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449" w:lineRule="auto"/>
        <w:rPr>
          <w:rFonts w:ascii="Arial"/>
          <w:sz w:val="21"/>
        </w:rPr>
      </w:pPr>
      <w:r>
        <w:drawing>
          <wp:anchor distT="0" distB="0" distL="0" distR="0" simplePos="0" relativeHeight="251659264" behindDoc="0" locked="0" layoutInCell="0" allowOverlap="1">
            <wp:simplePos x="0" y="0"/>
            <wp:positionH relativeFrom="page">
              <wp:posOffset>6565918</wp:posOffset>
            </wp:positionH>
            <wp:positionV relativeFrom="page">
              <wp:posOffset>1098532</wp:posOffset>
            </wp:positionV>
            <wp:extent cx="692099" cy="736668"/>
            <wp:effectExtent l="0" t="0" r="0" b="0"/>
            <wp:wrapNone/>
            <wp:docPr id="1" name="IM 1"/>
            <wp:cNvGraphicFramePr/>
            <a:graphic>
              <a:graphicData uri="http://schemas.openxmlformats.org/drawingml/2006/picture">
                <pic:pic>
                  <pic:nvPicPr>
                    <pic:cNvPr id="1" name="IM 1"/>
                    <pic:cNvPicPr/>
                  </pic:nvPicPr>
                  <pic:blipFill>
                    <a:blip r:embed="rId2"/>
                    <a:stretch>
                      <a:fillRect/>
                    </a:stretch>
                  </pic:blipFill>
                  <pic:spPr>
                    <a:xfrm rot="0">
                      <a:off x="0" y="0"/>
                      <a:ext cx="692099" cy="736668"/>
                    </a:xfrm>
                    <a:prstGeom prst="rect">
                      <a:avLst/>
                    </a:prstGeom>
                  </pic:spPr>
                </pic:pic>
              </a:graphicData>
            </a:graphic>
          </wp:anchor>
        </w:drawing>
      </w:r>
      <w:r/>
    </w:p>
    <w:p>
      <w:pPr>
        <w:ind w:left="1247"/>
        <w:spacing w:before="166" w:line="221" w:lineRule="auto"/>
        <w:rPr>
          <w:rFonts w:ascii="SimHei" w:hAnsi="SimHei" w:eastAsia="SimHei" w:cs="SimHei"/>
          <w:sz w:val="51"/>
          <w:szCs w:val="51"/>
        </w:rPr>
      </w:pPr>
      <w:r>
        <w:drawing>
          <wp:anchor distT="0" distB="0" distL="0" distR="0" simplePos="0" relativeHeight="251658240" behindDoc="1" locked="0" layoutInCell="1" allowOverlap="1">
            <wp:simplePos x="0" y="0"/>
            <wp:positionH relativeFrom="column">
              <wp:posOffset>19043</wp:posOffset>
            </wp:positionH>
            <wp:positionV relativeFrom="paragraph">
              <wp:posOffset>-218169</wp:posOffset>
            </wp:positionV>
            <wp:extent cx="5854700" cy="800079"/>
            <wp:effectExtent l="0" t="0" r="0" b="0"/>
            <wp:wrapNone/>
            <wp:docPr id="2" name="IM 2"/>
            <wp:cNvGraphicFramePr/>
            <a:graphic>
              <a:graphicData uri="http://schemas.openxmlformats.org/drawingml/2006/picture">
                <pic:pic>
                  <pic:nvPicPr>
                    <pic:cNvPr id="2" name="IM 2"/>
                    <pic:cNvPicPr/>
                  </pic:nvPicPr>
                  <pic:blipFill>
                    <a:blip r:embed="rId3"/>
                    <a:stretch>
                      <a:fillRect/>
                    </a:stretch>
                  </pic:blipFill>
                  <pic:spPr>
                    <a:xfrm rot="0">
                      <a:off x="0" y="0"/>
                      <a:ext cx="5854700" cy="800079"/>
                    </a:xfrm>
                    <a:prstGeom prst="rect">
                      <a:avLst/>
                    </a:prstGeom>
                  </pic:spPr>
                </pic:pic>
              </a:graphicData>
            </a:graphic>
          </wp:anchor>
        </w:drawing>
      </w:r>
      <w:r>
        <w:rPr>
          <w:rFonts w:ascii="SimHei" w:hAnsi="SimHei" w:eastAsia="SimHei" w:cs="SimHei"/>
          <w:sz w:val="51"/>
          <w:szCs w:val="51"/>
          <w:b/>
          <w:bCs/>
          <w:color w:val="068BE4"/>
          <w:spacing w:val="9"/>
        </w:rPr>
        <w:t>第二十九章</w:t>
      </w:r>
      <w:r>
        <w:rPr>
          <w:rFonts w:ascii="SimHei" w:hAnsi="SimHei" w:eastAsia="SimHei" w:cs="SimHei"/>
          <w:sz w:val="51"/>
          <w:szCs w:val="51"/>
          <w:color w:val="068BE4"/>
          <w:spacing w:val="10"/>
        </w:rPr>
        <w:t xml:space="preserve">  </w:t>
      </w:r>
      <w:r>
        <w:rPr>
          <w:rFonts w:ascii="SimHei" w:hAnsi="SimHei" w:eastAsia="SimHei" w:cs="SimHei"/>
          <w:sz w:val="51"/>
          <w:szCs w:val="51"/>
          <w:b/>
          <w:bCs/>
          <w:color w:val="068BE4"/>
          <w:spacing w:val="9"/>
        </w:rPr>
        <w:t>生殖内分泌疾病</w:t>
      </w:r>
    </w:p>
    <w:p>
      <w:pPr>
        <w:spacing w:line="318" w:lineRule="auto"/>
        <w:rPr>
          <w:rFonts w:ascii="Arial"/>
          <w:sz w:val="21"/>
        </w:rPr>
      </w:pPr>
      <w:r/>
    </w:p>
    <w:p>
      <w:pPr>
        <w:spacing w:line="20" w:lineRule="exact"/>
        <w:textAlignment w:val="center"/>
        <w:rPr/>
      </w:pPr>
      <w:r>
        <w:drawing>
          <wp:inline distT="0" distB="0" distL="0" distR="0">
            <wp:extent cx="5886438" cy="12725"/>
            <wp:effectExtent l="0" t="0" r="0" b="0"/>
            <wp:docPr id="3" name="IM 3"/>
            <wp:cNvGraphicFramePr/>
            <a:graphic>
              <a:graphicData uri="http://schemas.openxmlformats.org/drawingml/2006/picture">
                <pic:pic>
                  <pic:nvPicPr>
                    <pic:cNvPr id="3" name="IM 3"/>
                    <pic:cNvPicPr/>
                  </pic:nvPicPr>
                  <pic:blipFill>
                    <a:blip r:embed="rId4"/>
                    <a:stretch>
                      <a:fillRect/>
                    </a:stretch>
                  </pic:blipFill>
                  <pic:spPr>
                    <a:xfrm rot="0">
                      <a:off x="0" y="0"/>
                      <a:ext cx="5886438" cy="12725"/>
                    </a:xfrm>
                    <a:prstGeom prst="rect">
                      <a:avLst/>
                    </a:prstGeom>
                  </pic:spPr>
                </pic:pic>
              </a:graphicData>
            </a:graphic>
          </wp:inline>
        </w:drawing>
      </w:r>
    </w:p>
    <w:p>
      <w:pPr>
        <w:spacing w:line="294" w:lineRule="auto"/>
        <w:rPr>
          <w:rFonts w:ascii="Arial"/>
          <w:sz w:val="21"/>
        </w:rPr>
      </w:pPr>
      <w:r/>
    </w:p>
    <w:p>
      <w:pPr>
        <w:spacing w:line="295" w:lineRule="auto"/>
        <w:rPr>
          <w:rFonts w:ascii="Arial"/>
          <w:sz w:val="21"/>
        </w:rPr>
      </w:pPr>
      <w:r/>
    </w:p>
    <w:p>
      <w:pPr>
        <w:spacing w:line="295" w:lineRule="auto"/>
        <w:rPr>
          <w:rFonts w:ascii="Arial"/>
          <w:sz w:val="21"/>
        </w:rPr>
      </w:pPr>
      <w:r/>
    </w:p>
    <w:p>
      <w:pPr>
        <w:ind w:left="470"/>
        <w:spacing w:before="68" w:line="370" w:lineRule="exact"/>
        <w:rPr>
          <w:rFonts w:ascii="SimSun" w:hAnsi="SimSun" w:eastAsia="SimSun" w:cs="SimSun"/>
          <w:sz w:val="21"/>
          <w:szCs w:val="21"/>
        </w:rPr>
      </w:pPr>
      <w:r>
        <w:rPr>
          <w:rFonts w:ascii="SimSun" w:hAnsi="SimSun" w:eastAsia="SimSun" w:cs="SimSun"/>
          <w:sz w:val="21"/>
          <w:szCs w:val="21"/>
          <w:spacing w:val="3"/>
          <w:position w:val="12"/>
        </w:rPr>
        <w:t>女性生殖内分泌疾病是妇科常见病，通常由下丘脑-</w:t>
      </w:r>
      <w:r>
        <w:rPr>
          <w:rFonts w:ascii="SimSun" w:hAnsi="SimSun" w:eastAsia="SimSun" w:cs="SimSun"/>
          <w:sz w:val="21"/>
          <w:szCs w:val="21"/>
          <w:spacing w:val="2"/>
          <w:position w:val="12"/>
        </w:rPr>
        <w:t>垂体-卵巢轴功能异常或靶器官效应异常所</w:t>
      </w:r>
    </w:p>
    <w:p>
      <w:pPr>
        <w:ind w:left="39"/>
        <w:spacing w:line="218" w:lineRule="auto"/>
        <w:rPr>
          <w:rFonts w:ascii="SimSun" w:hAnsi="SimSun" w:eastAsia="SimSun" w:cs="SimSun"/>
          <w:sz w:val="21"/>
          <w:szCs w:val="21"/>
        </w:rPr>
      </w:pPr>
      <w:r>
        <w:rPr>
          <w:rFonts w:ascii="SimSun" w:hAnsi="SimSun" w:eastAsia="SimSun" w:cs="SimSun"/>
          <w:sz w:val="21"/>
          <w:szCs w:val="21"/>
          <w:spacing w:val="-8"/>
        </w:rPr>
        <w:t>致，部分还涉及遗传因素、女性生殖器发育异</w:t>
      </w:r>
      <w:r>
        <w:rPr>
          <w:rFonts w:ascii="SimSun" w:hAnsi="SimSun" w:eastAsia="SimSun" w:cs="SimSun"/>
          <w:sz w:val="21"/>
          <w:szCs w:val="21"/>
          <w:spacing w:val="-9"/>
        </w:rPr>
        <w:t>常等。</w:t>
      </w:r>
    </w:p>
    <w:p>
      <w:pPr>
        <w:spacing w:line="267" w:lineRule="auto"/>
        <w:rPr>
          <w:rFonts w:ascii="Arial"/>
          <w:sz w:val="21"/>
        </w:rPr>
      </w:pPr>
      <w:r/>
    </w:p>
    <w:p>
      <w:pPr>
        <w:ind w:left="3104"/>
        <w:spacing w:before="101" w:line="222" w:lineRule="auto"/>
        <w:rPr>
          <w:rFonts w:ascii="SimHei" w:hAnsi="SimHei" w:eastAsia="SimHei" w:cs="SimHei"/>
          <w:sz w:val="31"/>
          <w:szCs w:val="31"/>
        </w:rPr>
      </w:pPr>
      <w:r>
        <w:rPr>
          <w:rFonts w:ascii="SimHei" w:hAnsi="SimHei" w:eastAsia="SimHei" w:cs="SimHei"/>
          <w:sz w:val="31"/>
          <w:szCs w:val="31"/>
          <w:b/>
          <w:bCs/>
          <w:spacing w:val="1"/>
        </w:rPr>
        <w:t>第一节</w:t>
      </w:r>
      <w:r>
        <w:rPr>
          <w:rFonts w:ascii="SimHei" w:hAnsi="SimHei" w:eastAsia="SimHei" w:cs="SimHei"/>
          <w:sz w:val="31"/>
          <w:szCs w:val="31"/>
          <w:spacing w:val="1"/>
        </w:rPr>
        <w:t xml:space="preserve">  </w:t>
      </w:r>
      <w:r>
        <w:rPr>
          <w:rFonts w:ascii="SimHei" w:hAnsi="SimHei" w:eastAsia="SimHei" w:cs="SimHei"/>
          <w:sz w:val="31"/>
          <w:szCs w:val="31"/>
          <w:b/>
          <w:bCs/>
          <w:spacing w:val="1"/>
        </w:rPr>
        <w:t>异常子宫出血</w:t>
      </w:r>
    </w:p>
    <w:p>
      <w:pPr>
        <w:spacing w:line="465" w:lineRule="auto"/>
        <w:rPr>
          <w:rFonts w:ascii="Arial"/>
          <w:sz w:val="21"/>
        </w:rPr>
      </w:pPr>
      <w:r/>
    </w:p>
    <w:p>
      <w:pPr>
        <w:ind w:left="359" w:right="1291" w:hanging="320"/>
        <w:spacing w:before="68" w:line="271" w:lineRule="auto"/>
        <w:rPr>
          <w:rFonts w:ascii="KaiTi" w:hAnsi="KaiTi" w:eastAsia="KaiTi" w:cs="KaiTi"/>
          <w:sz w:val="21"/>
          <w:szCs w:val="21"/>
        </w:rPr>
      </w:pPr>
      <w:r>
        <w:rPr>
          <w:rFonts w:ascii="KaiTi" w:hAnsi="KaiTi" w:eastAsia="KaiTi" w:cs="KaiTi"/>
          <w:sz w:val="21"/>
          <w:szCs w:val="21"/>
        </w:rPr>
        <w:t>●</w:t>
      </w:r>
      <w:r>
        <w:rPr>
          <w:rFonts w:ascii="KaiTi" w:hAnsi="KaiTi" w:eastAsia="KaiTi" w:cs="KaiTi"/>
          <w:sz w:val="21"/>
          <w:szCs w:val="21"/>
          <w:spacing w:val="9"/>
        </w:rPr>
        <w:t xml:space="preserve"> </w:t>
      </w:r>
      <w:r>
        <w:rPr>
          <w:rFonts w:ascii="KaiTi" w:hAnsi="KaiTi" w:eastAsia="KaiTi" w:cs="KaiTi"/>
          <w:sz w:val="21"/>
          <w:szCs w:val="21"/>
        </w:rPr>
        <w:t>按病因分为两大</w:t>
      </w:r>
      <w:r>
        <w:rPr>
          <w:rFonts w:ascii="KaiTi" w:hAnsi="KaiTi" w:eastAsia="KaiTi" w:cs="KaiTi"/>
          <w:sz w:val="21"/>
          <w:szCs w:val="21"/>
          <w:spacing w:val="-1"/>
        </w:rPr>
        <w:t>类9个类型，即</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PALM</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COEIN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PALM</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
        </w:rPr>
        <w:t xml:space="preserve"> </w:t>
      </w:r>
      <w:r>
        <w:rPr>
          <w:rFonts w:ascii="KaiTi" w:hAnsi="KaiTi" w:eastAsia="KaiTi" w:cs="KaiTi"/>
          <w:sz w:val="21"/>
          <w:szCs w:val="21"/>
          <w:spacing w:val="-1"/>
        </w:rPr>
        <w:t>存在结构性改变，</w:t>
      </w:r>
      <w:r>
        <w:rPr>
          <w:rFonts w:ascii="KaiTi" w:hAnsi="KaiTi" w:eastAsia="KaiTi" w:cs="KaiTi"/>
          <w:sz w:val="21"/>
          <w:szCs w:val="21"/>
          <w:spacing w:val="-75"/>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COEIN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3"/>
        </w:rPr>
        <w:t xml:space="preserve"> </w:t>
      </w:r>
      <w:r>
        <w:rPr>
          <w:rFonts w:ascii="KaiTi" w:hAnsi="KaiTi" w:eastAsia="KaiTi" w:cs="KaiTi"/>
          <w:sz w:val="21"/>
          <w:szCs w:val="21"/>
          <w:spacing w:val="-1"/>
        </w:rPr>
        <w:t>无子宫结构</w:t>
      </w:r>
      <w:r>
        <w:rPr>
          <w:rFonts w:ascii="KaiTi" w:hAnsi="KaiTi" w:eastAsia="KaiTi" w:cs="KaiTi"/>
          <w:sz w:val="21"/>
          <w:szCs w:val="21"/>
        </w:rPr>
        <w:t xml:space="preserve"> </w:t>
      </w:r>
      <w:r>
        <w:rPr>
          <w:rFonts w:ascii="KaiTi" w:hAnsi="KaiTi" w:eastAsia="KaiTi" w:cs="KaiTi"/>
          <w:sz w:val="21"/>
          <w:szCs w:val="21"/>
          <w:spacing w:val="-1"/>
        </w:rPr>
        <w:t>性改变。</w:t>
      </w:r>
    </w:p>
    <w:p>
      <w:pPr>
        <w:ind w:left="39"/>
        <w:spacing w:before="68" w:line="220" w:lineRule="auto"/>
        <w:rPr>
          <w:rFonts w:ascii="KaiTi" w:hAnsi="KaiTi" w:eastAsia="KaiTi" w:cs="KaiTi"/>
          <w:sz w:val="21"/>
          <w:szCs w:val="21"/>
        </w:rPr>
      </w:pPr>
      <w:r>
        <w:rPr>
          <w:rFonts w:ascii="KaiTi" w:hAnsi="KaiTi" w:eastAsia="KaiTi" w:cs="KaiTi"/>
          <w:sz w:val="21"/>
          <w:szCs w:val="21"/>
          <w:spacing w:val="-5"/>
        </w:rPr>
        <w:t>●</w:t>
      </w:r>
      <w:r>
        <w:rPr>
          <w:rFonts w:ascii="KaiTi" w:hAnsi="KaiTi" w:eastAsia="KaiTi" w:cs="KaiTi"/>
          <w:sz w:val="21"/>
          <w:szCs w:val="21"/>
          <w:spacing w:val="9"/>
        </w:rPr>
        <w:t xml:space="preserve"> </w:t>
      </w:r>
      <w:r>
        <w:rPr>
          <w:rFonts w:ascii="KaiTi" w:hAnsi="KaiTi" w:eastAsia="KaiTi" w:cs="KaiTi"/>
          <w:sz w:val="21"/>
          <w:szCs w:val="21"/>
          <w:spacing w:val="-5"/>
        </w:rPr>
        <w:t>无排卵性异常子宫出血的诊断首先需排除器质性疾病，治</w:t>
      </w:r>
      <w:r>
        <w:rPr>
          <w:rFonts w:ascii="KaiTi" w:hAnsi="KaiTi" w:eastAsia="KaiTi" w:cs="KaiTi"/>
          <w:sz w:val="21"/>
          <w:szCs w:val="21"/>
          <w:spacing w:val="-6"/>
        </w:rPr>
        <w:t>疗根据年龄、生育要求做相应选择。</w:t>
      </w:r>
    </w:p>
    <w:p>
      <w:pPr>
        <w:ind w:left="140"/>
        <w:spacing w:before="95" w:line="224" w:lineRule="auto"/>
        <w:rPr>
          <w:rFonts w:ascii="KaiTi" w:hAnsi="KaiTi" w:eastAsia="KaiTi" w:cs="KaiTi"/>
          <w:sz w:val="21"/>
          <w:szCs w:val="21"/>
        </w:rPr>
      </w:pPr>
      <w:r>
        <w:rPr>
          <w:rFonts w:ascii="KaiTi" w:hAnsi="KaiTi" w:eastAsia="KaiTi" w:cs="KaiTi"/>
          <w:sz w:val="21"/>
          <w:szCs w:val="21"/>
          <w:spacing w:val="-1"/>
        </w:rPr>
        <w:t>●</w:t>
      </w:r>
      <w:r>
        <w:rPr>
          <w:rFonts w:ascii="KaiTi" w:hAnsi="KaiTi" w:eastAsia="KaiTi" w:cs="KaiTi"/>
          <w:sz w:val="21"/>
          <w:szCs w:val="21"/>
          <w:spacing w:val="-11"/>
        </w:rPr>
        <w:t xml:space="preserve"> </w:t>
      </w:r>
      <w:r>
        <w:rPr>
          <w:rFonts w:ascii="KaiTi" w:hAnsi="KaiTi" w:eastAsia="KaiTi" w:cs="KaiTi"/>
          <w:sz w:val="21"/>
          <w:szCs w:val="21"/>
          <w:spacing w:val="-1"/>
        </w:rPr>
        <w:t>黄体功能不足和子宫内膜不规则脱落的治疗以性激素</w:t>
      </w:r>
      <w:r>
        <w:rPr>
          <w:rFonts w:ascii="KaiTi" w:hAnsi="KaiTi" w:eastAsia="KaiTi" w:cs="KaiTi"/>
          <w:sz w:val="21"/>
          <w:szCs w:val="21"/>
          <w:spacing w:val="-2"/>
        </w:rPr>
        <w:t>周期性给药为主。</w:t>
      </w:r>
    </w:p>
    <w:p>
      <w:pPr>
        <w:spacing w:line="440" w:lineRule="auto"/>
        <w:rPr>
          <w:rFonts w:ascii="Arial"/>
          <w:sz w:val="21"/>
        </w:rPr>
      </w:pPr>
      <w:r/>
    </w:p>
    <w:p>
      <w:pPr>
        <w:ind w:left="474"/>
        <w:spacing w:before="92" w:line="221" w:lineRule="auto"/>
        <w:outlineLvl w:val="0"/>
        <w:rPr>
          <w:rFonts w:ascii="SimHei" w:hAnsi="SimHei" w:eastAsia="SimHei" w:cs="SimHei"/>
          <w:sz w:val="28"/>
          <w:szCs w:val="28"/>
        </w:rPr>
      </w:pPr>
      <w:r>
        <w:rPr>
          <w:rFonts w:ascii="SimHei" w:hAnsi="SimHei" w:eastAsia="SimHei" w:cs="SimHei"/>
          <w:sz w:val="28"/>
          <w:szCs w:val="28"/>
          <w:b/>
          <w:bCs/>
          <w:color w:val="005EA6"/>
          <w:spacing w:val="-27"/>
        </w:rPr>
        <w:t>一、概论</w:t>
      </w:r>
    </w:p>
    <w:p>
      <w:pPr>
        <w:ind w:left="39" w:right="1253" w:firstLine="430"/>
        <w:spacing w:before="191" w:line="280" w:lineRule="auto"/>
        <w:jc w:val="both"/>
        <w:rPr>
          <w:rFonts w:ascii="SimSun" w:hAnsi="SimSun" w:eastAsia="SimSun" w:cs="SimSun"/>
          <w:sz w:val="21"/>
          <w:szCs w:val="21"/>
        </w:rPr>
      </w:pPr>
      <w:r>
        <w:rPr>
          <w:rFonts w:ascii="SimSun" w:hAnsi="SimSun" w:eastAsia="SimSun" w:cs="SimSun"/>
          <w:sz w:val="21"/>
          <w:szCs w:val="21"/>
          <w:spacing w:val="-7"/>
        </w:rPr>
        <w:t>异常子宫出血(abnormal</w:t>
      </w:r>
      <w:r>
        <w:rPr>
          <w:rFonts w:ascii="SimSun" w:hAnsi="SimSun" w:eastAsia="SimSun" w:cs="SimSun"/>
          <w:sz w:val="21"/>
          <w:szCs w:val="21"/>
          <w:spacing w:val="-5"/>
        </w:rPr>
        <w:t xml:space="preserve"> </w:t>
      </w:r>
      <w:r>
        <w:rPr>
          <w:rFonts w:ascii="SimSun" w:hAnsi="SimSun" w:eastAsia="SimSun" w:cs="SimSun"/>
          <w:sz w:val="21"/>
          <w:szCs w:val="21"/>
          <w:spacing w:val="-7"/>
        </w:rPr>
        <w:t>uterine</w:t>
      </w:r>
      <w:r>
        <w:rPr>
          <w:rFonts w:ascii="SimSun" w:hAnsi="SimSun" w:eastAsia="SimSun" w:cs="SimSun"/>
          <w:sz w:val="21"/>
          <w:szCs w:val="21"/>
          <w:spacing w:val="-5"/>
        </w:rPr>
        <w:t xml:space="preserve"> </w:t>
      </w:r>
      <w:r>
        <w:rPr>
          <w:rFonts w:ascii="SimSun" w:hAnsi="SimSun" w:eastAsia="SimSun" w:cs="SimSun"/>
          <w:sz w:val="21"/>
          <w:szCs w:val="21"/>
          <w:spacing w:val="-7"/>
        </w:rPr>
        <w:t>bleeding,AUB)是妇科常见的症状和体征，是一种总的术语，指</w:t>
      </w:r>
      <w:r>
        <w:rPr>
          <w:rFonts w:ascii="SimSun" w:hAnsi="SimSun" w:eastAsia="SimSun" w:cs="SimSun"/>
          <w:sz w:val="21"/>
          <w:szCs w:val="21"/>
          <w:spacing w:val="-8"/>
        </w:rPr>
        <w:t>与</w:t>
      </w:r>
      <w:r>
        <w:rPr>
          <w:rFonts w:ascii="SimSun" w:hAnsi="SimSun" w:eastAsia="SimSun" w:cs="SimSun"/>
          <w:sz w:val="21"/>
          <w:szCs w:val="21"/>
        </w:rPr>
        <w:t xml:space="preserve"> </w:t>
      </w:r>
      <w:r>
        <w:rPr>
          <w:rFonts w:ascii="SimSun" w:hAnsi="SimSun" w:eastAsia="SimSun" w:cs="SimSun"/>
          <w:sz w:val="21"/>
          <w:szCs w:val="21"/>
          <w:spacing w:val="-4"/>
        </w:rPr>
        <w:t>正常月经的周期频率、规律性、经期长度、经期出血量中的任何1</w:t>
      </w:r>
      <w:r>
        <w:rPr>
          <w:rFonts w:ascii="SimSun" w:hAnsi="SimSun" w:eastAsia="SimSun" w:cs="SimSun"/>
          <w:sz w:val="21"/>
          <w:szCs w:val="21"/>
          <w:spacing w:val="-5"/>
        </w:rPr>
        <w:t>项不符、源自子宫腔的异常出血。本</w:t>
      </w:r>
      <w:r>
        <w:rPr>
          <w:rFonts w:ascii="SimSun" w:hAnsi="SimSun" w:eastAsia="SimSun" w:cs="SimSun"/>
          <w:sz w:val="21"/>
          <w:szCs w:val="21"/>
        </w:rPr>
        <w:t xml:space="preserve"> </w:t>
      </w:r>
      <w:r>
        <w:rPr>
          <w:rFonts w:ascii="SimSun" w:hAnsi="SimSun" w:eastAsia="SimSun" w:cs="SimSun"/>
          <w:sz w:val="21"/>
          <w:szCs w:val="21"/>
          <w:spacing w:val="-7"/>
        </w:rPr>
        <w:t>节内容仅限定于生育期非妊娠妇女，不包括妊娠期、产褥期、青春期前和绝经后出血。</w:t>
      </w:r>
    </w:p>
    <w:p>
      <w:pPr>
        <w:ind w:left="367"/>
        <w:spacing w:before="109" w:line="222" w:lineRule="auto"/>
        <w:rPr>
          <w:rFonts w:ascii="SimHei" w:hAnsi="SimHei" w:eastAsia="SimHei" w:cs="SimHei"/>
          <w:sz w:val="21"/>
          <w:szCs w:val="21"/>
        </w:rPr>
      </w:pPr>
      <w:r>
        <w:rPr>
          <w:rFonts w:ascii="SimHei" w:hAnsi="SimHei" w:eastAsia="SimHei" w:cs="SimHei"/>
          <w:sz w:val="21"/>
          <w:szCs w:val="21"/>
          <w:b/>
          <w:bCs/>
          <w:color w:val="006CBF"/>
          <w:spacing w:val="-9"/>
        </w:rPr>
        <w:t>【相关术语】</w:t>
      </w:r>
    </w:p>
    <w:p>
      <w:pPr>
        <w:ind w:left="39" w:right="1261" w:firstLine="430"/>
        <w:spacing w:before="59" w:line="270" w:lineRule="auto"/>
        <w:rPr>
          <w:rFonts w:ascii="SimSun" w:hAnsi="SimSun" w:eastAsia="SimSun" w:cs="SimSun"/>
          <w:sz w:val="21"/>
          <w:szCs w:val="21"/>
        </w:rPr>
      </w:pPr>
      <w:r>
        <w:rPr>
          <w:rFonts w:ascii="SimSun" w:hAnsi="SimSun" w:eastAsia="SimSun" w:cs="SimSun"/>
          <w:sz w:val="21"/>
          <w:szCs w:val="21"/>
          <w:spacing w:val="-2"/>
        </w:rPr>
        <w:t>正常子宫出血即月经。月经的临床评价指标至少包括周</w:t>
      </w:r>
      <w:r>
        <w:rPr>
          <w:rFonts w:ascii="SimSun" w:hAnsi="SimSun" w:eastAsia="SimSun" w:cs="SimSun"/>
          <w:sz w:val="21"/>
          <w:szCs w:val="21"/>
          <w:spacing w:val="-3"/>
        </w:rPr>
        <w:t>期频率和规律性、经期长度、经期出血量</w:t>
      </w:r>
      <w:r>
        <w:rPr>
          <w:rFonts w:ascii="SimSun" w:hAnsi="SimSun" w:eastAsia="SimSun" w:cs="SimSun"/>
          <w:sz w:val="21"/>
          <w:szCs w:val="21"/>
        </w:rPr>
        <w:t xml:space="preserve"> </w:t>
      </w:r>
      <w:r>
        <w:rPr>
          <w:rFonts w:ascii="SimSun" w:hAnsi="SimSun" w:eastAsia="SimSun" w:cs="SimSun"/>
          <w:sz w:val="21"/>
          <w:szCs w:val="21"/>
          <w:spacing w:val="-6"/>
        </w:rPr>
        <w:t>4个要素，我国暂定的相关术语见表29-1,其他还应有经期有无不适，如痛经、腰酸、</w:t>
      </w:r>
      <w:r>
        <w:rPr>
          <w:rFonts w:ascii="SimSun" w:hAnsi="SimSun" w:eastAsia="SimSun" w:cs="SimSun"/>
          <w:sz w:val="21"/>
          <w:szCs w:val="21"/>
          <w:spacing w:val="-7"/>
        </w:rPr>
        <w:t>下坠等。</w:t>
      </w:r>
    </w:p>
    <w:p>
      <w:pPr>
        <w:spacing w:line="175" w:lineRule="exact"/>
        <w:rPr/>
      </w:pPr>
      <w:r/>
    </w:p>
    <w:p>
      <w:pPr>
        <w:sectPr>
          <w:footerReference w:type="default" r:id="rId1"/>
          <w:pgSz w:w="11900" w:h="16840"/>
          <w:pgMar w:top="1431" w:right="470" w:bottom="377" w:left="979" w:header="0" w:footer="198" w:gutter="0"/>
          <w:cols w:equalWidth="0" w:num="1">
            <w:col w:w="10450" w:space="0"/>
          </w:cols>
        </w:sectPr>
        <w:rPr/>
      </w:pPr>
    </w:p>
    <w:p>
      <w:pPr>
        <w:spacing w:line="362" w:lineRule="auto"/>
        <w:rPr>
          <w:rFonts w:ascii="Arial"/>
          <w:sz w:val="21"/>
        </w:rPr>
      </w:pPr>
      <w:r/>
    </w:p>
    <w:p>
      <w:pPr>
        <w:ind w:left="1042"/>
        <w:spacing w:before="63" w:line="218" w:lineRule="auto"/>
        <w:rPr>
          <w:rFonts w:ascii="SimSun" w:hAnsi="SimSun" w:eastAsia="SimSun" w:cs="SimSun"/>
          <w:sz w:val="19"/>
          <w:szCs w:val="19"/>
        </w:rPr>
      </w:pPr>
      <w:r>
        <w:rPr>
          <w:rFonts w:ascii="SimSun" w:hAnsi="SimSun" w:eastAsia="SimSun" w:cs="SimSun"/>
          <w:sz w:val="19"/>
          <w:szCs w:val="19"/>
          <w:b/>
          <w:bCs/>
          <w:spacing w:val="-4"/>
        </w:rPr>
        <w:t>月经临床评价指标</w:t>
      </w:r>
    </w:p>
    <w:p>
      <w:pPr>
        <w:ind w:left="850"/>
        <w:spacing w:before="120" w:line="219" w:lineRule="auto"/>
        <w:rPr>
          <w:rFonts w:ascii="SimSun" w:hAnsi="SimSun" w:eastAsia="SimSun" w:cs="SimSun"/>
          <w:sz w:val="19"/>
          <w:szCs w:val="19"/>
        </w:rPr>
      </w:pPr>
      <w:r>
        <w:rPr>
          <w:rFonts w:ascii="SimSun" w:hAnsi="SimSun" w:eastAsia="SimSun" w:cs="SimSun"/>
          <w:sz w:val="19"/>
          <w:szCs w:val="19"/>
          <w:spacing w:val="4"/>
        </w:rPr>
        <w:t>周期频率</w:t>
      </w:r>
    </w:p>
    <w:p>
      <w:pPr>
        <w:spacing w:line="360" w:lineRule="auto"/>
        <w:rPr>
          <w:rFonts w:ascii="Arial"/>
          <w:sz w:val="21"/>
        </w:rPr>
      </w:pPr>
      <w:r/>
    </w:p>
    <w:p>
      <w:pPr>
        <w:ind w:left="850"/>
        <w:spacing w:before="62" w:line="219" w:lineRule="auto"/>
        <w:rPr>
          <w:rFonts w:ascii="SimSun" w:hAnsi="SimSun" w:eastAsia="SimSun" w:cs="SimSun"/>
          <w:sz w:val="19"/>
          <w:szCs w:val="19"/>
        </w:rPr>
      </w:pPr>
      <w:r>
        <w:rPr>
          <w:rFonts w:ascii="SimSun" w:hAnsi="SimSun" w:eastAsia="SimSun" w:cs="SimSun"/>
          <w:sz w:val="19"/>
          <w:szCs w:val="19"/>
          <w:spacing w:val="13"/>
        </w:rPr>
        <w:t>周期规律性(近1年)</w:t>
      </w:r>
    </w:p>
    <w:p>
      <w:pPr>
        <w:spacing w:line="319" w:lineRule="auto"/>
        <w:rPr>
          <w:rFonts w:ascii="Arial"/>
          <w:sz w:val="21"/>
        </w:rPr>
      </w:pPr>
      <w:r/>
    </w:p>
    <w:p>
      <w:pPr>
        <w:spacing w:line="320" w:lineRule="auto"/>
        <w:rPr>
          <w:rFonts w:ascii="Arial"/>
          <w:sz w:val="21"/>
        </w:rPr>
      </w:pPr>
      <w:r/>
    </w:p>
    <w:p>
      <w:pPr>
        <w:ind w:left="830"/>
        <w:spacing w:before="62" w:line="220" w:lineRule="auto"/>
        <w:rPr>
          <w:rFonts w:ascii="SimSun" w:hAnsi="SimSun" w:eastAsia="SimSun" w:cs="SimSun"/>
          <w:sz w:val="19"/>
          <w:szCs w:val="19"/>
        </w:rPr>
      </w:pPr>
      <w:r>
        <w:rPr>
          <w:rFonts w:ascii="SimSun" w:hAnsi="SimSun" w:eastAsia="SimSun" w:cs="SimSun"/>
          <w:sz w:val="19"/>
          <w:szCs w:val="19"/>
          <w:spacing w:val="7"/>
        </w:rPr>
        <w:t>经期长度</w:t>
      </w:r>
    </w:p>
    <w:p>
      <w:pPr>
        <w:spacing w:line="339" w:lineRule="auto"/>
        <w:rPr>
          <w:rFonts w:ascii="Arial"/>
          <w:sz w:val="21"/>
        </w:rPr>
      </w:pPr>
      <w:r/>
    </w:p>
    <w:p>
      <w:pPr>
        <w:ind w:left="830"/>
        <w:spacing w:before="63" w:line="220" w:lineRule="auto"/>
        <w:rPr>
          <w:rFonts w:ascii="SimSun" w:hAnsi="SimSun" w:eastAsia="SimSun" w:cs="SimSun"/>
          <w:sz w:val="19"/>
          <w:szCs w:val="19"/>
        </w:rPr>
      </w:pPr>
      <w:r>
        <w:rPr>
          <w:rFonts w:ascii="SimSun" w:hAnsi="SimSun" w:eastAsia="SimSun" w:cs="SimSun"/>
          <w:sz w:val="19"/>
          <w:szCs w:val="19"/>
          <w:spacing w:val="5"/>
        </w:rPr>
        <w:t>经期出血量</w:t>
      </w:r>
    </w:p>
    <w:p>
      <w:pPr>
        <w:spacing w:line="14" w:lineRule="auto"/>
        <w:rPr>
          <w:rFonts w:ascii="Arial"/>
          <w:sz w:val="2"/>
        </w:rPr>
      </w:pPr>
      <w:r>
        <w:rPr>
          <w:rFonts w:ascii="Arial" w:hAnsi="Arial" w:eastAsia="Arial" w:cs="Arial"/>
          <w:sz w:val="2"/>
          <w:szCs w:val="2"/>
        </w:rPr>
        <w:br w:type="column"/>
      </w:r>
    </w:p>
    <w:p>
      <w:pPr>
        <w:spacing w:before="37" w:line="221" w:lineRule="auto"/>
        <w:rPr>
          <w:rFonts w:ascii="SimSun" w:hAnsi="SimSun" w:eastAsia="SimSun" w:cs="SimSun"/>
          <w:sz w:val="19"/>
          <w:szCs w:val="19"/>
        </w:rPr>
      </w:pPr>
      <w:r>
        <w:rPr>
          <w:rFonts w:ascii="SimSun" w:hAnsi="SimSun" w:eastAsia="SimSun" w:cs="SimSun"/>
          <w:sz w:val="19"/>
          <w:szCs w:val="19"/>
          <w:b/>
          <w:bCs/>
          <w:color w:val="00497A"/>
          <w:spacing w:val="13"/>
        </w:rPr>
        <w:t>表29-1</w:t>
      </w:r>
    </w:p>
    <w:p>
      <w:pPr>
        <w:spacing w:line="14" w:lineRule="auto"/>
        <w:rPr>
          <w:rFonts w:ascii="Arial"/>
          <w:sz w:val="2"/>
        </w:rPr>
      </w:pPr>
      <w:r>
        <w:rPr>
          <w:rFonts w:ascii="Arial" w:hAnsi="Arial" w:eastAsia="Arial" w:cs="Arial"/>
          <w:sz w:val="2"/>
          <w:szCs w:val="2"/>
        </w:rPr>
        <w:br w:type="column"/>
      </w:r>
    </w:p>
    <w:p>
      <w:pPr>
        <w:ind w:left="117"/>
        <w:spacing w:before="37" w:line="219" w:lineRule="auto"/>
        <w:rPr>
          <w:rFonts w:ascii="SimSun" w:hAnsi="SimSun" w:eastAsia="SimSun" w:cs="SimSun"/>
          <w:sz w:val="19"/>
          <w:szCs w:val="19"/>
        </w:rPr>
      </w:pPr>
      <w:r>
        <w:rPr>
          <w:rFonts w:ascii="SimSun" w:hAnsi="SimSun" w:eastAsia="SimSun" w:cs="SimSun"/>
          <w:sz w:val="19"/>
          <w:szCs w:val="19"/>
          <w:b/>
          <w:bCs/>
          <w:color w:val="00497A"/>
        </w:rPr>
        <w:t>AUB</w:t>
      </w:r>
      <w:r>
        <w:rPr>
          <w:rFonts w:ascii="SimSun" w:hAnsi="SimSun" w:eastAsia="SimSun" w:cs="SimSun"/>
          <w:sz w:val="19"/>
          <w:szCs w:val="19"/>
          <w:b/>
          <w:bCs/>
          <w:color w:val="00497A"/>
          <w:spacing w:val="19"/>
        </w:rPr>
        <w:t>术语范围</w:t>
      </w:r>
    </w:p>
    <w:p>
      <w:pPr>
        <w:ind w:left="312"/>
        <w:spacing w:before="155" w:line="219" w:lineRule="auto"/>
        <w:rPr>
          <w:rFonts w:ascii="SimSun" w:hAnsi="SimSun" w:eastAsia="SimSun" w:cs="SimSun"/>
          <w:sz w:val="19"/>
          <w:szCs w:val="19"/>
        </w:rPr>
      </w:pPr>
      <w:r>
        <w:rPr>
          <w:rFonts w:ascii="SimSun" w:hAnsi="SimSun" w:eastAsia="SimSun" w:cs="SimSun"/>
          <w:sz w:val="19"/>
          <w:szCs w:val="19"/>
          <w:b/>
          <w:bCs/>
          <w:spacing w:val="9"/>
        </w:rPr>
        <w:t>术语</w:t>
      </w:r>
    </w:p>
    <w:p>
      <w:pPr>
        <w:ind w:left="9"/>
        <w:spacing w:before="117" w:line="330" w:lineRule="exact"/>
        <w:rPr>
          <w:rFonts w:ascii="SimSun" w:hAnsi="SimSun" w:eastAsia="SimSun" w:cs="SimSun"/>
          <w:sz w:val="19"/>
          <w:szCs w:val="19"/>
        </w:rPr>
      </w:pPr>
      <w:r>
        <w:rPr>
          <w:rFonts w:ascii="SimSun" w:hAnsi="SimSun" w:eastAsia="SimSun" w:cs="SimSun"/>
          <w:sz w:val="19"/>
          <w:szCs w:val="19"/>
          <w:spacing w:val="7"/>
          <w:position w:val="10"/>
        </w:rPr>
        <w:t>月经频发</w:t>
      </w:r>
    </w:p>
    <w:p>
      <w:pPr>
        <w:ind w:left="39"/>
        <w:spacing w:line="219" w:lineRule="auto"/>
        <w:rPr>
          <w:rFonts w:ascii="SimSun" w:hAnsi="SimSun" w:eastAsia="SimSun" w:cs="SimSun"/>
          <w:sz w:val="19"/>
          <w:szCs w:val="19"/>
        </w:rPr>
      </w:pPr>
      <w:r>
        <w:rPr>
          <w:rFonts w:ascii="SimSun" w:hAnsi="SimSun" w:eastAsia="SimSun" w:cs="SimSun"/>
          <w:sz w:val="19"/>
          <w:szCs w:val="19"/>
          <w:spacing w:val="2"/>
        </w:rPr>
        <w:t>月经稀发</w:t>
      </w:r>
    </w:p>
    <w:p>
      <w:pPr>
        <w:ind w:left="29"/>
        <w:spacing w:before="105" w:line="219" w:lineRule="auto"/>
        <w:rPr>
          <w:rFonts w:ascii="SimSun" w:hAnsi="SimSun" w:eastAsia="SimSun" w:cs="SimSun"/>
          <w:sz w:val="19"/>
          <w:szCs w:val="19"/>
        </w:rPr>
      </w:pPr>
      <w:r>
        <w:rPr>
          <w:rFonts w:ascii="SimSun" w:hAnsi="SimSun" w:eastAsia="SimSun" w:cs="SimSun"/>
          <w:sz w:val="19"/>
          <w:szCs w:val="19"/>
          <w:color w:val="697174"/>
          <w:spacing w:val="7"/>
        </w:rPr>
        <w:t>规律月经</w:t>
      </w:r>
    </w:p>
    <w:p>
      <w:pPr>
        <w:ind w:left="29"/>
        <w:spacing w:before="84" w:line="219" w:lineRule="auto"/>
        <w:rPr>
          <w:rFonts w:ascii="SimSun" w:hAnsi="SimSun" w:eastAsia="SimSun" w:cs="SimSun"/>
          <w:sz w:val="19"/>
          <w:szCs w:val="19"/>
        </w:rPr>
      </w:pPr>
      <w:r>
        <w:rPr>
          <w:rFonts w:ascii="SimSun" w:hAnsi="SimSun" w:eastAsia="SimSun" w:cs="SimSun"/>
          <w:sz w:val="19"/>
          <w:szCs w:val="19"/>
          <w:color w:val="676F71"/>
          <w:spacing w:val="5"/>
        </w:rPr>
        <w:t>不规律月经</w:t>
      </w:r>
    </w:p>
    <w:p>
      <w:pPr>
        <w:ind w:left="9"/>
        <w:spacing w:before="98" w:line="223" w:lineRule="auto"/>
        <w:rPr>
          <w:rFonts w:ascii="SimSun" w:hAnsi="SimSun" w:eastAsia="SimSun" w:cs="SimSun"/>
          <w:sz w:val="19"/>
          <w:szCs w:val="19"/>
        </w:rPr>
      </w:pPr>
      <w:r>
        <w:rPr>
          <w:rFonts w:ascii="SimSun" w:hAnsi="SimSun" w:eastAsia="SimSun" w:cs="SimSun"/>
          <w:sz w:val="19"/>
          <w:szCs w:val="19"/>
          <w:color w:val="697176"/>
          <w:spacing w:val="-14"/>
        </w:rPr>
        <w:t>闭</w:t>
      </w:r>
      <w:r>
        <w:rPr>
          <w:rFonts w:ascii="SimSun" w:hAnsi="SimSun" w:eastAsia="SimSun" w:cs="SimSun"/>
          <w:sz w:val="19"/>
          <w:szCs w:val="19"/>
          <w:color w:val="697176"/>
          <w:spacing w:val="-11"/>
        </w:rPr>
        <w:t xml:space="preserve"> </w:t>
      </w:r>
      <w:r>
        <w:rPr>
          <w:rFonts w:ascii="SimSun" w:hAnsi="SimSun" w:eastAsia="SimSun" w:cs="SimSun"/>
          <w:sz w:val="19"/>
          <w:szCs w:val="19"/>
          <w:color w:val="697176"/>
          <w:spacing w:val="-14"/>
        </w:rPr>
        <w:t>经</w:t>
      </w:r>
    </w:p>
    <w:p>
      <w:pPr>
        <w:ind w:left="29"/>
        <w:spacing w:before="78" w:line="290" w:lineRule="exact"/>
        <w:rPr>
          <w:rFonts w:ascii="SimSun" w:hAnsi="SimSun" w:eastAsia="SimSun" w:cs="SimSun"/>
          <w:sz w:val="19"/>
          <w:szCs w:val="19"/>
        </w:rPr>
      </w:pPr>
      <w:r>
        <w:rPr>
          <w:rFonts w:ascii="SimSun" w:hAnsi="SimSun" w:eastAsia="SimSun" w:cs="SimSun"/>
          <w:sz w:val="19"/>
          <w:szCs w:val="19"/>
          <w:spacing w:val="4"/>
          <w:position w:val="7"/>
        </w:rPr>
        <w:t>经期延长</w:t>
      </w:r>
    </w:p>
    <w:p>
      <w:pPr>
        <w:spacing w:line="220" w:lineRule="auto"/>
        <w:rPr>
          <w:rFonts w:ascii="SimSun" w:hAnsi="SimSun" w:eastAsia="SimSun" w:cs="SimSun"/>
          <w:sz w:val="19"/>
          <w:szCs w:val="19"/>
        </w:rPr>
      </w:pPr>
      <w:r>
        <w:rPr>
          <w:rFonts w:ascii="SimSun" w:hAnsi="SimSun" w:eastAsia="SimSun" w:cs="SimSun"/>
          <w:sz w:val="19"/>
          <w:szCs w:val="19"/>
          <w:spacing w:val="9"/>
        </w:rPr>
        <w:t>经期过短</w:t>
      </w:r>
    </w:p>
    <w:p>
      <w:pPr>
        <w:ind w:left="29"/>
        <w:spacing w:before="103" w:line="219" w:lineRule="auto"/>
        <w:rPr>
          <w:rFonts w:ascii="SimSun" w:hAnsi="SimSun" w:eastAsia="SimSun" w:cs="SimSun"/>
          <w:sz w:val="19"/>
          <w:szCs w:val="19"/>
        </w:rPr>
      </w:pPr>
      <w:r>
        <w:rPr>
          <w:rFonts w:ascii="SimSun" w:hAnsi="SimSun" w:eastAsia="SimSun" w:cs="SimSun"/>
          <w:sz w:val="19"/>
          <w:szCs w:val="19"/>
          <w:color w:val="5D6669"/>
          <w:spacing w:val="6"/>
        </w:rPr>
        <w:t>月经过多</w:t>
      </w:r>
    </w:p>
    <w:p>
      <w:pPr>
        <w:ind w:left="29"/>
        <w:spacing w:before="84" w:line="203" w:lineRule="auto"/>
        <w:rPr>
          <w:rFonts w:ascii="SimSun" w:hAnsi="SimSun" w:eastAsia="SimSun" w:cs="SimSun"/>
          <w:sz w:val="19"/>
          <w:szCs w:val="19"/>
        </w:rPr>
      </w:pPr>
      <w:r>
        <w:rPr>
          <w:rFonts w:ascii="SimSun" w:hAnsi="SimSun" w:eastAsia="SimSun" w:cs="SimSun"/>
          <w:sz w:val="19"/>
          <w:szCs w:val="19"/>
          <w:color w:val="596165"/>
          <w:spacing w:val="6"/>
        </w:rPr>
        <w:t>月经过少</w:t>
      </w:r>
    </w:p>
    <w:p>
      <w:pPr>
        <w:spacing w:line="14" w:lineRule="auto"/>
        <w:rPr>
          <w:rFonts w:ascii="Arial"/>
          <w:sz w:val="2"/>
        </w:rPr>
      </w:pPr>
      <w:r>
        <w:rPr>
          <w:rFonts w:ascii="Arial" w:hAnsi="Arial" w:eastAsia="Arial" w:cs="Arial"/>
          <w:sz w:val="2"/>
          <w:szCs w:val="2"/>
        </w:rPr>
        <w:br w:type="column"/>
      </w:r>
    </w:p>
    <w:p>
      <w:pPr>
        <w:spacing w:line="353" w:lineRule="auto"/>
        <w:rPr>
          <w:rFonts w:ascii="Arial"/>
          <w:sz w:val="21"/>
        </w:rPr>
      </w:pPr>
      <w:r/>
    </w:p>
    <w:p>
      <w:pPr>
        <w:ind w:left="312"/>
        <w:spacing w:before="63" w:line="220" w:lineRule="auto"/>
        <w:rPr>
          <w:rFonts w:ascii="SimSun" w:hAnsi="SimSun" w:eastAsia="SimSun" w:cs="SimSun"/>
          <w:sz w:val="19"/>
          <w:szCs w:val="19"/>
        </w:rPr>
      </w:pPr>
      <w:r>
        <w:rPr>
          <w:rFonts w:ascii="SimSun" w:hAnsi="SimSun" w:eastAsia="SimSun" w:cs="SimSun"/>
          <w:sz w:val="19"/>
          <w:szCs w:val="19"/>
          <w:b/>
          <w:bCs/>
          <w:spacing w:val="-8"/>
        </w:rPr>
        <w:t>范</w:t>
      </w:r>
      <w:r>
        <w:rPr>
          <w:rFonts w:ascii="SimSun" w:hAnsi="SimSun" w:eastAsia="SimSun" w:cs="SimSun"/>
          <w:sz w:val="19"/>
          <w:szCs w:val="19"/>
          <w:spacing w:val="-17"/>
        </w:rPr>
        <w:t xml:space="preserve"> </w:t>
      </w:r>
      <w:r>
        <w:rPr>
          <w:rFonts w:ascii="SimSun" w:hAnsi="SimSun" w:eastAsia="SimSun" w:cs="SimSun"/>
          <w:sz w:val="19"/>
          <w:szCs w:val="19"/>
          <w:b/>
          <w:bCs/>
          <w:spacing w:val="-8"/>
        </w:rPr>
        <w:t>围</w:t>
      </w:r>
    </w:p>
    <w:p>
      <w:pPr>
        <w:ind w:left="9"/>
        <w:spacing w:before="130" w:line="320" w:lineRule="exact"/>
        <w:rPr>
          <w:rFonts w:ascii="SimSun" w:hAnsi="SimSun" w:eastAsia="SimSun" w:cs="SimSun"/>
          <w:sz w:val="19"/>
          <w:szCs w:val="19"/>
        </w:rPr>
      </w:pPr>
      <w:r>
        <w:rPr>
          <w:rFonts w:ascii="SimSun" w:hAnsi="SimSun" w:eastAsia="SimSun" w:cs="SimSun"/>
          <w:sz w:val="19"/>
          <w:szCs w:val="19"/>
          <w:spacing w:val="27"/>
          <w:position w:val="9"/>
        </w:rPr>
        <w:t>&lt;21日</w:t>
      </w:r>
    </w:p>
    <w:p>
      <w:pPr>
        <w:spacing w:before="1" w:line="224" w:lineRule="auto"/>
        <w:rPr>
          <w:rFonts w:ascii="SimSun" w:hAnsi="SimSun" w:eastAsia="SimSun" w:cs="SimSun"/>
          <w:sz w:val="19"/>
          <w:szCs w:val="19"/>
        </w:rPr>
      </w:pPr>
      <w:r>
        <w:rPr>
          <w:rFonts w:ascii="SimSun" w:hAnsi="SimSun" w:eastAsia="SimSun" w:cs="SimSun"/>
          <w:sz w:val="19"/>
          <w:szCs w:val="19"/>
          <w:spacing w:val="27"/>
        </w:rPr>
        <w:t>&gt;35日</w:t>
      </w:r>
    </w:p>
    <w:p>
      <w:pPr>
        <w:spacing w:before="79" w:line="224" w:lineRule="auto"/>
        <w:rPr>
          <w:rFonts w:ascii="SimSun" w:hAnsi="SimSun" w:eastAsia="SimSun" w:cs="SimSun"/>
          <w:sz w:val="19"/>
          <w:szCs w:val="19"/>
        </w:rPr>
      </w:pPr>
      <w:r>
        <w:rPr>
          <w:rFonts w:ascii="SimSun" w:hAnsi="SimSun" w:eastAsia="SimSun" w:cs="SimSun"/>
          <w:sz w:val="19"/>
          <w:szCs w:val="19"/>
          <w:color w:val="545E61"/>
          <w:spacing w:val="-8"/>
        </w:rPr>
        <w:t>&lt;</w:t>
      </w:r>
      <w:r>
        <w:rPr>
          <w:rFonts w:ascii="SimSun" w:hAnsi="SimSun" w:eastAsia="SimSun" w:cs="SimSun"/>
          <w:sz w:val="19"/>
          <w:szCs w:val="19"/>
          <w:color w:val="545E61"/>
          <w:spacing w:val="-20"/>
        </w:rPr>
        <w:t xml:space="preserve"> </w:t>
      </w:r>
      <w:r>
        <w:rPr>
          <w:rFonts w:ascii="SimSun" w:hAnsi="SimSun" w:eastAsia="SimSun" w:cs="SimSun"/>
          <w:sz w:val="19"/>
          <w:szCs w:val="19"/>
          <w:color w:val="545E61"/>
          <w:spacing w:val="-8"/>
        </w:rPr>
        <w:t>7</w:t>
      </w:r>
      <w:r>
        <w:rPr>
          <w:rFonts w:ascii="SimSun" w:hAnsi="SimSun" w:eastAsia="SimSun" w:cs="SimSun"/>
          <w:sz w:val="19"/>
          <w:szCs w:val="19"/>
          <w:color w:val="545E61"/>
          <w:spacing w:val="8"/>
        </w:rPr>
        <w:t xml:space="preserve"> </w:t>
      </w:r>
      <w:r>
        <w:rPr>
          <w:rFonts w:ascii="SimSun" w:hAnsi="SimSun" w:eastAsia="SimSun" w:cs="SimSun"/>
          <w:sz w:val="19"/>
          <w:szCs w:val="19"/>
          <w:color w:val="545E61"/>
          <w:spacing w:val="-8"/>
        </w:rPr>
        <w:t>日</w:t>
      </w:r>
    </w:p>
    <w:p>
      <w:pPr>
        <w:ind w:left="9"/>
        <w:spacing w:before="100" w:line="224" w:lineRule="auto"/>
        <w:rPr>
          <w:rFonts w:ascii="SimSun" w:hAnsi="SimSun" w:eastAsia="SimSun" w:cs="SimSun"/>
          <w:sz w:val="19"/>
          <w:szCs w:val="19"/>
        </w:rPr>
      </w:pPr>
      <w:r>
        <w:rPr>
          <w:rFonts w:ascii="SimSun" w:hAnsi="SimSun" w:eastAsia="SimSun" w:cs="SimSun"/>
          <w:sz w:val="19"/>
          <w:szCs w:val="19"/>
          <w:color w:val="60696B"/>
          <w:spacing w:val="-13"/>
        </w:rPr>
        <w:t>≥</w:t>
      </w:r>
      <w:r>
        <w:rPr>
          <w:rFonts w:ascii="SimSun" w:hAnsi="SimSun" w:eastAsia="SimSun" w:cs="SimSun"/>
          <w:sz w:val="19"/>
          <w:szCs w:val="19"/>
          <w:color w:val="60696B"/>
          <w:spacing w:val="-36"/>
        </w:rPr>
        <w:t xml:space="preserve"> </w:t>
      </w:r>
      <w:r>
        <w:rPr>
          <w:rFonts w:ascii="SimSun" w:hAnsi="SimSun" w:eastAsia="SimSun" w:cs="SimSun"/>
          <w:sz w:val="19"/>
          <w:szCs w:val="19"/>
          <w:color w:val="60696B"/>
          <w:spacing w:val="-13"/>
        </w:rPr>
        <w:t>7</w:t>
      </w:r>
      <w:r>
        <w:rPr>
          <w:rFonts w:ascii="SimSun" w:hAnsi="SimSun" w:eastAsia="SimSun" w:cs="SimSun"/>
          <w:sz w:val="19"/>
          <w:szCs w:val="19"/>
          <w:color w:val="60696B"/>
          <w:spacing w:val="-7"/>
        </w:rPr>
        <w:t xml:space="preserve"> </w:t>
      </w:r>
      <w:r>
        <w:rPr>
          <w:rFonts w:ascii="SimSun" w:hAnsi="SimSun" w:eastAsia="SimSun" w:cs="SimSun"/>
          <w:sz w:val="19"/>
          <w:szCs w:val="19"/>
          <w:color w:val="60696B"/>
          <w:spacing w:val="-13"/>
        </w:rPr>
        <w:t>日</w:t>
      </w:r>
    </w:p>
    <w:p>
      <w:pPr>
        <w:ind w:left="19"/>
        <w:spacing w:before="84" w:line="219" w:lineRule="auto"/>
        <w:rPr>
          <w:rFonts w:ascii="SimSun" w:hAnsi="SimSun" w:eastAsia="SimSun" w:cs="SimSun"/>
          <w:sz w:val="19"/>
          <w:szCs w:val="19"/>
        </w:rPr>
      </w:pPr>
      <w:r>
        <w:rPr>
          <w:rFonts w:ascii="SimSun" w:hAnsi="SimSun" w:eastAsia="SimSun" w:cs="SimSun"/>
          <w:sz w:val="19"/>
          <w:szCs w:val="19"/>
          <w:color w:val="636D70"/>
          <w:spacing w:val="9"/>
        </w:rPr>
        <w:t>≥6个月无月经</w:t>
      </w:r>
    </w:p>
    <w:p>
      <w:pPr>
        <w:spacing w:before="79" w:line="310" w:lineRule="exact"/>
        <w:rPr>
          <w:rFonts w:ascii="SimSun" w:hAnsi="SimSun" w:eastAsia="SimSun" w:cs="SimSun"/>
          <w:sz w:val="19"/>
          <w:szCs w:val="19"/>
        </w:rPr>
      </w:pPr>
      <w:r>
        <w:rPr>
          <w:rFonts w:ascii="SimSun" w:hAnsi="SimSun" w:eastAsia="SimSun" w:cs="SimSun"/>
          <w:sz w:val="19"/>
          <w:szCs w:val="19"/>
          <w:spacing w:val="-9"/>
          <w:position w:val="9"/>
        </w:rPr>
        <w:t>&gt;</w:t>
      </w:r>
      <w:r>
        <w:rPr>
          <w:rFonts w:ascii="SimSun" w:hAnsi="SimSun" w:eastAsia="SimSun" w:cs="SimSun"/>
          <w:sz w:val="19"/>
          <w:szCs w:val="19"/>
          <w:spacing w:val="-19"/>
          <w:position w:val="9"/>
        </w:rPr>
        <w:t xml:space="preserve"> </w:t>
      </w:r>
      <w:r>
        <w:rPr>
          <w:rFonts w:ascii="SimSun" w:hAnsi="SimSun" w:eastAsia="SimSun" w:cs="SimSun"/>
          <w:sz w:val="19"/>
          <w:szCs w:val="19"/>
          <w:spacing w:val="-9"/>
          <w:position w:val="9"/>
        </w:rPr>
        <w:t>7</w:t>
      </w:r>
      <w:r>
        <w:rPr>
          <w:rFonts w:ascii="SimSun" w:hAnsi="SimSun" w:eastAsia="SimSun" w:cs="SimSun"/>
          <w:sz w:val="19"/>
          <w:szCs w:val="19"/>
          <w:spacing w:val="9"/>
          <w:position w:val="9"/>
        </w:rPr>
        <w:t xml:space="preserve"> </w:t>
      </w:r>
      <w:r>
        <w:rPr>
          <w:rFonts w:ascii="SimSun" w:hAnsi="SimSun" w:eastAsia="SimSun" w:cs="SimSun"/>
          <w:sz w:val="19"/>
          <w:szCs w:val="19"/>
          <w:spacing w:val="-9"/>
          <w:position w:val="9"/>
        </w:rPr>
        <w:t>日</w:t>
      </w:r>
    </w:p>
    <w:p>
      <w:pPr>
        <w:spacing w:before="1" w:line="224" w:lineRule="auto"/>
        <w:rPr>
          <w:rFonts w:ascii="SimSun" w:hAnsi="SimSun" w:eastAsia="SimSun" w:cs="SimSun"/>
          <w:sz w:val="19"/>
          <w:szCs w:val="19"/>
        </w:rPr>
      </w:pPr>
      <w:r>
        <w:rPr>
          <w:rFonts w:ascii="SimSun" w:hAnsi="SimSun" w:eastAsia="SimSun" w:cs="SimSun"/>
          <w:sz w:val="19"/>
          <w:szCs w:val="19"/>
          <w:spacing w:val="-8"/>
        </w:rPr>
        <w:t>&lt;</w:t>
      </w:r>
      <w:r>
        <w:rPr>
          <w:rFonts w:ascii="SimSun" w:hAnsi="SimSun" w:eastAsia="SimSun" w:cs="SimSun"/>
          <w:sz w:val="19"/>
          <w:szCs w:val="19"/>
          <w:spacing w:val="-16"/>
        </w:rPr>
        <w:t xml:space="preserve"> </w:t>
      </w:r>
      <w:r>
        <w:rPr>
          <w:rFonts w:ascii="SimSun" w:hAnsi="SimSun" w:eastAsia="SimSun" w:cs="SimSun"/>
          <w:sz w:val="19"/>
          <w:szCs w:val="19"/>
          <w:spacing w:val="-8"/>
        </w:rPr>
        <w:t>3</w:t>
      </w:r>
      <w:r>
        <w:rPr>
          <w:rFonts w:ascii="SimSun" w:hAnsi="SimSun" w:eastAsia="SimSun" w:cs="SimSun"/>
          <w:sz w:val="19"/>
          <w:szCs w:val="19"/>
          <w:spacing w:val="13"/>
        </w:rPr>
        <w:t xml:space="preserve"> </w:t>
      </w:r>
      <w:r>
        <w:rPr>
          <w:rFonts w:ascii="SimSun" w:hAnsi="SimSun" w:eastAsia="SimSun" w:cs="SimSun"/>
          <w:sz w:val="19"/>
          <w:szCs w:val="19"/>
          <w:spacing w:val="-8"/>
        </w:rPr>
        <w:t>日</w:t>
      </w:r>
    </w:p>
    <w:p>
      <w:pPr>
        <w:spacing w:before="102"/>
        <w:rPr>
          <w:rFonts w:ascii="SimSun" w:hAnsi="SimSun" w:eastAsia="SimSun" w:cs="SimSun"/>
          <w:sz w:val="19"/>
          <w:szCs w:val="19"/>
        </w:rPr>
      </w:pPr>
      <w:r>
        <w:rPr>
          <w:rFonts w:ascii="SimSun" w:hAnsi="SimSun" w:eastAsia="SimSun" w:cs="SimSun"/>
          <w:sz w:val="19"/>
          <w:szCs w:val="19"/>
          <w:color w:val="495356"/>
          <w:spacing w:val="-3"/>
        </w:rPr>
        <w:t>&gt;80ml</w:t>
      </w:r>
    </w:p>
    <w:p>
      <w:pPr>
        <w:spacing w:before="64" w:line="184" w:lineRule="auto"/>
        <w:rPr>
          <w:rFonts w:ascii="SimSun" w:hAnsi="SimSun" w:eastAsia="SimSun" w:cs="SimSun"/>
          <w:sz w:val="19"/>
          <w:szCs w:val="19"/>
        </w:rPr>
      </w:pPr>
      <w:r>
        <w:rPr>
          <w:rFonts w:ascii="SimSun" w:hAnsi="SimSun" w:eastAsia="SimSun" w:cs="SimSun"/>
          <w:sz w:val="19"/>
          <w:szCs w:val="19"/>
          <w:spacing w:val="-3"/>
        </w:rPr>
        <w:t>&lt;5ml</w:t>
      </w:r>
    </w:p>
    <w:p>
      <w:pPr>
        <w:sectPr>
          <w:type w:val="continuous"/>
          <w:pgSz w:w="11900" w:h="16840"/>
          <w:pgMar w:top="1431" w:right="470" w:bottom="377" w:left="979" w:header="0" w:footer="198" w:gutter="0"/>
          <w:cols w:equalWidth="0" w:num="4">
            <w:col w:w="3563" w:space="100"/>
            <w:col w:w="720" w:space="27"/>
            <w:col w:w="2771" w:space="100"/>
            <w:col w:w="3170" w:space="0"/>
          </w:cols>
        </w:sectPr>
        <w:rPr/>
      </w:pPr>
    </w:p>
    <w:p>
      <w:pPr>
        <w:spacing w:line="255" w:lineRule="auto"/>
        <w:rPr>
          <w:rFonts w:ascii="Arial"/>
          <w:sz w:val="21"/>
        </w:rPr>
      </w:pPr>
      <w:r/>
    </w:p>
    <w:p>
      <w:pPr>
        <w:ind w:left="39" w:right="1260" w:firstLine="430"/>
        <w:spacing w:before="68" w:line="265" w:lineRule="auto"/>
        <w:jc w:val="both"/>
        <w:rPr>
          <w:rFonts w:ascii="SimSun" w:hAnsi="SimSun" w:eastAsia="SimSun" w:cs="SimSun"/>
          <w:sz w:val="21"/>
          <w:szCs w:val="21"/>
        </w:rPr>
      </w:pPr>
      <w:r>
        <w:rPr>
          <w:rFonts w:ascii="SimSun" w:hAnsi="SimSun" w:eastAsia="SimSun" w:cs="SimSun"/>
          <w:sz w:val="21"/>
          <w:szCs w:val="21"/>
          <w:spacing w:val="-9"/>
        </w:rPr>
        <w:t>根据出血时间，</w:t>
      </w:r>
      <w:r>
        <w:rPr>
          <w:rFonts w:ascii="SimSun" w:hAnsi="SimSun" w:eastAsia="SimSun" w:cs="SimSun"/>
          <w:sz w:val="21"/>
          <w:szCs w:val="21"/>
          <w:spacing w:val="-8"/>
        </w:rPr>
        <w:t>AUB</w:t>
      </w:r>
      <w:r>
        <w:rPr>
          <w:rFonts w:ascii="SimSun" w:hAnsi="SimSun" w:eastAsia="SimSun" w:cs="SimSun"/>
          <w:sz w:val="21"/>
          <w:szCs w:val="21"/>
          <w:spacing w:val="21"/>
        </w:rPr>
        <w:t xml:space="preserve"> </w:t>
      </w:r>
      <w:r>
        <w:rPr>
          <w:rFonts w:ascii="SimSun" w:hAnsi="SimSun" w:eastAsia="SimSun" w:cs="SimSun"/>
          <w:sz w:val="21"/>
          <w:szCs w:val="21"/>
          <w:spacing w:val="-9"/>
        </w:rPr>
        <w:t>可分为：经间期出血(</w:t>
      </w:r>
      <w:r>
        <w:rPr>
          <w:rFonts w:ascii="SimSun" w:hAnsi="SimSun" w:eastAsia="SimSun" w:cs="SimSun"/>
          <w:sz w:val="21"/>
          <w:szCs w:val="21"/>
          <w:spacing w:val="-8"/>
        </w:rPr>
        <w:t>intermenstrual</w:t>
      </w:r>
      <w:r>
        <w:rPr>
          <w:rFonts w:ascii="SimSun" w:hAnsi="SimSun" w:eastAsia="SimSun" w:cs="SimSun"/>
          <w:sz w:val="21"/>
          <w:szCs w:val="21"/>
          <w:spacing w:val="-5"/>
        </w:rPr>
        <w:t xml:space="preserve"> </w:t>
      </w:r>
      <w:r>
        <w:rPr>
          <w:rFonts w:ascii="SimSun" w:hAnsi="SimSun" w:eastAsia="SimSun" w:cs="SimSun"/>
          <w:sz w:val="21"/>
          <w:szCs w:val="21"/>
          <w:spacing w:val="-8"/>
        </w:rPr>
        <w:t>bleeding</w:t>
      </w:r>
      <w:r>
        <w:rPr>
          <w:rFonts w:ascii="SimSun" w:hAnsi="SimSun" w:eastAsia="SimSun" w:cs="SimSun"/>
          <w:sz w:val="21"/>
          <w:szCs w:val="21"/>
          <w:spacing w:val="-9"/>
        </w:rPr>
        <w:t>,</w:t>
      </w:r>
      <w:r>
        <w:rPr>
          <w:rFonts w:ascii="SimSun" w:hAnsi="SimSun" w:eastAsia="SimSun" w:cs="SimSun"/>
          <w:sz w:val="21"/>
          <w:szCs w:val="21"/>
          <w:spacing w:val="-8"/>
        </w:rPr>
        <w:t>I</w:t>
      </w:r>
      <w:r>
        <w:rPr>
          <w:rFonts w:ascii="SimSun" w:hAnsi="SimSun" w:eastAsia="SimSun" w:cs="SimSun"/>
          <w:sz w:val="21"/>
          <w:szCs w:val="21"/>
          <w:spacing w:val="-9"/>
        </w:rPr>
        <w:t>MB),不规则子宫出血(metror-</w:t>
      </w:r>
      <w:r>
        <w:rPr>
          <w:rFonts w:ascii="SimSun" w:hAnsi="SimSun" w:eastAsia="SimSun" w:cs="SimSun"/>
          <w:sz w:val="21"/>
          <w:szCs w:val="21"/>
        </w:rPr>
        <w:t xml:space="preserve"> </w:t>
      </w:r>
      <w:r>
        <w:rPr>
          <w:rFonts w:ascii="SimSun" w:hAnsi="SimSun" w:eastAsia="SimSun" w:cs="SimSun"/>
          <w:sz w:val="21"/>
          <w:szCs w:val="21"/>
          <w:spacing w:val="-5"/>
        </w:rPr>
        <w:t>rhagia</w:t>
      </w:r>
      <w:r>
        <w:rPr>
          <w:rFonts w:ascii="SimSun" w:hAnsi="SimSun" w:eastAsia="SimSun" w:cs="SimSun"/>
          <w:sz w:val="21"/>
          <w:szCs w:val="21"/>
          <w:spacing w:val="-6"/>
        </w:rPr>
        <w:t>),突破性出血(</w:t>
      </w:r>
      <w:r>
        <w:rPr>
          <w:rFonts w:ascii="SimSun" w:hAnsi="SimSun" w:eastAsia="SimSun" w:cs="SimSun"/>
          <w:sz w:val="21"/>
          <w:szCs w:val="21"/>
          <w:spacing w:val="-5"/>
        </w:rPr>
        <w:t>breakthrough</w:t>
      </w:r>
      <w:r>
        <w:rPr>
          <w:rFonts w:ascii="SimSun" w:hAnsi="SimSun" w:eastAsia="SimSun" w:cs="SimSun"/>
          <w:sz w:val="21"/>
          <w:szCs w:val="21"/>
          <w:spacing w:val="-3"/>
        </w:rPr>
        <w:t xml:space="preserve"> </w:t>
      </w:r>
      <w:r>
        <w:rPr>
          <w:rFonts w:ascii="SimSun" w:hAnsi="SimSun" w:eastAsia="SimSun" w:cs="SimSun"/>
          <w:sz w:val="21"/>
          <w:szCs w:val="21"/>
          <w:spacing w:val="-5"/>
        </w:rPr>
        <w:t>bleedin</w:t>
      </w:r>
      <w:r>
        <w:rPr>
          <w:rFonts w:ascii="SimSun" w:hAnsi="SimSun" w:eastAsia="SimSun" w:cs="SimSun"/>
          <w:sz w:val="21"/>
          <w:szCs w:val="21"/>
          <w:spacing w:val="-6"/>
        </w:rPr>
        <w:t>g,BTB)。</w:t>
      </w:r>
      <w:r>
        <w:rPr>
          <w:rFonts w:ascii="SimSun" w:hAnsi="SimSun" w:eastAsia="SimSun" w:cs="SimSun"/>
          <w:sz w:val="21"/>
          <w:szCs w:val="21"/>
          <w:spacing w:val="-27"/>
        </w:rPr>
        <w:t xml:space="preserve"> </w:t>
      </w:r>
      <w:r>
        <w:rPr>
          <w:rFonts w:ascii="SimSun" w:hAnsi="SimSun" w:eastAsia="SimSun" w:cs="SimSun"/>
          <w:sz w:val="21"/>
          <w:szCs w:val="21"/>
          <w:spacing w:val="-6"/>
        </w:rPr>
        <w:t>出血较多者为出血(bleeding),量少者为点滴出血</w:t>
      </w:r>
      <w:r>
        <w:rPr>
          <w:rFonts w:ascii="SimSun" w:hAnsi="SimSun" w:eastAsia="SimSun" w:cs="SimSun"/>
          <w:sz w:val="21"/>
          <w:szCs w:val="21"/>
        </w:rPr>
        <w:t xml:space="preserve"> </w:t>
      </w:r>
      <w:r>
        <w:rPr>
          <w:rFonts w:ascii="Times New Roman" w:hAnsi="Times New Roman" w:eastAsia="Times New Roman" w:cs="Times New Roman"/>
          <w:sz w:val="21"/>
          <w:szCs w:val="21"/>
          <w:spacing w:val="-1"/>
        </w:rPr>
        <w:t>(spotting)</w:t>
      </w:r>
      <w:r>
        <w:rPr>
          <w:rFonts w:ascii="SimSun" w:hAnsi="SimSun" w:eastAsia="SimSun" w:cs="SimSun"/>
          <w:sz w:val="21"/>
          <w:szCs w:val="21"/>
          <w:spacing w:val="-1"/>
        </w:rPr>
        <w:t>。</w:t>
      </w:r>
    </w:p>
    <w:p>
      <w:pPr>
        <w:ind w:left="39" w:right="1240" w:firstLine="430"/>
        <w:spacing w:before="110" w:line="249" w:lineRule="auto"/>
        <w:jc w:val="both"/>
        <w:rPr>
          <w:rFonts w:ascii="SimSun" w:hAnsi="SimSun" w:eastAsia="SimSun" w:cs="SimSun"/>
          <w:sz w:val="21"/>
          <w:szCs w:val="21"/>
        </w:rPr>
      </w:pPr>
      <w:r>
        <w:rPr>
          <w:rFonts w:ascii="SimSun" w:hAnsi="SimSun" w:eastAsia="SimSun" w:cs="SimSun"/>
          <w:sz w:val="21"/>
          <w:szCs w:val="21"/>
          <w:spacing w:val="4"/>
        </w:rPr>
        <w:t>根据发病急缓，</w:t>
      </w:r>
      <w:r>
        <w:rPr>
          <w:rFonts w:ascii="SimSun" w:hAnsi="SimSun" w:eastAsia="SimSun" w:cs="SimSun"/>
          <w:sz w:val="21"/>
          <w:szCs w:val="21"/>
        </w:rPr>
        <w:t>AUB</w:t>
      </w:r>
      <w:r>
        <w:rPr>
          <w:rFonts w:ascii="SimSun" w:hAnsi="SimSun" w:eastAsia="SimSun" w:cs="SimSun"/>
          <w:sz w:val="21"/>
          <w:szCs w:val="21"/>
          <w:spacing w:val="21"/>
        </w:rPr>
        <w:t xml:space="preserve"> </w:t>
      </w:r>
      <w:r>
        <w:rPr>
          <w:rFonts w:ascii="SimSun" w:hAnsi="SimSun" w:eastAsia="SimSun" w:cs="SimSun"/>
          <w:sz w:val="21"/>
          <w:szCs w:val="21"/>
          <w:spacing w:val="4"/>
        </w:rPr>
        <w:t>可分为慢性和急性两类：慢性</w:t>
      </w:r>
      <w:r>
        <w:rPr>
          <w:rFonts w:ascii="SimSun" w:hAnsi="SimSun" w:eastAsia="SimSun" w:cs="SimSun"/>
          <w:sz w:val="21"/>
          <w:szCs w:val="21"/>
        </w:rPr>
        <w:t>AUB</w:t>
      </w:r>
      <w:r>
        <w:rPr>
          <w:rFonts w:ascii="SimSun" w:hAnsi="SimSun" w:eastAsia="SimSun" w:cs="SimSun"/>
          <w:sz w:val="21"/>
          <w:szCs w:val="21"/>
          <w:spacing w:val="52"/>
        </w:rPr>
        <w:t xml:space="preserve"> </w:t>
      </w:r>
      <w:r>
        <w:rPr>
          <w:rFonts w:ascii="SimSun" w:hAnsi="SimSun" w:eastAsia="SimSun" w:cs="SimSun"/>
          <w:sz w:val="21"/>
          <w:szCs w:val="21"/>
          <w:spacing w:val="4"/>
        </w:rPr>
        <w:t>指近6个月内至少出现3次</w:t>
      </w:r>
      <w:r>
        <w:rPr>
          <w:rFonts w:ascii="SimSun" w:hAnsi="SimSun" w:eastAsia="SimSun" w:cs="SimSun"/>
          <w:sz w:val="21"/>
          <w:szCs w:val="21"/>
        </w:rPr>
        <w:t>AUB</w:t>
      </w:r>
      <w:r>
        <w:rPr>
          <w:rFonts w:ascii="SimSun" w:hAnsi="SimSun" w:eastAsia="SimSun" w:cs="SimSun"/>
          <w:sz w:val="21"/>
          <w:szCs w:val="21"/>
          <w:spacing w:val="4"/>
        </w:rPr>
        <w:t>,</w:t>
      </w:r>
      <w:r>
        <w:rPr>
          <w:rFonts w:ascii="SimSun" w:hAnsi="SimSun" w:eastAsia="SimSun" w:cs="SimSun"/>
          <w:sz w:val="21"/>
          <w:szCs w:val="21"/>
          <w:spacing w:val="-13"/>
        </w:rPr>
        <w:t xml:space="preserve"> </w:t>
      </w:r>
      <w:r>
        <w:rPr>
          <w:rFonts w:ascii="SimSun" w:hAnsi="SimSun" w:eastAsia="SimSun" w:cs="SimSun"/>
          <w:sz w:val="21"/>
          <w:szCs w:val="21"/>
          <w:spacing w:val="4"/>
        </w:rPr>
        <w:t>无需紧</w:t>
      </w:r>
      <w:r>
        <w:rPr>
          <w:rFonts w:ascii="SimSun" w:hAnsi="SimSun" w:eastAsia="SimSun" w:cs="SimSun"/>
          <w:sz w:val="21"/>
          <w:szCs w:val="21"/>
        </w:rPr>
        <w:t xml:space="preserve"> </w:t>
      </w:r>
      <w:r>
        <w:rPr>
          <w:rFonts w:ascii="SimSun" w:hAnsi="SimSun" w:eastAsia="SimSun" w:cs="SimSun"/>
          <w:sz w:val="21"/>
          <w:szCs w:val="21"/>
        </w:rPr>
        <w:t>急临床处理、但需进行规范诊疗的AUB;</w:t>
      </w:r>
      <w:r>
        <w:rPr>
          <w:rFonts w:ascii="SimSun" w:hAnsi="SimSun" w:eastAsia="SimSun" w:cs="SimSun"/>
          <w:sz w:val="21"/>
          <w:szCs w:val="21"/>
          <w:spacing w:val="6"/>
        </w:rPr>
        <w:t xml:space="preserve"> </w:t>
      </w:r>
      <w:r>
        <w:rPr>
          <w:rFonts w:ascii="SimSun" w:hAnsi="SimSun" w:eastAsia="SimSun" w:cs="SimSun"/>
          <w:sz w:val="21"/>
          <w:szCs w:val="21"/>
        </w:rPr>
        <w:t>急性AUB</w:t>
      </w:r>
      <w:r>
        <w:rPr>
          <w:rFonts w:ascii="SimSun" w:hAnsi="SimSun" w:eastAsia="SimSun" w:cs="SimSun"/>
          <w:sz w:val="21"/>
          <w:szCs w:val="21"/>
          <w:spacing w:val="42"/>
        </w:rPr>
        <w:t xml:space="preserve"> </w:t>
      </w:r>
      <w:r>
        <w:rPr>
          <w:rFonts w:ascii="SimSun" w:hAnsi="SimSun" w:eastAsia="SimSun" w:cs="SimSun"/>
          <w:sz w:val="21"/>
          <w:szCs w:val="21"/>
        </w:rPr>
        <w:t>指发生了严重的</w:t>
      </w:r>
      <w:r>
        <w:rPr>
          <w:rFonts w:ascii="SimSun" w:hAnsi="SimSun" w:eastAsia="SimSun" w:cs="SimSun"/>
          <w:sz w:val="21"/>
          <w:szCs w:val="21"/>
          <w:spacing w:val="-1"/>
        </w:rPr>
        <w:t>大出血，需要紧急处理以防进一步</w:t>
      </w:r>
      <w:r>
        <w:rPr>
          <w:rFonts w:ascii="SimSun" w:hAnsi="SimSun" w:eastAsia="SimSun" w:cs="SimSun"/>
          <w:sz w:val="21"/>
          <w:szCs w:val="21"/>
        </w:rPr>
        <w:t xml:space="preserve"> </w:t>
      </w:r>
      <w:r>
        <w:rPr>
          <w:rFonts w:ascii="SimSun" w:hAnsi="SimSun" w:eastAsia="SimSun" w:cs="SimSun"/>
          <w:sz w:val="21"/>
          <w:szCs w:val="21"/>
          <w:spacing w:val="7"/>
        </w:rPr>
        <w:t>失血的</w:t>
      </w:r>
      <w:r>
        <w:rPr>
          <w:rFonts w:ascii="SimSun" w:hAnsi="SimSun" w:eastAsia="SimSun" w:cs="SimSun"/>
          <w:sz w:val="21"/>
          <w:szCs w:val="21"/>
        </w:rPr>
        <w:t>AUB</w:t>
      </w:r>
      <w:r>
        <w:rPr>
          <w:rFonts w:ascii="SimSun" w:hAnsi="SimSun" w:eastAsia="SimSun" w:cs="SimSun"/>
          <w:sz w:val="21"/>
          <w:szCs w:val="21"/>
          <w:spacing w:val="7"/>
        </w:rPr>
        <w:t>,</w:t>
      </w:r>
      <w:r>
        <w:rPr>
          <w:rFonts w:ascii="SimSun" w:hAnsi="SimSun" w:eastAsia="SimSun" w:cs="SimSun"/>
          <w:sz w:val="21"/>
          <w:szCs w:val="21"/>
          <w:spacing w:val="4"/>
        </w:rPr>
        <w:t xml:space="preserve"> </w:t>
      </w:r>
      <w:r>
        <w:rPr>
          <w:rFonts w:ascii="SimSun" w:hAnsi="SimSun" w:eastAsia="SimSun" w:cs="SimSun"/>
          <w:sz w:val="21"/>
          <w:szCs w:val="21"/>
          <w:spacing w:val="7"/>
        </w:rPr>
        <w:t>可见于有或无慢性</w:t>
      </w:r>
      <w:r>
        <w:rPr>
          <w:rFonts w:ascii="SimSun" w:hAnsi="SimSun" w:eastAsia="SimSun" w:cs="SimSun"/>
          <w:sz w:val="21"/>
          <w:szCs w:val="21"/>
        </w:rPr>
        <w:t>AUB</w:t>
      </w:r>
      <w:r>
        <w:rPr>
          <w:rFonts w:ascii="SimSun" w:hAnsi="SimSun" w:eastAsia="SimSun" w:cs="SimSun"/>
          <w:sz w:val="21"/>
          <w:szCs w:val="21"/>
          <w:spacing w:val="21"/>
        </w:rPr>
        <w:t xml:space="preserve"> </w:t>
      </w:r>
      <w:r>
        <w:rPr>
          <w:rFonts w:ascii="SimSun" w:hAnsi="SimSun" w:eastAsia="SimSun" w:cs="SimSun"/>
          <w:sz w:val="21"/>
          <w:szCs w:val="21"/>
          <w:spacing w:val="7"/>
        </w:rPr>
        <w:t>史者。</w:t>
      </w:r>
    </w:p>
    <w:p>
      <w:pPr>
        <w:sectPr>
          <w:type w:val="continuous"/>
          <w:pgSz w:w="11900" w:h="16840"/>
          <w:pgMar w:top="1431" w:right="470" w:bottom="377" w:left="979" w:header="0" w:footer="198" w:gutter="0"/>
          <w:cols w:equalWidth="0" w:num="1">
            <w:col w:w="10450" w:space="0"/>
          </w:cols>
        </w:sectPr>
        <w:rPr/>
      </w:pPr>
    </w:p>
    <w:p>
      <w:pPr>
        <w:spacing w:before="97" w:line="183" w:lineRule="auto"/>
        <w:rPr>
          <w:rFonts w:ascii="SimSun" w:hAnsi="SimSun" w:eastAsia="SimSun" w:cs="SimSun"/>
          <w:sz w:val="21"/>
          <w:szCs w:val="21"/>
        </w:rPr>
      </w:pPr>
      <w:r>
        <w:rPr>
          <w:rFonts w:ascii="SimSun" w:hAnsi="SimSun" w:eastAsia="SimSun" w:cs="SimSun"/>
          <w:sz w:val="21"/>
          <w:szCs w:val="21"/>
          <w:b/>
          <w:bCs/>
          <w:color w:val="005CB9"/>
          <w:spacing w:val="-5"/>
        </w:rPr>
        <w:t>334</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457"/>
        <w:spacing w:before="59" w:line="229" w:lineRule="auto"/>
        <w:rPr>
          <w:rFonts w:ascii="SimSun" w:hAnsi="SimSun" w:eastAsia="SimSun" w:cs="SimSun"/>
          <w:sz w:val="18"/>
          <w:szCs w:val="18"/>
        </w:rPr>
      </w:pPr>
      <w:r>
        <w:drawing>
          <wp:anchor distT="0" distB="0" distL="0" distR="0" simplePos="0" relativeHeight="251660288" behindDoc="0" locked="0" layoutInCell="1" allowOverlap="1">
            <wp:simplePos x="0" y="0"/>
            <wp:positionH relativeFrom="column">
              <wp:posOffset>17135</wp:posOffset>
            </wp:positionH>
            <wp:positionV relativeFrom="paragraph">
              <wp:posOffset>-131623</wp:posOffset>
            </wp:positionV>
            <wp:extent cx="323871" cy="400040"/>
            <wp:effectExtent l="0" t="0" r="0" b="0"/>
            <wp:wrapNone/>
            <wp:docPr id="4" name="IM 4"/>
            <wp:cNvGraphicFramePr/>
            <a:graphic>
              <a:graphicData uri="http://schemas.openxmlformats.org/drawingml/2006/picture">
                <pic:pic>
                  <pic:nvPicPr>
                    <pic:cNvPr id="4" name="IM 4"/>
                    <pic:cNvPicPr/>
                  </pic:nvPicPr>
                  <pic:blipFill>
                    <a:blip r:embed="rId6"/>
                    <a:stretch>
                      <a:fillRect/>
                    </a:stretch>
                  </pic:blipFill>
                  <pic:spPr>
                    <a:xfrm rot="0">
                      <a:off x="0" y="0"/>
                      <a:ext cx="323871" cy="400040"/>
                    </a:xfrm>
                    <a:prstGeom prst="rect">
                      <a:avLst/>
                    </a:prstGeom>
                  </pic:spPr>
                </pic:pic>
              </a:graphicData>
            </a:graphic>
          </wp:anchor>
        </w:drawing>
      </w:r>
      <w:r>
        <w:rPr>
          <w:rFonts w:ascii="SimSun" w:hAnsi="SimSun" w:eastAsia="SimSun" w:cs="SimSun"/>
          <w:sz w:val="18"/>
          <w:szCs w:val="18"/>
          <w:color w:val="0590FA"/>
          <w:spacing w:val="-17"/>
        </w:rPr>
        <w:t>0℃记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79CB"/>
          <w:spacing w:val="-17"/>
        </w:rPr>
        <w:t>第二十九章</w:t>
      </w:r>
      <w:r>
        <w:rPr>
          <w:rFonts w:ascii="SimHei" w:hAnsi="SimHei" w:eastAsia="SimHei" w:cs="SimHei"/>
          <w:sz w:val="21"/>
          <w:szCs w:val="21"/>
          <w:color w:val="0079CB"/>
          <w:spacing w:val="67"/>
        </w:rPr>
        <w:t xml:space="preserve"> </w:t>
      </w:r>
      <w:r>
        <w:rPr>
          <w:rFonts w:ascii="SimHei" w:hAnsi="SimHei" w:eastAsia="SimHei" w:cs="SimHei"/>
          <w:sz w:val="21"/>
          <w:szCs w:val="21"/>
          <w:color w:val="0079CB"/>
          <w:spacing w:val="-17"/>
        </w:rPr>
        <w:t>生殖内分泌疾病</w:t>
      </w:r>
    </w:p>
    <w:p>
      <w:pPr>
        <w:spacing w:line="295" w:lineRule="auto"/>
        <w:rPr>
          <w:rFonts w:ascii="Arial"/>
          <w:sz w:val="21"/>
        </w:rPr>
      </w:pPr>
      <w:r/>
    </w:p>
    <w:p>
      <w:pPr>
        <w:ind w:left="357"/>
        <w:spacing w:before="68" w:line="221" w:lineRule="auto"/>
        <w:rPr>
          <w:rFonts w:ascii="SimHei" w:hAnsi="SimHei" w:eastAsia="SimHei" w:cs="SimHei"/>
          <w:sz w:val="21"/>
          <w:szCs w:val="21"/>
        </w:rPr>
      </w:pPr>
      <w:r>
        <w:rPr>
          <w:rFonts w:ascii="SimHei" w:hAnsi="SimHei" w:eastAsia="SimHei" w:cs="SimHei"/>
          <w:sz w:val="21"/>
          <w:szCs w:val="21"/>
          <w:b/>
          <w:bCs/>
          <w:color w:val="0075DC"/>
          <w:spacing w:val="-7"/>
        </w:rPr>
        <w:t>【病因及分类】</w:t>
      </w:r>
    </w:p>
    <w:p>
      <w:pPr>
        <w:ind w:firstLine="459"/>
        <w:spacing w:before="111" w:line="284" w:lineRule="auto"/>
        <w:jc w:val="both"/>
        <w:rPr>
          <w:rFonts w:ascii="SimSun" w:hAnsi="SimSun" w:eastAsia="SimSun" w:cs="SimSun"/>
          <w:sz w:val="21"/>
          <w:szCs w:val="21"/>
        </w:rPr>
      </w:pPr>
      <w:r>
        <w:rPr>
          <w:rFonts w:ascii="SimSun" w:hAnsi="SimSun" w:eastAsia="SimSun" w:cs="SimSun"/>
          <w:sz w:val="21"/>
          <w:szCs w:val="21"/>
        </w:rPr>
        <w:t>AUB</w:t>
      </w:r>
      <w:r>
        <w:rPr>
          <w:rFonts w:ascii="SimSun" w:hAnsi="SimSun" w:eastAsia="SimSun" w:cs="SimSun"/>
          <w:sz w:val="21"/>
          <w:szCs w:val="21"/>
          <w:spacing w:val="11"/>
        </w:rPr>
        <w:t xml:space="preserve"> </w:t>
      </w:r>
      <w:r>
        <w:rPr>
          <w:rFonts w:ascii="SimSun" w:hAnsi="SimSun" w:eastAsia="SimSun" w:cs="SimSun"/>
          <w:sz w:val="21"/>
          <w:szCs w:val="21"/>
        </w:rPr>
        <w:t>病因分为两大类9个类型，按英语首字母</w:t>
      </w:r>
      <w:r>
        <w:rPr>
          <w:rFonts w:ascii="SimSun" w:hAnsi="SimSun" w:eastAsia="SimSun" w:cs="SimSun"/>
          <w:sz w:val="21"/>
          <w:szCs w:val="21"/>
          <w:spacing w:val="-1"/>
        </w:rPr>
        <w:t>缩写为“</w:t>
      </w:r>
      <w:r>
        <w:rPr>
          <w:rFonts w:ascii="SimSun" w:hAnsi="SimSun" w:eastAsia="SimSun" w:cs="SimSun"/>
          <w:sz w:val="21"/>
          <w:szCs w:val="21"/>
        </w:rPr>
        <w:t>PALM</w:t>
      </w:r>
      <w:r>
        <w:rPr>
          <w:rFonts w:ascii="SimSun" w:hAnsi="SimSun" w:eastAsia="SimSun" w:cs="SimSun"/>
          <w:sz w:val="21"/>
          <w:szCs w:val="21"/>
          <w:spacing w:val="-1"/>
        </w:rPr>
        <w:t>-</w:t>
      </w:r>
      <w:r>
        <w:rPr>
          <w:rFonts w:ascii="SimSun" w:hAnsi="SimSun" w:eastAsia="SimSun" w:cs="SimSun"/>
          <w:sz w:val="21"/>
          <w:szCs w:val="21"/>
        </w:rPr>
        <w:t>COEIN</w:t>
      </w:r>
      <w:r>
        <w:rPr>
          <w:rFonts w:ascii="SimSun" w:hAnsi="SimSun" w:eastAsia="SimSun" w:cs="SimSun"/>
          <w:sz w:val="21"/>
          <w:szCs w:val="21"/>
          <w:spacing w:val="-1"/>
        </w:rPr>
        <w:t>”,“</w:t>
      </w:r>
      <w:r>
        <w:rPr>
          <w:rFonts w:ascii="SimSun" w:hAnsi="SimSun" w:eastAsia="SimSun" w:cs="SimSun"/>
          <w:sz w:val="21"/>
          <w:szCs w:val="21"/>
        </w:rPr>
        <w:t>PALM</w:t>
      </w:r>
      <w:r>
        <w:rPr>
          <w:rFonts w:ascii="SimSun" w:hAnsi="SimSun" w:eastAsia="SimSun" w:cs="SimSun"/>
          <w:sz w:val="21"/>
          <w:szCs w:val="21"/>
          <w:spacing w:val="-1"/>
        </w:rPr>
        <w:t>”存在结构性改变、</w:t>
      </w:r>
      <w:r>
        <w:rPr>
          <w:rFonts w:ascii="SimSun" w:hAnsi="SimSun" w:eastAsia="SimSun" w:cs="SimSun"/>
          <w:sz w:val="21"/>
          <w:szCs w:val="21"/>
        </w:rPr>
        <w:t xml:space="preserve"> </w:t>
      </w:r>
      <w:r>
        <w:rPr>
          <w:rFonts w:ascii="SimSun" w:hAnsi="SimSun" w:eastAsia="SimSun" w:cs="SimSun"/>
          <w:sz w:val="21"/>
          <w:szCs w:val="21"/>
          <w:spacing w:val="-4"/>
        </w:rPr>
        <w:t>可采用影像学技术和(或)病理学方法明确诊断，而“COEIN”无子宫结构性改</w:t>
      </w:r>
      <w:r>
        <w:rPr>
          <w:rFonts w:ascii="SimSun" w:hAnsi="SimSun" w:eastAsia="SimSun" w:cs="SimSun"/>
          <w:sz w:val="21"/>
          <w:szCs w:val="21"/>
          <w:spacing w:val="-5"/>
        </w:rPr>
        <w:t>变。</w:t>
      </w:r>
      <w:r>
        <w:rPr>
          <w:rFonts w:ascii="SimSun" w:hAnsi="SimSun" w:eastAsia="SimSun" w:cs="SimSun"/>
          <w:sz w:val="21"/>
          <w:szCs w:val="21"/>
          <w:spacing w:val="-8"/>
        </w:rPr>
        <w:t xml:space="preserve"> </w:t>
      </w:r>
      <w:r>
        <w:rPr>
          <w:rFonts w:ascii="SimSun" w:hAnsi="SimSun" w:eastAsia="SimSun" w:cs="SimSun"/>
          <w:sz w:val="21"/>
          <w:szCs w:val="21"/>
          <w:spacing w:val="-5"/>
        </w:rPr>
        <w:t>“</w:t>
      </w:r>
      <w:r>
        <w:rPr>
          <w:rFonts w:ascii="SimSun" w:hAnsi="SimSun" w:eastAsia="SimSun" w:cs="SimSun"/>
          <w:sz w:val="21"/>
          <w:szCs w:val="21"/>
          <w:spacing w:val="-4"/>
        </w:rPr>
        <w:t>PALM</w:t>
      </w:r>
      <w:r>
        <w:rPr>
          <w:rFonts w:ascii="SimSun" w:hAnsi="SimSun" w:eastAsia="SimSun" w:cs="SimSun"/>
          <w:sz w:val="21"/>
          <w:szCs w:val="21"/>
          <w:spacing w:val="-5"/>
        </w:rPr>
        <w:t>-</w:t>
      </w:r>
      <w:r>
        <w:rPr>
          <w:rFonts w:ascii="SimSun" w:hAnsi="SimSun" w:eastAsia="SimSun" w:cs="SimSun"/>
          <w:sz w:val="21"/>
          <w:szCs w:val="21"/>
          <w:spacing w:val="-4"/>
        </w:rPr>
        <w:t>COEIN</w:t>
      </w:r>
      <w:r>
        <w:rPr>
          <w:rFonts w:ascii="SimSun" w:hAnsi="SimSun" w:eastAsia="SimSun" w:cs="SimSun"/>
          <w:sz w:val="21"/>
          <w:szCs w:val="21"/>
          <w:spacing w:val="-5"/>
        </w:rPr>
        <w:t>”</w:t>
      </w:r>
      <w:r>
        <w:rPr>
          <w:rFonts w:ascii="SimSun" w:hAnsi="SimSun" w:eastAsia="SimSun" w:cs="SimSun"/>
          <w:sz w:val="21"/>
          <w:szCs w:val="21"/>
          <w:spacing w:val="-17"/>
        </w:rPr>
        <w:t xml:space="preserve"> </w:t>
      </w:r>
      <w:r>
        <w:rPr>
          <w:rFonts w:ascii="SimSun" w:hAnsi="SimSun" w:eastAsia="SimSun" w:cs="SimSun"/>
          <w:sz w:val="21"/>
          <w:szCs w:val="21"/>
          <w:spacing w:val="-5"/>
        </w:rPr>
        <w:t>具</w:t>
      </w:r>
      <w:r>
        <w:rPr>
          <w:rFonts w:ascii="SimSun" w:hAnsi="SimSun" w:eastAsia="SimSun" w:cs="SimSun"/>
          <w:sz w:val="21"/>
          <w:szCs w:val="21"/>
        </w:rPr>
        <w:t xml:space="preserve">  </w:t>
      </w:r>
      <w:r>
        <w:rPr>
          <w:rFonts w:ascii="SimSun" w:hAnsi="SimSun" w:eastAsia="SimSun" w:cs="SimSun"/>
          <w:sz w:val="21"/>
          <w:szCs w:val="21"/>
          <w:spacing w:val="-4"/>
        </w:rPr>
        <w:t>体指：子宫内膜息肉(polyp)所致AUB(AUB-P)、</w:t>
      </w:r>
      <w:r>
        <w:rPr>
          <w:rFonts w:ascii="SimSun" w:hAnsi="SimSun" w:eastAsia="SimSun" w:cs="SimSun"/>
          <w:sz w:val="21"/>
          <w:szCs w:val="21"/>
          <w:spacing w:val="72"/>
        </w:rPr>
        <w:t xml:space="preserve"> </w:t>
      </w:r>
      <w:r>
        <w:rPr>
          <w:rFonts w:ascii="SimSun" w:hAnsi="SimSun" w:eastAsia="SimSun" w:cs="SimSun"/>
          <w:sz w:val="21"/>
          <w:szCs w:val="21"/>
          <w:spacing w:val="-4"/>
        </w:rPr>
        <w:t>子宫</w:t>
      </w:r>
      <w:r>
        <w:rPr>
          <w:rFonts w:ascii="SimSun" w:hAnsi="SimSun" w:eastAsia="SimSun" w:cs="SimSun"/>
          <w:sz w:val="21"/>
          <w:szCs w:val="21"/>
          <w:spacing w:val="-5"/>
        </w:rPr>
        <w:t>腺肌病(</w:t>
      </w:r>
      <w:r>
        <w:rPr>
          <w:rFonts w:ascii="SimSun" w:hAnsi="SimSun" w:eastAsia="SimSun" w:cs="SimSun"/>
          <w:sz w:val="21"/>
          <w:szCs w:val="21"/>
          <w:spacing w:val="-4"/>
        </w:rPr>
        <w:t>adenomyosis</w:t>
      </w:r>
      <w:r>
        <w:rPr>
          <w:rFonts w:ascii="SimSun" w:hAnsi="SimSun" w:eastAsia="SimSun" w:cs="SimSun"/>
          <w:sz w:val="21"/>
          <w:szCs w:val="21"/>
          <w:spacing w:val="-5"/>
        </w:rPr>
        <w:t>)所致</w:t>
      </w:r>
      <w:r>
        <w:rPr>
          <w:rFonts w:ascii="SimSun" w:hAnsi="SimSun" w:eastAsia="SimSun" w:cs="SimSun"/>
          <w:sz w:val="21"/>
          <w:szCs w:val="21"/>
          <w:spacing w:val="-4"/>
        </w:rPr>
        <w:t>AUB</w:t>
      </w:r>
      <w:r>
        <w:rPr>
          <w:rFonts w:ascii="SimSun" w:hAnsi="SimSun" w:eastAsia="SimSun" w:cs="SimSun"/>
          <w:sz w:val="21"/>
          <w:szCs w:val="21"/>
          <w:spacing w:val="-5"/>
        </w:rPr>
        <w:t>(</w:t>
      </w:r>
      <w:r>
        <w:rPr>
          <w:rFonts w:ascii="SimSun" w:hAnsi="SimSun" w:eastAsia="SimSun" w:cs="SimSun"/>
          <w:sz w:val="21"/>
          <w:szCs w:val="21"/>
          <w:spacing w:val="-4"/>
        </w:rPr>
        <w:t>AUB</w:t>
      </w:r>
      <w:r>
        <w:rPr>
          <w:rFonts w:ascii="SimSun" w:hAnsi="SimSun" w:eastAsia="SimSun" w:cs="SimSun"/>
          <w:sz w:val="21"/>
          <w:szCs w:val="21"/>
          <w:spacing w:val="-5"/>
        </w:rPr>
        <w:t>-A)、</w:t>
      </w:r>
      <w:r>
        <w:rPr>
          <w:rFonts w:ascii="SimSun" w:hAnsi="SimSun" w:eastAsia="SimSun" w:cs="SimSun"/>
          <w:sz w:val="21"/>
          <w:szCs w:val="21"/>
          <w:spacing w:val="94"/>
        </w:rPr>
        <w:t xml:space="preserve"> </w:t>
      </w:r>
      <w:r>
        <w:rPr>
          <w:rFonts w:ascii="SimSun" w:hAnsi="SimSun" w:eastAsia="SimSun" w:cs="SimSun"/>
          <w:sz w:val="21"/>
          <w:szCs w:val="21"/>
          <w:spacing w:val="-5"/>
        </w:rPr>
        <w:t>子宫平</w:t>
      </w:r>
      <w:r>
        <w:rPr>
          <w:rFonts w:ascii="SimSun" w:hAnsi="SimSun" w:eastAsia="SimSun" w:cs="SimSun"/>
          <w:sz w:val="21"/>
          <w:szCs w:val="21"/>
        </w:rPr>
        <w:t xml:space="preserve">  </w:t>
      </w:r>
      <w:r>
        <w:rPr>
          <w:rFonts w:ascii="SimSun" w:hAnsi="SimSun" w:eastAsia="SimSun" w:cs="SimSun"/>
          <w:sz w:val="21"/>
          <w:szCs w:val="21"/>
          <w:spacing w:val="3"/>
        </w:rPr>
        <w:t>滑肌瘤(</w:t>
      </w:r>
      <w:r>
        <w:rPr>
          <w:rFonts w:ascii="SimSun" w:hAnsi="SimSun" w:eastAsia="SimSun" w:cs="SimSun"/>
          <w:sz w:val="21"/>
          <w:szCs w:val="21"/>
        </w:rPr>
        <w:t>leiomyoma</w:t>
      </w:r>
      <w:r>
        <w:rPr>
          <w:rFonts w:ascii="SimSun" w:hAnsi="SimSun" w:eastAsia="SimSun" w:cs="SimSun"/>
          <w:sz w:val="21"/>
          <w:szCs w:val="21"/>
          <w:spacing w:val="3"/>
        </w:rPr>
        <w:t>)所致</w:t>
      </w:r>
      <w:r>
        <w:rPr>
          <w:rFonts w:ascii="SimSun" w:hAnsi="SimSun" w:eastAsia="SimSun" w:cs="SimSun"/>
          <w:sz w:val="21"/>
          <w:szCs w:val="21"/>
        </w:rPr>
        <w:t>AUB</w:t>
      </w:r>
      <w:r>
        <w:rPr>
          <w:rFonts w:ascii="SimSun" w:hAnsi="SimSun" w:eastAsia="SimSun" w:cs="SimSun"/>
          <w:sz w:val="21"/>
          <w:szCs w:val="21"/>
          <w:spacing w:val="3"/>
        </w:rPr>
        <w:t>(</w:t>
      </w:r>
      <w:r>
        <w:rPr>
          <w:rFonts w:ascii="SimSun" w:hAnsi="SimSun" w:eastAsia="SimSun" w:cs="SimSun"/>
          <w:sz w:val="21"/>
          <w:szCs w:val="21"/>
        </w:rPr>
        <w:t>AUB</w:t>
      </w:r>
      <w:r>
        <w:rPr>
          <w:rFonts w:ascii="SimSun" w:hAnsi="SimSun" w:eastAsia="SimSun" w:cs="SimSun"/>
          <w:sz w:val="21"/>
          <w:szCs w:val="21"/>
          <w:spacing w:val="3"/>
        </w:rPr>
        <w:t>-L)、</w:t>
      </w:r>
      <w:r>
        <w:rPr>
          <w:rFonts w:ascii="SimSun" w:hAnsi="SimSun" w:eastAsia="SimSun" w:cs="SimSun"/>
          <w:sz w:val="21"/>
          <w:szCs w:val="21"/>
          <w:spacing w:val="66"/>
        </w:rPr>
        <w:t xml:space="preserve"> </w:t>
      </w:r>
      <w:r>
        <w:rPr>
          <w:rFonts w:ascii="SimSun" w:hAnsi="SimSun" w:eastAsia="SimSun" w:cs="SimSun"/>
          <w:sz w:val="21"/>
          <w:szCs w:val="21"/>
          <w:spacing w:val="3"/>
        </w:rPr>
        <w:t>子宫内膜恶变和不典型增生所致</w:t>
      </w:r>
      <w:r>
        <w:rPr>
          <w:rFonts w:ascii="SimSun" w:hAnsi="SimSun" w:eastAsia="SimSun" w:cs="SimSun"/>
          <w:sz w:val="21"/>
          <w:szCs w:val="21"/>
        </w:rPr>
        <w:t>AUB</w:t>
      </w:r>
      <w:r>
        <w:rPr>
          <w:rFonts w:ascii="SimSun" w:hAnsi="SimSun" w:eastAsia="SimSun" w:cs="SimSun"/>
          <w:sz w:val="21"/>
          <w:szCs w:val="21"/>
          <w:spacing w:val="3"/>
        </w:rPr>
        <w:t>(</w:t>
      </w:r>
      <w:r>
        <w:rPr>
          <w:rFonts w:ascii="SimSun" w:hAnsi="SimSun" w:eastAsia="SimSun" w:cs="SimSun"/>
          <w:sz w:val="21"/>
          <w:szCs w:val="21"/>
        </w:rPr>
        <w:t>AUB</w:t>
      </w:r>
      <w:r>
        <w:rPr>
          <w:rFonts w:ascii="SimSun" w:hAnsi="SimSun" w:eastAsia="SimSun" w:cs="SimSun"/>
          <w:sz w:val="21"/>
          <w:szCs w:val="21"/>
          <w:spacing w:val="3"/>
        </w:rPr>
        <w:t>-M);</w:t>
      </w:r>
      <w:r>
        <w:rPr>
          <w:rFonts w:ascii="SimSun" w:hAnsi="SimSun" w:eastAsia="SimSun" w:cs="SimSun"/>
          <w:sz w:val="21"/>
          <w:szCs w:val="21"/>
          <w:spacing w:val="23"/>
        </w:rPr>
        <w:t xml:space="preserve">  </w:t>
      </w:r>
      <w:r>
        <w:rPr>
          <w:rFonts w:ascii="SimSun" w:hAnsi="SimSun" w:eastAsia="SimSun" w:cs="SimSun"/>
          <w:sz w:val="21"/>
          <w:szCs w:val="21"/>
          <w:spacing w:val="3"/>
        </w:rPr>
        <w:t>全身凝血相</w:t>
      </w:r>
      <w:r>
        <w:rPr>
          <w:rFonts w:ascii="SimSun" w:hAnsi="SimSun" w:eastAsia="SimSun" w:cs="SimSun"/>
          <w:sz w:val="21"/>
          <w:szCs w:val="21"/>
        </w:rPr>
        <w:t xml:space="preserve">  </w:t>
      </w:r>
      <w:r>
        <w:rPr>
          <w:rFonts w:ascii="SimSun" w:hAnsi="SimSun" w:eastAsia="SimSun" w:cs="SimSun"/>
          <w:sz w:val="21"/>
          <w:szCs w:val="21"/>
          <w:spacing w:val="-8"/>
        </w:rPr>
        <w:t>关疾病(coagulopathy)所致AUB(AUB-C)、</w:t>
      </w:r>
      <w:r>
        <w:rPr>
          <w:rFonts w:ascii="SimSun" w:hAnsi="SimSun" w:eastAsia="SimSun" w:cs="SimSun"/>
          <w:sz w:val="21"/>
          <w:szCs w:val="21"/>
          <w:spacing w:val="89"/>
        </w:rPr>
        <w:t xml:space="preserve"> </w:t>
      </w:r>
      <w:r>
        <w:rPr>
          <w:rFonts w:ascii="SimSun" w:hAnsi="SimSun" w:eastAsia="SimSun" w:cs="SimSun"/>
          <w:sz w:val="21"/>
          <w:szCs w:val="21"/>
          <w:spacing w:val="-8"/>
        </w:rPr>
        <w:t>排卵障碍(ovulatory</w:t>
      </w:r>
      <w:r>
        <w:rPr>
          <w:rFonts w:ascii="SimSun" w:hAnsi="SimSun" w:eastAsia="SimSun" w:cs="SimSun"/>
          <w:sz w:val="21"/>
          <w:szCs w:val="21"/>
          <w:spacing w:val="-6"/>
        </w:rPr>
        <w:t xml:space="preserve"> </w:t>
      </w:r>
      <w:r>
        <w:rPr>
          <w:rFonts w:ascii="SimSun" w:hAnsi="SimSun" w:eastAsia="SimSun" w:cs="SimSun"/>
          <w:sz w:val="21"/>
          <w:szCs w:val="21"/>
          <w:spacing w:val="-8"/>
        </w:rPr>
        <w:t>dysfunction)相关的AUB(AUB-O)、</w:t>
      </w:r>
      <w:r>
        <w:rPr>
          <w:rFonts w:ascii="SimSun" w:hAnsi="SimSun" w:eastAsia="SimSun" w:cs="SimSun"/>
          <w:sz w:val="21"/>
          <w:szCs w:val="21"/>
          <w:spacing w:val="81"/>
        </w:rPr>
        <w:t xml:space="preserve"> </w:t>
      </w:r>
      <w:r>
        <w:rPr>
          <w:rFonts w:ascii="SimSun" w:hAnsi="SimSun" w:eastAsia="SimSun" w:cs="SimSun"/>
          <w:sz w:val="21"/>
          <w:szCs w:val="21"/>
          <w:spacing w:val="-8"/>
        </w:rPr>
        <w:t>子宫</w:t>
      </w:r>
      <w:r>
        <w:rPr>
          <w:rFonts w:ascii="SimSun" w:hAnsi="SimSun" w:eastAsia="SimSun" w:cs="SimSun"/>
          <w:sz w:val="21"/>
          <w:szCs w:val="21"/>
        </w:rPr>
        <w:t xml:space="preserve">  </w:t>
      </w:r>
      <w:r>
        <w:rPr>
          <w:rFonts w:ascii="SimSun" w:hAnsi="SimSun" w:eastAsia="SimSun" w:cs="SimSun"/>
          <w:sz w:val="21"/>
          <w:szCs w:val="21"/>
          <w:spacing w:val="-8"/>
        </w:rPr>
        <w:t>内膜局部异常(endometrial)所致AUB(AUB-E)、</w:t>
      </w:r>
      <w:r>
        <w:rPr>
          <w:rFonts w:ascii="SimSun" w:hAnsi="SimSun" w:eastAsia="SimSun" w:cs="SimSun"/>
          <w:sz w:val="21"/>
          <w:szCs w:val="21"/>
          <w:spacing w:val="103"/>
        </w:rPr>
        <w:t xml:space="preserve"> </w:t>
      </w:r>
      <w:r>
        <w:rPr>
          <w:rFonts w:ascii="SimSun" w:hAnsi="SimSun" w:eastAsia="SimSun" w:cs="SimSun"/>
          <w:sz w:val="21"/>
          <w:szCs w:val="21"/>
          <w:spacing w:val="-8"/>
        </w:rPr>
        <w:t>医源性(iatrogenic)AUB(AUB-I)、未分类(not</w:t>
      </w:r>
      <w:r>
        <w:rPr>
          <w:rFonts w:ascii="SimSun" w:hAnsi="SimSun" w:eastAsia="SimSun" w:cs="SimSun"/>
          <w:sz w:val="21"/>
          <w:szCs w:val="21"/>
          <w:spacing w:val="-11"/>
        </w:rPr>
        <w:t xml:space="preserve"> </w:t>
      </w:r>
      <w:r>
        <w:rPr>
          <w:rFonts w:ascii="SimSun" w:hAnsi="SimSun" w:eastAsia="SimSun" w:cs="SimSun"/>
          <w:sz w:val="21"/>
          <w:szCs w:val="21"/>
          <w:spacing w:val="-8"/>
        </w:rPr>
        <w:t>yet</w:t>
      </w:r>
      <w:r>
        <w:rPr>
          <w:rFonts w:ascii="SimSun" w:hAnsi="SimSun" w:eastAsia="SimSun" w:cs="SimSun"/>
          <w:sz w:val="21"/>
          <w:szCs w:val="21"/>
          <w:spacing w:val="-9"/>
        </w:rPr>
        <w:t xml:space="preserve"> </w:t>
      </w:r>
      <w:r>
        <w:rPr>
          <w:rFonts w:ascii="SimSun" w:hAnsi="SimSun" w:eastAsia="SimSun" w:cs="SimSun"/>
          <w:sz w:val="21"/>
          <w:szCs w:val="21"/>
          <w:spacing w:val="-8"/>
        </w:rPr>
        <w:t>clas-</w:t>
      </w:r>
    </w:p>
    <w:p>
      <w:pPr>
        <w:spacing w:before="103" w:line="219" w:lineRule="auto"/>
        <w:rPr>
          <w:rFonts w:ascii="SimSun" w:hAnsi="SimSun" w:eastAsia="SimSun" w:cs="SimSun"/>
          <w:sz w:val="21"/>
          <w:szCs w:val="21"/>
        </w:rPr>
      </w:pPr>
      <w:r>
        <w:rPr>
          <w:rFonts w:ascii="SimSun" w:hAnsi="SimSun" w:eastAsia="SimSun" w:cs="SimSun"/>
          <w:sz w:val="21"/>
          <w:szCs w:val="21"/>
          <w:spacing w:val="-7"/>
        </w:rPr>
        <w:t>sified)的</w:t>
      </w:r>
      <w:r>
        <w:rPr>
          <w:rFonts w:ascii="SimSun" w:hAnsi="SimSun" w:eastAsia="SimSun" w:cs="SimSun"/>
          <w:sz w:val="21"/>
          <w:szCs w:val="21"/>
          <w:spacing w:val="-30"/>
        </w:rPr>
        <w:t xml:space="preserve"> </w:t>
      </w:r>
      <w:r>
        <w:rPr>
          <w:rFonts w:ascii="SimSun" w:hAnsi="SimSun" w:eastAsia="SimSun" w:cs="SimSun"/>
          <w:sz w:val="21"/>
          <w:szCs w:val="21"/>
          <w:spacing w:val="-7"/>
        </w:rPr>
        <w:t>AUB(AUB-N)。</w:t>
      </w:r>
      <w:r>
        <w:rPr>
          <w:rFonts w:ascii="SimSun" w:hAnsi="SimSun" w:eastAsia="SimSun" w:cs="SimSun"/>
          <w:sz w:val="21"/>
          <w:szCs w:val="21"/>
          <w:spacing w:val="39"/>
        </w:rPr>
        <w:t xml:space="preserve">  </w:t>
      </w:r>
      <w:r>
        <w:rPr>
          <w:rFonts w:ascii="SimSun" w:hAnsi="SimSun" w:eastAsia="SimSun" w:cs="SimSun"/>
          <w:sz w:val="21"/>
          <w:szCs w:val="21"/>
          <w:spacing w:val="-7"/>
        </w:rPr>
        <w:t>导致AUB</w:t>
      </w:r>
      <w:r>
        <w:rPr>
          <w:rFonts w:ascii="SimSun" w:hAnsi="SimSun" w:eastAsia="SimSun" w:cs="SimSun"/>
          <w:sz w:val="21"/>
          <w:szCs w:val="21"/>
          <w:spacing w:val="43"/>
        </w:rPr>
        <w:t xml:space="preserve"> </w:t>
      </w:r>
      <w:r>
        <w:rPr>
          <w:rFonts w:ascii="SimSun" w:hAnsi="SimSun" w:eastAsia="SimSun" w:cs="SimSun"/>
          <w:sz w:val="21"/>
          <w:szCs w:val="21"/>
          <w:spacing w:val="-7"/>
        </w:rPr>
        <w:t>的原因，可以是单</w:t>
      </w:r>
      <w:r>
        <w:rPr>
          <w:rFonts w:ascii="SimSun" w:hAnsi="SimSun" w:eastAsia="SimSun" w:cs="SimSun"/>
          <w:sz w:val="21"/>
          <w:szCs w:val="21"/>
          <w:spacing w:val="-8"/>
        </w:rPr>
        <w:t>一因素，也可多因素并存，有时还存在原发病导</w:t>
      </w:r>
    </w:p>
    <w:p>
      <w:pPr>
        <w:spacing w:before="91" w:line="219" w:lineRule="auto"/>
        <w:rPr>
          <w:rFonts w:ascii="SimSun" w:hAnsi="SimSun" w:eastAsia="SimSun" w:cs="SimSun"/>
          <w:sz w:val="21"/>
          <w:szCs w:val="21"/>
        </w:rPr>
      </w:pPr>
      <w:r>
        <w:rPr>
          <w:rFonts w:ascii="SimSun" w:hAnsi="SimSun" w:eastAsia="SimSun" w:cs="SimSun"/>
          <w:sz w:val="21"/>
          <w:szCs w:val="21"/>
          <w:spacing w:val="-4"/>
        </w:rPr>
        <w:t>致的其他临床表现。</w:t>
      </w:r>
    </w:p>
    <w:p>
      <w:pPr>
        <w:ind w:right="115" w:firstLine="459"/>
        <w:spacing w:before="117" w:line="273" w:lineRule="auto"/>
        <w:jc w:val="both"/>
        <w:rPr>
          <w:rFonts w:ascii="SimSun" w:hAnsi="SimSun" w:eastAsia="SimSun" w:cs="SimSun"/>
          <w:sz w:val="21"/>
          <w:szCs w:val="21"/>
        </w:rPr>
      </w:pPr>
      <w:r>
        <w:rPr>
          <w:rFonts w:ascii="SimSun" w:hAnsi="SimSun" w:eastAsia="SimSun" w:cs="SimSun"/>
          <w:sz w:val="21"/>
          <w:szCs w:val="21"/>
          <w:spacing w:val="-10"/>
        </w:rPr>
        <w:t>既往所称的“功能失调性子宫出血(功血)”,包括“无排卵功血”和“排卵性月经失调”两类，前者</w:t>
      </w:r>
      <w:r>
        <w:rPr>
          <w:rFonts w:ascii="SimSun" w:hAnsi="SimSun" w:eastAsia="SimSun" w:cs="SimSun"/>
          <w:sz w:val="21"/>
          <w:szCs w:val="21"/>
          <w:spacing w:val="13"/>
        </w:rPr>
        <w:t xml:space="preserve"> </w:t>
      </w:r>
      <w:r>
        <w:rPr>
          <w:rFonts w:ascii="SimSun" w:hAnsi="SimSun" w:eastAsia="SimSun" w:cs="SimSun"/>
          <w:sz w:val="21"/>
          <w:szCs w:val="21"/>
          <w:spacing w:val="-8"/>
        </w:rPr>
        <w:t>属于AUB-0;</w:t>
      </w:r>
      <w:r>
        <w:rPr>
          <w:rFonts w:ascii="SimSun" w:hAnsi="SimSun" w:eastAsia="SimSun" w:cs="SimSun"/>
          <w:sz w:val="21"/>
          <w:szCs w:val="21"/>
          <w:spacing w:val="15"/>
        </w:rPr>
        <w:t xml:space="preserve"> </w:t>
      </w:r>
      <w:r>
        <w:rPr>
          <w:rFonts w:ascii="SimSun" w:hAnsi="SimSun" w:eastAsia="SimSun" w:cs="SimSun"/>
          <w:sz w:val="21"/>
          <w:szCs w:val="21"/>
          <w:spacing w:val="-8"/>
        </w:rPr>
        <w:t>后者包括黄体功能不足(luteal</w:t>
      </w:r>
      <w:r>
        <w:rPr>
          <w:rFonts w:ascii="SimSun" w:hAnsi="SimSun" w:eastAsia="SimSun" w:cs="SimSun"/>
          <w:sz w:val="21"/>
          <w:szCs w:val="21"/>
          <w:spacing w:val="-7"/>
        </w:rPr>
        <w:t xml:space="preserve"> </w:t>
      </w:r>
      <w:r>
        <w:rPr>
          <w:rFonts w:ascii="SimSun" w:hAnsi="SimSun" w:eastAsia="SimSun" w:cs="SimSun"/>
          <w:sz w:val="21"/>
          <w:szCs w:val="21"/>
          <w:spacing w:val="-8"/>
        </w:rPr>
        <w:t>phase</w:t>
      </w:r>
      <w:r>
        <w:rPr>
          <w:rFonts w:ascii="SimSun" w:hAnsi="SimSun" w:eastAsia="SimSun" w:cs="SimSun"/>
          <w:sz w:val="21"/>
          <w:szCs w:val="21"/>
        </w:rPr>
        <w:t xml:space="preserve"> </w:t>
      </w:r>
      <w:r>
        <w:rPr>
          <w:rFonts w:ascii="SimSun" w:hAnsi="SimSun" w:eastAsia="SimSun" w:cs="SimSun"/>
          <w:sz w:val="21"/>
          <w:szCs w:val="21"/>
          <w:spacing w:val="-8"/>
        </w:rPr>
        <w:t>defect,LPD)和子宫内膜不规则脱落(irregular</w:t>
      </w:r>
      <w:r>
        <w:rPr>
          <w:rFonts w:ascii="SimSun" w:hAnsi="SimSun" w:eastAsia="SimSun" w:cs="SimSun"/>
          <w:sz w:val="21"/>
          <w:szCs w:val="21"/>
          <w:spacing w:val="-6"/>
        </w:rPr>
        <w:t xml:space="preserve"> </w:t>
      </w:r>
      <w:r>
        <w:rPr>
          <w:rFonts w:ascii="SimSun" w:hAnsi="SimSun" w:eastAsia="SimSun" w:cs="SimSun"/>
          <w:sz w:val="21"/>
          <w:szCs w:val="21"/>
          <w:spacing w:val="-8"/>
        </w:rPr>
        <w:t>shed-</w:t>
      </w:r>
      <w:r>
        <w:rPr>
          <w:rFonts w:ascii="SimSun" w:hAnsi="SimSun" w:eastAsia="SimSun" w:cs="SimSun"/>
          <w:sz w:val="21"/>
          <w:szCs w:val="21"/>
        </w:rPr>
        <w:t xml:space="preserve"> </w:t>
      </w:r>
      <w:r>
        <w:rPr>
          <w:rFonts w:ascii="SimSun" w:hAnsi="SimSun" w:eastAsia="SimSun" w:cs="SimSun"/>
          <w:sz w:val="21"/>
          <w:szCs w:val="21"/>
          <w:spacing w:val="-3"/>
        </w:rPr>
        <w:t>ding</w:t>
      </w:r>
      <w:r>
        <w:rPr>
          <w:rFonts w:ascii="SimSun" w:hAnsi="SimSun" w:eastAsia="SimSun" w:cs="SimSun"/>
          <w:sz w:val="21"/>
          <w:szCs w:val="21"/>
          <w:spacing w:val="-4"/>
        </w:rPr>
        <w:t xml:space="preserve"> </w:t>
      </w:r>
      <w:r>
        <w:rPr>
          <w:rFonts w:ascii="SimSun" w:hAnsi="SimSun" w:eastAsia="SimSun" w:cs="SimSun"/>
          <w:sz w:val="21"/>
          <w:szCs w:val="21"/>
          <w:spacing w:val="-3"/>
        </w:rPr>
        <w:t>of</w:t>
      </w:r>
      <w:r>
        <w:rPr>
          <w:rFonts w:ascii="SimSun" w:hAnsi="SimSun" w:eastAsia="SimSun" w:cs="SimSun"/>
          <w:sz w:val="21"/>
          <w:szCs w:val="21"/>
        </w:rPr>
        <w:t xml:space="preserve"> </w:t>
      </w:r>
      <w:r>
        <w:rPr>
          <w:rFonts w:ascii="SimSun" w:hAnsi="SimSun" w:eastAsia="SimSun" w:cs="SimSun"/>
          <w:sz w:val="21"/>
          <w:szCs w:val="21"/>
          <w:spacing w:val="-3"/>
        </w:rPr>
        <w:t>endometrium</w:t>
      </w:r>
      <w:r>
        <w:rPr>
          <w:rFonts w:ascii="SimSun" w:hAnsi="SimSun" w:eastAsia="SimSun" w:cs="SimSun"/>
          <w:sz w:val="21"/>
          <w:szCs w:val="21"/>
          <w:spacing w:val="-4"/>
        </w:rPr>
        <w:t>)等，涉及</w:t>
      </w:r>
      <w:r>
        <w:rPr>
          <w:rFonts w:ascii="SimSun" w:hAnsi="SimSun" w:eastAsia="SimSun" w:cs="SimSun"/>
          <w:sz w:val="21"/>
          <w:szCs w:val="21"/>
          <w:spacing w:val="-3"/>
        </w:rPr>
        <w:t>AUB</w:t>
      </w:r>
      <w:r>
        <w:rPr>
          <w:rFonts w:ascii="SimSun" w:hAnsi="SimSun" w:eastAsia="SimSun" w:cs="SimSun"/>
          <w:sz w:val="21"/>
          <w:szCs w:val="21"/>
          <w:spacing w:val="-4"/>
        </w:rPr>
        <w:t>-O</w:t>
      </w:r>
      <w:r>
        <w:rPr>
          <w:rFonts w:ascii="SimSun" w:hAnsi="SimSun" w:eastAsia="SimSun" w:cs="SimSun"/>
          <w:sz w:val="21"/>
          <w:szCs w:val="21"/>
          <w:spacing w:val="42"/>
        </w:rPr>
        <w:t xml:space="preserve"> </w:t>
      </w:r>
      <w:r>
        <w:rPr>
          <w:rFonts w:ascii="SimSun" w:hAnsi="SimSun" w:eastAsia="SimSun" w:cs="SimSun"/>
          <w:sz w:val="21"/>
          <w:szCs w:val="21"/>
          <w:spacing w:val="-4"/>
        </w:rPr>
        <w:t>和</w:t>
      </w:r>
      <w:r>
        <w:rPr>
          <w:rFonts w:ascii="SimSun" w:hAnsi="SimSun" w:eastAsia="SimSun" w:cs="SimSun"/>
          <w:sz w:val="21"/>
          <w:szCs w:val="21"/>
          <w:spacing w:val="-46"/>
        </w:rPr>
        <w:t xml:space="preserve"> </w:t>
      </w:r>
      <w:r>
        <w:rPr>
          <w:rFonts w:ascii="SimSun" w:hAnsi="SimSun" w:eastAsia="SimSun" w:cs="SimSun"/>
          <w:sz w:val="21"/>
          <w:szCs w:val="21"/>
          <w:spacing w:val="-4"/>
        </w:rPr>
        <w:t>AUB-E。</w:t>
      </w:r>
      <w:r>
        <w:rPr>
          <w:rFonts w:ascii="SimSun" w:hAnsi="SimSun" w:eastAsia="SimSun" w:cs="SimSun"/>
          <w:sz w:val="21"/>
          <w:szCs w:val="21"/>
          <w:spacing w:val="33"/>
        </w:rPr>
        <w:t xml:space="preserve"> </w:t>
      </w:r>
      <w:r>
        <w:rPr>
          <w:rFonts w:ascii="SimSun" w:hAnsi="SimSun" w:eastAsia="SimSun" w:cs="SimSun"/>
          <w:sz w:val="21"/>
          <w:szCs w:val="21"/>
          <w:spacing w:val="-4"/>
        </w:rPr>
        <w:t>根据中华医学会妇产科学分会内分泌学组2014年建</w:t>
      </w:r>
      <w:r>
        <w:rPr>
          <w:rFonts w:ascii="SimSun" w:hAnsi="SimSun" w:eastAsia="SimSun" w:cs="SimSun"/>
          <w:sz w:val="21"/>
          <w:szCs w:val="21"/>
        </w:rPr>
        <w:t xml:space="preserve"> </w:t>
      </w:r>
      <w:r>
        <w:rPr>
          <w:rFonts w:ascii="SimSun" w:hAnsi="SimSun" w:eastAsia="SimSun" w:cs="SimSun"/>
          <w:sz w:val="21"/>
          <w:szCs w:val="21"/>
          <w:spacing w:val="-10"/>
        </w:rPr>
        <w:t>议，不再使用“功能失调性子宫出血(功血)”。</w:t>
      </w:r>
    </w:p>
    <w:p>
      <w:pPr>
        <w:ind w:left="463"/>
        <w:spacing w:before="240" w:line="222" w:lineRule="auto"/>
        <w:outlineLvl w:val="6"/>
        <w:rPr>
          <w:rFonts w:ascii="SimHei" w:hAnsi="SimHei" w:eastAsia="SimHei" w:cs="SimHei"/>
          <w:sz w:val="26"/>
          <w:szCs w:val="26"/>
        </w:rPr>
      </w:pPr>
      <w:r>
        <w:rPr>
          <w:rFonts w:ascii="SimHei" w:hAnsi="SimHei" w:eastAsia="SimHei" w:cs="SimHei"/>
          <w:sz w:val="26"/>
          <w:szCs w:val="26"/>
          <w:b/>
          <w:bCs/>
          <w:color w:val="006CCC"/>
          <w:spacing w:val="-13"/>
        </w:rPr>
        <w:t>二、无排卵性异常子宫出血</w:t>
      </w:r>
    </w:p>
    <w:p>
      <w:pPr>
        <w:ind w:left="357"/>
        <w:spacing w:before="236" w:line="222" w:lineRule="auto"/>
        <w:rPr>
          <w:rFonts w:ascii="SimHei" w:hAnsi="SimHei" w:eastAsia="SimHei" w:cs="SimHei"/>
          <w:sz w:val="21"/>
          <w:szCs w:val="21"/>
        </w:rPr>
      </w:pPr>
      <w:r>
        <w:rPr>
          <w:rFonts w:ascii="SimHei" w:hAnsi="SimHei" w:eastAsia="SimHei" w:cs="SimHei"/>
          <w:sz w:val="21"/>
          <w:szCs w:val="21"/>
          <w:b/>
          <w:bCs/>
          <w:color w:val="0071D4"/>
          <w:spacing w:val="-3"/>
        </w:rPr>
        <w:t>【病因及病理生理】</w:t>
      </w:r>
    </w:p>
    <w:p>
      <w:pPr>
        <w:ind w:right="93" w:firstLine="459"/>
        <w:spacing w:before="90" w:line="283" w:lineRule="auto"/>
        <w:rPr>
          <w:rFonts w:ascii="SimSun" w:hAnsi="SimSun" w:eastAsia="SimSun" w:cs="SimSun"/>
          <w:sz w:val="21"/>
          <w:szCs w:val="21"/>
        </w:rPr>
      </w:pPr>
      <w:r>
        <w:rPr>
          <w:rFonts w:ascii="SimSun" w:hAnsi="SimSun" w:eastAsia="SimSun" w:cs="SimSun"/>
          <w:sz w:val="21"/>
          <w:szCs w:val="21"/>
          <w:spacing w:val="-2"/>
        </w:rPr>
        <w:t>正常月经的发生是基于排卵后黄体生命期结束，雌激素和孕激</w:t>
      </w:r>
      <w:r>
        <w:rPr>
          <w:rFonts w:ascii="SimSun" w:hAnsi="SimSun" w:eastAsia="SimSun" w:cs="SimSun"/>
          <w:sz w:val="21"/>
          <w:szCs w:val="21"/>
          <w:spacing w:val="-3"/>
        </w:rPr>
        <w:t>素撤退，使子宫内膜功能层皱缩坏</w:t>
      </w:r>
      <w:r>
        <w:rPr>
          <w:rFonts w:ascii="SimSun" w:hAnsi="SimSun" w:eastAsia="SimSun" w:cs="SimSun"/>
          <w:sz w:val="21"/>
          <w:szCs w:val="21"/>
        </w:rPr>
        <w:t xml:space="preserve"> </w:t>
      </w:r>
      <w:r>
        <w:rPr>
          <w:rFonts w:ascii="SimSun" w:hAnsi="SimSun" w:eastAsia="SimSun" w:cs="SimSun"/>
          <w:sz w:val="21"/>
          <w:szCs w:val="21"/>
          <w:spacing w:val="-2"/>
        </w:rPr>
        <w:t>死而脱落出血。正常月经的周期、持续时间和血量，表现为明显的规律性和自限性。当</w:t>
      </w:r>
      <w:r>
        <w:rPr>
          <w:rFonts w:ascii="SimSun" w:hAnsi="SimSun" w:eastAsia="SimSun" w:cs="SimSun"/>
          <w:sz w:val="21"/>
          <w:szCs w:val="21"/>
          <w:spacing w:val="-3"/>
        </w:rPr>
        <w:t>机体受内部和</w:t>
      </w:r>
      <w:r>
        <w:rPr>
          <w:rFonts w:ascii="SimSun" w:hAnsi="SimSun" w:eastAsia="SimSun" w:cs="SimSun"/>
          <w:sz w:val="21"/>
          <w:szCs w:val="21"/>
        </w:rPr>
        <w:t xml:space="preserve"> </w:t>
      </w:r>
      <w:r>
        <w:rPr>
          <w:rFonts w:ascii="SimSun" w:hAnsi="SimSun" w:eastAsia="SimSun" w:cs="SimSun"/>
          <w:sz w:val="21"/>
          <w:szCs w:val="21"/>
          <w:spacing w:val="-15"/>
        </w:rPr>
        <w:t>外界各种因素，如精神紧张、营养不良、代谢紊乱、</w:t>
      </w:r>
      <w:r>
        <w:rPr>
          <w:rFonts w:ascii="SimSun" w:hAnsi="SimSun" w:eastAsia="SimSun" w:cs="SimSun"/>
          <w:sz w:val="21"/>
          <w:szCs w:val="21"/>
          <w:spacing w:val="-16"/>
        </w:rPr>
        <w:t>慢性疾病、环境及气候骤变、饮食紊乱、过度运动、酗</w:t>
      </w:r>
      <w:r>
        <w:rPr>
          <w:rFonts w:ascii="SimSun" w:hAnsi="SimSun" w:eastAsia="SimSun" w:cs="SimSun"/>
          <w:sz w:val="21"/>
          <w:szCs w:val="21"/>
        </w:rPr>
        <w:t xml:space="preserve"> </w:t>
      </w:r>
      <w:r>
        <w:rPr>
          <w:rFonts w:ascii="SimSun" w:hAnsi="SimSun" w:eastAsia="SimSun" w:cs="SimSun"/>
          <w:sz w:val="21"/>
          <w:szCs w:val="21"/>
          <w:spacing w:val="-2"/>
        </w:rPr>
        <w:t>酒以及其他药物等影响时，可通过大脑皮层和中枢神经系统，引起下丘脑-</w:t>
      </w:r>
      <w:r>
        <w:rPr>
          <w:rFonts w:ascii="SimSun" w:hAnsi="SimSun" w:eastAsia="SimSun" w:cs="SimSun"/>
          <w:sz w:val="21"/>
          <w:szCs w:val="21"/>
          <w:spacing w:val="-3"/>
        </w:rPr>
        <w:t>垂体-卵巢轴功能调节或靶</w:t>
      </w:r>
      <w:r>
        <w:rPr>
          <w:rFonts w:ascii="SimSun" w:hAnsi="SimSun" w:eastAsia="SimSun" w:cs="SimSun"/>
          <w:sz w:val="21"/>
          <w:szCs w:val="21"/>
        </w:rPr>
        <w:t xml:space="preserve"> </w:t>
      </w:r>
      <w:r>
        <w:rPr>
          <w:rFonts w:ascii="SimSun" w:hAnsi="SimSun" w:eastAsia="SimSun" w:cs="SimSun"/>
          <w:sz w:val="21"/>
          <w:szCs w:val="21"/>
          <w:spacing w:val="-1"/>
        </w:rPr>
        <w:t>器官效应异常而导致月经失调。</w:t>
      </w:r>
    </w:p>
    <w:p>
      <w:pPr>
        <w:ind w:right="96" w:firstLine="459"/>
        <w:spacing w:before="117" w:line="293" w:lineRule="auto"/>
        <w:rPr>
          <w:rFonts w:ascii="SimSun" w:hAnsi="SimSun" w:eastAsia="SimSun" w:cs="SimSun"/>
          <w:sz w:val="21"/>
          <w:szCs w:val="21"/>
        </w:rPr>
      </w:pPr>
      <w:r>
        <w:rPr>
          <w:rFonts w:ascii="SimSun" w:hAnsi="SimSun" w:eastAsia="SimSun" w:cs="SimSun"/>
          <w:sz w:val="21"/>
          <w:szCs w:val="21"/>
          <w:spacing w:val="-3"/>
        </w:rPr>
        <w:t>无排卵性AUB</w:t>
      </w:r>
      <w:r>
        <w:rPr>
          <w:rFonts w:ascii="SimSun" w:hAnsi="SimSun" w:eastAsia="SimSun" w:cs="SimSun"/>
          <w:sz w:val="21"/>
          <w:szCs w:val="21"/>
          <w:spacing w:val="41"/>
        </w:rPr>
        <w:t xml:space="preserve"> </w:t>
      </w:r>
      <w:r>
        <w:rPr>
          <w:rFonts w:ascii="SimSun" w:hAnsi="SimSun" w:eastAsia="SimSun" w:cs="SimSun"/>
          <w:sz w:val="21"/>
          <w:szCs w:val="21"/>
          <w:spacing w:val="-3"/>
        </w:rPr>
        <w:t>常见于青春期、绝经过渡期，生育期也可发生。在青春期</w:t>
      </w:r>
      <w:r>
        <w:rPr>
          <w:rFonts w:ascii="SimSun" w:hAnsi="SimSun" w:eastAsia="SimSun" w:cs="SimSun"/>
          <w:sz w:val="21"/>
          <w:szCs w:val="21"/>
          <w:spacing w:val="-4"/>
        </w:rPr>
        <w:t>，下丘脑-垂体-卵巢轴激</w:t>
      </w:r>
      <w:r>
        <w:rPr>
          <w:rFonts w:ascii="SimSun" w:hAnsi="SimSun" w:eastAsia="SimSun" w:cs="SimSun"/>
          <w:sz w:val="21"/>
          <w:szCs w:val="21"/>
        </w:rPr>
        <w:t xml:space="preserve"> </w:t>
      </w:r>
      <w:r>
        <w:rPr>
          <w:rFonts w:ascii="SimSun" w:hAnsi="SimSun" w:eastAsia="SimSun" w:cs="SimSun"/>
          <w:sz w:val="21"/>
          <w:szCs w:val="21"/>
          <w:spacing w:val="-3"/>
        </w:rPr>
        <w:t>素间的反馈调节尚未成熟，大脑中枢对雌激素的正反馈作用存在缺陷，下丘脑和垂体与卵巢间尚未建</w:t>
      </w:r>
      <w:r>
        <w:rPr>
          <w:rFonts w:ascii="SimSun" w:hAnsi="SimSun" w:eastAsia="SimSun" w:cs="SimSun"/>
          <w:sz w:val="21"/>
          <w:szCs w:val="21"/>
          <w:spacing w:val="9"/>
        </w:rPr>
        <w:t xml:space="preserve"> </w:t>
      </w:r>
      <w:r>
        <w:rPr>
          <w:rFonts w:ascii="SimSun" w:hAnsi="SimSun" w:eastAsia="SimSun" w:cs="SimSun"/>
          <w:sz w:val="21"/>
          <w:szCs w:val="21"/>
          <w:spacing w:val="-5"/>
        </w:rPr>
        <w:t>立稳定的周期性调节，FSH</w:t>
      </w:r>
      <w:r>
        <w:rPr>
          <w:rFonts w:ascii="SimSun" w:hAnsi="SimSun" w:eastAsia="SimSun" w:cs="SimSun"/>
          <w:sz w:val="21"/>
          <w:szCs w:val="21"/>
          <w:spacing w:val="6"/>
        </w:rPr>
        <w:t xml:space="preserve"> </w:t>
      </w:r>
      <w:r>
        <w:rPr>
          <w:rFonts w:ascii="SimSun" w:hAnsi="SimSun" w:eastAsia="SimSun" w:cs="SimSun"/>
          <w:sz w:val="21"/>
          <w:szCs w:val="21"/>
          <w:spacing w:val="-5"/>
        </w:rPr>
        <w:t>呈持续低水平，无促排卵性LH</w:t>
      </w:r>
      <w:r>
        <w:rPr>
          <w:rFonts w:ascii="SimSun" w:hAnsi="SimSun" w:eastAsia="SimSun" w:cs="SimSun"/>
          <w:sz w:val="21"/>
          <w:szCs w:val="21"/>
          <w:spacing w:val="22"/>
        </w:rPr>
        <w:t xml:space="preserve"> </w:t>
      </w:r>
      <w:r>
        <w:rPr>
          <w:rFonts w:ascii="SimSun" w:hAnsi="SimSun" w:eastAsia="SimSun" w:cs="SimSun"/>
          <w:sz w:val="21"/>
          <w:szCs w:val="21"/>
          <w:spacing w:val="-5"/>
        </w:rPr>
        <w:t>峰形成，卵巢虽有卵泡生长，但卵泡发育到</w:t>
      </w:r>
      <w:r>
        <w:rPr>
          <w:rFonts w:ascii="SimSun" w:hAnsi="SimSun" w:eastAsia="SimSun" w:cs="SimSun"/>
          <w:sz w:val="21"/>
          <w:szCs w:val="21"/>
        </w:rPr>
        <w:t xml:space="preserve"> </w:t>
      </w:r>
      <w:r>
        <w:rPr>
          <w:rFonts w:ascii="SimSun" w:hAnsi="SimSun" w:eastAsia="SimSun" w:cs="SimSun"/>
          <w:sz w:val="21"/>
          <w:szCs w:val="21"/>
          <w:spacing w:val="-7"/>
        </w:rPr>
        <w:t>一定程度即发生退行性变，形成闭锁卵泡，无排卵发生；在绝经过渡期，卵巢功能不断衰退，卵泡近于</w:t>
      </w:r>
      <w:r>
        <w:rPr>
          <w:rFonts w:ascii="SimSun" w:hAnsi="SimSun" w:eastAsia="SimSun" w:cs="SimSun"/>
          <w:sz w:val="21"/>
          <w:szCs w:val="21"/>
          <w:spacing w:val="5"/>
        </w:rPr>
        <w:t xml:space="preserve"> </w:t>
      </w:r>
      <w:r>
        <w:rPr>
          <w:rFonts w:ascii="SimSun" w:hAnsi="SimSun" w:eastAsia="SimSun" w:cs="SimSun"/>
          <w:sz w:val="21"/>
          <w:szCs w:val="21"/>
          <w:spacing w:val="-2"/>
        </w:rPr>
        <w:t>耗尽，剩余卵泡往往对垂体促性腺激素的反应性低下，故雌激素分泌量锐</w:t>
      </w:r>
      <w:r>
        <w:rPr>
          <w:rFonts w:ascii="SimSun" w:hAnsi="SimSun" w:eastAsia="SimSun" w:cs="SimSun"/>
          <w:sz w:val="21"/>
          <w:szCs w:val="21"/>
          <w:spacing w:val="-3"/>
        </w:rPr>
        <w:t>减，以致促性腺激素水平升</w:t>
      </w:r>
      <w:r>
        <w:rPr>
          <w:rFonts w:ascii="SimSun" w:hAnsi="SimSun" w:eastAsia="SimSun" w:cs="SimSun"/>
          <w:sz w:val="21"/>
          <w:szCs w:val="21"/>
        </w:rPr>
        <w:t xml:space="preserve"> </w:t>
      </w:r>
      <w:r>
        <w:rPr>
          <w:rFonts w:ascii="SimSun" w:hAnsi="SimSun" w:eastAsia="SimSun" w:cs="SimSun"/>
          <w:sz w:val="21"/>
          <w:szCs w:val="21"/>
          <w:spacing w:val="-6"/>
        </w:rPr>
        <w:t>高，FSH</w:t>
      </w:r>
      <w:r>
        <w:rPr>
          <w:rFonts w:ascii="SimSun" w:hAnsi="SimSun" w:eastAsia="SimSun" w:cs="SimSun"/>
          <w:sz w:val="21"/>
          <w:szCs w:val="21"/>
          <w:spacing w:val="19"/>
        </w:rPr>
        <w:t xml:space="preserve"> </w:t>
      </w:r>
      <w:r>
        <w:rPr>
          <w:rFonts w:ascii="SimSun" w:hAnsi="SimSun" w:eastAsia="SimSun" w:cs="SimSun"/>
          <w:sz w:val="21"/>
          <w:szCs w:val="21"/>
          <w:spacing w:val="-6"/>
        </w:rPr>
        <w:t>常比LH</w:t>
      </w:r>
      <w:r>
        <w:rPr>
          <w:rFonts w:ascii="SimSun" w:hAnsi="SimSun" w:eastAsia="SimSun" w:cs="SimSun"/>
          <w:sz w:val="21"/>
          <w:szCs w:val="21"/>
          <w:spacing w:val="12"/>
        </w:rPr>
        <w:t xml:space="preserve"> </w:t>
      </w:r>
      <w:r>
        <w:rPr>
          <w:rFonts w:ascii="SimSun" w:hAnsi="SimSun" w:eastAsia="SimSun" w:cs="SimSun"/>
          <w:sz w:val="21"/>
          <w:szCs w:val="21"/>
          <w:spacing w:val="-6"/>
        </w:rPr>
        <w:t>更高，不形成排卵期前</w:t>
      </w:r>
      <w:r>
        <w:rPr>
          <w:rFonts w:ascii="SimSun" w:hAnsi="SimSun" w:eastAsia="SimSun" w:cs="SimSun"/>
          <w:sz w:val="21"/>
          <w:szCs w:val="21"/>
          <w:spacing w:val="-56"/>
        </w:rPr>
        <w:t xml:space="preserve"> </w:t>
      </w:r>
      <w:r>
        <w:rPr>
          <w:rFonts w:ascii="SimSun" w:hAnsi="SimSun" w:eastAsia="SimSun" w:cs="SimSun"/>
          <w:sz w:val="21"/>
          <w:szCs w:val="21"/>
          <w:spacing w:val="-6"/>
        </w:rPr>
        <w:t>LH</w:t>
      </w:r>
      <w:r>
        <w:rPr>
          <w:rFonts w:ascii="SimSun" w:hAnsi="SimSun" w:eastAsia="SimSun" w:cs="SimSun"/>
          <w:sz w:val="21"/>
          <w:szCs w:val="21"/>
          <w:spacing w:val="22"/>
        </w:rPr>
        <w:t xml:space="preserve"> </w:t>
      </w:r>
      <w:r>
        <w:rPr>
          <w:rFonts w:ascii="SimSun" w:hAnsi="SimSun" w:eastAsia="SimSun" w:cs="SimSun"/>
          <w:sz w:val="21"/>
          <w:szCs w:val="21"/>
          <w:spacing w:val="-6"/>
        </w:rPr>
        <w:t>高峰，故不排卵。生育期妇女有时因应激、肥胖、或PCOS</w:t>
      </w:r>
      <w:r>
        <w:rPr>
          <w:rFonts w:ascii="SimSun" w:hAnsi="SimSun" w:eastAsia="SimSun" w:cs="SimSun"/>
          <w:sz w:val="21"/>
          <w:szCs w:val="21"/>
        </w:rPr>
        <w:t xml:space="preserve">  </w:t>
      </w:r>
      <w:r>
        <w:rPr>
          <w:rFonts w:ascii="SimSun" w:hAnsi="SimSun" w:eastAsia="SimSun" w:cs="SimSun"/>
          <w:sz w:val="21"/>
          <w:szCs w:val="21"/>
          <w:spacing w:val="2"/>
        </w:rPr>
        <w:t>等因素影响，也可发生无排卵。各种原因引起的无排卵均可导致子宫内膜受单一雌激素作用而无孕</w:t>
      </w:r>
      <w:r>
        <w:rPr>
          <w:rFonts w:ascii="SimSun" w:hAnsi="SimSun" w:eastAsia="SimSun" w:cs="SimSun"/>
          <w:sz w:val="21"/>
          <w:szCs w:val="21"/>
          <w:spacing w:val="4"/>
        </w:rPr>
        <w:t xml:space="preserve"> </w:t>
      </w:r>
      <w:r>
        <w:rPr>
          <w:rFonts w:ascii="SimSun" w:hAnsi="SimSun" w:eastAsia="SimSun" w:cs="SimSun"/>
          <w:sz w:val="21"/>
          <w:szCs w:val="21"/>
          <w:spacing w:val="-2"/>
        </w:rPr>
        <w:t>酮对抗，从而引起雌激素突破性出血。雌激素突破性出血有两种类型</w:t>
      </w:r>
      <w:r>
        <w:rPr>
          <w:rFonts w:ascii="SimSun" w:hAnsi="SimSun" w:eastAsia="SimSun" w:cs="SimSun"/>
          <w:sz w:val="21"/>
          <w:szCs w:val="21"/>
          <w:spacing w:val="-3"/>
        </w:rPr>
        <w:t>：①雌激素缓慢累积维持在阈值</w:t>
      </w:r>
      <w:r>
        <w:rPr>
          <w:rFonts w:ascii="SimSun" w:hAnsi="SimSun" w:eastAsia="SimSun" w:cs="SimSun"/>
          <w:sz w:val="21"/>
          <w:szCs w:val="21"/>
        </w:rPr>
        <w:t xml:space="preserve"> </w:t>
      </w:r>
      <w:r>
        <w:rPr>
          <w:rFonts w:ascii="SimSun" w:hAnsi="SimSun" w:eastAsia="SimSun" w:cs="SimSun"/>
          <w:sz w:val="21"/>
          <w:szCs w:val="21"/>
          <w:spacing w:val="-7"/>
        </w:rPr>
        <w:t>水平，可发生间断性少量出血，内膜修复慢，出血时间长；②雌激素累积维持在较高水平，子宫内膜持</w:t>
      </w:r>
      <w:r>
        <w:rPr>
          <w:rFonts w:ascii="SimSun" w:hAnsi="SimSun" w:eastAsia="SimSun" w:cs="SimSun"/>
          <w:sz w:val="21"/>
          <w:szCs w:val="21"/>
          <w:spacing w:val="1"/>
        </w:rPr>
        <w:t xml:space="preserve"> </w:t>
      </w:r>
      <w:r>
        <w:rPr>
          <w:rFonts w:ascii="SimSun" w:hAnsi="SimSun" w:eastAsia="SimSun" w:cs="SimSun"/>
          <w:sz w:val="21"/>
          <w:szCs w:val="21"/>
          <w:spacing w:val="-2"/>
        </w:rPr>
        <w:t>续增厚，但因无孕激素作用，脆弱脱落而局部修复困难，临床表现为少量出血淋漓不断或</w:t>
      </w:r>
      <w:r>
        <w:rPr>
          <w:rFonts w:ascii="SimSun" w:hAnsi="SimSun" w:eastAsia="SimSun" w:cs="SimSun"/>
          <w:sz w:val="21"/>
          <w:szCs w:val="21"/>
          <w:spacing w:val="-3"/>
        </w:rPr>
        <w:t>一段时间闭</w:t>
      </w:r>
      <w:r>
        <w:rPr>
          <w:rFonts w:ascii="SimSun" w:hAnsi="SimSun" w:eastAsia="SimSun" w:cs="SimSun"/>
          <w:sz w:val="21"/>
          <w:szCs w:val="21"/>
        </w:rPr>
        <w:t xml:space="preserve"> </w:t>
      </w:r>
      <w:r>
        <w:rPr>
          <w:rFonts w:ascii="SimSun" w:hAnsi="SimSun" w:eastAsia="SimSun" w:cs="SimSun"/>
          <w:sz w:val="21"/>
          <w:szCs w:val="21"/>
          <w:spacing w:val="1"/>
        </w:rPr>
        <w:t>经后的大量出血。无排卵性</w:t>
      </w:r>
      <w:r>
        <w:rPr>
          <w:rFonts w:ascii="SimSun" w:hAnsi="SimSun" w:eastAsia="SimSun" w:cs="SimSun"/>
          <w:sz w:val="21"/>
          <w:szCs w:val="21"/>
        </w:rPr>
        <w:t>AUB</w:t>
      </w:r>
      <w:r>
        <w:rPr>
          <w:rFonts w:ascii="SimSun" w:hAnsi="SimSun" w:eastAsia="SimSun" w:cs="SimSun"/>
          <w:sz w:val="21"/>
          <w:szCs w:val="21"/>
          <w:spacing w:val="66"/>
        </w:rPr>
        <w:t xml:space="preserve"> </w:t>
      </w:r>
      <w:r>
        <w:rPr>
          <w:rFonts w:ascii="SimSun" w:hAnsi="SimSun" w:eastAsia="SimSun" w:cs="SimSun"/>
          <w:sz w:val="21"/>
          <w:szCs w:val="21"/>
          <w:spacing w:val="1"/>
        </w:rPr>
        <w:t>的另一出血机制是雌激素撤退性出血，即在单一雌激素的持久刺激</w:t>
      </w:r>
      <w:r>
        <w:rPr>
          <w:rFonts w:ascii="SimSun" w:hAnsi="SimSun" w:eastAsia="SimSun" w:cs="SimSun"/>
          <w:sz w:val="21"/>
          <w:szCs w:val="21"/>
        </w:rPr>
        <w:t xml:space="preserve"> </w:t>
      </w:r>
      <w:r>
        <w:rPr>
          <w:rFonts w:ascii="SimSun" w:hAnsi="SimSun" w:eastAsia="SimSun" w:cs="SimSun"/>
          <w:sz w:val="21"/>
          <w:szCs w:val="21"/>
          <w:spacing w:val="-3"/>
        </w:rPr>
        <w:t>下，子宫内膜持续增生。此时，若有一批卵泡闭锁，或由于大量雌激素对FSH</w:t>
      </w:r>
      <w:r>
        <w:rPr>
          <w:rFonts w:ascii="SimSun" w:hAnsi="SimSun" w:eastAsia="SimSun" w:cs="SimSun"/>
          <w:sz w:val="21"/>
          <w:szCs w:val="21"/>
          <w:spacing w:val="28"/>
        </w:rPr>
        <w:t xml:space="preserve"> </w:t>
      </w:r>
      <w:r>
        <w:rPr>
          <w:rFonts w:ascii="SimSun" w:hAnsi="SimSun" w:eastAsia="SimSun" w:cs="SimSun"/>
          <w:sz w:val="21"/>
          <w:szCs w:val="21"/>
          <w:spacing w:val="-3"/>
        </w:rPr>
        <w:t>的负反馈作用，使雌激</w:t>
      </w:r>
      <w:r>
        <w:rPr>
          <w:rFonts w:ascii="SimSun" w:hAnsi="SimSun" w:eastAsia="SimSun" w:cs="SimSun"/>
          <w:sz w:val="21"/>
          <w:szCs w:val="21"/>
        </w:rPr>
        <w:t xml:space="preserve"> </w:t>
      </w:r>
      <w:r>
        <w:rPr>
          <w:rFonts w:ascii="SimSun" w:hAnsi="SimSun" w:eastAsia="SimSun" w:cs="SimSun"/>
          <w:sz w:val="21"/>
          <w:szCs w:val="21"/>
          <w:spacing w:val="-3"/>
        </w:rPr>
        <w:t>素水平突然下降，内膜因失去雌激素支持而剥脱，其表现与外源性雌激素撤药所引起的出血</w:t>
      </w:r>
      <w:r>
        <w:rPr>
          <w:rFonts w:ascii="SimSun" w:hAnsi="SimSun" w:eastAsia="SimSun" w:cs="SimSun"/>
          <w:sz w:val="21"/>
          <w:szCs w:val="21"/>
          <w:spacing w:val="-4"/>
        </w:rPr>
        <w:t>相似。</w:t>
      </w:r>
    </w:p>
    <w:p>
      <w:pPr>
        <w:ind w:right="96" w:firstLine="459"/>
        <w:spacing w:before="83" w:line="290" w:lineRule="auto"/>
        <w:rPr>
          <w:rFonts w:ascii="SimSun" w:hAnsi="SimSun" w:eastAsia="SimSun" w:cs="SimSun"/>
          <w:sz w:val="21"/>
          <w:szCs w:val="21"/>
        </w:rPr>
      </w:pPr>
      <w:r>
        <w:rPr>
          <w:rFonts w:ascii="SimSun" w:hAnsi="SimSun" w:eastAsia="SimSun" w:cs="SimSun"/>
          <w:sz w:val="21"/>
          <w:szCs w:val="21"/>
          <w:spacing w:val="-3"/>
        </w:rPr>
        <w:t>另外，无排卵性AUB</w:t>
      </w:r>
      <w:r>
        <w:rPr>
          <w:rFonts w:ascii="SimSun" w:hAnsi="SimSun" w:eastAsia="SimSun" w:cs="SimSun"/>
          <w:sz w:val="21"/>
          <w:szCs w:val="21"/>
          <w:spacing w:val="31"/>
        </w:rPr>
        <w:t xml:space="preserve"> </w:t>
      </w:r>
      <w:r>
        <w:rPr>
          <w:rFonts w:ascii="SimSun" w:hAnsi="SimSun" w:eastAsia="SimSun" w:cs="SimSun"/>
          <w:sz w:val="21"/>
          <w:szCs w:val="21"/>
          <w:spacing w:val="-3"/>
        </w:rPr>
        <w:t>还与子宫内膜出血自限机制缺陷有关。主要表现为：①组织脆性增</w:t>
      </w:r>
      <w:r>
        <w:rPr>
          <w:rFonts w:ascii="SimSun" w:hAnsi="SimSun" w:eastAsia="SimSun" w:cs="SimSun"/>
          <w:sz w:val="21"/>
          <w:szCs w:val="21"/>
          <w:spacing w:val="-4"/>
        </w:rPr>
        <w:t>加：在单</w:t>
      </w:r>
      <w:r>
        <w:rPr>
          <w:rFonts w:ascii="SimSun" w:hAnsi="SimSun" w:eastAsia="SimSun" w:cs="SimSun"/>
          <w:sz w:val="21"/>
          <w:szCs w:val="21"/>
        </w:rPr>
        <w:t xml:space="preserve"> </w:t>
      </w:r>
      <w:r>
        <w:rPr>
          <w:rFonts w:ascii="SimSun" w:hAnsi="SimSun" w:eastAsia="SimSun" w:cs="SimSun"/>
          <w:sz w:val="21"/>
          <w:szCs w:val="21"/>
          <w:spacing w:val="-2"/>
        </w:rPr>
        <w:t>纯雌激素的作用下，子宫内膜间质缺乏孕激素作用反应不足，致使子宫</w:t>
      </w:r>
      <w:r>
        <w:rPr>
          <w:rFonts w:ascii="SimSun" w:hAnsi="SimSun" w:eastAsia="SimSun" w:cs="SimSun"/>
          <w:sz w:val="21"/>
          <w:szCs w:val="21"/>
          <w:spacing w:val="-3"/>
        </w:rPr>
        <w:t>内膜组织脆弱，容易自发破溃</w:t>
      </w:r>
      <w:r>
        <w:rPr>
          <w:rFonts w:ascii="SimSun" w:hAnsi="SimSun" w:eastAsia="SimSun" w:cs="SimSun"/>
          <w:sz w:val="21"/>
          <w:szCs w:val="21"/>
        </w:rPr>
        <w:t xml:space="preserve"> </w:t>
      </w:r>
      <w:r>
        <w:rPr>
          <w:rFonts w:ascii="SimSun" w:hAnsi="SimSun" w:eastAsia="SimSun" w:cs="SimSun"/>
          <w:sz w:val="21"/>
          <w:szCs w:val="21"/>
          <w:spacing w:val="-2"/>
        </w:rPr>
        <w:t>出血；②子宫内膜脱落不完全：由于雌激素波动子宫内膜脱落不规则和不完</w:t>
      </w:r>
      <w:r>
        <w:rPr>
          <w:rFonts w:ascii="SimSun" w:hAnsi="SimSun" w:eastAsia="SimSun" w:cs="SimSun"/>
          <w:sz w:val="21"/>
          <w:szCs w:val="21"/>
          <w:spacing w:val="-3"/>
        </w:rPr>
        <w:t>整，子宫内膜某一区域在</w:t>
      </w:r>
      <w:r>
        <w:rPr>
          <w:rFonts w:ascii="SimSun" w:hAnsi="SimSun" w:eastAsia="SimSun" w:cs="SimSun"/>
          <w:sz w:val="21"/>
          <w:szCs w:val="21"/>
        </w:rPr>
        <w:t xml:space="preserve"> </w:t>
      </w:r>
      <w:r>
        <w:rPr>
          <w:rFonts w:ascii="SimSun" w:hAnsi="SimSun" w:eastAsia="SimSun" w:cs="SimSun"/>
          <w:sz w:val="21"/>
          <w:szCs w:val="21"/>
          <w:spacing w:val="-2"/>
        </w:rPr>
        <w:t>雌激素作用下修复，而另一区域发生脱落和出血，这种持续性增生子宫内膜的局灶性脱</w:t>
      </w:r>
      <w:r>
        <w:rPr>
          <w:rFonts w:ascii="SimSun" w:hAnsi="SimSun" w:eastAsia="SimSun" w:cs="SimSun"/>
          <w:sz w:val="21"/>
          <w:szCs w:val="21"/>
          <w:spacing w:val="-3"/>
        </w:rPr>
        <w:t>落缺乏足够的</w:t>
      </w:r>
      <w:r>
        <w:rPr>
          <w:rFonts w:ascii="SimSun" w:hAnsi="SimSun" w:eastAsia="SimSun" w:cs="SimSun"/>
          <w:sz w:val="21"/>
          <w:szCs w:val="21"/>
        </w:rPr>
        <w:t xml:space="preserve"> </w:t>
      </w:r>
      <w:r>
        <w:rPr>
          <w:rFonts w:ascii="SimSun" w:hAnsi="SimSun" w:eastAsia="SimSun" w:cs="SimSun"/>
          <w:sz w:val="21"/>
          <w:szCs w:val="21"/>
          <w:spacing w:val="-7"/>
        </w:rPr>
        <w:t>组织丢失量，使内膜的再生和修复困难；③血管结构与功能异常：单一雌激素的持续作用，子宫内膜破</w:t>
      </w:r>
      <w:r>
        <w:rPr>
          <w:rFonts w:ascii="SimSun" w:hAnsi="SimSun" w:eastAsia="SimSun" w:cs="SimSun"/>
          <w:sz w:val="21"/>
          <w:szCs w:val="21"/>
          <w:spacing w:val="2"/>
        </w:rPr>
        <w:t xml:space="preserve"> </w:t>
      </w:r>
      <w:r>
        <w:rPr>
          <w:rFonts w:ascii="SimSun" w:hAnsi="SimSun" w:eastAsia="SimSun" w:cs="SimSun"/>
          <w:sz w:val="21"/>
          <w:szCs w:val="21"/>
          <w:spacing w:val="-2"/>
        </w:rPr>
        <w:t>裂的毛细血管密度增加，小血管多处断裂，加之缺乏螺旋化，收缩不力造成流血时间延</w:t>
      </w:r>
      <w:r>
        <w:rPr>
          <w:rFonts w:ascii="SimSun" w:hAnsi="SimSun" w:eastAsia="SimSun" w:cs="SimSun"/>
          <w:sz w:val="21"/>
          <w:szCs w:val="21"/>
          <w:spacing w:val="-3"/>
        </w:rPr>
        <w:t>长，流血量增</w:t>
      </w:r>
      <w:r>
        <w:rPr>
          <w:rFonts w:ascii="SimSun" w:hAnsi="SimSun" w:eastAsia="SimSun" w:cs="SimSun"/>
          <w:sz w:val="21"/>
          <w:szCs w:val="21"/>
        </w:rPr>
        <w:t xml:space="preserve"> </w:t>
      </w:r>
      <w:r>
        <w:rPr>
          <w:rFonts w:ascii="SimSun" w:hAnsi="SimSun" w:eastAsia="SimSun" w:cs="SimSun"/>
          <w:sz w:val="21"/>
          <w:szCs w:val="21"/>
          <w:spacing w:val="-2"/>
        </w:rPr>
        <w:t>多。多次组织破损活化纤溶酶，引起更多的纤维蛋白裂解，子宫内膜纤</w:t>
      </w:r>
      <w:r>
        <w:rPr>
          <w:rFonts w:ascii="SimSun" w:hAnsi="SimSun" w:eastAsia="SimSun" w:cs="SimSun"/>
          <w:sz w:val="21"/>
          <w:szCs w:val="21"/>
          <w:spacing w:val="-3"/>
        </w:rPr>
        <w:t>溶亢进。另外增殖期子宫内膜</w:t>
      </w:r>
      <w:r>
        <w:rPr>
          <w:rFonts w:ascii="SimSun" w:hAnsi="SimSun" w:eastAsia="SimSun" w:cs="SimSun"/>
          <w:sz w:val="21"/>
          <w:szCs w:val="21"/>
        </w:rPr>
        <w:t xml:space="preserve"> </w:t>
      </w:r>
      <w:r>
        <w:rPr>
          <w:rFonts w:ascii="SimSun" w:hAnsi="SimSun" w:eastAsia="SimSun" w:cs="SimSun"/>
          <w:sz w:val="21"/>
          <w:szCs w:val="21"/>
          <w:spacing w:val="2"/>
        </w:rPr>
        <w:t>前列腺素E</w:t>
      </w:r>
      <w:r>
        <w:rPr>
          <w:rFonts w:ascii="Calibri" w:hAnsi="Calibri" w:eastAsia="Calibri" w:cs="Calibri"/>
          <w:sz w:val="21"/>
          <w:szCs w:val="21"/>
          <w:spacing w:val="2"/>
        </w:rPr>
        <w:t>₂</w:t>
      </w:r>
      <w:r>
        <w:rPr>
          <w:rFonts w:ascii="Calibri" w:hAnsi="Calibri" w:eastAsia="Calibri" w:cs="Calibri"/>
          <w:sz w:val="21"/>
          <w:szCs w:val="21"/>
          <w:spacing w:val="15"/>
        </w:rPr>
        <w:t xml:space="preserve"> </w:t>
      </w:r>
      <w:r>
        <w:rPr>
          <w:rFonts w:ascii="SimSun" w:hAnsi="SimSun" w:eastAsia="SimSun" w:cs="SimSun"/>
          <w:sz w:val="21"/>
          <w:szCs w:val="21"/>
          <w:spacing w:val="2"/>
        </w:rPr>
        <w:t>(</w:t>
      </w:r>
      <w:r>
        <w:rPr>
          <w:rFonts w:ascii="SimSun" w:hAnsi="SimSun" w:eastAsia="SimSun" w:cs="SimSun"/>
          <w:sz w:val="21"/>
          <w:szCs w:val="21"/>
        </w:rPr>
        <w:t>PGE</w:t>
      </w:r>
      <w:r>
        <w:rPr>
          <w:rFonts w:ascii="Calibri" w:hAnsi="Calibri" w:eastAsia="Calibri" w:cs="Calibri"/>
          <w:sz w:val="21"/>
          <w:szCs w:val="21"/>
          <w:spacing w:val="2"/>
        </w:rPr>
        <w:t>₂</w:t>
      </w:r>
      <w:r>
        <w:rPr>
          <w:rFonts w:ascii="SimSun" w:hAnsi="SimSun" w:eastAsia="SimSun" w:cs="SimSun"/>
          <w:sz w:val="21"/>
          <w:szCs w:val="21"/>
          <w:spacing w:val="2"/>
        </w:rPr>
        <w:t>)</w:t>
      </w:r>
      <w:r>
        <w:rPr>
          <w:rFonts w:ascii="SimSun" w:hAnsi="SimSun" w:eastAsia="SimSun" w:cs="SimSun"/>
          <w:sz w:val="21"/>
          <w:szCs w:val="21"/>
          <w:spacing w:val="50"/>
        </w:rPr>
        <w:t xml:space="preserve"> </w:t>
      </w:r>
      <w:r>
        <w:rPr>
          <w:rFonts w:ascii="SimSun" w:hAnsi="SimSun" w:eastAsia="SimSun" w:cs="SimSun"/>
          <w:sz w:val="21"/>
          <w:szCs w:val="21"/>
          <w:spacing w:val="2"/>
        </w:rPr>
        <w:t>含量高于</w:t>
      </w:r>
      <w:r>
        <w:rPr>
          <w:rFonts w:ascii="SimSun" w:hAnsi="SimSun" w:eastAsia="SimSun" w:cs="SimSun"/>
          <w:sz w:val="21"/>
          <w:szCs w:val="21"/>
        </w:rPr>
        <w:t>PGF</w:t>
      </w:r>
      <w:r>
        <w:rPr>
          <w:rFonts w:ascii="Calibri" w:hAnsi="Calibri" w:eastAsia="Calibri" w:cs="Calibri"/>
          <w:sz w:val="21"/>
          <w:szCs w:val="21"/>
          <w:spacing w:val="2"/>
        </w:rPr>
        <w:t>₂</w:t>
      </w:r>
      <w:r>
        <w:rPr>
          <w:rFonts w:ascii="SimSun" w:hAnsi="SimSun" w:eastAsia="SimSun" w:cs="SimSun"/>
          <w:sz w:val="21"/>
          <w:szCs w:val="21"/>
          <w:spacing w:val="2"/>
        </w:rPr>
        <w:t>,</w:t>
      </w:r>
      <w:r>
        <w:rPr>
          <w:rFonts w:ascii="SimSun" w:hAnsi="SimSun" w:eastAsia="SimSun" w:cs="SimSun"/>
          <w:sz w:val="21"/>
          <w:szCs w:val="21"/>
          <w:spacing w:val="89"/>
        </w:rPr>
        <w:t xml:space="preserve"> </w:t>
      </w:r>
      <w:r>
        <w:rPr>
          <w:rFonts w:ascii="SimSun" w:hAnsi="SimSun" w:eastAsia="SimSun" w:cs="SimSun"/>
          <w:sz w:val="21"/>
          <w:szCs w:val="21"/>
          <w:spacing w:val="2"/>
        </w:rPr>
        <w:t>过度增生的子宫内膜组织中</w:t>
      </w:r>
      <w:r>
        <w:rPr>
          <w:rFonts w:ascii="SimSun" w:hAnsi="SimSun" w:eastAsia="SimSun" w:cs="SimSun"/>
          <w:sz w:val="21"/>
          <w:szCs w:val="21"/>
        </w:rPr>
        <w:t>PGE</w:t>
      </w:r>
      <w:r>
        <w:rPr>
          <w:rFonts w:ascii="Calibri" w:hAnsi="Calibri" w:eastAsia="Calibri" w:cs="Calibri"/>
          <w:sz w:val="21"/>
          <w:szCs w:val="21"/>
          <w:spacing w:val="2"/>
        </w:rPr>
        <w:t>₂</w:t>
      </w:r>
      <w:r>
        <w:rPr>
          <w:rFonts w:ascii="Calibri" w:hAnsi="Calibri" w:eastAsia="Calibri" w:cs="Calibri"/>
          <w:sz w:val="21"/>
          <w:szCs w:val="21"/>
          <w:spacing w:val="32"/>
          <w:w w:val="101"/>
        </w:rPr>
        <w:t xml:space="preserve"> </w:t>
      </w:r>
      <w:r>
        <w:rPr>
          <w:rFonts w:ascii="SimSun" w:hAnsi="SimSun" w:eastAsia="SimSun" w:cs="SimSun"/>
          <w:sz w:val="21"/>
          <w:szCs w:val="21"/>
          <w:spacing w:val="2"/>
        </w:rPr>
        <w:t>含量和敏感性更高，血管易于</w:t>
      </w:r>
      <w:r>
        <w:rPr>
          <w:rFonts w:ascii="SimSun" w:hAnsi="SimSun" w:eastAsia="SimSun" w:cs="SimSun"/>
          <w:sz w:val="21"/>
          <w:szCs w:val="21"/>
        </w:rPr>
        <w:t xml:space="preserve"> </w:t>
      </w:r>
      <w:r>
        <w:rPr>
          <w:rFonts w:ascii="SimSun" w:hAnsi="SimSun" w:eastAsia="SimSun" w:cs="SimSun"/>
          <w:sz w:val="21"/>
          <w:szCs w:val="21"/>
          <w:spacing w:val="-15"/>
        </w:rPr>
        <w:t>扩张，出血增加。</w:t>
      </w:r>
    </w:p>
    <w:p>
      <w:pPr>
        <w:sectPr>
          <w:footerReference w:type="default" r:id="rId5"/>
          <w:pgSz w:w="11900" w:h="16840"/>
          <w:pgMar w:top="944" w:right="955" w:bottom="400" w:left="612" w:header="0" w:footer="0" w:gutter="0"/>
          <w:cols w:equalWidth="0" w:num="2">
            <w:col w:w="958" w:space="100"/>
            <w:col w:w="9275" w:space="0"/>
          </w:cols>
        </w:sectPr>
        <w:rPr/>
      </w:pPr>
    </w:p>
    <w:p>
      <w:pPr>
        <w:ind w:right="185"/>
        <w:spacing w:before="40" w:line="221" w:lineRule="auto"/>
        <w:jc w:val="right"/>
        <w:rPr>
          <w:rFonts w:ascii="SimSun" w:hAnsi="SimSun" w:eastAsia="SimSun" w:cs="SimSun"/>
          <w:sz w:val="20"/>
          <w:szCs w:val="20"/>
        </w:rPr>
      </w:pPr>
      <w:r>
        <w:drawing>
          <wp:anchor distT="0" distB="0" distL="0" distR="0" simplePos="0" relativeHeight="251661312" behindDoc="0" locked="0" layoutInCell="0" allowOverlap="1">
            <wp:simplePos x="0" y="0"/>
            <wp:positionH relativeFrom="page">
              <wp:posOffset>6604003</wp:posOffset>
            </wp:positionH>
            <wp:positionV relativeFrom="page">
              <wp:posOffset>9963147</wp:posOffset>
            </wp:positionV>
            <wp:extent cx="571498" cy="450833"/>
            <wp:effectExtent l="0" t="0" r="0" b="0"/>
            <wp:wrapNone/>
            <wp:docPr id="5" name="IM 5"/>
            <wp:cNvGraphicFramePr/>
            <a:graphic>
              <a:graphicData uri="http://schemas.openxmlformats.org/drawingml/2006/picture">
                <pic:pic>
                  <pic:nvPicPr>
                    <pic:cNvPr id="5" name="IM 5"/>
                    <pic:cNvPicPr/>
                  </pic:nvPicPr>
                  <pic:blipFill>
                    <a:blip r:embed="rId7"/>
                    <a:stretch>
                      <a:fillRect/>
                    </a:stretch>
                  </pic:blipFill>
                  <pic:spPr>
                    <a:xfrm rot="0">
                      <a:off x="0" y="0"/>
                      <a:ext cx="571498" cy="450833"/>
                    </a:xfrm>
                    <a:prstGeom prst="rect">
                      <a:avLst/>
                    </a:prstGeom>
                  </pic:spPr>
                </pic:pic>
              </a:graphicData>
            </a:graphic>
          </wp:anchor>
        </w:drawing>
      </w:r>
      <w:r>
        <w:rPr>
          <w:rFonts w:ascii="SimHei" w:hAnsi="SimHei" w:eastAsia="SimHei" w:cs="SimHei"/>
          <w:sz w:val="20"/>
          <w:szCs w:val="20"/>
          <w:color w:val="037AC9"/>
          <w:spacing w:val="-8"/>
        </w:rPr>
        <w:t>第二十九章</w:t>
      </w:r>
      <w:r>
        <w:rPr>
          <w:rFonts w:ascii="SimHei" w:hAnsi="SimHei" w:eastAsia="SimHei" w:cs="SimHei"/>
          <w:sz w:val="20"/>
          <w:szCs w:val="20"/>
          <w:color w:val="037AC9"/>
          <w:spacing w:val="58"/>
        </w:rPr>
        <w:t xml:space="preserve"> </w:t>
      </w:r>
      <w:r>
        <w:rPr>
          <w:rFonts w:ascii="SimHei" w:hAnsi="SimHei" w:eastAsia="SimHei" w:cs="SimHei"/>
          <w:sz w:val="20"/>
          <w:szCs w:val="20"/>
          <w:color w:val="037AC9"/>
          <w:spacing w:val="-8"/>
        </w:rPr>
        <w:t>生殖内分泌疾病</w:t>
      </w:r>
      <w:r>
        <w:rPr>
          <w:rFonts w:ascii="SimHei" w:hAnsi="SimHei" w:eastAsia="SimHei" w:cs="SimHei"/>
          <w:sz w:val="20"/>
          <w:szCs w:val="20"/>
          <w:color w:val="037AC9"/>
          <w:spacing w:val="7"/>
        </w:rPr>
        <w:t xml:space="preserve">       </w:t>
      </w:r>
      <w:r>
        <w:rPr>
          <w:rFonts w:ascii="SimSun" w:hAnsi="SimSun" w:eastAsia="SimSun" w:cs="SimSun"/>
          <w:sz w:val="20"/>
          <w:szCs w:val="20"/>
          <w:b/>
          <w:bCs/>
          <w:color w:val="006EC3"/>
          <w:spacing w:val="-8"/>
        </w:rPr>
        <w:t>335</w:t>
      </w:r>
    </w:p>
    <w:p>
      <w:pPr>
        <w:spacing w:line="370" w:lineRule="auto"/>
        <w:rPr>
          <w:rFonts w:ascii="Arial"/>
          <w:sz w:val="21"/>
        </w:rPr>
      </w:pPr>
      <w:r/>
    </w:p>
    <w:p>
      <w:pPr>
        <w:ind w:left="332"/>
        <w:spacing w:before="65" w:line="221" w:lineRule="auto"/>
        <w:rPr>
          <w:rFonts w:ascii="SimHei" w:hAnsi="SimHei" w:eastAsia="SimHei" w:cs="SimHei"/>
          <w:sz w:val="20"/>
          <w:szCs w:val="20"/>
        </w:rPr>
      </w:pPr>
      <w:r>
        <w:rPr>
          <w:rFonts w:ascii="SimHei" w:hAnsi="SimHei" w:eastAsia="SimHei" w:cs="SimHei"/>
          <w:sz w:val="20"/>
          <w:szCs w:val="20"/>
          <w:b/>
          <w:bCs/>
          <w:color w:val="007CC4"/>
          <w:spacing w:val="5"/>
        </w:rPr>
        <w:t>【子宫内膜病理改变】</w:t>
      </w:r>
    </w:p>
    <w:p>
      <w:pPr>
        <w:ind w:left="430"/>
        <w:spacing w:before="32" w:line="216" w:lineRule="auto"/>
        <w:rPr>
          <w:rFonts w:ascii="SimSun" w:hAnsi="SimSun" w:eastAsia="SimSun" w:cs="SimSun"/>
          <w:sz w:val="20"/>
          <w:szCs w:val="20"/>
        </w:rPr>
      </w:pPr>
      <w:r>
        <w:rPr>
          <w:rFonts w:ascii="SimSun" w:hAnsi="SimSun" w:eastAsia="SimSun" w:cs="SimSun"/>
          <w:sz w:val="20"/>
          <w:szCs w:val="20"/>
          <w:spacing w:val="11"/>
        </w:rPr>
        <w:t>无排卵性</w:t>
      </w:r>
      <w:r>
        <w:rPr>
          <w:rFonts w:ascii="SimSun" w:hAnsi="SimSun" w:eastAsia="SimSun" w:cs="SimSun"/>
          <w:sz w:val="20"/>
          <w:szCs w:val="20"/>
        </w:rPr>
        <w:t>AUB</w:t>
      </w:r>
      <w:r>
        <w:rPr>
          <w:rFonts w:ascii="SimSun" w:hAnsi="SimSun" w:eastAsia="SimSun" w:cs="SimSun"/>
          <w:sz w:val="20"/>
          <w:szCs w:val="20"/>
          <w:spacing w:val="11"/>
        </w:rPr>
        <w:t>,</w:t>
      </w:r>
      <w:r>
        <w:rPr>
          <w:rFonts w:ascii="SimSun" w:hAnsi="SimSun" w:eastAsia="SimSun" w:cs="SimSun"/>
          <w:sz w:val="20"/>
          <w:szCs w:val="20"/>
          <w:spacing w:val="31"/>
        </w:rPr>
        <w:t xml:space="preserve"> </w:t>
      </w:r>
      <w:r>
        <w:rPr>
          <w:rFonts w:ascii="SimSun" w:hAnsi="SimSun" w:eastAsia="SimSun" w:cs="SimSun"/>
          <w:sz w:val="20"/>
          <w:szCs w:val="20"/>
          <w:spacing w:val="11"/>
        </w:rPr>
        <w:t>根据体内雌激素水平的高低和持续作用时间长短，以及子宫内膜对</w:t>
      </w:r>
      <w:r>
        <w:rPr>
          <w:rFonts w:ascii="SimSun" w:hAnsi="SimSun" w:eastAsia="SimSun" w:cs="SimSun"/>
          <w:sz w:val="20"/>
          <w:szCs w:val="20"/>
          <w:spacing w:val="10"/>
        </w:rPr>
        <w:t>雌激素反应的</w:t>
      </w:r>
    </w:p>
    <w:p>
      <w:pPr>
        <w:spacing w:before="147" w:line="219" w:lineRule="auto"/>
        <w:rPr>
          <w:rFonts w:ascii="SimSun" w:hAnsi="SimSun" w:eastAsia="SimSun" w:cs="SimSun"/>
          <w:sz w:val="20"/>
          <w:szCs w:val="20"/>
        </w:rPr>
      </w:pPr>
      <w:r>
        <w:rPr>
          <w:rFonts w:ascii="SimSun" w:hAnsi="SimSun" w:eastAsia="SimSun" w:cs="SimSun"/>
          <w:sz w:val="20"/>
          <w:szCs w:val="20"/>
          <w:spacing w:val="5"/>
        </w:rPr>
        <w:t>敏感性，子宫内膜可表现出不同程度的增生性变化，少数可呈萎缩性改变：</w:t>
      </w:r>
    </w:p>
    <w:p>
      <w:pPr>
        <w:ind w:right="1176" w:firstLine="430"/>
        <w:spacing w:before="52" w:line="267" w:lineRule="auto"/>
        <w:rPr>
          <w:rFonts w:ascii="SimSun" w:hAnsi="SimSun" w:eastAsia="SimSun" w:cs="SimSun"/>
          <w:sz w:val="20"/>
          <w:szCs w:val="20"/>
        </w:rPr>
      </w:pPr>
      <w:r>
        <w:rPr>
          <w:rFonts w:ascii="SimSun" w:hAnsi="SimSun" w:eastAsia="SimSun" w:cs="SimSun"/>
          <w:sz w:val="20"/>
          <w:szCs w:val="20"/>
          <w:spacing w:val="17"/>
        </w:rPr>
        <w:t>1.</w:t>
      </w:r>
      <w:r>
        <w:rPr>
          <w:rFonts w:ascii="SimSun" w:hAnsi="SimSun" w:eastAsia="SimSun" w:cs="SimSun"/>
          <w:sz w:val="20"/>
          <w:szCs w:val="20"/>
          <w:spacing w:val="-18"/>
        </w:rPr>
        <w:t xml:space="preserve"> </w:t>
      </w:r>
      <w:r>
        <w:rPr>
          <w:rFonts w:ascii="SimSun" w:hAnsi="SimSun" w:eastAsia="SimSun" w:cs="SimSun"/>
          <w:sz w:val="20"/>
          <w:szCs w:val="20"/>
          <w:spacing w:val="17"/>
        </w:rPr>
        <w:t>增殖期子宫内膜子宫内膜所见与正常月经周期的增</w:t>
      </w:r>
      <w:r>
        <w:rPr>
          <w:rFonts w:ascii="SimSun" w:hAnsi="SimSun" w:eastAsia="SimSun" w:cs="SimSun"/>
          <w:sz w:val="20"/>
          <w:szCs w:val="20"/>
          <w:spacing w:val="16"/>
        </w:rPr>
        <w:t>殖内膜无区别，只是在月经周期后半期</w:t>
      </w:r>
      <w:r>
        <w:rPr>
          <w:rFonts w:ascii="SimSun" w:hAnsi="SimSun" w:eastAsia="SimSun" w:cs="SimSun"/>
          <w:sz w:val="20"/>
          <w:szCs w:val="20"/>
        </w:rPr>
        <w:t xml:space="preserve"> </w:t>
      </w:r>
      <w:r>
        <w:rPr>
          <w:rFonts w:ascii="SimSun" w:hAnsi="SimSun" w:eastAsia="SimSun" w:cs="SimSun"/>
          <w:sz w:val="20"/>
          <w:szCs w:val="20"/>
          <w:spacing w:val="10"/>
        </w:rPr>
        <w:t>甚至月经期仍表现为增殖期形态。</w:t>
      </w:r>
    </w:p>
    <w:p>
      <w:pPr>
        <w:ind w:left="430"/>
        <w:spacing w:before="80" w:line="212" w:lineRule="auto"/>
        <w:rPr>
          <w:rFonts w:ascii="SimSun" w:hAnsi="SimSun" w:eastAsia="SimSun" w:cs="SimSun"/>
          <w:sz w:val="20"/>
          <w:szCs w:val="20"/>
        </w:rPr>
      </w:pPr>
      <w:r>
        <w:rPr>
          <w:rFonts w:ascii="Times New Roman" w:hAnsi="Times New Roman" w:eastAsia="Times New Roman" w:cs="Times New Roman"/>
          <w:sz w:val="20"/>
          <w:szCs w:val="20"/>
          <w:b/>
          <w:bCs/>
          <w:spacing w:val="13"/>
        </w:rPr>
        <w:t>2.</w:t>
      </w:r>
      <w:r>
        <w:rPr>
          <w:rFonts w:ascii="Times New Roman" w:hAnsi="Times New Roman" w:eastAsia="Times New Roman" w:cs="Times New Roman"/>
          <w:sz w:val="20"/>
          <w:szCs w:val="20"/>
          <w:spacing w:val="13"/>
        </w:rPr>
        <w:t xml:space="preserve">  </w:t>
      </w:r>
      <w:r>
        <w:rPr>
          <w:rFonts w:ascii="SimSun" w:hAnsi="SimSun" w:eastAsia="SimSun" w:cs="SimSun"/>
          <w:sz w:val="20"/>
          <w:szCs w:val="20"/>
          <w:b/>
          <w:bCs/>
          <w:spacing w:val="13"/>
        </w:rPr>
        <w:t>子宫内膜增生</w:t>
      </w:r>
      <w:r>
        <w:rPr>
          <w:rFonts w:ascii="SimSun" w:hAnsi="SimSun" w:eastAsia="SimSun" w:cs="SimSun"/>
          <w:sz w:val="20"/>
          <w:szCs w:val="20"/>
          <w:spacing w:val="-36"/>
        </w:rPr>
        <w:t xml:space="preserve"> </w:t>
      </w:r>
      <w:r>
        <w:rPr>
          <w:rFonts w:ascii="Times New Roman" w:hAnsi="Times New Roman" w:eastAsia="Times New Roman" w:cs="Times New Roman"/>
          <w:sz w:val="20"/>
          <w:szCs w:val="20"/>
          <w:b/>
          <w:bCs/>
          <w:spacing w:val="13"/>
        </w:rPr>
        <w:t>(</w:t>
      </w:r>
      <w:r>
        <w:rPr>
          <w:rFonts w:ascii="Times New Roman" w:hAnsi="Times New Roman" w:eastAsia="Times New Roman" w:cs="Times New Roman"/>
          <w:sz w:val="20"/>
          <w:szCs w:val="20"/>
          <w:b/>
          <w:bCs/>
        </w:rPr>
        <w:t>endometrial</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b/>
          <w:bCs/>
        </w:rPr>
        <w:t>hyperplasia</w:t>
      </w:r>
      <w:r>
        <w:rPr>
          <w:rFonts w:ascii="Times New Roman" w:hAnsi="Times New Roman" w:eastAsia="Times New Roman" w:cs="Times New Roman"/>
          <w:sz w:val="20"/>
          <w:szCs w:val="20"/>
          <w:b/>
          <w:bCs/>
          <w:spacing w:val="13"/>
        </w:rPr>
        <w:t>)</w:t>
      </w:r>
      <w:r>
        <w:rPr>
          <w:rFonts w:ascii="Times New Roman" w:hAnsi="Times New Roman" w:eastAsia="Times New Roman" w:cs="Times New Roman"/>
          <w:sz w:val="20"/>
          <w:szCs w:val="20"/>
        </w:rPr>
        <w:t xml:space="preserve">     </w:t>
      </w:r>
      <w:r>
        <w:rPr>
          <w:rFonts w:ascii="SimSun" w:hAnsi="SimSun" w:eastAsia="SimSun" w:cs="SimSun"/>
          <w:sz w:val="20"/>
          <w:szCs w:val="20"/>
          <w:spacing w:val="13"/>
        </w:rPr>
        <w:t>根据2014年世界卫生组织</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WHO</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3"/>
        </w:rPr>
        <w:t>女性生殖系</w:t>
      </w:r>
    </w:p>
    <w:p>
      <w:pPr>
        <w:spacing w:before="133" w:line="219" w:lineRule="auto"/>
        <w:rPr>
          <w:rFonts w:ascii="SimSun" w:hAnsi="SimSun" w:eastAsia="SimSun" w:cs="SimSun"/>
          <w:sz w:val="20"/>
          <w:szCs w:val="20"/>
        </w:rPr>
      </w:pPr>
      <w:r>
        <w:rPr>
          <w:rFonts w:ascii="SimSun" w:hAnsi="SimSun" w:eastAsia="SimSun" w:cs="SimSun"/>
          <w:sz w:val="20"/>
          <w:szCs w:val="20"/>
          <w:spacing w:val="-2"/>
        </w:rPr>
        <w:t>统肿瘤学分类，分为：</w:t>
      </w:r>
    </w:p>
    <w:p>
      <w:pPr>
        <w:ind w:right="1179" w:firstLine="430"/>
        <w:spacing w:before="55" w:line="285" w:lineRule="auto"/>
        <w:jc w:val="both"/>
        <w:rPr>
          <w:rFonts w:ascii="SimSun" w:hAnsi="SimSun" w:eastAsia="SimSun" w:cs="SimSun"/>
          <w:sz w:val="20"/>
          <w:szCs w:val="20"/>
        </w:rPr>
      </w:pPr>
      <w:r>
        <w:rPr>
          <w:rFonts w:ascii="SimSun" w:hAnsi="SimSun" w:eastAsia="SimSun" w:cs="SimSun"/>
          <w:sz w:val="20"/>
          <w:szCs w:val="20"/>
          <w:spacing w:val="5"/>
        </w:rPr>
        <w:t>(1)不伴有不典型的增生(</w:t>
      </w:r>
      <w:r>
        <w:rPr>
          <w:rFonts w:ascii="SimSun" w:hAnsi="SimSun" w:eastAsia="SimSun" w:cs="SimSun"/>
          <w:sz w:val="20"/>
          <w:szCs w:val="20"/>
        </w:rPr>
        <w:t>hyperplasia</w:t>
      </w:r>
      <w:r>
        <w:rPr>
          <w:rFonts w:ascii="SimSun" w:hAnsi="SimSun" w:eastAsia="SimSun" w:cs="SimSun"/>
          <w:sz w:val="20"/>
          <w:szCs w:val="20"/>
          <w:spacing w:val="-4"/>
        </w:rPr>
        <w:t xml:space="preserve"> </w:t>
      </w:r>
      <w:r>
        <w:rPr>
          <w:rFonts w:ascii="SimSun" w:hAnsi="SimSun" w:eastAsia="SimSun" w:cs="SimSun"/>
          <w:sz w:val="20"/>
          <w:szCs w:val="20"/>
        </w:rPr>
        <w:t>without</w:t>
      </w:r>
      <w:r>
        <w:rPr>
          <w:rFonts w:ascii="SimSun" w:hAnsi="SimSun" w:eastAsia="SimSun" w:cs="SimSun"/>
          <w:sz w:val="20"/>
          <w:szCs w:val="20"/>
          <w:spacing w:val="-2"/>
        </w:rPr>
        <w:t xml:space="preserve"> </w:t>
      </w:r>
      <w:r>
        <w:rPr>
          <w:rFonts w:ascii="SimSun" w:hAnsi="SimSun" w:eastAsia="SimSun" w:cs="SimSun"/>
          <w:sz w:val="20"/>
          <w:szCs w:val="20"/>
        </w:rPr>
        <w:t>atypia</w:t>
      </w:r>
      <w:r>
        <w:rPr>
          <w:rFonts w:ascii="SimSun" w:hAnsi="SimSun" w:eastAsia="SimSun" w:cs="SimSun"/>
          <w:sz w:val="20"/>
          <w:szCs w:val="20"/>
          <w:spacing w:val="5"/>
        </w:rPr>
        <w:t>):指子宫内膜腺体过度增生，大小和形态不</w:t>
      </w:r>
      <w:r>
        <w:rPr>
          <w:rFonts w:ascii="SimSun" w:hAnsi="SimSun" w:eastAsia="SimSun" w:cs="SimSun"/>
          <w:sz w:val="20"/>
          <w:szCs w:val="20"/>
        </w:rPr>
        <w:t xml:space="preserve"> </w:t>
      </w:r>
      <w:r>
        <w:rPr>
          <w:rFonts w:ascii="SimSun" w:hAnsi="SimSun" w:eastAsia="SimSun" w:cs="SimSun"/>
          <w:sz w:val="20"/>
          <w:szCs w:val="20"/>
          <w:spacing w:val="13"/>
        </w:rPr>
        <w:t>规则，腺体和间质比例高于增殖期子宫内膜，但无明显的细胞不典型。包括既往所称的单纯型增生</w:t>
      </w:r>
      <w:r>
        <w:rPr>
          <w:rFonts w:ascii="SimSun" w:hAnsi="SimSun" w:eastAsia="SimSun" w:cs="SimSun"/>
          <w:sz w:val="20"/>
          <w:szCs w:val="20"/>
          <w:spacing w:val="9"/>
        </w:rPr>
        <w:t xml:space="preserve"> </w:t>
      </w:r>
      <w:r>
        <w:rPr>
          <w:rFonts w:ascii="SimSun" w:hAnsi="SimSun" w:eastAsia="SimSun" w:cs="SimSun"/>
          <w:sz w:val="20"/>
          <w:szCs w:val="20"/>
        </w:rPr>
        <w:t>(simple</w:t>
      </w:r>
      <w:r>
        <w:rPr>
          <w:rFonts w:ascii="SimSun" w:hAnsi="SimSun" w:eastAsia="SimSun" w:cs="SimSun"/>
          <w:sz w:val="20"/>
          <w:szCs w:val="20"/>
          <w:spacing w:val="-2"/>
        </w:rPr>
        <w:t xml:space="preserve"> </w:t>
      </w:r>
      <w:r>
        <w:rPr>
          <w:rFonts w:ascii="SimSun" w:hAnsi="SimSun" w:eastAsia="SimSun" w:cs="SimSun"/>
          <w:sz w:val="20"/>
          <w:szCs w:val="20"/>
        </w:rPr>
        <w:t>hyperplasia)和复杂型增生(complex</w:t>
      </w:r>
      <w:r>
        <w:rPr>
          <w:rFonts w:ascii="SimSun" w:hAnsi="SimSun" w:eastAsia="SimSun" w:cs="SimSun"/>
          <w:sz w:val="20"/>
          <w:szCs w:val="20"/>
          <w:spacing w:val="2"/>
        </w:rPr>
        <w:t xml:space="preserve"> </w:t>
      </w:r>
      <w:r>
        <w:rPr>
          <w:rFonts w:ascii="SimSun" w:hAnsi="SimSun" w:eastAsia="SimSun" w:cs="SimSun"/>
          <w:sz w:val="20"/>
          <w:szCs w:val="20"/>
        </w:rPr>
        <w:t>hyperplasia),是长期雌激素</w:t>
      </w:r>
      <w:r>
        <w:rPr>
          <w:rFonts w:ascii="SimSun" w:hAnsi="SimSun" w:eastAsia="SimSun" w:cs="SimSun"/>
          <w:sz w:val="20"/>
          <w:szCs w:val="20"/>
          <w:spacing w:val="-1"/>
        </w:rPr>
        <w:t>作用而无孕激素拮抗所致，发</w:t>
      </w:r>
      <w:r>
        <w:rPr>
          <w:rFonts w:ascii="SimSun" w:hAnsi="SimSun" w:eastAsia="SimSun" w:cs="SimSun"/>
          <w:sz w:val="20"/>
          <w:szCs w:val="20"/>
        </w:rPr>
        <w:t xml:space="preserve"> </w:t>
      </w:r>
      <w:r>
        <w:rPr>
          <w:rFonts w:ascii="SimSun" w:hAnsi="SimSun" w:eastAsia="SimSun" w:cs="SimSun"/>
          <w:sz w:val="20"/>
          <w:szCs w:val="20"/>
          <w:spacing w:val="9"/>
        </w:rPr>
        <w:t>生子宫内膜癌的风险极低。</w:t>
      </w:r>
    </w:p>
    <w:p>
      <w:pPr>
        <w:ind w:right="1140" w:firstLine="430"/>
        <w:spacing w:before="85" w:line="285" w:lineRule="auto"/>
        <w:jc w:val="both"/>
        <w:rPr>
          <w:rFonts w:ascii="SimSun" w:hAnsi="SimSun" w:eastAsia="SimSun" w:cs="SimSun"/>
          <w:sz w:val="20"/>
          <w:szCs w:val="20"/>
        </w:rPr>
      </w:pPr>
      <w:r>
        <w:rPr>
          <w:rFonts w:ascii="SimSun" w:hAnsi="SimSun" w:eastAsia="SimSun" w:cs="SimSun"/>
          <w:sz w:val="20"/>
          <w:szCs w:val="20"/>
          <w:spacing w:val="-5"/>
        </w:rPr>
        <w:t>(2)不典型增生(atypical</w:t>
      </w:r>
      <w:r>
        <w:rPr>
          <w:rFonts w:ascii="SimSun" w:hAnsi="SimSun" w:eastAsia="SimSun" w:cs="SimSun"/>
          <w:sz w:val="20"/>
          <w:szCs w:val="20"/>
          <w:spacing w:val="11"/>
        </w:rPr>
        <w:t xml:space="preserve"> </w:t>
      </w:r>
      <w:r>
        <w:rPr>
          <w:rFonts w:ascii="SimSun" w:hAnsi="SimSun" w:eastAsia="SimSun" w:cs="SimSun"/>
          <w:sz w:val="20"/>
          <w:szCs w:val="20"/>
          <w:spacing w:val="-5"/>
        </w:rPr>
        <w:t>hyperplasia,AH)/子宫内膜上皮内瘤变(endometrioid</w:t>
      </w:r>
      <w:r>
        <w:rPr>
          <w:rFonts w:ascii="SimSun" w:hAnsi="SimSun" w:eastAsia="SimSun" w:cs="SimSun"/>
          <w:sz w:val="20"/>
          <w:szCs w:val="20"/>
          <w:spacing w:val="3"/>
        </w:rPr>
        <w:t xml:space="preserve"> </w:t>
      </w:r>
      <w:r>
        <w:rPr>
          <w:rFonts w:ascii="SimSun" w:hAnsi="SimSun" w:eastAsia="SimSun" w:cs="SimSun"/>
          <w:sz w:val="20"/>
          <w:szCs w:val="20"/>
          <w:spacing w:val="-5"/>
        </w:rPr>
        <w:t>intraepithelial</w:t>
      </w:r>
      <w:r>
        <w:rPr>
          <w:rFonts w:ascii="SimSun" w:hAnsi="SimSun" w:eastAsia="SimSun" w:cs="SimSun"/>
          <w:sz w:val="20"/>
          <w:szCs w:val="20"/>
          <w:spacing w:val="-10"/>
        </w:rPr>
        <w:t xml:space="preserve"> </w:t>
      </w:r>
      <w:r>
        <w:rPr>
          <w:rFonts w:ascii="SimSun" w:hAnsi="SimSun" w:eastAsia="SimSun" w:cs="SimSun"/>
          <w:sz w:val="20"/>
          <w:szCs w:val="20"/>
          <w:spacing w:val="-5"/>
        </w:rPr>
        <w:t>neo-</w:t>
      </w:r>
      <w:r>
        <w:rPr>
          <w:rFonts w:ascii="SimSun" w:hAnsi="SimSun" w:eastAsia="SimSun" w:cs="SimSun"/>
          <w:sz w:val="20"/>
          <w:szCs w:val="20"/>
        </w:rPr>
        <w:t xml:space="preserve"> </w:t>
      </w:r>
      <w:r>
        <w:rPr>
          <w:rFonts w:ascii="SimSun" w:hAnsi="SimSun" w:eastAsia="SimSun" w:cs="SimSun"/>
          <w:sz w:val="20"/>
          <w:szCs w:val="20"/>
        </w:rPr>
        <w:t>plasia</w:t>
      </w:r>
      <w:r>
        <w:rPr>
          <w:rFonts w:ascii="SimSun" w:hAnsi="SimSun" w:eastAsia="SimSun" w:cs="SimSun"/>
          <w:sz w:val="20"/>
          <w:szCs w:val="20"/>
          <w:spacing w:val="12"/>
        </w:rPr>
        <w:t>,</w:t>
      </w:r>
      <w:r>
        <w:rPr>
          <w:rFonts w:ascii="SimSun" w:hAnsi="SimSun" w:eastAsia="SimSun" w:cs="SimSun"/>
          <w:sz w:val="20"/>
          <w:szCs w:val="20"/>
        </w:rPr>
        <w:t>EIN</w:t>
      </w:r>
      <w:r>
        <w:rPr>
          <w:rFonts w:ascii="SimSun" w:hAnsi="SimSun" w:eastAsia="SimSun" w:cs="SimSun"/>
          <w:sz w:val="20"/>
          <w:szCs w:val="20"/>
          <w:spacing w:val="12"/>
        </w:rPr>
        <w:t>)指子宫内膜增生伴有细胞不典型。镜下表现为管状或分支腺体排列拥挤，并伴有细胞不</w:t>
      </w:r>
      <w:r>
        <w:rPr>
          <w:rFonts w:ascii="SimSun" w:hAnsi="SimSun" w:eastAsia="SimSun" w:cs="SimSun"/>
          <w:sz w:val="20"/>
          <w:szCs w:val="20"/>
          <w:spacing w:val="9"/>
        </w:rPr>
        <w:t xml:space="preserve"> </w:t>
      </w:r>
      <w:r>
        <w:rPr>
          <w:rFonts w:ascii="SimSun" w:hAnsi="SimSun" w:eastAsia="SimSun" w:cs="SimSun"/>
          <w:sz w:val="20"/>
          <w:szCs w:val="20"/>
          <w:spacing w:val="7"/>
        </w:rPr>
        <w:t>典型(包括细胞核增大、多形性、圆形、极性丧失和核仁),病变区域内腺体比例超过间质，腺体拥挤，</w:t>
      </w:r>
      <w:r>
        <w:rPr>
          <w:rFonts w:ascii="SimSun" w:hAnsi="SimSun" w:eastAsia="SimSun" w:cs="SimSun"/>
          <w:sz w:val="20"/>
          <w:szCs w:val="20"/>
          <w:spacing w:val="6"/>
        </w:rPr>
        <w:t xml:space="preserve"> </w:t>
      </w:r>
      <w:r>
        <w:rPr>
          <w:rFonts w:ascii="SimSun" w:hAnsi="SimSun" w:eastAsia="SimSun" w:cs="SimSun"/>
          <w:sz w:val="20"/>
          <w:szCs w:val="20"/>
          <w:spacing w:val="8"/>
        </w:rPr>
        <w:t>仅有少量间质分隔。发生子宫内膜癌的风险较高，属于癌前病</w:t>
      </w:r>
      <w:r>
        <w:rPr>
          <w:rFonts w:ascii="SimSun" w:hAnsi="SimSun" w:eastAsia="SimSun" w:cs="SimSun"/>
          <w:sz w:val="20"/>
          <w:szCs w:val="20"/>
          <w:spacing w:val="7"/>
        </w:rPr>
        <w:t>变。</w:t>
      </w:r>
    </w:p>
    <w:p>
      <w:pPr>
        <w:ind w:right="1177" w:firstLine="430"/>
        <w:spacing w:before="93" w:line="262" w:lineRule="auto"/>
        <w:jc w:val="both"/>
        <w:rPr>
          <w:rFonts w:ascii="SimSun" w:hAnsi="SimSun" w:eastAsia="SimSun" w:cs="SimSun"/>
          <w:sz w:val="20"/>
          <w:szCs w:val="20"/>
        </w:rPr>
      </w:pPr>
      <w:r>
        <w:rPr>
          <w:rFonts w:ascii="SimSun" w:hAnsi="SimSun" w:eastAsia="SimSun" w:cs="SimSun"/>
          <w:sz w:val="20"/>
          <w:szCs w:val="20"/>
          <w:spacing w:val="6"/>
        </w:rPr>
        <w:t>3.</w:t>
      </w:r>
      <w:r>
        <w:rPr>
          <w:rFonts w:ascii="SimSun" w:hAnsi="SimSun" w:eastAsia="SimSun" w:cs="SimSun"/>
          <w:sz w:val="20"/>
          <w:szCs w:val="20"/>
          <w:spacing w:val="8"/>
        </w:rPr>
        <w:t xml:space="preserve"> </w:t>
      </w:r>
      <w:r>
        <w:rPr>
          <w:rFonts w:ascii="SimSun" w:hAnsi="SimSun" w:eastAsia="SimSun" w:cs="SimSun"/>
          <w:sz w:val="20"/>
          <w:szCs w:val="20"/>
          <w:spacing w:val="6"/>
        </w:rPr>
        <w:t>萎缩型子宫内膜</w:t>
      </w:r>
      <w:r>
        <w:rPr>
          <w:rFonts w:ascii="SimSun" w:hAnsi="SimSun" w:eastAsia="SimSun" w:cs="SimSun"/>
          <w:sz w:val="20"/>
          <w:szCs w:val="20"/>
        </w:rPr>
        <w:t xml:space="preserve">  </w:t>
      </w:r>
      <w:r>
        <w:rPr>
          <w:rFonts w:ascii="SimSun" w:hAnsi="SimSun" w:eastAsia="SimSun" w:cs="SimSun"/>
          <w:sz w:val="20"/>
          <w:szCs w:val="20"/>
          <w:spacing w:val="6"/>
        </w:rPr>
        <w:t>内膜萎缩菲薄，腺体少而小，腺管狭而直，腺上皮为单层立方形或矮柱状细</w:t>
      </w:r>
      <w:r>
        <w:rPr>
          <w:rFonts w:ascii="SimSun" w:hAnsi="SimSun" w:eastAsia="SimSun" w:cs="SimSun"/>
          <w:sz w:val="20"/>
          <w:szCs w:val="20"/>
          <w:spacing w:val="1"/>
        </w:rPr>
        <w:t xml:space="preserve"> </w:t>
      </w:r>
      <w:r>
        <w:rPr>
          <w:rFonts w:ascii="SimSun" w:hAnsi="SimSun" w:eastAsia="SimSun" w:cs="SimSun"/>
          <w:sz w:val="20"/>
          <w:szCs w:val="20"/>
          <w:spacing w:val="-2"/>
        </w:rPr>
        <w:t>胞，间质少而致密，胶原纤维相对增多。</w:t>
      </w:r>
    </w:p>
    <w:p>
      <w:pPr>
        <w:ind w:left="332"/>
        <w:spacing w:before="148" w:line="222" w:lineRule="auto"/>
        <w:rPr>
          <w:rFonts w:ascii="SimHei" w:hAnsi="SimHei" w:eastAsia="SimHei" w:cs="SimHei"/>
          <w:sz w:val="20"/>
          <w:szCs w:val="20"/>
        </w:rPr>
      </w:pPr>
      <w:r>
        <w:rPr>
          <w:rFonts w:ascii="SimHei" w:hAnsi="SimHei" w:eastAsia="SimHei" w:cs="SimHei"/>
          <w:sz w:val="20"/>
          <w:szCs w:val="20"/>
          <w:b/>
          <w:bCs/>
          <w:color w:val="008DE0"/>
          <w:spacing w:val="3"/>
        </w:rPr>
        <w:t>【临床表现】</w:t>
      </w:r>
    </w:p>
    <w:p>
      <w:pPr>
        <w:ind w:right="1181" w:firstLine="430"/>
        <w:spacing w:before="21" w:line="284" w:lineRule="auto"/>
        <w:jc w:val="both"/>
        <w:rPr>
          <w:rFonts w:ascii="SimSun" w:hAnsi="SimSun" w:eastAsia="SimSun" w:cs="SimSun"/>
          <w:sz w:val="20"/>
          <w:szCs w:val="20"/>
        </w:rPr>
      </w:pPr>
      <w:r>
        <w:rPr>
          <w:rFonts w:ascii="SimSun" w:hAnsi="SimSun" w:eastAsia="SimSun" w:cs="SimSun"/>
          <w:sz w:val="20"/>
          <w:szCs w:val="20"/>
          <w:spacing w:val="11"/>
        </w:rPr>
        <w:t>少数无排卵妇女可有规律的月经周期，临床上称“无排卵月经”,但多数不排卵女性表</w:t>
      </w:r>
      <w:r>
        <w:rPr>
          <w:rFonts w:ascii="SimSun" w:hAnsi="SimSun" w:eastAsia="SimSun" w:cs="SimSun"/>
          <w:sz w:val="20"/>
          <w:szCs w:val="20"/>
          <w:spacing w:val="10"/>
        </w:rPr>
        <w:t>现为月经</w:t>
      </w:r>
      <w:r>
        <w:rPr>
          <w:rFonts w:ascii="SimSun" w:hAnsi="SimSun" w:eastAsia="SimSun" w:cs="SimSun"/>
          <w:sz w:val="20"/>
          <w:szCs w:val="20"/>
        </w:rPr>
        <w:t xml:space="preserve"> </w:t>
      </w:r>
      <w:r>
        <w:rPr>
          <w:rFonts w:ascii="SimSun" w:hAnsi="SimSun" w:eastAsia="SimSun" w:cs="SimSun"/>
          <w:sz w:val="20"/>
          <w:szCs w:val="20"/>
        </w:rPr>
        <w:t>紊乱，即失去正常周期和出血自限性，出血间隔长短不一，短者几</w:t>
      </w:r>
      <w:r>
        <w:rPr>
          <w:rFonts w:ascii="SimSun" w:hAnsi="SimSun" w:eastAsia="SimSun" w:cs="SimSun"/>
          <w:sz w:val="20"/>
          <w:szCs w:val="20"/>
          <w:spacing w:val="-1"/>
        </w:rPr>
        <w:t>日，长者数月，常误诊为闭经；出血量</w:t>
      </w:r>
      <w:r>
        <w:rPr>
          <w:rFonts w:ascii="SimSun" w:hAnsi="SimSun" w:eastAsia="SimSun" w:cs="SimSun"/>
          <w:sz w:val="20"/>
          <w:szCs w:val="20"/>
        </w:rPr>
        <w:t xml:space="preserve"> </w:t>
      </w:r>
      <w:r>
        <w:rPr>
          <w:rFonts w:ascii="SimSun" w:hAnsi="SimSun" w:eastAsia="SimSun" w:cs="SimSun"/>
          <w:sz w:val="20"/>
          <w:szCs w:val="20"/>
          <w:spacing w:val="4"/>
        </w:rPr>
        <w:t>多少不一，出血量少者只有点滴出血，多者大量出血，不能自止，导致贫血或休克。出血的类型取决于</w:t>
      </w:r>
      <w:r>
        <w:rPr>
          <w:rFonts w:ascii="SimSun" w:hAnsi="SimSun" w:eastAsia="SimSun" w:cs="SimSun"/>
          <w:sz w:val="20"/>
          <w:szCs w:val="20"/>
        </w:rPr>
        <w:t xml:space="preserve"> </w:t>
      </w:r>
      <w:r>
        <w:rPr>
          <w:rFonts w:ascii="SimSun" w:hAnsi="SimSun" w:eastAsia="SimSun" w:cs="SimSun"/>
          <w:sz w:val="20"/>
          <w:szCs w:val="20"/>
          <w:spacing w:val="8"/>
        </w:rPr>
        <w:t>血雌激素水平及其下降速度、雌激素对子宫内膜持续作用的时间及子</w:t>
      </w:r>
      <w:r>
        <w:rPr>
          <w:rFonts w:ascii="SimSun" w:hAnsi="SimSun" w:eastAsia="SimSun" w:cs="SimSun"/>
          <w:sz w:val="20"/>
          <w:szCs w:val="20"/>
          <w:spacing w:val="7"/>
        </w:rPr>
        <w:t>宫内膜的厚度。</w:t>
      </w:r>
    </w:p>
    <w:p>
      <w:pPr>
        <w:ind w:left="332"/>
        <w:spacing w:before="147" w:line="221" w:lineRule="auto"/>
        <w:rPr>
          <w:rFonts w:ascii="SimHei" w:hAnsi="SimHei" w:eastAsia="SimHei" w:cs="SimHei"/>
          <w:sz w:val="20"/>
          <w:szCs w:val="20"/>
        </w:rPr>
      </w:pPr>
      <w:r>
        <w:rPr>
          <w:rFonts w:ascii="SimHei" w:hAnsi="SimHei" w:eastAsia="SimHei" w:cs="SimHei"/>
          <w:sz w:val="20"/>
          <w:szCs w:val="20"/>
          <w:b/>
          <w:bCs/>
          <w:color w:val="007BCE"/>
          <w:spacing w:val="-2"/>
        </w:rPr>
        <w:t>【诊断]</w:t>
      </w:r>
    </w:p>
    <w:p>
      <w:pPr>
        <w:ind w:left="430"/>
        <w:spacing w:before="56" w:line="219" w:lineRule="auto"/>
        <w:rPr>
          <w:rFonts w:ascii="SimSun" w:hAnsi="SimSun" w:eastAsia="SimSun" w:cs="SimSun"/>
          <w:sz w:val="20"/>
          <w:szCs w:val="20"/>
        </w:rPr>
      </w:pPr>
      <w:r>
        <w:rPr>
          <w:rFonts w:ascii="SimSun" w:hAnsi="SimSun" w:eastAsia="SimSun" w:cs="SimSun"/>
          <w:sz w:val="20"/>
          <w:szCs w:val="20"/>
          <w:spacing w:val="12"/>
        </w:rPr>
        <w:t>诊断前必须首先除外生殖道或全身器质性病变所致。</w:t>
      </w:r>
    </w:p>
    <w:p>
      <w:pPr>
        <w:ind w:right="1140" w:firstLine="430"/>
        <w:spacing w:before="61" w:line="276" w:lineRule="auto"/>
        <w:rPr>
          <w:rFonts w:ascii="SimSun" w:hAnsi="SimSun" w:eastAsia="SimSun" w:cs="SimSun"/>
          <w:sz w:val="20"/>
          <w:szCs w:val="20"/>
        </w:rPr>
      </w:pPr>
      <w:r>
        <w:rPr>
          <w:rFonts w:ascii="SimSun" w:hAnsi="SimSun" w:eastAsia="SimSun" w:cs="SimSun"/>
          <w:sz w:val="20"/>
          <w:szCs w:val="20"/>
          <w:spacing w:val="11"/>
        </w:rPr>
        <w:t>1.</w:t>
      </w:r>
      <w:r>
        <w:rPr>
          <w:rFonts w:ascii="SimSun" w:hAnsi="SimSun" w:eastAsia="SimSun" w:cs="SimSun"/>
          <w:sz w:val="20"/>
          <w:szCs w:val="20"/>
          <w:spacing w:val="-8"/>
        </w:rPr>
        <w:t xml:space="preserve"> </w:t>
      </w:r>
      <w:r>
        <w:rPr>
          <w:rFonts w:ascii="SimSun" w:hAnsi="SimSun" w:eastAsia="SimSun" w:cs="SimSun"/>
          <w:sz w:val="20"/>
          <w:szCs w:val="20"/>
          <w:spacing w:val="11"/>
        </w:rPr>
        <w:t>病史应注意患者年龄、月经史、婚育史及避孕措施；排</w:t>
      </w:r>
      <w:r>
        <w:rPr>
          <w:rFonts w:ascii="SimSun" w:hAnsi="SimSun" w:eastAsia="SimSun" w:cs="SimSun"/>
          <w:sz w:val="20"/>
          <w:szCs w:val="20"/>
          <w:spacing w:val="10"/>
        </w:rPr>
        <w:t>除妊娠；是否存在引起异常子宫出血</w:t>
      </w:r>
      <w:r>
        <w:rPr>
          <w:rFonts w:ascii="SimSun" w:hAnsi="SimSun" w:eastAsia="SimSun" w:cs="SimSun"/>
          <w:sz w:val="20"/>
          <w:szCs w:val="20"/>
        </w:rPr>
        <w:t xml:space="preserve"> </w:t>
      </w:r>
      <w:r>
        <w:rPr>
          <w:rFonts w:ascii="SimSun" w:hAnsi="SimSun" w:eastAsia="SimSun" w:cs="SimSun"/>
          <w:sz w:val="20"/>
          <w:szCs w:val="20"/>
          <w:spacing w:val="1"/>
        </w:rPr>
        <w:t>的器质性疾病，包括生殖器肿瘤、感染、血液系统及肝、肾、甲状</w:t>
      </w:r>
      <w:r>
        <w:rPr>
          <w:rFonts w:ascii="SimSun" w:hAnsi="SimSun" w:eastAsia="SimSun" w:cs="SimSun"/>
          <w:sz w:val="20"/>
          <w:szCs w:val="20"/>
        </w:rPr>
        <w:t>腺疾病等，了解疾病经过和诊疗情况；</w:t>
      </w:r>
      <w:r>
        <w:rPr>
          <w:rFonts w:ascii="SimSun" w:hAnsi="SimSun" w:eastAsia="SimSun" w:cs="SimSun"/>
          <w:sz w:val="20"/>
          <w:szCs w:val="20"/>
        </w:rPr>
        <w:t xml:space="preserve"> </w:t>
      </w:r>
      <w:r>
        <w:rPr>
          <w:rFonts w:ascii="SimSun" w:hAnsi="SimSun" w:eastAsia="SimSun" w:cs="SimSun"/>
          <w:sz w:val="20"/>
          <w:szCs w:val="20"/>
          <w:spacing w:val="8"/>
        </w:rPr>
        <w:t>近期有无服用干扰排卵的药物等。通过详细询问病史，确认其特异的出血模式。</w:t>
      </w:r>
    </w:p>
    <w:p>
      <w:pPr>
        <w:ind w:right="1160" w:firstLine="430"/>
        <w:spacing w:before="94" w:line="262" w:lineRule="auto"/>
        <w:rPr>
          <w:rFonts w:ascii="SimSun" w:hAnsi="SimSun" w:eastAsia="SimSun" w:cs="SimSun"/>
          <w:sz w:val="20"/>
          <w:szCs w:val="20"/>
        </w:rPr>
      </w:pPr>
      <w:r>
        <w:rPr>
          <w:rFonts w:ascii="SimSun" w:hAnsi="SimSun" w:eastAsia="SimSun" w:cs="SimSun"/>
          <w:sz w:val="20"/>
          <w:szCs w:val="20"/>
          <w:spacing w:val="17"/>
        </w:rPr>
        <w:t>2.</w:t>
      </w:r>
      <w:r>
        <w:rPr>
          <w:rFonts w:ascii="SimSun" w:hAnsi="SimSun" w:eastAsia="SimSun" w:cs="SimSun"/>
          <w:sz w:val="20"/>
          <w:szCs w:val="20"/>
          <w:spacing w:val="-10"/>
        </w:rPr>
        <w:t xml:space="preserve"> </w:t>
      </w:r>
      <w:r>
        <w:rPr>
          <w:rFonts w:ascii="SimSun" w:hAnsi="SimSun" w:eastAsia="SimSun" w:cs="SimSun"/>
          <w:sz w:val="20"/>
          <w:szCs w:val="20"/>
          <w:spacing w:val="17"/>
        </w:rPr>
        <w:t>体格检查包括妇科检查和全身检查，及时发现相关体征。妇科检查应</w:t>
      </w:r>
      <w:r>
        <w:rPr>
          <w:rFonts w:ascii="SimSun" w:hAnsi="SimSun" w:eastAsia="SimSun" w:cs="SimSun"/>
          <w:sz w:val="20"/>
          <w:szCs w:val="20"/>
          <w:spacing w:val="16"/>
        </w:rPr>
        <w:t>排除阴道、宫颈及子</w:t>
      </w:r>
      <w:r>
        <w:rPr>
          <w:rFonts w:ascii="SimSun" w:hAnsi="SimSun" w:eastAsia="SimSun" w:cs="SimSun"/>
          <w:sz w:val="20"/>
          <w:szCs w:val="20"/>
        </w:rPr>
        <w:t xml:space="preserve"> </w:t>
      </w:r>
      <w:r>
        <w:rPr>
          <w:rFonts w:ascii="SimSun" w:hAnsi="SimSun" w:eastAsia="SimSun" w:cs="SimSun"/>
          <w:sz w:val="20"/>
          <w:szCs w:val="20"/>
          <w:spacing w:val="4"/>
        </w:rPr>
        <w:t>宫结构异常和器质性病变，确定出血来源。</w:t>
      </w:r>
    </w:p>
    <w:p>
      <w:pPr>
        <w:ind w:left="430"/>
        <w:spacing w:before="93" w:line="219" w:lineRule="auto"/>
        <w:rPr>
          <w:rFonts w:ascii="SimSun" w:hAnsi="SimSun" w:eastAsia="SimSun" w:cs="SimSun"/>
          <w:sz w:val="20"/>
          <w:szCs w:val="20"/>
        </w:rPr>
      </w:pPr>
      <w:r>
        <w:rPr>
          <w:rFonts w:ascii="SimSun" w:hAnsi="SimSun" w:eastAsia="SimSun" w:cs="SimSun"/>
          <w:sz w:val="20"/>
          <w:szCs w:val="20"/>
          <w:spacing w:val="11"/>
        </w:rPr>
        <w:t>3.</w:t>
      </w:r>
      <w:r>
        <w:rPr>
          <w:rFonts w:ascii="SimSun" w:hAnsi="SimSun" w:eastAsia="SimSun" w:cs="SimSun"/>
          <w:sz w:val="20"/>
          <w:szCs w:val="20"/>
          <w:spacing w:val="-4"/>
        </w:rPr>
        <w:t xml:space="preserve"> </w:t>
      </w:r>
      <w:r>
        <w:rPr>
          <w:rFonts w:ascii="SimSun" w:hAnsi="SimSun" w:eastAsia="SimSun" w:cs="SimSun"/>
          <w:sz w:val="20"/>
          <w:szCs w:val="20"/>
          <w:spacing w:val="11"/>
        </w:rPr>
        <w:t>辅助检查</w:t>
      </w:r>
      <w:r>
        <w:rPr>
          <w:rFonts w:ascii="SimSun" w:hAnsi="SimSun" w:eastAsia="SimSun" w:cs="SimSun"/>
          <w:sz w:val="20"/>
          <w:szCs w:val="20"/>
          <w:spacing w:val="90"/>
        </w:rPr>
        <w:t xml:space="preserve"> </w:t>
      </w:r>
      <w:r>
        <w:rPr>
          <w:rFonts w:ascii="SimSun" w:hAnsi="SimSun" w:eastAsia="SimSun" w:cs="SimSun"/>
          <w:sz w:val="20"/>
          <w:szCs w:val="20"/>
          <w:spacing w:val="11"/>
        </w:rPr>
        <w:t>主要目的是鉴别诊断和确定病情的严重程度及是否有合并症。</w:t>
      </w:r>
    </w:p>
    <w:p>
      <w:pPr>
        <w:ind w:left="430"/>
        <w:spacing w:before="113" w:line="219" w:lineRule="auto"/>
        <w:rPr>
          <w:rFonts w:ascii="SimSun" w:hAnsi="SimSun" w:eastAsia="SimSun" w:cs="SimSun"/>
          <w:sz w:val="20"/>
          <w:szCs w:val="20"/>
        </w:rPr>
      </w:pPr>
      <w:r>
        <w:rPr>
          <w:rFonts w:ascii="SimSun" w:hAnsi="SimSun" w:eastAsia="SimSun" w:cs="SimSun"/>
          <w:sz w:val="20"/>
          <w:szCs w:val="20"/>
          <w:spacing w:val="8"/>
        </w:rPr>
        <w:t>(1)全血细胞计数、凝血功能检查。</w:t>
      </w:r>
    </w:p>
    <w:p>
      <w:pPr>
        <w:ind w:left="430"/>
        <w:spacing w:before="82" w:line="219" w:lineRule="auto"/>
        <w:rPr>
          <w:rFonts w:ascii="SimSun" w:hAnsi="SimSun" w:eastAsia="SimSun" w:cs="SimSun"/>
          <w:sz w:val="20"/>
          <w:szCs w:val="20"/>
        </w:rPr>
      </w:pPr>
      <w:r>
        <w:rPr>
          <w:rFonts w:ascii="SimSun" w:hAnsi="SimSun" w:eastAsia="SimSun" w:cs="SimSun"/>
          <w:sz w:val="20"/>
          <w:szCs w:val="20"/>
          <w:spacing w:val="12"/>
        </w:rPr>
        <w:t>(2)尿妊娠试验或血</w:t>
      </w:r>
      <w:r>
        <w:rPr>
          <w:rFonts w:ascii="SimSun" w:hAnsi="SimSun" w:eastAsia="SimSun" w:cs="SimSun"/>
          <w:sz w:val="20"/>
          <w:szCs w:val="20"/>
        </w:rPr>
        <w:t>hCG</w:t>
      </w:r>
      <w:r>
        <w:rPr>
          <w:rFonts w:ascii="SimSun" w:hAnsi="SimSun" w:eastAsia="SimSun" w:cs="SimSun"/>
          <w:sz w:val="20"/>
          <w:szCs w:val="20"/>
          <w:spacing w:val="34"/>
        </w:rPr>
        <w:t xml:space="preserve"> </w:t>
      </w:r>
      <w:r>
        <w:rPr>
          <w:rFonts w:ascii="SimSun" w:hAnsi="SimSun" w:eastAsia="SimSun" w:cs="SimSun"/>
          <w:sz w:val="20"/>
          <w:szCs w:val="20"/>
          <w:spacing w:val="12"/>
        </w:rPr>
        <w:t>检测：除外妊娠相关疾病。</w:t>
      </w:r>
    </w:p>
    <w:p>
      <w:pPr>
        <w:ind w:left="430"/>
        <w:spacing w:before="83" w:line="219" w:lineRule="auto"/>
        <w:rPr>
          <w:rFonts w:ascii="SimSun" w:hAnsi="SimSun" w:eastAsia="SimSun" w:cs="SimSun"/>
          <w:sz w:val="20"/>
          <w:szCs w:val="20"/>
        </w:rPr>
      </w:pPr>
      <w:r>
        <w:rPr>
          <w:rFonts w:ascii="SimSun" w:hAnsi="SimSun" w:eastAsia="SimSun" w:cs="SimSun"/>
          <w:sz w:val="20"/>
          <w:szCs w:val="20"/>
          <w:spacing w:val="-3"/>
        </w:rPr>
        <w:t>(3)超声检查：了解子宫内膜厚度及回声，以明确有无宫腔占位性病变及其他生殖道器质性病变</w:t>
      </w:r>
      <w:r>
        <w:rPr>
          <w:rFonts w:ascii="SimSun" w:hAnsi="SimSun" w:eastAsia="SimSun" w:cs="SimSun"/>
          <w:sz w:val="20"/>
          <w:szCs w:val="20"/>
          <w:spacing w:val="-4"/>
        </w:rPr>
        <w:t>等。</w:t>
      </w:r>
    </w:p>
    <w:p>
      <w:pPr>
        <w:ind w:left="430"/>
        <w:spacing w:before="83" w:line="219" w:lineRule="auto"/>
        <w:rPr>
          <w:rFonts w:ascii="SimSun" w:hAnsi="SimSun" w:eastAsia="SimSun" w:cs="SimSun"/>
          <w:sz w:val="20"/>
          <w:szCs w:val="20"/>
        </w:rPr>
      </w:pPr>
      <w:r>
        <w:rPr>
          <w:rFonts w:ascii="SimSun" w:hAnsi="SimSun" w:eastAsia="SimSun" w:cs="SimSun"/>
          <w:sz w:val="20"/>
          <w:szCs w:val="20"/>
          <w:spacing w:val="1"/>
        </w:rPr>
        <w:t>(4)基础体温测定(</w:t>
      </w:r>
      <w:r>
        <w:rPr>
          <w:rFonts w:ascii="SimSun" w:hAnsi="SimSun" w:eastAsia="SimSun" w:cs="SimSun"/>
          <w:sz w:val="20"/>
          <w:szCs w:val="20"/>
        </w:rPr>
        <w:t>BBT</w:t>
      </w:r>
      <w:r>
        <w:rPr>
          <w:rFonts w:ascii="SimSun" w:hAnsi="SimSun" w:eastAsia="SimSun" w:cs="SimSun"/>
          <w:sz w:val="20"/>
          <w:szCs w:val="20"/>
          <w:spacing w:val="1"/>
        </w:rPr>
        <w:t>):</w:t>
      </w:r>
      <w:r>
        <w:rPr>
          <w:rFonts w:ascii="SimSun" w:hAnsi="SimSun" w:eastAsia="SimSun" w:cs="SimSun"/>
          <w:sz w:val="20"/>
          <w:szCs w:val="20"/>
          <w:spacing w:val="2"/>
        </w:rPr>
        <w:t xml:space="preserve"> </w:t>
      </w:r>
      <w:r>
        <w:rPr>
          <w:rFonts w:ascii="SimSun" w:hAnsi="SimSun" w:eastAsia="SimSun" w:cs="SimSun"/>
          <w:sz w:val="20"/>
          <w:szCs w:val="20"/>
          <w:spacing w:val="1"/>
        </w:rPr>
        <w:t>是诊断无排卵性</w:t>
      </w:r>
      <w:r>
        <w:rPr>
          <w:rFonts w:ascii="SimSun" w:hAnsi="SimSun" w:eastAsia="SimSun" w:cs="SimSun"/>
          <w:sz w:val="20"/>
          <w:szCs w:val="20"/>
        </w:rPr>
        <w:t>AUB</w:t>
      </w:r>
      <w:r>
        <w:rPr>
          <w:rFonts w:ascii="SimSun" w:hAnsi="SimSun" w:eastAsia="SimSun" w:cs="SimSun"/>
          <w:sz w:val="20"/>
          <w:szCs w:val="20"/>
          <w:spacing w:val="42"/>
        </w:rPr>
        <w:t xml:space="preserve"> </w:t>
      </w:r>
      <w:r>
        <w:rPr>
          <w:rFonts w:ascii="SimSun" w:hAnsi="SimSun" w:eastAsia="SimSun" w:cs="SimSun"/>
          <w:sz w:val="20"/>
          <w:szCs w:val="20"/>
          <w:spacing w:val="1"/>
        </w:rPr>
        <w:t>最常用的手段，无排卵性基</w:t>
      </w:r>
      <w:r>
        <w:rPr>
          <w:rFonts w:ascii="SimSun" w:hAnsi="SimSun" w:eastAsia="SimSun" w:cs="SimSun"/>
          <w:sz w:val="20"/>
          <w:szCs w:val="20"/>
        </w:rPr>
        <w:t>础体温呈单相型(图29-1)。</w:t>
      </w:r>
    </w:p>
    <w:p>
      <w:pPr>
        <w:spacing w:line="352" w:lineRule="auto"/>
        <w:rPr>
          <w:rFonts w:ascii="Arial"/>
          <w:sz w:val="21"/>
        </w:rPr>
      </w:pPr>
      <w:r/>
    </w:p>
    <w:p>
      <w:pPr>
        <w:ind w:firstLine="750"/>
        <w:spacing w:line="2670" w:lineRule="exact"/>
        <w:textAlignment w:val="center"/>
        <w:rPr/>
      </w:pPr>
      <w:r>
        <w:pict>
          <v:group id="_x0000_s1" style="mso-position-vertical-relative:line;mso-position-horizontal-relative:char;width:389pt;height:133.5pt;" filled="false" stroked="false" coordsize="7780,2670" coordorigin="0,0">
            <v:shape id="_x0000_s2" style="position:absolute;left:0;top:0;width:7780;height:2670;" filled="false" stroked="false" type="#_x0000_t75">
              <v:imagedata o:title="" r:id="rId8"/>
            </v:shape>
            <v:shape id="_x0000_s3" style="position:absolute;left:19;top:-4;width:7329;height:2198;" filled="false" stroked="false" type="#_x0000_t202">
              <v:fill on="false"/>
              <v:stroke on="false"/>
              <v:path/>
              <v:imagedata o:title=""/>
              <o:lock v:ext="edit" aspectratio="false"/>
              <v:textbox inset="0mm,0mm,0mm,0mm">
                <w:txbxContent>
                  <w:p>
                    <w:pPr>
                      <w:ind w:left="192"/>
                      <w:spacing w:before="20" w:line="220" w:lineRule="auto"/>
                      <w:rPr>
                        <w:rFonts w:ascii="SimSun" w:hAnsi="SimSun" w:eastAsia="SimSun" w:cs="SimSun"/>
                        <w:sz w:val="20"/>
                        <w:szCs w:val="20"/>
                      </w:rPr>
                    </w:pPr>
                    <w:r>
                      <w:rPr>
                        <w:rFonts w:ascii="SimSun" w:hAnsi="SimSun" w:eastAsia="SimSun" w:cs="SimSun"/>
                        <w:sz w:val="20"/>
                        <w:szCs w:val="20"/>
                        <w:b/>
                        <w:bCs/>
                        <w:spacing w:val="24"/>
                        <w:w w:val="102"/>
                      </w:rPr>
                      <w:t>日期4/6810121416182022242628305/246810121416182022</w:t>
                    </w:r>
                    <w:r>
                      <w:rPr>
                        <w:rFonts w:ascii="SimSun" w:hAnsi="SimSun" w:eastAsia="SimSun" w:cs="SimSun"/>
                        <w:sz w:val="20"/>
                        <w:szCs w:val="20"/>
                        <w:b/>
                        <w:bCs/>
                        <w:spacing w:val="23"/>
                        <w:w w:val="102"/>
                      </w:rPr>
                      <w:t>242628</w:t>
                    </w:r>
                  </w:p>
                  <w:p>
                    <w:pPr>
                      <w:ind w:left="189"/>
                      <w:spacing w:before="14" w:line="200" w:lineRule="auto"/>
                      <w:rPr>
                        <w:rFonts w:ascii="SimSun" w:hAnsi="SimSun" w:eastAsia="SimSun" w:cs="SimSun"/>
                        <w:sz w:val="20"/>
                        <w:szCs w:val="20"/>
                      </w:rPr>
                    </w:pPr>
                    <w:r>
                      <w:rPr>
                        <w:rFonts w:ascii="SimSun" w:hAnsi="SimSun" w:eastAsia="SimSun" w:cs="SimSun"/>
                        <w:sz w:val="20"/>
                        <w:szCs w:val="20"/>
                      </w:rPr>
                      <w:t>体</w:t>
                    </w:r>
                  </w:p>
                  <w:p>
                    <w:pPr>
                      <w:ind w:left="189"/>
                      <w:spacing w:line="226" w:lineRule="auto"/>
                      <w:rPr>
                        <w:rFonts w:ascii="SimSun" w:hAnsi="SimSun" w:eastAsia="SimSun" w:cs="SimSun"/>
                        <w:sz w:val="20"/>
                        <w:szCs w:val="20"/>
                      </w:rPr>
                    </w:pPr>
                    <w:r>
                      <w:rPr>
                        <w:rFonts w:ascii="SimSun" w:hAnsi="SimSun" w:eastAsia="SimSun" w:cs="SimSun"/>
                        <w:sz w:val="20"/>
                        <w:szCs w:val="20"/>
                      </w:rPr>
                      <w:t>温</w:t>
                    </w:r>
                  </w:p>
                  <w:p>
                    <w:pPr>
                      <w:ind w:left="20"/>
                      <w:spacing w:before="36" w:line="237" w:lineRule="auto"/>
                      <w:rPr>
                        <w:rFonts w:ascii="SimSun" w:hAnsi="SimSun" w:eastAsia="SimSun" w:cs="SimSun"/>
                        <w:sz w:val="20"/>
                        <w:szCs w:val="20"/>
                      </w:rPr>
                    </w:pPr>
                    <w:r>
                      <w:rPr>
                        <w:rFonts w:ascii="SimSun" w:hAnsi="SimSun" w:eastAsia="SimSun" w:cs="SimSun"/>
                        <w:sz w:val="20"/>
                        <w:szCs w:val="20"/>
                        <w:spacing w:val="-2"/>
                      </w:rPr>
                      <w:t>37℃</w:t>
                    </w:r>
                  </w:p>
                  <w:p>
                    <w:pPr>
                      <w:spacing w:line="274" w:lineRule="auto"/>
                      <w:rPr>
                        <w:rFonts w:ascii="Arial"/>
                        <w:sz w:val="21"/>
                      </w:rPr>
                    </w:pPr>
                    <w:r/>
                  </w:p>
                  <w:p>
                    <w:pPr>
                      <w:spacing w:line="274" w:lineRule="auto"/>
                      <w:rPr>
                        <w:rFonts w:ascii="Arial"/>
                        <w:sz w:val="21"/>
                      </w:rPr>
                    </w:pPr>
                    <w:r/>
                  </w:p>
                  <w:p>
                    <w:pPr>
                      <w:spacing w:line="275" w:lineRule="auto"/>
                      <w:rPr>
                        <w:rFonts w:ascii="Arial"/>
                        <w:sz w:val="21"/>
                      </w:rPr>
                    </w:pPr>
                    <w:r/>
                  </w:p>
                  <w:p>
                    <w:pPr>
                      <w:ind w:left="20"/>
                      <w:spacing w:before="65" w:line="237" w:lineRule="auto"/>
                      <w:rPr>
                        <w:rFonts w:ascii="SimSun" w:hAnsi="SimSun" w:eastAsia="SimSun" w:cs="SimSun"/>
                        <w:sz w:val="20"/>
                        <w:szCs w:val="20"/>
                      </w:rPr>
                    </w:pPr>
                    <w:r>
                      <w:rPr>
                        <w:rFonts w:ascii="SimSun" w:hAnsi="SimSun" w:eastAsia="SimSun" w:cs="SimSun"/>
                        <w:sz w:val="20"/>
                        <w:szCs w:val="20"/>
                        <w:spacing w:val="-2"/>
                      </w:rPr>
                      <w:t>36℃</w:t>
                    </w:r>
                  </w:p>
                </w:txbxContent>
              </v:textbox>
            </v:shape>
          </v:group>
        </w:pict>
      </w:r>
    </w:p>
    <w:p>
      <w:pPr>
        <w:ind w:left="2540"/>
        <w:spacing w:before="136" w:line="221" w:lineRule="auto"/>
        <w:rPr>
          <w:rFonts w:ascii="SimHei" w:hAnsi="SimHei" w:eastAsia="SimHei" w:cs="SimHei"/>
          <w:sz w:val="20"/>
          <w:szCs w:val="20"/>
        </w:rPr>
      </w:pPr>
      <w:r>
        <w:rPr>
          <w:rFonts w:ascii="SimHei" w:hAnsi="SimHei" w:eastAsia="SimHei" w:cs="SimHei"/>
          <w:sz w:val="20"/>
          <w:szCs w:val="20"/>
          <w:color w:val="30AFEF"/>
        </w:rPr>
        <w:t>图29-1</w:t>
      </w:r>
      <w:r>
        <w:rPr>
          <w:rFonts w:ascii="SimHei" w:hAnsi="SimHei" w:eastAsia="SimHei" w:cs="SimHei"/>
          <w:sz w:val="20"/>
          <w:szCs w:val="20"/>
          <w:color w:val="30AFEF"/>
          <w:spacing w:val="50"/>
        </w:rPr>
        <w:t xml:space="preserve"> </w:t>
      </w:r>
      <w:r>
        <w:rPr>
          <w:rFonts w:ascii="SimHei" w:hAnsi="SimHei" w:eastAsia="SimHei" w:cs="SimHei"/>
          <w:sz w:val="20"/>
          <w:szCs w:val="20"/>
        </w:rPr>
        <w:t>基础体温单相型(无排卵异常子宫出血)</w:t>
      </w:r>
    </w:p>
    <w:p>
      <w:pPr>
        <w:sectPr>
          <w:pgSz w:w="11900" w:h="16840"/>
          <w:pgMar w:top="886" w:right="599" w:bottom="400" w:left="929" w:header="0" w:footer="0" w:gutter="0"/>
        </w:sectPr>
        <w:rPr/>
      </w:pPr>
    </w:p>
    <w:p>
      <w:pPr>
        <w:ind w:left="52"/>
        <w:spacing w:before="77" w:line="183" w:lineRule="auto"/>
        <w:rPr>
          <w:rFonts w:ascii="SimSun" w:hAnsi="SimSun" w:eastAsia="SimSun" w:cs="SimSun"/>
          <w:sz w:val="21"/>
          <w:szCs w:val="21"/>
        </w:rPr>
      </w:pPr>
      <w:r>
        <w:rPr>
          <w:rFonts w:ascii="SimSun" w:hAnsi="SimSun" w:eastAsia="SimSun" w:cs="SimSun"/>
          <w:sz w:val="21"/>
          <w:szCs w:val="21"/>
          <w:b/>
          <w:bCs/>
          <w:color w:val="006DCD"/>
          <w:spacing w:val="-5"/>
        </w:rPr>
        <w:t>336</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450"/>
        <w:spacing w:before="68" w:line="232" w:lineRule="auto"/>
        <w:rPr>
          <w:rFonts w:ascii="FangSong" w:hAnsi="FangSong" w:eastAsia="FangSong" w:cs="FangSong"/>
          <w:sz w:val="21"/>
          <w:szCs w:val="21"/>
        </w:rPr>
      </w:pPr>
      <w:r>
        <w:drawing>
          <wp:anchor distT="0" distB="0" distL="0" distR="0" simplePos="0" relativeHeight="251662336" behindDoc="0" locked="0" layoutInCell="1" allowOverlap="1">
            <wp:simplePos x="0" y="0"/>
            <wp:positionH relativeFrom="column">
              <wp:posOffset>0</wp:posOffset>
            </wp:positionH>
            <wp:positionV relativeFrom="paragraph">
              <wp:posOffset>-107901</wp:posOffset>
            </wp:positionV>
            <wp:extent cx="336566" cy="444417"/>
            <wp:effectExtent l="0" t="0" r="0" b="0"/>
            <wp:wrapNone/>
            <wp:docPr id="6" name="IM 6"/>
            <wp:cNvGraphicFramePr/>
            <a:graphic>
              <a:graphicData uri="http://schemas.openxmlformats.org/drawingml/2006/picture">
                <pic:pic>
                  <pic:nvPicPr>
                    <pic:cNvPr id="6" name="IM 6"/>
                    <pic:cNvPicPr/>
                  </pic:nvPicPr>
                  <pic:blipFill>
                    <a:blip r:embed="rId9"/>
                    <a:stretch>
                      <a:fillRect/>
                    </a:stretch>
                  </pic:blipFill>
                  <pic:spPr>
                    <a:xfrm rot="0">
                      <a:off x="0" y="0"/>
                      <a:ext cx="336566" cy="444417"/>
                    </a:xfrm>
                    <a:prstGeom prst="rect">
                      <a:avLst/>
                    </a:prstGeom>
                  </pic:spPr>
                </pic:pic>
              </a:graphicData>
            </a:graphic>
          </wp:anchor>
        </w:drawing>
      </w:r>
      <w:r>
        <w:rPr>
          <w:rFonts w:ascii="FangSong" w:hAnsi="FangSong" w:eastAsia="FangSong" w:cs="FangSong"/>
          <w:sz w:val="21"/>
          <w:szCs w:val="21"/>
          <w:color w:val="009BF5"/>
          <w:spacing w:val="-28"/>
        </w:rPr>
        <w:t>0℃记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384E8"/>
          <w:spacing w:val="-6"/>
        </w:rPr>
        <w:t>第二十九章生殖内分泌疾病</w:t>
      </w:r>
    </w:p>
    <w:p>
      <w:pPr>
        <w:spacing w:line="290" w:lineRule="auto"/>
        <w:rPr>
          <w:rFonts w:ascii="Arial"/>
          <w:sz w:val="21"/>
        </w:rPr>
      </w:pPr>
      <w:r/>
    </w:p>
    <w:p>
      <w:pPr>
        <w:ind w:right="135" w:firstLine="399"/>
        <w:spacing w:before="68" w:line="272" w:lineRule="auto"/>
        <w:rPr>
          <w:rFonts w:ascii="SimSun" w:hAnsi="SimSun" w:eastAsia="SimSun" w:cs="SimSun"/>
          <w:sz w:val="21"/>
          <w:szCs w:val="21"/>
        </w:rPr>
      </w:pPr>
      <w:r>
        <w:rPr>
          <w:rFonts w:ascii="SimSun" w:hAnsi="SimSun" w:eastAsia="SimSun" w:cs="SimSun"/>
          <w:sz w:val="21"/>
          <w:szCs w:val="21"/>
          <w:spacing w:val="9"/>
        </w:rPr>
        <w:t>(5)生殖内分泌测定：通过测定下次月经前5～9日(相当于黄体中期)血孕酮水平估计有无排</w:t>
      </w:r>
      <w:r>
        <w:rPr>
          <w:rFonts w:ascii="SimSun" w:hAnsi="SimSun" w:eastAsia="SimSun" w:cs="SimSun"/>
          <w:sz w:val="21"/>
          <w:szCs w:val="21"/>
          <w:spacing w:val="5"/>
        </w:rPr>
        <w:t xml:space="preserve"> </w:t>
      </w:r>
      <w:r>
        <w:rPr>
          <w:rFonts w:ascii="SimSun" w:hAnsi="SimSun" w:eastAsia="SimSun" w:cs="SimSun"/>
          <w:sz w:val="21"/>
          <w:szCs w:val="21"/>
          <w:spacing w:val="-2"/>
        </w:rPr>
        <w:t>卵，孕酮浓度&lt;3ng/ml提示无排卵。同时应在早卵泡期测定</w:t>
      </w:r>
      <w:r>
        <w:rPr>
          <w:rFonts w:ascii="SimSun" w:hAnsi="SimSun" w:eastAsia="SimSun" w:cs="SimSun"/>
          <w:sz w:val="21"/>
          <w:szCs w:val="21"/>
          <w:spacing w:val="-3"/>
        </w:rPr>
        <w:t>血</w:t>
      </w:r>
      <w:r>
        <w:rPr>
          <w:rFonts w:ascii="SimSun" w:hAnsi="SimSun" w:eastAsia="SimSun" w:cs="SimSun"/>
          <w:sz w:val="21"/>
          <w:szCs w:val="21"/>
          <w:spacing w:val="-2"/>
        </w:rPr>
        <w:t>LH</w:t>
      </w:r>
      <w:r>
        <w:rPr>
          <w:rFonts w:ascii="SimSun" w:hAnsi="SimSun" w:eastAsia="SimSun" w:cs="SimSun"/>
          <w:sz w:val="21"/>
          <w:szCs w:val="21"/>
          <w:spacing w:val="-3"/>
        </w:rPr>
        <w:t>、</w:t>
      </w:r>
      <w:r>
        <w:rPr>
          <w:rFonts w:ascii="SimSun" w:hAnsi="SimSun" w:eastAsia="SimSun" w:cs="SimSun"/>
          <w:sz w:val="21"/>
          <w:szCs w:val="21"/>
          <w:spacing w:val="-2"/>
        </w:rPr>
        <w:t>FSH</w:t>
      </w:r>
      <w:r>
        <w:rPr>
          <w:rFonts w:ascii="SimSun" w:hAnsi="SimSun" w:eastAsia="SimSun" w:cs="SimSun"/>
          <w:sz w:val="21"/>
          <w:szCs w:val="21"/>
          <w:spacing w:val="-3"/>
        </w:rPr>
        <w:t>、催乳素(</w:t>
      </w:r>
      <w:r>
        <w:rPr>
          <w:rFonts w:ascii="SimSun" w:hAnsi="SimSun" w:eastAsia="SimSun" w:cs="SimSun"/>
          <w:sz w:val="21"/>
          <w:szCs w:val="21"/>
          <w:spacing w:val="-2"/>
        </w:rPr>
        <w:t>PRL</w:t>
      </w:r>
      <w:r>
        <w:rPr>
          <w:rFonts w:ascii="SimSun" w:hAnsi="SimSun" w:eastAsia="SimSun" w:cs="SimSun"/>
          <w:sz w:val="21"/>
          <w:szCs w:val="21"/>
          <w:spacing w:val="-3"/>
        </w:rPr>
        <w:t>)、</w:t>
      </w:r>
      <w:r>
        <w:rPr>
          <w:rFonts w:ascii="SimSun" w:hAnsi="SimSun" w:eastAsia="SimSun" w:cs="SimSun"/>
          <w:sz w:val="21"/>
          <w:szCs w:val="21"/>
          <w:spacing w:val="29"/>
        </w:rPr>
        <w:t xml:space="preserve"> </w:t>
      </w:r>
      <w:r>
        <w:rPr>
          <w:rFonts w:ascii="SimSun" w:hAnsi="SimSun" w:eastAsia="SimSun" w:cs="SimSun"/>
          <w:sz w:val="21"/>
          <w:szCs w:val="21"/>
          <w:spacing w:val="-3"/>
        </w:rPr>
        <w:t>雌二醇(E</w:t>
      </w:r>
      <w:r>
        <w:rPr>
          <w:rFonts w:ascii="Calibri" w:hAnsi="Calibri" w:eastAsia="Calibri" w:cs="Calibri"/>
          <w:sz w:val="21"/>
          <w:szCs w:val="21"/>
          <w:spacing w:val="-3"/>
        </w:rPr>
        <w:t>₂</w:t>
      </w:r>
      <w:r>
        <w:rPr>
          <w:rFonts w:ascii="SimSun" w:hAnsi="SimSun" w:eastAsia="SimSun" w:cs="SimSun"/>
          <w:sz w:val="21"/>
          <w:szCs w:val="21"/>
          <w:spacing w:val="-3"/>
        </w:rPr>
        <w:t>)、</w:t>
      </w:r>
      <w:r>
        <w:rPr>
          <w:rFonts w:ascii="SimSun" w:hAnsi="SimSun" w:eastAsia="SimSun" w:cs="SimSun"/>
          <w:sz w:val="21"/>
          <w:szCs w:val="21"/>
        </w:rPr>
        <w:t xml:space="preserve"> </w:t>
      </w:r>
      <w:r>
        <w:rPr>
          <w:rFonts w:ascii="SimSun" w:hAnsi="SimSun" w:eastAsia="SimSun" w:cs="SimSun"/>
          <w:sz w:val="21"/>
          <w:szCs w:val="21"/>
          <w:spacing w:val="-7"/>
        </w:rPr>
        <w:t>睾酮(T)、</w:t>
      </w:r>
      <w:r>
        <w:rPr>
          <w:rFonts w:ascii="SimSun" w:hAnsi="SimSun" w:eastAsia="SimSun" w:cs="SimSun"/>
          <w:sz w:val="21"/>
          <w:szCs w:val="21"/>
          <w:spacing w:val="-62"/>
        </w:rPr>
        <w:t xml:space="preserve"> </w:t>
      </w:r>
      <w:r>
        <w:rPr>
          <w:rFonts w:ascii="SimSun" w:hAnsi="SimSun" w:eastAsia="SimSun" w:cs="SimSun"/>
          <w:sz w:val="21"/>
          <w:szCs w:val="21"/>
          <w:spacing w:val="-7"/>
        </w:rPr>
        <w:t>促甲状腺素(TSH)</w:t>
      </w:r>
      <w:r>
        <w:rPr>
          <w:rFonts w:ascii="SimSun" w:hAnsi="SimSun" w:eastAsia="SimSun" w:cs="SimSun"/>
          <w:sz w:val="21"/>
          <w:szCs w:val="21"/>
          <w:spacing w:val="25"/>
        </w:rPr>
        <w:t xml:space="preserve"> </w:t>
      </w:r>
      <w:r>
        <w:rPr>
          <w:rFonts w:ascii="SimSun" w:hAnsi="SimSun" w:eastAsia="SimSun" w:cs="SimSun"/>
          <w:sz w:val="21"/>
          <w:szCs w:val="21"/>
          <w:spacing w:val="-7"/>
        </w:rPr>
        <w:t>水平，以了解无排卵的病因。</w:t>
      </w:r>
    </w:p>
    <w:p>
      <w:pPr>
        <w:ind w:right="39" w:firstLine="469"/>
        <w:spacing w:before="84" w:line="284" w:lineRule="auto"/>
        <w:rPr>
          <w:rFonts w:ascii="SimSun" w:hAnsi="SimSun" w:eastAsia="SimSun" w:cs="SimSun"/>
          <w:sz w:val="21"/>
          <w:szCs w:val="21"/>
        </w:rPr>
      </w:pPr>
      <w:r>
        <w:rPr>
          <w:rFonts w:ascii="SimSun" w:hAnsi="SimSun" w:eastAsia="SimSun" w:cs="SimSun"/>
          <w:sz w:val="21"/>
          <w:szCs w:val="21"/>
          <w:spacing w:val="-8"/>
        </w:rPr>
        <w:t>(6)刮宫(dilation</w:t>
      </w:r>
      <w:r>
        <w:rPr>
          <w:rFonts w:ascii="SimSun" w:hAnsi="SimSun" w:eastAsia="SimSun" w:cs="SimSun"/>
          <w:sz w:val="21"/>
          <w:szCs w:val="21"/>
          <w:spacing w:val="5"/>
        </w:rPr>
        <w:t xml:space="preserve"> </w:t>
      </w:r>
      <w:r>
        <w:rPr>
          <w:rFonts w:ascii="SimSun" w:hAnsi="SimSun" w:eastAsia="SimSun" w:cs="SimSun"/>
          <w:sz w:val="21"/>
          <w:szCs w:val="21"/>
          <w:spacing w:val="-8"/>
        </w:rPr>
        <w:t>and</w:t>
      </w:r>
      <w:r>
        <w:rPr>
          <w:rFonts w:ascii="SimSun" w:hAnsi="SimSun" w:eastAsia="SimSun" w:cs="SimSun"/>
          <w:sz w:val="21"/>
          <w:szCs w:val="21"/>
          <w:spacing w:val="-1"/>
        </w:rPr>
        <w:t xml:space="preserve"> </w:t>
      </w:r>
      <w:r>
        <w:rPr>
          <w:rFonts w:ascii="SimSun" w:hAnsi="SimSun" w:eastAsia="SimSun" w:cs="SimSun"/>
          <w:sz w:val="21"/>
          <w:szCs w:val="21"/>
          <w:spacing w:val="-8"/>
        </w:rPr>
        <w:t>curettage,D&amp;C)或子宫内膜活组织检查：以明确子宫内膜病理诊断，而刮宫</w:t>
      </w:r>
      <w:r>
        <w:rPr>
          <w:rFonts w:ascii="SimSun" w:hAnsi="SimSun" w:eastAsia="SimSun" w:cs="SimSun"/>
          <w:sz w:val="21"/>
          <w:szCs w:val="21"/>
        </w:rPr>
        <w:t xml:space="preserve"> </w:t>
      </w:r>
      <w:r>
        <w:rPr>
          <w:rFonts w:ascii="SimSun" w:hAnsi="SimSun" w:eastAsia="SimSun" w:cs="SimSun"/>
          <w:sz w:val="21"/>
          <w:szCs w:val="21"/>
          <w:spacing w:val="5"/>
        </w:rPr>
        <w:t>兼有诊断和止血双重作用。适用于年龄&gt;35岁、药物治疗无效或存在子宫内膜癌高危因素的异常子</w:t>
      </w:r>
      <w:r>
        <w:rPr>
          <w:rFonts w:ascii="SimSun" w:hAnsi="SimSun" w:eastAsia="SimSun" w:cs="SimSun"/>
          <w:sz w:val="21"/>
          <w:szCs w:val="21"/>
          <w:spacing w:val="3"/>
        </w:rPr>
        <w:t xml:space="preserve"> </w:t>
      </w:r>
      <w:r>
        <w:rPr>
          <w:rFonts w:ascii="SimSun" w:hAnsi="SimSun" w:eastAsia="SimSun" w:cs="SimSun"/>
          <w:sz w:val="21"/>
          <w:szCs w:val="21"/>
          <w:spacing w:val="6"/>
        </w:rPr>
        <w:t>宫出血患者。为确定有无排卵或黄体功能，应在月经来潮月经前1～2日或月经来潮6小时内刮宫；</w:t>
      </w:r>
      <w:r>
        <w:rPr>
          <w:rFonts w:ascii="SimSun" w:hAnsi="SimSun" w:eastAsia="SimSun" w:cs="SimSun"/>
          <w:sz w:val="21"/>
          <w:szCs w:val="21"/>
          <w:spacing w:val="15"/>
        </w:rPr>
        <w:t xml:space="preserve"> </w:t>
      </w:r>
      <w:r>
        <w:rPr>
          <w:rFonts w:ascii="SimSun" w:hAnsi="SimSun" w:eastAsia="SimSun" w:cs="SimSun"/>
          <w:sz w:val="21"/>
          <w:szCs w:val="21"/>
          <w:spacing w:val="-2"/>
        </w:rPr>
        <w:t>为尽快减少大量出血、除外器质性疾病，可随时刮宫；为</w:t>
      </w:r>
      <w:r>
        <w:rPr>
          <w:rFonts w:ascii="SimSun" w:hAnsi="SimSun" w:eastAsia="SimSun" w:cs="SimSun"/>
          <w:sz w:val="21"/>
          <w:szCs w:val="21"/>
          <w:spacing w:val="-3"/>
        </w:rPr>
        <w:t>确定是否子宫内膜不规则脱落，需在月经第</w:t>
      </w:r>
      <w:r>
        <w:rPr>
          <w:rFonts w:ascii="SimSun" w:hAnsi="SimSun" w:eastAsia="SimSun" w:cs="SimSun"/>
          <w:sz w:val="21"/>
          <w:szCs w:val="21"/>
        </w:rPr>
        <w:t xml:space="preserve"> </w:t>
      </w:r>
      <w:r>
        <w:rPr>
          <w:rFonts w:ascii="SimSun" w:hAnsi="SimSun" w:eastAsia="SimSun" w:cs="SimSun"/>
          <w:sz w:val="21"/>
          <w:szCs w:val="21"/>
          <w:spacing w:val="3"/>
        </w:rPr>
        <w:t>5~7日刮宫。(详见第三十四章第六节“女性生殖器活组织检查”)</w:t>
      </w:r>
    </w:p>
    <w:p>
      <w:pPr>
        <w:ind w:right="134" w:firstLine="399"/>
        <w:spacing w:before="92" w:line="259" w:lineRule="auto"/>
        <w:rPr>
          <w:rFonts w:ascii="SimSun" w:hAnsi="SimSun" w:eastAsia="SimSun" w:cs="SimSun"/>
          <w:sz w:val="21"/>
          <w:szCs w:val="21"/>
        </w:rPr>
      </w:pPr>
      <w:r>
        <w:rPr>
          <w:rFonts w:ascii="SimSun" w:hAnsi="SimSun" w:eastAsia="SimSun" w:cs="SimSun"/>
          <w:sz w:val="21"/>
          <w:szCs w:val="21"/>
        </w:rPr>
        <w:t>(7)宫腔镜检查：可直接观察到宫颈管、子宫内膜的生理和病理情况，直视下活检的</w:t>
      </w:r>
      <w:r>
        <w:rPr>
          <w:rFonts w:ascii="SimSun" w:hAnsi="SimSun" w:eastAsia="SimSun" w:cs="SimSun"/>
          <w:sz w:val="21"/>
          <w:szCs w:val="21"/>
          <w:spacing w:val="-1"/>
        </w:rPr>
        <w:t>诊断准确率</w:t>
      </w:r>
      <w:r>
        <w:rPr>
          <w:rFonts w:ascii="SimSun" w:hAnsi="SimSun" w:eastAsia="SimSun" w:cs="SimSun"/>
          <w:sz w:val="21"/>
          <w:szCs w:val="21"/>
        </w:rPr>
        <w:t xml:space="preserve"> </w:t>
      </w:r>
      <w:r>
        <w:rPr>
          <w:rFonts w:ascii="SimSun" w:hAnsi="SimSun" w:eastAsia="SimSun" w:cs="SimSun"/>
          <w:sz w:val="21"/>
          <w:szCs w:val="21"/>
          <w:spacing w:val="-6"/>
        </w:rPr>
        <w:t>显著高于盲取。</w:t>
      </w:r>
    </w:p>
    <w:p>
      <w:pPr>
        <w:ind w:right="175" w:firstLine="399"/>
        <w:spacing w:before="90" w:line="260" w:lineRule="auto"/>
        <w:rPr>
          <w:rFonts w:ascii="SimSun" w:hAnsi="SimSun" w:eastAsia="SimSun" w:cs="SimSun"/>
          <w:sz w:val="21"/>
          <w:szCs w:val="21"/>
        </w:rPr>
      </w:pPr>
      <w:r>
        <w:rPr>
          <w:rFonts w:ascii="SimSun" w:hAnsi="SimSun" w:eastAsia="SimSun" w:cs="SimSun"/>
          <w:sz w:val="21"/>
          <w:szCs w:val="21"/>
          <w:spacing w:val="-1"/>
        </w:rPr>
        <w:t>(8)宫颈黏液结晶检查：根据羊齿植物叶状结晶的出现与否判断有无排卵，月经前仍可见</w:t>
      </w:r>
      <w:r>
        <w:rPr>
          <w:rFonts w:ascii="SimSun" w:hAnsi="SimSun" w:eastAsia="SimSun" w:cs="SimSun"/>
          <w:sz w:val="21"/>
          <w:szCs w:val="21"/>
          <w:spacing w:val="-2"/>
        </w:rPr>
        <w:t>羊齿状</w:t>
      </w:r>
      <w:r>
        <w:rPr>
          <w:rFonts w:ascii="SimSun" w:hAnsi="SimSun" w:eastAsia="SimSun" w:cs="SimSun"/>
          <w:sz w:val="21"/>
          <w:szCs w:val="21"/>
        </w:rPr>
        <w:t xml:space="preserve"> </w:t>
      </w:r>
      <w:r>
        <w:rPr>
          <w:rFonts w:ascii="SimSun" w:hAnsi="SimSun" w:eastAsia="SimSun" w:cs="SimSun"/>
          <w:sz w:val="21"/>
          <w:szCs w:val="21"/>
          <w:spacing w:val="-1"/>
        </w:rPr>
        <w:t>结晶表示无排卵。目前已较少应用。</w:t>
      </w:r>
    </w:p>
    <w:p>
      <w:pPr>
        <w:ind w:left="297"/>
        <w:spacing w:before="124" w:line="221" w:lineRule="auto"/>
        <w:rPr>
          <w:rFonts w:ascii="SimHei" w:hAnsi="SimHei" w:eastAsia="SimHei" w:cs="SimHei"/>
          <w:sz w:val="21"/>
          <w:szCs w:val="21"/>
        </w:rPr>
      </w:pPr>
      <w:r>
        <w:rPr>
          <w:rFonts w:ascii="SimHei" w:hAnsi="SimHei" w:eastAsia="SimHei" w:cs="SimHei"/>
          <w:sz w:val="21"/>
          <w:szCs w:val="21"/>
          <w:b/>
          <w:bCs/>
          <w:color w:val="0074DB"/>
          <w:spacing w:val="-8"/>
        </w:rPr>
        <w:t>【鉴别诊断】</w:t>
      </w:r>
    </w:p>
    <w:p>
      <w:pPr>
        <w:ind w:right="128" w:firstLine="399"/>
        <w:spacing w:before="81" w:line="260" w:lineRule="auto"/>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26"/>
        </w:rPr>
        <w:t xml:space="preserve">  </w:t>
      </w:r>
      <w:r>
        <w:rPr>
          <w:rFonts w:ascii="SimSun" w:hAnsi="SimSun" w:eastAsia="SimSun" w:cs="SimSun"/>
          <w:sz w:val="21"/>
          <w:szCs w:val="21"/>
          <w:b/>
          <w:bCs/>
          <w:spacing w:val="-4"/>
        </w:rPr>
        <w:t>全身性疾病</w:t>
      </w:r>
      <w:r>
        <w:rPr>
          <w:rFonts w:ascii="SimSun" w:hAnsi="SimSun" w:eastAsia="SimSun" w:cs="SimSun"/>
          <w:sz w:val="21"/>
          <w:szCs w:val="21"/>
          <w:spacing w:val="53"/>
        </w:rPr>
        <w:t xml:space="preserve"> </w:t>
      </w:r>
      <w:r>
        <w:rPr>
          <w:rFonts w:ascii="SimSun" w:hAnsi="SimSun" w:eastAsia="SimSun" w:cs="SimSun"/>
          <w:sz w:val="21"/>
          <w:szCs w:val="21"/>
          <w:spacing w:val="-4"/>
        </w:rPr>
        <w:t>如血液病、肝功能损害、甲状腺功能亢进或减退等。通过检查血常规、肝功能和</w:t>
      </w:r>
      <w:r>
        <w:rPr>
          <w:rFonts w:ascii="SimSun" w:hAnsi="SimSun" w:eastAsia="SimSun" w:cs="SimSun"/>
          <w:sz w:val="21"/>
          <w:szCs w:val="21"/>
        </w:rPr>
        <w:t xml:space="preserve"> </w:t>
      </w:r>
      <w:r>
        <w:rPr>
          <w:rFonts w:ascii="SimSun" w:hAnsi="SimSun" w:eastAsia="SimSun" w:cs="SimSun"/>
          <w:sz w:val="21"/>
          <w:szCs w:val="21"/>
          <w:spacing w:val="-2"/>
        </w:rPr>
        <w:t>甲状腺激素等得以鉴别。</w:t>
      </w:r>
    </w:p>
    <w:p>
      <w:pPr>
        <w:ind w:left="399"/>
        <w:spacing w:before="87" w:line="219" w:lineRule="auto"/>
        <w:rPr>
          <w:rFonts w:ascii="SimSun" w:hAnsi="SimSun" w:eastAsia="SimSun" w:cs="SimSun"/>
          <w:sz w:val="21"/>
          <w:szCs w:val="21"/>
        </w:rPr>
      </w:pPr>
      <w:r>
        <w:rPr>
          <w:rFonts w:ascii="Times New Roman" w:hAnsi="Times New Roman" w:eastAsia="Times New Roman" w:cs="Times New Roman"/>
          <w:sz w:val="21"/>
          <w:szCs w:val="21"/>
          <w:b/>
          <w:bCs/>
          <w:spacing w:val="-10"/>
        </w:rPr>
        <w:t>2.</w:t>
      </w:r>
      <w:r>
        <w:rPr>
          <w:rFonts w:ascii="Times New Roman" w:hAnsi="Times New Roman" w:eastAsia="Times New Roman" w:cs="Times New Roman"/>
          <w:sz w:val="21"/>
          <w:szCs w:val="21"/>
          <w:spacing w:val="21"/>
        </w:rPr>
        <w:t xml:space="preserve">  </w:t>
      </w:r>
      <w:r>
        <w:rPr>
          <w:rFonts w:ascii="SimSun" w:hAnsi="SimSun" w:eastAsia="SimSun" w:cs="SimSun"/>
          <w:sz w:val="21"/>
          <w:szCs w:val="21"/>
          <w:b/>
          <w:bCs/>
          <w:spacing w:val="-10"/>
        </w:rPr>
        <w:t>异常妊娠或妊娠并发症</w:t>
      </w:r>
      <w:r>
        <w:rPr>
          <w:rFonts w:ascii="SimSun" w:hAnsi="SimSun" w:eastAsia="SimSun" w:cs="SimSun"/>
          <w:sz w:val="21"/>
          <w:szCs w:val="21"/>
          <w:spacing w:val="78"/>
        </w:rPr>
        <w:t xml:space="preserve"> </w:t>
      </w:r>
      <w:r>
        <w:rPr>
          <w:rFonts w:ascii="SimSun" w:hAnsi="SimSun" w:eastAsia="SimSun" w:cs="SimSun"/>
          <w:sz w:val="21"/>
          <w:szCs w:val="21"/>
          <w:spacing w:val="-10"/>
        </w:rPr>
        <w:t>如流产、异位妊娠、葡萄胎、子宫复旧不良、胎盘残留等。</w:t>
      </w:r>
    </w:p>
    <w:p>
      <w:pPr>
        <w:ind w:left="399"/>
        <w:spacing w:before="92" w:line="219" w:lineRule="auto"/>
        <w:rPr>
          <w:rFonts w:ascii="SimSun" w:hAnsi="SimSun" w:eastAsia="SimSun" w:cs="SimSun"/>
          <w:sz w:val="21"/>
          <w:szCs w:val="21"/>
        </w:rPr>
      </w:pPr>
      <w:r>
        <w:rPr>
          <w:rFonts w:ascii="Times New Roman" w:hAnsi="Times New Roman" w:eastAsia="Times New Roman" w:cs="Times New Roman"/>
          <w:sz w:val="21"/>
          <w:szCs w:val="21"/>
          <w:b/>
          <w:bCs/>
          <w:spacing w:val="-3"/>
        </w:rPr>
        <w:t>3.</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b/>
          <w:bCs/>
          <w:spacing w:val="-3"/>
        </w:rPr>
        <w:t>生殖器感染</w:t>
      </w:r>
      <w:r>
        <w:rPr>
          <w:rFonts w:ascii="SimSun" w:hAnsi="SimSun" w:eastAsia="SimSun" w:cs="SimSun"/>
          <w:sz w:val="21"/>
          <w:szCs w:val="21"/>
          <w:spacing w:val="69"/>
        </w:rPr>
        <w:t xml:space="preserve"> </w:t>
      </w:r>
      <w:r>
        <w:rPr>
          <w:rFonts w:ascii="SimSun" w:hAnsi="SimSun" w:eastAsia="SimSun" w:cs="SimSun"/>
          <w:sz w:val="21"/>
          <w:szCs w:val="21"/>
          <w:spacing w:val="-3"/>
        </w:rPr>
        <w:t>如急性或慢性子宫内膜炎、子宫肌炎等。</w:t>
      </w:r>
    </w:p>
    <w:p>
      <w:pPr>
        <w:ind w:left="399"/>
        <w:spacing w:before="92" w:line="219" w:lineRule="auto"/>
        <w:rPr>
          <w:rFonts w:ascii="SimSun" w:hAnsi="SimSun" w:eastAsia="SimSun" w:cs="SimSun"/>
          <w:sz w:val="21"/>
          <w:szCs w:val="21"/>
        </w:rPr>
      </w:pPr>
      <w:r>
        <w:rPr>
          <w:rFonts w:ascii="Times New Roman" w:hAnsi="Times New Roman" w:eastAsia="Times New Roman" w:cs="Times New Roman"/>
          <w:sz w:val="21"/>
          <w:szCs w:val="21"/>
          <w:b/>
          <w:bCs/>
          <w:spacing w:val="-10"/>
        </w:rPr>
        <w:t>4.</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10"/>
        </w:rPr>
        <w:t>生殖器肿瘤</w:t>
      </w:r>
      <w:r>
        <w:rPr>
          <w:rFonts w:ascii="SimSun" w:hAnsi="SimSun" w:eastAsia="SimSun" w:cs="SimSun"/>
          <w:sz w:val="21"/>
          <w:szCs w:val="21"/>
          <w:spacing w:val="86"/>
        </w:rPr>
        <w:t xml:space="preserve"> </w:t>
      </w:r>
      <w:r>
        <w:rPr>
          <w:rFonts w:ascii="SimSun" w:hAnsi="SimSun" w:eastAsia="SimSun" w:cs="SimSun"/>
          <w:sz w:val="21"/>
          <w:szCs w:val="21"/>
          <w:spacing w:val="-10"/>
        </w:rPr>
        <w:t>如子宫内膜癌、子宫颈癌、子宫肌瘤、</w:t>
      </w:r>
      <w:r>
        <w:rPr>
          <w:rFonts w:ascii="SimSun" w:hAnsi="SimSun" w:eastAsia="SimSun" w:cs="SimSun"/>
          <w:sz w:val="21"/>
          <w:szCs w:val="21"/>
          <w:spacing w:val="-11"/>
        </w:rPr>
        <w:t>卵巢肿瘤、滋养细胞肿瘤等。</w:t>
      </w:r>
    </w:p>
    <w:p>
      <w:pPr>
        <w:ind w:left="399"/>
        <w:spacing w:before="89" w:line="219" w:lineRule="auto"/>
        <w:rPr>
          <w:rFonts w:ascii="SimSun" w:hAnsi="SimSun" w:eastAsia="SimSun" w:cs="SimSun"/>
          <w:sz w:val="21"/>
          <w:szCs w:val="21"/>
        </w:rPr>
      </w:pPr>
      <w:r>
        <w:rPr>
          <w:rFonts w:ascii="Times New Roman" w:hAnsi="Times New Roman" w:eastAsia="Times New Roman" w:cs="Times New Roman"/>
          <w:sz w:val="21"/>
          <w:szCs w:val="21"/>
          <w:b/>
          <w:bCs/>
          <w:spacing w:val="-5"/>
        </w:rPr>
        <w:t>5.</w:t>
      </w:r>
      <w:r>
        <w:rPr>
          <w:rFonts w:ascii="Times New Roman" w:hAnsi="Times New Roman" w:eastAsia="Times New Roman" w:cs="Times New Roman"/>
          <w:sz w:val="21"/>
          <w:szCs w:val="21"/>
          <w:spacing w:val="26"/>
        </w:rPr>
        <w:t xml:space="preserve">  </w:t>
      </w:r>
      <w:r>
        <w:rPr>
          <w:rFonts w:ascii="SimSun" w:hAnsi="SimSun" w:eastAsia="SimSun" w:cs="SimSun"/>
          <w:sz w:val="21"/>
          <w:szCs w:val="21"/>
          <w:b/>
          <w:bCs/>
          <w:spacing w:val="-5"/>
        </w:rPr>
        <w:t>生殖道损伤</w:t>
      </w:r>
      <w:r>
        <w:rPr>
          <w:rFonts w:ascii="SimSun" w:hAnsi="SimSun" w:eastAsia="SimSun" w:cs="SimSun"/>
          <w:sz w:val="21"/>
          <w:szCs w:val="21"/>
          <w:spacing w:val="87"/>
        </w:rPr>
        <w:t xml:space="preserve"> </w:t>
      </w:r>
      <w:r>
        <w:rPr>
          <w:rFonts w:ascii="SimSun" w:hAnsi="SimSun" w:eastAsia="SimSun" w:cs="SimSun"/>
          <w:sz w:val="21"/>
          <w:szCs w:val="21"/>
          <w:spacing w:val="-5"/>
        </w:rPr>
        <w:t>如阴道裂伤出血、阴道异物等。</w:t>
      </w:r>
    </w:p>
    <w:p>
      <w:pPr>
        <w:ind w:left="399"/>
        <w:spacing w:before="94" w:line="219" w:lineRule="auto"/>
        <w:rPr>
          <w:rFonts w:ascii="SimSun" w:hAnsi="SimSun" w:eastAsia="SimSun" w:cs="SimSun"/>
          <w:sz w:val="21"/>
          <w:szCs w:val="21"/>
        </w:rPr>
      </w:pPr>
      <w:r>
        <w:rPr>
          <w:rFonts w:ascii="SimSun" w:hAnsi="SimSun" w:eastAsia="SimSun" w:cs="SimSun"/>
          <w:sz w:val="21"/>
          <w:szCs w:val="21"/>
          <w:spacing w:val="-3"/>
        </w:rPr>
        <w:t>6.</w:t>
      </w:r>
      <w:r>
        <w:rPr>
          <w:rFonts w:ascii="SimSun" w:hAnsi="SimSun" w:eastAsia="SimSun" w:cs="SimSun"/>
          <w:sz w:val="21"/>
          <w:szCs w:val="21"/>
          <w:spacing w:val="-16"/>
        </w:rPr>
        <w:t xml:space="preserve"> </w:t>
      </w:r>
      <w:r>
        <w:rPr>
          <w:rFonts w:ascii="SimSun" w:hAnsi="SimSun" w:eastAsia="SimSun" w:cs="SimSun"/>
          <w:sz w:val="21"/>
          <w:szCs w:val="21"/>
          <w:spacing w:val="-3"/>
        </w:rPr>
        <w:t>性激素类药物使用不当、宫内节育器或异物引起的异常子宫出血。</w:t>
      </w:r>
    </w:p>
    <w:p>
      <w:pPr>
        <w:ind w:left="282"/>
        <w:spacing w:before="77" w:line="222" w:lineRule="auto"/>
        <w:rPr>
          <w:rFonts w:ascii="SimHei" w:hAnsi="SimHei" w:eastAsia="SimHei" w:cs="SimHei"/>
          <w:sz w:val="24"/>
          <w:szCs w:val="24"/>
        </w:rPr>
      </w:pPr>
      <w:r>
        <w:rPr>
          <w:rFonts w:ascii="SimHei" w:hAnsi="SimHei" w:eastAsia="SimHei" w:cs="SimHei"/>
          <w:sz w:val="24"/>
          <w:szCs w:val="24"/>
          <w:b/>
          <w:bCs/>
          <w:color w:val="0064BC"/>
          <w:spacing w:val="-23"/>
        </w:rPr>
        <w:t>【治疗】</w:t>
      </w:r>
    </w:p>
    <w:p>
      <w:pPr>
        <w:ind w:right="115" w:firstLine="399"/>
        <w:spacing w:before="73" w:line="279" w:lineRule="auto"/>
        <w:jc w:val="both"/>
        <w:rPr>
          <w:rFonts w:ascii="SimSun" w:hAnsi="SimSun" w:eastAsia="SimSun" w:cs="SimSun"/>
          <w:sz w:val="21"/>
          <w:szCs w:val="21"/>
        </w:rPr>
      </w:pPr>
      <w:r>
        <w:rPr>
          <w:rFonts w:ascii="SimSun" w:hAnsi="SimSun" w:eastAsia="SimSun" w:cs="SimSun"/>
          <w:sz w:val="21"/>
          <w:szCs w:val="21"/>
          <w:spacing w:val="1"/>
        </w:rPr>
        <w:t>治疗原则是出血期止血并纠正贫血，血止后调整周期预防子宫内膜增生和</w:t>
      </w:r>
      <w:r>
        <w:rPr>
          <w:rFonts w:ascii="SimSun" w:hAnsi="SimSun" w:eastAsia="SimSun" w:cs="SimSun"/>
          <w:sz w:val="21"/>
          <w:szCs w:val="21"/>
        </w:rPr>
        <w:t>AUB</w:t>
      </w:r>
      <w:r>
        <w:rPr>
          <w:rFonts w:ascii="SimSun" w:hAnsi="SimSun" w:eastAsia="SimSun" w:cs="SimSun"/>
          <w:sz w:val="21"/>
          <w:szCs w:val="21"/>
          <w:spacing w:val="60"/>
        </w:rPr>
        <w:t xml:space="preserve"> </w:t>
      </w:r>
      <w:r>
        <w:rPr>
          <w:rFonts w:ascii="SimSun" w:hAnsi="SimSun" w:eastAsia="SimSun" w:cs="SimSun"/>
          <w:sz w:val="21"/>
          <w:szCs w:val="21"/>
          <w:spacing w:val="1"/>
        </w:rPr>
        <w:t>复发，有生育要</w:t>
      </w:r>
      <w:r>
        <w:rPr>
          <w:rFonts w:ascii="SimSun" w:hAnsi="SimSun" w:eastAsia="SimSun" w:cs="SimSun"/>
          <w:sz w:val="21"/>
          <w:szCs w:val="21"/>
        </w:rPr>
        <w:t xml:space="preserve"> </w:t>
      </w:r>
      <w:r>
        <w:rPr>
          <w:rFonts w:ascii="SimSun" w:hAnsi="SimSun" w:eastAsia="SimSun" w:cs="SimSun"/>
          <w:sz w:val="21"/>
          <w:szCs w:val="21"/>
          <w:spacing w:val="-2"/>
        </w:rPr>
        <w:t>求者促排卵治疗。青春期少女以止血、调整月</w:t>
      </w:r>
      <w:r>
        <w:rPr>
          <w:rFonts w:ascii="SimSun" w:hAnsi="SimSun" w:eastAsia="SimSun" w:cs="SimSun"/>
          <w:sz w:val="21"/>
          <w:szCs w:val="21"/>
          <w:spacing w:val="-3"/>
        </w:rPr>
        <w:t>经周期为主；生育期妇女以止血、调整月经周期和促排</w:t>
      </w:r>
      <w:r>
        <w:rPr>
          <w:rFonts w:ascii="SimSun" w:hAnsi="SimSun" w:eastAsia="SimSun" w:cs="SimSun"/>
          <w:sz w:val="21"/>
          <w:szCs w:val="21"/>
        </w:rPr>
        <w:t xml:space="preserve"> </w:t>
      </w:r>
      <w:r>
        <w:rPr>
          <w:rFonts w:ascii="SimSun" w:hAnsi="SimSun" w:eastAsia="SimSun" w:cs="SimSun"/>
          <w:sz w:val="21"/>
          <w:szCs w:val="21"/>
          <w:spacing w:val="-7"/>
        </w:rPr>
        <w:t>卵为主；绝经过渡期妇女则以止血、调整月经周期、减少经量、防止子宫内膜癌变为主。</w:t>
      </w:r>
      <w:r>
        <w:rPr>
          <w:rFonts w:ascii="SimSun" w:hAnsi="SimSun" w:eastAsia="SimSun" w:cs="SimSun"/>
          <w:sz w:val="21"/>
          <w:szCs w:val="21"/>
          <w:spacing w:val="-8"/>
        </w:rPr>
        <w:t>常用性激素药</w:t>
      </w:r>
      <w:r>
        <w:rPr>
          <w:rFonts w:ascii="SimSun" w:hAnsi="SimSun" w:eastAsia="SimSun" w:cs="SimSun"/>
          <w:sz w:val="21"/>
          <w:szCs w:val="21"/>
        </w:rPr>
        <w:t xml:space="preserve"> </w:t>
      </w:r>
      <w:r>
        <w:rPr>
          <w:rFonts w:ascii="SimSun" w:hAnsi="SimSun" w:eastAsia="SimSun" w:cs="SimSun"/>
          <w:sz w:val="21"/>
          <w:szCs w:val="21"/>
          <w:spacing w:val="-1"/>
        </w:rPr>
        <w:t>物止血和调整月经周期。出血期可辅以促进凝血和抗纤溶药物，促进止血。必要时手术治疗。</w:t>
      </w:r>
    </w:p>
    <w:p>
      <w:pPr>
        <w:ind w:left="403"/>
        <w:spacing w:before="64" w:line="233" w:lineRule="auto"/>
        <w:outlineLvl w:val="6"/>
        <w:rPr>
          <w:rFonts w:ascii="SimHei" w:hAnsi="SimHei" w:eastAsia="SimHei" w:cs="SimHei"/>
          <w:sz w:val="24"/>
          <w:szCs w:val="24"/>
        </w:rPr>
      </w:pPr>
      <w:r>
        <w:rPr>
          <w:rFonts w:ascii="SimHei" w:hAnsi="SimHei" w:eastAsia="SimHei" w:cs="SimHei"/>
          <w:sz w:val="24"/>
          <w:szCs w:val="24"/>
          <w:b/>
          <w:bCs/>
          <w:spacing w:val="-16"/>
        </w:rPr>
        <w:t>1.</w:t>
      </w:r>
      <w:r>
        <w:rPr>
          <w:rFonts w:ascii="SimHei" w:hAnsi="SimHei" w:eastAsia="SimHei" w:cs="SimHei"/>
          <w:sz w:val="24"/>
          <w:szCs w:val="24"/>
          <w:spacing w:val="-67"/>
        </w:rPr>
        <w:t xml:space="preserve"> </w:t>
      </w:r>
      <w:r>
        <w:rPr>
          <w:rFonts w:ascii="SimHei" w:hAnsi="SimHei" w:eastAsia="SimHei" w:cs="SimHei"/>
          <w:sz w:val="24"/>
          <w:szCs w:val="24"/>
          <w:b/>
          <w:bCs/>
          <w:spacing w:val="-16"/>
        </w:rPr>
        <w:t>止血</w:t>
      </w:r>
    </w:p>
    <w:p>
      <w:pPr>
        <w:ind w:right="152" w:firstLine="399"/>
        <w:spacing w:before="66" w:line="259" w:lineRule="auto"/>
        <w:rPr>
          <w:rFonts w:ascii="SimSun" w:hAnsi="SimSun" w:eastAsia="SimSun" w:cs="SimSun"/>
          <w:sz w:val="21"/>
          <w:szCs w:val="21"/>
        </w:rPr>
      </w:pPr>
      <w:r>
        <w:rPr>
          <w:rFonts w:ascii="SimSun" w:hAnsi="SimSun" w:eastAsia="SimSun" w:cs="SimSun"/>
          <w:sz w:val="21"/>
          <w:szCs w:val="21"/>
          <w:spacing w:val="4"/>
        </w:rPr>
        <w:t>(1)性激素为首选药物，尽量使用最低有效剂量，为尽快止血而药量较大时应及时合理调整剂</w:t>
      </w:r>
      <w:r>
        <w:rPr>
          <w:rFonts w:ascii="SimSun" w:hAnsi="SimSun" w:eastAsia="SimSun" w:cs="SimSun"/>
          <w:sz w:val="21"/>
          <w:szCs w:val="21"/>
          <w:spacing w:val="18"/>
        </w:rPr>
        <w:t xml:space="preserve"> </w:t>
      </w:r>
      <w:r>
        <w:rPr>
          <w:rFonts w:ascii="SimSun" w:hAnsi="SimSun" w:eastAsia="SimSun" w:cs="SimSun"/>
          <w:sz w:val="21"/>
          <w:szCs w:val="21"/>
          <w:spacing w:val="-6"/>
        </w:rPr>
        <w:t>量，治疗过程严密观察，以免因性激素应用不当而引起医源性出血。</w:t>
      </w:r>
    </w:p>
    <w:p>
      <w:pPr>
        <w:ind w:right="108" w:firstLine="399"/>
        <w:spacing w:before="88" w:line="286" w:lineRule="auto"/>
        <w:rPr>
          <w:rFonts w:ascii="SimSun" w:hAnsi="SimSun" w:eastAsia="SimSun" w:cs="SimSun"/>
          <w:sz w:val="21"/>
          <w:szCs w:val="21"/>
        </w:rPr>
      </w:pPr>
      <w:r>
        <w:rPr>
          <w:rFonts w:ascii="SimSun" w:hAnsi="SimSun" w:eastAsia="SimSun" w:cs="SimSun"/>
          <w:sz w:val="21"/>
          <w:szCs w:val="21"/>
          <w:spacing w:val="2"/>
        </w:rPr>
        <w:t>1)孕激素：止血机制是使雌激素作用下持续增生的子宫内膜转化为分泌期，停药后内膜脱落较</w:t>
      </w:r>
      <w:r>
        <w:rPr>
          <w:rFonts w:ascii="SimSun" w:hAnsi="SimSun" w:eastAsia="SimSun" w:cs="SimSun"/>
          <w:sz w:val="21"/>
          <w:szCs w:val="21"/>
          <w:spacing w:val="14"/>
        </w:rPr>
        <w:t xml:space="preserve"> </w:t>
      </w:r>
      <w:r>
        <w:rPr>
          <w:rFonts w:ascii="SimSun" w:hAnsi="SimSun" w:eastAsia="SimSun" w:cs="SimSun"/>
          <w:sz w:val="21"/>
          <w:szCs w:val="21"/>
          <w:spacing w:val="-7"/>
        </w:rPr>
        <w:t>完全，故又称“子宫内膜脱落法”或“药物刮宫”。适用于体内已有一定水平雌激素的</w:t>
      </w:r>
      <w:r>
        <w:rPr>
          <w:rFonts w:ascii="SimSun" w:hAnsi="SimSun" w:eastAsia="SimSun" w:cs="SimSun"/>
          <w:sz w:val="21"/>
          <w:szCs w:val="21"/>
          <w:spacing w:val="-8"/>
        </w:rPr>
        <w:t>患者。适用于血</w:t>
      </w:r>
      <w:r>
        <w:rPr>
          <w:rFonts w:ascii="SimSun" w:hAnsi="SimSun" w:eastAsia="SimSun" w:cs="SimSun"/>
          <w:sz w:val="21"/>
          <w:szCs w:val="21"/>
        </w:rPr>
        <w:t xml:space="preserve"> </w:t>
      </w:r>
      <w:r>
        <w:rPr>
          <w:rFonts w:ascii="SimSun" w:hAnsi="SimSun" w:eastAsia="SimSun" w:cs="SimSun"/>
          <w:sz w:val="21"/>
          <w:szCs w:val="21"/>
        </w:rPr>
        <w:t>红蛋白大于80g/L、生命体征稳定的患者</w:t>
      </w:r>
      <w:r>
        <w:rPr>
          <w:rFonts w:ascii="SimSun" w:hAnsi="SimSun" w:eastAsia="SimSun" w:cs="SimSun"/>
          <w:sz w:val="21"/>
          <w:szCs w:val="21"/>
          <w:spacing w:val="-1"/>
        </w:rPr>
        <w:t>。因停药后短期内必然会引起撤药性出血，故不适用于严重</w:t>
      </w:r>
      <w:r>
        <w:rPr>
          <w:rFonts w:ascii="SimSun" w:hAnsi="SimSun" w:eastAsia="SimSun" w:cs="SimSun"/>
          <w:sz w:val="21"/>
          <w:szCs w:val="21"/>
        </w:rPr>
        <w:t xml:space="preserve"> </w:t>
      </w:r>
      <w:r>
        <w:rPr>
          <w:rFonts w:ascii="SimSun" w:hAnsi="SimSun" w:eastAsia="SimSun" w:cs="SimSun"/>
          <w:sz w:val="21"/>
          <w:szCs w:val="21"/>
          <w:spacing w:val="-6"/>
        </w:rPr>
        <w:t>贫血者。具体用法：地屈孕酮片：10mg,</w:t>
      </w:r>
      <w:r>
        <w:rPr>
          <w:rFonts w:ascii="SimSun" w:hAnsi="SimSun" w:eastAsia="SimSun" w:cs="SimSun"/>
          <w:sz w:val="21"/>
          <w:szCs w:val="21"/>
          <w:spacing w:val="-45"/>
        </w:rPr>
        <w:t xml:space="preserve"> </w:t>
      </w:r>
      <w:r>
        <w:rPr>
          <w:rFonts w:ascii="SimSun" w:hAnsi="SimSun" w:eastAsia="SimSun" w:cs="SimSun"/>
          <w:sz w:val="21"/>
          <w:szCs w:val="21"/>
          <w:spacing w:val="-6"/>
        </w:rPr>
        <w:t>口服，每日2次，共10日；微粒化孕酮200～300mg,</w:t>
      </w:r>
      <w:r>
        <w:rPr>
          <w:rFonts w:ascii="SimSun" w:hAnsi="SimSun" w:eastAsia="SimSun" w:cs="SimSun"/>
          <w:sz w:val="21"/>
          <w:szCs w:val="21"/>
          <w:spacing w:val="-57"/>
        </w:rPr>
        <w:t xml:space="preserve"> </w:t>
      </w:r>
      <w:r>
        <w:rPr>
          <w:rFonts w:ascii="SimSun" w:hAnsi="SimSun" w:eastAsia="SimSun" w:cs="SimSun"/>
          <w:sz w:val="21"/>
          <w:szCs w:val="21"/>
          <w:spacing w:val="-6"/>
        </w:rPr>
        <w:t>口服，每日</w:t>
      </w:r>
      <w:r>
        <w:rPr>
          <w:rFonts w:ascii="SimSun" w:hAnsi="SimSun" w:eastAsia="SimSun" w:cs="SimSun"/>
          <w:sz w:val="21"/>
          <w:szCs w:val="21"/>
        </w:rPr>
        <w:t xml:space="preserve"> </w:t>
      </w:r>
      <w:r>
        <w:rPr>
          <w:rFonts w:ascii="SimSun" w:hAnsi="SimSun" w:eastAsia="SimSun" w:cs="SimSun"/>
          <w:sz w:val="21"/>
          <w:szCs w:val="21"/>
          <w:spacing w:val="1"/>
        </w:rPr>
        <w:t>1次，共10日；黄体酮20~40</w:t>
      </w:r>
      <w:r>
        <w:rPr>
          <w:rFonts w:ascii="SimSun" w:hAnsi="SimSun" w:eastAsia="SimSun" w:cs="SimSun"/>
          <w:sz w:val="21"/>
          <w:szCs w:val="21"/>
        </w:rPr>
        <w:t>mg</w:t>
      </w:r>
      <w:r>
        <w:rPr>
          <w:rFonts w:ascii="SimSun" w:hAnsi="SimSun" w:eastAsia="SimSun" w:cs="SimSun"/>
          <w:sz w:val="21"/>
          <w:szCs w:val="21"/>
          <w:spacing w:val="1"/>
        </w:rPr>
        <w:t>,肌内注射，每日</w:t>
      </w:r>
      <w:r>
        <w:rPr>
          <w:rFonts w:ascii="SimSun" w:hAnsi="SimSun" w:eastAsia="SimSun" w:cs="SimSun"/>
          <w:sz w:val="21"/>
          <w:szCs w:val="21"/>
        </w:rPr>
        <w:t>1次，共3～5日；醋酸甲羟孕酮(MPA):6～10mg,</w:t>
      </w:r>
      <w:r>
        <w:rPr>
          <w:rFonts w:ascii="SimSun" w:hAnsi="SimSun" w:eastAsia="SimSun" w:cs="SimSun"/>
          <w:sz w:val="21"/>
          <w:szCs w:val="21"/>
          <w:spacing w:val="12"/>
        </w:rPr>
        <w:t xml:space="preserve">  </w:t>
      </w:r>
      <w:r>
        <w:rPr>
          <w:rFonts w:ascii="SimSun" w:hAnsi="SimSun" w:eastAsia="SimSun" w:cs="SimSun"/>
          <w:sz w:val="21"/>
          <w:szCs w:val="21"/>
        </w:rPr>
        <w:t>口</w:t>
      </w:r>
      <w:r>
        <w:rPr>
          <w:rFonts w:ascii="SimSun" w:hAnsi="SimSun" w:eastAsia="SimSun" w:cs="SimSun"/>
          <w:sz w:val="21"/>
          <w:szCs w:val="21"/>
        </w:rPr>
        <w:t xml:space="preserve"> </w:t>
      </w:r>
      <w:r>
        <w:rPr>
          <w:rFonts w:ascii="SimSun" w:hAnsi="SimSun" w:eastAsia="SimSun" w:cs="SimSun"/>
          <w:sz w:val="21"/>
          <w:szCs w:val="21"/>
          <w:spacing w:val="-3"/>
        </w:rPr>
        <w:t>服，每日1次，共10日。</w:t>
      </w:r>
    </w:p>
    <w:p>
      <w:pPr>
        <w:ind w:firstLine="399"/>
        <w:spacing w:before="88" w:line="289" w:lineRule="auto"/>
        <w:rPr>
          <w:rFonts w:ascii="SimSun" w:hAnsi="SimSun" w:eastAsia="SimSun" w:cs="SimSun"/>
          <w:sz w:val="21"/>
          <w:szCs w:val="21"/>
        </w:rPr>
      </w:pPr>
      <w:r>
        <w:rPr>
          <w:rFonts w:ascii="SimSun" w:hAnsi="SimSun" w:eastAsia="SimSun" w:cs="SimSun"/>
          <w:sz w:val="21"/>
          <w:szCs w:val="21"/>
          <w:spacing w:val="-2"/>
        </w:rPr>
        <w:t>2)雌激素：也称“子宫内膜修复法”。应用大剂量雌激素可迅速提高血雌激素水平</w:t>
      </w:r>
      <w:r>
        <w:rPr>
          <w:rFonts w:ascii="SimSun" w:hAnsi="SimSun" w:eastAsia="SimSun" w:cs="SimSun"/>
          <w:sz w:val="21"/>
          <w:szCs w:val="21"/>
          <w:spacing w:val="-3"/>
        </w:rPr>
        <w:t>，促使子宫内</w:t>
      </w:r>
      <w:r>
        <w:rPr>
          <w:rFonts w:ascii="SimSun" w:hAnsi="SimSun" w:eastAsia="SimSun" w:cs="SimSun"/>
          <w:sz w:val="21"/>
          <w:szCs w:val="21"/>
        </w:rPr>
        <w:t xml:space="preserve">  </w:t>
      </w:r>
      <w:r>
        <w:rPr>
          <w:rFonts w:ascii="SimSun" w:hAnsi="SimSun" w:eastAsia="SimSun" w:cs="SimSun"/>
          <w:sz w:val="21"/>
          <w:szCs w:val="21"/>
          <w:spacing w:val="-2"/>
        </w:rPr>
        <w:t>膜生长，短期内修复创面而止血，适用于血红蛋白低于80g/L</w:t>
      </w:r>
      <w:r>
        <w:rPr>
          <w:rFonts w:ascii="SimSun" w:hAnsi="SimSun" w:eastAsia="SimSun" w:cs="SimSun"/>
          <w:sz w:val="21"/>
          <w:szCs w:val="21"/>
          <w:spacing w:val="-21"/>
        </w:rPr>
        <w:t xml:space="preserve"> </w:t>
      </w:r>
      <w:r>
        <w:rPr>
          <w:rFonts w:ascii="SimSun" w:hAnsi="SimSun" w:eastAsia="SimSun" w:cs="SimSun"/>
          <w:sz w:val="21"/>
          <w:szCs w:val="21"/>
          <w:spacing w:val="-2"/>
        </w:rPr>
        <w:t>的青春期患者。止血有效剂量与患者内</w:t>
      </w:r>
      <w:r>
        <w:rPr>
          <w:rFonts w:ascii="SimSun" w:hAnsi="SimSun" w:eastAsia="SimSun" w:cs="SimSun"/>
          <w:sz w:val="21"/>
          <w:szCs w:val="21"/>
        </w:rPr>
        <w:t xml:space="preserve">  </w:t>
      </w:r>
      <w:r>
        <w:rPr>
          <w:rFonts w:ascii="SimSun" w:hAnsi="SimSun" w:eastAsia="SimSun" w:cs="SimSun"/>
          <w:sz w:val="21"/>
          <w:szCs w:val="21"/>
          <w:spacing w:val="-2"/>
        </w:rPr>
        <w:t>源性雌激素水平有关，具体用量按出血量多少决定。首选口服药物</w:t>
      </w:r>
      <w:r>
        <w:rPr>
          <w:rFonts w:ascii="SimSun" w:hAnsi="SimSun" w:eastAsia="SimSun" w:cs="SimSun"/>
          <w:sz w:val="21"/>
          <w:szCs w:val="21"/>
          <w:spacing w:val="-3"/>
        </w:rPr>
        <w:t>，根据出血量和患者状态决定初治</w:t>
      </w:r>
      <w:r>
        <w:rPr>
          <w:rFonts w:ascii="SimSun" w:hAnsi="SimSun" w:eastAsia="SimSun" w:cs="SimSun"/>
          <w:sz w:val="21"/>
          <w:szCs w:val="21"/>
        </w:rPr>
        <w:t xml:space="preserve">  </w:t>
      </w:r>
      <w:r>
        <w:rPr>
          <w:rFonts w:ascii="SimSun" w:hAnsi="SimSun" w:eastAsia="SimSun" w:cs="SimSun"/>
          <w:sz w:val="21"/>
          <w:szCs w:val="21"/>
          <w:spacing w:val="-3"/>
        </w:rPr>
        <w:t>用药间隔和用药剂量。如戊酸雌二醇：2mg/次，口服，每6～8小时一次；结合雌激素：1.25～2.5mg/</w:t>
      </w:r>
      <w:r>
        <w:rPr>
          <w:rFonts w:ascii="SimSun" w:hAnsi="SimSun" w:eastAsia="SimSun" w:cs="SimSun"/>
          <w:sz w:val="21"/>
          <w:szCs w:val="21"/>
          <w:spacing w:val="8"/>
        </w:rPr>
        <w:t xml:space="preserve">  </w:t>
      </w:r>
      <w:r>
        <w:rPr>
          <w:rFonts w:ascii="SimSun" w:hAnsi="SimSun" w:eastAsia="SimSun" w:cs="SimSun"/>
          <w:sz w:val="21"/>
          <w:szCs w:val="21"/>
          <w:spacing w:val="7"/>
        </w:rPr>
        <w:t>次，口服，每6~8小时一次。不能耐受口服药物者可用苯甲酸雌二醇3～4</w:t>
      </w:r>
      <w:r>
        <w:rPr>
          <w:rFonts w:ascii="SimSun" w:hAnsi="SimSun" w:eastAsia="SimSun" w:cs="SimSun"/>
          <w:sz w:val="21"/>
          <w:szCs w:val="21"/>
        </w:rPr>
        <w:t>mg</w:t>
      </w:r>
      <w:r>
        <w:rPr>
          <w:rFonts w:ascii="SimSun" w:hAnsi="SimSun" w:eastAsia="SimSun" w:cs="SimSun"/>
          <w:sz w:val="21"/>
          <w:szCs w:val="21"/>
          <w:spacing w:val="7"/>
        </w:rPr>
        <w:t>/d,</w:t>
      </w:r>
      <w:r>
        <w:rPr>
          <w:rFonts w:ascii="SimSun" w:hAnsi="SimSun" w:eastAsia="SimSun" w:cs="SimSun"/>
          <w:sz w:val="21"/>
          <w:szCs w:val="21"/>
          <w:spacing w:val="6"/>
        </w:rPr>
        <w:t>分2~3次肌内注射，</w:t>
      </w:r>
      <w:r>
        <w:rPr>
          <w:rFonts w:ascii="SimSun" w:hAnsi="SimSun" w:eastAsia="SimSun" w:cs="SimSun"/>
          <w:sz w:val="21"/>
          <w:szCs w:val="21"/>
        </w:rPr>
        <w:t xml:space="preserve"> </w:t>
      </w:r>
      <w:r>
        <w:rPr>
          <w:rFonts w:ascii="SimSun" w:hAnsi="SimSun" w:eastAsia="SimSun" w:cs="SimSun"/>
          <w:sz w:val="21"/>
          <w:szCs w:val="21"/>
          <w:spacing w:val="1"/>
        </w:rPr>
        <w:t>若出血量明显减少，维持剂量，若出血量未见减少则加</w:t>
      </w:r>
      <w:r>
        <w:rPr>
          <w:rFonts w:ascii="SimSun" w:hAnsi="SimSun" w:eastAsia="SimSun" w:cs="SimSun"/>
          <w:sz w:val="21"/>
          <w:szCs w:val="21"/>
        </w:rPr>
        <w:t>量，每日最大量不超过12mg。</w:t>
      </w:r>
      <w:r>
        <w:rPr>
          <w:rFonts w:ascii="SimSun" w:hAnsi="SimSun" w:eastAsia="SimSun" w:cs="SimSun"/>
          <w:sz w:val="21"/>
          <w:szCs w:val="21"/>
          <w:spacing w:val="-18"/>
        </w:rPr>
        <w:t xml:space="preserve"> </w:t>
      </w:r>
      <w:r>
        <w:rPr>
          <w:rFonts w:ascii="SimSun" w:hAnsi="SimSun" w:eastAsia="SimSun" w:cs="SimSun"/>
          <w:sz w:val="21"/>
          <w:szCs w:val="21"/>
        </w:rPr>
        <w:t>对大量出血患</w:t>
      </w:r>
      <w:r>
        <w:rPr>
          <w:rFonts w:ascii="SimSun" w:hAnsi="SimSun" w:eastAsia="SimSun" w:cs="SimSun"/>
          <w:sz w:val="21"/>
          <w:szCs w:val="21"/>
        </w:rPr>
        <w:t xml:space="preserve">  </w:t>
      </w:r>
      <w:r>
        <w:rPr>
          <w:rFonts w:ascii="SimSun" w:hAnsi="SimSun" w:eastAsia="SimSun" w:cs="SimSun"/>
          <w:sz w:val="21"/>
          <w:szCs w:val="21"/>
        </w:rPr>
        <w:t>者，应该在性激素治疗的6小时内见效，24～48小时内出血基本停止。若96小</w:t>
      </w:r>
      <w:r>
        <w:rPr>
          <w:rFonts w:ascii="SimSun" w:hAnsi="SimSun" w:eastAsia="SimSun" w:cs="SimSun"/>
          <w:sz w:val="21"/>
          <w:szCs w:val="21"/>
          <w:spacing w:val="-1"/>
        </w:rPr>
        <w:t>时仍不止血，应考虑有</w:t>
      </w:r>
      <w:r>
        <w:rPr>
          <w:rFonts w:ascii="SimSun" w:hAnsi="SimSun" w:eastAsia="SimSun" w:cs="SimSun"/>
          <w:sz w:val="21"/>
          <w:szCs w:val="21"/>
        </w:rPr>
        <w:t xml:space="preserve">  </w:t>
      </w:r>
      <w:r>
        <w:rPr>
          <w:rFonts w:ascii="SimSun" w:hAnsi="SimSun" w:eastAsia="SimSun" w:cs="SimSun"/>
          <w:sz w:val="21"/>
          <w:szCs w:val="21"/>
          <w:spacing w:val="1"/>
        </w:rPr>
        <w:t>器质性病变存在的可能。经上述用药，患者止血后每3日递减1/3量，直至维持量，如戊酸雌二醇1~</w:t>
      </w:r>
      <w:r>
        <w:rPr>
          <w:rFonts w:ascii="SimSun" w:hAnsi="SimSun" w:eastAsia="SimSun" w:cs="SimSun"/>
          <w:sz w:val="21"/>
          <w:szCs w:val="21"/>
          <w:spacing w:val="1"/>
        </w:rPr>
        <w:t xml:space="preserve">  </w:t>
      </w:r>
      <w:r>
        <w:rPr>
          <w:rFonts w:ascii="SimSun" w:hAnsi="SimSun" w:eastAsia="SimSun" w:cs="SimSun"/>
          <w:sz w:val="21"/>
          <w:szCs w:val="21"/>
          <w:spacing w:val="6"/>
        </w:rPr>
        <w:t>2</w:t>
      </w:r>
      <w:r>
        <w:rPr>
          <w:rFonts w:ascii="SimSun" w:hAnsi="SimSun" w:eastAsia="SimSun" w:cs="SimSun"/>
          <w:sz w:val="21"/>
          <w:szCs w:val="21"/>
        </w:rPr>
        <w:t>mg</w:t>
      </w:r>
      <w:r>
        <w:rPr>
          <w:rFonts w:ascii="SimSun" w:hAnsi="SimSun" w:eastAsia="SimSun" w:cs="SimSun"/>
          <w:sz w:val="21"/>
          <w:szCs w:val="21"/>
          <w:spacing w:val="6"/>
        </w:rPr>
        <w:t>/d,</w:t>
      </w:r>
      <w:r>
        <w:rPr>
          <w:rFonts w:ascii="SimSun" w:hAnsi="SimSun" w:eastAsia="SimSun" w:cs="SimSun"/>
          <w:sz w:val="21"/>
          <w:szCs w:val="21"/>
          <w:spacing w:val="-45"/>
        </w:rPr>
        <w:t xml:space="preserve"> </w:t>
      </w:r>
      <w:r>
        <w:rPr>
          <w:rFonts w:ascii="SimSun" w:hAnsi="SimSun" w:eastAsia="SimSun" w:cs="SimSun"/>
          <w:sz w:val="21"/>
          <w:szCs w:val="21"/>
          <w:spacing w:val="6"/>
        </w:rPr>
        <w:t>或结合雌激素0.625～1.25</w:t>
      </w:r>
      <w:r>
        <w:rPr>
          <w:rFonts w:ascii="SimSun" w:hAnsi="SimSun" w:eastAsia="SimSun" w:cs="SimSun"/>
          <w:sz w:val="21"/>
          <w:szCs w:val="21"/>
        </w:rPr>
        <w:t>mg</w:t>
      </w:r>
      <w:r>
        <w:rPr>
          <w:rFonts w:ascii="SimSun" w:hAnsi="SimSun" w:eastAsia="SimSun" w:cs="SimSun"/>
          <w:sz w:val="21"/>
          <w:szCs w:val="21"/>
          <w:spacing w:val="6"/>
        </w:rPr>
        <w:t>/次，维持至血止后</w:t>
      </w:r>
      <w:r>
        <w:rPr>
          <w:rFonts w:ascii="SimSun" w:hAnsi="SimSun" w:eastAsia="SimSun" w:cs="SimSun"/>
          <w:sz w:val="21"/>
          <w:szCs w:val="21"/>
          <w:spacing w:val="5"/>
        </w:rPr>
        <w:t>的第20日以上。在此期间，应给予补血药</w:t>
      </w:r>
    </w:p>
    <w:p>
      <w:pPr>
        <w:sectPr>
          <w:pgSz w:w="11900" w:h="16840"/>
          <w:pgMar w:top="954" w:right="894" w:bottom="400" w:left="649" w:header="0" w:footer="0" w:gutter="0"/>
          <w:cols w:equalWidth="0" w:num="2">
            <w:col w:w="1011" w:space="100"/>
            <w:col w:w="9245" w:space="0"/>
          </w:cols>
        </w:sectPr>
        <w:rPr/>
      </w:pPr>
    </w:p>
    <w:p>
      <w:pPr>
        <w:ind w:left="6730"/>
        <w:spacing w:before="42" w:line="221" w:lineRule="auto"/>
        <w:rPr>
          <w:rFonts w:ascii="SimHei" w:hAnsi="SimHei" w:eastAsia="SimHei" w:cs="SimHei"/>
          <w:sz w:val="21"/>
          <w:szCs w:val="21"/>
        </w:rPr>
      </w:pPr>
      <w:r>
        <w:pict>
          <v:shape id="_x0000_s4" style="position:absolute;margin-left:494.149pt;margin-top:2.84754pt;mso-position-vertical-relative:text;mso-position-horizontal-relative:text;width:17.15pt;height:12.45pt;z-index:25166438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0072BE"/>
                      <w:spacing w:val="-5"/>
                    </w:rPr>
                    <w:t>337</w:t>
                  </w:r>
                </w:p>
              </w:txbxContent>
            </v:textbox>
          </v:shape>
        </w:pict>
      </w:r>
      <w:r>
        <w:drawing>
          <wp:anchor distT="0" distB="0" distL="0" distR="0" simplePos="0" relativeHeight="251663360" behindDoc="0" locked="0" layoutInCell="0" allowOverlap="1">
            <wp:simplePos x="0" y="0"/>
            <wp:positionH relativeFrom="page">
              <wp:posOffset>6559570</wp:posOffset>
            </wp:positionH>
            <wp:positionV relativeFrom="page">
              <wp:posOffset>9994906</wp:posOffset>
            </wp:positionV>
            <wp:extent cx="552456" cy="450833"/>
            <wp:effectExtent l="0" t="0" r="0" b="0"/>
            <wp:wrapNone/>
            <wp:docPr id="7" name="IM 7"/>
            <wp:cNvGraphicFramePr/>
            <a:graphic>
              <a:graphicData uri="http://schemas.openxmlformats.org/drawingml/2006/picture">
                <pic:pic>
                  <pic:nvPicPr>
                    <pic:cNvPr id="7" name="IM 7"/>
                    <pic:cNvPicPr/>
                  </pic:nvPicPr>
                  <pic:blipFill>
                    <a:blip r:embed="rId10"/>
                    <a:stretch>
                      <a:fillRect/>
                    </a:stretch>
                  </pic:blipFill>
                  <pic:spPr>
                    <a:xfrm rot="0">
                      <a:off x="0" y="0"/>
                      <a:ext cx="552456" cy="450833"/>
                    </a:xfrm>
                    <a:prstGeom prst="rect">
                      <a:avLst/>
                    </a:prstGeom>
                  </pic:spPr>
                </pic:pic>
              </a:graphicData>
            </a:graphic>
          </wp:anchor>
        </w:drawing>
      </w:r>
      <w:r>
        <w:rPr>
          <w:rFonts w:ascii="SimHei" w:hAnsi="SimHei" w:eastAsia="SimHei" w:cs="SimHei"/>
          <w:sz w:val="21"/>
          <w:szCs w:val="21"/>
          <w:color w:val="0070BC"/>
          <w:spacing w:val="-17"/>
        </w:rPr>
        <w:t>第二十九章</w:t>
      </w:r>
      <w:r>
        <w:rPr>
          <w:rFonts w:ascii="SimHei" w:hAnsi="SimHei" w:eastAsia="SimHei" w:cs="SimHei"/>
          <w:sz w:val="21"/>
          <w:szCs w:val="21"/>
          <w:color w:val="0070BC"/>
          <w:spacing w:val="55"/>
        </w:rPr>
        <w:t xml:space="preserve"> </w:t>
      </w:r>
      <w:r>
        <w:rPr>
          <w:rFonts w:ascii="SimHei" w:hAnsi="SimHei" w:eastAsia="SimHei" w:cs="SimHei"/>
          <w:sz w:val="21"/>
          <w:szCs w:val="21"/>
          <w:color w:val="0070BC"/>
          <w:spacing w:val="-17"/>
        </w:rPr>
        <w:t>生殖内分泌疾病</w:t>
      </w:r>
    </w:p>
    <w:p>
      <w:pPr>
        <w:spacing w:line="274" w:lineRule="auto"/>
        <w:rPr>
          <w:rFonts w:ascii="Arial"/>
          <w:sz w:val="21"/>
        </w:rPr>
      </w:pPr>
      <w:r/>
    </w:p>
    <w:p>
      <w:pPr>
        <w:ind w:right="1150"/>
        <w:spacing w:before="68" w:line="266" w:lineRule="auto"/>
        <w:rPr>
          <w:rFonts w:ascii="SimSun" w:hAnsi="SimSun" w:eastAsia="SimSun" w:cs="SimSun"/>
          <w:sz w:val="21"/>
          <w:szCs w:val="21"/>
        </w:rPr>
      </w:pPr>
      <w:r>
        <w:rPr>
          <w:rFonts w:ascii="SimSun" w:hAnsi="SimSun" w:eastAsia="SimSun" w:cs="SimSun"/>
          <w:sz w:val="21"/>
          <w:szCs w:val="21"/>
          <w:spacing w:val="-2"/>
        </w:rPr>
        <w:t>物，或适当输血，使患者血红蛋白尽快上升。所有雌激素疗法</w:t>
      </w:r>
      <w:r>
        <w:rPr>
          <w:rFonts w:ascii="SimSun" w:hAnsi="SimSun" w:eastAsia="SimSun" w:cs="SimSun"/>
          <w:sz w:val="21"/>
          <w:szCs w:val="21"/>
          <w:spacing w:val="-3"/>
        </w:rPr>
        <w:t>在患者血红蛋白增加至80～90g/L</w:t>
      </w:r>
      <w:r>
        <w:rPr>
          <w:rFonts w:ascii="SimSun" w:hAnsi="SimSun" w:eastAsia="SimSun" w:cs="SimSun"/>
          <w:sz w:val="21"/>
          <w:szCs w:val="21"/>
          <w:spacing w:val="-29"/>
        </w:rPr>
        <w:t xml:space="preserve"> </w:t>
      </w:r>
      <w:r>
        <w:rPr>
          <w:rFonts w:ascii="SimSun" w:hAnsi="SimSun" w:eastAsia="SimSun" w:cs="SimSun"/>
          <w:sz w:val="21"/>
          <w:szCs w:val="21"/>
          <w:spacing w:val="-3"/>
        </w:rPr>
        <w:t>以</w:t>
      </w:r>
      <w:r>
        <w:rPr>
          <w:rFonts w:ascii="SimSun" w:hAnsi="SimSun" w:eastAsia="SimSun" w:cs="SimSun"/>
          <w:sz w:val="21"/>
          <w:szCs w:val="21"/>
          <w:spacing w:val="-44"/>
        </w:rPr>
        <w:t xml:space="preserve"> </w:t>
      </w:r>
      <w:r>
        <w:rPr>
          <w:rFonts w:ascii="SimSun" w:hAnsi="SimSun" w:eastAsia="SimSun" w:cs="SimSun"/>
          <w:sz w:val="21"/>
          <w:szCs w:val="21"/>
          <w:spacing w:val="-3"/>
        </w:rPr>
        <w:t>上</w:t>
      </w:r>
      <w:r>
        <w:rPr>
          <w:rFonts w:ascii="SimSun" w:hAnsi="SimSun" w:eastAsia="SimSun" w:cs="SimSun"/>
          <w:sz w:val="21"/>
          <w:szCs w:val="21"/>
        </w:rPr>
        <w:t xml:space="preserve"> </w:t>
      </w:r>
      <w:r>
        <w:rPr>
          <w:rFonts w:ascii="SimSun" w:hAnsi="SimSun" w:eastAsia="SimSun" w:cs="SimSun"/>
          <w:sz w:val="21"/>
          <w:szCs w:val="21"/>
          <w:spacing w:val="-4"/>
        </w:rPr>
        <w:t>后均必须加用孕激素，使子宫内膜转化，并在与雌孕激素同时撤退后同步脱落</w:t>
      </w:r>
      <w:r>
        <w:rPr>
          <w:rFonts w:ascii="SimSun" w:hAnsi="SimSun" w:eastAsia="SimSun" w:cs="SimSun"/>
          <w:sz w:val="21"/>
          <w:szCs w:val="21"/>
          <w:spacing w:val="-5"/>
        </w:rPr>
        <w:t>。</w:t>
      </w:r>
    </w:p>
    <w:p>
      <w:pPr>
        <w:ind w:right="1118" w:firstLine="429"/>
        <w:spacing w:before="90" w:line="279" w:lineRule="auto"/>
        <w:rPr>
          <w:rFonts w:ascii="SimSun" w:hAnsi="SimSun" w:eastAsia="SimSun" w:cs="SimSun"/>
          <w:sz w:val="21"/>
          <w:szCs w:val="21"/>
        </w:rPr>
      </w:pPr>
      <w:r>
        <w:rPr>
          <w:rFonts w:ascii="SimSun" w:hAnsi="SimSun" w:eastAsia="SimSun" w:cs="SimSun"/>
          <w:sz w:val="21"/>
          <w:szCs w:val="21"/>
          <w:spacing w:val="6"/>
        </w:rPr>
        <w:t>3)复方短效口服避孕药：适用于长期而严重的无排卵出血。目前应用的是第3代短效口服避孕</w:t>
      </w:r>
      <w:r>
        <w:rPr>
          <w:rFonts w:ascii="SimSun" w:hAnsi="SimSun" w:eastAsia="SimSun" w:cs="SimSun"/>
          <w:sz w:val="21"/>
          <w:szCs w:val="21"/>
          <w:spacing w:val="3"/>
        </w:rPr>
        <w:t xml:space="preserve"> </w:t>
      </w:r>
      <w:r>
        <w:rPr>
          <w:rFonts w:ascii="SimSun" w:hAnsi="SimSun" w:eastAsia="SimSun" w:cs="SimSun"/>
          <w:sz w:val="21"/>
          <w:szCs w:val="21"/>
          <w:spacing w:val="1"/>
        </w:rPr>
        <w:t>药，如去氧孕烯-炔雌醇、孕二烯酮-炔雌醇或复方醋酸环丙</w:t>
      </w:r>
      <w:r>
        <w:rPr>
          <w:rFonts w:ascii="SimSun" w:hAnsi="SimSun" w:eastAsia="SimSun" w:cs="SimSun"/>
          <w:sz w:val="21"/>
          <w:szCs w:val="21"/>
        </w:rPr>
        <w:t>孕酮，用法为1～2片/次，每6～8小时一</w:t>
      </w:r>
      <w:r>
        <w:rPr>
          <w:rFonts w:ascii="SimSun" w:hAnsi="SimSun" w:eastAsia="SimSun" w:cs="SimSun"/>
          <w:sz w:val="21"/>
          <w:szCs w:val="21"/>
        </w:rPr>
        <w:t xml:space="preserve"> </w:t>
      </w:r>
      <w:r>
        <w:rPr>
          <w:rFonts w:ascii="SimSun" w:hAnsi="SimSun" w:eastAsia="SimSun" w:cs="SimSun"/>
          <w:sz w:val="21"/>
          <w:szCs w:val="21"/>
          <w:spacing w:val="6"/>
        </w:rPr>
        <w:t>次，血止后每3日逐渐减1/3量至1片/日，维持至血止后的21</w:t>
      </w:r>
      <w:r>
        <w:rPr>
          <w:rFonts w:ascii="SimSun" w:hAnsi="SimSun" w:eastAsia="SimSun" w:cs="SimSun"/>
          <w:sz w:val="21"/>
          <w:szCs w:val="21"/>
          <w:spacing w:val="-37"/>
        </w:rPr>
        <w:t xml:space="preserve"> </w:t>
      </w:r>
      <w:r>
        <w:rPr>
          <w:rFonts w:ascii="SimSun" w:hAnsi="SimSun" w:eastAsia="SimSun" w:cs="SimSun"/>
          <w:sz w:val="21"/>
          <w:szCs w:val="21"/>
          <w:spacing w:val="6"/>
        </w:rPr>
        <w:t>日停药。严重持续无</w:t>
      </w:r>
      <w:r>
        <w:rPr>
          <w:rFonts w:ascii="SimSun" w:hAnsi="SimSun" w:eastAsia="SimSun" w:cs="SimSun"/>
          <w:sz w:val="21"/>
          <w:szCs w:val="21"/>
          <w:spacing w:val="5"/>
        </w:rPr>
        <w:t>规律出血建议连</w:t>
      </w:r>
      <w:r>
        <w:rPr>
          <w:rFonts w:ascii="SimSun" w:hAnsi="SimSun" w:eastAsia="SimSun" w:cs="SimSun"/>
          <w:sz w:val="21"/>
          <w:szCs w:val="21"/>
        </w:rPr>
        <w:t xml:space="preserve"> </w:t>
      </w:r>
      <w:r>
        <w:rPr>
          <w:rFonts w:ascii="SimSun" w:hAnsi="SimSun" w:eastAsia="SimSun" w:cs="SimSun"/>
          <w:sz w:val="21"/>
          <w:szCs w:val="21"/>
          <w:spacing w:val="6"/>
        </w:rPr>
        <w:t>续用复方短效口服避孕药3个月等待贫血纠正。</w:t>
      </w:r>
    </w:p>
    <w:p>
      <w:pPr>
        <w:ind w:right="1108" w:firstLine="429"/>
        <w:spacing w:before="91" w:line="276" w:lineRule="auto"/>
        <w:rPr>
          <w:rFonts w:ascii="SimSun" w:hAnsi="SimSun" w:eastAsia="SimSun" w:cs="SimSun"/>
          <w:sz w:val="21"/>
          <w:szCs w:val="21"/>
        </w:rPr>
      </w:pPr>
      <w:r>
        <w:rPr>
          <w:rFonts w:ascii="SimSun" w:hAnsi="SimSun" w:eastAsia="SimSun" w:cs="SimSun"/>
          <w:sz w:val="21"/>
          <w:szCs w:val="21"/>
          <w:spacing w:val="4"/>
        </w:rPr>
        <w:t>4)孕激素内膜萎缩法：高效合成孕激素可使内膜萎缩，达到止血目的，此法不</w:t>
      </w:r>
      <w:r>
        <w:rPr>
          <w:rFonts w:ascii="SimSun" w:hAnsi="SimSun" w:eastAsia="SimSun" w:cs="SimSun"/>
          <w:sz w:val="21"/>
          <w:szCs w:val="21"/>
          <w:spacing w:val="3"/>
        </w:rPr>
        <w:t>适用于青春期患</w:t>
      </w:r>
      <w:r>
        <w:rPr>
          <w:rFonts w:ascii="SimSun" w:hAnsi="SimSun" w:eastAsia="SimSun" w:cs="SimSun"/>
          <w:sz w:val="21"/>
          <w:szCs w:val="21"/>
        </w:rPr>
        <w:t xml:space="preserve"> </w:t>
      </w:r>
      <w:r>
        <w:rPr>
          <w:rFonts w:ascii="SimSun" w:hAnsi="SimSun" w:eastAsia="SimSun" w:cs="SimSun"/>
          <w:sz w:val="21"/>
          <w:szCs w:val="21"/>
          <w:spacing w:val="5"/>
        </w:rPr>
        <w:t>者。炔诺酮治疗出血量较多时，首剂量为5</w:t>
      </w:r>
      <w:r>
        <w:rPr>
          <w:rFonts w:ascii="SimSun" w:hAnsi="SimSun" w:eastAsia="SimSun" w:cs="SimSun"/>
          <w:sz w:val="21"/>
          <w:szCs w:val="21"/>
        </w:rPr>
        <w:t>mg</w:t>
      </w:r>
      <w:r>
        <w:rPr>
          <w:rFonts w:ascii="SimSun" w:hAnsi="SimSun" w:eastAsia="SimSun" w:cs="SimSun"/>
          <w:sz w:val="21"/>
          <w:szCs w:val="21"/>
          <w:spacing w:val="5"/>
        </w:rPr>
        <w:t>,每8小时一次，血止后每隔3日递减1/3量，直至维持</w:t>
      </w:r>
      <w:r>
        <w:rPr>
          <w:rFonts w:ascii="SimSun" w:hAnsi="SimSun" w:eastAsia="SimSun" w:cs="SimSun"/>
          <w:sz w:val="21"/>
          <w:szCs w:val="21"/>
          <w:spacing w:val="7"/>
        </w:rPr>
        <w:t xml:space="preserve"> </w:t>
      </w:r>
      <w:r>
        <w:rPr>
          <w:rFonts w:ascii="SimSun" w:hAnsi="SimSun" w:eastAsia="SimSun" w:cs="SimSun"/>
          <w:sz w:val="21"/>
          <w:szCs w:val="21"/>
          <w:spacing w:val="5"/>
        </w:rPr>
        <w:t>量为2.5～5.0</w:t>
      </w:r>
      <w:r>
        <w:rPr>
          <w:rFonts w:ascii="SimSun" w:hAnsi="SimSun" w:eastAsia="SimSun" w:cs="SimSun"/>
          <w:sz w:val="21"/>
          <w:szCs w:val="21"/>
        </w:rPr>
        <w:t>mg</w:t>
      </w:r>
      <w:r>
        <w:rPr>
          <w:rFonts w:ascii="SimSun" w:hAnsi="SimSun" w:eastAsia="SimSun" w:cs="SimSun"/>
          <w:sz w:val="21"/>
          <w:szCs w:val="21"/>
          <w:spacing w:val="5"/>
        </w:rPr>
        <w:t>/d;持续用至血止后21日停药，停药后3～7日发生撤药性出血。也可用左炔诺</w:t>
      </w:r>
      <w:r>
        <w:rPr>
          <w:rFonts w:ascii="SimSun" w:hAnsi="SimSun" w:eastAsia="SimSun" w:cs="SimSun"/>
          <w:sz w:val="21"/>
          <w:szCs w:val="21"/>
          <w:spacing w:val="4"/>
        </w:rPr>
        <w:t>孕酮</w:t>
      </w:r>
      <w:r>
        <w:rPr>
          <w:rFonts w:ascii="SimSun" w:hAnsi="SimSun" w:eastAsia="SimSun" w:cs="SimSun"/>
          <w:sz w:val="21"/>
          <w:szCs w:val="21"/>
        </w:rPr>
        <w:t xml:space="preserve"> </w:t>
      </w:r>
      <w:r>
        <w:rPr>
          <w:rFonts w:ascii="SimSun" w:hAnsi="SimSun" w:eastAsia="SimSun" w:cs="SimSun"/>
          <w:sz w:val="21"/>
          <w:szCs w:val="21"/>
        </w:rPr>
        <w:t>1.5～2.25mg/d,血止后按同样原则减量。</w:t>
      </w:r>
    </w:p>
    <w:p>
      <w:pPr>
        <w:ind w:right="1119" w:firstLine="429"/>
        <w:spacing w:before="103" w:line="272" w:lineRule="auto"/>
        <w:rPr>
          <w:rFonts w:ascii="SimSun" w:hAnsi="SimSun" w:eastAsia="SimSun" w:cs="SimSun"/>
          <w:sz w:val="21"/>
          <w:szCs w:val="21"/>
        </w:rPr>
      </w:pPr>
      <w:r>
        <w:rPr>
          <w:rFonts w:ascii="SimSun" w:hAnsi="SimSun" w:eastAsia="SimSun" w:cs="SimSun"/>
          <w:sz w:val="21"/>
          <w:szCs w:val="21"/>
          <w:spacing w:val="-1"/>
        </w:rPr>
        <w:t>5)雄激素：雄激素有拮抗雌激素的作用，能增强子宫平滑</w:t>
      </w:r>
      <w:r>
        <w:rPr>
          <w:rFonts w:ascii="SimSun" w:hAnsi="SimSun" w:eastAsia="SimSun" w:cs="SimSun"/>
          <w:sz w:val="21"/>
          <w:szCs w:val="21"/>
          <w:spacing w:val="-2"/>
        </w:rPr>
        <w:t>肌及子宫血管张力，减轻盆腔充血而减</w:t>
      </w:r>
      <w:r>
        <w:rPr>
          <w:rFonts w:ascii="SimSun" w:hAnsi="SimSun" w:eastAsia="SimSun" w:cs="SimSun"/>
          <w:sz w:val="21"/>
          <w:szCs w:val="21"/>
        </w:rPr>
        <w:t xml:space="preserve"> </w:t>
      </w:r>
      <w:r>
        <w:rPr>
          <w:rFonts w:ascii="SimSun" w:hAnsi="SimSun" w:eastAsia="SimSun" w:cs="SimSun"/>
          <w:sz w:val="21"/>
          <w:szCs w:val="21"/>
          <w:spacing w:val="5"/>
        </w:rPr>
        <w:t>少出血量，可给丙酸睾酮25～50</w:t>
      </w:r>
      <w:r>
        <w:rPr>
          <w:rFonts w:ascii="SimSun" w:hAnsi="SimSun" w:eastAsia="SimSun" w:cs="SimSun"/>
          <w:sz w:val="21"/>
          <w:szCs w:val="21"/>
        </w:rPr>
        <w:t>mg</w:t>
      </w:r>
      <w:r>
        <w:rPr>
          <w:rFonts w:ascii="SimSun" w:hAnsi="SimSun" w:eastAsia="SimSun" w:cs="SimSun"/>
          <w:sz w:val="21"/>
          <w:szCs w:val="21"/>
          <w:spacing w:val="5"/>
        </w:rPr>
        <w:t>/d,肌内注射，用1～3日。但大出血时雄激素不能立即改变内膜</w:t>
      </w:r>
      <w:r>
        <w:rPr>
          <w:rFonts w:ascii="SimSun" w:hAnsi="SimSun" w:eastAsia="SimSun" w:cs="SimSun"/>
          <w:sz w:val="21"/>
          <w:szCs w:val="21"/>
          <w:spacing w:val="3"/>
        </w:rPr>
        <w:t xml:space="preserve"> </w:t>
      </w:r>
      <w:r>
        <w:rPr>
          <w:rFonts w:ascii="SimSun" w:hAnsi="SimSun" w:eastAsia="SimSun" w:cs="SimSun"/>
          <w:sz w:val="21"/>
          <w:szCs w:val="21"/>
          <w:spacing w:val="-7"/>
        </w:rPr>
        <w:t>脱落过程，也不能使其立即修复，单独应用止</w:t>
      </w:r>
      <w:r>
        <w:rPr>
          <w:rFonts w:ascii="SimSun" w:hAnsi="SimSun" w:eastAsia="SimSun" w:cs="SimSun"/>
          <w:sz w:val="21"/>
          <w:szCs w:val="21"/>
          <w:spacing w:val="-8"/>
        </w:rPr>
        <w:t>血效果不佳。</w:t>
      </w:r>
    </w:p>
    <w:p>
      <w:pPr>
        <w:ind w:right="1120" w:firstLine="429"/>
        <w:spacing w:before="92" w:line="260" w:lineRule="auto"/>
        <w:rPr>
          <w:rFonts w:ascii="SimSun" w:hAnsi="SimSun" w:eastAsia="SimSun" w:cs="SimSun"/>
          <w:sz w:val="21"/>
          <w:szCs w:val="21"/>
        </w:rPr>
      </w:pPr>
      <w:r>
        <w:rPr>
          <w:rFonts w:ascii="SimSun" w:hAnsi="SimSun" w:eastAsia="SimSun" w:cs="SimSun"/>
          <w:sz w:val="21"/>
          <w:szCs w:val="21"/>
          <w:spacing w:val="7"/>
        </w:rPr>
        <w:t>6)</w:t>
      </w:r>
      <w:r>
        <w:rPr>
          <w:rFonts w:ascii="SimSun" w:hAnsi="SimSun" w:eastAsia="SimSun" w:cs="SimSun"/>
          <w:sz w:val="21"/>
          <w:szCs w:val="21"/>
        </w:rPr>
        <w:t>GnRH</w:t>
      </w:r>
      <w:r>
        <w:rPr>
          <w:rFonts w:ascii="SimSun" w:hAnsi="SimSun" w:eastAsia="SimSun" w:cs="SimSun"/>
          <w:sz w:val="21"/>
          <w:szCs w:val="21"/>
          <w:spacing w:val="7"/>
        </w:rPr>
        <w:t>-a:</w:t>
      </w:r>
      <w:r>
        <w:rPr>
          <w:rFonts w:ascii="SimSun" w:hAnsi="SimSun" w:eastAsia="SimSun" w:cs="SimSun"/>
          <w:sz w:val="21"/>
          <w:szCs w:val="21"/>
          <w:spacing w:val="64"/>
        </w:rPr>
        <w:t xml:space="preserve"> </w:t>
      </w:r>
      <w:r>
        <w:rPr>
          <w:rFonts w:ascii="SimSun" w:hAnsi="SimSun" w:eastAsia="SimSun" w:cs="SimSun"/>
          <w:sz w:val="21"/>
          <w:szCs w:val="21"/>
          <w:spacing w:val="7"/>
        </w:rPr>
        <w:t>也可用于止血的目的。但如应用</w:t>
      </w:r>
      <w:r>
        <w:rPr>
          <w:rFonts w:ascii="SimSun" w:hAnsi="SimSun" w:eastAsia="SimSun" w:cs="SimSun"/>
          <w:sz w:val="21"/>
          <w:szCs w:val="21"/>
        </w:rPr>
        <w:t>GnRH</w:t>
      </w:r>
      <w:r>
        <w:rPr>
          <w:rFonts w:ascii="SimSun" w:hAnsi="SimSun" w:eastAsia="SimSun" w:cs="SimSun"/>
          <w:sz w:val="21"/>
          <w:szCs w:val="21"/>
          <w:spacing w:val="7"/>
        </w:rPr>
        <w:t>-a</w:t>
      </w:r>
      <w:r>
        <w:rPr>
          <w:rFonts w:ascii="SimSun" w:hAnsi="SimSun" w:eastAsia="SimSun" w:cs="SimSun"/>
          <w:sz w:val="21"/>
          <w:szCs w:val="21"/>
          <w:spacing w:val="21"/>
        </w:rPr>
        <w:t xml:space="preserve"> </w:t>
      </w:r>
      <w:r>
        <w:rPr>
          <w:rFonts w:ascii="SimSun" w:hAnsi="SimSun" w:eastAsia="SimSun" w:cs="SimSun"/>
          <w:sz w:val="21"/>
          <w:szCs w:val="21"/>
          <w:spacing w:val="7"/>
        </w:rPr>
        <w:t>治疗大于3个月，推荐应用雌激素反向添</w:t>
      </w:r>
      <w:r>
        <w:rPr>
          <w:rFonts w:ascii="SimSun" w:hAnsi="SimSun" w:eastAsia="SimSun" w:cs="SimSun"/>
          <w:sz w:val="21"/>
          <w:szCs w:val="21"/>
        </w:rPr>
        <w:t xml:space="preserve"> </w:t>
      </w:r>
      <w:r>
        <w:rPr>
          <w:rFonts w:ascii="SimSun" w:hAnsi="SimSun" w:eastAsia="SimSun" w:cs="SimSun"/>
          <w:sz w:val="21"/>
          <w:szCs w:val="21"/>
          <w:spacing w:val="-3"/>
        </w:rPr>
        <w:t>加治疗。</w:t>
      </w:r>
    </w:p>
    <w:p>
      <w:pPr>
        <w:ind w:right="1142" w:firstLine="429"/>
        <w:spacing w:before="88" w:line="279" w:lineRule="auto"/>
        <w:rPr>
          <w:rFonts w:ascii="SimSun" w:hAnsi="SimSun" w:eastAsia="SimSun" w:cs="SimSun"/>
          <w:sz w:val="21"/>
          <w:szCs w:val="21"/>
        </w:rPr>
      </w:pPr>
      <w:r>
        <w:rPr>
          <w:rFonts w:ascii="SimSun" w:hAnsi="SimSun" w:eastAsia="SimSun" w:cs="SimSun"/>
          <w:sz w:val="21"/>
          <w:szCs w:val="21"/>
        </w:rPr>
        <w:t>(2)刮宫术：刮宫可迅速止血，并具有诊断价值，适用于大量出血且药物治疗无效需立即止血或</w:t>
      </w:r>
      <w:r>
        <w:rPr>
          <w:rFonts w:ascii="SimSun" w:hAnsi="SimSun" w:eastAsia="SimSun" w:cs="SimSun"/>
          <w:sz w:val="21"/>
          <w:szCs w:val="21"/>
          <w:spacing w:val="14"/>
        </w:rPr>
        <w:t xml:space="preserve"> </w:t>
      </w:r>
      <w:r>
        <w:rPr>
          <w:rFonts w:ascii="SimSun" w:hAnsi="SimSun" w:eastAsia="SimSun" w:cs="SimSun"/>
          <w:sz w:val="21"/>
          <w:szCs w:val="21"/>
          <w:spacing w:val="-2"/>
        </w:rPr>
        <w:t>需要子宫内膜组织学检查的患者。可了解内膜病理，除外恶性病变，对于绝经过渡期及病程长的生育</w:t>
      </w:r>
      <w:r>
        <w:rPr>
          <w:rFonts w:ascii="SimSun" w:hAnsi="SimSun" w:eastAsia="SimSun" w:cs="SimSun"/>
          <w:sz w:val="21"/>
          <w:szCs w:val="21"/>
          <w:spacing w:val="14"/>
        </w:rPr>
        <w:t xml:space="preserve"> </w:t>
      </w:r>
      <w:r>
        <w:rPr>
          <w:rFonts w:ascii="SimSun" w:hAnsi="SimSun" w:eastAsia="SimSun" w:cs="SimSun"/>
          <w:sz w:val="21"/>
          <w:szCs w:val="21"/>
          <w:spacing w:val="-2"/>
        </w:rPr>
        <w:t>期患者应首先考虑刮宫术，对无性生活史青少年除非要除外子宫内膜癌，否则不行刮宫术。对于超声</w:t>
      </w:r>
      <w:r>
        <w:rPr>
          <w:rFonts w:ascii="SimSun" w:hAnsi="SimSun" w:eastAsia="SimSun" w:cs="SimSun"/>
          <w:sz w:val="21"/>
          <w:szCs w:val="21"/>
          <w:spacing w:val="10"/>
        </w:rPr>
        <w:t xml:space="preserve"> </w:t>
      </w:r>
      <w:r>
        <w:rPr>
          <w:rFonts w:ascii="SimSun" w:hAnsi="SimSun" w:eastAsia="SimSun" w:cs="SimSun"/>
          <w:sz w:val="21"/>
          <w:szCs w:val="21"/>
          <w:spacing w:val="-3"/>
        </w:rPr>
        <w:t>提示宫腔内异常者可在宫腔镜下活检，以提高诊断率。</w:t>
      </w:r>
    </w:p>
    <w:p>
      <w:pPr>
        <w:ind w:right="1105" w:firstLine="429"/>
        <w:spacing w:before="219" w:line="273" w:lineRule="auto"/>
        <w:jc w:val="both"/>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20"/>
        </w:rPr>
        <w:t xml:space="preserve"> </w:t>
      </w:r>
      <w:r>
        <w:rPr>
          <w:rFonts w:ascii="SimSun" w:hAnsi="SimSun" w:eastAsia="SimSun" w:cs="SimSun"/>
          <w:sz w:val="21"/>
          <w:szCs w:val="21"/>
          <w:spacing w:val="1"/>
        </w:rPr>
        <w:t>调节周期</w:t>
      </w:r>
      <w:r>
        <w:rPr>
          <w:rFonts w:ascii="SimSun" w:hAnsi="SimSun" w:eastAsia="SimSun" w:cs="SimSun"/>
          <w:sz w:val="21"/>
          <w:szCs w:val="21"/>
          <w:spacing w:val="92"/>
        </w:rPr>
        <w:t xml:space="preserve"> </w:t>
      </w:r>
      <w:r>
        <w:rPr>
          <w:rFonts w:ascii="SimSun" w:hAnsi="SimSun" w:eastAsia="SimSun" w:cs="SimSun"/>
          <w:sz w:val="21"/>
          <w:szCs w:val="21"/>
          <w:spacing w:val="1"/>
        </w:rPr>
        <w:t>对于</w:t>
      </w:r>
      <w:r>
        <w:rPr>
          <w:rFonts w:ascii="SimSun" w:hAnsi="SimSun" w:eastAsia="SimSun" w:cs="SimSun"/>
          <w:sz w:val="21"/>
          <w:szCs w:val="21"/>
        </w:rPr>
        <w:t>AUB</w:t>
      </w:r>
      <w:r>
        <w:rPr>
          <w:rFonts w:ascii="SimSun" w:hAnsi="SimSun" w:eastAsia="SimSun" w:cs="SimSun"/>
          <w:sz w:val="21"/>
          <w:szCs w:val="21"/>
          <w:spacing w:val="1"/>
        </w:rPr>
        <w:t>-O</w:t>
      </w:r>
      <w:r>
        <w:rPr>
          <w:rFonts w:ascii="SimSun" w:hAnsi="SimSun" w:eastAsia="SimSun" w:cs="SimSun"/>
          <w:sz w:val="21"/>
          <w:szCs w:val="21"/>
          <w:spacing w:val="51"/>
        </w:rPr>
        <w:t xml:space="preserve"> </w:t>
      </w:r>
      <w:r>
        <w:rPr>
          <w:rFonts w:ascii="SimSun" w:hAnsi="SimSun" w:eastAsia="SimSun" w:cs="SimSun"/>
          <w:sz w:val="21"/>
          <w:szCs w:val="21"/>
          <w:spacing w:val="1"/>
        </w:rPr>
        <w:t>的患者，止血只是治疗的第一步，几乎所有患者都需要调整周期。调</w:t>
      </w:r>
      <w:r>
        <w:rPr>
          <w:rFonts w:ascii="SimSun" w:hAnsi="SimSun" w:eastAsia="SimSun" w:cs="SimSun"/>
          <w:sz w:val="21"/>
          <w:szCs w:val="21"/>
        </w:rPr>
        <w:t xml:space="preserve"> </w:t>
      </w:r>
      <w:r>
        <w:rPr>
          <w:rFonts w:ascii="SimSun" w:hAnsi="SimSun" w:eastAsia="SimSun" w:cs="SimSun"/>
          <w:sz w:val="21"/>
          <w:szCs w:val="21"/>
          <w:spacing w:val="-2"/>
        </w:rPr>
        <w:t>整月经周期是治疗的根本，也是巩固疗效、避免复发的关键。调整周期的方法根据患者的年龄、激素</w:t>
      </w:r>
      <w:r>
        <w:rPr>
          <w:rFonts w:ascii="SimSun" w:hAnsi="SimSun" w:eastAsia="SimSun" w:cs="SimSun"/>
          <w:sz w:val="21"/>
          <w:szCs w:val="21"/>
          <w:spacing w:val="6"/>
        </w:rPr>
        <w:t xml:space="preserve"> </w:t>
      </w:r>
      <w:r>
        <w:rPr>
          <w:rFonts w:ascii="SimSun" w:hAnsi="SimSun" w:eastAsia="SimSun" w:cs="SimSun"/>
          <w:sz w:val="21"/>
          <w:szCs w:val="21"/>
          <w:spacing w:val="-7"/>
        </w:rPr>
        <w:t>水平、生育要求等而有所不同。</w:t>
      </w:r>
    </w:p>
    <w:p>
      <w:pPr>
        <w:ind w:right="1150" w:firstLine="429"/>
        <w:spacing w:before="129" w:line="269" w:lineRule="auto"/>
        <w:jc w:val="both"/>
        <w:rPr>
          <w:rFonts w:ascii="SimSun" w:hAnsi="SimSun" w:eastAsia="SimSun" w:cs="SimSun"/>
          <w:sz w:val="21"/>
          <w:szCs w:val="21"/>
        </w:rPr>
      </w:pPr>
      <w:r>
        <w:rPr>
          <w:rFonts w:ascii="SimSun" w:hAnsi="SimSun" w:eastAsia="SimSun" w:cs="SimSun"/>
          <w:sz w:val="21"/>
          <w:szCs w:val="21"/>
        </w:rPr>
        <w:t>(1)孕激素：使用范围相对广泛，适用于体内有一定雌激素水平的各年龄段的患者。可于撤退性</w:t>
      </w:r>
      <w:r>
        <w:rPr>
          <w:rFonts w:ascii="SimSun" w:hAnsi="SimSun" w:eastAsia="SimSun" w:cs="SimSun"/>
          <w:sz w:val="21"/>
          <w:szCs w:val="21"/>
          <w:spacing w:val="12"/>
        </w:rPr>
        <w:t xml:space="preserve"> </w:t>
      </w:r>
      <w:r>
        <w:rPr>
          <w:rFonts w:ascii="SimSun" w:hAnsi="SimSun" w:eastAsia="SimSun" w:cs="SimSun"/>
          <w:sz w:val="21"/>
          <w:szCs w:val="21"/>
          <w:spacing w:val="7"/>
        </w:rPr>
        <w:t>出血第15日起，口服地屈孕酮10～20</w:t>
      </w:r>
      <w:r>
        <w:rPr>
          <w:rFonts w:ascii="SimSun" w:hAnsi="SimSun" w:eastAsia="SimSun" w:cs="SimSun"/>
          <w:sz w:val="21"/>
          <w:szCs w:val="21"/>
        </w:rPr>
        <w:t>mg</w:t>
      </w:r>
      <w:r>
        <w:rPr>
          <w:rFonts w:ascii="SimSun" w:hAnsi="SimSun" w:eastAsia="SimSun" w:cs="SimSun"/>
          <w:sz w:val="21"/>
          <w:szCs w:val="21"/>
          <w:spacing w:val="7"/>
        </w:rPr>
        <w:t>/d,用药10日；或微粒化孕</w:t>
      </w:r>
      <w:r>
        <w:rPr>
          <w:rFonts w:ascii="SimSun" w:hAnsi="SimSun" w:eastAsia="SimSun" w:cs="SimSun"/>
          <w:sz w:val="21"/>
          <w:szCs w:val="21"/>
          <w:spacing w:val="6"/>
        </w:rPr>
        <w:t>酮200～300</w:t>
      </w:r>
      <w:r>
        <w:rPr>
          <w:rFonts w:ascii="SimSun" w:hAnsi="SimSun" w:eastAsia="SimSun" w:cs="SimSun"/>
          <w:sz w:val="21"/>
          <w:szCs w:val="21"/>
        </w:rPr>
        <w:t>mg</w:t>
      </w:r>
      <w:r>
        <w:rPr>
          <w:rFonts w:ascii="SimSun" w:hAnsi="SimSun" w:eastAsia="SimSun" w:cs="SimSun"/>
          <w:sz w:val="21"/>
          <w:szCs w:val="21"/>
          <w:spacing w:val="6"/>
        </w:rPr>
        <w:t>/d,用药10日；或</w:t>
      </w:r>
      <w:r>
        <w:rPr>
          <w:rFonts w:ascii="SimSun" w:hAnsi="SimSun" w:eastAsia="SimSun" w:cs="SimSun"/>
          <w:sz w:val="21"/>
          <w:szCs w:val="21"/>
        </w:rPr>
        <w:t xml:space="preserve"> </w:t>
      </w:r>
      <w:r>
        <w:rPr>
          <w:rFonts w:ascii="SimSun" w:hAnsi="SimSun" w:eastAsia="SimSun" w:cs="SimSun"/>
          <w:sz w:val="21"/>
          <w:szCs w:val="21"/>
          <w:spacing w:val="13"/>
        </w:rPr>
        <w:t>甲羟孕酮4～12</w:t>
      </w:r>
      <w:r>
        <w:rPr>
          <w:rFonts w:ascii="SimSun" w:hAnsi="SimSun" w:eastAsia="SimSun" w:cs="SimSun"/>
          <w:sz w:val="21"/>
          <w:szCs w:val="21"/>
        </w:rPr>
        <w:t>mg</w:t>
      </w:r>
      <w:r>
        <w:rPr>
          <w:rFonts w:ascii="SimSun" w:hAnsi="SimSun" w:eastAsia="SimSun" w:cs="SimSun"/>
          <w:sz w:val="21"/>
          <w:szCs w:val="21"/>
          <w:spacing w:val="13"/>
        </w:rPr>
        <w:t>/d,每日分2~3次口服，连用</w:t>
      </w:r>
      <w:r>
        <w:rPr>
          <w:rFonts w:ascii="SimSun" w:hAnsi="SimSun" w:eastAsia="SimSun" w:cs="SimSun"/>
          <w:sz w:val="21"/>
          <w:szCs w:val="21"/>
          <w:spacing w:val="12"/>
        </w:rPr>
        <w:t>10～14日。酌情应用3~6个周期。</w:t>
      </w:r>
    </w:p>
    <w:p>
      <w:pPr>
        <w:ind w:right="1150" w:firstLine="429"/>
        <w:spacing w:before="105" w:line="272" w:lineRule="auto"/>
        <w:jc w:val="both"/>
        <w:rPr>
          <w:rFonts w:ascii="SimSun" w:hAnsi="SimSun" w:eastAsia="SimSun" w:cs="SimSun"/>
          <w:sz w:val="21"/>
          <w:szCs w:val="21"/>
        </w:rPr>
      </w:pPr>
      <w:r>
        <w:rPr>
          <w:rFonts w:ascii="SimSun" w:hAnsi="SimSun" w:eastAsia="SimSun" w:cs="SimSun"/>
          <w:sz w:val="21"/>
          <w:szCs w:val="21"/>
          <w:spacing w:val="-3"/>
        </w:rPr>
        <w:t>(2)口服避孕药：可很好控制周期，尤其适用于有避孕需求的患者。</w:t>
      </w:r>
      <w:r>
        <w:rPr>
          <w:rFonts w:ascii="SimSun" w:hAnsi="SimSun" w:eastAsia="SimSun" w:cs="SimSun"/>
          <w:sz w:val="21"/>
          <w:szCs w:val="21"/>
          <w:spacing w:val="43"/>
        </w:rPr>
        <w:t xml:space="preserve"> </w:t>
      </w:r>
      <w:r>
        <w:rPr>
          <w:rFonts w:ascii="SimSun" w:hAnsi="SimSun" w:eastAsia="SimSun" w:cs="SimSun"/>
          <w:sz w:val="21"/>
          <w:szCs w:val="21"/>
          <w:spacing w:val="-3"/>
        </w:rPr>
        <w:t>一般在止血用药</w:t>
      </w:r>
      <w:r>
        <w:rPr>
          <w:rFonts w:ascii="SimSun" w:hAnsi="SimSun" w:eastAsia="SimSun" w:cs="SimSun"/>
          <w:sz w:val="21"/>
          <w:szCs w:val="21"/>
          <w:spacing w:val="-4"/>
        </w:rPr>
        <w:t>撤退性出血</w:t>
      </w:r>
      <w:r>
        <w:rPr>
          <w:rFonts w:ascii="SimSun" w:hAnsi="SimSun" w:eastAsia="SimSun" w:cs="SimSun"/>
          <w:sz w:val="21"/>
          <w:szCs w:val="21"/>
        </w:rPr>
        <w:t xml:space="preserve"> </w:t>
      </w:r>
      <w:r>
        <w:rPr>
          <w:rFonts w:ascii="SimSun" w:hAnsi="SimSun" w:eastAsia="SimSun" w:cs="SimSun"/>
          <w:sz w:val="21"/>
          <w:szCs w:val="21"/>
          <w:spacing w:val="-2"/>
        </w:rPr>
        <w:t>后，周期性使用口服避孕药3个周期，病情反复者酌情延至6个周期。生育期、有长期避孕需求、无避</w:t>
      </w:r>
      <w:r>
        <w:rPr>
          <w:rFonts w:ascii="SimSun" w:hAnsi="SimSun" w:eastAsia="SimSun" w:cs="SimSun"/>
          <w:sz w:val="21"/>
          <w:szCs w:val="21"/>
          <w:spacing w:val="7"/>
        </w:rPr>
        <w:t xml:space="preserve"> </w:t>
      </w:r>
      <w:r>
        <w:rPr>
          <w:rFonts w:ascii="SimSun" w:hAnsi="SimSun" w:eastAsia="SimSun" w:cs="SimSun"/>
          <w:sz w:val="21"/>
          <w:szCs w:val="21"/>
        </w:rPr>
        <w:t>孕药禁忌证者可长期应用。</w:t>
      </w:r>
    </w:p>
    <w:p>
      <w:pPr>
        <w:ind w:right="1094" w:firstLine="429"/>
        <w:spacing w:before="89" w:line="259" w:lineRule="auto"/>
        <w:jc w:val="both"/>
        <w:rPr>
          <w:rFonts w:ascii="SimSun" w:hAnsi="SimSun" w:eastAsia="SimSun" w:cs="SimSun"/>
          <w:sz w:val="21"/>
          <w:szCs w:val="21"/>
        </w:rPr>
      </w:pPr>
      <w:r>
        <w:rPr>
          <w:rFonts w:ascii="SimSun" w:hAnsi="SimSun" w:eastAsia="SimSun" w:cs="SimSun"/>
          <w:sz w:val="21"/>
          <w:szCs w:val="21"/>
          <w:spacing w:val="-3"/>
        </w:rPr>
        <w:t>(3)雌、孕激素序贯法：如孕激素治疗后不出现撤退性出血，考虑是否为内源性</w:t>
      </w:r>
      <w:r>
        <w:rPr>
          <w:rFonts w:ascii="SimSun" w:hAnsi="SimSun" w:eastAsia="SimSun" w:cs="SimSun"/>
          <w:sz w:val="21"/>
          <w:szCs w:val="21"/>
          <w:spacing w:val="-4"/>
        </w:rPr>
        <w:t>雌激素水平不足，</w:t>
      </w:r>
      <w:r>
        <w:rPr>
          <w:rFonts w:ascii="SimSun" w:hAnsi="SimSun" w:eastAsia="SimSun" w:cs="SimSun"/>
          <w:sz w:val="21"/>
          <w:szCs w:val="21"/>
        </w:rPr>
        <w:t xml:space="preserve"> </w:t>
      </w:r>
      <w:r>
        <w:rPr>
          <w:rFonts w:ascii="SimSun" w:hAnsi="SimSun" w:eastAsia="SimSun" w:cs="SimSun"/>
          <w:sz w:val="21"/>
          <w:szCs w:val="21"/>
          <w:spacing w:val="-1"/>
        </w:rPr>
        <w:t>可用雌孕激素序贯法，常用于青春期患者(图29-2)。</w:t>
      </w:r>
    </w:p>
    <w:p>
      <w:pPr>
        <w:spacing w:line="381" w:lineRule="auto"/>
        <w:rPr>
          <w:rFonts w:ascii="Arial"/>
          <w:sz w:val="21"/>
        </w:rPr>
      </w:pPr>
      <w:r/>
    </w:p>
    <w:p>
      <w:pPr>
        <w:ind w:firstLine="1470"/>
        <w:spacing w:line="3310" w:lineRule="exact"/>
        <w:textAlignment w:val="center"/>
        <w:rPr/>
      </w:pPr>
      <w:r>
        <w:drawing>
          <wp:inline distT="0" distB="0" distL="0" distR="0">
            <wp:extent cx="3962401" cy="2101894"/>
            <wp:effectExtent l="0" t="0" r="0" b="0"/>
            <wp:docPr id="8" name="IM 8"/>
            <wp:cNvGraphicFramePr/>
            <a:graphic>
              <a:graphicData uri="http://schemas.openxmlformats.org/drawingml/2006/picture">
                <pic:pic>
                  <pic:nvPicPr>
                    <pic:cNvPr id="8" name="IM 8"/>
                    <pic:cNvPicPr/>
                  </pic:nvPicPr>
                  <pic:blipFill>
                    <a:blip r:embed="rId11"/>
                    <a:stretch>
                      <a:fillRect/>
                    </a:stretch>
                  </pic:blipFill>
                  <pic:spPr>
                    <a:xfrm rot="0">
                      <a:off x="0" y="0"/>
                      <a:ext cx="3962401" cy="2101894"/>
                    </a:xfrm>
                    <a:prstGeom prst="rect">
                      <a:avLst/>
                    </a:prstGeom>
                  </pic:spPr>
                </pic:pic>
              </a:graphicData>
            </a:graphic>
          </wp:inline>
        </w:drawing>
      </w:r>
    </w:p>
    <w:p>
      <w:pPr>
        <w:ind w:left="3019"/>
        <w:spacing w:before="167" w:line="221" w:lineRule="auto"/>
        <w:rPr>
          <w:rFonts w:ascii="SimHei" w:hAnsi="SimHei" w:eastAsia="SimHei" w:cs="SimHei"/>
          <w:sz w:val="21"/>
          <w:szCs w:val="21"/>
        </w:rPr>
      </w:pPr>
      <w:r>
        <w:rPr>
          <w:rFonts w:ascii="SimHei" w:hAnsi="SimHei" w:eastAsia="SimHei" w:cs="SimHei"/>
          <w:sz w:val="21"/>
          <w:szCs w:val="21"/>
          <w:color w:val="0062A4"/>
          <w:spacing w:val="-12"/>
        </w:rPr>
        <w:t>图29-2</w:t>
      </w:r>
      <w:r>
        <w:rPr>
          <w:rFonts w:ascii="SimHei" w:hAnsi="SimHei" w:eastAsia="SimHei" w:cs="SimHei"/>
          <w:sz w:val="21"/>
          <w:szCs w:val="21"/>
          <w:color w:val="0062A4"/>
          <w:spacing w:val="54"/>
        </w:rPr>
        <w:t xml:space="preserve"> </w:t>
      </w:r>
      <w:r>
        <w:rPr>
          <w:rFonts w:ascii="SimHei" w:hAnsi="SimHei" w:eastAsia="SimHei" w:cs="SimHei"/>
          <w:sz w:val="21"/>
          <w:szCs w:val="21"/>
          <w:spacing w:val="-12"/>
        </w:rPr>
        <w:t>雌、孕激素序贯疗法示意图</w:t>
      </w:r>
    </w:p>
    <w:p>
      <w:pPr>
        <w:sectPr>
          <w:pgSz w:w="11900" w:h="16840"/>
          <w:pgMar w:top="934" w:right="699" w:bottom="400" w:left="890" w:header="0" w:footer="0" w:gutter="0"/>
        </w:sectPr>
        <w:rPr/>
      </w:pPr>
    </w:p>
    <w:p>
      <w:pPr>
        <w:ind w:left="3"/>
        <w:spacing w:before="81" w:line="183" w:lineRule="auto"/>
        <w:rPr>
          <w:rFonts w:ascii="SimSun" w:hAnsi="SimSun" w:eastAsia="SimSun" w:cs="SimSun"/>
          <w:sz w:val="22"/>
          <w:szCs w:val="22"/>
        </w:rPr>
      </w:pPr>
      <w:r>
        <w:rPr>
          <w:rFonts w:ascii="SimSun" w:hAnsi="SimSun" w:eastAsia="SimSun" w:cs="SimSun"/>
          <w:sz w:val="22"/>
          <w:szCs w:val="22"/>
          <w:b/>
          <w:bCs/>
          <w:color w:val="0063BB"/>
          <w:spacing w:val="-6"/>
        </w:rPr>
        <w:t>338</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60"/>
        <w:spacing w:before="49" w:line="229" w:lineRule="auto"/>
        <w:rPr>
          <w:rFonts w:ascii="SimSun" w:hAnsi="SimSun" w:eastAsia="SimSun" w:cs="SimSun"/>
          <w:sz w:val="15"/>
          <w:szCs w:val="15"/>
        </w:rPr>
      </w:pPr>
      <w:r>
        <w:drawing>
          <wp:anchor distT="0" distB="0" distL="0" distR="0" simplePos="0" relativeHeight="251665408" behindDoc="1" locked="0" layoutInCell="1" allowOverlap="1">
            <wp:simplePos x="0" y="0"/>
            <wp:positionH relativeFrom="column">
              <wp:posOffset>0</wp:posOffset>
            </wp:positionH>
            <wp:positionV relativeFrom="paragraph">
              <wp:posOffset>-161456</wp:posOffset>
            </wp:positionV>
            <wp:extent cx="463591" cy="444524"/>
            <wp:effectExtent l="0" t="0" r="0" b="0"/>
            <wp:wrapNone/>
            <wp:docPr id="9" name="IM 9"/>
            <wp:cNvGraphicFramePr/>
            <a:graphic>
              <a:graphicData uri="http://schemas.openxmlformats.org/drawingml/2006/picture">
                <pic:pic>
                  <pic:nvPicPr>
                    <pic:cNvPr id="9" name="IM 9"/>
                    <pic:cNvPicPr/>
                  </pic:nvPicPr>
                  <pic:blipFill>
                    <a:blip r:embed="rId12"/>
                    <a:stretch>
                      <a:fillRect/>
                    </a:stretch>
                  </pic:blipFill>
                  <pic:spPr>
                    <a:xfrm rot="0">
                      <a:off x="0" y="0"/>
                      <a:ext cx="463591" cy="444524"/>
                    </a:xfrm>
                    <a:prstGeom prst="rect">
                      <a:avLst/>
                    </a:prstGeom>
                  </pic:spPr>
                </pic:pic>
              </a:graphicData>
            </a:graphic>
          </wp:anchor>
        </w:drawing>
      </w:r>
      <w:r>
        <w:rPr>
          <w:rFonts w:ascii="SimSun" w:hAnsi="SimSun" w:eastAsia="SimSun" w:cs="SimSun"/>
          <w:sz w:val="15"/>
          <w:szCs w:val="15"/>
          <w:color w:val="1091F4"/>
          <w:spacing w:val="-2"/>
        </w:rPr>
        <w:t>0艺记</w:t>
      </w:r>
    </w:p>
    <w:p>
      <w:pPr>
        <w:spacing w:line="14" w:lineRule="auto"/>
        <w:rPr>
          <w:rFonts w:ascii="Arial"/>
          <w:sz w:val="2"/>
        </w:rPr>
      </w:pPr>
      <w:r>
        <w:rPr>
          <w:rFonts w:ascii="Arial" w:hAnsi="Arial" w:eastAsia="Arial" w:cs="Arial"/>
          <w:sz w:val="2"/>
          <w:szCs w:val="2"/>
        </w:rPr>
        <w:br w:type="column"/>
      </w:r>
    </w:p>
    <w:p>
      <w:pPr>
        <w:spacing w:before="43" w:line="221" w:lineRule="auto"/>
        <w:rPr>
          <w:rFonts w:ascii="SimHei" w:hAnsi="SimHei" w:eastAsia="SimHei" w:cs="SimHei"/>
          <w:sz w:val="22"/>
          <w:szCs w:val="22"/>
        </w:rPr>
      </w:pPr>
      <w:r>
        <w:rPr>
          <w:rFonts w:ascii="SimHei" w:hAnsi="SimHei" w:eastAsia="SimHei" w:cs="SimHei"/>
          <w:sz w:val="22"/>
          <w:szCs w:val="22"/>
          <w:color w:val="0082D9"/>
          <w:spacing w:val="-17"/>
          <w:w w:val="95"/>
        </w:rPr>
        <w:t>第二十九章</w:t>
      </w:r>
      <w:r>
        <w:rPr>
          <w:rFonts w:ascii="SimHei" w:hAnsi="SimHei" w:eastAsia="SimHei" w:cs="SimHei"/>
          <w:sz w:val="22"/>
          <w:szCs w:val="22"/>
          <w:color w:val="0082D9"/>
          <w:spacing w:val="71"/>
        </w:rPr>
        <w:t xml:space="preserve"> </w:t>
      </w:r>
      <w:r>
        <w:rPr>
          <w:rFonts w:ascii="SimHei" w:hAnsi="SimHei" w:eastAsia="SimHei" w:cs="SimHei"/>
          <w:sz w:val="22"/>
          <w:szCs w:val="22"/>
          <w:color w:val="0082D9"/>
          <w:spacing w:val="-17"/>
          <w:w w:val="95"/>
        </w:rPr>
        <w:t>生殖内分泌疾病</w:t>
      </w:r>
    </w:p>
    <w:p>
      <w:pPr>
        <w:spacing w:line="267" w:lineRule="auto"/>
        <w:rPr>
          <w:rFonts w:ascii="Arial"/>
          <w:sz w:val="21"/>
        </w:rPr>
      </w:pPr>
      <w:r/>
    </w:p>
    <w:p>
      <w:pPr>
        <w:ind w:right="97" w:firstLine="430"/>
        <w:spacing w:before="71" w:line="260" w:lineRule="auto"/>
        <w:rPr>
          <w:rFonts w:ascii="SimSun" w:hAnsi="SimSun" w:eastAsia="SimSun" w:cs="SimSun"/>
          <w:sz w:val="22"/>
          <w:szCs w:val="22"/>
        </w:rPr>
      </w:pPr>
      <w:r>
        <w:rPr>
          <w:rFonts w:ascii="SimSun" w:hAnsi="SimSun" w:eastAsia="SimSun" w:cs="SimSun"/>
          <w:sz w:val="22"/>
          <w:szCs w:val="22"/>
          <w:spacing w:val="-17"/>
        </w:rPr>
        <w:t>(4)左炔诺孕酮宫内缓释系统(</w:t>
      </w:r>
      <w:r>
        <w:rPr>
          <w:rFonts w:ascii="SimSun" w:hAnsi="SimSun" w:eastAsia="SimSun" w:cs="SimSun"/>
          <w:sz w:val="22"/>
          <w:szCs w:val="22"/>
          <w:spacing w:val="-16"/>
        </w:rPr>
        <w:t>levonorgestrel</w:t>
      </w:r>
      <w:r>
        <w:rPr>
          <w:rFonts w:ascii="SimSun" w:hAnsi="SimSun" w:eastAsia="SimSun" w:cs="SimSun"/>
          <w:sz w:val="22"/>
          <w:szCs w:val="22"/>
          <w:spacing w:val="-17"/>
        </w:rPr>
        <w:t>-</w:t>
      </w:r>
      <w:r>
        <w:rPr>
          <w:rFonts w:ascii="SimSun" w:hAnsi="SimSun" w:eastAsia="SimSun" w:cs="SimSun"/>
          <w:sz w:val="22"/>
          <w:szCs w:val="22"/>
          <w:spacing w:val="-16"/>
        </w:rPr>
        <w:t>releasing</w:t>
      </w:r>
      <w:r>
        <w:rPr>
          <w:rFonts w:ascii="SimSun" w:hAnsi="SimSun" w:eastAsia="SimSun" w:cs="SimSun"/>
          <w:sz w:val="22"/>
          <w:szCs w:val="22"/>
          <w:spacing w:val="-3"/>
        </w:rPr>
        <w:t xml:space="preserve"> </w:t>
      </w:r>
      <w:r>
        <w:rPr>
          <w:rFonts w:ascii="SimSun" w:hAnsi="SimSun" w:eastAsia="SimSun" w:cs="SimSun"/>
          <w:sz w:val="22"/>
          <w:szCs w:val="22"/>
          <w:spacing w:val="-16"/>
        </w:rPr>
        <w:t>in</w:t>
      </w:r>
      <w:r>
        <w:rPr>
          <w:rFonts w:ascii="SimSun" w:hAnsi="SimSun" w:eastAsia="SimSun" w:cs="SimSun"/>
          <w:sz w:val="22"/>
          <w:szCs w:val="22"/>
          <w:spacing w:val="-17"/>
        </w:rPr>
        <w:t>trauterine</w:t>
      </w:r>
      <w:r>
        <w:rPr>
          <w:rFonts w:ascii="SimSun" w:hAnsi="SimSun" w:eastAsia="SimSun" w:cs="SimSun"/>
          <w:sz w:val="22"/>
          <w:szCs w:val="22"/>
          <w:spacing w:val="-7"/>
        </w:rPr>
        <w:t xml:space="preserve"> </w:t>
      </w:r>
      <w:r>
        <w:rPr>
          <w:rFonts w:ascii="SimSun" w:hAnsi="SimSun" w:eastAsia="SimSun" w:cs="SimSun"/>
          <w:sz w:val="22"/>
          <w:szCs w:val="22"/>
          <w:spacing w:val="-17"/>
        </w:rPr>
        <w:t>system,LNG-IUS):宫腔内局部</w:t>
      </w:r>
      <w:r>
        <w:rPr>
          <w:rFonts w:ascii="SimSun" w:hAnsi="SimSun" w:eastAsia="SimSun" w:cs="SimSun"/>
          <w:sz w:val="22"/>
          <w:szCs w:val="22"/>
        </w:rPr>
        <w:t xml:space="preserve"> </w:t>
      </w:r>
      <w:r>
        <w:rPr>
          <w:rFonts w:ascii="SimSun" w:hAnsi="SimSun" w:eastAsia="SimSun" w:cs="SimSun"/>
          <w:sz w:val="22"/>
          <w:szCs w:val="22"/>
          <w:spacing w:val="-6"/>
        </w:rPr>
        <w:t>释放左炔诺孕酮20μg/d,抑制</w:t>
      </w:r>
      <w:r>
        <w:rPr>
          <w:rFonts w:ascii="SimSun" w:hAnsi="SimSun" w:eastAsia="SimSun" w:cs="SimSun"/>
          <w:sz w:val="22"/>
          <w:szCs w:val="22"/>
          <w:spacing w:val="-7"/>
        </w:rPr>
        <w:t>子宫内膜生长。多种药物治疗失败且无生育要求者，选择</w:t>
      </w:r>
      <w:r>
        <w:rPr>
          <w:rFonts w:ascii="SimSun" w:hAnsi="SimSun" w:eastAsia="SimSun" w:cs="SimSun"/>
          <w:sz w:val="22"/>
          <w:szCs w:val="22"/>
          <w:spacing w:val="-6"/>
        </w:rPr>
        <w:t>LNG</w:t>
      </w:r>
      <w:r>
        <w:rPr>
          <w:rFonts w:ascii="SimSun" w:hAnsi="SimSun" w:eastAsia="SimSun" w:cs="SimSun"/>
          <w:sz w:val="22"/>
          <w:szCs w:val="22"/>
          <w:spacing w:val="-7"/>
        </w:rPr>
        <w:t>-</w:t>
      </w:r>
      <w:r>
        <w:rPr>
          <w:rFonts w:ascii="SimSun" w:hAnsi="SimSun" w:eastAsia="SimSun" w:cs="SimSun"/>
          <w:sz w:val="22"/>
          <w:szCs w:val="22"/>
          <w:spacing w:val="-6"/>
        </w:rPr>
        <w:t>IUS</w:t>
      </w:r>
      <w:r>
        <w:rPr>
          <w:rFonts w:ascii="SimSun" w:hAnsi="SimSun" w:eastAsia="SimSun" w:cs="SimSun"/>
          <w:sz w:val="22"/>
          <w:szCs w:val="22"/>
          <w:spacing w:val="-44"/>
        </w:rPr>
        <w:t xml:space="preserve"> </w:t>
      </w:r>
      <w:r>
        <w:rPr>
          <w:rFonts w:ascii="SimSun" w:hAnsi="SimSun" w:eastAsia="SimSun" w:cs="SimSun"/>
          <w:sz w:val="22"/>
          <w:szCs w:val="22"/>
          <w:spacing w:val="-7"/>
        </w:rPr>
        <w:t>常</w:t>
      </w:r>
      <w:r>
        <w:rPr>
          <w:rFonts w:ascii="SimSun" w:hAnsi="SimSun" w:eastAsia="SimSun" w:cs="SimSun"/>
          <w:sz w:val="22"/>
          <w:szCs w:val="22"/>
        </w:rPr>
        <w:t xml:space="preserve"> </w:t>
      </w:r>
      <w:r>
        <w:rPr>
          <w:rFonts w:ascii="SimSun" w:hAnsi="SimSun" w:eastAsia="SimSun" w:cs="SimSun"/>
          <w:sz w:val="22"/>
          <w:szCs w:val="22"/>
          <w:spacing w:val="-14"/>
        </w:rPr>
        <w:t>有效。适用于生育期或围绝经期、无生育需求的患者。</w:t>
      </w:r>
    </w:p>
    <w:p>
      <w:pPr>
        <w:ind w:right="80" w:firstLine="430"/>
        <w:spacing w:before="104" w:line="250" w:lineRule="auto"/>
        <w:rPr>
          <w:rFonts w:ascii="SimSun" w:hAnsi="SimSun" w:eastAsia="SimSun" w:cs="SimSun"/>
          <w:sz w:val="22"/>
          <w:szCs w:val="22"/>
        </w:rPr>
      </w:pPr>
      <w:r>
        <w:rPr>
          <w:rFonts w:ascii="Times New Roman" w:hAnsi="Times New Roman" w:eastAsia="Times New Roman" w:cs="Times New Roman"/>
          <w:sz w:val="22"/>
          <w:szCs w:val="22"/>
          <w:b/>
          <w:bCs/>
          <w:spacing w:val="-8"/>
        </w:rPr>
        <w:t>3.</w:t>
      </w:r>
      <w:r>
        <w:rPr>
          <w:rFonts w:ascii="Times New Roman" w:hAnsi="Times New Roman" w:eastAsia="Times New Roman" w:cs="Times New Roman"/>
          <w:sz w:val="22"/>
          <w:szCs w:val="22"/>
        </w:rPr>
        <w:t xml:space="preserve">  </w:t>
      </w:r>
      <w:r>
        <w:rPr>
          <w:rFonts w:ascii="SimSun" w:hAnsi="SimSun" w:eastAsia="SimSun" w:cs="SimSun"/>
          <w:sz w:val="22"/>
          <w:szCs w:val="22"/>
          <w:b/>
          <w:bCs/>
          <w:spacing w:val="-8"/>
        </w:rPr>
        <w:t>促排卵</w:t>
      </w:r>
      <w:r>
        <w:rPr>
          <w:rFonts w:ascii="SimSun" w:hAnsi="SimSun" w:eastAsia="SimSun" w:cs="SimSun"/>
          <w:sz w:val="22"/>
          <w:szCs w:val="22"/>
          <w:spacing w:val="67"/>
        </w:rPr>
        <w:t xml:space="preserve"> </w:t>
      </w:r>
      <w:r>
        <w:rPr>
          <w:rFonts w:ascii="SimSun" w:hAnsi="SimSun" w:eastAsia="SimSun" w:cs="SimSun"/>
          <w:sz w:val="22"/>
          <w:szCs w:val="22"/>
          <w:spacing w:val="-8"/>
        </w:rPr>
        <w:t>用于生育期、有生育需求者，尤其是不孕患者。青春期患者不应采用促排卵</w:t>
      </w:r>
      <w:r>
        <w:rPr>
          <w:rFonts w:ascii="SimSun" w:hAnsi="SimSun" w:eastAsia="SimSun" w:cs="SimSun"/>
          <w:sz w:val="22"/>
          <w:szCs w:val="22"/>
          <w:spacing w:val="-9"/>
        </w:rPr>
        <w:t>药物来</w:t>
      </w:r>
      <w:r>
        <w:rPr>
          <w:rFonts w:ascii="SimSun" w:hAnsi="SimSun" w:eastAsia="SimSun" w:cs="SimSun"/>
          <w:sz w:val="22"/>
          <w:szCs w:val="22"/>
        </w:rPr>
        <w:t xml:space="preserve"> </w:t>
      </w:r>
      <w:r>
        <w:rPr>
          <w:rFonts w:ascii="SimSun" w:hAnsi="SimSun" w:eastAsia="SimSun" w:cs="SimSun"/>
          <w:sz w:val="22"/>
          <w:szCs w:val="22"/>
          <w:spacing w:val="-10"/>
        </w:rPr>
        <w:t>控制月经周期。</w:t>
      </w:r>
    </w:p>
    <w:p>
      <w:pPr>
        <w:ind w:right="19" w:firstLine="430"/>
        <w:spacing w:before="72" w:line="265" w:lineRule="auto"/>
        <w:rPr>
          <w:rFonts w:ascii="SimSun" w:hAnsi="SimSun" w:eastAsia="SimSun" w:cs="SimSun"/>
          <w:sz w:val="22"/>
          <w:szCs w:val="22"/>
        </w:rPr>
      </w:pPr>
      <w:r>
        <w:rPr>
          <w:rFonts w:ascii="SimSun" w:hAnsi="SimSun" w:eastAsia="SimSun" w:cs="SimSun"/>
          <w:sz w:val="22"/>
          <w:szCs w:val="22"/>
          <w:spacing w:val="-2"/>
        </w:rPr>
        <w:t>(1)氯米芬：月经期第5日起，每晚服50mg,连续5日。</w:t>
      </w:r>
      <w:r>
        <w:rPr>
          <w:rFonts w:ascii="SimSun" w:hAnsi="SimSun" w:eastAsia="SimSun" w:cs="SimSun"/>
          <w:sz w:val="22"/>
          <w:szCs w:val="22"/>
          <w:spacing w:val="61"/>
        </w:rPr>
        <w:t xml:space="preserve"> </w:t>
      </w:r>
      <w:r>
        <w:rPr>
          <w:rFonts w:ascii="SimSun" w:hAnsi="SimSun" w:eastAsia="SimSun" w:cs="SimSun"/>
          <w:sz w:val="22"/>
          <w:szCs w:val="22"/>
          <w:spacing w:val="-2"/>
        </w:rPr>
        <w:t>一般在停药7~9日排卵。若排卵失败，</w:t>
      </w:r>
      <w:r>
        <w:rPr>
          <w:rFonts w:ascii="SimSun" w:hAnsi="SimSun" w:eastAsia="SimSun" w:cs="SimSun"/>
          <w:sz w:val="22"/>
          <w:szCs w:val="22"/>
        </w:rPr>
        <w:t xml:space="preserve"> </w:t>
      </w:r>
      <w:r>
        <w:rPr>
          <w:rFonts w:ascii="SimSun" w:hAnsi="SimSun" w:eastAsia="SimSun" w:cs="SimSun"/>
          <w:sz w:val="22"/>
          <w:szCs w:val="22"/>
          <w:spacing w:val="-16"/>
        </w:rPr>
        <w:t>可重复用药，氯米芬剂量逐渐增至100～150mg/d。</w:t>
      </w:r>
      <w:r>
        <w:rPr>
          <w:rFonts w:ascii="SimSun" w:hAnsi="SimSun" w:eastAsia="SimSun" w:cs="SimSun"/>
          <w:sz w:val="22"/>
          <w:szCs w:val="22"/>
          <w:spacing w:val="-28"/>
        </w:rPr>
        <w:t xml:space="preserve"> </w:t>
      </w:r>
      <w:r>
        <w:rPr>
          <w:rFonts w:ascii="SimSun" w:hAnsi="SimSun" w:eastAsia="SimSun" w:cs="SimSun"/>
          <w:sz w:val="22"/>
          <w:szCs w:val="22"/>
          <w:spacing w:val="-17"/>
        </w:rPr>
        <w:t>若内源性雌激素不足，可配伍少量雌激素，</w:t>
      </w:r>
      <w:r>
        <w:rPr>
          <w:rFonts w:ascii="SimSun" w:hAnsi="SimSun" w:eastAsia="SimSun" w:cs="SimSun"/>
          <w:sz w:val="22"/>
          <w:szCs w:val="22"/>
          <w:spacing w:val="51"/>
        </w:rPr>
        <w:t xml:space="preserve"> </w:t>
      </w:r>
      <w:r>
        <w:rPr>
          <w:rFonts w:ascii="SimSun" w:hAnsi="SimSun" w:eastAsia="SimSun" w:cs="SimSun"/>
          <w:sz w:val="22"/>
          <w:szCs w:val="22"/>
          <w:spacing w:val="-17"/>
        </w:rPr>
        <w:t>一般连</w:t>
      </w:r>
      <w:r>
        <w:rPr>
          <w:rFonts w:ascii="SimSun" w:hAnsi="SimSun" w:eastAsia="SimSun" w:cs="SimSun"/>
          <w:sz w:val="22"/>
          <w:szCs w:val="22"/>
        </w:rPr>
        <w:t xml:space="preserve"> </w:t>
      </w:r>
      <w:r>
        <w:rPr>
          <w:rFonts w:ascii="SimSun" w:hAnsi="SimSun" w:eastAsia="SimSun" w:cs="SimSun"/>
          <w:sz w:val="22"/>
          <w:szCs w:val="22"/>
          <w:spacing w:val="10"/>
        </w:rPr>
        <w:t>用3个月。</w:t>
      </w:r>
    </w:p>
    <w:p>
      <w:pPr>
        <w:ind w:right="102" w:firstLine="430"/>
        <w:spacing w:before="77" w:line="264" w:lineRule="auto"/>
        <w:rPr>
          <w:rFonts w:ascii="SimSun" w:hAnsi="SimSun" w:eastAsia="SimSun" w:cs="SimSun"/>
          <w:sz w:val="22"/>
          <w:szCs w:val="22"/>
        </w:rPr>
      </w:pPr>
      <w:r>
        <w:rPr>
          <w:rFonts w:ascii="SimSun" w:hAnsi="SimSun" w:eastAsia="SimSun" w:cs="SimSun"/>
          <w:sz w:val="22"/>
          <w:szCs w:val="22"/>
          <w:spacing w:val="-6"/>
        </w:rPr>
        <w:t>(2)人绒毛膜促性腺素(hCG):</w:t>
      </w:r>
      <w:r>
        <w:rPr>
          <w:rFonts w:ascii="SimSun" w:hAnsi="SimSun" w:eastAsia="SimSun" w:cs="SimSun"/>
          <w:sz w:val="22"/>
          <w:szCs w:val="22"/>
          <w:spacing w:val="1"/>
        </w:rPr>
        <w:t xml:space="preserve"> </w:t>
      </w:r>
      <w:r>
        <w:rPr>
          <w:rFonts w:ascii="SimSun" w:hAnsi="SimSun" w:eastAsia="SimSun" w:cs="SimSun"/>
          <w:sz w:val="22"/>
          <w:szCs w:val="22"/>
          <w:spacing w:val="-6"/>
        </w:rPr>
        <w:t>有类似</w:t>
      </w:r>
      <w:r>
        <w:rPr>
          <w:rFonts w:ascii="SimSun" w:hAnsi="SimSun" w:eastAsia="SimSun" w:cs="SimSun"/>
          <w:sz w:val="22"/>
          <w:szCs w:val="22"/>
          <w:spacing w:val="-50"/>
        </w:rPr>
        <w:t xml:space="preserve"> </w:t>
      </w:r>
      <w:r>
        <w:rPr>
          <w:rFonts w:ascii="SimSun" w:hAnsi="SimSun" w:eastAsia="SimSun" w:cs="SimSun"/>
          <w:sz w:val="22"/>
          <w:szCs w:val="22"/>
          <w:spacing w:val="-6"/>
        </w:rPr>
        <w:t>LH</w:t>
      </w:r>
      <w:r>
        <w:rPr>
          <w:rFonts w:ascii="SimSun" w:hAnsi="SimSun" w:eastAsia="SimSun" w:cs="SimSun"/>
          <w:sz w:val="22"/>
          <w:szCs w:val="22"/>
          <w:spacing w:val="-4"/>
        </w:rPr>
        <w:t xml:space="preserve"> </w:t>
      </w:r>
      <w:r>
        <w:rPr>
          <w:rFonts w:ascii="SimSun" w:hAnsi="SimSun" w:eastAsia="SimSun" w:cs="SimSun"/>
          <w:sz w:val="22"/>
          <w:szCs w:val="22"/>
          <w:spacing w:val="-6"/>
        </w:rPr>
        <w:t>作用而诱发排卵，适用于体内FSH</w:t>
      </w:r>
      <w:r>
        <w:rPr>
          <w:rFonts w:ascii="SimSun" w:hAnsi="SimSun" w:eastAsia="SimSun" w:cs="SimSun"/>
          <w:sz w:val="22"/>
          <w:szCs w:val="22"/>
          <w:spacing w:val="-4"/>
        </w:rPr>
        <w:t xml:space="preserve"> </w:t>
      </w:r>
      <w:r>
        <w:rPr>
          <w:rFonts w:ascii="SimSun" w:hAnsi="SimSun" w:eastAsia="SimSun" w:cs="SimSun"/>
          <w:sz w:val="22"/>
          <w:szCs w:val="22"/>
          <w:spacing w:val="-6"/>
        </w:rPr>
        <w:t>有一定水平、雌激</w:t>
      </w:r>
      <w:r>
        <w:rPr>
          <w:rFonts w:ascii="SimSun" w:hAnsi="SimSun" w:eastAsia="SimSun" w:cs="SimSun"/>
          <w:sz w:val="22"/>
          <w:szCs w:val="22"/>
        </w:rPr>
        <w:t xml:space="preserve"> </w:t>
      </w:r>
      <w:r>
        <w:rPr>
          <w:rFonts w:ascii="SimSun" w:hAnsi="SimSun" w:eastAsia="SimSun" w:cs="SimSun"/>
          <w:sz w:val="22"/>
          <w:szCs w:val="22"/>
          <w:spacing w:val="-10"/>
        </w:rPr>
        <w:t>素中等水平者。</w:t>
      </w:r>
      <w:r>
        <w:rPr>
          <w:rFonts w:ascii="SimSun" w:hAnsi="SimSun" w:eastAsia="SimSun" w:cs="SimSun"/>
          <w:sz w:val="22"/>
          <w:szCs w:val="22"/>
          <w:spacing w:val="38"/>
        </w:rPr>
        <w:t xml:space="preserve"> </w:t>
      </w:r>
      <w:r>
        <w:rPr>
          <w:rFonts w:ascii="SimSun" w:hAnsi="SimSun" w:eastAsia="SimSun" w:cs="SimSun"/>
          <w:sz w:val="22"/>
          <w:szCs w:val="22"/>
          <w:spacing w:val="-10"/>
        </w:rPr>
        <w:t>一般与其他促排卵药联用。超声监测卵泡发育接近成熟时，可大剂</w:t>
      </w:r>
      <w:r>
        <w:rPr>
          <w:rFonts w:ascii="SimSun" w:hAnsi="SimSun" w:eastAsia="SimSun" w:cs="SimSun"/>
          <w:sz w:val="22"/>
          <w:szCs w:val="22"/>
          <w:spacing w:val="-11"/>
        </w:rPr>
        <w:t>量肌内注射</w:t>
      </w:r>
      <w:r>
        <w:rPr>
          <w:rFonts w:ascii="SimSun" w:hAnsi="SimSun" w:eastAsia="SimSun" w:cs="SimSun"/>
          <w:sz w:val="22"/>
          <w:szCs w:val="22"/>
          <w:spacing w:val="-10"/>
        </w:rPr>
        <w:t>hCG</w:t>
      </w:r>
      <w:r>
        <w:rPr>
          <w:rFonts w:ascii="SimSun" w:hAnsi="SimSun" w:eastAsia="SimSun" w:cs="SimSun"/>
          <w:sz w:val="22"/>
          <w:szCs w:val="22"/>
        </w:rPr>
        <w:t xml:space="preserve"> </w:t>
      </w:r>
      <w:r>
        <w:rPr>
          <w:rFonts w:ascii="SimSun" w:hAnsi="SimSun" w:eastAsia="SimSun" w:cs="SimSun"/>
          <w:sz w:val="22"/>
          <w:szCs w:val="22"/>
          <w:spacing w:val="-4"/>
        </w:rPr>
        <w:t>5000～10000U</w:t>
      </w:r>
      <w:r>
        <w:rPr>
          <w:rFonts w:ascii="SimSun" w:hAnsi="SimSun" w:eastAsia="SimSun" w:cs="SimSun"/>
          <w:sz w:val="22"/>
          <w:szCs w:val="22"/>
          <w:spacing w:val="-17"/>
        </w:rPr>
        <w:t xml:space="preserve"> </w:t>
      </w:r>
      <w:r>
        <w:rPr>
          <w:rFonts w:ascii="SimSun" w:hAnsi="SimSun" w:eastAsia="SimSun" w:cs="SimSun"/>
          <w:sz w:val="22"/>
          <w:szCs w:val="22"/>
          <w:spacing w:val="-4"/>
        </w:rPr>
        <w:t>以诱发排卵。</w:t>
      </w:r>
    </w:p>
    <w:p>
      <w:pPr>
        <w:ind w:firstLine="430"/>
        <w:spacing w:before="75" w:line="270" w:lineRule="auto"/>
        <w:rPr>
          <w:rFonts w:ascii="SimSun" w:hAnsi="SimSun" w:eastAsia="SimSun" w:cs="SimSun"/>
          <w:sz w:val="22"/>
          <w:szCs w:val="22"/>
        </w:rPr>
      </w:pPr>
      <w:r>
        <w:rPr>
          <w:rFonts w:ascii="SimSun" w:hAnsi="SimSun" w:eastAsia="SimSun" w:cs="SimSun"/>
          <w:sz w:val="22"/>
          <w:szCs w:val="22"/>
          <w:spacing w:val="2"/>
        </w:rPr>
        <w:t>(3)尿促性素(</w:t>
      </w:r>
      <w:r>
        <w:rPr>
          <w:rFonts w:ascii="SimSun" w:hAnsi="SimSun" w:eastAsia="SimSun" w:cs="SimSun"/>
          <w:sz w:val="22"/>
          <w:szCs w:val="22"/>
        </w:rPr>
        <w:t>hMG</w:t>
      </w:r>
      <w:r>
        <w:rPr>
          <w:rFonts w:ascii="SimSun" w:hAnsi="SimSun" w:eastAsia="SimSun" w:cs="SimSun"/>
          <w:sz w:val="22"/>
          <w:szCs w:val="22"/>
          <w:spacing w:val="2"/>
        </w:rPr>
        <w:t>):</w:t>
      </w:r>
      <w:r>
        <w:rPr>
          <w:rFonts w:ascii="SimSun" w:hAnsi="SimSun" w:eastAsia="SimSun" w:cs="SimSun"/>
          <w:sz w:val="22"/>
          <w:szCs w:val="22"/>
          <w:spacing w:val="27"/>
        </w:rPr>
        <w:t xml:space="preserve"> </w:t>
      </w:r>
      <w:r>
        <w:rPr>
          <w:rFonts w:ascii="SimSun" w:hAnsi="SimSun" w:eastAsia="SimSun" w:cs="SimSun"/>
          <w:sz w:val="22"/>
          <w:szCs w:val="22"/>
          <w:spacing w:val="2"/>
        </w:rPr>
        <w:t>每支含</w:t>
      </w:r>
      <w:r>
        <w:rPr>
          <w:rFonts w:ascii="SimSun" w:hAnsi="SimSun" w:eastAsia="SimSun" w:cs="SimSun"/>
          <w:sz w:val="22"/>
          <w:szCs w:val="22"/>
        </w:rPr>
        <w:t>FSH</w:t>
      </w:r>
      <w:r>
        <w:rPr>
          <w:rFonts w:ascii="SimSun" w:hAnsi="SimSun" w:eastAsia="SimSun" w:cs="SimSun"/>
          <w:sz w:val="22"/>
          <w:szCs w:val="22"/>
          <w:spacing w:val="-5"/>
        </w:rPr>
        <w:t xml:space="preserve"> </w:t>
      </w:r>
      <w:r>
        <w:rPr>
          <w:rFonts w:ascii="SimSun" w:hAnsi="SimSun" w:eastAsia="SimSun" w:cs="SimSun"/>
          <w:sz w:val="22"/>
          <w:szCs w:val="22"/>
          <w:spacing w:val="2"/>
        </w:rPr>
        <w:t>及</w:t>
      </w:r>
      <w:r>
        <w:rPr>
          <w:rFonts w:ascii="SimSun" w:hAnsi="SimSun" w:eastAsia="SimSun" w:cs="SimSun"/>
          <w:sz w:val="22"/>
          <w:szCs w:val="22"/>
        </w:rPr>
        <w:t>LH</w:t>
      </w:r>
      <w:r>
        <w:rPr>
          <w:rFonts w:ascii="SimSun" w:hAnsi="SimSun" w:eastAsia="SimSun" w:cs="SimSun"/>
          <w:sz w:val="22"/>
          <w:szCs w:val="22"/>
          <w:spacing w:val="-4"/>
        </w:rPr>
        <w:t xml:space="preserve"> </w:t>
      </w:r>
      <w:r>
        <w:rPr>
          <w:rFonts w:ascii="SimSun" w:hAnsi="SimSun" w:eastAsia="SimSun" w:cs="SimSun"/>
          <w:sz w:val="22"/>
          <w:szCs w:val="22"/>
          <w:spacing w:val="2"/>
        </w:rPr>
        <w:t>各75U。</w:t>
      </w:r>
      <w:r>
        <w:rPr>
          <w:rFonts w:ascii="SimSun" w:hAnsi="SimSun" w:eastAsia="SimSun" w:cs="SimSun"/>
          <w:sz w:val="22"/>
          <w:szCs w:val="22"/>
          <w:spacing w:val="-53"/>
        </w:rPr>
        <w:t xml:space="preserve"> </w:t>
      </w:r>
      <w:r>
        <w:rPr>
          <w:rFonts w:ascii="SimSun" w:hAnsi="SimSun" w:eastAsia="SimSun" w:cs="SimSun"/>
          <w:sz w:val="22"/>
          <w:szCs w:val="22"/>
          <w:spacing w:val="2"/>
        </w:rPr>
        <w:t>月</w:t>
      </w:r>
      <w:r>
        <w:rPr>
          <w:rFonts w:ascii="SimSun" w:hAnsi="SimSun" w:eastAsia="SimSun" w:cs="SimSun"/>
          <w:sz w:val="22"/>
          <w:szCs w:val="22"/>
          <w:spacing w:val="1"/>
        </w:rPr>
        <w:t>经期第5日每日肌注</w:t>
      </w:r>
      <w:r>
        <w:rPr>
          <w:rFonts w:ascii="SimSun" w:hAnsi="SimSun" w:eastAsia="SimSun" w:cs="SimSun"/>
          <w:sz w:val="22"/>
          <w:szCs w:val="22"/>
        </w:rPr>
        <w:t>hMG</w:t>
      </w:r>
      <w:r>
        <w:rPr>
          <w:rFonts w:ascii="SimSun" w:hAnsi="SimSun" w:eastAsia="SimSun" w:cs="SimSun"/>
          <w:sz w:val="22"/>
          <w:szCs w:val="22"/>
          <w:spacing w:val="1"/>
        </w:rPr>
        <w:t>1～2</w:t>
      </w:r>
      <w:r>
        <w:rPr>
          <w:rFonts w:ascii="SimSun" w:hAnsi="SimSun" w:eastAsia="SimSun" w:cs="SimSun"/>
          <w:sz w:val="22"/>
          <w:szCs w:val="22"/>
          <w:spacing w:val="95"/>
        </w:rPr>
        <w:t xml:space="preserve"> </w:t>
      </w:r>
      <w:r>
        <w:rPr>
          <w:rFonts w:ascii="SimSun" w:hAnsi="SimSun" w:eastAsia="SimSun" w:cs="SimSun"/>
          <w:sz w:val="22"/>
          <w:szCs w:val="22"/>
          <w:spacing w:val="1"/>
        </w:rPr>
        <w:t>支，直至卵</w:t>
      </w:r>
      <w:r>
        <w:rPr>
          <w:rFonts w:ascii="SimSun" w:hAnsi="SimSun" w:eastAsia="SimSun" w:cs="SimSun"/>
          <w:sz w:val="22"/>
          <w:szCs w:val="22"/>
        </w:rPr>
        <w:t xml:space="preserve">  </w:t>
      </w:r>
      <w:r>
        <w:rPr>
          <w:rFonts w:ascii="SimSun" w:hAnsi="SimSun" w:eastAsia="SimSun" w:cs="SimSun"/>
          <w:sz w:val="22"/>
          <w:szCs w:val="22"/>
          <w:spacing w:val="-6"/>
        </w:rPr>
        <w:t>泡成熟，停用hMG,</w:t>
      </w:r>
      <w:r>
        <w:rPr>
          <w:rFonts w:ascii="SimSun" w:hAnsi="SimSun" w:eastAsia="SimSun" w:cs="SimSun"/>
          <w:sz w:val="22"/>
          <w:szCs w:val="22"/>
          <w:spacing w:val="-29"/>
        </w:rPr>
        <w:t xml:space="preserve"> </w:t>
      </w:r>
      <w:r>
        <w:rPr>
          <w:rFonts w:ascii="SimSun" w:hAnsi="SimSun" w:eastAsia="SimSun" w:cs="SimSun"/>
          <w:sz w:val="22"/>
          <w:szCs w:val="22"/>
          <w:spacing w:val="-6"/>
        </w:rPr>
        <w:t>加用hCG5000~10000U,</w:t>
      </w:r>
      <w:r>
        <w:rPr>
          <w:rFonts w:ascii="SimSun" w:hAnsi="SimSun" w:eastAsia="SimSun" w:cs="SimSun"/>
          <w:sz w:val="22"/>
          <w:szCs w:val="22"/>
          <w:spacing w:val="33"/>
        </w:rPr>
        <w:t xml:space="preserve">  </w:t>
      </w:r>
      <w:r>
        <w:rPr>
          <w:rFonts w:ascii="SimSun" w:hAnsi="SimSun" w:eastAsia="SimSun" w:cs="SimSun"/>
          <w:sz w:val="22"/>
          <w:szCs w:val="22"/>
          <w:spacing w:val="-6"/>
        </w:rPr>
        <w:t>肌内注射，以提高排卵率，此法称hMG-hCG</w:t>
      </w:r>
      <w:r>
        <w:rPr>
          <w:rFonts w:ascii="SimSun" w:hAnsi="SimSun" w:eastAsia="SimSun" w:cs="SimSun"/>
          <w:sz w:val="22"/>
          <w:szCs w:val="22"/>
          <w:spacing w:val="46"/>
        </w:rPr>
        <w:t xml:space="preserve"> </w:t>
      </w:r>
      <w:r>
        <w:rPr>
          <w:rFonts w:ascii="SimSun" w:hAnsi="SimSun" w:eastAsia="SimSun" w:cs="SimSun"/>
          <w:sz w:val="22"/>
          <w:szCs w:val="22"/>
          <w:spacing w:val="-6"/>
        </w:rPr>
        <w:t>促排卵法。</w:t>
      </w:r>
      <w:r>
        <w:rPr>
          <w:rFonts w:ascii="SimSun" w:hAnsi="SimSun" w:eastAsia="SimSun" w:cs="SimSun"/>
          <w:sz w:val="22"/>
          <w:szCs w:val="22"/>
        </w:rPr>
        <w:t xml:space="preserve"> </w:t>
      </w:r>
      <w:r>
        <w:rPr>
          <w:rFonts w:ascii="SimSun" w:hAnsi="SimSun" w:eastAsia="SimSun" w:cs="SimSun"/>
          <w:sz w:val="22"/>
          <w:szCs w:val="22"/>
          <w:spacing w:val="-8"/>
        </w:rPr>
        <w:t>应警惕用hMG</w:t>
      </w:r>
      <w:r>
        <w:rPr>
          <w:rFonts w:ascii="SimSun" w:hAnsi="SimSun" w:eastAsia="SimSun" w:cs="SimSun"/>
          <w:sz w:val="22"/>
          <w:szCs w:val="22"/>
          <w:spacing w:val="25"/>
        </w:rPr>
        <w:t xml:space="preserve"> </w:t>
      </w:r>
      <w:r>
        <w:rPr>
          <w:rFonts w:ascii="SimSun" w:hAnsi="SimSun" w:eastAsia="SimSun" w:cs="SimSun"/>
          <w:sz w:val="22"/>
          <w:szCs w:val="22"/>
          <w:spacing w:val="-8"/>
        </w:rPr>
        <w:t>时并发卵巢过度刺激综合征，故仅适用于对氯米芬效果</w:t>
      </w:r>
      <w:r>
        <w:rPr>
          <w:rFonts w:ascii="SimSun" w:hAnsi="SimSun" w:eastAsia="SimSun" w:cs="SimSun"/>
          <w:sz w:val="22"/>
          <w:szCs w:val="22"/>
          <w:spacing w:val="-9"/>
        </w:rPr>
        <w:t>不佳、要求生育、尤其是不孕</w:t>
      </w:r>
      <w:r>
        <w:rPr>
          <w:rFonts w:ascii="SimSun" w:hAnsi="SimSun" w:eastAsia="SimSun" w:cs="SimSun"/>
          <w:sz w:val="22"/>
          <w:szCs w:val="22"/>
        </w:rPr>
        <w:t xml:space="preserve">  </w:t>
      </w:r>
      <w:r>
        <w:rPr>
          <w:rFonts w:ascii="SimSun" w:hAnsi="SimSun" w:eastAsia="SimSun" w:cs="SimSun"/>
          <w:sz w:val="22"/>
          <w:szCs w:val="22"/>
          <w:spacing w:val="-12"/>
        </w:rPr>
        <w:t>患者。</w:t>
      </w:r>
    </w:p>
    <w:p>
      <w:pPr>
        <w:ind w:firstLine="430"/>
        <w:spacing w:before="82" w:line="267" w:lineRule="auto"/>
        <w:rPr>
          <w:rFonts w:ascii="SimSun" w:hAnsi="SimSun" w:eastAsia="SimSun" w:cs="SimSun"/>
          <w:sz w:val="22"/>
          <w:szCs w:val="22"/>
        </w:rPr>
      </w:pPr>
      <w:r>
        <w:rPr>
          <w:rFonts w:ascii="Times New Roman" w:hAnsi="Times New Roman" w:eastAsia="Times New Roman" w:cs="Times New Roman"/>
          <w:sz w:val="22"/>
          <w:szCs w:val="22"/>
          <w:b/>
          <w:bCs/>
          <w:spacing w:val="-12"/>
        </w:rPr>
        <w:t>4.</w:t>
      </w:r>
      <w:r>
        <w:rPr>
          <w:rFonts w:ascii="Times New Roman" w:hAnsi="Times New Roman" w:eastAsia="Times New Roman" w:cs="Times New Roman"/>
          <w:sz w:val="22"/>
          <w:szCs w:val="22"/>
          <w:spacing w:val="14"/>
        </w:rPr>
        <w:t xml:space="preserve">  </w:t>
      </w:r>
      <w:r>
        <w:rPr>
          <w:rFonts w:ascii="SimHei" w:hAnsi="SimHei" w:eastAsia="SimHei" w:cs="SimHei"/>
          <w:sz w:val="22"/>
          <w:szCs w:val="22"/>
          <w:b/>
          <w:bCs/>
          <w:spacing w:val="-12"/>
        </w:rPr>
        <w:t>手术治疗</w:t>
      </w:r>
      <w:r>
        <w:rPr>
          <w:rFonts w:ascii="SimHei" w:hAnsi="SimHei" w:eastAsia="SimHei" w:cs="SimHei"/>
          <w:sz w:val="22"/>
          <w:szCs w:val="22"/>
          <w:spacing w:val="70"/>
        </w:rPr>
        <w:t xml:space="preserve"> </w:t>
      </w:r>
      <w:r>
        <w:rPr>
          <w:rFonts w:ascii="SimHei" w:hAnsi="SimHei" w:eastAsia="SimHei" w:cs="SimHei"/>
          <w:sz w:val="22"/>
          <w:szCs w:val="22"/>
          <w:spacing w:val="-12"/>
        </w:rPr>
        <w:t>适用于药物治疗无效、不愿或不适合子宫切除术、无生育要求而药物治疗的患者，</w:t>
      </w:r>
      <w:r>
        <w:rPr>
          <w:rFonts w:ascii="SimHei" w:hAnsi="SimHei" w:eastAsia="SimHei" w:cs="SimHei"/>
          <w:sz w:val="22"/>
          <w:szCs w:val="22"/>
        </w:rPr>
        <w:t xml:space="preserve"> </w:t>
      </w:r>
      <w:r>
        <w:rPr>
          <w:rFonts w:ascii="SimSun" w:hAnsi="SimSun" w:eastAsia="SimSun" w:cs="SimSun"/>
          <w:sz w:val="22"/>
          <w:szCs w:val="22"/>
          <w:spacing w:val="-3"/>
        </w:rPr>
        <w:t>尤其是不易随访的年龄较大者，应考虑手术治疗。若刮宫诊断为癌前病变或癌变者，按相关疾病</w:t>
      </w:r>
      <w:r>
        <w:rPr>
          <w:rFonts w:ascii="SimSun" w:hAnsi="SimSun" w:eastAsia="SimSun" w:cs="SimSun"/>
          <w:sz w:val="22"/>
          <w:szCs w:val="22"/>
          <w:spacing w:val="5"/>
        </w:rPr>
        <w:t xml:space="preserve">  </w:t>
      </w:r>
      <w:r>
        <w:rPr>
          <w:rFonts w:ascii="SimSun" w:hAnsi="SimSun" w:eastAsia="SimSun" w:cs="SimSun"/>
          <w:sz w:val="22"/>
          <w:szCs w:val="22"/>
          <w:spacing w:val="-10"/>
        </w:rPr>
        <w:t>处理。</w:t>
      </w:r>
    </w:p>
    <w:p>
      <w:pPr>
        <w:ind w:right="20" w:firstLine="430"/>
        <w:spacing w:before="91" w:line="276" w:lineRule="auto"/>
        <w:rPr>
          <w:rFonts w:ascii="SimSun" w:hAnsi="SimSun" w:eastAsia="SimSun" w:cs="SimSun"/>
          <w:sz w:val="22"/>
          <w:szCs w:val="22"/>
        </w:rPr>
      </w:pPr>
      <w:r>
        <w:rPr>
          <w:rFonts w:ascii="SimSun" w:hAnsi="SimSun" w:eastAsia="SimSun" w:cs="SimSun"/>
          <w:sz w:val="22"/>
          <w:szCs w:val="22"/>
          <w:spacing w:val="-14"/>
        </w:rPr>
        <w:t>(1)子宫内膜去除术(endometrial</w:t>
      </w:r>
      <w:r>
        <w:rPr>
          <w:rFonts w:ascii="SimSun" w:hAnsi="SimSun" w:eastAsia="SimSun" w:cs="SimSun"/>
          <w:sz w:val="22"/>
          <w:szCs w:val="22"/>
          <w:spacing w:val="-2"/>
        </w:rPr>
        <w:t xml:space="preserve"> </w:t>
      </w:r>
      <w:r>
        <w:rPr>
          <w:rFonts w:ascii="SimSun" w:hAnsi="SimSun" w:eastAsia="SimSun" w:cs="SimSun"/>
          <w:sz w:val="22"/>
          <w:szCs w:val="22"/>
          <w:spacing w:val="-14"/>
        </w:rPr>
        <w:t>ablation):利用宫腔镜下电切割或激光切除子宫内膜、或采用滚</w:t>
      </w:r>
      <w:r>
        <w:rPr>
          <w:rFonts w:ascii="SimSun" w:hAnsi="SimSun" w:eastAsia="SimSun" w:cs="SimSun"/>
          <w:sz w:val="22"/>
          <w:szCs w:val="22"/>
        </w:rPr>
        <w:t xml:space="preserve"> </w:t>
      </w:r>
      <w:r>
        <w:rPr>
          <w:rFonts w:ascii="SimSun" w:hAnsi="SimSun" w:eastAsia="SimSun" w:cs="SimSun"/>
          <w:sz w:val="22"/>
          <w:szCs w:val="22"/>
          <w:spacing w:val="-13"/>
        </w:rPr>
        <w:t>动球电凝或热疗等方法，直接破坏大部分或全部子宫内膜和浅肌层，使月经减少甚至闭经。术前需排</w:t>
      </w:r>
      <w:r>
        <w:rPr>
          <w:rFonts w:ascii="SimSun" w:hAnsi="SimSun" w:eastAsia="SimSun" w:cs="SimSun"/>
          <w:sz w:val="22"/>
          <w:szCs w:val="22"/>
          <w:spacing w:val="9"/>
        </w:rPr>
        <w:t xml:space="preserve"> </w:t>
      </w:r>
      <w:r>
        <w:rPr>
          <w:rFonts w:ascii="SimSun" w:hAnsi="SimSun" w:eastAsia="SimSun" w:cs="SimSun"/>
          <w:sz w:val="22"/>
          <w:szCs w:val="22"/>
          <w:spacing w:val="-6"/>
        </w:rPr>
        <w:t>除癌或癌前病变。术前1个月口服达那唑600mg,每日1次；或孕三烯酮2.5mg,2</w:t>
      </w:r>
      <w:r>
        <w:rPr>
          <w:rFonts w:ascii="SimSun" w:hAnsi="SimSun" w:eastAsia="SimSun" w:cs="SimSun"/>
          <w:sz w:val="22"/>
          <w:szCs w:val="22"/>
          <w:spacing w:val="-30"/>
        </w:rPr>
        <w:t xml:space="preserve"> </w:t>
      </w:r>
      <w:r>
        <w:rPr>
          <w:rFonts w:ascii="SimSun" w:hAnsi="SimSun" w:eastAsia="SimSun" w:cs="SimSun"/>
          <w:sz w:val="22"/>
          <w:szCs w:val="22"/>
          <w:spacing w:val="-6"/>
        </w:rPr>
        <w:t>次/周，4～12周；或</w:t>
      </w:r>
      <w:r>
        <w:rPr>
          <w:rFonts w:ascii="SimSun" w:hAnsi="SimSun" w:eastAsia="SimSun" w:cs="SimSun"/>
          <w:sz w:val="22"/>
          <w:szCs w:val="22"/>
        </w:rPr>
        <w:t xml:space="preserve"> </w:t>
      </w:r>
      <w:r>
        <w:rPr>
          <w:rFonts w:ascii="SimSun" w:hAnsi="SimSun" w:eastAsia="SimSun" w:cs="SimSun"/>
          <w:sz w:val="22"/>
          <w:szCs w:val="22"/>
          <w:spacing w:val="-7"/>
        </w:rPr>
        <w:t>用GnRH-a</w:t>
      </w:r>
      <w:r>
        <w:rPr>
          <w:rFonts w:ascii="SimSun" w:hAnsi="SimSun" w:eastAsia="SimSun" w:cs="SimSun"/>
          <w:sz w:val="22"/>
          <w:szCs w:val="22"/>
          <w:spacing w:val="66"/>
        </w:rPr>
        <w:t xml:space="preserve"> </w:t>
      </w:r>
      <w:r>
        <w:rPr>
          <w:rFonts w:ascii="SimSun" w:hAnsi="SimSun" w:eastAsia="SimSun" w:cs="SimSun"/>
          <w:sz w:val="22"/>
          <w:szCs w:val="22"/>
          <w:spacing w:val="-7"/>
        </w:rPr>
        <w:t>3.75mg,每28日1次，1~3次，可使子</w:t>
      </w:r>
      <w:r>
        <w:rPr>
          <w:rFonts w:ascii="SimSun" w:hAnsi="SimSun" w:eastAsia="SimSun" w:cs="SimSun"/>
          <w:sz w:val="22"/>
          <w:szCs w:val="22"/>
          <w:spacing w:val="-8"/>
        </w:rPr>
        <w:t>宫内膜萎缩，子宫体积缩小，减少血管再生，使手术</w:t>
      </w:r>
      <w:r>
        <w:rPr>
          <w:rFonts w:ascii="SimSun" w:hAnsi="SimSun" w:eastAsia="SimSun" w:cs="SimSun"/>
          <w:sz w:val="22"/>
          <w:szCs w:val="22"/>
        </w:rPr>
        <w:t xml:space="preserve"> </w:t>
      </w:r>
      <w:r>
        <w:rPr>
          <w:rFonts w:ascii="SimSun" w:hAnsi="SimSun" w:eastAsia="SimSun" w:cs="SimSun"/>
          <w:sz w:val="22"/>
          <w:szCs w:val="22"/>
          <w:spacing w:val="-15"/>
        </w:rPr>
        <w:t>时间缩短，出血减少，易于施术，增加手术安</w:t>
      </w:r>
      <w:r>
        <w:rPr>
          <w:rFonts w:ascii="SimSun" w:hAnsi="SimSun" w:eastAsia="SimSun" w:cs="SimSun"/>
          <w:sz w:val="22"/>
          <w:szCs w:val="22"/>
          <w:spacing w:val="-16"/>
        </w:rPr>
        <w:t>全性，且可在月经周期任何时期进行。治疗优点是微创、</w:t>
      </w:r>
      <w:r>
        <w:rPr>
          <w:rFonts w:ascii="SimSun" w:hAnsi="SimSun" w:eastAsia="SimSun" w:cs="SimSun"/>
          <w:sz w:val="22"/>
          <w:szCs w:val="22"/>
        </w:rPr>
        <w:t xml:space="preserve"> </w:t>
      </w:r>
      <w:r>
        <w:rPr>
          <w:rFonts w:ascii="SimSun" w:hAnsi="SimSun" w:eastAsia="SimSun" w:cs="SimSun"/>
          <w:sz w:val="22"/>
          <w:szCs w:val="22"/>
          <w:spacing w:val="-4"/>
        </w:rPr>
        <w:t>有效，可减少月经量80%～90%,部分患者</w:t>
      </w:r>
      <w:r>
        <w:rPr>
          <w:rFonts w:ascii="SimSun" w:hAnsi="SimSun" w:eastAsia="SimSun" w:cs="SimSun"/>
          <w:sz w:val="22"/>
          <w:szCs w:val="22"/>
          <w:spacing w:val="-5"/>
        </w:rPr>
        <w:t>可达到闭经。但术前必须有明确的病理学诊断，以避免误</w:t>
      </w:r>
      <w:r>
        <w:rPr>
          <w:rFonts w:ascii="SimSun" w:hAnsi="SimSun" w:eastAsia="SimSun" w:cs="SimSun"/>
          <w:sz w:val="22"/>
          <w:szCs w:val="22"/>
        </w:rPr>
        <w:t xml:space="preserve"> </w:t>
      </w:r>
      <w:r>
        <w:rPr>
          <w:rFonts w:ascii="SimSun" w:hAnsi="SimSun" w:eastAsia="SimSun" w:cs="SimSun"/>
          <w:sz w:val="22"/>
          <w:szCs w:val="22"/>
          <w:spacing w:val="-7"/>
        </w:rPr>
        <w:t>诊和误切。</w:t>
      </w:r>
    </w:p>
    <w:p>
      <w:pPr>
        <w:ind w:right="91" w:firstLine="430"/>
        <w:spacing w:before="73" w:line="253" w:lineRule="auto"/>
        <w:rPr>
          <w:rFonts w:ascii="SimSun" w:hAnsi="SimSun" w:eastAsia="SimSun" w:cs="SimSun"/>
          <w:sz w:val="22"/>
          <w:szCs w:val="22"/>
        </w:rPr>
      </w:pPr>
      <w:r>
        <w:rPr>
          <w:rFonts w:ascii="SimSun" w:hAnsi="SimSun" w:eastAsia="SimSun" w:cs="SimSun"/>
          <w:sz w:val="22"/>
          <w:szCs w:val="22"/>
          <w:spacing w:val="-10"/>
        </w:rPr>
        <w:t>(2)子宫切除术：患者经各种治疗效果不佳，并了解所有药物治疗的可行方法后，由患者和</w:t>
      </w:r>
      <w:r>
        <w:rPr>
          <w:rFonts w:ascii="SimSun" w:hAnsi="SimSun" w:eastAsia="SimSun" w:cs="SimSun"/>
          <w:sz w:val="22"/>
          <w:szCs w:val="22"/>
          <w:spacing w:val="-11"/>
        </w:rPr>
        <w:t>家属</w:t>
      </w:r>
      <w:r>
        <w:rPr>
          <w:rFonts w:ascii="SimSun" w:hAnsi="SimSun" w:eastAsia="SimSun" w:cs="SimSun"/>
          <w:sz w:val="22"/>
          <w:szCs w:val="22"/>
        </w:rPr>
        <w:t xml:space="preserve"> </w:t>
      </w:r>
      <w:r>
        <w:rPr>
          <w:rFonts w:ascii="SimSun" w:hAnsi="SimSun" w:eastAsia="SimSun" w:cs="SimSun"/>
          <w:sz w:val="22"/>
          <w:szCs w:val="22"/>
          <w:spacing w:val="-10"/>
        </w:rPr>
        <w:t>知情选择后接受子宫切除。</w:t>
      </w:r>
    </w:p>
    <w:p>
      <w:pPr>
        <w:ind w:left="337"/>
        <w:spacing w:before="124" w:line="222" w:lineRule="auto"/>
        <w:rPr>
          <w:rFonts w:ascii="SimHei" w:hAnsi="SimHei" w:eastAsia="SimHei" w:cs="SimHei"/>
          <w:sz w:val="19"/>
          <w:szCs w:val="19"/>
        </w:rPr>
      </w:pPr>
      <w:r>
        <w:rPr>
          <w:rFonts w:ascii="SimHei" w:hAnsi="SimHei" w:eastAsia="SimHei" w:cs="SimHei"/>
          <w:sz w:val="19"/>
          <w:szCs w:val="19"/>
          <w:b/>
          <w:bCs/>
          <w:color w:val="077DD8"/>
          <w:spacing w:val="6"/>
        </w:rPr>
        <w:t>【预后】</w:t>
      </w:r>
    </w:p>
    <w:p>
      <w:pPr>
        <w:ind w:right="73" w:firstLine="430"/>
        <w:spacing w:before="67" w:line="268" w:lineRule="auto"/>
        <w:jc w:val="both"/>
        <w:rPr>
          <w:rFonts w:ascii="SimSun" w:hAnsi="SimSun" w:eastAsia="SimSun" w:cs="SimSun"/>
          <w:sz w:val="22"/>
          <w:szCs w:val="22"/>
        </w:rPr>
      </w:pPr>
      <w:r>
        <w:rPr>
          <w:rFonts w:ascii="SimSun" w:hAnsi="SimSun" w:eastAsia="SimSun" w:cs="SimSun"/>
          <w:sz w:val="22"/>
          <w:szCs w:val="22"/>
          <w:spacing w:val="-5"/>
        </w:rPr>
        <w:t>青春期无排卵性AUB</w:t>
      </w:r>
      <w:r>
        <w:rPr>
          <w:rFonts w:ascii="SimSun" w:hAnsi="SimSun" w:eastAsia="SimSun" w:cs="SimSun"/>
          <w:sz w:val="22"/>
          <w:szCs w:val="22"/>
          <w:spacing w:val="31"/>
        </w:rPr>
        <w:t xml:space="preserve"> </w:t>
      </w:r>
      <w:r>
        <w:rPr>
          <w:rFonts w:ascii="SimSun" w:hAnsi="SimSun" w:eastAsia="SimSun" w:cs="SimSun"/>
          <w:sz w:val="22"/>
          <w:szCs w:val="22"/>
          <w:spacing w:val="-5"/>
        </w:rPr>
        <w:t>患者最终能否建立正常月经</w:t>
      </w:r>
      <w:r>
        <w:rPr>
          <w:rFonts w:ascii="SimSun" w:hAnsi="SimSun" w:eastAsia="SimSun" w:cs="SimSun"/>
          <w:sz w:val="22"/>
          <w:szCs w:val="22"/>
          <w:spacing w:val="-6"/>
        </w:rPr>
        <w:t>周期，与病程长短有关。发病4年内建立正常</w:t>
      </w:r>
      <w:r>
        <w:rPr>
          <w:rFonts w:ascii="SimSun" w:hAnsi="SimSun" w:eastAsia="SimSun" w:cs="SimSun"/>
          <w:sz w:val="22"/>
          <w:szCs w:val="22"/>
        </w:rPr>
        <w:t xml:space="preserve"> </w:t>
      </w:r>
      <w:r>
        <w:rPr>
          <w:rFonts w:ascii="SimSun" w:hAnsi="SimSun" w:eastAsia="SimSun" w:cs="SimSun"/>
          <w:sz w:val="22"/>
          <w:szCs w:val="22"/>
        </w:rPr>
        <w:t>周期者占63.2%,病程长于4年者较难自然痊愈(如多囊卵巢综合征)。生育期患者应用促排卵药后</w:t>
      </w:r>
      <w:r>
        <w:rPr>
          <w:rFonts w:ascii="SimSun" w:hAnsi="SimSun" w:eastAsia="SimSun" w:cs="SimSun"/>
          <w:sz w:val="22"/>
          <w:szCs w:val="22"/>
          <w:spacing w:val="15"/>
        </w:rPr>
        <w:t xml:space="preserve"> </w:t>
      </w:r>
      <w:r>
        <w:rPr>
          <w:rFonts w:ascii="SimSun" w:hAnsi="SimSun" w:eastAsia="SimSun" w:cs="SimSun"/>
          <w:sz w:val="22"/>
          <w:szCs w:val="22"/>
          <w:spacing w:val="-12"/>
        </w:rPr>
        <w:t>妊娠可能性很大，但产后仅部分患者能有规律排卵或稀发排卵，多数仍</w:t>
      </w:r>
      <w:r>
        <w:rPr>
          <w:rFonts w:ascii="SimSun" w:hAnsi="SimSun" w:eastAsia="SimSun" w:cs="SimSun"/>
          <w:sz w:val="22"/>
          <w:szCs w:val="22"/>
          <w:spacing w:val="-13"/>
        </w:rPr>
        <w:t>为无排卵，月经可不规则。绝</w:t>
      </w:r>
      <w:r>
        <w:rPr>
          <w:rFonts w:ascii="SimSun" w:hAnsi="SimSun" w:eastAsia="SimSun" w:cs="SimSun"/>
          <w:sz w:val="22"/>
          <w:szCs w:val="22"/>
        </w:rPr>
        <w:t xml:space="preserve"> </w:t>
      </w:r>
      <w:r>
        <w:rPr>
          <w:rFonts w:ascii="SimSun" w:hAnsi="SimSun" w:eastAsia="SimSun" w:cs="SimSun"/>
          <w:sz w:val="22"/>
          <w:szCs w:val="22"/>
          <w:spacing w:val="-15"/>
        </w:rPr>
        <w:t>经过渡期患者病程可长可短，但能以绝经告终，仅个别发生癌变。</w:t>
      </w:r>
    </w:p>
    <w:p>
      <w:pPr>
        <w:ind w:left="433"/>
        <w:spacing w:before="270" w:line="222" w:lineRule="auto"/>
        <w:outlineLvl w:val="6"/>
        <w:rPr>
          <w:rFonts w:ascii="SimHei" w:hAnsi="SimHei" w:eastAsia="SimHei" w:cs="SimHei"/>
          <w:sz w:val="26"/>
          <w:szCs w:val="26"/>
        </w:rPr>
      </w:pPr>
      <w:r>
        <w:rPr>
          <w:rFonts w:ascii="SimHei" w:hAnsi="SimHei" w:eastAsia="SimHei" w:cs="SimHei"/>
          <w:sz w:val="26"/>
          <w:szCs w:val="26"/>
          <w:b/>
          <w:bCs/>
          <w:color w:val="0078D4"/>
          <w:spacing w:val="-14"/>
        </w:rPr>
        <w:t>三、排卵性异常子宫出血</w:t>
      </w:r>
    </w:p>
    <w:p>
      <w:pPr>
        <w:ind w:right="81" w:firstLine="430"/>
        <w:spacing w:before="191" w:line="263" w:lineRule="auto"/>
        <w:jc w:val="both"/>
        <w:rPr>
          <w:rFonts w:ascii="SimSun" w:hAnsi="SimSun" w:eastAsia="SimSun" w:cs="SimSun"/>
          <w:sz w:val="22"/>
          <w:szCs w:val="22"/>
        </w:rPr>
      </w:pPr>
      <w:r>
        <w:rPr>
          <w:rFonts w:ascii="SimSun" w:hAnsi="SimSun" w:eastAsia="SimSun" w:cs="SimSun"/>
          <w:sz w:val="22"/>
          <w:szCs w:val="22"/>
          <w:spacing w:val="-7"/>
        </w:rPr>
        <w:t>排卵性异常子宫出血(排卵性月经失调)较无排卵性少</w:t>
      </w:r>
      <w:r>
        <w:rPr>
          <w:rFonts w:ascii="SimSun" w:hAnsi="SimSun" w:eastAsia="SimSun" w:cs="SimSun"/>
          <w:sz w:val="22"/>
          <w:szCs w:val="22"/>
          <w:spacing w:val="-8"/>
        </w:rPr>
        <w:t>见，多发生于生育期女性。患者有周期性</w:t>
      </w:r>
      <w:r>
        <w:rPr>
          <w:rFonts w:ascii="SimSun" w:hAnsi="SimSun" w:eastAsia="SimSun" w:cs="SimSun"/>
          <w:sz w:val="22"/>
          <w:szCs w:val="22"/>
        </w:rPr>
        <w:t xml:space="preserve"> </w:t>
      </w:r>
      <w:r>
        <w:rPr>
          <w:rFonts w:ascii="SimSun" w:hAnsi="SimSun" w:eastAsia="SimSun" w:cs="SimSun"/>
          <w:sz w:val="22"/>
          <w:szCs w:val="22"/>
          <w:spacing w:val="-12"/>
        </w:rPr>
        <w:t>排卵，因此临床上有可辨认的月经周期。主要</w:t>
      </w:r>
      <w:r>
        <w:rPr>
          <w:rFonts w:ascii="SimSun" w:hAnsi="SimSun" w:eastAsia="SimSun" w:cs="SimSun"/>
          <w:sz w:val="22"/>
          <w:szCs w:val="22"/>
          <w:spacing w:val="-13"/>
        </w:rPr>
        <w:t>包含黄体功能不足、子宫内膜不规则脱落和子宫内膜局</w:t>
      </w:r>
      <w:r>
        <w:rPr>
          <w:rFonts w:ascii="SimSun" w:hAnsi="SimSun" w:eastAsia="SimSun" w:cs="SimSun"/>
          <w:sz w:val="22"/>
          <w:szCs w:val="22"/>
        </w:rPr>
        <w:t xml:space="preserve"> </w:t>
      </w:r>
      <w:r>
        <w:rPr>
          <w:rFonts w:ascii="SimSun" w:hAnsi="SimSun" w:eastAsia="SimSun" w:cs="SimSun"/>
          <w:sz w:val="22"/>
          <w:szCs w:val="22"/>
          <w:spacing w:val="-7"/>
        </w:rPr>
        <w:t>部异常所致的AUB。</w:t>
      </w:r>
    </w:p>
    <w:p>
      <w:pPr>
        <w:ind w:left="433"/>
        <w:spacing w:before="84" w:line="222" w:lineRule="auto"/>
        <w:rPr>
          <w:rFonts w:ascii="SimHei" w:hAnsi="SimHei" w:eastAsia="SimHei" w:cs="SimHei"/>
          <w:sz w:val="22"/>
          <w:szCs w:val="22"/>
        </w:rPr>
      </w:pPr>
      <w:r>
        <w:rPr>
          <w:rFonts w:ascii="SimHei" w:hAnsi="SimHei" w:eastAsia="SimHei" w:cs="SimHei"/>
          <w:sz w:val="22"/>
          <w:szCs w:val="22"/>
          <w:b/>
          <w:bCs/>
          <w:spacing w:val="7"/>
        </w:rPr>
        <w:t>(一)黄体功能不足</w:t>
      </w:r>
    </w:p>
    <w:p>
      <w:pPr>
        <w:ind w:right="122" w:firstLine="430"/>
        <w:spacing w:before="60" w:line="260" w:lineRule="auto"/>
        <w:rPr>
          <w:rFonts w:ascii="SimSun" w:hAnsi="SimSun" w:eastAsia="SimSun" w:cs="SimSun"/>
          <w:sz w:val="22"/>
          <w:szCs w:val="22"/>
        </w:rPr>
      </w:pPr>
      <w:r>
        <w:rPr>
          <w:rFonts w:ascii="SimSun" w:hAnsi="SimSun" w:eastAsia="SimSun" w:cs="SimSun"/>
          <w:sz w:val="22"/>
          <w:szCs w:val="22"/>
          <w:spacing w:val="-14"/>
        </w:rPr>
        <w:t>月经周期中有卵泡发育及排卵，但黄体期孕激素分泌不足或黄体过早衰退，导致子宫内膜分泌反</w:t>
      </w:r>
      <w:r>
        <w:rPr>
          <w:rFonts w:ascii="SimSun" w:hAnsi="SimSun" w:eastAsia="SimSun" w:cs="SimSun"/>
          <w:sz w:val="22"/>
          <w:szCs w:val="22"/>
          <w:spacing w:val="14"/>
        </w:rPr>
        <w:t xml:space="preserve"> </w:t>
      </w:r>
      <w:r>
        <w:rPr>
          <w:rFonts w:ascii="SimSun" w:hAnsi="SimSun" w:eastAsia="SimSun" w:cs="SimSun"/>
          <w:sz w:val="22"/>
          <w:szCs w:val="22"/>
          <w:spacing w:val="-10"/>
        </w:rPr>
        <w:t>应不良和黄体期缩短。</w:t>
      </w:r>
    </w:p>
    <w:p>
      <w:pPr>
        <w:ind w:left="323"/>
        <w:spacing w:before="95" w:line="221" w:lineRule="auto"/>
        <w:rPr>
          <w:rFonts w:ascii="SimHei" w:hAnsi="SimHei" w:eastAsia="SimHei" w:cs="SimHei"/>
          <w:sz w:val="22"/>
          <w:szCs w:val="22"/>
        </w:rPr>
      </w:pPr>
      <w:r>
        <w:rPr>
          <w:rFonts w:ascii="SimHei" w:hAnsi="SimHei" w:eastAsia="SimHei" w:cs="SimHei"/>
          <w:sz w:val="22"/>
          <w:szCs w:val="22"/>
          <w:b/>
          <w:bCs/>
          <w:color w:val="0065B3"/>
          <w:spacing w:val="-17"/>
        </w:rPr>
        <w:t>【发病机制)</w:t>
      </w:r>
    </w:p>
    <w:p>
      <w:pPr>
        <w:ind w:right="41" w:firstLine="490"/>
        <w:spacing w:before="32" w:line="248" w:lineRule="auto"/>
        <w:rPr>
          <w:rFonts w:ascii="SimSun" w:hAnsi="SimSun" w:eastAsia="SimSun" w:cs="SimSun"/>
          <w:sz w:val="22"/>
          <w:szCs w:val="22"/>
        </w:rPr>
      </w:pPr>
      <w:r>
        <w:rPr>
          <w:rFonts w:ascii="SimSun" w:hAnsi="SimSun" w:eastAsia="SimSun" w:cs="SimSun"/>
          <w:sz w:val="22"/>
          <w:szCs w:val="22"/>
          <w:spacing w:val="-9"/>
        </w:rPr>
        <w:t>足够水平的FSH</w:t>
      </w:r>
      <w:r>
        <w:rPr>
          <w:rFonts w:ascii="SimSun" w:hAnsi="SimSun" w:eastAsia="SimSun" w:cs="SimSun"/>
          <w:sz w:val="22"/>
          <w:szCs w:val="22"/>
          <w:spacing w:val="1"/>
        </w:rPr>
        <w:t xml:space="preserve"> </w:t>
      </w:r>
      <w:r>
        <w:rPr>
          <w:rFonts w:ascii="SimSun" w:hAnsi="SimSun" w:eastAsia="SimSun" w:cs="SimSun"/>
          <w:sz w:val="22"/>
          <w:szCs w:val="22"/>
          <w:spacing w:val="-9"/>
        </w:rPr>
        <w:t>和</w:t>
      </w:r>
      <w:r>
        <w:rPr>
          <w:rFonts w:ascii="SimSun" w:hAnsi="SimSun" w:eastAsia="SimSun" w:cs="SimSun"/>
          <w:sz w:val="22"/>
          <w:szCs w:val="22"/>
          <w:spacing w:val="-60"/>
        </w:rPr>
        <w:t xml:space="preserve"> </w:t>
      </w:r>
      <w:r>
        <w:rPr>
          <w:rFonts w:ascii="SimSun" w:hAnsi="SimSun" w:eastAsia="SimSun" w:cs="SimSun"/>
          <w:sz w:val="22"/>
          <w:szCs w:val="22"/>
          <w:spacing w:val="-9"/>
        </w:rPr>
        <w:t>LH</w:t>
      </w:r>
      <w:r>
        <w:rPr>
          <w:rFonts w:ascii="SimSun" w:hAnsi="SimSun" w:eastAsia="SimSun" w:cs="SimSun"/>
          <w:sz w:val="22"/>
          <w:szCs w:val="22"/>
          <w:spacing w:val="-13"/>
        </w:rPr>
        <w:t xml:space="preserve"> </w:t>
      </w:r>
      <w:r>
        <w:rPr>
          <w:rFonts w:ascii="SimSun" w:hAnsi="SimSun" w:eastAsia="SimSun" w:cs="SimSun"/>
          <w:sz w:val="22"/>
          <w:szCs w:val="22"/>
          <w:spacing w:val="-9"/>
        </w:rPr>
        <w:t>及卵巢对LH</w:t>
      </w:r>
      <w:r>
        <w:rPr>
          <w:rFonts w:ascii="SimSun" w:hAnsi="SimSun" w:eastAsia="SimSun" w:cs="SimSun"/>
          <w:sz w:val="22"/>
          <w:szCs w:val="22"/>
          <w:spacing w:val="16"/>
        </w:rPr>
        <w:t xml:space="preserve"> </w:t>
      </w:r>
      <w:r>
        <w:rPr>
          <w:rFonts w:ascii="SimSun" w:hAnsi="SimSun" w:eastAsia="SimSun" w:cs="SimSun"/>
          <w:sz w:val="22"/>
          <w:szCs w:val="22"/>
          <w:spacing w:val="-9"/>
        </w:rPr>
        <w:t>良好的反应，是黄体健全发育的必要前提。黄体功能不足可</w:t>
      </w:r>
      <w:r>
        <w:rPr>
          <w:rFonts w:ascii="SimSun" w:hAnsi="SimSun" w:eastAsia="SimSun" w:cs="SimSun"/>
          <w:sz w:val="22"/>
          <w:szCs w:val="22"/>
        </w:rPr>
        <w:t xml:space="preserve"> </w:t>
      </w:r>
      <w:r>
        <w:rPr>
          <w:rFonts w:ascii="SimSun" w:hAnsi="SimSun" w:eastAsia="SimSun" w:cs="SimSun"/>
          <w:sz w:val="22"/>
          <w:szCs w:val="22"/>
          <w:spacing w:val="-13"/>
        </w:rPr>
        <w:t>有多种因素造成：卵泡期</w:t>
      </w:r>
      <w:r>
        <w:rPr>
          <w:rFonts w:ascii="SimSun" w:hAnsi="SimSun" w:eastAsia="SimSun" w:cs="SimSun"/>
          <w:sz w:val="22"/>
          <w:szCs w:val="22"/>
          <w:spacing w:val="-61"/>
        </w:rPr>
        <w:t xml:space="preserve"> </w:t>
      </w:r>
      <w:r>
        <w:rPr>
          <w:rFonts w:ascii="SimSun" w:hAnsi="SimSun" w:eastAsia="SimSun" w:cs="SimSun"/>
          <w:sz w:val="22"/>
          <w:szCs w:val="22"/>
          <w:spacing w:val="-13"/>
        </w:rPr>
        <w:t>FSH</w:t>
      </w:r>
      <w:r>
        <w:rPr>
          <w:rFonts w:ascii="SimSun" w:hAnsi="SimSun" w:eastAsia="SimSun" w:cs="SimSun"/>
          <w:sz w:val="22"/>
          <w:szCs w:val="22"/>
          <w:spacing w:val="-15"/>
        </w:rPr>
        <w:t xml:space="preserve"> </w:t>
      </w:r>
      <w:r>
        <w:rPr>
          <w:rFonts w:ascii="SimSun" w:hAnsi="SimSun" w:eastAsia="SimSun" w:cs="SimSun"/>
          <w:sz w:val="22"/>
          <w:szCs w:val="22"/>
          <w:spacing w:val="-13"/>
        </w:rPr>
        <w:t>缺乏，使卵泡发育缓慢，雌激素分泌减少，从而对垂体及下丘脑正反馈</w:t>
      </w:r>
    </w:p>
    <w:p>
      <w:pPr>
        <w:sectPr>
          <w:pgSz w:w="11900" w:h="16840"/>
          <w:pgMar w:top="952" w:right="849" w:bottom="390" w:left="739" w:header="0" w:footer="0" w:gutter="0"/>
          <w:cols w:equalWidth="0" w:num="2">
            <w:col w:w="991" w:space="100"/>
            <w:col w:w="9221" w:space="0"/>
          </w:cols>
        </w:sectPr>
        <w:rPr/>
      </w:pPr>
    </w:p>
    <w:p>
      <w:pPr>
        <w:ind w:left="6789"/>
        <w:spacing w:before="44" w:line="221" w:lineRule="auto"/>
        <w:rPr>
          <w:rFonts w:ascii="SimHei" w:hAnsi="SimHei" w:eastAsia="SimHei" w:cs="SimHei"/>
          <w:sz w:val="22"/>
          <w:szCs w:val="22"/>
        </w:rPr>
      </w:pPr>
      <w:r>
        <w:pict>
          <v:shape id="_x0000_s5" style="position:absolute;margin-left:496.155pt;margin-top:4.08047pt;mso-position-vertical-relative:text;mso-position-horizontal-relative:text;width:17.9pt;height:12.95pt;z-index:25166950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2"/>
                      <w:szCs w:val="22"/>
                    </w:rPr>
                  </w:pPr>
                  <w:r>
                    <w:rPr>
                      <w:rFonts w:ascii="SimSun" w:hAnsi="SimSun" w:eastAsia="SimSun" w:cs="SimSun"/>
                      <w:sz w:val="22"/>
                      <w:szCs w:val="22"/>
                      <w:b/>
                      <w:bCs/>
                      <w:color w:val="0070C6"/>
                      <w:spacing w:val="-6"/>
                    </w:rPr>
                    <w:t>339</w:t>
                  </w:r>
                </w:p>
              </w:txbxContent>
            </v:textbox>
          </v:shape>
        </w:pict>
      </w:r>
      <w:r>
        <w:drawing>
          <wp:anchor distT="0" distB="0" distL="0" distR="0" simplePos="0" relativeHeight="251668480" behindDoc="0" locked="0" layoutInCell="0" allowOverlap="1">
            <wp:simplePos x="0" y="0"/>
            <wp:positionH relativeFrom="page">
              <wp:posOffset>6464283</wp:posOffset>
            </wp:positionH>
            <wp:positionV relativeFrom="page">
              <wp:posOffset>9982182</wp:posOffset>
            </wp:positionV>
            <wp:extent cx="565151" cy="444524"/>
            <wp:effectExtent l="0" t="0" r="0" b="0"/>
            <wp:wrapNone/>
            <wp:docPr id="10" name="IM 10"/>
            <wp:cNvGraphicFramePr/>
            <a:graphic>
              <a:graphicData uri="http://schemas.openxmlformats.org/drawingml/2006/picture">
                <pic:pic>
                  <pic:nvPicPr>
                    <pic:cNvPr id="10" name="IM 10"/>
                    <pic:cNvPicPr/>
                  </pic:nvPicPr>
                  <pic:blipFill>
                    <a:blip r:embed="rId13"/>
                    <a:stretch>
                      <a:fillRect/>
                    </a:stretch>
                  </pic:blipFill>
                  <pic:spPr>
                    <a:xfrm rot="0">
                      <a:off x="0" y="0"/>
                      <a:ext cx="565151" cy="444524"/>
                    </a:xfrm>
                    <a:prstGeom prst="rect">
                      <a:avLst/>
                    </a:prstGeom>
                  </pic:spPr>
                </pic:pic>
              </a:graphicData>
            </a:graphic>
          </wp:anchor>
        </w:drawing>
      </w:r>
      <w:r>
        <w:rPr>
          <w:rFonts w:ascii="SimHei" w:hAnsi="SimHei" w:eastAsia="SimHei" w:cs="SimHei"/>
          <w:sz w:val="22"/>
          <w:szCs w:val="22"/>
          <w:color w:val="0082DA"/>
          <w:spacing w:val="-13"/>
        </w:rPr>
        <w:t>第二十九章生殖内分泌疾病</w:t>
      </w:r>
    </w:p>
    <w:p>
      <w:pPr>
        <w:spacing w:line="294" w:lineRule="auto"/>
        <w:rPr>
          <w:rFonts w:ascii="Arial"/>
          <w:sz w:val="21"/>
        </w:rPr>
      </w:pPr>
      <w:r/>
    </w:p>
    <w:p>
      <w:pPr>
        <w:ind w:right="1160"/>
        <w:spacing w:before="72" w:line="269" w:lineRule="auto"/>
        <w:jc w:val="both"/>
        <w:rPr>
          <w:rFonts w:ascii="SimSun" w:hAnsi="SimSun" w:eastAsia="SimSun" w:cs="SimSun"/>
          <w:sz w:val="22"/>
          <w:szCs w:val="22"/>
        </w:rPr>
      </w:pPr>
      <w:r>
        <w:rPr>
          <w:rFonts w:ascii="SimSun" w:hAnsi="SimSun" w:eastAsia="SimSun" w:cs="SimSun"/>
          <w:sz w:val="22"/>
          <w:szCs w:val="22"/>
          <w:spacing w:val="-11"/>
        </w:rPr>
        <w:t>不足；LH</w:t>
      </w:r>
      <w:r>
        <w:rPr>
          <w:rFonts w:ascii="SimSun" w:hAnsi="SimSun" w:eastAsia="SimSun" w:cs="SimSun"/>
          <w:sz w:val="22"/>
          <w:szCs w:val="22"/>
          <w:spacing w:val="-14"/>
        </w:rPr>
        <w:t xml:space="preserve"> </w:t>
      </w:r>
      <w:r>
        <w:rPr>
          <w:rFonts w:ascii="SimSun" w:hAnsi="SimSun" w:eastAsia="SimSun" w:cs="SimSun"/>
          <w:sz w:val="22"/>
          <w:szCs w:val="22"/>
          <w:spacing w:val="-11"/>
        </w:rPr>
        <w:t>脉冲峰值不高及排卵峰后LH</w:t>
      </w:r>
      <w:r>
        <w:rPr>
          <w:rFonts w:ascii="SimSun" w:hAnsi="SimSun" w:eastAsia="SimSun" w:cs="SimSun"/>
          <w:sz w:val="22"/>
          <w:szCs w:val="22"/>
          <w:spacing w:val="-3"/>
        </w:rPr>
        <w:t xml:space="preserve"> </w:t>
      </w:r>
      <w:r>
        <w:rPr>
          <w:rFonts w:ascii="SimSun" w:hAnsi="SimSun" w:eastAsia="SimSun" w:cs="SimSun"/>
          <w:sz w:val="22"/>
          <w:szCs w:val="22"/>
          <w:spacing w:val="-11"/>
        </w:rPr>
        <w:t>低脉冲缺陷，使排卵后黄体发育不全</w:t>
      </w:r>
      <w:r>
        <w:rPr>
          <w:rFonts w:ascii="SimSun" w:hAnsi="SimSun" w:eastAsia="SimSun" w:cs="SimSun"/>
          <w:sz w:val="22"/>
          <w:szCs w:val="22"/>
          <w:spacing w:val="-12"/>
        </w:rPr>
        <w:t>，孕激素分泌减少；卵巢</w:t>
      </w:r>
      <w:r>
        <w:rPr>
          <w:rFonts w:ascii="SimSun" w:hAnsi="SimSun" w:eastAsia="SimSun" w:cs="SimSun"/>
          <w:sz w:val="22"/>
          <w:szCs w:val="22"/>
        </w:rPr>
        <w:t xml:space="preserve"> </w:t>
      </w:r>
      <w:r>
        <w:rPr>
          <w:rFonts w:ascii="SimSun" w:hAnsi="SimSun" w:eastAsia="SimSun" w:cs="SimSun"/>
          <w:sz w:val="22"/>
          <w:szCs w:val="22"/>
          <w:spacing w:val="-16"/>
        </w:rPr>
        <w:t>本身发育不良，排卵后颗粒细胞黄素化不良，孕激素分</w:t>
      </w:r>
      <w:r>
        <w:rPr>
          <w:rFonts w:ascii="SimSun" w:hAnsi="SimSun" w:eastAsia="SimSun" w:cs="SimSun"/>
          <w:sz w:val="22"/>
          <w:szCs w:val="22"/>
          <w:spacing w:val="-17"/>
        </w:rPr>
        <w:t>泌减少。此外，生理性因素如初潮、分娩后、绝</w:t>
      </w:r>
      <w:r>
        <w:rPr>
          <w:rFonts w:ascii="SimSun" w:hAnsi="SimSun" w:eastAsia="SimSun" w:cs="SimSun"/>
          <w:sz w:val="22"/>
          <w:szCs w:val="22"/>
        </w:rPr>
        <w:t xml:space="preserve"> </w:t>
      </w:r>
      <w:r>
        <w:rPr>
          <w:rFonts w:ascii="SimSun" w:hAnsi="SimSun" w:eastAsia="SimSun" w:cs="SimSun"/>
          <w:sz w:val="22"/>
          <w:szCs w:val="22"/>
          <w:spacing w:val="-10"/>
        </w:rPr>
        <w:t>经过渡期等也可导致黄体功能不足。</w:t>
      </w:r>
    </w:p>
    <w:p>
      <w:pPr>
        <w:ind w:left="322"/>
        <w:spacing w:before="65" w:line="222" w:lineRule="auto"/>
        <w:rPr>
          <w:rFonts w:ascii="SimHei" w:hAnsi="SimHei" w:eastAsia="SimHei" w:cs="SimHei"/>
          <w:sz w:val="22"/>
          <w:szCs w:val="22"/>
        </w:rPr>
      </w:pPr>
      <w:r>
        <w:rPr>
          <w:rFonts w:ascii="SimHei" w:hAnsi="SimHei" w:eastAsia="SimHei" w:cs="SimHei"/>
          <w:sz w:val="22"/>
          <w:szCs w:val="22"/>
          <w:b/>
          <w:bCs/>
          <w:color w:val="0071C8"/>
          <w:spacing w:val="-13"/>
        </w:rPr>
        <w:t>【病理】</w:t>
      </w:r>
    </w:p>
    <w:p>
      <w:pPr>
        <w:ind w:right="1150" w:firstLine="429"/>
        <w:spacing w:before="68" w:line="248" w:lineRule="auto"/>
        <w:rPr>
          <w:rFonts w:ascii="SimSun" w:hAnsi="SimSun" w:eastAsia="SimSun" w:cs="SimSun"/>
          <w:sz w:val="22"/>
          <w:szCs w:val="22"/>
        </w:rPr>
      </w:pPr>
      <w:r>
        <w:rPr>
          <w:rFonts w:ascii="SimSun" w:hAnsi="SimSun" w:eastAsia="SimSun" w:cs="SimSun"/>
          <w:sz w:val="22"/>
          <w:szCs w:val="22"/>
          <w:spacing w:val="-7"/>
        </w:rPr>
        <w:t>子宫内膜形态一般表现为分泌期内膜，腺体分泌不良，间质水肿不明显或腺体与间质发育不同</w:t>
      </w:r>
      <w:r>
        <w:rPr>
          <w:rFonts w:ascii="SimSun" w:hAnsi="SimSun" w:eastAsia="SimSun" w:cs="SimSun"/>
          <w:sz w:val="22"/>
          <w:szCs w:val="22"/>
          <w:spacing w:val="5"/>
        </w:rPr>
        <w:t xml:space="preserve"> </w:t>
      </w:r>
      <w:r>
        <w:rPr>
          <w:rFonts w:ascii="SimSun" w:hAnsi="SimSun" w:eastAsia="SimSun" w:cs="SimSun"/>
          <w:sz w:val="22"/>
          <w:szCs w:val="22"/>
          <w:spacing w:val="-4"/>
        </w:rPr>
        <w:t>步。内膜活检显示分泌反应落后2日。</w:t>
      </w:r>
    </w:p>
    <w:p>
      <w:pPr>
        <w:ind w:left="322"/>
        <w:spacing w:before="54" w:line="222" w:lineRule="auto"/>
        <w:rPr>
          <w:rFonts w:ascii="SimHei" w:hAnsi="SimHei" w:eastAsia="SimHei" w:cs="SimHei"/>
          <w:sz w:val="22"/>
          <w:szCs w:val="22"/>
        </w:rPr>
      </w:pPr>
      <w:r>
        <w:rPr>
          <w:rFonts w:ascii="SimHei" w:hAnsi="SimHei" w:eastAsia="SimHei" w:cs="SimHei"/>
          <w:sz w:val="22"/>
          <w:szCs w:val="22"/>
          <w:b/>
          <w:bCs/>
          <w:color w:val="0066B5"/>
          <w:spacing w:val="-13"/>
        </w:rPr>
        <w:t>【临床表现】</w:t>
      </w:r>
    </w:p>
    <w:p>
      <w:pPr>
        <w:ind w:right="1160" w:firstLine="429"/>
        <w:spacing w:before="80" w:line="248" w:lineRule="auto"/>
        <w:rPr>
          <w:rFonts w:ascii="SimSun" w:hAnsi="SimSun" w:eastAsia="SimSun" w:cs="SimSun"/>
          <w:sz w:val="22"/>
          <w:szCs w:val="22"/>
        </w:rPr>
      </w:pPr>
      <w:r>
        <w:rPr>
          <w:rFonts w:ascii="SimSun" w:hAnsi="SimSun" w:eastAsia="SimSun" w:cs="SimSun"/>
          <w:sz w:val="22"/>
          <w:szCs w:val="22"/>
          <w:spacing w:val="-12"/>
        </w:rPr>
        <w:t>常表现为月经周期缩短。有时月经周期虽在正常范围内，但卵泡期延长、黄体期</w:t>
      </w:r>
      <w:r>
        <w:rPr>
          <w:rFonts w:ascii="SimSun" w:hAnsi="SimSun" w:eastAsia="SimSun" w:cs="SimSun"/>
          <w:sz w:val="22"/>
          <w:szCs w:val="22"/>
          <w:spacing w:val="-13"/>
        </w:rPr>
        <w:t>缩短，以致患者</w:t>
      </w:r>
      <w:r>
        <w:rPr>
          <w:rFonts w:ascii="SimSun" w:hAnsi="SimSun" w:eastAsia="SimSun" w:cs="SimSun"/>
          <w:sz w:val="22"/>
          <w:szCs w:val="22"/>
        </w:rPr>
        <w:t xml:space="preserve"> </w:t>
      </w:r>
      <w:r>
        <w:rPr>
          <w:rFonts w:ascii="SimSun" w:hAnsi="SimSun" w:eastAsia="SimSun" w:cs="SimSun"/>
          <w:sz w:val="22"/>
          <w:szCs w:val="22"/>
          <w:spacing w:val="-10"/>
        </w:rPr>
        <w:t>不易受孕或在妊娠早期流产。</w:t>
      </w:r>
    </w:p>
    <w:p>
      <w:pPr>
        <w:ind w:left="322"/>
        <w:spacing w:before="66" w:line="219" w:lineRule="auto"/>
        <w:rPr>
          <w:rFonts w:ascii="SimSun" w:hAnsi="SimSun" w:eastAsia="SimSun" w:cs="SimSun"/>
          <w:sz w:val="22"/>
          <w:szCs w:val="22"/>
        </w:rPr>
      </w:pPr>
      <w:r>
        <w:rPr>
          <w:rFonts w:ascii="SimSun" w:hAnsi="SimSun" w:eastAsia="SimSun" w:cs="SimSun"/>
          <w:sz w:val="22"/>
          <w:szCs w:val="22"/>
          <w:b/>
          <w:bCs/>
          <w:color w:val="005CA4"/>
          <w:spacing w:val="-13"/>
        </w:rPr>
        <w:t>【诊断】</w:t>
      </w:r>
    </w:p>
    <w:p>
      <w:pPr>
        <w:ind w:right="1157" w:firstLine="429"/>
        <w:spacing w:before="72" w:line="248" w:lineRule="auto"/>
        <w:rPr>
          <w:rFonts w:ascii="SimSun" w:hAnsi="SimSun" w:eastAsia="SimSun" w:cs="SimSun"/>
          <w:sz w:val="22"/>
          <w:szCs w:val="22"/>
        </w:rPr>
      </w:pPr>
      <w:r>
        <w:rPr>
          <w:rFonts w:ascii="SimSun" w:hAnsi="SimSun" w:eastAsia="SimSun" w:cs="SimSun"/>
          <w:sz w:val="22"/>
          <w:szCs w:val="22"/>
          <w:spacing w:val="-12"/>
        </w:rPr>
        <w:t>根据病史、妇科检查无引起异常子宫出血的生殖器器质性病变；基础体温双相型，但高</w:t>
      </w:r>
      <w:r>
        <w:rPr>
          <w:rFonts w:ascii="SimSun" w:hAnsi="SimSun" w:eastAsia="SimSun" w:cs="SimSun"/>
          <w:sz w:val="22"/>
          <w:szCs w:val="22"/>
          <w:spacing w:val="-13"/>
        </w:rPr>
        <w:t>温相小于</w:t>
      </w:r>
      <w:r>
        <w:rPr>
          <w:rFonts w:ascii="SimSun" w:hAnsi="SimSun" w:eastAsia="SimSun" w:cs="SimSun"/>
          <w:sz w:val="22"/>
          <w:szCs w:val="22"/>
        </w:rPr>
        <w:t xml:space="preserve"> </w:t>
      </w:r>
      <w:r>
        <w:rPr>
          <w:rFonts w:ascii="SimSun" w:hAnsi="SimSun" w:eastAsia="SimSun" w:cs="SimSun"/>
          <w:sz w:val="22"/>
          <w:szCs w:val="22"/>
          <w:spacing w:val="-4"/>
        </w:rPr>
        <w:t>11日(图29-3);子宫内膜活检显示分泌反应至少</w:t>
      </w:r>
      <w:r>
        <w:rPr>
          <w:rFonts w:ascii="SimSun" w:hAnsi="SimSun" w:eastAsia="SimSun" w:cs="SimSun"/>
          <w:sz w:val="22"/>
          <w:szCs w:val="22"/>
          <w:spacing w:val="-5"/>
        </w:rPr>
        <w:t>落后2日，可做出诊断。</w:t>
      </w:r>
    </w:p>
    <w:p>
      <w:pPr>
        <w:ind w:firstLine="1399"/>
        <w:spacing w:before="240" w:line="3020" w:lineRule="exact"/>
        <w:textAlignment w:val="center"/>
        <w:rPr/>
      </w:pPr>
      <w:r>
        <w:drawing>
          <wp:inline distT="0" distB="0" distL="0" distR="0">
            <wp:extent cx="4083079" cy="1917754"/>
            <wp:effectExtent l="0" t="0" r="0" b="0"/>
            <wp:docPr id="11" name="IM 11"/>
            <wp:cNvGraphicFramePr/>
            <a:graphic>
              <a:graphicData uri="http://schemas.openxmlformats.org/drawingml/2006/picture">
                <pic:pic>
                  <pic:nvPicPr>
                    <pic:cNvPr id="11" name="IM 11"/>
                    <pic:cNvPicPr/>
                  </pic:nvPicPr>
                  <pic:blipFill>
                    <a:blip r:embed="rId14"/>
                    <a:stretch>
                      <a:fillRect/>
                    </a:stretch>
                  </pic:blipFill>
                  <pic:spPr>
                    <a:xfrm rot="0">
                      <a:off x="0" y="0"/>
                      <a:ext cx="4083079" cy="1917754"/>
                    </a:xfrm>
                    <a:prstGeom prst="rect">
                      <a:avLst/>
                    </a:prstGeom>
                  </pic:spPr>
                </pic:pic>
              </a:graphicData>
            </a:graphic>
          </wp:inline>
        </w:drawing>
      </w:r>
    </w:p>
    <w:p>
      <w:pPr>
        <w:ind w:left="3009"/>
        <w:spacing w:before="127" w:line="221" w:lineRule="auto"/>
        <w:rPr>
          <w:rFonts w:ascii="SimHei" w:hAnsi="SimHei" w:eastAsia="SimHei" w:cs="SimHei"/>
          <w:sz w:val="22"/>
          <w:szCs w:val="22"/>
        </w:rPr>
      </w:pPr>
      <w:r>
        <w:rPr>
          <w:rFonts w:ascii="SimHei" w:hAnsi="SimHei" w:eastAsia="SimHei" w:cs="SimHei"/>
          <w:sz w:val="22"/>
          <w:szCs w:val="22"/>
          <w:color w:val="14A5F9"/>
          <w:spacing w:val="-12"/>
        </w:rPr>
        <w:t>图29-3</w:t>
      </w:r>
      <w:r>
        <w:rPr>
          <w:rFonts w:ascii="SimHei" w:hAnsi="SimHei" w:eastAsia="SimHei" w:cs="SimHei"/>
          <w:sz w:val="22"/>
          <w:szCs w:val="22"/>
          <w:color w:val="14A5F9"/>
          <w:spacing w:val="51"/>
        </w:rPr>
        <w:t xml:space="preserve"> </w:t>
      </w:r>
      <w:r>
        <w:rPr>
          <w:rFonts w:ascii="SimHei" w:hAnsi="SimHei" w:eastAsia="SimHei" w:cs="SimHei"/>
          <w:sz w:val="22"/>
          <w:szCs w:val="22"/>
          <w:spacing w:val="-12"/>
        </w:rPr>
        <w:t>基础体温双相型(黄体期短)</w:t>
      </w:r>
    </w:p>
    <w:p>
      <w:pPr>
        <w:ind w:left="319"/>
        <w:spacing w:before="277" w:line="222" w:lineRule="auto"/>
        <w:rPr>
          <w:rFonts w:ascii="SimHei" w:hAnsi="SimHei" w:eastAsia="SimHei" w:cs="SimHei"/>
          <w:sz w:val="22"/>
          <w:szCs w:val="22"/>
        </w:rPr>
      </w:pPr>
      <w:r>
        <w:rPr>
          <w:rFonts w:ascii="SimHei" w:hAnsi="SimHei" w:eastAsia="SimHei" w:cs="SimHei"/>
          <w:sz w:val="22"/>
          <w:szCs w:val="22"/>
          <w:color w:val="007EE0"/>
          <w:spacing w:val="-10"/>
        </w:rPr>
        <w:t>【治疗】</w:t>
      </w:r>
    </w:p>
    <w:p>
      <w:pPr>
        <w:ind w:right="1130" w:firstLine="429"/>
        <w:spacing w:before="74" w:line="249" w:lineRule="auto"/>
        <w:rPr>
          <w:rFonts w:ascii="SimSun" w:hAnsi="SimSun" w:eastAsia="SimSun" w:cs="SimSun"/>
          <w:sz w:val="22"/>
          <w:szCs w:val="22"/>
        </w:rPr>
      </w:pPr>
      <w:r>
        <w:rPr>
          <w:rFonts w:ascii="SimSun" w:hAnsi="SimSun" w:eastAsia="SimSun" w:cs="SimSun"/>
          <w:sz w:val="22"/>
          <w:szCs w:val="22"/>
          <w:spacing w:val="-8"/>
        </w:rPr>
        <w:t>1.</w:t>
      </w:r>
      <w:r>
        <w:rPr>
          <w:rFonts w:ascii="SimSun" w:hAnsi="SimSun" w:eastAsia="SimSun" w:cs="SimSun"/>
          <w:sz w:val="22"/>
          <w:szCs w:val="22"/>
          <w:spacing w:val="-16"/>
        </w:rPr>
        <w:t xml:space="preserve"> </w:t>
      </w:r>
      <w:r>
        <w:rPr>
          <w:rFonts w:ascii="SimSun" w:hAnsi="SimSun" w:eastAsia="SimSun" w:cs="SimSun"/>
          <w:sz w:val="22"/>
          <w:szCs w:val="22"/>
          <w:spacing w:val="-8"/>
        </w:rPr>
        <w:t>促进卵泡发育</w:t>
      </w:r>
      <w:r>
        <w:rPr>
          <w:rFonts w:ascii="SimSun" w:hAnsi="SimSun" w:eastAsia="SimSun" w:cs="SimSun"/>
          <w:sz w:val="22"/>
          <w:szCs w:val="22"/>
          <w:spacing w:val="70"/>
        </w:rPr>
        <w:t xml:space="preserve"> </w:t>
      </w:r>
      <w:r>
        <w:rPr>
          <w:rFonts w:ascii="SimSun" w:hAnsi="SimSun" w:eastAsia="SimSun" w:cs="SimSun"/>
          <w:sz w:val="22"/>
          <w:szCs w:val="22"/>
          <w:spacing w:val="-8"/>
        </w:rPr>
        <w:t>针对其发生原因，促使卵泡发育和</w:t>
      </w:r>
      <w:r>
        <w:rPr>
          <w:rFonts w:ascii="SimSun" w:hAnsi="SimSun" w:eastAsia="SimSun" w:cs="SimSun"/>
          <w:sz w:val="22"/>
          <w:szCs w:val="22"/>
          <w:spacing w:val="-9"/>
        </w:rPr>
        <w:t>排卵。①卵泡期使用低剂量雌激素：月经</w:t>
      </w:r>
      <w:r>
        <w:rPr>
          <w:rFonts w:ascii="SimSun" w:hAnsi="SimSun" w:eastAsia="SimSun" w:cs="SimSun"/>
          <w:sz w:val="22"/>
          <w:szCs w:val="22"/>
        </w:rPr>
        <w:t xml:space="preserve"> </w:t>
      </w:r>
      <w:r>
        <w:rPr>
          <w:rFonts w:ascii="SimSun" w:hAnsi="SimSun" w:eastAsia="SimSun" w:cs="SimSun"/>
          <w:sz w:val="22"/>
          <w:szCs w:val="22"/>
          <w:spacing w:val="2"/>
        </w:rPr>
        <w:t>第5日起每日口服妊马雌酮0.625</w:t>
      </w:r>
      <w:r>
        <w:rPr>
          <w:rFonts w:ascii="SimSun" w:hAnsi="SimSun" w:eastAsia="SimSun" w:cs="SimSun"/>
          <w:sz w:val="22"/>
          <w:szCs w:val="22"/>
        </w:rPr>
        <w:t>mg</w:t>
      </w:r>
      <w:r>
        <w:rPr>
          <w:rFonts w:ascii="SimSun" w:hAnsi="SimSun" w:eastAsia="SimSun" w:cs="SimSun"/>
          <w:sz w:val="22"/>
          <w:szCs w:val="22"/>
          <w:spacing w:val="-34"/>
        </w:rPr>
        <w:t xml:space="preserve"> </w:t>
      </w:r>
      <w:r>
        <w:rPr>
          <w:rFonts w:ascii="SimSun" w:hAnsi="SimSun" w:eastAsia="SimSun" w:cs="SimSun"/>
          <w:sz w:val="22"/>
          <w:szCs w:val="22"/>
          <w:spacing w:val="2"/>
        </w:rPr>
        <w:t>或戊酸雌二醇1</w:t>
      </w:r>
      <w:r>
        <w:rPr>
          <w:rFonts w:ascii="SimSun" w:hAnsi="SimSun" w:eastAsia="SimSun" w:cs="SimSun"/>
          <w:sz w:val="22"/>
          <w:szCs w:val="22"/>
        </w:rPr>
        <w:t>mg</w:t>
      </w:r>
      <w:r>
        <w:rPr>
          <w:rFonts w:ascii="SimSun" w:hAnsi="SimSun" w:eastAsia="SimSun" w:cs="SimSun"/>
          <w:sz w:val="22"/>
          <w:szCs w:val="22"/>
          <w:spacing w:val="2"/>
        </w:rPr>
        <w:t>,连续5~7日；②氯米芬：月经第3~5日每日</w:t>
      </w:r>
      <w:r>
        <w:rPr>
          <w:rFonts w:ascii="SimSun" w:hAnsi="SimSun" w:eastAsia="SimSun" w:cs="SimSun"/>
          <w:sz w:val="22"/>
          <w:szCs w:val="22"/>
        </w:rPr>
        <w:t xml:space="preserve"> </w:t>
      </w:r>
      <w:r>
        <w:rPr>
          <w:rFonts w:ascii="SimSun" w:hAnsi="SimSun" w:eastAsia="SimSun" w:cs="SimSun"/>
          <w:sz w:val="22"/>
          <w:szCs w:val="22"/>
          <w:spacing w:val="1"/>
        </w:rPr>
        <w:t>开始口服氯米芬50</w:t>
      </w:r>
      <w:r>
        <w:rPr>
          <w:rFonts w:ascii="SimSun" w:hAnsi="SimSun" w:eastAsia="SimSun" w:cs="SimSun"/>
          <w:sz w:val="22"/>
          <w:szCs w:val="22"/>
        </w:rPr>
        <w:t>mg</w:t>
      </w:r>
      <w:r>
        <w:rPr>
          <w:rFonts w:ascii="SimSun" w:hAnsi="SimSun" w:eastAsia="SimSun" w:cs="SimSun"/>
          <w:sz w:val="22"/>
          <w:szCs w:val="22"/>
          <w:spacing w:val="1"/>
        </w:rPr>
        <w:t>,连服5日。</w:t>
      </w:r>
    </w:p>
    <w:p>
      <w:pPr>
        <w:ind w:right="1112" w:firstLine="429"/>
        <w:spacing w:before="69" w:line="246" w:lineRule="auto"/>
        <w:rPr>
          <w:rFonts w:ascii="SimSun" w:hAnsi="SimSun" w:eastAsia="SimSun" w:cs="SimSun"/>
          <w:sz w:val="22"/>
          <w:szCs w:val="22"/>
        </w:rPr>
      </w:pPr>
      <w:r>
        <w:rPr>
          <w:rFonts w:ascii="Times New Roman" w:hAnsi="Times New Roman" w:eastAsia="Times New Roman" w:cs="Times New Roman"/>
          <w:sz w:val="22"/>
          <w:szCs w:val="22"/>
          <w:b/>
          <w:bCs/>
          <w:spacing w:val="-2"/>
        </w:rPr>
        <w:t>2.</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b/>
          <w:bCs/>
          <w:spacing w:val="-2"/>
        </w:rPr>
        <w:t>促进月经中期</w:t>
      </w:r>
      <w:r>
        <w:rPr>
          <w:rFonts w:ascii="Times New Roman" w:hAnsi="Times New Roman" w:eastAsia="Times New Roman" w:cs="Times New Roman"/>
          <w:sz w:val="22"/>
          <w:szCs w:val="22"/>
          <w:b/>
          <w:bCs/>
          <w:spacing w:val="-2"/>
        </w:rPr>
        <w:t>LH</w:t>
      </w:r>
      <w:r>
        <w:rPr>
          <w:rFonts w:ascii="Times New Roman" w:hAnsi="Times New Roman" w:eastAsia="Times New Roman" w:cs="Times New Roman"/>
          <w:sz w:val="22"/>
          <w:szCs w:val="22"/>
          <w:spacing w:val="-16"/>
        </w:rPr>
        <w:t xml:space="preserve"> </w:t>
      </w:r>
      <w:r>
        <w:rPr>
          <w:rFonts w:ascii="SimSun" w:hAnsi="SimSun" w:eastAsia="SimSun" w:cs="SimSun"/>
          <w:sz w:val="22"/>
          <w:szCs w:val="22"/>
          <w:b/>
          <w:bCs/>
          <w:spacing w:val="-2"/>
        </w:rPr>
        <w:t>峰形成</w:t>
      </w:r>
      <w:r>
        <w:rPr>
          <w:rFonts w:ascii="SimSun" w:hAnsi="SimSun" w:eastAsia="SimSun" w:cs="SimSun"/>
          <w:sz w:val="22"/>
          <w:szCs w:val="22"/>
          <w:spacing w:val="83"/>
        </w:rPr>
        <w:t xml:space="preserve"> </w:t>
      </w:r>
      <w:r>
        <w:rPr>
          <w:rFonts w:ascii="SimSun" w:hAnsi="SimSun" w:eastAsia="SimSun" w:cs="SimSun"/>
          <w:sz w:val="22"/>
          <w:szCs w:val="22"/>
          <w:spacing w:val="-2"/>
        </w:rPr>
        <w:t>在卵泡成熟后，给予绒促性素5000～1</w:t>
      </w:r>
      <w:r>
        <w:rPr>
          <w:rFonts w:ascii="SimSun" w:hAnsi="SimSun" w:eastAsia="SimSun" w:cs="SimSun"/>
          <w:sz w:val="22"/>
          <w:szCs w:val="22"/>
          <w:spacing w:val="-3"/>
        </w:rPr>
        <w:t>0000</w:t>
      </w:r>
      <w:r>
        <w:rPr>
          <w:rFonts w:ascii="Times New Roman" w:hAnsi="Times New Roman" w:eastAsia="Times New Roman" w:cs="Times New Roman"/>
          <w:sz w:val="22"/>
          <w:szCs w:val="22"/>
          <w:spacing w:val="-3"/>
        </w:rPr>
        <w:t>U</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3"/>
        </w:rPr>
        <w:t>一次或分两次肌内</w:t>
      </w:r>
      <w:r>
        <w:rPr>
          <w:rFonts w:ascii="SimSun" w:hAnsi="SimSun" w:eastAsia="SimSun" w:cs="SimSun"/>
          <w:sz w:val="22"/>
          <w:szCs w:val="22"/>
        </w:rPr>
        <w:t xml:space="preserve"> </w:t>
      </w:r>
      <w:r>
        <w:rPr>
          <w:rFonts w:ascii="SimSun" w:hAnsi="SimSun" w:eastAsia="SimSun" w:cs="SimSun"/>
          <w:sz w:val="22"/>
          <w:szCs w:val="22"/>
          <w:spacing w:val="-9"/>
        </w:rPr>
        <w:t>注射。</w:t>
      </w:r>
    </w:p>
    <w:p>
      <w:pPr>
        <w:ind w:right="1127" w:firstLine="429"/>
        <w:spacing w:before="43" w:line="250" w:lineRule="auto"/>
        <w:rPr>
          <w:rFonts w:ascii="SimSun" w:hAnsi="SimSun" w:eastAsia="SimSun" w:cs="SimSun"/>
          <w:sz w:val="22"/>
          <w:szCs w:val="22"/>
        </w:rPr>
      </w:pPr>
      <w:r>
        <w:rPr>
          <w:rFonts w:ascii="Times New Roman" w:hAnsi="Times New Roman" w:eastAsia="Times New Roman" w:cs="Times New Roman"/>
          <w:sz w:val="22"/>
          <w:szCs w:val="22"/>
          <w:b/>
          <w:bCs/>
          <w:spacing w:val="5"/>
        </w:rPr>
        <w:t>3.</w:t>
      </w:r>
      <w:r>
        <w:rPr>
          <w:rFonts w:ascii="Times New Roman" w:hAnsi="Times New Roman" w:eastAsia="Times New Roman" w:cs="Times New Roman"/>
          <w:sz w:val="22"/>
          <w:szCs w:val="22"/>
          <w:spacing w:val="28"/>
        </w:rPr>
        <w:t xml:space="preserve">  </w:t>
      </w:r>
      <w:r>
        <w:rPr>
          <w:rFonts w:ascii="SimSun" w:hAnsi="SimSun" w:eastAsia="SimSun" w:cs="SimSun"/>
          <w:sz w:val="22"/>
          <w:szCs w:val="22"/>
          <w:b/>
          <w:bCs/>
          <w:spacing w:val="5"/>
        </w:rPr>
        <w:t>黄体功能刺激疗法</w:t>
      </w:r>
      <w:r>
        <w:rPr>
          <w:rFonts w:ascii="SimSun" w:hAnsi="SimSun" w:eastAsia="SimSun" w:cs="SimSun"/>
          <w:sz w:val="22"/>
          <w:szCs w:val="22"/>
          <w:spacing w:val="12"/>
        </w:rPr>
        <w:t xml:space="preserve">  </w:t>
      </w:r>
      <w:r>
        <w:rPr>
          <w:rFonts w:ascii="SimSun" w:hAnsi="SimSun" w:eastAsia="SimSun" w:cs="SimSun"/>
          <w:sz w:val="22"/>
          <w:szCs w:val="22"/>
          <w:spacing w:val="5"/>
        </w:rPr>
        <w:t>于基础体温上升后开始，隔日肌内注射绒促性素1000～2000</w:t>
      </w:r>
      <w:r>
        <w:rPr>
          <w:rFonts w:ascii="Times New Roman" w:hAnsi="Times New Roman" w:eastAsia="Times New Roman" w:cs="Times New Roman"/>
          <w:sz w:val="22"/>
          <w:szCs w:val="22"/>
          <w:spacing w:val="5"/>
        </w:rPr>
        <w:t>U,</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5"/>
        </w:rPr>
        <w:t>共</w:t>
      </w:r>
      <w:r>
        <w:rPr>
          <w:rFonts w:ascii="SimSun" w:hAnsi="SimSun" w:eastAsia="SimSun" w:cs="SimSun"/>
          <w:sz w:val="22"/>
          <w:szCs w:val="22"/>
        </w:rPr>
        <w:t xml:space="preserve"> </w:t>
      </w:r>
      <w:r>
        <w:rPr>
          <w:rFonts w:ascii="SimSun" w:hAnsi="SimSun" w:eastAsia="SimSun" w:cs="SimSun"/>
          <w:sz w:val="22"/>
          <w:szCs w:val="22"/>
          <w:spacing w:val="6"/>
        </w:rPr>
        <w:t>5次。</w:t>
      </w:r>
    </w:p>
    <w:p>
      <w:pPr>
        <w:ind w:right="1137" w:firstLine="429"/>
        <w:spacing w:before="32" w:line="260" w:lineRule="auto"/>
        <w:rPr>
          <w:rFonts w:ascii="SimSun" w:hAnsi="SimSun" w:eastAsia="SimSun" w:cs="SimSun"/>
          <w:sz w:val="22"/>
          <w:szCs w:val="22"/>
        </w:rPr>
      </w:pPr>
      <w:r>
        <w:rPr>
          <w:rFonts w:ascii="Times New Roman" w:hAnsi="Times New Roman" w:eastAsia="Times New Roman" w:cs="Times New Roman"/>
          <w:sz w:val="22"/>
          <w:szCs w:val="22"/>
          <w:b/>
          <w:bCs/>
          <w:spacing w:val="-5"/>
        </w:rPr>
        <w:t>4.</w:t>
      </w:r>
      <w:r>
        <w:rPr>
          <w:rFonts w:ascii="Times New Roman" w:hAnsi="Times New Roman" w:eastAsia="Times New Roman" w:cs="Times New Roman"/>
          <w:sz w:val="22"/>
          <w:szCs w:val="22"/>
          <w:spacing w:val="10"/>
        </w:rPr>
        <w:t xml:space="preserve">  </w:t>
      </w:r>
      <w:r>
        <w:rPr>
          <w:rFonts w:ascii="SimSun" w:hAnsi="SimSun" w:eastAsia="SimSun" w:cs="SimSun"/>
          <w:sz w:val="22"/>
          <w:szCs w:val="22"/>
          <w:b/>
          <w:bCs/>
          <w:spacing w:val="-5"/>
        </w:rPr>
        <w:t>黄体功能补充疗法</w:t>
      </w:r>
      <w:r>
        <w:rPr>
          <w:rFonts w:ascii="SimSun" w:hAnsi="SimSun" w:eastAsia="SimSun" w:cs="SimSun"/>
          <w:sz w:val="22"/>
          <w:szCs w:val="22"/>
          <w:spacing w:val="66"/>
        </w:rPr>
        <w:t xml:space="preserve"> </w:t>
      </w:r>
      <w:r>
        <w:rPr>
          <w:rFonts w:ascii="SimSun" w:hAnsi="SimSun" w:eastAsia="SimSun" w:cs="SimSun"/>
          <w:sz w:val="22"/>
          <w:szCs w:val="22"/>
          <w:spacing w:val="-5"/>
        </w:rPr>
        <w:t>一般选用天然黄体酮制剂，自排卵后开始每日肌内注射黄体酮10</w:t>
      </w:r>
      <w:r>
        <w:rPr>
          <w:rFonts w:ascii="Times New Roman" w:hAnsi="Times New Roman" w:eastAsia="Times New Roman" w:cs="Times New Roman"/>
          <w:sz w:val="22"/>
          <w:szCs w:val="22"/>
          <w:spacing w:val="-5"/>
        </w:rPr>
        <w:t>mg,</w:t>
      </w:r>
      <w:r>
        <w:rPr>
          <w:rFonts w:ascii="SimSun" w:hAnsi="SimSun" w:eastAsia="SimSun" w:cs="SimSun"/>
          <w:sz w:val="22"/>
          <w:szCs w:val="22"/>
          <w:spacing w:val="-5"/>
        </w:rPr>
        <w:t>共</w:t>
      </w:r>
      <w:r>
        <w:rPr>
          <w:rFonts w:ascii="SimSun" w:hAnsi="SimSun" w:eastAsia="SimSun" w:cs="SimSun"/>
          <w:sz w:val="22"/>
          <w:szCs w:val="22"/>
        </w:rPr>
        <w:t xml:space="preserve"> </w:t>
      </w:r>
      <w:r>
        <w:rPr>
          <w:rFonts w:ascii="SimSun" w:hAnsi="SimSun" w:eastAsia="SimSun" w:cs="SimSun"/>
          <w:sz w:val="22"/>
          <w:szCs w:val="22"/>
          <w:spacing w:val="-3"/>
        </w:rPr>
        <w:t>10～14日。</w:t>
      </w:r>
    </w:p>
    <w:p>
      <w:pPr>
        <w:ind w:right="1132" w:firstLine="429"/>
        <w:spacing w:before="47" w:line="244" w:lineRule="auto"/>
        <w:rPr>
          <w:rFonts w:ascii="SimSun" w:hAnsi="SimSun" w:eastAsia="SimSun" w:cs="SimSun"/>
          <w:sz w:val="22"/>
          <w:szCs w:val="22"/>
        </w:rPr>
      </w:pPr>
      <w:r>
        <w:rPr>
          <w:rFonts w:ascii="SimSun" w:hAnsi="SimSun" w:eastAsia="SimSun" w:cs="SimSun"/>
          <w:sz w:val="22"/>
          <w:szCs w:val="22"/>
          <w:spacing w:val="-9"/>
        </w:rPr>
        <w:t>5.</w:t>
      </w:r>
      <w:r>
        <w:rPr>
          <w:rFonts w:ascii="SimSun" w:hAnsi="SimSun" w:eastAsia="SimSun" w:cs="SimSun"/>
          <w:sz w:val="22"/>
          <w:szCs w:val="22"/>
          <w:spacing w:val="-5"/>
        </w:rPr>
        <w:t xml:space="preserve"> </w:t>
      </w:r>
      <w:r>
        <w:rPr>
          <w:rFonts w:ascii="SimSun" w:hAnsi="SimSun" w:eastAsia="SimSun" w:cs="SimSun"/>
          <w:sz w:val="22"/>
          <w:szCs w:val="22"/>
          <w:spacing w:val="-9"/>
        </w:rPr>
        <w:t>口服避孕药</w:t>
      </w:r>
      <w:r>
        <w:rPr>
          <w:rFonts w:ascii="SimSun" w:hAnsi="SimSun" w:eastAsia="SimSun" w:cs="SimSun"/>
          <w:sz w:val="22"/>
          <w:szCs w:val="22"/>
          <w:spacing w:val="70"/>
        </w:rPr>
        <w:t xml:space="preserve"> </w:t>
      </w:r>
      <w:r>
        <w:rPr>
          <w:rFonts w:ascii="SimSun" w:hAnsi="SimSun" w:eastAsia="SimSun" w:cs="SimSun"/>
          <w:sz w:val="22"/>
          <w:szCs w:val="22"/>
          <w:spacing w:val="-9"/>
        </w:rPr>
        <w:t>尤其适用于有避孕需求的患者。</w:t>
      </w:r>
      <w:r>
        <w:rPr>
          <w:rFonts w:ascii="SimSun" w:hAnsi="SimSun" w:eastAsia="SimSun" w:cs="SimSun"/>
          <w:sz w:val="22"/>
          <w:szCs w:val="22"/>
          <w:spacing w:val="40"/>
        </w:rPr>
        <w:t xml:space="preserve"> </w:t>
      </w:r>
      <w:r>
        <w:rPr>
          <w:rFonts w:ascii="SimSun" w:hAnsi="SimSun" w:eastAsia="SimSun" w:cs="SimSun"/>
          <w:sz w:val="22"/>
          <w:szCs w:val="22"/>
          <w:spacing w:val="-9"/>
        </w:rPr>
        <w:t>一般周期性使用口服避孕药3个周期，病情反</w:t>
      </w:r>
      <w:r>
        <w:rPr>
          <w:rFonts w:ascii="SimSun" w:hAnsi="SimSun" w:eastAsia="SimSun" w:cs="SimSun"/>
          <w:sz w:val="22"/>
          <w:szCs w:val="22"/>
        </w:rPr>
        <w:t xml:space="preserve"> </w:t>
      </w:r>
      <w:r>
        <w:rPr>
          <w:rFonts w:ascii="SimSun" w:hAnsi="SimSun" w:eastAsia="SimSun" w:cs="SimSun"/>
          <w:sz w:val="22"/>
          <w:szCs w:val="22"/>
          <w:spacing w:val="-1"/>
        </w:rPr>
        <w:t>复者酌情延至6个周期。</w:t>
      </w:r>
    </w:p>
    <w:p>
      <w:pPr>
        <w:ind w:left="433"/>
        <w:spacing w:before="93" w:line="221" w:lineRule="auto"/>
        <w:rPr>
          <w:rFonts w:ascii="SimHei" w:hAnsi="SimHei" w:eastAsia="SimHei" w:cs="SimHei"/>
          <w:sz w:val="22"/>
          <w:szCs w:val="22"/>
        </w:rPr>
      </w:pPr>
      <w:r>
        <w:rPr>
          <w:rFonts w:ascii="SimHei" w:hAnsi="SimHei" w:eastAsia="SimHei" w:cs="SimHei"/>
          <w:sz w:val="22"/>
          <w:szCs w:val="22"/>
          <w:b/>
          <w:bCs/>
          <w:spacing w:val="6"/>
        </w:rPr>
        <w:t>(二)子宫内膜不规则脱落</w:t>
      </w:r>
    </w:p>
    <w:p>
      <w:pPr>
        <w:ind w:left="429"/>
        <w:spacing w:before="91" w:line="219" w:lineRule="auto"/>
        <w:rPr>
          <w:rFonts w:ascii="SimSun" w:hAnsi="SimSun" w:eastAsia="SimSun" w:cs="SimSun"/>
          <w:sz w:val="22"/>
          <w:szCs w:val="22"/>
        </w:rPr>
      </w:pPr>
      <w:r>
        <w:rPr>
          <w:rFonts w:ascii="SimSun" w:hAnsi="SimSun" w:eastAsia="SimSun" w:cs="SimSun"/>
          <w:sz w:val="22"/>
          <w:szCs w:val="22"/>
          <w:spacing w:val="-18"/>
        </w:rPr>
        <w:t>月经周期有排卵，黄体发育良好，但萎缩过程延长，导致子宫内膜不规则脱落。</w:t>
      </w:r>
    </w:p>
    <w:p>
      <w:pPr>
        <w:ind w:left="322"/>
        <w:spacing w:before="15" w:line="221" w:lineRule="auto"/>
        <w:rPr>
          <w:rFonts w:ascii="SimHei" w:hAnsi="SimHei" w:eastAsia="SimHei" w:cs="SimHei"/>
          <w:sz w:val="22"/>
          <w:szCs w:val="22"/>
        </w:rPr>
      </w:pPr>
      <w:r>
        <w:rPr>
          <w:rFonts w:ascii="SimHei" w:hAnsi="SimHei" w:eastAsia="SimHei" w:cs="SimHei"/>
          <w:sz w:val="22"/>
          <w:szCs w:val="22"/>
          <w:b/>
          <w:bCs/>
          <w:color w:val="0080E3"/>
          <w:spacing w:val="-16"/>
        </w:rPr>
        <w:t>【发病机制】</w:t>
      </w:r>
    </w:p>
    <w:p>
      <w:pPr>
        <w:ind w:right="1158" w:firstLine="429"/>
        <w:spacing w:before="91"/>
        <w:rPr>
          <w:rFonts w:ascii="SimSun" w:hAnsi="SimSun" w:eastAsia="SimSun" w:cs="SimSun"/>
          <w:sz w:val="22"/>
          <w:szCs w:val="22"/>
        </w:rPr>
      </w:pPr>
      <w:r>
        <w:rPr>
          <w:rFonts w:ascii="SimSun" w:hAnsi="SimSun" w:eastAsia="SimSun" w:cs="SimSun"/>
          <w:sz w:val="22"/>
          <w:szCs w:val="22"/>
          <w:spacing w:val="-12"/>
        </w:rPr>
        <w:t>由于下丘脑-垂体-卵巢轴调节功能紊乱，或溶黄体机制失常，引起黄体萎缩不全，内膜持续受孕</w:t>
      </w:r>
      <w:r>
        <w:rPr>
          <w:rFonts w:ascii="SimSun" w:hAnsi="SimSun" w:eastAsia="SimSun" w:cs="SimSun"/>
          <w:sz w:val="22"/>
          <w:szCs w:val="22"/>
          <w:spacing w:val="6"/>
        </w:rPr>
        <w:t xml:space="preserve"> </w:t>
      </w:r>
      <w:r>
        <w:rPr>
          <w:rFonts w:ascii="SimSun" w:hAnsi="SimSun" w:eastAsia="SimSun" w:cs="SimSun"/>
          <w:sz w:val="22"/>
          <w:szCs w:val="22"/>
          <w:spacing w:val="-16"/>
        </w:rPr>
        <w:t>激素影响，以致不能如期完整脱落。</w:t>
      </w:r>
    </w:p>
    <w:p>
      <w:pPr>
        <w:ind w:left="322"/>
        <w:spacing w:before="46" w:line="222" w:lineRule="auto"/>
        <w:rPr>
          <w:rFonts w:ascii="SimHei" w:hAnsi="SimHei" w:eastAsia="SimHei" w:cs="SimHei"/>
          <w:sz w:val="22"/>
          <w:szCs w:val="22"/>
        </w:rPr>
      </w:pPr>
      <w:r>
        <w:rPr>
          <w:rFonts w:ascii="SimHei" w:hAnsi="SimHei" w:eastAsia="SimHei" w:cs="SimHei"/>
          <w:sz w:val="22"/>
          <w:szCs w:val="22"/>
          <w:b/>
          <w:bCs/>
          <w:color w:val="2C9EEB"/>
          <w:spacing w:val="-13"/>
        </w:rPr>
        <w:t>【病理】</w:t>
      </w:r>
    </w:p>
    <w:p>
      <w:pPr>
        <w:ind w:right="1152" w:firstLine="429"/>
        <w:spacing w:before="88" w:line="241" w:lineRule="auto"/>
        <w:jc w:val="both"/>
        <w:rPr>
          <w:rFonts w:ascii="SimSun" w:hAnsi="SimSun" w:eastAsia="SimSun" w:cs="SimSun"/>
          <w:sz w:val="22"/>
          <w:szCs w:val="22"/>
        </w:rPr>
      </w:pPr>
      <w:r>
        <w:rPr>
          <w:rFonts w:ascii="SimSun" w:hAnsi="SimSun" w:eastAsia="SimSun" w:cs="SimSun"/>
          <w:sz w:val="22"/>
          <w:szCs w:val="22"/>
          <w:spacing w:val="-7"/>
        </w:rPr>
        <w:t>正常月经第3～4日时，分泌期子宫内膜已全部脱落。黄体萎缩不全时，月经期第5～6日仍能见</w:t>
      </w:r>
      <w:r>
        <w:rPr>
          <w:rFonts w:ascii="SimSun" w:hAnsi="SimSun" w:eastAsia="SimSun" w:cs="SimSun"/>
          <w:sz w:val="22"/>
          <w:szCs w:val="22"/>
          <w:spacing w:val="10"/>
        </w:rPr>
        <w:t xml:space="preserve"> </w:t>
      </w:r>
      <w:r>
        <w:rPr>
          <w:rFonts w:ascii="SimSun" w:hAnsi="SimSun" w:eastAsia="SimSun" w:cs="SimSun"/>
          <w:sz w:val="22"/>
          <w:szCs w:val="22"/>
          <w:spacing w:val="-7"/>
        </w:rPr>
        <w:t>到呈分泌反应的子宫内膜。常表现为混合型子宫内膜，即残留的分泌期内膜与出血坏死组织及新增</w:t>
      </w:r>
      <w:r>
        <w:rPr>
          <w:rFonts w:ascii="SimSun" w:hAnsi="SimSun" w:eastAsia="SimSun" w:cs="SimSun"/>
          <w:sz w:val="22"/>
          <w:szCs w:val="22"/>
          <w:spacing w:val="7"/>
        </w:rPr>
        <w:t xml:space="preserve"> </w:t>
      </w:r>
      <w:r>
        <w:rPr>
          <w:rFonts w:ascii="SimSun" w:hAnsi="SimSun" w:eastAsia="SimSun" w:cs="SimSun"/>
          <w:sz w:val="22"/>
          <w:szCs w:val="22"/>
          <w:spacing w:val="-11"/>
        </w:rPr>
        <w:t>生的内膜混合共存。</w:t>
      </w:r>
    </w:p>
    <w:p>
      <w:pPr>
        <w:sectPr>
          <w:pgSz w:w="11900" w:h="16840"/>
          <w:pgMar w:top="882" w:right="830" w:bottom="400" w:left="750" w:header="0" w:footer="0" w:gutter="0"/>
        </w:sectPr>
        <w:rPr/>
      </w:pPr>
    </w:p>
    <w:p>
      <w:pPr>
        <w:ind w:left="13"/>
        <w:spacing w:before="101" w:line="183" w:lineRule="auto"/>
        <w:rPr>
          <w:rFonts w:ascii="SimSun" w:hAnsi="SimSun" w:eastAsia="SimSun" w:cs="SimSun"/>
          <w:sz w:val="22"/>
          <w:szCs w:val="22"/>
        </w:rPr>
      </w:pPr>
      <w:r>
        <w:rPr>
          <w:rFonts w:ascii="SimSun" w:hAnsi="SimSun" w:eastAsia="SimSun" w:cs="SimSun"/>
          <w:sz w:val="22"/>
          <w:szCs w:val="22"/>
          <w:b/>
          <w:bCs/>
          <w:color w:val="006ABC"/>
          <w:spacing w:val="-6"/>
        </w:rPr>
        <w:t>340</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700" w:lineRule="exact"/>
        <w:textAlignment w:val="center"/>
        <w:rPr/>
      </w:pPr>
      <w:r>
        <w:drawing>
          <wp:inline distT="0" distB="0" distL="0" distR="0">
            <wp:extent cx="495253" cy="444524"/>
            <wp:effectExtent l="0" t="0" r="0" b="0"/>
            <wp:docPr id="12" name="IM 12"/>
            <wp:cNvGraphicFramePr/>
            <a:graphic>
              <a:graphicData uri="http://schemas.openxmlformats.org/drawingml/2006/picture">
                <pic:pic>
                  <pic:nvPicPr>
                    <pic:cNvPr id="12" name="IM 12"/>
                    <pic:cNvPicPr/>
                  </pic:nvPicPr>
                  <pic:blipFill>
                    <a:blip r:embed="rId15"/>
                    <a:stretch>
                      <a:fillRect/>
                    </a:stretch>
                  </pic:blipFill>
                  <pic:spPr>
                    <a:xfrm rot="0">
                      <a:off x="0" y="0"/>
                      <a:ext cx="495253"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3" w:line="221" w:lineRule="auto"/>
        <w:rPr>
          <w:rFonts w:ascii="SimHei" w:hAnsi="SimHei" w:eastAsia="SimHei" w:cs="SimHei"/>
          <w:sz w:val="22"/>
          <w:szCs w:val="22"/>
        </w:rPr>
      </w:pPr>
      <w:r>
        <w:rPr>
          <w:rFonts w:ascii="SimHei" w:hAnsi="SimHei" w:eastAsia="SimHei" w:cs="SimHei"/>
          <w:sz w:val="22"/>
          <w:szCs w:val="22"/>
          <w:color w:val="0079D6"/>
          <w:spacing w:val="-17"/>
          <w:w w:val="96"/>
        </w:rPr>
        <w:t>第二十九章</w:t>
      </w:r>
      <w:r>
        <w:rPr>
          <w:rFonts w:ascii="SimHei" w:hAnsi="SimHei" w:eastAsia="SimHei" w:cs="SimHei"/>
          <w:sz w:val="22"/>
          <w:szCs w:val="22"/>
          <w:color w:val="0079D6"/>
          <w:spacing w:val="66"/>
        </w:rPr>
        <w:t xml:space="preserve"> </w:t>
      </w:r>
      <w:r>
        <w:rPr>
          <w:rFonts w:ascii="SimHei" w:hAnsi="SimHei" w:eastAsia="SimHei" w:cs="SimHei"/>
          <w:sz w:val="22"/>
          <w:szCs w:val="22"/>
          <w:color w:val="0079D6"/>
          <w:spacing w:val="-17"/>
          <w:w w:val="96"/>
        </w:rPr>
        <w:t>生殖内分泌疾病</w:t>
      </w:r>
    </w:p>
    <w:p>
      <w:pPr>
        <w:spacing w:line="300" w:lineRule="auto"/>
        <w:rPr>
          <w:rFonts w:ascii="Arial"/>
          <w:sz w:val="21"/>
        </w:rPr>
      </w:pPr>
      <w:r/>
    </w:p>
    <w:p>
      <w:pPr>
        <w:ind w:left="323"/>
        <w:spacing w:before="72" w:line="222" w:lineRule="auto"/>
        <w:rPr>
          <w:rFonts w:ascii="SimHei" w:hAnsi="SimHei" w:eastAsia="SimHei" w:cs="SimHei"/>
          <w:sz w:val="22"/>
          <w:szCs w:val="22"/>
        </w:rPr>
      </w:pPr>
      <w:r>
        <w:rPr>
          <w:rFonts w:ascii="SimHei" w:hAnsi="SimHei" w:eastAsia="SimHei" w:cs="SimHei"/>
          <w:sz w:val="22"/>
          <w:szCs w:val="22"/>
          <w:b/>
          <w:bCs/>
          <w:color w:val="0077D2"/>
          <w:spacing w:val="-17"/>
        </w:rPr>
        <w:t>【临床表现)</w:t>
      </w:r>
    </w:p>
    <w:p>
      <w:pPr>
        <w:ind w:left="430"/>
        <w:spacing w:before="60" w:line="219" w:lineRule="auto"/>
        <w:rPr>
          <w:rFonts w:ascii="SimSun" w:hAnsi="SimSun" w:eastAsia="SimSun" w:cs="SimSun"/>
          <w:sz w:val="22"/>
          <w:szCs w:val="22"/>
        </w:rPr>
      </w:pPr>
      <w:r>
        <w:rPr>
          <w:rFonts w:ascii="SimSun" w:hAnsi="SimSun" w:eastAsia="SimSun" w:cs="SimSun"/>
          <w:sz w:val="22"/>
          <w:szCs w:val="22"/>
          <w:spacing w:val="-12"/>
        </w:rPr>
        <w:t>表现为月经周期正常，但经期延长，长达9~10日</w:t>
      </w:r>
      <w:r>
        <w:rPr>
          <w:rFonts w:ascii="SimSun" w:hAnsi="SimSun" w:eastAsia="SimSun" w:cs="SimSun"/>
          <w:sz w:val="22"/>
          <w:szCs w:val="22"/>
          <w:spacing w:val="-13"/>
        </w:rPr>
        <w:t>，且出血量多。</w:t>
      </w:r>
    </w:p>
    <w:p>
      <w:pPr>
        <w:ind w:left="322"/>
        <w:spacing w:before="73" w:line="221" w:lineRule="auto"/>
        <w:rPr>
          <w:rFonts w:ascii="SimHei" w:hAnsi="SimHei" w:eastAsia="SimHei" w:cs="SimHei"/>
          <w:sz w:val="22"/>
          <w:szCs w:val="22"/>
        </w:rPr>
      </w:pPr>
      <w:r>
        <w:rPr>
          <w:rFonts w:ascii="SimHei" w:hAnsi="SimHei" w:eastAsia="SimHei" w:cs="SimHei"/>
          <w:sz w:val="22"/>
          <w:szCs w:val="22"/>
          <w:b/>
          <w:bCs/>
          <w:color w:val="006EC3"/>
          <w:spacing w:val="-13"/>
        </w:rPr>
        <w:t>【诊断】</w:t>
      </w:r>
    </w:p>
    <w:p>
      <w:pPr>
        <w:ind w:right="50" w:firstLine="430"/>
        <w:spacing w:before="41" w:line="256" w:lineRule="auto"/>
        <w:rPr>
          <w:rFonts w:ascii="SimSun" w:hAnsi="SimSun" w:eastAsia="SimSun" w:cs="SimSun"/>
          <w:sz w:val="22"/>
          <w:szCs w:val="22"/>
        </w:rPr>
      </w:pPr>
      <w:r>
        <w:rPr>
          <w:rFonts w:ascii="SimSun" w:hAnsi="SimSun" w:eastAsia="SimSun" w:cs="SimSun"/>
          <w:sz w:val="22"/>
          <w:szCs w:val="22"/>
          <w:spacing w:val="-7"/>
        </w:rPr>
        <w:t>临床表现为经期延长，基础体温呈双相型，但下降缓慢(图29-</w:t>
      </w:r>
      <w:r>
        <w:rPr>
          <w:rFonts w:ascii="SimSun" w:hAnsi="SimSun" w:eastAsia="SimSun" w:cs="SimSun"/>
          <w:sz w:val="22"/>
          <w:szCs w:val="22"/>
          <w:spacing w:val="-8"/>
        </w:rPr>
        <w:t>4)。在月经第5～7日行诊断性刮</w:t>
      </w:r>
      <w:r>
        <w:rPr>
          <w:rFonts w:ascii="SimSun" w:hAnsi="SimSun" w:eastAsia="SimSun" w:cs="SimSun"/>
          <w:sz w:val="22"/>
          <w:szCs w:val="22"/>
        </w:rPr>
        <w:t xml:space="preserve"> </w:t>
      </w:r>
      <w:r>
        <w:rPr>
          <w:rFonts w:ascii="SimSun" w:hAnsi="SimSun" w:eastAsia="SimSun" w:cs="SimSun"/>
          <w:sz w:val="22"/>
          <w:szCs w:val="22"/>
          <w:spacing w:val="-19"/>
        </w:rPr>
        <w:t>宫，病理检查作为确诊依据。</w:t>
      </w:r>
    </w:p>
    <w:p>
      <w:pPr>
        <w:spacing w:line="279" w:lineRule="auto"/>
        <w:rPr>
          <w:rFonts w:ascii="Arial"/>
          <w:sz w:val="21"/>
        </w:rPr>
      </w:pPr>
      <w:r/>
    </w:p>
    <w:p>
      <w:pPr>
        <w:ind w:firstLine="1180"/>
        <w:spacing w:line="3270" w:lineRule="exact"/>
        <w:textAlignment w:val="center"/>
        <w:rPr/>
      </w:pPr>
      <w:r>
        <w:drawing>
          <wp:inline distT="0" distB="0" distL="0" distR="0">
            <wp:extent cx="4222798" cy="2076443"/>
            <wp:effectExtent l="0" t="0" r="0" b="0"/>
            <wp:docPr id="13" name="IM 13"/>
            <wp:cNvGraphicFramePr/>
            <a:graphic>
              <a:graphicData uri="http://schemas.openxmlformats.org/drawingml/2006/picture">
                <pic:pic>
                  <pic:nvPicPr>
                    <pic:cNvPr id="13" name="IM 13"/>
                    <pic:cNvPicPr/>
                  </pic:nvPicPr>
                  <pic:blipFill>
                    <a:blip r:embed="rId16"/>
                    <a:stretch>
                      <a:fillRect/>
                    </a:stretch>
                  </pic:blipFill>
                  <pic:spPr>
                    <a:xfrm rot="0">
                      <a:off x="0" y="0"/>
                      <a:ext cx="4222798" cy="2076443"/>
                    </a:xfrm>
                    <a:prstGeom prst="rect">
                      <a:avLst/>
                    </a:prstGeom>
                  </pic:spPr>
                </pic:pic>
              </a:graphicData>
            </a:graphic>
          </wp:inline>
        </w:drawing>
      </w:r>
    </w:p>
    <w:p>
      <w:pPr>
        <w:ind w:left="2750"/>
        <w:spacing w:before="127" w:line="221" w:lineRule="auto"/>
        <w:rPr>
          <w:rFonts w:ascii="SimHei" w:hAnsi="SimHei" w:eastAsia="SimHei" w:cs="SimHei"/>
          <w:sz w:val="22"/>
          <w:szCs w:val="22"/>
        </w:rPr>
      </w:pPr>
      <w:r>
        <w:rPr>
          <w:rFonts w:ascii="SimHei" w:hAnsi="SimHei" w:eastAsia="SimHei" w:cs="SimHei"/>
          <w:sz w:val="22"/>
          <w:szCs w:val="22"/>
          <w:color w:val="156EB2"/>
          <w:spacing w:val="-14"/>
        </w:rPr>
        <w:t>图29-4</w:t>
      </w:r>
      <w:r>
        <w:rPr>
          <w:rFonts w:ascii="SimHei" w:hAnsi="SimHei" w:eastAsia="SimHei" w:cs="SimHei"/>
          <w:sz w:val="22"/>
          <w:szCs w:val="22"/>
          <w:color w:val="156EB2"/>
          <w:spacing w:val="76"/>
        </w:rPr>
        <w:t xml:space="preserve"> </w:t>
      </w:r>
      <w:r>
        <w:rPr>
          <w:rFonts w:ascii="SimHei" w:hAnsi="SimHei" w:eastAsia="SimHei" w:cs="SimHei"/>
          <w:sz w:val="22"/>
          <w:szCs w:val="22"/>
          <w:spacing w:val="-14"/>
        </w:rPr>
        <w:t>基础体温双相型(黄体萎缩不全)</w:t>
      </w:r>
    </w:p>
    <w:p>
      <w:pPr>
        <w:ind w:left="322"/>
        <w:spacing w:before="294" w:line="222" w:lineRule="auto"/>
        <w:rPr>
          <w:rFonts w:ascii="SimHei" w:hAnsi="SimHei" w:eastAsia="SimHei" w:cs="SimHei"/>
          <w:sz w:val="22"/>
          <w:szCs w:val="22"/>
        </w:rPr>
      </w:pPr>
      <w:r>
        <w:rPr>
          <w:rFonts w:ascii="SimHei" w:hAnsi="SimHei" w:eastAsia="SimHei" w:cs="SimHei"/>
          <w:sz w:val="22"/>
          <w:szCs w:val="22"/>
          <w:b/>
          <w:bCs/>
          <w:color w:val="0067B7"/>
          <w:spacing w:val="-13"/>
        </w:rPr>
        <w:t>【治疗】</w:t>
      </w:r>
    </w:p>
    <w:p>
      <w:pPr>
        <w:ind w:right="19" w:firstLine="430"/>
        <w:spacing w:before="49" w:line="261" w:lineRule="auto"/>
        <w:jc w:val="both"/>
        <w:rPr>
          <w:rFonts w:ascii="SimHei" w:hAnsi="SimHei" w:eastAsia="SimHei" w:cs="SimHei"/>
          <w:sz w:val="22"/>
          <w:szCs w:val="22"/>
        </w:rPr>
      </w:pPr>
      <w:r>
        <w:rPr>
          <w:rFonts w:ascii="SimHei" w:hAnsi="SimHei" w:eastAsia="SimHei" w:cs="SimHei"/>
          <w:sz w:val="22"/>
          <w:szCs w:val="22"/>
          <w:spacing w:val="7"/>
        </w:rPr>
        <w:t>1.</w:t>
      </w:r>
      <w:r>
        <w:rPr>
          <w:rFonts w:ascii="SimHei" w:hAnsi="SimHei" w:eastAsia="SimHei" w:cs="SimHei"/>
          <w:sz w:val="22"/>
          <w:szCs w:val="22"/>
          <w:spacing w:val="-26"/>
        </w:rPr>
        <w:t xml:space="preserve"> </w:t>
      </w:r>
      <w:r>
        <w:rPr>
          <w:rFonts w:ascii="SimHei" w:hAnsi="SimHei" w:eastAsia="SimHei" w:cs="SimHei"/>
          <w:sz w:val="22"/>
          <w:szCs w:val="22"/>
          <w:spacing w:val="7"/>
        </w:rPr>
        <w:t>孕激素</w:t>
      </w:r>
      <w:r>
        <w:rPr>
          <w:rFonts w:ascii="SimHei" w:hAnsi="SimHei" w:eastAsia="SimHei" w:cs="SimHei"/>
          <w:sz w:val="22"/>
          <w:szCs w:val="22"/>
          <w:spacing w:val="84"/>
        </w:rPr>
        <w:t xml:space="preserve"> </w:t>
      </w:r>
      <w:r>
        <w:rPr>
          <w:rFonts w:ascii="SimHei" w:hAnsi="SimHei" w:eastAsia="SimHei" w:cs="SimHei"/>
          <w:sz w:val="22"/>
          <w:szCs w:val="22"/>
          <w:spacing w:val="7"/>
        </w:rPr>
        <w:t>排卵后第1~2日或下次月经前10～14日开始，每日口服甲羟孕酮10</w:t>
      </w:r>
      <w:r>
        <w:rPr>
          <w:rFonts w:ascii="SimHei" w:hAnsi="SimHei" w:eastAsia="SimHei" w:cs="SimHei"/>
          <w:sz w:val="22"/>
          <w:szCs w:val="22"/>
        </w:rPr>
        <w:t>mg</w:t>
      </w:r>
      <w:r>
        <w:rPr>
          <w:rFonts w:ascii="SimHei" w:hAnsi="SimHei" w:eastAsia="SimHei" w:cs="SimHei"/>
          <w:sz w:val="22"/>
          <w:szCs w:val="22"/>
          <w:spacing w:val="7"/>
        </w:rPr>
        <w:t>,连服10</w:t>
      </w:r>
      <w:r>
        <w:rPr>
          <w:rFonts w:ascii="SimHei" w:hAnsi="SimHei" w:eastAsia="SimHei" w:cs="SimHei"/>
          <w:sz w:val="22"/>
          <w:szCs w:val="22"/>
        </w:rPr>
        <w:t xml:space="preserve"> </w:t>
      </w:r>
      <w:r>
        <w:rPr>
          <w:rFonts w:ascii="SimHei" w:hAnsi="SimHei" w:eastAsia="SimHei" w:cs="SimHei"/>
          <w:sz w:val="22"/>
          <w:szCs w:val="22"/>
          <w:spacing w:val="-8"/>
        </w:rPr>
        <w:t>日。有生育要求者肌内注射黄体酮注射液。无生育要求者也可口服单相口服避孕药，自月经</w:t>
      </w:r>
      <w:r>
        <w:rPr>
          <w:rFonts w:ascii="SimHei" w:hAnsi="SimHei" w:eastAsia="SimHei" w:cs="SimHei"/>
          <w:sz w:val="22"/>
          <w:szCs w:val="22"/>
          <w:spacing w:val="-9"/>
        </w:rPr>
        <w:t>周期第</w:t>
      </w:r>
      <w:r>
        <w:rPr>
          <w:rFonts w:ascii="SimHei" w:hAnsi="SimHei" w:eastAsia="SimHei" w:cs="SimHei"/>
          <w:sz w:val="22"/>
          <w:szCs w:val="22"/>
        </w:rPr>
        <w:t xml:space="preserve"> </w:t>
      </w:r>
      <w:r>
        <w:rPr>
          <w:rFonts w:ascii="SimHei" w:hAnsi="SimHei" w:eastAsia="SimHei" w:cs="SimHei"/>
          <w:sz w:val="22"/>
          <w:szCs w:val="22"/>
          <w:spacing w:val="-8"/>
        </w:rPr>
        <w:t>5日始，每日1片，连续21</w:t>
      </w:r>
      <w:r>
        <w:rPr>
          <w:rFonts w:ascii="SimHei" w:hAnsi="SimHei" w:eastAsia="SimHei" w:cs="SimHei"/>
          <w:sz w:val="22"/>
          <w:szCs w:val="22"/>
          <w:spacing w:val="-58"/>
        </w:rPr>
        <w:t xml:space="preserve"> </w:t>
      </w:r>
      <w:r>
        <w:rPr>
          <w:rFonts w:ascii="SimHei" w:hAnsi="SimHei" w:eastAsia="SimHei" w:cs="SimHei"/>
          <w:sz w:val="22"/>
          <w:szCs w:val="22"/>
          <w:spacing w:val="-8"/>
        </w:rPr>
        <w:t>日为一周期。</w:t>
      </w:r>
    </w:p>
    <w:p>
      <w:pPr>
        <w:ind w:left="430"/>
        <w:spacing w:before="86" w:line="213" w:lineRule="auto"/>
        <w:rPr>
          <w:rFonts w:ascii="SimHei" w:hAnsi="SimHei" w:eastAsia="SimHei" w:cs="SimHei"/>
          <w:sz w:val="22"/>
          <w:szCs w:val="22"/>
        </w:rPr>
      </w:pPr>
      <w:r>
        <w:rPr>
          <w:rFonts w:ascii="SimHei" w:hAnsi="SimHei" w:eastAsia="SimHei" w:cs="SimHei"/>
          <w:sz w:val="22"/>
          <w:szCs w:val="22"/>
          <w:spacing w:val="-10"/>
        </w:rPr>
        <w:t>2.</w:t>
      </w:r>
      <w:r>
        <w:rPr>
          <w:rFonts w:ascii="SimHei" w:hAnsi="SimHei" w:eastAsia="SimHei" w:cs="SimHei"/>
          <w:sz w:val="22"/>
          <w:szCs w:val="22"/>
          <w:spacing w:val="-54"/>
        </w:rPr>
        <w:t xml:space="preserve"> </w:t>
      </w:r>
      <w:r>
        <w:rPr>
          <w:rFonts w:ascii="SimHei" w:hAnsi="SimHei" w:eastAsia="SimHei" w:cs="SimHei"/>
          <w:sz w:val="22"/>
          <w:szCs w:val="22"/>
          <w:spacing w:val="-10"/>
        </w:rPr>
        <w:t>绒促性素</w:t>
      </w:r>
      <w:r>
        <w:rPr>
          <w:rFonts w:ascii="SimHei" w:hAnsi="SimHei" w:eastAsia="SimHei" w:cs="SimHei"/>
          <w:sz w:val="22"/>
          <w:szCs w:val="22"/>
          <w:spacing w:val="66"/>
        </w:rPr>
        <w:t xml:space="preserve"> </w:t>
      </w:r>
      <w:r>
        <w:rPr>
          <w:rFonts w:ascii="SimHei" w:hAnsi="SimHei" w:eastAsia="SimHei" w:cs="SimHei"/>
          <w:sz w:val="22"/>
          <w:szCs w:val="22"/>
          <w:spacing w:val="-10"/>
        </w:rPr>
        <w:t>用法同黄体功能不足，有促进黄体功能的作用</w:t>
      </w:r>
      <w:r>
        <w:rPr>
          <w:rFonts w:ascii="SimHei" w:hAnsi="SimHei" w:eastAsia="SimHei" w:cs="SimHei"/>
          <w:sz w:val="22"/>
          <w:szCs w:val="22"/>
          <w:spacing w:val="-11"/>
        </w:rPr>
        <w:t>。</w:t>
      </w:r>
    </w:p>
    <w:p>
      <w:pPr>
        <w:ind w:left="430"/>
        <w:spacing w:before="86" w:line="213" w:lineRule="auto"/>
        <w:rPr>
          <w:rFonts w:ascii="SimHei" w:hAnsi="SimHei" w:eastAsia="SimHei" w:cs="SimHei"/>
          <w:sz w:val="22"/>
          <w:szCs w:val="22"/>
        </w:rPr>
      </w:pPr>
      <w:r>
        <w:rPr>
          <w:rFonts w:ascii="SimHei" w:hAnsi="SimHei" w:eastAsia="SimHei" w:cs="SimHei"/>
          <w:sz w:val="22"/>
          <w:szCs w:val="22"/>
          <w:spacing w:val="-12"/>
        </w:rPr>
        <w:t>3.</w:t>
      </w:r>
      <w:r>
        <w:rPr>
          <w:rFonts w:ascii="SimHei" w:hAnsi="SimHei" w:eastAsia="SimHei" w:cs="SimHei"/>
          <w:sz w:val="22"/>
          <w:szCs w:val="22"/>
          <w:spacing w:val="-50"/>
        </w:rPr>
        <w:t xml:space="preserve"> </w:t>
      </w:r>
      <w:r>
        <w:rPr>
          <w:rFonts w:ascii="SimHei" w:hAnsi="SimHei" w:eastAsia="SimHei" w:cs="SimHei"/>
          <w:sz w:val="22"/>
          <w:szCs w:val="22"/>
          <w:spacing w:val="-12"/>
        </w:rPr>
        <w:t>复方短效口服避孕药</w:t>
      </w:r>
      <w:r>
        <w:rPr>
          <w:rFonts w:ascii="SimHei" w:hAnsi="SimHei" w:eastAsia="SimHei" w:cs="SimHei"/>
          <w:sz w:val="22"/>
          <w:szCs w:val="22"/>
          <w:spacing w:val="80"/>
        </w:rPr>
        <w:t xml:space="preserve"> </w:t>
      </w:r>
      <w:r>
        <w:rPr>
          <w:rFonts w:ascii="SimHei" w:hAnsi="SimHei" w:eastAsia="SimHei" w:cs="SimHei"/>
          <w:sz w:val="22"/>
          <w:szCs w:val="22"/>
          <w:spacing w:val="-12"/>
        </w:rPr>
        <w:t>抑制排卵，控制周期。</w:t>
      </w:r>
    </w:p>
    <w:p>
      <w:pPr>
        <w:ind w:left="433"/>
        <w:spacing w:before="113" w:line="221" w:lineRule="auto"/>
        <w:rPr>
          <w:rFonts w:ascii="SimHei" w:hAnsi="SimHei" w:eastAsia="SimHei" w:cs="SimHei"/>
          <w:sz w:val="22"/>
          <w:szCs w:val="22"/>
        </w:rPr>
      </w:pPr>
      <w:r>
        <w:rPr>
          <w:rFonts w:ascii="SimHei" w:hAnsi="SimHei" w:eastAsia="SimHei" w:cs="SimHei"/>
          <w:sz w:val="22"/>
          <w:szCs w:val="22"/>
          <w:b/>
          <w:bCs/>
          <w:spacing w:val="-3"/>
        </w:rPr>
        <w:t>(三)子宫内膜局部异常所致异常子宫出血</w:t>
      </w:r>
      <w:r>
        <w:rPr>
          <w:rFonts w:ascii="SimHei" w:hAnsi="SimHei" w:eastAsia="SimHei" w:cs="SimHei"/>
          <w:sz w:val="22"/>
          <w:szCs w:val="22"/>
          <w:spacing w:val="-58"/>
        </w:rPr>
        <w:t xml:space="preserve"> </w:t>
      </w:r>
      <w:r>
        <w:rPr>
          <w:rFonts w:ascii="SimHei" w:hAnsi="SimHei" w:eastAsia="SimHei" w:cs="SimHei"/>
          <w:sz w:val="22"/>
          <w:szCs w:val="22"/>
          <w:b/>
          <w:bCs/>
          <w:spacing w:val="-3"/>
        </w:rPr>
        <w:t>(AUB-E)</w:t>
      </w:r>
    </w:p>
    <w:p>
      <w:pPr>
        <w:ind w:right="12" w:firstLine="430"/>
        <w:spacing w:before="80" w:line="257" w:lineRule="auto"/>
        <w:rPr>
          <w:rFonts w:ascii="SimSun" w:hAnsi="SimSun" w:eastAsia="SimSun" w:cs="SimSun"/>
          <w:sz w:val="22"/>
          <w:szCs w:val="22"/>
        </w:rPr>
      </w:pPr>
      <w:r>
        <w:rPr>
          <w:rFonts w:ascii="SimSun" w:hAnsi="SimSun" w:eastAsia="SimSun" w:cs="SimSun"/>
          <w:sz w:val="22"/>
          <w:szCs w:val="22"/>
          <w:spacing w:val="-7"/>
        </w:rPr>
        <w:t>指原发于子宫内膜局部异常引起的异常子宫出血。当AUB</w:t>
      </w:r>
      <w:r>
        <w:rPr>
          <w:rFonts w:ascii="SimSun" w:hAnsi="SimSun" w:eastAsia="SimSun" w:cs="SimSun"/>
          <w:sz w:val="22"/>
          <w:szCs w:val="22"/>
          <w:spacing w:val="11"/>
        </w:rPr>
        <w:t xml:space="preserve"> </w:t>
      </w:r>
      <w:r>
        <w:rPr>
          <w:rFonts w:ascii="SimSun" w:hAnsi="SimSun" w:eastAsia="SimSun" w:cs="SimSun"/>
          <w:sz w:val="22"/>
          <w:szCs w:val="22"/>
          <w:spacing w:val="-7"/>
        </w:rPr>
        <w:t>发生在有规</w:t>
      </w:r>
      <w:r>
        <w:rPr>
          <w:rFonts w:ascii="SimSun" w:hAnsi="SimSun" w:eastAsia="SimSun" w:cs="SimSun"/>
          <w:sz w:val="22"/>
          <w:szCs w:val="22"/>
          <w:spacing w:val="-8"/>
        </w:rPr>
        <w:t>律且有排卵的周期，特别</w:t>
      </w:r>
      <w:r>
        <w:rPr>
          <w:rFonts w:ascii="SimSun" w:hAnsi="SimSun" w:eastAsia="SimSun" w:cs="SimSun"/>
          <w:sz w:val="22"/>
          <w:szCs w:val="22"/>
        </w:rPr>
        <w:t xml:space="preserve"> </w:t>
      </w:r>
      <w:r>
        <w:rPr>
          <w:rFonts w:ascii="SimSun" w:hAnsi="SimSun" w:eastAsia="SimSun" w:cs="SimSun"/>
          <w:sz w:val="22"/>
          <w:szCs w:val="22"/>
          <w:spacing w:val="-11"/>
        </w:rPr>
        <w:t>是经排查未发现其他原因可解释时，则可能是原发于子宫内膜局部异常所致</w:t>
      </w:r>
      <w:r>
        <w:rPr>
          <w:rFonts w:ascii="SimSun" w:hAnsi="SimSun" w:eastAsia="SimSun" w:cs="SimSun"/>
          <w:sz w:val="22"/>
          <w:szCs w:val="22"/>
          <w:spacing w:val="-12"/>
        </w:rPr>
        <w:t>的异常子宫出血。</w:t>
      </w:r>
    </w:p>
    <w:p>
      <w:pPr>
        <w:ind w:left="322"/>
        <w:spacing w:before="84" w:line="222" w:lineRule="auto"/>
        <w:rPr>
          <w:rFonts w:ascii="SimHei" w:hAnsi="SimHei" w:eastAsia="SimHei" w:cs="SimHei"/>
          <w:sz w:val="22"/>
          <w:szCs w:val="22"/>
        </w:rPr>
      </w:pPr>
      <w:r>
        <w:rPr>
          <w:rFonts w:ascii="SimHei" w:hAnsi="SimHei" w:eastAsia="SimHei" w:cs="SimHei"/>
          <w:sz w:val="22"/>
          <w:szCs w:val="22"/>
          <w:b/>
          <w:bCs/>
          <w:color w:val="3198E8"/>
          <w:spacing w:val="-16"/>
        </w:rPr>
        <w:t>【临床表现】</w:t>
      </w:r>
    </w:p>
    <w:p>
      <w:pPr>
        <w:ind w:right="21" w:firstLine="430"/>
        <w:spacing w:before="68" w:line="264" w:lineRule="auto"/>
        <w:jc w:val="both"/>
        <w:rPr>
          <w:rFonts w:ascii="SimSun" w:hAnsi="SimSun" w:eastAsia="SimSun" w:cs="SimSun"/>
          <w:sz w:val="22"/>
          <w:szCs w:val="22"/>
        </w:rPr>
      </w:pPr>
      <w:r>
        <w:rPr>
          <w:rFonts w:ascii="SimSun" w:hAnsi="SimSun" w:eastAsia="SimSun" w:cs="SimSun"/>
          <w:sz w:val="22"/>
          <w:szCs w:val="22"/>
          <w:spacing w:val="-10"/>
        </w:rPr>
        <w:t>可表现为月经过多(&gt;80ml)、经间期出血或经期延长，而周期、经期持续时间正常。其机制可能</w:t>
      </w:r>
      <w:r>
        <w:rPr>
          <w:rFonts w:ascii="SimSun" w:hAnsi="SimSun" w:eastAsia="SimSun" w:cs="SimSun"/>
          <w:sz w:val="22"/>
          <w:szCs w:val="22"/>
        </w:rPr>
        <w:t xml:space="preserve"> </w:t>
      </w:r>
      <w:r>
        <w:rPr>
          <w:rFonts w:ascii="SimSun" w:hAnsi="SimSun" w:eastAsia="SimSun" w:cs="SimSun"/>
          <w:sz w:val="22"/>
          <w:szCs w:val="22"/>
          <w:spacing w:val="-12"/>
        </w:rPr>
        <w:t>涉及子宫内膜局部凝血纤溶调节机制异常、子宫内膜修复机制异常如子宫内膜炎症、感染、</w:t>
      </w:r>
      <w:r>
        <w:rPr>
          <w:rFonts w:ascii="SimSun" w:hAnsi="SimSun" w:eastAsia="SimSun" w:cs="SimSun"/>
          <w:sz w:val="22"/>
          <w:szCs w:val="22"/>
          <w:spacing w:val="-13"/>
        </w:rPr>
        <w:t>炎性反应</w:t>
      </w:r>
      <w:r>
        <w:rPr>
          <w:rFonts w:ascii="SimSun" w:hAnsi="SimSun" w:eastAsia="SimSun" w:cs="SimSun"/>
          <w:sz w:val="22"/>
          <w:szCs w:val="22"/>
        </w:rPr>
        <w:t xml:space="preserve"> </w:t>
      </w:r>
      <w:r>
        <w:rPr>
          <w:rFonts w:ascii="SimSun" w:hAnsi="SimSun" w:eastAsia="SimSun" w:cs="SimSun"/>
          <w:sz w:val="22"/>
          <w:szCs w:val="22"/>
          <w:spacing w:val="-10"/>
        </w:rPr>
        <w:t>及子宫内膜血管生成异常等。</w:t>
      </w:r>
    </w:p>
    <w:p>
      <w:pPr>
        <w:ind w:left="322"/>
        <w:spacing w:before="94" w:line="221" w:lineRule="auto"/>
        <w:rPr>
          <w:rFonts w:ascii="SimHei" w:hAnsi="SimHei" w:eastAsia="SimHei" w:cs="SimHei"/>
          <w:sz w:val="22"/>
          <w:szCs w:val="22"/>
        </w:rPr>
      </w:pPr>
      <w:r>
        <w:rPr>
          <w:rFonts w:ascii="SimHei" w:hAnsi="SimHei" w:eastAsia="SimHei" w:cs="SimHei"/>
          <w:sz w:val="22"/>
          <w:szCs w:val="22"/>
          <w:b/>
          <w:bCs/>
          <w:color w:val="007BDA"/>
          <w:spacing w:val="-13"/>
        </w:rPr>
        <w:t>【诊断】</w:t>
      </w:r>
    </w:p>
    <w:p>
      <w:pPr>
        <w:ind w:right="58" w:firstLine="430"/>
        <w:spacing w:before="62" w:line="261" w:lineRule="auto"/>
        <w:rPr>
          <w:rFonts w:ascii="SimSun" w:hAnsi="SimSun" w:eastAsia="SimSun" w:cs="SimSun"/>
          <w:sz w:val="22"/>
          <w:szCs w:val="22"/>
        </w:rPr>
      </w:pPr>
      <w:r>
        <w:rPr>
          <w:rFonts w:ascii="SimSun" w:hAnsi="SimSun" w:eastAsia="SimSun" w:cs="SimSun"/>
          <w:sz w:val="22"/>
          <w:szCs w:val="22"/>
          <w:spacing w:val="-8"/>
        </w:rPr>
        <w:t>目前尚无特异方法诊断子宫内膜局部异常，主要基于在有排卵月经的</w:t>
      </w:r>
      <w:r>
        <w:rPr>
          <w:rFonts w:ascii="SimSun" w:hAnsi="SimSun" w:eastAsia="SimSun" w:cs="SimSun"/>
          <w:sz w:val="22"/>
          <w:szCs w:val="22"/>
          <w:spacing w:val="-9"/>
        </w:rPr>
        <w:t>基础上排除其他明确异常</w:t>
      </w:r>
      <w:r>
        <w:rPr>
          <w:rFonts w:ascii="SimSun" w:hAnsi="SimSun" w:eastAsia="SimSun" w:cs="SimSun"/>
          <w:sz w:val="22"/>
          <w:szCs w:val="22"/>
        </w:rPr>
        <w:t xml:space="preserve"> </w:t>
      </w:r>
      <w:r>
        <w:rPr>
          <w:rFonts w:ascii="SimSun" w:hAnsi="SimSun" w:eastAsia="SimSun" w:cs="SimSun"/>
          <w:sz w:val="22"/>
          <w:szCs w:val="22"/>
          <w:spacing w:val="-12"/>
        </w:rPr>
        <w:t>后而确定。</w:t>
      </w:r>
    </w:p>
    <w:p>
      <w:pPr>
        <w:ind w:left="322"/>
        <w:spacing w:before="83" w:line="222" w:lineRule="auto"/>
        <w:rPr>
          <w:rFonts w:ascii="SimHei" w:hAnsi="SimHei" w:eastAsia="SimHei" w:cs="SimHei"/>
          <w:sz w:val="22"/>
          <w:szCs w:val="22"/>
        </w:rPr>
      </w:pPr>
      <w:r>
        <w:rPr>
          <w:rFonts w:ascii="SimHei" w:hAnsi="SimHei" w:eastAsia="SimHei" w:cs="SimHei"/>
          <w:sz w:val="22"/>
          <w:szCs w:val="22"/>
          <w:b/>
          <w:bCs/>
          <w:color w:val="0066C0"/>
          <w:spacing w:val="-13"/>
        </w:rPr>
        <w:t>【治疗】</w:t>
      </w:r>
    </w:p>
    <w:p>
      <w:pPr>
        <w:ind w:right="20" w:firstLine="430"/>
        <w:spacing w:before="24" w:line="273" w:lineRule="auto"/>
        <w:jc w:val="both"/>
        <w:rPr>
          <w:rFonts w:ascii="SimSun" w:hAnsi="SimSun" w:eastAsia="SimSun" w:cs="SimSun"/>
          <w:sz w:val="22"/>
          <w:szCs w:val="22"/>
        </w:rPr>
      </w:pPr>
      <w:r>
        <w:rPr>
          <w:rFonts w:ascii="SimSun" w:hAnsi="SimSun" w:eastAsia="SimSun" w:cs="SimSun"/>
          <w:sz w:val="22"/>
          <w:szCs w:val="22"/>
          <w:spacing w:val="-6"/>
        </w:rPr>
        <w:t>建议先行药物治疗，推荐的治疗顺序为：①左炔诺孕酮宫内缓释系统(LNG-IUS),</w:t>
      </w:r>
      <w:r>
        <w:rPr>
          <w:rFonts w:ascii="SimSun" w:hAnsi="SimSun" w:eastAsia="SimSun" w:cs="SimSun"/>
          <w:sz w:val="22"/>
          <w:szCs w:val="22"/>
          <w:spacing w:val="-26"/>
        </w:rPr>
        <w:t xml:space="preserve"> </w:t>
      </w:r>
      <w:r>
        <w:rPr>
          <w:rFonts w:ascii="SimSun" w:hAnsi="SimSun" w:eastAsia="SimSun" w:cs="SimSun"/>
          <w:sz w:val="22"/>
          <w:szCs w:val="22"/>
          <w:spacing w:val="-6"/>
        </w:rPr>
        <w:t>适合于近1年</w:t>
      </w:r>
      <w:r>
        <w:rPr>
          <w:rFonts w:ascii="SimSun" w:hAnsi="SimSun" w:eastAsia="SimSun" w:cs="SimSun"/>
          <w:sz w:val="22"/>
          <w:szCs w:val="22"/>
        </w:rPr>
        <w:t xml:space="preserve"> </w:t>
      </w:r>
      <w:r>
        <w:rPr>
          <w:rFonts w:ascii="SimSun" w:hAnsi="SimSun" w:eastAsia="SimSun" w:cs="SimSun"/>
          <w:sz w:val="22"/>
          <w:szCs w:val="22"/>
          <w:spacing w:val="-13"/>
        </w:rPr>
        <w:t>以上无生育要求者；②氨甲环酸抗纤溶治疗或非甾体类抗炎药，可用于不愿或不能使用性激素治疗或</w:t>
      </w:r>
      <w:r>
        <w:rPr>
          <w:rFonts w:ascii="SimSun" w:hAnsi="SimSun" w:eastAsia="SimSun" w:cs="SimSun"/>
          <w:sz w:val="22"/>
          <w:szCs w:val="22"/>
        </w:rPr>
        <w:t xml:space="preserve"> </w:t>
      </w:r>
      <w:r>
        <w:rPr>
          <w:rFonts w:ascii="SimSun" w:hAnsi="SimSun" w:eastAsia="SimSun" w:cs="SimSun"/>
          <w:sz w:val="22"/>
          <w:szCs w:val="22"/>
          <w:spacing w:val="-11"/>
        </w:rPr>
        <w:t>想尽快妊娠者；③短效口服避孕药；④孕激素子宫内膜萎缩治疗，如炔诺酮5mg</w:t>
      </w:r>
      <w:r>
        <w:rPr>
          <w:rFonts w:ascii="SimSun" w:hAnsi="SimSun" w:eastAsia="SimSun" w:cs="SimSun"/>
          <w:sz w:val="22"/>
          <w:szCs w:val="22"/>
          <w:spacing w:val="-34"/>
        </w:rPr>
        <w:t xml:space="preserve"> </w:t>
      </w:r>
      <w:r>
        <w:rPr>
          <w:rFonts w:ascii="SimSun" w:hAnsi="SimSun" w:eastAsia="SimSun" w:cs="SimSun"/>
          <w:sz w:val="22"/>
          <w:szCs w:val="22"/>
          <w:spacing w:val="-11"/>
        </w:rPr>
        <w:t>每日3次，从周期第5</w:t>
      </w:r>
      <w:r>
        <w:rPr>
          <w:rFonts w:ascii="SimSun" w:hAnsi="SimSun" w:eastAsia="SimSun" w:cs="SimSun"/>
          <w:sz w:val="22"/>
          <w:szCs w:val="22"/>
        </w:rPr>
        <w:t xml:space="preserve"> </w:t>
      </w:r>
      <w:r>
        <w:rPr>
          <w:rFonts w:ascii="SimSun" w:hAnsi="SimSun" w:eastAsia="SimSun" w:cs="SimSun"/>
          <w:sz w:val="22"/>
          <w:szCs w:val="22"/>
          <w:spacing w:val="-9"/>
        </w:rPr>
        <w:t>日开始，连续服用21</w:t>
      </w:r>
      <w:r>
        <w:rPr>
          <w:rFonts w:ascii="SimSun" w:hAnsi="SimSun" w:eastAsia="SimSun" w:cs="SimSun"/>
          <w:sz w:val="22"/>
          <w:szCs w:val="22"/>
          <w:spacing w:val="-42"/>
        </w:rPr>
        <w:t xml:space="preserve"> </w:t>
      </w:r>
      <w:r>
        <w:rPr>
          <w:rFonts w:ascii="SimSun" w:hAnsi="SimSun" w:eastAsia="SimSun" w:cs="SimSun"/>
          <w:sz w:val="22"/>
          <w:szCs w:val="22"/>
          <w:spacing w:val="-9"/>
        </w:rPr>
        <w:t>日。刮宫术仅用于紧急</w:t>
      </w:r>
      <w:r>
        <w:rPr>
          <w:rFonts w:ascii="SimSun" w:hAnsi="SimSun" w:eastAsia="SimSun" w:cs="SimSun"/>
          <w:sz w:val="22"/>
          <w:szCs w:val="22"/>
          <w:spacing w:val="-10"/>
        </w:rPr>
        <w:t>止血及病理检查。对于无生育要求者，可考虑保守性手</w:t>
      </w:r>
      <w:r>
        <w:rPr>
          <w:rFonts w:ascii="SimSun" w:hAnsi="SimSun" w:eastAsia="SimSun" w:cs="SimSun"/>
          <w:sz w:val="22"/>
          <w:szCs w:val="22"/>
        </w:rPr>
        <w:t xml:space="preserve"> </w:t>
      </w:r>
      <w:r>
        <w:rPr>
          <w:rFonts w:ascii="SimSun" w:hAnsi="SimSun" w:eastAsia="SimSun" w:cs="SimSun"/>
          <w:sz w:val="22"/>
          <w:szCs w:val="22"/>
          <w:spacing w:val="-19"/>
        </w:rPr>
        <w:t>术，如子宫内膜切除术。</w:t>
      </w:r>
    </w:p>
    <w:p>
      <w:pPr>
        <w:ind w:left="593"/>
        <w:spacing w:before="285" w:line="221" w:lineRule="auto"/>
        <w:rPr>
          <w:rFonts w:ascii="SimHei" w:hAnsi="SimHei" w:eastAsia="SimHei" w:cs="SimHei"/>
          <w:sz w:val="25"/>
          <w:szCs w:val="25"/>
        </w:rPr>
      </w:pPr>
      <w:r>
        <w:rPr>
          <w:rFonts w:ascii="SimHei" w:hAnsi="SimHei" w:eastAsia="SimHei" w:cs="SimHei"/>
          <w:sz w:val="25"/>
          <w:szCs w:val="25"/>
          <w:b/>
          <w:bCs/>
          <w:color w:val="0066C1"/>
          <w:spacing w:val="28"/>
        </w:rPr>
        <w:t>[附]子宫内膜息肉</w:t>
      </w:r>
    </w:p>
    <w:p>
      <w:pPr>
        <w:ind w:firstLine="430"/>
        <w:spacing w:before="158" w:line="255" w:lineRule="auto"/>
        <w:rPr>
          <w:rFonts w:ascii="SimSun" w:hAnsi="SimSun" w:eastAsia="SimSun" w:cs="SimSun"/>
          <w:sz w:val="22"/>
          <w:szCs w:val="22"/>
        </w:rPr>
      </w:pPr>
      <w:r>
        <w:rPr>
          <w:rFonts w:ascii="SimSun" w:hAnsi="SimSun" w:eastAsia="SimSun" w:cs="SimSun"/>
          <w:sz w:val="22"/>
          <w:szCs w:val="22"/>
          <w:spacing w:val="-9"/>
        </w:rPr>
        <w:t>子宫内膜息肉(polyp)是子宫局部内膜过度生长所致，数量可单个或多个，直径从数</w:t>
      </w:r>
      <w:r>
        <w:rPr>
          <w:rFonts w:ascii="SimSun" w:hAnsi="SimSun" w:eastAsia="SimSun" w:cs="SimSun"/>
          <w:sz w:val="22"/>
          <w:szCs w:val="22"/>
          <w:spacing w:val="-10"/>
        </w:rPr>
        <w:t>毫米到数厘</w:t>
      </w:r>
      <w:r>
        <w:rPr>
          <w:rFonts w:ascii="SimSun" w:hAnsi="SimSun" w:eastAsia="SimSun" w:cs="SimSun"/>
          <w:sz w:val="22"/>
          <w:szCs w:val="22"/>
        </w:rPr>
        <w:t xml:space="preserve"> </w:t>
      </w:r>
      <w:r>
        <w:rPr>
          <w:rFonts w:ascii="SimSun" w:hAnsi="SimSun" w:eastAsia="SimSun" w:cs="SimSun"/>
          <w:sz w:val="22"/>
          <w:szCs w:val="22"/>
          <w:spacing w:val="-2"/>
        </w:rPr>
        <w:t>米，可分无蒂和有蒂。息肉由子宫内膜腺体、间质和血管组成。在AUB</w:t>
      </w:r>
      <w:r>
        <w:rPr>
          <w:rFonts w:ascii="SimSun" w:hAnsi="SimSun" w:eastAsia="SimSun" w:cs="SimSun"/>
          <w:sz w:val="22"/>
          <w:szCs w:val="22"/>
          <w:spacing w:val="21"/>
        </w:rPr>
        <w:t xml:space="preserve"> </w:t>
      </w:r>
      <w:r>
        <w:rPr>
          <w:rFonts w:ascii="SimSun" w:hAnsi="SimSun" w:eastAsia="SimSun" w:cs="SimSun"/>
          <w:sz w:val="22"/>
          <w:szCs w:val="22"/>
          <w:spacing w:val="-2"/>
        </w:rPr>
        <w:t>原因中21%～39%为子宫内</w:t>
      </w:r>
    </w:p>
    <w:p>
      <w:pPr>
        <w:sectPr>
          <w:pgSz w:w="11900" w:h="16840"/>
          <w:pgMar w:top="912" w:right="819" w:bottom="400" w:left="820" w:header="0" w:footer="0" w:gutter="0"/>
          <w:cols w:equalWidth="0" w:num="2">
            <w:col w:w="990" w:space="100"/>
            <w:col w:w="9171" w:space="0"/>
          </w:cols>
        </w:sectPr>
        <w:rPr/>
      </w:pPr>
    </w:p>
    <w:p>
      <w:pPr>
        <w:ind w:left="6739"/>
        <w:spacing w:before="44" w:line="221" w:lineRule="auto"/>
        <w:rPr>
          <w:rFonts w:ascii="SimHei" w:hAnsi="SimHei" w:eastAsia="SimHei" w:cs="SimHei"/>
          <w:sz w:val="22"/>
          <w:szCs w:val="22"/>
        </w:rPr>
      </w:pPr>
      <w:r>
        <w:pict>
          <v:shape id="_x0000_s6" style="position:absolute;margin-left:495.155pt;margin-top:4.0364pt;mso-position-vertical-relative:text;mso-position-horizontal-relative:text;width:17.9pt;height:12.95pt;z-index:251673600;"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2"/>
                      <w:szCs w:val="22"/>
                    </w:rPr>
                  </w:pPr>
                  <w:r>
                    <w:rPr>
                      <w:rFonts w:ascii="SimSun" w:hAnsi="SimSun" w:eastAsia="SimSun" w:cs="SimSun"/>
                      <w:sz w:val="22"/>
                      <w:szCs w:val="22"/>
                      <w:b/>
                      <w:bCs/>
                      <w:color w:val="0075C4"/>
                      <w:spacing w:val="-6"/>
                    </w:rPr>
                    <w:t>341</w:t>
                  </w:r>
                </w:p>
              </w:txbxContent>
            </v:textbox>
          </v:shape>
        </w:pict>
      </w:r>
      <w:r>
        <w:drawing>
          <wp:anchor distT="0" distB="0" distL="0" distR="0" simplePos="0" relativeHeight="251672576" behindDoc="0" locked="0" layoutInCell="0" allowOverlap="1">
            <wp:simplePos x="0" y="0"/>
            <wp:positionH relativeFrom="page">
              <wp:posOffset>6527833</wp:posOffset>
            </wp:positionH>
            <wp:positionV relativeFrom="page">
              <wp:posOffset>9880594</wp:posOffset>
            </wp:positionV>
            <wp:extent cx="488905" cy="444524"/>
            <wp:effectExtent l="0" t="0" r="0" b="0"/>
            <wp:wrapNone/>
            <wp:docPr id="14" name="IM 14"/>
            <wp:cNvGraphicFramePr/>
            <a:graphic>
              <a:graphicData uri="http://schemas.openxmlformats.org/drawingml/2006/picture">
                <pic:pic>
                  <pic:nvPicPr>
                    <pic:cNvPr id="14" name="IM 14"/>
                    <pic:cNvPicPr/>
                  </pic:nvPicPr>
                  <pic:blipFill>
                    <a:blip r:embed="rId17"/>
                    <a:stretch>
                      <a:fillRect/>
                    </a:stretch>
                  </pic:blipFill>
                  <pic:spPr>
                    <a:xfrm rot="0">
                      <a:off x="0" y="0"/>
                      <a:ext cx="488905" cy="444524"/>
                    </a:xfrm>
                    <a:prstGeom prst="rect">
                      <a:avLst/>
                    </a:prstGeom>
                  </pic:spPr>
                </pic:pic>
              </a:graphicData>
            </a:graphic>
          </wp:anchor>
        </w:drawing>
      </w:r>
      <w:r>
        <w:rPr>
          <w:rFonts w:ascii="SimHei" w:hAnsi="SimHei" w:eastAsia="SimHei" w:cs="SimHei"/>
          <w:sz w:val="22"/>
          <w:szCs w:val="22"/>
          <w:color w:val="0071BD"/>
          <w:spacing w:val="-13"/>
        </w:rPr>
        <w:t>第二十九章生殖内分泌疾病</w:t>
      </w:r>
    </w:p>
    <w:p>
      <w:pPr>
        <w:spacing w:line="256" w:lineRule="auto"/>
        <w:rPr>
          <w:rFonts w:ascii="Arial"/>
          <w:sz w:val="21"/>
        </w:rPr>
      </w:pPr>
      <w:r/>
    </w:p>
    <w:p>
      <w:pPr>
        <w:spacing w:before="71" w:line="220" w:lineRule="auto"/>
        <w:rPr>
          <w:rFonts w:ascii="SimSun" w:hAnsi="SimSun" w:eastAsia="SimSun" w:cs="SimSun"/>
          <w:sz w:val="22"/>
          <w:szCs w:val="22"/>
        </w:rPr>
      </w:pPr>
      <w:r>
        <w:rPr>
          <w:rFonts w:ascii="SimSun" w:hAnsi="SimSun" w:eastAsia="SimSun" w:cs="SimSun"/>
          <w:sz w:val="22"/>
          <w:szCs w:val="22"/>
          <w:spacing w:val="-16"/>
        </w:rPr>
        <w:t>膜息肉。</w:t>
      </w:r>
    </w:p>
    <w:p>
      <w:pPr>
        <w:ind w:left="303"/>
        <w:spacing w:before="84" w:line="223" w:lineRule="auto"/>
        <w:rPr>
          <w:rFonts w:ascii="SimHei" w:hAnsi="SimHei" w:eastAsia="SimHei" w:cs="SimHei"/>
          <w:sz w:val="22"/>
          <w:szCs w:val="22"/>
        </w:rPr>
      </w:pPr>
      <w:r>
        <w:rPr>
          <w:rFonts w:ascii="SimHei" w:hAnsi="SimHei" w:eastAsia="SimHei" w:cs="SimHei"/>
          <w:sz w:val="22"/>
          <w:szCs w:val="22"/>
          <w:b/>
          <w:bCs/>
          <w:color w:val="0065B3"/>
          <w:spacing w:val="-10"/>
        </w:rPr>
        <w:t>【高危因素)</w:t>
      </w:r>
    </w:p>
    <w:p>
      <w:pPr>
        <w:ind w:right="1153" w:firstLine="409"/>
        <w:spacing w:before="83" w:line="253" w:lineRule="auto"/>
        <w:rPr>
          <w:rFonts w:ascii="SimSun" w:hAnsi="SimSun" w:eastAsia="SimSun" w:cs="SimSun"/>
          <w:sz w:val="22"/>
          <w:szCs w:val="22"/>
        </w:rPr>
      </w:pPr>
      <w:r>
        <w:rPr>
          <w:rFonts w:ascii="Times New Roman" w:hAnsi="Times New Roman" w:eastAsia="Times New Roman" w:cs="Times New Roman"/>
          <w:sz w:val="22"/>
          <w:szCs w:val="22"/>
          <w:b/>
          <w:bCs/>
          <w:spacing w:val="-4"/>
        </w:rPr>
        <w:t>1.</w:t>
      </w:r>
      <w:r>
        <w:rPr>
          <w:rFonts w:ascii="Times New Roman" w:hAnsi="Times New Roman" w:eastAsia="Times New Roman" w:cs="Times New Roman"/>
          <w:sz w:val="22"/>
          <w:szCs w:val="22"/>
          <w:spacing w:val="23"/>
        </w:rPr>
        <w:t xml:space="preserve">  </w:t>
      </w:r>
      <w:r>
        <w:rPr>
          <w:rFonts w:ascii="SimSun" w:hAnsi="SimSun" w:eastAsia="SimSun" w:cs="SimSun"/>
          <w:sz w:val="22"/>
          <w:szCs w:val="22"/>
          <w:b/>
          <w:bCs/>
          <w:spacing w:val="-4"/>
        </w:rPr>
        <w:t>内分泌因素</w:t>
      </w:r>
      <w:r>
        <w:rPr>
          <w:rFonts w:ascii="SimSun" w:hAnsi="SimSun" w:eastAsia="SimSun" w:cs="SimSun"/>
          <w:sz w:val="22"/>
          <w:szCs w:val="22"/>
          <w:spacing w:val="92"/>
        </w:rPr>
        <w:t xml:space="preserve"> </w:t>
      </w:r>
      <w:r>
        <w:rPr>
          <w:rFonts w:ascii="SimSun" w:hAnsi="SimSun" w:eastAsia="SimSun" w:cs="SimSun"/>
          <w:sz w:val="22"/>
          <w:szCs w:val="22"/>
          <w:spacing w:val="-4"/>
        </w:rPr>
        <w:t>子宫内膜息肉的形成与雌激素水平过高密切相关。围绝经期和绝经后激素补</w:t>
      </w:r>
      <w:r>
        <w:rPr>
          <w:rFonts w:ascii="SimSun" w:hAnsi="SimSun" w:eastAsia="SimSun" w:cs="SimSun"/>
          <w:sz w:val="22"/>
          <w:szCs w:val="22"/>
        </w:rPr>
        <w:t xml:space="preserve"> </w:t>
      </w:r>
      <w:r>
        <w:rPr>
          <w:rFonts w:ascii="SimSun" w:hAnsi="SimSun" w:eastAsia="SimSun" w:cs="SimSun"/>
          <w:sz w:val="22"/>
          <w:szCs w:val="22"/>
          <w:spacing w:val="-15"/>
        </w:rPr>
        <w:t>充治疗、长期服用激素类的保健品，都会使女性体内雌激素水平升高。</w:t>
      </w:r>
    </w:p>
    <w:p>
      <w:pPr>
        <w:ind w:right="1141" w:firstLine="409"/>
        <w:spacing w:before="77" w:line="253" w:lineRule="auto"/>
        <w:rPr>
          <w:rFonts w:ascii="SimSun" w:hAnsi="SimSun" w:eastAsia="SimSun" w:cs="SimSun"/>
          <w:sz w:val="22"/>
          <w:szCs w:val="22"/>
        </w:rPr>
      </w:pPr>
      <w:r>
        <w:rPr>
          <w:rFonts w:ascii="Times New Roman" w:hAnsi="Times New Roman" w:eastAsia="Times New Roman" w:cs="Times New Roman"/>
          <w:sz w:val="22"/>
          <w:szCs w:val="22"/>
          <w:b/>
          <w:bCs/>
          <w:spacing w:val="-17"/>
        </w:rPr>
        <w:t>2.</w:t>
      </w:r>
      <w:r>
        <w:rPr>
          <w:rFonts w:ascii="Times New Roman" w:hAnsi="Times New Roman" w:eastAsia="Times New Roman" w:cs="Times New Roman"/>
          <w:sz w:val="22"/>
          <w:szCs w:val="22"/>
          <w:spacing w:val="11"/>
        </w:rPr>
        <w:t xml:space="preserve">  </w:t>
      </w:r>
      <w:r>
        <w:rPr>
          <w:rFonts w:ascii="SimSun" w:hAnsi="SimSun" w:eastAsia="SimSun" w:cs="SimSun"/>
          <w:sz w:val="22"/>
          <w:szCs w:val="22"/>
          <w:b/>
          <w:bCs/>
          <w:spacing w:val="-17"/>
        </w:rPr>
        <w:t>炎症因素</w:t>
      </w:r>
      <w:r>
        <w:rPr>
          <w:rFonts w:ascii="SimSun" w:hAnsi="SimSun" w:eastAsia="SimSun" w:cs="SimSun"/>
          <w:sz w:val="22"/>
          <w:szCs w:val="22"/>
          <w:spacing w:val="70"/>
        </w:rPr>
        <w:t xml:space="preserve"> </w:t>
      </w:r>
      <w:r>
        <w:rPr>
          <w:rFonts w:ascii="SimSun" w:hAnsi="SimSun" w:eastAsia="SimSun" w:cs="SimSun"/>
          <w:sz w:val="22"/>
          <w:szCs w:val="22"/>
          <w:spacing w:val="-17"/>
        </w:rPr>
        <w:t>长期妇科炎症刺激、宫腔内异物(如宫内节育器)刺激、分娩</w:t>
      </w:r>
      <w:r>
        <w:rPr>
          <w:rFonts w:ascii="SimSun" w:hAnsi="SimSun" w:eastAsia="SimSun" w:cs="SimSun"/>
          <w:sz w:val="22"/>
          <w:szCs w:val="22"/>
          <w:spacing w:val="-18"/>
        </w:rPr>
        <w:t>、流产、产褥期感染、手</w:t>
      </w:r>
      <w:r>
        <w:rPr>
          <w:rFonts w:ascii="SimSun" w:hAnsi="SimSun" w:eastAsia="SimSun" w:cs="SimSun"/>
          <w:sz w:val="22"/>
          <w:szCs w:val="22"/>
        </w:rPr>
        <w:t xml:space="preserve"> </w:t>
      </w:r>
      <w:r>
        <w:rPr>
          <w:rFonts w:ascii="SimSun" w:hAnsi="SimSun" w:eastAsia="SimSun" w:cs="SimSun"/>
          <w:sz w:val="22"/>
          <w:szCs w:val="22"/>
          <w:spacing w:val="-13"/>
        </w:rPr>
        <w:t>术操作或机械刺激，都可能引起子宫内膜息肉的发生。</w:t>
      </w:r>
    </w:p>
    <w:p>
      <w:pPr>
        <w:ind w:right="1130" w:firstLine="409"/>
        <w:spacing w:before="78" w:line="253" w:lineRule="auto"/>
        <w:rPr>
          <w:rFonts w:ascii="SimSun" w:hAnsi="SimSun" w:eastAsia="SimSun" w:cs="SimSun"/>
          <w:sz w:val="22"/>
          <w:szCs w:val="22"/>
        </w:rPr>
      </w:pPr>
      <w:r>
        <w:rPr>
          <w:rFonts w:ascii="Times New Roman" w:hAnsi="Times New Roman" w:eastAsia="Times New Roman" w:cs="Times New Roman"/>
          <w:sz w:val="22"/>
          <w:szCs w:val="22"/>
          <w:b/>
          <w:bCs/>
          <w:spacing w:val="-18"/>
        </w:rPr>
        <w:t>3.</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b/>
          <w:bCs/>
          <w:spacing w:val="-18"/>
        </w:rPr>
        <w:t>其他</w:t>
      </w:r>
      <w:r>
        <w:rPr>
          <w:rFonts w:ascii="SimSun" w:hAnsi="SimSun" w:eastAsia="SimSun" w:cs="SimSun"/>
          <w:sz w:val="22"/>
          <w:szCs w:val="22"/>
          <w:spacing w:val="96"/>
        </w:rPr>
        <w:t xml:space="preserve"> </w:t>
      </w:r>
      <w:r>
        <w:rPr>
          <w:rFonts w:ascii="SimSun" w:hAnsi="SimSun" w:eastAsia="SimSun" w:cs="SimSun"/>
          <w:sz w:val="22"/>
          <w:szCs w:val="22"/>
          <w:spacing w:val="-18"/>
        </w:rPr>
        <w:t>年龄增长、高血压、肥胖、糖尿病、乳腺癌术后长期应用他莫昔芬等，也是子宫</w:t>
      </w:r>
      <w:r>
        <w:rPr>
          <w:rFonts w:ascii="SimSun" w:hAnsi="SimSun" w:eastAsia="SimSun" w:cs="SimSun"/>
          <w:sz w:val="22"/>
          <w:szCs w:val="22"/>
          <w:spacing w:val="-19"/>
        </w:rPr>
        <w:t>内膜息肉</w:t>
      </w:r>
      <w:r>
        <w:rPr>
          <w:rFonts w:ascii="SimSun" w:hAnsi="SimSun" w:eastAsia="SimSun" w:cs="SimSun"/>
          <w:sz w:val="22"/>
          <w:szCs w:val="22"/>
        </w:rPr>
        <w:t xml:space="preserve"> </w:t>
      </w:r>
      <w:r>
        <w:rPr>
          <w:rFonts w:ascii="SimSun" w:hAnsi="SimSun" w:eastAsia="SimSun" w:cs="SimSun"/>
          <w:sz w:val="22"/>
          <w:szCs w:val="22"/>
          <w:spacing w:val="-11"/>
        </w:rPr>
        <w:t>发病的高危因素。</w:t>
      </w:r>
    </w:p>
    <w:p>
      <w:pPr>
        <w:ind w:left="392"/>
        <w:spacing w:before="75" w:line="222" w:lineRule="auto"/>
        <w:rPr>
          <w:rFonts w:ascii="SimHei" w:hAnsi="SimHei" w:eastAsia="SimHei" w:cs="SimHei"/>
          <w:sz w:val="22"/>
          <w:szCs w:val="22"/>
        </w:rPr>
      </w:pPr>
      <w:r>
        <w:rPr>
          <w:rFonts w:ascii="SimHei" w:hAnsi="SimHei" w:eastAsia="SimHei" w:cs="SimHei"/>
          <w:sz w:val="22"/>
          <w:szCs w:val="22"/>
          <w:b/>
          <w:bCs/>
          <w:color w:val="0070D3"/>
          <w:spacing w:val="-16"/>
        </w:rPr>
        <w:t>【临床表现】</w:t>
      </w:r>
    </w:p>
    <w:p>
      <w:pPr>
        <w:ind w:right="1152" w:firstLine="409"/>
        <w:spacing w:before="80" w:line="263" w:lineRule="auto"/>
        <w:jc w:val="both"/>
        <w:rPr>
          <w:rFonts w:ascii="SimSun" w:hAnsi="SimSun" w:eastAsia="SimSun" w:cs="SimSun"/>
          <w:sz w:val="22"/>
          <w:szCs w:val="22"/>
        </w:rPr>
      </w:pPr>
      <w:r>
        <w:rPr>
          <w:rFonts w:ascii="SimSun" w:hAnsi="SimSun" w:eastAsia="SimSun" w:cs="SimSun"/>
          <w:sz w:val="22"/>
          <w:szCs w:val="22"/>
          <w:spacing w:val="-11"/>
        </w:rPr>
        <w:t>70%～90%的子宫内膜息肉表现为经间期出血、月经过多、经期延长、或不规则</w:t>
      </w:r>
      <w:r>
        <w:rPr>
          <w:rFonts w:ascii="SimSun" w:hAnsi="SimSun" w:eastAsia="SimSun" w:cs="SimSun"/>
          <w:sz w:val="22"/>
          <w:szCs w:val="22"/>
          <w:spacing w:val="-12"/>
        </w:rPr>
        <w:t>出血。单发、较小</w:t>
      </w:r>
      <w:r>
        <w:rPr>
          <w:rFonts w:ascii="SimSun" w:hAnsi="SimSun" w:eastAsia="SimSun" w:cs="SimSun"/>
          <w:sz w:val="22"/>
          <w:szCs w:val="22"/>
        </w:rPr>
        <w:t xml:space="preserve"> </w:t>
      </w:r>
      <w:r>
        <w:rPr>
          <w:rFonts w:ascii="SimSun" w:hAnsi="SimSun" w:eastAsia="SimSun" w:cs="SimSun"/>
          <w:sz w:val="22"/>
          <w:szCs w:val="22"/>
          <w:spacing w:val="-12"/>
        </w:rPr>
        <w:t>的子宫内膜息肉常无症状，仅在超声检查、诊刮、或切除子宫后标本剖检时被发现</w:t>
      </w:r>
      <w:r>
        <w:rPr>
          <w:rFonts w:ascii="SimSun" w:hAnsi="SimSun" w:eastAsia="SimSun" w:cs="SimSun"/>
          <w:sz w:val="22"/>
          <w:szCs w:val="22"/>
          <w:spacing w:val="-13"/>
        </w:rPr>
        <w:t>。若息肉较大或突</w:t>
      </w:r>
      <w:r>
        <w:rPr>
          <w:rFonts w:ascii="SimSun" w:hAnsi="SimSun" w:eastAsia="SimSun" w:cs="SimSun"/>
          <w:sz w:val="22"/>
          <w:szCs w:val="22"/>
        </w:rPr>
        <w:t xml:space="preserve"> </w:t>
      </w:r>
      <w:r>
        <w:rPr>
          <w:rFonts w:ascii="SimSun" w:hAnsi="SimSun" w:eastAsia="SimSun" w:cs="SimSun"/>
          <w:sz w:val="22"/>
          <w:szCs w:val="22"/>
          <w:spacing w:val="-20"/>
        </w:rPr>
        <w:t>入颈管的息肉，易继发感染、坏死，引起恶臭的血性分泌物。</w:t>
      </w:r>
    </w:p>
    <w:p>
      <w:pPr>
        <w:ind w:left="302"/>
        <w:spacing w:before="74" w:line="221" w:lineRule="auto"/>
        <w:rPr>
          <w:rFonts w:ascii="SimHei" w:hAnsi="SimHei" w:eastAsia="SimHei" w:cs="SimHei"/>
          <w:sz w:val="22"/>
          <w:szCs w:val="22"/>
        </w:rPr>
      </w:pPr>
      <w:r>
        <w:rPr>
          <w:rFonts w:ascii="SimHei" w:hAnsi="SimHei" w:eastAsia="SimHei" w:cs="SimHei"/>
          <w:sz w:val="22"/>
          <w:szCs w:val="22"/>
          <w:b/>
          <w:bCs/>
          <w:color w:val="0074DA"/>
          <w:spacing w:val="-13"/>
        </w:rPr>
        <w:t>【诊断】</w:t>
      </w:r>
    </w:p>
    <w:p>
      <w:pPr>
        <w:ind w:left="409"/>
        <w:spacing w:before="91" w:line="219" w:lineRule="auto"/>
        <w:rPr>
          <w:rFonts w:ascii="SimSun" w:hAnsi="SimSun" w:eastAsia="SimSun" w:cs="SimSun"/>
          <w:sz w:val="22"/>
          <w:szCs w:val="22"/>
        </w:rPr>
      </w:pPr>
      <w:r>
        <w:rPr>
          <w:rFonts w:ascii="SimSun" w:hAnsi="SimSun" w:eastAsia="SimSun" w:cs="SimSun"/>
          <w:sz w:val="22"/>
          <w:szCs w:val="22"/>
          <w:spacing w:val="-13"/>
        </w:rPr>
        <w:t>根据患者的症状、妇科检查和超声检查，可初步做出诊断。确诊需在宫腔镜下摘除行病理检查</w:t>
      </w:r>
      <w:r>
        <w:rPr>
          <w:rFonts w:ascii="SimSun" w:hAnsi="SimSun" w:eastAsia="SimSun" w:cs="SimSun"/>
          <w:sz w:val="22"/>
          <w:szCs w:val="22"/>
          <w:spacing w:val="-14"/>
        </w:rPr>
        <w:t>。</w:t>
      </w:r>
    </w:p>
    <w:p>
      <w:pPr>
        <w:ind w:left="302"/>
        <w:spacing w:before="65" w:line="222" w:lineRule="auto"/>
        <w:rPr>
          <w:rFonts w:ascii="SimHei" w:hAnsi="SimHei" w:eastAsia="SimHei" w:cs="SimHei"/>
          <w:sz w:val="22"/>
          <w:szCs w:val="22"/>
        </w:rPr>
      </w:pPr>
      <w:r>
        <w:rPr>
          <w:rFonts w:ascii="SimHei" w:hAnsi="SimHei" w:eastAsia="SimHei" w:cs="SimHei"/>
          <w:sz w:val="22"/>
          <w:szCs w:val="22"/>
          <w:b/>
          <w:bCs/>
          <w:color w:val="0071C9"/>
          <w:spacing w:val="-13"/>
        </w:rPr>
        <w:t>【治疗】</w:t>
      </w:r>
    </w:p>
    <w:p>
      <w:pPr>
        <w:ind w:left="409"/>
        <w:spacing w:before="88" w:line="216" w:lineRule="auto"/>
        <w:rPr>
          <w:rFonts w:ascii="SimSun" w:hAnsi="SimSun" w:eastAsia="SimSun" w:cs="SimSun"/>
          <w:sz w:val="22"/>
          <w:szCs w:val="22"/>
        </w:rPr>
      </w:pPr>
      <w:r>
        <w:rPr>
          <w:rFonts w:ascii="Times New Roman" w:hAnsi="Times New Roman" w:eastAsia="Times New Roman" w:cs="Times New Roman"/>
          <w:sz w:val="22"/>
          <w:szCs w:val="22"/>
          <w:b/>
          <w:bCs/>
          <w:spacing w:val="-6"/>
        </w:rPr>
        <w:t>1.</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b/>
          <w:bCs/>
          <w:spacing w:val="-6"/>
        </w:rPr>
        <w:t>保守治疗</w:t>
      </w:r>
      <w:r>
        <w:rPr>
          <w:rFonts w:ascii="SimSun" w:hAnsi="SimSun" w:eastAsia="SimSun" w:cs="SimSun"/>
          <w:sz w:val="22"/>
          <w:szCs w:val="22"/>
          <w:spacing w:val="86"/>
        </w:rPr>
        <w:t xml:space="preserve"> </w:t>
      </w:r>
      <w:r>
        <w:rPr>
          <w:rFonts w:ascii="SimSun" w:hAnsi="SimSun" w:eastAsia="SimSun" w:cs="SimSun"/>
          <w:sz w:val="22"/>
          <w:szCs w:val="22"/>
          <w:spacing w:val="-6"/>
        </w:rPr>
        <w:t>直径&lt;1</w:t>
      </w:r>
      <w:r>
        <w:rPr>
          <w:rFonts w:ascii="Times New Roman" w:hAnsi="Times New Roman" w:eastAsia="Times New Roman" w:cs="Times New Roman"/>
          <w:sz w:val="22"/>
          <w:szCs w:val="22"/>
          <w:spacing w:val="-6"/>
        </w:rPr>
        <w:t>cm</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的息肉若无症状，1年内自然</w:t>
      </w:r>
      <w:r>
        <w:rPr>
          <w:rFonts w:ascii="SimSun" w:hAnsi="SimSun" w:eastAsia="SimSun" w:cs="SimSun"/>
          <w:sz w:val="22"/>
          <w:szCs w:val="22"/>
          <w:spacing w:val="-7"/>
        </w:rPr>
        <w:t>消失率约27%,恶变率低，可观察随诊。</w:t>
      </w:r>
    </w:p>
    <w:p>
      <w:pPr>
        <w:ind w:right="1139" w:firstLine="409"/>
        <w:spacing w:before="73" w:line="263" w:lineRule="auto"/>
        <w:jc w:val="both"/>
        <w:rPr>
          <w:rFonts w:ascii="SimSun" w:hAnsi="SimSun" w:eastAsia="SimSun" w:cs="SimSun"/>
          <w:sz w:val="22"/>
          <w:szCs w:val="22"/>
        </w:rPr>
      </w:pPr>
      <w:r>
        <w:rPr>
          <w:rFonts w:ascii="SimSun" w:hAnsi="SimSun" w:eastAsia="SimSun" w:cs="SimSun"/>
          <w:sz w:val="22"/>
          <w:szCs w:val="22"/>
          <w:spacing w:val="-8"/>
        </w:rPr>
        <w:t>2.</w:t>
      </w:r>
      <w:r>
        <w:rPr>
          <w:rFonts w:ascii="SimSun" w:hAnsi="SimSun" w:eastAsia="SimSun" w:cs="SimSun"/>
          <w:sz w:val="22"/>
          <w:szCs w:val="22"/>
          <w:spacing w:val="-38"/>
        </w:rPr>
        <w:t xml:space="preserve"> </w:t>
      </w:r>
      <w:r>
        <w:rPr>
          <w:rFonts w:ascii="SimSun" w:hAnsi="SimSun" w:eastAsia="SimSun" w:cs="SimSun"/>
          <w:sz w:val="22"/>
          <w:szCs w:val="22"/>
          <w:spacing w:val="-8"/>
        </w:rPr>
        <w:t>宫腔镜息肉摘除术</w:t>
      </w:r>
      <w:r>
        <w:rPr>
          <w:rFonts w:ascii="SimSun" w:hAnsi="SimSun" w:eastAsia="SimSun" w:cs="SimSun"/>
          <w:sz w:val="22"/>
          <w:szCs w:val="22"/>
          <w:spacing w:val="79"/>
        </w:rPr>
        <w:t xml:space="preserve"> </w:t>
      </w:r>
      <w:r>
        <w:rPr>
          <w:rFonts w:ascii="SimSun" w:hAnsi="SimSun" w:eastAsia="SimSun" w:cs="SimSun"/>
          <w:sz w:val="22"/>
          <w:szCs w:val="22"/>
          <w:spacing w:val="-8"/>
        </w:rPr>
        <w:t>对体积较大、有症状的息肉推荐宫腔镜下息肉摘除或刮宫，但盲目刮宫</w:t>
      </w:r>
      <w:r>
        <w:rPr>
          <w:rFonts w:ascii="SimSun" w:hAnsi="SimSun" w:eastAsia="SimSun" w:cs="SimSun"/>
          <w:sz w:val="22"/>
          <w:szCs w:val="22"/>
        </w:rPr>
        <w:t xml:space="preserve"> </w:t>
      </w:r>
      <w:r>
        <w:rPr>
          <w:rFonts w:ascii="SimSun" w:hAnsi="SimSun" w:eastAsia="SimSun" w:cs="SimSun"/>
          <w:sz w:val="22"/>
          <w:szCs w:val="22"/>
          <w:spacing w:val="-4"/>
        </w:rPr>
        <w:t>容易遗漏。术后复发风险3.7%～10.0%。有</w:t>
      </w:r>
      <w:r>
        <w:rPr>
          <w:rFonts w:ascii="SimSun" w:hAnsi="SimSun" w:eastAsia="SimSun" w:cs="SimSun"/>
          <w:sz w:val="22"/>
          <w:szCs w:val="22"/>
          <w:spacing w:val="-5"/>
        </w:rPr>
        <w:t>生育要求者，也建议手术后再试孕。对已完成生育或近</w:t>
      </w:r>
      <w:r>
        <w:rPr>
          <w:rFonts w:ascii="SimSun" w:hAnsi="SimSun" w:eastAsia="SimSun" w:cs="SimSun"/>
          <w:sz w:val="22"/>
          <w:szCs w:val="22"/>
        </w:rPr>
        <w:t xml:space="preserve"> </w:t>
      </w:r>
      <w:r>
        <w:rPr>
          <w:rFonts w:ascii="SimSun" w:hAnsi="SimSun" w:eastAsia="SimSun" w:cs="SimSun"/>
          <w:sz w:val="22"/>
          <w:szCs w:val="22"/>
          <w:spacing w:val="-6"/>
        </w:rPr>
        <w:t>期内无生育计划者可考虑使用短效口服避孕药或左炔诺孕酮宫内缓释系统(LNG-IUS)</w:t>
      </w:r>
      <w:r>
        <w:rPr>
          <w:rFonts w:ascii="SimSun" w:hAnsi="SimSun" w:eastAsia="SimSun" w:cs="SimSun"/>
          <w:sz w:val="22"/>
          <w:szCs w:val="22"/>
          <w:spacing w:val="-19"/>
        </w:rPr>
        <w:t xml:space="preserve"> </w:t>
      </w:r>
      <w:r>
        <w:rPr>
          <w:rFonts w:ascii="SimSun" w:hAnsi="SimSun" w:eastAsia="SimSun" w:cs="SimSun"/>
          <w:sz w:val="22"/>
          <w:szCs w:val="22"/>
          <w:spacing w:val="-6"/>
        </w:rPr>
        <w:t>以减少复发风</w:t>
      </w:r>
      <w:r>
        <w:rPr>
          <w:rFonts w:ascii="SimSun" w:hAnsi="SimSun" w:eastAsia="SimSun" w:cs="SimSun"/>
          <w:sz w:val="22"/>
          <w:szCs w:val="22"/>
        </w:rPr>
        <w:t xml:space="preserve"> </w:t>
      </w:r>
      <w:r>
        <w:rPr>
          <w:rFonts w:ascii="SimSun" w:hAnsi="SimSun" w:eastAsia="SimSun" w:cs="SimSun"/>
          <w:sz w:val="22"/>
          <w:szCs w:val="22"/>
          <w:spacing w:val="-21"/>
        </w:rPr>
        <w:t>险；对于无生育要求、多次复发者，建议行子宫内膜切除术。</w:t>
      </w:r>
    </w:p>
    <w:p>
      <w:pPr>
        <w:ind w:left="409"/>
        <w:spacing w:before="65" w:line="662" w:lineRule="exact"/>
        <w:rPr>
          <w:rFonts w:ascii="SimSun" w:hAnsi="SimSun" w:eastAsia="SimSun" w:cs="SimSun"/>
          <w:sz w:val="22"/>
          <w:szCs w:val="22"/>
        </w:rPr>
      </w:pPr>
      <w:r>
        <w:rPr>
          <w:rFonts w:ascii="Times New Roman" w:hAnsi="Times New Roman" w:eastAsia="Times New Roman" w:cs="Times New Roman"/>
          <w:sz w:val="22"/>
          <w:szCs w:val="22"/>
          <w:b/>
          <w:bCs/>
          <w:spacing w:val="-5"/>
          <w:position w:val="34"/>
        </w:rPr>
        <w:t>3.</w:t>
      </w:r>
      <w:r>
        <w:rPr>
          <w:rFonts w:ascii="Times New Roman" w:hAnsi="Times New Roman" w:eastAsia="Times New Roman" w:cs="Times New Roman"/>
          <w:sz w:val="22"/>
          <w:szCs w:val="22"/>
          <w:spacing w:val="3"/>
          <w:position w:val="34"/>
        </w:rPr>
        <w:t xml:space="preserve">  </w:t>
      </w:r>
      <w:r>
        <w:rPr>
          <w:rFonts w:ascii="SimSun" w:hAnsi="SimSun" w:eastAsia="SimSun" w:cs="SimSun"/>
          <w:sz w:val="22"/>
          <w:szCs w:val="22"/>
          <w:b/>
          <w:bCs/>
          <w:spacing w:val="-5"/>
          <w:position w:val="34"/>
        </w:rPr>
        <w:t>根治性手术</w:t>
      </w:r>
      <w:r>
        <w:rPr>
          <w:rFonts w:ascii="SimSun" w:hAnsi="SimSun" w:eastAsia="SimSun" w:cs="SimSun"/>
          <w:sz w:val="22"/>
          <w:szCs w:val="22"/>
          <w:spacing w:val="17"/>
          <w:position w:val="34"/>
        </w:rPr>
        <w:t xml:space="preserve"> </w:t>
      </w:r>
      <w:r>
        <w:rPr>
          <w:rFonts w:ascii="SimSun" w:hAnsi="SimSun" w:eastAsia="SimSun" w:cs="SimSun"/>
          <w:sz w:val="22"/>
          <w:szCs w:val="22"/>
          <w:spacing w:val="-5"/>
          <w:position w:val="34"/>
        </w:rPr>
        <w:t>对40岁以上患者，恶变风险大者可考虑子宫切除术。</w:t>
      </w:r>
    </w:p>
    <w:p>
      <w:pPr>
        <w:ind w:left="3364"/>
        <w:spacing w:before="1" w:line="221" w:lineRule="auto"/>
        <w:rPr>
          <w:rFonts w:ascii="SimHei" w:hAnsi="SimHei" w:eastAsia="SimHei" w:cs="SimHei"/>
          <w:sz w:val="32"/>
          <w:szCs w:val="32"/>
        </w:rPr>
      </w:pPr>
      <w:r>
        <w:rPr>
          <w:rFonts w:ascii="SimHei" w:hAnsi="SimHei" w:eastAsia="SimHei" w:cs="SimHei"/>
          <w:sz w:val="32"/>
          <w:szCs w:val="32"/>
          <w:b/>
          <w:bCs/>
          <w:spacing w:val="-12"/>
        </w:rPr>
        <w:t>第二节</w:t>
      </w:r>
      <w:r>
        <w:rPr>
          <w:rFonts w:ascii="SimHei" w:hAnsi="SimHei" w:eastAsia="SimHei" w:cs="SimHei"/>
          <w:sz w:val="32"/>
          <w:szCs w:val="32"/>
          <w:spacing w:val="134"/>
        </w:rPr>
        <w:t xml:space="preserve"> </w:t>
      </w:r>
      <w:r>
        <w:rPr>
          <w:rFonts w:ascii="SimHei" w:hAnsi="SimHei" w:eastAsia="SimHei" w:cs="SimHei"/>
          <w:sz w:val="32"/>
          <w:szCs w:val="32"/>
          <w:b/>
          <w:bCs/>
          <w:spacing w:val="-12"/>
        </w:rPr>
        <w:t>闭</w:t>
      </w:r>
      <w:r>
        <w:rPr>
          <w:rFonts w:ascii="SimHei" w:hAnsi="SimHei" w:eastAsia="SimHei" w:cs="SimHei"/>
          <w:sz w:val="32"/>
          <w:szCs w:val="32"/>
          <w:spacing w:val="2"/>
        </w:rPr>
        <w:t xml:space="preserve">    </w:t>
      </w:r>
      <w:r>
        <w:rPr>
          <w:rFonts w:ascii="SimHei" w:hAnsi="SimHei" w:eastAsia="SimHei" w:cs="SimHei"/>
          <w:sz w:val="32"/>
          <w:szCs w:val="32"/>
          <w:b/>
          <w:bCs/>
          <w:spacing w:val="-12"/>
        </w:rPr>
        <w:t>经</w:t>
      </w:r>
    </w:p>
    <w:p>
      <w:pPr>
        <w:spacing w:line="460" w:lineRule="auto"/>
        <w:rPr>
          <w:rFonts w:ascii="Arial"/>
          <w:sz w:val="21"/>
        </w:rPr>
      </w:pPr>
      <w:r/>
    </w:p>
    <w:p>
      <w:pPr>
        <w:ind w:left="69"/>
        <w:spacing w:before="71" w:line="224" w:lineRule="auto"/>
        <w:rPr>
          <w:rFonts w:ascii="KaiTi" w:hAnsi="KaiTi" w:eastAsia="KaiTi" w:cs="KaiTi"/>
          <w:sz w:val="22"/>
          <w:szCs w:val="22"/>
        </w:rPr>
      </w:pPr>
      <w:r>
        <w:rPr>
          <w:rFonts w:ascii="KaiTi" w:hAnsi="KaiTi" w:eastAsia="KaiTi" w:cs="KaiTi"/>
          <w:sz w:val="22"/>
          <w:szCs w:val="22"/>
          <w:spacing w:val="-14"/>
        </w:rPr>
        <w:t>●</w:t>
      </w:r>
      <w:r>
        <w:rPr>
          <w:rFonts w:ascii="KaiTi" w:hAnsi="KaiTi" w:eastAsia="KaiTi" w:cs="KaiTi"/>
          <w:sz w:val="22"/>
          <w:szCs w:val="22"/>
          <w:spacing w:val="-16"/>
        </w:rPr>
        <w:t xml:space="preserve"> </w:t>
      </w:r>
      <w:r>
        <w:rPr>
          <w:rFonts w:ascii="KaiTi" w:hAnsi="KaiTi" w:eastAsia="KaiTi" w:cs="KaiTi"/>
          <w:sz w:val="22"/>
          <w:szCs w:val="22"/>
          <w:spacing w:val="-14"/>
        </w:rPr>
        <w:t>任何闭经诊断前均应首先除外妊娠。</w:t>
      </w:r>
    </w:p>
    <w:p>
      <w:pPr>
        <w:ind w:left="349" w:right="1159" w:hanging="280"/>
        <w:spacing w:before="67" w:line="259" w:lineRule="auto"/>
        <w:rPr>
          <w:rFonts w:ascii="KaiTi" w:hAnsi="KaiTi" w:eastAsia="KaiTi" w:cs="KaiTi"/>
          <w:sz w:val="22"/>
          <w:szCs w:val="22"/>
        </w:rPr>
      </w:pPr>
      <w:r>
        <w:rPr>
          <w:rFonts w:ascii="KaiTi" w:hAnsi="KaiTi" w:eastAsia="KaiTi" w:cs="KaiTi"/>
          <w:sz w:val="22"/>
          <w:szCs w:val="22"/>
          <w:spacing w:val="-11"/>
        </w:rPr>
        <w:t>●</w:t>
      </w:r>
      <w:r>
        <w:rPr>
          <w:rFonts w:ascii="KaiTi" w:hAnsi="KaiTi" w:eastAsia="KaiTi" w:cs="KaiTi"/>
          <w:sz w:val="22"/>
          <w:szCs w:val="22"/>
          <w:spacing w:val="-6"/>
        </w:rPr>
        <w:t xml:space="preserve"> </w:t>
      </w:r>
      <w:r>
        <w:rPr>
          <w:rFonts w:ascii="KaiTi" w:hAnsi="KaiTi" w:eastAsia="KaiTi" w:cs="KaiTi"/>
          <w:sz w:val="22"/>
          <w:szCs w:val="22"/>
          <w:spacing w:val="-11"/>
        </w:rPr>
        <w:t>原发性闭经的常见原因有性腺发育障碍、米勒</w:t>
      </w:r>
      <w:r>
        <w:rPr>
          <w:rFonts w:ascii="KaiTi" w:hAnsi="KaiTi" w:eastAsia="KaiTi" w:cs="KaiTi"/>
          <w:sz w:val="22"/>
          <w:szCs w:val="22"/>
          <w:spacing w:val="-12"/>
        </w:rPr>
        <w:t>管发育不全及下丘脑功能异常等，诊断时应重视染</w:t>
      </w:r>
      <w:r>
        <w:rPr>
          <w:rFonts w:ascii="KaiTi" w:hAnsi="KaiTi" w:eastAsia="KaiTi" w:cs="KaiTi"/>
          <w:sz w:val="22"/>
          <w:szCs w:val="22"/>
        </w:rPr>
        <w:t xml:space="preserve"> </w:t>
      </w:r>
      <w:r>
        <w:rPr>
          <w:rFonts w:ascii="KaiTi" w:hAnsi="KaiTi" w:eastAsia="KaiTi" w:cs="KaiTi"/>
          <w:sz w:val="22"/>
          <w:szCs w:val="22"/>
          <w:spacing w:val="-13"/>
        </w:rPr>
        <w:t>色体核型分析。</w:t>
      </w:r>
    </w:p>
    <w:p>
      <w:pPr>
        <w:ind w:left="319" w:right="1060" w:hanging="250"/>
        <w:spacing w:before="63" w:line="258" w:lineRule="auto"/>
        <w:rPr>
          <w:rFonts w:ascii="KaiTi" w:hAnsi="KaiTi" w:eastAsia="KaiTi" w:cs="KaiTi"/>
          <w:sz w:val="22"/>
          <w:szCs w:val="22"/>
        </w:rPr>
      </w:pPr>
      <w:r>
        <w:rPr>
          <w:rFonts w:ascii="KaiTi" w:hAnsi="KaiTi" w:eastAsia="KaiTi" w:cs="KaiTi"/>
          <w:sz w:val="22"/>
          <w:szCs w:val="22"/>
          <w:spacing w:val="-14"/>
        </w:rPr>
        <w:t>●</w:t>
      </w:r>
      <w:r>
        <w:rPr>
          <w:rFonts w:ascii="KaiTi" w:hAnsi="KaiTi" w:eastAsia="KaiTi" w:cs="KaiTi"/>
          <w:sz w:val="22"/>
          <w:szCs w:val="22"/>
          <w:spacing w:val="4"/>
        </w:rPr>
        <w:t xml:space="preserve"> </w:t>
      </w:r>
      <w:r>
        <w:rPr>
          <w:rFonts w:ascii="KaiTi" w:hAnsi="KaiTi" w:eastAsia="KaiTi" w:cs="KaiTi"/>
          <w:sz w:val="22"/>
          <w:szCs w:val="22"/>
          <w:spacing w:val="-14"/>
        </w:rPr>
        <w:t>继发性闭经的常见原因有多囊卵巢综合征、高催乳素血症及卵巢早衰等，以下</w:t>
      </w:r>
      <w:r>
        <w:rPr>
          <w:rFonts w:ascii="KaiTi" w:hAnsi="KaiTi" w:eastAsia="KaiTi" w:cs="KaiTi"/>
          <w:sz w:val="22"/>
          <w:szCs w:val="22"/>
          <w:spacing w:val="-15"/>
        </w:rPr>
        <w:t>丘脑性闭经最常见，</w:t>
      </w:r>
      <w:r>
        <w:rPr>
          <w:rFonts w:ascii="KaiTi" w:hAnsi="KaiTi" w:eastAsia="KaiTi" w:cs="KaiTi"/>
          <w:sz w:val="22"/>
          <w:szCs w:val="22"/>
        </w:rPr>
        <w:t xml:space="preserve"> </w:t>
      </w:r>
      <w:r>
        <w:rPr>
          <w:rFonts w:ascii="KaiTi" w:hAnsi="KaiTi" w:eastAsia="KaiTi" w:cs="KaiTi"/>
          <w:sz w:val="22"/>
          <w:szCs w:val="22"/>
          <w:spacing w:val="-10"/>
        </w:rPr>
        <w:t>诊断时应重视性激素测定。</w:t>
      </w:r>
    </w:p>
    <w:p>
      <w:pPr>
        <w:ind w:left="69"/>
        <w:spacing w:before="66" w:line="220" w:lineRule="auto"/>
        <w:rPr>
          <w:rFonts w:ascii="KaiTi" w:hAnsi="KaiTi" w:eastAsia="KaiTi" w:cs="KaiTi"/>
          <w:sz w:val="22"/>
          <w:szCs w:val="22"/>
        </w:rPr>
      </w:pPr>
      <w:r>
        <w:rPr>
          <w:rFonts w:ascii="KaiTi" w:hAnsi="KaiTi" w:eastAsia="KaiTi" w:cs="KaiTi"/>
          <w:sz w:val="22"/>
          <w:szCs w:val="22"/>
          <w:spacing w:val="-18"/>
        </w:rPr>
        <w:t>●</w:t>
      </w:r>
      <w:r>
        <w:rPr>
          <w:rFonts w:ascii="KaiTi" w:hAnsi="KaiTi" w:eastAsia="KaiTi" w:cs="KaiTi"/>
          <w:sz w:val="22"/>
          <w:szCs w:val="22"/>
          <w:spacing w:val="-6"/>
        </w:rPr>
        <w:t xml:space="preserve"> </w:t>
      </w:r>
      <w:r>
        <w:rPr>
          <w:rFonts w:ascii="KaiTi" w:hAnsi="KaiTi" w:eastAsia="KaiTi" w:cs="KaiTi"/>
          <w:sz w:val="22"/>
          <w:szCs w:val="22"/>
          <w:spacing w:val="-18"/>
        </w:rPr>
        <w:t>针对病变环节及病因，分别采用全身治疗、药物治疗及手术治疗。</w:t>
      </w:r>
    </w:p>
    <w:p>
      <w:pPr>
        <w:spacing w:line="273" w:lineRule="auto"/>
        <w:rPr>
          <w:rFonts w:ascii="Arial"/>
          <w:sz w:val="21"/>
        </w:rPr>
      </w:pPr>
      <w:r/>
    </w:p>
    <w:p>
      <w:pPr>
        <w:ind w:right="1139" w:firstLine="409"/>
        <w:spacing w:before="72" w:line="265" w:lineRule="auto"/>
        <w:jc w:val="both"/>
        <w:rPr>
          <w:rFonts w:ascii="SimSun" w:hAnsi="SimSun" w:eastAsia="SimSun" w:cs="SimSun"/>
          <w:sz w:val="22"/>
          <w:szCs w:val="22"/>
        </w:rPr>
      </w:pPr>
      <w:r>
        <w:rPr>
          <w:rFonts w:ascii="SimSun" w:hAnsi="SimSun" w:eastAsia="SimSun" w:cs="SimSun"/>
          <w:sz w:val="22"/>
          <w:szCs w:val="22"/>
          <w:spacing w:val="-11"/>
        </w:rPr>
        <w:t>闭经(amenorrhea)为常见的妇科症状，表现为无月经或月经停止。根据既往有无月经来潮，分为</w:t>
      </w:r>
      <w:r>
        <w:rPr>
          <w:rFonts w:ascii="SimSun" w:hAnsi="SimSun" w:eastAsia="SimSun" w:cs="SimSun"/>
          <w:sz w:val="22"/>
          <w:szCs w:val="22"/>
          <w:spacing w:val="17"/>
        </w:rPr>
        <w:t xml:space="preserve"> </w:t>
      </w:r>
      <w:r>
        <w:rPr>
          <w:rFonts w:ascii="SimSun" w:hAnsi="SimSun" w:eastAsia="SimSun" w:cs="SimSun"/>
          <w:sz w:val="22"/>
          <w:szCs w:val="22"/>
          <w:spacing w:val="-6"/>
        </w:rPr>
        <w:t>原发性闭经和继发性闭经两类。原发性闭经(primary</w:t>
      </w:r>
      <w:r>
        <w:rPr>
          <w:rFonts w:ascii="SimSun" w:hAnsi="SimSun" w:eastAsia="SimSun" w:cs="SimSun"/>
          <w:sz w:val="22"/>
          <w:szCs w:val="22"/>
          <w:spacing w:val="-3"/>
        </w:rPr>
        <w:t xml:space="preserve"> </w:t>
      </w:r>
      <w:r>
        <w:rPr>
          <w:rFonts w:ascii="SimSun" w:hAnsi="SimSun" w:eastAsia="SimSun" w:cs="SimSun"/>
          <w:sz w:val="22"/>
          <w:szCs w:val="22"/>
          <w:spacing w:val="-6"/>
        </w:rPr>
        <w:t>amenorrhea)指年龄超过14岁，第二性征未</w:t>
      </w:r>
      <w:r>
        <w:rPr>
          <w:rFonts w:ascii="SimSun" w:hAnsi="SimSun" w:eastAsia="SimSun" w:cs="SimSun"/>
          <w:sz w:val="22"/>
          <w:szCs w:val="22"/>
          <w:spacing w:val="-7"/>
        </w:rPr>
        <w:t>发</w:t>
      </w:r>
      <w:r>
        <w:rPr>
          <w:rFonts w:ascii="SimSun" w:hAnsi="SimSun" w:eastAsia="SimSun" w:cs="SimSun"/>
          <w:sz w:val="22"/>
          <w:szCs w:val="22"/>
        </w:rPr>
        <w:t xml:space="preserve"> </w:t>
      </w:r>
      <w:r>
        <w:rPr>
          <w:rFonts w:ascii="SimSun" w:hAnsi="SimSun" w:eastAsia="SimSun" w:cs="SimSun"/>
          <w:sz w:val="22"/>
          <w:szCs w:val="22"/>
          <w:spacing w:val="-13"/>
        </w:rPr>
        <w:t>育；或年龄超过16岁，第二性征已发育，月经还未来潮。继</w:t>
      </w:r>
      <w:r>
        <w:rPr>
          <w:rFonts w:ascii="SimSun" w:hAnsi="SimSun" w:eastAsia="SimSun" w:cs="SimSun"/>
          <w:sz w:val="22"/>
          <w:szCs w:val="22"/>
          <w:spacing w:val="-14"/>
        </w:rPr>
        <w:t>发性闭经(</w:t>
      </w:r>
      <w:r>
        <w:rPr>
          <w:rFonts w:ascii="SimSun" w:hAnsi="SimSun" w:eastAsia="SimSun" w:cs="SimSun"/>
          <w:sz w:val="22"/>
          <w:szCs w:val="22"/>
          <w:spacing w:val="-13"/>
        </w:rPr>
        <w:t>secondary</w:t>
      </w:r>
      <w:r>
        <w:rPr>
          <w:rFonts w:ascii="SimSun" w:hAnsi="SimSun" w:eastAsia="SimSun" w:cs="SimSun"/>
          <w:sz w:val="22"/>
          <w:szCs w:val="22"/>
          <w:spacing w:val="-5"/>
        </w:rPr>
        <w:t xml:space="preserve"> </w:t>
      </w:r>
      <w:r>
        <w:rPr>
          <w:rFonts w:ascii="SimSun" w:hAnsi="SimSun" w:eastAsia="SimSun" w:cs="SimSun"/>
          <w:sz w:val="22"/>
          <w:szCs w:val="22"/>
          <w:spacing w:val="-13"/>
        </w:rPr>
        <w:t>amenorrhea</w:t>
      </w:r>
      <w:r>
        <w:rPr>
          <w:rFonts w:ascii="SimSun" w:hAnsi="SimSun" w:eastAsia="SimSun" w:cs="SimSun"/>
          <w:sz w:val="22"/>
          <w:szCs w:val="22"/>
          <w:spacing w:val="-14"/>
        </w:rPr>
        <w:t>)指正常月</w:t>
      </w:r>
      <w:r>
        <w:rPr>
          <w:rFonts w:ascii="SimSun" w:hAnsi="SimSun" w:eastAsia="SimSun" w:cs="SimSun"/>
          <w:sz w:val="22"/>
          <w:szCs w:val="22"/>
        </w:rPr>
        <w:t xml:space="preserve"> </w:t>
      </w:r>
      <w:r>
        <w:rPr>
          <w:rFonts w:ascii="SimSun" w:hAnsi="SimSun" w:eastAsia="SimSun" w:cs="SimSun"/>
          <w:sz w:val="22"/>
          <w:szCs w:val="22"/>
          <w:spacing w:val="-7"/>
        </w:rPr>
        <w:t>经建立后月经停止6个月，或按自身原有月经周期计算停止3个周期以上者。青春期前、妊娠期、哺</w:t>
      </w:r>
      <w:r>
        <w:rPr>
          <w:rFonts w:ascii="SimSun" w:hAnsi="SimSun" w:eastAsia="SimSun" w:cs="SimSun"/>
          <w:sz w:val="22"/>
          <w:szCs w:val="22"/>
          <w:spacing w:val="6"/>
        </w:rPr>
        <w:t xml:space="preserve"> </w:t>
      </w:r>
      <w:r>
        <w:rPr>
          <w:rFonts w:ascii="SimSun" w:hAnsi="SimSun" w:eastAsia="SimSun" w:cs="SimSun"/>
          <w:sz w:val="22"/>
          <w:szCs w:val="22"/>
          <w:spacing w:val="-13"/>
        </w:rPr>
        <w:t>乳期及绝经后的月经不来潮属生理现象，不在本节讨论。</w:t>
      </w:r>
    </w:p>
    <w:p>
      <w:pPr>
        <w:ind w:right="1150" w:firstLine="409"/>
        <w:spacing w:before="97" w:line="259" w:lineRule="auto"/>
        <w:jc w:val="both"/>
        <w:rPr>
          <w:rFonts w:ascii="SimSun" w:hAnsi="SimSun" w:eastAsia="SimSun" w:cs="SimSun"/>
          <w:sz w:val="22"/>
          <w:szCs w:val="22"/>
        </w:rPr>
      </w:pPr>
      <w:r>
        <w:rPr>
          <w:rFonts w:ascii="SimSun" w:hAnsi="SimSun" w:eastAsia="SimSun" w:cs="SimSun"/>
          <w:sz w:val="22"/>
          <w:szCs w:val="22"/>
          <w:spacing w:val="-8"/>
        </w:rPr>
        <w:t>按生殖轴病变和功能失调的部位分类，闭经可为下丘脑性闭经、垂体性闭经、卵巢性闭经、子</w:t>
      </w:r>
      <w:r>
        <w:rPr>
          <w:rFonts w:ascii="SimSun" w:hAnsi="SimSun" w:eastAsia="SimSun" w:cs="SimSun"/>
          <w:sz w:val="22"/>
          <w:szCs w:val="22"/>
          <w:spacing w:val="16"/>
        </w:rPr>
        <w:t xml:space="preserve"> </w:t>
      </w:r>
      <w:r>
        <w:rPr>
          <w:rFonts w:ascii="SimSun" w:hAnsi="SimSun" w:eastAsia="SimSun" w:cs="SimSun"/>
          <w:sz w:val="22"/>
          <w:szCs w:val="22"/>
          <w:spacing w:val="-6"/>
        </w:rPr>
        <w:t>宫性闭经以及下生殖道发育异常导致的闭经；世界卫生组织(WHO)</w:t>
      </w:r>
      <w:r>
        <w:rPr>
          <w:rFonts w:ascii="SimSun" w:hAnsi="SimSun" w:eastAsia="SimSun" w:cs="SimSun"/>
          <w:sz w:val="22"/>
          <w:szCs w:val="22"/>
          <w:spacing w:val="3"/>
        </w:rPr>
        <w:t xml:space="preserve">  </w:t>
      </w:r>
      <w:r>
        <w:rPr>
          <w:rFonts w:ascii="SimSun" w:hAnsi="SimSun" w:eastAsia="SimSun" w:cs="SimSun"/>
          <w:sz w:val="22"/>
          <w:szCs w:val="22"/>
          <w:spacing w:val="-6"/>
        </w:rPr>
        <w:t>也将闭</w:t>
      </w:r>
      <w:r>
        <w:rPr>
          <w:rFonts w:ascii="SimSun" w:hAnsi="SimSun" w:eastAsia="SimSun" w:cs="SimSun"/>
          <w:sz w:val="22"/>
          <w:szCs w:val="22"/>
          <w:spacing w:val="-7"/>
        </w:rPr>
        <w:t>经归纳为三型：</w:t>
      </w:r>
      <w:r>
        <w:rPr>
          <w:rFonts w:ascii="SimSun" w:hAnsi="SimSun" w:eastAsia="SimSun" w:cs="SimSun"/>
          <w:sz w:val="22"/>
          <w:szCs w:val="22"/>
          <w:spacing w:val="-20"/>
        </w:rPr>
        <w:t xml:space="preserve"> </w:t>
      </w:r>
      <w:r>
        <w:rPr>
          <w:rFonts w:ascii="SimSun" w:hAnsi="SimSun" w:eastAsia="SimSun" w:cs="SimSun"/>
          <w:sz w:val="22"/>
          <w:szCs w:val="22"/>
          <w:spacing w:val="-7"/>
        </w:rPr>
        <w:t>I</w:t>
      </w:r>
      <w:r>
        <w:rPr>
          <w:rFonts w:ascii="SimSun" w:hAnsi="SimSun" w:eastAsia="SimSun" w:cs="SimSun"/>
          <w:sz w:val="22"/>
          <w:szCs w:val="22"/>
          <w:spacing w:val="-39"/>
        </w:rPr>
        <w:t xml:space="preserve"> </w:t>
      </w:r>
      <w:r>
        <w:rPr>
          <w:rFonts w:ascii="SimSun" w:hAnsi="SimSun" w:eastAsia="SimSun" w:cs="SimSun"/>
          <w:sz w:val="22"/>
          <w:szCs w:val="22"/>
          <w:spacing w:val="-7"/>
        </w:rPr>
        <w:t>型为</w:t>
      </w:r>
      <w:r>
        <w:rPr>
          <w:rFonts w:ascii="SimSun" w:hAnsi="SimSun" w:eastAsia="SimSun" w:cs="SimSun"/>
          <w:sz w:val="22"/>
          <w:szCs w:val="22"/>
        </w:rPr>
        <w:t xml:space="preserve"> </w:t>
      </w:r>
      <w:r>
        <w:rPr>
          <w:rFonts w:ascii="SimSun" w:hAnsi="SimSun" w:eastAsia="SimSun" w:cs="SimSun"/>
          <w:sz w:val="22"/>
          <w:szCs w:val="22"/>
          <w:spacing w:val="-9"/>
        </w:rPr>
        <w:t>无内源性雌激素产生，卵泡刺激素(FSH)</w:t>
      </w:r>
      <w:r>
        <w:rPr>
          <w:rFonts w:ascii="SimSun" w:hAnsi="SimSun" w:eastAsia="SimSun" w:cs="SimSun"/>
          <w:sz w:val="22"/>
          <w:szCs w:val="22"/>
          <w:spacing w:val="-3"/>
        </w:rPr>
        <w:t xml:space="preserve"> </w:t>
      </w:r>
      <w:r>
        <w:rPr>
          <w:rFonts w:ascii="SimSun" w:hAnsi="SimSun" w:eastAsia="SimSun" w:cs="SimSun"/>
          <w:sz w:val="22"/>
          <w:szCs w:val="22"/>
          <w:spacing w:val="-9"/>
        </w:rPr>
        <w:t>水平正常或低下，催乳素(PRL)</w:t>
      </w:r>
      <w:r>
        <w:rPr>
          <w:rFonts w:ascii="SimSun" w:hAnsi="SimSun" w:eastAsia="SimSun" w:cs="SimSun"/>
          <w:sz w:val="22"/>
          <w:szCs w:val="22"/>
          <w:spacing w:val="7"/>
        </w:rPr>
        <w:t xml:space="preserve"> </w:t>
      </w:r>
      <w:r>
        <w:rPr>
          <w:rFonts w:ascii="SimSun" w:hAnsi="SimSun" w:eastAsia="SimSun" w:cs="SimSun"/>
          <w:sz w:val="22"/>
          <w:szCs w:val="22"/>
          <w:spacing w:val="-9"/>
        </w:rPr>
        <w:t>正常水平，无下丘</w:t>
      </w:r>
      <w:r>
        <w:rPr>
          <w:rFonts w:ascii="SimSun" w:hAnsi="SimSun" w:eastAsia="SimSun" w:cs="SimSun"/>
          <w:sz w:val="22"/>
          <w:szCs w:val="22"/>
          <w:spacing w:val="-10"/>
        </w:rPr>
        <w:t>脑-垂体</w:t>
      </w:r>
      <w:r>
        <w:rPr>
          <w:rFonts w:ascii="SimSun" w:hAnsi="SimSun" w:eastAsia="SimSun" w:cs="SimSun"/>
          <w:sz w:val="22"/>
          <w:szCs w:val="22"/>
        </w:rPr>
        <w:t xml:space="preserve"> </w:t>
      </w:r>
      <w:r>
        <w:rPr>
          <w:rFonts w:ascii="SimSun" w:hAnsi="SimSun" w:eastAsia="SimSun" w:cs="SimSun"/>
          <w:sz w:val="22"/>
          <w:szCs w:val="22"/>
          <w:spacing w:val="-8"/>
        </w:rPr>
        <w:t>器质性病变的证据；Ⅱ型为有内源性雌激素产生，FSH</w:t>
      </w:r>
      <w:r>
        <w:rPr>
          <w:rFonts w:ascii="SimSun" w:hAnsi="SimSun" w:eastAsia="SimSun" w:cs="SimSun"/>
          <w:sz w:val="22"/>
          <w:szCs w:val="22"/>
          <w:spacing w:val="-12"/>
        </w:rPr>
        <w:t xml:space="preserve"> </w:t>
      </w:r>
      <w:r>
        <w:rPr>
          <w:rFonts w:ascii="SimSun" w:hAnsi="SimSun" w:eastAsia="SimSun" w:cs="SimSun"/>
          <w:sz w:val="22"/>
          <w:szCs w:val="22"/>
          <w:spacing w:val="-8"/>
        </w:rPr>
        <w:t>及</w:t>
      </w:r>
      <w:r>
        <w:rPr>
          <w:rFonts w:ascii="SimSun" w:hAnsi="SimSun" w:eastAsia="SimSun" w:cs="SimSun"/>
          <w:sz w:val="22"/>
          <w:szCs w:val="22"/>
          <w:spacing w:val="-42"/>
        </w:rPr>
        <w:t xml:space="preserve"> </w:t>
      </w:r>
      <w:r>
        <w:rPr>
          <w:rFonts w:ascii="SimSun" w:hAnsi="SimSun" w:eastAsia="SimSun" w:cs="SimSun"/>
          <w:sz w:val="22"/>
          <w:szCs w:val="22"/>
          <w:spacing w:val="-8"/>
        </w:rPr>
        <w:t>PRL</w:t>
      </w:r>
      <w:r>
        <w:rPr>
          <w:rFonts w:ascii="SimSun" w:hAnsi="SimSun" w:eastAsia="SimSun" w:cs="SimSun"/>
          <w:sz w:val="22"/>
          <w:szCs w:val="22"/>
          <w:spacing w:val="-5"/>
        </w:rPr>
        <w:t xml:space="preserve"> </w:t>
      </w:r>
      <w:r>
        <w:rPr>
          <w:rFonts w:ascii="SimSun" w:hAnsi="SimSun" w:eastAsia="SimSun" w:cs="SimSun"/>
          <w:sz w:val="22"/>
          <w:szCs w:val="22"/>
          <w:spacing w:val="-8"/>
        </w:rPr>
        <w:t>水平正常；Ⅲ型为FSH</w:t>
      </w:r>
      <w:r>
        <w:rPr>
          <w:rFonts w:ascii="SimSun" w:hAnsi="SimSun" w:eastAsia="SimSun" w:cs="SimSun"/>
          <w:sz w:val="22"/>
          <w:szCs w:val="22"/>
          <w:spacing w:val="5"/>
        </w:rPr>
        <w:t xml:space="preserve"> </w:t>
      </w:r>
      <w:r>
        <w:rPr>
          <w:rFonts w:ascii="SimSun" w:hAnsi="SimSun" w:eastAsia="SimSun" w:cs="SimSun"/>
          <w:sz w:val="22"/>
          <w:szCs w:val="22"/>
          <w:spacing w:val="-8"/>
        </w:rPr>
        <w:t>升高，提示卵</w:t>
      </w:r>
      <w:r>
        <w:rPr>
          <w:rFonts w:ascii="SimSun" w:hAnsi="SimSun" w:eastAsia="SimSun" w:cs="SimSun"/>
          <w:sz w:val="22"/>
          <w:szCs w:val="22"/>
        </w:rPr>
        <w:t xml:space="preserve"> </w:t>
      </w:r>
      <w:r>
        <w:rPr>
          <w:rFonts w:ascii="SimSun" w:hAnsi="SimSun" w:eastAsia="SimSun" w:cs="SimSun"/>
          <w:sz w:val="22"/>
          <w:szCs w:val="22"/>
          <w:spacing w:val="-6"/>
        </w:rPr>
        <w:t>巢功能衰竭。</w:t>
      </w:r>
    </w:p>
    <w:p>
      <w:pPr>
        <w:ind w:left="302"/>
        <w:spacing w:before="97" w:line="222" w:lineRule="auto"/>
        <w:rPr>
          <w:rFonts w:ascii="SimHei" w:hAnsi="SimHei" w:eastAsia="SimHei" w:cs="SimHei"/>
          <w:sz w:val="22"/>
          <w:szCs w:val="22"/>
        </w:rPr>
      </w:pPr>
      <w:r>
        <w:rPr>
          <w:rFonts w:ascii="SimHei" w:hAnsi="SimHei" w:eastAsia="SimHei" w:cs="SimHei"/>
          <w:sz w:val="22"/>
          <w:szCs w:val="22"/>
          <w:b/>
          <w:bCs/>
          <w:color w:val="0060B4"/>
          <w:spacing w:val="-10"/>
        </w:rPr>
        <w:t>【病因】</w:t>
      </w:r>
    </w:p>
    <w:p>
      <w:pPr>
        <w:ind w:left="409"/>
        <w:spacing w:before="107" w:line="219" w:lineRule="auto"/>
        <w:rPr>
          <w:rFonts w:ascii="SimSun" w:hAnsi="SimSun" w:eastAsia="SimSun" w:cs="SimSun"/>
          <w:sz w:val="22"/>
          <w:szCs w:val="22"/>
        </w:rPr>
      </w:pPr>
      <w:r>
        <w:rPr>
          <w:rFonts w:ascii="SimSun" w:hAnsi="SimSun" w:eastAsia="SimSun" w:cs="SimSun"/>
          <w:sz w:val="22"/>
          <w:szCs w:val="22"/>
          <w:spacing w:val="-12"/>
        </w:rPr>
        <w:t>正常月经的建立和维持，有赖于下丘脑-垂体-卵巢轴的神经内分泌调节、靶器官子宫内膜对性激</w:t>
      </w:r>
    </w:p>
    <w:p>
      <w:pPr>
        <w:sectPr>
          <w:pgSz w:w="11900" w:h="16840"/>
          <w:pgMar w:top="782" w:right="850" w:bottom="400" w:left="750" w:header="0" w:footer="0" w:gutter="0"/>
        </w:sectPr>
        <w:rPr/>
      </w:pPr>
    </w:p>
    <w:p>
      <w:pPr>
        <w:spacing w:before="86" w:line="183" w:lineRule="auto"/>
        <w:rPr>
          <w:rFonts w:ascii="SimSun" w:hAnsi="SimSun" w:eastAsia="SimSun" w:cs="SimSun"/>
          <w:sz w:val="20"/>
          <w:szCs w:val="20"/>
        </w:rPr>
      </w:pPr>
      <w:r>
        <w:rPr>
          <w:rFonts w:ascii="SimSun" w:hAnsi="SimSun" w:eastAsia="SimSun" w:cs="SimSun"/>
          <w:sz w:val="20"/>
          <w:szCs w:val="20"/>
          <w:color w:val="006BCA"/>
          <w:spacing w:val="-3"/>
        </w:rPr>
        <w:t>342</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500"/>
        <w:spacing w:before="65" w:line="224" w:lineRule="auto"/>
        <w:rPr>
          <w:rFonts w:ascii="SimSun" w:hAnsi="SimSun" w:eastAsia="SimSun" w:cs="SimSun"/>
          <w:sz w:val="20"/>
          <w:szCs w:val="20"/>
        </w:rPr>
      </w:pPr>
      <w:r>
        <w:drawing>
          <wp:anchor distT="0" distB="0" distL="0" distR="0" simplePos="0" relativeHeight="251674624" behindDoc="1" locked="0" layoutInCell="1" allowOverlap="1">
            <wp:simplePos x="0" y="0"/>
            <wp:positionH relativeFrom="column">
              <wp:posOffset>0</wp:posOffset>
            </wp:positionH>
            <wp:positionV relativeFrom="paragraph">
              <wp:posOffset>-118938</wp:posOffset>
            </wp:positionV>
            <wp:extent cx="393693" cy="412765"/>
            <wp:effectExtent l="0" t="0" r="0" b="0"/>
            <wp:wrapNone/>
            <wp:docPr id="15" name="IM 15"/>
            <wp:cNvGraphicFramePr/>
            <a:graphic>
              <a:graphicData uri="http://schemas.openxmlformats.org/drawingml/2006/picture">
                <pic:pic>
                  <pic:nvPicPr>
                    <pic:cNvPr id="15" name="IM 15"/>
                    <pic:cNvPicPr/>
                  </pic:nvPicPr>
                  <pic:blipFill>
                    <a:blip r:embed="rId18"/>
                    <a:stretch>
                      <a:fillRect/>
                    </a:stretch>
                  </pic:blipFill>
                  <pic:spPr>
                    <a:xfrm rot="0">
                      <a:off x="0" y="0"/>
                      <a:ext cx="393693" cy="412765"/>
                    </a:xfrm>
                    <a:prstGeom prst="rect">
                      <a:avLst/>
                    </a:prstGeom>
                  </pic:spPr>
                </pic:pic>
              </a:graphicData>
            </a:graphic>
          </wp:anchor>
        </w:drawing>
      </w:r>
      <w:r>
        <w:rPr>
          <w:rFonts w:ascii="SimSun" w:hAnsi="SimSun" w:eastAsia="SimSun" w:cs="SimSun"/>
          <w:sz w:val="20"/>
          <w:szCs w:val="20"/>
          <w:color w:val="0496DF"/>
          <w:spacing w:val="-16"/>
        </w:rPr>
        <w:t>笔记</w:t>
      </w:r>
    </w:p>
    <w:p>
      <w:pPr>
        <w:spacing w:line="14" w:lineRule="auto"/>
        <w:rPr>
          <w:rFonts w:ascii="Arial"/>
          <w:sz w:val="2"/>
        </w:rPr>
      </w:pPr>
      <w:r>
        <w:rPr>
          <w:rFonts w:ascii="Arial" w:hAnsi="Arial" w:eastAsia="Arial" w:cs="Arial"/>
          <w:sz w:val="2"/>
          <w:szCs w:val="2"/>
        </w:rPr>
        <w:br w:type="column"/>
      </w:r>
    </w:p>
    <w:p>
      <w:pPr>
        <w:ind w:left="2"/>
        <w:spacing w:before="39" w:line="221" w:lineRule="auto"/>
        <w:rPr>
          <w:rFonts w:ascii="SimHei" w:hAnsi="SimHei" w:eastAsia="SimHei" w:cs="SimHei"/>
          <w:sz w:val="20"/>
          <w:szCs w:val="20"/>
        </w:rPr>
      </w:pPr>
      <w:r>
        <w:rPr>
          <w:rFonts w:ascii="SimHei" w:hAnsi="SimHei" w:eastAsia="SimHei" w:cs="SimHei"/>
          <w:sz w:val="20"/>
          <w:szCs w:val="20"/>
          <w:b/>
          <w:bCs/>
          <w:color w:val="0086E0"/>
          <w:spacing w:val="-10"/>
        </w:rPr>
        <w:t>第二十九章</w:t>
      </w:r>
      <w:r>
        <w:rPr>
          <w:rFonts w:ascii="SimHei" w:hAnsi="SimHei" w:eastAsia="SimHei" w:cs="SimHei"/>
          <w:sz w:val="20"/>
          <w:szCs w:val="20"/>
          <w:color w:val="0086E0"/>
          <w:spacing w:val="68"/>
        </w:rPr>
        <w:t xml:space="preserve"> </w:t>
      </w:r>
      <w:r>
        <w:rPr>
          <w:rFonts w:ascii="SimHei" w:hAnsi="SimHei" w:eastAsia="SimHei" w:cs="SimHei"/>
          <w:sz w:val="20"/>
          <w:szCs w:val="20"/>
          <w:b/>
          <w:bCs/>
          <w:color w:val="0086E0"/>
          <w:spacing w:val="-10"/>
        </w:rPr>
        <w:t>生殖内分泌疾病</w:t>
      </w:r>
    </w:p>
    <w:p>
      <w:pPr>
        <w:spacing w:line="318"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8"/>
        </w:rPr>
        <w:t>素的周期性反应和下生殖道的通畅，其中任何一个环节发生障碍均可导致闭经</w:t>
      </w:r>
      <w:r>
        <w:rPr>
          <w:rFonts w:ascii="SimSun" w:hAnsi="SimSun" w:eastAsia="SimSun" w:cs="SimSun"/>
          <w:sz w:val="20"/>
          <w:szCs w:val="20"/>
          <w:spacing w:val="7"/>
        </w:rPr>
        <w:t>。</w:t>
      </w:r>
    </w:p>
    <w:p>
      <w:pPr>
        <w:ind w:left="432"/>
        <w:spacing w:before="108" w:line="221" w:lineRule="auto"/>
        <w:rPr>
          <w:rFonts w:ascii="SimHei" w:hAnsi="SimHei" w:eastAsia="SimHei" w:cs="SimHei"/>
          <w:sz w:val="20"/>
          <w:szCs w:val="20"/>
        </w:rPr>
      </w:pPr>
      <w:r>
        <w:rPr>
          <w:rFonts w:ascii="SimHei" w:hAnsi="SimHei" w:eastAsia="SimHei" w:cs="SimHei"/>
          <w:sz w:val="20"/>
          <w:szCs w:val="20"/>
          <w:b/>
          <w:bCs/>
          <w:spacing w:val="14"/>
        </w:rPr>
        <w:t>(</w:t>
      </w:r>
      <w:r>
        <w:rPr>
          <w:rFonts w:ascii="SimHei" w:hAnsi="SimHei" w:eastAsia="SimHei" w:cs="SimHei"/>
          <w:sz w:val="20"/>
          <w:szCs w:val="20"/>
          <w:spacing w:val="-50"/>
        </w:rPr>
        <w:t xml:space="preserve"> </w:t>
      </w:r>
      <w:r>
        <w:rPr>
          <w:rFonts w:ascii="SimHei" w:hAnsi="SimHei" w:eastAsia="SimHei" w:cs="SimHei"/>
          <w:sz w:val="20"/>
          <w:szCs w:val="20"/>
          <w:b/>
          <w:bCs/>
          <w:spacing w:val="14"/>
        </w:rPr>
        <w:t>一</w:t>
      </w:r>
      <w:r>
        <w:rPr>
          <w:rFonts w:ascii="SimHei" w:hAnsi="SimHei" w:eastAsia="SimHei" w:cs="SimHei"/>
          <w:sz w:val="20"/>
          <w:szCs w:val="20"/>
          <w:spacing w:val="-57"/>
        </w:rPr>
        <w:t xml:space="preserve"> </w:t>
      </w:r>
      <w:r>
        <w:rPr>
          <w:rFonts w:ascii="SimHei" w:hAnsi="SimHei" w:eastAsia="SimHei" w:cs="SimHei"/>
          <w:sz w:val="20"/>
          <w:szCs w:val="20"/>
          <w:b/>
          <w:bCs/>
          <w:spacing w:val="14"/>
        </w:rPr>
        <w:t>)原发性闭经</w:t>
      </w:r>
    </w:p>
    <w:p>
      <w:pPr>
        <w:ind w:right="84" w:firstLine="429"/>
        <w:spacing w:before="113" w:line="272" w:lineRule="auto"/>
        <w:rPr>
          <w:rFonts w:ascii="SimSun" w:hAnsi="SimSun" w:eastAsia="SimSun" w:cs="SimSun"/>
          <w:sz w:val="20"/>
          <w:szCs w:val="20"/>
        </w:rPr>
      </w:pPr>
      <w:r>
        <w:rPr>
          <w:rFonts w:ascii="SimSun" w:hAnsi="SimSun" w:eastAsia="SimSun" w:cs="SimSun"/>
          <w:sz w:val="20"/>
          <w:szCs w:val="20"/>
          <w:spacing w:val="14"/>
        </w:rPr>
        <w:t>较少见，多为遗传原因或先天性发育缺陷引起。约30%患者伴有生殖道异常。根据第二性征的</w:t>
      </w:r>
      <w:r>
        <w:rPr>
          <w:rFonts w:ascii="SimSun" w:hAnsi="SimSun" w:eastAsia="SimSun" w:cs="SimSun"/>
          <w:sz w:val="20"/>
          <w:szCs w:val="20"/>
          <w:spacing w:val="6"/>
        </w:rPr>
        <w:t xml:space="preserve"> </w:t>
      </w:r>
      <w:r>
        <w:rPr>
          <w:rFonts w:ascii="SimSun" w:hAnsi="SimSun" w:eastAsia="SimSun" w:cs="SimSun"/>
          <w:sz w:val="20"/>
          <w:szCs w:val="20"/>
          <w:spacing w:val="5"/>
        </w:rPr>
        <w:t>发育情况，分为第二性征存在和第二性征缺乏两类。</w:t>
      </w:r>
    </w:p>
    <w:p>
      <w:pPr>
        <w:ind w:left="432"/>
        <w:spacing w:before="107" w:line="221" w:lineRule="auto"/>
        <w:outlineLvl w:val="6"/>
        <w:rPr>
          <w:rFonts w:ascii="SimHei" w:hAnsi="SimHei" w:eastAsia="SimHei" w:cs="SimHei"/>
          <w:sz w:val="20"/>
          <w:szCs w:val="20"/>
        </w:rPr>
      </w:pPr>
      <w:r>
        <w:rPr>
          <w:rFonts w:ascii="SimHei" w:hAnsi="SimHei" w:eastAsia="SimHei" w:cs="SimHei"/>
          <w:sz w:val="20"/>
          <w:szCs w:val="20"/>
          <w:b/>
          <w:bCs/>
          <w:spacing w:val="6"/>
        </w:rPr>
        <w:t>1.</w:t>
      </w:r>
      <w:r>
        <w:rPr>
          <w:rFonts w:ascii="SimHei" w:hAnsi="SimHei" w:eastAsia="SimHei" w:cs="SimHei"/>
          <w:sz w:val="20"/>
          <w:szCs w:val="20"/>
          <w:spacing w:val="-31"/>
        </w:rPr>
        <w:t xml:space="preserve"> </w:t>
      </w:r>
      <w:r>
        <w:rPr>
          <w:rFonts w:ascii="SimHei" w:hAnsi="SimHei" w:eastAsia="SimHei" w:cs="SimHei"/>
          <w:sz w:val="20"/>
          <w:szCs w:val="20"/>
          <w:b/>
          <w:bCs/>
          <w:spacing w:val="6"/>
        </w:rPr>
        <w:t>第二性征存在的原发性闭经</w:t>
      </w:r>
    </w:p>
    <w:p>
      <w:pPr>
        <w:ind w:firstLine="429"/>
        <w:spacing w:before="99" w:line="299" w:lineRule="auto"/>
        <w:rPr>
          <w:rFonts w:ascii="SimSun" w:hAnsi="SimSun" w:eastAsia="SimSun" w:cs="SimSun"/>
          <w:sz w:val="20"/>
          <w:szCs w:val="20"/>
        </w:rPr>
      </w:pPr>
      <w:r>
        <w:rPr>
          <w:rFonts w:ascii="SimSun" w:hAnsi="SimSun" w:eastAsia="SimSun" w:cs="SimSun"/>
          <w:sz w:val="20"/>
          <w:szCs w:val="20"/>
          <w:spacing w:val="10"/>
        </w:rPr>
        <w:t>(1)</w:t>
      </w:r>
      <w:r>
        <w:rPr>
          <w:rFonts w:ascii="SimSun" w:hAnsi="SimSun" w:eastAsia="SimSun" w:cs="SimSun"/>
          <w:sz w:val="20"/>
          <w:szCs w:val="20"/>
        </w:rPr>
        <w:t>MRKH</w:t>
      </w:r>
      <w:r>
        <w:rPr>
          <w:rFonts w:ascii="SimSun" w:hAnsi="SimSun" w:eastAsia="SimSun" w:cs="SimSun"/>
          <w:sz w:val="20"/>
          <w:szCs w:val="20"/>
          <w:spacing w:val="28"/>
        </w:rPr>
        <w:t xml:space="preserve">   </w:t>
      </w:r>
      <w:r>
        <w:rPr>
          <w:rFonts w:ascii="SimSun" w:hAnsi="SimSun" w:eastAsia="SimSun" w:cs="SimSun"/>
          <w:sz w:val="20"/>
          <w:szCs w:val="20"/>
          <w:spacing w:val="10"/>
        </w:rPr>
        <w:t>综</w:t>
      </w:r>
      <w:r>
        <w:rPr>
          <w:rFonts w:ascii="SimSun" w:hAnsi="SimSun" w:eastAsia="SimSun" w:cs="SimSun"/>
          <w:sz w:val="20"/>
          <w:szCs w:val="20"/>
          <w:spacing w:val="-36"/>
        </w:rPr>
        <w:t xml:space="preserve"> </w:t>
      </w:r>
      <w:r>
        <w:rPr>
          <w:rFonts w:ascii="SimSun" w:hAnsi="SimSun" w:eastAsia="SimSun" w:cs="SimSun"/>
          <w:sz w:val="20"/>
          <w:szCs w:val="20"/>
          <w:spacing w:val="10"/>
        </w:rPr>
        <w:t>合</w:t>
      </w:r>
      <w:r>
        <w:rPr>
          <w:rFonts w:ascii="SimSun" w:hAnsi="SimSun" w:eastAsia="SimSun" w:cs="SimSun"/>
          <w:sz w:val="20"/>
          <w:szCs w:val="20"/>
          <w:spacing w:val="-35"/>
        </w:rPr>
        <w:t xml:space="preserve"> </w:t>
      </w:r>
      <w:r>
        <w:rPr>
          <w:rFonts w:ascii="SimSun" w:hAnsi="SimSun" w:eastAsia="SimSun" w:cs="SimSun"/>
          <w:sz w:val="20"/>
          <w:szCs w:val="20"/>
          <w:spacing w:val="10"/>
        </w:rPr>
        <w:t>征(</w:t>
      </w:r>
      <w:r>
        <w:rPr>
          <w:rFonts w:ascii="SimSun" w:hAnsi="SimSun" w:eastAsia="SimSun" w:cs="SimSun"/>
          <w:sz w:val="20"/>
          <w:szCs w:val="20"/>
        </w:rPr>
        <w:t>Mayer</w:t>
      </w:r>
      <w:r>
        <w:rPr>
          <w:rFonts w:ascii="SimSun" w:hAnsi="SimSun" w:eastAsia="SimSun" w:cs="SimSun"/>
          <w:sz w:val="20"/>
          <w:szCs w:val="20"/>
          <w:spacing w:val="10"/>
        </w:rPr>
        <w:t>-</w:t>
      </w:r>
      <w:r>
        <w:rPr>
          <w:rFonts w:ascii="SimSun" w:hAnsi="SimSun" w:eastAsia="SimSun" w:cs="SimSun"/>
          <w:sz w:val="20"/>
          <w:szCs w:val="20"/>
        </w:rPr>
        <w:t>Rokitansky</w:t>
      </w:r>
      <w:r>
        <w:rPr>
          <w:rFonts w:ascii="SimSun" w:hAnsi="SimSun" w:eastAsia="SimSun" w:cs="SimSun"/>
          <w:sz w:val="20"/>
          <w:szCs w:val="20"/>
          <w:spacing w:val="10"/>
        </w:rPr>
        <w:t>-</w:t>
      </w:r>
      <w:r>
        <w:rPr>
          <w:rFonts w:ascii="SimSun" w:hAnsi="SimSun" w:eastAsia="SimSun" w:cs="SimSun"/>
          <w:sz w:val="20"/>
          <w:szCs w:val="20"/>
        </w:rPr>
        <w:t>Kuster</w:t>
      </w:r>
      <w:r>
        <w:rPr>
          <w:rFonts w:ascii="SimSun" w:hAnsi="SimSun" w:eastAsia="SimSun" w:cs="SimSun"/>
          <w:sz w:val="20"/>
          <w:szCs w:val="20"/>
          <w:spacing w:val="10"/>
        </w:rPr>
        <w:t>-</w:t>
      </w:r>
      <w:r>
        <w:rPr>
          <w:rFonts w:ascii="SimSun" w:hAnsi="SimSun" w:eastAsia="SimSun" w:cs="SimSun"/>
          <w:sz w:val="20"/>
          <w:szCs w:val="20"/>
        </w:rPr>
        <w:t>Hauser</w:t>
      </w:r>
      <w:r>
        <w:rPr>
          <w:rFonts w:ascii="SimSun" w:hAnsi="SimSun" w:eastAsia="SimSun" w:cs="SimSun"/>
          <w:sz w:val="20"/>
          <w:szCs w:val="20"/>
          <w:spacing w:val="15"/>
        </w:rPr>
        <w:t xml:space="preserve"> </w:t>
      </w:r>
      <w:r>
        <w:rPr>
          <w:rFonts w:ascii="SimSun" w:hAnsi="SimSun" w:eastAsia="SimSun" w:cs="SimSun"/>
          <w:sz w:val="20"/>
          <w:szCs w:val="20"/>
        </w:rPr>
        <w:t>syndrome</w:t>
      </w:r>
      <w:r>
        <w:rPr>
          <w:rFonts w:ascii="SimSun" w:hAnsi="SimSun" w:eastAsia="SimSun" w:cs="SimSun"/>
          <w:sz w:val="20"/>
          <w:szCs w:val="20"/>
          <w:spacing w:val="10"/>
        </w:rPr>
        <w:t>),又称米勒管发育不全综合征</w:t>
      </w:r>
      <w:r>
        <w:rPr>
          <w:rFonts w:ascii="SimSun" w:hAnsi="SimSun" w:eastAsia="SimSun" w:cs="SimSun"/>
          <w:sz w:val="20"/>
          <w:szCs w:val="20"/>
        </w:rPr>
        <w:t xml:space="preserve">  </w:t>
      </w:r>
      <w:r>
        <w:rPr>
          <w:rFonts w:ascii="SimSun" w:hAnsi="SimSun" w:eastAsia="SimSun" w:cs="SimSun"/>
          <w:sz w:val="20"/>
          <w:szCs w:val="20"/>
          <w:spacing w:val="18"/>
        </w:rPr>
        <w:t>(</w:t>
      </w:r>
      <w:r>
        <w:rPr>
          <w:rFonts w:ascii="SimSun" w:hAnsi="SimSun" w:eastAsia="SimSun" w:cs="SimSun"/>
          <w:sz w:val="20"/>
          <w:szCs w:val="20"/>
        </w:rPr>
        <w:t>Mullerian</w:t>
      </w:r>
      <w:r>
        <w:rPr>
          <w:rFonts w:ascii="SimSun" w:hAnsi="SimSun" w:eastAsia="SimSun" w:cs="SimSun"/>
          <w:sz w:val="20"/>
          <w:szCs w:val="20"/>
          <w:spacing w:val="12"/>
        </w:rPr>
        <w:t xml:space="preserve"> </w:t>
      </w:r>
      <w:r>
        <w:rPr>
          <w:rFonts w:ascii="SimSun" w:hAnsi="SimSun" w:eastAsia="SimSun" w:cs="SimSun"/>
          <w:sz w:val="20"/>
          <w:szCs w:val="20"/>
        </w:rPr>
        <w:t>agenesis</w:t>
      </w:r>
      <w:r>
        <w:rPr>
          <w:rFonts w:ascii="SimSun" w:hAnsi="SimSun" w:eastAsia="SimSun" w:cs="SimSun"/>
          <w:sz w:val="20"/>
          <w:szCs w:val="20"/>
          <w:spacing w:val="10"/>
        </w:rPr>
        <w:t xml:space="preserve"> </w:t>
      </w:r>
      <w:r>
        <w:rPr>
          <w:rFonts w:ascii="SimSun" w:hAnsi="SimSun" w:eastAsia="SimSun" w:cs="SimSun"/>
          <w:sz w:val="20"/>
          <w:szCs w:val="20"/>
        </w:rPr>
        <w:t>syndrome</w:t>
      </w:r>
      <w:r>
        <w:rPr>
          <w:rFonts w:ascii="SimSun" w:hAnsi="SimSun" w:eastAsia="SimSun" w:cs="SimSun"/>
          <w:sz w:val="20"/>
          <w:szCs w:val="20"/>
          <w:spacing w:val="18"/>
        </w:rPr>
        <w:t>):约占青春期原发性闭经的20%。由副中肾管发育障碍引起的先天</w:t>
      </w:r>
      <w:r>
        <w:rPr>
          <w:rFonts w:ascii="SimSun" w:hAnsi="SimSun" w:eastAsia="SimSun" w:cs="SimSun"/>
          <w:sz w:val="20"/>
          <w:szCs w:val="20"/>
        </w:rPr>
        <w:t xml:space="preserve">  </w:t>
      </w:r>
      <w:r>
        <w:rPr>
          <w:rFonts w:ascii="SimSun" w:hAnsi="SimSun" w:eastAsia="SimSun" w:cs="SimSun"/>
          <w:sz w:val="20"/>
          <w:szCs w:val="20"/>
          <w:spacing w:val="11"/>
        </w:rPr>
        <w:t>畸形，可能由基因突变所致，和半乳糖代谢异常相关</w:t>
      </w:r>
      <w:r>
        <w:rPr>
          <w:rFonts w:ascii="SimSun" w:hAnsi="SimSun" w:eastAsia="SimSun" w:cs="SimSun"/>
          <w:sz w:val="20"/>
          <w:szCs w:val="20"/>
          <w:spacing w:val="10"/>
        </w:rPr>
        <w:t>，但染色体核型正常，为46,</w:t>
      </w:r>
      <w:r>
        <w:rPr>
          <w:rFonts w:ascii="SimSun" w:hAnsi="SimSun" w:eastAsia="SimSun" w:cs="SimSun"/>
          <w:sz w:val="20"/>
          <w:szCs w:val="20"/>
        </w:rPr>
        <w:t>XX</w:t>
      </w:r>
      <w:r>
        <w:rPr>
          <w:rFonts w:ascii="SimSun" w:hAnsi="SimSun" w:eastAsia="SimSun" w:cs="SimSun"/>
          <w:sz w:val="20"/>
          <w:szCs w:val="20"/>
          <w:spacing w:val="10"/>
        </w:rPr>
        <w:t>。</w:t>
      </w:r>
      <w:r>
        <w:rPr>
          <w:rFonts w:ascii="SimSun" w:hAnsi="SimSun" w:eastAsia="SimSun" w:cs="SimSun"/>
          <w:sz w:val="20"/>
          <w:szCs w:val="20"/>
          <w:spacing w:val="46"/>
        </w:rPr>
        <w:t xml:space="preserve"> </w:t>
      </w:r>
      <w:r>
        <w:rPr>
          <w:rFonts w:ascii="SimSun" w:hAnsi="SimSun" w:eastAsia="SimSun" w:cs="SimSun"/>
          <w:sz w:val="20"/>
          <w:szCs w:val="20"/>
          <w:spacing w:val="10"/>
        </w:rPr>
        <w:t>促性腺激素</w:t>
      </w:r>
      <w:r>
        <w:rPr>
          <w:rFonts w:ascii="SimSun" w:hAnsi="SimSun" w:eastAsia="SimSun" w:cs="SimSun"/>
          <w:sz w:val="20"/>
          <w:szCs w:val="20"/>
        </w:rPr>
        <w:t xml:space="preserve">  </w:t>
      </w:r>
      <w:r>
        <w:rPr>
          <w:rFonts w:ascii="SimSun" w:hAnsi="SimSun" w:eastAsia="SimSun" w:cs="SimSun"/>
          <w:sz w:val="20"/>
          <w:szCs w:val="20"/>
          <w:spacing w:val="9"/>
        </w:rPr>
        <w:t>正常，有排卵，外生殖器、输卵管、卵巢及女性第二性征正常。主要异常表现为始基子宫或无子宫、</w:t>
      </w:r>
      <w:r>
        <w:rPr>
          <w:rFonts w:ascii="SimSun" w:hAnsi="SimSun" w:eastAsia="SimSun" w:cs="SimSun"/>
          <w:sz w:val="20"/>
          <w:szCs w:val="20"/>
          <w:spacing w:val="12"/>
        </w:rPr>
        <w:t xml:space="preserve"> </w:t>
      </w:r>
      <w:r>
        <w:rPr>
          <w:rFonts w:ascii="SimSun" w:hAnsi="SimSun" w:eastAsia="SimSun" w:cs="SimSun"/>
          <w:sz w:val="20"/>
          <w:szCs w:val="20"/>
          <w:spacing w:val="24"/>
        </w:rPr>
        <w:t>无阴道。约15%伴肾异常(肾缺如、盆腔肾或马蹄肾),40%有双套尿液集合系统</w:t>
      </w:r>
      <w:r>
        <w:rPr>
          <w:rFonts w:ascii="SimSun" w:hAnsi="SimSun" w:eastAsia="SimSun" w:cs="SimSun"/>
          <w:sz w:val="20"/>
          <w:szCs w:val="20"/>
          <w:spacing w:val="23"/>
        </w:rPr>
        <w:t>，约5%～12%伴</w:t>
      </w:r>
      <w:r>
        <w:rPr>
          <w:rFonts w:ascii="SimSun" w:hAnsi="SimSun" w:eastAsia="SimSun" w:cs="SimSun"/>
          <w:sz w:val="20"/>
          <w:szCs w:val="20"/>
        </w:rPr>
        <w:t xml:space="preserve">  </w:t>
      </w:r>
      <w:r>
        <w:rPr>
          <w:rFonts w:ascii="SimSun" w:hAnsi="SimSun" w:eastAsia="SimSun" w:cs="SimSun"/>
          <w:sz w:val="20"/>
          <w:szCs w:val="20"/>
          <w:spacing w:val="8"/>
        </w:rPr>
        <w:t>骨骼畸形。</w:t>
      </w:r>
    </w:p>
    <w:p>
      <w:pPr>
        <w:ind w:right="77" w:firstLine="429"/>
        <w:spacing w:before="96" w:line="296" w:lineRule="auto"/>
        <w:rPr>
          <w:rFonts w:ascii="SimSun" w:hAnsi="SimSun" w:eastAsia="SimSun" w:cs="SimSun"/>
          <w:sz w:val="20"/>
          <w:szCs w:val="20"/>
        </w:rPr>
      </w:pPr>
      <w:r>
        <w:rPr>
          <w:rFonts w:ascii="SimSun" w:hAnsi="SimSun" w:eastAsia="SimSun" w:cs="SimSun"/>
          <w:sz w:val="20"/>
          <w:szCs w:val="20"/>
          <w:spacing w:val="-1"/>
        </w:rPr>
        <w:t>(2)雄激素不敏感综合征(androgen</w:t>
      </w:r>
      <w:r>
        <w:rPr>
          <w:rFonts w:ascii="SimSun" w:hAnsi="SimSun" w:eastAsia="SimSun" w:cs="SimSun"/>
          <w:sz w:val="20"/>
          <w:szCs w:val="20"/>
          <w:spacing w:val="24"/>
        </w:rPr>
        <w:t xml:space="preserve"> </w:t>
      </w:r>
      <w:r>
        <w:rPr>
          <w:rFonts w:ascii="SimSun" w:hAnsi="SimSun" w:eastAsia="SimSun" w:cs="SimSun"/>
          <w:sz w:val="20"/>
          <w:szCs w:val="20"/>
          <w:spacing w:val="-1"/>
        </w:rPr>
        <w:t>insensitivity</w:t>
      </w:r>
      <w:r>
        <w:rPr>
          <w:rFonts w:ascii="SimSun" w:hAnsi="SimSun" w:eastAsia="SimSun" w:cs="SimSun"/>
          <w:sz w:val="20"/>
          <w:szCs w:val="20"/>
          <w:spacing w:val="4"/>
        </w:rPr>
        <w:t xml:space="preserve"> </w:t>
      </w:r>
      <w:r>
        <w:rPr>
          <w:rFonts w:ascii="SimSun" w:hAnsi="SimSun" w:eastAsia="SimSun" w:cs="SimSun"/>
          <w:sz w:val="20"/>
          <w:szCs w:val="20"/>
          <w:spacing w:val="-1"/>
        </w:rPr>
        <w:t>syndrome):又称睾丸女性化完全型。为男性假两</w:t>
      </w:r>
      <w:r>
        <w:rPr>
          <w:rFonts w:ascii="SimSun" w:hAnsi="SimSun" w:eastAsia="SimSun" w:cs="SimSun"/>
          <w:sz w:val="20"/>
          <w:szCs w:val="20"/>
        </w:rPr>
        <w:t xml:space="preserve"> </w:t>
      </w:r>
      <w:r>
        <w:rPr>
          <w:rFonts w:ascii="SimSun" w:hAnsi="SimSun" w:eastAsia="SimSun" w:cs="SimSun"/>
          <w:sz w:val="20"/>
          <w:szCs w:val="20"/>
          <w:spacing w:val="8"/>
        </w:rPr>
        <w:t>性畸形，染色体核型为46,</w:t>
      </w:r>
      <w:r>
        <w:rPr>
          <w:rFonts w:ascii="SimSun" w:hAnsi="SimSun" w:eastAsia="SimSun" w:cs="SimSun"/>
          <w:sz w:val="20"/>
          <w:szCs w:val="20"/>
        </w:rPr>
        <w:t>XY</w:t>
      </w:r>
      <w:r>
        <w:rPr>
          <w:rFonts w:ascii="SimSun" w:hAnsi="SimSun" w:eastAsia="SimSun" w:cs="SimSun"/>
          <w:sz w:val="20"/>
          <w:szCs w:val="20"/>
          <w:spacing w:val="8"/>
        </w:rPr>
        <w:t>,</w:t>
      </w:r>
      <w:r>
        <w:rPr>
          <w:rFonts w:ascii="SimSun" w:hAnsi="SimSun" w:eastAsia="SimSun" w:cs="SimSun"/>
          <w:sz w:val="20"/>
          <w:szCs w:val="20"/>
          <w:spacing w:val="-6"/>
        </w:rPr>
        <w:t xml:space="preserve"> </w:t>
      </w:r>
      <w:r>
        <w:rPr>
          <w:rFonts w:ascii="SimSun" w:hAnsi="SimSun" w:eastAsia="SimSun" w:cs="SimSun"/>
          <w:sz w:val="20"/>
          <w:szCs w:val="20"/>
          <w:spacing w:val="8"/>
        </w:rPr>
        <w:t>但</w:t>
      </w:r>
      <w:r>
        <w:rPr>
          <w:rFonts w:ascii="SimSun" w:hAnsi="SimSun" w:eastAsia="SimSun" w:cs="SimSun"/>
          <w:sz w:val="20"/>
          <w:szCs w:val="20"/>
          <w:spacing w:val="-44"/>
        </w:rPr>
        <w:t xml:space="preserve"> </w:t>
      </w:r>
      <w:r>
        <w:rPr>
          <w:rFonts w:ascii="SimSun" w:hAnsi="SimSun" w:eastAsia="SimSun" w:cs="SimSun"/>
          <w:sz w:val="20"/>
          <w:szCs w:val="20"/>
          <w:spacing w:val="8"/>
        </w:rPr>
        <w:t>X</w:t>
      </w:r>
      <w:r>
        <w:rPr>
          <w:rFonts w:ascii="SimSun" w:hAnsi="SimSun" w:eastAsia="SimSun" w:cs="SimSun"/>
          <w:sz w:val="20"/>
          <w:szCs w:val="20"/>
          <w:spacing w:val="15"/>
        </w:rPr>
        <w:t xml:space="preserve"> </w:t>
      </w:r>
      <w:r>
        <w:rPr>
          <w:rFonts w:ascii="SimSun" w:hAnsi="SimSun" w:eastAsia="SimSun" w:cs="SimSun"/>
          <w:sz w:val="20"/>
          <w:szCs w:val="20"/>
          <w:spacing w:val="8"/>
        </w:rPr>
        <w:t>染色体上的雄激素受体基因缺陷。性腺为睾丸，位于腹腔内或腹</w:t>
      </w:r>
      <w:r>
        <w:rPr>
          <w:rFonts w:ascii="SimSun" w:hAnsi="SimSun" w:eastAsia="SimSun" w:cs="SimSun"/>
          <w:sz w:val="20"/>
          <w:szCs w:val="20"/>
        </w:rPr>
        <w:t xml:space="preserve"> </w:t>
      </w:r>
      <w:r>
        <w:rPr>
          <w:rFonts w:ascii="SimSun" w:hAnsi="SimSun" w:eastAsia="SimSun" w:cs="SimSun"/>
          <w:sz w:val="20"/>
          <w:szCs w:val="20"/>
          <w:spacing w:val="7"/>
        </w:rPr>
        <w:t>股沟。睾酮水平在正常男性范围，靶细胞睾酮受体缺陷，不发挥生物学效应，睾酮能通过芳香化酶转</w:t>
      </w:r>
      <w:r>
        <w:rPr>
          <w:rFonts w:ascii="SimSun" w:hAnsi="SimSun" w:eastAsia="SimSun" w:cs="SimSun"/>
          <w:sz w:val="20"/>
          <w:szCs w:val="20"/>
          <w:spacing w:val="9"/>
        </w:rPr>
        <w:t xml:space="preserve"> </w:t>
      </w:r>
      <w:r>
        <w:rPr>
          <w:rFonts w:ascii="SimSun" w:hAnsi="SimSun" w:eastAsia="SimSun" w:cs="SimSun"/>
          <w:sz w:val="20"/>
          <w:szCs w:val="20"/>
          <w:spacing w:val="-1"/>
        </w:rPr>
        <w:t>化为雌激素，故表型为女型，致青春期乳房隆起丰满，</w:t>
      </w:r>
      <w:r>
        <w:rPr>
          <w:rFonts w:ascii="SimSun" w:hAnsi="SimSun" w:eastAsia="SimSun" w:cs="SimSun"/>
          <w:sz w:val="20"/>
          <w:szCs w:val="20"/>
          <w:spacing w:val="-2"/>
        </w:rPr>
        <w:t>但乳头发育不良，乳晕苍白，阴毛、腋毛稀少，阴</w:t>
      </w:r>
      <w:r>
        <w:rPr>
          <w:rFonts w:ascii="SimSun" w:hAnsi="SimSun" w:eastAsia="SimSun" w:cs="SimSun"/>
          <w:sz w:val="20"/>
          <w:szCs w:val="20"/>
        </w:rPr>
        <w:t xml:space="preserve"> </w:t>
      </w:r>
      <w:r>
        <w:rPr>
          <w:rFonts w:ascii="SimSun" w:hAnsi="SimSun" w:eastAsia="SimSun" w:cs="SimSun"/>
          <w:sz w:val="20"/>
          <w:szCs w:val="20"/>
          <w:spacing w:val="-2"/>
        </w:rPr>
        <w:t>道为盲端，较短浅，子宫及输卵管缺如。</w:t>
      </w:r>
    </w:p>
    <w:p>
      <w:pPr>
        <w:ind w:firstLine="429"/>
        <w:spacing w:before="96" w:line="283" w:lineRule="auto"/>
        <w:rPr>
          <w:rFonts w:ascii="SimSun" w:hAnsi="SimSun" w:eastAsia="SimSun" w:cs="SimSun"/>
          <w:sz w:val="20"/>
          <w:szCs w:val="20"/>
        </w:rPr>
      </w:pPr>
      <w:r>
        <w:rPr>
          <w:rFonts w:ascii="SimSun" w:hAnsi="SimSun" w:eastAsia="SimSun" w:cs="SimSun"/>
          <w:sz w:val="20"/>
          <w:szCs w:val="20"/>
          <w:spacing w:val="10"/>
        </w:rPr>
        <w:t>(3)对抗性卵巢综合征(</w:t>
      </w:r>
      <w:r>
        <w:rPr>
          <w:rFonts w:ascii="SimSun" w:hAnsi="SimSun" w:eastAsia="SimSun" w:cs="SimSun"/>
          <w:sz w:val="20"/>
          <w:szCs w:val="20"/>
        </w:rPr>
        <w:t>savage</w:t>
      </w:r>
      <w:r>
        <w:rPr>
          <w:rFonts w:ascii="SimSun" w:hAnsi="SimSun" w:eastAsia="SimSun" w:cs="SimSun"/>
          <w:sz w:val="20"/>
          <w:szCs w:val="20"/>
          <w:spacing w:val="16"/>
        </w:rPr>
        <w:t xml:space="preserve"> </w:t>
      </w:r>
      <w:r>
        <w:rPr>
          <w:rFonts w:ascii="SimSun" w:hAnsi="SimSun" w:eastAsia="SimSun" w:cs="SimSun"/>
          <w:sz w:val="20"/>
          <w:szCs w:val="20"/>
        </w:rPr>
        <w:t>syndrome</w:t>
      </w:r>
      <w:r>
        <w:rPr>
          <w:rFonts w:ascii="SimSun" w:hAnsi="SimSun" w:eastAsia="SimSun" w:cs="SimSun"/>
          <w:sz w:val="20"/>
          <w:szCs w:val="20"/>
          <w:spacing w:val="10"/>
        </w:rPr>
        <w:t>):或称卵巢不敏</w:t>
      </w:r>
      <w:r>
        <w:rPr>
          <w:rFonts w:ascii="SimSun" w:hAnsi="SimSun" w:eastAsia="SimSun" w:cs="SimSun"/>
          <w:sz w:val="20"/>
          <w:szCs w:val="20"/>
          <w:spacing w:val="9"/>
        </w:rPr>
        <w:t>感综合征。其特征有：①卵巢内多数为</w:t>
      </w:r>
      <w:r>
        <w:rPr>
          <w:rFonts w:ascii="SimSun" w:hAnsi="SimSun" w:eastAsia="SimSun" w:cs="SimSun"/>
          <w:sz w:val="20"/>
          <w:szCs w:val="20"/>
        </w:rPr>
        <w:t xml:space="preserve">  </w:t>
      </w:r>
      <w:r>
        <w:rPr>
          <w:rFonts w:ascii="SimSun" w:hAnsi="SimSun" w:eastAsia="SimSun" w:cs="SimSun"/>
          <w:sz w:val="20"/>
          <w:szCs w:val="20"/>
          <w:spacing w:val="9"/>
        </w:rPr>
        <w:t>始基卵泡及初级卵泡；②内源性促性腺激素，特别是</w:t>
      </w:r>
      <w:r>
        <w:rPr>
          <w:rFonts w:ascii="SimSun" w:hAnsi="SimSun" w:eastAsia="SimSun" w:cs="SimSun"/>
          <w:sz w:val="20"/>
          <w:szCs w:val="20"/>
        </w:rPr>
        <w:t>FSH</w:t>
      </w:r>
      <w:r>
        <w:rPr>
          <w:rFonts w:ascii="SimSun" w:hAnsi="SimSun" w:eastAsia="SimSun" w:cs="SimSun"/>
          <w:sz w:val="20"/>
          <w:szCs w:val="20"/>
          <w:spacing w:val="30"/>
        </w:rPr>
        <w:t xml:space="preserve"> </w:t>
      </w:r>
      <w:r>
        <w:rPr>
          <w:rFonts w:ascii="SimSun" w:hAnsi="SimSun" w:eastAsia="SimSun" w:cs="SimSun"/>
          <w:sz w:val="20"/>
          <w:szCs w:val="20"/>
          <w:spacing w:val="9"/>
        </w:rPr>
        <w:t>升高；③卵巢对外源性促性腺激素不敏感；</w:t>
      </w:r>
      <w:r>
        <w:rPr>
          <w:rFonts w:ascii="SimSun" w:hAnsi="SimSun" w:eastAsia="SimSun" w:cs="SimSun"/>
          <w:sz w:val="20"/>
          <w:szCs w:val="20"/>
        </w:rPr>
        <w:t xml:space="preserve"> </w:t>
      </w:r>
      <w:r>
        <w:rPr>
          <w:rFonts w:ascii="SimSun" w:hAnsi="SimSun" w:eastAsia="SimSun" w:cs="SimSun"/>
          <w:sz w:val="20"/>
          <w:szCs w:val="20"/>
          <w:spacing w:val="4"/>
        </w:rPr>
        <w:t>④临床表现为原发性闭经，女性第二性征存在。</w:t>
      </w:r>
    </w:p>
    <w:p>
      <w:pPr>
        <w:ind w:left="429"/>
        <w:spacing w:before="107" w:line="219" w:lineRule="auto"/>
        <w:rPr>
          <w:rFonts w:ascii="SimSun" w:hAnsi="SimSun" w:eastAsia="SimSun" w:cs="SimSun"/>
          <w:sz w:val="20"/>
          <w:szCs w:val="20"/>
        </w:rPr>
      </w:pPr>
      <w:r>
        <w:rPr>
          <w:rFonts w:ascii="SimSun" w:hAnsi="SimSun" w:eastAsia="SimSun" w:cs="SimSun"/>
          <w:sz w:val="20"/>
          <w:szCs w:val="20"/>
          <w:spacing w:val="3"/>
        </w:rPr>
        <w:t>(4)生殖道闭锁：任何生殖道闭锁引起的横向阻断，均可导致闭经：如阴道横隔、无孔处女膜</w:t>
      </w:r>
      <w:r>
        <w:rPr>
          <w:rFonts w:ascii="SimSun" w:hAnsi="SimSun" w:eastAsia="SimSun" w:cs="SimSun"/>
          <w:sz w:val="20"/>
          <w:szCs w:val="20"/>
          <w:spacing w:val="2"/>
        </w:rPr>
        <w:t>等。</w:t>
      </w:r>
    </w:p>
    <w:p>
      <w:pPr>
        <w:ind w:right="92" w:firstLine="429"/>
        <w:spacing w:before="99" w:line="268" w:lineRule="auto"/>
        <w:rPr>
          <w:rFonts w:ascii="SimSun" w:hAnsi="SimSun" w:eastAsia="SimSun" w:cs="SimSun"/>
          <w:sz w:val="20"/>
          <w:szCs w:val="20"/>
        </w:rPr>
      </w:pPr>
      <w:r>
        <w:rPr>
          <w:rFonts w:ascii="SimSun" w:hAnsi="SimSun" w:eastAsia="SimSun" w:cs="SimSun"/>
          <w:sz w:val="20"/>
          <w:szCs w:val="20"/>
          <w:spacing w:val="7"/>
        </w:rPr>
        <w:t>(5)真两性畸形：非常少见，同时存在男性和女性性腺，</w:t>
      </w:r>
      <w:r>
        <w:rPr>
          <w:rFonts w:ascii="SimSun" w:hAnsi="SimSun" w:eastAsia="SimSun" w:cs="SimSun"/>
          <w:sz w:val="20"/>
          <w:szCs w:val="20"/>
          <w:spacing w:val="6"/>
        </w:rPr>
        <w:t>染色体核型可为</w:t>
      </w:r>
      <w:r>
        <w:rPr>
          <w:rFonts w:ascii="SimSun" w:hAnsi="SimSun" w:eastAsia="SimSun" w:cs="SimSun"/>
          <w:sz w:val="20"/>
          <w:szCs w:val="20"/>
        </w:rPr>
        <w:t>XX</w:t>
      </w:r>
      <w:r>
        <w:rPr>
          <w:rFonts w:ascii="SimSun" w:hAnsi="SimSun" w:eastAsia="SimSun" w:cs="SimSun"/>
          <w:sz w:val="20"/>
          <w:szCs w:val="20"/>
          <w:spacing w:val="6"/>
        </w:rPr>
        <w:t>,</w:t>
      </w:r>
      <w:r>
        <w:rPr>
          <w:rFonts w:ascii="SimSun" w:hAnsi="SimSun" w:eastAsia="SimSun" w:cs="SimSun"/>
          <w:sz w:val="20"/>
          <w:szCs w:val="20"/>
        </w:rPr>
        <w:t>XY</w:t>
      </w:r>
      <w:r>
        <w:rPr>
          <w:rFonts w:ascii="SimSun" w:hAnsi="SimSun" w:eastAsia="SimSun" w:cs="SimSun"/>
          <w:sz w:val="20"/>
          <w:szCs w:val="20"/>
          <w:spacing w:val="7"/>
        </w:rPr>
        <w:t xml:space="preserve">  </w:t>
      </w:r>
      <w:r>
        <w:rPr>
          <w:rFonts w:ascii="SimSun" w:hAnsi="SimSun" w:eastAsia="SimSun" w:cs="SimSun"/>
          <w:sz w:val="20"/>
          <w:szCs w:val="20"/>
          <w:spacing w:val="6"/>
        </w:rPr>
        <w:t>或嵌合体。女性</w:t>
      </w:r>
      <w:r>
        <w:rPr>
          <w:rFonts w:ascii="SimSun" w:hAnsi="SimSun" w:eastAsia="SimSun" w:cs="SimSun"/>
          <w:sz w:val="20"/>
          <w:szCs w:val="20"/>
        </w:rPr>
        <w:t xml:space="preserve"> </w:t>
      </w:r>
      <w:r>
        <w:rPr>
          <w:rFonts w:ascii="SimSun" w:hAnsi="SimSun" w:eastAsia="SimSun" w:cs="SimSun"/>
          <w:sz w:val="20"/>
          <w:szCs w:val="20"/>
          <w:spacing w:val="8"/>
        </w:rPr>
        <w:t>第二性征存在。</w:t>
      </w:r>
    </w:p>
    <w:p>
      <w:pPr>
        <w:ind w:left="432"/>
        <w:spacing w:before="258" w:line="221" w:lineRule="auto"/>
        <w:outlineLvl w:val="6"/>
        <w:rPr>
          <w:rFonts w:ascii="SimHei" w:hAnsi="SimHei" w:eastAsia="SimHei" w:cs="SimHei"/>
          <w:sz w:val="20"/>
          <w:szCs w:val="20"/>
        </w:rPr>
      </w:pPr>
      <w:r>
        <w:rPr>
          <w:rFonts w:ascii="SimHei" w:hAnsi="SimHei" w:eastAsia="SimHei" w:cs="SimHei"/>
          <w:sz w:val="20"/>
          <w:szCs w:val="20"/>
          <w:b/>
          <w:bCs/>
          <w:spacing w:val="8"/>
        </w:rPr>
        <w:t>2.</w:t>
      </w:r>
      <w:r>
        <w:rPr>
          <w:rFonts w:ascii="SimHei" w:hAnsi="SimHei" w:eastAsia="SimHei" w:cs="SimHei"/>
          <w:sz w:val="20"/>
          <w:szCs w:val="20"/>
          <w:spacing w:val="-29"/>
        </w:rPr>
        <w:t xml:space="preserve"> </w:t>
      </w:r>
      <w:r>
        <w:rPr>
          <w:rFonts w:ascii="SimHei" w:hAnsi="SimHei" w:eastAsia="SimHei" w:cs="SimHei"/>
          <w:sz w:val="20"/>
          <w:szCs w:val="20"/>
          <w:b/>
          <w:bCs/>
          <w:spacing w:val="8"/>
        </w:rPr>
        <w:t>第二性征缺乏的原发性闭经</w:t>
      </w:r>
    </w:p>
    <w:p>
      <w:pPr>
        <w:ind w:right="90" w:firstLine="429"/>
        <w:spacing w:before="108" w:line="292" w:lineRule="auto"/>
        <w:rPr>
          <w:rFonts w:ascii="SimSun" w:hAnsi="SimSun" w:eastAsia="SimSun" w:cs="SimSun"/>
          <w:sz w:val="20"/>
          <w:szCs w:val="20"/>
        </w:rPr>
      </w:pPr>
      <w:r>
        <w:rPr>
          <w:rFonts w:ascii="SimSun" w:hAnsi="SimSun" w:eastAsia="SimSun" w:cs="SimSun"/>
          <w:sz w:val="20"/>
          <w:szCs w:val="20"/>
          <w:spacing w:val="7"/>
        </w:rPr>
        <w:t>(1)低促性腺激素性腺功能减退(</w:t>
      </w:r>
      <w:r>
        <w:rPr>
          <w:rFonts w:ascii="SimSun" w:hAnsi="SimSun" w:eastAsia="SimSun" w:cs="SimSun"/>
          <w:sz w:val="20"/>
          <w:szCs w:val="20"/>
        </w:rPr>
        <w:t>hypogonadotropic</w:t>
      </w:r>
      <w:r>
        <w:rPr>
          <w:rFonts w:ascii="SimSun" w:hAnsi="SimSun" w:eastAsia="SimSun" w:cs="SimSun"/>
          <w:sz w:val="20"/>
          <w:szCs w:val="20"/>
          <w:spacing w:val="16"/>
        </w:rPr>
        <w:t xml:space="preserve"> </w:t>
      </w:r>
      <w:r>
        <w:rPr>
          <w:rFonts w:ascii="SimSun" w:hAnsi="SimSun" w:eastAsia="SimSun" w:cs="SimSun"/>
          <w:sz w:val="20"/>
          <w:szCs w:val="20"/>
        </w:rPr>
        <w:t>hypogonadism</w:t>
      </w:r>
      <w:r>
        <w:rPr>
          <w:rFonts w:ascii="SimSun" w:hAnsi="SimSun" w:eastAsia="SimSun" w:cs="SimSun"/>
          <w:sz w:val="20"/>
          <w:szCs w:val="20"/>
          <w:spacing w:val="7"/>
        </w:rPr>
        <w:t>):多因下丘脑分泌</w:t>
      </w:r>
      <w:r>
        <w:rPr>
          <w:rFonts w:ascii="SimSun" w:hAnsi="SimSun" w:eastAsia="SimSun" w:cs="SimSun"/>
          <w:sz w:val="20"/>
          <w:szCs w:val="20"/>
        </w:rPr>
        <w:t>GnRH</w:t>
      </w:r>
      <w:r>
        <w:rPr>
          <w:rFonts w:ascii="SimSun" w:hAnsi="SimSun" w:eastAsia="SimSun" w:cs="SimSun"/>
          <w:sz w:val="20"/>
          <w:szCs w:val="20"/>
          <w:spacing w:val="76"/>
        </w:rPr>
        <w:t xml:space="preserve"> </w:t>
      </w:r>
      <w:r>
        <w:rPr>
          <w:rFonts w:ascii="SimSun" w:hAnsi="SimSun" w:eastAsia="SimSun" w:cs="SimSun"/>
          <w:sz w:val="20"/>
          <w:szCs w:val="20"/>
          <w:spacing w:val="7"/>
        </w:rPr>
        <w:t>不足或</w:t>
      </w:r>
      <w:r>
        <w:rPr>
          <w:rFonts w:ascii="SimSun" w:hAnsi="SimSun" w:eastAsia="SimSun" w:cs="SimSun"/>
          <w:sz w:val="20"/>
          <w:szCs w:val="20"/>
        </w:rPr>
        <w:t xml:space="preserve"> </w:t>
      </w:r>
      <w:r>
        <w:rPr>
          <w:rFonts w:ascii="SimSun" w:hAnsi="SimSun" w:eastAsia="SimSun" w:cs="SimSun"/>
          <w:sz w:val="20"/>
          <w:szCs w:val="20"/>
          <w:spacing w:val="12"/>
        </w:rPr>
        <w:t>垂体分泌促性腺激素不足而致原发性闭经。最常见为体质性</w:t>
      </w:r>
      <w:r>
        <w:rPr>
          <w:rFonts w:ascii="SimSun" w:hAnsi="SimSun" w:eastAsia="SimSun" w:cs="SimSun"/>
          <w:sz w:val="20"/>
          <w:szCs w:val="20"/>
          <w:spacing w:val="11"/>
        </w:rPr>
        <w:t>青春发育延迟。其次为嗅觉缺失综合征</w:t>
      </w:r>
      <w:r>
        <w:rPr>
          <w:rFonts w:ascii="SimSun" w:hAnsi="SimSun" w:eastAsia="SimSun" w:cs="SimSun"/>
          <w:sz w:val="20"/>
          <w:szCs w:val="20"/>
        </w:rPr>
        <w:t xml:space="preserve"> </w:t>
      </w:r>
      <w:r>
        <w:rPr>
          <w:rFonts w:ascii="SimSun" w:hAnsi="SimSun" w:eastAsia="SimSun" w:cs="SimSun"/>
          <w:sz w:val="20"/>
          <w:szCs w:val="20"/>
          <w:spacing w:val="8"/>
        </w:rPr>
        <w:t>(</w:t>
      </w:r>
      <w:r>
        <w:rPr>
          <w:rFonts w:ascii="SimSun" w:hAnsi="SimSun" w:eastAsia="SimSun" w:cs="SimSun"/>
          <w:sz w:val="20"/>
          <w:szCs w:val="20"/>
        </w:rPr>
        <w:t>Kallmann</w:t>
      </w:r>
      <w:r>
        <w:rPr>
          <w:rFonts w:ascii="SimSun" w:hAnsi="SimSun" w:eastAsia="SimSun" w:cs="SimSun"/>
          <w:sz w:val="20"/>
          <w:szCs w:val="20"/>
          <w:spacing w:val="8"/>
        </w:rPr>
        <w:t>'</w:t>
      </w:r>
      <w:r>
        <w:rPr>
          <w:rFonts w:ascii="SimSun" w:hAnsi="SimSun" w:eastAsia="SimSun" w:cs="SimSun"/>
          <w:sz w:val="20"/>
          <w:szCs w:val="20"/>
        </w:rPr>
        <w:t>s</w:t>
      </w:r>
      <w:r>
        <w:rPr>
          <w:rFonts w:ascii="SimSun" w:hAnsi="SimSun" w:eastAsia="SimSun" w:cs="SimSun"/>
          <w:sz w:val="20"/>
          <w:szCs w:val="20"/>
          <w:spacing w:val="81"/>
        </w:rPr>
        <w:t xml:space="preserve"> </w:t>
      </w:r>
      <w:r>
        <w:rPr>
          <w:rFonts w:ascii="SimSun" w:hAnsi="SimSun" w:eastAsia="SimSun" w:cs="SimSun"/>
          <w:sz w:val="20"/>
          <w:szCs w:val="20"/>
        </w:rPr>
        <w:t>syndrome</w:t>
      </w:r>
      <w:r>
        <w:rPr>
          <w:rFonts w:ascii="SimSun" w:hAnsi="SimSun" w:eastAsia="SimSun" w:cs="SimSun"/>
          <w:sz w:val="20"/>
          <w:szCs w:val="20"/>
          <w:spacing w:val="8"/>
        </w:rPr>
        <w:t>),为下丘脑</w:t>
      </w:r>
      <w:r>
        <w:rPr>
          <w:rFonts w:ascii="SimSun" w:hAnsi="SimSun" w:eastAsia="SimSun" w:cs="SimSun"/>
          <w:sz w:val="20"/>
          <w:szCs w:val="20"/>
        </w:rPr>
        <w:t>GnRH</w:t>
      </w:r>
      <w:r>
        <w:rPr>
          <w:rFonts w:ascii="SimSun" w:hAnsi="SimSun" w:eastAsia="SimSun" w:cs="SimSun"/>
          <w:sz w:val="20"/>
          <w:szCs w:val="20"/>
          <w:spacing w:val="75"/>
        </w:rPr>
        <w:t xml:space="preserve"> </w:t>
      </w:r>
      <w:r>
        <w:rPr>
          <w:rFonts w:ascii="SimSun" w:hAnsi="SimSun" w:eastAsia="SimSun" w:cs="SimSun"/>
          <w:sz w:val="20"/>
          <w:szCs w:val="20"/>
          <w:spacing w:val="8"/>
        </w:rPr>
        <w:t>先天性分泌缺乏，同时伴嗅觉丧失或</w:t>
      </w:r>
      <w:r>
        <w:rPr>
          <w:rFonts w:ascii="SimSun" w:hAnsi="SimSun" w:eastAsia="SimSun" w:cs="SimSun"/>
          <w:sz w:val="20"/>
          <w:szCs w:val="20"/>
          <w:spacing w:val="7"/>
        </w:rPr>
        <w:t>减退。临床表现为原发</w:t>
      </w:r>
      <w:r>
        <w:rPr>
          <w:rFonts w:ascii="SimSun" w:hAnsi="SimSun" w:eastAsia="SimSun" w:cs="SimSun"/>
          <w:sz w:val="20"/>
          <w:szCs w:val="20"/>
        </w:rPr>
        <w:t xml:space="preserve"> </w:t>
      </w:r>
      <w:r>
        <w:rPr>
          <w:rFonts w:ascii="SimSun" w:hAnsi="SimSun" w:eastAsia="SimSun" w:cs="SimSun"/>
          <w:sz w:val="20"/>
          <w:szCs w:val="20"/>
          <w:spacing w:val="1"/>
        </w:rPr>
        <w:t>性闭经，女性第二性征缺如，嗅觉减退或丧失，但女性内生殖器分化正常。</w:t>
      </w:r>
    </w:p>
    <w:p>
      <w:pPr>
        <w:ind w:right="92" w:firstLine="429"/>
        <w:spacing w:before="97" w:line="269" w:lineRule="auto"/>
        <w:rPr>
          <w:rFonts w:ascii="SimSun" w:hAnsi="SimSun" w:eastAsia="SimSun" w:cs="SimSun"/>
          <w:sz w:val="20"/>
          <w:szCs w:val="20"/>
        </w:rPr>
      </w:pPr>
      <w:r>
        <w:rPr>
          <w:rFonts w:ascii="SimSun" w:hAnsi="SimSun" w:eastAsia="SimSun" w:cs="SimSun"/>
          <w:sz w:val="20"/>
          <w:szCs w:val="20"/>
          <w:spacing w:val="9"/>
        </w:rPr>
        <w:t>(2)高促性腺激素性腺功能减退(</w:t>
      </w:r>
      <w:r>
        <w:rPr>
          <w:rFonts w:ascii="SimSun" w:hAnsi="SimSun" w:eastAsia="SimSun" w:cs="SimSun"/>
          <w:sz w:val="20"/>
          <w:szCs w:val="20"/>
        </w:rPr>
        <w:t>hypergonadotropic</w:t>
      </w:r>
      <w:r>
        <w:rPr>
          <w:rFonts w:ascii="SimSun" w:hAnsi="SimSun" w:eastAsia="SimSun" w:cs="SimSun"/>
          <w:sz w:val="20"/>
          <w:szCs w:val="20"/>
          <w:spacing w:val="16"/>
        </w:rPr>
        <w:t xml:space="preserve"> </w:t>
      </w:r>
      <w:r>
        <w:rPr>
          <w:rFonts w:ascii="SimSun" w:hAnsi="SimSun" w:eastAsia="SimSun" w:cs="SimSun"/>
          <w:sz w:val="20"/>
          <w:szCs w:val="20"/>
        </w:rPr>
        <w:t>hypogonadism</w:t>
      </w:r>
      <w:r>
        <w:rPr>
          <w:rFonts w:ascii="SimSun" w:hAnsi="SimSun" w:eastAsia="SimSun" w:cs="SimSun"/>
          <w:sz w:val="20"/>
          <w:szCs w:val="20"/>
          <w:spacing w:val="9"/>
        </w:rPr>
        <w:t>):原发于性腺衰竭所致的性激</w:t>
      </w:r>
      <w:r>
        <w:rPr>
          <w:rFonts w:ascii="SimSun" w:hAnsi="SimSun" w:eastAsia="SimSun" w:cs="SimSun"/>
          <w:sz w:val="20"/>
          <w:szCs w:val="20"/>
        </w:rPr>
        <w:t xml:space="preserve"> </w:t>
      </w:r>
      <w:r>
        <w:rPr>
          <w:rFonts w:ascii="SimSun" w:hAnsi="SimSun" w:eastAsia="SimSun" w:cs="SimSun"/>
          <w:sz w:val="20"/>
          <w:szCs w:val="20"/>
          <w:spacing w:val="7"/>
        </w:rPr>
        <w:t>素分泌减少可引起反馈性</w:t>
      </w:r>
      <w:r>
        <w:rPr>
          <w:rFonts w:ascii="SimSun" w:hAnsi="SimSun" w:eastAsia="SimSun" w:cs="SimSun"/>
          <w:sz w:val="20"/>
          <w:szCs w:val="20"/>
        </w:rPr>
        <w:t>LH</w:t>
      </w:r>
      <w:r>
        <w:rPr>
          <w:rFonts w:ascii="SimSun" w:hAnsi="SimSun" w:eastAsia="SimSun" w:cs="SimSun"/>
          <w:sz w:val="20"/>
          <w:szCs w:val="20"/>
          <w:spacing w:val="36"/>
        </w:rPr>
        <w:t xml:space="preserve"> </w:t>
      </w:r>
      <w:r>
        <w:rPr>
          <w:rFonts w:ascii="SimSun" w:hAnsi="SimSun" w:eastAsia="SimSun" w:cs="SimSun"/>
          <w:sz w:val="20"/>
          <w:szCs w:val="20"/>
          <w:spacing w:val="7"/>
        </w:rPr>
        <w:t>和</w:t>
      </w:r>
      <w:r>
        <w:rPr>
          <w:rFonts w:ascii="SimSun" w:hAnsi="SimSun" w:eastAsia="SimSun" w:cs="SimSun"/>
          <w:sz w:val="20"/>
          <w:szCs w:val="20"/>
          <w:spacing w:val="-31"/>
        </w:rPr>
        <w:t xml:space="preserve"> </w:t>
      </w:r>
      <w:r>
        <w:rPr>
          <w:rFonts w:ascii="SimSun" w:hAnsi="SimSun" w:eastAsia="SimSun" w:cs="SimSun"/>
          <w:sz w:val="20"/>
          <w:szCs w:val="20"/>
        </w:rPr>
        <w:t>FSH</w:t>
      </w:r>
      <w:r>
        <w:rPr>
          <w:rFonts w:ascii="SimSun" w:hAnsi="SimSun" w:eastAsia="SimSun" w:cs="SimSun"/>
          <w:sz w:val="20"/>
          <w:szCs w:val="20"/>
          <w:spacing w:val="24"/>
        </w:rPr>
        <w:t xml:space="preserve"> </w:t>
      </w:r>
      <w:r>
        <w:rPr>
          <w:rFonts w:ascii="SimSun" w:hAnsi="SimSun" w:eastAsia="SimSun" w:cs="SimSun"/>
          <w:sz w:val="20"/>
          <w:szCs w:val="20"/>
          <w:spacing w:val="7"/>
        </w:rPr>
        <w:t>升高，常与生殖道异常同时出现。</w:t>
      </w:r>
    </w:p>
    <w:p>
      <w:pPr>
        <w:ind w:right="57" w:firstLine="429"/>
        <w:spacing w:before="99" w:line="291" w:lineRule="auto"/>
        <w:rPr>
          <w:rFonts w:ascii="SimSun" w:hAnsi="SimSun" w:eastAsia="SimSun" w:cs="SimSun"/>
          <w:sz w:val="20"/>
          <w:szCs w:val="20"/>
        </w:rPr>
      </w:pPr>
      <w:r>
        <w:rPr>
          <w:rFonts w:ascii="SimSun" w:hAnsi="SimSun" w:eastAsia="SimSun" w:cs="SimSun"/>
          <w:sz w:val="20"/>
          <w:szCs w:val="20"/>
          <w:spacing w:val="6"/>
        </w:rPr>
        <w:t>1)特纳综合征(</w:t>
      </w:r>
      <w:r>
        <w:rPr>
          <w:rFonts w:ascii="SimSun" w:hAnsi="SimSun" w:eastAsia="SimSun" w:cs="SimSun"/>
          <w:sz w:val="20"/>
          <w:szCs w:val="20"/>
        </w:rPr>
        <w:t>Turer</w:t>
      </w:r>
      <w:r>
        <w:rPr>
          <w:rFonts w:ascii="SimSun" w:hAnsi="SimSun" w:eastAsia="SimSun" w:cs="SimSun"/>
          <w:sz w:val="20"/>
          <w:szCs w:val="20"/>
          <w:spacing w:val="6"/>
        </w:rPr>
        <w:t>'</w:t>
      </w:r>
      <w:r>
        <w:rPr>
          <w:rFonts w:ascii="SimSun" w:hAnsi="SimSun" w:eastAsia="SimSun" w:cs="SimSun"/>
          <w:sz w:val="20"/>
          <w:szCs w:val="20"/>
        </w:rPr>
        <w:t>s</w:t>
      </w:r>
      <w:r>
        <w:rPr>
          <w:rFonts w:ascii="SimSun" w:hAnsi="SimSun" w:eastAsia="SimSun" w:cs="SimSun"/>
          <w:sz w:val="20"/>
          <w:szCs w:val="20"/>
          <w:spacing w:val="9"/>
        </w:rPr>
        <w:t xml:space="preserve">  </w:t>
      </w:r>
      <w:r>
        <w:rPr>
          <w:rFonts w:ascii="SimSun" w:hAnsi="SimSun" w:eastAsia="SimSun" w:cs="SimSun"/>
          <w:sz w:val="20"/>
          <w:szCs w:val="20"/>
        </w:rPr>
        <w:t>syndrome</w:t>
      </w:r>
      <w:r>
        <w:rPr>
          <w:rFonts w:ascii="SimSun" w:hAnsi="SimSun" w:eastAsia="SimSun" w:cs="SimSun"/>
          <w:sz w:val="20"/>
          <w:szCs w:val="20"/>
          <w:spacing w:val="6"/>
        </w:rPr>
        <w:t>):属于性腺先天性发育不全。性染色体异常，核型为45,X0</w:t>
      </w:r>
      <w:r>
        <w:rPr>
          <w:rFonts w:ascii="SimSun" w:hAnsi="SimSun" w:eastAsia="SimSun" w:cs="SimSun"/>
          <w:sz w:val="20"/>
          <w:szCs w:val="20"/>
          <w:spacing w:val="-4"/>
        </w:rPr>
        <w:t xml:space="preserve"> </w:t>
      </w:r>
      <w:r>
        <w:rPr>
          <w:rFonts w:ascii="SimSun" w:hAnsi="SimSun" w:eastAsia="SimSun" w:cs="SimSun"/>
          <w:sz w:val="20"/>
          <w:szCs w:val="20"/>
          <w:spacing w:val="6"/>
        </w:rPr>
        <w:t>或</w:t>
      </w:r>
      <w:r>
        <w:rPr>
          <w:rFonts w:ascii="SimSun" w:hAnsi="SimSun" w:eastAsia="SimSun" w:cs="SimSun"/>
          <w:sz w:val="20"/>
          <w:szCs w:val="20"/>
        </w:rPr>
        <w:t xml:space="preserve"> </w:t>
      </w:r>
      <w:r>
        <w:rPr>
          <w:rFonts w:ascii="SimSun" w:hAnsi="SimSun" w:eastAsia="SimSun" w:cs="SimSun"/>
          <w:sz w:val="20"/>
          <w:szCs w:val="20"/>
          <w:spacing w:val="-4"/>
        </w:rPr>
        <w:t>45,X0/46,XX</w:t>
      </w:r>
      <w:r>
        <w:rPr>
          <w:rFonts w:ascii="SimSun" w:hAnsi="SimSun" w:eastAsia="SimSun" w:cs="SimSun"/>
          <w:sz w:val="20"/>
          <w:szCs w:val="20"/>
          <w:spacing w:val="9"/>
        </w:rPr>
        <w:t xml:space="preserve">  </w:t>
      </w:r>
      <w:r>
        <w:rPr>
          <w:rFonts w:ascii="SimSun" w:hAnsi="SimSun" w:eastAsia="SimSun" w:cs="SimSun"/>
          <w:sz w:val="20"/>
          <w:szCs w:val="20"/>
          <w:spacing w:val="-4"/>
        </w:rPr>
        <w:t>或</w:t>
      </w:r>
      <w:r>
        <w:rPr>
          <w:rFonts w:ascii="SimSun" w:hAnsi="SimSun" w:eastAsia="SimSun" w:cs="SimSun"/>
          <w:sz w:val="20"/>
          <w:szCs w:val="20"/>
          <w:spacing w:val="-45"/>
        </w:rPr>
        <w:t xml:space="preserve"> </w:t>
      </w:r>
      <w:r>
        <w:rPr>
          <w:rFonts w:ascii="SimSun" w:hAnsi="SimSun" w:eastAsia="SimSun" w:cs="SimSun"/>
          <w:sz w:val="20"/>
          <w:szCs w:val="20"/>
          <w:spacing w:val="-4"/>
        </w:rPr>
        <w:t>4</w:t>
      </w:r>
      <w:r>
        <w:rPr>
          <w:rFonts w:ascii="SimSun" w:hAnsi="SimSun" w:eastAsia="SimSun" w:cs="SimSun"/>
          <w:sz w:val="20"/>
          <w:szCs w:val="20"/>
          <w:spacing w:val="-40"/>
        </w:rPr>
        <w:t xml:space="preserve"> </w:t>
      </w:r>
      <w:r>
        <w:rPr>
          <w:rFonts w:ascii="SimSun" w:hAnsi="SimSun" w:eastAsia="SimSun" w:cs="SimSun"/>
          <w:sz w:val="20"/>
          <w:szCs w:val="20"/>
          <w:spacing w:val="-4"/>
        </w:rPr>
        <w:t>5</w:t>
      </w:r>
      <w:r>
        <w:rPr>
          <w:rFonts w:ascii="SimSun" w:hAnsi="SimSun" w:eastAsia="SimSun" w:cs="SimSun"/>
          <w:sz w:val="20"/>
          <w:szCs w:val="20"/>
          <w:spacing w:val="-42"/>
        </w:rPr>
        <w:t xml:space="preserve"> </w:t>
      </w:r>
      <w:r>
        <w:rPr>
          <w:rFonts w:ascii="SimSun" w:hAnsi="SimSun" w:eastAsia="SimSun" w:cs="SimSun"/>
          <w:sz w:val="20"/>
          <w:szCs w:val="20"/>
          <w:spacing w:val="-4"/>
        </w:rPr>
        <w:t>,X0/47,XXX。</w:t>
      </w:r>
      <w:r>
        <w:rPr>
          <w:rFonts w:ascii="SimSun" w:hAnsi="SimSun" w:eastAsia="SimSun" w:cs="SimSun"/>
          <w:sz w:val="20"/>
          <w:szCs w:val="20"/>
          <w:spacing w:val="40"/>
        </w:rPr>
        <w:t xml:space="preserve">  </w:t>
      </w:r>
      <w:r>
        <w:rPr>
          <w:rFonts w:ascii="SimSun" w:hAnsi="SimSun" w:eastAsia="SimSun" w:cs="SimSun"/>
          <w:sz w:val="20"/>
          <w:szCs w:val="20"/>
          <w:spacing w:val="-4"/>
        </w:rPr>
        <w:t>表现为原发性闭经，卵巢不发育，身材矮小，第二性征发育不良，常</w:t>
      </w:r>
      <w:r>
        <w:rPr>
          <w:rFonts w:ascii="SimSun" w:hAnsi="SimSun" w:eastAsia="SimSun" w:cs="SimSun"/>
          <w:sz w:val="20"/>
          <w:szCs w:val="20"/>
        </w:rPr>
        <w:t xml:space="preserve"> </w:t>
      </w:r>
      <w:r>
        <w:rPr>
          <w:rFonts w:ascii="SimSun" w:hAnsi="SimSun" w:eastAsia="SimSun" w:cs="SimSun"/>
          <w:sz w:val="20"/>
          <w:szCs w:val="20"/>
          <w:spacing w:val="-6"/>
        </w:rPr>
        <w:t>有蹼颈、盾胸、后发际低、腭高耳低、鱼样嘴、肘外翻等临床特征，可伴主动脉缩窄及肾、骨骼畸形、自身</w:t>
      </w:r>
      <w:r>
        <w:rPr>
          <w:rFonts w:ascii="SimSun" w:hAnsi="SimSun" w:eastAsia="SimSun" w:cs="SimSun"/>
          <w:sz w:val="20"/>
          <w:szCs w:val="20"/>
          <w:spacing w:val="5"/>
        </w:rPr>
        <w:t xml:space="preserve"> </w:t>
      </w:r>
      <w:r>
        <w:rPr>
          <w:rFonts w:ascii="SimSun" w:hAnsi="SimSun" w:eastAsia="SimSun" w:cs="SimSun"/>
          <w:sz w:val="20"/>
          <w:szCs w:val="20"/>
          <w:spacing w:val="2"/>
        </w:rPr>
        <w:t>免疫性甲状腺炎、听力下降及高血压等。</w:t>
      </w:r>
    </w:p>
    <w:p>
      <w:pPr>
        <w:ind w:right="69" w:firstLine="429"/>
        <w:spacing w:before="97" w:line="269" w:lineRule="auto"/>
        <w:rPr>
          <w:rFonts w:ascii="SimSun" w:hAnsi="SimSun" w:eastAsia="SimSun" w:cs="SimSun"/>
          <w:sz w:val="20"/>
          <w:szCs w:val="20"/>
        </w:rPr>
      </w:pPr>
      <w:r>
        <w:rPr>
          <w:rFonts w:ascii="SimSun" w:hAnsi="SimSun" w:eastAsia="SimSun" w:cs="SimSun"/>
          <w:sz w:val="20"/>
          <w:szCs w:val="20"/>
          <w:spacing w:val="-1"/>
        </w:rPr>
        <w:t>2)46,</w:t>
      </w:r>
      <w:r>
        <w:rPr>
          <w:rFonts w:ascii="SimSun" w:hAnsi="SimSun" w:eastAsia="SimSun" w:cs="SimSun"/>
          <w:sz w:val="20"/>
          <w:szCs w:val="20"/>
        </w:rPr>
        <w:t>XX</w:t>
      </w:r>
      <w:r>
        <w:rPr>
          <w:rFonts w:ascii="SimSun" w:hAnsi="SimSun" w:eastAsia="SimSun" w:cs="SimSun"/>
          <w:sz w:val="20"/>
          <w:szCs w:val="20"/>
          <w:spacing w:val="20"/>
        </w:rPr>
        <w:t xml:space="preserve">  </w:t>
      </w:r>
      <w:r>
        <w:rPr>
          <w:rFonts w:ascii="SimSun" w:hAnsi="SimSun" w:eastAsia="SimSun" w:cs="SimSun"/>
          <w:sz w:val="20"/>
          <w:szCs w:val="20"/>
          <w:spacing w:val="-1"/>
        </w:rPr>
        <w:t>单纯性腺发育不全(</w:t>
      </w:r>
      <w:r>
        <w:rPr>
          <w:rFonts w:ascii="SimSun" w:hAnsi="SimSun" w:eastAsia="SimSun" w:cs="SimSun"/>
          <w:sz w:val="20"/>
          <w:szCs w:val="20"/>
        </w:rPr>
        <w:t>pure</w:t>
      </w:r>
      <w:r>
        <w:rPr>
          <w:rFonts w:ascii="SimSun" w:hAnsi="SimSun" w:eastAsia="SimSun" w:cs="SimSun"/>
          <w:sz w:val="20"/>
          <w:szCs w:val="20"/>
          <w:spacing w:val="2"/>
        </w:rPr>
        <w:t xml:space="preserve"> </w:t>
      </w:r>
      <w:r>
        <w:rPr>
          <w:rFonts w:ascii="SimSun" w:hAnsi="SimSun" w:eastAsia="SimSun" w:cs="SimSun"/>
          <w:sz w:val="20"/>
          <w:szCs w:val="20"/>
        </w:rPr>
        <w:t>gonadal</w:t>
      </w:r>
      <w:r>
        <w:rPr>
          <w:rFonts w:ascii="SimSun" w:hAnsi="SimSun" w:eastAsia="SimSun" w:cs="SimSun"/>
          <w:sz w:val="20"/>
          <w:szCs w:val="20"/>
          <w:spacing w:val="4"/>
        </w:rPr>
        <w:t xml:space="preserve"> </w:t>
      </w:r>
      <w:r>
        <w:rPr>
          <w:rFonts w:ascii="SimSun" w:hAnsi="SimSun" w:eastAsia="SimSun" w:cs="SimSun"/>
          <w:sz w:val="20"/>
          <w:szCs w:val="20"/>
        </w:rPr>
        <w:t>dysgene</w:t>
      </w:r>
      <w:r>
        <w:rPr>
          <w:rFonts w:ascii="SimSun" w:hAnsi="SimSun" w:eastAsia="SimSun" w:cs="SimSun"/>
          <w:sz w:val="20"/>
          <w:szCs w:val="20"/>
          <w:spacing w:val="-1"/>
        </w:rPr>
        <w:t>sis):体格发育无异常，卵巢呈条索状无功能实</w:t>
      </w:r>
      <w:r>
        <w:rPr>
          <w:rFonts w:ascii="SimSun" w:hAnsi="SimSun" w:eastAsia="SimSun" w:cs="SimSun"/>
          <w:sz w:val="20"/>
          <w:szCs w:val="20"/>
        </w:rPr>
        <w:t xml:space="preserve"> </w:t>
      </w:r>
      <w:r>
        <w:rPr>
          <w:rFonts w:ascii="SimSun" w:hAnsi="SimSun" w:eastAsia="SimSun" w:cs="SimSun"/>
          <w:sz w:val="20"/>
          <w:szCs w:val="20"/>
          <w:spacing w:val="-1"/>
        </w:rPr>
        <w:t>体，子宫发育不良，女性第二性征发育差，但</w:t>
      </w:r>
      <w:r>
        <w:rPr>
          <w:rFonts w:ascii="SimSun" w:hAnsi="SimSun" w:eastAsia="SimSun" w:cs="SimSun"/>
          <w:sz w:val="20"/>
          <w:szCs w:val="20"/>
          <w:spacing w:val="-2"/>
        </w:rPr>
        <w:t>外生殖器为女型。</w:t>
      </w:r>
    </w:p>
    <w:p>
      <w:pPr>
        <w:ind w:right="69" w:firstLine="429"/>
        <w:spacing w:before="97" w:line="284" w:lineRule="auto"/>
        <w:rPr>
          <w:rFonts w:ascii="SimSun" w:hAnsi="SimSun" w:eastAsia="SimSun" w:cs="SimSun"/>
          <w:sz w:val="20"/>
          <w:szCs w:val="20"/>
        </w:rPr>
      </w:pPr>
      <w:r>
        <w:rPr>
          <w:rFonts w:ascii="SimSun" w:hAnsi="SimSun" w:eastAsia="SimSun" w:cs="SimSun"/>
          <w:sz w:val="20"/>
          <w:szCs w:val="20"/>
          <w:spacing w:val="12"/>
        </w:rPr>
        <w:t>3)46,</w:t>
      </w:r>
      <w:r>
        <w:rPr>
          <w:rFonts w:ascii="SimSun" w:hAnsi="SimSun" w:eastAsia="SimSun" w:cs="SimSun"/>
          <w:sz w:val="20"/>
          <w:szCs w:val="20"/>
        </w:rPr>
        <w:t>XY</w:t>
      </w:r>
      <w:r>
        <w:rPr>
          <w:rFonts w:ascii="SimSun" w:hAnsi="SimSun" w:eastAsia="SimSun" w:cs="SimSun"/>
          <w:sz w:val="20"/>
          <w:szCs w:val="20"/>
          <w:spacing w:val="25"/>
        </w:rPr>
        <w:t xml:space="preserve">  </w:t>
      </w:r>
      <w:r>
        <w:rPr>
          <w:rFonts w:ascii="SimSun" w:hAnsi="SimSun" w:eastAsia="SimSun" w:cs="SimSun"/>
          <w:sz w:val="20"/>
          <w:szCs w:val="20"/>
          <w:spacing w:val="12"/>
        </w:rPr>
        <w:t>单纯性腺发育不全：又称</w:t>
      </w:r>
      <w:r>
        <w:rPr>
          <w:rFonts w:ascii="SimSun" w:hAnsi="SimSun" w:eastAsia="SimSun" w:cs="SimSun"/>
          <w:sz w:val="20"/>
          <w:szCs w:val="20"/>
        </w:rPr>
        <w:t>Swyer</w:t>
      </w:r>
      <w:r>
        <w:rPr>
          <w:rFonts w:ascii="SimSun" w:hAnsi="SimSun" w:eastAsia="SimSun" w:cs="SimSun"/>
          <w:sz w:val="20"/>
          <w:szCs w:val="20"/>
          <w:spacing w:val="12"/>
        </w:rPr>
        <w:t>综合征。主要表现为条索状性</w:t>
      </w:r>
      <w:r>
        <w:rPr>
          <w:rFonts w:ascii="SimSun" w:hAnsi="SimSun" w:eastAsia="SimSun" w:cs="SimSun"/>
          <w:sz w:val="20"/>
          <w:szCs w:val="20"/>
          <w:spacing w:val="11"/>
        </w:rPr>
        <w:t>腺及原发性闭经。具有</w:t>
      </w:r>
      <w:r>
        <w:rPr>
          <w:rFonts w:ascii="SimSun" w:hAnsi="SimSun" w:eastAsia="SimSun" w:cs="SimSun"/>
          <w:sz w:val="20"/>
          <w:szCs w:val="20"/>
          <w:spacing w:val="1"/>
        </w:rPr>
        <w:t xml:space="preserve"> </w:t>
      </w:r>
      <w:r>
        <w:rPr>
          <w:rFonts w:ascii="SimSun" w:hAnsi="SimSun" w:eastAsia="SimSun" w:cs="SimSun"/>
          <w:sz w:val="20"/>
          <w:szCs w:val="20"/>
          <w:spacing w:val="7"/>
        </w:rPr>
        <w:t>女性生殖系统，但无青春期性发育，女性第二性征发育不良。由于存在Y</w:t>
      </w:r>
      <w:r>
        <w:rPr>
          <w:rFonts w:ascii="SimSun" w:hAnsi="SimSun" w:eastAsia="SimSun" w:cs="SimSun"/>
          <w:sz w:val="20"/>
          <w:szCs w:val="20"/>
          <w:spacing w:val="-2"/>
        </w:rPr>
        <w:t xml:space="preserve"> </w:t>
      </w:r>
      <w:r>
        <w:rPr>
          <w:rFonts w:ascii="SimSun" w:hAnsi="SimSun" w:eastAsia="SimSun" w:cs="SimSun"/>
          <w:sz w:val="20"/>
          <w:szCs w:val="20"/>
          <w:spacing w:val="7"/>
        </w:rPr>
        <w:t>染色体，患者在10～20岁时</w:t>
      </w:r>
      <w:r>
        <w:rPr>
          <w:rFonts w:ascii="SimSun" w:hAnsi="SimSun" w:eastAsia="SimSun" w:cs="SimSun"/>
          <w:sz w:val="20"/>
          <w:szCs w:val="20"/>
        </w:rPr>
        <w:t xml:space="preserve"> </w:t>
      </w:r>
      <w:r>
        <w:rPr>
          <w:rFonts w:ascii="SimSun" w:hAnsi="SimSun" w:eastAsia="SimSun" w:cs="SimSun"/>
          <w:sz w:val="20"/>
          <w:szCs w:val="20"/>
          <w:spacing w:val="6"/>
        </w:rPr>
        <w:t>易发生性腺母细胞瘤或无性细胞瘤，故诊断确定后应切除条索状性腺。</w:t>
      </w:r>
    </w:p>
    <w:p>
      <w:pPr>
        <w:ind w:left="432"/>
        <w:spacing w:before="218" w:line="221" w:lineRule="auto"/>
        <w:rPr>
          <w:rFonts w:ascii="SimHei" w:hAnsi="SimHei" w:eastAsia="SimHei" w:cs="SimHei"/>
          <w:sz w:val="20"/>
          <w:szCs w:val="20"/>
        </w:rPr>
      </w:pPr>
      <w:r>
        <w:rPr>
          <w:rFonts w:ascii="SimHei" w:hAnsi="SimHei" w:eastAsia="SimHei" w:cs="SimHei"/>
          <w:sz w:val="20"/>
          <w:szCs w:val="20"/>
          <w:b/>
          <w:bCs/>
          <w:spacing w:val="25"/>
        </w:rPr>
        <w:t>(二)继发性闭经</w:t>
      </w:r>
    </w:p>
    <w:p>
      <w:pPr>
        <w:ind w:left="429"/>
        <w:spacing w:before="85" w:line="360" w:lineRule="exact"/>
        <w:rPr>
          <w:rFonts w:ascii="SimSun" w:hAnsi="SimSun" w:eastAsia="SimSun" w:cs="SimSun"/>
          <w:sz w:val="20"/>
          <w:szCs w:val="20"/>
        </w:rPr>
      </w:pPr>
      <w:r>
        <w:rPr>
          <w:rFonts w:ascii="SimSun" w:hAnsi="SimSun" w:eastAsia="SimSun" w:cs="SimSun"/>
          <w:sz w:val="20"/>
          <w:szCs w:val="20"/>
          <w:spacing w:val="9"/>
          <w:position w:val="12"/>
        </w:rPr>
        <w:t>发生率明显高于原发性闭经。病因复杂，根据控制正常月经周期的5个主要环节，以下丘脑性最</w:t>
      </w:r>
    </w:p>
    <w:p>
      <w:pPr>
        <w:spacing w:line="219" w:lineRule="auto"/>
        <w:rPr>
          <w:rFonts w:ascii="SimSun" w:hAnsi="SimSun" w:eastAsia="SimSun" w:cs="SimSun"/>
          <w:sz w:val="20"/>
          <w:szCs w:val="20"/>
        </w:rPr>
      </w:pPr>
      <w:r>
        <w:rPr>
          <w:rFonts w:ascii="SimSun" w:hAnsi="SimSun" w:eastAsia="SimSun" w:cs="SimSun"/>
          <w:sz w:val="20"/>
          <w:szCs w:val="20"/>
          <w:spacing w:val="-2"/>
        </w:rPr>
        <w:t>常见，其次为垂体、卵巢、子宫性及下生殖道发育异常闭经。</w:t>
      </w:r>
    </w:p>
    <w:p>
      <w:pPr>
        <w:ind w:left="429"/>
        <w:spacing w:before="92" w:line="213" w:lineRule="auto"/>
        <w:rPr>
          <w:rFonts w:ascii="SimHei" w:hAnsi="SimHei" w:eastAsia="SimHei" w:cs="SimHei"/>
          <w:sz w:val="20"/>
          <w:szCs w:val="20"/>
        </w:rPr>
      </w:pPr>
      <w:r>
        <w:rPr>
          <w:rFonts w:ascii="Times New Roman" w:hAnsi="Times New Roman" w:eastAsia="Times New Roman" w:cs="Times New Roman"/>
          <w:sz w:val="20"/>
          <w:szCs w:val="20"/>
          <w:b/>
          <w:bCs/>
          <w:spacing w:val="15"/>
        </w:rPr>
        <w:t>1.</w:t>
      </w:r>
      <w:r>
        <w:rPr>
          <w:rFonts w:ascii="Times New Roman" w:hAnsi="Times New Roman" w:eastAsia="Times New Roman" w:cs="Times New Roman"/>
          <w:sz w:val="20"/>
          <w:szCs w:val="20"/>
          <w:spacing w:val="23"/>
        </w:rPr>
        <w:t xml:space="preserve">  </w:t>
      </w:r>
      <w:r>
        <w:rPr>
          <w:rFonts w:ascii="SimHei" w:hAnsi="SimHei" w:eastAsia="SimHei" w:cs="SimHei"/>
          <w:sz w:val="20"/>
          <w:szCs w:val="20"/>
          <w:b/>
          <w:bCs/>
          <w:spacing w:val="15"/>
        </w:rPr>
        <w:t>下丘脑性闭经</w:t>
      </w:r>
      <w:r>
        <w:rPr>
          <w:rFonts w:ascii="SimHei" w:hAnsi="SimHei" w:eastAsia="SimHei" w:cs="SimHei"/>
          <w:sz w:val="20"/>
          <w:szCs w:val="20"/>
          <w:spacing w:val="93"/>
        </w:rPr>
        <w:t xml:space="preserve"> </w:t>
      </w:r>
      <w:r>
        <w:rPr>
          <w:rFonts w:ascii="SimHei" w:hAnsi="SimHei" w:eastAsia="SimHei" w:cs="SimHei"/>
          <w:sz w:val="20"/>
          <w:szCs w:val="20"/>
          <w:spacing w:val="15"/>
        </w:rPr>
        <w:t>指中枢神经系统及下丘脑各种功能和器质性疾病引起的</w:t>
      </w:r>
      <w:r>
        <w:rPr>
          <w:rFonts w:ascii="SimHei" w:hAnsi="SimHei" w:eastAsia="SimHei" w:cs="SimHei"/>
          <w:sz w:val="20"/>
          <w:szCs w:val="20"/>
          <w:spacing w:val="14"/>
        </w:rPr>
        <w:t>闭经，以功能性原</w:t>
      </w:r>
    </w:p>
    <w:p>
      <w:pPr>
        <w:sectPr>
          <w:pgSz w:w="11900" w:h="16840"/>
          <w:pgMar w:top="803" w:right="749" w:bottom="400" w:left="870" w:header="0" w:footer="0" w:gutter="0"/>
          <w:cols w:equalWidth="0" w:num="2">
            <w:col w:w="971" w:space="100"/>
            <w:col w:w="9210" w:space="0"/>
          </w:cols>
        </w:sectPr>
        <w:rPr/>
      </w:pPr>
    </w:p>
    <w:p>
      <w:pPr>
        <w:ind w:right="175"/>
        <w:spacing w:before="42" w:line="221" w:lineRule="auto"/>
        <w:jc w:val="right"/>
        <w:rPr>
          <w:rFonts w:ascii="SimHei" w:hAnsi="SimHei" w:eastAsia="SimHei" w:cs="SimHei"/>
          <w:sz w:val="21"/>
          <w:szCs w:val="21"/>
        </w:rPr>
      </w:pPr>
      <w:r>
        <w:rPr>
          <w:rFonts w:ascii="SimHei" w:hAnsi="SimHei" w:eastAsia="SimHei" w:cs="SimHei"/>
          <w:sz w:val="21"/>
          <w:szCs w:val="21"/>
          <w:color w:val="217CB9"/>
          <w:spacing w:val="-3"/>
        </w:rPr>
        <w:t>第二十九章生殖内分泌疾病</w:t>
      </w:r>
    </w:p>
    <w:p>
      <w:pPr>
        <w:spacing w:line="357" w:lineRule="auto"/>
        <w:rPr>
          <w:rFonts w:ascii="Arial"/>
          <w:sz w:val="21"/>
        </w:rPr>
      </w:pPr>
      <w:r/>
    </w:p>
    <w:p>
      <w:pPr>
        <w:ind w:right="217"/>
        <w:spacing w:before="68" w:line="327" w:lineRule="auto"/>
        <w:jc w:val="both"/>
        <w:rPr>
          <w:rFonts w:ascii="SimSun" w:hAnsi="SimSun" w:eastAsia="SimSun" w:cs="SimSun"/>
          <w:sz w:val="21"/>
          <w:szCs w:val="21"/>
        </w:rPr>
      </w:pPr>
      <w:r>
        <w:rPr>
          <w:rFonts w:ascii="SimSun" w:hAnsi="SimSun" w:eastAsia="SimSun" w:cs="SimSun"/>
          <w:sz w:val="21"/>
          <w:szCs w:val="21"/>
          <w:spacing w:val="8"/>
        </w:rPr>
        <w:t>因为主。此类闭经的特点是下丘脑合成和分泌</w:t>
      </w:r>
      <w:r>
        <w:rPr>
          <w:rFonts w:ascii="SimSun" w:hAnsi="SimSun" w:eastAsia="SimSun" w:cs="SimSun"/>
          <w:sz w:val="21"/>
          <w:szCs w:val="21"/>
        </w:rPr>
        <w:t>GnRH</w:t>
      </w:r>
      <w:r>
        <w:rPr>
          <w:rFonts w:ascii="SimSun" w:hAnsi="SimSun" w:eastAsia="SimSun" w:cs="SimSun"/>
          <w:sz w:val="21"/>
          <w:szCs w:val="21"/>
          <w:spacing w:val="96"/>
        </w:rPr>
        <w:t xml:space="preserve"> </w:t>
      </w:r>
      <w:r>
        <w:rPr>
          <w:rFonts w:ascii="SimSun" w:hAnsi="SimSun" w:eastAsia="SimSun" w:cs="SimSun"/>
          <w:sz w:val="21"/>
          <w:szCs w:val="21"/>
          <w:spacing w:val="8"/>
        </w:rPr>
        <w:t>缺陷或下降导致垂体促性腺激素(</w:t>
      </w:r>
      <w:r>
        <w:rPr>
          <w:rFonts w:ascii="SimSun" w:hAnsi="SimSun" w:eastAsia="SimSun" w:cs="SimSun"/>
          <w:sz w:val="21"/>
          <w:szCs w:val="21"/>
        </w:rPr>
        <w:t>Gn</w:t>
      </w:r>
      <w:r>
        <w:rPr>
          <w:rFonts w:ascii="SimSun" w:hAnsi="SimSun" w:eastAsia="SimSun" w:cs="SimSun"/>
          <w:sz w:val="21"/>
          <w:szCs w:val="21"/>
          <w:spacing w:val="8"/>
        </w:rPr>
        <w:t>),</w:t>
      </w:r>
      <w:r>
        <w:rPr>
          <w:rFonts w:ascii="SimSun" w:hAnsi="SimSun" w:eastAsia="SimSun" w:cs="SimSun"/>
          <w:sz w:val="21"/>
          <w:szCs w:val="21"/>
          <w:spacing w:val="55"/>
        </w:rPr>
        <w:t xml:space="preserve"> </w:t>
      </w:r>
      <w:r>
        <w:rPr>
          <w:rFonts w:ascii="SimSun" w:hAnsi="SimSun" w:eastAsia="SimSun" w:cs="SimSun"/>
          <w:sz w:val="21"/>
          <w:szCs w:val="21"/>
          <w:spacing w:val="8"/>
        </w:rPr>
        <w:t>即卵</w:t>
      </w:r>
      <w:r>
        <w:rPr>
          <w:rFonts w:ascii="SimSun" w:hAnsi="SimSun" w:eastAsia="SimSun" w:cs="SimSun"/>
          <w:sz w:val="21"/>
          <w:szCs w:val="21"/>
        </w:rPr>
        <w:t xml:space="preserve"> </w:t>
      </w:r>
      <w:r>
        <w:rPr>
          <w:rFonts w:ascii="SimSun" w:hAnsi="SimSun" w:eastAsia="SimSun" w:cs="SimSun"/>
          <w:sz w:val="21"/>
          <w:szCs w:val="21"/>
          <w:spacing w:val="6"/>
        </w:rPr>
        <w:t>泡刺激素(</w:t>
      </w:r>
      <w:r>
        <w:rPr>
          <w:rFonts w:ascii="SimSun" w:hAnsi="SimSun" w:eastAsia="SimSun" w:cs="SimSun"/>
          <w:sz w:val="21"/>
          <w:szCs w:val="21"/>
        </w:rPr>
        <w:t>FSH</w:t>
      </w:r>
      <w:r>
        <w:rPr>
          <w:rFonts w:ascii="SimSun" w:hAnsi="SimSun" w:eastAsia="SimSun" w:cs="SimSun"/>
          <w:sz w:val="21"/>
          <w:szCs w:val="21"/>
          <w:spacing w:val="6"/>
        </w:rPr>
        <w:t>),</w:t>
      </w:r>
      <w:r>
        <w:rPr>
          <w:rFonts w:ascii="SimSun" w:hAnsi="SimSun" w:eastAsia="SimSun" w:cs="SimSun"/>
          <w:sz w:val="21"/>
          <w:szCs w:val="21"/>
          <w:spacing w:val="50"/>
        </w:rPr>
        <w:t xml:space="preserve"> </w:t>
      </w:r>
      <w:r>
        <w:rPr>
          <w:rFonts w:ascii="SimSun" w:hAnsi="SimSun" w:eastAsia="SimSun" w:cs="SimSun"/>
          <w:sz w:val="21"/>
          <w:szCs w:val="21"/>
          <w:spacing w:val="6"/>
        </w:rPr>
        <w:t>特别是黄体生成素(</w:t>
      </w:r>
      <w:r>
        <w:rPr>
          <w:rFonts w:ascii="SimSun" w:hAnsi="SimSun" w:eastAsia="SimSun" w:cs="SimSun"/>
          <w:sz w:val="21"/>
          <w:szCs w:val="21"/>
        </w:rPr>
        <w:t>LH</w:t>
      </w:r>
      <w:r>
        <w:rPr>
          <w:rFonts w:ascii="SimSun" w:hAnsi="SimSun" w:eastAsia="SimSun" w:cs="SimSun"/>
          <w:sz w:val="21"/>
          <w:szCs w:val="21"/>
          <w:spacing w:val="6"/>
        </w:rPr>
        <w:t>)</w:t>
      </w:r>
      <w:r>
        <w:rPr>
          <w:rFonts w:ascii="SimSun" w:hAnsi="SimSun" w:eastAsia="SimSun" w:cs="SimSun"/>
          <w:sz w:val="21"/>
          <w:szCs w:val="21"/>
          <w:spacing w:val="80"/>
        </w:rPr>
        <w:t xml:space="preserve"> </w:t>
      </w:r>
      <w:r>
        <w:rPr>
          <w:rFonts w:ascii="SimSun" w:hAnsi="SimSun" w:eastAsia="SimSun" w:cs="SimSun"/>
          <w:sz w:val="21"/>
          <w:szCs w:val="21"/>
          <w:spacing w:val="6"/>
        </w:rPr>
        <w:t>的分泌功能低下，故属低促性腺激素性闭经，</w:t>
      </w:r>
      <w:r>
        <w:rPr>
          <w:rFonts w:ascii="SimSun" w:hAnsi="SimSun" w:eastAsia="SimSun" w:cs="SimSun"/>
          <w:sz w:val="21"/>
          <w:szCs w:val="21"/>
          <w:spacing w:val="5"/>
        </w:rPr>
        <w:t>治疗及时</w:t>
      </w:r>
    </w:p>
    <w:p>
      <w:pPr>
        <w:spacing w:line="220" w:lineRule="auto"/>
        <w:rPr>
          <w:rFonts w:ascii="SimSun" w:hAnsi="SimSun" w:eastAsia="SimSun" w:cs="SimSun"/>
          <w:sz w:val="21"/>
          <w:szCs w:val="21"/>
        </w:rPr>
      </w:pPr>
      <w:r>
        <w:rPr>
          <w:rFonts w:ascii="SimSun" w:hAnsi="SimSun" w:eastAsia="SimSun" w:cs="SimSun"/>
          <w:sz w:val="21"/>
          <w:szCs w:val="21"/>
          <w:spacing w:val="-1"/>
        </w:rPr>
        <w:t>尚可逆。</w:t>
      </w:r>
    </w:p>
    <w:p>
      <w:pPr>
        <w:ind w:right="237" w:firstLine="399"/>
        <w:spacing w:before="59" w:line="287" w:lineRule="auto"/>
        <w:rPr>
          <w:rFonts w:ascii="SimSun" w:hAnsi="SimSun" w:eastAsia="SimSun" w:cs="SimSun"/>
          <w:sz w:val="21"/>
          <w:szCs w:val="21"/>
        </w:rPr>
      </w:pPr>
      <w:r>
        <w:rPr>
          <w:rFonts w:ascii="SimSun" w:hAnsi="SimSun" w:eastAsia="SimSun" w:cs="SimSun"/>
          <w:sz w:val="21"/>
          <w:szCs w:val="21"/>
          <w:spacing w:val="-9"/>
        </w:rPr>
        <w:t>(1)精神应激(psychogenic</w:t>
      </w:r>
      <w:r>
        <w:rPr>
          <w:rFonts w:ascii="SimSun" w:hAnsi="SimSun" w:eastAsia="SimSun" w:cs="SimSun"/>
          <w:sz w:val="21"/>
          <w:szCs w:val="21"/>
          <w:spacing w:val="2"/>
        </w:rPr>
        <w:t xml:space="preserve"> </w:t>
      </w:r>
      <w:r>
        <w:rPr>
          <w:rFonts w:ascii="SimSun" w:hAnsi="SimSun" w:eastAsia="SimSun" w:cs="SimSun"/>
          <w:sz w:val="21"/>
          <w:szCs w:val="21"/>
          <w:spacing w:val="-9"/>
        </w:rPr>
        <w:t>stress):突然或长期精神压抑、</w:t>
      </w:r>
      <w:r>
        <w:rPr>
          <w:rFonts w:ascii="SimSun" w:hAnsi="SimSun" w:eastAsia="SimSun" w:cs="SimSun"/>
          <w:sz w:val="21"/>
          <w:szCs w:val="21"/>
          <w:spacing w:val="-10"/>
        </w:rPr>
        <w:t>紧张、忧虑、环境改变、过度劳累、情感</w:t>
      </w:r>
      <w:r>
        <w:rPr>
          <w:rFonts w:ascii="SimSun" w:hAnsi="SimSun" w:eastAsia="SimSun" w:cs="SimSun"/>
          <w:sz w:val="21"/>
          <w:szCs w:val="21"/>
        </w:rPr>
        <w:t xml:space="preserve"> </w:t>
      </w:r>
      <w:r>
        <w:rPr>
          <w:rFonts w:ascii="SimSun" w:hAnsi="SimSun" w:eastAsia="SimSun" w:cs="SimSun"/>
          <w:sz w:val="21"/>
          <w:szCs w:val="21"/>
          <w:spacing w:val="-1"/>
        </w:rPr>
        <w:t>变化、寒冷等，均可能引起神经内分泌障碍而</w:t>
      </w:r>
      <w:r>
        <w:rPr>
          <w:rFonts w:ascii="SimSun" w:hAnsi="SimSun" w:eastAsia="SimSun" w:cs="SimSun"/>
          <w:sz w:val="21"/>
          <w:szCs w:val="21"/>
          <w:spacing w:val="-2"/>
        </w:rPr>
        <w:t>导致闭经，其机制可能与应激状态下下丘脑分泌的促肾</w:t>
      </w:r>
      <w:r>
        <w:rPr>
          <w:rFonts w:ascii="SimSun" w:hAnsi="SimSun" w:eastAsia="SimSun" w:cs="SimSun"/>
          <w:sz w:val="21"/>
          <w:szCs w:val="21"/>
        </w:rPr>
        <w:t xml:space="preserve"> </w:t>
      </w:r>
      <w:r>
        <w:rPr>
          <w:rFonts w:ascii="SimSun" w:hAnsi="SimSun" w:eastAsia="SimSun" w:cs="SimSun"/>
          <w:sz w:val="21"/>
          <w:szCs w:val="21"/>
          <w:spacing w:val="-2"/>
        </w:rPr>
        <w:t>上腺皮质激素释放激素和皮质素分泌增加，进</w:t>
      </w:r>
      <w:r>
        <w:rPr>
          <w:rFonts w:ascii="SimSun" w:hAnsi="SimSun" w:eastAsia="SimSun" w:cs="SimSun"/>
          <w:sz w:val="21"/>
          <w:szCs w:val="21"/>
          <w:spacing w:val="-3"/>
        </w:rPr>
        <w:t>而刺激内源性阿片肽和多巴胺分泌，抑制下丘脑分泌促</w:t>
      </w:r>
      <w:r>
        <w:rPr>
          <w:rFonts w:ascii="SimSun" w:hAnsi="SimSun" w:eastAsia="SimSun" w:cs="SimSun"/>
          <w:sz w:val="21"/>
          <w:szCs w:val="21"/>
        </w:rPr>
        <w:t xml:space="preserve"> </w:t>
      </w:r>
      <w:r>
        <w:rPr>
          <w:rFonts w:ascii="SimSun" w:hAnsi="SimSun" w:eastAsia="SimSun" w:cs="SimSun"/>
          <w:sz w:val="21"/>
          <w:szCs w:val="21"/>
          <w:spacing w:val="2"/>
        </w:rPr>
        <w:t>性腺激素释放激素和垂体分泌促性腺激素有关。</w:t>
      </w:r>
    </w:p>
    <w:p>
      <w:pPr>
        <w:ind w:right="219" w:firstLine="399"/>
        <w:spacing w:before="99" w:line="297" w:lineRule="auto"/>
        <w:rPr>
          <w:rFonts w:ascii="SimSun" w:hAnsi="SimSun" w:eastAsia="SimSun" w:cs="SimSun"/>
          <w:sz w:val="21"/>
          <w:szCs w:val="21"/>
        </w:rPr>
      </w:pPr>
      <w:r>
        <w:rPr>
          <w:rFonts w:ascii="SimSun" w:hAnsi="SimSun" w:eastAsia="SimSun" w:cs="SimSun"/>
          <w:sz w:val="21"/>
          <w:szCs w:val="21"/>
          <w:spacing w:val="7"/>
        </w:rPr>
        <w:t>(2)体重下降(</w:t>
      </w:r>
      <w:r>
        <w:rPr>
          <w:rFonts w:ascii="SimSun" w:hAnsi="SimSun" w:eastAsia="SimSun" w:cs="SimSun"/>
          <w:sz w:val="21"/>
          <w:szCs w:val="21"/>
        </w:rPr>
        <w:t>weight</w:t>
      </w:r>
      <w:r>
        <w:rPr>
          <w:rFonts w:ascii="SimSun" w:hAnsi="SimSun" w:eastAsia="SimSun" w:cs="SimSun"/>
          <w:sz w:val="21"/>
          <w:szCs w:val="21"/>
          <w:spacing w:val="11"/>
        </w:rPr>
        <w:t xml:space="preserve"> </w:t>
      </w:r>
      <w:r>
        <w:rPr>
          <w:rFonts w:ascii="SimSun" w:hAnsi="SimSun" w:eastAsia="SimSun" w:cs="SimSun"/>
          <w:sz w:val="21"/>
          <w:szCs w:val="21"/>
        </w:rPr>
        <w:t>loss</w:t>
      </w:r>
      <w:r>
        <w:rPr>
          <w:rFonts w:ascii="SimSun" w:hAnsi="SimSun" w:eastAsia="SimSun" w:cs="SimSun"/>
          <w:sz w:val="21"/>
          <w:szCs w:val="21"/>
          <w:spacing w:val="7"/>
        </w:rPr>
        <w:t>)和神经性厌食(</w:t>
      </w:r>
      <w:r>
        <w:rPr>
          <w:rFonts w:ascii="SimSun" w:hAnsi="SimSun" w:eastAsia="SimSun" w:cs="SimSun"/>
          <w:sz w:val="21"/>
          <w:szCs w:val="21"/>
        </w:rPr>
        <w:t>anorexia</w:t>
      </w:r>
      <w:r>
        <w:rPr>
          <w:rFonts w:ascii="SimSun" w:hAnsi="SimSun" w:eastAsia="SimSun" w:cs="SimSun"/>
          <w:sz w:val="21"/>
          <w:szCs w:val="21"/>
          <w:spacing w:val="-2"/>
        </w:rPr>
        <w:t xml:space="preserve"> </w:t>
      </w:r>
      <w:r>
        <w:rPr>
          <w:rFonts w:ascii="SimSun" w:hAnsi="SimSun" w:eastAsia="SimSun" w:cs="SimSun"/>
          <w:sz w:val="21"/>
          <w:szCs w:val="21"/>
        </w:rPr>
        <w:t>nervosa</w:t>
      </w:r>
      <w:r>
        <w:rPr>
          <w:rFonts w:ascii="SimSun" w:hAnsi="SimSun" w:eastAsia="SimSun" w:cs="SimSun"/>
          <w:sz w:val="21"/>
          <w:szCs w:val="21"/>
          <w:spacing w:val="7"/>
        </w:rPr>
        <w:t>):中枢神经对体重急剧</w:t>
      </w:r>
      <w:r>
        <w:rPr>
          <w:rFonts w:ascii="SimSun" w:hAnsi="SimSun" w:eastAsia="SimSun" w:cs="SimSun"/>
          <w:sz w:val="21"/>
          <w:szCs w:val="21"/>
          <w:spacing w:val="6"/>
        </w:rPr>
        <w:t>下降极敏</w:t>
      </w:r>
      <w:r>
        <w:rPr>
          <w:rFonts w:ascii="SimSun" w:hAnsi="SimSun" w:eastAsia="SimSun" w:cs="SimSun"/>
          <w:sz w:val="21"/>
          <w:szCs w:val="21"/>
        </w:rPr>
        <w:t xml:space="preserve"> </w:t>
      </w:r>
      <w:r>
        <w:rPr>
          <w:rFonts w:ascii="SimSun" w:hAnsi="SimSun" w:eastAsia="SimSun" w:cs="SimSun"/>
          <w:sz w:val="21"/>
          <w:szCs w:val="21"/>
          <w:spacing w:val="15"/>
        </w:rPr>
        <w:t>感，1年内体重下降10%左右，即使仍在正常范围也可引发闭经。若体重减轻10%～15</w:t>
      </w:r>
      <w:r>
        <w:rPr>
          <w:rFonts w:ascii="SimSun" w:hAnsi="SimSun" w:eastAsia="SimSun" w:cs="SimSun"/>
          <w:sz w:val="21"/>
          <w:szCs w:val="21"/>
          <w:spacing w:val="14"/>
        </w:rPr>
        <w:t>%,或体脂</w:t>
      </w:r>
      <w:r>
        <w:rPr>
          <w:rFonts w:ascii="SimSun" w:hAnsi="SimSun" w:eastAsia="SimSun" w:cs="SimSun"/>
          <w:sz w:val="21"/>
          <w:szCs w:val="21"/>
        </w:rPr>
        <w:t xml:space="preserve"> </w:t>
      </w:r>
      <w:r>
        <w:rPr>
          <w:rFonts w:ascii="SimSun" w:hAnsi="SimSun" w:eastAsia="SimSun" w:cs="SimSun"/>
          <w:sz w:val="21"/>
          <w:szCs w:val="21"/>
          <w:spacing w:val="15"/>
        </w:rPr>
        <w:t>丢失30%时将出现闭经。饮食习惯改变也是原</w:t>
      </w:r>
      <w:r>
        <w:rPr>
          <w:rFonts w:ascii="SimSun" w:hAnsi="SimSun" w:eastAsia="SimSun" w:cs="SimSun"/>
          <w:sz w:val="21"/>
          <w:szCs w:val="21"/>
          <w:spacing w:val="14"/>
        </w:rPr>
        <w:t>因之一</w:t>
      </w:r>
      <w:r>
        <w:rPr>
          <w:rFonts w:ascii="SimSun" w:hAnsi="SimSun" w:eastAsia="SimSun" w:cs="SimSun"/>
          <w:sz w:val="21"/>
          <w:szCs w:val="21"/>
          <w:spacing w:val="-60"/>
        </w:rPr>
        <w:t xml:space="preserve"> </w:t>
      </w:r>
      <w:r>
        <w:rPr>
          <w:rFonts w:ascii="SimSun" w:hAnsi="SimSun" w:eastAsia="SimSun" w:cs="SimSun"/>
          <w:sz w:val="21"/>
          <w:szCs w:val="21"/>
          <w:spacing w:val="14"/>
        </w:rPr>
        <w:t>。严重的神经性厌食在内在情感剧烈矛盾</w:t>
      </w:r>
      <w:r>
        <w:rPr>
          <w:rFonts w:ascii="SimSun" w:hAnsi="SimSun" w:eastAsia="SimSun" w:cs="SimSun"/>
          <w:sz w:val="21"/>
          <w:szCs w:val="21"/>
        </w:rPr>
        <w:t xml:space="preserve"> </w:t>
      </w:r>
      <w:r>
        <w:rPr>
          <w:rFonts w:ascii="SimSun" w:hAnsi="SimSun" w:eastAsia="SimSun" w:cs="SimSun"/>
          <w:sz w:val="21"/>
          <w:szCs w:val="21"/>
          <w:spacing w:val="-4"/>
        </w:rPr>
        <w:t>或为保持体型强迫节食时发生，临床表现为厌食、极度消瘦、低Gn</w:t>
      </w:r>
      <w:r>
        <w:rPr>
          <w:rFonts w:ascii="SimSun" w:hAnsi="SimSun" w:eastAsia="SimSun" w:cs="SimSun"/>
          <w:sz w:val="21"/>
          <w:szCs w:val="21"/>
          <w:spacing w:val="2"/>
        </w:rPr>
        <w:t xml:space="preserve"> </w:t>
      </w:r>
      <w:r>
        <w:rPr>
          <w:rFonts w:ascii="SimSun" w:hAnsi="SimSun" w:eastAsia="SimSun" w:cs="SimSun"/>
          <w:sz w:val="21"/>
          <w:szCs w:val="21"/>
          <w:spacing w:val="-4"/>
        </w:rPr>
        <w:t>性闭经、皮肤干燥，低体温、低血</w:t>
      </w:r>
      <w:r>
        <w:rPr>
          <w:rFonts w:ascii="SimSun" w:hAnsi="SimSun" w:eastAsia="SimSun" w:cs="SimSun"/>
          <w:sz w:val="21"/>
          <w:szCs w:val="21"/>
        </w:rPr>
        <w:t xml:space="preserve"> </w:t>
      </w:r>
      <w:r>
        <w:rPr>
          <w:rFonts w:ascii="SimSun" w:hAnsi="SimSun" w:eastAsia="SimSun" w:cs="SimSun"/>
          <w:sz w:val="21"/>
          <w:szCs w:val="21"/>
          <w:spacing w:val="8"/>
        </w:rPr>
        <w:t>压、各种血细胞计数及血浆蛋白低下，重症可危及生命，其死亡率达9%。持续进行性消瘦还可使</w:t>
      </w:r>
      <w:r>
        <w:rPr>
          <w:rFonts w:ascii="SimSun" w:hAnsi="SimSun" w:eastAsia="SimSun" w:cs="SimSun"/>
          <w:sz w:val="21"/>
          <w:szCs w:val="21"/>
          <w:spacing w:val="5"/>
        </w:rPr>
        <w:t xml:space="preserve"> </w:t>
      </w:r>
      <w:r>
        <w:rPr>
          <w:rFonts w:ascii="SimSun" w:hAnsi="SimSun" w:eastAsia="SimSun" w:cs="SimSun"/>
          <w:sz w:val="21"/>
          <w:szCs w:val="21"/>
        </w:rPr>
        <w:t>GnRH</w:t>
      </w:r>
      <w:r>
        <w:rPr>
          <w:rFonts w:ascii="SimSun" w:hAnsi="SimSun" w:eastAsia="SimSun" w:cs="SimSun"/>
          <w:sz w:val="21"/>
          <w:szCs w:val="21"/>
          <w:spacing w:val="50"/>
        </w:rPr>
        <w:t xml:space="preserve"> </w:t>
      </w:r>
      <w:r>
        <w:rPr>
          <w:rFonts w:ascii="SimSun" w:hAnsi="SimSun" w:eastAsia="SimSun" w:cs="SimSun"/>
          <w:sz w:val="21"/>
          <w:szCs w:val="21"/>
          <w:spacing w:val="5"/>
        </w:rPr>
        <w:t>降至青春期前水平，使促性腺激素和雌激素水平低下。因过度节食，导致体重急</w:t>
      </w:r>
      <w:r>
        <w:rPr>
          <w:rFonts w:ascii="SimSun" w:hAnsi="SimSun" w:eastAsia="SimSun" w:cs="SimSun"/>
          <w:sz w:val="21"/>
          <w:szCs w:val="21"/>
          <w:spacing w:val="4"/>
        </w:rPr>
        <w:t>剧下降，最</w:t>
      </w:r>
      <w:r>
        <w:rPr>
          <w:rFonts w:ascii="SimSun" w:hAnsi="SimSun" w:eastAsia="SimSun" w:cs="SimSun"/>
          <w:sz w:val="21"/>
          <w:szCs w:val="21"/>
        </w:rPr>
        <w:t xml:space="preserve"> </w:t>
      </w:r>
      <w:r>
        <w:rPr>
          <w:rFonts w:ascii="SimSun" w:hAnsi="SimSun" w:eastAsia="SimSun" w:cs="SimSun"/>
          <w:sz w:val="21"/>
          <w:szCs w:val="21"/>
          <w:spacing w:val="5"/>
        </w:rPr>
        <w:t>终导致下丘脑多种神经激素分泌降低，引起垂体前叶多种促激素包括</w:t>
      </w:r>
      <w:r>
        <w:rPr>
          <w:rFonts w:ascii="SimSun" w:hAnsi="SimSun" w:eastAsia="SimSun" w:cs="SimSun"/>
          <w:sz w:val="21"/>
          <w:szCs w:val="21"/>
        </w:rPr>
        <w:t>LH</w:t>
      </w:r>
      <w:r>
        <w:rPr>
          <w:rFonts w:ascii="SimSun" w:hAnsi="SimSun" w:eastAsia="SimSun" w:cs="SimSun"/>
          <w:sz w:val="21"/>
          <w:szCs w:val="21"/>
          <w:spacing w:val="5"/>
        </w:rPr>
        <w:t>、</w:t>
      </w:r>
      <w:r>
        <w:rPr>
          <w:rFonts w:ascii="SimSun" w:hAnsi="SimSun" w:eastAsia="SimSun" w:cs="SimSun"/>
          <w:sz w:val="21"/>
          <w:szCs w:val="21"/>
        </w:rPr>
        <w:t>FSH</w:t>
      </w:r>
      <w:r>
        <w:rPr>
          <w:rFonts w:ascii="SimSun" w:hAnsi="SimSun" w:eastAsia="SimSun" w:cs="SimSun"/>
          <w:sz w:val="21"/>
          <w:szCs w:val="21"/>
          <w:spacing w:val="5"/>
        </w:rPr>
        <w:t>、</w:t>
      </w:r>
      <w:r>
        <w:rPr>
          <w:rFonts w:ascii="SimSun" w:hAnsi="SimSun" w:eastAsia="SimSun" w:cs="SimSun"/>
          <w:sz w:val="21"/>
          <w:szCs w:val="21"/>
          <w:spacing w:val="-60"/>
        </w:rPr>
        <w:t xml:space="preserve"> </w:t>
      </w:r>
      <w:r>
        <w:rPr>
          <w:rFonts w:ascii="SimSun" w:hAnsi="SimSun" w:eastAsia="SimSun" w:cs="SimSun"/>
          <w:sz w:val="21"/>
          <w:szCs w:val="21"/>
          <w:spacing w:val="5"/>
        </w:rPr>
        <w:t>促肾上腺皮质激</w:t>
      </w:r>
      <w:r>
        <w:rPr>
          <w:rFonts w:ascii="SimSun" w:hAnsi="SimSun" w:eastAsia="SimSun" w:cs="SimSun"/>
          <w:sz w:val="21"/>
          <w:szCs w:val="21"/>
          <w:spacing w:val="4"/>
        </w:rPr>
        <w:t>素</w:t>
      </w:r>
      <w:r>
        <w:rPr>
          <w:rFonts w:ascii="SimSun" w:hAnsi="SimSun" w:eastAsia="SimSun" w:cs="SimSun"/>
          <w:sz w:val="21"/>
          <w:szCs w:val="21"/>
        </w:rPr>
        <w:t xml:space="preserve"> </w:t>
      </w:r>
      <w:r>
        <w:rPr>
          <w:rFonts w:ascii="SimSun" w:hAnsi="SimSun" w:eastAsia="SimSun" w:cs="SimSun"/>
          <w:sz w:val="21"/>
          <w:szCs w:val="21"/>
          <w:spacing w:val="-1"/>
        </w:rPr>
        <w:t>(ACTH)</w:t>
      </w:r>
      <w:r>
        <w:rPr>
          <w:rFonts w:ascii="SimSun" w:hAnsi="SimSun" w:eastAsia="SimSun" w:cs="SimSun"/>
          <w:sz w:val="21"/>
          <w:szCs w:val="21"/>
          <w:spacing w:val="80"/>
        </w:rPr>
        <w:t xml:space="preserve"> </w:t>
      </w:r>
      <w:r>
        <w:rPr>
          <w:rFonts w:ascii="SimSun" w:hAnsi="SimSun" w:eastAsia="SimSun" w:cs="SimSun"/>
          <w:sz w:val="21"/>
          <w:szCs w:val="21"/>
          <w:spacing w:val="-1"/>
        </w:rPr>
        <w:t>等分泌下降。</w:t>
      </w:r>
    </w:p>
    <w:p>
      <w:pPr>
        <w:ind w:right="237" w:firstLine="399"/>
        <w:spacing w:before="99" w:line="290" w:lineRule="auto"/>
        <w:rPr>
          <w:rFonts w:ascii="SimSun" w:hAnsi="SimSun" w:eastAsia="SimSun" w:cs="SimSun"/>
          <w:sz w:val="21"/>
          <w:szCs w:val="21"/>
        </w:rPr>
      </w:pPr>
      <w:r>
        <w:rPr>
          <w:rFonts w:ascii="SimSun" w:hAnsi="SimSun" w:eastAsia="SimSun" w:cs="SimSun"/>
          <w:sz w:val="21"/>
          <w:szCs w:val="21"/>
          <w:spacing w:val="5"/>
        </w:rPr>
        <w:t>(3)运动性闭经：长期剧烈运动或芭蕾舞、现代舞等训练易致闭经，与患者的</w:t>
      </w:r>
      <w:r>
        <w:rPr>
          <w:rFonts w:ascii="SimSun" w:hAnsi="SimSun" w:eastAsia="SimSun" w:cs="SimSun"/>
          <w:sz w:val="21"/>
          <w:szCs w:val="21"/>
          <w:spacing w:val="4"/>
        </w:rPr>
        <w:t>心理背景、应激</w:t>
      </w:r>
      <w:r>
        <w:rPr>
          <w:rFonts w:ascii="SimSun" w:hAnsi="SimSun" w:eastAsia="SimSun" w:cs="SimSun"/>
          <w:sz w:val="21"/>
          <w:szCs w:val="21"/>
        </w:rPr>
        <w:t xml:space="preserve"> </w:t>
      </w:r>
      <w:r>
        <w:rPr>
          <w:rFonts w:ascii="SimSun" w:hAnsi="SimSun" w:eastAsia="SimSun" w:cs="SimSun"/>
          <w:sz w:val="21"/>
          <w:szCs w:val="21"/>
          <w:spacing w:val="17"/>
        </w:rPr>
        <w:t>反应程度及体脂下降有关。初潮发生和月经维持有赖于一定比例(17%～22%)的机体脂肪，肌</w:t>
      </w:r>
      <w:r>
        <w:rPr>
          <w:rFonts w:ascii="SimSun" w:hAnsi="SimSun" w:eastAsia="SimSun" w:cs="SimSun"/>
          <w:sz w:val="21"/>
          <w:szCs w:val="21"/>
          <w:spacing w:val="18"/>
        </w:rPr>
        <w:t xml:space="preserve"> </w:t>
      </w:r>
      <w:r>
        <w:rPr>
          <w:rFonts w:ascii="SimSun" w:hAnsi="SimSun" w:eastAsia="SimSun" w:cs="SimSun"/>
          <w:sz w:val="21"/>
          <w:szCs w:val="21"/>
          <w:spacing w:val="4"/>
        </w:rPr>
        <w:t>肉/脂肪比率增加或总体脂肪减少，均可使月经异常。运动剧增后，</w:t>
      </w:r>
      <w:r>
        <w:rPr>
          <w:rFonts w:ascii="SimSun" w:hAnsi="SimSun" w:eastAsia="SimSun" w:cs="SimSun"/>
          <w:sz w:val="21"/>
          <w:szCs w:val="21"/>
        </w:rPr>
        <w:t>GnRH</w:t>
      </w:r>
      <w:r>
        <w:rPr>
          <w:rFonts w:ascii="SimSun" w:hAnsi="SimSun" w:eastAsia="SimSun" w:cs="SimSun"/>
          <w:sz w:val="21"/>
          <w:szCs w:val="21"/>
          <w:spacing w:val="70"/>
        </w:rPr>
        <w:t xml:space="preserve"> </w:t>
      </w:r>
      <w:r>
        <w:rPr>
          <w:rFonts w:ascii="SimSun" w:hAnsi="SimSun" w:eastAsia="SimSun" w:cs="SimSun"/>
          <w:sz w:val="21"/>
          <w:szCs w:val="21"/>
          <w:spacing w:val="4"/>
        </w:rPr>
        <w:t>释放受抑</w:t>
      </w:r>
      <w:r>
        <w:rPr>
          <w:rFonts w:ascii="SimSun" w:hAnsi="SimSun" w:eastAsia="SimSun" w:cs="SimSun"/>
          <w:sz w:val="21"/>
          <w:szCs w:val="21"/>
          <w:spacing w:val="3"/>
        </w:rPr>
        <w:t>制使</w:t>
      </w:r>
      <w:r>
        <w:rPr>
          <w:rFonts w:ascii="SimSun" w:hAnsi="SimSun" w:eastAsia="SimSun" w:cs="SimSun"/>
          <w:sz w:val="21"/>
          <w:szCs w:val="21"/>
        </w:rPr>
        <w:t>LH</w:t>
      </w:r>
      <w:r>
        <w:rPr>
          <w:rFonts w:ascii="SimSun" w:hAnsi="SimSun" w:eastAsia="SimSun" w:cs="SimSun"/>
          <w:sz w:val="21"/>
          <w:szCs w:val="21"/>
          <w:spacing w:val="21"/>
        </w:rPr>
        <w:t xml:space="preserve"> </w:t>
      </w:r>
      <w:r>
        <w:rPr>
          <w:rFonts w:ascii="SimSun" w:hAnsi="SimSun" w:eastAsia="SimSun" w:cs="SimSun"/>
          <w:sz w:val="21"/>
          <w:szCs w:val="21"/>
          <w:spacing w:val="3"/>
        </w:rPr>
        <w:t>释放受</w:t>
      </w:r>
      <w:r>
        <w:rPr>
          <w:rFonts w:ascii="SimSun" w:hAnsi="SimSun" w:eastAsia="SimSun" w:cs="SimSun"/>
          <w:sz w:val="21"/>
          <w:szCs w:val="21"/>
        </w:rPr>
        <w:t xml:space="preserve"> </w:t>
      </w:r>
      <w:r>
        <w:rPr>
          <w:rFonts w:ascii="SimSun" w:hAnsi="SimSun" w:eastAsia="SimSun" w:cs="SimSun"/>
          <w:sz w:val="21"/>
          <w:szCs w:val="21"/>
          <w:spacing w:val="8"/>
        </w:rPr>
        <w:t>抑制，也可引起闭经。目前认为体内脂肪减少和营养不良引起瘦素水平下降，是生殖轴功能受抑</w:t>
      </w:r>
      <w:r>
        <w:rPr>
          <w:rFonts w:ascii="SimSun" w:hAnsi="SimSun" w:eastAsia="SimSun" w:cs="SimSun"/>
          <w:sz w:val="21"/>
          <w:szCs w:val="21"/>
          <w:spacing w:val="15"/>
        </w:rPr>
        <w:t xml:space="preserve"> </w:t>
      </w:r>
      <w:r>
        <w:rPr>
          <w:rFonts w:ascii="SimSun" w:hAnsi="SimSun" w:eastAsia="SimSun" w:cs="SimSun"/>
          <w:sz w:val="21"/>
          <w:szCs w:val="21"/>
          <w:spacing w:val="6"/>
        </w:rPr>
        <w:t>制的机制之一。</w:t>
      </w:r>
    </w:p>
    <w:p>
      <w:pPr>
        <w:ind w:right="236" w:firstLine="399"/>
        <w:spacing w:before="103" w:line="278" w:lineRule="auto"/>
        <w:rPr>
          <w:rFonts w:ascii="SimSun" w:hAnsi="SimSun" w:eastAsia="SimSun" w:cs="SimSun"/>
          <w:sz w:val="21"/>
          <w:szCs w:val="21"/>
        </w:rPr>
      </w:pPr>
      <w:r>
        <w:rPr>
          <w:rFonts w:ascii="SimSun" w:hAnsi="SimSun" w:eastAsia="SimSun" w:cs="SimSun"/>
          <w:sz w:val="21"/>
          <w:szCs w:val="21"/>
          <w:spacing w:val="-4"/>
        </w:rPr>
        <w:t>(4)药物性闭经：长期应用甾体类避孕药及某些药物，如吩噻嗪</w:t>
      </w:r>
      <w:r>
        <w:rPr>
          <w:rFonts w:ascii="SimSun" w:hAnsi="SimSun" w:eastAsia="SimSun" w:cs="SimSun"/>
          <w:sz w:val="21"/>
          <w:szCs w:val="21"/>
          <w:spacing w:val="-5"/>
        </w:rPr>
        <w:t>衍生物(奋乃静、氯丙嗪)、利血平</w:t>
      </w:r>
      <w:r>
        <w:rPr>
          <w:rFonts w:ascii="SimSun" w:hAnsi="SimSun" w:eastAsia="SimSun" w:cs="SimSun"/>
          <w:sz w:val="21"/>
          <w:szCs w:val="21"/>
        </w:rPr>
        <w:t xml:space="preserve"> </w:t>
      </w:r>
      <w:r>
        <w:rPr>
          <w:rFonts w:ascii="SimSun" w:hAnsi="SimSun" w:eastAsia="SimSun" w:cs="SimSun"/>
          <w:sz w:val="21"/>
          <w:szCs w:val="21"/>
        </w:rPr>
        <w:t>等，可引起继发性闭经，其机制是药物抑制</w:t>
      </w:r>
      <w:r>
        <w:rPr>
          <w:rFonts w:ascii="SimSun" w:hAnsi="SimSun" w:eastAsia="SimSun" w:cs="SimSun"/>
          <w:sz w:val="21"/>
          <w:szCs w:val="21"/>
          <w:spacing w:val="-1"/>
        </w:rPr>
        <w:t>下丘脑分泌</w:t>
      </w:r>
      <w:r>
        <w:rPr>
          <w:rFonts w:ascii="SimSun" w:hAnsi="SimSun" w:eastAsia="SimSun" w:cs="SimSun"/>
          <w:sz w:val="21"/>
          <w:szCs w:val="21"/>
        </w:rPr>
        <w:t>GnRH</w:t>
      </w:r>
      <w:r>
        <w:rPr>
          <w:rFonts w:ascii="SimSun" w:hAnsi="SimSun" w:eastAsia="SimSun" w:cs="SimSun"/>
          <w:sz w:val="21"/>
          <w:szCs w:val="21"/>
          <w:spacing w:val="60"/>
        </w:rPr>
        <w:t xml:space="preserve"> </w:t>
      </w:r>
      <w:r>
        <w:rPr>
          <w:rFonts w:ascii="SimSun" w:hAnsi="SimSun" w:eastAsia="SimSun" w:cs="SimSun"/>
          <w:sz w:val="21"/>
          <w:szCs w:val="21"/>
          <w:spacing w:val="-1"/>
        </w:rPr>
        <w:t>或通过抑制下丘脑多巴胺，使垂体分泌</w:t>
      </w:r>
      <w:r>
        <w:rPr>
          <w:rFonts w:ascii="SimSun" w:hAnsi="SimSun" w:eastAsia="SimSun" w:cs="SimSun"/>
          <w:sz w:val="21"/>
          <w:szCs w:val="21"/>
        </w:rPr>
        <w:t xml:space="preserve"> </w:t>
      </w:r>
      <w:r>
        <w:rPr>
          <w:rFonts w:ascii="SimSun" w:hAnsi="SimSun" w:eastAsia="SimSun" w:cs="SimSun"/>
          <w:sz w:val="21"/>
          <w:szCs w:val="21"/>
          <w:spacing w:val="5"/>
        </w:rPr>
        <w:t>催乳素增多。药物性闭经通常是可逆的，停药后3~6个月月经多能</w:t>
      </w:r>
      <w:r>
        <w:rPr>
          <w:rFonts w:ascii="SimSun" w:hAnsi="SimSun" w:eastAsia="SimSun" w:cs="SimSun"/>
          <w:sz w:val="21"/>
          <w:szCs w:val="21"/>
          <w:spacing w:val="4"/>
        </w:rPr>
        <w:t>自然恢复。</w:t>
      </w:r>
    </w:p>
    <w:p>
      <w:pPr>
        <w:ind w:right="292" w:firstLine="399"/>
        <w:spacing w:before="100" w:line="263" w:lineRule="auto"/>
        <w:rPr>
          <w:rFonts w:ascii="SimSun" w:hAnsi="SimSun" w:eastAsia="SimSun" w:cs="SimSun"/>
          <w:sz w:val="21"/>
          <w:szCs w:val="21"/>
        </w:rPr>
      </w:pPr>
      <w:r>
        <w:rPr>
          <w:rFonts w:ascii="SimSun" w:hAnsi="SimSun" w:eastAsia="SimSun" w:cs="SimSun"/>
          <w:sz w:val="21"/>
          <w:szCs w:val="21"/>
          <w:spacing w:val="-5"/>
        </w:rPr>
        <w:t>(5)颅咽管瘤：瘤体增大可压迫下丘脑和垂体柄引起闭经、生殖器萎缩、肥胖、颅内压增高、视力</w:t>
      </w:r>
      <w:r>
        <w:rPr>
          <w:rFonts w:ascii="SimSun" w:hAnsi="SimSun" w:eastAsia="SimSun" w:cs="SimSun"/>
          <w:sz w:val="21"/>
          <w:szCs w:val="21"/>
          <w:spacing w:val="11"/>
        </w:rPr>
        <w:t xml:space="preserve"> </w:t>
      </w:r>
      <w:r>
        <w:rPr>
          <w:rFonts w:ascii="SimSun" w:hAnsi="SimSun" w:eastAsia="SimSun" w:cs="SimSun"/>
          <w:sz w:val="21"/>
          <w:szCs w:val="21"/>
          <w:spacing w:val="-5"/>
        </w:rPr>
        <w:t>障碍等症状，也称肥胖生殖无能营养不良症。</w:t>
      </w:r>
    </w:p>
    <w:p>
      <w:pPr>
        <w:ind w:right="185" w:firstLine="399"/>
        <w:spacing w:before="141" w:line="264"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25"/>
        </w:rPr>
        <w:t xml:space="preserve"> </w:t>
      </w:r>
      <w:r>
        <w:rPr>
          <w:rFonts w:ascii="SimSun" w:hAnsi="SimSun" w:eastAsia="SimSun" w:cs="SimSun"/>
          <w:sz w:val="21"/>
          <w:szCs w:val="21"/>
          <w:spacing w:val="4"/>
        </w:rPr>
        <w:t>垂体性闭经</w:t>
      </w:r>
      <w:r>
        <w:rPr>
          <w:rFonts w:ascii="SimSun" w:hAnsi="SimSun" w:eastAsia="SimSun" w:cs="SimSun"/>
          <w:sz w:val="21"/>
          <w:szCs w:val="21"/>
          <w:spacing w:val="85"/>
        </w:rPr>
        <w:t xml:space="preserve"> </w:t>
      </w:r>
      <w:r>
        <w:rPr>
          <w:rFonts w:ascii="SimSun" w:hAnsi="SimSun" w:eastAsia="SimSun" w:cs="SimSun"/>
          <w:sz w:val="21"/>
          <w:szCs w:val="21"/>
          <w:spacing w:val="4"/>
        </w:rPr>
        <w:t>主要病变在垂体。腺垂体器质性病变或功能失调，均</w:t>
      </w:r>
      <w:r>
        <w:rPr>
          <w:rFonts w:ascii="SimSun" w:hAnsi="SimSun" w:eastAsia="SimSun" w:cs="SimSun"/>
          <w:sz w:val="21"/>
          <w:szCs w:val="21"/>
          <w:spacing w:val="3"/>
        </w:rPr>
        <w:t>可影响促性腺激素分泌，</w:t>
      </w:r>
      <w:r>
        <w:rPr>
          <w:rFonts w:ascii="SimSun" w:hAnsi="SimSun" w:eastAsia="SimSun" w:cs="SimSun"/>
          <w:sz w:val="21"/>
          <w:szCs w:val="21"/>
        </w:rPr>
        <w:t xml:space="preserve"> </w:t>
      </w:r>
      <w:r>
        <w:rPr>
          <w:rFonts w:ascii="SimSun" w:hAnsi="SimSun" w:eastAsia="SimSun" w:cs="SimSun"/>
          <w:sz w:val="21"/>
          <w:szCs w:val="21"/>
          <w:spacing w:val="1"/>
        </w:rPr>
        <w:t>继而影响卵巢功能引起闭经。</w:t>
      </w:r>
    </w:p>
    <w:p>
      <w:pPr>
        <w:ind w:right="236" w:firstLine="399"/>
        <w:spacing w:before="94" w:line="284" w:lineRule="auto"/>
        <w:rPr>
          <w:rFonts w:ascii="SimSun" w:hAnsi="SimSun" w:eastAsia="SimSun" w:cs="SimSun"/>
          <w:sz w:val="21"/>
          <w:szCs w:val="21"/>
        </w:rPr>
      </w:pPr>
      <w:r>
        <w:rPr>
          <w:rFonts w:ascii="SimSun" w:hAnsi="SimSun" w:eastAsia="SimSun" w:cs="SimSun"/>
          <w:sz w:val="21"/>
          <w:szCs w:val="21"/>
          <w:spacing w:val="-1"/>
        </w:rPr>
        <w:t>(1).垂体梗死：常见的为希恩综合征(Sheehan</w:t>
      </w:r>
      <w:r>
        <w:rPr>
          <w:rFonts w:ascii="SimSun" w:hAnsi="SimSun" w:eastAsia="SimSun" w:cs="SimSun"/>
          <w:sz w:val="21"/>
          <w:szCs w:val="21"/>
          <w:spacing w:val="48"/>
        </w:rPr>
        <w:t xml:space="preserve"> </w:t>
      </w:r>
      <w:r>
        <w:rPr>
          <w:rFonts w:ascii="SimSun" w:hAnsi="SimSun" w:eastAsia="SimSun" w:cs="SimSun"/>
          <w:sz w:val="21"/>
          <w:szCs w:val="21"/>
          <w:spacing w:val="-1"/>
        </w:rPr>
        <w:t>syndrome)。</w:t>
      </w:r>
      <w:r>
        <w:rPr>
          <w:rFonts w:ascii="SimSun" w:hAnsi="SimSun" w:eastAsia="SimSun" w:cs="SimSun"/>
          <w:sz w:val="21"/>
          <w:szCs w:val="21"/>
          <w:spacing w:val="15"/>
        </w:rPr>
        <w:t xml:space="preserve"> </w:t>
      </w:r>
      <w:r>
        <w:rPr>
          <w:rFonts w:ascii="SimSun" w:hAnsi="SimSun" w:eastAsia="SimSun" w:cs="SimSun"/>
          <w:sz w:val="21"/>
          <w:szCs w:val="21"/>
          <w:spacing w:val="-1"/>
        </w:rPr>
        <w:t>由于产后大出血休克，导致垂体尤</w:t>
      </w:r>
      <w:r>
        <w:rPr>
          <w:rFonts w:ascii="SimSun" w:hAnsi="SimSun" w:eastAsia="SimSun" w:cs="SimSun"/>
          <w:sz w:val="21"/>
          <w:szCs w:val="21"/>
        </w:rPr>
        <w:t xml:space="preserve"> </w:t>
      </w:r>
      <w:r>
        <w:rPr>
          <w:rFonts w:ascii="SimSun" w:hAnsi="SimSun" w:eastAsia="SimSun" w:cs="SimSun"/>
          <w:sz w:val="21"/>
          <w:szCs w:val="21"/>
          <w:spacing w:val="8"/>
        </w:rPr>
        <w:t>其是腺垂体促性腺激素分泌细胞缺血坏死，引起腺垂体功能低下而出现一系列症状：闭经、无泌</w:t>
      </w:r>
      <w:r>
        <w:rPr>
          <w:rFonts w:ascii="SimSun" w:hAnsi="SimSun" w:eastAsia="SimSun" w:cs="SimSun"/>
          <w:sz w:val="21"/>
          <w:szCs w:val="21"/>
          <w:spacing w:val="16"/>
        </w:rPr>
        <w:t xml:space="preserve"> </w:t>
      </w:r>
      <w:r>
        <w:rPr>
          <w:rFonts w:ascii="SimSun" w:hAnsi="SimSun" w:eastAsia="SimSun" w:cs="SimSun"/>
          <w:sz w:val="21"/>
          <w:szCs w:val="21"/>
          <w:spacing w:val="-6"/>
        </w:rPr>
        <w:t>乳、性欲减退、毛发脱落等，第二性征衰退，生殖器萎缩，以及肾上腺皮质、</w:t>
      </w:r>
      <w:r>
        <w:rPr>
          <w:rFonts w:ascii="SimSun" w:hAnsi="SimSun" w:eastAsia="SimSun" w:cs="SimSun"/>
          <w:sz w:val="21"/>
          <w:szCs w:val="21"/>
          <w:spacing w:val="-7"/>
        </w:rPr>
        <w:t>甲状腺功能减退，出现畏</w:t>
      </w:r>
      <w:r>
        <w:rPr>
          <w:rFonts w:ascii="SimSun" w:hAnsi="SimSun" w:eastAsia="SimSun" w:cs="SimSun"/>
          <w:sz w:val="21"/>
          <w:szCs w:val="21"/>
        </w:rPr>
        <w:t xml:space="preserve"> </w:t>
      </w:r>
      <w:r>
        <w:rPr>
          <w:rFonts w:ascii="SimSun" w:hAnsi="SimSun" w:eastAsia="SimSun" w:cs="SimSun"/>
          <w:sz w:val="21"/>
          <w:szCs w:val="21"/>
          <w:spacing w:val="3"/>
        </w:rPr>
        <w:t>寒、嗜睡、低血压，可伴有严重而局限的眼眶后方疼痛、视野缺损及视力减退等症状，基础代谢率</w:t>
      </w:r>
      <w:r>
        <w:rPr>
          <w:rFonts w:ascii="SimSun" w:hAnsi="SimSun" w:eastAsia="SimSun" w:cs="SimSun"/>
          <w:sz w:val="21"/>
          <w:szCs w:val="21"/>
          <w:spacing w:val="9"/>
        </w:rPr>
        <w:t xml:space="preserve"> </w:t>
      </w:r>
      <w:r>
        <w:rPr>
          <w:rFonts w:ascii="SimSun" w:hAnsi="SimSun" w:eastAsia="SimSun" w:cs="SimSun"/>
          <w:sz w:val="21"/>
          <w:szCs w:val="21"/>
          <w:spacing w:val="1"/>
        </w:rPr>
        <w:t>降低。</w:t>
      </w:r>
    </w:p>
    <w:p>
      <w:pPr>
        <w:ind w:right="241" w:firstLine="399"/>
        <w:spacing w:before="93" w:line="283" w:lineRule="auto"/>
        <w:rPr>
          <w:rFonts w:ascii="SimSun" w:hAnsi="SimSun" w:eastAsia="SimSun" w:cs="SimSun"/>
          <w:sz w:val="21"/>
          <w:szCs w:val="21"/>
        </w:rPr>
      </w:pPr>
      <w:r>
        <w:rPr>
          <w:rFonts w:ascii="SimSun" w:hAnsi="SimSun" w:eastAsia="SimSun" w:cs="SimSun"/>
          <w:sz w:val="21"/>
          <w:szCs w:val="21"/>
          <w:spacing w:val="15"/>
        </w:rPr>
        <w:t>(2)垂体肿瘤：位于蝶鞍内的腺垂体各种腺细胞均可发生肿瘤。最</w:t>
      </w:r>
      <w:r>
        <w:rPr>
          <w:rFonts w:ascii="SimSun" w:hAnsi="SimSun" w:eastAsia="SimSun" w:cs="SimSun"/>
          <w:sz w:val="21"/>
          <w:szCs w:val="21"/>
          <w:spacing w:val="14"/>
        </w:rPr>
        <w:t>常见的是分泌</w:t>
      </w:r>
      <w:r>
        <w:rPr>
          <w:rFonts w:ascii="SimSun" w:hAnsi="SimSun" w:eastAsia="SimSun" w:cs="SimSun"/>
          <w:sz w:val="21"/>
          <w:szCs w:val="21"/>
          <w:spacing w:val="-59"/>
        </w:rPr>
        <w:t xml:space="preserve"> </w:t>
      </w:r>
      <w:r>
        <w:rPr>
          <w:rFonts w:ascii="SimSun" w:hAnsi="SimSun" w:eastAsia="SimSun" w:cs="SimSun"/>
          <w:sz w:val="21"/>
          <w:szCs w:val="21"/>
        </w:rPr>
        <w:t>PRL</w:t>
      </w:r>
      <w:r>
        <w:rPr>
          <w:rFonts w:ascii="SimSun" w:hAnsi="SimSun" w:eastAsia="SimSun" w:cs="SimSun"/>
          <w:sz w:val="21"/>
          <w:szCs w:val="21"/>
          <w:spacing w:val="34"/>
        </w:rPr>
        <w:t xml:space="preserve"> </w:t>
      </w:r>
      <w:r>
        <w:rPr>
          <w:rFonts w:ascii="SimSun" w:hAnsi="SimSun" w:eastAsia="SimSun" w:cs="SimSun"/>
          <w:sz w:val="21"/>
          <w:szCs w:val="21"/>
          <w:spacing w:val="14"/>
        </w:rPr>
        <w:t>的腺</w:t>
      </w:r>
      <w:r>
        <w:rPr>
          <w:rFonts w:ascii="SimSun" w:hAnsi="SimSun" w:eastAsia="SimSun" w:cs="SimSun"/>
          <w:sz w:val="21"/>
          <w:szCs w:val="21"/>
        </w:rPr>
        <w:t xml:space="preserve"> </w:t>
      </w:r>
      <w:r>
        <w:rPr>
          <w:rFonts w:ascii="SimSun" w:hAnsi="SimSun" w:eastAsia="SimSun" w:cs="SimSun"/>
          <w:sz w:val="21"/>
          <w:szCs w:val="21"/>
          <w:spacing w:val="10"/>
        </w:rPr>
        <w:t>瘤，闭经程度与</w:t>
      </w:r>
      <w:r>
        <w:rPr>
          <w:rFonts w:ascii="SimSun" w:hAnsi="SimSun" w:eastAsia="SimSun" w:cs="SimSun"/>
          <w:sz w:val="21"/>
          <w:szCs w:val="21"/>
        </w:rPr>
        <w:t>PRL</w:t>
      </w:r>
      <w:r>
        <w:rPr>
          <w:rFonts w:ascii="SimSun" w:hAnsi="SimSun" w:eastAsia="SimSun" w:cs="SimSun"/>
          <w:sz w:val="21"/>
          <w:szCs w:val="21"/>
          <w:spacing w:val="24"/>
        </w:rPr>
        <w:t xml:space="preserve"> </w:t>
      </w:r>
      <w:r>
        <w:rPr>
          <w:rFonts w:ascii="SimSun" w:hAnsi="SimSun" w:eastAsia="SimSun" w:cs="SimSun"/>
          <w:sz w:val="21"/>
          <w:szCs w:val="21"/>
          <w:spacing w:val="10"/>
        </w:rPr>
        <w:t>对下丘脑</w:t>
      </w:r>
      <w:r>
        <w:rPr>
          <w:rFonts w:ascii="SimSun" w:hAnsi="SimSun" w:eastAsia="SimSun" w:cs="SimSun"/>
          <w:sz w:val="21"/>
          <w:szCs w:val="21"/>
        </w:rPr>
        <w:t>GnRH</w:t>
      </w:r>
      <w:r>
        <w:rPr>
          <w:rFonts w:ascii="SimSun" w:hAnsi="SimSun" w:eastAsia="SimSun" w:cs="SimSun"/>
          <w:sz w:val="21"/>
          <w:szCs w:val="21"/>
          <w:spacing w:val="71"/>
        </w:rPr>
        <w:t xml:space="preserve"> </w:t>
      </w:r>
      <w:r>
        <w:rPr>
          <w:rFonts w:ascii="SimSun" w:hAnsi="SimSun" w:eastAsia="SimSun" w:cs="SimSun"/>
          <w:sz w:val="21"/>
          <w:szCs w:val="21"/>
          <w:spacing w:val="10"/>
        </w:rPr>
        <w:t>分泌的抑制程度有关。其他的</w:t>
      </w:r>
      <w:r>
        <w:rPr>
          <w:rFonts w:ascii="SimSun" w:hAnsi="SimSun" w:eastAsia="SimSun" w:cs="SimSun"/>
          <w:sz w:val="21"/>
          <w:szCs w:val="21"/>
          <w:spacing w:val="9"/>
        </w:rPr>
        <w:t>还包括蝶鞍内的腺垂体各种腺</w:t>
      </w:r>
      <w:r>
        <w:rPr>
          <w:rFonts w:ascii="SimSun" w:hAnsi="SimSun" w:eastAsia="SimSun" w:cs="SimSun"/>
          <w:sz w:val="21"/>
          <w:szCs w:val="21"/>
        </w:rPr>
        <w:t xml:space="preserve"> </w:t>
      </w:r>
      <w:r>
        <w:rPr>
          <w:rFonts w:ascii="SimSun" w:hAnsi="SimSun" w:eastAsia="SimSun" w:cs="SimSun"/>
          <w:sz w:val="21"/>
          <w:szCs w:val="21"/>
          <w:spacing w:val="3"/>
        </w:rPr>
        <w:t>细胞发生的生长激素腺瘤、促甲状腺激素腺瘤、促肾上腺皮质激素腺瘤以及无功能的垂体腺瘤，可</w:t>
      </w:r>
      <w:r>
        <w:rPr>
          <w:rFonts w:ascii="SimSun" w:hAnsi="SimSun" w:eastAsia="SimSun" w:cs="SimSun"/>
          <w:sz w:val="21"/>
          <w:szCs w:val="21"/>
          <w:spacing w:val="8"/>
        </w:rPr>
        <w:t xml:space="preserve"> </w:t>
      </w:r>
      <w:r>
        <w:rPr>
          <w:rFonts w:ascii="SimSun" w:hAnsi="SimSun" w:eastAsia="SimSun" w:cs="SimSun"/>
          <w:sz w:val="21"/>
          <w:szCs w:val="21"/>
          <w:spacing w:val="9"/>
        </w:rPr>
        <w:t>出现闭经及相应症状，系因肿瘤分泌激素抑制</w:t>
      </w:r>
      <w:r>
        <w:rPr>
          <w:rFonts w:ascii="SimSun" w:hAnsi="SimSun" w:eastAsia="SimSun" w:cs="SimSun"/>
          <w:sz w:val="21"/>
          <w:szCs w:val="21"/>
        </w:rPr>
        <w:t>GnRH</w:t>
      </w:r>
      <w:r>
        <w:rPr>
          <w:rFonts w:ascii="SimSun" w:hAnsi="SimSun" w:eastAsia="SimSun" w:cs="SimSun"/>
          <w:sz w:val="21"/>
          <w:szCs w:val="21"/>
          <w:spacing w:val="92"/>
        </w:rPr>
        <w:t xml:space="preserve"> </w:t>
      </w:r>
      <w:r>
        <w:rPr>
          <w:rFonts w:ascii="SimSun" w:hAnsi="SimSun" w:eastAsia="SimSun" w:cs="SimSun"/>
          <w:sz w:val="21"/>
          <w:szCs w:val="21"/>
          <w:spacing w:val="9"/>
        </w:rPr>
        <w:t>分泌和(或)压迫分泌细胞，使促性腺激素分</w:t>
      </w:r>
      <w:r>
        <w:rPr>
          <w:rFonts w:ascii="SimSun" w:hAnsi="SimSun" w:eastAsia="SimSun" w:cs="SimSun"/>
          <w:sz w:val="21"/>
          <w:szCs w:val="21"/>
        </w:rPr>
        <w:t xml:space="preserve"> </w:t>
      </w:r>
      <w:r>
        <w:rPr>
          <w:rFonts w:ascii="SimSun" w:hAnsi="SimSun" w:eastAsia="SimSun" w:cs="SimSun"/>
          <w:sz w:val="21"/>
          <w:szCs w:val="21"/>
        </w:rPr>
        <w:t>泌减少所致。</w:t>
      </w:r>
    </w:p>
    <w:p>
      <w:pPr>
        <w:ind w:right="241" w:firstLine="399"/>
        <w:spacing w:before="83" w:line="261" w:lineRule="auto"/>
        <w:rPr>
          <w:rFonts w:ascii="SimSun" w:hAnsi="SimSun" w:eastAsia="SimSun" w:cs="SimSun"/>
          <w:sz w:val="21"/>
          <w:szCs w:val="21"/>
        </w:rPr>
      </w:pPr>
      <w:r>
        <w:rPr>
          <w:rFonts w:ascii="SimSun" w:hAnsi="SimSun" w:eastAsia="SimSun" w:cs="SimSun"/>
          <w:sz w:val="21"/>
          <w:szCs w:val="21"/>
          <w:spacing w:val="-6"/>
        </w:rPr>
        <w:t>(3)空蝶鞍综合征(empty</w:t>
      </w:r>
      <w:r>
        <w:rPr>
          <w:rFonts w:ascii="SimSun" w:hAnsi="SimSun" w:eastAsia="SimSun" w:cs="SimSun"/>
          <w:sz w:val="21"/>
          <w:szCs w:val="21"/>
          <w:spacing w:val="14"/>
        </w:rPr>
        <w:t xml:space="preserve"> </w:t>
      </w:r>
      <w:r>
        <w:rPr>
          <w:rFonts w:ascii="SimSun" w:hAnsi="SimSun" w:eastAsia="SimSun" w:cs="SimSun"/>
          <w:sz w:val="21"/>
          <w:szCs w:val="21"/>
          <w:spacing w:val="-6"/>
        </w:rPr>
        <w:t>sella</w:t>
      </w:r>
      <w:r>
        <w:rPr>
          <w:rFonts w:ascii="SimSun" w:hAnsi="SimSun" w:eastAsia="SimSun" w:cs="SimSun"/>
          <w:sz w:val="21"/>
          <w:szCs w:val="21"/>
          <w:spacing w:val="7"/>
        </w:rPr>
        <w:t xml:space="preserve"> </w:t>
      </w:r>
      <w:r>
        <w:rPr>
          <w:rFonts w:ascii="SimSun" w:hAnsi="SimSun" w:eastAsia="SimSun" w:cs="SimSun"/>
          <w:sz w:val="21"/>
          <w:szCs w:val="21"/>
          <w:spacing w:val="-6"/>
        </w:rPr>
        <w:t>syndrome):蝶鞍隔因先天性发育不全、肿瘤或手术破坏，使脑脊液</w:t>
      </w:r>
      <w:r>
        <w:rPr>
          <w:rFonts w:ascii="SimSun" w:hAnsi="SimSun" w:eastAsia="SimSun" w:cs="SimSun"/>
          <w:sz w:val="21"/>
          <w:szCs w:val="21"/>
        </w:rPr>
        <w:t xml:space="preserve"> </w:t>
      </w:r>
      <w:r>
        <w:rPr>
          <w:rFonts w:ascii="SimSun" w:hAnsi="SimSun" w:eastAsia="SimSun" w:cs="SimSun"/>
          <w:sz w:val="21"/>
          <w:szCs w:val="21"/>
          <w:spacing w:val="-2"/>
        </w:rPr>
        <w:t>流入蝶鞍的垂体窝，使蝶鞍扩大，垂体受压缩小，称空蝶鞍。垂体柄受脑脊液压迫而使下丘脑与垂体</w:t>
      </w:r>
    </w:p>
    <w:p>
      <w:pPr>
        <w:ind w:right="233"/>
        <w:spacing w:before="90" w:line="259" w:lineRule="auto"/>
        <w:rPr>
          <w:rFonts w:ascii="SimSun" w:hAnsi="SimSun" w:eastAsia="SimSun" w:cs="SimSun"/>
          <w:sz w:val="21"/>
          <w:szCs w:val="21"/>
        </w:rPr>
      </w:pPr>
      <w:r>
        <w:rPr>
          <w:rFonts w:ascii="SimSun" w:hAnsi="SimSun" w:eastAsia="SimSun" w:cs="SimSun"/>
          <w:sz w:val="21"/>
          <w:szCs w:val="21"/>
          <w:spacing w:val="-1"/>
        </w:rPr>
        <w:t>间的门脉循环受阻时，出现闭经和高催乳素血症。</w:t>
      </w:r>
      <w:r>
        <w:rPr>
          <w:rFonts w:ascii="SimSun" w:hAnsi="SimSun" w:eastAsia="SimSun" w:cs="SimSun"/>
          <w:sz w:val="21"/>
          <w:szCs w:val="21"/>
          <w:spacing w:val="2"/>
        </w:rPr>
        <w:t xml:space="preserve"> </w:t>
      </w:r>
      <w:r>
        <w:rPr>
          <w:rFonts w:ascii="SimSun" w:hAnsi="SimSun" w:eastAsia="SimSun" w:cs="SimSun"/>
          <w:sz w:val="21"/>
          <w:szCs w:val="21"/>
          <w:spacing w:val="-1"/>
        </w:rPr>
        <w:t>X</w:t>
      </w:r>
      <w:r>
        <w:rPr>
          <w:rFonts w:ascii="SimSun" w:hAnsi="SimSun" w:eastAsia="SimSun" w:cs="SimSun"/>
          <w:sz w:val="21"/>
          <w:szCs w:val="21"/>
          <w:spacing w:val="-5"/>
        </w:rPr>
        <w:t xml:space="preserve"> </w:t>
      </w:r>
      <w:r>
        <w:rPr>
          <w:rFonts w:ascii="SimSun" w:hAnsi="SimSun" w:eastAsia="SimSun" w:cs="SimSun"/>
          <w:sz w:val="21"/>
          <w:szCs w:val="21"/>
          <w:spacing w:val="-1"/>
        </w:rPr>
        <w:t>线检查仅见蝶鞍稍增大，CT</w:t>
      </w:r>
      <w:r>
        <w:rPr>
          <w:rFonts w:ascii="SimSun" w:hAnsi="SimSun" w:eastAsia="SimSun" w:cs="SimSun"/>
          <w:sz w:val="21"/>
          <w:szCs w:val="21"/>
          <w:spacing w:val="-18"/>
        </w:rPr>
        <w:t xml:space="preserve"> </w:t>
      </w:r>
      <w:r>
        <w:rPr>
          <w:rFonts w:ascii="SimSun" w:hAnsi="SimSun" w:eastAsia="SimSun" w:cs="SimSun"/>
          <w:sz w:val="21"/>
          <w:szCs w:val="21"/>
          <w:spacing w:val="-1"/>
        </w:rPr>
        <w:t>或磁共振检查精确</w:t>
      </w:r>
      <w:r>
        <w:rPr>
          <w:rFonts w:ascii="SimSun" w:hAnsi="SimSun" w:eastAsia="SimSun" w:cs="SimSun"/>
          <w:sz w:val="21"/>
          <w:szCs w:val="21"/>
        </w:rPr>
        <w:t xml:space="preserve"> </w:t>
      </w:r>
      <w:r>
        <w:rPr>
          <w:rFonts w:ascii="SimSun" w:hAnsi="SimSun" w:eastAsia="SimSun" w:cs="SimSun"/>
          <w:sz w:val="21"/>
          <w:szCs w:val="21"/>
          <w:spacing w:val="2"/>
        </w:rPr>
        <w:t>显示在扩大垂体窝中见萎缩的垂体和低密度的脑</w:t>
      </w:r>
      <w:r>
        <w:rPr>
          <w:rFonts w:ascii="SimSun" w:hAnsi="SimSun" w:eastAsia="SimSun" w:cs="SimSun"/>
          <w:sz w:val="21"/>
          <w:szCs w:val="21"/>
          <w:spacing w:val="1"/>
        </w:rPr>
        <w:t>脊液。</w:t>
      </w:r>
    </w:p>
    <w:p>
      <w:pPr>
        <w:ind w:left="399"/>
        <w:spacing w:before="93" w:line="219"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16"/>
        </w:rPr>
        <w:t xml:space="preserve"> </w:t>
      </w:r>
      <w:r>
        <w:rPr>
          <w:rFonts w:ascii="SimSun" w:hAnsi="SimSun" w:eastAsia="SimSun" w:cs="SimSun"/>
          <w:sz w:val="21"/>
          <w:szCs w:val="21"/>
          <w:spacing w:val="6"/>
        </w:rPr>
        <w:t>卵巢性闭经闭经的原因在卵巢。卵巢分泌的性激素水平低下，子宫内膜不发生周期性变化</w:t>
      </w:r>
    </w:p>
    <w:p>
      <w:pPr>
        <w:spacing w:line="14" w:lineRule="auto"/>
        <w:rPr>
          <w:rFonts w:ascii="Arial"/>
          <w:sz w:val="2"/>
        </w:rPr>
      </w:pPr>
      <w:r>
        <w:rPr>
          <w:rFonts w:ascii="Arial" w:hAnsi="Arial" w:eastAsia="Arial" w:cs="Arial"/>
          <w:sz w:val="2"/>
          <w:szCs w:val="2"/>
        </w:rPr>
        <w:br w:type="column"/>
      </w:r>
    </w:p>
    <w:p>
      <w:pPr>
        <w:ind w:left="453"/>
        <w:spacing w:before="85" w:line="183" w:lineRule="auto"/>
        <w:rPr>
          <w:rFonts w:ascii="SimSun" w:hAnsi="SimSun" w:eastAsia="SimSun" w:cs="SimSun"/>
          <w:sz w:val="21"/>
          <w:szCs w:val="21"/>
        </w:rPr>
      </w:pPr>
      <w:r>
        <w:rPr>
          <w:rFonts w:ascii="SimSun" w:hAnsi="SimSun" w:eastAsia="SimSun" w:cs="SimSun"/>
          <w:sz w:val="21"/>
          <w:szCs w:val="21"/>
          <w:b/>
          <w:bCs/>
          <w:color w:val="1584D9"/>
          <w:spacing w:val="-5"/>
        </w:rPr>
        <w:t>343</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before="49" w:line="185" w:lineRule="auto"/>
        <w:rPr>
          <w:rFonts w:ascii="Times New Roman" w:hAnsi="Times New Roman" w:eastAsia="Times New Roman" w:cs="Times New Roman"/>
          <w:sz w:val="17"/>
          <w:szCs w:val="17"/>
        </w:rPr>
      </w:pPr>
      <w:r>
        <w:drawing>
          <wp:anchor distT="0" distB="0" distL="0" distR="0" simplePos="0" relativeHeight="251677696" behindDoc="1" locked="0" layoutInCell="1" allowOverlap="1">
            <wp:simplePos x="0" y="0"/>
            <wp:positionH relativeFrom="column">
              <wp:posOffset>69897</wp:posOffset>
            </wp:positionH>
            <wp:positionV relativeFrom="paragraph">
              <wp:posOffset>-192943</wp:posOffset>
            </wp:positionV>
            <wp:extent cx="450820" cy="419074"/>
            <wp:effectExtent l="0" t="0" r="0" b="0"/>
            <wp:wrapNone/>
            <wp:docPr id="16" name="IM 16"/>
            <wp:cNvGraphicFramePr/>
            <a:graphic>
              <a:graphicData uri="http://schemas.openxmlformats.org/drawingml/2006/picture">
                <pic:pic>
                  <pic:nvPicPr>
                    <pic:cNvPr id="16" name="IM 16"/>
                    <pic:cNvPicPr/>
                  </pic:nvPicPr>
                  <pic:blipFill>
                    <a:blip r:embed="rId19"/>
                    <a:stretch>
                      <a:fillRect/>
                    </a:stretch>
                  </pic:blipFill>
                  <pic:spPr>
                    <a:xfrm rot="0">
                      <a:off x="0" y="0"/>
                      <a:ext cx="450820" cy="419074"/>
                    </a:xfrm>
                    <a:prstGeom prst="rect">
                      <a:avLst/>
                    </a:prstGeom>
                  </pic:spPr>
                </pic:pic>
              </a:graphicData>
            </a:graphic>
          </wp:anchor>
        </w:drawing>
      </w:r>
      <w:r>
        <w:rPr>
          <w:rFonts w:ascii="Times New Roman" w:hAnsi="Times New Roman" w:eastAsia="Times New Roman" w:cs="Times New Roman"/>
          <w:sz w:val="17"/>
          <w:szCs w:val="17"/>
          <w:color w:val="0A95F2"/>
          <w:spacing w:val="-1"/>
        </w:rPr>
        <w:t>Xoto</w:t>
      </w:r>
    </w:p>
    <w:p>
      <w:pPr>
        <w:sectPr>
          <w:pgSz w:w="11900" w:h="16840"/>
          <w:pgMar w:top="684" w:right="820" w:bottom="400" w:left="750" w:header="0" w:footer="0" w:gutter="0"/>
          <w:cols w:equalWidth="0" w:num="2">
            <w:col w:w="9410" w:space="100"/>
            <w:col w:w="821" w:space="0"/>
          </w:cols>
        </w:sectPr>
        <w:rPr/>
      </w:pPr>
    </w:p>
    <w:p>
      <w:pPr>
        <w:ind w:left="23"/>
        <w:spacing w:before="101" w:line="183" w:lineRule="auto"/>
        <w:rPr>
          <w:rFonts w:ascii="SimSun" w:hAnsi="SimSun" w:eastAsia="SimSun" w:cs="SimSun"/>
          <w:sz w:val="22"/>
          <w:szCs w:val="22"/>
        </w:rPr>
      </w:pPr>
      <w:r>
        <w:rPr>
          <w:rFonts w:ascii="SimSun" w:hAnsi="SimSun" w:eastAsia="SimSun" w:cs="SimSun"/>
          <w:sz w:val="22"/>
          <w:szCs w:val="22"/>
          <w:b/>
          <w:bCs/>
          <w:color w:val="006ABC"/>
          <w:spacing w:val="-6"/>
        </w:rPr>
        <w:t>344</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00" w:lineRule="exact"/>
        <w:textAlignment w:val="center"/>
        <w:rPr/>
      </w:pPr>
      <w:r>
        <w:drawing>
          <wp:inline distT="0" distB="0" distL="0" distR="0">
            <wp:extent cx="476210" cy="444524"/>
            <wp:effectExtent l="0" t="0" r="0" b="0"/>
            <wp:docPr id="17" name="IM 17"/>
            <wp:cNvGraphicFramePr/>
            <a:graphic>
              <a:graphicData uri="http://schemas.openxmlformats.org/drawingml/2006/picture">
                <pic:pic>
                  <pic:nvPicPr>
                    <pic:cNvPr id="17" name="IM 17"/>
                    <pic:cNvPicPr/>
                  </pic:nvPicPr>
                  <pic:blipFill>
                    <a:blip r:embed="rId20"/>
                    <a:stretch>
                      <a:fillRect/>
                    </a:stretch>
                  </pic:blipFill>
                  <pic:spPr>
                    <a:xfrm rot="0">
                      <a:off x="0" y="0"/>
                      <a:ext cx="476210"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110"/>
        <w:spacing w:before="43" w:line="221" w:lineRule="auto"/>
        <w:rPr>
          <w:rFonts w:ascii="SimHei" w:hAnsi="SimHei" w:eastAsia="SimHei" w:cs="SimHei"/>
          <w:sz w:val="22"/>
          <w:szCs w:val="22"/>
        </w:rPr>
      </w:pPr>
      <w:r>
        <w:rPr>
          <w:rFonts w:ascii="SimHei" w:hAnsi="SimHei" w:eastAsia="SimHei" w:cs="SimHei"/>
          <w:sz w:val="22"/>
          <w:szCs w:val="22"/>
          <w:color w:val="0069B0"/>
          <w:spacing w:val="-13"/>
        </w:rPr>
        <w:t>第二十九章生殖内分泌疾病</w:t>
      </w:r>
    </w:p>
    <w:p>
      <w:pPr>
        <w:spacing w:line="313" w:lineRule="auto"/>
        <w:rPr>
          <w:rFonts w:ascii="Arial"/>
          <w:sz w:val="21"/>
        </w:rPr>
      </w:pPr>
      <w:r/>
    </w:p>
    <w:p>
      <w:pPr>
        <w:ind w:left="110"/>
        <w:spacing w:before="72" w:line="219" w:lineRule="auto"/>
        <w:rPr>
          <w:rFonts w:ascii="SimSun" w:hAnsi="SimSun" w:eastAsia="SimSun" w:cs="SimSun"/>
          <w:sz w:val="22"/>
          <w:szCs w:val="22"/>
        </w:rPr>
      </w:pPr>
      <w:r>
        <w:rPr>
          <w:rFonts w:ascii="SimSun" w:hAnsi="SimSun" w:eastAsia="SimSun" w:cs="SimSun"/>
          <w:sz w:val="22"/>
          <w:szCs w:val="22"/>
          <w:spacing w:val="-14"/>
        </w:rPr>
        <w:t>而导致闭经。这类闭经促性腺激素升高，属高促性腺素性闭经。</w:t>
      </w:r>
    </w:p>
    <w:p>
      <w:pPr>
        <w:ind w:right="80" w:firstLine="550"/>
        <w:spacing w:before="104" w:line="285" w:lineRule="auto"/>
        <w:tabs>
          <w:tab w:val="left" w:pos="110"/>
        </w:tabs>
        <w:rPr>
          <w:rFonts w:ascii="SimSun" w:hAnsi="SimSun" w:eastAsia="SimSun" w:cs="SimSun"/>
          <w:sz w:val="22"/>
          <w:szCs w:val="22"/>
        </w:rPr>
      </w:pPr>
      <w:r>
        <w:rPr>
          <w:rFonts w:ascii="SimSun" w:hAnsi="SimSun" w:eastAsia="SimSun" w:cs="SimSun"/>
          <w:sz w:val="22"/>
          <w:szCs w:val="22"/>
          <w:spacing w:val="-5"/>
        </w:rPr>
        <w:t>(1)卵巢早衰(premature</w:t>
      </w:r>
      <w:r>
        <w:rPr>
          <w:rFonts w:ascii="SimSun" w:hAnsi="SimSun" w:eastAsia="SimSun" w:cs="SimSun"/>
          <w:sz w:val="22"/>
          <w:szCs w:val="22"/>
          <w:spacing w:val="7"/>
        </w:rPr>
        <w:t xml:space="preserve"> </w:t>
      </w:r>
      <w:r>
        <w:rPr>
          <w:rFonts w:ascii="SimSun" w:hAnsi="SimSun" w:eastAsia="SimSun" w:cs="SimSun"/>
          <w:sz w:val="22"/>
          <w:szCs w:val="22"/>
          <w:spacing w:val="-5"/>
        </w:rPr>
        <w:t>ovarian</w:t>
      </w:r>
      <w:r>
        <w:rPr>
          <w:rFonts w:ascii="SimSun" w:hAnsi="SimSun" w:eastAsia="SimSun" w:cs="SimSun"/>
          <w:sz w:val="22"/>
          <w:szCs w:val="22"/>
          <w:spacing w:val="-2"/>
        </w:rPr>
        <w:t xml:space="preserve"> </w:t>
      </w:r>
      <w:r>
        <w:rPr>
          <w:rFonts w:ascii="SimSun" w:hAnsi="SimSun" w:eastAsia="SimSun" w:cs="SimSun"/>
          <w:sz w:val="22"/>
          <w:szCs w:val="22"/>
          <w:spacing w:val="-5"/>
        </w:rPr>
        <w:t>failure,POF):40</w:t>
      </w:r>
      <w:r>
        <w:rPr>
          <w:rFonts w:ascii="SimSun" w:hAnsi="SimSun" w:eastAsia="SimSun" w:cs="SimSun"/>
          <w:sz w:val="22"/>
          <w:szCs w:val="22"/>
          <w:spacing w:val="-60"/>
        </w:rPr>
        <w:t xml:space="preserve"> </w:t>
      </w:r>
      <w:r>
        <w:rPr>
          <w:rFonts w:ascii="SimSun" w:hAnsi="SimSun" w:eastAsia="SimSun" w:cs="SimSun"/>
          <w:sz w:val="22"/>
          <w:szCs w:val="22"/>
          <w:spacing w:val="-5"/>
        </w:rPr>
        <w:t>岁前，由于卵巢内卵泡耗竭或医源性损伤</w:t>
      </w:r>
      <w:r>
        <w:rPr>
          <w:rFonts w:ascii="SimSun" w:hAnsi="SimSun" w:eastAsia="SimSun" w:cs="SimSun"/>
          <w:sz w:val="22"/>
          <w:szCs w:val="22"/>
        </w:rPr>
        <w:t xml:space="preserve"> </w:t>
      </w:r>
      <w:r>
        <w:rPr>
          <w:rFonts w:ascii="SimSun" w:hAnsi="SimSun" w:eastAsia="SimSun" w:cs="SimSun"/>
          <w:sz w:val="22"/>
          <w:szCs w:val="22"/>
        </w:rPr>
        <w:tab/>
      </w:r>
      <w:r>
        <w:rPr>
          <w:rFonts w:ascii="SimSun" w:hAnsi="SimSun" w:eastAsia="SimSun" w:cs="SimSun"/>
          <w:sz w:val="22"/>
          <w:szCs w:val="22"/>
          <w:spacing w:val="-12"/>
        </w:rPr>
        <w:t>(iatrogenic</w:t>
      </w:r>
      <w:r>
        <w:rPr>
          <w:rFonts w:ascii="SimSun" w:hAnsi="SimSun" w:eastAsia="SimSun" w:cs="SimSun"/>
          <w:sz w:val="22"/>
          <w:szCs w:val="22"/>
          <w:spacing w:val="-8"/>
        </w:rPr>
        <w:t xml:space="preserve"> </w:t>
      </w:r>
      <w:r>
        <w:rPr>
          <w:rFonts w:ascii="SimSun" w:hAnsi="SimSun" w:eastAsia="SimSun" w:cs="SimSun"/>
          <w:sz w:val="22"/>
          <w:szCs w:val="22"/>
          <w:spacing w:val="-12"/>
        </w:rPr>
        <w:t>causes)发生卵巢功能衰</w:t>
      </w:r>
      <w:r>
        <w:rPr>
          <w:rFonts w:ascii="SimSun" w:hAnsi="SimSun" w:eastAsia="SimSun" w:cs="SimSun"/>
          <w:sz w:val="22"/>
          <w:szCs w:val="22"/>
          <w:spacing w:val="-13"/>
        </w:rPr>
        <w:t>竭，称为卵巢早衰。病因可因遗传因素、自身免疫性疾病、医源</w:t>
      </w:r>
      <w:r>
        <w:rPr>
          <w:rFonts w:ascii="SimSun" w:hAnsi="SimSun" w:eastAsia="SimSun" w:cs="SimSun"/>
          <w:sz w:val="22"/>
          <w:szCs w:val="22"/>
        </w:rPr>
        <w:t xml:space="preserve"> </w:t>
      </w:r>
      <w:r>
        <w:rPr>
          <w:rFonts w:ascii="SimSun" w:hAnsi="SimSun" w:eastAsia="SimSun" w:cs="SimSun"/>
          <w:sz w:val="22"/>
          <w:szCs w:val="22"/>
        </w:rPr>
        <w:t>性损伤(放疗、化疗对性腺的破坏或手术所致的卵巢血供受影响)或特发性</w:t>
      </w:r>
      <w:r>
        <w:rPr>
          <w:rFonts w:ascii="SimSun" w:hAnsi="SimSun" w:eastAsia="SimSun" w:cs="SimSun"/>
          <w:sz w:val="22"/>
          <w:szCs w:val="22"/>
          <w:spacing w:val="-1"/>
        </w:rPr>
        <w:t>原因引起。以低雌激素</w:t>
      </w:r>
      <w:r>
        <w:rPr>
          <w:rFonts w:ascii="SimSun" w:hAnsi="SimSun" w:eastAsia="SimSun" w:cs="SimSun"/>
          <w:sz w:val="22"/>
          <w:szCs w:val="22"/>
        </w:rPr>
        <w:t xml:space="preserve"> </w:t>
      </w:r>
      <w:r>
        <w:rPr>
          <w:rFonts w:ascii="SimSun" w:hAnsi="SimSun" w:eastAsia="SimSun" w:cs="SimSun"/>
          <w:sz w:val="22"/>
          <w:szCs w:val="22"/>
          <w:spacing w:val="-5"/>
        </w:rPr>
        <w:t>及高促性腺激素为特征，表现为继发性闭经，常伴围绝经期症状。激素特征为高</w:t>
      </w:r>
      <w:r>
        <w:rPr>
          <w:rFonts w:ascii="SimSun" w:hAnsi="SimSun" w:eastAsia="SimSun" w:cs="SimSun"/>
          <w:sz w:val="22"/>
          <w:szCs w:val="22"/>
          <w:spacing w:val="-6"/>
        </w:rPr>
        <w:t>促性腺激素，特别</w:t>
      </w:r>
      <w:r>
        <w:rPr>
          <w:rFonts w:ascii="SimSun" w:hAnsi="SimSun" w:eastAsia="SimSun" w:cs="SimSun"/>
          <w:sz w:val="22"/>
          <w:szCs w:val="22"/>
        </w:rPr>
        <w:t xml:space="preserve"> </w:t>
      </w:r>
      <w:r>
        <w:rPr>
          <w:rFonts w:ascii="SimSun" w:hAnsi="SimSun" w:eastAsia="SimSun" w:cs="SimSun"/>
          <w:sz w:val="22"/>
          <w:szCs w:val="22"/>
          <w:spacing w:val="17"/>
        </w:rPr>
        <w:t>是</w:t>
      </w:r>
      <w:r>
        <w:rPr>
          <w:rFonts w:ascii="SimSun" w:hAnsi="SimSun" w:eastAsia="SimSun" w:cs="SimSun"/>
          <w:sz w:val="22"/>
          <w:szCs w:val="22"/>
          <w:spacing w:val="-58"/>
        </w:rPr>
        <w:t xml:space="preserve"> </w:t>
      </w:r>
      <w:r>
        <w:rPr>
          <w:rFonts w:ascii="SimSun" w:hAnsi="SimSun" w:eastAsia="SimSun" w:cs="SimSun"/>
          <w:sz w:val="22"/>
          <w:szCs w:val="22"/>
        </w:rPr>
        <w:t>FSH</w:t>
      </w:r>
      <w:r>
        <w:rPr>
          <w:rFonts w:ascii="SimSun" w:hAnsi="SimSun" w:eastAsia="SimSun" w:cs="SimSun"/>
          <w:sz w:val="22"/>
          <w:szCs w:val="22"/>
          <w:spacing w:val="15"/>
        </w:rPr>
        <w:t xml:space="preserve"> </w:t>
      </w:r>
      <w:r>
        <w:rPr>
          <w:rFonts w:ascii="SimSun" w:hAnsi="SimSun" w:eastAsia="SimSun" w:cs="SimSun"/>
          <w:sz w:val="22"/>
          <w:szCs w:val="22"/>
          <w:spacing w:val="17"/>
        </w:rPr>
        <w:t>升高，</w:t>
      </w:r>
      <w:r>
        <w:rPr>
          <w:rFonts w:ascii="SimSun" w:hAnsi="SimSun" w:eastAsia="SimSun" w:cs="SimSun"/>
          <w:sz w:val="22"/>
          <w:szCs w:val="22"/>
          <w:spacing w:val="-61"/>
        </w:rPr>
        <w:t xml:space="preserve"> </w:t>
      </w:r>
      <w:r>
        <w:rPr>
          <w:rFonts w:ascii="SimSun" w:hAnsi="SimSun" w:eastAsia="SimSun" w:cs="SimSun"/>
          <w:sz w:val="22"/>
          <w:szCs w:val="22"/>
        </w:rPr>
        <w:t>FSH</w:t>
      </w:r>
      <w:r>
        <w:rPr>
          <w:rFonts w:ascii="SimSun" w:hAnsi="SimSun" w:eastAsia="SimSun" w:cs="SimSun"/>
          <w:sz w:val="22"/>
          <w:szCs w:val="22"/>
          <w:spacing w:val="17"/>
        </w:rPr>
        <w:t>&gt;40U/L,</w:t>
      </w:r>
      <w:r>
        <w:rPr>
          <w:rFonts w:ascii="SimSun" w:hAnsi="SimSun" w:eastAsia="SimSun" w:cs="SimSun"/>
          <w:sz w:val="22"/>
          <w:szCs w:val="22"/>
          <w:spacing w:val="22"/>
        </w:rPr>
        <w:t xml:space="preserve">  </w:t>
      </w:r>
      <w:r>
        <w:rPr>
          <w:rFonts w:ascii="SimSun" w:hAnsi="SimSun" w:eastAsia="SimSun" w:cs="SimSun"/>
          <w:sz w:val="22"/>
          <w:szCs w:val="22"/>
          <w:spacing w:val="17"/>
        </w:rPr>
        <w:t>伴雌激素水平下降。早发性卵巢功能</w:t>
      </w:r>
      <w:r>
        <w:rPr>
          <w:rFonts w:ascii="SimSun" w:hAnsi="SimSun" w:eastAsia="SimSun" w:cs="SimSun"/>
          <w:sz w:val="22"/>
          <w:szCs w:val="22"/>
          <w:spacing w:val="16"/>
        </w:rPr>
        <w:t>不全(</w:t>
      </w:r>
      <w:r>
        <w:rPr>
          <w:rFonts w:ascii="SimSun" w:hAnsi="SimSun" w:eastAsia="SimSun" w:cs="SimSun"/>
          <w:sz w:val="22"/>
          <w:szCs w:val="22"/>
        </w:rPr>
        <w:t>premature</w:t>
      </w:r>
      <w:r>
        <w:rPr>
          <w:rFonts w:ascii="SimSun" w:hAnsi="SimSun" w:eastAsia="SimSun" w:cs="SimSun"/>
          <w:sz w:val="22"/>
          <w:szCs w:val="22"/>
          <w:spacing w:val="-2"/>
        </w:rPr>
        <w:t xml:space="preserve"> </w:t>
      </w:r>
      <w:r>
        <w:rPr>
          <w:rFonts w:ascii="SimSun" w:hAnsi="SimSun" w:eastAsia="SimSun" w:cs="SimSun"/>
          <w:sz w:val="22"/>
          <w:szCs w:val="22"/>
        </w:rPr>
        <w:t>ovarian</w:t>
      </w:r>
      <w:r>
        <w:rPr>
          <w:rFonts w:ascii="SimSun" w:hAnsi="SimSun" w:eastAsia="SimSun" w:cs="SimSun"/>
          <w:sz w:val="22"/>
          <w:szCs w:val="22"/>
        </w:rPr>
        <w:t xml:space="preserve"> </w:t>
      </w:r>
      <w:r>
        <w:rPr>
          <w:rFonts w:ascii="SimSun" w:hAnsi="SimSun" w:eastAsia="SimSun" w:cs="SimSun"/>
          <w:sz w:val="22"/>
          <w:szCs w:val="22"/>
        </w:rPr>
        <w:tab/>
      </w:r>
      <w:r>
        <w:rPr>
          <w:rFonts w:ascii="SimSun" w:hAnsi="SimSun" w:eastAsia="SimSun" w:cs="SimSun"/>
          <w:sz w:val="22"/>
          <w:szCs w:val="22"/>
          <w:spacing w:val="-8"/>
        </w:rPr>
        <w:t>insufficiency,POI)是指女性在40岁以前出现卵巢功能减退，主要表现为月经异常(闭经、月经稀发</w:t>
      </w:r>
      <w:r>
        <w:rPr>
          <w:rFonts w:ascii="SimSun" w:hAnsi="SimSun" w:eastAsia="SimSun" w:cs="SimSun"/>
          <w:sz w:val="22"/>
          <w:szCs w:val="22"/>
        </w:rPr>
        <w:t xml:space="preserve"> </w:t>
      </w:r>
      <w:r>
        <w:rPr>
          <w:rFonts w:ascii="SimSun" w:hAnsi="SimSun" w:eastAsia="SimSun" w:cs="SimSun"/>
          <w:sz w:val="22"/>
          <w:szCs w:val="22"/>
          <w:spacing w:val="-6"/>
        </w:rPr>
        <w:t>或频发)、促性腺激素升高(FSH&gt;25IU/L)、</w:t>
      </w:r>
      <w:r>
        <w:rPr>
          <w:rFonts w:ascii="SimSun" w:hAnsi="SimSun" w:eastAsia="SimSun" w:cs="SimSun"/>
          <w:sz w:val="22"/>
          <w:szCs w:val="22"/>
          <w:spacing w:val="79"/>
        </w:rPr>
        <w:t xml:space="preserve"> </w:t>
      </w:r>
      <w:r>
        <w:rPr>
          <w:rFonts w:ascii="SimSun" w:hAnsi="SimSun" w:eastAsia="SimSun" w:cs="SimSun"/>
          <w:sz w:val="22"/>
          <w:szCs w:val="22"/>
          <w:spacing w:val="-6"/>
        </w:rPr>
        <w:t>雌激素缺乏</w:t>
      </w:r>
      <w:r>
        <w:rPr>
          <w:rFonts w:ascii="SimSun" w:hAnsi="SimSun" w:eastAsia="SimSun" w:cs="SimSun"/>
          <w:sz w:val="22"/>
          <w:szCs w:val="22"/>
          <w:spacing w:val="-7"/>
        </w:rPr>
        <w:t>。</w:t>
      </w:r>
      <w:r>
        <w:rPr>
          <w:rFonts w:ascii="SimSun" w:hAnsi="SimSun" w:eastAsia="SimSun" w:cs="SimSun"/>
          <w:sz w:val="22"/>
          <w:szCs w:val="22"/>
          <w:spacing w:val="-10"/>
        </w:rPr>
        <w:t xml:space="preserve"> </w:t>
      </w:r>
      <w:r>
        <w:rPr>
          <w:rFonts w:ascii="SimSun" w:hAnsi="SimSun" w:eastAsia="SimSun" w:cs="SimSun"/>
          <w:sz w:val="22"/>
          <w:szCs w:val="22"/>
          <w:spacing w:val="-6"/>
        </w:rPr>
        <w:t>POF</w:t>
      </w:r>
      <w:r>
        <w:rPr>
          <w:rFonts w:ascii="SimSun" w:hAnsi="SimSun" w:eastAsia="SimSun" w:cs="SimSun"/>
          <w:sz w:val="22"/>
          <w:szCs w:val="22"/>
          <w:spacing w:val="-5"/>
        </w:rPr>
        <w:t xml:space="preserve"> </w:t>
      </w:r>
      <w:r>
        <w:rPr>
          <w:rFonts w:ascii="SimSun" w:hAnsi="SimSun" w:eastAsia="SimSun" w:cs="SimSun"/>
          <w:sz w:val="22"/>
          <w:szCs w:val="22"/>
          <w:spacing w:val="-7"/>
        </w:rPr>
        <w:t>是</w:t>
      </w:r>
      <w:r>
        <w:rPr>
          <w:rFonts w:ascii="SimSun" w:hAnsi="SimSun" w:eastAsia="SimSun" w:cs="SimSun"/>
          <w:sz w:val="22"/>
          <w:szCs w:val="22"/>
          <w:spacing w:val="-48"/>
        </w:rPr>
        <w:t xml:space="preserve"> </w:t>
      </w:r>
      <w:r>
        <w:rPr>
          <w:rFonts w:ascii="SimSun" w:hAnsi="SimSun" w:eastAsia="SimSun" w:cs="SimSun"/>
          <w:sz w:val="22"/>
          <w:szCs w:val="22"/>
          <w:spacing w:val="-6"/>
        </w:rPr>
        <w:t>POI</w:t>
      </w:r>
      <w:r>
        <w:rPr>
          <w:rFonts w:ascii="SimSun" w:hAnsi="SimSun" w:eastAsia="SimSun" w:cs="SimSun"/>
          <w:sz w:val="22"/>
          <w:szCs w:val="22"/>
          <w:spacing w:val="-35"/>
        </w:rPr>
        <w:t xml:space="preserve"> </w:t>
      </w:r>
      <w:r>
        <w:rPr>
          <w:rFonts w:ascii="SimSun" w:hAnsi="SimSun" w:eastAsia="SimSun" w:cs="SimSun"/>
          <w:sz w:val="22"/>
          <w:szCs w:val="22"/>
          <w:spacing w:val="-7"/>
        </w:rPr>
        <w:t>的终末阶段(详见本章第八节</w:t>
      </w:r>
      <w:r>
        <w:rPr>
          <w:rFonts w:ascii="SimSun" w:hAnsi="SimSun" w:eastAsia="SimSun" w:cs="SimSun"/>
          <w:sz w:val="22"/>
          <w:szCs w:val="22"/>
        </w:rPr>
        <w:t xml:space="preserve"> </w:t>
      </w:r>
      <w:r>
        <w:rPr>
          <w:rFonts w:ascii="SimSun" w:hAnsi="SimSun" w:eastAsia="SimSun" w:cs="SimSun"/>
          <w:sz w:val="22"/>
          <w:szCs w:val="22"/>
          <w:spacing w:val="-9"/>
        </w:rPr>
        <w:t>“早发性卵巢功能不全”)。</w:t>
      </w:r>
    </w:p>
    <w:p>
      <w:pPr>
        <w:ind w:left="110" w:right="81" w:firstLine="440"/>
        <w:spacing w:before="90" w:line="269" w:lineRule="auto"/>
        <w:rPr>
          <w:rFonts w:ascii="SimSun" w:hAnsi="SimSun" w:eastAsia="SimSun" w:cs="SimSun"/>
          <w:sz w:val="22"/>
          <w:szCs w:val="22"/>
        </w:rPr>
      </w:pPr>
      <w:r>
        <w:rPr>
          <w:rFonts w:ascii="SimSun" w:hAnsi="SimSun" w:eastAsia="SimSun" w:cs="SimSun"/>
          <w:sz w:val="22"/>
          <w:szCs w:val="22"/>
          <w:spacing w:val="-12"/>
        </w:rPr>
        <w:t>(2)卵巢功能性肿瘤：分泌雄激素的卵巢支持-间质细胞瘤，产生过量雄激</w:t>
      </w:r>
      <w:r>
        <w:rPr>
          <w:rFonts w:ascii="SimSun" w:hAnsi="SimSun" w:eastAsia="SimSun" w:cs="SimSun"/>
          <w:sz w:val="22"/>
          <w:szCs w:val="22"/>
          <w:spacing w:val="-13"/>
        </w:rPr>
        <w:t>素抑制下丘脑-垂体-卵</w:t>
      </w:r>
      <w:r>
        <w:rPr>
          <w:rFonts w:ascii="SimSun" w:hAnsi="SimSun" w:eastAsia="SimSun" w:cs="SimSun"/>
          <w:sz w:val="22"/>
          <w:szCs w:val="22"/>
        </w:rPr>
        <w:t xml:space="preserve"> </w:t>
      </w:r>
      <w:r>
        <w:rPr>
          <w:rFonts w:ascii="SimSun" w:hAnsi="SimSun" w:eastAsia="SimSun" w:cs="SimSun"/>
          <w:sz w:val="22"/>
          <w:szCs w:val="22"/>
          <w:spacing w:val="-10"/>
        </w:rPr>
        <w:t>巢轴功能而闭经。分泌雌激素的卵巢颗粒-卵泡膜细胞瘤，持续分泌雌激素抑制排卵，使子宫内膜持</w:t>
      </w:r>
      <w:r>
        <w:rPr>
          <w:rFonts w:ascii="SimSun" w:hAnsi="SimSun" w:eastAsia="SimSun" w:cs="SimSun"/>
          <w:sz w:val="22"/>
          <w:szCs w:val="22"/>
          <w:spacing w:val="7"/>
        </w:rPr>
        <w:t xml:space="preserve"> </w:t>
      </w:r>
      <w:r>
        <w:rPr>
          <w:rFonts w:ascii="SimSun" w:hAnsi="SimSun" w:eastAsia="SimSun" w:cs="SimSun"/>
          <w:sz w:val="22"/>
          <w:szCs w:val="22"/>
          <w:spacing w:val="-12"/>
        </w:rPr>
        <w:t>续增生而闭经。</w:t>
      </w:r>
    </w:p>
    <w:p>
      <w:pPr>
        <w:ind w:left="550"/>
        <w:spacing w:before="85" w:line="219" w:lineRule="auto"/>
        <w:rPr>
          <w:rFonts w:ascii="SimSun" w:hAnsi="SimSun" w:eastAsia="SimSun" w:cs="SimSun"/>
          <w:sz w:val="22"/>
          <w:szCs w:val="22"/>
        </w:rPr>
      </w:pPr>
      <w:r>
        <w:rPr>
          <w:rFonts w:ascii="SimSun" w:hAnsi="SimSun" w:eastAsia="SimSun" w:cs="SimSun"/>
          <w:sz w:val="22"/>
          <w:szCs w:val="22"/>
          <w:spacing w:val="-19"/>
        </w:rPr>
        <w:t>(3)多囊卵巢综合征：以长期无排卵及高雄激素血症为特征。临床表现为闭经、不孕、多毛和肥胖。</w:t>
      </w:r>
    </w:p>
    <w:p>
      <w:pPr>
        <w:ind w:left="110" w:right="63" w:firstLine="440"/>
        <w:spacing w:before="86" w:line="258" w:lineRule="auto"/>
        <w:rPr>
          <w:rFonts w:ascii="SimSun" w:hAnsi="SimSun" w:eastAsia="SimSun" w:cs="SimSun"/>
          <w:sz w:val="22"/>
          <w:szCs w:val="22"/>
        </w:rPr>
      </w:pPr>
      <w:r>
        <w:rPr>
          <w:rFonts w:ascii="Times New Roman" w:hAnsi="Times New Roman" w:eastAsia="Times New Roman" w:cs="Times New Roman"/>
          <w:sz w:val="22"/>
          <w:szCs w:val="22"/>
          <w:b/>
          <w:bCs/>
          <w:spacing w:val="-8"/>
        </w:rPr>
        <w:t>4.</w:t>
      </w:r>
      <w:r>
        <w:rPr>
          <w:rFonts w:ascii="Times New Roman" w:hAnsi="Times New Roman" w:eastAsia="Times New Roman" w:cs="Times New Roman"/>
          <w:sz w:val="22"/>
          <w:szCs w:val="22"/>
          <w:spacing w:val="6"/>
        </w:rPr>
        <w:t xml:space="preserve">  </w:t>
      </w:r>
      <w:r>
        <w:rPr>
          <w:rFonts w:ascii="SimHei" w:hAnsi="SimHei" w:eastAsia="SimHei" w:cs="SimHei"/>
          <w:sz w:val="22"/>
          <w:szCs w:val="22"/>
          <w:b/>
          <w:bCs/>
          <w:spacing w:val="-8"/>
        </w:rPr>
        <w:t>子宫性闭经</w:t>
      </w:r>
      <w:r>
        <w:rPr>
          <w:rFonts w:ascii="SimHei" w:hAnsi="SimHei" w:eastAsia="SimHei" w:cs="SimHei"/>
          <w:sz w:val="22"/>
          <w:szCs w:val="22"/>
          <w:spacing w:val="69"/>
        </w:rPr>
        <w:t xml:space="preserve"> </w:t>
      </w:r>
      <w:r>
        <w:rPr>
          <w:rFonts w:ascii="SimHei" w:hAnsi="SimHei" w:eastAsia="SimHei" w:cs="SimHei"/>
          <w:sz w:val="22"/>
          <w:szCs w:val="22"/>
          <w:spacing w:val="-8"/>
        </w:rPr>
        <w:t>闭经原因在子宫。继发性子宫性闭经的病因</w:t>
      </w:r>
      <w:r>
        <w:rPr>
          <w:rFonts w:ascii="SimHei" w:hAnsi="SimHei" w:eastAsia="SimHei" w:cs="SimHei"/>
          <w:sz w:val="22"/>
          <w:szCs w:val="22"/>
          <w:spacing w:val="-9"/>
        </w:rPr>
        <w:t>包括感染、创伤导致宫腔粘连引起</w:t>
      </w:r>
      <w:r>
        <w:rPr>
          <w:rFonts w:ascii="SimHei" w:hAnsi="SimHei" w:eastAsia="SimHei" w:cs="SimHei"/>
          <w:sz w:val="22"/>
          <w:szCs w:val="22"/>
        </w:rPr>
        <w:t xml:space="preserve"> </w:t>
      </w:r>
      <w:r>
        <w:rPr>
          <w:rFonts w:ascii="SimSun" w:hAnsi="SimSun" w:eastAsia="SimSun" w:cs="SimSun"/>
          <w:sz w:val="22"/>
          <w:szCs w:val="22"/>
          <w:spacing w:val="-15"/>
        </w:rPr>
        <w:t>的闭经。月经调节功能正常，第二性征发育也正常。</w:t>
      </w:r>
    </w:p>
    <w:p>
      <w:pPr>
        <w:ind w:left="110" w:right="90" w:firstLine="440"/>
        <w:spacing w:before="88" w:line="269" w:lineRule="auto"/>
        <w:rPr>
          <w:rFonts w:ascii="SimSun" w:hAnsi="SimSun" w:eastAsia="SimSun" w:cs="SimSun"/>
          <w:sz w:val="22"/>
          <w:szCs w:val="22"/>
        </w:rPr>
      </w:pPr>
      <w:r>
        <w:rPr>
          <w:rFonts w:ascii="SimSun" w:hAnsi="SimSun" w:eastAsia="SimSun" w:cs="SimSun"/>
          <w:sz w:val="22"/>
          <w:szCs w:val="22"/>
          <w:spacing w:val="-11"/>
        </w:rPr>
        <w:t>(1)Asherman</w:t>
      </w:r>
      <w:r>
        <w:rPr>
          <w:rFonts w:ascii="SimSun" w:hAnsi="SimSun" w:eastAsia="SimSun" w:cs="SimSun"/>
          <w:sz w:val="22"/>
          <w:szCs w:val="22"/>
          <w:spacing w:val="-13"/>
        </w:rPr>
        <w:t xml:space="preserve"> </w:t>
      </w:r>
      <w:r>
        <w:rPr>
          <w:rFonts w:ascii="SimSun" w:hAnsi="SimSun" w:eastAsia="SimSun" w:cs="SimSun"/>
          <w:sz w:val="22"/>
          <w:szCs w:val="22"/>
          <w:spacing w:val="-11"/>
        </w:rPr>
        <w:t>综合征：为子宫性闭经最常见原因</w:t>
      </w:r>
      <w:r>
        <w:rPr>
          <w:rFonts w:ascii="SimSun" w:hAnsi="SimSun" w:eastAsia="SimSun" w:cs="SimSun"/>
          <w:sz w:val="22"/>
          <w:szCs w:val="22"/>
          <w:spacing w:val="-12"/>
        </w:rPr>
        <w:t>。多因人工流产刮宫过度或产后、流产后出血刮</w:t>
      </w:r>
      <w:r>
        <w:rPr>
          <w:rFonts w:ascii="SimSun" w:hAnsi="SimSun" w:eastAsia="SimSun" w:cs="SimSun"/>
          <w:sz w:val="22"/>
          <w:szCs w:val="22"/>
        </w:rPr>
        <w:t xml:space="preserve"> </w:t>
      </w:r>
      <w:r>
        <w:rPr>
          <w:rFonts w:ascii="SimSun" w:hAnsi="SimSun" w:eastAsia="SimSun" w:cs="SimSun"/>
          <w:sz w:val="22"/>
          <w:szCs w:val="22"/>
          <w:spacing w:val="-13"/>
        </w:rPr>
        <w:t>宫损伤子宫内膜，导致宫腔粘连而闭经。流产后感染、产褥感染、子宫内膜结核感染及各种宫腔手术</w:t>
      </w:r>
      <w:r>
        <w:rPr>
          <w:rFonts w:ascii="SimSun" w:hAnsi="SimSun" w:eastAsia="SimSun" w:cs="SimSun"/>
          <w:sz w:val="22"/>
          <w:szCs w:val="22"/>
          <w:spacing w:val="10"/>
        </w:rPr>
        <w:t xml:space="preserve"> </w:t>
      </w:r>
      <w:r>
        <w:rPr>
          <w:rFonts w:ascii="SimSun" w:hAnsi="SimSun" w:eastAsia="SimSun" w:cs="SimSun"/>
          <w:sz w:val="22"/>
          <w:szCs w:val="22"/>
          <w:spacing w:val="-13"/>
        </w:rPr>
        <w:t>所致的感染，也可造成闭经。宫颈锥切手术所致的宫颈管粘连、狭窄也可致闭经。当仅有宫颈管粘连</w:t>
      </w:r>
      <w:r>
        <w:rPr>
          <w:rFonts w:ascii="SimSun" w:hAnsi="SimSun" w:eastAsia="SimSun" w:cs="SimSun"/>
          <w:sz w:val="22"/>
          <w:szCs w:val="22"/>
          <w:spacing w:val="9"/>
        </w:rPr>
        <w:t xml:space="preserve"> </w:t>
      </w:r>
      <w:r>
        <w:rPr>
          <w:rFonts w:ascii="SimSun" w:hAnsi="SimSun" w:eastAsia="SimSun" w:cs="SimSun"/>
          <w:sz w:val="22"/>
          <w:szCs w:val="22"/>
          <w:spacing w:val="-14"/>
        </w:rPr>
        <w:t>时有月经产生而不能流出，宫腔完全粘连时则无月经。</w:t>
      </w:r>
    </w:p>
    <w:p>
      <w:pPr>
        <w:ind w:left="550"/>
        <w:spacing w:before="79" w:line="219" w:lineRule="auto"/>
        <w:rPr>
          <w:rFonts w:ascii="SimSun" w:hAnsi="SimSun" w:eastAsia="SimSun" w:cs="SimSun"/>
          <w:sz w:val="22"/>
          <w:szCs w:val="22"/>
        </w:rPr>
      </w:pPr>
      <w:r>
        <w:rPr>
          <w:rFonts w:ascii="SimSun" w:hAnsi="SimSun" w:eastAsia="SimSun" w:cs="SimSun"/>
          <w:sz w:val="22"/>
          <w:szCs w:val="22"/>
          <w:spacing w:val="-9"/>
        </w:rPr>
        <w:t>(2)手术切除子宫或放疗：破坏子宫内膜也</w:t>
      </w:r>
      <w:r>
        <w:rPr>
          <w:rFonts w:ascii="SimSun" w:hAnsi="SimSun" w:eastAsia="SimSun" w:cs="SimSun"/>
          <w:sz w:val="22"/>
          <w:szCs w:val="22"/>
          <w:spacing w:val="-10"/>
        </w:rPr>
        <w:t>可闭经。</w:t>
      </w:r>
    </w:p>
    <w:p>
      <w:pPr>
        <w:ind w:left="110" w:right="60" w:firstLine="440"/>
        <w:spacing w:before="77" w:line="253" w:lineRule="auto"/>
        <w:rPr>
          <w:rFonts w:ascii="SimSun" w:hAnsi="SimSun" w:eastAsia="SimSun" w:cs="SimSun"/>
          <w:sz w:val="22"/>
          <w:szCs w:val="22"/>
        </w:rPr>
      </w:pPr>
      <w:r>
        <w:rPr>
          <w:rFonts w:ascii="Times New Roman" w:hAnsi="Times New Roman" w:eastAsia="Times New Roman" w:cs="Times New Roman"/>
          <w:sz w:val="22"/>
          <w:szCs w:val="22"/>
          <w:b/>
          <w:bCs/>
          <w:spacing w:val="-9"/>
        </w:rPr>
        <w:t>5.</w:t>
      </w:r>
      <w:r>
        <w:rPr>
          <w:rFonts w:ascii="Times New Roman" w:hAnsi="Times New Roman" w:eastAsia="Times New Roman" w:cs="Times New Roman"/>
          <w:sz w:val="22"/>
          <w:szCs w:val="22"/>
          <w:spacing w:val="10"/>
        </w:rPr>
        <w:t xml:space="preserve">  </w:t>
      </w:r>
      <w:r>
        <w:rPr>
          <w:rFonts w:ascii="SimSun" w:hAnsi="SimSun" w:eastAsia="SimSun" w:cs="SimSun"/>
          <w:sz w:val="22"/>
          <w:szCs w:val="22"/>
          <w:b/>
          <w:bCs/>
          <w:spacing w:val="-9"/>
        </w:rPr>
        <w:t>其他</w:t>
      </w:r>
      <w:r>
        <w:rPr>
          <w:rFonts w:ascii="SimSun" w:hAnsi="SimSun" w:eastAsia="SimSun" w:cs="SimSun"/>
          <w:sz w:val="22"/>
          <w:szCs w:val="22"/>
          <w:spacing w:val="97"/>
        </w:rPr>
        <w:t xml:space="preserve"> </w:t>
      </w:r>
      <w:r>
        <w:rPr>
          <w:rFonts w:ascii="SimSun" w:hAnsi="SimSun" w:eastAsia="SimSun" w:cs="SimSun"/>
          <w:sz w:val="22"/>
          <w:szCs w:val="22"/>
          <w:spacing w:val="-9"/>
        </w:rPr>
        <w:t>内分泌功能异常甲状腺、肾上腺、胰腺等功能紊乱也可引起闭经。常见的疾病有甲状</w:t>
      </w:r>
      <w:r>
        <w:rPr>
          <w:rFonts w:ascii="SimSun" w:hAnsi="SimSun" w:eastAsia="SimSun" w:cs="SimSun"/>
          <w:sz w:val="22"/>
          <w:szCs w:val="22"/>
        </w:rPr>
        <w:t xml:space="preserve"> </w:t>
      </w:r>
      <w:r>
        <w:rPr>
          <w:rFonts w:ascii="SimSun" w:hAnsi="SimSun" w:eastAsia="SimSun" w:cs="SimSun"/>
          <w:sz w:val="22"/>
          <w:szCs w:val="22"/>
          <w:spacing w:val="-16"/>
        </w:rPr>
        <w:t>腺功能减退或亢进、肾上腺皮质功能亢进、肾上腺</w:t>
      </w:r>
      <w:r>
        <w:rPr>
          <w:rFonts w:ascii="SimSun" w:hAnsi="SimSun" w:eastAsia="SimSun" w:cs="SimSun"/>
          <w:sz w:val="22"/>
          <w:szCs w:val="22"/>
          <w:spacing w:val="-17"/>
        </w:rPr>
        <w:t>皮质肿瘤等。</w:t>
      </w:r>
    </w:p>
    <w:p>
      <w:pPr>
        <w:ind w:left="442"/>
        <w:spacing w:before="133" w:line="221" w:lineRule="auto"/>
        <w:rPr>
          <w:rFonts w:ascii="SimHei" w:hAnsi="SimHei" w:eastAsia="SimHei" w:cs="SimHei"/>
          <w:sz w:val="22"/>
          <w:szCs w:val="22"/>
        </w:rPr>
      </w:pPr>
      <w:r>
        <w:rPr>
          <w:rFonts w:ascii="SimHei" w:hAnsi="SimHei" w:eastAsia="SimHei" w:cs="SimHei"/>
          <w:sz w:val="22"/>
          <w:szCs w:val="22"/>
          <w:b/>
          <w:bCs/>
          <w:color w:val="0070C6"/>
          <w:spacing w:val="-15"/>
        </w:rPr>
        <w:t>【诊断】</w:t>
      </w:r>
    </w:p>
    <w:p>
      <w:pPr>
        <w:ind w:left="550"/>
        <w:spacing w:before="102" w:line="219" w:lineRule="auto"/>
        <w:rPr>
          <w:rFonts w:ascii="SimSun" w:hAnsi="SimSun" w:eastAsia="SimSun" w:cs="SimSun"/>
          <w:sz w:val="22"/>
          <w:szCs w:val="22"/>
        </w:rPr>
      </w:pPr>
      <w:r>
        <w:rPr>
          <w:rFonts w:ascii="SimSun" w:hAnsi="SimSun" w:eastAsia="SimSun" w:cs="SimSun"/>
          <w:sz w:val="22"/>
          <w:szCs w:val="22"/>
          <w:spacing w:val="-17"/>
        </w:rPr>
        <w:t>闭经是症状，诊断时需先寻找闭经原因，确定病变部位，然后再明确是何种疾病所引起。</w:t>
      </w:r>
    </w:p>
    <w:p>
      <w:pPr>
        <w:ind w:left="553"/>
        <w:spacing w:before="86" w:line="222" w:lineRule="auto"/>
        <w:rPr>
          <w:rFonts w:ascii="SimHei" w:hAnsi="SimHei" w:eastAsia="SimHei" w:cs="SimHei"/>
          <w:sz w:val="22"/>
          <w:szCs w:val="22"/>
        </w:rPr>
      </w:pPr>
      <w:r>
        <w:rPr>
          <w:rFonts w:ascii="SimHei" w:hAnsi="SimHei" w:eastAsia="SimHei" w:cs="SimHei"/>
          <w:sz w:val="22"/>
          <w:szCs w:val="22"/>
          <w:b/>
          <w:bCs/>
        </w:rPr>
        <w:t>(</w:t>
      </w:r>
      <w:r>
        <w:rPr>
          <w:rFonts w:ascii="SimHei" w:hAnsi="SimHei" w:eastAsia="SimHei" w:cs="SimHei"/>
          <w:sz w:val="22"/>
          <w:szCs w:val="22"/>
          <w:spacing w:val="-57"/>
        </w:rPr>
        <w:t xml:space="preserve"> </w:t>
      </w:r>
      <w:r>
        <w:rPr>
          <w:rFonts w:ascii="SimHei" w:hAnsi="SimHei" w:eastAsia="SimHei" w:cs="SimHei"/>
          <w:sz w:val="22"/>
          <w:szCs w:val="22"/>
          <w:b/>
          <w:bCs/>
        </w:rPr>
        <w:t>一</w:t>
      </w:r>
      <w:r>
        <w:rPr>
          <w:rFonts w:ascii="SimHei" w:hAnsi="SimHei" w:eastAsia="SimHei" w:cs="SimHei"/>
          <w:sz w:val="22"/>
          <w:szCs w:val="22"/>
          <w:spacing w:val="-65"/>
        </w:rPr>
        <w:t xml:space="preserve"> </w:t>
      </w:r>
      <w:r>
        <w:rPr>
          <w:rFonts w:ascii="SimHei" w:hAnsi="SimHei" w:eastAsia="SimHei" w:cs="SimHei"/>
          <w:sz w:val="22"/>
          <w:szCs w:val="22"/>
          <w:b/>
          <w:bCs/>
        </w:rPr>
        <w:t>)病史</w:t>
      </w:r>
    </w:p>
    <w:p>
      <w:pPr>
        <w:ind w:left="110" w:right="56" w:firstLine="440"/>
        <w:spacing w:before="69" w:line="275" w:lineRule="auto"/>
        <w:jc w:val="both"/>
        <w:rPr>
          <w:rFonts w:ascii="SimSun" w:hAnsi="SimSun" w:eastAsia="SimSun" w:cs="SimSun"/>
          <w:sz w:val="22"/>
          <w:szCs w:val="22"/>
        </w:rPr>
      </w:pPr>
      <w:r>
        <w:rPr>
          <w:rFonts w:ascii="SimSun" w:hAnsi="SimSun" w:eastAsia="SimSun" w:cs="SimSun"/>
          <w:sz w:val="22"/>
          <w:szCs w:val="22"/>
          <w:spacing w:val="-17"/>
        </w:rPr>
        <w:t>详细询问月经史，包括初潮年龄、月经周期、经期、经量和闭经期限及伴随症状等。</w:t>
      </w:r>
      <w:r>
        <w:rPr>
          <w:rFonts w:ascii="SimSun" w:hAnsi="SimSun" w:eastAsia="SimSun" w:cs="SimSun"/>
          <w:sz w:val="22"/>
          <w:szCs w:val="22"/>
          <w:spacing w:val="-18"/>
        </w:rPr>
        <w:t>发病前有无导</w:t>
      </w:r>
      <w:r>
        <w:rPr>
          <w:rFonts w:ascii="SimSun" w:hAnsi="SimSun" w:eastAsia="SimSun" w:cs="SimSun"/>
          <w:sz w:val="22"/>
          <w:szCs w:val="22"/>
        </w:rPr>
        <w:t xml:space="preserve"> </w:t>
      </w:r>
      <w:r>
        <w:rPr>
          <w:rFonts w:ascii="SimSun" w:hAnsi="SimSun" w:eastAsia="SimSun" w:cs="SimSun"/>
          <w:sz w:val="22"/>
          <w:szCs w:val="22"/>
          <w:spacing w:val="-21"/>
        </w:rPr>
        <w:t>致闭经的诱因，如精神因素、环境改变、体重增减、饮食习惯、剧烈运</w:t>
      </w:r>
      <w:r>
        <w:rPr>
          <w:rFonts w:ascii="SimSun" w:hAnsi="SimSun" w:eastAsia="SimSun" w:cs="SimSun"/>
          <w:sz w:val="22"/>
          <w:szCs w:val="22"/>
          <w:spacing w:val="-22"/>
        </w:rPr>
        <w:t>动、各种疾病及用药情况、职业或</w:t>
      </w:r>
      <w:r>
        <w:rPr>
          <w:rFonts w:ascii="SimSun" w:hAnsi="SimSun" w:eastAsia="SimSun" w:cs="SimSun"/>
          <w:sz w:val="22"/>
          <w:szCs w:val="22"/>
        </w:rPr>
        <w:t xml:space="preserve"> </w:t>
      </w:r>
      <w:r>
        <w:rPr>
          <w:rFonts w:ascii="SimSun" w:hAnsi="SimSun" w:eastAsia="SimSun" w:cs="SimSun"/>
          <w:sz w:val="22"/>
          <w:szCs w:val="22"/>
          <w:spacing w:val="-7"/>
        </w:rPr>
        <w:t>学习成绩等。已婚妇女需询问生育史及产后并发</w:t>
      </w:r>
      <w:r>
        <w:rPr>
          <w:rFonts w:ascii="SimSun" w:hAnsi="SimSun" w:eastAsia="SimSun" w:cs="SimSun"/>
          <w:sz w:val="22"/>
          <w:szCs w:val="22"/>
          <w:spacing w:val="-8"/>
        </w:rPr>
        <w:t>症史。原发性闭经应询问第二性征发育情况，了解</w:t>
      </w:r>
      <w:r>
        <w:rPr>
          <w:rFonts w:ascii="SimSun" w:hAnsi="SimSun" w:eastAsia="SimSun" w:cs="SimSun"/>
          <w:sz w:val="22"/>
          <w:szCs w:val="22"/>
        </w:rPr>
        <w:t xml:space="preserve"> </w:t>
      </w:r>
      <w:r>
        <w:rPr>
          <w:rFonts w:ascii="SimSun" w:hAnsi="SimSun" w:eastAsia="SimSun" w:cs="SimSun"/>
          <w:sz w:val="22"/>
          <w:szCs w:val="22"/>
          <w:spacing w:val="-15"/>
        </w:rPr>
        <w:t>生长发育史，有无先天缺陷或其他疾病及家族史。</w:t>
      </w:r>
    </w:p>
    <w:p>
      <w:pPr>
        <w:ind w:left="553"/>
        <w:spacing w:before="106" w:line="223" w:lineRule="auto"/>
        <w:rPr>
          <w:rFonts w:ascii="SimHei" w:hAnsi="SimHei" w:eastAsia="SimHei" w:cs="SimHei"/>
          <w:sz w:val="22"/>
          <w:szCs w:val="22"/>
        </w:rPr>
      </w:pPr>
      <w:r>
        <w:rPr>
          <w:rFonts w:ascii="SimHei" w:hAnsi="SimHei" w:eastAsia="SimHei" w:cs="SimHei"/>
          <w:sz w:val="22"/>
          <w:szCs w:val="22"/>
          <w:b/>
          <w:bCs/>
          <w:spacing w:val="12"/>
        </w:rPr>
        <w:t>(二)体格检查</w:t>
      </w:r>
    </w:p>
    <w:p>
      <w:pPr>
        <w:ind w:left="110" w:firstLine="440"/>
        <w:spacing w:before="66" w:line="276" w:lineRule="auto"/>
        <w:jc w:val="both"/>
        <w:rPr>
          <w:rFonts w:ascii="SimSun" w:hAnsi="SimSun" w:eastAsia="SimSun" w:cs="SimSun"/>
          <w:sz w:val="22"/>
          <w:szCs w:val="22"/>
        </w:rPr>
      </w:pPr>
      <w:r>
        <w:rPr>
          <w:rFonts w:ascii="SimSun" w:hAnsi="SimSun" w:eastAsia="SimSun" w:cs="SimSun"/>
          <w:sz w:val="22"/>
          <w:szCs w:val="22"/>
          <w:spacing w:val="-22"/>
        </w:rPr>
        <w:t>检查全身发育状况，有无畸形，包括智力、身高、体重，第二性征发育情况，有无体格发育畸形，甲</w:t>
      </w:r>
      <w:r>
        <w:rPr>
          <w:rFonts w:ascii="SimSun" w:hAnsi="SimSun" w:eastAsia="SimSun" w:cs="SimSun"/>
          <w:sz w:val="22"/>
          <w:szCs w:val="22"/>
          <w:spacing w:val="1"/>
        </w:rPr>
        <w:t xml:space="preserve"> </w:t>
      </w:r>
      <w:r>
        <w:rPr>
          <w:rFonts w:ascii="SimSun" w:hAnsi="SimSun" w:eastAsia="SimSun" w:cs="SimSun"/>
          <w:sz w:val="22"/>
          <w:szCs w:val="22"/>
          <w:spacing w:val="-15"/>
        </w:rPr>
        <w:t>状腺有无肿大，乳房有无溢乳，皮肤色泽及毛发分布。测量体重、身高，四肢与躯干比例，</w:t>
      </w:r>
      <w:r>
        <w:rPr>
          <w:rFonts w:ascii="SimSun" w:hAnsi="SimSun" w:eastAsia="SimSun" w:cs="SimSun"/>
          <w:sz w:val="22"/>
          <w:szCs w:val="22"/>
          <w:spacing w:val="-16"/>
        </w:rPr>
        <w:t>五官特征。</w:t>
      </w:r>
      <w:r>
        <w:rPr>
          <w:rFonts w:ascii="SimSun" w:hAnsi="SimSun" w:eastAsia="SimSun" w:cs="SimSun"/>
          <w:sz w:val="22"/>
          <w:szCs w:val="22"/>
        </w:rPr>
        <w:t xml:space="preserve"> </w:t>
      </w:r>
      <w:r>
        <w:rPr>
          <w:rFonts w:ascii="SimSun" w:hAnsi="SimSun" w:eastAsia="SimSun" w:cs="SimSun"/>
          <w:sz w:val="22"/>
          <w:szCs w:val="22"/>
          <w:spacing w:val="-13"/>
        </w:rPr>
        <w:t>原发性闭经伴性征幼稚者还应检查嗅觉有无缺失。观察精神状态、智力发育</w:t>
      </w:r>
      <w:r>
        <w:rPr>
          <w:rFonts w:ascii="SimSun" w:hAnsi="SimSun" w:eastAsia="SimSun" w:cs="SimSun"/>
          <w:sz w:val="22"/>
          <w:szCs w:val="22"/>
          <w:spacing w:val="-14"/>
        </w:rPr>
        <w:t>、营养和健康状况。妇科</w:t>
      </w:r>
      <w:r>
        <w:rPr>
          <w:rFonts w:ascii="SimSun" w:hAnsi="SimSun" w:eastAsia="SimSun" w:cs="SimSun"/>
          <w:sz w:val="22"/>
          <w:szCs w:val="22"/>
        </w:rPr>
        <w:t xml:space="preserve">  </w:t>
      </w:r>
      <w:r>
        <w:rPr>
          <w:rFonts w:ascii="SimSun" w:hAnsi="SimSun" w:eastAsia="SimSun" w:cs="SimSun"/>
          <w:sz w:val="22"/>
          <w:szCs w:val="22"/>
          <w:spacing w:val="-13"/>
        </w:rPr>
        <w:t>检查应注意内外生殖器发育，有无先天缺陷、畸形，已有性生活妇女可通过检查阴道及宫颈黏液了解</w:t>
      </w:r>
      <w:r>
        <w:rPr>
          <w:rFonts w:ascii="SimSun" w:hAnsi="SimSun" w:eastAsia="SimSun" w:cs="SimSun"/>
          <w:sz w:val="22"/>
          <w:szCs w:val="22"/>
          <w:spacing w:val="4"/>
        </w:rPr>
        <w:t xml:space="preserve">  </w:t>
      </w:r>
      <w:r>
        <w:rPr>
          <w:rFonts w:ascii="SimSun" w:hAnsi="SimSun" w:eastAsia="SimSun" w:cs="SimSun"/>
          <w:sz w:val="22"/>
          <w:szCs w:val="22"/>
          <w:spacing w:val="-12"/>
        </w:rPr>
        <w:t>体内雌激素的水平。腹股沟区有无肿块，第二性征如毛发分布、乳房发</w:t>
      </w:r>
      <w:r>
        <w:rPr>
          <w:rFonts w:ascii="SimSun" w:hAnsi="SimSun" w:eastAsia="SimSun" w:cs="SimSun"/>
          <w:sz w:val="22"/>
          <w:szCs w:val="22"/>
          <w:spacing w:val="-13"/>
        </w:rPr>
        <w:t>育是否正常，乳房有无乳汁分</w:t>
      </w:r>
      <w:r>
        <w:rPr>
          <w:rFonts w:ascii="SimSun" w:hAnsi="SimSun" w:eastAsia="SimSun" w:cs="SimSun"/>
          <w:sz w:val="22"/>
          <w:szCs w:val="22"/>
        </w:rPr>
        <w:t xml:space="preserve"> </w:t>
      </w:r>
      <w:r>
        <w:rPr>
          <w:rFonts w:ascii="SimSun" w:hAnsi="SimSun" w:eastAsia="SimSun" w:cs="SimSun"/>
          <w:sz w:val="22"/>
          <w:szCs w:val="22"/>
          <w:spacing w:val="-8"/>
        </w:rPr>
        <w:t>泌等。其中第二性征检查有助于鉴别原发性闭经的病因，缺乏女性第二性征提示从未受过雌激素刺</w:t>
      </w:r>
      <w:r>
        <w:rPr>
          <w:rFonts w:ascii="SimSun" w:hAnsi="SimSun" w:eastAsia="SimSun" w:cs="SimSun"/>
          <w:sz w:val="22"/>
          <w:szCs w:val="22"/>
          <w:spacing w:val="5"/>
        </w:rPr>
        <w:t xml:space="preserve">  </w:t>
      </w:r>
      <w:r>
        <w:rPr>
          <w:rFonts w:ascii="SimSun" w:hAnsi="SimSun" w:eastAsia="SimSun" w:cs="SimSun"/>
          <w:sz w:val="22"/>
          <w:szCs w:val="22"/>
          <w:spacing w:val="-12"/>
        </w:rPr>
        <w:t>激。多数解剖异常可以通过体格检查发现，但无阳性体征仍不能排除有解剖异常。</w:t>
      </w:r>
    </w:p>
    <w:p>
      <w:pPr>
        <w:ind w:left="553"/>
        <w:spacing w:before="156" w:line="222" w:lineRule="auto"/>
        <w:rPr>
          <w:rFonts w:ascii="SimHei" w:hAnsi="SimHei" w:eastAsia="SimHei" w:cs="SimHei"/>
          <w:sz w:val="22"/>
          <w:szCs w:val="22"/>
        </w:rPr>
      </w:pPr>
      <w:r>
        <w:rPr>
          <w:rFonts w:ascii="SimHei" w:hAnsi="SimHei" w:eastAsia="SimHei" w:cs="SimHei"/>
          <w:sz w:val="22"/>
          <w:szCs w:val="22"/>
          <w:b/>
          <w:bCs/>
          <w:spacing w:val="12"/>
        </w:rPr>
        <w:t>(三)辅助检查</w:t>
      </w:r>
    </w:p>
    <w:p>
      <w:pPr>
        <w:ind w:left="550"/>
        <w:spacing w:before="48" w:line="380" w:lineRule="exact"/>
        <w:rPr>
          <w:rFonts w:ascii="SimSun" w:hAnsi="SimSun" w:eastAsia="SimSun" w:cs="SimSun"/>
          <w:sz w:val="22"/>
          <w:szCs w:val="22"/>
        </w:rPr>
      </w:pPr>
      <w:r>
        <w:rPr>
          <w:rFonts w:ascii="SimSun" w:hAnsi="SimSun" w:eastAsia="SimSun" w:cs="SimSun"/>
          <w:sz w:val="22"/>
          <w:szCs w:val="22"/>
          <w:spacing w:val="-12"/>
          <w:position w:val="11"/>
        </w:rPr>
        <w:t>生育期妇女闭经首先需排除妊娠。通过病史及体格检查，对闭经病因及病变部位有初</w:t>
      </w:r>
      <w:r>
        <w:rPr>
          <w:rFonts w:ascii="SimSun" w:hAnsi="SimSun" w:eastAsia="SimSun" w:cs="SimSun"/>
          <w:sz w:val="22"/>
          <w:szCs w:val="22"/>
          <w:spacing w:val="-13"/>
          <w:position w:val="11"/>
        </w:rPr>
        <w:t>步了解，再</w:t>
      </w:r>
    </w:p>
    <w:p>
      <w:pPr>
        <w:ind w:left="110"/>
        <w:spacing w:line="219" w:lineRule="auto"/>
        <w:rPr>
          <w:rFonts w:ascii="SimSun" w:hAnsi="SimSun" w:eastAsia="SimSun" w:cs="SimSun"/>
          <w:sz w:val="22"/>
          <w:szCs w:val="22"/>
        </w:rPr>
      </w:pPr>
      <w:r>
        <w:rPr>
          <w:rFonts w:ascii="SimSun" w:hAnsi="SimSun" w:eastAsia="SimSun" w:cs="SimSun"/>
          <w:sz w:val="22"/>
          <w:szCs w:val="22"/>
          <w:spacing w:val="-10"/>
        </w:rPr>
        <w:t>通过有选择的辅助检查明确诊断。</w:t>
      </w:r>
    </w:p>
    <w:p>
      <w:pPr>
        <w:ind w:left="553"/>
        <w:spacing w:before="64" w:line="221" w:lineRule="auto"/>
        <w:outlineLvl w:val="6"/>
        <w:rPr>
          <w:rFonts w:ascii="SimHei" w:hAnsi="SimHei" w:eastAsia="SimHei" w:cs="SimHei"/>
          <w:sz w:val="22"/>
          <w:szCs w:val="22"/>
        </w:rPr>
      </w:pPr>
      <w:r>
        <w:rPr>
          <w:rFonts w:ascii="SimHei" w:hAnsi="SimHei" w:eastAsia="SimHei" w:cs="SimHei"/>
          <w:sz w:val="22"/>
          <w:szCs w:val="22"/>
          <w:b/>
          <w:bCs/>
          <w:spacing w:val="-12"/>
        </w:rPr>
        <w:t>1.</w:t>
      </w:r>
      <w:r>
        <w:rPr>
          <w:rFonts w:ascii="SimHei" w:hAnsi="SimHei" w:eastAsia="SimHei" w:cs="SimHei"/>
          <w:sz w:val="22"/>
          <w:szCs w:val="22"/>
          <w:spacing w:val="-49"/>
        </w:rPr>
        <w:t xml:space="preserve"> </w:t>
      </w:r>
      <w:r>
        <w:rPr>
          <w:rFonts w:ascii="SimHei" w:hAnsi="SimHei" w:eastAsia="SimHei" w:cs="SimHei"/>
          <w:sz w:val="22"/>
          <w:szCs w:val="22"/>
          <w:b/>
          <w:bCs/>
          <w:spacing w:val="-12"/>
        </w:rPr>
        <w:t>功能试验</w:t>
      </w:r>
    </w:p>
    <w:p>
      <w:pPr>
        <w:ind w:left="550"/>
        <w:spacing w:before="80" w:line="218" w:lineRule="auto"/>
        <w:rPr>
          <w:rFonts w:ascii="SimSun" w:hAnsi="SimSun" w:eastAsia="SimSun" w:cs="SimSun"/>
          <w:sz w:val="22"/>
          <w:szCs w:val="22"/>
        </w:rPr>
      </w:pPr>
      <w:r>
        <w:rPr>
          <w:rFonts w:ascii="SimSun" w:hAnsi="SimSun" w:eastAsia="SimSun" w:cs="SimSun"/>
          <w:sz w:val="22"/>
          <w:szCs w:val="22"/>
          <w:spacing w:val="-12"/>
        </w:rPr>
        <w:t>(1)药物撤退试验：用于评估体内雌激素水平，以</w:t>
      </w:r>
      <w:r>
        <w:rPr>
          <w:rFonts w:ascii="SimSun" w:hAnsi="SimSun" w:eastAsia="SimSun" w:cs="SimSun"/>
          <w:sz w:val="22"/>
          <w:szCs w:val="22"/>
          <w:spacing w:val="-13"/>
        </w:rPr>
        <w:t>确定闭经程度。</w:t>
      </w:r>
    </w:p>
    <w:p>
      <w:pPr>
        <w:sectPr>
          <w:pgSz w:w="11900" w:h="16840"/>
          <w:pgMar w:top="742" w:right="809" w:bottom="400" w:left="800" w:header="0" w:footer="0" w:gutter="0"/>
          <w:cols w:equalWidth="0" w:num="2">
            <w:col w:w="860" w:space="100"/>
            <w:col w:w="9331" w:space="0"/>
          </w:cols>
        </w:sectPr>
        <w:rPr/>
      </w:pPr>
    </w:p>
    <w:p>
      <w:pPr>
        <w:ind w:right="90"/>
        <w:spacing w:before="42" w:line="221" w:lineRule="auto"/>
        <w:jc w:val="right"/>
        <w:rPr>
          <w:rFonts w:ascii="SimSun" w:hAnsi="SimSun" w:eastAsia="SimSun" w:cs="SimSun"/>
          <w:sz w:val="21"/>
          <w:szCs w:val="21"/>
        </w:rPr>
      </w:pPr>
      <w:r>
        <w:drawing>
          <wp:anchor distT="0" distB="0" distL="0" distR="0" simplePos="0" relativeHeight="251682816" behindDoc="0" locked="0" layoutInCell="0" allowOverlap="1">
            <wp:simplePos x="0" y="0"/>
            <wp:positionH relativeFrom="page">
              <wp:posOffset>6565918</wp:posOffset>
            </wp:positionH>
            <wp:positionV relativeFrom="page">
              <wp:posOffset>9956838</wp:posOffset>
            </wp:positionV>
            <wp:extent cx="533413" cy="444417"/>
            <wp:effectExtent l="0" t="0" r="0" b="0"/>
            <wp:wrapNone/>
            <wp:docPr id="18" name="IM 18"/>
            <wp:cNvGraphicFramePr/>
            <a:graphic>
              <a:graphicData uri="http://schemas.openxmlformats.org/drawingml/2006/picture">
                <pic:pic>
                  <pic:nvPicPr>
                    <pic:cNvPr id="18" name="IM 18"/>
                    <pic:cNvPicPr/>
                  </pic:nvPicPr>
                  <pic:blipFill>
                    <a:blip r:embed="rId21"/>
                    <a:stretch>
                      <a:fillRect/>
                    </a:stretch>
                  </pic:blipFill>
                  <pic:spPr>
                    <a:xfrm rot="0">
                      <a:off x="0" y="0"/>
                      <a:ext cx="533413" cy="444417"/>
                    </a:xfrm>
                    <a:prstGeom prst="rect">
                      <a:avLst/>
                    </a:prstGeom>
                  </pic:spPr>
                </pic:pic>
              </a:graphicData>
            </a:graphic>
          </wp:anchor>
        </w:drawing>
      </w:r>
      <w:r>
        <w:rPr>
          <w:rFonts w:ascii="SimHei" w:hAnsi="SimHei" w:eastAsia="SimHei" w:cs="SimHei"/>
          <w:sz w:val="21"/>
          <w:szCs w:val="21"/>
          <w:color w:val="006AC8"/>
          <w:spacing w:val="-5"/>
        </w:rPr>
        <w:t>第二十九章生殖内分泌疾病</w:t>
      </w:r>
      <w:r>
        <w:rPr>
          <w:rFonts w:ascii="SimHei" w:hAnsi="SimHei" w:eastAsia="SimHei" w:cs="SimHei"/>
          <w:sz w:val="21"/>
          <w:szCs w:val="21"/>
          <w:color w:val="006AC8"/>
          <w:spacing w:val="13"/>
        </w:rPr>
        <w:t xml:space="preserve">      </w:t>
      </w:r>
      <w:r>
        <w:rPr>
          <w:rFonts w:ascii="SimSun" w:hAnsi="SimSun" w:eastAsia="SimSun" w:cs="SimSun"/>
          <w:sz w:val="21"/>
          <w:szCs w:val="21"/>
          <w:b/>
          <w:bCs/>
          <w:color w:val="006ABC"/>
          <w:spacing w:val="-5"/>
          <w:position w:val="-1"/>
        </w:rPr>
        <w:t>345</w:t>
      </w:r>
    </w:p>
    <w:p>
      <w:pPr>
        <w:spacing w:line="284" w:lineRule="auto"/>
        <w:rPr>
          <w:rFonts w:ascii="Arial"/>
          <w:sz w:val="21"/>
        </w:rPr>
      </w:pPr>
      <w:r/>
    </w:p>
    <w:p>
      <w:pPr>
        <w:ind w:right="1115" w:firstLine="409"/>
        <w:spacing w:before="68" w:line="284" w:lineRule="auto"/>
        <w:jc w:val="both"/>
        <w:rPr>
          <w:rFonts w:ascii="SimSun" w:hAnsi="SimSun" w:eastAsia="SimSun" w:cs="SimSun"/>
          <w:sz w:val="21"/>
          <w:szCs w:val="21"/>
        </w:rPr>
      </w:pPr>
      <w:r>
        <w:rPr>
          <w:rFonts w:ascii="SimSun" w:hAnsi="SimSun" w:eastAsia="SimSun" w:cs="SimSun"/>
          <w:sz w:val="21"/>
          <w:szCs w:val="21"/>
          <w:spacing w:val="-5"/>
        </w:rPr>
        <w:t>1)孕激素试验(progestational</w:t>
      </w:r>
      <w:r>
        <w:rPr>
          <w:rFonts w:ascii="SimSun" w:hAnsi="SimSun" w:eastAsia="SimSun" w:cs="SimSun"/>
          <w:sz w:val="21"/>
          <w:szCs w:val="21"/>
          <w:spacing w:val="3"/>
        </w:rPr>
        <w:t xml:space="preserve"> </w:t>
      </w:r>
      <w:r>
        <w:rPr>
          <w:rFonts w:ascii="SimSun" w:hAnsi="SimSun" w:eastAsia="SimSun" w:cs="SimSun"/>
          <w:sz w:val="21"/>
          <w:szCs w:val="21"/>
          <w:spacing w:val="-5"/>
        </w:rPr>
        <w:t>challenge):常用黄体酮、地屈孕酮或醋酸甲羟孕酮，详见表29-2。</w:t>
      </w:r>
      <w:r>
        <w:rPr>
          <w:rFonts w:ascii="SimSun" w:hAnsi="SimSun" w:eastAsia="SimSun" w:cs="SimSun"/>
          <w:sz w:val="21"/>
          <w:szCs w:val="21"/>
        </w:rPr>
        <w:t xml:space="preserve"> </w:t>
      </w:r>
      <w:r>
        <w:rPr>
          <w:rFonts w:ascii="SimSun" w:hAnsi="SimSun" w:eastAsia="SimSun" w:cs="SimSun"/>
          <w:sz w:val="21"/>
          <w:szCs w:val="21"/>
          <w:spacing w:val="6"/>
        </w:rPr>
        <w:t>停药后出现撤药性出血(阳性反应),提示子宫内膜已受一定水平雌激素影响</w:t>
      </w:r>
      <w:r>
        <w:rPr>
          <w:rFonts w:ascii="SimSun" w:hAnsi="SimSun" w:eastAsia="SimSun" w:cs="SimSun"/>
          <w:sz w:val="21"/>
          <w:szCs w:val="21"/>
          <w:spacing w:val="5"/>
        </w:rPr>
        <w:t>。停药后无撤药性出血</w:t>
      </w:r>
      <w:r>
        <w:rPr>
          <w:rFonts w:ascii="SimSun" w:hAnsi="SimSun" w:eastAsia="SimSun" w:cs="SimSun"/>
          <w:sz w:val="21"/>
          <w:szCs w:val="21"/>
        </w:rPr>
        <w:t xml:space="preserve"> </w:t>
      </w:r>
      <w:r>
        <w:rPr>
          <w:rFonts w:ascii="SimSun" w:hAnsi="SimSun" w:eastAsia="SimSun" w:cs="SimSun"/>
          <w:sz w:val="21"/>
          <w:szCs w:val="21"/>
          <w:spacing w:val="1"/>
        </w:rPr>
        <w:t>(阴性反应),应进一步行雌孕激素序贯试验。</w:t>
      </w:r>
    </w:p>
    <w:p>
      <w:pPr>
        <w:spacing w:line="215" w:lineRule="exact"/>
        <w:rPr/>
      </w:pPr>
      <w:r/>
    </w:p>
    <w:p>
      <w:pPr>
        <w:sectPr>
          <w:pgSz w:w="11900" w:h="16840"/>
          <w:pgMar w:top="834" w:right="719" w:bottom="400" w:left="810" w:header="0" w:footer="0" w:gutter="0"/>
          <w:cols w:equalWidth="0" w:num="1">
            <w:col w:w="10371" w:space="0"/>
          </w:cols>
        </w:sectPr>
        <w:rPr/>
      </w:pPr>
    </w:p>
    <w:p>
      <w:pPr>
        <w:spacing w:line="364" w:lineRule="auto"/>
        <w:rPr>
          <w:rFonts w:ascii="Arial"/>
          <w:sz w:val="21"/>
        </w:rPr>
      </w:pPr>
      <w:r/>
    </w:p>
    <w:p>
      <w:pPr>
        <w:ind w:left="1212"/>
        <w:spacing w:before="62" w:line="220" w:lineRule="auto"/>
        <w:rPr>
          <w:rFonts w:ascii="SimSun" w:hAnsi="SimSun" w:eastAsia="SimSun" w:cs="SimSun"/>
          <w:sz w:val="19"/>
          <w:szCs w:val="19"/>
        </w:rPr>
      </w:pPr>
      <w:r>
        <w:rPr>
          <w:rFonts w:ascii="SimSun" w:hAnsi="SimSun" w:eastAsia="SimSun" w:cs="SimSun"/>
          <w:sz w:val="19"/>
          <w:szCs w:val="19"/>
          <w:b/>
          <w:bCs/>
          <w:spacing w:val="23"/>
        </w:rPr>
        <w:t>药物</w:t>
      </w:r>
    </w:p>
    <w:p>
      <w:pPr>
        <w:ind w:left="840"/>
        <w:spacing w:before="125" w:line="219" w:lineRule="auto"/>
        <w:rPr>
          <w:rFonts w:ascii="SimSun" w:hAnsi="SimSun" w:eastAsia="SimSun" w:cs="SimSun"/>
          <w:sz w:val="19"/>
          <w:szCs w:val="19"/>
        </w:rPr>
      </w:pPr>
      <w:r>
        <w:rPr>
          <w:rFonts w:ascii="SimSun" w:hAnsi="SimSun" w:eastAsia="SimSun" w:cs="SimSun"/>
          <w:sz w:val="19"/>
          <w:szCs w:val="19"/>
          <w:spacing w:val="4"/>
        </w:rPr>
        <w:t>黄体酮针</w:t>
      </w:r>
    </w:p>
    <w:p>
      <w:pPr>
        <w:ind w:left="840"/>
        <w:spacing w:before="95" w:line="331" w:lineRule="exact"/>
        <w:rPr>
          <w:rFonts w:ascii="SimSun" w:hAnsi="SimSun" w:eastAsia="SimSun" w:cs="SimSun"/>
          <w:sz w:val="19"/>
          <w:szCs w:val="19"/>
        </w:rPr>
      </w:pPr>
      <w:r>
        <w:rPr>
          <w:rFonts w:ascii="SimSun" w:hAnsi="SimSun" w:eastAsia="SimSun" w:cs="SimSun"/>
          <w:sz w:val="19"/>
          <w:szCs w:val="19"/>
          <w:spacing w:val="5"/>
          <w:position w:val="10"/>
        </w:rPr>
        <w:t>醋酸甲羟孕酮</w:t>
      </w:r>
    </w:p>
    <w:p>
      <w:pPr>
        <w:ind w:left="840"/>
        <w:spacing w:before="1" w:line="220" w:lineRule="auto"/>
        <w:rPr>
          <w:rFonts w:ascii="SimSun" w:hAnsi="SimSun" w:eastAsia="SimSun" w:cs="SimSun"/>
          <w:sz w:val="19"/>
          <w:szCs w:val="19"/>
        </w:rPr>
      </w:pPr>
      <w:r>
        <w:rPr>
          <w:rFonts w:ascii="SimSun" w:hAnsi="SimSun" w:eastAsia="SimSun" w:cs="SimSun"/>
          <w:sz w:val="19"/>
          <w:szCs w:val="19"/>
          <w:spacing w:val="10"/>
        </w:rPr>
        <w:t>地屈孕酮</w:t>
      </w:r>
    </w:p>
    <w:p>
      <w:pPr>
        <w:ind w:left="840"/>
        <w:spacing w:before="72" w:line="219" w:lineRule="auto"/>
        <w:rPr>
          <w:rFonts w:ascii="SimSun" w:hAnsi="SimSun" w:eastAsia="SimSun" w:cs="SimSun"/>
          <w:sz w:val="19"/>
          <w:szCs w:val="19"/>
        </w:rPr>
      </w:pPr>
      <w:r>
        <w:rPr>
          <w:rFonts w:ascii="SimSun" w:hAnsi="SimSun" w:eastAsia="SimSun" w:cs="SimSun"/>
          <w:sz w:val="19"/>
          <w:szCs w:val="19"/>
          <w:color w:val="697174"/>
          <w:spacing w:val="5"/>
        </w:rPr>
        <w:t>微粒化黄体酮</w:t>
      </w:r>
    </w:p>
    <w:p>
      <w:pPr>
        <w:ind w:left="860"/>
        <w:spacing w:before="104" w:line="199" w:lineRule="auto"/>
        <w:rPr>
          <w:rFonts w:ascii="SimSun" w:hAnsi="SimSun" w:eastAsia="SimSun" w:cs="SimSun"/>
          <w:sz w:val="19"/>
          <w:szCs w:val="19"/>
        </w:rPr>
      </w:pPr>
      <w:r>
        <w:rPr>
          <w:rFonts w:ascii="SimSun" w:hAnsi="SimSun" w:eastAsia="SimSun" w:cs="SimSun"/>
          <w:sz w:val="19"/>
          <w:szCs w:val="19"/>
          <w:spacing w:val="-2"/>
        </w:rPr>
        <w:t>黄体酮凝胶</w:t>
      </w:r>
    </w:p>
    <w:p>
      <w:pPr>
        <w:spacing w:line="14" w:lineRule="auto"/>
        <w:rPr>
          <w:rFonts w:ascii="Arial"/>
          <w:sz w:val="2"/>
        </w:rPr>
      </w:pPr>
      <w:r>
        <w:rPr>
          <w:rFonts w:ascii="Arial" w:hAnsi="Arial" w:eastAsia="Arial" w:cs="Arial"/>
          <w:sz w:val="2"/>
          <w:szCs w:val="2"/>
        </w:rPr>
        <w:br w:type="column"/>
      </w:r>
    </w:p>
    <w:p>
      <w:pPr>
        <w:spacing w:before="36" w:line="219" w:lineRule="auto"/>
        <w:rPr>
          <w:rFonts w:ascii="SimSun" w:hAnsi="SimSun" w:eastAsia="SimSun" w:cs="SimSun"/>
          <w:sz w:val="19"/>
          <w:szCs w:val="19"/>
        </w:rPr>
      </w:pPr>
      <w:r>
        <w:rPr>
          <w:rFonts w:ascii="SimSun" w:hAnsi="SimSun" w:eastAsia="SimSun" w:cs="SimSun"/>
          <w:sz w:val="19"/>
          <w:szCs w:val="19"/>
          <w:b/>
          <w:bCs/>
          <w:color w:val="00376E"/>
        </w:rPr>
        <w:t>表29-2</w:t>
      </w:r>
      <w:r>
        <w:rPr>
          <w:rFonts w:ascii="SimSun" w:hAnsi="SimSun" w:eastAsia="SimSun" w:cs="SimSun"/>
          <w:sz w:val="19"/>
          <w:szCs w:val="19"/>
          <w:color w:val="00376E"/>
          <w:spacing w:val="11"/>
        </w:rPr>
        <w:t xml:space="preserve">  </w:t>
      </w:r>
      <w:r>
        <w:rPr>
          <w:rFonts w:ascii="SimSun" w:hAnsi="SimSun" w:eastAsia="SimSun" w:cs="SimSun"/>
          <w:sz w:val="19"/>
          <w:szCs w:val="19"/>
          <w:b/>
          <w:bCs/>
          <w:color w:val="00376E"/>
        </w:rPr>
        <w:t>孕激素试验用药方法</w:t>
      </w:r>
    </w:p>
    <w:p>
      <w:pPr>
        <w:ind w:left="1027"/>
        <w:spacing w:before="166" w:line="219" w:lineRule="auto"/>
        <w:rPr>
          <w:rFonts w:ascii="SimSun" w:hAnsi="SimSun" w:eastAsia="SimSun" w:cs="SimSun"/>
          <w:sz w:val="19"/>
          <w:szCs w:val="19"/>
        </w:rPr>
      </w:pPr>
      <w:r>
        <w:rPr>
          <w:rFonts w:ascii="SimSun" w:hAnsi="SimSun" w:eastAsia="SimSun" w:cs="SimSun"/>
          <w:sz w:val="19"/>
          <w:szCs w:val="19"/>
          <w:spacing w:val="-5"/>
        </w:rPr>
        <w:t>剂</w:t>
      </w:r>
      <w:r>
        <w:rPr>
          <w:rFonts w:ascii="SimSun" w:hAnsi="SimSun" w:eastAsia="SimSun" w:cs="SimSun"/>
          <w:sz w:val="19"/>
          <w:szCs w:val="19"/>
          <w:spacing w:val="13"/>
        </w:rPr>
        <w:t xml:space="preserve">    </w:t>
      </w:r>
      <w:r>
        <w:rPr>
          <w:rFonts w:ascii="SimSun" w:hAnsi="SimSun" w:eastAsia="SimSun" w:cs="SimSun"/>
          <w:sz w:val="19"/>
          <w:szCs w:val="19"/>
          <w:spacing w:val="-5"/>
        </w:rPr>
        <w:t>量</w:t>
      </w:r>
    </w:p>
    <w:p>
      <w:pPr>
        <w:ind w:left="67"/>
        <w:spacing w:before="130" w:line="309" w:lineRule="exact"/>
        <w:rPr>
          <w:rFonts w:ascii="SimSun" w:hAnsi="SimSun" w:eastAsia="SimSun" w:cs="SimSun"/>
          <w:sz w:val="19"/>
          <w:szCs w:val="19"/>
        </w:rPr>
      </w:pPr>
      <w:r>
        <w:rPr>
          <w:rFonts w:ascii="SimSun" w:hAnsi="SimSun" w:eastAsia="SimSun" w:cs="SimSun"/>
          <w:sz w:val="19"/>
          <w:szCs w:val="19"/>
          <w:spacing w:val="-6"/>
          <w:position w:val="9"/>
        </w:rPr>
        <w:t>20mg/次，1次/日，肌内注射</w:t>
      </w:r>
    </w:p>
    <w:p>
      <w:pPr>
        <w:ind w:left="87"/>
        <w:spacing w:before="1" w:line="213" w:lineRule="auto"/>
        <w:rPr>
          <w:rFonts w:ascii="SimSun" w:hAnsi="SimSun" w:eastAsia="SimSun" w:cs="SimSun"/>
          <w:sz w:val="19"/>
          <w:szCs w:val="19"/>
        </w:rPr>
      </w:pPr>
      <w:r>
        <w:rPr>
          <w:rFonts w:ascii="SimSun" w:hAnsi="SimSun" w:eastAsia="SimSun" w:cs="SimSun"/>
          <w:sz w:val="19"/>
          <w:szCs w:val="19"/>
          <w:spacing w:val="-7"/>
        </w:rPr>
        <w:t>10mg/次，1次/日，口服</w:t>
      </w:r>
    </w:p>
    <w:p>
      <w:pPr>
        <w:ind w:left="87"/>
        <w:spacing w:before="110" w:line="320" w:lineRule="exact"/>
        <w:rPr>
          <w:rFonts w:ascii="SimSun" w:hAnsi="SimSun" w:eastAsia="SimSun" w:cs="SimSun"/>
          <w:sz w:val="19"/>
          <w:szCs w:val="19"/>
        </w:rPr>
      </w:pPr>
      <w:r>
        <w:rPr>
          <w:rFonts w:ascii="SimSun" w:hAnsi="SimSun" w:eastAsia="SimSun" w:cs="SimSun"/>
          <w:sz w:val="19"/>
          <w:szCs w:val="19"/>
          <w:spacing w:val="-6"/>
          <w:position w:val="10"/>
        </w:rPr>
        <w:t>10～20mg/次，1次/日，口服</w:t>
      </w:r>
    </w:p>
    <w:p>
      <w:pPr>
        <w:ind w:left="87"/>
        <w:spacing w:before="1" w:line="213" w:lineRule="auto"/>
        <w:rPr>
          <w:rFonts w:ascii="SimSun" w:hAnsi="SimSun" w:eastAsia="SimSun" w:cs="SimSun"/>
          <w:sz w:val="19"/>
          <w:szCs w:val="19"/>
        </w:rPr>
      </w:pPr>
      <w:r>
        <w:rPr>
          <w:rFonts w:ascii="SimSun" w:hAnsi="SimSun" w:eastAsia="SimSun" w:cs="SimSun"/>
          <w:sz w:val="19"/>
          <w:szCs w:val="19"/>
          <w:spacing w:val="-7"/>
        </w:rPr>
        <w:t>100mg/次，2次/日，口服</w:t>
      </w:r>
    </w:p>
    <w:p>
      <w:pPr>
        <w:ind w:left="77"/>
        <w:spacing w:before="90" w:line="205" w:lineRule="auto"/>
        <w:rPr>
          <w:rFonts w:ascii="SimSun" w:hAnsi="SimSun" w:eastAsia="SimSun" w:cs="SimSun"/>
          <w:sz w:val="19"/>
          <w:szCs w:val="19"/>
        </w:rPr>
      </w:pPr>
      <w:r>
        <w:rPr>
          <w:rFonts w:ascii="SimSun" w:hAnsi="SimSun" w:eastAsia="SimSun" w:cs="SimSun"/>
          <w:sz w:val="19"/>
          <w:szCs w:val="19"/>
          <w:spacing w:val="-7"/>
        </w:rPr>
        <w:t>90mg/次，1次/日，阴道</w:t>
      </w:r>
    </w:p>
    <w:p>
      <w:pPr>
        <w:spacing w:line="14" w:lineRule="auto"/>
        <w:rPr>
          <w:rFonts w:ascii="Arial"/>
          <w:sz w:val="2"/>
        </w:rPr>
      </w:pPr>
      <w:r>
        <w:rPr>
          <w:rFonts w:ascii="Arial" w:hAnsi="Arial" w:eastAsia="Arial" w:cs="Arial"/>
          <w:sz w:val="2"/>
          <w:szCs w:val="2"/>
        </w:rPr>
        <w:br w:type="column"/>
      </w:r>
    </w:p>
    <w:p>
      <w:pPr>
        <w:spacing w:line="363" w:lineRule="auto"/>
        <w:rPr>
          <w:rFonts w:ascii="Arial"/>
          <w:sz w:val="21"/>
        </w:rPr>
      </w:pPr>
      <w:r/>
    </w:p>
    <w:p>
      <w:pPr>
        <w:spacing w:before="62" w:line="220" w:lineRule="auto"/>
        <w:rPr>
          <w:rFonts w:ascii="SimSun" w:hAnsi="SimSun" w:eastAsia="SimSun" w:cs="SimSun"/>
          <w:sz w:val="19"/>
          <w:szCs w:val="19"/>
        </w:rPr>
      </w:pPr>
      <w:r>
        <w:rPr>
          <w:rFonts w:ascii="SimSun" w:hAnsi="SimSun" w:eastAsia="SimSun" w:cs="SimSun"/>
          <w:sz w:val="19"/>
          <w:szCs w:val="19"/>
          <w:b/>
          <w:bCs/>
          <w:spacing w:val="6"/>
        </w:rPr>
        <w:t>用药时间</w:t>
      </w:r>
    </w:p>
    <w:p>
      <w:pPr>
        <w:ind w:left="37"/>
        <w:spacing w:before="130" w:line="310" w:lineRule="exact"/>
        <w:rPr>
          <w:rFonts w:ascii="SimSun" w:hAnsi="SimSun" w:eastAsia="SimSun" w:cs="SimSun"/>
          <w:sz w:val="19"/>
          <w:szCs w:val="19"/>
        </w:rPr>
      </w:pPr>
      <w:r>
        <w:rPr>
          <w:rFonts w:ascii="SimSun" w:hAnsi="SimSun" w:eastAsia="SimSun" w:cs="SimSun"/>
          <w:sz w:val="19"/>
          <w:szCs w:val="19"/>
          <w:spacing w:val="26"/>
          <w:position w:val="9"/>
        </w:rPr>
        <w:t>3～5日</w:t>
      </w:r>
    </w:p>
    <w:p>
      <w:pPr>
        <w:ind w:left="37"/>
        <w:spacing w:line="224" w:lineRule="auto"/>
        <w:rPr>
          <w:rFonts w:ascii="SimSun" w:hAnsi="SimSun" w:eastAsia="SimSun" w:cs="SimSun"/>
          <w:sz w:val="19"/>
          <w:szCs w:val="19"/>
        </w:rPr>
      </w:pPr>
      <w:r>
        <w:rPr>
          <w:rFonts w:ascii="SimSun" w:hAnsi="SimSun" w:eastAsia="SimSun" w:cs="SimSun"/>
          <w:sz w:val="19"/>
          <w:szCs w:val="19"/>
          <w:spacing w:val="19"/>
        </w:rPr>
        <w:t>8～10日</w:t>
      </w:r>
    </w:p>
    <w:p>
      <w:pPr>
        <w:ind w:left="37"/>
        <w:spacing w:before="90" w:line="224" w:lineRule="auto"/>
        <w:rPr>
          <w:rFonts w:ascii="SimSun" w:hAnsi="SimSun" w:eastAsia="SimSun" w:cs="SimSun"/>
          <w:sz w:val="19"/>
          <w:szCs w:val="19"/>
        </w:rPr>
      </w:pPr>
      <w:r>
        <w:rPr>
          <w:rFonts w:ascii="SimSun" w:hAnsi="SimSun" w:eastAsia="SimSun" w:cs="SimSun"/>
          <w:sz w:val="19"/>
          <w:szCs w:val="19"/>
          <w:spacing w:val="19"/>
        </w:rPr>
        <w:t>8～10日</w:t>
      </w:r>
    </w:p>
    <w:p>
      <w:pPr>
        <w:ind w:left="57"/>
        <w:spacing w:before="69" w:line="224" w:lineRule="auto"/>
        <w:rPr>
          <w:rFonts w:ascii="SimSun" w:hAnsi="SimSun" w:eastAsia="SimSun" w:cs="SimSun"/>
          <w:sz w:val="19"/>
          <w:szCs w:val="19"/>
        </w:rPr>
      </w:pPr>
      <w:r>
        <w:rPr>
          <w:rFonts w:ascii="SimSun" w:hAnsi="SimSun" w:eastAsia="SimSun" w:cs="SimSun"/>
          <w:sz w:val="19"/>
          <w:szCs w:val="19"/>
          <w:spacing w:val="18"/>
        </w:rPr>
        <w:t>10日</w:t>
      </w:r>
    </w:p>
    <w:p>
      <w:pPr>
        <w:ind w:left="57"/>
        <w:spacing w:before="130" w:line="184" w:lineRule="auto"/>
        <w:rPr>
          <w:rFonts w:ascii="SimSun" w:hAnsi="SimSun" w:eastAsia="SimSun" w:cs="SimSun"/>
          <w:sz w:val="19"/>
          <w:szCs w:val="19"/>
        </w:rPr>
      </w:pPr>
      <w:r>
        <w:rPr>
          <w:rFonts w:ascii="SimSun" w:hAnsi="SimSun" w:eastAsia="SimSun" w:cs="SimSun"/>
          <w:sz w:val="19"/>
          <w:szCs w:val="19"/>
          <w:spacing w:val="-11"/>
        </w:rPr>
        <w:t>1</w:t>
      </w:r>
      <w:r>
        <w:rPr>
          <w:rFonts w:ascii="SimSun" w:hAnsi="SimSun" w:eastAsia="SimSun" w:cs="SimSun"/>
          <w:sz w:val="19"/>
          <w:szCs w:val="19"/>
          <w:spacing w:val="-32"/>
        </w:rPr>
        <w:t xml:space="preserve"> </w:t>
      </w:r>
      <w:r>
        <w:rPr>
          <w:rFonts w:ascii="SimSun" w:hAnsi="SimSun" w:eastAsia="SimSun" w:cs="SimSun"/>
          <w:sz w:val="19"/>
          <w:szCs w:val="19"/>
          <w:spacing w:val="-11"/>
        </w:rPr>
        <w:t>0</w:t>
      </w:r>
      <w:r>
        <w:rPr>
          <w:rFonts w:ascii="SimSun" w:hAnsi="SimSun" w:eastAsia="SimSun" w:cs="SimSun"/>
          <w:sz w:val="19"/>
          <w:szCs w:val="19"/>
          <w:spacing w:val="-2"/>
        </w:rPr>
        <w:t xml:space="preserve"> </w:t>
      </w:r>
      <w:r>
        <w:rPr>
          <w:rFonts w:ascii="SimSun" w:hAnsi="SimSun" w:eastAsia="SimSun" w:cs="SimSun"/>
          <w:sz w:val="19"/>
          <w:szCs w:val="19"/>
          <w:spacing w:val="-11"/>
        </w:rPr>
        <w:t>日</w:t>
      </w:r>
    </w:p>
    <w:p>
      <w:pPr>
        <w:sectPr>
          <w:type w:val="continuous"/>
          <w:pgSz w:w="11900" w:h="16840"/>
          <w:pgMar w:top="834" w:right="719" w:bottom="400" w:left="810" w:header="0" w:footer="0" w:gutter="0"/>
          <w:cols w:equalWidth="0" w:num="3">
            <w:col w:w="3323" w:space="100"/>
            <w:col w:w="4110" w:space="100"/>
            <w:col w:w="2738" w:space="0"/>
          </w:cols>
        </w:sectPr>
        <w:rPr/>
      </w:pPr>
    </w:p>
    <w:p>
      <w:pPr>
        <w:spacing w:line="280" w:lineRule="auto"/>
        <w:rPr>
          <w:rFonts w:ascii="Arial"/>
          <w:sz w:val="21"/>
        </w:rPr>
      </w:pPr>
      <w:r/>
    </w:p>
    <w:p>
      <w:pPr>
        <w:ind w:right="1209" w:firstLine="409"/>
        <w:spacing w:before="68" w:line="291" w:lineRule="auto"/>
        <w:rPr>
          <w:rFonts w:ascii="SimSun" w:hAnsi="SimSun" w:eastAsia="SimSun" w:cs="SimSun"/>
          <w:sz w:val="21"/>
          <w:szCs w:val="21"/>
        </w:rPr>
      </w:pPr>
      <w:r>
        <w:rPr>
          <w:rFonts w:ascii="SimSun" w:hAnsi="SimSun" w:eastAsia="SimSun" w:cs="SimSun"/>
          <w:sz w:val="21"/>
          <w:szCs w:val="21"/>
          <w:spacing w:val="4"/>
        </w:rPr>
        <w:t>2)雌孕激素序贯试验：适用于孕激素试验阴性的闭经患者。每晚睡前戊酸雌二醇2</w:t>
      </w:r>
      <w:r>
        <w:rPr>
          <w:rFonts w:ascii="SimSun" w:hAnsi="SimSun" w:eastAsia="SimSun" w:cs="SimSun"/>
          <w:sz w:val="21"/>
          <w:szCs w:val="21"/>
        </w:rPr>
        <w:t>mg</w:t>
      </w:r>
      <w:r>
        <w:rPr>
          <w:rFonts w:ascii="SimSun" w:hAnsi="SimSun" w:eastAsia="SimSun" w:cs="SimSun"/>
          <w:sz w:val="21"/>
          <w:szCs w:val="21"/>
          <w:spacing w:val="-23"/>
        </w:rPr>
        <w:t xml:space="preserve"> </w:t>
      </w:r>
      <w:r>
        <w:rPr>
          <w:rFonts w:ascii="SimSun" w:hAnsi="SimSun" w:eastAsia="SimSun" w:cs="SimSun"/>
          <w:sz w:val="21"/>
          <w:szCs w:val="21"/>
          <w:spacing w:val="3"/>
        </w:rPr>
        <w:t>或结合雌</w:t>
      </w:r>
      <w:r>
        <w:rPr>
          <w:rFonts w:ascii="SimSun" w:hAnsi="SimSun" w:eastAsia="SimSun" w:cs="SimSun"/>
          <w:sz w:val="21"/>
          <w:szCs w:val="21"/>
        </w:rPr>
        <w:t xml:space="preserve"> </w:t>
      </w:r>
      <w:r>
        <w:rPr>
          <w:rFonts w:ascii="SimSun" w:hAnsi="SimSun" w:eastAsia="SimSun" w:cs="SimSun"/>
          <w:sz w:val="21"/>
          <w:szCs w:val="21"/>
          <w:spacing w:val="5"/>
        </w:rPr>
        <w:t>激素1.25</w:t>
      </w:r>
      <w:r>
        <w:rPr>
          <w:rFonts w:ascii="SimSun" w:hAnsi="SimSun" w:eastAsia="SimSun" w:cs="SimSun"/>
          <w:sz w:val="21"/>
          <w:szCs w:val="21"/>
        </w:rPr>
        <w:t>mg</w:t>
      </w:r>
      <w:r>
        <w:rPr>
          <w:rFonts w:ascii="SimSun" w:hAnsi="SimSun" w:eastAsia="SimSun" w:cs="SimSun"/>
          <w:sz w:val="21"/>
          <w:szCs w:val="21"/>
          <w:spacing w:val="5"/>
        </w:rPr>
        <w:t>,连服20日，最后10日加用地屈孕酮或醋酸甲羟孕酮，两药停药后发生撤药性出血者为</w:t>
      </w:r>
      <w:r>
        <w:rPr>
          <w:rFonts w:ascii="SimSun" w:hAnsi="SimSun" w:eastAsia="SimSun" w:cs="SimSun"/>
          <w:sz w:val="21"/>
          <w:szCs w:val="21"/>
          <w:spacing w:val="4"/>
        </w:rPr>
        <w:t xml:space="preserve"> </w:t>
      </w:r>
      <w:r>
        <w:rPr>
          <w:rFonts w:ascii="SimSun" w:hAnsi="SimSun" w:eastAsia="SimSun" w:cs="SimSun"/>
          <w:sz w:val="21"/>
          <w:szCs w:val="21"/>
          <w:spacing w:val="-6"/>
        </w:rPr>
        <w:t>阳性，提示子宫内膜功能正常，可排除子宫性闭经</w:t>
      </w:r>
      <w:r>
        <w:rPr>
          <w:rFonts w:ascii="SimSun" w:hAnsi="SimSun" w:eastAsia="SimSun" w:cs="SimSun"/>
          <w:sz w:val="21"/>
          <w:szCs w:val="21"/>
          <w:spacing w:val="-7"/>
        </w:rPr>
        <w:t>，引起闭经的原因是患者体内雌激素水平低落，应进</w:t>
      </w:r>
      <w:r>
        <w:rPr>
          <w:rFonts w:ascii="SimSun" w:hAnsi="SimSun" w:eastAsia="SimSun" w:cs="SimSun"/>
          <w:sz w:val="21"/>
          <w:szCs w:val="21"/>
        </w:rPr>
        <w:t xml:space="preserve"> </w:t>
      </w:r>
      <w:r>
        <w:rPr>
          <w:rFonts w:ascii="SimSun" w:hAnsi="SimSun" w:eastAsia="SimSun" w:cs="SimSun"/>
          <w:sz w:val="21"/>
          <w:szCs w:val="21"/>
          <w:spacing w:val="-2"/>
        </w:rPr>
        <w:t>一步寻找原因。无撤药性出血者为阴性，应重复一次试验，若仍无出血，提示子宫内膜有缺陷或被破</w:t>
      </w:r>
      <w:r>
        <w:rPr>
          <w:rFonts w:ascii="SimSun" w:hAnsi="SimSun" w:eastAsia="SimSun" w:cs="SimSun"/>
          <w:sz w:val="21"/>
          <w:szCs w:val="21"/>
          <w:spacing w:val="5"/>
        </w:rPr>
        <w:t xml:space="preserve"> </w:t>
      </w:r>
      <w:r>
        <w:rPr>
          <w:rFonts w:ascii="SimSun" w:hAnsi="SimSun" w:eastAsia="SimSun" w:cs="SimSun"/>
          <w:sz w:val="21"/>
          <w:szCs w:val="21"/>
          <w:spacing w:val="-10"/>
        </w:rPr>
        <w:t>坏，可诊断为子宫性闭经。</w:t>
      </w:r>
    </w:p>
    <w:p>
      <w:pPr>
        <w:ind w:right="1190" w:firstLine="409"/>
        <w:spacing w:before="98" w:line="279" w:lineRule="auto"/>
        <w:rPr>
          <w:rFonts w:ascii="SimSun" w:hAnsi="SimSun" w:eastAsia="SimSun" w:cs="SimSun"/>
          <w:sz w:val="21"/>
          <w:szCs w:val="21"/>
        </w:rPr>
      </w:pPr>
      <w:r>
        <w:rPr>
          <w:rFonts w:ascii="SimSun" w:hAnsi="SimSun" w:eastAsia="SimSun" w:cs="SimSun"/>
          <w:sz w:val="21"/>
          <w:szCs w:val="21"/>
          <w:spacing w:val="4"/>
        </w:rPr>
        <w:t>(2)垂体兴奋试验：又称</w:t>
      </w:r>
      <w:r>
        <w:rPr>
          <w:rFonts w:ascii="SimSun" w:hAnsi="SimSun" w:eastAsia="SimSun" w:cs="SimSun"/>
          <w:sz w:val="21"/>
          <w:szCs w:val="21"/>
        </w:rPr>
        <w:t>GnRH</w:t>
      </w:r>
      <w:r>
        <w:rPr>
          <w:rFonts w:ascii="SimSun" w:hAnsi="SimSun" w:eastAsia="SimSun" w:cs="SimSun"/>
          <w:sz w:val="21"/>
          <w:szCs w:val="21"/>
          <w:spacing w:val="60"/>
        </w:rPr>
        <w:t xml:space="preserve"> </w:t>
      </w:r>
      <w:r>
        <w:rPr>
          <w:rFonts w:ascii="SimSun" w:hAnsi="SimSun" w:eastAsia="SimSun" w:cs="SimSun"/>
          <w:sz w:val="21"/>
          <w:szCs w:val="21"/>
          <w:spacing w:val="4"/>
        </w:rPr>
        <w:t>刺激试验(详见第三十四章第七节“女性内分泌激素测定”)</w:t>
      </w:r>
      <w:r>
        <w:rPr>
          <w:rFonts w:ascii="SimSun" w:hAnsi="SimSun" w:eastAsia="SimSun" w:cs="SimSun"/>
          <w:sz w:val="21"/>
          <w:szCs w:val="21"/>
          <w:spacing w:val="3"/>
        </w:rPr>
        <w:t>,了</w:t>
      </w:r>
      <w:r>
        <w:rPr>
          <w:rFonts w:ascii="SimSun" w:hAnsi="SimSun" w:eastAsia="SimSun" w:cs="SimSun"/>
          <w:sz w:val="21"/>
          <w:szCs w:val="21"/>
        </w:rPr>
        <w:t xml:space="preserve"> </w:t>
      </w:r>
      <w:r>
        <w:rPr>
          <w:rFonts w:ascii="SimSun" w:hAnsi="SimSun" w:eastAsia="SimSun" w:cs="SimSun"/>
          <w:sz w:val="21"/>
          <w:szCs w:val="21"/>
          <w:spacing w:val="-4"/>
        </w:rPr>
        <w:t>解垂体对GnRH</w:t>
      </w:r>
      <w:r>
        <w:rPr>
          <w:rFonts w:ascii="SimSun" w:hAnsi="SimSun" w:eastAsia="SimSun" w:cs="SimSun"/>
          <w:sz w:val="21"/>
          <w:szCs w:val="21"/>
          <w:spacing w:val="88"/>
        </w:rPr>
        <w:t xml:space="preserve"> </w:t>
      </w:r>
      <w:r>
        <w:rPr>
          <w:rFonts w:ascii="SimSun" w:hAnsi="SimSun" w:eastAsia="SimSun" w:cs="SimSun"/>
          <w:sz w:val="21"/>
          <w:szCs w:val="21"/>
          <w:spacing w:val="-4"/>
        </w:rPr>
        <w:t>的反应性。注射LHRH</w:t>
      </w:r>
      <w:r>
        <w:rPr>
          <w:rFonts w:ascii="SimSun" w:hAnsi="SimSun" w:eastAsia="SimSun" w:cs="SimSun"/>
          <w:sz w:val="21"/>
          <w:szCs w:val="21"/>
          <w:spacing w:val="72"/>
        </w:rPr>
        <w:t xml:space="preserve"> </w:t>
      </w:r>
      <w:r>
        <w:rPr>
          <w:rFonts w:ascii="SimSun" w:hAnsi="SimSun" w:eastAsia="SimSun" w:cs="SimSun"/>
          <w:sz w:val="21"/>
          <w:szCs w:val="21"/>
          <w:spacing w:val="-4"/>
        </w:rPr>
        <w:t>后</w:t>
      </w:r>
      <w:r>
        <w:rPr>
          <w:rFonts w:ascii="SimSun" w:hAnsi="SimSun" w:eastAsia="SimSun" w:cs="SimSun"/>
          <w:sz w:val="21"/>
          <w:szCs w:val="21"/>
          <w:spacing w:val="-46"/>
        </w:rPr>
        <w:t xml:space="preserve"> </w:t>
      </w:r>
      <w:r>
        <w:rPr>
          <w:rFonts w:ascii="SimSun" w:hAnsi="SimSun" w:eastAsia="SimSun" w:cs="SimSun"/>
          <w:sz w:val="21"/>
          <w:szCs w:val="21"/>
          <w:spacing w:val="-4"/>
        </w:rPr>
        <w:t>LH</w:t>
      </w:r>
      <w:r>
        <w:rPr>
          <w:rFonts w:ascii="SimSun" w:hAnsi="SimSun" w:eastAsia="SimSun" w:cs="SimSun"/>
          <w:sz w:val="21"/>
          <w:szCs w:val="21"/>
          <w:spacing w:val="12"/>
        </w:rPr>
        <w:t xml:space="preserve"> </w:t>
      </w:r>
      <w:r>
        <w:rPr>
          <w:rFonts w:ascii="SimSun" w:hAnsi="SimSun" w:eastAsia="SimSun" w:cs="SimSun"/>
          <w:sz w:val="21"/>
          <w:szCs w:val="21"/>
          <w:spacing w:val="-4"/>
        </w:rPr>
        <w:t>值升高，说明垂体功能正常，病变在下丘脑；经多次重复</w:t>
      </w:r>
      <w:r>
        <w:rPr>
          <w:rFonts w:ascii="SimSun" w:hAnsi="SimSun" w:eastAsia="SimSun" w:cs="SimSun"/>
          <w:sz w:val="21"/>
          <w:szCs w:val="21"/>
        </w:rPr>
        <w:t xml:space="preserve"> </w:t>
      </w:r>
      <w:r>
        <w:rPr>
          <w:rFonts w:ascii="SimSun" w:hAnsi="SimSun" w:eastAsia="SimSun" w:cs="SimSun"/>
          <w:sz w:val="21"/>
          <w:szCs w:val="21"/>
          <w:spacing w:val="-7"/>
        </w:rPr>
        <w:t>试验，LH</w:t>
      </w:r>
      <w:r>
        <w:rPr>
          <w:rFonts w:ascii="SimSun" w:hAnsi="SimSun" w:eastAsia="SimSun" w:cs="SimSun"/>
          <w:sz w:val="21"/>
          <w:szCs w:val="21"/>
          <w:spacing w:val="1"/>
        </w:rPr>
        <w:t xml:space="preserve"> </w:t>
      </w:r>
      <w:r>
        <w:rPr>
          <w:rFonts w:ascii="SimSun" w:hAnsi="SimSun" w:eastAsia="SimSun" w:cs="SimSun"/>
          <w:sz w:val="21"/>
          <w:szCs w:val="21"/>
          <w:spacing w:val="-7"/>
        </w:rPr>
        <w:t>值无升高或升高不显著，说明垂体功能减退，如希恩</w:t>
      </w:r>
      <w:r>
        <w:rPr>
          <w:rFonts w:ascii="SimSun" w:hAnsi="SimSun" w:eastAsia="SimSun" w:cs="SimSun"/>
          <w:sz w:val="21"/>
          <w:szCs w:val="21"/>
          <w:spacing w:val="-8"/>
        </w:rPr>
        <w:t>综合征。</w:t>
      </w:r>
    </w:p>
    <w:p>
      <w:pPr>
        <w:ind w:right="1210" w:firstLine="409"/>
        <w:spacing w:before="141" w:line="25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24"/>
        </w:rPr>
        <w:t xml:space="preserve"> </w:t>
      </w:r>
      <w:r>
        <w:rPr>
          <w:rFonts w:ascii="SimSun" w:hAnsi="SimSun" w:eastAsia="SimSun" w:cs="SimSun"/>
          <w:sz w:val="21"/>
          <w:szCs w:val="21"/>
          <w:spacing w:val="1"/>
        </w:rPr>
        <w:t>激素测定</w:t>
      </w:r>
      <w:r>
        <w:rPr>
          <w:rFonts w:ascii="SimSun" w:hAnsi="SimSun" w:eastAsia="SimSun" w:cs="SimSun"/>
          <w:sz w:val="21"/>
          <w:szCs w:val="21"/>
          <w:spacing w:val="81"/>
        </w:rPr>
        <w:t xml:space="preserve"> </w:t>
      </w:r>
      <w:r>
        <w:rPr>
          <w:rFonts w:ascii="SimSun" w:hAnsi="SimSun" w:eastAsia="SimSun" w:cs="SimSun"/>
          <w:sz w:val="21"/>
          <w:szCs w:val="21"/>
          <w:spacing w:val="1"/>
        </w:rPr>
        <w:t>建议停用雌孕激素药物至少两周后行</w:t>
      </w:r>
      <w:r>
        <w:rPr>
          <w:rFonts w:ascii="SimSun" w:hAnsi="SimSun" w:eastAsia="SimSun" w:cs="SimSun"/>
          <w:sz w:val="21"/>
          <w:szCs w:val="21"/>
        </w:rPr>
        <w:t>FSH</w:t>
      </w:r>
      <w:r>
        <w:rPr>
          <w:rFonts w:ascii="SimSun" w:hAnsi="SimSun" w:eastAsia="SimSun" w:cs="SimSun"/>
          <w:sz w:val="21"/>
          <w:szCs w:val="21"/>
          <w:spacing w:val="1"/>
        </w:rPr>
        <w:t>、</w:t>
      </w:r>
      <w:r>
        <w:rPr>
          <w:rFonts w:ascii="SimSun" w:hAnsi="SimSun" w:eastAsia="SimSun" w:cs="SimSun"/>
          <w:sz w:val="21"/>
          <w:szCs w:val="21"/>
        </w:rPr>
        <w:t>LH</w:t>
      </w:r>
      <w:r>
        <w:rPr>
          <w:rFonts w:ascii="SimSun" w:hAnsi="SimSun" w:eastAsia="SimSun" w:cs="SimSun"/>
          <w:sz w:val="21"/>
          <w:szCs w:val="21"/>
          <w:spacing w:val="1"/>
        </w:rPr>
        <w:t>、</w:t>
      </w:r>
      <w:r>
        <w:rPr>
          <w:rFonts w:ascii="SimSun" w:hAnsi="SimSun" w:eastAsia="SimSun" w:cs="SimSun"/>
          <w:sz w:val="21"/>
          <w:szCs w:val="21"/>
        </w:rPr>
        <w:t>PRL</w:t>
      </w:r>
      <w:r>
        <w:rPr>
          <w:rFonts w:ascii="SimSun" w:hAnsi="SimSun" w:eastAsia="SimSun" w:cs="SimSun"/>
          <w:sz w:val="21"/>
          <w:szCs w:val="21"/>
          <w:spacing w:val="1"/>
        </w:rPr>
        <w:t>、促甲状腺激素(</w:t>
      </w:r>
      <w:r>
        <w:rPr>
          <w:rFonts w:ascii="SimSun" w:hAnsi="SimSun" w:eastAsia="SimSun" w:cs="SimSun"/>
          <w:sz w:val="21"/>
          <w:szCs w:val="21"/>
        </w:rPr>
        <w:t>TSH</w:t>
      </w:r>
      <w:r>
        <w:rPr>
          <w:rFonts w:ascii="SimSun" w:hAnsi="SimSun" w:eastAsia="SimSun" w:cs="SimSun"/>
          <w:sz w:val="21"/>
          <w:szCs w:val="21"/>
          <w:spacing w:val="1"/>
        </w:rPr>
        <w:t>)</w:t>
      </w:r>
      <w:r>
        <w:rPr>
          <w:rFonts w:ascii="SimSun" w:hAnsi="SimSun" w:eastAsia="SimSun" w:cs="SimSun"/>
          <w:sz w:val="21"/>
          <w:szCs w:val="21"/>
          <w:spacing w:val="45"/>
        </w:rPr>
        <w:t xml:space="preserve"> </w:t>
      </w:r>
      <w:r>
        <w:rPr>
          <w:rFonts w:ascii="SimSun" w:hAnsi="SimSun" w:eastAsia="SimSun" w:cs="SimSun"/>
          <w:sz w:val="21"/>
          <w:szCs w:val="21"/>
          <w:spacing w:val="1"/>
        </w:rPr>
        <w:t>等激素</w:t>
      </w:r>
      <w:r>
        <w:rPr>
          <w:rFonts w:ascii="SimSun" w:hAnsi="SimSun" w:eastAsia="SimSun" w:cs="SimSun"/>
          <w:sz w:val="21"/>
          <w:szCs w:val="21"/>
        </w:rPr>
        <w:t xml:space="preserve"> </w:t>
      </w:r>
      <w:r>
        <w:rPr>
          <w:rFonts w:ascii="SimSun" w:hAnsi="SimSun" w:eastAsia="SimSun" w:cs="SimSun"/>
          <w:sz w:val="21"/>
          <w:szCs w:val="21"/>
          <w:spacing w:val="-11"/>
        </w:rPr>
        <w:t>测定，以协助诊断。</w:t>
      </w:r>
    </w:p>
    <w:p>
      <w:pPr>
        <w:ind w:right="1191" w:firstLine="409"/>
        <w:spacing w:before="101" w:line="278" w:lineRule="auto"/>
        <w:rPr>
          <w:rFonts w:ascii="SimSun" w:hAnsi="SimSun" w:eastAsia="SimSun" w:cs="SimSun"/>
          <w:sz w:val="21"/>
          <w:szCs w:val="21"/>
        </w:rPr>
      </w:pPr>
      <w:r>
        <w:rPr>
          <w:rFonts w:ascii="SimSun" w:hAnsi="SimSun" w:eastAsia="SimSun" w:cs="SimSun"/>
          <w:sz w:val="21"/>
          <w:szCs w:val="21"/>
        </w:rPr>
        <w:t>(1)血甾体激素测定：包括雌二醇、孕酮及睾酮测定。血孕酮水平升高，提示排卵。雌激素水平</w:t>
      </w:r>
      <w:r>
        <w:rPr>
          <w:rFonts w:ascii="SimSun" w:hAnsi="SimSun" w:eastAsia="SimSun" w:cs="SimSun"/>
          <w:sz w:val="21"/>
          <w:szCs w:val="21"/>
          <w:spacing w:val="13"/>
        </w:rPr>
        <w:t xml:space="preserve"> </w:t>
      </w:r>
      <w:r>
        <w:rPr>
          <w:rFonts w:ascii="SimSun" w:hAnsi="SimSun" w:eastAsia="SimSun" w:cs="SimSun"/>
          <w:sz w:val="21"/>
          <w:szCs w:val="21"/>
          <w:spacing w:val="6"/>
        </w:rPr>
        <w:t>低，提示卵巢功能不正常或衰竭；睾酮水平高，提示可能为多囊卵巢综合征或卵巢支持</w:t>
      </w:r>
      <w:r>
        <w:rPr>
          <w:rFonts w:ascii="SimSun" w:hAnsi="SimSun" w:eastAsia="SimSun" w:cs="SimSun"/>
          <w:sz w:val="21"/>
          <w:szCs w:val="21"/>
          <w:spacing w:val="5"/>
        </w:rPr>
        <w:t>-间质细胞</w:t>
      </w:r>
      <w:r>
        <w:rPr>
          <w:rFonts w:ascii="SimSun" w:hAnsi="SimSun" w:eastAsia="SimSun" w:cs="SimSun"/>
          <w:sz w:val="21"/>
          <w:szCs w:val="21"/>
        </w:rPr>
        <w:t xml:space="preserve"> </w:t>
      </w:r>
      <w:r>
        <w:rPr>
          <w:rFonts w:ascii="SimSun" w:hAnsi="SimSun" w:eastAsia="SimSun" w:cs="SimSun"/>
          <w:sz w:val="21"/>
          <w:szCs w:val="21"/>
          <w:spacing w:val="-4"/>
        </w:rPr>
        <w:t>瘤等。</w:t>
      </w:r>
    </w:p>
    <w:p>
      <w:pPr>
        <w:ind w:left="409"/>
        <w:spacing w:before="99" w:line="219" w:lineRule="auto"/>
        <w:rPr>
          <w:rFonts w:ascii="SimSun" w:hAnsi="SimSun" w:eastAsia="SimSun" w:cs="SimSun"/>
          <w:sz w:val="21"/>
          <w:szCs w:val="21"/>
        </w:rPr>
      </w:pPr>
      <w:r>
        <w:rPr>
          <w:rFonts w:ascii="SimSun" w:hAnsi="SimSun" w:eastAsia="SimSun" w:cs="SimSun"/>
          <w:sz w:val="21"/>
          <w:szCs w:val="21"/>
          <w:spacing w:val="-3"/>
        </w:rPr>
        <w:t>(2)催乳素及垂体促性腺激素测定：详见第三十四章第七节“女性内分泌激素测定”。</w:t>
      </w:r>
    </w:p>
    <w:p>
      <w:pPr>
        <w:ind w:right="1134" w:firstLine="409"/>
        <w:spacing w:before="101" w:line="286" w:lineRule="auto"/>
        <w:rPr>
          <w:rFonts w:ascii="SimSun" w:hAnsi="SimSun" w:eastAsia="SimSun" w:cs="SimSun"/>
          <w:sz w:val="21"/>
          <w:szCs w:val="21"/>
        </w:rPr>
      </w:pPr>
      <w:r>
        <w:rPr>
          <w:rFonts w:ascii="SimSun" w:hAnsi="SimSun" w:eastAsia="SimSun" w:cs="SimSun"/>
          <w:sz w:val="21"/>
          <w:szCs w:val="21"/>
          <w:spacing w:val="3"/>
        </w:rPr>
        <w:t>(3)肥胖、多毛、痤疮患者还需行胰岛素、</w:t>
      </w:r>
      <w:r>
        <w:rPr>
          <w:rFonts w:ascii="SimSun" w:hAnsi="SimSun" w:eastAsia="SimSun" w:cs="SimSun"/>
          <w:sz w:val="21"/>
          <w:szCs w:val="21"/>
          <w:spacing w:val="2"/>
        </w:rPr>
        <w:t>雄激素(血睾酮、硫酸脱氢表雄酮，尿17酮等)测定、</w:t>
      </w:r>
      <w:r>
        <w:rPr>
          <w:rFonts w:ascii="SimSun" w:hAnsi="SimSun" w:eastAsia="SimSun" w:cs="SimSun"/>
          <w:sz w:val="21"/>
          <w:szCs w:val="21"/>
        </w:rPr>
        <w:t xml:space="preserve"> </w:t>
      </w:r>
      <w:r>
        <w:rPr>
          <w:rFonts w:ascii="SimSun" w:hAnsi="SimSun" w:eastAsia="SimSun" w:cs="SimSun"/>
          <w:sz w:val="21"/>
          <w:szCs w:val="21"/>
          <w:spacing w:val="4"/>
        </w:rPr>
        <w:t>口服葡萄糖耐量试验(</w:t>
      </w:r>
      <w:r>
        <w:rPr>
          <w:rFonts w:ascii="SimSun" w:hAnsi="SimSun" w:eastAsia="SimSun" w:cs="SimSun"/>
          <w:sz w:val="21"/>
          <w:szCs w:val="21"/>
        </w:rPr>
        <w:t>OGTT</w:t>
      </w:r>
      <w:r>
        <w:rPr>
          <w:rFonts w:ascii="SimSun" w:hAnsi="SimSun" w:eastAsia="SimSun" w:cs="SimSun"/>
          <w:sz w:val="21"/>
          <w:szCs w:val="21"/>
          <w:spacing w:val="4"/>
        </w:rPr>
        <w:t>)、</w:t>
      </w:r>
      <w:r>
        <w:rPr>
          <w:rFonts w:ascii="SimSun" w:hAnsi="SimSun" w:eastAsia="SimSun" w:cs="SimSun"/>
          <w:sz w:val="21"/>
          <w:szCs w:val="21"/>
          <w:spacing w:val="69"/>
        </w:rPr>
        <w:t xml:space="preserve"> </w:t>
      </w:r>
      <w:r>
        <w:rPr>
          <w:rFonts w:ascii="SimSun" w:hAnsi="SimSun" w:eastAsia="SimSun" w:cs="SimSun"/>
          <w:sz w:val="21"/>
          <w:szCs w:val="21"/>
          <w:spacing w:val="4"/>
        </w:rPr>
        <w:t>胰岛素释放试验等，以确定是否存在胰岛素抵抗、高雄激素血症或</w:t>
      </w:r>
      <w:r>
        <w:rPr>
          <w:rFonts w:ascii="SimSun" w:hAnsi="SimSun" w:eastAsia="SimSun" w:cs="SimSun"/>
          <w:sz w:val="21"/>
          <w:szCs w:val="21"/>
        </w:rPr>
        <w:t xml:space="preserve"> </w:t>
      </w:r>
      <w:r>
        <w:rPr>
          <w:rFonts w:ascii="SimSun" w:hAnsi="SimSun" w:eastAsia="SimSun" w:cs="SimSun"/>
          <w:sz w:val="21"/>
          <w:szCs w:val="21"/>
          <w:spacing w:val="12"/>
        </w:rPr>
        <w:t>先天性21-羟化酶功能缺陷等。</w:t>
      </w:r>
      <w:r>
        <w:rPr>
          <w:rFonts w:ascii="SimSun" w:hAnsi="SimSun" w:eastAsia="SimSun" w:cs="SimSun"/>
          <w:sz w:val="21"/>
          <w:szCs w:val="21"/>
          <w:spacing w:val="5"/>
        </w:rPr>
        <w:t xml:space="preserve"> </w:t>
      </w:r>
      <w:r>
        <w:rPr>
          <w:rFonts w:ascii="SimSun" w:hAnsi="SimSun" w:eastAsia="SimSun" w:cs="SimSun"/>
          <w:sz w:val="21"/>
          <w:szCs w:val="21"/>
        </w:rPr>
        <w:t>Cushing</w:t>
      </w:r>
      <w:r>
        <w:rPr>
          <w:rFonts w:ascii="SimSun" w:hAnsi="SimSun" w:eastAsia="SimSun" w:cs="SimSun"/>
          <w:sz w:val="21"/>
          <w:szCs w:val="21"/>
          <w:spacing w:val="12"/>
        </w:rPr>
        <w:t>综合征可测定2</w:t>
      </w:r>
      <w:r>
        <w:rPr>
          <w:rFonts w:ascii="SimSun" w:hAnsi="SimSun" w:eastAsia="SimSun" w:cs="SimSun"/>
          <w:sz w:val="21"/>
          <w:szCs w:val="21"/>
          <w:spacing w:val="11"/>
        </w:rPr>
        <w:t>4小时尿皮质醇或1</w:t>
      </w:r>
      <w:r>
        <w:rPr>
          <w:rFonts w:ascii="SimSun" w:hAnsi="SimSun" w:eastAsia="SimSun" w:cs="SimSun"/>
          <w:sz w:val="21"/>
          <w:szCs w:val="21"/>
        </w:rPr>
        <w:t>mg</w:t>
      </w:r>
      <w:r>
        <w:rPr>
          <w:rFonts w:ascii="SimSun" w:hAnsi="SimSun" w:eastAsia="SimSun" w:cs="SimSun"/>
          <w:sz w:val="21"/>
          <w:szCs w:val="21"/>
          <w:spacing w:val="-13"/>
        </w:rPr>
        <w:t xml:space="preserve"> </w:t>
      </w:r>
      <w:r>
        <w:rPr>
          <w:rFonts w:ascii="SimSun" w:hAnsi="SimSun" w:eastAsia="SimSun" w:cs="SimSun"/>
          <w:sz w:val="21"/>
          <w:szCs w:val="21"/>
          <w:spacing w:val="11"/>
        </w:rPr>
        <w:t>地塞米松抑制试验</w:t>
      </w:r>
      <w:r>
        <w:rPr>
          <w:rFonts w:ascii="SimSun" w:hAnsi="SimSun" w:eastAsia="SimSun" w:cs="SimSun"/>
          <w:sz w:val="21"/>
          <w:szCs w:val="21"/>
        </w:rPr>
        <w:t xml:space="preserve"> </w:t>
      </w:r>
      <w:r>
        <w:rPr>
          <w:rFonts w:ascii="SimSun" w:hAnsi="SimSun" w:eastAsia="SimSun" w:cs="SimSun"/>
          <w:sz w:val="21"/>
          <w:szCs w:val="21"/>
          <w:spacing w:val="-4"/>
        </w:rPr>
        <w:t>排除。</w:t>
      </w:r>
    </w:p>
    <w:p>
      <w:pPr>
        <w:ind w:left="412"/>
        <w:spacing w:before="106" w:line="221" w:lineRule="auto"/>
        <w:outlineLvl w:val="6"/>
        <w:rPr>
          <w:rFonts w:ascii="SimHei" w:hAnsi="SimHei" w:eastAsia="SimHei" w:cs="SimHei"/>
          <w:sz w:val="21"/>
          <w:szCs w:val="21"/>
        </w:rPr>
      </w:pPr>
      <w:r>
        <w:rPr>
          <w:rFonts w:ascii="SimHei" w:hAnsi="SimHei" w:eastAsia="SimHei" w:cs="SimHei"/>
          <w:sz w:val="21"/>
          <w:szCs w:val="21"/>
          <w:b/>
          <w:bCs/>
          <w:spacing w:val="-1"/>
        </w:rPr>
        <w:t>3.</w:t>
      </w:r>
      <w:r>
        <w:rPr>
          <w:rFonts w:ascii="SimHei" w:hAnsi="SimHei" w:eastAsia="SimHei" w:cs="SimHei"/>
          <w:sz w:val="21"/>
          <w:szCs w:val="21"/>
          <w:spacing w:val="-32"/>
        </w:rPr>
        <w:t xml:space="preserve"> </w:t>
      </w:r>
      <w:r>
        <w:rPr>
          <w:rFonts w:ascii="SimHei" w:hAnsi="SimHei" w:eastAsia="SimHei" w:cs="SimHei"/>
          <w:sz w:val="21"/>
          <w:szCs w:val="21"/>
          <w:b/>
          <w:bCs/>
          <w:spacing w:val="-1"/>
        </w:rPr>
        <w:t>影像学检查</w:t>
      </w:r>
    </w:p>
    <w:p>
      <w:pPr>
        <w:ind w:left="409"/>
        <w:spacing w:before="133" w:line="219" w:lineRule="auto"/>
        <w:rPr>
          <w:rFonts w:ascii="SimSun" w:hAnsi="SimSun" w:eastAsia="SimSun" w:cs="SimSun"/>
          <w:sz w:val="21"/>
          <w:szCs w:val="21"/>
        </w:rPr>
      </w:pPr>
      <w:r>
        <w:rPr>
          <w:rFonts w:ascii="SimSun" w:hAnsi="SimSun" w:eastAsia="SimSun" w:cs="SimSun"/>
          <w:sz w:val="21"/>
          <w:szCs w:val="21"/>
          <w:spacing w:val="-15"/>
        </w:rPr>
        <w:t>(1)盆腔超声检查：观察盆腔有无子宫，子宫形态、大小及内膜厚度，</w:t>
      </w:r>
      <w:r>
        <w:rPr>
          <w:rFonts w:ascii="SimSun" w:hAnsi="SimSun" w:eastAsia="SimSun" w:cs="SimSun"/>
          <w:sz w:val="21"/>
          <w:szCs w:val="21"/>
          <w:spacing w:val="-16"/>
        </w:rPr>
        <w:t>卵巢大小、形态、卵泡数目等。</w:t>
      </w:r>
    </w:p>
    <w:p>
      <w:pPr>
        <w:ind w:left="409"/>
        <w:spacing w:before="101" w:line="219" w:lineRule="auto"/>
        <w:rPr>
          <w:rFonts w:ascii="SimSun" w:hAnsi="SimSun" w:eastAsia="SimSun" w:cs="SimSun"/>
          <w:sz w:val="21"/>
          <w:szCs w:val="21"/>
        </w:rPr>
      </w:pPr>
      <w:r>
        <w:rPr>
          <w:rFonts w:ascii="SimSun" w:hAnsi="SimSun" w:eastAsia="SimSun" w:cs="SimSun"/>
          <w:sz w:val="21"/>
          <w:szCs w:val="21"/>
          <w:spacing w:val="1"/>
        </w:rPr>
        <w:t>(2)子宫输卵管造影：了解有无宫腔病变和宫腔粘连。</w:t>
      </w:r>
    </w:p>
    <w:p>
      <w:pPr>
        <w:ind w:left="409"/>
        <w:spacing w:before="101" w:line="219" w:lineRule="auto"/>
        <w:rPr>
          <w:rFonts w:ascii="SimSun" w:hAnsi="SimSun" w:eastAsia="SimSun" w:cs="SimSun"/>
          <w:sz w:val="21"/>
          <w:szCs w:val="21"/>
        </w:rPr>
      </w:pPr>
      <w:r>
        <w:rPr>
          <w:rFonts w:ascii="SimSun" w:hAnsi="SimSun" w:eastAsia="SimSun" w:cs="SimSun"/>
          <w:sz w:val="21"/>
          <w:szCs w:val="21"/>
          <w:spacing w:val="-4"/>
        </w:rPr>
        <w:t>(3)CT</w:t>
      </w:r>
      <w:r>
        <w:rPr>
          <w:rFonts w:ascii="SimSun" w:hAnsi="SimSun" w:eastAsia="SimSun" w:cs="SimSun"/>
          <w:sz w:val="21"/>
          <w:szCs w:val="21"/>
          <w:spacing w:val="10"/>
        </w:rPr>
        <w:t xml:space="preserve">  </w:t>
      </w:r>
      <w:r>
        <w:rPr>
          <w:rFonts w:ascii="SimSun" w:hAnsi="SimSun" w:eastAsia="SimSun" w:cs="SimSun"/>
          <w:sz w:val="21"/>
          <w:szCs w:val="21"/>
          <w:spacing w:val="-4"/>
        </w:rPr>
        <w:t>或磁共振显像：用于盆腔及头部蝶鞍区检查，了解盆腔</w:t>
      </w:r>
      <w:r>
        <w:rPr>
          <w:rFonts w:ascii="SimSun" w:hAnsi="SimSun" w:eastAsia="SimSun" w:cs="SimSun"/>
          <w:sz w:val="21"/>
          <w:szCs w:val="21"/>
          <w:spacing w:val="-5"/>
        </w:rPr>
        <w:t>肿块和中枢神经系统病变性质，诊</w:t>
      </w:r>
    </w:p>
    <w:p>
      <w:pPr>
        <w:spacing w:before="101" w:line="219" w:lineRule="auto"/>
        <w:rPr>
          <w:rFonts w:ascii="SimSun" w:hAnsi="SimSun" w:eastAsia="SimSun" w:cs="SimSun"/>
          <w:sz w:val="21"/>
          <w:szCs w:val="21"/>
        </w:rPr>
      </w:pPr>
      <w:r>
        <w:rPr>
          <w:rFonts w:ascii="SimSun" w:hAnsi="SimSun" w:eastAsia="SimSun" w:cs="SimSun"/>
          <w:sz w:val="21"/>
          <w:szCs w:val="21"/>
          <w:spacing w:val="-12"/>
        </w:rPr>
        <w:t>断卵巢肿瘤、下丘脑病变、垂体微腺瘤、空蝶鞍等。</w:t>
      </w:r>
    </w:p>
    <w:p>
      <w:pPr>
        <w:ind w:left="409"/>
        <w:spacing w:before="99" w:line="219" w:lineRule="auto"/>
        <w:rPr>
          <w:rFonts w:ascii="SimSun" w:hAnsi="SimSun" w:eastAsia="SimSun" w:cs="SimSun"/>
          <w:sz w:val="21"/>
          <w:szCs w:val="21"/>
        </w:rPr>
      </w:pPr>
      <w:r>
        <w:rPr>
          <w:rFonts w:ascii="SimSun" w:hAnsi="SimSun" w:eastAsia="SimSun" w:cs="SimSun"/>
          <w:sz w:val="21"/>
          <w:szCs w:val="21"/>
          <w:spacing w:val="-1"/>
        </w:rPr>
        <w:t>(4)静脉肾盂造影：怀疑米勒管发育不全综合征时，用以确定有无</w:t>
      </w:r>
      <w:r>
        <w:rPr>
          <w:rFonts w:ascii="SimSun" w:hAnsi="SimSun" w:eastAsia="SimSun" w:cs="SimSun"/>
          <w:sz w:val="21"/>
          <w:szCs w:val="21"/>
          <w:spacing w:val="-2"/>
        </w:rPr>
        <w:t>肾脏畸形。</w:t>
      </w:r>
    </w:p>
    <w:p>
      <w:pPr>
        <w:ind w:left="409"/>
        <w:spacing w:before="79" w:line="219" w:lineRule="auto"/>
        <w:rPr>
          <w:rFonts w:ascii="SimSun" w:hAnsi="SimSun" w:eastAsia="SimSun" w:cs="SimSun"/>
          <w:sz w:val="21"/>
          <w:szCs w:val="21"/>
        </w:rPr>
      </w:pPr>
      <w:r>
        <w:rPr>
          <w:rFonts w:ascii="Times New Roman" w:hAnsi="Times New Roman" w:eastAsia="Times New Roman" w:cs="Times New Roman"/>
          <w:sz w:val="21"/>
          <w:szCs w:val="21"/>
          <w:b/>
          <w:bCs/>
          <w:spacing w:val="-1"/>
        </w:rPr>
        <w:t>4.</w:t>
      </w:r>
      <w:r>
        <w:rPr>
          <w:rFonts w:ascii="Times New Roman" w:hAnsi="Times New Roman" w:eastAsia="Times New Roman" w:cs="Times New Roman"/>
          <w:sz w:val="21"/>
          <w:szCs w:val="21"/>
          <w:spacing w:val="5"/>
        </w:rPr>
        <w:t xml:space="preserve">   </w:t>
      </w:r>
      <w:r>
        <w:rPr>
          <w:rFonts w:ascii="SimSun" w:hAnsi="SimSun" w:eastAsia="SimSun" w:cs="SimSun"/>
          <w:sz w:val="21"/>
          <w:szCs w:val="21"/>
          <w:b/>
          <w:bCs/>
          <w:spacing w:val="-1"/>
        </w:rPr>
        <w:t>宫腔镜检查</w:t>
      </w:r>
      <w:r>
        <w:rPr>
          <w:rFonts w:ascii="SimSun" w:hAnsi="SimSun" w:eastAsia="SimSun" w:cs="SimSun"/>
          <w:sz w:val="21"/>
          <w:szCs w:val="21"/>
          <w:spacing w:val="87"/>
        </w:rPr>
        <w:t xml:space="preserve"> </w:t>
      </w:r>
      <w:r>
        <w:rPr>
          <w:rFonts w:ascii="SimSun" w:hAnsi="SimSun" w:eastAsia="SimSun" w:cs="SimSun"/>
          <w:sz w:val="21"/>
          <w:szCs w:val="21"/>
          <w:spacing w:val="-1"/>
        </w:rPr>
        <w:t>能精确诊断宫腔粘连。</w:t>
      </w:r>
    </w:p>
    <w:p>
      <w:pPr>
        <w:ind w:left="409"/>
        <w:spacing w:before="91" w:line="218" w:lineRule="auto"/>
        <w:rPr>
          <w:rFonts w:ascii="SimSun" w:hAnsi="SimSun" w:eastAsia="SimSun" w:cs="SimSun"/>
          <w:sz w:val="21"/>
          <w:szCs w:val="21"/>
        </w:rPr>
      </w:pPr>
      <w:r>
        <w:rPr>
          <w:rFonts w:ascii="Times New Roman" w:hAnsi="Times New Roman" w:eastAsia="Times New Roman" w:cs="Times New Roman"/>
          <w:sz w:val="21"/>
          <w:szCs w:val="21"/>
          <w:b/>
          <w:bCs/>
          <w:spacing w:val="-3"/>
        </w:rPr>
        <w:t>5.</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3"/>
        </w:rPr>
        <w:t>腹腔镜检查</w:t>
      </w:r>
      <w:r>
        <w:rPr>
          <w:rFonts w:ascii="SimSun" w:hAnsi="SimSun" w:eastAsia="SimSun" w:cs="SimSun"/>
          <w:sz w:val="21"/>
          <w:szCs w:val="21"/>
          <w:spacing w:val="88"/>
        </w:rPr>
        <w:t xml:space="preserve"> </w:t>
      </w:r>
      <w:r>
        <w:rPr>
          <w:rFonts w:ascii="SimSun" w:hAnsi="SimSun" w:eastAsia="SimSun" w:cs="SimSun"/>
          <w:sz w:val="21"/>
          <w:szCs w:val="21"/>
          <w:spacing w:val="-3"/>
        </w:rPr>
        <w:t>能直视下观察卵巢形态、子宫大小，对诊断多囊卵巢综合征等有价值。</w:t>
      </w:r>
    </w:p>
    <w:p>
      <w:pPr>
        <w:ind w:left="409"/>
        <w:spacing w:before="92" w:line="219" w:lineRule="auto"/>
        <w:rPr>
          <w:rFonts w:ascii="SimSun" w:hAnsi="SimSun" w:eastAsia="SimSun" w:cs="SimSun"/>
          <w:sz w:val="21"/>
          <w:szCs w:val="21"/>
        </w:rPr>
      </w:pPr>
      <w:r>
        <w:rPr>
          <w:rFonts w:ascii="Times New Roman" w:hAnsi="Times New Roman" w:eastAsia="Times New Roman" w:cs="Times New Roman"/>
          <w:sz w:val="21"/>
          <w:szCs w:val="21"/>
          <w:b/>
          <w:bCs/>
        </w:rPr>
        <w:t>6.</w:t>
      </w:r>
      <w:r>
        <w:rPr>
          <w:rFonts w:ascii="Times New Roman" w:hAnsi="Times New Roman" w:eastAsia="Times New Roman" w:cs="Times New Roman"/>
          <w:sz w:val="21"/>
          <w:szCs w:val="21"/>
          <w:spacing w:val="19"/>
        </w:rPr>
        <w:t xml:space="preserve">  </w:t>
      </w:r>
      <w:r>
        <w:rPr>
          <w:rFonts w:ascii="SimSun" w:hAnsi="SimSun" w:eastAsia="SimSun" w:cs="SimSun"/>
          <w:sz w:val="21"/>
          <w:szCs w:val="21"/>
          <w:b/>
          <w:bCs/>
        </w:rPr>
        <w:t>染色体检查</w:t>
      </w:r>
      <w:r>
        <w:rPr>
          <w:rFonts w:ascii="SimSun" w:hAnsi="SimSun" w:eastAsia="SimSun" w:cs="SimSun"/>
          <w:sz w:val="21"/>
          <w:szCs w:val="21"/>
          <w:spacing w:val="67"/>
        </w:rPr>
        <w:t xml:space="preserve"> </w:t>
      </w:r>
      <w:r>
        <w:rPr>
          <w:rFonts w:ascii="SimSun" w:hAnsi="SimSun" w:eastAsia="SimSun" w:cs="SimSun"/>
          <w:sz w:val="21"/>
          <w:szCs w:val="21"/>
        </w:rPr>
        <w:t>对原发性闭经病因诊断及鉴别性腺发育不全病因，指导临床处理有重要意义</w:t>
      </w:r>
      <w:r>
        <w:rPr>
          <w:rFonts w:ascii="SimSun" w:hAnsi="SimSun" w:eastAsia="SimSun" w:cs="SimSun"/>
          <w:sz w:val="21"/>
          <w:szCs w:val="21"/>
          <w:spacing w:val="-1"/>
        </w:rPr>
        <w:t>。</w:t>
      </w:r>
    </w:p>
    <w:p>
      <w:pPr>
        <w:ind w:left="409"/>
        <w:spacing w:before="90" w:line="219" w:lineRule="auto"/>
        <w:rPr>
          <w:rFonts w:ascii="SimSun" w:hAnsi="SimSun" w:eastAsia="SimSun" w:cs="SimSun"/>
          <w:sz w:val="21"/>
          <w:szCs w:val="21"/>
        </w:rPr>
      </w:pPr>
      <w:r>
        <w:rPr>
          <w:rFonts w:ascii="Times New Roman" w:hAnsi="Times New Roman" w:eastAsia="Times New Roman" w:cs="Times New Roman"/>
          <w:sz w:val="21"/>
          <w:szCs w:val="21"/>
          <w:b/>
          <w:bCs/>
          <w:spacing w:val="2"/>
        </w:rPr>
        <w:t>7.</w:t>
      </w:r>
      <w:r>
        <w:rPr>
          <w:rFonts w:ascii="Times New Roman" w:hAnsi="Times New Roman" w:eastAsia="Times New Roman" w:cs="Times New Roman"/>
          <w:sz w:val="21"/>
          <w:szCs w:val="21"/>
          <w:spacing w:val="26"/>
        </w:rPr>
        <w:t xml:space="preserve">  </w:t>
      </w:r>
      <w:r>
        <w:rPr>
          <w:rFonts w:ascii="SimSun" w:hAnsi="SimSun" w:eastAsia="SimSun" w:cs="SimSun"/>
          <w:sz w:val="21"/>
          <w:szCs w:val="21"/>
          <w:b/>
          <w:bCs/>
          <w:spacing w:val="2"/>
        </w:rPr>
        <w:t>其他检查</w:t>
      </w:r>
      <w:r>
        <w:rPr>
          <w:rFonts w:ascii="SimSun" w:hAnsi="SimSun" w:eastAsia="SimSun" w:cs="SimSun"/>
          <w:sz w:val="21"/>
          <w:szCs w:val="21"/>
          <w:spacing w:val="87"/>
        </w:rPr>
        <w:t xml:space="preserve"> </w:t>
      </w:r>
      <w:r>
        <w:rPr>
          <w:rFonts w:ascii="SimSun" w:hAnsi="SimSun" w:eastAsia="SimSun" w:cs="SimSun"/>
          <w:sz w:val="21"/>
          <w:szCs w:val="21"/>
          <w:spacing w:val="2"/>
        </w:rPr>
        <w:t>如靶器官反应检查，包括基础体温测定、子宫内膜取样等(详见本章第一节)。怀</w:t>
      </w:r>
    </w:p>
    <w:p>
      <w:pPr>
        <w:spacing w:before="95" w:line="219" w:lineRule="auto"/>
        <w:rPr>
          <w:rFonts w:ascii="SimSun" w:hAnsi="SimSun" w:eastAsia="SimSun" w:cs="SimSun"/>
          <w:sz w:val="21"/>
          <w:szCs w:val="21"/>
        </w:rPr>
      </w:pPr>
      <w:r>
        <w:rPr>
          <w:rFonts w:ascii="SimSun" w:hAnsi="SimSun" w:eastAsia="SimSun" w:cs="SimSun"/>
          <w:sz w:val="21"/>
          <w:szCs w:val="21"/>
          <w:spacing w:val="-7"/>
        </w:rPr>
        <w:t>疑结核或血吸虫病，应行内膜培养。</w:t>
      </w:r>
    </w:p>
    <w:p>
      <w:pPr>
        <w:ind w:left="412"/>
        <w:spacing w:before="136" w:line="221" w:lineRule="auto"/>
        <w:rPr>
          <w:rFonts w:ascii="SimHei" w:hAnsi="SimHei" w:eastAsia="SimHei" w:cs="SimHei"/>
          <w:sz w:val="21"/>
          <w:szCs w:val="21"/>
        </w:rPr>
      </w:pPr>
      <w:r>
        <w:rPr>
          <w:rFonts w:ascii="SimHei" w:hAnsi="SimHei" w:eastAsia="SimHei" w:cs="SimHei"/>
          <w:sz w:val="21"/>
          <w:szCs w:val="21"/>
          <w:b/>
          <w:bCs/>
          <w:spacing w:val="13"/>
        </w:rPr>
        <w:t>(四)闭经的诊断步骤</w:t>
      </w:r>
    </w:p>
    <w:p>
      <w:pPr>
        <w:ind w:left="409"/>
        <w:spacing w:before="114" w:line="184" w:lineRule="auto"/>
        <w:rPr>
          <w:rFonts w:ascii="SimSun" w:hAnsi="SimSun" w:eastAsia="SimSun" w:cs="SimSun"/>
          <w:sz w:val="21"/>
          <w:szCs w:val="21"/>
        </w:rPr>
      </w:pPr>
      <w:r>
        <w:rPr>
          <w:rFonts w:ascii="SimSun" w:hAnsi="SimSun" w:eastAsia="SimSun" w:cs="SimSun"/>
          <w:sz w:val="21"/>
          <w:szCs w:val="21"/>
          <w:spacing w:val="-2"/>
        </w:rPr>
        <w:t>首先区分是原发性闭经抑或继发性闭经。若为原发性闭经，首先检查乳房及第二性征、子宫的发</w:t>
      </w:r>
    </w:p>
    <w:p>
      <w:pPr>
        <w:sectPr>
          <w:type w:val="continuous"/>
          <w:pgSz w:w="11900" w:h="16840"/>
          <w:pgMar w:top="834" w:right="719" w:bottom="400" w:left="810" w:header="0" w:footer="0" w:gutter="0"/>
          <w:cols w:equalWidth="0" w:num="1">
            <w:col w:w="10371" w:space="0"/>
          </w:cols>
        </w:sectPr>
        <w:rPr/>
      </w:pPr>
    </w:p>
    <w:p>
      <w:pPr>
        <w:ind w:left="1090"/>
        <w:spacing w:before="40" w:line="221" w:lineRule="auto"/>
        <w:rPr>
          <w:rFonts w:ascii="SimHei" w:hAnsi="SimHei" w:eastAsia="SimHei" w:cs="SimHei"/>
          <w:sz w:val="20"/>
          <w:szCs w:val="20"/>
        </w:rPr>
      </w:pPr>
      <w:r>
        <w:pict>
          <v:shape id="_x0000_s7" style="position:absolute;margin-left:0.142601pt;margin-top:3.6187pt;mso-position-vertical-relative:text;mso-position-horizontal-relative:text;width:16.45pt;height:11.95pt;z-index:25168896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b/>
                      <w:bCs/>
                      <w:color w:val="0055AB"/>
                      <w:spacing w:val="-5"/>
                    </w:rPr>
                    <w:t>346</w:t>
                  </w:r>
                </w:p>
              </w:txbxContent>
            </v:textbox>
          </v:shape>
        </w:pict>
      </w:r>
      <w:r>
        <w:drawing>
          <wp:anchor distT="0" distB="0" distL="0" distR="0" simplePos="0" relativeHeight="251685888" behindDoc="0" locked="0" layoutInCell="0" allowOverlap="1">
            <wp:simplePos x="0" y="0"/>
            <wp:positionH relativeFrom="page">
              <wp:posOffset>457168</wp:posOffset>
            </wp:positionH>
            <wp:positionV relativeFrom="page">
              <wp:posOffset>9956838</wp:posOffset>
            </wp:positionV>
            <wp:extent cx="558803" cy="450833"/>
            <wp:effectExtent l="0" t="0" r="0" b="0"/>
            <wp:wrapNone/>
            <wp:docPr id="19" name="IM 19"/>
            <wp:cNvGraphicFramePr/>
            <a:graphic>
              <a:graphicData uri="http://schemas.openxmlformats.org/drawingml/2006/picture">
                <pic:pic>
                  <pic:nvPicPr>
                    <pic:cNvPr id="19" name="IM 19"/>
                    <pic:cNvPicPr/>
                  </pic:nvPicPr>
                  <pic:blipFill>
                    <a:blip r:embed="rId22"/>
                    <a:stretch>
                      <a:fillRect/>
                    </a:stretch>
                  </pic:blipFill>
                  <pic:spPr>
                    <a:xfrm rot="0">
                      <a:off x="0" y="0"/>
                      <a:ext cx="558803" cy="450833"/>
                    </a:xfrm>
                    <a:prstGeom prst="rect">
                      <a:avLst/>
                    </a:prstGeom>
                  </pic:spPr>
                </pic:pic>
              </a:graphicData>
            </a:graphic>
          </wp:anchor>
        </w:drawing>
      </w:r>
      <w:r>
        <w:rPr>
          <w:rFonts w:ascii="SimHei" w:hAnsi="SimHei" w:eastAsia="SimHei" w:cs="SimHei"/>
          <w:sz w:val="20"/>
          <w:szCs w:val="20"/>
          <w:color w:val="006DC2"/>
          <w:spacing w:val="-6"/>
        </w:rPr>
        <w:t>第二十九章</w:t>
      </w:r>
      <w:r>
        <w:rPr>
          <w:rFonts w:ascii="SimHei" w:hAnsi="SimHei" w:eastAsia="SimHei" w:cs="SimHei"/>
          <w:sz w:val="20"/>
          <w:szCs w:val="20"/>
          <w:color w:val="006DC2"/>
          <w:spacing w:val="51"/>
        </w:rPr>
        <w:t xml:space="preserve"> </w:t>
      </w:r>
      <w:r>
        <w:rPr>
          <w:rFonts w:ascii="SimHei" w:hAnsi="SimHei" w:eastAsia="SimHei" w:cs="SimHei"/>
          <w:sz w:val="20"/>
          <w:szCs w:val="20"/>
          <w:color w:val="006DC2"/>
          <w:spacing w:val="-6"/>
        </w:rPr>
        <w:t>生殖内分泌疾病</w:t>
      </w:r>
    </w:p>
    <w:p>
      <w:pPr>
        <w:spacing w:line="375" w:lineRule="auto"/>
        <w:rPr>
          <w:rFonts w:ascii="Arial"/>
          <w:sz w:val="21"/>
        </w:rPr>
      </w:pPr>
      <w:r/>
    </w:p>
    <w:p>
      <w:pPr>
        <w:ind w:left="1090"/>
        <w:spacing w:before="65" w:line="219" w:lineRule="auto"/>
        <w:rPr>
          <w:rFonts w:ascii="SimSun" w:hAnsi="SimSun" w:eastAsia="SimSun" w:cs="SimSun"/>
          <w:sz w:val="20"/>
          <w:szCs w:val="20"/>
        </w:rPr>
      </w:pPr>
      <w:r>
        <w:rPr>
          <w:rFonts w:ascii="SimSun" w:hAnsi="SimSun" w:eastAsia="SimSun" w:cs="SimSun"/>
          <w:sz w:val="20"/>
          <w:szCs w:val="20"/>
          <w:spacing w:val="6"/>
        </w:rPr>
        <w:t>育情况，然后按图29-5的诊断步骤进行；若为继发性闭经，按图29-6的诊断步骤</w:t>
      </w:r>
      <w:r>
        <w:rPr>
          <w:rFonts w:ascii="SimSun" w:hAnsi="SimSun" w:eastAsia="SimSun" w:cs="SimSun"/>
          <w:sz w:val="20"/>
          <w:szCs w:val="20"/>
          <w:spacing w:val="5"/>
        </w:rPr>
        <w:t>进行。</w:t>
      </w:r>
    </w:p>
    <w:p>
      <w:pPr>
        <w:spacing w:line="276" w:lineRule="auto"/>
        <w:rPr>
          <w:rFonts w:ascii="Arial"/>
          <w:sz w:val="21"/>
        </w:rPr>
      </w:pPr>
      <w:r/>
    </w:p>
    <w:p>
      <w:pPr>
        <w:ind w:left="5770"/>
        <w:spacing w:before="65" w:line="220" w:lineRule="auto"/>
        <w:rPr>
          <w:rFonts w:ascii="SimSun" w:hAnsi="SimSun" w:eastAsia="SimSun" w:cs="SimSun"/>
          <w:sz w:val="20"/>
          <w:szCs w:val="20"/>
        </w:rPr>
      </w:pPr>
      <w:r>
        <w:drawing>
          <wp:anchor distT="0" distB="0" distL="0" distR="0" simplePos="0" relativeHeight="251684864" behindDoc="1" locked="0" layoutInCell="1" allowOverlap="1">
            <wp:simplePos x="0" y="0"/>
            <wp:positionH relativeFrom="column">
              <wp:posOffset>850937</wp:posOffset>
            </wp:positionH>
            <wp:positionV relativeFrom="paragraph">
              <wp:posOffset>-21124</wp:posOffset>
            </wp:positionV>
            <wp:extent cx="5600726" cy="4406963"/>
            <wp:effectExtent l="0" t="0" r="0" b="0"/>
            <wp:wrapNone/>
            <wp:docPr id="20" name="IM 20"/>
            <wp:cNvGraphicFramePr/>
            <a:graphic>
              <a:graphicData uri="http://schemas.openxmlformats.org/drawingml/2006/picture">
                <pic:pic>
                  <pic:nvPicPr>
                    <pic:cNvPr id="20" name="IM 20"/>
                    <pic:cNvPicPr/>
                  </pic:nvPicPr>
                  <pic:blipFill>
                    <a:blip r:embed="rId23"/>
                    <a:stretch>
                      <a:fillRect/>
                    </a:stretch>
                  </pic:blipFill>
                  <pic:spPr>
                    <a:xfrm rot="0">
                      <a:off x="0" y="0"/>
                      <a:ext cx="5600726" cy="4406963"/>
                    </a:xfrm>
                    <a:prstGeom prst="rect">
                      <a:avLst/>
                    </a:prstGeom>
                  </pic:spPr>
                </pic:pic>
              </a:graphicData>
            </a:graphic>
          </wp:anchor>
        </w:drawing>
      </w:r>
      <w:r>
        <w:rPr>
          <w:rFonts w:ascii="SimSun" w:hAnsi="SimSun" w:eastAsia="SimSun" w:cs="SimSun"/>
          <w:sz w:val="20"/>
          <w:szCs w:val="20"/>
          <w:spacing w:val="-20"/>
        </w:rPr>
        <w:t>原发性闭经</w:t>
      </w:r>
    </w:p>
    <w:p>
      <w:pPr>
        <w:ind w:left="5450"/>
        <w:spacing w:before="279" w:line="219" w:lineRule="auto"/>
        <w:rPr>
          <w:rFonts w:ascii="SimSun" w:hAnsi="SimSun" w:eastAsia="SimSun" w:cs="SimSun"/>
          <w:sz w:val="20"/>
          <w:szCs w:val="20"/>
        </w:rPr>
      </w:pPr>
      <w:r>
        <w:rPr>
          <w:rFonts w:ascii="SimSun" w:hAnsi="SimSun" w:eastAsia="SimSun" w:cs="SimSun"/>
          <w:sz w:val="20"/>
          <w:szCs w:val="20"/>
          <w:spacing w:val="-14"/>
          <w:w w:val="91"/>
        </w:rPr>
        <w:t>第二性征检查(乳房及毛发分布)</w:t>
      </w:r>
    </w:p>
    <w:p>
      <w:pPr>
        <w:spacing w:line="426" w:lineRule="auto"/>
        <w:rPr>
          <w:rFonts w:ascii="Arial"/>
          <w:sz w:val="21"/>
        </w:rPr>
      </w:pPr>
      <w:r/>
    </w:p>
    <w:p>
      <w:pPr>
        <w:ind w:left="4450"/>
        <w:spacing w:before="65" w:line="540" w:lineRule="exact"/>
        <w:rPr>
          <w:rFonts w:ascii="SimSun" w:hAnsi="SimSun" w:eastAsia="SimSun" w:cs="SimSun"/>
          <w:sz w:val="20"/>
          <w:szCs w:val="20"/>
        </w:rPr>
      </w:pPr>
      <w:r>
        <w:pict>
          <v:shape id="_x0000_s8" style="position:absolute;margin-left:388.505pt;margin-top:3.2598pt;mso-position-vertical-relative:text;mso-position-horizontal-relative:text;width:36.95pt;height:40.4pt;z-index:251686912;" filled="false" stroked="false" type="#_x0000_t202">
            <v:fill on="false"/>
            <v:stroke on="false"/>
            <v:path/>
            <v:imagedata o:title=""/>
            <o:lock v:ext="edit" aspectratio="false"/>
            <v:textbox inset="0mm,0mm,0mm,0mm">
              <w:txbxContent>
                <w:p>
                  <w:pPr>
                    <w:ind w:left="20"/>
                    <w:spacing w:before="20" w:line="529" w:lineRule="exact"/>
                    <w:rPr>
                      <w:rFonts w:ascii="SimSun" w:hAnsi="SimSun" w:eastAsia="SimSun" w:cs="SimSun"/>
                      <w:sz w:val="20"/>
                      <w:szCs w:val="20"/>
                    </w:rPr>
                  </w:pPr>
                  <w:r>
                    <w:rPr>
                      <w:rFonts w:ascii="SimSun" w:hAnsi="SimSun" w:eastAsia="SimSun" w:cs="SimSun"/>
                      <w:sz w:val="20"/>
                      <w:szCs w:val="20"/>
                      <w:spacing w:val="-15"/>
                      <w:position w:val="25"/>
                    </w:rPr>
                    <w:t>不发育</w:t>
                  </w:r>
                </w:p>
                <w:p>
                  <w:pPr>
                    <w:ind w:left="20"/>
                    <w:spacing w:line="219" w:lineRule="auto"/>
                    <w:rPr>
                      <w:rFonts w:ascii="SimSun" w:hAnsi="SimSun" w:eastAsia="SimSun" w:cs="SimSun"/>
                      <w:sz w:val="20"/>
                      <w:szCs w:val="20"/>
                    </w:rPr>
                  </w:pPr>
                  <w:r>
                    <w:rPr>
                      <w:rFonts w:ascii="SimSun" w:hAnsi="SimSun" w:eastAsia="SimSun" w:cs="SimSun"/>
                      <w:sz w:val="20"/>
                      <w:szCs w:val="20"/>
                      <w:spacing w:val="-19"/>
                      <w:w w:val="96"/>
                    </w:rPr>
                    <w:t>子宫检查</w:t>
                  </w:r>
                </w:p>
              </w:txbxContent>
            </v:textbox>
          </v:shape>
        </w:pict>
      </w:r>
      <w:r>
        <w:rPr>
          <w:rFonts w:ascii="SimSun" w:hAnsi="SimSun" w:eastAsia="SimSun" w:cs="SimSun"/>
          <w:sz w:val="20"/>
          <w:szCs w:val="20"/>
          <w:spacing w:val="-14"/>
          <w:position w:val="26"/>
        </w:rPr>
        <w:t>发育</w:t>
      </w:r>
    </w:p>
    <w:p>
      <w:pPr>
        <w:ind w:left="4270"/>
        <w:spacing w:line="219" w:lineRule="auto"/>
        <w:rPr>
          <w:rFonts w:ascii="SimSun" w:hAnsi="SimSun" w:eastAsia="SimSun" w:cs="SimSun"/>
          <w:sz w:val="20"/>
          <w:szCs w:val="20"/>
        </w:rPr>
      </w:pPr>
      <w:r>
        <w:rPr>
          <w:rFonts w:ascii="SimSun" w:hAnsi="SimSun" w:eastAsia="SimSun" w:cs="SimSun"/>
          <w:sz w:val="20"/>
          <w:szCs w:val="20"/>
          <w:spacing w:val="-19"/>
        </w:rPr>
        <w:t>子宫检查</w:t>
      </w:r>
    </w:p>
    <w:p>
      <w:pPr>
        <w:rPr/>
      </w:pPr>
      <w:r/>
    </w:p>
    <w:p>
      <w:pPr>
        <w:spacing w:line="211" w:lineRule="exact"/>
        <w:rPr/>
      </w:pPr>
      <w:r/>
    </w:p>
    <w:p>
      <w:pPr>
        <w:sectPr>
          <w:pgSz w:w="11900" w:h="16840"/>
          <w:pgMar w:top="895" w:right="909" w:bottom="400" w:left="719" w:header="0" w:footer="0" w:gutter="0"/>
          <w:cols w:equalWidth="0" w:num="1">
            <w:col w:w="10271" w:space="0"/>
          </w:cols>
        </w:sectPr>
        <w:rPr/>
      </w:pPr>
    </w:p>
    <w:p>
      <w:pPr>
        <w:ind w:left="2640"/>
        <w:spacing w:before="40" w:line="329" w:lineRule="exact"/>
        <w:rPr>
          <w:rFonts w:ascii="SimSun" w:hAnsi="SimSun" w:eastAsia="SimSun" w:cs="SimSun"/>
          <w:sz w:val="20"/>
          <w:szCs w:val="20"/>
        </w:rPr>
      </w:pPr>
      <w:r>
        <w:rPr>
          <w:rFonts w:ascii="SimSun" w:hAnsi="SimSun" w:eastAsia="SimSun" w:cs="SimSun"/>
          <w:sz w:val="20"/>
          <w:szCs w:val="20"/>
          <w:spacing w:val="-20"/>
          <w:position w:val="9"/>
        </w:rPr>
        <w:t>子宫发育</w:t>
      </w:r>
    </w:p>
    <w:p>
      <w:pPr>
        <w:ind w:left="2640"/>
        <w:spacing w:before="1" w:line="196" w:lineRule="auto"/>
        <w:rPr>
          <w:rFonts w:ascii="SimSun" w:hAnsi="SimSun" w:eastAsia="SimSun" w:cs="SimSun"/>
          <w:sz w:val="17"/>
          <w:szCs w:val="17"/>
        </w:rPr>
      </w:pPr>
      <w:r>
        <w:rPr>
          <w:rFonts w:ascii="SimSun" w:hAnsi="SimSun" w:eastAsia="SimSun" w:cs="SimSun"/>
          <w:sz w:val="17"/>
          <w:szCs w:val="17"/>
        </w:rPr>
        <w:t>PRL</w:t>
      </w:r>
      <w:r>
        <w:rPr>
          <w:rFonts w:ascii="SimSun" w:hAnsi="SimSun" w:eastAsia="SimSun" w:cs="SimSun"/>
          <w:sz w:val="17"/>
          <w:szCs w:val="17"/>
          <w:spacing w:val="8"/>
        </w:rPr>
        <w:t>测</w:t>
      </w:r>
      <w:r>
        <w:rPr>
          <w:rFonts w:ascii="SimSun" w:hAnsi="SimSun" w:eastAsia="SimSun" w:cs="SimSun"/>
          <w:sz w:val="17"/>
          <w:szCs w:val="17"/>
          <w:spacing w:val="-26"/>
        </w:rPr>
        <w:t xml:space="preserve"> </w:t>
      </w:r>
      <w:r>
        <w:rPr>
          <w:rFonts w:ascii="SimSun" w:hAnsi="SimSun" w:eastAsia="SimSun" w:cs="SimSun"/>
          <w:sz w:val="17"/>
          <w:szCs w:val="17"/>
          <w:spacing w:val="8"/>
        </w:rPr>
        <w:t>定</w:t>
      </w:r>
    </w:p>
    <w:p>
      <w:pPr>
        <w:spacing w:line="14" w:lineRule="auto"/>
        <w:rPr>
          <w:rFonts w:ascii="Arial"/>
          <w:sz w:val="2"/>
        </w:rPr>
      </w:pPr>
      <w:r>
        <w:rPr>
          <w:rFonts w:ascii="Arial" w:hAnsi="Arial" w:eastAsia="Arial" w:cs="Arial"/>
          <w:sz w:val="2"/>
          <w:szCs w:val="2"/>
        </w:rPr>
        <w:br w:type="column"/>
      </w:r>
    </w:p>
    <w:p>
      <w:pPr>
        <w:ind w:left="930"/>
        <w:spacing w:before="39" w:line="318" w:lineRule="exact"/>
        <w:rPr>
          <w:rFonts w:ascii="SimSun" w:hAnsi="SimSun" w:eastAsia="SimSun" w:cs="SimSun"/>
          <w:sz w:val="20"/>
          <w:szCs w:val="20"/>
        </w:rPr>
      </w:pPr>
      <w:r>
        <w:rPr>
          <w:rFonts w:ascii="SimSun" w:hAnsi="SimSun" w:eastAsia="SimSun" w:cs="SimSun"/>
          <w:sz w:val="20"/>
          <w:szCs w:val="20"/>
          <w:spacing w:val="-22"/>
          <w:position w:val="8"/>
        </w:rPr>
        <w:t>子宫不发育</w:t>
      </w:r>
    </w:p>
    <w:p>
      <w:pPr>
        <w:spacing w:before="1" w:line="208" w:lineRule="auto"/>
        <w:rPr>
          <w:rFonts w:ascii="SimSun" w:hAnsi="SimSun" w:eastAsia="SimSun" w:cs="SimSun"/>
          <w:sz w:val="17"/>
          <w:szCs w:val="17"/>
        </w:rPr>
      </w:pPr>
      <w:r>
        <w:rPr>
          <w:rFonts w:ascii="SimSun" w:hAnsi="SimSun" w:eastAsia="SimSun" w:cs="SimSun"/>
          <w:sz w:val="17"/>
          <w:szCs w:val="17"/>
          <w:spacing w:val="-6"/>
        </w:rPr>
        <w:t>血睾酮(T)测定</w:t>
      </w:r>
    </w:p>
    <w:p>
      <w:pPr>
        <w:spacing w:line="14" w:lineRule="auto"/>
        <w:rPr>
          <w:rFonts w:ascii="Arial"/>
          <w:sz w:val="2"/>
        </w:rPr>
      </w:pPr>
      <w:r>
        <w:rPr>
          <w:rFonts w:ascii="Arial" w:hAnsi="Arial" w:eastAsia="Arial" w:cs="Arial"/>
          <w:sz w:val="2"/>
          <w:szCs w:val="2"/>
        </w:rPr>
        <w:br w:type="column"/>
      </w:r>
    </w:p>
    <w:p>
      <w:pPr>
        <w:ind w:left="560"/>
        <w:spacing w:before="39" w:line="339" w:lineRule="exact"/>
        <w:rPr>
          <w:rFonts w:ascii="SimSun" w:hAnsi="SimSun" w:eastAsia="SimSun" w:cs="SimSun"/>
          <w:sz w:val="20"/>
          <w:szCs w:val="20"/>
        </w:rPr>
      </w:pPr>
      <w:r>
        <w:rPr>
          <w:rFonts w:ascii="SimSun" w:hAnsi="SimSun" w:eastAsia="SimSun" w:cs="SimSun"/>
          <w:sz w:val="20"/>
          <w:szCs w:val="20"/>
          <w:spacing w:val="-22"/>
          <w:position w:val="10"/>
        </w:rPr>
        <w:t>子宫发育</w:t>
      </w:r>
    </w:p>
    <w:p>
      <w:pPr>
        <w:spacing w:before="1" w:line="185" w:lineRule="auto"/>
        <w:rPr>
          <w:rFonts w:ascii="SimSun" w:hAnsi="SimSun" w:eastAsia="SimSun" w:cs="SimSun"/>
          <w:sz w:val="17"/>
          <w:szCs w:val="17"/>
        </w:rPr>
      </w:pPr>
      <w:r>
        <w:rPr>
          <w:rFonts w:ascii="SimSun" w:hAnsi="SimSun" w:eastAsia="SimSun" w:cs="SimSun"/>
          <w:sz w:val="17"/>
          <w:szCs w:val="17"/>
        </w:rPr>
        <w:t>FSH</w:t>
      </w:r>
      <w:r>
        <w:rPr>
          <w:rFonts w:ascii="SimSun" w:hAnsi="SimSun" w:eastAsia="SimSun" w:cs="SimSun"/>
          <w:sz w:val="17"/>
          <w:szCs w:val="17"/>
          <w:spacing w:val="-26"/>
        </w:rPr>
        <w:t xml:space="preserve"> </w:t>
      </w:r>
      <w:r>
        <w:rPr>
          <w:rFonts w:ascii="SimSun" w:hAnsi="SimSun" w:eastAsia="SimSun" w:cs="SimSun"/>
          <w:sz w:val="17"/>
          <w:szCs w:val="17"/>
          <w:spacing w:val="8"/>
        </w:rPr>
        <w:t>测定</w:t>
      </w:r>
    </w:p>
    <w:p>
      <w:pPr>
        <w:spacing w:line="14" w:lineRule="auto"/>
        <w:rPr>
          <w:rFonts w:ascii="Arial"/>
          <w:sz w:val="2"/>
        </w:rPr>
      </w:pPr>
      <w:r>
        <w:rPr>
          <w:rFonts w:ascii="Arial" w:hAnsi="Arial" w:eastAsia="Arial" w:cs="Arial"/>
          <w:sz w:val="2"/>
          <w:szCs w:val="2"/>
        </w:rPr>
        <w:br w:type="column"/>
      </w:r>
    </w:p>
    <w:p>
      <w:pPr>
        <w:ind w:left="400"/>
        <w:spacing w:before="49" w:line="300" w:lineRule="exact"/>
        <w:rPr>
          <w:rFonts w:ascii="SimSun" w:hAnsi="SimSun" w:eastAsia="SimSun" w:cs="SimSun"/>
          <w:sz w:val="20"/>
          <w:szCs w:val="20"/>
        </w:rPr>
      </w:pPr>
      <w:r>
        <w:rPr>
          <w:rFonts w:ascii="SimSun" w:hAnsi="SimSun" w:eastAsia="SimSun" w:cs="SimSun"/>
          <w:sz w:val="20"/>
          <w:szCs w:val="20"/>
          <w:spacing w:val="-22"/>
          <w:position w:val="7"/>
        </w:rPr>
        <w:t>子宫不发育</w:t>
      </w:r>
    </w:p>
    <w:p>
      <w:pPr>
        <w:spacing w:before="1" w:line="184" w:lineRule="auto"/>
        <w:rPr>
          <w:rFonts w:ascii="SimSun" w:hAnsi="SimSun" w:eastAsia="SimSun" w:cs="SimSun"/>
          <w:sz w:val="20"/>
          <w:szCs w:val="20"/>
        </w:rPr>
      </w:pPr>
      <w:r>
        <w:rPr>
          <w:rFonts w:ascii="SimSun" w:hAnsi="SimSun" w:eastAsia="SimSun" w:cs="SimSun"/>
          <w:sz w:val="20"/>
          <w:szCs w:val="20"/>
          <w:spacing w:val="-18"/>
        </w:rPr>
        <w:t>核型分析</w:t>
      </w:r>
    </w:p>
    <w:p>
      <w:pPr>
        <w:sectPr>
          <w:type w:val="continuous"/>
          <w:pgSz w:w="11900" w:h="16840"/>
          <w:pgMar w:top="895" w:right="909" w:bottom="400" w:left="719" w:header="0" w:footer="0" w:gutter="0"/>
          <w:cols w:equalWidth="0" w:num="4">
            <w:col w:w="4351" w:space="100"/>
            <w:col w:w="2271" w:space="100"/>
            <w:col w:w="1651" w:space="100"/>
            <w:col w:w="1701" w:space="0"/>
          </w:cols>
        </w:sectPr>
        <w:rPr/>
      </w:pPr>
    </w:p>
    <w:p>
      <w:pPr>
        <w:rPr/>
      </w:pPr>
      <w:r/>
    </w:p>
    <w:p>
      <w:pPr>
        <w:spacing w:line="145" w:lineRule="exact"/>
        <w:rPr/>
      </w:pPr>
      <w:r/>
    </w:p>
    <w:p>
      <w:pPr>
        <w:sectPr>
          <w:type w:val="continuous"/>
          <w:pgSz w:w="11900" w:h="16840"/>
          <w:pgMar w:top="895" w:right="909" w:bottom="400" w:left="719" w:header="0" w:footer="0" w:gutter="0"/>
          <w:cols w:equalWidth="0" w:num="1">
            <w:col w:w="10271" w:space="0"/>
          </w:cols>
        </w:sectPr>
        <w:rPr/>
      </w:pPr>
    </w:p>
    <w:p>
      <w:pPr>
        <w:ind w:left="2410"/>
        <w:spacing w:before="43" w:line="220" w:lineRule="auto"/>
        <w:rPr>
          <w:rFonts w:ascii="SimSun" w:hAnsi="SimSun" w:eastAsia="SimSun" w:cs="SimSun"/>
          <w:sz w:val="20"/>
          <w:szCs w:val="20"/>
        </w:rPr>
      </w:pPr>
      <w:r>
        <w:rPr>
          <w:rFonts w:ascii="SimSun" w:hAnsi="SimSun" w:eastAsia="SimSun" w:cs="SimSun"/>
          <w:sz w:val="20"/>
          <w:szCs w:val="20"/>
          <w:spacing w:val="-10"/>
        </w:rPr>
        <w:t>正常</w:t>
      </w:r>
    </w:p>
    <w:p>
      <w:pPr>
        <w:ind w:left="2620"/>
        <w:spacing w:before="192" w:line="219" w:lineRule="auto"/>
        <w:rPr>
          <w:rFonts w:ascii="SimSun" w:hAnsi="SimSun" w:eastAsia="SimSun" w:cs="SimSun"/>
          <w:sz w:val="20"/>
          <w:szCs w:val="20"/>
        </w:rPr>
      </w:pPr>
      <w:r>
        <w:rPr>
          <w:rFonts w:ascii="SimSun" w:hAnsi="SimSun" w:eastAsia="SimSun" w:cs="SimSun"/>
          <w:sz w:val="20"/>
          <w:szCs w:val="20"/>
          <w:spacing w:val="-15"/>
          <w:w w:val="96"/>
        </w:rPr>
        <w:t>孕激素试验</w:t>
      </w:r>
    </w:p>
    <w:p>
      <w:pPr>
        <w:ind w:left="2640" w:right="731"/>
        <w:spacing w:before="282" w:line="208" w:lineRule="auto"/>
        <w:rPr>
          <w:rFonts w:ascii="SimSun" w:hAnsi="SimSun" w:eastAsia="SimSun" w:cs="SimSun"/>
          <w:sz w:val="20"/>
          <w:szCs w:val="20"/>
        </w:rPr>
      </w:pPr>
      <w:r>
        <w:pict>
          <v:shape id="_x0000_s9" style="position:absolute;margin-left:70.0013pt;margin-top:13.1254pt;mso-position-vertical-relative:text;mso-position-horizontal-relative:text;width:28.95pt;height:26pt;z-index:251687936;" filled="false" stroked="false" type="#_x0000_t202">
            <v:fill on="false"/>
            <v:stroke on="false"/>
            <v:path/>
            <v:imagedata o:title=""/>
            <o:lock v:ext="edit" aspectratio="false"/>
            <v:textbox inset="0mm,0mm,0mm,0mm">
              <w:txbxContent>
                <w:p>
                  <w:pPr>
                    <w:ind w:left="20" w:right="20"/>
                    <w:spacing w:before="18" w:line="222" w:lineRule="auto"/>
                    <w:rPr>
                      <w:rFonts w:ascii="SimSun" w:hAnsi="SimSun" w:eastAsia="SimSun" w:cs="SimSun"/>
                      <w:sz w:val="20"/>
                      <w:szCs w:val="20"/>
                    </w:rPr>
                  </w:pPr>
                  <w:r>
                    <w:rPr>
                      <w:rFonts w:ascii="SimSun" w:hAnsi="SimSun" w:eastAsia="SimSun" w:cs="SimSun"/>
                      <w:sz w:val="20"/>
                      <w:szCs w:val="20"/>
                      <w:spacing w:val="-15"/>
                      <w:w w:val="97"/>
                    </w:rPr>
                    <w:t>有撤药</w:t>
                  </w:r>
                  <w:r>
                    <w:rPr>
                      <w:rFonts w:ascii="SimSun" w:hAnsi="SimSun" w:eastAsia="SimSun" w:cs="SimSun"/>
                      <w:sz w:val="20"/>
                      <w:szCs w:val="20"/>
                    </w:rPr>
                    <w:t xml:space="preserve"> </w:t>
                  </w:r>
                  <w:r>
                    <w:rPr>
                      <w:rFonts w:ascii="SimSun" w:hAnsi="SimSun" w:eastAsia="SimSun" w:cs="SimSun"/>
                      <w:sz w:val="20"/>
                      <w:szCs w:val="20"/>
                      <w:spacing w:val="-21"/>
                    </w:rPr>
                    <w:t>性出血</w:t>
                  </w:r>
                </w:p>
              </w:txbxContent>
            </v:textbox>
          </v:shape>
        </w:pict>
      </w:r>
      <w:r>
        <w:rPr>
          <w:rFonts w:ascii="SimSun" w:hAnsi="SimSun" w:eastAsia="SimSun" w:cs="SimSun"/>
          <w:sz w:val="20"/>
          <w:szCs w:val="20"/>
          <w:spacing w:val="-15"/>
          <w:w w:val="95"/>
        </w:rPr>
        <w:t>无撤药</w:t>
      </w:r>
      <w:r>
        <w:rPr>
          <w:rFonts w:ascii="SimSun" w:hAnsi="SimSun" w:eastAsia="SimSun" w:cs="SimSun"/>
          <w:sz w:val="20"/>
          <w:szCs w:val="20"/>
          <w:spacing w:val="2"/>
        </w:rPr>
        <w:t xml:space="preserve"> </w:t>
      </w:r>
      <w:r>
        <w:rPr>
          <w:rFonts w:ascii="SimSun" w:hAnsi="SimSun" w:eastAsia="SimSun" w:cs="SimSun"/>
          <w:sz w:val="20"/>
          <w:szCs w:val="20"/>
          <w:spacing w:val="-26"/>
          <w:w w:val="97"/>
        </w:rPr>
        <w:t>性出血</w:t>
      </w:r>
    </w:p>
    <w:p>
      <w:pPr>
        <w:ind w:left="1980"/>
        <w:spacing w:before="79" w:line="220" w:lineRule="auto"/>
        <w:rPr>
          <w:rFonts w:ascii="SimSun" w:hAnsi="SimSun" w:eastAsia="SimSun" w:cs="SimSun"/>
          <w:sz w:val="17"/>
          <w:szCs w:val="17"/>
        </w:rPr>
      </w:pPr>
      <w:r>
        <w:rPr>
          <w:rFonts w:ascii="SimSun" w:hAnsi="SimSun" w:eastAsia="SimSun" w:cs="SimSun"/>
          <w:sz w:val="17"/>
          <w:szCs w:val="17"/>
          <w:spacing w:val="-3"/>
        </w:rPr>
        <w:t>LH</w:t>
      </w:r>
      <w:r>
        <w:rPr>
          <w:rFonts w:ascii="SimSun" w:hAnsi="SimSun" w:eastAsia="SimSun" w:cs="SimSun"/>
          <w:sz w:val="17"/>
          <w:szCs w:val="17"/>
          <w:spacing w:val="-24"/>
        </w:rPr>
        <w:t xml:space="preserve"> </w:t>
      </w:r>
      <w:r>
        <w:rPr>
          <w:rFonts w:ascii="SimSun" w:hAnsi="SimSun" w:eastAsia="SimSun" w:cs="SimSun"/>
          <w:sz w:val="17"/>
          <w:szCs w:val="17"/>
          <w:spacing w:val="-3"/>
        </w:rPr>
        <w:t>测定</w:t>
      </w:r>
      <w:r>
        <w:rPr>
          <w:rFonts w:ascii="SimSun" w:hAnsi="SimSun" w:eastAsia="SimSun" w:cs="SimSun"/>
          <w:sz w:val="17"/>
          <w:szCs w:val="17"/>
          <w:spacing w:val="22"/>
        </w:rPr>
        <w:t xml:space="preserve"> </w:t>
      </w:r>
      <w:r>
        <w:rPr>
          <w:rFonts w:ascii="SimSun" w:hAnsi="SimSun" w:eastAsia="SimSun" w:cs="SimSun"/>
          <w:sz w:val="17"/>
          <w:szCs w:val="17"/>
          <w:spacing w:val="-3"/>
        </w:rPr>
        <w:t>FSH</w:t>
      </w:r>
      <w:r>
        <w:rPr>
          <w:rFonts w:ascii="SimSun" w:hAnsi="SimSun" w:eastAsia="SimSun" w:cs="SimSun"/>
          <w:sz w:val="17"/>
          <w:szCs w:val="17"/>
          <w:spacing w:val="-26"/>
        </w:rPr>
        <w:t xml:space="preserve"> </w:t>
      </w:r>
      <w:r>
        <w:rPr>
          <w:rFonts w:ascii="SimSun" w:hAnsi="SimSun" w:eastAsia="SimSun" w:cs="SimSun"/>
          <w:sz w:val="17"/>
          <w:szCs w:val="17"/>
          <w:spacing w:val="-3"/>
        </w:rPr>
        <w:t>测定</w:t>
      </w:r>
    </w:p>
    <w:p>
      <w:pPr>
        <w:rPr/>
      </w:pPr>
      <w:r/>
    </w:p>
    <w:p>
      <w:pPr>
        <w:spacing w:line="126" w:lineRule="exact"/>
        <w:rPr/>
      </w:pPr>
      <w:r/>
    </w:p>
    <w:tbl>
      <w:tblPr>
        <w:tblStyle w:val="2"/>
        <w:tblW w:w="2312" w:type="dxa"/>
        <w:tblInd w:w="142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029"/>
        <w:gridCol w:w="1283"/>
      </w:tblGrid>
      <w:tr>
        <w:trPr>
          <w:trHeight w:val="1304" w:hRule="atLeast"/>
        </w:trPr>
        <w:tc>
          <w:tcPr>
            <w:tcW w:w="1029" w:type="dxa"/>
            <w:vAlign w:val="top"/>
          </w:tcPr>
          <w:p>
            <w:pPr>
              <w:spacing w:line="220" w:lineRule="auto"/>
              <w:rPr>
                <w:rFonts w:ascii="SimSun" w:hAnsi="SimSun" w:eastAsia="SimSun" w:cs="SimSun"/>
                <w:sz w:val="20"/>
                <w:szCs w:val="20"/>
              </w:rPr>
            </w:pPr>
            <w:r>
              <w:rPr>
                <w:rFonts w:ascii="SimSun" w:hAnsi="SimSun" w:eastAsia="SimSun" w:cs="SimSun"/>
                <w:sz w:val="20"/>
                <w:szCs w:val="20"/>
                <w:spacing w:val="-9"/>
              </w:rPr>
              <w:t>正常</w:t>
            </w:r>
            <w:r>
              <w:rPr>
                <w:rFonts w:ascii="SimSun" w:hAnsi="SimSun" w:eastAsia="SimSun" w:cs="SimSun"/>
                <w:sz w:val="20"/>
                <w:szCs w:val="20"/>
                <w:spacing w:val="73"/>
              </w:rPr>
              <w:t xml:space="preserve"> </w:t>
            </w:r>
            <w:r>
              <w:rPr>
                <w:rFonts w:ascii="SimSun" w:hAnsi="SimSun" w:eastAsia="SimSun" w:cs="SimSun"/>
                <w:sz w:val="20"/>
                <w:szCs w:val="20"/>
                <w:spacing w:val="-9"/>
              </w:rPr>
              <w:t>升高</w:t>
            </w:r>
          </w:p>
          <w:p>
            <w:pPr>
              <w:ind w:right="70"/>
              <w:spacing w:before="263" w:line="207" w:lineRule="auto"/>
              <w:rPr>
                <w:rFonts w:ascii="SimSun" w:hAnsi="SimSun" w:eastAsia="SimSun" w:cs="SimSun"/>
                <w:sz w:val="20"/>
                <w:szCs w:val="20"/>
              </w:rPr>
            </w:pPr>
            <w:r>
              <w:rPr>
                <w:rFonts w:ascii="SimSun" w:hAnsi="SimSun" w:eastAsia="SimSun" w:cs="SimSun"/>
                <w:sz w:val="20"/>
                <w:szCs w:val="20"/>
                <w:spacing w:val="-7"/>
              </w:rPr>
              <w:t>下丘</w:t>
            </w:r>
            <w:r>
              <w:rPr>
                <w:rFonts w:ascii="SimSun" w:hAnsi="SimSun" w:eastAsia="SimSun" w:cs="SimSun"/>
                <w:sz w:val="20"/>
                <w:szCs w:val="20"/>
                <w:spacing w:val="74"/>
              </w:rPr>
              <w:t xml:space="preserve"> </w:t>
            </w:r>
            <w:r>
              <w:rPr>
                <w:rFonts w:ascii="Times New Roman" w:hAnsi="Times New Roman" w:eastAsia="Times New Roman" w:cs="Times New Roman"/>
                <w:sz w:val="17"/>
                <w:szCs w:val="17"/>
                <w:spacing w:val="-7"/>
              </w:rPr>
              <w:t>PCOS</w:t>
            </w:r>
            <w:r>
              <w:rPr>
                <w:rFonts w:ascii="Times New Roman" w:hAnsi="Times New Roman" w:eastAsia="Times New Roman" w:cs="Times New Roman"/>
                <w:sz w:val="17"/>
                <w:szCs w:val="17"/>
              </w:rPr>
              <w:t xml:space="preserve"> </w:t>
            </w:r>
            <w:r>
              <w:rPr>
                <w:rFonts w:ascii="SimSun" w:hAnsi="SimSun" w:eastAsia="SimSun" w:cs="SimSun"/>
                <w:sz w:val="20"/>
                <w:szCs w:val="20"/>
                <w:spacing w:val="-9"/>
              </w:rPr>
              <w:t>脑性</w:t>
            </w:r>
          </w:p>
        </w:tc>
        <w:tc>
          <w:tcPr>
            <w:tcW w:w="1283" w:type="dxa"/>
            <w:vAlign w:val="top"/>
          </w:tcPr>
          <w:p>
            <w:pPr>
              <w:ind w:left="71"/>
              <w:spacing w:line="194" w:lineRule="auto"/>
              <w:rPr>
                <w:rFonts w:ascii="SimSun" w:hAnsi="SimSun" w:eastAsia="SimSun" w:cs="SimSun"/>
                <w:sz w:val="19"/>
                <w:szCs w:val="19"/>
              </w:rPr>
            </w:pPr>
            <w:r>
              <w:rPr>
                <w:rFonts w:ascii="SimSun" w:hAnsi="SimSun" w:eastAsia="SimSun" w:cs="SimSun"/>
                <w:sz w:val="19"/>
                <w:szCs w:val="19"/>
                <w:spacing w:val="-8"/>
              </w:rPr>
              <w:t>正常或</w:t>
            </w:r>
            <w:r>
              <w:rPr>
                <w:rFonts w:ascii="SimSun" w:hAnsi="SimSun" w:eastAsia="SimSun" w:cs="SimSun"/>
                <w:sz w:val="19"/>
                <w:szCs w:val="19"/>
                <w:spacing w:val="1"/>
              </w:rPr>
              <w:t xml:space="preserve">  </w:t>
            </w:r>
            <w:r>
              <w:rPr>
                <w:rFonts w:ascii="SimSun" w:hAnsi="SimSun" w:eastAsia="SimSun" w:cs="SimSun"/>
                <w:sz w:val="19"/>
                <w:szCs w:val="19"/>
                <w:spacing w:val="-8"/>
              </w:rPr>
              <w:t>升高</w:t>
            </w:r>
          </w:p>
          <w:p>
            <w:pPr>
              <w:ind w:left="190"/>
              <w:spacing w:line="228" w:lineRule="auto"/>
              <w:rPr>
                <w:rFonts w:ascii="SimSun" w:hAnsi="SimSun" w:eastAsia="SimSun" w:cs="SimSun"/>
                <w:sz w:val="19"/>
                <w:szCs w:val="19"/>
              </w:rPr>
            </w:pPr>
            <w:r>
              <w:rPr>
                <w:rFonts w:ascii="SimSun" w:hAnsi="SimSun" w:eastAsia="SimSun" w:cs="SimSun"/>
                <w:sz w:val="19"/>
                <w:szCs w:val="19"/>
                <w:spacing w:val="-11"/>
              </w:rPr>
              <w:t>下降</w:t>
            </w:r>
          </w:p>
          <w:p>
            <w:pPr>
              <w:ind w:left="190"/>
              <w:spacing w:before="263" w:line="196" w:lineRule="auto"/>
              <w:jc w:val="both"/>
              <w:rPr>
                <w:rFonts w:ascii="FangSong" w:hAnsi="FangSong" w:eastAsia="FangSong" w:cs="FangSong"/>
                <w:sz w:val="19"/>
                <w:szCs w:val="19"/>
              </w:rPr>
            </w:pPr>
            <w:r>
              <w:rPr>
                <w:rFonts w:ascii="SimSun" w:hAnsi="SimSun" w:eastAsia="SimSun" w:cs="SimSun"/>
                <w:sz w:val="19"/>
                <w:szCs w:val="19"/>
                <w:spacing w:val="-9"/>
              </w:rPr>
              <w:t>下丘脑、卵巢</w:t>
            </w:r>
            <w:r>
              <w:rPr>
                <w:rFonts w:ascii="SimSun" w:hAnsi="SimSun" w:eastAsia="SimSun" w:cs="SimSun"/>
                <w:sz w:val="19"/>
                <w:szCs w:val="19"/>
              </w:rPr>
              <w:t xml:space="preserve"> </w:t>
            </w:r>
            <w:r>
              <w:rPr>
                <w:rFonts w:ascii="SimSun" w:hAnsi="SimSun" w:eastAsia="SimSun" w:cs="SimSun"/>
                <w:sz w:val="19"/>
                <w:szCs w:val="19"/>
                <w:spacing w:val="-10"/>
              </w:rPr>
              <w:t>垂体衰</w:t>
            </w:r>
            <w:r>
              <w:rPr>
                <w:rFonts w:ascii="SimSun" w:hAnsi="SimSun" w:eastAsia="SimSun" w:cs="SimSun"/>
                <w:sz w:val="19"/>
                <w:szCs w:val="19"/>
              </w:rPr>
              <w:t xml:space="preserve">  </w:t>
            </w:r>
            <w:r>
              <w:rPr>
                <w:rFonts w:ascii="SimSun" w:hAnsi="SimSun" w:eastAsia="SimSun" w:cs="SimSun"/>
                <w:sz w:val="19"/>
                <w:szCs w:val="19"/>
                <w:spacing w:val="-10"/>
              </w:rPr>
              <w:t>衰竭</w:t>
            </w:r>
            <w:r>
              <w:rPr>
                <w:rFonts w:ascii="SimSun" w:hAnsi="SimSun" w:eastAsia="SimSun" w:cs="SimSun"/>
                <w:sz w:val="19"/>
                <w:szCs w:val="19"/>
                <w:spacing w:val="1"/>
              </w:rPr>
              <w:t xml:space="preserve"> </w:t>
            </w:r>
            <w:r>
              <w:rPr>
                <w:rFonts w:ascii="FangSong" w:hAnsi="FangSong" w:eastAsia="FangSong" w:cs="FangSong"/>
                <w:sz w:val="19"/>
                <w:szCs w:val="19"/>
              </w:rPr>
              <w:t>竭</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ind w:left="89"/>
        <w:spacing w:before="42" w:line="203" w:lineRule="auto"/>
        <w:rPr>
          <w:rFonts w:ascii="SimSun" w:hAnsi="SimSun" w:eastAsia="SimSun" w:cs="SimSun"/>
          <w:sz w:val="19"/>
          <w:szCs w:val="19"/>
        </w:rPr>
      </w:pPr>
      <w:r>
        <w:rPr>
          <w:rFonts w:ascii="SimSun" w:hAnsi="SimSun" w:eastAsia="SimSun" w:cs="SimSun"/>
          <w:sz w:val="19"/>
          <w:szCs w:val="19"/>
          <w:spacing w:val="1"/>
        </w:rPr>
        <w:t>升高正常女性正常男性</w:t>
      </w:r>
    </w:p>
    <w:p>
      <w:pPr>
        <w:ind w:left="449"/>
        <w:spacing w:line="193" w:lineRule="auto"/>
        <w:rPr>
          <w:rFonts w:ascii="SimSun" w:hAnsi="SimSun" w:eastAsia="SimSun" w:cs="SimSun"/>
          <w:sz w:val="19"/>
          <w:szCs w:val="19"/>
        </w:rPr>
      </w:pPr>
      <w:r>
        <w:rPr>
          <w:rFonts w:ascii="SimSun" w:hAnsi="SimSun" w:eastAsia="SimSun" w:cs="SimSun"/>
          <w:sz w:val="19"/>
          <w:szCs w:val="19"/>
          <w:spacing w:val="-19"/>
        </w:rPr>
        <w:t>T值、核型</w:t>
      </w:r>
      <w:r>
        <w:rPr>
          <w:rFonts w:ascii="SimSun" w:hAnsi="SimSun" w:eastAsia="SimSun" w:cs="SimSun"/>
          <w:sz w:val="19"/>
          <w:szCs w:val="19"/>
          <w:spacing w:val="26"/>
          <w:w w:val="101"/>
        </w:rPr>
        <w:t xml:space="preserve"> </w:t>
      </w:r>
      <w:r>
        <w:rPr>
          <w:rFonts w:ascii="SimSun" w:hAnsi="SimSun" w:eastAsia="SimSun" w:cs="SimSun"/>
          <w:sz w:val="19"/>
          <w:szCs w:val="19"/>
          <w:spacing w:val="-19"/>
        </w:rPr>
        <w:t>T值、核型</w:t>
      </w:r>
    </w:p>
    <w:p>
      <w:pPr>
        <w:ind w:left="449"/>
        <w:spacing w:before="1" w:line="185" w:lineRule="auto"/>
        <w:rPr>
          <w:rFonts w:ascii="SimSun" w:hAnsi="SimSun" w:eastAsia="SimSun" w:cs="SimSun"/>
          <w:sz w:val="19"/>
          <w:szCs w:val="19"/>
        </w:rPr>
      </w:pPr>
      <w:r>
        <w:rPr>
          <w:rFonts w:ascii="SimSun" w:hAnsi="SimSun" w:eastAsia="SimSun" w:cs="SimSun"/>
          <w:sz w:val="16"/>
          <w:szCs w:val="16"/>
          <w:spacing w:val="1"/>
        </w:rPr>
        <w:t>46,</w:t>
      </w:r>
      <w:r>
        <w:rPr>
          <w:rFonts w:ascii="SimSun" w:hAnsi="SimSun" w:eastAsia="SimSun" w:cs="SimSun"/>
          <w:sz w:val="16"/>
          <w:szCs w:val="16"/>
        </w:rPr>
        <w:t>XX</w:t>
      </w:r>
      <w:r>
        <w:rPr>
          <w:rFonts w:ascii="SimSun" w:hAnsi="SimSun" w:eastAsia="SimSun" w:cs="SimSun"/>
          <w:sz w:val="16"/>
          <w:szCs w:val="16"/>
          <w:spacing w:val="-34"/>
        </w:rPr>
        <w:t xml:space="preserve"> </w:t>
      </w:r>
      <w:r>
        <w:rPr>
          <w:rFonts w:ascii="SimSun" w:hAnsi="SimSun" w:eastAsia="SimSun" w:cs="SimSun"/>
          <w:sz w:val="16"/>
          <w:szCs w:val="16"/>
          <w:spacing w:val="1"/>
        </w:rPr>
        <w:t>正</w:t>
      </w:r>
      <w:r>
        <w:rPr>
          <w:rFonts w:ascii="SimSun" w:hAnsi="SimSun" w:eastAsia="SimSun" w:cs="SimSun"/>
          <w:sz w:val="16"/>
          <w:szCs w:val="16"/>
          <w:spacing w:val="7"/>
        </w:rPr>
        <w:t xml:space="preserve">        </w:t>
      </w:r>
      <w:r>
        <w:rPr>
          <w:rFonts w:ascii="SimSun" w:hAnsi="SimSun" w:eastAsia="SimSun" w:cs="SimSun"/>
          <w:sz w:val="19"/>
          <w:szCs w:val="19"/>
          <w:spacing w:val="1"/>
        </w:rPr>
        <w:t>46,</w:t>
      </w:r>
      <w:r>
        <w:rPr>
          <w:rFonts w:ascii="SimSun" w:hAnsi="SimSun" w:eastAsia="SimSun" w:cs="SimSun"/>
          <w:sz w:val="19"/>
          <w:szCs w:val="19"/>
        </w:rPr>
        <w:t>XY</w:t>
      </w:r>
      <w:r>
        <w:rPr>
          <w:rFonts w:ascii="SimSun" w:hAnsi="SimSun" w:eastAsia="SimSun" w:cs="SimSun"/>
          <w:sz w:val="19"/>
          <w:szCs w:val="19"/>
          <w:spacing w:val="1"/>
        </w:rPr>
        <w:t>无</w:t>
      </w:r>
    </w:p>
    <w:p>
      <w:pPr>
        <w:ind w:left="270"/>
        <w:spacing w:line="179" w:lineRule="auto"/>
        <w:rPr>
          <w:rFonts w:ascii="SimSun" w:hAnsi="SimSun" w:eastAsia="SimSun" w:cs="SimSun"/>
          <w:sz w:val="18"/>
          <w:szCs w:val="18"/>
        </w:rPr>
      </w:pPr>
      <w:r>
        <w:rPr>
          <w:rFonts w:ascii="Times New Roman" w:hAnsi="Times New Roman" w:eastAsia="Times New Roman" w:cs="Times New Roman"/>
          <w:sz w:val="15"/>
          <w:szCs w:val="15"/>
          <w:spacing w:val="-19"/>
          <w:position w:val="6"/>
        </w:rPr>
        <w:t>CT</w:t>
      </w:r>
      <w:r>
        <w:rPr>
          <w:rFonts w:ascii="SimSun" w:hAnsi="SimSun" w:eastAsia="SimSun" w:cs="SimSun"/>
          <w:sz w:val="18"/>
          <w:szCs w:val="18"/>
          <w:spacing w:val="-19"/>
        </w:rPr>
        <w:t>常</w:t>
      </w:r>
      <w:r>
        <w:rPr>
          <w:rFonts w:ascii="SimSun" w:hAnsi="SimSun" w:eastAsia="SimSun" w:cs="SimSun"/>
          <w:sz w:val="15"/>
          <w:szCs w:val="15"/>
          <w:spacing w:val="-19"/>
          <w:position w:val="6"/>
        </w:rPr>
        <w:t>、</w:t>
      </w:r>
      <w:r>
        <w:rPr>
          <w:rFonts w:ascii="SimSun" w:hAnsi="SimSun" w:eastAsia="SimSun" w:cs="SimSun"/>
          <w:sz w:val="18"/>
          <w:szCs w:val="18"/>
          <w:spacing w:val="-19"/>
        </w:rPr>
        <w:t>阴毛分</w:t>
      </w:r>
      <w:r>
        <w:rPr>
          <w:rFonts w:ascii="SimSun" w:hAnsi="SimSun" w:eastAsia="SimSun" w:cs="SimSun"/>
          <w:sz w:val="18"/>
          <w:szCs w:val="18"/>
          <w:spacing w:val="14"/>
        </w:rPr>
        <w:t xml:space="preserve">      </w:t>
      </w:r>
      <w:r>
        <w:rPr>
          <w:rFonts w:ascii="SimSun" w:hAnsi="SimSun" w:eastAsia="SimSun" w:cs="SimSun"/>
          <w:sz w:val="18"/>
          <w:szCs w:val="18"/>
          <w:spacing w:val="-19"/>
        </w:rPr>
        <w:t>阴毛</w:t>
      </w:r>
    </w:p>
    <w:p>
      <w:pPr>
        <w:ind w:left="270"/>
        <w:spacing w:line="250"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spacing w:val="-6"/>
          <w:w w:val="91"/>
          <w:position w:val="4"/>
        </w:rPr>
        <w:t>M</w:t>
      </w:r>
      <w:r>
        <w:rPr>
          <w:rFonts w:ascii="Times New Roman" w:hAnsi="Times New Roman" w:eastAsia="Times New Roman" w:cs="Times New Roman"/>
          <w:sz w:val="16"/>
          <w:szCs w:val="16"/>
          <w:spacing w:val="-6"/>
          <w:w w:val="91"/>
          <w:position w:val="1"/>
        </w:rPr>
        <w:t>R</w:t>
      </w:r>
      <w:r>
        <w:rPr>
          <w:rFonts w:ascii="SimSun" w:hAnsi="SimSun" w:eastAsia="SimSun" w:cs="SimSun"/>
          <w:sz w:val="19"/>
          <w:szCs w:val="19"/>
          <w:spacing w:val="-6"/>
          <w:w w:val="91"/>
          <w:position w:val="1"/>
        </w:rPr>
        <w:t>布</w:t>
      </w:r>
      <w:r>
        <w:rPr>
          <w:rFonts w:ascii="Times New Roman" w:hAnsi="Times New Roman" w:eastAsia="Times New Roman" w:cs="Times New Roman"/>
          <w:sz w:val="16"/>
          <w:szCs w:val="16"/>
          <w:spacing w:val="-6"/>
          <w:w w:val="91"/>
          <w:position w:val="1"/>
        </w:rPr>
        <w:t>I</w:t>
      </w:r>
    </w:p>
    <w:p>
      <w:pPr>
        <w:spacing w:before="155" w:line="218" w:lineRule="auto"/>
        <w:rPr>
          <w:rFonts w:ascii="SimSun" w:hAnsi="SimSun" w:eastAsia="SimSun" w:cs="SimSun"/>
          <w:sz w:val="16"/>
          <w:szCs w:val="16"/>
        </w:rPr>
      </w:pPr>
      <w:r>
        <w:rPr>
          <w:rFonts w:ascii="SimSun" w:hAnsi="SimSun" w:eastAsia="SimSun" w:cs="SimSun"/>
          <w:sz w:val="16"/>
          <w:szCs w:val="16"/>
          <w:spacing w:val="18"/>
        </w:rPr>
        <w:t>垂体性</w:t>
      </w:r>
    </w:p>
    <w:p>
      <w:pPr>
        <w:ind w:left="449"/>
        <w:spacing w:before="1" w:line="200" w:lineRule="auto"/>
        <w:rPr>
          <w:rFonts w:ascii="SimSun" w:hAnsi="SimSun" w:eastAsia="SimSun" w:cs="SimSun"/>
          <w:sz w:val="15"/>
          <w:szCs w:val="15"/>
        </w:rPr>
      </w:pPr>
      <w:r>
        <w:rPr>
          <w:rFonts w:ascii="SimSun" w:hAnsi="SimSun" w:eastAsia="SimSun" w:cs="SimSun"/>
          <w:sz w:val="15"/>
          <w:szCs w:val="15"/>
        </w:rPr>
        <w:t>MRK</w:t>
      </w:r>
      <w:r>
        <w:rPr>
          <w:rFonts w:ascii="SimSun" w:hAnsi="SimSun" w:eastAsia="SimSun" w:cs="SimSun"/>
          <w:sz w:val="15"/>
          <w:szCs w:val="15"/>
          <w:spacing w:val="12"/>
        </w:rPr>
        <w:t xml:space="preserve">    </w:t>
      </w:r>
      <w:r>
        <w:rPr>
          <w:rFonts w:ascii="SimSun" w:hAnsi="SimSun" w:eastAsia="SimSun" w:cs="SimSun"/>
          <w:sz w:val="15"/>
          <w:szCs w:val="15"/>
          <w:spacing w:val="28"/>
        </w:rPr>
        <w:t>睾丸女性化</w:t>
      </w:r>
    </w:p>
    <w:p>
      <w:pPr>
        <w:ind w:left="449"/>
        <w:spacing w:before="1" w:line="163" w:lineRule="auto"/>
        <w:rPr>
          <w:rFonts w:ascii="SimSun" w:hAnsi="SimSun" w:eastAsia="SimSun" w:cs="SimSun"/>
          <w:sz w:val="19"/>
          <w:szCs w:val="19"/>
        </w:rPr>
      </w:pPr>
      <w:r>
        <w:rPr>
          <w:rFonts w:ascii="SimSun" w:hAnsi="SimSun" w:eastAsia="SimSun" w:cs="SimSun"/>
          <w:sz w:val="19"/>
          <w:szCs w:val="19"/>
          <w:spacing w:val="-1"/>
        </w:rPr>
        <w:t>综合征综合征(雄</w:t>
      </w:r>
    </w:p>
    <w:p>
      <w:pPr>
        <w:ind w:left="1770" w:right="101"/>
        <w:spacing w:before="1" w:line="221" w:lineRule="auto"/>
        <w:rPr>
          <w:rFonts w:ascii="SimSun" w:hAnsi="SimSun" w:eastAsia="SimSun" w:cs="SimSun"/>
          <w:sz w:val="19"/>
          <w:szCs w:val="19"/>
        </w:rPr>
      </w:pPr>
      <w:r>
        <w:rPr>
          <w:rFonts w:ascii="SimSun" w:hAnsi="SimSun" w:eastAsia="SimSun" w:cs="SimSun"/>
          <w:sz w:val="19"/>
          <w:szCs w:val="19"/>
          <w:spacing w:val="-15"/>
          <w:w w:val="97"/>
        </w:rPr>
        <w:t>激素不敏感</w:t>
      </w:r>
      <w:r>
        <w:rPr>
          <w:rFonts w:ascii="SimSun" w:hAnsi="SimSun" w:eastAsia="SimSun" w:cs="SimSun"/>
          <w:sz w:val="19"/>
          <w:szCs w:val="19"/>
        </w:rPr>
        <w:t xml:space="preserve"> </w:t>
      </w:r>
      <w:r>
        <w:rPr>
          <w:rFonts w:ascii="SimSun" w:hAnsi="SimSun" w:eastAsia="SimSun" w:cs="SimSun"/>
          <w:sz w:val="19"/>
          <w:szCs w:val="19"/>
          <w:spacing w:val="-17"/>
        </w:rPr>
        <w:t>综合征)</w:t>
      </w:r>
    </w:p>
    <w:p>
      <w:pPr>
        <w:spacing w:line="14" w:lineRule="auto"/>
        <w:rPr>
          <w:rFonts w:ascii="Arial"/>
          <w:sz w:val="2"/>
        </w:rPr>
      </w:pPr>
      <w:r>
        <w:rPr>
          <w:rFonts w:ascii="Arial" w:hAnsi="Arial" w:eastAsia="Arial" w:cs="Arial"/>
          <w:sz w:val="2"/>
          <w:szCs w:val="2"/>
        </w:rPr>
        <w:br w:type="column"/>
      </w:r>
    </w:p>
    <w:p>
      <w:pPr>
        <w:spacing w:before="41" w:line="222" w:lineRule="auto"/>
        <w:rPr>
          <w:rFonts w:ascii="Times New Roman" w:hAnsi="Times New Roman" w:eastAsia="Times New Roman" w:cs="Times New Roman"/>
          <w:sz w:val="20"/>
          <w:szCs w:val="20"/>
        </w:rPr>
      </w:pPr>
      <w:r>
        <w:rPr>
          <w:rFonts w:ascii="SimSun" w:hAnsi="SimSun" w:eastAsia="SimSun" w:cs="SimSun"/>
          <w:sz w:val="20"/>
          <w:szCs w:val="20"/>
          <w:spacing w:val="-16"/>
          <w:w w:val="97"/>
        </w:rPr>
        <w:t>升高</w:t>
      </w:r>
      <w:r>
        <w:rPr>
          <w:rFonts w:ascii="SimSun" w:hAnsi="SimSun" w:eastAsia="SimSun" w:cs="SimSun"/>
          <w:sz w:val="20"/>
          <w:szCs w:val="20"/>
          <w:spacing w:val="9"/>
        </w:rPr>
        <w:t xml:space="preserve">     </w:t>
      </w:r>
      <w:r>
        <w:rPr>
          <w:rFonts w:ascii="SimSun" w:hAnsi="SimSun" w:eastAsia="SimSun" w:cs="SimSun"/>
          <w:sz w:val="20"/>
          <w:szCs w:val="20"/>
          <w:spacing w:val="-16"/>
          <w:w w:val="97"/>
        </w:rPr>
        <w:t>正常或下降</w:t>
      </w:r>
      <w:r>
        <w:rPr>
          <w:rFonts w:ascii="SimSun" w:hAnsi="SimSun" w:eastAsia="SimSun" w:cs="SimSun"/>
          <w:sz w:val="20"/>
          <w:szCs w:val="20"/>
          <w:spacing w:val="12"/>
        </w:rPr>
        <w:t xml:space="preserve">  </w:t>
      </w:r>
      <w:r>
        <w:rPr>
          <w:rFonts w:ascii="Times New Roman" w:hAnsi="Times New Roman" w:eastAsia="Times New Roman" w:cs="Times New Roman"/>
          <w:sz w:val="20"/>
          <w:szCs w:val="20"/>
          <w:spacing w:val="-16"/>
          <w:w w:val="97"/>
          <w:position w:val="-3"/>
        </w:rPr>
        <w:t>XY</w:t>
      </w:r>
    </w:p>
    <w:p>
      <w:pPr>
        <w:ind w:right="160"/>
        <w:spacing w:before="293" w:line="201" w:lineRule="auto"/>
        <w:jc w:val="both"/>
        <w:rPr>
          <w:rFonts w:ascii="SimSun" w:hAnsi="SimSun" w:eastAsia="SimSun" w:cs="SimSun"/>
          <w:sz w:val="17"/>
          <w:szCs w:val="17"/>
        </w:rPr>
      </w:pPr>
      <w:r>
        <w:rPr>
          <w:rFonts w:ascii="SimSun" w:hAnsi="SimSun" w:eastAsia="SimSun" w:cs="SimSun"/>
          <w:sz w:val="20"/>
          <w:szCs w:val="20"/>
          <w:spacing w:val="-18"/>
          <w:w w:val="97"/>
        </w:rPr>
        <w:t>性腺发育不下丘脑、</w:t>
      </w:r>
      <w:r>
        <w:rPr>
          <w:rFonts w:ascii="SimSun" w:hAnsi="SimSun" w:eastAsia="SimSun" w:cs="SimSun"/>
          <w:sz w:val="20"/>
          <w:szCs w:val="20"/>
          <w:spacing w:val="83"/>
        </w:rPr>
        <w:t xml:space="preserve"> </w:t>
      </w:r>
      <w:r>
        <w:rPr>
          <w:rFonts w:ascii="SimSun" w:hAnsi="SimSun" w:eastAsia="SimSun" w:cs="SimSun"/>
          <w:sz w:val="20"/>
          <w:szCs w:val="20"/>
          <w:spacing w:val="-18"/>
          <w:w w:val="97"/>
        </w:rPr>
        <w:t>酶缺乏XY</w:t>
      </w:r>
      <w:r>
        <w:rPr>
          <w:rFonts w:ascii="SimSun" w:hAnsi="SimSun" w:eastAsia="SimSun" w:cs="SimSun"/>
          <w:sz w:val="20"/>
          <w:szCs w:val="20"/>
        </w:rPr>
        <w:t xml:space="preserve"> </w:t>
      </w:r>
      <w:r>
        <w:rPr>
          <w:rFonts w:ascii="SimSun" w:hAnsi="SimSun" w:eastAsia="SimSun" w:cs="SimSun"/>
          <w:sz w:val="20"/>
          <w:szCs w:val="20"/>
          <w:spacing w:val="-17"/>
          <w:w w:val="94"/>
        </w:rPr>
        <w:t>良(如染色</w:t>
      </w:r>
      <w:r>
        <w:rPr>
          <w:rFonts w:ascii="SimSun" w:hAnsi="SimSun" w:eastAsia="SimSun" w:cs="SimSun"/>
          <w:sz w:val="20"/>
          <w:szCs w:val="20"/>
          <w:spacing w:val="32"/>
        </w:rPr>
        <w:t xml:space="preserve">  </w:t>
      </w:r>
      <w:r>
        <w:rPr>
          <w:rFonts w:ascii="SimSun" w:hAnsi="SimSun" w:eastAsia="SimSun" w:cs="SimSun"/>
          <w:sz w:val="20"/>
          <w:szCs w:val="20"/>
          <w:spacing w:val="-17"/>
          <w:w w:val="94"/>
        </w:rPr>
        <w:t>垂体性</w:t>
      </w:r>
      <w:r>
        <w:rPr>
          <w:rFonts w:ascii="SimSun" w:hAnsi="SimSun" w:eastAsia="SimSun" w:cs="SimSun"/>
          <w:sz w:val="20"/>
          <w:szCs w:val="20"/>
          <w:spacing w:val="17"/>
        </w:rPr>
        <w:t xml:space="preserve">  </w:t>
      </w:r>
      <w:r>
        <w:rPr>
          <w:rFonts w:ascii="SimSun" w:hAnsi="SimSun" w:eastAsia="SimSun" w:cs="SimSun"/>
          <w:sz w:val="20"/>
          <w:szCs w:val="20"/>
          <w:spacing w:val="-17"/>
          <w:w w:val="94"/>
        </w:rPr>
        <w:t>单纯性性</w:t>
      </w:r>
      <w:r>
        <w:rPr>
          <w:rFonts w:ascii="SimSun" w:hAnsi="SimSun" w:eastAsia="SimSun" w:cs="SimSun"/>
          <w:sz w:val="20"/>
          <w:szCs w:val="20"/>
        </w:rPr>
        <w:t xml:space="preserve"> </w:t>
      </w:r>
      <w:r>
        <w:rPr>
          <w:rFonts w:ascii="SimSun" w:hAnsi="SimSun" w:eastAsia="SimSun" w:cs="SimSun"/>
          <w:sz w:val="20"/>
          <w:szCs w:val="20"/>
          <w:spacing w:val="-19"/>
        </w:rPr>
        <w:t>体45,X0</w:t>
      </w:r>
      <w:r>
        <w:rPr>
          <w:rFonts w:ascii="SimSun" w:hAnsi="SimSun" w:eastAsia="SimSun" w:cs="SimSun"/>
          <w:sz w:val="20"/>
          <w:szCs w:val="20"/>
          <w:spacing w:val="4"/>
        </w:rPr>
        <w:t xml:space="preserve">           </w:t>
      </w:r>
      <w:r>
        <w:rPr>
          <w:rFonts w:ascii="SimSun" w:hAnsi="SimSun" w:eastAsia="SimSun" w:cs="SimSun"/>
          <w:sz w:val="20"/>
          <w:szCs w:val="20"/>
          <w:spacing w:val="-19"/>
        </w:rPr>
        <w:t>腺发育不</w:t>
      </w:r>
      <w:r>
        <w:rPr>
          <w:rFonts w:ascii="SimSun" w:hAnsi="SimSun" w:eastAsia="SimSun" w:cs="SimSun"/>
          <w:sz w:val="20"/>
          <w:szCs w:val="20"/>
          <w:spacing w:val="4"/>
        </w:rPr>
        <w:t xml:space="preserve"> </w:t>
      </w:r>
      <w:r>
        <w:rPr>
          <w:rFonts w:ascii="SimSun" w:hAnsi="SimSun" w:eastAsia="SimSun" w:cs="SimSun"/>
          <w:sz w:val="20"/>
          <w:szCs w:val="20"/>
          <w:spacing w:val="-19"/>
          <w:w w:val="98"/>
        </w:rPr>
        <w:t>或嵌合型)</w:t>
      </w:r>
      <w:r>
        <w:rPr>
          <w:rFonts w:ascii="SimSun" w:hAnsi="SimSun" w:eastAsia="SimSun" w:cs="SimSun"/>
          <w:sz w:val="20"/>
          <w:szCs w:val="20"/>
          <w:spacing w:val="9"/>
        </w:rPr>
        <w:t xml:space="preserve">         </w:t>
      </w:r>
      <w:r>
        <w:rPr>
          <w:rFonts w:ascii="SimSun" w:hAnsi="SimSun" w:eastAsia="SimSun" w:cs="SimSun"/>
          <w:sz w:val="17"/>
          <w:szCs w:val="17"/>
          <w:spacing w:val="-19"/>
          <w:w w:val="98"/>
          <w:position w:val="1"/>
        </w:rPr>
        <w:t>良</w:t>
      </w:r>
    </w:p>
    <w:p>
      <w:pPr>
        <w:spacing w:line="14" w:lineRule="auto"/>
        <w:rPr>
          <w:rFonts w:ascii="Arial"/>
          <w:sz w:val="2"/>
        </w:rPr>
      </w:pPr>
      <w:r>
        <w:rPr>
          <w:rFonts w:ascii="Arial" w:hAnsi="Arial" w:eastAsia="Arial" w:cs="Arial"/>
          <w:sz w:val="2"/>
          <w:szCs w:val="2"/>
        </w:rPr>
        <w:br w:type="column"/>
      </w:r>
    </w:p>
    <w:p>
      <w:pPr>
        <w:ind w:left="160"/>
        <w:spacing w:before="109"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w w:val="95"/>
        </w:rPr>
        <w:t>XX</w:t>
      </w:r>
    </w:p>
    <w:p>
      <w:pPr>
        <w:spacing w:before="305" w:line="204" w:lineRule="auto"/>
        <w:rPr>
          <w:rFonts w:ascii="SimSun" w:hAnsi="SimSun" w:eastAsia="SimSun" w:cs="SimSun"/>
          <w:sz w:val="20"/>
          <w:szCs w:val="20"/>
        </w:rPr>
      </w:pPr>
      <w:r>
        <w:rPr>
          <w:rFonts w:ascii="SimSun" w:hAnsi="SimSun" w:eastAsia="SimSun" w:cs="SimSun"/>
          <w:sz w:val="20"/>
          <w:szCs w:val="20"/>
          <w:spacing w:val="-14"/>
        </w:rPr>
        <w:t>先天性</w:t>
      </w:r>
    </w:p>
    <w:p>
      <w:pPr>
        <w:spacing w:line="189" w:lineRule="auto"/>
        <w:rPr>
          <w:rFonts w:ascii="SimSun" w:hAnsi="SimSun" w:eastAsia="SimSun" w:cs="SimSun"/>
          <w:sz w:val="20"/>
          <w:szCs w:val="20"/>
        </w:rPr>
      </w:pPr>
      <w:r>
        <w:rPr>
          <w:rFonts w:ascii="SimSun" w:hAnsi="SimSun" w:eastAsia="SimSun" w:cs="SimSun"/>
          <w:sz w:val="20"/>
          <w:szCs w:val="20"/>
          <w:spacing w:val="-10"/>
        </w:rPr>
        <w:t>子宫缺</w:t>
      </w:r>
    </w:p>
    <w:p>
      <w:pPr>
        <w:spacing w:before="1" w:line="213" w:lineRule="auto"/>
        <w:rPr>
          <w:rFonts w:ascii="SimSun" w:hAnsi="SimSun" w:eastAsia="SimSun" w:cs="SimSun"/>
          <w:sz w:val="20"/>
          <w:szCs w:val="20"/>
        </w:rPr>
      </w:pPr>
      <w:r>
        <w:rPr>
          <w:rFonts w:ascii="SimSun" w:hAnsi="SimSun" w:eastAsia="SimSun" w:cs="SimSun"/>
          <w:sz w:val="20"/>
          <w:szCs w:val="20"/>
        </w:rPr>
        <w:t>乏</w:t>
      </w:r>
    </w:p>
    <w:p>
      <w:pPr>
        <w:sectPr>
          <w:type w:val="continuous"/>
          <w:pgSz w:w="11900" w:h="16840"/>
          <w:pgMar w:top="895" w:right="909" w:bottom="400" w:left="719" w:header="0" w:footer="0" w:gutter="0"/>
          <w:cols w:equalWidth="0" w:num="4">
            <w:col w:w="3901" w:space="100"/>
            <w:col w:w="2720" w:space="100"/>
            <w:col w:w="2620" w:space="100"/>
            <w:col w:w="731" w:space="0"/>
          </w:cols>
        </w:sectPr>
        <w:rPr/>
      </w:pPr>
    </w:p>
    <w:p>
      <w:pPr>
        <w:ind w:left="4270"/>
        <w:spacing w:before="193" w:line="221" w:lineRule="auto"/>
        <w:rPr>
          <w:rFonts w:ascii="SimHei" w:hAnsi="SimHei" w:eastAsia="SimHei" w:cs="SimHei"/>
          <w:sz w:val="20"/>
          <w:szCs w:val="20"/>
        </w:rPr>
      </w:pPr>
      <w:r>
        <w:rPr>
          <w:rFonts w:ascii="SimHei" w:hAnsi="SimHei" w:eastAsia="SimHei" w:cs="SimHei"/>
          <w:sz w:val="20"/>
          <w:szCs w:val="20"/>
          <w:color w:val="005FBE"/>
          <w:spacing w:val="-3"/>
        </w:rPr>
        <w:t>图29-5</w:t>
      </w:r>
      <w:r>
        <w:rPr>
          <w:rFonts w:ascii="SimHei" w:hAnsi="SimHei" w:eastAsia="SimHei" w:cs="SimHei"/>
          <w:sz w:val="20"/>
          <w:szCs w:val="20"/>
          <w:color w:val="005FBE"/>
          <w:spacing w:val="70"/>
        </w:rPr>
        <w:t xml:space="preserve"> </w:t>
      </w:r>
      <w:r>
        <w:rPr>
          <w:rFonts w:ascii="SimHei" w:hAnsi="SimHei" w:eastAsia="SimHei" w:cs="SimHei"/>
          <w:sz w:val="20"/>
          <w:szCs w:val="20"/>
          <w:spacing w:val="-3"/>
        </w:rPr>
        <w:t>原发性闭经的诊断步骤</w:t>
      </w:r>
    </w:p>
    <w:p>
      <w:pPr>
        <w:ind w:left="1307"/>
        <w:spacing w:before="29" w:line="222" w:lineRule="auto"/>
        <w:rPr>
          <w:rFonts w:ascii="SimHei" w:hAnsi="SimHei" w:eastAsia="SimHei" w:cs="SimHei"/>
          <w:sz w:val="23"/>
          <w:szCs w:val="23"/>
        </w:rPr>
      </w:pPr>
      <w:r>
        <w:rPr>
          <w:rFonts w:ascii="SimHei" w:hAnsi="SimHei" w:eastAsia="SimHei" w:cs="SimHei"/>
          <w:sz w:val="23"/>
          <w:szCs w:val="23"/>
          <w:b/>
          <w:bCs/>
          <w:color w:val="0063C6"/>
          <w:spacing w:val="-19"/>
        </w:rPr>
        <w:t>【治疗】</w:t>
      </w:r>
    </w:p>
    <w:p>
      <w:pPr>
        <w:ind w:left="1090" w:right="60" w:firstLine="329"/>
        <w:spacing w:before="113" w:line="283" w:lineRule="auto"/>
        <w:rPr>
          <w:rFonts w:ascii="SimSun" w:hAnsi="SimSun" w:eastAsia="SimSun" w:cs="SimSun"/>
          <w:sz w:val="20"/>
          <w:szCs w:val="20"/>
        </w:rPr>
      </w:pPr>
      <w:r>
        <w:rPr>
          <w:rFonts w:ascii="Times New Roman" w:hAnsi="Times New Roman" w:eastAsia="Times New Roman" w:cs="Times New Roman"/>
          <w:sz w:val="20"/>
          <w:szCs w:val="20"/>
          <w:b/>
          <w:bCs/>
          <w:spacing w:val="6"/>
        </w:rPr>
        <w:t>1.</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6"/>
        </w:rPr>
        <w:t>全身治疗</w:t>
      </w:r>
      <w:r>
        <w:rPr>
          <w:rFonts w:ascii="SimSun" w:hAnsi="SimSun" w:eastAsia="SimSun" w:cs="SimSun"/>
          <w:sz w:val="20"/>
          <w:szCs w:val="20"/>
          <w:spacing w:val="84"/>
        </w:rPr>
        <w:t xml:space="preserve"> </w:t>
      </w:r>
      <w:r>
        <w:rPr>
          <w:rFonts w:ascii="SimSun" w:hAnsi="SimSun" w:eastAsia="SimSun" w:cs="SimSun"/>
          <w:sz w:val="20"/>
          <w:szCs w:val="20"/>
          <w:spacing w:val="6"/>
        </w:rPr>
        <w:t>占重要地位，包括积极治疗全身性疾病，提高机体体质，供给足够营养，保持</w:t>
      </w:r>
      <w:r>
        <w:rPr>
          <w:rFonts w:ascii="SimSun" w:hAnsi="SimSun" w:eastAsia="SimSun" w:cs="SimSun"/>
          <w:sz w:val="20"/>
          <w:szCs w:val="20"/>
          <w:spacing w:val="5"/>
        </w:rPr>
        <w:t>标准</w:t>
      </w:r>
      <w:r>
        <w:rPr>
          <w:rFonts w:ascii="SimSun" w:hAnsi="SimSun" w:eastAsia="SimSun" w:cs="SimSun"/>
          <w:sz w:val="20"/>
          <w:szCs w:val="20"/>
        </w:rPr>
        <w:t xml:space="preserve">  </w:t>
      </w:r>
      <w:r>
        <w:rPr>
          <w:rFonts w:ascii="SimSun" w:hAnsi="SimSun" w:eastAsia="SimSun" w:cs="SimSun"/>
          <w:sz w:val="20"/>
          <w:szCs w:val="20"/>
          <w:spacing w:val="7"/>
        </w:rPr>
        <w:t>体重。运动性闭经者应适当减少运动量。应激或精神因素所致闭经，应进行耐心的心理治疗，消除精</w:t>
      </w:r>
      <w:r>
        <w:rPr>
          <w:rFonts w:ascii="SimSun" w:hAnsi="SimSun" w:eastAsia="SimSun" w:cs="SimSun"/>
          <w:sz w:val="20"/>
          <w:szCs w:val="20"/>
          <w:spacing w:val="10"/>
        </w:rPr>
        <w:t xml:space="preserve"> </w:t>
      </w:r>
      <w:r>
        <w:rPr>
          <w:rFonts w:ascii="SimSun" w:hAnsi="SimSun" w:eastAsia="SimSun" w:cs="SimSun"/>
          <w:sz w:val="20"/>
          <w:szCs w:val="20"/>
          <w:spacing w:val="3"/>
        </w:rPr>
        <w:t>神紧张和焦虑。肿瘤、多囊卵巢综合征等引起的闭经，应对因治疗。</w:t>
      </w:r>
    </w:p>
    <w:p>
      <w:pPr>
        <w:ind w:left="1090" w:right="59" w:firstLine="329"/>
        <w:spacing w:before="105" w:line="267" w:lineRule="auto"/>
        <w:rPr>
          <w:rFonts w:ascii="SimSun" w:hAnsi="SimSun" w:eastAsia="SimSun" w:cs="SimSun"/>
          <w:sz w:val="20"/>
          <w:szCs w:val="20"/>
        </w:rPr>
      </w:pPr>
      <w:r>
        <w:rPr>
          <w:rFonts w:ascii="SimSun" w:hAnsi="SimSun" w:eastAsia="SimSun" w:cs="SimSun"/>
          <w:sz w:val="20"/>
          <w:szCs w:val="20"/>
          <w:spacing w:val="12"/>
        </w:rPr>
        <w:t>2.</w:t>
      </w:r>
      <w:r>
        <w:rPr>
          <w:rFonts w:ascii="SimSun" w:hAnsi="SimSun" w:eastAsia="SimSun" w:cs="SimSun"/>
          <w:sz w:val="20"/>
          <w:szCs w:val="20"/>
          <w:spacing w:val="-20"/>
        </w:rPr>
        <w:t xml:space="preserve"> </w:t>
      </w:r>
      <w:r>
        <w:rPr>
          <w:rFonts w:ascii="SimSun" w:hAnsi="SimSun" w:eastAsia="SimSun" w:cs="SimSun"/>
          <w:sz w:val="20"/>
          <w:szCs w:val="20"/>
          <w:spacing w:val="12"/>
        </w:rPr>
        <w:t>激素治疗</w:t>
      </w:r>
      <w:r>
        <w:rPr>
          <w:rFonts w:ascii="SimSun" w:hAnsi="SimSun" w:eastAsia="SimSun" w:cs="SimSun"/>
          <w:sz w:val="20"/>
          <w:szCs w:val="20"/>
          <w:spacing w:val="10"/>
        </w:rPr>
        <w:t xml:space="preserve">  </w:t>
      </w:r>
      <w:r>
        <w:rPr>
          <w:rFonts w:ascii="SimSun" w:hAnsi="SimSun" w:eastAsia="SimSun" w:cs="SimSun"/>
          <w:sz w:val="20"/>
          <w:szCs w:val="20"/>
          <w:spacing w:val="12"/>
        </w:rPr>
        <w:t>明确病变环节及病因后，给予相应激素治疗以补充体内激素不足或拮抗</w:t>
      </w:r>
      <w:r>
        <w:rPr>
          <w:rFonts w:ascii="SimSun" w:hAnsi="SimSun" w:eastAsia="SimSun" w:cs="SimSun"/>
          <w:sz w:val="20"/>
          <w:szCs w:val="20"/>
          <w:spacing w:val="11"/>
        </w:rPr>
        <w:t>其过多，</w:t>
      </w:r>
      <w:r>
        <w:rPr>
          <w:rFonts w:ascii="SimSun" w:hAnsi="SimSun" w:eastAsia="SimSun" w:cs="SimSun"/>
          <w:sz w:val="20"/>
          <w:szCs w:val="20"/>
          <w:spacing w:val="1"/>
        </w:rPr>
        <w:t xml:space="preserve"> </w:t>
      </w:r>
      <w:r>
        <w:rPr>
          <w:rFonts w:ascii="SimSun" w:hAnsi="SimSun" w:eastAsia="SimSun" w:cs="SimSun"/>
          <w:sz w:val="20"/>
          <w:szCs w:val="20"/>
          <w:spacing w:val="7"/>
        </w:rPr>
        <w:t>达到治疗目的。</w:t>
      </w:r>
    </w:p>
    <w:p>
      <w:pPr>
        <w:ind w:left="1090" w:right="59" w:firstLine="329"/>
        <w:spacing w:before="97" w:line="266" w:lineRule="auto"/>
        <w:rPr>
          <w:rFonts w:ascii="SimSun" w:hAnsi="SimSun" w:eastAsia="SimSun" w:cs="SimSun"/>
          <w:sz w:val="20"/>
          <w:szCs w:val="20"/>
        </w:rPr>
      </w:pPr>
      <w:r>
        <w:rPr>
          <w:rFonts w:ascii="SimSun" w:hAnsi="SimSun" w:eastAsia="SimSun" w:cs="SimSun"/>
          <w:sz w:val="20"/>
          <w:szCs w:val="20"/>
          <w:spacing w:val="7"/>
        </w:rPr>
        <w:t>(1)性激素补充治疗：目的：①维持女性全身健康及生殖</w:t>
      </w:r>
      <w:r>
        <w:rPr>
          <w:rFonts w:ascii="SimSun" w:hAnsi="SimSun" w:eastAsia="SimSun" w:cs="SimSun"/>
          <w:sz w:val="20"/>
          <w:szCs w:val="20"/>
          <w:spacing w:val="6"/>
        </w:rPr>
        <w:t>健康，包括心血管系统、骨骼及骨代谢、</w:t>
      </w:r>
      <w:r>
        <w:rPr>
          <w:rFonts w:ascii="SimSun" w:hAnsi="SimSun" w:eastAsia="SimSun" w:cs="SimSun"/>
          <w:sz w:val="20"/>
          <w:szCs w:val="20"/>
        </w:rPr>
        <w:t xml:space="preserve"> </w:t>
      </w:r>
      <w:r>
        <w:rPr>
          <w:rFonts w:ascii="SimSun" w:hAnsi="SimSun" w:eastAsia="SimSun" w:cs="SimSun"/>
          <w:sz w:val="20"/>
          <w:szCs w:val="20"/>
          <w:spacing w:val="6"/>
        </w:rPr>
        <w:t>神经系统等；②促进和维持第二性征和月经。主要治疗方法有：</w:t>
      </w:r>
    </w:p>
    <w:p>
      <w:pPr>
        <w:ind w:left="1090" w:right="99" w:firstLine="329"/>
        <w:spacing w:before="81" w:line="259" w:lineRule="auto"/>
        <w:rPr>
          <w:rFonts w:ascii="SimSun" w:hAnsi="SimSun" w:eastAsia="SimSun" w:cs="SimSun"/>
          <w:sz w:val="20"/>
          <w:szCs w:val="20"/>
        </w:rPr>
      </w:pPr>
      <w:r>
        <w:rPr>
          <w:rFonts w:ascii="SimSun" w:hAnsi="SimSun" w:eastAsia="SimSun" w:cs="SimSun"/>
          <w:sz w:val="20"/>
          <w:szCs w:val="20"/>
          <w:spacing w:val="11"/>
        </w:rPr>
        <w:t>1)雌激素补充治疗：适用于无子宫者。戊酸雌二醇1</w:t>
      </w:r>
      <w:r>
        <w:rPr>
          <w:rFonts w:ascii="SimSun" w:hAnsi="SimSun" w:eastAsia="SimSun" w:cs="SimSun"/>
          <w:sz w:val="20"/>
          <w:szCs w:val="20"/>
        </w:rPr>
        <w:t>mg</w:t>
      </w:r>
      <w:r>
        <w:rPr>
          <w:rFonts w:ascii="SimSun" w:hAnsi="SimSun" w:eastAsia="SimSun" w:cs="SimSun"/>
          <w:sz w:val="20"/>
          <w:szCs w:val="20"/>
          <w:spacing w:val="11"/>
        </w:rPr>
        <w:t>/d,</w:t>
      </w:r>
      <w:r>
        <w:rPr>
          <w:rFonts w:ascii="SimSun" w:hAnsi="SimSun" w:eastAsia="SimSun" w:cs="SimSun"/>
          <w:sz w:val="20"/>
          <w:szCs w:val="20"/>
          <w:spacing w:val="-24"/>
        </w:rPr>
        <w:t xml:space="preserve"> </w:t>
      </w:r>
      <w:r>
        <w:rPr>
          <w:rFonts w:ascii="SimSun" w:hAnsi="SimSun" w:eastAsia="SimSun" w:cs="SimSun"/>
          <w:sz w:val="20"/>
          <w:szCs w:val="20"/>
          <w:spacing w:val="11"/>
        </w:rPr>
        <w:t>妊马雌酮0.625</w:t>
      </w:r>
      <w:r>
        <w:rPr>
          <w:rFonts w:ascii="SimSun" w:hAnsi="SimSun" w:eastAsia="SimSun" w:cs="SimSun"/>
          <w:sz w:val="20"/>
          <w:szCs w:val="20"/>
        </w:rPr>
        <w:t>mg</w:t>
      </w:r>
      <w:r>
        <w:rPr>
          <w:rFonts w:ascii="SimSun" w:hAnsi="SimSun" w:eastAsia="SimSun" w:cs="SimSun"/>
          <w:sz w:val="20"/>
          <w:szCs w:val="20"/>
          <w:spacing w:val="11"/>
        </w:rPr>
        <w:t>/d</w:t>
      </w:r>
      <w:r>
        <w:rPr>
          <w:rFonts w:ascii="SimSun" w:hAnsi="SimSun" w:eastAsia="SimSun" w:cs="SimSun"/>
          <w:sz w:val="20"/>
          <w:szCs w:val="20"/>
          <w:spacing w:val="2"/>
        </w:rPr>
        <w:t xml:space="preserve"> </w:t>
      </w:r>
      <w:r>
        <w:rPr>
          <w:rFonts w:ascii="SimSun" w:hAnsi="SimSun" w:eastAsia="SimSun" w:cs="SimSun"/>
          <w:sz w:val="20"/>
          <w:szCs w:val="20"/>
          <w:spacing w:val="11"/>
        </w:rPr>
        <w:t>或微粒化17-</w:t>
      </w:r>
      <w:r>
        <w:rPr>
          <w:rFonts w:ascii="SimSun" w:hAnsi="SimSun" w:eastAsia="SimSun" w:cs="SimSun"/>
          <w:sz w:val="20"/>
          <w:szCs w:val="20"/>
          <w:spacing w:val="-35"/>
        </w:rPr>
        <w:t xml:space="preserve"> </w:t>
      </w:r>
      <w:r>
        <w:rPr>
          <w:rFonts w:ascii="SimSun" w:hAnsi="SimSun" w:eastAsia="SimSun" w:cs="SimSun"/>
          <w:sz w:val="20"/>
          <w:szCs w:val="20"/>
          <w:spacing w:val="11"/>
        </w:rPr>
        <w:t>β</w:t>
      </w:r>
      <w:r>
        <w:rPr>
          <w:rFonts w:ascii="SimSun" w:hAnsi="SimSun" w:eastAsia="SimSun" w:cs="SimSun"/>
          <w:sz w:val="20"/>
          <w:szCs w:val="20"/>
        </w:rPr>
        <w:t xml:space="preserve"> </w:t>
      </w:r>
      <w:r>
        <w:rPr>
          <w:rFonts w:ascii="SimSun" w:hAnsi="SimSun" w:eastAsia="SimSun" w:cs="SimSun"/>
          <w:sz w:val="20"/>
          <w:szCs w:val="20"/>
          <w:spacing w:val="14"/>
        </w:rPr>
        <w:t>雌二醇1</w:t>
      </w:r>
      <w:r>
        <w:rPr>
          <w:rFonts w:ascii="SimSun" w:hAnsi="SimSun" w:eastAsia="SimSun" w:cs="SimSun"/>
          <w:sz w:val="20"/>
          <w:szCs w:val="20"/>
        </w:rPr>
        <w:t>mg</w:t>
      </w:r>
      <w:r>
        <w:rPr>
          <w:rFonts w:ascii="SimSun" w:hAnsi="SimSun" w:eastAsia="SimSun" w:cs="SimSun"/>
          <w:sz w:val="20"/>
          <w:szCs w:val="20"/>
          <w:spacing w:val="14"/>
        </w:rPr>
        <w:t>/d,</w:t>
      </w:r>
      <w:r>
        <w:rPr>
          <w:rFonts w:ascii="SimSun" w:hAnsi="SimSun" w:eastAsia="SimSun" w:cs="SimSun"/>
          <w:sz w:val="20"/>
          <w:szCs w:val="20"/>
          <w:spacing w:val="-33"/>
        </w:rPr>
        <w:t xml:space="preserve"> </w:t>
      </w:r>
      <w:r>
        <w:rPr>
          <w:rFonts w:ascii="SimSun" w:hAnsi="SimSun" w:eastAsia="SimSun" w:cs="SimSun"/>
          <w:sz w:val="20"/>
          <w:szCs w:val="20"/>
          <w:spacing w:val="14"/>
        </w:rPr>
        <w:t>连用21日，停药1周后重复给药。</w:t>
      </w:r>
    </w:p>
    <w:p>
      <w:pPr>
        <w:ind w:left="1090" w:right="119" w:firstLine="329"/>
        <w:spacing w:before="106" w:line="256" w:lineRule="auto"/>
        <w:rPr>
          <w:rFonts w:ascii="SimSun" w:hAnsi="SimSun" w:eastAsia="SimSun" w:cs="SimSun"/>
          <w:sz w:val="20"/>
          <w:szCs w:val="20"/>
        </w:rPr>
      </w:pPr>
      <w:r>
        <w:rPr>
          <w:rFonts w:ascii="SimSun" w:hAnsi="SimSun" w:eastAsia="SimSun" w:cs="SimSun"/>
          <w:sz w:val="20"/>
          <w:szCs w:val="20"/>
          <w:spacing w:val="12"/>
        </w:rPr>
        <w:t>2)雌、孕激素人工周期疗法：适用于有子宫者。上述雌激素连服21日，最后10日同时给予地屈</w:t>
      </w:r>
      <w:r>
        <w:rPr>
          <w:rFonts w:ascii="SimSun" w:hAnsi="SimSun" w:eastAsia="SimSun" w:cs="SimSun"/>
          <w:sz w:val="20"/>
          <w:szCs w:val="20"/>
          <w:spacing w:val="1"/>
        </w:rPr>
        <w:t xml:space="preserve"> </w:t>
      </w:r>
      <w:r>
        <w:rPr>
          <w:rFonts w:ascii="SimSun" w:hAnsi="SimSun" w:eastAsia="SimSun" w:cs="SimSun"/>
          <w:sz w:val="20"/>
          <w:szCs w:val="20"/>
          <w:spacing w:val="11"/>
        </w:rPr>
        <w:t>孕酮10～20</w:t>
      </w:r>
      <w:r>
        <w:rPr>
          <w:rFonts w:ascii="SimSun" w:hAnsi="SimSun" w:eastAsia="SimSun" w:cs="SimSun"/>
          <w:sz w:val="20"/>
          <w:szCs w:val="20"/>
        </w:rPr>
        <w:t>mg</w:t>
      </w:r>
      <w:r>
        <w:rPr>
          <w:rFonts w:ascii="SimSun" w:hAnsi="SimSun" w:eastAsia="SimSun" w:cs="SimSun"/>
          <w:sz w:val="20"/>
          <w:szCs w:val="20"/>
          <w:spacing w:val="11"/>
        </w:rPr>
        <w:t>/d</w:t>
      </w:r>
      <w:r>
        <w:rPr>
          <w:rFonts w:ascii="SimSun" w:hAnsi="SimSun" w:eastAsia="SimSun" w:cs="SimSun"/>
          <w:sz w:val="20"/>
          <w:szCs w:val="20"/>
          <w:spacing w:val="5"/>
        </w:rPr>
        <w:t xml:space="preserve"> </w:t>
      </w:r>
      <w:r>
        <w:rPr>
          <w:rFonts w:ascii="SimSun" w:hAnsi="SimSun" w:eastAsia="SimSun" w:cs="SimSun"/>
          <w:sz w:val="20"/>
          <w:szCs w:val="20"/>
          <w:spacing w:val="11"/>
        </w:rPr>
        <w:t>或醋酸甲羟孕酮6～10</w:t>
      </w:r>
      <w:r>
        <w:rPr>
          <w:rFonts w:ascii="SimSun" w:hAnsi="SimSun" w:eastAsia="SimSun" w:cs="SimSun"/>
          <w:sz w:val="20"/>
          <w:szCs w:val="20"/>
        </w:rPr>
        <w:t>mg</w:t>
      </w:r>
      <w:r>
        <w:rPr>
          <w:rFonts w:ascii="SimSun" w:hAnsi="SimSun" w:eastAsia="SimSun" w:cs="SimSun"/>
          <w:sz w:val="20"/>
          <w:szCs w:val="20"/>
          <w:spacing w:val="11"/>
        </w:rPr>
        <w:t>/d。</w:t>
      </w:r>
    </w:p>
    <w:p>
      <w:pPr>
        <w:ind w:left="1090" w:right="130" w:firstLine="329"/>
        <w:spacing w:before="105" w:line="256" w:lineRule="auto"/>
        <w:rPr>
          <w:rFonts w:ascii="SimSun" w:hAnsi="SimSun" w:eastAsia="SimSun" w:cs="SimSun"/>
          <w:sz w:val="20"/>
          <w:szCs w:val="20"/>
        </w:rPr>
      </w:pPr>
      <w:r>
        <w:rPr>
          <w:rFonts w:ascii="SimSun" w:hAnsi="SimSun" w:eastAsia="SimSun" w:cs="SimSun"/>
          <w:sz w:val="20"/>
          <w:szCs w:val="20"/>
          <w:spacing w:val="10"/>
        </w:rPr>
        <w:t>3)孕激素疗法：适用于体内有一定内源性雌激素水平的</w:t>
      </w:r>
      <w:r>
        <w:rPr>
          <w:rFonts w:ascii="SimSun" w:hAnsi="SimSun" w:eastAsia="SimSun" w:cs="SimSun"/>
          <w:sz w:val="20"/>
          <w:szCs w:val="20"/>
          <w:spacing w:val="-56"/>
        </w:rPr>
        <w:t xml:space="preserve"> </w:t>
      </w:r>
      <w:r>
        <w:rPr>
          <w:rFonts w:ascii="SimSun" w:hAnsi="SimSun" w:eastAsia="SimSun" w:cs="SimSun"/>
          <w:sz w:val="20"/>
          <w:szCs w:val="20"/>
          <w:spacing w:val="10"/>
        </w:rPr>
        <w:t>I</w:t>
      </w:r>
      <w:r>
        <w:rPr>
          <w:rFonts w:ascii="SimSun" w:hAnsi="SimSun" w:eastAsia="SimSun" w:cs="SimSun"/>
          <w:sz w:val="20"/>
          <w:szCs w:val="20"/>
          <w:spacing w:val="-41"/>
        </w:rPr>
        <w:t xml:space="preserve"> </w:t>
      </w:r>
      <w:r>
        <w:rPr>
          <w:rFonts w:ascii="SimSun" w:hAnsi="SimSun" w:eastAsia="SimSun" w:cs="SimSun"/>
          <w:sz w:val="20"/>
          <w:szCs w:val="20"/>
          <w:spacing w:val="10"/>
        </w:rPr>
        <w:t>度闭</w:t>
      </w:r>
      <w:r>
        <w:rPr>
          <w:rFonts w:ascii="SimSun" w:hAnsi="SimSun" w:eastAsia="SimSun" w:cs="SimSun"/>
          <w:sz w:val="20"/>
          <w:szCs w:val="20"/>
          <w:spacing w:val="9"/>
        </w:rPr>
        <w:t>经患者，可于月经周期后半期(或</w:t>
      </w:r>
      <w:r>
        <w:rPr>
          <w:rFonts w:ascii="SimSun" w:hAnsi="SimSun" w:eastAsia="SimSun" w:cs="SimSun"/>
          <w:sz w:val="20"/>
          <w:szCs w:val="20"/>
        </w:rPr>
        <w:t xml:space="preserve"> </w:t>
      </w:r>
      <w:r>
        <w:rPr>
          <w:rFonts w:ascii="SimSun" w:hAnsi="SimSun" w:eastAsia="SimSun" w:cs="SimSun"/>
          <w:sz w:val="20"/>
          <w:szCs w:val="20"/>
          <w:spacing w:val="13"/>
        </w:rPr>
        <w:t>撤药性出血第16～25日)口服地屈孕酮10～</w:t>
      </w:r>
      <w:r>
        <w:rPr>
          <w:rFonts w:ascii="SimSun" w:hAnsi="SimSun" w:eastAsia="SimSun" w:cs="SimSun"/>
          <w:sz w:val="20"/>
          <w:szCs w:val="20"/>
          <w:spacing w:val="12"/>
        </w:rPr>
        <w:t>20</w:t>
      </w:r>
      <w:r>
        <w:rPr>
          <w:rFonts w:ascii="SimSun" w:hAnsi="SimSun" w:eastAsia="SimSun" w:cs="SimSun"/>
          <w:sz w:val="20"/>
          <w:szCs w:val="20"/>
        </w:rPr>
        <w:t>mg</w:t>
      </w:r>
      <w:r>
        <w:rPr>
          <w:rFonts w:ascii="SimSun" w:hAnsi="SimSun" w:eastAsia="SimSun" w:cs="SimSun"/>
          <w:sz w:val="20"/>
          <w:szCs w:val="20"/>
          <w:spacing w:val="12"/>
        </w:rPr>
        <w:t>/d</w:t>
      </w:r>
      <w:r>
        <w:rPr>
          <w:rFonts w:ascii="SimSun" w:hAnsi="SimSun" w:eastAsia="SimSun" w:cs="SimSun"/>
          <w:sz w:val="20"/>
          <w:szCs w:val="20"/>
          <w:spacing w:val="-8"/>
        </w:rPr>
        <w:t xml:space="preserve"> </w:t>
      </w:r>
      <w:r>
        <w:rPr>
          <w:rFonts w:ascii="SimSun" w:hAnsi="SimSun" w:eastAsia="SimSun" w:cs="SimSun"/>
          <w:sz w:val="20"/>
          <w:szCs w:val="20"/>
          <w:spacing w:val="12"/>
        </w:rPr>
        <w:t>或醋酸甲羟孕酮6～10</w:t>
      </w:r>
      <w:r>
        <w:rPr>
          <w:rFonts w:ascii="SimSun" w:hAnsi="SimSun" w:eastAsia="SimSun" w:cs="SimSun"/>
          <w:sz w:val="20"/>
          <w:szCs w:val="20"/>
        </w:rPr>
        <w:t>mg</w:t>
      </w:r>
      <w:r>
        <w:rPr>
          <w:rFonts w:ascii="SimSun" w:hAnsi="SimSun" w:eastAsia="SimSun" w:cs="SimSun"/>
          <w:sz w:val="20"/>
          <w:szCs w:val="20"/>
          <w:spacing w:val="12"/>
        </w:rPr>
        <w:t>/</w:t>
      </w:r>
      <w:r>
        <w:rPr>
          <w:rFonts w:ascii="SimSun" w:hAnsi="SimSun" w:eastAsia="SimSun" w:cs="SimSun"/>
          <w:sz w:val="20"/>
          <w:szCs w:val="20"/>
          <w:spacing w:val="-48"/>
        </w:rPr>
        <w:t xml:space="preserve"> </w:t>
      </w:r>
      <w:r>
        <w:rPr>
          <w:rFonts w:ascii="SimSun" w:hAnsi="SimSun" w:eastAsia="SimSun" w:cs="SimSun"/>
          <w:sz w:val="20"/>
          <w:szCs w:val="20"/>
          <w:spacing w:val="12"/>
        </w:rPr>
        <w:t>日</w:t>
      </w:r>
      <w:r>
        <w:rPr>
          <w:rFonts w:ascii="SimSun" w:hAnsi="SimSun" w:eastAsia="SimSun" w:cs="SimSun"/>
          <w:sz w:val="20"/>
          <w:szCs w:val="20"/>
          <w:spacing w:val="-28"/>
        </w:rPr>
        <w:t xml:space="preserve"> </w:t>
      </w:r>
      <w:r>
        <w:rPr>
          <w:rFonts w:ascii="SimSun" w:hAnsi="SimSun" w:eastAsia="SimSun" w:cs="SimSun"/>
          <w:sz w:val="20"/>
          <w:szCs w:val="20"/>
          <w:spacing w:val="12"/>
        </w:rPr>
        <w:t>。</w:t>
      </w:r>
    </w:p>
    <w:p>
      <w:pPr>
        <w:ind w:left="1090" w:firstLine="329"/>
        <w:spacing w:before="101" w:line="285" w:lineRule="auto"/>
        <w:rPr>
          <w:rFonts w:ascii="SimSun" w:hAnsi="SimSun" w:eastAsia="SimSun" w:cs="SimSun"/>
          <w:sz w:val="20"/>
          <w:szCs w:val="20"/>
        </w:rPr>
      </w:pPr>
      <w:r>
        <w:rPr>
          <w:rFonts w:ascii="SimSun" w:hAnsi="SimSun" w:eastAsia="SimSun" w:cs="SimSun"/>
          <w:sz w:val="20"/>
          <w:szCs w:val="20"/>
          <w:spacing w:val="12"/>
        </w:rPr>
        <w:t>(2)促排卵：适用于有生育要求的患者。对于低</w:t>
      </w:r>
      <w:r>
        <w:rPr>
          <w:rFonts w:ascii="SimSun" w:hAnsi="SimSun" w:eastAsia="SimSun" w:cs="SimSun"/>
          <w:sz w:val="20"/>
          <w:szCs w:val="20"/>
        </w:rPr>
        <w:t>Gn</w:t>
      </w:r>
      <w:r>
        <w:rPr>
          <w:rFonts w:ascii="SimSun" w:hAnsi="SimSun" w:eastAsia="SimSun" w:cs="SimSun"/>
          <w:sz w:val="20"/>
          <w:szCs w:val="20"/>
          <w:spacing w:val="15"/>
        </w:rPr>
        <w:t xml:space="preserve"> </w:t>
      </w:r>
      <w:r>
        <w:rPr>
          <w:rFonts w:ascii="SimSun" w:hAnsi="SimSun" w:eastAsia="SimSun" w:cs="SimSun"/>
          <w:sz w:val="20"/>
          <w:szCs w:val="20"/>
          <w:spacing w:val="12"/>
        </w:rPr>
        <w:t>闭经患者，在采用雌激</w:t>
      </w:r>
      <w:r>
        <w:rPr>
          <w:rFonts w:ascii="SimSun" w:hAnsi="SimSun" w:eastAsia="SimSun" w:cs="SimSun"/>
          <w:sz w:val="20"/>
          <w:szCs w:val="20"/>
          <w:spacing w:val="11"/>
        </w:rPr>
        <w:t>素治疗促进生殖器发</w:t>
      </w:r>
      <w:r>
        <w:rPr>
          <w:rFonts w:ascii="SimSun" w:hAnsi="SimSun" w:eastAsia="SimSun" w:cs="SimSun"/>
          <w:sz w:val="20"/>
          <w:szCs w:val="20"/>
        </w:rPr>
        <w:t xml:space="preserve">  </w:t>
      </w:r>
      <w:r>
        <w:rPr>
          <w:rFonts w:ascii="SimSun" w:hAnsi="SimSun" w:eastAsia="SimSun" w:cs="SimSun"/>
          <w:sz w:val="20"/>
          <w:szCs w:val="20"/>
          <w:spacing w:val="5"/>
        </w:rPr>
        <w:t>育，子宫内膜已获得对雌孕激素的反应后，可采用</w:t>
      </w:r>
      <w:r>
        <w:rPr>
          <w:rFonts w:ascii="SimSun" w:hAnsi="SimSun" w:eastAsia="SimSun" w:cs="SimSun"/>
          <w:sz w:val="20"/>
          <w:szCs w:val="20"/>
          <w:spacing w:val="4"/>
        </w:rPr>
        <w:t>尿促性素(</w:t>
      </w:r>
      <w:r>
        <w:rPr>
          <w:rFonts w:ascii="SimSun" w:hAnsi="SimSun" w:eastAsia="SimSun" w:cs="SimSun"/>
          <w:sz w:val="20"/>
          <w:szCs w:val="20"/>
        </w:rPr>
        <w:t>hMG</w:t>
      </w:r>
      <w:r>
        <w:rPr>
          <w:rFonts w:ascii="SimSun" w:hAnsi="SimSun" w:eastAsia="SimSun" w:cs="SimSun"/>
          <w:sz w:val="20"/>
          <w:szCs w:val="20"/>
          <w:spacing w:val="4"/>
        </w:rPr>
        <w:t>)</w:t>
      </w:r>
      <w:r>
        <w:rPr>
          <w:rFonts w:ascii="SimSun" w:hAnsi="SimSun" w:eastAsia="SimSun" w:cs="SimSun"/>
          <w:sz w:val="20"/>
          <w:szCs w:val="20"/>
          <w:spacing w:val="82"/>
        </w:rPr>
        <w:t xml:space="preserve"> </w:t>
      </w:r>
      <w:r>
        <w:rPr>
          <w:rFonts w:ascii="SimSun" w:hAnsi="SimSun" w:eastAsia="SimSun" w:cs="SimSun"/>
          <w:sz w:val="20"/>
          <w:szCs w:val="20"/>
          <w:spacing w:val="4"/>
        </w:rPr>
        <w:t>联合绒促性素(</w:t>
      </w:r>
      <w:r>
        <w:rPr>
          <w:rFonts w:ascii="SimSun" w:hAnsi="SimSun" w:eastAsia="SimSun" w:cs="SimSun"/>
          <w:sz w:val="20"/>
          <w:szCs w:val="20"/>
        </w:rPr>
        <w:t>hCG</w:t>
      </w:r>
      <w:r>
        <w:rPr>
          <w:rFonts w:ascii="SimSun" w:hAnsi="SimSun" w:eastAsia="SimSun" w:cs="SimSun"/>
          <w:sz w:val="20"/>
          <w:szCs w:val="20"/>
          <w:spacing w:val="4"/>
        </w:rPr>
        <w:t>)</w:t>
      </w:r>
      <w:r>
        <w:rPr>
          <w:rFonts w:ascii="SimSun" w:hAnsi="SimSun" w:eastAsia="SimSun" w:cs="SimSun"/>
          <w:sz w:val="20"/>
          <w:szCs w:val="20"/>
          <w:spacing w:val="53"/>
        </w:rPr>
        <w:t xml:space="preserve"> </w:t>
      </w:r>
      <w:r>
        <w:rPr>
          <w:rFonts w:ascii="SimSun" w:hAnsi="SimSun" w:eastAsia="SimSun" w:cs="SimSun"/>
          <w:sz w:val="20"/>
          <w:szCs w:val="20"/>
          <w:spacing w:val="4"/>
        </w:rPr>
        <w:t>促进卵泡发育</w:t>
      </w:r>
      <w:r>
        <w:rPr>
          <w:rFonts w:ascii="SimSun" w:hAnsi="SimSun" w:eastAsia="SimSun" w:cs="SimSun"/>
          <w:sz w:val="20"/>
          <w:szCs w:val="20"/>
        </w:rPr>
        <w:t xml:space="preserve"> </w:t>
      </w:r>
      <w:r>
        <w:rPr>
          <w:rFonts w:ascii="SimSun" w:hAnsi="SimSun" w:eastAsia="SimSun" w:cs="SimSun"/>
          <w:sz w:val="20"/>
          <w:szCs w:val="20"/>
          <w:spacing w:val="5"/>
        </w:rPr>
        <w:t>及诱发排卵，由于可能导致卵巢过度刺激综合征(</w:t>
      </w:r>
      <w:r>
        <w:rPr>
          <w:rFonts w:ascii="SimSun" w:hAnsi="SimSun" w:eastAsia="SimSun" w:cs="SimSun"/>
          <w:sz w:val="20"/>
          <w:szCs w:val="20"/>
        </w:rPr>
        <w:t>OHSS</w:t>
      </w:r>
      <w:r>
        <w:rPr>
          <w:rFonts w:ascii="SimSun" w:hAnsi="SimSun" w:eastAsia="SimSun" w:cs="SimSun"/>
          <w:sz w:val="20"/>
          <w:szCs w:val="20"/>
          <w:spacing w:val="5"/>
        </w:rPr>
        <w:t>),</w:t>
      </w:r>
      <w:r>
        <w:rPr>
          <w:rFonts w:ascii="SimSun" w:hAnsi="SimSun" w:eastAsia="SimSun" w:cs="SimSun"/>
          <w:sz w:val="20"/>
          <w:szCs w:val="20"/>
          <w:spacing w:val="101"/>
        </w:rPr>
        <w:t xml:space="preserve"> </w:t>
      </w:r>
      <w:r>
        <w:rPr>
          <w:rFonts w:ascii="SimSun" w:hAnsi="SimSun" w:eastAsia="SimSun" w:cs="SimSun"/>
          <w:sz w:val="20"/>
          <w:szCs w:val="20"/>
          <w:spacing w:val="5"/>
        </w:rPr>
        <w:t>严重者可危及生命，故使用促性腺素诱发排</w:t>
      </w:r>
      <w:r>
        <w:rPr>
          <w:rFonts w:ascii="SimSun" w:hAnsi="SimSun" w:eastAsia="SimSun" w:cs="SimSun"/>
          <w:sz w:val="20"/>
          <w:szCs w:val="20"/>
        </w:rPr>
        <w:t xml:space="preserve"> </w:t>
      </w:r>
      <w:r>
        <w:rPr>
          <w:rFonts w:ascii="SimSun" w:hAnsi="SimSun" w:eastAsia="SimSun" w:cs="SimSun"/>
          <w:sz w:val="20"/>
          <w:szCs w:val="20"/>
          <w:spacing w:val="11"/>
        </w:rPr>
        <w:t>卵必须由有经验的医师在有超声和激素水平监测的条件下用药；对于</w:t>
      </w:r>
      <w:r>
        <w:rPr>
          <w:rFonts w:ascii="SimSun" w:hAnsi="SimSun" w:eastAsia="SimSun" w:cs="SimSun"/>
          <w:sz w:val="20"/>
          <w:szCs w:val="20"/>
        </w:rPr>
        <w:t>FSH</w:t>
      </w:r>
      <w:r>
        <w:rPr>
          <w:rFonts w:ascii="SimSun" w:hAnsi="SimSun" w:eastAsia="SimSun" w:cs="SimSun"/>
          <w:sz w:val="20"/>
          <w:szCs w:val="20"/>
          <w:spacing w:val="36"/>
        </w:rPr>
        <w:t xml:space="preserve"> </w:t>
      </w:r>
      <w:r>
        <w:rPr>
          <w:rFonts w:ascii="SimSun" w:hAnsi="SimSun" w:eastAsia="SimSun" w:cs="SimSun"/>
          <w:sz w:val="20"/>
          <w:szCs w:val="20"/>
          <w:spacing w:val="11"/>
        </w:rPr>
        <w:t>和</w:t>
      </w:r>
      <w:r>
        <w:rPr>
          <w:rFonts w:ascii="SimSun" w:hAnsi="SimSun" w:eastAsia="SimSun" w:cs="SimSun"/>
          <w:sz w:val="20"/>
          <w:szCs w:val="20"/>
          <w:spacing w:val="-21"/>
        </w:rPr>
        <w:t xml:space="preserve"> </w:t>
      </w:r>
      <w:r>
        <w:rPr>
          <w:rFonts w:ascii="SimSun" w:hAnsi="SimSun" w:eastAsia="SimSun" w:cs="SimSun"/>
          <w:sz w:val="20"/>
          <w:szCs w:val="20"/>
        </w:rPr>
        <w:t>PRL</w:t>
      </w:r>
      <w:r>
        <w:rPr>
          <w:rFonts w:ascii="SimSun" w:hAnsi="SimSun" w:eastAsia="SimSun" w:cs="SimSun"/>
          <w:sz w:val="20"/>
          <w:szCs w:val="20"/>
          <w:spacing w:val="35"/>
        </w:rPr>
        <w:t xml:space="preserve"> </w:t>
      </w:r>
      <w:r>
        <w:rPr>
          <w:rFonts w:ascii="SimSun" w:hAnsi="SimSun" w:eastAsia="SimSun" w:cs="SimSun"/>
          <w:sz w:val="20"/>
          <w:szCs w:val="20"/>
          <w:spacing w:val="11"/>
        </w:rPr>
        <w:t>正常的闭经患者，</w:t>
      </w:r>
      <w:r>
        <w:rPr>
          <w:rFonts w:ascii="SimSun" w:hAnsi="SimSun" w:eastAsia="SimSun" w:cs="SimSun"/>
          <w:sz w:val="20"/>
          <w:szCs w:val="20"/>
        </w:rPr>
        <w:t xml:space="preserve"> </w:t>
      </w:r>
      <w:r>
        <w:rPr>
          <w:rFonts w:ascii="SimSun" w:hAnsi="SimSun" w:eastAsia="SimSun" w:cs="SimSun"/>
          <w:sz w:val="20"/>
          <w:szCs w:val="20"/>
          <w:spacing w:val="7"/>
        </w:rPr>
        <w:t>由于患者体内有一定内源性雌激素，可首选氯米芬作为促排卵药物；对于</w:t>
      </w:r>
      <w:r>
        <w:rPr>
          <w:rFonts w:ascii="SimSun" w:hAnsi="SimSun" w:eastAsia="SimSun" w:cs="SimSun"/>
          <w:sz w:val="20"/>
          <w:szCs w:val="20"/>
        </w:rPr>
        <w:t>FSH</w:t>
      </w:r>
      <w:r>
        <w:rPr>
          <w:rFonts w:ascii="SimSun" w:hAnsi="SimSun" w:eastAsia="SimSun" w:cs="SimSun"/>
          <w:sz w:val="20"/>
          <w:szCs w:val="20"/>
          <w:spacing w:val="34"/>
        </w:rPr>
        <w:t xml:space="preserve"> </w:t>
      </w:r>
      <w:r>
        <w:rPr>
          <w:rFonts w:ascii="SimSun" w:hAnsi="SimSun" w:eastAsia="SimSun" w:cs="SimSun"/>
          <w:sz w:val="20"/>
          <w:szCs w:val="20"/>
          <w:spacing w:val="7"/>
        </w:rPr>
        <w:t>升高的</w:t>
      </w:r>
      <w:r>
        <w:rPr>
          <w:rFonts w:ascii="SimSun" w:hAnsi="SimSun" w:eastAsia="SimSun" w:cs="SimSun"/>
          <w:sz w:val="20"/>
          <w:szCs w:val="20"/>
          <w:spacing w:val="6"/>
        </w:rPr>
        <w:t>闭经患者，由于</w:t>
      </w:r>
      <w:r>
        <w:rPr>
          <w:rFonts w:ascii="SimSun" w:hAnsi="SimSun" w:eastAsia="SimSun" w:cs="SimSun"/>
          <w:sz w:val="20"/>
          <w:szCs w:val="20"/>
        </w:rPr>
        <w:t xml:space="preserve"> </w:t>
      </w:r>
      <w:r>
        <w:rPr>
          <w:rFonts w:ascii="SimSun" w:hAnsi="SimSun" w:eastAsia="SimSun" w:cs="SimSun"/>
          <w:sz w:val="20"/>
          <w:szCs w:val="20"/>
          <w:spacing w:val="3"/>
        </w:rPr>
        <w:t>其卵巢功能衰竭，不建议采用促排卵药物治疗。</w:t>
      </w:r>
    </w:p>
    <w:p>
      <w:pPr>
        <w:sectPr>
          <w:type w:val="continuous"/>
          <w:pgSz w:w="11900" w:h="16840"/>
          <w:pgMar w:top="895" w:right="909" w:bottom="400" w:left="719" w:header="0" w:footer="0" w:gutter="0"/>
          <w:cols w:equalWidth="0" w:num="1">
            <w:col w:w="10271" w:space="0"/>
          </w:cols>
        </w:sectPr>
        <w:rPr/>
      </w:pPr>
    </w:p>
    <w:p>
      <w:pPr>
        <w:ind w:right="167"/>
        <w:spacing w:before="40" w:line="221" w:lineRule="auto"/>
        <w:jc w:val="right"/>
        <w:rPr>
          <w:rFonts w:ascii="SimSun" w:hAnsi="SimSun" w:eastAsia="SimSun" w:cs="SimSun"/>
          <w:sz w:val="20"/>
          <w:szCs w:val="20"/>
        </w:rPr>
      </w:pPr>
      <w:r>
        <w:drawing>
          <wp:anchor distT="0" distB="0" distL="0" distR="0" simplePos="0" relativeHeight="251691008" behindDoc="0" locked="0" layoutInCell="0" allowOverlap="1">
            <wp:simplePos x="0" y="0"/>
            <wp:positionH relativeFrom="page">
              <wp:posOffset>6591308</wp:posOffset>
            </wp:positionH>
            <wp:positionV relativeFrom="page">
              <wp:posOffset>9937697</wp:posOffset>
            </wp:positionV>
            <wp:extent cx="590539" cy="457249"/>
            <wp:effectExtent l="0" t="0" r="0" b="0"/>
            <wp:wrapNone/>
            <wp:docPr id="21" name="IM 21"/>
            <wp:cNvGraphicFramePr/>
            <a:graphic>
              <a:graphicData uri="http://schemas.openxmlformats.org/drawingml/2006/picture">
                <pic:pic>
                  <pic:nvPicPr>
                    <pic:cNvPr id="21" name="IM 21"/>
                    <pic:cNvPicPr/>
                  </pic:nvPicPr>
                  <pic:blipFill>
                    <a:blip r:embed="rId24"/>
                    <a:stretch>
                      <a:fillRect/>
                    </a:stretch>
                  </pic:blipFill>
                  <pic:spPr>
                    <a:xfrm rot="0">
                      <a:off x="0" y="0"/>
                      <a:ext cx="590539" cy="457249"/>
                    </a:xfrm>
                    <a:prstGeom prst="rect">
                      <a:avLst/>
                    </a:prstGeom>
                  </pic:spPr>
                </pic:pic>
              </a:graphicData>
            </a:graphic>
          </wp:anchor>
        </w:drawing>
      </w:r>
      <w:r>
        <w:rPr>
          <w:rFonts w:ascii="SimHei" w:hAnsi="SimHei" w:eastAsia="SimHei" w:cs="SimHei"/>
          <w:sz w:val="20"/>
          <w:szCs w:val="20"/>
          <w:color w:val="339BEC"/>
          <w:spacing w:val="5"/>
        </w:rPr>
        <w:t>第二十九章生殖内分泌疾病</w:t>
      </w:r>
      <w:r>
        <w:rPr>
          <w:rFonts w:ascii="SimHei" w:hAnsi="SimHei" w:eastAsia="SimHei" w:cs="SimHei"/>
          <w:sz w:val="20"/>
          <w:szCs w:val="20"/>
          <w:color w:val="339BEC"/>
          <w:spacing w:val="16"/>
        </w:rPr>
        <w:t xml:space="preserve">      </w:t>
      </w:r>
      <w:r>
        <w:rPr>
          <w:rFonts w:ascii="SimSun" w:hAnsi="SimSun" w:eastAsia="SimSun" w:cs="SimSun"/>
          <w:sz w:val="20"/>
          <w:szCs w:val="20"/>
          <w:color w:val="0064BC"/>
          <w:spacing w:val="5"/>
          <w:position w:val="-1"/>
        </w:rPr>
        <w:t>347</w:t>
      </w:r>
    </w:p>
    <w:p>
      <w:pPr>
        <w:rPr/>
      </w:pPr>
      <w:r/>
    </w:p>
    <w:p>
      <w:pPr>
        <w:rPr/>
      </w:pPr>
      <w:r/>
    </w:p>
    <w:p>
      <w:pPr>
        <w:spacing w:line="120" w:lineRule="exact"/>
        <w:rPr/>
      </w:pPr>
      <w:r/>
    </w:p>
    <w:p>
      <w:pPr>
        <w:sectPr>
          <w:pgSz w:w="11900" w:h="16840"/>
          <w:pgMar w:top="806" w:right="590" w:bottom="400" w:left="969" w:header="0" w:footer="0" w:gutter="0"/>
          <w:cols w:equalWidth="0" w:num="1">
            <w:col w:w="10341" w:space="0"/>
          </w:cols>
        </w:sectPr>
        <w:rPr/>
      </w:pPr>
    </w:p>
    <w:p>
      <w:pPr>
        <w:ind w:left="3730"/>
        <w:spacing w:before="40" w:line="220" w:lineRule="auto"/>
        <w:rPr>
          <w:rFonts w:ascii="SimSun" w:hAnsi="SimSun" w:eastAsia="SimSun" w:cs="SimSun"/>
          <w:sz w:val="20"/>
          <w:szCs w:val="20"/>
        </w:rPr>
      </w:pPr>
      <w:r>
        <w:drawing>
          <wp:anchor distT="0" distB="0" distL="0" distR="0" simplePos="0" relativeHeight="251689984" behindDoc="1" locked="0" layoutInCell="1" allowOverlap="1">
            <wp:simplePos x="0" y="0"/>
            <wp:positionH relativeFrom="column">
              <wp:posOffset>228584</wp:posOffset>
            </wp:positionH>
            <wp:positionV relativeFrom="paragraph">
              <wp:posOffset>-24696</wp:posOffset>
            </wp:positionV>
            <wp:extent cx="5416574" cy="5715087"/>
            <wp:effectExtent l="0" t="0" r="0" b="0"/>
            <wp:wrapNone/>
            <wp:docPr id="22" name="IM 22"/>
            <wp:cNvGraphicFramePr/>
            <a:graphic>
              <a:graphicData uri="http://schemas.openxmlformats.org/drawingml/2006/picture">
                <pic:pic>
                  <pic:nvPicPr>
                    <pic:cNvPr id="22" name="IM 22"/>
                    <pic:cNvPicPr/>
                  </pic:nvPicPr>
                  <pic:blipFill>
                    <a:blip r:embed="rId25"/>
                    <a:stretch>
                      <a:fillRect/>
                    </a:stretch>
                  </pic:blipFill>
                  <pic:spPr>
                    <a:xfrm rot="0">
                      <a:off x="0" y="0"/>
                      <a:ext cx="5416574" cy="5715087"/>
                    </a:xfrm>
                    <a:prstGeom prst="rect">
                      <a:avLst/>
                    </a:prstGeom>
                  </pic:spPr>
                </pic:pic>
              </a:graphicData>
            </a:graphic>
          </wp:anchor>
        </w:drawing>
      </w:r>
      <w:r>
        <w:rPr>
          <w:rFonts w:ascii="SimSun" w:hAnsi="SimSun" w:eastAsia="SimSun" w:cs="SimSun"/>
          <w:sz w:val="20"/>
          <w:szCs w:val="20"/>
          <w:spacing w:val="-20"/>
        </w:rPr>
        <w:t>继发性闭经</w:t>
      </w:r>
    </w:p>
    <w:p>
      <w:pPr>
        <w:ind w:left="4219" w:right="864" w:hanging="859"/>
        <w:spacing w:before="232" w:line="246" w:lineRule="auto"/>
        <w:rPr>
          <w:rFonts w:ascii="FangSong" w:hAnsi="FangSong" w:eastAsia="FangSong" w:cs="FangSong"/>
          <w:sz w:val="20"/>
          <w:szCs w:val="20"/>
        </w:rPr>
      </w:pPr>
      <w:r>
        <w:rPr>
          <w:rFonts w:ascii="SimSun" w:hAnsi="SimSun" w:eastAsia="SimSun" w:cs="SimSun"/>
          <w:sz w:val="20"/>
          <w:szCs w:val="20"/>
          <w:spacing w:val="-13"/>
          <w:w w:val="86"/>
        </w:rPr>
        <w:t>妊娠试验(有性生活者)-</w:t>
      </w:r>
      <w:r>
        <w:rPr>
          <w:rFonts w:ascii="SimSun" w:hAnsi="SimSun" w:eastAsia="SimSun" w:cs="SimSun"/>
          <w:sz w:val="20"/>
          <w:szCs w:val="20"/>
          <w:spacing w:val="14"/>
        </w:rPr>
        <w:t xml:space="preserve"> </w:t>
      </w:r>
      <w:r>
        <w:rPr>
          <w:rFonts w:ascii="FangSong" w:hAnsi="FangSong" w:eastAsia="FangSong" w:cs="FangSong"/>
          <w:sz w:val="20"/>
          <w:szCs w:val="20"/>
          <w:spacing w:val="-15"/>
        </w:rPr>
        <w:t>阴性</w:t>
      </w:r>
    </w:p>
    <w:p>
      <w:pPr>
        <w:spacing w:line="279" w:lineRule="auto"/>
        <w:rPr>
          <w:rFonts w:ascii="Arial"/>
          <w:sz w:val="21"/>
        </w:rPr>
      </w:pPr>
      <w:r/>
    </w:p>
    <w:p>
      <w:pPr>
        <w:ind w:left="1670"/>
        <w:spacing w:before="65" w:line="184" w:lineRule="auto"/>
        <w:rPr>
          <w:rFonts w:ascii="SimSun" w:hAnsi="SimSun" w:eastAsia="SimSun" w:cs="SimSun"/>
          <w:sz w:val="20"/>
          <w:szCs w:val="20"/>
        </w:rPr>
      </w:pPr>
      <w:r>
        <w:rPr>
          <w:rFonts w:ascii="SimSun" w:hAnsi="SimSun" w:eastAsia="SimSun" w:cs="SimSun"/>
          <w:sz w:val="20"/>
          <w:szCs w:val="20"/>
          <w:spacing w:val="-15"/>
          <w:w w:val="96"/>
        </w:rPr>
        <w:t>孕激素试验</w:t>
      </w:r>
    </w:p>
    <w:p>
      <w:pPr>
        <w:spacing w:line="14" w:lineRule="auto"/>
        <w:rPr>
          <w:rFonts w:ascii="Arial"/>
          <w:sz w:val="2"/>
        </w:rPr>
      </w:pPr>
      <w:r>
        <w:rPr>
          <w:rFonts w:ascii="Arial" w:hAnsi="Arial" w:eastAsia="Arial" w:cs="Arial"/>
          <w:sz w:val="2"/>
          <w:szCs w:val="2"/>
        </w:rPr>
        <w:br w:type="column"/>
      </w:r>
    </w:p>
    <w:p>
      <w:pPr>
        <w:spacing w:line="334" w:lineRule="auto"/>
        <w:rPr>
          <w:rFonts w:ascii="Arial"/>
          <w:sz w:val="21"/>
        </w:rPr>
      </w:pPr>
      <w:r/>
    </w:p>
    <w:p>
      <w:pPr>
        <w:spacing w:line="335" w:lineRule="auto"/>
        <w:rPr>
          <w:rFonts w:ascii="Arial"/>
          <w:sz w:val="21"/>
        </w:rPr>
      </w:pPr>
      <w:r/>
    </w:p>
    <w:p>
      <w:pPr>
        <w:ind w:left="1780"/>
        <w:spacing w:before="65" w:line="220" w:lineRule="auto"/>
        <w:rPr>
          <w:rFonts w:ascii="SimSun" w:hAnsi="SimSun" w:eastAsia="SimSun" w:cs="SimSun"/>
          <w:sz w:val="20"/>
          <w:szCs w:val="20"/>
        </w:rPr>
      </w:pPr>
      <w:r>
        <w:rPr>
          <w:rFonts w:ascii="SimSun" w:hAnsi="SimSun" w:eastAsia="SimSun" w:cs="SimSun"/>
          <w:sz w:val="20"/>
          <w:szCs w:val="20"/>
          <w:spacing w:val="-16"/>
        </w:rPr>
        <w:t>阳性</w:t>
      </w:r>
    </w:p>
    <w:p>
      <w:pPr>
        <w:ind w:left="1560"/>
        <w:spacing w:before="221" w:line="187" w:lineRule="auto"/>
        <w:rPr>
          <w:rFonts w:ascii="SimSun" w:hAnsi="SimSun" w:eastAsia="SimSun" w:cs="SimSun"/>
          <w:sz w:val="19"/>
          <w:szCs w:val="19"/>
        </w:rPr>
      </w:pPr>
      <w:r>
        <w:rPr>
          <w:rFonts w:ascii="SimSun" w:hAnsi="SimSun" w:eastAsia="SimSun" w:cs="SimSun"/>
          <w:sz w:val="19"/>
          <w:szCs w:val="19"/>
          <w:spacing w:val="-15"/>
        </w:rPr>
        <w:t>妊娠或相关疾病</w:t>
      </w:r>
    </w:p>
    <w:p>
      <w:pPr>
        <w:spacing w:line="190" w:lineRule="auto"/>
        <w:rPr>
          <w:rFonts w:ascii="SimSun" w:hAnsi="SimSun" w:eastAsia="SimSun" w:cs="SimSun"/>
          <w:sz w:val="19"/>
          <w:szCs w:val="19"/>
        </w:rPr>
      </w:pPr>
      <w:r>
        <w:rPr>
          <w:rFonts w:ascii="SimSun" w:hAnsi="SimSun" w:eastAsia="SimSun" w:cs="SimSun"/>
          <w:sz w:val="19"/>
          <w:szCs w:val="19"/>
          <w:spacing w:val="-8"/>
        </w:rPr>
        <w:t>血PRL</w:t>
      </w:r>
    </w:p>
    <w:p>
      <w:pPr>
        <w:sectPr>
          <w:type w:val="continuous"/>
          <w:pgSz w:w="11900" w:h="16840"/>
          <w:pgMar w:top="806" w:right="590" w:bottom="400" w:left="969" w:header="0" w:footer="0" w:gutter="0"/>
          <w:cols w:equalWidth="0" w:num="2">
            <w:col w:w="5890" w:space="100"/>
            <w:col w:w="4351" w:space="0"/>
          </w:cols>
        </w:sectPr>
        <w:rPr/>
      </w:pPr>
    </w:p>
    <w:p>
      <w:pPr>
        <w:rPr/>
      </w:pPr>
      <w:r/>
    </w:p>
    <w:p>
      <w:pPr>
        <w:rPr/>
      </w:pPr>
      <w:r/>
    </w:p>
    <w:p>
      <w:pPr>
        <w:spacing w:line="67" w:lineRule="exact"/>
        <w:rPr/>
      </w:pPr>
      <w:r/>
    </w:p>
    <w:p>
      <w:pPr>
        <w:sectPr>
          <w:type w:val="continuous"/>
          <w:pgSz w:w="11900" w:h="16840"/>
          <w:pgMar w:top="806" w:right="590" w:bottom="400" w:left="969" w:header="0" w:footer="0" w:gutter="0"/>
          <w:cols w:equalWidth="0" w:num="1">
            <w:col w:w="10341" w:space="0"/>
          </w:cols>
        </w:sectPr>
        <w:rPr/>
      </w:pPr>
    </w:p>
    <w:p>
      <w:pPr>
        <w:ind w:left="980"/>
        <w:spacing w:before="60" w:line="220" w:lineRule="auto"/>
        <w:rPr>
          <w:rFonts w:ascii="SimSun" w:hAnsi="SimSun" w:eastAsia="SimSun" w:cs="SimSun"/>
          <w:sz w:val="20"/>
          <w:szCs w:val="20"/>
        </w:rPr>
      </w:pPr>
      <w:r>
        <w:pict>
          <v:shape id="_x0000_s10" style="position:absolute;margin-left:133pt;margin-top:2.03457pt;mso-position-vertical-relative:text;mso-position-horizontal-relative:text;width:28.9pt;height:13.95pt;z-index:251692032;"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0"/>
                      <w:szCs w:val="20"/>
                    </w:rPr>
                  </w:pPr>
                  <w:r>
                    <w:rPr>
                      <w:rFonts w:ascii="SimSun" w:hAnsi="SimSun" w:eastAsia="SimSun" w:cs="SimSun"/>
                      <w:sz w:val="20"/>
                      <w:szCs w:val="20"/>
                      <w:spacing w:val="-21"/>
                    </w:rPr>
                    <w:t>有出血</w:t>
                  </w:r>
                </w:p>
              </w:txbxContent>
            </v:textbox>
          </v:shape>
        </w:pict>
      </w:r>
      <w:r>
        <w:rPr>
          <w:rFonts w:ascii="SimSun" w:hAnsi="SimSun" w:eastAsia="SimSun" w:cs="SimSun"/>
          <w:sz w:val="20"/>
          <w:szCs w:val="20"/>
          <w:spacing w:val="-12"/>
        </w:rPr>
        <w:t>无出血</w:t>
      </w:r>
    </w:p>
    <w:p>
      <w:pPr>
        <w:ind w:left="750"/>
        <w:spacing w:before="241" w:line="219" w:lineRule="auto"/>
        <w:rPr>
          <w:rFonts w:ascii="SimSun" w:hAnsi="SimSun" w:eastAsia="SimSun" w:cs="SimSun"/>
          <w:sz w:val="20"/>
          <w:szCs w:val="20"/>
        </w:rPr>
      </w:pPr>
      <w:r>
        <w:rPr>
          <w:rFonts w:ascii="SimSun" w:hAnsi="SimSun" w:eastAsia="SimSun" w:cs="SimSun"/>
          <w:sz w:val="20"/>
          <w:szCs w:val="20"/>
          <w:spacing w:val="-15"/>
          <w:w w:val="95"/>
        </w:rPr>
        <w:t>雌孕激素试验</w:t>
      </w:r>
    </w:p>
    <w:p>
      <w:pPr>
        <w:spacing w:line="247" w:lineRule="auto"/>
        <w:rPr>
          <w:rFonts w:ascii="Arial"/>
          <w:sz w:val="21"/>
        </w:rPr>
      </w:pPr>
      <w:r/>
    </w:p>
    <w:p>
      <w:pPr>
        <w:spacing w:line="248" w:lineRule="auto"/>
        <w:rPr>
          <w:rFonts w:ascii="Arial"/>
          <w:sz w:val="21"/>
        </w:rPr>
      </w:pPr>
      <w:r/>
    </w:p>
    <w:p>
      <w:pPr>
        <w:ind w:left="440"/>
        <w:spacing w:before="65" w:line="218" w:lineRule="auto"/>
        <w:rPr>
          <w:rFonts w:ascii="Times New Roman" w:hAnsi="Times New Roman" w:eastAsia="Times New Roman" w:cs="Times New Roman"/>
          <w:sz w:val="20"/>
          <w:szCs w:val="20"/>
        </w:rPr>
      </w:pPr>
      <w:r>
        <w:rPr>
          <w:rFonts w:ascii="SimSun" w:hAnsi="SimSun" w:eastAsia="SimSun" w:cs="SimSun"/>
          <w:sz w:val="20"/>
          <w:szCs w:val="20"/>
          <w:spacing w:val="-20"/>
          <w:w w:val="94"/>
          <w:position w:val="1"/>
        </w:rPr>
        <w:t>无出血</w:t>
      </w:r>
      <w:r>
        <w:rPr>
          <w:rFonts w:ascii="SimSun" w:hAnsi="SimSun" w:eastAsia="SimSun" w:cs="SimSun"/>
          <w:sz w:val="20"/>
          <w:szCs w:val="20"/>
          <w:spacing w:val="6"/>
          <w:position w:val="1"/>
        </w:rPr>
        <w:t xml:space="preserve">     </w:t>
      </w:r>
      <w:r>
        <w:rPr>
          <w:rFonts w:ascii="SimSun" w:hAnsi="SimSun" w:eastAsia="SimSun" w:cs="SimSun"/>
          <w:sz w:val="20"/>
          <w:szCs w:val="20"/>
          <w:spacing w:val="-20"/>
          <w:w w:val="94"/>
          <w:position w:val="1"/>
        </w:rPr>
        <w:t>有出血-</w:t>
      </w:r>
      <w:r>
        <w:rPr>
          <w:rFonts w:ascii="SimSun" w:hAnsi="SimSun" w:eastAsia="SimSun" w:cs="SimSun"/>
          <w:sz w:val="20"/>
          <w:szCs w:val="20"/>
          <w:spacing w:val="19"/>
          <w:position w:val="1"/>
        </w:rPr>
        <w:t xml:space="preserve">   </w:t>
      </w:r>
      <w:r>
        <w:rPr>
          <w:rFonts w:ascii="SimSun" w:hAnsi="SimSun" w:eastAsia="SimSun" w:cs="SimSun"/>
          <w:sz w:val="20"/>
          <w:szCs w:val="20"/>
          <w:color w:val="006EC3"/>
          <w:spacing w:val="-20"/>
          <w:w w:val="94"/>
          <w:position w:val="-2"/>
        </w:rPr>
        <w:t>→</w:t>
      </w:r>
      <w:r>
        <w:rPr>
          <w:rFonts w:ascii="SimSun" w:hAnsi="SimSun" w:eastAsia="SimSun" w:cs="SimSun"/>
          <w:sz w:val="20"/>
          <w:szCs w:val="20"/>
          <w:color w:val="006EC3"/>
          <w:spacing w:val="-33"/>
          <w:position w:val="-2"/>
        </w:rPr>
        <w:t xml:space="preserve"> </w:t>
      </w:r>
      <w:r>
        <w:rPr>
          <w:rFonts w:ascii="Times New Roman" w:hAnsi="Times New Roman" w:eastAsia="Times New Roman" w:cs="Times New Roman"/>
          <w:sz w:val="20"/>
          <w:szCs w:val="20"/>
          <w:spacing w:val="-20"/>
          <w:w w:val="94"/>
          <w:position w:val="-2"/>
        </w:rPr>
        <w:t>FSH</w:t>
      </w:r>
      <w:r>
        <w:rPr>
          <w:rFonts w:ascii="SimSun" w:hAnsi="SimSun" w:eastAsia="SimSun" w:cs="SimSun"/>
          <w:sz w:val="20"/>
          <w:szCs w:val="20"/>
          <w:spacing w:val="-20"/>
          <w:w w:val="94"/>
          <w:position w:val="-2"/>
        </w:rPr>
        <w:t>、</w:t>
      </w:r>
      <w:r>
        <w:rPr>
          <w:rFonts w:ascii="Times New Roman" w:hAnsi="Times New Roman" w:eastAsia="Times New Roman" w:cs="Times New Roman"/>
          <w:sz w:val="20"/>
          <w:szCs w:val="20"/>
          <w:spacing w:val="-20"/>
          <w:w w:val="94"/>
          <w:position w:val="-2"/>
        </w:rPr>
        <w:t>LH</w:t>
      </w:r>
    </w:p>
    <w:p>
      <w:pPr>
        <w:ind w:left="440"/>
        <w:spacing w:before="94" w:line="220" w:lineRule="auto"/>
        <w:rPr>
          <w:rFonts w:ascii="SimSun" w:hAnsi="SimSun" w:eastAsia="SimSun" w:cs="SimSun"/>
          <w:sz w:val="20"/>
          <w:szCs w:val="20"/>
        </w:rPr>
      </w:pPr>
      <w:r>
        <w:rPr>
          <w:rFonts w:ascii="SimSun" w:hAnsi="SimSun" w:eastAsia="SimSun" w:cs="SimSun"/>
          <w:sz w:val="20"/>
          <w:szCs w:val="20"/>
          <w:spacing w:val="-17"/>
        </w:rPr>
        <w:t>子宫性</w:t>
      </w:r>
    </w:p>
    <w:p>
      <w:pPr>
        <w:spacing w:line="433" w:lineRule="auto"/>
        <w:rPr>
          <w:rFonts w:ascii="Arial"/>
          <w:sz w:val="21"/>
        </w:rPr>
      </w:pPr>
      <w:r/>
    </w:p>
    <w:p>
      <w:pPr>
        <w:ind w:left="440"/>
        <w:spacing w:before="66" w:line="220" w:lineRule="auto"/>
        <w:rPr>
          <w:rFonts w:ascii="SimSun" w:hAnsi="SimSun" w:eastAsia="SimSun" w:cs="SimSun"/>
          <w:sz w:val="20"/>
          <w:szCs w:val="20"/>
        </w:rPr>
      </w:pPr>
      <w:r>
        <w:rPr>
          <w:rFonts w:ascii="Times New Roman" w:hAnsi="Times New Roman" w:eastAsia="Times New Roman" w:cs="Times New Roman"/>
          <w:sz w:val="17"/>
          <w:szCs w:val="17"/>
          <w:spacing w:val="-2"/>
        </w:rPr>
        <w:t>FSH&gt;25~40U/L</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2"/>
        </w:rPr>
        <w:t>LH/FSH≥3</w:t>
      </w:r>
      <w:r>
        <w:rPr>
          <w:rFonts w:ascii="Times New Roman" w:hAnsi="Times New Roman" w:eastAsia="Times New Roman" w:cs="Times New Roman"/>
          <w:sz w:val="17"/>
          <w:szCs w:val="17"/>
          <w:spacing w:val="3"/>
        </w:rPr>
        <w:t xml:space="preserve">               </w:t>
      </w:r>
      <w:r>
        <w:rPr>
          <w:rFonts w:ascii="SimSun" w:hAnsi="SimSun" w:eastAsia="SimSun" w:cs="SimSun"/>
          <w:sz w:val="20"/>
          <w:szCs w:val="20"/>
          <w:spacing w:val="-2"/>
        </w:rPr>
        <w:t>正常</w:t>
      </w:r>
    </w:p>
    <w:p>
      <w:pPr>
        <w:ind w:left="750"/>
        <w:spacing w:before="100" w:line="192" w:lineRule="auto"/>
        <w:rPr>
          <w:rFonts w:ascii="Times New Roman" w:hAnsi="Times New Roman" w:eastAsia="Times New Roman" w:cs="Times New Roman"/>
          <w:sz w:val="16"/>
          <w:szCs w:val="16"/>
        </w:rPr>
      </w:pPr>
      <w:r>
        <w:rPr>
          <w:rFonts w:ascii="SimSun" w:hAnsi="SimSun" w:eastAsia="SimSun" w:cs="SimSun"/>
          <w:sz w:val="19"/>
          <w:szCs w:val="19"/>
          <w:spacing w:val="-7"/>
          <w:position w:val="-1"/>
        </w:rPr>
        <w:t>卵巢衰竭</w:t>
      </w:r>
      <w:r>
        <w:rPr>
          <w:rFonts w:ascii="SimSun" w:hAnsi="SimSun" w:eastAsia="SimSun" w:cs="SimSun"/>
          <w:sz w:val="19"/>
          <w:szCs w:val="19"/>
          <w:spacing w:val="37"/>
          <w:position w:val="-1"/>
        </w:rPr>
        <w:t xml:space="preserve">  </w:t>
      </w:r>
      <w:r>
        <w:rPr>
          <w:rFonts w:ascii="SimSun" w:hAnsi="SimSun" w:eastAsia="SimSun" w:cs="SimSun"/>
          <w:sz w:val="19"/>
          <w:szCs w:val="19"/>
          <w:spacing w:val="-7"/>
          <w:position w:val="-1"/>
        </w:rPr>
        <w:t>多囊卵巢综合征</w:t>
      </w:r>
      <w:r>
        <w:rPr>
          <w:rFonts w:ascii="SimSun" w:hAnsi="SimSun" w:eastAsia="SimSun" w:cs="SimSun"/>
          <w:sz w:val="19"/>
          <w:szCs w:val="19"/>
          <w:spacing w:val="48"/>
          <w:position w:val="-1"/>
        </w:rPr>
        <w:t xml:space="preserve"> </w:t>
      </w:r>
      <w:r>
        <w:rPr>
          <w:rFonts w:ascii="Times New Roman" w:hAnsi="Times New Roman" w:eastAsia="Times New Roman" w:cs="Times New Roman"/>
          <w:sz w:val="16"/>
          <w:szCs w:val="16"/>
          <w:spacing w:val="-7"/>
          <w:position w:val="5"/>
        </w:rPr>
        <w:t>FSH:5~20U/L</w:t>
      </w:r>
    </w:p>
    <w:p>
      <w:pPr>
        <w:ind w:left="3039"/>
        <w:spacing w:line="117"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position w:val="-2"/>
        </w:rPr>
        <w:t>LH</w:t>
      </w:r>
      <w:r>
        <w:rPr>
          <w:rFonts w:ascii="Times New Roman" w:hAnsi="Times New Roman" w:eastAsia="Times New Roman" w:cs="Times New Roman"/>
          <w:sz w:val="16"/>
          <w:szCs w:val="16"/>
          <w:spacing w:val="6"/>
          <w:position w:val="-2"/>
        </w:rPr>
        <w:t>:5~20U/L</w:t>
      </w:r>
    </w:p>
    <w:p>
      <w:pPr>
        <w:spacing w:line="14" w:lineRule="auto"/>
        <w:rPr>
          <w:rFonts w:ascii="Arial"/>
          <w:sz w:val="2"/>
        </w:rPr>
      </w:pPr>
      <w:r>
        <w:rPr>
          <w:rFonts w:ascii="Arial" w:hAnsi="Arial" w:eastAsia="Arial" w:cs="Arial"/>
          <w:sz w:val="2"/>
          <w:szCs w:val="2"/>
        </w:rPr>
        <w:br w:type="column"/>
      </w:r>
    </w:p>
    <w:p>
      <w:pPr>
        <w:ind w:left="2319"/>
        <w:spacing w:before="38" w:line="343" w:lineRule="exact"/>
        <w:rPr>
          <w:rFonts w:ascii="SimSun" w:hAnsi="SimSun" w:eastAsia="SimSun" w:cs="SimSun"/>
          <w:sz w:val="20"/>
          <w:szCs w:val="20"/>
        </w:rPr>
      </w:pPr>
      <w:r>
        <w:pict>
          <v:shape id="_x0000_s11" style="position:absolute;margin-left:59.4996pt;margin-top:1.46582pt;mso-position-vertical-relative:text;mso-position-horizontal-relative:text;width:21.45pt;height:13.95pt;z-index:251693056;"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0"/>
                      <w:szCs w:val="20"/>
                    </w:rPr>
                  </w:pPr>
                  <w:r>
                    <w:rPr>
                      <w:rFonts w:ascii="SimSun" w:hAnsi="SimSun" w:eastAsia="SimSun" w:cs="SimSun"/>
                      <w:sz w:val="20"/>
                      <w:szCs w:val="20"/>
                      <w:spacing w:val="-3"/>
                    </w:rPr>
                    <w:t>正常</w:t>
                  </w:r>
                </w:p>
              </w:txbxContent>
            </v:textbox>
          </v:shape>
        </w:pict>
      </w:r>
      <w:r>
        <w:rPr>
          <w:rFonts w:ascii="SimSun" w:hAnsi="SimSun" w:eastAsia="SimSun" w:cs="SimSun"/>
          <w:sz w:val="20"/>
          <w:szCs w:val="20"/>
          <w:spacing w:val="-8"/>
          <w:position w:val="10"/>
        </w:rPr>
        <w:t>升高</w:t>
      </w:r>
    </w:p>
    <w:p>
      <w:pPr>
        <w:ind w:left="2149"/>
        <w:spacing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TSH</w:t>
      </w:r>
    </w:p>
    <w:p>
      <w:pPr>
        <w:spacing w:line="326" w:lineRule="auto"/>
        <w:rPr>
          <w:rFonts w:ascii="Arial"/>
          <w:sz w:val="21"/>
        </w:rPr>
      </w:pPr>
      <w:r/>
    </w:p>
    <w:p>
      <w:pPr>
        <w:ind w:left="1770"/>
        <w:spacing w:before="65" w:line="220" w:lineRule="auto"/>
        <w:rPr>
          <w:rFonts w:ascii="SimSun" w:hAnsi="SimSun" w:eastAsia="SimSun" w:cs="SimSun"/>
          <w:sz w:val="20"/>
          <w:szCs w:val="20"/>
        </w:rPr>
      </w:pPr>
      <w:r>
        <w:rPr>
          <w:rFonts w:ascii="SimSun" w:hAnsi="SimSun" w:eastAsia="SimSun" w:cs="SimSun"/>
          <w:sz w:val="20"/>
          <w:szCs w:val="20"/>
          <w:spacing w:val="-7"/>
        </w:rPr>
        <w:t>正常</w:t>
      </w:r>
      <w:r>
        <w:rPr>
          <w:rFonts w:ascii="SimSun" w:hAnsi="SimSun" w:eastAsia="SimSun" w:cs="SimSun"/>
          <w:sz w:val="20"/>
          <w:szCs w:val="20"/>
          <w:spacing w:val="4"/>
        </w:rPr>
        <w:t xml:space="preserve">       </w:t>
      </w:r>
      <w:r>
        <w:rPr>
          <w:rFonts w:ascii="SimSun" w:hAnsi="SimSun" w:eastAsia="SimSun" w:cs="SimSun"/>
          <w:sz w:val="20"/>
          <w:szCs w:val="20"/>
          <w:spacing w:val="-7"/>
        </w:rPr>
        <w:t>升高</w:t>
      </w:r>
    </w:p>
    <w:p>
      <w:pPr>
        <w:ind w:left="2419"/>
        <w:spacing w:before="92" w:line="219" w:lineRule="auto"/>
        <w:rPr>
          <w:rFonts w:ascii="SimSun" w:hAnsi="SimSun" w:eastAsia="SimSun" w:cs="SimSun"/>
          <w:sz w:val="20"/>
          <w:szCs w:val="20"/>
        </w:rPr>
      </w:pPr>
      <w:r>
        <w:rPr>
          <w:rFonts w:ascii="SimSun" w:hAnsi="SimSun" w:eastAsia="SimSun" w:cs="SimSun"/>
          <w:sz w:val="20"/>
          <w:szCs w:val="20"/>
          <w:spacing w:val="-20"/>
          <w:w w:val="96"/>
        </w:rPr>
        <w:t>甲状腺功能减退症</w:t>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ind w:left="290"/>
        <w:spacing w:before="66" w:line="223" w:lineRule="auto"/>
        <w:rPr>
          <w:rFonts w:ascii="FangSong" w:hAnsi="FangSong" w:eastAsia="FangSong" w:cs="FangSong"/>
          <w:sz w:val="20"/>
          <w:szCs w:val="20"/>
        </w:rPr>
      </w:pPr>
      <w:r>
        <w:rPr>
          <w:rFonts w:ascii="FangSong" w:hAnsi="FangSong" w:eastAsia="FangSong" w:cs="FangSong"/>
          <w:sz w:val="20"/>
          <w:szCs w:val="20"/>
        </w:rPr>
        <w:t>低</w:t>
      </w:r>
    </w:p>
    <w:p>
      <w:pPr>
        <w:ind w:left="19"/>
        <w:spacing w:before="109" w:line="199"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position w:val="4"/>
        </w:rPr>
        <w:t>FSH&lt;5U/L</w:t>
      </w:r>
    </w:p>
    <w:p>
      <w:pPr>
        <w:spacing w:before="1" w:line="16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LH&lt;5U/L</w:t>
      </w:r>
    </w:p>
    <w:p>
      <w:pPr>
        <w:sectPr>
          <w:type w:val="continuous"/>
          <w:pgSz w:w="11900" w:h="16840"/>
          <w:pgMar w:top="806" w:right="590" w:bottom="400" w:left="969" w:header="0" w:footer="0" w:gutter="0"/>
          <w:cols w:equalWidth="0" w:num="2">
            <w:col w:w="4171" w:space="100"/>
            <w:col w:w="6070" w:space="0"/>
          </w:cols>
        </w:sectPr>
        <w:rPr/>
      </w:pPr>
    </w:p>
    <w:p>
      <w:pPr>
        <w:spacing w:line="360" w:lineRule="auto"/>
        <w:rPr>
          <w:rFonts w:ascii="Arial"/>
          <w:sz w:val="21"/>
        </w:rPr>
      </w:pPr>
      <w:r/>
    </w:p>
    <w:p>
      <w:pPr>
        <w:ind w:left="4720"/>
        <w:spacing w:before="65" w:line="303" w:lineRule="exact"/>
        <w:rPr>
          <w:rFonts w:ascii="SimSun" w:hAnsi="SimSun" w:eastAsia="SimSun" w:cs="SimSun"/>
          <w:sz w:val="20"/>
          <w:szCs w:val="20"/>
        </w:rPr>
      </w:pPr>
      <w:r>
        <w:rPr>
          <w:rFonts w:ascii="SimSun" w:hAnsi="SimSun" w:eastAsia="SimSun" w:cs="SimSun"/>
          <w:sz w:val="20"/>
          <w:szCs w:val="20"/>
          <w:spacing w:val="-20"/>
          <w:position w:val="7"/>
        </w:rPr>
        <w:t>蝶鞍，头颅</w:t>
      </w:r>
    </w:p>
    <w:p>
      <w:pPr>
        <w:ind w:left="4809"/>
        <w:spacing w:before="1" w:line="222" w:lineRule="auto"/>
        <w:rPr>
          <w:rFonts w:ascii="SimSun" w:hAnsi="SimSun" w:eastAsia="SimSun" w:cs="SimSun"/>
          <w:sz w:val="17"/>
          <w:szCs w:val="17"/>
        </w:rPr>
      </w:pPr>
      <w:r>
        <w:rPr>
          <w:rFonts w:ascii="SimSun" w:hAnsi="SimSun" w:eastAsia="SimSun" w:cs="SimSun"/>
          <w:sz w:val="17"/>
          <w:szCs w:val="17"/>
        </w:rPr>
        <w:t>CT或</w:t>
      </w:r>
      <w:r>
        <w:rPr>
          <w:rFonts w:ascii="SimSun" w:hAnsi="SimSun" w:eastAsia="SimSun" w:cs="SimSun"/>
          <w:sz w:val="17"/>
          <w:szCs w:val="17"/>
          <w:spacing w:val="-47"/>
        </w:rPr>
        <w:t xml:space="preserve"> </w:t>
      </w:r>
      <w:r>
        <w:rPr>
          <w:rFonts w:ascii="SimSun" w:hAnsi="SimSun" w:eastAsia="SimSun" w:cs="SimSun"/>
          <w:sz w:val="17"/>
          <w:szCs w:val="17"/>
        </w:rPr>
        <w:t>MRI</w:t>
      </w:r>
    </w:p>
    <w:p>
      <w:pPr>
        <w:rPr/>
      </w:pPr>
      <w:r/>
    </w:p>
    <w:p>
      <w:pPr>
        <w:spacing w:line="164" w:lineRule="exact"/>
        <w:rPr/>
      </w:pPr>
      <w:r/>
    </w:p>
    <w:p>
      <w:pPr>
        <w:sectPr>
          <w:type w:val="continuous"/>
          <w:pgSz w:w="11900" w:h="16840"/>
          <w:pgMar w:top="806" w:right="590" w:bottom="400" w:left="969" w:header="0" w:footer="0" w:gutter="0"/>
          <w:cols w:equalWidth="0" w:num="1">
            <w:col w:w="10341" w:space="0"/>
          </w:cols>
        </w:sectPr>
        <w:rPr/>
      </w:pPr>
    </w:p>
    <w:p>
      <w:pPr>
        <w:ind w:left="3530"/>
        <w:spacing w:before="142" w:line="222" w:lineRule="auto"/>
        <w:rPr>
          <w:rFonts w:ascii="SimSun" w:hAnsi="SimSun" w:eastAsia="SimSun" w:cs="SimSun"/>
          <w:sz w:val="6"/>
          <w:szCs w:val="6"/>
        </w:rPr>
      </w:pPr>
      <w:r>
        <w:rPr>
          <w:rFonts w:ascii="SimSun" w:hAnsi="SimSun" w:eastAsia="SimSun" w:cs="SimSun"/>
          <w:sz w:val="6"/>
          <w:szCs w:val="6"/>
          <w:spacing w:val="-6"/>
        </w:rPr>
        <w:t>(</w:t>
      </w:r>
      <w:r>
        <w:rPr>
          <w:rFonts w:ascii="SimSun" w:hAnsi="SimSun" w:eastAsia="SimSun" w:cs="SimSun"/>
          <w:sz w:val="6"/>
          <w:szCs w:val="6"/>
          <w:spacing w:val="27"/>
        </w:rPr>
        <w:t xml:space="preserve"> </w:t>
      </w:r>
      <w:r>
        <w:rPr>
          <w:rFonts w:ascii="SimSun" w:hAnsi="SimSun" w:eastAsia="SimSun" w:cs="SimSun"/>
          <w:sz w:val="6"/>
          <w:szCs w:val="6"/>
          <w:spacing w:val="-6"/>
        </w:rPr>
        <w:t>一</w:t>
      </w:r>
      <w:r>
        <w:rPr>
          <w:rFonts w:ascii="SimSun" w:hAnsi="SimSun" w:eastAsia="SimSun" w:cs="SimSun"/>
          <w:sz w:val="6"/>
          <w:szCs w:val="6"/>
          <w:spacing w:val="25"/>
          <w:w w:val="102"/>
        </w:rPr>
        <w:t xml:space="preserve"> </w:t>
      </w:r>
      <w:r>
        <w:rPr>
          <w:rFonts w:ascii="SimSun" w:hAnsi="SimSun" w:eastAsia="SimSun" w:cs="SimSun"/>
          <w:sz w:val="6"/>
          <w:szCs w:val="6"/>
          <w:spacing w:val="-6"/>
        </w:rPr>
        <w:t>)</w:t>
      </w:r>
    </w:p>
    <w:p>
      <w:pPr>
        <w:ind w:left="3360" w:right="222"/>
        <w:spacing w:before="3" w:line="214" w:lineRule="auto"/>
        <w:rPr>
          <w:rFonts w:ascii="SimSun" w:hAnsi="SimSun" w:eastAsia="SimSun" w:cs="SimSun"/>
          <w:sz w:val="20"/>
          <w:szCs w:val="20"/>
        </w:rPr>
      </w:pPr>
      <w:r>
        <w:rPr>
          <w:rFonts w:ascii="SimSun" w:hAnsi="SimSun" w:eastAsia="SimSun" w:cs="SimSun"/>
          <w:sz w:val="18"/>
          <w:szCs w:val="18"/>
          <w:spacing w:val="-3"/>
        </w:rPr>
        <w:t>垂体兴</w:t>
      </w:r>
      <w:r>
        <w:rPr>
          <w:rFonts w:ascii="SimSun" w:hAnsi="SimSun" w:eastAsia="SimSun" w:cs="SimSun"/>
          <w:sz w:val="18"/>
          <w:szCs w:val="18"/>
        </w:rPr>
        <w:t xml:space="preserve"> </w:t>
      </w:r>
      <w:r>
        <w:rPr>
          <w:rFonts w:ascii="SimSun" w:hAnsi="SimSun" w:eastAsia="SimSun" w:cs="SimSun"/>
          <w:sz w:val="20"/>
          <w:szCs w:val="20"/>
          <w:spacing w:val="-14"/>
          <w:w w:val="96"/>
        </w:rPr>
        <w:t>奋试验</w:t>
      </w:r>
    </w:p>
    <w:p>
      <w:pPr>
        <w:spacing w:line="14" w:lineRule="auto"/>
        <w:rPr>
          <w:rFonts w:ascii="Arial"/>
          <w:sz w:val="2"/>
        </w:rPr>
      </w:pPr>
      <w:r>
        <w:rPr>
          <w:rFonts w:ascii="Arial" w:hAnsi="Arial" w:eastAsia="Arial" w:cs="Arial"/>
          <w:sz w:val="2"/>
          <w:szCs w:val="2"/>
        </w:rPr>
        <w:br w:type="column"/>
      </w:r>
    </w:p>
    <w:p>
      <w:pPr>
        <w:ind w:left="230"/>
        <w:spacing w:before="39" w:line="222" w:lineRule="auto"/>
        <w:rPr>
          <w:rFonts w:ascii="SimSun" w:hAnsi="SimSun" w:eastAsia="SimSun" w:cs="SimSun"/>
          <w:sz w:val="20"/>
          <w:szCs w:val="20"/>
        </w:rPr>
      </w:pPr>
      <w:r>
        <w:rPr>
          <w:rFonts w:ascii="SimSun" w:hAnsi="SimSun" w:eastAsia="SimSun" w:cs="SimSun"/>
          <w:sz w:val="20"/>
          <w:szCs w:val="20"/>
          <w:spacing w:val="-10"/>
        </w:rPr>
        <w:t>(+)</w:t>
      </w:r>
    </w:p>
    <w:p>
      <w:pPr>
        <w:spacing w:before="28" w:line="192" w:lineRule="auto"/>
        <w:rPr>
          <w:rFonts w:ascii="SimSun" w:hAnsi="SimSun" w:eastAsia="SimSun" w:cs="SimSun"/>
          <w:sz w:val="20"/>
          <w:szCs w:val="20"/>
        </w:rPr>
      </w:pPr>
      <w:r>
        <w:rPr>
          <w:rFonts w:ascii="SimSun" w:hAnsi="SimSun" w:eastAsia="SimSun" w:cs="SimSun"/>
          <w:sz w:val="20"/>
          <w:szCs w:val="20"/>
          <w:spacing w:val="-14"/>
          <w:w w:val="97"/>
        </w:rPr>
        <w:t>垂体肿瘤</w:t>
      </w:r>
    </w:p>
    <w:p>
      <w:pPr>
        <w:spacing w:line="184" w:lineRule="auto"/>
        <w:rPr>
          <w:rFonts w:ascii="SimSun" w:hAnsi="SimSun" w:eastAsia="SimSun" w:cs="SimSun"/>
          <w:sz w:val="20"/>
          <w:szCs w:val="20"/>
        </w:rPr>
      </w:pPr>
      <w:r>
        <w:rPr>
          <w:rFonts w:ascii="SimSun" w:hAnsi="SimSun" w:eastAsia="SimSun" w:cs="SimSun"/>
          <w:sz w:val="20"/>
          <w:szCs w:val="20"/>
          <w:spacing w:val="-19"/>
        </w:rPr>
        <w:t>颅咽管瘤</w:t>
      </w:r>
    </w:p>
    <w:p>
      <w:pPr>
        <w:sectPr>
          <w:type w:val="continuous"/>
          <w:pgSz w:w="11900" w:h="16840"/>
          <w:pgMar w:top="806" w:right="590" w:bottom="400" w:left="969" w:header="0" w:footer="0" w:gutter="0"/>
          <w:cols w:equalWidth="0" w:num="2">
            <w:col w:w="4120" w:space="100"/>
            <w:col w:w="6121" w:space="0"/>
          </w:cols>
        </w:sectPr>
        <w:rPr/>
      </w:pPr>
    </w:p>
    <w:p>
      <w:pPr>
        <w:spacing w:line="272" w:lineRule="auto"/>
        <w:rPr>
          <w:rFonts w:ascii="Arial"/>
          <w:sz w:val="21"/>
        </w:rPr>
      </w:pPr>
      <w:r/>
    </w:p>
    <w:p>
      <w:pPr>
        <w:spacing w:line="273" w:lineRule="auto"/>
        <w:rPr>
          <w:rFonts w:ascii="Arial"/>
          <w:sz w:val="21"/>
        </w:rPr>
      </w:pPr>
      <w:r/>
    </w:p>
    <w:p>
      <w:pPr>
        <w:ind w:left="2792"/>
        <w:spacing w:before="65" w:line="232" w:lineRule="auto"/>
        <w:rPr>
          <w:rFonts w:ascii="SimSun" w:hAnsi="SimSun" w:eastAsia="SimSun" w:cs="SimSun"/>
          <w:sz w:val="20"/>
          <w:szCs w:val="20"/>
        </w:rPr>
      </w:pPr>
      <w:r>
        <w:rPr>
          <w:rFonts w:ascii="SimSun" w:hAnsi="SimSun" w:eastAsia="SimSun" w:cs="SimSun"/>
          <w:sz w:val="20"/>
          <w:szCs w:val="20"/>
          <w:b/>
          <w:bCs/>
          <w:spacing w:val="-13"/>
        </w:rPr>
        <w:t>LH不增高</w:t>
      </w:r>
      <w:r>
        <w:rPr>
          <w:rFonts w:ascii="SimSun" w:hAnsi="SimSun" w:eastAsia="SimSun" w:cs="SimSun"/>
          <w:sz w:val="20"/>
          <w:szCs w:val="20"/>
          <w:spacing w:val="42"/>
        </w:rPr>
        <w:t xml:space="preserve">  </w:t>
      </w:r>
      <w:r>
        <w:rPr>
          <w:rFonts w:ascii="SimSun" w:hAnsi="SimSun" w:eastAsia="SimSun" w:cs="SimSun"/>
          <w:sz w:val="17"/>
          <w:szCs w:val="17"/>
          <w:b/>
          <w:bCs/>
          <w:spacing w:val="-13"/>
        </w:rPr>
        <w:t>LH</w:t>
      </w:r>
      <w:r>
        <w:rPr>
          <w:rFonts w:ascii="SimSun" w:hAnsi="SimSun" w:eastAsia="SimSun" w:cs="SimSun"/>
          <w:sz w:val="17"/>
          <w:szCs w:val="17"/>
          <w:spacing w:val="-40"/>
        </w:rPr>
        <w:t xml:space="preserve"> </w:t>
      </w:r>
      <w:r>
        <w:rPr>
          <w:rFonts w:ascii="SimSun" w:hAnsi="SimSun" w:eastAsia="SimSun" w:cs="SimSun"/>
          <w:sz w:val="17"/>
          <w:szCs w:val="17"/>
          <w:b/>
          <w:bCs/>
          <w:spacing w:val="-13"/>
        </w:rPr>
        <w:t>增</w:t>
      </w:r>
      <w:r>
        <w:rPr>
          <w:rFonts w:ascii="SimSun" w:hAnsi="SimSun" w:eastAsia="SimSun" w:cs="SimSun"/>
          <w:sz w:val="17"/>
          <w:szCs w:val="17"/>
          <w:spacing w:val="-34"/>
        </w:rPr>
        <w:t xml:space="preserve"> </w:t>
      </w:r>
      <w:r>
        <w:rPr>
          <w:rFonts w:ascii="SimSun" w:hAnsi="SimSun" w:eastAsia="SimSun" w:cs="SimSun"/>
          <w:sz w:val="17"/>
          <w:szCs w:val="17"/>
          <w:b/>
          <w:bCs/>
          <w:spacing w:val="-13"/>
        </w:rPr>
        <w:t>高</w:t>
      </w:r>
      <w:r>
        <w:rPr>
          <w:rFonts w:ascii="SimSun" w:hAnsi="SimSun" w:eastAsia="SimSun" w:cs="SimSun"/>
          <w:sz w:val="17"/>
          <w:szCs w:val="17"/>
          <w:spacing w:val="1"/>
        </w:rPr>
        <w:t xml:space="preserve">           </w:t>
      </w:r>
      <w:r>
        <w:rPr>
          <w:rFonts w:ascii="SimSun" w:hAnsi="SimSun" w:eastAsia="SimSun" w:cs="SimSun"/>
          <w:sz w:val="20"/>
          <w:szCs w:val="20"/>
          <w:spacing w:val="-13"/>
        </w:rPr>
        <w:t>(+)</w:t>
      </w:r>
      <w:r>
        <w:rPr>
          <w:rFonts w:ascii="SimSun" w:hAnsi="SimSun" w:eastAsia="SimSun" w:cs="SimSun"/>
          <w:sz w:val="20"/>
          <w:szCs w:val="20"/>
          <w:spacing w:val="3"/>
        </w:rPr>
        <w:t xml:space="preserve">             </w:t>
      </w:r>
      <w:r>
        <w:rPr>
          <w:rFonts w:ascii="SimSun" w:hAnsi="SimSun" w:eastAsia="SimSun" w:cs="SimSun"/>
          <w:sz w:val="20"/>
          <w:szCs w:val="20"/>
          <w:spacing w:val="-13"/>
        </w:rPr>
        <w:t>(-)</w:t>
      </w:r>
    </w:p>
    <w:p>
      <w:pPr>
        <w:ind w:left="2912"/>
        <w:spacing w:before="72" w:line="195" w:lineRule="auto"/>
        <w:rPr>
          <w:rFonts w:ascii="FangSong" w:hAnsi="FangSong" w:eastAsia="FangSong" w:cs="FangSong"/>
          <w:sz w:val="16"/>
          <w:szCs w:val="16"/>
        </w:rPr>
      </w:pPr>
      <w:r>
        <w:rPr>
          <w:rFonts w:ascii="SimSun" w:hAnsi="SimSun" w:eastAsia="SimSun" w:cs="SimSun"/>
          <w:sz w:val="19"/>
          <w:szCs w:val="19"/>
          <w:b/>
          <w:bCs/>
          <w:spacing w:val="-12"/>
        </w:rPr>
        <w:t>垂体性</w:t>
      </w:r>
      <w:r>
        <w:rPr>
          <w:rFonts w:ascii="SimSun" w:hAnsi="SimSun" w:eastAsia="SimSun" w:cs="SimSun"/>
          <w:sz w:val="19"/>
          <w:szCs w:val="19"/>
          <w:spacing w:val="19"/>
        </w:rPr>
        <w:t xml:space="preserve">   </w:t>
      </w:r>
      <w:r>
        <w:rPr>
          <w:rFonts w:ascii="SimSun" w:hAnsi="SimSun" w:eastAsia="SimSun" w:cs="SimSun"/>
          <w:sz w:val="19"/>
          <w:szCs w:val="19"/>
          <w:b/>
          <w:bCs/>
          <w:spacing w:val="-12"/>
          <w:position w:val="-1"/>
        </w:rPr>
        <w:t>下丘脑性</w:t>
      </w:r>
      <w:r>
        <w:rPr>
          <w:rFonts w:ascii="SimSun" w:hAnsi="SimSun" w:eastAsia="SimSun" w:cs="SimSun"/>
          <w:sz w:val="19"/>
          <w:szCs w:val="19"/>
          <w:spacing w:val="4"/>
          <w:position w:val="-1"/>
        </w:rPr>
        <w:t xml:space="preserve">   </w:t>
      </w:r>
      <w:r>
        <w:rPr>
          <w:rFonts w:ascii="SimSun" w:hAnsi="SimSun" w:eastAsia="SimSun" w:cs="SimSun"/>
          <w:sz w:val="19"/>
          <w:szCs w:val="19"/>
          <w:b/>
          <w:bCs/>
          <w:spacing w:val="-12"/>
        </w:rPr>
        <w:t>垂体催乳素肿瘤</w:t>
      </w:r>
      <w:r>
        <w:rPr>
          <w:rFonts w:ascii="SimSun" w:hAnsi="SimSun" w:eastAsia="SimSun" w:cs="SimSun"/>
          <w:sz w:val="19"/>
          <w:szCs w:val="19"/>
          <w:spacing w:val="14"/>
        </w:rPr>
        <w:t xml:space="preserve">      </w:t>
      </w:r>
      <w:r>
        <w:rPr>
          <w:rFonts w:ascii="FangSong" w:hAnsi="FangSong" w:eastAsia="FangSong" w:cs="FangSong"/>
          <w:sz w:val="16"/>
          <w:szCs w:val="16"/>
          <w:b/>
          <w:bCs/>
          <w:spacing w:val="-12"/>
        </w:rPr>
        <w:t>高PRL血</w:t>
      </w:r>
      <w:r>
        <w:rPr>
          <w:rFonts w:ascii="FangSong" w:hAnsi="FangSong" w:eastAsia="FangSong" w:cs="FangSong"/>
          <w:sz w:val="16"/>
          <w:szCs w:val="16"/>
          <w:spacing w:val="21"/>
        </w:rPr>
        <w:t xml:space="preserve"> </w:t>
      </w:r>
      <w:r>
        <w:rPr>
          <w:rFonts w:ascii="FangSong" w:hAnsi="FangSong" w:eastAsia="FangSong" w:cs="FangSong"/>
          <w:sz w:val="16"/>
          <w:szCs w:val="16"/>
          <w:b/>
          <w:bCs/>
          <w:spacing w:val="-12"/>
        </w:rPr>
        <w:t>症</w:t>
      </w:r>
    </w:p>
    <w:p>
      <w:pPr>
        <w:ind w:left="4762"/>
        <w:spacing w:before="1" w:line="204" w:lineRule="auto"/>
        <w:rPr>
          <w:rFonts w:ascii="SimSun" w:hAnsi="SimSun" w:eastAsia="SimSun" w:cs="SimSun"/>
          <w:sz w:val="18"/>
          <w:szCs w:val="18"/>
        </w:rPr>
      </w:pPr>
      <w:r>
        <w:rPr>
          <w:rFonts w:ascii="SimSun" w:hAnsi="SimSun" w:eastAsia="SimSun" w:cs="SimSun"/>
          <w:sz w:val="18"/>
          <w:szCs w:val="18"/>
          <w:b/>
          <w:bCs/>
          <w:spacing w:val="-4"/>
        </w:rPr>
        <w:t>空蝶鞍</w:t>
      </w:r>
    </w:p>
    <w:p>
      <w:pPr>
        <w:ind w:left="4762"/>
        <w:spacing w:line="219" w:lineRule="auto"/>
        <w:rPr>
          <w:rFonts w:ascii="SimSun" w:hAnsi="SimSun" w:eastAsia="SimSun" w:cs="SimSun"/>
          <w:sz w:val="20"/>
          <w:szCs w:val="20"/>
        </w:rPr>
      </w:pPr>
      <w:r>
        <w:rPr>
          <w:rFonts w:ascii="SimSun" w:hAnsi="SimSun" w:eastAsia="SimSun" w:cs="SimSun"/>
          <w:sz w:val="20"/>
          <w:szCs w:val="20"/>
          <w:b/>
          <w:bCs/>
          <w:spacing w:val="-19"/>
          <w:w w:val="97"/>
        </w:rPr>
        <w:t>颅咽管肿瘤</w:t>
      </w:r>
    </w:p>
    <w:p>
      <w:pPr>
        <w:ind w:left="3240"/>
        <w:spacing w:before="224" w:line="221" w:lineRule="auto"/>
        <w:rPr>
          <w:rFonts w:ascii="SimHei" w:hAnsi="SimHei" w:eastAsia="SimHei" w:cs="SimHei"/>
          <w:sz w:val="20"/>
          <w:szCs w:val="20"/>
        </w:rPr>
      </w:pPr>
      <w:r>
        <w:rPr>
          <w:rFonts w:ascii="SimHei" w:hAnsi="SimHei" w:eastAsia="SimHei" w:cs="SimHei"/>
          <w:sz w:val="20"/>
          <w:szCs w:val="20"/>
          <w:color w:val="309BEE"/>
          <w:spacing w:val="-1"/>
        </w:rPr>
        <w:t>图29-6</w:t>
      </w:r>
      <w:r>
        <w:rPr>
          <w:rFonts w:ascii="SimHei" w:hAnsi="SimHei" w:eastAsia="SimHei" w:cs="SimHei"/>
          <w:sz w:val="20"/>
          <w:szCs w:val="20"/>
          <w:color w:val="309BEE"/>
          <w:spacing w:val="58"/>
        </w:rPr>
        <w:t xml:space="preserve"> </w:t>
      </w:r>
      <w:r>
        <w:rPr>
          <w:rFonts w:ascii="SimHei" w:hAnsi="SimHei" w:eastAsia="SimHei" w:cs="SimHei"/>
          <w:sz w:val="20"/>
          <w:szCs w:val="20"/>
          <w:spacing w:val="-1"/>
        </w:rPr>
        <w:t>继发性闭经的诊断步骤</w:t>
      </w:r>
    </w:p>
    <w:p>
      <w:pPr>
        <w:spacing w:line="274" w:lineRule="auto"/>
        <w:rPr>
          <w:rFonts w:ascii="Arial"/>
          <w:sz w:val="21"/>
        </w:rPr>
      </w:pPr>
      <w:r/>
    </w:p>
    <w:p>
      <w:pPr>
        <w:ind w:right="1150" w:firstLine="440"/>
        <w:spacing w:before="66" w:line="298" w:lineRule="auto"/>
        <w:jc w:val="both"/>
        <w:rPr>
          <w:rFonts w:ascii="SimSun" w:hAnsi="SimSun" w:eastAsia="SimSun" w:cs="SimSun"/>
          <w:sz w:val="20"/>
          <w:szCs w:val="20"/>
        </w:rPr>
      </w:pPr>
      <w:r>
        <w:rPr>
          <w:rFonts w:ascii="SimSun" w:hAnsi="SimSun" w:eastAsia="SimSun" w:cs="SimSun"/>
          <w:sz w:val="20"/>
          <w:szCs w:val="20"/>
          <w:spacing w:val="13"/>
        </w:rPr>
        <w:t>1)氯米芬：是最常用的促排卵药物。适用于有一定内源性雌激素水平的无排卵者。作用机制是</w:t>
      </w:r>
      <w:r>
        <w:rPr>
          <w:rFonts w:ascii="SimSun" w:hAnsi="SimSun" w:eastAsia="SimSun" w:cs="SimSun"/>
          <w:sz w:val="20"/>
          <w:szCs w:val="20"/>
          <w:spacing w:val="2"/>
        </w:rPr>
        <w:t xml:space="preserve"> </w:t>
      </w:r>
      <w:r>
        <w:rPr>
          <w:rFonts w:ascii="SimSun" w:hAnsi="SimSun" w:eastAsia="SimSun" w:cs="SimSun"/>
          <w:sz w:val="20"/>
          <w:szCs w:val="20"/>
          <w:spacing w:val="9"/>
        </w:rPr>
        <w:t>通过竞争性结合下丘脑细胞内的雌激素受体，以阻断内源性雌激素对下丘脑的负</w:t>
      </w:r>
      <w:r>
        <w:rPr>
          <w:rFonts w:ascii="SimSun" w:hAnsi="SimSun" w:eastAsia="SimSun" w:cs="SimSun"/>
          <w:sz w:val="20"/>
          <w:szCs w:val="20"/>
          <w:spacing w:val="8"/>
        </w:rPr>
        <w:t>反馈作用，促使下丘</w:t>
      </w:r>
      <w:r>
        <w:rPr>
          <w:rFonts w:ascii="SimSun" w:hAnsi="SimSun" w:eastAsia="SimSun" w:cs="SimSun"/>
          <w:sz w:val="20"/>
          <w:szCs w:val="20"/>
        </w:rPr>
        <w:t xml:space="preserve"> </w:t>
      </w:r>
      <w:r>
        <w:rPr>
          <w:rFonts w:ascii="SimSun" w:hAnsi="SimSun" w:eastAsia="SimSun" w:cs="SimSun"/>
          <w:sz w:val="20"/>
          <w:szCs w:val="20"/>
          <w:spacing w:val="13"/>
        </w:rPr>
        <w:t>脑分泌更多的</w:t>
      </w:r>
      <w:r>
        <w:rPr>
          <w:rFonts w:ascii="SimSun" w:hAnsi="SimSun" w:eastAsia="SimSun" w:cs="SimSun"/>
          <w:sz w:val="20"/>
          <w:szCs w:val="20"/>
        </w:rPr>
        <w:t>GnRH</w:t>
      </w:r>
      <w:r>
        <w:rPr>
          <w:rFonts w:ascii="SimSun" w:hAnsi="SimSun" w:eastAsia="SimSun" w:cs="SimSun"/>
          <w:sz w:val="20"/>
          <w:szCs w:val="20"/>
          <w:spacing w:val="95"/>
        </w:rPr>
        <w:t xml:space="preserve"> </w:t>
      </w:r>
      <w:r>
        <w:rPr>
          <w:rFonts w:ascii="SimSun" w:hAnsi="SimSun" w:eastAsia="SimSun" w:cs="SimSun"/>
          <w:sz w:val="20"/>
          <w:szCs w:val="20"/>
          <w:spacing w:val="13"/>
        </w:rPr>
        <w:t>及垂体促性腺激素。给药方法为月经第5</w:t>
      </w:r>
      <w:r>
        <w:rPr>
          <w:rFonts w:ascii="SimSun" w:hAnsi="SimSun" w:eastAsia="SimSun" w:cs="SimSun"/>
          <w:sz w:val="20"/>
          <w:szCs w:val="20"/>
          <w:spacing w:val="12"/>
        </w:rPr>
        <w:t>日始，每日50～100</w:t>
      </w:r>
      <w:r>
        <w:rPr>
          <w:rFonts w:ascii="SimSun" w:hAnsi="SimSun" w:eastAsia="SimSun" w:cs="SimSun"/>
          <w:sz w:val="20"/>
          <w:szCs w:val="20"/>
        </w:rPr>
        <w:t>mg</w:t>
      </w:r>
      <w:r>
        <w:rPr>
          <w:rFonts w:ascii="SimSun" w:hAnsi="SimSun" w:eastAsia="SimSun" w:cs="SimSun"/>
          <w:sz w:val="20"/>
          <w:szCs w:val="20"/>
          <w:spacing w:val="12"/>
        </w:rPr>
        <w:t>,</w:t>
      </w:r>
      <w:r>
        <w:rPr>
          <w:rFonts w:ascii="SimSun" w:hAnsi="SimSun" w:eastAsia="SimSun" w:cs="SimSun"/>
          <w:sz w:val="20"/>
          <w:szCs w:val="20"/>
          <w:spacing w:val="-48"/>
        </w:rPr>
        <w:t xml:space="preserve"> </w:t>
      </w:r>
      <w:r>
        <w:rPr>
          <w:rFonts w:ascii="SimSun" w:hAnsi="SimSun" w:eastAsia="SimSun" w:cs="SimSun"/>
          <w:sz w:val="20"/>
          <w:szCs w:val="20"/>
          <w:spacing w:val="12"/>
        </w:rPr>
        <w:t>连用5日，治疗</w:t>
      </w:r>
      <w:r>
        <w:rPr>
          <w:rFonts w:ascii="SimSun" w:hAnsi="SimSun" w:eastAsia="SimSun" w:cs="SimSun"/>
          <w:sz w:val="20"/>
          <w:szCs w:val="20"/>
        </w:rPr>
        <w:t xml:space="preserve"> </w:t>
      </w:r>
      <w:r>
        <w:rPr>
          <w:rFonts w:ascii="SimSun" w:hAnsi="SimSun" w:eastAsia="SimSun" w:cs="SimSun"/>
          <w:sz w:val="20"/>
          <w:szCs w:val="20"/>
          <w:spacing w:val="10"/>
        </w:rPr>
        <w:t>剂量选择主要根据体重或</w:t>
      </w:r>
      <w:r>
        <w:rPr>
          <w:rFonts w:ascii="SimSun" w:hAnsi="SimSun" w:eastAsia="SimSun" w:cs="SimSun"/>
          <w:sz w:val="20"/>
          <w:szCs w:val="20"/>
        </w:rPr>
        <w:t>BMI</w:t>
      </w:r>
      <w:r>
        <w:rPr>
          <w:rFonts w:ascii="SimSun" w:hAnsi="SimSun" w:eastAsia="SimSun" w:cs="SimSun"/>
          <w:sz w:val="20"/>
          <w:szCs w:val="20"/>
          <w:spacing w:val="10"/>
        </w:rPr>
        <w:t>、</w:t>
      </w:r>
      <w:r>
        <w:rPr>
          <w:rFonts w:ascii="SimSun" w:hAnsi="SimSun" w:eastAsia="SimSun" w:cs="SimSun"/>
          <w:sz w:val="20"/>
          <w:szCs w:val="20"/>
          <w:spacing w:val="-33"/>
        </w:rPr>
        <w:t xml:space="preserve"> </w:t>
      </w:r>
      <w:r>
        <w:rPr>
          <w:rFonts w:ascii="SimSun" w:hAnsi="SimSun" w:eastAsia="SimSun" w:cs="SimSun"/>
          <w:sz w:val="20"/>
          <w:szCs w:val="20"/>
          <w:spacing w:val="10"/>
        </w:rPr>
        <w:t>女性年龄和不孕原因，卵泡或孕酮监测不增加治疗妊娠率。不良反应</w:t>
      </w:r>
      <w:r>
        <w:rPr>
          <w:rFonts w:ascii="SimSun" w:hAnsi="SimSun" w:eastAsia="SimSun" w:cs="SimSun"/>
          <w:sz w:val="20"/>
          <w:szCs w:val="20"/>
        </w:rPr>
        <w:t xml:space="preserve"> </w:t>
      </w:r>
      <w:r>
        <w:rPr>
          <w:rFonts w:ascii="SimSun" w:hAnsi="SimSun" w:eastAsia="SimSun" w:cs="SimSun"/>
          <w:sz w:val="20"/>
          <w:szCs w:val="20"/>
          <w:spacing w:val="10"/>
        </w:rPr>
        <w:t>主要包括黄体功能不足、对宫颈黏液的抗雌激素影响、黄素化未破裂卵泡综合征(</w:t>
      </w:r>
      <w:r>
        <w:rPr>
          <w:rFonts w:ascii="SimSun" w:hAnsi="SimSun" w:eastAsia="SimSun" w:cs="SimSun"/>
          <w:sz w:val="20"/>
          <w:szCs w:val="20"/>
        </w:rPr>
        <w:t>LUFS</w:t>
      </w:r>
      <w:r>
        <w:rPr>
          <w:rFonts w:ascii="SimSun" w:hAnsi="SimSun" w:eastAsia="SimSun" w:cs="SimSun"/>
          <w:sz w:val="20"/>
          <w:szCs w:val="20"/>
          <w:spacing w:val="10"/>
        </w:rPr>
        <w:t>)</w:t>
      </w:r>
      <w:r>
        <w:rPr>
          <w:rFonts w:ascii="SimSun" w:hAnsi="SimSun" w:eastAsia="SimSun" w:cs="SimSun"/>
          <w:sz w:val="20"/>
          <w:szCs w:val="20"/>
          <w:spacing w:val="66"/>
        </w:rPr>
        <w:t xml:space="preserve"> </w:t>
      </w:r>
      <w:r>
        <w:rPr>
          <w:rFonts w:ascii="SimSun" w:hAnsi="SimSun" w:eastAsia="SimSun" w:cs="SimSun"/>
          <w:sz w:val="20"/>
          <w:szCs w:val="20"/>
          <w:spacing w:val="10"/>
        </w:rPr>
        <w:t>及卵子质量</w:t>
      </w:r>
      <w:r>
        <w:rPr>
          <w:rFonts w:ascii="SimSun" w:hAnsi="SimSun" w:eastAsia="SimSun" w:cs="SimSun"/>
          <w:sz w:val="20"/>
          <w:szCs w:val="20"/>
        </w:rPr>
        <w:t xml:space="preserve"> </w:t>
      </w:r>
      <w:r>
        <w:rPr>
          <w:rFonts w:ascii="SimSun" w:hAnsi="SimSun" w:eastAsia="SimSun" w:cs="SimSun"/>
          <w:sz w:val="20"/>
          <w:szCs w:val="20"/>
          <w:spacing w:val="6"/>
        </w:rPr>
        <w:t>欠佳。</w:t>
      </w:r>
    </w:p>
    <w:p>
      <w:pPr>
        <w:ind w:right="1121" w:firstLine="440"/>
        <w:spacing w:before="102" w:line="289" w:lineRule="auto"/>
        <w:jc w:val="both"/>
        <w:rPr>
          <w:rFonts w:ascii="SimSun" w:hAnsi="SimSun" w:eastAsia="SimSun" w:cs="SimSun"/>
          <w:sz w:val="20"/>
          <w:szCs w:val="20"/>
        </w:rPr>
      </w:pPr>
      <w:r>
        <w:rPr>
          <w:rFonts w:ascii="SimSun" w:hAnsi="SimSun" w:eastAsia="SimSun" w:cs="SimSun"/>
          <w:sz w:val="20"/>
          <w:szCs w:val="20"/>
          <w:spacing w:val="9"/>
        </w:rPr>
        <w:t>2)促性腺激素：适用于低促性腺激素闭经及氯米芬促排卵失败者，促卵泡发</w:t>
      </w:r>
      <w:r>
        <w:rPr>
          <w:rFonts w:ascii="SimSun" w:hAnsi="SimSun" w:eastAsia="SimSun" w:cs="SimSun"/>
          <w:sz w:val="20"/>
          <w:szCs w:val="20"/>
          <w:spacing w:val="8"/>
        </w:rPr>
        <w:t>育的制剂有：①尿促</w:t>
      </w:r>
      <w:r>
        <w:rPr>
          <w:rFonts w:ascii="SimSun" w:hAnsi="SimSun" w:eastAsia="SimSun" w:cs="SimSun"/>
          <w:sz w:val="20"/>
          <w:szCs w:val="20"/>
        </w:rPr>
        <w:t xml:space="preserve"> </w:t>
      </w:r>
      <w:r>
        <w:rPr>
          <w:rFonts w:ascii="SimSun" w:hAnsi="SimSun" w:eastAsia="SimSun" w:cs="SimSun"/>
          <w:sz w:val="20"/>
          <w:szCs w:val="20"/>
          <w:spacing w:val="-2"/>
        </w:rPr>
        <w:t>性</w:t>
      </w:r>
      <w:r>
        <w:rPr>
          <w:rFonts w:ascii="SimSun" w:hAnsi="SimSun" w:eastAsia="SimSun" w:cs="SimSun"/>
          <w:sz w:val="20"/>
          <w:szCs w:val="20"/>
          <w:spacing w:val="-23"/>
        </w:rPr>
        <w:t xml:space="preserve"> </w:t>
      </w:r>
      <w:r>
        <w:rPr>
          <w:rFonts w:ascii="SimSun" w:hAnsi="SimSun" w:eastAsia="SimSun" w:cs="SimSun"/>
          <w:sz w:val="20"/>
          <w:szCs w:val="20"/>
          <w:spacing w:val="-2"/>
        </w:rPr>
        <w:t>素(hMG),</w:t>
      </w:r>
      <w:r>
        <w:rPr>
          <w:rFonts w:ascii="SimSun" w:hAnsi="SimSun" w:eastAsia="SimSun" w:cs="SimSun"/>
          <w:sz w:val="20"/>
          <w:szCs w:val="20"/>
          <w:spacing w:val="93"/>
        </w:rPr>
        <w:t xml:space="preserve"> </w:t>
      </w:r>
      <w:r>
        <w:rPr>
          <w:rFonts w:ascii="SimSun" w:hAnsi="SimSun" w:eastAsia="SimSun" w:cs="SimSun"/>
          <w:sz w:val="20"/>
          <w:szCs w:val="20"/>
          <w:spacing w:val="-2"/>
        </w:rPr>
        <w:t>内</w:t>
      </w:r>
      <w:r>
        <w:rPr>
          <w:rFonts w:ascii="SimSun" w:hAnsi="SimSun" w:eastAsia="SimSun" w:cs="SimSun"/>
          <w:sz w:val="20"/>
          <w:szCs w:val="20"/>
          <w:spacing w:val="-21"/>
        </w:rPr>
        <w:t xml:space="preserve"> </w:t>
      </w:r>
      <w:r>
        <w:rPr>
          <w:rFonts w:ascii="SimSun" w:hAnsi="SimSun" w:eastAsia="SimSun" w:cs="SimSun"/>
          <w:sz w:val="20"/>
          <w:szCs w:val="20"/>
          <w:spacing w:val="-2"/>
        </w:rPr>
        <w:t>含FSH</w:t>
      </w:r>
      <w:r>
        <w:rPr>
          <w:rFonts w:ascii="SimSun" w:hAnsi="SimSun" w:eastAsia="SimSun" w:cs="SimSun"/>
          <w:sz w:val="20"/>
          <w:szCs w:val="20"/>
          <w:spacing w:val="35"/>
        </w:rPr>
        <w:t xml:space="preserve"> </w:t>
      </w:r>
      <w:r>
        <w:rPr>
          <w:rFonts w:ascii="SimSun" w:hAnsi="SimSun" w:eastAsia="SimSun" w:cs="SimSun"/>
          <w:sz w:val="20"/>
          <w:szCs w:val="20"/>
          <w:spacing w:val="-2"/>
        </w:rPr>
        <w:t>和</w:t>
      </w:r>
      <w:r>
        <w:rPr>
          <w:rFonts w:ascii="SimSun" w:hAnsi="SimSun" w:eastAsia="SimSun" w:cs="SimSun"/>
          <w:sz w:val="20"/>
          <w:szCs w:val="20"/>
          <w:spacing w:val="-52"/>
        </w:rPr>
        <w:t xml:space="preserve"> </w:t>
      </w:r>
      <w:r>
        <w:rPr>
          <w:rFonts w:ascii="SimSun" w:hAnsi="SimSun" w:eastAsia="SimSun" w:cs="SimSun"/>
          <w:sz w:val="20"/>
          <w:szCs w:val="20"/>
          <w:spacing w:val="-2"/>
        </w:rPr>
        <w:t>LH</w:t>
      </w:r>
      <w:r>
        <w:rPr>
          <w:rFonts w:ascii="SimSun" w:hAnsi="SimSun" w:eastAsia="SimSun" w:cs="SimSun"/>
          <w:sz w:val="20"/>
          <w:szCs w:val="20"/>
          <w:spacing w:val="36"/>
        </w:rPr>
        <w:t xml:space="preserve"> </w:t>
      </w:r>
      <w:r>
        <w:rPr>
          <w:rFonts w:ascii="SimSun" w:hAnsi="SimSun" w:eastAsia="SimSun" w:cs="SimSun"/>
          <w:sz w:val="20"/>
          <w:szCs w:val="20"/>
          <w:spacing w:val="-2"/>
        </w:rPr>
        <w:t>各75U;②</w:t>
      </w:r>
      <w:r>
        <w:rPr>
          <w:rFonts w:ascii="SimSun" w:hAnsi="SimSun" w:eastAsia="SimSun" w:cs="SimSun"/>
          <w:sz w:val="20"/>
          <w:szCs w:val="20"/>
          <w:spacing w:val="-27"/>
        </w:rPr>
        <w:t xml:space="preserve"> </w:t>
      </w:r>
      <w:r>
        <w:rPr>
          <w:rFonts w:ascii="SimSun" w:hAnsi="SimSun" w:eastAsia="SimSun" w:cs="SimSun"/>
          <w:sz w:val="20"/>
          <w:szCs w:val="20"/>
          <w:spacing w:val="-2"/>
        </w:rPr>
        <w:t>卵泡刺激素，包括尿提取FSH、</w:t>
      </w:r>
      <w:r>
        <w:rPr>
          <w:rFonts w:ascii="SimSun" w:hAnsi="SimSun" w:eastAsia="SimSun" w:cs="SimSun"/>
          <w:sz w:val="20"/>
          <w:szCs w:val="20"/>
          <w:spacing w:val="-29"/>
        </w:rPr>
        <w:t xml:space="preserve"> </w:t>
      </w:r>
      <w:r>
        <w:rPr>
          <w:rFonts w:ascii="SimSun" w:hAnsi="SimSun" w:eastAsia="SimSun" w:cs="SimSun"/>
          <w:sz w:val="20"/>
          <w:szCs w:val="20"/>
          <w:spacing w:val="-2"/>
        </w:rPr>
        <w:t>纯</w:t>
      </w:r>
      <w:r>
        <w:rPr>
          <w:rFonts w:ascii="SimSun" w:hAnsi="SimSun" w:eastAsia="SimSun" w:cs="SimSun"/>
          <w:sz w:val="20"/>
          <w:szCs w:val="20"/>
          <w:spacing w:val="-43"/>
        </w:rPr>
        <w:t xml:space="preserve"> </w:t>
      </w:r>
      <w:r>
        <w:rPr>
          <w:rFonts w:ascii="SimSun" w:hAnsi="SimSun" w:eastAsia="SimSun" w:cs="SimSun"/>
          <w:sz w:val="20"/>
          <w:szCs w:val="20"/>
          <w:spacing w:val="-2"/>
        </w:rPr>
        <w:t>化FSH、</w:t>
      </w:r>
      <w:r>
        <w:rPr>
          <w:rFonts w:ascii="SimSun" w:hAnsi="SimSun" w:eastAsia="SimSun" w:cs="SimSun"/>
          <w:sz w:val="20"/>
          <w:szCs w:val="20"/>
          <w:spacing w:val="-35"/>
        </w:rPr>
        <w:t xml:space="preserve"> </w:t>
      </w:r>
      <w:r>
        <w:rPr>
          <w:rFonts w:ascii="SimSun" w:hAnsi="SimSun" w:eastAsia="SimSun" w:cs="SimSun"/>
          <w:sz w:val="20"/>
          <w:szCs w:val="20"/>
          <w:spacing w:val="-2"/>
        </w:rPr>
        <w:t>基因重组FSH。</w:t>
      </w:r>
      <w:r>
        <w:rPr>
          <w:rFonts w:ascii="SimSun" w:hAnsi="SimSun" w:eastAsia="SimSun" w:cs="SimSun"/>
          <w:sz w:val="20"/>
          <w:szCs w:val="20"/>
          <w:spacing w:val="60"/>
        </w:rPr>
        <w:t xml:space="preserve"> </w:t>
      </w:r>
      <w:r>
        <w:rPr>
          <w:rFonts w:ascii="SimSun" w:hAnsi="SimSun" w:eastAsia="SimSun" w:cs="SimSun"/>
          <w:sz w:val="20"/>
          <w:szCs w:val="20"/>
          <w:spacing w:val="-2"/>
        </w:rPr>
        <w:t>促成</w:t>
      </w:r>
      <w:r>
        <w:rPr>
          <w:rFonts w:ascii="SimSun" w:hAnsi="SimSun" w:eastAsia="SimSun" w:cs="SimSun"/>
          <w:sz w:val="20"/>
          <w:szCs w:val="20"/>
        </w:rPr>
        <w:t xml:space="preserve"> </w:t>
      </w:r>
      <w:r>
        <w:rPr>
          <w:rFonts w:ascii="SimSun" w:hAnsi="SimSun" w:eastAsia="SimSun" w:cs="SimSun"/>
          <w:sz w:val="20"/>
          <w:szCs w:val="20"/>
          <w:spacing w:val="1"/>
        </w:rPr>
        <w:t>熟卵泡排卵的制剂为绒促性素(</w:t>
      </w:r>
      <w:r>
        <w:rPr>
          <w:rFonts w:ascii="SimSun" w:hAnsi="SimSun" w:eastAsia="SimSun" w:cs="SimSun"/>
          <w:sz w:val="20"/>
          <w:szCs w:val="20"/>
        </w:rPr>
        <w:t>hCG</w:t>
      </w:r>
      <w:r>
        <w:rPr>
          <w:rFonts w:ascii="SimSun" w:hAnsi="SimSun" w:eastAsia="SimSun" w:cs="SimSun"/>
          <w:sz w:val="20"/>
          <w:szCs w:val="20"/>
          <w:spacing w:val="1"/>
        </w:rPr>
        <w:t>)。</w:t>
      </w:r>
      <w:r>
        <w:rPr>
          <w:rFonts w:ascii="SimSun" w:hAnsi="SimSun" w:eastAsia="SimSun" w:cs="SimSun"/>
          <w:sz w:val="20"/>
          <w:szCs w:val="20"/>
          <w:spacing w:val="27"/>
        </w:rPr>
        <w:t xml:space="preserve">  </w:t>
      </w:r>
      <w:r>
        <w:rPr>
          <w:rFonts w:ascii="SimSun" w:hAnsi="SimSun" w:eastAsia="SimSun" w:cs="SimSun"/>
          <w:sz w:val="20"/>
          <w:szCs w:val="20"/>
          <w:spacing w:val="1"/>
        </w:rPr>
        <w:t>常</w:t>
      </w:r>
      <w:r>
        <w:rPr>
          <w:rFonts w:ascii="SimSun" w:hAnsi="SimSun" w:eastAsia="SimSun" w:cs="SimSun"/>
          <w:sz w:val="20"/>
          <w:szCs w:val="20"/>
          <w:spacing w:val="-32"/>
        </w:rPr>
        <w:t xml:space="preserve"> </w:t>
      </w:r>
      <w:r>
        <w:rPr>
          <w:rFonts w:ascii="SimSun" w:hAnsi="SimSun" w:eastAsia="SimSun" w:cs="SimSun"/>
          <w:sz w:val="20"/>
          <w:szCs w:val="20"/>
          <w:spacing w:val="1"/>
        </w:rPr>
        <w:t>用</w:t>
      </w:r>
      <w:r>
        <w:rPr>
          <w:rFonts w:ascii="SimSun" w:hAnsi="SimSun" w:eastAsia="SimSun" w:cs="SimSun"/>
          <w:sz w:val="20"/>
          <w:szCs w:val="20"/>
        </w:rPr>
        <w:t>hMG</w:t>
      </w:r>
      <w:r>
        <w:rPr>
          <w:rFonts w:ascii="SimSun" w:hAnsi="SimSun" w:eastAsia="SimSun" w:cs="SimSun"/>
          <w:sz w:val="20"/>
          <w:szCs w:val="20"/>
          <w:spacing w:val="55"/>
        </w:rPr>
        <w:t xml:space="preserve"> </w:t>
      </w:r>
      <w:r>
        <w:rPr>
          <w:rFonts w:ascii="SimSun" w:hAnsi="SimSun" w:eastAsia="SimSun" w:cs="SimSun"/>
          <w:sz w:val="20"/>
          <w:szCs w:val="20"/>
          <w:spacing w:val="1"/>
        </w:rPr>
        <w:t>或</w:t>
      </w:r>
      <w:r>
        <w:rPr>
          <w:rFonts w:ascii="SimSun" w:hAnsi="SimSun" w:eastAsia="SimSun" w:cs="SimSun"/>
          <w:sz w:val="20"/>
          <w:szCs w:val="20"/>
          <w:spacing w:val="-30"/>
        </w:rPr>
        <w:t xml:space="preserve"> </w:t>
      </w:r>
      <w:r>
        <w:rPr>
          <w:rFonts w:ascii="SimSun" w:hAnsi="SimSun" w:eastAsia="SimSun" w:cs="SimSun"/>
          <w:sz w:val="20"/>
          <w:szCs w:val="20"/>
        </w:rPr>
        <w:t>FSH</w:t>
      </w:r>
      <w:r>
        <w:rPr>
          <w:rFonts w:ascii="SimSun" w:hAnsi="SimSun" w:eastAsia="SimSun" w:cs="SimSun"/>
          <w:sz w:val="20"/>
          <w:szCs w:val="20"/>
          <w:spacing w:val="45"/>
        </w:rPr>
        <w:t xml:space="preserve"> </w:t>
      </w:r>
      <w:r>
        <w:rPr>
          <w:rFonts w:ascii="SimSun" w:hAnsi="SimSun" w:eastAsia="SimSun" w:cs="SimSun"/>
          <w:sz w:val="20"/>
          <w:szCs w:val="20"/>
          <w:spacing w:val="1"/>
        </w:rPr>
        <w:t>和</w:t>
      </w:r>
      <w:r>
        <w:rPr>
          <w:rFonts w:ascii="SimSun" w:hAnsi="SimSun" w:eastAsia="SimSun" w:cs="SimSun"/>
          <w:sz w:val="20"/>
          <w:szCs w:val="20"/>
          <w:spacing w:val="-41"/>
        </w:rPr>
        <w:t xml:space="preserve"> </w:t>
      </w:r>
      <w:r>
        <w:rPr>
          <w:rFonts w:ascii="SimSun" w:hAnsi="SimSun" w:eastAsia="SimSun" w:cs="SimSun"/>
          <w:sz w:val="20"/>
          <w:szCs w:val="20"/>
        </w:rPr>
        <w:t>hCG</w:t>
      </w:r>
      <w:r>
        <w:rPr>
          <w:rFonts w:ascii="SimSun" w:hAnsi="SimSun" w:eastAsia="SimSun" w:cs="SimSun"/>
          <w:sz w:val="20"/>
          <w:szCs w:val="20"/>
          <w:spacing w:val="35"/>
        </w:rPr>
        <w:t xml:space="preserve"> </w:t>
      </w:r>
      <w:r>
        <w:rPr>
          <w:rFonts w:ascii="SimSun" w:hAnsi="SimSun" w:eastAsia="SimSun" w:cs="SimSun"/>
          <w:sz w:val="20"/>
          <w:szCs w:val="20"/>
          <w:spacing w:val="1"/>
        </w:rPr>
        <w:t>联合用药促排卵。</w:t>
      </w:r>
      <w:r>
        <w:rPr>
          <w:rFonts w:ascii="SimSun" w:hAnsi="SimSun" w:eastAsia="SimSun" w:cs="SimSun"/>
          <w:sz w:val="20"/>
          <w:szCs w:val="20"/>
        </w:rPr>
        <w:t xml:space="preserve"> </w:t>
      </w:r>
      <w:r>
        <w:rPr>
          <w:rFonts w:ascii="SimSun" w:hAnsi="SimSun" w:eastAsia="SimSun" w:cs="SimSun"/>
          <w:sz w:val="20"/>
          <w:szCs w:val="20"/>
        </w:rPr>
        <w:t>hMG</w:t>
      </w:r>
      <w:r>
        <w:rPr>
          <w:rFonts w:ascii="SimSun" w:hAnsi="SimSun" w:eastAsia="SimSun" w:cs="SimSun"/>
          <w:sz w:val="20"/>
          <w:szCs w:val="20"/>
          <w:spacing w:val="65"/>
        </w:rPr>
        <w:t xml:space="preserve"> </w:t>
      </w:r>
      <w:r>
        <w:rPr>
          <w:rFonts w:ascii="SimSun" w:hAnsi="SimSun" w:eastAsia="SimSun" w:cs="SimSun"/>
          <w:sz w:val="20"/>
          <w:szCs w:val="20"/>
          <w:spacing w:val="1"/>
        </w:rPr>
        <w:t>或</w:t>
      </w:r>
      <w:r>
        <w:rPr>
          <w:rFonts w:ascii="SimSun" w:hAnsi="SimSun" w:eastAsia="SimSun" w:cs="SimSun"/>
          <w:sz w:val="20"/>
          <w:szCs w:val="20"/>
          <w:spacing w:val="-20"/>
        </w:rPr>
        <w:t xml:space="preserve"> </w:t>
      </w:r>
      <w:r>
        <w:rPr>
          <w:rFonts w:ascii="SimSun" w:hAnsi="SimSun" w:eastAsia="SimSun" w:cs="SimSun"/>
          <w:sz w:val="20"/>
          <w:szCs w:val="20"/>
        </w:rPr>
        <w:t>FSH</w:t>
      </w:r>
      <w:r>
        <w:rPr>
          <w:rFonts w:ascii="SimSun" w:hAnsi="SimSun" w:eastAsia="SimSun" w:cs="SimSun"/>
          <w:sz w:val="20"/>
          <w:szCs w:val="20"/>
          <w:spacing w:val="25"/>
        </w:rPr>
        <w:t xml:space="preserve"> </w:t>
      </w:r>
      <w:r>
        <w:rPr>
          <w:rFonts w:ascii="SimSun" w:hAnsi="SimSun" w:eastAsia="SimSun" w:cs="SimSun"/>
          <w:sz w:val="20"/>
          <w:szCs w:val="20"/>
          <w:spacing w:val="1"/>
        </w:rPr>
        <w:t>一般</w:t>
      </w:r>
      <w:r>
        <w:rPr>
          <w:rFonts w:ascii="SimSun" w:hAnsi="SimSun" w:eastAsia="SimSun" w:cs="SimSun"/>
          <w:sz w:val="20"/>
          <w:szCs w:val="20"/>
        </w:rPr>
        <w:t xml:space="preserve"> </w:t>
      </w:r>
      <w:r>
        <w:rPr>
          <w:rFonts w:ascii="SimSun" w:hAnsi="SimSun" w:eastAsia="SimSun" w:cs="SimSun"/>
          <w:sz w:val="20"/>
          <w:szCs w:val="20"/>
          <w:spacing w:val="12"/>
        </w:rPr>
        <w:t>每日剂量75～150U,</w:t>
      </w:r>
      <w:r>
        <w:rPr>
          <w:rFonts w:ascii="SimSun" w:hAnsi="SimSun" w:eastAsia="SimSun" w:cs="SimSun"/>
          <w:sz w:val="20"/>
          <w:szCs w:val="20"/>
          <w:spacing w:val="-57"/>
        </w:rPr>
        <w:t xml:space="preserve"> </w:t>
      </w:r>
      <w:r>
        <w:rPr>
          <w:rFonts w:ascii="SimSun" w:hAnsi="SimSun" w:eastAsia="SimSun" w:cs="SimSun"/>
          <w:sz w:val="20"/>
          <w:szCs w:val="20"/>
          <w:spacing w:val="12"/>
        </w:rPr>
        <w:t>于撤药性出血第3～5日开始，卵巢无反应，每隔7～1</w:t>
      </w:r>
      <w:r>
        <w:rPr>
          <w:rFonts w:ascii="SimSun" w:hAnsi="SimSun" w:eastAsia="SimSun" w:cs="SimSun"/>
          <w:sz w:val="20"/>
          <w:szCs w:val="20"/>
          <w:spacing w:val="11"/>
        </w:rPr>
        <w:t>4日增加半支(37.5</w:t>
      </w:r>
      <w:r>
        <w:rPr>
          <w:rFonts w:ascii="SimSun" w:hAnsi="SimSun" w:eastAsia="SimSun" w:cs="SimSun"/>
          <w:sz w:val="20"/>
          <w:szCs w:val="20"/>
        </w:rPr>
        <w:t>IU</w:t>
      </w:r>
      <w:r>
        <w:rPr>
          <w:rFonts w:ascii="SimSun" w:hAnsi="SimSun" w:eastAsia="SimSun" w:cs="SimSun"/>
          <w:sz w:val="20"/>
          <w:szCs w:val="20"/>
          <w:spacing w:val="11"/>
        </w:rPr>
        <w:t>),</w:t>
      </w:r>
      <w:r>
        <w:rPr>
          <w:rFonts w:ascii="SimSun" w:hAnsi="SimSun" w:eastAsia="SimSun" w:cs="SimSun"/>
          <w:sz w:val="20"/>
          <w:szCs w:val="20"/>
          <w:spacing w:val="-42"/>
        </w:rPr>
        <w:t xml:space="preserve"> </w:t>
      </w:r>
      <w:r>
        <w:rPr>
          <w:rFonts w:ascii="SimSun" w:hAnsi="SimSun" w:eastAsia="SimSun" w:cs="SimSun"/>
          <w:sz w:val="20"/>
          <w:szCs w:val="20"/>
          <w:spacing w:val="11"/>
        </w:rPr>
        <w:t>直</w:t>
      </w:r>
    </w:p>
    <w:p>
      <w:pPr>
        <w:spacing w:before="106" w:line="216" w:lineRule="auto"/>
        <w:rPr>
          <w:rFonts w:ascii="SimSun" w:hAnsi="SimSun" w:eastAsia="SimSun" w:cs="SimSun"/>
          <w:sz w:val="20"/>
          <w:szCs w:val="20"/>
        </w:rPr>
      </w:pPr>
      <w:r>
        <w:rPr>
          <w:rFonts w:ascii="SimSun" w:hAnsi="SimSun" w:eastAsia="SimSun" w:cs="SimSun"/>
          <w:sz w:val="20"/>
          <w:szCs w:val="20"/>
          <w:spacing w:val="7"/>
        </w:rPr>
        <w:t>至超声下见优势卵泡，最大225</w:t>
      </w:r>
      <w:r>
        <w:rPr>
          <w:rFonts w:ascii="SimSun" w:hAnsi="SimSun" w:eastAsia="SimSun" w:cs="SimSun"/>
          <w:sz w:val="20"/>
          <w:szCs w:val="20"/>
        </w:rPr>
        <w:t>IU</w:t>
      </w:r>
      <w:r>
        <w:rPr>
          <w:rFonts w:ascii="SimSun" w:hAnsi="SimSun" w:eastAsia="SimSun" w:cs="SimSun"/>
          <w:sz w:val="20"/>
          <w:szCs w:val="20"/>
          <w:spacing w:val="7"/>
        </w:rPr>
        <w:t>/d,</w:t>
      </w:r>
      <w:r>
        <w:rPr>
          <w:rFonts w:ascii="SimSun" w:hAnsi="SimSun" w:eastAsia="SimSun" w:cs="SimSun"/>
          <w:sz w:val="20"/>
          <w:szCs w:val="20"/>
          <w:spacing w:val="-29"/>
        </w:rPr>
        <w:t xml:space="preserve"> </w:t>
      </w:r>
      <w:r>
        <w:rPr>
          <w:rFonts w:ascii="SimSun" w:hAnsi="SimSun" w:eastAsia="SimSun" w:cs="SimSun"/>
          <w:sz w:val="20"/>
          <w:szCs w:val="20"/>
          <w:spacing w:val="7"/>
        </w:rPr>
        <w:t>待优势卵泡达成熟标准时，再使用</w:t>
      </w:r>
      <w:r>
        <w:rPr>
          <w:rFonts w:ascii="SimSun" w:hAnsi="SimSun" w:eastAsia="SimSun" w:cs="SimSun"/>
          <w:sz w:val="20"/>
          <w:szCs w:val="20"/>
        </w:rPr>
        <w:t>hCG</w:t>
      </w:r>
      <w:r>
        <w:rPr>
          <w:rFonts w:ascii="SimSun" w:hAnsi="SimSun" w:eastAsia="SimSun" w:cs="SimSun"/>
          <w:sz w:val="20"/>
          <w:szCs w:val="20"/>
          <w:spacing w:val="24"/>
        </w:rPr>
        <w:t xml:space="preserve">   </w:t>
      </w:r>
      <w:r>
        <w:rPr>
          <w:rFonts w:ascii="SimSun" w:hAnsi="SimSun" w:eastAsia="SimSun" w:cs="SimSun"/>
          <w:sz w:val="20"/>
          <w:szCs w:val="20"/>
          <w:spacing w:val="7"/>
        </w:rPr>
        <w:t>5000～10000U促排卵。</w:t>
      </w:r>
    </w:p>
    <w:p>
      <w:pPr>
        <w:spacing w:before="109" w:line="219" w:lineRule="auto"/>
        <w:rPr>
          <w:rFonts w:ascii="SimSun" w:hAnsi="SimSun" w:eastAsia="SimSun" w:cs="SimSun"/>
          <w:sz w:val="20"/>
          <w:szCs w:val="20"/>
        </w:rPr>
      </w:pPr>
      <w:r>
        <w:rPr>
          <w:rFonts w:ascii="SimSun" w:hAnsi="SimSun" w:eastAsia="SimSun" w:cs="SimSun"/>
          <w:sz w:val="20"/>
          <w:szCs w:val="20"/>
          <w:spacing w:val="10"/>
        </w:rPr>
        <w:t>并发症为多胎妊娠和</w:t>
      </w:r>
      <w:r>
        <w:rPr>
          <w:rFonts w:ascii="SimSun" w:hAnsi="SimSun" w:eastAsia="SimSun" w:cs="SimSun"/>
          <w:sz w:val="20"/>
          <w:szCs w:val="20"/>
        </w:rPr>
        <w:t>OHSS</w:t>
      </w:r>
      <w:r>
        <w:rPr>
          <w:rFonts w:ascii="SimSun" w:hAnsi="SimSun" w:eastAsia="SimSun" w:cs="SimSun"/>
          <w:sz w:val="20"/>
          <w:szCs w:val="20"/>
          <w:spacing w:val="10"/>
        </w:rPr>
        <w:t>。</w:t>
      </w:r>
    </w:p>
    <w:p>
      <w:pPr>
        <w:ind w:left="420"/>
        <w:spacing w:before="102" w:line="219" w:lineRule="auto"/>
        <w:rPr>
          <w:rFonts w:ascii="SimSun" w:hAnsi="SimSun" w:eastAsia="SimSun" w:cs="SimSun"/>
          <w:sz w:val="20"/>
          <w:szCs w:val="20"/>
        </w:rPr>
      </w:pPr>
      <w:r>
        <w:rPr>
          <w:rFonts w:ascii="SimSun" w:hAnsi="SimSun" w:eastAsia="SimSun" w:cs="SimSun"/>
          <w:sz w:val="20"/>
          <w:szCs w:val="20"/>
          <w:spacing w:val="11"/>
        </w:rPr>
        <w:t>3)促性腺激素释放激素(</w:t>
      </w:r>
      <w:r>
        <w:rPr>
          <w:rFonts w:ascii="SimSun" w:hAnsi="SimSun" w:eastAsia="SimSun" w:cs="SimSun"/>
          <w:sz w:val="20"/>
          <w:szCs w:val="20"/>
        </w:rPr>
        <w:t>GnRH</w:t>
      </w:r>
      <w:r>
        <w:rPr>
          <w:rFonts w:ascii="SimSun" w:hAnsi="SimSun" w:eastAsia="SimSun" w:cs="SimSun"/>
          <w:sz w:val="20"/>
          <w:szCs w:val="20"/>
          <w:spacing w:val="11"/>
        </w:rPr>
        <w:t>):</w:t>
      </w:r>
      <w:r>
        <w:rPr>
          <w:rFonts w:ascii="SimSun" w:hAnsi="SimSun" w:eastAsia="SimSun" w:cs="SimSun"/>
          <w:sz w:val="20"/>
          <w:szCs w:val="20"/>
          <w:spacing w:val="9"/>
        </w:rPr>
        <w:t xml:space="preserve">  </w:t>
      </w:r>
      <w:r>
        <w:rPr>
          <w:rFonts w:ascii="SimSun" w:hAnsi="SimSun" w:eastAsia="SimSun" w:cs="SimSun"/>
          <w:sz w:val="20"/>
          <w:szCs w:val="20"/>
          <w:spacing w:val="11"/>
        </w:rPr>
        <w:t>利用其天然制品促排卵，用脉冲皮下注射或静脉给药，适用于</w:t>
      </w:r>
    </w:p>
    <w:p>
      <w:pPr>
        <w:spacing w:before="106" w:line="184" w:lineRule="auto"/>
        <w:rPr>
          <w:rFonts w:ascii="SimSun" w:hAnsi="SimSun" w:eastAsia="SimSun" w:cs="SimSun"/>
          <w:sz w:val="20"/>
          <w:szCs w:val="20"/>
        </w:rPr>
      </w:pPr>
      <w:r>
        <w:rPr>
          <w:rFonts w:ascii="SimSun" w:hAnsi="SimSun" w:eastAsia="SimSun" w:cs="SimSun"/>
          <w:sz w:val="20"/>
          <w:szCs w:val="20"/>
          <w:spacing w:val="7"/>
        </w:rPr>
        <w:t>下丘脑性闭经。</w:t>
      </w:r>
    </w:p>
    <w:p>
      <w:pPr>
        <w:sectPr>
          <w:type w:val="continuous"/>
          <w:pgSz w:w="11900" w:h="16840"/>
          <w:pgMar w:top="806" w:right="590" w:bottom="400" w:left="969" w:header="0" w:footer="0" w:gutter="0"/>
          <w:cols w:equalWidth="0" w:num="1">
            <w:col w:w="10341" w:space="0"/>
          </w:cols>
        </w:sectPr>
        <w:rPr/>
      </w:pPr>
    </w:p>
    <w:p>
      <w:pPr>
        <w:ind w:left="19"/>
        <w:spacing w:before="58" w:line="183" w:lineRule="auto"/>
        <w:rPr>
          <w:rFonts w:ascii="SimSun" w:hAnsi="SimSun" w:eastAsia="SimSun" w:cs="SimSun"/>
          <w:sz w:val="21"/>
          <w:szCs w:val="21"/>
        </w:rPr>
      </w:pPr>
      <w:r>
        <w:rPr>
          <w:rFonts w:ascii="SimSun" w:hAnsi="SimSun" w:eastAsia="SimSun" w:cs="SimSun"/>
          <w:sz w:val="21"/>
          <w:szCs w:val="21"/>
          <w:color w:val="0067C2"/>
          <w:spacing w:val="-3"/>
        </w:rPr>
        <w:t>348</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450"/>
        <w:spacing w:before="98" w:line="229" w:lineRule="auto"/>
        <w:rPr>
          <w:rFonts w:ascii="SimSun" w:hAnsi="SimSun" w:eastAsia="SimSun" w:cs="SimSun"/>
          <w:sz w:val="30"/>
          <w:szCs w:val="30"/>
        </w:rPr>
      </w:pPr>
      <w:r>
        <w:drawing>
          <wp:anchor distT="0" distB="0" distL="0" distR="0" simplePos="0" relativeHeight="251695104" behindDoc="1" locked="0" layoutInCell="1" allowOverlap="1">
            <wp:simplePos x="0" y="0"/>
            <wp:positionH relativeFrom="column">
              <wp:posOffset>0</wp:posOffset>
            </wp:positionH>
            <wp:positionV relativeFrom="paragraph">
              <wp:posOffset>-56598</wp:posOffset>
            </wp:positionV>
            <wp:extent cx="412736" cy="444524"/>
            <wp:effectExtent l="0" t="0" r="0" b="0"/>
            <wp:wrapNone/>
            <wp:docPr id="23" name="IM 23"/>
            <wp:cNvGraphicFramePr/>
            <a:graphic>
              <a:graphicData uri="http://schemas.openxmlformats.org/drawingml/2006/picture">
                <pic:pic>
                  <pic:nvPicPr>
                    <pic:cNvPr id="23" name="IM 23"/>
                    <pic:cNvPicPr/>
                  </pic:nvPicPr>
                  <pic:blipFill>
                    <a:blip r:embed="rId26"/>
                    <a:stretch>
                      <a:fillRect/>
                    </a:stretch>
                  </pic:blipFill>
                  <pic:spPr>
                    <a:xfrm rot="0">
                      <a:off x="0" y="0"/>
                      <a:ext cx="412736" cy="444524"/>
                    </a:xfrm>
                    <a:prstGeom prst="rect">
                      <a:avLst/>
                    </a:prstGeom>
                  </pic:spPr>
                </pic:pic>
              </a:graphicData>
            </a:graphic>
          </wp:anchor>
        </w:drawing>
      </w:r>
      <w:r>
        <w:rPr>
          <w:rFonts w:ascii="SimSun" w:hAnsi="SimSun" w:eastAsia="SimSun" w:cs="SimSun"/>
          <w:sz w:val="30"/>
          <w:szCs w:val="30"/>
          <w:color w:val="0F8ADD"/>
          <w:spacing w:val="-43"/>
          <w:w w:val="97"/>
        </w:rPr>
        <w:t>℃记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1977C0"/>
          <w:spacing w:val="-17"/>
        </w:rPr>
        <w:t>第二十九章</w:t>
      </w:r>
      <w:r>
        <w:rPr>
          <w:rFonts w:ascii="SimHei" w:hAnsi="SimHei" w:eastAsia="SimHei" w:cs="SimHei"/>
          <w:sz w:val="21"/>
          <w:szCs w:val="21"/>
          <w:color w:val="1977C0"/>
          <w:spacing w:val="55"/>
        </w:rPr>
        <w:t xml:space="preserve"> </w:t>
      </w:r>
      <w:r>
        <w:rPr>
          <w:rFonts w:ascii="SimHei" w:hAnsi="SimHei" w:eastAsia="SimHei" w:cs="SimHei"/>
          <w:sz w:val="21"/>
          <w:szCs w:val="21"/>
          <w:color w:val="1977C0"/>
          <w:spacing w:val="-17"/>
        </w:rPr>
        <w:t>生殖内分泌疾病</w:t>
      </w:r>
    </w:p>
    <w:p>
      <w:pPr>
        <w:spacing w:line="294" w:lineRule="auto"/>
        <w:rPr>
          <w:rFonts w:ascii="Arial"/>
          <w:sz w:val="21"/>
        </w:rPr>
      </w:pPr>
      <w:r/>
    </w:p>
    <w:p>
      <w:pPr>
        <w:ind w:right="76" w:firstLine="419"/>
        <w:spacing w:before="68" w:line="280" w:lineRule="auto"/>
        <w:rPr>
          <w:rFonts w:ascii="SimSun" w:hAnsi="SimSun" w:eastAsia="SimSun" w:cs="SimSun"/>
          <w:sz w:val="21"/>
          <w:szCs w:val="21"/>
        </w:rPr>
      </w:pPr>
      <w:r>
        <w:rPr>
          <w:rFonts w:ascii="SimSun" w:hAnsi="SimSun" w:eastAsia="SimSun" w:cs="SimSun"/>
          <w:sz w:val="21"/>
          <w:szCs w:val="21"/>
        </w:rPr>
        <w:t>(3)溴隐亭(bromocriptine):为多巴胺受体激动剂。通过与垂体多巴胺受体结合，直接抑制垂体</w:t>
      </w:r>
      <w:r>
        <w:rPr>
          <w:rFonts w:ascii="SimSun" w:hAnsi="SimSun" w:eastAsia="SimSun" w:cs="SimSun"/>
          <w:sz w:val="21"/>
          <w:szCs w:val="21"/>
          <w:spacing w:val="2"/>
        </w:rPr>
        <w:t xml:space="preserve"> </w:t>
      </w:r>
      <w:r>
        <w:rPr>
          <w:rFonts w:ascii="SimSun" w:hAnsi="SimSun" w:eastAsia="SimSun" w:cs="SimSun"/>
          <w:sz w:val="21"/>
          <w:szCs w:val="21"/>
          <w:spacing w:val="-2"/>
        </w:rPr>
        <w:t>PRL</w:t>
      </w:r>
      <w:r>
        <w:rPr>
          <w:rFonts w:ascii="SimSun" w:hAnsi="SimSun" w:eastAsia="SimSun" w:cs="SimSun"/>
          <w:sz w:val="21"/>
          <w:szCs w:val="21"/>
          <w:spacing w:val="4"/>
        </w:rPr>
        <w:t xml:space="preserve"> </w:t>
      </w:r>
      <w:r>
        <w:rPr>
          <w:rFonts w:ascii="SimSun" w:hAnsi="SimSun" w:eastAsia="SimSun" w:cs="SimSun"/>
          <w:sz w:val="21"/>
          <w:szCs w:val="21"/>
          <w:spacing w:val="-2"/>
        </w:rPr>
        <w:t>分泌，恢复排卵；溴隐亭还可直接抑制分泌PRL</w:t>
      </w:r>
      <w:r>
        <w:rPr>
          <w:rFonts w:ascii="SimSun" w:hAnsi="SimSun" w:eastAsia="SimSun" w:cs="SimSun"/>
          <w:sz w:val="21"/>
          <w:szCs w:val="21"/>
          <w:spacing w:val="5"/>
        </w:rPr>
        <w:t xml:space="preserve"> </w:t>
      </w:r>
      <w:r>
        <w:rPr>
          <w:rFonts w:ascii="SimSun" w:hAnsi="SimSun" w:eastAsia="SimSun" w:cs="SimSun"/>
          <w:sz w:val="21"/>
          <w:szCs w:val="21"/>
          <w:spacing w:val="-2"/>
        </w:rPr>
        <w:t>的垂体肿瘤细</w:t>
      </w:r>
      <w:r>
        <w:rPr>
          <w:rFonts w:ascii="SimSun" w:hAnsi="SimSun" w:eastAsia="SimSun" w:cs="SimSun"/>
          <w:sz w:val="21"/>
          <w:szCs w:val="21"/>
          <w:spacing w:val="-3"/>
        </w:rPr>
        <w:t>胞生长。单纯高</w:t>
      </w:r>
      <w:r>
        <w:rPr>
          <w:rFonts w:ascii="SimSun" w:hAnsi="SimSun" w:eastAsia="SimSun" w:cs="SimSun"/>
          <w:sz w:val="21"/>
          <w:szCs w:val="21"/>
          <w:spacing w:val="-2"/>
        </w:rPr>
        <w:t>PRL</w:t>
      </w:r>
      <w:r>
        <w:rPr>
          <w:rFonts w:ascii="SimSun" w:hAnsi="SimSun" w:eastAsia="SimSun" w:cs="SimSun"/>
          <w:sz w:val="21"/>
          <w:szCs w:val="21"/>
          <w:spacing w:val="15"/>
        </w:rPr>
        <w:t xml:space="preserve"> </w:t>
      </w:r>
      <w:r>
        <w:rPr>
          <w:rFonts w:ascii="SimSun" w:hAnsi="SimSun" w:eastAsia="SimSun" w:cs="SimSun"/>
          <w:sz w:val="21"/>
          <w:szCs w:val="21"/>
          <w:spacing w:val="-3"/>
        </w:rPr>
        <w:t>血症患者，每</w:t>
      </w:r>
      <w:r>
        <w:rPr>
          <w:rFonts w:ascii="SimSun" w:hAnsi="SimSun" w:eastAsia="SimSun" w:cs="SimSun"/>
          <w:sz w:val="21"/>
          <w:szCs w:val="21"/>
        </w:rPr>
        <w:t xml:space="preserve"> </w:t>
      </w:r>
      <w:r>
        <w:rPr>
          <w:rFonts w:ascii="SimSun" w:hAnsi="SimSun" w:eastAsia="SimSun" w:cs="SimSun"/>
          <w:sz w:val="21"/>
          <w:szCs w:val="21"/>
          <w:spacing w:val="7"/>
        </w:rPr>
        <w:t>日2.5～5</w:t>
      </w:r>
      <w:r>
        <w:rPr>
          <w:rFonts w:ascii="SimSun" w:hAnsi="SimSun" w:eastAsia="SimSun" w:cs="SimSun"/>
          <w:sz w:val="21"/>
          <w:szCs w:val="21"/>
        </w:rPr>
        <w:t>mg</w:t>
      </w:r>
      <w:r>
        <w:rPr>
          <w:rFonts w:ascii="SimSun" w:hAnsi="SimSun" w:eastAsia="SimSun" w:cs="SimSun"/>
          <w:sz w:val="21"/>
          <w:szCs w:val="21"/>
          <w:spacing w:val="7"/>
        </w:rPr>
        <w:t>,一般在服药的第5～6周能使月经恢复。</w:t>
      </w:r>
      <w:r>
        <w:rPr>
          <w:rFonts w:ascii="SimSun" w:hAnsi="SimSun" w:eastAsia="SimSun" w:cs="SimSun"/>
          <w:sz w:val="21"/>
          <w:szCs w:val="21"/>
          <w:spacing w:val="6"/>
        </w:rPr>
        <w:t>垂体催乳素瘤患者，每日5～7.5</w:t>
      </w:r>
      <w:r>
        <w:rPr>
          <w:rFonts w:ascii="SimSun" w:hAnsi="SimSun" w:eastAsia="SimSun" w:cs="SimSun"/>
          <w:sz w:val="21"/>
          <w:szCs w:val="21"/>
        </w:rPr>
        <w:t>mg</w:t>
      </w:r>
      <w:r>
        <w:rPr>
          <w:rFonts w:ascii="SimSun" w:hAnsi="SimSun" w:eastAsia="SimSun" w:cs="SimSun"/>
          <w:sz w:val="21"/>
          <w:szCs w:val="21"/>
          <w:spacing w:val="6"/>
        </w:rPr>
        <w:t>,敏感者在</w:t>
      </w:r>
      <w:r>
        <w:rPr>
          <w:rFonts w:ascii="SimSun" w:hAnsi="SimSun" w:eastAsia="SimSun" w:cs="SimSun"/>
          <w:sz w:val="21"/>
          <w:szCs w:val="21"/>
        </w:rPr>
        <w:t xml:space="preserve"> </w:t>
      </w:r>
      <w:r>
        <w:rPr>
          <w:rFonts w:ascii="SimSun" w:hAnsi="SimSun" w:eastAsia="SimSun" w:cs="SimSun"/>
          <w:sz w:val="21"/>
          <w:szCs w:val="21"/>
        </w:rPr>
        <w:t>服药3个月后肿瘤明显缩小，较少采用手术。</w:t>
      </w:r>
    </w:p>
    <w:p>
      <w:pPr>
        <w:ind w:left="419"/>
        <w:spacing w:before="92" w:line="219" w:lineRule="auto"/>
        <w:rPr>
          <w:rFonts w:ascii="SimSun" w:hAnsi="SimSun" w:eastAsia="SimSun" w:cs="SimSun"/>
          <w:sz w:val="21"/>
          <w:szCs w:val="21"/>
        </w:rPr>
      </w:pPr>
      <w:r>
        <w:rPr>
          <w:rFonts w:ascii="SimSun" w:hAnsi="SimSun" w:eastAsia="SimSun" w:cs="SimSun"/>
          <w:sz w:val="21"/>
          <w:szCs w:val="21"/>
          <w:spacing w:val="10"/>
        </w:rPr>
        <w:t>(4)其他激素治疗</w:t>
      </w:r>
    </w:p>
    <w:p>
      <w:pPr>
        <w:ind w:left="419"/>
        <w:spacing w:before="100" w:line="219" w:lineRule="auto"/>
        <w:rPr>
          <w:rFonts w:ascii="SimSun" w:hAnsi="SimSun" w:eastAsia="SimSun" w:cs="SimSun"/>
          <w:sz w:val="21"/>
          <w:szCs w:val="21"/>
        </w:rPr>
      </w:pPr>
      <w:r>
        <w:rPr>
          <w:rFonts w:ascii="SimSun" w:hAnsi="SimSun" w:eastAsia="SimSun" w:cs="SimSun"/>
          <w:sz w:val="21"/>
          <w:szCs w:val="21"/>
          <w:spacing w:val="-5"/>
        </w:rPr>
        <w:t>1)肾上腺皮质激素：适用于先天性肾上腺皮质增生所致的闭经，</w:t>
      </w:r>
      <w:r>
        <w:rPr>
          <w:rFonts w:ascii="SimSun" w:hAnsi="SimSun" w:eastAsia="SimSun" w:cs="SimSun"/>
          <w:sz w:val="21"/>
          <w:szCs w:val="21"/>
          <w:spacing w:val="58"/>
        </w:rPr>
        <w:t xml:space="preserve"> </w:t>
      </w:r>
      <w:r>
        <w:rPr>
          <w:rFonts w:ascii="SimSun" w:hAnsi="SimSun" w:eastAsia="SimSun" w:cs="SimSun"/>
          <w:sz w:val="21"/>
          <w:szCs w:val="21"/>
          <w:spacing w:val="-5"/>
        </w:rPr>
        <w:t>一般</w:t>
      </w:r>
      <w:r>
        <w:rPr>
          <w:rFonts w:ascii="SimSun" w:hAnsi="SimSun" w:eastAsia="SimSun" w:cs="SimSun"/>
          <w:sz w:val="21"/>
          <w:szCs w:val="21"/>
          <w:spacing w:val="-6"/>
        </w:rPr>
        <w:t>用泼尼松或地塞米松。</w:t>
      </w:r>
    </w:p>
    <w:p>
      <w:pPr>
        <w:ind w:left="419"/>
        <w:spacing w:before="80" w:line="219" w:lineRule="auto"/>
        <w:rPr>
          <w:rFonts w:ascii="SimSun" w:hAnsi="SimSun" w:eastAsia="SimSun" w:cs="SimSun"/>
          <w:sz w:val="21"/>
          <w:szCs w:val="21"/>
        </w:rPr>
      </w:pPr>
      <w:r>
        <w:rPr>
          <w:rFonts w:ascii="SimSun" w:hAnsi="SimSun" w:eastAsia="SimSun" w:cs="SimSun"/>
          <w:sz w:val="21"/>
          <w:szCs w:val="21"/>
          <w:spacing w:val="-2"/>
        </w:rPr>
        <w:t>2)甲状腺素：如甲状腺片，适用于甲状腺功能减退引</w:t>
      </w:r>
      <w:r>
        <w:rPr>
          <w:rFonts w:ascii="SimSun" w:hAnsi="SimSun" w:eastAsia="SimSun" w:cs="SimSun"/>
          <w:sz w:val="21"/>
          <w:szCs w:val="21"/>
          <w:spacing w:val="-3"/>
        </w:rPr>
        <w:t>起的闭经。</w:t>
      </w:r>
    </w:p>
    <w:p>
      <w:pPr>
        <w:ind w:right="81" w:firstLine="419"/>
        <w:spacing w:before="81" w:line="254"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33"/>
        </w:rPr>
        <w:t xml:space="preserve"> </w:t>
      </w:r>
      <w:r>
        <w:rPr>
          <w:rFonts w:ascii="SimSun" w:hAnsi="SimSun" w:eastAsia="SimSun" w:cs="SimSun"/>
          <w:sz w:val="21"/>
          <w:szCs w:val="21"/>
          <w:spacing w:val="2"/>
        </w:rPr>
        <w:t>辅助生殖技术</w:t>
      </w:r>
      <w:r>
        <w:rPr>
          <w:rFonts w:ascii="SimSun" w:hAnsi="SimSun" w:eastAsia="SimSun" w:cs="SimSun"/>
          <w:sz w:val="21"/>
          <w:szCs w:val="21"/>
          <w:spacing w:val="85"/>
        </w:rPr>
        <w:t xml:space="preserve"> </w:t>
      </w:r>
      <w:r>
        <w:rPr>
          <w:rFonts w:ascii="SimSun" w:hAnsi="SimSun" w:eastAsia="SimSun" w:cs="SimSun"/>
          <w:sz w:val="21"/>
          <w:szCs w:val="21"/>
          <w:spacing w:val="2"/>
        </w:rPr>
        <w:t>对于有生育要求，诱发排卵后未成功妊娠、合并</w:t>
      </w:r>
      <w:r>
        <w:rPr>
          <w:rFonts w:ascii="SimSun" w:hAnsi="SimSun" w:eastAsia="SimSun" w:cs="SimSun"/>
          <w:sz w:val="21"/>
          <w:szCs w:val="21"/>
          <w:spacing w:val="1"/>
        </w:rPr>
        <w:t>输卵管问题的闭经患者或男</w:t>
      </w:r>
      <w:r>
        <w:rPr>
          <w:rFonts w:ascii="SimSun" w:hAnsi="SimSun" w:eastAsia="SimSun" w:cs="SimSun"/>
          <w:sz w:val="21"/>
          <w:szCs w:val="21"/>
        </w:rPr>
        <w:t xml:space="preserve"> </w:t>
      </w:r>
      <w:r>
        <w:rPr>
          <w:rFonts w:ascii="SimSun" w:hAnsi="SimSun" w:eastAsia="SimSun" w:cs="SimSun"/>
          <w:sz w:val="21"/>
          <w:szCs w:val="21"/>
          <w:spacing w:val="-2"/>
        </w:rPr>
        <w:t>方因素不孕者可采用辅助生殖技术治疗(详见第三十章第二节“</w:t>
      </w:r>
      <w:r>
        <w:rPr>
          <w:rFonts w:ascii="SimSun" w:hAnsi="SimSun" w:eastAsia="SimSun" w:cs="SimSun"/>
          <w:sz w:val="21"/>
          <w:szCs w:val="21"/>
          <w:spacing w:val="-3"/>
        </w:rPr>
        <w:t>辅助生殖技术”)。</w:t>
      </w:r>
    </w:p>
    <w:p>
      <w:pPr>
        <w:ind w:left="419"/>
        <w:spacing w:before="111" w:line="213" w:lineRule="auto"/>
        <w:rPr>
          <w:rFonts w:ascii="SimHei" w:hAnsi="SimHei" w:eastAsia="SimHei" w:cs="SimHei"/>
          <w:sz w:val="21"/>
          <w:szCs w:val="21"/>
        </w:rPr>
      </w:pPr>
      <w:r>
        <w:rPr>
          <w:rFonts w:ascii="SimHei" w:hAnsi="SimHei" w:eastAsia="SimHei" w:cs="SimHei"/>
          <w:sz w:val="21"/>
          <w:szCs w:val="21"/>
          <w:spacing w:val="-2"/>
        </w:rPr>
        <w:t>4.</w:t>
      </w:r>
      <w:r>
        <w:rPr>
          <w:rFonts w:ascii="SimHei" w:hAnsi="SimHei" w:eastAsia="SimHei" w:cs="SimHei"/>
          <w:sz w:val="21"/>
          <w:szCs w:val="21"/>
          <w:spacing w:val="-37"/>
        </w:rPr>
        <w:t xml:space="preserve"> </w:t>
      </w:r>
      <w:r>
        <w:rPr>
          <w:rFonts w:ascii="SimHei" w:hAnsi="SimHei" w:eastAsia="SimHei" w:cs="SimHei"/>
          <w:sz w:val="21"/>
          <w:szCs w:val="21"/>
          <w:spacing w:val="-2"/>
        </w:rPr>
        <w:t>手术治疗</w:t>
      </w:r>
      <w:r>
        <w:rPr>
          <w:rFonts w:ascii="SimHei" w:hAnsi="SimHei" w:eastAsia="SimHei" w:cs="SimHei"/>
          <w:sz w:val="21"/>
          <w:szCs w:val="21"/>
          <w:spacing w:val="86"/>
        </w:rPr>
        <w:t xml:space="preserve"> </w:t>
      </w:r>
      <w:r>
        <w:rPr>
          <w:rFonts w:ascii="SimHei" w:hAnsi="SimHei" w:eastAsia="SimHei" w:cs="SimHei"/>
          <w:sz w:val="21"/>
          <w:szCs w:val="21"/>
          <w:spacing w:val="-2"/>
        </w:rPr>
        <w:t>针对各种器质性病因，采用相应的手术治疗。</w:t>
      </w:r>
    </w:p>
    <w:p>
      <w:pPr>
        <w:ind w:right="19" w:firstLine="419"/>
        <w:spacing w:before="110" w:line="258" w:lineRule="auto"/>
        <w:rPr>
          <w:rFonts w:ascii="SimSun" w:hAnsi="SimSun" w:eastAsia="SimSun" w:cs="SimSun"/>
          <w:sz w:val="21"/>
          <w:szCs w:val="21"/>
        </w:rPr>
      </w:pPr>
      <w:r>
        <w:rPr>
          <w:rFonts w:ascii="SimSun" w:hAnsi="SimSun" w:eastAsia="SimSun" w:cs="SimSun"/>
          <w:sz w:val="21"/>
          <w:szCs w:val="21"/>
          <w:spacing w:val="-3"/>
        </w:rPr>
        <w:t>(1)生殖器畸形：如处女膜闭锁、阴道横隔或阴道闭锁，均可通过手术切开或成形，使经血流畅。</w:t>
      </w:r>
      <w:r>
        <w:rPr>
          <w:rFonts w:ascii="SimSun" w:hAnsi="SimSun" w:eastAsia="SimSun" w:cs="SimSun"/>
          <w:sz w:val="21"/>
          <w:szCs w:val="21"/>
          <w:spacing w:val="1"/>
        </w:rPr>
        <w:t xml:space="preserve"> </w:t>
      </w:r>
      <w:r>
        <w:rPr>
          <w:rFonts w:ascii="SimSun" w:hAnsi="SimSun" w:eastAsia="SimSun" w:cs="SimSun"/>
          <w:sz w:val="21"/>
          <w:szCs w:val="21"/>
          <w:spacing w:val="-4"/>
        </w:rPr>
        <w:t>宫颈发育不良若无法手术矫正，则应行子宫切除术。</w:t>
      </w:r>
    </w:p>
    <w:p>
      <w:pPr>
        <w:ind w:right="110" w:firstLine="419"/>
        <w:spacing w:before="90" w:line="269" w:lineRule="auto"/>
        <w:rPr>
          <w:rFonts w:ascii="SimSun" w:hAnsi="SimSun" w:eastAsia="SimSun" w:cs="SimSun"/>
          <w:sz w:val="21"/>
          <w:szCs w:val="21"/>
        </w:rPr>
      </w:pPr>
      <w:r>
        <w:rPr>
          <w:rFonts w:ascii="SimSun" w:hAnsi="SimSun" w:eastAsia="SimSun" w:cs="SimSun"/>
          <w:sz w:val="21"/>
          <w:szCs w:val="21"/>
          <w:spacing w:val="-3"/>
        </w:rPr>
        <w:t>(2)Asherman</w:t>
      </w:r>
      <w:r>
        <w:rPr>
          <w:rFonts w:ascii="SimSun" w:hAnsi="SimSun" w:eastAsia="SimSun" w:cs="SimSun"/>
          <w:sz w:val="21"/>
          <w:szCs w:val="21"/>
          <w:spacing w:val="45"/>
        </w:rPr>
        <w:t xml:space="preserve"> </w:t>
      </w:r>
      <w:r>
        <w:rPr>
          <w:rFonts w:ascii="SimSun" w:hAnsi="SimSun" w:eastAsia="SimSun" w:cs="SimSun"/>
          <w:sz w:val="21"/>
          <w:szCs w:val="21"/>
          <w:spacing w:val="-3"/>
        </w:rPr>
        <w:t>综合征：多采用宫腔</w:t>
      </w:r>
      <w:r>
        <w:rPr>
          <w:rFonts w:ascii="SimSun" w:hAnsi="SimSun" w:eastAsia="SimSun" w:cs="SimSun"/>
          <w:sz w:val="21"/>
          <w:szCs w:val="21"/>
          <w:spacing w:val="-4"/>
        </w:rPr>
        <w:t>镜直视下分离粘连，随后加用大剂量雌激素和放置宫腔内支撑</w:t>
      </w:r>
      <w:r>
        <w:rPr>
          <w:rFonts w:ascii="SimSun" w:hAnsi="SimSun" w:eastAsia="SimSun" w:cs="SimSun"/>
          <w:sz w:val="21"/>
          <w:szCs w:val="21"/>
        </w:rPr>
        <w:t xml:space="preserve"> </w:t>
      </w:r>
      <w:r>
        <w:rPr>
          <w:rFonts w:ascii="SimSun" w:hAnsi="SimSun" w:eastAsia="SimSun" w:cs="SimSun"/>
          <w:sz w:val="21"/>
          <w:szCs w:val="21"/>
          <w:spacing w:val="7"/>
        </w:rPr>
        <w:t>的治疗方法。术后宫腔内支撑放置7～10日，每日口服妊马雌</w:t>
      </w:r>
      <w:r>
        <w:rPr>
          <w:rFonts w:ascii="SimSun" w:hAnsi="SimSun" w:eastAsia="SimSun" w:cs="SimSun"/>
          <w:sz w:val="21"/>
          <w:szCs w:val="21"/>
          <w:spacing w:val="6"/>
        </w:rPr>
        <w:t>酮2.5</w:t>
      </w:r>
      <w:r>
        <w:rPr>
          <w:rFonts w:ascii="SimSun" w:hAnsi="SimSun" w:eastAsia="SimSun" w:cs="SimSun"/>
          <w:sz w:val="21"/>
          <w:szCs w:val="21"/>
        </w:rPr>
        <w:t>mg</w:t>
      </w:r>
      <w:r>
        <w:rPr>
          <w:rFonts w:ascii="SimSun" w:hAnsi="SimSun" w:eastAsia="SimSun" w:cs="SimSun"/>
          <w:sz w:val="21"/>
          <w:szCs w:val="21"/>
          <w:spacing w:val="6"/>
        </w:rPr>
        <w:t>,第3周始用醋酸甲羟孕酮每</w:t>
      </w:r>
      <w:r>
        <w:rPr>
          <w:rFonts w:ascii="SimSun" w:hAnsi="SimSun" w:eastAsia="SimSun" w:cs="SimSun"/>
          <w:sz w:val="21"/>
          <w:szCs w:val="21"/>
        </w:rPr>
        <w:t xml:space="preserve"> </w:t>
      </w:r>
      <w:r>
        <w:rPr>
          <w:rFonts w:ascii="SimSun" w:hAnsi="SimSun" w:eastAsia="SimSun" w:cs="SimSun"/>
          <w:sz w:val="21"/>
          <w:szCs w:val="21"/>
          <w:spacing w:val="2"/>
        </w:rPr>
        <w:t>日10</w:t>
      </w:r>
      <w:r>
        <w:rPr>
          <w:rFonts w:ascii="SimSun" w:hAnsi="SimSun" w:eastAsia="SimSun" w:cs="SimSun"/>
          <w:sz w:val="21"/>
          <w:szCs w:val="21"/>
        </w:rPr>
        <w:t>mg</w:t>
      </w:r>
      <w:r>
        <w:rPr>
          <w:rFonts w:ascii="SimSun" w:hAnsi="SimSun" w:eastAsia="SimSun" w:cs="SimSun"/>
          <w:sz w:val="21"/>
          <w:szCs w:val="21"/>
          <w:spacing w:val="2"/>
        </w:rPr>
        <w:t>,共7日，根据撤药出血量，重复上述用药3～6个月。宫颈狭窄和粘连可通过宫颈扩张治疗。</w:t>
      </w:r>
    </w:p>
    <w:p>
      <w:pPr>
        <w:ind w:right="95" w:firstLine="419"/>
        <w:spacing w:before="104" w:line="279" w:lineRule="auto"/>
        <w:rPr>
          <w:rFonts w:ascii="SimSun" w:hAnsi="SimSun" w:eastAsia="SimSun" w:cs="SimSun"/>
          <w:sz w:val="21"/>
          <w:szCs w:val="21"/>
        </w:rPr>
      </w:pPr>
      <w:r>
        <w:rPr>
          <w:rFonts w:ascii="SimSun" w:hAnsi="SimSun" w:eastAsia="SimSun" w:cs="SimSun"/>
          <w:sz w:val="21"/>
          <w:szCs w:val="21"/>
          <w:spacing w:val="-5"/>
        </w:rPr>
        <w:t>(3)肿瘤：卵巢肿瘤一经确诊，应予手术治疗。垂体肿瘤患者，应根据肿瘤部位、大小及性质</w:t>
      </w:r>
      <w:r>
        <w:rPr>
          <w:rFonts w:ascii="SimSun" w:hAnsi="SimSun" w:eastAsia="SimSun" w:cs="SimSun"/>
          <w:sz w:val="21"/>
          <w:szCs w:val="21"/>
          <w:spacing w:val="-6"/>
        </w:rPr>
        <w:t>确定</w:t>
      </w:r>
      <w:r>
        <w:rPr>
          <w:rFonts w:ascii="SimSun" w:hAnsi="SimSun" w:eastAsia="SimSun" w:cs="SimSun"/>
          <w:sz w:val="21"/>
          <w:szCs w:val="21"/>
        </w:rPr>
        <w:t xml:space="preserve"> </w:t>
      </w:r>
      <w:r>
        <w:rPr>
          <w:rFonts w:ascii="SimSun" w:hAnsi="SimSun" w:eastAsia="SimSun" w:cs="SimSun"/>
          <w:sz w:val="21"/>
          <w:szCs w:val="21"/>
          <w:spacing w:val="-2"/>
        </w:rPr>
        <w:t>治疗方案。对于催乳素瘤，常采用药物治疗，手术多用于药物治疗无效</w:t>
      </w:r>
      <w:r>
        <w:rPr>
          <w:rFonts w:ascii="SimSun" w:hAnsi="SimSun" w:eastAsia="SimSun" w:cs="SimSun"/>
          <w:sz w:val="21"/>
          <w:szCs w:val="21"/>
          <w:spacing w:val="-3"/>
        </w:rPr>
        <w:t>或巨腺瘤产生压迫症状者。其</w:t>
      </w:r>
      <w:r>
        <w:rPr>
          <w:rFonts w:ascii="SimSun" w:hAnsi="SimSun" w:eastAsia="SimSun" w:cs="SimSun"/>
          <w:sz w:val="21"/>
          <w:szCs w:val="21"/>
        </w:rPr>
        <w:t xml:space="preserve"> </w:t>
      </w:r>
      <w:r>
        <w:rPr>
          <w:rFonts w:ascii="SimSun" w:hAnsi="SimSun" w:eastAsia="SimSun" w:cs="SimSun"/>
          <w:sz w:val="21"/>
          <w:szCs w:val="21"/>
          <w:spacing w:val="1"/>
        </w:rPr>
        <w:t>他中枢神经系统肿瘤，多采用手术和(或)放疗。含</w:t>
      </w:r>
      <w:r>
        <w:rPr>
          <w:rFonts w:ascii="SimSun" w:hAnsi="SimSun" w:eastAsia="SimSun" w:cs="SimSun"/>
          <w:sz w:val="21"/>
          <w:szCs w:val="21"/>
          <w:spacing w:val="-36"/>
        </w:rPr>
        <w:t xml:space="preserve"> </w:t>
      </w:r>
      <w:r>
        <w:rPr>
          <w:rFonts w:ascii="SimSun" w:hAnsi="SimSun" w:eastAsia="SimSun" w:cs="SimSun"/>
          <w:sz w:val="21"/>
          <w:szCs w:val="21"/>
          <w:spacing w:val="1"/>
        </w:rPr>
        <w:t>Y</w:t>
      </w:r>
      <w:r>
        <w:rPr>
          <w:rFonts w:ascii="SimSun" w:hAnsi="SimSun" w:eastAsia="SimSun" w:cs="SimSun"/>
          <w:sz w:val="21"/>
          <w:szCs w:val="21"/>
          <w:spacing w:val="-16"/>
        </w:rPr>
        <w:t xml:space="preserve"> </w:t>
      </w:r>
      <w:r>
        <w:rPr>
          <w:rFonts w:ascii="SimSun" w:hAnsi="SimSun" w:eastAsia="SimSun" w:cs="SimSun"/>
          <w:sz w:val="21"/>
          <w:szCs w:val="21"/>
          <w:spacing w:val="1"/>
        </w:rPr>
        <w:t>染色体的高促性腺激素闭经者，性腺易发生肿</w:t>
      </w:r>
      <w:r>
        <w:rPr>
          <w:rFonts w:ascii="SimSun" w:hAnsi="SimSun" w:eastAsia="SimSun" w:cs="SimSun"/>
          <w:sz w:val="21"/>
          <w:szCs w:val="21"/>
        </w:rPr>
        <w:t xml:space="preserve"> </w:t>
      </w:r>
      <w:r>
        <w:rPr>
          <w:rFonts w:ascii="SimSun" w:hAnsi="SimSun" w:eastAsia="SimSun" w:cs="SimSun"/>
          <w:sz w:val="21"/>
          <w:szCs w:val="21"/>
          <w:spacing w:val="-12"/>
        </w:rPr>
        <w:t>瘤，应行手术治疗。</w:t>
      </w:r>
    </w:p>
    <w:p>
      <w:pPr>
        <w:ind w:left="7879"/>
        <w:spacing w:before="53" w:line="222" w:lineRule="auto"/>
        <w:rPr>
          <w:rFonts w:ascii="KaiTi" w:hAnsi="KaiTi" w:eastAsia="KaiTi" w:cs="KaiTi"/>
          <w:sz w:val="24"/>
          <w:szCs w:val="24"/>
        </w:rPr>
      </w:pPr>
      <w:r>
        <w:rPr>
          <w:rFonts w:ascii="KaiTi" w:hAnsi="KaiTi" w:eastAsia="KaiTi" w:cs="KaiTi"/>
          <w:sz w:val="24"/>
          <w:szCs w:val="24"/>
          <w:spacing w:val="-12"/>
        </w:rPr>
        <w:t>(乔</w:t>
      </w:r>
      <w:r>
        <w:rPr>
          <w:rFonts w:ascii="KaiTi" w:hAnsi="KaiTi" w:eastAsia="KaiTi" w:cs="KaiTi"/>
          <w:sz w:val="24"/>
          <w:szCs w:val="24"/>
          <w:spacing w:val="82"/>
        </w:rPr>
        <w:t xml:space="preserve"> </w:t>
      </w:r>
      <w:r>
        <w:rPr>
          <w:rFonts w:ascii="KaiTi" w:hAnsi="KaiTi" w:eastAsia="KaiTi" w:cs="KaiTi"/>
          <w:sz w:val="24"/>
          <w:szCs w:val="24"/>
          <w:spacing w:val="-12"/>
        </w:rPr>
        <w:t>杰)</w:t>
      </w:r>
    </w:p>
    <w:p>
      <w:pPr>
        <w:spacing w:line="256" w:lineRule="auto"/>
        <w:rPr>
          <w:rFonts w:ascii="Arial"/>
          <w:sz w:val="21"/>
        </w:rPr>
      </w:pPr>
      <w:r/>
    </w:p>
    <w:p>
      <w:pPr>
        <w:ind w:left="2884"/>
        <w:spacing w:before="98" w:line="221" w:lineRule="auto"/>
        <w:rPr>
          <w:rFonts w:ascii="SimHei" w:hAnsi="SimHei" w:eastAsia="SimHei" w:cs="SimHei"/>
          <w:sz w:val="30"/>
          <w:szCs w:val="30"/>
        </w:rPr>
      </w:pPr>
      <w:r>
        <w:rPr>
          <w:rFonts w:ascii="SimHei" w:hAnsi="SimHei" w:eastAsia="SimHei" w:cs="SimHei"/>
          <w:sz w:val="30"/>
          <w:szCs w:val="30"/>
          <w:b/>
          <w:bCs/>
          <w:spacing w:val="9"/>
        </w:rPr>
        <w:t>第三节</w:t>
      </w:r>
      <w:r>
        <w:rPr>
          <w:rFonts w:ascii="SimHei" w:hAnsi="SimHei" w:eastAsia="SimHei" w:cs="SimHei"/>
          <w:sz w:val="30"/>
          <w:szCs w:val="30"/>
          <w:spacing w:val="5"/>
        </w:rPr>
        <w:t xml:space="preserve">  </w:t>
      </w:r>
      <w:r>
        <w:rPr>
          <w:rFonts w:ascii="SimHei" w:hAnsi="SimHei" w:eastAsia="SimHei" w:cs="SimHei"/>
          <w:sz w:val="30"/>
          <w:szCs w:val="30"/>
          <w:b/>
          <w:bCs/>
          <w:spacing w:val="9"/>
        </w:rPr>
        <w:t>多囊卵巢综合征</w:t>
      </w:r>
    </w:p>
    <w:p>
      <w:pPr>
        <w:spacing w:line="242" w:lineRule="auto"/>
        <w:rPr>
          <w:rFonts w:ascii="Arial"/>
          <w:sz w:val="21"/>
        </w:rPr>
      </w:pPr>
      <w:r/>
    </w:p>
    <w:p>
      <w:pPr>
        <w:spacing w:line="242" w:lineRule="auto"/>
        <w:rPr>
          <w:rFonts w:ascii="Arial"/>
          <w:sz w:val="21"/>
        </w:rPr>
      </w:pPr>
      <w:r/>
    </w:p>
    <w:p>
      <w:pPr>
        <w:ind w:left="79"/>
        <w:spacing w:before="69" w:line="220" w:lineRule="auto"/>
        <w:rPr>
          <w:rFonts w:ascii="KaiTi" w:hAnsi="KaiTi" w:eastAsia="KaiTi" w:cs="KaiTi"/>
          <w:sz w:val="21"/>
          <w:szCs w:val="21"/>
        </w:rPr>
      </w:pPr>
      <w:r>
        <w:rPr>
          <w:rFonts w:ascii="KaiTi" w:hAnsi="KaiTi" w:eastAsia="KaiTi" w:cs="KaiTi"/>
          <w:sz w:val="21"/>
          <w:szCs w:val="21"/>
          <w:spacing w:val="-8"/>
        </w:rPr>
        <w:t>●</w:t>
      </w:r>
      <w:r>
        <w:rPr>
          <w:rFonts w:ascii="KaiTi" w:hAnsi="KaiTi" w:eastAsia="KaiTi" w:cs="KaiTi"/>
          <w:sz w:val="21"/>
          <w:szCs w:val="21"/>
        </w:rPr>
        <w:t xml:space="preserve"> </w:t>
      </w:r>
      <w:r>
        <w:rPr>
          <w:rFonts w:ascii="KaiTi" w:hAnsi="KaiTi" w:eastAsia="KaiTi" w:cs="KaiTi"/>
          <w:sz w:val="21"/>
          <w:szCs w:val="21"/>
          <w:spacing w:val="-8"/>
        </w:rPr>
        <w:t>起病多见于青春期，以雄激素过高的临床或生化表现、持续无排卵、卵巢多</w:t>
      </w:r>
      <w:r>
        <w:rPr>
          <w:rFonts w:ascii="KaiTi" w:hAnsi="KaiTi" w:eastAsia="KaiTi" w:cs="KaiTi"/>
          <w:sz w:val="21"/>
          <w:szCs w:val="21"/>
          <w:spacing w:val="-9"/>
        </w:rPr>
        <w:t>囊改变为特征。</w:t>
      </w:r>
    </w:p>
    <w:p>
      <w:pPr>
        <w:ind w:left="79"/>
        <w:spacing w:before="90" w:line="220" w:lineRule="auto"/>
        <w:rPr>
          <w:rFonts w:ascii="KaiTi" w:hAnsi="KaiTi" w:eastAsia="KaiTi" w:cs="KaiTi"/>
          <w:sz w:val="21"/>
          <w:szCs w:val="21"/>
        </w:rPr>
      </w:pPr>
      <w:r>
        <w:rPr>
          <w:rFonts w:ascii="KaiTi" w:hAnsi="KaiTi" w:eastAsia="KaiTi" w:cs="KaiTi"/>
          <w:sz w:val="21"/>
          <w:szCs w:val="21"/>
          <w:spacing w:val="-11"/>
        </w:rPr>
        <w:t>●</w:t>
      </w:r>
      <w:r>
        <w:rPr>
          <w:rFonts w:ascii="KaiTi" w:hAnsi="KaiTi" w:eastAsia="KaiTi" w:cs="KaiTi"/>
          <w:sz w:val="21"/>
          <w:szCs w:val="21"/>
          <w:spacing w:val="42"/>
        </w:rPr>
        <w:t xml:space="preserve"> </w:t>
      </w:r>
      <w:r>
        <w:rPr>
          <w:rFonts w:ascii="KaiTi" w:hAnsi="KaiTi" w:eastAsia="KaiTi" w:cs="KaiTi"/>
          <w:sz w:val="21"/>
          <w:szCs w:val="21"/>
          <w:spacing w:val="-11"/>
        </w:rPr>
        <w:t>内分泌特征为血清</w:t>
      </w:r>
      <w:r>
        <w:rPr>
          <w:rFonts w:ascii="Times New Roman" w:hAnsi="Times New Roman" w:eastAsia="Times New Roman" w:cs="Times New Roman"/>
          <w:sz w:val="21"/>
          <w:szCs w:val="21"/>
          <w:spacing w:val="-11"/>
        </w:rPr>
        <w:t>LH</w:t>
      </w:r>
      <w:r>
        <w:rPr>
          <w:rFonts w:ascii="Times New Roman" w:hAnsi="Times New Roman" w:eastAsia="Times New Roman" w:cs="Times New Roman"/>
          <w:sz w:val="21"/>
          <w:szCs w:val="21"/>
          <w:spacing w:val="-8"/>
        </w:rPr>
        <w:t xml:space="preserve"> </w:t>
      </w:r>
      <w:r>
        <w:rPr>
          <w:rFonts w:ascii="KaiTi" w:hAnsi="KaiTi" w:eastAsia="KaiTi" w:cs="KaiTi"/>
          <w:sz w:val="21"/>
          <w:szCs w:val="21"/>
          <w:spacing w:val="-11"/>
        </w:rPr>
        <w:t>升高，雄激素升高，E</w:t>
      </w:r>
      <w:r>
        <w:rPr>
          <w:rFonts w:ascii="Calibri" w:hAnsi="Calibri" w:eastAsia="Calibri" w:cs="Calibri"/>
          <w:sz w:val="21"/>
          <w:szCs w:val="21"/>
          <w:spacing w:val="-11"/>
        </w:rPr>
        <w:t>₁</w:t>
      </w:r>
      <w:r>
        <w:rPr>
          <w:rFonts w:ascii="KaiTi" w:hAnsi="KaiTi" w:eastAsia="KaiTi" w:cs="KaiTi"/>
          <w:sz w:val="21"/>
          <w:szCs w:val="21"/>
          <w:spacing w:val="-11"/>
        </w:rPr>
        <w:t>/E</w:t>
      </w:r>
      <w:r>
        <w:rPr>
          <w:rFonts w:ascii="Calibri" w:hAnsi="Calibri" w:eastAsia="Calibri" w:cs="Calibri"/>
          <w:sz w:val="21"/>
          <w:szCs w:val="21"/>
          <w:spacing w:val="-11"/>
        </w:rPr>
        <w:t>₂</w:t>
      </w:r>
      <w:r>
        <w:rPr>
          <w:rFonts w:ascii="KaiTi" w:hAnsi="KaiTi" w:eastAsia="KaiTi" w:cs="KaiTi"/>
          <w:sz w:val="21"/>
          <w:szCs w:val="21"/>
          <w:spacing w:val="-11"/>
        </w:rPr>
        <w:t>&gt;1。</w:t>
      </w:r>
    </w:p>
    <w:p>
      <w:pPr>
        <w:ind w:left="79"/>
        <w:spacing w:before="89" w:line="220" w:lineRule="auto"/>
        <w:rPr>
          <w:rFonts w:ascii="KaiTi" w:hAnsi="KaiTi" w:eastAsia="KaiTi" w:cs="KaiTi"/>
          <w:sz w:val="21"/>
          <w:szCs w:val="21"/>
        </w:rPr>
      </w:pPr>
      <w:r>
        <w:rPr>
          <w:rFonts w:ascii="KaiTi" w:hAnsi="KaiTi" w:eastAsia="KaiTi" w:cs="KaiTi"/>
          <w:sz w:val="21"/>
          <w:szCs w:val="21"/>
          <w:spacing w:val="-11"/>
        </w:rPr>
        <w:t>●</w:t>
      </w:r>
      <w:r>
        <w:rPr>
          <w:rFonts w:ascii="KaiTi" w:hAnsi="KaiTi" w:eastAsia="KaiTi" w:cs="KaiTi"/>
          <w:sz w:val="21"/>
          <w:szCs w:val="21"/>
        </w:rPr>
        <w:t xml:space="preserve"> </w:t>
      </w:r>
      <w:r>
        <w:rPr>
          <w:rFonts w:ascii="KaiTi" w:hAnsi="KaiTi" w:eastAsia="KaiTi" w:cs="KaiTi"/>
          <w:sz w:val="21"/>
          <w:szCs w:val="21"/>
          <w:spacing w:val="-11"/>
        </w:rPr>
        <w:t>治疗包括降低雄激素水平，调整月经周期，改善胰</w:t>
      </w:r>
      <w:r>
        <w:rPr>
          <w:rFonts w:ascii="KaiTi" w:hAnsi="KaiTi" w:eastAsia="KaiTi" w:cs="KaiTi"/>
          <w:sz w:val="21"/>
          <w:szCs w:val="21"/>
          <w:spacing w:val="-12"/>
        </w:rPr>
        <w:t>岛素抵抗，促进排卵。</w:t>
      </w:r>
    </w:p>
    <w:p>
      <w:pPr>
        <w:spacing w:line="273" w:lineRule="auto"/>
        <w:rPr>
          <w:rFonts w:ascii="Arial"/>
          <w:sz w:val="21"/>
        </w:rPr>
      </w:pPr>
      <w:r/>
    </w:p>
    <w:p>
      <w:pPr>
        <w:ind w:firstLine="419"/>
        <w:spacing w:before="69" w:line="280" w:lineRule="auto"/>
        <w:jc w:val="both"/>
        <w:rPr>
          <w:rFonts w:ascii="SimSun" w:hAnsi="SimSun" w:eastAsia="SimSun" w:cs="SimSun"/>
          <w:sz w:val="21"/>
          <w:szCs w:val="21"/>
        </w:rPr>
      </w:pPr>
      <w:r>
        <w:rPr>
          <w:rFonts w:ascii="SimSun" w:hAnsi="SimSun" w:eastAsia="SimSun" w:cs="SimSun"/>
          <w:sz w:val="21"/>
          <w:szCs w:val="21"/>
          <w:spacing w:val="-6"/>
        </w:rPr>
        <w:t>多囊卵巢综合征(polycystic</w:t>
      </w:r>
      <w:r>
        <w:rPr>
          <w:rFonts w:ascii="SimSun" w:hAnsi="SimSun" w:eastAsia="SimSun" w:cs="SimSun"/>
          <w:sz w:val="21"/>
          <w:szCs w:val="21"/>
          <w:spacing w:val="15"/>
        </w:rPr>
        <w:t xml:space="preserve"> </w:t>
      </w:r>
      <w:r>
        <w:rPr>
          <w:rFonts w:ascii="SimSun" w:hAnsi="SimSun" w:eastAsia="SimSun" w:cs="SimSun"/>
          <w:sz w:val="21"/>
          <w:szCs w:val="21"/>
          <w:spacing w:val="-6"/>
        </w:rPr>
        <w:t>ovary</w:t>
      </w:r>
      <w:r>
        <w:rPr>
          <w:rFonts w:ascii="SimSun" w:hAnsi="SimSun" w:eastAsia="SimSun" w:cs="SimSun"/>
          <w:sz w:val="21"/>
          <w:szCs w:val="21"/>
          <w:spacing w:val="6"/>
        </w:rPr>
        <w:t xml:space="preserve"> </w:t>
      </w:r>
      <w:r>
        <w:rPr>
          <w:rFonts w:ascii="SimSun" w:hAnsi="SimSun" w:eastAsia="SimSun" w:cs="SimSun"/>
          <w:sz w:val="21"/>
          <w:szCs w:val="21"/>
          <w:spacing w:val="-6"/>
        </w:rPr>
        <w:t>syndrome,PCOS)是一种最常见的妇科内分泌疾病之一。在临床</w:t>
      </w:r>
      <w:r>
        <w:rPr>
          <w:rFonts w:ascii="SimSun" w:hAnsi="SimSun" w:eastAsia="SimSun" w:cs="SimSun"/>
          <w:sz w:val="21"/>
          <w:szCs w:val="21"/>
        </w:rPr>
        <w:t xml:space="preserve">  </w:t>
      </w:r>
      <w:r>
        <w:rPr>
          <w:rFonts w:ascii="SimSun" w:hAnsi="SimSun" w:eastAsia="SimSun" w:cs="SimSun"/>
          <w:sz w:val="21"/>
          <w:szCs w:val="21"/>
        </w:rPr>
        <w:t>上以雄激素过高的临床或生化表现、持续无排卵、卵巢多囊改变为特征，常伴有胰岛素</w:t>
      </w:r>
      <w:r>
        <w:rPr>
          <w:rFonts w:ascii="SimSun" w:hAnsi="SimSun" w:eastAsia="SimSun" w:cs="SimSun"/>
          <w:sz w:val="21"/>
          <w:szCs w:val="21"/>
          <w:spacing w:val="-1"/>
        </w:rPr>
        <w:t>抵抗和肥胖。</w:t>
      </w:r>
      <w:r>
        <w:rPr>
          <w:rFonts w:ascii="SimSun" w:hAnsi="SimSun" w:eastAsia="SimSun" w:cs="SimSun"/>
          <w:sz w:val="21"/>
          <w:szCs w:val="21"/>
        </w:rPr>
        <w:t xml:space="preserve"> </w:t>
      </w:r>
      <w:r>
        <w:rPr>
          <w:rFonts w:ascii="SimSun" w:hAnsi="SimSun" w:eastAsia="SimSun" w:cs="SimSun"/>
          <w:sz w:val="21"/>
          <w:szCs w:val="21"/>
          <w:spacing w:val="8"/>
        </w:rPr>
        <w:t>其病因至今尚未阐明，目前研究认为，其可能是由于某些遗传基因与环境因素相互作</w:t>
      </w:r>
      <w:r>
        <w:rPr>
          <w:rFonts w:ascii="SimSun" w:hAnsi="SimSun" w:eastAsia="SimSun" w:cs="SimSun"/>
          <w:sz w:val="21"/>
          <w:szCs w:val="21"/>
          <w:spacing w:val="7"/>
        </w:rPr>
        <w:t>用所致。因</w:t>
      </w:r>
      <w:r>
        <w:rPr>
          <w:rFonts w:ascii="SimSun" w:hAnsi="SimSun" w:eastAsia="SimSun" w:cs="SimSun"/>
          <w:sz w:val="21"/>
          <w:szCs w:val="21"/>
        </w:rPr>
        <w:t xml:space="preserve"> </w:t>
      </w:r>
      <w:r>
        <w:rPr>
          <w:rFonts w:ascii="SimSun" w:hAnsi="SimSun" w:eastAsia="SimSun" w:cs="SimSun"/>
          <w:sz w:val="21"/>
          <w:szCs w:val="21"/>
          <w:spacing w:val="-7"/>
        </w:rPr>
        <w:t>Stein和</w:t>
      </w:r>
      <w:r>
        <w:rPr>
          <w:rFonts w:ascii="SimSun" w:hAnsi="SimSun" w:eastAsia="SimSun" w:cs="SimSun"/>
          <w:sz w:val="21"/>
          <w:szCs w:val="21"/>
          <w:spacing w:val="-41"/>
        </w:rPr>
        <w:t xml:space="preserve"> </w:t>
      </w:r>
      <w:r>
        <w:rPr>
          <w:rFonts w:ascii="SimSun" w:hAnsi="SimSun" w:eastAsia="SimSun" w:cs="SimSun"/>
          <w:sz w:val="21"/>
          <w:szCs w:val="21"/>
          <w:spacing w:val="-7"/>
        </w:rPr>
        <w:t>Leventhal于1935年首先报道，故又称Stein-Leventhal综合征。</w:t>
      </w:r>
    </w:p>
    <w:p>
      <w:pPr>
        <w:ind w:left="317"/>
        <w:spacing w:before="116" w:line="221" w:lineRule="auto"/>
        <w:rPr>
          <w:rFonts w:ascii="SimHei" w:hAnsi="SimHei" w:eastAsia="SimHei" w:cs="SimHei"/>
          <w:sz w:val="21"/>
          <w:szCs w:val="21"/>
        </w:rPr>
      </w:pPr>
      <w:r>
        <w:rPr>
          <w:rFonts w:ascii="SimHei" w:hAnsi="SimHei" w:eastAsia="SimHei" w:cs="SimHei"/>
          <w:sz w:val="21"/>
          <w:szCs w:val="21"/>
          <w:b/>
          <w:bCs/>
          <w:color w:val="0064BC"/>
          <w:spacing w:val="-3"/>
        </w:rPr>
        <w:t>【内分泌特征与病理生理】</w:t>
      </w:r>
    </w:p>
    <w:p>
      <w:pPr>
        <w:ind w:right="20" w:firstLine="419"/>
        <w:spacing w:before="62" w:line="262" w:lineRule="auto"/>
        <w:rPr>
          <w:rFonts w:ascii="SimSun" w:hAnsi="SimSun" w:eastAsia="SimSun" w:cs="SimSun"/>
          <w:sz w:val="21"/>
          <w:szCs w:val="21"/>
        </w:rPr>
      </w:pPr>
      <w:r>
        <w:rPr>
          <w:rFonts w:ascii="SimSun" w:hAnsi="SimSun" w:eastAsia="SimSun" w:cs="SimSun"/>
          <w:sz w:val="21"/>
          <w:szCs w:val="21"/>
          <w:spacing w:val="-3"/>
        </w:rPr>
        <w:t>内分泌特征有：①雄激素过多；②雌酮过多；③黄体生成激素/卵泡刺激素</w:t>
      </w:r>
      <w:r>
        <w:rPr>
          <w:rFonts w:ascii="SimSun" w:hAnsi="SimSun" w:eastAsia="SimSun" w:cs="SimSun"/>
          <w:sz w:val="21"/>
          <w:szCs w:val="21"/>
          <w:spacing w:val="-4"/>
        </w:rPr>
        <w:t>(</w:t>
      </w:r>
      <w:r>
        <w:rPr>
          <w:rFonts w:ascii="SimSun" w:hAnsi="SimSun" w:eastAsia="SimSun" w:cs="SimSun"/>
          <w:sz w:val="21"/>
          <w:szCs w:val="21"/>
          <w:spacing w:val="-3"/>
        </w:rPr>
        <w:t>LH</w:t>
      </w:r>
      <w:r>
        <w:rPr>
          <w:rFonts w:ascii="SimSun" w:hAnsi="SimSun" w:eastAsia="SimSun" w:cs="SimSun"/>
          <w:sz w:val="21"/>
          <w:szCs w:val="21"/>
          <w:spacing w:val="-4"/>
        </w:rPr>
        <w:t>/</w:t>
      </w:r>
      <w:r>
        <w:rPr>
          <w:rFonts w:ascii="SimSun" w:hAnsi="SimSun" w:eastAsia="SimSun" w:cs="SimSun"/>
          <w:sz w:val="21"/>
          <w:szCs w:val="21"/>
          <w:spacing w:val="-3"/>
        </w:rPr>
        <w:t>FSH</w:t>
      </w:r>
      <w:r>
        <w:rPr>
          <w:rFonts w:ascii="SimSun" w:hAnsi="SimSun" w:eastAsia="SimSun" w:cs="SimSun"/>
          <w:sz w:val="21"/>
          <w:szCs w:val="21"/>
          <w:spacing w:val="-4"/>
        </w:rPr>
        <w:t>)</w:t>
      </w:r>
      <w:r>
        <w:rPr>
          <w:rFonts w:ascii="SimSun" w:hAnsi="SimSun" w:eastAsia="SimSun" w:cs="SimSun"/>
          <w:sz w:val="21"/>
          <w:szCs w:val="21"/>
          <w:spacing w:val="7"/>
        </w:rPr>
        <w:t xml:space="preserve">  </w:t>
      </w:r>
      <w:r>
        <w:rPr>
          <w:rFonts w:ascii="SimSun" w:hAnsi="SimSun" w:eastAsia="SimSun" w:cs="SimSun"/>
          <w:sz w:val="21"/>
          <w:szCs w:val="21"/>
          <w:spacing w:val="-4"/>
        </w:rPr>
        <w:t>比值增大；</w:t>
      </w:r>
      <w:r>
        <w:rPr>
          <w:rFonts w:ascii="SimSun" w:hAnsi="SimSun" w:eastAsia="SimSun" w:cs="SimSun"/>
          <w:sz w:val="21"/>
          <w:szCs w:val="21"/>
        </w:rPr>
        <w:t xml:space="preserve"> </w:t>
      </w:r>
      <w:r>
        <w:rPr>
          <w:rFonts w:ascii="SimSun" w:hAnsi="SimSun" w:eastAsia="SimSun" w:cs="SimSun"/>
          <w:sz w:val="21"/>
          <w:szCs w:val="21"/>
        </w:rPr>
        <w:t>④胰岛素过多。产生这些变化的可能机制涉及：</w:t>
      </w:r>
    </w:p>
    <w:p>
      <w:pPr>
        <w:ind w:right="59" w:firstLine="419"/>
        <w:spacing w:before="40" w:line="284"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1"/>
        </w:rPr>
        <w:t>下丘脑-垂体-卵巢轴调节功能异常</w:t>
      </w:r>
      <w:r>
        <w:rPr>
          <w:rFonts w:ascii="SimSun" w:hAnsi="SimSun" w:eastAsia="SimSun" w:cs="SimSun"/>
          <w:sz w:val="21"/>
          <w:szCs w:val="21"/>
          <w:spacing w:val="16"/>
        </w:rPr>
        <w:t xml:space="preserve">  </w:t>
      </w:r>
      <w:r>
        <w:rPr>
          <w:rFonts w:ascii="SimSun" w:hAnsi="SimSun" w:eastAsia="SimSun" w:cs="SimSun"/>
          <w:sz w:val="21"/>
          <w:szCs w:val="21"/>
          <w:spacing w:val="1"/>
        </w:rPr>
        <w:t>由于垂体对促性腺激素释放激素</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GnRH</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
        </w:rPr>
        <w:t>敏感性增加，</w:t>
      </w:r>
      <w:r>
        <w:rPr>
          <w:rFonts w:ascii="SimSun" w:hAnsi="SimSun" w:eastAsia="SimSun" w:cs="SimSun"/>
          <w:sz w:val="21"/>
          <w:szCs w:val="21"/>
          <w:spacing w:val="1"/>
        </w:rPr>
        <w:t xml:space="preserve"> </w:t>
      </w:r>
      <w:r>
        <w:rPr>
          <w:rFonts w:ascii="SimSun" w:hAnsi="SimSun" w:eastAsia="SimSun" w:cs="SimSun"/>
          <w:sz w:val="21"/>
          <w:szCs w:val="21"/>
          <w:spacing w:val="-1"/>
        </w:rPr>
        <w:t>分泌过量LH,</w:t>
      </w:r>
      <w:r>
        <w:rPr>
          <w:rFonts w:ascii="SimSun" w:hAnsi="SimSun" w:eastAsia="SimSun" w:cs="SimSun"/>
          <w:sz w:val="21"/>
          <w:szCs w:val="21"/>
          <w:spacing w:val="-34"/>
        </w:rPr>
        <w:t xml:space="preserve"> </w:t>
      </w:r>
      <w:r>
        <w:rPr>
          <w:rFonts w:ascii="SimSun" w:hAnsi="SimSun" w:eastAsia="SimSun" w:cs="SimSun"/>
          <w:sz w:val="21"/>
          <w:szCs w:val="21"/>
          <w:spacing w:val="-1"/>
        </w:rPr>
        <w:t>刺激卵巢间质、卵泡膜细胞产生过量</w:t>
      </w:r>
      <w:r>
        <w:rPr>
          <w:rFonts w:ascii="SimSun" w:hAnsi="SimSun" w:eastAsia="SimSun" w:cs="SimSun"/>
          <w:sz w:val="21"/>
          <w:szCs w:val="21"/>
          <w:spacing w:val="-2"/>
        </w:rPr>
        <w:t>雄激素。卵巢内高雄激素抑制卵泡成熟，不能形成</w:t>
      </w:r>
      <w:r>
        <w:rPr>
          <w:rFonts w:ascii="SimSun" w:hAnsi="SimSun" w:eastAsia="SimSun" w:cs="SimSun"/>
          <w:sz w:val="21"/>
          <w:szCs w:val="21"/>
        </w:rPr>
        <w:t xml:space="preserve"> </w:t>
      </w:r>
      <w:r>
        <w:rPr>
          <w:rFonts w:ascii="SimSun" w:hAnsi="SimSun" w:eastAsia="SimSun" w:cs="SimSun"/>
          <w:sz w:val="21"/>
          <w:szCs w:val="21"/>
          <w:spacing w:val="3"/>
        </w:rPr>
        <w:t>优势卵泡，但卵巢中的小卵泡仍能分泌相当于早卵泡期水平的雌二醇(</w:t>
      </w:r>
      <w:r>
        <w:rPr>
          <w:rFonts w:ascii="SimSun" w:hAnsi="SimSun" w:eastAsia="SimSun" w:cs="SimSun"/>
          <w:sz w:val="21"/>
          <w:szCs w:val="21"/>
          <w:spacing w:val="2"/>
        </w:rPr>
        <w:t>E</w:t>
      </w:r>
      <w:r>
        <w:rPr>
          <w:rFonts w:ascii="Calibri" w:hAnsi="Calibri" w:eastAsia="Calibri" w:cs="Calibri"/>
          <w:sz w:val="21"/>
          <w:szCs w:val="21"/>
          <w:spacing w:val="2"/>
        </w:rPr>
        <w:t>₂</w:t>
      </w:r>
      <w:r>
        <w:rPr>
          <w:rFonts w:ascii="SimSun" w:hAnsi="SimSun" w:eastAsia="SimSun" w:cs="SimSun"/>
          <w:sz w:val="21"/>
          <w:szCs w:val="21"/>
          <w:spacing w:val="2"/>
        </w:rPr>
        <w:t>),</w:t>
      </w:r>
      <w:r>
        <w:rPr>
          <w:rFonts w:ascii="SimSun" w:hAnsi="SimSun" w:eastAsia="SimSun" w:cs="SimSun"/>
          <w:sz w:val="21"/>
          <w:szCs w:val="21"/>
          <w:spacing w:val="19"/>
        </w:rPr>
        <w:t xml:space="preserve"> </w:t>
      </w:r>
      <w:r>
        <w:rPr>
          <w:rFonts w:ascii="SimSun" w:hAnsi="SimSun" w:eastAsia="SimSun" w:cs="SimSun"/>
          <w:sz w:val="21"/>
          <w:szCs w:val="21"/>
          <w:spacing w:val="2"/>
        </w:rPr>
        <w:t>加之雄烯二酮在外周组</w:t>
      </w:r>
      <w:r>
        <w:rPr>
          <w:rFonts w:ascii="SimSun" w:hAnsi="SimSun" w:eastAsia="SimSun" w:cs="SimSun"/>
          <w:sz w:val="21"/>
          <w:szCs w:val="21"/>
        </w:rPr>
        <w:t xml:space="preserve"> </w:t>
      </w:r>
      <w:r>
        <w:rPr>
          <w:rFonts w:ascii="SimSun" w:hAnsi="SimSun" w:eastAsia="SimSun" w:cs="SimSun"/>
          <w:sz w:val="21"/>
          <w:szCs w:val="21"/>
          <w:spacing w:val="4"/>
        </w:rPr>
        <w:t>织芳香化酶作用下转化为雌酮(E</w:t>
      </w:r>
      <w:r>
        <w:rPr>
          <w:rFonts w:ascii="Calibri" w:hAnsi="Calibri" w:eastAsia="Calibri" w:cs="Calibri"/>
          <w:sz w:val="21"/>
          <w:szCs w:val="21"/>
          <w:spacing w:val="4"/>
        </w:rPr>
        <w:t>₁</w:t>
      </w:r>
      <w:r>
        <w:rPr>
          <w:rFonts w:ascii="SimSun" w:hAnsi="SimSun" w:eastAsia="SimSun" w:cs="SimSun"/>
          <w:sz w:val="21"/>
          <w:szCs w:val="21"/>
          <w:spacing w:val="4"/>
        </w:rPr>
        <w:t>),</w:t>
      </w:r>
      <w:r>
        <w:rPr>
          <w:rFonts w:ascii="SimSun" w:hAnsi="SimSun" w:eastAsia="SimSun" w:cs="SimSun"/>
          <w:sz w:val="21"/>
          <w:szCs w:val="21"/>
          <w:spacing w:val="8"/>
        </w:rPr>
        <w:t xml:space="preserve"> </w:t>
      </w:r>
      <w:r>
        <w:rPr>
          <w:rFonts w:ascii="SimSun" w:hAnsi="SimSun" w:eastAsia="SimSun" w:cs="SimSun"/>
          <w:sz w:val="21"/>
          <w:szCs w:val="21"/>
          <w:spacing w:val="4"/>
        </w:rPr>
        <w:t>形成高雌酮血症。持续分泌的雌酮和一定水平雌二醇作用</w:t>
      </w:r>
      <w:r>
        <w:rPr>
          <w:rFonts w:ascii="SimSun" w:hAnsi="SimSun" w:eastAsia="SimSun" w:cs="SimSun"/>
          <w:sz w:val="21"/>
          <w:szCs w:val="21"/>
          <w:spacing w:val="3"/>
        </w:rPr>
        <w:t>于下</w:t>
      </w:r>
      <w:r>
        <w:rPr>
          <w:rFonts w:ascii="SimSun" w:hAnsi="SimSun" w:eastAsia="SimSun" w:cs="SimSun"/>
          <w:sz w:val="21"/>
          <w:szCs w:val="21"/>
        </w:rPr>
        <w:t xml:space="preserve"> </w:t>
      </w:r>
      <w:r>
        <w:rPr>
          <w:rFonts w:ascii="SimSun" w:hAnsi="SimSun" w:eastAsia="SimSun" w:cs="SimSun"/>
          <w:sz w:val="21"/>
          <w:szCs w:val="21"/>
          <w:spacing w:val="-7"/>
        </w:rPr>
        <w:t>丘脑及垂体，对LH</w:t>
      </w:r>
      <w:r>
        <w:rPr>
          <w:rFonts w:ascii="SimSun" w:hAnsi="SimSun" w:eastAsia="SimSun" w:cs="SimSun"/>
          <w:sz w:val="21"/>
          <w:szCs w:val="21"/>
          <w:spacing w:val="11"/>
        </w:rPr>
        <w:t xml:space="preserve"> </w:t>
      </w:r>
      <w:r>
        <w:rPr>
          <w:rFonts w:ascii="SimSun" w:hAnsi="SimSun" w:eastAsia="SimSun" w:cs="SimSun"/>
          <w:sz w:val="21"/>
          <w:szCs w:val="21"/>
          <w:spacing w:val="-7"/>
        </w:rPr>
        <w:t>分泌呈正反馈，使LH</w:t>
      </w:r>
      <w:r>
        <w:rPr>
          <w:rFonts w:ascii="SimSun" w:hAnsi="SimSun" w:eastAsia="SimSun" w:cs="SimSun"/>
          <w:sz w:val="21"/>
          <w:szCs w:val="21"/>
          <w:spacing w:val="11"/>
        </w:rPr>
        <w:t xml:space="preserve"> </w:t>
      </w:r>
      <w:r>
        <w:rPr>
          <w:rFonts w:ascii="SimSun" w:hAnsi="SimSun" w:eastAsia="SimSun" w:cs="SimSun"/>
          <w:sz w:val="21"/>
          <w:szCs w:val="21"/>
          <w:spacing w:val="-7"/>
        </w:rPr>
        <w:t>分泌幅度及频率增加，呈持续高</w:t>
      </w:r>
      <w:r>
        <w:rPr>
          <w:rFonts w:ascii="SimSun" w:hAnsi="SimSun" w:eastAsia="SimSun" w:cs="SimSun"/>
          <w:sz w:val="21"/>
          <w:szCs w:val="21"/>
          <w:spacing w:val="-8"/>
        </w:rPr>
        <w:t>水平，无周期性，不形成月经</w:t>
      </w:r>
      <w:r>
        <w:rPr>
          <w:rFonts w:ascii="SimSun" w:hAnsi="SimSun" w:eastAsia="SimSun" w:cs="SimSun"/>
          <w:sz w:val="21"/>
          <w:szCs w:val="21"/>
        </w:rPr>
        <w:t xml:space="preserve"> </w:t>
      </w:r>
      <w:r>
        <w:rPr>
          <w:rFonts w:ascii="SimSun" w:hAnsi="SimSun" w:eastAsia="SimSun" w:cs="SimSun"/>
          <w:sz w:val="21"/>
          <w:szCs w:val="21"/>
        </w:rPr>
        <w:t>中期LH</w:t>
      </w:r>
      <w:r>
        <w:rPr>
          <w:rFonts w:ascii="SimSun" w:hAnsi="SimSun" w:eastAsia="SimSun" w:cs="SimSun"/>
          <w:sz w:val="21"/>
          <w:szCs w:val="21"/>
          <w:spacing w:val="11"/>
        </w:rPr>
        <w:t xml:space="preserve"> </w:t>
      </w:r>
      <w:r>
        <w:rPr>
          <w:rFonts w:ascii="SimSun" w:hAnsi="SimSun" w:eastAsia="SimSun" w:cs="SimSun"/>
          <w:sz w:val="21"/>
          <w:szCs w:val="21"/>
        </w:rPr>
        <w:t>峰，故无排卵发生。雌激素又对FSH</w:t>
      </w:r>
      <w:r>
        <w:rPr>
          <w:rFonts w:ascii="SimSun" w:hAnsi="SimSun" w:eastAsia="SimSun" w:cs="SimSun"/>
          <w:sz w:val="21"/>
          <w:szCs w:val="21"/>
          <w:spacing w:val="14"/>
        </w:rPr>
        <w:t xml:space="preserve"> </w:t>
      </w:r>
      <w:r>
        <w:rPr>
          <w:rFonts w:ascii="SimSun" w:hAnsi="SimSun" w:eastAsia="SimSun" w:cs="SimSun"/>
          <w:sz w:val="21"/>
          <w:szCs w:val="21"/>
        </w:rPr>
        <w:t>分泌呈负反馈，使FSH</w:t>
      </w:r>
      <w:r>
        <w:rPr>
          <w:rFonts w:ascii="SimSun" w:hAnsi="SimSun" w:eastAsia="SimSun" w:cs="SimSun"/>
          <w:sz w:val="21"/>
          <w:szCs w:val="21"/>
          <w:spacing w:val="15"/>
        </w:rPr>
        <w:t xml:space="preserve"> </w:t>
      </w:r>
      <w:r>
        <w:rPr>
          <w:rFonts w:ascii="SimSun" w:hAnsi="SimSun" w:eastAsia="SimSun" w:cs="SimSun"/>
          <w:sz w:val="21"/>
          <w:szCs w:val="21"/>
        </w:rPr>
        <w:t>水平相对降</w:t>
      </w:r>
      <w:r>
        <w:rPr>
          <w:rFonts w:ascii="SimSun" w:hAnsi="SimSun" w:eastAsia="SimSun" w:cs="SimSun"/>
          <w:sz w:val="21"/>
          <w:szCs w:val="21"/>
          <w:spacing w:val="-1"/>
        </w:rPr>
        <w:t>低，</w:t>
      </w:r>
      <w:r>
        <w:rPr>
          <w:rFonts w:ascii="SimSun" w:hAnsi="SimSun" w:eastAsia="SimSun" w:cs="SimSun"/>
          <w:sz w:val="21"/>
          <w:szCs w:val="21"/>
        </w:rPr>
        <w:t>LH</w:t>
      </w:r>
      <w:r>
        <w:rPr>
          <w:rFonts w:ascii="SimSun" w:hAnsi="SimSun" w:eastAsia="SimSun" w:cs="SimSun"/>
          <w:sz w:val="21"/>
          <w:szCs w:val="21"/>
          <w:spacing w:val="-1"/>
        </w:rPr>
        <w:t>/</w:t>
      </w:r>
      <w:r>
        <w:rPr>
          <w:rFonts w:ascii="SimSun" w:hAnsi="SimSun" w:eastAsia="SimSun" w:cs="SimSun"/>
          <w:sz w:val="21"/>
          <w:szCs w:val="21"/>
        </w:rPr>
        <w:t>FSH</w:t>
      </w:r>
      <w:r>
        <w:rPr>
          <w:rFonts w:ascii="SimSun" w:hAnsi="SimSun" w:eastAsia="SimSun" w:cs="SimSun"/>
          <w:sz w:val="21"/>
          <w:szCs w:val="21"/>
          <w:spacing w:val="82"/>
        </w:rPr>
        <w:t xml:space="preserve"> </w:t>
      </w:r>
      <w:r>
        <w:rPr>
          <w:rFonts w:ascii="SimSun" w:hAnsi="SimSun" w:eastAsia="SimSun" w:cs="SimSun"/>
          <w:sz w:val="21"/>
          <w:szCs w:val="21"/>
          <w:spacing w:val="-1"/>
        </w:rPr>
        <w:t>比例增</w:t>
      </w:r>
      <w:r>
        <w:rPr>
          <w:rFonts w:ascii="SimSun" w:hAnsi="SimSun" w:eastAsia="SimSun" w:cs="SimSun"/>
          <w:sz w:val="21"/>
          <w:szCs w:val="21"/>
        </w:rPr>
        <w:t xml:space="preserve"> </w:t>
      </w:r>
      <w:r>
        <w:rPr>
          <w:rFonts w:ascii="SimSun" w:hAnsi="SimSun" w:eastAsia="SimSun" w:cs="SimSun"/>
          <w:sz w:val="21"/>
          <w:szCs w:val="21"/>
        </w:rPr>
        <w:t>大。高水平LH</w:t>
      </w:r>
      <w:r>
        <w:rPr>
          <w:rFonts w:ascii="SimSun" w:hAnsi="SimSun" w:eastAsia="SimSun" w:cs="SimSun"/>
          <w:sz w:val="21"/>
          <w:szCs w:val="21"/>
          <w:spacing w:val="11"/>
        </w:rPr>
        <w:t xml:space="preserve"> </w:t>
      </w:r>
      <w:r>
        <w:rPr>
          <w:rFonts w:ascii="SimSun" w:hAnsi="SimSun" w:eastAsia="SimSun" w:cs="SimSun"/>
          <w:sz w:val="21"/>
          <w:szCs w:val="21"/>
        </w:rPr>
        <w:t>又促进卵巢分泌雄激素；低水平FSH</w:t>
      </w:r>
      <w:r>
        <w:rPr>
          <w:rFonts w:ascii="SimSun" w:hAnsi="SimSun" w:eastAsia="SimSun" w:cs="SimSun"/>
          <w:sz w:val="21"/>
          <w:szCs w:val="21"/>
          <w:spacing w:val="14"/>
        </w:rPr>
        <w:t xml:space="preserve"> </w:t>
      </w:r>
      <w:r>
        <w:rPr>
          <w:rFonts w:ascii="SimSun" w:hAnsi="SimSun" w:eastAsia="SimSun" w:cs="SimSun"/>
          <w:sz w:val="21"/>
          <w:szCs w:val="21"/>
        </w:rPr>
        <w:t>持续刺激，使卵巢内</w:t>
      </w:r>
      <w:r>
        <w:rPr>
          <w:rFonts w:ascii="SimSun" w:hAnsi="SimSun" w:eastAsia="SimSun" w:cs="SimSun"/>
          <w:sz w:val="21"/>
          <w:szCs w:val="21"/>
          <w:spacing w:val="-1"/>
        </w:rPr>
        <w:t>小卵泡发育停止，无优势卵</w:t>
      </w:r>
      <w:r>
        <w:rPr>
          <w:rFonts w:ascii="SimSun" w:hAnsi="SimSun" w:eastAsia="SimSun" w:cs="SimSun"/>
          <w:sz w:val="21"/>
          <w:szCs w:val="21"/>
        </w:rPr>
        <w:t xml:space="preserve"> </w:t>
      </w:r>
      <w:r>
        <w:rPr>
          <w:rFonts w:ascii="SimSun" w:hAnsi="SimSun" w:eastAsia="SimSun" w:cs="SimSun"/>
          <w:sz w:val="21"/>
          <w:szCs w:val="21"/>
          <w:spacing w:val="-8"/>
        </w:rPr>
        <w:t>泡形成，从而形成雄激素过多、持续无排卵的恶性循环，导致卵巢多囊样改变。</w:t>
      </w:r>
    </w:p>
    <w:p>
      <w:pPr>
        <w:ind w:left="419"/>
        <w:spacing w:before="78" w:line="219"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2"/>
        </w:rPr>
        <w:t>胰岛素抵抗和高胰岛素血症</w:t>
      </w:r>
      <w:r>
        <w:rPr>
          <w:rFonts w:ascii="SimSun" w:hAnsi="SimSun" w:eastAsia="SimSun" w:cs="SimSun"/>
          <w:sz w:val="21"/>
          <w:szCs w:val="21"/>
          <w:spacing w:val="77"/>
        </w:rPr>
        <w:t xml:space="preserve"> </w:t>
      </w:r>
      <w:r>
        <w:rPr>
          <w:rFonts w:ascii="SimSun" w:hAnsi="SimSun" w:eastAsia="SimSun" w:cs="SimSun"/>
          <w:sz w:val="21"/>
          <w:szCs w:val="21"/>
          <w:spacing w:val="2"/>
        </w:rPr>
        <w:t>外周组织对胰岛素的敏</w:t>
      </w:r>
      <w:r>
        <w:rPr>
          <w:rFonts w:ascii="SimSun" w:hAnsi="SimSun" w:eastAsia="SimSun" w:cs="SimSun"/>
          <w:sz w:val="21"/>
          <w:szCs w:val="21"/>
          <w:spacing w:val="1"/>
        </w:rPr>
        <w:t>感性降低，胰岛素的生物学效能低于正</w:t>
      </w:r>
    </w:p>
    <w:p>
      <w:pPr>
        <w:sectPr>
          <w:pgSz w:w="11900" w:h="16840"/>
          <w:pgMar w:top="884" w:right="925" w:bottom="400" w:left="659" w:header="0" w:footer="0" w:gutter="0"/>
          <w:cols w:equalWidth="0" w:num="2">
            <w:col w:w="981" w:space="100"/>
            <w:col w:w="9235" w:space="0"/>
          </w:cols>
        </w:sectPr>
        <w:rPr/>
      </w:pPr>
    </w:p>
    <w:p>
      <w:pPr>
        <w:ind w:right="90"/>
        <w:spacing w:before="42" w:line="212" w:lineRule="auto"/>
        <w:jc w:val="right"/>
        <w:rPr>
          <w:rFonts w:ascii="SimSun" w:hAnsi="SimSun" w:eastAsia="SimSun" w:cs="SimSun"/>
          <w:sz w:val="21"/>
          <w:szCs w:val="21"/>
        </w:rPr>
      </w:pPr>
      <w:r>
        <w:drawing>
          <wp:anchor distT="0" distB="0" distL="0" distR="0" simplePos="0" relativeHeight="251700224" behindDoc="1" locked="0" layoutInCell="0" allowOverlap="1">
            <wp:simplePos x="0" y="0"/>
            <wp:positionH relativeFrom="page">
              <wp:posOffset>3562360</wp:posOffset>
            </wp:positionH>
            <wp:positionV relativeFrom="page">
              <wp:posOffset>7518423</wp:posOffset>
            </wp:positionV>
            <wp:extent cx="2933659" cy="2343137"/>
            <wp:effectExtent l="0" t="0" r="0" b="0"/>
            <wp:wrapNone/>
            <wp:docPr id="24" name="IM 24"/>
            <wp:cNvGraphicFramePr/>
            <a:graphic>
              <a:graphicData uri="http://schemas.openxmlformats.org/drawingml/2006/picture">
                <pic:pic>
                  <pic:nvPicPr>
                    <pic:cNvPr id="24" name="IM 24"/>
                    <pic:cNvPicPr/>
                  </pic:nvPicPr>
                  <pic:blipFill>
                    <a:blip r:embed="rId27"/>
                    <a:stretch>
                      <a:fillRect/>
                    </a:stretch>
                  </pic:blipFill>
                  <pic:spPr>
                    <a:xfrm rot="0">
                      <a:off x="0" y="0"/>
                      <a:ext cx="2933659" cy="2343137"/>
                    </a:xfrm>
                    <a:prstGeom prst="rect">
                      <a:avLst/>
                    </a:prstGeom>
                  </pic:spPr>
                </pic:pic>
              </a:graphicData>
            </a:graphic>
          </wp:anchor>
        </w:drawing>
      </w:r>
      <w:r>
        <w:drawing>
          <wp:anchor distT="0" distB="0" distL="0" distR="0" simplePos="0" relativeHeight="251701248" behindDoc="0" locked="0" layoutInCell="0" allowOverlap="1">
            <wp:simplePos x="0" y="0"/>
            <wp:positionH relativeFrom="page">
              <wp:posOffset>6623045</wp:posOffset>
            </wp:positionH>
            <wp:positionV relativeFrom="page">
              <wp:posOffset>9925079</wp:posOffset>
            </wp:positionV>
            <wp:extent cx="571498" cy="450833"/>
            <wp:effectExtent l="0" t="0" r="0" b="0"/>
            <wp:wrapNone/>
            <wp:docPr id="25" name="IM 25"/>
            <wp:cNvGraphicFramePr/>
            <a:graphic>
              <a:graphicData uri="http://schemas.openxmlformats.org/drawingml/2006/picture">
                <pic:pic>
                  <pic:nvPicPr>
                    <pic:cNvPr id="25" name="IM 25"/>
                    <pic:cNvPicPr/>
                  </pic:nvPicPr>
                  <pic:blipFill>
                    <a:blip r:embed="rId28"/>
                    <a:stretch>
                      <a:fillRect/>
                    </a:stretch>
                  </pic:blipFill>
                  <pic:spPr>
                    <a:xfrm rot="0">
                      <a:off x="0" y="0"/>
                      <a:ext cx="571498" cy="450833"/>
                    </a:xfrm>
                    <a:prstGeom prst="rect">
                      <a:avLst/>
                    </a:prstGeom>
                  </pic:spPr>
                </pic:pic>
              </a:graphicData>
            </a:graphic>
          </wp:anchor>
        </w:drawing>
      </w:r>
      <w:r>
        <w:rPr>
          <w:rFonts w:ascii="SimHei" w:hAnsi="SimHei" w:eastAsia="SimHei" w:cs="SimHei"/>
          <w:sz w:val="21"/>
          <w:szCs w:val="21"/>
          <w:color w:val="0177C6"/>
          <w:spacing w:val="-5"/>
        </w:rPr>
        <w:t>第二十九章生殖内分泌疾病</w:t>
      </w:r>
      <w:r>
        <w:rPr>
          <w:rFonts w:ascii="SimHei" w:hAnsi="SimHei" w:eastAsia="SimHei" w:cs="SimHei"/>
          <w:sz w:val="21"/>
          <w:szCs w:val="21"/>
          <w:color w:val="0177C6"/>
          <w:spacing w:val="13"/>
        </w:rPr>
        <w:t xml:space="preserve">      </w:t>
      </w:r>
      <w:r>
        <w:rPr>
          <w:rFonts w:ascii="SimSun" w:hAnsi="SimSun" w:eastAsia="SimSun" w:cs="SimSun"/>
          <w:sz w:val="21"/>
          <w:szCs w:val="21"/>
          <w:b/>
          <w:bCs/>
          <w:color w:val="005BAC"/>
          <w:spacing w:val="-5"/>
          <w:position w:val="1"/>
        </w:rPr>
        <w:t>349</w:t>
      </w:r>
    </w:p>
    <w:p>
      <w:pPr>
        <w:spacing w:line="299" w:lineRule="auto"/>
        <w:rPr>
          <w:rFonts w:ascii="Arial"/>
          <w:sz w:val="21"/>
        </w:rPr>
      </w:pPr>
      <w:r/>
    </w:p>
    <w:p>
      <w:pPr>
        <w:ind w:right="1139"/>
        <w:spacing w:before="68" w:line="280" w:lineRule="auto"/>
        <w:jc w:val="both"/>
        <w:rPr>
          <w:rFonts w:ascii="SimSun" w:hAnsi="SimSun" w:eastAsia="SimSun" w:cs="SimSun"/>
          <w:sz w:val="21"/>
          <w:szCs w:val="21"/>
        </w:rPr>
      </w:pPr>
      <w:r>
        <w:rPr>
          <w:rFonts w:ascii="SimSun" w:hAnsi="SimSun" w:eastAsia="SimSun" w:cs="SimSun"/>
          <w:sz w:val="21"/>
          <w:szCs w:val="21"/>
          <w:spacing w:val="-3"/>
        </w:rPr>
        <w:t>常，称为胰岛素抵抗(insulin</w:t>
      </w:r>
      <w:r>
        <w:rPr>
          <w:rFonts w:ascii="SimSun" w:hAnsi="SimSun" w:eastAsia="SimSun" w:cs="SimSun"/>
          <w:sz w:val="21"/>
          <w:szCs w:val="21"/>
          <w:spacing w:val="-11"/>
        </w:rPr>
        <w:t xml:space="preserve"> </w:t>
      </w:r>
      <w:r>
        <w:rPr>
          <w:rFonts w:ascii="SimSun" w:hAnsi="SimSun" w:eastAsia="SimSun" w:cs="SimSun"/>
          <w:sz w:val="21"/>
          <w:szCs w:val="21"/>
          <w:spacing w:val="-3"/>
        </w:rPr>
        <w:t>resistance)。约50%患者</w:t>
      </w:r>
      <w:r>
        <w:rPr>
          <w:rFonts w:ascii="SimSun" w:hAnsi="SimSun" w:eastAsia="SimSun" w:cs="SimSun"/>
          <w:sz w:val="21"/>
          <w:szCs w:val="21"/>
          <w:spacing w:val="-4"/>
        </w:rPr>
        <w:t>存在不同程度的胰岛素抵抗及代偿性高胰岛素</w:t>
      </w:r>
      <w:r>
        <w:rPr>
          <w:rFonts w:ascii="SimSun" w:hAnsi="SimSun" w:eastAsia="SimSun" w:cs="SimSun"/>
          <w:sz w:val="21"/>
          <w:szCs w:val="21"/>
        </w:rPr>
        <w:t xml:space="preserve"> </w:t>
      </w:r>
      <w:r>
        <w:rPr>
          <w:rFonts w:ascii="SimSun" w:hAnsi="SimSun" w:eastAsia="SimSun" w:cs="SimSun"/>
          <w:sz w:val="21"/>
          <w:szCs w:val="21"/>
          <w:spacing w:val="-1"/>
        </w:rPr>
        <w:t>血症。过量胰岛素作用于垂体</w:t>
      </w:r>
      <w:r>
        <w:rPr>
          <w:rFonts w:ascii="SimSun" w:hAnsi="SimSun" w:eastAsia="SimSun" w:cs="SimSun"/>
          <w:sz w:val="21"/>
          <w:szCs w:val="21"/>
          <w:spacing w:val="-2"/>
        </w:rPr>
        <w:t>的胰岛素受体(</w:t>
      </w:r>
      <w:r>
        <w:rPr>
          <w:rFonts w:ascii="SimSun" w:hAnsi="SimSun" w:eastAsia="SimSun" w:cs="SimSun"/>
          <w:sz w:val="21"/>
          <w:szCs w:val="21"/>
          <w:spacing w:val="-1"/>
        </w:rPr>
        <w:t>insulin</w:t>
      </w:r>
      <w:r>
        <w:rPr>
          <w:rFonts w:ascii="SimSun" w:hAnsi="SimSun" w:eastAsia="SimSun" w:cs="SimSun"/>
          <w:sz w:val="21"/>
          <w:szCs w:val="21"/>
          <w:spacing w:val="-8"/>
        </w:rPr>
        <w:t xml:space="preserve"> </w:t>
      </w:r>
      <w:r>
        <w:rPr>
          <w:rFonts w:ascii="SimSun" w:hAnsi="SimSun" w:eastAsia="SimSun" w:cs="SimSun"/>
          <w:sz w:val="21"/>
          <w:szCs w:val="21"/>
          <w:spacing w:val="-1"/>
        </w:rPr>
        <w:t>receptor</w:t>
      </w:r>
      <w:r>
        <w:rPr>
          <w:rFonts w:ascii="SimSun" w:hAnsi="SimSun" w:eastAsia="SimSun" w:cs="SimSun"/>
          <w:sz w:val="21"/>
          <w:szCs w:val="21"/>
          <w:spacing w:val="-2"/>
        </w:rPr>
        <w:t>),可增强</w:t>
      </w:r>
      <w:r>
        <w:rPr>
          <w:rFonts w:ascii="SimSun" w:hAnsi="SimSun" w:eastAsia="SimSun" w:cs="SimSun"/>
          <w:sz w:val="21"/>
          <w:szCs w:val="21"/>
          <w:spacing w:val="-1"/>
        </w:rPr>
        <w:t>LH</w:t>
      </w:r>
      <w:r>
        <w:rPr>
          <w:rFonts w:ascii="SimSun" w:hAnsi="SimSun" w:eastAsia="SimSun" w:cs="SimSun"/>
          <w:sz w:val="21"/>
          <w:szCs w:val="21"/>
          <w:spacing w:val="11"/>
        </w:rPr>
        <w:t xml:space="preserve"> </w:t>
      </w:r>
      <w:r>
        <w:rPr>
          <w:rFonts w:ascii="SimSun" w:hAnsi="SimSun" w:eastAsia="SimSun" w:cs="SimSun"/>
          <w:sz w:val="21"/>
          <w:szCs w:val="21"/>
          <w:spacing w:val="-2"/>
        </w:rPr>
        <w:t>释放并促进卵巢和肾上腺</w:t>
      </w:r>
      <w:r>
        <w:rPr>
          <w:rFonts w:ascii="SimSun" w:hAnsi="SimSun" w:eastAsia="SimSun" w:cs="SimSun"/>
          <w:sz w:val="21"/>
          <w:szCs w:val="21"/>
        </w:rPr>
        <w:t xml:space="preserve"> </w:t>
      </w:r>
      <w:r>
        <w:rPr>
          <w:rFonts w:ascii="SimSun" w:hAnsi="SimSun" w:eastAsia="SimSun" w:cs="SimSun"/>
          <w:sz w:val="21"/>
          <w:szCs w:val="21"/>
          <w:spacing w:val="-6"/>
        </w:rPr>
        <w:t>分泌雄激素，又通过抑制肝脏性激素结合球蛋白(sex</w:t>
      </w:r>
      <w:r>
        <w:rPr>
          <w:rFonts w:ascii="SimSun" w:hAnsi="SimSun" w:eastAsia="SimSun" w:cs="SimSun"/>
          <w:sz w:val="21"/>
          <w:szCs w:val="21"/>
          <w:spacing w:val="-3"/>
        </w:rPr>
        <w:t xml:space="preserve"> </w:t>
      </w:r>
      <w:r>
        <w:rPr>
          <w:rFonts w:ascii="SimSun" w:hAnsi="SimSun" w:eastAsia="SimSun" w:cs="SimSun"/>
          <w:sz w:val="21"/>
          <w:szCs w:val="21"/>
          <w:spacing w:val="-6"/>
        </w:rPr>
        <w:t>hormone-binding</w:t>
      </w:r>
      <w:r>
        <w:rPr>
          <w:rFonts w:ascii="SimSun" w:hAnsi="SimSun" w:eastAsia="SimSun" w:cs="SimSun"/>
          <w:sz w:val="21"/>
          <w:szCs w:val="21"/>
          <w:spacing w:val="3"/>
        </w:rPr>
        <w:t xml:space="preserve"> </w:t>
      </w:r>
      <w:r>
        <w:rPr>
          <w:rFonts w:ascii="SimSun" w:hAnsi="SimSun" w:eastAsia="SimSun" w:cs="SimSun"/>
          <w:sz w:val="21"/>
          <w:szCs w:val="21"/>
          <w:spacing w:val="-6"/>
        </w:rPr>
        <w:t>globulin,SHBG)合成，使游离睾</w:t>
      </w:r>
      <w:r>
        <w:rPr>
          <w:rFonts w:ascii="SimSun" w:hAnsi="SimSun" w:eastAsia="SimSun" w:cs="SimSun"/>
          <w:sz w:val="21"/>
          <w:szCs w:val="21"/>
        </w:rPr>
        <w:t xml:space="preserve"> </w:t>
      </w:r>
      <w:r>
        <w:rPr>
          <w:rFonts w:ascii="SimSun" w:hAnsi="SimSun" w:eastAsia="SimSun" w:cs="SimSun"/>
          <w:sz w:val="21"/>
          <w:szCs w:val="21"/>
          <w:spacing w:val="-3"/>
        </w:rPr>
        <w:t>酮增加。</w:t>
      </w:r>
    </w:p>
    <w:p>
      <w:pPr>
        <w:ind w:right="1199" w:firstLine="420"/>
        <w:spacing w:before="74" w:line="285" w:lineRule="auto"/>
        <w:jc w:val="both"/>
        <w:rPr>
          <w:rFonts w:ascii="SimSun" w:hAnsi="SimSun" w:eastAsia="SimSun" w:cs="SimSun"/>
          <w:sz w:val="21"/>
          <w:szCs w:val="21"/>
        </w:rPr>
      </w:pPr>
      <w:r>
        <w:rPr>
          <w:rFonts w:ascii="Times New Roman" w:hAnsi="Times New Roman" w:eastAsia="Times New Roman" w:cs="Times New Roman"/>
          <w:sz w:val="21"/>
          <w:szCs w:val="21"/>
          <w:b/>
          <w:bCs/>
          <w:spacing w:val="9"/>
        </w:rPr>
        <w:t>3.</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b/>
          <w:bCs/>
          <w:spacing w:val="9"/>
        </w:rPr>
        <w:t>肾上腺内分泌功能异常</w:t>
      </w:r>
      <w:r>
        <w:rPr>
          <w:rFonts w:ascii="SimSun" w:hAnsi="SimSun" w:eastAsia="SimSun" w:cs="SimSun"/>
          <w:sz w:val="21"/>
          <w:szCs w:val="21"/>
          <w:spacing w:val="76"/>
        </w:rPr>
        <w:t xml:space="preserve"> </w:t>
      </w:r>
      <w:r>
        <w:rPr>
          <w:rFonts w:ascii="SimSun" w:hAnsi="SimSun" w:eastAsia="SimSun" w:cs="SimSun"/>
          <w:sz w:val="21"/>
          <w:szCs w:val="21"/>
          <w:spacing w:val="9"/>
        </w:rPr>
        <w:t>50%患者存在脱氢表雄酮</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DHEA</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9"/>
        </w:rPr>
        <w:t>及脱氢表雄</w:t>
      </w:r>
      <w:r>
        <w:rPr>
          <w:rFonts w:ascii="SimSun" w:hAnsi="SimSun" w:eastAsia="SimSun" w:cs="SimSun"/>
          <w:sz w:val="21"/>
          <w:szCs w:val="21"/>
          <w:spacing w:val="8"/>
        </w:rPr>
        <w:t>酮硫酸盐</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DHEAS</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 xml:space="preserve"> </w:t>
      </w:r>
      <w:r>
        <w:rPr>
          <w:rFonts w:ascii="SimSun" w:hAnsi="SimSun" w:eastAsia="SimSun" w:cs="SimSun"/>
          <w:sz w:val="21"/>
          <w:szCs w:val="21"/>
        </w:rPr>
        <w:t>升高，可能与肾上腺皮质网状带P450c17α酶活性增加、肾上腺细胞对促肾上腺皮质激素(ACTH)</w:t>
      </w:r>
      <w:r>
        <w:rPr>
          <w:rFonts w:ascii="SimSun" w:hAnsi="SimSun" w:eastAsia="SimSun" w:cs="SimSun"/>
          <w:sz w:val="21"/>
          <w:szCs w:val="21"/>
          <w:spacing w:val="99"/>
        </w:rPr>
        <w:t xml:space="preserve"> </w:t>
      </w:r>
      <w:r>
        <w:rPr>
          <w:rFonts w:ascii="SimSun" w:hAnsi="SimSun" w:eastAsia="SimSun" w:cs="SimSun"/>
          <w:sz w:val="21"/>
          <w:szCs w:val="21"/>
        </w:rPr>
        <w:t>敏</w:t>
      </w:r>
      <w:r>
        <w:rPr>
          <w:rFonts w:ascii="SimSun" w:hAnsi="SimSun" w:eastAsia="SimSun" w:cs="SimSun"/>
          <w:sz w:val="21"/>
          <w:szCs w:val="21"/>
        </w:rPr>
        <w:t xml:space="preserve"> </w:t>
      </w:r>
      <w:r>
        <w:rPr>
          <w:rFonts w:ascii="SimSun" w:hAnsi="SimSun" w:eastAsia="SimSun" w:cs="SimSun"/>
          <w:sz w:val="21"/>
          <w:szCs w:val="21"/>
          <w:spacing w:val="2"/>
        </w:rPr>
        <w:t>感性增加和功能亢进有关。脱氢表雄酮硫酸盐升高提示过多的雄激素部分来自肾上腺</w:t>
      </w:r>
      <w:r>
        <w:rPr>
          <w:rFonts w:ascii="SimSun" w:hAnsi="SimSun" w:eastAsia="SimSun" w:cs="SimSun"/>
          <w:sz w:val="21"/>
          <w:szCs w:val="21"/>
          <w:spacing w:val="1"/>
        </w:rPr>
        <w:t>。</w:t>
      </w:r>
    </w:p>
    <w:p>
      <w:pPr>
        <w:ind w:left="317"/>
        <w:spacing w:before="77" w:line="222" w:lineRule="auto"/>
        <w:rPr>
          <w:rFonts w:ascii="SimHei" w:hAnsi="SimHei" w:eastAsia="SimHei" w:cs="SimHei"/>
          <w:sz w:val="21"/>
          <w:szCs w:val="21"/>
        </w:rPr>
      </w:pPr>
      <w:r>
        <w:rPr>
          <w:rFonts w:ascii="SimHei" w:hAnsi="SimHei" w:eastAsia="SimHei" w:cs="SimHei"/>
          <w:sz w:val="21"/>
          <w:szCs w:val="21"/>
          <w:b/>
          <w:bCs/>
          <w:color w:val="0055A0"/>
          <w:spacing w:val="-8"/>
        </w:rPr>
        <w:t>【病理】</w:t>
      </w:r>
    </w:p>
    <w:p>
      <w:pPr>
        <w:ind w:right="1141" w:firstLine="420"/>
        <w:spacing w:before="90" w:line="279" w:lineRule="auto"/>
        <w:jc w:val="both"/>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32"/>
        </w:rPr>
        <w:t xml:space="preserve"> </w:t>
      </w:r>
      <w:r>
        <w:rPr>
          <w:rFonts w:ascii="SimSun" w:hAnsi="SimSun" w:eastAsia="SimSun" w:cs="SimSun"/>
          <w:sz w:val="21"/>
          <w:szCs w:val="21"/>
          <w:spacing w:val="-2"/>
        </w:rPr>
        <w:t>卵巢变化</w:t>
      </w:r>
      <w:r>
        <w:rPr>
          <w:rFonts w:ascii="SimSun" w:hAnsi="SimSun" w:eastAsia="SimSun" w:cs="SimSun"/>
          <w:sz w:val="21"/>
          <w:szCs w:val="21"/>
          <w:spacing w:val="66"/>
        </w:rPr>
        <w:t xml:space="preserve"> </w:t>
      </w:r>
      <w:r>
        <w:rPr>
          <w:rFonts w:ascii="SimSun" w:hAnsi="SimSun" w:eastAsia="SimSun" w:cs="SimSun"/>
          <w:sz w:val="21"/>
          <w:szCs w:val="21"/>
          <w:spacing w:val="-2"/>
        </w:rPr>
        <w:t>大体检查：双侧卵巢均匀性增大，为正常</w:t>
      </w:r>
      <w:r>
        <w:rPr>
          <w:rFonts w:ascii="SimSun" w:hAnsi="SimSun" w:eastAsia="SimSun" w:cs="SimSun"/>
          <w:sz w:val="21"/>
          <w:szCs w:val="21"/>
          <w:spacing w:val="-3"/>
        </w:rPr>
        <w:t>妇女的2～5倍，呈灰白色，包膜增厚、坚</w:t>
      </w:r>
      <w:r>
        <w:rPr>
          <w:rFonts w:ascii="SimSun" w:hAnsi="SimSun" w:eastAsia="SimSun" w:cs="SimSun"/>
          <w:sz w:val="21"/>
          <w:szCs w:val="21"/>
        </w:rPr>
        <w:t xml:space="preserve"> </w:t>
      </w:r>
      <w:r>
        <w:rPr>
          <w:rFonts w:ascii="SimSun" w:hAnsi="SimSun" w:eastAsia="SimSun" w:cs="SimSun"/>
          <w:sz w:val="21"/>
          <w:szCs w:val="21"/>
          <w:spacing w:val="1"/>
        </w:rPr>
        <w:t>韧。切面见卵巢白膜均匀性增厚，较正常厚2~4倍，白膜下可见大小不等、≥1</w:t>
      </w:r>
      <w:r>
        <w:rPr>
          <w:rFonts w:ascii="SimSun" w:hAnsi="SimSun" w:eastAsia="SimSun" w:cs="SimSun"/>
          <w:sz w:val="21"/>
          <w:szCs w:val="21"/>
        </w:rPr>
        <w:t>2个囊性卵泡，直径在</w:t>
      </w:r>
      <w:r>
        <w:rPr>
          <w:rFonts w:ascii="SimSun" w:hAnsi="SimSun" w:eastAsia="SimSun" w:cs="SimSun"/>
          <w:sz w:val="21"/>
          <w:szCs w:val="21"/>
        </w:rPr>
        <w:t xml:space="preserve"> </w:t>
      </w:r>
      <w:r>
        <w:rPr>
          <w:rFonts w:ascii="SimSun" w:hAnsi="SimSun" w:eastAsia="SimSun" w:cs="SimSun"/>
          <w:sz w:val="21"/>
          <w:szCs w:val="21"/>
          <w:spacing w:val="-5"/>
        </w:rPr>
        <w:t>2～9mm。</w:t>
      </w:r>
      <w:r>
        <w:rPr>
          <w:rFonts w:ascii="SimSun" w:hAnsi="SimSun" w:eastAsia="SimSun" w:cs="SimSun"/>
          <w:sz w:val="21"/>
          <w:szCs w:val="21"/>
          <w:spacing w:val="94"/>
        </w:rPr>
        <w:t xml:space="preserve"> </w:t>
      </w:r>
      <w:r>
        <w:rPr>
          <w:rFonts w:ascii="SimSun" w:hAnsi="SimSun" w:eastAsia="SimSun" w:cs="SimSun"/>
          <w:sz w:val="21"/>
          <w:szCs w:val="21"/>
          <w:spacing w:val="-5"/>
        </w:rPr>
        <w:t>镜下见白膜增厚、硬化，皮质表层纤维化，</w:t>
      </w:r>
      <w:r>
        <w:rPr>
          <w:rFonts w:ascii="SimSun" w:hAnsi="SimSun" w:eastAsia="SimSun" w:cs="SimSun"/>
          <w:sz w:val="21"/>
          <w:szCs w:val="21"/>
          <w:spacing w:val="-6"/>
        </w:rPr>
        <w:t>细胞少，血管显著存在。白膜下见多个不成熟阶</w:t>
      </w:r>
      <w:r>
        <w:rPr>
          <w:rFonts w:ascii="SimSun" w:hAnsi="SimSun" w:eastAsia="SimSun" w:cs="SimSun"/>
          <w:sz w:val="21"/>
          <w:szCs w:val="21"/>
        </w:rPr>
        <w:t xml:space="preserve"> </w:t>
      </w:r>
      <w:r>
        <w:rPr>
          <w:rFonts w:ascii="SimSun" w:hAnsi="SimSun" w:eastAsia="SimSun" w:cs="SimSun"/>
          <w:sz w:val="21"/>
          <w:szCs w:val="21"/>
          <w:spacing w:val="-2"/>
        </w:rPr>
        <w:t>段呈囊性扩张的卵泡及闭锁卵泡，无成熟卵泡生成及排卵迹象。</w:t>
      </w:r>
    </w:p>
    <w:p>
      <w:pPr>
        <w:ind w:right="1288" w:firstLine="420"/>
        <w:spacing w:before="90" w:line="259" w:lineRule="auto"/>
        <w:jc w:val="both"/>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8"/>
        </w:rPr>
        <w:t xml:space="preserve"> </w:t>
      </w:r>
      <w:r>
        <w:rPr>
          <w:rFonts w:ascii="SimSun" w:hAnsi="SimSun" w:eastAsia="SimSun" w:cs="SimSun"/>
          <w:sz w:val="21"/>
          <w:szCs w:val="21"/>
          <w:spacing w:val="-4"/>
        </w:rPr>
        <w:t>子宫内膜变化</w:t>
      </w:r>
      <w:r>
        <w:rPr>
          <w:rFonts w:ascii="SimSun" w:hAnsi="SimSun" w:eastAsia="SimSun" w:cs="SimSun"/>
          <w:sz w:val="21"/>
          <w:szCs w:val="21"/>
          <w:spacing w:val="-24"/>
        </w:rPr>
        <w:t xml:space="preserve"> </w:t>
      </w:r>
      <w:r>
        <w:rPr>
          <w:rFonts w:ascii="SimSun" w:hAnsi="SimSun" w:eastAsia="SimSun" w:cs="SimSun"/>
          <w:sz w:val="21"/>
          <w:szCs w:val="21"/>
          <w:spacing w:val="-4"/>
        </w:rPr>
        <w:t>因无排卵，子宫内膜长期受雌激素刺激，呈现不同程度增生性改变，甚至呈不</w:t>
      </w:r>
      <w:r>
        <w:rPr>
          <w:rFonts w:ascii="SimSun" w:hAnsi="SimSun" w:eastAsia="SimSun" w:cs="SimSun"/>
          <w:sz w:val="21"/>
          <w:szCs w:val="21"/>
        </w:rPr>
        <w:t xml:space="preserve"> </w:t>
      </w:r>
      <w:r>
        <w:rPr>
          <w:rFonts w:ascii="SimSun" w:hAnsi="SimSun" w:eastAsia="SimSun" w:cs="SimSun"/>
          <w:sz w:val="21"/>
          <w:szCs w:val="21"/>
          <w:spacing w:val="2"/>
        </w:rPr>
        <w:t>典型增生。长期持续无排卵增加子宫内膜癌的发生概率。</w:t>
      </w:r>
    </w:p>
    <w:p>
      <w:pPr>
        <w:ind w:left="317"/>
        <w:spacing w:before="97" w:line="222" w:lineRule="auto"/>
        <w:rPr>
          <w:rFonts w:ascii="SimHei" w:hAnsi="SimHei" w:eastAsia="SimHei" w:cs="SimHei"/>
          <w:sz w:val="21"/>
          <w:szCs w:val="21"/>
        </w:rPr>
      </w:pPr>
      <w:r>
        <w:rPr>
          <w:rFonts w:ascii="SimHei" w:hAnsi="SimHei" w:eastAsia="SimHei" w:cs="SimHei"/>
          <w:sz w:val="21"/>
          <w:szCs w:val="21"/>
          <w:b/>
          <w:bCs/>
          <w:color w:val="0066C0"/>
          <w:spacing w:val="-9"/>
        </w:rPr>
        <w:t>【临床表现】</w:t>
      </w:r>
    </w:p>
    <w:p>
      <w:pPr>
        <w:ind w:left="420"/>
        <w:spacing w:before="100" w:line="219" w:lineRule="auto"/>
        <w:rPr>
          <w:rFonts w:ascii="SimSun" w:hAnsi="SimSun" w:eastAsia="SimSun" w:cs="SimSun"/>
          <w:sz w:val="21"/>
          <w:szCs w:val="21"/>
        </w:rPr>
      </w:pPr>
      <w:r>
        <w:rPr>
          <w:rFonts w:ascii="SimSun" w:hAnsi="SimSun" w:eastAsia="SimSun" w:cs="SimSun"/>
          <w:sz w:val="21"/>
          <w:szCs w:val="21"/>
          <w:spacing w:val="-4"/>
        </w:rPr>
        <w:t>PCOS</w:t>
      </w:r>
      <w:r>
        <w:rPr>
          <w:rFonts w:ascii="SimSun" w:hAnsi="SimSun" w:eastAsia="SimSun" w:cs="SimSun"/>
          <w:sz w:val="21"/>
          <w:szCs w:val="21"/>
          <w:spacing w:val="9"/>
        </w:rPr>
        <w:t xml:space="preserve"> </w:t>
      </w:r>
      <w:r>
        <w:rPr>
          <w:rFonts w:ascii="SimSun" w:hAnsi="SimSun" w:eastAsia="SimSun" w:cs="SimSun"/>
          <w:sz w:val="21"/>
          <w:szCs w:val="21"/>
          <w:spacing w:val="-4"/>
        </w:rPr>
        <w:t>多起病于青春期，主要临床表现包括月经失调、雄激素过量和肥胖。</w:t>
      </w:r>
    </w:p>
    <w:p>
      <w:pPr>
        <w:ind w:right="1141" w:firstLine="420"/>
        <w:spacing w:before="80" w:line="260" w:lineRule="auto"/>
        <w:rPr>
          <w:rFonts w:ascii="SimSun" w:hAnsi="SimSun" w:eastAsia="SimSun" w:cs="SimSun"/>
          <w:sz w:val="21"/>
          <w:szCs w:val="21"/>
        </w:rPr>
      </w:pPr>
      <w:r>
        <w:rPr>
          <w:rFonts w:ascii="Times New Roman" w:hAnsi="Times New Roman" w:eastAsia="Times New Roman" w:cs="Times New Roman"/>
          <w:sz w:val="21"/>
          <w:szCs w:val="21"/>
          <w:b/>
          <w:bCs/>
          <w:spacing w:val="7"/>
        </w:rPr>
        <w:t>1.</w:t>
      </w:r>
      <w:r>
        <w:rPr>
          <w:rFonts w:ascii="Times New Roman" w:hAnsi="Times New Roman" w:eastAsia="Times New Roman" w:cs="Times New Roman"/>
          <w:sz w:val="21"/>
          <w:szCs w:val="21"/>
          <w:spacing w:val="17"/>
        </w:rPr>
        <w:t xml:space="preserve">  </w:t>
      </w:r>
      <w:r>
        <w:rPr>
          <w:rFonts w:ascii="SimSun" w:hAnsi="SimSun" w:eastAsia="SimSun" w:cs="SimSun"/>
          <w:sz w:val="21"/>
          <w:szCs w:val="21"/>
          <w:b/>
          <w:bCs/>
          <w:spacing w:val="7"/>
        </w:rPr>
        <w:t>月经失调</w:t>
      </w:r>
      <w:r>
        <w:rPr>
          <w:rFonts w:ascii="SimSun" w:hAnsi="SimSun" w:eastAsia="SimSun" w:cs="SimSun"/>
          <w:sz w:val="21"/>
          <w:szCs w:val="21"/>
          <w:spacing w:val="90"/>
        </w:rPr>
        <w:t xml:space="preserve"> </w:t>
      </w:r>
      <w:r>
        <w:rPr>
          <w:rFonts w:ascii="SimSun" w:hAnsi="SimSun" w:eastAsia="SimSun" w:cs="SimSun"/>
          <w:sz w:val="21"/>
          <w:szCs w:val="21"/>
          <w:spacing w:val="7"/>
        </w:rPr>
        <w:t>为最主要症状。多表现为月经稀发(周期35日~</w:t>
      </w:r>
      <w:r>
        <w:rPr>
          <w:rFonts w:ascii="SimSun" w:hAnsi="SimSun" w:eastAsia="SimSun" w:cs="SimSun"/>
          <w:sz w:val="21"/>
          <w:szCs w:val="21"/>
          <w:spacing w:val="6"/>
        </w:rPr>
        <w:t>6个月)或闭经，闭经前常有经量</w:t>
      </w:r>
      <w:r>
        <w:rPr>
          <w:rFonts w:ascii="SimSun" w:hAnsi="SimSun" w:eastAsia="SimSun" w:cs="SimSun"/>
          <w:sz w:val="21"/>
          <w:szCs w:val="21"/>
        </w:rPr>
        <w:t xml:space="preserve"> </w:t>
      </w:r>
      <w:r>
        <w:rPr>
          <w:rFonts w:ascii="SimSun" w:hAnsi="SimSun" w:eastAsia="SimSun" w:cs="SimSun"/>
          <w:sz w:val="21"/>
          <w:szCs w:val="21"/>
        </w:rPr>
        <w:t>过少或月经稀发。也可表现为不规则子宫出血，月经周期或行经期或经量</w:t>
      </w:r>
      <w:r>
        <w:rPr>
          <w:rFonts w:ascii="SimSun" w:hAnsi="SimSun" w:eastAsia="SimSun" w:cs="SimSun"/>
          <w:sz w:val="21"/>
          <w:szCs w:val="21"/>
          <w:spacing w:val="-1"/>
        </w:rPr>
        <w:t>无规律性。</w:t>
      </w:r>
    </w:p>
    <w:p>
      <w:pPr>
        <w:ind w:left="420"/>
        <w:spacing w:before="91" w:line="219"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44"/>
        </w:rPr>
        <w:t xml:space="preserve"> </w:t>
      </w:r>
      <w:r>
        <w:rPr>
          <w:rFonts w:ascii="SimSun" w:hAnsi="SimSun" w:eastAsia="SimSun" w:cs="SimSun"/>
          <w:sz w:val="21"/>
          <w:szCs w:val="21"/>
        </w:rPr>
        <w:t>不</w:t>
      </w:r>
      <w:r>
        <w:rPr>
          <w:rFonts w:ascii="SimSun" w:hAnsi="SimSun" w:eastAsia="SimSun" w:cs="SimSun"/>
          <w:sz w:val="21"/>
          <w:szCs w:val="21"/>
          <w:spacing w:val="-41"/>
        </w:rPr>
        <w:t xml:space="preserve"> </w:t>
      </w:r>
      <w:r>
        <w:rPr>
          <w:rFonts w:ascii="SimSun" w:hAnsi="SimSun" w:eastAsia="SimSun" w:cs="SimSun"/>
          <w:sz w:val="21"/>
          <w:szCs w:val="21"/>
        </w:rPr>
        <w:t>孕</w:t>
      </w:r>
      <w:r>
        <w:rPr>
          <w:rFonts w:ascii="SimSun" w:hAnsi="SimSun" w:eastAsia="SimSun" w:cs="SimSun"/>
          <w:sz w:val="21"/>
          <w:szCs w:val="21"/>
          <w:spacing w:val="73"/>
        </w:rPr>
        <w:t xml:space="preserve"> </w:t>
      </w:r>
      <w:r>
        <w:rPr>
          <w:rFonts w:ascii="SimSun" w:hAnsi="SimSun" w:eastAsia="SimSun" w:cs="SimSun"/>
          <w:sz w:val="21"/>
          <w:szCs w:val="21"/>
        </w:rPr>
        <w:t>生育期妇女因排卵障碍导致不孕。</w:t>
      </w:r>
    </w:p>
    <w:p>
      <w:pPr>
        <w:ind w:right="1160" w:firstLine="420"/>
        <w:spacing w:before="92" w:line="272"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19"/>
        </w:rPr>
        <w:t xml:space="preserve"> </w:t>
      </w:r>
      <w:r>
        <w:rPr>
          <w:rFonts w:ascii="SimSun" w:hAnsi="SimSun" w:eastAsia="SimSun" w:cs="SimSun"/>
          <w:sz w:val="21"/>
          <w:szCs w:val="21"/>
          <w:spacing w:val="2"/>
        </w:rPr>
        <w:t>多毛、痤疮</w:t>
      </w:r>
      <w:r>
        <w:rPr>
          <w:rFonts w:ascii="SimSun" w:hAnsi="SimSun" w:eastAsia="SimSun" w:cs="SimSun"/>
          <w:sz w:val="21"/>
          <w:szCs w:val="21"/>
          <w:spacing w:val="75"/>
        </w:rPr>
        <w:t xml:space="preserve"> </w:t>
      </w:r>
      <w:r>
        <w:rPr>
          <w:rFonts w:ascii="SimSun" w:hAnsi="SimSun" w:eastAsia="SimSun" w:cs="SimSun"/>
          <w:sz w:val="21"/>
          <w:szCs w:val="21"/>
          <w:spacing w:val="2"/>
        </w:rPr>
        <w:t>是高雄激素血症最常见的表现。出现不同程度多毛，以性毛为主，阴毛浓密且</w:t>
      </w:r>
      <w:r>
        <w:rPr>
          <w:rFonts w:ascii="SimSun" w:hAnsi="SimSun" w:eastAsia="SimSun" w:cs="SimSun"/>
          <w:sz w:val="21"/>
          <w:szCs w:val="21"/>
        </w:rPr>
        <w:t xml:space="preserve"> </w:t>
      </w:r>
      <w:r>
        <w:rPr>
          <w:rFonts w:ascii="SimSun" w:hAnsi="SimSun" w:eastAsia="SimSun" w:cs="SimSun"/>
          <w:sz w:val="21"/>
          <w:szCs w:val="21"/>
          <w:spacing w:val="-2"/>
        </w:rPr>
        <w:t>呈男性型倾向，延及肛周、腹股沟或腹中线，也有出现上唇和(或)下颌细须或乳晕周围有长毛等。油</w:t>
      </w:r>
      <w:r>
        <w:rPr>
          <w:rFonts w:ascii="SimSun" w:hAnsi="SimSun" w:eastAsia="SimSun" w:cs="SimSun"/>
          <w:sz w:val="21"/>
          <w:szCs w:val="21"/>
          <w:spacing w:val="10"/>
        </w:rPr>
        <w:t xml:space="preserve"> </w:t>
      </w:r>
      <w:r>
        <w:rPr>
          <w:rFonts w:ascii="SimSun" w:hAnsi="SimSun" w:eastAsia="SimSun" w:cs="SimSun"/>
          <w:sz w:val="21"/>
          <w:szCs w:val="21"/>
          <w:spacing w:val="-1"/>
        </w:rPr>
        <w:t>脂性皮肤及痤疮常见，与体内雄激素积聚刺激皮</w:t>
      </w:r>
      <w:r>
        <w:rPr>
          <w:rFonts w:ascii="SimSun" w:hAnsi="SimSun" w:eastAsia="SimSun" w:cs="SimSun"/>
          <w:sz w:val="21"/>
          <w:szCs w:val="21"/>
          <w:spacing w:val="-2"/>
        </w:rPr>
        <w:t>脂腺分泌旺盛有关。</w:t>
      </w:r>
    </w:p>
    <w:p>
      <w:pPr>
        <w:ind w:right="1152" w:firstLine="420"/>
        <w:spacing w:before="86" w:line="261" w:lineRule="auto"/>
        <w:rPr>
          <w:rFonts w:ascii="SimSun" w:hAnsi="SimSun" w:eastAsia="SimSun" w:cs="SimSun"/>
          <w:sz w:val="21"/>
          <w:szCs w:val="21"/>
        </w:rPr>
      </w:pPr>
      <w:r>
        <w:rPr>
          <w:rFonts w:ascii="SimSun" w:hAnsi="SimSun" w:eastAsia="SimSun" w:cs="SimSun"/>
          <w:sz w:val="21"/>
          <w:szCs w:val="21"/>
          <w:spacing w:val="9"/>
        </w:rPr>
        <w:t>4.</w:t>
      </w:r>
      <w:r>
        <w:rPr>
          <w:rFonts w:ascii="SimSun" w:hAnsi="SimSun" w:eastAsia="SimSun" w:cs="SimSun"/>
          <w:sz w:val="21"/>
          <w:szCs w:val="21"/>
          <w:spacing w:val="-28"/>
        </w:rPr>
        <w:t xml:space="preserve"> </w:t>
      </w:r>
      <w:r>
        <w:rPr>
          <w:rFonts w:ascii="SimSun" w:hAnsi="SimSun" w:eastAsia="SimSun" w:cs="SimSun"/>
          <w:sz w:val="21"/>
          <w:szCs w:val="21"/>
          <w:spacing w:val="9"/>
        </w:rPr>
        <w:t>肥胖</w:t>
      </w:r>
      <w:r>
        <w:rPr>
          <w:rFonts w:ascii="SimSun" w:hAnsi="SimSun" w:eastAsia="SimSun" w:cs="SimSun"/>
          <w:sz w:val="21"/>
          <w:szCs w:val="21"/>
          <w:spacing w:val="86"/>
        </w:rPr>
        <w:t xml:space="preserve"> </w:t>
      </w:r>
      <w:r>
        <w:rPr>
          <w:rFonts w:ascii="SimSun" w:hAnsi="SimSun" w:eastAsia="SimSun" w:cs="SimSun"/>
          <w:sz w:val="21"/>
          <w:szCs w:val="21"/>
          <w:spacing w:val="9"/>
        </w:rPr>
        <w:t>50%以上患者肥胖(体重指数≥25),且常呈腹</w:t>
      </w:r>
      <w:r>
        <w:rPr>
          <w:rFonts w:ascii="SimSun" w:hAnsi="SimSun" w:eastAsia="SimSun" w:cs="SimSun"/>
          <w:sz w:val="21"/>
          <w:szCs w:val="21"/>
          <w:spacing w:val="8"/>
        </w:rPr>
        <w:t>部肥胖型(腰围/臀围≥0.80)。肥胖与</w:t>
      </w:r>
      <w:r>
        <w:rPr>
          <w:rFonts w:ascii="SimSun" w:hAnsi="SimSun" w:eastAsia="SimSun" w:cs="SimSun"/>
          <w:sz w:val="21"/>
          <w:szCs w:val="21"/>
        </w:rPr>
        <w:t xml:space="preserve"> </w:t>
      </w:r>
      <w:r>
        <w:rPr>
          <w:rFonts w:ascii="SimSun" w:hAnsi="SimSun" w:eastAsia="SimSun" w:cs="SimSun"/>
          <w:sz w:val="21"/>
          <w:szCs w:val="21"/>
          <w:spacing w:val="-5"/>
        </w:rPr>
        <w:t>胰岛素抵抗、雄激素过多、游离睾酮比例增加及与瘦素抵抗有关。</w:t>
      </w:r>
    </w:p>
    <w:p>
      <w:pPr>
        <w:ind w:right="1111" w:firstLine="420"/>
        <w:spacing w:before="88" w:line="261" w:lineRule="auto"/>
        <w:rPr>
          <w:rFonts w:ascii="SimSun" w:hAnsi="SimSun" w:eastAsia="SimSun" w:cs="SimSun"/>
          <w:sz w:val="21"/>
          <w:szCs w:val="21"/>
        </w:rPr>
      </w:pPr>
      <w:r>
        <w:rPr>
          <w:rFonts w:ascii="Times New Roman" w:hAnsi="Times New Roman" w:eastAsia="Times New Roman" w:cs="Times New Roman"/>
          <w:sz w:val="21"/>
          <w:szCs w:val="21"/>
          <w:b/>
          <w:bCs/>
          <w:spacing w:val="-3"/>
        </w:rPr>
        <w:t>5.</w:t>
      </w:r>
      <w:r>
        <w:rPr>
          <w:rFonts w:ascii="Times New Roman" w:hAnsi="Times New Roman" w:eastAsia="Times New Roman" w:cs="Times New Roman"/>
          <w:sz w:val="21"/>
          <w:szCs w:val="21"/>
          <w:spacing w:val="5"/>
        </w:rPr>
        <w:t xml:space="preserve">  </w:t>
      </w:r>
      <w:r>
        <w:rPr>
          <w:rFonts w:ascii="SimSun" w:hAnsi="SimSun" w:eastAsia="SimSun" w:cs="SimSun"/>
          <w:sz w:val="21"/>
          <w:szCs w:val="21"/>
          <w:b/>
          <w:bCs/>
          <w:spacing w:val="-3"/>
        </w:rPr>
        <w:t>黑棘皮症</w:t>
      </w:r>
      <w:r>
        <w:rPr>
          <w:rFonts w:ascii="SimSun" w:hAnsi="SimSun" w:eastAsia="SimSun" w:cs="SimSun"/>
          <w:sz w:val="21"/>
          <w:szCs w:val="21"/>
          <w:spacing w:val="16"/>
        </w:rPr>
        <w:t xml:space="preserve">  </w:t>
      </w:r>
      <w:r>
        <w:rPr>
          <w:rFonts w:ascii="SimSun" w:hAnsi="SimSun" w:eastAsia="SimSun" w:cs="SimSun"/>
          <w:sz w:val="21"/>
          <w:szCs w:val="21"/>
          <w:spacing w:val="-3"/>
        </w:rPr>
        <w:t>阴唇、颈背部、腋下、乳房下和腹股沟等处皮肤皱褶部位出现灰褐色色素沉着，呈</w:t>
      </w:r>
      <w:r>
        <w:rPr>
          <w:rFonts w:ascii="SimSun" w:hAnsi="SimSun" w:eastAsia="SimSun" w:cs="SimSun"/>
          <w:sz w:val="21"/>
          <w:szCs w:val="21"/>
        </w:rPr>
        <w:t xml:space="preserve"> </w:t>
      </w:r>
      <w:r>
        <w:rPr>
          <w:rFonts w:ascii="SimSun" w:hAnsi="SimSun" w:eastAsia="SimSun" w:cs="SimSun"/>
          <w:sz w:val="21"/>
          <w:szCs w:val="21"/>
          <w:spacing w:val="-14"/>
        </w:rPr>
        <w:t>对称性，皮肤增厚，质地柔软。</w:t>
      </w:r>
    </w:p>
    <w:p>
      <w:pPr>
        <w:ind w:left="317"/>
        <w:spacing w:before="86" w:line="222" w:lineRule="auto"/>
        <w:rPr>
          <w:rFonts w:ascii="SimHei" w:hAnsi="SimHei" w:eastAsia="SimHei" w:cs="SimHei"/>
          <w:sz w:val="21"/>
          <w:szCs w:val="21"/>
        </w:rPr>
      </w:pPr>
      <w:r>
        <w:rPr>
          <w:rFonts w:ascii="SimHei" w:hAnsi="SimHei" w:eastAsia="SimHei" w:cs="SimHei"/>
          <w:sz w:val="21"/>
          <w:szCs w:val="21"/>
          <w:b/>
          <w:bCs/>
          <w:color w:val="00539D"/>
          <w:spacing w:val="-9"/>
        </w:rPr>
        <w:t>【辅助检查】</w:t>
      </w:r>
    </w:p>
    <w:p>
      <w:pPr>
        <w:ind w:left="420"/>
        <w:spacing w:before="121" w:line="220"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10"/>
        </w:rPr>
        <w:t xml:space="preserve"> </w:t>
      </w:r>
      <w:r>
        <w:rPr>
          <w:rFonts w:ascii="SimSun" w:hAnsi="SimSun" w:eastAsia="SimSun" w:cs="SimSun"/>
          <w:sz w:val="21"/>
          <w:szCs w:val="21"/>
          <w:spacing w:val="2"/>
        </w:rPr>
        <w:t>基础体温测定</w:t>
      </w:r>
      <w:r>
        <w:rPr>
          <w:rFonts w:ascii="SimSun" w:hAnsi="SimSun" w:eastAsia="SimSun" w:cs="SimSun"/>
          <w:sz w:val="21"/>
          <w:szCs w:val="21"/>
          <w:spacing w:val="82"/>
        </w:rPr>
        <w:t xml:space="preserve"> </w:t>
      </w:r>
      <w:r>
        <w:rPr>
          <w:rFonts w:ascii="SimSun" w:hAnsi="SimSun" w:eastAsia="SimSun" w:cs="SimSun"/>
          <w:sz w:val="21"/>
          <w:szCs w:val="21"/>
          <w:spacing w:val="2"/>
        </w:rPr>
        <w:t>表现为单相型基础体温曲线。</w:t>
      </w:r>
    </w:p>
    <w:p>
      <w:pPr>
        <w:ind w:left="420"/>
        <w:spacing w:before="86" w:line="219" w:lineRule="auto"/>
        <w:rPr>
          <w:rFonts w:ascii="SimSun" w:hAnsi="SimSun" w:eastAsia="SimSun" w:cs="SimSun"/>
          <w:sz w:val="21"/>
          <w:szCs w:val="21"/>
        </w:rPr>
      </w:pPr>
      <w:r>
        <w:rPr>
          <w:rFonts w:ascii="Times New Roman" w:hAnsi="Times New Roman" w:eastAsia="Times New Roman" w:cs="Times New Roman"/>
          <w:sz w:val="21"/>
          <w:szCs w:val="21"/>
          <w:b/>
          <w:bCs/>
          <w:spacing w:val="-7"/>
        </w:rPr>
        <w:t>2.</w:t>
      </w:r>
      <w:r>
        <w:rPr>
          <w:rFonts w:ascii="Times New Roman" w:hAnsi="Times New Roman" w:eastAsia="Times New Roman" w:cs="Times New Roman"/>
          <w:sz w:val="21"/>
          <w:szCs w:val="21"/>
          <w:spacing w:val="19"/>
        </w:rPr>
        <w:t xml:space="preserve">  </w:t>
      </w:r>
      <w:r>
        <w:rPr>
          <w:rFonts w:ascii="SimSun" w:hAnsi="SimSun" w:eastAsia="SimSun" w:cs="SimSun"/>
          <w:sz w:val="21"/>
          <w:szCs w:val="21"/>
          <w:b/>
          <w:bCs/>
          <w:spacing w:val="-7"/>
        </w:rPr>
        <w:t>超声检查</w:t>
      </w:r>
      <w:r>
        <w:rPr>
          <w:rFonts w:ascii="SimSun" w:hAnsi="SimSun" w:eastAsia="SimSun" w:cs="SimSun"/>
          <w:sz w:val="21"/>
          <w:szCs w:val="21"/>
          <w:spacing w:val="77"/>
        </w:rPr>
        <w:t xml:space="preserve"> </w:t>
      </w:r>
      <w:r>
        <w:rPr>
          <w:rFonts w:ascii="SimSun" w:hAnsi="SimSun" w:eastAsia="SimSun" w:cs="SimSun"/>
          <w:sz w:val="21"/>
          <w:szCs w:val="21"/>
          <w:spacing w:val="-7"/>
        </w:rPr>
        <w:t>见卵巢增大，包膜回声增强，轮廓较光滑，间质回声增强；</w:t>
      </w:r>
      <w:r>
        <w:rPr>
          <w:rFonts w:ascii="SimSun" w:hAnsi="SimSun" w:eastAsia="SimSun" w:cs="SimSun"/>
          <w:sz w:val="21"/>
          <w:szCs w:val="21"/>
          <w:spacing w:val="58"/>
        </w:rPr>
        <w:t xml:space="preserve"> </w:t>
      </w:r>
      <w:r>
        <w:rPr>
          <w:rFonts w:ascii="SimSun" w:hAnsi="SimSun" w:eastAsia="SimSun" w:cs="SimSun"/>
          <w:sz w:val="21"/>
          <w:szCs w:val="21"/>
          <w:spacing w:val="-7"/>
        </w:rPr>
        <w:t>一侧或两侧卵巢各有12</w:t>
      </w:r>
    </w:p>
    <w:p>
      <w:pPr>
        <w:ind w:right="1161"/>
        <w:spacing w:before="94" w:line="259" w:lineRule="auto"/>
        <w:rPr>
          <w:rFonts w:ascii="SimSun" w:hAnsi="SimSun" w:eastAsia="SimSun" w:cs="SimSun"/>
          <w:sz w:val="21"/>
          <w:szCs w:val="21"/>
        </w:rPr>
      </w:pPr>
      <w:r>
        <w:rPr>
          <w:rFonts w:ascii="SimSun" w:hAnsi="SimSun" w:eastAsia="SimSun" w:cs="SimSun"/>
          <w:sz w:val="21"/>
          <w:szCs w:val="21"/>
          <w:spacing w:val="-4"/>
        </w:rPr>
        <w:t>个及以上直径为2～9mm</w:t>
      </w:r>
      <w:r>
        <w:rPr>
          <w:rFonts w:ascii="SimSun" w:hAnsi="SimSun" w:eastAsia="SimSun" w:cs="SimSun"/>
          <w:sz w:val="21"/>
          <w:szCs w:val="21"/>
          <w:spacing w:val="18"/>
        </w:rPr>
        <w:t xml:space="preserve"> </w:t>
      </w:r>
      <w:r>
        <w:rPr>
          <w:rFonts w:ascii="SimSun" w:hAnsi="SimSun" w:eastAsia="SimSun" w:cs="SimSun"/>
          <w:sz w:val="21"/>
          <w:szCs w:val="21"/>
          <w:spacing w:val="-4"/>
        </w:rPr>
        <w:t>无回声区，围绕卵巢边缘，呈车轮状排列，称为“项链征”(图29-7)。连续监</w:t>
      </w:r>
      <w:r>
        <w:rPr>
          <w:rFonts w:ascii="SimSun" w:hAnsi="SimSun" w:eastAsia="SimSun" w:cs="SimSun"/>
          <w:sz w:val="21"/>
          <w:szCs w:val="21"/>
        </w:rPr>
        <w:t xml:space="preserve"> </w:t>
      </w:r>
      <w:r>
        <w:rPr>
          <w:rFonts w:ascii="SimSun" w:hAnsi="SimSun" w:eastAsia="SimSun" w:cs="SimSun"/>
          <w:sz w:val="21"/>
          <w:szCs w:val="21"/>
          <w:spacing w:val="2"/>
        </w:rPr>
        <w:t>测未见主导卵泡发育及排卵迹象。</w:t>
      </w:r>
    </w:p>
    <w:p>
      <w:pPr>
        <w:ind w:left="420"/>
        <w:spacing w:before="88" w:line="343" w:lineRule="exact"/>
        <w:rPr>
          <w:rFonts w:ascii="SimSun" w:hAnsi="SimSun" w:eastAsia="SimSun" w:cs="SimSun"/>
          <w:sz w:val="21"/>
          <w:szCs w:val="21"/>
        </w:rPr>
      </w:pPr>
      <w:r>
        <w:rPr>
          <w:rFonts w:ascii="Times New Roman" w:hAnsi="Times New Roman" w:eastAsia="Times New Roman" w:cs="Times New Roman"/>
          <w:sz w:val="21"/>
          <w:szCs w:val="21"/>
          <w:b/>
          <w:bCs/>
          <w:spacing w:val="4"/>
          <w:position w:val="9"/>
        </w:rPr>
        <w:t>3.</w:t>
      </w:r>
      <w:r>
        <w:rPr>
          <w:rFonts w:ascii="Times New Roman" w:hAnsi="Times New Roman" w:eastAsia="Times New Roman" w:cs="Times New Roman"/>
          <w:sz w:val="21"/>
          <w:szCs w:val="21"/>
          <w:spacing w:val="1"/>
          <w:position w:val="9"/>
        </w:rPr>
        <w:t xml:space="preserve">   </w:t>
      </w:r>
      <w:r>
        <w:rPr>
          <w:rFonts w:ascii="SimSun" w:hAnsi="SimSun" w:eastAsia="SimSun" w:cs="SimSun"/>
          <w:sz w:val="21"/>
          <w:szCs w:val="21"/>
          <w:b/>
          <w:bCs/>
          <w:spacing w:val="4"/>
          <w:position w:val="9"/>
        </w:rPr>
        <w:t>腹腔镜检查</w:t>
      </w:r>
      <w:r>
        <w:rPr>
          <w:rFonts w:ascii="SimSun" w:hAnsi="SimSun" w:eastAsia="SimSun" w:cs="SimSun"/>
          <w:sz w:val="21"/>
          <w:szCs w:val="21"/>
          <w:spacing w:val="1"/>
          <w:position w:val="9"/>
        </w:rPr>
        <w:t xml:space="preserve">  </w:t>
      </w:r>
      <w:r>
        <w:rPr>
          <w:rFonts w:ascii="SimSun" w:hAnsi="SimSun" w:eastAsia="SimSun" w:cs="SimSun"/>
          <w:sz w:val="21"/>
          <w:szCs w:val="21"/>
          <w:spacing w:val="4"/>
          <w:position w:val="9"/>
        </w:rPr>
        <w:t>见卵巢增大，包膜增厚，</w:t>
      </w:r>
    </w:p>
    <w:p>
      <w:pPr>
        <w:spacing w:line="219" w:lineRule="auto"/>
        <w:rPr>
          <w:rFonts w:ascii="SimSun" w:hAnsi="SimSun" w:eastAsia="SimSun" w:cs="SimSun"/>
          <w:sz w:val="21"/>
          <w:szCs w:val="21"/>
        </w:rPr>
      </w:pPr>
      <w:r>
        <w:rPr>
          <w:rFonts w:ascii="SimSun" w:hAnsi="SimSun" w:eastAsia="SimSun" w:cs="SimSun"/>
          <w:sz w:val="21"/>
          <w:szCs w:val="21"/>
          <w:spacing w:val="-5"/>
        </w:rPr>
        <w:t>表面光滑，呈灰白色，有新生血管。包膜下显</w:t>
      </w:r>
      <w:r>
        <w:rPr>
          <w:rFonts w:ascii="SimSun" w:hAnsi="SimSun" w:eastAsia="SimSun" w:cs="SimSun"/>
          <w:sz w:val="21"/>
          <w:szCs w:val="21"/>
          <w:spacing w:val="-6"/>
        </w:rPr>
        <w:t>露</w:t>
      </w:r>
    </w:p>
    <w:p>
      <w:pPr>
        <w:spacing w:before="91" w:line="219" w:lineRule="auto"/>
        <w:rPr>
          <w:rFonts w:ascii="SimSun" w:hAnsi="SimSun" w:eastAsia="SimSun" w:cs="SimSun"/>
          <w:sz w:val="21"/>
          <w:szCs w:val="21"/>
        </w:rPr>
      </w:pPr>
      <w:r>
        <w:rPr>
          <w:rFonts w:ascii="SimSun" w:hAnsi="SimSun" w:eastAsia="SimSun" w:cs="SimSun"/>
          <w:sz w:val="21"/>
          <w:szCs w:val="21"/>
          <w:spacing w:val="-14"/>
        </w:rPr>
        <w:t>多个卵泡，无排卵征象，如无排卵孔、无血体、无</w:t>
      </w:r>
    </w:p>
    <w:p>
      <w:pPr>
        <w:spacing w:before="91" w:line="219" w:lineRule="auto"/>
        <w:rPr>
          <w:rFonts w:ascii="SimSun" w:hAnsi="SimSun" w:eastAsia="SimSun" w:cs="SimSun"/>
          <w:sz w:val="21"/>
          <w:szCs w:val="21"/>
        </w:rPr>
      </w:pPr>
      <w:r>
        <w:rPr>
          <w:rFonts w:ascii="SimSun" w:hAnsi="SimSun" w:eastAsia="SimSun" w:cs="SimSun"/>
          <w:sz w:val="21"/>
          <w:szCs w:val="21"/>
        </w:rPr>
        <w:t>黄体。镜下取卵巢活组织检查可确诊。</w:t>
      </w:r>
    </w:p>
    <w:p>
      <w:pPr>
        <w:ind w:left="420"/>
        <w:spacing w:before="87" w:line="343" w:lineRule="exact"/>
        <w:rPr>
          <w:rFonts w:ascii="SimSun" w:hAnsi="SimSun" w:eastAsia="SimSun" w:cs="SimSun"/>
          <w:sz w:val="21"/>
          <w:szCs w:val="21"/>
        </w:rPr>
      </w:pPr>
      <w:r>
        <w:rPr>
          <w:rFonts w:ascii="Times New Roman" w:hAnsi="Times New Roman" w:eastAsia="Times New Roman" w:cs="Times New Roman"/>
          <w:sz w:val="21"/>
          <w:szCs w:val="21"/>
          <w:b/>
          <w:bCs/>
          <w:spacing w:val="13"/>
          <w:position w:val="9"/>
        </w:rPr>
        <w:t>4.</w:t>
      </w:r>
      <w:r>
        <w:rPr>
          <w:rFonts w:ascii="Times New Roman" w:hAnsi="Times New Roman" w:eastAsia="Times New Roman" w:cs="Times New Roman"/>
          <w:sz w:val="21"/>
          <w:szCs w:val="21"/>
          <w:spacing w:val="2"/>
          <w:position w:val="9"/>
        </w:rPr>
        <w:t xml:space="preserve">   </w:t>
      </w:r>
      <w:r>
        <w:rPr>
          <w:rFonts w:ascii="SimSun" w:hAnsi="SimSun" w:eastAsia="SimSun" w:cs="SimSun"/>
          <w:sz w:val="21"/>
          <w:szCs w:val="21"/>
          <w:b/>
          <w:bCs/>
          <w:spacing w:val="13"/>
          <w:position w:val="9"/>
        </w:rPr>
        <w:t>诊断性刮宫</w:t>
      </w:r>
      <w:r>
        <w:rPr>
          <w:rFonts w:ascii="SimSun" w:hAnsi="SimSun" w:eastAsia="SimSun" w:cs="SimSun"/>
          <w:sz w:val="21"/>
          <w:szCs w:val="21"/>
          <w:spacing w:val="103"/>
          <w:position w:val="9"/>
        </w:rPr>
        <w:t xml:space="preserve"> </w:t>
      </w:r>
      <w:r>
        <w:rPr>
          <w:rFonts w:ascii="SimSun" w:hAnsi="SimSun" w:eastAsia="SimSun" w:cs="SimSun"/>
          <w:sz w:val="21"/>
          <w:szCs w:val="21"/>
          <w:spacing w:val="13"/>
          <w:position w:val="9"/>
        </w:rPr>
        <w:t>应选在月经前数日或月</w:t>
      </w:r>
    </w:p>
    <w:p>
      <w:pPr>
        <w:spacing w:before="1" w:line="219" w:lineRule="auto"/>
        <w:rPr>
          <w:rFonts w:ascii="SimSun" w:hAnsi="SimSun" w:eastAsia="SimSun" w:cs="SimSun"/>
          <w:sz w:val="21"/>
          <w:szCs w:val="21"/>
        </w:rPr>
      </w:pPr>
      <w:r>
        <w:rPr>
          <w:rFonts w:ascii="SimSun" w:hAnsi="SimSun" w:eastAsia="SimSun" w:cs="SimSun"/>
          <w:sz w:val="21"/>
          <w:szCs w:val="21"/>
          <w:spacing w:val="10"/>
        </w:rPr>
        <w:t>经来潮6小时内进行，刮出的子宫内膜呈不同</w:t>
      </w:r>
    </w:p>
    <w:p>
      <w:pPr>
        <w:spacing w:before="91" w:line="219" w:lineRule="auto"/>
        <w:rPr>
          <w:rFonts w:ascii="SimSun" w:hAnsi="SimSun" w:eastAsia="SimSun" w:cs="SimSun"/>
          <w:sz w:val="21"/>
          <w:szCs w:val="21"/>
        </w:rPr>
      </w:pPr>
      <w:r>
        <w:rPr>
          <w:rFonts w:ascii="SimSun" w:hAnsi="SimSun" w:eastAsia="SimSun" w:cs="SimSun"/>
          <w:sz w:val="21"/>
          <w:szCs w:val="21"/>
          <w:spacing w:val="4"/>
        </w:rPr>
        <w:t>程度增生改变，无分泌期变化。对闭经或月经</w:t>
      </w:r>
    </w:p>
    <w:p>
      <w:pPr>
        <w:spacing w:before="91" w:line="219" w:lineRule="auto"/>
        <w:rPr>
          <w:rFonts w:ascii="SimSun" w:hAnsi="SimSun" w:eastAsia="SimSun" w:cs="SimSun"/>
          <w:sz w:val="21"/>
          <w:szCs w:val="21"/>
        </w:rPr>
      </w:pPr>
      <w:r>
        <w:rPr>
          <w:rFonts w:ascii="SimSun" w:hAnsi="SimSun" w:eastAsia="SimSun" w:cs="SimSun"/>
          <w:sz w:val="21"/>
          <w:szCs w:val="21"/>
          <w:spacing w:val="5"/>
        </w:rPr>
        <w:t>不规律者，可以了解子宫内膜增生情况。目前</w:t>
      </w:r>
    </w:p>
    <w:p>
      <w:pPr>
        <w:spacing w:before="90" w:line="219" w:lineRule="auto"/>
        <w:rPr>
          <w:rFonts w:ascii="SimSun" w:hAnsi="SimSun" w:eastAsia="SimSun" w:cs="SimSun"/>
          <w:sz w:val="21"/>
          <w:szCs w:val="21"/>
        </w:rPr>
      </w:pPr>
      <w:r>
        <w:rPr>
          <w:rFonts w:ascii="SimSun" w:hAnsi="SimSun" w:eastAsia="SimSun" w:cs="SimSun"/>
          <w:sz w:val="21"/>
          <w:szCs w:val="21"/>
          <w:spacing w:val="-7"/>
        </w:rPr>
        <w:t>临床较少使用。</w:t>
      </w:r>
    </w:p>
    <w:p>
      <w:pPr>
        <w:ind w:left="423"/>
        <w:spacing w:before="78" w:line="222" w:lineRule="auto"/>
        <w:outlineLvl w:val="6"/>
        <w:rPr>
          <w:rFonts w:ascii="SimHei" w:hAnsi="SimHei" w:eastAsia="SimHei" w:cs="SimHei"/>
          <w:sz w:val="21"/>
          <w:szCs w:val="21"/>
        </w:rPr>
      </w:pPr>
      <w:r>
        <w:rPr>
          <w:rFonts w:ascii="SimHei" w:hAnsi="SimHei" w:eastAsia="SimHei" w:cs="SimHei"/>
          <w:sz w:val="21"/>
          <w:szCs w:val="21"/>
          <w:b/>
          <w:bCs/>
          <w:spacing w:val="-2"/>
        </w:rPr>
        <w:t>5.</w:t>
      </w:r>
      <w:r>
        <w:rPr>
          <w:rFonts w:ascii="SimHei" w:hAnsi="SimHei" w:eastAsia="SimHei" w:cs="SimHei"/>
          <w:sz w:val="21"/>
          <w:szCs w:val="21"/>
          <w:spacing w:val="-22"/>
        </w:rPr>
        <w:t xml:space="preserve"> </w:t>
      </w:r>
      <w:r>
        <w:rPr>
          <w:rFonts w:ascii="SimHei" w:hAnsi="SimHei" w:eastAsia="SimHei" w:cs="SimHei"/>
          <w:sz w:val="21"/>
          <w:szCs w:val="21"/>
          <w:b/>
          <w:bCs/>
          <w:spacing w:val="-2"/>
        </w:rPr>
        <w:t>内分泌测定</w:t>
      </w:r>
    </w:p>
    <w:p>
      <w:pPr>
        <w:ind w:left="420"/>
        <w:spacing w:before="100" w:line="201" w:lineRule="auto"/>
        <w:rPr>
          <w:rFonts w:ascii="SimSun" w:hAnsi="SimSun" w:eastAsia="SimSun" w:cs="SimSun"/>
          <w:sz w:val="21"/>
          <w:szCs w:val="21"/>
        </w:rPr>
      </w:pPr>
      <w:r>
        <w:rPr>
          <w:rFonts w:ascii="SimSun" w:hAnsi="SimSun" w:eastAsia="SimSun" w:cs="SimSun"/>
          <w:sz w:val="21"/>
          <w:szCs w:val="21"/>
          <w:spacing w:val="10"/>
        </w:rPr>
        <w:t>(1)血清雄激素：睾酮水平通常不超过正</w:t>
      </w:r>
    </w:p>
    <w:p>
      <w:pPr>
        <w:spacing w:before="1" w:line="229" w:lineRule="auto"/>
        <w:rPr>
          <w:rFonts w:ascii="SimHei" w:hAnsi="SimHei" w:eastAsia="SimHei" w:cs="SimHei"/>
          <w:sz w:val="21"/>
          <w:szCs w:val="21"/>
        </w:rPr>
      </w:pPr>
      <w:r>
        <w:rPr>
          <w:rFonts w:ascii="SimSun" w:hAnsi="SimSun" w:eastAsia="SimSun" w:cs="SimSun"/>
          <w:sz w:val="21"/>
          <w:szCs w:val="21"/>
          <w:spacing w:val="5"/>
          <w:position w:val="-4"/>
        </w:rPr>
        <w:t>常范围上限2倍，雄烯二酮常升高，脱氢表雄</w:t>
      </w:r>
      <w:r>
        <w:rPr>
          <w:rFonts w:ascii="SimSun" w:hAnsi="SimSun" w:eastAsia="SimSun" w:cs="SimSun"/>
          <w:sz w:val="21"/>
          <w:szCs w:val="21"/>
          <w:spacing w:val="4"/>
          <w:position w:val="-4"/>
        </w:rPr>
        <w:t xml:space="preserve">         </w:t>
      </w:r>
      <w:r>
        <w:rPr>
          <w:rFonts w:ascii="SimHei" w:hAnsi="SimHei" w:eastAsia="SimHei" w:cs="SimHei"/>
          <w:sz w:val="21"/>
          <w:szCs w:val="21"/>
          <w:color w:val="0085EB"/>
          <w:spacing w:val="5"/>
          <w:position w:val="6"/>
        </w:rPr>
        <w:t>图29-7</w:t>
      </w:r>
      <w:r>
        <w:rPr>
          <w:rFonts w:ascii="SimHei" w:hAnsi="SimHei" w:eastAsia="SimHei" w:cs="SimHei"/>
          <w:sz w:val="21"/>
          <w:szCs w:val="21"/>
          <w:color w:val="0085EB"/>
          <w:spacing w:val="7"/>
          <w:position w:val="6"/>
        </w:rPr>
        <w:t xml:space="preserve">  </w:t>
      </w:r>
      <w:r>
        <w:rPr>
          <w:rFonts w:ascii="Arial" w:hAnsi="Arial" w:eastAsia="Arial" w:cs="Arial"/>
          <w:sz w:val="21"/>
          <w:szCs w:val="21"/>
          <w:position w:val="6"/>
        </w:rPr>
        <w:t>PCOS</w:t>
      </w:r>
      <w:r>
        <w:rPr>
          <w:rFonts w:ascii="SimHei" w:hAnsi="SimHei" w:eastAsia="SimHei" w:cs="SimHei"/>
          <w:sz w:val="21"/>
          <w:szCs w:val="21"/>
          <w:spacing w:val="5"/>
          <w:position w:val="6"/>
        </w:rPr>
        <w:t>的超声图像(项链征)</w:t>
      </w:r>
    </w:p>
    <w:p>
      <w:pPr>
        <w:sectPr>
          <w:pgSz w:w="11900" w:h="16840"/>
          <w:pgMar w:top="824" w:right="570" w:bottom="400" w:left="999" w:header="0" w:footer="0" w:gutter="0"/>
        </w:sectPr>
        <w:rPr/>
      </w:pPr>
    </w:p>
    <w:p>
      <w:pPr>
        <w:ind w:left="32"/>
        <w:spacing w:before="93" w:line="183" w:lineRule="auto"/>
        <w:rPr>
          <w:rFonts w:ascii="SimSun" w:hAnsi="SimSun" w:eastAsia="SimSun" w:cs="SimSun"/>
          <w:sz w:val="19"/>
          <w:szCs w:val="19"/>
        </w:rPr>
      </w:pPr>
      <w:r>
        <w:rPr>
          <w:rFonts w:ascii="SimSun" w:hAnsi="SimSun" w:eastAsia="SimSun" w:cs="SimSun"/>
          <w:sz w:val="19"/>
          <w:szCs w:val="19"/>
          <w:b/>
          <w:bCs/>
          <w:color w:val="005DBA"/>
          <w:spacing w:val="-5"/>
        </w:rPr>
        <w:t>350</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10" w:lineRule="exact"/>
        <w:textAlignment w:val="center"/>
        <w:rPr/>
      </w:pPr>
      <w:r>
        <w:drawing>
          <wp:inline distT="0" distB="0" distL="0" distR="0">
            <wp:extent cx="546108" cy="450833"/>
            <wp:effectExtent l="0" t="0" r="0" b="0"/>
            <wp:docPr id="26" name="IM 26"/>
            <wp:cNvGraphicFramePr/>
            <a:graphic>
              <a:graphicData uri="http://schemas.openxmlformats.org/drawingml/2006/picture">
                <pic:pic>
                  <pic:nvPicPr>
                    <pic:cNvPr id="26" name="IM 26"/>
                    <pic:cNvPicPr/>
                  </pic:nvPicPr>
                  <pic:blipFill>
                    <a:blip r:embed="rId29"/>
                    <a:stretch>
                      <a:fillRect/>
                    </a:stretch>
                  </pic:blipFill>
                  <pic:spPr>
                    <a:xfrm rot="0">
                      <a:off x="0" y="0"/>
                      <a:ext cx="546108" cy="45083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3" w:line="221" w:lineRule="auto"/>
        <w:rPr>
          <w:rFonts w:ascii="SimHei" w:hAnsi="SimHei" w:eastAsia="SimHei" w:cs="SimHei"/>
          <w:sz w:val="22"/>
          <w:szCs w:val="22"/>
        </w:rPr>
      </w:pPr>
      <w:r>
        <w:rPr>
          <w:rFonts w:ascii="SimHei" w:hAnsi="SimHei" w:eastAsia="SimHei" w:cs="SimHei"/>
          <w:sz w:val="22"/>
          <w:szCs w:val="22"/>
          <w:color w:val="0073D8"/>
          <w:spacing w:val="-17"/>
          <w:w w:val="96"/>
        </w:rPr>
        <w:t>第二十九章</w:t>
      </w:r>
      <w:r>
        <w:rPr>
          <w:rFonts w:ascii="SimHei" w:hAnsi="SimHei" w:eastAsia="SimHei" w:cs="SimHei"/>
          <w:sz w:val="22"/>
          <w:szCs w:val="22"/>
          <w:color w:val="0073D8"/>
          <w:spacing w:val="56"/>
        </w:rPr>
        <w:t xml:space="preserve"> </w:t>
      </w:r>
      <w:r>
        <w:rPr>
          <w:rFonts w:ascii="SimHei" w:hAnsi="SimHei" w:eastAsia="SimHei" w:cs="SimHei"/>
          <w:sz w:val="22"/>
          <w:szCs w:val="22"/>
          <w:color w:val="0073D8"/>
          <w:spacing w:val="-17"/>
          <w:w w:val="96"/>
        </w:rPr>
        <w:t>生殖内分泌疾病</w:t>
      </w:r>
    </w:p>
    <w:p>
      <w:pPr>
        <w:spacing w:line="275" w:lineRule="auto"/>
        <w:rPr>
          <w:rFonts w:ascii="Arial"/>
          <w:sz w:val="21"/>
        </w:rPr>
      </w:pPr>
      <w:r/>
    </w:p>
    <w:p>
      <w:pPr>
        <w:spacing w:before="72" w:line="219" w:lineRule="auto"/>
        <w:rPr>
          <w:rFonts w:ascii="SimSun" w:hAnsi="SimSun" w:eastAsia="SimSun" w:cs="SimSun"/>
          <w:sz w:val="22"/>
          <w:szCs w:val="22"/>
        </w:rPr>
      </w:pPr>
      <w:r>
        <w:rPr>
          <w:rFonts w:ascii="SimSun" w:hAnsi="SimSun" w:eastAsia="SimSun" w:cs="SimSun"/>
          <w:sz w:val="22"/>
          <w:szCs w:val="22"/>
          <w:spacing w:val="-17"/>
        </w:rPr>
        <w:t>酮、硫酸脱氢表雄酮正常或轻度升高。</w:t>
      </w:r>
    </w:p>
    <w:p>
      <w:pPr>
        <w:ind w:firstLine="429"/>
        <w:spacing w:before="77" w:line="264" w:lineRule="auto"/>
        <w:rPr>
          <w:rFonts w:ascii="SimSun" w:hAnsi="SimSun" w:eastAsia="SimSun" w:cs="SimSun"/>
          <w:sz w:val="22"/>
          <w:szCs w:val="22"/>
        </w:rPr>
      </w:pPr>
      <w:r>
        <w:rPr>
          <w:rFonts w:ascii="SimSun" w:hAnsi="SimSun" w:eastAsia="SimSun" w:cs="SimSun"/>
          <w:sz w:val="22"/>
          <w:szCs w:val="22"/>
          <w:spacing w:val="-13"/>
        </w:rPr>
        <w:t>(2)血清FSH、LH:血清FSH</w:t>
      </w:r>
      <w:r>
        <w:rPr>
          <w:rFonts w:ascii="SimSun" w:hAnsi="SimSun" w:eastAsia="SimSun" w:cs="SimSun"/>
          <w:sz w:val="22"/>
          <w:szCs w:val="22"/>
          <w:spacing w:val="-35"/>
        </w:rPr>
        <w:t xml:space="preserve"> </w:t>
      </w:r>
      <w:r>
        <w:rPr>
          <w:rFonts w:ascii="SimSun" w:hAnsi="SimSun" w:eastAsia="SimSun" w:cs="SimSun"/>
          <w:sz w:val="22"/>
          <w:szCs w:val="22"/>
          <w:spacing w:val="-13"/>
        </w:rPr>
        <w:t>正常或偏低，LH</w:t>
      </w:r>
      <w:r>
        <w:rPr>
          <w:rFonts w:ascii="SimSun" w:hAnsi="SimSun" w:eastAsia="SimSun" w:cs="SimSun"/>
          <w:sz w:val="22"/>
          <w:szCs w:val="22"/>
          <w:spacing w:val="-14"/>
        </w:rPr>
        <w:t xml:space="preserve"> </w:t>
      </w:r>
      <w:r>
        <w:rPr>
          <w:rFonts w:ascii="SimSun" w:hAnsi="SimSun" w:eastAsia="SimSun" w:cs="SimSun"/>
          <w:sz w:val="22"/>
          <w:szCs w:val="22"/>
          <w:spacing w:val="-13"/>
        </w:rPr>
        <w:t>升高，但无排卵前LH</w:t>
      </w:r>
      <w:r>
        <w:rPr>
          <w:rFonts w:ascii="SimSun" w:hAnsi="SimSun" w:eastAsia="SimSun" w:cs="SimSun"/>
          <w:sz w:val="22"/>
          <w:szCs w:val="22"/>
          <w:spacing w:val="-3"/>
        </w:rPr>
        <w:t xml:space="preserve"> </w:t>
      </w:r>
      <w:r>
        <w:rPr>
          <w:rFonts w:ascii="SimSun" w:hAnsi="SimSun" w:eastAsia="SimSun" w:cs="SimSun"/>
          <w:sz w:val="22"/>
          <w:szCs w:val="22"/>
          <w:spacing w:val="-13"/>
        </w:rPr>
        <w:t>峰值</w:t>
      </w:r>
      <w:r>
        <w:rPr>
          <w:rFonts w:ascii="SimSun" w:hAnsi="SimSun" w:eastAsia="SimSun" w:cs="SimSun"/>
          <w:sz w:val="22"/>
          <w:szCs w:val="22"/>
          <w:spacing w:val="-14"/>
        </w:rPr>
        <w:t>出现。</w:t>
      </w:r>
      <w:r>
        <w:rPr>
          <w:rFonts w:ascii="SimSun" w:hAnsi="SimSun" w:eastAsia="SimSun" w:cs="SimSun"/>
          <w:sz w:val="22"/>
          <w:szCs w:val="22"/>
          <w:spacing w:val="-56"/>
        </w:rPr>
        <w:t xml:space="preserve"> </w:t>
      </w:r>
      <w:r>
        <w:rPr>
          <w:rFonts w:ascii="SimSun" w:hAnsi="SimSun" w:eastAsia="SimSun" w:cs="SimSun"/>
          <w:sz w:val="22"/>
          <w:szCs w:val="22"/>
          <w:spacing w:val="-13"/>
        </w:rPr>
        <w:t>LH</w:t>
      </w:r>
      <w:r>
        <w:rPr>
          <w:rFonts w:ascii="SimSun" w:hAnsi="SimSun" w:eastAsia="SimSun" w:cs="SimSun"/>
          <w:sz w:val="22"/>
          <w:szCs w:val="22"/>
          <w:spacing w:val="-14"/>
        </w:rPr>
        <w:t>/</w:t>
      </w:r>
      <w:r>
        <w:rPr>
          <w:rFonts w:ascii="SimSun" w:hAnsi="SimSun" w:eastAsia="SimSun" w:cs="SimSun"/>
          <w:sz w:val="22"/>
          <w:szCs w:val="22"/>
          <w:spacing w:val="-13"/>
        </w:rPr>
        <w:t>FSH</w:t>
      </w:r>
      <w:r>
        <w:rPr>
          <w:rFonts w:ascii="SimSun" w:hAnsi="SimSun" w:eastAsia="SimSun" w:cs="SimSun"/>
          <w:sz w:val="22"/>
          <w:szCs w:val="22"/>
          <w:spacing w:val="26"/>
        </w:rPr>
        <w:t xml:space="preserve"> </w:t>
      </w:r>
      <w:r>
        <w:rPr>
          <w:rFonts w:ascii="SimSun" w:hAnsi="SimSun" w:eastAsia="SimSun" w:cs="SimSun"/>
          <w:sz w:val="22"/>
          <w:szCs w:val="22"/>
          <w:spacing w:val="-14"/>
        </w:rPr>
        <w:t>比值≥2～3。</w:t>
      </w:r>
      <w:r>
        <w:rPr>
          <w:rFonts w:ascii="SimSun" w:hAnsi="SimSun" w:eastAsia="SimSun" w:cs="SimSun"/>
          <w:sz w:val="22"/>
          <w:szCs w:val="22"/>
        </w:rPr>
        <w:t xml:space="preserve"> </w:t>
      </w:r>
      <w:r>
        <w:rPr>
          <w:rFonts w:ascii="SimSun" w:hAnsi="SimSun" w:eastAsia="SimSun" w:cs="SimSun"/>
          <w:sz w:val="22"/>
          <w:szCs w:val="22"/>
          <w:spacing w:val="-16"/>
        </w:rPr>
        <w:t>LH/FSH</w:t>
      </w:r>
      <w:r>
        <w:rPr>
          <w:rFonts w:ascii="SimSun" w:hAnsi="SimSun" w:eastAsia="SimSun" w:cs="SimSun"/>
          <w:sz w:val="22"/>
          <w:szCs w:val="22"/>
          <w:spacing w:val="6"/>
        </w:rPr>
        <w:t xml:space="preserve"> </w:t>
      </w:r>
      <w:r>
        <w:rPr>
          <w:rFonts w:ascii="SimSun" w:hAnsi="SimSun" w:eastAsia="SimSun" w:cs="SimSun"/>
          <w:sz w:val="22"/>
          <w:szCs w:val="22"/>
          <w:spacing w:val="-16"/>
        </w:rPr>
        <w:t>比值升高多出现于非肥胖型患者，肥胖患者因瘦</w:t>
      </w:r>
      <w:r>
        <w:rPr>
          <w:rFonts w:ascii="SimSun" w:hAnsi="SimSun" w:eastAsia="SimSun" w:cs="SimSun"/>
          <w:sz w:val="22"/>
          <w:szCs w:val="22"/>
          <w:spacing w:val="-17"/>
        </w:rPr>
        <w:t>素等因素对中枢</w:t>
      </w:r>
      <w:r>
        <w:rPr>
          <w:rFonts w:ascii="SimSun" w:hAnsi="SimSun" w:eastAsia="SimSun" w:cs="SimSun"/>
          <w:sz w:val="22"/>
          <w:szCs w:val="22"/>
          <w:spacing w:val="-16"/>
        </w:rPr>
        <w:t>LH</w:t>
      </w:r>
      <w:r>
        <w:rPr>
          <w:rFonts w:ascii="SimSun" w:hAnsi="SimSun" w:eastAsia="SimSun" w:cs="SimSun"/>
          <w:sz w:val="22"/>
          <w:szCs w:val="22"/>
          <w:spacing w:val="-14"/>
        </w:rPr>
        <w:t xml:space="preserve"> </w:t>
      </w:r>
      <w:r>
        <w:rPr>
          <w:rFonts w:ascii="SimSun" w:hAnsi="SimSun" w:eastAsia="SimSun" w:cs="SimSun"/>
          <w:sz w:val="22"/>
          <w:szCs w:val="22"/>
          <w:spacing w:val="-17"/>
        </w:rPr>
        <w:t>的抑制作用，</w:t>
      </w:r>
      <w:r>
        <w:rPr>
          <w:rFonts w:ascii="SimSun" w:hAnsi="SimSun" w:eastAsia="SimSun" w:cs="SimSun"/>
          <w:sz w:val="22"/>
          <w:szCs w:val="22"/>
          <w:spacing w:val="-16"/>
        </w:rPr>
        <w:t>LH</w:t>
      </w:r>
      <w:r>
        <w:rPr>
          <w:rFonts w:ascii="SimSun" w:hAnsi="SimSun" w:eastAsia="SimSun" w:cs="SimSun"/>
          <w:sz w:val="22"/>
          <w:szCs w:val="22"/>
          <w:spacing w:val="-17"/>
        </w:rPr>
        <w:t>/</w:t>
      </w:r>
      <w:r>
        <w:rPr>
          <w:rFonts w:ascii="SimSun" w:hAnsi="SimSun" w:eastAsia="SimSun" w:cs="SimSun"/>
          <w:sz w:val="22"/>
          <w:szCs w:val="22"/>
          <w:spacing w:val="-16"/>
        </w:rPr>
        <w:t>FSH</w:t>
      </w:r>
      <w:r>
        <w:rPr>
          <w:rFonts w:ascii="SimSun" w:hAnsi="SimSun" w:eastAsia="SimSun" w:cs="SimSun"/>
          <w:sz w:val="22"/>
          <w:szCs w:val="22"/>
          <w:spacing w:val="7"/>
        </w:rPr>
        <w:t xml:space="preserve"> </w:t>
      </w:r>
      <w:r>
        <w:rPr>
          <w:rFonts w:ascii="SimSun" w:hAnsi="SimSun" w:eastAsia="SimSun" w:cs="SimSun"/>
          <w:sz w:val="22"/>
          <w:szCs w:val="22"/>
          <w:spacing w:val="-17"/>
        </w:rPr>
        <w:t>比值也</w:t>
      </w:r>
      <w:r>
        <w:rPr>
          <w:rFonts w:ascii="SimSun" w:hAnsi="SimSun" w:eastAsia="SimSun" w:cs="SimSun"/>
          <w:sz w:val="22"/>
          <w:szCs w:val="22"/>
        </w:rPr>
        <w:t xml:space="preserve"> </w:t>
      </w:r>
      <w:r>
        <w:rPr>
          <w:rFonts w:ascii="SimSun" w:hAnsi="SimSun" w:eastAsia="SimSun" w:cs="SimSun"/>
          <w:sz w:val="22"/>
          <w:szCs w:val="22"/>
          <w:spacing w:val="-21"/>
        </w:rPr>
        <w:t>可在正常范围。</w:t>
      </w:r>
    </w:p>
    <w:p>
      <w:pPr>
        <w:ind w:right="104" w:firstLine="429"/>
        <w:spacing w:before="74" w:line="254" w:lineRule="auto"/>
        <w:rPr>
          <w:rFonts w:ascii="SimSun" w:hAnsi="SimSun" w:eastAsia="SimSun" w:cs="SimSun"/>
          <w:sz w:val="22"/>
          <w:szCs w:val="22"/>
        </w:rPr>
      </w:pPr>
      <w:r>
        <w:rPr>
          <w:rFonts w:ascii="SimSun" w:hAnsi="SimSun" w:eastAsia="SimSun" w:cs="SimSun"/>
          <w:sz w:val="22"/>
          <w:szCs w:val="22"/>
          <w:spacing w:val="-17"/>
        </w:rPr>
        <w:t>(3)血清雌激素：雌酮(E</w:t>
      </w:r>
      <w:r>
        <w:rPr>
          <w:rFonts w:ascii="Calibri" w:hAnsi="Calibri" w:eastAsia="Calibri" w:cs="Calibri"/>
          <w:sz w:val="22"/>
          <w:szCs w:val="22"/>
          <w:spacing w:val="-17"/>
        </w:rPr>
        <w:t>₁</w:t>
      </w:r>
      <w:r>
        <w:rPr>
          <w:rFonts w:ascii="SimSun" w:hAnsi="SimSun" w:eastAsia="SimSun" w:cs="SimSun"/>
          <w:sz w:val="22"/>
          <w:szCs w:val="22"/>
          <w:spacing w:val="-17"/>
        </w:rPr>
        <w:t>)</w:t>
      </w:r>
      <w:r>
        <w:rPr>
          <w:rFonts w:ascii="SimSun" w:hAnsi="SimSun" w:eastAsia="SimSun" w:cs="SimSun"/>
          <w:sz w:val="22"/>
          <w:szCs w:val="22"/>
          <w:spacing w:val="-37"/>
        </w:rPr>
        <w:t xml:space="preserve"> </w:t>
      </w:r>
      <w:r>
        <w:rPr>
          <w:rFonts w:ascii="SimSun" w:hAnsi="SimSun" w:eastAsia="SimSun" w:cs="SimSun"/>
          <w:sz w:val="22"/>
          <w:szCs w:val="22"/>
          <w:spacing w:val="-17"/>
        </w:rPr>
        <w:t>升高，雌二醇(E</w:t>
      </w:r>
      <w:r>
        <w:rPr>
          <w:rFonts w:ascii="Calibri" w:hAnsi="Calibri" w:eastAsia="Calibri" w:cs="Calibri"/>
          <w:sz w:val="22"/>
          <w:szCs w:val="22"/>
          <w:spacing w:val="-17"/>
        </w:rPr>
        <w:t>₂</w:t>
      </w:r>
      <w:r>
        <w:rPr>
          <w:rFonts w:ascii="SimSun" w:hAnsi="SimSun" w:eastAsia="SimSun" w:cs="SimSun"/>
          <w:sz w:val="22"/>
          <w:szCs w:val="22"/>
          <w:spacing w:val="-17"/>
        </w:rPr>
        <w:t>)</w:t>
      </w:r>
      <w:r>
        <w:rPr>
          <w:rFonts w:ascii="SimSun" w:hAnsi="SimSun" w:eastAsia="SimSun" w:cs="SimSun"/>
          <w:sz w:val="22"/>
          <w:szCs w:val="22"/>
          <w:spacing w:val="-47"/>
        </w:rPr>
        <w:t xml:space="preserve"> </w:t>
      </w:r>
      <w:r>
        <w:rPr>
          <w:rFonts w:ascii="SimSun" w:hAnsi="SimSun" w:eastAsia="SimSun" w:cs="SimSun"/>
          <w:sz w:val="22"/>
          <w:szCs w:val="22"/>
          <w:spacing w:val="-17"/>
        </w:rPr>
        <w:t>正常或轻度升高，并恒定于早</w:t>
      </w:r>
      <w:r>
        <w:rPr>
          <w:rFonts w:ascii="SimSun" w:hAnsi="SimSun" w:eastAsia="SimSun" w:cs="SimSun"/>
          <w:sz w:val="22"/>
          <w:szCs w:val="22"/>
          <w:spacing w:val="-18"/>
        </w:rPr>
        <w:t>卵泡期水平，E</w:t>
      </w:r>
      <w:r>
        <w:rPr>
          <w:rFonts w:ascii="Calibri" w:hAnsi="Calibri" w:eastAsia="Calibri" w:cs="Calibri"/>
          <w:sz w:val="22"/>
          <w:szCs w:val="22"/>
          <w:spacing w:val="-18"/>
        </w:rPr>
        <w:t>₁</w:t>
      </w:r>
      <w:r>
        <w:rPr>
          <w:rFonts w:ascii="SimSun" w:hAnsi="SimSun" w:eastAsia="SimSun" w:cs="SimSun"/>
          <w:sz w:val="22"/>
          <w:szCs w:val="22"/>
          <w:spacing w:val="-18"/>
        </w:rPr>
        <w:t>/E</w:t>
      </w:r>
      <w:r>
        <w:rPr>
          <w:rFonts w:ascii="Calibri" w:hAnsi="Calibri" w:eastAsia="Calibri" w:cs="Calibri"/>
          <w:sz w:val="22"/>
          <w:szCs w:val="22"/>
          <w:spacing w:val="-18"/>
        </w:rPr>
        <w:t>₂</w:t>
      </w:r>
      <w:r>
        <w:rPr>
          <w:rFonts w:ascii="SimSun" w:hAnsi="SimSun" w:eastAsia="SimSun" w:cs="SimSun"/>
          <w:sz w:val="22"/>
          <w:szCs w:val="22"/>
          <w:spacing w:val="-18"/>
        </w:rPr>
        <w:t>&gt;1,</w:t>
      </w:r>
      <w:r>
        <w:rPr>
          <w:rFonts w:ascii="SimSun" w:hAnsi="SimSun" w:eastAsia="SimSun" w:cs="SimSun"/>
          <w:sz w:val="22"/>
          <w:szCs w:val="22"/>
          <w:spacing w:val="-32"/>
        </w:rPr>
        <w:t xml:space="preserve"> </w:t>
      </w:r>
      <w:r>
        <w:rPr>
          <w:rFonts w:ascii="SimSun" w:hAnsi="SimSun" w:eastAsia="SimSun" w:cs="SimSun"/>
          <w:sz w:val="22"/>
          <w:szCs w:val="22"/>
          <w:spacing w:val="-18"/>
        </w:rPr>
        <w:t>高</w:t>
      </w:r>
      <w:r>
        <w:rPr>
          <w:rFonts w:ascii="SimSun" w:hAnsi="SimSun" w:eastAsia="SimSun" w:cs="SimSun"/>
          <w:sz w:val="22"/>
          <w:szCs w:val="22"/>
        </w:rPr>
        <w:t xml:space="preserve"> </w:t>
      </w:r>
      <w:r>
        <w:rPr>
          <w:rFonts w:ascii="SimSun" w:hAnsi="SimSun" w:eastAsia="SimSun" w:cs="SimSun"/>
          <w:sz w:val="22"/>
          <w:szCs w:val="22"/>
          <w:spacing w:val="-20"/>
        </w:rPr>
        <w:t>于正常周期。</w:t>
      </w:r>
    </w:p>
    <w:p>
      <w:pPr>
        <w:ind w:right="99" w:firstLine="429"/>
        <w:spacing w:before="77" w:line="253" w:lineRule="auto"/>
        <w:rPr>
          <w:rFonts w:ascii="SimSun" w:hAnsi="SimSun" w:eastAsia="SimSun" w:cs="SimSun"/>
          <w:sz w:val="22"/>
          <w:szCs w:val="22"/>
        </w:rPr>
      </w:pPr>
      <w:r>
        <w:rPr>
          <w:rFonts w:ascii="SimSun" w:hAnsi="SimSun" w:eastAsia="SimSun" w:cs="SimSun"/>
          <w:sz w:val="22"/>
          <w:szCs w:val="22"/>
          <w:spacing w:val="-7"/>
        </w:rPr>
        <w:t>(4)尿17-酮类固醇：正常或轻度升高。正常</w:t>
      </w:r>
      <w:r>
        <w:rPr>
          <w:rFonts w:ascii="SimSun" w:hAnsi="SimSun" w:eastAsia="SimSun" w:cs="SimSun"/>
          <w:sz w:val="22"/>
          <w:szCs w:val="22"/>
          <w:spacing w:val="-8"/>
        </w:rPr>
        <w:t>时提示雄激素来源于卵巢，升高时提示肾上腺功能</w:t>
      </w:r>
      <w:r>
        <w:rPr>
          <w:rFonts w:ascii="SimSun" w:hAnsi="SimSun" w:eastAsia="SimSun" w:cs="SimSun"/>
          <w:sz w:val="22"/>
          <w:szCs w:val="22"/>
        </w:rPr>
        <w:t xml:space="preserve"> </w:t>
      </w:r>
      <w:r>
        <w:rPr>
          <w:rFonts w:ascii="SimSun" w:hAnsi="SimSun" w:eastAsia="SimSun" w:cs="SimSun"/>
          <w:sz w:val="22"/>
          <w:szCs w:val="22"/>
          <w:spacing w:val="-11"/>
        </w:rPr>
        <w:t>亢进。</w:t>
      </w:r>
    </w:p>
    <w:p>
      <w:pPr>
        <w:ind w:left="429"/>
        <w:spacing w:before="77" w:line="219" w:lineRule="auto"/>
        <w:rPr>
          <w:rFonts w:ascii="SimSun" w:hAnsi="SimSun" w:eastAsia="SimSun" w:cs="SimSun"/>
          <w:sz w:val="22"/>
          <w:szCs w:val="22"/>
        </w:rPr>
      </w:pPr>
      <w:r>
        <w:rPr>
          <w:rFonts w:ascii="SimSun" w:hAnsi="SimSun" w:eastAsia="SimSun" w:cs="SimSun"/>
          <w:sz w:val="22"/>
          <w:szCs w:val="22"/>
          <w:spacing w:val="-2"/>
        </w:rPr>
        <w:t>(5)血清催乳素(PRL):20%～35%</w:t>
      </w:r>
      <w:r>
        <w:rPr>
          <w:rFonts w:ascii="SimSun" w:hAnsi="SimSun" w:eastAsia="SimSun" w:cs="SimSun"/>
          <w:sz w:val="22"/>
          <w:szCs w:val="22"/>
          <w:spacing w:val="23"/>
        </w:rPr>
        <w:t xml:space="preserve">  </w:t>
      </w:r>
      <w:r>
        <w:rPr>
          <w:rFonts w:ascii="SimSun" w:hAnsi="SimSun" w:eastAsia="SimSun" w:cs="SimSun"/>
          <w:sz w:val="22"/>
          <w:szCs w:val="22"/>
          <w:spacing w:val="-2"/>
        </w:rPr>
        <w:t>的患者可伴有血清PRL</w:t>
      </w:r>
      <w:r>
        <w:rPr>
          <w:rFonts w:ascii="SimSun" w:hAnsi="SimSun" w:eastAsia="SimSun" w:cs="SimSun"/>
          <w:sz w:val="22"/>
          <w:szCs w:val="22"/>
          <w:spacing w:val="-15"/>
        </w:rPr>
        <w:t xml:space="preserve"> </w:t>
      </w:r>
      <w:r>
        <w:rPr>
          <w:rFonts w:ascii="SimSun" w:hAnsi="SimSun" w:eastAsia="SimSun" w:cs="SimSun"/>
          <w:sz w:val="22"/>
          <w:szCs w:val="22"/>
          <w:spacing w:val="-2"/>
        </w:rPr>
        <w:t>轻度增</w:t>
      </w:r>
      <w:r>
        <w:rPr>
          <w:rFonts w:ascii="SimSun" w:hAnsi="SimSun" w:eastAsia="SimSun" w:cs="SimSun"/>
          <w:sz w:val="22"/>
          <w:szCs w:val="22"/>
          <w:spacing w:val="-3"/>
        </w:rPr>
        <w:t>高。</w:t>
      </w:r>
    </w:p>
    <w:p>
      <w:pPr>
        <w:ind w:left="429"/>
        <w:spacing w:before="76" w:line="216" w:lineRule="auto"/>
        <w:rPr>
          <w:rFonts w:ascii="SimSun" w:hAnsi="SimSun" w:eastAsia="SimSun" w:cs="SimSun"/>
          <w:sz w:val="22"/>
          <w:szCs w:val="22"/>
        </w:rPr>
      </w:pPr>
      <w:r>
        <w:rPr>
          <w:rFonts w:ascii="SimSun" w:hAnsi="SimSun" w:eastAsia="SimSun" w:cs="SimSun"/>
          <w:sz w:val="22"/>
          <w:szCs w:val="22"/>
          <w:spacing w:val="-3"/>
        </w:rPr>
        <w:t>(6)抗米勒管激素(anti-Mullerian</w:t>
      </w:r>
      <w:r>
        <w:rPr>
          <w:rFonts w:ascii="SimSun" w:hAnsi="SimSun" w:eastAsia="SimSun" w:cs="SimSun"/>
          <w:sz w:val="22"/>
          <w:szCs w:val="22"/>
          <w:spacing w:val="-5"/>
        </w:rPr>
        <w:t xml:space="preserve"> </w:t>
      </w:r>
      <w:r>
        <w:rPr>
          <w:rFonts w:ascii="SimSun" w:hAnsi="SimSun" w:eastAsia="SimSun" w:cs="SimSun"/>
          <w:sz w:val="22"/>
          <w:szCs w:val="22"/>
          <w:spacing w:val="-3"/>
        </w:rPr>
        <w:t>hormone,AMH):</w:t>
      </w:r>
      <w:r>
        <w:rPr>
          <w:rFonts w:ascii="SimSun" w:hAnsi="SimSun" w:eastAsia="SimSun" w:cs="SimSun"/>
          <w:sz w:val="22"/>
          <w:szCs w:val="22"/>
          <w:spacing w:val="-4"/>
        </w:rPr>
        <w:t>血清</w:t>
      </w:r>
      <w:r>
        <w:rPr>
          <w:rFonts w:ascii="SimSun" w:hAnsi="SimSun" w:eastAsia="SimSun" w:cs="SimSun"/>
          <w:sz w:val="22"/>
          <w:szCs w:val="22"/>
          <w:spacing w:val="-3"/>
        </w:rPr>
        <w:t>AMH</w:t>
      </w:r>
      <w:r>
        <w:rPr>
          <w:rFonts w:ascii="SimSun" w:hAnsi="SimSun" w:eastAsia="SimSun" w:cs="SimSun"/>
          <w:sz w:val="22"/>
          <w:szCs w:val="22"/>
          <w:spacing w:val="82"/>
        </w:rPr>
        <w:t xml:space="preserve"> </w:t>
      </w:r>
      <w:r>
        <w:rPr>
          <w:rFonts w:ascii="SimSun" w:hAnsi="SimSun" w:eastAsia="SimSun" w:cs="SimSun"/>
          <w:sz w:val="22"/>
          <w:szCs w:val="22"/>
          <w:spacing w:val="-4"/>
        </w:rPr>
        <w:t>多为正常人2~4倍。</w:t>
      </w:r>
    </w:p>
    <w:p>
      <w:pPr>
        <w:ind w:left="429"/>
        <w:spacing w:before="82" w:line="216" w:lineRule="auto"/>
        <w:rPr>
          <w:rFonts w:ascii="SimSun" w:hAnsi="SimSun" w:eastAsia="SimSun" w:cs="SimSun"/>
          <w:sz w:val="22"/>
          <w:szCs w:val="22"/>
        </w:rPr>
      </w:pPr>
      <w:r>
        <w:rPr>
          <w:rFonts w:ascii="SimSun" w:hAnsi="SimSun" w:eastAsia="SimSun" w:cs="SimSun"/>
          <w:sz w:val="22"/>
          <w:szCs w:val="22"/>
          <w:spacing w:val="-9"/>
        </w:rPr>
        <w:t>(7)其他：腹部肥胖型患者，应检测空腹血糖及口服</w:t>
      </w:r>
      <w:r>
        <w:rPr>
          <w:rFonts w:ascii="SimSun" w:hAnsi="SimSun" w:eastAsia="SimSun" w:cs="SimSun"/>
          <w:sz w:val="22"/>
          <w:szCs w:val="22"/>
          <w:spacing w:val="-10"/>
        </w:rPr>
        <w:t>葡萄糖耐量试验(</w:t>
      </w:r>
      <w:r>
        <w:rPr>
          <w:rFonts w:ascii="SimSun" w:hAnsi="SimSun" w:eastAsia="SimSun" w:cs="SimSun"/>
          <w:sz w:val="22"/>
          <w:szCs w:val="22"/>
          <w:spacing w:val="-9"/>
        </w:rPr>
        <w:t>OGTT</w:t>
      </w:r>
      <w:r>
        <w:rPr>
          <w:rFonts w:ascii="SimSun" w:hAnsi="SimSun" w:eastAsia="SimSun" w:cs="SimSun"/>
          <w:sz w:val="22"/>
          <w:szCs w:val="22"/>
          <w:spacing w:val="-10"/>
        </w:rPr>
        <w:t>),</w:t>
      </w:r>
      <w:r>
        <w:rPr>
          <w:rFonts w:ascii="SimSun" w:hAnsi="SimSun" w:eastAsia="SimSun" w:cs="SimSun"/>
          <w:sz w:val="22"/>
          <w:szCs w:val="22"/>
          <w:spacing w:val="7"/>
        </w:rPr>
        <w:t xml:space="preserve"> </w:t>
      </w:r>
      <w:r>
        <w:rPr>
          <w:rFonts w:ascii="SimSun" w:hAnsi="SimSun" w:eastAsia="SimSun" w:cs="SimSun"/>
          <w:sz w:val="22"/>
          <w:szCs w:val="22"/>
          <w:spacing w:val="-10"/>
        </w:rPr>
        <w:t>还应检测空腹胰岛</w:t>
      </w:r>
    </w:p>
    <w:p>
      <w:pPr>
        <w:spacing w:before="84" w:line="219" w:lineRule="auto"/>
        <w:rPr>
          <w:rFonts w:ascii="SimSun" w:hAnsi="SimSun" w:eastAsia="SimSun" w:cs="SimSun"/>
          <w:sz w:val="22"/>
          <w:szCs w:val="22"/>
        </w:rPr>
      </w:pPr>
      <w:r>
        <w:rPr>
          <w:rFonts w:ascii="SimSun" w:hAnsi="SimSun" w:eastAsia="SimSun" w:cs="SimSun"/>
          <w:sz w:val="22"/>
          <w:szCs w:val="22"/>
          <w:spacing w:val="-10"/>
        </w:rPr>
        <w:t>素及葡萄糖负荷后血清胰岛素。肥胖型患者可有甘油三酯增高。</w:t>
      </w:r>
    </w:p>
    <w:p>
      <w:pPr>
        <w:ind w:left="322"/>
        <w:spacing w:before="126" w:line="221" w:lineRule="auto"/>
        <w:rPr>
          <w:rFonts w:ascii="SimHei" w:hAnsi="SimHei" w:eastAsia="SimHei" w:cs="SimHei"/>
          <w:sz w:val="22"/>
          <w:szCs w:val="22"/>
        </w:rPr>
      </w:pPr>
      <w:r>
        <w:rPr>
          <w:rFonts w:ascii="SimHei" w:hAnsi="SimHei" w:eastAsia="SimHei" w:cs="SimHei"/>
          <w:sz w:val="22"/>
          <w:szCs w:val="22"/>
          <w:b/>
          <w:bCs/>
          <w:color w:val="0059B2"/>
          <w:spacing w:val="-15"/>
        </w:rPr>
        <w:t>【诊断】</w:t>
      </w:r>
    </w:p>
    <w:p>
      <w:pPr>
        <w:ind w:firstLine="429"/>
        <w:spacing w:before="64" w:line="275" w:lineRule="auto"/>
        <w:jc w:val="both"/>
        <w:rPr>
          <w:rFonts w:ascii="SimSun" w:hAnsi="SimSun" w:eastAsia="SimSun" w:cs="SimSun"/>
          <w:sz w:val="22"/>
          <w:szCs w:val="22"/>
        </w:rPr>
      </w:pPr>
      <w:r>
        <w:rPr>
          <w:rFonts w:ascii="SimSun" w:hAnsi="SimSun" w:eastAsia="SimSun" w:cs="SimSun"/>
          <w:sz w:val="22"/>
          <w:szCs w:val="22"/>
          <w:spacing w:val="-7"/>
        </w:rPr>
        <w:t>PCOS</w:t>
      </w:r>
      <w:r>
        <w:rPr>
          <w:rFonts w:ascii="SimSun" w:hAnsi="SimSun" w:eastAsia="SimSun" w:cs="SimSun"/>
          <w:sz w:val="22"/>
          <w:szCs w:val="22"/>
          <w:spacing w:val="-13"/>
        </w:rPr>
        <w:t xml:space="preserve"> </w:t>
      </w:r>
      <w:r>
        <w:rPr>
          <w:rFonts w:ascii="SimSun" w:hAnsi="SimSun" w:eastAsia="SimSun" w:cs="SimSun"/>
          <w:sz w:val="22"/>
          <w:szCs w:val="22"/>
          <w:spacing w:val="-7"/>
        </w:rPr>
        <w:t>的诊断是排除性诊断。因临床表型的异质性，诊断标准存在争议。国际上先后制定</w:t>
      </w:r>
      <w:r>
        <w:rPr>
          <w:rFonts w:ascii="SimSun" w:hAnsi="SimSun" w:eastAsia="SimSun" w:cs="SimSun"/>
          <w:sz w:val="22"/>
          <w:szCs w:val="22"/>
          <w:spacing w:val="-64"/>
        </w:rPr>
        <w:t xml:space="preserve"> </w:t>
      </w:r>
      <w:r>
        <w:rPr>
          <w:rFonts w:ascii="SimSun" w:hAnsi="SimSun" w:eastAsia="SimSun" w:cs="SimSun"/>
          <w:sz w:val="22"/>
          <w:szCs w:val="22"/>
          <w:spacing w:val="-7"/>
        </w:rPr>
        <w:t>NIH、</w:t>
      </w:r>
      <w:r>
        <w:rPr>
          <w:rFonts w:ascii="SimSun" w:hAnsi="SimSun" w:eastAsia="SimSun" w:cs="SimSun"/>
          <w:sz w:val="22"/>
          <w:szCs w:val="22"/>
        </w:rPr>
        <w:t xml:space="preserve"> </w:t>
      </w:r>
      <w:r>
        <w:rPr>
          <w:rFonts w:ascii="SimSun" w:hAnsi="SimSun" w:eastAsia="SimSun" w:cs="SimSun"/>
          <w:sz w:val="22"/>
          <w:szCs w:val="22"/>
          <w:spacing w:val="-16"/>
        </w:rPr>
        <w:t>鹿特丹、AES</w:t>
      </w:r>
      <w:r>
        <w:rPr>
          <w:rFonts w:ascii="SimSun" w:hAnsi="SimSun" w:eastAsia="SimSun" w:cs="SimSun"/>
          <w:sz w:val="22"/>
          <w:szCs w:val="22"/>
          <w:spacing w:val="-19"/>
        </w:rPr>
        <w:t xml:space="preserve"> </w:t>
      </w:r>
      <w:r>
        <w:rPr>
          <w:rFonts w:ascii="SimSun" w:hAnsi="SimSun" w:eastAsia="SimSun" w:cs="SimSun"/>
          <w:sz w:val="22"/>
          <w:szCs w:val="22"/>
          <w:spacing w:val="-16"/>
        </w:rPr>
        <w:t>等多个诊断标准，目前采用较多的是鹿特丹标准：①稀发排卵或无排卵；②高雄激素的临</w:t>
      </w:r>
      <w:r>
        <w:rPr>
          <w:rFonts w:ascii="SimSun" w:hAnsi="SimSun" w:eastAsia="SimSun" w:cs="SimSun"/>
          <w:sz w:val="22"/>
          <w:szCs w:val="22"/>
        </w:rPr>
        <w:t xml:space="preserve"> </w:t>
      </w:r>
      <w:r>
        <w:rPr>
          <w:rFonts w:ascii="SimSun" w:hAnsi="SimSun" w:eastAsia="SimSun" w:cs="SimSun"/>
          <w:sz w:val="22"/>
          <w:szCs w:val="22"/>
          <w:spacing w:val="-6"/>
        </w:rPr>
        <w:t>床表现和(或)高雄激素血症；③卵巢多囊改变：超声提示一侧或双侧卵巢直径2～9mm</w:t>
      </w:r>
      <w:r>
        <w:rPr>
          <w:rFonts w:ascii="SimSun" w:hAnsi="SimSun" w:eastAsia="SimSun" w:cs="SimSun"/>
          <w:sz w:val="22"/>
          <w:szCs w:val="22"/>
          <w:spacing w:val="58"/>
        </w:rPr>
        <w:t xml:space="preserve"> </w:t>
      </w:r>
      <w:r>
        <w:rPr>
          <w:rFonts w:ascii="SimSun" w:hAnsi="SimSun" w:eastAsia="SimSun" w:cs="SimSun"/>
          <w:sz w:val="22"/>
          <w:szCs w:val="22"/>
          <w:spacing w:val="-6"/>
        </w:rPr>
        <w:t>的卵泡≥12</w:t>
      </w:r>
      <w:r>
        <w:rPr>
          <w:rFonts w:ascii="SimSun" w:hAnsi="SimSun" w:eastAsia="SimSun" w:cs="SimSun"/>
          <w:sz w:val="22"/>
          <w:szCs w:val="22"/>
        </w:rPr>
        <w:t xml:space="preserve"> </w:t>
      </w:r>
      <w:r>
        <w:rPr>
          <w:rFonts w:ascii="SimSun" w:hAnsi="SimSun" w:eastAsia="SimSun" w:cs="SimSun"/>
          <w:sz w:val="22"/>
          <w:szCs w:val="22"/>
          <w:spacing w:val="-3"/>
        </w:rPr>
        <w:t>个，和(或)卵巢体积≥10ml;④3项中符合2项并排除其他高雄激素病因。为更适应我国临床实际，</w:t>
      </w:r>
      <w:r>
        <w:rPr>
          <w:rFonts w:ascii="SimSun" w:hAnsi="SimSun" w:eastAsia="SimSun" w:cs="SimSun"/>
          <w:sz w:val="22"/>
          <w:szCs w:val="22"/>
          <w:spacing w:val="10"/>
        </w:rPr>
        <w:t xml:space="preserve"> </w:t>
      </w:r>
      <w:r>
        <w:rPr>
          <w:rFonts w:ascii="SimSun" w:hAnsi="SimSun" w:eastAsia="SimSun" w:cs="SimSun"/>
          <w:sz w:val="22"/>
          <w:szCs w:val="22"/>
          <w:spacing w:val="-14"/>
        </w:rPr>
        <w:t>原卫生部颁布了《多囊卵巢综合征诊断》(WS330—2011),</w:t>
      </w:r>
      <w:r>
        <w:rPr>
          <w:rFonts w:ascii="SimSun" w:hAnsi="SimSun" w:eastAsia="SimSun" w:cs="SimSun"/>
          <w:sz w:val="22"/>
          <w:szCs w:val="22"/>
          <w:spacing w:val="63"/>
        </w:rPr>
        <w:t xml:space="preserve"> </w:t>
      </w:r>
      <w:r>
        <w:rPr>
          <w:rFonts w:ascii="SimSun" w:hAnsi="SimSun" w:eastAsia="SimSun" w:cs="SimSun"/>
          <w:sz w:val="22"/>
          <w:szCs w:val="22"/>
          <w:spacing w:val="-14"/>
        </w:rPr>
        <w:t>具体如下：月经稀发、闭经或不规则子宫出</w:t>
      </w:r>
      <w:r>
        <w:rPr>
          <w:rFonts w:ascii="SimSun" w:hAnsi="SimSun" w:eastAsia="SimSun" w:cs="SimSun"/>
          <w:sz w:val="22"/>
          <w:szCs w:val="22"/>
        </w:rPr>
        <w:t xml:space="preserve"> </w:t>
      </w:r>
      <w:r>
        <w:rPr>
          <w:rFonts w:ascii="SimSun" w:hAnsi="SimSun" w:eastAsia="SimSun" w:cs="SimSun"/>
          <w:sz w:val="22"/>
          <w:szCs w:val="22"/>
          <w:spacing w:val="-10"/>
        </w:rPr>
        <w:t>血是诊断的必须条件；同时符合下列2项中的一项，并排除其他可能引起高雄激素和排</w:t>
      </w:r>
      <w:r>
        <w:rPr>
          <w:rFonts w:ascii="SimSun" w:hAnsi="SimSun" w:eastAsia="SimSun" w:cs="SimSun"/>
          <w:sz w:val="22"/>
          <w:szCs w:val="22"/>
          <w:spacing w:val="-11"/>
        </w:rPr>
        <w:t>卵异常的疾病</w:t>
      </w:r>
      <w:r>
        <w:rPr>
          <w:rFonts w:ascii="SimSun" w:hAnsi="SimSun" w:eastAsia="SimSun" w:cs="SimSun"/>
          <w:sz w:val="22"/>
          <w:szCs w:val="22"/>
        </w:rPr>
        <w:t xml:space="preserve">  </w:t>
      </w:r>
      <w:r>
        <w:rPr>
          <w:rFonts w:ascii="SimSun" w:hAnsi="SimSun" w:eastAsia="SimSun" w:cs="SimSun"/>
          <w:sz w:val="22"/>
          <w:szCs w:val="22"/>
          <w:spacing w:val="-8"/>
        </w:rPr>
        <w:t>即可诊断为PCOS:①</w:t>
      </w:r>
      <w:r>
        <w:rPr>
          <w:rFonts w:ascii="SimSun" w:hAnsi="SimSun" w:eastAsia="SimSun" w:cs="SimSun"/>
          <w:sz w:val="22"/>
          <w:szCs w:val="22"/>
          <w:spacing w:val="-45"/>
        </w:rPr>
        <w:t xml:space="preserve"> </w:t>
      </w:r>
      <w:r>
        <w:rPr>
          <w:rFonts w:ascii="SimSun" w:hAnsi="SimSun" w:eastAsia="SimSun" w:cs="SimSun"/>
          <w:sz w:val="22"/>
          <w:szCs w:val="22"/>
          <w:spacing w:val="-8"/>
        </w:rPr>
        <w:t>高雄激素的临床表现或高雄激素血症；②超声</w:t>
      </w:r>
      <w:r>
        <w:rPr>
          <w:rFonts w:ascii="SimSun" w:hAnsi="SimSun" w:eastAsia="SimSun" w:cs="SimSun"/>
          <w:sz w:val="22"/>
          <w:szCs w:val="22"/>
          <w:spacing w:val="-9"/>
        </w:rPr>
        <w:t>表现为</w:t>
      </w:r>
      <w:r>
        <w:rPr>
          <w:rFonts w:ascii="SimSun" w:hAnsi="SimSun" w:eastAsia="SimSun" w:cs="SimSun"/>
          <w:sz w:val="22"/>
          <w:szCs w:val="22"/>
          <w:spacing w:val="-8"/>
        </w:rPr>
        <w:t>PCO</w:t>
      </w:r>
      <w:r>
        <w:rPr>
          <w:rFonts w:ascii="SimSun" w:hAnsi="SimSun" w:eastAsia="SimSun" w:cs="SimSun"/>
          <w:sz w:val="22"/>
          <w:szCs w:val="22"/>
          <w:spacing w:val="-9"/>
        </w:rPr>
        <w:t>。</w:t>
      </w:r>
    </w:p>
    <w:p>
      <w:pPr>
        <w:ind w:left="322"/>
        <w:spacing w:before="88" w:line="221" w:lineRule="auto"/>
        <w:rPr>
          <w:rFonts w:ascii="SimHei" w:hAnsi="SimHei" w:eastAsia="SimHei" w:cs="SimHei"/>
          <w:sz w:val="22"/>
          <w:szCs w:val="22"/>
        </w:rPr>
      </w:pPr>
      <w:r>
        <w:rPr>
          <w:rFonts w:ascii="SimHei" w:hAnsi="SimHei" w:eastAsia="SimHei" w:cs="SimHei"/>
          <w:sz w:val="22"/>
          <w:szCs w:val="22"/>
          <w:b/>
          <w:bCs/>
          <w:color w:val="005AB5"/>
          <w:spacing w:val="-15"/>
        </w:rPr>
        <w:t>【鉴别诊断】</w:t>
      </w:r>
    </w:p>
    <w:p>
      <w:pPr>
        <w:ind w:right="86" w:firstLine="429"/>
        <w:spacing w:before="59" w:line="264" w:lineRule="auto"/>
        <w:jc w:val="both"/>
        <w:rPr>
          <w:rFonts w:ascii="SimSun" w:hAnsi="SimSun" w:eastAsia="SimSun" w:cs="SimSun"/>
          <w:sz w:val="22"/>
          <w:szCs w:val="22"/>
        </w:rPr>
      </w:pPr>
      <w:r>
        <w:rPr>
          <w:rFonts w:ascii="Times New Roman" w:hAnsi="Times New Roman" w:eastAsia="Times New Roman" w:cs="Times New Roman"/>
          <w:sz w:val="22"/>
          <w:szCs w:val="22"/>
          <w:b/>
          <w:bCs/>
          <w:spacing w:val="-11"/>
        </w:rPr>
        <w:t>1.</w:t>
      </w:r>
      <w:r>
        <w:rPr>
          <w:rFonts w:ascii="Times New Roman" w:hAnsi="Times New Roman" w:eastAsia="Times New Roman" w:cs="Times New Roman"/>
          <w:sz w:val="22"/>
          <w:szCs w:val="22"/>
          <w:spacing w:val="47"/>
          <w:w w:val="101"/>
        </w:rPr>
        <w:t xml:space="preserve"> </w:t>
      </w:r>
      <w:r>
        <w:rPr>
          <w:rFonts w:ascii="SimSun" w:hAnsi="SimSun" w:eastAsia="SimSun" w:cs="SimSun"/>
          <w:sz w:val="22"/>
          <w:szCs w:val="22"/>
          <w:b/>
          <w:bCs/>
          <w:spacing w:val="-11"/>
        </w:rPr>
        <w:t>卵泡膜细胞增殖症</w:t>
      </w:r>
      <w:r>
        <w:rPr>
          <w:rFonts w:ascii="SimSun" w:hAnsi="SimSun" w:eastAsia="SimSun" w:cs="SimSun"/>
          <w:sz w:val="22"/>
          <w:szCs w:val="22"/>
          <w:spacing w:val="81"/>
        </w:rPr>
        <w:t xml:space="preserve"> </w:t>
      </w:r>
      <w:r>
        <w:rPr>
          <w:rFonts w:ascii="SimSun" w:hAnsi="SimSun" w:eastAsia="SimSun" w:cs="SimSun"/>
          <w:sz w:val="22"/>
          <w:szCs w:val="22"/>
          <w:spacing w:val="-11"/>
        </w:rPr>
        <w:t>临床表现及内分泌检查与</w:t>
      </w:r>
      <w:r>
        <w:rPr>
          <w:rFonts w:ascii="Times New Roman" w:hAnsi="Times New Roman" w:eastAsia="Times New Roman" w:cs="Times New Roman"/>
          <w:sz w:val="22"/>
          <w:szCs w:val="22"/>
          <w:spacing w:val="-11"/>
        </w:rPr>
        <w:t>PCOS</w:t>
      </w:r>
      <w:r>
        <w:rPr>
          <w:rFonts w:ascii="SimSun" w:hAnsi="SimSun" w:eastAsia="SimSun" w:cs="SimSun"/>
          <w:sz w:val="22"/>
          <w:szCs w:val="22"/>
          <w:spacing w:val="-11"/>
        </w:rPr>
        <w:t>相仿但更严重，血睾酮高值</w:t>
      </w:r>
      <w:r>
        <w:rPr>
          <w:rFonts w:ascii="SimSun" w:hAnsi="SimSun" w:eastAsia="SimSun" w:cs="SimSun"/>
          <w:sz w:val="22"/>
          <w:szCs w:val="22"/>
          <w:spacing w:val="-12"/>
        </w:rPr>
        <w:t>，血硫酸脱氢</w:t>
      </w:r>
      <w:r>
        <w:rPr>
          <w:rFonts w:ascii="SimSun" w:hAnsi="SimSun" w:eastAsia="SimSun" w:cs="SimSun"/>
          <w:sz w:val="22"/>
          <w:szCs w:val="22"/>
        </w:rPr>
        <w:t xml:space="preserve"> </w:t>
      </w:r>
      <w:r>
        <w:rPr>
          <w:rFonts w:ascii="SimSun" w:hAnsi="SimSun" w:eastAsia="SimSun" w:cs="SimSun"/>
          <w:sz w:val="22"/>
          <w:szCs w:val="22"/>
          <w:spacing w:val="-10"/>
        </w:rPr>
        <w:t>表雄酮正常，LH/FSH</w:t>
      </w:r>
      <w:r>
        <w:rPr>
          <w:rFonts w:ascii="SimSun" w:hAnsi="SimSun" w:eastAsia="SimSun" w:cs="SimSun"/>
          <w:sz w:val="22"/>
          <w:szCs w:val="22"/>
          <w:spacing w:val="46"/>
        </w:rPr>
        <w:t xml:space="preserve"> </w:t>
      </w:r>
      <w:r>
        <w:rPr>
          <w:rFonts w:ascii="SimSun" w:hAnsi="SimSun" w:eastAsia="SimSun" w:cs="SimSun"/>
          <w:sz w:val="22"/>
          <w:szCs w:val="22"/>
          <w:spacing w:val="-10"/>
        </w:rPr>
        <w:t>比值可正常。卵巢活组织</w:t>
      </w:r>
      <w:r>
        <w:rPr>
          <w:rFonts w:ascii="SimSun" w:hAnsi="SimSun" w:eastAsia="SimSun" w:cs="SimSun"/>
          <w:sz w:val="22"/>
          <w:szCs w:val="22"/>
          <w:spacing w:val="-11"/>
        </w:rPr>
        <w:t>检查，镜下见卵巢皮质黄素化的卵泡膜细胞群，皮质</w:t>
      </w:r>
      <w:r>
        <w:rPr>
          <w:rFonts w:ascii="SimSun" w:hAnsi="SimSun" w:eastAsia="SimSun" w:cs="SimSun"/>
          <w:sz w:val="22"/>
          <w:szCs w:val="22"/>
        </w:rPr>
        <w:t xml:space="preserve"> </w:t>
      </w:r>
      <w:r>
        <w:rPr>
          <w:rFonts w:ascii="SimSun" w:hAnsi="SimSun" w:eastAsia="SimSun" w:cs="SimSun"/>
          <w:sz w:val="22"/>
          <w:szCs w:val="22"/>
          <w:spacing w:val="-7"/>
        </w:rPr>
        <w:t>下无类似PCOS</w:t>
      </w:r>
      <w:r>
        <w:rPr>
          <w:rFonts w:ascii="SimSun" w:hAnsi="SimSun" w:eastAsia="SimSun" w:cs="SimSun"/>
          <w:sz w:val="22"/>
          <w:szCs w:val="22"/>
          <w:spacing w:val="16"/>
        </w:rPr>
        <w:t xml:space="preserve"> </w:t>
      </w:r>
      <w:r>
        <w:rPr>
          <w:rFonts w:ascii="SimSun" w:hAnsi="SimSun" w:eastAsia="SimSun" w:cs="SimSun"/>
          <w:sz w:val="22"/>
          <w:szCs w:val="22"/>
          <w:spacing w:val="-7"/>
        </w:rPr>
        <w:t>的多个小卵泡。</w:t>
      </w:r>
    </w:p>
    <w:p>
      <w:pPr>
        <w:ind w:right="72" w:firstLine="429"/>
        <w:spacing w:before="77" w:line="264" w:lineRule="auto"/>
        <w:jc w:val="both"/>
        <w:rPr>
          <w:rFonts w:ascii="SimSun" w:hAnsi="SimSun" w:eastAsia="SimSun" w:cs="SimSun"/>
          <w:sz w:val="22"/>
          <w:szCs w:val="22"/>
        </w:rPr>
      </w:pPr>
      <w:r>
        <w:rPr>
          <w:rFonts w:ascii="Times New Roman" w:hAnsi="Times New Roman" w:eastAsia="Times New Roman" w:cs="Times New Roman"/>
          <w:sz w:val="22"/>
          <w:szCs w:val="22"/>
          <w:b/>
          <w:bCs/>
          <w:spacing w:val="-6"/>
        </w:rPr>
        <w:t>2.</w:t>
      </w:r>
      <w:r>
        <w:rPr>
          <w:rFonts w:ascii="Times New Roman" w:hAnsi="Times New Roman" w:eastAsia="Times New Roman" w:cs="Times New Roman"/>
          <w:sz w:val="22"/>
          <w:szCs w:val="22"/>
          <w:spacing w:val="11"/>
        </w:rPr>
        <w:t xml:space="preserve">  </w:t>
      </w:r>
      <w:r>
        <w:rPr>
          <w:rFonts w:ascii="SimSun" w:hAnsi="SimSun" w:eastAsia="SimSun" w:cs="SimSun"/>
          <w:sz w:val="22"/>
          <w:szCs w:val="22"/>
          <w:b/>
          <w:bCs/>
          <w:spacing w:val="-6"/>
        </w:rPr>
        <w:t>肾上腺皮质增生或肿瘤</w:t>
      </w:r>
      <w:r>
        <w:rPr>
          <w:rFonts w:ascii="SimSun" w:hAnsi="SimSun" w:eastAsia="SimSun" w:cs="SimSun"/>
          <w:sz w:val="22"/>
          <w:szCs w:val="22"/>
          <w:spacing w:val="72"/>
        </w:rPr>
        <w:t xml:space="preserve"> </w:t>
      </w:r>
      <w:r>
        <w:rPr>
          <w:rFonts w:ascii="SimSun" w:hAnsi="SimSun" w:eastAsia="SimSun" w:cs="SimSun"/>
          <w:sz w:val="22"/>
          <w:szCs w:val="22"/>
          <w:spacing w:val="-6"/>
        </w:rPr>
        <w:t>清硫酸脱氢表雄酮值超过正常范围上限2倍</w:t>
      </w:r>
      <w:r>
        <w:rPr>
          <w:rFonts w:ascii="SimSun" w:hAnsi="SimSun" w:eastAsia="SimSun" w:cs="SimSun"/>
          <w:sz w:val="22"/>
          <w:szCs w:val="22"/>
          <w:spacing w:val="-7"/>
        </w:rPr>
        <w:t>时，应与肾上腺皮质增</w:t>
      </w:r>
      <w:r>
        <w:rPr>
          <w:rFonts w:ascii="SimSun" w:hAnsi="SimSun" w:eastAsia="SimSun" w:cs="SimSun"/>
          <w:sz w:val="22"/>
          <w:szCs w:val="22"/>
        </w:rPr>
        <w:t xml:space="preserve"> </w:t>
      </w:r>
      <w:r>
        <w:rPr>
          <w:rFonts w:ascii="SimSun" w:hAnsi="SimSun" w:eastAsia="SimSun" w:cs="SimSun"/>
          <w:sz w:val="22"/>
          <w:szCs w:val="22"/>
          <w:spacing w:val="-10"/>
        </w:rPr>
        <w:t>生或肿瘤相鉴别。肾上腺皮质增生患者的血</w:t>
      </w:r>
      <w:r>
        <w:rPr>
          <w:rFonts w:ascii="SimSun" w:hAnsi="SimSun" w:eastAsia="SimSun" w:cs="SimSun"/>
          <w:sz w:val="22"/>
          <w:szCs w:val="22"/>
          <w:spacing w:val="-11"/>
        </w:rPr>
        <w:t>17α羟孕酮明显增高，</w:t>
      </w:r>
      <w:r>
        <w:rPr>
          <w:rFonts w:ascii="SimSun" w:hAnsi="SimSun" w:eastAsia="SimSun" w:cs="SimSun"/>
          <w:sz w:val="22"/>
          <w:szCs w:val="22"/>
          <w:spacing w:val="-10"/>
        </w:rPr>
        <w:t>ACTH</w:t>
      </w:r>
      <w:r>
        <w:rPr>
          <w:rFonts w:ascii="SimSun" w:hAnsi="SimSun" w:eastAsia="SimSun" w:cs="SimSun"/>
          <w:sz w:val="22"/>
          <w:szCs w:val="22"/>
          <w:spacing w:val="31"/>
        </w:rPr>
        <w:t xml:space="preserve"> </w:t>
      </w:r>
      <w:r>
        <w:rPr>
          <w:rFonts w:ascii="SimSun" w:hAnsi="SimSun" w:eastAsia="SimSun" w:cs="SimSun"/>
          <w:sz w:val="22"/>
          <w:szCs w:val="22"/>
          <w:spacing w:val="-11"/>
        </w:rPr>
        <w:t>兴奋试验反应亢进，地塞米</w:t>
      </w:r>
      <w:r>
        <w:rPr>
          <w:rFonts w:ascii="SimSun" w:hAnsi="SimSun" w:eastAsia="SimSun" w:cs="SimSun"/>
          <w:sz w:val="22"/>
          <w:szCs w:val="22"/>
        </w:rPr>
        <w:t xml:space="preserve"> </w:t>
      </w:r>
      <w:r>
        <w:rPr>
          <w:rFonts w:ascii="SimSun" w:hAnsi="SimSun" w:eastAsia="SimSun" w:cs="SimSun"/>
          <w:sz w:val="22"/>
          <w:szCs w:val="22"/>
          <w:spacing w:val="-9"/>
        </w:rPr>
        <w:t>松抑制试验抑制率≤0.70。肾上腺皮质肿瘤患者对上述两项试验均无明显反应。</w:t>
      </w:r>
    </w:p>
    <w:p>
      <w:pPr>
        <w:ind w:right="61" w:firstLine="429"/>
        <w:spacing w:before="74" w:line="254" w:lineRule="auto"/>
        <w:jc w:val="both"/>
        <w:rPr>
          <w:rFonts w:ascii="SimSun" w:hAnsi="SimSun" w:eastAsia="SimSun" w:cs="SimSun"/>
          <w:sz w:val="22"/>
          <w:szCs w:val="22"/>
        </w:rPr>
      </w:pPr>
      <w:r>
        <w:rPr>
          <w:rFonts w:ascii="Times New Roman" w:hAnsi="Times New Roman" w:eastAsia="Times New Roman" w:cs="Times New Roman"/>
          <w:sz w:val="22"/>
          <w:szCs w:val="22"/>
          <w:b/>
          <w:bCs/>
          <w:spacing w:val="-6"/>
        </w:rPr>
        <w:t>3.</w:t>
      </w:r>
      <w:r>
        <w:rPr>
          <w:rFonts w:ascii="Times New Roman" w:hAnsi="Times New Roman" w:eastAsia="Times New Roman" w:cs="Times New Roman"/>
          <w:sz w:val="22"/>
          <w:szCs w:val="22"/>
          <w:spacing w:val="46"/>
          <w:w w:val="101"/>
        </w:rPr>
        <w:t xml:space="preserve"> </w:t>
      </w:r>
      <w:r>
        <w:rPr>
          <w:rFonts w:ascii="SimSun" w:hAnsi="SimSun" w:eastAsia="SimSun" w:cs="SimSun"/>
          <w:sz w:val="22"/>
          <w:szCs w:val="22"/>
          <w:b/>
          <w:bCs/>
          <w:spacing w:val="-6"/>
        </w:rPr>
        <w:t>分泌雄激素的卵巢肿瘤</w:t>
      </w:r>
      <w:r>
        <w:rPr>
          <w:rFonts w:ascii="SimSun" w:hAnsi="SimSun" w:eastAsia="SimSun" w:cs="SimSun"/>
          <w:sz w:val="22"/>
          <w:szCs w:val="22"/>
        </w:rPr>
        <w:t xml:space="preserve">  </w:t>
      </w:r>
      <w:r>
        <w:rPr>
          <w:rFonts w:ascii="SimSun" w:hAnsi="SimSun" w:eastAsia="SimSun" w:cs="SimSun"/>
          <w:sz w:val="22"/>
          <w:szCs w:val="22"/>
          <w:spacing w:val="-6"/>
        </w:rPr>
        <w:t>卵巢支持细胞-间质细胞肿瘤、卵巢门细胞瘤等均</w:t>
      </w:r>
      <w:r>
        <w:rPr>
          <w:rFonts w:ascii="SimSun" w:hAnsi="SimSun" w:eastAsia="SimSun" w:cs="SimSun"/>
          <w:sz w:val="22"/>
          <w:szCs w:val="22"/>
          <w:spacing w:val="-7"/>
        </w:rPr>
        <w:t>可产生大量雄激</w:t>
      </w:r>
      <w:r>
        <w:rPr>
          <w:rFonts w:ascii="SimSun" w:hAnsi="SimSun" w:eastAsia="SimSun" w:cs="SimSun"/>
          <w:sz w:val="22"/>
          <w:szCs w:val="22"/>
        </w:rPr>
        <w:t xml:space="preserve"> </w:t>
      </w:r>
      <w:r>
        <w:rPr>
          <w:rFonts w:ascii="SimSun" w:hAnsi="SimSun" w:eastAsia="SimSun" w:cs="SimSun"/>
          <w:sz w:val="22"/>
          <w:szCs w:val="22"/>
          <w:spacing w:val="-17"/>
        </w:rPr>
        <w:t>素。多为单侧、实性肿瘤。超声、CT</w:t>
      </w:r>
      <w:r>
        <w:rPr>
          <w:rFonts w:ascii="SimSun" w:hAnsi="SimSun" w:eastAsia="SimSun" w:cs="SimSun"/>
          <w:sz w:val="22"/>
          <w:szCs w:val="22"/>
          <w:spacing w:val="-34"/>
        </w:rPr>
        <w:t xml:space="preserve"> </w:t>
      </w:r>
      <w:r>
        <w:rPr>
          <w:rFonts w:ascii="SimSun" w:hAnsi="SimSun" w:eastAsia="SimSun" w:cs="SimSun"/>
          <w:sz w:val="22"/>
          <w:szCs w:val="22"/>
          <w:spacing w:val="-17"/>
        </w:rPr>
        <w:t>或磁共振可协助诊断。</w:t>
      </w:r>
    </w:p>
    <w:p>
      <w:pPr>
        <w:ind w:left="429"/>
        <w:spacing w:before="77" w:line="219" w:lineRule="auto"/>
        <w:rPr>
          <w:rFonts w:ascii="SimSun" w:hAnsi="SimSun" w:eastAsia="SimSun" w:cs="SimSun"/>
          <w:sz w:val="22"/>
          <w:szCs w:val="22"/>
        </w:rPr>
      </w:pPr>
      <w:r>
        <w:rPr>
          <w:rFonts w:ascii="Times New Roman" w:hAnsi="Times New Roman" w:eastAsia="Times New Roman" w:cs="Times New Roman"/>
          <w:sz w:val="22"/>
          <w:szCs w:val="22"/>
          <w:b/>
          <w:bCs/>
          <w:spacing w:val="-10"/>
        </w:rPr>
        <w:t>4.</w:t>
      </w:r>
      <w:r>
        <w:rPr>
          <w:rFonts w:ascii="Times New Roman" w:hAnsi="Times New Roman" w:eastAsia="Times New Roman" w:cs="Times New Roman"/>
          <w:sz w:val="22"/>
          <w:szCs w:val="22"/>
          <w:spacing w:val="8"/>
        </w:rPr>
        <w:t xml:space="preserve">  </w:t>
      </w:r>
      <w:r>
        <w:rPr>
          <w:rFonts w:ascii="SimSun" w:hAnsi="SimSun" w:eastAsia="SimSun" w:cs="SimSun"/>
          <w:sz w:val="22"/>
          <w:szCs w:val="22"/>
          <w:b/>
          <w:bCs/>
          <w:spacing w:val="-10"/>
        </w:rPr>
        <w:t>其他</w:t>
      </w:r>
      <w:r>
        <w:rPr>
          <w:rFonts w:ascii="SimSun" w:hAnsi="SimSun" w:eastAsia="SimSun" w:cs="SimSun"/>
          <w:sz w:val="22"/>
          <w:szCs w:val="22"/>
          <w:spacing w:val="66"/>
        </w:rPr>
        <w:t xml:space="preserve"> </w:t>
      </w:r>
      <w:r>
        <w:rPr>
          <w:rFonts w:ascii="SimSun" w:hAnsi="SimSun" w:eastAsia="SimSun" w:cs="SimSun"/>
          <w:sz w:val="22"/>
          <w:szCs w:val="22"/>
          <w:spacing w:val="-10"/>
        </w:rPr>
        <w:t>催乳素水平升高明显，应排除垂体催乳素腺瘤。</w:t>
      </w:r>
    </w:p>
    <w:p>
      <w:pPr>
        <w:ind w:left="322"/>
        <w:spacing w:before="127" w:line="222" w:lineRule="auto"/>
        <w:rPr>
          <w:rFonts w:ascii="SimHei" w:hAnsi="SimHei" w:eastAsia="SimHei" w:cs="SimHei"/>
          <w:sz w:val="22"/>
          <w:szCs w:val="22"/>
        </w:rPr>
      </w:pPr>
      <w:r>
        <w:rPr>
          <w:rFonts w:ascii="SimHei" w:hAnsi="SimHei" w:eastAsia="SimHei" w:cs="SimHei"/>
          <w:sz w:val="22"/>
          <w:szCs w:val="22"/>
          <w:b/>
          <w:bCs/>
          <w:color w:val="0061C2"/>
          <w:spacing w:val="-15"/>
        </w:rPr>
        <w:t>【治疗】</w:t>
      </w:r>
    </w:p>
    <w:p>
      <w:pPr>
        <w:ind w:right="62" w:firstLine="429"/>
        <w:spacing w:before="58" w:line="253" w:lineRule="auto"/>
        <w:rPr>
          <w:rFonts w:ascii="SimSun" w:hAnsi="SimSun" w:eastAsia="SimSun" w:cs="SimSun"/>
          <w:sz w:val="22"/>
          <w:szCs w:val="22"/>
        </w:rPr>
      </w:pPr>
      <w:r>
        <w:rPr>
          <w:rFonts w:ascii="Times New Roman" w:hAnsi="Times New Roman" w:eastAsia="Times New Roman" w:cs="Times New Roman"/>
          <w:sz w:val="22"/>
          <w:szCs w:val="22"/>
          <w:b/>
          <w:bCs/>
          <w:spacing w:val="-8"/>
        </w:rPr>
        <w:t>1.</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8"/>
        </w:rPr>
        <w:t>调整生活方式</w:t>
      </w:r>
      <w:r>
        <w:rPr>
          <w:rFonts w:ascii="SimSun" w:hAnsi="SimSun" w:eastAsia="SimSun" w:cs="SimSun"/>
          <w:sz w:val="22"/>
          <w:szCs w:val="22"/>
          <w:spacing w:val="67"/>
        </w:rPr>
        <w:t xml:space="preserve"> </w:t>
      </w:r>
      <w:r>
        <w:rPr>
          <w:rFonts w:ascii="SimSun" w:hAnsi="SimSun" w:eastAsia="SimSun" w:cs="SimSun"/>
          <w:sz w:val="22"/>
          <w:szCs w:val="22"/>
          <w:spacing w:val="-8"/>
        </w:rPr>
        <w:t>对肥胖型多囊卵巢综合征患者，应控制饮食和增加运动以降低体重和</w:t>
      </w:r>
      <w:r>
        <w:rPr>
          <w:rFonts w:ascii="SimSun" w:hAnsi="SimSun" w:eastAsia="SimSun" w:cs="SimSun"/>
          <w:sz w:val="22"/>
          <w:szCs w:val="22"/>
          <w:spacing w:val="-9"/>
        </w:rPr>
        <w:t>缩小腰</w:t>
      </w:r>
      <w:r>
        <w:rPr>
          <w:rFonts w:ascii="SimSun" w:hAnsi="SimSun" w:eastAsia="SimSun" w:cs="SimSun"/>
          <w:sz w:val="22"/>
          <w:szCs w:val="22"/>
        </w:rPr>
        <w:t xml:space="preserve"> </w:t>
      </w:r>
      <w:r>
        <w:rPr>
          <w:rFonts w:ascii="SimSun" w:hAnsi="SimSun" w:eastAsia="SimSun" w:cs="SimSun"/>
          <w:sz w:val="22"/>
          <w:szCs w:val="22"/>
          <w:spacing w:val="-21"/>
        </w:rPr>
        <w:t>围，可增加胰岛素敏感性，降低胰岛素、睾酮水平，从而恢复排卵及生育功能。</w:t>
      </w:r>
    </w:p>
    <w:p>
      <w:pPr>
        <w:ind w:left="433"/>
        <w:spacing w:before="84" w:line="222" w:lineRule="auto"/>
        <w:outlineLvl w:val="6"/>
        <w:rPr>
          <w:rFonts w:ascii="SimHei" w:hAnsi="SimHei" w:eastAsia="SimHei" w:cs="SimHei"/>
          <w:sz w:val="22"/>
          <w:szCs w:val="22"/>
        </w:rPr>
      </w:pPr>
      <w:r>
        <w:rPr>
          <w:rFonts w:ascii="SimHei" w:hAnsi="SimHei" w:eastAsia="SimHei" w:cs="SimHei"/>
          <w:sz w:val="22"/>
          <w:szCs w:val="22"/>
          <w:b/>
          <w:bCs/>
          <w:spacing w:val="-5"/>
        </w:rPr>
        <w:t>2.</w:t>
      </w:r>
      <w:r>
        <w:rPr>
          <w:rFonts w:ascii="SimHei" w:hAnsi="SimHei" w:eastAsia="SimHei" w:cs="SimHei"/>
          <w:sz w:val="22"/>
          <w:szCs w:val="22"/>
          <w:spacing w:val="-53"/>
        </w:rPr>
        <w:t xml:space="preserve"> </w:t>
      </w:r>
      <w:r>
        <w:rPr>
          <w:rFonts w:ascii="SimHei" w:hAnsi="SimHei" w:eastAsia="SimHei" w:cs="SimHei"/>
          <w:sz w:val="22"/>
          <w:szCs w:val="22"/>
          <w:b/>
          <w:bCs/>
          <w:spacing w:val="-5"/>
        </w:rPr>
        <w:t>药物治疗</w:t>
      </w:r>
    </w:p>
    <w:p>
      <w:pPr>
        <w:ind w:left="429"/>
        <w:spacing w:before="70" w:line="219" w:lineRule="auto"/>
        <w:rPr>
          <w:rFonts w:ascii="SimSun" w:hAnsi="SimSun" w:eastAsia="SimSun" w:cs="SimSun"/>
          <w:sz w:val="22"/>
          <w:szCs w:val="22"/>
        </w:rPr>
      </w:pPr>
      <w:r>
        <w:rPr>
          <w:rFonts w:ascii="SimSun" w:hAnsi="SimSun" w:eastAsia="SimSun" w:cs="SimSun"/>
          <w:sz w:val="22"/>
          <w:szCs w:val="22"/>
          <w:spacing w:val="-12"/>
        </w:rPr>
        <w:t>(1)调节月经周期：定期合理应用药物，对控制月经周期非常重要。</w:t>
      </w:r>
    </w:p>
    <w:p>
      <w:pPr>
        <w:ind w:left="429"/>
        <w:spacing w:before="59" w:line="219" w:lineRule="auto"/>
        <w:rPr>
          <w:rFonts w:ascii="SimSun" w:hAnsi="SimSun" w:eastAsia="SimSun" w:cs="SimSun"/>
          <w:sz w:val="22"/>
          <w:szCs w:val="22"/>
        </w:rPr>
      </w:pPr>
      <w:r>
        <w:rPr>
          <w:rFonts w:ascii="SimSun" w:hAnsi="SimSun" w:eastAsia="SimSun" w:cs="SimSun"/>
          <w:sz w:val="22"/>
          <w:szCs w:val="22"/>
          <w:spacing w:val="-9"/>
        </w:rPr>
        <w:t>1)口服避孕药：为雌孕激素联合周期疗法，孕激素通过</w:t>
      </w:r>
      <w:r>
        <w:rPr>
          <w:rFonts w:ascii="SimSun" w:hAnsi="SimSun" w:eastAsia="SimSun" w:cs="SimSun"/>
          <w:sz w:val="22"/>
          <w:szCs w:val="22"/>
          <w:spacing w:val="-10"/>
        </w:rPr>
        <w:t>负反馈抑制垂体</w:t>
      </w:r>
      <w:r>
        <w:rPr>
          <w:rFonts w:ascii="SimSun" w:hAnsi="SimSun" w:eastAsia="SimSun" w:cs="SimSun"/>
          <w:sz w:val="22"/>
          <w:szCs w:val="22"/>
          <w:spacing w:val="-9"/>
        </w:rPr>
        <w:t>LH</w:t>
      </w:r>
      <w:r>
        <w:rPr>
          <w:rFonts w:ascii="SimSun" w:hAnsi="SimSun" w:eastAsia="SimSun" w:cs="SimSun"/>
          <w:sz w:val="22"/>
          <w:szCs w:val="22"/>
          <w:spacing w:val="6"/>
        </w:rPr>
        <w:t xml:space="preserve"> </w:t>
      </w:r>
      <w:r>
        <w:rPr>
          <w:rFonts w:ascii="SimSun" w:hAnsi="SimSun" w:eastAsia="SimSun" w:cs="SimSun"/>
          <w:sz w:val="22"/>
          <w:szCs w:val="22"/>
          <w:spacing w:val="-10"/>
        </w:rPr>
        <w:t>异常高分泌，减少卵</w:t>
      </w:r>
    </w:p>
    <w:p>
      <w:pPr>
        <w:ind w:right="81"/>
        <w:spacing w:before="76" w:line="264" w:lineRule="auto"/>
        <w:jc w:val="both"/>
        <w:rPr>
          <w:rFonts w:ascii="SimSun" w:hAnsi="SimSun" w:eastAsia="SimSun" w:cs="SimSun"/>
          <w:sz w:val="22"/>
          <w:szCs w:val="22"/>
        </w:rPr>
      </w:pPr>
      <w:r>
        <w:rPr>
          <w:rFonts w:ascii="SimSun" w:hAnsi="SimSun" w:eastAsia="SimSun" w:cs="SimSun"/>
          <w:sz w:val="22"/>
          <w:szCs w:val="22"/>
          <w:spacing w:val="-13"/>
        </w:rPr>
        <w:t>巢产生雄激素，并可直接作用于子宫内膜，抑制子宫内膜过度增生和调节月经周期。雌激素可促进肝</w:t>
      </w:r>
      <w:r>
        <w:rPr>
          <w:rFonts w:ascii="SimSun" w:hAnsi="SimSun" w:eastAsia="SimSun" w:cs="SimSun"/>
          <w:sz w:val="22"/>
          <w:szCs w:val="22"/>
          <w:spacing w:val="9"/>
        </w:rPr>
        <w:t xml:space="preserve"> </w:t>
      </w:r>
      <w:r>
        <w:rPr>
          <w:rFonts w:ascii="SimSun" w:hAnsi="SimSun" w:eastAsia="SimSun" w:cs="SimSun"/>
          <w:sz w:val="22"/>
          <w:szCs w:val="22"/>
          <w:spacing w:val="-7"/>
        </w:rPr>
        <w:t>脏产生性激素结合球蛋白，减少游离睾酮。常用口服短效避孕药，周期</w:t>
      </w:r>
      <w:r>
        <w:rPr>
          <w:rFonts w:ascii="SimSun" w:hAnsi="SimSun" w:eastAsia="SimSun" w:cs="SimSun"/>
          <w:sz w:val="22"/>
          <w:szCs w:val="22"/>
          <w:spacing w:val="-8"/>
        </w:rPr>
        <w:t>性服用，疗程一般为3～6个</w:t>
      </w:r>
      <w:r>
        <w:rPr>
          <w:rFonts w:ascii="SimSun" w:hAnsi="SimSun" w:eastAsia="SimSun" w:cs="SimSun"/>
          <w:sz w:val="22"/>
          <w:szCs w:val="22"/>
        </w:rPr>
        <w:t xml:space="preserve"> </w:t>
      </w:r>
      <w:r>
        <w:rPr>
          <w:rFonts w:ascii="SimSun" w:hAnsi="SimSun" w:eastAsia="SimSun" w:cs="SimSun"/>
          <w:sz w:val="22"/>
          <w:szCs w:val="22"/>
          <w:spacing w:val="-15"/>
        </w:rPr>
        <w:t>月，可重复使用。能有效抑制毛发生长和治疗痤疮。</w:t>
      </w:r>
    </w:p>
    <w:p>
      <w:pPr>
        <w:ind w:right="29" w:firstLine="429"/>
        <w:spacing w:before="79" w:line="253" w:lineRule="auto"/>
        <w:rPr>
          <w:rFonts w:ascii="SimSun" w:hAnsi="SimSun" w:eastAsia="SimSun" w:cs="SimSun"/>
          <w:sz w:val="22"/>
          <w:szCs w:val="22"/>
        </w:rPr>
      </w:pPr>
      <w:r>
        <w:rPr>
          <w:rFonts w:ascii="SimSun" w:hAnsi="SimSun" w:eastAsia="SimSun" w:cs="SimSun"/>
          <w:sz w:val="22"/>
          <w:szCs w:val="22"/>
          <w:spacing w:val="-3"/>
        </w:rPr>
        <w:t>2)孕激素后半周期疗法：可调节月经并保</w:t>
      </w:r>
      <w:r>
        <w:rPr>
          <w:rFonts w:ascii="SimSun" w:hAnsi="SimSun" w:eastAsia="SimSun" w:cs="SimSun"/>
          <w:sz w:val="22"/>
          <w:szCs w:val="22"/>
          <w:spacing w:val="-4"/>
        </w:rPr>
        <w:t>护子宫内膜。对</w:t>
      </w:r>
      <w:r>
        <w:rPr>
          <w:rFonts w:ascii="SimSun" w:hAnsi="SimSun" w:eastAsia="SimSun" w:cs="SimSun"/>
          <w:sz w:val="22"/>
          <w:szCs w:val="22"/>
          <w:spacing w:val="-3"/>
        </w:rPr>
        <w:t>LH</w:t>
      </w:r>
      <w:r>
        <w:rPr>
          <w:rFonts w:ascii="SimSun" w:hAnsi="SimSun" w:eastAsia="SimSun" w:cs="SimSun"/>
          <w:sz w:val="22"/>
          <w:szCs w:val="22"/>
          <w:spacing w:val="-4"/>
        </w:rPr>
        <w:t xml:space="preserve"> </w:t>
      </w:r>
      <w:r>
        <w:rPr>
          <w:rFonts w:ascii="SimSun" w:hAnsi="SimSun" w:eastAsia="SimSun" w:cs="SimSun"/>
          <w:sz w:val="22"/>
          <w:szCs w:val="22"/>
          <w:spacing w:val="-4"/>
        </w:rPr>
        <w:t>过高分泌同样有抑制作用。亦可</w:t>
      </w:r>
      <w:r>
        <w:rPr>
          <w:rFonts w:ascii="SimSun" w:hAnsi="SimSun" w:eastAsia="SimSun" w:cs="SimSun"/>
          <w:sz w:val="22"/>
          <w:szCs w:val="22"/>
        </w:rPr>
        <w:t xml:space="preserve"> </w:t>
      </w:r>
      <w:r>
        <w:rPr>
          <w:rFonts w:ascii="SimSun" w:hAnsi="SimSun" w:eastAsia="SimSun" w:cs="SimSun"/>
          <w:sz w:val="22"/>
          <w:szCs w:val="22"/>
          <w:spacing w:val="-11"/>
        </w:rPr>
        <w:t>达到恢复排卵效果。</w:t>
      </w:r>
    </w:p>
    <w:p>
      <w:pPr>
        <w:ind w:left="429"/>
        <w:spacing w:before="97" w:line="219" w:lineRule="auto"/>
        <w:rPr>
          <w:rFonts w:ascii="SimSun" w:hAnsi="SimSun" w:eastAsia="SimSun" w:cs="SimSun"/>
          <w:sz w:val="22"/>
          <w:szCs w:val="22"/>
        </w:rPr>
      </w:pPr>
      <w:r>
        <w:rPr>
          <w:rFonts w:ascii="SimSun" w:hAnsi="SimSun" w:eastAsia="SimSun" w:cs="SimSun"/>
          <w:sz w:val="22"/>
          <w:szCs w:val="22"/>
        </w:rPr>
        <w:t>(2)降低血雄激素水平</w:t>
      </w:r>
    </w:p>
    <w:p>
      <w:pPr>
        <w:ind w:left="429"/>
        <w:spacing w:before="50" w:line="219" w:lineRule="auto"/>
        <w:rPr>
          <w:rFonts w:ascii="SimSun" w:hAnsi="SimSun" w:eastAsia="SimSun" w:cs="SimSun"/>
          <w:sz w:val="22"/>
          <w:szCs w:val="22"/>
        </w:rPr>
      </w:pPr>
      <w:r>
        <w:rPr>
          <w:rFonts w:ascii="SimSun" w:hAnsi="SimSun" w:eastAsia="SimSun" w:cs="SimSun"/>
          <w:sz w:val="22"/>
          <w:szCs w:val="22"/>
          <w:spacing w:val="-8"/>
        </w:rPr>
        <w:t>1)糖皮质类固醇：适用于多囊卵巢综合征的雄激素过多为肾上腺来源或肾上腺和卵巢混合来源</w:t>
      </w:r>
    </w:p>
    <w:p>
      <w:pPr>
        <w:sectPr>
          <w:pgSz w:w="11900" w:h="16840"/>
          <w:pgMar w:top="852" w:right="1039" w:bottom="400" w:left="560" w:header="0" w:footer="0" w:gutter="0"/>
          <w:cols w:equalWidth="0" w:num="2">
            <w:col w:w="981" w:space="100"/>
            <w:col w:w="9221" w:space="0"/>
          </w:cols>
        </w:sectPr>
        <w:rPr/>
      </w:pPr>
    </w:p>
    <w:p>
      <w:pPr>
        <w:ind w:left="6760"/>
        <w:spacing w:before="42" w:line="221" w:lineRule="auto"/>
        <w:rPr>
          <w:rFonts w:ascii="SimHei" w:hAnsi="SimHei" w:eastAsia="SimHei" w:cs="SimHei"/>
          <w:sz w:val="21"/>
          <w:szCs w:val="21"/>
        </w:rPr>
      </w:pPr>
      <w:r>
        <w:pict>
          <v:shape id="_x0000_s12" style="position:absolute;margin-left:495.648pt;margin-top:2.80543pt;mso-position-vertical-relative:text;mso-position-horizontal-relative:text;width:17.15pt;height:12.5pt;z-index:251710464;"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b/>
                      <w:bCs/>
                      <w:color w:val="0061B7"/>
                      <w:spacing w:val="-5"/>
                    </w:rPr>
                    <w:t>351</w:t>
                  </w:r>
                </w:p>
              </w:txbxContent>
            </v:textbox>
          </v:shape>
        </w:pict>
      </w:r>
      <w:r>
        <w:drawing>
          <wp:anchor distT="0" distB="0" distL="0" distR="0" simplePos="0" relativeHeight="251709440" behindDoc="0" locked="0" layoutInCell="0" allowOverlap="1">
            <wp:simplePos x="0" y="0"/>
            <wp:positionH relativeFrom="page">
              <wp:posOffset>6597655</wp:posOffset>
            </wp:positionH>
            <wp:positionV relativeFrom="page">
              <wp:posOffset>9925079</wp:posOffset>
            </wp:positionV>
            <wp:extent cx="565150" cy="457142"/>
            <wp:effectExtent l="0" t="0" r="0" b="0"/>
            <wp:wrapNone/>
            <wp:docPr id="27" name="IM 27"/>
            <wp:cNvGraphicFramePr/>
            <a:graphic>
              <a:graphicData uri="http://schemas.openxmlformats.org/drawingml/2006/picture">
                <pic:pic>
                  <pic:nvPicPr>
                    <pic:cNvPr id="27" name="IM 27"/>
                    <pic:cNvPicPr/>
                  </pic:nvPicPr>
                  <pic:blipFill>
                    <a:blip r:embed="rId30"/>
                    <a:stretch>
                      <a:fillRect/>
                    </a:stretch>
                  </pic:blipFill>
                  <pic:spPr>
                    <a:xfrm rot="0">
                      <a:off x="0" y="0"/>
                      <a:ext cx="565150" cy="457142"/>
                    </a:xfrm>
                    <a:prstGeom prst="rect">
                      <a:avLst/>
                    </a:prstGeom>
                  </pic:spPr>
                </pic:pic>
              </a:graphicData>
            </a:graphic>
          </wp:anchor>
        </w:drawing>
      </w:r>
      <w:r>
        <w:rPr>
          <w:rFonts w:ascii="SimHei" w:hAnsi="SimHei" w:eastAsia="SimHei" w:cs="SimHei"/>
          <w:sz w:val="21"/>
          <w:szCs w:val="21"/>
          <w:color w:val="339BEB"/>
          <w:spacing w:val="-16"/>
        </w:rPr>
        <w:t>第二十九章</w:t>
      </w:r>
      <w:r>
        <w:rPr>
          <w:rFonts w:ascii="SimHei" w:hAnsi="SimHei" w:eastAsia="SimHei" w:cs="SimHei"/>
          <w:sz w:val="21"/>
          <w:szCs w:val="21"/>
          <w:color w:val="339BEB"/>
          <w:spacing w:val="60"/>
        </w:rPr>
        <w:t xml:space="preserve"> </w:t>
      </w:r>
      <w:r>
        <w:rPr>
          <w:rFonts w:ascii="SimHei" w:hAnsi="SimHei" w:eastAsia="SimHei" w:cs="SimHei"/>
          <w:sz w:val="21"/>
          <w:szCs w:val="21"/>
          <w:color w:val="339BEB"/>
          <w:spacing w:val="-16"/>
        </w:rPr>
        <w:t>生殖内分泌疾病</w:t>
      </w:r>
    </w:p>
    <w:p>
      <w:pPr>
        <w:spacing w:line="284" w:lineRule="auto"/>
        <w:rPr>
          <w:rFonts w:ascii="Arial"/>
          <w:sz w:val="21"/>
        </w:rPr>
      </w:pPr>
      <w:r/>
    </w:p>
    <w:p>
      <w:pPr>
        <w:ind w:right="1191"/>
        <w:spacing w:before="68" w:line="256" w:lineRule="auto"/>
        <w:rPr>
          <w:rFonts w:ascii="SimSun" w:hAnsi="SimSun" w:eastAsia="SimSun" w:cs="SimSun"/>
          <w:sz w:val="21"/>
          <w:szCs w:val="21"/>
        </w:rPr>
      </w:pPr>
      <w:r>
        <w:rPr>
          <w:rFonts w:ascii="SimSun" w:hAnsi="SimSun" w:eastAsia="SimSun" w:cs="SimSun"/>
          <w:sz w:val="21"/>
          <w:szCs w:val="21"/>
          <w:spacing w:val="1"/>
        </w:rPr>
        <w:t>者。常用药物为地塞米松，每晚0.25</w:t>
      </w:r>
      <w:r>
        <w:rPr>
          <w:rFonts w:ascii="SimSun" w:hAnsi="SimSun" w:eastAsia="SimSun" w:cs="SimSun"/>
          <w:sz w:val="21"/>
          <w:szCs w:val="21"/>
        </w:rPr>
        <w:t>mg</w:t>
      </w:r>
      <w:r>
        <w:rPr>
          <w:rFonts w:ascii="SimSun" w:hAnsi="SimSun" w:eastAsia="SimSun" w:cs="SimSun"/>
          <w:sz w:val="21"/>
          <w:szCs w:val="21"/>
          <w:spacing w:val="-12"/>
        </w:rPr>
        <w:t xml:space="preserve"> </w:t>
      </w:r>
      <w:r>
        <w:rPr>
          <w:rFonts w:ascii="SimSun" w:hAnsi="SimSun" w:eastAsia="SimSun" w:cs="SimSun"/>
          <w:sz w:val="21"/>
          <w:szCs w:val="21"/>
          <w:spacing w:val="1"/>
        </w:rPr>
        <w:t>口服，能有效抑制脱氢表雄酮硫酸盐浓度。剂量不宜超过每</w:t>
      </w:r>
      <w:r>
        <w:rPr>
          <w:rFonts w:ascii="SimSun" w:hAnsi="SimSun" w:eastAsia="SimSun" w:cs="SimSun"/>
          <w:sz w:val="21"/>
          <w:szCs w:val="21"/>
        </w:rPr>
        <w:t xml:space="preserve"> </w:t>
      </w:r>
      <w:r>
        <w:rPr>
          <w:rFonts w:ascii="SimSun" w:hAnsi="SimSun" w:eastAsia="SimSun" w:cs="SimSun"/>
          <w:sz w:val="21"/>
          <w:szCs w:val="21"/>
          <w:spacing w:val="-1"/>
        </w:rPr>
        <w:t>日0.5mg,</w:t>
      </w:r>
      <w:r>
        <w:rPr>
          <w:rFonts w:ascii="SimSun" w:hAnsi="SimSun" w:eastAsia="SimSun" w:cs="SimSun"/>
          <w:sz w:val="21"/>
          <w:szCs w:val="21"/>
          <w:spacing w:val="-48"/>
        </w:rPr>
        <w:t xml:space="preserve"> </w:t>
      </w:r>
      <w:r>
        <w:rPr>
          <w:rFonts w:ascii="SimSun" w:hAnsi="SimSun" w:eastAsia="SimSun" w:cs="SimSun"/>
          <w:sz w:val="21"/>
          <w:szCs w:val="21"/>
          <w:spacing w:val="-1"/>
        </w:rPr>
        <w:t>以免过度抑制垂体-肾上腺轴功能。</w:t>
      </w:r>
    </w:p>
    <w:p>
      <w:pPr>
        <w:ind w:right="1190" w:firstLine="430"/>
        <w:spacing w:before="98" w:line="274" w:lineRule="auto"/>
        <w:jc w:val="both"/>
        <w:rPr>
          <w:rFonts w:ascii="SimSun" w:hAnsi="SimSun" w:eastAsia="SimSun" w:cs="SimSun"/>
          <w:sz w:val="21"/>
          <w:szCs w:val="21"/>
        </w:rPr>
      </w:pPr>
      <w:r>
        <w:rPr>
          <w:rFonts w:ascii="SimSun" w:hAnsi="SimSun" w:eastAsia="SimSun" w:cs="SimSun"/>
          <w:sz w:val="21"/>
          <w:szCs w:val="21"/>
          <w:spacing w:val="-3"/>
        </w:rPr>
        <w:t>2)环丙孕酮(cyproterone):为</w:t>
      </w:r>
      <w:r>
        <w:rPr>
          <w:rFonts w:ascii="SimSun" w:hAnsi="SimSun" w:eastAsia="SimSun" w:cs="SimSun"/>
          <w:sz w:val="21"/>
          <w:szCs w:val="21"/>
          <w:spacing w:val="-4"/>
        </w:rPr>
        <w:t>17-羟孕酮类衍生物，具有很强的抗雄激素作用，能抑制垂体促性腺</w:t>
      </w:r>
      <w:r>
        <w:rPr>
          <w:rFonts w:ascii="SimSun" w:hAnsi="SimSun" w:eastAsia="SimSun" w:cs="SimSun"/>
          <w:sz w:val="21"/>
          <w:szCs w:val="21"/>
        </w:rPr>
        <w:t xml:space="preserve"> </w:t>
      </w:r>
      <w:r>
        <w:rPr>
          <w:rFonts w:ascii="SimSun" w:hAnsi="SimSun" w:eastAsia="SimSun" w:cs="SimSun"/>
          <w:sz w:val="21"/>
          <w:szCs w:val="21"/>
          <w:spacing w:val="-2"/>
        </w:rPr>
        <w:t>激素的分泌，使体内睾酮水平降低。与炔雌醇组成口服避孕药，对降低高雄激素血症和治疗高雄激素</w:t>
      </w:r>
      <w:r>
        <w:rPr>
          <w:rFonts w:ascii="SimSun" w:hAnsi="SimSun" w:eastAsia="SimSun" w:cs="SimSun"/>
          <w:sz w:val="21"/>
          <w:szCs w:val="21"/>
          <w:spacing w:val="16"/>
        </w:rPr>
        <w:t xml:space="preserve"> </w:t>
      </w:r>
      <w:r>
        <w:rPr>
          <w:rFonts w:ascii="SimSun" w:hAnsi="SimSun" w:eastAsia="SimSun" w:cs="SimSun"/>
          <w:sz w:val="21"/>
          <w:szCs w:val="21"/>
          <w:spacing w:val="-3"/>
        </w:rPr>
        <w:t>体征有效。</w:t>
      </w:r>
    </w:p>
    <w:p>
      <w:pPr>
        <w:ind w:right="1181" w:firstLine="430"/>
        <w:spacing w:before="84" w:line="274" w:lineRule="auto"/>
        <w:jc w:val="both"/>
        <w:rPr>
          <w:rFonts w:ascii="SimSun" w:hAnsi="SimSun" w:eastAsia="SimSun" w:cs="SimSun"/>
          <w:sz w:val="21"/>
          <w:szCs w:val="21"/>
        </w:rPr>
      </w:pPr>
      <w:r>
        <w:rPr>
          <w:rFonts w:ascii="SimSun" w:hAnsi="SimSun" w:eastAsia="SimSun" w:cs="SimSun"/>
          <w:sz w:val="21"/>
          <w:szCs w:val="21"/>
          <w:spacing w:val="-3"/>
        </w:rPr>
        <w:t>3)螺内酯(spironolactone):是醛固酮受体的竞争</w:t>
      </w:r>
      <w:r>
        <w:rPr>
          <w:rFonts w:ascii="SimSun" w:hAnsi="SimSun" w:eastAsia="SimSun" w:cs="SimSun"/>
          <w:sz w:val="21"/>
          <w:szCs w:val="21"/>
          <w:spacing w:val="-4"/>
        </w:rPr>
        <w:t>性抑制剂，抗雄激素机制是抑制卵巢和肾上腺合</w:t>
      </w:r>
      <w:r>
        <w:rPr>
          <w:rFonts w:ascii="SimSun" w:hAnsi="SimSun" w:eastAsia="SimSun" w:cs="SimSun"/>
          <w:sz w:val="21"/>
          <w:szCs w:val="21"/>
        </w:rPr>
        <w:t xml:space="preserve"> </w:t>
      </w:r>
      <w:r>
        <w:rPr>
          <w:rFonts w:ascii="SimSun" w:hAnsi="SimSun" w:eastAsia="SimSun" w:cs="SimSun"/>
          <w:sz w:val="21"/>
          <w:szCs w:val="21"/>
          <w:spacing w:val="3"/>
        </w:rPr>
        <w:t>成雄激素，增强雄激素分解，并有在毛囊竞争雄激素受体作用。剂量为每日40～200</w:t>
      </w:r>
      <w:r>
        <w:rPr>
          <w:rFonts w:ascii="SimSun" w:hAnsi="SimSun" w:eastAsia="SimSun" w:cs="SimSun"/>
          <w:sz w:val="21"/>
          <w:szCs w:val="21"/>
        </w:rPr>
        <w:t>mg</w:t>
      </w:r>
      <w:r>
        <w:rPr>
          <w:rFonts w:ascii="SimSun" w:hAnsi="SimSun" w:eastAsia="SimSun" w:cs="SimSun"/>
          <w:sz w:val="21"/>
          <w:szCs w:val="21"/>
          <w:spacing w:val="3"/>
        </w:rPr>
        <w:t>,治疗多毛需</w:t>
      </w:r>
      <w:r>
        <w:rPr>
          <w:rFonts w:ascii="SimSun" w:hAnsi="SimSun" w:eastAsia="SimSun" w:cs="SimSun"/>
          <w:sz w:val="21"/>
          <w:szCs w:val="21"/>
          <w:spacing w:val="7"/>
        </w:rPr>
        <w:t xml:space="preserve"> </w:t>
      </w:r>
      <w:r>
        <w:rPr>
          <w:rFonts w:ascii="SimSun" w:hAnsi="SimSun" w:eastAsia="SimSun" w:cs="SimSun"/>
          <w:sz w:val="21"/>
          <w:szCs w:val="21"/>
          <w:spacing w:val="1"/>
        </w:rPr>
        <w:t>用药6～9个月。出现月经不规则，可与口服避孕药联合应用。</w:t>
      </w:r>
    </w:p>
    <w:p>
      <w:pPr>
        <w:ind w:right="1192" w:firstLine="430"/>
        <w:spacing w:before="88" w:line="269" w:lineRule="auto"/>
        <w:jc w:val="both"/>
        <w:rPr>
          <w:rFonts w:ascii="SimSun" w:hAnsi="SimSun" w:eastAsia="SimSun" w:cs="SimSun"/>
          <w:sz w:val="21"/>
          <w:szCs w:val="21"/>
        </w:rPr>
      </w:pPr>
      <w:r>
        <w:rPr>
          <w:rFonts w:ascii="SimSun" w:hAnsi="SimSun" w:eastAsia="SimSun" w:cs="SimSun"/>
          <w:sz w:val="21"/>
          <w:szCs w:val="21"/>
          <w:spacing w:val="3"/>
        </w:rPr>
        <w:t>(3)改善胰岛素抵抗：对肥胖或有胰岛素抵抗患</w:t>
      </w:r>
      <w:r>
        <w:rPr>
          <w:rFonts w:ascii="SimSun" w:hAnsi="SimSun" w:eastAsia="SimSun" w:cs="SimSun"/>
          <w:sz w:val="21"/>
          <w:szCs w:val="21"/>
          <w:spacing w:val="2"/>
        </w:rPr>
        <w:t>者常用胰岛素增敏剂。二甲双胍(</w:t>
      </w:r>
      <w:r>
        <w:rPr>
          <w:rFonts w:ascii="SimSun" w:hAnsi="SimSun" w:eastAsia="SimSun" w:cs="SimSun"/>
          <w:sz w:val="21"/>
          <w:szCs w:val="21"/>
        </w:rPr>
        <w:t>metformin</w:t>
      </w:r>
      <w:r>
        <w:rPr>
          <w:rFonts w:ascii="SimSun" w:hAnsi="SimSun" w:eastAsia="SimSun" w:cs="SimSun"/>
          <w:sz w:val="21"/>
          <w:szCs w:val="21"/>
          <w:spacing w:val="2"/>
        </w:rPr>
        <w:t>)可</w:t>
      </w:r>
      <w:r>
        <w:rPr>
          <w:rFonts w:ascii="SimSun" w:hAnsi="SimSun" w:eastAsia="SimSun" w:cs="SimSun"/>
          <w:sz w:val="21"/>
          <w:szCs w:val="21"/>
        </w:rPr>
        <w:t xml:space="preserve"> </w:t>
      </w:r>
      <w:r>
        <w:rPr>
          <w:rFonts w:ascii="SimSun" w:hAnsi="SimSun" w:eastAsia="SimSun" w:cs="SimSun"/>
          <w:sz w:val="21"/>
          <w:szCs w:val="21"/>
          <w:spacing w:val="3"/>
        </w:rPr>
        <w:t>抑制肝脏合成葡萄糖，增加外周组织对胰岛素的敏感性。通过降低血胰岛素水平达到纠正患者高雄</w:t>
      </w:r>
      <w:r>
        <w:rPr>
          <w:rFonts w:ascii="SimSun" w:hAnsi="SimSun" w:eastAsia="SimSun" w:cs="SimSun"/>
          <w:sz w:val="21"/>
          <w:szCs w:val="21"/>
          <w:spacing w:val="7"/>
        </w:rPr>
        <w:t xml:space="preserve"> </w:t>
      </w:r>
      <w:r>
        <w:rPr>
          <w:rFonts w:ascii="SimSun" w:hAnsi="SimSun" w:eastAsia="SimSun" w:cs="SimSun"/>
          <w:sz w:val="21"/>
          <w:szCs w:val="21"/>
          <w:spacing w:val="3"/>
        </w:rPr>
        <w:t>激素状态，改善卵巢排卵功能，提高促排卵治疗的效果。常用剂量为每次口服500</w:t>
      </w:r>
      <w:r>
        <w:rPr>
          <w:rFonts w:ascii="SimSun" w:hAnsi="SimSun" w:eastAsia="SimSun" w:cs="SimSun"/>
          <w:sz w:val="21"/>
          <w:szCs w:val="21"/>
        </w:rPr>
        <w:t>mg</w:t>
      </w:r>
      <w:r>
        <w:rPr>
          <w:rFonts w:ascii="SimSun" w:hAnsi="SimSun" w:eastAsia="SimSun" w:cs="SimSun"/>
          <w:sz w:val="21"/>
          <w:szCs w:val="21"/>
          <w:spacing w:val="3"/>
        </w:rPr>
        <w:t>,每日2~3次。</w:t>
      </w:r>
    </w:p>
    <w:p>
      <w:pPr>
        <w:ind w:right="1184" w:firstLine="430"/>
        <w:spacing w:before="106" w:line="279" w:lineRule="auto"/>
        <w:jc w:val="both"/>
        <w:rPr>
          <w:rFonts w:ascii="SimSun" w:hAnsi="SimSun" w:eastAsia="SimSun" w:cs="SimSun"/>
          <w:sz w:val="21"/>
          <w:szCs w:val="21"/>
        </w:rPr>
      </w:pPr>
      <w:r>
        <w:rPr>
          <w:rFonts w:ascii="SimSun" w:hAnsi="SimSun" w:eastAsia="SimSun" w:cs="SimSun"/>
          <w:sz w:val="21"/>
          <w:szCs w:val="21"/>
          <w:spacing w:val="1"/>
        </w:rPr>
        <w:t>(4)诱发排卵：对有生育要求者在生活方式调整</w:t>
      </w:r>
      <w:r>
        <w:rPr>
          <w:rFonts w:ascii="SimSun" w:hAnsi="SimSun" w:eastAsia="SimSun" w:cs="SimSun"/>
          <w:sz w:val="21"/>
          <w:szCs w:val="21"/>
        </w:rPr>
        <w:t>、抗雄激素和改善胰岛素抵抗等基础治疗后，进</w:t>
      </w:r>
      <w:r>
        <w:rPr>
          <w:rFonts w:ascii="SimSun" w:hAnsi="SimSun" w:eastAsia="SimSun" w:cs="SimSun"/>
          <w:sz w:val="21"/>
          <w:szCs w:val="21"/>
        </w:rPr>
        <w:t xml:space="preserve"> </w:t>
      </w:r>
      <w:r>
        <w:rPr>
          <w:rFonts w:ascii="SimSun" w:hAnsi="SimSun" w:eastAsia="SimSun" w:cs="SimSun"/>
          <w:sz w:val="21"/>
          <w:szCs w:val="21"/>
          <w:spacing w:val="3"/>
        </w:rPr>
        <w:t>行促排卵治疗。氯米芬为传统一线促排卵药物，氯米芬抵抗患者可给予来曲唑或二线促排卵药物如</w:t>
      </w:r>
      <w:r>
        <w:rPr>
          <w:rFonts w:ascii="SimSun" w:hAnsi="SimSun" w:eastAsia="SimSun" w:cs="SimSun"/>
          <w:sz w:val="21"/>
          <w:szCs w:val="21"/>
          <w:spacing w:val="15"/>
        </w:rPr>
        <w:t xml:space="preserve"> </w:t>
      </w:r>
      <w:r>
        <w:rPr>
          <w:rFonts w:ascii="SimSun" w:hAnsi="SimSun" w:eastAsia="SimSun" w:cs="SimSun"/>
          <w:sz w:val="21"/>
          <w:szCs w:val="21"/>
          <w:spacing w:val="-7"/>
        </w:rPr>
        <w:t>促性腺激素等。诱发排卵时易发生卵巢过度刺激综合征(</w:t>
      </w:r>
      <w:r>
        <w:rPr>
          <w:rFonts w:ascii="SimSun" w:hAnsi="SimSun" w:eastAsia="SimSun" w:cs="SimSun"/>
          <w:sz w:val="21"/>
          <w:szCs w:val="21"/>
          <w:spacing w:val="-6"/>
        </w:rPr>
        <w:t>ovarian</w:t>
      </w:r>
      <w:r>
        <w:rPr>
          <w:rFonts w:ascii="SimSun" w:hAnsi="SimSun" w:eastAsia="SimSun" w:cs="SimSun"/>
          <w:sz w:val="21"/>
          <w:szCs w:val="21"/>
          <w:spacing w:val="-5"/>
        </w:rPr>
        <w:t xml:space="preserve"> </w:t>
      </w:r>
      <w:r>
        <w:rPr>
          <w:rFonts w:ascii="SimSun" w:hAnsi="SimSun" w:eastAsia="SimSun" w:cs="SimSun"/>
          <w:sz w:val="21"/>
          <w:szCs w:val="21"/>
          <w:spacing w:val="-6"/>
        </w:rPr>
        <w:t>hyperstimulati</w:t>
      </w:r>
      <w:r>
        <w:rPr>
          <w:rFonts w:ascii="SimSun" w:hAnsi="SimSun" w:eastAsia="SimSun" w:cs="SimSun"/>
          <w:sz w:val="21"/>
          <w:szCs w:val="21"/>
          <w:spacing w:val="-7"/>
        </w:rPr>
        <w:t>on</w:t>
      </w:r>
      <w:r>
        <w:rPr>
          <w:rFonts w:ascii="SimSun" w:hAnsi="SimSun" w:eastAsia="SimSun" w:cs="SimSun"/>
          <w:sz w:val="21"/>
          <w:szCs w:val="21"/>
          <w:spacing w:val="6"/>
        </w:rPr>
        <w:t xml:space="preserve"> </w:t>
      </w:r>
      <w:r>
        <w:rPr>
          <w:rFonts w:ascii="SimSun" w:hAnsi="SimSun" w:eastAsia="SimSun" w:cs="SimSun"/>
          <w:sz w:val="21"/>
          <w:szCs w:val="21"/>
          <w:spacing w:val="-7"/>
        </w:rPr>
        <w:t>syndrome,OHSS),需</w:t>
      </w:r>
      <w:r>
        <w:rPr>
          <w:rFonts w:ascii="SimSun" w:hAnsi="SimSun" w:eastAsia="SimSun" w:cs="SimSun"/>
          <w:sz w:val="21"/>
          <w:szCs w:val="21"/>
        </w:rPr>
        <w:t xml:space="preserve"> </w:t>
      </w:r>
      <w:r>
        <w:rPr>
          <w:rFonts w:ascii="SimSun" w:hAnsi="SimSun" w:eastAsia="SimSun" w:cs="SimSun"/>
          <w:sz w:val="21"/>
          <w:szCs w:val="21"/>
          <w:spacing w:val="-9"/>
        </w:rPr>
        <w:t>严密监测，加强预防措施。</w:t>
      </w:r>
    </w:p>
    <w:p>
      <w:pPr>
        <w:ind w:left="433"/>
        <w:spacing w:before="84" w:line="222" w:lineRule="auto"/>
        <w:outlineLvl w:val="6"/>
        <w:rPr>
          <w:rFonts w:ascii="SimHei" w:hAnsi="SimHei" w:eastAsia="SimHei" w:cs="SimHei"/>
          <w:sz w:val="21"/>
          <w:szCs w:val="21"/>
        </w:rPr>
      </w:pPr>
      <w:r>
        <w:rPr>
          <w:rFonts w:ascii="SimHei" w:hAnsi="SimHei" w:eastAsia="SimHei" w:cs="SimHei"/>
          <w:sz w:val="21"/>
          <w:szCs w:val="21"/>
          <w:b/>
          <w:bCs/>
          <w:spacing w:val="-2"/>
        </w:rPr>
        <w:t>3.</w:t>
      </w:r>
      <w:r>
        <w:rPr>
          <w:rFonts w:ascii="SimHei" w:hAnsi="SimHei" w:eastAsia="SimHei" w:cs="SimHei"/>
          <w:sz w:val="21"/>
          <w:szCs w:val="21"/>
          <w:spacing w:val="-45"/>
        </w:rPr>
        <w:t xml:space="preserve"> </w:t>
      </w:r>
      <w:r>
        <w:rPr>
          <w:rFonts w:ascii="SimHei" w:hAnsi="SimHei" w:eastAsia="SimHei" w:cs="SimHei"/>
          <w:sz w:val="21"/>
          <w:szCs w:val="21"/>
          <w:b/>
          <w:bCs/>
          <w:spacing w:val="-2"/>
        </w:rPr>
        <w:t>手术治疗</w:t>
      </w:r>
    </w:p>
    <w:p>
      <w:pPr>
        <w:ind w:right="1180" w:firstLine="430"/>
        <w:spacing w:before="96" w:line="284" w:lineRule="auto"/>
        <w:jc w:val="both"/>
        <w:rPr>
          <w:rFonts w:ascii="SimSun" w:hAnsi="SimSun" w:eastAsia="SimSun" w:cs="SimSun"/>
          <w:sz w:val="21"/>
          <w:szCs w:val="21"/>
        </w:rPr>
      </w:pPr>
      <w:r>
        <w:rPr>
          <w:rFonts w:ascii="SimSun" w:hAnsi="SimSun" w:eastAsia="SimSun" w:cs="SimSun"/>
          <w:sz w:val="21"/>
          <w:szCs w:val="21"/>
          <w:spacing w:val="-3"/>
        </w:rPr>
        <w:t>(1)腹腔镜下卵巢打孔术(laparoscopic</w:t>
      </w:r>
      <w:r>
        <w:rPr>
          <w:rFonts w:ascii="SimSun" w:hAnsi="SimSun" w:eastAsia="SimSun" w:cs="SimSun"/>
          <w:sz w:val="21"/>
          <w:szCs w:val="21"/>
        </w:rPr>
        <w:t xml:space="preserve"> </w:t>
      </w:r>
      <w:r>
        <w:rPr>
          <w:rFonts w:ascii="SimSun" w:hAnsi="SimSun" w:eastAsia="SimSun" w:cs="SimSun"/>
          <w:sz w:val="21"/>
          <w:szCs w:val="21"/>
          <w:spacing w:val="-3"/>
        </w:rPr>
        <w:t>ovarian</w:t>
      </w:r>
      <w:r>
        <w:rPr>
          <w:rFonts w:ascii="SimSun" w:hAnsi="SimSun" w:eastAsia="SimSun" w:cs="SimSun"/>
          <w:sz w:val="21"/>
          <w:szCs w:val="21"/>
          <w:spacing w:val="-2"/>
        </w:rPr>
        <w:t xml:space="preserve"> </w:t>
      </w:r>
      <w:r>
        <w:rPr>
          <w:rFonts w:ascii="SimSun" w:hAnsi="SimSun" w:eastAsia="SimSun" w:cs="SimSun"/>
          <w:sz w:val="21"/>
          <w:szCs w:val="21"/>
          <w:spacing w:val="-3"/>
        </w:rPr>
        <w:t>drilling,LOD):对</w:t>
      </w:r>
      <w:r>
        <w:rPr>
          <w:rFonts w:ascii="SimSun" w:hAnsi="SimSun" w:eastAsia="SimSun" w:cs="SimSun"/>
          <w:sz w:val="21"/>
          <w:szCs w:val="21"/>
          <w:spacing w:val="-27"/>
        </w:rPr>
        <w:t xml:space="preserve"> </w:t>
      </w:r>
      <w:r>
        <w:rPr>
          <w:rFonts w:ascii="SimSun" w:hAnsi="SimSun" w:eastAsia="SimSun" w:cs="SimSun"/>
          <w:sz w:val="21"/>
          <w:szCs w:val="21"/>
          <w:spacing w:val="-3"/>
        </w:rPr>
        <w:t>LH</w:t>
      </w:r>
      <w:r>
        <w:rPr>
          <w:rFonts w:ascii="SimSun" w:hAnsi="SimSun" w:eastAsia="SimSun" w:cs="SimSun"/>
          <w:sz w:val="21"/>
          <w:szCs w:val="21"/>
          <w:spacing w:val="21"/>
        </w:rPr>
        <w:t xml:space="preserve"> </w:t>
      </w:r>
      <w:r>
        <w:rPr>
          <w:rFonts w:ascii="SimSun" w:hAnsi="SimSun" w:eastAsia="SimSun" w:cs="SimSun"/>
          <w:sz w:val="21"/>
          <w:szCs w:val="21"/>
          <w:spacing w:val="-3"/>
        </w:rPr>
        <w:t>和游离睾酮升高者效果较</w:t>
      </w:r>
      <w:r>
        <w:rPr>
          <w:rFonts w:ascii="SimSun" w:hAnsi="SimSun" w:eastAsia="SimSun" w:cs="SimSun"/>
          <w:sz w:val="21"/>
          <w:szCs w:val="21"/>
        </w:rPr>
        <w:t xml:space="preserve"> </w:t>
      </w:r>
      <w:r>
        <w:rPr>
          <w:rFonts w:ascii="SimSun" w:hAnsi="SimSun" w:eastAsia="SimSun" w:cs="SimSun"/>
          <w:sz w:val="21"/>
          <w:szCs w:val="21"/>
          <w:spacing w:val="-3"/>
        </w:rPr>
        <w:t>好。LOD</w:t>
      </w:r>
      <w:r>
        <w:rPr>
          <w:rFonts w:ascii="SimSun" w:hAnsi="SimSun" w:eastAsia="SimSun" w:cs="SimSun"/>
          <w:sz w:val="21"/>
          <w:szCs w:val="21"/>
          <w:spacing w:val="65"/>
        </w:rPr>
        <w:t xml:space="preserve"> </w:t>
      </w:r>
      <w:r>
        <w:rPr>
          <w:rFonts w:ascii="SimSun" w:hAnsi="SimSun" w:eastAsia="SimSun" w:cs="SimSun"/>
          <w:sz w:val="21"/>
          <w:szCs w:val="21"/>
          <w:spacing w:val="-3"/>
        </w:rPr>
        <w:t>的促排卵机制为破坏产生雄激素的卵巢间质，间接调节垂体-卵巢轴，使血清LH</w:t>
      </w:r>
      <w:r>
        <w:rPr>
          <w:rFonts w:ascii="SimSun" w:hAnsi="SimSun" w:eastAsia="SimSun" w:cs="SimSun"/>
          <w:sz w:val="21"/>
          <w:szCs w:val="21"/>
          <w:spacing w:val="1"/>
        </w:rPr>
        <w:t xml:space="preserve"> </w:t>
      </w:r>
      <w:r>
        <w:rPr>
          <w:rFonts w:ascii="SimSun" w:hAnsi="SimSun" w:eastAsia="SimSun" w:cs="SimSun"/>
          <w:sz w:val="21"/>
          <w:szCs w:val="21"/>
          <w:spacing w:val="-3"/>
        </w:rPr>
        <w:t>及睾酮水平</w:t>
      </w:r>
      <w:r>
        <w:rPr>
          <w:rFonts w:ascii="SimSun" w:hAnsi="SimSun" w:eastAsia="SimSun" w:cs="SimSun"/>
          <w:sz w:val="21"/>
          <w:szCs w:val="21"/>
        </w:rPr>
        <w:t xml:space="preserve"> </w:t>
      </w:r>
      <w:r>
        <w:rPr>
          <w:rFonts w:ascii="SimSun" w:hAnsi="SimSun" w:eastAsia="SimSun" w:cs="SimSun"/>
          <w:sz w:val="21"/>
          <w:szCs w:val="21"/>
          <w:spacing w:val="-1"/>
        </w:rPr>
        <w:t>下降，增加妊娠机会，并可能降低流产的风险。在腹腔镜下对</w:t>
      </w:r>
      <w:r>
        <w:rPr>
          <w:rFonts w:ascii="SimSun" w:hAnsi="SimSun" w:eastAsia="SimSun" w:cs="SimSun"/>
          <w:sz w:val="21"/>
          <w:szCs w:val="21"/>
          <w:spacing w:val="-2"/>
        </w:rPr>
        <w:t>多囊卵巢应用电针或激光打孔，每侧卵</w:t>
      </w:r>
      <w:r>
        <w:rPr>
          <w:rFonts w:ascii="SimSun" w:hAnsi="SimSun" w:eastAsia="SimSun" w:cs="SimSun"/>
          <w:sz w:val="21"/>
          <w:szCs w:val="21"/>
        </w:rPr>
        <w:t xml:space="preserve"> </w:t>
      </w:r>
      <w:r>
        <w:rPr>
          <w:rFonts w:ascii="SimSun" w:hAnsi="SimSun" w:eastAsia="SimSun" w:cs="SimSun"/>
          <w:sz w:val="21"/>
          <w:szCs w:val="21"/>
          <w:spacing w:val="7"/>
        </w:rPr>
        <w:t>巢打孔4个为宜，并且注意打孔深度和避开卵巢门，可获得90%排卵率和70%妊娠率。</w:t>
      </w:r>
      <w:r>
        <w:rPr>
          <w:rFonts w:ascii="SimSun" w:hAnsi="SimSun" w:eastAsia="SimSun" w:cs="SimSun"/>
          <w:sz w:val="21"/>
          <w:szCs w:val="21"/>
          <w:spacing w:val="6"/>
        </w:rPr>
        <w:t xml:space="preserve"> </w:t>
      </w:r>
      <w:r>
        <w:rPr>
          <w:rFonts w:ascii="SimSun" w:hAnsi="SimSun" w:eastAsia="SimSun" w:cs="SimSun"/>
          <w:sz w:val="21"/>
          <w:szCs w:val="21"/>
        </w:rPr>
        <w:t>LOD</w:t>
      </w:r>
      <w:r>
        <w:rPr>
          <w:rFonts w:ascii="SimSun" w:hAnsi="SimSun" w:eastAsia="SimSun" w:cs="SimSun"/>
          <w:sz w:val="21"/>
          <w:szCs w:val="21"/>
          <w:spacing w:val="37"/>
        </w:rPr>
        <w:t xml:space="preserve"> </w:t>
      </w:r>
      <w:r>
        <w:rPr>
          <w:rFonts w:ascii="SimSun" w:hAnsi="SimSun" w:eastAsia="SimSun" w:cs="SimSun"/>
          <w:sz w:val="21"/>
          <w:szCs w:val="21"/>
          <w:spacing w:val="7"/>
        </w:rPr>
        <w:t>可能出</w:t>
      </w:r>
      <w:r>
        <w:rPr>
          <w:rFonts w:ascii="SimSun" w:hAnsi="SimSun" w:eastAsia="SimSun" w:cs="SimSun"/>
          <w:sz w:val="21"/>
          <w:szCs w:val="21"/>
        </w:rPr>
        <w:t xml:space="preserve"> </w:t>
      </w:r>
      <w:r>
        <w:rPr>
          <w:rFonts w:ascii="SimSun" w:hAnsi="SimSun" w:eastAsia="SimSun" w:cs="SimSun"/>
          <w:sz w:val="21"/>
          <w:szCs w:val="21"/>
          <w:spacing w:val="-4"/>
        </w:rPr>
        <w:t>现的问题有治疗无效、盆腔粘连及卵巢功能低下。</w:t>
      </w:r>
    </w:p>
    <w:p>
      <w:pPr>
        <w:ind w:right="1191" w:firstLine="430"/>
        <w:spacing w:before="91" w:line="259" w:lineRule="auto"/>
        <w:jc w:val="both"/>
        <w:rPr>
          <w:rFonts w:ascii="SimSun" w:hAnsi="SimSun" w:eastAsia="SimSun" w:cs="SimSun"/>
          <w:sz w:val="21"/>
          <w:szCs w:val="21"/>
        </w:rPr>
      </w:pPr>
      <w:r>
        <w:rPr>
          <w:rFonts w:ascii="SimSun" w:hAnsi="SimSun" w:eastAsia="SimSun" w:cs="SimSun"/>
          <w:sz w:val="21"/>
          <w:szCs w:val="21"/>
          <w:spacing w:val="3"/>
        </w:rPr>
        <w:t>(2)卵巢楔形切除术：将双侧卵巢各楔形切除1/3可降低雄激素水平，减轻多毛症状，</w:t>
      </w:r>
      <w:r>
        <w:rPr>
          <w:rFonts w:ascii="SimSun" w:hAnsi="SimSun" w:eastAsia="SimSun" w:cs="SimSun"/>
          <w:sz w:val="21"/>
          <w:szCs w:val="21"/>
          <w:spacing w:val="2"/>
        </w:rPr>
        <w:t>提高妊娠</w:t>
      </w:r>
      <w:r>
        <w:rPr>
          <w:rFonts w:ascii="SimSun" w:hAnsi="SimSun" w:eastAsia="SimSun" w:cs="SimSun"/>
          <w:sz w:val="21"/>
          <w:szCs w:val="21"/>
        </w:rPr>
        <w:t xml:space="preserve"> </w:t>
      </w:r>
      <w:r>
        <w:rPr>
          <w:rFonts w:ascii="SimSun" w:hAnsi="SimSun" w:eastAsia="SimSun" w:cs="SimSun"/>
          <w:sz w:val="21"/>
          <w:szCs w:val="21"/>
          <w:spacing w:val="-4"/>
        </w:rPr>
        <w:t>率。术后卵巢周围粘连发生率较高，临床已不常用。</w:t>
      </w:r>
    </w:p>
    <w:p>
      <w:pPr>
        <w:spacing w:line="253" w:lineRule="auto"/>
        <w:rPr>
          <w:rFonts w:ascii="Arial"/>
          <w:sz w:val="21"/>
        </w:rPr>
      </w:pPr>
      <w:r/>
    </w:p>
    <w:p>
      <w:pPr>
        <w:ind w:left="3384"/>
        <w:spacing w:before="104" w:line="222" w:lineRule="auto"/>
        <w:rPr>
          <w:rFonts w:ascii="SimHei" w:hAnsi="SimHei" w:eastAsia="SimHei" w:cs="SimHei"/>
          <w:sz w:val="32"/>
          <w:szCs w:val="32"/>
        </w:rPr>
      </w:pPr>
      <w:r>
        <w:rPr>
          <w:rFonts w:ascii="SimHei" w:hAnsi="SimHei" w:eastAsia="SimHei" w:cs="SimHei"/>
          <w:sz w:val="32"/>
          <w:szCs w:val="32"/>
          <w:b/>
          <w:bCs/>
          <w:spacing w:val="-8"/>
        </w:rPr>
        <w:t>第四节</w:t>
      </w:r>
      <w:r>
        <w:rPr>
          <w:rFonts w:ascii="SimHei" w:hAnsi="SimHei" w:eastAsia="SimHei" w:cs="SimHei"/>
          <w:sz w:val="32"/>
          <w:szCs w:val="32"/>
          <w:spacing w:val="122"/>
        </w:rPr>
        <w:t xml:space="preserve"> </w:t>
      </w:r>
      <w:r>
        <w:rPr>
          <w:rFonts w:ascii="SimHei" w:hAnsi="SimHei" w:eastAsia="SimHei" w:cs="SimHei"/>
          <w:sz w:val="32"/>
          <w:szCs w:val="32"/>
          <w:b/>
          <w:bCs/>
          <w:spacing w:val="-8"/>
        </w:rPr>
        <w:t>痛</w:t>
      </w:r>
      <w:r>
        <w:rPr>
          <w:rFonts w:ascii="SimHei" w:hAnsi="SimHei" w:eastAsia="SimHei" w:cs="SimHei"/>
          <w:sz w:val="32"/>
          <w:szCs w:val="32"/>
          <w:spacing w:val="53"/>
        </w:rPr>
        <w:t xml:space="preserve">   </w:t>
      </w:r>
      <w:r>
        <w:rPr>
          <w:rFonts w:ascii="SimHei" w:hAnsi="SimHei" w:eastAsia="SimHei" w:cs="SimHei"/>
          <w:sz w:val="32"/>
          <w:szCs w:val="32"/>
          <w:b/>
          <w:bCs/>
          <w:spacing w:val="-8"/>
        </w:rPr>
        <w:t>经</w:t>
      </w:r>
    </w:p>
    <w:p>
      <w:pPr>
        <w:spacing w:line="457" w:lineRule="auto"/>
        <w:rPr>
          <w:rFonts w:ascii="Arial"/>
          <w:sz w:val="21"/>
        </w:rPr>
      </w:pPr>
      <w:r/>
    </w:p>
    <w:p>
      <w:pPr>
        <w:ind w:left="89"/>
        <w:spacing w:before="69" w:line="220" w:lineRule="auto"/>
        <w:rPr>
          <w:rFonts w:ascii="KaiTi" w:hAnsi="KaiTi" w:eastAsia="KaiTi" w:cs="KaiTi"/>
          <w:sz w:val="21"/>
          <w:szCs w:val="21"/>
        </w:rPr>
      </w:pPr>
      <w:r>
        <w:rPr>
          <w:rFonts w:ascii="KaiTi" w:hAnsi="KaiTi" w:eastAsia="KaiTi" w:cs="KaiTi"/>
          <w:sz w:val="21"/>
          <w:szCs w:val="21"/>
          <w:spacing w:val="1"/>
        </w:rPr>
        <w:t>●</w:t>
      </w:r>
      <w:r>
        <w:rPr>
          <w:rFonts w:ascii="KaiTi" w:hAnsi="KaiTi" w:eastAsia="KaiTi" w:cs="KaiTi"/>
          <w:sz w:val="21"/>
          <w:szCs w:val="21"/>
          <w:spacing w:val="23"/>
        </w:rPr>
        <w:t xml:space="preserve"> </w:t>
      </w:r>
      <w:r>
        <w:rPr>
          <w:rFonts w:ascii="KaiTi" w:hAnsi="KaiTi" w:eastAsia="KaiTi" w:cs="KaiTi"/>
          <w:sz w:val="21"/>
          <w:szCs w:val="21"/>
          <w:spacing w:val="1"/>
        </w:rPr>
        <w:t>原发性痛经占痛经90%以上，发生主要与月经来潮时子宫内膜前列腺素含量增高有关。</w:t>
      </w:r>
    </w:p>
    <w:p>
      <w:pPr>
        <w:ind w:left="329" w:right="1140" w:hanging="230"/>
        <w:spacing w:before="104" w:line="262" w:lineRule="auto"/>
        <w:rPr>
          <w:rFonts w:ascii="KaiTi" w:hAnsi="KaiTi" w:eastAsia="KaiTi" w:cs="KaiTi"/>
          <w:sz w:val="21"/>
          <w:szCs w:val="21"/>
        </w:rPr>
      </w:pPr>
      <w:r>
        <w:rPr>
          <w:rFonts w:ascii="KaiTi" w:hAnsi="KaiTi" w:eastAsia="KaiTi" w:cs="KaiTi"/>
          <w:sz w:val="21"/>
          <w:szCs w:val="21"/>
        </w:rPr>
        <w:t>●</w:t>
      </w:r>
      <w:r>
        <w:rPr>
          <w:rFonts w:ascii="KaiTi" w:hAnsi="KaiTi" w:eastAsia="KaiTi" w:cs="KaiTi"/>
          <w:sz w:val="21"/>
          <w:szCs w:val="21"/>
          <w:spacing w:val="-1"/>
        </w:rPr>
        <w:t xml:space="preserve"> </w:t>
      </w:r>
      <w:r>
        <w:rPr>
          <w:rFonts w:ascii="KaiTi" w:hAnsi="KaiTi" w:eastAsia="KaiTi" w:cs="KaiTi"/>
          <w:sz w:val="21"/>
          <w:szCs w:val="21"/>
        </w:rPr>
        <w:t>原发性痛经的诊断需与生殖器器质性病变引起的继发性痛经</w:t>
      </w:r>
      <w:r>
        <w:rPr>
          <w:rFonts w:ascii="KaiTi" w:hAnsi="KaiTi" w:eastAsia="KaiTi" w:cs="KaiTi"/>
          <w:sz w:val="21"/>
          <w:szCs w:val="21"/>
          <w:spacing w:val="-1"/>
        </w:rPr>
        <w:t>相鉴别。治疗主要是心理疏导、对症</w:t>
      </w:r>
      <w:r>
        <w:rPr>
          <w:rFonts w:ascii="KaiTi" w:hAnsi="KaiTi" w:eastAsia="KaiTi" w:cs="KaiTi"/>
          <w:sz w:val="21"/>
          <w:szCs w:val="21"/>
        </w:rPr>
        <w:t xml:space="preserve"> </w:t>
      </w:r>
      <w:r>
        <w:rPr>
          <w:rFonts w:ascii="KaiTi" w:hAnsi="KaiTi" w:eastAsia="KaiTi" w:cs="KaiTi"/>
          <w:sz w:val="21"/>
          <w:szCs w:val="21"/>
        </w:rPr>
        <w:t>治疗和使用前列腺素合成酶抑制剂。</w:t>
      </w:r>
    </w:p>
    <w:p>
      <w:pPr>
        <w:spacing w:line="272" w:lineRule="auto"/>
        <w:rPr>
          <w:rFonts w:ascii="Arial"/>
          <w:sz w:val="21"/>
        </w:rPr>
      </w:pPr>
      <w:r/>
    </w:p>
    <w:p>
      <w:pPr>
        <w:ind w:right="1180" w:firstLine="430"/>
        <w:spacing w:before="69" w:line="274" w:lineRule="auto"/>
        <w:jc w:val="both"/>
        <w:rPr>
          <w:rFonts w:ascii="SimSun" w:hAnsi="SimSun" w:eastAsia="SimSun" w:cs="SimSun"/>
          <w:sz w:val="21"/>
          <w:szCs w:val="21"/>
        </w:rPr>
      </w:pPr>
      <w:r>
        <w:rPr>
          <w:rFonts w:ascii="SimSun" w:hAnsi="SimSun" w:eastAsia="SimSun" w:cs="SimSun"/>
          <w:sz w:val="21"/>
          <w:szCs w:val="21"/>
          <w:spacing w:val="-6"/>
        </w:rPr>
        <w:t>痛经(dysmenorrhea)为最常见的妇科症状之一，指行经前后或月经期出现下腹部疼痛、坠胀，伴有</w:t>
      </w:r>
      <w:r>
        <w:rPr>
          <w:rFonts w:ascii="SimSun" w:hAnsi="SimSun" w:eastAsia="SimSun" w:cs="SimSun"/>
          <w:sz w:val="21"/>
          <w:szCs w:val="21"/>
          <w:spacing w:val="18"/>
        </w:rPr>
        <w:t xml:space="preserve"> </w:t>
      </w:r>
      <w:r>
        <w:rPr>
          <w:rFonts w:ascii="SimSun" w:hAnsi="SimSun" w:eastAsia="SimSun" w:cs="SimSun"/>
          <w:sz w:val="21"/>
          <w:szCs w:val="21"/>
          <w:spacing w:val="3"/>
        </w:rPr>
        <w:t>腰酸或其他不适。症状严重者影响生活和工作。痛经分为原发性和继发性两类，原发性痛经指生殖</w:t>
      </w:r>
      <w:r>
        <w:rPr>
          <w:rFonts w:ascii="SimSun" w:hAnsi="SimSun" w:eastAsia="SimSun" w:cs="SimSun"/>
          <w:sz w:val="21"/>
          <w:szCs w:val="21"/>
          <w:spacing w:val="7"/>
        </w:rPr>
        <w:t xml:space="preserve"> </w:t>
      </w:r>
      <w:r>
        <w:rPr>
          <w:rFonts w:ascii="SimSun" w:hAnsi="SimSun" w:eastAsia="SimSun" w:cs="SimSun"/>
          <w:sz w:val="21"/>
          <w:szCs w:val="21"/>
          <w:spacing w:val="6"/>
        </w:rPr>
        <w:t>器无器质性病变的痛经，占痛经90%以上；继发性痛</w:t>
      </w:r>
      <w:r>
        <w:rPr>
          <w:rFonts w:ascii="SimSun" w:hAnsi="SimSun" w:eastAsia="SimSun" w:cs="SimSun"/>
          <w:sz w:val="21"/>
          <w:szCs w:val="21"/>
          <w:spacing w:val="5"/>
        </w:rPr>
        <w:t>经指由盆腔器质性疾病引起的痛经。本节仅叙</w:t>
      </w:r>
      <w:r>
        <w:rPr>
          <w:rFonts w:ascii="SimSun" w:hAnsi="SimSun" w:eastAsia="SimSun" w:cs="SimSun"/>
          <w:sz w:val="21"/>
          <w:szCs w:val="21"/>
        </w:rPr>
        <w:t xml:space="preserve"> </w:t>
      </w:r>
      <w:r>
        <w:rPr>
          <w:rFonts w:ascii="SimSun" w:hAnsi="SimSun" w:eastAsia="SimSun" w:cs="SimSun"/>
          <w:sz w:val="21"/>
          <w:szCs w:val="21"/>
          <w:spacing w:val="-2"/>
        </w:rPr>
        <w:t>述原发性痛经。</w:t>
      </w:r>
    </w:p>
    <w:p>
      <w:pPr>
        <w:ind w:left="312"/>
        <w:spacing w:before="117" w:line="222" w:lineRule="auto"/>
        <w:rPr>
          <w:rFonts w:ascii="SimHei" w:hAnsi="SimHei" w:eastAsia="SimHei" w:cs="SimHei"/>
          <w:sz w:val="24"/>
          <w:szCs w:val="24"/>
        </w:rPr>
      </w:pPr>
      <w:r>
        <w:rPr>
          <w:rFonts w:ascii="SimHei" w:hAnsi="SimHei" w:eastAsia="SimHei" w:cs="SimHei"/>
          <w:sz w:val="24"/>
          <w:szCs w:val="24"/>
          <w:b/>
          <w:bCs/>
          <w:color w:val="007BDA"/>
          <w:spacing w:val="-25"/>
        </w:rPr>
        <w:t>【病因】</w:t>
      </w:r>
    </w:p>
    <w:p>
      <w:pPr>
        <w:ind w:right="1095" w:firstLine="430"/>
        <w:spacing w:before="26" w:line="282" w:lineRule="auto"/>
        <w:jc w:val="both"/>
        <w:rPr>
          <w:rFonts w:ascii="SimSun" w:hAnsi="SimSun" w:eastAsia="SimSun" w:cs="SimSun"/>
          <w:sz w:val="21"/>
          <w:szCs w:val="21"/>
        </w:rPr>
      </w:pPr>
      <w:r>
        <w:rPr>
          <w:rFonts w:ascii="SimSun" w:hAnsi="SimSun" w:eastAsia="SimSun" w:cs="SimSun"/>
          <w:sz w:val="21"/>
          <w:szCs w:val="21"/>
          <w:spacing w:val="-1"/>
        </w:rPr>
        <w:t>原发性痛经的发生主要与月经来潮时子宫内膜前列腺素(prostaglandin,PG)含</w:t>
      </w:r>
      <w:r>
        <w:rPr>
          <w:rFonts w:ascii="SimSun" w:hAnsi="SimSun" w:eastAsia="SimSun" w:cs="SimSun"/>
          <w:sz w:val="21"/>
          <w:szCs w:val="21"/>
          <w:spacing w:val="-2"/>
        </w:rPr>
        <w:t>量增高有关。研究</w:t>
      </w:r>
      <w:r>
        <w:rPr>
          <w:rFonts w:ascii="SimSun" w:hAnsi="SimSun" w:eastAsia="SimSun" w:cs="SimSun"/>
          <w:sz w:val="21"/>
          <w:szCs w:val="21"/>
        </w:rPr>
        <w:t xml:space="preserve"> </w:t>
      </w:r>
      <w:r>
        <w:rPr>
          <w:rFonts w:ascii="SimSun" w:hAnsi="SimSun" w:eastAsia="SimSun" w:cs="SimSun"/>
          <w:sz w:val="21"/>
          <w:szCs w:val="21"/>
          <w:spacing w:val="-2"/>
        </w:rPr>
        <w:t>表明，痛经患者子宫内膜和月经血中PGF</w:t>
      </w:r>
      <w:r>
        <w:rPr>
          <w:rFonts w:ascii="Calibri" w:hAnsi="Calibri" w:eastAsia="Calibri" w:cs="Calibri"/>
          <w:sz w:val="21"/>
          <w:szCs w:val="21"/>
          <w:spacing w:val="-2"/>
        </w:rPr>
        <w:t>₂</w:t>
      </w:r>
      <w:r>
        <w:rPr>
          <w:rFonts w:ascii="SimSun" w:hAnsi="SimSun" w:eastAsia="SimSun" w:cs="SimSun"/>
          <w:sz w:val="21"/>
          <w:szCs w:val="21"/>
          <w:spacing w:val="-2"/>
        </w:rPr>
        <w:t>。和PGE</w:t>
      </w:r>
      <w:r>
        <w:rPr>
          <w:rFonts w:ascii="Calibri" w:hAnsi="Calibri" w:eastAsia="Calibri" w:cs="Calibri"/>
          <w:sz w:val="21"/>
          <w:szCs w:val="21"/>
          <w:spacing w:val="-2"/>
        </w:rPr>
        <w:t>₂</w:t>
      </w:r>
      <w:r>
        <w:rPr>
          <w:rFonts w:ascii="Calibri" w:hAnsi="Calibri" w:eastAsia="Calibri" w:cs="Calibri"/>
          <w:sz w:val="21"/>
          <w:szCs w:val="21"/>
          <w:spacing w:val="2"/>
        </w:rPr>
        <w:t xml:space="preserve">  </w:t>
      </w:r>
      <w:r>
        <w:rPr>
          <w:rFonts w:ascii="SimSun" w:hAnsi="SimSun" w:eastAsia="SimSun" w:cs="SimSun"/>
          <w:sz w:val="21"/>
          <w:szCs w:val="21"/>
          <w:spacing w:val="-2"/>
        </w:rPr>
        <w:t>含量均较正常妇女明显升高，PGF²。含量升</w:t>
      </w:r>
      <w:r>
        <w:rPr>
          <w:rFonts w:ascii="SimSun" w:hAnsi="SimSun" w:eastAsia="SimSun" w:cs="SimSun"/>
          <w:sz w:val="21"/>
          <w:szCs w:val="21"/>
          <w:spacing w:val="-3"/>
        </w:rPr>
        <w:t>高是造</w:t>
      </w:r>
      <w:r>
        <w:rPr>
          <w:rFonts w:ascii="SimSun" w:hAnsi="SimSun" w:eastAsia="SimSun" w:cs="SimSun"/>
          <w:sz w:val="21"/>
          <w:szCs w:val="21"/>
        </w:rPr>
        <w:t xml:space="preserve">  </w:t>
      </w:r>
      <w:r>
        <w:rPr>
          <w:rFonts w:ascii="SimSun" w:hAnsi="SimSun" w:eastAsia="SimSun" w:cs="SimSun"/>
          <w:sz w:val="21"/>
          <w:szCs w:val="21"/>
          <w:spacing w:val="-5"/>
        </w:rPr>
        <w:t>成痛经的主要原因。</w:t>
      </w:r>
      <w:r>
        <w:rPr>
          <w:rFonts w:ascii="SimSun" w:hAnsi="SimSun" w:eastAsia="SimSun" w:cs="SimSun"/>
          <w:sz w:val="21"/>
          <w:szCs w:val="21"/>
          <w:spacing w:val="-16"/>
        </w:rPr>
        <w:t xml:space="preserve"> </w:t>
      </w:r>
      <w:r>
        <w:rPr>
          <w:rFonts w:ascii="SimSun" w:hAnsi="SimSun" w:eastAsia="SimSun" w:cs="SimSun"/>
          <w:sz w:val="21"/>
          <w:szCs w:val="21"/>
          <w:spacing w:val="-5"/>
        </w:rPr>
        <w:t>PGF</w:t>
      </w:r>
      <w:r>
        <w:rPr>
          <w:rFonts w:ascii="Calibri" w:hAnsi="Calibri" w:eastAsia="Calibri" w:cs="Calibri"/>
          <w:sz w:val="21"/>
          <w:szCs w:val="21"/>
          <w:spacing w:val="-5"/>
        </w:rPr>
        <w:t>₂</w:t>
      </w:r>
      <w:r>
        <w:rPr>
          <w:rFonts w:ascii="SimSun" w:hAnsi="SimSun" w:eastAsia="SimSun" w:cs="SimSun"/>
          <w:sz w:val="21"/>
          <w:szCs w:val="21"/>
          <w:spacing w:val="-5"/>
        </w:rPr>
        <w:t>。和</w:t>
      </w:r>
      <w:r>
        <w:rPr>
          <w:rFonts w:ascii="SimSun" w:hAnsi="SimSun" w:eastAsia="SimSun" w:cs="SimSun"/>
          <w:sz w:val="21"/>
          <w:szCs w:val="21"/>
          <w:spacing w:val="-45"/>
        </w:rPr>
        <w:t xml:space="preserve"> </w:t>
      </w:r>
      <w:r>
        <w:rPr>
          <w:rFonts w:ascii="SimSun" w:hAnsi="SimSun" w:eastAsia="SimSun" w:cs="SimSun"/>
          <w:sz w:val="21"/>
          <w:szCs w:val="21"/>
          <w:spacing w:val="-5"/>
        </w:rPr>
        <w:t>PCE</w:t>
      </w:r>
      <w:r>
        <w:rPr>
          <w:rFonts w:ascii="Calibri" w:hAnsi="Calibri" w:eastAsia="Calibri" w:cs="Calibri"/>
          <w:sz w:val="21"/>
          <w:szCs w:val="21"/>
          <w:spacing w:val="-5"/>
        </w:rPr>
        <w:t>₂</w:t>
      </w:r>
      <w:r>
        <w:rPr>
          <w:rFonts w:ascii="Calibri" w:hAnsi="Calibri" w:eastAsia="Calibri" w:cs="Calibri"/>
          <w:sz w:val="21"/>
          <w:szCs w:val="21"/>
          <w:spacing w:val="42"/>
        </w:rPr>
        <w:t xml:space="preserve"> </w:t>
      </w:r>
      <w:r>
        <w:rPr>
          <w:rFonts w:ascii="SimSun" w:hAnsi="SimSun" w:eastAsia="SimSun" w:cs="SimSun"/>
          <w:sz w:val="21"/>
          <w:szCs w:val="21"/>
          <w:spacing w:val="-5"/>
        </w:rPr>
        <w:t>是花生四烯酸脂肪酸的衍生物，在月经周期中，分泌期子宫内膜前</w:t>
      </w:r>
      <w:r>
        <w:rPr>
          <w:rFonts w:ascii="SimSun" w:hAnsi="SimSun" w:eastAsia="SimSun" w:cs="SimSun"/>
          <w:sz w:val="21"/>
          <w:szCs w:val="21"/>
        </w:rPr>
        <w:t xml:space="preserve">  </w:t>
      </w:r>
      <w:r>
        <w:rPr>
          <w:rFonts w:ascii="SimSun" w:hAnsi="SimSun" w:eastAsia="SimSun" w:cs="SimSun"/>
          <w:sz w:val="21"/>
          <w:szCs w:val="21"/>
          <w:spacing w:val="10"/>
        </w:rPr>
        <w:t>列腺素浓度较增殖期子宫内膜高。月经期因溶酶体酶溶解子宫内</w:t>
      </w:r>
      <w:r>
        <w:rPr>
          <w:rFonts w:ascii="SimSun" w:hAnsi="SimSun" w:eastAsia="SimSun" w:cs="SimSun"/>
          <w:sz w:val="21"/>
          <w:szCs w:val="21"/>
          <w:spacing w:val="9"/>
        </w:rPr>
        <w:t>膜细胞而大量释放，使</w:t>
      </w:r>
      <w:r>
        <w:rPr>
          <w:rFonts w:ascii="SimSun" w:hAnsi="SimSun" w:eastAsia="SimSun" w:cs="SimSun"/>
          <w:sz w:val="21"/>
          <w:szCs w:val="21"/>
        </w:rPr>
        <w:t>PGF</w:t>
      </w:r>
      <w:r>
        <w:rPr>
          <w:rFonts w:ascii="Calibri" w:hAnsi="Calibri" w:eastAsia="Calibri" w:cs="Calibri"/>
          <w:sz w:val="21"/>
          <w:szCs w:val="21"/>
          <w:spacing w:val="9"/>
        </w:rPr>
        <w:t>₂</w:t>
      </w:r>
      <w:r>
        <w:rPr>
          <w:rFonts w:ascii="SimSun" w:hAnsi="SimSun" w:eastAsia="SimSun" w:cs="SimSun"/>
          <w:sz w:val="21"/>
          <w:szCs w:val="21"/>
          <w:spacing w:val="9"/>
        </w:rPr>
        <w:t>。及</w:t>
      </w:r>
      <w:r>
        <w:rPr>
          <w:rFonts w:ascii="SimSun" w:hAnsi="SimSun" w:eastAsia="SimSun" w:cs="SimSun"/>
          <w:sz w:val="21"/>
          <w:szCs w:val="21"/>
        </w:rPr>
        <w:t xml:space="preserve"> </w:t>
      </w:r>
      <w:r>
        <w:rPr>
          <w:rFonts w:ascii="SimSun" w:hAnsi="SimSun" w:eastAsia="SimSun" w:cs="SimSun"/>
          <w:sz w:val="21"/>
          <w:szCs w:val="21"/>
          <w:spacing w:val="-3"/>
        </w:rPr>
        <w:t>PGE</w:t>
      </w:r>
      <w:r>
        <w:rPr>
          <w:rFonts w:ascii="Calibri" w:hAnsi="Calibri" w:eastAsia="Calibri" w:cs="Calibri"/>
          <w:sz w:val="21"/>
          <w:szCs w:val="21"/>
          <w:spacing w:val="-3"/>
        </w:rPr>
        <w:t>₂</w:t>
      </w:r>
      <w:r>
        <w:rPr>
          <w:rFonts w:ascii="Calibri" w:hAnsi="Calibri" w:eastAsia="Calibri" w:cs="Calibri"/>
          <w:sz w:val="21"/>
          <w:szCs w:val="21"/>
          <w:spacing w:val="42"/>
        </w:rPr>
        <w:t xml:space="preserve"> </w:t>
      </w:r>
      <w:r>
        <w:rPr>
          <w:rFonts w:ascii="SimSun" w:hAnsi="SimSun" w:eastAsia="SimSun" w:cs="SimSun"/>
          <w:sz w:val="21"/>
          <w:szCs w:val="21"/>
          <w:spacing w:val="-3"/>
        </w:rPr>
        <w:t>含量增高。</w:t>
      </w:r>
      <w:r>
        <w:rPr>
          <w:rFonts w:ascii="SimSun" w:hAnsi="SimSun" w:eastAsia="SimSun" w:cs="SimSun"/>
          <w:sz w:val="21"/>
          <w:szCs w:val="21"/>
          <w:spacing w:val="-26"/>
        </w:rPr>
        <w:t xml:space="preserve"> </w:t>
      </w:r>
      <w:r>
        <w:rPr>
          <w:rFonts w:ascii="SimSun" w:hAnsi="SimSun" w:eastAsia="SimSun" w:cs="SimSun"/>
          <w:sz w:val="21"/>
          <w:szCs w:val="21"/>
          <w:spacing w:val="-3"/>
        </w:rPr>
        <w:t>PGF</w:t>
      </w:r>
      <w:r>
        <w:rPr>
          <w:rFonts w:ascii="Calibri" w:hAnsi="Calibri" w:eastAsia="Calibri" w:cs="Calibri"/>
          <w:sz w:val="21"/>
          <w:szCs w:val="21"/>
          <w:spacing w:val="-3"/>
        </w:rPr>
        <w:t>₂</w:t>
      </w:r>
      <w:r>
        <w:rPr>
          <w:rFonts w:ascii="SimSun" w:hAnsi="SimSun" w:eastAsia="SimSun" w:cs="SimSun"/>
          <w:sz w:val="21"/>
          <w:szCs w:val="21"/>
          <w:spacing w:val="-3"/>
        </w:rPr>
        <w:t>。含量高可引起子宫平滑肌过强收缩，血管挛缩，造</w:t>
      </w:r>
      <w:r>
        <w:rPr>
          <w:rFonts w:ascii="SimSun" w:hAnsi="SimSun" w:eastAsia="SimSun" w:cs="SimSun"/>
          <w:sz w:val="21"/>
          <w:szCs w:val="21"/>
          <w:spacing w:val="-4"/>
        </w:rPr>
        <w:t>成子宫缺血、乏氧状态而出</w:t>
      </w:r>
      <w:r>
        <w:rPr>
          <w:rFonts w:ascii="SimSun" w:hAnsi="SimSun" w:eastAsia="SimSun" w:cs="SimSun"/>
          <w:sz w:val="21"/>
          <w:szCs w:val="21"/>
        </w:rPr>
        <w:t xml:space="preserve"> </w:t>
      </w:r>
      <w:r>
        <w:rPr>
          <w:rFonts w:ascii="SimSun" w:hAnsi="SimSun" w:eastAsia="SimSun" w:cs="SimSun"/>
          <w:sz w:val="21"/>
          <w:szCs w:val="21"/>
          <w:spacing w:val="-1"/>
        </w:rPr>
        <w:t>现痛经。增多的前列腺素进入血液循环，还可引起</w:t>
      </w:r>
      <w:r>
        <w:rPr>
          <w:rFonts w:ascii="SimSun" w:hAnsi="SimSun" w:eastAsia="SimSun" w:cs="SimSun"/>
          <w:sz w:val="21"/>
          <w:szCs w:val="21"/>
          <w:spacing w:val="-2"/>
        </w:rPr>
        <w:t>心血管和消化道等症状。血管加压素、内源性缩宫</w:t>
      </w:r>
      <w:r>
        <w:rPr>
          <w:rFonts w:ascii="SimSun" w:hAnsi="SimSun" w:eastAsia="SimSun" w:cs="SimSun"/>
          <w:sz w:val="21"/>
          <w:szCs w:val="21"/>
        </w:rPr>
        <w:t xml:space="preserve">  </w:t>
      </w:r>
      <w:r>
        <w:rPr>
          <w:rFonts w:ascii="SimSun" w:hAnsi="SimSun" w:eastAsia="SimSun" w:cs="SimSun"/>
          <w:sz w:val="21"/>
          <w:szCs w:val="21"/>
          <w:spacing w:val="-3"/>
        </w:rPr>
        <w:t>素以及β-内啡肽等物质的增加也与原发性痛经有关。</w:t>
      </w:r>
      <w:r>
        <w:rPr>
          <w:rFonts w:ascii="SimSun" w:hAnsi="SimSun" w:eastAsia="SimSun" w:cs="SimSun"/>
          <w:sz w:val="21"/>
          <w:szCs w:val="21"/>
          <w:spacing w:val="-4"/>
        </w:rPr>
        <w:t>此外，原发性痛经还受精神、神经因素影响，疼</w:t>
      </w:r>
      <w:r>
        <w:rPr>
          <w:rFonts w:ascii="SimSun" w:hAnsi="SimSun" w:eastAsia="SimSun" w:cs="SimSun"/>
          <w:sz w:val="21"/>
          <w:szCs w:val="21"/>
        </w:rPr>
        <w:t xml:space="preserve"> </w:t>
      </w:r>
      <w:r>
        <w:rPr>
          <w:rFonts w:ascii="SimSun" w:hAnsi="SimSun" w:eastAsia="SimSun" w:cs="SimSun"/>
          <w:sz w:val="21"/>
          <w:szCs w:val="21"/>
          <w:spacing w:val="1"/>
        </w:rPr>
        <w:t>痛的主观感受也与个体痛阈有关。无排卵的增殖期子宫</w:t>
      </w:r>
      <w:r>
        <w:rPr>
          <w:rFonts w:ascii="SimSun" w:hAnsi="SimSun" w:eastAsia="SimSun" w:cs="SimSun"/>
          <w:sz w:val="21"/>
          <w:szCs w:val="21"/>
        </w:rPr>
        <w:t>内膜因无孕酮刺激，所含前列腺素浓度很低，</w:t>
      </w:r>
    </w:p>
    <w:p>
      <w:pPr>
        <w:sectPr>
          <w:pgSz w:w="11900" w:h="16840"/>
          <w:pgMar w:top="814" w:right="619" w:bottom="400" w:left="919" w:header="0" w:footer="0" w:gutter="0"/>
        </w:sectPr>
        <w:rPr/>
      </w:pPr>
    </w:p>
    <w:p>
      <w:pPr>
        <w:ind w:left="32"/>
        <w:spacing w:before="77" w:line="183" w:lineRule="auto"/>
        <w:rPr>
          <w:rFonts w:ascii="SimSun" w:hAnsi="SimSun" w:eastAsia="SimSun" w:cs="SimSun"/>
          <w:sz w:val="21"/>
          <w:szCs w:val="21"/>
        </w:rPr>
      </w:pPr>
      <w:r>
        <w:drawing>
          <wp:anchor distT="0" distB="0" distL="0" distR="0" simplePos="0" relativeHeight="251713536" behindDoc="0" locked="0" layoutInCell="0" allowOverlap="1">
            <wp:simplePos x="0" y="0"/>
            <wp:positionH relativeFrom="page">
              <wp:posOffset>412736</wp:posOffset>
            </wp:positionH>
            <wp:positionV relativeFrom="page">
              <wp:posOffset>9950422</wp:posOffset>
            </wp:positionV>
            <wp:extent cx="368303" cy="438215"/>
            <wp:effectExtent l="0" t="0" r="0" b="0"/>
            <wp:wrapNone/>
            <wp:docPr id="28" name="IM 28"/>
            <wp:cNvGraphicFramePr/>
            <a:graphic>
              <a:graphicData uri="http://schemas.openxmlformats.org/drawingml/2006/picture">
                <pic:pic>
                  <pic:nvPicPr>
                    <pic:cNvPr id="28" name="IM 28"/>
                    <pic:cNvPicPr/>
                  </pic:nvPicPr>
                  <pic:blipFill>
                    <a:blip r:embed="rId31"/>
                    <a:stretch>
                      <a:fillRect/>
                    </a:stretch>
                  </pic:blipFill>
                  <pic:spPr>
                    <a:xfrm rot="0">
                      <a:off x="0" y="0"/>
                      <a:ext cx="368303" cy="438215"/>
                    </a:xfrm>
                    <a:prstGeom prst="rect">
                      <a:avLst/>
                    </a:prstGeom>
                  </pic:spPr>
                </pic:pic>
              </a:graphicData>
            </a:graphic>
          </wp:anchor>
        </w:drawing>
      </w:r>
      <w:r>
        <w:rPr>
          <w:rFonts w:ascii="SimSun" w:hAnsi="SimSun" w:eastAsia="SimSun" w:cs="SimSun"/>
          <w:sz w:val="21"/>
          <w:szCs w:val="21"/>
          <w:b/>
          <w:bCs/>
          <w:color w:val="006AC7"/>
          <w:spacing w:val="-5"/>
        </w:rPr>
        <w:t>352</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580"/>
        <w:spacing w:before="49" w:line="224" w:lineRule="auto"/>
        <w:rPr>
          <w:rFonts w:ascii="SimSun" w:hAnsi="SimSun" w:eastAsia="SimSun" w:cs="SimSun"/>
          <w:sz w:val="15"/>
          <w:szCs w:val="15"/>
        </w:rPr>
      </w:pPr>
      <w:r>
        <w:rPr>
          <w:rFonts w:ascii="SimSun" w:hAnsi="SimSun" w:eastAsia="SimSun" w:cs="SimSun"/>
          <w:sz w:val="15"/>
          <w:szCs w:val="15"/>
          <w:color w:val="2191C1"/>
          <w:spacing w:val="-3"/>
        </w:rPr>
        <w:t>笔记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5FA8"/>
          <w:spacing w:val="-16"/>
        </w:rPr>
        <w:t>第二十九章</w:t>
      </w:r>
      <w:r>
        <w:rPr>
          <w:rFonts w:ascii="SimHei" w:hAnsi="SimHei" w:eastAsia="SimHei" w:cs="SimHei"/>
          <w:sz w:val="21"/>
          <w:szCs w:val="21"/>
          <w:color w:val="005FA8"/>
          <w:spacing w:val="50"/>
        </w:rPr>
        <w:t xml:space="preserve"> </w:t>
      </w:r>
      <w:r>
        <w:rPr>
          <w:rFonts w:ascii="SimHei" w:hAnsi="SimHei" w:eastAsia="SimHei" w:cs="SimHei"/>
          <w:sz w:val="21"/>
          <w:szCs w:val="21"/>
          <w:color w:val="005FA8"/>
          <w:spacing w:val="-16"/>
        </w:rPr>
        <w:t>生殖内分泌疾病</w:t>
      </w:r>
    </w:p>
    <w:p>
      <w:pPr>
        <w:spacing w:line="291" w:lineRule="auto"/>
        <w:rPr>
          <w:rFonts w:ascii="Arial"/>
          <w:sz w:val="21"/>
        </w:rPr>
      </w:pPr>
      <w:r/>
    </w:p>
    <w:p>
      <w:pPr>
        <w:spacing w:before="68" w:line="220" w:lineRule="auto"/>
        <w:rPr>
          <w:rFonts w:ascii="SimSun" w:hAnsi="SimSun" w:eastAsia="SimSun" w:cs="SimSun"/>
          <w:sz w:val="21"/>
          <w:szCs w:val="21"/>
        </w:rPr>
      </w:pPr>
      <w:r>
        <w:rPr>
          <w:rFonts w:ascii="SimSun" w:hAnsi="SimSun" w:eastAsia="SimSun" w:cs="SimSun"/>
          <w:sz w:val="21"/>
          <w:szCs w:val="21"/>
          <w:spacing w:val="-2"/>
        </w:rPr>
        <w:t>通常不发生痛经。</w:t>
      </w:r>
    </w:p>
    <w:p>
      <w:pPr>
        <w:ind w:left="317"/>
        <w:spacing w:before="84" w:line="222" w:lineRule="auto"/>
        <w:rPr>
          <w:rFonts w:ascii="SimHei" w:hAnsi="SimHei" w:eastAsia="SimHei" w:cs="SimHei"/>
          <w:sz w:val="21"/>
          <w:szCs w:val="21"/>
        </w:rPr>
      </w:pPr>
      <w:r>
        <w:rPr>
          <w:rFonts w:ascii="SimHei" w:hAnsi="SimHei" w:eastAsia="SimHei" w:cs="SimHei"/>
          <w:sz w:val="21"/>
          <w:szCs w:val="21"/>
          <w:b/>
          <w:bCs/>
          <w:color w:val="0064BD"/>
          <w:spacing w:val="-9"/>
        </w:rPr>
        <w:t>【临床表现】</w:t>
      </w:r>
    </w:p>
    <w:p>
      <w:pPr>
        <w:ind w:right="35" w:firstLine="419"/>
        <w:spacing w:before="101" w:line="278" w:lineRule="auto"/>
        <w:jc w:val="both"/>
        <w:rPr>
          <w:rFonts w:ascii="SimSun" w:hAnsi="SimSun" w:eastAsia="SimSun" w:cs="SimSun"/>
          <w:sz w:val="21"/>
          <w:szCs w:val="21"/>
        </w:rPr>
      </w:pPr>
      <w:r>
        <w:rPr>
          <w:rFonts w:ascii="SimSun" w:hAnsi="SimSun" w:eastAsia="SimSun" w:cs="SimSun"/>
          <w:sz w:val="21"/>
          <w:szCs w:val="21"/>
        </w:rPr>
        <w:t>主要特点为：①原发性痛经在青春期多见，常在初潮后1~2年内发病；②</w:t>
      </w:r>
      <w:r>
        <w:rPr>
          <w:rFonts w:ascii="SimSun" w:hAnsi="SimSun" w:eastAsia="SimSun" w:cs="SimSun"/>
          <w:sz w:val="21"/>
          <w:szCs w:val="21"/>
          <w:spacing w:val="-1"/>
        </w:rPr>
        <w:t>疼痛多自月经来潮后开</w:t>
      </w:r>
      <w:r>
        <w:rPr>
          <w:rFonts w:ascii="SimSun" w:hAnsi="SimSun" w:eastAsia="SimSun" w:cs="SimSun"/>
          <w:sz w:val="21"/>
          <w:szCs w:val="21"/>
        </w:rPr>
        <w:t xml:space="preserve"> </w:t>
      </w:r>
      <w:r>
        <w:rPr>
          <w:rFonts w:ascii="SimSun" w:hAnsi="SimSun" w:eastAsia="SimSun" w:cs="SimSun"/>
          <w:sz w:val="21"/>
          <w:szCs w:val="21"/>
        </w:rPr>
        <w:t>始，最早出现在经前12小时，以行经第1日疼痛最剧烈，持续2～3日后缓解，疼痛常呈痉挛性，通常</w:t>
      </w:r>
      <w:r>
        <w:rPr>
          <w:rFonts w:ascii="SimSun" w:hAnsi="SimSun" w:eastAsia="SimSun" w:cs="SimSun"/>
          <w:sz w:val="21"/>
          <w:szCs w:val="21"/>
          <w:spacing w:val="15"/>
        </w:rPr>
        <w:t xml:space="preserve"> </w:t>
      </w:r>
      <w:r>
        <w:rPr>
          <w:rFonts w:ascii="SimSun" w:hAnsi="SimSun" w:eastAsia="SimSun" w:cs="SimSun"/>
          <w:sz w:val="21"/>
          <w:szCs w:val="21"/>
          <w:spacing w:val="-11"/>
        </w:rPr>
        <w:t>位于下腹部耻骨上，可放射至腰骶部和大腿内侧；③可伴有恶心、呕吐、腹泻、头晕、乏力等</w:t>
      </w:r>
      <w:r>
        <w:rPr>
          <w:rFonts w:ascii="SimSun" w:hAnsi="SimSun" w:eastAsia="SimSun" w:cs="SimSun"/>
          <w:sz w:val="21"/>
          <w:szCs w:val="21"/>
          <w:spacing w:val="-12"/>
        </w:rPr>
        <w:t>症状，严重</w:t>
      </w:r>
      <w:r>
        <w:rPr>
          <w:rFonts w:ascii="SimSun" w:hAnsi="SimSun" w:eastAsia="SimSun" w:cs="SimSun"/>
          <w:sz w:val="21"/>
          <w:szCs w:val="21"/>
        </w:rPr>
        <w:t xml:space="preserve"> </w:t>
      </w:r>
      <w:r>
        <w:rPr>
          <w:rFonts w:ascii="SimSun" w:hAnsi="SimSun" w:eastAsia="SimSun" w:cs="SimSun"/>
          <w:sz w:val="21"/>
          <w:szCs w:val="21"/>
          <w:spacing w:val="-10"/>
        </w:rPr>
        <w:t>时面色发白、出冷汗；④妇科检查无异常发现。</w:t>
      </w:r>
    </w:p>
    <w:p>
      <w:pPr>
        <w:ind w:left="317"/>
        <w:spacing w:before="90" w:line="221" w:lineRule="auto"/>
        <w:rPr>
          <w:rFonts w:ascii="SimHei" w:hAnsi="SimHei" w:eastAsia="SimHei" w:cs="SimHei"/>
          <w:sz w:val="21"/>
          <w:szCs w:val="21"/>
        </w:rPr>
      </w:pPr>
      <w:r>
        <w:rPr>
          <w:rFonts w:ascii="SimHei" w:hAnsi="SimHei" w:eastAsia="SimHei" w:cs="SimHei"/>
          <w:sz w:val="21"/>
          <w:szCs w:val="21"/>
          <w:b/>
          <w:bCs/>
          <w:color w:val="0068C4"/>
          <w:spacing w:val="-3"/>
        </w:rPr>
        <w:t>【诊断与鉴别诊断】</w:t>
      </w:r>
    </w:p>
    <w:p>
      <w:pPr>
        <w:ind w:right="19" w:firstLine="419"/>
        <w:spacing w:before="103" w:line="266" w:lineRule="auto"/>
        <w:jc w:val="both"/>
        <w:rPr>
          <w:rFonts w:ascii="SimSun" w:hAnsi="SimSun" w:eastAsia="SimSun" w:cs="SimSun"/>
          <w:sz w:val="21"/>
          <w:szCs w:val="21"/>
        </w:rPr>
      </w:pPr>
      <w:r>
        <w:rPr>
          <w:rFonts w:ascii="SimSun" w:hAnsi="SimSun" w:eastAsia="SimSun" w:cs="SimSun"/>
          <w:sz w:val="21"/>
          <w:szCs w:val="21"/>
          <w:spacing w:val="-2"/>
        </w:rPr>
        <w:t>根据月经期下腹坠痛，妇科检查无阳性体征，临床即可诊断。诊断时需与子宫内膜异位症、</w:t>
      </w:r>
      <w:r>
        <w:rPr>
          <w:rFonts w:ascii="SimSun" w:hAnsi="SimSun" w:eastAsia="SimSun" w:cs="SimSun"/>
          <w:sz w:val="21"/>
          <w:szCs w:val="21"/>
          <w:spacing w:val="-3"/>
        </w:rPr>
        <w:t>子宫</w:t>
      </w:r>
      <w:r>
        <w:rPr>
          <w:rFonts w:ascii="SimSun" w:hAnsi="SimSun" w:eastAsia="SimSun" w:cs="SimSun"/>
          <w:sz w:val="21"/>
          <w:szCs w:val="21"/>
        </w:rPr>
        <w:t xml:space="preserve"> </w:t>
      </w:r>
      <w:r>
        <w:rPr>
          <w:rFonts w:ascii="SimSun" w:hAnsi="SimSun" w:eastAsia="SimSun" w:cs="SimSun"/>
          <w:sz w:val="21"/>
          <w:szCs w:val="21"/>
          <w:spacing w:val="-2"/>
        </w:rPr>
        <w:t>腺肌病、盆腔炎性疾病引起的继发性痛经相鉴别。继发性痛经常在初潮后数年方出现症状，多有妇科</w:t>
      </w:r>
      <w:r>
        <w:rPr>
          <w:rFonts w:ascii="SimSun" w:hAnsi="SimSun" w:eastAsia="SimSun" w:cs="SimSun"/>
          <w:sz w:val="21"/>
          <w:szCs w:val="21"/>
          <w:spacing w:val="14"/>
        </w:rPr>
        <w:t xml:space="preserve"> </w:t>
      </w:r>
      <w:r>
        <w:rPr>
          <w:rFonts w:ascii="SimSun" w:hAnsi="SimSun" w:eastAsia="SimSun" w:cs="SimSun"/>
          <w:sz w:val="21"/>
          <w:szCs w:val="21"/>
          <w:spacing w:val="-4"/>
        </w:rPr>
        <w:t>器质性疾病史或宫内节育器放置史，妇科检查有异常发现，必要时可行腹腔镜检查加以鉴别。</w:t>
      </w:r>
    </w:p>
    <w:p>
      <w:pPr>
        <w:ind w:left="317"/>
        <w:spacing w:before="88" w:line="222" w:lineRule="auto"/>
        <w:rPr>
          <w:rFonts w:ascii="SimHei" w:hAnsi="SimHei" w:eastAsia="SimHei" w:cs="SimHei"/>
          <w:sz w:val="21"/>
          <w:szCs w:val="21"/>
        </w:rPr>
      </w:pPr>
      <w:r>
        <w:rPr>
          <w:rFonts w:ascii="SimHei" w:hAnsi="SimHei" w:eastAsia="SimHei" w:cs="SimHei"/>
          <w:sz w:val="21"/>
          <w:szCs w:val="21"/>
          <w:b/>
          <w:bCs/>
          <w:color w:val="0072D7"/>
          <w:spacing w:val="-3"/>
        </w:rPr>
        <w:t>【治疗】</w:t>
      </w:r>
    </w:p>
    <w:p>
      <w:pPr>
        <w:ind w:right="36" w:firstLine="419"/>
        <w:spacing w:before="98" w:line="268" w:lineRule="auto"/>
        <w:jc w:val="both"/>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22"/>
        </w:rPr>
        <w:t xml:space="preserve">  </w:t>
      </w:r>
      <w:r>
        <w:rPr>
          <w:rFonts w:ascii="SimSun" w:hAnsi="SimSun" w:eastAsia="SimSun" w:cs="SimSun"/>
          <w:sz w:val="21"/>
          <w:szCs w:val="21"/>
          <w:b/>
          <w:bCs/>
          <w:spacing w:val="1"/>
        </w:rPr>
        <w:t>一般治疗</w:t>
      </w:r>
      <w:r>
        <w:rPr>
          <w:rFonts w:ascii="SimSun" w:hAnsi="SimSun" w:eastAsia="SimSun" w:cs="SimSun"/>
          <w:sz w:val="21"/>
          <w:szCs w:val="21"/>
          <w:spacing w:val="79"/>
        </w:rPr>
        <w:t xml:space="preserve"> </w:t>
      </w:r>
      <w:r>
        <w:rPr>
          <w:rFonts w:ascii="SimSun" w:hAnsi="SimSun" w:eastAsia="SimSun" w:cs="SimSun"/>
          <w:sz w:val="21"/>
          <w:szCs w:val="21"/>
          <w:u w:val="single" w:color="auto"/>
          <w:spacing w:val="1"/>
        </w:rPr>
        <w:t>应重</w:t>
      </w:r>
      <w:r>
        <w:rPr>
          <w:rFonts w:ascii="SimSun" w:hAnsi="SimSun" w:eastAsia="SimSun" w:cs="SimSun"/>
          <w:sz w:val="21"/>
          <w:szCs w:val="21"/>
          <w:spacing w:val="1"/>
        </w:rPr>
        <w:t>视心理治疗，说明月经时的轻度不适是生理反应，消除</w:t>
      </w:r>
      <w:r>
        <w:rPr>
          <w:rFonts w:ascii="SimSun" w:hAnsi="SimSun" w:eastAsia="SimSun" w:cs="SimSun"/>
          <w:sz w:val="21"/>
          <w:szCs w:val="21"/>
        </w:rPr>
        <w:t>紧张和顾虑可缓解疼</w:t>
      </w:r>
      <w:r>
        <w:rPr>
          <w:rFonts w:ascii="SimSun" w:hAnsi="SimSun" w:eastAsia="SimSun" w:cs="SimSun"/>
          <w:sz w:val="21"/>
          <w:szCs w:val="21"/>
        </w:rPr>
        <w:t xml:space="preserve"> </w:t>
      </w:r>
      <w:r>
        <w:rPr>
          <w:rFonts w:ascii="SimSun" w:hAnsi="SimSun" w:eastAsia="SimSun" w:cs="SimSun"/>
          <w:sz w:val="21"/>
          <w:szCs w:val="21"/>
          <w:spacing w:val="-2"/>
        </w:rPr>
        <w:t>痛。足够的休息和睡眠、规律而适度的锻炼、戒烟均对缓解疼痛有一定的帮助。疼痛不能忍受时</w:t>
      </w:r>
      <w:r>
        <w:rPr>
          <w:rFonts w:ascii="SimSun" w:hAnsi="SimSun" w:eastAsia="SimSun" w:cs="SimSun"/>
          <w:sz w:val="21"/>
          <w:szCs w:val="21"/>
          <w:spacing w:val="-3"/>
        </w:rPr>
        <w:t>可辅</w:t>
      </w:r>
      <w:r>
        <w:rPr>
          <w:rFonts w:ascii="SimSun" w:hAnsi="SimSun" w:eastAsia="SimSun" w:cs="SimSun"/>
          <w:sz w:val="21"/>
          <w:szCs w:val="21"/>
        </w:rPr>
        <w:t xml:space="preserve"> </w:t>
      </w:r>
      <w:r>
        <w:rPr>
          <w:rFonts w:ascii="SimSun" w:hAnsi="SimSun" w:eastAsia="SimSun" w:cs="SimSun"/>
          <w:sz w:val="21"/>
          <w:szCs w:val="21"/>
          <w:spacing w:val="-5"/>
        </w:rPr>
        <w:t>以药物治疗。</w:t>
      </w:r>
    </w:p>
    <w:p>
      <w:pPr>
        <w:ind w:left="422"/>
        <w:spacing w:before="95" w:line="222" w:lineRule="auto"/>
        <w:outlineLvl w:val="6"/>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37"/>
        </w:rPr>
        <w:t xml:space="preserve"> </w:t>
      </w:r>
      <w:r>
        <w:rPr>
          <w:rFonts w:ascii="SimHei" w:hAnsi="SimHei" w:eastAsia="SimHei" w:cs="SimHei"/>
          <w:sz w:val="21"/>
          <w:szCs w:val="21"/>
          <w:b/>
          <w:bCs/>
          <w:spacing w:val="-5"/>
        </w:rPr>
        <w:t>药物治疗</w:t>
      </w:r>
    </w:p>
    <w:p>
      <w:pPr>
        <w:ind w:right="36" w:firstLine="419"/>
        <w:spacing w:before="100" w:line="270" w:lineRule="auto"/>
        <w:jc w:val="both"/>
        <w:rPr>
          <w:rFonts w:ascii="SimSun" w:hAnsi="SimSun" w:eastAsia="SimSun" w:cs="SimSun"/>
          <w:sz w:val="21"/>
          <w:szCs w:val="21"/>
        </w:rPr>
      </w:pPr>
      <w:r>
        <w:rPr>
          <w:rFonts w:ascii="SimSun" w:hAnsi="SimSun" w:eastAsia="SimSun" w:cs="SimSun"/>
          <w:sz w:val="21"/>
          <w:szCs w:val="21"/>
        </w:rPr>
        <w:t>(1)前列腺素合成酶抑制剂：通过抑制前列腺素合成酶的活性，减少前列腺素产生，防止过强子</w:t>
      </w:r>
      <w:r>
        <w:rPr>
          <w:rFonts w:ascii="SimSun" w:hAnsi="SimSun" w:eastAsia="SimSun" w:cs="SimSun"/>
          <w:sz w:val="21"/>
          <w:szCs w:val="21"/>
          <w:spacing w:val="14"/>
        </w:rPr>
        <w:t xml:space="preserve"> </w:t>
      </w:r>
      <w:r>
        <w:rPr>
          <w:rFonts w:ascii="SimSun" w:hAnsi="SimSun" w:eastAsia="SimSun" w:cs="SimSun"/>
          <w:sz w:val="21"/>
          <w:szCs w:val="21"/>
          <w:spacing w:val="5"/>
        </w:rPr>
        <w:t>宫收缩和痉挛，从而减轻或消除痛经。该类药物治疗有效率可</w:t>
      </w:r>
      <w:r>
        <w:rPr>
          <w:rFonts w:ascii="SimSun" w:hAnsi="SimSun" w:eastAsia="SimSun" w:cs="SimSun"/>
          <w:sz w:val="21"/>
          <w:szCs w:val="21"/>
          <w:spacing w:val="4"/>
        </w:rPr>
        <w:t>达80%。月经来潮即开始服用药物效</w:t>
      </w:r>
      <w:r>
        <w:rPr>
          <w:rFonts w:ascii="SimSun" w:hAnsi="SimSun" w:eastAsia="SimSun" w:cs="SimSun"/>
          <w:sz w:val="21"/>
          <w:szCs w:val="21"/>
        </w:rPr>
        <w:t xml:space="preserve"> </w:t>
      </w:r>
      <w:r>
        <w:rPr>
          <w:rFonts w:ascii="SimSun" w:hAnsi="SimSun" w:eastAsia="SimSun" w:cs="SimSun"/>
          <w:sz w:val="21"/>
          <w:szCs w:val="21"/>
          <w:spacing w:val="-6"/>
        </w:rPr>
        <w:t>果佳，连服2～3日。常用的药物有布洛芬、酮</w:t>
      </w:r>
      <w:r>
        <w:rPr>
          <w:rFonts w:ascii="SimSun" w:hAnsi="SimSun" w:eastAsia="SimSun" w:cs="SimSun"/>
          <w:sz w:val="21"/>
          <w:szCs w:val="21"/>
          <w:spacing w:val="-7"/>
        </w:rPr>
        <w:t>洛芬、甲氯芬那酸、双氯芬酸、甲芬那酸、萘普生。布洛</w:t>
      </w:r>
      <w:r>
        <w:rPr>
          <w:rFonts w:ascii="SimSun" w:hAnsi="SimSun" w:eastAsia="SimSun" w:cs="SimSun"/>
          <w:sz w:val="21"/>
          <w:szCs w:val="21"/>
        </w:rPr>
        <w:t xml:space="preserve"> </w:t>
      </w:r>
      <w:r>
        <w:rPr>
          <w:rFonts w:ascii="SimSun" w:hAnsi="SimSun" w:eastAsia="SimSun" w:cs="SimSun"/>
          <w:sz w:val="21"/>
          <w:szCs w:val="21"/>
          <w:spacing w:val="-2"/>
        </w:rPr>
        <w:t>芬(ibuprofen)200～400mg,每日3～4次，或酮洛芬(ketoprofen)50mg,</w:t>
      </w:r>
      <w:r>
        <w:rPr>
          <w:rFonts w:ascii="SimSun" w:hAnsi="SimSun" w:eastAsia="SimSun" w:cs="SimSun"/>
          <w:sz w:val="21"/>
          <w:szCs w:val="21"/>
          <w:spacing w:val="-3"/>
        </w:rPr>
        <w:t>每日3次。</w:t>
      </w:r>
    </w:p>
    <w:p>
      <w:pPr>
        <w:ind w:right="58" w:firstLine="419"/>
        <w:spacing w:before="92" w:line="258" w:lineRule="auto"/>
        <w:jc w:val="both"/>
        <w:rPr>
          <w:rFonts w:ascii="SimSun" w:hAnsi="SimSun" w:eastAsia="SimSun" w:cs="SimSun"/>
          <w:sz w:val="21"/>
          <w:szCs w:val="21"/>
        </w:rPr>
      </w:pPr>
      <w:r>
        <w:rPr>
          <w:rFonts w:ascii="SimSun" w:hAnsi="SimSun" w:eastAsia="SimSun" w:cs="SimSun"/>
          <w:sz w:val="21"/>
          <w:szCs w:val="21"/>
        </w:rPr>
        <w:t>(2)口服避孕药：通过抑制排卵减少月经血前列腺素含量。适用于要求避孕的痛</w:t>
      </w:r>
      <w:r>
        <w:rPr>
          <w:rFonts w:ascii="SimSun" w:hAnsi="SimSun" w:eastAsia="SimSun" w:cs="SimSun"/>
          <w:sz w:val="21"/>
          <w:szCs w:val="21"/>
          <w:spacing w:val="-1"/>
        </w:rPr>
        <w:t>经妇女，疗效达</w:t>
      </w:r>
      <w:r>
        <w:rPr>
          <w:rFonts w:ascii="SimSun" w:hAnsi="SimSun" w:eastAsia="SimSun" w:cs="SimSun"/>
          <w:sz w:val="21"/>
          <w:szCs w:val="21"/>
        </w:rPr>
        <w:t xml:space="preserve"> </w:t>
      </w:r>
      <w:r>
        <w:rPr>
          <w:rFonts w:ascii="SimSun" w:hAnsi="SimSun" w:eastAsia="SimSun" w:cs="SimSun"/>
          <w:sz w:val="21"/>
          <w:szCs w:val="21"/>
          <w:spacing w:val="16"/>
        </w:rPr>
        <w:t>90%以上。</w:t>
      </w:r>
    </w:p>
    <w:p>
      <w:pPr>
        <w:spacing w:line="275" w:lineRule="auto"/>
        <w:rPr>
          <w:rFonts w:ascii="Arial"/>
          <w:sz w:val="21"/>
        </w:rPr>
      </w:pPr>
      <w:r/>
    </w:p>
    <w:p>
      <w:pPr>
        <w:ind w:left="3024"/>
        <w:spacing w:before="105" w:line="221" w:lineRule="auto"/>
        <w:rPr>
          <w:rFonts w:ascii="SimHei" w:hAnsi="SimHei" w:eastAsia="SimHei" w:cs="SimHei"/>
          <w:sz w:val="32"/>
          <w:szCs w:val="32"/>
        </w:rPr>
      </w:pPr>
      <w:r>
        <w:rPr>
          <w:rFonts w:ascii="SimHei" w:hAnsi="SimHei" w:eastAsia="SimHei" w:cs="SimHei"/>
          <w:sz w:val="32"/>
          <w:szCs w:val="32"/>
          <w:b/>
          <w:bCs/>
          <w:spacing w:val="-7"/>
        </w:rPr>
        <w:t>第五节</w:t>
      </w:r>
      <w:r>
        <w:rPr>
          <w:rFonts w:ascii="SimHei" w:hAnsi="SimHei" w:eastAsia="SimHei" w:cs="SimHei"/>
          <w:sz w:val="32"/>
          <w:szCs w:val="32"/>
          <w:spacing w:val="138"/>
        </w:rPr>
        <w:t xml:space="preserve"> </w:t>
      </w:r>
      <w:r>
        <w:rPr>
          <w:rFonts w:ascii="SimHei" w:hAnsi="SimHei" w:eastAsia="SimHei" w:cs="SimHei"/>
          <w:sz w:val="32"/>
          <w:szCs w:val="32"/>
          <w:b/>
          <w:bCs/>
          <w:spacing w:val="-7"/>
        </w:rPr>
        <w:t>经前期综合征</w:t>
      </w:r>
    </w:p>
    <w:p>
      <w:pPr>
        <w:spacing w:line="471" w:lineRule="auto"/>
        <w:rPr>
          <w:rFonts w:ascii="Arial"/>
          <w:sz w:val="21"/>
        </w:rPr>
      </w:pPr>
      <w:r/>
    </w:p>
    <w:p>
      <w:pPr>
        <w:ind w:left="299" w:right="14" w:hanging="230"/>
        <w:spacing w:before="68" w:line="267" w:lineRule="auto"/>
        <w:rPr>
          <w:rFonts w:ascii="KaiTi" w:hAnsi="KaiTi" w:eastAsia="KaiTi" w:cs="KaiTi"/>
          <w:sz w:val="21"/>
          <w:szCs w:val="21"/>
        </w:rPr>
      </w:pPr>
      <w:r>
        <w:rPr>
          <w:rFonts w:ascii="KaiTi" w:hAnsi="KaiTi" w:eastAsia="KaiTi" w:cs="KaiTi"/>
          <w:sz w:val="21"/>
          <w:szCs w:val="21"/>
          <w:spacing w:val="-6"/>
        </w:rPr>
        <w:t>●</w:t>
      </w:r>
      <w:r>
        <w:rPr>
          <w:rFonts w:ascii="KaiTi" w:hAnsi="KaiTi" w:eastAsia="KaiTi" w:cs="KaiTi"/>
          <w:sz w:val="21"/>
          <w:szCs w:val="21"/>
          <w:spacing w:val="20"/>
        </w:rPr>
        <w:t xml:space="preserve"> </w:t>
      </w:r>
      <w:r>
        <w:rPr>
          <w:rFonts w:ascii="KaiTi" w:hAnsi="KaiTi" w:eastAsia="KaiTi" w:cs="KaiTi"/>
          <w:sz w:val="21"/>
          <w:szCs w:val="21"/>
          <w:spacing w:val="-6"/>
        </w:rPr>
        <w:t>周期性反复出现为临床特点，表现为黄体期出现躯体症状、精神症状和行为改变，月经来潮后自然</w:t>
      </w:r>
      <w:r>
        <w:rPr>
          <w:rFonts w:ascii="KaiTi" w:hAnsi="KaiTi" w:eastAsia="KaiTi" w:cs="KaiTi"/>
          <w:sz w:val="21"/>
          <w:szCs w:val="21"/>
        </w:rPr>
        <w:t xml:space="preserve"> </w:t>
      </w:r>
      <w:r>
        <w:rPr>
          <w:rFonts w:ascii="KaiTi" w:hAnsi="KaiTi" w:eastAsia="KaiTi" w:cs="KaiTi"/>
          <w:sz w:val="21"/>
          <w:szCs w:val="21"/>
          <w:spacing w:val="-4"/>
        </w:rPr>
        <w:t>消失。</w:t>
      </w:r>
    </w:p>
    <w:p>
      <w:pPr>
        <w:ind w:left="79"/>
        <w:spacing w:before="72" w:line="220" w:lineRule="auto"/>
        <w:rPr>
          <w:rFonts w:ascii="KaiTi" w:hAnsi="KaiTi" w:eastAsia="KaiTi" w:cs="KaiTi"/>
          <w:sz w:val="21"/>
          <w:szCs w:val="21"/>
        </w:rPr>
      </w:pPr>
      <w:r>
        <w:rPr>
          <w:rFonts w:ascii="KaiTi" w:hAnsi="KaiTi" w:eastAsia="KaiTi" w:cs="KaiTi"/>
          <w:sz w:val="21"/>
          <w:szCs w:val="21"/>
          <w:spacing w:val="-8"/>
        </w:rPr>
        <w:t>●</w:t>
      </w:r>
      <w:r>
        <w:rPr>
          <w:rFonts w:ascii="KaiTi" w:hAnsi="KaiTi" w:eastAsia="KaiTi" w:cs="KaiTi"/>
          <w:sz w:val="21"/>
          <w:szCs w:val="21"/>
          <w:spacing w:val="-10"/>
        </w:rPr>
        <w:t xml:space="preserve"> </w:t>
      </w:r>
      <w:r>
        <w:rPr>
          <w:rFonts w:ascii="KaiTi" w:hAnsi="KaiTi" w:eastAsia="KaiTi" w:cs="KaiTi"/>
          <w:sz w:val="21"/>
          <w:szCs w:val="21"/>
          <w:spacing w:val="-8"/>
        </w:rPr>
        <w:t>治疗包括调整生活状态和心理治疗，辅以必要的抗焦虑、抗抑郁药物。</w:t>
      </w:r>
    </w:p>
    <w:p>
      <w:pPr>
        <w:spacing w:line="302" w:lineRule="auto"/>
        <w:rPr>
          <w:rFonts w:ascii="Arial"/>
          <w:sz w:val="21"/>
        </w:rPr>
      </w:pPr>
      <w:r/>
    </w:p>
    <w:p>
      <w:pPr>
        <w:ind w:right="39" w:firstLine="419"/>
        <w:spacing w:before="69" w:line="257" w:lineRule="auto"/>
        <w:rPr>
          <w:rFonts w:ascii="SimSun" w:hAnsi="SimSun" w:eastAsia="SimSun" w:cs="SimSun"/>
          <w:sz w:val="21"/>
          <w:szCs w:val="21"/>
        </w:rPr>
      </w:pPr>
      <w:r>
        <w:rPr>
          <w:rFonts w:ascii="SimSun" w:hAnsi="SimSun" w:eastAsia="SimSun" w:cs="SimSun"/>
          <w:sz w:val="21"/>
          <w:szCs w:val="21"/>
          <w:spacing w:val="-4"/>
        </w:rPr>
        <w:t>经前期综合征(premenstrual</w:t>
      </w:r>
      <w:r>
        <w:rPr>
          <w:rFonts w:ascii="SimSun" w:hAnsi="SimSun" w:eastAsia="SimSun" w:cs="SimSun"/>
          <w:sz w:val="21"/>
          <w:szCs w:val="21"/>
          <w:spacing w:val="13"/>
        </w:rPr>
        <w:t xml:space="preserve"> </w:t>
      </w:r>
      <w:r>
        <w:rPr>
          <w:rFonts w:ascii="SimSun" w:hAnsi="SimSun" w:eastAsia="SimSun" w:cs="SimSun"/>
          <w:sz w:val="21"/>
          <w:szCs w:val="21"/>
          <w:spacing w:val="-4"/>
        </w:rPr>
        <w:t>syndrome)指反复在黄体期出现周期性以情感、行为和躯体障碍为特</w:t>
      </w:r>
      <w:r>
        <w:rPr>
          <w:rFonts w:ascii="SimSun" w:hAnsi="SimSun" w:eastAsia="SimSun" w:cs="SimSun"/>
          <w:sz w:val="21"/>
          <w:szCs w:val="21"/>
        </w:rPr>
        <w:t xml:space="preserve"> </w:t>
      </w:r>
      <w:r>
        <w:rPr>
          <w:rFonts w:ascii="SimSun" w:hAnsi="SimSun" w:eastAsia="SimSun" w:cs="SimSun"/>
          <w:sz w:val="21"/>
          <w:szCs w:val="21"/>
          <w:spacing w:val="-11"/>
        </w:rPr>
        <w:t>征的综合征，月经来潮后，症状自然消失。</w:t>
      </w:r>
    </w:p>
    <w:p>
      <w:pPr>
        <w:ind w:left="297"/>
        <w:spacing w:before="49" w:line="222" w:lineRule="auto"/>
        <w:rPr>
          <w:rFonts w:ascii="SimHei" w:hAnsi="SimHei" w:eastAsia="SimHei" w:cs="SimHei"/>
          <w:sz w:val="25"/>
          <w:szCs w:val="25"/>
        </w:rPr>
      </w:pPr>
      <w:r>
        <w:rPr>
          <w:rFonts w:ascii="SimHei" w:hAnsi="SimHei" w:eastAsia="SimHei" w:cs="SimHei"/>
          <w:sz w:val="25"/>
          <w:szCs w:val="25"/>
          <w:b/>
          <w:bCs/>
          <w:color w:val="005AB4"/>
          <w:spacing w:val="-29"/>
        </w:rPr>
        <w:t>【病因】</w:t>
      </w:r>
    </w:p>
    <w:p>
      <w:pPr>
        <w:ind w:left="419"/>
        <w:spacing w:before="80" w:line="219" w:lineRule="auto"/>
        <w:rPr>
          <w:rFonts w:ascii="SimSun" w:hAnsi="SimSun" w:eastAsia="SimSun" w:cs="SimSun"/>
          <w:sz w:val="21"/>
          <w:szCs w:val="21"/>
        </w:rPr>
      </w:pPr>
      <w:r>
        <w:rPr>
          <w:rFonts w:ascii="SimSun" w:hAnsi="SimSun" w:eastAsia="SimSun" w:cs="SimSun"/>
          <w:sz w:val="21"/>
          <w:szCs w:val="21"/>
          <w:spacing w:val="-6"/>
        </w:rPr>
        <w:t>病因尚无定论，可能与精神社会因素、卵巢激素失调和神经递质异常有关。</w:t>
      </w:r>
    </w:p>
    <w:p>
      <w:pPr>
        <w:ind w:right="38" w:firstLine="419"/>
        <w:spacing w:before="97" w:line="268" w:lineRule="auto"/>
        <w:rPr>
          <w:rFonts w:ascii="SimSun" w:hAnsi="SimSun" w:eastAsia="SimSun" w:cs="SimSun"/>
          <w:sz w:val="21"/>
          <w:szCs w:val="21"/>
        </w:rPr>
      </w:pPr>
      <w:r>
        <w:rPr>
          <w:rFonts w:ascii="Times New Roman" w:hAnsi="Times New Roman" w:eastAsia="Times New Roman" w:cs="Times New Roman"/>
          <w:sz w:val="21"/>
          <w:szCs w:val="21"/>
          <w:b/>
          <w:bCs/>
          <w:spacing w:val="9"/>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9"/>
        </w:rPr>
        <w:t>精神社会因素</w:t>
      </w:r>
      <w:r>
        <w:rPr>
          <w:rFonts w:ascii="SimSun" w:hAnsi="SimSun" w:eastAsia="SimSun" w:cs="SimSun"/>
          <w:sz w:val="21"/>
          <w:szCs w:val="21"/>
          <w:spacing w:val="88"/>
        </w:rPr>
        <w:t xml:space="preserve"> </w:t>
      </w:r>
      <w:r>
        <w:rPr>
          <w:rFonts w:ascii="SimSun" w:hAnsi="SimSun" w:eastAsia="SimSun" w:cs="SimSun"/>
          <w:sz w:val="21"/>
          <w:szCs w:val="21"/>
          <w:spacing w:val="9"/>
        </w:rPr>
        <w:t>经前期综合征患者对安慰剂治疗的反应率高达</w:t>
      </w:r>
      <w:r>
        <w:rPr>
          <w:rFonts w:ascii="SimSun" w:hAnsi="SimSun" w:eastAsia="SimSun" w:cs="SimSun"/>
          <w:sz w:val="21"/>
          <w:szCs w:val="21"/>
          <w:spacing w:val="8"/>
        </w:rPr>
        <w:t>30%～50%,部分患者精神症</w:t>
      </w:r>
      <w:r>
        <w:rPr>
          <w:rFonts w:ascii="SimSun" w:hAnsi="SimSun" w:eastAsia="SimSun" w:cs="SimSun"/>
          <w:sz w:val="21"/>
          <w:szCs w:val="21"/>
        </w:rPr>
        <w:t xml:space="preserve"> </w:t>
      </w:r>
      <w:r>
        <w:rPr>
          <w:rFonts w:ascii="SimSun" w:hAnsi="SimSun" w:eastAsia="SimSun" w:cs="SimSun"/>
          <w:sz w:val="21"/>
          <w:szCs w:val="21"/>
          <w:spacing w:val="-2"/>
        </w:rPr>
        <w:t>状突出，且情绪紧张时常使原有症状加重，提示社会环境与患者精神心理因素间的相互作用，</w:t>
      </w:r>
      <w:r>
        <w:rPr>
          <w:rFonts w:ascii="SimSun" w:hAnsi="SimSun" w:eastAsia="SimSun" w:cs="SimSun"/>
          <w:sz w:val="21"/>
          <w:szCs w:val="21"/>
          <w:spacing w:val="-3"/>
        </w:rPr>
        <w:t>参与经</w:t>
      </w:r>
      <w:r>
        <w:rPr>
          <w:rFonts w:ascii="SimSun" w:hAnsi="SimSun" w:eastAsia="SimSun" w:cs="SimSun"/>
          <w:sz w:val="21"/>
          <w:szCs w:val="21"/>
        </w:rPr>
        <w:t xml:space="preserve"> </w:t>
      </w:r>
      <w:r>
        <w:rPr>
          <w:rFonts w:ascii="SimSun" w:hAnsi="SimSun" w:eastAsia="SimSun" w:cs="SimSun"/>
          <w:sz w:val="21"/>
          <w:szCs w:val="21"/>
          <w:spacing w:val="-5"/>
        </w:rPr>
        <w:t>前期综合征的发生。</w:t>
      </w:r>
    </w:p>
    <w:p>
      <w:pPr>
        <w:ind w:firstLine="419"/>
        <w:spacing w:before="76" w:line="273" w:lineRule="auto"/>
        <w:rPr>
          <w:rFonts w:ascii="SimSun" w:hAnsi="SimSun" w:eastAsia="SimSun" w:cs="SimSun"/>
          <w:sz w:val="21"/>
          <w:szCs w:val="21"/>
        </w:rPr>
      </w:pPr>
      <w:r>
        <w:rPr>
          <w:rFonts w:ascii="Times New Roman" w:hAnsi="Times New Roman" w:eastAsia="Times New Roman" w:cs="Times New Roman"/>
          <w:sz w:val="21"/>
          <w:szCs w:val="21"/>
          <w:b/>
          <w:bCs/>
          <w:spacing w:val="-7"/>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7"/>
        </w:rPr>
        <w:t>卵巢激素失调</w:t>
      </w:r>
      <w:r>
        <w:rPr>
          <w:rFonts w:ascii="SimSun" w:hAnsi="SimSun" w:eastAsia="SimSun" w:cs="SimSun"/>
          <w:sz w:val="21"/>
          <w:szCs w:val="21"/>
          <w:spacing w:val="72"/>
        </w:rPr>
        <w:t xml:space="preserve"> </w:t>
      </w:r>
      <w:r>
        <w:rPr>
          <w:rFonts w:ascii="SimSun" w:hAnsi="SimSun" w:eastAsia="SimSun" w:cs="SimSun"/>
          <w:sz w:val="21"/>
          <w:szCs w:val="21"/>
          <w:spacing w:val="-7"/>
        </w:rPr>
        <w:t>最初认为雌、孕激素比例失调是经前期综合征的发病原因</w:t>
      </w:r>
      <w:r>
        <w:rPr>
          <w:rFonts w:ascii="SimSun" w:hAnsi="SimSun" w:eastAsia="SimSun" w:cs="SimSun"/>
          <w:sz w:val="21"/>
          <w:szCs w:val="21"/>
          <w:spacing w:val="-8"/>
        </w:rPr>
        <w:t>，患者孕激素不足或组</w:t>
      </w:r>
      <w:r>
        <w:rPr>
          <w:rFonts w:ascii="SimSun" w:hAnsi="SimSun" w:eastAsia="SimSun" w:cs="SimSun"/>
          <w:sz w:val="21"/>
          <w:szCs w:val="21"/>
        </w:rPr>
        <w:t xml:space="preserve"> </w:t>
      </w:r>
      <w:r>
        <w:rPr>
          <w:rFonts w:ascii="SimSun" w:hAnsi="SimSun" w:eastAsia="SimSun" w:cs="SimSun"/>
          <w:sz w:val="21"/>
          <w:szCs w:val="21"/>
          <w:spacing w:val="-11"/>
        </w:rPr>
        <w:t>织对孕激素敏感性失常，雌激素水平相对过高，引起水钠潴留，致使体重增加。近年研究发</w:t>
      </w:r>
      <w:r>
        <w:rPr>
          <w:rFonts w:ascii="SimSun" w:hAnsi="SimSun" w:eastAsia="SimSun" w:cs="SimSun"/>
          <w:sz w:val="21"/>
          <w:szCs w:val="21"/>
          <w:spacing w:val="-12"/>
        </w:rPr>
        <w:t>现，经前期综</w:t>
      </w:r>
      <w:r>
        <w:rPr>
          <w:rFonts w:ascii="SimSun" w:hAnsi="SimSun" w:eastAsia="SimSun" w:cs="SimSun"/>
          <w:sz w:val="21"/>
          <w:szCs w:val="21"/>
        </w:rPr>
        <w:t xml:space="preserve"> </w:t>
      </w:r>
      <w:r>
        <w:rPr>
          <w:rFonts w:ascii="SimSun" w:hAnsi="SimSun" w:eastAsia="SimSun" w:cs="SimSun"/>
          <w:sz w:val="21"/>
          <w:szCs w:val="21"/>
          <w:spacing w:val="-2"/>
        </w:rPr>
        <w:t>合征患者体内并不存在孕激素绝对或相对不足，补充孕激素不能有效缓解症状。认为可能与黄体后期</w:t>
      </w:r>
      <w:r>
        <w:rPr>
          <w:rFonts w:ascii="SimSun" w:hAnsi="SimSun" w:eastAsia="SimSun" w:cs="SimSun"/>
          <w:sz w:val="21"/>
          <w:szCs w:val="21"/>
        </w:rPr>
        <w:t xml:space="preserve"> </w:t>
      </w:r>
      <w:r>
        <w:rPr>
          <w:rFonts w:ascii="SimSun" w:hAnsi="SimSun" w:eastAsia="SimSun" w:cs="SimSun"/>
          <w:sz w:val="21"/>
          <w:szCs w:val="21"/>
          <w:spacing w:val="-11"/>
        </w:rPr>
        <w:t>雌、孕激素撤退有关。临床补充雌、孕激素合剂减少性激素周期性生理性</w:t>
      </w:r>
      <w:r>
        <w:rPr>
          <w:rFonts w:ascii="SimSun" w:hAnsi="SimSun" w:eastAsia="SimSun" w:cs="SimSun"/>
          <w:sz w:val="21"/>
          <w:szCs w:val="21"/>
          <w:spacing w:val="-12"/>
        </w:rPr>
        <w:t>变动，能有效缓解症状。</w:t>
      </w:r>
    </w:p>
    <w:p>
      <w:pPr>
        <w:ind w:right="38" w:firstLine="419"/>
        <w:spacing w:before="80" w:line="255"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b/>
          <w:bCs/>
          <w:spacing w:val="1"/>
        </w:rPr>
        <w:t>神经递质异常</w:t>
      </w:r>
      <w:r>
        <w:rPr>
          <w:rFonts w:ascii="SimSun" w:hAnsi="SimSun" w:eastAsia="SimSun" w:cs="SimSun"/>
          <w:sz w:val="21"/>
          <w:szCs w:val="21"/>
          <w:spacing w:val="87"/>
        </w:rPr>
        <w:t xml:space="preserve"> </w:t>
      </w:r>
      <w:r>
        <w:rPr>
          <w:rFonts w:ascii="SimSun" w:hAnsi="SimSun" w:eastAsia="SimSun" w:cs="SimSun"/>
          <w:sz w:val="21"/>
          <w:szCs w:val="21"/>
          <w:spacing w:val="1"/>
        </w:rPr>
        <w:t>经前期综合征患者在黄体后期循环中类阿片</w:t>
      </w:r>
      <w:r>
        <w:rPr>
          <w:rFonts w:ascii="SimSun" w:hAnsi="SimSun" w:eastAsia="SimSun" w:cs="SimSun"/>
          <w:sz w:val="21"/>
          <w:szCs w:val="21"/>
        </w:rPr>
        <w:t>肽浓度异常降低，表现内源性类</w:t>
      </w:r>
      <w:r>
        <w:rPr>
          <w:rFonts w:ascii="SimSun" w:hAnsi="SimSun" w:eastAsia="SimSun" w:cs="SimSun"/>
          <w:sz w:val="21"/>
          <w:szCs w:val="21"/>
        </w:rPr>
        <w:t xml:space="preserve"> </w:t>
      </w:r>
      <w:r>
        <w:rPr>
          <w:rFonts w:ascii="SimSun" w:hAnsi="SimSun" w:eastAsia="SimSun" w:cs="SimSun"/>
          <w:sz w:val="21"/>
          <w:szCs w:val="21"/>
          <w:spacing w:val="-4"/>
        </w:rPr>
        <w:t>阿片肽撤退症状，影响精神、神经及行为方面的变化。其他还包括5-羟色胺等活性改变等。</w:t>
      </w:r>
    </w:p>
    <w:p>
      <w:pPr>
        <w:ind w:left="317"/>
        <w:spacing w:before="118" w:line="222" w:lineRule="auto"/>
        <w:rPr>
          <w:rFonts w:ascii="SimHei" w:hAnsi="SimHei" w:eastAsia="SimHei" w:cs="SimHei"/>
          <w:sz w:val="21"/>
          <w:szCs w:val="21"/>
        </w:rPr>
      </w:pPr>
      <w:r>
        <w:rPr>
          <w:rFonts w:ascii="SimHei" w:hAnsi="SimHei" w:eastAsia="SimHei" w:cs="SimHei"/>
          <w:sz w:val="21"/>
          <w:szCs w:val="21"/>
          <w:b/>
          <w:bCs/>
          <w:color w:val="0076DE"/>
          <w:spacing w:val="-9"/>
        </w:rPr>
        <w:t>【临床表现】</w:t>
      </w:r>
    </w:p>
    <w:p>
      <w:pPr>
        <w:ind w:left="419"/>
        <w:spacing w:before="82" w:line="219" w:lineRule="auto"/>
        <w:rPr>
          <w:rFonts w:ascii="SimSun" w:hAnsi="SimSun" w:eastAsia="SimSun" w:cs="SimSun"/>
          <w:sz w:val="21"/>
          <w:szCs w:val="21"/>
        </w:rPr>
      </w:pPr>
      <w:r>
        <w:rPr>
          <w:rFonts w:ascii="SimSun" w:hAnsi="SimSun" w:eastAsia="SimSun" w:cs="SimSun"/>
          <w:sz w:val="21"/>
          <w:szCs w:val="21"/>
          <w:spacing w:val="4"/>
        </w:rPr>
        <w:t>多见于25～45岁妇女，症状出现于月经前1~2周，月经来潮后迅速减轻直至消失。主要症状归</w:t>
      </w:r>
    </w:p>
    <w:p>
      <w:pPr>
        <w:sectPr>
          <w:pgSz w:w="11900" w:h="16840"/>
          <w:pgMar w:top="884" w:right="962" w:bottom="400" w:left="649" w:header="0" w:footer="0" w:gutter="0"/>
          <w:cols w:equalWidth="0" w:num="2">
            <w:col w:w="1001" w:space="100"/>
            <w:col w:w="9188" w:space="0"/>
          </w:cols>
        </w:sectPr>
        <w:rPr/>
      </w:pPr>
    </w:p>
    <w:p>
      <w:pPr>
        <w:ind w:left="6760"/>
        <w:spacing w:before="44" w:line="221" w:lineRule="auto"/>
        <w:rPr>
          <w:rFonts w:ascii="SimHei" w:hAnsi="SimHei" w:eastAsia="SimHei" w:cs="SimHei"/>
          <w:sz w:val="22"/>
          <w:szCs w:val="22"/>
        </w:rPr>
      </w:pPr>
      <w:r>
        <w:pict>
          <v:shape id="_x0000_s13" style="position:absolute;margin-left:495.655pt;margin-top:3.58371pt;mso-position-vertical-relative:text;mso-position-horizontal-relative:text;width:17.9pt;height:12.95pt;z-index:25171865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2"/>
                      <w:szCs w:val="22"/>
                    </w:rPr>
                  </w:pPr>
                  <w:r>
                    <w:rPr>
                      <w:rFonts w:ascii="SimSun" w:hAnsi="SimSun" w:eastAsia="SimSun" w:cs="SimSun"/>
                      <w:sz w:val="22"/>
                      <w:szCs w:val="22"/>
                      <w:b/>
                      <w:bCs/>
                      <w:color w:val="0067B6"/>
                      <w:spacing w:val="-6"/>
                    </w:rPr>
                    <w:t>353</w:t>
                  </w:r>
                </w:p>
              </w:txbxContent>
            </v:textbox>
          </v:shape>
        </w:pict>
      </w:r>
      <w:r>
        <w:drawing>
          <wp:anchor distT="0" distB="0" distL="0" distR="0" simplePos="0" relativeHeight="251717632" behindDoc="0" locked="0" layoutInCell="0" allowOverlap="1">
            <wp:simplePos x="0" y="0"/>
            <wp:positionH relativeFrom="page">
              <wp:posOffset>6553222</wp:posOffset>
            </wp:positionH>
            <wp:positionV relativeFrom="page">
              <wp:posOffset>9906044</wp:posOffset>
            </wp:positionV>
            <wp:extent cx="565150" cy="444417"/>
            <wp:effectExtent l="0" t="0" r="0" b="0"/>
            <wp:wrapNone/>
            <wp:docPr id="29" name="IM 29"/>
            <wp:cNvGraphicFramePr/>
            <a:graphic>
              <a:graphicData uri="http://schemas.openxmlformats.org/drawingml/2006/picture">
                <pic:pic>
                  <pic:nvPicPr>
                    <pic:cNvPr id="29" name="IM 29"/>
                    <pic:cNvPicPr/>
                  </pic:nvPicPr>
                  <pic:blipFill>
                    <a:blip r:embed="rId32"/>
                    <a:stretch>
                      <a:fillRect/>
                    </a:stretch>
                  </pic:blipFill>
                  <pic:spPr>
                    <a:xfrm rot="0">
                      <a:off x="0" y="0"/>
                      <a:ext cx="565150" cy="444417"/>
                    </a:xfrm>
                    <a:prstGeom prst="rect">
                      <a:avLst/>
                    </a:prstGeom>
                  </pic:spPr>
                </pic:pic>
              </a:graphicData>
            </a:graphic>
          </wp:anchor>
        </w:drawing>
      </w:r>
      <w:r>
        <w:rPr>
          <w:rFonts w:ascii="SimHei" w:hAnsi="SimHei" w:eastAsia="SimHei" w:cs="SimHei"/>
          <w:sz w:val="22"/>
          <w:szCs w:val="22"/>
          <w:color w:val="008DDF"/>
          <w:spacing w:val="-14"/>
        </w:rPr>
        <w:t>第二十九章生殖内分泌疾病</w:t>
      </w:r>
    </w:p>
    <w:p>
      <w:pPr>
        <w:spacing w:line="292" w:lineRule="auto"/>
        <w:rPr>
          <w:rFonts w:ascii="Arial"/>
          <w:sz w:val="21"/>
        </w:rPr>
      </w:pPr>
      <w:r/>
    </w:p>
    <w:p>
      <w:pPr>
        <w:spacing w:before="72" w:line="217" w:lineRule="auto"/>
        <w:rPr>
          <w:rFonts w:ascii="SimSun" w:hAnsi="SimSun" w:eastAsia="SimSun" w:cs="SimSun"/>
          <w:sz w:val="22"/>
          <w:szCs w:val="22"/>
        </w:rPr>
      </w:pPr>
      <w:r>
        <w:rPr>
          <w:rFonts w:ascii="SimSun" w:hAnsi="SimSun" w:eastAsia="SimSun" w:cs="SimSun"/>
          <w:sz w:val="22"/>
          <w:szCs w:val="22"/>
          <w:spacing w:val="-23"/>
        </w:rPr>
        <w:t>纳为：①躯体症状：头痛、背痛、乳房胀痛、腹部胀满、便秘、肢体水</w:t>
      </w:r>
      <w:r>
        <w:rPr>
          <w:rFonts w:ascii="SimSun" w:hAnsi="SimSun" w:eastAsia="SimSun" w:cs="SimSun"/>
          <w:sz w:val="22"/>
          <w:szCs w:val="22"/>
          <w:spacing w:val="-24"/>
        </w:rPr>
        <w:t>肿、体重增加、运动协调功能减退；</w:t>
      </w:r>
    </w:p>
    <w:p>
      <w:pPr>
        <w:spacing w:before="81" w:line="217" w:lineRule="auto"/>
        <w:rPr>
          <w:rFonts w:ascii="SimSun" w:hAnsi="SimSun" w:eastAsia="SimSun" w:cs="SimSun"/>
          <w:sz w:val="22"/>
          <w:szCs w:val="22"/>
        </w:rPr>
      </w:pPr>
      <w:r>
        <w:rPr>
          <w:rFonts w:ascii="SimSun" w:hAnsi="SimSun" w:eastAsia="SimSun" w:cs="SimSun"/>
          <w:sz w:val="22"/>
          <w:szCs w:val="22"/>
          <w:spacing w:val="-18"/>
        </w:rPr>
        <w:t>②精神症状：易怒、焦虑、抑郁、情绪不稳定、疲乏以及饮食、睡眠、性欲</w:t>
      </w:r>
      <w:r>
        <w:rPr>
          <w:rFonts w:ascii="SimSun" w:hAnsi="SimSun" w:eastAsia="SimSun" w:cs="SimSun"/>
          <w:sz w:val="22"/>
          <w:szCs w:val="22"/>
          <w:spacing w:val="-19"/>
        </w:rPr>
        <w:t>改变，而易怒是其主要症状；</w:t>
      </w:r>
    </w:p>
    <w:p>
      <w:pPr>
        <w:ind w:right="1180"/>
        <w:spacing w:before="82" w:line="253" w:lineRule="auto"/>
        <w:rPr>
          <w:rFonts w:ascii="SimSun" w:hAnsi="SimSun" w:eastAsia="SimSun" w:cs="SimSun"/>
          <w:sz w:val="22"/>
          <w:szCs w:val="22"/>
        </w:rPr>
      </w:pPr>
      <w:r>
        <w:rPr>
          <w:rFonts w:ascii="SimSun" w:hAnsi="SimSun" w:eastAsia="SimSun" w:cs="SimSun"/>
          <w:sz w:val="22"/>
          <w:szCs w:val="22"/>
          <w:spacing w:val="-16"/>
        </w:rPr>
        <w:t>③行为改变：注意力不集中、工作效率低、记忆力减退</w:t>
      </w:r>
      <w:r>
        <w:rPr>
          <w:rFonts w:ascii="SimSun" w:hAnsi="SimSun" w:eastAsia="SimSun" w:cs="SimSun"/>
          <w:sz w:val="22"/>
          <w:szCs w:val="22"/>
          <w:spacing w:val="-17"/>
        </w:rPr>
        <w:t>、神经质、易激动等。周期性反复出现为其临床</w:t>
      </w:r>
      <w:r>
        <w:rPr>
          <w:rFonts w:ascii="SimSun" w:hAnsi="SimSun" w:eastAsia="SimSun" w:cs="SimSun"/>
          <w:sz w:val="22"/>
          <w:szCs w:val="22"/>
        </w:rPr>
        <w:t xml:space="preserve"> </w:t>
      </w:r>
      <w:r>
        <w:rPr>
          <w:rFonts w:ascii="SimSun" w:hAnsi="SimSun" w:eastAsia="SimSun" w:cs="SimSun"/>
          <w:sz w:val="22"/>
          <w:szCs w:val="22"/>
          <w:spacing w:val="-10"/>
        </w:rPr>
        <w:t>表现特点。</w:t>
      </w:r>
    </w:p>
    <w:p>
      <w:pPr>
        <w:ind w:left="332"/>
        <w:spacing w:before="103" w:line="221" w:lineRule="auto"/>
        <w:rPr>
          <w:rFonts w:ascii="SimHei" w:hAnsi="SimHei" w:eastAsia="SimHei" w:cs="SimHei"/>
          <w:sz w:val="22"/>
          <w:szCs w:val="22"/>
        </w:rPr>
      </w:pPr>
      <w:r>
        <w:rPr>
          <w:rFonts w:ascii="SimHei" w:hAnsi="SimHei" w:eastAsia="SimHei" w:cs="SimHei"/>
          <w:sz w:val="22"/>
          <w:szCs w:val="22"/>
          <w:b/>
          <w:bCs/>
          <w:color w:val="006BCA"/>
          <w:spacing w:val="-12"/>
        </w:rPr>
        <w:t>【诊断与鉴别诊断】</w:t>
      </w:r>
    </w:p>
    <w:p>
      <w:pPr>
        <w:ind w:right="1151" w:firstLine="439"/>
        <w:spacing w:before="51" w:line="269" w:lineRule="auto"/>
        <w:jc w:val="both"/>
        <w:rPr>
          <w:rFonts w:ascii="SimSun" w:hAnsi="SimSun" w:eastAsia="SimSun" w:cs="SimSun"/>
          <w:sz w:val="22"/>
          <w:szCs w:val="22"/>
        </w:rPr>
      </w:pPr>
      <w:r>
        <w:rPr>
          <w:rFonts w:ascii="SimSun" w:hAnsi="SimSun" w:eastAsia="SimSun" w:cs="SimSun"/>
          <w:sz w:val="22"/>
          <w:szCs w:val="22"/>
          <w:spacing w:val="-21"/>
        </w:rPr>
        <w:t>根据经前期出现周期性典型症状，诊断多不困难。</w:t>
      </w:r>
      <w:r>
        <w:rPr>
          <w:rFonts w:ascii="SimSun" w:hAnsi="SimSun" w:eastAsia="SimSun" w:cs="SimSun"/>
          <w:sz w:val="22"/>
          <w:szCs w:val="22"/>
          <w:spacing w:val="-22"/>
        </w:rPr>
        <w:t>诊断时一般需考虑下述3个因素：</w:t>
      </w:r>
      <w:r>
        <w:rPr>
          <w:rFonts w:ascii="SimSun" w:hAnsi="SimSun" w:eastAsia="SimSun" w:cs="SimSun"/>
          <w:sz w:val="22"/>
          <w:szCs w:val="22"/>
          <w:spacing w:val="14"/>
        </w:rPr>
        <w:t xml:space="preserve"> </w:t>
      </w:r>
      <w:r>
        <w:rPr>
          <w:rFonts w:ascii="SimSun" w:hAnsi="SimSun" w:eastAsia="SimSun" w:cs="SimSun"/>
          <w:sz w:val="22"/>
          <w:szCs w:val="22"/>
          <w:spacing w:val="-22"/>
        </w:rPr>
        <w:t>一是经前期综合</w:t>
      </w:r>
      <w:r>
        <w:rPr>
          <w:rFonts w:ascii="SimSun" w:hAnsi="SimSun" w:eastAsia="SimSun" w:cs="SimSun"/>
          <w:sz w:val="22"/>
          <w:szCs w:val="22"/>
        </w:rPr>
        <w:t xml:space="preserve"> </w:t>
      </w:r>
      <w:r>
        <w:rPr>
          <w:rFonts w:ascii="SimSun" w:hAnsi="SimSun" w:eastAsia="SimSun" w:cs="SimSun"/>
          <w:sz w:val="22"/>
          <w:szCs w:val="22"/>
          <w:spacing w:val="-25"/>
        </w:rPr>
        <w:t>征的症状；二是黄体晚期持续反复发生；三是对日常工作、学习产生负面影响。诊断时需与轻度</w:t>
      </w:r>
      <w:r>
        <w:rPr>
          <w:rFonts w:ascii="SimSun" w:hAnsi="SimSun" w:eastAsia="SimSun" w:cs="SimSun"/>
          <w:sz w:val="22"/>
          <w:szCs w:val="22"/>
          <w:spacing w:val="-26"/>
        </w:rPr>
        <w:t>精神障碍及</w:t>
      </w:r>
      <w:r>
        <w:rPr>
          <w:rFonts w:ascii="SimSun" w:hAnsi="SimSun" w:eastAsia="SimSun" w:cs="SimSun"/>
          <w:sz w:val="22"/>
          <w:szCs w:val="22"/>
        </w:rPr>
        <w:t xml:space="preserve"> </w:t>
      </w:r>
      <w:r>
        <w:rPr>
          <w:rFonts w:ascii="SimSun" w:hAnsi="SimSun" w:eastAsia="SimSun" w:cs="SimSun"/>
          <w:sz w:val="22"/>
          <w:szCs w:val="22"/>
          <w:spacing w:val="-26"/>
        </w:rPr>
        <w:t>心、肝、肾等疾病引起的水肿相鉴别。必要时可同时记录基础体</w:t>
      </w:r>
      <w:r>
        <w:rPr>
          <w:rFonts w:ascii="SimSun" w:hAnsi="SimSun" w:eastAsia="SimSun" w:cs="SimSun"/>
          <w:sz w:val="22"/>
          <w:szCs w:val="22"/>
          <w:spacing w:val="-27"/>
        </w:rPr>
        <w:t>温，以了解症状出现与卵巢功能的关系。</w:t>
      </w:r>
    </w:p>
    <w:p>
      <w:pPr>
        <w:ind w:left="332"/>
        <w:spacing w:before="74" w:line="222" w:lineRule="auto"/>
        <w:rPr>
          <w:rFonts w:ascii="SimHei" w:hAnsi="SimHei" w:eastAsia="SimHei" w:cs="SimHei"/>
          <w:sz w:val="22"/>
          <w:szCs w:val="22"/>
        </w:rPr>
      </w:pPr>
      <w:r>
        <w:rPr>
          <w:rFonts w:ascii="SimHei" w:hAnsi="SimHei" w:eastAsia="SimHei" w:cs="SimHei"/>
          <w:sz w:val="22"/>
          <w:szCs w:val="22"/>
          <w:b/>
          <w:bCs/>
          <w:color w:val="005FA8"/>
          <w:spacing w:val="-10"/>
        </w:rPr>
        <w:t>【治疗】</w:t>
      </w:r>
    </w:p>
    <w:p>
      <w:pPr>
        <w:ind w:right="1168" w:firstLine="439"/>
        <w:spacing w:before="78" w:line="253" w:lineRule="auto"/>
        <w:rPr>
          <w:rFonts w:ascii="SimSun" w:hAnsi="SimSun" w:eastAsia="SimSun" w:cs="SimSun"/>
          <w:sz w:val="22"/>
          <w:szCs w:val="22"/>
        </w:rPr>
      </w:pPr>
      <w:r>
        <w:rPr>
          <w:rFonts w:ascii="Times New Roman" w:hAnsi="Times New Roman" w:eastAsia="Times New Roman" w:cs="Times New Roman"/>
          <w:sz w:val="22"/>
          <w:szCs w:val="22"/>
          <w:b/>
          <w:bCs/>
          <w:spacing w:val="-13"/>
        </w:rPr>
        <w:t>1.</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b/>
          <w:bCs/>
          <w:spacing w:val="-13"/>
        </w:rPr>
        <w:t>心理治疗</w:t>
      </w:r>
      <w:r>
        <w:rPr>
          <w:rFonts w:ascii="SimSun" w:hAnsi="SimSun" w:eastAsia="SimSun" w:cs="SimSun"/>
          <w:sz w:val="22"/>
          <w:szCs w:val="22"/>
          <w:spacing w:val="93"/>
        </w:rPr>
        <w:t xml:space="preserve"> </w:t>
      </w:r>
      <w:r>
        <w:rPr>
          <w:rFonts w:ascii="SimSun" w:hAnsi="SimSun" w:eastAsia="SimSun" w:cs="SimSun"/>
          <w:sz w:val="22"/>
          <w:szCs w:val="22"/>
          <w:spacing w:val="-13"/>
        </w:rPr>
        <w:t>帮助患者调整心理状态，给予心理安慰与疏导，让精神放松，有助于减轻症状。患</w:t>
      </w:r>
      <w:r>
        <w:rPr>
          <w:rFonts w:ascii="SimSun" w:hAnsi="SimSun" w:eastAsia="SimSun" w:cs="SimSun"/>
          <w:sz w:val="22"/>
          <w:szCs w:val="22"/>
        </w:rPr>
        <w:t xml:space="preserve"> </w:t>
      </w:r>
      <w:r>
        <w:rPr>
          <w:rFonts w:ascii="SimSun" w:hAnsi="SimSun" w:eastAsia="SimSun" w:cs="SimSun"/>
          <w:sz w:val="22"/>
          <w:szCs w:val="22"/>
          <w:spacing w:val="-11"/>
        </w:rPr>
        <w:t>者症状重者可进行认知-行为心理治疗。</w:t>
      </w:r>
    </w:p>
    <w:p>
      <w:pPr>
        <w:ind w:right="1151" w:firstLine="439"/>
        <w:spacing w:before="76" w:line="253" w:lineRule="auto"/>
        <w:rPr>
          <w:rFonts w:ascii="SimSun" w:hAnsi="SimSun" w:eastAsia="SimSun" w:cs="SimSun"/>
          <w:sz w:val="22"/>
          <w:szCs w:val="22"/>
        </w:rPr>
      </w:pPr>
      <w:r>
        <w:rPr>
          <w:rFonts w:ascii="Times New Roman" w:hAnsi="Times New Roman" w:eastAsia="Times New Roman" w:cs="Times New Roman"/>
          <w:sz w:val="22"/>
          <w:szCs w:val="22"/>
          <w:b/>
          <w:bCs/>
          <w:spacing w:val="-12"/>
        </w:rPr>
        <w:t>2.</w:t>
      </w:r>
      <w:r>
        <w:rPr>
          <w:rFonts w:ascii="Times New Roman" w:hAnsi="Times New Roman" w:eastAsia="Times New Roman" w:cs="Times New Roman"/>
          <w:sz w:val="22"/>
          <w:szCs w:val="22"/>
          <w:spacing w:val="1"/>
        </w:rPr>
        <w:t xml:space="preserve">  </w:t>
      </w:r>
      <w:r>
        <w:rPr>
          <w:rFonts w:ascii="SimSun" w:hAnsi="SimSun" w:eastAsia="SimSun" w:cs="SimSun"/>
          <w:sz w:val="22"/>
          <w:szCs w:val="22"/>
          <w:b/>
          <w:bCs/>
          <w:spacing w:val="-12"/>
        </w:rPr>
        <w:t>调整生活状态</w:t>
      </w:r>
      <w:r>
        <w:rPr>
          <w:rFonts w:ascii="SimSun" w:hAnsi="SimSun" w:eastAsia="SimSun" w:cs="SimSun"/>
          <w:sz w:val="22"/>
          <w:szCs w:val="22"/>
          <w:spacing w:val="68"/>
        </w:rPr>
        <w:t xml:space="preserve"> </w:t>
      </w:r>
      <w:r>
        <w:rPr>
          <w:rFonts w:ascii="SimSun" w:hAnsi="SimSun" w:eastAsia="SimSun" w:cs="SimSun"/>
          <w:sz w:val="22"/>
          <w:szCs w:val="22"/>
          <w:spacing w:val="-12"/>
        </w:rPr>
        <w:t>包括合理的饮食及营养，戒烟，限制钠</w:t>
      </w:r>
      <w:r>
        <w:rPr>
          <w:rFonts w:ascii="SimSun" w:hAnsi="SimSun" w:eastAsia="SimSun" w:cs="SimSun"/>
          <w:sz w:val="22"/>
          <w:szCs w:val="22"/>
          <w:spacing w:val="-13"/>
        </w:rPr>
        <w:t>盐和咖啡的摄入。适当的身体锻炼，可</w:t>
      </w:r>
      <w:r>
        <w:rPr>
          <w:rFonts w:ascii="SimSun" w:hAnsi="SimSun" w:eastAsia="SimSun" w:cs="SimSun"/>
          <w:sz w:val="22"/>
          <w:szCs w:val="22"/>
        </w:rPr>
        <w:t xml:space="preserve"> </w:t>
      </w:r>
      <w:r>
        <w:rPr>
          <w:rFonts w:ascii="SimSun" w:hAnsi="SimSun" w:eastAsia="SimSun" w:cs="SimSun"/>
          <w:sz w:val="22"/>
          <w:szCs w:val="22"/>
          <w:spacing w:val="-9"/>
        </w:rPr>
        <w:t>协助缓解神经紧张和焦虑。</w:t>
      </w:r>
    </w:p>
    <w:p>
      <w:pPr>
        <w:ind w:left="443"/>
        <w:spacing w:before="76" w:line="222" w:lineRule="auto"/>
        <w:outlineLvl w:val="6"/>
        <w:rPr>
          <w:rFonts w:ascii="SimHei" w:hAnsi="SimHei" w:eastAsia="SimHei" w:cs="SimHei"/>
          <w:sz w:val="22"/>
          <w:szCs w:val="22"/>
        </w:rPr>
      </w:pPr>
      <w:r>
        <w:rPr>
          <w:rFonts w:ascii="SimHei" w:hAnsi="SimHei" w:eastAsia="SimHei" w:cs="SimHei"/>
          <w:sz w:val="22"/>
          <w:szCs w:val="22"/>
          <w:b/>
          <w:bCs/>
          <w:spacing w:val="-6"/>
        </w:rPr>
        <w:t>3.</w:t>
      </w:r>
      <w:r>
        <w:rPr>
          <w:rFonts w:ascii="SimHei" w:hAnsi="SimHei" w:eastAsia="SimHei" w:cs="SimHei"/>
          <w:sz w:val="22"/>
          <w:szCs w:val="22"/>
          <w:spacing w:val="-57"/>
        </w:rPr>
        <w:t xml:space="preserve"> </w:t>
      </w:r>
      <w:r>
        <w:rPr>
          <w:rFonts w:ascii="SimHei" w:hAnsi="SimHei" w:eastAsia="SimHei" w:cs="SimHei"/>
          <w:sz w:val="22"/>
          <w:szCs w:val="22"/>
          <w:b/>
          <w:bCs/>
          <w:spacing w:val="-6"/>
        </w:rPr>
        <w:t>药物治疗</w:t>
      </w:r>
    </w:p>
    <w:p>
      <w:pPr>
        <w:ind w:right="1196" w:firstLine="439"/>
        <w:spacing w:before="64" w:line="249" w:lineRule="auto"/>
        <w:rPr>
          <w:rFonts w:ascii="SimSun" w:hAnsi="SimSun" w:eastAsia="SimSun" w:cs="SimSun"/>
          <w:sz w:val="22"/>
          <w:szCs w:val="22"/>
        </w:rPr>
      </w:pPr>
      <w:r>
        <w:rPr>
          <w:rFonts w:ascii="SimSun" w:hAnsi="SimSun" w:eastAsia="SimSun" w:cs="SimSun"/>
          <w:sz w:val="22"/>
          <w:szCs w:val="22"/>
          <w:spacing w:val="-6"/>
        </w:rPr>
        <w:t>(1)抗焦虑药：适用于有明显焦虑症状者。阿普唑仑(alprazolam)经前用药，0.25mg,每日2～3</w:t>
      </w:r>
      <w:r>
        <w:rPr>
          <w:rFonts w:ascii="SimSun" w:hAnsi="SimSun" w:eastAsia="SimSun" w:cs="SimSun"/>
          <w:sz w:val="22"/>
          <w:szCs w:val="22"/>
        </w:rPr>
        <w:t xml:space="preserve"> </w:t>
      </w:r>
      <w:r>
        <w:rPr>
          <w:rFonts w:ascii="SimSun" w:hAnsi="SimSun" w:eastAsia="SimSun" w:cs="SimSun"/>
          <w:sz w:val="22"/>
          <w:szCs w:val="22"/>
          <w:spacing w:val="-5"/>
        </w:rPr>
        <w:t>次口服，逐渐增量，最大剂量为每日4mg,用至月经来潮第2~3日</w:t>
      </w:r>
      <w:r>
        <w:rPr>
          <w:rFonts w:ascii="SimSun" w:hAnsi="SimSun" w:eastAsia="SimSun" w:cs="SimSun"/>
          <w:sz w:val="22"/>
          <w:szCs w:val="22"/>
          <w:spacing w:val="-6"/>
        </w:rPr>
        <w:t>。</w:t>
      </w:r>
    </w:p>
    <w:p>
      <w:pPr>
        <w:ind w:right="1182" w:firstLine="439"/>
        <w:spacing w:before="92" w:line="263" w:lineRule="auto"/>
        <w:rPr>
          <w:rFonts w:ascii="SimSun" w:hAnsi="SimSun" w:eastAsia="SimSun" w:cs="SimSun"/>
          <w:sz w:val="22"/>
          <w:szCs w:val="22"/>
        </w:rPr>
      </w:pPr>
      <w:r>
        <w:rPr>
          <w:rFonts w:ascii="SimSun" w:hAnsi="SimSun" w:eastAsia="SimSun" w:cs="SimSun"/>
          <w:sz w:val="22"/>
          <w:szCs w:val="22"/>
          <w:spacing w:val="-8"/>
        </w:rPr>
        <w:t>(2)抗忧郁药：适用于有明显忧郁症状者。氟西汀(fluoxetine)能选</w:t>
      </w:r>
      <w:r>
        <w:rPr>
          <w:rFonts w:ascii="SimSun" w:hAnsi="SimSun" w:eastAsia="SimSun" w:cs="SimSun"/>
          <w:sz w:val="22"/>
          <w:szCs w:val="22"/>
          <w:spacing w:val="-9"/>
        </w:rPr>
        <w:t>择性抑制中枢神经系统5-羟</w:t>
      </w:r>
      <w:r>
        <w:rPr>
          <w:rFonts w:ascii="SimSun" w:hAnsi="SimSun" w:eastAsia="SimSun" w:cs="SimSun"/>
          <w:sz w:val="22"/>
          <w:szCs w:val="22"/>
        </w:rPr>
        <w:t xml:space="preserve"> </w:t>
      </w:r>
      <w:r>
        <w:rPr>
          <w:rFonts w:ascii="SimSun" w:hAnsi="SimSun" w:eastAsia="SimSun" w:cs="SimSun"/>
          <w:sz w:val="22"/>
          <w:szCs w:val="22"/>
          <w:spacing w:val="-11"/>
        </w:rPr>
        <w:t>色胺的再摄取。黄体期用药，20mg,每日1次口</w:t>
      </w:r>
      <w:r>
        <w:rPr>
          <w:rFonts w:ascii="SimSun" w:hAnsi="SimSun" w:eastAsia="SimSun" w:cs="SimSun"/>
          <w:sz w:val="22"/>
          <w:szCs w:val="22"/>
          <w:spacing w:val="-12"/>
        </w:rPr>
        <w:t>服，能明显缓解精神症状及行为改变，但对躯体症状疗</w:t>
      </w:r>
      <w:r>
        <w:rPr>
          <w:rFonts w:ascii="SimSun" w:hAnsi="SimSun" w:eastAsia="SimSun" w:cs="SimSun"/>
          <w:sz w:val="22"/>
          <w:szCs w:val="22"/>
        </w:rPr>
        <w:t xml:space="preserve"> </w:t>
      </w:r>
      <w:r>
        <w:rPr>
          <w:rFonts w:ascii="SimSun" w:hAnsi="SimSun" w:eastAsia="SimSun" w:cs="SimSun"/>
          <w:sz w:val="22"/>
          <w:szCs w:val="22"/>
          <w:spacing w:val="-9"/>
        </w:rPr>
        <w:t>效不佳。</w:t>
      </w:r>
    </w:p>
    <w:p>
      <w:pPr>
        <w:ind w:right="1179" w:firstLine="439"/>
        <w:spacing w:before="72" w:line="255" w:lineRule="auto"/>
        <w:rPr>
          <w:rFonts w:ascii="SimSun" w:hAnsi="SimSun" w:eastAsia="SimSun" w:cs="SimSun"/>
          <w:sz w:val="22"/>
          <w:szCs w:val="22"/>
        </w:rPr>
      </w:pPr>
      <w:r>
        <w:rPr>
          <w:rFonts w:ascii="SimSun" w:hAnsi="SimSun" w:eastAsia="SimSun" w:cs="SimSun"/>
          <w:sz w:val="22"/>
          <w:szCs w:val="22"/>
          <w:spacing w:val="-6"/>
        </w:rPr>
        <w:t>(3)醛固酮受体的竞争性抑制剂：螺内酯20～40mg,每日</w:t>
      </w:r>
      <w:r>
        <w:rPr>
          <w:rFonts w:ascii="SimSun" w:hAnsi="SimSun" w:eastAsia="SimSun" w:cs="SimSun"/>
          <w:sz w:val="22"/>
          <w:szCs w:val="22"/>
          <w:spacing w:val="-7"/>
        </w:rPr>
        <w:t>2～3次口服，可拮抗醛固酮而利尿，减</w:t>
      </w:r>
      <w:r>
        <w:rPr>
          <w:rFonts w:ascii="SimSun" w:hAnsi="SimSun" w:eastAsia="SimSun" w:cs="SimSun"/>
          <w:sz w:val="22"/>
          <w:szCs w:val="22"/>
        </w:rPr>
        <w:t xml:space="preserve"> </w:t>
      </w:r>
      <w:r>
        <w:rPr>
          <w:rFonts w:ascii="SimSun" w:hAnsi="SimSun" w:eastAsia="SimSun" w:cs="SimSun"/>
          <w:sz w:val="22"/>
          <w:szCs w:val="22"/>
          <w:spacing w:val="-15"/>
        </w:rPr>
        <w:t>轻水潴留，对改善精神症状也有效。</w:t>
      </w:r>
    </w:p>
    <w:p>
      <w:pPr>
        <w:ind w:right="1229" w:firstLine="439"/>
        <w:spacing w:before="79" w:line="247" w:lineRule="auto"/>
        <w:rPr>
          <w:rFonts w:ascii="SimSun" w:hAnsi="SimSun" w:eastAsia="SimSun" w:cs="SimSun"/>
          <w:sz w:val="22"/>
          <w:szCs w:val="22"/>
        </w:rPr>
      </w:pPr>
      <w:r>
        <w:rPr>
          <w:rFonts w:ascii="SimSun" w:hAnsi="SimSun" w:eastAsia="SimSun" w:cs="SimSun"/>
          <w:sz w:val="22"/>
          <w:szCs w:val="22"/>
          <w:spacing w:val="-5"/>
        </w:rPr>
        <w:t>(4)维生素B</w:t>
      </w:r>
      <w:r>
        <w:rPr>
          <w:rFonts w:ascii="Calibri" w:hAnsi="Calibri" w:eastAsia="Calibri" w:cs="Calibri"/>
          <w:sz w:val="22"/>
          <w:szCs w:val="22"/>
          <w:spacing w:val="-5"/>
        </w:rPr>
        <w:t>₆</w:t>
      </w:r>
      <w:r>
        <w:rPr>
          <w:rFonts w:ascii="Calibri" w:hAnsi="Calibri" w:eastAsia="Calibri" w:cs="Calibri"/>
          <w:sz w:val="22"/>
          <w:szCs w:val="22"/>
          <w:spacing w:val="-9"/>
        </w:rPr>
        <w:t xml:space="preserve"> </w:t>
      </w:r>
      <w:r>
        <w:rPr>
          <w:rFonts w:ascii="SimSun" w:hAnsi="SimSun" w:eastAsia="SimSun" w:cs="SimSun"/>
          <w:sz w:val="22"/>
          <w:szCs w:val="22"/>
          <w:spacing w:val="-5"/>
        </w:rPr>
        <w:t>:可调节自主神经系统与下丘脑-垂体</w:t>
      </w:r>
      <w:r>
        <w:rPr>
          <w:rFonts w:ascii="SimSun" w:hAnsi="SimSun" w:eastAsia="SimSun" w:cs="SimSun"/>
          <w:sz w:val="22"/>
          <w:szCs w:val="22"/>
          <w:spacing w:val="-6"/>
        </w:rPr>
        <w:t>-卵巢轴的关系，还可抑制催乳素合成。10~</w:t>
      </w:r>
      <w:r>
        <w:rPr>
          <w:rFonts w:ascii="SimSun" w:hAnsi="SimSun" w:eastAsia="SimSun" w:cs="SimSun"/>
          <w:sz w:val="22"/>
          <w:szCs w:val="22"/>
        </w:rPr>
        <w:t xml:space="preserve"> </w:t>
      </w:r>
      <w:r>
        <w:rPr>
          <w:rFonts w:ascii="SimSun" w:hAnsi="SimSun" w:eastAsia="SimSun" w:cs="SimSun"/>
          <w:sz w:val="22"/>
          <w:szCs w:val="22"/>
          <w:spacing w:val="-7"/>
        </w:rPr>
        <w:t>20mg,每日3次口服，可改善症状。</w:t>
      </w:r>
    </w:p>
    <w:p>
      <w:pPr>
        <w:ind w:right="1179" w:firstLine="439"/>
        <w:spacing w:before="91" w:line="252" w:lineRule="auto"/>
        <w:rPr>
          <w:rFonts w:ascii="SimSun" w:hAnsi="SimSun" w:eastAsia="SimSun" w:cs="SimSun"/>
          <w:sz w:val="22"/>
          <w:szCs w:val="22"/>
        </w:rPr>
      </w:pPr>
      <w:r>
        <w:rPr>
          <w:rFonts w:ascii="SimSun" w:hAnsi="SimSun" w:eastAsia="SimSun" w:cs="SimSun"/>
          <w:sz w:val="22"/>
          <w:szCs w:val="22"/>
          <w:spacing w:val="-9"/>
        </w:rPr>
        <w:t>(5)口服避孕药：通过抑制排卵缓解症状，</w:t>
      </w:r>
      <w:r>
        <w:rPr>
          <w:rFonts w:ascii="SimSun" w:hAnsi="SimSun" w:eastAsia="SimSun" w:cs="SimSun"/>
          <w:sz w:val="22"/>
          <w:szCs w:val="22"/>
          <w:spacing w:val="-10"/>
        </w:rPr>
        <w:t>并可减轻水钠潴留症状，抑制循环和内源性激素的波</w:t>
      </w:r>
      <w:r>
        <w:rPr>
          <w:rFonts w:ascii="SimSun" w:hAnsi="SimSun" w:eastAsia="SimSun" w:cs="SimSun"/>
          <w:sz w:val="22"/>
          <w:szCs w:val="22"/>
        </w:rPr>
        <w:t xml:space="preserve"> </w:t>
      </w:r>
      <w:r>
        <w:rPr>
          <w:rFonts w:ascii="SimSun" w:hAnsi="SimSun" w:eastAsia="SimSun" w:cs="SimSun"/>
          <w:sz w:val="22"/>
          <w:szCs w:val="22"/>
          <w:spacing w:val="-2"/>
        </w:rPr>
        <w:t>动。也可用促性腺激素释放激素类似物(GnRH-a)</w:t>
      </w:r>
      <w:r>
        <w:rPr>
          <w:rFonts w:ascii="SimSun" w:hAnsi="SimSun" w:eastAsia="SimSun" w:cs="SimSun"/>
          <w:sz w:val="22"/>
          <w:szCs w:val="22"/>
          <w:spacing w:val="-13"/>
        </w:rPr>
        <w:t xml:space="preserve"> </w:t>
      </w:r>
      <w:r>
        <w:rPr>
          <w:rFonts w:ascii="SimSun" w:hAnsi="SimSun" w:eastAsia="SimSun" w:cs="SimSun"/>
          <w:sz w:val="22"/>
          <w:szCs w:val="22"/>
          <w:spacing w:val="-2"/>
        </w:rPr>
        <w:t>抑制排卵。连用4~6个周期。</w:t>
      </w:r>
    </w:p>
    <w:p>
      <w:pPr>
        <w:spacing w:line="277" w:lineRule="auto"/>
        <w:rPr>
          <w:rFonts w:ascii="Arial"/>
          <w:sz w:val="21"/>
        </w:rPr>
      </w:pPr>
      <w:r/>
    </w:p>
    <w:p>
      <w:pPr>
        <w:ind w:left="3234"/>
        <w:spacing w:before="98" w:line="221" w:lineRule="auto"/>
        <w:rPr>
          <w:rFonts w:ascii="SimHei" w:hAnsi="SimHei" w:eastAsia="SimHei" w:cs="SimHei"/>
          <w:sz w:val="30"/>
          <w:szCs w:val="30"/>
        </w:rPr>
      </w:pPr>
      <w:r>
        <w:rPr>
          <w:rFonts w:ascii="SimHei" w:hAnsi="SimHei" w:eastAsia="SimHei" w:cs="SimHei"/>
          <w:sz w:val="30"/>
          <w:szCs w:val="30"/>
          <w:b/>
          <w:bCs/>
          <w:spacing w:val="11"/>
        </w:rPr>
        <w:t>第六节</w:t>
      </w:r>
      <w:r>
        <w:rPr>
          <w:rFonts w:ascii="SimHei" w:hAnsi="SimHei" w:eastAsia="SimHei" w:cs="SimHei"/>
          <w:sz w:val="30"/>
          <w:szCs w:val="30"/>
          <w:spacing w:val="150"/>
        </w:rPr>
        <w:t xml:space="preserve"> </w:t>
      </w:r>
      <w:r>
        <w:rPr>
          <w:rFonts w:ascii="SimHei" w:hAnsi="SimHei" w:eastAsia="SimHei" w:cs="SimHei"/>
          <w:sz w:val="30"/>
          <w:szCs w:val="30"/>
          <w:b/>
          <w:bCs/>
          <w:spacing w:val="11"/>
        </w:rPr>
        <w:t>绝经综合征</w:t>
      </w:r>
    </w:p>
    <w:p>
      <w:pPr>
        <w:spacing w:line="445" w:lineRule="auto"/>
        <w:rPr>
          <w:rFonts w:ascii="Arial"/>
          <w:sz w:val="21"/>
        </w:rPr>
      </w:pPr>
      <w:r/>
    </w:p>
    <w:p>
      <w:pPr>
        <w:ind w:left="359" w:right="1121" w:hanging="260"/>
        <w:spacing w:before="73" w:line="258" w:lineRule="auto"/>
        <w:rPr>
          <w:rFonts w:ascii="KaiTi" w:hAnsi="KaiTi" w:eastAsia="KaiTi" w:cs="KaiTi"/>
          <w:sz w:val="22"/>
          <w:szCs w:val="22"/>
        </w:rPr>
      </w:pPr>
      <w:r>
        <w:rPr>
          <w:rFonts w:ascii="KaiTi" w:hAnsi="KaiTi" w:eastAsia="KaiTi" w:cs="KaiTi"/>
          <w:sz w:val="22"/>
          <w:szCs w:val="22"/>
          <w:spacing w:val="-11"/>
        </w:rPr>
        <w:t>●</w:t>
      </w:r>
      <w:r>
        <w:rPr>
          <w:rFonts w:ascii="KaiTi" w:hAnsi="KaiTi" w:eastAsia="KaiTi" w:cs="KaiTi"/>
          <w:sz w:val="22"/>
          <w:szCs w:val="22"/>
          <w:spacing w:val="20"/>
        </w:rPr>
        <w:t xml:space="preserve"> </w:t>
      </w:r>
      <w:r>
        <w:rPr>
          <w:rFonts w:ascii="KaiTi" w:hAnsi="KaiTi" w:eastAsia="KaiTi" w:cs="KaiTi"/>
          <w:sz w:val="22"/>
          <w:szCs w:val="22"/>
          <w:spacing w:val="-11"/>
        </w:rPr>
        <w:t>近期表现主要为月经紊乱、血管舒缩功能不稳定、自主神经功能失调以及精神症状。远期可表现</w:t>
      </w:r>
      <w:r>
        <w:rPr>
          <w:rFonts w:ascii="KaiTi" w:hAnsi="KaiTi" w:eastAsia="KaiTi" w:cs="KaiTi"/>
          <w:sz w:val="22"/>
          <w:szCs w:val="22"/>
        </w:rPr>
        <w:t xml:space="preserve"> </w:t>
      </w:r>
      <w:r>
        <w:rPr>
          <w:rFonts w:ascii="KaiTi" w:hAnsi="KaiTi" w:eastAsia="KaiTi" w:cs="KaiTi"/>
          <w:sz w:val="22"/>
          <w:szCs w:val="22"/>
          <w:spacing w:val="-13"/>
        </w:rPr>
        <w:t>为泌尿生殖功能异常、骨质疏松及心血管系统疾病等。</w:t>
      </w:r>
    </w:p>
    <w:p>
      <w:pPr>
        <w:ind w:left="99"/>
        <w:spacing w:before="81" w:line="220" w:lineRule="auto"/>
        <w:rPr>
          <w:rFonts w:ascii="KaiTi" w:hAnsi="KaiTi" w:eastAsia="KaiTi" w:cs="KaiTi"/>
          <w:sz w:val="22"/>
          <w:szCs w:val="22"/>
        </w:rPr>
      </w:pPr>
      <w:r>
        <w:rPr>
          <w:rFonts w:ascii="KaiTi" w:hAnsi="KaiTi" w:eastAsia="KaiTi" w:cs="KaiTi"/>
          <w:sz w:val="22"/>
          <w:szCs w:val="22"/>
          <w:spacing w:val="-16"/>
        </w:rPr>
        <w:t>●</w:t>
      </w:r>
      <w:r>
        <w:rPr>
          <w:rFonts w:ascii="KaiTi" w:hAnsi="KaiTi" w:eastAsia="KaiTi" w:cs="KaiTi"/>
          <w:sz w:val="22"/>
          <w:szCs w:val="22"/>
          <w:spacing w:val="-6"/>
        </w:rPr>
        <w:t xml:space="preserve"> </w:t>
      </w:r>
      <w:r>
        <w:rPr>
          <w:rFonts w:ascii="KaiTi" w:hAnsi="KaiTi" w:eastAsia="KaiTi" w:cs="KaiTi"/>
          <w:sz w:val="22"/>
          <w:szCs w:val="22"/>
          <w:spacing w:val="-16"/>
        </w:rPr>
        <w:t>主要是采用激素补充治疗，并鼓励锻炼身体和健康饮</w:t>
      </w:r>
      <w:r>
        <w:rPr>
          <w:rFonts w:ascii="KaiTi" w:hAnsi="KaiTi" w:eastAsia="KaiTi" w:cs="KaiTi"/>
          <w:sz w:val="22"/>
          <w:szCs w:val="22"/>
          <w:spacing w:val="-17"/>
        </w:rPr>
        <w:t>食，建立健康生活方式。</w:t>
      </w:r>
    </w:p>
    <w:p>
      <w:pPr>
        <w:spacing w:line="258" w:lineRule="auto"/>
        <w:rPr>
          <w:rFonts w:ascii="Arial"/>
          <w:sz w:val="21"/>
        </w:rPr>
      </w:pPr>
      <w:r/>
    </w:p>
    <w:p>
      <w:pPr>
        <w:ind w:right="1149" w:firstLine="439"/>
        <w:spacing w:before="72" w:line="259" w:lineRule="auto"/>
        <w:jc w:val="both"/>
        <w:rPr>
          <w:rFonts w:ascii="SimSun" w:hAnsi="SimSun" w:eastAsia="SimSun" w:cs="SimSun"/>
          <w:sz w:val="22"/>
          <w:szCs w:val="22"/>
        </w:rPr>
      </w:pPr>
      <w:r>
        <w:rPr>
          <w:rFonts w:ascii="SimSun" w:hAnsi="SimSun" w:eastAsia="SimSun" w:cs="SimSun"/>
          <w:sz w:val="22"/>
          <w:szCs w:val="22"/>
          <w:spacing w:val="-10"/>
        </w:rPr>
        <w:t>绝经综合征(menopause</w:t>
      </w:r>
      <w:r>
        <w:rPr>
          <w:rFonts w:ascii="SimSun" w:hAnsi="SimSun" w:eastAsia="SimSun" w:cs="SimSun"/>
          <w:sz w:val="22"/>
          <w:szCs w:val="22"/>
          <w:spacing w:val="19"/>
        </w:rPr>
        <w:t xml:space="preserve"> </w:t>
      </w:r>
      <w:r>
        <w:rPr>
          <w:rFonts w:ascii="SimSun" w:hAnsi="SimSun" w:eastAsia="SimSun" w:cs="SimSun"/>
          <w:sz w:val="22"/>
          <w:szCs w:val="22"/>
          <w:spacing w:val="-10"/>
        </w:rPr>
        <w:t>syndrome)指妇女绝经前后出现性激素波动或减少所致的一系列躯体及精</w:t>
      </w:r>
      <w:r>
        <w:rPr>
          <w:rFonts w:ascii="SimSun" w:hAnsi="SimSun" w:eastAsia="SimSun" w:cs="SimSun"/>
          <w:sz w:val="22"/>
          <w:szCs w:val="22"/>
        </w:rPr>
        <w:t xml:space="preserve"> </w:t>
      </w:r>
      <w:r>
        <w:rPr>
          <w:rFonts w:ascii="SimSun" w:hAnsi="SimSun" w:eastAsia="SimSun" w:cs="SimSun"/>
          <w:sz w:val="22"/>
          <w:szCs w:val="22"/>
          <w:spacing w:val="-8"/>
        </w:rPr>
        <w:t>神心理症状。绝经(menopause)分为自然绝经和人工绝经。自然绝经指卵</w:t>
      </w:r>
      <w:r>
        <w:rPr>
          <w:rFonts w:ascii="SimSun" w:hAnsi="SimSun" w:eastAsia="SimSun" w:cs="SimSun"/>
          <w:sz w:val="22"/>
          <w:szCs w:val="22"/>
          <w:spacing w:val="-9"/>
        </w:rPr>
        <w:t>巢内卵泡生理性耗竭所致的</w:t>
      </w:r>
      <w:r>
        <w:rPr>
          <w:rFonts w:ascii="SimSun" w:hAnsi="SimSun" w:eastAsia="SimSun" w:cs="SimSun"/>
          <w:sz w:val="22"/>
          <w:szCs w:val="22"/>
        </w:rPr>
        <w:t xml:space="preserve"> </w:t>
      </w:r>
      <w:r>
        <w:rPr>
          <w:rFonts w:ascii="SimSun" w:hAnsi="SimSun" w:eastAsia="SimSun" w:cs="SimSun"/>
          <w:sz w:val="22"/>
          <w:szCs w:val="22"/>
          <w:spacing w:val="-16"/>
        </w:rPr>
        <w:t>绝经；人工绝经指两侧卵巢经手术切除或放射线</w:t>
      </w:r>
      <w:r>
        <w:rPr>
          <w:rFonts w:ascii="SimSun" w:hAnsi="SimSun" w:eastAsia="SimSun" w:cs="SimSun"/>
          <w:sz w:val="22"/>
          <w:szCs w:val="22"/>
          <w:spacing w:val="-17"/>
        </w:rPr>
        <w:t>照射等所致的绝经。人工绝经者更易发生绝经综合征。</w:t>
      </w:r>
    </w:p>
    <w:p>
      <w:pPr>
        <w:ind w:left="332"/>
        <w:spacing w:before="74" w:line="222" w:lineRule="auto"/>
        <w:rPr>
          <w:rFonts w:ascii="SimHei" w:hAnsi="SimHei" w:eastAsia="SimHei" w:cs="SimHei"/>
          <w:sz w:val="22"/>
          <w:szCs w:val="22"/>
        </w:rPr>
      </w:pPr>
      <w:r>
        <w:rPr>
          <w:rFonts w:ascii="SimHei" w:hAnsi="SimHei" w:eastAsia="SimHei" w:cs="SimHei"/>
          <w:sz w:val="22"/>
          <w:szCs w:val="22"/>
          <w:b/>
          <w:bCs/>
          <w:color w:val="005CA3"/>
          <w:spacing w:val="-17"/>
        </w:rPr>
        <w:t>【内分泌变化】</w:t>
      </w:r>
    </w:p>
    <w:p>
      <w:pPr>
        <w:ind w:left="439"/>
        <w:spacing w:before="90" w:line="219" w:lineRule="auto"/>
        <w:rPr>
          <w:rFonts w:ascii="SimSun" w:hAnsi="SimSun" w:eastAsia="SimSun" w:cs="SimSun"/>
          <w:sz w:val="22"/>
          <w:szCs w:val="22"/>
        </w:rPr>
      </w:pPr>
      <w:r>
        <w:rPr>
          <w:rFonts w:ascii="SimSun" w:hAnsi="SimSun" w:eastAsia="SimSun" w:cs="SimSun"/>
          <w:sz w:val="22"/>
          <w:szCs w:val="22"/>
          <w:spacing w:val="-12"/>
        </w:rPr>
        <w:t>绝经前后最明显变化是卵巢功能衰退，随后表现为下丘脑</w:t>
      </w:r>
      <w:r>
        <w:rPr>
          <w:rFonts w:ascii="SimSun" w:hAnsi="SimSun" w:eastAsia="SimSun" w:cs="SimSun"/>
          <w:sz w:val="22"/>
          <w:szCs w:val="22"/>
          <w:spacing w:val="-13"/>
        </w:rPr>
        <w:t>-垂体功能退化。</w:t>
      </w:r>
    </w:p>
    <w:p>
      <w:pPr>
        <w:ind w:right="1080" w:firstLine="439"/>
        <w:spacing w:before="65" w:line="266" w:lineRule="auto"/>
        <w:rPr>
          <w:rFonts w:ascii="SimSun" w:hAnsi="SimSun" w:eastAsia="SimSun" w:cs="SimSun"/>
          <w:sz w:val="22"/>
          <w:szCs w:val="22"/>
        </w:rPr>
      </w:pPr>
      <w:r>
        <w:rPr>
          <w:rFonts w:ascii="Times New Roman" w:hAnsi="Times New Roman" w:eastAsia="Times New Roman" w:cs="Times New Roman"/>
          <w:sz w:val="22"/>
          <w:szCs w:val="22"/>
          <w:b/>
          <w:bCs/>
          <w:spacing w:val="-10"/>
        </w:rPr>
        <w:t>1.</w:t>
      </w:r>
      <w:r>
        <w:rPr>
          <w:rFonts w:ascii="Times New Roman" w:hAnsi="Times New Roman" w:eastAsia="Times New Roman" w:cs="Times New Roman"/>
          <w:sz w:val="22"/>
          <w:szCs w:val="22"/>
          <w:spacing w:val="1"/>
        </w:rPr>
        <w:t xml:space="preserve">  </w:t>
      </w:r>
      <w:r>
        <w:rPr>
          <w:rFonts w:ascii="SimSun" w:hAnsi="SimSun" w:eastAsia="SimSun" w:cs="SimSun"/>
          <w:sz w:val="22"/>
          <w:szCs w:val="22"/>
          <w:b/>
          <w:bCs/>
          <w:spacing w:val="-10"/>
        </w:rPr>
        <w:t>雌激素</w:t>
      </w:r>
      <w:r>
        <w:rPr>
          <w:rFonts w:ascii="SimSun" w:hAnsi="SimSun" w:eastAsia="SimSun" w:cs="SimSun"/>
          <w:sz w:val="22"/>
          <w:szCs w:val="22"/>
          <w:spacing w:val="77"/>
        </w:rPr>
        <w:t xml:space="preserve"> </w:t>
      </w:r>
      <w:r>
        <w:rPr>
          <w:rFonts w:ascii="SimSun" w:hAnsi="SimSun" w:eastAsia="SimSun" w:cs="SimSun"/>
          <w:sz w:val="22"/>
          <w:szCs w:val="22"/>
          <w:spacing w:val="-10"/>
        </w:rPr>
        <w:t>卵巢功能衰退的最早征象是卵泡对</w:t>
      </w:r>
      <w:r>
        <w:rPr>
          <w:rFonts w:ascii="Times New Roman" w:hAnsi="Times New Roman" w:eastAsia="Times New Roman" w:cs="Times New Roman"/>
          <w:sz w:val="22"/>
          <w:szCs w:val="22"/>
          <w:spacing w:val="-10"/>
        </w:rPr>
        <w:t>FSH</w:t>
      </w:r>
      <w:r>
        <w:rPr>
          <w:rFonts w:ascii="SimSun" w:hAnsi="SimSun" w:eastAsia="SimSun" w:cs="SimSun"/>
          <w:sz w:val="22"/>
          <w:szCs w:val="22"/>
          <w:spacing w:val="-10"/>
        </w:rPr>
        <w:t>敏感性降低，</w:t>
      </w:r>
      <w:r>
        <w:rPr>
          <w:rFonts w:ascii="Times New Roman" w:hAnsi="Times New Roman" w:eastAsia="Times New Roman" w:cs="Times New Roman"/>
          <w:sz w:val="22"/>
          <w:szCs w:val="22"/>
          <w:spacing w:val="-10"/>
        </w:rPr>
        <w:t>FSH</w:t>
      </w:r>
      <w:r>
        <w:rPr>
          <w:rFonts w:ascii="SimSun" w:hAnsi="SimSun" w:eastAsia="SimSun" w:cs="SimSun"/>
          <w:sz w:val="22"/>
          <w:szCs w:val="22"/>
          <w:spacing w:val="-10"/>
        </w:rPr>
        <w:t>水</w:t>
      </w:r>
      <w:r>
        <w:rPr>
          <w:rFonts w:ascii="SimSun" w:hAnsi="SimSun" w:eastAsia="SimSun" w:cs="SimSun"/>
          <w:sz w:val="22"/>
          <w:szCs w:val="22"/>
          <w:spacing w:val="-11"/>
        </w:rPr>
        <w:t>平升高。绝经过渡早期雌</w:t>
      </w:r>
      <w:r>
        <w:rPr>
          <w:rFonts w:ascii="SimSun" w:hAnsi="SimSun" w:eastAsia="SimSun" w:cs="SimSun"/>
          <w:sz w:val="22"/>
          <w:szCs w:val="22"/>
        </w:rPr>
        <w:t xml:space="preserve"> </w:t>
      </w:r>
      <w:r>
        <w:rPr>
          <w:rFonts w:ascii="SimSun" w:hAnsi="SimSun" w:eastAsia="SimSun" w:cs="SimSun"/>
          <w:sz w:val="22"/>
          <w:szCs w:val="22"/>
          <w:spacing w:val="-13"/>
        </w:rPr>
        <w:t>激素水平波动很大，由于FSH</w:t>
      </w:r>
      <w:r>
        <w:rPr>
          <w:rFonts w:ascii="SimSun" w:hAnsi="SimSun" w:eastAsia="SimSun" w:cs="SimSun"/>
          <w:sz w:val="22"/>
          <w:szCs w:val="22"/>
          <w:spacing w:val="-25"/>
        </w:rPr>
        <w:t xml:space="preserve"> </w:t>
      </w:r>
      <w:r>
        <w:rPr>
          <w:rFonts w:ascii="SimSun" w:hAnsi="SimSun" w:eastAsia="SimSun" w:cs="SimSun"/>
          <w:sz w:val="22"/>
          <w:szCs w:val="22"/>
          <w:spacing w:val="-13"/>
        </w:rPr>
        <w:t>升高对卵泡过度刺激引起雌二醇</w:t>
      </w:r>
      <w:r>
        <w:rPr>
          <w:rFonts w:ascii="SimSun" w:hAnsi="SimSun" w:eastAsia="SimSun" w:cs="SimSun"/>
          <w:sz w:val="22"/>
          <w:szCs w:val="22"/>
          <w:spacing w:val="-14"/>
        </w:rPr>
        <w:t>分泌过多，甚至可高于正常卵泡期水平，</w:t>
      </w:r>
      <w:r>
        <w:rPr>
          <w:rFonts w:ascii="SimSun" w:hAnsi="SimSun" w:eastAsia="SimSun" w:cs="SimSun"/>
          <w:sz w:val="22"/>
          <w:szCs w:val="22"/>
        </w:rPr>
        <w:t xml:space="preserve"> </w:t>
      </w:r>
      <w:r>
        <w:rPr>
          <w:rFonts w:ascii="SimSun" w:hAnsi="SimSun" w:eastAsia="SimSun" w:cs="SimSun"/>
          <w:sz w:val="22"/>
          <w:szCs w:val="22"/>
          <w:spacing w:val="-16"/>
        </w:rPr>
        <w:t>因此整个绝经过渡期雌激素水平并非逐渐下降，只是在卵泡完全</w:t>
      </w:r>
      <w:r>
        <w:rPr>
          <w:rFonts w:ascii="SimSun" w:hAnsi="SimSun" w:eastAsia="SimSun" w:cs="SimSun"/>
          <w:sz w:val="22"/>
          <w:szCs w:val="22"/>
          <w:spacing w:val="-17"/>
        </w:rPr>
        <w:t>停止生长发育后，雌激素水平才迅速下</w:t>
      </w:r>
      <w:r>
        <w:rPr>
          <w:rFonts w:ascii="SimSun" w:hAnsi="SimSun" w:eastAsia="SimSun" w:cs="SimSun"/>
          <w:sz w:val="22"/>
          <w:szCs w:val="22"/>
        </w:rPr>
        <w:t xml:space="preserve">  </w:t>
      </w:r>
      <w:r>
        <w:rPr>
          <w:rFonts w:ascii="SimSun" w:hAnsi="SimSun" w:eastAsia="SimSun" w:cs="SimSun"/>
          <w:sz w:val="22"/>
          <w:szCs w:val="22"/>
          <w:spacing w:val="-16"/>
        </w:rPr>
        <w:t>降。绝经后卵巢极少分泌雌激素，但妇女循环中仍有低水平雌激素，</w:t>
      </w:r>
      <w:r>
        <w:rPr>
          <w:rFonts w:ascii="SimSun" w:hAnsi="SimSun" w:eastAsia="SimSun" w:cs="SimSun"/>
          <w:sz w:val="22"/>
          <w:szCs w:val="22"/>
          <w:spacing w:val="-17"/>
        </w:rPr>
        <w:t>主要来自肾上腺皮质和来自卵巢的</w:t>
      </w:r>
      <w:r>
        <w:rPr>
          <w:rFonts w:ascii="SimSun" w:hAnsi="SimSun" w:eastAsia="SimSun" w:cs="SimSun"/>
          <w:sz w:val="22"/>
          <w:szCs w:val="22"/>
        </w:rPr>
        <w:t xml:space="preserve">  </w:t>
      </w:r>
      <w:r>
        <w:rPr>
          <w:rFonts w:ascii="SimSun" w:hAnsi="SimSun" w:eastAsia="SimSun" w:cs="SimSun"/>
          <w:sz w:val="22"/>
          <w:szCs w:val="22"/>
          <w:spacing w:val="-13"/>
        </w:rPr>
        <w:t>雄烯二酮经周围组织中芳香化酶转化的雌酮。绝经后妇女循环中雌酮(E</w:t>
      </w:r>
      <w:r>
        <w:rPr>
          <w:rFonts w:ascii="Calibri" w:hAnsi="Calibri" w:eastAsia="Calibri" w:cs="Calibri"/>
          <w:sz w:val="22"/>
          <w:szCs w:val="22"/>
          <w:spacing w:val="-13"/>
        </w:rPr>
        <w:t>₁</w:t>
      </w:r>
      <w:r>
        <w:rPr>
          <w:rFonts w:ascii="SimSun" w:hAnsi="SimSun" w:eastAsia="SimSun" w:cs="SimSun"/>
          <w:sz w:val="22"/>
          <w:szCs w:val="22"/>
          <w:spacing w:val="-13"/>
        </w:rPr>
        <w:t>)</w:t>
      </w:r>
      <w:r>
        <w:rPr>
          <w:rFonts w:ascii="SimSun" w:hAnsi="SimSun" w:eastAsia="SimSun" w:cs="SimSun"/>
          <w:sz w:val="22"/>
          <w:szCs w:val="22"/>
          <w:spacing w:val="18"/>
        </w:rPr>
        <w:t xml:space="preserve"> </w:t>
      </w:r>
      <w:r>
        <w:rPr>
          <w:rFonts w:ascii="SimSun" w:hAnsi="SimSun" w:eastAsia="SimSun" w:cs="SimSun"/>
          <w:sz w:val="22"/>
          <w:szCs w:val="22"/>
          <w:spacing w:val="-13"/>
        </w:rPr>
        <w:t>高于雌二醇(E</w:t>
      </w:r>
      <w:r>
        <w:rPr>
          <w:rFonts w:ascii="Calibri" w:hAnsi="Calibri" w:eastAsia="Calibri" w:cs="Calibri"/>
          <w:sz w:val="22"/>
          <w:szCs w:val="22"/>
          <w:spacing w:val="-13"/>
        </w:rPr>
        <w:t>₂</w:t>
      </w:r>
      <w:r>
        <w:rPr>
          <w:rFonts w:ascii="SimSun" w:hAnsi="SimSun" w:eastAsia="SimSun" w:cs="SimSun"/>
          <w:sz w:val="22"/>
          <w:szCs w:val="22"/>
          <w:spacing w:val="-13"/>
        </w:rPr>
        <w:t>)。</w:t>
      </w:r>
    </w:p>
    <w:p>
      <w:pPr>
        <w:ind w:left="409"/>
        <w:spacing w:before="68" w:line="219" w:lineRule="auto"/>
        <w:rPr>
          <w:rFonts w:ascii="SimSun" w:hAnsi="SimSun" w:eastAsia="SimSun" w:cs="SimSun"/>
          <w:sz w:val="22"/>
          <w:szCs w:val="22"/>
        </w:rPr>
      </w:pPr>
      <w:r>
        <w:rPr>
          <w:rFonts w:ascii="Times New Roman" w:hAnsi="Times New Roman" w:eastAsia="Times New Roman" w:cs="Times New Roman"/>
          <w:sz w:val="22"/>
          <w:szCs w:val="22"/>
          <w:b/>
          <w:bCs/>
          <w:spacing w:val="-8"/>
        </w:rPr>
        <w:t>2.</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b/>
          <w:bCs/>
          <w:spacing w:val="-8"/>
        </w:rPr>
        <w:t>孕酮</w:t>
      </w:r>
      <w:r>
        <w:rPr>
          <w:rFonts w:ascii="SimSun" w:hAnsi="SimSun" w:eastAsia="SimSun" w:cs="SimSun"/>
          <w:sz w:val="22"/>
          <w:szCs w:val="22"/>
          <w:spacing w:val="98"/>
        </w:rPr>
        <w:t xml:space="preserve"> </w:t>
      </w:r>
      <w:r>
        <w:rPr>
          <w:rFonts w:ascii="SimSun" w:hAnsi="SimSun" w:eastAsia="SimSun" w:cs="SimSun"/>
          <w:sz w:val="22"/>
          <w:szCs w:val="22"/>
          <w:spacing w:val="-8"/>
        </w:rPr>
        <w:t>绝经过渡期卵巢尚有排卵功能，仍有孕酮分泌。但因卵泡发育质量下降，黄体功能不</w:t>
      </w:r>
    </w:p>
    <w:p>
      <w:pPr>
        <w:sectPr>
          <w:pgSz w:w="11900" w:h="16840"/>
          <w:pgMar w:top="772" w:right="689" w:bottom="400" w:left="870" w:header="0" w:footer="0" w:gutter="0"/>
        </w:sectPr>
        <w:rPr/>
      </w:pPr>
    </w:p>
    <w:p>
      <w:pPr>
        <w:ind w:left="9"/>
        <w:spacing w:before="83" w:line="183" w:lineRule="auto"/>
        <w:rPr>
          <w:rFonts w:ascii="SimSun" w:hAnsi="SimSun" w:eastAsia="SimSun" w:cs="SimSun"/>
          <w:sz w:val="22"/>
          <w:szCs w:val="22"/>
        </w:rPr>
      </w:pPr>
      <w:r>
        <w:rPr>
          <w:rFonts w:ascii="SimSun" w:hAnsi="SimSun" w:eastAsia="SimSun" w:cs="SimSun"/>
          <w:sz w:val="22"/>
          <w:szCs w:val="22"/>
          <w:color w:val="005EBD"/>
          <w:spacing w:val="-3"/>
        </w:rPr>
        <w:t>354</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10" w:lineRule="exact"/>
        <w:textAlignment w:val="center"/>
        <w:rPr/>
      </w:pPr>
      <w:r>
        <w:drawing>
          <wp:inline distT="0" distB="0" distL="0" distR="0">
            <wp:extent cx="571498" cy="450833"/>
            <wp:effectExtent l="0" t="0" r="0" b="0"/>
            <wp:docPr id="30" name="IM 30"/>
            <wp:cNvGraphicFramePr/>
            <a:graphic>
              <a:graphicData uri="http://schemas.openxmlformats.org/drawingml/2006/picture">
                <pic:pic>
                  <pic:nvPicPr>
                    <pic:cNvPr id="30" name="IM 30"/>
                    <pic:cNvPicPr/>
                  </pic:nvPicPr>
                  <pic:blipFill>
                    <a:blip r:embed="rId33"/>
                    <a:stretch>
                      <a:fillRect/>
                    </a:stretch>
                  </pic:blipFill>
                  <pic:spPr>
                    <a:xfrm rot="0">
                      <a:off x="0" y="0"/>
                      <a:ext cx="571498" cy="45083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19"/>
        <w:spacing w:before="43" w:line="221" w:lineRule="auto"/>
        <w:rPr>
          <w:rFonts w:ascii="SimHei" w:hAnsi="SimHei" w:eastAsia="SimHei" w:cs="SimHei"/>
          <w:sz w:val="22"/>
          <w:szCs w:val="22"/>
        </w:rPr>
      </w:pPr>
      <w:r>
        <w:rPr>
          <w:rFonts w:ascii="SimHei" w:hAnsi="SimHei" w:eastAsia="SimHei" w:cs="SimHei"/>
          <w:sz w:val="22"/>
          <w:szCs w:val="22"/>
          <w:color w:val="0066C0"/>
          <w:spacing w:val="-17"/>
          <w:w w:val="96"/>
        </w:rPr>
        <w:t>第二十九章</w:t>
      </w:r>
      <w:r>
        <w:rPr>
          <w:rFonts w:ascii="SimHei" w:hAnsi="SimHei" w:eastAsia="SimHei" w:cs="SimHei"/>
          <w:sz w:val="22"/>
          <w:szCs w:val="22"/>
          <w:color w:val="0066C0"/>
          <w:spacing w:val="56"/>
        </w:rPr>
        <w:t xml:space="preserve"> </w:t>
      </w:r>
      <w:r>
        <w:rPr>
          <w:rFonts w:ascii="SimHei" w:hAnsi="SimHei" w:eastAsia="SimHei" w:cs="SimHei"/>
          <w:sz w:val="22"/>
          <w:szCs w:val="22"/>
          <w:color w:val="0066C0"/>
          <w:spacing w:val="-17"/>
          <w:w w:val="96"/>
        </w:rPr>
        <w:t>生殖内分泌疾病</w:t>
      </w:r>
    </w:p>
    <w:p>
      <w:pPr>
        <w:spacing w:line="246" w:lineRule="auto"/>
        <w:rPr>
          <w:rFonts w:ascii="Arial"/>
          <w:sz w:val="21"/>
        </w:rPr>
      </w:pPr>
      <w:r/>
    </w:p>
    <w:p>
      <w:pPr>
        <w:ind w:left="19"/>
        <w:spacing w:before="71" w:line="220" w:lineRule="auto"/>
        <w:rPr>
          <w:rFonts w:ascii="SimSun" w:hAnsi="SimSun" w:eastAsia="SimSun" w:cs="SimSun"/>
          <w:sz w:val="22"/>
          <w:szCs w:val="22"/>
        </w:rPr>
      </w:pPr>
      <w:r>
        <w:rPr>
          <w:rFonts w:ascii="SimSun" w:hAnsi="SimSun" w:eastAsia="SimSun" w:cs="SimSun"/>
          <w:sz w:val="22"/>
          <w:szCs w:val="22"/>
          <w:spacing w:val="-16"/>
        </w:rPr>
        <w:t>良，导致孕酮分泌减少。绝经后无孕酮分泌。</w:t>
      </w:r>
    </w:p>
    <w:p>
      <w:pPr>
        <w:ind w:left="19" w:right="66" w:firstLine="399"/>
        <w:spacing w:before="94" w:line="264" w:lineRule="auto"/>
        <w:jc w:val="both"/>
        <w:rPr>
          <w:rFonts w:ascii="SimSun" w:hAnsi="SimSun" w:eastAsia="SimSun" w:cs="SimSun"/>
          <w:sz w:val="22"/>
          <w:szCs w:val="22"/>
        </w:rPr>
      </w:pPr>
      <w:r>
        <w:rPr>
          <w:rFonts w:ascii="Times New Roman" w:hAnsi="Times New Roman" w:eastAsia="Times New Roman" w:cs="Times New Roman"/>
          <w:sz w:val="22"/>
          <w:szCs w:val="22"/>
          <w:b/>
          <w:bCs/>
          <w:spacing w:val="-8"/>
        </w:rPr>
        <w:t>3.</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b/>
          <w:bCs/>
          <w:spacing w:val="-8"/>
        </w:rPr>
        <w:t>雄激素</w:t>
      </w:r>
      <w:r>
        <w:rPr>
          <w:rFonts w:ascii="SimSun" w:hAnsi="SimSun" w:eastAsia="SimSun" w:cs="SimSun"/>
          <w:sz w:val="22"/>
          <w:szCs w:val="22"/>
          <w:spacing w:val="85"/>
        </w:rPr>
        <w:t xml:space="preserve"> </w:t>
      </w:r>
      <w:r>
        <w:rPr>
          <w:rFonts w:ascii="SimSun" w:hAnsi="SimSun" w:eastAsia="SimSun" w:cs="SimSun"/>
          <w:sz w:val="22"/>
          <w:szCs w:val="22"/>
          <w:spacing w:val="-8"/>
        </w:rPr>
        <w:t>绝经后雄激素来源于卵巢间质细胞及肾上腺，总体雄激素水平下</w:t>
      </w:r>
      <w:r>
        <w:rPr>
          <w:rFonts w:ascii="SimSun" w:hAnsi="SimSun" w:eastAsia="SimSun" w:cs="SimSun"/>
          <w:sz w:val="22"/>
          <w:szCs w:val="22"/>
          <w:spacing w:val="-9"/>
        </w:rPr>
        <w:t>降。其中雄烯二酮</w:t>
      </w:r>
      <w:r>
        <w:rPr>
          <w:rFonts w:ascii="SimSun" w:hAnsi="SimSun" w:eastAsia="SimSun" w:cs="SimSun"/>
          <w:sz w:val="22"/>
          <w:szCs w:val="22"/>
        </w:rPr>
        <w:t xml:space="preserve"> </w:t>
      </w:r>
      <w:r>
        <w:rPr>
          <w:rFonts w:ascii="SimSun" w:hAnsi="SimSun" w:eastAsia="SimSun" w:cs="SimSun"/>
          <w:sz w:val="22"/>
          <w:szCs w:val="22"/>
          <w:spacing w:val="-10"/>
        </w:rPr>
        <w:t>主要来源于肾上腺，量约为绝经前的一半。卵巢主要产生睾酮，由于升高</w:t>
      </w:r>
      <w:r>
        <w:rPr>
          <w:rFonts w:ascii="SimSun" w:hAnsi="SimSun" w:eastAsia="SimSun" w:cs="SimSun"/>
          <w:sz w:val="22"/>
          <w:szCs w:val="22"/>
          <w:spacing w:val="-11"/>
        </w:rPr>
        <w:t>的</w:t>
      </w:r>
      <w:r>
        <w:rPr>
          <w:rFonts w:ascii="SimSun" w:hAnsi="SimSun" w:eastAsia="SimSun" w:cs="SimSun"/>
          <w:sz w:val="22"/>
          <w:szCs w:val="22"/>
          <w:spacing w:val="-10"/>
        </w:rPr>
        <w:t>LH</w:t>
      </w:r>
      <w:r>
        <w:rPr>
          <w:rFonts w:ascii="SimSun" w:hAnsi="SimSun" w:eastAsia="SimSun" w:cs="SimSun"/>
          <w:sz w:val="22"/>
          <w:szCs w:val="22"/>
          <w:spacing w:val="-4"/>
        </w:rPr>
        <w:t xml:space="preserve"> </w:t>
      </w:r>
      <w:r>
        <w:rPr>
          <w:rFonts w:ascii="SimSun" w:hAnsi="SimSun" w:eastAsia="SimSun" w:cs="SimSun"/>
          <w:sz w:val="22"/>
          <w:szCs w:val="22"/>
          <w:spacing w:val="-11"/>
        </w:rPr>
        <w:t>对卵巢间质细胞的刺</w:t>
      </w:r>
      <w:r>
        <w:rPr>
          <w:rFonts w:ascii="SimSun" w:hAnsi="SimSun" w:eastAsia="SimSun" w:cs="SimSun"/>
          <w:sz w:val="22"/>
          <w:szCs w:val="22"/>
        </w:rPr>
        <w:t xml:space="preserve"> </w:t>
      </w:r>
      <w:r>
        <w:rPr>
          <w:rFonts w:ascii="SimSun" w:hAnsi="SimSun" w:eastAsia="SimSun" w:cs="SimSun"/>
          <w:sz w:val="22"/>
          <w:szCs w:val="22"/>
          <w:spacing w:val="-15"/>
        </w:rPr>
        <w:t>激增加，使睾酮水平较绝经前增高。</w:t>
      </w:r>
    </w:p>
    <w:p>
      <w:pPr>
        <w:ind w:right="70" w:firstLine="419"/>
        <w:spacing w:before="72" w:line="270" w:lineRule="auto"/>
        <w:jc w:val="both"/>
        <w:rPr>
          <w:rFonts w:ascii="SimSun" w:hAnsi="SimSun" w:eastAsia="SimSun" w:cs="SimSun"/>
          <w:sz w:val="22"/>
          <w:szCs w:val="22"/>
        </w:rPr>
      </w:pPr>
      <w:r>
        <w:rPr>
          <w:rFonts w:ascii="Times New Roman" w:hAnsi="Times New Roman" w:eastAsia="Times New Roman" w:cs="Times New Roman"/>
          <w:sz w:val="22"/>
          <w:szCs w:val="22"/>
          <w:b/>
          <w:bCs/>
          <w:spacing w:val="-7"/>
        </w:rPr>
        <w:t>4.</w:t>
      </w:r>
      <w:r>
        <w:rPr>
          <w:rFonts w:ascii="Times New Roman" w:hAnsi="Times New Roman" w:eastAsia="Times New Roman" w:cs="Times New Roman"/>
          <w:sz w:val="22"/>
          <w:szCs w:val="22"/>
          <w:spacing w:val="23"/>
        </w:rPr>
        <w:t xml:space="preserve">  </w:t>
      </w:r>
      <w:r>
        <w:rPr>
          <w:rFonts w:ascii="SimSun" w:hAnsi="SimSun" w:eastAsia="SimSun" w:cs="SimSun"/>
          <w:sz w:val="22"/>
          <w:szCs w:val="22"/>
          <w:b/>
          <w:bCs/>
          <w:spacing w:val="-7"/>
        </w:rPr>
        <w:t>促性腺激素</w:t>
      </w:r>
      <w:r>
        <w:rPr>
          <w:rFonts w:ascii="SimSun" w:hAnsi="SimSun" w:eastAsia="SimSun" w:cs="SimSun"/>
          <w:sz w:val="22"/>
          <w:szCs w:val="22"/>
          <w:spacing w:val="76"/>
        </w:rPr>
        <w:t xml:space="preserve"> </w:t>
      </w:r>
      <w:r>
        <w:rPr>
          <w:rFonts w:ascii="SimSun" w:hAnsi="SimSun" w:eastAsia="SimSun" w:cs="SimSun"/>
          <w:sz w:val="22"/>
          <w:szCs w:val="22"/>
          <w:spacing w:val="-7"/>
        </w:rPr>
        <w:t>绝经过渡期</w:t>
      </w:r>
      <w:r>
        <w:rPr>
          <w:rFonts w:ascii="Times New Roman" w:hAnsi="Times New Roman" w:eastAsia="Times New Roman" w:cs="Times New Roman"/>
          <w:sz w:val="22"/>
          <w:szCs w:val="22"/>
          <w:spacing w:val="-7"/>
        </w:rPr>
        <w:t>FSH</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7"/>
        </w:rPr>
        <w:t>水平升高，呈波动型，</w:t>
      </w:r>
      <w:r>
        <w:rPr>
          <w:rFonts w:ascii="Times New Roman" w:hAnsi="Times New Roman" w:eastAsia="Times New Roman" w:cs="Times New Roman"/>
          <w:sz w:val="22"/>
          <w:szCs w:val="22"/>
          <w:spacing w:val="-7"/>
        </w:rPr>
        <w:t>LH</w:t>
      </w:r>
      <w:r>
        <w:rPr>
          <w:rFonts w:ascii="SimSun" w:hAnsi="SimSun" w:eastAsia="SimSun" w:cs="SimSun"/>
          <w:sz w:val="22"/>
          <w:szCs w:val="22"/>
          <w:spacing w:val="-7"/>
        </w:rPr>
        <w:t>仍在正常范围，</w:t>
      </w:r>
      <w:r>
        <w:rPr>
          <w:rFonts w:ascii="Times New Roman" w:hAnsi="Times New Roman" w:eastAsia="Times New Roman" w:cs="Times New Roman"/>
          <w:sz w:val="22"/>
          <w:szCs w:val="22"/>
          <w:spacing w:val="-7"/>
        </w:rPr>
        <w:t>FSH/LH</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7"/>
        </w:rPr>
        <w:t>仍&lt;1。绝经</w:t>
      </w:r>
      <w:r>
        <w:rPr>
          <w:rFonts w:ascii="SimSun" w:hAnsi="SimSun" w:eastAsia="SimSun" w:cs="SimSun"/>
          <w:sz w:val="22"/>
          <w:szCs w:val="22"/>
        </w:rPr>
        <w:t xml:space="preserve"> </w:t>
      </w:r>
      <w:r>
        <w:rPr>
          <w:rFonts w:ascii="SimSun" w:hAnsi="SimSun" w:eastAsia="SimSun" w:cs="SimSun"/>
          <w:sz w:val="22"/>
          <w:szCs w:val="22"/>
          <w:spacing w:val="-10"/>
        </w:rPr>
        <w:t>后雌激素水平降低，诱导下丘脑释放促性腺激素释放激素增加，刺激</w:t>
      </w:r>
      <w:r>
        <w:rPr>
          <w:rFonts w:ascii="SimSun" w:hAnsi="SimSun" w:eastAsia="SimSun" w:cs="SimSun"/>
          <w:sz w:val="22"/>
          <w:szCs w:val="22"/>
          <w:spacing w:val="-11"/>
        </w:rPr>
        <w:t>垂体释放</w:t>
      </w:r>
      <w:r>
        <w:rPr>
          <w:rFonts w:ascii="SimSun" w:hAnsi="SimSun" w:eastAsia="SimSun" w:cs="SimSun"/>
          <w:sz w:val="22"/>
          <w:szCs w:val="22"/>
          <w:spacing w:val="-10"/>
        </w:rPr>
        <w:t>FSH</w:t>
      </w:r>
      <w:r>
        <w:rPr>
          <w:rFonts w:ascii="SimSun" w:hAnsi="SimSun" w:eastAsia="SimSun" w:cs="SimSun"/>
          <w:sz w:val="22"/>
          <w:szCs w:val="22"/>
          <w:spacing w:val="-5"/>
        </w:rPr>
        <w:t xml:space="preserve"> </w:t>
      </w:r>
      <w:r>
        <w:rPr>
          <w:rFonts w:ascii="SimSun" w:hAnsi="SimSun" w:eastAsia="SimSun" w:cs="SimSun"/>
          <w:sz w:val="22"/>
          <w:szCs w:val="22"/>
          <w:spacing w:val="-11"/>
        </w:rPr>
        <w:t>和</w:t>
      </w:r>
      <w:r>
        <w:rPr>
          <w:rFonts w:ascii="SimSun" w:hAnsi="SimSun" w:eastAsia="SimSun" w:cs="SimSun"/>
          <w:sz w:val="22"/>
          <w:szCs w:val="22"/>
          <w:spacing w:val="-51"/>
        </w:rPr>
        <w:t xml:space="preserve"> </w:t>
      </w:r>
      <w:r>
        <w:rPr>
          <w:rFonts w:ascii="SimSun" w:hAnsi="SimSun" w:eastAsia="SimSun" w:cs="SimSun"/>
          <w:sz w:val="22"/>
          <w:szCs w:val="22"/>
          <w:spacing w:val="-10"/>
        </w:rPr>
        <w:t>LH</w:t>
      </w:r>
      <w:r>
        <w:rPr>
          <w:rFonts w:ascii="SimSun" w:hAnsi="SimSun" w:eastAsia="SimSun" w:cs="SimSun"/>
          <w:sz w:val="22"/>
          <w:szCs w:val="22"/>
          <w:spacing w:val="-4"/>
        </w:rPr>
        <w:t xml:space="preserve"> </w:t>
      </w:r>
      <w:r>
        <w:rPr>
          <w:rFonts w:ascii="SimSun" w:hAnsi="SimSun" w:eastAsia="SimSun" w:cs="SimSun"/>
          <w:sz w:val="22"/>
          <w:szCs w:val="22"/>
          <w:spacing w:val="-11"/>
        </w:rPr>
        <w:t>增加，其中</w:t>
      </w:r>
      <w:r>
        <w:rPr>
          <w:rFonts w:ascii="SimSun" w:hAnsi="SimSun" w:eastAsia="SimSun" w:cs="SimSun"/>
          <w:sz w:val="22"/>
          <w:szCs w:val="22"/>
        </w:rPr>
        <w:t xml:space="preserve"> </w:t>
      </w:r>
      <w:r>
        <w:rPr>
          <w:rFonts w:ascii="SimSun" w:hAnsi="SimSun" w:eastAsia="SimSun" w:cs="SimSun"/>
          <w:sz w:val="22"/>
          <w:szCs w:val="22"/>
          <w:spacing w:val="-8"/>
        </w:rPr>
        <w:t>FSH</w:t>
      </w:r>
      <w:r>
        <w:rPr>
          <w:rFonts w:ascii="SimSun" w:hAnsi="SimSun" w:eastAsia="SimSun" w:cs="SimSun"/>
          <w:sz w:val="22"/>
          <w:szCs w:val="22"/>
          <w:spacing w:val="-5"/>
        </w:rPr>
        <w:t xml:space="preserve"> </w:t>
      </w:r>
      <w:r>
        <w:rPr>
          <w:rFonts w:ascii="SimSun" w:hAnsi="SimSun" w:eastAsia="SimSun" w:cs="SimSun"/>
          <w:sz w:val="22"/>
          <w:szCs w:val="22"/>
          <w:spacing w:val="-8"/>
        </w:rPr>
        <w:t>升高较LH</w:t>
      </w:r>
      <w:r>
        <w:rPr>
          <w:rFonts w:ascii="SimSun" w:hAnsi="SimSun" w:eastAsia="SimSun" w:cs="SimSun"/>
          <w:sz w:val="22"/>
          <w:szCs w:val="22"/>
          <w:spacing w:val="-24"/>
        </w:rPr>
        <w:t xml:space="preserve"> </w:t>
      </w:r>
      <w:r>
        <w:rPr>
          <w:rFonts w:ascii="SimSun" w:hAnsi="SimSun" w:eastAsia="SimSun" w:cs="SimSun"/>
          <w:sz w:val="22"/>
          <w:szCs w:val="22"/>
          <w:spacing w:val="-8"/>
        </w:rPr>
        <w:t>更显著，FSH/LH&gt;1。</w:t>
      </w:r>
      <w:r>
        <w:rPr>
          <w:rFonts w:ascii="SimSun" w:hAnsi="SimSun" w:eastAsia="SimSun" w:cs="SimSun"/>
          <w:sz w:val="22"/>
          <w:szCs w:val="22"/>
          <w:spacing w:val="3"/>
        </w:rPr>
        <w:t xml:space="preserve">  </w:t>
      </w:r>
      <w:r>
        <w:rPr>
          <w:rFonts w:ascii="SimSun" w:hAnsi="SimSun" w:eastAsia="SimSun" w:cs="SimSun"/>
          <w:sz w:val="22"/>
          <w:szCs w:val="22"/>
          <w:spacing w:val="-8"/>
        </w:rPr>
        <w:t>卵泡闭锁导致雌激素和抑制素水平降低以及FSH</w:t>
      </w:r>
      <w:r>
        <w:rPr>
          <w:rFonts w:ascii="SimSun" w:hAnsi="SimSun" w:eastAsia="SimSun" w:cs="SimSun"/>
          <w:sz w:val="22"/>
          <w:szCs w:val="22"/>
          <w:spacing w:val="-4"/>
        </w:rPr>
        <w:t xml:space="preserve"> </w:t>
      </w:r>
      <w:r>
        <w:rPr>
          <w:rFonts w:ascii="SimSun" w:hAnsi="SimSun" w:eastAsia="SimSun" w:cs="SimSun"/>
          <w:sz w:val="22"/>
          <w:szCs w:val="22"/>
          <w:spacing w:val="-8"/>
        </w:rPr>
        <w:t>水平升高</w:t>
      </w:r>
      <w:r>
        <w:rPr>
          <w:rFonts w:ascii="SimSun" w:hAnsi="SimSun" w:eastAsia="SimSun" w:cs="SimSun"/>
          <w:sz w:val="22"/>
          <w:szCs w:val="22"/>
          <w:spacing w:val="-9"/>
        </w:rPr>
        <w:t>，是</w:t>
      </w:r>
      <w:r>
        <w:rPr>
          <w:rFonts w:ascii="SimSun" w:hAnsi="SimSun" w:eastAsia="SimSun" w:cs="SimSun"/>
          <w:sz w:val="22"/>
          <w:szCs w:val="22"/>
        </w:rPr>
        <w:t xml:space="preserve"> </w:t>
      </w:r>
      <w:r>
        <w:rPr>
          <w:rFonts w:ascii="SimSun" w:hAnsi="SimSun" w:eastAsia="SimSun" w:cs="SimSun"/>
          <w:sz w:val="22"/>
          <w:szCs w:val="22"/>
          <w:spacing w:val="-6"/>
        </w:rPr>
        <w:t>绝经的主要信号。</w:t>
      </w:r>
    </w:p>
    <w:p>
      <w:pPr>
        <w:ind w:left="419"/>
        <w:spacing w:before="57" w:line="212" w:lineRule="auto"/>
        <w:rPr>
          <w:rFonts w:ascii="SimSun" w:hAnsi="SimSun" w:eastAsia="SimSun" w:cs="SimSun"/>
          <w:sz w:val="22"/>
          <w:szCs w:val="22"/>
        </w:rPr>
      </w:pPr>
      <w:r>
        <w:rPr>
          <w:rFonts w:ascii="Times New Roman" w:hAnsi="Times New Roman" w:eastAsia="Times New Roman" w:cs="Times New Roman"/>
          <w:sz w:val="22"/>
          <w:szCs w:val="22"/>
          <w:b/>
          <w:bCs/>
          <w:spacing w:val="-5"/>
        </w:rPr>
        <w:t>5.</w:t>
      </w:r>
      <w:r>
        <w:rPr>
          <w:rFonts w:ascii="Times New Roman" w:hAnsi="Times New Roman" w:eastAsia="Times New Roman" w:cs="Times New Roman"/>
          <w:sz w:val="22"/>
          <w:szCs w:val="22"/>
          <w:spacing w:val="7"/>
        </w:rPr>
        <w:t xml:space="preserve">  </w:t>
      </w:r>
      <w:r>
        <w:rPr>
          <w:rFonts w:ascii="SimSun" w:hAnsi="SimSun" w:eastAsia="SimSun" w:cs="SimSun"/>
          <w:sz w:val="22"/>
          <w:szCs w:val="22"/>
          <w:b/>
          <w:bCs/>
          <w:spacing w:val="-5"/>
        </w:rPr>
        <w:t>促性腺激素释放激素</w:t>
      </w:r>
      <w:r>
        <w:rPr>
          <w:rFonts w:ascii="SimSun" w:hAnsi="SimSun" w:eastAsia="SimSun" w:cs="SimSun"/>
          <w:sz w:val="22"/>
          <w:szCs w:val="22"/>
          <w:spacing w:val="-47"/>
        </w:rPr>
        <w:t xml:space="preserve"> </w:t>
      </w:r>
      <w:r>
        <w:rPr>
          <w:rFonts w:ascii="Times New Roman" w:hAnsi="Times New Roman" w:eastAsia="Times New Roman" w:cs="Times New Roman"/>
          <w:sz w:val="22"/>
          <w:szCs w:val="22"/>
          <w:b/>
          <w:bCs/>
          <w:spacing w:val="-5"/>
        </w:rPr>
        <w:t>(GnRH)</w:t>
      </w:r>
      <w:r>
        <w:rPr>
          <w:rFonts w:ascii="Times New Roman" w:hAnsi="Times New Roman" w:eastAsia="Times New Roman" w:cs="Times New Roman"/>
          <w:sz w:val="22"/>
          <w:szCs w:val="22"/>
        </w:rPr>
        <w:t xml:space="preserve">       </w:t>
      </w:r>
      <w:r>
        <w:rPr>
          <w:rFonts w:ascii="SimSun" w:hAnsi="SimSun" w:eastAsia="SimSun" w:cs="SimSun"/>
          <w:sz w:val="22"/>
          <w:szCs w:val="22"/>
          <w:spacing w:val="-5"/>
        </w:rPr>
        <w:t>绝经后</w:t>
      </w:r>
      <w:r>
        <w:rPr>
          <w:rFonts w:ascii="Times New Roman" w:hAnsi="Times New Roman" w:eastAsia="Times New Roman" w:cs="Times New Roman"/>
          <w:sz w:val="22"/>
          <w:szCs w:val="22"/>
          <w:spacing w:val="-5"/>
        </w:rPr>
        <w:t>GnRH</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5"/>
        </w:rPr>
        <w:t>分泌增加，并与</w:t>
      </w:r>
      <w:r>
        <w:rPr>
          <w:rFonts w:ascii="Times New Roman" w:hAnsi="Times New Roman" w:eastAsia="Times New Roman" w:cs="Times New Roman"/>
          <w:sz w:val="22"/>
          <w:szCs w:val="22"/>
          <w:spacing w:val="-5"/>
        </w:rPr>
        <w:t>LH</w:t>
      </w:r>
      <w:r>
        <w:rPr>
          <w:rFonts w:ascii="SimSun" w:hAnsi="SimSun" w:eastAsia="SimSun" w:cs="SimSun"/>
          <w:sz w:val="22"/>
          <w:szCs w:val="22"/>
          <w:spacing w:val="-5"/>
        </w:rPr>
        <w:t>相平衡。</w:t>
      </w:r>
    </w:p>
    <w:p>
      <w:pPr>
        <w:ind w:left="19" w:right="70" w:firstLine="399"/>
        <w:spacing w:before="88" w:line="261" w:lineRule="auto"/>
        <w:rPr>
          <w:rFonts w:ascii="SimSun" w:hAnsi="SimSun" w:eastAsia="SimSun" w:cs="SimSun"/>
          <w:sz w:val="22"/>
          <w:szCs w:val="22"/>
        </w:rPr>
      </w:pPr>
      <w:r>
        <w:rPr>
          <w:rFonts w:ascii="Times New Roman" w:hAnsi="Times New Roman" w:eastAsia="Times New Roman" w:cs="Times New Roman"/>
          <w:sz w:val="22"/>
          <w:szCs w:val="22"/>
          <w:b/>
          <w:bCs/>
          <w:spacing w:val="-6"/>
        </w:rPr>
        <w:t>6.</w:t>
      </w:r>
      <w:r>
        <w:rPr>
          <w:rFonts w:ascii="Times New Roman" w:hAnsi="Times New Roman" w:eastAsia="Times New Roman" w:cs="Times New Roman"/>
          <w:sz w:val="22"/>
          <w:szCs w:val="22"/>
          <w:spacing w:val="21"/>
        </w:rPr>
        <w:t xml:space="preserve">  </w:t>
      </w:r>
      <w:r>
        <w:rPr>
          <w:rFonts w:ascii="SimSun" w:hAnsi="SimSun" w:eastAsia="SimSun" w:cs="SimSun"/>
          <w:sz w:val="22"/>
          <w:szCs w:val="22"/>
          <w:b/>
          <w:bCs/>
          <w:spacing w:val="-6"/>
        </w:rPr>
        <w:t>抑制素</w:t>
      </w:r>
      <w:r>
        <w:rPr>
          <w:rFonts w:ascii="SimSun" w:hAnsi="SimSun" w:eastAsia="SimSun" w:cs="SimSun"/>
          <w:sz w:val="22"/>
          <w:szCs w:val="22"/>
          <w:spacing w:val="-45"/>
        </w:rPr>
        <w:t xml:space="preserve"> </w:t>
      </w:r>
      <w:r>
        <w:rPr>
          <w:rFonts w:ascii="Times New Roman" w:hAnsi="Times New Roman" w:eastAsia="Times New Roman" w:cs="Times New Roman"/>
          <w:sz w:val="22"/>
          <w:szCs w:val="22"/>
          <w:b/>
          <w:bCs/>
          <w:spacing w:val="-6"/>
        </w:rPr>
        <w:t>(inhibin)</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6"/>
        </w:rPr>
        <w:t>绝经后妇女血抑制素水平下降，较雌二醇下降早且明显，可能成为反映</w:t>
      </w:r>
      <w:r>
        <w:rPr>
          <w:rFonts w:ascii="SimSun" w:hAnsi="SimSun" w:eastAsia="SimSun" w:cs="SimSun"/>
          <w:sz w:val="22"/>
          <w:szCs w:val="22"/>
          <w:spacing w:val="4"/>
        </w:rPr>
        <w:t xml:space="preserve"> </w:t>
      </w:r>
      <w:r>
        <w:rPr>
          <w:rFonts w:ascii="SimSun" w:hAnsi="SimSun" w:eastAsia="SimSun" w:cs="SimSun"/>
          <w:sz w:val="22"/>
          <w:szCs w:val="22"/>
          <w:spacing w:val="-9"/>
        </w:rPr>
        <w:t>卵巢功能衰退更敏感的指标。</w:t>
      </w:r>
    </w:p>
    <w:p>
      <w:pPr>
        <w:ind w:left="19" w:right="71" w:firstLine="399"/>
        <w:spacing w:before="58" w:line="261" w:lineRule="auto"/>
        <w:rPr>
          <w:rFonts w:ascii="SimSun" w:hAnsi="SimSun" w:eastAsia="SimSun" w:cs="SimSun"/>
          <w:sz w:val="22"/>
          <w:szCs w:val="22"/>
        </w:rPr>
      </w:pPr>
      <w:r>
        <w:rPr>
          <w:rFonts w:ascii="Times New Roman" w:hAnsi="Times New Roman" w:eastAsia="Times New Roman" w:cs="Times New Roman"/>
          <w:sz w:val="22"/>
          <w:szCs w:val="22"/>
          <w:b/>
          <w:bCs/>
          <w:spacing w:val="-7"/>
        </w:rPr>
        <w:t>7.</w:t>
      </w:r>
      <w:r>
        <w:rPr>
          <w:rFonts w:ascii="Times New Roman" w:hAnsi="Times New Roman" w:eastAsia="Times New Roman" w:cs="Times New Roman"/>
          <w:sz w:val="22"/>
          <w:szCs w:val="22"/>
          <w:spacing w:val="2"/>
        </w:rPr>
        <w:t xml:space="preserve">  </w:t>
      </w:r>
      <w:r>
        <w:rPr>
          <w:rFonts w:ascii="SimSun" w:hAnsi="SimSun" w:eastAsia="SimSun" w:cs="SimSun"/>
          <w:sz w:val="22"/>
          <w:szCs w:val="22"/>
          <w:b/>
          <w:bCs/>
          <w:spacing w:val="-7"/>
        </w:rPr>
        <w:t>抗米勒管激素</w:t>
      </w:r>
      <w:r>
        <w:rPr>
          <w:rFonts w:ascii="SimSun" w:hAnsi="SimSun" w:eastAsia="SimSun" w:cs="SimSun"/>
          <w:sz w:val="22"/>
          <w:szCs w:val="22"/>
          <w:spacing w:val="-64"/>
        </w:rPr>
        <w:t xml:space="preserve"> </w:t>
      </w:r>
      <w:r>
        <w:rPr>
          <w:rFonts w:ascii="Times New Roman" w:hAnsi="Times New Roman" w:eastAsia="Times New Roman" w:cs="Times New Roman"/>
          <w:sz w:val="22"/>
          <w:szCs w:val="22"/>
          <w:b/>
          <w:bCs/>
          <w:spacing w:val="-7"/>
        </w:rPr>
        <w:t>(AMH)</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7"/>
        </w:rPr>
        <w:t>绝经后抗米勒管激素水平下降，较</w:t>
      </w:r>
      <w:r>
        <w:rPr>
          <w:rFonts w:ascii="Times New Roman" w:hAnsi="Times New Roman" w:eastAsia="Times New Roman" w:cs="Times New Roman"/>
          <w:sz w:val="22"/>
          <w:szCs w:val="22"/>
          <w:spacing w:val="-7"/>
        </w:rPr>
        <w:t>FSH</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7"/>
        </w:rPr>
        <w:t>升高、雌二醇下降早</w:t>
      </w:r>
      <w:r>
        <w:rPr>
          <w:rFonts w:ascii="SimSun" w:hAnsi="SimSun" w:eastAsia="SimSun" w:cs="SimSun"/>
          <w:sz w:val="22"/>
          <w:szCs w:val="22"/>
          <w:spacing w:val="-8"/>
        </w:rPr>
        <w:t>，能较</w:t>
      </w:r>
      <w:r>
        <w:rPr>
          <w:rFonts w:ascii="SimSun" w:hAnsi="SimSun" w:eastAsia="SimSun" w:cs="SimSun"/>
          <w:sz w:val="22"/>
          <w:szCs w:val="22"/>
        </w:rPr>
        <w:t xml:space="preserve"> </w:t>
      </w:r>
      <w:r>
        <w:rPr>
          <w:rFonts w:ascii="SimSun" w:hAnsi="SimSun" w:eastAsia="SimSun" w:cs="SimSun"/>
          <w:sz w:val="22"/>
          <w:szCs w:val="22"/>
          <w:spacing w:val="-11"/>
        </w:rPr>
        <w:t>早反映卵巢功能衰退。</w:t>
      </w:r>
    </w:p>
    <w:p>
      <w:pPr>
        <w:ind w:left="312"/>
        <w:spacing w:before="144" w:line="222" w:lineRule="auto"/>
        <w:rPr>
          <w:rFonts w:ascii="SimHei" w:hAnsi="SimHei" w:eastAsia="SimHei" w:cs="SimHei"/>
          <w:sz w:val="22"/>
          <w:szCs w:val="22"/>
        </w:rPr>
      </w:pPr>
      <w:r>
        <w:rPr>
          <w:rFonts w:ascii="SimHei" w:hAnsi="SimHei" w:eastAsia="SimHei" w:cs="SimHei"/>
          <w:sz w:val="22"/>
          <w:szCs w:val="22"/>
          <w:b/>
          <w:bCs/>
          <w:color w:val="0066CD"/>
          <w:spacing w:val="-12"/>
        </w:rPr>
        <w:t>【临床表现】</w:t>
      </w:r>
    </w:p>
    <w:p>
      <w:pPr>
        <w:ind w:left="423"/>
        <w:spacing w:before="5" w:line="221" w:lineRule="auto"/>
        <w:outlineLvl w:val="6"/>
        <w:rPr>
          <w:rFonts w:ascii="SimHei" w:hAnsi="SimHei" w:eastAsia="SimHei" w:cs="SimHei"/>
          <w:sz w:val="22"/>
          <w:szCs w:val="22"/>
        </w:rPr>
      </w:pPr>
      <w:r>
        <w:rPr>
          <w:rFonts w:ascii="SimHei" w:hAnsi="SimHei" w:eastAsia="SimHei" w:cs="SimHei"/>
          <w:sz w:val="22"/>
          <w:szCs w:val="22"/>
          <w:b/>
          <w:bCs/>
          <w:spacing w:val="-7"/>
        </w:rPr>
        <w:t>1.</w:t>
      </w:r>
      <w:r>
        <w:rPr>
          <w:rFonts w:ascii="SimHei" w:hAnsi="SimHei" w:eastAsia="SimHei" w:cs="SimHei"/>
          <w:sz w:val="22"/>
          <w:szCs w:val="22"/>
          <w:spacing w:val="-50"/>
        </w:rPr>
        <w:t xml:space="preserve"> </w:t>
      </w:r>
      <w:r>
        <w:rPr>
          <w:rFonts w:ascii="SimHei" w:hAnsi="SimHei" w:eastAsia="SimHei" w:cs="SimHei"/>
          <w:sz w:val="22"/>
          <w:szCs w:val="22"/>
          <w:b/>
          <w:bCs/>
          <w:spacing w:val="-7"/>
        </w:rPr>
        <w:t>近期症状</w:t>
      </w:r>
    </w:p>
    <w:p>
      <w:pPr>
        <w:ind w:left="19" w:right="98" w:firstLine="399"/>
        <w:spacing w:before="90" w:line="253" w:lineRule="auto"/>
        <w:rPr>
          <w:rFonts w:ascii="SimSun" w:hAnsi="SimSun" w:eastAsia="SimSun" w:cs="SimSun"/>
          <w:sz w:val="22"/>
          <w:szCs w:val="22"/>
        </w:rPr>
      </w:pPr>
      <w:r>
        <w:rPr>
          <w:rFonts w:ascii="SimSun" w:hAnsi="SimSun" w:eastAsia="SimSun" w:cs="SimSun"/>
          <w:sz w:val="22"/>
          <w:szCs w:val="22"/>
          <w:spacing w:val="-9"/>
        </w:rPr>
        <w:t>(1)月经紊乱：月经紊乱是绝经过渡期的常见症状，由于稀发排卵或</w:t>
      </w:r>
      <w:r>
        <w:rPr>
          <w:rFonts w:ascii="SimSun" w:hAnsi="SimSun" w:eastAsia="SimSun" w:cs="SimSun"/>
          <w:sz w:val="22"/>
          <w:szCs w:val="22"/>
          <w:spacing w:val="-10"/>
        </w:rPr>
        <w:t>无排卵，表现为月经周期不</w:t>
      </w:r>
      <w:r>
        <w:rPr>
          <w:rFonts w:ascii="SimSun" w:hAnsi="SimSun" w:eastAsia="SimSun" w:cs="SimSun"/>
          <w:sz w:val="22"/>
          <w:szCs w:val="22"/>
        </w:rPr>
        <w:t xml:space="preserve"> </w:t>
      </w:r>
      <w:r>
        <w:rPr>
          <w:rFonts w:ascii="SimSun" w:hAnsi="SimSun" w:eastAsia="SimSun" w:cs="SimSun"/>
          <w:sz w:val="22"/>
          <w:szCs w:val="22"/>
          <w:spacing w:val="-10"/>
        </w:rPr>
        <w:t>规则、经期持续时间长及经量增多或减少。此期症状的出现取决于卵巢功</w:t>
      </w:r>
      <w:r>
        <w:rPr>
          <w:rFonts w:ascii="SimSun" w:hAnsi="SimSun" w:eastAsia="SimSun" w:cs="SimSun"/>
          <w:sz w:val="22"/>
          <w:szCs w:val="22"/>
          <w:spacing w:val="-11"/>
        </w:rPr>
        <w:t>能状态的波动性变化。</w:t>
      </w:r>
    </w:p>
    <w:p>
      <w:pPr>
        <w:ind w:left="19" w:firstLine="399"/>
        <w:spacing w:before="80" w:line="273" w:lineRule="auto"/>
        <w:rPr>
          <w:rFonts w:ascii="SimSun" w:hAnsi="SimSun" w:eastAsia="SimSun" w:cs="SimSun"/>
          <w:sz w:val="22"/>
          <w:szCs w:val="22"/>
        </w:rPr>
      </w:pPr>
      <w:r>
        <w:rPr>
          <w:rFonts w:ascii="SimSun" w:hAnsi="SimSun" w:eastAsia="SimSun" w:cs="SimSun"/>
          <w:sz w:val="22"/>
          <w:szCs w:val="22"/>
          <w:spacing w:val="-13"/>
        </w:rPr>
        <w:t>(2)血管舒缩症状：主要表现为潮热，为血管舒缩功能不稳定所致，是雌激素降低的特征性症状。</w:t>
      </w:r>
      <w:r>
        <w:rPr>
          <w:rFonts w:ascii="SimSun" w:hAnsi="SimSun" w:eastAsia="SimSun" w:cs="SimSun"/>
          <w:sz w:val="22"/>
          <w:szCs w:val="22"/>
          <w:spacing w:val="11"/>
        </w:rPr>
        <w:t xml:space="preserve"> </w:t>
      </w:r>
      <w:r>
        <w:rPr>
          <w:rFonts w:ascii="SimSun" w:hAnsi="SimSun" w:eastAsia="SimSun" w:cs="SimSun"/>
          <w:sz w:val="22"/>
          <w:szCs w:val="22"/>
          <w:spacing w:val="-11"/>
        </w:rPr>
        <w:t>其特点是反复出现短暂的面部和颈部及胸部皮肤阵阵发红，伴有轰热，继之出汗，</w:t>
      </w:r>
      <w:r>
        <w:rPr>
          <w:rFonts w:ascii="SimSun" w:hAnsi="SimSun" w:eastAsia="SimSun" w:cs="SimSun"/>
          <w:sz w:val="22"/>
          <w:szCs w:val="22"/>
          <w:spacing w:val="72"/>
        </w:rPr>
        <w:t xml:space="preserve"> </w:t>
      </w:r>
      <w:r>
        <w:rPr>
          <w:rFonts w:ascii="SimSun" w:hAnsi="SimSun" w:eastAsia="SimSun" w:cs="SimSun"/>
          <w:sz w:val="22"/>
          <w:szCs w:val="22"/>
          <w:spacing w:val="-11"/>
        </w:rPr>
        <w:t>一般持续1～3分</w:t>
      </w:r>
      <w:r>
        <w:rPr>
          <w:rFonts w:ascii="SimSun" w:hAnsi="SimSun" w:eastAsia="SimSun" w:cs="SimSun"/>
          <w:sz w:val="22"/>
          <w:szCs w:val="22"/>
        </w:rPr>
        <w:t xml:space="preserve"> </w:t>
      </w:r>
      <w:r>
        <w:rPr>
          <w:rFonts w:ascii="SimSun" w:hAnsi="SimSun" w:eastAsia="SimSun" w:cs="SimSun"/>
          <w:sz w:val="22"/>
          <w:szCs w:val="22"/>
          <w:spacing w:val="-10"/>
        </w:rPr>
        <w:t>钟。症状轻者每日发作数次，严重者十余次或更多，夜间或应激状态易促发。该症状可持续1～2年，</w:t>
      </w:r>
      <w:r>
        <w:rPr>
          <w:rFonts w:ascii="SimSun" w:hAnsi="SimSun" w:eastAsia="SimSun" w:cs="SimSun"/>
          <w:sz w:val="22"/>
          <w:szCs w:val="22"/>
        </w:rPr>
        <w:t xml:space="preserve"> </w:t>
      </w:r>
      <w:r>
        <w:rPr>
          <w:rFonts w:ascii="SimSun" w:hAnsi="SimSun" w:eastAsia="SimSun" w:cs="SimSun"/>
          <w:sz w:val="22"/>
          <w:szCs w:val="22"/>
          <w:spacing w:val="-10"/>
        </w:rPr>
        <w:t>有时长达5年或更长。潮热严重时可影响妇女的工作、生活和睡眠，是绝经后期妇女需要性激素治</w:t>
      </w:r>
      <w:r>
        <w:rPr>
          <w:rFonts w:ascii="SimSun" w:hAnsi="SimSun" w:eastAsia="SimSun" w:cs="SimSun"/>
          <w:sz w:val="22"/>
          <w:szCs w:val="22"/>
          <w:spacing w:val="-11"/>
        </w:rPr>
        <w:t>疗</w:t>
      </w:r>
      <w:r>
        <w:rPr>
          <w:rFonts w:ascii="SimSun" w:hAnsi="SimSun" w:eastAsia="SimSun" w:cs="SimSun"/>
          <w:sz w:val="22"/>
          <w:szCs w:val="22"/>
        </w:rPr>
        <w:t xml:space="preserve">  </w:t>
      </w:r>
      <w:r>
        <w:rPr>
          <w:rFonts w:ascii="SimSun" w:hAnsi="SimSun" w:eastAsia="SimSun" w:cs="SimSun"/>
          <w:sz w:val="22"/>
          <w:szCs w:val="22"/>
          <w:spacing w:val="-9"/>
        </w:rPr>
        <w:t>的主要原因。</w:t>
      </w:r>
    </w:p>
    <w:p>
      <w:pPr>
        <w:ind w:left="419"/>
        <w:spacing w:before="73" w:line="219" w:lineRule="auto"/>
        <w:rPr>
          <w:rFonts w:ascii="SimSun" w:hAnsi="SimSun" w:eastAsia="SimSun" w:cs="SimSun"/>
          <w:sz w:val="22"/>
          <w:szCs w:val="22"/>
        </w:rPr>
      </w:pPr>
      <w:r>
        <w:rPr>
          <w:rFonts w:ascii="SimSun" w:hAnsi="SimSun" w:eastAsia="SimSun" w:cs="SimSun"/>
          <w:sz w:val="22"/>
          <w:szCs w:val="22"/>
          <w:spacing w:val="-19"/>
        </w:rPr>
        <w:t>(3)自主神经失调症状：常出现如心悸、眩晕、头痛、失眠、耳鸣等自主神经失调症状。</w:t>
      </w:r>
    </w:p>
    <w:p>
      <w:pPr>
        <w:ind w:left="19" w:right="119" w:firstLine="399"/>
        <w:spacing w:before="73" w:line="254" w:lineRule="auto"/>
        <w:rPr>
          <w:rFonts w:ascii="SimSun" w:hAnsi="SimSun" w:eastAsia="SimSun" w:cs="SimSun"/>
          <w:sz w:val="22"/>
          <w:szCs w:val="22"/>
        </w:rPr>
      </w:pPr>
      <w:r>
        <w:rPr>
          <w:rFonts w:ascii="SimSun" w:hAnsi="SimSun" w:eastAsia="SimSun" w:cs="SimSun"/>
          <w:sz w:val="22"/>
          <w:szCs w:val="22"/>
          <w:spacing w:val="-13"/>
        </w:rPr>
        <w:t>(4)精神神经症状：围</w:t>
      </w:r>
      <w:r>
        <w:rPr>
          <w:rFonts w:ascii="SimSun" w:hAnsi="SimSun" w:eastAsia="SimSun" w:cs="SimSun"/>
          <w:sz w:val="22"/>
          <w:szCs w:val="22"/>
          <w:spacing w:val="-14"/>
        </w:rPr>
        <w:t>绝经期(</w:t>
      </w:r>
      <w:r>
        <w:rPr>
          <w:rFonts w:ascii="SimSun" w:hAnsi="SimSun" w:eastAsia="SimSun" w:cs="SimSun"/>
          <w:sz w:val="22"/>
          <w:szCs w:val="22"/>
          <w:spacing w:val="-13"/>
        </w:rPr>
        <w:t>perimenopausal</w:t>
      </w:r>
      <w:r>
        <w:rPr>
          <w:rFonts w:ascii="SimSun" w:hAnsi="SimSun" w:eastAsia="SimSun" w:cs="SimSun"/>
          <w:sz w:val="22"/>
          <w:szCs w:val="22"/>
          <w:spacing w:val="-11"/>
        </w:rPr>
        <w:t xml:space="preserve"> </w:t>
      </w:r>
      <w:r>
        <w:rPr>
          <w:rFonts w:ascii="SimSun" w:hAnsi="SimSun" w:eastAsia="SimSun" w:cs="SimSun"/>
          <w:sz w:val="22"/>
          <w:szCs w:val="22"/>
          <w:spacing w:val="-13"/>
        </w:rPr>
        <w:t>period</w:t>
      </w:r>
      <w:r>
        <w:rPr>
          <w:rFonts w:ascii="SimSun" w:hAnsi="SimSun" w:eastAsia="SimSun" w:cs="SimSun"/>
          <w:sz w:val="22"/>
          <w:szCs w:val="22"/>
          <w:spacing w:val="-14"/>
        </w:rPr>
        <w:t>)妇女常表现为注意力不易集中，并且情绪波</w:t>
      </w:r>
      <w:r>
        <w:rPr>
          <w:rFonts w:ascii="SimSun" w:hAnsi="SimSun" w:eastAsia="SimSun" w:cs="SimSun"/>
          <w:sz w:val="22"/>
          <w:szCs w:val="22"/>
        </w:rPr>
        <w:t xml:space="preserve"> </w:t>
      </w:r>
      <w:r>
        <w:rPr>
          <w:rFonts w:ascii="SimSun" w:hAnsi="SimSun" w:eastAsia="SimSun" w:cs="SimSun"/>
          <w:sz w:val="22"/>
          <w:szCs w:val="22"/>
          <w:spacing w:val="-17"/>
        </w:rPr>
        <w:t>动大，如激动易怒、焦虑不安或情绪低落、抑郁、不能自我控制等</w:t>
      </w:r>
      <w:r>
        <w:rPr>
          <w:rFonts w:ascii="SimSun" w:hAnsi="SimSun" w:eastAsia="SimSun" w:cs="SimSun"/>
          <w:sz w:val="22"/>
          <w:szCs w:val="22"/>
          <w:spacing w:val="-18"/>
        </w:rPr>
        <w:t>情绪症状。记忆力减退也较常见。</w:t>
      </w:r>
    </w:p>
    <w:p>
      <w:pPr>
        <w:ind w:left="423"/>
        <w:spacing w:before="95" w:line="221" w:lineRule="auto"/>
        <w:outlineLvl w:val="6"/>
        <w:rPr>
          <w:rFonts w:ascii="SimHei" w:hAnsi="SimHei" w:eastAsia="SimHei" w:cs="SimHei"/>
          <w:sz w:val="22"/>
          <w:szCs w:val="22"/>
        </w:rPr>
      </w:pPr>
      <w:r>
        <w:rPr>
          <w:rFonts w:ascii="SimHei" w:hAnsi="SimHei" w:eastAsia="SimHei" w:cs="SimHei"/>
          <w:sz w:val="22"/>
          <w:szCs w:val="22"/>
          <w:b/>
          <w:bCs/>
          <w:spacing w:val="-5"/>
        </w:rPr>
        <w:t>2.</w:t>
      </w:r>
      <w:r>
        <w:rPr>
          <w:rFonts w:ascii="SimHei" w:hAnsi="SimHei" w:eastAsia="SimHei" w:cs="SimHei"/>
          <w:sz w:val="22"/>
          <w:szCs w:val="22"/>
          <w:spacing w:val="-51"/>
        </w:rPr>
        <w:t xml:space="preserve"> </w:t>
      </w:r>
      <w:r>
        <w:rPr>
          <w:rFonts w:ascii="SimHei" w:hAnsi="SimHei" w:eastAsia="SimHei" w:cs="SimHei"/>
          <w:sz w:val="22"/>
          <w:szCs w:val="22"/>
          <w:b/>
          <w:bCs/>
          <w:spacing w:val="-5"/>
        </w:rPr>
        <w:t>远期症状</w:t>
      </w:r>
    </w:p>
    <w:p>
      <w:pPr>
        <w:ind w:left="19" w:right="58" w:firstLine="399"/>
        <w:spacing w:before="75" w:line="265" w:lineRule="auto"/>
        <w:rPr>
          <w:rFonts w:ascii="SimSun" w:hAnsi="SimSun" w:eastAsia="SimSun" w:cs="SimSun"/>
          <w:sz w:val="22"/>
          <w:szCs w:val="22"/>
        </w:rPr>
      </w:pPr>
      <w:r>
        <w:rPr>
          <w:rFonts w:ascii="SimSun" w:hAnsi="SimSun" w:eastAsia="SimSun" w:cs="SimSun"/>
          <w:sz w:val="22"/>
          <w:szCs w:val="22"/>
          <w:spacing w:val="-7"/>
        </w:rPr>
        <w:t>(1)泌尿生殖器绝经后综合征(genitourinary</w:t>
      </w:r>
      <w:r>
        <w:rPr>
          <w:rFonts w:ascii="SimSun" w:hAnsi="SimSun" w:eastAsia="SimSun" w:cs="SimSun"/>
          <w:sz w:val="22"/>
          <w:szCs w:val="22"/>
          <w:spacing w:val="7"/>
        </w:rPr>
        <w:t xml:space="preserve"> </w:t>
      </w:r>
      <w:r>
        <w:rPr>
          <w:rFonts w:ascii="SimSun" w:hAnsi="SimSun" w:eastAsia="SimSun" w:cs="SimSun"/>
          <w:sz w:val="22"/>
          <w:szCs w:val="22"/>
          <w:spacing w:val="-7"/>
        </w:rPr>
        <w:t>syndrome</w:t>
      </w:r>
      <w:r>
        <w:rPr>
          <w:rFonts w:ascii="SimSun" w:hAnsi="SimSun" w:eastAsia="SimSun" w:cs="SimSun"/>
          <w:sz w:val="22"/>
          <w:szCs w:val="22"/>
        </w:rPr>
        <w:t xml:space="preserve"> </w:t>
      </w:r>
      <w:r>
        <w:rPr>
          <w:rFonts w:ascii="SimSun" w:hAnsi="SimSun" w:eastAsia="SimSun" w:cs="SimSun"/>
          <w:sz w:val="22"/>
          <w:szCs w:val="22"/>
          <w:spacing w:val="-7"/>
        </w:rPr>
        <w:t>of</w:t>
      </w:r>
      <w:r>
        <w:rPr>
          <w:rFonts w:ascii="SimSun" w:hAnsi="SimSun" w:eastAsia="SimSun" w:cs="SimSun"/>
          <w:sz w:val="22"/>
          <w:szCs w:val="22"/>
          <w:spacing w:val="-7"/>
        </w:rPr>
        <w:t xml:space="preserve"> </w:t>
      </w:r>
      <w:r>
        <w:rPr>
          <w:rFonts w:ascii="SimSun" w:hAnsi="SimSun" w:eastAsia="SimSun" w:cs="SimSun"/>
          <w:sz w:val="22"/>
          <w:szCs w:val="22"/>
          <w:spacing w:val="-7"/>
        </w:rPr>
        <w:t>menopause,GSM):&gt;50%的绝经期女</w:t>
      </w:r>
      <w:r>
        <w:rPr>
          <w:rFonts w:ascii="SimSun" w:hAnsi="SimSun" w:eastAsia="SimSun" w:cs="SimSun"/>
          <w:sz w:val="22"/>
          <w:szCs w:val="22"/>
          <w:spacing w:val="-8"/>
        </w:rPr>
        <w:t>性</w:t>
      </w:r>
      <w:r>
        <w:rPr>
          <w:rFonts w:ascii="SimSun" w:hAnsi="SimSun" w:eastAsia="SimSun" w:cs="SimSun"/>
          <w:sz w:val="22"/>
          <w:szCs w:val="22"/>
        </w:rPr>
        <w:t xml:space="preserve"> </w:t>
      </w:r>
      <w:r>
        <w:rPr>
          <w:rFonts w:ascii="SimSun" w:hAnsi="SimSun" w:eastAsia="SimSun" w:cs="SimSun"/>
          <w:sz w:val="22"/>
          <w:szCs w:val="22"/>
          <w:spacing w:val="-16"/>
        </w:rPr>
        <w:t>会出现该综合征，主要表现为泌尿生殖道萎缩症状，出现阴道干燥、性交困难及反</w:t>
      </w:r>
      <w:r>
        <w:rPr>
          <w:rFonts w:ascii="SimSun" w:hAnsi="SimSun" w:eastAsia="SimSun" w:cs="SimSun"/>
          <w:sz w:val="22"/>
          <w:szCs w:val="22"/>
          <w:spacing w:val="-17"/>
        </w:rPr>
        <w:t>复阴道感染，排尿困</w:t>
      </w:r>
      <w:r>
        <w:rPr>
          <w:rFonts w:ascii="SimSun" w:hAnsi="SimSun" w:eastAsia="SimSun" w:cs="SimSun"/>
          <w:sz w:val="22"/>
          <w:szCs w:val="22"/>
        </w:rPr>
        <w:t xml:space="preserve"> </w:t>
      </w:r>
      <w:r>
        <w:rPr>
          <w:rFonts w:ascii="SimSun" w:hAnsi="SimSun" w:eastAsia="SimSun" w:cs="SimSun"/>
          <w:sz w:val="22"/>
          <w:szCs w:val="22"/>
          <w:spacing w:val="-20"/>
        </w:rPr>
        <w:t>难、尿痛、尿急等反复发生的尿路感染。</w:t>
      </w:r>
    </w:p>
    <w:p>
      <w:pPr>
        <w:ind w:left="19" w:right="20" w:firstLine="399"/>
        <w:spacing w:before="80" w:line="263" w:lineRule="auto"/>
        <w:rPr>
          <w:rFonts w:ascii="SimSun" w:hAnsi="SimSun" w:eastAsia="SimSun" w:cs="SimSun"/>
          <w:sz w:val="22"/>
          <w:szCs w:val="22"/>
        </w:rPr>
      </w:pPr>
      <w:r>
        <w:rPr>
          <w:rFonts w:ascii="SimSun" w:hAnsi="SimSun" w:eastAsia="SimSun" w:cs="SimSun"/>
          <w:sz w:val="22"/>
          <w:szCs w:val="22"/>
          <w:spacing w:val="-7"/>
        </w:rPr>
        <w:t>(2)骨质疏松：绝经后妇女雌激素缺乏使骨质吸收增</w:t>
      </w:r>
      <w:r>
        <w:rPr>
          <w:rFonts w:ascii="SimSun" w:hAnsi="SimSun" w:eastAsia="SimSun" w:cs="SimSun"/>
          <w:sz w:val="22"/>
          <w:szCs w:val="22"/>
          <w:spacing w:val="-8"/>
        </w:rPr>
        <w:t>加，导致骨量快速丢失，而出现骨质疏松。</w:t>
      </w:r>
      <w:r>
        <w:rPr>
          <w:rFonts w:ascii="SimSun" w:hAnsi="SimSun" w:eastAsia="SimSun" w:cs="SimSun"/>
          <w:sz w:val="22"/>
          <w:szCs w:val="22"/>
        </w:rPr>
        <w:t xml:space="preserve"> </w:t>
      </w:r>
      <w:r>
        <w:rPr>
          <w:rFonts w:ascii="SimSun" w:hAnsi="SimSun" w:eastAsia="SimSun" w:cs="SimSun"/>
          <w:sz w:val="22"/>
          <w:szCs w:val="22"/>
          <w:spacing w:val="-9"/>
        </w:rPr>
        <w:t>50岁以上妇女半数以上会发生绝经后骨质疏松(postmenopausal</w:t>
      </w:r>
      <w:r>
        <w:rPr>
          <w:rFonts w:ascii="SimSun" w:hAnsi="SimSun" w:eastAsia="SimSun" w:cs="SimSun"/>
          <w:sz w:val="22"/>
          <w:szCs w:val="22"/>
          <w:spacing w:val="-9"/>
        </w:rPr>
        <w:t xml:space="preserve"> </w:t>
      </w:r>
      <w:r>
        <w:rPr>
          <w:rFonts w:ascii="SimSun" w:hAnsi="SimSun" w:eastAsia="SimSun" w:cs="SimSun"/>
          <w:sz w:val="22"/>
          <w:szCs w:val="22"/>
          <w:spacing w:val="-9"/>
        </w:rPr>
        <w:t>osteoporosis</w:t>
      </w:r>
      <w:r>
        <w:rPr>
          <w:rFonts w:ascii="SimSun" w:hAnsi="SimSun" w:eastAsia="SimSun" w:cs="SimSun"/>
          <w:sz w:val="22"/>
          <w:szCs w:val="22"/>
          <w:spacing w:val="-10"/>
        </w:rPr>
        <w:t>),一般发生在绝经后5~</w:t>
      </w:r>
      <w:r>
        <w:rPr>
          <w:rFonts w:ascii="SimSun" w:hAnsi="SimSun" w:eastAsia="SimSun" w:cs="SimSun"/>
          <w:sz w:val="22"/>
          <w:szCs w:val="22"/>
        </w:rPr>
        <w:t xml:space="preserve">  </w:t>
      </w:r>
      <w:r>
        <w:rPr>
          <w:rFonts w:ascii="SimSun" w:hAnsi="SimSun" w:eastAsia="SimSun" w:cs="SimSun"/>
          <w:sz w:val="22"/>
          <w:szCs w:val="22"/>
          <w:spacing w:val="-14"/>
        </w:rPr>
        <w:t>10年内，最常发生在椎体。</w:t>
      </w:r>
    </w:p>
    <w:p>
      <w:pPr>
        <w:ind w:left="19" w:right="114" w:firstLine="399"/>
        <w:spacing w:before="77" w:line="253" w:lineRule="auto"/>
        <w:rPr>
          <w:rFonts w:ascii="SimSun" w:hAnsi="SimSun" w:eastAsia="SimSun" w:cs="SimSun"/>
          <w:sz w:val="22"/>
          <w:szCs w:val="22"/>
        </w:rPr>
      </w:pPr>
      <w:r>
        <w:rPr>
          <w:rFonts w:ascii="SimSun" w:hAnsi="SimSun" w:eastAsia="SimSun" w:cs="SimSun"/>
          <w:sz w:val="22"/>
          <w:szCs w:val="22"/>
          <w:spacing w:val="-8"/>
        </w:rPr>
        <w:t>(3)阿尔茨海默病(Alzheimer's</w:t>
      </w:r>
      <w:r>
        <w:rPr>
          <w:rFonts w:ascii="SimSun" w:hAnsi="SimSun" w:eastAsia="SimSun" w:cs="SimSun"/>
          <w:sz w:val="22"/>
          <w:szCs w:val="22"/>
          <w:spacing w:val="9"/>
        </w:rPr>
        <w:t xml:space="preserve"> </w:t>
      </w:r>
      <w:r>
        <w:rPr>
          <w:rFonts w:ascii="SimSun" w:hAnsi="SimSun" w:eastAsia="SimSun" w:cs="SimSun"/>
          <w:sz w:val="22"/>
          <w:szCs w:val="22"/>
          <w:spacing w:val="-8"/>
        </w:rPr>
        <w:t>disease):绝经后期妇女比老年男性患病风险高，可能与绝经后</w:t>
      </w:r>
      <w:r>
        <w:rPr>
          <w:rFonts w:ascii="SimSun" w:hAnsi="SimSun" w:eastAsia="SimSun" w:cs="SimSun"/>
          <w:sz w:val="22"/>
          <w:szCs w:val="22"/>
        </w:rPr>
        <w:t xml:space="preserve"> </w:t>
      </w:r>
      <w:r>
        <w:rPr>
          <w:rFonts w:ascii="SimSun" w:hAnsi="SimSun" w:eastAsia="SimSun" w:cs="SimSun"/>
          <w:sz w:val="22"/>
          <w:szCs w:val="22"/>
          <w:spacing w:val="-10"/>
        </w:rPr>
        <w:t>内源性雌激素水平降低有关。</w:t>
      </w:r>
    </w:p>
    <w:p>
      <w:pPr>
        <w:ind w:left="19" w:right="92" w:firstLine="399"/>
        <w:spacing w:before="80" w:line="252" w:lineRule="auto"/>
        <w:rPr>
          <w:rFonts w:ascii="SimSun" w:hAnsi="SimSun" w:eastAsia="SimSun" w:cs="SimSun"/>
          <w:sz w:val="22"/>
          <w:szCs w:val="22"/>
        </w:rPr>
      </w:pPr>
      <w:r>
        <w:rPr>
          <w:rFonts w:ascii="SimSun" w:hAnsi="SimSun" w:eastAsia="SimSun" w:cs="SimSun"/>
          <w:sz w:val="22"/>
          <w:szCs w:val="22"/>
          <w:spacing w:val="-9"/>
        </w:rPr>
        <w:t>(4)心血管病变：绝经后妇女糖脂代谢异常增加，动脉硬化、冠心病的发病风险较</w:t>
      </w:r>
      <w:r>
        <w:rPr>
          <w:rFonts w:ascii="SimSun" w:hAnsi="SimSun" w:eastAsia="SimSun" w:cs="SimSun"/>
          <w:sz w:val="22"/>
          <w:szCs w:val="22"/>
          <w:spacing w:val="-10"/>
        </w:rPr>
        <w:t>绝经前明显增</w:t>
      </w:r>
      <w:r>
        <w:rPr>
          <w:rFonts w:ascii="SimSun" w:hAnsi="SimSun" w:eastAsia="SimSun" w:cs="SimSun"/>
          <w:sz w:val="22"/>
          <w:szCs w:val="22"/>
        </w:rPr>
        <w:t xml:space="preserve"> </w:t>
      </w:r>
      <w:r>
        <w:rPr>
          <w:rFonts w:ascii="SimSun" w:hAnsi="SimSun" w:eastAsia="SimSun" w:cs="SimSun"/>
          <w:sz w:val="22"/>
          <w:szCs w:val="22"/>
          <w:spacing w:val="-18"/>
        </w:rPr>
        <w:t>加，可能与雌激素低下有关。</w:t>
      </w:r>
    </w:p>
    <w:p>
      <w:pPr>
        <w:ind w:left="312"/>
        <w:spacing w:before="143" w:line="221" w:lineRule="auto"/>
        <w:rPr>
          <w:rFonts w:ascii="SimHei" w:hAnsi="SimHei" w:eastAsia="SimHei" w:cs="SimHei"/>
          <w:sz w:val="22"/>
          <w:szCs w:val="22"/>
        </w:rPr>
      </w:pPr>
      <w:r>
        <w:rPr>
          <w:rFonts w:ascii="SimHei" w:hAnsi="SimHei" w:eastAsia="SimHei" w:cs="SimHei"/>
          <w:sz w:val="22"/>
          <w:szCs w:val="22"/>
          <w:b/>
          <w:bCs/>
          <w:color w:val="227CD6"/>
          <w:spacing w:val="-11"/>
        </w:rPr>
        <w:t>【诊断】</w:t>
      </w:r>
    </w:p>
    <w:p>
      <w:pPr>
        <w:ind w:left="19" w:right="101" w:firstLine="399"/>
        <w:spacing w:before="10" w:line="260" w:lineRule="auto"/>
        <w:rPr>
          <w:rFonts w:ascii="SimSun" w:hAnsi="SimSun" w:eastAsia="SimSun" w:cs="SimSun"/>
          <w:sz w:val="22"/>
          <w:szCs w:val="22"/>
        </w:rPr>
      </w:pPr>
      <w:r>
        <w:rPr>
          <w:rFonts w:ascii="SimSun" w:hAnsi="SimSun" w:eastAsia="SimSun" w:cs="SimSun"/>
          <w:sz w:val="22"/>
          <w:szCs w:val="22"/>
          <w:spacing w:val="-7"/>
        </w:rPr>
        <w:t>根据病史及临床表现不难诊断。但需注意除外相关症状的器质性病变及精神疾病，</w:t>
      </w:r>
      <w:r>
        <w:rPr>
          <w:rFonts w:ascii="SimSun" w:hAnsi="SimSun" w:eastAsia="SimSun" w:cs="SimSun"/>
          <w:sz w:val="22"/>
          <w:szCs w:val="22"/>
          <w:spacing w:val="-8"/>
        </w:rPr>
        <w:t>卵巢功能评</w:t>
      </w:r>
      <w:r>
        <w:rPr>
          <w:rFonts w:ascii="SimSun" w:hAnsi="SimSun" w:eastAsia="SimSun" w:cs="SimSun"/>
          <w:sz w:val="22"/>
          <w:szCs w:val="22"/>
        </w:rPr>
        <w:t xml:space="preserve"> </w:t>
      </w:r>
      <w:r>
        <w:rPr>
          <w:rFonts w:ascii="SimSun" w:hAnsi="SimSun" w:eastAsia="SimSun" w:cs="SimSun"/>
          <w:sz w:val="22"/>
          <w:szCs w:val="22"/>
          <w:spacing w:val="-10"/>
        </w:rPr>
        <w:t>价等实验室检查有助于诊断。</w:t>
      </w:r>
    </w:p>
    <w:p>
      <w:pPr>
        <w:ind w:left="19" w:right="106" w:firstLine="399"/>
        <w:spacing w:before="59" w:line="248" w:lineRule="auto"/>
        <w:rPr>
          <w:rFonts w:ascii="SimSun" w:hAnsi="SimSun" w:eastAsia="SimSun" w:cs="SimSun"/>
          <w:sz w:val="22"/>
          <w:szCs w:val="22"/>
        </w:rPr>
      </w:pPr>
      <w:r>
        <w:rPr>
          <w:rFonts w:ascii="Times New Roman" w:hAnsi="Times New Roman" w:eastAsia="Times New Roman" w:cs="Times New Roman"/>
          <w:sz w:val="22"/>
          <w:szCs w:val="22"/>
          <w:b/>
          <w:bCs/>
          <w:spacing w:val="6"/>
        </w:rPr>
        <w:t>1.</w:t>
      </w:r>
      <w:r>
        <w:rPr>
          <w:rFonts w:ascii="Times New Roman" w:hAnsi="Times New Roman" w:eastAsia="Times New Roman" w:cs="Times New Roman"/>
          <w:sz w:val="22"/>
          <w:szCs w:val="22"/>
          <w:spacing w:val="47"/>
          <w:w w:val="101"/>
        </w:rPr>
        <w:t xml:space="preserve"> </w:t>
      </w:r>
      <w:r>
        <w:rPr>
          <w:rFonts w:ascii="SimSun" w:hAnsi="SimSun" w:eastAsia="SimSun" w:cs="SimSun"/>
          <w:sz w:val="22"/>
          <w:szCs w:val="22"/>
          <w:b/>
          <w:bCs/>
          <w:spacing w:val="6"/>
        </w:rPr>
        <w:t>血清</w:t>
      </w:r>
      <w:r>
        <w:rPr>
          <w:rFonts w:ascii="Times New Roman" w:hAnsi="Times New Roman" w:eastAsia="Times New Roman" w:cs="Times New Roman"/>
          <w:sz w:val="22"/>
          <w:szCs w:val="22"/>
          <w:b/>
          <w:bCs/>
        </w:rPr>
        <w:t>FSH</w:t>
      </w:r>
      <w:r>
        <w:rPr>
          <w:rFonts w:ascii="Times New Roman" w:hAnsi="Times New Roman" w:eastAsia="Times New Roman" w:cs="Times New Roman"/>
          <w:sz w:val="22"/>
          <w:szCs w:val="22"/>
          <w:spacing w:val="5"/>
        </w:rPr>
        <w:t xml:space="preserve"> </w:t>
      </w:r>
      <w:r>
        <w:rPr>
          <w:rFonts w:ascii="SimSun" w:hAnsi="SimSun" w:eastAsia="SimSun" w:cs="SimSun"/>
          <w:sz w:val="22"/>
          <w:szCs w:val="22"/>
          <w:b/>
          <w:bCs/>
          <w:spacing w:val="6"/>
        </w:rPr>
        <w:t>值及</w:t>
      </w:r>
      <w:r>
        <w:rPr>
          <w:rFonts w:ascii="Times New Roman" w:hAnsi="Times New Roman" w:eastAsia="Times New Roman" w:cs="Times New Roman"/>
          <w:sz w:val="22"/>
          <w:szCs w:val="22"/>
          <w:b/>
          <w:bCs/>
          <w:spacing w:val="6"/>
        </w:rPr>
        <w:t>E₂</w:t>
      </w:r>
      <w:r>
        <w:rPr>
          <w:rFonts w:ascii="Times New Roman" w:hAnsi="Times New Roman" w:eastAsia="Times New Roman" w:cs="Times New Roman"/>
          <w:sz w:val="22"/>
          <w:szCs w:val="22"/>
          <w:spacing w:val="-30"/>
        </w:rPr>
        <w:t xml:space="preserve"> </w:t>
      </w:r>
      <w:r>
        <w:rPr>
          <w:rFonts w:ascii="SimSun" w:hAnsi="SimSun" w:eastAsia="SimSun" w:cs="SimSun"/>
          <w:sz w:val="22"/>
          <w:szCs w:val="22"/>
          <w:b/>
          <w:bCs/>
          <w:spacing w:val="6"/>
        </w:rPr>
        <w:t>值测定</w:t>
      </w:r>
      <w:r>
        <w:rPr>
          <w:rFonts w:ascii="SimSun" w:hAnsi="SimSun" w:eastAsia="SimSun" w:cs="SimSun"/>
          <w:sz w:val="22"/>
          <w:szCs w:val="22"/>
          <w:spacing w:val="75"/>
        </w:rPr>
        <w:t xml:space="preserve"> </w:t>
      </w:r>
      <w:r>
        <w:rPr>
          <w:rFonts w:ascii="SimSun" w:hAnsi="SimSun" w:eastAsia="SimSun" w:cs="SimSun"/>
          <w:sz w:val="22"/>
          <w:szCs w:val="22"/>
          <w:spacing w:val="6"/>
        </w:rPr>
        <w:t>检查血清</w:t>
      </w:r>
      <w:r>
        <w:rPr>
          <w:rFonts w:ascii="Times New Roman" w:hAnsi="Times New Roman" w:eastAsia="Times New Roman" w:cs="Times New Roman"/>
          <w:sz w:val="22"/>
          <w:szCs w:val="22"/>
        </w:rPr>
        <w:t>FSH</w:t>
      </w:r>
      <w:r>
        <w:rPr>
          <w:rFonts w:ascii="SimSun" w:hAnsi="SimSun" w:eastAsia="SimSun" w:cs="SimSun"/>
          <w:sz w:val="22"/>
          <w:szCs w:val="22"/>
          <w:spacing w:val="6"/>
        </w:rPr>
        <w:t>值及</w:t>
      </w:r>
      <w:r>
        <w:rPr>
          <w:rFonts w:ascii="Times New Roman" w:hAnsi="Times New Roman" w:eastAsia="Times New Roman" w:cs="Times New Roman"/>
          <w:sz w:val="22"/>
          <w:szCs w:val="22"/>
          <w:spacing w:val="6"/>
        </w:rPr>
        <w:t>E₂</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6"/>
        </w:rPr>
        <w:t>值了解卵巢功能。</w:t>
      </w:r>
      <w:r>
        <w:rPr>
          <w:rFonts w:ascii="SimSun" w:hAnsi="SimSun" w:eastAsia="SimSun" w:cs="SimSun"/>
          <w:sz w:val="22"/>
          <w:szCs w:val="22"/>
          <w:spacing w:val="5"/>
        </w:rPr>
        <w:t>绝经过渡期血清</w:t>
      </w:r>
      <w:r>
        <w:rPr>
          <w:rFonts w:ascii="Times New Roman" w:hAnsi="Times New Roman" w:eastAsia="Times New Roman" w:cs="Times New Roman"/>
          <w:sz w:val="22"/>
          <w:szCs w:val="22"/>
        </w:rPr>
        <w:t>FSH</w:t>
      </w:r>
      <w:r>
        <w:rPr>
          <w:rFonts w:ascii="Times New Roman" w:hAnsi="Times New Roman" w:eastAsia="Times New Roman" w:cs="Times New Roman"/>
          <w:sz w:val="22"/>
          <w:szCs w:val="22"/>
          <w:spacing w:val="5"/>
        </w:rPr>
        <w:t>&gt;</w:t>
      </w:r>
      <w:r>
        <w:rPr>
          <w:rFonts w:ascii="Times New Roman" w:hAnsi="Times New Roman" w:eastAsia="Times New Roman" w:cs="Times New Roman"/>
          <w:sz w:val="22"/>
          <w:szCs w:val="22"/>
        </w:rPr>
        <w:t xml:space="preserve"> </w:t>
      </w:r>
      <w:r>
        <w:rPr>
          <w:rFonts w:ascii="SimSun" w:hAnsi="SimSun" w:eastAsia="SimSun" w:cs="SimSun"/>
          <w:sz w:val="22"/>
          <w:szCs w:val="22"/>
          <w:spacing w:val="-7"/>
        </w:rPr>
        <w:t>10U/L,</w:t>
      </w:r>
      <w:r>
        <w:rPr>
          <w:rFonts w:ascii="SimSun" w:hAnsi="SimSun" w:eastAsia="SimSun" w:cs="SimSun"/>
          <w:sz w:val="22"/>
          <w:szCs w:val="22"/>
          <w:spacing w:val="-47"/>
        </w:rPr>
        <w:t xml:space="preserve"> </w:t>
      </w:r>
      <w:r>
        <w:rPr>
          <w:rFonts w:ascii="SimSun" w:hAnsi="SimSun" w:eastAsia="SimSun" w:cs="SimSun"/>
          <w:sz w:val="22"/>
          <w:szCs w:val="22"/>
          <w:spacing w:val="-7"/>
        </w:rPr>
        <w:t>提示卵巢储备功能下降。闭经、FSH&gt;40U/L</w:t>
      </w:r>
      <w:r>
        <w:rPr>
          <w:rFonts w:ascii="SimSun" w:hAnsi="SimSun" w:eastAsia="SimSun" w:cs="SimSun"/>
          <w:sz w:val="22"/>
          <w:szCs w:val="22"/>
          <w:spacing w:val="25"/>
        </w:rPr>
        <w:t xml:space="preserve"> </w:t>
      </w:r>
      <w:r>
        <w:rPr>
          <w:rFonts w:ascii="SimSun" w:hAnsi="SimSun" w:eastAsia="SimSun" w:cs="SimSun"/>
          <w:sz w:val="22"/>
          <w:szCs w:val="22"/>
          <w:spacing w:val="-7"/>
        </w:rPr>
        <w:t>且</w:t>
      </w:r>
      <w:r>
        <w:rPr>
          <w:rFonts w:ascii="SimSun" w:hAnsi="SimSun" w:eastAsia="SimSun" w:cs="SimSun"/>
          <w:sz w:val="22"/>
          <w:szCs w:val="22"/>
          <w:spacing w:val="-62"/>
        </w:rPr>
        <w:t xml:space="preserve"> </w:t>
      </w:r>
      <w:r>
        <w:rPr>
          <w:rFonts w:ascii="SimSun" w:hAnsi="SimSun" w:eastAsia="SimSun" w:cs="SimSun"/>
          <w:sz w:val="22"/>
          <w:szCs w:val="22"/>
          <w:spacing w:val="-7"/>
        </w:rPr>
        <w:t>E</w:t>
      </w:r>
      <w:r>
        <w:rPr>
          <w:rFonts w:ascii="Calibri" w:hAnsi="Calibri" w:eastAsia="Calibri" w:cs="Calibri"/>
          <w:sz w:val="22"/>
          <w:szCs w:val="22"/>
          <w:spacing w:val="-7"/>
        </w:rPr>
        <w:t>₂</w:t>
      </w:r>
      <w:r>
        <w:rPr>
          <w:rFonts w:ascii="SimSun" w:hAnsi="SimSun" w:eastAsia="SimSun" w:cs="SimSun"/>
          <w:sz w:val="22"/>
          <w:szCs w:val="22"/>
          <w:spacing w:val="-7"/>
        </w:rPr>
        <w:t>&lt;10～20pg/ml,提示卵巢功能衰竭。</w:t>
      </w:r>
    </w:p>
    <w:p>
      <w:pPr>
        <w:ind w:left="19" w:right="59" w:firstLine="399"/>
        <w:spacing w:before="67" w:line="263" w:lineRule="auto"/>
        <w:rPr>
          <w:rFonts w:ascii="SimSun" w:hAnsi="SimSun" w:eastAsia="SimSun" w:cs="SimSun"/>
          <w:sz w:val="22"/>
          <w:szCs w:val="22"/>
        </w:rPr>
      </w:pPr>
      <w:r>
        <w:rPr>
          <w:rFonts w:ascii="Times New Roman" w:hAnsi="Times New Roman" w:eastAsia="Times New Roman" w:cs="Times New Roman"/>
          <w:sz w:val="22"/>
          <w:szCs w:val="22"/>
          <w:b/>
          <w:bCs/>
          <w:spacing w:val="-4"/>
        </w:rPr>
        <w:t>2.</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b/>
          <w:bCs/>
          <w:spacing w:val="-4"/>
        </w:rPr>
        <w:t>抗米勒管激素</w:t>
      </w:r>
      <w:r>
        <w:rPr>
          <w:rFonts w:ascii="SimSun" w:hAnsi="SimSun" w:eastAsia="SimSun" w:cs="SimSun"/>
          <w:sz w:val="22"/>
          <w:szCs w:val="22"/>
          <w:spacing w:val="-65"/>
        </w:rPr>
        <w:t xml:space="preserve"> </w:t>
      </w:r>
      <w:r>
        <w:rPr>
          <w:rFonts w:ascii="Times New Roman" w:hAnsi="Times New Roman" w:eastAsia="Times New Roman" w:cs="Times New Roman"/>
          <w:sz w:val="22"/>
          <w:szCs w:val="22"/>
          <w:b/>
          <w:bCs/>
          <w:spacing w:val="-4"/>
        </w:rPr>
        <w:t>(AMH)</w:t>
      </w:r>
      <w:r>
        <w:rPr>
          <w:rFonts w:ascii="Times New Roman" w:hAnsi="Times New Roman" w:eastAsia="Times New Roman" w:cs="Times New Roman"/>
          <w:sz w:val="22"/>
          <w:szCs w:val="22"/>
          <w:spacing w:val="9"/>
        </w:rPr>
        <w:t xml:space="preserve">  </w:t>
      </w:r>
      <w:r>
        <w:rPr>
          <w:rFonts w:ascii="SimSun" w:hAnsi="SimSun" w:eastAsia="SimSun" w:cs="SimSun"/>
          <w:sz w:val="22"/>
          <w:szCs w:val="22"/>
          <w:b/>
          <w:bCs/>
          <w:spacing w:val="-4"/>
        </w:rPr>
        <w:t>测定</w:t>
      </w:r>
      <w:r>
        <w:rPr>
          <w:rFonts w:ascii="SimSun" w:hAnsi="SimSun" w:eastAsia="SimSun" w:cs="SimSun"/>
          <w:sz w:val="22"/>
          <w:szCs w:val="22"/>
          <w:spacing w:val="68"/>
        </w:rPr>
        <w:t xml:space="preserve"> </w:t>
      </w:r>
      <w:r>
        <w:rPr>
          <w:rFonts w:ascii="Times New Roman" w:hAnsi="Times New Roman" w:eastAsia="Times New Roman" w:cs="Times New Roman"/>
          <w:sz w:val="22"/>
          <w:szCs w:val="22"/>
          <w:spacing w:val="-4"/>
        </w:rPr>
        <w:t>AMH</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4"/>
        </w:rPr>
        <w:t>低至1.1</w:t>
      </w:r>
      <w:r>
        <w:rPr>
          <w:rFonts w:ascii="Times New Roman" w:hAnsi="Times New Roman" w:eastAsia="Times New Roman" w:cs="Times New Roman"/>
          <w:sz w:val="22"/>
          <w:szCs w:val="22"/>
          <w:spacing w:val="-4"/>
        </w:rPr>
        <w:t>ng/ml</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提示</w:t>
      </w:r>
      <w:r>
        <w:rPr>
          <w:rFonts w:ascii="SimSun" w:hAnsi="SimSun" w:eastAsia="SimSun" w:cs="SimSun"/>
          <w:sz w:val="22"/>
          <w:szCs w:val="22"/>
          <w:spacing w:val="-5"/>
        </w:rPr>
        <w:t>卵巢储备下降；若低于0.2</w:t>
      </w:r>
      <w:r>
        <w:rPr>
          <w:rFonts w:ascii="Times New Roman" w:hAnsi="Times New Roman" w:eastAsia="Times New Roman" w:cs="Times New Roman"/>
          <w:sz w:val="22"/>
          <w:szCs w:val="22"/>
          <w:spacing w:val="-4"/>
        </w:rPr>
        <w:t>ng</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4"/>
        </w:rPr>
        <w:t>ml</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5"/>
        </w:rPr>
        <w:t>提示</w:t>
      </w:r>
      <w:r>
        <w:rPr>
          <w:rFonts w:ascii="SimSun" w:hAnsi="SimSun" w:eastAsia="SimSun" w:cs="SimSun"/>
          <w:sz w:val="22"/>
          <w:szCs w:val="22"/>
        </w:rPr>
        <w:t xml:space="preserve"> </w:t>
      </w:r>
      <w:r>
        <w:rPr>
          <w:rFonts w:ascii="SimSun" w:hAnsi="SimSun" w:eastAsia="SimSun" w:cs="SimSun"/>
          <w:sz w:val="22"/>
          <w:szCs w:val="22"/>
          <w:spacing w:val="-12"/>
        </w:rPr>
        <w:t>即将绝经；绝经后AMH</w:t>
      </w:r>
      <w:r>
        <w:rPr>
          <w:rFonts w:ascii="SimSun" w:hAnsi="SimSun" w:eastAsia="SimSun" w:cs="SimSun"/>
          <w:sz w:val="22"/>
          <w:szCs w:val="22"/>
          <w:spacing w:val="65"/>
        </w:rPr>
        <w:t xml:space="preserve"> </w:t>
      </w:r>
      <w:r>
        <w:rPr>
          <w:rFonts w:ascii="SimSun" w:hAnsi="SimSun" w:eastAsia="SimSun" w:cs="SimSun"/>
          <w:sz w:val="22"/>
          <w:szCs w:val="22"/>
          <w:spacing w:val="-12"/>
        </w:rPr>
        <w:t>一般测不出。</w:t>
      </w:r>
    </w:p>
    <w:p>
      <w:pPr>
        <w:sectPr>
          <w:pgSz w:w="11900" w:h="16840"/>
          <w:pgMar w:top="802" w:right="879" w:bottom="400" w:left="689" w:header="0" w:footer="0" w:gutter="0"/>
          <w:cols w:equalWidth="0" w:num="2">
            <w:col w:w="981" w:space="100"/>
            <w:col w:w="9251" w:space="0"/>
          </w:cols>
        </w:sectPr>
        <w:rPr/>
      </w:pPr>
    </w:p>
    <w:p>
      <w:pPr>
        <w:ind w:right="110"/>
        <w:spacing w:before="42" w:line="221" w:lineRule="auto"/>
        <w:jc w:val="right"/>
        <w:rPr>
          <w:rFonts w:ascii="SimSun" w:hAnsi="SimSun" w:eastAsia="SimSun" w:cs="SimSun"/>
          <w:sz w:val="21"/>
          <w:szCs w:val="21"/>
        </w:rPr>
      </w:pPr>
      <w:r>
        <w:drawing>
          <wp:anchor distT="0" distB="0" distL="0" distR="0" simplePos="0" relativeHeight="251725824" behindDoc="0" locked="0" layoutInCell="0" allowOverlap="1">
            <wp:simplePos x="0" y="0"/>
            <wp:positionH relativeFrom="page">
              <wp:posOffset>6470630</wp:posOffset>
            </wp:positionH>
            <wp:positionV relativeFrom="page">
              <wp:posOffset>9874285</wp:posOffset>
            </wp:positionV>
            <wp:extent cx="577846" cy="457142"/>
            <wp:effectExtent l="0" t="0" r="0" b="0"/>
            <wp:wrapNone/>
            <wp:docPr id="31" name="IM 31"/>
            <wp:cNvGraphicFramePr/>
            <a:graphic>
              <a:graphicData uri="http://schemas.openxmlformats.org/drawingml/2006/picture">
                <pic:pic>
                  <pic:nvPicPr>
                    <pic:cNvPr id="31" name="IM 31"/>
                    <pic:cNvPicPr/>
                  </pic:nvPicPr>
                  <pic:blipFill>
                    <a:blip r:embed="rId34"/>
                    <a:stretch>
                      <a:fillRect/>
                    </a:stretch>
                  </pic:blipFill>
                  <pic:spPr>
                    <a:xfrm rot="0">
                      <a:off x="0" y="0"/>
                      <a:ext cx="577846" cy="457142"/>
                    </a:xfrm>
                    <a:prstGeom prst="rect">
                      <a:avLst/>
                    </a:prstGeom>
                  </pic:spPr>
                </pic:pic>
              </a:graphicData>
            </a:graphic>
          </wp:anchor>
        </w:drawing>
      </w:r>
      <w:r>
        <w:rPr>
          <w:rFonts w:ascii="SimHei" w:hAnsi="SimHei" w:eastAsia="SimHei" w:cs="SimHei"/>
          <w:sz w:val="21"/>
          <w:szCs w:val="21"/>
          <w:color w:val="006CB4"/>
          <w:spacing w:val="-5"/>
        </w:rPr>
        <w:t>第二十九章生殖内分泌疾病</w:t>
      </w:r>
      <w:r>
        <w:rPr>
          <w:rFonts w:ascii="SimHei" w:hAnsi="SimHei" w:eastAsia="SimHei" w:cs="SimHei"/>
          <w:sz w:val="21"/>
          <w:szCs w:val="21"/>
          <w:color w:val="006CB4"/>
          <w:spacing w:val="10"/>
        </w:rPr>
        <w:t xml:space="preserve">      </w:t>
      </w:r>
      <w:r>
        <w:rPr>
          <w:rFonts w:ascii="SimSun" w:hAnsi="SimSun" w:eastAsia="SimSun" w:cs="SimSun"/>
          <w:sz w:val="21"/>
          <w:szCs w:val="21"/>
          <w:b/>
          <w:bCs/>
          <w:color w:val="005BAC"/>
          <w:spacing w:val="-5"/>
          <w:position w:val="-1"/>
        </w:rPr>
        <w:t>355</w:t>
      </w:r>
    </w:p>
    <w:p>
      <w:pPr>
        <w:spacing w:line="257" w:lineRule="auto"/>
        <w:rPr>
          <w:rFonts w:ascii="Arial"/>
          <w:sz w:val="21"/>
        </w:rPr>
      </w:pPr>
      <w:r/>
    </w:p>
    <w:p>
      <w:pPr>
        <w:ind w:left="302"/>
        <w:spacing w:before="78" w:line="222" w:lineRule="auto"/>
        <w:rPr>
          <w:rFonts w:ascii="SimHei" w:hAnsi="SimHei" w:eastAsia="SimHei" w:cs="SimHei"/>
          <w:sz w:val="24"/>
          <w:szCs w:val="24"/>
        </w:rPr>
      </w:pPr>
      <w:r>
        <w:rPr>
          <w:rFonts w:ascii="SimHei" w:hAnsi="SimHei" w:eastAsia="SimHei" w:cs="SimHei"/>
          <w:sz w:val="24"/>
          <w:szCs w:val="24"/>
          <w:b/>
          <w:bCs/>
          <w:color w:val="0071C8"/>
          <w:spacing w:val="-25"/>
        </w:rPr>
        <w:t>【治疗】</w:t>
      </w:r>
    </w:p>
    <w:p>
      <w:pPr>
        <w:ind w:left="419"/>
        <w:spacing w:before="75" w:line="219" w:lineRule="auto"/>
        <w:rPr>
          <w:rFonts w:ascii="SimSun" w:hAnsi="SimSun" w:eastAsia="SimSun" w:cs="SimSun"/>
          <w:sz w:val="21"/>
          <w:szCs w:val="21"/>
        </w:rPr>
      </w:pPr>
      <w:r>
        <w:rPr>
          <w:rFonts w:ascii="SimSun" w:hAnsi="SimSun" w:eastAsia="SimSun" w:cs="SimSun"/>
          <w:sz w:val="21"/>
          <w:szCs w:val="21"/>
          <w:spacing w:val="-8"/>
        </w:rPr>
        <w:t>治疗目标：应能缓解近期症状，并能早期发现、有效预防骨质疏松症、</w:t>
      </w:r>
      <w:r>
        <w:rPr>
          <w:rFonts w:ascii="SimSun" w:hAnsi="SimSun" w:eastAsia="SimSun" w:cs="SimSun"/>
          <w:sz w:val="21"/>
          <w:szCs w:val="21"/>
          <w:spacing w:val="-9"/>
        </w:rPr>
        <w:t>动脉硬化等老年性疾病。</w:t>
      </w:r>
    </w:p>
    <w:p>
      <w:pPr>
        <w:ind w:right="1109" w:firstLine="419"/>
        <w:spacing w:before="110" w:line="279" w:lineRule="auto"/>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2"/>
        </w:rPr>
        <w:t>一般治疗</w:t>
      </w:r>
      <w:r>
        <w:rPr>
          <w:rFonts w:ascii="SimSun" w:hAnsi="SimSun" w:eastAsia="SimSun" w:cs="SimSun"/>
          <w:sz w:val="21"/>
          <w:szCs w:val="21"/>
          <w:spacing w:val="22"/>
        </w:rPr>
        <w:t xml:space="preserve">  </w:t>
      </w:r>
      <w:r>
        <w:rPr>
          <w:rFonts w:ascii="SimSun" w:hAnsi="SimSun" w:eastAsia="SimSun" w:cs="SimSun"/>
          <w:sz w:val="21"/>
          <w:szCs w:val="21"/>
          <w:spacing w:val="2"/>
        </w:rPr>
        <w:t>通过心理疏导，使绝经过渡期妇女了解绝经过渡期的生理过程，并以乐观的心态</w:t>
      </w:r>
      <w:r>
        <w:rPr>
          <w:rFonts w:ascii="SimSun" w:hAnsi="SimSun" w:eastAsia="SimSun" w:cs="SimSun"/>
          <w:sz w:val="21"/>
          <w:szCs w:val="21"/>
        </w:rPr>
        <w:t xml:space="preserve"> </w:t>
      </w:r>
      <w:r>
        <w:rPr>
          <w:rFonts w:ascii="SimSun" w:hAnsi="SimSun" w:eastAsia="SimSun" w:cs="SimSun"/>
          <w:sz w:val="21"/>
          <w:szCs w:val="21"/>
          <w:spacing w:val="4"/>
        </w:rPr>
        <w:t>相适应。必要时选用适量镇静药以助睡眠，如睡前服用艾司唑仑2</w:t>
      </w:r>
      <w:r>
        <w:rPr>
          <w:rFonts w:ascii="SimSun" w:hAnsi="SimSun" w:eastAsia="SimSun" w:cs="SimSun"/>
          <w:sz w:val="21"/>
          <w:szCs w:val="21"/>
          <w:spacing w:val="3"/>
        </w:rPr>
        <w:t>.5</w:t>
      </w:r>
      <w:r>
        <w:rPr>
          <w:rFonts w:ascii="SimSun" w:hAnsi="SimSun" w:eastAsia="SimSun" w:cs="SimSun"/>
          <w:sz w:val="21"/>
          <w:szCs w:val="21"/>
        </w:rPr>
        <w:t>mg</w:t>
      </w:r>
      <w:r>
        <w:rPr>
          <w:rFonts w:ascii="SimSun" w:hAnsi="SimSun" w:eastAsia="SimSun" w:cs="SimSun"/>
          <w:sz w:val="21"/>
          <w:szCs w:val="21"/>
          <w:spacing w:val="3"/>
        </w:rPr>
        <w:t>。</w:t>
      </w:r>
      <w:r>
        <w:rPr>
          <w:rFonts w:ascii="SimSun" w:hAnsi="SimSun" w:eastAsia="SimSun" w:cs="SimSun"/>
          <w:sz w:val="21"/>
          <w:szCs w:val="21"/>
          <w:spacing w:val="-23"/>
        </w:rPr>
        <w:t xml:space="preserve"> </w:t>
      </w:r>
      <w:r>
        <w:rPr>
          <w:rFonts w:ascii="SimSun" w:hAnsi="SimSun" w:eastAsia="SimSun" w:cs="SimSun"/>
          <w:sz w:val="21"/>
          <w:szCs w:val="21"/>
          <w:spacing w:val="3"/>
        </w:rPr>
        <w:t>谷维素有助于调节自主神</w:t>
      </w:r>
      <w:r>
        <w:rPr>
          <w:rFonts w:ascii="SimSun" w:hAnsi="SimSun" w:eastAsia="SimSun" w:cs="SimSun"/>
          <w:sz w:val="21"/>
          <w:szCs w:val="21"/>
        </w:rPr>
        <w:t xml:space="preserve"> </w:t>
      </w:r>
      <w:r>
        <w:rPr>
          <w:rFonts w:ascii="SimSun" w:hAnsi="SimSun" w:eastAsia="SimSun" w:cs="SimSun"/>
          <w:sz w:val="21"/>
          <w:szCs w:val="21"/>
          <w:spacing w:val="3"/>
        </w:rPr>
        <w:t>经功能，口服20</w:t>
      </w:r>
      <w:r>
        <w:rPr>
          <w:rFonts w:ascii="SimSun" w:hAnsi="SimSun" w:eastAsia="SimSun" w:cs="SimSun"/>
          <w:sz w:val="21"/>
          <w:szCs w:val="21"/>
        </w:rPr>
        <w:t>mg</w:t>
      </w:r>
      <w:r>
        <w:rPr>
          <w:rFonts w:ascii="SimSun" w:hAnsi="SimSun" w:eastAsia="SimSun" w:cs="SimSun"/>
          <w:sz w:val="21"/>
          <w:szCs w:val="21"/>
          <w:spacing w:val="3"/>
        </w:rPr>
        <w:t>,每日3次。鼓励建立健康生活方式，包括坚持身体锻炼，健康饮食，增加日晒时</w:t>
      </w:r>
      <w:r>
        <w:rPr>
          <w:rFonts w:ascii="SimSun" w:hAnsi="SimSun" w:eastAsia="SimSun" w:cs="SimSun"/>
          <w:sz w:val="21"/>
          <w:szCs w:val="21"/>
        </w:rPr>
        <w:t xml:space="preserve"> </w:t>
      </w:r>
      <w:r>
        <w:rPr>
          <w:rFonts w:ascii="SimSun" w:hAnsi="SimSun" w:eastAsia="SimSun" w:cs="SimSun"/>
          <w:sz w:val="21"/>
          <w:szCs w:val="21"/>
          <w:spacing w:val="-8"/>
        </w:rPr>
        <w:t>间，摄入足量蛋白质及含钙丰富食物，预防骨质疏松。</w:t>
      </w:r>
    </w:p>
    <w:p>
      <w:pPr>
        <w:ind w:right="1173" w:firstLine="419"/>
        <w:spacing w:before="66" w:line="269" w:lineRule="auto"/>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38"/>
        </w:rPr>
        <w:t xml:space="preserve"> </w:t>
      </w:r>
      <w:r>
        <w:rPr>
          <w:rFonts w:ascii="SimSun" w:hAnsi="SimSun" w:eastAsia="SimSun" w:cs="SimSun"/>
          <w:sz w:val="21"/>
          <w:szCs w:val="21"/>
          <w:b/>
          <w:bCs/>
          <w:spacing w:val="-3"/>
        </w:rPr>
        <w:t>激素补充治疗</w:t>
      </w:r>
      <w:r>
        <w:rPr>
          <w:rFonts w:ascii="SimSun" w:hAnsi="SimSun" w:eastAsia="SimSun" w:cs="SimSun"/>
          <w:sz w:val="21"/>
          <w:szCs w:val="21"/>
          <w:spacing w:val="-52"/>
        </w:rPr>
        <w:t xml:space="preserve"> </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spacing w:val="-3"/>
        </w:rPr>
        <w:t>hormone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b/>
          <w:bCs/>
          <w:spacing w:val="-3"/>
        </w:rPr>
        <w:t>replacement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b/>
          <w:bCs/>
          <w:spacing w:val="-3"/>
        </w:rPr>
        <w:t>therapy</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spacing w:val="-3"/>
        </w:rPr>
        <w:t>HR</w:t>
      </w:r>
      <w:r>
        <w:rPr>
          <w:rFonts w:ascii="Times New Roman" w:hAnsi="Times New Roman" w:eastAsia="Times New Roman" w:cs="Times New Roman"/>
          <w:sz w:val="21"/>
          <w:szCs w:val="21"/>
          <w:spacing w:val="-3"/>
        </w:rPr>
        <w:t>T</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4"/>
        </w:rPr>
        <w:t>有适应证且无禁忌证时选用。</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3"/>
        </w:rPr>
        <w:t>HRT</w:t>
      </w:r>
      <w:r>
        <w:rPr>
          <w:rFonts w:ascii="Times New Roman" w:hAnsi="Times New Roman" w:eastAsia="Times New Roman" w:cs="Times New Roman"/>
          <w:sz w:val="21"/>
          <w:szCs w:val="21"/>
        </w:rPr>
        <w:t xml:space="preserve"> </w:t>
      </w:r>
      <w:r>
        <w:rPr>
          <w:rFonts w:ascii="SimSun" w:hAnsi="SimSun" w:eastAsia="SimSun" w:cs="SimSun"/>
          <w:sz w:val="21"/>
          <w:szCs w:val="21"/>
          <w:spacing w:val="-8"/>
        </w:rPr>
        <w:t>是针对绝经相关健康问题而采取的一种医疗措</w:t>
      </w:r>
      <w:r>
        <w:rPr>
          <w:rFonts w:ascii="SimSun" w:hAnsi="SimSun" w:eastAsia="SimSun" w:cs="SimSun"/>
          <w:sz w:val="21"/>
          <w:szCs w:val="21"/>
          <w:spacing w:val="-9"/>
        </w:rPr>
        <w:t>施，可有效缓解绝经相关症状，从而改善生活质量。</w:t>
      </w:r>
    </w:p>
    <w:p>
      <w:pPr>
        <w:ind w:left="419"/>
        <w:spacing w:before="105" w:line="221" w:lineRule="auto"/>
        <w:rPr>
          <w:rFonts w:ascii="SimSun" w:hAnsi="SimSun" w:eastAsia="SimSun" w:cs="SimSun"/>
          <w:sz w:val="21"/>
          <w:szCs w:val="21"/>
        </w:rPr>
      </w:pPr>
      <w:r>
        <w:rPr>
          <w:rFonts w:ascii="SimSun" w:hAnsi="SimSun" w:eastAsia="SimSun" w:cs="SimSun"/>
          <w:sz w:val="21"/>
          <w:szCs w:val="21"/>
          <w:spacing w:val="15"/>
        </w:rPr>
        <w:t>(1)适应证</w:t>
      </w:r>
    </w:p>
    <w:p>
      <w:pPr>
        <w:ind w:right="1186" w:firstLine="419"/>
        <w:spacing w:before="95" w:line="259" w:lineRule="auto"/>
        <w:rPr>
          <w:rFonts w:ascii="SimSun" w:hAnsi="SimSun" w:eastAsia="SimSun" w:cs="SimSun"/>
          <w:sz w:val="21"/>
          <w:szCs w:val="21"/>
        </w:rPr>
      </w:pPr>
      <w:r>
        <w:rPr>
          <w:rFonts w:ascii="SimSun" w:hAnsi="SimSun" w:eastAsia="SimSun" w:cs="SimSun"/>
          <w:sz w:val="21"/>
          <w:szCs w:val="21"/>
          <w:spacing w:val="-6"/>
        </w:rPr>
        <w:t>1)绝经相关症状：潮热、盗汗、睡眠障碍、疲</w:t>
      </w:r>
      <w:r>
        <w:rPr>
          <w:rFonts w:ascii="SimSun" w:hAnsi="SimSun" w:eastAsia="SimSun" w:cs="SimSun"/>
          <w:sz w:val="21"/>
          <w:szCs w:val="21"/>
          <w:spacing w:val="-7"/>
        </w:rPr>
        <w:t>倦、情绪障碍如易激动、烦躁、焦虑、紧张或情绪低</w:t>
      </w:r>
      <w:r>
        <w:rPr>
          <w:rFonts w:ascii="SimSun" w:hAnsi="SimSun" w:eastAsia="SimSun" w:cs="SimSun"/>
          <w:sz w:val="21"/>
          <w:szCs w:val="21"/>
        </w:rPr>
        <w:t xml:space="preserve"> </w:t>
      </w:r>
      <w:r>
        <w:rPr>
          <w:rFonts w:ascii="SimSun" w:hAnsi="SimSun" w:eastAsia="SimSun" w:cs="SimSun"/>
          <w:sz w:val="21"/>
          <w:szCs w:val="21"/>
          <w:spacing w:val="-4"/>
        </w:rPr>
        <w:t>落等。</w:t>
      </w:r>
    </w:p>
    <w:p>
      <w:pPr>
        <w:ind w:right="1186" w:firstLine="419"/>
        <w:spacing w:before="91" w:line="259" w:lineRule="auto"/>
        <w:rPr>
          <w:rFonts w:ascii="SimSun" w:hAnsi="SimSun" w:eastAsia="SimSun" w:cs="SimSun"/>
          <w:sz w:val="21"/>
          <w:szCs w:val="21"/>
        </w:rPr>
      </w:pPr>
      <w:r>
        <w:rPr>
          <w:rFonts w:ascii="SimSun" w:hAnsi="SimSun" w:eastAsia="SimSun" w:cs="SimSun"/>
          <w:sz w:val="21"/>
          <w:szCs w:val="21"/>
          <w:spacing w:val="-6"/>
        </w:rPr>
        <w:t>2)泌尿生殖道萎缩相关的问题：阴道干涩、疼</w:t>
      </w:r>
      <w:r>
        <w:rPr>
          <w:rFonts w:ascii="SimSun" w:hAnsi="SimSun" w:eastAsia="SimSun" w:cs="SimSun"/>
          <w:sz w:val="21"/>
          <w:szCs w:val="21"/>
          <w:spacing w:val="-7"/>
        </w:rPr>
        <w:t>痛、排尿困难、性交痛、反复发作的阴道炎、反复泌</w:t>
      </w:r>
      <w:r>
        <w:rPr>
          <w:rFonts w:ascii="SimSun" w:hAnsi="SimSun" w:eastAsia="SimSun" w:cs="SimSun"/>
          <w:sz w:val="21"/>
          <w:szCs w:val="21"/>
        </w:rPr>
        <w:t xml:space="preserve"> </w:t>
      </w:r>
      <w:r>
        <w:rPr>
          <w:rFonts w:ascii="SimSun" w:hAnsi="SimSun" w:eastAsia="SimSun" w:cs="SimSun"/>
          <w:sz w:val="21"/>
          <w:szCs w:val="21"/>
          <w:spacing w:val="-13"/>
        </w:rPr>
        <w:t>尿系统感染、夜尿多、尿频和尿急。</w:t>
      </w:r>
    </w:p>
    <w:p>
      <w:pPr>
        <w:ind w:left="419"/>
        <w:spacing w:before="91" w:line="219" w:lineRule="auto"/>
        <w:rPr>
          <w:rFonts w:ascii="SimSun" w:hAnsi="SimSun" w:eastAsia="SimSun" w:cs="SimSun"/>
          <w:sz w:val="21"/>
          <w:szCs w:val="21"/>
        </w:rPr>
      </w:pPr>
      <w:r>
        <w:rPr>
          <w:rFonts w:ascii="SimSun" w:hAnsi="SimSun" w:eastAsia="SimSun" w:cs="SimSun"/>
          <w:sz w:val="21"/>
          <w:szCs w:val="21"/>
          <w:spacing w:val="3"/>
        </w:rPr>
        <w:t>3)低骨量及骨质疏松症：有骨质疏松症的危险因素(如低骨量)及绝经后期</w:t>
      </w:r>
      <w:r>
        <w:rPr>
          <w:rFonts w:ascii="SimSun" w:hAnsi="SimSun" w:eastAsia="SimSun" w:cs="SimSun"/>
          <w:sz w:val="21"/>
          <w:szCs w:val="21"/>
          <w:spacing w:val="2"/>
        </w:rPr>
        <w:t>骨质疏松症。</w:t>
      </w:r>
    </w:p>
    <w:p>
      <w:pPr>
        <w:ind w:right="1095" w:firstLine="419"/>
        <w:spacing w:before="92" w:line="272" w:lineRule="auto"/>
        <w:rPr>
          <w:rFonts w:ascii="SimSun" w:hAnsi="SimSun" w:eastAsia="SimSun" w:cs="SimSun"/>
          <w:sz w:val="21"/>
          <w:szCs w:val="21"/>
        </w:rPr>
      </w:pPr>
      <w:r>
        <w:rPr>
          <w:rFonts w:ascii="SimSun" w:hAnsi="SimSun" w:eastAsia="SimSun" w:cs="SimSun"/>
          <w:sz w:val="21"/>
          <w:szCs w:val="21"/>
          <w:spacing w:val="-5"/>
        </w:rPr>
        <w:t>(2)禁忌证：已知或可疑妊娠、原因不明的阴道流血、已知或可疑患有乳腺癌、已知或可疑患有性</w:t>
      </w:r>
      <w:r>
        <w:rPr>
          <w:rFonts w:ascii="SimSun" w:hAnsi="SimSun" w:eastAsia="SimSun" w:cs="SimSun"/>
          <w:sz w:val="21"/>
          <w:szCs w:val="21"/>
          <w:spacing w:val="5"/>
        </w:rPr>
        <w:t xml:space="preserve">  </w:t>
      </w:r>
      <w:r>
        <w:rPr>
          <w:rFonts w:ascii="SimSun" w:hAnsi="SimSun" w:eastAsia="SimSun" w:cs="SimSun"/>
          <w:sz w:val="21"/>
          <w:szCs w:val="21"/>
          <w:spacing w:val="3"/>
        </w:rPr>
        <w:t>激素依赖性恶性肿瘤、最近6个月内患有活动性静脉或动脉血栓栓塞性</w:t>
      </w:r>
      <w:r>
        <w:rPr>
          <w:rFonts w:ascii="SimSun" w:hAnsi="SimSun" w:eastAsia="SimSun" w:cs="SimSun"/>
          <w:sz w:val="21"/>
          <w:szCs w:val="21"/>
          <w:spacing w:val="2"/>
        </w:rPr>
        <w:t>疾病、严重肝及肾功能障碍、</w:t>
      </w:r>
      <w:r>
        <w:rPr>
          <w:rFonts w:ascii="SimSun" w:hAnsi="SimSun" w:eastAsia="SimSun" w:cs="SimSun"/>
          <w:sz w:val="21"/>
          <w:szCs w:val="21"/>
        </w:rPr>
        <w:t xml:space="preserve"> </w:t>
      </w:r>
      <w:r>
        <w:rPr>
          <w:rFonts w:ascii="SimSun" w:hAnsi="SimSun" w:eastAsia="SimSun" w:cs="SimSun"/>
          <w:sz w:val="21"/>
          <w:szCs w:val="21"/>
          <w:spacing w:val="-8"/>
        </w:rPr>
        <w:t>血卟啉症、耳硬化症、脑膜瘤(禁用孕激素)等。</w:t>
      </w:r>
    </w:p>
    <w:p>
      <w:pPr>
        <w:ind w:right="1191" w:firstLine="419"/>
        <w:spacing w:before="89" w:line="283" w:lineRule="auto"/>
        <w:rPr>
          <w:rFonts w:ascii="SimSun" w:hAnsi="SimSun" w:eastAsia="SimSun" w:cs="SimSun"/>
          <w:sz w:val="21"/>
          <w:szCs w:val="21"/>
        </w:rPr>
      </w:pPr>
      <w:r>
        <w:rPr>
          <w:rFonts w:ascii="SimSun" w:hAnsi="SimSun" w:eastAsia="SimSun" w:cs="SimSun"/>
          <w:sz w:val="21"/>
          <w:szCs w:val="21"/>
          <w:spacing w:val="-5"/>
        </w:rPr>
        <w:t>(3)慎用情况：慎用情况并非禁忌证，但在应用前和应用过程中，应该咨询相关专业的医师，共同</w:t>
      </w:r>
      <w:r>
        <w:rPr>
          <w:rFonts w:ascii="SimSun" w:hAnsi="SimSun" w:eastAsia="SimSun" w:cs="SimSun"/>
          <w:sz w:val="21"/>
          <w:szCs w:val="21"/>
          <w:spacing w:val="2"/>
        </w:rPr>
        <w:t xml:space="preserve"> </w:t>
      </w:r>
      <w:r>
        <w:rPr>
          <w:rFonts w:ascii="SimSun" w:hAnsi="SimSun" w:eastAsia="SimSun" w:cs="SimSun"/>
          <w:sz w:val="21"/>
          <w:szCs w:val="21"/>
          <w:spacing w:val="-2"/>
        </w:rPr>
        <w:t>确定应用的时机和方式，并采取比常规随诊更为严密的措施，监测病情的进展。慎</w:t>
      </w:r>
      <w:r>
        <w:rPr>
          <w:rFonts w:ascii="SimSun" w:hAnsi="SimSun" w:eastAsia="SimSun" w:cs="SimSun"/>
          <w:sz w:val="21"/>
          <w:szCs w:val="21"/>
          <w:spacing w:val="-3"/>
        </w:rPr>
        <w:t>用情况包括：子宫</w:t>
      </w:r>
      <w:r>
        <w:rPr>
          <w:rFonts w:ascii="SimSun" w:hAnsi="SimSun" w:eastAsia="SimSun" w:cs="SimSun"/>
          <w:sz w:val="21"/>
          <w:szCs w:val="21"/>
        </w:rPr>
        <w:t xml:space="preserve"> </w:t>
      </w:r>
      <w:r>
        <w:rPr>
          <w:rFonts w:ascii="SimSun" w:hAnsi="SimSun" w:eastAsia="SimSun" w:cs="SimSun"/>
          <w:sz w:val="21"/>
          <w:szCs w:val="21"/>
          <w:spacing w:val="-6"/>
        </w:rPr>
        <w:t>肌瘤、子宫内膜异位症、子宫内膜增生史、尚未控制</w:t>
      </w:r>
      <w:r>
        <w:rPr>
          <w:rFonts w:ascii="SimSun" w:hAnsi="SimSun" w:eastAsia="SimSun" w:cs="SimSun"/>
          <w:sz w:val="21"/>
          <w:szCs w:val="21"/>
          <w:spacing w:val="-7"/>
        </w:rPr>
        <w:t>的糖尿病及严重高血压、有血栓形成倾向、胆囊疾</w:t>
      </w:r>
      <w:r>
        <w:rPr>
          <w:rFonts w:ascii="SimSun" w:hAnsi="SimSun" w:eastAsia="SimSun" w:cs="SimSun"/>
          <w:sz w:val="21"/>
          <w:szCs w:val="21"/>
        </w:rPr>
        <w:t xml:space="preserve"> </w:t>
      </w:r>
      <w:r>
        <w:rPr>
          <w:rFonts w:ascii="SimSun" w:hAnsi="SimSun" w:eastAsia="SimSun" w:cs="SimSun"/>
          <w:sz w:val="21"/>
          <w:szCs w:val="21"/>
          <w:spacing w:val="-15"/>
        </w:rPr>
        <w:t>病、癫痫、偏头痛、哮喘、高催乳素血症、系统性红斑狼疮、乳腺良性疾病、乳腺癌家</w:t>
      </w:r>
      <w:r>
        <w:rPr>
          <w:rFonts w:ascii="SimSun" w:hAnsi="SimSun" w:eastAsia="SimSun" w:cs="SimSun"/>
          <w:sz w:val="21"/>
          <w:szCs w:val="21"/>
          <w:spacing w:val="-16"/>
        </w:rPr>
        <w:t>族史，及已完全缓解</w:t>
      </w:r>
      <w:r>
        <w:rPr>
          <w:rFonts w:ascii="SimSun" w:hAnsi="SimSun" w:eastAsia="SimSun" w:cs="SimSun"/>
          <w:sz w:val="21"/>
          <w:szCs w:val="21"/>
        </w:rPr>
        <w:t xml:space="preserve"> </w:t>
      </w:r>
      <w:r>
        <w:rPr>
          <w:rFonts w:ascii="SimSun" w:hAnsi="SimSun" w:eastAsia="SimSun" w:cs="SimSun"/>
          <w:sz w:val="21"/>
          <w:szCs w:val="21"/>
          <w:spacing w:val="-5"/>
        </w:rPr>
        <w:t>的部分性激素依赖性妇科恶性肿瘤，如子宫内膜癌、卵巢上皮性癌等。</w:t>
      </w:r>
    </w:p>
    <w:p>
      <w:pPr>
        <w:ind w:right="1184" w:firstLine="419"/>
        <w:spacing w:before="91" w:line="259" w:lineRule="auto"/>
        <w:rPr>
          <w:rFonts w:ascii="SimSun" w:hAnsi="SimSun" w:eastAsia="SimSun" w:cs="SimSun"/>
          <w:sz w:val="21"/>
          <w:szCs w:val="21"/>
        </w:rPr>
      </w:pPr>
      <w:r>
        <w:rPr>
          <w:rFonts w:ascii="SimSun" w:hAnsi="SimSun" w:eastAsia="SimSun" w:cs="SimSun"/>
          <w:sz w:val="21"/>
          <w:szCs w:val="21"/>
          <w:spacing w:val="-10"/>
        </w:rPr>
        <w:t>(4)制剂及剂量选择：主要药物为雌激素，辅以孕激素。单用雌激素治疗仅适用于子宫已切除者，单</w:t>
      </w:r>
      <w:r>
        <w:rPr>
          <w:rFonts w:ascii="SimSun" w:hAnsi="SimSun" w:eastAsia="SimSun" w:cs="SimSun"/>
          <w:sz w:val="21"/>
          <w:szCs w:val="21"/>
          <w:spacing w:val="12"/>
        </w:rPr>
        <w:t xml:space="preserve"> </w:t>
      </w:r>
      <w:r>
        <w:rPr>
          <w:rFonts w:ascii="SimSun" w:hAnsi="SimSun" w:eastAsia="SimSun" w:cs="SimSun"/>
          <w:sz w:val="21"/>
          <w:szCs w:val="21"/>
          <w:spacing w:val="-6"/>
        </w:rPr>
        <w:t>用孕激素适用于绝经过渡期功能失调性子宫出血。剂量和用药方案</w:t>
      </w:r>
      <w:r>
        <w:rPr>
          <w:rFonts w:ascii="SimSun" w:hAnsi="SimSun" w:eastAsia="SimSun" w:cs="SimSun"/>
          <w:sz w:val="21"/>
          <w:szCs w:val="21"/>
          <w:spacing w:val="-7"/>
        </w:rPr>
        <w:t>应个体化，以最小剂量且有效为佳。</w:t>
      </w:r>
    </w:p>
    <w:p>
      <w:pPr>
        <w:ind w:right="1168" w:firstLine="419"/>
        <w:spacing w:before="88" w:line="277" w:lineRule="auto"/>
        <w:rPr>
          <w:rFonts w:ascii="SimSun" w:hAnsi="SimSun" w:eastAsia="SimSun" w:cs="SimSun"/>
          <w:sz w:val="21"/>
          <w:szCs w:val="21"/>
        </w:rPr>
      </w:pPr>
      <w:r>
        <w:rPr>
          <w:rFonts w:ascii="SimSun" w:hAnsi="SimSun" w:eastAsia="SimSun" w:cs="SimSun"/>
          <w:sz w:val="21"/>
          <w:szCs w:val="21"/>
          <w:spacing w:val="-6"/>
        </w:rPr>
        <w:t>1)雌激素制剂：应用雌激素原则上应选择天然制剂。常用雌激素有：①戊酸雌二醇(estradiol</w:t>
      </w:r>
      <w:r>
        <w:rPr>
          <w:rFonts w:ascii="SimSun" w:hAnsi="SimSun" w:eastAsia="SimSun" w:cs="SimSun"/>
          <w:sz w:val="21"/>
          <w:szCs w:val="21"/>
          <w:spacing w:val="-15"/>
        </w:rPr>
        <w:t xml:space="preserve"> </w:t>
      </w:r>
      <w:r>
        <w:rPr>
          <w:rFonts w:ascii="SimSun" w:hAnsi="SimSun" w:eastAsia="SimSun" w:cs="SimSun"/>
          <w:sz w:val="21"/>
          <w:szCs w:val="21"/>
          <w:spacing w:val="-6"/>
        </w:rPr>
        <w:t>va-</w:t>
      </w:r>
      <w:r>
        <w:rPr>
          <w:rFonts w:ascii="SimSun" w:hAnsi="SimSun" w:eastAsia="SimSun" w:cs="SimSun"/>
          <w:sz w:val="21"/>
          <w:szCs w:val="21"/>
        </w:rPr>
        <w:t xml:space="preserve"> </w:t>
      </w:r>
      <w:r>
        <w:rPr>
          <w:rFonts w:ascii="SimSun" w:hAnsi="SimSun" w:eastAsia="SimSun" w:cs="SimSun"/>
          <w:sz w:val="21"/>
          <w:szCs w:val="21"/>
          <w:spacing w:val="-4"/>
        </w:rPr>
        <w:t>lerate):每日口服0.5~2mg;②</w:t>
      </w:r>
      <w:r>
        <w:rPr>
          <w:rFonts w:ascii="SimSun" w:hAnsi="SimSun" w:eastAsia="SimSun" w:cs="SimSun"/>
          <w:sz w:val="21"/>
          <w:szCs w:val="21"/>
          <w:spacing w:val="-68"/>
        </w:rPr>
        <w:t xml:space="preserve"> </w:t>
      </w:r>
      <w:r>
        <w:rPr>
          <w:rFonts w:ascii="SimSun" w:hAnsi="SimSun" w:eastAsia="SimSun" w:cs="SimSun"/>
          <w:sz w:val="21"/>
          <w:szCs w:val="21"/>
          <w:spacing w:val="-4"/>
        </w:rPr>
        <w:t>结合雌</w:t>
      </w:r>
      <w:r>
        <w:rPr>
          <w:rFonts w:ascii="SimSun" w:hAnsi="SimSun" w:eastAsia="SimSun" w:cs="SimSun"/>
          <w:sz w:val="21"/>
          <w:szCs w:val="21"/>
          <w:spacing w:val="-5"/>
        </w:rPr>
        <w:t>激素(</w:t>
      </w:r>
      <w:r>
        <w:rPr>
          <w:rFonts w:ascii="SimSun" w:hAnsi="SimSun" w:eastAsia="SimSun" w:cs="SimSun"/>
          <w:sz w:val="21"/>
          <w:szCs w:val="21"/>
          <w:spacing w:val="-4"/>
        </w:rPr>
        <w:t>conjugated</w:t>
      </w:r>
      <w:r>
        <w:rPr>
          <w:rFonts w:ascii="SimSun" w:hAnsi="SimSun" w:eastAsia="SimSun" w:cs="SimSun"/>
          <w:sz w:val="21"/>
          <w:szCs w:val="21"/>
          <w:spacing w:val="-1"/>
        </w:rPr>
        <w:t xml:space="preserve"> </w:t>
      </w:r>
      <w:r>
        <w:rPr>
          <w:rFonts w:ascii="SimSun" w:hAnsi="SimSun" w:eastAsia="SimSun" w:cs="SimSun"/>
          <w:sz w:val="21"/>
          <w:szCs w:val="21"/>
          <w:spacing w:val="-4"/>
        </w:rPr>
        <w:t>estrogen</w:t>
      </w:r>
      <w:r>
        <w:rPr>
          <w:rFonts w:ascii="SimSun" w:hAnsi="SimSun" w:eastAsia="SimSun" w:cs="SimSun"/>
          <w:sz w:val="21"/>
          <w:szCs w:val="21"/>
          <w:spacing w:val="-5"/>
        </w:rPr>
        <w:t>):每日口服0.3～0.625</w:t>
      </w:r>
      <w:r>
        <w:rPr>
          <w:rFonts w:ascii="SimSun" w:hAnsi="SimSun" w:eastAsia="SimSun" w:cs="SimSun"/>
          <w:sz w:val="21"/>
          <w:szCs w:val="21"/>
          <w:spacing w:val="-4"/>
        </w:rPr>
        <w:t>mg</w:t>
      </w:r>
      <w:r>
        <w:rPr>
          <w:rFonts w:ascii="SimSun" w:hAnsi="SimSun" w:eastAsia="SimSun" w:cs="SimSun"/>
          <w:sz w:val="21"/>
          <w:szCs w:val="21"/>
          <w:spacing w:val="-5"/>
        </w:rPr>
        <w:t>;③17β-雌二</w:t>
      </w:r>
      <w:r>
        <w:rPr>
          <w:rFonts w:ascii="SimSun" w:hAnsi="SimSun" w:eastAsia="SimSun" w:cs="SimSun"/>
          <w:sz w:val="21"/>
          <w:szCs w:val="21"/>
        </w:rPr>
        <w:t xml:space="preserve"> </w:t>
      </w:r>
      <w:r>
        <w:rPr>
          <w:rFonts w:ascii="SimSun" w:hAnsi="SimSun" w:eastAsia="SimSun" w:cs="SimSun"/>
          <w:sz w:val="21"/>
          <w:szCs w:val="21"/>
          <w:spacing w:val="-4"/>
        </w:rPr>
        <w:t>醇经皮贴膜：有每周更换两次和每周更换一次剂型；④尼尔雌醇(nylestriol):为合成长效雌三醇衍生</w:t>
      </w:r>
      <w:r>
        <w:rPr>
          <w:rFonts w:ascii="SimSun" w:hAnsi="SimSun" w:eastAsia="SimSun" w:cs="SimSun"/>
          <w:sz w:val="21"/>
          <w:szCs w:val="21"/>
          <w:spacing w:val="17"/>
        </w:rPr>
        <w:t xml:space="preserve"> </w:t>
      </w:r>
      <w:r>
        <w:rPr>
          <w:rFonts w:ascii="SimSun" w:hAnsi="SimSun" w:eastAsia="SimSun" w:cs="SimSun"/>
          <w:sz w:val="21"/>
          <w:szCs w:val="21"/>
          <w:spacing w:val="15"/>
        </w:rPr>
        <w:t>物。每2周服1～2</w:t>
      </w:r>
      <w:r>
        <w:rPr>
          <w:rFonts w:ascii="SimSun" w:hAnsi="SimSun" w:eastAsia="SimSun" w:cs="SimSun"/>
          <w:sz w:val="21"/>
          <w:szCs w:val="21"/>
        </w:rPr>
        <w:t>mg</w:t>
      </w:r>
      <w:r>
        <w:rPr>
          <w:rFonts w:ascii="SimSun" w:hAnsi="SimSun" w:eastAsia="SimSun" w:cs="SimSun"/>
          <w:sz w:val="21"/>
          <w:szCs w:val="21"/>
          <w:spacing w:val="15"/>
        </w:rPr>
        <w:t>。</w:t>
      </w:r>
    </w:p>
    <w:p>
      <w:pPr>
        <w:ind w:right="1170" w:firstLine="419"/>
        <w:spacing w:before="99" w:line="255" w:lineRule="auto"/>
        <w:rPr>
          <w:rFonts w:ascii="SimSun" w:hAnsi="SimSun" w:eastAsia="SimSun" w:cs="SimSun"/>
          <w:sz w:val="21"/>
          <w:szCs w:val="21"/>
        </w:rPr>
      </w:pPr>
      <w:r>
        <w:rPr>
          <w:rFonts w:ascii="SimSun" w:hAnsi="SimSun" w:eastAsia="SimSun" w:cs="SimSun"/>
          <w:sz w:val="21"/>
          <w:szCs w:val="21"/>
          <w:spacing w:val="-1"/>
        </w:rPr>
        <w:t>2)组织选择性雌激素活性调节剂：替勃龙(tibolone),根据靶组织不</w:t>
      </w:r>
      <w:r>
        <w:rPr>
          <w:rFonts w:ascii="SimSun" w:hAnsi="SimSun" w:eastAsia="SimSun" w:cs="SimSun"/>
          <w:sz w:val="21"/>
          <w:szCs w:val="21"/>
          <w:spacing w:val="-2"/>
        </w:rPr>
        <w:t>同，其在体内的3种代谢物分</w:t>
      </w:r>
      <w:r>
        <w:rPr>
          <w:rFonts w:ascii="SimSun" w:hAnsi="SimSun" w:eastAsia="SimSun" w:cs="SimSun"/>
          <w:sz w:val="21"/>
          <w:szCs w:val="21"/>
        </w:rPr>
        <w:t xml:space="preserve"> </w:t>
      </w:r>
      <w:r>
        <w:rPr>
          <w:rFonts w:ascii="SimSun" w:hAnsi="SimSun" w:eastAsia="SimSun" w:cs="SimSun"/>
          <w:sz w:val="21"/>
          <w:szCs w:val="21"/>
          <w:spacing w:val="-1"/>
        </w:rPr>
        <w:t>别表现出雌激素、孕激素及弱雄激素活性。每日口服1.25～2.5mg。</w:t>
      </w:r>
    </w:p>
    <w:p>
      <w:pPr>
        <w:ind w:right="1187" w:firstLine="419"/>
        <w:spacing w:before="127" w:line="261" w:lineRule="auto"/>
        <w:rPr>
          <w:rFonts w:ascii="SimSun" w:hAnsi="SimSun" w:eastAsia="SimSun" w:cs="SimSun"/>
          <w:sz w:val="21"/>
          <w:szCs w:val="21"/>
        </w:rPr>
      </w:pPr>
      <w:r>
        <w:rPr>
          <w:rFonts w:ascii="SimSun" w:hAnsi="SimSun" w:eastAsia="SimSun" w:cs="SimSun"/>
          <w:sz w:val="21"/>
          <w:szCs w:val="21"/>
          <w:spacing w:val="-3"/>
        </w:rPr>
        <w:t>3)孕激素制剂：常用醋酸甲羟孕酮(medroxyprogesterone</w:t>
      </w:r>
      <w:r>
        <w:rPr>
          <w:rFonts w:ascii="SimSun" w:hAnsi="SimSun" w:eastAsia="SimSun" w:cs="SimSun"/>
          <w:sz w:val="21"/>
          <w:szCs w:val="21"/>
          <w:spacing w:val="5"/>
        </w:rPr>
        <w:t xml:space="preserve"> </w:t>
      </w:r>
      <w:r>
        <w:rPr>
          <w:rFonts w:ascii="SimSun" w:hAnsi="SimSun" w:eastAsia="SimSun" w:cs="SimSun"/>
          <w:sz w:val="21"/>
          <w:szCs w:val="21"/>
          <w:spacing w:val="-3"/>
        </w:rPr>
        <w:t>acetate,MPA),每日口服2～6mg。</w:t>
      </w:r>
      <w:r>
        <w:rPr>
          <w:rFonts w:ascii="SimSun" w:hAnsi="SimSun" w:eastAsia="SimSun" w:cs="SimSun"/>
          <w:sz w:val="21"/>
          <w:szCs w:val="21"/>
          <w:spacing w:val="-6"/>
        </w:rPr>
        <w:t xml:space="preserve"> </w:t>
      </w:r>
      <w:r>
        <w:rPr>
          <w:rFonts w:ascii="SimSun" w:hAnsi="SimSun" w:eastAsia="SimSun" w:cs="SimSun"/>
          <w:sz w:val="21"/>
          <w:szCs w:val="21"/>
          <w:spacing w:val="-3"/>
        </w:rPr>
        <w:t>近年</w:t>
      </w:r>
      <w:r>
        <w:rPr>
          <w:rFonts w:ascii="SimSun" w:hAnsi="SimSun" w:eastAsia="SimSun" w:cs="SimSun"/>
          <w:sz w:val="21"/>
          <w:szCs w:val="21"/>
        </w:rPr>
        <w:t xml:space="preserve"> </w:t>
      </w:r>
      <w:r>
        <w:rPr>
          <w:rFonts w:ascii="SimSun" w:hAnsi="SimSun" w:eastAsia="SimSun" w:cs="SimSun"/>
          <w:sz w:val="21"/>
          <w:szCs w:val="21"/>
          <w:spacing w:val="-6"/>
        </w:rPr>
        <w:t>来倾向于选用天然孕激素制剂，如微粒化孕酮(micronized</w:t>
      </w:r>
      <w:r>
        <w:rPr>
          <w:rFonts w:ascii="SimSun" w:hAnsi="SimSun" w:eastAsia="SimSun" w:cs="SimSun"/>
          <w:sz w:val="21"/>
          <w:szCs w:val="21"/>
          <w:spacing w:val="-8"/>
        </w:rPr>
        <w:t xml:space="preserve"> </w:t>
      </w:r>
      <w:r>
        <w:rPr>
          <w:rFonts w:ascii="SimSun" w:hAnsi="SimSun" w:eastAsia="SimSun" w:cs="SimSun"/>
          <w:sz w:val="21"/>
          <w:szCs w:val="21"/>
          <w:spacing w:val="-6"/>
        </w:rPr>
        <w:t>progesterone),每日口服10</w:t>
      </w:r>
      <w:r>
        <w:rPr>
          <w:rFonts w:ascii="SimSun" w:hAnsi="SimSun" w:eastAsia="SimSun" w:cs="SimSun"/>
          <w:sz w:val="21"/>
          <w:szCs w:val="21"/>
          <w:spacing w:val="-7"/>
        </w:rPr>
        <w:t>0～300</w:t>
      </w:r>
      <w:r>
        <w:rPr>
          <w:rFonts w:ascii="SimSun" w:hAnsi="SimSun" w:eastAsia="SimSun" w:cs="SimSun"/>
          <w:sz w:val="21"/>
          <w:szCs w:val="21"/>
          <w:spacing w:val="-6"/>
        </w:rPr>
        <w:t>mg</w:t>
      </w:r>
      <w:r>
        <w:rPr>
          <w:rFonts w:ascii="SimSun" w:hAnsi="SimSun" w:eastAsia="SimSun" w:cs="SimSun"/>
          <w:sz w:val="21"/>
          <w:szCs w:val="21"/>
          <w:spacing w:val="-7"/>
        </w:rPr>
        <w:t>。</w:t>
      </w:r>
    </w:p>
    <w:p>
      <w:pPr>
        <w:ind w:left="419"/>
        <w:spacing w:before="74" w:line="219" w:lineRule="auto"/>
        <w:rPr>
          <w:rFonts w:ascii="SimSun" w:hAnsi="SimSun" w:eastAsia="SimSun" w:cs="SimSun"/>
          <w:sz w:val="21"/>
          <w:szCs w:val="21"/>
        </w:rPr>
      </w:pPr>
      <w:r>
        <w:rPr>
          <w:rFonts w:ascii="SimSun" w:hAnsi="SimSun" w:eastAsia="SimSun" w:cs="SimSun"/>
          <w:sz w:val="21"/>
          <w:szCs w:val="21"/>
          <w:spacing w:val="9"/>
        </w:rPr>
        <w:t>(5)用药途径及方案</w:t>
      </w:r>
    </w:p>
    <w:p>
      <w:pPr>
        <w:ind w:right="1134" w:firstLine="419"/>
        <w:spacing w:before="112" w:line="278" w:lineRule="auto"/>
        <w:rPr>
          <w:rFonts w:ascii="SimSun" w:hAnsi="SimSun" w:eastAsia="SimSun" w:cs="SimSun"/>
          <w:sz w:val="21"/>
          <w:szCs w:val="21"/>
        </w:rPr>
      </w:pPr>
      <w:r>
        <w:rPr>
          <w:rFonts w:ascii="SimSun" w:hAnsi="SimSun" w:eastAsia="SimSun" w:cs="SimSun"/>
          <w:sz w:val="21"/>
          <w:szCs w:val="21"/>
          <w:spacing w:val="-1"/>
        </w:rPr>
        <w:t>1)口服：主要优点是血药浓度稳定，但对肝脏有一定损害，还可刺激产生肾素底物及凝血因子。</w:t>
      </w:r>
      <w:r>
        <w:rPr>
          <w:rFonts w:ascii="SimSun" w:hAnsi="SimSun" w:eastAsia="SimSun" w:cs="SimSun"/>
          <w:sz w:val="21"/>
          <w:szCs w:val="21"/>
          <w:spacing w:val="17"/>
        </w:rPr>
        <w:t xml:space="preserve"> </w:t>
      </w:r>
      <w:r>
        <w:rPr>
          <w:rFonts w:ascii="SimSun" w:hAnsi="SimSun" w:eastAsia="SimSun" w:cs="SimSun"/>
          <w:sz w:val="21"/>
          <w:szCs w:val="21"/>
          <w:spacing w:val="-8"/>
        </w:rPr>
        <w:t>用药方案有：①单用雌激素：适用于已切除子宫的妇女</w:t>
      </w:r>
      <w:r>
        <w:rPr>
          <w:rFonts w:ascii="SimSun" w:hAnsi="SimSun" w:eastAsia="SimSun" w:cs="SimSun"/>
          <w:sz w:val="21"/>
          <w:szCs w:val="21"/>
          <w:spacing w:val="-9"/>
        </w:rPr>
        <w:t>；②雌、孕激素联合：适用于有完整子宫的妇女</w:t>
      </w:r>
      <w:r>
        <w:rPr>
          <w:rFonts w:ascii="SimSun" w:hAnsi="SimSun" w:eastAsia="SimSun" w:cs="SimSun"/>
          <w:sz w:val="21"/>
          <w:szCs w:val="21"/>
        </w:rPr>
        <w:t xml:space="preserve">  </w:t>
      </w:r>
      <w:r>
        <w:rPr>
          <w:rFonts w:ascii="SimSun" w:hAnsi="SimSun" w:eastAsia="SimSun" w:cs="SimSun"/>
          <w:sz w:val="21"/>
          <w:szCs w:val="21"/>
          <w:spacing w:val="3"/>
        </w:rPr>
        <w:t>包括序贯用药和联合用药：前者模拟生理周期，在用雌激素的基础上，每后半月加用</w:t>
      </w:r>
      <w:r>
        <w:rPr>
          <w:rFonts w:ascii="SimSun" w:hAnsi="SimSun" w:eastAsia="SimSun" w:cs="SimSun"/>
          <w:sz w:val="21"/>
          <w:szCs w:val="21"/>
          <w:spacing w:val="2"/>
        </w:rPr>
        <w:t>孕激素10～14</w:t>
      </w:r>
      <w:r>
        <w:rPr>
          <w:rFonts w:ascii="SimSun" w:hAnsi="SimSun" w:eastAsia="SimSun" w:cs="SimSun"/>
          <w:sz w:val="21"/>
          <w:szCs w:val="21"/>
        </w:rPr>
        <w:t xml:space="preserve"> </w:t>
      </w:r>
      <w:r>
        <w:rPr>
          <w:rFonts w:ascii="SimSun" w:hAnsi="SimSun" w:eastAsia="SimSun" w:cs="SimSun"/>
          <w:sz w:val="21"/>
          <w:szCs w:val="21"/>
          <w:spacing w:val="-2"/>
        </w:rPr>
        <w:t>日。两种用药又分周期性和连续性，前者每周期停用激素5～7日，有周期</w:t>
      </w:r>
      <w:r>
        <w:rPr>
          <w:rFonts w:ascii="SimSun" w:hAnsi="SimSun" w:eastAsia="SimSun" w:cs="SimSun"/>
          <w:sz w:val="21"/>
          <w:szCs w:val="21"/>
          <w:spacing w:val="-3"/>
        </w:rPr>
        <w:t>性出血，也称为预期计划性</w:t>
      </w:r>
      <w:r>
        <w:rPr>
          <w:rFonts w:ascii="SimSun" w:hAnsi="SimSun" w:eastAsia="SimSun" w:cs="SimSun"/>
          <w:sz w:val="21"/>
          <w:szCs w:val="21"/>
        </w:rPr>
        <w:t xml:space="preserve"> </w:t>
      </w:r>
      <w:r>
        <w:rPr>
          <w:rFonts w:ascii="SimSun" w:hAnsi="SimSun" w:eastAsia="SimSun" w:cs="SimSun"/>
          <w:sz w:val="21"/>
          <w:szCs w:val="21"/>
          <w:spacing w:val="-2"/>
        </w:rPr>
        <w:t>出血，适用于年龄较轻、绝经早期或愿意有月经样定期出血的妇女；后者连续性用药，避免周期性出</w:t>
      </w:r>
      <w:r>
        <w:rPr>
          <w:rFonts w:ascii="SimSun" w:hAnsi="SimSun" w:eastAsia="SimSun" w:cs="SimSun"/>
          <w:sz w:val="21"/>
          <w:szCs w:val="21"/>
          <w:spacing w:val="2"/>
        </w:rPr>
        <w:t xml:space="preserve"> </w:t>
      </w:r>
      <w:r>
        <w:rPr>
          <w:rFonts w:ascii="SimSun" w:hAnsi="SimSun" w:eastAsia="SimSun" w:cs="SimSun"/>
          <w:sz w:val="21"/>
          <w:szCs w:val="21"/>
          <w:spacing w:val="-3"/>
        </w:rPr>
        <w:t>血，适用于年龄较长或不愿意有月经样出血的绝经后期妇女。</w:t>
      </w:r>
    </w:p>
    <w:p>
      <w:pPr>
        <w:ind w:right="1166" w:firstLine="419"/>
        <w:spacing w:before="77" w:line="273" w:lineRule="auto"/>
        <w:rPr>
          <w:rFonts w:ascii="SimSun" w:hAnsi="SimSun" w:eastAsia="SimSun" w:cs="SimSun"/>
          <w:sz w:val="21"/>
          <w:szCs w:val="21"/>
        </w:rPr>
      </w:pPr>
      <w:r>
        <w:rPr>
          <w:rFonts w:ascii="SimSun" w:hAnsi="SimSun" w:eastAsia="SimSun" w:cs="SimSun"/>
          <w:sz w:val="21"/>
          <w:szCs w:val="21"/>
          <w:spacing w:val="-2"/>
        </w:rPr>
        <w:t>2)胃肠道外途径：能缓解潮热，防止骨质疏松，能避免肝脏首过效应，对血脂影响较小。①经阴</w:t>
      </w:r>
      <w:r>
        <w:rPr>
          <w:rFonts w:ascii="SimSun" w:hAnsi="SimSun" w:eastAsia="SimSun" w:cs="SimSun"/>
          <w:sz w:val="21"/>
          <w:szCs w:val="21"/>
          <w:spacing w:val="18"/>
        </w:rPr>
        <w:t xml:space="preserve"> </w:t>
      </w:r>
      <w:r>
        <w:rPr>
          <w:rFonts w:ascii="SimSun" w:hAnsi="SimSun" w:eastAsia="SimSun" w:cs="SimSun"/>
          <w:sz w:val="21"/>
          <w:szCs w:val="21"/>
        </w:rPr>
        <w:t>道给药：常用药物有E,栓和E</w:t>
      </w:r>
      <w:r>
        <w:rPr>
          <w:rFonts w:ascii="Calibri" w:hAnsi="Calibri" w:eastAsia="Calibri" w:cs="Calibri"/>
          <w:sz w:val="21"/>
          <w:szCs w:val="21"/>
        </w:rPr>
        <w:t>₂</w:t>
      </w:r>
      <w:r>
        <w:rPr>
          <w:rFonts w:ascii="Calibri" w:hAnsi="Calibri" w:eastAsia="Calibri" w:cs="Calibri"/>
          <w:sz w:val="21"/>
          <w:szCs w:val="21"/>
          <w:spacing w:val="34"/>
          <w:w w:val="101"/>
        </w:rPr>
        <w:t xml:space="preserve"> </w:t>
      </w:r>
      <w:r>
        <w:rPr>
          <w:rFonts w:ascii="SimSun" w:hAnsi="SimSun" w:eastAsia="SimSun" w:cs="SimSun"/>
          <w:sz w:val="21"/>
          <w:szCs w:val="21"/>
        </w:rPr>
        <w:t>阴道环(estring)及结合雌激素霜。主要用于治疗下泌尿生殖道局部低</w:t>
      </w:r>
      <w:r>
        <w:rPr>
          <w:rFonts w:ascii="SimSun" w:hAnsi="SimSun" w:eastAsia="SimSun" w:cs="SimSun"/>
          <w:sz w:val="21"/>
          <w:szCs w:val="21"/>
        </w:rPr>
        <w:t xml:space="preserve"> </w:t>
      </w:r>
      <w:r>
        <w:rPr>
          <w:rFonts w:ascii="SimSun" w:hAnsi="SimSun" w:eastAsia="SimSun" w:cs="SimSun"/>
          <w:sz w:val="21"/>
          <w:szCs w:val="21"/>
          <w:spacing w:val="-2"/>
        </w:rPr>
        <w:t>雌激素症状。②经皮肤给药：包括皮肤贴膜及涂胶，主要药物为17β-雌二醇，每周使用1~2次。可使</w:t>
      </w:r>
      <w:r>
        <w:rPr>
          <w:rFonts w:ascii="SimSun" w:hAnsi="SimSun" w:eastAsia="SimSun" w:cs="SimSun"/>
          <w:sz w:val="21"/>
          <w:szCs w:val="21"/>
          <w:spacing w:val="13"/>
        </w:rPr>
        <w:t xml:space="preserve"> </w:t>
      </w:r>
      <w:r>
        <w:rPr>
          <w:rFonts w:ascii="SimSun" w:hAnsi="SimSun" w:eastAsia="SimSun" w:cs="SimSun"/>
          <w:sz w:val="21"/>
          <w:szCs w:val="21"/>
          <w:spacing w:val="-9"/>
        </w:rPr>
        <w:t>雌激素水平恒定，方法简便。</w:t>
      </w:r>
    </w:p>
    <w:p>
      <w:pPr>
        <w:sectPr>
          <w:pgSz w:w="11900" w:h="16840"/>
          <w:pgMar w:top="764" w:right="800" w:bottom="400" w:left="750" w:header="0" w:footer="0" w:gutter="0"/>
        </w:sectPr>
        <w:rPr/>
      </w:pPr>
    </w:p>
    <w:p>
      <w:pPr>
        <w:ind w:left="9"/>
        <w:spacing w:before="42" w:line="221" w:lineRule="auto"/>
        <w:rPr>
          <w:rFonts w:ascii="SimHei" w:hAnsi="SimHei" w:eastAsia="SimHei" w:cs="SimHei"/>
          <w:sz w:val="21"/>
          <w:szCs w:val="21"/>
        </w:rPr>
      </w:pPr>
      <w:r>
        <w:rPr>
          <w:rFonts w:ascii="SimSun" w:hAnsi="SimSun" w:eastAsia="SimSun" w:cs="SimSun"/>
          <w:sz w:val="21"/>
          <w:szCs w:val="21"/>
          <w:color w:val="006FC5"/>
          <w:spacing w:val="-14"/>
          <w:position w:val="-2"/>
        </w:rPr>
        <w:t>356</w:t>
      </w:r>
      <w:r>
        <w:rPr>
          <w:rFonts w:ascii="SimSun" w:hAnsi="SimSun" w:eastAsia="SimSun" w:cs="SimSun"/>
          <w:sz w:val="21"/>
          <w:szCs w:val="21"/>
          <w:color w:val="006FC5"/>
          <w:spacing w:val="6"/>
          <w:position w:val="-2"/>
        </w:rPr>
        <w:t xml:space="preserve">       </w:t>
      </w:r>
      <w:r>
        <w:rPr>
          <w:rFonts w:ascii="SimHei" w:hAnsi="SimHei" w:eastAsia="SimHei" w:cs="SimHei"/>
          <w:sz w:val="21"/>
          <w:szCs w:val="21"/>
          <w:color w:val="067AC8"/>
          <w:spacing w:val="-14"/>
        </w:rPr>
        <w:t>第二十九章</w:t>
      </w:r>
      <w:r>
        <w:rPr>
          <w:rFonts w:ascii="SimHei" w:hAnsi="SimHei" w:eastAsia="SimHei" w:cs="SimHei"/>
          <w:sz w:val="21"/>
          <w:szCs w:val="21"/>
          <w:color w:val="067AC8"/>
          <w:spacing w:val="59"/>
        </w:rPr>
        <w:t xml:space="preserve"> </w:t>
      </w:r>
      <w:r>
        <w:rPr>
          <w:rFonts w:ascii="SimHei" w:hAnsi="SimHei" w:eastAsia="SimHei" w:cs="SimHei"/>
          <w:sz w:val="21"/>
          <w:szCs w:val="21"/>
          <w:color w:val="067AC8"/>
          <w:spacing w:val="-14"/>
        </w:rPr>
        <w:t>生殖内分泌疾病</w:t>
      </w:r>
    </w:p>
    <w:p>
      <w:pPr>
        <w:spacing w:line="288" w:lineRule="auto"/>
        <w:rPr>
          <w:rFonts w:ascii="Arial"/>
          <w:sz w:val="21"/>
        </w:rPr>
      </w:pPr>
      <w:r/>
    </w:p>
    <w:p>
      <w:pPr>
        <w:ind w:left="1089" w:right="19" w:firstLine="430"/>
        <w:spacing w:before="68" w:line="273" w:lineRule="auto"/>
        <w:rPr>
          <w:rFonts w:ascii="SimSun" w:hAnsi="SimSun" w:eastAsia="SimSun" w:cs="SimSun"/>
          <w:sz w:val="21"/>
          <w:szCs w:val="21"/>
        </w:rPr>
      </w:pPr>
      <w:r>
        <w:rPr>
          <w:rFonts w:ascii="SimSun" w:hAnsi="SimSun" w:eastAsia="SimSun" w:cs="SimSun"/>
          <w:sz w:val="21"/>
          <w:szCs w:val="21"/>
        </w:rPr>
        <w:t>(6)用药剂量与时间：选择最小剂量和与治疗目的相一致的最短时期，在</w:t>
      </w:r>
      <w:r>
        <w:rPr>
          <w:rFonts w:ascii="SimSun" w:hAnsi="SimSun" w:eastAsia="SimSun" w:cs="SimSun"/>
          <w:sz w:val="21"/>
          <w:szCs w:val="21"/>
          <w:spacing w:val="-1"/>
        </w:rPr>
        <w:t>卵巢功能开始衰退并出</w:t>
      </w:r>
      <w:r>
        <w:rPr>
          <w:rFonts w:ascii="SimSun" w:hAnsi="SimSun" w:eastAsia="SimSun" w:cs="SimSun"/>
          <w:sz w:val="21"/>
          <w:szCs w:val="21"/>
        </w:rPr>
        <w:t xml:space="preserve"> </w:t>
      </w:r>
      <w:r>
        <w:rPr>
          <w:rFonts w:ascii="SimSun" w:hAnsi="SimSun" w:eastAsia="SimSun" w:cs="SimSun"/>
          <w:sz w:val="21"/>
          <w:szCs w:val="21"/>
          <w:spacing w:val="-5"/>
        </w:rPr>
        <w:t>现相关症状时即可开始应用。需定期评估，明确受益</w:t>
      </w:r>
      <w:r>
        <w:rPr>
          <w:rFonts w:ascii="SimSun" w:hAnsi="SimSun" w:eastAsia="SimSun" w:cs="SimSun"/>
          <w:sz w:val="21"/>
          <w:szCs w:val="21"/>
          <w:spacing w:val="-6"/>
        </w:rPr>
        <w:t>大于风险方可继续应用。停止雌激素治疗时，</w:t>
      </w:r>
      <w:r>
        <w:rPr>
          <w:rFonts w:ascii="SimSun" w:hAnsi="SimSun" w:eastAsia="SimSun" w:cs="SimSun"/>
          <w:sz w:val="21"/>
          <w:szCs w:val="21"/>
          <w:spacing w:val="57"/>
        </w:rPr>
        <w:t xml:space="preserve"> </w:t>
      </w:r>
      <w:r>
        <w:rPr>
          <w:rFonts w:ascii="SimSun" w:hAnsi="SimSun" w:eastAsia="SimSun" w:cs="SimSun"/>
          <w:sz w:val="21"/>
          <w:szCs w:val="21"/>
          <w:spacing w:val="-6"/>
        </w:rPr>
        <w:t>一</w:t>
      </w:r>
      <w:r>
        <w:rPr>
          <w:rFonts w:ascii="SimSun" w:hAnsi="SimSun" w:eastAsia="SimSun" w:cs="SimSun"/>
          <w:sz w:val="21"/>
          <w:szCs w:val="21"/>
        </w:rPr>
        <w:t xml:space="preserve"> </w:t>
      </w:r>
      <w:r>
        <w:rPr>
          <w:rFonts w:ascii="SimSun" w:hAnsi="SimSun" w:eastAsia="SimSun" w:cs="SimSun"/>
          <w:sz w:val="21"/>
          <w:szCs w:val="21"/>
          <w:spacing w:val="-7"/>
        </w:rPr>
        <w:t>般主张应缓慢减量或间歇用药，逐步停药，防止症状复发。</w:t>
      </w:r>
    </w:p>
    <w:p>
      <w:pPr>
        <w:ind w:left="1519"/>
        <w:spacing w:before="90" w:line="219" w:lineRule="auto"/>
        <w:rPr>
          <w:rFonts w:ascii="SimSun" w:hAnsi="SimSun" w:eastAsia="SimSun" w:cs="SimSun"/>
          <w:sz w:val="21"/>
          <w:szCs w:val="21"/>
        </w:rPr>
      </w:pPr>
      <w:r>
        <w:rPr>
          <w:rFonts w:ascii="SimSun" w:hAnsi="SimSun" w:eastAsia="SimSun" w:cs="SimSun"/>
          <w:sz w:val="21"/>
          <w:szCs w:val="21"/>
          <w:spacing w:val="6"/>
        </w:rPr>
        <w:t>(7)副作用及危险性：</w:t>
      </w:r>
    </w:p>
    <w:p>
      <w:pPr>
        <w:ind w:left="1089" w:right="14" w:firstLine="430"/>
        <w:spacing w:before="109" w:line="255" w:lineRule="auto"/>
        <w:rPr>
          <w:rFonts w:ascii="SimSun" w:hAnsi="SimSun" w:eastAsia="SimSun" w:cs="SimSun"/>
          <w:sz w:val="21"/>
          <w:szCs w:val="21"/>
        </w:rPr>
      </w:pPr>
      <w:r>
        <w:rPr>
          <w:rFonts w:ascii="SimSun" w:hAnsi="SimSun" w:eastAsia="SimSun" w:cs="SimSun"/>
          <w:sz w:val="21"/>
          <w:szCs w:val="21"/>
          <w:spacing w:val="-7"/>
        </w:rPr>
        <w:t>1)子宫出血：性激素补充治疗时的子宫异常出血，多为突破性出血，必须高度重视，查明原因，必</w:t>
      </w:r>
      <w:r>
        <w:rPr>
          <w:rFonts w:ascii="SimSun" w:hAnsi="SimSun" w:eastAsia="SimSun" w:cs="SimSun"/>
          <w:sz w:val="21"/>
          <w:szCs w:val="21"/>
          <w:spacing w:val="13"/>
        </w:rPr>
        <w:t xml:space="preserve"> </w:t>
      </w:r>
      <w:r>
        <w:rPr>
          <w:rFonts w:ascii="SimSun" w:hAnsi="SimSun" w:eastAsia="SimSun" w:cs="SimSun"/>
          <w:sz w:val="21"/>
          <w:szCs w:val="21"/>
          <w:spacing w:val="-5"/>
        </w:rPr>
        <w:t>要时行诊断性刮宫，排除子宫内膜病变。</w:t>
      </w:r>
    </w:p>
    <w:p>
      <w:pPr>
        <w:ind w:left="1089" w:right="21" w:firstLine="430"/>
        <w:spacing w:before="77" w:line="274" w:lineRule="auto"/>
        <w:rPr>
          <w:rFonts w:ascii="SimSun" w:hAnsi="SimSun" w:eastAsia="SimSun" w:cs="SimSun"/>
          <w:sz w:val="21"/>
          <w:szCs w:val="21"/>
        </w:rPr>
      </w:pPr>
      <w:r>
        <w:rPr>
          <w:rFonts w:ascii="SimSun" w:hAnsi="SimSun" w:eastAsia="SimSun" w:cs="SimSun"/>
          <w:sz w:val="21"/>
          <w:szCs w:val="21"/>
          <w:spacing w:val="-11"/>
        </w:rPr>
        <w:t>2)性激素副作用：①雌激素：剂量过大可引起乳房胀、白带多、头</w:t>
      </w:r>
      <w:r>
        <w:rPr>
          <w:rFonts w:ascii="SimSun" w:hAnsi="SimSun" w:eastAsia="SimSun" w:cs="SimSun"/>
          <w:sz w:val="21"/>
          <w:szCs w:val="21"/>
          <w:spacing w:val="-12"/>
        </w:rPr>
        <w:t>痛、水肿、色素沉着等，应酌情减</w:t>
      </w:r>
      <w:r>
        <w:rPr>
          <w:rFonts w:ascii="SimSun" w:hAnsi="SimSun" w:eastAsia="SimSun" w:cs="SimSun"/>
          <w:sz w:val="21"/>
          <w:szCs w:val="21"/>
        </w:rPr>
        <w:t xml:space="preserve"> </w:t>
      </w:r>
      <w:r>
        <w:rPr>
          <w:rFonts w:ascii="SimSun" w:hAnsi="SimSun" w:eastAsia="SimSun" w:cs="SimSun"/>
          <w:sz w:val="21"/>
          <w:szCs w:val="21"/>
          <w:spacing w:val="-15"/>
        </w:rPr>
        <w:t>量，或改用雌三醇；②孕激素：副作用包括抑郁、易怒、乳房痛和水肿，患者常不易耐受；</w:t>
      </w:r>
      <w:r>
        <w:rPr>
          <w:rFonts w:ascii="SimSun" w:hAnsi="SimSun" w:eastAsia="SimSun" w:cs="SimSun"/>
          <w:sz w:val="21"/>
          <w:szCs w:val="21"/>
          <w:spacing w:val="-16"/>
        </w:rPr>
        <w:t>③雄激素：有发</w:t>
      </w:r>
      <w:r>
        <w:rPr>
          <w:rFonts w:ascii="SimSun" w:hAnsi="SimSun" w:eastAsia="SimSun" w:cs="SimSun"/>
          <w:sz w:val="21"/>
          <w:szCs w:val="21"/>
        </w:rPr>
        <w:t xml:space="preserve"> </w:t>
      </w:r>
      <w:r>
        <w:rPr>
          <w:rFonts w:ascii="SimSun" w:hAnsi="SimSun" w:eastAsia="SimSun" w:cs="SimSun"/>
          <w:sz w:val="21"/>
          <w:szCs w:val="21"/>
          <w:spacing w:val="-6"/>
        </w:rPr>
        <w:t>生高血脂、动脉粥样硬化、血栓栓塞性疾病危险，大</w:t>
      </w:r>
      <w:r>
        <w:rPr>
          <w:rFonts w:ascii="SimSun" w:hAnsi="SimSun" w:eastAsia="SimSun" w:cs="SimSun"/>
          <w:sz w:val="21"/>
          <w:szCs w:val="21"/>
          <w:spacing w:val="-7"/>
        </w:rPr>
        <w:t>量应用出现体重增加、多毛及痤疮，口服时影响肝</w:t>
      </w:r>
      <w:r>
        <w:rPr>
          <w:rFonts w:ascii="SimSun" w:hAnsi="SimSun" w:eastAsia="SimSun" w:cs="SimSun"/>
          <w:sz w:val="21"/>
          <w:szCs w:val="21"/>
        </w:rPr>
        <w:t xml:space="preserve"> </w:t>
      </w:r>
      <w:r>
        <w:rPr>
          <w:rFonts w:ascii="SimSun" w:hAnsi="SimSun" w:eastAsia="SimSun" w:cs="SimSun"/>
          <w:sz w:val="21"/>
          <w:szCs w:val="21"/>
          <w:spacing w:val="-2"/>
        </w:rPr>
        <w:t>功能。</w:t>
      </w:r>
    </w:p>
    <w:p>
      <w:pPr>
        <w:ind w:left="1089" w:right="21" w:firstLine="430"/>
        <w:spacing w:before="76" w:line="255" w:lineRule="auto"/>
        <w:rPr>
          <w:rFonts w:ascii="SimSun" w:hAnsi="SimSun" w:eastAsia="SimSun" w:cs="SimSun"/>
          <w:sz w:val="21"/>
          <w:szCs w:val="21"/>
        </w:rPr>
      </w:pPr>
      <w:r>
        <w:rPr>
          <w:rFonts w:ascii="SimSun" w:hAnsi="SimSun" w:eastAsia="SimSun" w:cs="SimSun"/>
          <w:sz w:val="21"/>
          <w:szCs w:val="21"/>
          <w:spacing w:val="-2"/>
        </w:rPr>
        <w:t>3)子宫内膜癌：长期单用雌激素，可使子宫内膜异常增生和子宫内膜癌危险性增加，</w:t>
      </w:r>
      <w:r>
        <w:rPr>
          <w:rFonts w:ascii="SimSun" w:hAnsi="SimSun" w:eastAsia="SimSun" w:cs="SimSun"/>
          <w:sz w:val="21"/>
          <w:szCs w:val="21"/>
          <w:spacing w:val="-3"/>
        </w:rPr>
        <w:t>所以对有子</w:t>
      </w:r>
      <w:r>
        <w:rPr>
          <w:rFonts w:ascii="SimSun" w:hAnsi="SimSun" w:eastAsia="SimSun" w:cs="SimSun"/>
          <w:sz w:val="21"/>
          <w:szCs w:val="21"/>
        </w:rPr>
        <w:t xml:space="preserve"> </w:t>
      </w:r>
      <w:r>
        <w:rPr>
          <w:rFonts w:ascii="SimSun" w:hAnsi="SimSun" w:eastAsia="SimSun" w:cs="SimSun"/>
          <w:sz w:val="21"/>
          <w:szCs w:val="21"/>
          <w:spacing w:val="-5"/>
        </w:rPr>
        <w:t>宫者，已不再单用雌激素。联合应用雌孕激素，不增加子宫内膜癌发病风险。</w:t>
      </w:r>
    </w:p>
    <w:p>
      <w:pPr>
        <w:ind w:left="1519"/>
        <w:spacing w:before="78" w:line="216" w:lineRule="auto"/>
        <w:rPr>
          <w:rFonts w:ascii="SimSun" w:hAnsi="SimSun" w:eastAsia="SimSun" w:cs="SimSun"/>
          <w:sz w:val="21"/>
          <w:szCs w:val="21"/>
        </w:rPr>
      </w:pPr>
      <w:r>
        <w:rPr>
          <w:rFonts w:ascii="SimSun" w:hAnsi="SimSun" w:eastAsia="SimSun" w:cs="SimSun"/>
          <w:sz w:val="21"/>
          <w:szCs w:val="21"/>
          <w:spacing w:val="2"/>
        </w:rPr>
        <w:t>4)卵巢癌：长期应用</w:t>
      </w:r>
      <w:r>
        <w:rPr>
          <w:rFonts w:ascii="SimSun" w:hAnsi="SimSun" w:eastAsia="SimSun" w:cs="SimSun"/>
          <w:sz w:val="21"/>
          <w:szCs w:val="21"/>
        </w:rPr>
        <w:t>HRT</w:t>
      </w:r>
      <w:r>
        <w:rPr>
          <w:rFonts w:ascii="SimSun" w:hAnsi="SimSun" w:eastAsia="SimSun" w:cs="SimSun"/>
          <w:sz w:val="21"/>
          <w:szCs w:val="21"/>
          <w:spacing w:val="2"/>
        </w:rPr>
        <w:t>,</w:t>
      </w:r>
      <w:r>
        <w:rPr>
          <w:rFonts w:ascii="SimSun" w:hAnsi="SimSun" w:eastAsia="SimSun" w:cs="SimSun"/>
          <w:sz w:val="21"/>
          <w:szCs w:val="21"/>
          <w:spacing w:val="16"/>
        </w:rPr>
        <w:t xml:space="preserve"> </w:t>
      </w:r>
      <w:r>
        <w:rPr>
          <w:rFonts w:ascii="SimSun" w:hAnsi="SimSun" w:eastAsia="SimSun" w:cs="SimSun"/>
          <w:sz w:val="21"/>
          <w:szCs w:val="21"/>
          <w:spacing w:val="2"/>
        </w:rPr>
        <w:t>卵巢癌的发病风险可能轻度增加。</w:t>
      </w:r>
    </w:p>
    <w:p>
      <w:pPr>
        <w:ind w:left="1089" w:right="20" w:firstLine="430"/>
        <w:spacing w:before="86" w:line="255" w:lineRule="auto"/>
        <w:rPr>
          <w:rFonts w:ascii="SimSun" w:hAnsi="SimSun" w:eastAsia="SimSun" w:cs="SimSun"/>
          <w:sz w:val="21"/>
          <w:szCs w:val="21"/>
        </w:rPr>
      </w:pPr>
      <w:r>
        <w:rPr>
          <w:rFonts w:ascii="SimSun" w:hAnsi="SimSun" w:eastAsia="SimSun" w:cs="SimSun"/>
          <w:sz w:val="21"/>
          <w:szCs w:val="21"/>
          <w:spacing w:val="3"/>
        </w:rPr>
        <w:t>5)乳腺癌：应用天然或接近天然的雌孕激素可使增加乳腺癌的发病风险减小，但</w:t>
      </w:r>
      <w:r>
        <w:rPr>
          <w:rFonts w:ascii="SimSun" w:hAnsi="SimSun" w:eastAsia="SimSun" w:cs="SimSun"/>
          <w:sz w:val="21"/>
          <w:szCs w:val="21"/>
          <w:spacing w:val="2"/>
        </w:rPr>
        <w:t>乳腺癌患者仍</w:t>
      </w:r>
      <w:r>
        <w:rPr>
          <w:rFonts w:ascii="SimSun" w:hAnsi="SimSun" w:eastAsia="SimSun" w:cs="SimSun"/>
          <w:sz w:val="21"/>
          <w:szCs w:val="21"/>
        </w:rPr>
        <w:t xml:space="preserve"> </w:t>
      </w:r>
      <w:r>
        <w:rPr>
          <w:rFonts w:ascii="SimSun" w:hAnsi="SimSun" w:eastAsia="SimSun" w:cs="SimSun"/>
          <w:sz w:val="21"/>
          <w:szCs w:val="21"/>
          <w:spacing w:val="-3"/>
        </w:rPr>
        <w:t>是</w:t>
      </w:r>
      <w:r>
        <w:rPr>
          <w:rFonts w:ascii="SimSun" w:hAnsi="SimSun" w:eastAsia="SimSun" w:cs="SimSun"/>
          <w:sz w:val="21"/>
          <w:szCs w:val="21"/>
          <w:spacing w:val="-47"/>
        </w:rPr>
        <w:t xml:space="preserve"> </w:t>
      </w:r>
      <w:r>
        <w:rPr>
          <w:rFonts w:ascii="SimSun" w:hAnsi="SimSun" w:eastAsia="SimSun" w:cs="SimSun"/>
          <w:sz w:val="21"/>
          <w:szCs w:val="21"/>
          <w:spacing w:val="-3"/>
        </w:rPr>
        <w:t>HRT</w:t>
      </w:r>
      <w:r>
        <w:rPr>
          <w:rFonts w:ascii="SimSun" w:hAnsi="SimSun" w:eastAsia="SimSun" w:cs="SimSun"/>
          <w:sz w:val="21"/>
          <w:szCs w:val="21"/>
          <w:spacing w:val="54"/>
        </w:rPr>
        <w:t xml:space="preserve"> </w:t>
      </w:r>
      <w:r>
        <w:rPr>
          <w:rFonts w:ascii="SimSun" w:hAnsi="SimSun" w:eastAsia="SimSun" w:cs="SimSun"/>
          <w:sz w:val="21"/>
          <w:szCs w:val="21"/>
          <w:spacing w:val="-3"/>
        </w:rPr>
        <w:t>的禁忌证。</w:t>
      </w:r>
    </w:p>
    <w:p>
      <w:pPr>
        <w:ind w:left="1089" w:right="2" w:firstLine="430"/>
        <w:spacing w:before="81" w:line="267" w:lineRule="auto"/>
        <w:rPr>
          <w:rFonts w:ascii="SimSun" w:hAnsi="SimSun" w:eastAsia="SimSun" w:cs="SimSun"/>
          <w:sz w:val="21"/>
          <w:szCs w:val="21"/>
        </w:rPr>
      </w:pPr>
      <w:r>
        <w:rPr>
          <w:rFonts w:ascii="SimSun" w:hAnsi="SimSun" w:eastAsia="SimSun" w:cs="SimSun"/>
          <w:sz w:val="21"/>
          <w:szCs w:val="21"/>
          <w:spacing w:val="2"/>
        </w:rPr>
        <w:t>6)心血管疾病及血栓性疾病：绝经对心血管疾病的发生有负面影响，</w:t>
      </w:r>
      <w:r>
        <w:rPr>
          <w:rFonts w:ascii="SimSun" w:hAnsi="SimSun" w:eastAsia="SimSun" w:cs="SimSun"/>
          <w:sz w:val="21"/>
          <w:szCs w:val="21"/>
        </w:rPr>
        <w:t>HRT</w:t>
      </w:r>
      <w:r>
        <w:rPr>
          <w:rFonts w:ascii="SimSun" w:hAnsi="SimSun" w:eastAsia="SimSun" w:cs="SimSun"/>
          <w:sz w:val="21"/>
          <w:szCs w:val="21"/>
          <w:spacing w:val="57"/>
        </w:rPr>
        <w:t xml:space="preserve"> </w:t>
      </w:r>
      <w:r>
        <w:rPr>
          <w:rFonts w:ascii="SimSun" w:hAnsi="SimSun" w:eastAsia="SimSun" w:cs="SimSun"/>
          <w:sz w:val="21"/>
          <w:szCs w:val="21"/>
          <w:spacing w:val="2"/>
        </w:rPr>
        <w:t>对降低心血管疾病发</w:t>
      </w:r>
      <w:r>
        <w:rPr>
          <w:rFonts w:ascii="SimSun" w:hAnsi="SimSun" w:eastAsia="SimSun" w:cs="SimSun"/>
          <w:sz w:val="21"/>
          <w:szCs w:val="21"/>
        </w:rPr>
        <w:t xml:space="preserve"> </w:t>
      </w:r>
      <w:r>
        <w:rPr>
          <w:rFonts w:ascii="SimSun" w:hAnsi="SimSun" w:eastAsia="SimSun" w:cs="SimSun"/>
          <w:sz w:val="21"/>
          <w:szCs w:val="21"/>
          <w:spacing w:val="2"/>
        </w:rPr>
        <w:t>生有益，但一般不主张</w:t>
      </w:r>
      <w:r>
        <w:rPr>
          <w:rFonts w:ascii="SimSun" w:hAnsi="SimSun" w:eastAsia="SimSun" w:cs="SimSun"/>
          <w:sz w:val="21"/>
          <w:szCs w:val="21"/>
        </w:rPr>
        <w:t>HRT</w:t>
      </w:r>
      <w:r>
        <w:rPr>
          <w:rFonts w:ascii="SimSun" w:hAnsi="SimSun" w:eastAsia="SimSun" w:cs="SimSun"/>
          <w:sz w:val="21"/>
          <w:szCs w:val="21"/>
          <w:spacing w:val="47"/>
        </w:rPr>
        <w:t xml:space="preserve"> </w:t>
      </w:r>
      <w:r>
        <w:rPr>
          <w:rFonts w:ascii="SimSun" w:hAnsi="SimSun" w:eastAsia="SimSun" w:cs="SimSun"/>
          <w:sz w:val="21"/>
          <w:szCs w:val="21"/>
          <w:spacing w:val="2"/>
        </w:rPr>
        <w:t>作为心血管疾病的二级预防。没有证据证明天然雌孕激素会增加血栓风</w:t>
      </w:r>
      <w:r>
        <w:rPr>
          <w:rFonts w:ascii="SimSun" w:hAnsi="SimSun" w:eastAsia="SimSun" w:cs="SimSun"/>
          <w:sz w:val="21"/>
          <w:szCs w:val="21"/>
        </w:rPr>
        <w:t xml:space="preserve"> </w:t>
      </w:r>
      <w:r>
        <w:rPr>
          <w:rFonts w:ascii="SimSun" w:hAnsi="SimSun" w:eastAsia="SimSun" w:cs="SimSun"/>
          <w:sz w:val="21"/>
          <w:szCs w:val="21"/>
          <w:spacing w:val="-5"/>
        </w:rPr>
        <w:t>险，但对于有血栓疾病者尽量选择经皮给药。</w:t>
      </w:r>
    </w:p>
    <w:p>
      <w:pPr>
        <w:ind w:left="1519"/>
        <w:spacing w:before="79" w:line="219" w:lineRule="auto"/>
        <w:rPr>
          <w:rFonts w:ascii="SimSun" w:hAnsi="SimSun" w:eastAsia="SimSun" w:cs="SimSun"/>
          <w:sz w:val="21"/>
          <w:szCs w:val="21"/>
        </w:rPr>
      </w:pPr>
      <w:r>
        <w:rPr>
          <w:rFonts w:ascii="SimSun" w:hAnsi="SimSun" w:eastAsia="SimSun" w:cs="SimSun"/>
          <w:sz w:val="21"/>
          <w:szCs w:val="21"/>
          <w:spacing w:val="2"/>
        </w:rPr>
        <w:t>7)糖尿病：</w:t>
      </w:r>
      <w:r>
        <w:rPr>
          <w:rFonts w:ascii="SimSun" w:hAnsi="SimSun" w:eastAsia="SimSun" w:cs="SimSun"/>
          <w:sz w:val="21"/>
          <w:szCs w:val="21"/>
        </w:rPr>
        <w:t>HRT</w:t>
      </w:r>
      <w:r>
        <w:rPr>
          <w:rFonts w:ascii="SimSun" w:hAnsi="SimSun" w:eastAsia="SimSun" w:cs="SimSun"/>
          <w:sz w:val="21"/>
          <w:szCs w:val="21"/>
          <w:spacing w:val="23"/>
        </w:rPr>
        <w:t xml:space="preserve"> </w:t>
      </w:r>
      <w:r>
        <w:rPr>
          <w:rFonts w:ascii="SimSun" w:hAnsi="SimSun" w:eastAsia="SimSun" w:cs="SimSun"/>
          <w:sz w:val="21"/>
          <w:szCs w:val="21"/>
          <w:spacing w:val="2"/>
        </w:rPr>
        <w:t>能通过改善胰岛素抵抗而明显降低糖尿病</w:t>
      </w:r>
      <w:r>
        <w:rPr>
          <w:rFonts w:ascii="SimSun" w:hAnsi="SimSun" w:eastAsia="SimSun" w:cs="SimSun"/>
          <w:sz w:val="21"/>
          <w:szCs w:val="21"/>
          <w:spacing w:val="1"/>
        </w:rPr>
        <w:t>风险。</w:t>
      </w:r>
    </w:p>
    <w:p>
      <w:pPr>
        <w:ind w:left="1522"/>
        <w:spacing w:before="196" w:line="221" w:lineRule="auto"/>
        <w:outlineLvl w:val="6"/>
        <w:rPr>
          <w:rFonts w:ascii="SimHei" w:hAnsi="SimHei" w:eastAsia="SimHei" w:cs="SimHei"/>
          <w:sz w:val="21"/>
          <w:szCs w:val="21"/>
        </w:rPr>
      </w:pPr>
      <w:r>
        <w:rPr>
          <w:rFonts w:ascii="SimHei" w:hAnsi="SimHei" w:eastAsia="SimHei" w:cs="SimHei"/>
          <w:sz w:val="21"/>
          <w:szCs w:val="21"/>
          <w:b/>
          <w:bCs/>
          <w:spacing w:val="-1"/>
        </w:rPr>
        <w:t>3.</w:t>
      </w:r>
      <w:r>
        <w:rPr>
          <w:rFonts w:ascii="SimHei" w:hAnsi="SimHei" w:eastAsia="SimHei" w:cs="SimHei"/>
          <w:sz w:val="21"/>
          <w:szCs w:val="21"/>
          <w:spacing w:val="-31"/>
        </w:rPr>
        <w:t xml:space="preserve"> </w:t>
      </w:r>
      <w:r>
        <w:rPr>
          <w:rFonts w:ascii="SimHei" w:hAnsi="SimHei" w:eastAsia="SimHei" w:cs="SimHei"/>
          <w:sz w:val="21"/>
          <w:szCs w:val="21"/>
          <w:b/>
          <w:bCs/>
          <w:spacing w:val="-1"/>
        </w:rPr>
        <w:t>非激素类药物</w:t>
      </w:r>
    </w:p>
    <w:p>
      <w:pPr>
        <w:ind w:left="1089" w:right="22" w:firstLine="430"/>
        <w:spacing w:before="97" w:line="257" w:lineRule="auto"/>
        <w:rPr>
          <w:rFonts w:ascii="SimSun" w:hAnsi="SimSun" w:eastAsia="SimSun" w:cs="SimSun"/>
          <w:sz w:val="21"/>
          <w:szCs w:val="21"/>
        </w:rPr>
      </w:pPr>
      <w:r>
        <w:rPr>
          <w:rFonts w:ascii="SimSun" w:hAnsi="SimSun" w:eastAsia="SimSun" w:cs="SimSun"/>
          <w:sz w:val="21"/>
          <w:szCs w:val="21"/>
          <w:spacing w:val="5"/>
        </w:rPr>
        <w:t>(1)选择性5-羟色胺再摄取抑制剂：盐酸帕罗西汀20</w:t>
      </w:r>
      <w:r>
        <w:rPr>
          <w:rFonts w:ascii="SimSun" w:hAnsi="SimSun" w:eastAsia="SimSun" w:cs="SimSun"/>
          <w:sz w:val="21"/>
          <w:szCs w:val="21"/>
        </w:rPr>
        <w:t>mg</w:t>
      </w:r>
      <w:r>
        <w:rPr>
          <w:rFonts w:ascii="SimSun" w:hAnsi="SimSun" w:eastAsia="SimSun" w:cs="SimSun"/>
          <w:sz w:val="21"/>
          <w:szCs w:val="21"/>
          <w:spacing w:val="5"/>
        </w:rPr>
        <w:t>,每日1次早晨口服，可有效改善血管舒</w:t>
      </w:r>
      <w:r>
        <w:rPr>
          <w:rFonts w:ascii="SimSun" w:hAnsi="SimSun" w:eastAsia="SimSun" w:cs="SimSun"/>
          <w:sz w:val="21"/>
          <w:szCs w:val="21"/>
          <w:spacing w:val="3"/>
        </w:rPr>
        <w:t xml:space="preserve"> </w:t>
      </w:r>
      <w:r>
        <w:rPr>
          <w:rFonts w:ascii="SimSun" w:hAnsi="SimSun" w:eastAsia="SimSun" w:cs="SimSun"/>
          <w:sz w:val="21"/>
          <w:szCs w:val="21"/>
        </w:rPr>
        <w:t>缩症状及精神神经症状。</w:t>
      </w:r>
    </w:p>
    <w:p>
      <w:pPr>
        <w:ind w:left="1519"/>
        <w:spacing w:before="75" w:line="214" w:lineRule="auto"/>
        <w:rPr>
          <w:rFonts w:ascii="SimSun" w:hAnsi="SimSun" w:eastAsia="SimSun" w:cs="SimSun"/>
          <w:sz w:val="21"/>
          <w:szCs w:val="21"/>
        </w:rPr>
      </w:pPr>
      <w:r>
        <w:rPr>
          <w:rFonts w:ascii="SimSun" w:hAnsi="SimSun" w:eastAsia="SimSun" w:cs="SimSun"/>
          <w:sz w:val="21"/>
          <w:szCs w:val="21"/>
          <w:spacing w:val="6"/>
        </w:rPr>
        <w:t>(2)钙剂：氨基酸螯合钙胶囊每日口服1粒(含1g),可减缓骨</w:t>
      </w:r>
      <w:r>
        <w:rPr>
          <w:rFonts w:ascii="SimSun" w:hAnsi="SimSun" w:eastAsia="SimSun" w:cs="SimSun"/>
          <w:sz w:val="21"/>
          <w:szCs w:val="21"/>
          <w:spacing w:val="5"/>
        </w:rPr>
        <w:t>质丢失。</w:t>
      </w:r>
    </w:p>
    <w:p>
      <w:pPr>
        <w:ind w:left="1089" w:right="20" w:firstLine="430"/>
        <w:spacing w:before="90" w:line="256" w:lineRule="auto"/>
        <w:rPr>
          <w:rFonts w:ascii="SimSun" w:hAnsi="SimSun" w:eastAsia="SimSun" w:cs="SimSun"/>
          <w:sz w:val="21"/>
          <w:szCs w:val="21"/>
        </w:rPr>
      </w:pPr>
      <w:r>
        <w:rPr>
          <w:rFonts w:ascii="SimSun" w:hAnsi="SimSun" w:eastAsia="SimSun" w:cs="SimSun"/>
          <w:sz w:val="21"/>
          <w:szCs w:val="21"/>
          <w:spacing w:val="4"/>
        </w:rPr>
        <w:t>(3)维生素D:</w:t>
      </w:r>
      <w:r>
        <w:rPr>
          <w:rFonts w:ascii="SimSun" w:hAnsi="SimSun" w:eastAsia="SimSun" w:cs="SimSun"/>
          <w:sz w:val="21"/>
          <w:szCs w:val="21"/>
          <w:spacing w:val="-51"/>
        </w:rPr>
        <w:t xml:space="preserve"> </w:t>
      </w:r>
      <w:r>
        <w:rPr>
          <w:rFonts w:ascii="SimSun" w:hAnsi="SimSun" w:eastAsia="SimSun" w:cs="SimSun"/>
          <w:sz w:val="21"/>
          <w:szCs w:val="21"/>
          <w:spacing w:val="4"/>
        </w:rPr>
        <w:t>适用于围绝经期妇女缺少户外活动者，每日口服4</w:t>
      </w:r>
      <w:r>
        <w:rPr>
          <w:rFonts w:ascii="SimSun" w:hAnsi="SimSun" w:eastAsia="SimSun" w:cs="SimSun"/>
          <w:sz w:val="21"/>
          <w:szCs w:val="21"/>
          <w:spacing w:val="3"/>
        </w:rPr>
        <w:t>00～500U,与钙剂合用有利于钙</w:t>
      </w:r>
      <w:r>
        <w:rPr>
          <w:rFonts w:ascii="SimSun" w:hAnsi="SimSun" w:eastAsia="SimSun" w:cs="SimSun"/>
          <w:sz w:val="21"/>
          <w:szCs w:val="21"/>
        </w:rPr>
        <w:t xml:space="preserve"> </w:t>
      </w:r>
      <w:r>
        <w:rPr>
          <w:rFonts w:ascii="SimSun" w:hAnsi="SimSun" w:eastAsia="SimSun" w:cs="SimSun"/>
          <w:sz w:val="21"/>
          <w:szCs w:val="21"/>
          <w:spacing w:val="-3"/>
        </w:rPr>
        <w:t>的吸收完全。</w:t>
      </w:r>
    </w:p>
    <w:p>
      <w:pPr>
        <w:spacing w:line="305" w:lineRule="auto"/>
        <w:rPr>
          <w:rFonts w:ascii="Arial"/>
          <w:sz w:val="21"/>
        </w:rPr>
      </w:pPr>
      <w:r/>
    </w:p>
    <w:p>
      <w:pPr>
        <w:ind w:left="4134"/>
        <w:spacing w:before="101" w:line="221" w:lineRule="auto"/>
        <w:rPr>
          <w:rFonts w:ascii="SimHei" w:hAnsi="SimHei" w:eastAsia="SimHei" w:cs="SimHei"/>
          <w:sz w:val="31"/>
          <w:szCs w:val="31"/>
        </w:rPr>
      </w:pPr>
      <w:r>
        <w:rPr>
          <w:rFonts w:ascii="SimHei" w:hAnsi="SimHei" w:eastAsia="SimHei" w:cs="SimHei"/>
          <w:sz w:val="31"/>
          <w:szCs w:val="31"/>
          <w:b/>
          <w:bCs/>
          <w:spacing w:val="1"/>
        </w:rPr>
        <w:t>第七节</w:t>
      </w:r>
      <w:r>
        <w:rPr>
          <w:rFonts w:ascii="SimHei" w:hAnsi="SimHei" w:eastAsia="SimHei" w:cs="SimHei"/>
          <w:sz w:val="31"/>
          <w:szCs w:val="31"/>
          <w:spacing w:val="2"/>
        </w:rPr>
        <w:t xml:space="preserve">  </w:t>
      </w:r>
      <w:r>
        <w:rPr>
          <w:rFonts w:ascii="SimHei" w:hAnsi="SimHei" w:eastAsia="SimHei" w:cs="SimHei"/>
          <w:sz w:val="31"/>
          <w:szCs w:val="31"/>
          <w:b/>
          <w:bCs/>
          <w:spacing w:val="1"/>
        </w:rPr>
        <w:t>高催乳素血症</w:t>
      </w:r>
    </w:p>
    <w:p>
      <w:pPr>
        <w:spacing w:line="241" w:lineRule="auto"/>
        <w:rPr>
          <w:rFonts w:ascii="Arial"/>
          <w:sz w:val="21"/>
        </w:rPr>
      </w:pPr>
      <w:r/>
    </w:p>
    <w:p>
      <w:pPr>
        <w:spacing w:line="242" w:lineRule="auto"/>
        <w:rPr>
          <w:rFonts w:ascii="Arial"/>
          <w:sz w:val="21"/>
        </w:rPr>
      </w:pPr>
      <w:r/>
    </w:p>
    <w:p>
      <w:pPr>
        <w:ind w:left="1180"/>
        <w:spacing w:before="69" w:line="222" w:lineRule="auto"/>
        <w:rPr>
          <w:rFonts w:ascii="KaiTi" w:hAnsi="KaiTi" w:eastAsia="KaiTi" w:cs="KaiTi"/>
          <w:sz w:val="21"/>
          <w:szCs w:val="21"/>
        </w:rPr>
      </w:pPr>
      <w:r>
        <w:rPr>
          <w:rFonts w:ascii="KaiTi" w:hAnsi="KaiTi" w:eastAsia="KaiTi" w:cs="KaiTi"/>
          <w:sz w:val="21"/>
          <w:szCs w:val="21"/>
          <w:spacing w:val="-6"/>
        </w:rPr>
        <w:t>●</w:t>
      </w:r>
      <w:r>
        <w:rPr>
          <w:rFonts w:ascii="KaiTi" w:hAnsi="KaiTi" w:eastAsia="KaiTi" w:cs="KaiTi"/>
          <w:sz w:val="21"/>
          <w:szCs w:val="21"/>
          <w:spacing w:val="-3"/>
        </w:rPr>
        <w:t xml:space="preserve"> </w:t>
      </w:r>
      <w:r>
        <w:rPr>
          <w:rFonts w:ascii="KaiTi" w:hAnsi="KaiTi" w:eastAsia="KaiTi" w:cs="KaiTi"/>
          <w:sz w:val="21"/>
          <w:szCs w:val="21"/>
          <w:spacing w:val="-6"/>
        </w:rPr>
        <w:t>垂体疾病是最常见的原因。</w:t>
      </w:r>
    </w:p>
    <w:p>
      <w:pPr>
        <w:ind w:left="1180"/>
        <w:spacing w:before="89" w:line="223" w:lineRule="auto"/>
        <w:rPr>
          <w:rFonts w:ascii="KaiTi" w:hAnsi="KaiTi" w:eastAsia="KaiTi" w:cs="KaiTi"/>
          <w:sz w:val="21"/>
          <w:szCs w:val="21"/>
        </w:rPr>
      </w:pPr>
      <w:r>
        <w:rPr>
          <w:rFonts w:ascii="KaiTi" w:hAnsi="KaiTi" w:eastAsia="KaiTi" w:cs="KaiTi"/>
          <w:sz w:val="21"/>
          <w:szCs w:val="21"/>
          <w:spacing w:val="-13"/>
        </w:rPr>
        <w:t>●</w:t>
      </w:r>
      <w:r>
        <w:rPr>
          <w:rFonts w:ascii="KaiTi" w:hAnsi="KaiTi" w:eastAsia="KaiTi" w:cs="KaiTi"/>
          <w:sz w:val="21"/>
          <w:szCs w:val="21"/>
          <w:spacing w:val="20"/>
        </w:rPr>
        <w:t xml:space="preserve"> </w:t>
      </w:r>
      <w:r>
        <w:rPr>
          <w:rFonts w:ascii="KaiTi" w:hAnsi="KaiTi" w:eastAsia="KaiTi" w:cs="KaiTi"/>
          <w:sz w:val="21"/>
          <w:szCs w:val="21"/>
          <w:spacing w:val="-13"/>
        </w:rPr>
        <w:t>临床特征为溢乳及月经紊乱、不育、头痛等。</w:t>
      </w:r>
    </w:p>
    <w:p>
      <w:pPr>
        <w:ind w:left="1089"/>
        <w:spacing w:before="83" w:line="220" w:lineRule="auto"/>
        <w:rPr>
          <w:rFonts w:ascii="KaiTi" w:hAnsi="KaiTi" w:eastAsia="KaiTi" w:cs="KaiTi"/>
          <w:sz w:val="21"/>
          <w:szCs w:val="21"/>
        </w:rPr>
      </w:pPr>
      <w:r>
        <w:rPr>
          <w:rFonts w:ascii="KaiTi" w:hAnsi="KaiTi" w:eastAsia="KaiTi" w:cs="KaiTi"/>
          <w:sz w:val="21"/>
          <w:szCs w:val="21"/>
          <w:spacing w:val="-9"/>
        </w:rPr>
        <w:t>●</w:t>
      </w:r>
      <w:r>
        <w:rPr>
          <w:rFonts w:ascii="KaiTi" w:hAnsi="KaiTi" w:eastAsia="KaiTi" w:cs="KaiTi"/>
          <w:sz w:val="21"/>
          <w:szCs w:val="21"/>
          <w:spacing w:val="15"/>
        </w:rPr>
        <w:t xml:space="preserve"> </w:t>
      </w:r>
      <w:r>
        <w:rPr>
          <w:rFonts w:ascii="KaiTi" w:hAnsi="KaiTi" w:eastAsia="KaiTi" w:cs="KaiTi"/>
          <w:sz w:val="21"/>
          <w:szCs w:val="21"/>
          <w:spacing w:val="-9"/>
        </w:rPr>
        <w:t>治疗前需明确病因，采用对因治疗，包括药物治疗和手术治疗。</w:t>
      </w:r>
    </w:p>
    <w:p>
      <w:pPr>
        <w:spacing w:line="280" w:lineRule="auto"/>
        <w:rPr>
          <w:rFonts w:ascii="Arial"/>
          <w:sz w:val="21"/>
        </w:rPr>
      </w:pPr>
      <w:r/>
    </w:p>
    <w:p>
      <w:pPr>
        <w:ind w:left="1089" w:right="24" w:firstLine="430"/>
        <w:spacing w:before="69" w:line="244" w:lineRule="auto"/>
        <w:rPr>
          <w:rFonts w:ascii="SimSun" w:hAnsi="SimSun" w:eastAsia="SimSun" w:cs="SimSun"/>
          <w:sz w:val="21"/>
          <w:szCs w:val="21"/>
        </w:rPr>
      </w:pPr>
      <w:r>
        <w:rPr>
          <w:rFonts w:ascii="SimSun" w:hAnsi="SimSun" w:eastAsia="SimSun" w:cs="SimSun"/>
          <w:sz w:val="21"/>
          <w:szCs w:val="21"/>
        </w:rPr>
        <w:t>各种原因导致血清催乳素(PRL)</w:t>
      </w:r>
      <w:r>
        <w:rPr>
          <w:rFonts w:ascii="SimSun" w:hAnsi="SimSun" w:eastAsia="SimSun" w:cs="SimSun"/>
          <w:sz w:val="21"/>
          <w:szCs w:val="21"/>
          <w:spacing w:val="35"/>
        </w:rPr>
        <w:t xml:space="preserve"> </w:t>
      </w:r>
      <w:r>
        <w:rPr>
          <w:rFonts w:ascii="SimSun" w:hAnsi="SimSun" w:eastAsia="SimSun" w:cs="SimSun"/>
          <w:sz w:val="21"/>
          <w:szCs w:val="21"/>
        </w:rPr>
        <w:t>异常升高，&gt;1</w:t>
      </w:r>
      <w:r>
        <w:rPr>
          <w:rFonts w:ascii="SimSun" w:hAnsi="SimSun" w:eastAsia="SimSun" w:cs="SimSun"/>
          <w:sz w:val="21"/>
          <w:szCs w:val="21"/>
          <w:spacing w:val="-1"/>
        </w:rPr>
        <w:t>.14</w:t>
      </w:r>
      <w:r>
        <w:rPr>
          <w:rFonts w:ascii="SimSun" w:hAnsi="SimSun" w:eastAsia="SimSun" w:cs="SimSun"/>
          <w:sz w:val="21"/>
          <w:szCs w:val="21"/>
        </w:rPr>
        <w:t>nmol</w:t>
      </w:r>
      <w:r>
        <w:rPr>
          <w:rFonts w:ascii="SimSun" w:hAnsi="SimSun" w:eastAsia="SimSun" w:cs="SimSun"/>
          <w:sz w:val="21"/>
          <w:szCs w:val="21"/>
          <w:spacing w:val="-1"/>
        </w:rPr>
        <w:t>/L(25μg/L),称为高催乳素血症(</w:t>
      </w:r>
      <w:r>
        <w:rPr>
          <w:rFonts w:ascii="SimSun" w:hAnsi="SimSun" w:eastAsia="SimSun" w:cs="SimSun"/>
          <w:sz w:val="21"/>
          <w:szCs w:val="21"/>
        </w:rPr>
        <w:t>hyperp</w:t>
      </w:r>
      <w:r>
        <w:rPr>
          <w:rFonts w:ascii="SimSun" w:hAnsi="SimSun" w:eastAsia="SimSun" w:cs="SimSun"/>
          <w:sz w:val="21"/>
          <w:szCs w:val="21"/>
          <w:spacing w:val="-1"/>
        </w:rPr>
        <w:t>-</w:t>
      </w:r>
      <w:r>
        <w:rPr>
          <w:rFonts w:ascii="SimSun" w:hAnsi="SimSun" w:eastAsia="SimSun" w:cs="SimSun"/>
          <w:sz w:val="21"/>
          <w:szCs w:val="21"/>
        </w:rPr>
        <w:t xml:space="preserve"> </w:t>
      </w:r>
      <w:r>
        <w:rPr>
          <w:rFonts w:ascii="Times New Roman" w:hAnsi="Times New Roman" w:eastAsia="Times New Roman" w:cs="Times New Roman"/>
          <w:sz w:val="21"/>
          <w:szCs w:val="21"/>
          <w:spacing w:val="-1"/>
        </w:rPr>
        <w:t>rolactinemia)</w:t>
      </w:r>
      <w:r>
        <w:rPr>
          <w:rFonts w:ascii="SimSun" w:hAnsi="SimSun" w:eastAsia="SimSun" w:cs="SimSun"/>
          <w:sz w:val="21"/>
          <w:szCs w:val="21"/>
          <w:spacing w:val="-1"/>
        </w:rPr>
        <w:t>。</w:t>
      </w:r>
    </w:p>
    <w:p>
      <w:pPr>
        <w:ind w:left="1417"/>
        <w:spacing w:before="118" w:line="221" w:lineRule="auto"/>
        <w:rPr>
          <w:rFonts w:ascii="SimHei" w:hAnsi="SimHei" w:eastAsia="SimHei" w:cs="SimHei"/>
          <w:sz w:val="21"/>
          <w:szCs w:val="21"/>
        </w:rPr>
      </w:pPr>
      <w:r>
        <w:rPr>
          <w:rFonts w:ascii="SimHei" w:hAnsi="SimHei" w:eastAsia="SimHei" w:cs="SimHei"/>
          <w:sz w:val="21"/>
          <w:szCs w:val="21"/>
          <w:b/>
          <w:bCs/>
          <w:color w:val="006CCB"/>
          <w:spacing w:val="-3"/>
        </w:rPr>
        <w:t>【病因和发病机制】</w:t>
      </w:r>
    </w:p>
    <w:p>
      <w:pPr>
        <w:ind w:left="1519"/>
        <w:spacing w:before="40" w:line="212" w:lineRule="auto"/>
        <w:rPr>
          <w:rFonts w:ascii="SimSun" w:hAnsi="SimSun" w:eastAsia="SimSun" w:cs="SimSun"/>
          <w:sz w:val="21"/>
          <w:szCs w:val="21"/>
        </w:rPr>
      </w:pP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3"/>
        </w:rPr>
        <w:t>下丘脑疾病</w:t>
      </w:r>
      <w:r>
        <w:rPr>
          <w:rFonts w:ascii="SimSun" w:hAnsi="SimSun" w:eastAsia="SimSun" w:cs="SimSun"/>
          <w:sz w:val="21"/>
          <w:szCs w:val="21"/>
          <w:spacing w:val="73"/>
        </w:rPr>
        <w:t xml:space="preserve"> </w:t>
      </w:r>
      <w:r>
        <w:rPr>
          <w:rFonts w:ascii="SimSun" w:hAnsi="SimSun" w:eastAsia="SimSun" w:cs="SimSun"/>
          <w:sz w:val="21"/>
          <w:szCs w:val="21"/>
          <w:spacing w:val="-3"/>
        </w:rPr>
        <w:t>颅咽管瘤、炎症等病变影响催乳素抑制因子</w:t>
      </w:r>
      <w:r>
        <w:rPr>
          <w:rFonts w:ascii="Times New Roman" w:hAnsi="Times New Roman" w:eastAsia="Times New Roman" w:cs="Times New Roman"/>
          <w:sz w:val="21"/>
          <w:szCs w:val="21"/>
          <w:spacing w:val="-3"/>
        </w:rPr>
        <w:t>(PIF)</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3"/>
        </w:rPr>
        <w:t>的分</w:t>
      </w:r>
      <w:r>
        <w:rPr>
          <w:rFonts w:ascii="SimSun" w:hAnsi="SimSun" w:eastAsia="SimSun" w:cs="SimSun"/>
          <w:sz w:val="21"/>
          <w:szCs w:val="21"/>
          <w:spacing w:val="-4"/>
        </w:rPr>
        <w:t>泌，导致催乳素升高。</w:t>
      </w:r>
    </w:p>
    <w:p>
      <w:pPr>
        <w:ind w:left="1089" w:firstLine="430"/>
        <w:spacing w:before="109" w:line="256" w:lineRule="auto"/>
        <w:rPr>
          <w:rFonts w:ascii="SimSun" w:hAnsi="SimSun" w:eastAsia="SimSun" w:cs="SimSun"/>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5"/>
        </w:rPr>
        <w:t>垂体疾病</w:t>
      </w:r>
      <w:r>
        <w:rPr>
          <w:rFonts w:ascii="SimSun" w:hAnsi="SimSun" w:eastAsia="SimSun" w:cs="SimSun"/>
          <w:sz w:val="21"/>
          <w:szCs w:val="21"/>
          <w:spacing w:val="63"/>
        </w:rPr>
        <w:t xml:space="preserve"> </w:t>
      </w:r>
      <w:r>
        <w:rPr>
          <w:rFonts w:ascii="SimSun" w:hAnsi="SimSun" w:eastAsia="SimSun" w:cs="SimSun"/>
          <w:sz w:val="21"/>
          <w:szCs w:val="21"/>
          <w:spacing w:val="5"/>
        </w:rPr>
        <w:t>是引起高催乳素血症最常见的原因，以垂体催乳素瘤最常见。</w:t>
      </w:r>
      <w:r>
        <w:rPr>
          <w:rFonts w:ascii="SimSun" w:hAnsi="SimSun" w:eastAsia="SimSun" w:cs="SimSun"/>
          <w:sz w:val="21"/>
          <w:szCs w:val="21"/>
          <w:spacing w:val="4"/>
        </w:rPr>
        <w:t>1/3以上患者为垂</w:t>
      </w:r>
      <w:r>
        <w:rPr>
          <w:rFonts w:ascii="SimSun" w:hAnsi="SimSun" w:eastAsia="SimSun" w:cs="SimSun"/>
          <w:sz w:val="21"/>
          <w:szCs w:val="21"/>
        </w:rPr>
        <w:t xml:space="preserve"> </w:t>
      </w:r>
      <w:r>
        <w:rPr>
          <w:rFonts w:ascii="SimSun" w:hAnsi="SimSun" w:eastAsia="SimSun" w:cs="SimSun"/>
          <w:sz w:val="21"/>
          <w:szCs w:val="21"/>
          <w:spacing w:val="1"/>
        </w:rPr>
        <w:t>体微腺瘤(直径&lt;1</w:t>
      </w:r>
      <w:r>
        <w:rPr>
          <w:rFonts w:ascii="SimSun" w:hAnsi="SimSun" w:eastAsia="SimSun" w:cs="SimSun"/>
          <w:sz w:val="21"/>
          <w:szCs w:val="21"/>
        </w:rPr>
        <w:t>cm</w:t>
      </w:r>
      <w:r>
        <w:rPr>
          <w:rFonts w:ascii="SimSun" w:hAnsi="SimSun" w:eastAsia="SimSun" w:cs="SimSun"/>
          <w:sz w:val="21"/>
          <w:szCs w:val="21"/>
          <w:spacing w:val="1"/>
        </w:rPr>
        <w:t>)。</w:t>
      </w:r>
      <w:r>
        <w:rPr>
          <w:rFonts w:ascii="SimSun" w:hAnsi="SimSun" w:eastAsia="SimSun" w:cs="SimSun"/>
          <w:sz w:val="21"/>
          <w:szCs w:val="21"/>
          <w:spacing w:val="24"/>
        </w:rPr>
        <w:t xml:space="preserve"> </w:t>
      </w:r>
      <w:r>
        <w:rPr>
          <w:rFonts w:ascii="SimSun" w:hAnsi="SimSun" w:eastAsia="SimSun" w:cs="SimSun"/>
          <w:sz w:val="21"/>
          <w:szCs w:val="21"/>
          <w:spacing w:val="1"/>
        </w:rPr>
        <w:t>空蝶鞍综合征也可使血清催乳素增</w:t>
      </w:r>
      <w:r>
        <w:rPr>
          <w:rFonts w:ascii="SimSun" w:hAnsi="SimSun" w:eastAsia="SimSun" w:cs="SimSun"/>
          <w:sz w:val="21"/>
          <w:szCs w:val="21"/>
        </w:rPr>
        <w:t>高。</w:t>
      </w:r>
    </w:p>
    <w:p>
      <w:pPr>
        <w:ind w:left="1519"/>
        <w:spacing w:before="77" w:line="219"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1"/>
        </w:rPr>
        <w:t>原发性甲状腺功能减退症</w:t>
      </w:r>
      <w:r>
        <w:rPr>
          <w:rFonts w:ascii="SimSun" w:hAnsi="SimSun" w:eastAsia="SimSun" w:cs="SimSun"/>
          <w:sz w:val="21"/>
          <w:szCs w:val="21"/>
          <w:spacing w:val="67"/>
        </w:rPr>
        <w:t xml:space="preserve"> </w:t>
      </w:r>
      <w:r>
        <w:rPr>
          <w:rFonts w:ascii="SimSun" w:hAnsi="SimSun" w:eastAsia="SimSun" w:cs="SimSun"/>
          <w:sz w:val="21"/>
          <w:szCs w:val="21"/>
          <w:spacing w:val="-1"/>
        </w:rPr>
        <w:t>促甲状腺激素释放激素增多，刺激垂体催乳素分泌。</w:t>
      </w:r>
    </w:p>
    <w:p>
      <w:pPr>
        <w:ind w:left="1089" w:right="2" w:firstLine="430"/>
        <w:spacing w:before="70" w:line="261" w:lineRule="auto"/>
        <w:rPr>
          <w:rFonts w:ascii="SimSun" w:hAnsi="SimSun" w:eastAsia="SimSun" w:cs="SimSun"/>
          <w:sz w:val="21"/>
          <w:szCs w:val="21"/>
        </w:rPr>
      </w:pPr>
      <w:r>
        <w:rPr>
          <w:rFonts w:ascii="Times New Roman" w:hAnsi="Times New Roman" w:eastAsia="Times New Roman" w:cs="Times New Roman"/>
          <w:sz w:val="21"/>
          <w:szCs w:val="21"/>
          <w:b/>
          <w:bCs/>
          <w:spacing w:val="4"/>
        </w:rPr>
        <w:t>4.</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4"/>
        </w:rPr>
        <w:t>特发性高催乳素血症</w:t>
      </w:r>
      <w:r>
        <w:rPr>
          <w:rFonts w:ascii="SimSun" w:hAnsi="SimSun" w:eastAsia="SimSun" w:cs="SimSun"/>
          <w:sz w:val="21"/>
          <w:szCs w:val="21"/>
          <w:spacing w:val="77"/>
        </w:rPr>
        <w:t xml:space="preserve"> </w:t>
      </w:r>
      <w:r>
        <w:rPr>
          <w:rFonts w:ascii="SimSun" w:hAnsi="SimSun" w:eastAsia="SimSun" w:cs="SimSun"/>
          <w:sz w:val="21"/>
          <w:szCs w:val="21"/>
          <w:spacing w:val="4"/>
        </w:rPr>
        <w:t>血清催乳素增高，多为2.73～4.55</w:t>
      </w:r>
      <w:r>
        <w:rPr>
          <w:rFonts w:ascii="Times New Roman" w:hAnsi="Times New Roman" w:eastAsia="Times New Roman" w:cs="Times New Roman"/>
          <w:sz w:val="21"/>
          <w:szCs w:val="21"/>
        </w:rPr>
        <w:t>nmol</w:t>
      </w:r>
      <w:r>
        <w:rPr>
          <w:rFonts w:ascii="Times New Roman" w:hAnsi="Times New Roman" w:eastAsia="Times New Roman" w:cs="Times New Roman"/>
          <w:sz w:val="21"/>
          <w:szCs w:val="21"/>
          <w:spacing w:val="4"/>
        </w:rPr>
        <w:t>/L,</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4"/>
        </w:rPr>
        <w:t>但未发现垂体或中枢神经</w:t>
      </w:r>
      <w:r>
        <w:rPr>
          <w:rFonts w:ascii="SimSun" w:hAnsi="SimSun" w:eastAsia="SimSun" w:cs="SimSun"/>
          <w:sz w:val="21"/>
          <w:szCs w:val="21"/>
        </w:rPr>
        <w:t xml:space="preserve"> </w:t>
      </w:r>
      <w:r>
        <w:rPr>
          <w:rFonts w:ascii="SimSun" w:hAnsi="SimSun" w:eastAsia="SimSun" w:cs="SimSun"/>
          <w:sz w:val="21"/>
          <w:szCs w:val="21"/>
        </w:rPr>
        <w:t>系统疾病。部分患者数年后发现垂体微腺瘤。</w:t>
      </w:r>
    </w:p>
    <w:p>
      <w:pPr>
        <w:ind w:right="23"/>
        <w:spacing w:before="79" w:line="186" w:lineRule="auto"/>
        <w:jc w:val="right"/>
        <w:rPr>
          <w:rFonts w:ascii="SimSun" w:hAnsi="SimSun" w:eastAsia="SimSun" w:cs="SimSun"/>
          <w:sz w:val="19"/>
          <w:szCs w:val="19"/>
        </w:rPr>
      </w:pPr>
      <w:r>
        <w:rPr>
          <w:rFonts w:ascii="Times New Roman" w:hAnsi="Times New Roman" w:eastAsia="Times New Roman" w:cs="Times New Roman"/>
          <w:sz w:val="19"/>
          <w:szCs w:val="19"/>
          <w:b/>
          <w:bCs/>
          <w:spacing w:val="15"/>
        </w:rPr>
        <w:t>5.</w:t>
      </w:r>
      <w:r>
        <w:rPr>
          <w:rFonts w:ascii="Times New Roman" w:hAnsi="Times New Roman" w:eastAsia="Times New Roman" w:cs="Times New Roman"/>
          <w:sz w:val="19"/>
          <w:szCs w:val="19"/>
          <w:spacing w:val="27"/>
          <w:w w:val="101"/>
        </w:rPr>
        <w:t xml:space="preserve">  </w:t>
      </w:r>
      <w:r>
        <w:rPr>
          <w:rFonts w:ascii="SimSun" w:hAnsi="SimSun" w:eastAsia="SimSun" w:cs="SimSun"/>
          <w:sz w:val="19"/>
          <w:szCs w:val="19"/>
          <w:b/>
          <w:bCs/>
          <w:spacing w:val="15"/>
        </w:rPr>
        <w:t>其他</w:t>
      </w:r>
      <w:r>
        <w:rPr>
          <w:rFonts w:ascii="SimSun" w:hAnsi="SimSun" w:eastAsia="SimSun" w:cs="SimSun"/>
          <w:sz w:val="19"/>
          <w:szCs w:val="19"/>
          <w:spacing w:val="90"/>
        </w:rPr>
        <w:t xml:space="preserve"> </w:t>
      </w:r>
      <w:r>
        <w:rPr>
          <w:rFonts w:ascii="SimSun" w:hAnsi="SimSun" w:eastAsia="SimSun" w:cs="SimSun"/>
          <w:sz w:val="19"/>
          <w:szCs w:val="19"/>
          <w:spacing w:val="15"/>
        </w:rPr>
        <w:t>多囊卵巢综合征、自身免疫性疾病、创伤(垂体柄断裂或外伤)、长期服抗精神病药、抗</w:t>
      </w:r>
    </w:p>
    <w:p>
      <w:pPr>
        <w:ind w:left="1089"/>
        <w:spacing w:before="154" w:line="223" w:lineRule="auto"/>
        <w:rPr>
          <w:rFonts w:ascii="SimSun" w:hAnsi="SimSun" w:eastAsia="SimSun" w:cs="SimSun"/>
          <w:sz w:val="20"/>
          <w:szCs w:val="20"/>
        </w:rPr>
      </w:pPr>
      <w:r>
        <w:pict>
          <v:shape id="_x0000_s14" style="position:absolute;margin-left:-1pt;margin-top:-1.00155pt;mso-position-vertical-relative:text;mso-position-horizontal-relative:text;width:46.55pt;height:37.1pt;z-index:251729920;" filled="false" stroked="false" type="#_x0000_t202">
            <v:fill on="false"/>
            <v:stroke on="false"/>
            <v:path/>
            <v:imagedata o:title=""/>
            <o:lock v:ext="edit" aspectratio="false"/>
            <v:textbox inset="0mm,0mm,0mm,0mm">
              <w:txbxContent>
                <w:p>
                  <w:pPr>
                    <w:ind w:left="20"/>
                    <w:spacing w:before="20" w:line="701" w:lineRule="exact"/>
                    <w:rPr/>
                  </w:pPr>
                  <w:r>
                    <w:rPr>
                      <w:position w:val="-14"/>
                    </w:rPr>
                    <w:drawing>
                      <wp:inline distT="0" distB="0" distL="0" distR="0">
                        <wp:extent cx="565150" cy="445765"/>
                        <wp:effectExtent l="0" t="0" r="0" b="0"/>
                        <wp:docPr id="32" name="IM 32"/>
                        <wp:cNvGraphicFramePr/>
                        <a:graphic>
                          <a:graphicData uri="http://schemas.openxmlformats.org/drawingml/2006/picture">
                            <pic:pic>
                              <pic:nvPicPr>
                                <pic:cNvPr id="32" name="IM 32"/>
                                <pic:cNvPicPr/>
                              </pic:nvPicPr>
                              <pic:blipFill>
                                <a:blip r:embed="rId35"/>
                                <a:stretch>
                                  <a:fillRect/>
                                </a:stretch>
                              </pic:blipFill>
                              <pic:spPr>
                                <a:xfrm rot="0">
                                  <a:off x="0" y="0"/>
                                  <a:ext cx="565150" cy="445765"/>
                                </a:xfrm>
                                <a:prstGeom prst="rect">
                                  <a:avLst/>
                                </a:prstGeom>
                              </pic:spPr>
                            </pic:pic>
                          </a:graphicData>
                        </a:graphic>
                      </wp:inline>
                    </w:drawing>
                  </w:r>
                </w:p>
              </w:txbxContent>
            </v:textbox>
          </v:shape>
        </w:pict>
      </w:r>
      <w:r>
        <w:rPr>
          <w:rFonts w:ascii="SimSun" w:hAnsi="SimSun" w:eastAsia="SimSun" w:cs="SimSun"/>
          <w:sz w:val="20"/>
          <w:szCs w:val="20"/>
          <w:spacing w:val="2"/>
        </w:rPr>
        <w:t>忧郁药、抗癫痫药、抗高血压药、抗胃溃疡药和阿片类药物均可引起血清催乳素轻度</w:t>
      </w:r>
      <w:r>
        <w:rPr>
          <w:rFonts w:ascii="SimSun" w:hAnsi="SimSun" w:eastAsia="SimSun" w:cs="SimSun"/>
          <w:sz w:val="20"/>
          <w:szCs w:val="20"/>
          <w:spacing w:val="1"/>
        </w:rPr>
        <w:t>或明显升高。</w:t>
      </w:r>
    </w:p>
    <w:p>
      <w:pPr>
        <w:sectPr>
          <w:pgSz w:w="11900" w:h="16840"/>
          <w:pgMar w:top="774" w:right="818" w:bottom="400" w:left="810" w:header="0" w:footer="0" w:gutter="0"/>
        </w:sectPr>
        <w:rPr/>
      </w:pPr>
    </w:p>
    <w:p>
      <w:pPr>
        <w:spacing w:line="294" w:lineRule="auto"/>
        <w:rPr>
          <w:rFonts w:ascii="Arial"/>
          <w:sz w:val="21"/>
        </w:rPr>
      </w:pPr>
      <w:r>
        <w:drawing>
          <wp:anchor distT="0" distB="0" distL="0" distR="0" simplePos="0" relativeHeight="251734016" behindDoc="0" locked="0" layoutInCell="0" allowOverlap="1">
            <wp:simplePos x="0" y="0"/>
            <wp:positionH relativeFrom="page">
              <wp:posOffset>6496020</wp:posOffset>
            </wp:positionH>
            <wp:positionV relativeFrom="page">
              <wp:posOffset>9950422</wp:posOffset>
            </wp:positionV>
            <wp:extent cx="565150" cy="450833"/>
            <wp:effectExtent l="0" t="0" r="0" b="0"/>
            <wp:wrapNone/>
            <wp:docPr id="33" name="IM 33"/>
            <wp:cNvGraphicFramePr/>
            <a:graphic>
              <a:graphicData uri="http://schemas.openxmlformats.org/drawingml/2006/picture">
                <pic:pic>
                  <pic:nvPicPr>
                    <pic:cNvPr id="33" name="IM 33"/>
                    <pic:cNvPicPr/>
                  </pic:nvPicPr>
                  <pic:blipFill>
                    <a:blip r:embed="rId36"/>
                    <a:stretch>
                      <a:fillRect/>
                    </a:stretch>
                  </pic:blipFill>
                  <pic:spPr>
                    <a:xfrm rot="0">
                      <a:off x="0" y="0"/>
                      <a:ext cx="565150" cy="450833"/>
                    </a:xfrm>
                    <a:prstGeom prst="rect">
                      <a:avLst/>
                    </a:prstGeom>
                  </pic:spPr>
                </pic:pic>
              </a:graphicData>
            </a:graphic>
          </wp:anchor>
        </w:drawing>
      </w:r>
      <w:r/>
    </w:p>
    <w:p>
      <w:pPr>
        <w:spacing w:line="294" w:lineRule="auto"/>
        <w:rPr>
          <w:rFonts w:ascii="Arial"/>
          <w:sz w:val="21"/>
        </w:rPr>
      </w:pPr>
      <w:r/>
    </w:p>
    <w:p>
      <w:pPr>
        <w:ind w:left="15"/>
        <w:spacing w:before="68" w:line="222" w:lineRule="auto"/>
        <w:rPr>
          <w:rFonts w:ascii="SimHei" w:hAnsi="SimHei" w:eastAsia="SimHei" w:cs="SimHei"/>
          <w:sz w:val="21"/>
          <w:szCs w:val="21"/>
        </w:rPr>
      </w:pPr>
      <w:r>
        <w:rPr>
          <w:rFonts w:ascii="SimHei" w:hAnsi="SimHei" w:eastAsia="SimHei" w:cs="SimHei"/>
          <w:sz w:val="21"/>
          <w:szCs w:val="21"/>
          <w:b/>
          <w:bCs/>
          <w:color w:val="096BC1"/>
          <w:spacing w:val="-6"/>
        </w:rPr>
        <w:t>【临床表现】</w:t>
      </w:r>
    </w:p>
    <w:p>
      <w:pPr>
        <w:ind w:left="117"/>
        <w:spacing w:before="88" w:line="184" w:lineRule="auto"/>
        <w:outlineLvl w:val="6"/>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23"/>
        </w:rPr>
        <w:t xml:space="preserve">  </w:t>
      </w:r>
      <w:r>
        <w:rPr>
          <w:rFonts w:ascii="SimSun" w:hAnsi="SimSun" w:eastAsia="SimSun" w:cs="SimSun"/>
          <w:sz w:val="21"/>
          <w:szCs w:val="21"/>
          <w:b/>
          <w:bCs/>
          <w:spacing w:val="1"/>
        </w:rPr>
        <w:t>月经紊乱及不育</w:t>
      </w:r>
    </w:p>
    <w:p>
      <w:pPr>
        <w:spacing w:line="14" w:lineRule="auto"/>
        <w:rPr>
          <w:rFonts w:ascii="Arial"/>
          <w:sz w:val="2"/>
        </w:rPr>
      </w:pPr>
      <w:r>
        <w:rPr>
          <w:rFonts w:ascii="Arial" w:hAnsi="Arial" w:eastAsia="Arial" w:cs="Arial"/>
          <w:sz w:val="2"/>
          <w:szCs w:val="2"/>
        </w:rPr>
        <w:br w:type="column"/>
      </w:r>
    </w:p>
    <w:p>
      <w:pPr>
        <w:ind w:right="243"/>
        <w:spacing w:before="41" w:line="221" w:lineRule="auto"/>
        <w:jc w:val="right"/>
        <w:rPr>
          <w:rFonts w:ascii="SimHei" w:hAnsi="SimHei" w:eastAsia="SimHei" w:cs="SimHei"/>
          <w:sz w:val="21"/>
          <w:szCs w:val="21"/>
        </w:rPr>
      </w:pPr>
      <w:r>
        <w:rPr>
          <w:rFonts w:ascii="SimHei" w:hAnsi="SimHei" w:eastAsia="SimHei" w:cs="SimHei"/>
          <w:sz w:val="21"/>
          <w:szCs w:val="21"/>
          <w:color w:val="37A3E2"/>
          <w:spacing w:val="-16"/>
        </w:rPr>
        <w:t>第二十九章</w:t>
      </w:r>
      <w:r>
        <w:rPr>
          <w:rFonts w:ascii="SimHei" w:hAnsi="SimHei" w:eastAsia="SimHei" w:cs="SimHei"/>
          <w:sz w:val="21"/>
          <w:szCs w:val="21"/>
          <w:color w:val="37A3E2"/>
          <w:spacing w:val="52"/>
        </w:rPr>
        <w:t xml:space="preserve"> </w:t>
      </w:r>
      <w:r>
        <w:rPr>
          <w:rFonts w:ascii="SimHei" w:hAnsi="SimHei" w:eastAsia="SimHei" w:cs="SimHei"/>
          <w:sz w:val="21"/>
          <w:szCs w:val="21"/>
          <w:color w:val="37A3E2"/>
          <w:spacing w:val="-16"/>
        </w:rPr>
        <w:t>生殖内分泌疾病</w:t>
      </w:r>
    </w:p>
    <w:p>
      <w:pPr>
        <w:spacing w:line="317" w:lineRule="auto"/>
        <w:rPr>
          <w:rFonts w:ascii="Arial"/>
          <w:sz w:val="21"/>
        </w:rPr>
      </w:pPr>
      <w:r/>
    </w:p>
    <w:p>
      <w:pPr>
        <w:spacing w:line="317" w:lineRule="auto"/>
        <w:rPr>
          <w:rFonts w:ascii="Arial"/>
          <w:sz w:val="21"/>
        </w:rPr>
      </w:pPr>
      <w:r/>
    </w:p>
    <w:p>
      <w:pPr>
        <w:spacing w:before="69" w:line="184" w:lineRule="auto"/>
        <w:rPr>
          <w:rFonts w:ascii="SimSun" w:hAnsi="SimSun" w:eastAsia="SimSun" w:cs="SimSun"/>
          <w:sz w:val="21"/>
          <w:szCs w:val="21"/>
        </w:rPr>
      </w:pPr>
      <w:r>
        <w:rPr>
          <w:rFonts w:ascii="SimSun" w:hAnsi="SimSun" w:eastAsia="SimSun" w:cs="SimSun"/>
          <w:sz w:val="21"/>
          <w:szCs w:val="21"/>
          <w:spacing w:val="4"/>
        </w:rPr>
        <w:t>85%以上患者有月经紊乱。生育期患者可不排卵或黄体期缩短，表现为月</w:t>
      </w:r>
    </w:p>
    <w:p>
      <w:pPr>
        <w:spacing w:line="14" w:lineRule="auto"/>
        <w:rPr>
          <w:rFonts w:ascii="Arial"/>
          <w:sz w:val="2"/>
        </w:rPr>
      </w:pPr>
      <w:r>
        <w:rPr>
          <w:rFonts w:ascii="Arial" w:hAnsi="Arial" w:eastAsia="Arial" w:cs="Arial"/>
          <w:sz w:val="2"/>
          <w:szCs w:val="2"/>
        </w:rPr>
        <w:br w:type="column"/>
      </w:r>
    </w:p>
    <w:p>
      <w:pPr>
        <w:ind w:left="343"/>
        <w:spacing w:before="125" w:line="183" w:lineRule="auto"/>
        <w:rPr>
          <w:rFonts w:ascii="SimSun" w:hAnsi="SimSun" w:eastAsia="SimSun" w:cs="SimSun"/>
          <w:sz w:val="21"/>
          <w:szCs w:val="21"/>
        </w:rPr>
      </w:pPr>
      <w:r>
        <w:rPr>
          <w:rFonts w:ascii="SimSun" w:hAnsi="SimSun" w:eastAsia="SimSun" w:cs="SimSun"/>
          <w:sz w:val="21"/>
          <w:szCs w:val="21"/>
          <w:b/>
          <w:bCs/>
          <w:color w:val="0070C6"/>
          <w:spacing w:val="-5"/>
        </w:rPr>
        <w:t>357</w:t>
      </w:r>
    </w:p>
    <w:p>
      <w:pPr>
        <w:sectPr>
          <w:pgSz w:w="11900" w:h="16840"/>
          <w:pgMar w:top="874" w:right="780" w:bottom="400" w:left="682" w:header="0" w:footer="0" w:gutter="0"/>
          <w:cols w:equalWidth="0" w:num="3">
            <w:col w:w="2018" w:space="100"/>
            <w:col w:w="7501" w:space="100"/>
            <w:col w:w="720" w:space="0"/>
          </w:cols>
        </w:sectPr>
        <w:rPr/>
      </w:pPr>
    </w:p>
    <w:p>
      <w:pPr>
        <w:ind w:left="117" w:right="1161"/>
        <w:spacing w:before="134" w:line="259" w:lineRule="auto"/>
        <w:rPr>
          <w:rFonts w:ascii="SimSun" w:hAnsi="SimSun" w:eastAsia="SimSun" w:cs="SimSun"/>
          <w:sz w:val="21"/>
          <w:szCs w:val="21"/>
        </w:rPr>
      </w:pPr>
      <w:r>
        <w:rPr>
          <w:rFonts w:ascii="SimSun" w:hAnsi="SimSun" w:eastAsia="SimSun" w:cs="SimSun"/>
          <w:sz w:val="21"/>
          <w:szCs w:val="21"/>
          <w:spacing w:val="-2"/>
        </w:rPr>
        <w:t>经少、稀发甚至闭经。青春期前或青春期早期妇女可出现原发性闭经，生育期后多为继发性闭经。无</w:t>
      </w:r>
      <w:r>
        <w:rPr>
          <w:rFonts w:ascii="SimSun" w:hAnsi="SimSun" w:eastAsia="SimSun" w:cs="SimSun"/>
          <w:sz w:val="21"/>
          <w:szCs w:val="21"/>
          <w:spacing w:val="5"/>
        </w:rPr>
        <w:t xml:space="preserve"> </w:t>
      </w:r>
      <w:r>
        <w:rPr>
          <w:rFonts w:ascii="SimSun" w:hAnsi="SimSun" w:eastAsia="SimSun" w:cs="SimSun"/>
          <w:sz w:val="21"/>
          <w:szCs w:val="21"/>
          <w:spacing w:val="-1"/>
        </w:rPr>
        <w:t>排卵可导致不育。</w:t>
      </w:r>
    </w:p>
    <w:p>
      <w:pPr>
        <w:ind w:left="117" w:right="1569"/>
        <w:spacing w:before="88" w:line="260" w:lineRule="auto"/>
        <w:rPr>
          <w:rFonts w:ascii="SimSun" w:hAnsi="SimSun" w:eastAsia="SimSun" w:cs="SimSun"/>
          <w:sz w:val="21"/>
          <w:szCs w:val="21"/>
        </w:rPr>
      </w:pPr>
      <w:r>
        <w:rPr>
          <w:rFonts w:ascii="Times New Roman" w:hAnsi="Times New Roman" w:eastAsia="Times New Roman" w:cs="Times New Roman"/>
          <w:sz w:val="21"/>
          <w:szCs w:val="21"/>
          <w:b/>
          <w:bCs/>
          <w:spacing w:val="4"/>
        </w:rPr>
        <w:t>2.</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b/>
          <w:bCs/>
          <w:spacing w:val="4"/>
        </w:rPr>
        <w:t>溢乳</w:t>
      </w:r>
      <w:r>
        <w:rPr>
          <w:rFonts w:ascii="SimSun" w:hAnsi="SimSun" w:eastAsia="SimSun" w:cs="SimSun"/>
          <w:sz w:val="21"/>
          <w:szCs w:val="21"/>
          <w:spacing w:val="67"/>
        </w:rPr>
        <w:t xml:space="preserve"> </w:t>
      </w:r>
      <w:r>
        <w:rPr>
          <w:rFonts w:ascii="SimSun" w:hAnsi="SimSun" w:eastAsia="SimSun" w:cs="SimSun"/>
          <w:sz w:val="21"/>
          <w:szCs w:val="21"/>
          <w:spacing w:val="4"/>
        </w:rPr>
        <w:t>是本病的特征之一。闭经-溢乳综合征患者中约2/3存在高催乳素血症，其中有1/3为</w:t>
      </w:r>
      <w:r>
        <w:rPr>
          <w:rFonts w:ascii="SimSun" w:hAnsi="SimSun" w:eastAsia="SimSun" w:cs="SimSun"/>
          <w:sz w:val="21"/>
          <w:szCs w:val="21"/>
        </w:rPr>
        <w:t xml:space="preserve"> </w:t>
      </w:r>
      <w:r>
        <w:rPr>
          <w:rFonts w:ascii="SimSun" w:hAnsi="SimSun" w:eastAsia="SimSun" w:cs="SimSun"/>
          <w:sz w:val="21"/>
          <w:szCs w:val="21"/>
          <w:spacing w:val="2"/>
        </w:rPr>
        <w:t>垂体微腺瘤。溢乳通常表现为双乳流出或可挤出非血性乳白色或透明液</w:t>
      </w:r>
      <w:r>
        <w:rPr>
          <w:rFonts w:ascii="SimSun" w:hAnsi="SimSun" w:eastAsia="SimSun" w:cs="SimSun"/>
          <w:sz w:val="21"/>
          <w:szCs w:val="21"/>
          <w:spacing w:val="1"/>
        </w:rPr>
        <w:t>体。</w:t>
      </w:r>
    </w:p>
    <w:p>
      <w:pPr>
        <w:ind w:left="117" w:right="1570"/>
        <w:spacing w:before="88" w:line="260" w:lineRule="auto"/>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spacing w:val="2"/>
        </w:rPr>
        <w:t>头痛、眼花及视觉障碍</w:t>
      </w:r>
      <w:r>
        <w:rPr>
          <w:rFonts w:ascii="SimSun" w:hAnsi="SimSun" w:eastAsia="SimSun" w:cs="SimSun"/>
          <w:sz w:val="21"/>
          <w:szCs w:val="21"/>
          <w:spacing w:val="80"/>
        </w:rPr>
        <w:t xml:space="preserve"> </w:t>
      </w:r>
      <w:r>
        <w:rPr>
          <w:rFonts w:ascii="SimSun" w:hAnsi="SimSun" w:eastAsia="SimSun" w:cs="SimSun"/>
          <w:sz w:val="21"/>
          <w:szCs w:val="21"/>
          <w:spacing w:val="2"/>
        </w:rPr>
        <w:t>垂体腺瘤增大明显时，由于脑脊液回流障碍及周围脑组织和视神经</w:t>
      </w:r>
      <w:r>
        <w:rPr>
          <w:rFonts w:ascii="SimSun" w:hAnsi="SimSun" w:eastAsia="SimSun" w:cs="SimSun"/>
          <w:sz w:val="21"/>
          <w:szCs w:val="21"/>
        </w:rPr>
        <w:t xml:space="preserve"> </w:t>
      </w:r>
      <w:r>
        <w:rPr>
          <w:rFonts w:ascii="SimSun" w:hAnsi="SimSun" w:eastAsia="SimSun" w:cs="SimSun"/>
          <w:sz w:val="21"/>
          <w:szCs w:val="21"/>
          <w:spacing w:val="-12"/>
        </w:rPr>
        <w:t>受压，可出现头痛、眼花、呕吐、视野缺损及动眼神经麻痹等</w:t>
      </w:r>
      <w:r>
        <w:rPr>
          <w:rFonts w:ascii="SimSun" w:hAnsi="SimSun" w:eastAsia="SimSun" w:cs="SimSun"/>
          <w:sz w:val="21"/>
          <w:szCs w:val="21"/>
          <w:spacing w:val="-13"/>
        </w:rPr>
        <w:t>症状。</w:t>
      </w:r>
    </w:p>
    <w:p>
      <w:pPr>
        <w:ind w:left="117" w:right="1119"/>
        <w:spacing w:before="87" w:line="260" w:lineRule="auto"/>
        <w:rPr>
          <w:rFonts w:ascii="SimSun" w:hAnsi="SimSun" w:eastAsia="SimSun" w:cs="SimSun"/>
          <w:sz w:val="21"/>
          <w:szCs w:val="21"/>
        </w:rPr>
      </w:pPr>
      <w:r>
        <w:rPr>
          <w:rFonts w:ascii="Times New Roman" w:hAnsi="Times New Roman" w:eastAsia="Times New Roman" w:cs="Times New Roman"/>
          <w:sz w:val="21"/>
          <w:szCs w:val="21"/>
          <w:b/>
          <w:bCs/>
          <w:spacing w:val="2"/>
        </w:rPr>
        <w:t>4.</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2"/>
        </w:rPr>
        <w:t>性功能改变</w:t>
      </w:r>
      <w:r>
        <w:rPr>
          <w:rFonts w:ascii="SimSun" w:hAnsi="SimSun" w:eastAsia="SimSun" w:cs="SimSun"/>
          <w:sz w:val="21"/>
          <w:szCs w:val="21"/>
          <w:spacing w:val="7"/>
        </w:rPr>
        <w:t xml:space="preserve">      </w:t>
      </w:r>
      <w:r>
        <w:rPr>
          <w:rFonts w:ascii="SimSun" w:hAnsi="SimSun" w:eastAsia="SimSun" w:cs="SimSun"/>
          <w:sz w:val="21"/>
          <w:szCs w:val="21"/>
          <w:spacing w:val="2"/>
        </w:rPr>
        <w:t>由于垂体</w:t>
      </w:r>
      <w:r>
        <w:rPr>
          <w:rFonts w:ascii="Times New Roman" w:hAnsi="Times New Roman" w:eastAsia="Times New Roman" w:cs="Times New Roman"/>
          <w:sz w:val="21"/>
          <w:szCs w:val="21"/>
        </w:rPr>
        <w:t>LH</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2"/>
        </w:rPr>
        <w:t>与</w:t>
      </w:r>
      <w:r>
        <w:rPr>
          <w:rFonts w:ascii="SimSun" w:hAnsi="SimSun" w:eastAsia="SimSun" w:cs="SimSun"/>
          <w:sz w:val="21"/>
          <w:szCs w:val="21"/>
          <w:spacing w:val="-53"/>
        </w:rPr>
        <w:t xml:space="preserve"> </w:t>
      </w:r>
      <w:r>
        <w:rPr>
          <w:rFonts w:ascii="Times New Roman" w:hAnsi="Times New Roman" w:eastAsia="Times New Roman" w:cs="Times New Roman"/>
          <w:sz w:val="21"/>
          <w:szCs w:val="21"/>
        </w:rPr>
        <w:t>FSH</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2"/>
        </w:rPr>
        <w:t>分泌受抑制，出现低雌激素状态，表现为阴道壁变薄或萎</w:t>
      </w:r>
      <w:r>
        <w:rPr>
          <w:rFonts w:ascii="SimSun" w:hAnsi="SimSun" w:eastAsia="SimSun" w:cs="SimSun"/>
          <w:sz w:val="21"/>
          <w:szCs w:val="21"/>
        </w:rPr>
        <w:t xml:space="preserve"> </w:t>
      </w:r>
      <w:r>
        <w:rPr>
          <w:rFonts w:ascii="SimSun" w:hAnsi="SimSun" w:eastAsia="SimSun" w:cs="SimSun"/>
          <w:sz w:val="21"/>
          <w:szCs w:val="21"/>
          <w:spacing w:val="-16"/>
        </w:rPr>
        <w:t>缩，分泌物减少，性欲减退。</w:t>
      </w:r>
    </w:p>
    <w:p>
      <w:pPr>
        <w:spacing w:before="127" w:line="221" w:lineRule="auto"/>
        <w:rPr>
          <w:rFonts w:ascii="SimHei" w:hAnsi="SimHei" w:eastAsia="SimHei" w:cs="SimHei"/>
          <w:sz w:val="24"/>
          <w:szCs w:val="24"/>
        </w:rPr>
      </w:pPr>
      <w:r>
        <w:rPr>
          <w:rFonts w:ascii="SimHei" w:hAnsi="SimHei" w:eastAsia="SimHei" w:cs="SimHei"/>
          <w:sz w:val="24"/>
          <w:szCs w:val="24"/>
          <w:b/>
          <w:bCs/>
          <w:color w:val="005A9F"/>
          <w:spacing w:val="-27"/>
        </w:rPr>
        <w:t>【诊断】</w:t>
      </w:r>
    </w:p>
    <w:p>
      <w:pPr>
        <w:ind w:left="117"/>
        <w:spacing w:before="93" w:line="219" w:lineRule="auto"/>
        <w:rPr>
          <w:rFonts w:ascii="SimSun" w:hAnsi="SimSun" w:eastAsia="SimSun" w:cs="SimSun"/>
          <w:sz w:val="21"/>
          <w:szCs w:val="21"/>
        </w:rPr>
      </w:pPr>
      <w:r>
        <w:rPr>
          <w:rFonts w:ascii="Times New Roman" w:hAnsi="Times New Roman" w:eastAsia="Times New Roman" w:cs="Times New Roman"/>
          <w:sz w:val="21"/>
          <w:szCs w:val="21"/>
          <w:b/>
          <w:bCs/>
          <w:spacing w:val="-12"/>
        </w:rPr>
        <w:t>1.</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b/>
          <w:bCs/>
          <w:spacing w:val="-12"/>
        </w:rPr>
        <w:t>临床症状</w:t>
      </w:r>
      <w:r>
        <w:rPr>
          <w:rFonts w:ascii="SimSun" w:hAnsi="SimSun" w:eastAsia="SimSun" w:cs="SimSun"/>
          <w:sz w:val="21"/>
          <w:szCs w:val="21"/>
          <w:spacing w:val="79"/>
        </w:rPr>
        <w:t xml:space="preserve"> </w:t>
      </w:r>
      <w:r>
        <w:rPr>
          <w:rFonts w:ascii="SimSun" w:hAnsi="SimSun" w:eastAsia="SimSun" w:cs="SimSun"/>
          <w:sz w:val="21"/>
          <w:szCs w:val="21"/>
          <w:spacing w:val="-12"/>
        </w:rPr>
        <w:t>对出现月经紊乱及不育、溢乳、闭经、多毛、青春期延迟者，应考虑本病。</w:t>
      </w:r>
    </w:p>
    <w:p>
      <w:pPr>
        <w:ind w:left="117"/>
        <w:spacing w:before="71" w:line="212" w:lineRule="auto"/>
        <w:rPr>
          <w:rFonts w:ascii="SimSun" w:hAnsi="SimSun" w:eastAsia="SimSun" w:cs="SimSun"/>
          <w:sz w:val="21"/>
          <w:szCs w:val="21"/>
        </w:rPr>
      </w:pPr>
      <w:r>
        <w:rPr>
          <w:rFonts w:ascii="Times New Roman" w:hAnsi="Times New Roman" w:eastAsia="Times New Roman" w:cs="Times New Roman"/>
          <w:sz w:val="21"/>
          <w:szCs w:val="21"/>
          <w:b/>
          <w:bCs/>
          <w:spacing w:val="6"/>
        </w:rPr>
        <w:t>2.</w:t>
      </w:r>
      <w:r>
        <w:rPr>
          <w:rFonts w:ascii="Times New Roman" w:hAnsi="Times New Roman" w:eastAsia="Times New Roman" w:cs="Times New Roman"/>
          <w:sz w:val="21"/>
          <w:szCs w:val="21"/>
          <w:spacing w:val="48"/>
        </w:rPr>
        <w:t xml:space="preserve"> </w:t>
      </w:r>
      <w:r>
        <w:rPr>
          <w:rFonts w:ascii="SimSun" w:hAnsi="SimSun" w:eastAsia="SimSun" w:cs="SimSun"/>
          <w:sz w:val="21"/>
          <w:szCs w:val="21"/>
          <w:b/>
          <w:bCs/>
          <w:spacing w:val="6"/>
        </w:rPr>
        <w:t>血液学检查</w:t>
      </w:r>
      <w:r>
        <w:rPr>
          <w:rFonts w:ascii="SimSun" w:hAnsi="SimSun" w:eastAsia="SimSun" w:cs="SimSun"/>
          <w:sz w:val="21"/>
          <w:szCs w:val="21"/>
          <w:spacing w:val="7"/>
        </w:rPr>
        <w:t xml:space="preserve">      </w:t>
      </w:r>
      <w:r>
        <w:rPr>
          <w:rFonts w:ascii="SimSun" w:hAnsi="SimSun" w:eastAsia="SimSun" w:cs="SimSun"/>
          <w:sz w:val="21"/>
          <w:szCs w:val="21"/>
          <w:spacing w:val="6"/>
        </w:rPr>
        <w:t>血清催乳素&gt;1.14</w:t>
      </w:r>
      <w:r>
        <w:rPr>
          <w:rFonts w:ascii="Times New Roman" w:hAnsi="Times New Roman" w:eastAsia="Times New Roman" w:cs="Times New Roman"/>
          <w:sz w:val="21"/>
          <w:szCs w:val="21"/>
        </w:rPr>
        <w:t>nmol</w:t>
      </w:r>
      <w:r>
        <w:rPr>
          <w:rFonts w:ascii="Times New Roman" w:hAnsi="Times New Roman" w:eastAsia="Times New Roman" w:cs="Times New Roman"/>
          <w:sz w:val="21"/>
          <w:szCs w:val="21"/>
          <w:spacing w:val="6"/>
        </w:rPr>
        <w:t>/L(25μg/L)</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5"/>
        </w:rPr>
        <w:t>可确诊为高催乳素血症。检测最好在上午</w:t>
      </w:r>
    </w:p>
    <w:p>
      <w:pPr>
        <w:ind w:left="117"/>
        <w:spacing w:before="125" w:line="221" w:lineRule="auto"/>
        <w:rPr>
          <w:rFonts w:ascii="SimSun" w:hAnsi="SimSun" w:eastAsia="SimSun" w:cs="SimSun"/>
          <w:sz w:val="21"/>
          <w:szCs w:val="21"/>
        </w:rPr>
      </w:pPr>
      <w:r>
        <w:rPr>
          <w:rFonts w:ascii="SimSun" w:hAnsi="SimSun" w:eastAsia="SimSun" w:cs="SimSun"/>
          <w:sz w:val="21"/>
          <w:szCs w:val="21"/>
          <w:spacing w:val="25"/>
        </w:rPr>
        <w:t>9~12时。</w:t>
      </w:r>
    </w:p>
    <w:p>
      <w:pPr>
        <w:ind w:left="117"/>
        <w:spacing w:before="62" w:line="212" w:lineRule="auto"/>
        <w:rPr>
          <w:rFonts w:ascii="SimSun" w:hAnsi="SimSun" w:eastAsia="SimSun" w:cs="SimSun"/>
          <w:sz w:val="21"/>
          <w:szCs w:val="21"/>
        </w:rPr>
      </w:pPr>
      <w:r>
        <w:rPr>
          <w:rFonts w:ascii="Times New Roman" w:hAnsi="Times New Roman" w:eastAsia="Times New Roman" w:cs="Times New Roman"/>
          <w:sz w:val="21"/>
          <w:szCs w:val="21"/>
          <w:b/>
          <w:bCs/>
        </w:rPr>
        <w:t>3.</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rPr>
        <w:t>影像学检查</w:t>
      </w:r>
      <w:r>
        <w:rPr>
          <w:rFonts w:ascii="SimSun" w:hAnsi="SimSun" w:eastAsia="SimSun" w:cs="SimSun"/>
          <w:sz w:val="21"/>
          <w:szCs w:val="21"/>
          <w:spacing w:val="7"/>
        </w:rPr>
        <w:t xml:space="preserve">      </w:t>
      </w:r>
      <w:r>
        <w:rPr>
          <w:rFonts w:ascii="SimSun" w:hAnsi="SimSun" w:eastAsia="SimSun" w:cs="SimSun"/>
          <w:sz w:val="21"/>
          <w:szCs w:val="21"/>
        </w:rPr>
        <w:t>当血清催乳素&gt;4.55</w:t>
      </w:r>
      <w:r>
        <w:rPr>
          <w:rFonts w:ascii="Times New Roman" w:hAnsi="Times New Roman" w:eastAsia="Times New Roman" w:cs="Times New Roman"/>
          <w:sz w:val="21"/>
          <w:szCs w:val="21"/>
        </w:rPr>
        <w:t>nmol/L(100</w:t>
      </w:r>
      <w:r>
        <w:rPr>
          <w:rFonts w:ascii="Times New Roman" w:hAnsi="Times New Roman" w:eastAsia="Times New Roman" w:cs="Times New Roman"/>
          <w:sz w:val="21"/>
          <w:szCs w:val="21"/>
          <w:spacing w:val="-1"/>
        </w:rPr>
        <w:t>μg/L)</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
        </w:rPr>
        <w:t>时，应行垂体磁共振检查，明确是否存在</w:t>
      </w:r>
    </w:p>
    <w:p>
      <w:pPr>
        <w:ind w:left="117"/>
        <w:spacing w:before="123" w:line="219" w:lineRule="auto"/>
        <w:rPr>
          <w:rFonts w:ascii="SimSun" w:hAnsi="SimSun" w:eastAsia="SimSun" w:cs="SimSun"/>
          <w:sz w:val="21"/>
          <w:szCs w:val="21"/>
        </w:rPr>
      </w:pPr>
      <w:r>
        <w:rPr>
          <w:rFonts w:ascii="SimSun" w:hAnsi="SimSun" w:eastAsia="SimSun" w:cs="SimSun"/>
          <w:sz w:val="21"/>
          <w:szCs w:val="21"/>
          <w:spacing w:val="-4"/>
        </w:rPr>
        <w:t>垂体微腺瘤或腺瘤。</w:t>
      </w:r>
    </w:p>
    <w:p>
      <w:pPr>
        <w:ind w:left="117" w:right="1570"/>
        <w:spacing w:before="89" w:line="260" w:lineRule="auto"/>
        <w:rPr>
          <w:rFonts w:ascii="SimSun" w:hAnsi="SimSun" w:eastAsia="SimSun" w:cs="SimSun"/>
          <w:sz w:val="21"/>
          <w:szCs w:val="21"/>
        </w:rPr>
      </w:pPr>
      <w:r>
        <w:rPr>
          <w:rFonts w:ascii="Times New Roman" w:hAnsi="Times New Roman" w:eastAsia="Times New Roman" w:cs="Times New Roman"/>
          <w:sz w:val="21"/>
          <w:szCs w:val="21"/>
          <w:b/>
          <w:bCs/>
          <w:spacing w:val="3"/>
        </w:rPr>
        <w:t>4.</w:t>
      </w:r>
      <w:r>
        <w:rPr>
          <w:rFonts w:ascii="Times New Roman" w:hAnsi="Times New Roman" w:eastAsia="Times New Roman" w:cs="Times New Roman"/>
          <w:sz w:val="21"/>
          <w:szCs w:val="21"/>
          <w:spacing w:val="19"/>
        </w:rPr>
        <w:t xml:space="preserve">  </w:t>
      </w:r>
      <w:r>
        <w:rPr>
          <w:rFonts w:ascii="SimSun" w:hAnsi="SimSun" w:eastAsia="SimSun" w:cs="SimSun"/>
          <w:sz w:val="21"/>
          <w:szCs w:val="21"/>
          <w:b/>
          <w:bCs/>
          <w:spacing w:val="3"/>
        </w:rPr>
        <w:t>眼底检查</w:t>
      </w:r>
      <w:r>
        <w:rPr>
          <w:rFonts w:ascii="SimSun" w:hAnsi="SimSun" w:eastAsia="SimSun" w:cs="SimSun"/>
          <w:sz w:val="21"/>
          <w:szCs w:val="21"/>
          <w:spacing w:val="17"/>
        </w:rPr>
        <w:t xml:space="preserve"> </w:t>
      </w:r>
      <w:r>
        <w:rPr>
          <w:rFonts w:ascii="SimSun" w:hAnsi="SimSun" w:eastAsia="SimSun" w:cs="SimSun"/>
          <w:sz w:val="21"/>
          <w:szCs w:val="21"/>
          <w:spacing w:val="3"/>
        </w:rPr>
        <w:t>由于垂体腺瘤可侵犯和(或)压迫视交叉，引起视乳头水肿；也可因肿瘤压迫视交</w:t>
      </w:r>
      <w:r>
        <w:rPr>
          <w:rFonts w:ascii="SimSun" w:hAnsi="SimSun" w:eastAsia="SimSun" w:cs="SimSun"/>
          <w:sz w:val="21"/>
          <w:szCs w:val="21"/>
        </w:rPr>
        <w:t xml:space="preserve"> </w:t>
      </w:r>
      <w:r>
        <w:rPr>
          <w:rFonts w:ascii="SimSun" w:hAnsi="SimSun" w:eastAsia="SimSun" w:cs="SimSun"/>
          <w:sz w:val="21"/>
          <w:szCs w:val="21"/>
          <w:spacing w:val="-6"/>
        </w:rPr>
        <w:t>叉致使视野缺损，因而眼底、视野检查有助于确定垂体腺瘤的大小及部位，尤其适用于孕妇。</w:t>
      </w:r>
    </w:p>
    <w:p>
      <w:pPr>
        <w:spacing w:before="87" w:line="222" w:lineRule="auto"/>
        <w:rPr>
          <w:rFonts w:ascii="SimHei" w:hAnsi="SimHei" w:eastAsia="SimHei" w:cs="SimHei"/>
          <w:sz w:val="24"/>
          <w:szCs w:val="24"/>
        </w:rPr>
      </w:pPr>
      <w:r>
        <w:rPr>
          <w:rFonts w:ascii="SimHei" w:hAnsi="SimHei" w:eastAsia="SimHei" w:cs="SimHei"/>
          <w:sz w:val="24"/>
          <w:szCs w:val="24"/>
          <w:b/>
          <w:bCs/>
          <w:color w:val="0069C6"/>
          <w:spacing w:val="-27"/>
        </w:rPr>
        <w:t>【治疗】</w:t>
      </w:r>
    </w:p>
    <w:p>
      <w:pPr>
        <w:ind w:left="117"/>
        <w:spacing w:before="85" w:line="219" w:lineRule="auto"/>
        <w:rPr>
          <w:rFonts w:ascii="SimSun" w:hAnsi="SimSun" w:eastAsia="SimSun" w:cs="SimSun"/>
          <w:sz w:val="21"/>
          <w:szCs w:val="21"/>
        </w:rPr>
      </w:pPr>
      <w:r>
        <w:rPr>
          <w:rFonts w:ascii="SimSun" w:hAnsi="SimSun" w:eastAsia="SimSun" w:cs="SimSun"/>
          <w:sz w:val="21"/>
          <w:szCs w:val="21"/>
          <w:spacing w:val="-8"/>
        </w:rPr>
        <w:t>确诊后应明确病因，及时治疗，治疗手段有药物治疗、手术治疗及放射治疗。</w:t>
      </w:r>
    </w:p>
    <w:p>
      <w:pPr>
        <w:ind w:left="120"/>
        <w:spacing w:before="76" w:line="222" w:lineRule="auto"/>
        <w:outlineLvl w:val="6"/>
        <w:rPr>
          <w:rFonts w:ascii="SimHei" w:hAnsi="SimHei" w:eastAsia="SimHei" w:cs="SimHei"/>
          <w:sz w:val="21"/>
          <w:szCs w:val="21"/>
        </w:rPr>
      </w:pPr>
      <w:r>
        <w:rPr>
          <w:rFonts w:ascii="SimHei" w:hAnsi="SimHei" w:eastAsia="SimHei" w:cs="SimHei"/>
          <w:sz w:val="21"/>
          <w:szCs w:val="21"/>
          <w:b/>
          <w:bCs/>
          <w:spacing w:val="-4"/>
        </w:rPr>
        <w:t>1.</w:t>
      </w:r>
      <w:r>
        <w:rPr>
          <w:rFonts w:ascii="SimHei" w:hAnsi="SimHei" w:eastAsia="SimHei" w:cs="SimHei"/>
          <w:sz w:val="21"/>
          <w:szCs w:val="21"/>
          <w:spacing w:val="-33"/>
        </w:rPr>
        <w:t xml:space="preserve"> </w:t>
      </w:r>
      <w:r>
        <w:rPr>
          <w:rFonts w:ascii="SimHei" w:hAnsi="SimHei" w:eastAsia="SimHei" w:cs="SimHei"/>
          <w:sz w:val="21"/>
          <w:szCs w:val="21"/>
          <w:b/>
          <w:bCs/>
          <w:spacing w:val="-4"/>
        </w:rPr>
        <w:t>药物治疗</w:t>
      </w:r>
    </w:p>
    <w:p>
      <w:pPr>
        <w:ind w:left="117"/>
        <w:spacing w:before="117" w:line="214" w:lineRule="auto"/>
        <w:rPr>
          <w:rFonts w:ascii="SimSun" w:hAnsi="SimSun" w:eastAsia="SimSun" w:cs="SimSun"/>
          <w:sz w:val="21"/>
          <w:szCs w:val="21"/>
        </w:rPr>
      </w:pPr>
      <w:r>
        <w:rPr>
          <w:rFonts w:ascii="SimSun" w:hAnsi="SimSun" w:eastAsia="SimSun" w:cs="SimSun"/>
          <w:sz w:val="21"/>
          <w:szCs w:val="21"/>
          <w:spacing w:val="-8"/>
        </w:rPr>
        <w:t>(1)甲磺酸溴隐亭(</w:t>
      </w:r>
      <w:r>
        <w:rPr>
          <w:rFonts w:ascii="SimSun" w:hAnsi="SimSun" w:eastAsia="SimSun" w:cs="SimSun"/>
          <w:sz w:val="21"/>
          <w:szCs w:val="21"/>
          <w:spacing w:val="19"/>
        </w:rPr>
        <w:t xml:space="preserve"> </w:t>
      </w:r>
      <w:r>
        <w:rPr>
          <w:rFonts w:ascii="SimSun" w:hAnsi="SimSun" w:eastAsia="SimSun" w:cs="SimSun"/>
          <w:sz w:val="21"/>
          <w:szCs w:val="21"/>
          <w:spacing w:val="-8"/>
        </w:rPr>
        <w:t>bromocryptine</w:t>
      </w:r>
      <w:r>
        <w:rPr>
          <w:rFonts w:ascii="SimSun" w:hAnsi="SimSun" w:eastAsia="SimSun" w:cs="SimSun"/>
          <w:sz w:val="21"/>
          <w:szCs w:val="21"/>
          <w:spacing w:val="-11"/>
        </w:rPr>
        <w:t xml:space="preserve"> </w:t>
      </w:r>
      <w:r>
        <w:rPr>
          <w:rFonts w:ascii="SimSun" w:hAnsi="SimSun" w:eastAsia="SimSun" w:cs="SimSun"/>
          <w:sz w:val="21"/>
          <w:szCs w:val="21"/>
          <w:spacing w:val="-8"/>
        </w:rPr>
        <w:t>mesylate):系多肽类麦角生物碱，选择性激动多巴胺受体，能有</w:t>
      </w:r>
    </w:p>
    <w:p>
      <w:pPr>
        <w:ind w:left="117" w:right="1064"/>
        <w:spacing w:before="100" w:line="284" w:lineRule="auto"/>
        <w:rPr>
          <w:rFonts w:ascii="SimSun" w:hAnsi="SimSun" w:eastAsia="SimSun" w:cs="SimSun"/>
          <w:sz w:val="21"/>
          <w:szCs w:val="21"/>
        </w:rPr>
      </w:pPr>
      <w:r>
        <w:rPr>
          <w:rFonts w:ascii="SimSun" w:hAnsi="SimSun" w:eastAsia="SimSun" w:cs="SimSun"/>
          <w:sz w:val="21"/>
          <w:szCs w:val="21"/>
          <w:spacing w:val="3"/>
        </w:rPr>
        <w:t>效降低催乳素。溴隐亭对功能性或肿瘤引起的催乳素水平升高均能产生抑制作用。溴隐亭治疗后能</w:t>
      </w:r>
      <w:r>
        <w:rPr>
          <w:rFonts w:ascii="SimSun" w:hAnsi="SimSun" w:eastAsia="SimSun" w:cs="SimSun"/>
          <w:sz w:val="21"/>
          <w:szCs w:val="21"/>
        </w:rPr>
        <w:t xml:space="preserve">  </w:t>
      </w:r>
      <w:r>
        <w:rPr>
          <w:rFonts w:ascii="SimSun" w:hAnsi="SimSun" w:eastAsia="SimSun" w:cs="SimSun"/>
          <w:sz w:val="21"/>
          <w:szCs w:val="21"/>
          <w:spacing w:val="-1"/>
        </w:rPr>
        <w:t>缩小肿瘤体积，使闭经-溢乳妇女月经和生育能</w:t>
      </w:r>
      <w:r>
        <w:rPr>
          <w:rFonts w:ascii="SimSun" w:hAnsi="SimSun" w:eastAsia="SimSun" w:cs="SimSun"/>
          <w:sz w:val="21"/>
          <w:szCs w:val="21"/>
          <w:spacing w:val="-2"/>
        </w:rPr>
        <w:t>力得以恢复。在治疗垂体微腺瘤时，常用方法为：第1</w:t>
      </w:r>
      <w:r>
        <w:rPr>
          <w:rFonts w:ascii="SimSun" w:hAnsi="SimSun" w:eastAsia="SimSun" w:cs="SimSun"/>
          <w:sz w:val="21"/>
          <w:szCs w:val="21"/>
        </w:rPr>
        <w:t xml:space="preserve"> </w:t>
      </w:r>
      <w:r>
        <w:rPr>
          <w:rFonts w:ascii="SimSun" w:hAnsi="SimSun" w:eastAsia="SimSun" w:cs="SimSun"/>
          <w:sz w:val="21"/>
          <w:szCs w:val="21"/>
          <w:spacing w:val="6"/>
        </w:rPr>
        <w:t>周1.25</w:t>
      </w:r>
      <w:r>
        <w:rPr>
          <w:rFonts w:ascii="SimSun" w:hAnsi="SimSun" w:eastAsia="SimSun" w:cs="SimSun"/>
          <w:sz w:val="21"/>
          <w:szCs w:val="21"/>
        </w:rPr>
        <w:t>mg</w:t>
      </w:r>
      <w:r>
        <w:rPr>
          <w:rFonts w:ascii="SimSun" w:hAnsi="SimSun" w:eastAsia="SimSun" w:cs="SimSun"/>
          <w:sz w:val="21"/>
          <w:szCs w:val="21"/>
          <w:spacing w:val="6"/>
        </w:rPr>
        <w:t>,每晚1次；第2周1.25</w:t>
      </w:r>
      <w:r>
        <w:rPr>
          <w:rFonts w:ascii="SimSun" w:hAnsi="SimSun" w:eastAsia="SimSun" w:cs="SimSun"/>
          <w:sz w:val="21"/>
          <w:szCs w:val="21"/>
        </w:rPr>
        <w:t>mg</w:t>
      </w:r>
      <w:r>
        <w:rPr>
          <w:rFonts w:ascii="SimSun" w:hAnsi="SimSun" w:eastAsia="SimSun" w:cs="SimSun"/>
          <w:sz w:val="21"/>
          <w:szCs w:val="21"/>
          <w:spacing w:val="6"/>
        </w:rPr>
        <w:t>,每日2次；第3周1.25</w:t>
      </w:r>
      <w:r>
        <w:rPr>
          <w:rFonts w:ascii="SimSun" w:hAnsi="SimSun" w:eastAsia="SimSun" w:cs="SimSun"/>
          <w:sz w:val="21"/>
          <w:szCs w:val="21"/>
        </w:rPr>
        <w:t>mg</w:t>
      </w:r>
      <w:r>
        <w:rPr>
          <w:rFonts w:ascii="SimSun" w:hAnsi="SimSun" w:eastAsia="SimSun" w:cs="SimSun"/>
          <w:sz w:val="21"/>
          <w:szCs w:val="21"/>
          <w:spacing w:val="6"/>
        </w:rPr>
        <w:t>,每日晨服，2.5</w:t>
      </w:r>
      <w:r>
        <w:rPr>
          <w:rFonts w:ascii="SimSun" w:hAnsi="SimSun" w:eastAsia="SimSun" w:cs="SimSun"/>
          <w:sz w:val="21"/>
          <w:szCs w:val="21"/>
        </w:rPr>
        <w:t>mg</w:t>
      </w:r>
      <w:r>
        <w:rPr>
          <w:rFonts w:ascii="SimSun" w:hAnsi="SimSun" w:eastAsia="SimSun" w:cs="SimSun"/>
          <w:sz w:val="21"/>
          <w:szCs w:val="21"/>
          <w:spacing w:val="6"/>
        </w:rPr>
        <w:t>,每晚服；第4周及以</w:t>
      </w:r>
      <w:r>
        <w:rPr>
          <w:rFonts w:ascii="SimSun" w:hAnsi="SimSun" w:eastAsia="SimSun" w:cs="SimSun"/>
          <w:sz w:val="21"/>
          <w:szCs w:val="21"/>
          <w:spacing w:val="7"/>
        </w:rPr>
        <w:t xml:space="preserve">  </w:t>
      </w:r>
      <w:r>
        <w:rPr>
          <w:rFonts w:ascii="SimSun" w:hAnsi="SimSun" w:eastAsia="SimSun" w:cs="SimSun"/>
          <w:sz w:val="21"/>
          <w:szCs w:val="21"/>
          <w:spacing w:val="-6"/>
        </w:rPr>
        <w:t>后2.5mg,每日2次，3个月为一疗程。主要副作用有恶心、头痛、眩晕、疲劳、嗜睡、便秘、直立性低血</w:t>
      </w:r>
      <w:r>
        <w:rPr>
          <w:rFonts w:ascii="SimSun" w:hAnsi="SimSun" w:eastAsia="SimSun" w:cs="SimSun"/>
          <w:sz w:val="21"/>
          <w:szCs w:val="21"/>
        </w:rPr>
        <w:t xml:space="preserve">  </w:t>
      </w:r>
      <w:r>
        <w:rPr>
          <w:rFonts w:ascii="SimSun" w:hAnsi="SimSun" w:eastAsia="SimSun" w:cs="SimSun"/>
          <w:sz w:val="21"/>
          <w:szCs w:val="21"/>
        </w:rPr>
        <w:t>压等，用药数日后可自行消失。新型溴隐亭长效注射剂(parlodel)可克服口服造成的胃肠功能紊乱。</w:t>
      </w:r>
      <w:r>
        <w:rPr>
          <w:rFonts w:ascii="SimSun" w:hAnsi="SimSun" w:eastAsia="SimSun" w:cs="SimSun"/>
          <w:sz w:val="21"/>
          <w:szCs w:val="21"/>
          <w:spacing w:val="14"/>
        </w:rPr>
        <w:t xml:space="preserve"> </w:t>
      </w:r>
      <w:r>
        <w:rPr>
          <w:rFonts w:ascii="SimSun" w:hAnsi="SimSun" w:eastAsia="SimSun" w:cs="SimSun"/>
          <w:sz w:val="21"/>
          <w:szCs w:val="21"/>
          <w:spacing w:val="3"/>
        </w:rPr>
        <w:t>用法为50～100</w:t>
      </w:r>
      <w:r>
        <w:rPr>
          <w:rFonts w:ascii="SimSun" w:hAnsi="SimSun" w:eastAsia="SimSun" w:cs="SimSun"/>
          <w:sz w:val="21"/>
          <w:szCs w:val="21"/>
        </w:rPr>
        <w:t>mg</w:t>
      </w:r>
      <w:r>
        <w:rPr>
          <w:rFonts w:ascii="SimSun" w:hAnsi="SimSun" w:eastAsia="SimSun" w:cs="SimSun"/>
          <w:sz w:val="21"/>
          <w:szCs w:val="21"/>
          <w:spacing w:val="3"/>
        </w:rPr>
        <w:t>,</w:t>
      </w:r>
      <w:r>
        <w:rPr>
          <w:rFonts w:ascii="SimSun" w:hAnsi="SimSun" w:eastAsia="SimSun" w:cs="SimSun"/>
          <w:sz w:val="21"/>
          <w:szCs w:val="21"/>
          <w:spacing w:val="-54"/>
        </w:rPr>
        <w:t xml:space="preserve"> </w:t>
      </w:r>
      <w:r>
        <w:rPr>
          <w:rFonts w:ascii="SimSun" w:hAnsi="SimSun" w:eastAsia="SimSun" w:cs="SimSun"/>
          <w:sz w:val="21"/>
          <w:szCs w:val="21"/>
          <w:spacing w:val="3"/>
        </w:rPr>
        <w:t>每28日注射一次，起始剂量为50</w:t>
      </w:r>
      <w:r>
        <w:rPr>
          <w:rFonts w:ascii="SimSun" w:hAnsi="SimSun" w:eastAsia="SimSun" w:cs="SimSun"/>
          <w:sz w:val="21"/>
          <w:szCs w:val="21"/>
        </w:rPr>
        <w:t>mg</w:t>
      </w:r>
      <w:r>
        <w:rPr>
          <w:rFonts w:ascii="SimSun" w:hAnsi="SimSun" w:eastAsia="SimSun" w:cs="SimSun"/>
          <w:sz w:val="21"/>
          <w:szCs w:val="21"/>
          <w:spacing w:val="3"/>
        </w:rPr>
        <w:t>。</w:t>
      </w:r>
    </w:p>
    <w:p>
      <w:pPr>
        <w:ind w:left="117" w:right="1595"/>
        <w:spacing w:before="97" w:line="256" w:lineRule="auto"/>
        <w:rPr>
          <w:rFonts w:ascii="SimSun" w:hAnsi="SimSun" w:eastAsia="SimSun" w:cs="SimSun"/>
          <w:sz w:val="21"/>
          <w:szCs w:val="21"/>
        </w:rPr>
      </w:pPr>
      <w:r>
        <w:rPr>
          <w:rFonts w:ascii="SimSun" w:hAnsi="SimSun" w:eastAsia="SimSun" w:cs="SimSun"/>
          <w:sz w:val="21"/>
          <w:szCs w:val="21"/>
          <w:spacing w:val="3"/>
        </w:rPr>
        <w:t>(2)喹高利特(</w:t>
      </w:r>
      <w:r>
        <w:rPr>
          <w:rFonts w:ascii="SimSun" w:hAnsi="SimSun" w:eastAsia="SimSun" w:cs="SimSun"/>
          <w:sz w:val="21"/>
          <w:szCs w:val="21"/>
        </w:rPr>
        <w:t>quinagolide</w:t>
      </w:r>
      <w:r>
        <w:rPr>
          <w:rFonts w:ascii="SimSun" w:hAnsi="SimSun" w:eastAsia="SimSun" w:cs="SimSun"/>
          <w:sz w:val="21"/>
          <w:szCs w:val="21"/>
          <w:spacing w:val="3"/>
        </w:rPr>
        <w:t>)为作用于多巴胺D</w:t>
      </w:r>
      <w:r>
        <w:rPr>
          <w:rFonts w:ascii="Calibri" w:hAnsi="Calibri" w:eastAsia="Calibri" w:cs="Calibri"/>
          <w:sz w:val="21"/>
          <w:szCs w:val="21"/>
          <w:spacing w:val="3"/>
        </w:rPr>
        <w:t>₂</w:t>
      </w:r>
      <w:r>
        <w:rPr>
          <w:rFonts w:ascii="Calibri" w:hAnsi="Calibri" w:eastAsia="Calibri" w:cs="Calibri"/>
          <w:sz w:val="21"/>
          <w:szCs w:val="21"/>
          <w:spacing w:val="1"/>
        </w:rPr>
        <w:t xml:space="preserve"> </w:t>
      </w:r>
      <w:r>
        <w:rPr>
          <w:rFonts w:ascii="SimSun" w:hAnsi="SimSun" w:eastAsia="SimSun" w:cs="SimSun"/>
          <w:sz w:val="21"/>
          <w:szCs w:val="21"/>
          <w:spacing w:val="3"/>
        </w:rPr>
        <w:t>受体的</w:t>
      </w:r>
      <w:r>
        <w:rPr>
          <w:rFonts w:ascii="SimSun" w:hAnsi="SimSun" w:eastAsia="SimSun" w:cs="SimSun"/>
          <w:sz w:val="21"/>
          <w:szCs w:val="21"/>
          <w:spacing w:val="2"/>
        </w:rPr>
        <w:t>多巴胺激动剂。多用于甲磺酸溴隐亭副作</w:t>
      </w:r>
      <w:r>
        <w:rPr>
          <w:rFonts w:ascii="SimSun" w:hAnsi="SimSun" w:eastAsia="SimSun" w:cs="SimSun"/>
          <w:sz w:val="21"/>
          <w:szCs w:val="21"/>
        </w:rPr>
        <w:t xml:space="preserve"> </w:t>
      </w:r>
      <w:r>
        <w:rPr>
          <w:rFonts w:ascii="SimSun" w:hAnsi="SimSun" w:eastAsia="SimSun" w:cs="SimSun"/>
          <w:sz w:val="21"/>
          <w:szCs w:val="21"/>
          <w:spacing w:val="-4"/>
        </w:rPr>
        <w:t>用无法耐受时。每日25</w:t>
      </w:r>
      <w:r>
        <w:rPr>
          <w:rFonts w:ascii="SimSun" w:hAnsi="SimSun" w:eastAsia="SimSun" w:cs="SimSun"/>
          <w:sz w:val="21"/>
          <w:szCs w:val="21"/>
          <w:spacing w:val="-43"/>
        </w:rPr>
        <w:t xml:space="preserve"> </w:t>
      </w:r>
      <w:r>
        <w:rPr>
          <w:rFonts w:ascii="SimSun" w:hAnsi="SimSun" w:eastAsia="SimSun" w:cs="SimSun"/>
          <w:sz w:val="21"/>
          <w:szCs w:val="21"/>
          <w:spacing w:val="-4"/>
        </w:rPr>
        <w:t>μg,连服3日，随后每3日增加25</w:t>
      </w:r>
      <w:r>
        <w:rPr>
          <w:rFonts w:ascii="SimSun" w:hAnsi="SimSun" w:eastAsia="SimSun" w:cs="SimSun"/>
          <w:sz w:val="21"/>
          <w:szCs w:val="21"/>
          <w:spacing w:val="-39"/>
        </w:rPr>
        <w:t xml:space="preserve"> </w:t>
      </w:r>
      <w:r>
        <w:rPr>
          <w:rFonts w:ascii="SimSun" w:hAnsi="SimSun" w:eastAsia="SimSun" w:cs="SimSun"/>
          <w:sz w:val="21"/>
          <w:szCs w:val="21"/>
          <w:spacing w:val="-4"/>
        </w:rPr>
        <w:t>μg,</w:t>
      </w:r>
      <w:r>
        <w:rPr>
          <w:rFonts w:ascii="SimSun" w:hAnsi="SimSun" w:eastAsia="SimSun" w:cs="SimSun"/>
          <w:sz w:val="21"/>
          <w:szCs w:val="21"/>
          <w:spacing w:val="-23"/>
        </w:rPr>
        <w:t xml:space="preserve"> </w:t>
      </w:r>
      <w:r>
        <w:rPr>
          <w:rFonts w:ascii="SimSun" w:hAnsi="SimSun" w:eastAsia="SimSun" w:cs="SimSun"/>
          <w:sz w:val="21"/>
          <w:szCs w:val="21"/>
          <w:spacing w:val="-4"/>
        </w:rPr>
        <w:t>直至</w:t>
      </w:r>
      <w:r>
        <w:rPr>
          <w:rFonts w:ascii="SimSun" w:hAnsi="SimSun" w:eastAsia="SimSun" w:cs="SimSun"/>
          <w:sz w:val="21"/>
          <w:szCs w:val="21"/>
          <w:spacing w:val="-5"/>
        </w:rPr>
        <w:t>获得最佳效果。</w:t>
      </w:r>
    </w:p>
    <w:p>
      <w:pPr>
        <w:ind w:left="117"/>
        <w:spacing w:before="97" w:line="214" w:lineRule="auto"/>
        <w:rPr>
          <w:rFonts w:ascii="SimSun" w:hAnsi="SimSun" w:eastAsia="SimSun" w:cs="SimSun"/>
          <w:sz w:val="21"/>
          <w:szCs w:val="21"/>
        </w:rPr>
      </w:pPr>
      <w:r>
        <w:rPr>
          <w:rFonts w:ascii="SimSun" w:hAnsi="SimSun" w:eastAsia="SimSun" w:cs="SimSun"/>
          <w:sz w:val="21"/>
          <w:szCs w:val="21"/>
          <w:spacing w:val="6"/>
        </w:rPr>
        <w:t>(3)维生素B</w:t>
      </w:r>
      <w:r>
        <w:rPr>
          <w:rFonts w:ascii="Calibri" w:hAnsi="Calibri" w:eastAsia="Calibri" w:cs="Calibri"/>
          <w:sz w:val="21"/>
          <w:szCs w:val="21"/>
          <w:spacing w:val="6"/>
        </w:rPr>
        <w:t>₆</w:t>
      </w:r>
      <w:r>
        <w:rPr>
          <w:rFonts w:ascii="SimSun" w:hAnsi="SimSun" w:eastAsia="SimSun" w:cs="SimSun"/>
          <w:sz w:val="21"/>
          <w:szCs w:val="21"/>
          <w:spacing w:val="6"/>
        </w:rPr>
        <w:t>20～30</w:t>
      </w:r>
      <w:r>
        <w:rPr>
          <w:rFonts w:ascii="SimSun" w:hAnsi="SimSun" w:eastAsia="SimSun" w:cs="SimSun"/>
          <w:sz w:val="21"/>
          <w:szCs w:val="21"/>
        </w:rPr>
        <w:t>mg</w:t>
      </w:r>
      <w:r>
        <w:rPr>
          <w:rFonts w:ascii="SimSun" w:hAnsi="SimSun" w:eastAsia="SimSun" w:cs="SimSun"/>
          <w:sz w:val="21"/>
          <w:szCs w:val="21"/>
          <w:spacing w:val="6"/>
        </w:rPr>
        <w:t>,</w:t>
      </w:r>
      <w:r>
        <w:rPr>
          <w:rFonts w:ascii="SimSun" w:hAnsi="SimSun" w:eastAsia="SimSun" w:cs="SimSun"/>
          <w:sz w:val="21"/>
          <w:szCs w:val="21"/>
          <w:spacing w:val="25"/>
        </w:rPr>
        <w:t xml:space="preserve"> </w:t>
      </w:r>
      <w:r>
        <w:rPr>
          <w:rFonts w:ascii="SimSun" w:hAnsi="SimSun" w:eastAsia="SimSun" w:cs="SimSun"/>
          <w:sz w:val="21"/>
          <w:szCs w:val="21"/>
          <w:spacing w:val="6"/>
        </w:rPr>
        <w:t>每日3次口服。和甲磺酸溴隐亭同时使用起协同作用。</w:t>
      </w:r>
    </w:p>
    <w:p>
      <w:pPr>
        <w:ind w:left="117" w:right="1561"/>
        <w:spacing w:before="102" w:line="259"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15"/>
        </w:rPr>
        <w:t xml:space="preserve"> </w:t>
      </w:r>
      <w:r>
        <w:rPr>
          <w:rFonts w:ascii="SimSun" w:hAnsi="SimSun" w:eastAsia="SimSun" w:cs="SimSun"/>
          <w:sz w:val="21"/>
          <w:szCs w:val="21"/>
          <w:spacing w:val="2"/>
        </w:rPr>
        <w:t>手术治疗</w:t>
      </w:r>
      <w:r>
        <w:rPr>
          <w:rFonts w:ascii="SimSun" w:hAnsi="SimSun" w:eastAsia="SimSun" w:cs="SimSun"/>
          <w:sz w:val="21"/>
          <w:szCs w:val="21"/>
          <w:spacing w:val="96"/>
        </w:rPr>
        <w:t xml:space="preserve"> </w:t>
      </w:r>
      <w:r>
        <w:rPr>
          <w:rFonts w:ascii="SimSun" w:hAnsi="SimSun" w:eastAsia="SimSun" w:cs="SimSun"/>
          <w:sz w:val="21"/>
          <w:szCs w:val="21"/>
          <w:spacing w:val="2"/>
        </w:rPr>
        <w:t>当垂体肿瘤产生明显压迫及神经系统症状或</w:t>
      </w:r>
      <w:r>
        <w:rPr>
          <w:rFonts w:ascii="SimSun" w:hAnsi="SimSun" w:eastAsia="SimSun" w:cs="SimSun"/>
          <w:sz w:val="21"/>
          <w:szCs w:val="21"/>
          <w:spacing w:val="1"/>
        </w:rPr>
        <w:t>药物治疗无效时，应考虑手术切除肿</w:t>
      </w:r>
      <w:r>
        <w:rPr>
          <w:rFonts w:ascii="SimSun" w:hAnsi="SimSun" w:eastAsia="SimSun" w:cs="SimSun"/>
          <w:sz w:val="21"/>
          <w:szCs w:val="21"/>
        </w:rPr>
        <w:t xml:space="preserve"> </w:t>
      </w:r>
      <w:r>
        <w:rPr>
          <w:rFonts w:ascii="SimSun" w:hAnsi="SimSun" w:eastAsia="SimSun" w:cs="SimSun"/>
          <w:sz w:val="21"/>
          <w:szCs w:val="21"/>
          <w:spacing w:val="-5"/>
        </w:rPr>
        <w:t>瘤。手术前短期服用溴隐亭能使垂体肿瘤缩小，术中出血减少，有助于提高疗效。</w:t>
      </w:r>
    </w:p>
    <w:p>
      <w:pPr>
        <w:ind w:left="117" w:right="1570"/>
        <w:spacing w:before="90" w:line="260" w:lineRule="auto"/>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b/>
          <w:bCs/>
          <w:spacing w:val="2"/>
        </w:rPr>
        <w:t>放射治疗</w:t>
      </w:r>
      <w:r>
        <w:rPr>
          <w:rFonts w:ascii="SimSun" w:hAnsi="SimSun" w:eastAsia="SimSun" w:cs="SimSun"/>
          <w:sz w:val="21"/>
          <w:szCs w:val="21"/>
          <w:spacing w:val="69"/>
        </w:rPr>
        <w:t xml:space="preserve"> </w:t>
      </w:r>
      <w:r>
        <w:rPr>
          <w:rFonts w:ascii="SimSun" w:hAnsi="SimSun" w:eastAsia="SimSun" w:cs="SimSun"/>
          <w:sz w:val="21"/>
          <w:szCs w:val="21"/>
          <w:spacing w:val="2"/>
        </w:rPr>
        <w:t>用于不能坚持或耐受药物治疗者；不愿手术者；不能耐受手术者。放射治</w:t>
      </w:r>
      <w:r>
        <w:rPr>
          <w:rFonts w:ascii="SimSun" w:hAnsi="SimSun" w:eastAsia="SimSun" w:cs="SimSun"/>
          <w:sz w:val="21"/>
          <w:szCs w:val="21"/>
          <w:spacing w:val="1"/>
        </w:rPr>
        <w:t>疗显效</w:t>
      </w:r>
      <w:r>
        <w:rPr>
          <w:rFonts w:ascii="SimSun" w:hAnsi="SimSun" w:eastAsia="SimSun" w:cs="SimSun"/>
          <w:sz w:val="21"/>
          <w:szCs w:val="21"/>
        </w:rPr>
        <w:t xml:space="preserve"> </w:t>
      </w:r>
      <w:r>
        <w:rPr>
          <w:rFonts w:ascii="SimSun" w:hAnsi="SimSun" w:eastAsia="SimSun" w:cs="SimSun"/>
          <w:sz w:val="21"/>
          <w:szCs w:val="21"/>
          <w:spacing w:val="-10"/>
        </w:rPr>
        <w:t>慢，可能引起垂体功能低下、视神经损伤、诱发肿瘤等并发症，不主张单纯放疗。</w:t>
      </w:r>
    </w:p>
    <w:p>
      <w:pPr>
        <w:ind w:left="8017"/>
        <w:spacing w:before="166" w:line="224" w:lineRule="auto"/>
        <w:rPr>
          <w:rFonts w:ascii="KaiTi" w:hAnsi="KaiTi" w:eastAsia="KaiTi" w:cs="KaiTi"/>
          <w:sz w:val="21"/>
          <w:szCs w:val="21"/>
        </w:rPr>
      </w:pPr>
      <w:r>
        <w:rPr>
          <w:rFonts w:ascii="KaiTi" w:hAnsi="KaiTi" w:eastAsia="KaiTi" w:cs="KaiTi"/>
          <w:sz w:val="21"/>
          <w:szCs w:val="21"/>
          <w:spacing w:val="4"/>
        </w:rPr>
        <w:t>(曹云霞)</w:t>
      </w:r>
    </w:p>
    <w:p>
      <w:pPr>
        <w:ind w:left="2651"/>
        <w:spacing w:before="337" w:line="221" w:lineRule="auto"/>
        <w:rPr>
          <w:rFonts w:ascii="SimHei" w:hAnsi="SimHei" w:eastAsia="SimHei" w:cs="SimHei"/>
          <w:sz w:val="32"/>
          <w:szCs w:val="32"/>
        </w:rPr>
      </w:pPr>
      <w:r>
        <w:rPr>
          <w:rFonts w:ascii="SimHei" w:hAnsi="SimHei" w:eastAsia="SimHei" w:cs="SimHei"/>
          <w:sz w:val="32"/>
          <w:szCs w:val="32"/>
          <w:b/>
          <w:bCs/>
          <w:spacing w:val="-6"/>
        </w:rPr>
        <w:t>第八节</w:t>
      </w:r>
      <w:r>
        <w:rPr>
          <w:rFonts w:ascii="SimHei" w:hAnsi="SimHei" w:eastAsia="SimHei" w:cs="SimHei"/>
          <w:sz w:val="32"/>
          <w:szCs w:val="32"/>
          <w:spacing w:val="143"/>
        </w:rPr>
        <w:t xml:space="preserve"> </w:t>
      </w:r>
      <w:r>
        <w:rPr>
          <w:rFonts w:ascii="SimHei" w:hAnsi="SimHei" w:eastAsia="SimHei" w:cs="SimHei"/>
          <w:sz w:val="32"/>
          <w:szCs w:val="32"/>
          <w:b/>
          <w:bCs/>
          <w:spacing w:val="-6"/>
        </w:rPr>
        <w:t>早发性卵巢功能不全</w:t>
      </w:r>
    </w:p>
    <w:p>
      <w:pPr>
        <w:spacing w:line="473" w:lineRule="auto"/>
        <w:rPr>
          <w:rFonts w:ascii="Arial"/>
          <w:sz w:val="21"/>
        </w:rPr>
      </w:pPr>
      <w:r/>
    </w:p>
    <w:p>
      <w:pPr>
        <w:ind w:left="117"/>
        <w:spacing w:before="69" w:line="223" w:lineRule="auto"/>
        <w:rPr>
          <w:rFonts w:ascii="KaiTi" w:hAnsi="KaiTi" w:eastAsia="KaiTi" w:cs="KaiTi"/>
          <w:sz w:val="21"/>
          <w:szCs w:val="21"/>
        </w:rPr>
      </w:pPr>
      <w:r>
        <w:rPr>
          <w:rFonts w:ascii="KaiTi" w:hAnsi="KaiTi" w:eastAsia="KaiTi" w:cs="KaiTi"/>
          <w:sz w:val="21"/>
          <w:szCs w:val="21"/>
          <w:spacing w:val="-3"/>
        </w:rPr>
        <w:t>·</w:t>
      </w:r>
      <w:r>
        <w:rPr>
          <w:rFonts w:ascii="KaiTi" w:hAnsi="KaiTi" w:eastAsia="KaiTi" w:cs="KaiTi"/>
          <w:sz w:val="21"/>
          <w:szCs w:val="21"/>
          <w:spacing w:val="-83"/>
        </w:rPr>
        <w:t xml:space="preserve"> </w:t>
      </w:r>
      <w:r>
        <w:rPr>
          <w:rFonts w:ascii="KaiTi" w:hAnsi="KaiTi" w:eastAsia="KaiTi" w:cs="KaiTi"/>
          <w:sz w:val="21"/>
          <w:szCs w:val="21"/>
          <w:spacing w:val="-3"/>
        </w:rPr>
        <w:t>卵巢储备功能减退、早发性卵巢功能不全、卵巢早衰代表了卵巢功能逐渐下降的三个不同阶段</w:t>
      </w:r>
      <w:r>
        <w:rPr>
          <w:rFonts w:ascii="KaiTi" w:hAnsi="KaiTi" w:eastAsia="KaiTi" w:cs="KaiTi"/>
          <w:sz w:val="21"/>
          <w:szCs w:val="21"/>
          <w:spacing w:val="-4"/>
        </w:rPr>
        <w:t>。</w:t>
      </w:r>
    </w:p>
    <w:p>
      <w:pPr>
        <w:ind w:left="117"/>
        <w:spacing w:before="63" w:line="220" w:lineRule="auto"/>
        <w:rPr>
          <w:rFonts w:ascii="KaiTi" w:hAnsi="KaiTi" w:eastAsia="KaiTi" w:cs="KaiTi"/>
          <w:sz w:val="21"/>
          <w:szCs w:val="21"/>
        </w:rPr>
      </w:pPr>
      <w:r>
        <w:rPr>
          <w:rFonts w:ascii="KaiTi" w:hAnsi="KaiTi" w:eastAsia="KaiTi" w:cs="KaiTi"/>
          <w:sz w:val="21"/>
          <w:szCs w:val="21"/>
          <w:spacing w:val="-5"/>
        </w:rPr>
        <w:t>●</w:t>
      </w:r>
      <w:r>
        <w:rPr>
          <w:rFonts w:ascii="KaiTi" w:hAnsi="KaiTi" w:eastAsia="KaiTi" w:cs="KaiTi"/>
          <w:sz w:val="21"/>
          <w:szCs w:val="21"/>
          <w:spacing w:val="-3"/>
        </w:rPr>
        <w:t xml:space="preserve"> </w:t>
      </w:r>
      <w:r>
        <w:rPr>
          <w:rFonts w:ascii="KaiTi" w:hAnsi="KaiTi" w:eastAsia="KaiTi" w:cs="KaiTi"/>
          <w:sz w:val="21"/>
          <w:szCs w:val="21"/>
          <w:spacing w:val="-5"/>
        </w:rPr>
        <w:t>半数以上的患者病因不明，目前尚无有效的方法恢复卵巢功能。</w:t>
      </w:r>
    </w:p>
    <w:p>
      <w:pPr>
        <w:ind w:left="117"/>
        <w:spacing w:before="75" w:line="192" w:lineRule="auto"/>
        <w:rPr>
          <w:rFonts w:ascii="KaiTi" w:hAnsi="KaiTi" w:eastAsia="KaiTi" w:cs="KaiTi"/>
          <w:sz w:val="21"/>
          <w:szCs w:val="21"/>
        </w:rPr>
      </w:pPr>
      <w:r>
        <w:rPr>
          <w:rFonts w:ascii="KaiTi" w:hAnsi="KaiTi" w:eastAsia="KaiTi" w:cs="KaiTi"/>
          <w:sz w:val="21"/>
          <w:szCs w:val="21"/>
          <w:spacing w:val="-4"/>
        </w:rPr>
        <w:t>●</w:t>
      </w:r>
      <w:r>
        <w:rPr>
          <w:rFonts w:ascii="KaiTi" w:hAnsi="KaiTi" w:eastAsia="KaiTi" w:cs="KaiTi"/>
          <w:sz w:val="21"/>
          <w:szCs w:val="21"/>
          <w:spacing w:val="9"/>
        </w:rPr>
        <w:t xml:space="preserve"> </w:t>
      </w:r>
      <w:r>
        <w:rPr>
          <w:rFonts w:ascii="KaiTi" w:hAnsi="KaiTi" w:eastAsia="KaiTi" w:cs="KaiTi"/>
          <w:sz w:val="21"/>
          <w:szCs w:val="21"/>
          <w:spacing w:val="-4"/>
        </w:rPr>
        <w:t>主要临床表现为原发性闭经或继发性闭经。</w:t>
      </w:r>
    </w:p>
    <w:p>
      <w:pPr>
        <w:sectPr>
          <w:type w:val="continuous"/>
          <w:pgSz w:w="11900" w:h="16840"/>
          <w:pgMar w:top="874" w:right="780" w:bottom="400" w:left="682" w:header="0" w:footer="0" w:gutter="0"/>
          <w:cols w:equalWidth="0" w:num="1">
            <w:col w:w="10438" w:space="0"/>
          </w:cols>
        </w:sectPr>
        <w:rPr/>
      </w:pPr>
    </w:p>
    <w:p>
      <w:pPr>
        <w:ind w:left="33"/>
        <w:spacing w:before="101" w:line="183" w:lineRule="auto"/>
        <w:rPr>
          <w:rFonts w:ascii="SimSun" w:hAnsi="SimSun" w:eastAsia="SimSun" w:cs="SimSun"/>
          <w:sz w:val="22"/>
          <w:szCs w:val="22"/>
        </w:rPr>
      </w:pPr>
      <w:r>
        <w:rPr>
          <w:rFonts w:ascii="SimSun" w:hAnsi="SimSun" w:eastAsia="SimSun" w:cs="SimSun"/>
          <w:sz w:val="22"/>
          <w:szCs w:val="22"/>
          <w:b/>
          <w:bCs/>
          <w:color w:val="005FBF"/>
          <w:spacing w:val="-6"/>
        </w:rPr>
        <w:t>358</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710" w:lineRule="exact"/>
        <w:textAlignment w:val="center"/>
        <w:rPr/>
      </w:pPr>
      <w:r>
        <w:drawing>
          <wp:inline distT="0" distB="0" distL="0" distR="0">
            <wp:extent cx="565150" cy="450833"/>
            <wp:effectExtent l="0" t="0" r="0" b="0"/>
            <wp:docPr id="34" name="IM 34"/>
            <wp:cNvGraphicFramePr/>
            <a:graphic>
              <a:graphicData uri="http://schemas.openxmlformats.org/drawingml/2006/picture">
                <pic:pic>
                  <pic:nvPicPr>
                    <pic:cNvPr id="34" name="IM 34"/>
                    <pic:cNvPicPr/>
                  </pic:nvPicPr>
                  <pic:blipFill>
                    <a:blip r:embed="rId37"/>
                    <a:stretch>
                      <a:fillRect/>
                    </a:stretch>
                  </pic:blipFill>
                  <pic:spPr>
                    <a:xfrm rot="0">
                      <a:off x="0" y="0"/>
                      <a:ext cx="565150" cy="45083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3" w:line="221" w:lineRule="auto"/>
        <w:rPr>
          <w:rFonts w:ascii="SimHei" w:hAnsi="SimHei" w:eastAsia="SimHei" w:cs="SimHei"/>
          <w:sz w:val="22"/>
          <w:szCs w:val="22"/>
        </w:rPr>
      </w:pPr>
      <w:r>
        <w:rPr>
          <w:rFonts w:ascii="SimHei" w:hAnsi="SimHei" w:eastAsia="SimHei" w:cs="SimHei"/>
          <w:sz w:val="22"/>
          <w:szCs w:val="22"/>
          <w:color w:val="005AA0"/>
          <w:spacing w:val="-16"/>
          <w:w w:val="95"/>
        </w:rPr>
        <w:t>第二十九章</w:t>
      </w:r>
      <w:r>
        <w:rPr>
          <w:rFonts w:ascii="SimHei" w:hAnsi="SimHei" w:eastAsia="SimHei" w:cs="SimHei"/>
          <w:sz w:val="22"/>
          <w:szCs w:val="22"/>
          <w:color w:val="005AA0"/>
          <w:spacing w:val="50"/>
        </w:rPr>
        <w:t xml:space="preserve"> </w:t>
      </w:r>
      <w:r>
        <w:rPr>
          <w:rFonts w:ascii="SimHei" w:hAnsi="SimHei" w:eastAsia="SimHei" w:cs="SimHei"/>
          <w:sz w:val="22"/>
          <w:szCs w:val="22"/>
          <w:color w:val="005AA0"/>
          <w:spacing w:val="-16"/>
          <w:w w:val="95"/>
        </w:rPr>
        <w:t>生殖内分泌疾病</w:t>
      </w:r>
    </w:p>
    <w:p>
      <w:pPr>
        <w:spacing w:line="261" w:lineRule="auto"/>
        <w:rPr>
          <w:rFonts w:ascii="Arial"/>
          <w:sz w:val="21"/>
        </w:rPr>
      </w:pPr>
      <w:r/>
    </w:p>
    <w:p>
      <w:pPr>
        <w:ind w:left="318" w:right="125" w:hanging="319"/>
        <w:spacing w:before="71" w:line="262" w:lineRule="auto"/>
        <w:rPr>
          <w:rFonts w:ascii="KaiTi" w:hAnsi="KaiTi" w:eastAsia="KaiTi" w:cs="KaiTi"/>
          <w:sz w:val="22"/>
          <w:szCs w:val="22"/>
        </w:rPr>
      </w:pPr>
      <w:r>
        <w:rPr>
          <w:rFonts w:ascii="KaiTi" w:hAnsi="KaiTi" w:eastAsia="KaiTi" w:cs="KaiTi"/>
          <w:sz w:val="22"/>
          <w:szCs w:val="22"/>
          <w:spacing w:val="-9"/>
        </w:rPr>
        <w:t>●</w:t>
      </w:r>
      <w:r>
        <w:rPr>
          <w:rFonts w:ascii="KaiTi" w:hAnsi="KaiTi" w:eastAsia="KaiTi" w:cs="KaiTi"/>
          <w:sz w:val="22"/>
          <w:szCs w:val="22"/>
          <w:spacing w:val="11"/>
        </w:rPr>
        <w:t xml:space="preserve"> </w:t>
      </w:r>
      <w:r>
        <w:rPr>
          <w:rFonts w:ascii="KaiTi" w:hAnsi="KaiTi" w:eastAsia="KaiTi" w:cs="KaiTi"/>
          <w:sz w:val="22"/>
          <w:szCs w:val="22"/>
          <w:spacing w:val="-9"/>
        </w:rPr>
        <w:t>治疗原则是对无禁忌证者给予激素补充治疗至平均自然绝经年龄。赠卵体外受精-胚胎移植是解</w:t>
      </w:r>
      <w:r>
        <w:rPr>
          <w:rFonts w:ascii="KaiTi" w:hAnsi="KaiTi" w:eastAsia="KaiTi" w:cs="KaiTi"/>
          <w:sz w:val="22"/>
          <w:szCs w:val="22"/>
        </w:rPr>
        <w:t xml:space="preserve"> </w:t>
      </w:r>
      <w:r>
        <w:rPr>
          <w:rFonts w:ascii="KaiTi" w:hAnsi="KaiTi" w:eastAsia="KaiTi" w:cs="KaiTi"/>
          <w:sz w:val="22"/>
          <w:szCs w:val="22"/>
          <w:spacing w:val="-10"/>
        </w:rPr>
        <w:t>决绝大多数患者生育问题的主要途径。</w:t>
      </w:r>
    </w:p>
    <w:p>
      <w:pPr>
        <w:spacing w:line="278" w:lineRule="auto"/>
        <w:rPr>
          <w:rFonts w:ascii="Arial"/>
          <w:sz w:val="21"/>
        </w:rPr>
      </w:pPr>
      <w:r/>
    </w:p>
    <w:p>
      <w:pPr>
        <w:ind w:right="78" w:firstLine="430"/>
        <w:spacing w:before="72" w:line="271" w:lineRule="auto"/>
        <w:jc w:val="both"/>
        <w:rPr>
          <w:rFonts w:ascii="SimSun" w:hAnsi="SimSun" w:eastAsia="SimSun" w:cs="SimSun"/>
          <w:sz w:val="22"/>
          <w:szCs w:val="22"/>
        </w:rPr>
      </w:pPr>
      <w:r>
        <w:rPr>
          <w:rFonts w:ascii="SimSun" w:hAnsi="SimSun" w:eastAsia="SimSun" w:cs="SimSun"/>
          <w:sz w:val="22"/>
          <w:szCs w:val="22"/>
          <w:spacing w:val="-14"/>
        </w:rPr>
        <w:t>早发性卵巢功能不全(premature</w:t>
      </w:r>
      <w:r>
        <w:rPr>
          <w:rFonts w:ascii="SimSun" w:hAnsi="SimSun" w:eastAsia="SimSun" w:cs="SimSun"/>
          <w:sz w:val="22"/>
          <w:szCs w:val="22"/>
          <w:spacing w:val="-12"/>
        </w:rPr>
        <w:t xml:space="preserve"> </w:t>
      </w:r>
      <w:r>
        <w:rPr>
          <w:rFonts w:ascii="SimSun" w:hAnsi="SimSun" w:eastAsia="SimSun" w:cs="SimSun"/>
          <w:sz w:val="22"/>
          <w:szCs w:val="22"/>
          <w:spacing w:val="-14"/>
        </w:rPr>
        <w:t>ovarian</w:t>
      </w:r>
      <w:r>
        <w:rPr>
          <w:rFonts w:ascii="SimSun" w:hAnsi="SimSun" w:eastAsia="SimSun" w:cs="SimSun"/>
          <w:sz w:val="22"/>
          <w:szCs w:val="22"/>
          <w:spacing w:val="-1"/>
        </w:rPr>
        <w:t xml:space="preserve"> </w:t>
      </w:r>
      <w:r>
        <w:rPr>
          <w:rFonts w:ascii="SimSun" w:hAnsi="SimSun" w:eastAsia="SimSun" w:cs="SimSun"/>
          <w:sz w:val="22"/>
          <w:szCs w:val="22"/>
          <w:spacing w:val="-14"/>
        </w:rPr>
        <w:t>insufficiency,POI)指女性在40岁以前出现的卵巢</w:t>
      </w:r>
      <w:r>
        <w:rPr>
          <w:rFonts w:ascii="SimSun" w:hAnsi="SimSun" w:eastAsia="SimSun" w:cs="SimSun"/>
          <w:sz w:val="22"/>
          <w:szCs w:val="22"/>
          <w:spacing w:val="-15"/>
        </w:rPr>
        <w:t>功能减</w:t>
      </w:r>
      <w:r>
        <w:rPr>
          <w:rFonts w:ascii="SimSun" w:hAnsi="SimSun" w:eastAsia="SimSun" w:cs="SimSun"/>
          <w:sz w:val="22"/>
          <w:szCs w:val="22"/>
        </w:rPr>
        <w:t xml:space="preserve"> </w:t>
      </w:r>
      <w:r>
        <w:rPr>
          <w:rFonts w:ascii="SimSun" w:hAnsi="SimSun" w:eastAsia="SimSun" w:cs="SimSun"/>
          <w:sz w:val="22"/>
          <w:szCs w:val="22"/>
          <w:spacing w:val="-9"/>
        </w:rPr>
        <w:t>退，主要表现为月经异常、FSH</w:t>
      </w:r>
      <w:r>
        <w:rPr>
          <w:rFonts w:ascii="SimSun" w:hAnsi="SimSun" w:eastAsia="SimSun" w:cs="SimSun"/>
          <w:sz w:val="22"/>
          <w:szCs w:val="22"/>
          <w:spacing w:val="-15"/>
        </w:rPr>
        <w:t xml:space="preserve"> </w:t>
      </w:r>
      <w:r>
        <w:rPr>
          <w:rFonts w:ascii="SimSun" w:hAnsi="SimSun" w:eastAsia="SimSun" w:cs="SimSun"/>
          <w:sz w:val="22"/>
          <w:szCs w:val="22"/>
          <w:spacing w:val="-9"/>
        </w:rPr>
        <w:t>水平升高、雌激素波动性下降。发病率为1%～5%,有增加趋势，</w:t>
      </w:r>
      <w:r>
        <w:rPr>
          <w:rFonts w:ascii="SimSun" w:hAnsi="SimSun" w:eastAsia="SimSun" w:cs="SimSun"/>
          <w:sz w:val="22"/>
          <w:szCs w:val="22"/>
          <w:spacing w:val="-10"/>
        </w:rPr>
        <w:t>报道</w:t>
      </w:r>
      <w:r>
        <w:rPr>
          <w:rFonts w:ascii="SimSun" w:hAnsi="SimSun" w:eastAsia="SimSun" w:cs="SimSun"/>
          <w:sz w:val="22"/>
          <w:szCs w:val="22"/>
        </w:rPr>
        <w:t xml:space="preserve"> </w:t>
      </w:r>
      <w:r>
        <w:rPr>
          <w:rFonts w:ascii="SimSun" w:hAnsi="SimSun" w:eastAsia="SimSun" w:cs="SimSun"/>
          <w:sz w:val="22"/>
          <w:szCs w:val="22"/>
          <w:spacing w:val="-11"/>
        </w:rPr>
        <w:t>的发病率可能低于实际发病率。</w:t>
      </w:r>
    </w:p>
    <w:p>
      <w:pPr>
        <w:ind w:firstLine="430"/>
        <w:spacing w:before="55" w:line="275" w:lineRule="auto"/>
        <w:jc w:val="both"/>
        <w:rPr>
          <w:rFonts w:ascii="SimSun" w:hAnsi="SimSun" w:eastAsia="SimSun" w:cs="SimSun"/>
          <w:sz w:val="22"/>
          <w:szCs w:val="22"/>
        </w:rPr>
      </w:pPr>
      <w:r>
        <w:rPr>
          <w:rFonts w:ascii="SimSun" w:hAnsi="SimSun" w:eastAsia="SimSun" w:cs="SimSun"/>
          <w:sz w:val="22"/>
          <w:szCs w:val="22"/>
          <w:spacing w:val="-8"/>
        </w:rPr>
        <w:t>女性卵巢功能减退是一个逐渐进展的过程，POI是卵巢功能减退至一定阶段所发</w:t>
      </w:r>
      <w:r>
        <w:rPr>
          <w:rFonts w:ascii="SimSun" w:hAnsi="SimSun" w:eastAsia="SimSun" w:cs="SimSun"/>
          <w:sz w:val="22"/>
          <w:szCs w:val="22"/>
          <w:spacing w:val="-9"/>
        </w:rPr>
        <w:t>生的疾病状态，</w:t>
      </w:r>
      <w:r>
        <w:rPr>
          <w:rFonts w:ascii="SimSun" w:hAnsi="SimSun" w:eastAsia="SimSun" w:cs="SimSun"/>
          <w:sz w:val="22"/>
          <w:szCs w:val="22"/>
        </w:rPr>
        <w:t xml:space="preserve"> </w:t>
      </w:r>
      <w:r>
        <w:rPr>
          <w:rFonts w:ascii="SimSun" w:hAnsi="SimSun" w:eastAsia="SimSun" w:cs="SimSun"/>
          <w:sz w:val="22"/>
          <w:szCs w:val="22"/>
          <w:spacing w:val="-13"/>
        </w:rPr>
        <w:t>与之相关的另外两个疾病状态分别是卵巢储备功能减退(diminished</w:t>
      </w:r>
      <w:r>
        <w:rPr>
          <w:rFonts w:ascii="SimSun" w:hAnsi="SimSun" w:eastAsia="SimSun" w:cs="SimSun"/>
          <w:sz w:val="22"/>
          <w:szCs w:val="22"/>
          <w:spacing w:val="5"/>
        </w:rPr>
        <w:t xml:space="preserve"> </w:t>
      </w:r>
      <w:r>
        <w:rPr>
          <w:rFonts w:ascii="SimSun" w:hAnsi="SimSun" w:eastAsia="SimSun" w:cs="SimSun"/>
          <w:sz w:val="22"/>
          <w:szCs w:val="22"/>
          <w:spacing w:val="-13"/>
        </w:rPr>
        <w:t>ovarian</w:t>
      </w:r>
      <w:r>
        <w:rPr>
          <w:rFonts w:ascii="SimSun" w:hAnsi="SimSun" w:eastAsia="SimSun" w:cs="SimSun"/>
          <w:sz w:val="22"/>
          <w:szCs w:val="22"/>
          <w:spacing w:val="-9"/>
        </w:rPr>
        <w:t xml:space="preserve"> </w:t>
      </w:r>
      <w:r>
        <w:rPr>
          <w:rFonts w:ascii="SimSun" w:hAnsi="SimSun" w:eastAsia="SimSun" w:cs="SimSun"/>
          <w:sz w:val="22"/>
          <w:szCs w:val="22"/>
          <w:spacing w:val="-13"/>
        </w:rPr>
        <w:t>reserve,DOR)和卵巢早衰</w:t>
      </w:r>
      <w:r>
        <w:rPr>
          <w:rFonts w:ascii="SimSun" w:hAnsi="SimSun" w:eastAsia="SimSun" w:cs="SimSun"/>
          <w:sz w:val="22"/>
          <w:szCs w:val="22"/>
        </w:rPr>
        <w:t xml:space="preserve"> </w:t>
      </w:r>
      <w:r>
        <w:rPr>
          <w:rFonts w:ascii="SimSun" w:hAnsi="SimSun" w:eastAsia="SimSun" w:cs="SimSun"/>
          <w:sz w:val="22"/>
          <w:szCs w:val="22"/>
          <w:spacing w:val="-13"/>
        </w:rPr>
        <w:t>(</w:t>
      </w:r>
      <w:r>
        <w:rPr>
          <w:rFonts w:ascii="SimSun" w:hAnsi="SimSun" w:eastAsia="SimSun" w:cs="SimSun"/>
          <w:sz w:val="22"/>
          <w:szCs w:val="22"/>
          <w:spacing w:val="-12"/>
        </w:rPr>
        <w:t>premature</w:t>
      </w:r>
      <w:r>
        <w:rPr>
          <w:rFonts w:ascii="SimSun" w:hAnsi="SimSun" w:eastAsia="SimSun" w:cs="SimSun"/>
          <w:sz w:val="22"/>
          <w:szCs w:val="22"/>
          <w:spacing w:val="-6"/>
        </w:rPr>
        <w:t xml:space="preserve"> </w:t>
      </w:r>
      <w:r>
        <w:rPr>
          <w:rFonts w:ascii="SimSun" w:hAnsi="SimSun" w:eastAsia="SimSun" w:cs="SimSun"/>
          <w:sz w:val="22"/>
          <w:szCs w:val="22"/>
          <w:spacing w:val="-12"/>
        </w:rPr>
        <w:t>ovarian</w:t>
      </w:r>
      <w:r>
        <w:rPr>
          <w:rFonts w:ascii="SimSun" w:hAnsi="SimSun" w:eastAsia="SimSun" w:cs="SimSun"/>
          <w:sz w:val="22"/>
          <w:szCs w:val="22"/>
          <w:spacing w:val="-3"/>
        </w:rPr>
        <w:t xml:space="preserve"> </w:t>
      </w:r>
      <w:r>
        <w:rPr>
          <w:rFonts w:ascii="SimSun" w:hAnsi="SimSun" w:eastAsia="SimSun" w:cs="SimSun"/>
          <w:sz w:val="22"/>
          <w:szCs w:val="22"/>
          <w:spacing w:val="-12"/>
        </w:rPr>
        <w:t>failure</w:t>
      </w:r>
      <w:r>
        <w:rPr>
          <w:rFonts w:ascii="SimSun" w:hAnsi="SimSun" w:eastAsia="SimSun" w:cs="SimSun"/>
          <w:sz w:val="22"/>
          <w:szCs w:val="22"/>
          <w:spacing w:val="-13"/>
        </w:rPr>
        <w:t>,</w:t>
      </w:r>
      <w:r>
        <w:rPr>
          <w:rFonts w:ascii="SimSun" w:hAnsi="SimSun" w:eastAsia="SimSun" w:cs="SimSun"/>
          <w:sz w:val="22"/>
          <w:szCs w:val="22"/>
          <w:spacing w:val="-12"/>
        </w:rPr>
        <w:t>POF</w:t>
      </w:r>
      <w:r>
        <w:rPr>
          <w:rFonts w:ascii="SimSun" w:hAnsi="SimSun" w:eastAsia="SimSun" w:cs="SimSun"/>
          <w:sz w:val="22"/>
          <w:szCs w:val="22"/>
          <w:spacing w:val="-13"/>
        </w:rPr>
        <w:t>)。</w:t>
      </w:r>
      <w:r>
        <w:rPr>
          <w:rFonts w:ascii="SimSun" w:hAnsi="SimSun" w:eastAsia="SimSun" w:cs="SimSun"/>
          <w:sz w:val="22"/>
          <w:szCs w:val="22"/>
          <w:spacing w:val="-12"/>
        </w:rPr>
        <w:t>DOR</w:t>
      </w:r>
      <w:r>
        <w:rPr>
          <w:rFonts w:ascii="SimSun" w:hAnsi="SimSun" w:eastAsia="SimSun" w:cs="SimSun"/>
          <w:sz w:val="22"/>
          <w:szCs w:val="22"/>
          <w:spacing w:val="-13"/>
        </w:rPr>
        <w:t>指卵巢内卵母细胞的数量减少和(或)质量下降，伴抗米勒管激</w:t>
      </w:r>
      <w:r>
        <w:rPr>
          <w:rFonts w:ascii="SimSun" w:hAnsi="SimSun" w:eastAsia="SimSun" w:cs="SimSun"/>
          <w:sz w:val="22"/>
          <w:szCs w:val="22"/>
        </w:rPr>
        <w:t xml:space="preserve"> </w:t>
      </w:r>
      <w:r>
        <w:rPr>
          <w:rFonts w:ascii="SimSun" w:hAnsi="SimSun" w:eastAsia="SimSun" w:cs="SimSun"/>
          <w:sz w:val="22"/>
          <w:szCs w:val="22"/>
          <w:spacing w:val="-17"/>
        </w:rPr>
        <w:t>素水平降低、窦卵泡数减少、FSH</w:t>
      </w:r>
      <w:r>
        <w:rPr>
          <w:rFonts w:ascii="SimSun" w:hAnsi="SimSun" w:eastAsia="SimSun" w:cs="SimSun"/>
          <w:sz w:val="22"/>
          <w:szCs w:val="22"/>
          <w:spacing w:val="-25"/>
        </w:rPr>
        <w:t xml:space="preserve"> </w:t>
      </w:r>
      <w:r>
        <w:rPr>
          <w:rFonts w:ascii="SimSun" w:hAnsi="SimSun" w:eastAsia="SimSun" w:cs="SimSun"/>
          <w:sz w:val="22"/>
          <w:szCs w:val="22"/>
          <w:spacing w:val="-17"/>
        </w:rPr>
        <w:t>升高，表现为</w:t>
      </w:r>
      <w:r>
        <w:rPr>
          <w:rFonts w:ascii="SimSun" w:hAnsi="SimSun" w:eastAsia="SimSun" w:cs="SimSun"/>
          <w:sz w:val="22"/>
          <w:szCs w:val="22"/>
          <w:spacing w:val="-18"/>
        </w:rPr>
        <w:t>生育能力下降，但不强调年龄、病因和月经改变。</w:t>
      </w:r>
      <w:r>
        <w:rPr>
          <w:rFonts w:ascii="SimSun" w:hAnsi="SimSun" w:eastAsia="SimSun" w:cs="SimSun"/>
          <w:sz w:val="22"/>
          <w:szCs w:val="22"/>
          <w:spacing w:val="-10"/>
        </w:rPr>
        <w:t xml:space="preserve"> </w:t>
      </w:r>
      <w:r>
        <w:rPr>
          <w:rFonts w:ascii="SimSun" w:hAnsi="SimSun" w:eastAsia="SimSun" w:cs="SimSun"/>
          <w:sz w:val="22"/>
          <w:szCs w:val="22"/>
          <w:spacing w:val="-17"/>
        </w:rPr>
        <w:t>POF</w:t>
      </w:r>
      <w:r>
        <w:rPr>
          <w:rFonts w:ascii="SimSun" w:hAnsi="SimSun" w:eastAsia="SimSun" w:cs="SimSun"/>
          <w:sz w:val="22"/>
          <w:szCs w:val="22"/>
        </w:rPr>
        <w:t xml:space="preserve">  </w:t>
      </w:r>
      <w:r>
        <w:rPr>
          <w:rFonts w:ascii="SimSun" w:hAnsi="SimSun" w:eastAsia="SimSun" w:cs="SimSun"/>
          <w:sz w:val="22"/>
          <w:szCs w:val="22"/>
          <w:spacing w:val="-5"/>
        </w:rPr>
        <w:t>指女性40岁以前出现闭经、FSH&gt;40IU/L</w:t>
      </w:r>
      <w:r>
        <w:rPr>
          <w:rFonts w:ascii="SimSun" w:hAnsi="SimSun" w:eastAsia="SimSun" w:cs="SimSun"/>
          <w:sz w:val="22"/>
          <w:szCs w:val="22"/>
          <w:spacing w:val="39"/>
        </w:rPr>
        <w:t xml:space="preserve"> </w:t>
      </w:r>
      <w:r>
        <w:rPr>
          <w:rFonts w:ascii="SimSun" w:hAnsi="SimSun" w:eastAsia="SimSun" w:cs="SimSun"/>
          <w:sz w:val="22"/>
          <w:szCs w:val="22"/>
          <w:spacing w:val="-5"/>
        </w:rPr>
        <w:t>和雌激素水平降低，并伴有不同程度的围绝经期症状，是</w:t>
      </w:r>
      <w:r>
        <w:rPr>
          <w:rFonts w:ascii="SimSun" w:hAnsi="SimSun" w:eastAsia="SimSun" w:cs="SimSun"/>
          <w:sz w:val="22"/>
          <w:szCs w:val="22"/>
        </w:rPr>
        <w:t xml:space="preserve"> </w:t>
      </w:r>
      <w:r>
        <w:rPr>
          <w:rFonts w:ascii="SimSun" w:hAnsi="SimSun" w:eastAsia="SimSun" w:cs="SimSun"/>
          <w:sz w:val="22"/>
          <w:szCs w:val="22"/>
          <w:spacing w:val="-12"/>
        </w:rPr>
        <w:t>POI</w:t>
      </w:r>
      <w:r>
        <w:rPr>
          <w:rFonts w:ascii="SimSun" w:hAnsi="SimSun" w:eastAsia="SimSun" w:cs="SimSun"/>
          <w:sz w:val="22"/>
          <w:szCs w:val="22"/>
          <w:spacing w:val="-23"/>
        </w:rPr>
        <w:t xml:space="preserve"> </w:t>
      </w:r>
      <w:r>
        <w:rPr>
          <w:rFonts w:ascii="SimSun" w:hAnsi="SimSun" w:eastAsia="SimSun" w:cs="SimSun"/>
          <w:sz w:val="22"/>
          <w:szCs w:val="22"/>
          <w:spacing w:val="-12"/>
        </w:rPr>
        <w:t>的终末阶段。</w:t>
      </w:r>
    </w:p>
    <w:p>
      <w:pPr>
        <w:ind w:left="322"/>
        <w:spacing w:before="93" w:line="222" w:lineRule="auto"/>
        <w:rPr>
          <w:rFonts w:ascii="SimHei" w:hAnsi="SimHei" w:eastAsia="SimHei" w:cs="SimHei"/>
          <w:sz w:val="22"/>
          <w:szCs w:val="22"/>
        </w:rPr>
      </w:pPr>
      <w:r>
        <w:rPr>
          <w:rFonts w:ascii="SimHei" w:hAnsi="SimHei" w:eastAsia="SimHei" w:cs="SimHei"/>
          <w:sz w:val="22"/>
          <w:szCs w:val="22"/>
          <w:b/>
          <w:bCs/>
          <w:color w:val="0070D2"/>
          <w:spacing w:val="-13"/>
        </w:rPr>
        <w:t>【病因】</w:t>
      </w:r>
    </w:p>
    <w:p>
      <w:pPr>
        <w:ind w:left="430"/>
        <w:spacing w:before="88" w:line="219" w:lineRule="auto"/>
        <w:rPr>
          <w:rFonts w:ascii="SimSun" w:hAnsi="SimSun" w:eastAsia="SimSun" w:cs="SimSun"/>
          <w:sz w:val="22"/>
          <w:szCs w:val="22"/>
        </w:rPr>
      </w:pPr>
      <w:r>
        <w:rPr>
          <w:rFonts w:ascii="SimSun" w:hAnsi="SimSun" w:eastAsia="SimSun" w:cs="SimSun"/>
          <w:sz w:val="22"/>
          <w:szCs w:val="22"/>
          <w:spacing w:val="-12"/>
        </w:rPr>
        <w:t>多数患者的发病原因目前尚不完全明确，主要由以下几种因</w:t>
      </w:r>
      <w:r>
        <w:rPr>
          <w:rFonts w:ascii="SimSun" w:hAnsi="SimSun" w:eastAsia="SimSun" w:cs="SimSun"/>
          <w:sz w:val="22"/>
          <w:szCs w:val="22"/>
          <w:spacing w:val="-13"/>
        </w:rPr>
        <w:t>素。</w:t>
      </w:r>
    </w:p>
    <w:p>
      <w:pPr>
        <w:ind w:right="57" w:firstLine="430"/>
        <w:spacing w:before="76" w:line="254" w:lineRule="auto"/>
        <w:rPr>
          <w:rFonts w:ascii="SimSun" w:hAnsi="SimSun" w:eastAsia="SimSun" w:cs="SimSun"/>
          <w:sz w:val="22"/>
          <w:szCs w:val="22"/>
        </w:rPr>
      </w:pPr>
      <w:r>
        <w:rPr>
          <w:rFonts w:ascii="Times New Roman" w:hAnsi="Times New Roman" w:eastAsia="Times New Roman" w:cs="Times New Roman"/>
          <w:sz w:val="22"/>
          <w:szCs w:val="22"/>
          <w:b/>
          <w:bCs/>
        </w:rPr>
        <w:t>1.</w:t>
      </w:r>
      <w:r>
        <w:rPr>
          <w:rFonts w:ascii="Times New Roman" w:hAnsi="Times New Roman" w:eastAsia="Times New Roman" w:cs="Times New Roman"/>
          <w:sz w:val="22"/>
          <w:szCs w:val="22"/>
          <w:spacing w:val="1"/>
        </w:rPr>
        <w:t xml:space="preserve">  </w:t>
      </w:r>
      <w:r>
        <w:rPr>
          <w:rFonts w:ascii="SimSun" w:hAnsi="SimSun" w:eastAsia="SimSun" w:cs="SimSun"/>
          <w:sz w:val="22"/>
          <w:szCs w:val="22"/>
          <w:b/>
          <w:bCs/>
        </w:rPr>
        <w:t>遗传因素</w:t>
      </w:r>
      <w:r>
        <w:rPr>
          <w:rFonts w:ascii="SimSun" w:hAnsi="SimSun" w:eastAsia="SimSun" w:cs="SimSun"/>
          <w:sz w:val="22"/>
          <w:szCs w:val="22"/>
          <w:spacing w:val="104"/>
        </w:rPr>
        <w:t xml:space="preserve"> </w:t>
      </w:r>
      <w:r>
        <w:rPr>
          <w:rFonts w:ascii="SimSun" w:hAnsi="SimSun" w:eastAsia="SimSun" w:cs="SimSun"/>
          <w:sz w:val="22"/>
          <w:szCs w:val="22"/>
        </w:rPr>
        <w:t>占</w:t>
      </w:r>
      <w:r>
        <w:rPr>
          <w:rFonts w:ascii="SimSun" w:hAnsi="SimSun" w:eastAsia="SimSun" w:cs="SimSun"/>
          <w:sz w:val="22"/>
          <w:szCs w:val="22"/>
          <w:spacing w:val="-35"/>
        </w:rPr>
        <w:t xml:space="preserve"> </w:t>
      </w:r>
      <w:r>
        <w:rPr>
          <w:rFonts w:ascii="Times New Roman" w:hAnsi="Times New Roman" w:eastAsia="Times New Roman" w:cs="Times New Roman"/>
          <w:sz w:val="22"/>
          <w:szCs w:val="22"/>
        </w:rPr>
        <w:t>POI</w:t>
      </w:r>
      <w:r>
        <w:rPr>
          <w:rFonts w:ascii="SimSun" w:hAnsi="SimSun" w:eastAsia="SimSun" w:cs="SimSun"/>
          <w:sz w:val="22"/>
          <w:szCs w:val="22"/>
        </w:rPr>
        <w:t>病因的20%～25%,包括染色</w:t>
      </w:r>
      <w:r>
        <w:rPr>
          <w:rFonts w:ascii="SimSun" w:hAnsi="SimSun" w:eastAsia="SimSun" w:cs="SimSun"/>
          <w:sz w:val="22"/>
          <w:szCs w:val="22"/>
          <w:spacing w:val="-1"/>
        </w:rPr>
        <w:t>体异常和基因突变。染色体数目或结构异常</w:t>
      </w:r>
      <w:r>
        <w:rPr>
          <w:rFonts w:ascii="SimSun" w:hAnsi="SimSun" w:eastAsia="SimSun" w:cs="SimSun"/>
          <w:sz w:val="22"/>
          <w:szCs w:val="22"/>
        </w:rPr>
        <w:t xml:space="preserve"> </w:t>
      </w:r>
      <w:r>
        <w:rPr>
          <w:rFonts w:ascii="SimSun" w:hAnsi="SimSun" w:eastAsia="SimSun" w:cs="SimSun"/>
          <w:sz w:val="22"/>
          <w:szCs w:val="22"/>
          <w:spacing w:val="-4"/>
        </w:rPr>
        <w:t>见于10%～13%的患者，原发性闭经患者高于继发性闭经者。</w:t>
      </w:r>
    </w:p>
    <w:p>
      <w:pPr>
        <w:ind w:right="92" w:firstLine="430"/>
        <w:spacing w:before="86" w:line="264" w:lineRule="auto"/>
        <w:rPr>
          <w:rFonts w:ascii="SimSun" w:hAnsi="SimSun" w:eastAsia="SimSun" w:cs="SimSun"/>
          <w:sz w:val="22"/>
          <w:szCs w:val="22"/>
        </w:rPr>
      </w:pPr>
      <w:r>
        <w:rPr>
          <w:rFonts w:ascii="SimSun" w:hAnsi="SimSun" w:eastAsia="SimSun" w:cs="SimSun"/>
          <w:sz w:val="22"/>
          <w:szCs w:val="22"/>
          <w:spacing w:val="-6"/>
        </w:rPr>
        <w:t>(1)X</w:t>
      </w:r>
      <w:r>
        <w:rPr>
          <w:rFonts w:ascii="SimSun" w:hAnsi="SimSun" w:eastAsia="SimSun" w:cs="SimSun"/>
          <w:sz w:val="22"/>
          <w:szCs w:val="22"/>
          <w:spacing w:val="67"/>
        </w:rPr>
        <w:t xml:space="preserve"> </w:t>
      </w:r>
      <w:r>
        <w:rPr>
          <w:rFonts w:ascii="SimSun" w:hAnsi="SimSun" w:eastAsia="SimSun" w:cs="SimSun"/>
          <w:sz w:val="22"/>
          <w:szCs w:val="22"/>
          <w:spacing w:val="-6"/>
        </w:rPr>
        <w:t>染色体异常及相关基因异常：X</w:t>
      </w:r>
      <w:r>
        <w:rPr>
          <w:rFonts w:ascii="SimSun" w:hAnsi="SimSun" w:eastAsia="SimSun" w:cs="SimSun"/>
          <w:sz w:val="22"/>
          <w:szCs w:val="22"/>
          <w:spacing w:val="-15"/>
        </w:rPr>
        <w:t xml:space="preserve"> </w:t>
      </w:r>
      <w:r>
        <w:rPr>
          <w:rFonts w:ascii="SimSun" w:hAnsi="SimSun" w:eastAsia="SimSun" w:cs="SimSun"/>
          <w:sz w:val="22"/>
          <w:szCs w:val="22"/>
          <w:spacing w:val="-6"/>
        </w:rPr>
        <w:t>染色体异常约占异常染色体核型</w:t>
      </w:r>
      <w:r>
        <w:rPr>
          <w:rFonts w:ascii="SimSun" w:hAnsi="SimSun" w:eastAsia="SimSun" w:cs="SimSun"/>
          <w:sz w:val="22"/>
          <w:szCs w:val="22"/>
          <w:spacing w:val="-7"/>
        </w:rPr>
        <w:t>的94%,最常见的异常核</w:t>
      </w:r>
      <w:r>
        <w:rPr>
          <w:rFonts w:ascii="SimSun" w:hAnsi="SimSun" w:eastAsia="SimSun" w:cs="SimSun"/>
          <w:sz w:val="22"/>
          <w:szCs w:val="22"/>
        </w:rPr>
        <w:t xml:space="preserve"> </w:t>
      </w:r>
      <w:r>
        <w:rPr>
          <w:rFonts w:ascii="SimSun" w:hAnsi="SimSun" w:eastAsia="SimSun" w:cs="SimSun"/>
          <w:sz w:val="22"/>
          <w:szCs w:val="22"/>
        </w:rPr>
        <w:t>型是45,XO</w:t>
      </w:r>
      <w:r>
        <w:rPr>
          <w:rFonts w:ascii="SimSun" w:hAnsi="SimSun" w:eastAsia="SimSun" w:cs="SimSun"/>
          <w:sz w:val="22"/>
          <w:szCs w:val="22"/>
          <w:spacing w:val="30"/>
        </w:rPr>
        <w:t xml:space="preserve"> </w:t>
      </w:r>
      <w:r>
        <w:rPr>
          <w:rFonts w:ascii="SimSun" w:hAnsi="SimSun" w:eastAsia="SimSun" w:cs="SimSun"/>
          <w:sz w:val="22"/>
          <w:szCs w:val="22"/>
        </w:rPr>
        <w:t>及其嵌合型、X</w:t>
      </w:r>
      <w:r>
        <w:rPr>
          <w:rFonts w:ascii="SimSun" w:hAnsi="SimSun" w:eastAsia="SimSun" w:cs="SimSun"/>
          <w:sz w:val="22"/>
          <w:szCs w:val="22"/>
          <w:spacing w:val="-4"/>
        </w:rPr>
        <w:t xml:space="preserve"> </w:t>
      </w:r>
      <w:r>
        <w:rPr>
          <w:rFonts w:ascii="SimSun" w:hAnsi="SimSun" w:eastAsia="SimSun" w:cs="SimSun"/>
          <w:sz w:val="22"/>
          <w:szCs w:val="22"/>
        </w:rPr>
        <w:t>染色体长臂或短臂缺失。</w:t>
      </w:r>
      <w:r>
        <w:rPr>
          <w:rFonts w:ascii="SimSun" w:hAnsi="SimSun" w:eastAsia="SimSun" w:cs="SimSun"/>
          <w:sz w:val="22"/>
          <w:szCs w:val="22"/>
          <w:spacing w:val="-10"/>
        </w:rPr>
        <w:t xml:space="preserve"> </w:t>
      </w:r>
      <w:r>
        <w:rPr>
          <w:rFonts w:ascii="SimSun" w:hAnsi="SimSun" w:eastAsia="SimSun" w:cs="SimSun"/>
          <w:sz w:val="22"/>
          <w:szCs w:val="22"/>
        </w:rPr>
        <w:t>X</w:t>
      </w:r>
      <w:r>
        <w:rPr>
          <w:rFonts w:ascii="SimSun" w:hAnsi="SimSun" w:eastAsia="SimSun" w:cs="SimSun"/>
          <w:sz w:val="22"/>
          <w:szCs w:val="22"/>
          <w:spacing w:val="6"/>
        </w:rPr>
        <w:t xml:space="preserve"> </w:t>
      </w:r>
      <w:r>
        <w:rPr>
          <w:rFonts w:ascii="SimSun" w:hAnsi="SimSun" w:eastAsia="SimSun" w:cs="SimSun"/>
          <w:sz w:val="22"/>
          <w:szCs w:val="22"/>
        </w:rPr>
        <w:t>染色体候选基因包括</w:t>
      </w:r>
      <w:r>
        <w:rPr>
          <w:rFonts w:ascii="SimSun" w:hAnsi="SimSun" w:eastAsia="SimSun" w:cs="SimSun"/>
          <w:sz w:val="22"/>
          <w:szCs w:val="22"/>
          <w:spacing w:val="-59"/>
        </w:rPr>
        <w:t xml:space="preserve"> </w:t>
      </w:r>
      <w:r>
        <w:rPr>
          <w:rFonts w:ascii="SimSun" w:hAnsi="SimSun" w:eastAsia="SimSun" w:cs="SimSun"/>
          <w:sz w:val="22"/>
          <w:szCs w:val="22"/>
        </w:rPr>
        <w:t>BMP</w:t>
      </w:r>
      <w:r>
        <w:rPr>
          <w:rFonts w:ascii="Calibri" w:hAnsi="Calibri" w:eastAsia="Calibri" w:cs="Calibri"/>
          <w:sz w:val="22"/>
          <w:szCs w:val="22"/>
        </w:rPr>
        <w:t>₁</w:t>
      </w:r>
      <w:r>
        <w:rPr>
          <w:rFonts w:ascii="SimSun" w:hAnsi="SimSun" w:eastAsia="SimSun" w:cs="SimSun"/>
          <w:sz w:val="22"/>
          <w:szCs w:val="22"/>
        </w:rPr>
        <w:t>5、PGRMC1、</w:t>
      </w:r>
      <w:r>
        <w:rPr>
          <w:rFonts w:ascii="SimSun" w:hAnsi="SimSun" w:eastAsia="SimSun" w:cs="SimSun"/>
          <w:sz w:val="22"/>
          <w:szCs w:val="22"/>
        </w:rPr>
        <w:t xml:space="preserve"> </w:t>
      </w:r>
      <w:r>
        <w:rPr>
          <w:rFonts w:ascii="SimSun" w:hAnsi="SimSun" w:eastAsia="SimSun" w:cs="SimSun"/>
          <w:sz w:val="22"/>
          <w:szCs w:val="22"/>
          <w:spacing w:val="-3"/>
        </w:rPr>
        <w:t>FOXO4、POF1B</w:t>
      </w:r>
      <w:r>
        <w:rPr>
          <w:rFonts w:ascii="SimSun" w:hAnsi="SimSun" w:eastAsia="SimSun" w:cs="SimSun"/>
          <w:sz w:val="22"/>
          <w:szCs w:val="22"/>
          <w:spacing w:val="-14"/>
        </w:rPr>
        <w:t xml:space="preserve"> </w:t>
      </w:r>
      <w:r>
        <w:rPr>
          <w:rFonts w:ascii="SimSun" w:hAnsi="SimSun" w:eastAsia="SimSun" w:cs="SimSun"/>
          <w:sz w:val="22"/>
          <w:szCs w:val="22"/>
          <w:spacing w:val="-3"/>
        </w:rPr>
        <w:t>等。</w:t>
      </w:r>
    </w:p>
    <w:p>
      <w:pPr>
        <w:ind w:right="19" w:firstLine="430"/>
        <w:spacing w:before="79" w:line="268" w:lineRule="auto"/>
        <w:rPr>
          <w:rFonts w:ascii="SimSun" w:hAnsi="SimSun" w:eastAsia="SimSun" w:cs="SimSun"/>
          <w:sz w:val="22"/>
          <w:szCs w:val="22"/>
        </w:rPr>
      </w:pPr>
      <w:r>
        <w:rPr>
          <w:rFonts w:ascii="SimSun" w:hAnsi="SimSun" w:eastAsia="SimSun" w:cs="SimSun"/>
          <w:sz w:val="22"/>
          <w:szCs w:val="22"/>
          <w:spacing w:val="-3"/>
        </w:rPr>
        <w:t>(2)常染色体异常及相关基因异常：常染色体</w:t>
      </w:r>
      <w:r>
        <w:rPr>
          <w:rFonts w:ascii="SimSun" w:hAnsi="SimSun" w:eastAsia="SimSun" w:cs="SimSun"/>
          <w:sz w:val="22"/>
          <w:szCs w:val="22"/>
          <w:spacing w:val="-4"/>
        </w:rPr>
        <w:t>异常见于约2%的患者。常染色体候选基因包括：</w:t>
      </w:r>
      <w:r>
        <w:rPr>
          <w:rFonts w:ascii="SimSun" w:hAnsi="SimSun" w:eastAsia="SimSun" w:cs="SimSun"/>
          <w:sz w:val="22"/>
          <w:szCs w:val="22"/>
        </w:rPr>
        <w:t xml:space="preserve"> </w:t>
      </w:r>
      <w:r>
        <w:rPr>
          <w:rFonts w:ascii="SimSun" w:hAnsi="SimSun" w:eastAsia="SimSun" w:cs="SimSun"/>
          <w:sz w:val="22"/>
          <w:szCs w:val="22"/>
          <w:spacing w:val="-9"/>
        </w:rPr>
        <w:t>生殖内分泌功能相关的</w:t>
      </w:r>
      <w:r>
        <w:rPr>
          <w:rFonts w:ascii="SimSun" w:hAnsi="SimSun" w:eastAsia="SimSun" w:cs="SimSun"/>
          <w:sz w:val="22"/>
          <w:szCs w:val="22"/>
          <w:spacing w:val="-8"/>
        </w:rPr>
        <w:t>FSHR</w:t>
      </w:r>
      <w:r>
        <w:rPr>
          <w:rFonts w:ascii="SimSun" w:hAnsi="SimSun" w:eastAsia="SimSun" w:cs="SimSun"/>
          <w:sz w:val="22"/>
          <w:szCs w:val="22"/>
          <w:spacing w:val="-9"/>
        </w:rPr>
        <w:t>、</w:t>
      </w:r>
      <w:r>
        <w:rPr>
          <w:rFonts w:ascii="SimSun" w:hAnsi="SimSun" w:eastAsia="SimSun" w:cs="SimSun"/>
          <w:sz w:val="22"/>
          <w:szCs w:val="22"/>
          <w:spacing w:val="-8"/>
        </w:rPr>
        <w:t>CYP</w:t>
      </w:r>
      <w:r>
        <w:rPr>
          <w:rFonts w:ascii="SimSun" w:hAnsi="SimSun" w:eastAsia="SimSun" w:cs="SimSun"/>
          <w:sz w:val="22"/>
          <w:szCs w:val="22"/>
          <w:spacing w:val="-9"/>
        </w:rPr>
        <w:t>17、</w:t>
      </w:r>
      <w:r>
        <w:rPr>
          <w:rFonts w:ascii="SimSun" w:hAnsi="SimSun" w:eastAsia="SimSun" w:cs="SimSun"/>
          <w:sz w:val="22"/>
          <w:szCs w:val="22"/>
          <w:spacing w:val="-8"/>
        </w:rPr>
        <w:t>ESRI</w:t>
      </w:r>
      <w:r>
        <w:rPr>
          <w:rFonts w:ascii="SimSun" w:hAnsi="SimSun" w:eastAsia="SimSun" w:cs="SimSun"/>
          <w:sz w:val="22"/>
          <w:szCs w:val="22"/>
          <w:spacing w:val="-60"/>
        </w:rPr>
        <w:t xml:space="preserve"> </w:t>
      </w:r>
      <w:r>
        <w:rPr>
          <w:rFonts w:ascii="SimSun" w:hAnsi="SimSun" w:eastAsia="SimSun" w:cs="SimSun"/>
          <w:sz w:val="22"/>
          <w:szCs w:val="22"/>
          <w:spacing w:val="-9"/>
        </w:rPr>
        <w:t>等，卵泡发生相关基因</w:t>
      </w:r>
      <w:r>
        <w:rPr>
          <w:rFonts w:ascii="SimSun" w:hAnsi="SimSun" w:eastAsia="SimSun" w:cs="SimSun"/>
          <w:sz w:val="22"/>
          <w:szCs w:val="22"/>
          <w:spacing w:val="-8"/>
        </w:rPr>
        <w:t>NOBOX</w:t>
      </w:r>
      <w:r>
        <w:rPr>
          <w:rFonts w:ascii="SimSun" w:hAnsi="SimSun" w:eastAsia="SimSun" w:cs="SimSun"/>
          <w:sz w:val="22"/>
          <w:szCs w:val="22"/>
          <w:spacing w:val="-9"/>
        </w:rPr>
        <w:t>、</w:t>
      </w:r>
      <w:r>
        <w:rPr>
          <w:rFonts w:ascii="SimSun" w:hAnsi="SimSun" w:eastAsia="SimSun" w:cs="SimSun"/>
          <w:sz w:val="22"/>
          <w:szCs w:val="22"/>
          <w:spacing w:val="-8"/>
        </w:rPr>
        <w:t>FIGL</w:t>
      </w:r>
      <w:r>
        <w:rPr>
          <w:rFonts w:ascii="SimSun" w:hAnsi="SimSun" w:eastAsia="SimSun" w:cs="SimSun"/>
          <w:sz w:val="22"/>
          <w:szCs w:val="22"/>
          <w:spacing w:val="-9"/>
        </w:rPr>
        <w:t>A、GDF9等，减数分裂</w:t>
      </w:r>
      <w:r>
        <w:rPr>
          <w:rFonts w:ascii="SimSun" w:hAnsi="SimSun" w:eastAsia="SimSun" w:cs="SimSun"/>
          <w:sz w:val="22"/>
          <w:szCs w:val="22"/>
        </w:rPr>
        <w:t xml:space="preserve"> </w:t>
      </w:r>
      <w:r>
        <w:rPr>
          <w:rFonts w:ascii="SimSun" w:hAnsi="SimSun" w:eastAsia="SimSun" w:cs="SimSun"/>
          <w:sz w:val="22"/>
          <w:szCs w:val="22"/>
          <w:spacing w:val="3"/>
        </w:rPr>
        <w:t>和</w:t>
      </w:r>
      <w:r>
        <w:rPr>
          <w:rFonts w:ascii="SimSun" w:hAnsi="SimSun" w:eastAsia="SimSun" w:cs="SimSun"/>
          <w:sz w:val="22"/>
          <w:szCs w:val="22"/>
        </w:rPr>
        <w:t>DNA</w:t>
      </w:r>
      <w:r>
        <w:rPr>
          <w:rFonts w:ascii="SimSun" w:hAnsi="SimSun" w:eastAsia="SimSun" w:cs="SimSun"/>
          <w:sz w:val="22"/>
          <w:szCs w:val="22"/>
          <w:spacing w:val="51"/>
        </w:rPr>
        <w:t xml:space="preserve"> </w:t>
      </w:r>
      <w:r>
        <w:rPr>
          <w:rFonts w:ascii="SimSun" w:hAnsi="SimSun" w:eastAsia="SimSun" w:cs="SimSun"/>
          <w:sz w:val="22"/>
          <w:szCs w:val="22"/>
          <w:spacing w:val="3"/>
        </w:rPr>
        <w:t>损伤修复相关基因</w:t>
      </w:r>
      <w:r>
        <w:rPr>
          <w:rFonts w:ascii="SimSun" w:hAnsi="SimSun" w:eastAsia="SimSun" w:cs="SimSun"/>
          <w:sz w:val="22"/>
          <w:szCs w:val="22"/>
        </w:rPr>
        <w:t>MCM</w:t>
      </w:r>
      <w:r>
        <w:rPr>
          <w:rFonts w:ascii="SimSun" w:hAnsi="SimSun" w:eastAsia="SimSun" w:cs="SimSun"/>
          <w:sz w:val="22"/>
          <w:szCs w:val="22"/>
          <w:spacing w:val="3"/>
        </w:rPr>
        <w:t>8、</w:t>
      </w:r>
      <w:r>
        <w:rPr>
          <w:rFonts w:ascii="SimSun" w:hAnsi="SimSun" w:eastAsia="SimSun" w:cs="SimSun"/>
          <w:sz w:val="22"/>
          <w:szCs w:val="22"/>
        </w:rPr>
        <w:t>MCM</w:t>
      </w:r>
      <w:r>
        <w:rPr>
          <w:rFonts w:ascii="SimSun" w:hAnsi="SimSun" w:eastAsia="SimSun" w:cs="SimSun"/>
          <w:sz w:val="22"/>
          <w:szCs w:val="22"/>
          <w:spacing w:val="3"/>
        </w:rPr>
        <w:t>9、</w:t>
      </w:r>
      <w:r>
        <w:rPr>
          <w:rFonts w:ascii="SimSun" w:hAnsi="SimSun" w:eastAsia="SimSun" w:cs="SimSun"/>
          <w:sz w:val="22"/>
          <w:szCs w:val="22"/>
        </w:rPr>
        <w:t>CSB</w:t>
      </w:r>
      <w:r>
        <w:rPr>
          <w:rFonts w:ascii="SimSun" w:hAnsi="SimSun" w:eastAsia="SimSun" w:cs="SimSun"/>
          <w:sz w:val="22"/>
          <w:szCs w:val="22"/>
          <w:spacing w:val="3"/>
        </w:rPr>
        <w:t>-</w:t>
      </w:r>
      <w:r>
        <w:rPr>
          <w:rFonts w:ascii="SimSun" w:hAnsi="SimSun" w:eastAsia="SimSun" w:cs="SimSun"/>
          <w:sz w:val="22"/>
          <w:szCs w:val="22"/>
        </w:rPr>
        <w:t>PGBD</w:t>
      </w:r>
      <w:r>
        <w:rPr>
          <w:rFonts w:ascii="SimSun" w:hAnsi="SimSun" w:eastAsia="SimSun" w:cs="SimSun"/>
          <w:sz w:val="22"/>
          <w:szCs w:val="22"/>
          <w:spacing w:val="3"/>
        </w:rPr>
        <w:t>3</w:t>
      </w:r>
      <w:r>
        <w:rPr>
          <w:rFonts w:ascii="SimSun" w:hAnsi="SimSun" w:eastAsia="SimSun" w:cs="SimSun"/>
          <w:sz w:val="22"/>
          <w:szCs w:val="22"/>
          <w:spacing w:val="42"/>
        </w:rPr>
        <w:t xml:space="preserve"> </w:t>
      </w:r>
      <w:r>
        <w:rPr>
          <w:rFonts w:ascii="SimSun" w:hAnsi="SimSun" w:eastAsia="SimSun" w:cs="SimSun"/>
          <w:sz w:val="22"/>
          <w:szCs w:val="22"/>
          <w:spacing w:val="3"/>
        </w:rPr>
        <w:t>等。但多数致病基因突变率不超过5%,单个</w:t>
      </w:r>
      <w:r>
        <w:rPr>
          <w:rFonts w:ascii="SimSun" w:hAnsi="SimSun" w:eastAsia="SimSun" w:cs="SimSun"/>
          <w:sz w:val="22"/>
          <w:szCs w:val="22"/>
        </w:rPr>
        <w:t xml:space="preserve"> </w:t>
      </w:r>
      <w:r>
        <w:rPr>
          <w:rFonts w:ascii="SimSun" w:hAnsi="SimSun" w:eastAsia="SimSun" w:cs="SimSun"/>
          <w:sz w:val="22"/>
          <w:szCs w:val="22"/>
          <w:spacing w:val="-10"/>
        </w:rPr>
        <w:t>基因的临床诊断价值有限。</w:t>
      </w:r>
    </w:p>
    <w:p>
      <w:pPr>
        <w:ind w:right="97" w:firstLine="430"/>
        <w:spacing w:before="82" w:line="263" w:lineRule="auto"/>
        <w:rPr>
          <w:rFonts w:ascii="SimSun" w:hAnsi="SimSun" w:eastAsia="SimSun" w:cs="SimSun"/>
          <w:sz w:val="22"/>
          <w:szCs w:val="22"/>
        </w:rPr>
      </w:pPr>
      <w:r>
        <w:rPr>
          <w:rFonts w:ascii="SimSun" w:hAnsi="SimSun" w:eastAsia="SimSun" w:cs="SimSun"/>
          <w:sz w:val="22"/>
          <w:szCs w:val="22"/>
          <w:spacing w:val="-8"/>
        </w:rPr>
        <w:t>(3)综合征型POI</w:t>
      </w:r>
      <w:r>
        <w:rPr>
          <w:rFonts w:ascii="SimSun" w:hAnsi="SimSun" w:eastAsia="SimSun" w:cs="SimSun"/>
          <w:sz w:val="22"/>
          <w:szCs w:val="22"/>
          <w:spacing w:val="-37"/>
        </w:rPr>
        <w:t xml:space="preserve"> </w:t>
      </w:r>
      <w:r>
        <w:rPr>
          <w:rFonts w:ascii="SimSun" w:hAnsi="SimSun" w:eastAsia="SimSun" w:cs="SimSun"/>
          <w:sz w:val="22"/>
          <w:szCs w:val="22"/>
          <w:spacing w:val="-8"/>
        </w:rPr>
        <w:t>的相关基因异常：以POI</w:t>
      </w:r>
      <w:r>
        <w:rPr>
          <w:rFonts w:ascii="SimSun" w:hAnsi="SimSun" w:eastAsia="SimSun" w:cs="SimSun"/>
          <w:sz w:val="22"/>
          <w:szCs w:val="22"/>
          <w:spacing w:val="-55"/>
        </w:rPr>
        <w:t xml:space="preserve"> </w:t>
      </w:r>
      <w:r>
        <w:rPr>
          <w:rFonts w:ascii="SimSun" w:hAnsi="SimSun" w:eastAsia="SimSun" w:cs="SimSun"/>
          <w:sz w:val="22"/>
          <w:szCs w:val="22"/>
          <w:spacing w:val="-8"/>
        </w:rPr>
        <w:t>为临床表型之一的遗传性综合征，如睑裂狭小、上睑</w:t>
      </w:r>
      <w:r>
        <w:rPr>
          <w:rFonts w:ascii="SimSun" w:hAnsi="SimSun" w:eastAsia="SimSun" w:cs="SimSun"/>
          <w:sz w:val="22"/>
          <w:szCs w:val="22"/>
        </w:rPr>
        <w:t xml:space="preserve"> </w:t>
      </w:r>
      <w:r>
        <w:rPr>
          <w:rFonts w:ascii="SimSun" w:hAnsi="SimSun" w:eastAsia="SimSun" w:cs="SimSun"/>
          <w:sz w:val="22"/>
          <w:szCs w:val="22"/>
          <w:spacing w:val="-14"/>
        </w:rPr>
        <w:t>下垂、倒转型内眦赘皮综合征、脑白质发育不良、共济失调-毛细血管扩张症等。综合征型POI</w:t>
      </w:r>
      <w:r>
        <w:rPr>
          <w:rFonts w:ascii="SimSun" w:hAnsi="SimSun" w:eastAsia="SimSun" w:cs="SimSun"/>
          <w:sz w:val="22"/>
          <w:szCs w:val="22"/>
          <w:spacing w:val="-35"/>
        </w:rPr>
        <w:t xml:space="preserve"> </w:t>
      </w:r>
      <w:r>
        <w:rPr>
          <w:rFonts w:ascii="SimSun" w:hAnsi="SimSun" w:eastAsia="SimSun" w:cs="SimSun"/>
          <w:sz w:val="22"/>
          <w:szCs w:val="22"/>
          <w:spacing w:val="-14"/>
        </w:rPr>
        <w:t>在中国</w:t>
      </w:r>
      <w:r>
        <w:rPr>
          <w:rFonts w:ascii="SimSun" w:hAnsi="SimSun" w:eastAsia="SimSun" w:cs="SimSun"/>
          <w:sz w:val="22"/>
          <w:szCs w:val="22"/>
        </w:rPr>
        <w:t xml:space="preserve"> </w:t>
      </w:r>
      <w:r>
        <w:rPr>
          <w:rFonts w:ascii="SimSun" w:hAnsi="SimSun" w:eastAsia="SimSun" w:cs="SimSun"/>
          <w:sz w:val="22"/>
          <w:szCs w:val="22"/>
          <w:spacing w:val="-9"/>
        </w:rPr>
        <w:t>患者中罕见，其候选基因有FOXL2、EIF2B和ATM</w:t>
      </w:r>
      <w:r>
        <w:rPr>
          <w:rFonts w:ascii="SimSun" w:hAnsi="SimSun" w:eastAsia="SimSun" w:cs="SimSun"/>
          <w:sz w:val="22"/>
          <w:szCs w:val="22"/>
          <w:spacing w:val="21"/>
        </w:rPr>
        <w:t xml:space="preserve"> </w:t>
      </w:r>
      <w:r>
        <w:rPr>
          <w:rFonts w:ascii="SimSun" w:hAnsi="SimSun" w:eastAsia="SimSun" w:cs="SimSun"/>
          <w:sz w:val="22"/>
          <w:szCs w:val="22"/>
          <w:spacing w:val="-9"/>
        </w:rPr>
        <w:t>等，但具体机制不清。</w:t>
      </w:r>
    </w:p>
    <w:p>
      <w:pPr>
        <w:ind w:right="137" w:firstLine="430"/>
        <w:spacing w:before="96" w:line="254" w:lineRule="auto"/>
        <w:rPr>
          <w:rFonts w:ascii="SimSun" w:hAnsi="SimSun" w:eastAsia="SimSun" w:cs="SimSun"/>
          <w:sz w:val="22"/>
          <w:szCs w:val="22"/>
        </w:rPr>
      </w:pPr>
      <w:r>
        <w:rPr>
          <w:rFonts w:ascii="SimSun" w:hAnsi="SimSun" w:eastAsia="SimSun" w:cs="SimSun"/>
          <w:sz w:val="22"/>
          <w:szCs w:val="22"/>
          <w:spacing w:val="-13"/>
        </w:rPr>
        <w:t>目前有13个基因</w:t>
      </w:r>
      <w:r>
        <w:rPr>
          <w:rFonts w:ascii="SimSun" w:hAnsi="SimSun" w:eastAsia="SimSun" w:cs="SimSun"/>
          <w:sz w:val="22"/>
          <w:szCs w:val="22"/>
          <w:spacing w:val="-14"/>
        </w:rPr>
        <w:t>被“在线人类孟德尔遗传(</w:t>
      </w:r>
      <w:r>
        <w:rPr>
          <w:rFonts w:ascii="SimSun" w:hAnsi="SimSun" w:eastAsia="SimSun" w:cs="SimSun"/>
          <w:sz w:val="22"/>
          <w:szCs w:val="22"/>
          <w:spacing w:val="-13"/>
        </w:rPr>
        <w:t>Online</w:t>
      </w:r>
      <w:r>
        <w:rPr>
          <w:rFonts w:ascii="SimSun" w:hAnsi="SimSun" w:eastAsia="SimSun" w:cs="SimSun"/>
          <w:sz w:val="22"/>
          <w:szCs w:val="22"/>
          <w:spacing w:val="-11"/>
        </w:rPr>
        <w:t xml:space="preserve"> </w:t>
      </w:r>
      <w:r>
        <w:rPr>
          <w:rFonts w:ascii="SimSun" w:hAnsi="SimSun" w:eastAsia="SimSun" w:cs="SimSun"/>
          <w:sz w:val="22"/>
          <w:szCs w:val="22"/>
          <w:spacing w:val="-13"/>
        </w:rPr>
        <w:t>Mendelian</w:t>
      </w:r>
      <w:r>
        <w:rPr>
          <w:rFonts w:ascii="SimSun" w:hAnsi="SimSun" w:eastAsia="SimSun" w:cs="SimSun"/>
          <w:sz w:val="22"/>
          <w:szCs w:val="22"/>
          <w:spacing w:val="6"/>
        </w:rPr>
        <w:t xml:space="preserve"> </w:t>
      </w:r>
      <w:r>
        <w:rPr>
          <w:rFonts w:ascii="SimSun" w:hAnsi="SimSun" w:eastAsia="SimSun" w:cs="SimSun"/>
          <w:sz w:val="22"/>
          <w:szCs w:val="22"/>
          <w:spacing w:val="-13"/>
        </w:rPr>
        <w:t>Inheritance</w:t>
      </w:r>
      <w:r>
        <w:rPr>
          <w:rFonts w:ascii="SimSun" w:hAnsi="SimSun" w:eastAsia="SimSun" w:cs="SimSun"/>
          <w:sz w:val="22"/>
          <w:szCs w:val="22"/>
          <w:spacing w:val="8"/>
        </w:rPr>
        <w:t xml:space="preserve"> </w:t>
      </w:r>
      <w:r>
        <w:rPr>
          <w:rFonts w:ascii="SimSun" w:hAnsi="SimSun" w:eastAsia="SimSun" w:cs="SimSun"/>
          <w:sz w:val="22"/>
          <w:szCs w:val="22"/>
          <w:spacing w:val="-13"/>
        </w:rPr>
        <w:t>in</w:t>
      </w:r>
      <w:r>
        <w:rPr>
          <w:rFonts w:ascii="SimSun" w:hAnsi="SimSun" w:eastAsia="SimSun" w:cs="SimSun"/>
          <w:sz w:val="22"/>
          <w:szCs w:val="22"/>
          <w:spacing w:val="-11"/>
        </w:rPr>
        <w:t xml:space="preserve"> </w:t>
      </w:r>
      <w:r>
        <w:rPr>
          <w:rFonts w:ascii="SimSun" w:hAnsi="SimSun" w:eastAsia="SimSun" w:cs="SimSun"/>
          <w:sz w:val="22"/>
          <w:szCs w:val="22"/>
          <w:spacing w:val="-13"/>
        </w:rPr>
        <w:t>Man</w:t>
      </w:r>
      <w:r>
        <w:rPr>
          <w:rFonts w:ascii="SimSun" w:hAnsi="SimSun" w:eastAsia="SimSun" w:cs="SimSun"/>
          <w:sz w:val="22"/>
          <w:szCs w:val="22"/>
          <w:spacing w:val="-14"/>
        </w:rPr>
        <w:t>,</w:t>
      </w:r>
      <w:r>
        <w:rPr>
          <w:rFonts w:ascii="SimSun" w:hAnsi="SimSun" w:eastAsia="SimSun" w:cs="SimSun"/>
          <w:sz w:val="22"/>
          <w:szCs w:val="22"/>
          <w:spacing w:val="-13"/>
        </w:rPr>
        <w:t>OMIM</w:t>
      </w:r>
      <w:r>
        <w:rPr>
          <w:rFonts w:ascii="SimSun" w:hAnsi="SimSun" w:eastAsia="SimSun" w:cs="SimSun"/>
          <w:sz w:val="22"/>
          <w:szCs w:val="22"/>
          <w:spacing w:val="-14"/>
        </w:rPr>
        <w:t>)”命名为</w:t>
      </w:r>
      <w:r>
        <w:rPr>
          <w:rFonts w:ascii="SimSun" w:hAnsi="SimSun" w:eastAsia="SimSun" w:cs="SimSun"/>
          <w:sz w:val="22"/>
          <w:szCs w:val="22"/>
        </w:rPr>
        <w:t xml:space="preserve"> </w:t>
      </w:r>
      <w:r>
        <w:rPr>
          <w:rFonts w:ascii="SimSun" w:hAnsi="SimSun" w:eastAsia="SimSun" w:cs="SimSun"/>
          <w:sz w:val="22"/>
          <w:szCs w:val="22"/>
          <w:spacing w:val="-3"/>
        </w:rPr>
        <w:t>POF</w:t>
      </w:r>
      <w:r>
        <w:rPr>
          <w:rFonts w:ascii="SimSun" w:hAnsi="SimSun" w:eastAsia="SimSun" w:cs="SimSun"/>
          <w:sz w:val="22"/>
          <w:szCs w:val="22"/>
          <w:spacing w:val="-5"/>
        </w:rPr>
        <w:t xml:space="preserve"> </w:t>
      </w:r>
      <w:r>
        <w:rPr>
          <w:rFonts w:ascii="SimSun" w:hAnsi="SimSun" w:eastAsia="SimSun" w:cs="SimSun"/>
          <w:sz w:val="22"/>
          <w:szCs w:val="22"/>
          <w:spacing w:val="-3"/>
        </w:rPr>
        <w:t>基因，其中NOBOX(POF5)、FIGLA(POF6)、ERCC6(POF</w:t>
      </w:r>
      <w:r>
        <w:rPr>
          <w:rFonts w:ascii="Calibri" w:hAnsi="Calibri" w:eastAsia="Calibri" w:cs="Calibri"/>
          <w:sz w:val="22"/>
          <w:szCs w:val="22"/>
          <w:spacing w:val="-3"/>
        </w:rPr>
        <w:t>₁</w:t>
      </w:r>
      <w:r>
        <w:rPr>
          <w:rFonts w:ascii="Calibri" w:hAnsi="Calibri" w:eastAsia="Calibri" w:cs="Calibri"/>
          <w:sz w:val="22"/>
          <w:szCs w:val="22"/>
          <w:spacing w:val="-25"/>
        </w:rPr>
        <w:t xml:space="preserve"> </w:t>
      </w:r>
      <w:r>
        <w:rPr>
          <w:rFonts w:ascii="SimSun" w:hAnsi="SimSun" w:eastAsia="SimSun" w:cs="SimSun"/>
          <w:sz w:val="22"/>
          <w:szCs w:val="22"/>
          <w:spacing w:val="-3"/>
        </w:rPr>
        <w:t>1)、MSH5(POF</w:t>
      </w:r>
      <w:r>
        <w:rPr>
          <w:rFonts w:ascii="Calibri" w:hAnsi="Calibri" w:eastAsia="Calibri" w:cs="Calibri"/>
          <w:sz w:val="22"/>
          <w:szCs w:val="22"/>
          <w:spacing w:val="-3"/>
        </w:rPr>
        <w:t>₁</w:t>
      </w:r>
      <w:r>
        <w:rPr>
          <w:rFonts w:ascii="SimSun" w:hAnsi="SimSun" w:eastAsia="SimSun" w:cs="SimSun"/>
          <w:sz w:val="22"/>
          <w:szCs w:val="22"/>
          <w:spacing w:val="-3"/>
        </w:rPr>
        <w:t>3)</w:t>
      </w:r>
      <w:r>
        <w:rPr>
          <w:rFonts w:ascii="SimSun" w:hAnsi="SimSun" w:eastAsia="SimSun" w:cs="SimSun"/>
          <w:sz w:val="22"/>
          <w:szCs w:val="22"/>
          <w:spacing w:val="8"/>
        </w:rPr>
        <w:t xml:space="preserve">   </w:t>
      </w:r>
      <w:r>
        <w:rPr>
          <w:rFonts w:ascii="SimSun" w:hAnsi="SimSun" w:eastAsia="SimSun" w:cs="SimSun"/>
          <w:sz w:val="22"/>
          <w:szCs w:val="22"/>
          <w:spacing w:val="-3"/>
        </w:rPr>
        <w:t>由中国学者发现。</w:t>
      </w:r>
    </w:p>
    <w:p>
      <w:pPr>
        <w:ind w:right="76" w:firstLine="430"/>
        <w:spacing w:before="66" w:line="254" w:lineRule="auto"/>
        <w:rPr>
          <w:rFonts w:ascii="SimSun" w:hAnsi="SimSun" w:eastAsia="SimSun" w:cs="SimSun"/>
          <w:sz w:val="22"/>
          <w:szCs w:val="22"/>
        </w:rPr>
      </w:pPr>
      <w:r>
        <w:rPr>
          <w:rFonts w:ascii="Times New Roman" w:hAnsi="Times New Roman" w:eastAsia="Times New Roman" w:cs="Times New Roman"/>
          <w:sz w:val="22"/>
          <w:szCs w:val="22"/>
          <w:b/>
          <w:bCs/>
          <w:spacing w:val="-13"/>
        </w:rPr>
        <w:t>2.</w:t>
      </w:r>
      <w:r>
        <w:rPr>
          <w:rFonts w:ascii="Times New Roman" w:hAnsi="Times New Roman" w:eastAsia="Times New Roman" w:cs="Times New Roman"/>
          <w:sz w:val="22"/>
          <w:szCs w:val="22"/>
          <w:spacing w:val="48"/>
        </w:rPr>
        <w:t xml:space="preserve"> </w:t>
      </w:r>
      <w:r>
        <w:rPr>
          <w:rFonts w:ascii="SimSun" w:hAnsi="SimSun" w:eastAsia="SimSun" w:cs="SimSun"/>
          <w:sz w:val="22"/>
          <w:szCs w:val="22"/>
          <w:b/>
          <w:bCs/>
          <w:spacing w:val="-13"/>
        </w:rPr>
        <w:t>医源性因素</w:t>
      </w:r>
      <w:r>
        <w:rPr>
          <w:rFonts w:ascii="SimSun" w:hAnsi="SimSun" w:eastAsia="SimSun" w:cs="SimSun"/>
          <w:sz w:val="22"/>
          <w:szCs w:val="22"/>
          <w:spacing w:val="75"/>
        </w:rPr>
        <w:t xml:space="preserve"> </w:t>
      </w:r>
      <w:r>
        <w:rPr>
          <w:rFonts w:ascii="SimSun" w:hAnsi="SimSun" w:eastAsia="SimSun" w:cs="SimSun"/>
          <w:sz w:val="22"/>
          <w:szCs w:val="22"/>
          <w:spacing w:val="-13"/>
        </w:rPr>
        <w:t>包括手术、放疗和化疗。手术引起卵巢组</w:t>
      </w:r>
      <w:r>
        <w:rPr>
          <w:rFonts w:ascii="SimSun" w:hAnsi="SimSun" w:eastAsia="SimSun" w:cs="SimSun"/>
          <w:sz w:val="22"/>
          <w:szCs w:val="22"/>
          <w:spacing w:val="-14"/>
        </w:rPr>
        <w:t>织缺损或局部炎症，放疗、化疗可诱导</w:t>
      </w:r>
      <w:r>
        <w:rPr>
          <w:rFonts w:ascii="SimSun" w:hAnsi="SimSun" w:eastAsia="SimSun" w:cs="SimSun"/>
          <w:sz w:val="22"/>
          <w:szCs w:val="22"/>
        </w:rPr>
        <w:t xml:space="preserve"> </w:t>
      </w:r>
      <w:r>
        <w:rPr>
          <w:rFonts w:ascii="SimSun" w:hAnsi="SimSun" w:eastAsia="SimSun" w:cs="SimSun"/>
          <w:sz w:val="22"/>
          <w:szCs w:val="22"/>
          <w:spacing w:val="-10"/>
        </w:rPr>
        <w:t>卵母细胞凋亡或破坏颗粒细胞功能。</w:t>
      </w:r>
    </w:p>
    <w:p>
      <w:pPr>
        <w:ind w:right="61" w:firstLine="430"/>
        <w:spacing w:before="76" w:line="253" w:lineRule="auto"/>
        <w:rPr>
          <w:rFonts w:ascii="SimSun" w:hAnsi="SimSun" w:eastAsia="SimSun" w:cs="SimSun"/>
          <w:sz w:val="22"/>
          <w:szCs w:val="22"/>
        </w:rPr>
      </w:pPr>
      <w:r>
        <w:rPr>
          <w:rFonts w:ascii="Times New Roman" w:hAnsi="Times New Roman" w:eastAsia="Times New Roman" w:cs="Times New Roman"/>
          <w:sz w:val="22"/>
          <w:szCs w:val="22"/>
          <w:b/>
          <w:bCs/>
          <w:spacing w:val="-12"/>
        </w:rPr>
        <w:t>3.</w:t>
      </w:r>
      <w:r>
        <w:rPr>
          <w:rFonts w:ascii="Times New Roman" w:hAnsi="Times New Roman" w:eastAsia="Times New Roman" w:cs="Times New Roman"/>
          <w:sz w:val="22"/>
          <w:szCs w:val="22"/>
        </w:rPr>
        <w:t xml:space="preserve">  </w:t>
      </w:r>
      <w:r>
        <w:rPr>
          <w:rFonts w:ascii="SimSun" w:hAnsi="SimSun" w:eastAsia="SimSun" w:cs="SimSun"/>
          <w:sz w:val="22"/>
          <w:szCs w:val="22"/>
          <w:b/>
          <w:bCs/>
          <w:spacing w:val="-12"/>
        </w:rPr>
        <w:t>免疫、环境及其他</w:t>
      </w:r>
      <w:r>
        <w:rPr>
          <w:rFonts w:ascii="SimSun" w:hAnsi="SimSun" w:eastAsia="SimSun" w:cs="SimSun"/>
          <w:sz w:val="22"/>
          <w:szCs w:val="22"/>
          <w:spacing w:val="12"/>
        </w:rPr>
        <w:t xml:space="preserve">  </w:t>
      </w:r>
      <w:r>
        <w:rPr>
          <w:rFonts w:ascii="SimSun" w:hAnsi="SimSun" w:eastAsia="SimSun" w:cs="SimSun"/>
          <w:sz w:val="22"/>
          <w:szCs w:val="22"/>
          <w:spacing w:val="-12"/>
        </w:rPr>
        <w:t>自身免疫失调可能造成卵巢功能损伤，其中自身免疫</w:t>
      </w:r>
      <w:r>
        <w:rPr>
          <w:rFonts w:ascii="SimSun" w:hAnsi="SimSun" w:eastAsia="SimSun" w:cs="SimSun"/>
          <w:sz w:val="22"/>
          <w:szCs w:val="22"/>
          <w:spacing w:val="-13"/>
        </w:rPr>
        <w:t>性甲状腺疾病、</w:t>
      </w:r>
      <w:r>
        <w:rPr>
          <w:rFonts w:ascii="Times New Roman" w:hAnsi="Times New Roman" w:eastAsia="Times New Roman" w:cs="Times New Roman"/>
          <w:sz w:val="22"/>
          <w:szCs w:val="22"/>
          <w:spacing w:val="-12"/>
        </w:rPr>
        <w:t>Ad</w:t>
      </w:r>
      <w:r>
        <w:rPr>
          <w:rFonts w:ascii="Times New Roman" w:hAnsi="Times New Roman" w:eastAsia="Times New Roman" w:cs="Times New Roman"/>
          <w:sz w:val="22"/>
          <w:szCs w:val="22"/>
          <w:spacing w:val="-13"/>
        </w:rPr>
        <w:t>-</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0"/>
        </w:rPr>
        <w:t>dison病与POI</w:t>
      </w:r>
      <w:r>
        <w:rPr>
          <w:rFonts w:ascii="SimSun" w:hAnsi="SimSun" w:eastAsia="SimSun" w:cs="SimSun"/>
          <w:sz w:val="22"/>
          <w:szCs w:val="22"/>
          <w:spacing w:val="-40"/>
        </w:rPr>
        <w:t xml:space="preserve"> </w:t>
      </w:r>
      <w:r>
        <w:rPr>
          <w:rFonts w:ascii="SimSun" w:hAnsi="SimSun" w:eastAsia="SimSun" w:cs="SimSun"/>
          <w:sz w:val="22"/>
          <w:szCs w:val="22"/>
          <w:spacing w:val="-10"/>
        </w:rPr>
        <w:t>的关系最为密切。不良环境、不良生活方式及嗜好也可能影响卵巢功能。</w:t>
      </w:r>
    </w:p>
    <w:p>
      <w:pPr>
        <w:ind w:left="322"/>
        <w:spacing w:before="94" w:line="222" w:lineRule="auto"/>
        <w:rPr>
          <w:rFonts w:ascii="SimHei" w:hAnsi="SimHei" w:eastAsia="SimHei" w:cs="SimHei"/>
          <w:sz w:val="22"/>
          <w:szCs w:val="22"/>
        </w:rPr>
      </w:pPr>
      <w:r>
        <w:rPr>
          <w:rFonts w:ascii="SimHei" w:hAnsi="SimHei" w:eastAsia="SimHei" w:cs="SimHei"/>
          <w:sz w:val="22"/>
          <w:szCs w:val="22"/>
          <w:b/>
          <w:bCs/>
          <w:color w:val="0062B9"/>
          <w:spacing w:val="-13"/>
        </w:rPr>
        <w:t>【临床表现】</w:t>
      </w:r>
    </w:p>
    <w:p>
      <w:pPr>
        <w:ind w:left="433"/>
        <w:spacing w:before="45" w:line="221" w:lineRule="auto"/>
        <w:outlineLvl w:val="6"/>
        <w:rPr>
          <w:rFonts w:ascii="SimHei" w:hAnsi="SimHei" w:eastAsia="SimHei" w:cs="SimHei"/>
          <w:sz w:val="25"/>
          <w:szCs w:val="25"/>
        </w:rPr>
      </w:pPr>
      <w:r>
        <w:rPr>
          <w:rFonts w:ascii="SimHei" w:hAnsi="SimHei" w:eastAsia="SimHei" w:cs="SimHei"/>
          <w:sz w:val="25"/>
          <w:szCs w:val="25"/>
          <w:b/>
          <w:bCs/>
          <w:spacing w:val="-7"/>
        </w:rPr>
        <w:t>1.症状</w:t>
      </w:r>
    </w:p>
    <w:p>
      <w:pPr>
        <w:ind w:right="80" w:firstLine="430"/>
        <w:spacing w:before="55" w:line="253" w:lineRule="auto"/>
        <w:rPr>
          <w:rFonts w:ascii="SimSun" w:hAnsi="SimSun" w:eastAsia="SimSun" w:cs="SimSun"/>
          <w:sz w:val="22"/>
          <w:szCs w:val="22"/>
        </w:rPr>
      </w:pPr>
      <w:r>
        <w:rPr>
          <w:rFonts w:ascii="SimSun" w:hAnsi="SimSun" w:eastAsia="SimSun" w:cs="SimSun"/>
          <w:sz w:val="22"/>
          <w:szCs w:val="22"/>
          <w:spacing w:val="-10"/>
        </w:rPr>
        <w:t>(1)月经改变：从卵巢储备功能减退至功能衰竭，患者经历数年不等的过渡期，可先后出现月</w:t>
      </w:r>
      <w:r>
        <w:rPr>
          <w:rFonts w:ascii="SimSun" w:hAnsi="SimSun" w:eastAsia="SimSun" w:cs="SimSun"/>
          <w:sz w:val="22"/>
          <w:szCs w:val="22"/>
          <w:spacing w:val="-11"/>
        </w:rPr>
        <w:t>经</w:t>
      </w:r>
      <w:r>
        <w:rPr>
          <w:rFonts w:ascii="SimSun" w:hAnsi="SimSun" w:eastAsia="SimSun" w:cs="SimSun"/>
          <w:sz w:val="22"/>
          <w:szCs w:val="22"/>
        </w:rPr>
        <w:t xml:space="preserve"> </w:t>
      </w:r>
      <w:r>
        <w:rPr>
          <w:rFonts w:ascii="SimSun" w:hAnsi="SimSun" w:eastAsia="SimSun" w:cs="SimSun"/>
          <w:sz w:val="22"/>
          <w:szCs w:val="22"/>
          <w:spacing w:val="-24"/>
        </w:rPr>
        <w:t>频发或稀发、经量减少、闭经。</w:t>
      </w:r>
    </w:p>
    <w:p>
      <w:pPr>
        <w:ind w:right="80" w:firstLine="430"/>
        <w:spacing w:before="77" w:line="252" w:lineRule="auto"/>
        <w:rPr>
          <w:rFonts w:ascii="SimSun" w:hAnsi="SimSun" w:eastAsia="SimSun" w:cs="SimSun"/>
          <w:sz w:val="22"/>
          <w:szCs w:val="22"/>
        </w:rPr>
      </w:pPr>
      <w:r>
        <w:rPr>
          <w:rFonts w:ascii="SimSun" w:hAnsi="SimSun" w:eastAsia="SimSun" w:cs="SimSun"/>
          <w:sz w:val="22"/>
          <w:szCs w:val="22"/>
          <w:spacing w:val="-5"/>
        </w:rPr>
        <w:t>(2)雌激素水平低下表现：原发性闭经患者表现为女性第二性征不发育或发育差。继发性闭</w:t>
      </w:r>
      <w:r>
        <w:rPr>
          <w:rFonts w:ascii="SimSun" w:hAnsi="SimSun" w:eastAsia="SimSun" w:cs="SimSun"/>
          <w:sz w:val="22"/>
          <w:szCs w:val="22"/>
          <w:spacing w:val="-6"/>
        </w:rPr>
        <w:t>经</w:t>
      </w:r>
      <w:r>
        <w:rPr>
          <w:rFonts w:ascii="SimSun" w:hAnsi="SimSun" w:eastAsia="SimSun" w:cs="SimSun"/>
          <w:sz w:val="22"/>
          <w:szCs w:val="22"/>
        </w:rPr>
        <w:t xml:space="preserve"> </w:t>
      </w:r>
      <w:r>
        <w:rPr>
          <w:rFonts w:ascii="SimSun" w:hAnsi="SimSun" w:eastAsia="SimSun" w:cs="SimSun"/>
          <w:sz w:val="22"/>
          <w:szCs w:val="22"/>
          <w:spacing w:val="-20"/>
        </w:rPr>
        <w:t>患者可有潮热出汗、生殖道干涩灼热感、性欲减退、骨质疏松、情绪和认知功能改变、心血管症状等。</w:t>
      </w:r>
    </w:p>
    <w:p>
      <w:pPr>
        <w:ind w:right="99" w:firstLine="430"/>
        <w:spacing w:before="78" w:line="253" w:lineRule="auto"/>
        <w:rPr>
          <w:rFonts w:ascii="SimSun" w:hAnsi="SimSun" w:eastAsia="SimSun" w:cs="SimSun"/>
          <w:sz w:val="22"/>
          <w:szCs w:val="22"/>
        </w:rPr>
      </w:pPr>
      <w:r>
        <w:rPr>
          <w:rFonts w:ascii="SimSun" w:hAnsi="SimSun" w:eastAsia="SimSun" w:cs="SimSun"/>
          <w:sz w:val="22"/>
          <w:szCs w:val="22"/>
          <w:spacing w:val="-15"/>
        </w:rPr>
        <w:t>(3)不孕、不育：生育力显著下降；在卵巢储备减退的初期，由于偶发排卵，仍有5%左右的自然妊</w:t>
      </w:r>
      <w:r>
        <w:rPr>
          <w:rFonts w:ascii="SimSun" w:hAnsi="SimSun" w:eastAsia="SimSun" w:cs="SimSun"/>
          <w:sz w:val="22"/>
          <w:szCs w:val="22"/>
          <w:spacing w:val="4"/>
        </w:rPr>
        <w:t xml:space="preserve"> </w:t>
      </w:r>
      <w:r>
        <w:rPr>
          <w:rFonts w:ascii="SimSun" w:hAnsi="SimSun" w:eastAsia="SimSun" w:cs="SimSun"/>
          <w:sz w:val="22"/>
          <w:szCs w:val="22"/>
          <w:spacing w:val="-14"/>
        </w:rPr>
        <w:t>娠可能，但自然流产和胎儿染色体异常的风险增加。</w:t>
      </w:r>
    </w:p>
    <w:p>
      <w:pPr>
        <w:ind w:left="430"/>
        <w:spacing w:before="79" w:line="219" w:lineRule="auto"/>
        <w:rPr>
          <w:rFonts w:ascii="SimSun" w:hAnsi="SimSun" w:eastAsia="SimSun" w:cs="SimSun"/>
          <w:sz w:val="22"/>
          <w:szCs w:val="22"/>
        </w:rPr>
      </w:pPr>
      <w:r>
        <w:rPr>
          <w:rFonts w:ascii="SimSun" w:hAnsi="SimSun" w:eastAsia="SimSun" w:cs="SimSun"/>
          <w:sz w:val="22"/>
          <w:szCs w:val="22"/>
          <w:spacing w:val="-12"/>
        </w:rPr>
        <w:t>(4)其他：因病因而异，如Turer</w:t>
      </w:r>
      <w:r>
        <w:rPr>
          <w:rFonts w:ascii="SimSun" w:hAnsi="SimSun" w:eastAsia="SimSun" w:cs="SimSun"/>
          <w:sz w:val="22"/>
          <w:szCs w:val="22"/>
          <w:spacing w:val="-45"/>
        </w:rPr>
        <w:t xml:space="preserve"> </w:t>
      </w:r>
      <w:r>
        <w:rPr>
          <w:rFonts w:ascii="SimSun" w:hAnsi="SimSun" w:eastAsia="SimSun" w:cs="SimSun"/>
          <w:sz w:val="22"/>
          <w:szCs w:val="22"/>
          <w:spacing w:val="-12"/>
        </w:rPr>
        <w:t>综合征患者可发生心血管系统发育缺陷、智力障</w:t>
      </w:r>
      <w:r>
        <w:rPr>
          <w:rFonts w:ascii="SimSun" w:hAnsi="SimSun" w:eastAsia="SimSun" w:cs="SimSun"/>
          <w:sz w:val="22"/>
          <w:szCs w:val="22"/>
          <w:spacing w:val="-13"/>
        </w:rPr>
        <w:t>碍等异常。</w:t>
      </w:r>
    </w:p>
    <w:p>
      <w:pPr>
        <w:ind w:right="71" w:firstLine="430"/>
        <w:spacing w:before="76" w:line="253" w:lineRule="auto"/>
        <w:rPr>
          <w:rFonts w:ascii="SimSun" w:hAnsi="SimSun" w:eastAsia="SimSun" w:cs="SimSun"/>
          <w:sz w:val="22"/>
          <w:szCs w:val="22"/>
        </w:rPr>
      </w:pPr>
      <w:r>
        <w:rPr>
          <w:rFonts w:ascii="Times New Roman" w:hAnsi="Times New Roman" w:eastAsia="Times New Roman" w:cs="Times New Roman"/>
          <w:sz w:val="22"/>
          <w:szCs w:val="22"/>
          <w:b/>
          <w:bCs/>
          <w:spacing w:val="-8"/>
        </w:rPr>
        <w:t>2.</w:t>
      </w:r>
      <w:r>
        <w:rPr>
          <w:rFonts w:ascii="Times New Roman" w:hAnsi="Times New Roman" w:eastAsia="Times New Roman" w:cs="Times New Roman"/>
          <w:sz w:val="22"/>
          <w:szCs w:val="22"/>
          <w:spacing w:val="1"/>
        </w:rPr>
        <w:t xml:space="preserve">  </w:t>
      </w:r>
      <w:r>
        <w:rPr>
          <w:rFonts w:ascii="SimSun" w:hAnsi="SimSun" w:eastAsia="SimSun" w:cs="SimSun"/>
          <w:sz w:val="22"/>
          <w:szCs w:val="22"/>
          <w:b/>
          <w:bCs/>
          <w:spacing w:val="-8"/>
        </w:rPr>
        <w:t>体征</w:t>
      </w:r>
      <w:r>
        <w:rPr>
          <w:rFonts w:ascii="SimSun" w:hAnsi="SimSun" w:eastAsia="SimSun" w:cs="SimSun"/>
          <w:sz w:val="22"/>
          <w:szCs w:val="22"/>
          <w:spacing w:val="73"/>
        </w:rPr>
        <w:t xml:space="preserve"> </w:t>
      </w:r>
      <w:r>
        <w:rPr>
          <w:rFonts w:ascii="SimSun" w:hAnsi="SimSun" w:eastAsia="SimSun" w:cs="SimSun"/>
          <w:sz w:val="22"/>
          <w:szCs w:val="22"/>
          <w:spacing w:val="-8"/>
        </w:rPr>
        <w:t>原发性闭经患者常伴发性器官和第二性征发育不良、体态发育</w:t>
      </w:r>
      <w:r>
        <w:rPr>
          <w:rFonts w:ascii="SimSun" w:hAnsi="SimSun" w:eastAsia="SimSun" w:cs="SimSun"/>
          <w:sz w:val="22"/>
          <w:szCs w:val="22"/>
          <w:spacing w:val="-9"/>
        </w:rPr>
        <w:t>和身高异常，继发性闭</w:t>
      </w:r>
      <w:r>
        <w:rPr>
          <w:rFonts w:ascii="SimSun" w:hAnsi="SimSun" w:eastAsia="SimSun" w:cs="SimSun"/>
          <w:sz w:val="22"/>
          <w:szCs w:val="22"/>
        </w:rPr>
        <w:t xml:space="preserve"> </w:t>
      </w:r>
      <w:r>
        <w:rPr>
          <w:rFonts w:ascii="SimSun" w:hAnsi="SimSun" w:eastAsia="SimSun" w:cs="SimSun"/>
          <w:sz w:val="22"/>
          <w:szCs w:val="22"/>
          <w:spacing w:val="-15"/>
        </w:rPr>
        <w:t>经患者有乳房萎缩、阴毛和(或)腋毛脱落、外阴阴道萎缩等。</w:t>
      </w:r>
    </w:p>
    <w:p>
      <w:pPr>
        <w:sectPr>
          <w:pgSz w:w="11900" w:h="16840"/>
          <w:pgMar w:top="922" w:right="800" w:bottom="400" w:left="770" w:header="0" w:footer="0" w:gutter="0"/>
          <w:cols w:equalWidth="0" w:num="2">
            <w:col w:w="1020" w:space="100"/>
            <w:col w:w="9211" w:space="0"/>
          </w:cols>
        </w:sectPr>
        <w:rPr/>
      </w:pPr>
    </w:p>
    <w:p>
      <w:pPr>
        <w:ind w:right="120"/>
        <w:spacing w:before="44" w:line="221" w:lineRule="auto"/>
        <w:jc w:val="right"/>
        <w:rPr>
          <w:rFonts w:ascii="SimHei" w:hAnsi="SimHei" w:eastAsia="SimHei" w:cs="SimHei"/>
          <w:sz w:val="22"/>
          <w:szCs w:val="22"/>
        </w:rPr>
      </w:pPr>
      <w:r>
        <w:rPr>
          <w:rFonts w:ascii="SimHei" w:hAnsi="SimHei" w:eastAsia="SimHei" w:cs="SimHei"/>
          <w:sz w:val="22"/>
          <w:szCs w:val="22"/>
          <w:color w:val="0077E0"/>
          <w:spacing w:val="-16"/>
          <w:w w:val="95"/>
        </w:rPr>
        <w:t>第二十九章</w:t>
      </w:r>
      <w:r>
        <w:rPr>
          <w:rFonts w:ascii="SimHei" w:hAnsi="SimHei" w:eastAsia="SimHei" w:cs="SimHei"/>
          <w:sz w:val="22"/>
          <w:szCs w:val="22"/>
          <w:color w:val="0077E0"/>
          <w:spacing w:val="62"/>
        </w:rPr>
        <w:t xml:space="preserve"> </w:t>
      </w:r>
      <w:r>
        <w:rPr>
          <w:rFonts w:ascii="SimHei" w:hAnsi="SimHei" w:eastAsia="SimHei" w:cs="SimHei"/>
          <w:sz w:val="22"/>
          <w:szCs w:val="22"/>
          <w:color w:val="0077E0"/>
          <w:spacing w:val="-16"/>
          <w:w w:val="95"/>
        </w:rPr>
        <w:t>生殖内分泌疾病</w:t>
      </w:r>
    </w:p>
    <w:p>
      <w:pPr>
        <w:spacing w:line="282" w:lineRule="auto"/>
        <w:rPr>
          <w:rFonts w:ascii="Arial"/>
          <w:sz w:val="21"/>
        </w:rPr>
      </w:pPr>
      <w:r/>
    </w:p>
    <w:p>
      <w:pPr>
        <w:ind w:left="322"/>
        <w:spacing w:before="71" w:line="222" w:lineRule="auto"/>
        <w:rPr>
          <w:rFonts w:ascii="SimHei" w:hAnsi="SimHei" w:eastAsia="SimHei" w:cs="SimHei"/>
          <w:sz w:val="22"/>
          <w:szCs w:val="22"/>
        </w:rPr>
      </w:pPr>
      <w:r>
        <w:rPr>
          <w:rFonts w:ascii="SimHei" w:hAnsi="SimHei" w:eastAsia="SimHei" w:cs="SimHei"/>
          <w:sz w:val="22"/>
          <w:szCs w:val="22"/>
          <w:b/>
          <w:bCs/>
          <w:color w:val="0069C6"/>
          <w:spacing w:val="-15"/>
        </w:rPr>
        <w:t>【辅助检查】</w:t>
      </w:r>
    </w:p>
    <w:p>
      <w:pPr>
        <w:ind w:right="146" w:firstLine="430"/>
        <w:spacing w:before="117" w:line="257" w:lineRule="auto"/>
        <w:jc w:val="both"/>
        <w:rPr>
          <w:rFonts w:ascii="SimSun" w:hAnsi="SimSun" w:eastAsia="SimSun" w:cs="SimSun"/>
          <w:sz w:val="22"/>
          <w:szCs w:val="22"/>
        </w:rPr>
      </w:pPr>
      <w:r>
        <w:rPr>
          <w:rFonts w:ascii="Times New Roman" w:hAnsi="Times New Roman" w:eastAsia="Times New Roman" w:cs="Times New Roman"/>
          <w:sz w:val="22"/>
          <w:szCs w:val="22"/>
          <w:b/>
          <w:bCs/>
          <w:spacing w:val="-11"/>
        </w:rPr>
        <w:t>1.</w:t>
      </w:r>
      <w:r>
        <w:rPr>
          <w:rFonts w:ascii="Times New Roman" w:hAnsi="Times New Roman" w:eastAsia="Times New Roman" w:cs="Times New Roman"/>
          <w:sz w:val="22"/>
          <w:szCs w:val="22"/>
          <w:spacing w:val="26"/>
          <w:w w:val="101"/>
        </w:rPr>
        <w:t xml:space="preserve">  </w:t>
      </w:r>
      <w:r>
        <w:rPr>
          <w:rFonts w:ascii="SimHei" w:hAnsi="SimHei" w:eastAsia="SimHei" w:cs="SimHei"/>
          <w:sz w:val="22"/>
          <w:szCs w:val="22"/>
          <w:b/>
          <w:bCs/>
          <w:spacing w:val="-11"/>
        </w:rPr>
        <w:t>基础内分泌测定</w:t>
      </w:r>
      <w:r>
        <w:rPr>
          <w:rFonts w:ascii="SimHei" w:hAnsi="SimHei" w:eastAsia="SimHei" w:cs="SimHei"/>
          <w:sz w:val="22"/>
          <w:szCs w:val="22"/>
          <w:spacing w:val="91"/>
        </w:rPr>
        <w:t xml:space="preserve"> </w:t>
      </w:r>
      <w:r>
        <w:rPr>
          <w:rFonts w:ascii="SimHei" w:hAnsi="SimHei" w:eastAsia="SimHei" w:cs="SimHei"/>
          <w:sz w:val="22"/>
          <w:szCs w:val="22"/>
          <w:spacing w:val="-11"/>
        </w:rPr>
        <w:t>在月经周期的第2～4日，或闭经时随机血检测，两次检测间隔4周，至少两</w:t>
      </w:r>
      <w:r>
        <w:rPr>
          <w:rFonts w:ascii="SimHei" w:hAnsi="SimHei" w:eastAsia="SimHei" w:cs="SimHei"/>
          <w:sz w:val="22"/>
          <w:szCs w:val="22"/>
        </w:rPr>
        <w:t xml:space="preserve"> </w:t>
      </w:r>
      <w:r>
        <w:rPr>
          <w:rFonts w:ascii="SimHei" w:hAnsi="SimHei" w:eastAsia="SimHei" w:cs="SimHei"/>
          <w:sz w:val="22"/>
          <w:szCs w:val="22"/>
          <w:spacing w:val="-2"/>
        </w:rPr>
        <w:t>次血清基础FSH&gt;25IU/L;</w:t>
      </w:r>
      <w:r>
        <w:rPr>
          <w:rFonts w:ascii="SimHei" w:hAnsi="SimHei" w:eastAsia="SimHei" w:cs="SimHei"/>
          <w:sz w:val="22"/>
          <w:szCs w:val="22"/>
          <w:spacing w:val="-50"/>
        </w:rPr>
        <w:t xml:space="preserve"> </w:t>
      </w:r>
      <w:r>
        <w:rPr>
          <w:rFonts w:ascii="SimHei" w:hAnsi="SimHei" w:eastAsia="SimHei" w:cs="SimHei"/>
          <w:sz w:val="22"/>
          <w:szCs w:val="22"/>
          <w:spacing w:val="-2"/>
        </w:rPr>
        <w:t>基础雌二醇水平因疾病初</w:t>
      </w:r>
      <w:r>
        <w:rPr>
          <w:rFonts w:ascii="SimHei" w:hAnsi="SimHei" w:eastAsia="SimHei" w:cs="SimHei"/>
          <w:sz w:val="22"/>
          <w:szCs w:val="22"/>
          <w:spacing w:val="-3"/>
        </w:rPr>
        <w:t>期卵泡的无序生长而升高(&gt;50</w:t>
      </w:r>
      <w:r>
        <w:rPr>
          <w:rFonts w:ascii="SimHei" w:hAnsi="SimHei" w:eastAsia="SimHei" w:cs="SimHei"/>
          <w:sz w:val="22"/>
          <w:szCs w:val="22"/>
          <w:spacing w:val="-2"/>
        </w:rPr>
        <w:t>pg</w:t>
      </w:r>
      <w:r>
        <w:rPr>
          <w:rFonts w:ascii="SimHei" w:hAnsi="SimHei" w:eastAsia="SimHei" w:cs="SimHei"/>
          <w:sz w:val="22"/>
          <w:szCs w:val="22"/>
          <w:spacing w:val="-3"/>
        </w:rPr>
        <w:t>/</w:t>
      </w:r>
      <w:r>
        <w:rPr>
          <w:rFonts w:ascii="SimHei" w:hAnsi="SimHei" w:eastAsia="SimHei" w:cs="SimHei"/>
          <w:sz w:val="22"/>
          <w:szCs w:val="22"/>
          <w:spacing w:val="-2"/>
        </w:rPr>
        <w:t>ml</w:t>
      </w:r>
      <w:r>
        <w:rPr>
          <w:rFonts w:ascii="SimHei" w:hAnsi="SimHei" w:eastAsia="SimHei" w:cs="SimHei"/>
          <w:sz w:val="22"/>
          <w:szCs w:val="22"/>
          <w:spacing w:val="-3"/>
        </w:rPr>
        <w:t>),继而降低</w:t>
      </w:r>
      <w:r>
        <w:rPr>
          <w:rFonts w:ascii="SimHei" w:hAnsi="SimHei" w:eastAsia="SimHei" w:cs="SimHei"/>
          <w:sz w:val="22"/>
          <w:szCs w:val="22"/>
        </w:rPr>
        <w:t xml:space="preserve"> </w:t>
      </w:r>
      <w:r>
        <w:rPr>
          <w:rFonts w:ascii="Times New Roman" w:hAnsi="Times New Roman" w:eastAsia="Times New Roman" w:cs="Times New Roman"/>
          <w:sz w:val="22"/>
          <w:szCs w:val="22"/>
          <w:spacing w:val="-1"/>
        </w:rPr>
        <w:t>(&lt;5pg/ml)</w:t>
      </w:r>
      <w:r>
        <w:rPr>
          <w:rFonts w:ascii="SimSun" w:hAnsi="SimSun" w:eastAsia="SimSun" w:cs="SimSun"/>
          <w:sz w:val="22"/>
          <w:szCs w:val="22"/>
          <w:spacing w:val="-1"/>
        </w:rPr>
        <w:t>。</w:t>
      </w:r>
    </w:p>
    <w:p>
      <w:pPr>
        <w:ind w:left="430"/>
        <w:spacing w:before="101" w:line="213" w:lineRule="auto"/>
        <w:rPr>
          <w:rFonts w:ascii="SimHei" w:hAnsi="SimHei" w:eastAsia="SimHei" w:cs="SimHei"/>
          <w:sz w:val="22"/>
          <w:szCs w:val="22"/>
        </w:rPr>
      </w:pPr>
      <w:r>
        <w:rPr>
          <w:rFonts w:ascii="Times New Roman" w:hAnsi="Times New Roman" w:eastAsia="Times New Roman" w:cs="Times New Roman"/>
          <w:sz w:val="22"/>
          <w:szCs w:val="22"/>
          <w:b/>
          <w:bCs/>
          <w:spacing w:val="-9"/>
        </w:rPr>
        <w:t>2.</w:t>
      </w:r>
      <w:r>
        <w:rPr>
          <w:rFonts w:ascii="Times New Roman" w:hAnsi="Times New Roman" w:eastAsia="Times New Roman" w:cs="Times New Roman"/>
          <w:sz w:val="22"/>
          <w:szCs w:val="22"/>
          <w:spacing w:val="1"/>
        </w:rPr>
        <w:t xml:space="preserve">  </w:t>
      </w:r>
      <w:r>
        <w:rPr>
          <w:rFonts w:ascii="SimHei" w:hAnsi="SimHei" w:eastAsia="SimHei" w:cs="SimHei"/>
          <w:sz w:val="22"/>
          <w:szCs w:val="22"/>
          <w:b/>
          <w:bCs/>
          <w:spacing w:val="-9"/>
        </w:rPr>
        <w:t>超声</w:t>
      </w:r>
      <w:r>
        <w:rPr>
          <w:rFonts w:ascii="SimHei" w:hAnsi="SimHei" w:eastAsia="SimHei" w:cs="SimHei"/>
          <w:sz w:val="22"/>
          <w:szCs w:val="22"/>
          <w:spacing w:val="94"/>
        </w:rPr>
        <w:t xml:space="preserve"> </w:t>
      </w:r>
      <w:r>
        <w:rPr>
          <w:rFonts w:ascii="SimHei" w:hAnsi="SimHei" w:eastAsia="SimHei" w:cs="SimHei"/>
          <w:sz w:val="22"/>
          <w:szCs w:val="22"/>
          <w:spacing w:val="-9"/>
        </w:rPr>
        <w:t>双侧卵巢体积较正常明显缩小；双侧小窦卵泡数</w:t>
      </w:r>
      <w:r>
        <w:rPr>
          <w:rFonts w:ascii="SimHei" w:hAnsi="SimHei" w:eastAsia="SimHei" w:cs="SimHei"/>
          <w:sz w:val="22"/>
          <w:szCs w:val="22"/>
          <w:spacing w:val="-10"/>
        </w:rPr>
        <w:t>(</w:t>
      </w:r>
      <w:r>
        <w:rPr>
          <w:rFonts w:ascii="SimHei" w:hAnsi="SimHei" w:eastAsia="SimHei" w:cs="SimHei"/>
          <w:sz w:val="22"/>
          <w:szCs w:val="22"/>
          <w:spacing w:val="-9"/>
        </w:rPr>
        <w:t>AFC</w:t>
      </w:r>
      <w:r>
        <w:rPr>
          <w:rFonts w:ascii="SimHei" w:hAnsi="SimHei" w:eastAsia="SimHei" w:cs="SimHei"/>
          <w:sz w:val="22"/>
          <w:szCs w:val="22"/>
          <w:spacing w:val="-10"/>
        </w:rPr>
        <w:t>)&lt;5</w:t>
      </w:r>
      <w:r>
        <w:rPr>
          <w:rFonts w:ascii="SimHei" w:hAnsi="SimHei" w:eastAsia="SimHei" w:cs="SimHei"/>
          <w:sz w:val="22"/>
          <w:szCs w:val="22"/>
          <w:spacing w:val="70"/>
        </w:rPr>
        <w:t xml:space="preserve"> </w:t>
      </w:r>
      <w:r>
        <w:rPr>
          <w:rFonts w:ascii="SimHei" w:hAnsi="SimHei" w:eastAsia="SimHei" w:cs="SimHei"/>
          <w:sz w:val="22"/>
          <w:szCs w:val="22"/>
          <w:spacing w:val="-10"/>
        </w:rPr>
        <w:t>枚。</w:t>
      </w:r>
    </w:p>
    <w:p>
      <w:pPr>
        <w:ind w:left="430"/>
        <w:spacing w:before="92" w:line="218" w:lineRule="auto"/>
        <w:rPr>
          <w:rFonts w:ascii="SimHei" w:hAnsi="SimHei" w:eastAsia="SimHei" w:cs="SimHei"/>
          <w:sz w:val="22"/>
          <w:szCs w:val="22"/>
        </w:rPr>
      </w:pPr>
      <w:r>
        <w:rPr>
          <w:rFonts w:ascii="SimHei" w:hAnsi="SimHei" w:eastAsia="SimHei" w:cs="SimHei"/>
          <w:sz w:val="22"/>
          <w:szCs w:val="22"/>
          <w:spacing w:val="-6"/>
        </w:rPr>
        <w:t>3.</w:t>
      </w:r>
      <w:r>
        <w:rPr>
          <w:rFonts w:ascii="SimHei" w:hAnsi="SimHei" w:eastAsia="SimHei" w:cs="SimHei"/>
          <w:sz w:val="22"/>
          <w:szCs w:val="22"/>
          <w:spacing w:val="-7"/>
        </w:rPr>
        <w:t xml:space="preserve"> </w:t>
      </w:r>
      <w:r>
        <w:rPr>
          <w:rFonts w:ascii="SimHei" w:hAnsi="SimHei" w:eastAsia="SimHei" w:cs="SimHei"/>
          <w:sz w:val="22"/>
          <w:szCs w:val="22"/>
          <w:spacing w:val="-6"/>
        </w:rPr>
        <w:t>血清AMH</w:t>
      </w:r>
      <w:r>
        <w:rPr>
          <w:rFonts w:ascii="SimHei" w:hAnsi="SimHei" w:eastAsia="SimHei" w:cs="SimHei"/>
          <w:sz w:val="22"/>
          <w:szCs w:val="22"/>
          <w:spacing w:val="27"/>
        </w:rPr>
        <w:t xml:space="preserve">   </w:t>
      </w:r>
      <w:r>
        <w:rPr>
          <w:rFonts w:ascii="SimHei" w:hAnsi="SimHei" w:eastAsia="SimHei" w:cs="SimHei"/>
          <w:sz w:val="22"/>
          <w:szCs w:val="22"/>
          <w:spacing w:val="-6"/>
        </w:rPr>
        <w:t>≤1.1ng/ml。</w:t>
      </w:r>
    </w:p>
    <w:p>
      <w:pPr>
        <w:ind w:left="430"/>
        <w:spacing w:before="81" w:line="221" w:lineRule="auto"/>
        <w:rPr>
          <w:rFonts w:ascii="SimHei" w:hAnsi="SimHei" w:eastAsia="SimHei" w:cs="SimHei"/>
          <w:sz w:val="22"/>
          <w:szCs w:val="22"/>
        </w:rPr>
      </w:pPr>
      <w:r>
        <w:rPr>
          <w:rFonts w:ascii="Times New Roman" w:hAnsi="Times New Roman" w:eastAsia="Times New Roman" w:cs="Times New Roman"/>
          <w:sz w:val="22"/>
          <w:szCs w:val="22"/>
          <w:b/>
          <w:bCs/>
          <w:spacing w:val="-14"/>
        </w:rPr>
        <w:t>4.</w:t>
      </w:r>
      <w:r>
        <w:rPr>
          <w:rFonts w:ascii="Times New Roman" w:hAnsi="Times New Roman" w:eastAsia="Times New Roman" w:cs="Times New Roman"/>
          <w:sz w:val="22"/>
          <w:szCs w:val="22"/>
          <w:spacing w:val="26"/>
        </w:rPr>
        <w:t xml:space="preserve">  </w:t>
      </w:r>
      <w:r>
        <w:rPr>
          <w:rFonts w:ascii="SimHei" w:hAnsi="SimHei" w:eastAsia="SimHei" w:cs="SimHei"/>
          <w:sz w:val="22"/>
          <w:szCs w:val="22"/>
          <w:b/>
          <w:bCs/>
          <w:spacing w:val="-14"/>
        </w:rPr>
        <w:t>遗传、免疫相关检测</w:t>
      </w:r>
      <w:r>
        <w:rPr>
          <w:rFonts w:ascii="SimHei" w:hAnsi="SimHei" w:eastAsia="SimHei" w:cs="SimHei"/>
          <w:sz w:val="22"/>
          <w:szCs w:val="22"/>
          <w:spacing w:val="57"/>
        </w:rPr>
        <w:t xml:space="preserve"> </w:t>
      </w:r>
      <w:r>
        <w:rPr>
          <w:rFonts w:ascii="SimHei" w:hAnsi="SimHei" w:eastAsia="SimHei" w:cs="SimHei"/>
          <w:sz w:val="22"/>
          <w:szCs w:val="22"/>
          <w:spacing w:val="-14"/>
        </w:rPr>
        <w:t>染色体核型、甲状腺功能、肾上腺抗体检测等。</w:t>
      </w:r>
    </w:p>
    <w:p>
      <w:pPr>
        <w:ind w:left="322"/>
        <w:spacing w:before="46" w:line="221" w:lineRule="auto"/>
        <w:rPr>
          <w:rFonts w:ascii="SimHei" w:hAnsi="SimHei" w:eastAsia="SimHei" w:cs="SimHei"/>
          <w:sz w:val="22"/>
          <w:szCs w:val="22"/>
        </w:rPr>
      </w:pPr>
      <w:r>
        <w:rPr>
          <w:rFonts w:ascii="SimHei" w:hAnsi="SimHei" w:eastAsia="SimHei" w:cs="SimHei"/>
          <w:sz w:val="22"/>
          <w:szCs w:val="22"/>
          <w:b/>
          <w:bCs/>
          <w:color w:val="005DA5"/>
          <w:spacing w:val="-11"/>
        </w:rPr>
        <w:t>【诊断】</w:t>
      </w:r>
    </w:p>
    <w:p>
      <w:pPr>
        <w:ind w:left="430"/>
        <w:spacing w:before="131" w:line="219" w:lineRule="auto"/>
        <w:rPr>
          <w:rFonts w:ascii="SimSun" w:hAnsi="SimSun" w:eastAsia="SimSun" w:cs="SimSun"/>
          <w:sz w:val="22"/>
          <w:szCs w:val="22"/>
        </w:rPr>
      </w:pPr>
      <w:r>
        <w:rPr>
          <w:rFonts w:ascii="SimSun" w:hAnsi="SimSun" w:eastAsia="SimSun" w:cs="SimSun"/>
          <w:sz w:val="22"/>
          <w:szCs w:val="22"/>
          <w:spacing w:val="-20"/>
        </w:rPr>
        <w:t>根据症状、体征，结合辅助检查做出诊断。</w:t>
      </w:r>
    </w:p>
    <w:p>
      <w:pPr>
        <w:ind w:left="433"/>
        <w:spacing w:before="64" w:line="221" w:lineRule="auto"/>
        <w:outlineLvl w:val="6"/>
        <w:rPr>
          <w:rFonts w:ascii="SimHei" w:hAnsi="SimHei" w:eastAsia="SimHei" w:cs="SimHei"/>
          <w:sz w:val="22"/>
          <w:szCs w:val="22"/>
        </w:rPr>
      </w:pPr>
      <w:r>
        <w:rPr>
          <w:rFonts w:ascii="SimHei" w:hAnsi="SimHei" w:eastAsia="SimHei" w:cs="SimHei"/>
          <w:sz w:val="22"/>
          <w:szCs w:val="22"/>
          <w:b/>
          <w:bCs/>
          <w:spacing w:val="-7"/>
        </w:rPr>
        <w:t>1.</w:t>
      </w:r>
      <w:r>
        <w:rPr>
          <w:rFonts w:ascii="SimHei" w:hAnsi="SimHei" w:eastAsia="SimHei" w:cs="SimHei"/>
          <w:sz w:val="22"/>
          <w:szCs w:val="22"/>
          <w:spacing w:val="-60"/>
        </w:rPr>
        <w:t xml:space="preserve"> </w:t>
      </w:r>
      <w:r>
        <w:rPr>
          <w:rFonts w:ascii="SimHei" w:hAnsi="SimHei" w:eastAsia="SimHei" w:cs="SimHei"/>
          <w:sz w:val="22"/>
          <w:szCs w:val="22"/>
          <w:b/>
          <w:bCs/>
          <w:spacing w:val="-7"/>
        </w:rPr>
        <w:t>诊断标准</w:t>
      </w:r>
    </w:p>
    <w:p>
      <w:pPr>
        <w:ind w:left="430"/>
        <w:spacing w:before="102" w:line="219" w:lineRule="auto"/>
        <w:rPr>
          <w:rFonts w:ascii="SimSun" w:hAnsi="SimSun" w:eastAsia="SimSun" w:cs="SimSun"/>
          <w:sz w:val="22"/>
          <w:szCs w:val="22"/>
        </w:rPr>
      </w:pPr>
      <w:r>
        <w:rPr>
          <w:rFonts w:ascii="SimSun" w:hAnsi="SimSun" w:eastAsia="SimSun" w:cs="SimSun"/>
          <w:sz w:val="22"/>
          <w:szCs w:val="22"/>
          <w:spacing w:val="7"/>
        </w:rPr>
        <w:t>(1)年龄&lt;40岁；</w:t>
      </w:r>
    </w:p>
    <w:p>
      <w:pPr>
        <w:ind w:left="430"/>
        <w:spacing w:before="79" w:line="219" w:lineRule="auto"/>
        <w:rPr>
          <w:rFonts w:ascii="SimSun" w:hAnsi="SimSun" w:eastAsia="SimSun" w:cs="SimSun"/>
          <w:sz w:val="22"/>
          <w:szCs w:val="22"/>
        </w:rPr>
      </w:pPr>
      <w:r>
        <w:rPr>
          <w:rFonts w:ascii="SimSun" w:hAnsi="SimSun" w:eastAsia="SimSun" w:cs="SimSun"/>
          <w:sz w:val="22"/>
          <w:szCs w:val="22"/>
          <w:spacing w:val="1"/>
        </w:rPr>
        <w:t>(2)月经稀发或停经至少4个月及以上；</w:t>
      </w:r>
    </w:p>
    <w:p>
      <w:pPr>
        <w:ind w:left="430" w:right="4230"/>
        <w:spacing w:before="78" w:line="254" w:lineRule="auto"/>
        <w:rPr>
          <w:rFonts w:ascii="SimSun" w:hAnsi="SimSun" w:eastAsia="SimSun" w:cs="SimSun"/>
          <w:sz w:val="22"/>
          <w:szCs w:val="22"/>
        </w:rPr>
      </w:pPr>
      <w:r>
        <w:rPr>
          <w:rFonts w:ascii="SimSun" w:hAnsi="SimSun" w:eastAsia="SimSun" w:cs="SimSun"/>
          <w:sz w:val="22"/>
          <w:szCs w:val="22"/>
          <w:spacing w:val="8"/>
        </w:rPr>
        <w:t>(3)至少2次血清基础</w:t>
      </w:r>
      <w:r>
        <w:rPr>
          <w:rFonts w:ascii="SimSun" w:hAnsi="SimSun" w:eastAsia="SimSun" w:cs="SimSun"/>
          <w:sz w:val="22"/>
          <w:szCs w:val="22"/>
        </w:rPr>
        <w:t>FSH</w:t>
      </w:r>
      <w:r>
        <w:rPr>
          <w:rFonts w:ascii="SimSun" w:hAnsi="SimSun" w:eastAsia="SimSun" w:cs="SimSun"/>
          <w:sz w:val="22"/>
          <w:szCs w:val="22"/>
          <w:spacing w:val="8"/>
        </w:rPr>
        <w:t>&gt;25</w:t>
      </w:r>
      <w:r>
        <w:rPr>
          <w:rFonts w:ascii="SimSun" w:hAnsi="SimSun" w:eastAsia="SimSun" w:cs="SimSun"/>
          <w:sz w:val="22"/>
          <w:szCs w:val="22"/>
        </w:rPr>
        <w:t>IU</w:t>
      </w:r>
      <w:r>
        <w:rPr>
          <w:rFonts w:ascii="SimSun" w:hAnsi="SimSun" w:eastAsia="SimSun" w:cs="SimSun"/>
          <w:sz w:val="22"/>
          <w:szCs w:val="22"/>
          <w:spacing w:val="8"/>
        </w:rPr>
        <w:t>/L</w:t>
      </w:r>
      <w:r>
        <w:rPr>
          <w:rFonts w:ascii="SimSun" w:hAnsi="SimSun" w:eastAsia="SimSun" w:cs="SimSun"/>
          <w:sz w:val="22"/>
          <w:szCs w:val="22"/>
          <w:spacing w:val="-24"/>
        </w:rPr>
        <w:t xml:space="preserve"> </w:t>
      </w:r>
      <w:r>
        <w:rPr>
          <w:rFonts w:ascii="SimSun" w:hAnsi="SimSun" w:eastAsia="SimSun" w:cs="SimSun"/>
          <w:sz w:val="22"/>
          <w:szCs w:val="22"/>
          <w:spacing w:val="8"/>
        </w:rPr>
        <w:t>(间隔&gt;4周)。</w:t>
      </w:r>
      <w:r>
        <w:rPr>
          <w:rFonts w:ascii="SimSun" w:hAnsi="SimSun" w:eastAsia="SimSun" w:cs="SimSun"/>
          <w:sz w:val="22"/>
          <w:szCs w:val="22"/>
        </w:rPr>
        <w:t xml:space="preserve"> </w:t>
      </w:r>
      <w:r>
        <w:rPr>
          <w:rFonts w:ascii="SimSun" w:hAnsi="SimSun" w:eastAsia="SimSun" w:cs="SimSun"/>
          <w:sz w:val="22"/>
          <w:szCs w:val="22"/>
          <w:spacing w:val="-2"/>
        </w:rPr>
        <w:t>亚临床期POI:FSH</w:t>
      </w:r>
      <w:r>
        <w:rPr>
          <w:rFonts w:ascii="SimSun" w:hAnsi="SimSun" w:eastAsia="SimSun" w:cs="SimSun"/>
          <w:sz w:val="22"/>
          <w:szCs w:val="22"/>
          <w:spacing w:val="-23"/>
        </w:rPr>
        <w:t xml:space="preserve"> </w:t>
      </w:r>
      <w:r>
        <w:rPr>
          <w:rFonts w:ascii="SimSun" w:hAnsi="SimSun" w:eastAsia="SimSun" w:cs="SimSun"/>
          <w:sz w:val="22"/>
          <w:szCs w:val="22"/>
          <w:spacing w:val="-2"/>
        </w:rPr>
        <w:t>值15～25IU/L,属高危人群。</w:t>
      </w:r>
    </w:p>
    <w:p>
      <w:pPr>
        <w:ind w:left="430"/>
        <w:spacing w:before="82" w:line="219" w:lineRule="auto"/>
        <w:rPr>
          <w:rFonts w:ascii="SimSun" w:hAnsi="SimSun" w:eastAsia="SimSun" w:cs="SimSun"/>
          <w:sz w:val="22"/>
          <w:szCs w:val="22"/>
        </w:rPr>
      </w:pPr>
      <w:r>
        <w:rPr>
          <w:rFonts w:ascii="Times New Roman" w:hAnsi="Times New Roman" w:eastAsia="Times New Roman" w:cs="Times New Roman"/>
          <w:sz w:val="22"/>
          <w:szCs w:val="22"/>
          <w:b/>
          <w:bCs/>
          <w:spacing w:val="-17"/>
        </w:rPr>
        <w:t>2.</w:t>
      </w:r>
      <w:r>
        <w:rPr>
          <w:rFonts w:ascii="Times New Roman" w:hAnsi="Times New Roman" w:eastAsia="Times New Roman" w:cs="Times New Roman"/>
          <w:sz w:val="22"/>
          <w:szCs w:val="22"/>
          <w:spacing w:val="11"/>
        </w:rPr>
        <w:t xml:space="preserve">  </w:t>
      </w:r>
      <w:r>
        <w:rPr>
          <w:rFonts w:ascii="SimSun" w:hAnsi="SimSun" w:eastAsia="SimSun" w:cs="SimSun"/>
          <w:sz w:val="22"/>
          <w:szCs w:val="22"/>
          <w:b/>
          <w:bCs/>
          <w:spacing w:val="-17"/>
        </w:rPr>
        <w:t>病因诊断</w:t>
      </w:r>
      <w:r>
        <w:rPr>
          <w:rFonts w:ascii="SimSun" w:hAnsi="SimSun" w:eastAsia="SimSun" w:cs="SimSun"/>
          <w:sz w:val="22"/>
          <w:szCs w:val="22"/>
          <w:spacing w:val="75"/>
        </w:rPr>
        <w:t xml:space="preserve"> </w:t>
      </w:r>
      <w:r>
        <w:rPr>
          <w:rFonts w:ascii="SimSun" w:hAnsi="SimSun" w:eastAsia="SimSun" w:cs="SimSun"/>
          <w:sz w:val="22"/>
          <w:szCs w:val="22"/>
          <w:spacing w:val="-17"/>
        </w:rPr>
        <w:t>结合病史、家族史、既往史、染色体及其他辅助检查结果进行遗传性、免疫性</w:t>
      </w:r>
      <w:r>
        <w:rPr>
          <w:rFonts w:ascii="SimSun" w:hAnsi="SimSun" w:eastAsia="SimSun" w:cs="SimSun"/>
          <w:sz w:val="22"/>
          <w:szCs w:val="22"/>
          <w:spacing w:val="-18"/>
        </w:rPr>
        <w:t>、医源</w:t>
      </w:r>
    </w:p>
    <w:p>
      <w:pPr>
        <w:spacing w:before="83" w:line="219" w:lineRule="auto"/>
        <w:rPr>
          <w:rFonts w:ascii="SimSun" w:hAnsi="SimSun" w:eastAsia="SimSun" w:cs="SimSun"/>
          <w:sz w:val="22"/>
          <w:szCs w:val="22"/>
        </w:rPr>
      </w:pPr>
      <w:r>
        <w:rPr>
          <w:rFonts w:ascii="SimSun" w:hAnsi="SimSun" w:eastAsia="SimSun" w:cs="SimSun"/>
          <w:sz w:val="22"/>
          <w:szCs w:val="22"/>
          <w:spacing w:val="-9"/>
        </w:rPr>
        <w:t>性等病因学诊断。</w:t>
      </w:r>
    </w:p>
    <w:p>
      <w:pPr>
        <w:ind w:left="323"/>
        <w:spacing w:before="23" w:line="221" w:lineRule="auto"/>
        <w:rPr>
          <w:rFonts w:ascii="SimHei" w:hAnsi="SimHei" w:eastAsia="SimHei" w:cs="SimHei"/>
          <w:sz w:val="22"/>
          <w:szCs w:val="22"/>
        </w:rPr>
      </w:pPr>
      <w:r>
        <w:rPr>
          <w:rFonts w:ascii="SimHei" w:hAnsi="SimHei" w:eastAsia="SimHei" w:cs="SimHei"/>
          <w:sz w:val="22"/>
          <w:szCs w:val="22"/>
          <w:b/>
          <w:bCs/>
          <w:color w:val="0063BA"/>
          <w:spacing w:val="-12"/>
        </w:rPr>
        <w:t>【鉴别诊断】</w:t>
      </w:r>
    </w:p>
    <w:p>
      <w:pPr>
        <w:ind w:right="153" w:firstLine="430"/>
        <w:spacing w:before="121" w:line="261" w:lineRule="auto"/>
        <w:rPr>
          <w:rFonts w:ascii="SimSun" w:hAnsi="SimSun" w:eastAsia="SimSun" w:cs="SimSun"/>
          <w:sz w:val="22"/>
          <w:szCs w:val="22"/>
        </w:rPr>
      </w:pPr>
      <w:r>
        <w:rPr>
          <w:rFonts w:ascii="SimSun" w:hAnsi="SimSun" w:eastAsia="SimSun" w:cs="SimSun"/>
          <w:sz w:val="22"/>
          <w:szCs w:val="22"/>
          <w:spacing w:val="-15"/>
        </w:rPr>
        <w:t>需与以下情况相鉴别：卵巢抵抗综合征、生殖道发育异常、完全性雄激素不敏感综合征、Asherman</w:t>
      </w:r>
      <w:r>
        <w:rPr>
          <w:rFonts w:ascii="SimSun" w:hAnsi="SimSun" w:eastAsia="SimSun" w:cs="SimSun"/>
          <w:sz w:val="22"/>
          <w:szCs w:val="22"/>
        </w:rPr>
        <w:t xml:space="preserve"> </w:t>
      </w:r>
      <w:r>
        <w:rPr>
          <w:rFonts w:ascii="SimSun" w:hAnsi="SimSun" w:eastAsia="SimSun" w:cs="SimSun"/>
          <w:sz w:val="22"/>
          <w:szCs w:val="22"/>
          <w:spacing w:val="-17"/>
        </w:rPr>
        <w:t>综合征、功能性下丘脑性闭经、多囊卵巢综合征等。</w:t>
      </w:r>
    </w:p>
    <w:p>
      <w:pPr>
        <w:ind w:left="322"/>
        <w:spacing w:before="27" w:line="223" w:lineRule="auto"/>
        <w:rPr>
          <w:rFonts w:ascii="SimHei" w:hAnsi="SimHei" w:eastAsia="SimHei" w:cs="SimHei"/>
          <w:sz w:val="22"/>
          <w:szCs w:val="22"/>
        </w:rPr>
      </w:pPr>
      <w:r>
        <w:rPr>
          <w:rFonts w:ascii="SimHei" w:hAnsi="SimHei" w:eastAsia="SimHei" w:cs="SimHei"/>
          <w:sz w:val="22"/>
          <w:szCs w:val="22"/>
          <w:b/>
          <w:bCs/>
          <w:color w:val="1B80CE"/>
          <w:spacing w:val="-11"/>
        </w:rPr>
        <w:t>【处理】</w:t>
      </w:r>
    </w:p>
    <w:p>
      <w:pPr>
        <w:ind w:right="79" w:firstLine="430"/>
        <w:spacing w:before="113" w:line="251" w:lineRule="auto"/>
        <w:rPr>
          <w:rFonts w:ascii="SimSun" w:hAnsi="SimSun" w:eastAsia="SimSun" w:cs="SimSun"/>
          <w:sz w:val="22"/>
          <w:szCs w:val="22"/>
        </w:rPr>
      </w:pPr>
      <w:r>
        <w:rPr>
          <w:rFonts w:ascii="Times New Roman" w:hAnsi="Times New Roman" w:eastAsia="Times New Roman" w:cs="Times New Roman"/>
          <w:sz w:val="22"/>
          <w:szCs w:val="22"/>
          <w:b/>
          <w:bCs/>
          <w:spacing w:val="-15"/>
        </w:rPr>
        <w:t>1.</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15"/>
        </w:rPr>
        <w:t>心理及生活方式干预</w:t>
      </w:r>
      <w:r>
        <w:rPr>
          <w:rFonts w:ascii="SimSun" w:hAnsi="SimSun" w:eastAsia="SimSun" w:cs="SimSun"/>
          <w:sz w:val="22"/>
          <w:szCs w:val="22"/>
          <w:spacing w:val="54"/>
        </w:rPr>
        <w:t xml:space="preserve"> </w:t>
      </w:r>
      <w:r>
        <w:rPr>
          <w:rFonts w:ascii="SimSun" w:hAnsi="SimSun" w:eastAsia="SimSun" w:cs="SimSun"/>
          <w:sz w:val="22"/>
          <w:szCs w:val="22"/>
          <w:spacing w:val="-15"/>
        </w:rPr>
        <w:t>缓解心理压力，健康饮食、规律</w:t>
      </w:r>
      <w:r>
        <w:rPr>
          <w:rFonts w:ascii="SimSun" w:hAnsi="SimSun" w:eastAsia="SimSun" w:cs="SimSun"/>
          <w:sz w:val="22"/>
          <w:szCs w:val="22"/>
          <w:spacing w:val="-16"/>
        </w:rPr>
        <w:t>运动、戒烟，避免生殖毒性物质的接触。</w:t>
      </w:r>
      <w:r>
        <w:rPr>
          <w:rFonts w:ascii="SimSun" w:hAnsi="SimSun" w:eastAsia="SimSun" w:cs="SimSun"/>
          <w:sz w:val="22"/>
          <w:szCs w:val="22"/>
        </w:rPr>
        <w:t xml:space="preserve"> </w:t>
      </w:r>
      <w:r>
        <w:rPr>
          <w:rFonts w:ascii="SimSun" w:hAnsi="SimSun" w:eastAsia="SimSun" w:cs="SimSun"/>
          <w:sz w:val="22"/>
          <w:szCs w:val="22"/>
          <w:spacing w:val="-6"/>
        </w:rPr>
        <w:t>适当补充钙剂及维生素</w:t>
      </w:r>
      <w:r>
        <w:rPr>
          <w:rFonts w:ascii="SimSun" w:hAnsi="SimSun" w:eastAsia="SimSun" w:cs="SimSun"/>
          <w:sz w:val="22"/>
          <w:szCs w:val="22"/>
          <w:spacing w:val="-61"/>
        </w:rPr>
        <w:t xml:space="preserve"> </w:t>
      </w:r>
      <w:r>
        <w:rPr>
          <w:rFonts w:ascii="SimSun" w:hAnsi="SimSun" w:eastAsia="SimSun" w:cs="SimSun"/>
          <w:sz w:val="22"/>
          <w:szCs w:val="22"/>
          <w:spacing w:val="-6"/>
        </w:rPr>
        <w:t>D,尤其是已出现骨密度降低</w:t>
      </w:r>
      <w:r>
        <w:rPr>
          <w:rFonts w:ascii="SimSun" w:hAnsi="SimSun" w:eastAsia="SimSun" w:cs="SimSun"/>
          <w:sz w:val="22"/>
          <w:szCs w:val="22"/>
          <w:spacing w:val="-7"/>
        </w:rPr>
        <w:t>者。</w:t>
      </w:r>
    </w:p>
    <w:p>
      <w:pPr>
        <w:ind w:right="151" w:firstLine="430"/>
        <w:spacing w:before="81" w:line="254" w:lineRule="auto"/>
        <w:rPr>
          <w:rFonts w:ascii="SimSun" w:hAnsi="SimSun" w:eastAsia="SimSun" w:cs="SimSun"/>
          <w:sz w:val="22"/>
          <w:szCs w:val="22"/>
        </w:rPr>
      </w:pPr>
      <w:r>
        <w:rPr>
          <w:rFonts w:ascii="Times New Roman" w:hAnsi="Times New Roman" w:eastAsia="Times New Roman" w:cs="Times New Roman"/>
          <w:sz w:val="22"/>
          <w:szCs w:val="22"/>
          <w:b/>
          <w:bCs/>
          <w:spacing w:val="-4"/>
        </w:rPr>
        <w:t>2.</w:t>
      </w:r>
      <w:r>
        <w:rPr>
          <w:rFonts w:ascii="Times New Roman" w:hAnsi="Times New Roman" w:eastAsia="Times New Roman" w:cs="Times New Roman"/>
          <w:sz w:val="22"/>
          <w:szCs w:val="22"/>
          <w:spacing w:val="14"/>
        </w:rPr>
        <w:t xml:space="preserve">  </w:t>
      </w:r>
      <w:r>
        <w:rPr>
          <w:rFonts w:ascii="SimSun" w:hAnsi="SimSun" w:eastAsia="SimSun" w:cs="SimSun"/>
          <w:sz w:val="22"/>
          <w:szCs w:val="22"/>
          <w:b/>
          <w:bCs/>
          <w:spacing w:val="-4"/>
        </w:rPr>
        <w:t>生育咨询</w:t>
      </w:r>
      <w:r>
        <w:rPr>
          <w:rFonts w:ascii="SimSun" w:hAnsi="SimSun" w:eastAsia="SimSun" w:cs="SimSun"/>
          <w:sz w:val="22"/>
          <w:szCs w:val="22"/>
          <w:spacing w:val="97"/>
        </w:rPr>
        <w:t xml:space="preserve"> </w:t>
      </w:r>
      <w:r>
        <w:rPr>
          <w:rFonts w:ascii="SimSun" w:hAnsi="SimSun" w:eastAsia="SimSun" w:cs="SimSun"/>
          <w:sz w:val="22"/>
          <w:szCs w:val="22"/>
          <w:spacing w:val="-4"/>
        </w:rPr>
        <w:t>对有</w:t>
      </w:r>
      <w:r>
        <w:rPr>
          <w:rFonts w:ascii="Times New Roman" w:hAnsi="Times New Roman" w:eastAsia="Times New Roman" w:cs="Times New Roman"/>
          <w:sz w:val="22"/>
          <w:szCs w:val="22"/>
          <w:spacing w:val="-4"/>
        </w:rPr>
        <w:t>POI</w:t>
      </w:r>
      <w:r>
        <w:rPr>
          <w:rFonts w:ascii="SimSun" w:hAnsi="SimSun" w:eastAsia="SimSun" w:cs="SimSun"/>
          <w:sz w:val="22"/>
          <w:szCs w:val="22"/>
          <w:spacing w:val="-4"/>
        </w:rPr>
        <w:t>或者早绝经家族史或携带</w:t>
      </w:r>
      <w:r>
        <w:rPr>
          <w:rFonts w:ascii="Times New Roman" w:hAnsi="Times New Roman" w:eastAsia="Times New Roman" w:cs="Times New Roman"/>
          <w:sz w:val="22"/>
          <w:szCs w:val="22"/>
          <w:spacing w:val="-4"/>
        </w:rPr>
        <w:t>POI</w:t>
      </w:r>
      <w:r>
        <w:rPr>
          <w:rFonts w:ascii="SimSun" w:hAnsi="SimSun" w:eastAsia="SimSun" w:cs="SimSun"/>
          <w:sz w:val="22"/>
          <w:szCs w:val="22"/>
          <w:spacing w:val="-4"/>
        </w:rPr>
        <w:t>相关遗传变异的女性建议尽早生育，或适</w:t>
      </w:r>
      <w:r>
        <w:rPr>
          <w:rFonts w:ascii="SimSun" w:hAnsi="SimSun" w:eastAsia="SimSun" w:cs="SimSun"/>
          <w:sz w:val="22"/>
          <w:szCs w:val="22"/>
        </w:rPr>
        <w:t xml:space="preserve"> </w:t>
      </w:r>
      <w:r>
        <w:rPr>
          <w:rFonts w:ascii="SimSun" w:hAnsi="SimSun" w:eastAsia="SimSun" w:cs="SimSun"/>
          <w:sz w:val="22"/>
          <w:szCs w:val="22"/>
          <w:spacing w:val="-9"/>
        </w:rPr>
        <w:t>时进行生育力保存。</w:t>
      </w:r>
    </w:p>
    <w:p>
      <w:pPr>
        <w:ind w:left="430"/>
        <w:spacing w:before="77" w:line="219" w:lineRule="auto"/>
        <w:rPr>
          <w:rFonts w:ascii="SimSun" w:hAnsi="SimSun" w:eastAsia="SimSun" w:cs="SimSun"/>
          <w:sz w:val="22"/>
          <w:szCs w:val="22"/>
        </w:rPr>
      </w:pPr>
      <w:r>
        <w:rPr>
          <w:rFonts w:ascii="SimSun" w:hAnsi="SimSun" w:eastAsia="SimSun" w:cs="SimSun"/>
          <w:sz w:val="22"/>
          <w:szCs w:val="22"/>
          <w:spacing w:val="-10"/>
        </w:rPr>
        <w:t>3.</w:t>
      </w:r>
      <w:r>
        <w:rPr>
          <w:rFonts w:ascii="SimSun" w:hAnsi="SimSun" w:eastAsia="SimSun" w:cs="SimSun"/>
          <w:sz w:val="22"/>
          <w:szCs w:val="22"/>
          <w:spacing w:val="-38"/>
        </w:rPr>
        <w:t xml:space="preserve"> </w:t>
      </w:r>
      <w:r>
        <w:rPr>
          <w:rFonts w:ascii="SimSun" w:hAnsi="SimSun" w:eastAsia="SimSun" w:cs="SimSun"/>
          <w:sz w:val="22"/>
          <w:szCs w:val="22"/>
          <w:spacing w:val="-10"/>
        </w:rPr>
        <w:t>治疗</w:t>
      </w:r>
      <w:r>
        <w:rPr>
          <w:rFonts w:ascii="SimSun" w:hAnsi="SimSun" w:eastAsia="SimSun" w:cs="SimSun"/>
          <w:sz w:val="22"/>
          <w:szCs w:val="22"/>
          <w:spacing w:val="93"/>
        </w:rPr>
        <w:t xml:space="preserve"> </w:t>
      </w:r>
      <w:r>
        <w:rPr>
          <w:rFonts w:ascii="SimSun" w:hAnsi="SimSun" w:eastAsia="SimSun" w:cs="SimSun"/>
          <w:sz w:val="22"/>
          <w:szCs w:val="22"/>
          <w:spacing w:val="-10"/>
        </w:rPr>
        <w:t>POI</w:t>
      </w:r>
      <w:r>
        <w:rPr>
          <w:rFonts w:ascii="SimSun" w:hAnsi="SimSun" w:eastAsia="SimSun" w:cs="SimSun"/>
          <w:sz w:val="22"/>
          <w:szCs w:val="22"/>
          <w:spacing w:val="-45"/>
        </w:rPr>
        <w:t xml:space="preserve"> </w:t>
      </w:r>
      <w:r>
        <w:rPr>
          <w:rFonts w:ascii="SimSun" w:hAnsi="SimSun" w:eastAsia="SimSun" w:cs="SimSun"/>
          <w:sz w:val="22"/>
          <w:szCs w:val="22"/>
          <w:spacing w:val="-10"/>
        </w:rPr>
        <w:t>的发病机制尚不明确，目前仍无有效的方法恢复卵巢功能。</w:t>
      </w:r>
    </w:p>
    <w:p>
      <w:pPr>
        <w:ind w:right="192" w:firstLine="430"/>
        <w:spacing w:before="84" w:line="264" w:lineRule="auto"/>
        <w:rPr>
          <w:rFonts w:ascii="SimSun" w:hAnsi="SimSun" w:eastAsia="SimSun" w:cs="SimSun"/>
          <w:sz w:val="22"/>
          <w:szCs w:val="22"/>
        </w:rPr>
      </w:pPr>
      <w:r>
        <w:rPr>
          <w:rFonts w:ascii="SimSun" w:hAnsi="SimSun" w:eastAsia="SimSun" w:cs="SimSun"/>
          <w:sz w:val="22"/>
          <w:szCs w:val="22"/>
          <w:spacing w:val="-11"/>
        </w:rPr>
        <w:t>(1)激素补充治疗(hormone</w:t>
      </w:r>
      <w:r>
        <w:rPr>
          <w:rFonts w:ascii="SimSun" w:hAnsi="SimSun" w:eastAsia="SimSun" w:cs="SimSun"/>
          <w:sz w:val="22"/>
          <w:szCs w:val="22"/>
          <w:spacing w:val="5"/>
        </w:rPr>
        <w:t xml:space="preserve"> </w:t>
      </w:r>
      <w:r>
        <w:rPr>
          <w:rFonts w:ascii="SimSun" w:hAnsi="SimSun" w:eastAsia="SimSun" w:cs="SimSun"/>
          <w:sz w:val="22"/>
          <w:szCs w:val="22"/>
          <w:spacing w:val="-11"/>
        </w:rPr>
        <w:t>replacement</w:t>
      </w:r>
      <w:r>
        <w:rPr>
          <w:rFonts w:ascii="SimSun" w:hAnsi="SimSun" w:eastAsia="SimSun" w:cs="SimSun"/>
          <w:sz w:val="22"/>
          <w:szCs w:val="22"/>
          <w:spacing w:val="1"/>
        </w:rPr>
        <w:t xml:space="preserve"> </w:t>
      </w:r>
      <w:r>
        <w:rPr>
          <w:rFonts w:ascii="SimSun" w:hAnsi="SimSun" w:eastAsia="SimSun" w:cs="SimSun"/>
          <w:sz w:val="22"/>
          <w:szCs w:val="22"/>
          <w:spacing w:val="-11"/>
        </w:rPr>
        <w:t>therapy,HRT):不仅可以缓解低雌激素症状，而且对心血</w:t>
      </w:r>
      <w:r>
        <w:rPr>
          <w:rFonts w:ascii="SimSun" w:hAnsi="SimSun" w:eastAsia="SimSun" w:cs="SimSun"/>
          <w:sz w:val="22"/>
          <w:szCs w:val="22"/>
        </w:rPr>
        <w:t xml:space="preserve"> </w:t>
      </w:r>
      <w:r>
        <w:rPr>
          <w:rFonts w:ascii="SimSun" w:hAnsi="SimSun" w:eastAsia="SimSun" w:cs="SimSun"/>
          <w:sz w:val="22"/>
          <w:szCs w:val="22"/>
          <w:spacing w:val="-8"/>
        </w:rPr>
        <w:t>管疾病和骨质疏松症起到一级预防作用。若无禁忌证，POI</w:t>
      </w:r>
      <w:r>
        <w:rPr>
          <w:rFonts w:ascii="SimSun" w:hAnsi="SimSun" w:eastAsia="SimSun" w:cs="SimSun"/>
          <w:sz w:val="22"/>
          <w:szCs w:val="22"/>
          <w:spacing w:val="-41"/>
        </w:rPr>
        <w:t xml:space="preserve"> </w:t>
      </w:r>
      <w:r>
        <w:rPr>
          <w:rFonts w:ascii="SimSun" w:hAnsi="SimSun" w:eastAsia="SimSun" w:cs="SimSun"/>
          <w:sz w:val="22"/>
          <w:szCs w:val="22"/>
          <w:spacing w:val="-8"/>
        </w:rPr>
        <w:t>女性均应给予</w:t>
      </w:r>
      <w:r>
        <w:rPr>
          <w:rFonts w:ascii="SimSun" w:hAnsi="SimSun" w:eastAsia="SimSun" w:cs="SimSun"/>
          <w:sz w:val="22"/>
          <w:szCs w:val="22"/>
          <w:spacing w:val="-45"/>
        </w:rPr>
        <w:t xml:space="preserve"> </w:t>
      </w:r>
      <w:r>
        <w:rPr>
          <w:rFonts w:ascii="SimSun" w:hAnsi="SimSun" w:eastAsia="SimSun" w:cs="SimSun"/>
          <w:sz w:val="22"/>
          <w:szCs w:val="22"/>
          <w:spacing w:val="-8"/>
        </w:rPr>
        <w:t>HRT。</w:t>
      </w:r>
      <w:r>
        <w:rPr>
          <w:rFonts w:ascii="SimSun" w:hAnsi="SimSun" w:eastAsia="SimSun" w:cs="SimSun"/>
          <w:sz w:val="22"/>
          <w:szCs w:val="22"/>
          <w:spacing w:val="57"/>
        </w:rPr>
        <w:t xml:space="preserve"> </w:t>
      </w:r>
      <w:r>
        <w:rPr>
          <w:rFonts w:ascii="SimSun" w:hAnsi="SimSun" w:eastAsia="SimSun" w:cs="SimSun"/>
          <w:sz w:val="22"/>
          <w:szCs w:val="22"/>
          <w:spacing w:val="-8"/>
        </w:rPr>
        <w:t>由于诊断POI</w:t>
      </w:r>
      <w:r>
        <w:rPr>
          <w:rFonts w:ascii="SimSun" w:hAnsi="SimSun" w:eastAsia="SimSun" w:cs="SimSun"/>
          <w:sz w:val="22"/>
          <w:szCs w:val="22"/>
          <w:spacing w:val="-45"/>
        </w:rPr>
        <w:t xml:space="preserve"> </w:t>
      </w:r>
      <w:r>
        <w:rPr>
          <w:rFonts w:ascii="SimSun" w:hAnsi="SimSun" w:eastAsia="SimSun" w:cs="SimSun"/>
          <w:sz w:val="22"/>
          <w:szCs w:val="22"/>
          <w:spacing w:val="-8"/>
        </w:rPr>
        <w:t>后仍</w:t>
      </w:r>
      <w:r>
        <w:rPr>
          <w:rFonts w:ascii="SimSun" w:hAnsi="SimSun" w:eastAsia="SimSun" w:cs="SimSun"/>
          <w:sz w:val="22"/>
          <w:szCs w:val="22"/>
        </w:rPr>
        <w:t xml:space="preserve"> </w:t>
      </w:r>
      <w:r>
        <w:rPr>
          <w:rFonts w:ascii="SimSun" w:hAnsi="SimSun" w:eastAsia="SimSun" w:cs="SimSun"/>
          <w:sz w:val="22"/>
          <w:szCs w:val="22"/>
          <w:spacing w:val="-12"/>
        </w:rPr>
        <w:t>有妊娠概率，对有避孕需求者可以考虑HRT</w:t>
      </w:r>
      <w:r>
        <w:rPr>
          <w:rFonts w:ascii="SimSun" w:hAnsi="SimSun" w:eastAsia="SimSun" w:cs="SimSun"/>
          <w:sz w:val="22"/>
          <w:szCs w:val="22"/>
          <w:spacing w:val="23"/>
        </w:rPr>
        <w:t xml:space="preserve"> </w:t>
      </w:r>
      <w:r>
        <w:rPr>
          <w:rFonts w:ascii="SimSun" w:hAnsi="SimSun" w:eastAsia="SimSun" w:cs="SimSun"/>
          <w:sz w:val="22"/>
          <w:szCs w:val="22"/>
          <w:spacing w:val="-12"/>
        </w:rPr>
        <w:t>辅助其他避孕措施</w:t>
      </w:r>
      <w:r>
        <w:rPr>
          <w:rFonts w:ascii="SimSun" w:hAnsi="SimSun" w:eastAsia="SimSun" w:cs="SimSun"/>
          <w:sz w:val="22"/>
          <w:szCs w:val="22"/>
          <w:spacing w:val="-13"/>
        </w:rPr>
        <w:t>，或应用复方短效口服避孕药；有生育</w:t>
      </w:r>
      <w:r>
        <w:rPr>
          <w:rFonts w:ascii="SimSun" w:hAnsi="SimSun" w:eastAsia="SimSun" w:cs="SimSun"/>
          <w:sz w:val="22"/>
          <w:szCs w:val="22"/>
        </w:rPr>
        <w:t xml:space="preserve"> </w:t>
      </w:r>
      <w:r>
        <w:rPr>
          <w:rFonts w:ascii="SimSun" w:hAnsi="SimSun" w:eastAsia="SimSun" w:cs="SimSun"/>
          <w:sz w:val="22"/>
          <w:szCs w:val="22"/>
          <w:spacing w:val="-8"/>
        </w:rPr>
        <w:t>要求的女性则应用天然雌激素和孕激素补充治疗。</w:t>
      </w:r>
    </w:p>
    <w:p>
      <w:pPr>
        <w:ind w:right="179" w:firstLine="430"/>
        <w:spacing w:before="66" w:line="263" w:lineRule="auto"/>
        <w:rPr>
          <w:rFonts w:ascii="SimSun" w:hAnsi="SimSun" w:eastAsia="SimSun" w:cs="SimSun"/>
          <w:sz w:val="22"/>
          <w:szCs w:val="22"/>
        </w:rPr>
      </w:pPr>
      <w:r>
        <w:rPr>
          <w:rFonts w:ascii="SimSun" w:hAnsi="SimSun" w:eastAsia="SimSun" w:cs="SimSun"/>
          <w:sz w:val="22"/>
          <w:szCs w:val="22"/>
          <w:spacing w:val="-2"/>
        </w:rPr>
        <w:t>1)原发性闭经：从青春期开始至成年期间必须进行持续治疗。因大剂量雌激素可加速骨骼成</w:t>
      </w:r>
      <w:r>
        <w:rPr>
          <w:rFonts w:ascii="SimSun" w:hAnsi="SimSun" w:eastAsia="SimSun" w:cs="SimSun"/>
          <w:sz w:val="22"/>
          <w:szCs w:val="22"/>
          <w:spacing w:val="11"/>
        </w:rPr>
        <w:t xml:space="preserve"> </w:t>
      </w:r>
      <w:r>
        <w:rPr>
          <w:rFonts w:ascii="SimSun" w:hAnsi="SimSun" w:eastAsia="SimSun" w:cs="SimSun"/>
          <w:sz w:val="22"/>
          <w:szCs w:val="22"/>
          <w:spacing w:val="-4"/>
        </w:rPr>
        <w:t>熟，影响身高，建议从12~13岁开始小剂量(成人剂量的1/8～1/4)开始补充雌激素，必要时可联合</w:t>
      </w:r>
      <w:r>
        <w:rPr>
          <w:rFonts w:ascii="SimSun" w:hAnsi="SimSun" w:eastAsia="SimSun" w:cs="SimSun"/>
          <w:sz w:val="22"/>
          <w:szCs w:val="22"/>
          <w:spacing w:val="4"/>
        </w:rPr>
        <w:t xml:space="preserve"> </w:t>
      </w:r>
      <w:r>
        <w:rPr>
          <w:rFonts w:ascii="SimSun" w:hAnsi="SimSun" w:eastAsia="SimSun" w:cs="SimSun"/>
          <w:sz w:val="22"/>
          <w:szCs w:val="22"/>
          <w:spacing w:val="-12"/>
        </w:rPr>
        <w:t>生长激素，促进身高生长。根据骨龄和身高的变化，在2～4年内逐渐增加雌激素剂量，有子宫并出现</w:t>
      </w:r>
      <w:r>
        <w:rPr>
          <w:rFonts w:ascii="SimSun" w:hAnsi="SimSun" w:eastAsia="SimSun" w:cs="SimSun"/>
          <w:sz w:val="22"/>
          <w:szCs w:val="22"/>
          <w:spacing w:val="17"/>
        </w:rPr>
        <w:t xml:space="preserve"> </w:t>
      </w:r>
      <w:r>
        <w:rPr>
          <w:rFonts w:ascii="SimSun" w:hAnsi="SimSun" w:eastAsia="SimSun" w:cs="SimSun"/>
          <w:sz w:val="22"/>
          <w:szCs w:val="22"/>
          <w:spacing w:val="-8"/>
        </w:rPr>
        <w:t>阴道流血者应开始加用孕激素以保护子宫内膜。</w:t>
      </w:r>
    </w:p>
    <w:p>
      <w:pPr>
        <w:ind w:right="180" w:firstLine="430"/>
        <w:spacing w:before="64" w:line="266" w:lineRule="auto"/>
        <w:rPr>
          <w:rFonts w:ascii="SimSun" w:hAnsi="SimSun" w:eastAsia="SimSun" w:cs="SimSun"/>
          <w:sz w:val="22"/>
          <w:szCs w:val="22"/>
        </w:rPr>
      </w:pPr>
      <w:r>
        <w:rPr>
          <w:rFonts w:ascii="SimSun" w:hAnsi="SimSun" w:eastAsia="SimSun" w:cs="SimSun"/>
          <w:sz w:val="22"/>
          <w:szCs w:val="22"/>
          <w:spacing w:val="-17"/>
        </w:rPr>
        <w:t>2)继发性闭经：需长期用药，应遵循以下原则：①时机：在无禁忌证、评估慎用证的基础上，尽早</w:t>
      </w:r>
      <w:r>
        <w:rPr>
          <w:rFonts w:ascii="SimSun" w:hAnsi="SimSun" w:eastAsia="SimSun" w:cs="SimSun"/>
          <w:sz w:val="22"/>
          <w:szCs w:val="22"/>
          <w:spacing w:val="16"/>
        </w:rPr>
        <w:t xml:space="preserve"> </w:t>
      </w:r>
      <w:r>
        <w:rPr>
          <w:rFonts w:ascii="SimSun" w:hAnsi="SimSun" w:eastAsia="SimSun" w:cs="SimSun"/>
          <w:sz w:val="22"/>
          <w:szCs w:val="22"/>
          <w:spacing w:val="-8"/>
        </w:rPr>
        <w:t>开始HRT;②</w:t>
      </w:r>
      <w:r>
        <w:rPr>
          <w:rFonts w:ascii="SimSun" w:hAnsi="SimSun" w:eastAsia="SimSun" w:cs="SimSun"/>
          <w:sz w:val="22"/>
          <w:szCs w:val="22"/>
          <w:spacing w:val="-37"/>
        </w:rPr>
        <w:t xml:space="preserve"> </w:t>
      </w:r>
      <w:r>
        <w:rPr>
          <w:rFonts w:ascii="SimSun" w:hAnsi="SimSun" w:eastAsia="SimSun" w:cs="SimSun"/>
          <w:sz w:val="22"/>
          <w:szCs w:val="22"/>
          <w:spacing w:val="-8"/>
        </w:rPr>
        <w:t>持续时间：鼓励持续治疗至平均自然绝经年龄，之后可</w:t>
      </w:r>
      <w:r>
        <w:rPr>
          <w:rFonts w:ascii="SimSun" w:hAnsi="SimSun" w:eastAsia="SimSun" w:cs="SimSun"/>
          <w:sz w:val="22"/>
          <w:szCs w:val="22"/>
          <w:spacing w:val="-9"/>
        </w:rPr>
        <w:t>参考绝经后激素补充治疗方案继</w:t>
      </w:r>
      <w:r>
        <w:rPr>
          <w:rFonts w:ascii="SimSun" w:hAnsi="SimSun" w:eastAsia="SimSun" w:cs="SimSun"/>
          <w:sz w:val="22"/>
          <w:szCs w:val="22"/>
        </w:rPr>
        <w:t xml:space="preserve"> </w:t>
      </w:r>
      <w:r>
        <w:rPr>
          <w:rFonts w:ascii="SimSun" w:hAnsi="SimSun" w:eastAsia="SimSun" w:cs="SimSun"/>
          <w:sz w:val="22"/>
          <w:szCs w:val="22"/>
          <w:spacing w:val="-21"/>
        </w:rPr>
        <w:t>续进行；③剂量：使用标准剂量，不强调小剂量，根据需求适当调整；④方案：有子宫的女性应添加孕激</w:t>
      </w:r>
      <w:r>
        <w:rPr>
          <w:rFonts w:ascii="SimSun" w:hAnsi="SimSun" w:eastAsia="SimSun" w:cs="SimSun"/>
          <w:sz w:val="22"/>
          <w:szCs w:val="22"/>
          <w:spacing w:val="2"/>
        </w:rPr>
        <w:t xml:space="preserve"> </w:t>
      </w:r>
      <w:r>
        <w:rPr>
          <w:rFonts w:ascii="SimSun" w:hAnsi="SimSun" w:eastAsia="SimSun" w:cs="SimSun"/>
          <w:sz w:val="22"/>
          <w:szCs w:val="22"/>
          <w:spacing w:val="-16"/>
        </w:rPr>
        <w:t>素，没有子宫或已切除子宫者可单用雌激素。⑤随访：</w:t>
      </w:r>
      <w:r>
        <w:rPr>
          <w:rFonts w:ascii="SimSun" w:hAnsi="SimSun" w:eastAsia="SimSun" w:cs="SimSun"/>
          <w:sz w:val="22"/>
          <w:szCs w:val="22"/>
          <w:spacing w:val="-17"/>
        </w:rPr>
        <w:t>需每年定期随诊，以了解患者用药的依从性、满</w:t>
      </w:r>
      <w:r>
        <w:rPr>
          <w:rFonts w:ascii="SimSun" w:hAnsi="SimSun" w:eastAsia="SimSun" w:cs="SimSun"/>
          <w:sz w:val="22"/>
          <w:szCs w:val="22"/>
        </w:rPr>
        <w:t xml:space="preserve"> </w:t>
      </w:r>
      <w:r>
        <w:rPr>
          <w:rFonts w:ascii="SimSun" w:hAnsi="SimSun" w:eastAsia="SimSun" w:cs="SimSun"/>
          <w:sz w:val="22"/>
          <w:szCs w:val="22"/>
          <w:spacing w:val="-27"/>
          <w:w w:val="99"/>
        </w:rPr>
        <w:t>意度、副作用，必要时调整用药方案、剂量、药物、剂型。</w:t>
      </w:r>
    </w:p>
    <w:p>
      <w:pPr>
        <w:ind w:right="181" w:firstLine="430"/>
        <w:spacing w:before="71" w:line="257" w:lineRule="auto"/>
        <w:rPr>
          <w:rFonts w:ascii="SimSun" w:hAnsi="SimSun" w:eastAsia="SimSun" w:cs="SimSun"/>
          <w:sz w:val="22"/>
          <w:szCs w:val="22"/>
        </w:rPr>
      </w:pPr>
      <w:r>
        <w:rPr>
          <w:rFonts w:ascii="SimSun" w:hAnsi="SimSun" w:eastAsia="SimSun" w:cs="SimSun"/>
          <w:sz w:val="22"/>
          <w:szCs w:val="22"/>
          <w:spacing w:val="-11"/>
        </w:rPr>
        <w:t>(2)远期健康及并发症管理：POI女性发生骨质疏松、心血</w:t>
      </w:r>
      <w:r>
        <w:rPr>
          <w:rFonts w:ascii="SimSun" w:hAnsi="SimSun" w:eastAsia="SimSun" w:cs="SimSun"/>
          <w:sz w:val="22"/>
          <w:szCs w:val="22"/>
          <w:spacing w:val="-12"/>
        </w:rPr>
        <w:t>管疾病、认知功能障碍的风险增加，应</w:t>
      </w:r>
      <w:r>
        <w:rPr>
          <w:rFonts w:ascii="SimSun" w:hAnsi="SimSun" w:eastAsia="SimSun" w:cs="SimSun"/>
          <w:sz w:val="22"/>
          <w:szCs w:val="22"/>
        </w:rPr>
        <w:t xml:space="preserve"> </w:t>
      </w:r>
      <w:r>
        <w:rPr>
          <w:rFonts w:ascii="SimSun" w:hAnsi="SimSun" w:eastAsia="SimSun" w:cs="SimSun"/>
          <w:sz w:val="22"/>
          <w:szCs w:val="22"/>
          <w:spacing w:val="-12"/>
        </w:rPr>
        <w:t>通过健康生活方式减少危险因素带来的不良影响，包括负重运动、避免吸烟以及维持正常体重等。对</w:t>
      </w:r>
      <w:r>
        <w:rPr>
          <w:rFonts w:ascii="SimSun" w:hAnsi="SimSun" w:eastAsia="SimSun" w:cs="SimSun"/>
          <w:sz w:val="22"/>
          <w:szCs w:val="22"/>
          <w:spacing w:val="6"/>
        </w:rPr>
        <w:t xml:space="preserve"> </w:t>
      </w:r>
      <w:r>
        <w:rPr>
          <w:rFonts w:ascii="SimSun" w:hAnsi="SimSun" w:eastAsia="SimSun" w:cs="SimSun"/>
          <w:sz w:val="22"/>
          <w:szCs w:val="22"/>
          <w:spacing w:val="-11"/>
        </w:rPr>
        <w:t>于存在阴道干涩不适等泌尿生殖系统症状及性交困难者，可局部使用雌激素或阴道润滑剂。</w:t>
      </w:r>
    </w:p>
    <w:p>
      <w:pPr>
        <w:ind w:left="430"/>
        <w:spacing w:before="200" w:line="219" w:lineRule="auto"/>
        <w:rPr>
          <w:rFonts w:ascii="SimSun" w:hAnsi="SimSun" w:eastAsia="SimSun" w:cs="SimSun"/>
          <w:sz w:val="22"/>
          <w:szCs w:val="22"/>
        </w:rPr>
      </w:pPr>
      <w:r>
        <w:rPr>
          <w:rFonts w:ascii="SimSun" w:hAnsi="SimSun" w:eastAsia="SimSun" w:cs="SimSun"/>
          <w:sz w:val="22"/>
          <w:szCs w:val="22"/>
          <w:spacing w:val="1"/>
        </w:rPr>
        <w:t>(3)生育相关的管理</w:t>
      </w:r>
    </w:p>
    <w:p>
      <w:pPr>
        <w:ind w:left="409"/>
        <w:spacing w:before="98" w:line="219" w:lineRule="auto"/>
        <w:rPr>
          <w:rFonts w:ascii="SimSun" w:hAnsi="SimSun" w:eastAsia="SimSun" w:cs="SimSun"/>
          <w:sz w:val="22"/>
          <w:szCs w:val="22"/>
        </w:rPr>
      </w:pPr>
      <w:r>
        <w:rPr>
          <w:rFonts w:ascii="SimSun" w:hAnsi="SimSun" w:eastAsia="SimSun" w:cs="SimSun"/>
          <w:sz w:val="22"/>
          <w:szCs w:val="22"/>
          <w:spacing w:val="-7"/>
        </w:rPr>
        <w:t>1)辅助生殖技术治疗：赠卵体外受精-胚胎移植是POI</w:t>
      </w:r>
      <w:r>
        <w:rPr>
          <w:rFonts w:ascii="SimSun" w:hAnsi="SimSun" w:eastAsia="SimSun" w:cs="SimSun"/>
          <w:sz w:val="22"/>
          <w:szCs w:val="22"/>
          <w:spacing w:val="-65"/>
        </w:rPr>
        <w:t xml:space="preserve"> </w:t>
      </w:r>
      <w:r>
        <w:rPr>
          <w:rFonts w:ascii="SimSun" w:hAnsi="SimSun" w:eastAsia="SimSun" w:cs="SimSun"/>
          <w:sz w:val="22"/>
          <w:szCs w:val="22"/>
          <w:spacing w:val="-7"/>
        </w:rPr>
        <w:t>患者解决生育问题的可选途径，妊娠率可</w:t>
      </w:r>
    </w:p>
    <w:p>
      <w:pPr>
        <w:spacing w:line="14" w:lineRule="auto"/>
        <w:rPr>
          <w:rFonts w:ascii="Arial"/>
          <w:sz w:val="2"/>
        </w:rPr>
      </w:pPr>
      <w:r>
        <w:rPr>
          <w:rFonts w:ascii="Arial" w:hAnsi="Arial" w:eastAsia="Arial" w:cs="Arial"/>
          <w:sz w:val="2"/>
          <w:szCs w:val="2"/>
        </w:rPr>
        <w:br w:type="column"/>
      </w:r>
    </w:p>
    <w:p>
      <w:pPr>
        <w:ind w:left="472"/>
        <w:spacing w:before="101" w:line="183" w:lineRule="auto"/>
        <w:rPr>
          <w:rFonts w:ascii="SimSun" w:hAnsi="SimSun" w:eastAsia="SimSun" w:cs="SimSun"/>
          <w:sz w:val="19"/>
          <w:szCs w:val="19"/>
        </w:rPr>
      </w:pPr>
      <w:r>
        <w:rPr>
          <w:rFonts w:ascii="SimSun" w:hAnsi="SimSun" w:eastAsia="SimSun" w:cs="SimSun"/>
          <w:sz w:val="19"/>
          <w:szCs w:val="19"/>
          <w:b/>
          <w:bCs/>
          <w:color w:val="0058B0"/>
          <w:spacing w:val="-5"/>
        </w:rPr>
        <w:t>359</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00" w:lineRule="exact"/>
        <w:textAlignment w:val="center"/>
        <w:rPr/>
      </w:pPr>
      <w:r>
        <w:drawing>
          <wp:inline distT="0" distB="0" distL="0" distR="0">
            <wp:extent cx="565150" cy="444524"/>
            <wp:effectExtent l="0" t="0" r="0" b="0"/>
            <wp:docPr id="35" name="IM 35"/>
            <wp:cNvGraphicFramePr/>
            <a:graphic>
              <a:graphicData uri="http://schemas.openxmlformats.org/drawingml/2006/picture">
                <pic:pic>
                  <pic:nvPicPr>
                    <pic:cNvPr id="35" name="IM 35"/>
                    <pic:cNvPicPr/>
                  </pic:nvPicPr>
                  <pic:blipFill>
                    <a:blip r:embed="rId38"/>
                    <a:stretch>
                      <a:fillRect/>
                    </a:stretch>
                  </pic:blipFill>
                  <pic:spPr>
                    <a:xfrm rot="0">
                      <a:off x="0" y="0"/>
                      <a:ext cx="565150" cy="444524"/>
                    </a:xfrm>
                    <a:prstGeom prst="rect">
                      <a:avLst/>
                    </a:prstGeom>
                  </pic:spPr>
                </pic:pic>
              </a:graphicData>
            </a:graphic>
          </wp:inline>
        </w:drawing>
      </w:r>
    </w:p>
    <w:p>
      <w:pPr>
        <w:sectPr>
          <w:pgSz w:w="11900" w:h="16840"/>
          <w:pgMar w:top="872" w:right="659" w:bottom="400" w:left="909" w:header="0" w:footer="0" w:gutter="0"/>
          <w:cols w:equalWidth="0" w:num="2">
            <w:col w:w="9341" w:space="100"/>
            <w:col w:w="891" w:space="0"/>
          </w:cols>
        </w:sectPr>
        <w:rPr/>
      </w:pPr>
    </w:p>
    <w:p>
      <w:pPr>
        <w:ind w:left="22"/>
        <w:spacing w:before="40" w:line="221" w:lineRule="auto"/>
        <w:rPr>
          <w:rFonts w:ascii="SimHei" w:hAnsi="SimHei" w:eastAsia="SimHei" w:cs="SimHei"/>
          <w:sz w:val="20"/>
          <w:szCs w:val="20"/>
        </w:rPr>
      </w:pPr>
      <w:r>
        <w:rPr>
          <w:rFonts w:ascii="SimSun" w:hAnsi="SimSun" w:eastAsia="SimSun" w:cs="SimSun"/>
          <w:sz w:val="20"/>
          <w:szCs w:val="20"/>
          <w:b/>
          <w:bCs/>
          <w:color w:val="1C85E1"/>
          <w:spacing w:val="-7"/>
        </w:rPr>
        <w:t>360</w:t>
      </w:r>
      <w:r>
        <w:rPr>
          <w:rFonts w:ascii="SimSun" w:hAnsi="SimSun" w:eastAsia="SimSun" w:cs="SimSun"/>
          <w:sz w:val="20"/>
          <w:szCs w:val="20"/>
          <w:color w:val="1C85E1"/>
          <w:spacing w:val="12"/>
        </w:rPr>
        <w:t xml:space="preserve">       </w:t>
      </w:r>
      <w:r>
        <w:rPr>
          <w:rFonts w:ascii="SimHei" w:hAnsi="SimHei" w:eastAsia="SimHei" w:cs="SimHei"/>
          <w:sz w:val="20"/>
          <w:szCs w:val="20"/>
          <w:color w:val="00649E"/>
          <w:spacing w:val="-7"/>
        </w:rPr>
        <w:t>第二十九章</w:t>
      </w:r>
      <w:r>
        <w:rPr>
          <w:rFonts w:ascii="SimHei" w:hAnsi="SimHei" w:eastAsia="SimHei" w:cs="SimHei"/>
          <w:sz w:val="20"/>
          <w:szCs w:val="20"/>
          <w:color w:val="00649E"/>
          <w:spacing w:val="68"/>
        </w:rPr>
        <w:t xml:space="preserve"> </w:t>
      </w:r>
      <w:r>
        <w:rPr>
          <w:rFonts w:ascii="SimHei" w:hAnsi="SimHei" w:eastAsia="SimHei" w:cs="SimHei"/>
          <w:sz w:val="20"/>
          <w:szCs w:val="20"/>
          <w:color w:val="00649E"/>
          <w:spacing w:val="-7"/>
        </w:rPr>
        <w:t>生殖内分泌疾病</w:t>
      </w:r>
    </w:p>
    <w:p>
      <w:pPr>
        <w:spacing w:line="314" w:lineRule="auto"/>
        <w:rPr>
          <w:rFonts w:ascii="Arial"/>
          <w:sz w:val="21"/>
        </w:rPr>
      </w:pPr>
      <w:r/>
    </w:p>
    <w:p>
      <w:pPr>
        <w:ind w:left="1100" w:right="87"/>
        <w:spacing w:before="65" w:line="271" w:lineRule="auto"/>
        <w:rPr>
          <w:rFonts w:ascii="SimSun" w:hAnsi="SimSun" w:eastAsia="SimSun" w:cs="SimSun"/>
          <w:sz w:val="20"/>
          <w:szCs w:val="20"/>
        </w:rPr>
      </w:pPr>
      <w:r>
        <w:rPr>
          <w:rFonts w:ascii="SimSun" w:hAnsi="SimSun" w:eastAsia="SimSun" w:cs="SimSun"/>
          <w:sz w:val="20"/>
          <w:szCs w:val="20"/>
          <w:spacing w:val="11"/>
        </w:rPr>
        <w:t>达40%～50%。亚临床期患者可尝试增加促性腺激素剂量、促性腺激素释放激素拮抗剂方案、激动剂</w:t>
      </w:r>
      <w:r>
        <w:rPr>
          <w:rFonts w:ascii="SimSun" w:hAnsi="SimSun" w:eastAsia="SimSun" w:cs="SimSun"/>
          <w:sz w:val="20"/>
          <w:szCs w:val="20"/>
          <w:spacing w:val="15"/>
        </w:rPr>
        <w:t xml:space="preserve"> </w:t>
      </w:r>
      <w:r>
        <w:rPr>
          <w:rFonts w:ascii="SimSun" w:hAnsi="SimSun" w:eastAsia="SimSun" w:cs="SimSun"/>
          <w:sz w:val="20"/>
          <w:szCs w:val="20"/>
          <w:spacing w:val="1"/>
        </w:rPr>
        <w:t>短方案、微刺激及自然周期等方案，但妊娠率低，目前尚无最佳用药方案。</w:t>
      </w:r>
    </w:p>
    <w:p>
      <w:pPr>
        <w:ind w:left="1100" w:firstLine="430"/>
        <w:spacing w:before="93" w:line="290" w:lineRule="auto"/>
        <w:jc w:val="both"/>
        <w:rPr>
          <w:rFonts w:ascii="SimSun" w:hAnsi="SimSun" w:eastAsia="SimSun" w:cs="SimSun"/>
          <w:sz w:val="20"/>
          <w:szCs w:val="20"/>
        </w:rPr>
      </w:pPr>
      <w:r>
        <w:rPr>
          <w:rFonts w:ascii="SimSun" w:hAnsi="SimSun" w:eastAsia="SimSun" w:cs="SimSun"/>
          <w:sz w:val="20"/>
          <w:szCs w:val="20"/>
          <w:spacing w:val="8"/>
        </w:rPr>
        <w:t>2)生育力保存：主要针对</w:t>
      </w:r>
      <w:r>
        <w:rPr>
          <w:rFonts w:ascii="SimSun" w:hAnsi="SimSun" w:eastAsia="SimSun" w:cs="SimSun"/>
          <w:sz w:val="20"/>
          <w:szCs w:val="20"/>
        </w:rPr>
        <w:t>POI</w:t>
      </w:r>
      <w:r>
        <w:rPr>
          <w:rFonts w:ascii="SimSun" w:hAnsi="SimSun" w:eastAsia="SimSun" w:cs="SimSun"/>
          <w:sz w:val="20"/>
          <w:szCs w:val="20"/>
          <w:spacing w:val="-12"/>
        </w:rPr>
        <w:t xml:space="preserve"> </w:t>
      </w:r>
      <w:r>
        <w:rPr>
          <w:rFonts w:ascii="SimSun" w:hAnsi="SimSun" w:eastAsia="SimSun" w:cs="SimSun"/>
          <w:sz w:val="20"/>
          <w:szCs w:val="20"/>
          <w:spacing w:val="8"/>
        </w:rPr>
        <w:t>高风险人群、或因某些疾病、或接受损伤卵巢功能治疗的女性。根</w:t>
      </w:r>
      <w:r>
        <w:rPr>
          <w:rFonts w:ascii="SimSun" w:hAnsi="SimSun" w:eastAsia="SimSun" w:cs="SimSun"/>
          <w:sz w:val="20"/>
          <w:szCs w:val="20"/>
        </w:rPr>
        <w:t xml:space="preserve"> </w:t>
      </w:r>
      <w:r>
        <w:rPr>
          <w:rFonts w:ascii="SimSun" w:hAnsi="SimSun" w:eastAsia="SimSun" w:cs="SimSun"/>
          <w:sz w:val="20"/>
          <w:szCs w:val="20"/>
          <w:spacing w:val="3"/>
        </w:rPr>
        <w:t>据患者意愿、年龄和婚姻情况，建议采取适当的生育力保存方</w:t>
      </w:r>
      <w:r>
        <w:rPr>
          <w:rFonts w:ascii="SimSun" w:hAnsi="SimSun" w:eastAsia="SimSun" w:cs="SimSun"/>
          <w:sz w:val="20"/>
          <w:szCs w:val="20"/>
          <w:spacing w:val="2"/>
        </w:rPr>
        <w:t>法，包括胚胎冷冻、卵母细胞冷冻、卵巢</w:t>
      </w:r>
      <w:r>
        <w:rPr>
          <w:rFonts w:ascii="SimSun" w:hAnsi="SimSun" w:eastAsia="SimSun" w:cs="SimSun"/>
          <w:sz w:val="20"/>
          <w:szCs w:val="20"/>
        </w:rPr>
        <w:t xml:space="preserve">  </w:t>
      </w:r>
      <w:r>
        <w:rPr>
          <w:rFonts w:ascii="SimSun" w:hAnsi="SimSun" w:eastAsia="SimSun" w:cs="SimSun"/>
          <w:sz w:val="20"/>
          <w:szCs w:val="20"/>
          <w:spacing w:val="5"/>
        </w:rPr>
        <w:t>组织冷冻、促性腺激素释放激素激动剂等，但其中卵母细胞冷冻、</w:t>
      </w:r>
      <w:r>
        <w:rPr>
          <w:rFonts w:ascii="SimSun" w:hAnsi="SimSun" w:eastAsia="SimSun" w:cs="SimSun"/>
          <w:sz w:val="20"/>
          <w:szCs w:val="20"/>
          <w:spacing w:val="4"/>
        </w:rPr>
        <w:t>卵巢组织冷冻尚存在的技术、伦理、</w:t>
      </w:r>
      <w:r>
        <w:rPr>
          <w:rFonts w:ascii="SimSun" w:hAnsi="SimSun" w:eastAsia="SimSun" w:cs="SimSun"/>
          <w:sz w:val="20"/>
          <w:szCs w:val="20"/>
        </w:rPr>
        <w:t xml:space="preserve"> </w:t>
      </w:r>
      <w:r>
        <w:rPr>
          <w:rFonts w:ascii="SimSun" w:hAnsi="SimSun" w:eastAsia="SimSun" w:cs="SimSun"/>
          <w:sz w:val="20"/>
          <w:szCs w:val="20"/>
          <w:spacing w:val="8"/>
        </w:rPr>
        <w:t>安全性等问题尚需进一步研究探讨。</w:t>
      </w:r>
    </w:p>
    <w:p>
      <w:pPr>
        <w:ind w:right="472"/>
        <w:spacing w:before="112" w:line="227" w:lineRule="auto"/>
        <w:jc w:val="right"/>
        <w:rPr>
          <w:rFonts w:ascii="KaiTi" w:hAnsi="KaiTi" w:eastAsia="KaiTi" w:cs="KaiTi"/>
          <w:sz w:val="20"/>
          <w:szCs w:val="20"/>
        </w:rPr>
      </w:pPr>
      <w:r>
        <w:rPr>
          <w:rFonts w:ascii="KaiTi" w:hAnsi="KaiTi" w:eastAsia="KaiTi" w:cs="KaiTi"/>
          <w:sz w:val="20"/>
          <w:szCs w:val="20"/>
          <w:spacing w:val="15"/>
        </w:rPr>
        <w:t>(陈子江)</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660" w:lineRule="exact"/>
        <w:textAlignment w:val="center"/>
        <w:rPr/>
      </w:pPr>
      <w:r>
        <w:drawing>
          <wp:inline distT="0" distB="0" distL="0" distR="0">
            <wp:extent cx="539760" cy="419074"/>
            <wp:effectExtent l="0" t="0" r="0" b="0"/>
            <wp:docPr id="36" name="IM 36"/>
            <wp:cNvGraphicFramePr/>
            <a:graphic>
              <a:graphicData uri="http://schemas.openxmlformats.org/drawingml/2006/picture">
                <pic:pic>
                  <pic:nvPicPr>
                    <pic:cNvPr id="36" name="IM 36"/>
                    <pic:cNvPicPr/>
                  </pic:nvPicPr>
                  <pic:blipFill>
                    <a:blip r:embed="rId39"/>
                    <a:stretch>
                      <a:fillRect/>
                    </a:stretch>
                  </pic:blipFill>
                  <pic:spPr>
                    <a:xfrm rot="0">
                      <a:off x="0" y="0"/>
                      <a:ext cx="539760" cy="419074"/>
                    </a:xfrm>
                    <a:prstGeom prst="rect">
                      <a:avLst/>
                    </a:prstGeom>
                  </pic:spPr>
                </pic:pic>
              </a:graphicData>
            </a:graphic>
          </wp:inline>
        </w:drawing>
      </w:r>
    </w:p>
    <w:p>
      <w:pPr>
        <w:sectPr>
          <w:pgSz w:w="11900" w:h="16840"/>
          <w:pgMar w:top="906" w:right="880" w:bottom="400" w:left="709" w:header="0" w:footer="0" w:gutter="0"/>
        </w:sectPr>
        <w:rPr/>
      </w:pPr>
    </w:p>
    <w:p>
      <w:pPr>
        <w:ind w:firstLine="29"/>
        <w:spacing w:before="18" w:line="1350" w:lineRule="exact"/>
        <w:textAlignment w:val="center"/>
        <w:rPr/>
      </w:pPr>
      <w:r>
        <w:pict>
          <v:group id="_x0000_s15" style="mso-position-vertical-relative:line;mso-position-horizontal-relative:char;width:525pt;height:67.55pt;" filled="false" stroked="false" coordsize="10500,1351" coordorigin="0,0">
            <v:shape id="_x0000_s16" style="position:absolute;left:0;top:0;width:10500;height:1351;" filled="false" stroked="false" type="#_x0000_t75">
              <v:imagedata o:title="" r:id="rId41"/>
            </v:shape>
            <v:shape id="_x0000_s17" style="position:absolute;left:-20;top:-20;width:10540;height:1488;" filled="false" stroked="false" type="#_x0000_t202">
              <v:fill on="false"/>
              <v:stroke on="false"/>
              <v:path/>
              <v:imagedata o:title=""/>
              <o:lock v:ext="edit" aspectratio="false"/>
              <v:textbox inset="0mm,0mm,0mm,0mm">
                <w:txbxContent>
                  <w:p>
                    <w:pPr>
                      <w:spacing w:line="322" w:lineRule="auto"/>
                      <w:rPr>
                        <w:rFonts w:ascii="Arial"/>
                        <w:sz w:val="21"/>
                      </w:rPr>
                    </w:pPr>
                    <w:r/>
                  </w:p>
                  <w:p>
                    <w:pPr>
                      <w:ind w:left="737"/>
                      <w:spacing w:before="175" w:line="221" w:lineRule="auto"/>
                      <w:rPr>
                        <w:rFonts w:ascii="SimHei" w:hAnsi="SimHei" w:eastAsia="SimHei" w:cs="SimHei"/>
                        <w:sz w:val="54"/>
                        <w:szCs w:val="54"/>
                      </w:rPr>
                    </w:pPr>
                    <w:r>
                      <w:rPr>
                        <w:rFonts w:ascii="SimHei" w:hAnsi="SimHei" w:eastAsia="SimHei" w:cs="SimHei"/>
                        <w:sz w:val="54"/>
                        <w:szCs w:val="54"/>
                        <w:b/>
                        <w:bCs/>
                        <w:color w:val="FFFFFF"/>
                        <w:spacing w:val="19"/>
                      </w:rPr>
                      <w:t>第三十章不孕症与辅助生殖技术</w:t>
                    </w:r>
                  </w:p>
                </w:txbxContent>
              </v:textbox>
            </v:shape>
          </v:group>
        </w:pict>
      </w:r>
    </w:p>
    <w:p>
      <w:pPr>
        <w:spacing w:before="100" w:line="20" w:lineRule="exact"/>
        <w:textAlignment w:val="center"/>
        <w:rPr/>
      </w:pPr>
      <w:r>
        <w:drawing>
          <wp:inline distT="0" distB="0" distL="0" distR="0">
            <wp:extent cx="5937216" cy="12725"/>
            <wp:effectExtent l="0" t="0" r="0" b="0"/>
            <wp:docPr id="37" name="IM 37"/>
            <wp:cNvGraphicFramePr/>
            <a:graphic>
              <a:graphicData uri="http://schemas.openxmlformats.org/drawingml/2006/picture">
                <pic:pic>
                  <pic:nvPicPr>
                    <pic:cNvPr id="37" name="IM 37"/>
                    <pic:cNvPicPr/>
                  </pic:nvPicPr>
                  <pic:blipFill>
                    <a:blip r:embed="rId42"/>
                    <a:stretch>
                      <a:fillRect/>
                    </a:stretch>
                  </pic:blipFill>
                  <pic:spPr>
                    <a:xfrm rot="0">
                      <a:off x="0" y="0"/>
                      <a:ext cx="5937216" cy="12725"/>
                    </a:xfrm>
                    <a:prstGeom prst="rect">
                      <a:avLst/>
                    </a:prstGeom>
                  </pic:spPr>
                </pic:pic>
              </a:graphicData>
            </a:graphic>
          </wp:inline>
        </w:drawing>
      </w:r>
    </w:p>
    <w:p>
      <w:pPr>
        <w:spacing w:line="288" w:lineRule="auto"/>
        <w:rPr>
          <w:rFonts w:ascii="Arial"/>
          <w:sz w:val="21"/>
        </w:rPr>
      </w:pPr>
      <w:r/>
    </w:p>
    <w:p>
      <w:pPr>
        <w:spacing w:line="288" w:lineRule="auto"/>
        <w:rPr>
          <w:rFonts w:ascii="Arial"/>
          <w:sz w:val="21"/>
        </w:rPr>
      </w:pPr>
      <w:r/>
    </w:p>
    <w:p>
      <w:pPr>
        <w:spacing w:line="288" w:lineRule="auto"/>
        <w:rPr>
          <w:rFonts w:ascii="Arial"/>
          <w:sz w:val="21"/>
        </w:rPr>
      </w:pPr>
      <w:r/>
    </w:p>
    <w:p>
      <w:pPr>
        <w:ind w:left="29" w:right="1244" w:firstLine="409"/>
        <w:spacing w:before="68" w:line="268" w:lineRule="auto"/>
        <w:rPr>
          <w:rFonts w:ascii="SimSun" w:hAnsi="SimSun" w:eastAsia="SimSun" w:cs="SimSun"/>
          <w:sz w:val="21"/>
          <w:szCs w:val="21"/>
        </w:rPr>
      </w:pPr>
      <w:r>
        <w:rPr>
          <w:rFonts w:ascii="SimSun" w:hAnsi="SimSun" w:eastAsia="SimSun" w:cs="SimSun"/>
          <w:sz w:val="21"/>
          <w:szCs w:val="21"/>
          <w:spacing w:val="4"/>
        </w:rPr>
        <w:t>不孕症是一组由多种病因导致的生育障碍状态，是育龄夫妇的生殖健康不良事件。辅助生殖技</w:t>
      </w:r>
      <w:r>
        <w:rPr>
          <w:rFonts w:ascii="SimSun" w:hAnsi="SimSun" w:eastAsia="SimSun" w:cs="SimSun"/>
          <w:sz w:val="21"/>
          <w:szCs w:val="21"/>
          <w:spacing w:val="13"/>
        </w:rPr>
        <w:t xml:space="preserve"> </w:t>
      </w:r>
      <w:r>
        <w:rPr>
          <w:rFonts w:ascii="SimSun" w:hAnsi="SimSun" w:eastAsia="SimSun" w:cs="SimSun"/>
          <w:sz w:val="21"/>
          <w:szCs w:val="21"/>
          <w:spacing w:val="-4"/>
        </w:rPr>
        <w:t>术的迅猛发展，帮助许多不孕夫妇获得后代，但也引起了一些伦理或</w:t>
      </w:r>
      <w:r>
        <w:rPr>
          <w:rFonts w:ascii="SimSun" w:hAnsi="SimSun" w:eastAsia="SimSun" w:cs="SimSun"/>
          <w:sz w:val="21"/>
          <w:szCs w:val="21"/>
          <w:spacing w:val="-5"/>
        </w:rPr>
        <w:t>法律问题，需要严格管理和规范。</w:t>
      </w:r>
    </w:p>
    <w:p>
      <w:pPr>
        <w:spacing w:line="265" w:lineRule="auto"/>
        <w:rPr>
          <w:rFonts w:ascii="Arial"/>
          <w:sz w:val="21"/>
        </w:rPr>
      </w:pPr>
      <w:r/>
    </w:p>
    <w:p>
      <w:pPr>
        <w:ind w:left="3284"/>
        <w:spacing w:before="101" w:line="221" w:lineRule="auto"/>
        <w:rPr>
          <w:rFonts w:ascii="SimHei" w:hAnsi="SimHei" w:eastAsia="SimHei" w:cs="SimHei"/>
          <w:sz w:val="31"/>
          <w:szCs w:val="31"/>
        </w:rPr>
      </w:pPr>
      <w:r>
        <w:rPr>
          <w:rFonts w:ascii="SimHei" w:hAnsi="SimHei" w:eastAsia="SimHei" w:cs="SimHei"/>
          <w:sz w:val="31"/>
          <w:szCs w:val="31"/>
          <w:b/>
          <w:bCs/>
          <w:spacing w:val="-12"/>
        </w:rPr>
        <w:t>第一节</w:t>
      </w:r>
      <w:r>
        <w:rPr>
          <w:rFonts w:ascii="SimHei" w:hAnsi="SimHei" w:eastAsia="SimHei" w:cs="SimHei"/>
          <w:sz w:val="31"/>
          <w:szCs w:val="31"/>
          <w:spacing w:val="3"/>
        </w:rPr>
        <w:t xml:space="preserve">  </w:t>
      </w:r>
      <w:r>
        <w:rPr>
          <w:rFonts w:ascii="SimHei" w:hAnsi="SimHei" w:eastAsia="SimHei" w:cs="SimHei"/>
          <w:sz w:val="31"/>
          <w:szCs w:val="31"/>
          <w:b/>
          <w:bCs/>
          <w:spacing w:val="-12"/>
        </w:rPr>
        <w:t>不</w:t>
      </w:r>
      <w:r>
        <w:rPr>
          <w:rFonts w:ascii="SimHei" w:hAnsi="SimHei" w:eastAsia="SimHei" w:cs="SimHei"/>
          <w:sz w:val="31"/>
          <w:szCs w:val="31"/>
          <w:spacing w:val="22"/>
        </w:rPr>
        <w:t xml:space="preserve">  </w:t>
      </w:r>
      <w:r>
        <w:rPr>
          <w:rFonts w:ascii="SimHei" w:hAnsi="SimHei" w:eastAsia="SimHei" w:cs="SimHei"/>
          <w:sz w:val="31"/>
          <w:szCs w:val="31"/>
          <w:b/>
          <w:bCs/>
          <w:spacing w:val="-12"/>
        </w:rPr>
        <w:t>孕</w:t>
      </w:r>
      <w:r>
        <w:rPr>
          <w:rFonts w:ascii="SimHei" w:hAnsi="SimHei" w:eastAsia="SimHei" w:cs="SimHei"/>
          <w:sz w:val="31"/>
          <w:szCs w:val="31"/>
          <w:spacing w:val="20"/>
        </w:rPr>
        <w:t xml:space="preserve">  </w:t>
      </w:r>
      <w:r>
        <w:rPr>
          <w:rFonts w:ascii="SimHei" w:hAnsi="SimHei" w:eastAsia="SimHei" w:cs="SimHei"/>
          <w:sz w:val="31"/>
          <w:szCs w:val="31"/>
          <w:b/>
          <w:bCs/>
          <w:spacing w:val="-12"/>
        </w:rPr>
        <w:t>症</w:t>
      </w:r>
    </w:p>
    <w:p>
      <w:pPr>
        <w:spacing w:line="241" w:lineRule="auto"/>
        <w:rPr>
          <w:rFonts w:ascii="Arial"/>
          <w:sz w:val="21"/>
        </w:rPr>
      </w:pPr>
      <w:r/>
    </w:p>
    <w:p>
      <w:pPr>
        <w:spacing w:line="241" w:lineRule="auto"/>
        <w:rPr>
          <w:rFonts w:ascii="Arial"/>
          <w:sz w:val="21"/>
        </w:rPr>
      </w:pPr>
      <w:r/>
    </w:p>
    <w:p>
      <w:pPr>
        <w:ind w:left="29"/>
        <w:spacing w:before="68" w:line="220" w:lineRule="auto"/>
        <w:rPr>
          <w:rFonts w:ascii="KaiTi" w:hAnsi="KaiTi" w:eastAsia="KaiTi" w:cs="KaiTi"/>
          <w:sz w:val="21"/>
          <w:szCs w:val="21"/>
        </w:rPr>
      </w:pPr>
      <w:r>
        <w:rPr>
          <w:rFonts w:ascii="KaiTi" w:hAnsi="KaiTi" w:eastAsia="KaiTi" w:cs="KaiTi"/>
          <w:sz w:val="21"/>
          <w:szCs w:val="21"/>
          <w:spacing w:val="-5"/>
        </w:rPr>
        <w:t>●</w:t>
      </w:r>
      <w:r>
        <w:rPr>
          <w:rFonts w:ascii="KaiTi" w:hAnsi="KaiTi" w:eastAsia="KaiTi" w:cs="KaiTi"/>
          <w:sz w:val="21"/>
          <w:szCs w:val="21"/>
          <w:spacing w:val="27"/>
        </w:rPr>
        <w:t xml:space="preserve"> </w:t>
      </w:r>
      <w:r>
        <w:rPr>
          <w:rFonts w:ascii="KaiTi" w:hAnsi="KaiTi" w:eastAsia="KaiTi" w:cs="KaiTi"/>
          <w:sz w:val="21"/>
          <w:szCs w:val="21"/>
          <w:spacing w:val="-5"/>
        </w:rPr>
        <w:t>盆腔因素和排卵障碍是女性不孕的主要病因，但多种病因可同时存在。</w:t>
      </w:r>
    </w:p>
    <w:p>
      <w:pPr>
        <w:ind w:left="29"/>
        <w:spacing w:before="89" w:line="220" w:lineRule="auto"/>
        <w:rPr>
          <w:rFonts w:ascii="KaiTi" w:hAnsi="KaiTi" w:eastAsia="KaiTi" w:cs="KaiTi"/>
          <w:sz w:val="21"/>
          <w:szCs w:val="21"/>
        </w:rPr>
      </w:pPr>
      <w:r>
        <w:rPr>
          <w:rFonts w:ascii="KaiTi" w:hAnsi="KaiTi" w:eastAsia="KaiTi" w:cs="KaiTi"/>
          <w:sz w:val="21"/>
          <w:szCs w:val="21"/>
          <w:spacing w:val="-7"/>
        </w:rPr>
        <w:t>●</w:t>
      </w:r>
      <w:r>
        <w:rPr>
          <w:rFonts w:ascii="KaiTi" w:hAnsi="KaiTi" w:eastAsia="KaiTi" w:cs="KaiTi"/>
          <w:sz w:val="21"/>
          <w:szCs w:val="21"/>
          <w:spacing w:val="10"/>
        </w:rPr>
        <w:t xml:space="preserve"> </w:t>
      </w:r>
      <w:r>
        <w:rPr>
          <w:rFonts w:ascii="KaiTi" w:hAnsi="KaiTi" w:eastAsia="KaiTi" w:cs="KaiTi"/>
          <w:sz w:val="21"/>
          <w:szCs w:val="21"/>
          <w:spacing w:val="-7"/>
        </w:rPr>
        <w:t>诊断需男女双方同时就诊，根据病史、排卵功能</w:t>
      </w:r>
      <w:r>
        <w:rPr>
          <w:rFonts w:ascii="KaiTi" w:hAnsi="KaiTi" w:eastAsia="KaiTi" w:cs="KaiTi"/>
          <w:sz w:val="21"/>
          <w:szCs w:val="21"/>
          <w:spacing w:val="-8"/>
        </w:rPr>
        <w:t>、输卵管通畅性和男方精液检查明确病因。</w:t>
      </w:r>
    </w:p>
    <w:p>
      <w:pPr>
        <w:ind w:left="29"/>
        <w:spacing w:before="90" w:line="220" w:lineRule="auto"/>
        <w:rPr>
          <w:rFonts w:ascii="KaiTi" w:hAnsi="KaiTi" w:eastAsia="KaiTi" w:cs="KaiTi"/>
          <w:sz w:val="21"/>
          <w:szCs w:val="21"/>
        </w:rPr>
      </w:pPr>
      <w:r>
        <w:rPr>
          <w:rFonts w:ascii="KaiTi" w:hAnsi="KaiTi" w:eastAsia="KaiTi" w:cs="KaiTi"/>
          <w:sz w:val="21"/>
          <w:szCs w:val="21"/>
          <w:spacing w:val="-5"/>
        </w:rPr>
        <w:t>●</w:t>
      </w:r>
      <w:r>
        <w:rPr>
          <w:rFonts w:ascii="KaiTi" w:hAnsi="KaiTi" w:eastAsia="KaiTi" w:cs="KaiTi"/>
          <w:sz w:val="21"/>
          <w:szCs w:val="21"/>
          <w:spacing w:val="20"/>
        </w:rPr>
        <w:t xml:space="preserve"> </w:t>
      </w:r>
      <w:r>
        <w:rPr>
          <w:rFonts w:ascii="KaiTi" w:hAnsi="KaiTi" w:eastAsia="KaiTi" w:cs="KaiTi"/>
          <w:sz w:val="21"/>
          <w:szCs w:val="21"/>
          <w:spacing w:val="-5"/>
        </w:rPr>
        <w:t>女性不孕症的治疗主要为对因治疗，包括纠正盆</w:t>
      </w:r>
      <w:r>
        <w:rPr>
          <w:rFonts w:ascii="KaiTi" w:hAnsi="KaiTi" w:eastAsia="KaiTi" w:cs="KaiTi"/>
          <w:sz w:val="21"/>
          <w:szCs w:val="21"/>
          <w:spacing w:val="-6"/>
        </w:rPr>
        <w:t>腔因素、诱导排卵和辅助生殖技术助孕。</w:t>
      </w:r>
    </w:p>
    <w:p>
      <w:pPr>
        <w:spacing w:line="287" w:lineRule="auto"/>
        <w:rPr>
          <w:rFonts w:ascii="Arial"/>
          <w:sz w:val="21"/>
        </w:rPr>
      </w:pPr>
      <w:r/>
    </w:p>
    <w:p>
      <w:pPr>
        <w:ind w:left="29" w:right="1294" w:firstLine="409"/>
        <w:spacing w:before="69" w:line="283" w:lineRule="auto"/>
        <w:jc w:val="both"/>
        <w:rPr>
          <w:rFonts w:ascii="SimSun" w:hAnsi="SimSun" w:eastAsia="SimSun" w:cs="SimSun"/>
          <w:sz w:val="21"/>
          <w:szCs w:val="21"/>
        </w:rPr>
      </w:pPr>
      <w:r>
        <w:rPr>
          <w:rFonts w:ascii="SimSun" w:hAnsi="SimSun" w:eastAsia="SimSun" w:cs="SimSun"/>
          <w:sz w:val="21"/>
          <w:szCs w:val="21"/>
          <w:spacing w:val="3"/>
        </w:rPr>
        <w:t>不孕(育)症是一种由多种病因导致的生育障碍状态，是生育期夫妇的生殖健康不良事件。女性</w:t>
      </w:r>
      <w:r>
        <w:rPr>
          <w:rFonts w:ascii="SimSun" w:hAnsi="SimSun" w:eastAsia="SimSun" w:cs="SimSun"/>
          <w:sz w:val="21"/>
          <w:szCs w:val="21"/>
          <w:spacing w:val="11"/>
        </w:rPr>
        <w:t xml:space="preserve"> </w:t>
      </w:r>
      <w:r>
        <w:rPr>
          <w:rFonts w:ascii="SimSun" w:hAnsi="SimSun" w:eastAsia="SimSun" w:cs="SimSun"/>
          <w:sz w:val="21"/>
          <w:szCs w:val="21"/>
          <w:spacing w:val="-1"/>
        </w:rPr>
        <w:t>无避孕性生活至少12个月而未孕称为不孕症(infertility),对男性则称为不育</w:t>
      </w:r>
      <w:r>
        <w:rPr>
          <w:rFonts w:ascii="SimSun" w:hAnsi="SimSun" w:eastAsia="SimSun" w:cs="SimSun"/>
          <w:sz w:val="21"/>
          <w:szCs w:val="21"/>
          <w:spacing w:val="-2"/>
        </w:rPr>
        <w:t>症。不孕症分为原发性</w:t>
      </w:r>
      <w:r>
        <w:rPr>
          <w:rFonts w:ascii="SimSun" w:hAnsi="SimSun" w:eastAsia="SimSun" w:cs="SimSun"/>
          <w:sz w:val="21"/>
          <w:szCs w:val="21"/>
        </w:rPr>
        <w:t xml:space="preserve"> </w:t>
      </w:r>
      <w:r>
        <w:rPr>
          <w:rFonts w:ascii="SimSun" w:hAnsi="SimSun" w:eastAsia="SimSun" w:cs="SimSun"/>
          <w:sz w:val="21"/>
          <w:szCs w:val="21"/>
          <w:spacing w:val="-6"/>
        </w:rPr>
        <w:t>和继发性两大类，既往从未有过妊娠史，未避孕而从未妊娠者为原发不孕；既往有过妊娠史，而</w:t>
      </w:r>
      <w:r>
        <w:rPr>
          <w:rFonts w:ascii="SimSun" w:hAnsi="SimSun" w:eastAsia="SimSun" w:cs="SimSun"/>
          <w:sz w:val="21"/>
          <w:szCs w:val="21"/>
          <w:spacing w:val="-7"/>
        </w:rPr>
        <w:t>后未避</w:t>
      </w:r>
      <w:r>
        <w:rPr>
          <w:rFonts w:ascii="SimSun" w:hAnsi="SimSun" w:eastAsia="SimSun" w:cs="SimSun"/>
          <w:sz w:val="21"/>
          <w:szCs w:val="21"/>
        </w:rPr>
        <w:t xml:space="preserve"> </w:t>
      </w:r>
      <w:r>
        <w:rPr>
          <w:rFonts w:ascii="SimSun" w:hAnsi="SimSun" w:eastAsia="SimSun" w:cs="SimSun"/>
          <w:sz w:val="21"/>
          <w:szCs w:val="21"/>
          <w:spacing w:val="4"/>
        </w:rPr>
        <w:t>孕连续12个月未孕者为继发不孕。不同人种和地区间不孕症发病率差异并不显著，我国不孕症发</w:t>
      </w:r>
      <w:r>
        <w:rPr>
          <w:rFonts w:ascii="SimSun" w:hAnsi="SimSun" w:eastAsia="SimSun" w:cs="SimSun"/>
          <w:sz w:val="21"/>
          <w:szCs w:val="21"/>
          <w:spacing w:val="3"/>
        </w:rPr>
        <w:t>病</w:t>
      </w:r>
      <w:r>
        <w:rPr>
          <w:rFonts w:ascii="SimSun" w:hAnsi="SimSun" w:eastAsia="SimSun" w:cs="SimSun"/>
          <w:sz w:val="21"/>
          <w:szCs w:val="21"/>
        </w:rPr>
        <w:t xml:space="preserve"> </w:t>
      </w:r>
      <w:r>
        <w:rPr>
          <w:rFonts w:ascii="SimSun" w:hAnsi="SimSun" w:eastAsia="SimSun" w:cs="SimSun"/>
          <w:sz w:val="21"/>
          <w:szCs w:val="21"/>
          <w:spacing w:val="26"/>
        </w:rPr>
        <w:t>率为7%～10%。</w:t>
      </w:r>
    </w:p>
    <w:p>
      <w:pPr>
        <w:ind w:left="337"/>
        <w:spacing w:before="106" w:line="221" w:lineRule="auto"/>
        <w:rPr>
          <w:rFonts w:ascii="SimHei" w:hAnsi="SimHei" w:eastAsia="SimHei" w:cs="SimHei"/>
          <w:sz w:val="21"/>
          <w:szCs w:val="21"/>
        </w:rPr>
      </w:pPr>
      <w:r>
        <w:rPr>
          <w:rFonts w:ascii="SimHei" w:hAnsi="SimHei" w:eastAsia="SimHei" w:cs="SimHei"/>
          <w:sz w:val="21"/>
          <w:szCs w:val="21"/>
          <w:b/>
          <w:bCs/>
          <w:color w:val="0063B0"/>
          <w:spacing w:val="-8"/>
        </w:rPr>
        <w:t>【病因分类】</w:t>
      </w:r>
    </w:p>
    <w:p>
      <w:pPr>
        <w:ind w:left="442"/>
        <w:spacing w:before="69" w:line="221" w:lineRule="auto"/>
        <w:rPr>
          <w:rFonts w:ascii="SimHei" w:hAnsi="SimHei" w:eastAsia="SimHei" w:cs="SimHei"/>
          <w:sz w:val="21"/>
          <w:szCs w:val="21"/>
        </w:rPr>
      </w:pPr>
      <w:r>
        <w:rPr>
          <w:rFonts w:ascii="SimHei" w:hAnsi="SimHei" w:eastAsia="SimHei" w:cs="SimHei"/>
          <w:sz w:val="21"/>
          <w:szCs w:val="21"/>
          <w:b/>
          <w:bCs/>
          <w:spacing w:val="15"/>
        </w:rPr>
        <w:t>(</w:t>
      </w:r>
      <w:r>
        <w:rPr>
          <w:rFonts w:ascii="SimHei" w:hAnsi="SimHei" w:eastAsia="SimHei" w:cs="SimHei"/>
          <w:sz w:val="21"/>
          <w:szCs w:val="21"/>
          <w:spacing w:val="-58"/>
        </w:rPr>
        <w:t xml:space="preserve"> </w:t>
      </w:r>
      <w:r>
        <w:rPr>
          <w:rFonts w:ascii="SimHei" w:hAnsi="SimHei" w:eastAsia="SimHei" w:cs="SimHei"/>
          <w:sz w:val="21"/>
          <w:szCs w:val="21"/>
          <w:b/>
          <w:bCs/>
          <w:spacing w:val="15"/>
        </w:rPr>
        <w:t>一)女方因素</w:t>
      </w:r>
    </w:p>
    <w:p>
      <w:pPr>
        <w:ind w:left="29" w:right="1233" w:firstLine="409"/>
        <w:spacing w:before="82" w:line="274" w:lineRule="auto"/>
        <w:rPr>
          <w:rFonts w:ascii="SimSun" w:hAnsi="SimSun" w:eastAsia="SimSun" w:cs="SimSun"/>
          <w:sz w:val="21"/>
          <w:szCs w:val="21"/>
        </w:rPr>
      </w:pPr>
      <w:r>
        <w:rPr>
          <w:rFonts w:ascii="Times New Roman" w:hAnsi="Times New Roman" w:eastAsia="Times New Roman" w:cs="Times New Roman"/>
          <w:sz w:val="31"/>
          <w:szCs w:val="31"/>
          <w:b/>
          <w:bCs/>
          <w:spacing w:val="7"/>
        </w:rPr>
        <w:t>1.</w:t>
      </w:r>
      <w:r>
        <w:rPr>
          <w:rFonts w:ascii="Times New Roman" w:hAnsi="Times New Roman" w:eastAsia="Times New Roman" w:cs="Times New Roman"/>
          <w:sz w:val="31"/>
          <w:szCs w:val="31"/>
          <w:spacing w:val="4"/>
        </w:rPr>
        <w:t xml:space="preserve"> </w:t>
      </w:r>
      <w:r>
        <w:rPr>
          <w:rFonts w:ascii="SimSun" w:hAnsi="SimSun" w:eastAsia="SimSun" w:cs="SimSun"/>
          <w:sz w:val="21"/>
          <w:szCs w:val="21"/>
          <w:b/>
          <w:bCs/>
          <w:spacing w:val="7"/>
        </w:rPr>
        <w:t>盆腔因素</w:t>
      </w:r>
      <w:r>
        <w:rPr>
          <w:rFonts w:ascii="SimSun" w:hAnsi="SimSun" w:eastAsia="SimSun" w:cs="SimSun"/>
          <w:sz w:val="21"/>
          <w:szCs w:val="21"/>
          <w:spacing w:val="36"/>
        </w:rPr>
        <w:t xml:space="preserve">  </w:t>
      </w:r>
      <w:r>
        <w:rPr>
          <w:rFonts w:ascii="SimSun" w:hAnsi="SimSun" w:eastAsia="SimSun" w:cs="SimSun"/>
          <w:sz w:val="21"/>
          <w:szCs w:val="21"/>
          <w:spacing w:val="7"/>
        </w:rPr>
        <w:t>是我国女性不孕症，特别是继发性不孕症最主要的原因</w:t>
      </w:r>
      <w:r>
        <w:rPr>
          <w:rFonts w:ascii="SimSun" w:hAnsi="SimSun" w:eastAsia="SimSun" w:cs="SimSun"/>
          <w:sz w:val="21"/>
          <w:szCs w:val="21"/>
          <w:spacing w:val="6"/>
        </w:rPr>
        <w:t>，约占全部不孕因素的</w:t>
      </w:r>
      <w:r>
        <w:rPr>
          <w:rFonts w:ascii="SimSun" w:hAnsi="SimSun" w:eastAsia="SimSun" w:cs="SimSun"/>
          <w:sz w:val="21"/>
          <w:szCs w:val="21"/>
        </w:rPr>
        <w:t xml:space="preserve"> </w:t>
      </w:r>
      <w:r>
        <w:rPr>
          <w:rFonts w:ascii="SimSun" w:hAnsi="SimSun" w:eastAsia="SimSun" w:cs="SimSun"/>
          <w:sz w:val="21"/>
          <w:szCs w:val="21"/>
          <w:spacing w:val="-5"/>
        </w:rPr>
        <w:t>35%。具体病因包括：①输卵管病变、盆腔粘连、盆腔炎症及其后遗症，包</w:t>
      </w:r>
      <w:r>
        <w:rPr>
          <w:rFonts w:ascii="SimSun" w:hAnsi="SimSun" w:eastAsia="SimSun" w:cs="SimSun"/>
          <w:sz w:val="21"/>
          <w:szCs w:val="21"/>
          <w:spacing w:val="-6"/>
        </w:rPr>
        <w:t>括盆腔炎症(淋病奈瑟菌、结</w:t>
      </w:r>
      <w:r>
        <w:rPr>
          <w:rFonts w:ascii="SimSun" w:hAnsi="SimSun" w:eastAsia="SimSun" w:cs="SimSun"/>
          <w:sz w:val="21"/>
          <w:szCs w:val="21"/>
        </w:rPr>
        <w:t xml:space="preserve"> </w:t>
      </w:r>
      <w:r>
        <w:rPr>
          <w:rFonts w:ascii="SimSun" w:hAnsi="SimSun" w:eastAsia="SimSun" w:cs="SimSun"/>
          <w:sz w:val="21"/>
          <w:szCs w:val="21"/>
          <w:spacing w:val="2"/>
        </w:rPr>
        <w:t>核分枝杆菌和沙眼衣原体等感染)及盆腔手术后粘连导致的输</w:t>
      </w:r>
      <w:r>
        <w:rPr>
          <w:rFonts w:ascii="SimSun" w:hAnsi="SimSun" w:eastAsia="SimSun" w:cs="SimSun"/>
          <w:sz w:val="21"/>
          <w:szCs w:val="21"/>
          <w:spacing w:val="1"/>
        </w:rPr>
        <w:t>卵管梗阻、周围粘连、积水和功能受损</w:t>
      </w:r>
      <w:r>
        <w:rPr>
          <w:rFonts w:ascii="SimSun" w:hAnsi="SimSun" w:eastAsia="SimSun" w:cs="SimSun"/>
          <w:sz w:val="21"/>
          <w:szCs w:val="21"/>
        </w:rPr>
        <w:t xml:space="preserve"> </w:t>
      </w:r>
      <w:r>
        <w:rPr>
          <w:rFonts w:ascii="SimSun" w:hAnsi="SimSun" w:eastAsia="SimSun" w:cs="SimSun"/>
          <w:sz w:val="21"/>
          <w:szCs w:val="21"/>
          <w:spacing w:val="-5"/>
        </w:rPr>
        <w:t>等；②子宫体病变：主要指子宫黏膜下肌瘤、体</w:t>
      </w:r>
      <w:r>
        <w:rPr>
          <w:rFonts w:ascii="SimSun" w:hAnsi="SimSun" w:eastAsia="SimSun" w:cs="SimSun"/>
          <w:sz w:val="21"/>
          <w:szCs w:val="21"/>
          <w:spacing w:val="-6"/>
        </w:rPr>
        <w:t>积较大影响宫腔形态的肌壁间肌瘤、子宫腺肌症、宫腔</w:t>
      </w:r>
      <w:r>
        <w:rPr>
          <w:rFonts w:ascii="SimSun" w:hAnsi="SimSun" w:eastAsia="SimSun" w:cs="SimSun"/>
          <w:sz w:val="21"/>
          <w:szCs w:val="21"/>
        </w:rPr>
        <w:t xml:space="preserve"> </w:t>
      </w:r>
      <w:r>
        <w:rPr>
          <w:rFonts w:ascii="SimSun" w:hAnsi="SimSun" w:eastAsia="SimSun" w:cs="SimSun"/>
          <w:sz w:val="21"/>
          <w:szCs w:val="21"/>
          <w:spacing w:val="-5"/>
        </w:rPr>
        <w:t>粘连和子宫内膜息肉等；③子宫颈因素：包括</w:t>
      </w:r>
      <w:r>
        <w:rPr>
          <w:rFonts w:ascii="SimSun" w:hAnsi="SimSun" w:eastAsia="SimSun" w:cs="SimSun"/>
          <w:sz w:val="21"/>
          <w:szCs w:val="21"/>
          <w:spacing w:val="-6"/>
        </w:rPr>
        <w:t>宫颈松弛和宫颈病变等；④子宫内膜异位症：典型症状为</w:t>
      </w:r>
      <w:r>
        <w:rPr>
          <w:rFonts w:ascii="SimSun" w:hAnsi="SimSun" w:eastAsia="SimSun" w:cs="SimSun"/>
          <w:sz w:val="21"/>
          <w:szCs w:val="21"/>
        </w:rPr>
        <w:t xml:space="preserve"> </w:t>
      </w:r>
      <w:r>
        <w:rPr>
          <w:rFonts w:ascii="SimSun" w:hAnsi="SimSun" w:eastAsia="SimSun" w:cs="SimSun"/>
          <w:sz w:val="21"/>
          <w:szCs w:val="21"/>
          <w:spacing w:val="-1"/>
        </w:rPr>
        <w:t>盆腔痛和不孕，与不孕的确切关系和机制目前尚不完全清楚，可能通过盆腔和子宫腔免疫机制紊乱所</w:t>
      </w:r>
      <w:r>
        <w:rPr>
          <w:rFonts w:ascii="SimSun" w:hAnsi="SimSun" w:eastAsia="SimSun" w:cs="SimSun"/>
          <w:sz w:val="21"/>
          <w:szCs w:val="21"/>
        </w:rPr>
        <w:t xml:space="preserve"> </w:t>
      </w:r>
      <w:r>
        <w:rPr>
          <w:rFonts w:ascii="SimSun" w:hAnsi="SimSun" w:eastAsia="SimSun" w:cs="SimSun"/>
          <w:sz w:val="21"/>
          <w:szCs w:val="21"/>
          <w:spacing w:val="-6"/>
        </w:rPr>
        <w:t>导致的排卵、输卵管功能、受精、黄体生成和子宫内膜接受性多个环节的改变对妊娠产生影响；⑤先天</w:t>
      </w:r>
      <w:r>
        <w:rPr>
          <w:rFonts w:ascii="SimSun" w:hAnsi="SimSun" w:eastAsia="SimSun" w:cs="SimSun"/>
          <w:sz w:val="21"/>
          <w:szCs w:val="21"/>
          <w:spacing w:val="18"/>
        </w:rPr>
        <w:t xml:space="preserve"> </w:t>
      </w:r>
      <w:r>
        <w:rPr>
          <w:rFonts w:ascii="SimSun" w:hAnsi="SimSun" w:eastAsia="SimSun" w:cs="SimSun"/>
          <w:sz w:val="21"/>
          <w:szCs w:val="21"/>
          <w:spacing w:val="-8"/>
        </w:rPr>
        <w:t>发育畸形：包括米勒管畸形，如纵隔子宫、双角子宫</w:t>
      </w:r>
      <w:r>
        <w:rPr>
          <w:rFonts w:ascii="SimSun" w:hAnsi="SimSun" w:eastAsia="SimSun" w:cs="SimSun"/>
          <w:sz w:val="21"/>
          <w:szCs w:val="21"/>
          <w:spacing w:val="-9"/>
        </w:rPr>
        <w:t>和双子宫、先天性输卵管发育异常等。</w:t>
      </w:r>
    </w:p>
    <w:p>
      <w:pPr>
        <w:ind w:left="29" w:right="1261" w:firstLine="409"/>
        <w:spacing w:before="79" w:line="266"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15"/>
        </w:rPr>
        <w:t xml:space="preserve"> </w:t>
      </w:r>
      <w:r>
        <w:rPr>
          <w:rFonts w:ascii="SimSun" w:hAnsi="SimSun" w:eastAsia="SimSun" w:cs="SimSun"/>
          <w:sz w:val="21"/>
          <w:szCs w:val="21"/>
          <w:spacing w:val="5"/>
        </w:rPr>
        <w:t>排卵障碍</w:t>
      </w:r>
      <w:r>
        <w:rPr>
          <w:rFonts w:ascii="SimSun" w:hAnsi="SimSun" w:eastAsia="SimSun" w:cs="SimSun"/>
          <w:sz w:val="21"/>
          <w:szCs w:val="21"/>
          <w:spacing w:val="11"/>
        </w:rPr>
        <w:t xml:space="preserve">  </w:t>
      </w:r>
      <w:r>
        <w:rPr>
          <w:rFonts w:ascii="SimSun" w:hAnsi="SimSun" w:eastAsia="SimSun" w:cs="SimSun"/>
          <w:sz w:val="21"/>
          <w:szCs w:val="21"/>
          <w:spacing w:val="5"/>
        </w:rPr>
        <w:t>占女性不孕的25%～35%,常见病因包括：①下丘脑病变：</w:t>
      </w:r>
      <w:r>
        <w:rPr>
          <w:rFonts w:ascii="SimSun" w:hAnsi="SimSun" w:eastAsia="SimSun" w:cs="SimSun"/>
          <w:sz w:val="21"/>
          <w:szCs w:val="21"/>
          <w:spacing w:val="4"/>
        </w:rPr>
        <w:t>如低促性腺激素性无排</w:t>
      </w:r>
      <w:r>
        <w:rPr>
          <w:rFonts w:ascii="SimSun" w:hAnsi="SimSun" w:eastAsia="SimSun" w:cs="SimSun"/>
          <w:sz w:val="21"/>
          <w:szCs w:val="21"/>
        </w:rPr>
        <w:t xml:space="preserve"> </w:t>
      </w:r>
      <w:r>
        <w:rPr>
          <w:rFonts w:ascii="SimSun" w:hAnsi="SimSun" w:eastAsia="SimSun" w:cs="SimSun"/>
          <w:sz w:val="21"/>
          <w:szCs w:val="21"/>
          <w:spacing w:val="-6"/>
        </w:rPr>
        <w:t>卵；②垂体病变：如高催乳素血症；③卵巢病变：如多囊卵巢综合征、早发性卵巢功能不全和先天性性</w:t>
      </w:r>
      <w:r>
        <w:rPr>
          <w:rFonts w:ascii="SimSun" w:hAnsi="SimSun" w:eastAsia="SimSun" w:cs="SimSun"/>
          <w:sz w:val="21"/>
          <w:szCs w:val="21"/>
          <w:spacing w:val="16"/>
        </w:rPr>
        <w:t xml:space="preserve"> </w:t>
      </w:r>
      <w:r>
        <w:rPr>
          <w:rFonts w:ascii="SimSun" w:hAnsi="SimSun" w:eastAsia="SimSun" w:cs="SimSun"/>
          <w:sz w:val="21"/>
          <w:szCs w:val="21"/>
          <w:spacing w:val="-3"/>
        </w:rPr>
        <w:t>腺发育不全等；④其他内分泌疾病：如先天性</w:t>
      </w:r>
      <w:r>
        <w:rPr>
          <w:rFonts w:ascii="SimSun" w:hAnsi="SimSun" w:eastAsia="SimSun" w:cs="SimSun"/>
          <w:sz w:val="21"/>
          <w:szCs w:val="21"/>
          <w:spacing w:val="-4"/>
        </w:rPr>
        <w:t>肾上腺皮质增生症和甲状腺功能异常等。</w:t>
      </w:r>
    </w:p>
    <w:p>
      <w:pPr>
        <w:ind w:left="439"/>
        <w:spacing w:before="154" w:line="221" w:lineRule="auto"/>
        <w:rPr>
          <w:rFonts w:ascii="SimHei" w:hAnsi="SimHei" w:eastAsia="SimHei" w:cs="SimHei"/>
          <w:sz w:val="21"/>
          <w:szCs w:val="21"/>
        </w:rPr>
      </w:pPr>
      <w:r>
        <w:rPr>
          <w:rFonts w:ascii="SimHei" w:hAnsi="SimHei" w:eastAsia="SimHei" w:cs="SimHei"/>
          <w:sz w:val="21"/>
          <w:szCs w:val="21"/>
          <w:spacing w:val="24"/>
        </w:rPr>
        <w:t>(二)男方因素</w:t>
      </w:r>
    </w:p>
    <w:p>
      <w:pPr>
        <w:ind w:left="29" w:right="1301" w:firstLine="409"/>
        <w:spacing w:before="100" w:line="254"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9"/>
        </w:rPr>
        <w:t xml:space="preserve"> </w:t>
      </w:r>
      <w:r>
        <w:rPr>
          <w:rFonts w:ascii="SimSun" w:hAnsi="SimSun" w:eastAsia="SimSun" w:cs="SimSun"/>
          <w:sz w:val="21"/>
          <w:szCs w:val="21"/>
          <w:spacing w:val="-3"/>
        </w:rPr>
        <w:t>精液异常先天或后天原因所致精液异常，表现为少、弱精子症、无精子症、精子发育停滞、畸</w:t>
      </w:r>
      <w:r>
        <w:rPr>
          <w:rFonts w:ascii="SimSun" w:hAnsi="SimSun" w:eastAsia="SimSun" w:cs="SimSun"/>
          <w:sz w:val="21"/>
          <w:szCs w:val="21"/>
        </w:rPr>
        <w:t xml:space="preserve"> </w:t>
      </w:r>
      <w:r>
        <w:rPr>
          <w:rFonts w:ascii="SimSun" w:hAnsi="SimSun" w:eastAsia="SimSun" w:cs="SimSun"/>
          <w:sz w:val="21"/>
          <w:szCs w:val="21"/>
          <w:spacing w:val="1"/>
        </w:rPr>
        <w:t>形精子症和单纯性精浆异常等。</w:t>
      </w:r>
    </w:p>
    <w:p>
      <w:pPr>
        <w:ind w:left="29" w:right="1281" w:firstLine="409"/>
        <w:spacing w:before="82" w:line="255" w:lineRule="auto"/>
        <w:rPr>
          <w:rFonts w:ascii="SimSun" w:hAnsi="SimSun" w:eastAsia="SimSun" w:cs="SimSun"/>
          <w:sz w:val="21"/>
          <w:szCs w:val="21"/>
        </w:rPr>
      </w:pPr>
      <w:r>
        <w:rPr>
          <w:rFonts w:ascii="SimSun" w:hAnsi="SimSun" w:eastAsia="SimSun" w:cs="SimSun"/>
          <w:sz w:val="21"/>
          <w:szCs w:val="21"/>
          <w:spacing w:val="8"/>
        </w:rPr>
        <w:t>2.</w:t>
      </w:r>
      <w:r>
        <w:rPr>
          <w:rFonts w:ascii="SimSun" w:hAnsi="SimSun" w:eastAsia="SimSun" w:cs="SimSun"/>
          <w:sz w:val="21"/>
          <w:szCs w:val="21"/>
          <w:spacing w:val="-5"/>
        </w:rPr>
        <w:t xml:space="preserve"> </w:t>
      </w:r>
      <w:r>
        <w:rPr>
          <w:rFonts w:ascii="SimSun" w:hAnsi="SimSun" w:eastAsia="SimSun" w:cs="SimSun"/>
          <w:sz w:val="21"/>
          <w:szCs w:val="21"/>
          <w:spacing w:val="8"/>
        </w:rPr>
        <w:t>男性性功能障碍指器质性或心理性原因引</w:t>
      </w:r>
      <w:r>
        <w:rPr>
          <w:rFonts w:ascii="SimSun" w:hAnsi="SimSun" w:eastAsia="SimSun" w:cs="SimSun"/>
          <w:sz w:val="21"/>
          <w:szCs w:val="21"/>
          <w:spacing w:val="7"/>
        </w:rPr>
        <w:t>起的勃起功能障碍、不射精或逆行射精，或性唤</w:t>
      </w:r>
      <w:r>
        <w:rPr>
          <w:rFonts w:ascii="SimSun" w:hAnsi="SimSun" w:eastAsia="SimSun" w:cs="SimSun"/>
          <w:sz w:val="21"/>
          <w:szCs w:val="21"/>
        </w:rPr>
        <w:t xml:space="preserve"> </w:t>
      </w:r>
      <w:r>
        <w:rPr>
          <w:rFonts w:ascii="SimSun" w:hAnsi="SimSun" w:eastAsia="SimSun" w:cs="SimSun"/>
          <w:sz w:val="21"/>
          <w:szCs w:val="21"/>
          <w:spacing w:val="1"/>
        </w:rPr>
        <w:t>起障碍所致的性交频率不足等。</w:t>
      </w:r>
    </w:p>
    <w:p>
      <w:pPr>
        <w:ind w:left="439"/>
        <w:spacing w:before="80" w:line="219"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11"/>
        </w:rPr>
        <w:t xml:space="preserve"> </w:t>
      </w:r>
      <w:r>
        <w:rPr>
          <w:rFonts w:ascii="SimSun" w:hAnsi="SimSun" w:eastAsia="SimSun" w:cs="SimSun"/>
          <w:sz w:val="21"/>
          <w:szCs w:val="21"/>
          <w:spacing w:val="6"/>
        </w:rPr>
        <w:t>其他如免疫因素，但目前临床尚无明确的诊断标准。</w:t>
      </w:r>
    </w:p>
    <w:p>
      <w:pPr>
        <w:ind w:left="442"/>
        <w:spacing w:before="86" w:line="221" w:lineRule="auto"/>
        <w:rPr>
          <w:rFonts w:ascii="SimHei" w:hAnsi="SimHei" w:eastAsia="SimHei" w:cs="SimHei"/>
          <w:sz w:val="21"/>
          <w:szCs w:val="21"/>
        </w:rPr>
      </w:pPr>
      <w:r>
        <w:rPr>
          <w:rFonts w:ascii="SimHei" w:hAnsi="SimHei" w:eastAsia="SimHei" w:cs="SimHei"/>
          <w:sz w:val="21"/>
          <w:szCs w:val="21"/>
          <w:b/>
          <w:bCs/>
          <w:spacing w:val="15"/>
        </w:rPr>
        <w:t>(三)不明原因性不孕</w:t>
      </w:r>
    </w:p>
    <w:p>
      <w:pPr>
        <w:ind w:left="29" w:right="1299" w:firstLine="409"/>
        <w:spacing w:before="112" w:line="255" w:lineRule="auto"/>
        <w:rPr>
          <w:rFonts w:ascii="SimSun" w:hAnsi="SimSun" w:eastAsia="SimSun" w:cs="SimSun"/>
          <w:sz w:val="21"/>
          <w:szCs w:val="21"/>
        </w:rPr>
      </w:pPr>
      <w:r>
        <w:rPr>
          <w:rFonts w:ascii="SimSun" w:hAnsi="SimSun" w:eastAsia="SimSun" w:cs="SimSun"/>
          <w:sz w:val="21"/>
          <w:szCs w:val="21"/>
          <w:spacing w:val="7"/>
        </w:rPr>
        <w:t>是一种生育力低下的状态，男女双方因素均不能</w:t>
      </w:r>
      <w:r>
        <w:rPr>
          <w:rFonts w:ascii="SimSun" w:hAnsi="SimSun" w:eastAsia="SimSun" w:cs="SimSun"/>
          <w:sz w:val="21"/>
          <w:szCs w:val="21"/>
          <w:spacing w:val="6"/>
        </w:rPr>
        <w:t>排除，占不孕症人群的10%～20%,可能病因包</w:t>
      </w:r>
      <w:r>
        <w:rPr>
          <w:rFonts w:ascii="SimSun" w:hAnsi="SimSun" w:eastAsia="SimSun" w:cs="SimSun"/>
          <w:sz w:val="21"/>
          <w:szCs w:val="21"/>
        </w:rPr>
        <w:t xml:space="preserve"> </w:t>
      </w:r>
      <w:r>
        <w:rPr>
          <w:rFonts w:ascii="SimSun" w:hAnsi="SimSun" w:eastAsia="SimSun" w:cs="SimSun"/>
          <w:sz w:val="21"/>
          <w:szCs w:val="21"/>
          <w:spacing w:val="-5"/>
        </w:rPr>
        <w:t>括免疫因素、隐性输卵管因素、潜在的卵母细</w:t>
      </w:r>
      <w:r>
        <w:rPr>
          <w:rFonts w:ascii="SimSun" w:hAnsi="SimSun" w:eastAsia="SimSun" w:cs="SimSun"/>
          <w:sz w:val="21"/>
          <w:szCs w:val="21"/>
          <w:spacing w:val="-6"/>
        </w:rPr>
        <w:t>胞异常、受精障碍、胚胎发育阻滞、胚胎着床失败和遗传</w:t>
      </w:r>
    </w:p>
    <w:p>
      <w:pPr>
        <w:sectPr>
          <w:footerReference w:type="default" r:id="rId40"/>
          <w:pgSz w:w="11900" w:h="16840"/>
          <w:pgMar w:top="1431" w:right="540" w:bottom="417" w:left="830" w:header="0" w:footer="208" w:gutter="0"/>
        </w:sectPr>
        <w:rPr/>
      </w:pPr>
    </w:p>
    <w:p>
      <w:pPr>
        <w:ind w:left="29"/>
        <w:spacing w:before="83" w:line="183" w:lineRule="auto"/>
        <w:rPr>
          <w:rFonts w:ascii="SimSun" w:hAnsi="SimSun" w:eastAsia="SimSun" w:cs="SimSun"/>
          <w:sz w:val="22"/>
          <w:szCs w:val="22"/>
        </w:rPr>
      </w:pPr>
      <w:r>
        <w:rPr>
          <w:rFonts w:ascii="SimSun" w:hAnsi="SimSun" w:eastAsia="SimSun" w:cs="SimSun"/>
          <w:sz w:val="22"/>
          <w:szCs w:val="22"/>
          <w:color w:val="0062AD"/>
          <w:spacing w:val="-3"/>
        </w:rPr>
        <w:t>362</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80"/>
        <w:spacing w:before="52" w:line="229" w:lineRule="auto"/>
        <w:rPr>
          <w:rFonts w:ascii="SimSun" w:hAnsi="SimSun" w:eastAsia="SimSun" w:cs="SimSun"/>
          <w:sz w:val="16"/>
          <w:szCs w:val="16"/>
        </w:rPr>
      </w:pPr>
      <w:r>
        <w:drawing>
          <wp:anchor distT="0" distB="0" distL="0" distR="0" simplePos="0" relativeHeight="251754496" behindDoc="1" locked="0" layoutInCell="1" allowOverlap="1">
            <wp:simplePos x="0" y="0"/>
            <wp:positionH relativeFrom="column">
              <wp:posOffset>0</wp:posOffset>
            </wp:positionH>
            <wp:positionV relativeFrom="paragraph">
              <wp:posOffset>-166128</wp:posOffset>
            </wp:positionV>
            <wp:extent cx="425506" cy="444417"/>
            <wp:effectExtent l="0" t="0" r="0" b="0"/>
            <wp:wrapNone/>
            <wp:docPr id="38" name="IM 38"/>
            <wp:cNvGraphicFramePr/>
            <a:graphic>
              <a:graphicData uri="http://schemas.openxmlformats.org/drawingml/2006/picture">
                <pic:pic>
                  <pic:nvPicPr>
                    <pic:cNvPr id="38" name="IM 38"/>
                    <pic:cNvPicPr/>
                  </pic:nvPicPr>
                  <pic:blipFill>
                    <a:blip r:embed="rId43"/>
                    <a:stretch>
                      <a:fillRect/>
                    </a:stretch>
                  </pic:blipFill>
                  <pic:spPr>
                    <a:xfrm rot="0">
                      <a:off x="0" y="0"/>
                      <a:ext cx="425506" cy="444417"/>
                    </a:xfrm>
                    <a:prstGeom prst="rect">
                      <a:avLst/>
                    </a:prstGeom>
                  </pic:spPr>
                </pic:pic>
              </a:graphicData>
            </a:graphic>
          </wp:anchor>
        </w:drawing>
      </w:r>
      <w:r>
        <w:rPr>
          <w:rFonts w:ascii="SimSun" w:hAnsi="SimSun" w:eastAsia="SimSun" w:cs="SimSun"/>
          <w:sz w:val="16"/>
          <w:szCs w:val="16"/>
          <w:color w:val="079FF7"/>
          <w:spacing w:val="-2"/>
        </w:rPr>
        <w:t>6艺记</w:t>
      </w:r>
    </w:p>
    <w:p>
      <w:pPr>
        <w:spacing w:line="14" w:lineRule="auto"/>
        <w:rPr>
          <w:rFonts w:ascii="Arial"/>
          <w:sz w:val="2"/>
        </w:rPr>
      </w:pPr>
      <w:r>
        <w:rPr>
          <w:rFonts w:ascii="Arial" w:hAnsi="Arial" w:eastAsia="Arial" w:cs="Arial"/>
          <w:sz w:val="2"/>
          <w:szCs w:val="2"/>
        </w:rPr>
        <w:br w:type="column"/>
      </w:r>
    </w:p>
    <w:p>
      <w:pPr>
        <w:spacing w:before="43" w:line="221" w:lineRule="auto"/>
        <w:rPr>
          <w:rFonts w:ascii="SimHei" w:hAnsi="SimHei" w:eastAsia="SimHei" w:cs="SimHei"/>
          <w:sz w:val="22"/>
          <w:szCs w:val="22"/>
        </w:rPr>
      </w:pPr>
      <w:r>
        <w:rPr>
          <w:rFonts w:ascii="SimHei" w:hAnsi="SimHei" w:eastAsia="SimHei" w:cs="SimHei"/>
          <w:sz w:val="22"/>
          <w:szCs w:val="22"/>
          <w:color w:val="0078D5"/>
          <w:spacing w:val="-18"/>
          <w:w w:val="96"/>
        </w:rPr>
        <w:t>第三十章</w:t>
      </w:r>
      <w:r>
        <w:rPr>
          <w:rFonts w:ascii="SimHei" w:hAnsi="SimHei" w:eastAsia="SimHei" w:cs="SimHei"/>
          <w:sz w:val="22"/>
          <w:szCs w:val="22"/>
          <w:color w:val="0078D5"/>
          <w:spacing w:val="59"/>
        </w:rPr>
        <w:t xml:space="preserve"> </w:t>
      </w:r>
      <w:r>
        <w:rPr>
          <w:rFonts w:ascii="SimHei" w:hAnsi="SimHei" w:eastAsia="SimHei" w:cs="SimHei"/>
          <w:sz w:val="22"/>
          <w:szCs w:val="22"/>
          <w:color w:val="0078D5"/>
          <w:spacing w:val="-18"/>
          <w:w w:val="96"/>
        </w:rPr>
        <w:t>不孕症与辅助生殖技术</w:t>
      </w:r>
    </w:p>
    <w:p>
      <w:pPr>
        <w:spacing w:line="325" w:lineRule="auto"/>
        <w:rPr>
          <w:rFonts w:ascii="Arial"/>
          <w:sz w:val="21"/>
        </w:rPr>
      </w:pPr>
      <w:r/>
    </w:p>
    <w:p>
      <w:pPr>
        <w:spacing w:before="71" w:line="219" w:lineRule="auto"/>
        <w:rPr>
          <w:rFonts w:ascii="SimSun" w:hAnsi="SimSun" w:eastAsia="SimSun" w:cs="SimSun"/>
          <w:sz w:val="22"/>
          <w:szCs w:val="22"/>
        </w:rPr>
      </w:pPr>
      <w:r>
        <w:rPr>
          <w:rFonts w:ascii="SimSun" w:hAnsi="SimSun" w:eastAsia="SimSun" w:cs="SimSun"/>
          <w:sz w:val="22"/>
          <w:szCs w:val="22"/>
          <w:spacing w:val="-15"/>
        </w:rPr>
        <w:t>缺陷等，但目前临床缺乏针对性的检测手段，难以确定明确病因。</w:t>
      </w:r>
    </w:p>
    <w:p>
      <w:pPr>
        <w:ind w:left="302"/>
        <w:spacing w:before="33" w:line="221" w:lineRule="auto"/>
        <w:rPr>
          <w:rFonts w:ascii="SimHei" w:hAnsi="SimHei" w:eastAsia="SimHei" w:cs="SimHei"/>
          <w:sz w:val="22"/>
          <w:szCs w:val="22"/>
        </w:rPr>
      </w:pPr>
      <w:r>
        <w:rPr>
          <w:rFonts w:ascii="SimHei" w:hAnsi="SimHei" w:eastAsia="SimHei" w:cs="SimHei"/>
          <w:sz w:val="22"/>
          <w:szCs w:val="22"/>
          <w:b/>
          <w:bCs/>
          <w:color w:val="0073D8"/>
          <w:spacing w:val="-11"/>
        </w:rPr>
        <w:t>【诊断】</w:t>
      </w:r>
    </w:p>
    <w:p>
      <w:pPr>
        <w:ind w:left="409" w:right="289"/>
        <w:spacing w:before="122" w:line="248" w:lineRule="auto"/>
        <w:rPr>
          <w:rFonts w:ascii="SimHei" w:hAnsi="SimHei" w:eastAsia="SimHei" w:cs="SimHei"/>
          <w:sz w:val="22"/>
          <w:szCs w:val="22"/>
        </w:rPr>
      </w:pPr>
      <w:r>
        <w:rPr>
          <w:rFonts w:ascii="SimSun" w:hAnsi="SimSun" w:eastAsia="SimSun" w:cs="SimSun"/>
          <w:sz w:val="22"/>
          <w:szCs w:val="22"/>
          <w:spacing w:val="-12"/>
        </w:rPr>
        <w:t>对符合不孕(育)症定义、有影响生育的疾病史或临床表现，建议男女双方同时就诊明确病因。</w:t>
      </w:r>
      <w:r>
        <w:rPr>
          <w:rFonts w:ascii="SimSun" w:hAnsi="SimSun" w:eastAsia="SimSun" w:cs="SimSun"/>
          <w:sz w:val="22"/>
          <w:szCs w:val="22"/>
          <w:spacing w:val="3"/>
        </w:rPr>
        <w:t xml:space="preserve"> </w:t>
      </w:r>
      <w:r>
        <w:rPr>
          <w:rFonts w:ascii="SimHei" w:hAnsi="SimHei" w:eastAsia="SimHei" w:cs="SimHei"/>
          <w:sz w:val="22"/>
          <w:szCs w:val="22"/>
          <w:spacing w:val="17"/>
        </w:rPr>
        <w:t>(一)男方检查</w:t>
      </w:r>
    </w:p>
    <w:p>
      <w:pPr>
        <w:ind w:firstLine="409"/>
        <w:spacing w:before="77" w:line="249" w:lineRule="auto"/>
        <w:rPr>
          <w:rFonts w:ascii="SimHei" w:hAnsi="SimHei" w:eastAsia="SimHei" w:cs="SimHei"/>
          <w:sz w:val="22"/>
          <w:szCs w:val="22"/>
        </w:rPr>
      </w:pPr>
      <w:r>
        <w:rPr>
          <w:rFonts w:ascii="SimHei" w:hAnsi="SimHei" w:eastAsia="SimHei" w:cs="SimHei"/>
          <w:sz w:val="22"/>
          <w:szCs w:val="22"/>
          <w:spacing w:val="-13"/>
        </w:rPr>
        <w:t>1.</w:t>
      </w:r>
      <w:r>
        <w:rPr>
          <w:rFonts w:ascii="SimHei" w:hAnsi="SimHei" w:eastAsia="SimHei" w:cs="SimHei"/>
          <w:sz w:val="22"/>
          <w:szCs w:val="22"/>
          <w:spacing w:val="-31"/>
        </w:rPr>
        <w:t xml:space="preserve"> </w:t>
      </w:r>
      <w:r>
        <w:rPr>
          <w:rFonts w:ascii="SimHei" w:hAnsi="SimHei" w:eastAsia="SimHei" w:cs="SimHei"/>
          <w:sz w:val="22"/>
          <w:szCs w:val="22"/>
          <w:spacing w:val="-13"/>
        </w:rPr>
        <w:t>病史采集</w:t>
      </w:r>
      <w:r>
        <w:rPr>
          <w:rFonts w:ascii="SimHei" w:hAnsi="SimHei" w:eastAsia="SimHei" w:cs="SimHei"/>
          <w:sz w:val="22"/>
          <w:szCs w:val="22"/>
          <w:spacing w:val="75"/>
        </w:rPr>
        <w:t xml:space="preserve"> </w:t>
      </w:r>
      <w:r>
        <w:rPr>
          <w:rFonts w:ascii="SimHei" w:hAnsi="SimHei" w:eastAsia="SimHei" w:cs="SimHei"/>
          <w:sz w:val="22"/>
          <w:szCs w:val="22"/>
          <w:spacing w:val="-13"/>
        </w:rPr>
        <w:t>包括不育年限、有无性交或射精障碍、不育相关检查和治</w:t>
      </w:r>
      <w:r>
        <w:rPr>
          <w:rFonts w:ascii="SimHei" w:hAnsi="SimHei" w:eastAsia="SimHei" w:cs="SimHei"/>
          <w:sz w:val="22"/>
          <w:szCs w:val="22"/>
          <w:spacing w:val="-14"/>
        </w:rPr>
        <w:t>疗经过；既往疾病和治疗</w:t>
      </w:r>
      <w:r>
        <w:rPr>
          <w:rFonts w:ascii="SimHei" w:hAnsi="SimHei" w:eastAsia="SimHei" w:cs="SimHei"/>
          <w:sz w:val="22"/>
          <w:szCs w:val="22"/>
        </w:rPr>
        <w:t xml:space="preserve"> </w:t>
      </w:r>
      <w:r>
        <w:rPr>
          <w:rFonts w:ascii="SimHei" w:hAnsi="SimHei" w:eastAsia="SimHei" w:cs="SimHei"/>
          <w:sz w:val="22"/>
          <w:szCs w:val="22"/>
          <w:spacing w:val="-26"/>
          <w:w w:val="99"/>
        </w:rPr>
        <w:t>史，如腮腺炎、糖尿病；手术史，如输精管结扎术；个人史，如高温环境暴露、吸烟、酗酒和吸毒；家族史。</w:t>
      </w:r>
    </w:p>
    <w:p>
      <w:pPr>
        <w:ind w:left="409"/>
        <w:spacing w:before="95" w:line="221" w:lineRule="auto"/>
        <w:rPr>
          <w:rFonts w:ascii="SimHei" w:hAnsi="SimHei" w:eastAsia="SimHei" w:cs="SimHei"/>
          <w:sz w:val="22"/>
          <w:szCs w:val="22"/>
        </w:rPr>
      </w:pPr>
      <w:r>
        <w:rPr>
          <w:rFonts w:ascii="SimHei" w:hAnsi="SimHei" w:eastAsia="SimHei" w:cs="SimHei"/>
          <w:sz w:val="22"/>
          <w:szCs w:val="22"/>
          <w:spacing w:val="-6"/>
        </w:rPr>
        <w:t>2.</w:t>
      </w:r>
      <w:r>
        <w:rPr>
          <w:rFonts w:ascii="SimHei" w:hAnsi="SimHei" w:eastAsia="SimHei" w:cs="SimHei"/>
          <w:sz w:val="22"/>
          <w:szCs w:val="22"/>
          <w:spacing w:val="-42"/>
        </w:rPr>
        <w:t xml:space="preserve"> </w:t>
      </w:r>
      <w:r>
        <w:rPr>
          <w:rFonts w:ascii="SimHei" w:hAnsi="SimHei" w:eastAsia="SimHei" w:cs="SimHei"/>
          <w:sz w:val="22"/>
          <w:szCs w:val="22"/>
          <w:spacing w:val="-6"/>
        </w:rPr>
        <w:t>体格检查</w:t>
      </w:r>
      <w:r>
        <w:rPr>
          <w:rFonts w:ascii="SimHei" w:hAnsi="SimHei" w:eastAsia="SimHei" w:cs="SimHei"/>
          <w:sz w:val="22"/>
          <w:szCs w:val="22"/>
          <w:spacing w:val="68"/>
        </w:rPr>
        <w:t xml:space="preserve"> </w:t>
      </w:r>
      <w:r>
        <w:rPr>
          <w:rFonts w:ascii="SimHei" w:hAnsi="SimHei" w:eastAsia="SimHei" w:cs="SimHei"/>
          <w:sz w:val="22"/>
          <w:szCs w:val="22"/>
          <w:spacing w:val="-6"/>
        </w:rPr>
        <w:t>包括全身检查和生殖系统检查。</w:t>
      </w:r>
    </w:p>
    <w:p>
      <w:pPr>
        <w:ind w:right="55" w:firstLine="409"/>
        <w:spacing w:before="78" w:line="245" w:lineRule="auto"/>
        <w:rPr>
          <w:rFonts w:ascii="SimHei" w:hAnsi="SimHei" w:eastAsia="SimHei" w:cs="SimHei"/>
          <w:sz w:val="22"/>
          <w:szCs w:val="22"/>
        </w:rPr>
      </w:pPr>
      <w:r>
        <w:rPr>
          <w:rFonts w:ascii="SimHei" w:hAnsi="SimHei" w:eastAsia="SimHei" w:cs="SimHei"/>
          <w:sz w:val="22"/>
          <w:szCs w:val="22"/>
          <w:spacing w:val="-8"/>
        </w:rPr>
        <w:t>3.</w:t>
      </w:r>
      <w:r>
        <w:rPr>
          <w:rFonts w:ascii="SimHei" w:hAnsi="SimHei" w:eastAsia="SimHei" w:cs="SimHei"/>
          <w:sz w:val="22"/>
          <w:szCs w:val="22"/>
          <w:spacing w:val="-5"/>
        </w:rPr>
        <w:t xml:space="preserve"> </w:t>
      </w:r>
      <w:r>
        <w:rPr>
          <w:rFonts w:ascii="SimHei" w:hAnsi="SimHei" w:eastAsia="SimHei" w:cs="SimHei"/>
          <w:sz w:val="22"/>
          <w:szCs w:val="22"/>
          <w:spacing w:val="-8"/>
        </w:rPr>
        <w:t>精液分析</w:t>
      </w:r>
      <w:r>
        <w:rPr>
          <w:rFonts w:ascii="SimHei" w:hAnsi="SimHei" w:eastAsia="SimHei" w:cs="SimHei"/>
          <w:sz w:val="22"/>
          <w:szCs w:val="22"/>
          <w:spacing w:val="66"/>
        </w:rPr>
        <w:t xml:space="preserve"> </w:t>
      </w:r>
      <w:r>
        <w:rPr>
          <w:rFonts w:ascii="SimHei" w:hAnsi="SimHei" w:eastAsia="SimHei" w:cs="SimHei"/>
          <w:sz w:val="22"/>
          <w:szCs w:val="22"/>
          <w:spacing w:val="-8"/>
        </w:rPr>
        <w:t>是不孕症夫妇首选的检查项目。根据《世界卫生组织人类精液检查与处理实验室</w:t>
      </w:r>
      <w:r>
        <w:rPr>
          <w:rFonts w:ascii="SimHei" w:hAnsi="SimHei" w:eastAsia="SimHei" w:cs="SimHei"/>
          <w:sz w:val="22"/>
          <w:szCs w:val="22"/>
        </w:rPr>
        <w:t xml:space="preserve"> </w:t>
      </w:r>
      <w:r>
        <w:rPr>
          <w:rFonts w:ascii="SimHei" w:hAnsi="SimHei" w:eastAsia="SimHei" w:cs="SimHei"/>
          <w:sz w:val="22"/>
          <w:szCs w:val="22"/>
          <w:spacing w:val="-6"/>
        </w:rPr>
        <w:t>手册》(第5版)进行，需行2~3次精液检查，以明确精液质量。</w:t>
      </w:r>
    </w:p>
    <w:p>
      <w:pPr>
        <w:ind w:left="399"/>
        <w:spacing w:before="95" w:line="221" w:lineRule="auto"/>
        <w:rPr>
          <w:rFonts w:ascii="SimHei" w:hAnsi="SimHei" w:eastAsia="SimHei" w:cs="SimHei"/>
          <w:sz w:val="22"/>
          <w:szCs w:val="22"/>
        </w:rPr>
      </w:pPr>
      <w:r>
        <w:rPr>
          <w:rFonts w:ascii="SimHei" w:hAnsi="SimHei" w:eastAsia="SimHei" w:cs="SimHei"/>
          <w:sz w:val="22"/>
          <w:szCs w:val="22"/>
          <w:spacing w:val="-10"/>
        </w:rPr>
        <w:t>4.</w:t>
      </w:r>
      <w:r>
        <w:rPr>
          <w:rFonts w:ascii="SimHei" w:hAnsi="SimHei" w:eastAsia="SimHei" w:cs="SimHei"/>
          <w:sz w:val="22"/>
          <w:szCs w:val="22"/>
          <w:spacing w:val="-29"/>
        </w:rPr>
        <w:t xml:space="preserve"> </w:t>
      </w:r>
      <w:r>
        <w:rPr>
          <w:rFonts w:ascii="SimHei" w:hAnsi="SimHei" w:eastAsia="SimHei" w:cs="SimHei"/>
          <w:sz w:val="22"/>
          <w:szCs w:val="22"/>
          <w:spacing w:val="-10"/>
        </w:rPr>
        <w:t>其他辅助检查</w:t>
      </w:r>
      <w:r>
        <w:rPr>
          <w:rFonts w:ascii="SimHei" w:hAnsi="SimHei" w:eastAsia="SimHei" w:cs="SimHei"/>
          <w:sz w:val="22"/>
          <w:szCs w:val="22"/>
          <w:spacing w:val="81"/>
        </w:rPr>
        <w:t xml:space="preserve"> </w:t>
      </w:r>
      <w:r>
        <w:rPr>
          <w:rFonts w:ascii="SimHei" w:hAnsi="SimHei" w:eastAsia="SimHei" w:cs="SimHei"/>
          <w:sz w:val="22"/>
          <w:szCs w:val="22"/>
          <w:spacing w:val="-10"/>
        </w:rPr>
        <w:t>包括激素检测、生殖系统超声和遗传筛查等。</w:t>
      </w:r>
    </w:p>
    <w:p>
      <w:pPr>
        <w:ind w:left="409"/>
        <w:spacing w:before="87" w:line="221" w:lineRule="auto"/>
        <w:rPr>
          <w:rFonts w:ascii="SimHei" w:hAnsi="SimHei" w:eastAsia="SimHei" w:cs="SimHei"/>
          <w:sz w:val="22"/>
          <w:szCs w:val="22"/>
        </w:rPr>
      </w:pPr>
      <w:r>
        <w:rPr>
          <w:rFonts w:ascii="SimHei" w:hAnsi="SimHei" w:eastAsia="SimHei" w:cs="SimHei"/>
          <w:sz w:val="22"/>
          <w:szCs w:val="22"/>
          <w:spacing w:val="17"/>
        </w:rPr>
        <w:t>(二)女方检查</w:t>
      </w:r>
    </w:p>
    <w:p>
      <w:pPr>
        <w:ind w:left="409"/>
        <w:spacing w:before="86" w:line="221" w:lineRule="auto"/>
        <w:rPr>
          <w:rFonts w:ascii="SimHei" w:hAnsi="SimHei" w:eastAsia="SimHei" w:cs="SimHei"/>
          <w:sz w:val="22"/>
          <w:szCs w:val="22"/>
        </w:rPr>
      </w:pPr>
      <w:r>
        <w:rPr>
          <w:rFonts w:ascii="SimHei" w:hAnsi="SimHei" w:eastAsia="SimHei" w:cs="SimHei"/>
          <w:sz w:val="22"/>
          <w:szCs w:val="22"/>
          <w:spacing w:val="-4"/>
        </w:rPr>
        <w:t>1.病史采集</w:t>
      </w:r>
      <w:r>
        <w:rPr>
          <w:rFonts w:ascii="SimHei" w:hAnsi="SimHei" w:eastAsia="SimHei" w:cs="SimHei"/>
          <w:sz w:val="22"/>
          <w:szCs w:val="22"/>
          <w:spacing w:val="91"/>
        </w:rPr>
        <w:t xml:space="preserve"> </w:t>
      </w:r>
      <w:r>
        <w:rPr>
          <w:rFonts w:ascii="SimHei" w:hAnsi="SimHei" w:eastAsia="SimHei" w:cs="SimHei"/>
          <w:sz w:val="22"/>
          <w:szCs w:val="22"/>
          <w:spacing w:val="-4"/>
        </w:rPr>
        <w:t>需详细询问不孕相关的病史。</w:t>
      </w:r>
    </w:p>
    <w:p>
      <w:pPr>
        <w:ind w:left="409"/>
        <w:spacing w:before="89" w:line="219" w:lineRule="auto"/>
        <w:rPr>
          <w:rFonts w:ascii="SimSun" w:hAnsi="SimSun" w:eastAsia="SimSun" w:cs="SimSun"/>
          <w:sz w:val="22"/>
          <w:szCs w:val="22"/>
        </w:rPr>
      </w:pPr>
      <w:r>
        <w:rPr>
          <w:rFonts w:ascii="SimSun" w:hAnsi="SimSun" w:eastAsia="SimSun" w:cs="SimSun"/>
          <w:sz w:val="22"/>
          <w:szCs w:val="22"/>
          <w:spacing w:val="-18"/>
        </w:rPr>
        <w:t>(1)现病史：包括不孕年限、性生活频率、有无避孕及方式、既往妊娠情况</w:t>
      </w:r>
      <w:r>
        <w:rPr>
          <w:rFonts w:ascii="SimSun" w:hAnsi="SimSun" w:eastAsia="SimSun" w:cs="SimSun"/>
          <w:sz w:val="22"/>
          <w:szCs w:val="22"/>
          <w:spacing w:val="-19"/>
        </w:rPr>
        <w:t>，有无盆腹腔疼痛、白带</w:t>
      </w:r>
    </w:p>
    <w:p>
      <w:pPr>
        <w:ind w:right="60"/>
        <w:spacing w:before="78" w:line="264" w:lineRule="auto"/>
        <w:jc w:val="both"/>
        <w:rPr>
          <w:rFonts w:ascii="SimSun" w:hAnsi="SimSun" w:eastAsia="SimSun" w:cs="SimSun"/>
          <w:sz w:val="22"/>
          <w:szCs w:val="22"/>
        </w:rPr>
      </w:pPr>
      <w:r>
        <w:rPr>
          <w:rFonts w:ascii="SimSun" w:hAnsi="SimSun" w:eastAsia="SimSun" w:cs="SimSun"/>
          <w:sz w:val="22"/>
          <w:szCs w:val="22"/>
          <w:spacing w:val="-19"/>
        </w:rPr>
        <w:t>异常、盆腔包块、既往盆腔炎或附件炎史、盆/腹腔手术史等，有无情绪、环境和进食变化、过度运动和</w:t>
      </w:r>
      <w:r>
        <w:rPr>
          <w:rFonts w:ascii="SimSun" w:hAnsi="SimSun" w:eastAsia="SimSun" w:cs="SimSun"/>
          <w:sz w:val="22"/>
          <w:szCs w:val="22"/>
          <w:spacing w:val="9"/>
        </w:rPr>
        <w:t xml:space="preserve"> </w:t>
      </w:r>
      <w:r>
        <w:rPr>
          <w:rFonts w:ascii="SimSun" w:hAnsi="SimSun" w:eastAsia="SimSun" w:cs="SimSun"/>
          <w:sz w:val="22"/>
          <w:szCs w:val="22"/>
          <w:spacing w:val="-12"/>
        </w:rPr>
        <w:t>体重显著变化、泌乳伴或不伴头痛和视野改变，有无多毛、瘗疮和体重改变等。详细了解相关辅助检</w:t>
      </w:r>
      <w:r>
        <w:rPr>
          <w:rFonts w:ascii="SimSun" w:hAnsi="SimSun" w:eastAsia="SimSun" w:cs="SimSun"/>
          <w:sz w:val="22"/>
          <w:szCs w:val="22"/>
          <w:spacing w:val="6"/>
        </w:rPr>
        <w:t xml:space="preserve"> </w:t>
      </w:r>
      <w:r>
        <w:rPr>
          <w:rFonts w:ascii="SimSun" w:hAnsi="SimSun" w:eastAsia="SimSun" w:cs="SimSun"/>
          <w:sz w:val="22"/>
          <w:szCs w:val="22"/>
          <w:spacing w:val="-10"/>
        </w:rPr>
        <w:t>查及治疗经过。</w:t>
      </w:r>
    </w:p>
    <w:p>
      <w:pPr>
        <w:ind w:right="79" w:firstLine="409"/>
        <w:spacing w:before="78" w:line="252" w:lineRule="auto"/>
        <w:rPr>
          <w:rFonts w:ascii="SimSun" w:hAnsi="SimSun" w:eastAsia="SimSun" w:cs="SimSun"/>
          <w:sz w:val="22"/>
          <w:szCs w:val="22"/>
        </w:rPr>
      </w:pPr>
      <w:r>
        <w:rPr>
          <w:rFonts w:ascii="SimSun" w:hAnsi="SimSun" w:eastAsia="SimSun" w:cs="SimSun"/>
          <w:sz w:val="22"/>
          <w:szCs w:val="22"/>
          <w:spacing w:val="-19"/>
        </w:rPr>
        <w:t>(2)月经史：初潮年龄、周期规律性和频率、经期长短、经量变化和有无痛经，若有痛经，需进一步</w:t>
      </w:r>
      <w:r>
        <w:rPr>
          <w:rFonts w:ascii="SimSun" w:hAnsi="SimSun" w:eastAsia="SimSun" w:cs="SimSun"/>
          <w:sz w:val="22"/>
          <w:szCs w:val="22"/>
          <w:spacing w:val="14"/>
        </w:rPr>
        <w:t xml:space="preserve"> </w:t>
      </w:r>
      <w:r>
        <w:rPr>
          <w:rFonts w:ascii="SimSun" w:hAnsi="SimSun" w:eastAsia="SimSun" w:cs="SimSun"/>
          <w:sz w:val="22"/>
          <w:szCs w:val="22"/>
          <w:spacing w:val="-14"/>
        </w:rPr>
        <w:t>询问发生的时间、严重程度以及有无伴随症状。</w:t>
      </w:r>
    </w:p>
    <w:p>
      <w:pPr>
        <w:ind w:left="409"/>
        <w:spacing w:before="79" w:line="219" w:lineRule="auto"/>
        <w:rPr>
          <w:rFonts w:ascii="SimSun" w:hAnsi="SimSun" w:eastAsia="SimSun" w:cs="SimSun"/>
          <w:sz w:val="22"/>
          <w:szCs w:val="22"/>
        </w:rPr>
      </w:pPr>
      <w:r>
        <w:rPr>
          <w:rFonts w:ascii="SimSun" w:hAnsi="SimSun" w:eastAsia="SimSun" w:cs="SimSun"/>
          <w:sz w:val="22"/>
          <w:szCs w:val="22"/>
          <w:spacing w:val="-13"/>
        </w:rPr>
        <w:t>(3)婚育史：婚姻状况、孕产史及有无孕产期并发症。</w:t>
      </w:r>
    </w:p>
    <w:p>
      <w:pPr>
        <w:ind w:right="77" w:firstLine="409"/>
        <w:spacing w:before="77" w:line="253" w:lineRule="auto"/>
        <w:rPr>
          <w:rFonts w:ascii="SimSun" w:hAnsi="SimSun" w:eastAsia="SimSun" w:cs="SimSun"/>
          <w:sz w:val="22"/>
          <w:szCs w:val="22"/>
        </w:rPr>
      </w:pPr>
      <w:r>
        <w:rPr>
          <w:rFonts w:ascii="SimSun" w:hAnsi="SimSun" w:eastAsia="SimSun" w:cs="SimSun"/>
          <w:sz w:val="22"/>
          <w:szCs w:val="22"/>
          <w:spacing w:val="-14"/>
        </w:rPr>
        <w:t>(4)既往史：有无结核病和性传播疾病史以及治疗情况、盆、腹腔手术史、自身免疫性疾病史</w:t>
      </w:r>
      <w:r>
        <w:rPr>
          <w:rFonts w:ascii="SimSun" w:hAnsi="SimSun" w:eastAsia="SimSun" w:cs="SimSun"/>
          <w:sz w:val="22"/>
          <w:szCs w:val="22"/>
          <w:spacing w:val="-15"/>
        </w:rPr>
        <w:t>、外</w:t>
      </w:r>
      <w:r>
        <w:rPr>
          <w:rFonts w:ascii="SimSun" w:hAnsi="SimSun" w:eastAsia="SimSun" w:cs="SimSun"/>
          <w:sz w:val="22"/>
          <w:szCs w:val="22"/>
        </w:rPr>
        <w:t xml:space="preserve"> </w:t>
      </w:r>
      <w:r>
        <w:rPr>
          <w:rFonts w:ascii="SimSun" w:hAnsi="SimSun" w:eastAsia="SimSun" w:cs="SimSun"/>
          <w:sz w:val="22"/>
          <w:szCs w:val="22"/>
          <w:spacing w:val="-12"/>
        </w:rPr>
        <w:t>伤史以及幼时的特殊患病史，有无慢性疾病服药史和药物过敏史。</w:t>
      </w:r>
    </w:p>
    <w:p>
      <w:pPr>
        <w:ind w:right="78" w:firstLine="409"/>
        <w:spacing w:before="79" w:line="252" w:lineRule="auto"/>
        <w:rPr>
          <w:rFonts w:ascii="SimSun" w:hAnsi="SimSun" w:eastAsia="SimSun" w:cs="SimSun"/>
          <w:sz w:val="22"/>
          <w:szCs w:val="22"/>
        </w:rPr>
      </w:pPr>
      <w:r>
        <w:rPr>
          <w:rFonts w:ascii="SimSun" w:hAnsi="SimSun" w:eastAsia="SimSun" w:cs="SimSun"/>
          <w:sz w:val="22"/>
          <w:szCs w:val="22"/>
          <w:spacing w:val="-14"/>
        </w:rPr>
        <w:t>(5)其他病史信息：个人史，包括吸烟、酗酒、成瘾性药物、吸毒、职业以及特殊环境和毒</w:t>
      </w:r>
      <w:r>
        <w:rPr>
          <w:rFonts w:ascii="SimSun" w:hAnsi="SimSun" w:eastAsia="SimSun" w:cs="SimSun"/>
          <w:sz w:val="22"/>
          <w:szCs w:val="22"/>
          <w:spacing w:val="-15"/>
        </w:rPr>
        <w:t>物接触</w:t>
      </w:r>
      <w:r>
        <w:rPr>
          <w:rFonts w:ascii="SimSun" w:hAnsi="SimSun" w:eastAsia="SimSun" w:cs="SimSun"/>
          <w:sz w:val="22"/>
          <w:szCs w:val="22"/>
        </w:rPr>
        <w:t xml:space="preserve"> </w:t>
      </w:r>
      <w:r>
        <w:rPr>
          <w:rFonts w:ascii="SimSun" w:hAnsi="SimSun" w:eastAsia="SimSun" w:cs="SimSun"/>
          <w:sz w:val="22"/>
          <w:szCs w:val="22"/>
          <w:spacing w:val="-15"/>
        </w:rPr>
        <w:t>史，以及家族史，特别是家族中有无不孕不育和出生缺陷史。</w:t>
      </w:r>
    </w:p>
    <w:p>
      <w:pPr>
        <w:ind w:right="73" w:firstLine="409"/>
        <w:spacing w:before="98" w:line="269" w:lineRule="auto"/>
        <w:rPr>
          <w:rFonts w:ascii="SimSun" w:hAnsi="SimSun" w:eastAsia="SimSun" w:cs="SimSun"/>
          <w:sz w:val="22"/>
          <w:szCs w:val="22"/>
        </w:rPr>
      </w:pPr>
      <w:r>
        <w:rPr>
          <w:rFonts w:ascii="SimSun" w:hAnsi="SimSun" w:eastAsia="SimSun" w:cs="SimSun"/>
          <w:sz w:val="22"/>
          <w:szCs w:val="22"/>
          <w:spacing w:val="-12"/>
        </w:rPr>
        <w:t>2.</w:t>
      </w:r>
      <w:r>
        <w:rPr>
          <w:rFonts w:ascii="SimSun" w:hAnsi="SimSun" w:eastAsia="SimSun" w:cs="SimSun"/>
          <w:sz w:val="22"/>
          <w:szCs w:val="22"/>
          <w:spacing w:val="-59"/>
        </w:rPr>
        <w:t xml:space="preserve"> </w:t>
      </w:r>
      <w:r>
        <w:rPr>
          <w:rFonts w:ascii="SimSun" w:hAnsi="SimSun" w:eastAsia="SimSun" w:cs="SimSun"/>
          <w:sz w:val="22"/>
          <w:szCs w:val="22"/>
          <w:spacing w:val="-12"/>
        </w:rPr>
        <w:t>体格检查</w:t>
      </w:r>
      <w:r>
        <w:rPr>
          <w:rFonts w:ascii="SimSun" w:hAnsi="SimSun" w:eastAsia="SimSun" w:cs="SimSun"/>
          <w:sz w:val="22"/>
          <w:szCs w:val="22"/>
          <w:spacing w:val="68"/>
        </w:rPr>
        <w:t xml:space="preserve"> </w:t>
      </w:r>
      <w:r>
        <w:rPr>
          <w:rFonts w:ascii="SimSun" w:hAnsi="SimSun" w:eastAsia="SimSun" w:cs="SimSun"/>
          <w:sz w:val="22"/>
          <w:szCs w:val="22"/>
          <w:spacing w:val="-12"/>
        </w:rPr>
        <w:t>全身检查需评估体格发育及营养状况，包括身高、体重和体脂</w:t>
      </w:r>
      <w:r>
        <w:rPr>
          <w:rFonts w:ascii="SimSun" w:hAnsi="SimSun" w:eastAsia="SimSun" w:cs="SimSun"/>
          <w:sz w:val="22"/>
          <w:szCs w:val="22"/>
          <w:spacing w:val="-13"/>
        </w:rPr>
        <w:t>分布特征，乳房发育</w:t>
      </w:r>
      <w:r>
        <w:rPr>
          <w:rFonts w:ascii="SimSun" w:hAnsi="SimSun" w:eastAsia="SimSun" w:cs="SimSun"/>
          <w:sz w:val="22"/>
          <w:szCs w:val="22"/>
        </w:rPr>
        <w:t xml:space="preserve"> </w:t>
      </w:r>
      <w:r>
        <w:rPr>
          <w:rFonts w:ascii="SimSun" w:hAnsi="SimSun" w:eastAsia="SimSun" w:cs="SimSun"/>
          <w:sz w:val="22"/>
          <w:szCs w:val="22"/>
          <w:spacing w:val="-17"/>
        </w:rPr>
        <w:t>及甲状腺情况，注意有无皮肤改变，如多毛、痤疮和黑棘皮征等；妇科检查应依次检查外阴发育、阴毛</w:t>
      </w:r>
      <w:r>
        <w:rPr>
          <w:rFonts w:ascii="SimSun" w:hAnsi="SimSun" w:eastAsia="SimSun" w:cs="SimSun"/>
          <w:sz w:val="22"/>
          <w:szCs w:val="22"/>
          <w:spacing w:val="4"/>
        </w:rPr>
        <w:t xml:space="preserve"> </w:t>
      </w:r>
      <w:r>
        <w:rPr>
          <w:rFonts w:ascii="SimSun" w:hAnsi="SimSun" w:eastAsia="SimSun" w:cs="SimSun"/>
          <w:sz w:val="22"/>
          <w:szCs w:val="22"/>
          <w:spacing w:val="-21"/>
        </w:rPr>
        <w:t>分布、阴蒂大小、阴道和宫颈，注意有无异常排液和分泌物，子宫位</w:t>
      </w:r>
      <w:r>
        <w:rPr>
          <w:rFonts w:ascii="SimSun" w:hAnsi="SimSun" w:eastAsia="SimSun" w:cs="SimSun"/>
          <w:sz w:val="22"/>
          <w:szCs w:val="22"/>
          <w:spacing w:val="-22"/>
        </w:rPr>
        <w:t>置、大小、质地和活动度，附件有无</w:t>
      </w:r>
      <w:r>
        <w:rPr>
          <w:rFonts w:ascii="SimSun" w:hAnsi="SimSun" w:eastAsia="SimSun" w:cs="SimSun"/>
          <w:sz w:val="22"/>
          <w:szCs w:val="22"/>
        </w:rPr>
        <w:t xml:space="preserve"> </w:t>
      </w:r>
      <w:r>
        <w:rPr>
          <w:rFonts w:ascii="SimSun" w:hAnsi="SimSun" w:eastAsia="SimSun" w:cs="SimSun"/>
          <w:sz w:val="22"/>
          <w:szCs w:val="22"/>
          <w:spacing w:val="-19"/>
        </w:rPr>
        <w:t>增厚、包块和压痛，子宫直肠陷凹有无触痛结节，下腹有无压痛、反跳痛和异常包块。</w:t>
      </w:r>
    </w:p>
    <w:p>
      <w:pPr>
        <w:ind w:left="413"/>
        <w:spacing w:before="64" w:line="221" w:lineRule="auto"/>
        <w:outlineLvl w:val="6"/>
        <w:rPr>
          <w:rFonts w:ascii="SimHei" w:hAnsi="SimHei" w:eastAsia="SimHei" w:cs="SimHei"/>
          <w:sz w:val="22"/>
          <w:szCs w:val="22"/>
        </w:rPr>
      </w:pPr>
      <w:r>
        <w:rPr>
          <w:rFonts w:ascii="SimHei" w:hAnsi="SimHei" w:eastAsia="SimHei" w:cs="SimHei"/>
          <w:sz w:val="22"/>
          <w:szCs w:val="22"/>
          <w:b/>
          <w:bCs/>
          <w:spacing w:val="-10"/>
        </w:rPr>
        <w:t>3.</w:t>
      </w:r>
      <w:r>
        <w:rPr>
          <w:rFonts w:ascii="SimHei" w:hAnsi="SimHei" w:eastAsia="SimHei" w:cs="SimHei"/>
          <w:sz w:val="22"/>
          <w:szCs w:val="22"/>
          <w:spacing w:val="-43"/>
        </w:rPr>
        <w:t xml:space="preserve"> </w:t>
      </w:r>
      <w:r>
        <w:rPr>
          <w:rFonts w:ascii="SimHei" w:hAnsi="SimHei" w:eastAsia="SimHei" w:cs="SimHei"/>
          <w:sz w:val="22"/>
          <w:szCs w:val="22"/>
          <w:b/>
          <w:bCs/>
          <w:spacing w:val="-10"/>
        </w:rPr>
        <w:t>不孕相关辅助检查</w:t>
      </w:r>
    </w:p>
    <w:p>
      <w:pPr>
        <w:ind w:right="82" w:firstLine="409"/>
        <w:spacing w:before="101" w:line="247" w:lineRule="auto"/>
        <w:rPr>
          <w:rFonts w:ascii="SimSun" w:hAnsi="SimSun" w:eastAsia="SimSun" w:cs="SimSun"/>
          <w:sz w:val="22"/>
          <w:szCs w:val="22"/>
        </w:rPr>
      </w:pPr>
      <w:r>
        <w:rPr>
          <w:rFonts w:ascii="SimSun" w:hAnsi="SimSun" w:eastAsia="SimSun" w:cs="SimSun"/>
          <w:sz w:val="22"/>
          <w:szCs w:val="22"/>
          <w:spacing w:val="-19"/>
        </w:rPr>
        <w:t>(1)超声检查：推荐使用经阴道超声，明确子宫和卵巢大小、位置、形态、有无异常结节或囊、实性</w:t>
      </w:r>
      <w:r>
        <w:rPr>
          <w:rFonts w:ascii="SimSun" w:hAnsi="SimSun" w:eastAsia="SimSun" w:cs="SimSun"/>
          <w:sz w:val="22"/>
          <w:szCs w:val="22"/>
          <w:spacing w:val="11"/>
        </w:rPr>
        <w:t xml:space="preserve"> </w:t>
      </w:r>
      <w:r>
        <w:rPr>
          <w:rFonts w:ascii="SimSun" w:hAnsi="SimSun" w:eastAsia="SimSun" w:cs="SimSun"/>
          <w:sz w:val="22"/>
          <w:szCs w:val="22"/>
          <w:spacing w:val="-10"/>
        </w:rPr>
        <w:t>包块回声，评估卵巢储备。还可监测优势卵泡发育情况及同期子宫</w:t>
      </w:r>
      <w:r>
        <w:rPr>
          <w:rFonts w:ascii="SimSun" w:hAnsi="SimSun" w:eastAsia="SimSun" w:cs="SimSun"/>
          <w:sz w:val="22"/>
          <w:szCs w:val="22"/>
          <w:spacing w:val="-11"/>
        </w:rPr>
        <w:t>内膜厚度和形态分型。</w:t>
      </w:r>
    </w:p>
    <w:p>
      <w:pPr>
        <w:ind w:right="49" w:firstLine="409"/>
        <w:spacing w:before="71" w:line="257" w:lineRule="auto"/>
        <w:rPr>
          <w:rFonts w:ascii="SimSun" w:hAnsi="SimSun" w:eastAsia="SimSun" w:cs="SimSun"/>
          <w:sz w:val="22"/>
          <w:szCs w:val="22"/>
        </w:rPr>
      </w:pPr>
      <w:r>
        <w:rPr>
          <w:rFonts w:ascii="SimSun" w:hAnsi="SimSun" w:eastAsia="SimSun" w:cs="SimSun"/>
          <w:sz w:val="22"/>
          <w:szCs w:val="22"/>
          <w:spacing w:val="-4"/>
        </w:rPr>
        <w:t>(2)激素测定：排卵障碍和年龄≥35岁女性均应行基础内分泌测定，于月经周期第2～4日测定</w:t>
      </w:r>
      <w:r>
        <w:rPr>
          <w:rFonts w:ascii="SimSun" w:hAnsi="SimSun" w:eastAsia="SimSun" w:cs="SimSun"/>
          <w:sz w:val="22"/>
          <w:szCs w:val="22"/>
        </w:rPr>
        <w:t xml:space="preserve"> </w:t>
      </w:r>
      <w:r>
        <w:rPr>
          <w:rFonts w:ascii="SimSun" w:hAnsi="SimSun" w:eastAsia="SimSun" w:cs="SimSun"/>
          <w:sz w:val="22"/>
          <w:szCs w:val="22"/>
          <w:spacing w:val="-9"/>
        </w:rPr>
        <w:t>FSH、LH、E</w:t>
      </w:r>
      <w:r>
        <w:rPr>
          <w:rFonts w:ascii="Calibri" w:hAnsi="Calibri" w:eastAsia="Calibri" w:cs="Calibri"/>
          <w:sz w:val="22"/>
          <w:szCs w:val="22"/>
          <w:spacing w:val="-9"/>
        </w:rPr>
        <w:t>₂</w:t>
      </w:r>
      <w:r>
        <w:rPr>
          <w:rFonts w:ascii="SimSun" w:hAnsi="SimSun" w:eastAsia="SimSun" w:cs="SimSun"/>
          <w:sz w:val="22"/>
          <w:szCs w:val="22"/>
          <w:spacing w:val="-9"/>
        </w:rPr>
        <w:t>、T、PRL基础水平。排卵期LH</w:t>
      </w:r>
      <w:r>
        <w:rPr>
          <w:rFonts w:ascii="SimSun" w:hAnsi="SimSun" w:eastAsia="SimSun" w:cs="SimSun"/>
          <w:sz w:val="22"/>
          <w:szCs w:val="22"/>
          <w:spacing w:val="-4"/>
        </w:rPr>
        <w:t xml:space="preserve"> </w:t>
      </w:r>
      <w:r>
        <w:rPr>
          <w:rFonts w:ascii="SimSun" w:hAnsi="SimSun" w:eastAsia="SimSun" w:cs="SimSun"/>
          <w:sz w:val="22"/>
          <w:szCs w:val="22"/>
          <w:spacing w:val="-9"/>
        </w:rPr>
        <w:t>测定有</w:t>
      </w:r>
      <w:r>
        <w:rPr>
          <w:rFonts w:ascii="SimSun" w:hAnsi="SimSun" w:eastAsia="SimSun" w:cs="SimSun"/>
          <w:sz w:val="22"/>
          <w:szCs w:val="22"/>
          <w:spacing w:val="-10"/>
        </w:rPr>
        <w:t>助于预测排卵时间，黄体期</w:t>
      </w:r>
      <w:r>
        <w:rPr>
          <w:rFonts w:ascii="SimSun" w:hAnsi="SimSun" w:eastAsia="SimSun" w:cs="SimSun"/>
          <w:sz w:val="22"/>
          <w:szCs w:val="22"/>
          <w:spacing w:val="-64"/>
        </w:rPr>
        <w:t xml:space="preserve"> </w:t>
      </w:r>
      <w:r>
        <w:rPr>
          <w:rFonts w:ascii="SimSun" w:hAnsi="SimSun" w:eastAsia="SimSun" w:cs="SimSun"/>
          <w:sz w:val="22"/>
          <w:szCs w:val="22"/>
          <w:spacing w:val="-10"/>
        </w:rPr>
        <w:t>P</w:t>
      </w:r>
      <w:r>
        <w:rPr>
          <w:rFonts w:ascii="SimSun" w:hAnsi="SimSun" w:eastAsia="SimSun" w:cs="SimSun"/>
          <w:sz w:val="22"/>
          <w:szCs w:val="22"/>
          <w:spacing w:val="-45"/>
        </w:rPr>
        <w:t xml:space="preserve"> </w:t>
      </w:r>
      <w:r>
        <w:rPr>
          <w:rFonts w:ascii="SimSun" w:hAnsi="SimSun" w:eastAsia="SimSun" w:cs="SimSun"/>
          <w:sz w:val="22"/>
          <w:szCs w:val="22"/>
          <w:spacing w:val="-10"/>
        </w:rPr>
        <w:t>测定有助于提示有无</w:t>
      </w:r>
      <w:r>
        <w:rPr>
          <w:rFonts w:ascii="SimSun" w:hAnsi="SimSun" w:eastAsia="SimSun" w:cs="SimSun"/>
          <w:sz w:val="22"/>
          <w:szCs w:val="22"/>
        </w:rPr>
        <w:t xml:space="preserve"> </w:t>
      </w:r>
      <w:r>
        <w:rPr>
          <w:rFonts w:ascii="SimSun" w:hAnsi="SimSun" w:eastAsia="SimSun" w:cs="SimSun"/>
          <w:sz w:val="22"/>
          <w:szCs w:val="22"/>
          <w:spacing w:val="-19"/>
        </w:rPr>
        <w:t>排卵、评估黄体功能。</w:t>
      </w:r>
    </w:p>
    <w:p>
      <w:pPr>
        <w:ind w:right="77" w:firstLine="409"/>
        <w:spacing w:before="71" w:line="247" w:lineRule="auto"/>
        <w:rPr>
          <w:rFonts w:ascii="SimSun" w:hAnsi="SimSun" w:eastAsia="SimSun" w:cs="SimSun"/>
          <w:sz w:val="22"/>
          <w:szCs w:val="22"/>
        </w:rPr>
      </w:pPr>
      <w:r>
        <w:rPr>
          <w:rFonts w:ascii="SimSun" w:hAnsi="SimSun" w:eastAsia="SimSun" w:cs="SimSun"/>
          <w:sz w:val="22"/>
          <w:szCs w:val="22"/>
          <w:spacing w:val="-4"/>
        </w:rPr>
        <w:t>(3)输卵管通畅检查：子宫输卵管造影是评价输卵管通畅度的首选方法。应在月经</w:t>
      </w:r>
      <w:r>
        <w:rPr>
          <w:rFonts w:ascii="SimSun" w:hAnsi="SimSun" w:eastAsia="SimSun" w:cs="SimSun"/>
          <w:sz w:val="22"/>
          <w:szCs w:val="22"/>
          <w:spacing w:val="-5"/>
        </w:rPr>
        <w:t>干净后3～7</w:t>
      </w:r>
      <w:r>
        <w:rPr>
          <w:rFonts w:ascii="SimSun" w:hAnsi="SimSun" w:eastAsia="SimSun" w:cs="SimSun"/>
          <w:sz w:val="22"/>
          <w:szCs w:val="22"/>
        </w:rPr>
        <w:t xml:space="preserve"> </w:t>
      </w:r>
      <w:r>
        <w:rPr>
          <w:rFonts w:ascii="SimSun" w:hAnsi="SimSun" w:eastAsia="SimSun" w:cs="SimSun"/>
          <w:sz w:val="22"/>
          <w:szCs w:val="22"/>
          <w:spacing w:val="-12"/>
        </w:rPr>
        <w:t>日无任何禁忌证时进行。既可评估宫腔病变，又可了解输卵管通畅度。</w:t>
      </w:r>
    </w:p>
    <w:p>
      <w:pPr>
        <w:ind w:firstLine="409"/>
        <w:spacing w:before="71" w:line="258" w:lineRule="auto"/>
        <w:rPr>
          <w:rFonts w:ascii="SimSun" w:hAnsi="SimSun" w:eastAsia="SimSun" w:cs="SimSun"/>
          <w:sz w:val="22"/>
          <w:szCs w:val="22"/>
        </w:rPr>
      </w:pPr>
      <w:r>
        <w:rPr>
          <w:rFonts w:ascii="SimSun" w:hAnsi="SimSun" w:eastAsia="SimSun" w:cs="SimSun"/>
          <w:sz w:val="22"/>
          <w:szCs w:val="22"/>
          <w:spacing w:val="-7"/>
        </w:rPr>
        <w:t>(4)其他检查：①基础体温测定：双相型体温变化提</w:t>
      </w:r>
      <w:r>
        <w:rPr>
          <w:rFonts w:ascii="SimSun" w:hAnsi="SimSun" w:eastAsia="SimSun" w:cs="SimSun"/>
          <w:sz w:val="22"/>
          <w:szCs w:val="22"/>
          <w:spacing w:val="-8"/>
        </w:rPr>
        <w:t>示排卵可能，但不能作为独立的诊断依据；</w:t>
      </w:r>
      <w:r>
        <w:rPr>
          <w:rFonts w:ascii="SimSun" w:hAnsi="SimSun" w:eastAsia="SimSun" w:cs="SimSun"/>
          <w:sz w:val="22"/>
          <w:szCs w:val="22"/>
        </w:rPr>
        <w:t xml:space="preserve"> </w:t>
      </w:r>
      <w:r>
        <w:rPr>
          <w:rFonts w:ascii="SimSun" w:hAnsi="SimSun" w:eastAsia="SimSun" w:cs="SimSun"/>
          <w:sz w:val="22"/>
          <w:szCs w:val="22"/>
          <w:spacing w:val="-12"/>
        </w:rPr>
        <w:t>②</w:t>
      </w:r>
      <w:r>
        <w:rPr>
          <w:rFonts w:ascii="SimSun" w:hAnsi="SimSun" w:eastAsia="SimSun" w:cs="SimSun"/>
          <w:sz w:val="22"/>
          <w:szCs w:val="22"/>
          <w:spacing w:val="-80"/>
        </w:rPr>
        <w:t xml:space="preserve"> </w:t>
      </w:r>
      <w:r>
        <w:rPr>
          <w:rFonts w:ascii="SimSun" w:hAnsi="SimSun" w:eastAsia="SimSun" w:cs="SimSun"/>
          <w:sz w:val="22"/>
          <w:szCs w:val="22"/>
          <w:spacing w:val="-12"/>
        </w:rPr>
        <w:t>宫腔镜、腹腔镜检查：适用于体格检查、超声检查和(或)输卵管通畅检查提示存在宫腔或盆腔异常</w:t>
      </w:r>
      <w:r>
        <w:rPr>
          <w:rFonts w:ascii="SimSun" w:hAnsi="SimSun" w:eastAsia="SimSun" w:cs="SimSun"/>
          <w:sz w:val="22"/>
          <w:szCs w:val="22"/>
        </w:rPr>
        <w:t xml:space="preserve"> </w:t>
      </w:r>
      <w:r>
        <w:rPr>
          <w:rFonts w:ascii="SimSun" w:hAnsi="SimSun" w:eastAsia="SimSun" w:cs="SimSun"/>
          <w:sz w:val="22"/>
          <w:szCs w:val="22"/>
          <w:spacing w:val="-18"/>
        </w:rPr>
        <w:t>的患者，可明确病变位置和程度，并进行相应的治疗。</w:t>
      </w:r>
    </w:p>
    <w:p>
      <w:pPr>
        <w:ind w:left="303"/>
        <w:spacing w:before="134" w:line="221" w:lineRule="auto"/>
        <w:rPr>
          <w:rFonts w:ascii="SimHei" w:hAnsi="SimHei" w:eastAsia="SimHei" w:cs="SimHei"/>
          <w:sz w:val="22"/>
          <w:szCs w:val="22"/>
        </w:rPr>
      </w:pPr>
      <w:r>
        <w:rPr>
          <w:rFonts w:ascii="SimHei" w:hAnsi="SimHei" w:eastAsia="SimHei" w:cs="SimHei"/>
          <w:sz w:val="22"/>
          <w:szCs w:val="22"/>
          <w:b/>
          <w:bCs/>
          <w:color w:val="0172CA"/>
          <w:spacing w:val="-4"/>
        </w:rPr>
        <w:t>【女性不孕症的治疗</w:t>
      </w:r>
    </w:p>
    <w:p>
      <w:pPr>
        <w:ind w:right="41" w:firstLine="409"/>
        <w:spacing w:before="79" w:line="269" w:lineRule="auto"/>
        <w:jc w:val="both"/>
        <w:rPr>
          <w:rFonts w:ascii="SimSun" w:hAnsi="SimSun" w:eastAsia="SimSun" w:cs="SimSun"/>
          <w:sz w:val="22"/>
          <w:szCs w:val="22"/>
        </w:rPr>
      </w:pPr>
      <w:r>
        <w:rPr>
          <w:rFonts w:ascii="SimSun" w:hAnsi="SimSun" w:eastAsia="SimSun" w:cs="SimSun"/>
          <w:sz w:val="22"/>
          <w:szCs w:val="22"/>
          <w:spacing w:val="-17"/>
        </w:rPr>
        <w:t>女性生育力与年龄密切相关，治疗时需充分考虑患者的卵巢生理年龄，选择合理、安全、高效的</w:t>
      </w:r>
      <w:r>
        <w:rPr>
          <w:rFonts w:ascii="SimSun" w:hAnsi="SimSun" w:eastAsia="SimSun" w:cs="SimSun"/>
          <w:sz w:val="22"/>
          <w:szCs w:val="22"/>
          <w:spacing w:val="-18"/>
        </w:rPr>
        <w:t>个</w:t>
      </w:r>
      <w:r>
        <w:rPr>
          <w:rFonts w:ascii="SimSun" w:hAnsi="SimSun" w:eastAsia="SimSun" w:cs="SimSun"/>
          <w:sz w:val="22"/>
          <w:szCs w:val="22"/>
        </w:rPr>
        <w:t xml:space="preserve"> </w:t>
      </w:r>
      <w:r>
        <w:rPr>
          <w:rFonts w:ascii="SimSun" w:hAnsi="SimSun" w:eastAsia="SimSun" w:cs="SimSun"/>
          <w:sz w:val="22"/>
          <w:szCs w:val="22"/>
          <w:spacing w:val="-11"/>
        </w:rPr>
        <w:t>体化方案。对于肥胖、消瘦、有不良生活习惯或环境接触史</w:t>
      </w:r>
      <w:r>
        <w:rPr>
          <w:rFonts w:ascii="SimSun" w:hAnsi="SimSun" w:eastAsia="SimSun" w:cs="SimSun"/>
          <w:sz w:val="22"/>
          <w:szCs w:val="22"/>
          <w:spacing w:val="-12"/>
        </w:rPr>
        <w:t>的患者需首先改变生活方式；纠正或治疗</w:t>
      </w:r>
      <w:r>
        <w:rPr>
          <w:rFonts w:ascii="SimSun" w:hAnsi="SimSun" w:eastAsia="SimSun" w:cs="SimSun"/>
          <w:sz w:val="22"/>
          <w:szCs w:val="22"/>
        </w:rPr>
        <w:t xml:space="preserve"> </w:t>
      </w:r>
      <w:r>
        <w:rPr>
          <w:rFonts w:ascii="SimSun" w:hAnsi="SimSun" w:eastAsia="SimSun" w:cs="SimSun"/>
          <w:sz w:val="22"/>
          <w:szCs w:val="22"/>
          <w:spacing w:val="-12"/>
        </w:rPr>
        <w:t>机体系统性疾病；性生活异常者在排除器质性疾病的前提下可给予指导，帮助其了解排卵规律，调节</w:t>
      </w:r>
      <w:r>
        <w:rPr>
          <w:rFonts w:ascii="SimSun" w:hAnsi="SimSun" w:eastAsia="SimSun" w:cs="SimSun"/>
          <w:sz w:val="22"/>
          <w:szCs w:val="22"/>
          <w:spacing w:val="7"/>
        </w:rPr>
        <w:t xml:space="preserve"> </w:t>
      </w:r>
      <w:r>
        <w:rPr>
          <w:rFonts w:ascii="SimSun" w:hAnsi="SimSun" w:eastAsia="SimSun" w:cs="SimSun"/>
          <w:sz w:val="22"/>
          <w:szCs w:val="22"/>
          <w:spacing w:val="-9"/>
        </w:rPr>
        <w:t>性交频率和时机以增加受孕机会。</w:t>
      </w:r>
    </w:p>
    <w:p>
      <w:pPr>
        <w:sectPr>
          <w:footerReference w:type="default" r:id="rId5"/>
          <w:pgSz w:w="11900" w:h="16840"/>
          <w:pgMar w:top="862" w:right="889" w:bottom="400" w:left="689" w:header="0" w:footer="0" w:gutter="0"/>
          <w:cols w:equalWidth="0" w:num="2">
            <w:col w:w="1001" w:space="100"/>
            <w:col w:w="9221" w:space="0"/>
          </w:cols>
        </w:sectPr>
        <w:rPr/>
      </w:pPr>
    </w:p>
    <w:p>
      <w:pPr>
        <w:ind w:right="110"/>
        <w:spacing w:before="42" w:line="221" w:lineRule="auto"/>
        <w:jc w:val="right"/>
        <w:rPr>
          <w:rFonts w:ascii="SimSun" w:hAnsi="SimSun" w:eastAsia="SimSun" w:cs="SimSun"/>
          <w:sz w:val="21"/>
          <w:szCs w:val="21"/>
        </w:rPr>
      </w:pPr>
      <w:r>
        <w:drawing>
          <wp:anchor distT="0" distB="0" distL="0" distR="0" simplePos="0" relativeHeight="251759616" behindDoc="0" locked="0" layoutInCell="0" allowOverlap="1">
            <wp:simplePos x="0" y="0"/>
            <wp:positionH relativeFrom="page">
              <wp:posOffset>6604003</wp:posOffset>
            </wp:positionH>
            <wp:positionV relativeFrom="page">
              <wp:posOffset>9912353</wp:posOffset>
            </wp:positionV>
            <wp:extent cx="571498" cy="450833"/>
            <wp:effectExtent l="0" t="0" r="0" b="0"/>
            <wp:wrapNone/>
            <wp:docPr id="39" name="IM 39"/>
            <wp:cNvGraphicFramePr/>
            <a:graphic>
              <a:graphicData uri="http://schemas.openxmlformats.org/drawingml/2006/picture">
                <pic:pic>
                  <pic:nvPicPr>
                    <pic:cNvPr id="39" name="IM 39"/>
                    <pic:cNvPicPr/>
                  </pic:nvPicPr>
                  <pic:blipFill>
                    <a:blip r:embed="rId44"/>
                    <a:stretch>
                      <a:fillRect/>
                    </a:stretch>
                  </pic:blipFill>
                  <pic:spPr>
                    <a:xfrm rot="0">
                      <a:off x="0" y="0"/>
                      <a:ext cx="571498" cy="450833"/>
                    </a:xfrm>
                    <a:prstGeom prst="rect">
                      <a:avLst/>
                    </a:prstGeom>
                  </pic:spPr>
                </pic:pic>
              </a:graphicData>
            </a:graphic>
          </wp:anchor>
        </w:drawing>
      </w:r>
      <w:r>
        <w:rPr>
          <w:rFonts w:ascii="SimHei" w:hAnsi="SimHei" w:eastAsia="SimHei" w:cs="SimHei"/>
          <w:sz w:val="21"/>
          <w:szCs w:val="21"/>
          <w:color w:val="007ED2"/>
          <w:spacing w:val="-18"/>
        </w:rPr>
        <w:t>第三十章</w:t>
      </w:r>
      <w:r>
        <w:rPr>
          <w:rFonts w:ascii="SimHei" w:hAnsi="SimHei" w:eastAsia="SimHei" w:cs="SimHei"/>
          <w:sz w:val="21"/>
          <w:szCs w:val="21"/>
          <w:color w:val="007ED2"/>
          <w:spacing w:val="73"/>
        </w:rPr>
        <w:t xml:space="preserve"> </w:t>
      </w:r>
      <w:r>
        <w:rPr>
          <w:rFonts w:ascii="SimHei" w:hAnsi="SimHei" w:eastAsia="SimHei" w:cs="SimHei"/>
          <w:sz w:val="21"/>
          <w:szCs w:val="21"/>
          <w:color w:val="007ED2"/>
          <w:spacing w:val="-18"/>
        </w:rPr>
        <w:t>不孕症与辅助生殖技术</w:t>
      </w:r>
      <w:r>
        <w:rPr>
          <w:rFonts w:ascii="SimHei" w:hAnsi="SimHei" w:eastAsia="SimHei" w:cs="SimHei"/>
          <w:sz w:val="21"/>
          <w:szCs w:val="21"/>
          <w:color w:val="007ED2"/>
          <w:spacing w:val="14"/>
        </w:rPr>
        <w:t xml:space="preserve">      </w:t>
      </w:r>
      <w:r>
        <w:rPr>
          <w:rFonts w:ascii="SimSun" w:hAnsi="SimSun" w:eastAsia="SimSun" w:cs="SimSun"/>
          <w:sz w:val="21"/>
          <w:szCs w:val="21"/>
          <w:b/>
          <w:bCs/>
          <w:color w:val="0074CD"/>
          <w:spacing w:val="-18"/>
          <w:position w:val="-1"/>
        </w:rPr>
        <w:t>363</w:t>
      </w:r>
    </w:p>
    <w:p>
      <w:pPr>
        <w:spacing w:line="320" w:lineRule="auto"/>
        <w:rPr>
          <w:rFonts w:ascii="Arial"/>
          <w:sz w:val="21"/>
        </w:rPr>
      </w:pPr>
      <w:r/>
    </w:p>
    <w:p>
      <w:pPr>
        <w:ind w:left="400"/>
        <w:spacing w:before="68" w:line="219" w:lineRule="auto"/>
        <w:rPr>
          <w:rFonts w:ascii="SimSun" w:hAnsi="SimSun" w:eastAsia="SimSun" w:cs="SimSun"/>
          <w:sz w:val="21"/>
          <w:szCs w:val="21"/>
        </w:rPr>
      </w:pPr>
      <w:r>
        <w:rPr>
          <w:rFonts w:ascii="SimSun" w:hAnsi="SimSun" w:eastAsia="SimSun" w:cs="SimSun"/>
          <w:sz w:val="21"/>
          <w:szCs w:val="21"/>
          <w:spacing w:val="1"/>
        </w:rPr>
        <w:t>对于病因诊断明确者可针对病因选择相应治疗方案。</w:t>
      </w:r>
    </w:p>
    <w:p>
      <w:pPr>
        <w:ind w:left="403"/>
        <w:spacing w:before="106" w:line="340" w:lineRule="exact"/>
        <w:rPr>
          <w:rFonts w:ascii="SimHei" w:hAnsi="SimHei" w:eastAsia="SimHei" w:cs="SimHei"/>
          <w:sz w:val="21"/>
          <w:szCs w:val="21"/>
        </w:rPr>
      </w:pPr>
      <w:r>
        <w:rPr>
          <w:rFonts w:ascii="SimHei" w:hAnsi="SimHei" w:eastAsia="SimHei" w:cs="SimHei"/>
          <w:sz w:val="21"/>
          <w:szCs w:val="21"/>
          <w:b/>
          <w:bCs/>
          <w:spacing w:val="14"/>
          <w:position w:val="9"/>
        </w:rPr>
        <w:t>(一)纠正盆腔器质性病变</w:t>
      </w:r>
    </w:p>
    <w:p>
      <w:pPr>
        <w:ind w:left="403"/>
        <w:spacing w:line="221" w:lineRule="auto"/>
        <w:rPr>
          <w:rFonts w:ascii="SimHei" w:hAnsi="SimHei" w:eastAsia="SimHei" w:cs="SimHei"/>
          <w:sz w:val="21"/>
          <w:szCs w:val="21"/>
        </w:rPr>
      </w:pPr>
      <w:r>
        <w:rPr>
          <w:rFonts w:ascii="SimHei" w:hAnsi="SimHei" w:eastAsia="SimHei" w:cs="SimHei"/>
          <w:sz w:val="21"/>
          <w:szCs w:val="21"/>
          <w:b/>
          <w:bCs/>
        </w:rPr>
        <w:t>1.</w:t>
      </w:r>
      <w:r>
        <w:rPr>
          <w:rFonts w:ascii="SimHei" w:hAnsi="SimHei" w:eastAsia="SimHei" w:cs="SimHei"/>
          <w:sz w:val="21"/>
          <w:szCs w:val="21"/>
          <w:spacing w:val="-55"/>
        </w:rPr>
        <w:t xml:space="preserve"> </w:t>
      </w:r>
      <w:r>
        <w:rPr>
          <w:rFonts w:ascii="SimHei" w:hAnsi="SimHei" w:eastAsia="SimHei" w:cs="SimHei"/>
          <w:sz w:val="21"/>
          <w:szCs w:val="21"/>
          <w:b/>
          <w:bCs/>
        </w:rPr>
        <w:t>输卵管病变</w:t>
      </w:r>
    </w:p>
    <w:p>
      <w:pPr>
        <w:ind w:right="1189" w:firstLine="400"/>
        <w:spacing w:before="112" w:line="259" w:lineRule="auto"/>
        <w:rPr>
          <w:rFonts w:ascii="SimSun" w:hAnsi="SimSun" w:eastAsia="SimSun" w:cs="SimSun"/>
          <w:sz w:val="21"/>
          <w:szCs w:val="21"/>
        </w:rPr>
      </w:pPr>
      <w:r>
        <w:rPr>
          <w:rFonts w:ascii="SimSun" w:hAnsi="SimSun" w:eastAsia="SimSun" w:cs="SimSun"/>
          <w:sz w:val="21"/>
          <w:szCs w:val="21"/>
        </w:rPr>
        <w:t>(1)一般疗法：对男方精液指标正常，女方卵巢功能良好、不孕年限&lt;3年的年轻夫妇，可先试行</w:t>
      </w:r>
      <w:r>
        <w:rPr>
          <w:rFonts w:ascii="SimSun" w:hAnsi="SimSun" w:eastAsia="SimSun" w:cs="SimSun"/>
          <w:sz w:val="21"/>
          <w:szCs w:val="21"/>
          <w:spacing w:val="4"/>
        </w:rPr>
        <w:t xml:space="preserve"> </w:t>
      </w:r>
      <w:r>
        <w:rPr>
          <w:rFonts w:ascii="SimSun" w:hAnsi="SimSun" w:eastAsia="SimSun" w:cs="SimSun"/>
          <w:sz w:val="21"/>
          <w:szCs w:val="21"/>
          <w:spacing w:val="-8"/>
        </w:rPr>
        <w:t>期待治疗，也可用中药配合调整。</w:t>
      </w:r>
    </w:p>
    <w:p>
      <w:pPr>
        <w:ind w:right="1110" w:firstLine="400"/>
        <w:spacing w:before="89" w:line="279" w:lineRule="auto"/>
        <w:rPr>
          <w:rFonts w:ascii="SimSun" w:hAnsi="SimSun" w:eastAsia="SimSun" w:cs="SimSun"/>
          <w:sz w:val="21"/>
          <w:szCs w:val="21"/>
        </w:rPr>
      </w:pPr>
      <w:r>
        <w:rPr>
          <w:rFonts w:ascii="SimSun" w:hAnsi="SimSun" w:eastAsia="SimSun" w:cs="SimSun"/>
          <w:sz w:val="21"/>
          <w:szCs w:val="21"/>
          <w:spacing w:val="-1"/>
        </w:rPr>
        <w:t>(2)输卵管成形术：适用于输卵管周围粘连、远端梗阻和轻度积水，可通过腹腔镜下输卵管造口</w:t>
      </w:r>
      <w:r>
        <w:rPr>
          <w:rFonts w:ascii="SimSun" w:hAnsi="SimSun" w:eastAsia="SimSun" w:cs="SimSun"/>
          <w:sz w:val="21"/>
          <w:szCs w:val="21"/>
          <w:spacing w:val="8"/>
        </w:rPr>
        <w:t xml:space="preserve">  </w:t>
      </w:r>
      <w:r>
        <w:rPr>
          <w:rFonts w:ascii="SimSun" w:hAnsi="SimSun" w:eastAsia="SimSun" w:cs="SimSun"/>
          <w:sz w:val="21"/>
          <w:szCs w:val="21"/>
          <w:spacing w:val="-1"/>
        </w:rPr>
        <w:t>术、周围粘连松解术和输卵管吻合术等，恢复输卵管及周围组织正常解剖结构，改善通畅度和功能。</w:t>
      </w:r>
      <w:r>
        <w:rPr>
          <w:rFonts w:ascii="SimSun" w:hAnsi="SimSun" w:eastAsia="SimSun" w:cs="SimSun"/>
          <w:sz w:val="21"/>
          <w:szCs w:val="21"/>
          <w:spacing w:val="2"/>
        </w:rPr>
        <w:t xml:space="preserve"> </w:t>
      </w:r>
      <w:r>
        <w:rPr>
          <w:rFonts w:ascii="SimSun" w:hAnsi="SimSun" w:eastAsia="SimSun" w:cs="SimSun"/>
          <w:sz w:val="21"/>
          <w:szCs w:val="21"/>
          <w:spacing w:val="-2"/>
        </w:rPr>
        <w:t>但对于严重的或伴有明显阴道排液的输卵管积水，目前主张行输卵管切</w:t>
      </w:r>
      <w:r>
        <w:rPr>
          <w:rFonts w:ascii="SimSun" w:hAnsi="SimSun" w:eastAsia="SimSun" w:cs="SimSun"/>
          <w:sz w:val="21"/>
          <w:szCs w:val="21"/>
          <w:spacing w:val="-3"/>
        </w:rPr>
        <w:t>除或结扎，阻断炎性积水对子</w:t>
      </w:r>
      <w:r>
        <w:rPr>
          <w:rFonts w:ascii="SimSun" w:hAnsi="SimSun" w:eastAsia="SimSun" w:cs="SimSun"/>
          <w:sz w:val="21"/>
          <w:szCs w:val="21"/>
        </w:rPr>
        <w:t xml:space="preserve"> </w:t>
      </w:r>
      <w:r>
        <w:rPr>
          <w:rFonts w:ascii="SimSun" w:hAnsi="SimSun" w:eastAsia="SimSun" w:cs="SimSun"/>
          <w:sz w:val="21"/>
          <w:szCs w:val="21"/>
          <w:spacing w:val="-3"/>
        </w:rPr>
        <w:t>宫内膜的不良影响，为下一步辅助生殖技术助孕提供有利条件。</w:t>
      </w:r>
    </w:p>
    <w:p>
      <w:pPr>
        <w:ind w:right="1165" w:firstLine="400"/>
        <w:spacing w:before="92" w:line="272"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35"/>
        </w:rPr>
        <w:t xml:space="preserve"> </w:t>
      </w:r>
      <w:r>
        <w:rPr>
          <w:rFonts w:ascii="SimSun" w:hAnsi="SimSun" w:eastAsia="SimSun" w:cs="SimSun"/>
          <w:sz w:val="21"/>
          <w:szCs w:val="21"/>
          <w:spacing w:val="2"/>
        </w:rPr>
        <w:t>子宫病变</w:t>
      </w:r>
      <w:r>
        <w:rPr>
          <w:rFonts w:ascii="SimSun" w:hAnsi="SimSun" w:eastAsia="SimSun" w:cs="SimSun"/>
          <w:sz w:val="21"/>
          <w:szCs w:val="21"/>
          <w:spacing w:val="86"/>
        </w:rPr>
        <w:t xml:space="preserve"> </w:t>
      </w:r>
      <w:r>
        <w:rPr>
          <w:rFonts w:ascii="SimSun" w:hAnsi="SimSun" w:eastAsia="SimSun" w:cs="SimSun"/>
          <w:sz w:val="21"/>
          <w:szCs w:val="21"/>
          <w:spacing w:val="2"/>
        </w:rPr>
        <w:t>对于子宫黏膜下肌瘤、较大的肌壁间肌瘤、子宫内膜息肉、宫腔粘连和纵隔子宫</w:t>
      </w:r>
      <w:r>
        <w:rPr>
          <w:rFonts w:ascii="SimSun" w:hAnsi="SimSun" w:eastAsia="SimSun" w:cs="SimSun"/>
          <w:sz w:val="21"/>
          <w:szCs w:val="21"/>
        </w:rPr>
        <w:t xml:space="preserve"> </w:t>
      </w:r>
      <w:r>
        <w:rPr>
          <w:rFonts w:ascii="SimSun" w:hAnsi="SimSun" w:eastAsia="SimSun" w:cs="SimSun"/>
          <w:sz w:val="21"/>
          <w:szCs w:val="21"/>
          <w:spacing w:val="-1"/>
        </w:rPr>
        <w:t>等，若显著影响宫腔形态，则建议手术治疗；子宫明显增大的子宫腺肌症患者，可先行GnRH-a</w:t>
      </w:r>
      <w:r>
        <w:rPr>
          <w:rFonts w:ascii="SimSun" w:hAnsi="SimSun" w:eastAsia="SimSun" w:cs="SimSun"/>
          <w:sz w:val="21"/>
          <w:szCs w:val="21"/>
          <w:spacing w:val="49"/>
        </w:rPr>
        <w:t xml:space="preserve"> </w:t>
      </w:r>
      <w:r>
        <w:rPr>
          <w:rFonts w:ascii="SimSun" w:hAnsi="SimSun" w:eastAsia="SimSun" w:cs="SimSun"/>
          <w:sz w:val="21"/>
          <w:szCs w:val="21"/>
          <w:spacing w:val="-1"/>
        </w:rPr>
        <w:t>治疗</w:t>
      </w:r>
      <w:r>
        <w:rPr>
          <w:rFonts w:ascii="SimSun" w:hAnsi="SimSun" w:eastAsia="SimSun" w:cs="SimSun"/>
          <w:sz w:val="21"/>
          <w:szCs w:val="21"/>
        </w:rPr>
        <w:t xml:space="preserve"> </w:t>
      </w:r>
      <w:r>
        <w:rPr>
          <w:rFonts w:ascii="SimSun" w:hAnsi="SimSun" w:eastAsia="SimSun" w:cs="SimSun"/>
          <w:sz w:val="21"/>
          <w:szCs w:val="21"/>
          <w:spacing w:val="-2"/>
        </w:rPr>
        <w:t>2～3个周期，待子宫体积缩至理想范围再行</w:t>
      </w:r>
      <w:r>
        <w:rPr>
          <w:rFonts w:ascii="SimSun" w:hAnsi="SimSun" w:eastAsia="SimSun" w:cs="SimSun"/>
          <w:sz w:val="21"/>
          <w:szCs w:val="21"/>
          <w:spacing w:val="-3"/>
        </w:rPr>
        <w:t>辅助生殖技术助孕治疗。</w:t>
      </w:r>
    </w:p>
    <w:p>
      <w:pPr>
        <w:ind w:right="1164" w:firstLine="400"/>
        <w:spacing w:before="92" w:line="259"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23"/>
        </w:rPr>
        <w:t xml:space="preserve"> </w:t>
      </w:r>
      <w:r>
        <w:rPr>
          <w:rFonts w:ascii="SimSun" w:hAnsi="SimSun" w:eastAsia="SimSun" w:cs="SimSun"/>
          <w:sz w:val="21"/>
          <w:szCs w:val="21"/>
          <w:spacing w:val="2"/>
        </w:rPr>
        <w:t>卵巢肿瘤</w:t>
      </w:r>
      <w:r>
        <w:rPr>
          <w:rFonts w:ascii="SimSun" w:hAnsi="SimSun" w:eastAsia="SimSun" w:cs="SimSun"/>
          <w:sz w:val="21"/>
          <w:szCs w:val="21"/>
          <w:spacing w:val="83"/>
        </w:rPr>
        <w:t xml:space="preserve"> </w:t>
      </w:r>
      <w:r>
        <w:rPr>
          <w:rFonts w:ascii="SimSun" w:hAnsi="SimSun" w:eastAsia="SimSun" w:cs="SimSun"/>
          <w:sz w:val="21"/>
          <w:szCs w:val="21"/>
          <w:spacing w:val="2"/>
        </w:rPr>
        <w:t>对非赘生性卵巢囊肿或良性卵巢肿瘤，有手术指征者，可考虑</w:t>
      </w:r>
      <w:r>
        <w:rPr>
          <w:rFonts w:ascii="SimSun" w:hAnsi="SimSun" w:eastAsia="SimSun" w:cs="SimSun"/>
          <w:sz w:val="21"/>
          <w:szCs w:val="21"/>
          <w:spacing w:val="1"/>
        </w:rPr>
        <w:t>手术予以剥除或切</w:t>
      </w:r>
      <w:r>
        <w:rPr>
          <w:rFonts w:ascii="SimSun" w:hAnsi="SimSun" w:eastAsia="SimSun" w:cs="SimSun"/>
          <w:sz w:val="21"/>
          <w:szCs w:val="21"/>
        </w:rPr>
        <w:t xml:space="preserve"> </w:t>
      </w:r>
      <w:r>
        <w:rPr>
          <w:rFonts w:ascii="SimSun" w:hAnsi="SimSun" w:eastAsia="SimSun" w:cs="SimSun"/>
          <w:sz w:val="21"/>
          <w:szCs w:val="21"/>
          <w:spacing w:val="-9"/>
        </w:rPr>
        <w:t>除；性质不明的卵巢肿块，应先明确诊断，必要时行手术探查，根据病理结果</w:t>
      </w:r>
      <w:r>
        <w:rPr>
          <w:rFonts w:ascii="SimSun" w:hAnsi="SimSun" w:eastAsia="SimSun" w:cs="SimSun"/>
          <w:sz w:val="21"/>
          <w:szCs w:val="21"/>
          <w:spacing w:val="-10"/>
        </w:rPr>
        <w:t>决定手术方式。</w:t>
      </w:r>
    </w:p>
    <w:p>
      <w:pPr>
        <w:ind w:right="1164" w:firstLine="400"/>
        <w:spacing w:before="92" w:line="272"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48"/>
        </w:rPr>
        <w:t xml:space="preserve"> </w:t>
      </w:r>
      <w:r>
        <w:rPr>
          <w:rFonts w:ascii="SimSun" w:hAnsi="SimSun" w:eastAsia="SimSun" w:cs="SimSun"/>
          <w:sz w:val="21"/>
          <w:szCs w:val="21"/>
          <w:spacing w:val="2"/>
        </w:rPr>
        <w:t>子宫内膜异位症</w:t>
      </w:r>
      <w:r>
        <w:rPr>
          <w:rFonts w:ascii="SimSun" w:hAnsi="SimSun" w:eastAsia="SimSun" w:cs="SimSun"/>
          <w:sz w:val="21"/>
          <w:szCs w:val="21"/>
          <w:spacing w:val="74"/>
        </w:rPr>
        <w:t xml:space="preserve"> </w:t>
      </w:r>
      <w:r>
        <w:rPr>
          <w:rFonts w:ascii="SimSun" w:hAnsi="SimSun" w:eastAsia="SimSun" w:cs="SimSun"/>
          <w:sz w:val="21"/>
          <w:szCs w:val="21"/>
          <w:spacing w:val="2"/>
        </w:rPr>
        <w:t>可通过腹腔镜进行诊断和治疗，但对于复发性内异症或卵巢功能明显减</w:t>
      </w:r>
      <w:r>
        <w:rPr>
          <w:rFonts w:ascii="SimSun" w:hAnsi="SimSun" w:eastAsia="SimSun" w:cs="SimSun"/>
          <w:sz w:val="21"/>
          <w:szCs w:val="21"/>
          <w:spacing w:val="1"/>
        </w:rPr>
        <w:t>退</w:t>
      </w:r>
      <w:r>
        <w:rPr>
          <w:rFonts w:ascii="SimSun" w:hAnsi="SimSun" w:eastAsia="SimSun" w:cs="SimSun"/>
          <w:sz w:val="21"/>
          <w:szCs w:val="21"/>
        </w:rPr>
        <w:t xml:space="preserve"> </w:t>
      </w:r>
      <w:r>
        <w:rPr>
          <w:rFonts w:ascii="SimSun" w:hAnsi="SimSun" w:eastAsia="SimSun" w:cs="SimSun"/>
          <w:sz w:val="21"/>
          <w:szCs w:val="21"/>
          <w:spacing w:val="12"/>
        </w:rPr>
        <w:t>的患者应慎重手术。中重度患者术后可辅以</w:t>
      </w:r>
      <w:r>
        <w:rPr>
          <w:rFonts w:ascii="SimSun" w:hAnsi="SimSun" w:eastAsia="SimSun" w:cs="SimSun"/>
          <w:sz w:val="21"/>
          <w:szCs w:val="21"/>
        </w:rPr>
        <w:t>GnRH</w:t>
      </w:r>
      <w:r>
        <w:rPr>
          <w:rFonts w:ascii="SimSun" w:hAnsi="SimSun" w:eastAsia="SimSun" w:cs="SimSun"/>
          <w:sz w:val="21"/>
          <w:szCs w:val="21"/>
          <w:spacing w:val="12"/>
        </w:rPr>
        <w:t>-a</w:t>
      </w:r>
      <w:r>
        <w:rPr>
          <w:rFonts w:ascii="SimSun" w:hAnsi="SimSun" w:eastAsia="SimSun" w:cs="SimSun"/>
          <w:sz w:val="21"/>
          <w:szCs w:val="21"/>
          <w:spacing w:val="30"/>
        </w:rPr>
        <w:t xml:space="preserve"> </w:t>
      </w:r>
      <w:r>
        <w:rPr>
          <w:rFonts w:ascii="SimSun" w:hAnsi="SimSun" w:eastAsia="SimSun" w:cs="SimSun"/>
          <w:sz w:val="21"/>
          <w:szCs w:val="21"/>
          <w:spacing w:val="12"/>
        </w:rPr>
        <w:t>或孕激素治疗3~6个周期后尝试3～6个月自</w:t>
      </w:r>
      <w:r>
        <w:rPr>
          <w:rFonts w:ascii="SimSun" w:hAnsi="SimSun" w:eastAsia="SimSun" w:cs="SimSun"/>
          <w:sz w:val="21"/>
          <w:szCs w:val="21"/>
        </w:rPr>
        <w:t xml:space="preserve"> </w:t>
      </w:r>
      <w:r>
        <w:rPr>
          <w:rFonts w:ascii="SimSun" w:hAnsi="SimSun" w:eastAsia="SimSun" w:cs="SimSun"/>
          <w:sz w:val="21"/>
          <w:szCs w:val="21"/>
          <w:spacing w:val="-7"/>
        </w:rPr>
        <w:t>然受孕，如仍未妊娠，则需积极行辅助生殖技术助孕。</w:t>
      </w:r>
    </w:p>
    <w:p>
      <w:pPr>
        <w:ind w:right="1168" w:firstLine="400"/>
        <w:spacing w:before="90" w:line="258" w:lineRule="auto"/>
        <w:rPr>
          <w:rFonts w:ascii="SimSun" w:hAnsi="SimSun" w:eastAsia="SimSun" w:cs="SimSun"/>
          <w:sz w:val="21"/>
          <w:szCs w:val="21"/>
        </w:rPr>
      </w:pPr>
      <w:r>
        <w:rPr>
          <w:rFonts w:ascii="SimSun" w:hAnsi="SimSun" w:eastAsia="SimSun" w:cs="SimSun"/>
          <w:sz w:val="21"/>
          <w:szCs w:val="21"/>
          <w:spacing w:val="2"/>
        </w:rPr>
        <w:t>5.</w:t>
      </w:r>
      <w:r>
        <w:rPr>
          <w:rFonts w:ascii="SimSun" w:hAnsi="SimSun" w:eastAsia="SimSun" w:cs="SimSun"/>
          <w:sz w:val="21"/>
          <w:szCs w:val="21"/>
          <w:spacing w:val="-34"/>
        </w:rPr>
        <w:t xml:space="preserve"> </w:t>
      </w:r>
      <w:r>
        <w:rPr>
          <w:rFonts w:ascii="SimSun" w:hAnsi="SimSun" w:eastAsia="SimSun" w:cs="SimSun"/>
          <w:sz w:val="21"/>
          <w:szCs w:val="21"/>
          <w:spacing w:val="2"/>
        </w:rPr>
        <w:t>生殖器结核</w:t>
      </w:r>
      <w:r>
        <w:rPr>
          <w:rFonts w:ascii="SimSun" w:hAnsi="SimSun" w:eastAsia="SimSun" w:cs="SimSun"/>
          <w:sz w:val="21"/>
          <w:szCs w:val="21"/>
          <w:spacing w:val="82"/>
        </w:rPr>
        <w:t xml:space="preserve"> </w:t>
      </w:r>
      <w:r>
        <w:rPr>
          <w:rFonts w:ascii="SimSun" w:hAnsi="SimSun" w:eastAsia="SimSun" w:cs="SimSun"/>
          <w:sz w:val="21"/>
          <w:szCs w:val="21"/>
          <w:spacing w:val="2"/>
        </w:rPr>
        <w:t>活动期应先行规范的抗结核治疗，药物作用期及药物敏感期需避孕。对于盆腔</w:t>
      </w:r>
      <w:r>
        <w:rPr>
          <w:rFonts w:ascii="SimSun" w:hAnsi="SimSun" w:eastAsia="SimSun" w:cs="SimSun"/>
          <w:sz w:val="21"/>
          <w:szCs w:val="21"/>
        </w:rPr>
        <w:t xml:space="preserve"> </w:t>
      </w:r>
      <w:r>
        <w:rPr>
          <w:rFonts w:ascii="SimSun" w:hAnsi="SimSun" w:eastAsia="SimSun" w:cs="SimSun"/>
          <w:sz w:val="21"/>
          <w:szCs w:val="21"/>
          <w:spacing w:val="-1"/>
        </w:rPr>
        <w:t>结核导致的子宫和输卵管后遗症，可在评估子宫内膜情况后决定是否行辅助生殖技术</w:t>
      </w:r>
      <w:r>
        <w:rPr>
          <w:rFonts w:ascii="SimSun" w:hAnsi="SimSun" w:eastAsia="SimSun" w:cs="SimSun"/>
          <w:sz w:val="21"/>
          <w:szCs w:val="21"/>
          <w:spacing w:val="-2"/>
        </w:rPr>
        <w:t>助孕。</w:t>
      </w:r>
    </w:p>
    <w:p>
      <w:pPr>
        <w:ind w:left="400"/>
        <w:spacing w:before="252" w:line="222" w:lineRule="auto"/>
        <w:rPr>
          <w:rFonts w:ascii="SimHei" w:hAnsi="SimHei" w:eastAsia="SimHei" w:cs="SimHei"/>
          <w:sz w:val="21"/>
          <w:szCs w:val="21"/>
        </w:rPr>
      </w:pPr>
      <w:r>
        <w:rPr>
          <w:rFonts w:ascii="SimHei" w:hAnsi="SimHei" w:eastAsia="SimHei" w:cs="SimHei"/>
          <w:sz w:val="21"/>
          <w:szCs w:val="21"/>
          <w:spacing w:val="26"/>
        </w:rPr>
        <w:t>(二)诱导排卵</w:t>
      </w:r>
    </w:p>
    <w:p>
      <w:pPr>
        <w:ind w:left="400"/>
        <w:spacing w:before="84" w:line="214"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29"/>
        </w:rPr>
        <w:t xml:space="preserve"> </w:t>
      </w:r>
      <w:r>
        <w:rPr>
          <w:rFonts w:ascii="SimSun" w:hAnsi="SimSun" w:eastAsia="SimSun" w:cs="SimSun"/>
          <w:sz w:val="21"/>
          <w:szCs w:val="21"/>
          <w:spacing w:val="-3"/>
        </w:rPr>
        <w:t>氯米芬(clomiphene)</w:t>
      </w:r>
      <w:r>
        <w:rPr>
          <w:rFonts w:ascii="SimSun" w:hAnsi="SimSun" w:eastAsia="SimSun" w:cs="SimSun"/>
          <w:sz w:val="21"/>
          <w:szCs w:val="21"/>
          <w:spacing w:val="6"/>
        </w:rPr>
        <w:t xml:space="preserve">    </w:t>
      </w:r>
      <w:r>
        <w:rPr>
          <w:rFonts w:ascii="SimSun" w:hAnsi="SimSun" w:eastAsia="SimSun" w:cs="SimSun"/>
          <w:sz w:val="21"/>
          <w:szCs w:val="21"/>
          <w:spacing w:val="-3"/>
        </w:rPr>
        <w:t>可竞争性结合垂体雌激素受体，模拟低雌激素状态，负反馈刺激内源</w:t>
      </w:r>
    </w:p>
    <w:p>
      <w:pPr>
        <w:ind w:right="1167"/>
        <w:spacing w:before="98" w:line="286" w:lineRule="auto"/>
        <w:rPr>
          <w:rFonts w:ascii="SimSun" w:hAnsi="SimSun" w:eastAsia="SimSun" w:cs="SimSun"/>
          <w:sz w:val="21"/>
          <w:szCs w:val="21"/>
        </w:rPr>
      </w:pPr>
      <w:r>
        <w:rPr>
          <w:rFonts w:ascii="SimSun" w:hAnsi="SimSun" w:eastAsia="SimSun" w:cs="SimSun"/>
          <w:sz w:val="21"/>
          <w:szCs w:val="21"/>
          <w:spacing w:val="-2"/>
        </w:rPr>
        <w:t>性促性腺激素的分泌，进而促进卵泡生长。适用于下丘脑-垂体-卵巢轴反</w:t>
      </w:r>
      <w:r>
        <w:rPr>
          <w:rFonts w:ascii="SimSun" w:hAnsi="SimSun" w:eastAsia="SimSun" w:cs="SimSun"/>
          <w:sz w:val="21"/>
          <w:szCs w:val="21"/>
          <w:spacing w:val="-3"/>
        </w:rPr>
        <w:t>馈机制健全，体内有一定雌</w:t>
      </w:r>
      <w:r>
        <w:rPr>
          <w:rFonts w:ascii="SimSun" w:hAnsi="SimSun" w:eastAsia="SimSun" w:cs="SimSun"/>
          <w:sz w:val="21"/>
          <w:szCs w:val="21"/>
        </w:rPr>
        <w:t xml:space="preserve"> </w:t>
      </w:r>
      <w:r>
        <w:rPr>
          <w:rFonts w:ascii="SimSun" w:hAnsi="SimSun" w:eastAsia="SimSun" w:cs="SimSun"/>
          <w:sz w:val="21"/>
          <w:szCs w:val="21"/>
          <w:spacing w:val="7"/>
        </w:rPr>
        <w:t>激素水平者。用法：月经第3~5日开始，每日口服50</w:t>
      </w:r>
      <w:r>
        <w:rPr>
          <w:rFonts w:ascii="SimSun" w:hAnsi="SimSun" w:eastAsia="SimSun" w:cs="SimSun"/>
          <w:sz w:val="21"/>
          <w:szCs w:val="21"/>
        </w:rPr>
        <w:t>mg</w:t>
      </w:r>
      <w:r>
        <w:rPr>
          <w:rFonts w:ascii="SimSun" w:hAnsi="SimSun" w:eastAsia="SimSun" w:cs="SimSun"/>
          <w:sz w:val="21"/>
          <w:szCs w:val="21"/>
          <w:spacing w:val="-53"/>
        </w:rPr>
        <w:t xml:space="preserve"> </w:t>
      </w:r>
      <w:r>
        <w:rPr>
          <w:rFonts w:ascii="SimSun" w:hAnsi="SimSun" w:eastAsia="SimSun" w:cs="SimSun"/>
          <w:sz w:val="21"/>
          <w:szCs w:val="21"/>
          <w:spacing w:val="7"/>
        </w:rPr>
        <w:t>(最大剂量不超过150</w:t>
      </w:r>
      <w:r>
        <w:rPr>
          <w:rFonts w:ascii="SimSun" w:hAnsi="SimSun" w:eastAsia="SimSun" w:cs="SimSun"/>
          <w:sz w:val="21"/>
          <w:szCs w:val="21"/>
        </w:rPr>
        <w:t>mg</w:t>
      </w:r>
      <w:r>
        <w:rPr>
          <w:rFonts w:ascii="SimSun" w:hAnsi="SimSun" w:eastAsia="SimSun" w:cs="SimSun"/>
          <w:sz w:val="21"/>
          <w:szCs w:val="21"/>
          <w:spacing w:val="7"/>
        </w:rPr>
        <w:t>/</w:t>
      </w:r>
      <w:r>
        <w:rPr>
          <w:rFonts w:ascii="SimSun" w:hAnsi="SimSun" w:eastAsia="SimSun" w:cs="SimSun"/>
          <w:sz w:val="21"/>
          <w:szCs w:val="21"/>
          <w:spacing w:val="-57"/>
        </w:rPr>
        <w:t xml:space="preserve"> </w:t>
      </w:r>
      <w:r>
        <w:rPr>
          <w:rFonts w:ascii="SimSun" w:hAnsi="SimSun" w:eastAsia="SimSun" w:cs="SimSun"/>
          <w:sz w:val="21"/>
          <w:szCs w:val="21"/>
          <w:spacing w:val="7"/>
        </w:rPr>
        <w:t>日),连用5日。排</w:t>
      </w:r>
      <w:r>
        <w:rPr>
          <w:rFonts w:ascii="SimSun" w:hAnsi="SimSun" w:eastAsia="SimSun" w:cs="SimSun"/>
          <w:sz w:val="21"/>
          <w:szCs w:val="21"/>
        </w:rPr>
        <w:t xml:space="preserve"> </w:t>
      </w:r>
      <w:r>
        <w:rPr>
          <w:rFonts w:ascii="SimSun" w:hAnsi="SimSun" w:eastAsia="SimSun" w:cs="SimSun"/>
          <w:sz w:val="21"/>
          <w:szCs w:val="21"/>
          <w:spacing w:val="13"/>
        </w:rPr>
        <w:t>卵率可达70%～80%,每周期的妊娠率20%～30%。推荐结合阴道超声监测卵泡发育，必要时可联</w:t>
      </w:r>
      <w:r>
        <w:rPr>
          <w:rFonts w:ascii="SimSun" w:hAnsi="SimSun" w:eastAsia="SimSun" w:cs="SimSun"/>
          <w:sz w:val="21"/>
          <w:szCs w:val="21"/>
          <w:spacing w:val="1"/>
        </w:rPr>
        <w:t xml:space="preserve"> </w:t>
      </w:r>
      <w:r>
        <w:rPr>
          <w:rFonts w:ascii="SimSun" w:hAnsi="SimSun" w:eastAsia="SimSun" w:cs="SimSun"/>
          <w:sz w:val="21"/>
          <w:szCs w:val="21"/>
          <w:spacing w:val="4"/>
        </w:rPr>
        <w:t>合应用人绝经期促性腺激素(</w:t>
      </w:r>
      <w:r>
        <w:rPr>
          <w:rFonts w:ascii="SimSun" w:hAnsi="SimSun" w:eastAsia="SimSun" w:cs="SimSun"/>
          <w:sz w:val="21"/>
          <w:szCs w:val="21"/>
        </w:rPr>
        <w:t>human</w:t>
      </w:r>
      <w:r>
        <w:rPr>
          <w:rFonts w:ascii="SimSun" w:hAnsi="SimSun" w:eastAsia="SimSun" w:cs="SimSun"/>
          <w:sz w:val="21"/>
          <w:szCs w:val="21"/>
        </w:rPr>
        <w:t xml:space="preserve"> </w:t>
      </w:r>
      <w:r>
        <w:rPr>
          <w:rFonts w:ascii="SimSun" w:hAnsi="SimSun" w:eastAsia="SimSun" w:cs="SimSun"/>
          <w:sz w:val="21"/>
          <w:szCs w:val="21"/>
        </w:rPr>
        <w:t>menopausal</w:t>
      </w:r>
      <w:r>
        <w:rPr>
          <w:rFonts w:ascii="SimSun" w:hAnsi="SimSun" w:eastAsia="SimSun" w:cs="SimSun"/>
          <w:sz w:val="21"/>
          <w:szCs w:val="21"/>
          <w:spacing w:val="8"/>
        </w:rPr>
        <w:t xml:space="preserve"> </w:t>
      </w:r>
      <w:r>
        <w:rPr>
          <w:rFonts w:ascii="SimSun" w:hAnsi="SimSun" w:eastAsia="SimSun" w:cs="SimSun"/>
          <w:sz w:val="21"/>
          <w:szCs w:val="21"/>
        </w:rPr>
        <w:t>gonadotropin</w:t>
      </w:r>
      <w:r>
        <w:rPr>
          <w:rFonts w:ascii="SimSun" w:hAnsi="SimSun" w:eastAsia="SimSun" w:cs="SimSun"/>
          <w:sz w:val="21"/>
          <w:szCs w:val="21"/>
          <w:spacing w:val="4"/>
        </w:rPr>
        <w:t>,</w:t>
      </w:r>
      <w:r>
        <w:rPr>
          <w:rFonts w:ascii="SimSun" w:hAnsi="SimSun" w:eastAsia="SimSun" w:cs="SimSun"/>
          <w:sz w:val="21"/>
          <w:szCs w:val="21"/>
        </w:rPr>
        <w:t>hMG</w:t>
      </w:r>
      <w:r>
        <w:rPr>
          <w:rFonts w:ascii="SimSun" w:hAnsi="SimSun" w:eastAsia="SimSun" w:cs="SimSun"/>
          <w:sz w:val="21"/>
          <w:szCs w:val="21"/>
          <w:spacing w:val="4"/>
        </w:rPr>
        <w:t>)和人绒毛膜促性腺</w:t>
      </w:r>
      <w:r>
        <w:rPr>
          <w:rFonts w:ascii="SimSun" w:hAnsi="SimSun" w:eastAsia="SimSun" w:cs="SimSun"/>
          <w:sz w:val="21"/>
          <w:szCs w:val="21"/>
          <w:spacing w:val="3"/>
        </w:rPr>
        <w:t>激素(</w:t>
      </w:r>
      <w:r>
        <w:rPr>
          <w:rFonts w:ascii="SimSun" w:hAnsi="SimSun" w:eastAsia="SimSun" w:cs="SimSun"/>
          <w:sz w:val="21"/>
          <w:szCs w:val="21"/>
        </w:rPr>
        <w:t>human</w:t>
      </w:r>
      <w:r>
        <w:rPr>
          <w:rFonts w:ascii="SimSun" w:hAnsi="SimSun" w:eastAsia="SimSun" w:cs="SimSun"/>
          <w:sz w:val="21"/>
          <w:szCs w:val="21"/>
        </w:rPr>
        <w:t xml:space="preserve">  </w:t>
      </w:r>
      <w:r>
        <w:rPr>
          <w:rFonts w:ascii="SimSun" w:hAnsi="SimSun" w:eastAsia="SimSun" w:cs="SimSun"/>
          <w:sz w:val="21"/>
          <w:szCs w:val="21"/>
          <w:spacing w:val="-3"/>
        </w:rPr>
        <w:t>chorionic</w:t>
      </w:r>
      <w:r>
        <w:rPr>
          <w:rFonts w:ascii="SimSun" w:hAnsi="SimSun" w:eastAsia="SimSun" w:cs="SimSun"/>
          <w:sz w:val="21"/>
          <w:szCs w:val="21"/>
          <w:spacing w:val="-3"/>
        </w:rPr>
        <w:t xml:space="preserve"> </w:t>
      </w:r>
      <w:r>
        <w:rPr>
          <w:rFonts w:ascii="SimSun" w:hAnsi="SimSun" w:eastAsia="SimSun" w:cs="SimSun"/>
          <w:sz w:val="21"/>
          <w:szCs w:val="21"/>
          <w:spacing w:val="-3"/>
        </w:rPr>
        <w:t>gonadotropin,hCG)诱发排卵。排卵后可进</w:t>
      </w:r>
      <w:r>
        <w:rPr>
          <w:rFonts w:ascii="SimSun" w:hAnsi="SimSun" w:eastAsia="SimSun" w:cs="SimSun"/>
          <w:sz w:val="21"/>
          <w:szCs w:val="21"/>
          <w:spacing w:val="-4"/>
        </w:rPr>
        <w:t>行12～14日黄体功能支持，药物选择天然黄体酮</w:t>
      </w:r>
      <w:r>
        <w:rPr>
          <w:rFonts w:ascii="SimSun" w:hAnsi="SimSun" w:eastAsia="SimSun" w:cs="SimSun"/>
          <w:sz w:val="21"/>
          <w:szCs w:val="21"/>
        </w:rPr>
        <w:t xml:space="preserve"> </w:t>
      </w:r>
      <w:r>
        <w:rPr>
          <w:rFonts w:ascii="SimSun" w:hAnsi="SimSun" w:eastAsia="SimSun" w:cs="SimSun"/>
          <w:sz w:val="21"/>
          <w:szCs w:val="21"/>
          <w:spacing w:val="-4"/>
        </w:rPr>
        <w:t>制剂。</w:t>
      </w:r>
    </w:p>
    <w:p>
      <w:pPr>
        <w:ind w:right="1189" w:firstLine="400"/>
        <w:spacing w:before="90" w:line="269" w:lineRule="auto"/>
        <w:jc w:val="both"/>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40"/>
        </w:rPr>
        <w:t xml:space="preserve"> </w:t>
      </w:r>
      <w:r>
        <w:rPr>
          <w:rFonts w:ascii="SimSun" w:hAnsi="SimSun" w:eastAsia="SimSun" w:cs="SimSun"/>
          <w:sz w:val="21"/>
          <w:szCs w:val="21"/>
          <w:spacing w:val="1"/>
        </w:rPr>
        <w:t>来曲唑</w:t>
      </w:r>
      <w:r>
        <w:rPr>
          <w:rFonts w:ascii="SimSun" w:hAnsi="SimSun" w:eastAsia="SimSun" w:cs="SimSun"/>
          <w:sz w:val="21"/>
          <w:szCs w:val="21"/>
          <w:spacing w:val="-34"/>
        </w:rPr>
        <w:t xml:space="preserve"> </w:t>
      </w:r>
      <w:r>
        <w:rPr>
          <w:rFonts w:ascii="SimSun" w:hAnsi="SimSun" w:eastAsia="SimSun" w:cs="SimSun"/>
          <w:sz w:val="21"/>
          <w:szCs w:val="21"/>
          <w:spacing w:val="1"/>
        </w:rPr>
        <w:t>(</w:t>
      </w:r>
      <w:r>
        <w:rPr>
          <w:rFonts w:ascii="SimSun" w:hAnsi="SimSun" w:eastAsia="SimSun" w:cs="SimSun"/>
          <w:sz w:val="21"/>
          <w:szCs w:val="21"/>
        </w:rPr>
        <w:t>letrozole</w:t>
      </w:r>
      <w:r>
        <w:rPr>
          <w:rFonts w:ascii="SimSun" w:hAnsi="SimSun" w:eastAsia="SimSun" w:cs="SimSun"/>
          <w:sz w:val="21"/>
          <w:szCs w:val="21"/>
          <w:spacing w:val="1"/>
        </w:rPr>
        <w:t>)</w:t>
      </w:r>
      <w:r>
        <w:rPr>
          <w:rFonts w:ascii="SimSun" w:hAnsi="SimSun" w:eastAsia="SimSun" w:cs="SimSun"/>
          <w:sz w:val="21"/>
          <w:szCs w:val="21"/>
          <w:spacing w:val="20"/>
        </w:rPr>
        <w:t xml:space="preserve">  </w:t>
      </w:r>
      <w:r>
        <w:rPr>
          <w:rFonts w:ascii="SimSun" w:hAnsi="SimSun" w:eastAsia="SimSun" w:cs="SimSun"/>
          <w:sz w:val="21"/>
          <w:szCs w:val="21"/>
          <w:spacing w:val="1"/>
        </w:rPr>
        <w:t>属于芳香化酶抑制剂，可抑制雄激素向雌激素的转化，减低雌激素水</w:t>
      </w:r>
      <w:r>
        <w:rPr>
          <w:rFonts w:ascii="SimSun" w:hAnsi="SimSun" w:eastAsia="SimSun" w:cs="SimSun"/>
          <w:sz w:val="21"/>
          <w:szCs w:val="21"/>
          <w:spacing w:val="1"/>
        </w:rPr>
        <w:t xml:space="preserve"> </w:t>
      </w:r>
      <w:r>
        <w:rPr>
          <w:rFonts w:ascii="SimSun" w:hAnsi="SimSun" w:eastAsia="SimSun" w:cs="SimSun"/>
          <w:sz w:val="21"/>
          <w:szCs w:val="21"/>
          <w:spacing w:val="2"/>
        </w:rPr>
        <w:t>平，负反馈作用于垂体分泌促性腺激素，刺激卵泡发育。适应证和用法同氯米芬</w:t>
      </w:r>
      <w:r>
        <w:rPr>
          <w:rFonts w:ascii="SimSun" w:hAnsi="SimSun" w:eastAsia="SimSun" w:cs="SimSun"/>
          <w:sz w:val="21"/>
          <w:szCs w:val="21"/>
          <w:spacing w:val="1"/>
        </w:rPr>
        <w:t>，剂量一般为2.5~</w:t>
      </w:r>
      <w:r>
        <w:rPr>
          <w:rFonts w:ascii="SimSun" w:hAnsi="SimSun" w:eastAsia="SimSun" w:cs="SimSun"/>
          <w:sz w:val="21"/>
          <w:szCs w:val="21"/>
        </w:rPr>
        <w:t xml:space="preserve"> </w:t>
      </w:r>
      <w:r>
        <w:rPr>
          <w:rFonts w:ascii="SimSun" w:hAnsi="SimSun" w:eastAsia="SimSun" w:cs="SimSun"/>
          <w:sz w:val="21"/>
          <w:szCs w:val="21"/>
          <w:spacing w:val="2"/>
        </w:rPr>
        <w:t>5</w:t>
      </w:r>
      <w:r>
        <w:rPr>
          <w:rFonts w:ascii="SimSun" w:hAnsi="SimSun" w:eastAsia="SimSun" w:cs="SimSun"/>
          <w:sz w:val="21"/>
          <w:szCs w:val="21"/>
        </w:rPr>
        <w:t>mg</w:t>
      </w:r>
      <w:r>
        <w:rPr>
          <w:rFonts w:ascii="SimSun" w:hAnsi="SimSun" w:eastAsia="SimSun" w:cs="SimSun"/>
          <w:sz w:val="21"/>
          <w:szCs w:val="21"/>
          <w:spacing w:val="2"/>
        </w:rPr>
        <w:t>/d,诱发排卵及黄体支持方案同前。</w:t>
      </w:r>
    </w:p>
    <w:p>
      <w:pPr>
        <w:ind w:left="400"/>
        <w:spacing w:before="102" w:line="21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rPr>
        <w:t>hMG</w:t>
      </w:r>
      <w:r>
        <w:rPr>
          <w:rFonts w:ascii="SimSun" w:hAnsi="SimSun" w:eastAsia="SimSun" w:cs="SimSun"/>
          <w:sz w:val="21"/>
          <w:szCs w:val="21"/>
          <w:spacing w:val="14"/>
        </w:rPr>
        <w:t xml:space="preserve">    </w:t>
      </w:r>
      <w:r>
        <w:rPr>
          <w:rFonts w:ascii="SimSun" w:hAnsi="SimSun" w:eastAsia="SimSun" w:cs="SimSun"/>
          <w:sz w:val="21"/>
          <w:szCs w:val="21"/>
          <w:spacing w:val="1"/>
        </w:rPr>
        <w:t>从绝经后妇女尿中提取，又称绝经后促性腺激素</w:t>
      </w:r>
      <w:r>
        <w:rPr>
          <w:rFonts w:ascii="SimSun" w:hAnsi="SimSun" w:eastAsia="SimSun" w:cs="SimSun"/>
          <w:sz w:val="21"/>
          <w:szCs w:val="21"/>
        </w:rPr>
        <w:t>。理论上75U</w:t>
      </w:r>
      <w:r>
        <w:rPr>
          <w:rFonts w:ascii="SimSun" w:hAnsi="SimSun" w:eastAsia="SimSun" w:cs="SimSun"/>
          <w:sz w:val="21"/>
          <w:szCs w:val="21"/>
          <w:spacing w:val="-16"/>
        </w:rPr>
        <w:t xml:space="preserve"> </w:t>
      </w:r>
      <w:r>
        <w:rPr>
          <w:rFonts w:ascii="SimSun" w:hAnsi="SimSun" w:eastAsia="SimSun" w:cs="SimSun"/>
          <w:sz w:val="21"/>
          <w:szCs w:val="21"/>
        </w:rPr>
        <w:t>制剂中含FSH</w:t>
      </w:r>
      <w:r>
        <w:rPr>
          <w:rFonts w:ascii="SimSun" w:hAnsi="SimSun" w:eastAsia="SimSun" w:cs="SimSun"/>
          <w:sz w:val="21"/>
          <w:szCs w:val="21"/>
          <w:spacing w:val="15"/>
        </w:rPr>
        <w:t xml:space="preserve"> </w:t>
      </w:r>
      <w:r>
        <w:rPr>
          <w:rFonts w:ascii="SimSun" w:hAnsi="SimSun" w:eastAsia="SimSun" w:cs="SimSun"/>
          <w:sz w:val="21"/>
          <w:szCs w:val="21"/>
        </w:rPr>
        <w:t>和</w:t>
      </w:r>
      <w:r>
        <w:rPr>
          <w:rFonts w:ascii="SimSun" w:hAnsi="SimSun" w:eastAsia="SimSun" w:cs="SimSun"/>
          <w:sz w:val="21"/>
          <w:szCs w:val="21"/>
          <w:spacing w:val="-56"/>
        </w:rPr>
        <w:t xml:space="preserve"> </w:t>
      </w:r>
      <w:r>
        <w:rPr>
          <w:rFonts w:ascii="SimSun" w:hAnsi="SimSun" w:eastAsia="SimSun" w:cs="SimSun"/>
          <w:sz w:val="21"/>
          <w:szCs w:val="21"/>
        </w:rPr>
        <w:t>LH</w:t>
      </w:r>
      <w:r>
        <w:rPr>
          <w:rFonts w:ascii="SimSun" w:hAnsi="SimSun" w:eastAsia="SimSun" w:cs="SimSun"/>
          <w:sz w:val="21"/>
          <w:szCs w:val="21"/>
          <w:spacing w:val="11"/>
        </w:rPr>
        <w:t xml:space="preserve"> </w:t>
      </w:r>
      <w:r>
        <w:rPr>
          <w:rFonts w:ascii="SimSun" w:hAnsi="SimSun" w:eastAsia="SimSun" w:cs="SimSun"/>
          <w:sz w:val="21"/>
          <w:szCs w:val="21"/>
        </w:rPr>
        <w:t>各</w:t>
      </w:r>
    </w:p>
    <w:p>
      <w:pPr>
        <w:ind w:right="1121"/>
        <w:spacing w:before="90" w:line="273" w:lineRule="auto"/>
        <w:jc w:val="both"/>
        <w:rPr>
          <w:rFonts w:ascii="SimSun" w:hAnsi="SimSun" w:eastAsia="SimSun" w:cs="SimSun"/>
          <w:sz w:val="21"/>
          <w:szCs w:val="21"/>
        </w:rPr>
      </w:pPr>
      <w:r>
        <w:rPr>
          <w:rFonts w:ascii="SimSun" w:hAnsi="SimSun" w:eastAsia="SimSun" w:cs="SimSun"/>
          <w:sz w:val="21"/>
          <w:szCs w:val="21"/>
          <w:spacing w:val="3"/>
        </w:rPr>
        <w:t>75U。</w:t>
      </w:r>
      <w:r>
        <w:rPr>
          <w:rFonts w:ascii="SimSun" w:hAnsi="SimSun" w:eastAsia="SimSun" w:cs="SimSun"/>
          <w:sz w:val="21"/>
          <w:szCs w:val="21"/>
          <w:spacing w:val="19"/>
        </w:rPr>
        <w:t xml:space="preserve"> </w:t>
      </w:r>
      <w:r>
        <w:rPr>
          <w:rFonts w:ascii="SimSun" w:hAnsi="SimSun" w:eastAsia="SimSun" w:cs="SimSun"/>
          <w:sz w:val="21"/>
          <w:szCs w:val="21"/>
          <w:spacing w:val="3"/>
        </w:rPr>
        <w:t>用法：周期第2~3日开始，每日或隔日肌内注射75～150U,直至卵泡成熟。</w:t>
      </w:r>
      <w:r>
        <w:rPr>
          <w:rFonts w:ascii="SimSun" w:hAnsi="SimSun" w:eastAsia="SimSun" w:cs="SimSun"/>
          <w:sz w:val="21"/>
          <w:szCs w:val="21"/>
          <w:spacing w:val="2"/>
        </w:rPr>
        <w:t>用药期间必须辅以</w:t>
      </w:r>
      <w:r>
        <w:rPr>
          <w:rFonts w:ascii="SimSun" w:hAnsi="SimSun" w:eastAsia="SimSun" w:cs="SimSun"/>
          <w:sz w:val="21"/>
          <w:szCs w:val="21"/>
        </w:rPr>
        <w:t xml:space="preserve"> </w:t>
      </w:r>
      <w:r>
        <w:rPr>
          <w:rFonts w:ascii="SimSun" w:hAnsi="SimSun" w:eastAsia="SimSun" w:cs="SimSun"/>
          <w:sz w:val="21"/>
          <w:szCs w:val="21"/>
          <w:spacing w:val="1"/>
        </w:rPr>
        <w:t>超声监测卵泡发育，可同时进行血清雌激素水平测定，待卵泡发育成熟给予</w:t>
      </w:r>
      <w:r>
        <w:rPr>
          <w:rFonts w:ascii="SimSun" w:hAnsi="SimSun" w:eastAsia="SimSun" w:cs="SimSun"/>
          <w:sz w:val="21"/>
          <w:szCs w:val="21"/>
          <w:spacing w:val="-58"/>
        </w:rPr>
        <w:t xml:space="preserve"> </w:t>
      </w:r>
      <w:r>
        <w:rPr>
          <w:rFonts w:ascii="SimSun" w:hAnsi="SimSun" w:eastAsia="SimSun" w:cs="SimSun"/>
          <w:sz w:val="21"/>
          <w:szCs w:val="21"/>
        </w:rPr>
        <w:t>hCG</w:t>
      </w:r>
      <w:r>
        <w:rPr>
          <w:rFonts w:ascii="SimSun" w:hAnsi="SimSun" w:eastAsia="SimSun" w:cs="SimSun"/>
          <w:sz w:val="21"/>
          <w:szCs w:val="21"/>
          <w:spacing w:val="25"/>
        </w:rPr>
        <w:t xml:space="preserve"> </w:t>
      </w:r>
      <w:r>
        <w:rPr>
          <w:rFonts w:ascii="SimSun" w:hAnsi="SimSun" w:eastAsia="SimSun" w:cs="SimSun"/>
          <w:sz w:val="21"/>
          <w:szCs w:val="21"/>
          <w:spacing w:val="1"/>
        </w:rPr>
        <w:t>促进排</w:t>
      </w:r>
      <w:r>
        <w:rPr>
          <w:rFonts w:ascii="SimSun" w:hAnsi="SimSun" w:eastAsia="SimSun" w:cs="SimSun"/>
          <w:sz w:val="21"/>
          <w:szCs w:val="21"/>
        </w:rPr>
        <w:t>卵和黄体形</w:t>
      </w:r>
      <w:r>
        <w:rPr>
          <w:rFonts w:ascii="SimSun" w:hAnsi="SimSun" w:eastAsia="SimSun" w:cs="SimSun"/>
          <w:sz w:val="21"/>
          <w:szCs w:val="21"/>
        </w:rPr>
        <w:t xml:space="preserve"> </w:t>
      </w:r>
      <w:r>
        <w:rPr>
          <w:rFonts w:ascii="SimSun" w:hAnsi="SimSun" w:eastAsia="SimSun" w:cs="SimSun"/>
          <w:sz w:val="21"/>
          <w:szCs w:val="21"/>
          <w:spacing w:val="-8"/>
        </w:rPr>
        <w:t>成，排卵后黄体支持方案同前。</w:t>
      </w:r>
    </w:p>
    <w:p>
      <w:pPr>
        <w:ind w:left="400"/>
        <w:spacing w:before="90" w:line="219" w:lineRule="auto"/>
        <w:rPr>
          <w:rFonts w:ascii="SimSun" w:hAnsi="SimSun" w:eastAsia="SimSun" w:cs="SimSun"/>
          <w:sz w:val="21"/>
          <w:szCs w:val="21"/>
        </w:rPr>
      </w:pPr>
      <w:r>
        <w:rPr>
          <w:rFonts w:ascii="SimSun" w:hAnsi="SimSun" w:eastAsia="SimSun" w:cs="SimSun"/>
          <w:sz w:val="21"/>
          <w:szCs w:val="21"/>
          <w:spacing w:val="9"/>
        </w:rPr>
        <w:t>4.</w:t>
      </w:r>
      <w:r>
        <w:rPr>
          <w:rFonts w:ascii="SimSun" w:hAnsi="SimSun" w:eastAsia="SimSun" w:cs="SimSun"/>
          <w:sz w:val="21"/>
          <w:szCs w:val="21"/>
        </w:rPr>
        <w:t>hCG</w:t>
      </w:r>
      <w:r>
        <w:rPr>
          <w:rFonts w:ascii="SimSun" w:hAnsi="SimSun" w:eastAsia="SimSun" w:cs="SimSun"/>
          <w:sz w:val="21"/>
          <w:szCs w:val="21"/>
          <w:spacing w:val="20"/>
        </w:rPr>
        <w:t xml:space="preserve">    </w:t>
      </w:r>
      <w:r>
        <w:rPr>
          <w:rFonts w:ascii="SimSun" w:hAnsi="SimSun" w:eastAsia="SimSun" w:cs="SimSun"/>
          <w:sz w:val="21"/>
          <w:szCs w:val="21"/>
          <w:spacing w:val="9"/>
        </w:rPr>
        <w:t>结构与</w:t>
      </w:r>
      <w:r>
        <w:rPr>
          <w:rFonts w:ascii="SimSun" w:hAnsi="SimSun" w:eastAsia="SimSun" w:cs="SimSun"/>
          <w:sz w:val="21"/>
          <w:szCs w:val="21"/>
        </w:rPr>
        <w:t>LH</w:t>
      </w:r>
      <w:r>
        <w:rPr>
          <w:rFonts w:ascii="SimSun" w:hAnsi="SimSun" w:eastAsia="SimSun" w:cs="SimSun"/>
          <w:sz w:val="21"/>
          <w:szCs w:val="21"/>
          <w:spacing w:val="33"/>
        </w:rPr>
        <w:t xml:space="preserve"> </w:t>
      </w:r>
      <w:r>
        <w:rPr>
          <w:rFonts w:ascii="SimSun" w:hAnsi="SimSun" w:eastAsia="SimSun" w:cs="SimSun"/>
          <w:sz w:val="21"/>
          <w:szCs w:val="21"/>
          <w:spacing w:val="9"/>
        </w:rPr>
        <w:t>极相似，常用于卵泡成熟后模拟内源性</w:t>
      </w:r>
      <w:r>
        <w:rPr>
          <w:rFonts w:ascii="SimSun" w:hAnsi="SimSun" w:eastAsia="SimSun" w:cs="SimSun"/>
          <w:sz w:val="21"/>
          <w:szCs w:val="21"/>
          <w:spacing w:val="-53"/>
        </w:rPr>
        <w:t xml:space="preserve"> </w:t>
      </w:r>
      <w:r>
        <w:rPr>
          <w:rFonts w:ascii="SimSun" w:hAnsi="SimSun" w:eastAsia="SimSun" w:cs="SimSun"/>
          <w:sz w:val="21"/>
          <w:szCs w:val="21"/>
        </w:rPr>
        <w:t>LH</w:t>
      </w:r>
      <w:r>
        <w:rPr>
          <w:rFonts w:ascii="SimSun" w:hAnsi="SimSun" w:eastAsia="SimSun" w:cs="SimSun"/>
          <w:sz w:val="21"/>
          <w:szCs w:val="21"/>
          <w:spacing w:val="31"/>
        </w:rPr>
        <w:t xml:space="preserve"> </w:t>
      </w:r>
      <w:r>
        <w:rPr>
          <w:rFonts w:ascii="SimSun" w:hAnsi="SimSun" w:eastAsia="SimSun" w:cs="SimSun"/>
          <w:sz w:val="21"/>
          <w:szCs w:val="21"/>
          <w:spacing w:val="9"/>
        </w:rPr>
        <w:t>峰诱发排卵，用法：400</w:t>
      </w:r>
      <w:r>
        <w:rPr>
          <w:rFonts w:ascii="SimSun" w:hAnsi="SimSun" w:eastAsia="SimSun" w:cs="SimSun"/>
          <w:sz w:val="21"/>
          <w:szCs w:val="21"/>
          <w:spacing w:val="8"/>
        </w:rPr>
        <w:t>0~</w:t>
      </w:r>
    </w:p>
    <w:p>
      <w:pPr>
        <w:spacing w:before="92" w:line="219" w:lineRule="auto"/>
        <w:rPr>
          <w:rFonts w:ascii="SimSun" w:hAnsi="SimSun" w:eastAsia="SimSun" w:cs="SimSun"/>
          <w:sz w:val="21"/>
          <w:szCs w:val="21"/>
        </w:rPr>
      </w:pPr>
      <w:r>
        <w:rPr>
          <w:rFonts w:ascii="SimSun" w:hAnsi="SimSun" w:eastAsia="SimSun" w:cs="SimSun"/>
          <w:sz w:val="21"/>
          <w:szCs w:val="21"/>
          <w:spacing w:val="-2"/>
        </w:rPr>
        <w:t>10000U</w:t>
      </w:r>
      <w:r>
        <w:rPr>
          <w:rFonts w:ascii="SimSun" w:hAnsi="SimSun" w:eastAsia="SimSun" w:cs="SimSun"/>
          <w:sz w:val="21"/>
          <w:szCs w:val="21"/>
          <w:spacing w:val="45"/>
        </w:rPr>
        <w:t xml:space="preserve"> </w:t>
      </w:r>
      <w:r>
        <w:rPr>
          <w:rFonts w:ascii="SimSun" w:hAnsi="SimSun" w:eastAsia="SimSun" w:cs="SimSun"/>
          <w:sz w:val="21"/>
          <w:szCs w:val="21"/>
          <w:spacing w:val="-2"/>
        </w:rPr>
        <w:t>肌内注射一次。也可用于黄体支持。</w:t>
      </w:r>
    </w:p>
    <w:p>
      <w:pPr>
        <w:ind w:left="403"/>
        <w:spacing w:before="206" w:line="221" w:lineRule="auto"/>
        <w:rPr>
          <w:rFonts w:ascii="SimHei" w:hAnsi="SimHei" w:eastAsia="SimHei" w:cs="SimHei"/>
          <w:sz w:val="21"/>
          <w:szCs w:val="21"/>
        </w:rPr>
      </w:pPr>
      <w:r>
        <w:rPr>
          <w:rFonts w:ascii="SimHei" w:hAnsi="SimHei" w:eastAsia="SimHei" w:cs="SimHei"/>
          <w:sz w:val="21"/>
          <w:szCs w:val="21"/>
          <w:b/>
          <w:bCs/>
          <w:spacing w:val="13"/>
        </w:rPr>
        <w:t>(三)不明原因性不孕的治疗</w:t>
      </w:r>
    </w:p>
    <w:p>
      <w:pPr>
        <w:ind w:right="1130" w:firstLine="400"/>
        <w:spacing w:before="103" w:line="272" w:lineRule="auto"/>
        <w:jc w:val="both"/>
        <w:rPr>
          <w:rFonts w:ascii="SimSun" w:hAnsi="SimSun" w:eastAsia="SimSun" w:cs="SimSun"/>
          <w:sz w:val="21"/>
          <w:szCs w:val="21"/>
        </w:rPr>
      </w:pPr>
      <w:r>
        <w:rPr>
          <w:rFonts w:ascii="SimSun" w:hAnsi="SimSun" w:eastAsia="SimSun" w:cs="SimSun"/>
          <w:sz w:val="21"/>
          <w:szCs w:val="21"/>
          <w:spacing w:val="1"/>
        </w:rPr>
        <w:t>对于年轻、卵巢功能良好女性可期待治疗，但一般试</w:t>
      </w:r>
      <w:r>
        <w:rPr>
          <w:rFonts w:ascii="SimSun" w:hAnsi="SimSun" w:eastAsia="SimSun" w:cs="SimSun"/>
          <w:sz w:val="21"/>
          <w:szCs w:val="21"/>
        </w:rPr>
        <w:t>孕不超过3年；年龄超过30岁、卵巢储备开</w:t>
      </w:r>
      <w:r>
        <w:rPr>
          <w:rFonts w:ascii="SimSun" w:hAnsi="SimSun" w:eastAsia="SimSun" w:cs="SimSun"/>
          <w:sz w:val="21"/>
          <w:szCs w:val="21"/>
        </w:rPr>
        <w:t xml:space="preserve"> </w:t>
      </w:r>
      <w:r>
        <w:rPr>
          <w:rFonts w:ascii="SimSun" w:hAnsi="SimSun" w:eastAsia="SimSun" w:cs="SimSun"/>
          <w:sz w:val="21"/>
          <w:szCs w:val="21"/>
          <w:spacing w:val="6"/>
        </w:rPr>
        <w:t>始减退的患者则建议试行3~6个周期宫腔内夫精人工授精作为诊断性治疗，</w:t>
      </w:r>
      <w:r>
        <w:rPr>
          <w:rFonts w:ascii="SimSun" w:hAnsi="SimSun" w:eastAsia="SimSun" w:cs="SimSun"/>
          <w:sz w:val="21"/>
          <w:szCs w:val="21"/>
          <w:spacing w:val="5"/>
        </w:rPr>
        <w:t>若仍未受孕则可考虑体</w:t>
      </w:r>
      <w:r>
        <w:rPr>
          <w:rFonts w:ascii="SimSun" w:hAnsi="SimSun" w:eastAsia="SimSun" w:cs="SimSun"/>
          <w:sz w:val="21"/>
          <w:szCs w:val="21"/>
        </w:rPr>
        <w:t xml:space="preserve"> </w:t>
      </w:r>
      <w:r>
        <w:rPr>
          <w:rFonts w:ascii="SimSun" w:hAnsi="SimSun" w:eastAsia="SimSun" w:cs="SimSun"/>
          <w:sz w:val="21"/>
          <w:szCs w:val="21"/>
          <w:spacing w:val="-7"/>
        </w:rPr>
        <w:t>外受精-胚胎移植。</w:t>
      </w:r>
    </w:p>
    <w:p>
      <w:pPr>
        <w:ind w:left="403"/>
        <w:spacing w:before="99" w:line="222" w:lineRule="auto"/>
        <w:rPr>
          <w:rFonts w:ascii="SimHei" w:hAnsi="SimHei" w:eastAsia="SimHei" w:cs="SimHei"/>
          <w:sz w:val="21"/>
          <w:szCs w:val="21"/>
        </w:rPr>
      </w:pPr>
      <w:r>
        <w:rPr>
          <w:rFonts w:ascii="SimHei" w:hAnsi="SimHei" w:eastAsia="SimHei" w:cs="SimHei"/>
          <w:sz w:val="21"/>
          <w:szCs w:val="21"/>
          <w:b/>
          <w:bCs/>
          <w:spacing w:val="15"/>
        </w:rPr>
        <w:t>(四)辅助生殖技术</w:t>
      </w:r>
    </w:p>
    <w:p>
      <w:pPr>
        <w:ind w:left="400"/>
        <w:spacing w:before="99" w:line="219" w:lineRule="auto"/>
        <w:rPr>
          <w:rFonts w:ascii="SimSun" w:hAnsi="SimSun" w:eastAsia="SimSun" w:cs="SimSun"/>
          <w:sz w:val="21"/>
          <w:szCs w:val="21"/>
        </w:rPr>
      </w:pPr>
      <w:r>
        <w:rPr>
          <w:rFonts w:ascii="SimSun" w:hAnsi="SimSun" w:eastAsia="SimSun" w:cs="SimSun"/>
          <w:sz w:val="21"/>
          <w:szCs w:val="21"/>
          <w:spacing w:val="-5"/>
        </w:rPr>
        <w:t>包括人工授精、体外受精-胚胎移植及其衍生技术</w:t>
      </w:r>
      <w:r>
        <w:rPr>
          <w:rFonts w:ascii="SimSun" w:hAnsi="SimSun" w:eastAsia="SimSun" w:cs="SimSun"/>
          <w:sz w:val="21"/>
          <w:szCs w:val="21"/>
          <w:spacing w:val="-6"/>
        </w:rPr>
        <w:t>等(详见本章第二节“辅助生殖技术”)。</w:t>
      </w:r>
    </w:p>
    <w:p>
      <w:pPr>
        <w:sectPr>
          <w:pgSz w:w="11900" w:h="16840"/>
          <w:pgMar w:top="844" w:right="599" w:bottom="400" w:left="989" w:header="0" w:footer="0" w:gutter="0"/>
        </w:sectPr>
        <w:rPr/>
      </w:pPr>
    </w:p>
    <w:p>
      <w:pPr>
        <w:spacing w:before="42" w:line="212" w:lineRule="auto"/>
        <w:rPr>
          <w:rFonts w:ascii="SimHei" w:hAnsi="SimHei" w:eastAsia="SimHei" w:cs="SimHei"/>
          <w:sz w:val="21"/>
          <w:szCs w:val="21"/>
        </w:rPr>
      </w:pPr>
      <w:r>
        <w:drawing>
          <wp:anchor distT="0" distB="0" distL="0" distR="0" simplePos="0" relativeHeight="251764736" behindDoc="0" locked="0" layoutInCell="0" allowOverlap="1">
            <wp:simplePos x="0" y="0"/>
            <wp:positionH relativeFrom="page">
              <wp:posOffset>400041</wp:posOffset>
            </wp:positionH>
            <wp:positionV relativeFrom="page">
              <wp:posOffset>9925079</wp:posOffset>
            </wp:positionV>
            <wp:extent cx="336566" cy="438108"/>
            <wp:effectExtent l="0" t="0" r="0" b="0"/>
            <wp:wrapNone/>
            <wp:docPr id="40" name="IM 40"/>
            <wp:cNvGraphicFramePr/>
            <a:graphic>
              <a:graphicData uri="http://schemas.openxmlformats.org/drawingml/2006/picture">
                <pic:pic>
                  <pic:nvPicPr>
                    <pic:cNvPr id="40" name="IM 40"/>
                    <pic:cNvPicPr/>
                  </pic:nvPicPr>
                  <pic:blipFill>
                    <a:blip r:embed="rId45"/>
                    <a:stretch>
                      <a:fillRect/>
                    </a:stretch>
                  </pic:blipFill>
                  <pic:spPr>
                    <a:xfrm rot="0">
                      <a:off x="0" y="0"/>
                      <a:ext cx="336566" cy="438108"/>
                    </a:xfrm>
                    <a:prstGeom prst="rect">
                      <a:avLst/>
                    </a:prstGeom>
                  </pic:spPr>
                </pic:pic>
              </a:graphicData>
            </a:graphic>
          </wp:anchor>
        </w:drawing>
      </w:r>
      <w:r>
        <w:rPr>
          <w:rFonts w:ascii="SimSun" w:hAnsi="SimSun" w:eastAsia="SimSun" w:cs="SimSun"/>
          <w:sz w:val="21"/>
          <w:szCs w:val="21"/>
          <w:b/>
          <w:bCs/>
          <w:color w:val="0078D5"/>
          <w:spacing w:val="-17"/>
          <w:position w:val="1"/>
        </w:rPr>
        <w:t>364</w:t>
      </w:r>
      <w:r>
        <w:rPr>
          <w:rFonts w:ascii="SimSun" w:hAnsi="SimSun" w:eastAsia="SimSun" w:cs="SimSun"/>
          <w:sz w:val="21"/>
          <w:szCs w:val="21"/>
          <w:color w:val="0078D5"/>
          <w:spacing w:val="10"/>
          <w:position w:val="1"/>
        </w:rPr>
        <w:t xml:space="preserve">       </w:t>
      </w:r>
      <w:r>
        <w:rPr>
          <w:rFonts w:ascii="SimHei" w:hAnsi="SimHei" w:eastAsia="SimHei" w:cs="SimHei"/>
          <w:sz w:val="21"/>
          <w:szCs w:val="21"/>
          <w:color w:val="0077D2"/>
          <w:spacing w:val="-17"/>
        </w:rPr>
        <w:t>第三十章</w:t>
      </w:r>
      <w:r>
        <w:rPr>
          <w:rFonts w:ascii="SimHei" w:hAnsi="SimHei" w:eastAsia="SimHei" w:cs="SimHei"/>
          <w:sz w:val="21"/>
          <w:szCs w:val="21"/>
          <w:color w:val="0077D2"/>
          <w:spacing w:val="70"/>
        </w:rPr>
        <w:t xml:space="preserve"> </w:t>
      </w:r>
      <w:r>
        <w:rPr>
          <w:rFonts w:ascii="SimHei" w:hAnsi="SimHei" w:eastAsia="SimHei" w:cs="SimHei"/>
          <w:sz w:val="21"/>
          <w:szCs w:val="21"/>
          <w:color w:val="0077D2"/>
          <w:spacing w:val="-17"/>
        </w:rPr>
        <w:t>不孕症与辅助生殖技术</w:t>
      </w:r>
    </w:p>
    <w:p>
      <w:pPr>
        <w:spacing w:line="255" w:lineRule="auto"/>
        <w:rPr>
          <w:rFonts w:ascii="Arial"/>
          <w:sz w:val="21"/>
        </w:rPr>
      </w:pPr>
      <w:r/>
    </w:p>
    <w:p>
      <w:pPr>
        <w:spacing w:line="256" w:lineRule="auto"/>
        <w:rPr>
          <w:rFonts w:ascii="Arial"/>
          <w:sz w:val="21"/>
        </w:rPr>
      </w:pPr>
      <w:r/>
    </w:p>
    <w:p>
      <w:pPr>
        <w:ind w:left="4131"/>
        <w:spacing w:before="104" w:line="222" w:lineRule="auto"/>
        <w:rPr>
          <w:rFonts w:ascii="SimHei" w:hAnsi="SimHei" w:eastAsia="SimHei" w:cs="SimHei"/>
          <w:sz w:val="32"/>
          <w:szCs w:val="32"/>
        </w:rPr>
      </w:pPr>
      <w:r>
        <w:rPr>
          <w:rFonts w:ascii="SimHei" w:hAnsi="SimHei" w:eastAsia="SimHei" w:cs="SimHei"/>
          <w:sz w:val="32"/>
          <w:szCs w:val="32"/>
          <w:b/>
          <w:bCs/>
          <w:spacing w:val="-7"/>
        </w:rPr>
        <w:t>第二节</w:t>
      </w:r>
      <w:r>
        <w:rPr>
          <w:rFonts w:ascii="SimHei" w:hAnsi="SimHei" w:eastAsia="SimHei" w:cs="SimHei"/>
          <w:sz w:val="32"/>
          <w:szCs w:val="32"/>
          <w:spacing w:val="130"/>
        </w:rPr>
        <w:t xml:space="preserve"> </w:t>
      </w:r>
      <w:r>
        <w:rPr>
          <w:rFonts w:ascii="SimHei" w:hAnsi="SimHei" w:eastAsia="SimHei" w:cs="SimHei"/>
          <w:sz w:val="32"/>
          <w:szCs w:val="32"/>
          <w:b/>
          <w:bCs/>
          <w:spacing w:val="-7"/>
        </w:rPr>
        <w:t>辅助生殖技术</w:t>
      </w:r>
    </w:p>
    <w:p>
      <w:pPr>
        <w:rPr>
          <w:rFonts w:ascii="Arial"/>
          <w:sz w:val="21"/>
        </w:rPr>
      </w:pPr>
      <w:r/>
    </w:p>
    <w:p>
      <w:pPr>
        <w:spacing w:line="241" w:lineRule="auto"/>
        <w:rPr>
          <w:rFonts w:ascii="Arial"/>
          <w:sz w:val="21"/>
        </w:rPr>
      </w:pPr>
      <w:r/>
    </w:p>
    <w:p>
      <w:pPr>
        <w:ind w:left="1107"/>
        <w:spacing w:before="68" w:line="223" w:lineRule="auto"/>
        <w:rPr>
          <w:rFonts w:ascii="KaiTi" w:hAnsi="KaiTi" w:eastAsia="KaiTi" w:cs="KaiTi"/>
          <w:sz w:val="21"/>
          <w:szCs w:val="21"/>
        </w:rPr>
      </w:pPr>
      <w:r>
        <w:rPr>
          <w:rFonts w:ascii="KaiTi" w:hAnsi="KaiTi" w:eastAsia="KaiTi" w:cs="KaiTi"/>
          <w:sz w:val="21"/>
          <w:szCs w:val="21"/>
          <w:spacing w:val="-2"/>
        </w:rPr>
        <w:t>●</w:t>
      </w:r>
      <w:r>
        <w:rPr>
          <w:rFonts w:ascii="KaiTi" w:hAnsi="KaiTi" w:eastAsia="KaiTi" w:cs="KaiTi"/>
          <w:sz w:val="21"/>
          <w:szCs w:val="21"/>
          <w:spacing w:val="8"/>
        </w:rPr>
        <w:t xml:space="preserve"> </w:t>
      </w:r>
      <w:r>
        <w:rPr>
          <w:rFonts w:ascii="KaiTi" w:hAnsi="KaiTi" w:eastAsia="KaiTi" w:cs="KaiTi"/>
          <w:sz w:val="21"/>
          <w:szCs w:val="21"/>
          <w:spacing w:val="-2"/>
        </w:rPr>
        <w:t>体外受精-胚胎移植适用于其他常规治疗无法妊娠的不孕(育)夫妇。</w:t>
      </w:r>
    </w:p>
    <w:p>
      <w:pPr>
        <w:ind w:left="1107"/>
        <w:spacing w:before="83" w:line="220" w:lineRule="auto"/>
        <w:rPr>
          <w:rFonts w:ascii="KaiTi" w:hAnsi="KaiTi" w:eastAsia="KaiTi" w:cs="KaiTi"/>
          <w:sz w:val="21"/>
          <w:szCs w:val="21"/>
        </w:rPr>
      </w:pPr>
      <w:r>
        <w:rPr>
          <w:rFonts w:ascii="KaiTi" w:hAnsi="KaiTi" w:eastAsia="KaiTi" w:cs="KaiTi"/>
          <w:sz w:val="21"/>
          <w:szCs w:val="21"/>
          <w:spacing w:val="-5"/>
        </w:rPr>
        <w:t>●</w:t>
      </w:r>
      <w:r>
        <w:rPr>
          <w:rFonts w:ascii="KaiTi" w:hAnsi="KaiTi" w:eastAsia="KaiTi" w:cs="KaiTi"/>
          <w:sz w:val="21"/>
          <w:szCs w:val="21"/>
          <w:spacing w:val="19"/>
        </w:rPr>
        <w:t xml:space="preserve"> </w:t>
      </w:r>
      <w:r>
        <w:rPr>
          <w:rFonts w:ascii="KaiTi" w:hAnsi="KaiTi" w:eastAsia="KaiTi" w:cs="KaiTi"/>
          <w:sz w:val="21"/>
          <w:szCs w:val="21"/>
          <w:spacing w:val="-5"/>
        </w:rPr>
        <w:t>由体外受精-胚胎移植衍生的各种辅助生殖技术，用以满足不同种</w:t>
      </w:r>
      <w:r>
        <w:rPr>
          <w:rFonts w:ascii="KaiTi" w:hAnsi="KaiTi" w:eastAsia="KaiTi" w:cs="KaiTi"/>
          <w:sz w:val="21"/>
          <w:szCs w:val="21"/>
          <w:spacing w:val="-6"/>
        </w:rPr>
        <w:t>类不孕的治疗需求。</w:t>
      </w:r>
    </w:p>
    <w:p>
      <w:pPr>
        <w:ind w:left="1186"/>
        <w:spacing w:before="92" w:line="222" w:lineRule="auto"/>
        <w:rPr>
          <w:rFonts w:ascii="KaiTi" w:hAnsi="KaiTi" w:eastAsia="KaiTi" w:cs="KaiTi"/>
          <w:sz w:val="21"/>
          <w:szCs w:val="21"/>
        </w:rPr>
      </w:pPr>
      <w:r>
        <w:rPr>
          <w:rFonts w:ascii="KaiTi" w:hAnsi="KaiTi" w:eastAsia="KaiTi" w:cs="KaiTi"/>
          <w:sz w:val="21"/>
          <w:szCs w:val="21"/>
          <w:spacing w:val="-4"/>
        </w:rPr>
        <w:t>●</w:t>
      </w:r>
      <w:r>
        <w:rPr>
          <w:rFonts w:ascii="KaiTi" w:hAnsi="KaiTi" w:eastAsia="KaiTi" w:cs="KaiTi"/>
          <w:sz w:val="21"/>
          <w:szCs w:val="21"/>
          <w:spacing w:val="10"/>
        </w:rPr>
        <w:t xml:space="preserve"> </w:t>
      </w:r>
      <w:r>
        <w:rPr>
          <w:rFonts w:ascii="KaiTi" w:hAnsi="KaiTi" w:eastAsia="KaiTi" w:cs="KaiTi"/>
          <w:sz w:val="21"/>
          <w:szCs w:val="21"/>
          <w:spacing w:val="-4"/>
        </w:rPr>
        <w:t>常见并发症为卵巢过度刺激综合征和多胎妊娠等。</w:t>
      </w:r>
    </w:p>
    <w:p>
      <w:pPr>
        <w:spacing w:line="268" w:lineRule="auto"/>
        <w:rPr>
          <w:rFonts w:ascii="Arial"/>
          <w:sz w:val="21"/>
        </w:rPr>
      </w:pPr>
      <w:r/>
    </w:p>
    <w:p>
      <w:pPr>
        <w:ind w:left="1107" w:right="95" w:firstLine="409"/>
        <w:spacing w:before="68" w:line="265" w:lineRule="auto"/>
        <w:rPr>
          <w:rFonts w:ascii="SimSun" w:hAnsi="SimSun" w:eastAsia="SimSun" w:cs="SimSun"/>
          <w:sz w:val="21"/>
          <w:szCs w:val="21"/>
        </w:rPr>
      </w:pPr>
      <w:r>
        <w:rPr>
          <w:rFonts w:ascii="SimSun" w:hAnsi="SimSun" w:eastAsia="SimSun" w:cs="SimSun"/>
          <w:sz w:val="21"/>
          <w:szCs w:val="21"/>
          <w:spacing w:val="-5"/>
        </w:rPr>
        <w:t>辅助生殖技术(assisted</w:t>
      </w:r>
      <w:r>
        <w:rPr>
          <w:rFonts w:ascii="SimSun" w:hAnsi="SimSun" w:eastAsia="SimSun" w:cs="SimSun"/>
          <w:sz w:val="21"/>
          <w:szCs w:val="21"/>
          <w:spacing w:val="-8"/>
        </w:rPr>
        <w:t xml:space="preserve"> </w:t>
      </w:r>
      <w:r>
        <w:rPr>
          <w:rFonts w:ascii="SimSun" w:hAnsi="SimSun" w:eastAsia="SimSun" w:cs="SimSun"/>
          <w:sz w:val="21"/>
          <w:szCs w:val="21"/>
          <w:spacing w:val="-5"/>
        </w:rPr>
        <w:t>reproductive</w:t>
      </w:r>
      <w:r>
        <w:rPr>
          <w:rFonts w:ascii="SimSun" w:hAnsi="SimSun" w:eastAsia="SimSun" w:cs="SimSun"/>
          <w:sz w:val="21"/>
          <w:szCs w:val="21"/>
          <w:spacing w:val="-2"/>
        </w:rPr>
        <w:t xml:space="preserve"> </w:t>
      </w:r>
      <w:r>
        <w:rPr>
          <w:rFonts w:ascii="SimSun" w:hAnsi="SimSun" w:eastAsia="SimSun" w:cs="SimSun"/>
          <w:sz w:val="21"/>
          <w:szCs w:val="21"/>
          <w:spacing w:val="-5"/>
        </w:rPr>
        <w:t>techniques,ART)指在体外对配</w:t>
      </w:r>
      <w:r>
        <w:rPr>
          <w:rFonts w:ascii="SimSun" w:hAnsi="SimSun" w:eastAsia="SimSun" w:cs="SimSun"/>
          <w:sz w:val="21"/>
          <w:szCs w:val="21"/>
          <w:spacing w:val="-6"/>
        </w:rPr>
        <w:t>子和胚胎采用显微操作等技</w:t>
      </w:r>
      <w:r>
        <w:rPr>
          <w:rFonts w:ascii="SimSun" w:hAnsi="SimSun" w:eastAsia="SimSun" w:cs="SimSun"/>
          <w:sz w:val="21"/>
          <w:szCs w:val="21"/>
        </w:rPr>
        <w:t xml:space="preserve"> </w:t>
      </w:r>
      <w:r>
        <w:rPr>
          <w:rFonts w:ascii="SimSun" w:hAnsi="SimSun" w:eastAsia="SimSun" w:cs="SimSun"/>
          <w:sz w:val="21"/>
          <w:szCs w:val="21"/>
          <w:spacing w:val="-8"/>
        </w:rPr>
        <w:t>术，帮助不孕夫妇受孕的一组方法，包括人工授精、体外受精-胚胎移植及其衍生技术等。</w:t>
      </w:r>
    </w:p>
    <w:p>
      <w:pPr>
        <w:ind w:left="1519"/>
        <w:spacing w:before="87" w:line="222" w:lineRule="auto"/>
        <w:rPr>
          <w:rFonts w:ascii="SimHei" w:hAnsi="SimHei" w:eastAsia="SimHei" w:cs="SimHei"/>
          <w:sz w:val="21"/>
          <w:szCs w:val="21"/>
        </w:rPr>
      </w:pPr>
      <w:r>
        <w:rPr>
          <w:rFonts w:ascii="SimHei" w:hAnsi="SimHei" w:eastAsia="SimHei" w:cs="SimHei"/>
          <w:sz w:val="21"/>
          <w:szCs w:val="21"/>
          <w:b/>
          <w:bCs/>
          <w:spacing w:val="13"/>
        </w:rPr>
        <w:t>(</w:t>
      </w:r>
      <w:r>
        <w:rPr>
          <w:rFonts w:ascii="SimHei" w:hAnsi="SimHei" w:eastAsia="SimHei" w:cs="SimHei"/>
          <w:sz w:val="21"/>
          <w:szCs w:val="21"/>
          <w:spacing w:val="-58"/>
        </w:rPr>
        <w:t xml:space="preserve"> </w:t>
      </w:r>
      <w:r>
        <w:rPr>
          <w:rFonts w:ascii="SimHei" w:hAnsi="SimHei" w:eastAsia="SimHei" w:cs="SimHei"/>
          <w:sz w:val="21"/>
          <w:szCs w:val="21"/>
          <w:b/>
          <w:bCs/>
          <w:spacing w:val="13"/>
        </w:rPr>
        <w:t>一)人工授精</w:t>
      </w:r>
    </w:p>
    <w:p>
      <w:pPr>
        <w:ind w:left="1107" w:right="93" w:firstLine="409"/>
        <w:spacing w:before="88" w:line="273" w:lineRule="auto"/>
        <w:jc w:val="both"/>
        <w:rPr>
          <w:rFonts w:ascii="SimSun" w:hAnsi="SimSun" w:eastAsia="SimSun" w:cs="SimSun"/>
          <w:sz w:val="21"/>
          <w:szCs w:val="21"/>
        </w:rPr>
      </w:pPr>
      <w:r>
        <w:rPr>
          <w:rFonts w:ascii="SimSun" w:hAnsi="SimSun" w:eastAsia="SimSun" w:cs="SimSun"/>
          <w:sz w:val="21"/>
          <w:szCs w:val="21"/>
          <w:spacing w:val="-9"/>
        </w:rPr>
        <w:t>人工授精(artificial</w:t>
      </w:r>
      <w:r>
        <w:rPr>
          <w:rFonts w:ascii="SimSun" w:hAnsi="SimSun" w:eastAsia="SimSun" w:cs="SimSun"/>
          <w:sz w:val="21"/>
          <w:szCs w:val="21"/>
          <w:spacing w:val="-2"/>
        </w:rPr>
        <w:t xml:space="preserve"> </w:t>
      </w:r>
      <w:r>
        <w:rPr>
          <w:rFonts w:ascii="SimSun" w:hAnsi="SimSun" w:eastAsia="SimSun" w:cs="SimSun"/>
          <w:sz w:val="21"/>
          <w:szCs w:val="21"/>
          <w:spacing w:val="-9"/>
        </w:rPr>
        <w:t>insemination,AI)是将精子通过非性交方式注</w:t>
      </w:r>
      <w:r>
        <w:rPr>
          <w:rFonts w:ascii="SimSun" w:hAnsi="SimSun" w:eastAsia="SimSun" w:cs="SimSun"/>
          <w:sz w:val="21"/>
          <w:szCs w:val="21"/>
          <w:spacing w:val="-10"/>
        </w:rPr>
        <w:t>入女性生殖道内，使其受孕的一</w:t>
      </w:r>
      <w:r>
        <w:rPr>
          <w:rFonts w:ascii="SimSun" w:hAnsi="SimSun" w:eastAsia="SimSun" w:cs="SimSun"/>
          <w:sz w:val="21"/>
          <w:szCs w:val="21"/>
        </w:rPr>
        <w:t xml:space="preserve"> </w:t>
      </w:r>
      <w:r>
        <w:rPr>
          <w:rFonts w:ascii="SimSun" w:hAnsi="SimSun" w:eastAsia="SimSun" w:cs="SimSun"/>
          <w:sz w:val="21"/>
          <w:szCs w:val="21"/>
          <w:spacing w:val="-11"/>
        </w:rPr>
        <w:t>种技术。包括使用丈夫精液人工授精(artificial</w:t>
      </w:r>
      <w:r>
        <w:rPr>
          <w:rFonts w:ascii="SimSun" w:hAnsi="SimSun" w:eastAsia="SimSun" w:cs="SimSun"/>
          <w:sz w:val="21"/>
          <w:szCs w:val="21"/>
          <w:spacing w:val="11"/>
        </w:rPr>
        <w:t xml:space="preserve"> </w:t>
      </w:r>
      <w:r>
        <w:rPr>
          <w:rFonts w:ascii="SimSun" w:hAnsi="SimSun" w:eastAsia="SimSun" w:cs="SimSun"/>
          <w:sz w:val="21"/>
          <w:szCs w:val="21"/>
          <w:spacing w:val="-11"/>
        </w:rPr>
        <w:t>insemination</w:t>
      </w:r>
      <w:r>
        <w:rPr>
          <w:rFonts w:ascii="SimSun" w:hAnsi="SimSun" w:eastAsia="SimSun" w:cs="SimSun"/>
          <w:sz w:val="21"/>
          <w:szCs w:val="21"/>
          <w:spacing w:val="-15"/>
        </w:rPr>
        <w:t xml:space="preserve"> </w:t>
      </w:r>
      <w:r>
        <w:rPr>
          <w:rFonts w:ascii="SimSun" w:hAnsi="SimSun" w:eastAsia="SimSun" w:cs="SimSun"/>
          <w:sz w:val="21"/>
          <w:szCs w:val="21"/>
          <w:spacing w:val="-11"/>
        </w:rPr>
        <w:t>with</w:t>
      </w:r>
      <w:r>
        <w:rPr>
          <w:rFonts w:ascii="SimSun" w:hAnsi="SimSun" w:eastAsia="SimSun" w:cs="SimSun"/>
          <w:sz w:val="21"/>
          <w:szCs w:val="21"/>
          <w:spacing w:val="-11"/>
        </w:rPr>
        <w:t xml:space="preserve"> </w:t>
      </w:r>
      <w:r>
        <w:rPr>
          <w:rFonts w:ascii="SimSun" w:hAnsi="SimSun" w:eastAsia="SimSun" w:cs="SimSun"/>
          <w:sz w:val="21"/>
          <w:szCs w:val="21"/>
          <w:spacing w:val="-11"/>
        </w:rPr>
        <w:t>husband</w:t>
      </w:r>
      <w:r>
        <w:rPr>
          <w:rFonts w:ascii="SimSun" w:hAnsi="SimSun" w:eastAsia="SimSun" w:cs="SimSun"/>
          <w:sz w:val="21"/>
          <w:szCs w:val="21"/>
          <w:spacing w:val="-1"/>
        </w:rPr>
        <w:t xml:space="preserve"> </w:t>
      </w:r>
      <w:r>
        <w:rPr>
          <w:rFonts w:ascii="SimSun" w:hAnsi="SimSun" w:eastAsia="SimSun" w:cs="SimSun"/>
          <w:sz w:val="21"/>
          <w:szCs w:val="21"/>
          <w:spacing w:val="-11"/>
        </w:rPr>
        <w:t>sperm,AIH)和供精者精液人</w:t>
      </w:r>
      <w:r>
        <w:rPr>
          <w:rFonts w:ascii="SimSun" w:hAnsi="SimSun" w:eastAsia="SimSun" w:cs="SimSun"/>
          <w:sz w:val="21"/>
          <w:szCs w:val="21"/>
        </w:rPr>
        <w:t xml:space="preserve"> </w:t>
      </w:r>
      <w:r>
        <w:rPr>
          <w:rFonts w:ascii="SimSun" w:hAnsi="SimSun" w:eastAsia="SimSun" w:cs="SimSun"/>
          <w:sz w:val="21"/>
          <w:szCs w:val="21"/>
          <w:spacing w:val="-12"/>
        </w:rPr>
        <w:t>工授精(artificial</w:t>
      </w:r>
      <w:r>
        <w:rPr>
          <w:rFonts w:ascii="SimSun" w:hAnsi="SimSun" w:eastAsia="SimSun" w:cs="SimSun"/>
          <w:sz w:val="21"/>
          <w:szCs w:val="21"/>
          <w:spacing w:val="7"/>
        </w:rPr>
        <w:t xml:space="preserve"> </w:t>
      </w:r>
      <w:r>
        <w:rPr>
          <w:rFonts w:ascii="SimSun" w:hAnsi="SimSun" w:eastAsia="SimSun" w:cs="SimSun"/>
          <w:sz w:val="21"/>
          <w:szCs w:val="21"/>
          <w:spacing w:val="-12"/>
        </w:rPr>
        <w:t>insemination</w:t>
      </w:r>
      <w:r>
        <w:rPr>
          <w:rFonts w:ascii="SimSun" w:hAnsi="SimSun" w:eastAsia="SimSun" w:cs="SimSun"/>
          <w:sz w:val="21"/>
          <w:szCs w:val="21"/>
          <w:spacing w:val="-13"/>
        </w:rPr>
        <w:t xml:space="preserve"> </w:t>
      </w:r>
      <w:r>
        <w:rPr>
          <w:rFonts w:ascii="SimSun" w:hAnsi="SimSun" w:eastAsia="SimSun" w:cs="SimSun"/>
          <w:sz w:val="21"/>
          <w:szCs w:val="21"/>
          <w:spacing w:val="-12"/>
        </w:rPr>
        <w:t>by</w:t>
      </w:r>
      <w:r>
        <w:rPr>
          <w:rFonts w:ascii="SimSun" w:hAnsi="SimSun" w:eastAsia="SimSun" w:cs="SimSun"/>
          <w:sz w:val="21"/>
          <w:szCs w:val="21"/>
          <w:spacing w:val="-6"/>
        </w:rPr>
        <w:t xml:space="preserve"> </w:t>
      </w:r>
      <w:r>
        <w:rPr>
          <w:rFonts w:ascii="SimSun" w:hAnsi="SimSun" w:eastAsia="SimSun" w:cs="SimSun"/>
          <w:sz w:val="21"/>
          <w:szCs w:val="21"/>
          <w:spacing w:val="-12"/>
        </w:rPr>
        <w:t>donor,AID)。</w:t>
      </w:r>
      <w:r>
        <w:rPr>
          <w:rFonts w:ascii="SimSun" w:hAnsi="SimSun" w:eastAsia="SimSun" w:cs="SimSun"/>
          <w:sz w:val="21"/>
          <w:szCs w:val="21"/>
          <w:spacing w:val="-59"/>
        </w:rPr>
        <w:t xml:space="preserve"> </w:t>
      </w:r>
      <w:r>
        <w:rPr>
          <w:rFonts w:ascii="SimSun" w:hAnsi="SimSun" w:eastAsia="SimSun" w:cs="SimSun"/>
          <w:sz w:val="21"/>
          <w:szCs w:val="21"/>
          <w:spacing w:val="-12"/>
        </w:rPr>
        <w:t>按国家法规，目前AID</w:t>
      </w:r>
      <w:r>
        <w:rPr>
          <w:rFonts w:ascii="SimSun" w:hAnsi="SimSun" w:eastAsia="SimSun" w:cs="SimSun"/>
          <w:sz w:val="21"/>
          <w:szCs w:val="21"/>
          <w:spacing w:val="-19"/>
        </w:rPr>
        <w:t xml:space="preserve"> </w:t>
      </w:r>
      <w:r>
        <w:rPr>
          <w:rFonts w:ascii="SimSun" w:hAnsi="SimSun" w:eastAsia="SimSun" w:cs="SimSun"/>
          <w:sz w:val="21"/>
          <w:szCs w:val="21"/>
          <w:spacing w:val="-12"/>
        </w:rPr>
        <w:t>精子来源一律由国家卫生健康委</w:t>
      </w:r>
      <w:r>
        <w:rPr>
          <w:rFonts w:ascii="SimSun" w:hAnsi="SimSun" w:eastAsia="SimSun" w:cs="SimSun"/>
          <w:sz w:val="21"/>
          <w:szCs w:val="21"/>
        </w:rPr>
        <w:t xml:space="preserve"> </w:t>
      </w:r>
      <w:r>
        <w:rPr>
          <w:rFonts w:ascii="SimSun" w:hAnsi="SimSun" w:eastAsia="SimSun" w:cs="SimSun"/>
          <w:sz w:val="21"/>
          <w:szCs w:val="21"/>
          <w:spacing w:val="-1"/>
        </w:rPr>
        <w:t>员会认定的人类精子库提供和管理。</w:t>
      </w:r>
    </w:p>
    <w:p>
      <w:pPr>
        <w:ind w:left="1107" w:firstLine="409"/>
        <w:spacing w:before="103" w:line="281" w:lineRule="auto"/>
        <w:jc w:val="both"/>
        <w:rPr>
          <w:rFonts w:ascii="SimSun" w:hAnsi="SimSun" w:eastAsia="SimSun" w:cs="SimSun"/>
          <w:sz w:val="21"/>
          <w:szCs w:val="21"/>
        </w:rPr>
      </w:pPr>
      <w:r>
        <w:rPr>
          <w:rFonts w:ascii="SimSun" w:hAnsi="SimSun" w:eastAsia="SimSun" w:cs="SimSun"/>
          <w:sz w:val="21"/>
          <w:szCs w:val="21"/>
          <w:spacing w:val="-2"/>
        </w:rPr>
        <w:t>具备正常发育的卵泡、正常范围的活动精子数目、健全的</w:t>
      </w:r>
      <w:r>
        <w:rPr>
          <w:rFonts w:ascii="SimSun" w:hAnsi="SimSun" w:eastAsia="SimSun" w:cs="SimSun"/>
          <w:sz w:val="21"/>
          <w:szCs w:val="21"/>
          <w:spacing w:val="-3"/>
        </w:rPr>
        <w:t>女性生殖道结构、至少一条通畅的输卵</w:t>
      </w:r>
      <w:r>
        <w:rPr>
          <w:rFonts w:ascii="SimSun" w:hAnsi="SimSun" w:eastAsia="SimSun" w:cs="SimSun"/>
          <w:sz w:val="21"/>
          <w:szCs w:val="21"/>
        </w:rPr>
        <w:t xml:space="preserve">  </w:t>
      </w:r>
      <w:r>
        <w:rPr>
          <w:rFonts w:ascii="SimSun" w:hAnsi="SimSun" w:eastAsia="SimSun" w:cs="SimSun"/>
          <w:sz w:val="21"/>
          <w:szCs w:val="21"/>
          <w:spacing w:val="7"/>
        </w:rPr>
        <w:t>管的不孕(育)症夫妇，可以实施人工授精治疗。根据授精部位可将人工授精分为宫腔内人工授</w:t>
      </w:r>
      <w:r>
        <w:rPr>
          <w:rFonts w:ascii="SimSun" w:hAnsi="SimSun" w:eastAsia="SimSun" w:cs="SimSun"/>
          <w:sz w:val="21"/>
          <w:szCs w:val="21"/>
          <w:spacing w:val="6"/>
        </w:rPr>
        <w:t>精</w:t>
      </w:r>
      <w:r>
        <w:rPr>
          <w:rFonts w:ascii="SimSun" w:hAnsi="SimSun" w:eastAsia="SimSun" w:cs="SimSun"/>
          <w:sz w:val="21"/>
          <w:szCs w:val="21"/>
        </w:rPr>
        <w:t xml:space="preserve">  </w:t>
      </w:r>
      <w:r>
        <w:rPr>
          <w:rFonts w:ascii="SimSun" w:hAnsi="SimSun" w:eastAsia="SimSun" w:cs="SimSun"/>
          <w:sz w:val="21"/>
          <w:szCs w:val="21"/>
          <w:spacing w:val="-15"/>
        </w:rPr>
        <w:t>(intrauterine</w:t>
      </w:r>
      <w:r>
        <w:rPr>
          <w:rFonts w:ascii="SimSun" w:hAnsi="SimSun" w:eastAsia="SimSun" w:cs="SimSun"/>
          <w:sz w:val="21"/>
          <w:szCs w:val="21"/>
          <w:spacing w:val="11"/>
        </w:rPr>
        <w:t xml:space="preserve"> </w:t>
      </w:r>
      <w:r>
        <w:rPr>
          <w:rFonts w:ascii="SimSun" w:hAnsi="SimSun" w:eastAsia="SimSun" w:cs="SimSun"/>
          <w:sz w:val="21"/>
          <w:szCs w:val="21"/>
          <w:spacing w:val="-15"/>
        </w:rPr>
        <w:t>insemination,IUI)、宫颈管内人工授精(intra-cervical</w:t>
      </w:r>
      <w:r>
        <w:rPr>
          <w:rFonts w:ascii="SimSun" w:hAnsi="SimSun" w:eastAsia="SimSun" w:cs="SimSun"/>
          <w:sz w:val="21"/>
          <w:szCs w:val="21"/>
          <w:spacing w:val="3"/>
        </w:rPr>
        <w:t xml:space="preserve"> </w:t>
      </w:r>
      <w:r>
        <w:rPr>
          <w:rFonts w:ascii="SimSun" w:hAnsi="SimSun" w:eastAsia="SimSun" w:cs="SimSun"/>
          <w:sz w:val="21"/>
          <w:szCs w:val="21"/>
          <w:spacing w:val="-15"/>
        </w:rPr>
        <w:t>insemination,ICI)、阴道内人工授精</w:t>
      </w:r>
      <w:r>
        <w:rPr>
          <w:rFonts w:ascii="SimSun" w:hAnsi="SimSun" w:eastAsia="SimSun" w:cs="SimSun"/>
          <w:sz w:val="21"/>
          <w:szCs w:val="21"/>
        </w:rPr>
        <w:t xml:space="preserve">  </w:t>
      </w:r>
      <w:r>
        <w:rPr>
          <w:rFonts w:ascii="SimSun" w:hAnsi="SimSun" w:eastAsia="SimSun" w:cs="SimSun"/>
          <w:sz w:val="21"/>
          <w:szCs w:val="21"/>
          <w:spacing w:val="-15"/>
        </w:rPr>
        <w:t>(intra-vaginal</w:t>
      </w:r>
      <w:r>
        <w:rPr>
          <w:rFonts w:ascii="SimSun" w:hAnsi="SimSun" w:eastAsia="SimSun" w:cs="SimSun"/>
          <w:sz w:val="21"/>
          <w:szCs w:val="21"/>
          <w:spacing w:val="2"/>
        </w:rPr>
        <w:t xml:space="preserve"> </w:t>
      </w:r>
      <w:r>
        <w:rPr>
          <w:rFonts w:ascii="SimSun" w:hAnsi="SimSun" w:eastAsia="SimSun" w:cs="SimSun"/>
          <w:sz w:val="21"/>
          <w:szCs w:val="21"/>
          <w:spacing w:val="-15"/>
        </w:rPr>
        <w:t>insemination,IVI)、输卵管内人工授精(intra-tubal</w:t>
      </w:r>
      <w:r>
        <w:rPr>
          <w:rFonts w:ascii="SimSun" w:hAnsi="SimSun" w:eastAsia="SimSun" w:cs="SimSun"/>
          <w:sz w:val="21"/>
          <w:szCs w:val="21"/>
          <w:spacing w:val="1"/>
        </w:rPr>
        <w:t xml:space="preserve"> </w:t>
      </w:r>
      <w:r>
        <w:rPr>
          <w:rFonts w:ascii="SimSun" w:hAnsi="SimSun" w:eastAsia="SimSun" w:cs="SimSun"/>
          <w:sz w:val="21"/>
          <w:szCs w:val="21"/>
          <w:spacing w:val="-15"/>
        </w:rPr>
        <w:t>insemination,ITI)及直接经腹腔</w:t>
      </w:r>
      <w:r>
        <w:rPr>
          <w:rFonts w:ascii="SimSun" w:hAnsi="SimSun" w:eastAsia="SimSun" w:cs="SimSun"/>
          <w:sz w:val="21"/>
          <w:szCs w:val="21"/>
          <w:spacing w:val="-16"/>
        </w:rPr>
        <w:t>内人工</w:t>
      </w:r>
      <w:r>
        <w:rPr>
          <w:rFonts w:ascii="SimSun" w:hAnsi="SimSun" w:eastAsia="SimSun" w:cs="SimSun"/>
          <w:sz w:val="21"/>
          <w:szCs w:val="21"/>
        </w:rPr>
        <w:t xml:space="preserve">  </w:t>
      </w:r>
      <w:r>
        <w:rPr>
          <w:rFonts w:ascii="SimSun" w:hAnsi="SimSun" w:eastAsia="SimSun" w:cs="SimSun"/>
          <w:sz w:val="21"/>
          <w:szCs w:val="21"/>
          <w:spacing w:val="-13"/>
        </w:rPr>
        <w:t>授精(direct</w:t>
      </w:r>
      <w:r>
        <w:rPr>
          <w:rFonts w:ascii="SimSun" w:hAnsi="SimSun" w:eastAsia="SimSun" w:cs="SimSun"/>
          <w:sz w:val="21"/>
          <w:szCs w:val="21"/>
          <w:spacing w:val="7"/>
        </w:rPr>
        <w:t xml:space="preserve"> </w:t>
      </w:r>
      <w:r>
        <w:rPr>
          <w:rFonts w:ascii="SimSun" w:hAnsi="SimSun" w:eastAsia="SimSun" w:cs="SimSun"/>
          <w:sz w:val="21"/>
          <w:szCs w:val="21"/>
          <w:spacing w:val="-13"/>
        </w:rPr>
        <w:t>intra-peritoneal</w:t>
      </w:r>
      <w:r>
        <w:rPr>
          <w:rFonts w:ascii="SimSun" w:hAnsi="SimSun" w:eastAsia="SimSun" w:cs="SimSun"/>
          <w:sz w:val="21"/>
          <w:szCs w:val="21"/>
          <w:spacing w:val="-2"/>
        </w:rPr>
        <w:t xml:space="preserve"> </w:t>
      </w:r>
      <w:r>
        <w:rPr>
          <w:rFonts w:ascii="SimSun" w:hAnsi="SimSun" w:eastAsia="SimSun" w:cs="SimSun"/>
          <w:sz w:val="21"/>
          <w:szCs w:val="21"/>
          <w:spacing w:val="-13"/>
        </w:rPr>
        <w:t>insemination,DIPI)等，目前临床上以IUI和</w:t>
      </w:r>
      <w:r>
        <w:rPr>
          <w:rFonts w:ascii="SimSun" w:hAnsi="SimSun" w:eastAsia="SimSun" w:cs="SimSun"/>
          <w:sz w:val="21"/>
          <w:szCs w:val="21"/>
          <w:spacing w:val="-56"/>
        </w:rPr>
        <w:t xml:space="preserve"> </w:t>
      </w:r>
      <w:r>
        <w:rPr>
          <w:rFonts w:ascii="SimSun" w:hAnsi="SimSun" w:eastAsia="SimSun" w:cs="SimSun"/>
          <w:sz w:val="21"/>
          <w:szCs w:val="21"/>
          <w:spacing w:val="-13"/>
        </w:rPr>
        <w:t>ICI最为常用。宫腔内人工授精</w:t>
      </w:r>
      <w:r>
        <w:rPr>
          <w:rFonts w:ascii="SimSun" w:hAnsi="SimSun" w:eastAsia="SimSun" w:cs="SimSun"/>
          <w:sz w:val="21"/>
          <w:szCs w:val="21"/>
        </w:rPr>
        <w:t xml:space="preserve">  </w:t>
      </w:r>
      <w:r>
        <w:rPr>
          <w:rFonts w:ascii="SimSun" w:hAnsi="SimSun" w:eastAsia="SimSun" w:cs="SimSun"/>
          <w:sz w:val="21"/>
          <w:szCs w:val="21"/>
          <w:spacing w:val="-5"/>
        </w:rPr>
        <w:t>常规流程为：将精液洗涤处理后，去除精浆，取0.</w:t>
      </w:r>
      <w:r>
        <w:rPr>
          <w:rFonts w:ascii="SimSun" w:hAnsi="SimSun" w:eastAsia="SimSun" w:cs="SimSun"/>
          <w:sz w:val="21"/>
          <w:szCs w:val="21"/>
          <w:spacing w:val="-6"/>
        </w:rPr>
        <w:t>3~0.5</w:t>
      </w:r>
      <w:r>
        <w:rPr>
          <w:rFonts w:ascii="SimSun" w:hAnsi="SimSun" w:eastAsia="SimSun" w:cs="SimSun"/>
          <w:sz w:val="21"/>
          <w:szCs w:val="21"/>
          <w:spacing w:val="-5"/>
        </w:rPr>
        <w:t>ml</w:t>
      </w:r>
      <w:r>
        <w:rPr>
          <w:rFonts w:ascii="SimSun" w:hAnsi="SimSun" w:eastAsia="SimSun" w:cs="SimSun"/>
          <w:sz w:val="21"/>
          <w:szCs w:val="21"/>
          <w:spacing w:val="-63"/>
        </w:rPr>
        <w:t xml:space="preserve"> </w:t>
      </w:r>
      <w:r>
        <w:rPr>
          <w:rFonts w:ascii="SimSun" w:hAnsi="SimSun" w:eastAsia="SimSun" w:cs="SimSun"/>
          <w:sz w:val="21"/>
          <w:szCs w:val="21"/>
          <w:spacing w:val="-6"/>
        </w:rPr>
        <w:t>精子悬浮液，在女方排卵期间，通过导管经</w:t>
      </w:r>
      <w:r>
        <w:rPr>
          <w:rFonts w:ascii="SimSun" w:hAnsi="SimSun" w:eastAsia="SimSun" w:cs="SimSun"/>
          <w:sz w:val="21"/>
          <w:szCs w:val="21"/>
        </w:rPr>
        <w:t xml:space="preserve">  </w:t>
      </w:r>
      <w:r>
        <w:rPr>
          <w:rFonts w:ascii="SimSun" w:hAnsi="SimSun" w:eastAsia="SimSun" w:cs="SimSun"/>
          <w:sz w:val="21"/>
          <w:szCs w:val="21"/>
          <w:spacing w:val="-1"/>
        </w:rPr>
        <w:t>宫颈注入宫腔内。人工授精可在自然周期和促排卵周期进行，在促排卵周期中应控制优势卵泡数目，</w:t>
      </w:r>
      <w:r>
        <w:rPr>
          <w:rFonts w:ascii="SimSun" w:hAnsi="SimSun" w:eastAsia="SimSun" w:cs="SimSun"/>
          <w:sz w:val="21"/>
          <w:szCs w:val="21"/>
          <w:spacing w:val="17"/>
        </w:rPr>
        <w:t xml:space="preserve"> </w:t>
      </w:r>
      <w:r>
        <w:rPr>
          <w:rFonts w:ascii="SimSun" w:hAnsi="SimSun" w:eastAsia="SimSun" w:cs="SimSun"/>
          <w:sz w:val="21"/>
          <w:szCs w:val="21"/>
          <w:spacing w:val="-1"/>
        </w:rPr>
        <w:t>当有3个及以上优势卵泡发育时，可能增加多胎妊娠发生率，建议取</w:t>
      </w:r>
      <w:r>
        <w:rPr>
          <w:rFonts w:ascii="SimSun" w:hAnsi="SimSun" w:eastAsia="SimSun" w:cs="SimSun"/>
          <w:sz w:val="21"/>
          <w:szCs w:val="21"/>
          <w:spacing w:val="-2"/>
        </w:rPr>
        <w:t>消本周期</w:t>
      </w:r>
      <w:r>
        <w:rPr>
          <w:rFonts w:ascii="SimSun" w:hAnsi="SimSun" w:eastAsia="SimSun" w:cs="SimSun"/>
          <w:sz w:val="21"/>
          <w:szCs w:val="21"/>
          <w:spacing w:val="-1"/>
        </w:rPr>
        <w:t>AI</w:t>
      </w:r>
      <w:r>
        <w:rPr>
          <w:rFonts w:ascii="SimSun" w:hAnsi="SimSun" w:eastAsia="SimSun" w:cs="SimSun"/>
          <w:sz w:val="21"/>
          <w:szCs w:val="21"/>
          <w:spacing w:val="-2"/>
        </w:rPr>
        <w:t>。</w:t>
      </w:r>
    </w:p>
    <w:p>
      <w:pPr>
        <w:ind w:left="1519"/>
        <w:spacing w:before="138" w:line="222" w:lineRule="auto"/>
        <w:rPr>
          <w:rFonts w:ascii="SimHei" w:hAnsi="SimHei" w:eastAsia="SimHei" w:cs="SimHei"/>
          <w:sz w:val="21"/>
          <w:szCs w:val="21"/>
        </w:rPr>
      </w:pPr>
      <w:r>
        <w:rPr>
          <w:rFonts w:ascii="SimHei" w:hAnsi="SimHei" w:eastAsia="SimHei" w:cs="SimHei"/>
          <w:sz w:val="21"/>
          <w:szCs w:val="21"/>
          <w:b/>
          <w:bCs/>
          <w:spacing w:val="8"/>
        </w:rPr>
        <w:t>(二)体外受精-胚胎移植</w:t>
      </w:r>
    </w:p>
    <w:p>
      <w:pPr>
        <w:ind w:left="1107" w:right="30" w:firstLine="409"/>
        <w:spacing w:before="95" w:line="277" w:lineRule="auto"/>
        <w:rPr>
          <w:rFonts w:ascii="SimSun" w:hAnsi="SimSun" w:eastAsia="SimSun" w:cs="SimSun"/>
          <w:sz w:val="21"/>
          <w:szCs w:val="21"/>
        </w:rPr>
      </w:pPr>
      <w:r>
        <w:rPr>
          <w:rFonts w:ascii="SimSun" w:hAnsi="SimSun" w:eastAsia="SimSun" w:cs="SimSun"/>
          <w:sz w:val="21"/>
          <w:szCs w:val="21"/>
          <w:spacing w:val="-13"/>
        </w:rPr>
        <w:t>体外受精-胚胎</w:t>
      </w:r>
      <w:r>
        <w:rPr>
          <w:rFonts w:ascii="SimSun" w:hAnsi="SimSun" w:eastAsia="SimSun" w:cs="SimSun"/>
          <w:sz w:val="21"/>
          <w:szCs w:val="21"/>
          <w:spacing w:val="-14"/>
        </w:rPr>
        <w:t>移植(</w:t>
      </w:r>
      <w:r>
        <w:rPr>
          <w:rFonts w:ascii="SimSun" w:hAnsi="SimSun" w:eastAsia="SimSun" w:cs="SimSun"/>
          <w:sz w:val="21"/>
          <w:szCs w:val="21"/>
          <w:spacing w:val="-13"/>
        </w:rPr>
        <w:t>in</w:t>
      </w:r>
      <w:r>
        <w:rPr>
          <w:rFonts w:ascii="SimSun" w:hAnsi="SimSun" w:eastAsia="SimSun" w:cs="SimSun"/>
          <w:sz w:val="21"/>
          <w:szCs w:val="21"/>
          <w:spacing w:val="-14"/>
        </w:rPr>
        <w:t xml:space="preserve"> </w:t>
      </w:r>
      <w:r>
        <w:rPr>
          <w:rFonts w:ascii="SimSun" w:hAnsi="SimSun" w:eastAsia="SimSun" w:cs="SimSun"/>
          <w:sz w:val="21"/>
          <w:szCs w:val="21"/>
          <w:spacing w:val="-13"/>
        </w:rPr>
        <w:t>vitro</w:t>
      </w:r>
      <w:r>
        <w:rPr>
          <w:rFonts w:ascii="SimSun" w:hAnsi="SimSun" w:eastAsia="SimSun" w:cs="SimSun"/>
          <w:sz w:val="21"/>
          <w:szCs w:val="21"/>
          <w:spacing w:val="-10"/>
        </w:rPr>
        <w:t xml:space="preserve"> </w:t>
      </w:r>
      <w:r>
        <w:rPr>
          <w:rFonts w:ascii="SimSun" w:hAnsi="SimSun" w:eastAsia="SimSun" w:cs="SimSun"/>
          <w:sz w:val="21"/>
          <w:szCs w:val="21"/>
          <w:spacing w:val="-13"/>
        </w:rPr>
        <w:t>fertilization</w:t>
      </w:r>
      <w:r>
        <w:rPr>
          <w:rFonts w:ascii="SimSun" w:hAnsi="SimSun" w:eastAsia="SimSun" w:cs="SimSun"/>
          <w:sz w:val="21"/>
          <w:szCs w:val="21"/>
          <w:spacing w:val="-12"/>
        </w:rPr>
        <w:t xml:space="preserve"> </w:t>
      </w:r>
      <w:r>
        <w:rPr>
          <w:rFonts w:ascii="SimSun" w:hAnsi="SimSun" w:eastAsia="SimSun" w:cs="SimSun"/>
          <w:sz w:val="21"/>
          <w:szCs w:val="21"/>
          <w:spacing w:val="-13"/>
        </w:rPr>
        <w:t>and</w:t>
      </w:r>
      <w:r>
        <w:rPr>
          <w:rFonts w:ascii="SimSun" w:hAnsi="SimSun" w:eastAsia="SimSun" w:cs="SimSun"/>
          <w:sz w:val="21"/>
          <w:szCs w:val="21"/>
          <w:spacing w:val="-8"/>
        </w:rPr>
        <w:t xml:space="preserve"> </w:t>
      </w:r>
      <w:r>
        <w:rPr>
          <w:rFonts w:ascii="SimSun" w:hAnsi="SimSun" w:eastAsia="SimSun" w:cs="SimSun"/>
          <w:sz w:val="21"/>
          <w:szCs w:val="21"/>
          <w:spacing w:val="-13"/>
        </w:rPr>
        <w:t>embryo</w:t>
      </w:r>
      <w:r>
        <w:rPr>
          <w:rFonts w:ascii="SimSun" w:hAnsi="SimSun" w:eastAsia="SimSun" w:cs="SimSun"/>
          <w:sz w:val="21"/>
          <w:szCs w:val="21"/>
          <w:spacing w:val="-9"/>
        </w:rPr>
        <w:t xml:space="preserve"> </w:t>
      </w:r>
      <w:r>
        <w:rPr>
          <w:rFonts w:ascii="SimSun" w:hAnsi="SimSun" w:eastAsia="SimSun" w:cs="SimSun"/>
          <w:sz w:val="21"/>
          <w:szCs w:val="21"/>
          <w:spacing w:val="-13"/>
        </w:rPr>
        <w:t>transfer</w:t>
      </w:r>
      <w:r>
        <w:rPr>
          <w:rFonts w:ascii="SimSun" w:hAnsi="SimSun" w:eastAsia="SimSun" w:cs="SimSun"/>
          <w:sz w:val="21"/>
          <w:szCs w:val="21"/>
          <w:spacing w:val="-14"/>
        </w:rPr>
        <w:t>,</w:t>
      </w:r>
      <w:r>
        <w:rPr>
          <w:rFonts w:ascii="SimSun" w:hAnsi="SimSun" w:eastAsia="SimSun" w:cs="SimSun"/>
          <w:sz w:val="21"/>
          <w:szCs w:val="21"/>
          <w:spacing w:val="-13"/>
        </w:rPr>
        <w:t>IVF</w:t>
      </w:r>
      <w:r>
        <w:rPr>
          <w:rFonts w:ascii="SimSun" w:hAnsi="SimSun" w:eastAsia="SimSun" w:cs="SimSun"/>
          <w:sz w:val="21"/>
          <w:szCs w:val="21"/>
          <w:spacing w:val="-14"/>
        </w:rPr>
        <w:t>-</w:t>
      </w:r>
      <w:r>
        <w:rPr>
          <w:rFonts w:ascii="SimSun" w:hAnsi="SimSun" w:eastAsia="SimSun" w:cs="SimSun"/>
          <w:sz w:val="21"/>
          <w:szCs w:val="21"/>
          <w:spacing w:val="-13"/>
        </w:rPr>
        <w:t>ET</w:t>
      </w:r>
      <w:r>
        <w:rPr>
          <w:rFonts w:ascii="SimSun" w:hAnsi="SimSun" w:eastAsia="SimSun" w:cs="SimSun"/>
          <w:sz w:val="21"/>
          <w:szCs w:val="21"/>
          <w:spacing w:val="-14"/>
        </w:rPr>
        <w:t>)技术指从女性卵巢内取出卵</w:t>
      </w:r>
      <w:r>
        <w:rPr>
          <w:rFonts w:ascii="SimSun" w:hAnsi="SimSun" w:eastAsia="SimSun" w:cs="SimSun"/>
          <w:sz w:val="21"/>
          <w:szCs w:val="21"/>
        </w:rPr>
        <w:t xml:space="preserve"> </w:t>
      </w:r>
      <w:r>
        <w:rPr>
          <w:rFonts w:ascii="SimSun" w:hAnsi="SimSun" w:eastAsia="SimSun" w:cs="SimSun"/>
          <w:sz w:val="21"/>
          <w:szCs w:val="21"/>
          <w:spacing w:val="-1"/>
        </w:rPr>
        <w:t>子，在体外与精子发生受精并培养3～5日，再将发育到卵裂球期或囊胚期阶</w:t>
      </w:r>
      <w:r>
        <w:rPr>
          <w:rFonts w:ascii="SimSun" w:hAnsi="SimSun" w:eastAsia="SimSun" w:cs="SimSun"/>
          <w:sz w:val="21"/>
          <w:szCs w:val="21"/>
          <w:spacing w:val="-2"/>
        </w:rPr>
        <w:t>段的胚胎移植到宫腔内，</w:t>
      </w:r>
      <w:r>
        <w:rPr>
          <w:rFonts w:ascii="SimSun" w:hAnsi="SimSun" w:eastAsia="SimSun" w:cs="SimSun"/>
          <w:sz w:val="21"/>
          <w:szCs w:val="21"/>
        </w:rPr>
        <w:t xml:space="preserve"> </w:t>
      </w:r>
      <w:r>
        <w:rPr>
          <w:rFonts w:ascii="SimSun" w:hAnsi="SimSun" w:eastAsia="SimSun" w:cs="SimSun"/>
          <w:sz w:val="21"/>
          <w:szCs w:val="21"/>
          <w:spacing w:val="-3"/>
        </w:rPr>
        <w:t>使其着床发育成胎</w:t>
      </w:r>
      <w:r>
        <w:rPr>
          <w:rFonts w:ascii="SimSun" w:hAnsi="SimSun" w:eastAsia="SimSun" w:cs="SimSun"/>
          <w:sz w:val="21"/>
          <w:szCs w:val="21"/>
          <w:spacing w:val="-4"/>
        </w:rPr>
        <w:t>儿的全过程，俗称为“试管婴儿”。1978年英国学者</w:t>
      </w:r>
      <w:r>
        <w:rPr>
          <w:rFonts w:ascii="SimSun" w:hAnsi="SimSun" w:eastAsia="SimSun" w:cs="SimSun"/>
          <w:sz w:val="21"/>
          <w:szCs w:val="21"/>
          <w:spacing w:val="-3"/>
        </w:rPr>
        <w:t>Steptoe</w:t>
      </w:r>
      <w:r>
        <w:rPr>
          <w:rFonts w:ascii="SimSun" w:hAnsi="SimSun" w:eastAsia="SimSun" w:cs="SimSun"/>
          <w:sz w:val="21"/>
          <w:szCs w:val="21"/>
          <w:spacing w:val="-4"/>
        </w:rPr>
        <w:t>和</w:t>
      </w:r>
      <w:r>
        <w:rPr>
          <w:rFonts w:ascii="SimSun" w:hAnsi="SimSun" w:eastAsia="SimSun" w:cs="SimSun"/>
          <w:sz w:val="21"/>
          <w:szCs w:val="21"/>
          <w:spacing w:val="-36"/>
        </w:rPr>
        <w:t xml:space="preserve"> </w:t>
      </w:r>
      <w:r>
        <w:rPr>
          <w:rFonts w:ascii="SimSun" w:hAnsi="SimSun" w:eastAsia="SimSun" w:cs="SimSun"/>
          <w:sz w:val="21"/>
          <w:szCs w:val="21"/>
          <w:spacing w:val="-3"/>
        </w:rPr>
        <w:t>Edwards</w:t>
      </w:r>
      <w:r>
        <w:rPr>
          <w:rFonts w:ascii="SimSun" w:hAnsi="SimSun" w:eastAsia="SimSun" w:cs="SimSun"/>
          <w:sz w:val="21"/>
          <w:szCs w:val="21"/>
          <w:spacing w:val="-4"/>
        </w:rPr>
        <w:t>采用该技术</w:t>
      </w:r>
      <w:r>
        <w:rPr>
          <w:rFonts w:ascii="SimSun" w:hAnsi="SimSun" w:eastAsia="SimSun" w:cs="SimSun"/>
          <w:sz w:val="21"/>
          <w:szCs w:val="21"/>
        </w:rPr>
        <w:t xml:space="preserve"> </w:t>
      </w:r>
      <w:r>
        <w:rPr>
          <w:rFonts w:ascii="SimSun" w:hAnsi="SimSun" w:eastAsia="SimSun" w:cs="SimSun"/>
          <w:sz w:val="21"/>
          <w:szCs w:val="21"/>
          <w:spacing w:val="2"/>
        </w:rPr>
        <w:t>诞生世界第一例“试管婴儿”。</w:t>
      </w:r>
      <w:r>
        <w:rPr>
          <w:rFonts w:ascii="SimSun" w:hAnsi="SimSun" w:eastAsia="SimSun" w:cs="SimSun"/>
          <w:sz w:val="21"/>
          <w:szCs w:val="21"/>
          <w:spacing w:val="14"/>
        </w:rPr>
        <w:t xml:space="preserve"> </w:t>
      </w:r>
      <w:r>
        <w:rPr>
          <w:rFonts w:ascii="SimSun" w:hAnsi="SimSun" w:eastAsia="SimSun" w:cs="SimSun"/>
          <w:sz w:val="21"/>
          <w:szCs w:val="21"/>
        </w:rPr>
        <w:t>Edwards</w:t>
      </w:r>
      <w:r>
        <w:rPr>
          <w:rFonts w:ascii="SimSun" w:hAnsi="SimSun" w:eastAsia="SimSun" w:cs="SimSun"/>
          <w:sz w:val="21"/>
          <w:szCs w:val="21"/>
          <w:spacing w:val="2"/>
        </w:rPr>
        <w:t>因此贡献在2010年获诺贝尔生理学和医学奖。1988年我国</w:t>
      </w:r>
      <w:r>
        <w:rPr>
          <w:rFonts w:ascii="SimSun" w:hAnsi="SimSun" w:eastAsia="SimSun" w:cs="SimSun"/>
          <w:sz w:val="21"/>
          <w:szCs w:val="21"/>
        </w:rPr>
        <w:t xml:space="preserve"> </w:t>
      </w:r>
      <w:r>
        <w:rPr>
          <w:rFonts w:ascii="SimSun" w:hAnsi="SimSun" w:eastAsia="SimSun" w:cs="SimSun"/>
          <w:sz w:val="21"/>
          <w:szCs w:val="21"/>
          <w:spacing w:val="-13"/>
        </w:rPr>
        <w:t>大陆第一例“试管婴儿”诞生。</w:t>
      </w:r>
    </w:p>
    <w:p>
      <w:pPr>
        <w:ind w:left="1107" w:firstLine="409"/>
        <w:spacing w:before="120" w:line="255"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19"/>
        </w:rPr>
        <w:t xml:space="preserve"> </w:t>
      </w:r>
      <w:r>
        <w:rPr>
          <w:rFonts w:ascii="SimSun" w:hAnsi="SimSun" w:eastAsia="SimSun" w:cs="SimSun"/>
          <w:sz w:val="21"/>
          <w:szCs w:val="21"/>
          <w:spacing w:val="-2"/>
        </w:rPr>
        <w:t>适应证</w:t>
      </w:r>
      <w:r>
        <w:rPr>
          <w:rFonts w:ascii="SimSun" w:hAnsi="SimSun" w:eastAsia="SimSun" w:cs="SimSun"/>
          <w:sz w:val="21"/>
          <w:szCs w:val="21"/>
          <w:spacing w:val="86"/>
        </w:rPr>
        <w:t xml:space="preserve"> </w:t>
      </w:r>
      <w:r>
        <w:rPr>
          <w:rFonts w:ascii="SimSun" w:hAnsi="SimSun" w:eastAsia="SimSun" w:cs="SimSun"/>
          <w:sz w:val="21"/>
          <w:szCs w:val="21"/>
          <w:spacing w:val="-2"/>
        </w:rPr>
        <w:t>临床上对输卵管性不孕症、原因不明的不孕症、子宫内膜异位症、男性因素不育症、</w:t>
      </w:r>
      <w:r>
        <w:rPr>
          <w:rFonts w:ascii="SimSun" w:hAnsi="SimSun" w:eastAsia="SimSun" w:cs="SimSun"/>
          <w:sz w:val="21"/>
          <w:szCs w:val="21"/>
        </w:rPr>
        <w:t xml:space="preserve"> </w:t>
      </w:r>
      <w:r>
        <w:rPr>
          <w:rFonts w:ascii="SimSun" w:hAnsi="SimSun" w:eastAsia="SimSun" w:cs="SimSun"/>
          <w:sz w:val="21"/>
          <w:szCs w:val="21"/>
          <w:spacing w:val="-3"/>
        </w:rPr>
        <w:t>排卵异常及宫颈因素等不孕症患者，在通过其他常</w:t>
      </w:r>
      <w:r>
        <w:rPr>
          <w:rFonts w:ascii="SimSun" w:hAnsi="SimSun" w:eastAsia="SimSun" w:cs="SimSun"/>
          <w:sz w:val="21"/>
          <w:szCs w:val="21"/>
          <w:spacing w:val="-4"/>
        </w:rPr>
        <w:t>规治疗无法妊娠，均为</w:t>
      </w:r>
      <w:r>
        <w:rPr>
          <w:rFonts w:ascii="SimSun" w:hAnsi="SimSun" w:eastAsia="SimSun" w:cs="SimSun"/>
          <w:sz w:val="21"/>
          <w:szCs w:val="21"/>
          <w:spacing w:val="-3"/>
        </w:rPr>
        <w:t>IVF</w:t>
      </w:r>
      <w:r>
        <w:rPr>
          <w:rFonts w:ascii="SimSun" w:hAnsi="SimSun" w:eastAsia="SimSun" w:cs="SimSun"/>
          <w:sz w:val="21"/>
          <w:szCs w:val="21"/>
          <w:spacing w:val="-4"/>
        </w:rPr>
        <w:t>-</w:t>
      </w:r>
      <w:r>
        <w:rPr>
          <w:rFonts w:ascii="SimSun" w:hAnsi="SimSun" w:eastAsia="SimSun" w:cs="SimSun"/>
          <w:sz w:val="21"/>
          <w:szCs w:val="21"/>
          <w:spacing w:val="-3"/>
        </w:rPr>
        <w:t>ET</w:t>
      </w:r>
      <w:r>
        <w:rPr>
          <w:rFonts w:ascii="SimSun" w:hAnsi="SimSun" w:eastAsia="SimSun" w:cs="SimSun"/>
          <w:sz w:val="21"/>
          <w:szCs w:val="21"/>
          <w:spacing w:val="-26"/>
        </w:rPr>
        <w:t xml:space="preserve"> </w:t>
      </w:r>
      <w:r>
        <w:rPr>
          <w:rFonts w:ascii="SimSun" w:hAnsi="SimSun" w:eastAsia="SimSun" w:cs="SimSun"/>
          <w:sz w:val="21"/>
          <w:szCs w:val="21"/>
          <w:spacing w:val="-4"/>
        </w:rPr>
        <w:t>的适应证。</w:t>
      </w:r>
    </w:p>
    <w:p>
      <w:pPr>
        <w:ind w:left="1107" w:right="65" w:firstLine="409"/>
        <w:spacing w:before="78" w:line="273" w:lineRule="auto"/>
        <w:rPr>
          <w:rFonts w:ascii="SimSun" w:hAnsi="SimSun" w:eastAsia="SimSun" w:cs="SimSun"/>
          <w:sz w:val="21"/>
          <w:szCs w:val="21"/>
        </w:rPr>
      </w:pPr>
      <w:r>
        <w:rPr>
          <w:rFonts w:ascii="Times New Roman" w:hAnsi="Times New Roman" w:eastAsia="Times New Roman" w:cs="Times New Roman"/>
          <w:sz w:val="21"/>
          <w:szCs w:val="21"/>
          <w:b/>
          <w:bCs/>
          <w:spacing w:val="-2"/>
        </w:rPr>
        <w:t>2.IVF-ET</w:t>
      </w:r>
      <w:r>
        <w:rPr>
          <w:rFonts w:ascii="Times New Roman" w:hAnsi="Times New Roman" w:eastAsia="Times New Roman" w:cs="Times New Roman"/>
          <w:sz w:val="21"/>
          <w:szCs w:val="21"/>
          <w:spacing w:val="17"/>
        </w:rPr>
        <w:t xml:space="preserve">   </w:t>
      </w:r>
      <w:r>
        <w:rPr>
          <w:rFonts w:ascii="SimSun" w:hAnsi="SimSun" w:eastAsia="SimSun" w:cs="SimSun"/>
          <w:sz w:val="21"/>
          <w:szCs w:val="21"/>
          <w:b/>
          <w:bCs/>
          <w:spacing w:val="-2"/>
        </w:rPr>
        <w:t>的主要步骤</w:t>
      </w:r>
      <w:r>
        <w:rPr>
          <w:rFonts w:ascii="SimSun" w:hAnsi="SimSun" w:eastAsia="SimSun" w:cs="SimSun"/>
          <w:sz w:val="21"/>
          <w:szCs w:val="21"/>
          <w:spacing w:val="89"/>
        </w:rPr>
        <w:t xml:space="preserve"> </w:t>
      </w:r>
      <w:r>
        <w:rPr>
          <w:rFonts w:ascii="SimSun" w:hAnsi="SimSun" w:eastAsia="SimSun" w:cs="SimSun"/>
          <w:sz w:val="21"/>
          <w:szCs w:val="21"/>
          <w:spacing w:val="-2"/>
        </w:rPr>
        <w:t>药物刺激卵巢、监测卵泡至发育成</w:t>
      </w:r>
      <w:r>
        <w:rPr>
          <w:rFonts w:ascii="SimSun" w:hAnsi="SimSun" w:eastAsia="SimSun" w:cs="SimSun"/>
          <w:sz w:val="21"/>
          <w:szCs w:val="21"/>
          <w:spacing w:val="-3"/>
        </w:rPr>
        <w:t>熟，经阴道超声介导下取卵，将卵母</w:t>
      </w:r>
      <w:r>
        <w:rPr>
          <w:rFonts w:ascii="SimSun" w:hAnsi="SimSun" w:eastAsia="SimSun" w:cs="SimSun"/>
          <w:sz w:val="21"/>
          <w:szCs w:val="21"/>
        </w:rPr>
        <w:t xml:space="preserve"> </w:t>
      </w:r>
      <w:r>
        <w:rPr>
          <w:rFonts w:ascii="SimSun" w:hAnsi="SimSun" w:eastAsia="SimSun" w:cs="SimSun"/>
          <w:sz w:val="21"/>
          <w:szCs w:val="21"/>
          <w:spacing w:val="2"/>
        </w:rPr>
        <w:t>细胞和精子在模拟输卵管环境的培养液中受精，受精卵在体外培养3～5日，形成卵裂球期或囊胚期</w:t>
      </w:r>
      <w:r>
        <w:rPr>
          <w:rFonts w:ascii="SimSun" w:hAnsi="SimSun" w:eastAsia="SimSun" w:cs="SimSun"/>
          <w:sz w:val="21"/>
          <w:szCs w:val="21"/>
          <w:spacing w:val="5"/>
        </w:rPr>
        <w:t xml:space="preserve"> </w:t>
      </w:r>
      <w:r>
        <w:rPr>
          <w:rFonts w:ascii="SimSun" w:hAnsi="SimSun" w:eastAsia="SimSun" w:cs="SimSun"/>
          <w:sz w:val="21"/>
          <w:szCs w:val="21"/>
        </w:rPr>
        <w:t>胚胎，再移植入子宫腔内，并同时进行黄体支</w:t>
      </w:r>
      <w:r>
        <w:rPr>
          <w:rFonts w:ascii="SimSun" w:hAnsi="SimSun" w:eastAsia="SimSun" w:cs="SimSun"/>
          <w:sz w:val="21"/>
          <w:szCs w:val="21"/>
          <w:spacing w:val="-1"/>
        </w:rPr>
        <w:t>持。胚胎移植2周后测血或尿</w:t>
      </w:r>
      <w:r>
        <w:rPr>
          <w:rFonts w:ascii="SimSun" w:hAnsi="SimSun" w:eastAsia="SimSun" w:cs="SimSun"/>
          <w:sz w:val="21"/>
          <w:szCs w:val="21"/>
        </w:rPr>
        <w:t>hCG</w:t>
      </w:r>
      <w:r>
        <w:rPr>
          <w:rFonts w:ascii="SimSun" w:hAnsi="SimSun" w:eastAsia="SimSun" w:cs="SimSun"/>
          <w:sz w:val="21"/>
          <w:szCs w:val="21"/>
          <w:spacing w:val="5"/>
        </w:rPr>
        <w:t xml:space="preserve"> </w:t>
      </w:r>
      <w:r>
        <w:rPr>
          <w:rFonts w:ascii="SimSun" w:hAnsi="SimSun" w:eastAsia="SimSun" w:cs="SimSun"/>
          <w:sz w:val="21"/>
          <w:szCs w:val="21"/>
          <w:spacing w:val="-1"/>
        </w:rPr>
        <w:t>水平确定妊娠，移植</w:t>
      </w:r>
      <w:r>
        <w:rPr>
          <w:rFonts w:ascii="SimSun" w:hAnsi="SimSun" w:eastAsia="SimSun" w:cs="SimSun"/>
          <w:sz w:val="21"/>
          <w:szCs w:val="21"/>
        </w:rPr>
        <w:t xml:space="preserve"> </w:t>
      </w:r>
      <w:r>
        <w:rPr>
          <w:rFonts w:ascii="SimSun" w:hAnsi="SimSun" w:eastAsia="SimSun" w:cs="SimSun"/>
          <w:sz w:val="21"/>
          <w:szCs w:val="21"/>
          <w:spacing w:val="3"/>
        </w:rPr>
        <w:t>4～5周后超声检查确定是否宫内临床妊娠。</w:t>
      </w:r>
    </w:p>
    <w:p>
      <w:pPr>
        <w:ind w:left="1107" w:right="88" w:firstLine="409"/>
        <w:spacing w:before="55" w:line="274" w:lineRule="auto"/>
        <w:rPr>
          <w:rFonts w:ascii="SimSun" w:hAnsi="SimSun" w:eastAsia="SimSun" w:cs="SimSun"/>
          <w:sz w:val="21"/>
          <w:szCs w:val="21"/>
        </w:rPr>
      </w:pPr>
      <w:r>
        <w:rPr>
          <w:rFonts w:ascii="Times New Roman" w:hAnsi="Times New Roman" w:eastAsia="Times New Roman" w:cs="Times New Roman"/>
          <w:sz w:val="21"/>
          <w:szCs w:val="21"/>
          <w:b/>
          <w:bCs/>
          <w:spacing w:val="4"/>
        </w:rPr>
        <w:t>3.</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4"/>
        </w:rPr>
        <w:t>控制性超促排卵</w:t>
      </w:r>
      <w:r>
        <w:rPr>
          <w:rFonts w:ascii="SimSun" w:hAnsi="SimSun" w:eastAsia="SimSun" w:cs="SimSun"/>
          <w:sz w:val="21"/>
          <w:szCs w:val="21"/>
          <w:spacing w:val="-51"/>
        </w:rPr>
        <w:t xml:space="preserve"> </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rPr>
        <w:t>controlled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b/>
          <w:bCs/>
        </w:rPr>
        <w:t>ovarian</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b/>
          <w:bCs/>
        </w:rPr>
        <w:t>hyperstimulation</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rPr>
        <w:t>COH</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4"/>
        </w:rPr>
        <w:t>)</w:t>
      </w:r>
      <w:r>
        <w:rPr>
          <w:rFonts w:ascii="SimSun" w:hAnsi="SimSun" w:eastAsia="SimSun" w:cs="SimSun"/>
          <w:sz w:val="21"/>
          <w:szCs w:val="21"/>
          <w:spacing w:val="37"/>
        </w:rPr>
        <w:t xml:space="preserve">  </w:t>
      </w:r>
      <w:r>
        <w:rPr>
          <w:rFonts w:ascii="SimSun" w:hAnsi="SimSun" w:eastAsia="SimSun" w:cs="SimSun"/>
          <w:sz w:val="21"/>
          <w:szCs w:val="21"/>
          <w:spacing w:val="4"/>
        </w:rPr>
        <w:t>是指用药物在可控</w:t>
      </w:r>
      <w:r>
        <w:rPr>
          <w:rFonts w:ascii="SimSun" w:hAnsi="SimSun" w:eastAsia="SimSun" w:cs="SimSun"/>
          <w:sz w:val="21"/>
          <w:szCs w:val="21"/>
          <w:spacing w:val="3"/>
        </w:rPr>
        <w:t>制的</w:t>
      </w:r>
      <w:r>
        <w:rPr>
          <w:rFonts w:ascii="SimSun" w:hAnsi="SimSun" w:eastAsia="SimSun" w:cs="SimSun"/>
          <w:sz w:val="21"/>
          <w:szCs w:val="21"/>
        </w:rPr>
        <w:t xml:space="preserve"> </w:t>
      </w:r>
      <w:r>
        <w:rPr>
          <w:rFonts w:ascii="SimSun" w:hAnsi="SimSun" w:eastAsia="SimSun" w:cs="SimSun"/>
          <w:sz w:val="21"/>
          <w:szCs w:val="21"/>
          <w:spacing w:val="2"/>
        </w:rPr>
        <w:t>范围内诱发多卵泡同时发育和成熟，以获得更多高质量卵子，从而获得更多可供移植胚胎，提高妊</w:t>
      </w:r>
      <w:r>
        <w:rPr>
          <w:rFonts w:ascii="SimSun" w:hAnsi="SimSun" w:eastAsia="SimSun" w:cs="SimSun"/>
          <w:sz w:val="21"/>
          <w:szCs w:val="21"/>
          <w:spacing w:val="3"/>
        </w:rPr>
        <w:t xml:space="preserve"> </w:t>
      </w:r>
      <w:r>
        <w:rPr>
          <w:rFonts w:ascii="SimSun" w:hAnsi="SimSun" w:eastAsia="SimSun" w:cs="SimSun"/>
          <w:sz w:val="21"/>
          <w:szCs w:val="21"/>
          <w:spacing w:val="-4"/>
        </w:rPr>
        <w:t>娠率。</w:t>
      </w:r>
    </w:p>
    <w:p>
      <w:pPr>
        <w:ind w:left="1107" w:right="48" w:firstLine="409"/>
        <w:spacing w:before="131" w:line="265" w:lineRule="auto"/>
        <w:jc w:val="both"/>
        <w:rPr>
          <w:rFonts w:ascii="SimSun" w:hAnsi="SimSun" w:eastAsia="SimSun" w:cs="SimSun"/>
          <w:sz w:val="21"/>
          <w:szCs w:val="21"/>
        </w:rPr>
      </w:pPr>
      <w:r>
        <w:rPr>
          <w:rFonts w:ascii="SimSun" w:hAnsi="SimSun" w:eastAsia="SimSun" w:cs="SimSun"/>
          <w:sz w:val="21"/>
          <w:szCs w:val="21"/>
          <w:spacing w:val="-2"/>
        </w:rPr>
        <w:t>由于治疗目的、反应和使用的药物等各种因素的不同，在超促排卵方案的选择上存在很大差异。</w:t>
      </w:r>
      <w:r>
        <w:rPr>
          <w:rFonts w:ascii="SimSun" w:hAnsi="SimSun" w:eastAsia="SimSun" w:cs="SimSun"/>
          <w:sz w:val="21"/>
          <w:szCs w:val="21"/>
          <w:spacing w:val="18"/>
        </w:rPr>
        <w:t xml:space="preserve"> </w:t>
      </w:r>
      <w:r>
        <w:rPr>
          <w:rFonts w:ascii="SimSun" w:hAnsi="SimSun" w:eastAsia="SimSun" w:cs="SimSun"/>
          <w:sz w:val="21"/>
          <w:szCs w:val="21"/>
          <w:spacing w:val="-12"/>
        </w:rPr>
        <w:t>因此，应综合考虑以下问题，强调治疗个体化：①年龄；②治疗目的；③各种药物的差异；④病因及其他</w:t>
      </w:r>
      <w:r>
        <w:rPr>
          <w:rFonts w:ascii="SimSun" w:hAnsi="SimSun" w:eastAsia="SimSun" w:cs="SimSun"/>
          <w:sz w:val="21"/>
          <w:szCs w:val="21"/>
          <w:spacing w:val="8"/>
        </w:rPr>
        <w:t xml:space="preserve"> </w:t>
      </w:r>
      <w:r>
        <w:rPr>
          <w:rFonts w:ascii="SimSun" w:hAnsi="SimSun" w:eastAsia="SimSun" w:cs="SimSun"/>
          <w:sz w:val="21"/>
          <w:szCs w:val="21"/>
          <w:spacing w:val="-9"/>
        </w:rPr>
        <w:t>病理情况；⑤既往用药史；⑥卵巢储备功能等。</w:t>
      </w:r>
    </w:p>
    <w:p>
      <w:pPr>
        <w:ind w:left="1519"/>
        <w:spacing w:before="100" w:line="221" w:lineRule="auto"/>
        <w:outlineLvl w:val="6"/>
        <w:rPr>
          <w:rFonts w:ascii="SimHei" w:hAnsi="SimHei" w:eastAsia="SimHei" w:cs="SimHei"/>
          <w:sz w:val="21"/>
          <w:szCs w:val="21"/>
        </w:rPr>
      </w:pPr>
      <w:r>
        <w:rPr>
          <w:rFonts w:ascii="SimHei" w:hAnsi="SimHei" w:eastAsia="SimHei" w:cs="SimHei"/>
          <w:sz w:val="21"/>
          <w:szCs w:val="21"/>
          <w:b/>
          <w:bCs/>
          <w:spacing w:val="-5"/>
        </w:rPr>
        <w:t>4.</w:t>
      </w:r>
      <w:r>
        <w:rPr>
          <w:rFonts w:ascii="SimHei" w:hAnsi="SimHei" w:eastAsia="SimHei" w:cs="SimHei"/>
          <w:sz w:val="21"/>
          <w:szCs w:val="21"/>
          <w:spacing w:val="-30"/>
        </w:rPr>
        <w:t xml:space="preserve"> </w:t>
      </w:r>
      <w:r>
        <w:rPr>
          <w:rFonts w:ascii="SimHei" w:hAnsi="SimHei" w:eastAsia="SimHei" w:cs="SimHei"/>
          <w:sz w:val="21"/>
          <w:szCs w:val="21"/>
          <w:b/>
          <w:bCs/>
          <w:spacing w:val="-5"/>
        </w:rPr>
        <w:t>并发症</w:t>
      </w:r>
    </w:p>
    <w:p>
      <w:pPr>
        <w:ind w:left="1107" w:right="97" w:firstLine="409"/>
        <w:spacing w:before="58" w:line="266" w:lineRule="auto"/>
        <w:rPr>
          <w:rFonts w:ascii="SimSun" w:hAnsi="SimSun" w:eastAsia="SimSun" w:cs="SimSun"/>
          <w:sz w:val="21"/>
          <w:szCs w:val="21"/>
        </w:rPr>
      </w:pPr>
      <w:r>
        <w:pict>
          <v:shape id="_x0000_s18" style="position:absolute;margin-left:22.8522pt;margin-top:22.428pt;mso-position-vertical-relative:text;mso-position-horizontal-relative:text;width:21pt;height:14.75pt;z-index:251763712;" filled="false" stroked="false" type="#_x0000_t202">
            <v:fill on="false"/>
            <v:stroke on="false"/>
            <v:path/>
            <v:imagedata o:title=""/>
            <o:lock v:ext="edit" aspectratio="false"/>
            <v:textbox inset="0mm,0mm,0mm,0mm">
              <w:txbxContent>
                <w:p>
                  <w:pPr>
                    <w:ind w:left="20"/>
                    <w:spacing w:before="19" w:line="224" w:lineRule="auto"/>
                    <w:rPr>
                      <w:rFonts w:ascii="SimSun" w:hAnsi="SimSun" w:eastAsia="SimSun" w:cs="SimSun"/>
                      <w:sz w:val="21"/>
                      <w:szCs w:val="21"/>
                    </w:rPr>
                  </w:pPr>
                  <w:r>
                    <w:rPr>
                      <w:rFonts w:ascii="SimSun" w:hAnsi="SimSun" w:eastAsia="SimSun" w:cs="SimSun"/>
                      <w:sz w:val="21"/>
                      <w:szCs w:val="21"/>
                      <w:color w:val="0F95FC"/>
                      <w:spacing w:val="-17"/>
                      <w:w w:val="98"/>
                    </w:rPr>
                    <w:t>笔记</w:t>
                  </w:r>
                </w:p>
              </w:txbxContent>
            </v:textbox>
          </v:shape>
        </w:pict>
      </w:r>
      <w:r>
        <w:rPr>
          <w:rFonts w:ascii="SimSun" w:hAnsi="SimSun" w:eastAsia="SimSun" w:cs="SimSun"/>
          <w:sz w:val="21"/>
          <w:szCs w:val="21"/>
          <w:spacing w:val="-2"/>
        </w:rPr>
        <w:t>(1)卵巢过度刺激综合征(ovarian</w:t>
      </w:r>
      <w:r>
        <w:rPr>
          <w:rFonts w:ascii="SimSun" w:hAnsi="SimSun" w:eastAsia="SimSun" w:cs="SimSun"/>
          <w:sz w:val="21"/>
          <w:szCs w:val="21"/>
          <w:spacing w:val="-4"/>
        </w:rPr>
        <w:t xml:space="preserve"> </w:t>
      </w:r>
      <w:r>
        <w:rPr>
          <w:rFonts w:ascii="SimSun" w:hAnsi="SimSun" w:eastAsia="SimSun" w:cs="SimSun"/>
          <w:sz w:val="21"/>
          <w:szCs w:val="21"/>
          <w:spacing w:val="-2"/>
        </w:rPr>
        <w:t>hyperstimulation</w:t>
      </w:r>
      <w:r>
        <w:rPr>
          <w:rFonts w:ascii="SimSun" w:hAnsi="SimSun" w:eastAsia="SimSun" w:cs="SimSun"/>
          <w:sz w:val="21"/>
          <w:szCs w:val="21"/>
          <w:spacing w:val="7"/>
        </w:rPr>
        <w:t xml:space="preserve"> </w:t>
      </w:r>
      <w:r>
        <w:rPr>
          <w:rFonts w:ascii="SimSun" w:hAnsi="SimSun" w:eastAsia="SimSun" w:cs="SimSun"/>
          <w:sz w:val="21"/>
          <w:szCs w:val="21"/>
          <w:spacing w:val="-2"/>
        </w:rPr>
        <w:t>syndrome,OHSS)</w:t>
      </w:r>
      <w:r>
        <w:rPr>
          <w:rFonts w:ascii="SimSun" w:hAnsi="SimSun" w:eastAsia="SimSun" w:cs="SimSun"/>
          <w:sz w:val="21"/>
          <w:szCs w:val="21"/>
          <w:spacing w:val="-3"/>
        </w:rPr>
        <w:t>:指诱导排卵药物刺激卵巢</w:t>
      </w:r>
      <w:r>
        <w:rPr>
          <w:rFonts w:ascii="SimSun" w:hAnsi="SimSun" w:eastAsia="SimSun" w:cs="SimSun"/>
          <w:sz w:val="21"/>
          <w:szCs w:val="21"/>
        </w:rPr>
        <w:t xml:space="preserve"> </w:t>
      </w:r>
      <w:r>
        <w:rPr>
          <w:rFonts w:ascii="SimSun" w:hAnsi="SimSun" w:eastAsia="SimSun" w:cs="SimSun"/>
          <w:sz w:val="21"/>
          <w:szCs w:val="21"/>
          <w:spacing w:val="-7"/>
        </w:rPr>
        <w:t>后，导致多个卵泡发育、雌激素水平过高及颗粒细胞黄素化，</w:t>
      </w:r>
      <w:r>
        <w:rPr>
          <w:rFonts w:ascii="SimSun" w:hAnsi="SimSun" w:eastAsia="SimSun" w:cs="SimSun"/>
          <w:sz w:val="21"/>
          <w:szCs w:val="21"/>
          <w:spacing w:val="-8"/>
        </w:rPr>
        <w:t>引起全身血管通透性增加、血液中水分进</w:t>
      </w:r>
    </w:p>
    <w:p>
      <w:pPr>
        <w:sectPr>
          <w:pgSz w:w="11900" w:h="16840"/>
          <w:pgMar w:top="894" w:right="965" w:bottom="400" w:left="612" w:header="0" w:footer="0" w:gutter="0"/>
        </w:sectPr>
        <w:rPr/>
      </w:pPr>
    </w:p>
    <w:p>
      <w:pPr>
        <w:ind w:right="122"/>
        <w:spacing w:before="42" w:line="221" w:lineRule="auto"/>
        <w:jc w:val="right"/>
        <w:rPr>
          <w:rFonts w:ascii="SimHei" w:hAnsi="SimHei" w:eastAsia="SimHei" w:cs="SimHei"/>
          <w:sz w:val="21"/>
          <w:szCs w:val="21"/>
        </w:rPr>
      </w:pPr>
      <w:r>
        <w:rPr>
          <w:rFonts w:ascii="SimHei" w:hAnsi="SimHei" w:eastAsia="SimHei" w:cs="SimHei"/>
          <w:sz w:val="21"/>
          <w:szCs w:val="21"/>
          <w:color w:val="3190DA"/>
          <w:spacing w:val="-17"/>
        </w:rPr>
        <w:t>第三十章</w:t>
      </w:r>
      <w:r>
        <w:rPr>
          <w:rFonts w:ascii="SimHei" w:hAnsi="SimHei" w:eastAsia="SimHei" w:cs="SimHei"/>
          <w:sz w:val="21"/>
          <w:szCs w:val="21"/>
          <w:color w:val="3190DA"/>
          <w:spacing w:val="69"/>
        </w:rPr>
        <w:t xml:space="preserve"> </w:t>
      </w:r>
      <w:r>
        <w:rPr>
          <w:rFonts w:ascii="SimHei" w:hAnsi="SimHei" w:eastAsia="SimHei" w:cs="SimHei"/>
          <w:sz w:val="21"/>
          <w:szCs w:val="21"/>
          <w:color w:val="3190DA"/>
          <w:spacing w:val="-17"/>
        </w:rPr>
        <w:t>不孕症与辅助生殖技术</w:t>
      </w:r>
    </w:p>
    <w:p>
      <w:pPr>
        <w:spacing w:line="359" w:lineRule="auto"/>
        <w:rPr>
          <w:rFonts w:ascii="Arial"/>
          <w:sz w:val="21"/>
        </w:rPr>
      </w:pPr>
      <w:r/>
    </w:p>
    <w:p>
      <w:pPr>
        <w:ind w:right="124"/>
        <w:spacing w:before="68" w:line="283" w:lineRule="auto"/>
        <w:jc w:val="both"/>
        <w:rPr>
          <w:rFonts w:ascii="SimSun" w:hAnsi="SimSun" w:eastAsia="SimSun" w:cs="SimSun"/>
          <w:sz w:val="21"/>
          <w:szCs w:val="21"/>
        </w:rPr>
      </w:pPr>
      <w:r>
        <w:rPr>
          <w:rFonts w:ascii="SimSun" w:hAnsi="SimSun" w:eastAsia="SimSun" w:cs="SimSun"/>
          <w:sz w:val="21"/>
          <w:szCs w:val="21"/>
          <w:spacing w:val="1"/>
        </w:rPr>
        <w:t>入体腔和血液成分浓缩等血流动力学病理改变，</w:t>
      </w:r>
      <w:r>
        <w:rPr>
          <w:rFonts w:ascii="SimSun" w:hAnsi="SimSun" w:eastAsia="SimSun" w:cs="SimSun"/>
          <w:sz w:val="21"/>
          <w:szCs w:val="21"/>
        </w:rPr>
        <w:t>hCG</w:t>
      </w:r>
      <w:r>
        <w:rPr>
          <w:rFonts w:ascii="SimSun" w:hAnsi="SimSun" w:eastAsia="SimSun" w:cs="SimSun"/>
          <w:sz w:val="21"/>
          <w:szCs w:val="21"/>
          <w:spacing w:val="5"/>
        </w:rPr>
        <w:t xml:space="preserve"> </w:t>
      </w:r>
      <w:r>
        <w:rPr>
          <w:rFonts w:ascii="SimSun" w:hAnsi="SimSun" w:eastAsia="SimSun" w:cs="SimSun"/>
          <w:sz w:val="21"/>
          <w:szCs w:val="21"/>
          <w:spacing w:val="1"/>
        </w:rPr>
        <w:t>升高会加重病理进</w:t>
      </w:r>
      <w:r>
        <w:rPr>
          <w:rFonts w:ascii="SimSun" w:hAnsi="SimSun" w:eastAsia="SimSun" w:cs="SimSun"/>
          <w:sz w:val="21"/>
          <w:szCs w:val="21"/>
        </w:rPr>
        <w:t>程。轻度仅表现为轻度腹胀、</w:t>
      </w:r>
      <w:r>
        <w:rPr>
          <w:rFonts w:ascii="SimSun" w:hAnsi="SimSun" w:eastAsia="SimSun" w:cs="SimSun"/>
          <w:sz w:val="21"/>
          <w:szCs w:val="21"/>
        </w:rPr>
        <w:t xml:space="preserve"> </w:t>
      </w:r>
      <w:r>
        <w:rPr>
          <w:rFonts w:ascii="SimSun" w:hAnsi="SimSun" w:eastAsia="SimSun" w:cs="SimSun"/>
          <w:sz w:val="21"/>
          <w:szCs w:val="21"/>
          <w:spacing w:val="-6"/>
        </w:rPr>
        <w:t>卵巢增大；重度表现为腹胀，大量腹腔积液、胸腔积液，导致血</w:t>
      </w:r>
      <w:r>
        <w:rPr>
          <w:rFonts w:ascii="SimSun" w:hAnsi="SimSun" w:eastAsia="SimSun" w:cs="SimSun"/>
          <w:sz w:val="21"/>
          <w:szCs w:val="21"/>
          <w:spacing w:val="-7"/>
        </w:rPr>
        <w:t>液浓缩、重要脏器血栓形成和功能损害</w:t>
      </w:r>
      <w:r>
        <w:rPr>
          <w:rFonts w:ascii="SimSun" w:hAnsi="SimSun" w:eastAsia="SimSun" w:cs="SimSun"/>
          <w:sz w:val="21"/>
          <w:szCs w:val="21"/>
        </w:rPr>
        <w:t xml:space="preserve">  </w:t>
      </w:r>
      <w:r>
        <w:rPr>
          <w:rFonts w:ascii="SimSun" w:hAnsi="SimSun" w:eastAsia="SimSun" w:cs="SimSun"/>
          <w:sz w:val="21"/>
          <w:szCs w:val="21"/>
          <w:spacing w:val="6"/>
        </w:rPr>
        <w:t>及电解质紊乱等严重并发症，严重者可引起死亡。在接受促排卵药物的患</w:t>
      </w:r>
      <w:r>
        <w:rPr>
          <w:rFonts w:ascii="SimSun" w:hAnsi="SimSun" w:eastAsia="SimSun" w:cs="SimSun"/>
          <w:sz w:val="21"/>
          <w:szCs w:val="21"/>
          <w:spacing w:val="5"/>
        </w:rPr>
        <w:t>者中，约20%发生不同程</w:t>
      </w:r>
      <w:r>
        <w:rPr>
          <w:rFonts w:ascii="SimSun" w:hAnsi="SimSun" w:eastAsia="SimSun" w:cs="SimSun"/>
          <w:sz w:val="21"/>
          <w:szCs w:val="21"/>
        </w:rPr>
        <w:t xml:space="preserve">  </w:t>
      </w:r>
      <w:r>
        <w:rPr>
          <w:rFonts w:ascii="SimSun" w:hAnsi="SimSun" w:eastAsia="SimSun" w:cs="SimSun"/>
          <w:sz w:val="21"/>
          <w:szCs w:val="21"/>
          <w:spacing w:val="6"/>
        </w:rPr>
        <w:t>度卵巢过度刺激综合征，重症者约1%～4%</w:t>
      </w:r>
      <w:r>
        <w:rPr>
          <w:rFonts w:ascii="SimSun" w:hAnsi="SimSun" w:eastAsia="SimSun" w:cs="SimSun"/>
          <w:sz w:val="21"/>
          <w:szCs w:val="21"/>
          <w:spacing w:val="5"/>
        </w:rPr>
        <w:t>。治疗原则以增加胶体渗透压扩容为主，防止血栓形成，</w:t>
      </w:r>
      <w:r>
        <w:rPr>
          <w:rFonts w:ascii="SimSun" w:hAnsi="SimSun" w:eastAsia="SimSun" w:cs="SimSun"/>
          <w:sz w:val="21"/>
          <w:szCs w:val="21"/>
        </w:rPr>
        <w:t xml:space="preserve"> </w:t>
      </w:r>
      <w:r>
        <w:rPr>
          <w:rFonts w:ascii="SimSun" w:hAnsi="SimSun" w:eastAsia="SimSun" w:cs="SimSun"/>
          <w:sz w:val="21"/>
          <w:szCs w:val="21"/>
        </w:rPr>
        <w:t>辅以改善症状和支持治疗。</w:t>
      </w:r>
    </w:p>
    <w:p>
      <w:pPr>
        <w:ind w:right="200" w:firstLine="450"/>
        <w:spacing w:before="80" w:line="283" w:lineRule="auto"/>
        <w:jc w:val="both"/>
        <w:rPr>
          <w:rFonts w:ascii="SimSun" w:hAnsi="SimSun" w:eastAsia="SimSun" w:cs="SimSun"/>
          <w:sz w:val="21"/>
          <w:szCs w:val="21"/>
        </w:rPr>
      </w:pPr>
      <w:r>
        <w:rPr>
          <w:rFonts w:ascii="SimSun" w:hAnsi="SimSun" w:eastAsia="SimSun" w:cs="SimSun"/>
          <w:sz w:val="21"/>
          <w:szCs w:val="21"/>
          <w:spacing w:val="6"/>
        </w:rPr>
        <w:t>(2)多胎妊娠：多个胚胎移植会导致体外助孕后多胎妊娠发生率增加。多胎</w:t>
      </w:r>
      <w:r>
        <w:rPr>
          <w:rFonts w:ascii="SimSun" w:hAnsi="SimSun" w:eastAsia="SimSun" w:cs="SimSun"/>
          <w:sz w:val="21"/>
          <w:szCs w:val="21"/>
          <w:spacing w:val="5"/>
        </w:rPr>
        <w:t>妊娠可增加母婴并</w:t>
      </w:r>
      <w:r>
        <w:rPr>
          <w:rFonts w:ascii="SimSun" w:hAnsi="SimSun" w:eastAsia="SimSun" w:cs="SimSun"/>
          <w:sz w:val="21"/>
          <w:szCs w:val="21"/>
        </w:rPr>
        <w:t xml:space="preserve"> </w:t>
      </w:r>
      <w:r>
        <w:rPr>
          <w:rFonts w:ascii="SimSun" w:hAnsi="SimSun" w:eastAsia="SimSun" w:cs="SimSun"/>
          <w:sz w:val="21"/>
          <w:szCs w:val="21"/>
          <w:spacing w:val="-1"/>
        </w:rPr>
        <w:t>发症、流产和早产的发生率、围产儿患病率和死亡率。目前</w:t>
      </w:r>
      <w:r>
        <w:rPr>
          <w:rFonts w:ascii="SimSun" w:hAnsi="SimSun" w:eastAsia="SimSun" w:cs="SimSun"/>
          <w:sz w:val="21"/>
          <w:szCs w:val="21"/>
          <w:spacing w:val="-2"/>
        </w:rPr>
        <w:t>我国《人类辅助生殖技术规范》限制移植</w:t>
      </w:r>
      <w:r>
        <w:rPr>
          <w:rFonts w:ascii="SimSun" w:hAnsi="SimSun" w:eastAsia="SimSun" w:cs="SimSun"/>
          <w:sz w:val="21"/>
          <w:szCs w:val="21"/>
        </w:rPr>
        <w:t xml:space="preserve"> </w:t>
      </w:r>
      <w:r>
        <w:rPr>
          <w:rFonts w:ascii="SimSun" w:hAnsi="SimSun" w:eastAsia="SimSun" w:cs="SimSun"/>
          <w:sz w:val="21"/>
          <w:szCs w:val="21"/>
          <w:spacing w:val="-1"/>
        </w:rPr>
        <w:t>的胚胎数目在2～3个以内，有些国家已经采用了单胚胎移植的</w:t>
      </w:r>
      <w:r>
        <w:rPr>
          <w:rFonts w:ascii="SimSun" w:hAnsi="SimSun" w:eastAsia="SimSun" w:cs="SimSun"/>
          <w:sz w:val="21"/>
          <w:szCs w:val="21"/>
          <w:spacing w:val="-2"/>
        </w:rPr>
        <w:t>概念和技术，以减少双胎妊娠、杜绝三</w:t>
      </w:r>
      <w:r>
        <w:rPr>
          <w:rFonts w:ascii="SimSun" w:hAnsi="SimSun" w:eastAsia="SimSun" w:cs="SimSun"/>
          <w:sz w:val="21"/>
          <w:szCs w:val="21"/>
        </w:rPr>
        <w:t xml:space="preserve"> </w:t>
      </w:r>
      <w:r>
        <w:rPr>
          <w:rFonts w:ascii="SimSun" w:hAnsi="SimSun" w:eastAsia="SimSun" w:cs="SimSun"/>
          <w:sz w:val="21"/>
          <w:szCs w:val="21"/>
          <w:spacing w:val="13"/>
        </w:rPr>
        <w:t>胎及以上多胎妊娠。对于多胎妊娠(三胎以上的妊娠)者，可在孕早或孕中期施行选择性胚胎减</w:t>
      </w:r>
      <w:r>
        <w:rPr>
          <w:rFonts w:ascii="SimSun" w:hAnsi="SimSun" w:eastAsia="SimSun" w:cs="SimSun"/>
          <w:sz w:val="21"/>
          <w:szCs w:val="21"/>
          <w:spacing w:val="4"/>
        </w:rPr>
        <w:t xml:space="preserve"> </w:t>
      </w:r>
      <w:r>
        <w:rPr>
          <w:rFonts w:ascii="SimSun" w:hAnsi="SimSun" w:eastAsia="SimSun" w:cs="SimSun"/>
          <w:sz w:val="21"/>
          <w:szCs w:val="21"/>
          <w:spacing w:val="-4"/>
        </w:rPr>
        <w:t>灭术。</w:t>
      </w:r>
    </w:p>
    <w:p>
      <w:pPr>
        <w:ind w:right="219" w:firstLine="450"/>
        <w:spacing w:before="118" w:line="278" w:lineRule="auto"/>
        <w:jc w:val="both"/>
        <w:rPr>
          <w:rFonts w:ascii="SimSun" w:hAnsi="SimSun" w:eastAsia="SimSun" w:cs="SimSun"/>
          <w:sz w:val="21"/>
          <w:szCs w:val="21"/>
        </w:rPr>
      </w:pPr>
      <w:r>
        <w:rPr>
          <w:rFonts w:ascii="SimSun" w:hAnsi="SimSun" w:eastAsia="SimSun" w:cs="SimSun"/>
          <w:sz w:val="21"/>
          <w:szCs w:val="21"/>
          <w:spacing w:val="1"/>
        </w:rPr>
        <w:t>根据不同不孕(育)症病因的治疗需要，</w:t>
      </w:r>
      <w:r>
        <w:rPr>
          <w:rFonts w:ascii="SimSun" w:hAnsi="SimSun" w:eastAsia="SimSun" w:cs="SimSun"/>
          <w:sz w:val="21"/>
          <w:szCs w:val="21"/>
        </w:rPr>
        <w:t>IVF</w:t>
      </w:r>
      <w:r>
        <w:rPr>
          <w:rFonts w:ascii="SimSun" w:hAnsi="SimSun" w:eastAsia="SimSun" w:cs="SimSun"/>
          <w:sz w:val="21"/>
          <w:szCs w:val="21"/>
          <w:spacing w:val="1"/>
        </w:rPr>
        <w:t>-</w:t>
      </w:r>
      <w:r>
        <w:rPr>
          <w:rFonts w:ascii="SimSun" w:hAnsi="SimSun" w:eastAsia="SimSun" w:cs="SimSun"/>
          <w:sz w:val="21"/>
          <w:szCs w:val="21"/>
        </w:rPr>
        <w:t>ET</w:t>
      </w:r>
      <w:r>
        <w:rPr>
          <w:rFonts w:ascii="SimSun" w:hAnsi="SimSun" w:eastAsia="SimSun" w:cs="SimSun"/>
          <w:sz w:val="21"/>
          <w:szCs w:val="21"/>
          <w:spacing w:val="-16"/>
        </w:rPr>
        <w:t xml:space="preserve"> </w:t>
      </w:r>
      <w:r>
        <w:rPr>
          <w:rFonts w:ascii="SimSun" w:hAnsi="SimSun" w:eastAsia="SimSun" w:cs="SimSun"/>
          <w:sz w:val="21"/>
          <w:szCs w:val="21"/>
          <w:spacing w:val="1"/>
        </w:rPr>
        <w:t>相继衍生一系列相关的辅</w:t>
      </w:r>
      <w:r>
        <w:rPr>
          <w:rFonts w:ascii="SimSun" w:hAnsi="SimSun" w:eastAsia="SimSun" w:cs="SimSun"/>
          <w:sz w:val="21"/>
          <w:szCs w:val="21"/>
        </w:rPr>
        <w:t>助生殖技术，包括配子</w:t>
      </w:r>
      <w:r>
        <w:rPr>
          <w:rFonts w:ascii="SimSun" w:hAnsi="SimSun" w:eastAsia="SimSun" w:cs="SimSun"/>
          <w:sz w:val="21"/>
          <w:szCs w:val="21"/>
        </w:rPr>
        <w:t xml:space="preserve"> </w:t>
      </w:r>
      <w:r>
        <w:rPr>
          <w:rFonts w:ascii="SimSun" w:hAnsi="SimSun" w:eastAsia="SimSun" w:cs="SimSun"/>
          <w:sz w:val="21"/>
          <w:szCs w:val="21"/>
          <w:spacing w:val="-12"/>
        </w:rPr>
        <w:t>和胚胎冷冻、囊胚培养、卵</w:t>
      </w:r>
      <w:r>
        <w:rPr>
          <w:rFonts w:ascii="SimSun" w:hAnsi="SimSun" w:eastAsia="SimSun" w:cs="SimSun"/>
          <w:sz w:val="21"/>
          <w:szCs w:val="21"/>
          <w:spacing w:val="-13"/>
        </w:rPr>
        <w:t>胞浆内单精子注射(</w:t>
      </w:r>
      <w:r>
        <w:rPr>
          <w:rFonts w:ascii="SimSun" w:hAnsi="SimSun" w:eastAsia="SimSun" w:cs="SimSun"/>
          <w:sz w:val="21"/>
          <w:szCs w:val="21"/>
          <w:spacing w:val="-12"/>
        </w:rPr>
        <w:t>intracytoplasmic</w:t>
      </w:r>
      <w:r>
        <w:rPr>
          <w:rFonts w:ascii="SimSun" w:hAnsi="SimSun" w:eastAsia="SimSun" w:cs="SimSun"/>
          <w:sz w:val="21"/>
          <w:szCs w:val="21"/>
        </w:rPr>
        <w:t xml:space="preserve"> </w:t>
      </w:r>
      <w:r>
        <w:rPr>
          <w:rFonts w:ascii="SimSun" w:hAnsi="SimSun" w:eastAsia="SimSun" w:cs="SimSun"/>
          <w:sz w:val="21"/>
          <w:szCs w:val="21"/>
          <w:spacing w:val="-12"/>
        </w:rPr>
        <w:t>sperm</w:t>
      </w:r>
      <w:r>
        <w:rPr>
          <w:rFonts w:ascii="SimSun" w:hAnsi="SimSun" w:eastAsia="SimSun" w:cs="SimSun"/>
          <w:sz w:val="21"/>
          <w:szCs w:val="21"/>
          <w:spacing w:val="4"/>
        </w:rPr>
        <w:t xml:space="preserve"> </w:t>
      </w:r>
      <w:r>
        <w:rPr>
          <w:rFonts w:ascii="SimSun" w:hAnsi="SimSun" w:eastAsia="SimSun" w:cs="SimSun"/>
          <w:sz w:val="21"/>
          <w:szCs w:val="21"/>
          <w:spacing w:val="-12"/>
        </w:rPr>
        <w:t>injection</w:t>
      </w:r>
      <w:r>
        <w:rPr>
          <w:rFonts w:ascii="SimSun" w:hAnsi="SimSun" w:eastAsia="SimSun" w:cs="SimSun"/>
          <w:sz w:val="21"/>
          <w:szCs w:val="21"/>
          <w:spacing w:val="-13"/>
        </w:rPr>
        <w:t>,</w:t>
      </w:r>
      <w:r>
        <w:rPr>
          <w:rFonts w:ascii="SimSun" w:hAnsi="SimSun" w:eastAsia="SimSun" w:cs="SimSun"/>
          <w:sz w:val="21"/>
          <w:szCs w:val="21"/>
          <w:spacing w:val="-12"/>
        </w:rPr>
        <w:t>ICSI</w:t>
      </w:r>
      <w:r>
        <w:rPr>
          <w:rFonts w:ascii="SimSun" w:hAnsi="SimSun" w:eastAsia="SimSun" w:cs="SimSun"/>
          <w:sz w:val="21"/>
          <w:szCs w:val="21"/>
          <w:spacing w:val="-13"/>
        </w:rPr>
        <w:t>)、胚胎植入前遗传</w:t>
      </w:r>
      <w:r>
        <w:rPr>
          <w:rFonts w:ascii="SimSun" w:hAnsi="SimSun" w:eastAsia="SimSun" w:cs="SimSun"/>
          <w:sz w:val="21"/>
          <w:szCs w:val="21"/>
        </w:rPr>
        <w:t xml:space="preserve"> </w:t>
      </w:r>
      <w:r>
        <w:rPr>
          <w:rFonts w:ascii="SimSun" w:hAnsi="SimSun" w:eastAsia="SimSun" w:cs="SimSun"/>
          <w:sz w:val="21"/>
          <w:szCs w:val="21"/>
          <w:spacing w:val="-11"/>
        </w:rPr>
        <w:t>学诊断/筛</w:t>
      </w:r>
      <w:r>
        <w:rPr>
          <w:rFonts w:ascii="SimSun" w:hAnsi="SimSun" w:eastAsia="SimSun" w:cs="SimSun"/>
          <w:sz w:val="21"/>
          <w:szCs w:val="21"/>
          <w:spacing w:val="-12"/>
        </w:rPr>
        <w:t>查(</w:t>
      </w:r>
      <w:r>
        <w:rPr>
          <w:rFonts w:ascii="SimSun" w:hAnsi="SimSun" w:eastAsia="SimSun" w:cs="SimSun"/>
          <w:sz w:val="21"/>
          <w:szCs w:val="21"/>
          <w:spacing w:val="-11"/>
        </w:rPr>
        <w:t>preimplantation</w:t>
      </w:r>
      <w:r>
        <w:rPr>
          <w:rFonts w:ascii="SimSun" w:hAnsi="SimSun" w:eastAsia="SimSun" w:cs="SimSun"/>
          <w:sz w:val="21"/>
          <w:szCs w:val="21"/>
          <w:spacing w:val="-2"/>
        </w:rPr>
        <w:t xml:space="preserve"> </w:t>
      </w:r>
      <w:r>
        <w:rPr>
          <w:rFonts w:ascii="SimSun" w:hAnsi="SimSun" w:eastAsia="SimSun" w:cs="SimSun"/>
          <w:sz w:val="21"/>
          <w:szCs w:val="21"/>
          <w:spacing w:val="-11"/>
        </w:rPr>
        <w:t>genetic</w:t>
      </w:r>
      <w:r>
        <w:rPr>
          <w:rFonts w:ascii="SimSun" w:hAnsi="SimSun" w:eastAsia="SimSun" w:cs="SimSun"/>
          <w:sz w:val="21"/>
          <w:szCs w:val="21"/>
          <w:spacing w:val="-1"/>
        </w:rPr>
        <w:t xml:space="preserve"> </w:t>
      </w:r>
      <w:r>
        <w:rPr>
          <w:rFonts w:ascii="SimSun" w:hAnsi="SimSun" w:eastAsia="SimSun" w:cs="SimSun"/>
          <w:sz w:val="21"/>
          <w:szCs w:val="21"/>
          <w:spacing w:val="-11"/>
        </w:rPr>
        <w:t>diagnosis</w:t>
      </w:r>
      <w:r>
        <w:rPr>
          <w:rFonts w:ascii="SimSun" w:hAnsi="SimSun" w:eastAsia="SimSun" w:cs="SimSun"/>
          <w:sz w:val="21"/>
          <w:szCs w:val="21"/>
          <w:spacing w:val="-12"/>
        </w:rPr>
        <w:t>/</w:t>
      </w:r>
      <w:r>
        <w:rPr>
          <w:rFonts w:ascii="SimSun" w:hAnsi="SimSun" w:eastAsia="SimSun" w:cs="SimSun"/>
          <w:sz w:val="21"/>
          <w:szCs w:val="21"/>
          <w:spacing w:val="-11"/>
        </w:rPr>
        <w:t>screening</w:t>
      </w:r>
      <w:r>
        <w:rPr>
          <w:rFonts w:ascii="SimSun" w:hAnsi="SimSun" w:eastAsia="SimSun" w:cs="SimSun"/>
          <w:sz w:val="21"/>
          <w:szCs w:val="21"/>
          <w:spacing w:val="-12"/>
        </w:rPr>
        <w:t>,</w:t>
      </w:r>
      <w:r>
        <w:rPr>
          <w:rFonts w:ascii="SimSun" w:hAnsi="SimSun" w:eastAsia="SimSun" w:cs="SimSun"/>
          <w:sz w:val="21"/>
          <w:szCs w:val="21"/>
          <w:spacing w:val="-11"/>
        </w:rPr>
        <w:t>PGD</w:t>
      </w:r>
      <w:r>
        <w:rPr>
          <w:rFonts w:ascii="SimSun" w:hAnsi="SimSun" w:eastAsia="SimSun" w:cs="SimSun"/>
          <w:sz w:val="21"/>
          <w:szCs w:val="21"/>
          <w:spacing w:val="-12"/>
        </w:rPr>
        <w:t>/</w:t>
      </w:r>
      <w:r>
        <w:rPr>
          <w:rFonts w:ascii="SimSun" w:hAnsi="SimSun" w:eastAsia="SimSun" w:cs="SimSun"/>
          <w:sz w:val="21"/>
          <w:szCs w:val="21"/>
          <w:spacing w:val="-11"/>
        </w:rPr>
        <w:t>PGS</w:t>
      </w:r>
      <w:r>
        <w:rPr>
          <w:rFonts w:ascii="SimSun" w:hAnsi="SimSun" w:eastAsia="SimSun" w:cs="SimSun"/>
          <w:sz w:val="21"/>
          <w:szCs w:val="21"/>
          <w:spacing w:val="-12"/>
        </w:rPr>
        <w:t>)及卵母细胞体外成熟(</w:t>
      </w:r>
      <w:r>
        <w:rPr>
          <w:rFonts w:ascii="SimSun" w:hAnsi="SimSun" w:eastAsia="SimSun" w:cs="SimSun"/>
          <w:sz w:val="21"/>
          <w:szCs w:val="21"/>
          <w:spacing w:val="-11"/>
        </w:rPr>
        <w:t>in</w:t>
      </w:r>
      <w:r>
        <w:rPr>
          <w:rFonts w:ascii="SimSun" w:hAnsi="SimSun" w:eastAsia="SimSun" w:cs="SimSun"/>
          <w:sz w:val="21"/>
          <w:szCs w:val="21"/>
          <w:spacing w:val="-12"/>
        </w:rPr>
        <w:t xml:space="preserve"> </w:t>
      </w:r>
      <w:r>
        <w:rPr>
          <w:rFonts w:ascii="SimSun" w:hAnsi="SimSun" w:eastAsia="SimSun" w:cs="SimSun"/>
          <w:sz w:val="21"/>
          <w:szCs w:val="21"/>
          <w:spacing w:val="-11"/>
        </w:rPr>
        <w:t>vitro</w:t>
      </w:r>
      <w:r>
        <w:rPr>
          <w:rFonts w:ascii="SimSun" w:hAnsi="SimSun" w:eastAsia="SimSun" w:cs="SimSun"/>
          <w:sz w:val="21"/>
          <w:szCs w:val="21"/>
          <w:spacing w:val="-15"/>
        </w:rPr>
        <w:t xml:space="preserve"> </w:t>
      </w:r>
      <w:r>
        <w:rPr>
          <w:rFonts w:ascii="SimSun" w:hAnsi="SimSun" w:eastAsia="SimSun" w:cs="SimSun"/>
          <w:sz w:val="21"/>
          <w:szCs w:val="21"/>
          <w:spacing w:val="-11"/>
        </w:rPr>
        <w:t>mat</w:t>
      </w:r>
      <w:r>
        <w:rPr>
          <w:rFonts w:ascii="SimSun" w:hAnsi="SimSun" w:eastAsia="SimSun" w:cs="SimSun"/>
          <w:sz w:val="21"/>
          <w:szCs w:val="21"/>
          <w:spacing w:val="-12"/>
        </w:rPr>
        <w:t>-</w:t>
      </w:r>
      <w:r>
        <w:rPr>
          <w:rFonts w:ascii="SimSun" w:hAnsi="SimSun" w:eastAsia="SimSun" w:cs="SimSun"/>
          <w:sz w:val="21"/>
          <w:szCs w:val="21"/>
        </w:rPr>
        <w:t xml:space="preserve"> </w:t>
      </w:r>
      <w:r>
        <w:rPr>
          <w:rFonts w:ascii="SimSun" w:hAnsi="SimSun" w:eastAsia="SimSun" w:cs="SimSun"/>
          <w:sz w:val="21"/>
          <w:szCs w:val="21"/>
          <w:spacing w:val="-7"/>
        </w:rPr>
        <w:t>uration,IVM)等。</w:t>
      </w:r>
    </w:p>
    <w:p>
      <w:pPr>
        <w:ind w:left="453"/>
        <w:spacing w:before="103" w:line="222" w:lineRule="auto"/>
        <w:rPr>
          <w:rFonts w:ascii="SimHei" w:hAnsi="SimHei" w:eastAsia="SimHei" w:cs="SimHei"/>
          <w:sz w:val="21"/>
          <w:szCs w:val="21"/>
        </w:rPr>
      </w:pPr>
      <w:r>
        <w:rPr>
          <w:rFonts w:ascii="SimHei" w:hAnsi="SimHei" w:eastAsia="SimHei" w:cs="SimHei"/>
          <w:sz w:val="21"/>
          <w:szCs w:val="21"/>
          <w:b/>
          <w:bCs/>
          <w:spacing w:val="8"/>
        </w:rPr>
        <w:t>(三)卵胞浆内单精子注射</w:t>
      </w:r>
      <w:r>
        <w:rPr>
          <w:rFonts w:ascii="SimHei" w:hAnsi="SimHei" w:eastAsia="SimHei" w:cs="SimHei"/>
          <w:sz w:val="21"/>
          <w:szCs w:val="21"/>
          <w:spacing w:val="-38"/>
        </w:rPr>
        <w:t xml:space="preserve"> </w:t>
      </w:r>
      <w:r>
        <w:rPr>
          <w:rFonts w:ascii="SimHei" w:hAnsi="SimHei" w:eastAsia="SimHei" w:cs="SimHei"/>
          <w:sz w:val="21"/>
          <w:szCs w:val="21"/>
          <w:b/>
          <w:bCs/>
          <w:spacing w:val="8"/>
        </w:rPr>
        <w:t>(</w:t>
      </w:r>
      <w:r>
        <w:rPr>
          <w:rFonts w:ascii="SimHei" w:hAnsi="SimHei" w:eastAsia="SimHei" w:cs="SimHei"/>
          <w:sz w:val="21"/>
          <w:szCs w:val="21"/>
          <w:b/>
          <w:bCs/>
        </w:rPr>
        <w:t>ICSI</w:t>
      </w:r>
      <w:r>
        <w:rPr>
          <w:rFonts w:ascii="SimHei" w:hAnsi="SimHei" w:eastAsia="SimHei" w:cs="SimHei"/>
          <w:sz w:val="21"/>
          <w:szCs w:val="21"/>
          <w:b/>
          <w:bCs/>
          <w:spacing w:val="8"/>
        </w:rPr>
        <w:t>)</w:t>
      </w:r>
    </w:p>
    <w:p>
      <w:pPr>
        <w:ind w:right="179" w:firstLine="450"/>
        <w:spacing w:before="71" w:line="263" w:lineRule="auto"/>
        <w:rPr>
          <w:rFonts w:ascii="SimSun" w:hAnsi="SimSun" w:eastAsia="SimSun" w:cs="SimSun"/>
          <w:sz w:val="21"/>
          <w:szCs w:val="21"/>
        </w:rPr>
      </w:pPr>
      <w:r>
        <w:rPr>
          <w:rFonts w:ascii="SimSun" w:hAnsi="SimSun" w:eastAsia="SimSun" w:cs="SimSun"/>
          <w:sz w:val="21"/>
          <w:szCs w:val="21"/>
          <w:spacing w:val="1"/>
        </w:rPr>
        <w:t>1992年</w:t>
      </w:r>
      <w:r>
        <w:rPr>
          <w:rFonts w:ascii="SimSun" w:hAnsi="SimSun" w:eastAsia="SimSun" w:cs="SimSun"/>
          <w:sz w:val="21"/>
          <w:szCs w:val="21"/>
        </w:rPr>
        <w:t>Palermo</w:t>
      </w:r>
      <w:r>
        <w:rPr>
          <w:rFonts w:ascii="SimSun" w:hAnsi="SimSun" w:eastAsia="SimSun" w:cs="SimSun"/>
          <w:sz w:val="21"/>
          <w:szCs w:val="21"/>
          <w:spacing w:val="1"/>
        </w:rPr>
        <w:t>等将精子直接注射到卵细胞浆内，获得正常卵子受精和卵裂过程，诞生人类首例</w:t>
      </w:r>
      <w:r>
        <w:rPr>
          <w:rFonts w:ascii="SimSun" w:hAnsi="SimSun" w:eastAsia="SimSun" w:cs="SimSun"/>
          <w:sz w:val="21"/>
          <w:szCs w:val="21"/>
          <w:spacing w:val="14"/>
        </w:rPr>
        <w:t xml:space="preserve"> </w:t>
      </w:r>
      <w:r>
        <w:rPr>
          <w:rFonts w:ascii="SimSun" w:hAnsi="SimSun" w:eastAsia="SimSun" w:cs="SimSun"/>
          <w:sz w:val="21"/>
          <w:szCs w:val="21"/>
        </w:rPr>
        <w:t>单精子卵胞浆内注射技术受孕的婴儿。</w:t>
      </w:r>
    </w:p>
    <w:p>
      <w:pPr>
        <w:ind w:right="199" w:firstLine="450"/>
        <w:spacing w:before="102" w:line="254" w:lineRule="auto"/>
        <w:rPr>
          <w:rFonts w:ascii="SimSun" w:hAnsi="SimSun" w:eastAsia="SimSun" w:cs="SimSun"/>
          <w:sz w:val="21"/>
          <w:szCs w:val="21"/>
        </w:rPr>
      </w:pPr>
      <w:r>
        <w:rPr>
          <w:rFonts w:ascii="SimSun" w:hAnsi="SimSun" w:eastAsia="SimSun" w:cs="SimSun"/>
          <w:sz w:val="21"/>
          <w:szCs w:val="21"/>
          <w:spacing w:val="-11"/>
        </w:rPr>
        <w:t>ICSI的适应证：主要用于严重少、弱、畸精子症、不可逆的梗阻性无精子症、体外受精失败、精子顶</w:t>
      </w:r>
      <w:r>
        <w:rPr>
          <w:rFonts w:ascii="SimSun" w:hAnsi="SimSun" w:eastAsia="SimSun" w:cs="SimSun"/>
          <w:sz w:val="21"/>
          <w:szCs w:val="21"/>
          <w:spacing w:val="15"/>
        </w:rPr>
        <w:t xml:space="preserve"> </w:t>
      </w:r>
      <w:r>
        <w:rPr>
          <w:rFonts w:ascii="SimSun" w:hAnsi="SimSun" w:eastAsia="SimSun" w:cs="SimSun"/>
          <w:sz w:val="21"/>
          <w:szCs w:val="21"/>
          <w:spacing w:val="2"/>
        </w:rPr>
        <w:t>体异常以及需行植入前胚胎遗传学诊断/筛查的患者夫妇。</w:t>
      </w:r>
    </w:p>
    <w:p>
      <w:pPr>
        <w:ind w:right="208" w:firstLine="450"/>
        <w:spacing w:before="100" w:line="273" w:lineRule="auto"/>
        <w:rPr>
          <w:rFonts w:ascii="SimSun" w:hAnsi="SimSun" w:eastAsia="SimSun" w:cs="SimSun"/>
          <w:sz w:val="21"/>
          <w:szCs w:val="21"/>
        </w:rPr>
      </w:pPr>
      <w:r>
        <w:rPr>
          <w:rFonts w:ascii="SimSun" w:hAnsi="SimSun" w:eastAsia="SimSun" w:cs="SimSun"/>
          <w:sz w:val="21"/>
          <w:szCs w:val="21"/>
          <w:spacing w:val="-1"/>
        </w:rPr>
        <w:t>ICSI的主要步骤：刺激排卵和卵泡监测同IVF</w:t>
      </w:r>
      <w:r>
        <w:rPr>
          <w:rFonts w:ascii="SimSun" w:hAnsi="SimSun" w:eastAsia="SimSun" w:cs="SimSun"/>
          <w:sz w:val="21"/>
          <w:szCs w:val="21"/>
          <w:spacing w:val="-21"/>
        </w:rPr>
        <w:t xml:space="preserve"> </w:t>
      </w:r>
      <w:r>
        <w:rPr>
          <w:rFonts w:ascii="SimSun" w:hAnsi="SimSun" w:eastAsia="SimSun" w:cs="SimSun"/>
          <w:sz w:val="21"/>
          <w:szCs w:val="21"/>
          <w:spacing w:val="-1"/>
        </w:rPr>
        <w:t>过程，后行经阴道</w:t>
      </w:r>
      <w:r>
        <w:rPr>
          <w:rFonts w:ascii="SimSun" w:hAnsi="SimSun" w:eastAsia="SimSun" w:cs="SimSun"/>
          <w:sz w:val="21"/>
          <w:szCs w:val="21"/>
          <w:spacing w:val="-2"/>
        </w:rPr>
        <w:t>超声介导下取卵，去除卵丘颗粒</w:t>
      </w:r>
      <w:r>
        <w:rPr>
          <w:rFonts w:ascii="SimSun" w:hAnsi="SimSun" w:eastAsia="SimSun" w:cs="SimSun"/>
          <w:sz w:val="21"/>
          <w:szCs w:val="21"/>
        </w:rPr>
        <w:t xml:space="preserve"> </w:t>
      </w:r>
      <w:r>
        <w:rPr>
          <w:rFonts w:ascii="SimSun" w:hAnsi="SimSun" w:eastAsia="SimSun" w:cs="SimSun"/>
          <w:sz w:val="21"/>
          <w:szCs w:val="21"/>
          <w:spacing w:val="-1"/>
        </w:rPr>
        <w:t>细胞，在高倍倒置显微镜下行卵母细胞质内单精子显微注射授精，</w:t>
      </w:r>
      <w:r>
        <w:rPr>
          <w:rFonts w:ascii="SimSun" w:hAnsi="SimSun" w:eastAsia="SimSun" w:cs="SimSun"/>
          <w:sz w:val="21"/>
          <w:szCs w:val="21"/>
          <w:spacing w:val="-2"/>
        </w:rPr>
        <w:t>胚胎体外培养、胚胎移植及黄体支</w:t>
      </w:r>
      <w:r>
        <w:rPr>
          <w:rFonts w:ascii="SimSun" w:hAnsi="SimSun" w:eastAsia="SimSun" w:cs="SimSun"/>
          <w:sz w:val="21"/>
          <w:szCs w:val="21"/>
        </w:rPr>
        <w:t xml:space="preserve"> </w:t>
      </w:r>
      <w:r>
        <w:rPr>
          <w:rFonts w:ascii="SimSun" w:hAnsi="SimSun" w:eastAsia="SimSun" w:cs="SimSun"/>
          <w:sz w:val="21"/>
          <w:szCs w:val="21"/>
          <w:spacing w:val="6"/>
        </w:rPr>
        <w:t>持以及并发症同</w:t>
      </w:r>
      <w:r>
        <w:rPr>
          <w:rFonts w:ascii="SimSun" w:hAnsi="SimSun" w:eastAsia="SimSun" w:cs="SimSun"/>
          <w:sz w:val="21"/>
          <w:szCs w:val="21"/>
        </w:rPr>
        <w:t>IVF</w:t>
      </w:r>
      <w:r>
        <w:rPr>
          <w:rFonts w:ascii="SimSun" w:hAnsi="SimSun" w:eastAsia="SimSun" w:cs="SimSun"/>
          <w:sz w:val="21"/>
          <w:szCs w:val="21"/>
          <w:spacing w:val="-31"/>
        </w:rPr>
        <w:t xml:space="preserve"> </w:t>
      </w:r>
      <w:r>
        <w:rPr>
          <w:rFonts w:ascii="SimSun" w:hAnsi="SimSun" w:eastAsia="SimSun" w:cs="SimSun"/>
          <w:sz w:val="21"/>
          <w:szCs w:val="21"/>
          <w:spacing w:val="6"/>
        </w:rPr>
        <w:t>技术。</w:t>
      </w:r>
    </w:p>
    <w:p>
      <w:pPr>
        <w:ind w:left="453"/>
        <w:spacing w:before="96" w:line="221" w:lineRule="auto"/>
        <w:rPr>
          <w:rFonts w:ascii="SimHei" w:hAnsi="SimHei" w:eastAsia="SimHei" w:cs="SimHei"/>
          <w:sz w:val="21"/>
          <w:szCs w:val="21"/>
        </w:rPr>
      </w:pPr>
      <w:r>
        <w:rPr>
          <w:rFonts w:ascii="SimHei" w:hAnsi="SimHei" w:eastAsia="SimHei" w:cs="SimHei"/>
          <w:sz w:val="21"/>
          <w:szCs w:val="21"/>
          <w:b/>
          <w:bCs/>
          <w:spacing w:val="3"/>
        </w:rPr>
        <w:t>(四)胚胎植入前遗传学诊断/筛查</w:t>
      </w:r>
      <w:r>
        <w:rPr>
          <w:rFonts w:ascii="SimHei" w:hAnsi="SimHei" w:eastAsia="SimHei" w:cs="SimHei"/>
          <w:sz w:val="21"/>
          <w:szCs w:val="21"/>
          <w:spacing w:val="-36"/>
        </w:rPr>
        <w:t xml:space="preserve"> </w:t>
      </w:r>
      <w:r>
        <w:rPr>
          <w:rFonts w:ascii="SimHei" w:hAnsi="SimHei" w:eastAsia="SimHei" w:cs="SimHei"/>
          <w:sz w:val="21"/>
          <w:szCs w:val="21"/>
          <w:b/>
          <w:bCs/>
          <w:spacing w:val="3"/>
        </w:rPr>
        <w:t>(</w:t>
      </w:r>
      <w:r>
        <w:rPr>
          <w:rFonts w:ascii="SimHei" w:hAnsi="SimHei" w:eastAsia="SimHei" w:cs="SimHei"/>
          <w:sz w:val="21"/>
          <w:szCs w:val="21"/>
          <w:b/>
          <w:bCs/>
        </w:rPr>
        <w:t>PGD</w:t>
      </w:r>
      <w:r>
        <w:rPr>
          <w:rFonts w:ascii="SimHei" w:hAnsi="SimHei" w:eastAsia="SimHei" w:cs="SimHei"/>
          <w:sz w:val="21"/>
          <w:szCs w:val="21"/>
          <w:b/>
          <w:bCs/>
          <w:spacing w:val="3"/>
        </w:rPr>
        <w:t>/</w:t>
      </w:r>
      <w:r>
        <w:rPr>
          <w:rFonts w:ascii="SimHei" w:hAnsi="SimHei" w:eastAsia="SimHei" w:cs="SimHei"/>
          <w:sz w:val="21"/>
          <w:szCs w:val="21"/>
          <w:b/>
          <w:bCs/>
        </w:rPr>
        <w:t>PGS</w:t>
      </w:r>
      <w:r>
        <w:rPr>
          <w:rFonts w:ascii="SimHei" w:hAnsi="SimHei" w:eastAsia="SimHei" w:cs="SimHei"/>
          <w:sz w:val="21"/>
          <w:szCs w:val="21"/>
          <w:b/>
          <w:bCs/>
          <w:spacing w:val="3"/>
        </w:rPr>
        <w:t>)</w:t>
      </w:r>
    </w:p>
    <w:p>
      <w:pPr>
        <w:ind w:right="196" w:firstLine="450"/>
        <w:spacing w:before="90" w:line="288" w:lineRule="auto"/>
        <w:jc w:val="both"/>
        <w:rPr>
          <w:rFonts w:ascii="SimSun" w:hAnsi="SimSun" w:eastAsia="SimSun" w:cs="SimSun"/>
          <w:sz w:val="21"/>
          <w:szCs w:val="21"/>
        </w:rPr>
      </w:pPr>
      <w:r>
        <w:rPr>
          <w:rFonts w:ascii="SimSun" w:hAnsi="SimSun" w:eastAsia="SimSun" w:cs="SimSun"/>
          <w:sz w:val="21"/>
          <w:szCs w:val="21"/>
          <w:spacing w:val="10"/>
        </w:rPr>
        <w:t>1990年该技术首先应用于X-性连锁疾病的胚胎性别选择。技术步骤是从体外受精第3日的胚</w:t>
      </w:r>
      <w:r>
        <w:rPr>
          <w:rFonts w:ascii="SimSun" w:hAnsi="SimSun" w:eastAsia="SimSun" w:cs="SimSun"/>
          <w:sz w:val="21"/>
          <w:szCs w:val="21"/>
          <w:spacing w:val="3"/>
        </w:rPr>
        <w:t xml:space="preserve"> </w:t>
      </w:r>
      <w:r>
        <w:rPr>
          <w:rFonts w:ascii="SimSun" w:hAnsi="SimSun" w:eastAsia="SimSun" w:cs="SimSun"/>
          <w:sz w:val="21"/>
          <w:szCs w:val="21"/>
          <w:spacing w:val="6"/>
        </w:rPr>
        <w:t>胎或第5日的囊胚取1～2个卵裂球或部分滋养细胞，进行细胞和分子遗传学检测，检出带致病基因</w:t>
      </w:r>
      <w:r>
        <w:rPr>
          <w:rFonts w:ascii="SimSun" w:hAnsi="SimSun" w:eastAsia="SimSun" w:cs="SimSun"/>
          <w:sz w:val="21"/>
          <w:szCs w:val="21"/>
          <w:spacing w:val="1"/>
        </w:rPr>
        <w:t xml:space="preserve"> </w:t>
      </w:r>
      <w:r>
        <w:rPr>
          <w:rFonts w:ascii="SimSun" w:hAnsi="SimSun" w:eastAsia="SimSun" w:cs="SimSun"/>
          <w:sz w:val="21"/>
          <w:szCs w:val="21"/>
          <w:spacing w:val="-1"/>
        </w:rPr>
        <w:t>和异常核型的胚胎，将正常基因和核型的胚胎移植，得到健康</w:t>
      </w:r>
      <w:r>
        <w:rPr>
          <w:rFonts w:ascii="SimSun" w:hAnsi="SimSun" w:eastAsia="SimSun" w:cs="SimSun"/>
          <w:sz w:val="21"/>
          <w:szCs w:val="21"/>
          <w:spacing w:val="-2"/>
        </w:rPr>
        <w:t>后代。主要用于单基因相关遗传病、染</w:t>
      </w:r>
      <w:r>
        <w:rPr>
          <w:rFonts w:ascii="SimSun" w:hAnsi="SimSun" w:eastAsia="SimSun" w:cs="SimSun"/>
          <w:sz w:val="21"/>
          <w:szCs w:val="21"/>
        </w:rPr>
        <w:t xml:space="preserve"> </w:t>
      </w:r>
      <w:r>
        <w:rPr>
          <w:rFonts w:ascii="SimSun" w:hAnsi="SimSun" w:eastAsia="SimSun" w:cs="SimSun"/>
          <w:sz w:val="21"/>
          <w:szCs w:val="21"/>
          <w:spacing w:val="-1"/>
        </w:rPr>
        <w:t>色体病、性连锁遗传病及可能生育异常患儿的高风险人群等</w:t>
      </w:r>
      <w:r>
        <w:rPr>
          <w:rFonts w:ascii="SimSun" w:hAnsi="SimSun" w:eastAsia="SimSun" w:cs="SimSun"/>
          <w:sz w:val="21"/>
          <w:szCs w:val="21"/>
          <w:spacing w:val="-2"/>
        </w:rPr>
        <w:t>。可以使得产前诊断提早到胚胎期，避免</w:t>
      </w:r>
      <w:r>
        <w:rPr>
          <w:rFonts w:ascii="SimSun" w:hAnsi="SimSun" w:eastAsia="SimSun" w:cs="SimSun"/>
          <w:sz w:val="21"/>
          <w:szCs w:val="21"/>
        </w:rPr>
        <w:t xml:space="preserve"> </w:t>
      </w:r>
      <w:r>
        <w:rPr>
          <w:rFonts w:ascii="SimSun" w:hAnsi="SimSun" w:eastAsia="SimSun" w:cs="SimSun"/>
          <w:sz w:val="21"/>
          <w:szCs w:val="21"/>
          <w:spacing w:val="3"/>
        </w:rPr>
        <w:t>了常规中孕期产前诊断可能导致引产对母亲的伤害。随着细胞和分子生物学技术发展，微阵列高通</w:t>
      </w:r>
      <w:r>
        <w:rPr>
          <w:rFonts w:ascii="SimSun" w:hAnsi="SimSun" w:eastAsia="SimSun" w:cs="SimSun"/>
          <w:sz w:val="21"/>
          <w:szCs w:val="21"/>
          <w:spacing w:val="18"/>
        </w:rPr>
        <w:t xml:space="preserve"> </w:t>
      </w:r>
      <w:r>
        <w:rPr>
          <w:rFonts w:ascii="SimSun" w:hAnsi="SimSun" w:eastAsia="SimSun" w:cs="SimSun"/>
          <w:sz w:val="21"/>
          <w:szCs w:val="21"/>
          <w:spacing w:val="-1"/>
        </w:rPr>
        <w:t>量的芯片检测技术、新一代测序技术应用于临床，目前已经有数百种单基因疾病和染色体核型异常均</w:t>
      </w:r>
      <w:r>
        <w:rPr>
          <w:rFonts w:ascii="SimSun" w:hAnsi="SimSun" w:eastAsia="SimSun" w:cs="SimSun"/>
          <w:sz w:val="21"/>
          <w:szCs w:val="21"/>
          <w:spacing w:val="6"/>
        </w:rPr>
        <w:t xml:space="preserve"> </w:t>
      </w:r>
      <w:r>
        <w:rPr>
          <w:rFonts w:ascii="SimSun" w:hAnsi="SimSun" w:eastAsia="SimSun" w:cs="SimSun"/>
          <w:sz w:val="21"/>
          <w:szCs w:val="21"/>
          <w:spacing w:val="-1"/>
        </w:rPr>
        <w:t>能在胚胎期得到诊断。</w:t>
      </w:r>
    </w:p>
    <w:p>
      <w:pPr>
        <w:ind w:left="453"/>
        <w:spacing w:before="77" w:line="222" w:lineRule="auto"/>
        <w:rPr>
          <w:rFonts w:ascii="SimHei" w:hAnsi="SimHei" w:eastAsia="SimHei" w:cs="SimHei"/>
          <w:sz w:val="21"/>
          <w:szCs w:val="21"/>
        </w:rPr>
      </w:pPr>
      <w:r>
        <w:rPr>
          <w:rFonts w:ascii="SimHei" w:hAnsi="SimHei" w:eastAsia="SimHei" w:cs="SimHei"/>
          <w:sz w:val="21"/>
          <w:szCs w:val="21"/>
          <w:b/>
          <w:bCs/>
          <w:spacing w:val="18"/>
        </w:rPr>
        <w:t>(五)配子移植技术</w:t>
      </w:r>
    </w:p>
    <w:p>
      <w:pPr>
        <w:ind w:right="104" w:firstLine="450"/>
        <w:spacing w:before="101" w:line="278" w:lineRule="auto"/>
        <w:jc w:val="both"/>
        <w:rPr>
          <w:rFonts w:ascii="SimSun" w:hAnsi="SimSun" w:eastAsia="SimSun" w:cs="SimSun"/>
          <w:sz w:val="21"/>
          <w:szCs w:val="21"/>
        </w:rPr>
      </w:pPr>
      <w:r>
        <w:rPr>
          <w:rFonts w:ascii="SimSun" w:hAnsi="SimSun" w:eastAsia="SimSun" w:cs="SimSun"/>
          <w:sz w:val="21"/>
          <w:szCs w:val="21"/>
          <w:spacing w:val="1"/>
        </w:rPr>
        <w:t>配子移植技术是将男女生殖细胞取出，并经适当的体外处</w:t>
      </w:r>
      <w:r>
        <w:rPr>
          <w:rFonts w:ascii="SimSun" w:hAnsi="SimSun" w:eastAsia="SimSun" w:cs="SimSun"/>
          <w:sz w:val="21"/>
          <w:szCs w:val="21"/>
        </w:rPr>
        <w:t>理后移植入女性体内的一类助孕技术。</w:t>
      </w:r>
      <w:r>
        <w:rPr>
          <w:rFonts w:ascii="SimSun" w:hAnsi="SimSun" w:eastAsia="SimSun" w:cs="SimSun"/>
          <w:sz w:val="21"/>
          <w:szCs w:val="21"/>
        </w:rPr>
        <w:t xml:space="preserve"> </w:t>
      </w:r>
      <w:r>
        <w:rPr>
          <w:rFonts w:ascii="SimSun" w:hAnsi="SimSun" w:eastAsia="SimSun" w:cs="SimSun"/>
          <w:sz w:val="21"/>
          <w:szCs w:val="21"/>
          <w:spacing w:val="8"/>
        </w:rPr>
        <w:t>包括经腹部和经阴道两种途径，将配子移入腹腔(</w:t>
      </w:r>
      <w:r>
        <w:rPr>
          <w:rFonts w:ascii="SimSun" w:hAnsi="SimSun" w:eastAsia="SimSun" w:cs="SimSun"/>
          <w:sz w:val="21"/>
          <w:szCs w:val="21"/>
          <w:spacing w:val="7"/>
        </w:rPr>
        <w:t>腹腔内配子移植)、输卵管(输卵管内配子移植，</w:t>
      </w:r>
      <w:r>
        <w:rPr>
          <w:rFonts w:ascii="SimSun" w:hAnsi="SimSun" w:eastAsia="SimSun" w:cs="SimSun"/>
          <w:sz w:val="21"/>
          <w:szCs w:val="21"/>
        </w:rPr>
        <w:t xml:space="preserve"> </w:t>
      </w:r>
      <w:r>
        <w:rPr>
          <w:rFonts w:ascii="SimSun" w:hAnsi="SimSun" w:eastAsia="SimSun" w:cs="SimSun"/>
          <w:sz w:val="21"/>
          <w:szCs w:val="21"/>
          <w:spacing w:val="-14"/>
        </w:rPr>
        <w:t>gamete</w:t>
      </w:r>
      <w:r>
        <w:rPr>
          <w:rFonts w:ascii="SimSun" w:hAnsi="SimSun" w:eastAsia="SimSun" w:cs="SimSun"/>
          <w:sz w:val="21"/>
          <w:szCs w:val="21"/>
        </w:rPr>
        <w:t xml:space="preserve"> </w:t>
      </w:r>
      <w:r>
        <w:rPr>
          <w:rFonts w:ascii="SimSun" w:hAnsi="SimSun" w:eastAsia="SimSun" w:cs="SimSun"/>
          <w:sz w:val="21"/>
          <w:szCs w:val="21"/>
          <w:spacing w:val="-14"/>
        </w:rPr>
        <w:t>intrafallopian</w:t>
      </w:r>
      <w:r>
        <w:rPr>
          <w:rFonts w:ascii="SimSun" w:hAnsi="SimSun" w:eastAsia="SimSun" w:cs="SimSun"/>
          <w:sz w:val="21"/>
          <w:szCs w:val="21"/>
          <w:spacing w:val="-8"/>
        </w:rPr>
        <w:t xml:space="preserve"> </w:t>
      </w:r>
      <w:r>
        <w:rPr>
          <w:rFonts w:ascii="SimSun" w:hAnsi="SimSun" w:eastAsia="SimSun" w:cs="SimSun"/>
          <w:sz w:val="21"/>
          <w:szCs w:val="21"/>
          <w:spacing w:val="-14"/>
        </w:rPr>
        <w:t>transfer</w:t>
      </w:r>
      <w:r>
        <w:rPr>
          <w:rFonts w:ascii="SimSun" w:hAnsi="SimSun" w:eastAsia="SimSun" w:cs="SimSun"/>
          <w:sz w:val="21"/>
          <w:szCs w:val="21"/>
          <w:spacing w:val="-15"/>
        </w:rPr>
        <w:t>,GIFT)及子宫腔(宫腔内配子移植，gamete</w:t>
      </w:r>
      <w:r>
        <w:rPr>
          <w:rFonts w:ascii="SimSun" w:hAnsi="SimSun" w:eastAsia="SimSun" w:cs="SimSun"/>
          <w:sz w:val="21"/>
          <w:szCs w:val="21"/>
          <w:spacing w:val="4"/>
        </w:rPr>
        <w:t xml:space="preserve"> </w:t>
      </w:r>
      <w:r>
        <w:rPr>
          <w:rFonts w:ascii="SimSun" w:hAnsi="SimSun" w:eastAsia="SimSun" w:cs="SimSun"/>
          <w:sz w:val="21"/>
          <w:szCs w:val="21"/>
          <w:spacing w:val="-15"/>
        </w:rPr>
        <w:t>intrauterine</w:t>
      </w:r>
      <w:r>
        <w:rPr>
          <w:rFonts w:ascii="SimSun" w:hAnsi="SimSun" w:eastAsia="SimSun" w:cs="SimSun"/>
          <w:sz w:val="21"/>
          <w:szCs w:val="21"/>
          <w:spacing w:val="-4"/>
        </w:rPr>
        <w:t xml:space="preserve"> </w:t>
      </w:r>
      <w:r>
        <w:rPr>
          <w:rFonts w:ascii="SimSun" w:hAnsi="SimSun" w:eastAsia="SimSun" w:cs="SimSun"/>
          <w:sz w:val="21"/>
          <w:szCs w:val="21"/>
          <w:spacing w:val="-15"/>
        </w:rPr>
        <w:t>transfer,GIUT)等部</w:t>
      </w:r>
      <w:r>
        <w:rPr>
          <w:rFonts w:ascii="SimSun" w:hAnsi="SimSun" w:eastAsia="SimSun" w:cs="SimSun"/>
          <w:sz w:val="21"/>
          <w:szCs w:val="21"/>
        </w:rPr>
        <w:t xml:space="preserve">  </w:t>
      </w:r>
      <w:r>
        <w:rPr>
          <w:rFonts w:ascii="SimSun" w:hAnsi="SimSun" w:eastAsia="SimSun" w:cs="SimSun"/>
          <w:sz w:val="21"/>
          <w:szCs w:val="21"/>
          <w:spacing w:val="1"/>
        </w:rPr>
        <w:t>位，其中以经阴道</w:t>
      </w:r>
      <w:r>
        <w:rPr>
          <w:rFonts w:ascii="SimSun" w:hAnsi="SimSun" w:eastAsia="SimSun" w:cs="SimSun"/>
          <w:sz w:val="21"/>
          <w:szCs w:val="21"/>
        </w:rPr>
        <w:t>GIUT</w:t>
      </w:r>
      <w:r>
        <w:rPr>
          <w:rFonts w:ascii="SimSun" w:hAnsi="SimSun" w:eastAsia="SimSun" w:cs="SimSun"/>
          <w:sz w:val="21"/>
          <w:szCs w:val="21"/>
          <w:spacing w:val="3"/>
        </w:rPr>
        <w:t xml:space="preserve"> </w:t>
      </w:r>
      <w:r>
        <w:rPr>
          <w:rFonts w:ascii="SimSun" w:hAnsi="SimSun" w:eastAsia="SimSun" w:cs="SimSun"/>
          <w:sz w:val="21"/>
          <w:szCs w:val="21"/>
          <w:spacing w:val="1"/>
        </w:rPr>
        <w:t>应用较多。其特点是技术简便，主要适于双侧输卵管梗阻、缺失或功能丧失</w:t>
      </w:r>
      <w:r>
        <w:rPr>
          <w:rFonts w:ascii="SimSun" w:hAnsi="SimSun" w:eastAsia="SimSun" w:cs="SimSun"/>
          <w:sz w:val="21"/>
          <w:szCs w:val="21"/>
        </w:rPr>
        <w:t xml:space="preserve">  </w:t>
      </w:r>
      <w:r>
        <w:rPr>
          <w:rFonts w:ascii="SimSun" w:hAnsi="SimSun" w:eastAsia="SimSun" w:cs="SimSun"/>
          <w:sz w:val="21"/>
          <w:szCs w:val="21"/>
          <w:spacing w:val="-1"/>
        </w:rPr>
        <w:t>者。随着体外培养技术的日臻成熟，配子移植的临床使用逐渐</w:t>
      </w:r>
      <w:r>
        <w:rPr>
          <w:rFonts w:ascii="SimSun" w:hAnsi="SimSun" w:eastAsia="SimSun" w:cs="SimSun"/>
          <w:sz w:val="21"/>
          <w:szCs w:val="21"/>
          <w:spacing w:val="-2"/>
        </w:rPr>
        <w:t>减少，目前主要针对经济比较困难或者</w:t>
      </w:r>
      <w:r>
        <w:rPr>
          <w:rFonts w:ascii="SimSun" w:hAnsi="SimSun" w:eastAsia="SimSun" w:cs="SimSun"/>
          <w:sz w:val="21"/>
          <w:szCs w:val="21"/>
        </w:rPr>
        <w:t xml:space="preserve">  </w:t>
      </w:r>
      <w:r>
        <w:rPr>
          <w:rFonts w:ascii="SimSun" w:hAnsi="SimSun" w:eastAsia="SimSun" w:cs="SimSun"/>
          <w:sz w:val="21"/>
          <w:szCs w:val="21"/>
          <w:spacing w:val="-2"/>
        </w:rPr>
        <w:t>反复体外受精-胚胎移植失败的患者，可以作为备选方案</w:t>
      </w:r>
      <w:r>
        <w:rPr>
          <w:rFonts w:ascii="SimSun" w:hAnsi="SimSun" w:eastAsia="SimSun" w:cs="SimSun"/>
          <w:sz w:val="21"/>
          <w:szCs w:val="21"/>
          <w:spacing w:val="-3"/>
        </w:rPr>
        <w:t>之一。</w:t>
      </w:r>
    </w:p>
    <w:p>
      <w:pPr>
        <w:ind w:right="181" w:firstLine="450"/>
        <w:spacing w:before="131" w:line="267" w:lineRule="auto"/>
        <w:jc w:val="both"/>
        <w:rPr>
          <w:rFonts w:ascii="SimSun" w:hAnsi="SimSun" w:eastAsia="SimSun" w:cs="SimSun"/>
          <w:sz w:val="21"/>
          <w:szCs w:val="21"/>
        </w:rPr>
      </w:pPr>
      <w:r>
        <w:rPr>
          <w:rFonts w:ascii="SimSun" w:hAnsi="SimSun" w:eastAsia="SimSun" w:cs="SimSun"/>
          <w:sz w:val="21"/>
          <w:szCs w:val="21"/>
          <w:spacing w:val="-1"/>
        </w:rPr>
        <w:t>辅助生殖技术因涉及伦理、道德和法规问题，需要严格管理。但近年来辅</w:t>
      </w:r>
      <w:r>
        <w:rPr>
          <w:rFonts w:ascii="SimSun" w:hAnsi="SimSun" w:eastAsia="SimSun" w:cs="SimSun"/>
          <w:sz w:val="21"/>
          <w:szCs w:val="21"/>
          <w:spacing w:val="-2"/>
        </w:rPr>
        <w:t>助生殖新技术发展日新</w:t>
      </w:r>
      <w:r>
        <w:rPr>
          <w:rFonts w:ascii="SimSun" w:hAnsi="SimSun" w:eastAsia="SimSun" w:cs="SimSun"/>
          <w:sz w:val="21"/>
          <w:szCs w:val="21"/>
        </w:rPr>
        <w:t xml:space="preserve"> </w:t>
      </w:r>
      <w:r>
        <w:rPr>
          <w:rFonts w:ascii="SimSun" w:hAnsi="SimSun" w:eastAsia="SimSun" w:cs="SimSun"/>
          <w:sz w:val="21"/>
          <w:szCs w:val="21"/>
          <w:spacing w:val="-6"/>
        </w:rPr>
        <w:t>月异，如胞浆置换、核移植、治疗性克隆和胚胎干细胞体外分化等胚胎工程技术的建立，也必将会面临</w:t>
      </w:r>
      <w:r>
        <w:rPr>
          <w:rFonts w:ascii="SimSun" w:hAnsi="SimSun" w:eastAsia="SimSun" w:cs="SimSun"/>
          <w:sz w:val="21"/>
          <w:szCs w:val="21"/>
          <w:spacing w:val="4"/>
        </w:rPr>
        <w:t xml:space="preserve"> </w:t>
      </w:r>
      <w:r>
        <w:rPr>
          <w:rFonts w:ascii="SimSun" w:hAnsi="SimSun" w:eastAsia="SimSun" w:cs="SimSun"/>
          <w:sz w:val="21"/>
          <w:szCs w:val="21"/>
          <w:spacing w:val="-5"/>
        </w:rPr>
        <w:t>伦理和法律问题。</w:t>
      </w:r>
    </w:p>
    <w:p>
      <w:pPr>
        <w:ind w:left="7920"/>
        <w:spacing w:before="129" w:line="227" w:lineRule="auto"/>
        <w:rPr>
          <w:rFonts w:ascii="KaiTi" w:hAnsi="KaiTi" w:eastAsia="KaiTi" w:cs="KaiTi"/>
          <w:sz w:val="21"/>
          <w:szCs w:val="21"/>
        </w:rPr>
      </w:pPr>
      <w:r>
        <w:rPr>
          <w:rFonts w:ascii="KaiTi" w:hAnsi="KaiTi" w:eastAsia="KaiTi" w:cs="KaiTi"/>
          <w:sz w:val="21"/>
          <w:szCs w:val="21"/>
          <w:spacing w:val="8"/>
        </w:rPr>
        <w:t>(陈子江)</w:t>
      </w:r>
    </w:p>
    <w:p>
      <w:pPr>
        <w:spacing w:line="14" w:lineRule="auto"/>
        <w:rPr>
          <w:rFonts w:ascii="Arial"/>
          <w:sz w:val="2"/>
        </w:rPr>
      </w:pPr>
      <w:r>
        <w:rPr>
          <w:rFonts w:ascii="Arial" w:hAnsi="Arial" w:eastAsia="Arial" w:cs="Arial"/>
          <w:sz w:val="2"/>
          <w:szCs w:val="2"/>
        </w:rPr>
        <w:br w:type="column"/>
      </w:r>
    </w:p>
    <w:p>
      <w:pPr>
        <w:ind w:left="463"/>
        <w:spacing w:before="105" w:line="183" w:lineRule="auto"/>
        <w:rPr>
          <w:rFonts w:ascii="SimSun" w:hAnsi="SimSun" w:eastAsia="SimSun" w:cs="SimSun"/>
          <w:sz w:val="21"/>
          <w:szCs w:val="21"/>
        </w:rPr>
      </w:pPr>
      <w:r>
        <w:rPr>
          <w:rFonts w:ascii="SimSun" w:hAnsi="SimSun" w:eastAsia="SimSun" w:cs="SimSun"/>
          <w:sz w:val="21"/>
          <w:szCs w:val="21"/>
          <w:b/>
          <w:bCs/>
          <w:color w:val="0072CA"/>
          <w:spacing w:val="-5"/>
        </w:rPr>
        <w:t>365</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1" w:lineRule="exact"/>
        <w:textAlignment w:val="center"/>
        <w:rPr/>
      </w:pPr>
      <w:r>
        <w:drawing>
          <wp:inline distT="0" distB="0" distL="0" distR="0">
            <wp:extent cx="527065" cy="425490"/>
            <wp:effectExtent l="0" t="0" r="0" b="0"/>
            <wp:docPr id="41" name="IM 41"/>
            <wp:cNvGraphicFramePr/>
            <a:graphic>
              <a:graphicData uri="http://schemas.openxmlformats.org/drawingml/2006/picture">
                <pic:pic>
                  <pic:nvPicPr>
                    <pic:cNvPr id="41" name="IM 41"/>
                    <pic:cNvPicPr/>
                  </pic:nvPicPr>
                  <pic:blipFill>
                    <a:blip r:embed="rId46"/>
                    <a:stretch>
                      <a:fillRect/>
                    </a:stretch>
                  </pic:blipFill>
                  <pic:spPr>
                    <a:xfrm rot="0">
                      <a:off x="0" y="0"/>
                      <a:ext cx="527065" cy="425490"/>
                    </a:xfrm>
                    <a:prstGeom prst="rect">
                      <a:avLst/>
                    </a:prstGeom>
                  </pic:spPr>
                </pic:pic>
              </a:graphicData>
            </a:graphic>
          </wp:inline>
        </w:drawing>
      </w:r>
    </w:p>
    <w:p>
      <w:pPr>
        <w:sectPr>
          <w:pgSz w:w="11900" w:h="16840"/>
          <w:pgMar w:top="804" w:right="629" w:bottom="400" w:left="939" w:header="0" w:footer="0" w:gutter="0"/>
          <w:cols w:equalWidth="0" w:num="2">
            <w:col w:w="9401" w:space="100"/>
            <w:col w:w="831" w:space="0"/>
          </w:cols>
        </w:sectPr>
        <w:rPr/>
      </w:pPr>
    </w:p>
    <w:p>
      <w:pPr>
        <w:ind w:firstLine="1199"/>
        <w:spacing w:before="78" w:line="1270" w:lineRule="exact"/>
        <w:textAlignment w:val="center"/>
        <w:rPr/>
      </w:pPr>
      <w:r>
        <w:drawing>
          <wp:anchor distT="0" distB="0" distL="0" distR="0" simplePos="0" relativeHeight="251771904" behindDoc="0" locked="0" layoutInCell="0" allowOverlap="1">
            <wp:simplePos x="0" y="0"/>
            <wp:positionH relativeFrom="page">
              <wp:posOffset>304829</wp:posOffset>
            </wp:positionH>
            <wp:positionV relativeFrom="page">
              <wp:posOffset>1085807</wp:posOffset>
            </wp:positionV>
            <wp:extent cx="704794" cy="736668"/>
            <wp:effectExtent l="0" t="0" r="0" b="0"/>
            <wp:wrapNone/>
            <wp:docPr id="42" name="IM 42"/>
            <wp:cNvGraphicFramePr/>
            <a:graphic>
              <a:graphicData uri="http://schemas.openxmlformats.org/drawingml/2006/picture">
                <pic:pic>
                  <pic:nvPicPr>
                    <pic:cNvPr id="42" name="IM 42"/>
                    <pic:cNvPicPr/>
                  </pic:nvPicPr>
                  <pic:blipFill>
                    <a:blip r:embed="rId48"/>
                    <a:stretch>
                      <a:fillRect/>
                    </a:stretch>
                  </pic:blipFill>
                  <pic:spPr>
                    <a:xfrm rot="0">
                      <a:off x="0" y="0"/>
                      <a:ext cx="704794" cy="736668"/>
                    </a:xfrm>
                    <a:prstGeom prst="rect">
                      <a:avLst/>
                    </a:prstGeom>
                  </pic:spPr>
                </pic:pic>
              </a:graphicData>
            </a:graphic>
          </wp:anchor>
        </w:drawing>
      </w:r>
      <w:r>
        <w:pict>
          <v:group id="_x0000_s19" style="mso-position-vertical-relative:line;mso-position-horizontal-relative:char;width:460.55pt;height:63.5pt;" filled="false" stroked="false" coordsize="9210,1270" coordorigin="0,0">
            <v:shape id="_x0000_s20" style="position:absolute;left:0;top:0;width:9210;height:1270;" filled="false" stroked="false" type="#_x0000_t75">
              <v:imagedata o:title="" r:id="rId49"/>
            </v:shape>
            <v:shape id="_x0000_s21" style="position:absolute;left:-20;top:-20;width:9250;height:1410;" filled="false" stroked="false" type="#_x0000_t202">
              <v:fill on="false"/>
              <v:stroke on="false"/>
              <v:path/>
              <v:imagedata o:title=""/>
              <o:lock v:ext="edit" aspectratio="false"/>
              <v:textbox inset="0mm,0mm,0mm,0mm">
                <w:txbxContent>
                  <w:p>
                    <w:pPr>
                      <w:spacing w:line="323" w:lineRule="auto"/>
                      <w:rPr>
                        <w:rFonts w:ascii="Arial"/>
                        <w:sz w:val="21"/>
                      </w:rPr>
                    </w:pPr>
                    <w:r/>
                  </w:p>
                  <w:p>
                    <w:pPr>
                      <w:ind w:left="1617"/>
                      <w:spacing w:before="175" w:line="222" w:lineRule="auto"/>
                      <w:rPr>
                        <w:rFonts w:ascii="SimHei" w:hAnsi="SimHei" w:eastAsia="SimHei" w:cs="SimHei"/>
                        <w:sz w:val="54"/>
                        <w:szCs w:val="54"/>
                      </w:rPr>
                    </w:pPr>
                    <w:r>
                      <w:rPr>
                        <w:rFonts w:ascii="SimHei" w:hAnsi="SimHei" w:eastAsia="SimHei" w:cs="SimHei"/>
                        <w:sz w:val="54"/>
                        <w:szCs w:val="54"/>
                        <w:b/>
                        <w:bCs/>
                        <w:color w:val="0084DD"/>
                        <w:spacing w:val="-15"/>
                      </w:rPr>
                      <w:t>第三十一章</w:t>
                    </w:r>
                    <w:r>
                      <w:rPr>
                        <w:rFonts w:ascii="SimHei" w:hAnsi="SimHei" w:eastAsia="SimHei" w:cs="SimHei"/>
                        <w:sz w:val="54"/>
                        <w:szCs w:val="54"/>
                        <w:color w:val="0084DD"/>
                        <w:spacing w:val="154"/>
                      </w:rPr>
                      <w:t xml:space="preserve"> </w:t>
                    </w:r>
                    <w:r>
                      <w:rPr>
                        <w:rFonts w:ascii="SimHei" w:hAnsi="SimHei" w:eastAsia="SimHei" w:cs="SimHei"/>
                        <w:sz w:val="54"/>
                        <w:szCs w:val="54"/>
                        <w:b/>
                        <w:bCs/>
                        <w:color w:val="0084DD"/>
                        <w:spacing w:val="-15"/>
                      </w:rPr>
                      <w:t>计</w:t>
                    </w:r>
                    <w:r>
                      <w:rPr>
                        <w:rFonts w:ascii="SimHei" w:hAnsi="SimHei" w:eastAsia="SimHei" w:cs="SimHei"/>
                        <w:sz w:val="54"/>
                        <w:szCs w:val="54"/>
                        <w:color w:val="0084DD"/>
                        <w:spacing w:val="11"/>
                      </w:rPr>
                      <w:t xml:space="preserve"> </w:t>
                    </w:r>
                    <w:r>
                      <w:rPr>
                        <w:rFonts w:ascii="SimHei" w:hAnsi="SimHei" w:eastAsia="SimHei" w:cs="SimHei"/>
                        <w:sz w:val="54"/>
                        <w:szCs w:val="54"/>
                        <w:b/>
                        <w:bCs/>
                        <w:color w:val="0084DD"/>
                        <w:spacing w:val="-15"/>
                      </w:rPr>
                      <w:t>划</w:t>
                    </w:r>
                    <w:r>
                      <w:rPr>
                        <w:rFonts w:ascii="SimHei" w:hAnsi="SimHei" w:eastAsia="SimHei" w:cs="SimHei"/>
                        <w:sz w:val="54"/>
                        <w:szCs w:val="54"/>
                        <w:color w:val="0084DD"/>
                        <w:spacing w:val="9"/>
                      </w:rPr>
                      <w:t xml:space="preserve"> </w:t>
                    </w:r>
                    <w:r>
                      <w:rPr>
                        <w:rFonts w:ascii="SimHei" w:hAnsi="SimHei" w:eastAsia="SimHei" w:cs="SimHei"/>
                        <w:sz w:val="54"/>
                        <w:szCs w:val="54"/>
                        <w:b/>
                        <w:bCs/>
                        <w:color w:val="0084DD"/>
                        <w:spacing w:val="-15"/>
                      </w:rPr>
                      <w:t>生</w:t>
                    </w:r>
                    <w:r>
                      <w:rPr>
                        <w:rFonts w:ascii="SimHei" w:hAnsi="SimHei" w:eastAsia="SimHei" w:cs="SimHei"/>
                        <w:sz w:val="54"/>
                        <w:szCs w:val="54"/>
                        <w:color w:val="0084DD"/>
                        <w:spacing w:val="39"/>
                      </w:rPr>
                      <w:t xml:space="preserve"> </w:t>
                    </w:r>
                    <w:r>
                      <w:rPr>
                        <w:rFonts w:ascii="SimHei" w:hAnsi="SimHei" w:eastAsia="SimHei" w:cs="SimHei"/>
                        <w:sz w:val="54"/>
                        <w:szCs w:val="54"/>
                        <w:b/>
                        <w:bCs/>
                        <w:color w:val="0084DD"/>
                        <w:spacing w:val="-15"/>
                      </w:rPr>
                      <w:t>育</w:t>
                    </w:r>
                  </w:p>
                </w:txbxContent>
              </v:textbox>
            </v:shape>
          </v:group>
        </w:pict>
      </w:r>
    </w:p>
    <w:p>
      <w:pPr>
        <w:ind w:firstLine="1129"/>
        <w:spacing w:before="170" w:line="20" w:lineRule="exact"/>
        <w:textAlignment w:val="center"/>
        <w:rPr/>
      </w:pPr>
      <w:r>
        <w:drawing>
          <wp:inline distT="0" distB="0" distL="0" distR="0">
            <wp:extent cx="5905555" cy="12725"/>
            <wp:effectExtent l="0" t="0" r="0" b="0"/>
            <wp:docPr id="43" name="IM 43"/>
            <wp:cNvGraphicFramePr/>
            <a:graphic>
              <a:graphicData uri="http://schemas.openxmlformats.org/drawingml/2006/picture">
                <pic:pic>
                  <pic:nvPicPr>
                    <pic:cNvPr id="43" name="IM 43"/>
                    <pic:cNvPicPr/>
                  </pic:nvPicPr>
                  <pic:blipFill>
                    <a:blip r:embed="rId50"/>
                    <a:stretch>
                      <a:fillRect/>
                    </a:stretch>
                  </pic:blipFill>
                  <pic:spPr>
                    <a:xfrm rot="0">
                      <a:off x="0" y="0"/>
                      <a:ext cx="5905555" cy="12725"/>
                    </a:xfrm>
                    <a:prstGeom prst="rect">
                      <a:avLst/>
                    </a:prstGeom>
                  </pic:spPr>
                </pic:pic>
              </a:graphicData>
            </a:graphic>
          </wp:inline>
        </w:drawing>
      </w:r>
    </w:p>
    <w:p>
      <w:pPr>
        <w:spacing w:line="289" w:lineRule="auto"/>
        <w:rPr>
          <w:rFonts w:ascii="Arial"/>
          <w:sz w:val="21"/>
        </w:rPr>
      </w:pPr>
      <w:r/>
    </w:p>
    <w:p>
      <w:pPr>
        <w:spacing w:line="289" w:lineRule="auto"/>
        <w:rPr>
          <w:rFonts w:ascii="Arial"/>
          <w:sz w:val="21"/>
        </w:rPr>
      </w:pPr>
      <w:r/>
    </w:p>
    <w:p>
      <w:pPr>
        <w:spacing w:line="289" w:lineRule="auto"/>
        <w:rPr>
          <w:rFonts w:ascii="Arial"/>
          <w:sz w:val="21"/>
        </w:rPr>
      </w:pPr>
      <w:r/>
    </w:p>
    <w:p>
      <w:pPr>
        <w:ind w:left="1219" w:right="4" w:firstLine="399"/>
        <w:spacing w:before="68" w:line="284" w:lineRule="auto"/>
        <w:jc w:val="both"/>
        <w:rPr>
          <w:rFonts w:ascii="SimSun" w:hAnsi="SimSun" w:eastAsia="SimSun" w:cs="SimSun"/>
          <w:sz w:val="21"/>
          <w:szCs w:val="21"/>
        </w:rPr>
      </w:pPr>
      <w:r>
        <w:rPr>
          <w:rFonts w:ascii="SimSun" w:hAnsi="SimSun" w:eastAsia="SimSun" w:cs="SimSun"/>
          <w:sz w:val="21"/>
          <w:szCs w:val="21"/>
          <w:spacing w:val="1"/>
        </w:rPr>
        <w:t>计划生育(</w:t>
      </w:r>
      <w:r>
        <w:rPr>
          <w:rFonts w:ascii="SimSun" w:hAnsi="SimSun" w:eastAsia="SimSun" w:cs="SimSun"/>
          <w:sz w:val="21"/>
          <w:szCs w:val="21"/>
        </w:rPr>
        <w:t>family</w:t>
      </w:r>
      <w:r>
        <w:rPr>
          <w:rFonts w:ascii="SimSun" w:hAnsi="SimSun" w:eastAsia="SimSun" w:cs="SimSun"/>
          <w:sz w:val="21"/>
          <w:szCs w:val="21"/>
          <w:spacing w:val="-8"/>
        </w:rPr>
        <w:t xml:space="preserve"> </w:t>
      </w:r>
      <w:r>
        <w:rPr>
          <w:rFonts w:ascii="SimSun" w:hAnsi="SimSun" w:eastAsia="SimSun" w:cs="SimSun"/>
          <w:sz w:val="21"/>
          <w:szCs w:val="21"/>
        </w:rPr>
        <w:t>planning</w:t>
      </w:r>
      <w:r>
        <w:rPr>
          <w:rFonts w:ascii="SimSun" w:hAnsi="SimSun" w:eastAsia="SimSun" w:cs="SimSun"/>
          <w:sz w:val="21"/>
          <w:szCs w:val="21"/>
          <w:spacing w:val="1"/>
        </w:rPr>
        <w:t>)是妇女生殖健康的重要内容。人口问题始终是影响</w:t>
      </w:r>
      <w:r>
        <w:rPr>
          <w:rFonts w:ascii="SimSun" w:hAnsi="SimSun" w:eastAsia="SimSun" w:cs="SimSun"/>
          <w:sz w:val="21"/>
          <w:szCs w:val="21"/>
        </w:rPr>
        <w:t>社会经济发展的</w:t>
      </w:r>
      <w:r>
        <w:rPr>
          <w:rFonts w:ascii="SimSun" w:hAnsi="SimSun" w:eastAsia="SimSun" w:cs="SimSun"/>
          <w:sz w:val="21"/>
          <w:szCs w:val="21"/>
        </w:rPr>
        <w:t xml:space="preserve">  </w:t>
      </w:r>
      <w:r>
        <w:rPr>
          <w:rFonts w:ascii="SimSun" w:hAnsi="SimSun" w:eastAsia="SimSun" w:cs="SimSun"/>
          <w:sz w:val="21"/>
          <w:szCs w:val="21"/>
          <w:spacing w:val="3"/>
        </w:rPr>
        <w:t>关键因素，人口的增长必须与国民经济的增长相适应。最大限度地发挥人口对经济社会</w:t>
      </w:r>
      <w:r>
        <w:rPr>
          <w:rFonts w:ascii="SimSun" w:hAnsi="SimSun" w:eastAsia="SimSun" w:cs="SimSun"/>
          <w:sz w:val="21"/>
          <w:szCs w:val="21"/>
          <w:spacing w:val="2"/>
        </w:rPr>
        <w:t>发展的能动</w:t>
      </w:r>
      <w:r>
        <w:rPr>
          <w:rFonts w:ascii="SimSun" w:hAnsi="SimSun" w:eastAsia="SimSun" w:cs="SimSun"/>
          <w:sz w:val="21"/>
          <w:szCs w:val="21"/>
        </w:rPr>
        <w:t xml:space="preserve">  </w:t>
      </w:r>
      <w:r>
        <w:rPr>
          <w:rFonts w:ascii="SimSun" w:hAnsi="SimSun" w:eastAsia="SimSun" w:cs="SimSun"/>
          <w:sz w:val="21"/>
          <w:szCs w:val="21"/>
        </w:rPr>
        <w:t>作用，是我国实行计划生育国策的根本。做好避孕方法的知情选择是计划生育优质服务的主要内容。</w:t>
      </w:r>
      <w:r>
        <w:rPr>
          <w:rFonts w:ascii="SimSun" w:hAnsi="SimSun" w:eastAsia="SimSun" w:cs="SimSun"/>
          <w:sz w:val="21"/>
          <w:szCs w:val="21"/>
          <w:spacing w:val="4"/>
        </w:rPr>
        <w:t xml:space="preserve"> </w:t>
      </w:r>
      <w:r>
        <w:rPr>
          <w:rFonts w:ascii="SimSun" w:hAnsi="SimSun" w:eastAsia="SimSun" w:cs="SimSun"/>
          <w:sz w:val="21"/>
          <w:szCs w:val="21"/>
          <w:spacing w:val="-2"/>
        </w:rPr>
        <w:t>我国常用的女性避孕方法有工具避孕、药物避孕及外用避孕法；男性避孕的主要方法有阴茎套避孕</w:t>
      </w:r>
      <w:r>
        <w:rPr>
          <w:rFonts w:ascii="SimSun" w:hAnsi="SimSun" w:eastAsia="SimSun" w:cs="SimSun"/>
          <w:sz w:val="21"/>
          <w:szCs w:val="21"/>
          <w:spacing w:val="-3"/>
        </w:rPr>
        <w:t>及</w:t>
      </w:r>
      <w:r>
        <w:rPr>
          <w:rFonts w:ascii="SimSun" w:hAnsi="SimSun" w:eastAsia="SimSun" w:cs="SimSun"/>
          <w:sz w:val="21"/>
          <w:szCs w:val="21"/>
        </w:rPr>
        <w:t xml:space="preserve">  </w:t>
      </w:r>
      <w:r>
        <w:rPr>
          <w:rFonts w:ascii="SimSun" w:hAnsi="SimSun" w:eastAsia="SimSun" w:cs="SimSun"/>
          <w:sz w:val="21"/>
          <w:szCs w:val="21"/>
          <w:spacing w:val="2"/>
        </w:rPr>
        <w:t>输精管结扎术。本章主要介绍女性避孕节育的各种方法以及避孕</w:t>
      </w:r>
      <w:r>
        <w:rPr>
          <w:rFonts w:ascii="SimSun" w:hAnsi="SimSun" w:eastAsia="SimSun" w:cs="SimSun"/>
          <w:sz w:val="21"/>
          <w:szCs w:val="21"/>
          <w:spacing w:val="1"/>
        </w:rPr>
        <w:t>失败后的补救措施。</w:t>
      </w:r>
    </w:p>
    <w:p>
      <w:pPr>
        <w:spacing w:line="256" w:lineRule="auto"/>
        <w:rPr>
          <w:rFonts w:ascii="Arial"/>
          <w:sz w:val="21"/>
        </w:rPr>
      </w:pPr>
      <w:r/>
    </w:p>
    <w:p>
      <w:pPr>
        <w:ind w:left="4554"/>
        <w:spacing w:before="101" w:line="221" w:lineRule="auto"/>
        <w:rPr>
          <w:rFonts w:ascii="SimHei" w:hAnsi="SimHei" w:eastAsia="SimHei" w:cs="SimHei"/>
          <w:sz w:val="31"/>
          <w:szCs w:val="31"/>
        </w:rPr>
      </w:pPr>
      <w:r>
        <w:rPr>
          <w:rFonts w:ascii="SimHei" w:hAnsi="SimHei" w:eastAsia="SimHei" w:cs="SimHei"/>
          <w:sz w:val="31"/>
          <w:szCs w:val="31"/>
          <w:b/>
          <w:bCs/>
          <w:spacing w:val="-8"/>
        </w:rPr>
        <w:t>第一节</w:t>
      </w:r>
      <w:r>
        <w:rPr>
          <w:rFonts w:ascii="SimHei" w:hAnsi="SimHei" w:eastAsia="SimHei" w:cs="SimHei"/>
          <w:sz w:val="31"/>
          <w:szCs w:val="31"/>
          <w:spacing w:val="1"/>
        </w:rPr>
        <w:t xml:space="preserve">  </w:t>
      </w:r>
      <w:r>
        <w:rPr>
          <w:rFonts w:ascii="SimHei" w:hAnsi="SimHei" w:eastAsia="SimHei" w:cs="SimHei"/>
          <w:sz w:val="31"/>
          <w:szCs w:val="31"/>
          <w:b/>
          <w:bCs/>
          <w:spacing w:val="-8"/>
        </w:rPr>
        <w:t>避</w:t>
      </w:r>
      <w:r>
        <w:rPr>
          <w:rFonts w:ascii="SimHei" w:hAnsi="SimHei" w:eastAsia="SimHei" w:cs="SimHei"/>
          <w:sz w:val="31"/>
          <w:szCs w:val="31"/>
          <w:spacing w:val="7"/>
        </w:rPr>
        <w:t xml:space="preserve">    </w:t>
      </w:r>
      <w:r>
        <w:rPr>
          <w:rFonts w:ascii="SimHei" w:hAnsi="SimHei" w:eastAsia="SimHei" w:cs="SimHei"/>
          <w:sz w:val="31"/>
          <w:szCs w:val="31"/>
          <w:b/>
          <w:bCs/>
          <w:spacing w:val="-8"/>
        </w:rPr>
        <w:t>孕</w:t>
      </w:r>
    </w:p>
    <w:p>
      <w:pPr>
        <w:spacing w:line="241" w:lineRule="auto"/>
        <w:rPr>
          <w:rFonts w:ascii="Arial"/>
          <w:sz w:val="21"/>
        </w:rPr>
      </w:pPr>
      <w:r/>
    </w:p>
    <w:p>
      <w:pPr>
        <w:spacing w:line="241" w:lineRule="auto"/>
        <w:rPr>
          <w:rFonts w:ascii="Arial"/>
          <w:sz w:val="21"/>
        </w:rPr>
      </w:pPr>
      <w:r/>
    </w:p>
    <w:p>
      <w:pPr>
        <w:ind w:left="1499" w:right="141" w:hanging="280"/>
        <w:spacing w:before="68" w:line="274" w:lineRule="auto"/>
        <w:rPr>
          <w:rFonts w:ascii="KaiTi" w:hAnsi="KaiTi" w:eastAsia="KaiTi" w:cs="KaiTi"/>
          <w:sz w:val="21"/>
          <w:szCs w:val="21"/>
        </w:rPr>
      </w:pPr>
      <w:r>
        <w:rPr>
          <w:rFonts w:ascii="KaiTi" w:hAnsi="KaiTi" w:eastAsia="KaiTi" w:cs="KaiTi"/>
          <w:sz w:val="21"/>
          <w:szCs w:val="21"/>
          <w:spacing w:val="-1"/>
        </w:rPr>
        <w:t>●</w:t>
      </w:r>
      <w:r>
        <w:rPr>
          <w:rFonts w:ascii="KaiTi" w:hAnsi="KaiTi" w:eastAsia="KaiTi" w:cs="KaiTi"/>
          <w:sz w:val="21"/>
          <w:szCs w:val="21"/>
          <w:spacing w:val="14"/>
        </w:rPr>
        <w:t xml:space="preserve"> </w:t>
      </w:r>
      <w:r>
        <w:rPr>
          <w:rFonts w:ascii="KaiTi" w:hAnsi="KaiTi" w:eastAsia="KaiTi" w:cs="KaiTi"/>
          <w:sz w:val="21"/>
          <w:szCs w:val="21"/>
          <w:spacing w:val="-1"/>
        </w:rPr>
        <w:t>宫内节育器是一种可逆的避孕工具，以带铜宫内节育器应用最为广泛。适用于无禁忌证的生育期</w:t>
      </w:r>
      <w:r>
        <w:rPr>
          <w:rFonts w:ascii="KaiTi" w:hAnsi="KaiTi" w:eastAsia="KaiTi" w:cs="KaiTi"/>
          <w:sz w:val="21"/>
          <w:szCs w:val="21"/>
        </w:rPr>
        <w:t xml:space="preserve"> </w:t>
      </w:r>
      <w:r>
        <w:rPr>
          <w:rFonts w:ascii="KaiTi" w:hAnsi="KaiTi" w:eastAsia="KaiTi" w:cs="KaiTi"/>
          <w:sz w:val="21"/>
          <w:szCs w:val="21"/>
          <w:spacing w:val="-7"/>
        </w:rPr>
        <w:t>妇女。</w:t>
      </w:r>
    </w:p>
    <w:p>
      <w:pPr>
        <w:ind w:left="1219"/>
        <w:spacing w:before="37" w:line="220" w:lineRule="auto"/>
        <w:rPr>
          <w:rFonts w:ascii="KaiTi" w:hAnsi="KaiTi" w:eastAsia="KaiTi" w:cs="KaiTi"/>
          <w:sz w:val="21"/>
          <w:szCs w:val="21"/>
        </w:rPr>
      </w:pPr>
      <w:r>
        <w:rPr>
          <w:rFonts w:ascii="KaiTi" w:hAnsi="KaiTi" w:eastAsia="KaiTi" w:cs="KaiTi"/>
          <w:sz w:val="21"/>
          <w:szCs w:val="21"/>
          <w:spacing w:val="-1"/>
        </w:rPr>
        <w:t>●</w:t>
      </w:r>
      <w:r>
        <w:rPr>
          <w:rFonts w:ascii="KaiTi" w:hAnsi="KaiTi" w:eastAsia="KaiTi" w:cs="KaiTi"/>
          <w:sz w:val="21"/>
          <w:szCs w:val="21"/>
          <w:spacing w:val="9"/>
        </w:rPr>
        <w:t xml:space="preserve"> </w:t>
      </w:r>
      <w:r>
        <w:rPr>
          <w:rFonts w:ascii="KaiTi" w:hAnsi="KaiTi" w:eastAsia="KaiTi" w:cs="KaiTi"/>
          <w:sz w:val="21"/>
          <w:szCs w:val="21"/>
          <w:spacing w:val="-1"/>
        </w:rPr>
        <w:t>甾体激素避孕药的成分是雌激素和孕激素，较</w:t>
      </w:r>
      <w:r>
        <w:rPr>
          <w:rFonts w:ascii="KaiTi" w:hAnsi="KaiTi" w:eastAsia="KaiTi" w:cs="KaiTi"/>
          <w:sz w:val="21"/>
          <w:szCs w:val="21"/>
          <w:spacing w:val="-2"/>
        </w:rPr>
        <w:t>适用于35岁以下不吸烟的妇女。</w:t>
      </w:r>
    </w:p>
    <w:p>
      <w:pPr>
        <w:ind w:left="1219"/>
        <w:spacing w:before="79" w:line="220" w:lineRule="auto"/>
        <w:rPr>
          <w:rFonts w:ascii="KaiTi" w:hAnsi="KaiTi" w:eastAsia="KaiTi" w:cs="KaiTi"/>
          <w:sz w:val="21"/>
          <w:szCs w:val="21"/>
        </w:rPr>
      </w:pPr>
      <w:r>
        <w:rPr>
          <w:rFonts w:ascii="KaiTi" w:hAnsi="KaiTi" w:eastAsia="KaiTi" w:cs="KaiTi"/>
          <w:sz w:val="21"/>
          <w:szCs w:val="21"/>
          <w:spacing w:val="-6"/>
        </w:rPr>
        <w:t>●</w:t>
      </w:r>
      <w:r>
        <w:rPr>
          <w:rFonts w:ascii="KaiTi" w:hAnsi="KaiTi" w:eastAsia="KaiTi" w:cs="KaiTi"/>
          <w:sz w:val="21"/>
          <w:szCs w:val="21"/>
          <w:spacing w:val="10"/>
        </w:rPr>
        <w:t xml:space="preserve"> </w:t>
      </w:r>
      <w:r>
        <w:rPr>
          <w:rFonts w:ascii="KaiTi" w:hAnsi="KaiTi" w:eastAsia="KaiTi" w:cs="KaiTi"/>
          <w:sz w:val="21"/>
          <w:szCs w:val="21"/>
          <w:spacing w:val="-6"/>
        </w:rPr>
        <w:t>紧急避孕仅适用于一次无保护性生活，不能替代常规避孕。</w:t>
      </w:r>
    </w:p>
    <w:p>
      <w:pPr>
        <w:ind w:left="1219"/>
        <w:spacing w:before="80" w:line="220" w:lineRule="auto"/>
        <w:rPr>
          <w:rFonts w:ascii="KaiTi" w:hAnsi="KaiTi" w:eastAsia="KaiTi" w:cs="KaiTi"/>
          <w:sz w:val="21"/>
          <w:szCs w:val="21"/>
        </w:rPr>
      </w:pPr>
      <w:r>
        <w:rPr>
          <w:rFonts w:ascii="KaiTi" w:hAnsi="KaiTi" w:eastAsia="KaiTi" w:cs="KaiTi"/>
          <w:sz w:val="21"/>
          <w:szCs w:val="21"/>
          <w:spacing w:val="-5"/>
        </w:rPr>
        <w:t>●</w:t>
      </w:r>
      <w:r>
        <w:rPr>
          <w:rFonts w:ascii="KaiTi" w:hAnsi="KaiTi" w:eastAsia="KaiTi" w:cs="KaiTi"/>
          <w:sz w:val="21"/>
          <w:szCs w:val="21"/>
          <w:spacing w:val="4"/>
        </w:rPr>
        <w:t xml:space="preserve"> </w:t>
      </w:r>
      <w:r>
        <w:rPr>
          <w:rFonts w:ascii="KaiTi" w:hAnsi="KaiTi" w:eastAsia="KaiTi" w:cs="KaiTi"/>
          <w:sz w:val="21"/>
          <w:szCs w:val="21"/>
          <w:spacing w:val="-5"/>
        </w:rPr>
        <w:t>正确使用阴茎套避孕有效率高，同时具有防止性传播性疾病的作用。</w:t>
      </w:r>
    </w:p>
    <w:p>
      <w:pPr>
        <w:spacing w:line="321" w:lineRule="auto"/>
        <w:rPr>
          <w:rFonts w:ascii="Arial"/>
          <w:sz w:val="21"/>
        </w:rPr>
      </w:pPr>
      <w:r/>
    </w:p>
    <w:p>
      <w:pPr>
        <w:ind w:left="1209" w:right="94" w:firstLine="409"/>
        <w:spacing w:before="69" w:line="277" w:lineRule="auto"/>
        <w:jc w:val="both"/>
        <w:rPr>
          <w:rFonts w:ascii="SimSun" w:hAnsi="SimSun" w:eastAsia="SimSun" w:cs="SimSun"/>
          <w:sz w:val="21"/>
          <w:szCs w:val="21"/>
        </w:rPr>
      </w:pPr>
      <w:r>
        <w:rPr>
          <w:rFonts w:ascii="SimSun" w:hAnsi="SimSun" w:eastAsia="SimSun" w:cs="SimSun"/>
          <w:sz w:val="21"/>
          <w:szCs w:val="21"/>
          <w:spacing w:val="-3"/>
        </w:rPr>
        <w:t>避孕(contraception)是计划生育的重要</w:t>
      </w:r>
      <w:r>
        <w:rPr>
          <w:rFonts w:ascii="SimSun" w:hAnsi="SimSun" w:eastAsia="SimSun" w:cs="SimSun"/>
          <w:sz w:val="21"/>
          <w:szCs w:val="21"/>
          <w:spacing w:val="-4"/>
        </w:rPr>
        <w:t>组成部分，是采用科学手段使妇女暂时不受孕。避孕主要</w:t>
      </w:r>
      <w:r>
        <w:rPr>
          <w:rFonts w:ascii="SimSun" w:hAnsi="SimSun" w:eastAsia="SimSun" w:cs="SimSun"/>
          <w:sz w:val="21"/>
          <w:szCs w:val="21"/>
        </w:rPr>
        <w:t xml:space="preserve"> </w:t>
      </w:r>
      <w:r>
        <w:rPr>
          <w:rFonts w:ascii="SimSun" w:hAnsi="SimSun" w:eastAsia="SimSun" w:cs="SimSun"/>
          <w:sz w:val="21"/>
          <w:szCs w:val="21"/>
          <w:spacing w:val="1"/>
        </w:rPr>
        <w:t>控制生殖过程中3个关键环节：①抑制精子与卵子产生；②阻止精子</w:t>
      </w:r>
      <w:r>
        <w:rPr>
          <w:rFonts w:ascii="SimSun" w:hAnsi="SimSun" w:eastAsia="SimSun" w:cs="SimSun"/>
          <w:sz w:val="21"/>
          <w:szCs w:val="21"/>
        </w:rPr>
        <w:t>与卵子结合；③使子宫环境不利</w:t>
      </w:r>
      <w:r>
        <w:rPr>
          <w:rFonts w:ascii="SimSun" w:hAnsi="SimSun" w:eastAsia="SimSun" w:cs="SimSun"/>
          <w:sz w:val="21"/>
          <w:szCs w:val="21"/>
        </w:rPr>
        <w:t xml:space="preserve"> </w:t>
      </w:r>
      <w:r>
        <w:rPr>
          <w:rFonts w:ascii="SimSun" w:hAnsi="SimSun" w:eastAsia="SimSun" w:cs="SimSun"/>
          <w:sz w:val="21"/>
          <w:szCs w:val="21"/>
          <w:spacing w:val="-11"/>
        </w:rPr>
        <w:t>于精子获能、生存，或不适宜受精卵着床和发育。理想的避孕方法，应符合安全、有效、简便、实用、经</w:t>
      </w:r>
      <w:r>
        <w:rPr>
          <w:rFonts w:ascii="SimSun" w:hAnsi="SimSun" w:eastAsia="SimSun" w:cs="SimSun"/>
          <w:sz w:val="21"/>
          <w:szCs w:val="21"/>
          <w:spacing w:val="3"/>
        </w:rPr>
        <w:t xml:space="preserve"> </w:t>
      </w:r>
      <w:r>
        <w:rPr>
          <w:rFonts w:ascii="SimSun" w:hAnsi="SimSun" w:eastAsia="SimSun" w:cs="SimSun"/>
          <w:sz w:val="21"/>
          <w:szCs w:val="21"/>
          <w:spacing w:val="-2"/>
        </w:rPr>
        <w:t>济的原则，对性生活及性生理无不良影响，为男女双方均能接受并乐意持久使用。目前常用的女性避</w:t>
      </w:r>
      <w:r>
        <w:rPr>
          <w:rFonts w:ascii="SimSun" w:hAnsi="SimSun" w:eastAsia="SimSun" w:cs="SimSun"/>
          <w:sz w:val="21"/>
          <w:szCs w:val="21"/>
          <w:spacing w:val="5"/>
        </w:rPr>
        <w:t xml:space="preserve"> </w:t>
      </w:r>
      <w:r>
        <w:rPr>
          <w:rFonts w:ascii="SimSun" w:hAnsi="SimSun" w:eastAsia="SimSun" w:cs="SimSun"/>
          <w:sz w:val="21"/>
          <w:szCs w:val="21"/>
          <w:spacing w:val="-5"/>
        </w:rPr>
        <w:t>孕方法有宫内节育器、药物避孕及外用避孕等。</w:t>
      </w:r>
    </w:p>
    <w:p>
      <w:pPr>
        <w:ind w:left="1623"/>
        <w:spacing w:before="280" w:line="222" w:lineRule="auto"/>
        <w:outlineLvl w:val="6"/>
        <w:rPr>
          <w:rFonts w:ascii="SimHei" w:hAnsi="SimHei" w:eastAsia="SimHei" w:cs="SimHei"/>
          <w:sz w:val="27"/>
          <w:szCs w:val="27"/>
        </w:rPr>
      </w:pPr>
      <w:r>
        <w:rPr>
          <w:rFonts w:ascii="SimHei" w:hAnsi="SimHei" w:eastAsia="SimHei" w:cs="SimHei"/>
          <w:sz w:val="27"/>
          <w:szCs w:val="27"/>
          <w:b/>
          <w:bCs/>
          <w:color w:val="1585DC"/>
          <w:spacing w:val="-21"/>
        </w:rPr>
        <w:t>一、宫内节育器</w:t>
      </w:r>
    </w:p>
    <w:p>
      <w:pPr>
        <w:ind w:left="1219" w:right="113" w:firstLine="399"/>
        <w:spacing w:before="203" w:line="256" w:lineRule="auto"/>
        <w:rPr>
          <w:rFonts w:ascii="SimSun" w:hAnsi="SimSun" w:eastAsia="SimSun" w:cs="SimSun"/>
          <w:sz w:val="21"/>
          <w:szCs w:val="21"/>
        </w:rPr>
      </w:pPr>
      <w:r>
        <w:rPr>
          <w:rFonts w:ascii="SimSun" w:hAnsi="SimSun" w:eastAsia="SimSun" w:cs="SimSun"/>
          <w:sz w:val="21"/>
          <w:szCs w:val="21"/>
          <w:spacing w:val="-14"/>
        </w:rPr>
        <w:t>宫内节育器(intrauterine</w:t>
      </w:r>
      <w:r>
        <w:rPr>
          <w:rFonts w:ascii="SimSun" w:hAnsi="SimSun" w:eastAsia="SimSun" w:cs="SimSun"/>
          <w:sz w:val="21"/>
          <w:szCs w:val="21"/>
          <w:spacing w:val="-3"/>
        </w:rPr>
        <w:t xml:space="preserve"> </w:t>
      </w:r>
      <w:r>
        <w:rPr>
          <w:rFonts w:ascii="SimSun" w:hAnsi="SimSun" w:eastAsia="SimSun" w:cs="SimSun"/>
          <w:sz w:val="21"/>
          <w:szCs w:val="21"/>
          <w:spacing w:val="-14"/>
        </w:rPr>
        <w:t>device,IUD)是一种安全、有效、</w:t>
      </w:r>
      <w:r>
        <w:rPr>
          <w:rFonts w:ascii="SimSun" w:hAnsi="SimSun" w:eastAsia="SimSun" w:cs="SimSun"/>
          <w:sz w:val="21"/>
          <w:szCs w:val="21"/>
          <w:spacing w:val="-15"/>
        </w:rPr>
        <w:t>简便、经济、可逆的避孕工具，为我国生育</w:t>
      </w:r>
      <w:r>
        <w:rPr>
          <w:rFonts w:ascii="SimSun" w:hAnsi="SimSun" w:eastAsia="SimSun" w:cs="SimSun"/>
          <w:sz w:val="21"/>
          <w:szCs w:val="21"/>
        </w:rPr>
        <w:t xml:space="preserve"> </w:t>
      </w:r>
      <w:r>
        <w:rPr>
          <w:rFonts w:ascii="SimSun" w:hAnsi="SimSun" w:eastAsia="SimSun" w:cs="SimSun"/>
          <w:sz w:val="21"/>
          <w:szCs w:val="21"/>
        </w:rPr>
        <w:t>期妇女的主要避孕措施。</w:t>
      </w:r>
    </w:p>
    <w:p>
      <w:pPr>
        <w:ind w:left="1623"/>
        <w:spacing w:before="47" w:line="221" w:lineRule="auto"/>
        <w:rPr>
          <w:rFonts w:ascii="SimHei" w:hAnsi="SimHei" w:eastAsia="SimHei" w:cs="SimHei"/>
          <w:sz w:val="24"/>
          <w:szCs w:val="24"/>
        </w:rPr>
      </w:pPr>
      <w:r>
        <w:rPr>
          <w:rFonts w:ascii="SimHei" w:hAnsi="SimHei" w:eastAsia="SimHei" w:cs="SimHei"/>
          <w:sz w:val="24"/>
          <w:szCs w:val="24"/>
          <w:b/>
          <w:bCs/>
          <w:spacing w:val="12"/>
        </w:rPr>
        <w:t>(一)种类</w:t>
      </w:r>
    </w:p>
    <w:p>
      <w:pPr>
        <w:ind w:left="1219" w:right="91" w:firstLine="399"/>
        <w:spacing w:before="75" w:line="264" w:lineRule="auto"/>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4"/>
        </w:rPr>
        <w:t>惰性宫内节育器(第一代</w:t>
      </w:r>
      <w:r>
        <w:rPr>
          <w:rFonts w:ascii="SimSun" w:hAnsi="SimSun" w:eastAsia="SimSun" w:cs="SimSun"/>
          <w:sz w:val="21"/>
          <w:szCs w:val="21"/>
          <w:spacing w:val="-44"/>
        </w:rPr>
        <w:t xml:space="preserve"> </w:t>
      </w:r>
      <w:r>
        <w:rPr>
          <w:rFonts w:ascii="Times New Roman" w:hAnsi="Times New Roman" w:eastAsia="Times New Roman" w:cs="Times New Roman"/>
          <w:sz w:val="21"/>
          <w:szCs w:val="21"/>
          <w:b/>
          <w:bCs/>
          <w:spacing w:val="-4"/>
        </w:rPr>
        <w:t>IUD)</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4"/>
        </w:rPr>
        <w:t>由惰性材料如金属、</w:t>
      </w:r>
      <w:r>
        <w:rPr>
          <w:rFonts w:ascii="SimSun" w:hAnsi="SimSun" w:eastAsia="SimSun" w:cs="SimSun"/>
          <w:sz w:val="21"/>
          <w:szCs w:val="21"/>
          <w:spacing w:val="-5"/>
        </w:rPr>
        <w:t>硅胶、塑料等制成。我国既往常用的金属</w:t>
      </w:r>
      <w:r>
        <w:rPr>
          <w:rFonts w:ascii="SimSun" w:hAnsi="SimSun" w:eastAsia="SimSun" w:cs="SimSun"/>
          <w:sz w:val="21"/>
          <w:szCs w:val="21"/>
        </w:rPr>
        <w:t xml:space="preserve"> </w:t>
      </w:r>
      <w:r>
        <w:rPr>
          <w:rFonts w:ascii="SimSun" w:hAnsi="SimSun" w:eastAsia="SimSun" w:cs="SimSun"/>
          <w:sz w:val="21"/>
          <w:szCs w:val="21"/>
          <w:spacing w:val="-5"/>
        </w:rPr>
        <w:t>单环，由于脱落率及带器妊娠率高，1993年已</w:t>
      </w:r>
      <w:r>
        <w:rPr>
          <w:rFonts w:ascii="SimSun" w:hAnsi="SimSun" w:eastAsia="SimSun" w:cs="SimSun"/>
          <w:sz w:val="21"/>
          <w:szCs w:val="21"/>
          <w:spacing w:val="-6"/>
        </w:rPr>
        <w:t>停止生产。</w:t>
      </w:r>
    </w:p>
    <w:p>
      <w:pPr>
        <w:ind w:left="1219" w:right="79" w:firstLine="399"/>
        <w:spacing w:before="60" w:line="264" w:lineRule="auto"/>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3"/>
        </w:rPr>
        <w:t>活性宫内节育器(第二代</w:t>
      </w:r>
      <w:r>
        <w:rPr>
          <w:rFonts w:ascii="SimSun" w:hAnsi="SimSun" w:eastAsia="SimSun" w:cs="SimSun"/>
          <w:sz w:val="21"/>
          <w:szCs w:val="21"/>
          <w:spacing w:val="-63"/>
        </w:rPr>
        <w:t xml:space="preserve"> </w:t>
      </w:r>
      <w:r>
        <w:rPr>
          <w:rFonts w:ascii="Times New Roman" w:hAnsi="Times New Roman" w:eastAsia="Times New Roman" w:cs="Times New Roman"/>
          <w:sz w:val="21"/>
          <w:szCs w:val="21"/>
          <w:b/>
          <w:bCs/>
          <w:spacing w:val="-3"/>
        </w:rPr>
        <w:t>IUD)</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内含有活性物质如铜离子(Cu²*)、激素及药物等，这些物质能</w:t>
      </w:r>
      <w:r>
        <w:rPr>
          <w:rFonts w:ascii="SimSun" w:hAnsi="SimSun" w:eastAsia="SimSun" w:cs="SimSun"/>
          <w:sz w:val="21"/>
          <w:szCs w:val="21"/>
          <w:spacing w:val="3"/>
        </w:rPr>
        <w:t xml:space="preserve"> </w:t>
      </w:r>
      <w:r>
        <w:rPr>
          <w:rFonts w:ascii="SimSun" w:hAnsi="SimSun" w:eastAsia="SimSun" w:cs="SimSun"/>
          <w:sz w:val="21"/>
          <w:szCs w:val="21"/>
          <w:spacing w:val="-1"/>
        </w:rPr>
        <w:t>提高避孕效果，减少副作用。分为含铜宫内节育器和含药宫内节育</w:t>
      </w:r>
      <w:r>
        <w:rPr>
          <w:rFonts w:ascii="SimSun" w:hAnsi="SimSun" w:eastAsia="SimSun" w:cs="SimSun"/>
          <w:sz w:val="21"/>
          <w:szCs w:val="21"/>
          <w:spacing w:val="-2"/>
        </w:rPr>
        <w:t>器两大类。</w:t>
      </w:r>
    </w:p>
    <w:p>
      <w:pPr>
        <w:ind w:left="1219" w:right="79" w:firstLine="399"/>
        <w:spacing w:before="80" w:line="276" w:lineRule="auto"/>
        <w:rPr>
          <w:rFonts w:ascii="SimSun" w:hAnsi="SimSun" w:eastAsia="SimSun" w:cs="SimSun"/>
          <w:sz w:val="21"/>
          <w:szCs w:val="21"/>
        </w:rPr>
      </w:pPr>
      <w:r>
        <w:rPr>
          <w:rFonts w:ascii="SimSun" w:hAnsi="SimSun" w:eastAsia="SimSun" w:cs="SimSun"/>
          <w:sz w:val="21"/>
          <w:szCs w:val="21"/>
        </w:rPr>
        <w:t>(1)含铜宫内节育器：是目前我国应用最广泛的宫内节育器。在宫内持续释放具有生物活性、有</w:t>
      </w:r>
      <w:r>
        <w:rPr>
          <w:rFonts w:ascii="SimSun" w:hAnsi="SimSun" w:eastAsia="SimSun" w:cs="SimSun"/>
          <w:sz w:val="21"/>
          <w:szCs w:val="21"/>
          <w:spacing w:val="14"/>
        </w:rPr>
        <w:t xml:space="preserve"> </w:t>
      </w:r>
      <w:r>
        <w:rPr>
          <w:rFonts w:ascii="SimSun" w:hAnsi="SimSun" w:eastAsia="SimSun" w:cs="SimSun"/>
          <w:sz w:val="21"/>
          <w:szCs w:val="21"/>
          <w:spacing w:val="-3"/>
        </w:rPr>
        <w:t>较强抗生育能力的铜离子。从形态上分为T</w:t>
      </w:r>
      <w:r>
        <w:rPr>
          <w:rFonts w:ascii="SimSun" w:hAnsi="SimSun" w:eastAsia="SimSun" w:cs="SimSun"/>
          <w:sz w:val="21"/>
          <w:szCs w:val="21"/>
          <w:spacing w:val="-11"/>
        </w:rPr>
        <w:t xml:space="preserve"> </w:t>
      </w:r>
      <w:r>
        <w:rPr>
          <w:rFonts w:ascii="SimSun" w:hAnsi="SimSun" w:eastAsia="SimSun" w:cs="SimSun"/>
          <w:sz w:val="21"/>
          <w:szCs w:val="21"/>
          <w:spacing w:val="-3"/>
        </w:rPr>
        <w:t>形</w:t>
      </w:r>
      <w:r>
        <w:rPr>
          <w:rFonts w:ascii="SimSun" w:hAnsi="SimSun" w:eastAsia="SimSun" w:cs="SimSun"/>
          <w:sz w:val="21"/>
          <w:szCs w:val="21"/>
          <w:spacing w:val="-39"/>
        </w:rPr>
        <w:t xml:space="preserve"> </w:t>
      </w:r>
      <w:r>
        <w:rPr>
          <w:rFonts w:ascii="SimSun" w:hAnsi="SimSun" w:eastAsia="SimSun" w:cs="SimSun"/>
          <w:sz w:val="21"/>
          <w:szCs w:val="21"/>
          <w:spacing w:val="-3"/>
        </w:rPr>
        <w:t>、V</w:t>
      </w:r>
      <w:r>
        <w:rPr>
          <w:rFonts w:ascii="SimSun" w:hAnsi="SimSun" w:eastAsia="SimSun" w:cs="SimSun"/>
          <w:sz w:val="21"/>
          <w:szCs w:val="21"/>
          <w:spacing w:val="-16"/>
        </w:rPr>
        <w:t xml:space="preserve"> </w:t>
      </w:r>
      <w:r>
        <w:rPr>
          <w:rFonts w:ascii="SimSun" w:hAnsi="SimSun" w:eastAsia="SimSun" w:cs="SimSun"/>
          <w:sz w:val="21"/>
          <w:szCs w:val="21"/>
          <w:spacing w:val="-3"/>
        </w:rPr>
        <w:t>形、宫形等多种形态。不同形态的宫内节育器，根</w:t>
      </w:r>
      <w:r>
        <w:rPr>
          <w:rFonts w:ascii="SimSun" w:hAnsi="SimSun" w:eastAsia="SimSun" w:cs="SimSun"/>
          <w:sz w:val="21"/>
          <w:szCs w:val="21"/>
        </w:rPr>
        <w:t xml:space="preserve"> </w:t>
      </w:r>
      <w:r>
        <w:rPr>
          <w:rFonts w:ascii="SimSun" w:hAnsi="SimSun" w:eastAsia="SimSun" w:cs="SimSun"/>
          <w:sz w:val="21"/>
          <w:szCs w:val="21"/>
          <w:spacing w:val="5"/>
        </w:rPr>
        <w:t>据含铜的表面积，分为含不同表面积的宫内节</w:t>
      </w:r>
      <w:r>
        <w:rPr>
          <w:rFonts w:ascii="SimSun" w:hAnsi="SimSun" w:eastAsia="SimSun" w:cs="SimSun"/>
          <w:sz w:val="21"/>
          <w:szCs w:val="21"/>
          <w:spacing w:val="4"/>
        </w:rPr>
        <w:t>育器，如</w:t>
      </w:r>
      <w:r>
        <w:rPr>
          <w:rFonts w:ascii="SimSun" w:hAnsi="SimSun" w:eastAsia="SimSun" w:cs="SimSun"/>
          <w:sz w:val="21"/>
          <w:szCs w:val="21"/>
        </w:rPr>
        <w:t>TCu</w:t>
      </w:r>
      <w:r>
        <w:rPr>
          <w:rFonts w:ascii="SimSun" w:hAnsi="SimSun" w:eastAsia="SimSun" w:cs="SimSun"/>
          <w:sz w:val="21"/>
          <w:szCs w:val="21"/>
          <w:spacing w:val="4"/>
        </w:rPr>
        <w:t>-220(T</w:t>
      </w:r>
      <w:r>
        <w:rPr>
          <w:rFonts w:ascii="SimSun" w:hAnsi="SimSun" w:eastAsia="SimSun" w:cs="SimSun"/>
          <w:sz w:val="21"/>
          <w:szCs w:val="21"/>
          <w:spacing w:val="25"/>
        </w:rPr>
        <w:t xml:space="preserve"> </w:t>
      </w:r>
      <w:r>
        <w:rPr>
          <w:rFonts w:ascii="SimSun" w:hAnsi="SimSun" w:eastAsia="SimSun" w:cs="SimSun"/>
          <w:sz w:val="21"/>
          <w:szCs w:val="21"/>
          <w:spacing w:val="4"/>
        </w:rPr>
        <w:t>形，含铜表面积220</w:t>
      </w:r>
      <w:r>
        <w:rPr>
          <w:rFonts w:ascii="SimSun" w:hAnsi="SimSun" w:eastAsia="SimSun" w:cs="SimSun"/>
          <w:sz w:val="21"/>
          <w:szCs w:val="21"/>
        </w:rPr>
        <w:t>mm</w:t>
      </w:r>
      <w:r>
        <w:rPr>
          <w:rFonts w:ascii="SimSun" w:hAnsi="SimSun" w:eastAsia="SimSun" w:cs="SimSun"/>
          <w:sz w:val="21"/>
          <w:szCs w:val="21"/>
          <w:spacing w:val="4"/>
        </w:rPr>
        <w:t>²)、</w:t>
      </w:r>
      <w:r>
        <w:rPr>
          <w:rFonts w:ascii="SimSun" w:hAnsi="SimSun" w:eastAsia="SimSun" w:cs="SimSun"/>
          <w:sz w:val="21"/>
          <w:szCs w:val="21"/>
        </w:rPr>
        <w:t>TCu</w:t>
      </w:r>
      <w:r>
        <w:rPr>
          <w:rFonts w:ascii="SimSun" w:hAnsi="SimSun" w:eastAsia="SimSun" w:cs="SimSun"/>
          <w:sz w:val="21"/>
          <w:szCs w:val="21"/>
          <w:spacing w:val="4"/>
        </w:rPr>
        <w:t>-</w:t>
      </w:r>
      <w:r>
        <w:rPr>
          <w:rFonts w:ascii="SimSun" w:hAnsi="SimSun" w:eastAsia="SimSun" w:cs="SimSun"/>
          <w:sz w:val="21"/>
          <w:szCs w:val="21"/>
        </w:rPr>
        <w:t xml:space="preserve"> </w:t>
      </w:r>
      <w:r>
        <w:rPr>
          <w:rFonts w:ascii="SimSun" w:hAnsi="SimSun" w:eastAsia="SimSun" w:cs="SimSun"/>
          <w:sz w:val="21"/>
          <w:szCs w:val="21"/>
          <w:spacing w:val="5"/>
        </w:rPr>
        <w:t>380A、</w:t>
      </w:r>
      <w:r>
        <w:rPr>
          <w:rFonts w:ascii="SimSun" w:hAnsi="SimSun" w:eastAsia="SimSun" w:cs="SimSun"/>
          <w:sz w:val="21"/>
          <w:szCs w:val="21"/>
        </w:rPr>
        <w:t>VCu</w:t>
      </w:r>
      <w:r>
        <w:rPr>
          <w:rFonts w:ascii="SimSun" w:hAnsi="SimSun" w:eastAsia="SimSun" w:cs="SimSun"/>
          <w:sz w:val="21"/>
          <w:szCs w:val="21"/>
          <w:spacing w:val="5"/>
        </w:rPr>
        <w:t>-200等。含铜宫内节育器的避孕效果与含铜表面积呈正比。临床副作用主要表现为点滴</w:t>
      </w:r>
      <w:r>
        <w:rPr>
          <w:rFonts w:ascii="SimSun" w:hAnsi="SimSun" w:eastAsia="SimSun" w:cs="SimSun"/>
          <w:sz w:val="21"/>
          <w:szCs w:val="21"/>
          <w:spacing w:val="18"/>
        </w:rPr>
        <w:t xml:space="preserve"> </w:t>
      </w:r>
      <w:r>
        <w:rPr>
          <w:rFonts w:ascii="SimSun" w:hAnsi="SimSun" w:eastAsia="SimSun" w:cs="SimSun"/>
          <w:sz w:val="21"/>
          <w:szCs w:val="21"/>
          <w:spacing w:val="7"/>
        </w:rPr>
        <w:t>出血。避孕有效率均在90%以上。</w:t>
      </w:r>
    </w:p>
    <w:p>
      <w:pPr>
        <w:ind w:left="1219" w:firstLine="399"/>
        <w:spacing w:before="79" w:line="267" w:lineRule="auto"/>
        <w:rPr>
          <w:rFonts w:ascii="SimSun" w:hAnsi="SimSun" w:eastAsia="SimSun" w:cs="SimSun"/>
          <w:sz w:val="21"/>
          <w:szCs w:val="21"/>
        </w:rPr>
      </w:pPr>
      <w:r>
        <w:rPr>
          <w:rFonts w:ascii="SimSun" w:hAnsi="SimSun" w:eastAsia="SimSun" w:cs="SimSun"/>
          <w:sz w:val="21"/>
          <w:szCs w:val="21"/>
          <w:spacing w:val="4"/>
        </w:rPr>
        <w:t>1)带铜T</w:t>
      </w:r>
      <w:r>
        <w:rPr>
          <w:rFonts w:ascii="SimSun" w:hAnsi="SimSun" w:eastAsia="SimSun" w:cs="SimSun"/>
          <w:sz w:val="21"/>
          <w:szCs w:val="21"/>
          <w:spacing w:val="-25"/>
        </w:rPr>
        <w:t xml:space="preserve"> </w:t>
      </w:r>
      <w:r>
        <w:rPr>
          <w:rFonts w:ascii="SimSun" w:hAnsi="SimSun" w:eastAsia="SimSun" w:cs="SimSun"/>
          <w:sz w:val="21"/>
          <w:szCs w:val="21"/>
          <w:spacing w:val="4"/>
        </w:rPr>
        <w:t>形宫内节育器(</w:t>
      </w:r>
      <w:r>
        <w:rPr>
          <w:rFonts w:ascii="SimSun" w:hAnsi="SimSun" w:eastAsia="SimSun" w:cs="SimSun"/>
          <w:sz w:val="21"/>
          <w:szCs w:val="21"/>
        </w:rPr>
        <w:t>TCu</w:t>
      </w:r>
      <w:r>
        <w:rPr>
          <w:rFonts w:ascii="SimSun" w:hAnsi="SimSun" w:eastAsia="SimSun" w:cs="SimSun"/>
          <w:sz w:val="21"/>
          <w:szCs w:val="21"/>
          <w:spacing w:val="4"/>
        </w:rPr>
        <w:t>-</w:t>
      </w:r>
      <w:r>
        <w:rPr>
          <w:rFonts w:ascii="SimSun" w:hAnsi="SimSun" w:eastAsia="SimSun" w:cs="SimSun"/>
          <w:sz w:val="21"/>
          <w:szCs w:val="21"/>
        </w:rPr>
        <w:t>IUD</w:t>
      </w:r>
      <w:r>
        <w:rPr>
          <w:rFonts w:ascii="SimSun" w:hAnsi="SimSun" w:eastAsia="SimSun" w:cs="SimSun"/>
          <w:sz w:val="21"/>
          <w:szCs w:val="21"/>
          <w:spacing w:val="4"/>
        </w:rPr>
        <w:t>):</w:t>
      </w:r>
      <w:r>
        <w:rPr>
          <w:rFonts w:ascii="SimSun" w:hAnsi="SimSun" w:eastAsia="SimSun" w:cs="SimSun"/>
          <w:sz w:val="21"/>
          <w:szCs w:val="21"/>
          <w:spacing w:val="-10"/>
        </w:rPr>
        <w:t xml:space="preserve"> </w:t>
      </w:r>
      <w:r>
        <w:rPr>
          <w:rFonts w:ascii="SimSun" w:hAnsi="SimSun" w:eastAsia="SimSun" w:cs="SimSun"/>
          <w:sz w:val="21"/>
          <w:szCs w:val="21"/>
          <w:spacing w:val="4"/>
        </w:rPr>
        <w:t>是目前临床常用的宫内节育器。</w:t>
      </w:r>
      <w:r>
        <w:rPr>
          <w:rFonts w:ascii="SimSun" w:hAnsi="SimSun" w:eastAsia="SimSun" w:cs="SimSun"/>
          <w:sz w:val="21"/>
          <w:szCs w:val="21"/>
          <w:spacing w:val="-5"/>
        </w:rPr>
        <w:t xml:space="preserve"> </w:t>
      </w:r>
      <w:r>
        <w:rPr>
          <w:rFonts w:ascii="SimSun" w:hAnsi="SimSun" w:eastAsia="SimSun" w:cs="SimSun"/>
          <w:sz w:val="21"/>
          <w:szCs w:val="21"/>
        </w:rPr>
        <w:t>TCu</w:t>
      </w:r>
      <w:r>
        <w:rPr>
          <w:rFonts w:ascii="SimSun" w:hAnsi="SimSun" w:eastAsia="SimSun" w:cs="SimSun"/>
          <w:sz w:val="21"/>
          <w:szCs w:val="21"/>
          <w:spacing w:val="3"/>
        </w:rPr>
        <w:t>-</w:t>
      </w:r>
      <w:r>
        <w:rPr>
          <w:rFonts w:ascii="SimSun" w:hAnsi="SimSun" w:eastAsia="SimSun" w:cs="SimSun"/>
          <w:sz w:val="21"/>
          <w:szCs w:val="21"/>
        </w:rPr>
        <w:t>IUD</w:t>
      </w:r>
      <w:r>
        <w:rPr>
          <w:rFonts w:ascii="SimSun" w:hAnsi="SimSun" w:eastAsia="SimSun" w:cs="SimSun"/>
          <w:sz w:val="21"/>
          <w:szCs w:val="21"/>
          <w:spacing w:val="-5"/>
        </w:rPr>
        <w:t xml:space="preserve"> </w:t>
      </w:r>
      <w:r>
        <w:rPr>
          <w:rFonts w:ascii="SimSun" w:hAnsi="SimSun" w:eastAsia="SimSun" w:cs="SimSun"/>
          <w:sz w:val="21"/>
          <w:szCs w:val="21"/>
          <w:spacing w:val="3"/>
        </w:rPr>
        <w:t>呈</w:t>
      </w:r>
      <w:r>
        <w:rPr>
          <w:rFonts w:ascii="SimSun" w:hAnsi="SimSun" w:eastAsia="SimSun" w:cs="SimSun"/>
          <w:sz w:val="21"/>
          <w:szCs w:val="21"/>
          <w:spacing w:val="-55"/>
        </w:rPr>
        <w:t xml:space="preserve"> </w:t>
      </w:r>
      <w:r>
        <w:rPr>
          <w:rFonts w:ascii="SimSun" w:hAnsi="SimSun" w:eastAsia="SimSun" w:cs="SimSun"/>
          <w:sz w:val="21"/>
          <w:szCs w:val="21"/>
          <w:spacing w:val="3"/>
        </w:rPr>
        <w:t>T</w:t>
      </w:r>
      <w:r>
        <w:rPr>
          <w:rFonts w:ascii="SimSun" w:hAnsi="SimSun" w:eastAsia="SimSun" w:cs="SimSun"/>
          <w:sz w:val="21"/>
          <w:szCs w:val="21"/>
          <w:spacing w:val="-4"/>
        </w:rPr>
        <w:t xml:space="preserve"> </w:t>
      </w:r>
      <w:r>
        <w:rPr>
          <w:rFonts w:ascii="SimSun" w:hAnsi="SimSun" w:eastAsia="SimSun" w:cs="SimSun"/>
          <w:sz w:val="21"/>
          <w:szCs w:val="21"/>
          <w:spacing w:val="3"/>
        </w:rPr>
        <w:t>字形。根据</w:t>
      </w:r>
      <w:r>
        <w:rPr>
          <w:rFonts w:ascii="SimSun" w:hAnsi="SimSun" w:eastAsia="SimSun" w:cs="SimSun"/>
          <w:sz w:val="21"/>
          <w:szCs w:val="21"/>
        </w:rPr>
        <w:t xml:space="preserve">  </w:t>
      </w:r>
      <w:r>
        <w:rPr>
          <w:rFonts w:ascii="SimSun" w:hAnsi="SimSun" w:eastAsia="SimSun" w:cs="SimSun"/>
          <w:sz w:val="21"/>
          <w:szCs w:val="21"/>
          <w:spacing w:val="-2"/>
        </w:rPr>
        <w:t>铜表面积分为TCu-200、TCu-220C、TCu-380A等。以聚乙烯为支架，在纵臂或横臂上绕有铜丝或铜套。</w:t>
      </w:r>
      <w:r>
        <w:rPr>
          <w:rFonts w:ascii="SimSun" w:hAnsi="SimSun" w:eastAsia="SimSun" w:cs="SimSun"/>
          <w:sz w:val="21"/>
          <w:szCs w:val="21"/>
          <w:spacing w:val="15"/>
        </w:rPr>
        <w:t xml:space="preserve"> </w:t>
      </w:r>
      <w:r>
        <w:rPr>
          <w:rFonts w:ascii="SimSun" w:hAnsi="SimSun" w:eastAsia="SimSun" w:cs="SimSun"/>
          <w:sz w:val="21"/>
          <w:szCs w:val="21"/>
          <w:spacing w:val="4"/>
        </w:rPr>
        <w:t>铜丝易断裂放置年限较短，</w:t>
      </w:r>
      <w:r>
        <w:rPr>
          <w:rFonts w:ascii="SimSun" w:hAnsi="SimSun" w:eastAsia="SimSun" w:cs="SimSun"/>
          <w:sz w:val="21"/>
          <w:szCs w:val="21"/>
          <w:spacing w:val="69"/>
        </w:rPr>
        <w:t xml:space="preserve"> </w:t>
      </w:r>
      <w:r>
        <w:rPr>
          <w:rFonts w:ascii="SimSun" w:hAnsi="SimSun" w:eastAsia="SimSun" w:cs="SimSun"/>
          <w:sz w:val="21"/>
          <w:szCs w:val="21"/>
          <w:spacing w:val="4"/>
        </w:rPr>
        <w:t>一般放置5~7年。含铜套的宫内节育</w:t>
      </w:r>
      <w:r>
        <w:rPr>
          <w:rFonts w:ascii="SimSun" w:hAnsi="SimSun" w:eastAsia="SimSun" w:cs="SimSun"/>
          <w:sz w:val="21"/>
          <w:szCs w:val="21"/>
          <w:spacing w:val="3"/>
        </w:rPr>
        <w:t>器放置时间可达10～15年。</w:t>
      </w:r>
      <w:r>
        <w:rPr>
          <w:rFonts w:ascii="SimSun" w:hAnsi="SimSun" w:eastAsia="SimSun" w:cs="SimSun"/>
          <w:sz w:val="21"/>
          <w:szCs w:val="21"/>
          <w:spacing w:val="-16"/>
        </w:rPr>
        <w:t xml:space="preserve"> </w:t>
      </w:r>
      <w:r>
        <w:rPr>
          <w:rFonts w:ascii="SimSun" w:hAnsi="SimSun" w:eastAsia="SimSun" w:cs="SimSun"/>
          <w:sz w:val="21"/>
          <w:szCs w:val="21"/>
        </w:rPr>
        <w:t>TCu</w:t>
      </w:r>
      <w:r>
        <w:rPr>
          <w:rFonts w:ascii="SimSun" w:hAnsi="SimSun" w:eastAsia="SimSun" w:cs="SimSun"/>
          <w:sz w:val="21"/>
          <w:szCs w:val="21"/>
          <w:spacing w:val="3"/>
        </w:rPr>
        <w:t>-</w:t>
      </w:r>
    </w:p>
    <w:p>
      <w:pPr>
        <w:sectPr>
          <w:footerReference w:type="default" r:id="rId47"/>
          <w:pgSz w:w="11900" w:h="16840"/>
          <w:pgMar w:top="1431" w:right="950" w:bottom="407" w:left="480" w:header="0" w:footer="199" w:gutter="0"/>
        </w:sectPr>
        <w:rPr/>
      </w:pPr>
    </w:p>
    <w:p>
      <w:pPr>
        <w:ind w:right="84"/>
        <w:spacing w:before="44" w:line="222" w:lineRule="auto"/>
        <w:jc w:val="right"/>
        <w:rPr>
          <w:rFonts w:ascii="SimHei" w:hAnsi="SimHei" w:eastAsia="SimHei" w:cs="SimHei"/>
          <w:sz w:val="22"/>
          <w:szCs w:val="22"/>
        </w:rPr>
      </w:pPr>
      <w:r>
        <w:rPr>
          <w:rFonts w:ascii="SimHei" w:hAnsi="SimHei" w:eastAsia="SimHei" w:cs="SimHei"/>
          <w:sz w:val="22"/>
          <w:szCs w:val="22"/>
          <w:color w:val="0072CA"/>
          <w:spacing w:val="-20"/>
        </w:rPr>
        <w:t>第三十一章</w:t>
      </w:r>
      <w:r>
        <w:rPr>
          <w:rFonts w:ascii="SimHei" w:hAnsi="SimHei" w:eastAsia="SimHei" w:cs="SimHei"/>
          <w:sz w:val="22"/>
          <w:szCs w:val="22"/>
          <w:color w:val="0072CA"/>
          <w:spacing w:val="55"/>
        </w:rPr>
        <w:t xml:space="preserve"> </w:t>
      </w:r>
      <w:r>
        <w:rPr>
          <w:rFonts w:ascii="SimHei" w:hAnsi="SimHei" w:eastAsia="SimHei" w:cs="SimHei"/>
          <w:sz w:val="22"/>
          <w:szCs w:val="22"/>
          <w:color w:val="0072CA"/>
          <w:spacing w:val="-20"/>
        </w:rPr>
        <w:t>计</w:t>
      </w:r>
      <w:r>
        <w:rPr>
          <w:rFonts w:ascii="SimHei" w:hAnsi="SimHei" w:eastAsia="SimHei" w:cs="SimHei"/>
          <w:sz w:val="22"/>
          <w:szCs w:val="22"/>
          <w:color w:val="0072CA"/>
          <w:spacing w:val="-34"/>
        </w:rPr>
        <w:t xml:space="preserve"> </w:t>
      </w:r>
      <w:r>
        <w:rPr>
          <w:rFonts w:ascii="SimHei" w:hAnsi="SimHei" w:eastAsia="SimHei" w:cs="SimHei"/>
          <w:sz w:val="22"/>
          <w:szCs w:val="22"/>
          <w:color w:val="0072CA"/>
          <w:spacing w:val="-20"/>
        </w:rPr>
        <w:t>划</w:t>
      </w:r>
      <w:r>
        <w:rPr>
          <w:rFonts w:ascii="SimHei" w:hAnsi="SimHei" w:eastAsia="SimHei" w:cs="SimHei"/>
          <w:sz w:val="22"/>
          <w:szCs w:val="22"/>
          <w:color w:val="0072CA"/>
          <w:spacing w:val="-35"/>
        </w:rPr>
        <w:t xml:space="preserve"> </w:t>
      </w:r>
      <w:r>
        <w:rPr>
          <w:rFonts w:ascii="SimHei" w:hAnsi="SimHei" w:eastAsia="SimHei" w:cs="SimHei"/>
          <w:sz w:val="22"/>
          <w:szCs w:val="22"/>
          <w:color w:val="0072CA"/>
          <w:spacing w:val="-20"/>
        </w:rPr>
        <w:t>生</w:t>
      </w:r>
      <w:r>
        <w:rPr>
          <w:rFonts w:ascii="SimHei" w:hAnsi="SimHei" w:eastAsia="SimHei" w:cs="SimHei"/>
          <w:sz w:val="22"/>
          <w:szCs w:val="22"/>
          <w:color w:val="0072CA"/>
          <w:spacing w:val="-22"/>
        </w:rPr>
        <w:t xml:space="preserve"> </w:t>
      </w:r>
      <w:r>
        <w:rPr>
          <w:rFonts w:ascii="SimHei" w:hAnsi="SimHei" w:eastAsia="SimHei" w:cs="SimHei"/>
          <w:sz w:val="22"/>
          <w:szCs w:val="22"/>
          <w:color w:val="0072CA"/>
          <w:spacing w:val="-20"/>
        </w:rPr>
        <w:t>育</w:t>
      </w:r>
    </w:p>
    <w:p>
      <w:pPr>
        <w:spacing w:line="254" w:lineRule="auto"/>
        <w:rPr>
          <w:rFonts w:ascii="Arial"/>
          <w:sz w:val="21"/>
        </w:rPr>
      </w:pPr>
      <w:r/>
    </w:p>
    <w:p>
      <w:pPr>
        <w:ind w:left="19"/>
        <w:spacing w:before="71" w:line="219" w:lineRule="auto"/>
        <w:rPr>
          <w:rFonts w:ascii="SimSun" w:hAnsi="SimSun" w:eastAsia="SimSun" w:cs="SimSun"/>
          <w:sz w:val="22"/>
          <w:szCs w:val="22"/>
        </w:rPr>
      </w:pPr>
      <w:r>
        <w:rPr>
          <w:rFonts w:ascii="SimSun" w:hAnsi="SimSun" w:eastAsia="SimSun" w:cs="SimSun"/>
          <w:sz w:val="22"/>
          <w:szCs w:val="22"/>
          <w:spacing w:val="-16"/>
        </w:rPr>
        <w:t>IUD</w:t>
      </w:r>
      <w:r>
        <w:rPr>
          <w:rFonts w:ascii="SimSun" w:hAnsi="SimSun" w:eastAsia="SimSun" w:cs="SimSun"/>
          <w:sz w:val="22"/>
          <w:szCs w:val="22"/>
          <w:spacing w:val="-6"/>
        </w:rPr>
        <w:t xml:space="preserve"> </w:t>
      </w:r>
      <w:r>
        <w:rPr>
          <w:rFonts w:ascii="SimSun" w:hAnsi="SimSun" w:eastAsia="SimSun" w:cs="SimSun"/>
          <w:sz w:val="22"/>
          <w:szCs w:val="22"/>
          <w:spacing w:val="-16"/>
        </w:rPr>
        <w:t>带有尾丝，便于检查及取出。</w:t>
      </w:r>
    </w:p>
    <w:p>
      <w:pPr>
        <w:ind w:left="19" w:right="210" w:firstLine="379"/>
        <w:spacing w:before="107" w:line="252" w:lineRule="auto"/>
        <w:rPr>
          <w:rFonts w:ascii="SimSun" w:hAnsi="SimSun" w:eastAsia="SimSun" w:cs="SimSun"/>
          <w:sz w:val="22"/>
          <w:szCs w:val="22"/>
        </w:rPr>
      </w:pPr>
      <w:r>
        <w:rPr>
          <w:rFonts w:ascii="SimSun" w:hAnsi="SimSun" w:eastAsia="SimSun" w:cs="SimSun"/>
          <w:sz w:val="22"/>
          <w:szCs w:val="22"/>
          <w:spacing w:val="-7"/>
        </w:rPr>
        <w:t>2)带铜V</w:t>
      </w:r>
      <w:r>
        <w:rPr>
          <w:rFonts w:ascii="SimSun" w:hAnsi="SimSun" w:eastAsia="SimSun" w:cs="SimSun"/>
          <w:sz w:val="22"/>
          <w:szCs w:val="22"/>
          <w:spacing w:val="-17"/>
        </w:rPr>
        <w:t xml:space="preserve"> </w:t>
      </w:r>
      <w:r>
        <w:rPr>
          <w:rFonts w:ascii="SimSun" w:hAnsi="SimSun" w:eastAsia="SimSun" w:cs="SimSun"/>
          <w:sz w:val="22"/>
          <w:szCs w:val="22"/>
          <w:spacing w:val="-7"/>
        </w:rPr>
        <w:t>形宫内节育器(VCu-IUD):</w:t>
      </w:r>
      <w:r>
        <w:rPr>
          <w:rFonts w:ascii="SimSun" w:hAnsi="SimSun" w:eastAsia="SimSun" w:cs="SimSun"/>
          <w:sz w:val="22"/>
          <w:szCs w:val="22"/>
          <w:spacing w:val="-33"/>
        </w:rPr>
        <w:t xml:space="preserve"> </w:t>
      </w:r>
      <w:r>
        <w:rPr>
          <w:rFonts w:ascii="SimSun" w:hAnsi="SimSun" w:eastAsia="SimSun" w:cs="SimSun"/>
          <w:sz w:val="22"/>
          <w:szCs w:val="22"/>
          <w:spacing w:val="-7"/>
        </w:rPr>
        <w:t>呈</w:t>
      </w:r>
      <w:r>
        <w:rPr>
          <w:rFonts w:ascii="SimSun" w:hAnsi="SimSun" w:eastAsia="SimSun" w:cs="SimSun"/>
          <w:sz w:val="22"/>
          <w:szCs w:val="22"/>
          <w:spacing w:val="-50"/>
        </w:rPr>
        <w:t xml:space="preserve"> </w:t>
      </w:r>
      <w:r>
        <w:rPr>
          <w:rFonts w:ascii="SimSun" w:hAnsi="SimSun" w:eastAsia="SimSun" w:cs="SimSun"/>
          <w:sz w:val="22"/>
          <w:szCs w:val="22"/>
          <w:spacing w:val="-7"/>
        </w:rPr>
        <w:t>V</w:t>
      </w:r>
      <w:r>
        <w:rPr>
          <w:rFonts w:ascii="SimSun" w:hAnsi="SimSun" w:eastAsia="SimSun" w:cs="SimSun"/>
          <w:sz w:val="22"/>
          <w:szCs w:val="22"/>
          <w:spacing w:val="-27"/>
        </w:rPr>
        <w:t xml:space="preserve"> </w:t>
      </w:r>
      <w:r>
        <w:rPr>
          <w:rFonts w:ascii="SimSun" w:hAnsi="SimSun" w:eastAsia="SimSun" w:cs="SimSun"/>
          <w:sz w:val="22"/>
          <w:szCs w:val="22"/>
          <w:spacing w:val="-7"/>
        </w:rPr>
        <w:t>形状，横</w:t>
      </w:r>
      <w:r>
        <w:rPr>
          <w:rFonts w:ascii="SimSun" w:hAnsi="SimSun" w:eastAsia="SimSun" w:cs="SimSun"/>
          <w:sz w:val="22"/>
          <w:szCs w:val="22"/>
          <w:spacing w:val="-8"/>
        </w:rPr>
        <w:t>臂及斜臂绕有铜丝，由不锈钢作V</w:t>
      </w:r>
      <w:r>
        <w:rPr>
          <w:rFonts w:ascii="SimSun" w:hAnsi="SimSun" w:eastAsia="SimSun" w:cs="SimSun"/>
          <w:sz w:val="22"/>
          <w:szCs w:val="22"/>
          <w:spacing w:val="-16"/>
        </w:rPr>
        <w:t xml:space="preserve"> </w:t>
      </w:r>
      <w:r>
        <w:rPr>
          <w:rFonts w:ascii="SimSun" w:hAnsi="SimSun" w:eastAsia="SimSun" w:cs="SimSun"/>
          <w:sz w:val="22"/>
          <w:szCs w:val="22"/>
          <w:spacing w:val="-8"/>
        </w:rPr>
        <w:t>形支架，两</w:t>
      </w:r>
      <w:r>
        <w:rPr>
          <w:rFonts w:ascii="SimSun" w:hAnsi="SimSun" w:eastAsia="SimSun" w:cs="SimSun"/>
          <w:sz w:val="22"/>
          <w:szCs w:val="22"/>
        </w:rPr>
        <w:t xml:space="preserve"> </w:t>
      </w:r>
      <w:r>
        <w:rPr>
          <w:rFonts w:ascii="SimSun" w:hAnsi="SimSun" w:eastAsia="SimSun" w:cs="SimSun"/>
          <w:sz w:val="22"/>
          <w:szCs w:val="22"/>
          <w:spacing w:val="-11"/>
        </w:rPr>
        <w:t>横臂中间相套为中心扣，外套硅橡胶管，有尾丝，放置年限5~7年。</w:t>
      </w:r>
    </w:p>
    <w:p>
      <w:pPr>
        <w:ind w:left="19" w:right="210" w:firstLine="379"/>
        <w:spacing w:before="78" w:line="250" w:lineRule="auto"/>
        <w:rPr>
          <w:rFonts w:ascii="SimSun" w:hAnsi="SimSun" w:eastAsia="SimSun" w:cs="SimSun"/>
          <w:sz w:val="22"/>
          <w:szCs w:val="22"/>
        </w:rPr>
      </w:pPr>
      <w:r>
        <w:rPr>
          <w:rFonts w:ascii="SimSun" w:hAnsi="SimSun" w:eastAsia="SimSun" w:cs="SimSun"/>
          <w:sz w:val="22"/>
          <w:szCs w:val="22"/>
          <w:spacing w:val="-3"/>
        </w:rPr>
        <w:t>3)母体乐(MLCu-375):1995</w:t>
      </w:r>
      <w:r>
        <w:rPr>
          <w:rFonts w:ascii="SimSun" w:hAnsi="SimSun" w:eastAsia="SimSun" w:cs="SimSun"/>
          <w:sz w:val="22"/>
          <w:szCs w:val="22"/>
          <w:spacing w:val="-13"/>
        </w:rPr>
        <w:t xml:space="preserve"> </w:t>
      </w:r>
      <w:r>
        <w:rPr>
          <w:rFonts w:ascii="SimSun" w:hAnsi="SimSun" w:eastAsia="SimSun" w:cs="SimSun"/>
          <w:sz w:val="22"/>
          <w:szCs w:val="22"/>
          <w:spacing w:val="-3"/>
        </w:rPr>
        <w:t>年引入我国生产。以聚乙烯为支架，呈伞状，两弧形臂上各有5</w:t>
      </w:r>
      <w:r>
        <w:rPr>
          <w:rFonts w:ascii="SimSun" w:hAnsi="SimSun" w:eastAsia="SimSun" w:cs="SimSun"/>
          <w:sz w:val="22"/>
          <w:szCs w:val="22"/>
          <w:spacing w:val="-4"/>
        </w:rPr>
        <w:t>个</w:t>
      </w:r>
      <w:r>
        <w:rPr>
          <w:rFonts w:ascii="SimSun" w:hAnsi="SimSun" w:eastAsia="SimSun" w:cs="SimSun"/>
          <w:sz w:val="22"/>
          <w:szCs w:val="22"/>
        </w:rPr>
        <w:t xml:space="preserve"> </w:t>
      </w:r>
      <w:r>
        <w:rPr>
          <w:rFonts w:ascii="SimSun" w:hAnsi="SimSun" w:eastAsia="SimSun" w:cs="SimSun"/>
          <w:sz w:val="22"/>
          <w:szCs w:val="22"/>
          <w:spacing w:val="-6"/>
        </w:rPr>
        <w:t>小齿，具有可塑性。铜表面积375mm²,</w:t>
      </w:r>
      <w:r>
        <w:rPr>
          <w:rFonts w:ascii="SimSun" w:hAnsi="SimSun" w:eastAsia="SimSun" w:cs="SimSun"/>
          <w:sz w:val="22"/>
          <w:szCs w:val="22"/>
          <w:spacing w:val="-44"/>
        </w:rPr>
        <w:t xml:space="preserve"> </w:t>
      </w:r>
      <w:r>
        <w:rPr>
          <w:rFonts w:ascii="SimSun" w:hAnsi="SimSun" w:eastAsia="SimSun" w:cs="SimSun"/>
          <w:sz w:val="22"/>
          <w:szCs w:val="22"/>
          <w:spacing w:val="-6"/>
        </w:rPr>
        <w:t>可放置5～8年。</w:t>
      </w:r>
    </w:p>
    <w:p>
      <w:pPr>
        <w:ind w:left="19" w:right="221" w:firstLine="379"/>
        <w:spacing w:before="81" w:line="254" w:lineRule="auto"/>
        <w:rPr>
          <w:rFonts w:ascii="SimSun" w:hAnsi="SimSun" w:eastAsia="SimSun" w:cs="SimSun"/>
          <w:sz w:val="22"/>
          <w:szCs w:val="22"/>
        </w:rPr>
      </w:pPr>
      <w:r>
        <w:rPr>
          <w:rFonts w:ascii="SimSun" w:hAnsi="SimSun" w:eastAsia="SimSun" w:cs="SimSun"/>
          <w:sz w:val="22"/>
          <w:szCs w:val="22"/>
          <w:spacing w:val="-4"/>
        </w:rPr>
        <w:t>4)宫铜宫内节育器：形态更接近宫腔形状，不锈钢丝呈螺旋状内置铜丝，铜表面积300mm²,分</w:t>
      </w:r>
      <w:r>
        <w:rPr>
          <w:rFonts w:ascii="SimSun" w:hAnsi="SimSun" w:eastAsia="SimSun" w:cs="SimSun"/>
          <w:sz w:val="22"/>
          <w:szCs w:val="22"/>
          <w:spacing w:val="7"/>
        </w:rPr>
        <w:t xml:space="preserve"> </w:t>
      </w:r>
      <w:r>
        <w:rPr>
          <w:rFonts w:ascii="SimSun" w:hAnsi="SimSun" w:eastAsia="SimSun" w:cs="SimSun"/>
          <w:sz w:val="22"/>
          <w:szCs w:val="22"/>
          <w:spacing w:val="-25"/>
        </w:rPr>
        <w:t>大、中、小号，无尾丝，可放置20年左右。</w:t>
      </w:r>
    </w:p>
    <w:p>
      <w:pPr>
        <w:ind w:left="19" w:right="207" w:firstLine="379"/>
        <w:spacing w:before="80" w:line="249" w:lineRule="auto"/>
        <w:rPr>
          <w:rFonts w:ascii="SimSun" w:hAnsi="SimSun" w:eastAsia="SimSun" w:cs="SimSun"/>
          <w:sz w:val="22"/>
          <w:szCs w:val="22"/>
        </w:rPr>
      </w:pPr>
      <w:r>
        <w:rPr>
          <w:rFonts w:ascii="SimSun" w:hAnsi="SimSun" w:eastAsia="SimSun" w:cs="SimSun"/>
          <w:sz w:val="22"/>
          <w:szCs w:val="22"/>
          <w:spacing w:val="-4"/>
        </w:rPr>
        <w:t>5)含铜无支架宫内节育器：又称吉妮环。为6个铜套串在一根尼龙线上，顶端有一个结固定于</w:t>
      </w:r>
      <w:r>
        <w:rPr>
          <w:rFonts w:ascii="SimSun" w:hAnsi="SimSun" w:eastAsia="SimSun" w:cs="SimSun"/>
          <w:sz w:val="22"/>
          <w:szCs w:val="22"/>
          <w:spacing w:val="9"/>
        </w:rPr>
        <w:t xml:space="preserve"> </w:t>
      </w:r>
      <w:r>
        <w:rPr>
          <w:rFonts w:ascii="SimSun" w:hAnsi="SimSun" w:eastAsia="SimSun" w:cs="SimSun"/>
          <w:sz w:val="22"/>
          <w:szCs w:val="22"/>
          <w:spacing w:val="-9"/>
        </w:rPr>
        <w:t>子宫肌层，使宫内节育器不易脱落，悬挂在宫腔中。铜表</w:t>
      </w:r>
      <w:r>
        <w:rPr>
          <w:rFonts w:ascii="SimSun" w:hAnsi="SimSun" w:eastAsia="SimSun" w:cs="SimSun"/>
          <w:sz w:val="22"/>
          <w:szCs w:val="22"/>
          <w:spacing w:val="-10"/>
        </w:rPr>
        <w:t>面积330</w:t>
      </w:r>
      <w:r>
        <w:rPr>
          <w:rFonts w:ascii="SimSun" w:hAnsi="SimSun" w:eastAsia="SimSun" w:cs="SimSun"/>
          <w:sz w:val="22"/>
          <w:szCs w:val="22"/>
          <w:spacing w:val="-9"/>
        </w:rPr>
        <w:t>mm</w:t>
      </w:r>
      <w:r>
        <w:rPr>
          <w:rFonts w:ascii="SimSun" w:hAnsi="SimSun" w:eastAsia="SimSun" w:cs="SimSun"/>
          <w:sz w:val="22"/>
          <w:szCs w:val="22"/>
          <w:spacing w:val="-10"/>
        </w:rPr>
        <w:t>²,有尾丝，可放置10年。</w:t>
      </w:r>
    </w:p>
    <w:p>
      <w:pPr>
        <w:ind w:left="399"/>
        <w:spacing w:before="106" w:line="219" w:lineRule="auto"/>
        <w:rPr>
          <w:rFonts w:ascii="SimSun" w:hAnsi="SimSun" w:eastAsia="SimSun" w:cs="SimSun"/>
          <w:sz w:val="22"/>
          <w:szCs w:val="22"/>
        </w:rPr>
      </w:pPr>
      <w:r>
        <w:rPr>
          <w:rFonts w:ascii="SimSun" w:hAnsi="SimSun" w:eastAsia="SimSun" w:cs="SimSun"/>
          <w:sz w:val="22"/>
          <w:szCs w:val="22"/>
          <w:spacing w:val="-12"/>
        </w:rPr>
        <w:t>6)爱母功能型宫内节育器：呈V</w:t>
      </w:r>
      <w:r>
        <w:rPr>
          <w:rFonts w:ascii="SimSun" w:hAnsi="SimSun" w:eastAsia="SimSun" w:cs="SimSun"/>
          <w:sz w:val="22"/>
          <w:szCs w:val="22"/>
          <w:spacing w:val="-17"/>
        </w:rPr>
        <w:t xml:space="preserve"> </w:t>
      </w:r>
      <w:r>
        <w:rPr>
          <w:rFonts w:ascii="SimSun" w:hAnsi="SimSun" w:eastAsia="SimSun" w:cs="SimSun"/>
          <w:sz w:val="22"/>
          <w:szCs w:val="22"/>
          <w:spacing w:val="-12"/>
        </w:rPr>
        <w:t>形，镍钛合金支架，V</w:t>
      </w:r>
      <w:r>
        <w:rPr>
          <w:rFonts w:ascii="SimSun" w:hAnsi="SimSun" w:eastAsia="SimSun" w:cs="SimSun"/>
          <w:sz w:val="22"/>
          <w:szCs w:val="22"/>
          <w:spacing w:val="-27"/>
        </w:rPr>
        <w:t xml:space="preserve"> </w:t>
      </w:r>
      <w:r>
        <w:rPr>
          <w:rFonts w:ascii="SimSun" w:hAnsi="SimSun" w:eastAsia="SimSun" w:cs="SimSun"/>
          <w:sz w:val="22"/>
          <w:szCs w:val="22"/>
          <w:spacing w:val="-12"/>
        </w:rPr>
        <w:t>字末端压有铜粒，</w:t>
      </w:r>
      <w:r>
        <w:rPr>
          <w:rFonts w:ascii="SimSun" w:hAnsi="SimSun" w:eastAsia="SimSun" w:cs="SimSun"/>
          <w:sz w:val="22"/>
          <w:szCs w:val="22"/>
          <w:spacing w:val="-13"/>
        </w:rPr>
        <w:t>其表面积115</w:t>
      </w:r>
      <w:r>
        <w:rPr>
          <w:rFonts w:ascii="SimSun" w:hAnsi="SimSun" w:eastAsia="SimSun" w:cs="SimSun"/>
          <w:sz w:val="22"/>
          <w:szCs w:val="22"/>
          <w:spacing w:val="-12"/>
        </w:rPr>
        <w:t>mm</w:t>
      </w:r>
      <w:r>
        <w:rPr>
          <w:rFonts w:ascii="SimSun" w:hAnsi="SimSun" w:eastAsia="SimSun" w:cs="SimSun"/>
          <w:sz w:val="22"/>
          <w:szCs w:val="22"/>
          <w:spacing w:val="-13"/>
        </w:rPr>
        <w:t>²。</w:t>
      </w:r>
    </w:p>
    <w:p>
      <w:pPr>
        <w:ind w:left="19" w:right="159" w:firstLine="379"/>
        <w:spacing w:before="79" w:line="252" w:lineRule="auto"/>
        <w:rPr>
          <w:rFonts w:ascii="SimSun" w:hAnsi="SimSun" w:eastAsia="SimSun" w:cs="SimSun"/>
          <w:sz w:val="22"/>
          <w:szCs w:val="22"/>
        </w:rPr>
      </w:pPr>
      <w:r>
        <w:rPr>
          <w:rFonts w:ascii="SimSun" w:hAnsi="SimSun" w:eastAsia="SimSun" w:cs="SimSun"/>
          <w:sz w:val="22"/>
          <w:szCs w:val="22"/>
          <w:spacing w:val="-8"/>
        </w:rPr>
        <w:t>(2)含药宫内节育器：将药物储存于节育器内，通过每日微量释放提高避孕效果，降低副作用。</w:t>
      </w:r>
      <w:r>
        <w:rPr>
          <w:rFonts w:ascii="SimSun" w:hAnsi="SimSun" w:eastAsia="SimSun" w:cs="SimSun"/>
          <w:sz w:val="22"/>
          <w:szCs w:val="22"/>
          <w:spacing w:val="13"/>
        </w:rPr>
        <w:t xml:space="preserve"> </w:t>
      </w:r>
      <w:r>
        <w:rPr>
          <w:rFonts w:ascii="SimSun" w:hAnsi="SimSun" w:eastAsia="SimSun" w:cs="SimSun"/>
          <w:sz w:val="22"/>
          <w:szCs w:val="22"/>
          <w:spacing w:val="-10"/>
        </w:rPr>
        <w:t>目前我国临床主要应用含孕激素宫内节育器和含吲哚美辛(indomethacin)宫内节育器。</w:t>
      </w:r>
    </w:p>
    <w:p>
      <w:pPr>
        <w:ind w:left="19" w:right="141" w:firstLine="379"/>
        <w:spacing w:before="70" w:line="278" w:lineRule="auto"/>
        <w:rPr>
          <w:rFonts w:ascii="SimSun" w:hAnsi="SimSun" w:eastAsia="SimSun" w:cs="SimSun"/>
          <w:sz w:val="22"/>
          <w:szCs w:val="22"/>
        </w:rPr>
      </w:pPr>
      <w:r>
        <w:rPr>
          <w:rFonts w:ascii="SimSun" w:hAnsi="SimSun" w:eastAsia="SimSun" w:cs="SimSun"/>
          <w:sz w:val="22"/>
          <w:szCs w:val="22"/>
          <w:spacing w:val="-10"/>
        </w:rPr>
        <w:t>1)左炔诺孕酮(levonorgestrel)宫内节育器(LNG-IUD):</w:t>
      </w:r>
      <w:r>
        <w:rPr>
          <w:rFonts w:ascii="SimSun" w:hAnsi="SimSun" w:eastAsia="SimSun" w:cs="SimSun"/>
          <w:sz w:val="22"/>
          <w:szCs w:val="22"/>
          <w:spacing w:val="7"/>
        </w:rPr>
        <w:t xml:space="preserve"> </w:t>
      </w:r>
      <w:r>
        <w:rPr>
          <w:rFonts w:ascii="SimSun" w:hAnsi="SimSun" w:eastAsia="SimSun" w:cs="SimSun"/>
          <w:sz w:val="22"/>
          <w:szCs w:val="22"/>
          <w:spacing w:val="-10"/>
        </w:rPr>
        <w:t>又称左炔诺孕酮宫内节育系统(levonorg</w:t>
      </w:r>
      <w:r>
        <w:rPr>
          <w:rFonts w:ascii="SimSun" w:hAnsi="SimSun" w:eastAsia="SimSun" w:cs="SimSun"/>
          <w:sz w:val="22"/>
          <w:szCs w:val="22"/>
          <w:spacing w:val="-11"/>
        </w:rPr>
        <w:t>-</w:t>
      </w:r>
      <w:r>
        <w:rPr>
          <w:rFonts w:ascii="SimSun" w:hAnsi="SimSun" w:eastAsia="SimSun" w:cs="SimSun"/>
          <w:sz w:val="22"/>
          <w:szCs w:val="22"/>
        </w:rPr>
        <w:t xml:space="preserve"> </w:t>
      </w:r>
      <w:r>
        <w:rPr>
          <w:rFonts w:ascii="SimSun" w:hAnsi="SimSun" w:eastAsia="SimSun" w:cs="SimSun"/>
          <w:sz w:val="22"/>
          <w:szCs w:val="22"/>
          <w:spacing w:val="-15"/>
        </w:rPr>
        <w:t>estrel</w:t>
      </w:r>
      <w:r>
        <w:rPr>
          <w:rFonts w:ascii="SimSun" w:hAnsi="SimSun" w:eastAsia="SimSun" w:cs="SimSun"/>
          <w:sz w:val="22"/>
          <w:szCs w:val="22"/>
          <w:spacing w:val="17"/>
        </w:rPr>
        <w:t xml:space="preserve"> </w:t>
      </w:r>
      <w:r>
        <w:rPr>
          <w:rFonts w:ascii="SimSun" w:hAnsi="SimSun" w:eastAsia="SimSun" w:cs="SimSun"/>
          <w:sz w:val="22"/>
          <w:szCs w:val="22"/>
          <w:spacing w:val="-15"/>
        </w:rPr>
        <w:t>intrauterine</w:t>
      </w:r>
      <w:r>
        <w:rPr>
          <w:rFonts w:ascii="SimSun" w:hAnsi="SimSun" w:eastAsia="SimSun" w:cs="SimSun"/>
          <w:sz w:val="22"/>
          <w:szCs w:val="22"/>
          <w:spacing w:val="-5"/>
        </w:rPr>
        <w:t xml:space="preserve"> </w:t>
      </w:r>
      <w:r>
        <w:rPr>
          <w:rFonts w:ascii="SimSun" w:hAnsi="SimSun" w:eastAsia="SimSun" w:cs="SimSun"/>
          <w:sz w:val="22"/>
          <w:szCs w:val="22"/>
          <w:spacing w:val="-15"/>
        </w:rPr>
        <w:t>system,LNG-IUS),以聚乙烯作为T</w:t>
      </w:r>
      <w:r>
        <w:rPr>
          <w:rFonts w:ascii="SimSun" w:hAnsi="SimSun" w:eastAsia="SimSun" w:cs="SimSun"/>
          <w:sz w:val="22"/>
          <w:szCs w:val="22"/>
          <w:spacing w:val="-44"/>
        </w:rPr>
        <w:t xml:space="preserve"> </w:t>
      </w:r>
      <w:r>
        <w:rPr>
          <w:rFonts w:ascii="SimSun" w:hAnsi="SimSun" w:eastAsia="SimSun" w:cs="SimSun"/>
          <w:sz w:val="22"/>
          <w:szCs w:val="22"/>
          <w:spacing w:val="-15"/>
        </w:rPr>
        <w:t>形支架，纵管储存人工合成的孕激素——左炔诺</w:t>
      </w:r>
      <w:r>
        <w:rPr>
          <w:rFonts w:ascii="SimSun" w:hAnsi="SimSun" w:eastAsia="SimSun" w:cs="SimSun"/>
          <w:sz w:val="22"/>
          <w:szCs w:val="22"/>
        </w:rPr>
        <w:t xml:space="preserve"> </w:t>
      </w:r>
      <w:r>
        <w:rPr>
          <w:rFonts w:ascii="SimSun" w:hAnsi="SimSun" w:eastAsia="SimSun" w:cs="SimSun"/>
          <w:sz w:val="22"/>
          <w:szCs w:val="22"/>
          <w:spacing w:val="-15"/>
        </w:rPr>
        <w:t>孕酮，纵管外包有含聚二甲基硅氧烷的膜控制药物释</w:t>
      </w:r>
      <w:r>
        <w:rPr>
          <w:rFonts w:ascii="SimSun" w:hAnsi="SimSun" w:eastAsia="SimSun" w:cs="SimSun"/>
          <w:sz w:val="22"/>
          <w:szCs w:val="22"/>
          <w:spacing w:val="-16"/>
        </w:rPr>
        <w:t>放。左炔诺孕酮宫内节育器分两种剂型，</w:t>
      </w:r>
      <w:r>
        <w:rPr>
          <w:rFonts w:ascii="SimSun" w:hAnsi="SimSun" w:eastAsia="SimSun" w:cs="SimSun"/>
          <w:sz w:val="22"/>
          <w:szCs w:val="22"/>
          <w:spacing w:val="52"/>
        </w:rPr>
        <w:t xml:space="preserve"> </w:t>
      </w:r>
      <w:r>
        <w:rPr>
          <w:rFonts w:ascii="SimSun" w:hAnsi="SimSun" w:eastAsia="SimSun" w:cs="SimSun"/>
          <w:sz w:val="22"/>
          <w:szCs w:val="22"/>
          <w:spacing w:val="-16"/>
        </w:rPr>
        <w:t>一种支</w:t>
      </w:r>
      <w:r>
        <w:rPr>
          <w:rFonts w:ascii="SimSun" w:hAnsi="SimSun" w:eastAsia="SimSun" w:cs="SimSun"/>
          <w:sz w:val="22"/>
          <w:szCs w:val="22"/>
        </w:rPr>
        <w:t xml:space="preserve"> </w:t>
      </w:r>
      <w:r>
        <w:rPr>
          <w:rFonts w:ascii="SimSun" w:hAnsi="SimSun" w:eastAsia="SimSun" w:cs="SimSun"/>
          <w:sz w:val="22"/>
          <w:szCs w:val="22"/>
          <w:spacing w:val="2"/>
        </w:rPr>
        <w:t>架尺寸32</w:t>
      </w:r>
      <w:r>
        <w:rPr>
          <w:rFonts w:ascii="SimSun" w:hAnsi="SimSun" w:eastAsia="SimSun" w:cs="SimSun"/>
          <w:sz w:val="22"/>
          <w:szCs w:val="22"/>
        </w:rPr>
        <w:t>mm</w:t>
      </w:r>
      <w:r>
        <w:rPr>
          <w:rFonts w:ascii="SimSun" w:hAnsi="SimSun" w:eastAsia="SimSun" w:cs="SimSun"/>
          <w:sz w:val="22"/>
          <w:szCs w:val="22"/>
          <w:spacing w:val="2"/>
        </w:rPr>
        <w:t>×32</w:t>
      </w:r>
      <w:r>
        <w:rPr>
          <w:rFonts w:ascii="SimSun" w:hAnsi="SimSun" w:eastAsia="SimSun" w:cs="SimSun"/>
          <w:sz w:val="22"/>
          <w:szCs w:val="22"/>
        </w:rPr>
        <w:t>mm</w:t>
      </w:r>
      <w:r>
        <w:rPr>
          <w:rFonts w:ascii="SimSun" w:hAnsi="SimSun" w:eastAsia="SimSun" w:cs="SimSun"/>
          <w:sz w:val="22"/>
          <w:szCs w:val="22"/>
          <w:spacing w:val="2"/>
        </w:rPr>
        <w:t>,</w:t>
      </w:r>
      <w:r>
        <w:rPr>
          <w:rFonts w:ascii="SimSun" w:hAnsi="SimSun" w:eastAsia="SimSun" w:cs="SimSun"/>
          <w:sz w:val="22"/>
          <w:szCs w:val="22"/>
          <w:spacing w:val="-48"/>
        </w:rPr>
        <w:t xml:space="preserve"> </w:t>
      </w:r>
      <w:r>
        <w:rPr>
          <w:rFonts w:ascii="SimSun" w:hAnsi="SimSun" w:eastAsia="SimSun" w:cs="SimSun"/>
          <w:sz w:val="22"/>
          <w:szCs w:val="22"/>
          <w:spacing w:val="2"/>
        </w:rPr>
        <w:t>内含左炔诺孕酮52</w:t>
      </w:r>
      <w:r>
        <w:rPr>
          <w:rFonts w:ascii="SimSun" w:hAnsi="SimSun" w:eastAsia="SimSun" w:cs="SimSun"/>
          <w:sz w:val="22"/>
          <w:szCs w:val="22"/>
        </w:rPr>
        <w:t>mg</w:t>
      </w:r>
      <w:r>
        <w:rPr>
          <w:rFonts w:ascii="SimSun" w:hAnsi="SimSun" w:eastAsia="SimSun" w:cs="SimSun"/>
          <w:sz w:val="22"/>
          <w:szCs w:val="22"/>
          <w:spacing w:val="2"/>
        </w:rPr>
        <w:t>,每日释放20μg。放置时间为5</w:t>
      </w:r>
      <w:r>
        <w:rPr>
          <w:rFonts w:ascii="SimSun" w:hAnsi="SimSun" w:eastAsia="SimSun" w:cs="SimSun"/>
          <w:sz w:val="22"/>
          <w:szCs w:val="22"/>
          <w:spacing w:val="1"/>
        </w:rPr>
        <w:t>年。另一种支架尺寸为</w:t>
      </w:r>
      <w:r>
        <w:rPr>
          <w:rFonts w:ascii="SimSun" w:hAnsi="SimSun" w:eastAsia="SimSun" w:cs="SimSun"/>
          <w:sz w:val="22"/>
          <w:szCs w:val="22"/>
        </w:rPr>
        <w:t xml:space="preserve"> </w:t>
      </w:r>
      <w:r>
        <w:rPr>
          <w:rFonts w:ascii="SimSun" w:hAnsi="SimSun" w:eastAsia="SimSun" w:cs="SimSun"/>
          <w:sz w:val="22"/>
          <w:szCs w:val="22"/>
          <w:spacing w:val="-3"/>
        </w:rPr>
        <w:t>28mm×30mm,</w:t>
      </w:r>
      <w:r>
        <w:rPr>
          <w:rFonts w:ascii="SimSun" w:hAnsi="SimSun" w:eastAsia="SimSun" w:cs="SimSun"/>
          <w:sz w:val="22"/>
          <w:szCs w:val="22"/>
          <w:spacing w:val="-55"/>
        </w:rPr>
        <w:t xml:space="preserve"> </w:t>
      </w:r>
      <w:r>
        <w:rPr>
          <w:rFonts w:ascii="SimSun" w:hAnsi="SimSun" w:eastAsia="SimSun" w:cs="SimSun"/>
          <w:sz w:val="22"/>
          <w:szCs w:val="22"/>
          <w:spacing w:val="-3"/>
        </w:rPr>
        <w:t>内含左炔诺孕酮13.5mg,每日释放8～12</w:t>
      </w:r>
      <w:r>
        <w:rPr>
          <w:rFonts w:ascii="SimSun" w:hAnsi="SimSun" w:eastAsia="SimSun" w:cs="SimSun"/>
          <w:sz w:val="22"/>
          <w:szCs w:val="22"/>
          <w:spacing w:val="-49"/>
        </w:rPr>
        <w:t xml:space="preserve"> </w:t>
      </w:r>
      <w:r>
        <w:rPr>
          <w:rFonts w:ascii="SimSun" w:hAnsi="SimSun" w:eastAsia="SimSun" w:cs="SimSun"/>
          <w:sz w:val="22"/>
          <w:szCs w:val="22"/>
          <w:spacing w:val="-3"/>
        </w:rPr>
        <w:t>μg,放置时间3年。此型宫内节育器尺寸较小</w:t>
      </w:r>
      <w:r>
        <w:rPr>
          <w:rFonts w:ascii="SimSun" w:hAnsi="SimSun" w:eastAsia="SimSun" w:cs="SimSun"/>
          <w:sz w:val="22"/>
          <w:szCs w:val="22"/>
        </w:rPr>
        <w:t xml:space="preserve"> </w:t>
      </w:r>
      <w:r>
        <w:rPr>
          <w:rFonts w:ascii="SimSun" w:hAnsi="SimSun" w:eastAsia="SimSun" w:cs="SimSun"/>
          <w:sz w:val="22"/>
          <w:szCs w:val="22"/>
          <w:spacing w:val="-7"/>
        </w:rPr>
        <w:t>比较适合年轻未育的妇女应用。左炔诺孕酮宫内节育器的主要作用是使子宫内膜变化不利于受精卵</w:t>
      </w:r>
      <w:r>
        <w:rPr>
          <w:rFonts w:ascii="SimSun" w:hAnsi="SimSun" w:eastAsia="SimSun" w:cs="SimSun"/>
          <w:sz w:val="22"/>
          <w:szCs w:val="22"/>
          <w:spacing w:val="10"/>
        </w:rPr>
        <w:t xml:space="preserve"> </w:t>
      </w:r>
      <w:r>
        <w:rPr>
          <w:rFonts w:ascii="SimSun" w:hAnsi="SimSun" w:eastAsia="SimSun" w:cs="SimSun"/>
          <w:sz w:val="22"/>
          <w:szCs w:val="22"/>
          <w:spacing w:val="-12"/>
        </w:rPr>
        <w:t>着床，宫颈黏液变稠不利于精子穿透，</w:t>
      </w:r>
      <w:r>
        <w:rPr>
          <w:rFonts w:ascii="SimSun" w:hAnsi="SimSun" w:eastAsia="SimSun" w:cs="SimSun"/>
          <w:sz w:val="22"/>
          <w:szCs w:val="22"/>
          <w:spacing w:val="54"/>
        </w:rPr>
        <w:t xml:space="preserve"> </w:t>
      </w:r>
      <w:r>
        <w:rPr>
          <w:rFonts w:ascii="SimSun" w:hAnsi="SimSun" w:eastAsia="SimSun" w:cs="SimSun"/>
          <w:sz w:val="22"/>
          <w:szCs w:val="22"/>
          <w:spacing w:val="-12"/>
        </w:rPr>
        <w:t>一部分妇女的排卵受</w:t>
      </w:r>
      <w:r>
        <w:rPr>
          <w:rFonts w:ascii="SimSun" w:hAnsi="SimSun" w:eastAsia="SimSun" w:cs="SimSun"/>
          <w:sz w:val="22"/>
          <w:szCs w:val="22"/>
          <w:spacing w:val="-13"/>
        </w:rPr>
        <w:t>到抑制，有效率达99%以上。主要副作用</w:t>
      </w:r>
      <w:r>
        <w:rPr>
          <w:rFonts w:ascii="SimSun" w:hAnsi="SimSun" w:eastAsia="SimSun" w:cs="SimSun"/>
          <w:sz w:val="22"/>
          <w:szCs w:val="22"/>
        </w:rPr>
        <w:t xml:space="preserve"> </w:t>
      </w:r>
      <w:r>
        <w:rPr>
          <w:rFonts w:ascii="SimSun" w:hAnsi="SimSun" w:eastAsia="SimSun" w:cs="SimSun"/>
          <w:sz w:val="22"/>
          <w:szCs w:val="22"/>
          <w:spacing w:val="-15"/>
        </w:rPr>
        <w:t>为月经变化，表现为点滴出血，经量减少甚至闭经。取器后恢复正常。</w:t>
      </w:r>
    </w:p>
    <w:p>
      <w:pPr>
        <w:ind w:left="19" w:right="203" w:firstLine="379"/>
        <w:spacing w:before="69" w:line="249" w:lineRule="auto"/>
        <w:rPr>
          <w:rFonts w:ascii="SimSun" w:hAnsi="SimSun" w:eastAsia="SimSun" w:cs="SimSun"/>
          <w:sz w:val="22"/>
          <w:szCs w:val="22"/>
        </w:rPr>
      </w:pPr>
      <w:r>
        <w:rPr>
          <w:rFonts w:ascii="SimSun" w:hAnsi="SimSun" w:eastAsia="SimSun" w:cs="SimSun"/>
          <w:sz w:val="22"/>
          <w:szCs w:val="22"/>
          <w:spacing w:val="-7"/>
        </w:rPr>
        <w:t>2)活性γ型宫内节育器：以镍钛记忆合金或不锈钢丝为支架，绕有200mm²</w:t>
      </w:r>
      <w:r>
        <w:rPr>
          <w:rFonts w:ascii="SimSun" w:hAnsi="SimSun" w:eastAsia="SimSun" w:cs="SimSun"/>
          <w:sz w:val="22"/>
          <w:szCs w:val="22"/>
          <w:spacing w:val="-58"/>
        </w:rPr>
        <w:t xml:space="preserve"> </w:t>
      </w:r>
      <w:r>
        <w:rPr>
          <w:rFonts w:ascii="SimSun" w:hAnsi="SimSun" w:eastAsia="SimSun" w:cs="SimSun"/>
          <w:sz w:val="22"/>
          <w:szCs w:val="22"/>
          <w:spacing w:val="-7"/>
        </w:rPr>
        <w:t>的铜丝，吲哚美</w:t>
      </w:r>
      <w:r>
        <w:rPr>
          <w:rFonts w:ascii="SimSun" w:hAnsi="SimSun" w:eastAsia="SimSun" w:cs="SimSun"/>
          <w:sz w:val="22"/>
          <w:szCs w:val="22"/>
          <w:spacing w:val="-8"/>
        </w:rPr>
        <w:t>辛的</w:t>
      </w:r>
      <w:r>
        <w:rPr>
          <w:rFonts w:ascii="SimSun" w:hAnsi="SimSun" w:eastAsia="SimSun" w:cs="SimSun"/>
          <w:sz w:val="22"/>
          <w:szCs w:val="22"/>
        </w:rPr>
        <w:t xml:space="preserve"> </w:t>
      </w:r>
      <w:r>
        <w:rPr>
          <w:rFonts w:ascii="SimSun" w:hAnsi="SimSun" w:eastAsia="SimSun" w:cs="SimSun"/>
          <w:sz w:val="22"/>
          <w:szCs w:val="22"/>
          <w:spacing w:val="-10"/>
        </w:rPr>
        <w:t>硅胶珠咬合在γ形横臂的两末端，含吲哚美辛25mg。</w:t>
      </w:r>
    </w:p>
    <w:p>
      <w:pPr>
        <w:ind w:left="19" w:right="208" w:firstLine="379"/>
        <w:spacing w:before="96" w:line="253" w:lineRule="auto"/>
        <w:rPr>
          <w:rFonts w:ascii="SimSun" w:hAnsi="SimSun" w:eastAsia="SimSun" w:cs="SimSun"/>
          <w:sz w:val="22"/>
          <w:szCs w:val="22"/>
        </w:rPr>
      </w:pPr>
      <w:r>
        <w:rPr>
          <w:rFonts w:ascii="SimSun" w:hAnsi="SimSun" w:eastAsia="SimSun" w:cs="SimSun"/>
          <w:sz w:val="22"/>
          <w:szCs w:val="22"/>
          <w:spacing w:val="-6"/>
        </w:rPr>
        <w:t>3)宫型和元宫型药铜宫内节育器：指内含吲哚美辛的宫内节育器，如宫药Cu200、元宫药铜220</w:t>
      </w:r>
      <w:r>
        <w:rPr>
          <w:rFonts w:ascii="SimSun" w:hAnsi="SimSun" w:eastAsia="SimSun" w:cs="SimSun"/>
          <w:sz w:val="22"/>
          <w:szCs w:val="22"/>
          <w:spacing w:val="6"/>
        </w:rPr>
        <w:t xml:space="preserve"> </w:t>
      </w:r>
      <w:r>
        <w:rPr>
          <w:rFonts w:ascii="SimSun" w:hAnsi="SimSun" w:eastAsia="SimSun" w:cs="SimSun"/>
          <w:sz w:val="22"/>
          <w:szCs w:val="22"/>
          <w:spacing w:val="-4"/>
        </w:rPr>
        <w:t>和元宫药铜365。</w:t>
      </w:r>
    </w:p>
    <w:p>
      <w:pPr>
        <w:ind w:left="403"/>
        <w:spacing w:before="93" w:line="222" w:lineRule="auto"/>
        <w:rPr>
          <w:rFonts w:ascii="SimHei" w:hAnsi="SimHei" w:eastAsia="SimHei" w:cs="SimHei"/>
          <w:sz w:val="22"/>
          <w:szCs w:val="22"/>
        </w:rPr>
      </w:pPr>
      <w:r>
        <w:rPr>
          <w:rFonts w:ascii="SimHei" w:hAnsi="SimHei" w:eastAsia="SimHei" w:cs="SimHei"/>
          <w:sz w:val="22"/>
          <w:szCs w:val="22"/>
          <w:b/>
          <w:bCs/>
          <w:spacing w:val="15"/>
        </w:rPr>
        <w:t>(二)作用机制</w:t>
      </w:r>
    </w:p>
    <w:p>
      <w:pPr>
        <w:ind w:left="19" w:right="165" w:firstLine="379"/>
        <w:spacing w:before="99" w:line="264" w:lineRule="auto"/>
        <w:jc w:val="both"/>
        <w:rPr>
          <w:rFonts w:ascii="SimSun" w:hAnsi="SimSun" w:eastAsia="SimSun" w:cs="SimSun"/>
          <w:sz w:val="22"/>
          <w:szCs w:val="22"/>
        </w:rPr>
      </w:pPr>
      <w:r>
        <w:rPr>
          <w:rFonts w:ascii="SimSun" w:hAnsi="SimSun" w:eastAsia="SimSun" w:cs="SimSun"/>
          <w:sz w:val="22"/>
          <w:szCs w:val="22"/>
          <w:spacing w:val="-12"/>
        </w:rPr>
        <w:t>宫内节育器的避孕机制复杂，至今尚未完全明了。大量研究表明，宫内节育器的抗生育作用，主</w:t>
      </w:r>
      <w:r>
        <w:rPr>
          <w:rFonts w:ascii="SimSun" w:hAnsi="SimSun" w:eastAsia="SimSun" w:cs="SimSun"/>
          <w:sz w:val="22"/>
          <w:szCs w:val="22"/>
          <w:spacing w:val="14"/>
        </w:rPr>
        <w:t xml:space="preserve"> </w:t>
      </w:r>
      <w:r>
        <w:rPr>
          <w:rFonts w:ascii="SimSun" w:hAnsi="SimSun" w:eastAsia="SimSun" w:cs="SimSun"/>
          <w:sz w:val="22"/>
          <w:szCs w:val="22"/>
          <w:spacing w:val="4"/>
        </w:rPr>
        <w:t>要是局部组织对异物的组织反应而影响受精卵着床。活性宫内节育器的</w:t>
      </w:r>
      <w:r>
        <w:rPr>
          <w:rFonts w:ascii="SimSun" w:hAnsi="SimSun" w:eastAsia="SimSun" w:cs="SimSun"/>
          <w:sz w:val="22"/>
          <w:szCs w:val="22"/>
          <w:spacing w:val="3"/>
        </w:rPr>
        <w:t>避孕机制还与活性物质</w:t>
      </w:r>
      <w:r>
        <w:rPr>
          <w:rFonts w:ascii="SimSun" w:hAnsi="SimSun" w:eastAsia="SimSun" w:cs="SimSun"/>
          <w:sz w:val="22"/>
          <w:szCs w:val="22"/>
        </w:rPr>
        <w:t xml:space="preserve"> </w:t>
      </w:r>
      <w:r>
        <w:rPr>
          <w:rFonts w:ascii="SimSun" w:hAnsi="SimSun" w:eastAsia="SimSun" w:cs="SimSun"/>
          <w:sz w:val="22"/>
          <w:szCs w:val="22"/>
          <w:spacing w:val="-10"/>
        </w:rPr>
        <w:t>有关。</w:t>
      </w:r>
    </w:p>
    <w:p>
      <w:pPr>
        <w:ind w:left="19" w:right="80" w:firstLine="379"/>
        <w:spacing w:before="94" w:line="257" w:lineRule="auto"/>
        <w:jc w:val="both"/>
        <w:rPr>
          <w:rFonts w:ascii="SimSun" w:hAnsi="SimSun" w:eastAsia="SimSun" w:cs="SimSun"/>
          <w:sz w:val="22"/>
          <w:szCs w:val="22"/>
        </w:rPr>
      </w:pPr>
      <w:r>
        <w:rPr>
          <w:rFonts w:ascii="Times New Roman" w:hAnsi="Times New Roman" w:eastAsia="Times New Roman" w:cs="Times New Roman"/>
          <w:sz w:val="22"/>
          <w:szCs w:val="22"/>
          <w:b/>
          <w:bCs/>
          <w:spacing w:val="-7"/>
        </w:rPr>
        <w:t>1.</w:t>
      </w:r>
      <w:r>
        <w:rPr>
          <w:rFonts w:ascii="Times New Roman" w:hAnsi="Times New Roman" w:eastAsia="Times New Roman" w:cs="Times New Roman"/>
          <w:sz w:val="22"/>
          <w:szCs w:val="22"/>
          <w:spacing w:val="37"/>
          <w:w w:val="101"/>
        </w:rPr>
        <w:t xml:space="preserve"> </w:t>
      </w:r>
      <w:r>
        <w:rPr>
          <w:rFonts w:ascii="SimSun" w:hAnsi="SimSun" w:eastAsia="SimSun" w:cs="SimSun"/>
          <w:sz w:val="22"/>
          <w:szCs w:val="22"/>
          <w:b/>
          <w:bCs/>
          <w:spacing w:val="-7"/>
        </w:rPr>
        <w:t>对精子和胚胎的毒性作用</w:t>
      </w:r>
      <w:r>
        <w:rPr>
          <w:rFonts w:ascii="SimSun" w:hAnsi="SimSun" w:eastAsia="SimSun" w:cs="SimSun"/>
          <w:sz w:val="22"/>
          <w:szCs w:val="22"/>
          <w:spacing w:val="56"/>
        </w:rPr>
        <w:t xml:space="preserve"> </w:t>
      </w:r>
      <w:r>
        <w:rPr>
          <w:rFonts w:ascii="SimSun" w:hAnsi="SimSun" w:eastAsia="SimSun" w:cs="SimSun"/>
          <w:sz w:val="22"/>
          <w:szCs w:val="22"/>
          <w:spacing w:val="-7"/>
        </w:rPr>
        <w:t>①宫内节育器由于压迫局部发生炎症</w:t>
      </w:r>
      <w:r>
        <w:rPr>
          <w:rFonts w:ascii="SimSun" w:hAnsi="SimSun" w:eastAsia="SimSun" w:cs="SimSun"/>
          <w:sz w:val="22"/>
          <w:szCs w:val="22"/>
          <w:spacing w:val="-8"/>
        </w:rPr>
        <w:t>反应，炎性细胞对胚胎有毒</w:t>
      </w:r>
      <w:r>
        <w:rPr>
          <w:rFonts w:ascii="SimSun" w:hAnsi="SimSun" w:eastAsia="SimSun" w:cs="SimSun"/>
          <w:sz w:val="22"/>
          <w:szCs w:val="22"/>
        </w:rPr>
        <w:t xml:space="preserve">  </w:t>
      </w:r>
      <w:r>
        <w:rPr>
          <w:rFonts w:ascii="SimSun" w:hAnsi="SimSun" w:eastAsia="SimSun" w:cs="SimSun"/>
          <w:sz w:val="22"/>
          <w:szCs w:val="22"/>
          <w:spacing w:val="-9"/>
        </w:rPr>
        <w:t>性作用。同时产生大量巨噬细胞覆盖于子宫内</w:t>
      </w:r>
      <w:r>
        <w:rPr>
          <w:rFonts w:ascii="SimSun" w:hAnsi="SimSun" w:eastAsia="SimSun" w:cs="SimSun"/>
          <w:sz w:val="22"/>
          <w:szCs w:val="22"/>
          <w:spacing w:val="-10"/>
        </w:rPr>
        <w:t>膜，影响受精卵着床，并能吞噬精子及影响胚胎发育。</w:t>
      </w:r>
      <w:r>
        <w:rPr>
          <w:rFonts w:ascii="SimSun" w:hAnsi="SimSun" w:eastAsia="SimSun" w:cs="SimSun"/>
          <w:sz w:val="22"/>
          <w:szCs w:val="22"/>
        </w:rPr>
        <w:t xml:space="preserve"> </w:t>
      </w:r>
      <w:r>
        <w:rPr>
          <w:rFonts w:ascii="SimSun" w:hAnsi="SimSun" w:eastAsia="SimSun" w:cs="SimSun"/>
          <w:sz w:val="22"/>
          <w:szCs w:val="22"/>
          <w:spacing w:val="-11"/>
        </w:rPr>
        <w:t>②铜离子具有使精子头尾分离的毒性作用，使精子不能获能。</w:t>
      </w:r>
    </w:p>
    <w:p>
      <w:pPr>
        <w:ind w:left="19" w:right="108" w:firstLine="379"/>
        <w:spacing w:before="69" w:line="266" w:lineRule="auto"/>
        <w:jc w:val="both"/>
        <w:rPr>
          <w:rFonts w:ascii="SimSun" w:hAnsi="SimSun" w:eastAsia="SimSun" w:cs="SimSun"/>
          <w:sz w:val="22"/>
          <w:szCs w:val="22"/>
        </w:rPr>
      </w:pPr>
      <w:r>
        <w:rPr>
          <w:rFonts w:ascii="Times New Roman" w:hAnsi="Times New Roman" w:eastAsia="Times New Roman" w:cs="Times New Roman"/>
          <w:sz w:val="22"/>
          <w:szCs w:val="22"/>
          <w:b/>
          <w:bCs/>
          <w:spacing w:val="-7"/>
        </w:rPr>
        <w:t>2.</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b/>
          <w:bCs/>
          <w:spacing w:val="-7"/>
        </w:rPr>
        <w:t>干扰着床</w:t>
      </w:r>
      <w:r>
        <w:rPr>
          <w:rFonts w:ascii="SimSun" w:hAnsi="SimSun" w:eastAsia="SimSun" w:cs="SimSun"/>
          <w:sz w:val="22"/>
          <w:szCs w:val="22"/>
          <w:spacing w:val="74"/>
        </w:rPr>
        <w:t xml:space="preserve"> </w:t>
      </w:r>
      <w:r>
        <w:rPr>
          <w:rFonts w:ascii="SimSun" w:hAnsi="SimSun" w:eastAsia="SimSun" w:cs="SimSun"/>
          <w:sz w:val="22"/>
          <w:szCs w:val="22"/>
          <w:spacing w:val="-7"/>
        </w:rPr>
        <w:t>①长期异物刺激导致子宫内膜损伤及慢性炎症反</w:t>
      </w:r>
      <w:r>
        <w:rPr>
          <w:rFonts w:ascii="SimSun" w:hAnsi="SimSun" w:eastAsia="SimSun" w:cs="SimSun"/>
          <w:sz w:val="22"/>
          <w:szCs w:val="22"/>
          <w:spacing w:val="-8"/>
        </w:rPr>
        <w:t>应，产生前列腺素，改变输卵管</w:t>
      </w:r>
      <w:r>
        <w:rPr>
          <w:rFonts w:ascii="SimSun" w:hAnsi="SimSun" w:eastAsia="SimSun" w:cs="SimSun"/>
          <w:sz w:val="22"/>
          <w:szCs w:val="22"/>
        </w:rPr>
        <w:t xml:space="preserve"> </w:t>
      </w:r>
      <w:r>
        <w:rPr>
          <w:rFonts w:ascii="SimSun" w:hAnsi="SimSun" w:eastAsia="SimSun" w:cs="SimSun"/>
          <w:sz w:val="22"/>
          <w:szCs w:val="22"/>
          <w:spacing w:val="-12"/>
        </w:rPr>
        <w:t>蠕动，使受精卵运行速度与子宫内膜发育不同步，受精卵着床受阻；②子宫内膜受压缺血及吞噬细胞</w:t>
      </w:r>
      <w:r>
        <w:rPr>
          <w:rFonts w:ascii="SimSun" w:hAnsi="SimSun" w:eastAsia="SimSun" w:cs="SimSun"/>
          <w:sz w:val="22"/>
          <w:szCs w:val="22"/>
          <w:spacing w:val="5"/>
        </w:rPr>
        <w:t xml:space="preserve"> </w:t>
      </w:r>
      <w:r>
        <w:rPr>
          <w:rFonts w:ascii="SimSun" w:hAnsi="SimSun" w:eastAsia="SimSun" w:cs="SimSun"/>
          <w:sz w:val="22"/>
          <w:szCs w:val="22"/>
          <w:spacing w:val="-16"/>
        </w:rPr>
        <w:t>的作用，激活纤溶酶原，局部纤溶酶活性增强，致使囊</w:t>
      </w:r>
      <w:r>
        <w:rPr>
          <w:rFonts w:ascii="SimSun" w:hAnsi="SimSun" w:eastAsia="SimSun" w:cs="SimSun"/>
          <w:sz w:val="22"/>
          <w:szCs w:val="22"/>
          <w:spacing w:val="-17"/>
        </w:rPr>
        <w:t>胚溶解吸收；③铜离子进入细胞，影响锌酶系统</w:t>
      </w:r>
      <w:r>
        <w:rPr>
          <w:rFonts w:ascii="SimSun" w:hAnsi="SimSun" w:eastAsia="SimSun" w:cs="SimSun"/>
          <w:sz w:val="22"/>
          <w:szCs w:val="22"/>
        </w:rPr>
        <w:t xml:space="preserve"> </w:t>
      </w:r>
      <w:r>
        <w:rPr>
          <w:rFonts w:ascii="SimSun" w:hAnsi="SimSun" w:eastAsia="SimSun" w:cs="SimSun"/>
          <w:sz w:val="22"/>
          <w:szCs w:val="22"/>
          <w:spacing w:val="-11"/>
        </w:rPr>
        <w:t>如碱性磷酸酶和碳酸酐酶，阻碍受精卵着床及胚胎发育；并影响糖原代谢、雌激素摄入及DNA</w:t>
      </w:r>
      <w:r>
        <w:rPr>
          <w:rFonts w:ascii="SimSun" w:hAnsi="SimSun" w:eastAsia="SimSun" w:cs="SimSun"/>
          <w:sz w:val="22"/>
          <w:szCs w:val="22"/>
          <w:spacing w:val="45"/>
        </w:rPr>
        <w:t xml:space="preserve"> </w:t>
      </w:r>
      <w:r>
        <w:rPr>
          <w:rFonts w:ascii="SimSun" w:hAnsi="SimSun" w:eastAsia="SimSun" w:cs="SimSun"/>
          <w:sz w:val="22"/>
          <w:szCs w:val="22"/>
          <w:spacing w:val="-11"/>
        </w:rPr>
        <w:t>合成，</w:t>
      </w:r>
      <w:r>
        <w:rPr>
          <w:rFonts w:ascii="SimSun" w:hAnsi="SimSun" w:eastAsia="SimSun" w:cs="SimSun"/>
          <w:sz w:val="22"/>
          <w:szCs w:val="22"/>
        </w:rPr>
        <w:t xml:space="preserve"> </w:t>
      </w:r>
      <w:r>
        <w:rPr>
          <w:rFonts w:ascii="SimSun" w:hAnsi="SimSun" w:eastAsia="SimSun" w:cs="SimSun"/>
          <w:sz w:val="22"/>
          <w:szCs w:val="22"/>
          <w:spacing w:val="-12"/>
        </w:rPr>
        <w:t>使内膜细胞代谢受到干扰，使受精卵着床及囊胚发育受到影响。</w:t>
      </w:r>
    </w:p>
    <w:p>
      <w:pPr>
        <w:ind w:left="19" w:right="110" w:firstLine="379"/>
        <w:spacing w:before="68" w:line="258" w:lineRule="auto"/>
        <w:jc w:val="both"/>
        <w:rPr>
          <w:rFonts w:ascii="SimSun" w:hAnsi="SimSun" w:eastAsia="SimSun" w:cs="SimSun"/>
          <w:sz w:val="22"/>
          <w:szCs w:val="22"/>
        </w:rPr>
      </w:pPr>
      <w:r>
        <w:rPr>
          <w:rFonts w:ascii="Times New Roman" w:hAnsi="Times New Roman" w:eastAsia="Times New Roman" w:cs="Times New Roman"/>
          <w:sz w:val="22"/>
          <w:szCs w:val="22"/>
          <w:b/>
          <w:bCs/>
          <w:spacing w:val="-2"/>
        </w:rPr>
        <w:t>3.</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b/>
          <w:bCs/>
          <w:spacing w:val="-2"/>
        </w:rPr>
        <w:t>左炔诺孕酮宫内节育器的避孕作用</w:t>
      </w:r>
      <w:r>
        <w:rPr>
          <w:rFonts w:ascii="SimSun" w:hAnsi="SimSun" w:eastAsia="SimSun" w:cs="SimSun"/>
          <w:sz w:val="22"/>
          <w:szCs w:val="22"/>
          <w:spacing w:val="86"/>
        </w:rPr>
        <w:t xml:space="preserve"> </w:t>
      </w:r>
      <w:r>
        <w:rPr>
          <w:rFonts w:ascii="SimSun" w:hAnsi="SimSun" w:eastAsia="SimSun" w:cs="SimSun"/>
          <w:sz w:val="22"/>
          <w:szCs w:val="22"/>
          <w:spacing w:val="-2"/>
        </w:rPr>
        <w:t>可使部分</w:t>
      </w:r>
      <w:r>
        <w:rPr>
          <w:rFonts w:ascii="SimSun" w:hAnsi="SimSun" w:eastAsia="SimSun" w:cs="SimSun"/>
          <w:sz w:val="22"/>
          <w:szCs w:val="22"/>
          <w:spacing w:val="-3"/>
        </w:rPr>
        <w:t>妇女抑制排卵。主要是孕激素对子宫内膜的</w:t>
      </w:r>
      <w:r>
        <w:rPr>
          <w:rFonts w:ascii="SimSun" w:hAnsi="SimSun" w:eastAsia="SimSun" w:cs="SimSun"/>
          <w:sz w:val="22"/>
          <w:szCs w:val="22"/>
        </w:rPr>
        <w:t xml:space="preserve"> </w:t>
      </w:r>
      <w:r>
        <w:rPr>
          <w:rFonts w:ascii="SimSun" w:hAnsi="SimSun" w:eastAsia="SimSun" w:cs="SimSun"/>
          <w:sz w:val="22"/>
          <w:szCs w:val="22"/>
          <w:spacing w:val="-19"/>
        </w:rPr>
        <w:t>局部作用：①使腺体萎缩，间质蜕膜化，间质炎性细胞浸润，不利于</w:t>
      </w:r>
      <w:r>
        <w:rPr>
          <w:rFonts w:ascii="SimSun" w:hAnsi="SimSun" w:eastAsia="SimSun" w:cs="SimSun"/>
          <w:sz w:val="22"/>
          <w:szCs w:val="22"/>
          <w:spacing w:val="-20"/>
        </w:rPr>
        <w:t>受精卵着床；②改变宫颈黏液性状，</w:t>
      </w:r>
      <w:r>
        <w:rPr>
          <w:rFonts w:ascii="SimSun" w:hAnsi="SimSun" w:eastAsia="SimSun" w:cs="SimSun"/>
          <w:sz w:val="22"/>
          <w:szCs w:val="22"/>
        </w:rPr>
        <w:t xml:space="preserve"> </w:t>
      </w:r>
      <w:r>
        <w:rPr>
          <w:rFonts w:ascii="SimSun" w:hAnsi="SimSun" w:eastAsia="SimSun" w:cs="SimSun"/>
          <w:sz w:val="22"/>
          <w:szCs w:val="22"/>
          <w:spacing w:val="-15"/>
        </w:rPr>
        <w:t>使宫颈黏液稠厚，不利于精子穿透。</w:t>
      </w:r>
    </w:p>
    <w:p>
      <w:pPr>
        <w:ind w:right="151" w:firstLine="399"/>
        <w:spacing w:before="66" w:line="249" w:lineRule="auto"/>
        <w:jc w:val="both"/>
        <w:rPr>
          <w:rFonts w:ascii="SimSun" w:hAnsi="SimSun" w:eastAsia="SimSun" w:cs="SimSun"/>
          <w:sz w:val="22"/>
          <w:szCs w:val="22"/>
        </w:rPr>
      </w:pPr>
      <w:r>
        <w:rPr>
          <w:rFonts w:ascii="Times New Roman" w:hAnsi="Times New Roman" w:eastAsia="Times New Roman" w:cs="Times New Roman"/>
          <w:sz w:val="22"/>
          <w:szCs w:val="22"/>
          <w:b/>
          <w:bCs/>
          <w:spacing w:val="-8"/>
        </w:rPr>
        <w:t>4.</w:t>
      </w:r>
      <w:r>
        <w:rPr>
          <w:rFonts w:ascii="Times New Roman" w:hAnsi="Times New Roman" w:eastAsia="Times New Roman" w:cs="Times New Roman"/>
          <w:sz w:val="22"/>
          <w:szCs w:val="22"/>
          <w:spacing w:val="29"/>
        </w:rPr>
        <w:t xml:space="preserve">  </w:t>
      </w:r>
      <w:r>
        <w:rPr>
          <w:rFonts w:ascii="SimSun" w:hAnsi="SimSun" w:eastAsia="SimSun" w:cs="SimSun"/>
          <w:sz w:val="22"/>
          <w:szCs w:val="22"/>
          <w:b/>
          <w:bCs/>
          <w:spacing w:val="-8"/>
        </w:rPr>
        <w:t>含吲哚美辛宫内节育器的避孕作用</w:t>
      </w:r>
      <w:r>
        <w:rPr>
          <w:rFonts w:ascii="SimSun" w:hAnsi="SimSun" w:eastAsia="SimSun" w:cs="SimSun"/>
          <w:sz w:val="22"/>
          <w:szCs w:val="22"/>
          <w:spacing w:val="77"/>
        </w:rPr>
        <w:t xml:space="preserve"> </w:t>
      </w:r>
      <w:r>
        <w:rPr>
          <w:rFonts w:ascii="SimSun" w:hAnsi="SimSun" w:eastAsia="SimSun" w:cs="SimSun"/>
          <w:sz w:val="22"/>
          <w:szCs w:val="22"/>
          <w:spacing w:val="-8"/>
        </w:rPr>
        <w:t>吲哚美辛抑制前列腺素合成，减少前列腺素对子宫的收</w:t>
      </w:r>
      <w:r>
        <w:rPr>
          <w:rFonts w:ascii="SimSun" w:hAnsi="SimSun" w:eastAsia="SimSun" w:cs="SimSun"/>
          <w:sz w:val="22"/>
          <w:szCs w:val="22"/>
        </w:rPr>
        <w:t xml:space="preserve"> </w:t>
      </w:r>
      <w:r>
        <w:rPr>
          <w:rFonts w:ascii="SimSun" w:hAnsi="SimSun" w:eastAsia="SimSun" w:cs="SimSun"/>
          <w:sz w:val="22"/>
          <w:szCs w:val="22"/>
          <w:spacing w:val="-8"/>
        </w:rPr>
        <w:t>缩作用而减少放置宫内节育器后出现的出血反应。</w:t>
      </w:r>
    </w:p>
    <w:p>
      <w:pPr>
        <w:ind w:left="403"/>
        <w:spacing w:before="158" w:line="222" w:lineRule="auto"/>
        <w:rPr>
          <w:rFonts w:ascii="SimHei" w:hAnsi="SimHei" w:eastAsia="SimHei" w:cs="SimHei"/>
          <w:sz w:val="22"/>
          <w:szCs w:val="22"/>
        </w:rPr>
      </w:pPr>
      <w:r>
        <w:rPr>
          <w:rFonts w:ascii="SimHei" w:hAnsi="SimHei" w:eastAsia="SimHei" w:cs="SimHei"/>
          <w:sz w:val="22"/>
          <w:szCs w:val="22"/>
          <w:b/>
          <w:bCs/>
          <w:spacing w:val="4"/>
        </w:rPr>
        <w:t>(三)宫内节育器放置术</w:t>
      </w:r>
    </w:p>
    <w:p>
      <w:pPr>
        <w:ind w:left="399"/>
        <w:spacing w:before="77" w:line="219" w:lineRule="auto"/>
        <w:rPr>
          <w:rFonts w:ascii="SimSun" w:hAnsi="SimSun" w:eastAsia="SimSun" w:cs="SimSun"/>
          <w:sz w:val="22"/>
          <w:szCs w:val="22"/>
        </w:rPr>
      </w:pPr>
      <w:r>
        <w:rPr>
          <w:rFonts w:ascii="SimSun" w:hAnsi="SimSun" w:eastAsia="SimSun" w:cs="SimSun"/>
          <w:sz w:val="22"/>
          <w:szCs w:val="22"/>
          <w:spacing w:val="-12"/>
        </w:rPr>
        <w:t>1.</w:t>
      </w:r>
      <w:r>
        <w:rPr>
          <w:rFonts w:ascii="SimSun" w:hAnsi="SimSun" w:eastAsia="SimSun" w:cs="SimSun"/>
          <w:sz w:val="22"/>
          <w:szCs w:val="22"/>
          <w:spacing w:val="-32"/>
        </w:rPr>
        <w:t xml:space="preserve"> </w:t>
      </w:r>
      <w:r>
        <w:rPr>
          <w:rFonts w:ascii="SimSun" w:hAnsi="SimSun" w:eastAsia="SimSun" w:cs="SimSun"/>
          <w:sz w:val="22"/>
          <w:szCs w:val="22"/>
          <w:spacing w:val="-12"/>
        </w:rPr>
        <w:t>适应证</w:t>
      </w:r>
      <w:r>
        <w:rPr>
          <w:rFonts w:ascii="SimSun" w:hAnsi="SimSun" w:eastAsia="SimSun" w:cs="SimSun"/>
          <w:sz w:val="22"/>
          <w:szCs w:val="22"/>
          <w:spacing w:val="88"/>
        </w:rPr>
        <w:t xml:space="preserve"> </w:t>
      </w:r>
      <w:r>
        <w:rPr>
          <w:rFonts w:ascii="SimSun" w:hAnsi="SimSun" w:eastAsia="SimSun" w:cs="SimSun"/>
          <w:sz w:val="22"/>
          <w:szCs w:val="22"/>
          <w:spacing w:val="-12"/>
        </w:rPr>
        <w:t>凡生育期妇女无禁忌证、要求放置宫内节育器者。</w:t>
      </w:r>
    </w:p>
    <w:p>
      <w:pPr>
        <w:spacing w:line="14" w:lineRule="auto"/>
        <w:rPr>
          <w:rFonts w:ascii="Arial"/>
          <w:sz w:val="2"/>
        </w:rPr>
      </w:pPr>
      <w:r>
        <w:rPr>
          <w:rFonts w:ascii="Arial" w:hAnsi="Arial" w:eastAsia="Arial" w:cs="Arial"/>
          <w:sz w:val="2"/>
          <w:szCs w:val="2"/>
        </w:rPr>
        <w:br w:type="column"/>
      </w:r>
    </w:p>
    <w:p>
      <w:pPr>
        <w:ind w:left="493"/>
        <w:spacing w:before="89" w:line="183" w:lineRule="auto"/>
        <w:rPr>
          <w:rFonts w:ascii="SimSun" w:hAnsi="SimSun" w:eastAsia="SimSun" w:cs="SimSun"/>
          <w:sz w:val="22"/>
          <w:szCs w:val="22"/>
        </w:rPr>
      </w:pPr>
      <w:r>
        <w:rPr>
          <w:rFonts w:ascii="SimSun" w:hAnsi="SimSun" w:eastAsia="SimSun" w:cs="SimSun"/>
          <w:sz w:val="22"/>
          <w:szCs w:val="22"/>
          <w:b/>
          <w:bCs/>
          <w:color w:val="3199E9"/>
          <w:spacing w:val="-6"/>
        </w:rPr>
        <w:t>367</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10" w:lineRule="exact"/>
        <w:textAlignment w:val="center"/>
        <w:rPr/>
      </w:pPr>
      <w:r>
        <w:drawing>
          <wp:inline distT="0" distB="0" distL="0" distR="0">
            <wp:extent cx="571498" cy="450833"/>
            <wp:effectExtent l="0" t="0" r="0" b="0"/>
            <wp:docPr id="44" name="IM 44"/>
            <wp:cNvGraphicFramePr/>
            <a:graphic>
              <a:graphicData uri="http://schemas.openxmlformats.org/drawingml/2006/picture">
                <pic:pic>
                  <pic:nvPicPr>
                    <pic:cNvPr id="44" name="IM 44"/>
                    <pic:cNvPicPr/>
                  </pic:nvPicPr>
                  <pic:blipFill>
                    <a:blip r:embed="rId51"/>
                    <a:stretch>
                      <a:fillRect/>
                    </a:stretch>
                  </pic:blipFill>
                  <pic:spPr>
                    <a:xfrm rot="0">
                      <a:off x="0" y="0"/>
                      <a:ext cx="571498" cy="450833"/>
                    </a:xfrm>
                    <a:prstGeom prst="rect">
                      <a:avLst/>
                    </a:prstGeom>
                  </pic:spPr>
                </pic:pic>
              </a:graphicData>
            </a:graphic>
          </wp:inline>
        </w:drawing>
      </w:r>
    </w:p>
    <w:p>
      <w:pPr>
        <w:sectPr>
          <w:footerReference w:type="default" r:id="rId5"/>
          <w:pgSz w:w="11900" w:h="16840"/>
          <w:pgMar w:top="823" w:right="639" w:bottom="400" w:left="899" w:header="0" w:footer="0" w:gutter="0"/>
          <w:cols w:equalWidth="0" w:num="2">
            <w:col w:w="9361" w:space="100"/>
            <w:col w:w="900" w:space="0"/>
          </w:cols>
        </w:sectPr>
        <w:rPr/>
      </w:pPr>
    </w:p>
    <w:p>
      <w:pPr>
        <w:ind w:left="19"/>
        <w:spacing w:before="57" w:line="183" w:lineRule="auto"/>
        <w:rPr>
          <w:rFonts w:ascii="SimSun" w:hAnsi="SimSun" w:eastAsia="SimSun" w:cs="SimSun"/>
          <w:sz w:val="21"/>
          <w:szCs w:val="21"/>
        </w:rPr>
      </w:pPr>
      <w:r>
        <w:rPr>
          <w:rFonts w:ascii="SimSun" w:hAnsi="SimSun" w:eastAsia="SimSun" w:cs="SimSun"/>
          <w:sz w:val="21"/>
          <w:szCs w:val="21"/>
          <w:color w:val="0067C2"/>
          <w:spacing w:val="-3"/>
        </w:rPr>
        <w:t>368</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00" w:lineRule="exact"/>
        <w:textAlignment w:val="center"/>
        <w:rPr/>
      </w:pPr>
      <w:r>
        <w:drawing>
          <wp:inline distT="0" distB="0" distL="0" distR="0">
            <wp:extent cx="603235" cy="444524"/>
            <wp:effectExtent l="0" t="0" r="0" b="0"/>
            <wp:docPr id="45" name="IM 45"/>
            <wp:cNvGraphicFramePr/>
            <a:graphic>
              <a:graphicData uri="http://schemas.openxmlformats.org/drawingml/2006/picture">
                <pic:pic>
                  <pic:nvPicPr>
                    <pic:cNvPr id="45" name="IM 45"/>
                    <pic:cNvPicPr/>
                  </pic:nvPicPr>
                  <pic:blipFill>
                    <a:blip r:embed="rId52"/>
                    <a:stretch>
                      <a:fillRect/>
                    </a:stretch>
                  </pic:blipFill>
                  <pic:spPr>
                    <a:xfrm rot="0">
                      <a:off x="0" y="0"/>
                      <a:ext cx="603235"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71C9"/>
          <w:spacing w:val="21"/>
        </w:rPr>
        <w:t>第三十</w:t>
      </w:r>
      <w:r>
        <w:rPr>
          <w:rFonts w:ascii="SimHei" w:hAnsi="SimHei" w:eastAsia="SimHei" w:cs="SimHei"/>
          <w:sz w:val="21"/>
          <w:szCs w:val="21"/>
          <w:color w:val="0071C9"/>
          <w:spacing w:val="-56"/>
        </w:rPr>
        <w:t xml:space="preserve"> </w:t>
      </w:r>
      <w:r>
        <w:rPr>
          <w:rFonts w:ascii="SimHei" w:hAnsi="SimHei" w:eastAsia="SimHei" w:cs="SimHei"/>
          <w:sz w:val="21"/>
          <w:szCs w:val="21"/>
          <w:color w:val="0071C9"/>
          <w:spacing w:val="21"/>
        </w:rPr>
        <w:t>一</w:t>
      </w:r>
      <w:r>
        <w:rPr>
          <w:rFonts w:ascii="SimHei" w:hAnsi="SimHei" w:eastAsia="SimHei" w:cs="SimHei"/>
          <w:sz w:val="21"/>
          <w:szCs w:val="21"/>
          <w:color w:val="0071C9"/>
          <w:spacing w:val="-59"/>
        </w:rPr>
        <w:t xml:space="preserve"> </w:t>
      </w:r>
      <w:r>
        <w:rPr>
          <w:rFonts w:ascii="SimHei" w:hAnsi="SimHei" w:eastAsia="SimHei" w:cs="SimHei"/>
          <w:sz w:val="21"/>
          <w:szCs w:val="21"/>
          <w:color w:val="0071C9"/>
          <w:spacing w:val="21"/>
        </w:rPr>
        <w:t>章计划生育</w:t>
      </w:r>
    </w:p>
    <w:p>
      <w:pPr>
        <w:spacing w:line="303" w:lineRule="auto"/>
        <w:rPr>
          <w:rFonts w:ascii="Arial"/>
          <w:sz w:val="21"/>
        </w:rPr>
      </w:pPr>
      <w:r/>
    </w:p>
    <w:p>
      <w:pPr>
        <w:ind w:firstLine="399"/>
        <w:spacing w:before="69" w:line="290" w:lineRule="auto"/>
        <w:jc w:val="both"/>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12"/>
        </w:rPr>
        <w:t xml:space="preserve"> </w:t>
      </w:r>
      <w:r>
        <w:rPr>
          <w:rFonts w:ascii="SimSun" w:hAnsi="SimSun" w:eastAsia="SimSun" w:cs="SimSun"/>
          <w:sz w:val="21"/>
          <w:szCs w:val="21"/>
          <w:spacing w:val="6"/>
        </w:rPr>
        <w:t>禁忌证①妊娠或妊娠可疑。②生殖道急性炎症。③人工流产出血多，怀疑有妊娠组织物残</w:t>
      </w:r>
      <w:r>
        <w:rPr>
          <w:rFonts w:ascii="SimSun" w:hAnsi="SimSun" w:eastAsia="SimSun" w:cs="SimSun"/>
          <w:sz w:val="21"/>
          <w:szCs w:val="21"/>
        </w:rPr>
        <w:t xml:space="preserve"> </w:t>
      </w:r>
      <w:r>
        <w:rPr>
          <w:rFonts w:ascii="SimSun" w:hAnsi="SimSun" w:eastAsia="SimSun" w:cs="SimSun"/>
          <w:sz w:val="21"/>
          <w:szCs w:val="21"/>
          <w:spacing w:val="4"/>
        </w:rPr>
        <w:t>留或感染可能；中期妊娠引产、分娩或剖宫产胎盘娩出后，子宫收缩不良有出血或潜在感染可能。</w:t>
      </w:r>
      <w:r>
        <w:rPr>
          <w:rFonts w:ascii="SimSun" w:hAnsi="SimSun" w:eastAsia="SimSun" w:cs="SimSun"/>
          <w:sz w:val="21"/>
          <w:szCs w:val="21"/>
          <w:spacing w:val="12"/>
        </w:rPr>
        <w:t xml:space="preserve"> </w:t>
      </w:r>
      <w:r>
        <w:rPr>
          <w:rFonts w:ascii="SimSun" w:hAnsi="SimSun" w:eastAsia="SimSun" w:cs="SimSun"/>
          <w:sz w:val="21"/>
          <w:szCs w:val="21"/>
          <w:spacing w:val="-3"/>
        </w:rPr>
        <w:t>④</w:t>
      </w:r>
      <w:r>
        <w:rPr>
          <w:rFonts w:ascii="SimSun" w:hAnsi="SimSun" w:eastAsia="SimSun" w:cs="SimSun"/>
          <w:sz w:val="21"/>
          <w:szCs w:val="21"/>
          <w:spacing w:val="-69"/>
        </w:rPr>
        <w:t xml:space="preserve"> </w:t>
      </w:r>
      <w:r>
        <w:rPr>
          <w:rFonts w:ascii="SimSun" w:hAnsi="SimSun" w:eastAsia="SimSun" w:cs="SimSun"/>
          <w:sz w:val="21"/>
          <w:szCs w:val="21"/>
          <w:spacing w:val="-3"/>
        </w:rPr>
        <w:t>生殖器肿瘤。⑤生殖器畸形如纵隔子宫、双子宫等。⑥宫颈内口过松、重度陈旧性宫颈裂伤或子</w:t>
      </w:r>
      <w:r>
        <w:rPr>
          <w:rFonts w:ascii="SimSun" w:hAnsi="SimSun" w:eastAsia="SimSun" w:cs="SimSun"/>
          <w:sz w:val="21"/>
          <w:szCs w:val="21"/>
          <w:spacing w:val="-4"/>
        </w:rPr>
        <w:t>宫</w:t>
      </w:r>
      <w:r>
        <w:rPr>
          <w:rFonts w:ascii="SimSun" w:hAnsi="SimSun" w:eastAsia="SimSun" w:cs="SimSun"/>
          <w:sz w:val="21"/>
          <w:szCs w:val="21"/>
        </w:rPr>
        <w:t xml:space="preserve"> </w:t>
      </w:r>
      <w:r>
        <w:rPr>
          <w:rFonts w:ascii="SimSun" w:hAnsi="SimSun" w:eastAsia="SimSun" w:cs="SimSun"/>
          <w:sz w:val="21"/>
          <w:szCs w:val="21"/>
          <w:spacing w:val="1"/>
        </w:rPr>
        <w:t>脱垂。⑦严重的全身性疾病。⑧宫腔&lt;5.5</w:t>
      </w:r>
      <w:r>
        <w:rPr>
          <w:rFonts w:ascii="SimSun" w:hAnsi="SimSun" w:eastAsia="SimSun" w:cs="SimSun"/>
          <w:sz w:val="21"/>
          <w:szCs w:val="21"/>
        </w:rPr>
        <w:t>cm</w:t>
      </w:r>
      <w:r>
        <w:rPr>
          <w:rFonts w:ascii="SimSun" w:hAnsi="SimSun" w:eastAsia="SimSun" w:cs="SimSun"/>
          <w:sz w:val="21"/>
          <w:szCs w:val="21"/>
          <w:spacing w:val="6"/>
        </w:rPr>
        <w:t xml:space="preserve"> </w:t>
      </w:r>
      <w:r>
        <w:rPr>
          <w:rFonts w:ascii="SimSun" w:hAnsi="SimSun" w:eastAsia="SimSun" w:cs="SimSun"/>
          <w:sz w:val="21"/>
          <w:szCs w:val="21"/>
          <w:spacing w:val="1"/>
        </w:rPr>
        <w:t>或&gt;9.0</w:t>
      </w:r>
      <w:r>
        <w:rPr>
          <w:rFonts w:ascii="SimSun" w:hAnsi="SimSun" w:eastAsia="SimSun" w:cs="SimSun"/>
          <w:sz w:val="21"/>
          <w:szCs w:val="21"/>
        </w:rPr>
        <w:t>cm</w:t>
      </w:r>
      <w:r>
        <w:rPr>
          <w:rFonts w:ascii="SimSun" w:hAnsi="SimSun" w:eastAsia="SimSun" w:cs="SimSun"/>
          <w:sz w:val="21"/>
          <w:szCs w:val="21"/>
          <w:spacing w:val="-43"/>
        </w:rPr>
        <w:t xml:space="preserve"> </w:t>
      </w:r>
      <w:r>
        <w:rPr>
          <w:rFonts w:ascii="SimSun" w:hAnsi="SimSun" w:eastAsia="SimSun" w:cs="SimSun"/>
          <w:sz w:val="21"/>
          <w:szCs w:val="21"/>
          <w:spacing w:val="1"/>
        </w:rPr>
        <w:t>(除外足月分娩后、大月份引产后或放置含铜</w:t>
      </w:r>
      <w:r>
        <w:rPr>
          <w:rFonts w:ascii="SimSun" w:hAnsi="SimSun" w:eastAsia="SimSun" w:cs="SimSun"/>
          <w:sz w:val="21"/>
          <w:szCs w:val="21"/>
        </w:rPr>
        <w:t xml:space="preserve"> </w:t>
      </w:r>
      <w:r>
        <w:rPr>
          <w:rFonts w:ascii="SimSun" w:hAnsi="SimSun" w:eastAsia="SimSun" w:cs="SimSun"/>
          <w:sz w:val="21"/>
          <w:szCs w:val="21"/>
          <w:spacing w:val="1"/>
        </w:rPr>
        <w:t>无支架宫内节育器)。⑨近3个月内有月经失调、阴道不规则流血。⑩有铜过敏史。</w:t>
      </w:r>
    </w:p>
    <w:p>
      <w:pPr>
        <w:ind w:firstLine="399"/>
        <w:spacing w:before="103" w:line="290" w:lineRule="auto"/>
        <w:jc w:val="both"/>
        <w:rPr>
          <w:rFonts w:ascii="SimSun" w:hAnsi="SimSun" w:eastAsia="SimSun" w:cs="SimSun"/>
          <w:sz w:val="21"/>
          <w:szCs w:val="21"/>
        </w:rPr>
      </w:pPr>
      <w:r>
        <w:rPr>
          <w:rFonts w:ascii="SimSun" w:hAnsi="SimSun" w:eastAsia="SimSun" w:cs="SimSun"/>
          <w:sz w:val="21"/>
          <w:szCs w:val="21"/>
          <w:spacing w:val="4"/>
        </w:rPr>
        <w:t>3.</w:t>
      </w:r>
      <w:r>
        <w:rPr>
          <w:rFonts w:ascii="SimSun" w:hAnsi="SimSun" w:eastAsia="SimSun" w:cs="SimSun"/>
          <w:sz w:val="21"/>
          <w:szCs w:val="21"/>
          <w:spacing w:val="-19"/>
        </w:rPr>
        <w:t xml:space="preserve"> </w:t>
      </w:r>
      <w:r>
        <w:rPr>
          <w:rFonts w:ascii="SimSun" w:hAnsi="SimSun" w:eastAsia="SimSun" w:cs="SimSun"/>
          <w:sz w:val="21"/>
          <w:szCs w:val="21"/>
          <w:spacing w:val="4"/>
        </w:rPr>
        <w:t>放置时间</w:t>
      </w:r>
      <w:r>
        <w:rPr>
          <w:rFonts w:ascii="SimSun" w:hAnsi="SimSun" w:eastAsia="SimSun" w:cs="SimSun"/>
          <w:sz w:val="21"/>
          <w:szCs w:val="21"/>
          <w:spacing w:val="75"/>
        </w:rPr>
        <w:t xml:space="preserve"> </w:t>
      </w:r>
      <w:r>
        <w:rPr>
          <w:rFonts w:ascii="SimSun" w:hAnsi="SimSun" w:eastAsia="SimSun" w:cs="SimSun"/>
          <w:sz w:val="21"/>
          <w:szCs w:val="21"/>
          <w:spacing w:val="4"/>
        </w:rPr>
        <w:t>①月经干净3~7日无性交；②人工流产后立即放置；③产后42日恶露已净，会阴</w:t>
      </w:r>
      <w:r>
        <w:rPr>
          <w:rFonts w:ascii="SimSun" w:hAnsi="SimSun" w:eastAsia="SimSun" w:cs="SimSun"/>
          <w:sz w:val="21"/>
          <w:szCs w:val="21"/>
        </w:rPr>
        <w:t xml:space="preserve"> </w:t>
      </w:r>
      <w:r>
        <w:rPr>
          <w:rFonts w:ascii="SimSun" w:hAnsi="SimSun" w:eastAsia="SimSun" w:cs="SimSun"/>
          <w:sz w:val="21"/>
          <w:szCs w:val="21"/>
          <w:spacing w:val="-1"/>
        </w:rPr>
        <w:t>伤口愈合，子宫恢复正常；④含孕激素宫内节育器在月经第4～7日放置；⑤自然流产于转经后放置，</w:t>
      </w:r>
      <w:r>
        <w:rPr>
          <w:rFonts w:ascii="SimSun" w:hAnsi="SimSun" w:eastAsia="SimSun" w:cs="SimSun"/>
          <w:sz w:val="21"/>
          <w:szCs w:val="21"/>
          <w:spacing w:val="18"/>
        </w:rPr>
        <w:t xml:space="preserve"> </w:t>
      </w:r>
      <w:r>
        <w:rPr>
          <w:rFonts w:ascii="SimSun" w:hAnsi="SimSun" w:eastAsia="SimSun" w:cs="SimSun"/>
          <w:sz w:val="21"/>
          <w:szCs w:val="21"/>
          <w:spacing w:val="7"/>
        </w:rPr>
        <w:t>药物流产2次正常月经后放置；⑥哺乳期放置应先排除早孕；⑦性交后5日内放置为紧急避孕方法</w:t>
      </w:r>
      <w:r>
        <w:rPr>
          <w:rFonts w:ascii="SimSun" w:hAnsi="SimSun" w:eastAsia="SimSun" w:cs="SimSun"/>
          <w:sz w:val="21"/>
          <w:szCs w:val="21"/>
          <w:spacing w:val="15"/>
        </w:rPr>
        <w:t xml:space="preserve"> </w:t>
      </w:r>
      <w:r>
        <w:rPr>
          <w:rFonts w:ascii="SimSun" w:hAnsi="SimSun" w:eastAsia="SimSun" w:cs="SimSun"/>
          <w:sz w:val="21"/>
          <w:szCs w:val="21"/>
          <w:spacing w:val="2"/>
        </w:rPr>
        <w:t>之一。</w:t>
      </w:r>
    </w:p>
    <w:p>
      <w:pPr>
        <w:ind w:right="75" w:firstLine="399"/>
        <w:spacing w:before="80" w:line="286" w:lineRule="auto"/>
        <w:jc w:val="both"/>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48"/>
        </w:rPr>
        <w:t xml:space="preserve"> </w:t>
      </w:r>
      <w:r>
        <w:rPr>
          <w:rFonts w:ascii="SimSun" w:hAnsi="SimSun" w:eastAsia="SimSun" w:cs="SimSun"/>
          <w:sz w:val="21"/>
          <w:szCs w:val="21"/>
          <w:spacing w:val="2"/>
        </w:rPr>
        <w:t>放置方法</w:t>
      </w:r>
      <w:r>
        <w:rPr>
          <w:rFonts w:ascii="SimSun" w:hAnsi="SimSun" w:eastAsia="SimSun" w:cs="SimSun"/>
          <w:sz w:val="21"/>
          <w:szCs w:val="21"/>
          <w:spacing w:val="87"/>
        </w:rPr>
        <w:t xml:space="preserve"> </w:t>
      </w:r>
      <w:r>
        <w:rPr>
          <w:rFonts w:ascii="SimSun" w:hAnsi="SimSun" w:eastAsia="SimSun" w:cs="SimSun"/>
          <w:sz w:val="21"/>
          <w:szCs w:val="21"/>
          <w:spacing w:val="2"/>
        </w:rPr>
        <w:t>双合诊检查子宫大小、位置及附件情况。外阴阴</w:t>
      </w:r>
      <w:r>
        <w:rPr>
          <w:rFonts w:ascii="SimSun" w:hAnsi="SimSun" w:eastAsia="SimSun" w:cs="SimSun"/>
          <w:sz w:val="21"/>
          <w:szCs w:val="21"/>
          <w:spacing w:val="1"/>
        </w:rPr>
        <w:t>道部常规消毒铺巾，阴道窥器暴</w:t>
      </w:r>
      <w:r>
        <w:rPr>
          <w:rFonts w:ascii="SimSun" w:hAnsi="SimSun" w:eastAsia="SimSun" w:cs="SimSun"/>
          <w:sz w:val="21"/>
          <w:szCs w:val="21"/>
        </w:rPr>
        <w:t xml:space="preserve"> </w:t>
      </w:r>
      <w:r>
        <w:rPr>
          <w:rFonts w:ascii="SimSun" w:hAnsi="SimSun" w:eastAsia="SimSun" w:cs="SimSun"/>
          <w:sz w:val="21"/>
          <w:szCs w:val="21"/>
          <w:spacing w:val="-2"/>
        </w:rPr>
        <w:t>露宫颈后消毒宫颈与宫颈管，以宫颈钳夹持宫颈前唇，用子宫探针</w:t>
      </w:r>
      <w:r>
        <w:rPr>
          <w:rFonts w:ascii="SimSun" w:hAnsi="SimSun" w:eastAsia="SimSun" w:cs="SimSun"/>
          <w:sz w:val="21"/>
          <w:szCs w:val="21"/>
          <w:spacing w:val="-3"/>
        </w:rPr>
        <w:t>顺子宫位置探测宫腔深度。用放置</w:t>
      </w:r>
      <w:r>
        <w:rPr>
          <w:rFonts w:ascii="SimSun" w:hAnsi="SimSun" w:eastAsia="SimSun" w:cs="SimSun"/>
          <w:sz w:val="21"/>
          <w:szCs w:val="21"/>
        </w:rPr>
        <w:t xml:space="preserve"> </w:t>
      </w:r>
      <w:r>
        <w:rPr>
          <w:rFonts w:ascii="SimSun" w:hAnsi="SimSun" w:eastAsia="SimSun" w:cs="SimSun"/>
          <w:sz w:val="21"/>
          <w:szCs w:val="21"/>
          <w:spacing w:val="-2"/>
        </w:rPr>
        <w:t>器将节育器推送入宫腔，宫内节育器上缘必须抵达宫底部，带有尾丝的宫内节育器在距宫口2cm</w:t>
      </w:r>
      <w:r>
        <w:rPr>
          <w:rFonts w:ascii="SimSun" w:hAnsi="SimSun" w:eastAsia="SimSun" w:cs="SimSun"/>
          <w:sz w:val="21"/>
          <w:szCs w:val="21"/>
          <w:spacing w:val="-12"/>
        </w:rPr>
        <w:t xml:space="preserve"> </w:t>
      </w:r>
      <w:r>
        <w:rPr>
          <w:rFonts w:ascii="SimSun" w:hAnsi="SimSun" w:eastAsia="SimSun" w:cs="SimSun"/>
          <w:sz w:val="21"/>
          <w:szCs w:val="21"/>
          <w:spacing w:val="-2"/>
        </w:rPr>
        <w:t>处剪</w:t>
      </w:r>
      <w:r>
        <w:rPr>
          <w:rFonts w:ascii="SimSun" w:hAnsi="SimSun" w:eastAsia="SimSun" w:cs="SimSun"/>
          <w:sz w:val="21"/>
          <w:szCs w:val="21"/>
        </w:rPr>
        <w:t xml:space="preserve"> </w:t>
      </w:r>
      <w:r>
        <w:rPr>
          <w:rFonts w:ascii="SimSun" w:hAnsi="SimSun" w:eastAsia="SimSun" w:cs="SimSun"/>
          <w:sz w:val="21"/>
          <w:szCs w:val="21"/>
        </w:rPr>
        <w:t>断尾丝。观察无出血即可取出宫颈钳和阴道窥器。</w:t>
      </w:r>
    </w:p>
    <w:p>
      <w:pPr>
        <w:ind w:right="92" w:firstLine="399"/>
        <w:spacing w:before="97" w:line="279" w:lineRule="auto"/>
        <w:jc w:val="both"/>
        <w:rPr>
          <w:rFonts w:ascii="SimSun" w:hAnsi="SimSun" w:eastAsia="SimSun" w:cs="SimSun"/>
          <w:sz w:val="21"/>
          <w:szCs w:val="21"/>
        </w:rPr>
      </w:pPr>
      <w:r>
        <w:rPr>
          <w:rFonts w:ascii="SimSun" w:hAnsi="SimSun" w:eastAsia="SimSun" w:cs="SimSun"/>
          <w:sz w:val="21"/>
          <w:szCs w:val="21"/>
          <w:spacing w:val="4"/>
        </w:rPr>
        <w:t>5.</w:t>
      </w:r>
      <w:r>
        <w:rPr>
          <w:rFonts w:ascii="SimSun" w:hAnsi="SimSun" w:eastAsia="SimSun" w:cs="SimSun"/>
          <w:sz w:val="21"/>
          <w:szCs w:val="21"/>
          <w:spacing w:val="-33"/>
        </w:rPr>
        <w:t xml:space="preserve"> </w:t>
      </w:r>
      <w:r>
        <w:rPr>
          <w:rFonts w:ascii="SimSun" w:hAnsi="SimSun" w:eastAsia="SimSun" w:cs="SimSun"/>
          <w:sz w:val="21"/>
          <w:szCs w:val="21"/>
          <w:spacing w:val="4"/>
        </w:rPr>
        <w:t>术后注意事项及随访</w:t>
      </w:r>
      <w:r>
        <w:rPr>
          <w:rFonts w:ascii="SimSun" w:hAnsi="SimSun" w:eastAsia="SimSun" w:cs="SimSun"/>
          <w:sz w:val="21"/>
          <w:szCs w:val="21"/>
          <w:spacing w:val="84"/>
        </w:rPr>
        <w:t xml:space="preserve"> </w:t>
      </w:r>
      <w:r>
        <w:rPr>
          <w:rFonts w:ascii="SimSun" w:hAnsi="SimSun" w:eastAsia="SimSun" w:cs="SimSun"/>
          <w:sz w:val="21"/>
          <w:szCs w:val="21"/>
          <w:spacing w:val="4"/>
        </w:rPr>
        <w:t>①术后休息3日，1周内忌重体力劳动，2周内忌性交及盆浴，保</w:t>
      </w:r>
      <w:r>
        <w:rPr>
          <w:rFonts w:ascii="SimSun" w:hAnsi="SimSun" w:eastAsia="SimSun" w:cs="SimSun"/>
          <w:sz w:val="21"/>
          <w:szCs w:val="21"/>
          <w:spacing w:val="3"/>
        </w:rPr>
        <w:t>持外</w:t>
      </w:r>
      <w:r>
        <w:rPr>
          <w:rFonts w:ascii="SimSun" w:hAnsi="SimSun" w:eastAsia="SimSun" w:cs="SimSun"/>
          <w:sz w:val="21"/>
          <w:szCs w:val="21"/>
        </w:rPr>
        <w:t xml:space="preserve"> </w:t>
      </w:r>
      <w:r>
        <w:rPr>
          <w:rFonts w:ascii="SimSun" w:hAnsi="SimSun" w:eastAsia="SimSun" w:cs="SimSun"/>
          <w:sz w:val="21"/>
          <w:szCs w:val="21"/>
          <w:spacing w:val="-7"/>
        </w:rPr>
        <w:t>阴清洁；②术后第一年1、3、6、12个月进行随访，以后每年随访1次直至停用，特殊情况随时就诊；随</w:t>
      </w:r>
      <w:r>
        <w:rPr>
          <w:rFonts w:ascii="SimSun" w:hAnsi="SimSun" w:eastAsia="SimSun" w:cs="SimSun"/>
          <w:sz w:val="21"/>
          <w:szCs w:val="21"/>
          <w:spacing w:val="6"/>
        </w:rPr>
        <w:t xml:space="preserve"> </w:t>
      </w:r>
      <w:r>
        <w:rPr>
          <w:rFonts w:ascii="SimSun" w:hAnsi="SimSun" w:eastAsia="SimSun" w:cs="SimSun"/>
          <w:sz w:val="21"/>
          <w:szCs w:val="21"/>
          <w:spacing w:val="-7"/>
        </w:rPr>
        <w:t>访宫内节育器在宫腔内情况，发现问题，及时处理，以保证宫内节育器避孕的有效</w:t>
      </w:r>
      <w:r>
        <w:rPr>
          <w:rFonts w:ascii="SimSun" w:hAnsi="SimSun" w:eastAsia="SimSun" w:cs="SimSun"/>
          <w:sz w:val="21"/>
          <w:szCs w:val="21"/>
          <w:spacing w:val="-8"/>
        </w:rPr>
        <w:t>性。</w:t>
      </w:r>
    </w:p>
    <w:p>
      <w:pPr>
        <w:ind w:left="402"/>
        <w:spacing w:before="86" w:line="221" w:lineRule="auto"/>
        <w:rPr>
          <w:rFonts w:ascii="SimHei" w:hAnsi="SimHei" w:eastAsia="SimHei" w:cs="SimHei"/>
          <w:sz w:val="21"/>
          <w:szCs w:val="21"/>
        </w:rPr>
      </w:pPr>
      <w:r>
        <w:rPr>
          <w:rFonts w:ascii="SimHei" w:hAnsi="SimHei" w:eastAsia="SimHei" w:cs="SimHei"/>
          <w:sz w:val="21"/>
          <w:szCs w:val="21"/>
          <w:b/>
          <w:bCs/>
          <w:spacing w:val="13"/>
        </w:rPr>
        <w:t>(四)宫内节育器取出术</w:t>
      </w:r>
    </w:p>
    <w:p>
      <w:pPr>
        <w:ind w:left="399"/>
        <w:spacing w:before="94" w:line="223" w:lineRule="auto"/>
        <w:rPr>
          <w:rFonts w:ascii="SimHei" w:hAnsi="SimHei" w:eastAsia="SimHei" w:cs="SimHei"/>
          <w:sz w:val="21"/>
          <w:szCs w:val="21"/>
        </w:rPr>
      </w:pPr>
      <w:r>
        <w:rPr>
          <w:rFonts w:ascii="SimHei" w:hAnsi="SimHei" w:eastAsia="SimHei" w:cs="SimHei"/>
          <w:sz w:val="21"/>
          <w:szCs w:val="21"/>
          <w:spacing w:val="-6"/>
        </w:rPr>
        <w:t>1.</w:t>
      </w:r>
      <w:r>
        <w:rPr>
          <w:rFonts w:ascii="SimHei" w:hAnsi="SimHei" w:eastAsia="SimHei" w:cs="SimHei"/>
          <w:sz w:val="21"/>
          <w:szCs w:val="21"/>
          <w:spacing w:val="-14"/>
        </w:rPr>
        <w:t xml:space="preserve"> </w:t>
      </w:r>
      <w:r>
        <w:rPr>
          <w:rFonts w:ascii="SimHei" w:hAnsi="SimHei" w:eastAsia="SimHei" w:cs="SimHei"/>
          <w:sz w:val="21"/>
          <w:szCs w:val="21"/>
          <w:spacing w:val="-6"/>
        </w:rPr>
        <w:t>适应证</w:t>
      </w:r>
    </w:p>
    <w:p>
      <w:pPr>
        <w:ind w:left="399"/>
        <w:spacing w:before="104" w:line="217" w:lineRule="auto"/>
        <w:rPr>
          <w:rFonts w:ascii="SimSun" w:hAnsi="SimSun" w:eastAsia="SimSun" w:cs="SimSun"/>
          <w:sz w:val="21"/>
          <w:szCs w:val="21"/>
        </w:rPr>
      </w:pPr>
      <w:r>
        <w:rPr>
          <w:rFonts w:ascii="SimSun" w:hAnsi="SimSun" w:eastAsia="SimSun" w:cs="SimSun"/>
          <w:sz w:val="21"/>
          <w:szCs w:val="21"/>
        </w:rPr>
        <w:t>(1)生理情况：①计划再生育或已无性生活不再需避孕者</w:t>
      </w:r>
      <w:r>
        <w:rPr>
          <w:rFonts w:ascii="SimSun" w:hAnsi="SimSun" w:eastAsia="SimSun" w:cs="SimSun"/>
          <w:sz w:val="21"/>
          <w:szCs w:val="21"/>
          <w:spacing w:val="-1"/>
        </w:rPr>
        <w:t>；②放置期限已满需更换者；③绝经过</w:t>
      </w:r>
    </w:p>
    <w:p>
      <w:pPr>
        <w:spacing w:before="113" w:line="217" w:lineRule="auto"/>
        <w:rPr>
          <w:rFonts w:ascii="SimSun" w:hAnsi="SimSun" w:eastAsia="SimSun" w:cs="SimSun"/>
          <w:sz w:val="21"/>
          <w:szCs w:val="21"/>
        </w:rPr>
      </w:pPr>
      <w:r>
        <w:rPr>
          <w:rFonts w:ascii="SimSun" w:hAnsi="SimSun" w:eastAsia="SimSun" w:cs="SimSun"/>
          <w:sz w:val="21"/>
          <w:szCs w:val="21"/>
          <w:spacing w:val="-1"/>
        </w:rPr>
        <w:t>渡期停经1年内；④拟改用其他避孕措施或绝育者。</w:t>
      </w:r>
    </w:p>
    <w:p>
      <w:pPr>
        <w:ind w:left="399"/>
        <w:spacing w:before="113" w:line="217" w:lineRule="auto"/>
        <w:rPr>
          <w:rFonts w:ascii="SimSun" w:hAnsi="SimSun" w:eastAsia="SimSun" w:cs="SimSun"/>
          <w:sz w:val="21"/>
          <w:szCs w:val="21"/>
        </w:rPr>
      </w:pPr>
      <w:r>
        <w:rPr>
          <w:rFonts w:ascii="SimSun" w:hAnsi="SimSun" w:eastAsia="SimSun" w:cs="SimSun"/>
          <w:sz w:val="21"/>
          <w:szCs w:val="21"/>
          <w:spacing w:val="-7"/>
        </w:rPr>
        <w:t>(2)病理情况：①有并发症及副作用，经治疗无效；②带器妊娠，包括宫内和宫外</w:t>
      </w:r>
      <w:r>
        <w:rPr>
          <w:rFonts w:ascii="SimSun" w:hAnsi="SimSun" w:eastAsia="SimSun" w:cs="SimSun"/>
          <w:sz w:val="21"/>
          <w:szCs w:val="21"/>
          <w:spacing w:val="-8"/>
        </w:rPr>
        <w:t>妊娠。</w:t>
      </w:r>
    </w:p>
    <w:p>
      <w:pPr>
        <w:ind w:right="73" w:firstLine="399"/>
        <w:spacing w:before="82" w:line="265"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17"/>
        </w:rPr>
        <w:t xml:space="preserve"> </w:t>
      </w:r>
      <w:r>
        <w:rPr>
          <w:rFonts w:ascii="SimSun" w:hAnsi="SimSun" w:eastAsia="SimSun" w:cs="SimSun"/>
          <w:sz w:val="21"/>
          <w:szCs w:val="21"/>
          <w:spacing w:val="1"/>
        </w:rPr>
        <w:t>禁忌证①并发生殖道炎症时，先给予抗感染治疗，治愈后再取出宫内节育器；②全身情况不</w:t>
      </w:r>
      <w:r>
        <w:rPr>
          <w:rFonts w:ascii="SimSun" w:hAnsi="SimSun" w:eastAsia="SimSun" w:cs="SimSun"/>
          <w:sz w:val="21"/>
          <w:szCs w:val="21"/>
        </w:rPr>
        <w:t xml:space="preserve"> </w:t>
      </w:r>
      <w:r>
        <w:rPr>
          <w:rFonts w:ascii="SimSun" w:hAnsi="SimSun" w:eastAsia="SimSun" w:cs="SimSun"/>
          <w:sz w:val="21"/>
          <w:szCs w:val="21"/>
          <w:spacing w:val="-6"/>
        </w:rPr>
        <w:t>良或在疾病的急性期，应待病情好转后再取出。</w:t>
      </w:r>
    </w:p>
    <w:p>
      <w:pPr>
        <w:ind w:right="74" w:firstLine="399"/>
        <w:spacing w:before="98" w:line="279"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33"/>
        </w:rPr>
        <w:t xml:space="preserve"> </w:t>
      </w:r>
      <w:r>
        <w:rPr>
          <w:rFonts w:ascii="SimSun" w:hAnsi="SimSun" w:eastAsia="SimSun" w:cs="SimSun"/>
          <w:sz w:val="21"/>
          <w:szCs w:val="21"/>
          <w:spacing w:val="5"/>
        </w:rPr>
        <w:t>取器时间</w:t>
      </w:r>
      <w:r>
        <w:rPr>
          <w:rFonts w:ascii="SimSun" w:hAnsi="SimSun" w:eastAsia="SimSun" w:cs="SimSun"/>
          <w:sz w:val="21"/>
          <w:szCs w:val="21"/>
          <w:spacing w:val="64"/>
        </w:rPr>
        <w:t xml:space="preserve"> </w:t>
      </w:r>
      <w:r>
        <w:rPr>
          <w:rFonts w:ascii="SimSun" w:hAnsi="SimSun" w:eastAsia="SimSun" w:cs="SimSun"/>
          <w:sz w:val="21"/>
          <w:szCs w:val="21"/>
          <w:spacing w:val="5"/>
        </w:rPr>
        <w:t>①月经干净后3~7日为宜；②带器早期妊娠行人工流产同时取器；</w:t>
      </w:r>
      <w:r>
        <w:rPr>
          <w:rFonts w:ascii="SimSun" w:hAnsi="SimSun" w:eastAsia="SimSun" w:cs="SimSun"/>
          <w:sz w:val="21"/>
          <w:szCs w:val="21"/>
          <w:spacing w:val="4"/>
        </w:rPr>
        <w:t>③带器异位妊</w:t>
      </w:r>
      <w:r>
        <w:rPr>
          <w:rFonts w:ascii="SimSun" w:hAnsi="SimSun" w:eastAsia="SimSun" w:cs="SimSun"/>
          <w:sz w:val="21"/>
          <w:szCs w:val="21"/>
        </w:rPr>
        <w:t xml:space="preserve"> </w:t>
      </w:r>
      <w:r>
        <w:rPr>
          <w:rFonts w:ascii="SimSun" w:hAnsi="SimSun" w:eastAsia="SimSun" w:cs="SimSun"/>
          <w:sz w:val="21"/>
          <w:szCs w:val="21"/>
          <w:spacing w:val="-4"/>
        </w:rPr>
        <w:t>娠术前行诊断性刮宫时，或在术后出院前取出IUD;④</w:t>
      </w:r>
      <w:r>
        <w:rPr>
          <w:rFonts w:ascii="SimSun" w:hAnsi="SimSun" w:eastAsia="SimSun" w:cs="SimSun"/>
          <w:sz w:val="21"/>
          <w:szCs w:val="21"/>
          <w:spacing w:val="-36"/>
        </w:rPr>
        <w:t xml:space="preserve"> </w:t>
      </w:r>
      <w:r>
        <w:rPr>
          <w:rFonts w:ascii="SimSun" w:hAnsi="SimSun" w:eastAsia="SimSun" w:cs="SimSun"/>
          <w:sz w:val="21"/>
          <w:szCs w:val="21"/>
          <w:spacing w:val="-4"/>
        </w:rPr>
        <w:t>子宫不规则出血者</w:t>
      </w:r>
      <w:r>
        <w:rPr>
          <w:rFonts w:ascii="SimSun" w:hAnsi="SimSun" w:eastAsia="SimSun" w:cs="SimSun"/>
          <w:sz w:val="21"/>
          <w:szCs w:val="21"/>
          <w:spacing w:val="-5"/>
        </w:rPr>
        <w:t>，随时可取，取</w:t>
      </w:r>
      <w:r>
        <w:rPr>
          <w:rFonts w:ascii="SimSun" w:hAnsi="SimSun" w:eastAsia="SimSun" w:cs="SimSun"/>
          <w:sz w:val="21"/>
          <w:szCs w:val="21"/>
          <w:spacing w:val="-4"/>
        </w:rPr>
        <w:t>IUD</w:t>
      </w:r>
      <w:r>
        <w:rPr>
          <w:rFonts w:ascii="SimSun" w:hAnsi="SimSun" w:eastAsia="SimSun" w:cs="SimSun"/>
          <w:sz w:val="21"/>
          <w:szCs w:val="21"/>
          <w:spacing w:val="29"/>
        </w:rPr>
        <w:t xml:space="preserve"> </w:t>
      </w:r>
      <w:r>
        <w:rPr>
          <w:rFonts w:ascii="SimSun" w:hAnsi="SimSun" w:eastAsia="SimSun" w:cs="SimSun"/>
          <w:sz w:val="21"/>
          <w:szCs w:val="21"/>
          <w:spacing w:val="-5"/>
        </w:rPr>
        <w:t>同时需行</w:t>
      </w:r>
      <w:r>
        <w:rPr>
          <w:rFonts w:ascii="SimSun" w:hAnsi="SimSun" w:eastAsia="SimSun" w:cs="SimSun"/>
          <w:sz w:val="21"/>
          <w:szCs w:val="21"/>
        </w:rPr>
        <w:t xml:space="preserve"> </w:t>
      </w:r>
      <w:r>
        <w:rPr>
          <w:rFonts w:ascii="SimSun" w:hAnsi="SimSun" w:eastAsia="SimSun" w:cs="SimSun"/>
          <w:sz w:val="21"/>
          <w:szCs w:val="21"/>
          <w:spacing w:val="-7"/>
        </w:rPr>
        <w:t>诊断性刮宫，刮出组织送病理检查，排除子宫内膜</w:t>
      </w:r>
      <w:r>
        <w:rPr>
          <w:rFonts w:ascii="SimSun" w:hAnsi="SimSun" w:eastAsia="SimSun" w:cs="SimSun"/>
          <w:sz w:val="21"/>
          <w:szCs w:val="21"/>
          <w:spacing w:val="-8"/>
        </w:rPr>
        <w:t>病变。</w:t>
      </w:r>
    </w:p>
    <w:p>
      <w:pPr>
        <w:ind w:right="74" w:firstLine="399"/>
        <w:spacing w:before="101" w:line="278" w:lineRule="auto"/>
        <w:rPr>
          <w:rFonts w:ascii="SimSun" w:hAnsi="SimSun" w:eastAsia="SimSun" w:cs="SimSun"/>
          <w:sz w:val="21"/>
          <w:szCs w:val="21"/>
        </w:rPr>
      </w:pPr>
      <w:r>
        <w:rPr>
          <w:rFonts w:ascii="SimSun" w:hAnsi="SimSun" w:eastAsia="SimSun" w:cs="SimSun"/>
          <w:sz w:val="21"/>
          <w:szCs w:val="21"/>
          <w:spacing w:val="-4"/>
        </w:rPr>
        <w:t>4.</w:t>
      </w:r>
      <w:r>
        <w:rPr>
          <w:rFonts w:ascii="SimSun" w:hAnsi="SimSun" w:eastAsia="SimSun" w:cs="SimSun"/>
          <w:sz w:val="21"/>
          <w:szCs w:val="21"/>
          <w:spacing w:val="-28"/>
        </w:rPr>
        <w:t xml:space="preserve"> </w:t>
      </w:r>
      <w:r>
        <w:rPr>
          <w:rFonts w:ascii="SimSun" w:hAnsi="SimSun" w:eastAsia="SimSun" w:cs="SimSun"/>
          <w:sz w:val="21"/>
          <w:szCs w:val="21"/>
          <w:spacing w:val="-4"/>
        </w:rPr>
        <w:t>取器方法</w:t>
      </w:r>
      <w:r>
        <w:rPr>
          <w:rFonts w:ascii="SimSun" w:hAnsi="SimSun" w:eastAsia="SimSun" w:cs="SimSun"/>
          <w:sz w:val="21"/>
          <w:szCs w:val="21"/>
          <w:spacing w:val="11"/>
        </w:rPr>
        <w:t xml:space="preserve">  </w:t>
      </w:r>
      <w:r>
        <w:rPr>
          <w:rFonts w:ascii="SimSun" w:hAnsi="SimSun" w:eastAsia="SimSun" w:cs="SimSun"/>
          <w:sz w:val="21"/>
          <w:szCs w:val="21"/>
          <w:spacing w:val="-4"/>
        </w:rPr>
        <w:t>常规消毒后，有尾丝者，用血管钳夹住尾丝轻轻牵引</w:t>
      </w:r>
      <w:r>
        <w:rPr>
          <w:rFonts w:ascii="SimSun" w:hAnsi="SimSun" w:eastAsia="SimSun" w:cs="SimSun"/>
          <w:sz w:val="21"/>
          <w:szCs w:val="21"/>
          <w:spacing w:val="-5"/>
        </w:rPr>
        <w:t>取出。无尾丝者，需在手术室</w:t>
      </w:r>
      <w:r>
        <w:rPr>
          <w:rFonts w:ascii="SimSun" w:hAnsi="SimSun" w:eastAsia="SimSun" w:cs="SimSun"/>
          <w:sz w:val="21"/>
          <w:szCs w:val="21"/>
        </w:rPr>
        <w:t xml:space="preserve"> </w:t>
      </w:r>
      <w:r>
        <w:rPr>
          <w:rFonts w:ascii="SimSun" w:hAnsi="SimSun" w:eastAsia="SimSun" w:cs="SimSun"/>
          <w:sz w:val="21"/>
          <w:szCs w:val="21"/>
          <w:spacing w:val="3"/>
        </w:rPr>
        <w:t>进行，按进宫腔操作程序操作，用取环钩或取环钳将宫内</w:t>
      </w:r>
      <w:r>
        <w:rPr>
          <w:rFonts w:ascii="SimSun" w:hAnsi="SimSun" w:eastAsia="SimSun" w:cs="SimSun"/>
          <w:sz w:val="21"/>
          <w:szCs w:val="21"/>
          <w:spacing w:val="2"/>
        </w:rPr>
        <w:t>节育器取出。取器困难可在超声下进行操</w:t>
      </w:r>
      <w:r>
        <w:rPr>
          <w:rFonts w:ascii="SimSun" w:hAnsi="SimSun" w:eastAsia="SimSun" w:cs="SimSun"/>
          <w:sz w:val="21"/>
          <w:szCs w:val="21"/>
        </w:rPr>
        <w:t xml:space="preserve"> </w:t>
      </w:r>
      <w:r>
        <w:rPr>
          <w:rFonts w:ascii="SimSun" w:hAnsi="SimSun" w:eastAsia="SimSun" w:cs="SimSun"/>
          <w:sz w:val="21"/>
          <w:szCs w:val="21"/>
          <w:spacing w:val="-9"/>
        </w:rPr>
        <w:t>作，必要时在宫腔镜下取出。</w:t>
      </w:r>
    </w:p>
    <w:p>
      <w:pPr>
        <w:ind w:right="75" w:firstLine="399"/>
        <w:spacing w:before="97" w:line="278" w:lineRule="auto"/>
        <w:rPr>
          <w:rFonts w:ascii="SimSun" w:hAnsi="SimSun" w:eastAsia="SimSun" w:cs="SimSun"/>
          <w:sz w:val="21"/>
          <w:szCs w:val="21"/>
        </w:rPr>
      </w:pPr>
      <w:r>
        <w:rPr>
          <w:rFonts w:ascii="SimSun" w:hAnsi="SimSun" w:eastAsia="SimSun" w:cs="SimSun"/>
          <w:sz w:val="21"/>
          <w:szCs w:val="21"/>
          <w:spacing w:val="2"/>
        </w:rPr>
        <w:t>5.</w:t>
      </w:r>
      <w:r>
        <w:rPr>
          <w:rFonts w:ascii="SimSun" w:hAnsi="SimSun" w:eastAsia="SimSun" w:cs="SimSun"/>
          <w:sz w:val="21"/>
          <w:szCs w:val="21"/>
          <w:spacing w:val="-32"/>
        </w:rPr>
        <w:t xml:space="preserve"> </w:t>
      </w:r>
      <w:r>
        <w:rPr>
          <w:rFonts w:ascii="SimSun" w:hAnsi="SimSun" w:eastAsia="SimSun" w:cs="SimSun"/>
          <w:sz w:val="21"/>
          <w:szCs w:val="21"/>
          <w:spacing w:val="2"/>
        </w:rPr>
        <w:t>注意事项</w:t>
      </w:r>
      <w:r>
        <w:rPr>
          <w:rFonts w:ascii="SimSun" w:hAnsi="SimSun" w:eastAsia="SimSun" w:cs="SimSun"/>
          <w:sz w:val="21"/>
          <w:szCs w:val="21"/>
          <w:spacing w:val="82"/>
        </w:rPr>
        <w:t xml:space="preserve"> </w:t>
      </w:r>
      <w:r>
        <w:rPr>
          <w:rFonts w:ascii="SimSun" w:hAnsi="SimSun" w:eastAsia="SimSun" w:cs="SimSun"/>
          <w:sz w:val="21"/>
          <w:szCs w:val="21"/>
          <w:spacing w:val="2"/>
        </w:rPr>
        <w:t>①取器前应做超声检查或X</w:t>
      </w:r>
      <w:r>
        <w:rPr>
          <w:rFonts w:ascii="SimSun" w:hAnsi="SimSun" w:eastAsia="SimSun" w:cs="SimSun"/>
          <w:sz w:val="21"/>
          <w:szCs w:val="21"/>
          <w:spacing w:val="-4"/>
        </w:rPr>
        <w:t xml:space="preserve"> </w:t>
      </w:r>
      <w:r>
        <w:rPr>
          <w:rFonts w:ascii="SimSun" w:hAnsi="SimSun" w:eastAsia="SimSun" w:cs="SimSun"/>
          <w:sz w:val="21"/>
          <w:szCs w:val="21"/>
          <w:spacing w:val="2"/>
        </w:rPr>
        <w:t>线检查，确定节育器是否在宫腔内，同时了解节育器</w:t>
      </w:r>
      <w:r>
        <w:rPr>
          <w:rFonts w:ascii="SimSun" w:hAnsi="SimSun" w:eastAsia="SimSun" w:cs="SimSun"/>
          <w:sz w:val="21"/>
          <w:szCs w:val="21"/>
        </w:rPr>
        <w:t xml:space="preserve"> </w:t>
      </w:r>
      <w:r>
        <w:rPr>
          <w:rFonts w:ascii="SimSun" w:hAnsi="SimSun" w:eastAsia="SimSun" w:cs="SimSun"/>
          <w:sz w:val="21"/>
          <w:szCs w:val="21"/>
          <w:spacing w:val="-7"/>
        </w:rPr>
        <w:t>的类型；②使用取环钩取节育器时，应十分小心，不能盲目钩取，更应避免向</w:t>
      </w:r>
      <w:r>
        <w:rPr>
          <w:rFonts w:ascii="SimSun" w:hAnsi="SimSun" w:eastAsia="SimSun" w:cs="SimSun"/>
          <w:sz w:val="21"/>
          <w:szCs w:val="21"/>
          <w:spacing w:val="-8"/>
        </w:rPr>
        <w:t>宫壁钩取，以免损伤子宫</w:t>
      </w:r>
      <w:r>
        <w:rPr>
          <w:rFonts w:ascii="SimSun" w:hAnsi="SimSun" w:eastAsia="SimSun" w:cs="SimSun"/>
          <w:sz w:val="21"/>
          <w:szCs w:val="21"/>
        </w:rPr>
        <w:t xml:space="preserve"> </w:t>
      </w:r>
      <w:r>
        <w:rPr>
          <w:rFonts w:ascii="SimSun" w:hAnsi="SimSun" w:eastAsia="SimSun" w:cs="SimSun"/>
          <w:sz w:val="21"/>
          <w:szCs w:val="21"/>
          <w:spacing w:val="-5"/>
        </w:rPr>
        <w:t>壁；③取出节育器后核对节育器是否完整，必要时行超声或X</w:t>
      </w:r>
      <w:r>
        <w:rPr>
          <w:rFonts w:ascii="SimSun" w:hAnsi="SimSun" w:eastAsia="SimSun" w:cs="SimSun"/>
          <w:sz w:val="21"/>
          <w:szCs w:val="21"/>
          <w:spacing w:val="-15"/>
        </w:rPr>
        <w:t xml:space="preserve"> </w:t>
      </w:r>
      <w:r>
        <w:rPr>
          <w:rFonts w:ascii="SimSun" w:hAnsi="SimSun" w:eastAsia="SimSun" w:cs="SimSun"/>
          <w:sz w:val="21"/>
          <w:szCs w:val="21"/>
          <w:spacing w:val="-5"/>
        </w:rPr>
        <w:t>线检查，同时</w:t>
      </w:r>
      <w:r>
        <w:rPr>
          <w:rFonts w:ascii="SimSun" w:hAnsi="SimSun" w:eastAsia="SimSun" w:cs="SimSun"/>
          <w:sz w:val="21"/>
          <w:szCs w:val="21"/>
          <w:spacing w:val="-6"/>
        </w:rPr>
        <w:t>应落实其他避孕措施。</w:t>
      </w:r>
    </w:p>
    <w:p>
      <w:pPr>
        <w:ind w:left="402"/>
        <w:spacing w:before="111" w:line="222" w:lineRule="auto"/>
        <w:rPr>
          <w:rFonts w:ascii="SimHei" w:hAnsi="SimHei" w:eastAsia="SimHei" w:cs="SimHei"/>
          <w:sz w:val="21"/>
          <w:szCs w:val="21"/>
        </w:rPr>
      </w:pPr>
      <w:r>
        <w:rPr>
          <w:rFonts w:ascii="SimHei" w:hAnsi="SimHei" w:eastAsia="SimHei" w:cs="SimHei"/>
          <w:sz w:val="21"/>
          <w:szCs w:val="21"/>
          <w:b/>
          <w:bCs/>
          <w:spacing w:val="13"/>
        </w:rPr>
        <w:t>(五)宫内节育器的副作用</w:t>
      </w:r>
    </w:p>
    <w:p>
      <w:pPr>
        <w:ind w:right="19" w:firstLine="399"/>
        <w:spacing w:before="92" w:line="278" w:lineRule="auto"/>
        <w:jc w:val="both"/>
        <w:rPr>
          <w:rFonts w:ascii="SimSun" w:hAnsi="SimSun" w:eastAsia="SimSun" w:cs="SimSun"/>
          <w:sz w:val="21"/>
          <w:szCs w:val="21"/>
        </w:rPr>
      </w:pPr>
      <w:r>
        <w:rPr>
          <w:rFonts w:ascii="SimSun" w:hAnsi="SimSun" w:eastAsia="SimSun" w:cs="SimSun"/>
          <w:sz w:val="21"/>
          <w:szCs w:val="21"/>
          <w:spacing w:val="-2"/>
        </w:rPr>
        <w:t>不规则阴道流血是放置宫内节育器常见的副作用，主要表现为经量增多、经期延长或少量点滴</w:t>
      </w:r>
      <w:r>
        <w:rPr>
          <w:rFonts w:ascii="SimSun" w:hAnsi="SimSun" w:eastAsia="SimSun" w:cs="SimSun"/>
          <w:sz w:val="21"/>
          <w:szCs w:val="21"/>
          <w:spacing w:val="-3"/>
        </w:rPr>
        <w:t>出</w:t>
      </w:r>
      <w:r>
        <w:rPr>
          <w:rFonts w:ascii="SimSun" w:hAnsi="SimSun" w:eastAsia="SimSun" w:cs="SimSun"/>
          <w:sz w:val="21"/>
          <w:szCs w:val="21"/>
        </w:rPr>
        <w:t xml:space="preserve"> </w:t>
      </w:r>
      <w:r>
        <w:rPr>
          <w:rFonts w:ascii="SimSun" w:hAnsi="SimSun" w:eastAsia="SimSun" w:cs="SimSun"/>
          <w:sz w:val="21"/>
          <w:szCs w:val="21"/>
          <w:spacing w:val="-1"/>
        </w:rPr>
        <w:t>血，</w:t>
      </w:r>
      <w:r>
        <w:rPr>
          <w:rFonts w:ascii="SimSun" w:hAnsi="SimSun" w:eastAsia="SimSun" w:cs="SimSun"/>
          <w:sz w:val="21"/>
          <w:szCs w:val="21"/>
          <w:spacing w:val="-1"/>
        </w:rPr>
        <w:t xml:space="preserve"> </w:t>
      </w:r>
      <w:r>
        <w:rPr>
          <w:rFonts w:ascii="SimSun" w:hAnsi="SimSun" w:eastAsia="SimSun" w:cs="SimSun"/>
          <w:sz w:val="21"/>
          <w:szCs w:val="21"/>
          <w:spacing w:val="-1"/>
        </w:rPr>
        <w:t>一般不需处理，3~6个月后逐渐恢复。少数妇女放置节育器后可出现白带增多或伴有下腹胀痛，</w:t>
      </w:r>
      <w:r>
        <w:rPr>
          <w:rFonts w:ascii="SimSun" w:hAnsi="SimSun" w:eastAsia="SimSun" w:cs="SimSun"/>
          <w:sz w:val="21"/>
          <w:szCs w:val="21"/>
        </w:rPr>
        <w:t xml:space="preserve"> </w:t>
      </w:r>
      <w:r>
        <w:rPr>
          <w:rFonts w:ascii="SimSun" w:hAnsi="SimSun" w:eastAsia="SimSun" w:cs="SimSun"/>
          <w:sz w:val="21"/>
          <w:szCs w:val="21"/>
          <w:spacing w:val="-1"/>
        </w:rPr>
        <w:t>应根据具体情况明确诊断后对症处理。</w:t>
      </w:r>
    </w:p>
    <w:p>
      <w:pPr>
        <w:ind w:left="402"/>
        <w:spacing w:before="96" w:line="221" w:lineRule="auto"/>
        <w:rPr>
          <w:rFonts w:ascii="SimHei" w:hAnsi="SimHei" w:eastAsia="SimHei" w:cs="SimHei"/>
          <w:sz w:val="21"/>
          <w:szCs w:val="21"/>
        </w:rPr>
      </w:pPr>
      <w:r>
        <w:rPr>
          <w:rFonts w:ascii="SimHei" w:hAnsi="SimHei" w:eastAsia="SimHei" w:cs="SimHei"/>
          <w:sz w:val="21"/>
          <w:szCs w:val="21"/>
          <w:b/>
          <w:bCs/>
          <w:spacing w:val="12"/>
        </w:rPr>
        <w:t>(六)放置宫内节育器的并发症</w:t>
      </w:r>
    </w:p>
    <w:p>
      <w:pPr>
        <w:ind w:left="399"/>
        <w:spacing w:before="70" w:line="217" w:lineRule="auto"/>
        <w:rPr>
          <w:rFonts w:ascii="SimSun" w:hAnsi="SimSun" w:eastAsia="SimSun" w:cs="SimSun"/>
          <w:sz w:val="21"/>
          <w:szCs w:val="21"/>
        </w:rPr>
      </w:pP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3"/>
        </w:rPr>
        <w:t>节育器异位</w:t>
      </w:r>
      <w:r>
        <w:rPr>
          <w:rFonts w:ascii="SimSun" w:hAnsi="SimSun" w:eastAsia="SimSun" w:cs="SimSun"/>
          <w:sz w:val="21"/>
          <w:szCs w:val="21"/>
          <w:spacing w:val="69"/>
        </w:rPr>
        <w:t xml:space="preserve"> </w:t>
      </w:r>
      <w:r>
        <w:rPr>
          <w:rFonts w:ascii="SimSun" w:hAnsi="SimSun" w:eastAsia="SimSun" w:cs="SimSun"/>
          <w:sz w:val="21"/>
          <w:szCs w:val="21"/>
          <w:spacing w:val="-3"/>
        </w:rPr>
        <w:t>原因有：①子宫穿孔，操作不当将节育器放到宫腔</w:t>
      </w:r>
      <w:r>
        <w:rPr>
          <w:rFonts w:ascii="SimSun" w:hAnsi="SimSun" w:eastAsia="SimSun" w:cs="SimSun"/>
          <w:sz w:val="21"/>
          <w:szCs w:val="21"/>
          <w:spacing w:val="-4"/>
        </w:rPr>
        <w:t>外；②节育器过大、过硬或子</w:t>
      </w:r>
    </w:p>
    <w:p>
      <w:pPr>
        <w:ind w:right="74"/>
        <w:spacing w:before="105" w:line="264" w:lineRule="auto"/>
        <w:rPr>
          <w:rFonts w:ascii="SimSun" w:hAnsi="SimSun" w:eastAsia="SimSun" w:cs="SimSun"/>
          <w:sz w:val="21"/>
          <w:szCs w:val="21"/>
        </w:rPr>
      </w:pPr>
      <w:r>
        <w:rPr>
          <w:rFonts w:ascii="SimSun" w:hAnsi="SimSun" w:eastAsia="SimSun" w:cs="SimSun"/>
          <w:sz w:val="21"/>
          <w:szCs w:val="21"/>
          <w:spacing w:val="-2"/>
        </w:rPr>
        <w:t>宫壁薄而软，子宫收缩造成节育器逐渐移位至宫腔外。确诊节育器异位后</w:t>
      </w:r>
      <w:r>
        <w:rPr>
          <w:rFonts w:ascii="SimSun" w:hAnsi="SimSun" w:eastAsia="SimSun" w:cs="SimSun"/>
          <w:sz w:val="21"/>
          <w:szCs w:val="21"/>
          <w:spacing w:val="-3"/>
        </w:rPr>
        <w:t>，应在腹腔镜下或经腹将节</w:t>
      </w:r>
      <w:r>
        <w:rPr>
          <w:rFonts w:ascii="SimSun" w:hAnsi="SimSun" w:eastAsia="SimSun" w:cs="SimSun"/>
          <w:sz w:val="21"/>
          <w:szCs w:val="21"/>
        </w:rPr>
        <w:t xml:space="preserve"> </w:t>
      </w:r>
      <w:r>
        <w:rPr>
          <w:rFonts w:ascii="SimSun" w:hAnsi="SimSun" w:eastAsia="SimSun" w:cs="SimSun"/>
          <w:sz w:val="21"/>
          <w:szCs w:val="21"/>
          <w:spacing w:val="-8"/>
        </w:rPr>
        <w:t>育器取出。</w:t>
      </w:r>
    </w:p>
    <w:p>
      <w:pPr>
        <w:ind w:right="97" w:firstLine="399"/>
        <w:spacing w:before="97" w:line="265"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1"/>
        </w:rPr>
        <w:t>节育器嵌顿或断裂</w:t>
      </w:r>
      <w:r>
        <w:rPr>
          <w:rFonts w:ascii="SimSun" w:hAnsi="SimSun" w:eastAsia="SimSun" w:cs="SimSun"/>
          <w:sz w:val="21"/>
          <w:szCs w:val="21"/>
          <w:spacing w:val="90"/>
        </w:rPr>
        <w:t xml:space="preserve"> </w:t>
      </w:r>
      <w:r>
        <w:rPr>
          <w:rFonts w:ascii="SimSun" w:hAnsi="SimSun" w:eastAsia="SimSun" w:cs="SimSun"/>
          <w:sz w:val="21"/>
          <w:szCs w:val="21"/>
          <w:spacing w:val="1"/>
        </w:rPr>
        <w:t>由于节育器放置时损伤子宫壁或带器时</w:t>
      </w:r>
      <w:r>
        <w:rPr>
          <w:rFonts w:ascii="SimSun" w:hAnsi="SimSun" w:eastAsia="SimSun" w:cs="SimSun"/>
          <w:sz w:val="21"/>
          <w:szCs w:val="21"/>
        </w:rPr>
        <w:t>间过长，致部分器体嵌入子宫肌</w:t>
      </w:r>
      <w:r>
        <w:rPr>
          <w:rFonts w:ascii="SimSun" w:hAnsi="SimSun" w:eastAsia="SimSun" w:cs="SimSun"/>
          <w:sz w:val="21"/>
          <w:szCs w:val="21"/>
        </w:rPr>
        <w:t xml:space="preserve"> </w:t>
      </w:r>
      <w:r>
        <w:rPr>
          <w:rFonts w:ascii="SimSun" w:hAnsi="SimSun" w:eastAsia="SimSun" w:cs="SimSun"/>
          <w:sz w:val="21"/>
          <w:szCs w:val="21"/>
          <w:spacing w:val="-6"/>
        </w:rPr>
        <w:t>壁或发生断裂，应及时取出。若取出困难，应在超声下或在宫腔镜下取出。</w:t>
      </w:r>
    </w:p>
    <w:p>
      <w:pPr>
        <w:sectPr>
          <w:pgSz w:w="11900" w:h="16840"/>
          <w:pgMar w:top="905" w:right="924" w:bottom="400" w:left="649" w:header="0" w:footer="0" w:gutter="0"/>
          <w:cols w:equalWidth="0" w:num="2">
            <w:col w:w="1011" w:space="100"/>
            <w:col w:w="9216" w:space="0"/>
          </w:cols>
        </w:sectPr>
        <w:rPr/>
      </w:pPr>
    </w:p>
    <w:p>
      <w:pPr>
        <w:ind w:right="212"/>
        <w:spacing w:before="42" w:line="222" w:lineRule="auto"/>
        <w:jc w:val="right"/>
        <w:rPr>
          <w:rFonts w:ascii="SimSun" w:hAnsi="SimSun" w:eastAsia="SimSun" w:cs="SimSun"/>
          <w:sz w:val="21"/>
          <w:szCs w:val="21"/>
        </w:rPr>
      </w:pPr>
      <w:r>
        <w:rPr>
          <w:rFonts w:ascii="SimHei" w:hAnsi="SimHei" w:eastAsia="SimHei" w:cs="SimHei"/>
          <w:sz w:val="21"/>
          <w:szCs w:val="21"/>
          <w:color w:val="1582D6"/>
          <w:spacing w:val="15"/>
        </w:rPr>
        <w:t>第三十</w:t>
      </w:r>
      <w:r>
        <w:rPr>
          <w:rFonts w:ascii="SimHei" w:hAnsi="SimHei" w:eastAsia="SimHei" w:cs="SimHei"/>
          <w:sz w:val="21"/>
          <w:szCs w:val="21"/>
          <w:color w:val="1582D6"/>
          <w:spacing w:val="-53"/>
        </w:rPr>
        <w:t xml:space="preserve"> </w:t>
      </w:r>
      <w:r>
        <w:rPr>
          <w:rFonts w:ascii="SimHei" w:hAnsi="SimHei" w:eastAsia="SimHei" w:cs="SimHei"/>
          <w:sz w:val="21"/>
          <w:szCs w:val="21"/>
          <w:color w:val="1582D6"/>
          <w:spacing w:val="15"/>
        </w:rPr>
        <w:t>一</w:t>
      </w:r>
      <w:r>
        <w:rPr>
          <w:rFonts w:ascii="SimHei" w:hAnsi="SimHei" w:eastAsia="SimHei" w:cs="SimHei"/>
          <w:sz w:val="21"/>
          <w:szCs w:val="21"/>
          <w:color w:val="1582D6"/>
          <w:spacing w:val="-58"/>
        </w:rPr>
        <w:t xml:space="preserve"> </w:t>
      </w:r>
      <w:r>
        <w:rPr>
          <w:rFonts w:ascii="SimHei" w:hAnsi="SimHei" w:eastAsia="SimHei" w:cs="SimHei"/>
          <w:sz w:val="21"/>
          <w:szCs w:val="21"/>
          <w:color w:val="1582D6"/>
          <w:spacing w:val="15"/>
        </w:rPr>
        <w:t>章计划生育</w:t>
      </w:r>
      <w:r>
        <w:rPr>
          <w:rFonts w:ascii="SimHei" w:hAnsi="SimHei" w:eastAsia="SimHei" w:cs="SimHei"/>
          <w:sz w:val="21"/>
          <w:szCs w:val="21"/>
          <w:color w:val="1582D6"/>
          <w:spacing w:val="6"/>
        </w:rPr>
        <w:t xml:space="preserve">      </w:t>
      </w:r>
      <w:r>
        <w:rPr>
          <w:rFonts w:ascii="SimSun" w:hAnsi="SimSun" w:eastAsia="SimSun" w:cs="SimSun"/>
          <w:sz w:val="21"/>
          <w:szCs w:val="21"/>
          <w:b/>
          <w:bCs/>
          <w:color w:val="006AC7"/>
          <w:spacing w:val="15"/>
        </w:rPr>
        <w:t>369</w:t>
      </w:r>
    </w:p>
    <w:p>
      <w:pPr>
        <w:spacing w:line="326" w:lineRule="auto"/>
        <w:rPr>
          <w:rFonts w:ascii="Arial"/>
          <w:sz w:val="21"/>
        </w:rPr>
      </w:pPr>
      <w:r/>
    </w:p>
    <w:p>
      <w:pPr>
        <w:ind w:right="1116" w:firstLine="390"/>
        <w:spacing w:before="68" w:line="258"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1"/>
        </w:rPr>
        <w:t>节育器下移或脱落</w:t>
      </w:r>
      <w:r>
        <w:rPr>
          <w:rFonts w:ascii="SimSun" w:hAnsi="SimSun" w:eastAsia="SimSun" w:cs="SimSun"/>
          <w:sz w:val="21"/>
          <w:szCs w:val="21"/>
          <w:spacing w:val="88"/>
        </w:rPr>
        <w:t xml:space="preserve"> </w:t>
      </w:r>
      <w:r>
        <w:rPr>
          <w:rFonts w:ascii="SimSun" w:hAnsi="SimSun" w:eastAsia="SimSun" w:cs="SimSun"/>
          <w:sz w:val="21"/>
          <w:szCs w:val="21"/>
          <w:spacing w:val="-1"/>
        </w:rPr>
        <w:t>原因有：①操作不规范，节育器放置未达宫底部；②节育器与宫腔大小、</w:t>
      </w:r>
      <w:r>
        <w:rPr>
          <w:rFonts w:ascii="SimSun" w:hAnsi="SimSun" w:eastAsia="SimSun" w:cs="SimSun"/>
          <w:sz w:val="21"/>
          <w:szCs w:val="21"/>
        </w:rPr>
        <w:t xml:space="preserve"> </w:t>
      </w:r>
      <w:r>
        <w:rPr>
          <w:rFonts w:ascii="SimSun" w:hAnsi="SimSun" w:eastAsia="SimSun" w:cs="SimSun"/>
          <w:sz w:val="21"/>
          <w:szCs w:val="21"/>
          <w:spacing w:val="-3"/>
        </w:rPr>
        <w:t>形态不符；③月经过多；④宫颈内口过松及子宫过度敏感</w:t>
      </w:r>
      <w:r>
        <w:rPr>
          <w:rFonts w:ascii="SimSun" w:hAnsi="SimSun" w:eastAsia="SimSun" w:cs="SimSun"/>
          <w:sz w:val="21"/>
          <w:szCs w:val="21"/>
          <w:spacing w:val="-4"/>
        </w:rPr>
        <w:t>。常见于放置宫内节育器后一年之内。</w:t>
      </w:r>
    </w:p>
    <w:p>
      <w:pPr>
        <w:ind w:left="390"/>
        <w:spacing w:before="92" w:line="219" w:lineRule="auto"/>
        <w:rPr>
          <w:rFonts w:ascii="SimSun" w:hAnsi="SimSun" w:eastAsia="SimSun" w:cs="SimSun"/>
          <w:sz w:val="21"/>
          <w:szCs w:val="21"/>
        </w:rPr>
      </w:pPr>
      <w:r>
        <w:rPr>
          <w:rFonts w:ascii="Times New Roman" w:hAnsi="Times New Roman" w:eastAsia="Times New Roman" w:cs="Times New Roman"/>
          <w:sz w:val="21"/>
          <w:szCs w:val="21"/>
          <w:b/>
          <w:bCs/>
          <w:spacing w:val="-6"/>
        </w:rPr>
        <w:t>4.</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6"/>
        </w:rPr>
        <w:t>带器妊娠</w:t>
      </w:r>
      <w:r>
        <w:rPr>
          <w:rFonts w:ascii="SimSun" w:hAnsi="SimSun" w:eastAsia="SimSun" w:cs="SimSun"/>
          <w:sz w:val="21"/>
          <w:szCs w:val="21"/>
          <w:spacing w:val="79"/>
        </w:rPr>
        <w:t xml:space="preserve"> </w:t>
      </w:r>
      <w:r>
        <w:rPr>
          <w:rFonts w:ascii="SimSun" w:hAnsi="SimSun" w:eastAsia="SimSun" w:cs="SimSun"/>
          <w:sz w:val="21"/>
          <w:szCs w:val="21"/>
          <w:spacing w:val="-6"/>
        </w:rPr>
        <w:t>多见于节育器下移、脱落或异位。</w:t>
      </w:r>
      <w:r>
        <w:rPr>
          <w:rFonts w:ascii="SimSun" w:hAnsi="SimSun" w:eastAsia="SimSun" w:cs="SimSun"/>
          <w:sz w:val="21"/>
          <w:szCs w:val="21"/>
          <w:spacing w:val="41"/>
        </w:rPr>
        <w:t xml:space="preserve"> </w:t>
      </w:r>
      <w:r>
        <w:rPr>
          <w:rFonts w:ascii="SimSun" w:hAnsi="SimSun" w:eastAsia="SimSun" w:cs="SimSun"/>
          <w:sz w:val="21"/>
          <w:szCs w:val="21"/>
          <w:spacing w:val="-6"/>
        </w:rPr>
        <w:t>一经确诊，行人工</w:t>
      </w:r>
      <w:r>
        <w:rPr>
          <w:rFonts w:ascii="SimSun" w:hAnsi="SimSun" w:eastAsia="SimSun" w:cs="SimSun"/>
          <w:sz w:val="21"/>
          <w:szCs w:val="21"/>
          <w:spacing w:val="-7"/>
        </w:rPr>
        <w:t>流产同时取出宫内节育器。</w:t>
      </w:r>
    </w:p>
    <w:p>
      <w:pPr>
        <w:ind w:left="394"/>
        <w:spacing w:before="230" w:line="221" w:lineRule="auto"/>
        <w:outlineLvl w:val="0"/>
        <w:rPr>
          <w:rFonts w:ascii="SimHei" w:hAnsi="SimHei" w:eastAsia="SimHei" w:cs="SimHei"/>
          <w:sz w:val="28"/>
          <w:szCs w:val="28"/>
        </w:rPr>
      </w:pPr>
      <w:r>
        <w:rPr>
          <w:rFonts w:ascii="SimHei" w:hAnsi="SimHei" w:eastAsia="SimHei" w:cs="SimHei"/>
          <w:sz w:val="28"/>
          <w:szCs w:val="28"/>
          <w:b/>
          <w:bCs/>
          <w:color w:val="0080E3"/>
          <w:spacing w:val="-28"/>
        </w:rPr>
        <w:t>二、激素避孕</w:t>
      </w:r>
    </w:p>
    <w:p>
      <w:pPr>
        <w:ind w:right="1216" w:firstLine="390"/>
        <w:spacing w:before="222" w:line="280" w:lineRule="auto"/>
        <w:jc w:val="both"/>
        <w:rPr>
          <w:rFonts w:ascii="SimSun" w:hAnsi="SimSun" w:eastAsia="SimSun" w:cs="SimSun"/>
          <w:sz w:val="21"/>
          <w:szCs w:val="21"/>
        </w:rPr>
      </w:pPr>
      <w:r>
        <w:rPr>
          <w:rFonts w:ascii="SimSun" w:hAnsi="SimSun" w:eastAsia="SimSun" w:cs="SimSun"/>
          <w:sz w:val="21"/>
          <w:szCs w:val="21"/>
          <w:spacing w:val="-5"/>
        </w:rPr>
        <w:t>激素避孕(hormonal</w:t>
      </w:r>
      <w:r>
        <w:rPr>
          <w:rFonts w:ascii="SimSun" w:hAnsi="SimSun" w:eastAsia="SimSun" w:cs="SimSun"/>
          <w:sz w:val="21"/>
          <w:szCs w:val="21"/>
          <w:spacing w:val="-3"/>
        </w:rPr>
        <w:t xml:space="preserve"> </w:t>
      </w:r>
      <w:r>
        <w:rPr>
          <w:rFonts w:ascii="SimSun" w:hAnsi="SimSun" w:eastAsia="SimSun" w:cs="SimSun"/>
          <w:sz w:val="21"/>
          <w:szCs w:val="21"/>
          <w:spacing w:val="-5"/>
        </w:rPr>
        <w:t>contraception)指女性使用甾体激素达到避孕，是一种高效避孕方法。</w:t>
      </w:r>
      <w:r>
        <w:rPr>
          <w:rFonts w:ascii="SimSun" w:hAnsi="SimSun" w:eastAsia="SimSun" w:cs="SimSun"/>
          <w:sz w:val="21"/>
          <w:szCs w:val="21"/>
          <w:spacing w:val="-6"/>
        </w:rPr>
        <w:t>自20世</w:t>
      </w:r>
      <w:r>
        <w:rPr>
          <w:rFonts w:ascii="SimSun" w:hAnsi="SimSun" w:eastAsia="SimSun" w:cs="SimSun"/>
          <w:sz w:val="21"/>
          <w:szCs w:val="21"/>
        </w:rPr>
        <w:t xml:space="preserve"> </w:t>
      </w:r>
      <w:r>
        <w:rPr>
          <w:rFonts w:ascii="SimSun" w:hAnsi="SimSun" w:eastAsia="SimSun" w:cs="SimSun"/>
          <w:sz w:val="21"/>
          <w:szCs w:val="21"/>
          <w:spacing w:val="3"/>
        </w:rPr>
        <w:t>纪60年代，美国第一个复方口服避孕药</w:t>
      </w:r>
      <w:r>
        <w:rPr>
          <w:rFonts w:ascii="SimSun" w:hAnsi="SimSun" w:eastAsia="SimSun" w:cs="SimSun"/>
          <w:sz w:val="21"/>
          <w:szCs w:val="21"/>
        </w:rPr>
        <w:t>Enovid</w:t>
      </w:r>
      <w:r>
        <w:rPr>
          <w:rFonts w:ascii="SimSun" w:hAnsi="SimSun" w:eastAsia="SimSun" w:cs="SimSun"/>
          <w:sz w:val="21"/>
          <w:szCs w:val="21"/>
          <w:spacing w:val="3"/>
        </w:rPr>
        <w:t>上市后，显示其可靠的避孕效果。甾</w:t>
      </w:r>
      <w:r>
        <w:rPr>
          <w:rFonts w:ascii="SimSun" w:hAnsi="SimSun" w:eastAsia="SimSun" w:cs="SimSun"/>
          <w:sz w:val="21"/>
          <w:szCs w:val="21"/>
          <w:spacing w:val="2"/>
        </w:rPr>
        <w:t>体激素避孕药的</w:t>
      </w:r>
      <w:r>
        <w:rPr>
          <w:rFonts w:ascii="SimSun" w:hAnsi="SimSun" w:eastAsia="SimSun" w:cs="SimSun"/>
          <w:sz w:val="21"/>
          <w:szCs w:val="21"/>
        </w:rPr>
        <w:t xml:space="preserve"> </w:t>
      </w:r>
      <w:r>
        <w:rPr>
          <w:rFonts w:ascii="SimSun" w:hAnsi="SimSun" w:eastAsia="SimSun" w:cs="SimSun"/>
          <w:sz w:val="21"/>
          <w:szCs w:val="21"/>
          <w:spacing w:val="-2"/>
        </w:rPr>
        <w:t>激素成分是雌激素和孕激素。</w:t>
      </w:r>
    </w:p>
    <w:p>
      <w:pPr>
        <w:ind w:left="393"/>
        <w:spacing w:before="95" w:line="221" w:lineRule="auto"/>
        <w:rPr>
          <w:rFonts w:ascii="SimHei" w:hAnsi="SimHei" w:eastAsia="SimHei" w:cs="SimHei"/>
          <w:sz w:val="21"/>
          <w:szCs w:val="21"/>
        </w:rPr>
      </w:pPr>
      <w:r>
        <w:rPr>
          <w:rFonts w:ascii="SimHei" w:hAnsi="SimHei" w:eastAsia="SimHei" w:cs="SimHei"/>
          <w:sz w:val="21"/>
          <w:szCs w:val="21"/>
          <w:b/>
          <w:bCs/>
          <w:spacing w:val="10"/>
        </w:rPr>
        <w:t>(一)甾体激素避孕药的作用机制</w:t>
      </w:r>
    </w:p>
    <w:p>
      <w:pPr>
        <w:ind w:right="1323" w:firstLine="390"/>
        <w:spacing w:before="89" w:line="261"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32"/>
        </w:rPr>
        <w:t xml:space="preserve"> </w:t>
      </w:r>
      <w:r>
        <w:rPr>
          <w:rFonts w:ascii="SimSun" w:hAnsi="SimSun" w:eastAsia="SimSun" w:cs="SimSun"/>
          <w:sz w:val="21"/>
          <w:szCs w:val="21"/>
          <w:spacing w:val="2"/>
        </w:rPr>
        <w:t>抑制排卵</w:t>
      </w:r>
      <w:r>
        <w:rPr>
          <w:rFonts w:ascii="SimSun" w:hAnsi="SimSun" w:eastAsia="SimSun" w:cs="SimSun"/>
          <w:sz w:val="21"/>
          <w:szCs w:val="21"/>
          <w:spacing w:val="75"/>
        </w:rPr>
        <w:t xml:space="preserve"> </w:t>
      </w:r>
      <w:r>
        <w:rPr>
          <w:rFonts w:ascii="SimSun" w:hAnsi="SimSun" w:eastAsia="SimSun" w:cs="SimSun"/>
          <w:sz w:val="21"/>
          <w:szCs w:val="21"/>
          <w:spacing w:val="2"/>
        </w:rPr>
        <w:t>避孕药中雌、孕激素负反馈抑制下丘</w:t>
      </w:r>
      <w:r>
        <w:rPr>
          <w:rFonts w:ascii="SimSun" w:hAnsi="SimSun" w:eastAsia="SimSun" w:cs="SimSun"/>
          <w:sz w:val="21"/>
          <w:szCs w:val="21"/>
          <w:spacing w:val="1"/>
        </w:rPr>
        <w:t>脑释放</w:t>
      </w:r>
      <w:r>
        <w:rPr>
          <w:rFonts w:ascii="SimSun" w:hAnsi="SimSun" w:eastAsia="SimSun" w:cs="SimSun"/>
          <w:sz w:val="21"/>
          <w:szCs w:val="21"/>
        </w:rPr>
        <w:t>GnRH</w:t>
      </w:r>
      <w:r>
        <w:rPr>
          <w:rFonts w:ascii="SimSun" w:hAnsi="SimSun" w:eastAsia="SimSun" w:cs="SimSun"/>
          <w:sz w:val="21"/>
          <w:szCs w:val="21"/>
          <w:spacing w:val="1"/>
        </w:rPr>
        <w:t>,</w:t>
      </w:r>
      <w:r>
        <w:rPr>
          <w:rFonts w:ascii="SimSun" w:hAnsi="SimSun" w:eastAsia="SimSun" w:cs="SimSun"/>
          <w:sz w:val="21"/>
          <w:szCs w:val="21"/>
          <w:spacing w:val="26"/>
        </w:rPr>
        <w:t xml:space="preserve"> </w:t>
      </w:r>
      <w:r>
        <w:rPr>
          <w:rFonts w:ascii="SimSun" w:hAnsi="SimSun" w:eastAsia="SimSun" w:cs="SimSun"/>
          <w:sz w:val="21"/>
          <w:szCs w:val="21"/>
          <w:spacing w:val="1"/>
        </w:rPr>
        <w:t>从而抑制垂体分泌</w:t>
      </w:r>
      <w:r>
        <w:rPr>
          <w:rFonts w:ascii="SimSun" w:hAnsi="SimSun" w:eastAsia="SimSun" w:cs="SimSun"/>
          <w:sz w:val="21"/>
          <w:szCs w:val="21"/>
        </w:rPr>
        <w:t>FSH</w:t>
      </w:r>
      <w:r>
        <w:rPr>
          <w:rFonts w:ascii="SimSun" w:hAnsi="SimSun" w:eastAsia="SimSun" w:cs="SimSun"/>
          <w:sz w:val="21"/>
          <w:szCs w:val="21"/>
          <w:spacing w:val="15"/>
        </w:rPr>
        <w:t xml:space="preserve"> </w:t>
      </w:r>
      <w:r>
        <w:rPr>
          <w:rFonts w:ascii="SimSun" w:hAnsi="SimSun" w:eastAsia="SimSun" w:cs="SimSun"/>
          <w:sz w:val="21"/>
          <w:szCs w:val="21"/>
          <w:spacing w:val="1"/>
        </w:rPr>
        <w:t>和</w:t>
      </w:r>
      <w:r>
        <w:rPr>
          <w:rFonts w:ascii="SimSun" w:hAnsi="SimSun" w:eastAsia="SimSun" w:cs="SimSun"/>
          <w:sz w:val="21"/>
          <w:szCs w:val="21"/>
        </w:rPr>
        <w:t>LH</w:t>
      </w:r>
      <w:r>
        <w:rPr>
          <w:rFonts w:ascii="SimSun" w:hAnsi="SimSun" w:eastAsia="SimSun" w:cs="SimSun"/>
          <w:sz w:val="21"/>
          <w:szCs w:val="21"/>
          <w:spacing w:val="1"/>
        </w:rPr>
        <w:t>,</w:t>
      </w:r>
      <w:r>
        <w:rPr>
          <w:rFonts w:ascii="SimSun" w:hAnsi="SimSun" w:eastAsia="SimSun" w:cs="SimSun"/>
          <w:sz w:val="21"/>
          <w:szCs w:val="21"/>
        </w:rPr>
        <w:t xml:space="preserve"> </w:t>
      </w:r>
      <w:r>
        <w:rPr>
          <w:rFonts w:ascii="SimSun" w:hAnsi="SimSun" w:eastAsia="SimSun" w:cs="SimSun"/>
          <w:sz w:val="21"/>
          <w:szCs w:val="21"/>
          <w:spacing w:val="-3"/>
        </w:rPr>
        <w:t>同时直接影响垂体对GnRH</w:t>
      </w:r>
      <w:r>
        <w:rPr>
          <w:rFonts w:ascii="SimSun" w:hAnsi="SimSun" w:eastAsia="SimSun" w:cs="SimSun"/>
          <w:sz w:val="21"/>
          <w:szCs w:val="21"/>
          <w:spacing w:val="70"/>
        </w:rPr>
        <w:t xml:space="preserve"> </w:t>
      </w:r>
      <w:r>
        <w:rPr>
          <w:rFonts w:ascii="SimSun" w:hAnsi="SimSun" w:eastAsia="SimSun" w:cs="SimSun"/>
          <w:sz w:val="21"/>
          <w:szCs w:val="21"/>
          <w:spacing w:val="-3"/>
        </w:rPr>
        <w:t>的反应，不</w:t>
      </w:r>
      <w:r>
        <w:rPr>
          <w:rFonts w:ascii="SimSun" w:hAnsi="SimSun" w:eastAsia="SimSun" w:cs="SimSun"/>
          <w:sz w:val="21"/>
          <w:szCs w:val="21"/>
          <w:spacing w:val="-4"/>
        </w:rPr>
        <w:t>出现排卵前</w:t>
      </w:r>
      <w:r>
        <w:rPr>
          <w:rFonts w:ascii="SimSun" w:hAnsi="SimSun" w:eastAsia="SimSun" w:cs="SimSun"/>
          <w:sz w:val="21"/>
          <w:szCs w:val="21"/>
          <w:spacing w:val="-3"/>
        </w:rPr>
        <w:t>LH</w:t>
      </w:r>
      <w:r>
        <w:rPr>
          <w:rFonts w:ascii="SimSun" w:hAnsi="SimSun" w:eastAsia="SimSun" w:cs="SimSun"/>
          <w:sz w:val="21"/>
          <w:szCs w:val="21"/>
          <w:spacing w:val="11"/>
        </w:rPr>
        <w:t xml:space="preserve"> </w:t>
      </w:r>
      <w:r>
        <w:rPr>
          <w:rFonts w:ascii="SimSun" w:hAnsi="SimSun" w:eastAsia="SimSun" w:cs="SimSun"/>
          <w:sz w:val="21"/>
          <w:szCs w:val="21"/>
          <w:spacing w:val="-4"/>
        </w:rPr>
        <w:t>峰，排卵受到抑制。</w:t>
      </w:r>
    </w:p>
    <w:p>
      <w:pPr>
        <w:ind w:right="1157" w:firstLine="390"/>
        <w:spacing w:before="87" w:line="260"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2"/>
        </w:rPr>
        <w:t>改变宫颈黏液性状</w:t>
      </w:r>
      <w:r>
        <w:rPr>
          <w:rFonts w:ascii="SimSun" w:hAnsi="SimSun" w:eastAsia="SimSun" w:cs="SimSun"/>
          <w:sz w:val="21"/>
          <w:szCs w:val="21"/>
          <w:spacing w:val="99"/>
        </w:rPr>
        <w:t xml:space="preserve"> </w:t>
      </w:r>
      <w:r>
        <w:rPr>
          <w:rFonts w:ascii="SimSun" w:hAnsi="SimSun" w:eastAsia="SimSun" w:cs="SimSun"/>
          <w:sz w:val="21"/>
          <w:szCs w:val="21"/>
          <w:spacing w:val="-2"/>
        </w:rPr>
        <w:t>孕激素使宫颈黏液量减少</w:t>
      </w:r>
      <w:r>
        <w:rPr>
          <w:rFonts w:ascii="SimSun" w:hAnsi="SimSun" w:eastAsia="SimSun" w:cs="SimSun"/>
          <w:sz w:val="21"/>
          <w:szCs w:val="21"/>
          <w:spacing w:val="-3"/>
        </w:rPr>
        <w:t>，黏稠度增加，拉丝度降低，不利于精子穿透。</w:t>
      </w:r>
      <w:r>
        <w:rPr>
          <w:rFonts w:ascii="SimSun" w:hAnsi="SimSun" w:eastAsia="SimSun" w:cs="SimSun"/>
          <w:sz w:val="21"/>
          <w:szCs w:val="21"/>
        </w:rPr>
        <w:t xml:space="preserve"> </w:t>
      </w:r>
      <w:r>
        <w:rPr>
          <w:rFonts w:ascii="SimSun" w:hAnsi="SimSun" w:eastAsia="SimSun" w:cs="SimSun"/>
          <w:sz w:val="21"/>
          <w:szCs w:val="21"/>
          <w:spacing w:val="1"/>
        </w:rPr>
        <w:t>单孕激素制剂改变宫颈黏液作用可能为主要的避孕机制。</w:t>
      </w:r>
    </w:p>
    <w:p>
      <w:pPr>
        <w:ind w:right="1219" w:firstLine="390"/>
        <w:spacing w:before="88" w:line="260"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b/>
          <w:bCs/>
          <w:spacing w:val="1"/>
        </w:rPr>
        <w:t>改变子宫内膜形态与功能</w:t>
      </w:r>
      <w:r>
        <w:rPr>
          <w:rFonts w:ascii="SimSun" w:hAnsi="SimSun" w:eastAsia="SimSun" w:cs="SimSun"/>
          <w:sz w:val="21"/>
          <w:szCs w:val="21"/>
          <w:spacing w:val="78"/>
        </w:rPr>
        <w:t xml:space="preserve"> </w:t>
      </w:r>
      <w:r>
        <w:rPr>
          <w:rFonts w:ascii="SimSun" w:hAnsi="SimSun" w:eastAsia="SimSun" w:cs="SimSun"/>
          <w:sz w:val="21"/>
          <w:szCs w:val="21"/>
          <w:spacing w:val="1"/>
        </w:rPr>
        <w:t>子宫内膜的正常生理变化，为胚胎着床创造必要条件，避孕药抑</w:t>
      </w:r>
      <w:r>
        <w:rPr>
          <w:rFonts w:ascii="SimSun" w:hAnsi="SimSun" w:eastAsia="SimSun" w:cs="SimSun"/>
          <w:sz w:val="21"/>
          <w:szCs w:val="21"/>
        </w:rPr>
        <w:t xml:space="preserve"> </w:t>
      </w:r>
      <w:r>
        <w:rPr>
          <w:rFonts w:ascii="SimSun" w:hAnsi="SimSun" w:eastAsia="SimSun" w:cs="SimSun"/>
          <w:sz w:val="21"/>
          <w:szCs w:val="21"/>
          <w:spacing w:val="-5"/>
        </w:rPr>
        <w:t>制子宫内膜增殖变化，使子宫内膜与胚胎发育不同步，不适于受精卵着床。</w:t>
      </w:r>
    </w:p>
    <w:p>
      <w:pPr>
        <w:ind w:right="1223" w:firstLine="390"/>
        <w:spacing w:before="89" w:line="260" w:lineRule="auto"/>
        <w:rPr>
          <w:rFonts w:ascii="SimSun" w:hAnsi="SimSun" w:eastAsia="SimSun" w:cs="SimSun"/>
          <w:sz w:val="21"/>
          <w:szCs w:val="21"/>
        </w:rPr>
      </w:pPr>
      <w:r>
        <w:rPr>
          <w:rFonts w:ascii="Times New Roman" w:hAnsi="Times New Roman" w:eastAsia="Times New Roman" w:cs="Times New Roman"/>
          <w:sz w:val="21"/>
          <w:szCs w:val="21"/>
          <w:b/>
          <w:bCs/>
          <w:spacing w:val="-3"/>
        </w:rPr>
        <w:t>4.</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3"/>
        </w:rPr>
        <w:t>改变输卵管的功能</w:t>
      </w:r>
      <w:r>
        <w:rPr>
          <w:rFonts w:ascii="SimSun" w:hAnsi="SimSun" w:eastAsia="SimSun" w:cs="SimSun"/>
          <w:sz w:val="21"/>
          <w:szCs w:val="21"/>
          <w:spacing w:val="88"/>
        </w:rPr>
        <w:t xml:space="preserve"> </w:t>
      </w:r>
      <w:r>
        <w:rPr>
          <w:rFonts w:ascii="SimSun" w:hAnsi="SimSun" w:eastAsia="SimSun" w:cs="SimSun"/>
          <w:sz w:val="21"/>
          <w:szCs w:val="21"/>
          <w:spacing w:val="-3"/>
        </w:rPr>
        <w:t>在雌、孕激素作用下，输卵管上皮纤毛功</w:t>
      </w:r>
      <w:r>
        <w:rPr>
          <w:rFonts w:ascii="SimSun" w:hAnsi="SimSun" w:eastAsia="SimSun" w:cs="SimSun"/>
          <w:sz w:val="21"/>
          <w:szCs w:val="21"/>
          <w:spacing w:val="-4"/>
        </w:rPr>
        <w:t>能、肌肉节段运动和输卵管液体</w:t>
      </w:r>
      <w:r>
        <w:rPr>
          <w:rFonts w:ascii="SimSun" w:hAnsi="SimSun" w:eastAsia="SimSun" w:cs="SimSun"/>
          <w:sz w:val="21"/>
          <w:szCs w:val="21"/>
        </w:rPr>
        <w:t xml:space="preserve"> </w:t>
      </w:r>
      <w:r>
        <w:rPr>
          <w:rFonts w:ascii="SimSun" w:hAnsi="SimSun" w:eastAsia="SimSun" w:cs="SimSun"/>
          <w:sz w:val="21"/>
          <w:szCs w:val="21"/>
          <w:spacing w:val="-6"/>
        </w:rPr>
        <w:t>分泌均受到影响，改变受精卵在输卵管内正常运动，干扰受精卵着床。</w:t>
      </w:r>
    </w:p>
    <w:p>
      <w:pPr>
        <w:ind w:left="393"/>
        <w:spacing w:before="137" w:line="221" w:lineRule="auto"/>
        <w:rPr>
          <w:rFonts w:ascii="SimHei" w:hAnsi="SimHei" w:eastAsia="SimHei" w:cs="SimHei"/>
          <w:sz w:val="21"/>
          <w:szCs w:val="21"/>
        </w:rPr>
      </w:pPr>
      <w:r>
        <w:rPr>
          <w:rFonts w:ascii="SimHei" w:hAnsi="SimHei" w:eastAsia="SimHei" w:cs="SimHei"/>
          <w:sz w:val="21"/>
          <w:szCs w:val="21"/>
          <w:b/>
          <w:bCs/>
          <w:spacing w:val="11"/>
        </w:rPr>
        <w:t>(二)甾体激素避孕药的种类</w:t>
      </w:r>
    </w:p>
    <w:p>
      <w:pPr>
        <w:ind w:right="1221" w:firstLine="390"/>
        <w:spacing w:before="102" w:line="286" w:lineRule="auto"/>
        <w:rPr>
          <w:rFonts w:ascii="SimSun" w:hAnsi="SimSun" w:eastAsia="SimSun" w:cs="SimSun"/>
          <w:sz w:val="21"/>
          <w:szCs w:val="21"/>
        </w:rPr>
      </w:pPr>
      <w:r>
        <w:rPr>
          <w:rFonts w:ascii="SimSun" w:hAnsi="SimSun" w:eastAsia="SimSun" w:cs="SimSun"/>
          <w:sz w:val="21"/>
          <w:szCs w:val="21"/>
          <w:spacing w:val="3"/>
        </w:rPr>
        <w:t>我国1960年开始研制避孕药，1963年成功研制出第一批甾体激素复方口服避孕药，以后不断研</w:t>
      </w:r>
      <w:r>
        <w:rPr>
          <w:rFonts w:ascii="SimSun" w:hAnsi="SimSun" w:eastAsia="SimSun" w:cs="SimSun"/>
          <w:sz w:val="21"/>
          <w:szCs w:val="21"/>
          <w:spacing w:val="2"/>
        </w:rPr>
        <w:t xml:space="preserve"> </w:t>
      </w:r>
      <w:r>
        <w:rPr>
          <w:rFonts w:ascii="SimSun" w:hAnsi="SimSun" w:eastAsia="SimSun" w:cs="SimSun"/>
          <w:sz w:val="21"/>
          <w:szCs w:val="21"/>
          <w:spacing w:val="-2"/>
        </w:rPr>
        <w:t>制出长效口服避孕药及避孕针，由于长效避孕制剂中激素含量高，现</w:t>
      </w:r>
      <w:r>
        <w:rPr>
          <w:rFonts w:ascii="SimSun" w:hAnsi="SimSun" w:eastAsia="SimSun" w:cs="SimSun"/>
          <w:sz w:val="21"/>
          <w:szCs w:val="21"/>
          <w:spacing w:val="-3"/>
        </w:rPr>
        <w:t>已渐趋淘汰。甾体激素避孕药根</w:t>
      </w:r>
      <w:r>
        <w:rPr>
          <w:rFonts w:ascii="SimSun" w:hAnsi="SimSun" w:eastAsia="SimSun" w:cs="SimSun"/>
          <w:sz w:val="21"/>
          <w:szCs w:val="21"/>
        </w:rPr>
        <w:t xml:space="preserve"> </w:t>
      </w:r>
      <w:r>
        <w:rPr>
          <w:rFonts w:ascii="SimSun" w:hAnsi="SimSun" w:eastAsia="SimSun" w:cs="SimSun"/>
          <w:sz w:val="21"/>
          <w:szCs w:val="21"/>
          <w:spacing w:val="-7"/>
        </w:rPr>
        <w:t>据药物作用时间分为短效、长效、速效和缓释类。按照给药途径可分为口服、注射、经皮肤、经阴道及</w:t>
      </w:r>
      <w:r>
        <w:rPr>
          <w:rFonts w:ascii="SimSun" w:hAnsi="SimSun" w:eastAsia="SimSun" w:cs="SimSun"/>
          <w:sz w:val="21"/>
          <w:szCs w:val="21"/>
          <w:spacing w:val="5"/>
        </w:rPr>
        <w:t xml:space="preserve"> </w:t>
      </w:r>
      <w:r>
        <w:rPr>
          <w:rFonts w:ascii="SimSun" w:hAnsi="SimSun" w:eastAsia="SimSun" w:cs="SimSun"/>
          <w:sz w:val="21"/>
          <w:szCs w:val="21"/>
          <w:spacing w:val="2"/>
        </w:rPr>
        <w:t>经宫腔(宫内节育系统)。</w:t>
      </w:r>
    </w:p>
    <w:p>
      <w:pPr>
        <w:ind w:left="390"/>
        <w:spacing w:before="90" w:line="219" w:lineRule="auto"/>
        <w:rPr>
          <w:rFonts w:ascii="SimSun" w:hAnsi="SimSun" w:eastAsia="SimSun" w:cs="SimSun"/>
          <w:sz w:val="21"/>
          <w:szCs w:val="21"/>
        </w:rPr>
      </w:pPr>
      <w:r>
        <w:rPr>
          <w:rFonts w:ascii="SimSun" w:hAnsi="SimSun" w:eastAsia="SimSun" w:cs="SimSun"/>
          <w:sz w:val="21"/>
          <w:szCs w:val="21"/>
          <w:spacing w:val="2"/>
        </w:rPr>
        <w:t>目前常用的激素避孕药种类见表31-1和表31-2。</w:t>
      </w:r>
    </w:p>
    <w:p>
      <w:pPr>
        <w:ind w:left="390"/>
        <w:spacing w:before="116" w:line="218" w:lineRule="auto"/>
        <w:rPr>
          <w:rFonts w:ascii="SimHei" w:hAnsi="SimHei" w:eastAsia="SimHei" w:cs="SimHei"/>
          <w:sz w:val="21"/>
          <w:szCs w:val="21"/>
        </w:rPr>
      </w:pPr>
      <w:r>
        <w:rPr>
          <w:rFonts w:ascii="SimHei" w:hAnsi="SimHei" w:eastAsia="SimHei" w:cs="SimHei"/>
          <w:sz w:val="21"/>
          <w:szCs w:val="21"/>
          <w:spacing w:val="-2"/>
        </w:rPr>
        <w:t>1.</w:t>
      </w:r>
      <w:r>
        <w:rPr>
          <w:rFonts w:ascii="SimHei" w:hAnsi="SimHei" w:eastAsia="SimHei" w:cs="SimHei"/>
          <w:sz w:val="21"/>
          <w:szCs w:val="21"/>
          <w:spacing w:val="-19"/>
        </w:rPr>
        <w:t xml:space="preserve"> </w:t>
      </w:r>
      <w:r>
        <w:rPr>
          <w:rFonts w:ascii="SimHei" w:hAnsi="SimHei" w:eastAsia="SimHei" w:cs="SimHei"/>
          <w:sz w:val="21"/>
          <w:szCs w:val="21"/>
          <w:spacing w:val="-2"/>
        </w:rPr>
        <w:t>口服避孕药</w:t>
      </w:r>
      <w:r>
        <w:rPr>
          <w:rFonts w:ascii="SimHei" w:hAnsi="SimHei" w:eastAsia="SimHei" w:cs="SimHei"/>
          <w:sz w:val="21"/>
          <w:szCs w:val="21"/>
          <w:spacing w:val="-34"/>
        </w:rPr>
        <w:t xml:space="preserve"> </w:t>
      </w:r>
      <w:r>
        <w:rPr>
          <w:rFonts w:ascii="SimHei" w:hAnsi="SimHei" w:eastAsia="SimHei" w:cs="SimHei"/>
          <w:sz w:val="21"/>
          <w:szCs w:val="21"/>
          <w:spacing w:val="-2"/>
        </w:rPr>
        <w:t>(oral</w:t>
      </w:r>
      <w:r>
        <w:rPr>
          <w:rFonts w:ascii="SimHei" w:hAnsi="SimHei" w:eastAsia="SimHei" w:cs="SimHei"/>
          <w:sz w:val="21"/>
          <w:szCs w:val="21"/>
          <w:spacing w:val="35"/>
        </w:rPr>
        <w:t xml:space="preserve"> </w:t>
      </w:r>
      <w:r>
        <w:rPr>
          <w:rFonts w:ascii="SimHei" w:hAnsi="SimHei" w:eastAsia="SimHei" w:cs="SimHei"/>
          <w:sz w:val="21"/>
          <w:szCs w:val="21"/>
          <w:spacing w:val="-2"/>
        </w:rPr>
        <w:t>contraception)</w:t>
      </w:r>
      <w:r>
        <w:rPr>
          <w:rFonts w:ascii="SimHei" w:hAnsi="SimHei" w:eastAsia="SimHei" w:cs="SimHei"/>
          <w:sz w:val="21"/>
          <w:szCs w:val="21"/>
        </w:rPr>
        <w:t xml:space="preserve">  </w:t>
      </w:r>
      <w:r>
        <w:rPr>
          <w:rFonts w:ascii="SimHei" w:hAnsi="SimHei" w:eastAsia="SimHei" w:cs="SimHei"/>
          <w:sz w:val="21"/>
          <w:szCs w:val="21"/>
          <w:spacing w:val="-2"/>
        </w:rPr>
        <w:t>包括复方短效口服避孕药、复方长效口服避孕药。</w:t>
      </w:r>
    </w:p>
    <w:p>
      <w:pPr>
        <w:ind w:right="1127" w:firstLine="390"/>
        <w:spacing w:before="72" w:line="280" w:lineRule="auto"/>
        <w:rPr>
          <w:rFonts w:ascii="SimSun" w:hAnsi="SimSun" w:eastAsia="SimSun" w:cs="SimSun"/>
          <w:sz w:val="21"/>
          <w:szCs w:val="21"/>
        </w:rPr>
      </w:pPr>
      <w:r>
        <w:rPr>
          <w:rFonts w:ascii="SimSun" w:hAnsi="SimSun" w:eastAsia="SimSun" w:cs="SimSun"/>
          <w:sz w:val="21"/>
          <w:szCs w:val="21"/>
          <w:spacing w:val="-4"/>
        </w:rPr>
        <w:t>(1)复方短效口服避孕药(combination</w:t>
      </w:r>
      <w:r>
        <w:rPr>
          <w:rFonts w:ascii="SimSun" w:hAnsi="SimSun" w:eastAsia="SimSun" w:cs="SimSun"/>
          <w:sz w:val="21"/>
          <w:szCs w:val="21"/>
          <w:spacing w:val="-1"/>
        </w:rPr>
        <w:t xml:space="preserve"> </w:t>
      </w:r>
      <w:r>
        <w:rPr>
          <w:rFonts w:ascii="SimSun" w:hAnsi="SimSun" w:eastAsia="SimSun" w:cs="SimSun"/>
          <w:sz w:val="21"/>
          <w:szCs w:val="21"/>
          <w:spacing w:val="-4"/>
        </w:rPr>
        <w:t>oral</w:t>
      </w:r>
      <w:r>
        <w:rPr>
          <w:rFonts w:ascii="SimSun" w:hAnsi="SimSun" w:eastAsia="SimSun" w:cs="SimSun"/>
          <w:sz w:val="21"/>
          <w:szCs w:val="21"/>
          <w:spacing w:val="1"/>
        </w:rPr>
        <w:t xml:space="preserve"> </w:t>
      </w:r>
      <w:r>
        <w:rPr>
          <w:rFonts w:ascii="SimSun" w:hAnsi="SimSun" w:eastAsia="SimSun" w:cs="SimSun"/>
          <w:sz w:val="21"/>
          <w:szCs w:val="21"/>
          <w:spacing w:val="-4"/>
        </w:rPr>
        <w:t>contraception,COC):是雌、孕激素组成的复合制</w:t>
      </w:r>
      <w:r>
        <w:rPr>
          <w:rFonts w:ascii="SimSun" w:hAnsi="SimSun" w:eastAsia="SimSun" w:cs="SimSun"/>
          <w:sz w:val="21"/>
          <w:szCs w:val="21"/>
          <w:spacing w:val="-5"/>
        </w:rPr>
        <w:t>剂。</w:t>
      </w:r>
      <w:r>
        <w:rPr>
          <w:rFonts w:ascii="SimSun" w:hAnsi="SimSun" w:eastAsia="SimSun" w:cs="SimSun"/>
          <w:sz w:val="21"/>
          <w:szCs w:val="21"/>
        </w:rPr>
        <w:t xml:space="preserve"> </w:t>
      </w:r>
      <w:r>
        <w:rPr>
          <w:rFonts w:ascii="SimSun" w:hAnsi="SimSun" w:eastAsia="SimSun" w:cs="SimSun"/>
          <w:sz w:val="21"/>
          <w:szCs w:val="21"/>
          <w:spacing w:val="-2"/>
        </w:rPr>
        <w:t>雌激素成分主要为炔雌醇，孕激素成分各不相同，构成不同配方及制</w:t>
      </w:r>
      <w:r>
        <w:rPr>
          <w:rFonts w:ascii="SimSun" w:hAnsi="SimSun" w:eastAsia="SimSun" w:cs="SimSun"/>
          <w:sz w:val="21"/>
          <w:szCs w:val="21"/>
          <w:spacing w:val="-3"/>
        </w:rPr>
        <w:t>剂。随着激素避孕的发展，复方</w:t>
      </w:r>
      <w:r>
        <w:rPr>
          <w:rFonts w:ascii="SimSun" w:hAnsi="SimSun" w:eastAsia="SimSun" w:cs="SimSun"/>
          <w:sz w:val="21"/>
          <w:szCs w:val="21"/>
        </w:rPr>
        <w:t xml:space="preserve">  </w:t>
      </w:r>
      <w:r>
        <w:rPr>
          <w:rFonts w:ascii="SimSun" w:hAnsi="SimSun" w:eastAsia="SimSun" w:cs="SimSun"/>
          <w:sz w:val="21"/>
          <w:szCs w:val="21"/>
          <w:spacing w:val="-2"/>
        </w:rPr>
        <w:t>短效口服避孕药中的炔雌醇从35</w:t>
      </w:r>
      <w:r>
        <w:rPr>
          <w:rFonts w:ascii="SimSun" w:hAnsi="SimSun" w:eastAsia="SimSun" w:cs="SimSun"/>
          <w:sz w:val="21"/>
          <w:szCs w:val="21"/>
          <w:spacing w:val="-44"/>
        </w:rPr>
        <w:t xml:space="preserve"> </w:t>
      </w:r>
      <w:r>
        <w:rPr>
          <w:rFonts w:ascii="SimSun" w:hAnsi="SimSun" w:eastAsia="SimSun" w:cs="SimSun"/>
          <w:sz w:val="21"/>
          <w:szCs w:val="21"/>
          <w:spacing w:val="-2"/>
        </w:rPr>
        <w:t>μg</w:t>
      </w:r>
      <w:r>
        <w:rPr>
          <w:rFonts w:ascii="SimSun" w:hAnsi="SimSun" w:eastAsia="SimSun" w:cs="SimSun"/>
          <w:sz w:val="21"/>
          <w:szCs w:val="21"/>
          <w:spacing w:val="-19"/>
        </w:rPr>
        <w:t xml:space="preserve"> </w:t>
      </w:r>
      <w:r>
        <w:rPr>
          <w:rFonts w:ascii="SimSun" w:hAnsi="SimSun" w:eastAsia="SimSun" w:cs="SimSun"/>
          <w:sz w:val="21"/>
          <w:szCs w:val="21"/>
          <w:spacing w:val="-2"/>
        </w:rPr>
        <w:t>降低到2</w:t>
      </w:r>
      <w:r>
        <w:rPr>
          <w:rFonts w:ascii="SimSun" w:hAnsi="SimSun" w:eastAsia="SimSun" w:cs="SimSun"/>
          <w:sz w:val="21"/>
          <w:szCs w:val="21"/>
          <w:spacing w:val="-3"/>
        </w:rPr>
        <w:t>0</w:t>
      </w:r>
      <w:r>
        <w:rPr>
          <w:rFonts w:ascii="SimSun" w:hAnsi="SimSun" w:eastAsia="SimSun" w:cs="SimSun"/>
          <w:sz w:val="21"/>
          <w:szCs w:val="21"/>
          <w:spacing w:val="-33"/>
        </w:rPr>
        <w:t xml:space="preserve"> </w:t>
      </w:r>
      <w:r>
        <w:rPr>
          <w:rFonts w:ascii="SimSun" w:hAnsi="SimSun" w:eastAsia="SimSun" w:cs="SimSun"/>
          <w:sz w:val="21"/>
          <w:szCs w:val="21"/>
          <w:spacing w:val="-3"/>
        </w:rPr>
        <w:t>μg,孕激素结构更接近天然孕酮，使药物的活性增加，</w:t>
      </w:r>
      <w:r>
        <w:rPr>
          <w:rFonts w:ascii="SimSun" w:hAnsi="SimSun" w:eastAsia="SimSun" w:cs="SimSun"/>
          <w:sz w:val="21"/>
          <w:szCs w:val="21"/>
        </w:rPr>
        <w:t xml:space="preserve"> </w:t>
      </w:r>
      <w:r>
        <w:rPr>
          <w:rFonts w:ascii="SimSun" w:hAnsi="SimSun" w:eastAsia="SimSun" w:cs="SimSun"/>
          <w:sz w:val="21"/>
          <w:szCs w:val="21"/>
          <w:spacing w:val="-9"/>
        </w:rPr>
        <w:t>提高避孕效果，降低副作用。</w:t>
      </w:r>
    </w:p>
    <w:p>
      <w:pPr>
        <w:ind w:left="2492"/>
        <w:spacing w:before="248" w:line="219" w:lineRule="auto"/>
        <w:rPr>
          <w:rFonts w:ascii="SimSun" w:hAnsi="SimSun" w:eastAsia="SimSun" w:cs="SimSun"/>
          <w:sz w:val="19"/>
          <w:szCs w:val="19"/>
        </w:rPr>
      </w:pPr>
      <w:r>
        <w:rPr>
          <w:rFonts w:ascii="SimSun" w:hAnsi="SimSun" w:eastAsia="SimSun" w:cs="SimSun"/>
          <w:sz w:val="19"/>
          <w:szCs w:val="19"/>
          <w:b/>
          <w:bCs/>
          <w:spacing w:val="-2"/>
        </w:rPr>
        <w:t>表31-1</w:t>
      </w:r>
      <w:r>
        <w:rPr>
          <w:rFonts w:ascii="SimSun" w:hAnsi="SimSun" w:eastAsia="SimSun" w:cs="SimSun"/>
          <w:sz w:val="19"/>
          <w:szCs w:val="19"/>
          <w:spacing w:val="7"/>
        </w:rPr>
        <w:t xml:space="preserve">  </w:t>
      </w:r>
      <w:r>
        <w:rPr>
          <w:rFonts w:ascii="SimSun" w:hAnsi="SimSun" w:eastAsia="SimSun" w:cs="SimSun"/>
          <w:sz w:val="19"/>
          <w:szCs w:val="19"/>
          <w:b/>
          <w:bCs/>
          <w:spacing w:val="-2"/>
        </w:rPr>
        <w:t>常用的女用甾体激素复方短效口服避孕</w:t>
      </w:r>
      <w:r>
        <w:rPr>
          <w:rFonts w:ascii="SimSun" w:hAnsi="SimSun" w:eastAsia="SimSun" w:cs="SimSun"/>
          <w:sz w:val="19"/>
          <w:szCs w:val="19"/>
          <w:b/>
          <w:bCs/>
          <w:spacing w:val="-3"/>
        </w:rPr>
        <w:t>药</w:t>
      </w:r>
    </w:p>
    <w:p>
      <w:pPr>
        <w:spacing w:line="176" w:lineRule="exact"/>
        <w:rPr/>
      </w:pPr>
      <w:r/>
    </w:p>
    <w:p>
      <w:pPr>
        <w:sectPr>
          <w:pgSz w:w="11900" w:h="16840"/>
          <w:pgMar w:top="875" w:right="577" w:bottom="400" w:left="959" w:header="0" w:footer="0" w:gutter="0"/>
          <w:cols w:equalWidth="0" w:num="1">
            <w:col w:w="10363" w:space="0"/>
          </w:cols>
        </w:sectPr>
        <w:rPr/>
      </w:pPr>
    </w:p>
    <w:p>
      <w:pPr>
        <w:ind w:left="1142"/>
        <w:spacing w:before="1" w:line="221" w:lineRule="auto"/>
        <w:rPr>
          <w:rFonts w:ascii="SimSun" w:hAnsi="SimSun" w:eastAsia="SimSun" w:cs="SimSun"/>
          <w:sz w:val="19"/>
          <w:szCs w:val="19"/>
        </w:rPr>
      </w:pPr>
      <w:r>
        <w:rPr>
          <w:rFonts w:ascii="SimSun" w:hAnsi="SimSun" w:eastAsia="SimSun" w:cs="SimSun"/>
          <w:sz w:val="19"/>
          <w:szCs w:val="19"/>
          <w:b/>
          <w:bCs/>
          <w:spacing w:val="-7"/>
        </w:rPr>
        <w:t>名</w:t>
      </w:r>
      <w:r>
        <w:rPr>
          <w:rFonts w:ascii="SimSun" w:hAnsi="SimSun" w:eastAsia="SimSun" w:cs="SimSun"/>
          <w:sz w:val="19"/>
          <w:szCs w:val="19"/>
          <w:spacing w:val="10"/>
        </w:rPr>
        <w:t xml:space="preserve">    </w:t>
      </w:r>
      <w:r>
        <w:rPr>
          <w:rFonts w:ascii="SimSun" w:hAnsi="SimSun" w:eastAsia="SimSun" w:cs="SimSun"/>
          <w:sz w:val="19"/>
          <w:szCs w:val="19"/>
          <w:b/>
          <w:bCs/>
          <w:spacing w:val="-7"/>
        </w:rPr>
        <w:t>称</w:t>
      </w:r>
    </w:p>
    <w:p>
      <w:pPr>
        <w:ind w:left="200"/>
        <w:spacing w:before="113" w:line="220" w:lineRule="auto"/>
        <w:rPr>
          <w:rFonts w:ascii="SimSun" w:hAnsi="SimSun" w:eastAsia="SimSun" w:cs="SimSun"/>
          <w:sz w:val="19"/>
          <w:szCs w:val="19"/>
        </w:rPr>
      </w:pPr>
      <w:r>
        <w:rPr>
          <w:rFonts w:ascii="SimSun" w:hAnsi="SimSun" w:eastAsia="SimSun" w:cs="SimSun"/>
          <w:sz w:val="19"/>
          <w:szCs w:val="19"/>
          <w:spacing w:val="10"/>
        </w:rPr>
        <w:t>复方炔诺酮片(避孕片1号)</w:t>
      </w:r>
    </w:p>
    <w:p>
      <w:pPr>
        <w:ind w:left="200" w:right="540"/>
        <w:spacing w:before="85" w:line="265" w:lineRule="auto"/>
        <w:rPr>
          <w:rFonts w:ascii="SimSun" w:hAnsi="SimSun" w:eastAsia="SimSun" w:cs="SimSun"/>
          <w:sz w:val="19"/>
          <w:szCs w:val="19"/>
        </w:rPr>
      </w:pPr>
      <w:r>
        <w:rPr>
          <w:rFonts w:ascii="SimSun" w:hAnsi="SimSun" w:eastAsia="SimSun" w:cs="SimSun"/>
          <w:sz w:val="19"/>
          <w:szCs w:val="19"/>
          <w:spacing w:val="9"/>
        </w:rPr>
        <w:t>复方甲地孕酮片(避孕片2号)</w:t>
      </w:r>
      <w:r>
        <w:rPr>
          <w:rFonts w:ascii="SimSun" w:hAnsi="SimSun" w:eastAsia="SimSun" w:cs="SimSun"/>
          <w:sz w:val="19"/>
          <w:szCs w:val="19"/>
          <w:spacing w:val="9"/>
        </w:rPr>
        <w:t xml:space="preserve"> </w:t>
      </w:r>
      <w:r>
        <w:rPr>
          <w:rFonts w:ascii="SimSun" w:hAnsi="SimSun" w:eastAsia="SimSun" w:cs="SimSun"/>
          <w:sz w:val="19"/>
          <w:szCs w:val="19"/>
          <w:spacing w:val="8"/>
        </w:rPr>
        <w:t>复方避孕片(0号)</w:t>
      </w:r>
    </w:p>
    <w:p>
      <w:pPr>
        <w:spacing w:line="288" w:lineRule="auto"/>
        <w:rPr>
          <w:rFonts w:ascii="Arial"/>
          <w:sz w:val="21"/>
        </w:rPr>
      </w:pPr>
      <w:r/>
    </w:p>
    <w:p>
      <w:pPr>
        <w:ind w:left="180"/>
        <w:spacing w:before="62" w:line="219" w:lineRule="auto"/>
        <w:rPr>
          <w:rFonts w:ascii="SimSun" w:hAnsi="SimSun" w:eastAsia="SimSun" w:cs="SimSun"/>
          <w:sz w:val="19"/>
          <w:szCs w:val="19"/>
        </w:rPr>
      </w:pPr>
      <w:r>
        <w:rPr>
          <w:rFonts w:ascii="SimSun" w:hAnsi="SimSun" w:eastAsia="SimSun" w:cs="SimSun"/>
          <w:sz w:val="19"/>
          <w:szCs w:val="19"/>
          <w:color w:val="6E777A"/>
          <w:spacing w:val="2"/>
        </w:rPr>
        <w:t>复方去氧孕烯片</w:t>
      </w:r>
    </w:p>
    <w:p>
      <w:pPr>
        <w:spacing w:line="342" w:lineRule="auto"/>
        <w:rPr>
          <w:rFonts w:ascii="Arial"/>
          <w:sz w:val="21"/>
        </w:rPr>
      </w:pPr>
      <w:r/>
    </w:p>
    <w:p>
      <w:pPr>
        <w:ind w:left="180"/>
        <w:spacing w:before="62" w:line="220" w:lineRule="auto"/>
        <w:rPr>
          <w:rFonts w:ascii="SimSun" w:hAnsi="SimSun" w:eastAsia="SimSun" w:cs="SimSun"/>
          <w:sz w:val="19"/>
          <w:szCs w:val="19"/>
        </w:rPr>
      </w:pPr>
      <w:r>
        <w:rPr>
          <w:rFonts w:ascii="SimSun" w:hAnsi="SimSun" w:eastAsia="SimSun" w:cs="SimSun"/>
          <w:sz w:val="19"/>
          <w:szCs w:val="19"/>
          <w:spacing w:val="1"/>
        </w:rPr>
        <w:t>炔雌醇环丙孕酮片</w:t>
      </w:r>
    </w:p>
    <w:p>
      <w:pPr>
        <w:ind w:left="180"/>
        <w:spacing w:before="94" w:line="220" w:lineRule="auto"/>
        <w:rPr>
          <w:rFonts w:ascii="SimSun" w:hAnsi="SimSun" w:eastAsia="SimSun" w:cs="SimSun"/>
          <w:sz w:val="19"/>
          <w:szCs w:val="19"/>
        </w:rPr>
      </w:pPr>
      <w:r>
        <w:rPr>
          <w:rFonts w:ascii="SimSun" w:hAnsi="SimSun" w:eastAsia="SimSun" w:cs="SimSun"/>
          <w:sz w:val="19"/>
          <w:szCs w:val="19"/>
          <w:color w:val="737A7E"/>
          <w:spacing w:val="2"/>
        </w:rPr>
        <w:t>屈螺酮炔雌醇片</w:t>
      </w:r>
    </w:p>
    <w:p>
      <w:pPr>
        <w:ind w:left="180"/>
        <w:spacing w:before="73" w:line="220" w:lineRule="auto"/>
        <w:rPr>
          <w:rFonts w:ascii="SimSun" w:hAnsi="SimSun" w:eastAsia="SimSun" w:cs="SimSun"/>
          <w:sz w:val="19"/>
          <w:szCs w:val="19"/>
        </w:rPr>
      </w:pPr>
      <w:r>
        <w:rPr>
          <w:rFonts w:ascii="SimSun" w:hAnsi="SimSun" w:eastAsia="SimSun" w:cs="SimSun"/>
          <w:sz w:val="19"/>
          <w:szCs w:val="19"/>
          <w:spacing w:val="1"/>
        </w:rPr>
        <w:t>屈螺酮炔雌醇片Ⅱ</w:t>
      </w:r>
    </w:p>
    <w:p>
      <w:pPr>
        <w:ind w:left="180"/>
        <w:spacing w:before="94" w:line="309" w:lineRule="exact"/>
        <w:rPr>
          <w:rFonts w:ascii="SimSun" w:hAnsi="SimSun" w:eastAsia="SimSun" w:cs="SimSun"/>
          <w:sz w:val="19"/>
          <w:szCs w:val="19"/>
        </w:rPr>
      </w:pPr>
      <w:r>
        <w:rPr>
          <w:rFonts w:ascii="SimSun" w:hAnsi="SimSun" w:eastAsia="SimSun" w:cs="SimSun"/>
          <w:sz w:val="19"/>
          <w:szCs w:val="19"/>
          <w:spacing w:val="-1"/>
          <w:position w:val="8"/>
        </w:rPr>
        <w:t>左炔诺孕酮/炔雌醇三相片</w:t>
      </w:r>
    </w:p>
    <w:p>
      <w:pPr>
        <w:ind w:left="380"/>
        <w:spacing w:line="219" w:lineRule="auto"/>
        <w:rPr>
          <w:rFonts w:ascii="SimSun" w:hAnsi="SimSun" w:eastAsia="SimSun" w:cs="SimSun"/>
          <w:sz w:val="19"/>
          <w:szCs w:val="19"/>
        </w:rPr>
      </w:pPr>
      <w:r>
        <w:rPr>
          <w:rFonts w:ascii="SimSun" w:hAnsi="SimSun" w:eastAsia="SimSun" w:cs="SimSun"/>
          <w:sz w:val="19"/>
          <w:szCs w:val="19"/>
          <w:spacing w:val="9"/>
        </w:rPr>
        <w:t>第一相(1～6片)</w:t>
      </w:r>
    </w:p>
    <w:p>
      <w:pPr>
        <w:ind w:left="359"/>
        <w:spacing w:before="85" w:line="300" w:lineRule="exact"/>
        <w:rPr>
          <w:rFonts w:ascii="SimSun" w:hAnsi="SimSun" w:eastAsia="SimSun" w:cs="SimSun"/>
          <w:sz w:val="19"/>
          <w:szCs w:val="19"/>
        </w:rPr>
      </w:pPr>
      <w:r>
        <w:rPr>
          <w:rFonts w:ascii="SimSun" w:hAnsi="SimSun" w:eastAsia="SimSun" w:cs="SimSun"/>
          <w:sz w:val="19"/>
          <w:szCs w:val="19"/>
          <w:spacing w:val="20"/>
          <w:position w:val="7"/>
        </w:rPr>
        <w:t>第二相(7~11片)</w:t>
      </w:r>
    </w:p>
    <w:p>
      <w:pPr>
        <w:ind w:left="359"/>
        <w:spacing w:line="219" w:lineRule="auto"/>
        <w:rPr>
          <w:rFonts w:ascii="SimSun" w:hAnsi="SimSun" w:eastAsia="SimSun" w:cs="SimSun"/>
          <w:sz w:val="19"/>
          <w:szCs w:val="19"/>
        </w:rPr>
      </w:pPr>
      <w:r>
        <w:rPr>
          <w:rFonts w:ascii="SimSun" w:hAnsi="SimSun" w:eastAsia="SimSun" w:cs="SimSun"/>
          <w:sz w:val="19"/>
          <w:szCs w:val="19"/>
          <w:spacing w:val="8"/>
        </w:rPr>
        <w:t>第三相(12～21片)</w:t>
      </w:r>
    </w:p>
    <w:p>
      <w:pPr>
        <w:spacing w:line="14" w:lineRule="auto"/>
        <w:rPr>
          <w:rFonts w:ascii="Arial"/>
          <w:sz w:val="2"/>
        </w:rPr>
      </w:pPr>
      <w:r>
        <w:rPr>
          <w:rFonts w:ascii="Arial" w:hAnsi="Arial" w:eastAsia="Arial" w:cs="Arial"/>
          <w:sz w:val="2"/>
          <w:szCs w:val="2"/>
        </w:rPr>
        <w:br w:type="column"/>
      </w:r>
    </w:p>
    <w:p>
      <w:pPr>
        <w:spacing w:line="214" w:lineRule="auto"/>
        <w:rPr>
          <w:rFonts w:ascii="SimSun" w:hAnsi="SimSun" w:eastAsia="SimSun" w:cs="SimSun"/>
          <w:sz w:val="19"/>
          <w:szCs w:val="19"/>
        </w:rPr>
      </w:pPr>
      <w:r>
        <w:rPr>
          <w:rFonts w:ascii="SimSun" w:hAnsi="SimSun" w:eastAsia="SimSun" w:cs="SimSun"/>
          <w:sz w:val="19"/>
          <w:szCs w:val="19"/>
          <w:b/>
          <w:bCs/>
          <w:spacing w:val="15"/>
        </w:rPr>
        <w:t>雌激素含量(</w:t>
      </w:r>
      <w:r>
        <w:rPr>
          <w:rFonts w:ascii="SimSun" w:hAnsi="SimSun" w:eastAsia="SimSun" w:cs="SimSun"/>
          <w:sz w:val="19"/>
          <w:szCs w:val="19"/>
          <w:b/>
          <w:bCs/>
        </w:rPr>
        <w:t>mg</w:t>
      </w:r>
      <w:r>
        <w:rPr>
          <w:rFonts w:ascii="SimSun" w:hAnsi="SimSun" w:eastAsia="SimSun" w:cs="SimSun"/>
          <w:sz w:val="19"/>
          <w:szCs w:val="19"/>
          <w:b/>
          <w:bCs/>
          <w:spacing w:val="15"/>
        </w:rPr>
        <w:t>)</w:t>
      </w:r>
    </w:p>
    <w:p>
      <w:pPr>
        <w:ind w:left="57"/>
        <w:spacing w:before="130" w:line="300" w:lineRule="exact"/>
        <w:rPr>
          <w:rFonts w:ascii="SimSun" w:hAnsi="SimSun" w:eastAsia="SimSun" w:cs="SimSun"/>
          <w:sz w:val="19"/>
          <w:szCs w:val="19"/>
        </w:rPr>
      </w:pPr>
      <w:r>
        <w:rPr>
          <w:rFonts w:ascii="SimSun" w:hAnsi="SimSun" w:eastAsia="SimSun" w:cs="SimSun"/>
          <w:sz w:val="19"/>
          <w:szCs w:val="19"/>
          <w:spacing w:val="7"/>
          <w:position w:val="8"/>
        </w:rPr>
        <w:t>炔雌醇0.035</w:t>
      </w:r>
    </w:p>
    <w:p>
      <w:pPr>
        <w:ind w:left="57"/>
        <w:spacing w:line="220" w:lineRule="auto"/>
        <w:rPr>
          <w:rFonts w:ascii="SimSun" w:hAnsi="SimSun" w:eastAsia="SimSun" w:cs="SimSun"/>
          <w:sz w:val="19"/>
          <w:szCs w:val="19"/>
        </w:rPr>
      </w:pPr>
      <w:r>
        <w:rPr>
          <w:rFonts w:ascii="SimSun" w:hAnsi="SimSun" w:eastAsia="SimSun" w:cs="SimSun"/>
          <w:sz w:val="19"/>
          <w:szCs w:val="19"/>
          <w:spacing w:val="7"/>
        </w:rPr>
        <w:t>炔雌醇0.035</w:t>
      </w:r>
    </w:p>
    <w:p>
      <w:pPr>
        <w:ind w:left="57"/>
        <w:spacing w:before="94" w:line="220" w:lineRule="auto"/>
        <w:rPr>
          <w:rFonts w:ascii="SimSun" w:hAnsi="SimSun" w:eastAsia="SimSun" w:cs="SimSun"/>
          <w:sz w:val="19"/>
          <w:szCs w:val="19"/>
        </w:rPr>
      </w:pPr>
      <w:r>
        <w:rPr>
          <w:rFonts w:ascii="SimSun" w:hAnsi="SimSun" w:eastAsia="SimSun" w:cs="SimSun"/>
          <w:sz w:val="19"/>
          <w:szCs w:val="19"/>
          <w:spacing w:val="7"/>
        </w:rPr>
        <w:t>炔雌醇0.035</w:t>
      </w:r>
    </w:p>
    <w:p>
      <w:pPr>
        <w:spacing w:line="309" w:lineRule="auto"/>
        <w:rPr>
          <w:rFonts w:ascii="Arial"/>
          <w:sz w:val="21"/>
        </w:rPr>
      </w:pPr>
      <w:r/>
    </w:p>
    <w:p>
      <w:pPr>
        <w:ind w:left="57"/>
        <w:spacing w:before="62" w:line="310" w:lineRule="exact"/>
        <w:rPr>
          <w:rFonts w:ascii="SimSun" w:hAnsi="SimSun" w:eastAsia="SimSun" w:cs="SimSun"/>
          <w:sz w:val="19"/>
          <w:szCs w:val="19"/>
        </w:rPr>
      </w:pPr>
      <w:r>
        <w:rPr>
          <w:rFonts w:ascii="SimSun" w:hAnsi="SimSun" w:eastAsia="SimSun" w:cs="SimSun"/>
          <w:sz w:val="19"/>
          <w:szCs w:val="19"/>
          <w:spacing w:val="7"/>
          <w:position w:val="9"/>
        </w:rPr>
        <w:t>炔雌醇0.03</w:t>
      </w:r>
    </w:p>
    <w:p>
      <w:pPr>
        <w:ind w:left="57"/>
        <w:spacing w:line="220" w:lineRule="auto"/>
        <w:rPr>
          <w:rFonts w:ascii="SimSun" w:hAnsi="SimSun" w:eastAsia="SimSun" w:cs="SimSun"/>
          <w:sz w:val="19"/>
          <w:szCs w:val="19"/>
        </w:rPr>
      </w:pPr>
      <w:r>
        <w:rPr>
          <w:rFonts w:ascii="SimSun" w:hAnsi="SimSun" w:eastAsia="SimSun" w:cs="SimSun"/>
          <w:sz w:val="19"/>
          <w:szCs w:val="19"/>
          <w:spacing w:val="7"/>
        </w:rPr>
        <w:t>炔雌醇0.02</w:t>
      </w:r>
    </w:p>
    <w:p>
      <w:pPr>
        <w:ind w:left="37"/>
        <w:spacing w:before="94" w:line="220" w:lineRule="auto"/>
        <w:rPr>
          <w:rFonts w:ascii="SimSun" w:hAnsi="SimSun" w:eastAsia="SimSun" w:cs="SimSun"/>
          <w:sz w:val="19"/>
          <w:szCs w:val="19"/>
        </w:rPr>
      </w:pPr>
      <w:r>
        <w:rPr>
          <w:rFonts w:ascii="SimSun" w:hAnsi="SimSun" w:eastAsia="SimSun" w:cs="SimSun"/>
          <w:sz w:val="19"/>
          <w:szCs w:val="19"/>
          <w:spacing w:val="9"/>
        </w:rPr>
        <w:t>炔雌醇0.035</w:t>
      </w:r>
    </w:p>
    <w:p>
      <w:pPr>
        <w:ind w:left="37"/>
        <w:spacing w:before="83" w:line="220" w:lineRule="auto"/>
        <w:rPr>
          <w:rFonts w:ascii="SimSun" w:hAnsi="SimSun" w:eastAsia="SimSun" w:cs="SimSun"/>
          <w:sz w:val="19"/>
          <w:szCs w:val="19"/>
        </w:rPr>
      </w:pPr>
      <w:r>
        <w:rPr>
          <w:rFonts w:ascii="SimSun" w:hAnsi="SimSun" w:eastAsia="SimSun" w:cs="SimSun"/>
          <w:sz w:val="19"/>
          <w:szCs w:val="19"/>
          <w:spacing w:val="10"/>
        </w:rPr>
        <w:t>炔雌醇0.03</w:t>
      </w:r>
    </w:p>
    <w:p>
      <w:pPr>
        <w:ind w:left="37"/>
        <w:spacing w:before="84" w:line="220" w:lineRule="auto"/>
        <w:rPr>
          <w:rFonts w:ascii="SimSun" w:hAnsi="SimSun" w:eastAsia="SimSun" w:cs="SimSun"/>
          <w:sz w:val="19"/>
          <w:szCs w:val="19"/>
        </w:rPr>
      </w:pPr>
      <w:r>
        <w:rPr>
          <w:rFonts w:ascii="SimSun" w:hAnsi="SimSun" w:eastAsia="SimSun" w:cs="SimSun"/>
          <w:sz w:val="19"/>
          <w:szCs w:val="19"/>
          <w:spacing w:val="10"/>
        </w:rPr>
        <w:t>炔雌醇0.02</w:t>
      </w:r>
    </w:p>
    <w:p>
      <w:pPr>
        <w:spacing w:line="329" w:lineRule="auto"/>
        <w:rPr>
          <w:rFonts w:ascii="Arial"/>
          <w:sz w:val="21"/>
        </w:rPr>
      </w:pPr>
      <w:r/>
    </w:p>
    <w:p>
      <w:pPr>
        <w:ind w:left="27"/>
        <w:spacing w:before="63" w:line="310" w:lineRule="exact"/>
        <w:rPr>
          <w:rFonts w:ascii="SimSun" w:hAnsi="SimSun" w:eastAsia="SimSun" w:cs="SimSun"/>
          <w:sz w:val="19"/>
          <w:szCs w:val="19"/>
        </w:rPr>
      </w:pPr>
      <w:r>
        <w:rPr>
          <w:rFonts w:ascii="SimSun" w:hAnsi="SimSun" w:eastAsia="SimSun" w:cs="SimSun"/>
          <w:sz w:val="19"/>
          <w:szCs w:val="19"/>
          <w:spacing w:val="11"/>
          <w:position w:val="9"/>
        </w:rPr>
        <w:t>炔雌醇0.03</w:t>
      </w:r>
    </w:p>
    <w:p>
      <w:pPr>
        <w:ind w:left="37"/>
        <w:spacing w:line="220" w:lineRule="auto"/>
        <w:rPr>
          <w:rFonts w:ascii="SimSun" w:hAnsi="SimSun" w:eastAsia="SimSun" w:cs="SimSun"/>
          <w:sz w:val="19"/>
          <w:szCs w:val="19"/>
        </w:rPr>
      </w:pPr>
      <w:r>
        <w:rPr>
          <w:rFonts w:ascii="SimSun" w:hAnsi="SimSun" w:eastAsia="SimSun" w:cs="SimSun"/>
          <w:sz w:val="19"/>
          <w:szCs w:val="19"/>
          <w:spacing w:val="9"/>
        </w:rPr>
        <w:t>炔雌醇0.04</w:t>
      </w:r>
    </w:p>
    <w:p>
      <w:pPr>
        <w:ind w:left="27"/>
        <w:spacing w:before="93" w:line="220" w:lineRule="auto"/>
        <w:rPr>
          <w:rFonts w:ascii="SimSun" w:hAnsi="SimSun" w:eastAsia="SimSun" w:cs="SimSun"/>
          <w:sz w:val="19"/>
          <w:szCs w:val="19"/>
        </w:rPr>
      </w:pPr>
      <w:r>
        <w:rPr>
          <w:rFonts w:ascii="SimSun" w:hAnsi="SimSun" w:eastAsia="SimSun" w:cs="SimSun"/>
          <w:sz w:val="19"/>
          <w:szCs w:val="19"/>
          <w:spacing w:val="10"/>
        </w:rPr>
        <w:t>炔雌醇0.03</w:t>
      </w:r>
    </w:p>
    <w:p>
      <w:pPr>
        <w:spacing w:line="14" w:lineRule="auto"/>
        <w:rPr>
          <w:rFonts w:ascii="Arial"/>
          <w:sz w:val="2"/>
        </w:rPr>
      </w:pPr>
      <w:r>
        <w:rPr>
          <w:rFonts w:ascii="Arial" w:hAnsi="Arial" w:eastAsia="Arial" w:cs="Arial"/>
          <w:sz w:val="2"/>
          <w:szCs w:val="2"/>
        </w:rPr>
        <w:br w:type="column"/>
      </w:r>
    </w:p>
    <w:p>
      <w:pPr>
        <w:ind w:left="2"/>
        <w:spacing w:line="214" w:lineRule="auto"/>
        <w:rPr>
          <w:rFonts w:ascii="SimSun" w:hAnsi="SimSun" w:eastAsia="SimSun" w:cs="SimSun"/>
          <w:sz w:val="19"/>
          <w:szCs w:val="19"/>
        </w:rPr>
      </w:pPr>
      <w:r>
        <w:rPr>
          <w:rFonts w:ascii="SimSun" w:hAnsi="SimSun" w:eastAsia="SimSun" w:cs="SimSun"/>
          <w:sz w:val="19"/>
          <w:szCs w:val="19"/>
          <w:b/>
          <w:bCs/>
          <w:spacing w:val="12"/>
        </w:rPr>
        <w:t>孕激素含量(</w:t>
      </w:r>
      <w:r>
        <w:rPr>
          <w:rFonts w:ascii="SimSun" w:hAnsi="SimSun" w:eastAsia="SimSun" w:cs="SimSun"/>
          <w:sz w:val="19"/>
          <w:szCs w:val="19"/>
          <w:b/>
          <w:bCs/>
        </w:rPr>
        <w:t>mg</w:t>
      </w:r>
      <w:r>
        <w:rPr>
          <w:rFonts w:ascii="SimSun" w:hAnsi="SimSun" w:eastAsia="SimSun" w:cs="SimSun"/>
          <w:sz w:val="19"/>
          <w:szCs w:val="19"/>
          <w:b/>
          <w:bCs/>
          <w:spacing w:val="12"/>
        </w:rPr>
        <w:t>)</w:t>
      </w:r>
    </w:p>
    <w:p>
      <w:pPr>
        <w:ind w:left="39"/>
        <w:spacing w:before="130" w:line="220" w:lineRule="auto"/>
        <w:rPr>
          <w:rFonts w:ascii="SimSun" w:hAnsi="SimSun" w:eastAsia="SimSun" w:cs="SimSun"/>
          <w:sz w:val="19"/>
          <w:szCs w:val="19"/>
        </w:rPr>
      </w:pPr>
      <w:r>
        <w:rPr>
          <w:rFonts w:ascii="SimSun" w:hAnsi="SimSun" w:eastAsia="SimSun" w:cs="SimSun"/>
          <w:sz w:val="19"/>
          <w:szCs w:val="19"/>
          <w:spacing w:val="15"/>
        </w:rPr>
        <w:t>炔诺酮0.6</w:t>
      </w:r>
    </w:p>
    <w:p>
      <w:pPr>
        <w:ind w:left="49"/>
        <w:spacing w:before="74" w:line="320" w:lineRule="exact"/>
        <w:rPr>
          <w:rFonts w:ascii="SimSun" w:hAnsi="SimSun" w:eastAsia="SimSun" w:cs="SimSun"/>
          <w:sz w:val="19"/>
          <w:szCs w:val="19"/>
        </w:rPr>
      </w:pPr>
      <w:r>
        <w:rPr>
          <w:rFonts w:ascii="SimSun" w:hAnsi="SimSun" w:eastAsia="SimSun" w:cs="SimSun"/>
          <w:sz w:val="19"/>
          <w:szCs w:val="19"/>
          <w:spacing w:val="11"/>
          <w:position w:val="9"/>
        </w:rPr>
        <w:t>甲地孕酮1.0</w:t>
      </w:r>
    </w:p>
    <w:p>
      <w:pPr>
        <w:ind w:left="39"/>
        <w:spacing w:line="220" w:lineRule="auto"/>
        <w:rPr>
          <w:rFonts w:ascii="SimSun" w:hAnsi="SimSun" w:eastAsia="SimSun" w:cs="SimSun"/>
          <w:sz w:val="19"/>
          <w:szCs w:val="19"/>
        </w:rPr>
      </w:pPr>
      <w:r>
        <w:rPr>
          <w:rFonts w:ascii="SimSun" w:hAnsi="SimSun" w:eastAsia="SimSun" w:cs="SimSun"/>
          <w:sz w:val="19"/>
          <w:szCs w:val="19"/>
          <w:spacing w:val="12"/>
        </w:rPr>
        <w:t>炔诺酮0.3</w:t>
      </w:r>
    </w:p>
    <w:p>
      <w:pPr>
        <w:ind w:left="49"/>
        <w:spacing w:before="54" w:line="318" w:lineRule="exact"/>
        <w:rPr>
          <w:rFonts w:ascii="SimSun" w:hAnsi="SimSun" w:eastAsia="SimSun" w:cs="SimSun"/>
          <w:sz w:val="19"/>
          <w:szCs w:val="19"/>
        </w:rPr>
      </w:pPr>
      <w:r>
        <w:rPr>
          <w:rFonts w:ascii="SimSun" w:hAnsi="SimSun" w:eastAsia="SimSun" w:cs="SimSun"/>
          <w:sz w:val="19"/>
          <w:szCs w:val="19"/>
          <w:spacing w:val="11"/>
          <w:position w:val="9"/>
        </w:rPr>
        <w:t>甲地孕酮0.5</w:t>
      </w:r>
    </w:p>
    <w:p>
      <w:pPr>
        <w:ind w:left="49"/>
        <w:spacing w:line="218" w:lineRule="auto"/>
        <w:rPr>
          <w:rFonts w:ascii="SimSun" w:hAnsi="SimSun" w:eastAsia="SimSun" w:cs="SimSun"/>
          <w:sz w:val="19"/>
          <w:szCs w:val="19"/>
        </w:rPr>
      </w:pPr>
      <w:r>
        <w:rPr>
          <w:rFonts w:ascii="SimSun" w:hAnsi="SimSun" w:eastAsia="SimSun" w:cs="SimSun"/>
          <w:sz w:val="19"/>
          <w:szCs w:val="19"/>
          <w:spacing w:val="7"/>
        </w:rPr>
        <w:t>去氧孕烯0.15</w:t>
      </w:r>
    </w:p>
    <w:p>
      <w:pPr>
        <w:ind w:left="49"/>
        <w:spacing w:before="85" w:line="219" w:lineRule="auto"/>
        <w:rPr>
          <w:rFonts w:ascii="SimSun" w:hAnsi="SimSun" w:eastAsia="SimSun" w:cs="SimSun"/>
          <w:sz w:val="19"/>
          <w:szCs w:val="19"/>
        </w:rPr>
      </w:pPr>
      <w:r>
        <w:rPr>
          <w:rFonts w:ascii="SimSun" w:hAnsi="SimSun" w:eastAsia="SimSun" w:cs="SimSun"/>
          <w:sz w:val="19"/>
          <w:szCs w:val="19"/>
          <w:spacing w:val="7"/>
        </w:rPr>
        <w:t>去氧孕烯0.15</w:t>
      </w:r>
    </w:p>
    <w:p>
      <w:pPr>
        <w:ind w:left="39"/>
        <w:spacing w:before="96" w:line="220" w:lineRule="auto"/>
        <w:rPr>
          <w:rFonts w:ascii="SimSun" w:hAnsi="SimSun" w:eastAsia="SimSun" w:cs="SimSun"/>
          <w:sz w:val="19"/>
          <w:szCs w:val="19"/>
        </w:rPr>
      </w:pPr>
      <w:r>
        <w:rPr>
          <w:rFonts w:ascii="SimSun" w:hAnsi="SimSun" w:eastAsia="SimSun" w:cs="SimSun"/>
          <w:sz w:val="19"/>
          <w:szCs w:val="19"/>
          <w:spacing w:val="10"/>
        </w:rPr>
        <w:t>环丙孕酮2.0</w:t>
      </w:r>
    </w:p>
    <w:p>
      <w:pPr>
        <w:ind w:left="39"/>
        <w:spacing w:before="84" w:line="220" w:lineRule="auto"/>
        <w:rPr>
          <w:rFonts w:ascii="SimSun" w:hAnsi="SimSun" w:eastAsia="SimSun" w:cs="SimSun"/>
          <w:sz w:val="19"/>
          <w:szCs w:val="19"/>
        </w:rPr>
      </w:pPr>
      <w:r>
        <w:rPr>
          <w:rFonts w:ascii="SimSun" w:hAnsi="SimSun" w:eastAsia="SimSun" w:cs="SimSun"/>
          <w:sz w:val="19"/>
          <w:szCs w:val="19"/>
          <w:spacing w:val="15"/>
        </w:rPr>
        <w:t>屈螺酮3.0</w:t>
      </w:r>
    </w:p>
    <w:p>
      <w:pPr>
        <w:ind w:left="39"/>
        <w:spacing w:before="84" w:line="220" w:lineRule="auto"/>
        <w:rPr>
          <w:rFonts w:ascii="SimSun" w:hAnsi="SimSun" w:eastAsia="SimSun" w:cs="SimSun"/>
          <w:sz w:val="19"/>
          <w:szCs w:val="19"/>
        </w:rPr>
      </w:pPr>
      <w:r>
        <w:rPr>
          <w:rFonts w:ascii="SimSun" w:hAnsi="SimSun" w:eastAsia="SimSun" w:cs="SimSun"/>
          <w:sz w:val="19"/>
          <w:szCs w:val="19"/>
          <w:spacing w:val="12"/>
        </w:rPr>
        <w:t>屈螺酮3.0</w:t>
      </w:r>
    </w:p>
    <w:p>
      <w:pPr>
        <w:spacing w:line="339" w:lineRule="auto"/>
        <w:rPr>
          <w:rFonts w:ascii="Arial"/>
          <w:sz w:val="21"/>
        </w:rPr>
      </w:pPr>
      <w:r/>
    </w:p>
    <w:p>
      <w:pPr>
        <w:ind w:left="29"/>
        <w:spacing w:before="62" w:line="290" w:lineRule="exact"/>
        <w:rPr>
          <w:rFonts w:ascii="SimSun" w:hAnsi="SimSun" w:eastAsia="SimSun" w:cs="SimSun"/>
          <w:sz w:val="19"/>
          <w:szCs w:val="19"/>
        </w:rPr>
      </w:pPr>
      <w:r>
        <w:rPr>
          <w:rFonts w:ascii="SimSun" w:hAnsi="SimSun" w:eastAsia="SimSun" w:cs="SimSun"/>
          <w:sz w:val="19"/>
          <w:szCs w:val="19"/>
          <w:spacing w:val="7"/>
          <w:position w:val="7"/>
        </w:rPr>
        <w:t>左炔诺孕酮0.05</w:t>
      </w:r>
    </w:p>
    <w:p>
      <w:pPr>
        <w:spacing w:line="220" w:lineRule="auto"/>
        <w:rPr>
          <w:rFonts w:ascii="SimSun" w:hAnsi="SimSun" w:eastAsia="SimSun" w:cs="SimSun"/>
          <w:sz w:val="19"/>
          <w:szCs w:val="19"/>
        </w:rPr>
      </w:pPr>
      <w:r>
        <w:rPr>
          <w:rFonts w:ascii="SimSun" w:hAnsi="SimSun" w:eastAsia="SimSun" w:cs="SimSun"/>
          <w:sz w:val="19"/>
          <w:szCs w:val="19"/>
          <w:spacing w:val="5"/>
        </w:rPr>
        <w:t>左炔诺孕酮0.075</w:t>
      </w:r>
    </w:p>
    <w:p>
      <w:pPr>
        <w:ind w:left="29"/>
        <w:spacing w:before="104" w:line="220" w:lineRule="auto"/>
        <w:rPr>
          <w:rFonts w:ascii="SimSun" w:hAnsi="SimSun" w:eastAsia="SimSun" w:cs="SimSun"/>
          <w:sz w:val="19"/>
          <w:szCs w:val="19"/>
        </w:rPr>
      </w:pPr>
      <w:r>
        <w:rPr>
          <w:rFonts w:ascii="SimSun" w:hAnsi="SimSun" w:eastAsia="SimSun" w:cs="SimSun"/>
          <w:sz w:val="19"/>
          <w:szCs w:val="19"/>
          <w:spacing w:val="3"/>
        </w:rPr>
        <w:t>左炔诺孕酮0.0125</w:t>
      </w:r>
    </w:p>
    <w:p>
      <w:pPr>
        <w:spacing w:line="14" w:lineRule="auto"/>
        <w:rPr>
          <w:rFonts w:ascii="Arial"/>
          <w:sz w:val="2"/>
        </w:rPr>
      </w:pPr>
      <w:r>
        <w:rPr>
          <w:rFonts w:ascii="Arial" w:hAnsi="Arial" w:eastAsia="Arial" w:cs="Arial"/>
          <w:sz w:val="2"/>
          <w:szCs w:val="2"/>
        </w:rPr>
        <w:br w:type="column"/>
      </w:r>
    </w:p>
    <w:p>
      <w:pPr>
        <w:ind w:left="252"/>
        <w:spacing w:before="6" w:line="219" w:lineRule="auto"/>
        <w:rPr>
          <w:rFonts w:ascii="SimSun" w:hAnsi="SimSun" w:eastAsia="SimSun" w:cs="SimSun"/>
          <w:sz w:val="19"/>
          <w:szCs w:val="19"/>
        </w:rPr>
      </w:pPr>
      <w:r>
        <w:rPr>
          <w:rFonts w:ascii="SimSun" w:hAnsi="SimSun" w:eastAsia="SimSun" w:cs="SimSun"/>
          <w:sz w:val="19"/>
          <w:szCs w:val="19"/>
          <w:b/>
          <w:bCs/>
          <w:spacing w:val="23"/>
        </w:rPr>
        <w:t>剂型</w:t>
      </w:r>
    </w:p>
    <w:p>
      <w:pPr>
        <w:ind w:left="20" w:firstLine="19"/>
        <w:spacing w:before="117" w:line="277" w:lineRule="auto"/>
        <w:jc w:val="both"/>
        <w:rPr>
          <w:rFonts w:ascii="SimSun" w:hAnsi="SimSun" w:eastAsia="SimSun" w:cs="SimSun"/>
          <w:sz w:val="19"/>
          <w:szCs w:val="19"/>
        </w:rPr>
      </w:pPr>
      <w:r>
        <w:rPr>
          <w:rFonts w:ascii="SimSun" w:hAnsi="SimSun" w:eastAsia="SimSun" w:cs="SimSun"/>
          <w:sz w:val="19"/>
          <w:szCs w:val="19"/>
          <w:spacing w:val="14"/>
        </w:rPr>
        <w:t>22片/板</w:t>
      </w:r>
      <w:r>
        <w:rPr>
          <w:rFonts w:ascii="SimSun" w:hAnsi="SimSun" w:eastAsia="SimSun" w:cs="SimSun"/>
          <w:sz w:val="19"/>
          <w:szCs w:val="19"/>
          <w:spacing w:val="2"/>
        </w:rPr>
        <w:t xml:space="preserve"> </w:t>
      </w:r>
      <w:r>
        <w:rPr>
          <w:rFonts w:ascii="SimSun" w:hAnsi="SimSun" w:eastAsia="SimSun" w:cs="SimSun"/>
          <w:sz w:val="19"/>
          <w:szCs w:val="19"/>
          <w:spacing w:val="22"/>
        </w:rPr>
        <w:t>22片/板</w:t>
      </w:r>
      <w:r>
        <w:rPr>
          <w:rFonts w:ascii="SimSun" w:hAnsi="SimSun" w:eastAsia="SimSun" w:cs="SimSun"/>
          <w:sz w:val="19"/>
          <w:szCs w:val="19"/>
          <w:spacing w:val="2"/>
        </w:rPr>
        <w:t xml:space="preserve"> </w:t>
      </w:r>
      <w:r>
        <w:rPr>
          <w:rFonts w:ascii="SimSun" w:hAnsi="SimSun" w:eastAsia="SimSun" w:cs="SimSun"/>
          <w:sz w:val="19"/>
          <w:szCs w:val="19"/>
          <w:spacing w:val="18"/>
        </w:rPr>
        <w:t>22片/板</w:t>
      </w:r>
    </w:p>
    <w:p>
      <w:pPr>
        <w:spacing w:line="309" w:lineRule="auto"/>
        <w:rPr>
          <w:rFonts w:ascii="Arial"/>
          <w:sz w:val="21"/>
        </w:rPr>
      </w:pPr>
      <w:r/>
    </w:p>
    <w:p>
      <w:pPr>
        <w:ind w:right="20" w:firstLine="20"/>
        <w:spacing w:before="62" w:line="291" w:lineRule="auto"/>
        <w:jc w:val="both"/>
        <w:rPr>
          <w:rFonts w:ascii="SimSun" w:hAnsi="SimSun" w:eastAsia="SimSun" w:cs="SimSun"/>
          <w:sz w:val="19"/>
          <w:szCs w:val="19"/>
        </w:rPr>
      </w:pPr>
      <w:r>
        <w:rPr>
          <w:rFonts w:ascii="SimSun" w:hAnsi="SimSun" w:eastAsia="SimSun" w:cs="SimSun"/>
          <w:sz w:val="19"/>
          <w:szCs w:val="19"/>
          <w:spacing w:val="18"/>
        </w:rPr>
        <w:t>21片/板</w:t>
      </w:r>
      <w:r>
        <w:rPr>
          <w:rFonts w:ascii="SimSun" w:hAnsi="SimSun" w:eastAsia="SimSun" w:cs="SimSun"/>
          <w:sz w:val="19"/>
          <w:szCs w:val="19"/>
          <w:spacing w:val="2"/>
        </w:rPr>
        <w:t xml:space="preserve"> </w:t>
      </w:r>
      <w:r>
        <w:rPr>
          <w:rFonts w:ascii="SimSun" w:hAnsi="SimSun" w:eastAsia="SimSun" w:cs="SimSun"/>
          <w:sz w:val="19"/>
          <w:szCs w:val="19"/>
          <w:spacing w:val="22"/>
        </w:rPr>
        <w:t>21片/板</w:t>
      </w:r>
      <w:r>
        <w:rPr>
          <w:rFonts w:ascii="SimSun" w:hAnsi="SimSun" w:eastAsia="SimSun" w:cs="SimSun"/>
          <w:sz w:val="19"/>
          <w:szCs w:val="19"/>
          <w:spacing w:val="2"/>
        </w:rPr>
        <w:t xml:space="preserve"> </w:t>
      </w:r>
      <w:r>
        <w:rPr>
          <w:rFonts w:ascii="SimSun" w:hAnsi="SimSun" w:eastAsia="SimSun" w:cs="SimSun"/>
          <w:sz w:val="19"/>
          <w:szCs w:val="19"/>
          <w:spacing w:val="14"/>
        </w:rPr>
        <w:t>21片/板</w:t>
      </w:r>
      <w:r>
        <w:rPr>
          <w:rFonts w:ascii="SimSun" w:hAnsi="SimSun" w:eastAsia="SimSun" w:cs="SimSun"/>
          <w:sz w:val="19"/>
          <w:szCs w:val="19"/>
          <w:spacing w:val="2"/>
        </w:rPr>
        <w:t xml:space="preserve"> </w:t>
      </w:r>
      <w:r>
        <w:rPr>
          <w:rFonts w:ascii="SimSun" w:hAnsi="SimSun" w:eastAsia="SimSun" w:cs="SimSun"/>
          <w:sz w:val="19"/>
          <w:szCs w:val="19"/>
          <w:spacing w:val="22"/>
        </w:rPr>
        <w:t>21片/板</w:t>
      </w:r>
      <w:r>
        <w:rPr>
          <w:rFonts w:ascii="SimSun" w:hAnsi="SimSun" w:eastAsia="SimSun" w:cs="SimSun"/>
          <w:sz w:val="19"/>
          <w:szCs w:val="19"/>
          <w:spacing w:val="2"/>
        </w:rPr>
        <w:t xml:space="preserve"> </w:t>
      </w:r>
      <w:r>
        <w:rPr>
          <w:rFonts w:ascii="SimSun" w:hAnsi="SimSun" w:eastAsia="SimSun" w:cs="SimSun"/>
          <w:sz w:val="19"/>
          <w:szCs w:val="19"/>
          <w:spacing w:val="15"/>
        </w:rPr>
        <w:t>24+4/板</w:t>
      </w:r>
      <w:r>
        <w:rPr>
          <w:rFonts w:ascii="SimSun" w:hAnsi="SimSun" w:eastAsia="SimSun" w:cs="SimSun"/>
          <w:sz w:val="19"/>
          <w:szCs w:val="19"/>
          <w:spacing w:val="3"/>
        </w:rPr>
        <w:t xml:space="preserve"> </w:t>
      </w:r>
      <w:r>
        <w:rPr>
          <w:rFonts w:ascii="SimSun" w:hAnsi="SimSun" w:eastAsia="SimSun" w:cs="SimSun"/>
          <w:sz w:val="19"/>
          <w:szCs w:val="19"/>
          <w:spacing w:val="20"/>
        </w:rPr>
        <w:t>21片/板</w:t>
      </w:r>
    </w:p>
    <w:p>
      <w:pPr>
        <w:spacing w:line="14" w:lineRule="auto"/>
        <w:rPr>
          <w:rFonts w:ascii="Arial"/>
          <w:sz w:val="2"/>
        </w:rPr>
      </w:pPr>
      <w:r>
        <w:rPr>
          <w:rFonts w:ascii="Arial" w:hAnsi="Arial" w:eastAsia="Arial" w:cs="Arial"/>
          <w:sz w:val="2"/>
          <w:szCs w:val="2"/>
        </w:rPr>
        <w:br w:type="column"/>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497"/>
        <w:spacing w:before="44"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A2CDE6"/>
          <w:spacing w:val="-2"/>
        </w:rPr>
        <w:t>ML</w:t>
      </w:r>
    </w:p>
    <w:p>
      <w:pPr>
        <w:spacing w:line="14" w:lineRule="auto"/>
        <w:rPr>
          <w:rFonts w:ascii="Arial"/>
          <w:sz w:val="2"/>
        </w:rPr>
      </w:pPr>
      <w:r>
        <w:rPr>
          <w:rFonts w:ascii="Arial" w:hAnsi="Arial" w:eastAsia="Arial" w:cs="Arial"/>
          <w:sz w:val="2"/>
          <w:szCs w:val="2"/>
        </w:rPr>
        <w:br w:type="column"/>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ind w:firstLine="47"/>
        <w:spacing w:before="1" w:line="710" w:lineRule="exact"/>
        <w:textAlignment w:val="center"/>
        <w:rPr/>
      </w:pPr>
      <w:r>
        <w:drawing>
          <wp:inline distT="0" distB="0" distL="0" distR="0">
            <wp:extent cx="380998" cy="450833"/>
            <wp:effectExtent l="0" t="0" r="0" b="0"/>
            <wp:docPr id="46" name="IM 46"/>
            <wp:cNvGraphicFramePr/>
            <a:graphic>
              <a:graphicData uri="http://schemas.openxmlformats.org/drawingml/2006/picture">
                <pic:pic>
                  <pic:nvPicPr>
                    <pic:cNvPr id="46" name="IM 46"/>
                    <pic:cNvPicPr/>
                  </pic:nvPicPr>
                  <pic:blipFill>
                    <a:blip r:embed="rId53"/>
                    <a:stretch>
                      <a:fillRect/>
                    </a:stretch>
                  </pic:blipFill>
                  <pic:spPr>
                    <a:xfrm rot="0">
                      <a:off x="0" y="0"/>
                      <a:ext cx="380998" cy="450833"/>
                    </a:xfrm>
                    <a:prstGeom prst="rect">
                      <a:avLst/>
                    </a:prstGeom>
                  </pic:spPr>
                </pic:pic>
              </a:graphicData>
            </a:graphic>
          </wp:inline>
        </w:drawing>
      </w:r>
    </w:p>
    <w:p>
      <w:pPr>
        <w:sectPr>
          <w:type w:val="continuous"/>
          <w:pgSz w:w="11900" w:h="16840"/>
          <w:pgMar w:top="875" w:right="577" w:bottom="400" w:left="959" w:header="0" w:footer="0" w:gutter="0"/>
          <w:cols w:equalWidth="0" w:num="6">
            <w:col w:w="3253" w:space="100"/>
            <w:col w:w="2388" w:space="100"/>
            <w:col w:w="2170" w:space="100"/>
            <w:col w:w="799" w:space="13"/>
            <w:col w:w="720" w:space="0"/>
            <w:col w:w="720" w:space="0"/>
          </w:cols>
        </w:sectPr>
        <w:rPr/>
      </w:pPr>
    </w:p>
    <w:p>
      <w:pPr>
        <w:ind w:left="3"/>
        <w:spacing w:before="44" w:line="222" w:lineRule="auto"/>
        <w:rPr>
          <w:rFonts w:ascii="SimHei" w:hAnsi="SimHei" w:eastAsia="SimHei" w:cs="SimHei"/>
          <w:sz w:val="22"/>
          <w:szCs w:val="22"/>
        </w:rPr>
      </w:pPr>
      <w:r>
        <w:drawing>
          <wp:anchor distT="0" distB="0" distL="0" distR="0" simplePos="0" relativeHeight="251788288" behindDoc="0" locked="0" layoutInCell="0" allowOverlap="1">
            <wp:simplePos x="0" y="0"/>
            <wp:positionH relativeFrom="page">
              <wp:posOffset>431778</wp:posOffset>
            </wp:positionH>
            <wp:positionV relativeFrom="page">
              <wp:posOffset>9963147</wp:posOffset>
            </wp:positionV>
            <wp:extent cx="539760" cy="444524"/>
            <wp:effectExtent l="0" t="0" r="0" b="0"/>
            <wp:wrapNone/>
            <wp:docPr id="47" name="IM 47"/>
            <wp:cNvGraphicFramePr/>
            <a:graphic>
              <a:graphicData uri="http://schemas.openxmlformats.org/drawingml/2006/picture">
                <pic:pic>
                  <pic:nvPicPr>
                    <pic:cNvPr id="47" name="IM 47"/>
                    <pic:cNvPicPr/>
                  </pic:nvPicPr>
                  <pic:blipFill>
                    <a:blip r:embed="rId54"/>
                    <a:stretch>
                      <a:fillRect/>
                    </a:stretch>
                  </pic:blipFill>
                  <pic:spPr>
                    <a:xfrm rot="0">
                      <a:off x="0" y="0"/>
                      <a:ext cx="539760" cy="444524"/>
                    </a:xfrm>
                    <a:prstGeom prst="rect">
                      <a:avLst/>
                    </a:prstGeom>
                  </pic:spPr>
                </pic:pic>
              </a:graphicData>
            </a:graphic>
          </wp:anchor>
        </w:drawing>
      </w:r>
      <w:r>
        <w:rPr>
          <w:rFonts w:ascii="SimSun" w:hAnsi="SimSun" w:eastAsia="SimSun" w:cs="SimSun"/>
          <w:sz w:val="22"/>
          <w:szCs w:val="22"/>
          <w:b/>
          <w:bCs/>
          <w:color w:val="0073D9"/>
          <w:spacing w:val="-16"/>
        </w:rPr>
        <w:t>370</w:t>
      </w:r>
      <w:r>
        <w:rPr>
          <w:rFonts w:ascii="SimSun" w:hAnsi="SimSun" w:eastAsia="SimSun" w:cs="SimSun"/>
          <w:sz w:val="22"/>
          <w:szCs w:val="22"/>
          <w:color w:val="0073D9"/>
          <w:spacing w:val="17"/>
        </w:rPr>
        <w:t xml:space="preserve">      </w:t>
      </w:r>
      <w:r>
        <w:rPr>
          <w:rFonts w:ascii="SimHei" w:hAnsi="SimHei" w:eastAsia="SimHei" w:cs="SimHei"/>
          <w:sz w:val="22"/>
          <w:szCs w:val="22"/>
          <w:color w:val="0077D2"/>
          <w:spacing w:val="-16"/>
        </w:rPr>
        <w:t>第三十一章</w:t>
      </w:r>
      <w:r>
        <w:rPr>
          <w:rFonts w:ascii="SimHei" w:hAnsi="SimHei" w:eastAsia="SimHei" w:cs="SimHei"/>
          <w:sz w:val="22"/>
          <w:szCs w:val="22"/>
          <w:color w:val="0077D2"/>
          <w:spacing w:val="45"/>
        </w:rPr>
        <w:t xml:space="preserve"> </w:t>
      </w:r>
      <w:r>
        <w:rPr>
          <w:rFonts w:ascii="SimHei" w:hAnsi="SimHei" w:eastAsia="SimHei" w:cs="SimHei"/>
          <w:sz w:val="22"/>
          <w:szCs w:val="22"/>
          <w:color w:val="0077D2"/>
          <w:spacing w:val="-16"/>
        </w:rPr>
        <w:t>计</w:t>
      </w:r>
      <w:r>
        <w:rPr>
          <w:rFonts w:ascii="SimHei" w:hAnsi="SimHei" w:eastAsia="SimHei" w:cs="SimHei"/>
          <w:sz w:val="22"/>
          <w:szCs w:val="22"/>
          <w:color w:val="0077D2"/>
          <w:spacing w:val="-38"/>
        </w:rPr>
        <w:t xml:space="preserve"> </w:t>
      </w:r>
      <w:r>
        <w:rPr>
          <w:rFonts w:ascii="SimHei" w:hAnsi="SimHei" w:eastAsia="SimHei" w:cs="SimHei"/>
          <w:sz w:val="22"/>
          <w:szCs w:val="22"/>
          <w:color w:val="0077D2"/>
          <w:spacing w:val="-16"/>
        </w:rPr>
        <w:t>划</w:t>
      </w:r>
      <w:r>
        <w:rPr>
          <w:rFonts w:ascii="SimHei" w:hAnsi="SimHei" w:eastAsia="SimHei" w:cs="SimHei"/>
          <w:sz w:val="22"/>
          <w:szCs w:val="22"/>
          <w:color w:val="0077D2"/>
          <w:spacing w:val="-38"/>
        </w:rPr>
        <w:t xml:space="preserve"> </w:t>
      </w:r>
      <w:r>
        <w:rPr>
          <w:rFonts w:ascii="SimHei" w:hAnsi="SimHei" w:eastAsia="SimHei" w:cs="SimHei"/>
          <w:sz w:val="22"/>
          <w:szCs w:val="22"/>
          <w:color w:val="0077D2"/>
          <w:spacing w:val="-16"/>
        </w:rPr>
        <w:t>生</w:t>
      </w:r>
      <w:r>
        <w:rPr>
          <w:rFonts w:ascii="SimHei" w:hAnsi="SimHei" w:eastAsia="SimHei" w:cs="SimHei"/>
          <w:sz w:val="22"/>
          <w:szCs w:val="22"/>
          <w:color w:val="0077D2"/>
          <w:spacing w:val="-25"/>
        </w:rPr>
        <w:t xml:space="preserve"> </w:t>
      </w:r>
      <w:r>
        <w:rPr>
          <w:rFonts w:ascii="SimHei" w:hAnsi="SimHei" w:eastAsia="SimHei" w:cs="SimHei"/>
          <w:sz w:val="22"/>
          <w:szCs w:val="22"/>
          <w:color w:val="0077D2"/>
          <w:spacing w:val="-16"/>
        </w:rPr>
        <w:t>育</w:t>
      </w:r>
    </w:p>
    <w:p>
      <w:pPr>
        <w:ind w:left="4212"/>
        <w:spacing w:before="265" w:line="223" w:lineRule="auto"/>
        <w:rPr>
          <w:rFonts w:ascii="SimHei" w:hAnsi="SimHei" w:eastAsia="SimHei" w:cs="SimHei"/>
          <w:sz w:val="19"/>
          <w:szCs w:val="19"/>
        </w:rPr>
      </w:pPr>
      <w:r>
        <w:rPr>
          <w:rFonts w:ascii="SimHei" w:hAnsi="SimHei" w:eastAsia="SimHei" w:cs="SimHei"/>
          <w:sz w:val="25"/>
          <w:szCs w:val="25"/>
          <w:b/>
          <w:bCs/>
          <w:color w:val="1C6CB2"/>
          <w:spacing w:val="-12"/>
        </w:rPr>
        <w:t>表31-2</w:t>
      </w:r>
      <w:r>
        <w:rPr>
          <w:rFonts w:ascii="SimHei" w:hAnsi="SimHei" w:eastAsia="SimHei" w:cs="SimHei"/>
          <w:sz w:val="25"/>
          <w:szCs w:val="25"/>
          <w:color w:val="1C6CB2"/>
          <w:spacing w:val="41"/>
        </w:rPr>
        <w:t xml:space="preserve"> </w:t>
      </w:r>
      <w:r>
        <w:rPr>
          <w:rFonts w:ascii="SimHei" w:hAnsi="SimHei" w:eastAsia="SimHei" w:cs="SimHei"/>
          <w:sz w:val="19"/>
          <w:szCs w:val="19"/>
          <w:b/>
          <w:bCs/>
          <w:spacing w:val="-12"/>
        </w:rPr>
        <w:t>其他女用甾体激素避孕药</w:t>
      </w:r>
    </w:p>
    <w:p>
      <w:pPr>
        <w:spacing w:line="139" w:lineRule="exact"/>
        <w:rPr/>
      </w:pPr>
      <w:r/>
    </w:p>
    <w:tbl>
      <w:tblPr>
        <w:tblStyle w:val="2"/>
        <w:tblW w:w="8886" w:type="dxa"/>
        <w:tblInd w:w="119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81"/>
        <w:gridCol w:w="2401"/>
        <w:gridCol w:w="1582"/>
        <w:gridCol w:w="2000"/>
        <w:gridCol w:w="839"/>
        <w:gridCol w:w="883"/>
      </w:tblGrid>
      <w:tr>
        <w:trPr>
          <w:trHeight w:val="293" w:hRule="atLeast"/>
        </w:trPr>
        <w:tc>
          <w:tcPr>
            <w:tcW w:w="1181" w:type="dxa"/>
            <w:vAlign w:val="top"/>
          </w:tcPr>
          <w:p>
            <w:pPr>
              <w:ind w:left="382"/>
              <w:spacing w:before="26" w:line="219" w:lineRule="auto"/>
              <w:rPr>
                <w:rFonts w:ascii="SimSun" w:hAnsi="SimSun" w:eastAsia="SimSun" w:cs="SimSun"/>
                <w:sz w:val="19"/>
                <w:szCs w:val="19"/>
              </w:rPr>
            </w:pPr>
            <w:r>
              <w:rPr>
                <w:rFonts w:ascii="SimSun" w:hAnsi="SimSun" w:eastAsia="SimSun" w:cs="SimSun"/>
                <w:sz w:val="19"/>
                <w:szCs w:val="19"/>
                <w:b/>
                <w:bCs/>
                <w:spacing w:val="22"/>
              </w:rPr>
              <w:t>类别</w:t>
            </w:r>
          </w:p>
        </w:tc>
        <w:tc>
          <w:tcPr>
            <w:tcW w:w="2401" w:type="dxa"/>
            <w:vAlign w:val="top"/>
          </w:tcPr>
          <w:p>
            <w:pPr>
              <w:ind w:left="1001"/>
              <w:spacing w:before="28" w:line="221" w:lineRule="auto"/>
              <w:rPr>
                <w:rFonts w:ascii="SimSun" w:hAnsi="SimSun" w:eastAsia="SimSun" w:cs="SimSun"/>
                <w:sz w:val="19"/>
                <w:szCs w:val="19"/>
              </w:rPr>
            </w:pPr>
            <w:r>
              <w:rPr>
                <w:rFonts w:ascii="SimSun" w:hAnsi="SimSun" w:eastAsia="SimSun" w:cs="SimSun"/>
                <w:sz w:val="19"/>
                <w:szCs w:val="19"/>
                <w:b/>
                <w:bCs/>
                <w:spacing w:val="18"/>
              </w:rPr>
              <w:t>名称</w:t>
            </w:r>
          </w:p>
        </w:tc>
        <w:tc>
          <w:tcPr>
            <w:tcW w:w="1582" w:type="dxa"/>
            <w:vAlign w:val="top"/>
          </w:tcPr>
          <w:p>
            <w:pPr>
              <w:ind w:left="170"/>
              <w:spacing w:before="19" w:line="214" w:lineRule="auto"/>
              <w:rPr>
                <w:rFonts w:ascii="SimSun" w:hAnsi="SimSun" w:eastAsia="SimSun" w:cs="SimSun"/>
                <w:sz w:val="19"/>
                <w:szCs w:val="19"/>
              </w:rPr>
            </w:pPr>
            <w:r>
              <w:rPr>
                <w:rFonts w:ascii="SimSun" w:hAnsi="SimSun" w:eastAsia="SimSun" w:cs="SimSun"/>
                <w:sz w:val="19"/>
                <w:szCs w:val="19"/>
                <w:b/>
                <w:bCs/>
                <w:spacing w:val="15"/>
              </w:rPr>
              <w:t>雌激素量(</w:t>
            </w:r>
            <w:r>
              <w:rPr>
                <w:rFonts w:ascii="SimSun" w:hAnsi="SimSun" w:eastAsia="SimSun" w:cs="SimSun"/>
                <w:sz w:val="19"/>
                <w:szCs w:val="19"/>
                <w:b/>
                <w:bCs/>
              </w:rPr>
              <w:t>mg</w:t>
            </w:r>
            <w:r>
              <w:rPr>
                <w:rFonts w:ascii="SimSun" w:hAnsi="SimSun" w:eastAsia="SimSun" w:cs="SimSun"/>
                <w:sz w:val="19"/>
                <w:szCs w:val="19"/>
                <w:b/>
                <w:bCs/>
                <w:spacing w:val="15"/>
              </w:rPr>
              <w:t>)</w:t>
            </w:r>
          </w:p>
        </w:tc>
        <w:tc>
          <w:tcPr>
            <w:tcW w:w="2000" w:type="dxa"/>
            <w:vAlign w:val="top"/>
          </w:tcPr>
          <w:p>
            <w:pPr>
              <w:ind w:left="268"/>
              <w:spacing w:line="213" w:lineRule="auto"/>
              <w:rPr>
                <w:rFonts w:ascii="SimSun" w:hAnsi="SimSun" w:eastAsia="SimSun" w:cs="SimSun"/>
                <w:sz w:val="19"/>
                <w:szCs w:val="19"/>
              </w:rPr>
            </w:pPr>
            <w:r>
              <w:rPr>
                <w:rFonts w:ascii="SimSun" w:hAnsi="SimSun" w:eastAsia="SimSun" w:cs="SimSun"/>
                <w:sz w:val="19"/>
                <w:szCs w:val="19"/>
                <w:b/>
                <w:bCs/>
                <w:spacing w:val="26"/>
              </w:rPr>
              <w:t>孕激素含量(</w:t>
            </w:r>
            <w:r>
              <w:rPr>
                <w:rFonts w:ascii="SimSun" w:hAnsi="SimSun" w:eastAsia="SimSun" w:cs="SimSun"/>
                <w:sz w:val="19"/>
                <w:szCs w:val="19"/>
                <w:b/>
                <w:bCs/>
              </w:rPr>
              <w:t>mg</w:t>
            </w:r>
          </w:p>
        </w:tc>
        <w:tc>
          <w:tcPr>
            <w:tcW w:w="839" w:type="dxa"/>
            <w:vAlign w:val="top"/>
          </w:tcPr>
          <w:p>
            <w:pPr>
              <w:ind w:left="128"/>
              <w:spacing w:before="24" w:line="219" w:lineRule="auto"/>
              <w:rPr>
                <w:rFonts w:ascii="SimSun" w:hAnsi="SimSun" w:eastAsia="SimSun" w:cs="SimSun"/>
                <w:sz w:val="19"/>
                <w:szCs w:val="19"/>
              </w:rPr>
            </w:pPr>
            <w:r>
              <w:rPr>
                <w:rFonts w:ascii="SimSun" w:hAnsi="SimSun" w:eastAsia="SimSun" w:cs="SimSun"/>
                <w:sz w:val="19"/>
                <w:szCs w:val="19"/>
                <w:b/>
                <w:bCs/>
                <w:spacing w:val="-7"/>
              </w:rPr>
              <w:t>剂</w:t>
            </w:r>
            <w:r>
              <w:rPr>
                <w:rFonts w:ascii="SimSun" w:hAnsi="SimSun" w:eastAsia="SimSun" w:cs="SimSun"/>
                <w:sz w:val="19"/>
                <w:szCs w:val="19"/>
                <w:spacing w:val="4"/>
              </w:rPr>
              <w:t xml:space="preserve"> </w:t>
            </w:r>
            <w:r>
              <w:rPr>
                <w:rFonts w:ascii="SimSun" w:hAnsi="SimSun" w:eastAsia="SimSun" w:cs="SimSun"/>
                <w:sz w:val="19"/>
                <w:szCs w:val="19"/>
                <w:b/>
                <w:bCs/>
                <w:spacing w:val="-7"/>
              </w:rPr>
              <w:t>型</w:t>
            </w:r>
          </w:p>
        </w:tc>
        <w:tc>
          <w:tcPr>
            <w:tcW w:w="883" w:type="dxa"/>
            <w:vAlign w:val="top"/>
          </w:tcPr>
          <w:p>
            <w:pPr>
              <w:ind w:left="59"/>
              <w:spacing w:before="26" w:line="219" w:lineRule="auto"/>
              <w:rPr>
                <w:rFonts w:ascii="SimSun" w:hAnsi="SimSun" w:eastAsia="SimSun" w:cs="SimSun"/>
                <w:sz w:val="19"/>
                <w:szCs w:val="19"/>
              </w:rPr>
            </w:pPr>
            <w:r>
              <w:rPr>
                <w:rFonts w:ascii="SimSun" w:hAnsi="SimSun" w:eastAsia="SimSun" w:cs="SimSun"/>
                <w:sz w:val="19"/>
                <w:szCs w:val="19"/>
                <w:b/>
                <w:bCs/>
                <w:spacing w:val="11"/>
              </w:rPr>
              <w:t>给药途径</w:t>
            </w:r>
          </w:p>
        </w:tc>
      </w:tr>
      <w:tr>
        <w:trPr>
          <w:trHeight w:val="325" w:hRule="atLeast"/>
        </w:trPr>
        <w:tc>
          <w:tcPr>
            <w:tcW w:w="1181" w:type="dxa"/>
            <w:vAlign w:val="top"/>
          </w:tcPr>
          <w:p>
            <w:pPr>
              <w:ind w:left="29"/>
              <w:spacing w:before="75" w:line="219" w:lineRule="auto"/>
              <w:rPr>
                <w:rFonts w:ascii="SimSun" w:hAnsi="SimSun" w:eastAsia="SimSun" w:cs="SimSun"/>
                <w:sz w:val="19"/>
                <w:szCs w:val="19"/>
              </w:rPr>
            </w:pPr>
            <w:r>
              <w:rPr>
                <w:rFonts w:ascii="SimSun" w:hAnsi="SimSun" w:eastAsia="SimSun" w:cs="SimSun"/>
                <w:sz w:val="19"/>
                <w:szCs w:val="19"/>
                <w:spacing w:val="8"/>
              </w:rPr>
              <w:t>探亲避孕片</w:t>
            </w:r>
          </w:p>
        </w:tc>
        <w:tc>
          <w:tcPr>
            <w:tcW w:w="2401" w:type="dxa"/>
            <w:vAlign w:val="top"/>
          </w:tcPr>
          <w:p>
            <w:pPr>
              <w:ind w:left="159"/>
              <w:spacing w:before="75" w:line="219" w:lineRule="auto"/>
              <w:rPr>
                <w:rFonts w:ascii="SimSun" w:hAnsi="SimSun" w:eastAsia="SimSun" w:cs="SimSun"/>
                <w:sz w:val="19"/>
                <w:szCs w:val="19"/>
              </w:rPr>
            </w:pPr>
            <w:r>
              <w:rPr>
                <w:rFonts w:ascii="SimSun" w:hAnsi="SimSun" w:eastAsia="SimSun" w:cs="SimSun"/>
                <w:sz w:val="19"/>
                <w:szCs w:val="19"/>
                <w:spacing w:val="5"/>
              </w:rPr>
              <w:t>炔诺酮探亲片</w:t>
            </w:r>
          </w:p>
        </w:tc>
        <w:tc>
          <w:tcPr>
            <w:tcW w:w="1582" w:type="dxa"/>
            <w:vAlign w:val="top"/>
          </w:tcPr>
          <w:p>
            <w:pPr>
              <w:rPr>
                <w:rFonts w:ascii="Arial"/>
                <w:sz w:val="21"/>
              </w:rPr>
            </w:pPr>
            <w:r/>
          </w:p>
        </w:tc>
        <w:tc>
          <w:tcPr>
            <w:tcW w:w="2000" w:type="dxa"/>
            <w:vAlign w:val="top"/>
          </w:tcPr>
          <w:p>
            <w:pPr>
              <w:ind w:left="166"/>
              <w:spacing w:before="76" w:line="220" w:lineRule="auto"/>
              <w:rPr>
                <w:rFonts w:ascii="SimSun" w:hAnsi="SimSun" w:eastAsia="SimSun" w:cs="SimSun"/>
                <w:sz w:val="19"/>
                <w:szCs w:val="19"/>
              </w:rPr>
            </w:pPr>
            <w:r>
              <w:rPr>
                <w:rFonts w:ascii="SimSun" w:hAnsi="SimSun" w:eastAsia="SimSun" w:cs="SimSun"/>
                <w:sz w:val="19"/>
                <w:szCs w:val="19"/>
                <w:spacing w:val="15"/>
              </w:rPr>
              <w:t>炔诺酮5.0</w:t>
            </w:r>
          </w:p>
        </w:tc>
        <w:tc>
          <w:tcPr>
            <w:tcW w:w="839" w:type="dxa"/>
            <w:vAlign w:val="top"/>
          </w:tcPr>
          <w:p>
            <w:pPr>
              <w:ind w:left="236"/>
              <w:spacing w:before="76" w:line="220" w:lineRule="auto"/>
              <w:rPr>
                <w:rFonts w:ascii="SimSun" w:hAnsi="SimSun" w:eastAsia="SimSun" w:cs="SimSun"/>
                <w:sz w:val="19"/>
                <w:szCs w:val="19"/>
              </w:rPr>
            </w:pPr>
            <w:r>
              <w:rPr>
                <w:rFonts w:ascii="SimSun" w:hAnsi="SimSun" w:eastAsia="SimSun" w:cs="SimSun"/>
                <w:sz w:val="19"/>
                <w:szCs w:val="19"/>
              </w:rPr>
              <w:t>片</w:t>
            </w:r>
          </w:p>
        </w:tc>
        <w:tc>
          <w:tcPr>
            <w:tcW w:w="883" w:type="dxa"/>
            <w:vAlign w:val="top"/>
          </w:tcPr>
          <w:p>
            <w:pPr>
              <w:ind w:left="311"/>
              <w:spacing w:before="76" w:line="221" w:lineRule="auto"/>
              <w:rPr>
                <w:rFonts w:ascii="SimSun" w:hAnsi="SimSun" w:eastAsia="SimSun" w:cs="SimSun"/>
                <w:sz w:val="19"/>
                <w:szCs w:val="19"/>
              </w:rPr>
            </w:pPr>
            <w:r>
              <w:rPr>
                <w:rFonts w:ascii="SimSun" w:hAnsi="SimSun" w:eastAsia="SimSun" w:cs="SimSun"/>
                <w:sz w:val="19"/>
                <w:szCs w:val="19"/>
                <w:spacing w:val="-5"/>
              </w:rPr>
              <w:t>口服</w:t>
            </w:r>
          </w:p>
        </w:tc>
      </w:tr>
      <w:tr>
        <w:trPr>
          <w:trHeight w:val="310" w:hRule="atLeast"/>
        </w:trPr>
        <w:tc>
          <w:tcPr>
            <w:tcW w:w="1181" w:type="dxa"/>
            <w:vAlign w:val="top"/>
          </w:tcPr>
          <w:p>
            <w:pPr>
              <w:rPr>
                <w:rFonts w:ascii="Arial"/>
                <w:sz w:val="21"/>
              </w:rPr>
            </w:pPr>
            <w:r/>
          </w:p>
        </w:tc>
        <w:tc>
          <w:tcPr>
            <w:tcW w:w="2401" w:type="dxa"/>
            <w:vAlign w:val="top"/>
          </w:tcPr>
          <w:p>
            <w:pPr>
              <w:ind w:left="179"/>
              <w:spacing w:before="61" w:line="219" w:lineRule="auto"/>
              <w:rPr>
                <w:rFonts w:ascii="SimSun" w:hAnsi="SimSun" w:eastAsia="SimSun" w:cs="SimSun"/>
                <w:sz w:val="19"/>
                <w:szCs w:val="19"/>
              </w:rPr>
            </w:pPr>
            <w:r>
              <w:rPr>
                <w:rFonts w:ascii="SimSun" w:hAnsi="SimSun" w:eastAsia="SimSun" w:cs="SimSun"/>
                <w:sz w:val="19"/>
                <w:szCs w:val="19"/>
                <w:spacing w:val="5"/>
              </w:rPr>
              <w:t>甲地孕酮探亲避孕片1号</w:t>
            </w:r>
          </w:p>
        </w:tc>
        <w:tc>
          <w:tcPr>
            <w:tcW w:w="1582" w:type="dxa"/>
            <w:vAlign w:val="top"/>
          </w:tcPr>
          <w:p>
            <w:pPr>
              <w:rPr>
                <w:rFonts w:ascii="Arial"/>
                <w:sz w:val="21"/>
              </w:rPr>
            </w:pPr>
            <w:r/>
          </w:p>
        </w:tc>
        <w:tc>
          <w:tcPr>
            <w:tcW w:w="2000" w:type="dxa"/>
            <w:vAlign w:val="top"/>
          </w:tcPr>
          <w:p>
            <w:pPr>
              <w:ind w:left="186"/>
              <w:spacing w:before="61" w:line="221" w:lineRule="auto"/>
              <w:rPr>
                <w:rFonts w:ascii="SimSun" w:hAnsi="SimSun" w:eastAsia="SimSun" w:cs="SimSun"/>
                <w:sz w:val="19"/>
                <w:szCs w:val="19"/>
              </w:rPr>
            </w:pPr>
            <w:r>
              <w:rPr>
                <w:rFonts w:ascii="SimSun" w:hAnsi="SimSun" w:eastAsia="SimSun" w:cs="SimSun"/>
                <w:sz w:val="19"/>
                <w:szCs w:val="19"/>
                <w:spacing w:val="10"/>
              </w:rPr>
              <w:t>甲地孕酮2.0</w:t>
            </w:r>
          </w:p>
        </w:tc>
        <w:tc>
          <w:tcPr>
            <w:tcW w:w="839" w:type="dxa"/>
            <w:vAlign w:val="top"/>
          </w:tcPr>
          <w:p>
            <w:pPr>
              <w:ind w:left="226"/>
              <w:spacing w:before="61" w:line="220" w:lineRule="auto"/>
              <w:rPr>
                <w:rFonts w:ascii="SimSun" w:hAnsi="SimSun" w:eastAsia="SimSun" w:cs="SimSun"/>
                <w:sz w:val="19"/>
                <w:szCs w:val="19"/>
              </w:rPr>
            </w:pPr>
            <w:r>
              <w:rPr>
                <w:rFonts w:ascii="SimSun" w:hAnsi="SimSun" w:eastAsia="SimSun" w:cs="SimSun"/>
                <w:sz w:val="19"/>
                <w:szCs w:val="19"/>
              </w:rPr>
              <w:t>片</w:t>
            </w:r>
          </w:p>
        </w:tc>
        <w:tc>
          <w:tcPr>
            <w:tcW w:w="883" w:type="dxa"/>
            <w:vAlign w:val="top"/>
          </w:tcPr>
          <w:p>
            <w:pPr>
              <w:ind w:left="323"/>
              <w:spacing w:before="61" w:line="221" w:lineRule="auto"/>
              <w:rPr>
                <w:rFonts w:ascii="SimSun" w:hAnsi="SimSun" w:eastAsia="SimSun" w:cs="SimSun"/>
                <w:sz w:val="19"/>
                <w:szCs w:val="19"/>
              </w:rPr>
            </w:pPr>
            <w:r>
              <w:rPr>
                <w:rFonts w:ascii="SimSun" w:hAnsi="SimSun" w:eastAsia="SimSun" w:cs="SimSun"/>
                <w:sz w:val="19"/>
                <w:szCs w:val="19"/>
                <w:spacing w:val="-8"/>
              </w:rPr>
              <w:t>口服</w:t>
            </w:r>
          </w:p>
        </w:tc>
      </w:tr>
      <w:tr>
        <w:trPr>
          <w:trHeight w:val="320" w:hRule="atLeast"/>
        </w:trPr>
        <w:tc>
          <w:tcPr>
            <w:tcW w:w="1181" w:type="dxa"/>
            <w:vAlign w:val="top"/>
          </w:tcPr>
          <w:p>
            <w:pPr>
              <w:rPr>
                <w:rFonts w:ascii="Arial"/>
                <w:sz w:val="21"/>
              </w:rPr>
            </w:pPr>
            <w:r/>
          </w:p>
        </w:tc>
        <w:tc>
          <w:tcPr>
            <w:tcW w:w="2401" w:type="dxa"/>
            <w:vAlign w:val="top"/>
          </w:tcPr>
          <w:p>
            <w:pPr>
              <w:ind w:left="179"/>
              <w:spacing w:before="61" w:line="219" w:lineRule="auto"/>
              <w:rPr>
                <w:rFonts w:ascii="SimSun" w:hAnsi="SimSun" w:eastAsia="SimSun" w:cs="SimSun"/>
                <w:sz w:val="19"/>
                <w:szCs w:val="19"/>
              </w:rPr>
            </w:pPr>
            <w:r>
              <w:rPr>
                <w:rFonts w:ascii="SimSun" w:hAnsi="SimSun" w:eastAsia="SimSun" w:cs="SimSun"/>
                <w:sz w:val="19"/>
                <w:szCs w:val="19"/>
                <w:spacing w:val="-1"/>
              </w:rPr>
              <w:t>炔诺孕酮探亲避孕片</w:t>
            </w:r>
          </w:p>
        </w:tc>
        <w:tc>
          <w:tcPr>
            <w:tcW w:w="1582" w:type="dxa"/>
            <w:vAlign w:val="top"/>
          </w:tcPr>
          <w:p>
            <w:pPr>
              <w:rPr>
                <w:rFonts w:ascii="Arial"/>
                <w:sz w:val="21"/>
              </w:rPr>
            </w:pPr>
            <w:r/>
          </w:p>
        </w:tc>
        <w:tc>
          <w:tcPr>
            <w:tcW w:w="2000" w:type="dxa"/>
            <w:vAlign w:val="top"/>
          </w:tcPr>
          <w:p>
            <w:pPr>
              <w:ind w:left="166"/>
              <w:spacing w:before="61" w:line="220" w:lineRule="auto"/>
              <w:rPr>
                <w:rFonts w:ascii="SimSun" w:hAnsi="SimSun" w:eastAsia="SimSun" w:cs="SimSun"/>
                <w:sz w:val="19"/>
                <w:szCs w:val="19"/>
              </w:rPr>
            </w:pPr>
            <w:r>
              <w:rPr>
                <w:rFonts w:ascii="SimSun" w:hAnsi="SimSun" w:eastAsia="SimSun" w:cs="SimSun"/>
                <w:sz w:val="19"/>
                <w:szCs w:val="19"/>
                <w:spacing w:val="13"/>
              </w:rPr>
              <w:t>炔诺孕酮3.0</w:t>
            </w:r>
          </w:p>
        </w:tc>
        <w:tc>
          <w:tcPr>
            <w:tcW w:w="839" w:type="dxa"/>
            <w:vAlign w:val="top"/>
          </w:tcPr>
          <w:p>
            <w:pPr>
              <w:ind w:left="236"/>
              <w:spacing w:before="61" w:line="220" w:lineRule="auto"/>
              <w:rPr>
                <w:rFonts w:ascii="SimSun" w:hAnsi="SimSun" w:eastAsia="SimSun" w:cs="SimSun"/>
                <w:sz w:val="19"/>
                <w:szCs w:val="19"/>
              </w:rPr>
            </w:pPr>
            <w:r>
              <w:rPr>
                <w:rFonts w:ascii="SimSun" w:hAnsi="SimSun" w:eastAsia="SimSun" w:cs="SimSun"/>
                <w:sz w:val="19"/>
                <w:szCs w:val="19"/>
              </w:rPr>
              <w:t>片</w:t>
            </w:r>
          </w:p>
        </w:tc>
        <w:tc>
          <w:tcPr>
            <w:tcW w:w="883" w:type="dxa"/>
            <w:vAlign w:val="top"/>
          </w:tcPr>
          <w:p>
            <w:pPr>
              <w:ind w:left="247"/>
              <w:spacing w:before="61" w:line="221" w:lineRule="auto"/>
              <w:rPr>
                <w:rFonts w:ascii="SimSun" w:hAnsi="SimSun" w:eastAsia="SimSun" w:cs="SimSun"/>
                <w:sz w:val="19"/>
                <w:szCs w:val="19"/>
              </w:rPr>
            </w:pPr>
            <w:r>
              <w:rPr>
                <w:rFonts w:ascii="SimSun" w:hAnsi="SimSun" w:eastAsia="SimSun" w:cs="SimSun"/>
                <w:sz w:val="19"/>
                <w:szCs w:val="19"/>
                <w:spacing w:val="-19"/>
              </w:rPr>
              <w:t>口</w:t>
            </w:r>
            <w:r>
              <w:rPr>
                <w:rFonts w:ascii="SimSun" w:hAnsi="SimSun" w:eastAsia="SimSun" w:cs="SimSun"/>
                <w:sz w:val="19"/>
                <w:szCs w:val="19"/>
                <w:spacing w:val="-4"/>
              </w:rPr>
              <w:t xml:space="preserve"> </w:t>
            </w:r>
            <w:r>
              <w:rPr>
                <w:rFonts w:ascii="SimSun" w:hAnsi="SimSun" w:eastAsia="SimSun" w:cs="SimSun"/>
                <w:sz w:val="19"/>
                <w:szCs w:val="19"/>
                <w:spacing w:val="-19"/>
              </w:rPr>
              <w:t>服</w:t>
            </w:r>
          </w:p>
        </w:tc>
      </w:tr>
      <w:tr>
        <w:trPr>
          <w:trHeight w:val="310" w:hRule="atLeast"/>
        </w:trPr>
        <w:tc>
          <w:tcPr>
            <w:tcW w:w="1181" w:type="dxa"/>
            <w:vAlign w:val="top"/>
          </w:tcPr>
          <w:p>
            <w:pPr>
              <w:rPr>
                <w:rFonts w:ascii="Arial"/>
                <w:sz w:val="21"/>
              </w:rPr>
            </w:pPr>
            <w:r/>
          </w:p>
        </w:tc>
        <w:tc>
          <w:tcPr>
            <w:tcW w:w="2401" w:type="dxa"/>
            <w:vAlign w:val="top"/>
          </w:tcPr>
          <w:p>
            <w:pPr>
              <w:ind w:left="159"/>
              <w:spacing w:before="71" w:line="220" w:lineRule="auto"/>
              <w:rPr>
                <w:rFonts w:ascii="SimSun" w:hAnsi="SimSun" w:eastAsia="SimSun" w:cs="SimSun"/>
                <w:sz w:val="19"/>
                <w:szCs w:val="19"/>
              </w:rPr>
            </w:pPr>
            <w:r>
              <w:rPr>
                <w:rFonts w:ascii="SimSun" w:hAnsi="SimSun" w:eastAsia="SimSun" w:cs="SimSun"/>
                <w:sz w:val="19"/>
                <w:szCs w:val="19"/>
                <w:spacing w:val="11"/>
              </w:rPr>
              <w:t>53号避孕药</w:t>
            </w:r>
          </w:p>
        </w:tc>
        <w:tc>
          <w:tcPr>
            <w:tcW w:w="1582" w:type="dxa"/>
            <w:vAlign w:val="top"/>
          </w:tcPr>
          <w:p>
            <w:pPr>
              <w:rPr>
                <w:rFonts w:ascii="Arial"/>
                <w:sz w:val="21"/>
              </w:rPr>
            </w:pPr>
            <w:r/>
          </w:p>
        </w:tc>
        <w:tc>
          <w:tcPr>
            <w:tcW w:w="2000" w:type="dxa"/>
            <w:vAlign w:val="top"/>
          </w:tcPr>
          <w:p>
            <w:pPr>
              <w:ind w:left="166"/>
              <w:spacing w:before="71" w:line="220" w:lineRule="auto"/>
              <w:rPr>
                <w:rFonts w:ascii="SimSun" w:hAnsi="SimSun" w:eastAsia="SimSun" w:cs="SimSun"/>
                <w:sz w:val="19"/>
                <w:szCs w:val="19"/>
              </w:rPr>
            </w:pPr>
            <w:r>
              <w:rPr>
                <w:rFonts w:ascii="SimSun" w:hAnsi="SimSun" w:eastAsia="SimSun" w:cs="SimSun"/>
                <w:sz w:val="19"/>
                <w:szCs w:val="19"/>
                <w:spacing w:val="12"/>
              </w:rPr>
              <w:t>双炔失碳酯7.5</w:t>
            </w:r>
          </w:p>
        </w:tc>
        <w:tc>
          <w:tcPr>
            <w:tcW w:w="839" w:type="dxa"/>
            <w:vAlign w:val="top"/>
          </w:tcPr>
          <w:p>
            <w:pPr>
              <w:ind w:left="226"/>
              <w:spacing w:before="71" w:line="220" w:lineRule="auto"/>
              <w:rPr>
                <w:rFonts w:ascii="SimSun" w:hAnsi="SimSun" w:eastAsia="SimSun" w:cs="SimSun"/>
                <w:sz w:val="19"/>
                <w:szCs w:val="19"/>
              </w:rPr>
            </w:pPr>
            <w:r>
              <w:rPr>
                <w:rFonts w:ascii="SimSun" w:hAnsi="SimSun" w:eastAsia="SimSun" w:cs="SimSun"/>
                <w:sz w:val="19"/>
                <w:szCs w:val="19"/>
              </w:rPr>
              <w:t>片</w:t>
            </w:r>
          </w:p>
        </w:tc>
        <w:tc>
          <w:tcPr>
            <w:tcW w:w="883" w:type="dxa"/>
            <w:vAlign w:val="top"/>
          </w:tcPr>
          <w:p>
            <w:pPr>
              <w:ind w:left="277"/>
              <w:spacing w:before="71" w:line="221" w:lineRule="auto"/>
              <w:rPr>
                <w:rFonts w:ascii="SimSun" w:hAnsi="SimSun" w:eastAsia="SimSun" w:cs="SimSun"/>
                <w:sz w:val="19"/>
                <w:szCs w:val="19"/>
              </w:rPr>
            </w:pPr>
            <w:r>
              <w:rPr>
                <w:rFonts w:ascii="SimSun" w:hAnsi="SimSun" w:eastAsia="SimSun" w:cs="SimSun"/>
                <w:sz w:val="19"/>
                <w:szCs w:val="19"/>
                <w:spacing w:val="-19"/>
              </w:rPr>
              <w:t>口</w:t>
            </w:r>
            <w:r>
              <w:rPr>
                <w:rFonts w:ascii="SimSun" w:hAnsi="SimSun" w:eastAsia="SimSun" w:cs="SimSun"/>
                <w:sz w:val="19"/>
                <w:szCs w:val="19"/>
                <w:spacing w:val="-24"/>
              </w:rPr>
              <w:t xml:space="preserve"> </w:t>
            </w:r>
            <w:r>
              <w:rPr>
                <w:rFonts w:ascii="SimSun" w:hAnsi="SimSun" w:eastAsia="SimSun" w:cs="SimSun"/>
                <w:sz w:val="19"/>
                <w:szCs w:val="19"/>
                <w:spacing w:val="-19"/>
              </w:rPr>
              <w:t>服</w:t>
            </w:r>
          </w:p>
        </w:tc>
      </w:tr>
      <w:tr>
        <w:trPr>
          <w:trHeight w:val="330" w:hRule="atLeast"/>
        </w:trPr>
        <w:tc>
          <w:tcPr>
            <w:tcW w:w="1181" w:type="dxa"/>
            <w:vAlign w:val="top"/>
          </w:tcPr>
          <w:p>
            <w:pPr>
              <w:spacing w:before="51" w:line="220" w:lineRule="auto"/>
              <w:rPr>
                <w:rFonts w:ascii="SimSun" w:hAnsi="SimSun" w:eastAsia="SimSun" w:cs="SimSun"/>
                <w:sz w:val="19"/>
                <w:szCs w:val="19"/>
              </w:rPr>
            </w:pPr>
            <w:r>
              <w:rPr>
                <w:rFonts w:ascii="SimSun" w:hAnsi="SimSun" w:eastAsia="SimSun" w:cs="SimSun"/>
                <w:sz w:val="19"/>
                <w:szCs w:val="19"/>
                <w:color w:val="60666A"/>
                <w:spacing w:val="7"/>
              </w:rPr>
              <w:t>长效避孕针</w:t>
            </w:r>
          </w:p>
        </w:tc>
        <w:tc>
          <w:tcPr>
            <w:tcW w:w="2401" w:type="dxa"/>
            <w:vAlign w:val="top"/>
          </w:tcPr>
          <w:p>
            <w:pPr>
              <w:ind w:left="159"/>
              <w:spacing w:before="71" w:line="220" w:lineRule="auto"/>
              <w:rPr>
                <w:rFonts w:ascii="SimSun" w:hAnsi="SimSun" w:eastAsia="SimSun" w:cs="SimSun"/>
                <w:sz w:val="19"/>
                <w:szCs w:val="19"/>
              </w:rPr>
            </w:pPr>
            <w:r>
              <w:rPr>
                <w:rFonts w:ascii="SimSun" w:hAnsi="SimSun" w:eastAsia="SimSun" w:cs="SimSun"/>
                <w:sz w:val="19"/>
                <w:szCs w:val="19"/>
                <w:color w:val="676F72"/>
                <w:spacing w:val="4"/>
              </w:rPr>
              <w:t>醋酸甲羟孕酮避孕针</w:t>
            </w:r>
          </w:p>
        </w:tc>
        <w:tc>
          <w:tcPr>
            <w:tcW w:w="1582" w:type="dxa"/>
            <w:vAlign w:val="top"/>
          </w:tcPr>
          <w:p>
            <w:pPr>
              <w:rPr>
                <w:rFonts w:ascii="Arial"/>
                <w:sz w:val="21"/>
              </w:rPr>
            </w:pPr>
            <w:r/>
          </w:p>
        </w:tc>
        <w:tc>
          <w:tcPr>
            <w:tcW w:w="2000" w:type="dxa"/>
            <w:vAlign w:val="top"/>
          </w:tcPr>
          <w:p>
            <w:pPr>
              <w:ind w:left="166"/>
              <w:spacing w:before="81" w:line="220" w:lineRule="auto"/>
              <w:rPr>
                <w:rFonts w:ascii="SimSun" w:hAnsi="SimSun" w:eastAsia="SimSun" w:cs="SimSun"/>
                <w:sz w:val="19"/>
                <w:szCs w:val="19"/>
              </w:rPr>
            </w:pPr>
            <w:r>
              <w:rPr>
                <w:rFonts w:ascii="SimSun" w:hAnsi="SimSun" w:eastAsia="SimSun" w:cs="SimSun"/>
                <w:sz w:val="19"/>
                <w:szCs w:val="19"/>
                <w:color w:val="677074"/>
                <w:spacing w:val="10"/>
              </w:rPr>
              <w:t>醋酸羟孕酮150</w:t>
            </w:r>
          </w:p>
        </w:tc>
        <w:tc>
          <w:tcPr>
            <w:tcW w:w="839" w:type="dxa"/>
            <w:vAlign w:val="top"/>
          </w:tcPr>
          <w:p>
            <w:pPr>
              <w:ind w:left="226"/>
              <w:spacing w:before="82" w:line="221" w:lineRule="auto"/>
              <w:rPr>
                <w:rFonts w:ascii="SimSun" w:hAnsi="SimSun" w:eastAsia="SimSun" w:cs="SimSun"/>
                <w:sz w:val="19"/>
                <w:szCs w:val="19"/>
              </w:rPr>
            </w:pPr>
            <w:r>
              <w:rPr>
                <w:rFonts w:ascii="SimSun" w:hAnsi="SimSun" w:eastAsia="SimSun" w:cs="SimSun"/>
                <w:sz w:val="19"/>
                <w:szCs w:val="19"/>
              </w:rPr>
              <w:t>针</w:t>
            </w:r>
          </w:p>
        </w:tc>
        <w:tc>
          <w:tcPr>
            <w:tcW w:w="883" w:type="dxa"/>
            <w:vAlign w:val="top"/>
          </w:tcPr>
          <w:p>
            <w:pPr>
              <w:ind w:left="66"/>
              <w:spacing w:before="70" w:line="219" w:lineRule="auto"/>
              <w:rPr>
                <w:rFonts w:ascii="SimSun" w:hAnsi="SimSun" w:eastAsia="SimSun" w:cs="SimSun"/>
                <w:sz w:val="19"/>
                <w:szCs w:val="19"/>
              </w:rPr>
            </w:pPr>
            <w:r>
              <w:rPr>
                <w:rFonts w:ascii="SimSun" w:hAnsi="SimSun" w:eastAsia="SimSun" w:cs="SimSun"/>
                <w:sz w:val="19"/>
                <w:szCs w:val="19"/>
                <w:spacing w:val="6"/>
              </w:rPr>
              <w:t>肌内注射</w:t>
            </w:r>
          </w:p>
        </w:tc>
      </w:tr>
      <w:tr>
        <w:trPr>
          <w:trHeight w:val="310" w:hRule="atLeast"/>
        </w:trPr>
        <w:tc>
          <w:tcPr>
            <w:tcW w:w="1181" w:type="dxa"/>
            <w:vAlign w:val="top"/>
          </w:tcPr>
          <w:p>
            <w:pPr>
              <w:rPr>
                <w:rFonts w:ascii="Arial"/>
                <w:sz w:val="21"/>
              </w:rPr>
            </w:pPr>
            <w:r/>
          </w:p>
        </w:tc>
        <w:tc>
          <w:tcPr>
            <w:tcW w:w="2401" w:type="dxa"/>
            <w:vAlign w:val="top"/>
          </w:tcPr>
          <w:p>
            <w:pPr>
              <w:ind w:left="179"/>
              <w:spacing w:before="60" w:line="219" w:lineRule="auto"/>
              <w:rPr>
                <w:rFonts w:ascii="SimSun" w:hAnsi="SimSun" w:eastAsia="SimSun" w:cs="SimSun"/>
                <w:sz w:val="19"/>
                <w:szCs w:val="19"/>
              </w:rPr>
            </w:pPr>
            <w:r>
              <w:rPr>
                <w:rFonts w:ascii="SimSun" w:hAnsi="SimSun" w:eastAsia="SimSun" w:cs="SimSun"/>
                <w:sz w:val="19"/>
                <w:szCs w:val="19"/>
                <w:color w:val="676F72"/>
                <w:spacing w:val="-1"/>
              </w:rPr>
              <w:t>庚炔诺酮注射液</w:t>
            </w:r>
          </w:p>
        </w:tc>
        <w:tc>
          <w:tcPr>
            <w:tcW w:w="1582" w:type="dxa"/>
            <w:vAlign w:val="top"/>
          </w:tcPr>
          <w:p>
            <w:pPr>
              <w:rPr>
                <w:rFonts w:ascii="Arial"/>
                <w:sz w:val="21"/>
              </w:rPr>
            </w:pPr>
            <w:r/>
          </w:p>
        </w:tc>
        <w:tc>
          <w:tcPr>
            <w:tcW w:w="2000" w:type="dxa"/>
            <w:vAlign w:val="top"/>
          </w:tcPr>
          <w:p>
            <w:pPr>
              <w:ind w:left="166"/>
              <w:spacing w:before="60" w:line="219" w:lineRule="auto"/>
              <w:rPr>
                <w:rFonts w:ascii="SimSun" w:hAnsi="SimSun" w:eastAsia="SimSun" w:cs="SimSun"/>
                <w:sz w:val="19"/>
                <w:szCs w:val="19"/>
              </w:rPr>
            </w:pPr>
            <w:r>
              <w:rPr>
                <w:rFonts w:ascii="SimSun" w:hAnsi="SimSun" w:eastAsia="SimSun" w:cs="SimSun"/>
                <w:sz w:val="19"/>
                <w:szCs w:val="19"/>
                <w:color w:val="636C70"/>
                <w:spacing w:val="12"/>
              </w:rPr>
              <w:t>庚炔诺酮200</w:t>
            </w:r>
          </w:p>
        </w:tc>
        <w:tc>
          <w:tcPr>
            <w:tcW w:w="839" w:type="dxa"/>
            <w:vAlign w:val="top"/>
          </w:tcPr>
          <w:p>
            <w:pPr>
              <w:ind w:left="226"/>
              <w:spacing w:before="61" w:line="221" w:lineRule="auto"/>
              <w:rPr>
                <w:rFonts w:ascii="SimSun" w:hAnsi="SimSun" w:eastAsia="SimSun" w:cs="SimSun"/>
                <w:sz w:val="19"/>
                <w:szCs w:val="19"/>
              </w:rPr>
            </w:pPr>
            <w:r>
              <w:rPr>
                <w:rFonts w:ascii="SimSun" w:hAnsi="SimSun" w:eastAsia="SimSun" w:cs="SimSun"/>
                <w:sz w:val="19"/>
                <w:szCs w:val="19"/>
              </w:rPr>
              <w:t>针</w:t>
            </w:r>
          </w:p>
        </w:tc>
        <w:tc>
          <w:tcPr>
            <w:tcW w:w="883" w:type="dxa"/>
            <w:vAlign w:val="top"/>
          </w:tcPr>
          <w:p>
            <w:pPr>
              <w:ind w:left="66"/>
              <w:spacing w:before="60" w:line="219" w:lineRule="auto"/>
              <w:rPr>
                <w:rFonts w:ascii="SimSun" w:hAnsi="SimSun" w:eastAsia="SimSun" w:cs="SimSun"/>
                <w:sz w:val="19"/>
                <w:szCs w:val="19"/>
              </w:rPr>
            </w:pPr>
            <w:r>
              <w:rPr>
                <w:rFonts w:ascii="SimSun" w:hAnsi="SimSun" w:eastAsia="SimSun" w:cs="SimSun"/>
                <w:sz w:val="19"/>
                <w:szCs w:val="19"/>
                <w:spacing w:val="6"/>
              </w:rPr>
              <w:t>肌内注射</w:t>
            </w:r>
          </w:p>
        </w:tc>
      </w:tr>
      <w:tr>
        <w:trPr>
          <w:trHeight w:val="600" w:hRule="atLeast"/>
        </w:trPr>
        <w:tc>
          <w:tcPr>
            <w:tcW w:w="1181" w:type="dxa"/>
            <w:vAlign w:val="top"/>
          </w:tcPr>
          <w:p>
            <w:pPr>
              <w:rPr>
                <w:rFonts w:ascii="Arial"/>
                <w:sz w:val="21"/>
              </w:rPr>
            </w:pPr>
            <w:r/>
          </w:p>
        </w:tc>
        <w:tc>
          <w:tcPr>
            <w:tcW w:w="2401" w:type="dxa"/>
            <w:vAlign w:val="top"/>
          </w:tcPr>
          <w:p>
            <w:pPr>
              <w:ind w:left="179"/>
              <w:spacing w:before="60" w:line="219" w:lineRule="auto"/>
              <w:rPr>
                <w:rFonts w:ascii="SimSun" w:hAnsi="SimSun" w:eastAsia="SimSun" w:cs="SimSun"/>
                <w:sz w:val="19"/>
                <w:szCs w:val="19"/>
              </w:rPr>
            </w:pPr>
            <w:r>
              <w:rPr>
                <w:rFonts w:ascii="SimSun" w:hAnsi="SimSun" w:eastAsia="SimSun" w:cs="SimSun"/>
                <w:sz w:val="19"/>
                <w:szCs w:val="19"/>
                <w:color w:val="687074"/>
                <w:spacing w:val="11"/>
              </w:rPr>
              <w:t>复方庚酸炔诺酮(避孕1</w:t>
            </w:r>
          </w:p>
          <w:p>
            <w:pPr>
              <w:ind w:left="159"/>
              <w:spacing w:before="65" w:line="221" w:lineRule="auto"/>
              <w:rPr>
                <w:rFonts w:ascii="SimSun" w:hAnsi="SimSun" w:eastAsia="SimSun" w:cs="SimSun"/>
                <w:sz w:val="19"/>
                <w:szCs w:val="19"/>
              </w:rPr>
            </w:pPr>
            <w:r>
              <w:rPr>
                <w:rFonts w:ascii="SimSun" w:hAnsi="SimSun" w:eastAsia="SimSun" w:cs="SimSun"/>
                <w:sz w:val="19"/>
                <w:szCs w:val="19"/>
                <w:spacing w:val="18"/>
              </w:rPr>
              <w:t>号针)</w:t>
            </w:r>
          </w:p>
        </w:tc>
        <w:tc>
          <w:tcPr>
            <w:tcW w:w="1582" w:type="dxa"/>
            <w:vAlign w:val="top"/>
          </w:tcPr>
          <w:p>
            <w:pPr>
              <w:ind w:left="255"/>
              <w:spacing w:before="60" w:line="220" w:lineRule="auto"/>
              <w:rPr>
                <w:rFonts w:ascii="SimSun" w:hAnsi="SimSun" w:eastAsia="SimSun" w:cs="SimSun"/>
                <w:sz w:val="19"/>
                <w:szCs w:val="19"/>
              </w:rPr>
            </w:pPr>
            <w:r>
              <w:rPr>
                <w:rFonts w:ascii="SimSun" w:hAnsi="SimSun" w:eastAsia="SimSun" w:cs="SimSun"/>
                <w:sz w:val="19"/>
                <w:szCs w:val="19"/>
                <w:color w:val="687074"/>
                <w:spacing w:val="9"/>
              </w:rPr>
              <w:t>戊酸雌二醇5</w:t>
            </w:r>
          </w:p>
        </w:tc>
        <w:tc>
          <w:tcPr>
            <w:tcW w:w="2000" w:type="dxa"/>
            <w:vAlign w:val="top"/>
          </w:tcPr>
          <w:p>
            <w:pPr>
              <w:ind w:left="166"/>
              <w:spacing w:before="71" w:line="219" w:lineRule="auto"/>
              <w:rPr>
                <w:rFonts w:ascii="SimSun" w:hAnsi="SimSun" w:eastAsia="SimSun" w:cs="SimSun"/>
                <w:sz w:val="19"/>
                <w:szCs w:val="19"/>
              </w:rPr>
            </w:pPr>
            <w:r>
              <w:rPr>
                <w:rFonts w:ascii="SimSun" w:hAnsi="SimSun" w:eastAsia="SimSun" w:cs="SimSun"/>
                <w:sz w:val="19"/>
                <w:szCs w:val="19"/>
                <w:color w:val="646C70"/>
                <w:spacing w:val="11"/>
              </w:rPr>
              <w:t>庚酸炔诺酮50</w:t>
            </w:r>
          </w:p>
        </w:tc>
        <w:tc>
          <w:tcPr>
            <w:tcW w:w="839" w:type="dxa"/>
            <w:vAlign w:val="top"/>
          </w:tcPr>
          <w:p>
            <w:pPr>
              <w:ind w:left="226"/>
              <w:spacing w:before="71" w:line="221" w:lineRule="auto"/>
              <w:rPr>
                <w:rFonts w:ascii="SimSun" w:hAnsi="SimSun" w:eastAsia="SimSun" w:cs="SimSun"/>
                <w:sz w:val="19"/>
                <w:szCs w:val="19"/>
              </w:rPr>
            </w:pPr>
            <w:r>
              <w:rPr>
                <w:rFonts w:ascii="SimSun" w:hAnsi="SimSun" w:eastAsia="SimSun" w:cs="SimSun"/>
                <w:sz w:val="19"/>
                <w:szCs w:val="19"/>
              </w:rPr>
              <w:t>针</w:t>
            </w:r>
          </w:p>
        </w:tc>
        <w:tc>
          <w:tcPr>
            <w:tcW w:w="883" w:type="dxa"/>
            <w:vAlign w:val="top"/>
          </w:tcPr>
          <w:p>
            <w:pPr>
              <w:ind w:left="66"/>
              <w:spacing w:before="71" w:line="219" w:lineRule="auto"/>
              <w:rPr>
                <w:rFonts w:ascii="SimSun" w:hAnsi="SimSun" w:eastAsia="SimSun" w:cs="SimSun"/>
                <w:sz w:val="19"/>
                <w:szCs w:val="19"/>
              </w:rPr>
            </w:pPr>
            <w:r>
              <w:rPr>
                <w:rFonts w:ascii="SimSun" w:hAnsi="SimSun" w:eastAsia="SimSun" w:cs="SimSun"/>
                <w:sz w:val="19"/>
                <w:szCs w:val="19"/>
                <w:spacing w:val="6"/>
              </w:rPr>
              <w:t>肌内注射</w:t>
            </w:r>
          </w:p>
        </w:tc>
      </w:tr>
      <w:tr>
        <w:trPr>
          <w:trHeight w:val="330" w:hRule="atLeast"/>
        </w:trPr>
        <w:tc>
          <w:tcPr>
            <w:tcW w:w="1181" w:type="dxa"/>
            <w:vAlign w:val="top"/>
          </w:tcPr>
          <w:p>
            <w:pPr>
              <w:ind w:left="39"/>
              <w:spacing w:before="59" w:line="219" w:lineRule="auto"/>
              <w:rPr>
                <w:rFonts w:ascii="SimSun" w:hAnsi="SimSun" w:eastAsia="SimSun" w:cs="SimSun"/>
                <w:sz w:val="19"/>
                <w:szCs w:val="19"/>
              </w:rPr>
            </w:pPr>
            <w:r>
              <w:rPr>
                <w:rFonts w:ascii="SimSun" w:hAnsi="SimSun" w:eastAsia="SimSun" w:cs="SimSun"/>
                <w:sz w:val="19"/>
                <w:szCs w:val="19"/>
                <w:spacing w:val="8"/>
              </w:rPr>
              <w:t>皮下埋植剂</w:t>
            </w:r>
          </w:p>
        </w:tc>
        <w:tc>
          <w:tcPr>
            <w:tcW w:w="2401" w:type="dxa"/>
            <w:vAlign w:val="top"/>
          </w:tcPr>
          <w:p>
            <w:pPr>
              <w:ind w:left="149"/>
              <w:spacing w:before="60" w:line="219" w:lineRule="auto"/>
              <w:rPr>
                <w:rFonts w:ascii="SimSun" w:hAnsi="SimSun" w:eastAsia="SimSun" w:cs="SimSun"/>
                <w:sz w:val="19"/>
                <w:szCs w:val="19"/>
              </w:rPr>
            </w:pPr>
            <w:r>
              <w:rPr>
                <w:rFonts w:ascii="SimSun" w:hAnsi="SimSun" w:eastAsia="SimSun" w:cs="SimSun"/>
                <w:sz w:val="19"/>
                <w:szCs w:val="19"/>
                <w:spacing w:val="13"/>
              </w:rPr>
              <w:t>左炔诺孕酮硅胶棒I型</w:t>
            </w:r>
          </w:p>
        </w:tc>
        <w:tc>
          <w:tcPr>
            <w:tcW w:w="1582" w:type="dxa"/>
            <w:vAlign w:val="top"/>
          </w:tcPr>
          <w:p>
            <w:pPr>
              <w:rPr>
                <w:rFonts w:ascii="Arial"/>
                <w:sz w:val="21"/>
              </w:rPr>
            </w:pPr>
            <w:r/>
          </w:p>
        </w:tc>
        <w:tc>
          <w:tcPr>
            <w:tcW w:w="2000" w:type="dxa"/>
            <w:vAlign w:val="top"/>
          </w:tcPr>
          <w:p>
            <w:pPr>
              <w:ind w:left="166"/>
              <w:spacing w:before="61" w:line="220" w:lineRule="auto"/>
              <w:rPr>
                <w:rFonts w:ascii="SimSun" w:hAnsi="SimSun" w:eastAsia="SimSun" w:cs="SimSun"/>
                <w:sz w:val="19"/>
                <w:szCs w:val="19"/>
              </w:rPr>
            </w:pPr>
            <w:r>
              <w:rPr>
                <w:rFonts w:ascii="SimSun" w:hAnsi="SimSun" w:eastAsia="SimSun" w:cs="SimSun"/>
                <w:sz w:val="19"/>
                <w:szCs w:val="19"/>
                <w:spacing w:val="6"/>
              </w:rPr>
              <w:t>左炔诺孕酮36/根</w:t>
            </w:r>
          </w:p>
        </w:tc>
        <w:tc>
          <w:tcPr>
            <w:tcW w:w="839" w:type="dxa"/>
            <w:vAlign w:val="top"/>
          </w:tcPr>
          <w:p>
            <w:pPr>
              <w:ind w:left="146"/>
              <w:spacing w:before="81" w:line="220" w:lineRule="auto"/>
              <w:rPr>
                <w:rFonts w:ascii="SimSun" w:hAnsi="SimSun" w:eastAsia="SimSun" w:cs="SimSun"/>
                <w:sz w:val="19"/>
                <w:szCs w:val="19"/>
              </w:rPr>
            </w:pPr>
            <w:r>
              <w:rPr>
                <w:rFonts w:ascii="SimSun" w:hAnsi="SimSun" w:eastAsia="SimSun" w:cs="SimSun"/>
                <w:sz w:val="19"/>
                <w:szCs w:val="19"/>
                <w:spacing w:val="-5"/>
              </w:rPr>
              <w:t>6</w:t>
            </w:r>
            <w:r>
              <w:rPr>
                <w:rFonts w:ascii="SimSun" w:hAnsi="SimSun" w:eastAsia="SimSun" w:cs="SimSun"/>
                <w:sz w:val="19"/>
                <w:szCs w:val="19"/>
                <w:spacing w:val="31"/>
              </w:rPr>
              <w:t xml:space="preserve">   </w:t>
            </w:r>
            <w:r>
              <w:rPr>
                <w:rFonts w:ascii="SimSun" w:hAnsi="SimSun" w:eastAsia="SimSun" w:cs="SimSun"/>
                <w:sz w:val="19"/>
                <w:szCs w:val="19"/>
                <w:spacing w:val="-5"/>
              </w:rPr>
              <w:t>根</w:t>
            </w:r>
          </w:p>
        </w:tc>
        <w:tc>
          <w:tcPr>
            <w:tcW w:w="883" w:type="dxa"/>
            <w:vAlign w:val="top"/>
          </w:tcPr>
          <w:p>
            <w:pPr>
              <w:ind w:left="56"/>
              <w:spacing w:before="80" w:line="219" w:lineRule="auto"/>
              <w:rPr>
                <w:rFonts w:ascii="SimSun" w:hAnsi="SimSun" w:eastAsia="SimSun" w:cs="SimSun"/>
                <w:sz w:val="19"/>
                <w:szCs w:val="19"/>
              </w:rPr>
            </w:pPr>
            <w:r>
              <w:rPr>
                <w:rFonts w:ascii="SimSun" w:hAnsi="SimSun" w:eastAsia="SimSun" w:cs="SimSun"/>
                <w:sz w:val="19"/>
                <w:szCs w:val="19"/>
                <w:spacing w:val="14"/>
              </w:rPr>
              <w:t>皮下埋植</w:t>
            </w:r>
          </w:p>
        </w:tc>
      </w:tr>
      <w:tr>
        <w:trPr>
          <w:trHeight w:val="305" w:hRule="atLeast"/>
        </w:trPr>
        <w:tc>
          <w:tcPr>
            <w:tcW w:w="1181" w:type="dxa"/>
            <w:vAlign w:val="top"/>
          </w:tcPr>
          <w:p>
            <w:pPr>
              <w:rPr>
                <w:rFonts w:ascii="Arial"/>
                <w:sz w:val="21"/>
              </w:rPr>
            </w:pPr>
            <w:r/>
          </w:p>
        </w:tc>
        <w:tc>
          <w:tcPr>
            <w:tcW w:w="2401" w:type="dxa"/>
            <w:vAlign w:val="top"/>
          </w:tcPr>
          <w:p>
            <w:pPr>
              <w:ind w:left="179"/>
              <w:spacing w:before="61" w:line="219" w:lineRule="auto"/>
              <w:rPr>
                <w:rFonts w:ascii="SimSun" w:hAnsi="SimSun" w:eastAsia="SimSun" w:cs="SimSun"/>
                <w:sz w:val="19"/>
                <w:szCs w:val="19"/>
              </w:rPr>
            </w:pPr>
            <w:r>
              <w:rPr>
                <w:rFonts w:ascii="SimSun" w:hAnsi="SimSun" w:eastAsia="SimSun" w:cs="SimSun"/>
                <w:sz w:val="19"/>
                <w:szCs w:val="19"/>
                <w:spacing w:val="1"/>
              </w:rPr>
              <w:t>左炔诺孕酮硅胶棒Ⅱ型</w:t>
            </w:r>
          </w:p>
        </w:tc>
        <w:tc>
          <w:tcPr>
            <w:tcW w:w="1582" w:type="dxa"/>
            <w:vAlign w:val="top"/>
          </w:tcPr>
          <w:p>
            <w:pPr>
              <w:rPr>
                <w:rFonts w:ascii="Arial"/>
                <w:sz w:val="21"/>
              </w:rPr>
            </w:pPr>
            <w:r/>
          </w:p>
        </w:tc>
        <w:tc>
          <w:tcPr>
            <w:tcW w:w="2000" w:type="dxa"/>
            <w:vAlign w:val="top"/>
          </w:tcPr>
          <w:p>
            <w:pPr>
              <w:ind w:left="166"/>
              <w:spacing w:before="61" w:line="220" w:lineRule="auto"/>
              <w:rPr>
                <w:rFonts w:ascii="SimSun" w:hAnsi="SimSun" w:eastAsia="SimSun" w:cs="SimSun"/>
                <w:sz w:val="19"/>
                <w:szCs w:val="19"/>
              </w:rPr>
            </w:pPr>
            <w:r>
              <w:rPr>
                <w:rFonts w:ascii="SimSun" w:hAnsi="SimSun" w:eastAsia="SimSun" w:cs="SimSun"/>
                <w:sz w:val="19"/>
                <w:szCs w:val="19"/>
                <w:spacing w:val="6"/>
              </w:rPr>
              <w:t>左炔诺孕酮75/根</w:t>
            </w:r>
          </w:p>
        </w:tc>
        <w:tc>
          <w:tcPr>
            <w:tcW w:w="839" w:type="dxa"/>
            <w:vAlign w:val="top"/>
          </w:tcPr>
          <w:p>
            <w:pPr>
              <w:ind w:left="126"/>
              <w:spacing w:before="60" w:line="220" w:lineRule="auto"/>
              <w:rPr>
                <w:rFonts w:ascii="SimSun" w:hAnsi="SimSun" w:eastAsia="SimSun" w:cs="SimSun"/>
                <w:sz w:val="19"/>
                <w:szCs w:val="19"/>
              </w:rPr>
            </w:pPr>
            <w:r>
              <w:rPr>
                <w:rFonts w:ascii="SimSun" w:hAnsi="SimSun" w:eastAsia="SimSun" w:cs="SimSun"/>
                <w:sz w:val="19"/>
                <w:szCs w:val="19"/>
                <w:spacing w:val="4"/>
              </w:rPr>
              <w:t>2根</w:t>
            </w:r>
          </w:p>
        </w:tc>
        <w:tc>
          <w:tcPr>
            <w:tcW w:w="883" w:type="dxa"/>
            <w:vAlign w:val="top"/>
          </w:tcPr>
          <w:p>
            <w:pPr>
              <w:ind w:left="68"/>
              <w:spacing w:before="61" w:line="219" w:lineRule="auto"/>
              <w:rPr>
                <w:rFonts w:ascii="SimSun" w:hAnsi="SimSun" w:eastAsia="SimSun" w:cs="SimSun"/>
                <w:sz w:val="19"/>
                <w:szCs w:val="19"/>
              </w:rPr>
            </w:pPr>
            <w:r>
              <w:rPr>
                <w:rFonts w:ascii="SimSun" w:hAnsi="SimSun" w:eastAsia="SimSun" w:cs="SimSun"/>
                <w:sz w:val="19"/>
                <w:szCs w:val="19"/>
                <w:spacing w:val="11"/>
              </w:rPr>
              <w:t>皮下埋植</w:t>
            </w:r>
          </w:p>
        </w:tc>
      </w:tr>
      <w:tr>
        <w:trPr>
          <w:trHeight w:val="315" w:hRule="atLeast"/>
        </w:trPr>
        <w:tc>
          <w:tcPr>
            <w:tcW w:w="1181" w:type="dxa"/>
            <w:vAlign w:val="top"/>
          </w:tcPr>
          <w:p>
            <w:pPr>
              <w:rPr>
                <w:rFonts w:ascii="Arial"/>
                <w:sz w:val="21"/>
              </w:rPr>
            </w:pPr>
            <w:r/>
          </w:p>
        </w:tc>
        <w:tc>
          <w:tcPr>
            <w:tcW w:w="2401" w:type="dxa"/>
            <w:vAlign w:val="top"/>
          </w:tcPr>
          <w:p>
            <w:pPr>
              <w:ind w:left="179"/>
              <w:spacing w:before="54" w:line="219" w:lineRule="auto"/>
              <w:rPr>
                <w:rFonts w:ascii="SimSun" w:hAnsi="SimSun" w:eastAsia="SimSun" w:cs="SimSun"/>
                <w:sz w:val="19"/>
                <w:szCs w:val="19"/>
              </w:rPr>
            </w:pPr>
            <w:r>
              <w:rPr>
                <w:rFonts w:ascii="SimSun" w:hAnsi="SimSun" w:eastAsia="SimSun" w:cs="SimSun"/>
                <w:sz w:val="19"/>
                <w:szCs w:val="19"/>
                <w:spacing w:val="1"/>
              </w:rPr>
              <w:t>依托孕烯植入剂</w:t>
            </w:r>
          </w:p>
        </w:tc>
        <w:tc>
          <w:tcPr>
            <w:tcW w:w="1582" w:type="dxa"/>
            <w:vAlign w:val="top"/>
          </w:tcPr>
          <w:p>
            <w:pPr>
              <w:rPr>
                <w:rFonts w:ascii="Arial"/>
                <w:sz w:val="21"/>
              </w:rPr>
            </w:pPr>
            <w:r/>
          </w:p>
        </w:tc>
        <w:tc>
          <w:tcPr>
            <w:tcW w:w="2000" w:type="dxa"/>
            <w:vAlign w:val="top"/>
          </w:tcPr>
          <w:p>
            <w:pPr>
              <w:ind w:left="166"/>
              <w:spacing w:before="54" w:line="219" w:lineRule="auto"/>
              <w:rPr>
                <w:rFonts w:ascii="SimSun" w:hAnsi="SimSun" w:eastAsia="SimSun" w:cs="SimSun"/>
                <w:sz w:val="19"/>
                <w:szCs w:val="19"/>
              </w:rPr>
            </w:pPr>
            <w:r>
              <w:rPr>
                <w:rFonts w:ascii="SimSun" w:hAnsi="SimSun" w:eastAsia="SimSun" w:cs="SimSun"/>
                <w:sz w:val="19"/>
                <w:szCs w:val="19"/>
                <w:spacing w:val="10"/>
              </w:rPr>
              <w:t>依托孕烯68/根</w:t>
            </w:r>
          </w:p>
        </w:tc>
        <w:tc>
          <w:tcPr>
            <w:tcW w:w="839" w:type="dxa"/>
            <w:vAlign w:val="top"/>
          </w:tcPr>
          <w:p>
            <w:pPr>
              <w:ind w:left="156"/>
              <w:spacing w:before="75" w:line="220" w:lineRule="auto"/>
              <w:rPr>
                <w:rFonts w:ascii="SimSun" w:hAnsi="SimSun" w:eastAsia="SimSun" w:cs="SimSun"/>
                <w:sz w:val="19"/>
                <w:szCs w:val="19"/>
              </w:rPr>
            </w:pPr>
            <w:r>
              <w:rPr>
                <w:rFonts w:ascii="SimSun" w:hAnsi="SimSun" w:eastAsia="SimSun" w:cs="SimSun"/>
                <w:sz w:val="19"/>
                <w:szCs w:val="19"/>
                <w:spacing w:val="-1"/>
              </w:rPr>
              <w:t>1根</w:t>
            </w:r>
          </w:p>
        </w:tc>
        <w:tc>
          <w:tcPr>
            <w:tcW w:w="883" w:type="dxa"/>
            <w:vAlign w:val="top"/>
          </w:tcPr>
          <w:p>
            <w:pPr>
              <w:ind w:left="74"/>
              <w:spacing w:before="75" w:line="219" w:lineRule="auto"/>
              <w:rPr>
                <w:rFonts w:ascii="SimSun" w:hAnsi="SimSun" w:eastAsia="SimSun" w:cs="SimSun"/>
                <w:sz w:val="19"/>
                <w:szCs w:val="19"/>
              </w:rPr>
            </w:pPr>
            <w:r>
              <w:rPr>
                <w:rFonts w:ascii="SimSun" w:hAnsi="SimSun" w:eastAsia="SimSun" w:cs="SimSun"/>
                <w:sz w:val="19"/>
                <w:szCs w:val="19"/>
                <w:spacing w:val="10"/>
              </w:rPr>
              <w:t>皮下埋植</w:t>
            </w:r>
          </w:p>
        </w:tc>
      </w:tr>
      <w:tr>
        <w:trPr>
          <w:trHeight w:val="321" w:hRule="atLeast"/>
        </w:trPr>
        <w:tc>
          <w:tcPr>
            <w:tcW w:w="1181" w:type="dxa"/>
            <w:vAlign w:val="top"/>
          </w:tcPr>
          <w:p>
            <w:pPr>
              <w:ind w:left="29"/>
              <w:spacing w:before="51" w:line="220" w:lineRule="auto"/>
              <w:rPr>
                <w:rFonts w:ascii="SimSun" w:hAnsi="SimSun" w:eastAsia="SimSun" w:cs="SimSun"/>
                <w:sz w:val="19"/>
                <w:szCs w:val="19"/>
              </w:rPr>
            </w:pPr>
            <w:r>
              <w:rPr>
                <w:rFonts w:ascii="SimSun" w:hAnsi="SimSun" w:eastAsia="SimSun" w:cs="SimSun"/>
                <w:sz w:val="19"/>
                <w:szCs w:val="19"/>
                <w:spacing w:val="9"/>
              </w:rPr>
              <w:t>阴道避孕环</w:t>
            </w:r>
          </w:p>
        </w:tc>
        <w:tc>
          <w:tcPr>
            <w:tcW w:w="2401" w:type="dxa"/>
            <w:vAlign w:val="top"/>
          </w:tcPr>
          <w:p>
            <w:pPr>
              <w:ind w:left="149"/>
              <w:spacing w:before="50" w:line="219" w:lineRule="auto"/>
              <w:rPr>
                <w:rFonts w:ascii="SimSun" w:hAnsi="SimSun" w:eastAsia="SimSun" w:cs="SimSun"/>
                <w:sz w:val="19"/>
                <w:szCs w:val="19"/>
              </w:rPr>
            </w:pPr>
            <w:r>
              <w:rPr>
                <w:rFonts w:ascii="SimSun" w:hAnsi="SimSun" w:eastAsia="SimSun" w:cs="SimSun"/>
                <w:sz w:val="19"/>
                <w:szCs w:val="19"/>
                <w:color w:val="5E6568"/>
                <w:spacing w:val="7"/>
              </w:rPr>
              <w:t>甲地孕酮硅胶环</w:t>
            </w:r>
          </w:p>
        </w:tc>
        <w:tc>
          <w:tcPr>
            <w:tcW w:w="1582" w:type="dxa"/>
            <w:vAlign w:val="top"/>
          </w:tcPr>
          <w:p>
            <w:pPr>
              <w:rPr>
                <w:rFonts w:ascii="Arial"/>
                <w:sz w:val="21"/>
              </w:rPr>
            </w:pPr>
            <w:r/>
          </w:p>
        </w:tc>
        <w:tc>
          <w:tcPr>
            <w:tcW w:w="2000" w:type="dxa"/>
            <w:vAlign w:val="top"/>
          </w:tcPr>
          <w:p>
            <w:pPr>
              <w:ind w:left="186"/>
              <w:spacing w:before="71" w:line="221" w:lineRule="auto"/>
              <w:rPr>
                <w:rFonts w:ascii="SimSun" w:hAnsi="SimSun" w:eastAsia="SimSun" w:cs="SimSun"/>
                <w:sz w:val="19"/>
                <w:szCs w:val="19"/>
              </w:rPr>
            </w:pPr>
            <w:r>
              <w:rPr>
                <w:rFonts w:ascii="SimSun" w:hAnsi="SimSun" w:eastAsia="SimSun" w:cs="SimSun"/>
                <w:sz w:val="19"/>
                <w:szCs w:val="19"/>
                <w:color w:val="60696C"/>
                <w:spacing w:val="15"/>
              </w:rPr>
              <w:t>甲地孕酮200或250</w:t>
            </w:r>
          </w:p>
        </w:tc>
        <w:tc>
          <w:tcPr>
            <w:tcW w:w="839" w:type="dxa"/>
            <w:vAlign w:val="top"/>
          </w:tcPr>
          <w:p>
            <w:pPr>
              <w:ind w:left="226"/>
              <w:spacing w:before="71" w:line="222" w:lineRule="auto"/>
              <w:rPr>
                <w:rFonts w:ascii="SimSun" w:hAnsi="SimSun" w:eastAsia="SimSun" w:cs="SimSun"/>
                <w:sz w:val="19"/>
                <w:szCs w:val="19"/>
              </w:rPr>
            </w:pPr>
            <w:r>
              <w:rPr>
                <w:rFonts w:ascii="SimSun" w:hAnsi="SimSun" w:eastAsia="SimSun" w:cs="SimSun"/>
                <w:sz w:val="19"/>
                <w:szCs w:val="19"/>
                <w:color w:val="6B7578"/>
              </w:rPr>
              <w:t>只</w:t>
            </w:r>
          </w:p>
        </w:tc>
        <w:tc>
          <w:tcPr>
            <w:tcW w:w="883" w:type="dxa"/>
            <w:vAlign w:val="top"/>
          </w:tcPr>
          <w:p>
            <w:pPr>
              <w:ind w:left="70"/>
              <w:spacing w:before="71" w:line="220" w:lineRule="auto"/>
              <w:rPr>
                <w:rFonts w:ascii="SimSun" w:hAnsi="SimSun" w:eastAsia="SimSun" w:cs="SimSun"/>
                <w:sz w:val="19"/>
                <w:szCs w:val="19"/>
              </w:rPr>
            </w:pPr>
            <w:r>
              <w:rPr>
                <w:rFonts w:ascii="SimSun" w:hAnsi="SimSun" w:eastAsia="SimSun" w:cs="SimSun"/>
                <w:sz w:val="19"/>
                <w:szCs w:val="19"/>
                <w:color w:val="6B7578"/>
                <w:spacing w:val="10"/>
              </w:rPr>
              <w:t>阴道放置</w:t>
            </w:r>
          </w:p>
        </w:tc>
      </w:tr>
      <w:tr>
        <w:trPr>
          <w:trHeight w:val="316" w:hRule="atLeast"/>
        </w:trPr>
        <w:tc>
          <w:tcPr>
            <w:tcW w:w="1181" w:type="dxa"/>
            <w:vAlign w:val="top"/>
          </w:tcPr>
          <w:p>
            <w:pPr>
              <w:rPr>
                <w:rFonts w:ascii="Arial"/>
                <w:sz w:val="21"/>
              </w:rPr>
            </w:pPr>
            <w:r/>
          </w:p>
        </w:tc>
        <w:tc>
          <w:tcPr>
            <w:tcW w:w="2401" w:type="dxa"/>
            <w:vAlign w:val="top"/>
          </w:tcPr>
          <w:p>
            <w:pPr>
              <w:ind w:left="179"/>
              <w:spacing w:before="60" w:line="220" w:lineRule="auto"/>
              <w:rPr>
                <w:rFonts w:ascii="SimSun" w:hAnsi="SimSun" w:eastAsia="SimSun" w:cs="SimSun"/>
                <w:sz w:val="19"/>
                <w:szCs w:val="19"/>
              </w:rPr>
            </w:pPr>
            <w:r>
              <w:rPr>
                <w:rFonts w:ascii="SimSun" w:hAnsi="SimSun" w:eastAsia="SimSun" w:cs="SimSun"/>
                <w:sz w:val="19"/>
                <w:szCs w:val="19"/>
                <w:spacing w:val="-1"/>
              </w:rPr>
              <w:t>左炔诺孕酮阴道避孕环</w:t>
            </w:r>
          </w:p>
        </w:tc>
        <w:tc>
          <w:tcPr>
            <w:tcW w:w="1582" w:type="dxa"/>
            <w:vAlign w:val="top"/>
          </w:tcPr>
          <w:p>
            <w:pPr>
              <w:rPr>
                <w:rFonts w:ascii="Arial"/>
                <w:sz w:val="21"/>
              </w:rPr>
            </w:pPr>
            <w:r/>
          </w:p>
        </w:tc>
        <w:tc>
          <w:tcPr>
            <w:tcW w:w="2000" w:type="dxa"/>
            <w:vAlign w:val="top"/>
          </w:tcPr>
          <w:p>
            <w:pPr>
              <w:ind w:left="166"/>
              <w:spacing w:before="60" w:line="220" w:lineRule="auto"/>
              <w:rPr>
                <w:rFonts w:ascii="SimSun" w:hAnsi="SimSun" w:eastAsia="SimSun" w:cs="SimSun"/>
                <w:sz w:val="19"/>
                <w:szCs w:val="19"/>
              </w:rPr>
            </w:pPr>
            <w:r>
              <w:rPr>
                <w:rFonts w:ascii="SimSun" w:hAnsi="SimSun" w:eastAsia="SimSun" w:cs="SimSun"/>
                <w:sz w:val="19"/>
                <w:szCs w:val="19"/>
                <w:color w:val="636C71"/>
                <w:spacing w:val="14"/>
              </w:rPr>
              <w:t>左炔诺孕酮5</w:t>
            </w:r>
          </w:p>
        </w:tc>
        <w:tc>
          <w:tcPr>
            <w:tcW w:w="839" w:type="dxa"/>
            <w:vAlign w:val="top"/>
          </w:tcPr>
          <w:p>
            <w:pPr>
              <w:ind w:left="256"/>
              <w:spacing w:before="72" w:line="222" w:lineRule="auto"/>
              <w:rPr>
                <w:rFonts w:ascii="SimSun" w:hAnsi="SimSun" w:eastAsia="SimSun" w:cs="SimSun"/>
                <w:sz w:val="19"/>
                <w:szCs w:val="19"/>
              </w:rPr>
            </w:pPr>
            <w:r>
              <w:rPr>
                <w:rFonts w:ascii="SimSun" w:hAnsi="SimSun" w:eastAsia="SimSun" w:cs="SimSun"/>
                <w:sz w:val="19"/>
                <w:szCs w:val="19"/>
              </w:rPr>
              <w:t>只</w:t>
            </w:r>
          </w:p>
        </w:tc>
        <w:tc>
          <w:tcPr>
            <w:tcW w:w="883" w:type="dxa"/>
            <w:vAlign w:val="top"/>
          </w:tcPr>
          <w:p>
            <w:pPr>
              <w:ind w:left="46"/>
              <w:spacing w:before="70" w:line="230" w:lineRule="auto"/>
              <w:rPr>
                <w:rFonts w:ascii="SimSun" w:hAnsi="SimSun" w:eastAsia="SimSun" w:cs="SimSun"/>
                <w:sz w:val="18"/>
                <w:szCs w:val="18"/>
              </w:rPr>
            </w:pPr>
            <w:r>
              <w:rPr>
                <w:rFonts w:ascii="SimSun" w:hAnsi="SimSun" w:eastAsia="SimSun" w:cs="SimSun"/>
                <w:sz w:val="18"/>
                <w:szCs w:val="18"/>
                <w:spacing w:val="29"/>
              </w:rPr>
              <w:t>阴道放置</w:t>
            </w:r>
          </w:p>
        </w:tc>
      </w:tr>
      <w:tr>
        <w:trPr>
          <w:trHeight w:val="256" w:hRule="atLeast"/>
        </w:trPr>
        <w:tc>
          <w:tcPr>
            <w:tcW w:w="1181" w:type="dxa"/>
            <w:vAlign w:val="top"/>
          </w:tcPr>
          <w:p>
            <w:pPr>
              <w:rPr>
                <w:rFonts w:ascii="Arial"/>
                <w:sz w:val="21"/>
              </w:rPr>
            </w:pPr>
            <w:r/>
          </w:p>
        </w:tc>
        <w:tc>
          <w:tcPr>
            <w:tcW w:w="2401" w:type="dxa"/>
            <w:vAlign w:val="top"/>
          </w:tcPr>
          <w:p>
            <w:pPr>
              <w:ind w:left="179"/>
              <w:spacing w:before="63" w:line="187" w:lineRule="auto"/>
              <w:rPr>
                <w:rFonts w:ascii="SimSun" w:hAnsi="SimSun" w:eastAsia="SimSun" w:cs="SimSun"/>
                <w:sz w:val="19"/>
                <w:szCs w:val="19"/>
              </w:rPr>
            </w:pPr>
            <w:r>
              <w:rPr>
                <w:rFonts w:ascii="SimSun" w:hAnsi="SimSun" w:eastAsia="SimSun" w:cs="SimSun"/>
                <w:sz w:val="19"/>
                <w:szCs w:val="19"/>
                <w:spacing w:val="-1"/>
              </w:rPr>
              <w:t>依托孕烯炔雌醇阴道环</w:t>
            </w:r>
          </w:p>
        </w:tc>
        <w:tc>
          <w:tcPr>
            <w:tcW w:w="1582" w:type="dxa"/>
            <w:vAlign w:val="top"/>
          </w:tcPr>
          <w:p>
            <w:pPr>
              <w:ind w:left="337"/>
              <w:spacing w:before="64" w:line="186" w:lineRule="auto"/>
              <w:rPr>
                <w:rFonts w:ascii="SimSun" w:hAnsi="SimSun" w:eastAsia="SimSun" w:cs="SimSun"/>
                <w:sz w:val="19"/>
                <w:szCs w:val="19"/>
              </w:rPr>
            </w:pPr>
            <w:r>
              <w:rPr>
                <w:rFonts w:ascii="SimSun" w:hAnsi="SimSun" w:eastAsia="SimSun" w:cs="SimSun"/>
                <w:sz w:val="19"/>
                <w:szCs w:val="19"/>
                <w:spacing w:val="16"/>
              </w:rPr>
              <w:t>炔雌醇2.7</w:t>
            </w:r>
          </w:p>
        </w:tc>
        <w:tc>
          <w:tcPr>
            <w:tcW w:w="2000" w:type="dxa"/>
            <w:vAlign w:val="top"/>
          </w:tcPr>
          <w:p>
            <w:pPr>
              <w:ind w:left="166"/>
              <w:spacing w:before="63" w:line="187" w:lineRule="auto"/>
              <w:rPr>
                <w:rFonts w:ascii="SimSun" w:hAnsi="SimSun" w:eastAsia="SimSun" w:cs="SimSun"/>
                <w:sz w:val="19"/>
                <w:szCs w:val="19"/>
              </w:rPr>
            </w:pPr>
            <w:r>
              <w:rPr>
                <w:rFonts w:ascii="SimSun" w:hAnsi="SimSun" w:eastAsia="SimSun" w:cs="SimSun"/>
                <w:sz w:val="19"/>
                <w:szCs w:val="19"/>
                <w:spacing w:val="10"/>
              </w:rPr>
              <w:t>依托孕烯11.7</w:t>
            </w:r>
          </w:p>
        </w:tc>
        <w:tc>
          <w:tcPr>
            <w:tcW w:w="839" w:type="dxa"/>
            <w:vAlign w:val="top"/>
          </w:tcPr>
          <w:p>
            <w:pPr>
              <w:ind w:left="236"/>
              <w:spacing w:before="66" w:line="194" w:lineRule="auto"/>
              <w:rPr>
                <w:rFonts w:ascii="SimSun" w:hAnsi="SimSun" w:eastAsia="SimSun" w:cs="SimSun"/>
                <w:sz w:val="18"/>
                <w:szCs w:val="18"/>
              </w:rPr>
            </w:pPr>
            <w:r>
              <w:rPr>
                <w:rFonts w:ascii="SimSun" w:hAnsi="SimSun" w:eastAsia="SimSun" w:cs="SimSun"/>
                <w:sz w:val="18"/>
                <w:szCs w:val="18"/>
              </w:rPr>
              <w:t>只</w:t>
            </w:r>
          </w:p>
        </w:tc>
        <w:tc>
          <w:tcPr>
            <w:tcW w:w="883" w:type="dxa"/>
            <w:vAlign w:val="top"/>
          </w:tcPr>
          <w:p>
            <w:pPr>
              <w:ind w:left="46"/>
              <w:spacing w:before="54" w:line="196" w:lineRule="auto"/>
              <w:rPr>
                <w:rFonts w:ascii="SimSun" w:hAnsi="SimSun" w:eastAsia="SimSun" w:cs="SimSun"/>
                <w:sz w:val="19"/>
                <w:szCs w:val="19"/>
              </w:rPr>
            </w:pPr>
            <w:r>
              <w:rPr>
                <w:rFonts w:ascii="SimSun" w:hAnsi="SimSun" w:eastAsia="SimSun" w:cs="SimSun"/>
                <w:sz w:val="19"/>
                <w:szCs w:val="19"/>
                <w:spacing w:val="9"/>
              </w:rPr>
              <w:t>阴道放置</w:t>
            </w:r>
          </w:p>
        </w:tc>
      </w:tr>
    </w:tbl>
    <w:p>
      <w:pPr>
        <w:spacing w:line="270" w:lineRule="auto"/>
        <w:rPr>
          <w:rFonts w:ascii="Arial"/>
          <w:sz w:val="21"/>
        </w:rPr>
      </w:pPr>
      <w:r/>
    </w:p>
    <w:p>
      <w:pPr>
        <w:ind w:left="1080" w:firstLine="439"/>
        <w:spacing w:before="72" w:line="280" w:lineRule="auto"/>
        <w:jc w:val="both"/>
        <w:rPr>
          <w:rFonts w:ascii="SimSun" w:hAnsi="SimSun" w:eastAsia="SimSun" w:cs="SimSun"/>
          <w:sz w:val="22"/>
          <w:szCs w:val="22"/>
        </w:rPr>
      </w:pPr>
      <w:r>
        <w:rPr>
          <w:rFonts w:ascii="SimSun" w:hAnsi="SimSun" w:eastAsia="SimSun" w:cs="SimSun"/>
          <w:sz w:val="22"/>
          <w:szCs w:val="22"/>
          <w:spacing w:val="-10"/>
        </w:rPr>
        <w:t>使用方法：复方炔诺酮片、复方甲地孕酮片，于月经第5</w:t>
      </w:r>
      <w:r>
        <w:rPr>
          <w:rFonts w:ascii="SimSun" w:hAnsi="SimSun" w:eastAsia="SimSun" w:cs="SimSun"/>
          <w:sz w:val="22"/>
          <w:szCs w:val="22"/>
          <w:spacing w:val="-11"/>
        </w:rPr>
        <w:t xml:space="preserve"> </w:t>
      </w:r>
      <w:r>
        <w:rPr>
          <w:rFonts w:ascii="SimSun" w:hAnsi="SimSun" w:eastAsia="SimSun" w:cs="SimSun"/>
          <w:sz w:val="22"/>
          <w:szCs w:val="22"/>
          <w:spacing w:val="-10"/>
        </w:rPr>
        <w:t>日开始服用第1片，连服药22日，停药</w:t>
      </w:r>
      <w:r>
        <w:rPr>
          <w:rFonts w:ascii="SimSun" w:hAnsi="SimSun" w:eastAsia="SimSun" w:cs="SimSun"/>
          <w:sz w:val="22"/>
          <w:szCs w:val="22"/>
        </w:rPr>
        <w:t xml:space="preserve">  </w:t>
      </w:r>
      <w:r>
        <w:rPr>
          <w:rFonts w:ascii="SimSun" w:hAnsi="SimSun" w:eastAsia="SimSun" w:cs="SimSun"/>
          <w:sz w:val="22"/>
          <w:szCs w:val="22"/>
          <w:spacing w:val="1"/>
        </w:rPr>
        <w:t>7日后服第2周期。复方去氧孕烯片、屈螺酮炔雌</w:t>
      </w:r>
      <w:r>
        <w:rPr>
          <w:rFonts w:ascii="SimSun" w:hAnsi="SimSun" w:eastAsia="SimSun" w:cs="SimSun"/>
          <w:sz w:val="22"/>
          <w:szCs w:val="22"/>
        </w:rPr>
        <w:t>醇片和炔雌醇环丙孕酮片，于月经第1</w:t>
      </w:r>
      <w:r>
        <w:rPr>
          <w:rFonts w:ascii="SimSun" w:hAnsi="SimSun" w:eastAsia="SimSun" w:cs="SimSun"/>
          <w:sz w:val="22"/>
          <w:szCs w:val="22"/>
          <w:spacing w:val="-33"/>
        </w:rPr>
        <w:t xml:space="preserve"> </w:t>
      </w:r>
      <w:r>
        <w:rPr>
          <w:rFonts w:ascii="SimSun" w:hAnsi="SimSun" w:eastAsia="SimSun" w:cs="SimSun"/>
          <w:sz w:val="22"/>
          <w:szCs w:val="22"/>
        </w:rPr>
        <w:t>日服药，</w:t>
      </w:r>
      <w:r>
        <w:rPr>
          <w:rFonts w:ascii="SimSun" w:hAnsi="SimSun" w:eastAsia="SimSun" w:cs="SimSun"/>
          <w:sz w:val="22"/>
          <w:szCs w:val="22"/>
        </w:rPr>
        <w:t xml:space="preserve"> </w:t>
      </w:r>
      <w:r>
        <w:rPr>
          <w:rFonts w:ascii="SimSun" w:hAnsi="SimSun" w:eastAsia="SimSun" w:cs="SimSun"/>
          <w:sz w:val="22"/>
          <w:szCs w:val="22"/>
          <w:spacing w:val="5"/>
        </w:rPr>
        <w:t>连服21日，停药7日后服用第2周期的药物。屈螺酮炔雌醇Ⅱ内含24片活性药片，4片不含药的</w:t>
      </w:r>
      <w:r>
        <w:rPr>
          <w:rFonts w:ascii="SimSun" w:hAnsi="SimSun" w:eastAsia="SimSun" w:cs="SimSun"/>
          <w:sz w:val="22"/>
          <w:szCs w:val="22"/>
          <w:spacing w:val="3"/>
        </w:rPr>
        <w:t xml:space="preserve">  </w:t>
      </w:r>
      <w:r>
        <w:rPr>
          <w:rFonts w:ascii="SimSun" w:hAnsi="SimSun" w:eastAsia="SimSun" w:cs="SimSun"/>
          <w:sz w:val="22"/>
          <w:szCs w:val="22"/>
          <w:spacing w:val="-2"/>
        </w:rPr>
        <w:t>空白片。月经第1</w:t>
      </w:r>
      <w:r>
        <w:rPr>
          <w:rFonts w:ascii="SimSun" w:hAnsi="SimSun" w:eastAsia="SimSun" w:cs="SimSun"/>
          <w:sz w:val="22"/>
          <w:szCs w:val="22"/>
          <w:spacing w:val="-19"/>
        </w:rPr>
        <w:t xml:space="preserve"> </w:t>
      </w:r>
      <w:r>
        <w:rPr>
          <w:rFonts w:ascii="SimSun" w:hAnsi="SimSun" w:eastAsia="SimSun" w:cs="SimSun"/>
          <w:sz w:val="22"/>
          <w:szCs w:val="22"/>
          <w:spacing w:val="-2"/>
        </w:rPr>
        <w:t>日开始服药，先服活性片，服完24片后服空白片。服完28日无需停药接着服下</w:t>
      </w:r>
      <w:r>
        <w:rPr>
          <w:rFonts w:ascii="SimSun" w:hAnsi="SimSun" w:eastAsia="SimSun" w:cs="SimSun"/>
          <w:sz w:val="22"/>
          <w:szCs w:val="22"/>
        </w:rPr>
        <w:t xml:space="preserve">  </w:t>
      </w:r>
      <w:r>
        <w:rPr>
          <w:rFonts w:ascii="SimSun" w:hAnsi="SimSun" w:eastAsia="SimSun" w:cs="SimSun"/>
          <w:sz w:val="22"/>
          <w:szCs w:val="22"/>
        </w:rPr>
        <w:t>一周期。若有漏服应及早补服，且警惕有妊娠可能。若漏服2片，</w:t>
      </w:r>
      <w:r>
        <w:rPr>
          <w:rFonts w:ascii="SimSun" w:hAnsi="SimSun" w:eastAsia="SimSun" w:cs="SimSun"/>
          <w:sz w:val="22"/>
          <w:szCs w:val="22"/>
          <w:spacing w:val="-1"/>
        </w:rPr>
        <w:t>补服后要同时加用其他避孕措</w:t>
      </w:r>
      <w:r>
        <w:rPr>
          <w:rFonts w:ascii="SimSun" w:hAnsi="SimSun" w:eastAsia="SimSun" w:cs="SimSun"/>
          <w:sz w:val="22"/>
          <w:szCs w:val="22"/>
        </w:rPr>
        <w:t xml:space="preserve">  </w:t>
      </w:r>
      <w:r>
        <w:rPr>
          <w:rFonts w:ascii="SimSun" w:hAnsi="SimSun" w:eastAsia="SimSun" w:cs="SimSun"/>
          <w:sz w:val="22"/>
          <w:szCs w:val="22"/>
        </w:rPr>
        <w:t>施。漏服3片应停药，待出血后开始服用下一周期药物。单相片在整个周期中</w:t>
      </w:r>
      <w:r>
        <w:rPr>
          <w:rFonts w:ascii="SimSun" w:hAnsi="SimSun" w:eastAsia="SimSun" w:cs="SimSun"/>
          <w:sz w:val="22"/>
          <w:szCs w:val="22"/>
          <w:spacing w:val="-1"/>
        </w:rPr>
        <w:t>雌、孕激素含量是</w:t>
      </w:r>
      <w:r>
        <w:rPr>
          <w:rFonts w:ascii="SimSun" w:hAnsi="SimSun" w:eastAsia="SimSun" w:cs="SimSun"/>
          <w:sz w:val="22"/>
          <w:szCs w:val="22"/>
        </w:rPr>
        <w:t xml:space="preserve">  </w:t>
      </w:r>
      <w:r>
        <w:rPr>
          <w:rFonts w:ascii="SimSun" w:hAnsi="SimSun" w:eastAsia="SimSun" w:cs="SimSun"/>
          <w:sz w:val="22"/>
          <w:szCs w:val="22"/>
          <w:spacing w:val="-7"/>
        </w:rPr>
        <w:t>固定的。三相片中每一相雌、孕激素含量，是根</w:t>
      </w:r>
      <w:r>
        <w:rPr>
          <w:rFonts w:ascii="SimSun" w:hAnsi="SimSun" w:eastAsia="SimSun" w:cs="SimSun"/>
          <w:sz w:val="22"/>
          <w:szCs w:val="22"/>
          <w:spacing w:val="-8"/>
        </w:rPr>
        <w:t>据妇女生理周期而制定不同剂量，药盒内的每一相</w:t>
      </w:r>
      <w:r>
        <w:rPr>
          <w:rFonts w:ascii="SimSun" w:hAnsi="SimSun" w:eastAsia="SimSun" w:cs="SimSun"/>
          <w:sz w:val="22"/>
          <w:szCs w:val="22"/>
        </w:rPr>
        <w:t xml:space="preserve">  </w:t>
      </w:r>
      <w:r>
        <w:rPr>
          <w:rFonts w:ascii="SimSun" w:hAnsi="SimSun" w:eastAsia="SimSun" w:cs="SimSun"/>
          <w:sz w:val="22"/>
          <w:szCs w:val="22"/>
          <w:spacing w:val="-3"/>
        </w:rPr>
        <w:t>药物颜色不同，每片药旁标有星期几，提醒服药者按箭头所示顺序服药。三相片的服用方法也是</w:t>
      </w:r>
      <w:r>
        <w:rPr>
          <w:rFonts w:ascii="SimSun" w:hAnsi="SimSun" w:eastAsia="SimSun" w:cs="SimSun"/>
          <w:sz w:val="22"/>
          <w:szCs w:val="22"/>
          <w:spacing w:val="8"/>
        </w:rPr>
        <w:t xml:space="preserve">  </w:t>
      </w:r>
      <w:r>
        <w:rPr>
          <w:rFonts w:ascii="SimSun" w:hAnsi="SimSun" w:eastAsia="SimSun" w:cs="SimSun"/>
          <w:sz w:val="22"/>
          <w:szCs w:val="22"/>
          <w:spacing w:val="-2"/>
        </w:rPr>
        <w:t>每日1片，连服21</w:t>
      </w:r>
      <w:r>
        <w:rPr>
          <w:rFonts w:ascii="SimSun" w:hAnsi="SimSun" w:eastAsia="SimSun" w:cs="SimSun"/>
          <w:sz w:val="22"/>
          <w:szCs w:val="22"/>
          <w:spacing w:val="-27"/>
        </w:rPr>
        <w:t xml:space="preserve"> </w:t>
      </w:r>
      <w:r>
        <w:rPr>
          <w:rFonts w:ascii="SimSun" w:hAnsi="SimSun" w:eastAsia="SimSun" w:cs="SimSun"/>
          <w:sz w:val="22"/>
          <w:szCs w:val="22"/>
          <w:spacing w:val="-2"/>
        </w:rPr>
        <w:t>日。复方短效口服避孕药的主要作用为抑制排卵，正确使用避孕药的有效率接</w:t>
      </w:r>
      <w:r>
        <w:rPr>
          <w:rFonts w:ascii="SimSun" w:hAnsi="SimSun" w:eastAsia="SimSun" w:cs="SimSun"/>
          <w:sz w:val="22"/>
          <w:szCs w:val="22"/>
        </w:rPr>
        <w:t xml:space="preserve">  </w:t>
      </w:r>
      <w:r>
        <w:rPr>
          <w:rFonts w:ascii="SimSun" w:hAnsi="SimSun" w:eastAsia="SimSun" w:cs="SimSun"/>
          <w:sz w:val="22"/>
          <w:szCs w:val="22"/>
          <w:spacing w:val="23"/>
        </w:rPr>
        <w:t>近100%。</w:t>
      </w:r>
    </w:p>
    <w:p>
      <w:pPr>
        <w:ind w:left="1080" w:firstLine="439"/>
        <w:spacing w:before="118" w:line="272" w:lineRule="auto"/>
        <w:rPr>
          <w:rFonts w:ascii="SimSun" w:hAnsi="SimSun" w:eastAsia="SimSun" w:cs="SimSun"/>
          <w:sz w:val="22"/>
          <w:szCs w:val="22"/>
        </w:rPr>
      </w:pPr>
      <w:r>
        <w:rPr>
          <w:rFonts w:ascii="SimSun" w:hAnsi="SimSun" w:eastAsia="SimSun" w:cs="SimSun"/>
          <w:sz w:val="22"/>
          <w:szCs w:val="22"/>
          <w:spacing w:val="-3"/>
        </w:rPr>
        <w:t>(2)复方长效口服避孕药：由长效雌激素和人工合成孕激素配伍制成，服药1次可避孕1个月。</w:t>
      </w:r>
      <w:r>
        <w:rPr>
          <w:rFonts w:ascii="SimSun" w:hAnsi="SimSun" w:eastAsia="SimSun" w:cs="SimSun"/>
          <w:sz w:val="22"/>
          <w:szCs w:val="22"/>
          <w:spacing w:val="8"/>
        </w:rPr>
        <w:t xml:space="preserve"> </w:t>
      </w:r>
      <w:r>
        <w:rPr>
          <w:rFonts w:ascii="SimSun" w:hAnsi="SimSun" w:eastAsia="SimSun" w:cs="SimSun"/>
          <w:sz w:val="22"/>
          <w:szCs w:val="22"/>
          <w:spacing w:val="-13"/>
        </w:rPr>
        <w:t>长效雌激素为炔雌醇环戊醚，简称炔雌醚</w:t>
      </w:r>
      <w:r>
        <w:rPr>
          <w:rFonts w:ascii="SimSun" w:hAnsi="SimSun" w:eastAsia="SimSun" w:cs="SimSun"/>
          <w:sz w:val="22"/>
          <w:szCs w:val="22"/>
          <w:spacing w:val="-14"/>
        </w:rPr>
        <w:t>(</w:t>
      </w:r>
      <w:r>
        <w:rPr>
          <w:rFonts w:ascii="SimSun" w:hAnsi="SimSun" w:eastAsia="SimSun" w:cs="SimSun"/>
          <w:sz w:val="22"/>
          <w:szCs w:val="22"/>
          <w:spacing w:val="-13"/>
        </w:rPr>
        <w:t>CEE</w:t>
      </w:r>
      <w:r>
        <w:rPr>
          <w:rFonts w:ascii="SimSun" w:hAnsi="SimSun" w:eastAsia="SimSun" w:cs="SimSun"/>
          <w:sz w:val="22"/>
          <w:szCs w:val="22"/>
          <w:spacing w:val="-14"/>
        </w:rPr>
        <w:t>)。</w:t>
      </w:r>
      <w:r>
        <w:rPr>
          <w:rFonts w:ascii="SimSun" w:hAnsi="SimSun" w:eastAsia="SimSun" w:cs="SimSun"/>
          <w:sz w:val="22"/>
          <w:szCs w:val="22"/>
          <w:spacing w:val="72"/>
        </w:rPr>
        <w:t xml:space="preserve"> </w:t>
      </w:r>
      <w:r>
        <w:rPr>
          <w:rFonts w:ascii="SimSun" w:hAnsi="SimSun" w:eastAsia="SimSun" w:cs="SimSun"/>
          <w:sz w:val="22"/>
          <w:szCs w:val="22"/>
          <w:spacing w:val="-14"/>
        </w:rPr>
        <w:t>口服后被胃肠道吸收，储存于脂肪组织内，缓慢释</w:t>
      </w:r>
      <w:r>
        <w:rPr>
          <w:rFonts w:ascii="SimSun" w:hAnsi="SimSun" w:eastAsia="SimSun" w:cs="SimSun"/>
          <w:sz w:val="22"/>
          <w:szCs w:val="22"/>
        </w:rPr>
        <w:t xml:space="preserve">  </w:t>
      </w:r>
      <w:r>
        <w:rPr>
          <w:rFonts w:ascii="SimSun" w:hAnsi="SimSun" w:eastAsia="SimSun" w:cs="SimSun"/>
          <w:sz w:val="22"/>
          <w:szCs w:val="22"/>
          <w:spacing w:val="7"/>
        </w:rPr>
        <w:t>放起长效避孕作用。孕激素促使子宫内膜转化为分泌期引起撤退性出血。避孕有效率达96%~</w:t>
      </w:r>
      <w:r>
        <w:rPr>
          <w:rFonts w:ascii="SimSun" w:hAnsi="SimSun" w:eastAsia="SimSun" w:cs="SimSun"/>
          <w:sz w:val="22"/>
          <w:szCs w:val="22"/>
          <w:spacing w:val="2"/>
        </w:rPr>
        <w:t xml:space="preserve">  </w:t>
      </w:r>
      <w:r>
        <w:rPr>
          <w:rFonts w:ascii="SimSun" w:hAnsi="SimSun" w:eastAsia="SimSun" w:cs="SimSun"/>
          <w:sz w:val="22"/>
          <w:szCs w:val="22"/>
          <w:spacing w:val="-5"/>
        </w:rPr>
        <w:t>98%。复方长效口服避孕药激素含量大，副作用较多，如类早孕反应、月经失调等，市场上已经很</w:t>
      </w:r>
      <w:r>
        <w:rPr>
          <w:rFonts w:ascii="SimSun" w:hAnsi="SimSun" w:eastAsia="SimSun" w:cs="SimSun"/>
          <w:sz w:val="22"/>
          <w:szCs w:val="22"/>
        </w:rPr>
        <w:t xml:space="preserve">  </w:t>
      </w:r>
      <w:r>
        <w:rPr>
          <w:rFonts w:ascii="SimSun" w:hAnsi="SimSun" w:eastAsia="SimSun" w:cs="SimSun"/>
          <w:sz w:val="22"/>
          <w:szCs w:val="22"/>
          <w:spacing w:val="-10"/>
        </w:rPr>
        <w:t>少见。</w:t>
      </w:r>
    </w:p>
    <w:p>
      <w:pPr>
        <w:ind w:left="1080" w:firstLine="439"/>
        <w:spacing w:before="51" w:line="279" w:lineRule="auto"/>
        <w:rPr>
          <w:rFonts w:ascii="SimSun" w:hAnsi="SimSun" w:eastAsia="SimSun" w:cs="SimSun"/>
          <w:sz w:val="22"/>
          <w:szCs w:val="22"/>
        </w:rPr>
      </w:pPr>
      <w:r>
        <w:rPr>
          <w:rFonts w:ascii="Times New Roman" w:hAnsi="Times New Roman" w:eastAsia="Times New Roman" w:cs="Times New Roman"/>
          <w:sz w:val="22"/>
          <w:szCs w:val="22"/>
          <w:b/>
          <w:bCs/>
          <w:spacing w:val="-5"/>
        </w:rPr>
        <w:t>2.</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5"/>
        </w:rPr>
        <w:t>长效避孕针</w:t>
      </w:r>
      <w:r>
        <w:rPr>
          <w:rFonts w:ascii="SimSun" w:hAnsi="SimSun" w:eastAsia="SimSun" w:cs="SimSun"/>
          <w:sz w:val="22"/>
          <w:szCs w:val="22"/>
          <w:spacing w:val="-53"/>
        </w:rPr>
        <w:t xml:space="preserve"> </w:t>
      </w:r>
      <w:r>
        <w:rPr>
          <w:rFonts w:ascii="Times New Roman" w:hAnsi="Times New Roman" w:eastAsia="Times New Roman" w:cs="Times New Roman"/>
          <w:sz w:val="22"/>
          <w:szCs w:val="22"/>
          <w:b/>
          <w:bCs/>
          <w:spacing w:val="-5"/>
        </w:rPr>
        <w:t>(injectable</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b/>
          <w:bCs/>
          <w:spacing w:val="-5"/>
        </w:rPr>
        <w:t>hormonal</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b/>
          <w:bCs/>
          <w:spacing w:val="-5"/>
        </w:rPr>
        <w:t>contraceptives</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b/>
          <w:bCs/>
          <w:spacing w:val="-5"/>
        </w:rPr>
        <w:t>)</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5"/>
        </w:rPr>
        <w:t>目前的长效避孕针，有单孕激素制剂</w:t>
      </w:r>
      <w:r>
        <w:rPr>
          <w:rFonts w:ascii="SimSun" w:hAnsi="SimSun" w:eastAsia="SimSun" w:cs="SimSun"/>
          <w:sz w:val="22"/>
          <w:szCs w:val="22"/>
          <w:spacing w:val="1"/>
        </w:rPr>
        <w:t xml:space="preserve">  </w:t>
      </w:r>
      <w:r>
        <w:rPr>
          <w:rFonts w:ascii="SimSun" w:hAnsi="SimSun" w:eastAsia="SimSun" w:cs="SimSun"/>
          <w:sz w:val="22"/>
          <w:szCs w:val="22"/>
          <w:spacing w:val="-3"/>
        </w:rPr>
        <w:t>和雌、孕激素复合制剂两种。有效率达98%以上。尤其适用于对口服避孕药有明显胃肠道反应者。</w:t>
      </w:r>
      <w:r>
        <w:rPr>
          <w:rFonts w:ascii="SimSun" w:hAnsi="SimSun" w:eastAsia="SimSun" w:cs="SimSun"/>
          <w:sz w:val="22"/>
          <w:szCs w:val="22"/>
          <w:spacing w:val="11"/>
        </w:rPr>
        <w:t xml:space="preserve"> </w:t>
      </w:r>
      <w:r>
        <w:rPr>
          <w:rFonts w:ascii="SimSun" w:hAnsi="SimSun" w:eastAsia="SimSun" w:cs="SimSun"/>
          <w:sz w:val="22"/>
          <w:szCs w:val="22"/>
          <w:spacing w:val="3"/>
        </w:rPr>
        <w:t>雌、孕激素复合制剂肌内注射1次，可避孕1个月。首次于月经周期第5日和</w:t>
      </w:r>
      <w:r>
        <w:rPr>
          <w:rFonts w:ascii="SimSun" w:hAnsi="SimSun" w:eastAsia="SimSun" w:cs="SimSun"/>
          <w:sz w:val="22"/>
          <w:szCs w:val="22"/>
          <w:spacing w:val="2"/>
        </w:rPr>
        <w:t>第12日各肌内注射1</w:t>
      </w:r>
      <w:r>
        <w:rPr>
          <w:rFonts w:ascii="SimSun" w:hAnsi="SimSun" w:eastAsia="SimSun" w:cs="SimSun"/>
          <w:sz w:val="22"/>
          <w:szCs w:val="22"/>
        </w:rPr>
        <w:t xml:space="preserve"> </w:t>
      </w:r>
      <w:r>
        <w:rPr>
          <w:rFonts w:ascii="SimSun" w:hAnsi="SimSun" w:eastAsia="SimSun" w:cs="SimSun"/>
          <w:sz w:val="22"/>
          <w:szCs w:val="22"/>
          <w:spacing w:val="-6"/>
        </w:rPr>
        <w:t>支，以后在每次月经周期第10～12日肌内注射1支。</w:t>
      </w:r>
      <w:r>
        <w:rPr>
          <w:rFonts w:ascii="SimSun" w:hAnsi="SimSun" w:eastAsia="SimSun" w:cs="SimSun"/>
          <w:sz w:val="22"/>
          <w:szCs w:val="22"/>
          <w:spacing w:val="42"/>
        </w:rPr>
        <w:t xml:space="preserve"> </w:t>
      </w:r>
      <w:r>
        <w:rPr>
          <w:rFonts w:ascii="SimSun" w:hAnsi="SimSun" w:eastAsia="SimSun" w:cs="SimSun"/>
          <w:sz w:val="22"/>
          <w:szCs w:val="22"/>
          <w:spacing w:val="-6"/>
        </w:rPr>
        <w:t>一般于注射后12～16</w:t>
      </w:r>
      <w:r>
        <w:rPr>
          <w:rFonts w:ascii="SimSun" w:hAnsi="SimSun" w:eastAsia="SimSun" w:cs="SimSun"/>
          <w:sz w:val="22"/>
          <w:szCs w:val="22"/>
          <w:spacing w:val="-7"/>
        </w:rPr>
        <w:t>日月经来潮。复合制剂，</w:t>
      </w:r>
      <w:r>
        <w:rPr>
          <w:rFonts w:ascii="SimSun" w:hAnsi="SimSun" w:eastAsia="SimSun" w:cs="SimSun"/>
          <w:sz w:val="22"/>
          <w:szCs w:val="22"/>
        </w:rPr>
        <w:t xml:space="preserve"> </w:t>
      </w:r>
      <w:r>
        <w:rPr>
          <w:rFonts w:ascii="SimSun" w:hAnsi="SimSun" w:eastAsia="SimSun" w:cs="SimSun"/>
          <w:sz w:val="22"/>
          <w:szCs w:val="22"/>
          <w:spacing w:val="-12"/>
        </w:rPr>
        <w:t>由于激素剂量大，副作用大，很少用。单孕激素制剂：醋酸甲羟孕酮避孕针</w:t>
      </w:r>
      <w:r>
        <w:rPr>
          <w:rFonts w:ascii="SimSun" w:hAnsi="SimSun" w:eastAsia="SimSun" w:cs="SimSun"/>
          <w:sz w:val="22"/>
          <w:szCs w:val="22"/>
          <w:spacing w:val="-13"/>
        </w:rPr>
        <w:t>，每隔3个月注射1针，避</w:t>
      </w:r>
      <w:r>
        <w:rPr>
          <w:rFonts w:ascii="SimSun" w:hAnsi="SimSun" w:eastAsia="SimSun" w:cs="SimSun"/>
          <w:sz w:val="22"/>
          <w:szCs w:val="22"/>
        </w:rPr>
        <w:t xml:space="preserve">  </w:t>
      </w:r>
      <w:r>
        <w:rPr>
          <w:rFonts w:ascii="SimSun" w:hAnsi="SimSun" w:eastAsia="SimSun" w:cs="SimSun"/>
          <w:sz w:val="22"/>
          <w:szCs w:val="22"/>
          <w:spacing w:val="-7"/>
        </w:rPr>
        <w:t>孕效果好；庚炔诺酮避孕针，每隔2个月肌内注射</w:t>
      </w:r>
      <w:r>
        <w:rPr>
          <w:rFonts w:ascii="SimSun" w:hAnsi="SimSun" w:eastAsia="SimSun" w:cs="SimSun"/>
          <w:sz w:val="22"/>
          <w:szCs w:val="22"/>
          <w:spacing w:val="-8"/>
        </w:rPr>
        <w:t>1次。长效避孕针有月经紊乱、点滴出血或闭经等</w:t>
      </w:r>
      <w:r>
        <w:rPr>
          <w:rFonts w:ascii="SimSun" w:hAnsi="SimSun" w:eastAsia="SimSun" w:cs="SimSun"/>
          <w:sz w:val="22"/>
          <w:szCs w:val="22"/>
        </w:rPr>
        <w:t xml:space="preserve">  </w:t>
      </w:r>
      <w:r>
        <w:rPr>
          <w:rFonts w:ascii="SimSun" w:hAnsi="SimSun" w:eastAsia="SimSun" w:cs="SimSun"/>
          <w:sz w:val="22"/>
          <w:szCs w:val="22"/>
          <w:spacing w:val="-11"/>
        </w:rPr>
        <w:t>副作用。由于单孕激素制剂对乳汁的质和量影响小，较适用于</w:t>
      </w:r>
      <w:r>
        <w:rPr>
          <w:rFonts w:ascii="SimSun" w:hAnsi="SimSun" w:eastAsia="SimSun" w:cs="SimSun"/>
          <w:sz w:val="22"/>
          <w:szCs w:val="22"/>
          <w:spacing w:val="-12"/>
        </w:rPr>
        <w:t>哺乳期妇女。</w:t>
      </w:r>
    </w:p>
    <w:p>
      <w:pPr>
        <w:ind w:left="1080" w:right="66" w:firstLine="439"/>
        <w:spacing w:before="77" w:line="253" w:lineRule="auto"/>
        <w:rPr>
          <w:rFonts w:ascii="SimSun" w:hAnsi="SimSun" w:eastAsia="SimSun" w:cs="SimSun"/>
          <w:sz w:val="22"/>
          <w:szCs w:val="22"/>
        </w:rPr>
      </w:pPr>
      <w:r>
        <w:rPr>
          <w:rFonts w:ascii="Times New Roman" w:hAnsi="Times New Roman" w:eastAsia="Times New Roman" w:cs="Times New Roman"/>
          <w:sz w:val="22"/>
          <w:szCs w:val="22"/>
          <w:b/>
          <w:bCs/>
          <w:spacing w:val="-8"/>
        </w:rPr>
        <w:t>3.</w:t>
      </w:r>
      <w:r>
        <w:rPr>
          <w:rFonts w:ascii="Times New Roman" w:hAnsi="Times New Roman" w:eastAsia="Times New Roman" w:cs="Times New Roman"/>
          <w:sz w:val="22"/>
          <w:szCs w:val="22"/>
          <w:spacing w:val="10"/>
        </w:rPr>
        <w:t xml:space="preserve">  </w:t>
      </w:r>
      <w:r>
        <w:rPr>
          <w:rFonts w:ascii="SimSun" w:hAnsi="SimSun" w:eastAsia="SimSun" w:cs="SimSun"/>
          <w:sz w:val="22"/>
          <w:szCs w:val="22"/>
          <w:b/>
          <w:bCs/>
          <w:spacing w:val="-8"/>
        </w:rPr>
        <w:t>探亲避孕药</w:t>
      </w:r>
      <w:r>
        <w:rPr>
          <w:rFonts w:ascii="SimSun" w:hAnsi="SimSun" w:eastAsia="SimSun" w:cs="SimSun"/>
          <w:sz w:val="22"/>
          <w:szCs w:val="22"/>
          <w:spacing w:val="55"/>
        </w:rPr>
        <w:t xml:space="preserve"> </w:t>
      </w:r>
      <w:r>
        <w:rPr>
          <w:rFonts w:ascii="SimSun" w:hAnsi="SimSun" w:eastAsia="SimSun" w:cs="SimSun"/>
          <w:sz w:val="22"/>
          <w:szCs w:val="22"/>
          <w:spacing w:val="-8"/>
        </w:rPr>
        <w:t>适用于短期探亲夫妇。有抑制排卵、改变子宫内膜形态与功能、宫颈黏液变</w:t>
      </w:r>
      <w:r>
        <w:rPr>
          <w:rFonts w:ascii="SimSun" w:hAnsi="SimSun" w:eastAsia="SimSun" w:cs="SimSun"/>
          <w:sz w:val="22"/>
          <w:szCs w:val="22"/>
          <w:spacing w:val="-9"/>
        </w:rPr>
        <w:t>稠</w:t>
      </w:r>
      <w:r>
        <w:rPr>
          <w:rFonts w:ascii="SimSun" w:hAnsi="SimSun" w:eastAsia="SimSun" w:cs="SimSun"/>
          <w:sz w:val="22"/>
          <w:szCs w:val="22"/>
        </w:rPr>
        <w:t xml:space="preserve"> </w:t>
      </w:r>
      <w:r>
        <w:rPr>
          <w:rFonts w:ascii="SimSun" w:hAnsi="SimSun" w:eastAsia="SimSun" w:cs="SimSun"/>
          <w:sz w:val="22"/>
          <w:szCs w:val="22"/>
          <w:spacing w:val="-11"/>
        </w:rPr>
        <w:t>等作用。探亲避孕药的避孕效果可靠。但是由于探亲避孕药的剂量大，现已经很少使用。</w:t>
      </w:r>
    </w:p>
    <w:p>
      <w:pPr>
        <w:ind w:left="1080" w:right="68" w:firstLine="439"/>
        <w:spacing w:before="76" w:line="264" w:lineRule="auto"/>
        <w:rPr>
          <w:rFonts w:ascii="SimSun" w:hAnsi="SimSun" w:eastAsia="SimSun" w:cs="SimSun"/>
          <w:sz w:val="22"/>
          <w:szCs w:val="22"/>
        </w:rPr>
      </w:pPr>
      <w:r>
        <w:rPr>
          <w:rFonts w:ascii="Times New Roman" w:hAnsi="Times New Roman" w:eastAsia="Times New Roman" w:cs="Times New Roman"/>
          <w:sz w:val="22"/>
          <w:szCs w:val="22"/>
          <w:b/>
          <w:bCs/>
          <w:spacing w:val="-3"/>
        </w:rPr>
        <w:t>4.</w:t>
      </w:r>
      <w:r>
        <w:rPr>
          <w:rFonts w:ascii="Times New Roman" w:hAnsi="Times New Roman" w:eastAsia="Times New Roman" w:cs="Times New Roman"/>
          <w:sz w:val="22"/>
          <w:szCs w:val="22"/>
          <w:spacing w:val="1"/>
        </w:rPr>
        <w:t xml:space="preserve">  </w:t>
      </w:r>
      <w:r>
        <w:rPr>
          <w:rFonts w:ascii="SimSun" w:hAnsi="SimSun" w:eastAsia="SimSun" w:cs="SimSun"/>
          <w:sz w:val="22"/>
          <w:szCs w:val="22"/>
          <w:b/>
          <w:bCs/>
          <w:spacing w:val="-3"/>
        </w:rPr>
        <w:t>缓释避孕药</w:t>
      </w:r>
      <w:r>
        <w:rPr>
          <w:rFonts w:ascii="SimSun" w:hAnsi="SimSun" w:eastAsia="SimSun" w:cs="SimSun"/>
          <w:sz w:val="22"/>
          <w:szCs w:val="22"/>
          <w:spacing w:val="79"/>
        </w:rPr>
        <w:t xml:space="preserve"> </w:t>
      </w:r>
      <w:r>
        <w:rPr>
          <w:rFonts w:ascii="SimSun" w:hAnsi="SimSun" w:eastAsia="SimSun" w:cs="SimSun"/>
          <w:sz w:val="22"/>
          <w:szCs w:val="22"/>
          <w:spacing w:val="-3"/>
        </w:rPr>
        <w:t>又称缓释避孕系统。缓释避孕药是以具备缓慢释放性能的高分子化合物为载</w:t>
      </w:r>
      <w:r>
        <w:rPr>
          <w:rFonts w:ascii="SimSun" w:hAnsi="SimSun" w:eastAsia="SimSun" w:cs="SimSun"/>
          <w:sz w:val="22"/>
          <w:szCs w:val="22"/>
        </w:rPr>
        <w:t xml:space="preserve"> </w:t>
      </w:r>
      <w:r>
        <w:rPr>
          <w:rFonts w:ascii="SimSun" w:hAnsi="SimSun" w:eastAsia="SimSun" w:cs="SimSun"/>
          <w:sz w:val="22"/>
          <w:szCs w:val="22"/>
          <w:spacing w:val="-18"/>
        </w:rPr>
        <w:t>体，</w:t>
      </w:r>
      <w:r>
        <w:rPr>
          <w:rFonts w:ascii="SimSun" w:hAnsi="SimSun" w:eastAsia="SimSun" w:cs="SimSun"/>
          <w:sz w:val="22"/>
          <w:szCs w:val="22"/>
          <w:spacing w:val="-40"/>
        </w:rPr>
        <w:t xml:space="preserve"> </w:t>
      </w:r>
      <w:r>
        <w:rPr>
          <w:rFonts w:ascii="SimSun" w:hAnsi="SimSun" w:eastAsia="SimSun" w:cs="SimSun"/>
          <w:sz w:val="22"/>
          <w:szCs w:val="22"/>
          <w:spacing w:val="-18"/>
        </w:rPr>
        <w:t>一次给药在体内通过持续、恒定、微量释放甾体激素，主要是孕激素，达到长效避孕目的。目前常</w:t>
      </w:r>
      <w:r>
        <w:rPr>
          <w:rFonts w:ascii="SimSun" w:hAnsi="SimSun" w:eastAsia="SimSun" w:cs="SimSun"/>
          <w:sz w:val="22"/>
          <w:szCs w:val="22"/>
        </w:rPr>
        <w:t xml:space="preserve"> </w:t>
      </w:r>
      <w:r>
        <w:rPr>
          <w:rFonts w:ascii="SimSun" w:hAnsi="SimSun" w:eastAsia="SimSun" w:cs="SimSun"/>
          <w:sz w:val="22"/>
          <w:szCs w:val="22"/>
          <w:spacing w:val="-16"/>
        </w:rPr>
        <w:t>用的有皮下埋植剂、阴道药环、避孕贴片及含药的宫内节育器(详见本节“</w:t>
      </w:r>
      <w:r>
        <w:rPr>
          <w:rFonts w:ascii="SimSun" w:hAnsi="SimSun" w:eastAsia="SimSun" w:cs="SimSun"/>
          <w:sz w:val="22"/>
          <w:szCs w:val="22"/>
          <w:spacing w:val="-17"/>
        </w:rPr>
        <w:t>宫内节育器”)。</w:t>
      </w:r>
    </w:p>
    <w:p>
      <w:pPr>
        <w:sectPr>
          <w:pgSz w:w="11900" w:h="16840"/>
          <w:pgMar w:top="893" w:right="909" w:bottom="400" w:left="679" w:header="0" w:footer="0" w:gutter="0"/>
        </w:sectPr>
        <w:rPr/>
      </w:pPr>
    </w:p>
    <w:p>
      <w:pPr>
        <w:ind w:left="7039"/>
        <w:spacing w:before="42" w:line="222" w:lineRule="auto"/>
        <w:rPr>
          <w:rFonts w:ascii="SimHei" w:hAnsi="SimHei" w:eastAsia="SimHei" w:cs="SimHei"/>
          <w:sz w:val="21"/>
          <w:szCs w:val="21"/>
        </w:rPr>
      </w:pPr>
      <w:r>
        <w:pict>
          <v:shape id="_x0000_s22" style="position:absolute;margin-left:495.648pt;margin-top:3.25289pt;mso-position-vertical-relative:text;mso-position-horizontal-relative:text;width:17.15pt;height:12.5pt;z-index:251793408;"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b/>
                      <w:bCs/>
                      <w:color w:val="0064BD"/>
                      <w:spacing w:val="-5"/>
                    </w:rPr>
                    <w:t>371</w:t>
                  </w:r>
                </w:p>
              </w:txbxContent>
            </v:textbox>
          </v:shape>
        </w:pict>
      </w:r>
      <w:r>
        <w:drawing>
          <wp:anchor distT="0" distB="0" distL="0" distR="0" simplePos="0" relativeHeight="251792384" behindDoc="0" locked="0" layoutInCell="0" allowOverlap="1">
            <wp:simplePos x="0" y="0"/>
            <wp:positionH relativeFrom="page">
              <wp:posOffset>6527833</wp:posOffset>
            </wp:positionH>
            <wp:positionV relativeFrom="page">
              <wp:posOffset>9931388</wp:posOffset>
            </wp:positionV>
            <wp:extent cx="552380" cy="444524"/>
            <wp:effectExtent l="0" t="0" r="0" b="0"/>
            <wp:wrapNone/>
            <wp:docPr id="48" name="IM 48"/>
            <wp:cNvGraphicFramePr/>
            <a:graphic>
              <a:graphicData uri="http://schemas.openxmlformats.org/drawingml/2006/picture">
                <pic:pic>
                  <pic:nvPicPr>
                    <pic:cNvPr id="48" name="IM 48"/>
                    <pic:cNvPicPr/>
                  </pic:nvPicPr>
                  <pic:blipFill>
                    <a:blip r:embed="rId55"/>
                    <a:stretch>
                      <a:fillRect/>
                    </a:stretch>
                  </pic:blipFill>
                  <pic:spPr>
                    <a:xfrm rot="0">
                      <a:off x="0" y="0"/>
                      <a:ext cx="552380" cy="444524"/>
                    </a:xfrm>
                    <a:prstGeom prst="rect">
                      <a:avLst/>
                    </a:prstGeom>
                  </pic:spPr>
                </pic:pic>
              </a:graphicData>
            </a:graphic>
          </wp:anchor>
        </w:drawing>
      </w:r>
      <w:r>
        <w:rPr>
          <w:rFonts w:ascii="SimHei" w:hAnsi="SimHei" w:eastAsia="SimHei" w:cs="SimHei"/>
          <w:sz w:val="21"/>
          <w:szCs w:val="21"/>
          <w:color w:val="0D6CAC"/>
          <w:spacing w:val="-16"/>
        </w:rPr>
        <w:t>第三十一章</w:t>
      </w:r>
      <w:r>
        <w:rPr>
          <w:rFonts w:ascii="SimHei" w:hAnsi="SimHei" w:eastAsia="SimHei" w:cs="SimHei"/>
          <w:sz w:val="21"/>
          <w:szCs w:val="21"/>
          <w:color w:val="0D6CAC"/>
          <w:spacing w:val="65"/>
        </w:rPr>
        <w:t xml:space="preserve"> </w:t>
      </w:r>
      <w:r>
        <w:rPr>
          <w:rFonts w:ascii="SimHei" w:hAnsi="SimHei" w:eastAsia="SimHei" w:cs="SimHei"/>
          <w:sz w:val="21"/>
          <w:szCs w:val="21"/>
          <w:color w:val="0D6CAC"/>
          <w:spacing w:val="-16"/>
        </w:rPr>
        <w:t>计</w:t>
      </w:r>
      <w:r>
        <w:rPr>
          <w:rFonts w:ascii="SimHei" w:hAnsi="SimHei" w:eastAsia="SimHei" w:cs="SimHei"/>
          <w:sz w:val="21"/>
          <w:szCs w:val="21"/>
          <w:color w:val="0D6CAC"/>
          <w:spacing w:val="-16"/>
        </w:rPr>
        <w:t xml:space="preserve"> </w:t>
      </w:r>
      <w:r>
        <w:rPr>
          <w:rFonts w:ascii="SimHei" w:hAnsi="SimHei" w:eastAsia="SimHei" w:cs="SimHei"/>
          <w:sz w:val="21"/>
          <w:szCs w:val="21"/>
          <w:color w:val="0D6CAC"/>
          <w:spacing w:val="-16"/>
        </w:rPr>
        <w:t>划</w:t>
      </w:r>
      <w:r>
        <w:rPr>
          <w:rFonts w:ascii="SimHei" w:hAnsi="SimHei" w:eastAsia="SimHei" w:cs="SimHei"/>
          <w:sz w:val="21"/>
          <w:szCs w:val="21"/>
          <w:color w:val="0D6CAC"/>
          <w:spacing w:val="-17"/>
        </w:rPr>
        <w:t xml:space="preserve"> </w:t>
      </w:r>
      <w:r>
        <w:rPr>
          <w:rFonts w:ascii="SimHei" w:hAnsi="SimHei" w:eastAsia="SimHei" w:cs="SimHei"/>
          <w:sz w:val="21"/>
          <w:szCs w:val="21"/>
          <w:color w:val="0D6CAC"/>
          <w:spacing w:val="-16"/>
        </w:rPr>
        <w:t>生</w:t>
      </w:r>
      <w:r>
        <w:rPr>
          <w:rFonts w:ascii="SimHei" w:hAnsi="SimHei" w:eastAsia="SimHei" w:cs="SimHei"/>
          <w:sz w:val="21"/>
          <w:szCs w:val="21"/>
          <w:color w:val="0D6CAC"/>
          <w:spacing w:val="-6"/>
        </w:rPr>
        <w:t xml:space="preserve"> </w:t>
      </w:r>
      <w:r>
        <w:rPr>
          <w:rFonts w:ascii="SimHei" w:hAnsi="SimHei" w:eastAsia="SimHei" w:cs="SimHei"/>
          <w:sz w:val="21"/>
          <w:szCs w:val="21"/>
          <w:color w:val="0D6CAC"/>
          <w:spacing w:val="-16"/>
        </w:rPr>
        <w:t>育</w:t>
      </w:r>
    </w:p>
    <w:p>
      <w:pPr>
        <w:spacing w:line="288" w:lineRule="auto"/>
        <w:rPr>
          <w:rFonts w:ascii="Arial"/>
          <w:sz w:val="21"/>
        </w:rPr>
      </w:pPr>
      <w:r/>
    </w:p>
    <w:p>
      <w:pPr>
        <w:ind w:right="1139" w:firstLine="409"/>
        <w:spacing w:before="69" w:line="291" w:lineRule="auto"/>
        <w:jc w:val="both"/>
        <w:rPr>
          <w:rFonts w:ascii="SimSun" w:hAnsi="SimSun" w:eastAsia="SimSun" w:cs="SimSun"/>
          <w:sz w:val="21"/>
          <w:szCs w:val="21"/>
        </w:rPr>
      </w:pPr>
      <w:r>
        <w:rPr>
          <w:rFonts w:ascii="SimSun" w:hAnsi="SimSun" w:eastAsia="SimSun" w:cs="SimSun"/>
          <w:sz w:val="21"/>
          <w:szCs w:val="21"/>
        </w:rPr>
        <w:t>(1)皮下埋植剂(subdermal</w:t>
      </w:r>
      <w:r>
        <w:rPr>
          <w:rFonts w:ascii="SimSun" w:hAnsi="SimSun" w:eastAsia="SimSun" w:cs="SimSun"/>
          <w:sz w:val="21"/>
          <w:szCs w:val="21"/>
          <w:spacing w:val="11"/>
        </w:rPr>
        <w:t xml:space="preserve"> </w:t>
      </w:r>
      <w:r>
        <w:rPr>
          <w:rFonts w:ascii="SimSun" w:hAnsi="SimSun" w:eastAsia="SimSun" w:cs="SimSun"/>
          <w:sz w:val="21"/>
          <w:szCs w:val="21"/>
        </w:rPr>
        <w:t>implants):是一种缓释系统的</w:t>
      </w:r>
      <w:r>
        <w:rPr>
          <w:rFonts w:ascii="SimSun" w:hAnsi="SimSun" w:eastAsia="SimSun" w:cs="SimSun"/>
          <w:sz w:val="21"/>
          <w:szCs w:val="21"/>
          <w:spacing w:val="-1"/>
        </w:rPr>
        <w:t>避孕剂，内含孕激素，有效率达99%以</w:t>
      </w:r>
      <w:r>
        <w:rPr>
          <w:rFonts w:ascii="SimSun" w:hAnsi="SimSun" w:eastAsia="SimSun" w:cs="SimSun"/>
          <w:sz w:val="21"/>
          <w:szCs w:val="21"/>
        </w:rPr>
        <w:t xml:space="preserve"> </w:t>
      </w:r>
      <w:r>
        <w:rPr>
          <w:rFonts w:ascii="SimSun" w:hAnsi="SimSun" w:eastAsia="SimSun" w:cs="SimSun"/>
          <w:sz w:val="21"/>
          <w:szCs w:val="21"/>
          <w:spacing w:val="6"/>
        </w:rPr>
        <w:t>上。含左炔诺孕酮皮下埋植剂分为左炔诺孕酮硅胶棒I</w:t>
      </w:r>
      <w:r>
        <w:rPr>
          <w:rFonts w:ascii="SimSun" w:hAnsi="SimSun" w:eastAsia="SimSun" w:cs="SimSun"/>
          <w:sz w:val="21"/>
          <w:szCs w:val="21"/>
          <w:spacing w:val="-20"/>
        </w:rPr>
        <w:t xml:space="preserve"> </w:t>
      </w:r>
      <w:r>
        <w:rPr>
          <w:rFonts w:ascii="SimSun" w:hAnsi="SimSun" w:eastAsia="SimSun" w:cs="SimSun"/>
          <w:sz w:val="21"/>
          <w:szCs w:val="21"/>
          <w:spacing w:val="6"/>
        </w:rPr>
        <w:t>型和Ⅱ型，</w:t>
      </w:r>
      <w:r>
        <w:rPr>
          <w:rFonts w:ascii="SimSun" w:hAnsi="SimSun" w:eastAsia="SimSun" w:cs="SimSun"/>
          <w:sz w:val="21"/>
          <w:szCs w:val="21"/>
          <w:spacing w:val="-25"/>
        </w:rPr>
        <w:t xml:space="preserve"> </w:t>
      </w:r>
      <w:r>
        <w:rPr>
          <w:rFonts w:ascii="SimSun" w:hAnsi="SimSun" w:eastAsia="SimSun" w:cs="SimSun"/>
          <w:sz w:val="21"/>
          <w:szCs w:val="21"/>
          <w:spacing w:val="6"/>
        </w:rPr>
        <w:t>I</w:t>
      </w:r>
      <w:r>
        <w:rPr>
          <w:rFonts w:ascii="SimSun" w:hAnsi="SimSun" w:eastAsia="SimSun" w:cs="SimSun"/>
          <w:sz w:val="21"/>
          <w:szCs w:val="21"/>
          <w:spacing w:val="-21"/>
        </w:rPr>
        <w:t xml:space="preserve"> </w:t>
      </w:r>
      <w:r>
        <w:rPr>
          <w:rFonts w:ascii="SimSun" w:hAnsi="SimSun" w:eastAsia="SimSun" w:cs="SimSun"/>
          <w:sz w:val="21"/>
          <w:szCs w:val="21"/>
          <w:spacing w:val="6"/>
        </w:rPr>
        <w:t>型每根硅胶棒含左炔诺孕酮</w:t>
      </w:r>
      <w:r>
        <w:rPr>
          <w:rFonts w:ascii="SimSun" w:hAnsi="SimSun" w:eastAsia="SimSun" w:cs="SimSun"/>
          <w:sz w:val="21"/>
          <w:szCs w:val="21"/>
        </w:rPr>
        <w:t xml:space="preserve"> </w:t>
      </w:r>
      <w:r>
        <w:rPr>
          <w:rFonts w:ascii="SimSun" w:hAnsi="SimSun" w:eastAsia="SimSun" w:cs="SimSun"/>
          <w:sz w:val="21"/>
          <w:szCs w:val="21"/>
          <w:spacing w:val="12"/>
        </w:rPr>
        <w:t>36</w:t>
      </w:r>
      <w:r>
        <w:rPr>
          <w:rFonts w:ascii="SimSun" w:hAnsi="SimSun" w:eastAsia="SimSun" w:cs="SimSun"/>
          <w:sz w:val="21"/>
          <w:szCs w:val="21"/>
        </w:rPr>
        <w:t>mg</w:t>
      </w:r>
      <w:r>
        <w:rPr>
          <w:rFonts w:ascii="SimSun" w:hAnsi="SimSun" w:eastAsia="SimSun" w:cs="SimSun"/>
          <w:sz w:val="21"/>
          <w:szCs w:val="21"/>
          <w:spacing w:val="12"/>
        </w:rPr>
        <w:t>(</w:t>
      </w:r>
      <w:r>
        <w:rPr>
          <w:rFonts w:ascii="SimSun" w:hAnsi="SimSun" w:eastAsia="SimSun" w:cs="SimSun"/>
          <w:sz w:val="21"/>
          <w:szCs w:val="21"/>
        </w:rPr>
        <w:t>LNG</w:t>
      </w:r>
      <w:r>
        <w:rPr>
          <w:rFonts w:ascii="SimSun" w:hAnsi="SimSun" w:eastAsia="SimSun" w:cs="SimSun"/>
          <w:sz w:val="21"/>
          <w:szCs w:val="21"/>
          <w:spacing w:val="12"/>
        </w:rPr>
        <w:t>),</w:t>
      </w:r>
      <w:r>
        <w:rPr>
          <w:rFonts w:ascii="SimSun" w:hAnsi="SimSun" w:eastAsia="SimSun" w:cs="SimSun"/>
          <w:sz w:val="21"/>
          <w:szCs w:val="21"/>
          <w:spacing w:val="57"/>
        </w:rPr>
        <w:t xml:space="preserve"> </w:t>
      </w:r>
      <w:r>
        <w:rPr>
          <w:rFonts w:ascii="SimSun" w:hAnsi="SimSun" w:eastAsia="SimSun" w:cs="SimSun"/>
          <w:sz w:val="21"/>
          <w:szCs w:val="21"/>
          <w:spacing w:val="12"/>
        </w:rPr>
        <w:t>总量216</w:t>
      </w:r>
      <w:r>
        <w:rPr>
          <w:rFonts w:ascii="SimSun" w:hAnsi="SimSun" w:eastAsia="SimSun" w:cs="SimSun"/>
          <w:sz w:val="21"/>
          <w:szCs w:val="21"/>
        </w:rPr>
        <w:t>mg</w:t>
      </w:r>
      <w:r>
        <w:rPr>
          <w:rFonts w:ascii="SimSun" w:hAnsi="SimSun" w:eastAsia="SimSun" w:cs="SimSun"/>
          <w:sz w:val="21"/>
          <w:szCs w:val="21"/>
          <w:spacing w:val="12"/>
        </w:rPr>
        <w:t>。</w:t>
      </w:r>
      <w:r>
        <w:rPr>
          <w:rFonts w:ascii="SimSun" w:hAnsi="SimSun" w:eastAsia="SimSun" w:cs="SimSun"/>
          <w:sz w:val="21"/>
          <w:szCs w:val="21"/>
          <w:spacing w:val="-22"/>
        </w:rPr>
        <w:t xml:space="preserve"> </w:t>
      </w:r>
      <w:r>
        <w:rPr>
          <w:rFonts w:ascii="SimSun" w:hAnsi="SimSun" w:eastAsia="SimSun" w:cs="SimSun"/>
          <w:sz w:val="21"/>
          <w:szCs w:val="21"/>
          <w:spacing w:val="12"/>
        </w:rPr>
        <w:t>使用年限5～7年。Ⅱ型每根含左炔诺孕酮75</w:t>
      </w:r>
      <w:r>
        <w:rPr>
          <w:rFonts w:ascii="SimSun" w:hAnsi="SimSun" w:eastAsia="SimSun" w:cs="SimSun"/>
          <w:sz w:val="21"/>
          <w:szCs w:val="21"/>
        </w:rPr>
        <w:t>mg</w:t>
      </w:r>
      <w:r>
        <w:rPr>
          <w:rFonts w:ascii="SimSun" w:hAnsi="SimSun" w:eastAsia="SimSun" w:cs="SimSun"/>
          <w:sz w:val="21"/>
          <w:szCs w:val="21"/>
          <w:spacing w:val="11"/>
        </w:rPr>
        <w:t>,总量150</w:t>
      </w:r>
      <w:r>
        <w:rPr>
          <w:rFonts w:ascii="SimSun" w:hAnsi="SimSun" w:eastAsia="SimSun" w:cs="SimSun"/>
          <w:sz w:val="21"/>
          <w:szCs w:val="21"/>
        </w:rPr>
        <w:t>mg</w:t>
      </w:r>
      <w:r>
        <w:rPr>
          <w:rFonts w:ascii="SimSun" w:hAnsi="SimSun" w:eastAsia="SimSun" w:cs="SimSun"/>
          <w:sz w:val="21"/>
          <w:szCs w:val="21"/>
          <w:spacing w:val="11"/>
        </w:rPr>
        <w:t>,使用年限</w:t>
      </w:r>
      <w:r>
        <w:rPr>
          <w:rFonts w:ascii="SimSun" w:hAnsi="SimSun" w:eastAsia="SimSun" w:cs="SimSun"/>
          <w:sz w:val="21"/>
          <w:szCs w:val="21"/>
        </w:rPr>
        <w:t xml:space="preserve"> </w:t>
      </w:r>
      <w:r>
        <w:rPr>
          <w:rFonts w:ascii="SimSun" w:hAnsi="SimSun" w:eastAsia="SimSun" w:cs="SimSun"/>
          <w:sz w:val="21"/>
          <w:szCs w:val="21"/>
          <w:spacing w:val="3"/>
        </w:rPr>
        <w:t>3～5年。含依托孕烯单根埋植剂内含依托孕烯68</w:t>
      </w:r>
      <w:r>
        <w:rPr>
          <w:rFonts w:ascii="SimSun" w:hAnsi="SimSun" w:eastAsia="SimSun" w:cs="SimSun"/>
          <w:sz w:val="21"/>
          <w:szCs w:val="21"/>
        </w:rPr>
        <w:t>mg</w:t>
      </w:r>
      <w:r>
        <w:rPr>
          <w:rFonts w:ascii="SimSun" w:hAnsi="SimSun" w:eastAsia="SimSun" w:cs="SimSun"/>
          <w:sz w:val="21"/>
          <w:szCs w:val="21"/>
          <w:spacing w:val="3"/>
        </w:rPr>
        <w:t>,其放置简单，副作用小，埋植一次放置3年。皮</w:t>
      </w:r>
      <w:r>
        <w:rPr>
          <w:rFonts w:ascii="SimSun" w:hAnsi="SimSun" w:eastAsia="SimSun" w:cs="SimSun"/>
          <w:sz w:val="21"/>
          <w:szCs w:val="21"/>
          <w:spacing w:val="3"/>
        </w:rPr>
        <w:t xml:space="preserve"> </w:t>
      </w:r>
      <w:r>
        <w:rPr>
          <w:rFonts w:ascii="SimSun" w:hAnsi="SimSun" w:eastAsia="SimSun" w:cs="SimSun"/>
          <w:sz w:val="21"/>
          <w:szCs w:val="21"/>
          <w:spacing w:val="3"/>
        </w:rPr>
        <w:t>下埋植剂的用法：在月经周期开始的7日内均可放置，硅</w:t>
      </w:r>
      <w:r>
        <w:rPr>
          <w:rFonts w:ascii="SimSun" w:hAnsi="SimSun" w:eastAsia="SimSun" w:cs="SimSun"/>
          <w:sz w:val="21"/>
          <w:szCs w:val="21"/>
          <w:spacing w:val="2"/>
        </w:rPr>
        <w:t>胶棒埋入左上臂内侧皮下，6根皮埋剂呈扇</w:t>
      </w:r>
      <w:r>
        <w:rPr>
          <w:rFonts w:ascii="SimSun" w:hAnsi="SimSun" w:eastAsia="SimSun" w:cs="SimSun"/>
          <w:sz w:val="21"/>
          <w:szCs w:val="21"/>
        </w:rPr>
        <w:t xml:space="preserve"> </w:t>
      </w:r>
      <w:r>
        <w:rPr>
          <w:rFonts w:ascii="SimSun" w:hAnsi="SimSun" w:eastAsia="SimSun" w:cs="SimSun"/>
          <w:sz w:val="21"/>
          <w:szCs w:val="21"/>
          <w:spacing w:val="-2"/>
        </w:rPr>
        <w:t>形放置。放置后24小时发挥避孕作用，每日释放30</w:t>
      </w:r>
      <w:r>
        <w:rPr>
          <w:rFonts w:ascii="SimSun" w:hAnsi="SimSun" w:eastAsia="SimSun" w:cs="SimSun"/>
          <w:sz w:val="21"/>
          <w:szCs w:val="21"/>
          <w:spacing w:val="-42"/>
        </w:rPr>
        <w:t xml:space="preserve"> </w:t>
      </w:r>
      <w:r>
        <w:rPr>
          <w:rFonts w:ascii="SimSun" w:hAnsi="SimSun" w:eastAsia="SimSun" w:cs="SimSun"/>
          <w:sz w:val="21"/>
          <w:szCs w:val="21"/>
          <w:spacing w:val="-2"/>
        </w:rPr>
        <w:t>μg</w:t>
      </w:r>
      <w:r>
        <w:rPr>
          <w:rFonts w:ascii="SimSun" w:hAnsi="SimSun" w:eastAsia="SimSun" w:cs="SimSun"/>
          <w:sz w:val="21"/>
          <w:szCs w:val="21"/>
          <w:spacing w:val="-58"/>
        </w:rPr>
        <w:t xml:space="preserve"> </w:t>
      </w:r>
      <w:r>
        <w:rPr>
          <w:rFonts w:ascii="SimSun" w:hAnsi="SimSun" w:eastAsia="SimSun" w:cs="SimSun"/>
          <w:sz w:val="21"/>
          <w:szCs w:val="21"/>
          <w:spacing w:val="-2"/>
        </w:rPr>
        <w:t>左右，平均年妊娠率为0.3/百妇女年。由于其</w:t>
      </w:r>
      <w:r>
        <w:rPr>
          <w:rFonts w:ascii="SimSun" w:hAnsi="SimSun" w:eastAsia="SimSun" w:cs="SimSun"/>
          <w:sz w:val="21"/>
          <w:szCs w:val="21"/>
        </w:rPr>
        <w:t xml:space="preserve"> </w:t>
      </w:r>
      <w:r>
        <w:rPr>
          <w:rFonts w:ascii="SimSun" w:hAnsi="SimSun" w:eastAsia="SimSun" w:cs="SimSun"/>
          <w:sz w:val="21"/>
          <w:szCs w:val="21"/>
          <w:spacing w:val="-2"/>
        </w:rPr>
        <w:t>为单孕激素制剂，点滴出血或不规则流血为主要副作</w:t>
      </w:r>
      <w:r>
        <w:rPr>
          <w:rFonts w:ascii="SimSun" w:hAnsi="SimSun" w:eastAsia="SimSun" w:cs="SimSun"/>
          <w:sz w:val="21"/>
          <w:szCs w:val="21"/>
          <w:spacing w:val="-3"/>
        </w:rPr>
        <w:t>用，少数出现闭经，随放置时间延长逐步改善一</w:t>
      </w:r>
      <w:r>
        <w:rPr>
          <w:rFonts w:ascii="SimSun" w:hAnsi="SimSun" w:eastAsia="SimSun" w:cs="SimSun"/>
          <w:sz w:val="21"/>
          <w:szCs w:val="21"/>
        </w:rPr>
        <w:t xml:space="preserve"> </w:t>
      </w:r>
      <w:r>
        <w:rPr>
          <w:rFonts w:ascii="SimSun" w:hAnsi="SimSun" w:eastAsia="SimSun" w:cs="SimSun"/>
          <w:sz w:val="21"/>
          <w:szCs w:val="21"/>
          <w:spacing w:val="-2"/>
        </w:rPr>
        <w:t>般不需处理。若流血时间长而不能耐受者，可给</w:t>
      </w:r>
      <w:r>
        <w:rPr>
          <w:rFonts w:ascii="SimSun" w:hAnsi="SimSun" w:eastAsia="SimSun" w:cs="SimSun"/>
          <w:sz w:val="21"/>
          <w:szCs w:val="21"/>
          <w:spacing w:val="-3"/>
        </w:rPr>
        <w:t>予雌激素治疗。少数妇女可出现功能性卵巢囊肿、情</w:t>
      </w:r>
      <w:r>
        <w:rPr>
          <w:rFonts w:ascii="SimSun" w:hAnsi="SimSun" w:eastAsia="SimSun" w:cs="SimSun"/>
          <w:sz w:val="21"/>
          <w:szCs w:val="21"/>
        </w:rPr>
        <w:t xml:space="preserve"> </w:t>
      </w:r>
      <w:r>
        <w:rPr>
          <w:rFonts w:ascii="SimSun" w:hAnsi="SimSun" w:eastAsia="SimSun" w:cs="SimSun"/>
          <w:sz w:val="21"/>
          <w:szCs w:val="21"/>
          <w:spacing w:val="-13"/>
        </w:rPr>
        <w:t>绪变化、头痛等。</w:t>
      </w:r>
    </w:p>
    <w:p>
      <w:pPr>
        <w:ind w:right="1161" w:firstLine="409"/>
        <w:spacing w:before="84" w:line="283" w:lineRule="auto"/>
        <w:jc w:val="both"/>
        <w:rPr>
          <w:rFonts w:ascii="SimSun" w:hAnsi="SimSun" w:eastAsia="SimSun" w:cs="SimSun"/>
          <w:sz w:val="21"/>
          <w:szCs w:val="21"/>
        </w:rPr>
      </w:pPr>
      <w:r>
        <w:rPr>
          <w:rFonts w:ascii="SimSun" w:hAnsi="SimSun" w:eastAsia="SimSun" w:cs="SimSun"/>
          <w:sz w:val="21"/>
          <w:szCs w:val="21"/>
          <w:spacing w:val="-12"/>
        </w:rPr>
        <w:t>(2)缓释阴道避孕环(contraceptive</w:t>
      </w:r>
      <w:r>
        <w:rPr>
          <w:rFonts w:ascii="SimSun" w:hAnsi="SimSun" w:eastAsia="SimSun" w:cs="SimSun"/>
          <w:sz w:val="21"/>
          <w:szCs w:val="21"/>
          <w:spacing w:val="-11"/>
        </w:rPr>
        <w:t xml:space="preserve"> </w:t>
      </w:r>
      <w:r>
        <w:rPr>
          <w:rFonts w:ascii="SimSun" w:hAnsi="SimSun" w:eastAsia="SimSun" w:cs="SimSun"/>
          <w:sz w:val="21"/>
          <w:szCs w:val="21"/>
          <w:spacing w:val="-12"/>
        </w:rPr>
        <w:t>vaginal</w:t>
      </w:r>
      <w:r>
        <w:rPr>
          <w:rFonts w:ascii="SimSun" w:hAnsi="SimSun" w:eastAsia="SimSun" w:cs="SimSun"/>
          <w:sz w:val="21"/>
          <w:szCs w:val="21"/>
          <w:spacing w:val="-14"/>
        </w:rPr>
        <w:t xml:space="preserve"> </w:t>
      </w:r>
      <w:r>
        <w:rPr>
          <w:rFonts w:ascii="SimSun" w:hAnsi="SimSun" w:eastAsia="SimSun" w:cs="SimSun"/>
          <w:sz w:val="21"/>
          <w:szCs w:val="21"/>
          <w:spacing w:val="-12"/>
        </w:rPr>
        <w:t>ring):以硅胶或柔韧塑料为载体，内含激素的阴道环，每</w:t>
      </w:r>
      <w:r>
        <w:rPr>
          <w:rFonts w:ascii="SimSun" w:hAnsi="SimSun" w:eastAsia="SimSun" w:cs="SimSun"/>
          <w:sz w:val="21"/>
          <w:szCs w:val="21"/>
        </w:rPr>
        <w:t xml:space="preserve"> </w:t>
      </w:r>
      <w:r>
        <w:rPr>
          <w:rFonts w:ascii="SimSun" w:hAnsi="SimSun" w:eastAsia="SimSun" w:cs="SimSun"/>
          <w:sz w:val="21"/>
          <w:szCs w:val="21"/>
          <w:spacing w:val="-1"/>
        </w:rPr>
        <w:t>日释放小剂量的激素，通过阴道壁吸收入血液循环</w:t>
      </w:r>
      <w:r>
        <w:rPr>
          <w:rFonts w:ascii="SimSun" w:hAnsi="SimSun" w:eastAsia="SimSun" w:cs="SimSun"/>
          <w:sz w:val="21"/>
          <w:szCs w:val="21"/>
          <w:spacing w:val="-2"/>
        </w:rPr>
        <w:t>而达到避孕。甲地孕酮硅胶环内含甲地孕酮200</w:t>
      </w:r>
      <w:r>
        <w:rPr>
          <w:rFonts w:ascii="SimSun" w:hAnsi="SimSun" w:eastAsia="SimSun" w:cs="SimSun"/>
          <w:sz w:val="21"/>
          <w:szCs w:val="21"/>
          <w:spacing w:val="-1"/>
        </w:rPr>
        <w:t>mg</w:t>
      </w:r>
      <w:r>
        <w:rPr>
          <w:rFonts w:ascii="SimSun" w:hAnsi="SimSun" w:eastAsia="SimSun" w:cs="SimSun"/>
          <w:sz w:val="21"/>
          <w:szCs w:val="21"/>
        </w:rPr>
        <w:t xml:space="preserve"> </w:t>
      </w:r>
      <w:r>
        <w:rPr>
          <w:rFonts w:ascii="SimSun" w:hAnsi="SimSun" w:eastAsia="SimSun" w:cs="SimSun"/>
          <w:sz w:val="21"/>
          <w:szCs w:val="21"/>
          <w:spacing w:val="-7"/>
        </w:rPr>
        <w:t>或250mg,每日释放100</w:t>
      </w:r>
      <w:r>
        <w:rPr>
          <w:rFonts w:ascii="SimSun" w:hAnsi="SimSun" w:eastAsia="SimSun" w:cs="SimSun"/>
          <w:sz w:val="21"/>
          <w:szCs w:val="21"/>
          <w:spacing w:val="-38"/>
        </w:rPr>
        <w:t xml:space="preserve"> </w:t>
      </w:r>
      <w:r>
        <w:rPr>
          <w:rFonts w:ascii="SimSun" w:hAnsi="SimSun" w:eastAsia="SimSun" w:cs="SimSun"/>
          <w:sz w:val="21"/>
          <w:szCs w:val="21"/>
          <w:spacing w:val="-7"/>
        </w:rPr>
        <w:t>μg,一次放置，避孕1年，经期不需取出。妊娠率0.6/百妇女年。其副作用与其他</w:t>
      </w:r>
      <w:r>
        <w:rPr>
          <w:rFonts w:ascii="SimSun" w:hAnsi="SimSun" w:eastAsia="SimSun" w:cs="SimSun"/>
          <w:sz w:val="21"/>
          <w:szCs w:val="21"/>
        </w:rPr>
        <w:t xml:space="preserve"> </w:t>
      </w:r>
      <w:r>
        <w:rPr>
          <w:rFonts w:ascii="SimSun" w:hAnsi="SimSun" w:eastAsia="SimSun" w:cs="SimSun"/>
          <w:sz w:val="21"/>
          <w:szCs w:val="21"/>
          <w:spacing w:val="5"/>
        </w:rPr>
        <w:t>单孕激素制剂基本相同。依托孕烯炔雌醇阴道避孕环内含依托孕烯11.7</w:t>
      </w:r>
      <w:r>
        <w:rPr>
          <w:rFonts w:ascii="SimSun" w:hAnsi="SimSun" w:eastAsia="SimSun" w:cs="SimSun"/>
          <w:sz w:val="21"/>
          <w:szCs w:val="21"/>
        </w:rPr>
        <w:t>mg</w:t>
      </w:r>
      <w:r>
        <w:rPr>
          <w:rFonts w:ascii="SimSun" w:hAnsi="SimSun" w:eastAsia="SimSun" w:cs="SimSun"/>
          <w:sz w:val="21"/>
          <w:szCs w:val="21"/>
          <w:spacing w:val="5"/>
        </w:rPr>
        <w:t>,炔雌醇2.7</w:t>
      </w:r>
      <w:r>
        <w:rPr>
          <w:rFonts w:ascii="SimSun" w:hAnsi="SimSun" w:eastAsia="SimSun" w:cs="SimSun"/>
          <w:sz w:val="21"/>
          <w:szCs w:val="21"/>
        </w:rPr>
        <w:t>mg</w:t>
      </w:r>
      <w:r>
        <w:rPr>
          <w:rFonts w:ascii="SimSun" w:hAnsi="SimSun" w:eastAsia="SimSun" w:cs="SimSun"/>
          <w:sz w:val="21"/>
          <w:szCs w:val="21"/>
          <w:spacing w:val="5"/>
        </w:rPr>
        <w:t>。</w:t>
      </w:r>
      <w:r>
        <w:rPr>
          <w:rFonts w:ascii="SimSun" w:hAnsi="SimSun" w:eastAsia="SimSun" w:cs="SimSun"/>
          <w:sz w:val="21"/>
          <w:szCs w:val="21"/>
          <w:spacing w:val="-16"/>
        </w:rPr>
        <w:t xml:space="preserve"> </w:t>
      </w:r>
      <w:r>
        <w:rPr>
          <w:rFonts w:ascii="SimSun" w:hAnsi="SimSun" w:eastAsia="SimSun" w:cs="SimSun"/>
          <w:sz w:val="21"/>
          <w:szCs w:val="21"/>
          <w:spacing w:val="5"/>
        </w:rPr>
        <w:t>环直径</w:t>
      </w:r>
      <w:r>
        <w:rPr>
          <w:rFonts w:ascii="SimSun" w:hAnsi="SimSun" w:eastAsia="SimSun" w:cs="SimSun"/>
          <w:sz w:val="21"/>
          <w:szCs w:val="21"/>
        </w:rPr>
        <w:t xml:space="preserve"> </w:t>
      </w:r>
      <w:r>
        <w:rPr>
          <w:rFonts w:ascii="SimSun" w:hAnsi="SimSun" w:eastAsia="SimSun" w:cs="SimSun"/>
          <w:sz w:val="21"/>
          <w:szCs w:val="21"/>
        </w:rPr>
        <w:t>54mm,</w:t>
      </w:r>
      <w:r>
        <w:rPr>
          <w:rFonts w:ascii="SimSun" w:hAnsi="SimSun" w:eastAsia="SimSun" w:cs="SimSun"/>
          <w:sz w:val="21"/>
          <w:szCs w:val="21"/>
          <w:spacing w:val="-41"/>
        </w:rPr>
        <w:t xml:space="preserve"> </w:t>
      </w:r>
      <w:r>
        <w:rPr>
          <w:rFonts w:ascii="SimSun" w:hAnsi="SimSun" w:eastAsia="SimSun" w:cs="SimSun"/>
          <w:sz w:val="21"/>
          <w:szCs w:val="21"/>
        </w:rPr>
        <w:t>横截面直径4mm。</w:t>
      </w:r>
      <w:r>
        <w:rPr>
          <w:rFonts w:ascii="SimSun" w:hAnsi="SimSun" w:eastAsia="SimSun" w:cs="SimSun"/>
          <w:sz w:val="21"/>
          <w:szCs w:val="21"/>
          <w:spacing w:val="20"/>
        </w:rPr>
        <w:t xml:space="preserve"> </w:t>
      </w:r>
      <w:r>
        <w:rPr>
          <w:rFonts w:ascii="SimSun" w:hAnsi="SimSun" w:eastAsia="SimSun" w:cs="SimSun"/>
          <w:sz w:val="21"/>
          <w:szCs w:val="21"/>
        </w:rPr>
        <w:t>月经第1日放置，3周后取出，停用1周后再放下一个环，有效率98%～99%。</w:t>
      </w:r>
    </w:p>
    <w:p>
      <w:pPr>
        <w:ind w:right="1201" w:firstLine="409"/>
        <w:spacing w:before="97" w:line="259" w:lineRule="auto"/>
        <w:jc w:val="both"/>
        <w:rPr>
          <w:rFonts w:ascii="SimSun" w:hAnsi="SimSun" w:eastAsia="SimSun" w:cs="SimSun"/>
          <w:sz w:val="21"/>
          <w:szCs w:val="21"/>
        </w:rPr>
      </w:pPr>
      <w:r>
        <w:rPr>
          <w:rFonts w:ascii="SimSun" w:hAnsi="SimSun" w:eastAsia="SimSun" w:cs="SimSun"/>
          <w:sz w:val="21"/>
          <w:szCs w:val="21"/>
          <w:spacing w:val="-5"/>
        </w:rPr>
        <w:t>(3)避孕贴片：避孕药放在特殊贴片内，粘贴在皮肤上，每日释放一定剂量避孕</w:t>
      </w:r>
      <w:r>
        <w:rPr>
          <w:rFonts w:ascii="SimSun" w:hAnsi="SimSun" w:eastAsia="SimSun" w:cs="SimSun"/>
          <w:sz w:val="21"/>
          <w:szCs w:val="21"/>
          <w:spacing w:val="-6"/>
        </w:rPr>
        <w:t>药，通过皮肤吸收</w:t>
      </w:r>
      <w:r>
        <w:rPr>
          <w:rFonts w:ascii="SimSun" w:hAnsi="SimSun" w:eastAsia="SimSun" w:cs="SimSun"/>
          <w:sz w:val="21"/>
          <w:szCs w:val="21"/>
        </w:rPr>
        <w:t xml:space="preserve"> </w:t>
      </w:r>
      <w:r>
        <w:rPr>
          <w:rFonts w:ascii="SimSun" w:hAnsi="SimSun" w:eastAsia="SimSun" w:cs="SimSun"/>
          <w:sz w:val="21"/>
          <w:szCs w:val="21"/>
          <w:spacing w:val="3"/>
        </w:rPr>
        <w:t>达到避孕目的。每周1片，连用3周，停用1周，每月共用3片。</w:t>
      </w:r>
    </w:p>
    <w:p>
      <w:pPr>
        <w:ind w:left="412"/>
        <w:spacing w:before="105" w:line="221" w:lineRule="auto"/>
        <w:rPr>
          <w:rFonts w:ascii="SimHei" w:hAnsi="SimHei" w:eastAsia="SimHei" w:cs="SimHei"/>
          <w:sz w:val="21"/>
          <w:szCs w:val="21"/>
        </w:rPr>
      </w:pPr>
      <w:r>
        <w:rPr>
          <w:rFonts w:ascii="SimHei" w:hAnsi="SimHei" w:eastAsia="SimHei" w:cs="SimHei"/>
          <w:sz w:val="21"/>
          <w:szCs w:val="21"/>
          <w:b/>
          <w:bCs/>
          <w:spacing w:val="7"/>
        </w:rPr>
        <w:t>(三)甾体激素避孕药的禁忌证和慎用情况</w:t>
      </w:r>
    </w:p>
    <w:p>
      <w:pPr>
        <w:ind w:right="1104" w:firstLine="409"/>
        <w:spacing w:before="79" w:line="272" w:lineRule="auto"/>
        <w:jc w:val="both"/>
        <w:rPr>
          <w:rFonts w:ascii="SimSun" w:hAnsi="SimSun" w:eastAsia="SimSun" w:cs="SimSun"/>
          <w:sz w:val="21"/>
          <w:szCs w:val="21"/>
        </w:rPr>
      </w:pPr>
      <w:r>
        <w:rPr>
          <w:rFonts w:ascii="SimSun" w:hAnsi="SimSun" w:eastAsia="SimSun" w:cs="SimSun"/>
          <w:sz w:val="21"/>
          <w:szCs w:val="21"/>
          <w:spacing w:val="-12"/>
        </w:rPr>
        <w:t>包括：①严重心血管疾病、血栓性疾病不</w:t>
      </w:r>
      <w:r>
        <w:rPr>
          <w:rFonts w:ascii="SimSun" w:hAnsi="SimSun" w:eastAsia="SimSun" w:cs="SimSun"/>
          <w:sz w:val="21"/>
          <w:szCs w:val="21"/>
          <w:u w:val="single" w:color="auto"/>
          <w:spacing w:val="-12"/>
        </w:rPr>
        <w:t>宜应</w:t>
      </w:r>
      <w:r>
        <w:rPr>
          <w:rFonts w:ascii="SimSun" w:hAnsi="SimSun" w:eastAsia="SimSun" w:cs="SimSun"/>
          <w:sz w:val="21"/>
          <w:szCs w:val="21"/>
          <w:spacing w:val="-12"/>
        </w:rPr>
        <w:t>用，如高血压病、冠心病、静脉栓塞等；②急、慢性肝</w:t>
      </w:r>
      <w:r>
        <w:rPr>
          <w:rFonts w:ascii="SimSun" w:hAnsi="SimSun" w:eastAsia="SimSun" w:cs="SimSun"/>
          <w:sz w:val="21"/>
          <w:szCs w:val="21"/>
          <w:spacing w:val="5"/>
        </w:rPr>
        <w:t xml:space="preserve"> </w:t>
      </w:r>
      <w:r>
        <w:rPr>
          <w:rFonts w:ascii="SimSun" w:hAnsi="SimSun" w:eastAsia="SimSun" w:cs="SimSun"/>
          <w:sz w:val="21"/>
          <w:szCs w:val="21"/>
          <w:spacing w:val="-11"/>
        </w:rPr>
        <w:t>炎或肾炎；③部分恶性肿瘤、癌前病变；④内分泌</w:t>
      </w:r>
      <w:r>
        <w:rPr>
          <w:rFonts w:ascii="SimSun" w:hAnsi="SimSun" w:eastAsia="SimSun" w:cs="SimSun"/>
          <w:sz w:val="21"/>
          <w:szCs w:val="21"/>
          <w:spacing w:val="-12"/>
        </w:rPr>
        <w:t>疾病：如糖尿病、甲状腺功能亢进症；⑤哺乳期不宜使</w:t>
      </w:r>
      <w:r>
        <w:rPr>
          <w:rFonts w:ascii="SimSun" w:hAnsi="SimSun" w:eastAsia="SimSun" w:cs="SimSun"/>
          <w:sz w:val="21"/>
          <w:szCs w:val="21"/>
        </w:rPr>
        <w:t xml:space="preserve"> </w:t>
      </w:r>
      <w:r>
        <w:rPr>
          <w:rFonts w:ascii="SimSun" w:hAnsi="SimSun" w:eastAsia="SimSun" w:cs="SimSun"/>
          <w:sz w:val="21"/>
          <w:szCs w:val="21"/>
          <w:spacing w:val="2"/>
        </w:rPr>
        <w:t>用复方口服避孕药；⑥年龄&gt;35岁的吸烟妇女服用避孕</w:t>
      </w:r>
      <w:r>
        <w:rPr>
          <w:rFonts w:ascii="SimSun" w:hAnsi="SimSun" w:eastAsia="SimSun" w:cs="SimSun"/>
          <w:sz w:val="21"/>
          <w:szCs w:val="21"/>
          <w:spacing w:val="1"/>
        </w:rPr>
        <w:t>药，增加心血管疾病发病率，不宜长期服用；</w:t>
      </w:r>
    </w:p>
    <w:p>
      <w:pPr>
        <w:spacing w:before="93" w:line="217" w:lineRule="auto"/>
        <w:rPr>
          <w:rFonts w:ascii="SimSun" w:hAnsi="SimSun" w:eastAsia="SimSun" w:cs="SimSun"/>
          <w:sz w:val="21"/>
          <w:szCs w:val="21"/>
        </w:rPr>
      </w:pPr>
      <w:r>
        <w:rPr>
          <w:rFonts w:ascii="SimSun" w:hAnsi="SimSun" w:eastAsia="SimSun" w:cs="SimSun"/>
          <w:sz w:val="21"/>
          <w:szCs w:val="21"/>
          <w:spacing w:val="-10"/>
        </w:rPr>
        <w:t>⑦精神病患者；⑧有严重偏头痛，反复发作者。</w:t>
      </w:r>
    </w:p>
    <w:p>
      <w:pPr>
        <w:ind w:left="412"/>
        <w:spacing w:before="101" w:line="221" w:lineRule="auto"/>
        <w:rPr>
          <w:rFonts w:ascii="SimHei" w:hAnsi="SimHei" w:eastAsia="SimHei" w:cs="SimHei"/>
          <w:sz w:val="21"/>
          <w:szCs w:val="21"/>
        </w:rPr>
      </w:pPr>
      <w:r>
        <w:rPr>
          <w:rFonts w:ascii="SimHei" w:hAnsi="SimHei" w:eastAsia="SimHei" w:cs="SimHei"/>
          <w:sz w:val="21"/>
          <w:szCs w:val="21"/>
          <w:b/>
          <w:bCs/>
          <w:spacing w:val="9"/>
        </w:rPr>
        <w:t>(四)甾体激素避孕药的副作用及处理</w:t>
      </w:r>
    </w:p>
    <w:p>
      <w:pPr>
        <w:ind w:left="409"/>
        <w:spacing w:before="110" w:line="219"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1"/>
        </w:rPr>
        <w:t>类早孕反应</w:t>
      </w:r>
      <w:r>
        <w:rPr>
          <w:rFonts w:ascii="SimSun" w:hAnsi="SimSun" w:eastAsia="SimSun" w:cs="SimSun"/>
          <w:sz w:val="21"/>
          <w:szCs w:val="21"/>
          <w:spacing w:val="80"/>
        </w:rPr>
        <w:t xml:space="preserve"> </w:t>
      </w:r>
      <w:r>
        <w:rPr>
          <w:rFonts w:ascii="SimSun" w:hAnsi="SimSun" w:eastAsia="SimSun" w:cs="SimSun"/>
          <w:sz w:val="21"/>
          <w:szCs w:val="21"/>
          <w:spacing w:val="-1"/>
        </w:rPr>
        <w:t>服药初期约10%妇女出现食欲缺乏、恶心、呕吐、乏力、头晕等类似妊娠早期的</w:t>
      </w:r>
    </w:p>
    <w:p>
      <w:pPr>
        <w:ind w:right="1181"/>
        <w:spacing w:before="82" w:line="256" w:lineRule="auto"/>
        <w:rPr>
          <w:rFonts w:ascii="SimSun" w:hAnsi="SimSun" w:eastAsia="SimSun" w:cs="SimSun"/>
          <w:sz w:val="21"/>
          <w:szCs w:val="21"/>
        </w:rPr>
      </w:pPr>
      <w:r>
        <w:rPr>
          <w:rFonts w:ascii="SimSun" w:hAnsi="SimSun" w:eastAsia="SimSun" w:cs="SimSun"/>
          <w:sz w:val="21"/>
          <w:szCs w:val="21"/>
          <w:spacing w:val="-5"/>
        </w:rPr>
        <w:t>反应，</w:t>
      </w:r>
      <w:r>
        <w:rPr>
          <w:rFonts w:ascii="SimSun" w:hAnsi="SimSun" w:eastAsia="SimSun" w:cs="SimSun"/>
          <w:sz w:val="21"/>
          <w:szCs w:val="21"/>
          <w:spacing w:val="2"/>
        </w:rPr>
        <w:t xml:space="preserve"> </w:t>
      </w:r>
      <w:r>
        <w:rPr>
          <w:rFonts w:ascii="SimSun" w:hAnsi="SimSun" w:eastAsia="SimSun" w:cs="SimSun"/>
          <w:sz w:val="21"/>
          <w:szCs w:val="21"/>
          <w:spacing w:val="-5"/>
        </w:rPr>
        <w:t>一般不需特殊处理，坚持服药数个周期后副作用自然消失。症状严重需考虑更换制剂或停药改</w:t>
      </w:r>
      <w:r>
        <w:rPr>
          <w:rFonts w:ascii="SimSun" w:hAnsi="SimSun" w:eastAsia="SimSun" w:cs="SimSun"/>
          <w:sz w:val="21"/>
          <w:szCs w:val="21"/>
        </w:rPr>
        <w:t xml:space="preserve"> </w:t>
      </w:r>
      <w:r>
        <w:rPr>
          <w:rFonts w:ascii="SimSun" w:hAnsi="SimSun" w:eastAsia="SimSun" w:cs="SimSun"/>
          <w:sz w:val="21"/>
          <w:szCs w:val="21"/>
          <w:spacing w:val="-6"/>
        </w:rPr>
        <w:t>用其他措施。</w:t>
      </w:r>
    </w:p>
    <w:p>
      <w:pPr>
        <w:ind w:right="1170" w:firstLine="409"/>
        <w:spacing w:before="77" w:line="273"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2"/>
        </w:rPr>
        <w:t>不规则阴道流血</w:t>
      </w:r>
      <w:r>
        <w:rPr>
          <w:rFonts w:ascii="SimSun" w:hAnsi="SimSun" w:eastAsia="SimSun" w:cs="SimSun"/>
          <w:sz w:val="21"/>
          <w:szCs w:val="21"/>
          <w:spacing w:val="79"/>
        </w:rPr>
        <w:t xml:space="preserve"> </w:t>
      </w:r>
      <w:r>
        <w:rPr>
          <w:rFonts w:ascii="SimSun" w:hAnsi="SimSun" w:eastAsia="SimSun" w:cs="SimSun"/>
          <w:sz w:val="21"/>
          <w:szCs w:val="21"/>
          <w:spacing w:val="2"/>
        </w:rPr>
        <w:t>服药期间阴道流血又称突破性出血</w:t>
      </w:r>
      <w:r>
        <w:rPr>
          <w:rFonts w:ascii="SimSun" w:hAnsi="SimSun" w:eastAsia="SimSun" w:cs="SimSun"/>
          <w:sz w:val="21"/>
          <w:szCs w:val="21"/>
          <w:spacing w:val="1"/>
        </w:rPr>
        <w:t>。多数发生在漏服避孕药后，少数未漏</w:t>
      </w:r>
      <w:r>
        <w:rPr>
          <w:rFonts w:ascii="SimSun" w:hAnsi="SimSun" w:eastAsia="SimSun" w:cs="SimSun"/>
          <w:sz w:val="21"/>
          <w:szCs w:val="21"/>
        </w:rPr>
        <w:t xml:space="preserve"> </w:t>
      </w:r>
      <w:r>
        <w:rPr>
          <w:rFonts w:ascii="SimSun" w:hAnsi="SimSun" w:eastAsia="SimSun" w:cs="SimSun"/>
          <w:sz w:val="21"/>
          <w:szCs w:val="21"/>
          <w:spacing w:val="3"/>
        </w:rPr>
        <w:t>服避孕药也会发生。轻者点滴出血，不用处理，随着</w:t>
      </w:r>
      <w:r>
        <w:rPr>
          <w:rFonts w:ascii="SimSun" w:hAnsi="SimSun" w:eastAsia="SimSun" w:cs="SimSun"/>
          <w:sz w:val="21"/>
          <w:szCs w:val="21"/>
          <w:spacing w:val="2"/>
        </w:rPr>
        <w:t>服药时间延长而逐渐减少直至停止。流血偏多</w:t>
      </w:r>
      <w:r>
        <w:rPr>
          <w:rFonts w:ascii="SimSun" w:hAnsi="SimSun" w:eastAsia="SimSun" w:cs="SimSun"/>
          <w:sz w:val="21"/>
          <w:szCs w:val="21"/>
        </w:rPr>
        <w:t xml:space="preserve"> </w:t>
      </w:r>
      <w:r>
        <w:rPr>
          <w:rFonts w:ascii="SimSun" w:hAnsi="SimSun" w:eastAsia="SimSun" w:cs="SimSun"/>
          <w:sz w:val="21"/>
          <w:szCs w:val="21"/>
          <w:spacing w:val="2"/>
        </w:rPr>
        <w:t>者，每晚在服用避孕药同时加服雌激素直至停药。流血似月经量或流血时间已近月经期，则停止服</w:t>
      </w:r>
      <w:r>
        <w:rPr>
          <w:rFonts w:ascii="SimSun" w:hAnsi="SimSun" w:eastAsia="SimSun" w:cs="SimSun"/>
          <w:sz w:val="21"/>
          <w:szCs w:val="21"/>
          <w:spacing w:val="11"/>
        </w:rPr>
        <w:t xml:space="preserve"> </w:t>
      </w:r>
      <w:r>
        <w:rPr>
          <w:rFonts w:ascii="SimSun" w:hAnsi="SimSun" w:eastAsia="SimSun" w:cs="SimSun"/>
          <w:sz w:val="21"/>
          <w:szCs w:val="21"/>
          <w:spacing w:val="-6"/>
        </w:rPr>
        <w:t>药，作为一次月经来潮。于下一周期再开始服用药物，或更换避孕药。</w:t>
      </w:r>
    </w:p>
    <w:p>
      <w:pPr>
        <w:ind w:right="1084" w:firstLine="409"/>
        <w:spacing w:before="80" w:line="255" w:lineRule="auto"/>
        <w:rPr>
          <w:rFonts w:ascii="SimSun" w:hAnsi="SimSun" w:eastAsia="SimSun" w:cs="SimSun"/>
          <w:sz w:val="21"/>
          <w:szCs w:val="21"/>
        </w:rPr>
      </w:pPr>
      <w:r>
        <w:rPr>
          <w:rFonts w:ascii="SimSun" w:hAnsi="SimSun" w:eastAsia="SimSun" w:cs="SimSun"/>
          <w:sz w:val="21"/>
          <w:szCs w:val="21"/>
          <w:spacing w:val="4"/>
        </w:rPr>
        <w:t>3.</w:t>
      </w:r>
      <w:r>
        <w:rPr>
          <w:rFonts w:ascii="SimSun" w:hAnsi="SimSun" w:eastAsia="SimSun" w:cs="SimSun"/>
          <w:sz w:val="21"/>
          <w:szCs w:val="21"/>
          <w:spacing w:val="-6"/>
        </w:rPr>
        <w:t xml:space="preserve"> </w:t>
      </w:r>
      <w:r>
        <w:rPr>
          <w:rFonts w:ascii="SimSun" w:hAnsi="SimSun" w:eastAsia="SimSun" w:cs="SimSun"/>
          <w:sz w:val="21"/>
          <w:szCs w:val="21"/>
          <w:spacing w:val="4"/>
        </w:rPr>
        <w:t>闭经</w:t>
      </w:r>
      <w:r>
        <w:rPr>
          <w:rFonts w:ascii="SimSun" w:hAnsi="SimSun" w:eastAsia="SimSun" w:cs="SimSun"/>
          <w:sz w:val="21"/>
          <w:szCs w:val="21"/>
          <w:spacing w:val="65"/>
        </w:rPr>
        <w:t xml:space="preserve"> </w:t>
      </w:r>
      <w:r>
        <w:rPr>
          <w:rFonts w:ascii="SimSun" w:hAnsi="SimSun" w:eastAsia="SimSun" w:cs="SimSun"/>
          <w:sz w:val="21"/>
          <w:szCs w:val="21"/>
          <w:spacing w:val="4"/>
        </w:rPr>
        <w:t>约1%~2%妇女发生闭经，常发生于月经不规则妇女。对原有月经不规则妇女，使用避</w:t>
      </w:r>
      <w:r>
        <w:rPr>
          <w:rFonts w:ascii="SimSun" w:hAnsi="SimSun" w:eastAsia="SimSun" w:cs="SimSun"/>
          <w:sz w:val="21"/>
          <w:szCs w:val="21"/>
        </w:rPr>
        <w:t xml:space="preserve"> </w:t>
      </w:r>
      <w:r>
        <w:rPr>
          <w:rFonts w:ascii="SimSun" w:hAnsi="SimSun" w:eastAsia="SimSun" w:cs="SimSun"/>
          <w:sz w:val="21"/>
          <w:szCs w:val="21"/>
          <w:spacing w:val="-9"/>
        </w:rPr>
        <w:t>孕药应谨慎。停药后月经不来潮，需除外妊娠，停药7日后可继续服药，若连</w:t>
      </w:r>
      <w:r>
        <w:rPr>
          <w:rFonts w:ascii="SimSun" w:hAnsi="SimSun" w:eastAsia="SimSun" w:cs="SimSun"/>
          <w:sz w:val="21"/>
          <w:szCs w:val="21"/>
          <w:spacing w:val="-10"/>
        </w:rPr>
        <w:t>续停经3个月，需停药观察。</w:t>
      </w:r>
    </w:p>
    <w:p>
      <w:pPr>
        <w:ind w:right="1160" w:firstLine="409"/>
        <w:spacing w:before="77" w:line="273" w:lineRule="auto"/>
        <w:rPr>
          <w:rFonts w:ascii="SimSun" w:hAnsi="SimSun" w:eastAsia="SimSun" w:cs="SimSun"/>
          <w:sz w:val="21"/>
          <w:szCs w:val="21"/>
        </w:rPr>
      </w:pPr>
      <w:r>
        <w:rPr>
          <w:rFonts w:ascii="Times New Roman" w:hAnsi="Times New Roman" w:eastAsia="Times New Roman" w:cs="Times New Roman"/>
          <w:sz w:val="21"/>
          <w:szCs w:val="21"/>
          <w:b/>
          <w:bCs/>
          <w:spacing w:val="1"/>
        </w:rPr>
        <w:t>4.</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1"/>
        </w:rPr>
        <w:t>体重及皮肤变化</w:t>
      </w:r>
      <w:r>
        <w:rPr>
          <w:rFonts w:ascii="SimSun" w:hAnsi="SimSun" w:eastAsia="SimSun" w:cs="SimSun"/>
          <w:sz w:val="21"/>
          <w:szCs w:val="21"/>
          <w:spacing w:val="79"/>
        </w:rPr>
        <w:t xml:space="preserve"> </w:t>
      </w:r>
      <w:r>
        <w:rPr>
          <w:rFonts w:ascii="SimSun" w:hAnsi="SimSun" w:eastAsia="SimSun" w:cs="SimSun"/>
          <w:sz w:val="21"/>
          <w:szCs w:val="21"/>
          <w:spacing w:val="1"/>
        </w:rPr>
        <w:t>早期研制的避孕药中其雄激素活性强，个别妇女服</w:t>
      </w:r>
      <w:r>
        <w:rPr>
          <w:rFonts w:ascii="SimSun" w:hAnsi="SimSun" w:eastAsia="SimSun" w:cs="SimSun"/>
          <w:sz w:val="21"/>
          <w:szCs w:val="21"/>
        </w:rPr>
        <w:t>药后食欲亢进，体内合</w:t>
      </w:r>
      <w:r>
        <w:rPr>
          <w:rFonts w:ascii="SimSun" w:hAnsi="SimSun" w:eastAsia="SimSun" w:cs="SimSun"/>
          <w:sz w:val="21"/>
          <w:szCs w:val="21"/>
        </w:rPr>
        <w:t xml:space="preserve"> </w:t>
      </w:r>
      <w:r>
        <w:rPr>
          <w:rFonts w:ascii="SimSun" w:hAnsi="SimSun" w:eastAsia="SimSun" w:cs="SimSun"/>
          <w:sz w:val="21"/>
          <w:szCs w:val="21"/>
          <w:spacing w:val="-2"/>
        </w:rPr>
        <w:t>成代谢增加，体重增加；极少数妇女面部出现</w:t>
      </w:r>
      <w:r>
        <w:rPr>
          <w:rFonts w:ascii="SimSun" w:hAnsi="SimSun" w:eastAsia="SimSun" w:cs="SimSun"/>
          <w:sz w:val="21"/>
          <w:szCs w:val="21"/>
          <w:spacing w:val="-3"/>
        </w:rPr>
        <w:t>淡褐色色素沉着。近年来随着口服避孕药不断发展，雄</w:t>
      </w:r>
      <w:r>
        <w:rPr>
          <w:rFonts w:ascii="SimSun" w:hAnsi="SimSun" w:eastAsia="SimSun" w:cs="SimSun"/>
          <w:sz w:val="21"/>
          <w:szCs w:val="21"/>
        </w:rPr>
        <w:t xml:space="preserve"> </w:t>
      </w:r>
      <w:r>
        <w:rPr>
          <w:rFonts w:ascii="SimSun" w:hAnsi="SimSun" w:eastAsia="SimSun" w:cs="SimSun"/>
          <w:sz w:val="21"/>
          <w:szCs w:val="21"/>
          <w:spacing w:val="-7"/>
        </w:rPr>
        <w:t>激素活性降低，孕激素活性增强，用药量小，副作用也明显降低，而且能改善皮肤痤</w:t>
      </w:r>
      <w:r>
        <w:rPr>
          <w:rFonts w:ascii="SimSun" w:hAnsi="SimSun" w:eastAsia="SimSun" w:cs="SimSun"/>
          <w:sz w:val="21"/>
          <w:szCs w:val="21"/>
          <w:spacing w:val="-8"/>
        </w:rPr>
        <w:t>疮等。新一代口服</w:t>
      </w:r>
      <w:r>
        <w:rPr>
          <w:rFonts w:ascii="SimSun" w:hAnsi="SimSun" w:eastAsia="SimSun" w:cs="SimSun"/>
          <w:sz w:val="21"/>
          <w:szCs w:val="21"/>
        </w:rPr>
        <w:t xml:space="preserve"> </w:t>
      </w:r>
      <w:r>
        <w:rPr>
          <w:rFonts w:ascii="SimSun" w:hAnsi="SimSun" w:eastAsia="SimSun" w:cs="SimSun"/>
          <w:sz w:val="21"/>
          <w:szCs w:val="21"/>
          <w:spacing w:val="-2"/>
        </w:rPr>
        <w:t>避孕药屈螺酮炔雌醇片有抗盐皮质激素的作用，可减少雌激素引起的水钠</w:t>
      </w:r>
      <w:r>
        <w:rPr>
          <w:rFonts w:ascii="SimSun" w:hAnsi="SimSun" w:eastAsia="SimSun" w:cs="SimSun"/>
          <w:sz w:val="21"/>
          <w:szCs w:val="21"/>
          <w:spacing w:val="-3"/>
        </w:rPr>
        <w:t>潴留。</w:t>
      </w:r>
    </w:p>
    <w:p>
      <w:pPr>
        <w:ind w:left="409"/>
        <w:spacing w:before="79" w:line="219" w:lineRule="auto"/>
        <w:rPr>
          <w:rFonts w:ascii="SimSun" w:hAnsi="SimSun" w:eastAsia="SimSun" w:cs="SimSun"/>
          <w:sz w:val="21"/>
          <w:szCs w:val="21"/>
        </w:rPr>
      </w:pPr>
      <w:r>
        <w:rPr>
          <w:rFonts w:ascii="Times New Roman" w:hAnsi="Times New Roman" w:eastAsia="Times New Roman" w:cs="Times New Roman"/>
          <w:sz w:val="21"/>
          <w:szCs w:val="21"/>
          <w:b/>
          <w:bCs/>
          <w:spacing w:val="-8"/>
        </w:rPr>
        <w:t>5.</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b/>
          <w:bCs/>
          <w:spacing w:val="-8"/>
        </w:rPr>
        <w:t>其</w:t>
      </w:r>
      <w:r>
        <w:rPr>
          <w:rFonts w:ascii="SimSun" w:hAnsi="SimSun" w:eastAsia="SimSun" w:cs="SimSun"/>
          <w:sz w:val="21"/>
          <w:szCs w:val="21"/>
          <w:spacing w:val="-46"/>
        </w:rPr>
        <w:t xml:space="preserve"> </w:t>
      </w:r>
      <w:r>
        <w:rPr>
          <w:rFonts w:ascii="SimSun" w:hAnsi="SimSun" w:eastAsia="SimSun" w:cs="SimSun"/>
          <w:sz w:val="21"/>
          <w:szCs w:val="21"/>
          <w:b/>
          <w:bCs/>
          <w:spacing w:val="-8"/>
        </w:rPr>
        <w:t>他</w:t>
      </w:r>
      <w:r>
        <w:rPr>
          <w:rFonts w:ascii="SimSun" w:hAnsi="SimSun" w:eastAsia="SimSun" w:cs="SimSun"/>
          <w:sz w:val="21"/>
          <w:szCs w:val="21"/>
          <w:spacing w:val="60"/>
        </w:rPr>
        <w:t xml:space="preserve"> </w:t>
      </w:r>
      <w:r>
        <w:rPr>
          <w:rFonts w:ascii="SimSun" w:hAnsi="SimSun" w:eastAsia="SimSun" w:cs="SimSun"/>
          <w:sz w:val="21"/>
          <w:szCs w:val="21"/>
          <w:spacing w:val="-8"/>
        </w:rPr>
        <w:t>个别妇女服药后出现头痛、复视、乳</w:t>
      </w:r>
      <w:r>
        <w:rPr>
          <w:rFonts w:ascii="SimSun" w:hAnsi="SimSun" w:eastAsia="SimSun" w:cs="SimSun"/>
          <w:sz w:val="21"/>
          <w:szCs w:val="21"/>
          <w:spacing w:val="-9"/>
        </w:rPr>
        <w:t>房胀痛等，可对症处理，必要时停药作进一步检查。</w:t>
      </w:r>
    </w:p>
    <w:p>
      <w:pPr>
        <w:ind w:left="412"/>
        <w:spacing w:before="198" w:line="221" w:lineRule="auto"/>
        <w:rPr>
          <w:rFonts w:ascii="SimHei" w:hAnsi="SimHei" w:eastAsia="SimHei" w:cs="SimHei"/>
          <w:sz w:val="21"/>
          <w:szCs w:val="21"/>
        </w:rPr>
      </w:pPr>
      <w:r>
        <w:rPr>
          <w:rFonts w:ascii="SimHei" w:hAnsi="SimHei" w:eastAsia="SimHei" w:cs="SimHei"/>
          <w:sz w:val="21"/>
          <w:szCs w:val="21"/>
          <w:b/>
          <w:bCs/>
          <w:spacing w:val="7"/>
        </w:rPr>
        <w:t>(五)长期应用甾体激素避孕药对人体的影响</w:t>
      </w:r>
    </w:p>
    <w:p>
      <w:pPr>
        <w:ind w:right="1156" w:firstLine="409"/>
        <w:spacing w:before="109" w:line="279"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22"/>
        </w:rPr>
        <w:t xml:space="preserve">  </w:t>
      </w:r>
      <w:r>
        <w:rPr>
          <w:rFonts w:ascii="SimSun" w:hAnsi="SimSun" w:eastAsia="SimSun" w:cs="SimSun"/>
          <w:sz w:val="21"/>
          <w:szCs w:val="21"/>
          <w:b/>
          <w:bCs/>
          <w:spacing w:val="1"/>
        </w:rPr>
        <w:t>对机体代谢的影响</w:t>
      </w:r>
      <w:r>
        <w:rPr>
          <w:rFonts w:ascii="SimSun" w:hAnsi="SimSun" w:eastAsia="SimSun" w:cs="SimSun"/>
          <w:sz w:val="21"/>
          <w:szCs w:val="21"/>
          <w:spacing w:val="70"/>
        </w:rPr>
        <w:t xml:space="preserve"> </w:t>
      </w:r>
      <w:r>
        <w:rPr>
          <w:rFonts w:ascii="SimSun" w:hAnsi="SimSun" w:eastAsia="SimSun" w:cs="SimSun"/>
          <w:sz w:val="21"/>
          <w:szCs w:val="21"/>
          <w:spacing w:val="1"/>
        </w:rPr>
        <w:t>长期应用甾体激素避孕药对糖代谢的影响与避孕</w:t>
      </w:r>
      <w:r>
        <w:rPr>
          <w:rFonts w:ascii="SimSun" w:hAnsi="SimSun" w:eastAsia="SimSun" w:cs="SimSun"/>
          <w:sz w:val="21"/>
          <w:szCs w:val="21"/>
        </w:rPr>
        <w:t>药中雌、孕激素成分及</w:t>
      </w:r>
      <w:r>
        <w:rPr>
          <w:rFonts w:ascii="SimSun" w:hAnsi="SimSun" w:eastAsia="SimSun" w:cs="SimSun"/>
          <w:sz w:val="21"/>
          <w:szCs w:val="21"/>
        </w:rPr>
        <w:t xml:space="preserve"> </w:t>
      </w:r>
      <w:r>
        <w:rPr>
          <w:rFonts w:ascii="SimSun" w:hAnsi="SimSun" w:eastAsia="SimSun" w:cs="SimSun"/>
          <w:sz w:val="21"/>
          <w:szCs w:val="21"/>
          <w:spacing w:val="-2"/>
        </w:rPr>
        <w:t>剂量有关。部分使用者对胰岛功能有一定影响，可出现</w:t>
      </w:r>
      <w:r>
        <w:rPr>
          <w:rFonts w:ascii="SimSun" w:hAnsi="SimSun" w:eastAsia="SimSun" w:cs="SimSun"/>
          <w:sz w:val="21"/>
          <w:szCs w:val="21"/>
          <w:spacing w:val="-3"/>
        </w:rPr>
        <w:t>糖耐量改变，但无糖尿病征象，停药后恢复正</w:t>
      </w:r>
      <w:r>
        <w:rPr>
          <w:rFonts w:ascii="SimSun" w:hAnsi="SimSun" w:eastAsia="SimSun" w:cs="SimSun"/>
          <w:sz w:val="21"/>
          <w:szCs w:val="21"/>
        </w:rPr>
        <w:t xml:space="preserve"> </w:t>
      </w:r>
      <w:r>
        <w:rPr>
          <w:rFonts w:ascii="SimSun" w:hAnsi="SimSun" w:eastAsia="SimSun" w:cs="SimSun"/>
          <w:sz w:val="21"/>
          <w:szCs w:val="21"/>
          <w:spacing w:val="-3"/>
        </w:rPr>
        <w:t>常。对脂代谢的影响，目前认为</w:t>
      </w:r>
      <w:r>
        <w:rPr>
          <w:rFonts w:ascii="SimSun" w:hAnsi="SimSun" w:eastAsia="SimSun" w:cs="SimSun"/>
          <w:sz w:val="21"/>
          <w:szCs w:val="21"/>
          <w:spacing w:val="-4"/>
        </w:rPr>
        <w:t>雌激素使低密度脂蛋白(</w:t>
      </w:r>
      <w:r>
        <w:rPr>
          <w:rFonts w:ascii="SimSun" w:hAnsi="SimSun" w:eastAsia="SimSun" w:cs="SimSun"/>
          <w:sz w:val="21"/>
          <w:szCs w:val="21"/>
          <w:spacing w:val="-3"/>
        </w:rPr>
        <w:t>LDL</w:t>
      </w:r>
      <w:r>
        <w:rPr>
          <w:rFonts w:ascii="SimSun" w:hAnsi="SimSun" w:eastAsia="SimSun" w:cs="SimSun"/>
          <w:sz w:val="21"/>
          <w:szCs w:val="21"/>
          <w:spacing w:val="-4"/>
        </w:rPr>
        <w:t>)</w:t>
      </w:r>
      <w:r>
        <w:rPr>
          <w:rFonts w:ascii="SimSun" w:hAnsi="SimSun" w:eastAsia="SimSun" w:cs="SimSun"/>
          <w:sz w:val="21"/>
          <w:szCs w:val="21"/>
          <w:spacing w:val="35"/>
        </w:rPr>
        <w:t xml:space="preserve"> </w:t>
      </w:r>
      <w:r>
        <w:rPr>
          <w:rFonts w:ascii="SimSun" w:hAnsi="SimSun" w:eastAsia="SimSun" w:cs="SimSun"/>
          <w:sz w:val="21"/>
          <w:szCs w:val="21"/>
          <w:spacing w:val="-4"/>
        </w:rPr>
        <w:t>降低，高密度脂蛋白(</w:t>
      </w:r>
      <w:r>
        <w:rPr>
          <w:rFonts w:ascii="SimSun" w:hAnsi="SimSun" w:eastAsia="SimSun" w:cs="SimSun"/>
          <w:sz w:val="21"/>
          <w:szCs w:val="21"/>
          <w:spacing w:val="-3"/>
        </w:rPr>
        <w:t>HDL</w:t>
      </w:r>
      <w:r>
        <w:rPr>
          <w:rFonts w:ascii="SimSun" w:hAnsi="SimSun" w:eastAsia="SimSun" w:cs="SimSun"/>
          <w:sz w:val="21"/>
          <w:szCs w:val="21"/>
          <w:spacing w:val="-4"/>
        </w:rPr>
        <w:t>)</w:t>
      </w:r>
      <w:r>
        <w:rPr>
          <w:rFonts w:ascii="SimSun" w:hAnsi="SimSun" w:eastAsia="SimSun" w:cs="SimSun"/>
          <w:sz w:val="21"/>
          <w:szCs w:val="21"/>
          <w:spacing w:val="45"/>
        </w:rPr>
        <w:t xml:space="preserve"> </w:t>
      </w:r>
      <w:r>
        <w:rPr>
          <w:rFonts w:ascii="SimSun" w:hAnsi="SimSun" w:eastAsia="SimSun" w:cs="SimSun"/>
          <w:sz w:val="21"/>
          <w:szCs w:val="21"/>
          <w:spacing w:val="-4"/>
        </w:rPr>
        <w:t>升高，也可</w:t>
      </w:r>
      <w:r>
        <w:rPr>
          <w:rFonts w:ascii="SimSun" w:hAnsi="SimSun" w:eastAsia="SimSun" w:cs="SimSun"/>
          <w:sz w:val="21"/>
          <w:szCs w:val="21"/>
        </w:rPr>
        <w:t xml:space="preserve"> </w:t>
      </w:r>
      <w:r>
        <w:rPr>
          <w:rFonts w:ascii="SimSun" w:hAnsi="SimSun" w:eastAsia="SimSun" w:cs="SimSun"/>
          <w:sz w:val="21"/>
          <w:szCs w:val="21"/>
          <w:spacing w:val="3"/>
        </w:rPr>
        <w:t>使甘油三酯升高。而孕激素可对抗甘油三酯升高，但高密度脂蛋白降低。高密度脂蛋</w:t>
      </w:r>
      <w:r>
        <w:rPr>
          <w:rFonts w:ascii="SimSun" w:hAnsi="SimSun" w:eastAsia="SimSun" w:cs="SimSun"/>
          <w:sz w:val="21"/>
          <w:szCs w:val="21"/>
          <w:spacing w:val="2"/>
        </w:rPr>
        <w:t>白增高，对心</w:t>
      </w:r>
      <w:r>
        <w:rPr>
          <w:rFonts w:ascii="SimSun" w:hAnsi="SimSun" w:eastAsia="SimSun" w:cs="SimSun"/>
          <w:sz w:val="21"/>
          <w:szCs w:val="21"/>
        </w:rPr>
        <w:t xml:space="preserve"> </w:t>
      </w:r>
      <w:r>
        <w:rPr>
          <w:rFonts w:ascii="SimSun" w:hAnsi="SimSun" w:eastAsia="SimSun" w:cs="SimSun"/>
          <w:sz w:val="21"/>
          <w:szCs w:val="21"/>
          <w:spacing w:val="-7"/>
        </w:rPr>
        <w:t>脏、血管有保护作用，可防止动脉硬化。低密度脂蛋白增高，可使动脉硬化，对心血管不利</w:t>
      </w:r>
      <w:r>
        <w:rPr>
          <w:rFonts w:ascii="SimSun" w:hAnsi="SimSun" w:eastAsia="SimSun" w:cs="SimSun"/>
          <w:sz w:val="21"/>
          <w:szCs w:val="21"/>
          <w:spacing w:val="-8"/>
        </w:rPr>
        <w:t>。因此对有</w:t>
      </w:r>
      <w:r>
        <w:rPr>
          <w:rFonts w:ascii="SimSun" w:hAnsi="SimSun" w:eastAsia="SimSun" w:cs="SimSun"/>
          <w:sz w:val="21"/>
          <w:szCs w:val="21"/>
        </w:rPr>
        <w:t xml:space="preserve"> </w:t>
      </w:r>
      <w:r>
        <w:rPr>
          <w:rFonts w:ascii="SimSun" w:hAnsi="SimSun" w:eastAsia="SimSun" w:cs="SimSun"/>
          <w:sz w:val="21"/>
          <w:szCs w:val="21"/>
          <w:spacing w:val="2"/>
        </w:rPr>
        <w:t>心血管疾病发生存在潜在因素的妇女(如年龄较大长期吸烟者，有高血压等心血管疾病者)不宜长期</w:t>
      </w:r>
    </w:p>
    <w:p>
      <w:pPr>
        <w:sectPr>
          <w:pgSz w:w="11900" w:h="16840"/>
          <w:pgMar w:top="865" w:right="750" w:bottom="400" w:left="840" w:header="0" w:footer="0" w:gutter="0"/>
        </w:sectPr>
        <w:rPr/>
      </w:pPr>
    </w:p>
    <w:p>
      <w:pPr>
        <w:spacing w:before="108" w:line="183" w:lineRule="auto"/>
        <w:rPr>
          <w:rFonts w:ascii="SimSun" w:hAnsi="SimSun" w:eastAsia="SimSun" w:cs="SimSun"/>
          <w:sz w:val="18"/>
          <w:szCs w:val="18"/>
        </w:rPr>
      </w:pPr>
      <w:r>
        <w:drawing>
          <wp:anchor distT="0" distB="0" distL="0" distR="0" simplePos="0" relativeHeight="251796480" behindDoc="1" locked="0" layoutInCell="0" allowOverlap="1">
            <wp:simplePos x="0" y="0"/>
            <wp:positionH relativeFrom="page">
              <wp:posOffset>488981</wp:posOffset>
            </wp:positionH>
            <wp:positionV relativeFrom="page">
              <wp:posOffset>9956838</wp:posOffset>
            </wp:positionV>
            <wp:extent cx="330143" cy="406349"/>
            <wp:effectExtent l="0" t="0" r="0" b="0"/>
            <wp:wrapNone/>
            <wp:docPr id="49" name="IM 49"/>
            <wp:cNvGraphicFramePr/>
            <a:graphic>
              <a:graphicData uri="http://schemas.openxmlformats.org/drawingml/2006/picture">
                <pic:pic>
                  <pic:nvPicPr>
                    <pic:cNvPr id="49" name="IM 49"/>
                    <pic:cNvPicPr/>
                  </pic:nvPicPr>
                  <pic:blipFill>
                    <a:blip r:embed="rId56"/>
                    <a:stretch>
                      <a:fillRect/>
                    </a:stretch>
                  </pic:blipFill>
                  <pic:spPr>
                    <a:xfrm rot="0">
                      <a:off x="0" y="0"/>
                      <a:ext cx="330143" cy="406349"/>
                    </a:xfrm>
                    <a:prstGeom prst="rect">
                      <a:avLst/>
                    </a:prstGeom>
                  </pic:spPr>
                </pic:pic>
              </a:graphicData>
            </a:graphic>
          </wp:anchor>
        </w:drawing>
      </w:r>
      <w:r>
        <w:rPr>
          <w:rFonts w:ascii="SimSun" w:hAnsi="SimSun" w:eastAsia="SimSun" w:cs="SimSun"/>
          <w:sz w:val="18"/>
          <w:szCs w:val="18"/>
          <w:color w:val="006DCD"/>
          <w:spacing w:val="-3"/>
        </w:rPr>
        <w:t>372</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509"/>
        <w:spacing w:before="58" w:line="224" w:lineRule="auto"/>
        <w:rPr>
          <w:rFonts w:ascii="SimSun" w:hAnsi="SimSun" w:eastAsia="SimSun" w:cs="SimSun"/>
          <w:sz w:val="18"/>
          <w:szCs w:val="18"/>
        </w:rPr>
      </w:pPr>
      <w:r>
        <w:rPr>
          <w:rFonts w:ascii="SimSun" w:hAnsi="SimSun" w:eastAsia="SimSun" w:cs="SimSun"/>
          <w:sz w:val="18"/>
          <w:szCs w:val="18"/>
          <w:color w:val="369BD6"/>
          <w:spacing w:val="-15"/>
          <w:w w:val="99"/>
        </w:rPr>
        <w:t>笔记</w:t>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77C7"/>
          <w:spacing w:val="-13"/>
        </w:rPr>
        <w:t>第三十一章</w:t>
      </w:r>
      <w:r>
        <w:rPr>
          <w:rFonts w:ascii="SimHei" w:hAnsi="SimHei" w:eastAsia="SimHei" w:cs="SimHei"/>
          <w:sz w:val="21"/>
          <w:szCs w:val="21"/>
          <w:color w:val="0077C7"/>
          <w:spacing w:val="58"/>
        </w:rPr>
        <w:t xml:space="preserve"> </w:t>
      </w:r>
      <w:r>
        <w:rPr>
          <w:rFonts w:ascii="SimHei" w:hAnsi="SimHei" w:eastAsia="SimHei" w:cs="SimHei"/>
          <w:sz w:val="21"/>
          <w:szCs w:val="21"/>
          <w:color w:val="0077C7"/>
          <w:spacing w:val="-13"/>
        </w:rPr>
        <w:t>计</w:t>
      </w:r>
      <w:r>
        <w:rPr>
          <w:rFonts w:ascii="SimHei" w:hAnsi="SimHei" w:eastAsia="SimHei" w:cs="SimHei"/>
          <w:sz w:val="21"/>
          <w:szCs w:val="21"/>
          <w:color w:val="0077C7"/>
          <w:spacing w:val="-20"/>
        </w:rPr>
        <w:t xml:space="preserve"> </w:t>
      </w:r>
      <w:r>
        <w:rPr>
          <w:rFonts w:ascii="SimHei" w:hAnsi="SimHei" w:eastAsia="SimHei" w:cs="SimHei"/>
          <w:sz w:val="21"/>
          <w:szCs w:val="21"/>
          <w:color w:val="0077C7"/>
          <w:spacing w:val="-13"/>
        </w:rPr>
        <w:t>划</w:t>
      </w:r>
      <w:r>
        <w:rPr>
          <w:rFonts w:ascii="SimHei" w:hAnsi="SimHei" w:eastAsia="SimHei" w:cs="SimHei"/>
          <w:sz w:val="21"/>
          <w:szCs w:val="21"/>
          <w:color w:val="0077C7"/>
          <w:spacing w:val="-20"/>
        </w:rPr>
        <w:t xml:space="preserve"> </w:t>
      </w:r>
      <w:r>
        <w:rPr>
          <w:rFonts w:ascii="SimHei" w:hAnsi="SimHei" w:eastAsia="SimHei" w:cs="SimHei"/>
          <w:sz w:val="21"/>
          <w:szCs w:val="21"/>
          <w:color w:val="0077C7"/>
          <w:spacing w:val="-13"/>
        </w:rPr>
        <w:t>生</w:t>
      </w:r>
      <w:r>
        <w:rPr>
          <w:rFonts w:ascii="SimHei" w:hAnsi="SimHei" w:eastAsia="SimHei" w:cs="SimHei"/>
          <w:sz w:val="21"/>
          <w:szCs w:val="21"/>
          <w:color w:val="0077C7"/>
          <w:spacing w:val="-9"/>
        </w:rPr>
        <w:t xml:space="preserve"> </w:t>
      </w:r>
      <w:r>
        <w:rPr>
          <w:rFonts w:ascii="SimHei" w:hAnsi="SimHei" w:eastAsia="SimHei" w:cs="SimHei"/>
          <w:sz w:val="21"/>
          <w:szCs w:val="21"/>
          <w:color w:val="0077C7"/>
          <w:spacing w:val="-13"/>
        </w:rPr>
        <w:t>育</w:t>
      </w:r>
    </w:p>
    <w:p>
      <w:pPr>
        <w:spacing w:line="318"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3"/>
        </w:rPr>
        <w:t>用甾体激素避孕药。甾体激素避孕药对蛋白质代谢的影响较小，无临床症状。</w:t>
      </w:r>
    </w:p>
    <w:p>
      <w:pPr>
        <w:ind w:right="66" w:firstLine="390"/>
        <w:spacing w:before="91" w:line="272" w:lineRule="auto"/>
        <w:jc w:val="both"/>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55"/>
        </w:rPr>
        <w:t xml:space="preserve"> </w:t>
      </w:r>
      <w:r>
        <w:rPr>
          <w:rFonts w:ascii="SimSun" w:hAnsi="SimSun" w:eastAsia="SimSun" w:cs="SimSun"/>
          <w:sz w:val="21"/>
          <w:szCs w:val="21"/>
          <w:spacing w:val="-3"/>
        </w:rPr>
        <w:t>对心血管系统的影响</w:t>
      </w:r>
      <w:r>
        <w:rPr>
          <w:rFonts w:ascii="SimSun" w:hAnsi="SimSun" w:eastAsia="SimSun" w:cs="SimSun"/>
          <w:sz w:val="21"/>
          <w:szCs w:val="21"/>
          <w:spacing w:val="3"/>
        </w:rPr>
        <w:t xml:space="preserve">  </w:t>
      </w:r>
      <w:r>
        <w:rPr>
          <w:rFonts w:ascii="SimSun" w:hAnsi="SimSun" w:eastAsia="SimSun" w:cs="SimSun"/>
          <w:sz w:val="21"/>
          <w:szCs w:val="21"/>
          <w:spacing w:val="-3"/>
        </w:rPr>
        <w:t>由于甾体激素避孕药对脂代谢的作用，长期应用甾体激素避孕</w:t>
      </w:r>
      <w:r>
        <w:rPr>
          <w:rFonts w:ascii="SimSun" w:hAnsi="SimSun" w:eastAsia="SimSun" w:cs="SimSun"/>
          <w:sz w:val="21"/>
          <w:szCs w:val="21"/>
          <w:spacing w:val="-4"/>
        </w:rPr>
        <w:t>药对心血</w:t>
      </w:r>
      <w:r>
        <w:rPr>
          <w:rFonts w:ascii="SimSun" w:hAnsi="SimSun" w:eastAsia="SimSun" w:cs="SimSun"/>
          <w:sz w:val="21"/>
          <w:szCs w:val="21"/>
          <w:spacing w:val="1"/>
        </w:rPr>
        <w:t xml:space="preserve"> </w:t>
      </w:r>
      <w:r>
        <w:rPr>
          <w:rFonts w:ascii="SimSun" w:hAnsi="SimSun" w:eastAsia="SimSun" w:cs="SimSun"/>
          <w:sz w:val="21"/>
          <w:szCs w:val="21"/>
          <w:spacing w:val="-8"/>
        </w:rPr>
        <w:t>管系统有一定的影响，增加卒中、心肌梗死的发病概率。目前使用的低剂量甾体激素避孕药对心血管疾</w:t>
      </w:r>
      <w:r>
        <w:rPr>
          <w:rFonts w:ascii="SimSun" w:hAnsi="SimSun" w:eastAsia="SimSun" w:cs="SimSun"/>
          <w:sz w:val="21"/>
          <w:szCs w:val="21"/>
          <w:spacing w:val="17"/>
        </w:rPr>
        <w:t xml:space="preserve"> </w:t>
      </w:r>
      <w:r>
        <w:rPr>
          <w:rFonts w:ascii="SimSun" w:hAnsi="SimSun" w:eastAsia="SimSun" w:cs="SimSun"/>
          <w:sz w:val="21"/>
          <w:szCs w:val="21"/>
          <w:spacing w:val="-9"/>
        </w:rPr>
        <w:t>病的风险明显降低，尤其是年轻(年龄&lt;35岁)、无吸烟、无高血压史或服药期间血压不增高的妇女。</w:t>
      </w:r>
    </w:p>
    <w:p>
      <w:pPr>
        <w:ind w:firstLine="390"/>
        <w:spacing w:before="88" w:line="273" w:lineRule="auto"/>
        <w:jc w:val="both"/>
        <w:rPr>
          <w:rFonts w:ascii="SimSun" w:hAnsi="SimSun" w:eastAsia="SimSun" w:cs="SimSun"/>
          <w:sz w:val="21"/>
          <w:szCs w:val="21"/>
        </w:rPr>
      </w:pPr>
      <w:r>
        <w:rPr>
          <w:rFonts w:ascii="SimSun" w:hAnsi="SimSun" w:eastAsia="SimSun" w:cs="SimSun"/>
          <w:sz w:val="21"/>
          <w:szCs w:val="21"/>
          <w:spacing w:val="4"/>
        </w:rPr>
        <w:t>3.</w:t>
      </w:r>
      <w:r>
        <w:rPr>
          <w:rFonts w:ascii="SimSun" w:hAnsi="SimSun" w:eastAsia="SimSun" w:cs="SimSun"/>
          <w:sz w:val="21"/>
          <w:szCs w:val="21"/>
          <w:spacing w:val="-33"/>
        </w:rPr>
        <w:t xml:space="preserve"> </w:t>
      </w:r>
      <w:r>
        <w:rPr>
          <w:rFonts w:ascii="SimSun" w:hAnsi="SimSun" w:eastAsia="SimSun" w:cs="SimSun"/>
          <w:sz w:val="21"/>
          <w:szCs w:val="21"/>
          <w:spacing w:val="4"/>
        </w:rPr>
        <w:t>对凝血功能的影响</w:t>
      </w:r>
      <w:r>
        <w:rPr>
          <w:rFonts w:ascii="SimSun" w:hAnsi="SimSun" w:eastAsia="SimSun" w:cs="SimSun"/>
          <w:sz w:val="21"/>
          <w:szCs w:val="21"/>
          <w:spacing w:val="77"/>
        </w:rPr>
        <w:t xml:space="preserve"> </w:t>
      </w:r>
      <w:r>
        <w:rPr>
          <w:rFonts w:ascii="SimSun" w:hAnsi="SimSun" w:eastAsia="SimSun" w:cs="SimSun"/>
          <w:sz w:val="21"/>
          <w:szCs w:val="21"/>
          <w:spacing w:val="4"/>
        </w:rPr>
        <w:t>雌激素可使凝血因子升高，使用较大剂量的雌激素可发生血</w:t>
      </w:r>
      <w:r>
        <w:rPr>
          <w:rFonts w:ascii="SimSun" w:hAnsi="SimSun" w:eastAsia="SimSun" w:cs="SimSun"/>
          <w:sz w:val="21"/>
          <w:szCs w:val="21"/>
          <w:spacing w:val="3"/>
        </w:rPr>
        <w:t>栓性疾病。</w:t>
      </w:r>
      <w:r>
        <w:rPr>
          <w:rFonts w:ascii="SimSun" w:hAnsi="SimSun" w:eastAsia="SimSun" w:cs="SimSun"/>
          <w:sz w:val="21"/>
          <w:szCs w:val="21"/>
        </w:rPr>
        <w:t xml:space="preserve"> </w:t>
      </w:r>
      <w:r>
        <w:rPr>
          <w:rFonts w:ascii="SimSun" w:hAnsi="SimSun" w:eastAsia="SimSun" w:cs="SimSun"/>
          <w:sz w:val="21"/>
          <w:szCs w:val="21"/>
        </w:rPr>
        <w:t>目前国内使用的甾体避孕药是含炔雌醇20～35</w:t>
      </w:r>
      <w:r>
        <w:rPr>
          <w:rFonts w:ascii="SimSun" w:hAnsi="SimSun" w:eastAsia="SimSun" w:cs="SimSun"/>
          <w:sz w:val="21"/>
          <w:szCs w:val="21"/>
          <w:spacing w:val="-28"/>
        </w:rPr>
        <w:t xml:space="preserve"> </w:t>
      </w:r>
      <w:r>
        <w:rPr>
          <w:rFonts w:ascii="SimSun" w:hAnsi="SimSun" w:eastAsia="SimSun" w:cs="SimSun"/>
          <w:sz w:val="21"/>
          <w:szCs w:val="21"/>
        </w:rPr>
        <w:t>μg,属于低剂量甾体激素避孕药，并不增加血栓性疾</w:t>
      </w:r>
      <w:r>
        <w:rPr>
          <w:rFonts w:ascii="SimSun" w:hAnsi="SimSun" w:eastAsia="SimSun" w:cs="SimSun"/>
          <w:sz w:val="21"/>
          <w:szCs w:val="21"/>
        </w:rPr>
        <w:t xml:space="preserve">  </w:t>
      </w:r>
      <w:r>
        <w:rPr>
          <w:rFonts w:ascii="SimSun" w:hAnsi="SimSun" w:eastAsia="SimSun" w:cs="SimSun"/>
          <w:sz w:val="21"/>
          <w:szCs w:val="21"/>
          <w:spacing w:val="-6"/>
        </w:rPr>
        <w:t>病的发病率。</w:t>
      </w:r>
    </w:p>
    <w:p>
      <w:pPr>
        <w:ind w:right="58" w:firstLine="390"/>
        <w:spacing w:before="91" w:line="272" w:lineRule="auto"/>
        <w:jc w:val="both"/>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48"/>
        </w:rPr>
        <w:t xml:space="preserve"> </w:t>
      </w:r>
      <w:r>
        <w:rPr>
          <w:rFonts w:ascii="SimSun" w:hAnsi="SimSun" w:eastAsia="SimSun" w:cs="SimSun"/>
          <w:sz w:val="21"/>
          <w:szCs w:val="21"/>
          <w:spacing w:val="2"/>
        </w:rPr>
        <w:t>对肿瘤的影响</w:t>
      </w:r>
      <w:r>
        <w:rPr>
          <w:rFonts w:ascii="SimSun" w:hAnsi="SimSun" w:eastAsia="SimSun" w:cs="SimSun"/>
          <w:sz w:val="21"/>
          <w:szCs w:val="21"/>
          <w:spacing w:val="11"/>
        </w:rPr>
        <w:t xml:space="preserve">  </w:t>
      </w:r>
      <w:r>
        <w:rPr>
          <w:rFonts w:ascii="SimSun" w:hAnsi="SimSun" w:eastAsia="SimSun" w:cs="SimSun"/>
          <w:sz w:val="21"/>
          <w:szCs w:val="21"/>
          <w:spacing w:val="2"/>
        </w:rPr>
        <w:t>复方口服避孕药中孕激素成分对子宫内</w:t>
      </w:r>
      <w:r>
        <w:rPr>
          <w:rFonts w:ascii="SimSun" w:hAnsi="SimSun" w:eastAsia="SimSun" w:cs="SimSun"/>
          <w:sz w:val="21"/>
          <w:szCs w:val="21"/>
          <w:spacing w:val="1"/>
        </w:rPr>
        <w:t>膜有保护作用，可减少子宫内膜癌的</w:t>
      </w:r>
      <w:r>
        <w:rPr>
          <w:rFonts w:ascii="SimSun" w:hAnsi="SimSun" w:eastAsia="SimSun" w:cs="SimSun"/>
          <w:sz w:val="21"/>
          <w:szCs w:val="21"/>
        </w:rPr>
        <w:t xml:space="preserve"> </w:t>
      </w:r>
      <w:r>
        <w:rPr>
          <w:rFonts w:ascii="SimSun" w:hAnsi="SimSun" w:eastAsia="SimSun" w:cs="SimSun"/>
          <w:sz w:val="21"/>
          <w:szCs w:val="21"/>
          <w:spacing w:val="2"/>
        </w:rPr>
        <w:t>发病概率。长期服用复方口服避孕药也可降低卵巢癌的发病风险。长期用甾体激素避孕药是否增加</w:t>
      </w:r>
      <w:r>
        <w:rPr>
          <w:rFonts w:ascii="SimSun" w:hAnsi="SimSun" w:eastAsia="SimSun" w:cs="SimSun"/>
          <w:sz w:val="21"/>
          <w:szCs w:val="21"/>
        </w:rPr>
        <w:t xml:space="preserve"> </w:t>
      </w:r>
      <w:r>
        <w:rPr>
          <w:rFonts w:ascii="SimSun" w:hAnsi="SimSun" w:eastAsia="SimSun" w:cs="SimSun"/>
          <w:sz w:val="21"/>
          <w:szCs w:val="21"/>
          <w:spacing w:val="-9"/>
        </w:rPr>
        <w:t>乳腺癌的发生，近年仍有争议，有待进一步研究。</w:t>
      </w:r>
    </w:p>
    <w:p>
      <w:pPr>
        <w:ind w:firstLine="390"/>
        <w:spacing w:before="88"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spacing w:val="4"/>
        </w:rPr>
        <w:t>对子代的影响</w:t>
      </w:r>
      <w:r>
        <w:rPr>
          <w:rFonts w:ascii="SimSun" w:hAnsi="SimSun" w:eastAsia="SimSun" w:cs="SimSun"/>
          <w:sz w:val="21"/>
          <w:szCs w:val="21"/>
          <w:spacing w:val="81"/>
        </w:rPr>
        <w:t xml:space="preserve"> </w:t>
      </w:r>
      <w:r>
        <w:rPr>
          <w:rFonts w:ascii="SimSun" w:hAnsi="SimSun" w:eastAsia="SimSun" w:cs="SimSun"/>
          <w:sz w:val="21"/>
          <w:szCs w:val="21"/>
          <w:spacing w:val="4"/>
        </w:rPr>
        <w:t>有证据显示，复方短效口服避孕药停药后妊娠，不增加胎</w:t>
      </w:r>
      <w:r>
        <w:rPr>
          <w:rFonts w:ascii="SimSun" w:hAnsi="SimSun" w:eastAsia="SimSun" w:cs="SimSun"/>
          <w:sz w:val="21"/>
          <w:szCs w:val="21"/>
          <w:spacing w:val="3"/>
        </w:rPr>
        <w:t>儿畸形的发生率。</w:t>
      </w:r>
      <w:r>
        <w:rPr>
          <w:rFonts w:ascii="SimSun" w:hAnsi="SimSun" w:eastAsia="SimSun" w:cs="SimSun"/>
          <w:sz w:val="21"/>
          <w:szCs w:val="21"/>
        </w:rPr>
        <w:t xml:space="preserve"> </w:t>
      </w:r>
      <w:r>
        <w:rPr>
          <w:rFonts w:ascii="SimSun" w:hAnsi="SimSun" w:eastAsia="SimSun" w:cs="SimSun"/>
          <w:sz w:val="21"/>
          <w:szCs w:val="21"/>
          <w:spacing w:val="-3"/>
        </w:rPr>
        <w:t>由于复方短效口服避孕药中激素含量低，停药后即可妊娠，不影响子代生长与发育。长效避孕药内含</w:t>
      </w:r>
      <w:r>
        <w:rPr>
          <w:rFonts w:ascii="SimSun" w:hAnsi="SimSun" w:eastAsia="SimSun" w:cs="SimSun"/>
          <w:sz w:val="21"/>
          <w:szCs w:val="21"/>
        </w:rPr>
        <w:t xml:space="preserve">  </w:t>
      </w:r>
      <w:r>
        <w:rPr>
          <w:rFonts w:ascii="SimSun" w:hAnsi="SimSun" w:eastAsia="SimSun" w:cs="SimSun"/>
          <w:sz w:val="21"/>
          <w:szCs w:val="21"/>
          <w:spacing w:val="-2"/>
        </w:rPr>
        <w:t>激素成分及剂量，与短效避孕药有很大不同，停药后6个月妊娠</w:t>
      </w:r>
      <w:r>
        <w:rPr>
          <w:rFonts w:ascii="SimSun" w:hAnsi="SimSun" w:eastAsia="SimSun" w:cs="SimSun"/>
          <w:sz w:val="21"/>
          <w:szCs w:val="21"/>
          <w:spacing w:val="-3"/>
        </w:rPr>
        <w:t>较安全。</w:t>
      </w:r>
    </w:p>
    <w:p>
      <w:pPr>
        <w:ind w:left="393"/>
        <w:spacing w:before="238" w:line="221" w:lineRule="auto"/>
        <w:outlineLvl w:val="1"/>
        <w:rPr>
          <w:rFonts w:ascii="SimHei" w:hAnsi="SimHei" w:eastAsia="SimHei" w:cs="SimHei"/>
          <w:sz w:val="27"/>
          <w:szCs w:val="27"/>
        </w:rPr>
      </w:pPr>
      <w:r>
        <w:rPr>
          <w:rFonts w:ascii="SimHei" w:hAnsi="SimHei" w:eastAsia="SimHei" w:cs="SimHei"/>
          <w:sz w:val="27"/>
          <w:szCs w:val="27"/>
          <w:b/>
          <w:bCs/>
          <w:color w:val="0056A2"/>
          <w:spacing w:val="-19"/>
        </w:rPr>
        <w:t>三、其他避孕</w:t>
      </w:r>
    </w:p>
    <w:p>
      <w:pPr>
        <w:ind w:left="390"/>
        <w:spacing w:before="231" w:line="219" w:lineRule="auto"/>
        <w:rPr>
          <w:rFonts w:ascii="SimSun" w:hAnsi="SimSun" w:eastAsia="SimSun" w:cs="SimSun"/>
          <w:sz w:val="21"/>
          <w:szCs w:val="21"/>
        </w:rPr>
      </w:pPr>
      <w:r>
        <w:rPr>
          <w:rFonts w:ascii="SimSun" w:hAnsi="SimSun" w:eastAsia="SimSun" w:cs="SimSun"/>
          <w:sz w:val="21"/>
          <w:szCs w:val="21"/>
          <w:spacing w:val="-3"/>
        </w:rPr>
        <w:t>其他避孕包括紧急避孕、外用避孕与自然避孕法等。</w:t>
      </w:r>
    </w:p>
    <w:p>
      <w:pPr>
        <w:ind w:left="393"/>
        <w:spacing w:before="63" w:line="218" w:lineRule="auto"/>
        <w:rPr>
          <w:rFonts w:ascii="SimHei" w:hAnsi="SimHei" w:eastAsia="SimHei" w:cs="SimHei"/>
          <w:sz w:val="24"/>
          <w:szCs w:val="24"/>
        </w:rPr>
      </w:pPr>
      <w:r>
        <w:rPr>
          <w:rFonts w:ascii="SimHei" w:hAnsi="SimHei" w:eastAsia="SimHei" w:cs="SimHei"/>
          <w:sz w:val="24"/>
          <w:szCs w:val="24"/>
          <w:b/>
          <w:bCs/>
          <w:spacing w:val="-8"/>
        </w:rPr>
        <w:t>(一)紧急避孕</w:t>
      </w:r>
      <w:r>
        <w:rPr>
          <w:rFonts w:ascii="SimHei" w:hAnsi="SimHei" w:eastAsia="SimHei" w:cs="SimHei"/>
          <w:sz w:val="24"/>
          <w:szCs w:val="24"/>
          <w:spacing w:val="-59"/>
        </w:rPr>
        <w:t xml:space="preserve"> </w:t>
      </w:r>
      <w:r>
        <w:rPr>
          <w:rFonts w:ascii="SimHei" w:hAnsi="SimHei" w:eastAsia="SimHei" w:cs="SimHei"/>
          <w:sz w:val="24"/>
          <w:szCs w:val="24"/>
          <w:b/>
          <w:bCs/>
          <w:spacing w:val="-8"/>
        </w:rPr>
        <w:t>(emergency</w:t>
      </w:r>
      <w:r>
        <w:rPr>
          <w:rFonts w:ascii="SimHei" w:hAnsi="SimHei" w:eastAsia="SimHei" w:cs="SimHei"/>
          <w:sz w:val="24"/>
          <w:szCs w:val="24"/>
          <w:spacing w:val="2"/>
        </w:rPr>
        <w:t xml:space="preserve"> </w:t>
      </w:r>
      <w:r>
        <w:rPr>
          <w:rFonts w:ascii="SimHei" w:hAnsi="SimHei" w:eastAsia="SimHei" w:cs="SimHei"/>
          <w:sz w:val="24"/>
          <w:szCs w:val="24"/>
          <w:b/>
          <w:bCs/>
          <w:spacing w:val="-8"/>
        </w:rPr>
        <w:t>contraception)</w:t>
      </w:r>
    </w:p>
    <w:p>
      <w:pPr>
        <w:ind w:right="96" w:firstLine="390"/>
        <w:spacing w:before="82" w:line="260" w:lineRule="auto"/>
        <w:rPr>
          <w:rFonts w:ascii="SimSun" w:hAnsi="SimSun" w:eastAsia="SimSun" w:cs="SimSun"/>
          <w:sz w:val="21"/>
          <w:szCs w:val="21"/>
        </w:rPr>
      </w:pPr>
      <w:r>
        <w:rPr>
          <w:rFonts w:ascii="Times New Roman" w:hAnsi="Times New Roman" w:eastAsia="Times New Roman" w:cs="Times New Roman"/>
          <w:sz w:val="21"/>
          <w:szCs w:val="21"/>
          <w:b/>
          <w:bCs/>
        </w:rPr>
        <w:t>1.</w:t>
      </w:r>
      <w:r>
        <w:rPr>
          <w:rFonts w:ascii="Times New Roman" w:hAnsi="Times New Roman" w:eastAsia="Times New Roman" w:cs="Times New Roman"/>
          <w:sz w:val="21"/>
          <w:szCs w:val="21"/>
          <w:spacing w:val="17"/>
        </w:rPr>
        <w:t xml:space="preserve">  </w:t>
      </w:r>
      <w:r>
        <w:rPr>
          <w:rFonts w:ascii="SimSun" w:hAnsi="SimSun" w:eastAsia="SimSun" w:cs="SimSun"/>
          <w:sz w:val="21"/>
          <w:szCs w:val="21"/>
          <w:b/>
          <w:bCs/>
        </w:rPr>
        <w:t>定</w:t>
      </w:r>
      <w:r>
        <w:rPr>
          <w:rFonts w:ascii="SimSun" w:hAnsi="SimSun" w:eastAsia="SimSun" w:cs="SimSun"/>
          <w:sz w:val="21"/>
          <w:szCs w:val="21"/>
          <w:spacing w:val="-37"/>
        </w:rPr>
        <w:t xml:space="preserve"> </w:t>
      </w:r>
      <w:r>
        <w:rPr>
          <w:rFonts w:ascii="SimSun" w:hAnsi="SimSun" w:eastAsia="SimSun" w:cs="SimSun"/>
          <w:sz w:val="21"/>
          <w:szCs w:val="21"/>
          <w:b/>
          <w:bCs/>
        </w:rPr>
        <w:t>义</w:t>
      </w:r>
      <w:r>
        <w:rPr>
          <w:rFonts w:ascii="SimSun" w:hAnsi="SimSun" w:eastAsia="SimSun" w:cs="SimSun"/>
          <w:sz w:val="21"/>
          <w:szCs w:val="21"/>
          <w:spacing w:val="68"/>
        </w:rPr>
        <w:t xml:space="preserve"> </w:t>
      </w:r>
      <w:r>
        <w:rPr>
          <w:rFonts w:ascii="SimSun" w:hAnsi="SimSun" w:eastAsia="SimSun" w:cs="SimSun"/>
          <w:sz w:val="21"/>
          <w:szCs w:val="21"/>
        </w:rPr>
        <w:t>无保护性生活后或避孕失败后几小时或几日内，妇女</w:t>
      </w:r>
      <w:r>
        <w:rPr>
          <w:rFonts w:ascii="SimSun" w:hAnsi="SimSun" w:eastAsia="SimSun" w:cs="SimSun"/>
          <w:sz w:val="21"/>
          <w:szCs w:val="21"/>
          <w:spacing w:val="-1"/>
        </w:rPr>
        <w:t>为防止非意愿性妊娠的发生而采</w:t>
      </w:r>
      <w:r>
        <w:rPr>
          <w:rFonts w:ascii="SimSun" w:hAnsi="SimSun" w:eastAsia="SimSun" w:cs="SimSun"/>
          <w:sz w:val="21"/>
          <w:szCs w:val="21"/>
        </w:rPr>
        <w:t xml:space="preserve"> </w:t>
      </w:r>
      <w:r>
        <w:rPr>
          <w:rFonts w:ascii="SimSun" w:hAnsi="SimSun" w:eastAsia="SimSun" w:cs="SimSun"/>
          <w:sz w:val="21"/>
          <w:szCs w:val="21"/>
          <w:spacing w:val="-3"/>
        </w:rPr>
        <w:t>用的补救避孕法，称为紧急避孕。其包括放置含铜宫内节育器和口服紧急避孕药。</w:t>
      </w:r>
    </w:p>
    <w:p>
      <w:pPr>
        <w:ind w:right="96" w:firstLine="390"/>
        <w:spacing w:before="89" w:line="258"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15"/>
        </w:rPr>
        <w:t xml:space="preserve"> </w:t>
      </w:r>
      <w:r>
        <w:rPr>
          <w:rFonts w:ascii="SimSun" w:hAnsi="SimSun" w:eastAsia="SimSun" w:cs="SimSun"/>
          <w:sz w:val="21"/>
          <w:szCs w:val="21"/>
          <w:spacing w:val="-4"/>
        </w:rPr>
        <w:t>适应证①避孕失败，包括阴茎套破裂、滑脱；未</w:t>
      </w:r>
      <w:r>
        <w:rPr>
          <w:rFonts w:ascii="SimSun" w:hAnsi="SimSun" w:eastAsia="SimSun" w:cs="SimSun"/>
          <w:sz w:val="21"/>
          <w:szCs w:val="21"/>
          <w:spacing w:val="-5"/>
        </w:rPr>
        <w:t>能做到体外排精；错误计算安全期；漏服短效</w:t>
      </w:r>
      <w:r>
        <w:rPr>
          <w:rFonts w:ascii="SimSun" w:hAnsi="SimSun" w:eastAsia="SimSun" w:cs="SimSun"/>
          <w:sz w:val="21"/>
          <w:szCs w:val="21"/>
        </w:rPr>
        <w:t xml:space="preserve"> </w:t>
      </w:r>
      <w:r>
        <w:rPr>
          <w:rFonts w:ascii="SimSun" w:hAnsi="SimSun" w:eastAsia="SimSun" w:cs="SimSun"/>
          <w:sz w:val="21"/>
          <w:szCs w:val="21"/>
          <w:spacing w:val="-3"/>
        </w:rPr>
        <w:t>口服避孕药；宫内节育器脱落。②性生活未使用任何避孕措施。</w:t>
      </w:r>
      <w:r>
        <w:rPr>
          <w:rFonts w:ascii="SimSun" w:hAnsi="SimSun" w:eastAsia="SimSun" w:cs="SimSun"/>
          <w:sz w:val="21"/>
          <w:szCs w:val="21"/>
          <w:spacing w:val="-4"/>
        </w:rPr>
        <w:t>③遭受性暴力。</w:t>
      </w:r>
    </w:p>
    <w:p>
      <w:pPr>
        <w:ind w:left="393"/>
        <w:spacing w:before="80" w:line="221" w:lineRule="auto"/>
        <w:outlineLvl w:val="2"/>
        <w:rPr>
          <w:rFonts w:ascii="SimHei" w:hAnsi="SimHei" w:eastAsia="SimHei" w:cs="SimHei"/>
          <w:sz w:val="21"/>
          <w:szCs w:val="21"/>
        </w:rPr>
      </w:pPr>
      <w:r>
        <w:rPr>
          <w:rFonts w:ascii="SimHei" w:hAnsi="SimHei" w:eastAsia="SimHei" w:cs="SimHei"/>
          <w:sz w:val="21"/>
          <w:szCs w:val="21"/>
          <w:b/>
          <w:bCs/>
          <w:spacing w:val="-1"/>
        </w:rPr>
        <w:t>3.</w:t>
      </w:r>
      <w:r>
        <w:rPr>
          <w:rFonts w:ascii="SimHei" w:hAnsi="SimHei" w:eastAsia="SimHei" w:cs="SimHei"/>
          <w:sz w:val="21"/>
          <w:szCs w:val="21"/>
          <w:spacing w:val="-37"/>
        </w:rPr>
        <w:t xml:space="preserve"> </w:t>
      </w:r>
      <w:r>
        <w:rPr>
          <w:rFonts w:ascii="SimHei" w:hAnsi="SimHei" w:eastAsia="SimHei" w:cs="SimHei"/>
          <w:sz w:val="21"/>
          <w:szCs w:val="21"/>
          <w:b/>
          <w:bCs/>
          <w:spacing w:val="-1"/>
        </w:rPr>
        <w:t>方法</w:t>
      </w:r>
    </w:p>
    <w:p>
      <w:pPr>
        <w:ind w:right="95" w:firstLine="390"/>
        <w:spacing w:before="104" w:line="259" w:lineRule="auto"/>
        <w:rPr>
          <w:rFonts w:ascii="SimSun" w:hAnsi="SimSun" w:eastAsia="SimSun" w:cs="SimSun"/>
          <w:sz w:val="21"/>
          <w:szCs w:val="21"/>
        </w:rPr>
      </w:pPr>
      <w:r>
        <w:rPr>
          <w:rFonts w:ascii="SimSun" w:hAnsi="SimSun" w:eastAsia="SimSun" w:cs="SimSun"/>
          <w:sz w:val="21"/>
          <w:szCs w:val="21"/>
        </w:rPr>
        <w:t>(1)宫内节育器：带铜宫内节育器可用于紧急避孕，特别适合希望长期避孕而且符合放置节育器</w:t>
      </w:r>
      <w:r>
        <w:rPr>
          <w:rFonts w:ascii="SimSun" w:hAnsi="SimSun" w:eastAsia="SimSun" w:cs="SimSun"/>
          <w:sz w:val="21"/>
          <w:szCs w:val="21"/>
          <w:spacing w:val="3"/>
        </w:rPr>
        <w:t xml:space="preserve"> </w:t>
      </w:r>
      <w:r>
        <w:rPr>
          <w:rFonts w:ascii="SimSun" w:hAnsi="SimSun" w:eastAsia="SimSun" w:cs="SimSun"/>
          <w:sz w:val="21"/>
          <w:szCs w:val="21"/>
          <w:spacing w:val="6"/>
        </w:rPr>
        <w:t>者及对激素应用有禁忌证者。在无保护性生活后5日(120小时)之内放入，有效率达95%以上。</w:t>
      </w:r>
    </w:p>
    <w:p>
      <w:pPr>
        <w:ind w:left="390"/>
        <w:spacing w:before="89" w:line="219" w:lineRule="auto"/>
        <w:rPr>
          <w:rFonts w:ascii="SimSun" w:hAnsi="SimSun" w:eastAsia="SimSun" w:cs="SimSun"/>
          <w:sz w:val="21"/>
          <w:szCs w:val="21"/>
        </w:rPr>
      </w:pPr>
      <w:r>
        <w:rPr>
          <w:rFonts w:ascii="SimSun" w:hAnsi="SimSun" w:eastAsia="SimSun" w:cs="SimSun"/>
          <w:sz w:val="21"/>
          <w:szCs w:val="21"/>
          <w:spacing w:val="1"/>
        </w:rPr>
        <w:t>(2)紧急避孕药种类及用法：主要有雌孕激素复方制剂，单孕激素制剂及抗孕</w:t>
      </w:r>
      <w:r>
        <w:rPr>
          <w:rFonts w:ascii="SimSun" w:hAnsi="SimSun" w:eastAsia="SimSun" w:cs="SimSun"/>
          <w:sz w:val="21"/>
          <w:szCs w:val="21"/>
        </w:rPr>
        <w:t>激素制剂3大类。</w:t>
      </w:r>
    </w:p>
    <w:p>
      <w:pPr>
        <w:ind w:right="91" w:firstLine="390"/>
        <w:spacing w:before="86" w:line="262" w:lineRule="auto"/>
        <w:rPr>
          <w:rFonts w:ascii="SimSun" w:hAnsi="SimSun" w:eastAsia="SimSun" w:cs="SimSun"/>
          <w:sz w:val="21"/>
          <w:szCs w:val="21"/>
        </w:rPr>
      </w:pPr>
      <w:r>
        <w:rPr>
          <w:rFonts w:ascii="SimSun" w:hAnsi="SimSun" w:eastAsia="SimSun" w:cs="SimSun"/>
          <w:sz w:val="21"/>
          <w:szCs w:val="21"/>
          <w:spacing w:val="-9"/>
        </w:rPr>
        <w:t>1)雌、孕激素复方制剂：我国现有复方左炔诺孕酮片，含炔雌醇30</w:t>
      </w:r>
      <w:r>
        <w:rPr>
          <w:rFonts w:ascii="SimSun" w:hAnsi="SimSun" w:eastAsia="SimSun" w:cs="SimSun"/>
          <w:sz w:val="21"/>
          <w:szCs w:val="21"/>
          <w:spacing w:val="-45"/>
        </w:rPr>
        <w:t xml:space="preserve"> </w:t>
      </w:r>
      <w:r>
        <w:rPr>
          <w:rFonts w:ascii="SimSun" w:hAnsi="SimSun" w:eastAsia="SimSun" w:cs="SimSun"/>
          <w:sz w:val="21"/>
          <w:szCs w:val="21"/>
          <w:spacing w:val="-9"/>
        </w:rPr>
        <w:t>μg、左炔诺孕酮150</w:t>
      </w:r>
      <w:r>
        <w:rPr>
          <w:rFonts w:ascii="SimSun" w:hAnsi="SimSun" w:eastAsia="SimSun" w:cs="SimSun"/>
          <w:sz w:val="21"/>
          <w:szCs w:val="21"/>
          <w:spacing w:val="-41"/>
        </w:rPr>
        <w:t xml:space="preserve"> </w:t>
      </w:r>
      <w:r>
        <w:rPr>
          <w:rFonts w:ascii="SimSun" w:hAnsi="SimSun" w:eastAsia="SimSun" w:cs="SimSun"/>
          <w:sz w:val="21"/>
          <w:szCs w:val="21"/>
          <w:spacing w:val="-9"/>
        </w:rPr>
        <w:t>μg,剂量显</w:t>
      </w:r>
      <w:r>
        <w:rPr>
          <w:rFonts w:ascii="SimSun" w:hAnsi="SimSun" w:eastAsia="SimSun" w:cs="SimSun"/>
          <w:sz w:val="21"/>
          <w:szCs w:val="21"/>
        </w:rPr>
        <w:t xml:space="preserve"> </w:t>
      </w:r>
      <w:r>
        <w:rPr>
          <w:rFonts w:ascii="SimSun" w:hAnsi="SimSun" w:eastAsia="SimSun" w:cs="SimSun"/>
          <w:sz w:val="21"/>
          <w:szCs w:val="21"/>
          <w:spacing w:val="5"/>
        </w:rPr>
        <w:t>著降低。服用方法：在无保护性生活后72小时</w:t>
      </w:r>
      <w:r>
        <w:rPr>
          <w:rFonts w:ascii="SimSun" w:hAnsi="SimSun" w:eastAsia="SimSun" w:cs="SimSun"/>
          <w:sz w:val="21"/>
          <w:szCs w:val="21"/>
          <w:spacing w:val="4"/>
        </w:rPr>
        <w:t>内即服4片，12小时再服4片。</w:t>
      </w:r>
    </w:p>
    <w:p>
      <w:pPr>
        <w:ind w:firstLine="390"/>
        <w:spacing w:before="84" w:line="262" w:lineRule="auto"/>
        <w:rPr>
          <w:rFonts w:ascii="SimSun" w:hAnsi="SimSun" w:eastAsia="SimSun" w:cs="SimSun"/>
          <w:sz w:val="21"/>
          <w:szCs w:val="21"/>
        </w:rPr>
      </w:pPr>
      <w:r>
        <w:rPr>
          <w:rFonts w:ascii="SimSun" w:hAnsi="SimSun" w:eastAsia="SimSun" w:cs="SimSun"/>
          <w:sz w:val="21"/>
          <w:szCs w:val="21"/>
          <w:spacing w:val="5"/>
        </w:rPr>
        <w:t>2)单孕激素制剂：现有左炔诺孕酮片，含左炔诺孕酮0.75</w:t>
      </w:r>
      <w:r>
        <w:rPr>
          <w:rFonts w:ascii="SimSun" w:hAnsi="SimSun" w:eastAsia="SimSun" w:cs="SimSun"/>
          <w:sz w:val="21"/>
          <w:szCs w:val="21"/>
        </w:rPr>
        <w:t>mg</w:t>
      </w:r>
      <w:r>
        <w:rPr>
          <w:rFonts w:ascii="SimSun" w:hAnsi="SimSun" w:eastAsia="SimSun" w:cs="SimSun"/>
          <w:sz w:val="21"/>
          <w:szCs w:val="21"/>
          <w:spacing w:val="5"/>
        </w:rPr>
        <w:t>。</w:t>
      </w:r>
      <w:r>
        <w:rPr>
          <w:rFonts w:ascii="SimSun" w:hAnsi="SimSun" w:eastAsia="SimSun" w:cs="SimSun"/>
          <w:sz w:val="21"/>
          <w:szCs w:val="21"/>
          <w:spacing w:val="-11"/>
        </w:rPr>
        <w:t xml:space="preserve"> </w:t>
      </w:r>
      <w:r>
        <w:rPr>
          <w:rFonts w:ascii="SimSun" w:hAnsi="SimSun" w:eastAsia="SimSun" w:cs="SimSun"/>
          <w:sz w:val="21"/>
          <w:szCs w:val="21"/>
          <w:spacing w:val="5"/>
        </w:rPr>
        <w:t>无保护性生活72小时</w:t>
      </w:r>
      <w:r>
        <w:rPr>
          <w:rFonts w:ascii="SimSun" w:hAnsi="SimSun" w:eastAsia="SimSun" w:cs="SimSun"/>
          <w:sz w:val="21"/>
          <w:szCs w:val="21"/>
          <w:spacing w:val="4"/>
        </w:rPr>
        <w:t>内服1片，</w:t>
      </w:r>
      <w:r>
        <w:rPr>
          <w:rFonts w:ascii="SimSun" w:hAnsi="SimSun" w:eastAsia="SimSun" w:cs="SimSun"/>
          <w:sz w:val="21"/>
          <w:szCs w:val="21"/>
        </w:rPr>
        <w:t xml:space="preserve"> </w:t>
      </w:r>
      <w:r>
        <w:rPr>
          <w:rFonts w:ascii="SimSun" w:hAnsi="SimSun" w:eastAsia="SimSun" w:cs="SimSun"/>
          <w:sz w:val="21"/>
          <w:szCs w:val="21"/>
          <w:spacing w:val="13"/>
        </w:rPr>
        <w:t>12小时重复1片。正确使用的妊娠率仅4%。</w:t>
      </w:r>
    </w:p>
    <w:p>
      <w:pPr>
        <w:ind w:right="90" w:firstLine="390"/>
        <w:spacing w:before="84" w:line="256" w:lineRule="auto"/>
        <w:rPr>
          <w:rFonts w:ascii="SimSun" w:hAnsi="SimSun" w:eastAsia="SimSun" w:cs="SimSun"/>
          <w:sz w:val="21"/>
          <w:szCs w:val="21"/>
        </w:rPr>
      </w:pPr>
      <w:r>
        <w:rPr>
          <w:rFonts w:ascii="SimSun" w:hAnsi="SimSun" w:eastAsia="SimSun" w:cs="SimSun"/>
          <w:sz w:val="21"/>
          <w:szCs w:val="21"/>
          <w:spacing w:val="-6"/>
        </w:rPr>
        <w:t>3)抗孕激素制剂：目前国内使用的抗孕激素制剂为米非司酮(mifepristone)片。于1993年用于紧急</w:t>
      </w:r>
      <w:r>
        <w:rPr>
          <w:rFonts w:ascii="SimSun" w:hAnsi="SimSun" w:eastAsia="SimSun" w:cs="SimSun"/>
          <w:sz w:val="21"/>
          <w:szCs w:val="21"/>
          <w:spacing w:val="11"/>
        </w:rPr>
        <w:t xml:space="preserve"> </w:t>
      </w:r>
      <w:r>
        <w:rPr>
          <w:rFonts w:ascii="SimSun" w:hAnsi="SimSun" w:eastAsia="SimSun" w:cs="SimSun"/>
          <w:sz w:val="21"/>
          <w:szCs w:val="21"/>
          <w:spacing w:val="2"/>
        </w:rPr>
        <w:t>避孕。在无保护性生活120小时之内服用米非司酮10</w:t>
      </w:r>
      <w:r>
        <w:rPr>
          <w:rFonts w:ascii="SimSun" w:hAnsi="SimSun" w:eastAsia="SimSun" w:cs="SimSun"/>
          <w:sz w:val="21"/>
          <w:szCs w:val="21"/>
        </w:rPr>
        <w:t>mg</w:t>
      </w:r>
      <w:r>
        <w:rPr>
          <w:rFonts w:ascii="SimSun" w:hAnsi="SimSun" w:eastAsia="SimSun" w:cs="SimSun"/>
          <w:sz w:val="21"/>
          <w:szCs w:val="21"/>
          <w:spacing w:val="-19"/>
        </w:rPr>
        <w:t xml:space="preserve"> </w:t>
      </w:r>
      <w:r>
        <w:rPr>
          <w:rFonts w:ascii="SimSun" w:hAnsi="SimSun" w:eastAsia="SimSun" w:cs="SimSun"/>
          <w:sz w:val="21"/>
          <w:szCs w:val="21"/>
          <w:spacing w:val="2"/>
        </w:rPr>
        <w:t>即可。有效率达85%以上，妊娠率2%。</w:t>
      </w:r>
    </w:p>
    <w:p>
      <w:pPr>
        <w:ind w:right="92" w:firstLine="390"/>
        <w:spacing w:before="134" w:line="259" w:lineRule="auto"/>
        <w:rPr>
          <w:rFonts w:ascii="SimSun" w:hAnsi="SimSun" w:eastAsia="SimSun" w:cs="SimSun"/>
          <w:sz w:val="21"/>
          <w:szCs w:val="21"/>
        </w:rPr>
      </w:pPr>
      <w:r>
        <w:rPr>
          <w:rFonts w:ascii="SimSun" w:hAnsi="SimSun" w:eastAsia="SimSun" w:cs="SimSun"/>
          <w:sz w:val="21"/>
          <w:szCs w:val="21"/>
          <w:spacing w:val="-7"/>
        </w:rPr>
        <w:t>4.</w:t>
      </w:r>
      <w:r>
        <w:rPr>
          <w:rFonts w:ascii="SimSun" w:hAnsi="SimSun" w:eastAsia="SimSun" w:cs="SimSun"/>
          <w:sz w:val="21"/>
          <w:szCs w:val="21"/>
          <w:spacing w:val="-35"/>
        </w:rPr>
        <w:t xml:space="preserve"> </w:t>
      </w:r>
      <w:r>
        <w:rPr>
          <w:rFonts w:ascii="SimSun" w:hAnsi="SimSun" w:eastAsia="SimSun" w:cs="SimSun"/>
          <w:sz w:val="21"/>
          <w:szCs w:val="21"/>
          <w:spacing w:val="-7"/>
        </w:rPr>
        <w:t>副作用</w:t>
      </w:r>
      <w:r>
        <w:rPr>
          <w:rFonts w:ascii="SimSun" w:hAnsi="SimSun" w:eastAsia="SimSun" w:cs="SimSun"/>
          <w:sz w:val="21"/>
          <w:szCs w:val="21"/>
          <w:spacing w:val="70"/>
        </w:rPr>
        <w:t xml:space="preserve"> </w:t>
      </w:r>
      <w:r>
        <w:rPr>
          <w:rFonts w:ascii="SimSun" w:hAnsi="SimSun" w:eastAsia="SimSun" w:cs="SimSun"/>
          <w:sz w:val="21"/>
          <w:szCs w:val="21"/>
          <w:spacing w:val="-7"/>
        </w:rPr>
        <w:t>服药后可能出现恶心、呕吐、不规则阴道流血及月经紊乱，</w:t>
      </w:r>
      <w:r>
        <w:rPr>
          <w:rFonts w:ascii="SimSun" w:hAnsi="SimSun" w:eastAsia="SimSun" w:cs="SimSun"/>
          <w:sz w:val="21"/>
          <w:szCs w:val="21"/>
          <w:spacing w:val="55"/>
        </w:rPr>
        <w:t xml:space="preserve"> </w:t>
      </w:r>
      <w:r>
        <w:rPr>
          <w:rFonts w:ascii="SimSun" w:hAnsi="SimSun" w:eastAsia="SimSun" w:cs="SimSun"/>
          <w:sz w:val="21"/>
          <w:szCs w:val="21"/>
          <w:spacing w:val="-7"/>
        </w:rPr>
        <w:t>一般不需处理。若月经延</w:t>
      </w:r>
      <w:r>
        <w:rPr>
          <w:rFonts w:ascii="SimSun" w:hAnsi="SimSun" w:eastAsia="SimSun" w:cs="SimSun"/>
          <w:sz w:val="21"/>
          <w:szCs w:val="21"/>
        </w:rPr>
        <w:t xml:space="preserve"> </w:t>
      </w:r>
      <w:r>
        <w:rPr>
          <w:rFonts w:ascii="SimSun" w:hAnsi="SimSun" w:eastAsia="SimSun" w:cs="SimSun"/>
          <w:sz w:val="21"/>
          <w:szCs w:val="21"/>
          <w:spacing w:val="-1"/>
        </w:rPr>
        <w:t>迟1周以上，需除外妊娠。米非司酮片副作用少而轻。</w:t>
      </w:r>
    </w:p>
    <w:p>
      <w:pPr>
        <w:ind w:right="122" w:firstLine="390"/>
        <w:spacing w:before="91" w:line="259" w:lineRule="auto"/>
        <w:rPr>
          <w:rFonts w:ascii="SimSun" w:hAnsi="SimSun" w:eastAsia="SimSun" w:cs="SimSun"/>
          <w:sz w:val="21"/>
          <w:szCs w:val="21"/>
        </w:rPr>
      </w:pPr>
      <w:r>
        <w:rPr>
          <w:rFonts w:ascii="SimSun" w:hAnsi="SimSun" w:eastAsia="SimSun" w:cs="SimSun"/>
          <w:sz w:val="21"/>
          <w:szCs w:val="21"/>
          <w:spacing w:val="-3"/>
        </w:rPr>
        <w:t>紧急避孕仅对一次无保护性生活有效，避孕有效率明显低于常规避孕方法，且紧急避孕药激</w:t>
      </w:r>
      <w:r>
        <w:rPr>
          <w:rFonts w:ascii="SimSun" w:hAnsi="SimSun" w:eastAsia="SimSun" w:cs="SimSun"/>
          <w:sz w:val="21"/>
          <w:szCs w:val="21"/>
          <w:spacing w:val="-4"/>
        </w:rPr>
        <w:t>素剂</w:t>
      </w:r>
      <w:r>
        <w:rPr>
          <w:rFonts w:ascii="SimSun" w:hAnsi="SimSun" w:eastAsia="SimSun" w:cs="SimSun"/>
          <w:sz w:val="21"/>
          <w:szCs w:val="21"/>
        </w:rPr>
        <w:t xml:space="preserve"> </w:t>
      </w:r>
      <w:r>
        <w:rPr>
          <w:rFonts w:ascii="SimSun" w:hAnsi="SimSun" w:eastAsia="SimSun" w:cs="SimSun"/>
          <w:sz w:val="21"/>
          <w:szCs w:val="21"/>
          <w:spacing w:val="-12"/>
        </w:rPr>
        <w:t>量大，副作用亦大，不能替代常规避孕。</w:t>
      </w:r>
    </w:p>
    <w:p>
      <w:pPr>
        <w:ind w:left="393"/>
        <w:spacing w:before="76" w:line="221" w:lineRule="auto"/>
        <w:rPr>
          <w:rFonts w:ascii="SimHei" w:hAnsi="SimHei" w:eastAsia="SimHei" w:cs="SimHei"/>
          <w:sz w:val="21"/>
          <w:szCs w:val="21"/>
        </w:rPr>
      </w:pPr>
      <w:r>
        <w:rPr>
          <w:rFonts w:ascii="SimHei" w:hAnsi="SimHei" w:eastAsia="SimHei" w:cs="SimHei"/>
          <w:sz w:val="21"/>
          <w:szCs w:val="21"/>
          <w:b/>
          <w:bCs/>
          <w:spacing w:val="9"/>
        </w:rPr>
        <w:t>(二)外用避孕</w:t>
      </w:r>
      <w:r>
        <w:rPr>
          <w:rFonts w:ascii="SimHei" w:hAnsi="SimHei" w:eastAsia="SimHei" w:cs="SimHei"/>
          <w:sz w:val="21"/>
          <w:szCs w:val="21"/>
          <w:spacing w:val="-39"/>
        </w:rPr>
        <w:t xml:space="preserve"> </w:t>
      </w:r>
      <w:r>
        <w:rPr>
          <w:rFonts w:ascii="SimHei" w:hAnsi="SimHei" w:eastAsia="SimHei" w:cs="SimHei"/>
          <w:sz w:val="21"/>
          <w:szCs w:val="21"/>
          <w:b/>
          <w:bCs/>
          <w:spacing w:val="9"/>
        </w:rPr>
        <w:t>(</w:t>
      </w:r>
      <w:r>
        <w:rPr>
          <w:rFonts w:ascii="SimHei" w:hAnsi="SimHei" w:eastAsia="SimHei" w:cs="SimHei"/>
          <w:sz w:val="21"/>
          <w:szCs w:val="21"/>
          <w:b/>
          <w:bCs/>
        </w:rPr>
        <w:t>barrier</w:t>
      </w:r>
      <w:r>
        <w:rPr>
          <w:rFonts w:ascii="SimHei" w:hAnsi="SimHei" w:eastAsia="SimHei" w:cs="SimHei"/>
          <w:sz w:val="21"/>
          <w:szCs w:val="21"/>
          <w:spacing w:val="7"/>
        </w:rPr>
        <w:t xml:space="preserve">  </w:t>
      </w:r>
      <w:r>
        <w:rPr>
          <w:rFonts w:ascii="SimHei" w:hAnsi="SimHei" w:eastAsia="SimHei" w:cs="SimHei"/>
          <w:sz w:val="21"/>
          <w:szCs w:val="21"/>
          <w:b/>
          <w:bCs/>
        </w:rPr>
        <w:t>methods</w:t>
      </w:r>
      <w:r>
        <w:rPr>
          <w:rFonts w:ascii="SimHei" w:hAnsi="SimHei" w:eastAsia="SimHei" w:cs="SimHei"/>
          <w:sz w:val="21"/>
          <w:szCs w:val="21"/>
          <w:b/>
          <w:bCs/>
          <w:spacing w:val="9"/>
        </w:rPr>
        <w:t>)</w:t>
      </w:r>
    </w:p>
    <w:p>
      <w:pPr>
        <w:ind w:left="390"/>
        <w:spacing w:before="72" w:line="219"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17"/>
        </w:rPr>
        <w:t xml:space="preserve"> </w:t>
      </w:r>
      <w:r>
        <w:rPr>
          <w:rFonts w:ascii="SimSun" w:hAnsi="SimSun" w:eastAsia="SimSun" w:cs="SimSun"/>
          <w:sz w:val="21"/>
          <w:szCs w:val="21"/>
          <w:spacing w:val="2"/>
        </w:rPr>
        <w:t>阴茎套</w:t>
      </w:r>
      <w:r>
        <w:rPr>
          <w:rFonts w:ascii="SimSun" w:hAnsi="SimSun" w:eastAsia="SimSun" w:cs="SimSun"/>
          <w:sz w:val="21"/>
          <w:szCs w:val="21"/>
          <w:spacing w:val="-46"/>
        </w:rPr>
        <w:t xml:space="preserve"> </w:t>
      </w:r>
      <w:r>
        <w:rPr>
          <w:rFonts w:ascii="SimSun" w:hAnsi="SimSun" w:eastAsia="SimSun" w:cs="SimSun"/>
          <w:sz w:val="21"/>
          <w:szCs w:val="21"/>
          <w:spacing w:val="2"/>
        </w:rPr>
        <w:t>(</w:t>
      </w:r>
      <w:r>
        <w:rPr>
          <w:rFonts w:ascii="SimSun" w:hAnsi="SimSun" w:eastAsia="SimSun" w:cs="SimSun"/>
          <w:sz w:val="21"/>
          <w:szCs w:val="21"/>
        </w:rPr>
        <w:t>condom</w:t>
      </w:r>
      <w:r>
        <w:rPr>
          <w:rFonts w:ascii="SimSun" w:hAnsi="SimSun" w:eastAsia="SimSun" w:cs="SimSun"/>
          <w:sz w:val="21"/>
          <w:szCs w:val="21"/>
          <w:spacing w:val="2"/>
        </w:rPr>
        <w:t>)</w:t>
      </w:r>
      <w:r>
        <w:rPr>
          <w:rFonts w:ascii="SimSun" w:hAnsi="SimSun" w:eastAsia="SimSun" w:cs="SimSun"/>
          <w:sz w:val="21"/>
          <w:szCs w:val="21"/>
          <w:spacing w:val="24"/>
        </w:rPr>
        <w:t xml:space="preserve">    </w:t>
      </w:r>
      <w:r>
        <w:rPr>
          <w:rFonts w:ascii="SimSun" w:hAnsi="SimSun" w:eastAsia="SimSun" w:cs="SimSun"/>
          <w:sz w:val="21"/>
          <w:szCs w:val="21"/>
          <w:spacing w:val="2"/>
        </w:rPr>
        <w:t>也称避孕套，为男性避孕工具。作为屏障阻止精子进入阴道而达到避</w:t>
      </w:r>
    </w:p>
    <w:p>
      <w:pPr>
        <w:spacing w:before="90" w:line="283" w:lineRule="auto"/>
        <w:jc w:val="both"/>
        <w:rPr>
          <w:rFonts w:ascii="SimSun" w:hAnsi="SimSun" w:eastAsia="SimSun" w:cs="SimSun"/>
          <w:sz w:val="21"/>
          <w:szCs w:val="21"/>
        </w:rPr>
      </w:pPr>
      <w:r>
        <w:rPr>
          <w:rFonts w:ascii="SimSun" w:hAnsi="SimSun" w:eastAsia="SimSun" w:cs="SimSun"/>
          <w:sz w:val="21"/>
          <w:szCs w:val="21"/>
          <w:spacing w:val="-6"/>
        </w:rPr>
        <w:t>孕目的。其为筒状优质薄型乳胶制品，顶端呈小囊状，排精时精液储留在囊内，容量为1.8ml。</w:t>
      </w:r>
      <w:r>
        <w:rPr>
          <w:rFonts w:ascii="SimSun" w:hAnsi="SimSun" w:eastAsia="SimSun" w:cs="SimSun"/>
          <w:sz w:val="21"/>
          <w:szCs w:val="21"/>
          <w:spacing w:val="-29"/>
        </w:rPr>
        <w:t xml:space="preserve"> </w:t>
      </w:r>
      <w:r>
        <w:rPr>
          <w:rFonts w:ascii="SimSun" w:hAnsi="SimSun" w:eastAsia="SimSun" w:cs="SimSun"/>
          <w:sz w:val="21"/>
          <w:szCs w:val="21"/>
          <w:spacing w:val="-6"/>
        </w:rPr>
        <w:t>阴茎套</w:t>
      </w:r>
      <w:r>
        <w:rPr>
          <w:rFonts w:ascii="SimSun" w:hAnsi="SimSun" w:eastAsia="SimSun" w:cs="SimSun"/>
          <w:sz w:val="21"/>
          <w:szCs w:val="21"/>
        </w:rPr>
        <w:t xml:space="preserve"> </w:t>
      </w:r>
      <w:r>
        <w:rPr>
          <w:rFonts w:ascii="SimSun" w:hAnsi="SimSun" w:eastAsia="SimSun" w:cs="SimSun"/>
          <w:sz w:val="21"/>
          <w:szCs w:val="21"/>
          <w:spacing w:val="3"/>
        </w:rPr>
        <w:t>分为29</w:t>
      </w:r>
      <w:r>
        <w:rPr>
          <w:rFonts w:ascii="SimSun" w:hAnsi="SimSun" w:eastAsia="SimSun" w:cs="SimSun"/>
          <w:sz w:val="21"/>
          <w:szCs w:val="21"/>
        </w:rPr>
        <w:t>mm</w:t>
      </w:r>
      <w:r>
        <w:rPr>
          <w:rFonts w:ascii="SimSun" w:hAnsi="SimSun" w:eastAsia="SimSun" w:cs="SimSun"/>
          <w:sz w:val="21"/>
          <w:szCs w:val="21"/>
          <w:spacing w:val="3"/>
        </w:rPr>
        <w:t>、31</w:t>
      </w:r>
      <w:r>
        <w:rPr>
          <w:rFonts w:ascii="SimSun" w:hAnsi="SimSun" w:eastAsia="SimSun" w:cs="SimSun"/>
          <w:sz w:val="21"/>
          <w:szCs w:val="21"/>
        </w:rPr>
        <w:t>mm</w:t>
      </w:r>
      <w:r>
        <w:rPr>
          <w:rFonts w:ascii="SimSun" w:hAnsi="SimSun" w:eastAsia="SimSun" w:cs="SimSun"/>
          <w:sz w:val="21"/>
          <w:szCs w:val="21"/>
          <w:spacing w:val="3"/>
        </w:rPr>
        <w:t>、33</w:t>
      </w:r>
      <w:r>
        <w:rPr>
          <w:rFonts w:ascii="SimSun" w:hAnsi="SimSun" w:eastAsia="SimSun" w:cs="SimSun"/>
          <w:sz w:val="21"/>
          <w:szCs w:val="21"/>
        </w:rPr>
        <w:t>mm</w:t>
      </w:r>
      <w:r>
        <w:rPr>
          <w:rFonts w:ascii="SimSun" w:hAnsi="SimSun" w:eastAsia="SimSun" w:cs="SimSun"/>
          <w:sz w:val="21"/>
          <w:szCs w:val="21"/>
          <w:spacing w:val="3"/>
        </w:rPr>
        <w:t>、35</w:t>
      </w:r>
      <w:r>
        <w:rPr>
          <w:rFonts w:ascii="SimSun" w:hAnsi="SimSun" w:eastAsia="SimSun" w:cs="SimSun"/>
          <w:sz w:val="21"/>
          <w:szCs w:val="21"/>
        </w:rPr>
        <w:t>mm</w:t>
      </w:r>
      <w:r>
        <w:rPr>
          <w:rFonts w:ascii="SimSun" w:hAnsi="SimSun" w:eastAsia="SimSun" w:cs="SimSun"/>
          <w:sz w:val="21"/>
          <w:szCs w:val="21"/>
          <w:spacing w:val="3"/>
        </w:rPr>
        <w:t>4</w:t>
      </w:r>
      <w:r>
        <w:rPr>
          <w:rFonts w:ascii="SimSun" w:hAnsi="SimSun" w:eastAsia="SimSun" w:cs="SimSun"/>
          <w:sz w:val="21"/>
          <w:szCs w:val="21"/>
          <w:spacing w:val="44"/>
        </w:rPr>
        <w:t xml:space="preserve"> </w:t>
      </w:r>
      <w:r>
        <w:rPr>
          <w:rFonts w:ascii="SimSun" w:hAnsi="SimSun" w:eastAsia="SimSun" w:cs="SimSun"/>
          <w:sz w:val="21"/>
          <w:szCs w:val="21"/>
          <w:spacing w:val="3"/>
        </w:rPr>
        <w:t>种规格。使用前应先行吹气检查有无漏孔，同时排去小囊内空气，</w:t>
      </w:r>
      <w:r>
        <w:rPr>
          <w:rFonts w:ascii="SimSun" w:hAnsi="SimSun" w:eastAsia="SimSun" w:cs="SimSun"/>
          <w:sz w:val="21"/>
          <w:szCs w:val="21"/>
        </w:rPr>
        <w:t xml:space="preserve"> </w:t>
      </w:r>
      <w:r>
        <w:rPr>
          <w:rFonts w:ascii="SimSun" w:hAnsi="SimSun" w:eastAsia="SimSun" w:cs="SimSun"/>
          <w:sz w:val="21"/>
          <w:szCs w:val="21"/>
          <w:spacing w:val="-3"/>
        </w:rPr>
        <w:t>射精后在阴茎尚未软缩时，即捏住套口和阴茎一起取出。使用时选择合适阴茎套型号，不宜过大或过</w:t>
      </w:r>
      <w:r>
        <w:rPr>
          <w:rFonts w:ascii="SimSun" w:hAnsi="SimSun" w:eastAsia="SimSun" w:cs="SimSun"/>
          <w:sz w:val="21"/>
          <w:szCs w:val="21"/>
        </w:rPr>
        <w:t xml:space="preserve">  </w:t>
      </w:r>
      <w:r>
        <w:rPr>
          <w:rFonts w:ascii="SimSun" w:hAnsi="SimSun" w:eastAsia="SimSun" w:cs="SimSun"/>
          <w:sz w:val="21"/>
          <w:szCs w:val="21"/>
          <w:spacing w:val="2"/>
        </w:rPr>
        <w:t>小。每次性交时均应全程使用，不能反复使用。正确使用避孕率高，达93%～95%。阴茎套还具有防</w:t>
      </w:r>
      <w:r>
        <w:rPr>
          <w:rFonts w:ascii="SimSun" w:hAnsi="SimSun" w:eastAsia="SimSun" w:cs="SimSun"/>
          <w:sz w:val="21"/>
          <w:szCs w:val="21"/>
          <w:spacing w:val="18"/>
        </w:rPr>
        <w:t xml:space="preserve"> </w:t>
      </w:r>
      <w:r>
        <w:rPr>
          <w:rFonts w:ascii="SimSun" w:hAnsi="SimSun" w:eastAsia="SimSun" w:cs="SimSun"/>
          <w:sz w:val="21"/>
          <w:szCs w:val="21"/>
          <w:spacing w:val="-6"/>
        </w:rPr>
        <w:t>止性传播性疾病的作用，近年来受到全球重视。</w:t>
      </w:r>
    </w:p>
    <w:p>
      <w:pPr>
        <w:ind w:left="390"/>
        <w:spacing w:before="68" w:line="212" w:lineRule="auto"/>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24"/>
        </w:rPr>
        <w:t xml:space="preserve">  </w:t>
      </w:r>
      <w:r>
        <w:rPr>
          <w:rFonts w:ascii="SimSun" w:hAnsi="SimSun" w:eastAsia="SimSun" w:cs="SimSun"/>
          <w:sz w:val="21"/>
          <w:szCs w:val="21"/>
          <w:b/>
          <w:bCs/>
          <w:spacing w:val="3"/>
        </w:rPr>
        <w:t>阴道套</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b/>
          <w:bCs/>
        </w:rPr>
        <w:t>vaginal</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b/>
          <w:bCs/>
        </w:rPr>
        <w:t>pouch</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3"/>
        </w:rPr>
        <w:t>也称女用避孕套</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female</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condom</w:t>
      </w:r>
      <w:r>
        <w:rPr>
          <w:rFonts w:ascii="Times New Roman" w:hAnsi="Times New Roman" w:eastAsia="Times New Roman" w:cs="Times New Roman"/>
          <w:sz w:val="21"/>
          <w:szCs w:val="21"/>
          <w:spacing w:val="3"/>
        </w:rPr>
        <w:t>),</w:t>
      </w:r>
      <w:r>
        <w:rPr>
          <w:rFonts w:ascii="SimSun" w:hAnsi="SimSun" w:eastAsia="SimSun" w:cs="SimSun"/>
          <w:sz w:val="21"/>
          <w:szCs w:val="21"/>
          <w:spacing w:val="3"/>
        </w:rPr>
        <w:t>既能避孕，又能防止性传播疾</w:t>
      </w:r>
    </w:p>
    <w:p>
      <w:pPr>
        <w:sectPr>
          <w:pgSz w:w="11900" w:h="16840"/>
          <w:pgMar w:top="875" w:right="844" w:bottom="400" w:left="770" w:header="0" w:footer="0" w:gutter="0"/>
          <w:cols w:equalWidth="0" w:num="2">
            <w:col w:w="980" w:space="100"/>
            <w:col w:w="9206" w:space="0"/>
          </w:cols>
        </w:sectPr>
        <w:rPr/>
      </w:pPr>
    </w:p>
    <w:p>
      <w:pPr>
        <w:ind w:left="7049"/>
        <w:spacing w:before="42" w:line="222" w:lineRule="auto"/>
        <w:rPr>
          <w:rFonts w:ascii="SimHei" w:hAnsi="SimHei" w:eastAsia="SimHei" w:cs="SimHei"/>
          <w:sz w:val="21"/>
          <w:szCs w:val="21"/>
        </w:rPr>
      </w:pPr>
      <w:r>
        <w:pict>
          <v:shape id="_x0000_s23" style="position:absolute;margin-left:495.127pt;margin-top:3.85054pt;mso-position-vertical-relative:text;mso-position-horizontal-relative:text;width:15pt;height:10.95pt;z-index:25180262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8"/>
                      <w:szCs w:val="18"/>
                    </w:rPr>
                  </w:pPr>
                  <w:r>
                    <w:rPr>
                      <w:rFonts w:ascii="SimSun" w:hAnsi="SimSun" w:eastAsia="SimSun" w:cs="SimSun"/>
                      <w:sz w:val="18"/>
                      <w:szCs w:val="18"/>
                      <w:b/>
                      <w:bCs/>
                      <w:color w:val="1A78C0"/>
                      <w:spacing w:val="-5"/>
                    </w:rPr>
                    <w:t>373</w:t>
                  </w:r>
                </w:p>
              </w:txbxContent>
            </v:textbox>
          </v:shape>
        </w:pict>
      </w:r>
      <w:r>
        <w:drawing>
          <wp:anchor distT="0" distB="0" distL="0" distR="0" simplePos="0" relativeHeight="251801600" behindDoc="0" locked="0" layoutInCell="0" allowOverlap="1">
            <wp:simplePos x="0" y="0"/>
            <wp:positionH relativeFrom="page">
              <wp:posOffset>6565918</wp:posOffset>
            </wp:positionH>
            <wp:positionV relativeFrom="page">
              <wp:posOffset>9912353</wp:posOffset>
            </wp:positionV>
            <wp:extent cx="495252" cy="438108"/>
            <wp:effectExtent l="0" t="0" r="0" b="0"/>
            <wp:wrapNone/>
            <wp:docPr id="50" name="IM 50"/>
            <wp:cNvGraphicFramePr/>
            <a:graphic>
              <a:graphicData uri="http://schemas.openxmlformats.org/drawingml/2006/picture">
                <pic:pic>
                  <pic:nvPicPr>
                    <pic:cNvPr id="50" name="IM 50"/>
                    <pic:cNvPicPr/>
                  </pic:nvPicPr>
                  <pic:blipFill>
                    <a:blip r:embed="rId57"/>
                    <a:stretch>
                      <a:fillRect/>
                    </a:stretch>
                  </pic:blipFill>
                  <pic:spPr>
                    <a:xfrm rot="0">
                      <a:off x="0" y="0"/>
                      <a:ext cx="495252" cy="438108"/>
                    </a:xfrm>
                    <a:prstGeom prst="rect">
                      <a:avLst/>
                    </a:prstGeom>
                  </pic:spPr>
                </pic:pic>
              </a:graphicData>
            </a:graphic>
          </wp:anchor>
        </w:drawing>
      </w:r>
      <w:r>
        <w:rPr>
          <w:rFonts w:ascii="SimHei" w:hAnsi="SimHei" w:eastAsia="SimHei" w:cs="SimHei"/>
          <w:sz w:val="21"/>
          <w:szCs w:val="21"/>
          <w:color w:val="0892D8"/>
          <w:spacing w:val="-13"/>
        </w:rPr>
        <w:t>第三十一章</w:t>
      </w:r>
      <w:r>
        <w:rPr>
          <w:rFonts w:ascii="SimHei" w:hAnsi="SimHei" w:eastAsia="SimHei" w:cs="SimHei"/>
          <w:sz w:val="21"/>
          <w:szCs w:val="21"/>
          <w:color w:val="0892D8"/>
          <w:spacing w:val="48"/>
        </w:rPr>
        <w:t xml:space="preserve"> </w:t>
      </w:r>
      <w:r>
        <w:rPr>
          <w:rFonts w:ascii="SimHei" w:hAnsi="SimHei" w:eastAsia="SimHei" w:cs="SimHei"/>
          <w:sz w:val="21"/>
          <w:szCs w:val="21"/>
          <w:color w:val="0892D8"/>
          <w:spacing w:val="-13"/>
        </w:rPr>
        <w:t>计</w:t>
      </w:r>
      <w:r>
        <w:rPr>
          <w:rFonts w:ascii="SimHei" w:hAnsi="SimHei" w:eastAsia="SimHei" w:cs="SimHei"/>
          <w:sz w:val="21"/>
          <w:szCs w:val="21"/>
          <w:color w:val="0892D8"/>
          <w:spacing w:val="-13"/>
        </w:rPr>
        <w:t xml:space="preserve"> </w:t>
      </w:r>
      <w:r>
        <w:rPr>
          <w:rFonts w:ascii="SimHei" w:hAnsi="SimHei" w:eastAsia="SimHei" w:cs="SimHei"/>
          <w:sz w:val="21"/>
          <w:szCs w:val="21"/>
          <w:color w:val="0892D8"/>
          <w:spacing w:val="-13"/>
        </w:rPr>
        <w:t>划</w:t>
      </w:r>
      <w:r>
        <w:rPr>
          <w:rFonts w:ascii="SimHei" w:hAnsi="SimHei" w:eastAsia="SimHei" w:cs="SimHei"/>
          <w:sz w:val="21"/>
          <w:szCs w:val="21"/>
          <w:color w:val="0892D8"/>
          <w:spacing w:val="-14"/>
        </w:rPr>
        <w:t xml:space="preserve"> </w:t>
      </w:r>
      <w:r>
        <w:rPr>
          <w:rFonts w:ascii="SimHei" w:hAnsi="SimHei" w:eastAsia="SimHei" w:cs="SimHei"/>
          <w:sz w:val="21"/>
          <w:szCs w:val="21"/>
          <w:color w:val="0892D8"/>
          <w:spacing w:val="-13"/>
        </w:rPr>
        <w:t>生</w:t>
      </w:r>
      <w:r>
        <w:rPr>
          <w:rFonts w:ascii="SimHei" w:hAnsi="SimHei" w:eastAsia="SimHei" w:cs="SimHei"/>
          <w:sz w:val="21"/>
          <w:szCs w:val="21"/>
          <w:color w:val="0892D8"/>
          <w:spacing w:val="-2"/>
        </w:rPr>
        <w:t xml:space="preserve"> </w:t>
      </w:r>
      <w:r>
        <w:rPr>
          <w:rFonts w:ascii="SimHei" w:hAnsi="SimHei" w:eastAsia="SimHei" w:cs="SimHei"/>
          <w:sz w:val="21"/>
          <w:szCs w:val="21"/>
          <w:color w:val="0892D8"/>
          <w:spacing w:val="-13"/>
        </w:rPr>
        <w:t>育</w:t>
      </w:r>
    </w:p>
    <w:p>
      <w:pPr>
        <w:spacing w:line="277"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rPr>
        <w:t>病。目前我国尚无供应。</w:t>
      </w:r>
    </w:p>
    <w:p>
      <w:pPr>
        <w:ind w:right="1149" w:firstLine="419"/>
        <w:spacing w:before="78" w:line="288" w:lineRule="auto"/>
        <w:jc w:val="both"/>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27"/>
        </w:rPr>
        <w:t xml:space="preserve">  </w:t>
      </w:r>
      <w:r>
        <w:rPr>
          <w:rFonts w:ascii="SimSun" w:hAnsi="SimSun" w:eastAsia="SimSun" w:cs="SimSun"/>
          <w:sz w:val="21"/>
          <w:szCs w:val="21"/>
          <w:b/>
          <w:bCs/>
          <w:spacing w:val="1"/>
        </w:rPr>
        <w:t>外用杀精剂</w:t>
      </w:r>
      <w:r>
        <w:rPr>
          <w:rFonts w:ascii="SimSun" w:hAnsi="SimSun" w:eastAsia="SimSun" w:cs="SimSun"/>
          <w:sz w:val="21"/>
          <w:szCs w:val="21"/>
          <w:spacing w:val="85"/>
        </w:rPr>
        <w:t xml:space="preserve"> </w:t>
      </w:r>
      <w:r>
        <w:rPr>
          <w:rFonts w:ascii="SimSun" w:hAnsi="SimSun" w:eastAsia="SimSun" w:cs="SimSun"/>
          <w:sz w:val="21"/>
          <w:szCs w:val="21"/>
          <w:spacing w:val="1"/>
        </w:rPr>
        <w:t>外用杀精剂是性交前置入阴道，具有灭活精子作用的一类化学避孕制剂。目前</w:t>
      </w:r>
      <w:r>
        <w:rPr>
          <w:rFonts w:ascii="SimSun" w:hAnsi="SimSun" w:eastAsia="SimSun" w:cs="SimSun"/>
          <w:sz w:val="21"/>
          <w:szCs w:val="21"/>
        </w:rPr>
        <w:t xml:space="preserve"> </w:t>
      </w:r>
      <w:r>
        <w:rPr>
          <w:rFonts w:ascii="SimSun" w:hAnsi="SimSun" w:eastAsia="SimSun" w:cs="SimSun"/>
          <w:sz w:val="21"/>
          <w:szCs w:val="21"/>
          <w:spacing w:val="-7"/>
        </w:rPr>
        <w:t>临床常用有避孕栓剂、片剂、胶冻剂、凝胶剂及避孕薄膜等，由活性成分壬苯醇醚与基质制成。壬苯醇</w:t>
      </w:r>
      <w:r>
        <w:rPr>
          <w:rFonts w:ascii="SimSun" w:hAnsi="SimSun" w:eastAsia="SimSun" w:cs="SimSun"/>
          <w:sz w:val="21"/>
          <w:szCs w:val="21"/>
          <w:spacing w:val="12"/>
        </w:rPr>
        <w:t xml:space="preserve"> </w:t>
      </w:r>
      <w:r>
        <w:rPr>
          <w:rFonts w:ascii="SimSun" w:hAnsi="SimSun" w:eastAsia="SimSun" w:cs="SimSun"/>
          <w:sz w:val="21"/>
          <w:szCs w:val="21"/>
          <w:spacing w:val="-2"/>
        </w:rPr>
        <w:t>醚有强烈杀精作用，能破坏精子细胞膜使精子失去活性。基质可使杀精剂扩散覆盖宫口，提</w:t>
      </w:r>
      <w:r>
        <w:rPr>
          <w:rFonts w:ascii="SimSun" w:hAnsi="SimSun" w:eastAsia="SimSun" w:cs="SimSun"/>
          <w:sz w:val="21"/>
          <w:szCs w:val="21"/>
          <w:spacing w:val="-3"/>
        </w:rPr>
        <w:t>高杀精效</w:t>
      </w:r>
      <w:r>
        <w:rPr>
          <w:rFonts w:ascii="SimSun" w:hAnsi="SimSun" w:eastAsia="SimSun" w:cs="SimSun"/>
          <w:sz w:val="21"/>
          <w:szCs w:val="21"/>
        </w:rPr>
        <w:t xml:space="preserve"> </w:t>
      </w:r>
      <w:r>
        <w:rPr>
          <w:rFonts w:ascii="SimSun" w:hAnsi="SimSun" w:eastAsia="SimSun" w:cs="SimSun"/>
          <w:sz w:val="21"/>
          <w:szCs w:val="21"/>
          <w:spacing w:val="-4"/>
        </w:rPr>
        <w:t>果。应用时应注意：①每次性交前均需使用。②片剂、栓剂和薄膜置入阴道后</w:t>
      </w:r>
      <w:r>
        <w:rPr>
          <w:rFonts w:ascii="SimSun" w:hAnsi="SimSun" w:eastAsia="SimSun" w:cs="SimSun"/>
          <w:sz w:val="21"/>
          <w:szCs w:val="21"/>
          <w:spacing w:val="-5"/>
        </w:rPr>
        <w:t>，需等待5～10分钟，溶</w:t>
      </w:r>
      <w:r>
        <w:rPr>
          <w:rFonts w:ascii="SimSun" w:hAnsi="SimSun" w:eastAsia="SimSun" w:cs="SimSun"/>
          <w:sz w:val="21"/>
          <w:szCs w:val="21"/>
        </w:rPr>
        <w:t xml:space="preserve"> </w:t>
      </w:r>
      <w:r>
        <w:rPr>
          <w:rFonts w:ascii="SimSun" w:hAnsi="SimSun" w:eastAsia="SimSun" w:cs="SimSun"/>
          <w:sz w:val="21"/>
          <w:szCs w:val="21"/>
          <w:spacing w:val="3"/>
        </w:rPr>
        <w:t>解后才能起效而后性生活。若置入30分钟尚未性交，必须再次放置。③</w:t>
      </w:r>
      <w:r>
        <w:rPr>
          <w:rFonts w:ascii="SimSun" w:hAnsi="SimSun" w:eastAsia="SimSun" w:cs="SimSun"/>
          <w:sz w:val="21"/>
          <w:szCs w:val="21"/>
          <w:spacing w:val="2"/>
        </w:rPr>
        <w:t>绝经过渡期妇女阴道分泌物</w:t>
      </w:r>
      <w:r>
        <w:rPr>
          <w:rFonts w:ascii="SimSun" w:hAnsi="SimSun" w:eastAsia="SimSun" w:cs="SimSun"/>
          <w:sz w:val="21"/>
          <w:szCs w:val="21"/>
        </w:rPr>
        <w:t xml:space="preserve"> </w:t>
      </w:r>
      <w:r>
        <w:rPr>
          <w:rFonts w:ascii="SimSun" w:hAnsi="SimSun" w:eastAsia="SimSun" w:cs="SimSun"/>
          <w:sz w:val="21"/>
          <w:szCs w:val="21"/>
          <w:spacing w:val="3"/>
        </w:rPr>
        <w:t>少，不易溶解。最好选用胶冻剂或凝胶剂，不宜选用其他杀精剂。正确使用外用杀精剂，有效率达</w:t>
      </w:r>
      <w:r>
        <w:rPr>
          <w:rFonts w:ascii="SimSun" w:hAnsi="SimSun" w:eastAsia="SimSun" w:cs="SimSun"/>
          <w:sz w:val="21"/>
          <w:szCs w:val="21"/>
          <w:spacing w:val="7"/>
        </w:rPr>
        <w:t xml:space="preserve"> </w:t>
      </w:r>
      <w:r>
        <w:rPr>
          <w:rFonts w:ascii="SimSun" w:hAnsi="SimSun" w:eastAsia="SimSun" w:cs="SimSun"/>
          <w:sz w:val="21"/>
          <w:szCs w:val="21"/>
          <w:spacing w:val="3"/>
        </w:rPr>
        <w:t>95%以上。使用失误，失败率高达20%以上，不作为避孕首选药。</w:t>
      </w:r>
    </w:p>
    <w:p>
      <w:pPr>
        <w:ind w:right="1097" w:firstLine="419"/>
        <w:spacing w:before="88" w:line="286" w:lineRule="auto"/>
        <w:jc w:val="both"/>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28"/>
        </w:rPr>
        <w:t xml:space="preserve"> </w:t>
      </w:r>
      <w:r>
        <w:rPr>
          <w:rFonts w:ascii="SimSun" w:hAnsi="SimSun" w:eastAsia="SimSun" w:cs="SimSun"/>
          <w:sz w:val="21"/>
          <w:szCs w:val="21"/>
          <w:spacing w:val="2"/>
        </w:rPr>
        <w:t>安全期避孕</w:t>
      </w:r>
      <w:r>
        <w:rPr>
          <w:rFonts w:ascii="SimSun" w:hAnsi="SimSun" w:eastAsia="SimSun" w:cs="SimSun"/>
          <w:sz w:val="21"/>
          <w:szCs w:val="21"/>
          <w:spacing w:val="19"/>
        </w:rPr>
        <w:t xml:space="preserve">  </w:t>
      </w:r>
      <w:r>
        <w:rPr>
          <w:rFonts w:ascii="SimSun" w:hAnsi="SimSun" w:eastAsia="SimSun" w:cs="SimSun"/>
          <w:sz w:val="21"/>
          <w:szCs w:val="21"/>
          <w:spacing w:val="2"/>
        </w:rPr>
        <w:t>又称自然避孕。是根据女性生殖生理的知识推测排卵日期，在判</w:t>
      </w:r>
      <w:r>
        <w:rPr>
          <w:rFonts w:ascii="SimSun" w:hAnsi="SimSun" w:eastAsia="SimSun" w:cs="SimSun"/>
          <w:sz w:val="21"/>
          <w:szCs w:val="21"/>
          <w:spacing w:val="1"/>
        </w:rPr>
        <w:t>断周期中的易</w:t>
      </w:r>
      <w:r>
        <w:rPr>
          <w:rFonts w:ascii="SimSun" w:hAnsi="SimSun" w:eastAsia="SimSun" w:cs="SimSun"/>
          <w:sz w:val="21"/>
          <w:szCs w:val="21"/>
        </w:rPr>
        <w:t xml:space="preserve"> </w:t>
      </w:r>
      <w:r>
        <w:rPr>
          <w:rFonts w:ascii="SimSun" w:hAnsi="SimSun" w:eastAsia="SimSun" w:cs="SimSun"/>
          <w:sz w:val="21"/>
          <w:szCs w:val="21"/>
          <w:spacing w:val="-2"/>
        </w:rPr>
        <w:t>受孕期进行禁欲而达到避孕目的。包括日历表法、基础体温法、宫颈黏液观察法。日历表法适用于周</w:t>
      </w:r>
      <w:r>
        <w:rPr>
          <w:rFonts w:ascii="SimSun" w:hAnsi="SimSun" w:eastAsia="SimSun" w:cs="SimSun"/>
          <w:sz w:val="21"/>
          <w:szCs w:val="21"/>
          <w:spacing w:val="11"/>
        </w:rPr>
        <w:t xml:space="preserve"> </w:t>
      </w:r>
      <w:r>
        <w:rPr>
          <w:rFonts w:ascii="SimSun" w:hAnsi="SimSun" w:eastAsia="SimSun" w:cs="SimSun"/>
          <w:sz w:val="21"/>
          <w:szCs w:val="21"/>
          <w:spacing w:val="3"/>
        </w:rPr>
        <w:t>期规则妇女，排卵通常发生在下次月经前14日左右，据此推算</w:t>
      </w:r>
      <w:r>
        <w:rPr>
          <w:rFonts w:ascii="SimSun" w:hAnsi="SimSun" w:eastAsia="SimSun" w:cs="SimSun"/>
          <w:sz w:val="21"/>
          <w:szCs w:val="21"/>
          <w:spacing w:val="2"/>
        </w:rPr>
        <w:t>出排卵前后4～5日为易受孕期。其余</w:t>
      </w:r>
      <w:r>
        <w:rPr>
          <w:rFonts w:ascii="SimSun" w:hAnsi="SimSun" w:eastAsia="SimSun" w:cs="SimSun"/>
          <w:sz w:val="21"/>
          <w:szCs w:val="21"/>
        </w:rPr>
        <w:t xml:space="preserve"> </w:t>
      </w:r>
      <w:r>
        <w:rPr>
          <w:rFonts w:ascii="SimSun" w:hAnsi="SimSun" w:eastAsia="SimSun" w:cs="SimSun"/>
          <w:sz w:val="21"/>
          <w:szCs w:val="21"/>
          <w:spacing w:val="3"/>
        </w:rPr>
        <w:t>时间视为安全期。基础体温法和宫颈黏液观察法是根据基础体温和宫颈黏</w:t>
      </w:r>
      <w:r>
        <w:rPr>
          <w:rFonts w:ascii="SimSun" w:hAnsi="SimSun" w:eastAsia="SimSun" w:cs="SimSun"/>
          <w:sz w:val="21"/>
          <w:szCs w:val="21"/>
          <w:spacing w:val="2"/>
        </w:rPr>
        <w:t>液判断排卵日期。基础体</w:t>
      </w:r>
      <w:r>
        <w:rPr>
          <w:rFonts w:ascii="SimSun" w:hAnsi="SimSun" w:eastAsia="SimSun" w:cs="SimSun"/>
          <w:sz w:val="21"/>
          <w:szCs w:val="21"/>
        </w:rPr>
        <w:t xml:space="preserve"> </w:t>
      </w:r>
      <w:r>
        <w:rPr>
          <w:rFonts w:ascii="SimSun" w:hAnsi="SimSun" w:eastAsia="SimSun" w:cs="SimSun"/>
          <w:sz w:val="21"/>
          <w:szCs w:val="21"/>
          <w:spacing w:val="3"/>
        </w:rPr>
        <w:t>温的曲线变化与排卵时间的关系并不恒定，宫颈黏液观察需要经过培训才能掌握</w:t>
      </w:r>
      <w:r>
        <w:rPr>
          <w:rFonts w:ascii="SimSun" w:hAnsi="SimSun" w:eastAsia="SimSun" w:cs="SimSun"/>
          <w:sz w:val="21"/>
          <w:szCs w:val="21"/>
          <w:spacing w:val="2"/>
        </w:rPr>
        <w:t>。因此安全期避孕</w:t>
      </w:r>
      <w:r>
        <w:rPr>
          <w:rFonts w:ascii="SimSun" w:hAnsi="SimSun" w:eastAsia="SimSun" w:cs="SimSun"/>
          <w:sz w:val="21"/>
          <w:szCs w:val="21"/>
        </w:rPr>
        <w:t xml:space="preserve"> </w:t>
      </w:r>
      <w:r>
        <w:rPr>
          <w:rFonts w:ascii="SimSun" w:hAnsi="SimSun" w:eastAsia="SimSun" w:cs="SimSun"/>
          <w:sz w:val="21"/>
          <w:szCs w:val="21"/>
          <w:spacing w:val="-4"/>
        </w:rPr>
        <w:t>法(自然避孕法)并不十分可靠，不宜推广。</w:t>
      </w:r>
    </w:p>
    <w:p>
      <w:pPr>
        <w:ind w:right="1169" w:firstLine="419"/>
        <w:spacing w:before="89" w:line="259" w:lineRule="auto"/>
        <w:jc w:val="both"/>
        <w:rPr>
          <w:rFonts w:ascii="SimSun" w:hAnsi="SimSun" w:eastAsia="SimSun" w:cs="SimSun"/>
          <w:sz w:val="21"/>
          <w:szCs w:val="21"/>
        </w:rPr>
      </w:pPr>
      <w:r>
        <w:rPr>
          <w:rFonts w:ascii="Times New Roman" w:hAnsi="Times New Roman" w:eastAsia="Times New Roman" w:cs="Times New Roman"/>
          <w:sz w:val="21"/>
          <w:szCs w:val="21"/>
          <w:b/>
          <w:bCs/>
          <w:spacing w:val="7"/>
        </w:rPr>
        <w:t>5.</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spacing w:val="7"/>
        </w:rPr>
        <w:t>其他避孕</w:t>
      </w:r>
      <w:r>
        <w:rPr>
          <w:rFonts w:ascii="SimSun" w:hAnsi="SimSun" w:eastAsia="SimSun" w:cs="SimSun"/>
          <w:sz w:val="21"/>
          <w:szCs w:val="21"/>
          <w:spacing w:val="87"/>
        </w:rPr>
        <w:t xml:space="preserve"> </w:t>
      </w:r>
      <w:r>
        <w:rPr>
          <w:rFonts w:ascii="SimSun" w:hAnsi="SimSun" w:eastAsia="SimSun" w:cs="SimSun"/>
          <w:sz w:val="21"/>
          <w:szCs w:val="21"/>
          <w:spacing w:val="7"/>
        </w:rPr>
        <w:t>黄体生成激素释放激素类似物避孕、免疫避孕法的导向药物避孕和抗生育疫</w:t>
      </w:r>
      <w:r>
        <w:rPr>
          <w:rFonts w:ascii="SimSun" w:hAnsi="SimSun" w:eastAsia="SimSun" w:cs="SimSun"/>
          <w:sz w:val="21"/>
          <w:szCs w:val="21"/>
          <w:spacing w:val="6"/>
        </w:rPr>
        <w:t>苗</w:t>
      </w:r>
      <w:r>
        <w:rPr>
          <w:rFonts w:ascii="SimSun" w:hAnsi="SimSun" w:eastAsia="SimSun" w:cs="SimSun"/>
          <w:sz w:val="21"/>
          <w:szCs w:val="21"/>
        </w:rPr>
        <w:t xml:space="preserve"> </w:t>
      </w:r>
      <w:r>
        <w:rPr>
          <w:rFonts w:ascii="SimSun" w:hAnsi="SimSun" w:eastAsia="SimSun" w:cs="SimSun"/>
          <w:sz w:val="21"/>
          <w:szCs w:val="21"/>
          <w:spacing w:val="-11"/>
        </w:rPr>
        <w:t>等，目前正在研究中。</w:t>
      </w:r>
    </w:p>
    <w:p>
      <w:pPr>
        <w:spacing w:line="287" w:lineRule="auto"/>
        <w:rPr>
          <w:rFonts w:ascii="Arial"/>
          <w:sz w:val="21"/>
        </w:rPr>
      </w:pPr>
      <w:r/>
    </w:p>
    <w:p>
      <w:pPr>
        <w:ind w:left="2124"/>
        <w:spacing w:before="101" w:line="222" w:lineRule="auto"/>
        <w:rPr>
          <w:rFonts w:ascii="SimHei" w:hAnsi="SimHei" w:eastAsia="SimHei" w:cs="SimHei"/>
          <w:sz w:val="31"/>
          <w:szCs w:val="31"/>
        </w:rPr>
      </w:pPr>
      <w:r>
        <w:rPr>
          <w:rFonts w:ascii="SimHei" w:hAnsi="SimHei" w:eastAsia="SimHei" w:cs="SimHei"/>
          <w:sz w:val="31"/>
          <w:szCs w:val="31"/>
          <w:b/>
          <w:bCs/>
          <w:spacing w:val="1"/>
        </w:rPr>
        <w:t>第二节</w:t>
      </w:r>
      <w:r>
        <w:rPr>
          <w:rFonts w:ascii="SimHei" w:hAnsi="SimHei" w:eastAsia="SimHei" w:cs="SimHei"/>
          <w:sz w:val="31"/>
          <w:szCs w:val="31"/>
          <w:spacing w:val="4"/>
        </w:rPr>
        <w:t xml:space="preserve">  </w:t>
      </w:r>
      <w:r>
        <w:rPr>
          <w:rFonts w:ascii="SimHei" w:hAnsi="SimHei" w:eastAsia="SimHei" w:cs="SimHei"/>
          <w:sz w:val="31"/>
          <w:szCs w:val="31"/>
          <w:b/>
          <w:bCs/>
          <w:spacing w:val="1"/>
        </w:rPr>
        <w:t>计划生育相关的输卵管手术</w:t>
      </w:r>
    </w:p>
    <w:p>
      <w:pPr>
        <w:spacing w:line="460" w:lineRule="auto"/>
        <w:rPr>
          <w:rFonts w:ascii="Arial"/>
          <w:sz w:val="21"/>
        </w:rPr>
      </w:pPr>
      <w:r/>
    </w:p>
    <w:p>
      <w:pPr>
        <w:ind w:left="99"/>
        <w:spacing w:before="68" w:line="220" w:lineRule="auto"/>
        <w:rPr>
          <w:rFonts w:ascii="KaiTi" w:hAnsi="KaiTi" w:eastAsia="KaiTi" w:cs="KaiTi"/>
          <w:sz w:val="21"/>
          <w:szCs w:val="21"/>
        </w:rPr>
      </w:pPr>
      <w:r>
        <w:rPr>
          <w:rFonts w:ascii="KaiTi" w:hAnsi="KaiTi" w:eastAsia="KaiTi" w:cs="KaiTi"/>
          <w:sz w:val="21"/>
          <w:szCs w:val="21"/>
          <w:spacing w:val="-4"/>
        </w:rPr>
        <w:t>●</w:t>
      </w:r>
      <w:r>
        <w:rPr>
          <w:rFonts w:ascii="KaiTi" w:hAnsi="KaiTi" w:eastAsia="KaiTi" w:cs="KaiTi"/>
          <w:sz w:val="21"/>
          <w:szCs w:val="21"/>
          <w:spacing w:val="10"/>
        </w:rPr>
        <w:t xml:space="preserve"> </w:t>
      </w:r>
      <w:r>
        <w:rPr>
          <w:rFonts w:ascii="KaiTi" w:hAnsi="KaiTi" w:eastAsia="KaiTi" w:cs="KaiTi"/>
          <w:sz w:val="21"/>
          <w:szCs w:val="21"/>
          <w:spacing w:val="-4"/>
        </w:rPr>
        <w:t>输卵管绝育术将输卵管结扎或堵塞，阻断精子与</w:t>
      </w:r>
      <w:r>
        <w:rPr>
          <w:rFonts w:ascii="KaiTi" w:hAnsi="KaiTi" w:eastAsia="KaiTi" w:cs="KaiTi"/>
          <w:sz w:val="21"/>
          <w:szCs w:val="21"/>
          <w:spacing w:val="-5"/>
        </w:rPr>
        <w:t>卵子相遇而达到永久避孕。</w:t>
      </w:r>
    </w:p>
    <w:p>
      <w:pPr>
        <w:ind w:left="99"/>
        <w:spacing w:before="89" w:line="220" w:lineRule="auto"/>
        <w:rPr>
          <w:rFonts w:ascii="KaiTi" w:hAnsi="KaiTi" w:eastAsia="KaiTi" w:cs="KaiTi"/>
          <w:sz w:val="21"/>
          <w:szCs w:val="21"/>
        </w:rPr>
      </w:pPr>
      <w:r>
        <w:rPr>
          <w:rFonts w:ascii="KaiTi" w:hAnsi="KaiTi" w:eastAsia="KaiTi" w:cs="KaiTi"/>
          <w:sz w:val="21"/>
          <w:szCs w:val="21"/>
          <w:spacing w:val="-8"/>
        </w:rPr>
        <w:t>●</w:t>
      </w:r>
      <w:r>
        <w:rPr>
          <w:rFonts w:ascii="KaiTi" w:hAnsi="KaiTi" w:eastAsia="KaiTi" w:cs="KaiTi"/>
          <w:sz w:val="21"/>
          <w:szCs w:val="21"/>
          <w:spacing w:val="10"/>
        </w:rPr>
        <w:t xml:space="preserve"> </w:t>
      </w:r>
      <w:r>
        <w:rPr>
          <w:rFonts w:ascii="KaiTi" w:hAnsi="KaiTi" w:eastAsia="KaiTi" w:cs="KaiTi"/>
          <w:sz w:val="21"/>
          <w:szCs w:val="21"/>
          <w:spacing w:val="-8"/>
        </w:rPr>
        <w:t>经腹输卵管抽心包埋法结扎输卵管并发症少、成功</w:t>
      </w:r>
      <w:r>
        <w:rPr>
          <w:rFonts w:ascii="KaiTi" w:hAnsi="KaiTi" w:eastAsia="KaiTi" w:cs="KaiTi"/>
          <w:sz w:val="21"/>
          <w:szCs w:val="21"/>
          <w:spacing w:val="-9"/>
        </w:rPr>
        <w:t>率高，应用广泛。</w:t>
      </w:r>
    </w:p>
    <w:p>
      <w:pPr>
        <w:ind w:left="99"/>
        <w:spacing w:before="93" w:line="223" w:lineRule="auto"/>
        <w:rPr>
          <w:rFonts w:ascii="KaiTi" w:hAnsi="KaiTi" w:eastAsia="KaiTi" w:cs="KaiTi"/>
          <w:sz w:val="21"/>
          <w:szCs w:val="21"/>
        </w:rPr>
      </w:pPr>
      <w:r>
        <w:rPr>
          <w:rFonts w:ascii="KaiTi" w:hAnsi="KaiTi" w:eastAsia="KaiTi" w:cs="KaiTi"/>
          <w:sz w:val="21"/>
          <w:szCs w:val="21"/>
          <w:spacing w:val="-2"/>
        </w:rPr>
        <w:t>●</w:t>
      </w:r>
      <w:r>
        <w:rPr>
          <w:rFonts w:ascii="KaiTi" w:hAnsi="KaiTi" w:eastAsia="KaiTi" w:cs="KaiTi"/>
          <w:sz w:val="21"/>
          <w:szCs w:val="21"/>
          <w:spacing w:val="1"/>
        </w:rPr>
        <w:t xml:space="preserve"> </w:t>
      </w:r>
      <w:r>
        <w:rPr>
          <w:rFonts w:ascii="KaiTi" w:hAnsi="KaiTi" w:eastAsia="KaiTi" w:cs="KaiTi"/>
          <w:sz w:val="21"/>
          <w:szCs w:val="21"/>
          <w:spacing w:val="-2"/>
        </w:rPr>
        <w:t>输卵管吻合术适用于输卵管结扎术后要求再生育的妇女。</w:t>
      </w:r>
    </w:p>
    <w:p>
      <w:pPr>
        <w:spacing w:line="301" w:lineRule="auto"/>
        <w:rPr>
          <w:rFonts w:ascii="Arial"/>
          <w:sz w:val="21"/>
        </w:rPr>
      </w:pPr>
      <w:r/>
    </w:p>
    <w:p>
      <w:pPr>
        <w:ind w:left="419"/>
        <w:spacing w:before="69" w:line="219" w:lineRule="auto"/>
        <w:rPr>
          <w:rFonts w:ascii="SimSun" w:hAnsi="SimSun" w:eastAsia="SimSun" w:cs="SimSun"/>
          <w:sz w:val="21"/>
          <w:szCs w:val="21"/>
        </w:rPr>
      </w:pPr>
      <w:r>
        <w:rPr>
          <w:rFonts w:ascii="SimSun" w:hAnsi="SimSun" w:eastAsia="SimSun" w:cs="SimSun"/>
          <w:sz w:val="21"/>
          <w:szCs w:val="21"/>
          <w:spacing w:val="1"/>
        </w:rPr>
        <w:t>计划生育相关的手术包括输卵管绝育术和输卵管吻合术。</w:t>
      </w:r>
    </w:p>
    <w:p>
      <w:pPr>
        <w:ind w:left="423"/>
        <w:spacing w:before="237" w:line="222" w:lineRule="auto"/>
        <w:outlineLvl w:val="0"/>
        <w:rPr>
          <w:rFonts w:ascii="SimHei" w:hAnsi="SimHei" w:eastAsia="SimHei" w:cs="SimHei"/>
          <w:sz w:val="26"/>
          <w:szCs w:val="26"/>
        </w:rPr>
      </w:pPr>
      <w:r>
        <w:rPr>
          <w:rFonts w:ascii="SimHei" w:hAnsi="SimHei" w:eastAsia="SimHei" w:cs="SimHei"/>
          <w:sz w:val="26"/>
          <w:szCs w:val="26"/>
          <w:b/>
          <w:bCs/>
          <w:color w:val="005DAF"/>
          <w:spacing w:val="-15"/>
        </w:rPr>
        <w:t>一、输卵管绝育术</w:t>
      </w:r>
    </w:p>
    <w:p>
      <w:pPr>
        <w:ind w:right="1160" w:firstLine="419"/>
        <w:spacing w:before="218" w:line="273" w:lineRule="auto"/>
        <w:jc w:val="both"/>
        <w:rPr>
          <w:rFonts w:ascii="SimSun" w:hAnsi="SimSun" w:eastAsia="SimSun" w:cs="SimSun"/>
          <w:sz w:val="21"/>
          <w:szCs w:val="21"/>
        </w:rPr>
      </w:pPr>
      <w:r>
        <w:rPr>
          <w:rFonts w:ascii="SimSun" w:hAnsi="SimSun" w:eastAsia="SimSun" w:cs="SimSun"/>
          <w:sz w:val="21"/>
          <w:szCs w:val="21"/>
          <w:spacing w:val="3"/>
        </w:rPr>
        <w:t>输卵管是卵子与精子结合受精并将受精卵运送到子宫的通道。任何原因导致输卵管的</w:t>
      </w:r>
      <w:r>
        <w:rPr>
          <w:rFonts w:ascii="SimSun" w:hAnsi="SimSun" w:eastAsia="SimSun" w:cs="SimSun"/>
          <w:sz w:val="21"/>
          <w:szCs w:val="21"/>
          <w:spacing w:val="2"/>
        </w:rPr>
        <w:t>阻塞均可</w:t>
      </w:r>
      <w:r>
        <w:rPr>
          <w:rFonts w:ascii="SimSun" w:hAnsi="SimSun" w:eastAsia="SimSun" w:cs="SimSun"/>
          <w:sz w:val="21"/>
          <w:szCs w:val="21"/>
        </w:rPr>
        <w:t xml:space="preserve"> </w:t>
      </w:r>
      <w:r>
        <w:rPr>
          <w:rFonts w:ascii="SimSun" w:hAnsi="SimSun" w:eastAsia="SimSun" w:cs="SimSun"/>
          <w:sz w:val="21"/>
          <w:szCs w:val="21"/>
          <w:spacing w:val="3"/>
        </w:rPr>
        <w:t>引起不孕。通过输卵管结扎手术阻断精子与卵子相遇而达到绝育，称输卵管</w:t>
      </w:r>
      <w:r>
        <w:rPr>
          <w:rFonts w:ascii="SimSun" w:hAnsi="SimSun" w:eastAsia="SimSun" w:cs="SimSun"/>
          <w:sz w:val="21"/>
          <w:szCs w:val="21"/>
          <w:spacing w:val="2"/>
        </w:rPr>
        <w:t>绝育术。输卵管绝育术</w:t>
      </w:r>
      <w:r>
        <w:rPr>
          <w:rFonts w:ascii="SimSun" w:hAnsi="SimSun" w:eastAsia="SimSun" w:cs="SimSun"/>
          <w:sz w:val="21"/>
          <w:szCs w:val="21"/>
        </w:rPr>
        <w:t xml:space="preserve"> </w:t>
      </w:r>
      <w:r>
        <w:rPr>
          <w:rFonts w:ascii="SimSun" w:hAnsi="SimSun" w:eastAsia="SimSun" w:cs="SimSun"/>
          <w:sz w:val="21"/>
          <w:szCs w:val="21"/>
          <w:spacing w:val="-2"/>
        </w:rPr>
        <w:t>是一种安全、永久性节育措施，绝育方式可经腹、经腹腔镜或经阴道操作。目前常用方法为经腹输卵</w:t>
      </w:r>
      <w:r>
        <w:rPr>
          <w:rFonts w:ascii="SimSun" w:hAnsi="SimSun" w:eastAsia="SimSun" w:cs="SimSun"/>
          <w:sz w:val="21"/>
          <w:szCs w:val="21"/>
          <w:spacing w:val="6"/>
        </w:rPr>
        <w:t xml:space="preserve"> </w:t>
      </w:r>
      <w:r>
        <w:rPr>
          <w:rFonts w:ascii="SimSun" w:hAnsi="SimSun" w:eastAsia="SimSun" w:cs="SimSun"/>
          <w:sz w:val="21"/>
          <w:szCs w:val="21"/>
          <w:spacing w:val="-2"/>
        </w:rPr>
        <w:t>管结扎或腹腔镜下输卵管绝育。</w:t>
      </w:r>
    </w:p>
    <w:p>
      <w:pPr>
        <w:ind w:left="422"/>
        <w:spacing w:before="96" w:line="222" w:lineRule="auto"/>
        <w:rPr>
          <w:rFonts w:ascii="SimHei" w:hAnsi="SimHei" w:eastAsia="SimHei" w:cs="SimHei"/>
          <w:sz w:val="21"/>
          <w:szCs w:val="21"/>
        </w:rPr>
      </w:pPr>
      <w:r>
        <w:rPr>
          <w:rFonts w:ascii="SimHei" w:hAnsi="SimHei" w:eastAsia="SimHei" w:cs="SimHei"/>
          <w:sz w:val="21"/>
          <w:szCs w:val="21"/>
          <w:b/>
          <w:bCs/>
          <w:spacing w:val="16"/>
        </w:rPr>
        <w:t>(一)经腹输卵管结扎术</w:t>
      </w:r>
    </w:p>
    <w:p>
      <w:pPr>
        <w:ind w:right="1163" w:firstLine="419"/>
        <w:spacing w:before="85" w:line="257" w:lineRule="auto"/>
        <w:rPr>
          <w:rFonts w:ascii="SimSun" w:hAnsi="SimSun" w:eastAsia="SimSun" w:cs="SimSun"/>
          <w:sz w:val="21"/>
          <w:szCs w:val="21"/>
        </w:rPr>
      </w:pPr>
      <w:r>
        <w:rPr>
          <w:rFonts w:ascii="SimSun" w:hAnsi="SimSun" w:eastAsia="SimSun" w:cs="SimSun"/>
          <w:sz w:val="21"/>
          <w:szCs w:val="21"/>
          <w:spacing w:val="-13"/>
        </w:rPr>
        <w:t>经腹输卵</w:t>
      </w:r>
      <w:r>
        <w:rPr>
          <w:rFonts w:ascii="SimSun" w:hAnsi="SimSun" w:eastAsia="SimSun" w:cs="SimSun"/>
          <w:sz w:val="21"/>
          <w:szCs w:val="21"/>
          <w:spacing w:val="-14"/>
        </w:rPr>
        <w:t>管结扎术(</w:t>
      </w:r>
      <w:r>
        <w:rPr>
          <w:rFonts w:ascii="SimSun" w:hAnsi="SimSun" w:eastAsia="SimSun" w:cs="SimSun"/>
          <w:sz w:val="21"/>
          <w:szCs w:val="21"/>
          <w:spacing w:val="-13"/>
        </w:rPr>
        <w:t>tubal</w:t>
      </w:r>
      <w:r>
        <w:rPr>
          <w:rFonts w:ascii="SimSun" w:hAnsi="SimSun" w:eastAsia="SimSun" w:cs="SimSun"/>
          <w:sz w:val="21"/>
          <w:szCs w:val="21"/>
          <w:spacing w:val="-9"/>
        </w:rPr>
        <w:t xml:space="preserve"> </w:t>
      </w:r>
      <w:r>
        <w:rPr>
          <w:rFonts w:ascii="SimSun" w:hAnsi="SimSun" w:eastAsia="SimSun" w:cs="SimSun"/>
          <w:sz w:val="21"/>
          <w:szCs w:val="21"/>
          <w:spacing w:val="-13"/>
        </w:rPr>
        <w:t>sterilization</w:t>
      </w:r>
      <w:r>
        <w:rPr>
          <w:rFonts w:ascii="SimSun" w:hAnsi="SimSun" w:eastAsia="SimSun" w:cs="SimSun"/>
          <w:sz w:val="21"/>
          <w:szCs w:val="21"/>
          <w:spacing w:val="-15"/>
        </w:rPr>
        <w:t xml:space="preserve"> </w:t>
      </w:r>
      <w:r>
        <w:rPr>
          <w:rFonts w:ascii="SimSun" w:hAnsi="SimSun" w:eastAsia="SimSun" w:cs="SimSun"/>
          <w:sz w:val="21"/>
          <w:szCs w:val="21"/>
          <w:spacing w:val="-13"/>
        </w:rPr>
        <w:t>operation</w:t>
      </w:r>
      <w:r>
        <w:rPr>
          <w:rFonts w:ascii="SimSun" w:hAnsi="SimSun" w:eastAsia="SimSun" w:cs="SimSun"/>
          <w:sz w:val="21"/>
          <w:szCs w:val="21"/>
          <w:spacing w:val="-14"/>
        </w:rPr>
        <w:t>)是国内应用最广的绝育方法，具有切口小、组织损</w:t>
      </w:r>
      <w:r>
        <w:rPr>
          <w:rFonts w:ascii="SimSun" w:hAnsi="SimSun" w:eastAsia="SimSun" w:cs="SimSun"/>
          <w:sz w:val="21"/>
          <w:szCs w:val="21"/>
        </w:rPr>
        <w:t xml:space="preserve"> </w:t>
      </w:r>
      <w:r>
        <w:rPr>
          <w:rFonts w:ascii="SimSun" w:hAnsi="SimSun" w:eastAsia="SimSun" w:cs="SimSun"/>
          <w:sz w:val="21"/>
          <w:szCs w:val="21"/>
          <w:spacing w:val="-17"/>
        </w:rPr>
        <w:t>伤小、操作简易、安全、方便等优点。</w:t>
      </w:r>
    </w:p>
    <w:p>
      <w:pPr>
        <w:ind w:left="419"/>
        <w:spacing w:before="82" w:line="219" w:lineRule="auto"/>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b/>
          <w:bCs/>
          <w:spacing w:val="-2"/>
        </w:rPr>
        <w:t>适应证</w:t>
      </w:r>
      <w:r>
        <w:rPr>
          <w:rFonts w:ascii="SimSun" w:hAnsi="SimSun" w:eastAsia="SimSun" w:cs="SimSun"/>
          <w:sz w:val="21"/>
          <w:szCs w:val="21"/>
          <w:spacing w:val="79"/>
        </w:rPr>
        <w:t xml:space="preserve"> </w:t>
      </w:r>
      <w:r>
        <w:rPr>
          <w:rFonts w:ascii="SimSun" w:hAnsi="SimSun" w:eastAsia="SimSun" w:cs="SimSun"/>
          <w:sz w:val="21"/>
          <w:szCs w:val="21"/>
          <w:spacing w:val="-2"/>
        </w:rPr>
        <w:t>要求接受绝育手术且无禁忌证者；患严重全身疾病不宜生育者。</w:t>
      </w:r>
    </w:p>
    <w:p>
      <w:pPr>
        <w:ind w:right="1109" w:firstLine="419"/>
        <w:spacing w:before="89" w:line="258" w:lineRule="auto"/>
        <w:rPr>
          <w:rFonts w:ascii="SimSun" w:hAnsi="SimSun" w:eastAsia="SimSun" w:cs="SimSun"/>
          <w:sz w:val="21"/>
          <w:szCs w:val="21"/>
        </w:rPr>
      </w:pPr>
      <w:r>
        <w:rPr>
          <w:rFonts w:ascii="Times New Roman" w:hAnsi="Times New Roman" w:eastAsia="Times New Roman" w:cs="Times New Roman"/>
          <w:sz w:val="21"/>
          <w:szCs w:val="21"/>
          <w:b/>
          <w:bCs/>
          <w:spacing w:val="-6"/>
        </w:rPr>
        <w:t>2.</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6"/>
        </w:rPr>
        <w:t>禁忌证</w:t>
      </w:r>
      <w:r>
        <w:rPr>
          <w:rFonts w:ascii="SimSun" w:hAnsi="SimSun" w:eastAsia="SimSun" w:cs="SimSun"/>
          <w:sz w:val="21"/>
          <w:szCs w:val="21"/>
          <w:spacing w:val="69"/>
        </w:rPr>
        <w:t xml:space="preserve"> </w:t>
      </w:r>
      <w:r>
        <w:rPr>
          <w:rFonts w:ascii="SimSun" w:hAnsi="SimSun" w:eastAsia="SimSun" w:cs="SimSun"/>
          <w:sz w:val="21"/>
          <w:szCs w:val="21"/>
          <w:spacing w:val="-6"/>
        </w:rPr>
        <w:t>①24小时内两次体温达37.5℃或以</w:t>
      </w:r>
      <w:r>
        <w:rPr>
          <w:rFonts w:ascii="SimSun" w:hAnsi="SimSun" w:eastAsia="SimSun" w:cs="SimSun"/>
          <w:sz w:val="21"/>
          <w:szCs w:val="21"/>
          <w:spacing w:val="-7"/>
        </w:rPr>
        <w:t>上；②全身状况不佳，如心力衰竭、血液病等，不能</w:t>
      </w:r>
      <w:r>
        <w:rPr>
          <w:rFonts w:ascii="SimSun" w:hAnsi="SimSun" w:eastAsia="SimSun" w:cs="SimSun"/>
          <w:sz w:val="21"/>
          <w:szCs w:val="21"/>
        </w:rPr>
        <w:t xml:space="preserve"> </w:t>
      </w:r>
      <w:r>
        <w:rPr>
          <w:rFonts w:ascii="SimSun" w:hAnsi="SimSun" w:eastAsia="SimSun" w:cs="SimSun"/>
          <w:sz w:val="21"/>
          <w:szCs w:val="21"/>
          <w:spacing w:val="-14"/>
        </w:rPr>
        <w:t>胜任手术；③患严重的神经官能症；④各种疾病急性期；⑤腹部皮肤有感染灶或患有急、慢性盆腔炎。</w:t>
      </w:r>
    </w:p>
    <w:p>
      <w:pPr>
        <w:ind w:left="422"/>
        <w:spacing w:before="63" w:line="222" w:lineRule="auto"/>
        <w:outlineLvl w:val="1"/>
        <w:rPr>
          <w:rFonts w:ascii="SimHei" w:hAnsi="SimHei" w:eastAsia="SimHei" w:cs="SimHei"/>
          <w:sz w:val="21"/>
          <w:szCs w:val="21"/>
        </w:rPr>
      </w:pPr>
      <w:r>
        <w:rPr>
          <w:rFonts w:ascii="SimHei" w:hAnsi="SimHei" w:eastAsia="SimHei" w:cs="SimHei"/>
          <w:sz w:val="21"/>
          <w:szCs w:val="21"/>
          <w:b/>
          <w:bCs/>
          <w:spacing w:val="-5"/>
        </w:rPr>
        <w:t>3.</w:t>
      </w:r>
      <w:r>
        <w:rPr>
          <w:rFonts w:ascii="SimHei" w:hAnsi="SimHei" w:eastAsia="SimHei" w:cs="SimHei"/>
          <w:sz w:val="21"/>
          <w:szCs w:val="21"/>
          <w:spacing w:val="-35"/>
        </w:rPr>
        <w:t xml:space="preserve"> </w:t>
      </w:r>
      <w:r>
        <w:rPr>
          <w:rFonts w:ascii="SimHei" w:hAnsi="SimHei" w:eastAsia="SimHei" w:cs="SimHei"/>
          <w:sz w:val="21"/>
          <w:szCs w:val="21"/>
          <w:b/>
          <w:bCs/>
          <w:spacing w:val="-5"/>
        </w:rPr>
        <w:t>术前准备</w:t>
      </w:r>
    </w:p>
    <w:p>
      <w:pPr>
        <w:ind w:right="1074" w:firstLine="419"/>
        <w:spacing w:before="109" w:line="255" w:lineRule="auto"/>
        <w:rPr>
          <w:rFonts w:ascii="SimSun" w:hAnsi="SimSun" w:eastAsia="SimSun" w:cs="SimSun"/>
          <w:sz w:val="21"/>
          <w:szCs w:val="21"/>
        </w:rPr>
      </w:pPr>
      <w:r>
        <w:rPr>
          <w:rFonts w:ascii="SimSun" w:hAnsi="SimSun" w:eastAsia="SimSun" w:cs="SimSun"/>
          <w:sz w:val="21"/>
          <w:szCs w:val="21"/>
          <w:spacing w:val="12"/>
        </w:rPr>
        <w:t>(1)手术时间选择：非孕妇女在月经干净后3～4日。人工流产或分娩后宜在48小时内施术。</w:t>
      </w:r>
      <w:r>
        <w:rPr>
          <w:rFonts w:ascii="SimSun" w:hAnsi="SimSun" w:eastAsia="SimSun" w:cs="SimSun"/>
          <w:sz w:val="21"/>
          <w:szCs w:val="21"/>
          <w:spacing w:val="13"/>
        </w:rPr>
        <w:t xml:space="preserve"> </w:t>
      </w:r>
      <w:r>
        <w:rPr>
          <w:rFonts w:ascii="SimSun" w:hAnsi="SimSun" w:eastAsia="SimSun" w:cs="SimSun"/>
          <w:sz w:val="21"/>
          <w:szCs w:val="21"/>
          <w:spacing w:val="1"/>
        </w:rPr>
        <w:t>哺乳期或闭经妇女应排除早孕后再行绝育术。</w:t>
      </w:r>
    </w:p>
    <w:p>
      <w:pPr>
        <w:ind w:left="419"/>
        <w:spacing w:before="80" w:line="219" w:lineRule="auto"/>
        <w:rPr>
          <w:rFonts w:ascii="SimSun" w:hAnsi="SimSun" w:eastAsia="SimSun" w:cs="SimSun"/>
          <w:sz w:val="21"/>
          <w:szCs w:val="21"/>
        </w:rPr>
      </w:pPr>
      <w:r>
        <w:rPr>
          <w:rFonts w:ascii="SimSun" w:hAnsi="SimSun" w:eastAsia="SimSun" w:cs="SimSun"/>
          <w:sz w:val="21"/>
          <w:szCs w:val="21"/>
          <w:spacing w:val="-1"/>
        </w:rPr>
        <w:t>(2)解除受术者思想顾虑，作好解释和咨询。</w:t>
      </w:r>
    </w:p>
    <w:p>
      <w:pPr>
        <w:ind w:right="1166" w:firstLine="419"/>
        <w:spacing w:before="81" w:line="255" w:lineRule="auto"/>
        <w:rPr>
          <w:rFonts w:ascii="SimSun" w:hAnsi="SimSun" w:eastAsia="SimSun" w:cs="SimSun"/>
          <w:sz w:val="21"/>
          <w:szCs w:val="21"/>
        </w:rPr>
      </w:pPr>
      <w:r>
        <w:rPr>
          <w:rFonts w:ascii="SimSun" w:hAnsi="SimSun" w:eastAsia="SimSun" w:cs="SimSun"/>
          <w:sz w:val="21"/>
          <w:szCs w:val="21"/>
        </w:rPr>
        <w:t>(3)详细询问病史，并作全身检查与妇科检查，实验室检测阴道分泌物常规、血尿常规、凝血功</w:t>
      </w:r>
      <w:r>
        <w:rPr>
          <w:rFonts w:ascii="SimSun" w:hAnsi="SimSun" w:eastAsia="SimSun" w:cs="SimSun"/>
          <w:sz w:val="21"/>
          <w:szCs w:val="21"/>
          <w:spacing w:val="17"/>
        </w:rPr>
        <w:t xml:space="preserve"> </w:t>
      </w:r>
      <w:r>
        <w:rPr>
          <w:rFonts w:ascii="SimSun" w:hAnsi="SimSun" w:eastAsia="SimSun" w:cs="SimSun"/>
          <w:sz w:val="21"/>
          <w:szCs w:val="21"/>
          <w:spacing w:val="-14"/>
        </w:rPr>
        <w:t>能、肝功能等检查。</w:t>
      </w:r>
    </w:p>
    <w:p>
      <w:pPr>
        <w:ind w:left="419"/>
        <w:spacing w:before="79" w:line="219" w:lineRule="auto"/>
        <w:rPr>
          <w:rFonts w:ascii="SimSun" w:hAnsi="SimSun" w:eastAsia="SimSun" w:cs="SimSun"/>
          <w:sz w:val="21"/>
          <w:szCs w:val="21"/>
        </w:rPr>
      </w:pPr>
      <w:r>
        <w:rPr>
          <w:rFonts w:ascii="SimSun" w:hAnsi="SimSun" w:eastAsia="SimSun" w:cs="SimSun"/>
          <w:sz w:val="21"/>
          <w:szCs w:val="21"/>
          <w:spacing w:val="5"/>
        </w:rPr>
        <w:t>(4)按妇科腹部手术前常规准备。</w:t>
      </w:r>
    </w:p>
    <w:p>
      <w:pPr>
        <w:sectPr>
          <w:pgSz w:w="11900" w:h="16840"/>
          <w:pgMar w:top="815" w:right="780" w:bottom="400" w:left="800" w:header="0" w:footer="0" w:gutter="0"/>
        </w:sectPr>
        <w:rPr/>
      </w:pPr>
    </w:p>
    <w:p>
      <w:pPr>
        <w:ind w:left="22"/>
        <w:spacing w:before="42" w:line="222" w:lineRule="auto"/>
        <w:rPr>
          <w:rFonts w:ascii="SimHei" w:hAnsi="SimHei" w:eastAsia="SimHei" w:cs="SimHei"/>
          <w:sz w:val="21"/>
          <w:szCs w:val="21"/>
        </w:rPr>
      </w:pPr>
      <w:r>
        <w:drawing>
          <wp:anchor distT="0" distB="0" distL="0" distR="0" simplePos="0" relativeHeight="251805696" behindDoc="0" locked="0" layoutInCell="0" allowOverlap="1">
            <wp:simplePos x="0" y="0"/>
            <wp:positionH relativeFrom="page">
              <wp:posOffset>488981</wp:posOffset>
            </wp:positionH>
            <wp:positionV relativeFrom="page">
              <wp:posOffset>9906044</wp:posOffset>
            </wp:positionV>
            <wp:extent cx="571498" cy="450833"/>
            <wp:effectExtent l="0" t="0" r="0" b="0"/>
            <wp:wrapNone/>
            <wp:docPr id="51" name="IM 51"/>
            <wp:cNvGraphicFramePr/>
            <a:graphic>
              <a:graphicData uri="http://schemas.openxmlformats.org/drawingml/2006/picture">
                <pic:pic>
                  <pic:nvPicPr>
                    <pic:cNvPr id="51" name="IM 51"/>
                    <pic:cNvPicPr/>
                  </pic:nvPicPr>
                  <pic:blipFill>
                    <a:blip r:embed="rId58"/>
                    <a:stretch>
                      <a:fillRect/>
                    </a:stretch>
                  </pic:blipFill>
                  <pic:spPr>
                    <a:xfrm rot="0">
                      <a:off x="0" y="0"/>
                      <a:ext cx="571498" cy="450833"/>
                    </a:xfrm>
                    <a:prstGeom prst="rect">
                      <a:avLst/>
                    </a:prstGeom>
                  </pic:spPr>
                </pic:pic>
              </a:graphicData>
            </a:graphic>
          </wp:anchor>
        </w:drawing>
      </w:r>
      <w:r>
        <w:rPr>
          <w:rFonts w:ascii="SimSun" w:hAnsi="SimSun" w:eastAsia="SimSun" w:cs="SimSun"/>
          <w:sz w:val="21"/>
          <w:szCs w:val="21"/>
          <w:b/>
          <w:bCs/>
          <w:color w:val="2991E0"/>
          <w:spacing w:val="-12"/>
        </w:rPr>
        <w:t>374</w:t>
      </w:r>
      <w:r>
        <w:rPr>
          <w:rFonts w:ascii="SimSun" w:hAnsi="SimSun" w:eastAsia="SimSun" w:cs="SimSun"/>
          <w:sz w:val="21"/>
          <w:szCs w:val="21"/>
          <w:color w:val="2991E0"/>
          <w:spacing w:val="8"/>
        </w:rPr>
        <w:t xml:space="preserve">       </w:t>
      </w:r>
      <w:r>
        <w:rPr>
          <w:rFonts w:ascii="SimHei" w:hAnsi="SimHei" w:eastAsia="SimHei" w:cs="SimHei"/>
          <w:sz w:val="21"/>
          <w:szCs w:val="21"/>
          <w:color w:val="0079D6"/>
          <w:spacing w:val="-12"/>
        </w:rPr>
        <w:t>第三十一章</w:t>
      </w:r>
      <w:r>
        <w:rPr>
          <w:rFonts w:ascii="SimHei" w:hAnsi="SimHei" w:eastAsia="SimHei" w:cs="SimHei"/>
          <w:sz w:val="21"/>
          <w:szCs w:val="21"/>
          <w:color w:val="0079D6"/>
          <w:spacing w:val="49"/>
        </w:rPr>
        <w:t xml:space="preserve"> </w:t>
      </w:r>
      <w:r>
        <w:rPr>
          <w:rFonts w:ascii="SimHei" w:hAnsi="SimHei" w:eastAsia="SimHei" w:cs="SimHei"/>
          <w:sz w:val="21"/>
          <w:szCs w:val="21"/>
          <w:color w:val="0079D6"/>
          <w:spacing w:val="-12"/>
        </w:rPr>
        <w:t>计</w:t>
      </w:r>
      <w:r>
        <w:rPr>
          <w:rFonts w:ascii="SimHei" w:hAnsi="SimHei" w:eastAsia="SimHei" w:cs="SimHei"/>
          <w:sz w:val="21"/>
          <w:szCs w:val="21"/>
          <w:color w:val="0079D6"/>
          <w:spacing w:val="-16"/>
        </w:rPr>
        <w:t xml:space="preserve"> </w:t>
      </w:r>
      <w:r>
        <w:rPr>
          <w:rFonts w:ascii="SimHei" w:hAnsi="SimHei" w:eastAsia="SimHei" w:cs="SimHei"/>
          <w:sz w:val="21"/>
          <w:szCs w:val="21"/>
          <w:color w:val="0079D6"/>
          <w:spacing w:val="-12"/>
        </w:rPr>
        <w:t>划</w:t>
      </w:r>
      <w:r>
        <w:rPr>
          <w:rFonts w:ascii="SimHei" w:hAnsi="SimHei" w:eastAsia="SimHei" w:cs="SimHei"/>
          <w:sz w:val="21"/>
          <w:szCs w:val="21"/>
          <w:color w:val="0079D6"/>
          <w:spacing w:val="-17"/>
        </w:rPr>
        <w:t xml:space="preserve"> </w:t>
      </w:r>
      <w:r>
        <w:rPr>
          <w:rFonts w:ascii="SimHei" w:hAnsi="SimHei" w:eastAsia="SimHei" w:cs="SimHei"/>
          <w:sz w:val="21"/>
          <w:szCs w:val="21"/>
          <w:color w:val="0079D6"/>
          <w:spacing w:val="-12"/>
        </w:rPr>
        <w:t>生</w:t>
      </w:r>
      <w:r>
        <w:rPr>
          <w:rFonts w:ascii="SimHei" w:hAnsi="SimHei" w:eastAsia="SimHei" w:cs="SimHei"/>
          <w:sz w:val="21"/>
          <w:szCs w:val="21"/>
          <w:color w:val="0079D6"/>
          <w:spacing w:val="-6"/>
        </w:rPr>
        <w:t xml:space="preserve"> </w:t>
      </w:r>
      <w:r>
        <w:rPr>
          <w:rFonts w:ascii="SimHei" w:hAnsi="SimHei" w:eastAsia="SimHei" w:cs="SimHei"/>
          <w:sz w:val="21"/>
          <w:szCs w:val="21"/>
          <w:color w:val="0079D6"/>
          <w:spacing w:val="-12"/>
        </w:rPr>
        <w:t>育</w:t>
      </w:r>
    </w:p>
    <w:p>
      <w:pPr>
        <w:spacing w:line="306" w:lineRule="auto"/>
        <w:rPr>
          <w:rFonts w:ascii="Arial"/>
          <w:sz w:val="21"/>
        </w:rPr>
      </w:pPr>
      <w:r/>
    </w:p>
    <w:p>
      <w:pPr>
        <w:ind w:left="1529"/>
        <w:spacing w:before="69" w:line="221" w:lineRule="auto"/>
        <w:rPr>
          <w:rFonts w:ascii="SimHei" w:hAnsi="SimHei" w:eastAsia="SimHei" w:cs="SimHei"/>
          <w:sz w:val="21"/>
          <w:szCs w:val="21"/>
        </w:rPr>
      </w:pPr>
      <w:r>
        <w:rPr>
          <w:rFonts w:ascii="SimHei" w:hAnsi="SimHei" w:eastAsia="SimHei" w:cs="SimHei"/>
          <w:sz w:val="21"/>
          <w:szCs w:val="21"/>
          <w:spacing w:val="12"/>
        </w:rPr>
        <w:t>4.</w:t>
      </w:r>
      <w:r>
        <w:rPr>
          <w:rFonts w:ascii="SimHei" w:hAnsi="SimHei" w:eastAsia="SimHei" w:cs="SimHei"/>
          <w:sz w:val="21"/>
          <w:szCs w:val="21"/>
          <w:spacing w:val="-30"/>
        </w:rPr>
        <w:t xml:space="preserve"> </w:t>
      </w:r>
      <w:r>
        <w:rPr>
          <w:rFonts w:ascii="SimHei" w:hAnsi="SimHei" w:eastAsia="SimHei" w:cs="SimHei"/>
          <w:sz w:val="21"/>
          <w:szCs w:val="21"/>
          <w:spacing w:val="12"/>
        </w:rPr>
        <w:t>麻醉采用局部浸润麻醉或硬膜外麻醉。</w:t>
      </w:r>
    </w:p>
    <w:p>
      <w:pPr>
        <w:ind w:left="1532"/>
        <w:spacing w:before="75" w:line="221" w:lineRule="auto"/>
        <w:outlineLvl w:val="2"/>
        <w:rPr>
          <w:rFonts w:ascii="SimHei" w:hAnsi="SimHei" w:eastAsia="SimHei" w:cs="SimHei"/>
          <w:sz w:val="21"/>
          <w:szCs w:val="21"/>
        </w:rPr>
      </w:pPr>
      <w:r>
        <w:rPr>
          <w:rFonts w:ascii="SimHei" w:hAnsi="SimHei" w:eastAsia="SimHei" w:cs="SimHei"/>
          <w:sz w:val="21"/>
          <w:szCs w:val="21"/>
          <w:b/>
          <w:bCs/>
          <w:spacing w:val="-1"/>
        </w:rPr>
        <w:t>5.</w:t>
      </w:r>
      <w:r>
        <w:rPr>
          <w:rFonts w:ascii="SimHei" w:hAnsi="SimHei" w:eastAsia="SimHei" w:cs="SimHei"/>
          <w:sz w:val="21"/>
          <w:szCs w:val="21"/>
          <w:spacing w:val="-32"/>
        </w:rPr>
        <w:t xml:space="preserve"> </w:t>
      </w:r>
      <w:r>
        <w:rPr>
          <w:rFonts w:ascii="SimHei" w:hAnsi="SimHei" w:eastAsia="SimHei" w:cs="SimHei"/>
          <w:sz w:val="21"/>
          <w:szCs w:val="21"/>
          <w:b/>
          <w:bCs/>
          <w:spacing w:val="-1"/>
        </w:rPr>
        <w:t>手术步骤</w:t>
      </w:r>
    </w:p>
    <w:p>
      <w:pPr>
        <w:ind w:left="1529"/>
        <w:spacing w:before="102" w:line="219" w:lineRule="auto"/>
        <w:rPr>
          <w:rFonts w:ascii="SimSun" w:hAnsi="SimSun" w:eastAsia="SimSun" w:cs="SimSun"/>
          <w:sz w:val="21"/>
          <w:szCs w:val="21"/>
        </w:rPr>
      </w:pPr>
      <w:r>
        <w:rPr>
          <w:rFonts w:ascii="SimSun" w:hAnsi="SimSun" w:eastAsia="SimSun" w:cs="SimSun"/>
          <w:sz w:val="21"/>
          <w:szCs w:val="21"/>
          <w:spacing w:val="-7"/>
        </w:rPr>
        <w:t>(1)排空膀胱，取仰卧位，留置导尿管。</w:t>
      </w:r>
    </w:p>
    <w:p>
      <w:pPr>
        <w:ind w:left="1529"/>
        <w:spacing w:before="92" w:line="219" w:lineRule="auto"/>
        <w:rPr>
          <w:rFonts w:ascii="SimSun" w:hAnsi="SimSun" w:eastAsia="SimSun" w:cs="SimSun"/>
          <w:sz w:val="21"/>
          <w:szCs w:val="21"/>
        </w:rPr>
      </w:pPr>
      <w:r>
        <w:rPr>
          <w:rFonts w:ascii="SimSun" w:hAnsi="SimSun" w:eastAsia="SimSun" w:cs="SimSun"/>
          <w:sz w:val="21"/>
          <w:szCs w:val="21"/>
          <w:spacing w:val="5"/>
        </w:rPr>
        <w:t>(2)手术野按常规消毒。</w:t>
      </w:r>
    </w:p>
    <w:p>
      <w:pPr>
        <w:ind w:left="1109" w:firstLine="420"/>
        <w:spacing w:before="90" w:line="289" w:lineRule="auto"/>
        <w:rPr>
          <w:rFonts w:ascii="SimSun" w:hAnsi="SimSun" w:eastAsia="SimSun" w:cs="SimSun"/>
          <w:sz w:val="21"/>
          <w:szCs w:val="21"/>
        </w:rPr>
      </w:pPr>
      <w:r>
        <w:rPr>
          <w:rFonts w:ascii="SimSun" w:hAnsi="SimSun" w:eastAsia="SimSun" w:cs="SimSun"/>
          <w:sz w:val="21"/>
          <w:szCs w:val="21"/>
          <w:spacing w:val="5"/>
        </w:rPr>
        <w:t>(3)手术经过：①取下腹正中耻骨联合上两横指(3～4</w:t>
      </w:r>
      <w:r>
        <w:rPr>
          <w:rFonts w:ascii="SimSun" w:hAnsi="SimSun" w:eastAsia="SimSun" w:cs="SimSun"/>
          <w:sz w:val="21"/>
          <w:szCs w:val="21"/>
        </w:rPr>
        <w:t>cm</w:t>
      </w:r>
      <w:r>
        <w:rPr>
          <w:rFonts w:ascii="SimSun" w:hAnsi="SimSun" w:eastAsia="SimSun" w:cs="SimSun"/>
          <w:sz w:val="21"/>
          <w:szCs w:val="21"/>
          <w:spacing w:val="5"/>
        </w:rPr>
        <w:t>)</w:t>
      </w:r>
      <w:r>
        <w:rPr>
          <w:rFonts w:ascii="SimSun" w:hAnsi="SimSun" w:eastAsia="SimSun" w:cs="SimSun"/>
          <w:sz w:val="21"/>
          <w:szCs w:val="21"/>
          <w:spacing w:val="-58"/>
        </w:rPr>
        <w:t xml:space="preserve"> </w:t>
      </w:r>
      <w:r>
        <w:rPr>
          <w:rFonts w:ascii="SimSun" w:hAnsi="SimSun" w:eastAsia="SimSun" w:cs="SimSun"/>
          <w:sz w:val="21"/>
          <w:szCs w:val="21"/>
          <w:spacing w:val="5"/>
        </w:rPr>
        <w:t>作</w:t>
      </w:r>
      <w:r>
        <w:rPr>
          <w:rFonts w:ascii="SimSun" w:hAnsi="SimSun" w:eastAsia="SimSun" w:cs="SimSun"/>
          <w:sz w:val="21"/>
          <w:szCs w:val="21"/>
          <w:spacing w:val="2"/>
        </w:rPr>
        <w:t xml:space="preserve"> </w:t>
      </w:r>
      <w:r>
        <w:rPr>
          <w:rFonts w:ascii="SimSun" w:hAnsi="SimSun" w:eastAsia="SimSun" w:cs="SimSun"/>
          <w:sz w:val="21"/>
          <w:szCs w:val="21"/>
          <w:spacing w:val="5"/>
        </w:rPr>
        <w:t>2</w:t>
      </w:r>
      <w:r>
        <w:rPr>
          <w:rFonts w:ascii="SimSun" w:hAnsi="SimSun" w:eastAsia="SimSun" w:cs="SimSun"/>
          <w:sz w:val="21"/>
          <w:szCs w:val="21"/>
        </w:rPr>
        <w:t>cm</w:t>
      </w:r>
      <w:r>
        <w:rPr>
          <w:rFonts w:ascii="SimSun" w:hAnsi="SimSun" w:eastAsia="SimSun" w:cs="SimSun"/>
          <w:sz w:val="21"/>
          <w:szCs w:val="21"/>
          <w:spacing w:val="-13"/>
        </w:rPr>
        <w:t xml:space="preserve"> </w:t>
      </w:r>
      <w:r>
        <w:rPr>
          <w:rFonts w:ascii="SimSun" w:hAnsi="SimSun" w:eastAsia="SimSun" w:cs="SimSun"/>
          <w:sz w:val="21"/>
          <w:szCs w:val="21"/>
          <w:spacing w:val="5"/>
        </w:rPr>
        <w:t>长纵切口，</w:t>
      </w:r>
      <w:r>
        <w:rPr>
          <w:rFonts w:ascii="SimSun" w:hAnsi="SimSun" w:eastAsia="SimSun" w:cs="SimSun"/>
          <w:sz w:val="21"/>
          <w:szCs w:val="21"/>
          <w:spacing w:val="4"/>
        </w:rPr>
        <w:t>产后在宫底下2~</w:t>
      </w:r>
      <w:r>
        <w:rPr>
          <w:rFonts w:ascii="SimSun" w:hAnsi="SimSun" w:eastAsia="SimSun" w:cs="SimSun"/>
          <w:sz w:val="21"/>
          <w:szCs w:val="21"/>
        </w:rPr>
        <w:t xml:space="preserve">  </w:t>
      </w:r>
      <w:r>
        <w:rPr>
          <w:rFonts w:ascii="SimSun" w:hAnsi="SimSun" w:eastAsia="SimSun" w:cs="SimSun"/>
          <w:sz w:val="21"/>
          <w:szCs w:val="21"/>
          <w:spacing w:val="5"/>
        </w:rPr>
        <w:t>3</w:t>
      </w:r>
      <w:r>
        <w:rPr>
          <w:rFonts w:ascii="SimSun" w:hAnsi="SimSun" w:eastAsia="SimSun" w:cs="SimSun"/>
          <w:sz w:val="21"/>
          <w:szCs w:val="21"/>
        </w:rPr>
        <w:t>cm</w:t>
      </w:r>
      <w:r>
        <w:rPr>
          <w:rFonts w:ascii="SimSun" w:hAnsi="SimSun" w:eastAsia="SimSun" w:cs="SimSun"/>
          <w:sz w:val="21"/>
          <w:szCs w:val="21"/>
          <w:spacing w:val="-6"/>
        </w:rPr>
        <w:t xml:space="preserve"> </w:t>
      </w:r>
      <w:r>
        <w:rPr>
          <w:rFonts w:ascii="SimSun" w:hAnsi="SimSun" w:eastAsia="SimSun" w:cs="SimSun"/>
          <w:sz w:val="21"/>
          <w:szCs w:val="21"/>
          <w:spacing w:val="5"/>
        </w:rPr>
        <w:t>作纵切口。②寻找提取输卵管是手术的主要环节。根据不同的子宫位置可采用卵圆钳取管法，</w:t>
      </w:r>
      <w:r>
        <w:rPr>
          <w:rFonts w:ascii="SimSun" w:hAnsi="SimSun" w:eastAsia="SimSun" w:cs="SimSun"/>
          <w:sz w:val="21"/>
          <w:szCs w:val="21"/>
        </w:rPr>
        <w:t xml:space="preserve"> </w:t>
      </w:r>
      <w:r>
        <w:rPr>
          <w:rFonts w:ascii="SimSun" w:hAnsi="SimSun" w:eastAsia="SimSun" w:cs="SimSun"/>
          <w:sz w:val="21"/>
          <w:szCs w:val="21"/>
          <w:spacing w:val="2"/>
        </w:rPr>
        <w:t>指板取管法或吊钩取管法。提取输卵管后找到输卵管伞端才证</w:t>
      </w:r>
      <w:r>
        <w:rPr>
          <w:rFonts w:ascii="SimSun" w:hAnsi="SimSun" w:eastAsia="SimSun" w:cs="SimSun"/>
          <w:sz w:val="21"/>
          <w:szCs w:val="21"/>
          <w:spacing w:val="1"/>
        </w:rPr>
        <w:t>实为输卵管，术中须同时检查卵巢有</w:t>
      </w:r>
      <w:r>
        <w:rPr>
          <w:rFonts w:ascii="SimSun" w:hAnsi="SimSun" w:eastAsia="SimSun" w:cs="SimSun"/>
          <w:sz w:val="21"/>
          <w:szCs w:val="21"/>
        </w:rPr>
        <w:t xml:space="preserve">  </w:t>
      </w:r>
      <w:r>
        <w:rPr>
          <w:rFonts w:ascii="SimSun" w:hAnsi="SimSun" w:eastAsia="SimSun" w:cs="SimSun"/>
          <w:sz w:val="21"/>
          <w:szCs w:val="21"/>
          <w:spacing w:val="2"/>
        </w:rPr>
        <w:t>无异常。③结扎输卵管方法有抽心包埋法、输卵管银夹法和输卵</w:t>
      </w:r>
      <w:r>
        <w:rPr>
          <w:rFonts w:ascii="SimSun" w:hAnsi="SimSun" w:eastAsia="SimSun" w:cs="SimSun"/>
          <w:sz w:val="21"/>
          <w:szCs w:val="21"/>
          <w:spacing w:val="1"/>
        </w:rPr>
        <w:t>管折叠结扎切除法。抽心包埋法具</w:t>
      </w:r>
      <w:r>
        <w:rPr>
          <w:rFonts w:ascii="SimSun" w:hAnsi="SimSun" w:eastAsia="SimSun" w:cs="SimSun"/>
          <w:sz w:val="21"/>
          <w:szCs w:val="21"/>
        </w:rPr>
        <w:t xml:space="preserve">  </w:t>
      </w:r>
      <w:r>
        <w:rPr>
          <w:rFonts w:ascii="SimSun" w:hAnsi="SimSun" w:eastAsia="SimSun" w:cs="SimSun"/>
          <w:sz w:val="21"/>
          <w:szCs w:val="21"/>
          <w:spacing w:val="-6"/>
        </w:rPr>
        <w:t>有血管损伤少、并发症少、成功率高等优点，目前广泛应用。确认输卵管后用两把鼠齿钳夹持输卵管，</w:t>
      </w:r>
      <w:r>
        <w:rPr>
          <w:rFonts w:ascii="SimSun" w:hAnsi="SimSun" w:eastAsia="SimSun" w:cs="SimSun"/>
          <w:sz w:val="21"/>
          <w:szCs w:val="21"/>
          <w:spacing w:val="14"/>
        </w:rPr>
        <w:t xml:space="preserve"> </w:t>
      </w:r>
      <w:r>
        <w:rPr>
          <w:rFonts w:ascii="SimSun" w:hAnsi="SimSun" w:eastAsia="SimSun" w:cs="SimSun"/>
          <w:sz w:val="21"/>
          <w:szCs w:val="21"/>
          <w:spacing w:val="-3"/>
        </w:rPr>
        <w:t>于输卵管峡部浆膜下注入利多卡因使浆膜膨胀，切开膨胀的浆膜层，用弯蚊钳游离输卵管，剪除输卵</w:t>
      </w:r>
      <w:r>
        <w:rPr>
          <w:rFonts w:ascii="SimSun" w:hAnsi="SimSun" w:eastAsia="SimSun" w:cs="SimSun"/>
          <w:sz w:val="21"/>
          <w:szCs w:val="21"/>
        </w:rPr>
        <w:t xml:space="preserve">  </w:t>
      </w:r>
      <w:r>
        <w:rPr>
          <w:rFonts w:ascii="SimSun" w:hAnsi="SimSun" w:eastAsia="SimSun" w:cs="SimSun"/>
          <w:sz w:val="21"/>
          <w:szCs w:val="21"/>
          <w:spacing w:val="-5"/>
        </w:rPr>
        <w:t>管约1cm</w:t>
      </w:r>
      <w:r>
        <w:rPr>
          <w:rFonts w:ascii="SimSun" w:hAnsi="SimSun" w:eastAsia="SimSun" w:cs="SimSun"/>
          <w:sz w:val="21"/>
          <w:szCs w:val="21"/>
          <w:spacing w:val="-13"/>
        </w:rPr>
        <w:t xml:space="preserve"> </w:t>
      </w:r>
      <w:r>
        <w:rPr>
          <w:rFonts w:ascii="SimSun" w:hAnsi="SimSun" w:eastAsia="SimSun" w:cs="SimSun"/>
          <w:sz w:val="21"/>
          <w:szCs w:val="21"/>
          <w:spacing w:val="-5"/>
        </w:rPr>
        <w:t>长，结扎输卵管两侧断端，然后缝合浆膜层，将近端包埋于输卵</w:t>
      </w:r>
      <w:r>
        <w:rPr>
          <w:rFonts w:ascii="SimSun" w:hAnsi="SimSun" w:eastAsia="SimSun" w:cs="SimSun"/>
          <w:sz w:val="21"/>
          <w:szCs w:val="21"/>
          <w:spacing w:val="-6"/>
        </w:rPr>
        <w:t>管系膜内，远端留于系膜外。</w:t>
      </w:r>
      <w:r>
        <w:rPr>
          <w:rFonts w:ascii="SimSun" w:hAnsi="SimSun" w:eastAsia="SimSun" w:cs="SimSun"/>
          <w:sz w:val="21"/>
          <w:szCs w:val="21"/>
        </w:rPr>
        <w:t xml:space="preserve"> </w:t>
      </w:r>
      <w:r>
        <w:rPr>
          <w:rFonts w:ascii="SimSun" w:hAnsi="SimSun" w:eastAsia="SimSun" w:cs="SimSun"/>
          <w:sz w:val="21"/>
          <w:szCs w:val="21"/>
          <w:spacing w:val="-4"/>
        </w:rPr>
        <w:t>同法处理对侧输卵管。</w:t>
      </w:r>
    </w:p>
    <w:p>
      <w:pPr>
        <w:ind w:left="1109" w:right="96" w:firstLine="420"/>
        <w:spacing w:before="85" w:line="280" w:lineRule="auto"/>
        <w:rPr>
          <w:rFonts w:ascii="SimSun" w:hAnsi="SimSun" w:eastAsia="SimSun" w:cs="SimSun"/>
          <w:sz w:val="21"/>
          <w:szCs w:val="21"/>
        </w:rPr>
      </w:pPr>
      <w:r>
        <w:rPr>
          <w:rFonts w:ascii="SimSun" w:hAnsi="SimSun" w:eastAsia="SimSun" w:cs="SimSun"/>
          <w:sz w:val="21"/>
          <w:szCs w:val="21"/>
          <w:spacing w:val="1"/>
        </w:rPr>
        <w:t>6.</w:t>
      </w:r>
      <w:r>
        <w:rPr>
          <w:rFonts w:ascii="SimSun" w:hAnsi="SimSun" w:eastAsia="SimSun" w:cs="SimSun"/>
          <w:sz w:val="21"/>
          <w:szCs w:val="21"/>
          <w:spacing w:val="-18"/>
        </w:rPr>
        <w:t xml:space="preserve"> </w:t>
      </w:r>
      <w:r>
        <w:rPr>
          <w:rFonts w:ascii="SimSun" w:hAnsi="SimSun" w:eastAsia="SimSun" w:cs="SimSun"/>
          <w:sz w:val="21"/>
          <w:szCs w:val="21"/>
          <w:spacing w:val="1"/>
        </w:rPr>
        <w:t>术后并发症</w:t>
      </w:r>
      <w:r>
        <w:rPr>
          <w:rFonts w:ascii="SimSun" w:hAnsi="SimSun" w:eastAsia="SimSun" w:cs="SimSun"/>
          <w:sz w:val="21"/>
          <w:szCs w:val="21"/>
          <w:spacing w:val="84"/>
        </w:rPr>
        <w:t xml:space="preserve"> </w:t>
      </w:r>
      <w:r>
        <w:rPr>
          <w:rFonts w:ascii="SimSun" w:hAnsi="SimSun" w:eastAsia="SimSun" w:cs="SimSun"/>
          <w:sz w:val="21"/>
          <w:szCs w:val="21"/>
          <w:spacing w:val="1"/>
        </w:rPr>
        <w:t>一般不发生。①出血或血肿：过度牵拉损伤输卵管或输卵管系膜血管，引起腹</w:t>
      </w:r>
      <w:r>
        <w:rPr>
          <w:rFonts w:ascii="SimSun" w:hAnsi="SimSun" w:eastAsia="SimSun" w:cs="SimSun"/>
          <w:sz w:val="21"/>
          <w:szCs w:val="21"/>
        </w:rPr>
        <w:t xml:space="preserve"> </w:t>
      </w:r>
      <w:r>
        <w:rPr>
          <w:rFonts w:ascii="SimSun" w:hAnsi="SimSun" w:eastAsia="SimSun" w:cs="SimSun"/>
          <w:sz w:val="21"/>
          <w:szCs w:val="21"/>
          <w:spacing w:val="-3"/>
        </w:rPr>
        <w:t>腔内积血或血肿。②感染：包括局部感染和全身感染。感染原因为体内原有感</w:t>
      </w:r>
      <w:r>
        <w:rPr>
          <w:rFonts w:ascii="SimSun" w:hAnsi="SimSun" w:eastAsia="SimSun" w:cs="SimSun"/>
          <w:sz w:val="21"/>
          <w:szCs w:val="21"/>
          <w:spacing w:val="-4"/>
        </w:rPr>
        <w:t>染尚未控制，消毒不严</w:t>
      </w:r>
      <w:r>
        <w:rPr>
          <w:rFonts w:ascii="SimSun" w:hAnsi="SimSun" w:eastAsia="SimSun" w:cs="SimSun"/>
          <w:sz w:val="21"/>
          <w:szCs w:val="21"/>
        </w:rPr>
        <w:t xml:space="preserve"> </w:t>
      </w:r>
      <w:r>
        <w:rPr>
          <w:rFonts w:ascii="SimSun" w:hAnsi="SimSun" w:eastAsia="SimSun" w:cs="SimSun"/>
          <w:sz w:val="21"/>
          <w:szCs w:val="21"/>
          <w:spacing w:val="-2"/>
        </w:rPr>
        <w:t>或手术操作无菌观念不强。③损伤：解剖关系辨认不清或操作粗暴可</w:t>
      </w:r>
      <w:r>
        <w:rPr>
          <w:rFonts w:ascii="SimSun" w:hAnsi="SimSun" w:eastAsia="SimSun" w:cs="SimSun"/>
          <w:sz w:val="21"/>
          <w:szCs w:val="21"/>
          <w:spacing w:val="-3"/>
        </w:rPr>
        <w:t>致膀胱、肠管损伤。④输卵管再</w:t>
      </w:r>
      <w:r>
        <w:rPr>
          <w:rFonts w:ascii="SimSun" w:hAnsi="SimSun" w:eastAsia="SimSun" w:cs="SimSun"/>
          <w:sz w:val="21"/>
          <w:szCs w:val="21"/>
        </w:rPr>
        <w:t xml:space="preserve"> </w:t>
      </w:r>
      <w:r>
        <w:rPr>
          <w:rFonts w:ascii="SimSun" w:hAnsi="SimSun" w:eastAsia="SimSun" w:cs="SimSun"/>
          <w:sz w:val="21"/>
          <w:szCs w:val="21"/>
          <w:spacing w:val="-1"/>
        </w:rPr>
        <w:t>通：绝育有1%～2%再通率。操作时手术者思想应高度集中，严防误扎、漏扎输卵管。</w:t>
      </w:r>
    </w:p>
    <w:p>
      <w:pPr>
        <w:ind w:left="1109" w:right="95" w:firstLine="420"/>
        <w:spacing w:before="91" w:line="259" w:lineRule="auto"/>
        <w:rPr>
          <w:rFonts w:ascii="SimSun" w:hAnsi="SimSun" w:eastAsia="SimSun" w:cs="SimSun"/>
          <w:sz w:val="21"/>
          <w:szCs w:val="21"/>
        </w:rPr>
      </w:pPr>
      <w:r>
        <w:rPr>
          <w:rFonts w:ascii="SimSun" w:hAnsi="SimSun" w:eastAsia="SimSun" w:cs="SimSun"/>
          <w:sz w:val="21"/>
          <w:szCs w:val="21"/>
          <w:spacing w:val="4"/>
        </w:rPr>
        <w:t>7.</w:t>
      </w:r>
      <w:r>
        <w:rPr>
          <w:rFonts w:ascii="SimSun" w:hAnsi="SimSun" w:eastAsia="SimSun" w:cs="SimSun"/>
          <w:sz w:val="21"/>
          <w:szCs w:val="21"/>
          <w:spacing w:val="-2"/>
        </w:rPr>
        <w:t xml:space="preserve"> </w:t>
      </w:r>
      <w:r>
        <w:rPr>
          <w:rFonts w:ascii="SimSun" w:hAnsi="SimSun" w:eastAsia="SimSun" w:cs="SimSun"/>
          <w:sz w:val="21"/>
          <w:szCs w:val="21"/>
          <w:spacing w:val="4"/>
        </w:rPr>
        <w:t>术后处理</w:t>
      </w:r>
      <w:r>
        <w:rPr>
          <w:rFonts w:ascii="SimSun" w:hAnsi="SimSun" w:eastAsia="SimSun" w:cs="SimSun"/>
          <w:sz w:val="21"/>
          <w:szCs w:val="21"/>
          <w:spacing w:val="67"/>
        </w:rPr>
        <w:t xml:space="preserve"> </w:t>
      </w:r>
      <w:r>
        <w:rPr>
          <w:rFonts w:ascii="SimSun" w:hAnsi="SimSun" w:eastAsia="SimSun" w:cs="SimSun"/>
          <w:sz w:val="21"/>
          <w:szCs w:val="21"/>
          <w:spacing w:val="4"/>
        </w:rPr>
        <w:t>局部浸润麻醉，不需禁食，及早下床活动。</w:t>
      </w:r>
      <w:r>
        <w:rPr>
          <w:rFonts w:ascii="SimSun" w:hAnsi="SimSun" w:eastAsia="SimSun" w:cs="SimSun"/>
          <w:sz w:val="21"/>
          <w:szCs w:val="21"/>
          <w:spacing w:val="3"/>
        </w:rPr>
        <w:t>注意观察生命体征。术后2周内禁止</w:t>
      </w:r>
      <w:r>
        <w:rPr>
          <w:rFonts w:ascii="SimSun" w:hAnsi="SimSun" w:eastAsia="SimSun" w:cs="SimSun"/>
          <w:sz w:val="21"/>
          <w:szCs w:val="21"/>
        </w:rPr>
        <w:t xml:space="preserve"> </w:t>
      </w:r>
      <w:r>
        <w:rPr>
          <w:rFonts w:ascii="SimSun" w:hAnsi="SimSun" w:eastAsia="SimSun" w:cs="SimSun"/>
          <w:sz w:val="21"/>
          <w:szCs w:val="21"/>
          <w:spacing w:val="-3"/>
        </w:rPr>
        <w:t>性交。若为流产或产后绝育，应按流产后或产后注意事项处理。</w:t>
      </w:r>
    </w:p>
    <w:p>
      <w:pPr>
        <w:ind w:left="1529"/>
        <w:spacing w:before="89" w:line="222" w:lineRule="auto"/>
        <w:rPr>
          <w:rFonts w:ascii="SimHei" w:hAnsi="SimHei" w:eastAsia="SimHei" w:cs="SimHei"/>
          <w:sz w:val="21"/>
          <w:szCs w:val="21"/>
        </w:rPr>
      </w:pPr>
      <w:r>
        <w:rPr>
          <w:rFonts w:ascii="SimHei" w:hAnsi="SimHei" w:eastAsia="SimHei" w:cs="SimHei"/>
          <w:sz w:val="21"/>
          <w:szCs w:val="21"/>
          <w:spacing w:val="14"/>
        </w:rPr>
        <w:t>(二)经腹腔镜输卵管绝育术</w:t>
      </w:r>
    </w:p>
    <w:p>
      <w:pPr>
        <w:ind w:left="1529"/>
        <w:spacing w:before="89" w:line="219" w:lineRule="auto"/>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12"/>
        </w:rPr>
        <w:t xml:space="preserve"> </w:t>
      </w:r>
      <w:r>
        <w:rPr>
          <w:rFonts w:ascii="SimSun" w:hAnsi="SimSun" w:eastAsia="SimSun" w:cs="SimSun"/>
          <w:sz w:val="21"/>
          <w:szCs w:val="21"/>
          <w:spacing w:val="-8"/>
        </w:rPr>
        <w:t>禁忌证</w:t>
      </w:r>
      <w:r>
        <w:rPr>
          <w:rFonts w:ascii="SimSun" w:hAnsi="SimSun" w:eastAsia="SimSun" w:cs="SimSun"/>
          <w:sz w:val="21"/>
          <w:szCs w:val="21"/>
          <w:spacing w:val="86"/>
        </w:rPr>
        <w:t xml:space="preserve"> </w:t>
      </w:r>
      <w:r>
        <w:rPr>
          <w:rFonts w:ascii="SimSun" w:hAnsi="SimSun" w:eastAsia="SimSun" w:cs="SimSun"/>
          <w:sz w:val="21"/>
          <w:szCs w:val="21"/>
          <w:spacing w:val="-8"/>
        </w:rPr>
        <w:t>主要为腹腔粘连、心肺功能不全、膈疝等，余</w:t>
      </w:r>
      <w:r>
        <w:rPr>
          <w:rFonts w:ascii="SimSun" w:hAnsi="SimSun" w:eastAsia="SimSun" w:cs="SimSun"/>
          <w:sz w:val="21"/>
          <w:szCs w:val="21"/>
          <w:spacing w:val="-9"/>
        </w:rPr>
        <w:t>同经腹输卵管结扎术。</w:t>
      </w:r>
    </w:p>
    <w:p>
      <w:pPr>
        <w:ind w:left="1529"/>
        <w:spacing w:before="89" w:line="219"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6"/>
        </w:rPr>
        <w:t xml:space="preserve"> </w:t>
      </w:r>
      <w:r>
        <w:rPr>
          <w:rFonts w:ascii="SimSun" w:hAnsi="SimSun" w:eastAsia="SimSun" w:cs="SimSun"/>
          <w:sz w:val="21"/>
          <w:szCs w:val="21"/>
          <w:spacing w:val="-3"/>
        </w:rPr>
        <w:t>术前准备</w:t>
      </w:r>
      <w:r>
        <w:rPr>
          <w:rFonts w:ascii="SimSun" w:hAnsi="SimSun" w:eastAsia="SimSun" w:cs="SimSun"/>
          <w:sz w:val="21"/>
          <w:szCs w:val="21"/>
          <w:spacing w:val="10"/>
        </w:rPr>
        <w:t xml:space="preserve">  </w:t>
      </w:r>
      <w:r>
        <w:rPr>
          <w:rFonts w:ascii="SimSun" w:hAnsi="SimSun" w:eastAsia="SimSun" w:cs="SimSun"/>
          <w:sz w:val="21"/>
          <w:szCs w:val="21"/>
          <w:spacing w:val="-3"/>
        </w:rPr>
        <w:t>同经腹输卵管结扎术，受术者应取头低臀高仰卧位。</w:t>
      </w:r>
    </w:p>
    <w:p>
      <w:pPr>
        <w:ind w:right="65"/>
        <w:spacing w:before="93" w:line="219" w:lineRule="auto"/>
        <w:jc w:val="right"/>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23"/>
        </w:rPr>
        <w:t xml:space="preserve"> </w:t>
      </w:r>
      <w:r>
        <w:rPr>
          <w:rFonts w:ascii="SimSun" w:hAnsi="SimSun" w:eastAsia="SimSun" w:cs="SimSun"/>
          <w:sz w:val="21"/>
          <w:szCs w:val="21"/>
          <w:spacing w:val="-3"/>
        </w:rPr>
        <w:t>手术步骤</w:t>
      </w:r>
      <w:r>
        <w:rPr>
          <w:rFonts w:ascii="SimSun" w:hAnsi="SimSun" w:eastAsia="SimSun" w:cs="SimSun"/>
          <w:sz w:val="21"/>
          <w:szCs w:val="21"/>
        </w:rPr>
        <w:t xml:space="preserve">  </w:t>
      </w:r>
      <w:r>
        <w:rPr>
          <w:rFonts w:ascii="SimSun" w:hAnsi="SimSun" w:eastAsia="SimSun" w:cs="SimSun"/>
          <w:sz w:val="21"/>
          <w:szCs w:val="21"/>
          <w:spacing w:val="-3"/>
        </w:rPr>
        <w:t>局麻、硬膜外麻醉或全身麻醉。脐孔下缘作1cm</w:t>
      </w:r>
      <w:r>
        <w:rPr>
          <w:rFonts w:ascii="SimSun" w:hAnsi="SimSun" w:eastAsia="SimSun" w:cs="SimSun"/>
          <w:sz w:val="21"/>
          <w:szCs w:val="21"/>
          <w:spacing w:val="-13"/>
        </w:rPr>
        <w:t xml:space="preserve"> </w:t>
      </w:r>
      <w:r>
        <w:rPr>
          <w:rFonts w:ascii="SimSun" w:hAnsi="SimSun" w:eastAsia="SimSun" w:cs="SimSun"/>
          <w:sz w:val="21"/>
          <w:szCs w:val="21"/>
          <w:spacing w:val="-3"/>
        </w:rPr>
        <w:t>小切口</w:t>
      </w:r>
      <w:r>
        <w:rPr>
          <w:rFonts w:ascii="SimSun" w:hAnsi="SimSun" w:eastAsia="SimSun" w:cs="SimSun"/>
          <w:sz w:val="21"/>
          <w:szCs w:val="21"/>
          <w:spacing w:val="-4"/>
        </w:rPr>
        <w:t>，先用气腹针插入腹腔，充</w:t>
      </w:r>
    </w:p>
    <w:p>
      <w:pPr>
        <w:ind w:left="1109" w:right="95"/>
        <w:spacing w:before="84" w:line="280" w:lineRule="auto"/>
        <w:jc w:val="both"/>
        <w:rPr>
          <w:rFonts w:ascii="SimSun" w:hAnsi="SimSun" w:eastAsia="SimSun" w:cs="SimSun"/>
          <w:sz w:val="21"/>
          <w:szCs w:val="21"/>
        </w:rPr>
      </w:pPr>
      <w:r>
        <w:rPr>
          <w:rFonts w:ascii="SimSun" w:hAnsi="SimSun" w:eastAsia="SimSun" w:cs="SimSun"/>
          <w:sz w:val="21"/>
          <w:szCs w:val="21"/>
        </w:rPr>
        <w:t>CO</w:t>
      </w:r>
      <w:r>
        <w:rPr>
          <w:rFonts w:ascii="Calibri" w:hAnsi="Calibri" w:eastAsia="Calibri" w:cs="Calibri"/>
          <w:sz w:val="21"/>
          <w:szCs w:val="21"/>
        </w:rPr>
        <w:t>₂</w:t>
      </w:r>
      <w:r>
        <w:rPr>
          <w:rFonts w:ascii="SimSun" w:hAnsi="SimSun" w:eastAsia="SimSun" w:cs="SimSun"/>
          <w:sz w:val="21"/>
          <w:szCs w:val="21"/>
        </w:rPr>
        <w:t>2～3L,</w:t>
      </w:r>
      <w:r>
        <w:rPr>
          <w:rFonts w:ascii="SimSun" w:hAnsi="SimSun" w:eastAsia="SimSun" w:cs="SimSun"/>
          <w:sz w:val="21"/>
          <w:szCs w:val="21"/>
          <w:spacing w:val="31"/>
        </w:rPr>
        <w:t xml:space="preserve"> </w:t>
      </w:r>
      <w:r>
        <w:rPr>
          <w:rFonts w:ascii="SimSun" w:hAnsi="SimSun" w:eastAsia="SimSun" w:cs="SimSun"/>
          <w:sz w:val="21"/>
          <w:szCs w:val="21"/>
        </w:rPr>
        <w:t>然后插入套管针放置腹腔镜。在腹腔镜直视下将弹簧夹(spring</w:t>
      </w:r>
      <w:r>
        <w:rPr>
          <w:rFonts w:ascii="SimSun" w:hAnsi="SimSun" w:eastAsia="SimSun" w:cs="SimSun"/>
          <w:sz w:val="21"/>
          <w:szCs w:val="21"/>
        </w:rPr>
        <w:t xml:space="preserve"> </w:t>
      </w:r>
      <w:r>
        <w:rPr>
          <w:rFonts w:ascii="SimSun" w:hAnsi="SimSun" w:eastAsia="SimSun" w:cs="SimSun"/>
          <w:sz w:val="21"/>
          <w:szCs w:val="21"/>
        </w:rPr>
        <w:t>clip)或硅</w:t>
      </w:r>
      <w:r>
        <w:rPr>
          <w:rFonts w:ascii="SimSun" w:hAnsi="SimSun" w:eastAsia="SimSun" w:cs="SimSun"/>
          <w:sz w:val="21"/>
          <w:szCs w:val="21"/>
          <w:spacing w:val="-1"/>
        </w:rPr>
        <w:t>胶环(</w:t>
      </w:r>
      <w:r>
        <w:rPr>
          <w:rFonts w:ascii="SimSun" w:hAnsi="SimSun" w:eastAsia="SimSun" w:cs="SimSun"/>
          <w:sz w:val="21"/>
          <w:szCs w:val="21"/>
          <w:spacing w:val="10"/>
        </w:rPr>
        <w:t xml:space="preserve"> </w:t>
      </w:r>
      <w:r>
        <w:rPr>
          <w:rFonts w:ascii="SimSun" w:hAnsi="SimSun" w:eastAsia="SimSun" w:cs="SimSun"/>
          <w:sz w:val="21"/>
          <w:szCs w:val="21"/>
        </w:rPr>
        <w:t>falope</w:t>
      </w:r>
      <w:r>
        <w:rPr>
          <w:rFonts w:ascii="SimSun" w:hAnsi="SimSun" w:eastAsia="SimSun" w:cs="SimSun"/>
          <w:sz w:val="21"/>
          <w:szCs w:val="21"/>
        </w:rPr>
        <w:t xml:space="preserve"> </w:t>
      </w:r>
      <w:r>
        <w:rPr>
          <w:rFonts w:ascii="SimSun" w:hAnsi="SimSun" w:eastAsia="SimSun" w:cs="SimSun"/>
          <w:sz w:val="21"/>
          <w:szCs w:val="21"/>
          <w:spacing w:val="-3"/>
        </w:rPr>
        <w:t>ring)置于输卵管峡部，以阻断输卵管通道。也可采用双极电凝法烧灼输卵管峡部1～2cm。</w:t>
      </w:r>
      <w:r>
        <w:rPr>
          <w:rFonts w:ascii="SimSun" w:hAnsi="SimSun" w:eastAsia="SimSun" w:cs="SimSun"/>
          <w:sz w:val="21"/>
          <w:szCs w:val="21"/>
          <w:spacing w:val="2"/>
        </w:rPr>
        <w:t xml:space="preserve"> </w:t>
      </w:r>
      <w:r>
        <w:rPr>
          <w:rFonts w:ascii="SimSun" w:hAnsi="SimSun" w:eastAsia="SimSun" w:cs="SimSun"/>
          <w:sz w:val="21"/>
          <w:szCs w:val="21"/>
          <w:spacing w:val="-3"/>
        </w:rPr>
        <w:t>经统计各</w:t>
      </w:r>
      <w:r>
        <w:rPr>
          <w:rFonts w:ascii="SimSun" w:hAnsi="SimSun" w:eastAsia="SimSun" w:cs="SimSun"/>
          <w:sz w:val="21"/>
          <w:szCs w:val="21"/>
        </w:rPr>
        <w:t xml:space="preserve"> </w:t>
      </w:r>
      <w:r>
        <w:rPr>
          <w:rFonts w:ascii="SimSun" w:hAnsi="SimSun" w:eastAsia="SimSun" w:cs="SimSun"/>
          <w:sz w:val="21"/>
          <w:szCs w:val="21"/>
          <w:spacing w:val="8"/>
        </w:rPr>
        <w:t>法绝育术的失败率，以电凝术再通率最低1.9%,硅胶环3.3%,弹簧夹高达27.1%。机械性绝育术与</w:t>
      </w:r>
      <w:r>
        <w:rPr>
          <w:rFonts w:ascii="SimSun" w:hAnsi="SimSun" w:eastAsia="SimSun" w:cs="SimSun"/>
          <w:sz w:val="21"/>
          <w:szCs w:val="21"/>
        </w:rPr>
        <w:t xml:space="preserve"> </w:t>
      </w:r>
      <w:r>
        <w:rPr>
          <w:rFonts w:ascii="SimSun" w:hAnsi="SimSun" w:eastAsia="SimSun" w:cs="SimSun"/>
          <w:sz w:val="21"/>
          <w:szCs w:val="21"/>
          <w:spacing w:val="-7"/>
        </w:rPr>
        <w:t>电凝术相比，毁损组织少，可能为以后输卵管复通提供更高成功率。</w:t>
      </w:r>
    </w:p>
    <w:p>
      <w:pPr>
        <w:ind w:left="1529" w:right="1870"/>
        <w:spacing w:before="90" w:line="260"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17"/>
        </w:rPr>
        <w:t xml:space="preserve"> </w:t>
      </w:r>
      <w:r>
        <w:rPr>
          <w:rFonts w:ascii="SimSun" w:hAnsi="SimSun" w:eastAsia="SimSun" w:cs="SimSun"/>
          <w:sz w:val="21"/>
          <w:szCs w:val="21"/>
          <w:spacing w:val="1"/>
        </w:rPr>
        <w:t>术后处理</w:t>
      </w:r>
      <w:r>
        <w:rPr>
          <w:rFonts w:ascii="SimSun" w:hAnsi="SimSun" w:eastAsia="SimSun" w:cs="SimSun"/>
          <w:sz w:val="21"/>
          <w:szCs w:val="21"/>
          <w:spacing w:val="97"/>
        </w:rPr>
        <w:t xml:space="preserve"> </w:t>
      </w:r>
      <w:r>
        <w:rPr>
          <w:rFonts w:ascii="SimSun" w:hAnsi="SimSun" w:eastAsia="SimSun" w:cs="SimSun"/>
          <w:sz w:val="21"/>
          <w:szCs w:val="21"/>
          <w:spacing w:val="1"/>
        </w:rPr>
        <w:t>①静卧4～6小时后可下床活动；②观察生命体征有无改变。</w:t>
      </w:r>
      <w:r>
        <w:rPr>
          <w:rFonts w:ascii="SimSun" w:hAnsi="SimSun" w:eastAsia="SimSun" w:cs="SimSun"/>
          <w:sz w:val="21"/>
          <w:szCs w:val="21"/>
        </w:rPr>
        <w:t xml:space="preserve">  </w:t>
      </w:r>
      <w:r>
        <w:rPr>
          <w:rFonts w:ascii="SimSun" w:hAnsi="SimSun" w:eastAsia="SimSun" w:cs="SimSun"/>
          <w:sz w:val="21"/>
          <w:szCs w:val="21"/>
          <w:spacing w:val="-12"/>
        </w:rPr>
        <w:t>经腹腔镜输卵管绝育术优点多，手术时间短，恢复快，但需要设备，费用较高。</w:t>
      </w:r>
    </w:p>
    <w:p>
      <w:pPr>
        <w:ind w:left="1533"/>
        <w:spacing w:before="228" w:line="222" w:lineRule="auto"/>
        <w:outlineLvl w:val="1"/>
        <w:rPr>
          <w:rFonts w:ascii="SimHei" w:hAnsi="SimHei" w:eastAsia="SimHei" w:cs="SimHei"/>
          <w:sz w:val="26"/>
          <w:szCs w:val="26"/>
        </w:rPr>
      </w:pPr>
      <w:r>
        <w:rPr>
          <w:rFonts w:ascii="SimHei" w:hAnsi="SimHei" w:eastAsia="SimHei" w:cs="SimHei"/>
          <w:sz w:val="26"/>
          <w:szCs w:val="26"/>
          <w:b/>
          <w:bCs/>
          <w:color w:val="0067B6"/>
          <w:spacing w:val="-8"/>
        </w:rPr>
        <w:t>二、输卵管吻合术</w:t>
      </w:r>
    </w:p>
    <w:p>
      <w:pPr>
        <w:ind w:left="1109" w:right="95" w:firstLine="420"/>
        <w:spacing w:before="224" w:line="284" w:lineRule="auto"/>
        <w:jc w:val="both"/>
        <w:rPr>
          <w:rFonts w:ascii="SimSun" w:hAnsi="SimSun" w:eastAsia="SimSun" w:cs="SimSun"/>
          <w:sz w:val="21"/>
          <w:szCs w:val="21"/>
        </w:rPr>
      </w:pPr>
      <w:r>
        <w:rPr>
          <w:rFonts w:ascii="SimSun" w:hAnsi="SimSun" w:eastAsia="SimSun" w:cs="SimSun"/>
          <w:sz w:val="21"/>
          <w:szCs w:val="21"/>
          <w:spacing w:val="-11"/>
        </w:rPr>
        <w:t>输卵管吻合术(sterilization</w:t>
      </w:r>
      <w:r>
        <w:rPr>
          <w:rFonts w:ascii="SimSun" w:hAnsi="SimSun" w:eastAsia="SimSun" w:cs="SimSun"/>
          <w:sz w:val="21"/>
          <w:szCs w:val="21"/>
          <w:spacing w:val="-11"/>
        </w:rPr>
        <w:t xml:space="preserve"> </w:t>
      </w:r>
      <w:r>
        <w:rPr>
          <w:rFonts w:ascii="SimSun" w:hAnsi="SimSun" w:eastAsia="SimSun" w:cs="SimSun"/>
          <w:sz w:val="21"/>
          <w:szCs w:val="21"/>
          <w:spacing w:val="-11"/>
        </w:rPr>
        <w:t>reversal),又称输卵管复通术，指输卵管绝育术后，由于各种原因要求</w:t>
      </w:r>
      <w:r>
        <w:rPr>
          <w:rFonts w:ascii="SimSun" w:hAnsi="SimSun" w:eastAsia="SimSun" w:cs="SimSun"/>
          <w:sz w:val="21"/>
          <w:szCs w:val="21"/>
        </w:rPr>
        <w:t xml:space="preserve"> </w:t>
      </w:r>
      <w:r>
        <w:rPr>
          <w:rFonts w:ascii="SimSun" w:hAnsi="SimSun" w:eastAsia="SimSun" w:cs="SimSun"/>
          <w:sz w:val="21"/>
          <w:szCs w:val="21"/>
          <w:spacing w:val="3"/>
        </w:rPr>
        <w:t>恢复生育功能而行的输卵管手术。手术将结扎或堵</w:t>
      </w:r>
      <w:r>
        <w:rPr>
          <w:rFonts w:ascii="SimSun" w:hAnsi="SimSun" w:eastAsia="SimSun" w:cs="SimSun"/>
          <w:sz w:val="21"/>
          <w:szCs w:val="21"/>
          <w:spacing w:val="2"/>
        </w:rPr>
        <w:t>塞部位的输卵管切除，再将两断端修整后重新接</w:t>
      </w:r>
      <w:r>
        <w:rPr>
          <w:rFonts w:ascii="SimSun" w:hAnsi="SimSun" w:eastAsia="SimSun" w:cs="SimSun"/>
          <w:sz w:val="21"/>
          <w:szCs w:val="21"/>
        </w:rPr>
        <w:t xml:space="preserve"> </w:t>
      </w:r>
      <w:r>
        <w:rPr>
          <w:rFonts w:ascii="SimSun" w:hAnsi="SimSun" w:eastAsia="SimSun" w:cs="SimSun"/>
          <w:sz w:val="21"/>
          <w:szCs w:val="21"/>
          <w:spacing w:val="3"/>
        </w:rPr>
        <w:t>通。适应于夫妇双方身体健康具有生育功能的女性。为</w:t>
      </w:r>
      <w:r>
        <w:rPr>
          <w:rFonts w:ascii="SimSun" w:hAnsi="SimSun" w:eastAsia="SimSun" w:cs="SimSun"/>
          <w:sz w:val="21"/>
          <w:szCs w:val="21"/>
          <w:spacing w:val="2"/>
        </w:rPr>
        <w:t>了提高手术的精确度和成功率，减少损伤形</w:t>
      </w:r>
      <w:r>
        <w:rPr>
          <w:rFonts w:ascii="SimSun" w:hAnsi="SimSun" w:eastAsia="SimSun" w:cs="SimSun"/>
          <w:sz w:val="21"/>
          <w:szCs w:val="21"/>
        </w:rPr>
        <w:t xml:space="preserve"> </w:t>
      </w:r>
      <w:r>
        <w:rPr>
          <w:rFonts w:ascii="SimSun" w:hAnsi="SimSun" w:eastAsia="SimSun" w:cs="SimSun"/>
          <w:sz w:val="21"/>
          <w:szCs w:val="21"/>
          <w:spacing w:val="-3"/>
        </w:rPr>
        <w:t>成的粘连，输卵管复通术可在放大镜和手术显微镜下进行。近几年来，腹腔镜微</w:t>
      </w:r>
      <w:r>
        <w:rPr>
          <w:rFonts w:ascii="SimSun" w:hAnsi="SimSun" w:eastAsia="SimSun" w:cs="SimSun"/>
          <w:sz w:val="21"/>
          <w:szCs w:val="21"/>
          <w:spacing w:val="-4"/>
        </w:rPr>
        <w:t>创手术技术的不断成</w:t>
      </w:r>
      <w:r>
        <w:rPr>
          <w:rFonts w:ascii="SimSun" w:hAnsi="SimSun" w:eastAsia="SimSun" w:cs="SimSun"/>
          <w:sz w:val="21"/>
          <w:szCs w:val="21"/>
        </w:rPr>
        <w:t xml:space="preserve"> </w:t>
      </w:r>
      <w:r>
        <w:rPr>
          <w:rFonts w:ascii="SimSun" w:hAnsi="SimSun" w:eastAsia="SimSun" w:cs="SimSun"/>
          <w:sz w:val="21"/>
          <w:szCs w:val="21"/>
          <w:spacing w:val="-6"/>
        </w:rPr>
        <w:t>熟，腹腔镜下输卵管吻合术逐年增加，弥补了肉眼下手术的不足，替代了</w:t>
      </w:r>
      <w:r>
        <w:rPr>
          <w:rFonts w:ascii="SimSun" w:hAnsi="SimSun" w:eastAsia="SimSun" w:cs="SimSun"/>
          <w:sz w:val="21"/>
          <w:szCs w:val="21"/>
          <w:spacing w:val="-7"/>
        </w:rPr>
        <w:t>显微镜下输卵管吻合术。</w:t>
      </w:r>
    </w:p>
    <w:p>
      <w:pPr>
        <w:spacing w:line="255" w:lineRule="auto"/>
        <w:rPr>
          <w:rFonts w:ascii="Arial"/>
          <w:sz w:val="21"/>
        </w:rPr>
      </w:pPr>
      <w:r/>
    </w:p>
    <w:p>
      <w:pPr>
        <w:ind w:left="3694"/>
        <w:spacing w:before="101" w:line="221" w:lineRule="auto"/>
        <w:rPr>
          <w:rFonts w:ascii="SimHei" w:hAnsi="SimHei" w:eastAsia="SimHei" w:cs="SimHei"/>
          <w:sz w:val="31"/>
          <w:szCs w:val="31"/>
        </w:rPr>
      </w:pPr>
      <w:r>
        <w:rPr>
          <w:rFonts w:ascii="SimHei" w:hAnsi="SimHei" w:eastAsia="SimHei" w:cs="SimHei"/>
          <w:sz w:val="31"/>
          <w:szCs w:val="31"/>
          <w:b/>
          <w:bCs/>
          <w:spacing w:val="-2"/>
        </w:rPr>
        <w:t>第三节</w:t>
      </w:r>
      <w:r>
        <w:rPr>
          <w:rFonts w:ascii="SimHei" w:hAnsi="SimHei" w:eastAsia="SimHei" w:cs="SimHei"/>
          <w:sz w:val="31"/>
          <w:szCs w:val="31"/>
          <w:spacing w:val="4"/>
        </w:rPr>
        <w:t xml:space="preserve">  </w:t>
      </w:r>
      <w:r>
        <w:rPr>
          <w:rFonts w:ascii="SimHei" w:hAnsi="SimHei" w:eastAsia="SimHei" w:cs="SimHei"/>
          <w:sz w:val="31"/>
          <w:szCs w:val="31"/>
          <w:b/>
          <w:bCs/>
          <w:spacing w:val="-2"/>
        </w:rPr>
        <w:t>避孕失败的补救措施</w:t>
      </w:r>
    </w:p>
    <w:p>
      <w:pPr>
        <w:spacing w:line="472" w:lineRule="auto"/>
        <w:rPr>
          <w:rFonts w:ascii="Arial"/>
          <w:sz w:val="21"/>
        </w:rPr>
      </w:pPr>
      <w:r/>
    </w:p>
    <w:p>
      <w:pPr>
        <w:ind w:left="1199"/>
        <w:spacing w:before="69" w:line="220" w:lineRule="auto"/>
        <w:rPr>
          <w:rFonts w:ascii="KaiTi" w:hAnsi="KaiTi" w:eastAsia="KaiTi" w:cs="KaiTi"/>
          <w:sz w:val="21"/>
          <w:szCs w:val="21"/>
        </w:rPr>
      </w:pPr>
      <w:r>
        <w:rPr>
          <w:rFonts w:ascii="KaiTi" w:hAnsi="KaiTi" w:eastAsia="KaiTi" w:cs="KaiTi"/>
          <w:sz w:val="21"/>
          <w:szCs w:val="21"/>
          <w:spacing w:val="-5"/>
        </w:rPr>
        <w:t>●</w:t>
      </w:r>
      <w:r>
        <w:rPr>
          <w:rFonts w:ascii="KaiTi" w:hAnsi="KaiTi" w:eastAsia="KaiTi" w:cs="KaiTi"/>
          <w:sz w:val="21"/>
          <w:szCs w:val="21"/>
          <w:spacing w:val="11"/>
        </w:rPr>
        <w:t xml:space="preserve"> </w:t>
      </w:r>
      <w:r>
        <w:rPr>
          <w:rFonts w:ascii="KaiTi" w:hAnsi="KaiTi" w:eastAsia="KaiTi" w:cs="KaiTi"/>
          <w:sz w:val="21"/>
          <w:szCs w:val="21"/>
          <w:spacing w:val="-5"/>
        </w:rPr>
        <w:t>人工流产是避孕失败的补救措施，避免或减少意外妊娠是计划生育工作的真正目的。</w:t>
      </w:r>
    </w:p>
    <w:p>
      <w:pPr>
        <w:ind w:left="1199"/>
        <w:spacing w:before="86" w:line="225" w:lineRule="auto"/>
        <w:rPr>
          <w:rFonts w:ascii="KaiTi" w:hAnsi="KaiTi" w:eastAsia="KaiTi" w:cs="KaiTi"/>
          <w:sz w:val="21"/>
          <w:szCs w:val="21"/>
        </w:rPr>
      </w:pPr>
      <w:r>
        <w:rPr>
          <w:rFonts w:ascii="KaiTi" w:hAnsi="KaiTi" w:eastAsia="KaiTi" w:cs="KaiTi"/>
          <w:sz w:val="21"/>
          <w:szCs w:val="21"/>
          <w:spacing w:val="-1"/>
        </w:rPr>
        <w:t>●</w:t>
      </w:r>
      <w:r>
        <w:rPr>
          <w:rFonts w:ascii="KaiTi" w:hAnsi="KaiTi" w:eastAsia="KaiTi" w:cs="KaiTi"/>
          <w:sz w:val="21"/>
          <w:szCs w:val="21"/>
          <w:spacing w:val="29"/>
        </w:rPr>
        <w:t xml:space="preserve"> </w:t>
      </w:r>
      <w:r>
        <w:rPr>
          <w:rFonts w:ascii="KaiTi" w:hAnsi="KaiTi" w:eastAsia="KaiTi" w:cs="KaiTi"/>
          <w:sz w:val="21"/>
          <w:szCs w:val="21"/>
          <w:spacing w:val="-1"/>
        </w:rPr>
        <w:t>负压吸引术适用于妊娠10周内要求终止者。</w:t>
      </w:r>
    </w:p>
    <w:p>
      <w:pPr>
        <w:ind w:left="1448" w:right="89" w:hanging="249"/>
        <w:spacing w:before="71" w:line="254" w:lineRule="auto"/>
        <w:rPr>
          <w:rFonts w:ascii="KaiTi" w:hAnsi="KaiTi" w:eastAsia="KaiTi" w:cs="KaiTi"/>
          <w:sz w:val="21"/>
          <w:szCs w:val="21"/>
        </w:rPr>
      </w:pPr>
      <w:r>
        <w:rPr>
          <w:rFonts w:ascii="KaiTi" w:hAnsi="KaiTi" w:eastAsia="KaiTi" w:cs="KaiTi"/>
          <w:sz w:val="21"/>
          <w:szCs w:val="21"/>
        </w:rPr>
        <w:t>●</w:t>
      </w:r>
      <w:r>
        <w:rPr>
          <w:rFonts w:ascii="KaiTi" w:hAnsi="KaiTi" w:eastAsia="KaiTi" w:cs="KaiTi"/>
          <w:sz w:val="21"/>
          <w:szCs w:val="21"/>
          <w:spacing w:val="25"/>
        </w:rPr>
        <w:t xml:space="preserve"> </w:t>
      </w:r>
      <w:r>
        <w:rPr>
          <w:rFonts w:ascii="KaiTi" w:hAnsi="KaiTi" w:eastAsia="KaiTi" w:cs="KaiTi"/>
          <w:sz w:val="21"/>
          <w:szCs w:val="21"/>
        </w:rPr>
        <w:t>药物流产较适用于妊娠≤49日、有人工流产术高危因素的健康妇女。妊娠&gt;49日的早孕妇女应酌</w:t>
      </w:r>
      <w:r>
        <w:rPr>
          <w:rFonts w:ascii="KaiTi" w:hAnsi="KaiTi" w:eastAsia="KaiTi" w:cs="KaiTi"/>
          <w:sz w:val="21"/>
          <w:szCs w:val="21"/>
        </w:rPr>
        <w:t xml:space="preserve"> </w:t>
      </w:r>
      <w:r>
        <w:rPr>
          <w:rFonts w:ascii="KaiTi" w:hAnsi="KaiTi" w:eastAsia="KaiTi" w:cs="KaiTi"/>
          <w:sz w:val="21"/>
          <w:szCs w:val="21"/>
          <w:spacing w:val="-8"/>
        </w:rPr>
        <w:t>情考虑，必要时可住院药物流产。</w:t>
      </w:r>
    </w:p>
    <w:p>
      <w:pPr>
        <w:sectPr>
          <w:pgSz w:w="11900" w:h="16840"/>
          <w:pgMar w:top="855" w:right="784" w:bottom="400" w:left="770" w:header="0" w:footer="0" w:gutter="0"/>
        </w:sectPr>
        <w:rPr/>
      </w:pPr>
    </w:p>
    <w:p>
      <w:pPr>
        <w:ind w:right="95"/>
        <w:spacing w:before="44" w:line="222" w:lineRule="auto"/>
        <w:jc w:val="right"/>
        <w:rPr>
          <w:rFonts w:ascii="SimSun" w:hAnsi="SimSun" w:eastAsia="SimSun" w:cs="SimSun"/>
          <w:sz w:val="22"/>
          <w:szCs w:val="22"/>
        </w:rPr>
      </w:pPr>
      <w:r>
        <w:drawing>
          <wp:anchor distT="0" distB="0" distL="0" distR="0" simplePos="0" relativeHeight="251809792" behindDoc="0" locked="0" layoutInCell="0" allowOverlap="1">
            <wp:simplePos x="0" y="0"/>
            <wp:positionH relativeFrom="page">
              <wp:posOffset>6686520</wp:posOffset>
            </wp:positionH>
            <wp:positionV relativeFrom="page">
              <wp:posOffset>9899629</wp:posOffset>
            </wp:positionV>
            <wp:extent cx="419159" cy="457249"/>
            <wp:effectExtent l="0" t="0" r="0" b="0"/>
            <wp:wrapNone/>
            <wp:docPr id="52" name="IM 52"/>
            <wp:cNvGraphicFramePr/>
            <a:graphic>
              <a:graphicData uri="http://schemas.openxmlformats.org/drawingml/2006/picture">
                <pic:pic>
                  <pic:nvPicPr>
                    <pic:cNvPr id="52" name="IM 52"/>
                    <pic:cNvPicPr/>
                  </pic:nvPicPr>
                  <pic:blipFill>
                    <a:blip r:embed="rId59"/>
                    <a:stretch>
                      <a:fillRect/>
                    </a:stretch>
                  </pic:blipFill>
                  <pic:spPr>
                    <a:xfrm rot="0">
                      <a:off x="0" y="0"/>
                      <a:ext cx="419159" cy="457249"/>
                    </a:xfrm>
                    <a:prstGeom prst="rect">
                      <a:avLst/>
                    </a:prstGeom>
                  </pic:spPr>
                </pic:pic>
              </a:graphicData>
            </a:graphic>
          </wp:anchor>
        </w:drawing>
      </w:r>
      <w:r>
        <w:rPr>
          <w:rFonts w:ascii="SimHei" w:hAnsi="SimHei" w:eastAsia="SimHei" w:cs="SimHei"/>
          <w:sz w:val="22"/>
          <w:szCs w:val="22"/>
          <w:color w:val="0066AA"/>
          <w:spacing w:val="-19"/>
        </w:rPr>
        <w:t>第三十一章</w:t>
      </w:r>
      <w:r>
        <w:rPr>
          <w:rFonts w:ascii="SimHei" w:hAnsi="SimHei" w:eastAsia="SimHei" w:cs="SimHei"/>
          <w:sz w:val="22"/>
          <w:szCs w:val="22"/>
          <w:color w:val="0066AA"/>
          <w:spacing w:val="58"/>
        </w:rPr>
        <w:t xml:space="preserve"> </w:t>
      </w:r>
      <w:r>
        <w:rPr>
          <w:rFonts w:ascii="SimHei" w:hAnsi="SimHei" w:eastAsia="SimHei" w:cs="SimHei"/>
          <w:sz w:val="22"/>
          <w:szCs w:val="22"/>
          <w:color w:val="0066AA"/>
          <w:spacing w:val="-19"/>
        </w:rPr>
        <w:t>计</w:t>
      </w:r>
      <w:r>
        <w:rPr>
          <w:rFonts w:ascii="SimHei" w:hAnsi="SimHei" w:eastAsia="SimHei" w:cs="SimHei"/>
          <w:sz w:val="22"/>
          <w:szCs w:val="22"/>
          <w:color w:val="0066AA"/>
          <w:spacing w:val="-34"/>
        </w:rPr>
        <w:t xml:space="preserve"> </w:t>
      </w:r>
      <w:r>
        <w:rPr>
          <w:rFonts w:ascii="SimHei" w:hAnsi="SimHei" w:eastAsia="SimHei" w:cs="SimHei"/>
          <w:sz w:val="22"/>
          <w:szCs w:val="22"/>
          <w:color w:val="0066AA"/>
          <w:spacing w:val="-19"/>
        </w:rPr>
        <w:t>划</w:t>
      </w:r>
      <w:r>
        <w:rPr>
          <w:rFonts w:ascii="SimHei" w:hAnsi="SimHei" w:eastAsia="SimHei" w:cs="SimHei"/>
          <w:sz w:val="22"/>
          <w:szCs w:val="22"/>
          <w:color w:val="0066AA"/>
          <w:spacing w:val="-34"/>
        </w:rPr>
        <w:t xml:space="preserve"> </w:t>
      </w:r>
      <w:r>
        <w:rPr>
          <w:rFonts w:ascii="SimHei" w:hAnsi="SimHei" w:eastAsia="SimHei" w:cs="SimHei"/>
          <w:sz w:val="22"/>
          <w:szCs w:val="22"/>
          <w:color w:val="0066AA"/>
          <w:spacing w:val="-19"/>
        </w:rPr>
        <w:t>生</w:t>
      </w:r>
      <w:r>
        <w:rPr>
          <w:rFonts w:ascii="SimHei" w:hAnsi="SimHei" w:eastAsia="SimHei" w:cs="SimHei"/>
          <w:sz w:val="22"/>
          <w:szCs w:val="22"/>
          <w:color w:val="0066AA"/>
          <w:spacing w:val="-23"/>
        </w:rPr>
        <w:t xml:space="preserve"> </w:t>
      </w:r>
      <w:r>
        <w:rPr>
          <w:rFonts w:ascii="SimHei" w:hAnsi="SimHei" w:eastAsia="SimHei" w:cs="SimHei"/>
          <w:sz w:val="22"/>
          <w:szCs w:val="22"/>
          <w:color w:val="0066AA"/>
          <w:spacing w:val="-19"/>
        </w:rPr>
        <w:t>育</w:t>
      </w:r>
      <w:r>
        <w:rPr>
          <w:rFonts w:ascii="SimHei" w:hAnsi="SimHei" w:eastAsia="SimHei" w:cs="SimHei"/>
          <w:sz w:val="22"/>
          <w:szCs w:val="22"/>
          <w:color w:val="0066AA"/>
          <w:spacing w:val="6"/>
        </w:rPr>
        <w:t xml:space="preserve">      </w:t>
      </w:r>
      <w:r>
        <w:rPr>
          <w:rFonts w:ascii="SimSun" w:hAnsi="SimSun" w:eastAsia="SimSun" w:cs="SimSun"/>
          <w:sz w:val="22"/>
          <w:szCs w:val="22"/>
          <w:b/>
          <w:bCs/>
          <w:color w:val="006EB8"/>
          <w:spacing w:val="-19"/>
          <w:position w:val="-1"/>
        </w:rPr>
        <w:t>375</w:t>
      </w:r>
    </w:p>
    <w:p>
      <w:pPr>
        <w:spacing w:line="320" w:lineRule="auto"/>
        <w:rPr>
          <w:rFonts w:ascii="Arial"/>
          <w:sz w:val="21"/>
        </w:rPr>
      </w:pPr>
      <w:r/>
    </w:p>
    <w:p>
      <w:pPr>
        <w:ind w:right="1180" w:firstLine="409"/>
        <w:spacing w:before="72" w:line="264" w:lineRule="auto"/>
        <w:jc w:val="both"/>
        <w:rPr>
          <w:rFonts w:ascii="SimSun" w:hAnsi="SimSun" w:eastAsia="SimSun" w:cs="SimSun"/>
          <w:sz w:val="22"/>
          <w:szCs w:val="22"/>
        </w:rPr>
      </w:pPr>
      <w:r>
        <w:rPr>
          <w:rFonts w:ascii="SimSun" w:hAnsi="SimSun" w:eastAsia="SimSun" w:cs="SimSun"/>
          <w:sz w:val="22"/>
          <w:szCs w:val="22"/>
          <w:spacing w:val="-19"/>
        </w:rPr>
        <w:t>人工流产(artificial</w:t>
      </w:r>
      <w:r>
        <w:rPr>
          <w:rFonts w:ascii="SimSun" w:hAnsi="SimSun" w:eastAsia="SimSun" w:cs="SimSun"/>
          <w:sz w:val="22"/>
          <w:szCs w:val="22"/>
          <w:spacing w:val="-22"/>
        </w:rPr>
        <w:t xml:space="preserve"> </w:t>
      </w:r>
      <w:r>
        <w:rPr>
          <w:rFonts w:ascii="SimSun" w:hAnsi="SimSun" w:eastAsia="SimSun" w:cs="SimSun"/>
          <w:sz w:val="22"/>
          <w:szCs w:val="22"/>
          <w:spacing w:val="-19"/>
        </w:rPr>
        <w:t>abortion)指因意</w:t>
      </w:r>
      <w:r>
        <w:rPr>
          <w:rFonts w:ascii="SimSun" w:hAnsi="SimSun" w:eastAsia="SimSun" w:cs="SimSun"/>
          <w:sz w:val="22"/>
          <w:szCs w:val="22"/>
          <w:spacing w:val="-20"/>
        </w:rPr>
        <w:t>外妊娠、疾病等原因而采用人工方法终止妊娠，是避孕失败的</w:t>
      </w:r>
      <w:r>
        <w:rPr>
          <w:rFonts w:ascii="SimSun" w:hAnsi="SimSun" w:eastAsia="SimSun" w:cs="SimSun"/>
          <w:sz w:val="22"/>
          <w:szCs w:val="22"/>
        </w:rPr>
        <w:t xml:space="preserve"> </w:t>
      </w:r>
      <w:r>
        <w:rPr>
          <w:rFonts w:ascii="SimSun" w:hAnsi="SimSun" w:eastAsia="SimSun" w:cs="SimSun"/>
          <w:sz w:val="22"/>
          <w:szCs w:val="22"/>
          <w:spacing w:val="-12"/>
        </w:rPr>
        <w:t>补救方法。人工流产对妇女的生殖健康有一定的影响，做好避孕工作，</w:t>
      </w:r>
      <w:r>
        <w:rPr>
          <w:rFonts w:ascii="SimSun" w:hAnsi="SimSun" w:eastAsia="SimSun" w:cs="SimSun"/>
          <w:sz w:val="22"/>
          <w:szCs w:val="22"/>
          <w:spacing w:val="-13"/>
        </w:rPr>
        <w:t>避免或减少意外妊娠是计划生</w:t>
      </w:r>
      <w:r>
        <w:rPr>
          <w:rFonts w:ascii="SimSun" w:hAnsi="SimSun" w:eastAsia="SimSun" w:cs="SimSun"/>
          <w:sz w:val="22"/>
          <w:szCs w:val="22"/>
        </w:rPr>
        <w:t xml:space="preserve"> </w:t>
      </w:r>
      <w:r>
        <w:rPr>
          <w:rFonts w:ascii="SimSun" w:hAnsi="SimSun" w:eastAsia="SimSun" w:cs="SimSun"/>
          <w:sz w:val="22"/>
          <w:szCs w:val="22"/>
          <w:spacing w:val="-8"/>
        </w:rPr>
        <w:t>育工作的真正目的。终止早期妊娠的人工流产方法包括</w:t>
      </w:r>
      <w:r>
        <w:rPr>
          <w:rFonts w:ascii="SimSun" w:hAnsi="SimSun" w:eastAsia="SimSun" w:cs="SimSun"/>
          <w:sz w:val="22"/>
          <w:szCs w:val="22"/>
          <w:spacing w:val="-9"/>
        </w:rPr>
        <w:t>手术流产和药物流产。</w:t>
      </w:r>
    </w:p>
    <w:p>
      <w:pPr>
        <w:ind w:left="413"/>
        <w:spacing w:before="184" w:line="221" w:lineRule="auto"/>
        <w:outlineLvl w:val="0"/>
        <w:rPr>
          <w:rFonts w:ascii="SimHei" w:hAnsi="SimHei" w:eastAsia="SimHei" w:cs="SimHei"/>
          <w:sz w:val="26"/>
          <w:szCs w:val="26"/>
        </w:rPr>
      </w:pPr>
      <w:r>
        <w:rPr>
          <w:rFonts w:ascii="SimHei" w:hAnsi="SimHei" w:eastAsia="SimHei" w:cs="SimHei"/>
          <w:sz w:val="26"/>
          <w:szCs w:val="26"/>
          <w:b/>
          <w:bCs/>
          <w:color w:val="0073CC"/>
          <w:spacing w:val="-15"/>
        </w:rPr>
        <w:t>一、手术流产</w:t>
      </w:r>
    </w:p>
    <w:p>
      <w:pPr>
        <w:ind w:right="1180" w:firstLine="409"/>
        <w:spacing w:before="276" w:line="255" w:lineRule="auto"/>
        <w:rPr>
          <w:rFonts w:ascii="SimSun" w:hAnsi="SimSun" w:eastAsia="SimSun" w:cs="SimSun"/>
          <w:sz w:val="22"/>
          <w:szCs w:val="22"/>
        </w:rPr>
      </w:pPr>
      <w:r>
        <w:rPr>
          <w:rFonts w:ascii="SimSun" w:hAnsi="SimSun" w:eastAsia="SimSun" w:cs="SimSun"/>
          <w:sz w:val="22"/>
          <w:szCs w:val="22"/>
          <w:spacing w:val="-17"/>
        </w:rPr>
        <w:t>手术流产(surgical</w:t>
      </w:r>
      <w:r>
        <w:rPr>
          <w:rFonts w:ascii="SimSun" w:hAnsi="SimSun" w:eastAsia="SimSun" w:cs="SimSun"/>
          <w:sz w:val="22"/>
          <w:szCs w:val="22"/>
          <w:spacing w:val="-10"/>
        </w:rPr>
        <w:t xml:space="preserve"> </w:t>
      </w:r>
      <w:r>
        <w:rPr>
          <w:rFonts w:ascii="SimSun" w:hAnsi="SimSun" w:eastAsia="SimSun" w:cs="SimSun"/>
          <w:sz w:val="22"/>
          <w:szCs w:val="22"/>
          <w:spacing w:val="-17"/>
        </w:rPr>
        <w:t>abortion)是采用手术方法终止妊娠，包括负压吸引术(</w:t>
      </w:r>
      <w:r>
        <w:rPr>
          <w:rFonts w:ascii="SimSun" w:hAnsi="SimSun" w:eastAsia="SimSun" w:cs="SimSun"/>
          <w:sz w:val="22"/>
          <w:szCs w:val="22"/>
          <w:spacing w:val="-6"/>
        </w:rPr>
        <w:t xml:space="preserve"> </w:t>
      </w:r>
      <w:r>
        <w:rPr>
          <w:rFonts w:ascii="SimSun" w:hAnsi="SimSun" w:eastAsia="SimSun" w:cs="SimSun"/>
          <w:sz w:val="22"/>
          <w:szCs w:val="22"/>
          <w:spacing w:val="-17"/>
        </w:rPr>
        <w:t>vacuum</w:t>
      </w:r>
      <w:r>
        <w:rPr>
          <w:rFonts w:ascii="SimSun" w:hAnsi="SimSun" w:eastAsia="SimSun" w:cs="SimSun"/>
          <w:sz w:val="22"/>
          <w:szCs w:val="22"/>
          <w:spacing w:val="-9"/>
        </w:rPr>
        <w:t xml:space="preserve"> </w:t>
      </w:r>
      <w:r>
        <w:rPr>
          <w:rFonts w:ascii="SimSun" w:hAnsi="SimSun" w:eastAsia="SimSun" w:cs="SimSun"/>
          <w:sz w:val="22"/>
          <w:szCs w:val="22"/>
          <w:spacing w:val="-17"/>
        </w:rPr>
        <w:t>aspiration)和钳</w:t>
      </w:r>
      <w:r>
        <w:rPr>
          <w:rFonts w:ascii="SimSun" w:hAnsi="SimSun" w:eastAsia="SimSun" w:cs="SimSun"/>
          <w:sz w:val="22"/>
          <w:szCs w:val="22"/>
        </w:rPr>
        <w:t xml:space="preserve"> </w:t>
      </w:r>
      <w:r>
        <w:rPr>
          <w:rFonts w:ascii="SimSun" w:hAnsi="SimSun" w:eastAsia="SimSun" w:cs="SimSun"/>
          <w:sz w:val="22"/>
          <w:szCs w:val="22"/>
          <w:spacing w:val="-9"/>
        </w:rPr>
        <w:t>刮术。</w:t>
      </w:r>
    </w:p>
    <w:p>
      <w:pPr>
        <w:ind w:left="413"/>
        <w:spacing w:before="83" w:line="221" w:lineRule="auto"/>
        <w:rPr>
          <w:rFonts w:ascii="SimHei" w:hAnsi="SimHei" w:eastAsia="SimHei" w:cs="SimHei"/>
          <w:sz w:val="22"/>
          <w:szCs w:val="22"/>
        </w:rPr>
      </w:pPr>
      <w:r>
        <w:rPr>
          <w:rFonts w:ascii="SimHei" w:hAnsi="SimHei" w:eastAsia="SimHei" w:cs="SimHei"/>
          <w:sz w:val="22"/>
          <w:szCs w:val="22"/>
          <w:b/>
          <w:bCs/>
          <w:spacing w:val="10"/>
        </w:rPr>
        <w:t>(一)负压吸引术</w:t>
      </w:r>
    </w:p>
    <w:p>
      <w:pPr>
        <w:ind w:left="409"/>
        <w:spacing w:before="71" w:line="219" w:lineRule="auto"/>
        <w:rPr>
          <w:rFonts w:ascii="SimSun" w:hAnsi="SimSun" w:eastAsia="SimSun" w:cs="SimSun"/>
          <w:sz w:val="22"/>
          <w:szCs w:val="22"/>
        </w:rPr>
      </w:pPr>
      <w:r>
        <w:rPr>
          <w:rFonts w:ascii="SimSun" w:hAnsi="SimSun" w:eastAsia="SimSun" w:cs="SimSun"/>
          <w:sz w:val="22"/>
          <w:szCs w:val="22"/>
          <w:spacing w:val="-16"/>
        </w:rPr>
        <w:t>利用负压吸引原理，将妊娠物从宫腔内吸出，称为</w:t>
      </w:r>
      <w:r>
        <w:rPr>
          <w:rFonts w:ascii="SimSun" w:hAnsi="SimSun" w:eastAsia="SimSun" w:cs="SimSun"/>
          <w:sz w:val="22"/>
          <w:szCs w:val="22"/>
          <w:spacing w:val="-17"/>
        </w:rPr>
        <w:t>负压吸引术。</w:t>
      </w:r>
    </w:p>
    <w:p>
      <w:pPr>
        <w:ind w:left="409"/>
        <w:spacing w:before="99" w:line="219" w:lineRule="auto"/>
        <w:rPr>
          <w:rFonts w:ascii="SimSun" w:hAnsi="SimSun" w:eastAsia="SimSun" w:cs="SimSun"/>
          <w:sz w:val="22"/>
          <w:szCs w:val="22"/>
        </w:rPr>
      </w:pPr>
      <w:r>
        <w:rPr>
          <w:rFonts w:ascii="Times New Roman" w:hAnsi="Times New Roman" w:eastAsia="Times New Roman" w:cs="Times New Roman"/>
          <w:sz w:val="22"/>
          <w:szCs w:val="22"/>
          <w:b/>
          <w:bCs/>
          <w:spacing w:val="-7"/>
        </w:rPr>
        <w:t>1.</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7"/>
        </w:rPr>
        <w:t>适应证</w:t>
      </w:r>
      <w:r>
        <w:rPr>
          <w:rFonts w:ascii="SimSun" w:hAnsi="SimSun" w:eastAsia="SimSun" w:cs="SimSun"/>
          <w:sz w:val="22"/>
          <w:szCs w:val="22"/>
          <w:spacing w:val="12"/>
        </w:rPr>
        <w:t xml:space="preserve">  </w:t>
      </w:r>
      <w:r>
        <w:rPr>
          <w:rFonts w:ascii="SimSun" w:hAnsi="SimSun" w:eastAsia="SimSun" w:cs="SimSun"/>
          <w:sz w:val="22"/>
          <w:szCs w:val="22"/>
          <w:spacing w:val="-7"/>
        </w:rPr>
        <w:t>妊娠10周内要求终止妊娠而无禁忌证，患有某种严重疾病</w:t>
      </w:r>
      <w:r>
        <w:rPr>
          <w:rFonts w:ascii="SimSun" w:hAnsi="SimSun" w:eastAsia="SimSun" w:cs="SimSun"/>
          <w:sz w:val="22"/>
          <w:szCs w:val="22"/>
          <w:spacing w:val="-8"/>
        </w:rPr>
        <w:t>不宜继续妊娠。</w:t>
      </w:r>
    </w:p>
    <w:p>
      <w:pPr>
        <w:ind w:right="1138" w:firstLine="409"/>
        <w:spacing w:before="75" w:line="257" w:lineRule="auto"/>
        <w:rPr>
          <w:rFonts w:ascii="SimSun" w:hAnsi="SimSun" w:eastAsia="SimSun" w:cs="SimSun"/>
          <w:sz w:val="22"/>
          <w:szCs w:val="22"/>
        </w:rPr>
      </w:pPr>
      <w:r>
        <w:rPr>
          <w:rFonts w:ascii="Times New Roman" w:hAnsi="Times New Roman" w:eastAsia="Times New Roman" w:cs="Times New Roman"/>
          <w:sz w:val="22"/>
          <w:szCs w:val="22"/>
          <w:b/>
          <w:bCs/>
          <w:spacing w:val="-8"/>
        </w:rPr>
        <w:t>2.</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b/>
          <w:bCs/>
          <w:spacing w:val="-8"/>
        </w:rPr>
        <w:t>禁忌证</w:t>
      </w:r>
      <w:r>
        <w:rPr>
          <w:rFonts w:ascii="SimSun" w:hAnsi="SimSun" w:eastAsia="SimSun" w:cs="SimSun"/>
          <w:sz w:val="22"/>
          <w:szCs w:val="22"/>
          <w:spacing w:val="95"/>
        </w:rPr>
        <w:t xml:space="preserve"> </w:t>
      </w:r>
      <w:r>
        <w:rPr>
          <w:rFonts w:ascii="SimSun" w:hAnsi="SimSun" w:eastAsia="SimSun" w:cs="SimSun"/>
          <w:sz w:val="22"/>
          <w:szCs w:val="22"/>
          <w:spacing w:val="-8"/>
        </w:rPr>
        <w:t>生殖道炎症；各种疾病的急性期；全身情况不良，不能耐受手术；术前两次体温在</w:t>
      </w:r>
      <w:r>
        <w:rPr>
          <w:rFonts w:ascii="SimSun" w:hAnsi="SimSun" w:eastAsia="SimSun" w:cs="SimSun"/>
          <w:sz w:val="22"/>
          <w:szCs w:val="22"/>
        </w:rPr>
        <w:t xml:space="preserve"> </w:t>
      </w:r>
      <w:r>
        <w:rPr>
          <w:rFonts w:ascii="SimSun" w:hAnsi="SimSun" w:eastAsia="SimSun" w:cs="SimSun"/>
          <w:sz w:val="22"/>
          <w:szCs w:val="22"/>
          <w:spacing w:val="-5"/>
        </w:rPr>
        <w:t>37.5℃以上。</w:t>
      </w:r>
    </w:p>
    <w:p>
      <w:pPr>
        <w:ind w:right="1060" w:firstLine="409"/>
        <w:spacing w:before="68" w:line="263" w:lineRule="auto"/>
        <w:rPr>
          <w:rFonts w:ascii="SimSun" w:hAnsi="SimSun" w:eastAsia="SimSun" w:cs="SimSun"/>
          <w:sz w:val="22"/>
          <w:szCs w:val="22"/>
        </w:rPr>
      </w:pPr>
      <w:r>
        <w:rPr>
          <w:rFonts w:ascii="Times New Roman" w:hAnsi="Times New Roman" w:eastAsia="Times New Roman" w:cs="Times New Roman"/>
          <w:sz w:val="22"/>
          <w:szCs w:val="22"/>
          <w:b/>
          <w:bCs/>
          <w:spacing w:val="-10"/>
        </w:rPr>
        <w:t>3.</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b/>
          <w:bCs/>
          <w:spacing w:val="-10"/>
        </w:rPr>
        <w:t>术前准备</w:t>
      </w:r>
      <w:r>
        <w:rPr>
          <w:rFonts w:ascii="SimSun" w:hAnsi="SimSun" w:eastAsia="SimSun" w:cs="SimSun"/>
          <w:sz w:val="22"/>
          <w:szCs w:val="22"/>
          <w:spacing w:val="18"/>
        </w:rPr>
        <w:t xml:space="preserve">  </w:t>
      </w:r>
      <w:r>
        <w:rPr>
          <w:rFonts w:ascii="SimSun" w:hAnsi="SimSun" w:eastAsia="SimSun" w:cs="SimSun"/>
          <w:sz w:val="22"/>
          <w:szCs w:val="22"/>
          <w:spacing w:val="-10"/>
        </w:rPr>
        <w:t>①详细询问病史，进行全身检查及</w:t>
      </w:r>
      <w:r>
        <w:rPr>
          <w:rFonts w:ascii="SimSun" w:hAnsi="SimSun" w:eastAsia="SimSun" w:cs="SimSun"/>
          <w:sz w:val="22"/>
          <w:szCs w:val="22"/>
          <w:spacing w:val="-11"/>
        </w:rPr>
        <w:t>妇科检查；②血或尿</w:t>
      </w:r>
      <w:r>
        <w:rPr>
          <w:rFonts w:ascii="Times New Roman" w:hAnsi="Times New Roman" w:eastAsia="Times New Roman" w:cs="Times New Roman"/>
          <w:sz w:val="22"/>
          <w:szCs w:val="22"/>
          <w:spacing w:val="-10"/>
        </w:rPr>
        <w:t>hCG</w:t>
      </w:r>
      <w:r>
        <w:rPr>
          <w:rFonts w:ascii="SimSun" w:hAnsi="SimSun" w:eastAsia="SimSun" w:cs="SimSun"/>
          <w:sz w:val="22"/>
          <w:szCs w:val="22"/>
          <w:spacing w:val="-11"/>
        </w:rPr>
        <w:t>测定，超声检查确诊；</w:t>
      </w:r>
      <w:r>
        <w:rPr>
          <w:rFonts w:ascii="SimSun" w:hAnsi="SimSun" w:eastAsia="SimSun" w:cs="SimSun"/>
          <w:sz w:val="22"/>
          <w:szCs w:val="22"/>
        </w:rPr>
        <w:t xml:space="preserve"> </w:t>
      </w:r>
      <w:r>
        <w:rPr>
          <w:rFonts w:ascii="SimSun" w:hAnsi="SimSun" w:eastAsia="SimSun" w:cs="SimSun"/>
          <w:sz w:val="22"/>
          <w:szCs w:val="22"/>
          <w:spacing w:val="-16"/>
        </w:rPr>
        <w:t>③实验室检查包括阴道分泌物常规、血常规及凝血方面检测；④术前测量体温、脉搏、血压；⑤解除患</w:t>
      </w:r>
      <w:r>
        <w:rPr>
          <w:rFonts w:ascii="SimSun" w:hAnsi="SimSun" w:eastAsia="SimSun" w:cs="SimSun"/>
          <w:sz w:val="22"/>
          <w:szCs w:val="22"/>
        </w:rPr>
        <w:t xml:space="preserve"> </w:t>
      </w:r>
      <w:r>
        <w:rPr>
          <w:rFonts w:ascii="SimSun" w:hAnsi="SimSun" w:eastAsia="SimSun" w:cs="SimSun"/>
          <w:sz w:val="22"/>
          <w:szCs w:val="22"/>
          <w:spacing w:val="-20"/>
        </w:rPr>
        <w:t>者思想顾虑；⑥排空膀胱。</w:t>
      </w:r>
    </w:p>
    <w:p>
      <w:pPr>
        <w:ind w:right="1100" w:firstLine="409"/>
        <w:spacing w:before="83" w:line="278" w:lineRule="auto"/>
        <w:rPr>
          <w:rFonts w:ascii="SimSun" w:hAnsi="SimSun" w:eastAsia="SimSun" w:cs="SimSun"/>
          <w:sz w:val="22"/>
          <w:szCs w:val="22"/>
        </w:rPr>
      </w:pPr>
      <w:r>
        <w:rPr>
          <w:rFonts w:ascii="Times New Roman" w:hAnsi="Times New Roman" w:eastAsia="Times New Roman" w:cs="Times New Roman"/>
          <w:sz w:val="22"/>
          <w:szCs w:val="22"/>
          <w:b/>
          <w:bCs/>
          <w:spacing w:val="-2"/>
        </w:rPr>
        <w:t>4.</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2"/>
        </w:rPr>
        <w:t>手术步骤</w:t>
      </w:r>
      <w:r>
        <w:rPr>
          <w:rFonts w:ascii="SimSun" w:hAnsi="SimSun" w:eastAsia="SimSun" w:cs="SimSun"/>
          <w:sz w:val="22"/>
          <w:szCs w:val="22"/>
          <w:spacing w:val="76"/>
        </w:rPr>
        <w:t xml:space="preserve"> </w:t>
      </w:r>
      <w:r>
        <w:rPr>
          <w:rFonts w:ascii="SimSun" w:hAnsi="SimSun" w:eastAsia="SimSun" w:cs="SimSun"/>
          <w:sz w:val="22"/>
          <w:szCs w:val="22"/>
          <w:spacing w:val="-2"/>
        </w:rPr>
        <w:t>受术者取膀胱截石位。常规消毒外阴和阴道</w:t>
      </w:r>
      <w:r>
        <w:rPr>
          <w:rFonts w:ascii="SimSun" w:hAnsi="SimSun" w:eastAsia="SimSun" w:cs="SimSun"/>
          <w:sz w:val="22"/>
          <w:szCs w:val="22"/>
          <w:spacing w:val="-3"/>
        </w:rPr>
        <w:t>，铺无菌巾。做双合诊复查子宫位</w:t>
      </w:r>
      <w:r>
        <w:rPr>
          <w:rFonts w:ascii="SimSun" w:hAnsi="SimSun" w:eastAsia="SimSun" w:cs="SimSun"/>
          <w:sz w:val="22"/>
          <w:szCs w:val="22"/>
        </w:rPr>
        <w:t xml:space="preserve"> </w:t>
      </w:r>
      <w:r>
        <w:rPr>
          <w:rFonts w:ascii="SimSun" w:hAnsi="SimSun" w:eastAsia="SimSun" w:cs="SimSun"/>
          <w:sz w:val="22"/>
          <w:szCs w:val="22"/>
          <w:spacing w:val="-12"/>
        </w:rPr>
        <w:t>置、大小及附件等情况。阴道窥器扩张阴道，消毒阴道及宫颈管，用</w:t>
      </w:r>
      <w:r>
        <w:rPr>
          <w:rFonts w:ascii="SimSun" w:hAnsi="SimSun" w:eastAsia="SimSun" w:cs="SimSun"/>
          <w:sz w:val="22"/>
          <w:szCs w:val="22"/>
          <w:spacing w:val="-13"/>
        </w:rPr>
        <w:t>宫颈钳夹持宫颈前唇。顺子宫位</w:t>
      </w:r>
      <w:r>
        <w:rPr>
          <w:rFonts w:ascii="SimSun" w:hAnsi="SimSun" w:eastAsia="SimSun" w:cs="SimSun"/>
          <w:sz w:val="22"/>
          <w:szCs w:val="22"/>
        </w:rPr>
        <w:t xml:space="preserve"> </w:t>
      </w:r>
      <w:r>
        <w:rPr>
          <w:rFonts w:ascii="SimSun" w:hAnsi="SimSun" w:eastAsia="SimSun" w:cs="SimSun"/>
          <w:sz w:val="22"/>
          <w:szCs w:val="22"/>
          <w:spacing w:val="-12"/>
        </w:rPr>
        <w:t>置的方向，用探针探测宫腔方向及深度，根据宫腔大小选择吸管。宫颈扩张器扩张</w:t>
      </w:r>
      <w:r>
        <w:rPr>
          <w:rFonts w:ascii="SimSun" w:hAnsi="SimSun" w:eastAsia="SimSun" w:cs="SimSun"/>
          <w:sz w:val="22"/>
          <w:szCs w:val="22"/>
          <w:spacing w:val="-13"/>
        </w:rPr>
        <w:t>宫颈管，由小号到</w:t>
      </w:r>
      <w:r>
        <w:rPr>
          <w:rFonts w:ascii="SimSun" w:hAnsi="SimSun" w:eastAsia="SimSun" w:cs="SimSun"/>
          <w:sz w:val="22"/>
          <w:szCs w:val="22"/>
        </w:rPr>
        <w:t xml:space="preserve"> </w:t>
      </w:r>
      <w:r>
        <w:rPr>
          <w:rFonts w:ascii="SimSun" w:hAnsi="SimSun" w:eastAsia="SimSun" w:cs="SimSun"/>
          <w:sz w:val="22"/>
          <w:szCs w:val="22"/>
          <w:spacing w:val="-8"/>
        </w:rPr>
        <w:t>大号，循序渐进。扩张到比选用吸头大半号或1号。将吸管连接到负压吸引器上，缓慢送入宫底部，</w:t>
      </w:r>
      <w:r>
        <w:rPr>
          <w:rFonts w:ascii="SimSun" w:hAnsi="SimSun" w:eastAsia="SimSun" w:cs="SimSun"/>
          <w:sz w:val="22"/>
          <w:szCs w:val="22"/>
          <w:spacing w:val="1"/>
        </w:rPr>
        <w:t xml:space="preserve"> </w:t>
      </w:r>
      <w:r>
        <w:rPr>
          <w:rFonts w:ascii="SimSun" w:hAnsi="SimSun" w:eastAsia="SimSun" w:cs="SimSun"/>
          <w:sz w:val="22"/>
          <w:szCs w:val="22"/>
          <w:spacing w:val="-9"/>
        </w:rPr>
        <w:t>遇到阻力略向后退。按孕周及宫腔大小给</w:t>
      </w:r>
      <w:r>
        <w:rPr>
          <w:rFonts w:ascii="SimSun" w:hAnsi="SimSun" w:eastAsia="SimSun" w:cs="SimSun"/>
          <w:sz w:val="22"/>
          <w:szCs w:val="22"/>
          <w:spacing w:val="-10"/>
        </w:rPr>
        <w:t>予负压，</w:t>
      </w:r>
      <w:r>
        <w:rPr>
          <w:rFonts w:ascii="SimSun" w:hAnsi="SimSun" w:eastAsia="SimSun" w:cs="SimSun"/>
          <w:sz w:val="22"/>
          <w:szCs w:val="22"/>
          <w:spacing w:val="54"/>
        </w:rPr>
        <w:t xml:space="preserve"> </w:t>
      </w:r>
      <w:r>
        <w:rPr>
          <w:rFonts w:ascii="SimSun" w:hAnsi="SimSun" w:eastAsia="SimSun" w:cs="SimSun"/>
          <w:sz w:val="22"/>
          <w:szCs w:val="22"/>
          <w:spacing w:val="-10"/>
        </w:rPr>
        <w:t>一般控制在400～500</w:t>
      </w:r>
      <w:r>
        <w:rPr>
          <w:rFonts w:ascii="SimSun" w:hAnsi="SimSun" w:eastAsia="SimSun" w:cs="SimSun"/>
          <w:sz w:val="22"/>
          <w:szCs w:val="22"/>
          <w:spacing w:val="-9"/>
        </w:rPr>
        <w:t>mmHg</w:t>
      </w:r>
      <w:r>
        <w:rPr>
          <w:rFonts w:ascii="SimSun" w:hAnsi="SimSun" w:eastAsia="SimSun" w:cs="SimSun"/>
          <w:sz w:val="22"/>
          <w:szCs w:val="22"/>
          <w:spacing w:val="-10"/>
        </w:rPr>
        <w:t>,</w:t>
      </w:r>
      <w:r>
        <w:rPr>
          <w:rFonts w:ascii="SimSun" w:hAnsi="SimSun" w:eastAsia="SimSun" w:cs="SimSun"/>
          <w:sz w:val="22"/>
          <w:szCs w:val="22"/>
          <w:spacing w:val="-18"/>
        </w:rPr>
        <w:t xml:space="preserve"> </w:t>
      </w:r>
      <w:r>
        <w:rPr>
          <w:rFonts w:ascii="SimSun" w:hAnsi="SimSun" w:eastAsia="SimSun" w:cs="SimSun"/>
          <w:sz w:val="22"/>
          <w:szCs w:val="22"/>
          <w:spacing w:val="-10"/>
        </w:rPr>
        <w:t>按顺时针方向吸宫腔</w:t>
      </w:r>
      <w:r>
        <w:rPr>
          <w:rFonts w:ascii="SimSun" w:hAnsi="SimSun" w:eastAsia="SimSun" w:cs="SimSun"/>
          <w:sz w:val="22"/>
          <w:szCs w:val="22"/>
        </w:rPr>
        <w:t xml:space="preserve"> </w:t>
      </w:r>
      <w:r>
        <w:rPr>
          <w:rFonts w:ascii="SimSun" w:hAnsi="SimSun" w:eastAsia="SimSun" w:cs="SimSun"/>
          <w:sz w:val="22"/>
          <w:szCs w:val="22"/>
          <w:spacing w:val="-9"/>
        </w:rPr>
        <w:t>1~2圈。感到宫壁粗糙，提示组织吸净，此时</w:t>
      </w:r>
      <w:r>
        <w:rPr>
          <w:rFonts w:ascii="SimSun" w:hAnsi="SimSun" w:eastAsia="SimSun" w:cs="SimSun"/>
          <w:sz w:val="22"/>
          <w:szCs w:val="22"/>
          <w:spacing w:val="-10"/>
        </w:rPr>
        <w:t>将橡皮管折叠，取出吸管。用小号刮匙轻轻搔刮宫底及</w:t>
      </w:r>
      <w:r>
        <w:rPr>
          <w:rFonts w:ascii="SimSun" w:hAnsi="SimSun" w:eastAsia="SimSun" w:cs="SimSun"/>
          <w:sz w:val="22"/>
          <w:szCs w:val="22"/>
        </w:rPr>
        <w:t xml:space="preserve"> </w:t>
      </w:r>
      <w:r>
        <w:rPr>
          <w:rFonts w:ascii="SimSun" w:hAnsi="SimSun" w:eastAsia="SimSun" w:cs="SimSun"/>
          <w:sz w:val="22"/>
          <w:szCs w:val="22"/>
          <w:spacing w:val="-11"/>
        </w:rPr>
        <w:t>两侧宫角，检查宫腔是否吸净。必要时重新放入吸管，再次用低负压吸宫腔1</w:t>
      </w:r>
      <w:r>
        <w:rPr>
          <w:rFonts w:ascii="SimSun" w:hAnsi="SimSun" w:eastAsia="SimSun" w:cs="SimSun"/>
          <w:sz w:val="22"/>
          <w:szCs w:val="22"/>
          <w:spacing w:val="-52"/>
        </w:rPr>
        <w:t xml:space="preserve"> </w:t>
      </w:r>
      <w:r>
        <w:rPr>
          <w:rFonts w:ascii="SimSun" w:hAnsi="SimSun" w:eastAsia="SimSun" w:cs="SimSun"/>
          <w:sz w:val="22"/>
          <w:szCs w:val="22"/>
          <w:spacing w:val="-11"/>
        </w:rPr>
        <w:t>圈。取下宫颈钳，用</w:t>
      </w:r>
      <w:r>
        <w:rPr>
          <w:rFonts w:ascii="SimSun" w:hAnsi="SimSun" w:eastAsia="SimSun" w:cs="SimSun"/>
          <w:sz w:val="22"/>
          <w:szCs w:val="22"/>
          <w:spacing w:val="-12"/>
        </w:rPr>
        <w:t>棉</w:t>
      </w:r>
      <w:r>
        <w:rPr>
          <w:rFonts w:ascii="SimSun" w:hAnsi="SimSun" w:eastAsia="SimSun" w:cs="SimSun"/>
          <w:sz w:val="22"/>
          <w:szCs w:val="22"/>
        </w:rPr>
        <w:t xml:space="preserve"> </w:t>
      </w:r>
      <w:r>
        <w:rPr>
          <w:rFonts w:ascii="SimSun" w:hAnsi="SimSun" w:eastAsia="SimSun" w:cs="SimSun"/>
          <w:sz w:val="22"/>
          <w:szCs w:val="22"/>
          <w:spacing w:val="-12"/>
        </w:rPr>
        <w:t>球拭净宫颈及阴道血迹，术毕。将吸出物过滤，测量血液及组织容量，</w:t>
      </w:r>
      <w:r>
        <w:rPr>
          <w:rFonts w:ascii="SimSun" w:hAnsi="SimSun" w:eastAsia="SimSun" w:cs="SimSun"/>
          <w:sz w:val="22"/>
          <w:szCs w:val="22"/>
          <w:spacing w:val="-13"/>
        </w:rPr>
        <w:t>检查有无绒毛。未见绒毛需送</w:t>
      </w:r>
      <w:r>
        <w:rPr>
          <w:rFonts w:ascii="SimSun" w:hAnsi="SimSun" w:eastAsia="SimSun" w:cs="SimSun"/>
          <w:sz w:val="22"/>
          <w:szCs w:val="22"/>
        </w:rPr>
        <w:t xml:space="preserve"> </w:t>
      </w:r>
      <w:r>
        <w:rPr>
          <w:rFonts w:ascii="SimSun" w:hAnsi="SimSun" w:eastAsia="SimSun" w:cs="SimSun"/>
          <w:sz w:val="22"/>
          <w:szCs w:val="22"/>
          <w:spacing w:val="-15"/>
        </w:rPr>
        <w:t>病理检查。</w:t>
      </w:r>
    </w:p>
    <w:p>
      <w:pPr>
        <w:ind w:right="1080" w:firstLine="409"/>
        <w:spacing w:before="78" w:line="269" w:lineRule="auto"/>
        <w:rPr>
          <w:rFonts w:ascii="SimSun" w:hAnsi="SimSun" w:eastAsia="SimSun" w:cs="SimSun"/>
          <w:sz w:val="22"/>
          <w:szCs w:val="22"/>
        </w:rPr>
      </w:pPr>
      <w:r>
        <w:rPr>
          <w:rFonts w:ascii="Times New Roman" w:hAnsi="Times New Roman" w:eastAsia="Times New Roman" w:cs="Times New Roman"/>
          <w:sz w:val="22"/>
          <w:szCs w:val="22"/>
          <w:b/>
          <w:bCs/>
          <w:spacing w:val="-17"/>
        </w:rPr>
        <w:t>5.</w:t>
      </w:r>
      <w:r>
        <w:rPr>
          <w:rFonts w:ascii="Times New Roman" w:hAnsi="Times New Roman" w:eastAsia="Times New Roman" w:cs="Times New Roman"/>
          <w:sz w:val="22"/>
          <w:szCs w:val="22"/>
          <w:spacing w:val="50"/>
        </w:rPr>
        <w:t xml:space="preserve"> </w:t>
      </w:r>
      <w:r>
        <w:rPr>
          <w:rFonts w:ascii="SimSun" w:hAnsi="SimSun" w:eastAsia="SimSun" w:cs="SimSun"/>
          <w:sz w:val="22"/>
          <w:szCs w:val="22"/>
          <w:b/>
          <w:bCs/>
          <w:spacing w:val="-17"/>
        </w:rPr>
        <w:t>注意事项</w:t>
      </w:r>
      <w:r>
        <w:rPr>
          <w:rFonts w:ascii="SimSun" w:hAnsi="SimSun" w:eastAsia="SimSun" w:cs="SimSun"/>
          <w:sz w:val="22"/>
          <w:szCs w:val="22"/>
          <w:spacing w:val="69"/>
        </w:rPr>
        <w:t xml:space="preserve"> </w:t>
      </w:r>
      <w:r>
        <w:rPr>
          <w:rFonts w:ascii="SimSun" w:hAnsi="SimSun" w:eastAsia="SimSun" w:cs="SimSun"/>
          <w:sz w:val="22"/>
          <w:szCs w:val="22"/>
          <w:spacing w:val="-17"/>
        </w:rPr>
        <w:t>①正确判别子宫大小及方向，动作轻柔，减少损伤</w:t>
      </w:r>
      <w:r>
        <w:rPr>
          <w:rFonts w:ascii="SimSun" w:hAnsi="SimSun" w:eastAsia="SimSun" w:cs="SimSun"/>
          <w:sz w:val="22"/>
          <w:szCs w:val="22"/>
          <w:spacing w:val="-18"/>
        </w:rPr>
        <w:t>。②扩宫颈管时用力均匀，以防宫</w:t>
      </w:r>
      <w:r>
        <w:rPr>
          <w:rFonts w:ascii="SimSun" w:hAnsi="SimSun" w:eastAsia="SimSun" w:cs="SimSun"/>
          <w:sz w:val="22"/>
          <w:szCs w:val="22"/>
        </w:rPr>
        <w:t xml:space="preserve">  </w:t>
      </w:r>
      <w:r>
        <w:rPr>
          <w:rFonts w:ascii="SimSun" w:hAnsi="SimSun" w:eastAsia="SimSun" w:cs="SimSun"/>
          <w:sz w:val="22"/>
          <w:szCs w:val="22"/>
          <w:spacing w:val="-16"/>
        </w:rPr>
        <w:t>颈内口撕裂。③严格遵守无菌操作常规。④目前静</w:t>
      </w:r>
      <w:r>
        <w:rPr>
          <w:rFonts w:ascii="SimSun" w:hAnsi="SimSun" w:eastAsia="SimSun" w:cs="SimSun"/>
          <w:sz w:val="22"/>
          <w:szCs w:val="22"/>
          <w:spacing w:val="-17"/>
        </w:rPr>
        <w:t>脉麻醉应用广泛，应由麻醉医师实施和监护，以防麻</w:t>
      </w:r>
      <w:r>
        <w:rPr>
          <w:rFonts w:ascii="SimSun" w:hAnsi="SimSun" w:eastAsia="SimSun" w:cs="SimSun"/>
          <w:sz w:val="22"/>
          <w:szCs w:val="22"/>
        </w:rPr>
        <w:t xml:space="preserve"> </w:t>
      </w:r>
      <w:r>
        <w:rPr>
          <w:rFonts w:ascii="SimSun" w:hAnsi="SimSun" w:eastAsia="SimSun" w:cs="SimSun"/>
          <w:sz w:val="22"/>
          <w:szCs w:val="22"/>
          <w:spacing w:val="-16"/>
        </w:rPr>
        <w:t>醉意外。⑤妊娠≥10周的早期妊娠应采用钳刮术；该手术应先通过机械或药物方</w:t>
      </w:r>
      <w:r>
        <w:rPr>
          <w:rFonts w:ascii="SimSun" w:hAnsi="SimSun" w:eastAsia="SimSun" w:cs="SimSun"/>
          <w:sz w:val="22"/>
          <w:szCs w:val="22"/>
          <w:spacing w:val="-17"/>
        </w:rPr>
        <w:t>法使宫颈松软，然后用</w:t>
      </w:r>
      <w:r>
        <w:rPr>
          <w:rFonts w:ascii="SimSun" w:hAnsi="SimSun" w:eastAsia="SimSun" w:cs="SimSun"/>
          <w:sz w:val="22"/>
          <w:szCs w:val="22"/>
        </w:rPr>
        <w:t xml:space="preserve"> </w:t>
      </w:r>
      <w:r>
        <w:rPr>
          <w:rFonts w:ascii="SimSun" w:hAnsi="SimSun" w:eastAsia="SimSun" w:cs="SimSun"/>
          <w:sz w:val="22"/>
          <w:szCs w:val="22"/>
          <w:spacing w:val="-23"/>
        </w:rPr>
        <w:t>卵圆钳钳夹胎儿及胎盘。由于此时胎儿较大、骨骼形成，容易</w:t>
      </w:r>
      <w:r>
        <w:rPr>
          <w:rFonts w:ascii="SimSun" w:hAnsi="SimSun" w:eastAsia="SimSun" w:cs="SimSun"/>
          <w:sz w:val="22"/>
          <w:szCs w:val="22"/>
          <w:spacing w:val="-24"/>
        </w:rPr>
        <w:t>造成出血多、宫颈裂伤、子宫穿孔等并发症。</w:t>
      </w:r>
    </w:p>
    <w:p>
      <w:pPr>
        <w:spacing w:before="76" w:line="217" w:lineRule="auto"/>
        <w:rPr>
          <w:rFonts w:ascii="SimSun" w:hAnsi="SimSun" w:eastAsia="SimSun" w:cs="SimSun"/>
          <w:sz w:val="22"/>
          <w:szCs w:val="22"/>
        </w:rPr>
      </w:pPr>
      <w:r>
        <w:rPr>
          <w:rFonts w:ascii="SimSun" w:hAnsi="SimSun" w:eastAsia="SimSun" w:cs="SimSun"/>
          <w:sz w:val="22"/>
          <w:szCs w:val="22"/>
          <w:spacing w:val="-22"/>
        </w:rPr>
        <w:t>⑥流产后做好避孕宣教，告知流产的利害关系，立即落实避孕措施，避免再次意外妊娠。</w:t>
      </w:r>
    </w:p>
    <w:p>
      <w:pPr>
        <w:ind w:left="413"/>
        <w:spacing w:before="89" w:line="221" w:lineRule="auto"/>
        <w:rPr>
          <w:rFonts w:ascii="SimHei" w:hAnsi="SimHei" w:eastAsia="SimHei" w:cs="SimHei"/>
          <w:sz w:val="22"/>
          <w:szCs w:val="22"/>
        </w:rPr>
      </w:pPr>
      <w:r>
        <w:rPr>
          <w:rFonts w:ascii="SimHei" w:hAnsi="SimHei" w:eastAsia="SimHei" w:cs="SimHei"/>
          <w:sz w:val="22"/>
          <w:szCs w:val="22"/>
          <w:b/>
          <w:bCs/>
          <w:spacing w:val="2"/>
        </w:rPr>
        <w:t>(二)人工流产术并发症及处理</w:t>
      </w:r>
    </w:p>
    <w:p>
      <w:pPr>
        <w:ind w:left="409"/>
        <w:spacing w:before="91" w:line="219" w:lineRule="auto"/>
        <w:rPr>
          <w:rFonts w:ascii="SimSun" w:hAnsi="SimSun" w:eastAsia="SimSun" w:cs="SimSun"/>
          <w:sz w:val="22"/>
          <w:szCs w:val="22"/>
        </w:rPr>
      </w:pPr>
      <w:r>
        <w:rPr>
          <w:rFonts w:ascii="Times New Roman" w:hAnsi="Times New Roman" w:eastAsia="Times New Roman" w:cs="Times New Roman"/>
          <w:sz w:val="22"/>
          <w:szCs w:val="22"/>
          <w:b/>
          <w:bCs/>
          <w:spacing w:val="-13"/>
        </w:rPr>
        <w:t>1.</w:t>
      </w:r>
      <w:r>
        <w:rPr>
          <w:rFonts w:ascii="Times New Roman" w:hAnsi="Times New Roman" w:eastAsia="Times New Roman" w:cs="Times New Roman"/>
          <w:sz w:val="22"/>
          <w:szCs w:val="22"/>
          <w:spacing w:val="16"/>
        </w:rPr>
        <w:t xml:space="preserve">  </w:t>
      </w:r>
      <w:r>
        <w:rPr>
          <w:rFonts w:ascii="SimSun" w:hAnsi="SimSun" w:eastAsia="SimSun" w:cs="SimSun"/>
          <w:sz w:val="22"/>
          <w:szCs w:val="22"/>
          <w:b/>
          <w:bCs/>
          <w:spacing w:val="-13"/>
        </w:rPr>
        <w:t>出血</w:t>
      </w:r>
      <w:r>
        <w:rPr>
          <w:rFonts w:ascii="SimSun" w:hAnsi="SimSun" w:eastAsia="SimSun" w:cs="SimSun"/>
          <w:sz w:val="22"/>
          <w:szCs w:val="22"/>
          <w:spacing w:val="73"/>
        </w:rPr>
        <w:t xml:space="preserve"> </w:t>
      </w:r>
      <w:r>
        <w:rPr>
          <w:rFonts w:ascii="SimSun" w:hAnsi="SimSun" w:eastAsia="SimSun" w:cs="SimSun"/>
          <w:sz w:val="22"/>
          <w:szCs w:val="22"/>
          <w:spacing w:val="-13"/>
        </w:rPr>
        <w:t>妊娠月份较大时，因子宫较大，子宫收缩欠佳，出血量多。可在扩张</w:t>
      </w:r>
      <w:r>
        <w:rPr>
          <w:rFonts w:ascii="SimSun" w:hAnsi="SimSun" w:eastAsia="SimSun" w:cs="SimSun"/>
          <w:sz w:val="22"/>
          <w:szCs w:val="22"/>
          <w:spacing w:val="-14"/>
        </w:rPr>
        <w:t>宫颈后，宫颈注射</w:t>
      </w:r>
    </w:p>
    <w:p>
      <w:pPr>
        <w:ind w:right="1173"/>
        <w:spacing w:before="71" w:line="257" w:lineRule="auto"/>
        <w:jc w:val="both"/>
        <w:rPr>
          <w:rFonts w:ascii="SimSun" w:hAnsi="SimSun" w:eastAsia="SimSun" w:cs="SimSun"/>
          <w:sz w:val="22"/>
          <w:szCs w:val="22"/>
        </w:rPr>
      </w:pPr>
      <w:r>
        <w:rPr>
          <w:rFonts w:ascii="SimSun" w:hAnsi="SimSun" w:eastAsia="SimSun" w:cs="SimSun"/>
          <w:sz w:val="22"/>
          <w:szCs w:val="22"/>
          <w:spacing w:val="-17"/>
        </w:rPr>
        <w:t>缩宫素，并尽快取出绒毛组织。吸管过细、胶管过软或负压不足引起出血，应及时更换吸管和胶管，调</w:t>
      </w:r>
      <w:r>
        <w:rPr>
          <w:rFonts w:ascii="SimSun" w:hAnsi="SimSun" w:eastAsia="SimSun" w:cs="SimSun"/>
          <w:sz w:val="22"/>
          <w:szCs w:val="22"/>
          <w:spacing w:val="10"/>
        </w:rPr>
        <w:t xml:space="preserve"> </w:t>
      </w:r>
      <w:r>
        <w:rPr>
          <w:rFonts w:ascii="SimSun" w:hAnsi="SimSun" w:eastAsia="SimSun" w:cs="SimSun"/>
          <w:sz w:val="22"/>
          <w:szCs w:val="22"/>
          <w:spacing w:val="-16"/>
        </w:rPr>
        <w:t>整负压。近年来由于剖宫产率升高，种植在瘢痕部位的妊娠发生率明显增加，</w:t>
      </w:r>
      <w:r>
        <w:rPr>
          <w:rFonts w:ascii="SimSun" w:hAnsi="SimSun" w:eastAsia="SimSun" w:cs="SimSun"/>
          <w:sz w:val="22"/>
          <w:szCs w:val="22"/>
          <w:spacing w:val="51"/>
        </w:rPr>
        <w:t xml:space="preserve"> </w:t>
      </w:r>
      <w:r>
        <w:rPr>
          <w:rFonts w:ascii="SimSun" w:hAnsi="SimSun" w:eastAsia="SimSun" w:cs="SimSun"/>
          <w:sz w:val="22"/>
          <w:szCs w:val="22"/>
          <w:spacing w:val="-16"/>
        </w:rPr>
        <w:t>一旦漏诊，术中出血严</w:t>
      </w:r>
      <w:r>
        <w:rPr>
          <w:rFonts w:ascii="SimSun" w:hAnsi="SimSun" w:eastAsia="SimSun" w:cs="SimSun"/>
          <w:sz w:val="22"/>
          <w:szCs w:val="22"/>
        </w:rPr>
        <w:t xml:space="preserve"> </w:t>
      </w:r>
      <w:r>
        <w:rPr>
          <w:rFonts w:ascii="SimSun" w:hAnsi="SimSun" w:eastAsia="SimSun" w:cs="SimSun"/>
          <w:sz w:val="22"/>
          <w:szCs w:val="22"/>
          <w:spacing w:val="-11"/>
        </w:rPr>
        <w:t>重甚至危及生命(详见第八章第二节[附]“剖宫产瘢痕部</w:t>
      </w:r>
      <w:r>
        <w:rPr>
          <w:rFonts w:ascii="SimSun" w:hAnsi="SimSun" w:eastAsia="SimSun" w:cs="SimSun"/>
          <w:sz w:val="22"/>
          <w:szCs w:val="22"/>
          <w:spacing w:val="-12"/>
        </w:rPr>
        <w:t>位妊娠”)。</w:t>
      </w:r>
    </w:p>
    <w:p>
      <w:pPr>
        <w:ind w:right="1079" w:firstLine="409"/>
        <w:spacing w:before="65" w:line="268" w:lineRule="auto"/>
        <w:jc w:val="both"/>
        <w:rPr>
          <w:rFonts w:ascii="SimSun" w:hAnsi="SimSun" w:eastAsia="SimSun" w:cs="SimSun"/>
          <w:sz w:val="22"/>
          <w:szCs w:val="22"/>
        </w:rPr>
      </w:pPr>
      <w:r>
        <w:rPr>
          <w:rFonts w:ascii="Times New Roman" w:hAnsi="Times New Roman" w:eastAsia="Times New Roman" w:cs="Times New Roman"/>
          <w:sz w:val="22"/>
          <w:szCs w:val="22"/>
          <w:b/>
          <w:bCs/>
          <w:spacing w:val="-5"/>
        </w:rPr>
        <w:t>2.</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5"/>
        </w:rPr>
        <w:t>子宫穿孔</w:t>
      </w:r>
      <w:r>
        <w:rPr>
          <w:rFonts w:ascii="SimSun" w:hAnsi="SimSun" w:eastAsia="SimSun" w:cs="SimSun"/>
          <w:sz w:val="22"/>
          <w:szCs w:val="22"/>
          <w:spacing w:val="76"/>
        </w:rPr>
        <w:t xml:space="preserve"> </w:t>
      </w:r>
      <w:r>
        <w:rPr>
          <w:rFonts w:ascii="SimSun" w:hAnsi="SimSun" w:eastAsia="SimSun" w:cs="SimSun"/>
          <w:sz w:val="22"/>
          <w:szCs w:val="22"/>
          <w:spacing w:val="-5"/>
        </w:rPr>
        <w:t>是人工流产术的严重并发症。发生率</w:t>
      </w:r>
      <w:r>
        <w:rPr>
          <w:rFonts w:ascii="SimSun" w:hAnsi="SimSun" w:eastAsia="SimSun" w:cs="SimSun"/>
          <w:sz w:val="22"/>
          <w:szCs w:val="22"/>
          <w:spacing w:val="-6"/>
        </w:rPr>
        <w:t>与手术者操作技术以及子宫本身情况(如哺</w:t>
      </w:r>
      <w:r>
        <w:rPr>
          <w:rFonts w:ascii="SimSun" w:hAnsi="SimSun" w:eastAsia="SimSun" w:cs="SimSun"/>
          <w:sz w:val="22"/>
          <w:szCs w:val="22"/>
        </w:rPr>
        <w:t xml:space="preserve">  </w:t>
      </w:r>
      <w:r>
        <w:rPr>
          <w:rFonts w:ascii="SimSun" w:hAnsi="SimSun" w:eastAsia="SimSun" w:cs="SimSun"/>
          <w:sz w:val="22"/>
          <w:szCs w:val="22"/>
          <w:spacing w:val="-9"/>
        </w:rPr>
        <w:t>乳期妊娠子宫，剖宫产后瘢痕子宫妊娠等)有关。手术时突然感到无宫底</w:t>
      </w:r>
      <w:r>
        <w:rPr>
          <w:rFonts w:ascii="SimSun" w:hAnsi="SimSun" w:eastAsia="SimSun" w:cs="SimSun"/>
          <w:sz w:val="22"/>
          <w:szCs w:val="22"/>
          <w:spacing w:val="-10"/>
        </w:rPr>
        <w:t>感觉，或手术器械进入深度</w:t>
      </w:r>
      <w:r>
        <w:rPr>
          <w:rFonts w:ascii="SimSun" w:hAnsi="SimSun" w:eastAsia="SimSun" w:cs="SimSun"/>
          <w:sz w:val="22"/>
          <w:szCs w:val="22"/>
        </w:rPr>
        <w:t xml:space="preserve"> </w:t>
      </w:r>
      <w:r>
        <w:rPr>
          <w:rFonts w:ascii="SimSun" w:hAnsi="SimSun" w:eastAsia="SimSun" w:cs="SimSun"/>
          <w:sz w:val="22"/>
          <w:szCs w:val="22"/>
          <w:spacing w:val="-15"/>
        </w:rPr>
        <w:t>超过原来所测得深度。提示子宫穿孔，应立即停止手术。穿孔小，无脏器损伤或内出血，手术已完成，</w:t>
      </w:r>
      <w:r>
        <w:rPr>
          <w:rFonts w:ascii="SimSun" w:hAnsi="SimSun" w:eastAsia="SimSun" w:cs="SimSun"/>
          <w:sz w:val="22"/>
          <w:szCs w:val="22"/>
          <w:spacing w:val="14"/>
        </w:rPr>
        <w:t xml:space="preserve"> </w:t>
      </w:r>
      <w:r>
        <w:rPr>
          <w:rFonts w:ascii="SimSun" w:hAnsi="SimSun" w:eastAsia="SimSun" w:cs="SimSun"/>
          <w:sz w:val="22"/>
          <w:szCs w:val="22"/>
          <w:spacing w:val="-12"/>
        </w:rPr>
        <w:t>可注射子宫收缩剂保守治疗，并给予抗生素预防感染。同时密切观察血压、脉搏等生命体征。若宫内</w:t>
      </w:r>
      <w:r>
        <w:rPr>
          <w:rFonts w:ascii="SimSun" w:hAnsi="SimSun" w:eastAsia="SimSun" w:cs="SimSun"/>
          <w:sz w:val="22"/>
          <w:szCs w:val="22"/>
          <w:spacing w:val="5"/>
        </w:rPr>
        <w:t xml:space="preserve"> </w:t>
      </w:r>
      <w:r>
        <w:rPr>
          <w:rFonts w:ascii="SimSun" w:hAnsi="SimSun" w:eastAsia="SimSun" w:cs="SimSun"/>
          <w:sz w:val="22"/>
          <w:szCs w:val="22"/>
          <w:spacing w:val="-12"/>
        </w:rPr>
        <w:t>组织未吸净，应由有经验医师避开穿孔部位，也可在超声引导下或腹腔镜下完成手术。破口大、有内</w:t>
      </w:r>
      <w:r>
        <w:rPr>
          <w:rFonts w:ascii="SimSun" w:hAnsi="SimSun" w:eastAsia="SimSun" w:cs="SimSun"/>
          <w:sz w:val="22"/>
          <w:szCs w:val="22"/>
          <w:spacing w:val="5"/>
        </w:rPr>
        <w:t xml:space="preserve"> </w:t>
      </w:r>
      <w:r>
        <w:rPr>
          <w:rFonts w:ascii="SimSun" w:hAnsi="SimSun" w:eastAsia="SimSun" w:cs="SimSun"/>
          <w:sz w:val="22"/>
          <w:szCs w:val="22"/>
          <w:spacing w:val="-15"/>
        </w:rPr>
        <w:t>出血或怀疑脏器损伤，应剖腹探查或腹腔镜检查，根据情况做相应处理。</w:t>
      </w:r>
    </w:p>
    <w:p>
      <w:pPr>
        <w:ind w:right="1135" w:firstLine="409"/>
        <w:spacing w:before="66" w:line="258" w:lineRule="auto"/>
        <w:jc w:val="both"/>
        <w:rPr>
          <w:rFonts w:ascii="SimSun" w:hAnsi="SimSun" w:eastAsia="SimSun" w:cs="SimSun"/>
          <w:sz w:val="22"/>
          <w:szCs w:val="22"/>
        </w:rPr>
      </w:pPr>
      <w:r>
        <w:rPr>
          <w:rFonts w:ascii="Times New Roman" w:hAnsi="Times New Roman" w:eastAsia="Times New Roman" w:cs="Times New Roman"/>
          <w:sz w:val="22"/>
          <w:szCs w:val="22"/>
          <w:b/>
          <w:bCs/>
          <w:spacing w:val="-8"/>
        </w:rPr>
        <w:t>3.</w:t>
      </w:r>
      <w:r>
        <w:rPr>
          <w:rFonts w:ascii="Times New Roman" w:hAnsi="Times New Roman" w:eastAsia="Times New Roman" w:cs="Times New Roman"/>
          <w:sz w:val="22"/>
          <w:szCs w:val="22"/>
          <w:spacing w:val="22"/>
        </w:rPr>
        <w:t xml:space="preserve">  </w:t>
      </w:r>
      <w:r>
        <w:rPr>
          <w:rFonts w:ascii="SimSun" w:hAnsi="SimSun" w:eastAsia="SimSun" w:cs="SimSun"/>
          <w:sz w:val="22"/>
          <w:szCs w:val="22"/>
          <w:b/>
          <w:bCs/>
          <w:spacing w:val="-8"/>
        </w:rPr>
        <w:t>人工流产综合反应</w:t>
      </w:r>
      <w:r>
        <w:rPr>
          <w:rFonts w:ascii="SimSun" w:hAnsi="SimSun" w:eastAsia="SimSun" w:cs="SimSun"/>
          <w:sz w:val="22"/>
          <w:szCs w:val="22"/>
          <w:spacing w:val="74"/>
        </w:rPr>
        <w:t xml:space="preserve"> </w:t>
      </w:r>
      <w:r>
        <w:rPr>
          <w:rFonts w:ascii="SimSun" w:hAnsi="SimSun" w:eastAsia="SimSun" w:cs="SimSun"/>
          <w:sz w:val="22"/>
          <w:szCs w:val="22"/>
          <w:spacing w:val="-8"/>
        </w:rPr>
        <w:t>指手术时疼痛或局部刺激，使受术者在术中或术毕出现恶心呕吐、心动</w:t>
      </w:r>
      <w:r>
        <w:rPr>
          <w:rFonts w:ascii="SimSun" w:hAnsi="SimSun" w:eastAsia="SimSun" w:cs="SimSun"/>
          <w:sz w:val="22"/>
          <w:szCs w:val="22"/>
        </w:rPr>
        <w:t xml:space="preserve"> </w:t>
      </w:r>
      <w:r>
        <w:rPr>
          <w:rFonts w:ascii="SimSun" w:hAnsi="SimSun" w:eastAsia="SimSun" w:cs="SimSun"/>
          <w:sz w:val="22"/>
          <w:szCs w:val="22"/>
          <w:spacing w:val="-25"/>
        </w:rPr>
        <w:t>过缓、心律不齐、面色苍白、头昏、胸闷、大汗淋漓，严重者甚至出现血压下降、昏厥、抽搐</w:t>
      </w:r>
      <w:r>
        <w:rPr>
          <w:rFonts w:ascii="SimSun" w:hAnsi="SimSun" w:eastAsia="SimSun" w:cs="SimSun"/>
          <w:sz w:val="22"/>
          <w:szCs w:val="22"/>
          <w:spacing w:val="-26"/>
        </w:rPr>
        <w:t>等迷走神经兴</w:t>
      </w:r>
      <w:r>
        <w:rPr>
          <w:rFonts w:ascii="SimSun" w:hAnsi="SimSun" w:eastAsia="SimSun" w:cs="SimSun"/>
          <w:sz w:val="22"/>
          <w:szCs w:val="22"/>
        </w:rPr>
        <w:t xml:space="preserve"> </w:t>
      </w:r>
      <w:r>
        <w:rPr>
          <w:rFonts w:ascii="SimSun" w:hAnsi="SimSun" w:eastAsia="SimSun" w:cs="SimSun"/>
          <w:sz w:val="22"/>
          <w:szCs w:val="22"/>
          <w:spacing w:val="-15"/>
        </w:rPr>
        <w:t>奋症状。这与受术者的情绪、身体状况及手术操作有关。发现症状应立即停止手术，给予</w:t>
      </w:r>
      <w:r>
        <w:rPr>
          <w:rFonts w:ascii="SimSun" w:hAnsi="SimSun" w:eastAsia="SimSun" w:cs="SimSun"/>
          <w:sz w:val="22"/>
          <w:szCs w:val="22"/>
          <w:spacing w:val="-16"/>
        </w:rPr>
        <w:t>吸氧，</w:t>
      </w:r>
      <w:r>
        <w:rPr>
          <w:rFonts w:ascii="SimSun" w:hAnsi="SimSun" w:eastAsia="SimSun" w:cs="SimSun"/>
          <w:sz w:val="22"/>
          <w:szCs w:val="22"/>
          <w:spacing w:val="52"/>
        </w:rPr>
        <w:t xml:space="preserve"> </w:t>
      </w:r>
      <w:r>
        <w:rPr>
          <w:rFonts w:ascii="SimSun" w:hAnsi="SimSun" w:eastAsia="SimSun" w:cs="SimSun"/>
          <w:sz w:val="22"/>
          <w:szCs w:val="22"/>
          <w:spacing w:val="-16"/>
        </w:rPr>
        <w:t>一般</w:t>
      </w:r>
    </w:p>
    <w:p>
      <w:pPr>
        <w:sectPr>
          <w:pgSz w:w="11900" w:h="16840"/>
          <w:pgMar w:top="803" w:right="709" w:bottom="400" w:left="870" w:header="0" w:footer="0" w:gutter="0"/>
        </w:sectPr>
        <w:rPr/>
      </w:pPr>
    </w:p>
    <w:p>
      <w:pPr>
        <w:ind w:left="30"/>
        <w:spacing w:before="42" w:line="222" w:lineRule="auto"/>
        <w:rPr>
          <w:rFonts w:ascii="SimHei" w:hAnsi="SimHei" w:eastAsia="SimHei" w:cs="SimHei"/>
          <w:sz w:val="21"/>
          <w:szCs w:val="21"/>
        </w:rPr>
      </w:pPr>
      <w:r>
        <w:drawing>
          <wp:anchor distT="0" distB="0" distL="0" distR="0" simplePos="0" relativeHeight="251814912" behindDoc="0" locked="0" layoutInCell="0" allowOverlap="1">
            <wp:simplePos x="0" y="0"/>
            <wp:positionH relativeFrom="page">
              <wp:posOffset>457168</wp:posOffset>
            </wp:positionH>
            <wp:positionV relativeFrom="page">
              <wp:posOffset>9893320</wp:posOffset>
            </wp:positionV>
            <wp:extent cx="342913" cy="444524"/>
            <wp:effectExtent l="0" t="0" r="0" b="0"/>
            <wp:wrapNone/>
            <wp:docPr id="53" name="IM 53"/>
            <wp:cNvGraphicFramePr/>
            <a:graphic>
              <a:graphicData uri="http://schemas.openxmlformats.org/drawingml/2006/picture">
                <pic:pic>
                  <pic:nvPicPr>
                    <pic:cNvPr id="53" name="IM 53"/>
                    <pic:cNvPicPr/>
                  </pic:nvPicPr>
                  <pic:blipFill>
                    <a:blip r:embed="rId60"/>
                    <a:stretch>
                      <a:fillRect/>
                    </a:stretch>
                  </pic:blipFill>
                  <pic:spPr>
                    <a:xfrm rot="0">
                      <a:off x="0" y="0"/>
                      <a:ext cx="342913" cy="444524"/>
                    </a:xfrm>
                    <a:prstGeom prst="rect">
                      <a:avLst/>
                    </a:prstGeom>
                  </pic:spPr>
                </pic:pic>
              </a:graphicData>
            </a:graphic>
          </wp:anchor>
        </w:drawing>
      </w:r>
      <w:r>
        <w:rPr>
          <w:rFonts w:ascii="SimSun" w:hAnsi="SimSun" w:eastAsia="SimSun" w:cs="SimSun"/>
          <w:sz w:val="21"/>
          <w:szCs w:val="21"/>
          <w:color w:val="006FD1"/>
          <w:spacing w:val="-10"/>
          <w:position w:val="-1"/>
        </w:rPr>
        <w:t>376</w:t>
      </w:r>
      <w:r>
        <w:rPr>
          <w:rFonts w:ascii="SimSun" w:hAnsi="SimSun" w:eastAsia="SimSun" w:cs="SimSun"/>
          <w:sz w:val="21"/>
          <w:szCs w:val="21"/>
          <w:color w:val="006FD1"/>
          <w:spacing w:val="6"/>
          <w:position w:val="-1"/>
        </w:rPr>
        <w:t xml:space="preserve">       </w:t>
      </w:r>
      <w:r>
        <w:rPr>
          <w:rFonts w:ascii="SimHei" w:hAnsi="SimHei" w:eastAsia="SimHei" w:cs="SimHei"/>
          <w:sz w:val="21"/>
          <w:szCs w:val="21"/>
          <w:color w:val="2D9EDF"/>
          <w:spacing w:val="-10"/>
        </w:rPr>
        <w:t>第三十一章</w:t>
      </w:r>
      <w:r>
        <w:rPr>
          <w:rFonts w:ascii="SimHei" w:hAnsi="SimHei" w:eastAsia="SimHei" w:cs="SimHei"/>
          <w:sz w:val="21"/>
          <w:szCs w:val="21"/>
          <w:color w:val="2D9EDF"/>
          <w:spacing w:val="59"/>
        </w:rPr>
        <w:t xml:space="preserve"> </w:t>
      </w:r>
      <w:r>
        <w:rPr>
          <w:rFonts w:ascii="SimHei" w:hAnsi="SimHei" w:eastAsia="SimHei" w:cs="SimHei"/>
          <w:sz w:val="21"/>
          <w:szCs w:val="21"/>
          <w:color w:val="2D9EDF"/>
          <w:spacing w:val="-10"/>
        </w:rPr>
        <w:t>计</w:t>
      </w:r>
      <w:r>
        <w:rPr>
          <w:rFonts w:ascii="SimHei" w:hAnsi="SimHei" w:eastAsia="SimHei" w:cs="SimHei"/>
          <w:sz w:val="21"/>
          <w:szCs w:val="21"/>
          <w:color w:val="2D9EDF"/>
          <w:spacing w:val="-17"/>
        </w:rPr>
        <w:t xml:space="preserve"> </w:t>
      </w:r>
      <w:r>
        <w:rPr>
          <w:rFonts w:ascii="SimHei" w:hAnsi="SimHei" w:eastAsia="SimHei" w:cs="SimHei"/>
          <w:sz w:val="21"/>
          <w:szCs w:val="21"/>
          <w:color w:val="2D9EDF"/>
          <w:spacing w:val="-10"/>
        </w:rPr>
        <w:t>划</w:t>
      </w:r>
      <w:r>
        <w:rPr>
          <w:rFonts w:ascii="SimHei" w:hAnsi="SimHei" w:eastAsia="SimHei" w:cs="SimHei"/>
          <w:sz w:val="21"/>
          <w:szCs w:val="21"/>
          <w:color w:val="2D9EDF"/>
          <w:spacing w:val="-17"/>
        </w:rPr>
        <w:t xml:space="preserve"> </w:t>
      </w:r>
      <w:r>
        <w:rPr>
          <w:rFonts w:ascii="SimHei" w:hAnsi="SimHei" w:eastAsia="SimHei" w:cs="SimHei"/>
          <w:sz w:val="21"/>
          <w:szCs w:val="21"/>
          <w:color w:val="2D9EDF"/>
          <w:spacing w:val="-10"/>
        </w:rPr>
        <w:t>生</w:t>
      </w:r>
      <w:r>
        <w:rPr>
          <w:rFonts w:ascii="SimHei" w:hAnsi="SimHei" w:eastAsia="SimHei" w:cs="SimHei"/>
          <w:sz w:val="21"/>
          <w:szCs w:val="21"/>
          <w:color w:val="2D9EDF"/>
          <w:spacing w:val="-5"/>
        </w:rPr>
        <w:t xml:space="preserve"> </w:t>
      </w:r>
      <w:r>
        <w:rPr>
          <w:rFonts w:ascii="SimHei" w:hAnsi="SimHei" w:eastAsia="SimHei" w:cs="SimHei"/>
          <w:sz w:val="21"/>
          <w:szCs w:val="21"/>
          <w:color w:val="2D9EDF"/>
          <w:spacing w:val="-10"/>
        </w:rPr>
        <w:t>育</w:t>
      </w:r>
    </w:p>
    <w:p>
      <w:pPr>
        <w:spacing w:line="292" w:lineRule="auto"/>
        <w:rPr>
          <w:rFonts w:ascii="Arial"/>
          <w:sz w:val="21"/>
        </w:rPr>
      </w:pPr>
      <w:r/>
    </w:p>
    <w:p>
      <w:pPr>
        <w:ind w:left="1110" w:right="72"/>
        <w:spacing w:before="68" w:line="253" w:lineRule="auto"/>
        <w:rPr>
          <w:rFonts w:ascii="SimSun" w:hAnsi="SimSun" w:eastAsia="SimSun" w:cs="SimSun"/>
          <w:sz w:val="21"/>
          <w:szCs w:val="21"/>
        </w:rPr>
      </w:pPr>
      <w:r>
        <w:rPr>
          <w:rFonts w:ascii="SimSun" w:hAnsi="SimSun" w:eastAsia="SimSun" w:cs="SimSun"/>
          <w:sz w:val="21"/>
          <w:szCs w:val="21"/>
          <w:spacing w:val="3"/>
        </w:rPr>
        <w:t>能自行恢复。严重者可加用阿托品0.5~1</w:t>
      </w:r>
      <w:r>
        <w:rPr>
          <w:rFonts w:ascii="SimSun" w:hAnsi="SimSun" w:eastAsia="SimSun" w:cs="SimSun"/>
          <w:sz w:val="21"/>
          <w:szCs w:val="21"/>
        </w:rPr>
        <w:t>mg</w:t>
      </w:r>
      <w:r>
        <w:rPr>
          <w:rFonts w:ascii="SimSun" w:hAnsi="SimSun" w:eastAsia="SimSun" w:cs="SimSun"/>
          <w:sz w:val="21"/>
          <w:szCs w:val="21"/>
          <w:spacing w:val="-33"/>
        </w:rPr>
        <w:t xml:space="preserve"> </w:t>
      </w:r>
      <w:r>
        <w:rPr>
          <w:rFonts w:ascii="SimSun" w:hAnsi="SimSun" w:eastAsia="SimSun" w:cs="SimSun"/>
          <w:sz w:val="21"/>
          <w:szCs w:val="21"/>
          <w:spacing w:val="3"/>
        </w:rPr>
        <w:t>静脉注射。术</w:t>
      </w:r>
      <w:r>
        <w:rPr>
          <w:rFonts w:ascii="SimSun" w:hAnsi="SimSun" w:eastAsia="SimSun" w:cs="SimSun"/>
          <w:sz w:val="21"/>
          <w:szCs w:val="21"/>
          <w:spacing w:val="2"/>
        </w:rPr>
        <w:t>前重视精神安慰，术中动作轻柔，吸宫时</w:t>
      </w:r>
      <w:r>
        <w:rPr>
          <w:rFonts w:ascii="SimSun" w:hAnsi="SimSun" w:eastAsia="SimSun" w:cs="SimSun"/>
          <w:sz w:val="21"/>
          <w:szCs w:val="21"/>
        </w:rPr>
        <w:t xml:space="preserve"> </w:t>
      </w:r>
      <w:r>
        <w:rPr>
          <w:rFonts w:ascii="SimSun" w:hAnsi="SimSun" w:eastAsia="SimSun" w:cs="SimSun"/>
          <w:sz w:val="21"/>
          <w:szCs w:val="21"/>
          <w:spacing w:val="-5"/>
        </w:rPr>
        <w:t>掌握适当负压，减少不必要的反复吸刮，均能降低人工流产综合反应</w:t>
      </w:r>
      <w:r>
        <w:rPr>
          <w:rFonts w:ascii="SimSun" w:hAnsi="SimSun" w:eastAsia="SimSun" w:cs="SimSun"/>
          <w:sz w:val="21"/>
          <w:szCs w:val="21"/>
          <w:spacing w:val="-6"/>
        </w:rPr>
        <w:t>的发生率。</w:t>
      </w:r>
    </w:p>
    <w:p>
      <w:pPr>
        <w:ind w:left="1110" w:right="42" w:firstLine="410"/>
        <w:spacing w:before="122" w:line="272" w:lineRule="auto"/>
        <w:rPr>
          <w:rFonts w:ascii="SimSun" w:hAnsi="SimSun" w:eastAsia="SimSun" w:cs="SimSun"/>
          <w:sz w:val="21"/>
          <w:szCs w:val="21"/>
        </w:rPr>
      </w:pPr>
      <w:r>
        <w:rPr>
          <w:rFonts w:ascii="SimSun" w:hAnsi="SimSun" w:eastAsia="SimSun" w:cs="SimSun"/>
          <w:sz w:val="21"/>
          <w:szCs w:val="21"/>
          <w:spacing w:val="7"/>
        </w:rPr>
        <w:t>4.</w:t>
      </w:r>
      <w:r>
        <w:rPr>
          <w:rFonts w:ascii="SimSun" w:hAnsi="SimSun" w:eastAsia="SimSun" w:cs="SimSun"/>
          <w:sz w:val="21"/>
          <w:szCs w:val="21"/>
          <w:spacing w:val="-28"/>
        </w:rPr>
        <w:t xml:space="preserve"> </w:t>
      </w:r>
      <w:r>
        <w:rPr>
          <w:rFonts w:ascii="SimSun" w:hAnsi="SimSun" w:eastAsia="SimSun" w:cs="SimSun"/>
          <w:sz w:val="21"/>
          <w:szCs w:val="21"/>
          <w:spacing w:val="7"/>
        </w:rPr>
        <w:t>漏吸或空吸</w:t>
      </w:r>
      <w:r>
        <w:rPr>
          <w:rFonts w:ascii="SimSun" w:hAnsi="SimSun" w:eastAsia="SimSun" w:cs="SimSun"/>
          <w:sz w:val="21"/>
          <w:szCs w:val="21"/>
          <w:spacing w:val="85"/>
        </w:rPr>
        <w:t xml:space="preserve"> </w:t>
      </w:r>
      <w:r>
        <w:rPr>
          <w:rFonts w:ascii="SimSun" w:hAnsi="SimSun" w:eastAsia="SimSun" w:cs="SimSun"/>
          <w:sz w:val="21"/>
          <w:szCs w:val="21"/>
          <w:spacing w:val="7"/>
        </w:rPr>
        <w:t>施行人工流产术未吸出胚胎及绒毛而导致继续妊娠或胚胎停止</w:t>
      </w:r>
      <w:r>
        <w:rPr>
          <w:rFonts w:ascii="SimSun" w:hAnsi="SimSun" w:eastAsia="SimSun" w:cs="SimSun"/>
          <w:sz w:val="21"/>
          <w:szCs w:val="21"/>
          <w:spacing w:val="6"/>
        </w:rPr>
        <w:t>发育，称为漏</w:t>
      </w:r>
      <w:r>
        <w:rPr>
          <w:rFonts w:ascii="SimSun" w:hAnsi="SimSun" w:eastAsia="SimSun" w:cs="SimSun"/>
          <w:sz w:val="21"/>
          <w:szCs w:val="21"/>
        </w:rPr>
        <w:t xml:space="preserve"> </w:t>
      </w:r>
      <w:r>
        <w:rPr>
          <w:rFonts w:ascii="SimSun" w:hAnsi="SimSun" w:eastAsia="SimSun" w:cs="SimSun"/>
          <w:sz w:val="21"/>
          <w:szCs w:val="21"/>
          <w:spacing w:val="-6"/>
        </w:rPr>
        <w:t>吸。漏吸常见于子宫畸形、位置异常或操作不熟练引起。</w:t>
      </w:r>
      <w:r>
        <w:rPr>
          <w:rFonts w:ascii="SimSun" w:hAnsi="SimSun" w:eastAsia="SimSun" w:cs="SimSun"/>
          <w:sz w:val="21"/>
          <w:szCs w:val="21"/>
          <w:spacing w:val="58"/>
        </w:rPr>
        <w:t xml:space="preserve"> </w:t>
      </w:r>
      <w:r>
        <w:rPr>
          <w:rFonts w:ascii="SimSun" w:hAnsi="SimSun" w:eastAsia="SimSun" w:cs="SimSun"/>
          <w:sz w:val="21"/>
          <w:szCs w:val="21"/>
          <w:spacing w:val="-6"/>
        </w:rPr>
        <w:t>一旦发现漏吸，应再次行负压吸引术。误诊</w:t>
      </w:r>
      <w:r>
        <w:rPr>
          <w:rFonts w:ascii="SimSun" w:hAnsi="SimSun" w:eastAsia="SimSun" w:cs="SimSun"/>
          <w:sz w:val="21"/>
          <w:szCs w:val="21"/>
        </w:rPr>
        <w:t xml:space="preserve"> </w:t>
      </w:r>
      <w:r>
        <w:rPr>
          <w:rFonts w:ascii="SimSun" w:hAnsi="SimSun" w:eastAsia="SimSun" w:cs="SimSun"/>
          <w:sz w:val="21"/>
          <w:szCs w:val="21"/>
          <w:spacing w:val="-2"/>
        </w:rPr>
        <w:t>宫内妊娠行人工流产术，称为空吸。术毕吸刮</w:t>
      </w:r>
      <w:r>
        <w:rPr>
          <w:rFonts w:ascii="SimSun" w:hAnsi="SimSun" w:eastAsia="SimSun" w:cs="SimSun"/>
          <w:sz w:val="21"/>
          <w:szCs w:val="21"/>
          <w:spacing w:val="-3"/>
        </w:rPr>
        <w:t>出物肉眼未见绒毛，要重复妊娠试验及超声检查，宫内</w:t>
      </w:r>
      <w:r>
        <w:rPr>
          <w:rFonts w:ascii="SimSun" w:hAnsi="SimSun" w:eastAsia="SimSun" w:cs="SimSun"/>
          <w:sz w:val="21"/>
          <w:szCs w:val="21"/>
        </w:rPr>
        <w:t xml:space="preserve"> </w:t>
      </w:r>
      <w:r>
        <w:rPr>
          <w:rFonts w:ascii="SimSun" w:hAnsi="SimSun" w:eastAsia="SimSun" w:cs="SimSun"/>
          <w:sz w:val="21"/>
          <w:szCs w:val="21"/>
          <w:spacing w:val="-3"/>
        </w:rPr>
        <w:t>未见妊娠囊。诊断为空吸必须将吸刮的组织全部送病理检查，警惕异位妊娠。</w:t>
      </w:r>
    </w:p>
    <w:p>
      <w:pPr>
        <w:ind w:left="1110" w:right="43" w:firstLine="410"/>
        <w:spacing w:before="82" w:line="272" w:lineRule="auto"/>
        <w:rPr>
          <w:rFonts w:ascii="SimSun" w:hAnsi="SimSun" w:eastAsia="SimSun" w:cs="SimSun"/>
          <w:sz w:val="21"/>
          <w:szCs w:val="21"/>
        </w:rPr>
      </w:pPr>
      <w:r>
        <w:rPr>
          <w:rFonts w:ascii="SimSun" w:hAnsi="SimSun" w:eastAsia="SimSun" w:cs="SimSun"/>
          <w:sz w:val="21"/>
          <w:szCs w:val="21"/>
          <w:spacing w:val="7"/>
        </w:rPr>
        <w:t>5.</w:t>
      </w:r>
      <w:r>
        <w:rPr>
          <w:rFonts w:ascii="SimSun" w:hAnsi="SimSun" w:eastAsia="SimSun" w:cs="SimSun"/>
          <w:sz w:val="21"/>
          <w:szCs w:val="21"/>
          <w:spacing w:val="-25"/>
        </w:rPr>
        <w:t xml:space="preserve"> </w:t>
      </w:r>
      <w:r>
        <w:rPr>
          <w:rFonts w:ascii="SimSun" w:hAnsi="SimSun" w:eastAsia="SimSun" w:cs="SimSun"/>
          <w:sz w:val="21"/>
          <w:szCs w:val="21"/>
          <w:spacing w:val="7"/>
        </w:rPr>
        <w:t>吸宫不全</w:t>
      </w:r>
      <w:r>
        <w:rPr>
          <w:rFonts w:ascii="SimSun" w:hAnsi="SimSun" w:eastAsia="SimSun" w:cs="SimSun"/>
          <w:sz w:val="21"/>
          <w:szCs w:val="21"/>
          <w:spacing w:val="75"/>
        </w:rPr>
        <w:t xml:space="preserve"> </w:t>
      </w:r>
      <w:r>
        <w:rPr>
          <w:rFonts w:ascii="SimSun" w:hAnsi="SimSun" w:eastAsia="SimSun" w:cs="SimSun"/>
          <w:sz w:val="21"/>
          <w:szCs w:val="21"/>
          <w:spacing w:val="7"/>
        </w:rPr>
        <w:t>指人工流产术后部分妊娠组织物的残留。与操作者技术不熟练或子宫位置异常</w:t>
      </w:r>
      <w:r>
        <w:rPr>
          <w:rFonts w:ascii="SimSun" w:hAnsi="SimSun" w:eastAsia="SimSun" w:cs="SimSun"/>
          <w:sz w:val="21"/>
          <w:szCs w:val="21"/>
        </w:rPr>
        <w:t xml:space="preserve"> </w:t>
      </w:r>
      <w:r>
        <w:rPr>
          <w:rFonts w:ascii="SimSun" w:hAnsi="SimSun" w:eastAsia="SimSun" w:cs="SimSun"/>
          <w:sz w:val="21"/>
          <w:szCs w:val="21"/>
          <w:spacing w:val="-2"/>
        </w:rPr>
        <w:t>有关，是人工流产术常见的并发症。手术后阴道流血时间长，血量多</w:t>
      </w:r>
      <w:r>
        <w:rPr>
          <w:rFonts w:ascii="SimSun" w:hAnsi="SimSun" w:eastAsia="SimSun" w:cs="SimSun"/>
          <w:sz w:val="21"/>
          <w:szCs w:val="21"/>
          <w:spacing w:val="-3"/>
        </w:rPr>
        <w:t>或流血停止后再现多量流血，应</w:t>
      </w:r>
      <w:r>
        <w:rPr>
          <w:rFonts w:ascii="SimSun" w:hAnsi="SimSun" w:eastAsia="SimSun" w:cs="SimSun"/>
          <w:sz w:val="21"/>
          <w:szCs w:val="21"/>
        </w:rPr>
        <w:t xml:space="preserve"> </w:t>
      </w:r>
      <w:r>
        <w:rPr>
          <w:rFonts w:ascii="SimSun" w:hAnsi="SimSun" w:eastAsia="SimSun" w:cs="SimSun"/>
          <w:sz w:val="21"/>
          <w:szCs w:val="21"/>
          <w:spacing w:val="-3"/>
        </w:rPr>
        <w:t>考虑为吸宫不全，血或尿hCG</w:t>
      </w:r>
      <w:r>
        <w:rPr>
          <w:rFonts w:ascii="SimSun" w:hAnsi="SimSun" w:eastAsia="SimSun" w:cs="SimSun"/>
          <w:sz w:val="21"/>
          <w:szCs w:val="21"/>
          <w:spacing w:val="33"/>
        </w:rPr>
        <w:t xml:space="preserve"> </w:t>
      </w:r>
      <w:r>
        <w:rPr>
          <w:rFonts w:ascii="SimSun" w:hAnsi="SimSun" w:eastAsia="SimSun" w:cs="SimSun"/>
          <w:sz w:val="21"/>
          <w:szCs w:val="21"/>
          <w:spacing w:val="-3"/>
        </w:rPr>
        <w:t>检测和超声检查有助于诊断。无明显感染征象，即行刮宫术，刮出物送</w:t>
      </w:r>
      <w:r>
        <w:rPr>
          <w:rFonts w:ascii="SimSun" w:hAnsi="SimSun" w:eastAsia="SimSun" w:cs="SimSun"/>
          <w:sz w:val="21"/>
          <w:szCs w:val="21"/>
        </w:rPr>
        <w:t xml:space="preserve"> </w:t>
      </w:r>
      <w:r>
        <w:rPr>
          <w:rFonts w:ascii="SimSun" w:hAnsi="SimSun" w:eastAsia="SimSun" w:cs="SimSun"/>
          <w:sz w:val="21"/>
          <w:szCs w:val="21"/>
          <w:spacing w:val="-2"/>
        </w:rPr>
        <w:t>病理检查。术后给予抗生素预防感染。若同时伴有感染，应控制感染后再行刮宫术。</w:t>
      </w:r>
    </w:p>
    <w:p>
      <w:pPr>
        <w:ind w:left="1520"/>
        <w:spacing w:before="77" w:line="219" w:lineRule="auto"/>
        <w:rPr>
          <w:rFonts w:ascii="SimSun" w:hAnsi="SimSun" w:eastAsia="SimSun" w:cs="SimSun"/>
          <w:sz w:val="21"/>
          <w:szCs w:val="21"/>
        </w:rPr>
      </w:pPr>
      <w:r>
        <w:rPr>
          <w:rFonts w:ascii="Times New Roman" w:hAnsi="Times New Roman" w:eastAsia="Times New Roman" w:cs="Times New Roman"/>
          <w:sz w:val="21"/>
          <w:szCs w:val="21"/>
          <w:b/>
          <w:bCs/>
          <w:spacing w:val="-7"/>
        </w:rPr>
        <w:t>6.</w:t>
      </w:r>
      <w:r>
        <w:rPr>
          <w:rFonts w:ascii="Times New Roman" w:hAnsi="Times New Roman" w:eastAsia="Times New Roman" w:cs="Times New Roman"/>
          <w:sz w:val="21"/>
          <w:szCs w:val="21"/>
          <w:spacing w:val="23"/>
        </w:rPr>
        <w:t xml:space="preserve">  </w:t>
      </w:r>
      <w:r>
        <w:rPr>
          <w:rFonts w:ascii="SimSun" w:hAnsi="SimSun" w:eastAsia="SimSun" w:cs="SimSun"/>
          <w:sz w:val="21"/>
          <w:szCs w:val="21"/>
          <w:b/>
          <w:bCs/>
          <w:spacing w:val="-7"/>
        </w:rPr>
        <w:t>感染</w:t>
      </w:r>
      <w:r>
        <w:rPr>
          <w:rFonts w:ascii="SimSun" w:hAnsi="SimSun" w:eastAsia="SimSun" w:cs="SimSun"/>
          <w:sz w:val="21"/>
          <w:szCs w:val="21"/>
          <w:spacing w:val="79"/>
        </w:rPr>
        <w:t xml:space="preserve"> </w:t>
      </w:r>
      <w:r>
        <w:rPr>
          <w:rFonts w:ascii="SimSun" w:hAnsi="SimSun" w:eastAsia="SimSun" w:cs="SimSun"/>
          <w:sz w:val="21"/>
          <w:szCs w:val="21"/>
          <w:spacing w:val="-7"/>
        </w:rPr>
        <w:t>可发生急性子宫内膜炎、盆腔炎等，予抗生素治疗，口服或静脉给药。</w:t>
      </w:r>
    </w:p>
    <w:p>
      <w:pPr>
        <w:ind w:left="1110" w:right="43" w:firstLine="410"/>
        <w:spacing w:before="82" w:line="267" w:lineRule="auto"/>
        <w:rPr>
          <w:rFonts w:ascii="SimSun" w:hAnsi="SimSun" w:eastAsia="SimSun" w:cs="SimSun"/>
          <w:sz w:val="21"/>
          <w:szCs w:val="21"/>
        </w:rPr>
      </w:pPr>
      <w:r>
        <w:rPr>
          <w:rFonts w:ascii="Times New Roman" w:hAnsi="Times New Roman" w:eastAsia="Times New Roman" w:cs="Times New Roman"/>
          <w:sz w:val="21"/>
          <w:szCs w:val="21"/>
          <w:b/>
          <w:bCs/>
          <w:spacing w:val="-4"/>
        </w:rPr>
        <w:t>7.</w:t>
      </w:r>
      <w:r>
        <w:rPr>
          <w:rFonts w:ascii="Times New Roman" w:hAnsi="Times New Roman" w:eastAsia="Times New Roman" w:cs="Times New Roman"/>
          <w:sz w:val="21"/>
          <w:szCs w:val="21"/>
          <w:spacing w:val="26"/>
        </w:rPr>
        <w:t xml:space="preserve">  </w:t>
      </w:r>
      <w:r>
        <w:rPr>
          <w:rFonts w:ascii="SimSun" w:hAnsi="SimSun" w:eastAsia="SimSun" w:cs="SimSun"/>
          <w:sz w:val="21"/>
          <w:szCs w:val="21"/>
          <w:b/>
          <w:bCs/>
          <w:spacing w:val="-4"/>
        </w:rPr>
        <w:t>羊水栓塞</w:t>
      </w:r>
      <w:r>
        <w:rPr>
          <w:rFonts w:ascii="SimSun" w:hAnsi="SimSun" w:eastAsia="SimSun" w:cs="SimSun"/>
          <w:sz w:val="21"/>
          <w:szCs w:val="21"/>
          <w:spacing w:val="67"/>
        </w:rPr>
        <w:t xml:space="preserve"> </w:t>
      </w:r>
      <w:r>
        <w:rPr>
          <w:rFonts w:ascii="SimSun" w:hAnsi="SimSun" w:eastAsia="SimSun" w:cs="SimSun"/>
          <w:sz w:val="21"/>
          <w:szCs w:val="21"/>
          <w:spacing w:val="-4"/>
        </w:rPr>
        <w:t>少见，往往由于宫颈损伤、胎盘剥离使血窦开放，为羊水进入创造条件，即使并发</w:t>
      </w:r>
      <w:r>
        <w:rPr>
          <w:rFonts w:ascii="SimSun" w:hAnsi="SimSun" w:eastAsia="SimSun" w:cs="SimSun"/>
          <w:sz w:val="21"/>
          <w:szCs w:val="21"/>
        </w:rPr>
        <w:t xml:space="preserve"> </w:t>
      </w:r>
      <w:r>
        <w:rPr>
          <w:rFonts w:ascii="SimSun" w:hAnsi="SimSun" w:eastAsia="SimSun" w:cs="SimSun"/>
          <w:sz w:val="21"/>
          <w:szCs w:val="21"/>
        </w:rPr>
        <w:t>羊水栓塞，其症状及严重性不如晚期妊娠发病凶猛。治疗包括抗过敏、抗休克等(详见第十四章第二</w:t>
      </w:r>
      <w:r>
        <w:rPr>
          <w:rFonts w:ascii="SimSun" w:hAnsi="SimSun" w:eastAsia="SimSun" w:cs="SimSun"/>
          <w:sz w:val="21"/>
          <w:szCs w:val="21"/>
          <w:spacing w:val="5"/>
        </w:rPr>
        <w:t xml:space="preserve"> </w:t>
      </w:r>
      <w:r>
        <w:rPr>
          <w:rFonts w:ascii="SimSun" w:hAnsi="SimSun" w:eastAsia="SimSun" w:cs="SimSun"/>
          <w:sz w:val="21"/>
          <w:szCs w:val="21"/>
          <w:spacing w:val="-17"/>
        </w:rPr>
        <w:t>节“羊水栓塞”)。</w:t>
      </w:r>
    </w:p>
    <w:p>
      <w:pPr>
        <w:ind w:left="1520"/>
        <w:spacing w:before="78" w:line="219" w:lineRule="auto"/>
        <w:rPr>
          <w:rFonts w:ascii="SimSun" w:hAnsi="SimSun" w:eastAsia="SimSun" w:cs="SimSun"/>
          <w:sz w:val="21"/>
          <w:szCs w:val="21"/>
        </w:rPr>
      </w:pPr>
      <w:r>
        <w:rPr>
          <w:rFonts w:ascii="Times New Roman" w:hAnsi="Times New Roman" w:eastAsia="Times New Roman" w:cs="Times New Roman"/>
          <w:sz w:val="21"/>
          <w:szCs w:val="21"/>
          <w:b/>
          <w:bCs/>
          <w:spacing w:val="-10"/>
        </w:rPr>
        <w:t>8.</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b/>
          <w:bCs/>
          <w:spacing w:val="-10"/>
        </w:rPr>
        <w:t>远期并发症</w:t>
      </w:r>
      <w:r>
        <w:rPr>
          <w:rFonts w:ascii="SimSun" w:hAnsi="SimSun" w:eastAsia="SimSun" w:cs="SimSun"/>
          <w:sz w:val="21"/>
          <w:szCs w:val="21"/>
          <w:spacing w:val="87"/>
        </w:rPr>
        <w:t xml:space="preserve"> </w:t>
      </w:r>
      <w:r>
        <w:rPr>
          <w:rFonts w:ascii="SimSun" w:hAnsi="SimSun" w:eastAsia="SimSun" w:cs="SimSun"/>
          <w:sz w:val="21"/>
          <w:szCs w:val="21"/>
          <w:spacing w:val="-10"/>
        </w:rPr>
        <w:t>有宫颈粘连、宫腔粘连、慢性盆腔炎、月经失调、继发性不孕等。</w:t>
      </w:r>
    </w:p>
    <w:p>
      <w:pPr>
        <w:ind w:left="1523"/>
        <w:spacing w:before="319" w:line="221" w:lineRule="auto"/>
        <w:outlineLvl w:val="1"/>
        <w:rPr>
          <w:rFonts w:ascii="SimHei" w:hAnsi="SimHei" w:eastAsia="SimHei" w:cs="SimHei"/>
          <w:sz w:val="26"/>
          <w:szCs w:val="26"/>
        </w:rPr>
      </w:pPr>
      <w:r>
        <w:rPr>
          <w:rFonts w:ascii="SimHei" w:hAnsi="SimHei" w:eastAsia="SimHei" w:cs="SimHei"/>
          <w:sz w:val="26"/>
          <w:szCs w:val="26"/>
          <w:b/>
          <w:bCs/>
          <w:color w:val="0062B8"/>
          <w:spacing w:val="-13"/>
        </w:rPr>
        <w:t>二、药物流产</w:t>
      </w:r>
    </w:p>
    <w:p>
      <w:pPr>
        <w:ind w:left="1110" w:right="41" w:firstLine="410"/>
        <w:spacing w:before="235" w:line="272" w:lineRule="auto"/>
        <w:jc w:val="both"/>
        <w:rPr>
          <w:rFonts w:ascii="SimSun" w:hAnsi="SimSun" w:eastAsia="SimSun" w:cs="SimSun"/>
          <w:sz w:val="21"/>
          <w:szCs w:val="21"/>
        </w:rPr>
      </w:pPr>
      <w:r>
        <w:rPr>
          <w:rFonts w:ascii="SimSun" w:hAnsi="SimSun" w:eastAsia="SimSun" w:cs="SimSun"/>
          <w:sz w:val="21"/>
          <w:szCs w:val="21"/>
          <w:spacing w:val="-10"/>
        </w:rPr>
        <w:t>药物流产(medical</w:t>
      </w:r>
      <w:r>
        <w:rPr>
          <w:rFonts w:ascii="SimSun" w:hAnsi="SimSun" w:eastAsia="SimSun" w:cs="SimSun"/>
          <w:sz w:val="21"/>
          <w:szCs w:val="21"/>
          <w:spacing w:val="-1"/>
        </w:rPr>
        <w:t xml:space="preserve"> </w:t>
      </w:r>
      <w:r>
        <w:rPr>
          <w:rFonts w:ascii="SimSun" w:hAnsi="SimSun" w:eastAsia="SimSun" w:cs="SimSun"/>
          <w:sz w:val="21"/>
          <w:szCs w:val="21"/>
          <w:spacing w:val="-10"/>
        </w:rPr>
        <w:t>abortion</w:t>
      </w:r>
      <w:r>
        <w:rPr>
          <w:rFonts w:ascii="SimSun" w:hAnsi="SimSun" w:eastAsia="SimSun" w:cs="SimSun"/>
          <w:sz w:val="21"/>
          <w:szCs w:val="21"/>
          <w:spacing w:val="-9"/>
        </w:rPr>
        <w:t xml:space="preserve"> </w:t>
      </w:r>
      <w:r>
        <w:rPr>
          <w:rFonts w:ascii="SimSun" w:hAnsi="SimSun" w:eastAsia="SimSun" w:cs="SimSun"/>
          <w:sz w:val="21"/>
          <w:szCs w:val="21"/>
          <w:spacing w:val="-10"/>
        </w:rPr>
        <w:t>or</w:t>
      </w:r>
      <w:r>
        <w:rPr>
          <w:rFonts w:ascii="SimSun" w:hAnsi="SimSun" w:eastAsia="SimSun" w:cs="SimSun"/>
          <w:sz w:val="21"/>
          <w:szCs w:val="21"/>
          <w:spacing w:val="-15"/>
        </w:rPr>
        <w:t xml:space="preserve"> </w:t>
      </w:r>
      <w:r>
        <w:rPr>
          <w:rFonts w:ascii="SimSun" w:hAnsi="SimSun" w:eastAsia="SimSun" w:cs="SimSun"/>
          <w:sz w:val="21"/>
          <w:szCs w:val="21"/>
          <w:spacing w:val="-10"/>
        </w:rPr>
        <w:t>medical</w:t>
      </w:r>
      <w:r>
        <w:rPr>
          <w:rFonts w:ascii="SimSun" w:hAnsi="SimSun" w:eastAsia="SimSun" w:cs="SimSun"/>
          <w:sz w:val="21"/>
          <w:szCs w:val="21"/>
          <w:spacing w:val="-5"/>
        </w:rPr>
        <w:t xml:space="preserve"> </w:t>
      </w:r>
      <w:r>
        <w:rPr>
          <w:rFonts w:ascii="SimSun" w:hAnsi="SimSun" w:eastAsia="SimSun" w:cs="SimSun"/>
          <w:sz w:val="21"/>
          <w:szCs w:val="21"/>
          <w:spacing w:val="-10"/>
        </w:rPr>
        <w:t>termination)是用药物而非手术终止早孕的一种避孕失败的</w:t>
      </w:r>
      <w:r>
        <w:rPr>
          <w:rFonts w:ascii="SimSun" w:hAnsi="SimSun" w:eastAsia="SimSun" w:cs="SimSun"/>
          <w:sz w:val="21"/>
          <w:szCs w:val="21"/>
        </w:rPr>
        <w:t xml:space="preserve"> </w:t>
      </w:r>
      <w:r>
        <w:rPr>
          <w:rFonts w:ascii="SimSun" w:hAnsi="SimSun" w:eastAsia="SimSun" w:cs="SimSun"/>
          <w:sz w:val="21"/>
          <w:szCs w:val="21"/>
          <w:spacing w:val="2"/>
        </w:rPr>
        <w:t>补救措施。目前临床应用的药物为米非司酮和米索前列醇，米非司酮是一种类固醇类的抗孕激素制</w:t>
      </w:r>
      <w:r>
        <w:rPr>
          <w:rFonts w:ascii="SimSun" w:hAnsi="SimSun" w:eastAsia="SimSun" w:cs="SimSun"/>
          <w:sz w:val="21"/>
          <w:szCs w:val="21"/>
          <w:spacing w:val="1"/>
        </w:rPr>
        <w:t xml:space="preserve"> </w:t>
      </w:r>
      <w:r>
        <w:rPr>
          <w:rFonts w:ascii="SimSun" w:hAnsi="SimSun" w:eastAsia="SimSun" w:cs="SimSun"/>
          <w:sz w:val="21"/>
          <w:szCs w:val="21"/>
          <w:spacing w:val="-2"/>
        </w:rPr>
        <w:t>剂，具有抗孕激素及抗糖皮质激素作用。米索前列醇是前列腺素类似物，具有子</w:t>
      </w:r>
      <w:r>
        <w:rPr>
          <w:rFonts w:ascii="SimSun" w:hAnsi="SimSun" w:eastAsia="SimSun" w:cs="SimSun"/>
          <w:sz w:val="21"/>
          <w:szCs w:val="21"/>
          <w:spacing w:val="-3"/>
        </w:rPr>
        <w:t>宫兴奋和宫颈软化作</w:t>
      </w:r>
      <w:r>
        <w:rPr>
          <w:rFonts w:ascii="SimSun" w:hAnsi="SimSun" w:eastAsia="SimSun" w:cs="SimSun"/>
          <w:sz w:val="21"/>
          <w:szCs w:val="21"/>
        </w:rPr>
        <w:t xml:space="preserve"> </w:t>
      </w:r>
      <w:r>
        <w:rPr>
          <w:rFonts w:ascii="SimSun" w:hAnsi="SimSun" w:eastAsia="SimSun" w:cs="SimSun"/>
          <w:sz w:val="21"/>
          <w:szCs w:val="21"/>
          <w:spacing w:val="5"/>
        </w:rPr>
        <w:t>用。两者配伍应用终止早孕完全流产率达90%以上。</w:t>
      </w:r>
    </w:p>
    <w:p>
      <w:pPr>
        <w:ind w:left="1110" w:right="75" w:firstLine="410"/>
        <w:spacing w:before="107" w:line="266" w:lineRule="auto"/>
        <w:jc w:val="both"/>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25"/>
        </w:rPr>
        <w:t xml:space="preserve"> </w:t>
      </w:r>
      <w:r>
        <w:rPr>
          <w:rFonts w:ascii="SimSun" w:hAnsi="SimSun" w:eastAsia="SimSun" w:cs="SimSun"/>
          <w:sz w:val="21"/>
          <w:szCs w:val="21"/>
          <w:spacing w:val="-2"/>
        </w:rPr>
        <w:t>适应证</w:t>
      </w:r>
      <w:r>
        <w:rPr>
          <w:rFonts w:ascii="SimSun" w:hAnsi="SimSun" w:eastAsia="SimSun" w:cs="SimSun"/>
          <w:sz w:val="21"/>
          <w:szCs w:val="21"/>
          <w:spacing w:val="75"/>
        </w:rPr>
        <w:t xml:space="preserve"> </w:t>
      </w:r>
      <w:r>
        <w:rPr>
          <w:rFonts w:ascii="SimSun" w:hAnsi="SimSun" w:eastAsia="SimSun" w:cs="SimSun"/>
          <w:sz w:val="21"/>
          <w:szCs w:val="21"/>
          <w:spacing w:val="-2"/>
        </w:rPr>
        <w:t>①早期妊娠≤49日可门诊行药物流产；&gt;49日应酌情考虑，必要时住院流产；②本人</w:t>
      </w:r>
      <w:r>
        <w:rPr>
          <w:rFonts w:ascii="SimSun" w:hAnsi="SimSun" w:eastAsia="SimSun" w:cs="SimSun"/>
          <w:sz w:val="21"/>
          <w:szCs w:val="21"/>
        </w:rPr>
        <w:t xml:space="preserve"> </w:t>
      </w:r>
      <w:r>
        <w:rPr>
          <w:rFonts w:ascii="SimSun" w:hAnsi="SimSun" w:eastAsia="SimSun" w:cs="SimSun"/>
          <w:sz w:val="21"/>
          <w:szCs w:val="21"/>
          <w:spacing w:val="-8"/>
        </w:rPr>
        <w:t>自愿，血或尿hCG</w:t>
      </w:r>
      <w:r>
        <w:rPr>
          <w:rFonts w:ascii="SimSun" w:hAnsi="SimSun" w:eastAsia="SimSun" w:cs="SimSun"/>
          <w:sz w:val="21"/>
          <w:szCs w:val="21"/>
          <w:spacing w:val="26"/>
        </w:rPr>
        <w:t xml:space="preserve"> </w:t>
      </w:r>
      <w:r>
        <w:rPr>
          <w:rFonts w:ascii="SimSun" w:hAnsi="SimSun" w:eastAsia="SimSun" w:cs="SimSun"/>
          <w:sz w:val="21"/>
          <w:szCs w:val="21"/>
          <w:spacing w:val="-8"/>
        </w:rPr>
        <w:t>阳性，超声确诊为宫内妊娠；③人工流产术高危因素者，如瘢痕子宫、哺乳期、宫颈</w:t>
      </w:r>
      <w:r>
        <w:rPr>
          <w:rFonts w:ascii="SimSun" w:hAnsi="SimSun" w:eastAsia="SimSun" w:cs="SimSun"/>
          <w:sz w:val="21"/>
          <w:szCs w:val="21"/>
        </w:rPr>
        <w:t xml:space="preserve"> </w:t>
      </w:r>
      <w:r>
        <w:rPr>
          <w:rFonts w:ascii="SimSun" w:hAnsi="SimSun" w:eastAsia="SimSun" w:cs="SimSun"/>
          <w:sz w:val="21"/>
          <w:szCs w:val="21"/>
          <w:spacing w:val="-5"/>
        </w:rPr>
        <w:t>发育不良或严重骨盆畸形；④多次人工流产术史，对手术流产有恐惧和顾虑心理者。</w:t>
      </w:r>
    </w:p>
    <w:p>
      <w:pPr>
        <w:ind w:left="1110" w:firstLine="410"/>
        <w:spacing w:before="83" w:line="273" w:lineRule="auto"/>
        <w:jc w:val="both"/>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1"/>
        </w:rPr>
        <w:t xml:space="preserve"> </w:t>
      </w:r>
      <w:r>
        <w:rPr>
          <w:rFonts w:ascii="SimSun" w:hAnsi="SimSun" w:eastAsia="SimSun" w:cs="SimSun"/>
          <w:sz w:val="21"/>
          <w:szCs w:val="21"/>
          <w:spacing w:val="1"/>
        </w:rPr>
        <w:t>禁忌证</w:t>
      </w:r>
      <w:r>
        <w:rPr>
          <w:rFonts w:ascii="SimSun" w:hAnsi="SimSun" w:eastAsia="SimSun" w:cs="SimSun"/>
          <w:sz w:val="21"/>
          <w:szCs w:val="21"/>
          <w:spacing w:val="75"/>
        </w:rPr>
        <w:t xml:space="preserve"> </w:t>
      </w:r>
      <w:r>
        <w:rPr>
          <w:rFonts w:ascii="SimSun" w:hAnsi="SimSun" w:eastAsia="SimSun" w:cs="SimSun"/>
          <w:sz w:val="21"/>
          <w:szCs w:val="21"/>
          <w:spacing w:val="1"/>
        </w:rPr>
        <w:t>①有使用米非司酮禁忌证，如肾上腺及其他内分泌疾病、妊娠期皮肤瘙痒史、血液</w:t>
      </w:r>
      <w:r>
        <w:rPr>
          <w:rFonts w:ascii="SimSun" w:hAnsi="SimSun" w:eastAsia="SimSun" w:cs="SimSun"/>
          <w:sz w:val="21"/>
          <w:szCs w:val="21"/>
        </w:rPr>
        <w:t xml:space="preserve"> </w:t>
      </w:r>
      <w:r>
        <w:rPr>
          <w:rFonts w:ascii="SimSun" w:hAnsi="SimSun" w:eastAsia="SimSun" w:cs="SimSun"/>
          <w:sz w:val="21"/>
          <w:szCs w:val="21"/>
          <w:spacing w:val="-10"/>
        </w:rPr>
        <w:t>病、血管栓塞等病史；②有使用前列腺素药物禁忌证，如心血管疾病、</w:t>
      </w:r>
      <w:r>
        <w:rPr>
          <w:rFonts w:ascii="SimSun" w:hAnsi="SimSun" w:eastAsia="SimSun" w:cs="SimSun"/>
          <w:sz w:val="21"/>
          <w:szCs w:val="21"/>
          <w:spacing w:val="-11"/>
        </w:rPr>
        <w:t>青光眼、哮喘、癫痫、结肠炎等：</w:t>
      </w:r>
      <w:r>
        <w:rPr>
          <w:rFonts w:ascii="SimSun" w:hAnsi="SimSun" w:eastAsia="SimSun" w:cs="SimSun"/>
          <w:sz w:val="21"/>
          <w:szCs w:val="21"/>
        </w:rPr>
        <w:t xml:space="preserve"> </w:t>
      </w:r>
      <w:r>
        <w:rPr>
          <w:rFonts w:ascii="SimSun" w:hAnsi="SimSun" w:eastAsia="SimSun" w:cs="SimSun"/>
          <w:sz w:val="21"/>
          <w:szCs w:val="21"/>
          <w:spacing w:val="-12"/>
        </w:rPr>
        <w:t>③</w:t>
      </w:r>
      <w:r>
        <w:rPr>
          <w:rFonts w:ascii="SimSun" w:hAnsi="SimSun" w:eastAsia="SimSun" w:cs="SimSun"/>
          <w:sz w:val="21"/>
          <w:szCs w:val="21"/>
          <w:spacing w:val="-69"/>
        </w:rPr>
        <w:t xml:space="preserve"> </w:t>
      </w:r>
      <w:r>
        <w:rPr>
          <w:rFonts w:ascii="SimSun" w:hAnsi="SimSun" w:eastAsia="SimSun" w:cs="SimSun"/>
          <w:sz w:val="21"/>
          <w:szCs w:val="21"/>
          <w:spacing w:val="-12"/>
        </w:rPr>
        <w:t>带器妊娠、异位妊娠；④其他：过敏体质、妊娠剧吐、长期服用抗结核、抗癫痫、抗抑郁</w:t>
      </w:r>
      <w:r>
        <w:rPr>
          <w:rFonts w:ascii="SimSun" w:hAnsi="SimSun" w:eastAsia="SimSun" w:cs="SimSun"/>
          <w:sz w:val="21"/>
          <w:szCs w:val="21"/>
          <w:spacing w:val="-13"/>
        </w:rPr>
        <w:t>、抗前列腺素</w:t>
      </w:r>
      <w:r>
        <w:rPr>
          <w:rFonts w:ascii="SimSun" w:hAnsi="SimSun" w:eastAsia="SimSun" w:cs="SimSun"/>
          <w:sz w:val="21"/>
          <w:szCs w:val="21"/>
        </w:rPr>
        <w:t xml:space="preserve"> </w:t>
      </w:r>
      <w:r>
        <w:rPr>
          <w:rFonts w:ascii="SimSun" w:hAnsi="SimSun" w:eastAsia="SimSun" w:cs="SimSun"/>
          <w:sz w:val="21"/>
          <w:szCs w:val="21"/>
          <w:spacing w:val="-4"/>
        </w:rPr>
        <w:t>药等。</w:t>
      </w:r>
    </w:p>
    <w:p>
      <w:pPr>
        <w:ind w:left="1110" w:right="41" w:firstLine="410"/>
        <w:spacing w:before="74" w:line="271" w:lineRule="auto"/>
        <w:jc w:val="both"/>
        <w:rPr>
          <w:rFonts w:ascii="SimSun" w:hAnsi="SimSun" w:eastAsia="SimSun" w:cs="SimSun"/>
          <w:sz w:val="21"/>
          <w:szCs w:val="21"/>
        </w:rPr>
      </w:pPr>
      <w:r>
        <w:rPr>
          <w:rFonts w:ascii="SimSun" w:hAnsi="SimSun" w:eastAsia="SimSun" w:cs="SimSun"/>
          <w:sz w:val="21"/>
          <w:szCs w:val="21"/>
          <w:spacing w:val="7"/>
        </w:rPr>
        <w:t>3.</w:t>
      </w:r>
      <w:r>
        <w:rPr>
          <w:rFonts w:ascii="SimSun" w:hAnsi="SimSun" w:eastAsia="SimSun" w:cs="SimSun"/>
          <w:sz w:val="21"/>
          <w:szCs w:val="21"/>
          <w:spacing w:val="-22"/>
        </w:rPr>
        <w:t xml:space="preserve"> </w:t>
      </w:r>
      <w:r>
        <w:rPr>
          <w:rFonts w:ascii="SimSun" w:hAnsi="SimSun" w:eastAsia="SimSun" w:cs="SimSun"/>
          <w:sz w:val="21"/>
          <w:szCs w:val="21"/>
          <w:spacing w:val="7"/>
        </w:rPr>
        <w:t>用药方法</w:t>
      </w:r>
      <w:r>
        <w:rPr>
          <w:rFonts w:ascii="SimSun" w:hAnsi="SimSun" w:eastAsia="SimSun" w:cs="SimSun"/>
          <w:sz w:val="21"/>
          <w:szCs w:val="21"/>
          <w:spacing w:val="6"/>
        </w:rPr>
        <w:t xml:space="preserve">  </w:t>
      </w:r>
      <w:r>
        <w:rPr>
          <w:rFonts w:ascii="SimSun" w:hAnsi="SimSun" w:eastAsia="SimSun" w:cs="SimSun"/>
          <w:sz w:val="21"/>
          <w:szCs w:val="21"/>
          <w:spacing w:val="7"/>
        </w:rPr>
        <w:t>米非司酮分顿服法和分服法。顿服法为200</w:t>
      </w:r>
      <w:r>
        <w:rPr>
          <w:rFonts w:ascii="SimSun" w:hAnsi="SimSun" w:eastAsia="SimSun" w:cs="SimSun"/>
          <w:sz w:val="21"/>
          <w:szCs w:val="21"/>
        </w:rPr>
        <w:t>mg</w:t>
      </w:r>
      <w:r>
        <w:rPr>
          <w:rFonts w:ascii="SimSun" w:hAnsi="SimSun" w:eastAsia="SimSun" w:cs="SimSun"/>
          <w:sz w:val="21"/>
          <w:szCs w:val="21"/>
          <w:spacing w:val="-32"/>
        </w:rPr>
        <w:t xml:space="preserve"> </w:t>
      </w:r>
      <w:r>
        <w:rPr>
          <w:rFonts w:ascii="SimSun" w:hAnsi="SimSun" w:eastAsia="SimSun" w:cs="SimSun"/>
          <w:sz w:val="21"/>
          <w:szCs w:val="21"/>
          <w:spacing w:val="7"/>
        </w:rPr>
        <w:t>一次口服。分服法总量150</w:t>
      </w:r>
      <w:r>
        <w:rPr>
          <w:rFonts w:ascii="SimSun" w:hAnsi="SimSun" w:eastAsia="SimSun" w:cs="SimSun"/>
          <w:sz w:val="21"/>
          <w:szCs w:val="21"/>
        </w:rPr>
        <w:t>mg</w:t>
      </w:r>
      <w:r>
        <w:rPr>
          <w:rFonts w:ascii="SimSun" w:hAnsi="SimSun" w:eastAsia="SimSun" w:cs="SimSun"/>
          <w:sz w:val="21"/>
          <w:szCs w:val="21"/>
          <w:spacing w:val="-33"/>
        </w:rPr>
        <w:t xml:space="preserve"> </w:t>
      </w:r>
      <w:r>
        <w:rPr>
          <w:rFonts w:ascii="SimSun" w:hAnsi="SimSun" w:eastAsia="SimSun" w:cs="SimSun"/>
          <w:sz w:val="21"/>
          <w:szCs w:val="21"/>
          <w:spacing w:val="7"/>
        </w:rPr>
        <w:t>米</w:t>
      </w:r>
      <w:r>
        <w:rPr>
          <w:rFonts w:ascii="SimSun" w:hAnsi="SimSun" w:eastAsia="SimSun" w:cs="SimSun"/>
          <w:sz w:val="21"/>
          <w:szCs w:val="21"/>
        </w:rPr>
        <w:t xml:space="preserve"> </w:t>
      </w:r>
      <w:r>
        <w:rPr>
          <w:rFonts w:ascii="SimSun" w:hAnsi="SimSun" w:eastAsia="SimSun" w:cs="SimSun"/>
          <w:sz w:val="21"/>
          <w:szCs w:val="21"/>
          <w:spacing w:val="6"/>
        </w:rPr>
        <w:t>非司酮分两日服用，第1日晨服50</w:t>
      </w:r>
      <w:r>
        <w:rPr>
          <w:rFonts w:ascii="SimSun" w:hAnsi="SimSun" w:eastAsia="SimSun" w:cs="SimSun"/>
          <w:sz w:val="21"/>
          <w:szCs w:val="21"/>
        </w:rPr>
        <w:t>mg</w:t>
      </w:r>
      <w:r>
        <w:rPr>
          <w:rFonts w:ascii="SimSun" w:hAnsi="SimSun" w:eastAsia="SimSun" w:cs="SimSun"/>
          <w:sz w:val="21"/>
          <w:szCs w:val="21"/>
          <w:spacing w:val="6"/>
        </w:rPr>
        <w:t>,8～12</w:t>
      </w:r>
      <w:r>
        <w:rPr>
          <w:rFonts w:ascii="SimSun" w:hAnsi="SimSun" w:eastAsia="SimSun" w:cs="SimSun"/>
          <w:sz w:val="21"/>
          <w:szCs w:val="21"/>
          <w:spacing w:val="-33"/>
        </w:rPr>
        <w:t xml:space="preserve"> </w:t>
      </w:r>
      <w:r>
        <w:rPr>
          <w:rFonts w:ascii="SimSun" w:hAnsi="SimSun" w:eastAsia="SimSun" w:cs="SimSun"/>
          <w:sz w:val="21"/>
          <w:szCs w:val="21"/>
          <w:spacing w:val="6"/>
        </w:rPr>
        <w:t>小时再服25</w:t>
      </w:r>
      <w:r>
        <w:rPr>
          <w:rFonts w:ascii="SimSun" w:hAnsi="SimSun" w:eastAsia="SimSun" w:cs="SimSun"/>
          <w:sz w:val="21"/>
          <w:szCs w:val="21"/>
        </w:rPr>
        <w:t>mg</w:t>
      </w:r>
      <w:r>
        <w:rPr>
          <w:rFonts w:ascii="SimSun" w:hAnsi="SimSun" w:eastAsia="SimSun" w:cs="SimSun"/>
          <w:sz w:val="21"/>
          <w:szCs w:val="21"/>
          <w:spacing w:val="6"/>
        </w:rPr>
        <w:t>;用药第2日早晚各服米非司酮25</w:t>
      </w:r>
      <w:r>
        <w:rPr>
          <w:rFonts w:ascii="SimSun" w:hAnsi="SimSun" w:eastAsia="SimSun" w:cs="SimSun"/>
          <w:sz w:val="21"/>
          <w:szCs w:val="21"/>
        </w:rPr>
        <w:t>mg</w:t>
      </w:r>
      <w:r>
        <w:rPr>
          <w:rFonts w:ascii="SimSun" w:hAnsi="SimSun" w:eastAsia="SimSun" w:cs="SimSun"/>
          <w:sz w:val="21"/>
          <w:szCs w:val="21"/>
          <w:spacing w:val="6"/>
        </w:rPr>
        <w:t>;第</w:t>
      </w:r>
      <w:r>
        <w:rPr>
          <w:rFonts w:ascii="SimSun" w:hAnsi="SimSun" w:eastAsia="SimSun" w:cs="SimSun"/>
          <w:sz w:val="21"/>
          <w:szCs w:val="21"/>
          <w:spacing w:val="-26"/>
        </w:rPr>
        <w:t xml:space="preserve"> </w:t>
      </w:r>
      <w:r>
        <w:rPr>
          <w:rFonts w:ascii="SimSun" w:hAnsi="SimSun" w:eastAsia="SimSun" w:cs="SimSun"/>
          <w:sz w:val="21"/>
          <w:szCs w:val="21"/>
          <w:spacing w:val="6"/>
        </w:rPr>
        <w:t>3</w:t>
      </w:r>
      <w:r>
        <w:rPr>
          <w:rFonts w:ascii="SimSun" w:hAnsi="SimSun" w:eastAsia="SimSun" w:cs="SimSun"/>
          <w:sz w:val="21"/>
          <w:szCs w:val="21"/>
        </w:rPr>
        <w:t xml:space="preserve"> </w:t>
      </w:r>
      <w:r>
        <w:rPr>
          <w:rFonts w:ascii="SimSun" w:hAnsi="SimSun" w:eastAsia="SimSun" w:cs="SimSun"/>
          <w:sz w:val="21"/>
          <w:szCs w:val="21"/>
          <w:spacing w:val="7"/>
        </w:rPr>
        <w:t>日上午7时再服25</w:t>
      </w:r>
      <w:r>
        <w:rPr>
          <w:rFonts w:ascii="SimSun" w:hAnsi="SimSun" w:eastAsia="SimSun" w:cs="SimSun"/>
          <w:sz w:val="21"/>
          <w:szCs w:val="21"/>
        </w:rPr>
        <w:t>mg</w:t>
      </w:r>
      <w:r>
        <w:rPr>
          <w:rFonts w:ascii="SimSun" w:hAnsi="SimSun" w:eastAsia="SimSun" w:cs="SimSun"/>
          <w:sz w:val="21"/>
          <w:szCs w:val="21"/>
          <w:spacing w:val="7"/>
        </w:rPr>
        <w:t>。</w:t>
      </w:r>
      <w:r>
        <w:rPr>
          <w:rFonts w:ascii="SimSun" w:hAnsi="SimSun" w:eastAsia="SimSun" w:cs="SimSun"/>
          <w:sz w:val="21"/>
          <w:szCs w:val="21"/>
          <w:spacing w:val="-12"/>
        </w:rPr>
        <w:t xml:space="preserve"> </w:t>
      </w:r>
      <w:r>
        <w:rPr>
          <w:rFonts w:ascii="SimSun" w:hAnsi="SimSun" w:eastAsia="SimSun" w:cs="SimSun"/>
          <w:sz w:val="21"/>
          <w:szCs w:val="21"/>
          <w:spacing w:val="7"/>
        </w:rPr>
        <w:t>每次服药前后至少空腹1小时。两种方法均于服药的第3日早上口服米索前</w:t>
      </w:r>
      <w:r>
        <w:rPr>
          <w:rFonts w:ascii="SimSun" w:hAnsi="SimSun" w:eastAsia="SimSun" w:cs="SimSun"/>
          <w:sz w:val="21"/>
          <w:szCs w:val="21"/>
        </w:rPr>
        <w:t xml:space="preserve"> </w:t>
      </w:r>
      <w:r>
        <w:rPr>
          <w:rFonts w:ascii="SimSun" w:hAnsi="SimSun" w:eastAsia="SimSun" w:cs="SimSun"/>
          <w:sz w:val="21"/>
          <w:szCs w:val="21"/>
          <w:spacing w:val="-3"/>
        </w:rPr>
        <w:t>列醇0.6mg,前后空腹1小时。服药后可出现恶心、呕吐、腹痛、腹泻等胃肠道症状。</w:t>
      </w:r>
    </w:p>
    <w:p>
      <w:pPr>
        <w:ind w:left="1110" w:right="30" w:firstLine="410"/>
        <w:spacing w:before="92"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1"/>
        </w:rPr>
        <w:t>4.</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1"/>
        </w:rPr>
        <w:t>注意事项</w:t>
      </w:r>
      <w:r>
        <w:rPr>
          <w:rFonts w:ascii="SimSun" w:hAnsi="SimSun" w:eastAsia="SimSun" w:cs="SimSun"/>
          <w:sz w:val="21"/>
          <w:szCs w:val="21"/>
          <w:spacing w:val="76"/>
        </w:rPr>
        <w:t xml:space="preserve"> </w:t>
      </w:r>
      <w:r>
        <w:rPr>
          <w:rFonts w:ascii="SimSun" w:hAnsi="SimSun" w:eastAsia="SimSun" w:cs="SimSun"/>
          <w:sz w:val="21"/>
          <w:szCs w:val="21"/>
          <w:spacing w:val="1"/>
        </w:rPr>
        <w:t>①药物流产必须在有正规抢救条件的医疗机构进行；②必须在医护人员监护下使</w:t>
      </w:r>
      <w:r>
        <w:rPr>
          <w:rFonts w:ascii="SimSun" w:hAnsi="SimSun" w:eastAsia="SimSun" w:cs="SimSun"/>
          <w:sz w:val="21"/>
          <w:szCs w:val="21"/>
        </w:rPr>
        <w:t xml:space="preserve"> </w:t>
      </w:r>
      <w:r>
        <w:rPr>
          <w:rFonts w:ascii="SimSun" w:hAnsi="SimSun" w:eastAsia="SimSun" w:cs="SimSun"/>
          <w:sz w:val="21"/>
          <w:szCs w:val="21"/>
          <w:spacing w:val="-7"/>
        </w:rPr>
        <w:t>用，严密观察出血及副作用的发生情况；③注意鉴别异位妊娠、葡萄胎等疾病，防止漏诊或误诊；④出</w:t>
      </w:r>
      <w:r>
        <w:rPr>
          <w:rFonts w:ascii="SimSun" w:hAnsi="SimSun" w:eastAsia="SimSun" w:cs="SimSun"/>
          <w:sz w:val="21"/>
          <w:szCs w:val="21"/>
          <w:spacing w:val="18"/>
        </w:rPr>
        <w:t xml:space="preserve"> </w:t>
      </w:r>
      <w:r>
        <w:rPr>
          <w:rFonts w:ascii="SimSun" w:hAnsi="SimSun" w:eastAsia="SimSun" w:cs="SimSun"/>
          <w:sz w:val="21"/>
          <w:szCs w:val="21"/>
          <w:spacing w:val="-3"/>
        </w:rPr>
        <w:t>血时间长、出血多是药物流产的主要副作用。极少数人可大量出血而需急诊刮宫终止妊娠；⑤药流后</w:t>
      </w:r>
      <w:r>
        <w:rPr>
          <w:rFonts w:ascii="SimSun" w:hAnsi="SimSun" w:eastAsia="SimSun" w:cs="SimSun"/>
          <w:sz w:val="21"/>
          <w:szCs w:val="21"/>
          <w:spacing w:val="6"/>
        </w:rPr>
        <w:t xml:space="preserve"> </w:t>
      </w:r>
      <w:r>
        <w:rPr>
          <w:rFonts w:ascii="SimSun" w:hAnsi="SimSun" w:eastAsia="SimSun" w:cs="SimSun"/>
          <w:sz w:val="21"/>
          <w:szCs w:val="21"/>
          <w:spacing w:val="-4"/>
        </w:rPr>
        <w:t>需落实避孕措施，可立即服用复方短效口服避孕药。</w:t>
      </w:r>
    </w:p>
    <w:p>
      <w:pPr>
        <w:spacing w:line="363" w:lineRule="auto"/>
        <w:rPr>
          <w:rFonts w:ascii="Arial"/>
          <w:sz w:val="21"/>
        </w:rPr>
      </w:pPr>
      <w:r/>
    </w:p>
    <w:p>
      <w:pPr>
        <w:ind w:left="3674"/>
        <w:spacing w:before="101" w:line="221" w:lineRule="auto"/>
        <w:rPr>
          <w:rFonts w:ascii="SimHei" w:hAnsi="SimHei" w:eastAsia="SimHei" w:cs="SimHei"/>
          <w:sz w:val="31"/>
          <w:szCs w:val="31"/>
        </w:rPr>
      </w:pPr>
      <w:r>
        <w:rPr>
          <w:rFonts w:ascii="SimHei" w:hAnsi="SimHei" w:eastAsia="SimHei" w:cs="SimHei"/>
          <w:sz w:val="31"/>
          <w:szCs w:val="31"/>
          <w:b/>
          <w:bCs/>
        </w:rPr>
        <w:t>第四节</w:t>
      </w:r>
      <w:r>
        <w:rPr>
          <w:rFonts w:ascii="SimHei" w:hAnsi="SimHei" w:eastAsia="SimHei" w:cs="SimHei"/>
          <w:sz w:val="31"/>
          <w:szCs w:val="31"/>
          <w:spacing w:val="1"/>
        </w:rPr>
        <w:t xml:space="preserve">  </w:t>
      </w:r>
      <w:r>
        <w:rPr>
          <w:rFonts w:ascii="SimHei" w:hAnsi="SimHei" w:eastAsia="SimHei" w:cs="SimHei"/>
          <w:sz w:val="31"/>
          <w:szCs w:val="31"/>
          <w:b/>
          <w:bCs/>
        </w:rPr>
        <w:t>避孕节育措施的选择</w:t>
      </w:r>
    </w:p>
    <w:p>
      <w:pPr>
        <w:spacing w:line="247" w:lineRule="auto"/>
        <w:rPr>
          <w:rFonts w:ascii="Arial"/>
          <w:sz w:val="21"/>
        </w:rPr>
      </w:pPr>
      <w:r/>
    </w:p>
    <w:p>
      <w:pPr>
        <w:spacing w:line="248" w:lineRule="auto"/>
        <w:rPr>
          <w:rFonts w:ascii="Arial"/>
          <w:sz w:val="21"/>
        </w:rPr>
      </w:pPr>
      <w:r/>
    </w:p>
    <w:p>
      <w:pPr>
        <w:ind w:left="1189"/>
        <w:spacing w:before="69" w:line="223" w:lineRule="auto"/>
        <w:rPr>
          <w:rFonts w:ascii="KaiTi" w:hAnsi="KaiTi" w:eastAsia="KaiTi" w:cs="KaiTi"/>
          <w:sz w:val="21"/>
          <w:szCs w:val="21"/>
        </w:rPr>
      </w:pPr>
      <w:r>
        <w:rPr>
          <w:rFonts w:ascii="KaiTi" w:hAnsi="KaiTi" w:eastAsia="KaiTi" w:cs="KaiTi"/>
          <w:sz w:val="21"/>
          <w:szCs w:val="21"/>
          <w:spacing w:val="-2"/>
        </w:rPr>
        <w:t>●</w:t>
      </w:r>
      <w:r>
        <w:rPr>
          <w:rFonts w:ascii="KaiTi" w:hAnsi="KaiTi" w:eastAsia="KaiTi" w:cs="KaiTi"/>
          <w:sz w:val="21"/>
          <w:szCs w:val="21"/>
          <w:spacing w:val="-1"/>
        </w:rPr>
        <w:t xml:space="preserve"> </w:t>
      </w:r>
      <w:r>
        <w:rPr>
          <w:rFonts w:ascii="KaiTi" w:hAnsi="KaiTi" w:eastAsia="KaiTi" w:cs="KaiTi"/>
          <w:sz w:val="21"/>
          <w:szCs w:val="21"/>
          <w:spacing w:val="-2"/>
        </w:rPr>
        <w:t>避孕方法知情选择是计划生育优质服务的重要内</w:t>
      </w:r>
      <w:r>
        <w:rPr>
          <w:rFonts w:ascii="KaiTi" w:hAnsi="KaiTi" w:eastAsia="KaiTi" w:cs="KaiTi"/>
          <w:sz w:val="21"/>
          <w:szCs w:val="21"/>
          <w:spacing w:val="-3"/>
        </w:rPr>
        <w:t>容。</w:t>
      </w:r>
    </w:p>
    <w:p>
      <w:pPr>
        <w:ind w:left="1199"/>
        <w:spacing w:before="43" w:line="220" w:lineRule="auto"/>
        <w:rPr>
          <w:rFonts w:ascii="KaiTi" w:hAnsi="KaiTi" w:eastAsia="KaiTi" w:cs="KaiTi"/>
          <w:sz w:val="21"/>
          <w:szCs w:val="21"/>
        </w:rPr>
      </w:pPr>
      <w:r>
        <w:rPr>
          <w:rFonts w:ascii="KaiTi" w:hAnsi="KaiTi" w:eastAsia="KaiTi" w:cs="KaiTi"/>
          <w:sz w:val="21"/>
          <w:szCs w:val="21"/>
          <w:spacing w:val="-6"/>
        </w:rPr>
        <w:t>●</w:t>
      </w:r>
      <w:r>
        <w:rPr>
          <w:rFonts w:ascii="KaiTi" w:hAnsi="KaiTi" w:eastAsia="KaiTi" w:cs="KaiTi"/>
          <w:sz w:val="21"/>
          <w:szCs w:val="21"/>
          <w:spacing w:val="5"/>
        </w:rPr>
        <w:t xml:space="preserve"> </w:t>
      </w:r>
      <w:r>
        <w:rPr>
          <w:rFonts w:ascii="KaiTi" w:hAnsi="KaiTi" w:eastAsia="KaiTi" w:cs="KaiTi"/>
          <w:sz w:val="21"/>
          <w:szCs w:val="21"/>
          <w:spacing w:val="-6"/>
        </w:rPr>
        <w:t>生育期妇女可根据自身特点和不同时期，选择合适的安全有效的避孕方法。</w:t>
      </w:r>
    </w:p>
    <w:p>
      <w:pPr>
        <w:spacing w:line="276" w:lineRule="auto"/>
        <w:rPr>
          <w:rFonts w:ascii="Arial"/>
          <w:sz w:val="21"/>
        </w:rPr>
      </w:pPr>
      <w:r/>
    </w:p>
    <w:p>
      <w:pPr>
        <w:ind w:right="67"/>
        <w:spacing w:before="69" w:line="219" w:lineRule="auto"/>
        <w:jc w:val="right"/>
        <w:rPr>
          <w:rFonts w:ascii="SimSun" w:hAnsi="SimSun" w:eastAsia="SimSun" w:cs="SimSun"/>
          <w:sz w:val="21"/>
          <w:szCs w:val="21"/>
        </w:rPr>
      </w:pPr>
      <w:r>
        <w:pict>
          <v:shape id="_x0000_s24" style="position:absolute;margin-left:22.5025pt;margin-top:6.51993pt;mso-position-vertical-relative:text;mso-position-horizontal-relative:text;width:21pt;height:15.05pt;z-index:251813888;" filled="false" stroked="false" type="#_x0000_t202">
            <v:fill on="false"/>
            <v:stroke on="false"/>
            <v:path/>
            <v:imagedata o:title=""/>
            <o:lock v:ext="edit" aspectratio="false"/>
            <v:textbox inset="0mm,0mm,0mm,0mm">
              <w:txbxContent>
                <w:p>
                  <w:pPr>
                    <w:ind w:left="20"/>
                    <w:spacing w:before="19" w:line="229" w:lineRule="auto"/>
                    <w:rPr>
                      <w:rFonts w:ascii="SimSun" w:hAnsi="SimSun" w:eastAsia="SimSun" w:cs="SimSun"/>
                      <w:sz w:val="21"/>
                      <w:szCs w:val="21"/>
                    </w:rPr>
                  </w:pPr>
                  <w:r>
                    <w:rPr>
                      <w:rFonts w:ascii="SimSun" w:hAnsi="SimSun" w:eastAsia="SimSun" w:cs="SimSun"/>
                      <w:sz w:val="21"/>
                      <w:szCs w:val="21"/>
                      <w:color w:val="069CF4"/>
                      <w:spacing w:val="-6"/>
                    </w:rPr>
                    <w:t>2</w:t>
                  </w:r>
                  <w:r>
                    <w:rPr>
                      <w:rFonts w:ascii="SimSun" w:hAnsi="SimSun" w:eastAsia="SimSun" w:cs="SimSun"/>
                      <w:sz w:val="21"/>
                      <w:szCs w:val="21"/>
                      <w:color w:val="069CF4"/>
                      <w:spacing w:val="-22"/>
                    </w:rPr>
                    <w:t xml:space="preserve"> </w:t>
                  </w:r>
                  <w:r>
                    <w:rPr>
                      <w:rFonts w:ascii="SimSun" w:hAnsi="SimSun" w:eastAsia="SimSun" w:cs="SimSun"/>
                      <w:sz w:val="21"/>
                      <w:szCs w:val="21"/>
                      <w:color w:val="069CF4"/>
                      <w:spacing w:val="-6"/>
                    </w:rPr>
                    <w:t>记</w:t>
                  </w:r>
                </w:p>
              </w:txbxContent>
            </v:textbox>
          </v:shape>
        </w:pict>
      </w:r>
      <w:r>
        <w:rPr>
          <w:rFonts w:ascii="SimSun" w:hAnsi="SimSun" w:eastAsia="SimSun" w:cs="SimSun"/>
          <w:sz w:val="21"/>
          <w:szCs w:val="21"/>
          <w:spacing w:val="-7"/>
        </w:rPr>
        <w:t>避孕方法知情选择是计划生育优质服务的重要内</w:t>
      </w:r>
      <w:r>
        <w:rPr>
          <w:rFonts w:ascii="SimSun" w:hAnsi="SimSun" w:eastAsia="SimSun" w:cs="SimSun"/>
          <w:sz w:val="21"/>
          <w:szCs w:val="21"/>
          <w:spacing w:val="-8"/>
        </w:rPr>
        <w:t>容，指通过广泛深入宣传、教育、培训和咨询，生</w:t>
      </w:r>
    </w:p>
    <w:p>
      <w:pPr>
        <w:sectPr>
          <w:pgSz w:w="11900" w:h="16840"/>
          <w:pgMar w:top="815" w:right="884" w:bottom="400" w:left="719" w:header="0" w:footer="0" w:gutter="0"/>
        </w:sectPr>
        <w:rPr/>
      </w:pPr>
    </w:p>
    <w:p>
      <w:pPr>
        <w:ind w:right="60"/>
        <w:spacing w:before="42" w:line="222" w:lineRule="auto"/>
        <w:jc w:val="right"/>
        <w:rPr>
          <w:rFonts w:ascii="SimSun" w:hAnsi="SimSun" w:eastAsia="SimSun" w:cs="SimSun"/>
          <w:sz w:val="21"/>
          <w:szCs w:val="21"/>
        </w:rPr>
      </w:pPr>
      <w:r>
        <w:rPr>
          <w:rFonts w:ascii="SimHei" w:hAnsi="SimHei" w:eastAsia="SimHei" w:cs="SimHei"/>
          <w:sz w:val="21"/>
          <w:szCs w:val="21"/>
          <w:color w:val="007FCA"/>
          <w:spacing w:val="-13"/>
        </w:rPr>
        <w:t>第三十一章</w:t>
      </w:r>
      <w:r>
        <w:rPr>
          <w:rFonts w:ascii="SimHei" w:hAnsi="SimHei" w:eastAsia="SimHei" w:cs="SimHei"/>
          <w:sz w:val="21"/>
          <w:szCs w:val="21"/>
          <w:color w:val="007FCA"/>
          <w:spacing w:val="54"/>
        </w:rPr>
        <w:t xml:space="preserve"> </w:t>
      </w:r>
      <w:r>
        <w:rPr>
          <w:rFonts w:ascii="SimHei" w:hAnsi="SimHei" w:eastAsia="SimHei" w:cs="SimHei"/>
          <w:sz w:val="21"/>
          <w:szCs w:val="21"/>
          <w:color w:val="007FCA"/>
          <w:spacing w:val="-13"/>
        </w:rPr>
        <w:t>计</w:t>
      </w:r>
      <w:r>
        <w:rPr>
          <w:rFonts w:ascii="SimHei" w:hAnsi="SimHei" w:eastAsia="SimHei" w:cs="SimHei"/>
          <w:sz w:val="21"/>
          <w:szCs w:val="21"/>
          <w:color w:val="007FCA"/>
          <w:spacing w:val="-16"/>
        </w:rPr>
        <w:t xml:space="preserve"> </w:t>
      </w:r>
      <w:r>
        <w:rPr>
          <w:rFonts w:ascii="SimHei" w:hAnsi="SimHei" w:eastAsia="SimHei" w:cs="SimHei"/>
          <w:sz w:val="21"/>
          <w:szCs w:val="21"/>
          <w:color w:val="007FCA"/>
          <w:spacing w:val="-13"/>
        </w:rPr>
        <w:t>划</w:t>
      </w:r>
      <w:r>
        <w:rPr>
          <w:rFonts w:ascii="SimHei" w:hAnsi="SimHei" w:eastAsia="SimHei" w:cs="SimHei"/>
          <w:sz w:val="21"/>
          <w:szCs w:val="21"/>
          <w:color w:val="007FCA"/>
          <w:spacing w:val="-17"/>
        </w:rPr>
        <w:t xml:space="preserve"> </w:t>
      </w:r>
      <w:r>
        <w:rPr>
          <w:rFonts w:ascii="SimHei" w:hAnsi="SimHei" w:eastAsia="SimHei" w:cs="SimHei"/>
          <w:sz w:val="21"/>
          <w:szCs w:val="21"/>
          <w:color w:val="007FCA"/>
          <w:spacing w:val="-13"/>
        </w:rPr>
        <w:t>生</w:t>
      </w:r>
      <w:r>
        <w:rPr>
          <w:rFonts w:ascii="SimHei" w:hAnsi="SimHei" w:eastAsia="SimHei" w:cs="SimHei"/>
          <w:sz w:val="21"/>
          <w:szCs w:val="21"/>
          <w:color w:val="007FCA"/>
          <w:spacing w:val="-6"/>
        </w:rPr>
        <w:t xml:space="preserve"> </w:t>
      </w:r>
      <w:r>
        <w:rPr>
          <w:rFonts w:ascii="SimHei" w:hAnsi="SimHei" w:eastAsia="SimHei" w:cs="SimHei"/>
          <w:sz w:val="21"/>
          <w:szCs w:val="21"/>
          <w:color w:val="007FCA"/>
          <w:spacing w:val="-13"/>
        </w:rPr>
        <w:t>育</w:t>
      </w:r>
      <w:r>
        <w:rPr>
          <w:rFonts w:ascii="SimHei" w:hAnsi="SimHei" w:eastAsia="SimHei" w:cs="SimHei"/>
          <w:sz w:val="21"/>
          <w:szCs w:val="21"/>
          <w:color w:val="007FCA"/>
          <w:spacing w:val="11"/>
        </w:rPr>
        <w:t xml:space="preserve">      </w:t>
      </w:r>
      <w:r>
        <w:rPr>
          <w:rFonts w:ascii="SimSun" w:hAnsi="SimSun" w:eastAsia="SimSun" w:cs="SimSun"/>
          <w:sz w:val="21"/>
          <w:szCs w:val="21"/>
          <w:b/>
          <w:bCs/>
          <w:color w:val="2B8EDA"/>
          <w:spacing w:val="-13"/>
        </w:rPr>
        <w:t>377</w:t>
      </w:r>
    </w:p>
    <w:p>
      <w:pPr>
        <w:spacing w:line="324" w:lineRule="auto"/>
        <w:rPr>
          <w:rFonts w:ascii="Arial"/>
          <w:sz w:val="21"/>
        </w:rPr>
      </w:pPr>
      <w:r/>
    </w:p>
    <w:p>
      <w:pPr>
        <w:ind w:right="1122"/>
        <w:spacing w:before="68" w:line="261" w:lineRule="auto"/>
        <w:rPr>
          <w:rFonts w:ascii="SimSun" w:hAnsi="SimSun" w:eastAsia="SimSun" w:cs="SimSun"/>
          <w:sz w:val="21"/>
          <w:szCs w:val="21"/>
        </w:rPr>
      </w:pPr>
      <w:r>
        <w:rPr>
          <w:rFonts w:ascii="SimSun" w:hAnsi="SimSun" w:eastAsia="SimSun" w:cs="SimSun"/>
          <w:sz w:val="21"/>
          <w:szCs w:val="21"/>
          <w:spacing w:val="1"/>
        </w:rPr>
        <w:t>育期妇女根据自身特点(包括家庭、身体、婚姻状况等),选择合适的安</w:t>
      </w:r>
      <w:r>
        <w:rPr>
          <w:rFonts w:ascii="SimSun" w:hAnsi="SimSun" w:eastAsia="SimSun" w:cs="SimSun"/>
          <w:sz w:val="21"/>
          <w:szCs w:val="21"/>
        </w:rPr>
        <w:t>全有效的避孕方法。以下介绍</w:t>
      </w:r>
      <w:r>
        <w:rPr>
          <w:rFonts w:ascii="SimSun" w:hAnsi="SimSun" w:eastAsia="SimSun" w:cs="SimSun"/>
          <w:sz w:val="21"/>
          <w:szCs w:val="21"/>
        </w:rPr>
        <w:t xml:space="preserve"> </w:t>
      </w:r>
      <w:r>
        <w:rPr>
          <w:rFonts w:ascii="SimSun" w:hAnsi="SimSun" w:eastAsia="SimSun" w:cs="SimSun"/>
          <w:sz w:val="21"/>
          <w:szCs w:val="21"/>
          <w:spacing w:val="-1"/>
        </w:rPr>
        <w:t>生育年龄各期避孕方法的选择。</w:t>
      </w:r>
    </w:p>
    <w:p>
      <w:pPr>
        <w:ind w:left="412"/>
        <w:spacing w:before="85" w:line="221" w:lineRule="auto"/>
        <w:rPr>
          <w:rFonts w:ascii="SimHei" w:hAnsi="SimHei" w:eastAsia="SimHei" w:cs="SimHei"/>
          <w:sz w:val="21"/>
          <w:szCs w:val="21"/>
        </w:rPr>
      </w:pPr>
      <w:r>
        <w:rPr>
          <w:rFonts w:ascii="SimHei" w:hAnsi="SimHei" w:eastAsia="SimHei" w:cs="SimHei"/>
          <w:sz w:val="21"/>
          <w:szCs w:val="21"/>
          <w:b/>
          <w:bCs/>
          <w:spacing w:val="8"/>
        </w:rPr>
        <w:t>(</w:t>
      </w:r>
      <w:r>
        <w:rPr>
          <w:rFonts w:ascii="SimHei" w:hAnsi="SimHei" w:eastAsia="SimHei" w:cs="SimHei"/>
          <w:sz w:val="21"/>
          <w:szCs w:val="21"/>
          <w:spacing w:val="-47"/>
        </w:rPr>
        <w:t xml:space="preserve"> </w:t>
      </w:r>
      <w:r>
        <w:rPr>
          <w:rFonts w:ascii="SimHei" w:hAnsi="SimHei" w:eastAsia="SimHei" w:cs="SimHei"/>
          <w:sz w:val="21"/>
          <w:szCs w:val="21"/>
          <w:b/>
          <w:bCs/>
          <w:spacing w:val="8"/>
        </w:rPr>
        <w:t>一</w:t>
      </w:r>
      <w:r>
        <w:rPr>
          <w:rFonts w:ascii="SimHei" w:hAnsi="SimHei" w:eastAsia="SimHei" w:cs="SimHei"/>
          <w:sz w:val="21"/>
          <w:szCs w:val="21"/>
          <w:spacing w:val="-57"/>
        </w:rPr>
        <w:t xml:space="preserve"> </w:t>
      </w:r>
      <w:r>
        <w:rPr>
          <w:rFonts w:ascii="SimHei" w:hAnsi="SimHei" w:eastAsia="SimHei" w:cs="SimHei"/>
          <w:sz w:val="21"/>
          <w:szCs w:val="21"/>
          <w:b/>
          <w:bCs/>
          <w:spacing w:val="8"/>
        </w:rPr>
        <w:t>)新婚期</w:t>
      </w:r>
    </w:p>
    <w:p>
      <w:pPr>
        <w:ind w:left="409"/>
        <w:spacing w:before="81" w:line="219" w:lineRule="auto"/>
        <w:rPr>
          <w:rFonts w:ascii="SimSun" w:hAnsi="SimSun" w:eastAsia="SimSun" w:cs="SimSun"/>
          <w:sz w:val="21"/>
          <w:szCs w:val="21"/>
        </w:rPr>
      </w:pPr>
      <w:r>
        <w:rPr>
          <w:rFonts w:ascii="Times New Roman" w:hAnsi="Times New Roman" w:eastAsia="Times New Roman" w:cs="Times New Roman"/>
          <w:sz w:val="21"/>
          <w:szCs w:val="21"/>
          <w:b/>
          <w:bCs/>
          <w:spacing w:val="-7"/>
        </w:rPr>
        <w:t>1.</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7"/>
        </w:rPr>
        <w:t>原则</w:t>
      </w:r>
      <w:r>
        <w:rPr>
          <w:rFonts w:ascii="SimSun" w:hAnsi="SimSun" w:eastAsia="SimSun" w:cs="SimSun"/>
          <w:sz w:val="21"/>
          <w:szCs w:val="21"/>
          <w:spacing w:val="17"/>
        </w:rPr>
        <w:t xml:space="preserve">  </w:t>
      </w:r>
      <w:r>
        <w:rPr>
          <w:rFonts w:ascii="SimSun" w:hAnsi="SimSun" w:eastAsia="SimSun" w:cs="SimSun"/>
          <w:sz w:val="21"/>
          <w:szCs w:val="21"/>
          <w:spacing w:val="-7"/>
        </w:rPr>
        <w:t>新婚夫妇年轻，尚未生育，应选择使用方便、不影响生育的避孕方法。</w:t>
      </w:r>
    </w:p>
    <w:p>
      <w:pPr>
        <w:ind w:left="409"/>
        <w:spacing w:before="91" w:line="219"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2"/>
        </w:rPr>
        <w:t>选用方法</w:t>
      </w:r>
      <w:r>
        <w:rPr>
          <w:rFonts w:ascii="SimSun" w:hAnsi="SimSun" w:eastAsia="SimSun" w:cs="SimSun"/>
          <w:sz w:val="21"/>
          <w:szCs w:val="21"/>
          <w:spacing w:val="71"/>
        </w:rPr>
        <w:t xml:space="preserve"> </w:t>
      </w:r>
      <w:r>
        <w:rPr>
          <w:rFonts w:ascii="SimSun" w:hAnsi="SimSun" w:eastAsia="SimSun" w:cs="SimSun"/>
          <w:sz w:val="21"/>
          <w:szCs w:val="21"/>
          <w:spacing w:val="-2"/>
        </w:rPr>
        <w:t>复方短效口服避孕药使用方便，避孕效果好，</w:t>
      </w:r>
      <w:r>
        <w:rPr>
          <w:rFonts w:ascii="SimSun" w:hAnsi="SimSun" w:eastAsia="SimSun" w:cs="SimSun"/>
          <w:sz w:val="21"/>
          <w:szCs w:val="21"/>
          <w:spacing w:val="-3"/>
        </w:rPr>
        <w:t>不影响性生活，列为首选。男用阴茎</w:t>
      </w:r>
    </w:p>
    <w:p>
      <w:pPr>
        <w:ind w:right="1130"/>
        <w:spacing w:before="93" w:line="258" w:lineRule="auto"/>
        <w:rPr>
          <w:rFonts w:ascii="SimSun" w:hAnsi="SimSun" w:eastAsia="SimSun" w:cs="SimSun"/>
          <w:sz w:val="21"/>
          <w:szCs w:val="21"/>
        </w:rPr>
      </w:pPr>
      <w:r>
        <w:rPr>
          <w:rFonts w:ascii="SimSun" w:hAnsi="SimSun" w:eastAsia="SimSun" w:cs="SimSun"/>
          <w:sz w:val="21"/>
          <w:szCs w:val="21"/>
          <w:spacing w:val="-2"/>
        </w:rPr>
        <w:t>套也是较理想的避孕方法，性生活适应后可选用阴茎套。还可选用外用避孕栓、薄膜等。尚未生育或</w:t>
      </w:r>
      <w:r>
        <w:rPr>
          <w:rFonts w:ascii="SimSun" w:hAnsi="SimSun" w:eastAsia="SimSun" w:cs="SimSun"/>
          <w:sz w:val="21"/>
          <w:szCs w:val="21"/>
          <w:spacing w:val="6"/>
        </w:rPr>
        <w:t xml:space="preserve"> </w:t>
      </w:r>
      <w:r>
        <w:rPr>
          <w:rFonts w:ascii="SimSun" w:hAnsi="SimSun" w:eastAsia="SimSun" w:cs="SimSun"/>
          <w:sz w:val="21"/>
          <w:szCs w:val="21"/>
          <w:spacing w:val="-3"/>
        </w:rPr>
        <w:t>未曾有人工流产手术者，宫内节育器不作为首选。不适宜用安全期、体外</w:t>
      </w:r>
      <w:r>
        <w:rPr>
          <w:rFonts w:ascii="SimSun" w:hAnsi="SimSun" w:eastAsia="SimSun" w:cs="SimSun"/>
          <w:sz w:val="21"/>
          <w:szCs w:val="21"/>
          <w:spacing w:val="-4"/>
        </w:rPr>
        <w:t>排精及长效避孕药。</w:t>
      </w:r>
    </w:p>
    <w:p>
      <w:pPr>
        <w:ind w:left="412"/>
        <w:spacing w:before="100" w:line="223" w:lineRule="auto"/>
        <w:rPr>
          <w:rFonts w:ascii="SimHei" w:hAnsi="SimHei" w:eastAsia="SimHei" w:cs="SimHei"/>
          <w:sz w:val="21"/>
          <w:szCs w:val="21"/>
        </w:rPr>
      </w:pPr>
      <w:r>
        <w:rPr>
          <w:rFonts w:ascii="SimHei" w:hAnsi="SimHei" w:eastAsia="SimHei" w:cs="SimHei"/>
          <w:sz w:val="21"/>
          <w:szCs w:val="21"/>
          <w:b/>
          <w:bCs/>
          <w:spacing w:val="25"/>
        </w:rPr>
        <w:t>(二)哺乳期</w:t>
      </w:r>
    </w:p>
    <w:p>
      <w:pPr>
        <w:ind w:left="409"/>
        <w:spacing w:before="106" w:line="219" w:lineRule="auto"/>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61"/>
        </w:rPr>
        <w:t xml:space="preserve"> </w:t>
      </w:r>
      <w:r>
        <w:rPr>
          <w:rFonts w:ascii="SimSun" w:hAnsi="SimSun" w:eastAsia="SimSun" w:cs="SimSun"/>
          <w:sz w:val="21"/>
          <w:szCs w:val="21"/>
          <w:b/>
          <w:bCs/>
          <w:spacing w:val="2"/>
        </w:rPr>
        <w:t>原则</w:t>
      </w:r>
      <w:r>
        <w:rPr>
          <w:rFonts w:ascii="SimSun" w:hAnsi="SimSun" w:eastAsia="SimSun" w:cs="SimSun"/>
          <w:sz w:val="21"/>
          <w:szCs w:val="21"/>
          <w:spacing w:val="79"/>
        </w:rPr>
        <w:t xml:space="preserve"> </w:t>
      </w:r>
      <w:r>
        <w:rPr>
          <w:rFonts w:ascii="SimSun" w:hAnsi="SimSun" w:eastAsia="SimSun" w:cs="SimSun"/>
          <w:sz w:val="21"/>
          <w:szCs w:val="21"/>
          <w:spacing w:val="2"/>
        </w:rPr>
        <w:t>不影响乳汁质量及婴儿健康。</w:t>
      </w:r>
    </w:p>
    <w:p>
      <w:pPr>
        <w:ind w:left="409"/>
        <w:spacing w:before="81" w:line="219" w:lineRule="auto"/>
        <w:rPr>
          <w:rFonts w:ascii="SimSun" w:hAnsi="SimSun" w:eastAsia="SimSun" w:cs="SimSun"/>
          <w:sz w:val="21"/>
          <w:szCs w:val="21"/>
        </w:rPr>
      </w:pPr>
      <w:r>
        <w:rPr>
          <w:rFonts w:ascii="Times New Roman" w:hAnsi="Times New Roman" w:eastAsia="Times New Roman" w:cs="Times New Roman"/>
          <w:sz w:val="21"/>
          <w:szCs w:val="21"/>
          <w:b/>
          <w:bCs/>
          <w:spacing w:val="9"/>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9"/>
        </w:rPr>
        <w:t>选用方法</w:t>
      </w:r>
      <w:r>
        <w:rPr>
          <w:rFonts w:ascii="SimSun" w:hAnsi="SimSun" w:eastAsia="SimSun" w:cs="SimSun"/>
          <w:sz w:val="21"/>
          <w:szCs w:val="21"/>
          <w:spacing w:val="31"/>
        </w:rPr>
        <w:t xml:space="preserve"> </w:t>
      </w:r>
      <w:r>
        <w:rPr>
          <w:rFonts w:ascii="SimSun" w:hAnsi="SimSun" w:eastAsia="SimSun" w:cs="SimSun"/>
          <w:sz w:val="21"/>
          <w:szCs w:val="21"/>
          <w:spacing w:val="9"/>
        </w:rPr>
        <w:t>阴茎套是哺乳期选用的最佳避孕方式。也可选用单孕激素制剂长效避孕</w:t>
      </w:r>
      <w:r>
        <w:rPr>
          <w:rFonts w:ascii="SimSun" w:hAnsi="SimSun" w:eastAsia="SimSun" w:cs="SimSun"/>
          <w:sz w:val="21"/>
          <w:szCs w:val="21"/>
          <w:spacing w:val="8"/>
        </w:rPr>
        <w:t>针或皮</w:t>
      </w:r>
    </w:p>
    <w:p>
      <w:pPr>
        <w:ind w:right="1126"/>
        <w:spacing w:before="81" w:line="268" w:lineRule="auto"/>
        <w:jc w:val="both"/>
        <w:rPr>
          <w:rFonts w:ascii="SimSun" w:hAnsi="SimSun" w:eastAsia="SimSun" w:cs="SimSun"/>
          <w:sz w:val="21"/>
          <w:szCs w:val="21"/>
        </w:rPr>
      </w:pPr>
      <w:r>
        <w:rPr>
          <w:rFonts w:ascii="SimSun" w:hAnsi="SimSun" w:eastAsia="SimSun" w:cs="SimSun"/>
          <w:sz w:val="21"/>
          <w:szCs w:val="21"/>
          <w:spacing w:val="-6"/>
        </w:rPr>
        <w:t>下埋植剂，使用方便，不影响乳汁质量。哺乳期放置宫</w:t>
      </w:r>
      <w:r>
        <w:rPr>
          <w:rFonts w:ascii="SimSun" w:hAnsi="SimSun" w:eastAsia="SimSun" w:cs="SimSun"/>
          <w:sz w:val="21"/>
          <w:szCs w:val="21"/>
          <w:spacing w:val="-7"/>
        </w:rPr>
        <w:t>内节育器，操作要轻柔，防止子宫损伤。由于哺</w:t>
      </w:r>
      <w:r>
        <w:rPr>
          <w:rFonts w:ascii="SimSun" w:hAnsi="SimSun" w:eastAsia="SimSun" w:cs="SimSun"/>
          <w:sz w:val="21"/>
          <w:szCs w:val="21"/>
        </w:rPr>
        <w:t xml:space="preserve"> </w:t>
      </w:r>
      <w:r>
        <w:rPr>
          <w:rFonts w:ascii="SimSun" w:hAnsi="SimSun" w:eastAsia="SimSun" w:cs="SimSun"/>
          <w:sz w:val="21"/>
          <w:szCs w:val="21"/>
          <w:spacing w:val="8"/>
        </w:rPr>
        <w:t>乳期阴道较干燥，不适用避孕药膜。哺乳期不宜使用雌、孕激素复合避孕药或避孕针以及安全期</w:t>
      </w:r>
      <w:r>
        <w:rPr>
          <w:rFonts w:ascii="SimSun" w:hAnsi="SimSun" w:eastAsia="SimSun" w:cs="SimSun"/>
          <w:sz w:val="21"/>
          <w:szCs w:val="21"/>
          <w:spacing w:val="6"/>
        </w:rPr>
        <w:t xml:space="preserve"> </w:t>
      </w:r>
      <w:r>
        <w:rPr>
          <w:rFonts w:ascii="SimSun" w:hAnsi="SimSun" w:eastAsia="SimSun" w:cs="SimSun"/>
          <w:sz w:val="21"/>
          <w:szCs w:val="21"/>
          <w:spacing w:val="-4"/>
        </w:rPr>
        <w:t>避孕。</w:t>
      </w:r>
    </w:p>
    <w:p>
      <w:pPr>
        <w:ind w:left="412"/>
        <w:spacing w:before="115" w:line="223" w:lineRule="auto"/>
        <w:rPr>
          <w:rFonts w:ascii="SimHei" w:hAnsi="SimHei" w:eastAsia="SimHei" w:cs="SimHei"/>
          <w:sz w:val="21"/>
          <w:szCs w:val="21"/>
        </w:rPr>
      </w:pPr>
      <w:r>
        <w:rPr>
          <w:rFonts w:ascii="SimHei" w:hAnsi="SimHei" w:eastAsia="SimHei" w:cs="SimHei"/>
          <w:sz w:val="21"/>
          <w:szCs w:val="21"/>
          <w:b/>
          <w:bCs/>
          <w:spacing w:val="20"/>
        </w:rPr>
        <w:t>(三)生育后期</w:t>
      </w:r>
    </w:p>
    <w:p>
      <w:pPr>
        <w:ind w:right="1070" w:firstLine="409"/>
        <w:spacing w:before="78" w:line="260"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41"/>
        </w:rPr>
        <w:t xml:space="preserve"> </w:t>
      </w:r>
      <w:r>
        <w:rPr>
          <w:rFonts w:ascii="SimSun" w:hAnsi="SimSun" w:eastAsia="SimSun" w:cs="SimSun"/>
          <w:sz w:val="21"/>
          <w:szCs w:val="21"/>
          <w:spacing w:val="2"/>
        </w:rPr>
        <w:t>原则</w:t>
      </w:r>
      <w:r>
        <w:rPr>
          <w:rFonts w:ascii="SimSun" w:hAnsi="SimSun" w:eastAsia="SimSun" w:cs="SimSun"/>
          <w:sz w:val="21"/>
          <w:szCs w:val="21"/>
          <w:spacing w:val="26"/>
        </w:rPr>
        <w:t xml:space="preserve">  </w:t>
      </w:r>
      <w:r>
        <w:rPr>
          <w:rFonts w:ascii="SimSun" w:hAnsi="SimSun" w:eastAsia="SimSun" w:cs="SimSun"/>
          <w:sz w:val="21"/>
          <w:szCs w:val="21"/>
          <w:spacing w:val="2"/>
        </w:rPr>
        <w:t>选择长效、可逆、安全、可靠的避孕方法，减少非意愿妊娠进行手术带来的痛苦及并</w:t>
      </w:r>
      <w:r>
        <w:rPr>
          <w:rFonts w:ascii="SimSun" w:hAnsi="SimSun" w:eastAsia="SimSun" w:cs="SimSun"/>
          <w:sz w:val="21"/>
          <w:szCs w:val="21"/>
        </w:rPr>
        <w:t xml:space="preserve"> </w:t>
      </w:r>
      <w:r>
        <w:rPr>
          <w:rFonts w:ascii="SimSun" w:hAnsi="SimSun" w:eastAsia="SimSun" w:cs="SimSun"/>
          <w:sz w:val="21"/>
          <w:szCs w:val="21"/>
          <w:spacing w:val="-4"/>
        </w:rPr>
        <w:t>发症。</w:t>
      </w:r>
    </w:p>
    <w:p>
      <w:pPr>
        <w:ind w:right="1106" w:firstLine="409"/>
        <w:spacing w:before="89" w:line="272"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2"/>
        </w:rPr>
        <w:t>选用方法</w:t>
      </w:r>
      <w:r>
        <w:rPr>
          <w:rFonts w:ascii="SimSun" w:hAnsi="SimSun" w:eastAsia="SimSun" w:cs="SimSun"/>
          <w:sz w:val="21"/>
          <w:szCs w:val="21"/>
          <w:spacing w:val="91"/>
        </w:rPr>
        <w:t xml:space="preserve"> </w:t>
      </w:r>
      <w:r>
        <w:rPr>
          <w:rFonts w:ascii="SimSun" w:hAnsi="SimSun" w:eastAsia="SimSun" w:cs="SimSun"/>
          <w:sz w:val="21"/>
          <w:szCs w:val="21"/>
          <w:spacing w:val="-2"/>
        </w:rPr>
        <w:t>各种避孕方法(宫内节育器、皮下埋植剂、复方口服避</w:t>
      </w:r>
      <w:r>
        <w:rPr>
          <w:rFonts w:ascii="SimSun" w:hAnsi="SimSun" w:eastAsia="SimSun" w:cs="SimSun"/>
          <w:sz w:val="21"/>
          <w:szCs w:val="21"/>
          <w:spacing w:val="-3"/>
        </w:rPr>
        <w:t>孕药、避孕针、阴茎套等)均</w:t>
      </w:r>
      <w:r>
        <w:rPr>
          <w:rFonts w:ascii="SimSun" w:hAnsi="SimSun" w:eastAsia="SimSun" w:cs="SimSun"/>
          <w:sz w:val="21"/>
          <w:szCs w:val="21"/>
        </w:rPr>
        <w:t xml:space="preserve"> </w:t>
      </w:r>
      <w:r>
        <w:rPr>
          <w:rFonts w:ascii="SimSun" w:hAnsi="SimSun" w:eastAsia="SimSun" w:cs="SimSun"/>
          <w:sz w:val="21"/>
          <w:szCs w:val="21"/>
          <w:spacing w:val="-1"/>
        </w:rPr>
        <w:t>适用，根据个人身体状况进行选择。对某种避孕方法有禁忌</w:t>
      </w:r>
      <w:r>
        <w:rPr>
          <w:rFonts w:ascii="SimSun" w:hAnsi="SimSun" w:eastAsia="SimSun" w:cs="SimSun"/>
          <w:sz w:val="21"/>
          <w:szCs w:val="21"/>
          <w:spacing w:val="-2"/>
        </w:rPr>
        <w:t>证者，则不宜使用此种方法。已生育两孩</w:t>
      </w:r>
      <w:r>
        <w:rPr>
          <w:rFonts w:ascii="SimSun" w:hAnsi="SimSun" w:eastAsia="SimSun" w:cs="SimSun"/>
          <w:sz w:val="21"/>
          <w:szCs w:val="21"/>
        </w:rPr>
        <w:t xml:space="preserve"> </w:t>
      </w:r>
      <w:r>
        <w:rPr>
          <w:rFonts w:ascii="SimSun" w:hAnsi="SimSun" w:eastAsia="SimSun" w:cs="SimSun"/>
          <w:sz w:val="21"/>
          <w:szCs w:val="21"/>
          <w:spacing w:val="-9"/>
        </w:rPr>
        <w:t>或以上妇女，可采用绝育术。</w:t>
      </w:r>
    </w:p>
    <w:p>
      <w:pPr>
        <w:ind w:left="412"/>
        <w:spacing w:before="98" w:line="222" w:lineRule="auto"/>
        <w:rPr>
          <w:rFonts w:ascii="SimHei" w:hAnsi="SimHei" w:eastAsia="SimHei" w:cs="SimHei"/>
          <w:sz w:val="21"/>
          <w:szCs w:val="21"/>
        </w:rPr>
      </w:pPr>
      <w:r>
        <w:rPr>
          <w:rFonts w:ascii="SimHei" w:hAnsi="SimHei" w:eastAsia="SimHei" w:cs="SimHei"/>
          <w:sz w:val="21"/>
          <w:szCs w:val="21"/>
          <w:b/>
          <w:bCs/>
          <w:spacing w:val="22"/>
        </w:rPr>
        <w:t>(四)绝经过渡期</w:t>
      </w:r>
    </w:p>
    <w:p>
      <w:pPr>
        <w:ind w:left="409"/>
        <w:spacing w:before="100" w:line="219" w:lineRule="auto"/>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4"/>
        </w:rPr>
        <w:t>原则</w:t>
      </w:r>
      <w:r>
        <w:rPr>
          <w:rFonts w:ascii="SimSun" w:hAnsi="SimSun" w:eastAsia="SimSun" w:cs="SimSun"/>
          <w:sz w:val="21"/>
          <w:szCs w:val="21"/>
          <w:spacing w:val="80"/>
        </w:rPr>
        <w:t xml:space="preserve"> </w:t>
      </w:r>
      <w:r>
        <w:rPr>
          <w:rFonts w:ascii="SimSun" w:hAnsi="SimSun" w:eastAsia="SimSun" w:cs="SimSun"/>
          <w:sz w:val="21"/>
          <w:szCs w:val="21"/>
          <w:spacing w:val="-4"/>
        </w:rPr>
        <w:t>此期仍有排卵可能，应坚持避孕，选择以外用避孕为主的避孕方法。</w:t>
      </w:r>
    </w:p>
    <w:p>
      <w:pPr>
        <w:ind w:left="409"/>
        <w:spacing w:before="81" w:line="219"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b/>
          <w:bCs/>
          <w:spacing w:val="2"/>
        </w:rPr>
        <w:t>选用方法</w:t>
      </w:r>
      <w:r>
        <w:rPr>
          <w:rFonts w:ascii="SimSun" w:hAnsi="SimSun" w:eastAsia="SimSun" w:cs="SimSun"/>
          <w:sz w:val="21"/>
          <w:szCs w:val="21"/>
          <w:spacing w:val="91"/>
        </w:rPr>
        <w:t xml:space="preserve"> </w:t>
      </w:r>
      <w:r>
        <w:rPr>
          <w:rFonts w:ascii="SimSun" w:hAnsi="SimSun" w:eastAsia="SimSun" w:cs="SimSun"/>
          <w:sz w:val="21"/>
          <w:szCs w:val="21"/>
          <w:spacing w:val="2"/>
        </w:rPr>
        <w:t>可采用阴茎套。原来使用宫内节育器无不良反应可继续使用，至绝经后半年内取</w:t>
      </w:r>
    </w:p>
    <w:p>
      <w:pPr>
        <w:ind w:right="1131"/>
        <w:spacing w:before="81" w:line="256" w:lineRule="auto"/>
        <w:rPr>
          <w:rFonts w:ascii="SimSun" w:hAnsi="SimSun" w:eastAsia="SimSun" w:cs="SimSun"/>
          <w:sz w:val="21"/>
          <w:szCs w:val="21"/>
        </w:rPr>
      </w:pPr>
      <w:r>
        <w:rPr>
          <w:rFonts w:ascii="SimSun" w:hAnsi="SimSun" w:eastAsia="SimSun" w:cs="SimSun"/>
          <w:sz w:val="21"/>
          <w:szCs w:val="21"/>
          <w:spacing w:val="-2"/>
        </w:rPr>
        <w:t>出。绝经过渡期阴道分泌物较少，不宜选择避孕药膜避孕，可选用避孕栓、凝胶剂。不宜选用复方避</w:t>
      </w:r>
      <w:r>
        <w:rPr>
          <w:rFonts w:ascii="SimSun" w:hAnsi="SimSun" w:eastAsia="SimSun" w:cs="SimSun"/>
          <w:sz w:val="21"/>
          <w:szCs w:val="21"/>
          <w:spacing w:val="5"/>
        </w:rPr>
        <w:t xml:space="preserve"> </w:t>
      </w:r>
      <w:r>
        <w:rPr>
          <w:rFonts w:ascii="SimSun" w:hAnsi="SimSun" w:eastAsia="SimSun" w:cs="SimSun"/>
          <w:sz w:val="21"/>
          <w:szCs w:val="21"/>
          <w:spacing w:val="-5"/>
        </w:rPr>
        <w:t>孕药及安全期避孕。</w:t>
      </w:r>
    </w:p>
    <w:p>
      <w:pPr>
        <w:ind w:left="7899"/>
        <w:spacing w:before="105" w:line="224" w:lineRule="auto"/>
        <w:rPr>
          <w:rFonts w:ascii="KaiTi" w:hAnsi="KaiTi" w:eastAsia="KaiTi" w:cs="KaiTi"/>
          <w:sz w:val="21"/>
          <w:szCs w:val="21"/>
        </w:rPr>
      </w:pPr>
      <w:r>
        <w:rPr>
          <w:rFonts w:ascii="KaiTi" w:hAnsi="KaiTi" w:eastAsia="KaiTi" w:cs="KaiTi"/>
          <w:sz w:val="21"/>
          <w:szCs w:val="21"/>
          <w:spacing w:val="6"/>
        </w:rPr>
        <w:t>(黄紫蓉)</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firstLine="9450"/>
        <w:spacing w:line="660" w:lineRule="exact"/>
        <w:textAlignment w:val="center"/>
        <w:rPr/>
      </w:pPr>
      <w:r>
        <w:drawing>
          <wp:inline distT="0" distB="0" distL="0" distR="0">
            <wp:extent cx="533337" cy="419074"/>
            <wp:effectExtent l="0" t="0" r="0" b="0"/>
            <wp:docPr id="54" name="IM 54"/>
            <wp:cNvGraphicFramePr/>
            <a:graphic>
              <a:graphicData uri="http://schemas.openxmlformats.org/drawingml/2006/picture">
                <pic:pic>
                  <pic:nvPicPr>
                    <pic:cNvPr id="54" name="IM 54"/>
                    <pic:cNvPicPr/>
                  </pic:nvPicPr>
                  <pic:blipFill>
                    <a:blip r:embed="rId61"/>
                    <a:stretch>
                      <a:fillRect/>
                    </a:stretch>
                  </pic:blipFill>
                  <pic:spPr>
                    <a:xfrm rot="0">
                      <a:off x="0" y="0"/>
                      <a:ext cx="533337" cy="419074"/>
                    </a:xfrm>
                    <a:prstGeom prst="rect">
                      <a:avLst/>
                    </a:prstGeom>
                  </pic:spPr>
                </pic:pic>
              </a:graphicData>
            </a:graphic>
          </wp:inline>
        </w:drawing>
      </w:r>
    </w:p>
    <w:p>
      <w:pPr>
        <w:sectPr>
          <w:pgSz w:w="11900" w:h="16840"/>
          <w:pgMar w:top="845" w:right="780" w:bottom="400" w:left="830" w:header="0" w:footer="0" w:gutter="0"/>
        </w:sectPr>
        <w:rPr/>
      </w:pPr>
    </w:p>
    <w:p>
      <w:pPr>
        <w:spacing w:before="108" w:line="1350" w:lineRule="exact"/>
        <w:textAlignment w:val="center"/>
        <w:rPr/>
      </w:pPr>
      <w:r>
        <w:pict>
          <v:group id="_x0000_s25" style="mso-position-vertical-relative:line;mso-position-horizontal-relative:char;width:519.55pt;height:67.55pt;" filled="false" stroked="false" coordsize="10390,1351" coordorigin="0,0">
            <v:shape id="_x0000_s26" style="position:absolute;left:0;top:0;width:10390;height:1351;" filled="false" stroked="false" type="#_x0000_t75">
              <v:imagedata o:title="" r:id="rId63"/>
            </v:shape>
            <v:shape id="_x0000_s27" style="position:absolute;left:-20;top:-20;width:10430;height:1486;" filled="false" stroked="false" type="#_x0000_t202">
              <v:fill on="false"/>
              <v:stroke on="false"/>
              <v:path/>
              <v:imagedata o:title=""/>
              <o:lock v:ext="edit" aspectratio="false"/>
              <v:textbox inset="0mm,0mm,0mm,0mm">
                <w:txbxContent>
                  <w:p>
                    <w:pPr>
                      <w:spacing w:line="349" w:lineRule="auto"/>
                      <w:rPr>
                        <w:rFonts w:ascii="Arial"/>
                        <w:sz w:val="21"/>
                      </w:rPr>
                    </w:pPr>
                    <w:r/>
                  </w:p>
                  <w:p>
                    <w:pPr>
                      <w:ind w:left="1837"/>
                      <w:spacing w:before="169" w:line="222" w:lineRule="auto"/>
                      <w:rPr>
                        <w:rFonts w:ascii="SimHei" w:hAnsi="SimHei" w:eastAsia="SimHei" w:cs="SimHei"/>
                        <w:sz w:val="52"/>
                        <w:szCs w:val="52"/>
                      </w:rPr>
                    </w:pPr>
                    <w:r>
                      <w:rPr>
                        <w:rFonts w:ascii="SimHei" w:hAnsi="SimHei" w:eastAsia="SimHei" w:cs="SimHei"/>
                        <w:sz w:val="52"/>
                        <w:szCs w:val="52"/>
                        <w:b/>
                        <w:bCs/>
                        <w:color w:val="FFFFFF"/>
                        <w:spacing w:val="3"/>
                      </w:rPr>
                      <w:t>第三十二章</w:t>
                    </w:r>
                    <w:r>
                      <w:rPr>
                        <w:rFonts w:ascii="SimHei" w:hAnsi="SimHei" w:eastAsia="SimHei" w:cs="SimHei"/>
                        <w:sz w:val="52"/>
                        <w:szCs w:val="52"/>
                        <w:color w:val="FFFFFF"/>
                        <w:spacing w:val="214"/>
                      </w:rPr>
                      <w:t xml:space="preserve"> </w:t>
                    </w:r>
                    <w:r>
                      <w:rPr>
                        <w:rFonts w:ascii="SimHei" w:hAnsi="SimHei" w:eastAsia="SimHei" w:cs="SimHei"/>
                        <w:sz w:val="52"/>
                        <w:szCs w:val="52"/>
                        <w:b/>
                        <w:bCs/>
                        <w:color w:val="FFFFFF"/>
                        <w:spacing w:val="3"/>
                      </w:rPr>
                      <w:t>性及女性性功能障碍</w:t>
                    </w:r>
                  </w:p>
                </w:txbxContent>
              </v:textbox>
            </v:shape>
          </v:group>
        </w:pict>
      </w:r>
    </w:p>
    <w:p>
      <w:pPr>
        <w:ind w:firstLine="1100"/>
        <w:spacing w:before="99" w:line="20" w:lineRule="exact"/>
        <w:textAlignment w:val="center"/>
        <w:rPr/>
      </w:pPr>
      <w:r>
        <w:drawing>
          <wp:inline distT="0" distB="0" distL="0" distR="0">
            <wp:extent cx="5886437" cy="12725"/>
            <wp:effectExtent l="0" t="0" r="0" b="0"/>
            <wp:docPr id="55" name="IM 55"/>
            <wp:cNvGraphicFramePr/>
            <a:graphic>
              <a:graphicData uri="http://schemas.openxmlformats.org/drawingml/2006/picture">
                <pic:pic>
                  <pic:nvPicPr>
                    <pic:cNvPr id="55" name="IM 55"/>
                    <pic:cNvPicPr/>
                  </pic:nvPicPr>
                  <pic:blipFill>
                    <a:blip r:embed="rId64"/>
                    <a:stretch>
                      <a:fillRect/>
                    </a:stretch>
                  </pic:blipFill>
                  <pic:spPr>
                    <a:xfrm rot="0">
                      <a:off x="0" y="0"/>
                      <a:ext cx="5886437" cy="12725"/>
                    </a:xfrm>
                    <a:prstGeom prst="rect">
                      <a:avLst/>
                    </a:prstGeom>
                  </pic:spPr>
                </pic:pic>
              </a:graphicData>
            </a:graphic>
          </wp:inline>
        </w:drawing>
      </w:r>
    </w:p>
    <w:p>
      <w:pPr>
        <w:spacing w:line="283" w:lineRule="auto"/>
        <w:rPr>
          <w:rFonts w:ascii="Arial"/>
          <w:sz w:val="21"/>
        </w:rPr>
      </w:pPr>
      <w:r/>
    </w:p>
    <w:p>
      <w:pPr>
        <w:spacing w:line="283" w:lineRule="auto"/>
        <w:rPr>
          <w:rFonts w:ascii="Arial"/>
          <w:sz w:val="21"/>
        </w:rPr>
      </w:pPr>
      <w:r/>
    </w:p>
    <w:p>
      <w:pPr>
        <w:spacing w:line="284" w:lineRule="auto"/>
        <w:rPr>
          <w:rFonts w:ascii="Arial"/>
          <w:sz w:val="21"/>
        </w:rPr>
      </w:pPr>
      <w:r/>
    </w:p>
    <w:p>
      <w:pPr>
        <w:ind w:left="1150" w:right="90" w:firstLine="410"/>
        <w:spacing w:before="68" w:line="284" w:lineRule="auto"/>
        <w:jc w:val="both"/>
        <w:rPr>
          <w:rFonts w:ascii="SimSun" w:hAnsi="SimSun" w:eastAsia="SimSun" w:cs="SimSun"/>
          <w:sz w:val="21"/>
          <w:szCs w:val="21"/>
        </w:rPr>
      </w:pPr>
      <w:r>
        <w:rPr>
          <w:rFonts w:ascii="SimSun" w:hAnsi="SimSun" w:eastAsia="SimSun" w:cs="SimSun"/>
          <w:sz w:val="21"/>
          <w:szCs w:val="21"/>
          <w:spacing w:val="-4"/>
        </w:rPr>
        <w:t>性是人类的本能之一，也是人类生存和繁衍的基础。人类的性</w:t>
      </w:r>
      <w:r>
        <w:rPr>
          <w:rFonts w:ascii="SimSun" w:hAnsi="SimSun" w:eastAsia="SimSun" w:cs="SimSun"/>
          <w:sz w:val="21"/>
          <w:szCs w:val="21"/>
          <w:spacing w:val="-5"/>
        </w:rPr>
        <w:t>(</w:t>
      </w:r>
      <w:r>
        <w:rPr>
          <w:rFonts w:ascii="SimSun" w:hAnsi="SimSun" w:eastAsia="SimSun" w:cs="SimSun"/>
          <w:sz w:val="21"/>
          <w:szCs w:val="21"/>
          <w:spacing w:val="-4"/>
        </w:rPr>
        <w:t>sexuality</w:t>
      </w:r>
      <w:r>
        <w:rPr>
          <w:rFonts w:ascii="SimSun" w:hAnsi="SimSun" w:eastAsia="SimSun" w:cs="SimSun"/>
          <w:sz w:val="21"/>
          <w:szCs w:val="21"/>
          <w:spacing w:val="-5"/>
        </w:rPr>
        <w:t>)是性别认同、性行为及</w:t>
      </w:r>
      <w:r>
        <w:rPr>
          <w:rFonts w:ascii="SimSun" w:hAnsi="SimSun" w:eastAsia="SimSun" w:cs="SimSun"/>
          <w:sz w:val="21"/>
          <w:szCs w:val="21"/>
        </w:rPr>
        <w:t xml:space="preserve"> </w:t>
      </w:r>
      <w:r>
        <w:rPr>
          <w:rFonts w:ascii="SimSun" w:hAnsi="SimSun" w:eastAsia="SimSun" w:cs="SimSun"/>
          <w:sz w:val="21"/>
          <w:szCs w:val="21"/>
          <w:spacing w:val="-2"/>
        </w:rPr>
        <w:t>人与人之间性关系的总和。从生物学角度，性</w:t>
      </w:r>
      <w:r>
        <w:rPr>
          <w:rFonts w:ascii="SimSun" w:hAnsi="SimSun" w:eastAsia="SimSun" w:cs="SimSun"/>
          <w:sz w:val="21"/>
          <w:szCs w:val="21"/>
          <w:spacing w:val="-3"/>
        </w:rPr>
        <w:t>是一种自然现象和生理现象。从社会学角度，人类的性</w:t>
      </w:r>
      <w:r>
        <w:rPr>
          <w:rFonts w:ascii="SimSun" w:hAnsi="SimSun" w:eastAsia="SimSun" w:cs="SimSun"/>
          <w:sz w:val="21"/>
          <w:szCs w:val="21"/>
        </w:rPr>
        <w:t xml:space="preserve"> </w:t>
      </w:r>
      <w:r>
        <w:rPr>
          <w:rFonts w:ascii="SimSun" w:hAnsi="SimSun" w:eastAsia="SimSun" w:cs="SimSun"/>
          <w:sz w:val="21"/>
          <w:szCs w:val="21"/>
          <w:spacing w:val="-2"/>
        </w:rPr>
        <w:t>不仅是生命实体的存在状态，同时也被赋予精神和文化内涵，所以性也是生命健康和幸福的基</w:t>
      </w:r>
      <w:r>
        <w:rPr>
          <w:rFonts w:ascii="SimSun" w:hAnsi="SimSun" w:eastAsia="SimSun" w:cs="SimSun"/>
          <w:sz w:val="21"/>
          <w:szCs w:val="21"/>
          <w:spacing w:val="-3"/>
        </w:rPr>
        <w:t>本要素</w:t>
      </w:r>
      <w:r>
        <w:rPr>
          <w:rFonts w:ascii="SimSun" w:hAnsi="SimSun" w:eastAsia="SimSun" w:cs="SimSun"/>
          <w:sz w:val="21"/>
          <w:szCs w:val="21"/>
        </w:rPr>
        <w:t xml:space="preserve"> </w:t>
      </w:r>
      <w:r>
        <w:rPr>
          <w:rFonts w:ascii="SimSun" w:hAnsi="SimSun" w:eastAsia="SimSun" w:cs="SimSun"/>
          <w:sz w:val="21"/>
          <w:szCs w:val="21"/>
          <w:spacing w:val="5"/>
        </w:rPr>
        <w:t>之一。</w:t>
      </w:r>
    </w:p>
    <w:p>
      <w:pPr>
        <w:ind w:left="1160" w:right="14" w:firstLine="400"/>
        <w:spacing w:before="65" w:line="274" w:lineRule="auto"/>
        <w:jc w:val="both"/>
        <w:rPr>
          <w:rFonts w:ascii="SimSun" w:hAnsi="SimSun" w:eastAsia="SimSun" w:cs="SimSun"/>
          <w:sz w:val="21"/>
          <w:szCs w:val="21"/>
        </w:rPr>
      </w:pPr>
      <w:r>
        <w:rPr>
          <w:rFonts w:ascii="SimSun" w:hAnsi="SimSun" w:eastAsia="SimSun" w:cs="SimSun"/>
          <w:sz w:val="21"/>
          <w:szCs w:val="21"/>
          <w:spacing w:val="-6"/>
        </w:rPr>
        <w:t>性科学(sexology)是研究人类性、性欲及性</w:t>
      </w:r>
      <w:r>
        <w:rPr>
          <w:rFonts w:ascii="SimSun" w:hAnsi="SimSun" w:eastAsia="SimSun" w:cs="SimSun"/>
          <w:sz w:val="21"/>
          <w:szCs w:val="21"/>
          <w:spacing w:val="-7"/>
        </w:rPr>
        <w:t>行为的综合学科，其研究范围涵盖医学、心理学和社会</w:t>
      </w:r>
      <w:r>
        <w:rPr>
          <w:rFonts w:ascii="SimSun" w:hAnsi="SimSun" w:eastAsia="SimSun" w:cs="SimSun"/>
          <w:sz w:val="21"/>
          <w:szCs w:val="21"/>
        </w:rPr>
        <w:t xml:space="preserve">  </w:t>
      </w:r>
      <w:r>
        <w:rPr>
          <w:rFonts w:ascii="SimSun" w:hAnsi="SimSun" w:eastAsia="SimSun" w:cs="SimSun"/>
          <w:sz w:val="21"/>
          <w:szCs w:val="21"/>
          <w:spacing w:val="-2"/>
        </w:rPr>
        <w:t>学，其中以性医学(sexual</w:t>
      </w:r>
      <w:r>
        <w:rPr>
          <w:rFonts w:ascii="SimSun" w:hAnsi="SimSun" w:eastAsia="SimSun" w:cs="SimSun"/>
          <w:sz w:val="21"/>
          <w:szCs w:val="21"/>
          <w:spacing w:val="-7"/>
        </w:rPr>
        <w:t xml:space="preserve"> </w:t>
      </w:r>
      <w:r>
        <w:rPr>
          <w:rFonts w:ascii="SimSun" w:hAnsi="SimSun" w:eastAsia="SimSun" w:cs="SimSun"/>
          <w:sz w:val="21"/>
          <w:szCs w:val="21"/>
          <w:spacing w:val="-2"/>
        </w:rPr>
        <w:t>medicine)为基础和核心。女</w:t>
      </w:r>
      <w:r>
        <w:rPr>
          <w:rFonts w:ascii="SimSun" w:hAnsi="SimSun" w:eastAsia="SimSun" w:cs="SimSun"/>
          <w:sz w:val="21"/>
          <w:szCs w:val="21"/>
          <w:spacing w:val="-3"/>
        </w:rPr>
        <w:t>性性功能障碍是妇产科临床经常遇见的问题，</w:t>
      </w:r>
      <w:r>
        <w:rPr>
          <w:rFonts w:ascii="SimSun" w:hAnsi="SimSun" w:eastAsia="SimSun" w:cs="SimSun"/>
          <w:sz w:val="21"/>
          <w:szCs w:val="21"/>
        </w:rPr>
        <w:t xml:space="preserve"> </w:t>
      </w:r>
      <w:r>
        <w:rPr>
          <w:rFonts w:ascii="SimSun" w:hAnsi="SimSun" w:eastAsia="SimSun" w:cs="SimSun"/>
          <w:sz w:val="21"/>
          <w:szCs w:val="21"/>
          <w:spacing w:val="1"/>
        </w:rPr>
        <w:t>这些问题的解决有赖于性医学乃至性科学的基本理论和基本知识。</w:t>
      </w:r>
    </w:p>
    <w:p>
      <w:pPr>
        <w:spacing w:line="254" w:lineRule="auto"/>
        <w:rPr>
          <w:rFonts w:ascii="Arial"/>
          <w:sz w:val="21"/>
        </w:rPr>
      </w:pPr>
      <w:r/>
    </w:p>
    <w:p>
      <w:pPr>
        <w:ind w:left="3254"/>
        <w:spacing w:before="105" w:line="222" w:lineRule="auto"/>
        <w:rPr>
          <w:rFonts w:ascii="SimHei" w:hAnsi="SimHei" w:eastAsia="SimHei" w:cs="SimHei"/>
          <w:sz w:val="32"/>
          <w:szCs w:val="32"/>
        </w:rPr>
      </w:pPr>
      <w:r>
        <w:rPr>
          <w:rFonts w:ascii="SimHei" w:hAnsi="SimHei" w:eastAsia="SimHei" w:cs="SimHei"/>
          <w:sz w:val="32"/>
          <w:szCs w:val="32"/>
          <w:b/>
          <w:bCs/>
          <w:spacing w:val="-9"/>
        </w:rPr>
        <w:t>第一节</w:t>
      </w:r>
      <w:r>
        <w:rPr>
          <w:rFonts w:ascii="SimHei" w:hAnsi="SimHei" w:eastAsia="SimHei" w:cs="SimHei"/>
          <w:sz w:val="32"/>
          <w:szCs w:val="32"/>
          <w:spacing w:val="132"/>
        </w:rPr>
        <w:t xml:space="preserve"> </w:t>
      </w:r>
      <w:r>
        <w:rPr>
          <w:rFonts w:ascii="SimHei" w:hAnsi="SimHei" w:eastAsia="SimHei" w:cs="SimHei"/>
          <w:sz w:val="32"/>
          <w:szCs w:val="32"/>
          <w:b/>
          <w:bCs/>
          <w:spacing w:val="-9"/>
        </w:rPr>
        <w:t>性欲、性行为及其影响因素</w:t>
      </w:r>
    </w:p>
    <w:p>
      <w:pPr>
        <w:ind w:left="1563"/>
        <w:spacing w:before="154" w:line="222" w:lineRule="auto"/>
        <w:outlineLvl w:val="1"/>
        <w:rPr>
          <w:rFonts w:ascii="SimHei" w:hAnsi="SimHei" w:eastAsia="SimHei" w:cs="SimHei"/>
          <w:sz w:val="27"/>
          <w:szCs w:val="27"/>
        </w:rPr>
      </w:pPr>
      <w:r>
        <w:rPr>
          <w:rFonts w:ascii="SimHei" w:hAnsi="SimHei" w:eastAsia="SimHei" w:cs="SimHei"/>
          <w:sz w:val="27"/>
          <w:szCs w:val="27"/>
          <w:b/>
          <w:bCs/>
          <w:color w:val="0065CB"/>
          <w:spacing w:val="-16"/>
        </w:rPr>
        <w:t>一、性欲和性行为</w:t>
      </w:r>
    </w:p>
    <w:p>
      <w:pPr>
        <w:spacing w:line="319" w:lineRule="auto"/>
        <w:rPr>
          <w:rFonts w:ascii="Arial"/>
          <w:sz w:val="21"/>
        </w:rPr>
      </w:pPr>
      <w:r/>
    </w:p>
    <w:p>
      <w:pPr>
        <w:ind w:left="1160"/>
        <w:spacing w:before="69" w:line="220" w:lineRule="auto"/>
        <w:rPr>
          <w:rFonts w:ascii="KaiTi" w:hAnsi="KaiTi" w:eastAsia="KaiTi" w:cs="KaiTi"/>
          <w:sz w:val="21"/>
          <w:szCs w:val="21"/>
        </w:rPr>
      </w:pPr>
      <w:r>
        <w:rPr>
          <w:rFonts w:ascii="KaiTi" w:hAnsi="KaiTi" w:eastAsia="KaiTi" w:cs="KaiTi"/>
          <w:sz w:val="21"/>
          <w:szCs w:val="21"/>
          <w:spacing w:val="-9"/>
        </w:rPr>
        <w:t>●</w:t>
      </w:r>
      <w:r>
        <w:rPr>
          <w:rFonts w:ascii="KaiTi" w:hAnsi="KaiTi" w:eastAsia="KaiTi" w:cs="KaiTi"/>
          <w:sz w:val="21"/>
          <w:szCs w:val="21"/>
        </w:rPr>
        <w:t xml:space="preserve"> </w:t>
      </w:r>
      <w:r>
        <w:rPr>
          <w:rFonts w:ascii="KaiTi" w:hAnsi="KaiTi" w:eastAsia="KaiTi" w:cs="KaiTi"/>
          <w:sz w:val="21"/>
          <w:szCs w:val="21"/>
          <w:spacing w:val="-9"/>
        </w:rPr>
        <w:t>性欲是人类的本能之一，能保持终身。</w:t>
      </w:r>
    </w:p>
    <w:p>
      <w:pPr>
        <w:ind w:left="1450" w:right="111" w:hanging="290"/>
        <w:spacing w:before="91" w:line="262" w:lineRule="auto"/>
        <w:rPr>
          <w:rFonts w:ascii="KaiTi" w:hAnsi="KaiTi" w:eastAsia="KaiTi" w:cs="KaiTi"/>
          <w:sz w:val="21"/>
          <w:szCs w:val="21"/>
        </w:rPr>
      </w:pPr>
      <w:r>
        <w:rPr>
          <w:rFonts w:ascii="KaiTi" w:hAnsi="KaiTi" w:eastAsia="KaiTi" w:cs="KaiTi"/>
          <w:sz w:val="21"/>
          <w:szCs w:val="21"/>
          <w:spacing w:val="-5"/>
        </w:rPr>
        <w:t>●</w:t>
      </w:r>
      <w:r>
        <w:rPr>
          <w:rFonts w:ascii="KaiTi" w:hAnsi="KaiTi" w:eastAsia="KaiTi" w:cs="KaiTi"/>
          <w:sz w:val="21"/>
          <w:szCs w:val="21"/>
          <w:spacing w:val="-8"/>
        </w:rPr>
        <w:t xml:space="preserve"> </w:t>
      </w:r>
      <w:r>
        <w:rPr>
          <w:rFonts w:ascii="KaiTi" w:hAnsi="KaiTi" w:eastAsia="KaiTi" w:cs="KaiTi"/>
          <w:sz w:val="21"/>
          <w:szCs w:val="21"/>
          <w:spacing w:val="-5"/>
        </w:rPr>
        <w:t>人类性行为的功能是繁衍后代、获得愉悦和维护健康，最重要的特征是受社会习俗、道德规范和法</w:t>
      </w:r>
      <w:r>
        <w:rPr>
          <w:rFonts w:ascii="KaiTi" w:hAnsi="KaiTi" w:eastAsia="KaiTi" w:cs="KaiTi"/>
          <w:sz w:val="21"/>
          <w:szCs w:val="21"/>
        </w:rPr>
        <w:t xml:space="preserve"> </w:t>
      </w:r>
      <w:r>
        <w:rPr>
          <w:rFonts w:ascii="KaiTi" w:hAnsi="KaiTi" w:eastAsia="KaiTi" w:cs="KaiTi"/>
          <w:sz w:val="21"/>
          <w:szCs w:val="21"/>
          <w:spacing w:val="-1"/>
        </w:rPr>
        <w:t>律的约束。</w:t>
      </w:r>
    </w:p>
    <w:p>
      <w:pPr>
        <w:ind w:left="1229"/>
        <w:spacing w:before="85" w:line="222" w:lineRule="auto"/>
        <w:rPr>
          <w:rFonts w:ascii="KaiTi" w:hAnsi="KaiTi" w:eastAsia="KaiTi" w:cs="KaiTi"/>
          <w:sz w:val="21"/>
          <w:szCs w:val="21"/>
        </w:rPr>
      </w:pPr>
      <w:r>
        <w:rPr>
          <w:rFonts w:ascii="KaiTi" w:hAnsi="KaiTi" w:eastAsia="KaiTi" w:cs="KaiTi"/>
          <w:sz w:val="21"/>
          <w:szCs w:val="21"/>
          <w:spacing w:val="-8"/>
        </w:rPr>
        <w:t>●</w:t>
      </w:r>
      <w:r>
        <w:rPr>
          <w:rFonts w:ascii="KaiTi" w:hAnsi="KaiTi" w:eastAsia="KaiTi" w:cs="KaiTi"/>
          <w:sz w:val="21"/>
          <w:szCs w:val="21"/>
          <w:spacing w:val="9"/>
        </w:rPr>
        <w:t xml:space="preserve"> </w:t>
      </w:r>
      <w:r>
        <w:rPr>
          <w:rFonts w:ascii="KaiTi" w:hAnsi="KaiTi" w:eastAsia="KaiTi" w:cs="KaiTi"/>
          <w:sz w:val="21"/>
          <w:szCs w:val="21"/>
          <w:spacing w:val="-8"/>
        </w:rPr>
        <w:t>性行为决定于性别认同和性取向、并受生理、遗传及社会因素的影响。</w:t>
      </w:r>
    </w:p>
    <w:p>
      <w:pPr>
        <w:spacing w:line="292" w:lineRule="auto"/>
        <w:rPr>
          <w:rFonts w:ascii="Arial"/>
          <w:sz w:val="21"/>
        </w:rPr>
      </w:pPr>
      <w:r/>
    </w:p>
    <w:p>
      <w:pPr>
        <w:ind w:left="1160" w:right="14" w:firstLine="400"/>
        <w:spacing w:before="69" w:line="280" w:lineRule="auto"/>
        <w:jc w:val="both"/>
        <w:rPr>
          <w:rFonts w:ascii="SimSun" w:hAnsi="SimSun" w:eastAsia="SimSun" w:cs="SimSun"/>
          <w:sz w:val="21"/>
          <w:szCs w:val="21"/>
        </w:rPr>
      </w:pPr>
      <w:r>
        <w:rPr>
          <w:rFonts w:ascii="SimSun" w:hAnsi="SimSun" w:eastAsia="SimSun" w:cs="SimSun"/>
          <w:sz w:val="21"/>
          <w:szCs w:val="21"/>
          <w:spacing w:val="-9"/>
        </w:rPr>
        <w:t>性欲(sexual</w:t>
      </w:r>
      <w:r>
        <w:rPr>
          <w:rFonts w:ascii="SimSun" w:hAnsi="SimSun" w:eastAsia="SimSun" w:cs="SimSun"/>
          <w:sz w:val="21"/>
          <w:szCs w:val="21"/>
          <w:spacing w:val="-6"/>
        </w:rPr>
        <w:t xml:space="preserve"> </w:t>
      </w:r>
      <w:r>
        <w:rPr>
          <w:rFonts w:ascii="SimSun" w:hAnsi="SimSun" w:eastAsia="SimSun" w:cs="SimSun"/>
          <w:sz w:val="21"/>
          <w:szCs w:val="21"/>
          <w:spacing w:val="-9"/>
        </w:rPr>
        <w:t>desire,libido)是一个</w:t>
      </w:r>
      <w:r>
        <w:rPr>
          <w:rFonts w:ascii="SimSun" w:hAnsi="SimSun" w:eastAsia="SimSun" w:cs="SimSun"/>
          <w:sz w:val="21"/>
          <w:szCs w:val="21"/>
          <w:spacing w:val="-10"/>
        </w:rPr>
        <w:t>极复杂、多层次、多含义的概念，很难用简单的定义加以确切描</w:t>
      </w:r>
      <w:r>
        <w:rPr>
          <w:rFonts w:ascii="SimSun" w:hAnsi="SimSun" w:eastAsia="SimSun" w:cs="SimSun"/>
          <w:sz w:val="21"/>
          <w:szCs w:val="21"/>
        </w:rPr>
        <w:t xml:space="preserve">  </w:t>
      </w:r>
      <w:r>
        <w:rPr>
          <w:rFonts w:ascii="SimSun" w:hAnsi="SimSun" w:eastAsia="SimSun" w:cs="SimSun"/>
          <w:sz w:val="21"/>
          <w:szCs w:val="21"/>
          <w:spacing w:val="-7"/>
        </w:rPr>
        <w:t>述，它不仅体现生物学驱动力，也是生物学、心理学、社会学和宗教文化的相互作用的终点。性欲是人</w:t>
      </w:r>
      <w:r>
        <w:rPr>
          <w:rFonts w:ascii="SimSun" w:hAnsi="SimSun" w:eastAsia="SimSun" w:cs="SimSun"/>
          <w:sz w:val="21"/>
          <w:szCs w:val="21"/>
          <w:spacing w:val="2"/>
        </w:rPr>
        <w:t xml:space="preserve"> </w:t>
      </w:r>
      <w:r>
        <w:rPr>
          <w:rFonts w:ascii="SimSun" w:hAnsi="SimSun" w:eastAsia="SimSun" w:cs="SimSun"/>
          <w:sz w:val="21"/>
          <w:szCs w:val="21"/>
          <w:spacing w:val="-3"/>
        </w:rPr>
        <w:t>类本能之一，是一种在一定生理心理基础上由性刺激激发，希望释放性张力的欲望。性刺激可以是来</w:t>
      </w:r>
      <w:r>
        <w:rPr>
          <w:rFonts w:ascii="SimSun" w:hAnsi="SimSun" w:eastAsia="SimSun" w:cs="SimSun"/>
          <w:sz w:val="21"/>
          <w:szCs w:val="21"/>
          <w:spacing w:val="4"/>
        </w:rPr>
        <w:t xml:space="preserve">  </w:t>
      </w:r>
      <w:r>
        <w:rPr>
          <w:rFonts w:ascii="SimSun" w:hAnsi="SimSun" w:eastAsia="SimSun" w:cs="SimSun"/>
          <w:sz w:val="21"/>
          <w:szCs w:val="21"/>
          <w:spacing w:val="-12"/>
        </w:rPr>
        <w:t>自触觉、视觉、听觉、嗅觉及味觉等非条件的感官刺激，也可以是建立在性幻想、</w:t>
      </w:r>
      <w:r>
        <w:rPr>
          <w:rFonts w:ascii="SimSun" w:hAnsi="SimSun" w:eastAsia="SimSun" w:cs="SimSun"/>
          <w:sz w:val="21"/>
          <w:szCs w:val="21"/>
          <w:spacing w:val="-13"/>
        </w:rPr>
        <w:t>性意识、性知识、性经</w:t>
      </w:r>
      <w:r>
        <w:rPr>
          <w:rFonts w:ascii="SimSun" w:hAnsi="SimSun" w:eastAsia="SimSun" w:cs="SimSun"/>
          <w:sz w:val="21"/>
          <w:szCs w:val="21"/>
        </w:rPr>
        <w:t xml:space="preserve">  </w:t>
      </w:r>
      <w:r>
        <w:rPr>
          <w:rFonts w:ascii="SimSun" w:hAnsi="SimSun" w:eastAsia="SimSun" w:cs="SimSun"/>
          <w:sz w:val="21"/>
          <w:szCs w:val="21"/>
          <w:spacing w:val="2"/>
        </w:rPr>
        <w:t>验等复杂思维活动基础上的条件刺激。性欲可分为接触欲和胀满释放欲，女性表现为要求抚摸和阴</w:t>
      </w:r>
      <w:r>
        <w:rPr>
          <w:rFonts w:ascii="SimSun" w:hAnsi="SimSun" w:eastAsia="SimSun" w:cs="SimSun"/>
          <w:sz w:val="21"/>
          <w:szCs w:val="21"/>
          <w:spacing w:val="16"/>
        </w:rPr>
        <w:t xml:space="preserve"> </w:t>
      </w:r>
      <w:r>
        <w:rPr>
          <w:rFonts w:ascii="SimSun" w:hAnsi="SimSun" w:eastAsia="SimSun" w:cs="SimSun"/>
          <w:sz w:val="21"/>
          <w:szCs w:val="21"/>
          <w:spacing w:val="-1"/>
        </w:rPr>
        <w:t>道容纳的欲望。性欲在青春期前不明显，青春期后逐渐增强并成熟。性成熟后的性欲称为成熟性欲，</w:t>
      </w:r>
      <w:r>
        <w:rPr>
          <w:rFonts w:ascii="SimSun" w:hAnsi="SimSun" w:eastAsia="SimSun" w:cs="SimSun"/>
          <w:sz w:val="21"/>
          <w:szCs w:val="21"/>
          <w:spacing w:val="18"/>
        </w:rPr>
        <w:t xml:space="preserve"> </w:t>
      </w:r>
      <w:r>
        <w:rPr>
          <w:rFonts w:ascii="SimSun" w:hAnsi="SimSun" w:eastAsia="SimSun" w:cs="SimSun"/>
          <w:sz w:val="21"/>
          <w:szCs w:val="21"/>
          <w:spacing w:val="-2"/>
        </w:rPr>
        <w:t>成熟性欲使得性行为具有生殖意义。性欲在绝经后逐渐减弱，但能</w:t>
      </w:r>
      <w:r>
        <w:rPr>
          <w:rFonts w:ascii="SimSun" w:hAnsi="SimSun" w:eastAsia="SimSun" w:cs="SimSun"/>
          <w:sz w:val="21"/>
          <w:szCs w:val="21"/>
          <w:spacing w:val="-3"/>
        </w:rPr>
        <w:t>保持终身。</w:t>
      </w:r>
    </w:p>
    <w:p>
      <w:pPr>
        <w:ind w:left="1160" w:right="89" w:firstLine="400"/>
        <w:spacing w:before="118" w:line="286" w:lineRule="auto"/>
        <w:jc w:val="both"/>
        <w:rPr>
          <w:rFonts w:ascii="SimSun" w:hAnsi="SimSun" w:eastAsia="SimSun" w:cs="SimSun"/>
          <w:sz w:val="21"/>
          <w:szCs w:val="21"/>
        </w:rPr>
      </w:pPr>
      <w:r>
        <w:rPr>
          <w:rFonts w:ascii="SimSun" w:hAnsi="SimSun" w:eastAsia="SimSun" w:cs="SimSun"/>
          <w:sz w:val="21"/>
          <w:szCs w:val="21"/>
        </w:rPr>
        <w:t>性行为(sexual</w:t>
      </w:r>
      <w:r>
        <w:rPr>
          <w:rFonts w:ascii="SimSun" w:hAnsi="SimSun" w:eastAsia="SimSun" w:cs="SimSun"/>
          <w:sz w:val="21"/>
          <w:szCs w:val="21"/>
          <w:spacing w:val="4"/>
        </w:rPr>
        <w:t xml:space="preserve"> </w:t>
      </w:r>
      <w:r>
        <w:rPr>
          <w:rFonts w:ascii="SimSun" w:hAnsi="SimSun" w:eastAsia="SimSun" w:cs="SimSun"/>
          <w:sz w:val="21"/>
          <w:szCs w:val="21"/>
        </w:rPr>
        <w:t>behavior)指为满足性欲和获得性快感而出现的动作和活动，可分为狭义和广义</w:t>
      </w:r>
      <w:r>
        <w:rPr>
          <w:rFonts w:ascii="SimSun" w:hAnsi="SimSun" w:eastAsia="SimSun" w:cs="SimSun"/>
          <w:sz w:val="21"/>
          <w:szCs w:val="21"/>
        </w:rPr>
        <w:t xml:space="preserve"> </w:t>
      </w:r>
      <w:r>
        <w:rPr>
          <w:rFonts w:ascii="SimSun" w:hAnsi="SimSun" w:eastAsia="SimSun" w:cs="SimSun"/>
          <w:sz w:val="21"/>
          <w:szCs w:val="21"/>
          <w:spacing w:val="6"/>
        </w:rPr>
        <w:t>两种。狭义性行为专指性交(</w:t>
      </w:r>
      <w:r>
        <w:rPr>
          <w:rFonts w:ascii="SimSun" w:hAnsi="SimSun" w:eastAsia="SimSun" w:cs="SimSun"/>
          <w:sz w:val="21"/>
          <w:szCs w:val="21"/>
        </w:rPr>
        <w:t>sexual</w:t>
      </w:r>
      <w:r>
        <w:rPr>
          <w:rFonts w:ascii="SimSun" w:hAnsi="SimSun" w:eastAsia="SimSun" w:cs="SimSun"/>
          <w:sz w:val="21"/>
          <w:szCs w:val="21"/>
          <w:spacing w:val="9"/>
        </w:rPr>
        <w:t xml:space="preserve"> </w:t>
      </w:r>
      <w:r>
        <w:rPr>
          <w:rFonts w:ascii="SimSun" w:hAnsi="SimSun" w:eastAsia="SimSun" w:cs="SimSun"/>
          <w:sz w:val="21"/>
          <w:szCs w:val="21"/>
        </w:rPr>
        <w:t>intercourse</w:t>
      </w:r>
      <w:r>
        <w:rPr>
          <w:rFonts w:ascii="SimSun" w:hAnsi="SimSun" w:eastAsia="SimSun" w:cs="SimSun"/>
          <w:sz w:val="21"/>
          <w:szCs w:val="21"/>
          <w:spacing w:val="6"/>
        </w:rPr>
        <w:t>),即以男性阴茎和女性阴道交媾方式进</w:t>
      </w:r>
      <w:r>
        <w:rPr>
          <w:rFonts w:ascii="SimSun" w:hAnsi="SimSun" w:eastAsia="SimSun" w:cs="SimSun"/>
          <w:sz w:val="21"/>
          <w:szCs w:val="21"/>
          <w:spacing w:val="5"/>
        </w:rPr>
        <w:t>行的性行</w:t>
      </w:r>
      <w:r>
        <w:rPr>
          <w:rFonts w:ascii="SimSun" w:hAnsi="SimSun" w:eastAsia="SimSun" w:cs="SimSun"/>
          <w:sz w:val="21"/>
          <w:szCs w:val="21"/>
        </w:rPr>
        <w:t xml:space="preserve"> </w:t>
      </w:r>
      <w:r>
        <w:rPr>
          <w:rFonts w:ascii="SimSun" w:hAnsi="SimSun" w:eastAsia="SimSun" w:cs="SimSun"/>
          <w:sz w:val="21"/>
          <w:szCs w:val="21"/>
          <w:spacing w:val="-3"/>
        </w:rPr>
        <w:t>为，具有生殖意义。广义性行为指接吻、拥抱、爱抚、手淫、口交、肛交及自慰等各种性刺激形成的</w:t>
      </w:r>
      <w:r>
        <w:rPr>
          <w:rFonts w:ascii="SimSun" w:hAnsi="SimSun" w:eastAsia="SimSun" w:cs="SimSun"/>
          <w:sz w:val="21"/>
          <w:szCs w:val="21"/>
          <w:spacing w:val="17"/>
        </w:rPr>
        <w:t xml:space="preserve"> </w:t>
      </w:r>
      <w:r>
        <w:rPr>
          <w:rFonts w:ascii="SimSun" w:hAnsi="SimSun" w:eastAsia="SimSun" w:cs="SimSun"/>
          <w:sz w:val="21"/>
          <w:szCs w:val="21"/>
          <w:spacing w:val="-3"/>
        </w:rPr>
        <w:t>行为，以及更广泛意义上的各种准备性、象征性、与性有联系的行为，如阅读成人书刊、观看成人电</w:t>
      </w:r>
      <w:r>
        <w:rPr>
          <w:rFonts w:ascii="SimSun" w:hAnsi="SimSun" w:eastAsia="SimSun" w:cs="SimSun"/>
          <w:sz w:val="21"/>
          <w:szCs w:val="21"/>
          <w:spacing w:val="13"/>
        </w:rPr>
        <w:t xml:space="preserve"> </w:t>
      </w:r>
      <w:r>
        <w:rPr>
          <w:rFonts w:ascii="SimSun" w:hAnsi="SimSun" w:eastAsia="SimSun" w:cs="SimSun"/>
          <w:sz w:val="21"/>
          <w:szCs w:val="21"/>
          <w:spacing w:val="3"/>
        </w:rPr>
        <w:t>影等。人类性行为的功能是繁衍后代、获得愉悦和维</w:t>
      </w:r>
      <w:r>
        <w:rPr>
          <w:rFonts w:ascii="SimSun" w:hAnsi="SimSun" w:eastAsia="SimSun" w:cs="SimSun"/>
          <w:sz w:val="21"/>
          <w:szCs w:val="21"/>
          <w:spacing w:val="2"/>
        </w:rPr>
        <w:t>护健康，最重要的特征是受社会习俗、道德规</w:t>
      </w:r>
      <w:r>
        <w:rPr>
          <w:rFonts w:ascii="SimSun" w:hAnsi="SimSun" w:eastAsia="SimSun" w:cs="SimSun"/>
          <w:sz w:val="21"/>
          <w:szCs w:val="21"/>
        </w:rPr>
        <w:t xml:space="preserve"> </w:t>
      </w:r>
      <w:r>
        <w:rPr>
          <w:rFonts w:ascii="SimSun" w:hAnsi="SimSun" w:eastAsia="SimSun" w:cs="SimSun"/>
          <w:sz w:val="21"/>
          <w:szCs w:val="21"/>
          <w:spacing w:val="3"/>
        </w:rPr>
        <w:t>范和法律的约束。</w:t>
      </w:r>
    </w:p>
    <w:p>
      <w:pPr>
        <w:ind w:left="1055" w:right="14" w:firstLine="505"/>
        <w:spacing w:before="60" w:line="280" w:lineRule="auto"/>
        <w:jc w:val="both"/>
        <w:rPr>
          <w:rFonts w:ascii="SimSun" w:hAnsi="SimSun" w:eastAsia="SimSun" w:cs="SimSun"/>
          <w:sz w:val="21"/>
          <w:szCs w:val="21"/>
        </w:rPr>
      </w:pPr>
      <w:r>
        <w:rPr>
          <w:rFonts w:ascii="SimSun" w:hAnsi="SimSun" w:eastAsia="SimSun" w:cs="SimSun"/>
          <w:sz w:val="21"/>
          <w:szCs w:val="21"/>
          <w:spacing w:val="5"/>
        </w:rPr>
        <w:t>根据性满足程度，性行为可分为目的性、过程性和边缘性3种。目的性性行为指合乎生物学上</w:t>
      </w:r>
      <w:r>
        <w:rPr>
          <w:rFonts w:ascii="SimSun" w:hAnsi="SimSun" w:eastAsia="SimSun" w:cs="SimSun"/>
          <w:sz w:val="21"/>
          <w:szCs w:val="21"/>
          <w:spacing w:val="4"/>
        </w:rPr>
        <w:t xml:space="preserve">  </w:t>
      </w:r>
      <w:r>
        <w:rPr>
          <w:rFonts w:ascii="SimSun" w:hAnsi="SimSun" w:eastAsia="SimSun" w:cs="SimSun"/>
          <w:sz w:val="21"/>
          <w:szCs w:val="21"/>
          <w:spacing w:val="-3"/>
        </w:rPr>
        <w:t>“性交目的性”规则的性行为，专指性交。过程性性行为指目的性性</w:t>
      </w:r>
      <w:r>
        <w:rPr>
          <w:rFonts w:ascii="SimSun" w:hAnsi="SimSun" w:eastAsia="SimSun" w:cs="SimSun"/>
          <w:sz w:val="21"/>
          <w:szCs w:val="21"/>
          <w:spacing w:val="-4"/>
        </w:rPr>
        <w:t>行为以外的各种性行为，如爱抚、</w:t>
      </w:r>
      <w:r>
        <w:rPr>
          <w:rFonts w:ascii="SimSun" w:hAnsi="SimSun" w:eastAsia="SimSun" w:cs="SimSun"/>
          <w:sz w:val="21"/>
          <w:szCs w:val="21"/>
        </w:rPr>
        <w:t xml:space="preserve"> </w:t>
      </w:r>
      <w:r>
        <w:rPr>
          <w:rFonts w:ascii="SimSun" w:hAnsi="SimSun" w:eastAsia="SimSun" w:cs="SimSun"/>
          <w:sz w:val="21"/>
          <w:szCs w:val="21"/>
        </w:rPr>
        <w:t>接吻、手淫、口交等。边缘性性行为的概念比较模糊，指介于性行</w:t>
      </w:r>
      <w:r>
        <w:rPr>
          <w:rFonts w:ascii="SimSun" w:hAnsi="SimSun" w:eastAsia="SimSun" w:cs="SimSun"/>
          <w:sz w:val="21"/>
          <w:szCs w:val="21"/>
          <w:spacing w:val="-1"/>
        </w:rPr>
        <w:t>为和非性行为之间的具有性爱意义</w:t>
      </w:r>
      <w:r>
        <w:rPr>
          <w:rFonts w:ascii="SimSun" w:hAnsi="SimSun" w:eastAsia="SimSun" w:cs="SimSun"/>
          <w:sz w:val="21"/>
          <w:szCs w:val="21"/>
        </w:rPr>
        <w:t xml:space="preserve">  </w:t>
      </w:r>
      <w:r>
        <w:rPr>
          <w:rFonts w:ascii="SimSun" w:hAnsi="SimSun" w:eastAsia="SimSun" w:cs="SimSun"/>
          <w:sz w:val="21"/>
          <w:szCs w:val="21"/>
          <w:spacing w:val="2"/>
        </w:rPr>
        <w:t>的行为，如两性相悦时的眉眼传情和悄悄情话，以及社交场合中男女身体接触时的</w:t>
      </w:r>
      <w:r>
        <w:rPr>
          <w:rFonts w:ascii="SimSun" w:hAnsi="SimSun" w:eastAsia="SimSun" w:cs="SimSun"/>
          <w:sz w:val="21"/>
          <w:szCs w:val="21"/>
          <w:spacing w:val="1"/>
        </w:rPr>
        <w:t>“异性效应”等。</w:t>
      </w:r>
      <w:r>
        <w:rPr>
          <w:rFonts w:ascii="SimSun" w:hAnsi="SimSun" w:eastAsia="SimSun" w:cs="SimSun"/>
          <w:sz w:val="21"/>
          <w:szCs w:val="21"/>
        </w:rPr>
        <w:t xml:space="preserve"> </w:t>
      </w:r>
      <w:r>
        <w:rPr>
          <w:rFonts w:ascii="SimSun" w:hAnsi="SimSun" w:eastAsia="SimSun" w:cs="SimSun"/>
          <w:sz w:val="21"/>
          <w:szCs w:val="21"/>
          <w:spacing w:val="5"/>
        </w:rPr>
        <w:t>事实上，人类以生殖为目的的性行为所占的比例很</w:t>
      </w:r>
      <w:r>
        <w:rPr>
          <w:rFonts w:ascii="SimSun" w:hAnsi="SimSun" w:eastAsia="SimSun" w:cs="SimSun"/>
          <w:sz w:val="21"/>
          <w:szCs w:val="21"/>
          <w:spacing w:val="4"/>
        </w:rPr>
        <w:t>小。根据性对象可将性行为分为个人性行为和社</w:t>
      </w:r>
      <w:r>
        <w:rPr>
          <w:rFonts w:ascii="SimSun" w:hAnsi="SimSun" w:eastAsia="SimSun" w:cs="SimSun"/>
          <w:sz w:val="21"/>
          <w:szCs w:val="21"/>
        </w:rPr>
        <w:t xml:space="preserve">  </w:t>
      </w:r>
      <w:r>
        <w:rPr>
          <w:rFonts w:ascii="SimSun" w:hAnsi="SimSun" w:eastAsia="SimSun" w:cs="SimSun"/>
          <w:sz w:val="21"/>
          <w:szCs w:val="21"/>
        </w:rPr>
        <w:t>会性性行为。个人性行为指以人体自身、物品器具、动物、幻想的人作为性对象或性对象缺如。社会</w:t>
      </w:r>
      <w:r>
        <w:rPr>
          <w:rFonts w:ascii="SimSun" w:hAnsi="SimSun" w:eastAsia="SimSun" w:cs="SimSun"/>
          <w:sz w:val="21"/>
          <w:szCs w:val="21"/>
          <w:spacing w:val="2"/>
        </w:rPr>
        <w:t xml:space="preserve"> </w:t>
      </w:r>
      <w:r>
        <w:rPr>
          <w:rFonts w:ascii="SimSun" w:hAnsi="SimSun" w:eastAsia="SimSun" w:cs="SimSun"/>
          <w:sz w:val="21"/>
          <w:szCs w:val="21"/>
        </w:rPr>
        <w:t>性性行为指性对象是他人，包括异性和同性，也包括尸体。根据社会文化是否认可和对身心健康是否</w:t>
      </w:r>
    </w:p>
    <w:p>
      <w:pPr>
        <w:sectPr>
          <w:footerReference w:type="default" r:id="rId62"/>
          <w:pgSz w:w="11900" w:h="16840"/>
          <w:pgMar w:top="1431" w:right="820" w:bottom="397" w:left="689" w:header="0" w:footer="189" w:gutter="0"/>
        </w:sectPr>
        <w:rPr/>
      </w:pPr>
    </w:p>
    <w:p>
      <w:pPr>
        <w:ind w:left="6359"/>
        <w:spacing w:before="42" w:line="222" w:lineRule="auto"/>
        <w:rPr>
          <w:rFonts w:ascii="SimHei" w:hAnsi="SimHei" w:eastAsia="SimHei" w:cs="SimHei"/>
          <w:sz w:val="21"/>
          <w:szCs w:val="21"/>
        </w:rPr>
      </w:pPr>
      <w:r>
        <w:pict>
          <v:shape id="_x0000_s28" style="position:absolute;margin-left:494.149pt;margin-top:3.79177pt;mso-position-vertical-relative:text;mso-position-horizontal-relative:text;width:17.15pt;height:12.45pt;z-index:25182720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006EC3"/>
                      <w:spacing w:val="-5"/>
                    </w:rPr>
                    <w:t>379</w:t>
                  </w:r>
                </w:p>
              </w:txbxContent>
            </v:textbox>
          </v:shape>
        </w:pict>
      </w:r>
      <w:r>
        <w:drawing>
          <wp:anchor distT="0" distB="0" distL="0" distR="0" simplePos="0" relativeHeight="251826176" behindDoc="0" locked="0" layoutInCell="0" allowOverlap="1">
            <wp:simplePos x="0" y="0"/>
            <wp:positionH relativeFrom="page">
              <wp:posOffset>6546876</wp:posOffset>
            </wp:positionH>
            <wp:positionV relativeFrom="page">
              <wp:posOffset>9931388</wp:posOffset>
            </wp:positionV>
            <wp:extent cx="539760" cy="450833"/>
            <wp:effectExtent l="0" t="0" r="0" b="0"/>
            <wp:wrapNone/>
            <wp:docPr id="56" name="IM 56"/>
            <wp:cNvGraphicFramePr/>
            <a:graphic>
              <a:graphicData uri="http://schemas.openxmlformats.org/drawingml/2006/picture">
                <pic:pic>
                  <pic:nvPicPr>
                    <pic:cNvPr id="56" name="IM 56"/>
                    <pic:cNvPicPr/>
                  </pic:nvPicPr>
                  <pic:blipFill>
                    <a:blip r:embed="rId65"/>
                    <a:stretch>
                      <a:fillRect/>
                    </a:stretch>
                  </pic:blipFill>
                  <pic:spPr>
                    <a:xfrm rot="0">
                      <a:off x="0" y="0"/>
                      <a:ext cx="539760" cy="450833"/>
                    </a:xfrm>
                    <a:prstGeom prst="rect">
                      <a:avLst/>
                    </a:prstGeom>
                  </pic:spPr>
                </pic:pic>
              </a:graphicData>
            </a:graphic>
          </wp:anchor>
        </w:drawing>
      </w:r>
      <w:r>
        <w:rPr>
          <w:rFonts w:ascii="SimHei" w:hAnsi="SimHei" w:eastAsia="SimHei" w:cs="SimHei"/>
          <w:sz w:val="21"/>
          <w:szCs w:val="21"/>
          <w:color w:val="007BCE"/>
          <w:spacing w:val="-18"/>
        </w:rPr>
        <w:t>第三十二章</w:t>
      </w:r>
      <w:r>
        <w:rPr>
          <w:rFonts w:ascii="SimHei" w:hAnsi="SimHei" w:eastAsia="SimHei" w:cs="SimHei"/>
          <w:sz w:val="21"/>
          <w:szCs w:val="21"/>
          <w:color w:val="007BCE"/>
          <w:spacing w:val="59"/>
        </w:rPr>
        <w:t xml:space="preserve"> </w:t>
      </w:r>
      <w:r>
        <w:rPr>
          <w:rFonts w:ascii="SimHei" w:hAnsi="SimHei" w:eastAsia="SimHei" w:cs="SimHei"/>
          <w:sz w:val="21"/>
          <w:szCs w:val="21"/>
          <w:color w:val="007BCE"/>
          <w:spacing w:val="-18"/>
        </w:rPr>
        <w:t>性及女性性功能障碍</w:t>
      </w:r>
    </w:p>
    <w:p>
      <w:pPr>
        <w:spacing w:line="296" w:lineRule="auto"/>
        <w:rPr>
          <w:rFonts w:ascii="Arial"/>
          <w:sz w:val="21"/>
        </w:rPr>
      </w:pPr>
      <w:r/>
    </w:p>
    <w:p>
      <w:pPr>
        <w:ind w:right="1172"/>
        <w:spacing w:before="69" w:line="268" w:lineRule="auto"/>
        <w:rPr>
          <w:rFonts w:ascii="SimSun" w:hAnsi="SimSun" w:eastAsia="SimSun" w:cs="SimSun"/>
          <w:sz w:val="21"/>
          <w:szCs w:val="21"/>
        </w:rPr>
      </w:pPr>
      <w:r>
        <w:rPr>
          <w:rFonts w:ascii="SimSun" w:hAnsi="SimSun" w:eastAsia="SimSun" w:cs="SimSun"/>
          <w:sz w:val="21"/>
          <w:szCs w:val="21"/>
          <w:spacing w:val="-3"/>
        </w:rPr>
        <w:t>有益，性行为可分为正常性行为和异常性行为，符合时代社会道德规范和有利于身心健康的性行为属</w:t>
      </w:r>
      <w:r>
        <w:rPr>
          <w:rFonts w:ascii="SimSun" w:hAnsi="SimSun" w:eastAsia="SimSun" w:cs="SimSun"/>
          <w:sz w:val="21"/>
          <w:szCs w:val="21"/>
          <w:spacing w:val="18"/>
        </w:rPr>
        <w:t xml:space="preserve"> </w:t>
      </w:r>
      <w:r>
        <w:rPr>
          <w:rFonts w:ascii="SimSun" w:hAnsi="SimSun" w:eastAsia="SimSun" w:cs="SimSun"/>
          <w:sz w:val="21"/>
          <w:szCs w:val="21"/>
          <w:spacing w:val="-8"/>
        </w:rPr>
        <w:t>于正常性行为，反之属于异常性行为，但两者间并无决然分界，可因社会发展而改变。</w:t>
      </w:r>
    </w:p>
    <w:p>
      <w:pPr>
        <w:ind w:right="1153" w:firstLine="409"/>
        <w:spacing w:before="71" w:line="272" w:lineRule="auto"/>
        <w:jc w:val="both"/>
        <w:rPr>
          <w:rFonts w:ascii="SimSun" w:hAnsi="SimSun" w:eastAsia="SimSun" w:cs="SimSun"/>
          <w:sz w:val="21"/>
          <w:szCs w:val="21"/>
        </w:rPr>
      </w:pPr>
      <w:r>
        <w:rPr>
          <w:rFonts w:ascii="SimSun" w:hAnsi="SimSun" w:eastAsia="SimSun" w:cs="SimSun"/>
          <w:sz w:val="21"/>
          <w:szCs w:val="21"/>
          <w:spacing w:val="-5"/>
        </w:rPr>
        <w:t>性行为的连续过程称为性生</w:t>
      </w:r>
      <w:r>
        <w:rPr>
          <w:rFonts w:ascii="SimSun" w:hAnsi="SimSun" w:eastAsia="SimSun" w:cs="SimSun"/>
          <w:sz w:val="21"/>
          <w:szCs w:val="21"/>
          <w:spacing w:val="-6"/>
        </w:rPr>
        <w:t>活(</w:t>
      </w:r>
      <w:r>
        <w:rPr>
          <w:rFonts w:ascii="SimSun" w:hAnsi="SimSun" w:eastAsia="SimSun" w:cs="SimSun"/>
          <w:sz w:val="21"/>
          <w:szCs w:val="21"/>
          <w:spacing w:val="-5"/>
        </w:rPr>
        <w:t>sexual</w:t>
      </w:r>
      <w:r>
        <w:rPr>
          <w:rFonts w:ascii="SimSun" w:hAnsi="SimSun" w:eastAsia="SimSun" w:cs="SimSun"/>
          <w:sz w:val="21"/>
          <w:szCs w:val="21"/>
          <w:spacing w:val="4"/>
        </w:rPr>
        <w:t xml:space="preserve"> </w:t>
      </w:r>
      <w:r>
        <w:rPr>
          <w:rFonts w:ascii="SimSun" w:hAnsi="SimSun" w:eastAsia="SimSun" w:cs="SimSun"/>
          <w:sz w:val="21"/>
          <w:szCs w:val="21"/>
          <w:spacing w:val="-5"/>
        </w:rPr>
        <w:t>life</w:t>
      </w:r>
      <w:r>
        <w:rPr>
          <w:rFonts w:ascii="SimSun" w:hAnsi="SimSun" w:eastAsia="SimSun" w:cs="SimSun"/>
          <w:sz w:val="21"/>
          <w:szCs w:val="21"/>
          <w:spacing w:val="-6"/>
        </w:rPr>
        <w:t>)。</w:t>
      </w:r>
      <w:r>
        <w:rPr>
          <w:rFonts w:ascii="SimSun" w:hAnsi="SimSun" w:eastAsia="SimSun" w:cs="SimSun"/>
          <w:sz w:val="21"/>
          <w:szCs w:val="21"/>
          <w:spacing w:val="-60"/>
        </w:rPr>
        <w:t xml:space="preserve"> </w:t>
      </w:r>
      <w:r>
        <w:rPr>
          <w:rFonts w:ascii="SimSun" w:hAnsi="SimSun" w:eastAsia="SimSun" w:cs="SimSun"/>
          <w:sz w:val="21"/>
          <w:szCs w:val="21"/>
          <w:spacing w:val="-6"/>
        </w:rPr>
        <w:t>以目的性性行为为例，包括双方性信号传递、性交</w:t>
      </w:r>
      <w:r>
        <w:rPr>
          <w:rFonts w:ascii="SimSun" w:hAnsi="SimSun" w:eastAsia="SimSun" w:cs="SimSun"/>
          <w:sz w:val="21"/>
          <w:szCs w:val="21"/>
        </w:rPr>
        <w:t xml:space="preserve"> </w:t>
      </w:r>
      <w:r>
        <w:rPr>
          <w:rFonts w:ascii="SimSun" w:hAnsi="SimSun" w:eastAsia="SimSun" w:cs="SimSun"/>
          <w:sz w:val="21"/>
          <w:szCs w:val="21"/>
          <w:spacing w:val="-2"/>
        </w:rPr>
        <w:t>前爱抚、性交及性交后爱抚等过程。性欲是性生活的驱动力，而性生活是性张力释放的</w:t>
      </w:r>
      <w:r>
        <w:rPr>
          <w:rFonts w:ascii="SimSun" w:hAnsi="SimSun" w:eastAsia="SimSun" w:cs="SimSun"/>
          <w:sz w:val="21"/>
          <w:szCs w:val="21"/>
          <w:spacing w:val="-3"/>
        </w:rPr>
        <w:t>载体。理想的</w:t>
      </w:r>
      <w:r>
        <w:rPr>
          <w:rFonts w:ascii="SimSun" w:hAnsi="SimSun" w:eastAsia="SimSun" w:cs="SimSun"/>
          <w:sz w:val="21"/>
          <w:szCs w:val="21"/>
        </w:rPr>
        <w:t xml:space="preserve"> </w:t>
      </w:r>
      <w:r>
        <w:rPr>
          <w:rFonts w:ascii="SimSun" w:hAnsi="SimSun" w:eastAsia="SimSun" w:cs="SimSun"/>
          <w:sz w:val="21"/>
          <w:szCs w:val="21"/>
          <w:spacing w:val="-6"/>
        </w:rPr>
        <w:t>性生活应是双方自愿的、和谐的和愉快的，是充分的生理释放和心理宣泄，并有愉悦的精神享受。</w:t>
      </w:r>
    </w:p>
    <w:p>
      <w:pPr>
        <w:ind w:left="413"/>
        <w:spacing w:before="238" w:line="222" w:lineRule="auto"/>
        <w:outlineLvl w:val="0"/>
        <w:rPr>
          <w:rFonts w:ascii="SimHei" w:hAnsi="SimHei" w:eastAsia="SimHei" w:cs="SimHei"/>
          <w:sz w:val="26"/>
          <w:szCs w:val="26"/>
        </w:rPr>
      </w:pPr>
      <w:r>
        <w:rPr>
          <w:rFonts w:ascii="SimHei" w:hAnsi="SimHei" w:eastAsia="SimHei" w:cs="SimHei"/>
          <w:sz w:val="26"/>
          <w:szCs w:val="26"/>
          <w:b/>
          <w:bCs/>
          <w:color w:val="0062B8"/>
          <w:spacing w:val="-13"/>
        </w:rPr>
        <w:t>二、影响性欲和性行为的因素</w:t>
      </w:r>
    </w:p>
    <w:p>
      <w:pPr>
        <w:ind w:left="409"/>
        <w:spacing w:before="240" w:line="219" w:lineRule="auto"/>
        <w:rPr>
          <w:rFonts w:ascii="SimSun" w:hAnsi="SimSun" w:eastAsia="SimSun" w:cs="SimSun"/>
          <w:sz w:val="21"/>
          <w:szCs w:val="21"/>
        </w:rPr>
      </w:pPr>
      <w:r>
        <w:rPr>
          <w:rFonts w:ascii="SimSun" w:hAnsi="SimSun" w:eastAsia="SimSun" w:cs="SimSun"/>
          <w:sz w:val="21"/>
          <w:szCs w:val="21"/>
        </w:rPr>
        <w:t>人类的性欲和性行为是多因素综合作用的结果。</w:t>
      </w:r>
    </w:p>
    <w:p>
      <w:pPr>
        <w:ind w:right="1175" w:firstLine="409"/>
        <w:spacing w:before="80" w:line="256"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35"/>
        </w:rPr>
        <w:t xml:space="preserve"> </w:t>
      </w:r>
      <w:r>
        <w:rPr>
          <w:rFonts w:ascii="SimSun" w:hAnsi="SimSun" w:eastAsia="SimSun" w:cs="SimSun"/>
          <w:sz w:val="21"/>
          <w:szCs w:val="21"/>
          <w:spacing w:val="2"/>
        </w:rPr>
        <w:t>生理因素</w:t>
      </w:r>
      <w:r>
        <w:rPr>
          <w:rFonts w:ascii="SimSun" w:hAnsi="SimSun" w:eastAsia="SimSun" w:cs="SimSun"/>
          <w:sz w:val="21"/>
          <w:szCs w:val="21"/>
          <w:spacing w:val="56"/>
        </w:rPr>
        <w:t xml:space="preserve"> </w:t>
      </w:r>
      <w:r>
        <w:rPr>
          <w:rFonts w:ascii="SimSun" w:hAnsi="SimSun" w:eastAsia="SimSun" w:cs="SimSun"/>
          <w:sz w:val="21"/>
          <w:szCs w:val="21"/>
          <w:spacing w:val="2"/>
        </w:rPr>
        <w:t>性欲和性行为是一种本能，个体的性遗传特征、生殖器解剖结构以及神经内分泌</w:t>
      </w:r>
      <w:r>
        <w:rPr>
          <w:rFonts w:ascii="SimSun" w:hAnsi="SimSun" w:eastAsia="SimSun" w:cs="SimSun"/>
          <w:sz w:val="21"/>
          <w:szCs w:val="21"/>
        </w:rPr>
        <w:t xml:space="preserve"> </w:t>
      </w:r>
      <w:r>
        <w:rPr>
          <w:rFonts w:ascii="SimSun" w:hAnsi="SimSun" w:eastAsia="SimSun" w:cs="SimSun"/>
          <w:sz w:val="21"/>
          <w:szCs w:val="21"/>
          <w:spacing w:val="-7"/>
        </w:rPr>
        <w:t>的生理调节，是性欲和性行为的生物学基础。</w:t>
      </w:r>
    </w:p>
    <w:p>
      <w:pPr>
        <w:ind w:right="1065" w:firstLine="409"/>
        <w:spacing w:before="79" w:line="283"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45"/>
        </w:rPr>
        <w:t xml:space="preserve"> </w:t>
      </w:r>
      <w:r>
        <w:rPr>
          <w:rFonts w:ascii="SimSun" w:hAnsi="SimSun" w:eastAsia="SimSun" w:cs="SimSun"/>
          <w:sz w:val="21"/>
          <w:szCs w:val="21"/>
          <w:spacing w:val="2"/>
        </w:rPr>
        <w:t>心理因素</w:t>
      </w:r>
      <w:r>
        <w:rPr>
          <w:rFonts w:ascii="SimSun" w:hAnsi="SimSun" w:eastAsia="SimSun" w:cs="SimSun"/>
          <w:sz w:val="21"/>
          <w:szCs w:val="21"/>
          <w:spacing w:val="65"/>
        </w:rPr>
        <w:t xml:space="preserve"> </w:t>
      </w:r>
      <w:r>
        <w:rPr>
          <w:rFonts w:ascii="SimSun" w:hAnsi="SimSun" w:eastAsia="SimSun" w:cs="SimSun"/>
          <w:sz w:val="21"/>
          <w:szCs w:val="21"/>
          <w:spacing w:val="2"/>
        </w:rPr>
        <w:t>是人类性行为独有的影响因素，直接决定性行为的动力和方式，也可</w:t>
      </w:r>
      <w:r>
        <w:rPr>
          <w:rFonts w:ascii="SimSun" w:hAnsi="SimSun" w:eastAsia="SimSun" w:cs="SimSun"/>
          <w:sz w:val="21"/>
          <w:szCs w:val="21"/>
          <w:spacing w:val="1"/>
        </w:rPr>
        <w:t>通过影响性</w:t>
      </w:r>
      <w:r>
        <w:rPr>
          <w:rFonts w:ascii="SimSun" w:hAnsi="SimSun" w:eastAsia="SimSun" w:cs="SimSun"/>
          <w:sz w:val="21"/>
          <w:szCs w:val="21"/>
        </w:rPr>
        <w:t xml:space="preserve">  </w:t>
      </w:r>
      <w:r>
        <w:rPr>
          <w:rFonts w:ascii="SimSun" w:hAnsi="SimSun" w:eastAsia="SimSun" w:cs="SimSun"/>
          <w:sz w:val="21"/>
          <w:szCs w:val="21"/>
          <w:spacing w:val="-6"/>
        </w:rPr>
        <w:t>别认同和性取向，间接决定性行为。确认自身在出生</w:t>
      </w:r>
      <w:r>
        <w:rPr>
          <w:rFonts w:ascii="SimSun" w:hAnsi="SimSun" w:eastAsia="SimSun" w:cs="SimSun"/>
          <w:sz w:val="21"/>
          <w:szCs w:val="21"/>
          <w:spacing w:val="-7"/>
        </w:rPr>
        <w:t>时被社会指定的性别，称性别认同(</w:t>
      </w:r>
      <w:r>
        <w:rPr>
          <w:rFonts w:ascii="SimSun" w:hAnsi="SimSun" w:eastAsia="SimSun" w:cs="SimSun"/>
          <w:sz w:val="21"/>
          <w:szCs w:val="21"/>
          <w:spacing w:val="-6"/>
        </w:rPr>
        <w:t>gender</w:t>
      </w:r>
      <w:r>
        <w:rPr>
          <w:rFonts w:ascii="SimSun" w:hAnsi="SimSun" w:eastAsia="SimSun" w:cs="SimSun"/>
          <w:sz w:val="21"/>
          <w:szCs w:val="21"/>
          <w:spacing w:val="8"/>
        </w:rPr>
        <w:t xml:space="preserve"> </w:t>
      </w:r>
      <w:r>
        <w:rPr>
          <w:rFonts w:ascii="SimSun" w:hAnsi="SimSun" w:eastAsia="SimSun" w:cs="SimSun"/>
          <w:sz w:val="21"/>
          <w:szCs w:val="21"/>
          <w:spacing w:val="-6"/>
        </w:rPr>
        <w:t>inden</w:t>
      </w:r>
      <w:r>
        <w:rPr>
          <w:rFonts w:ascii="SimSun" w:hAnsi="SimSun" w:eastAsia="SimSun" w:cs="SimSun"/>
          <w:sz w:val="21"/>
          <w:szCs w:val="21"/>
          <w:spacing w:val="-7"/>
        </w:rPr>
        <w:t>-</w:t>
      </w:r>
      <w:r>
        <w:rPr>
          <w:rFonts w:ascii="SimSun" w:hAnsi="SimSun" w:eastAsia="SimSun" w:cs="SimSun"/>
          <w:sz w:val="21"/>
          <w:szCs w:val="21"/>
        </w:rPr>
        <w:t xml:space="preserve">  </w:t>
      </w:r>
      <w:r>
        <w:rPr>
          <w:rFonts w:ascii="SimSun" w:hAnsi="SimSun" w:eastAsia="SimSun" w:cs="SimSun"/>
          <w:sz w:val="21"/>
          <w:szCs w:val="21"/>
        </w:rPr>
        <w:t>tity)。儿童自3~4岁开始辨认出生时被父母和社会指定的性别，并影响其一生在服饰、</w:t>
      </w:r>
      <w:r>
        <w:rPr>
          <w:rFonts w:ascii="SimSun" w:hAnsi="SimSun" w:eastAsia="SimSun" w:cs="SimSun"/>
          <w:sz w:val="21"/>
          <w:szCs w:val="21"/>
          <w:spacing w:val="-1"/>
        </w:rPr>
        <w:t>言语、举止、</w:t>
      </w:r>
      <w:r>
        <w:rPr>
          <w:rFonts w:ascii="SimSun" w:hAnsi="SimSun" w:eastAsia="SimSun" w:cs="SimSun"/>
          <w:sz w:val="21"/>
          <w:szCs w:val="21"/>
        </w:rPr>
        <w:t xml:space="preserve"> </w:t>
      </w:r>
      <w:r>
        <w:rPr>
          <w:rFonts w:ascii="SimSun" w:hAnsi="SimSun" w:eastAsia="SimSun" w:cs="SimSun"/>
          <w:sz w:val="21"/>
          <w:szCs w:val="21"/>
          <w:spacing w:val="7"/>
        </w:rPr>
        <w:t>人际交往及职业活动的性别特征。绝大多数人认同被社会指定的性别，但有0.2%～0.6%的人并</w:t>
      </w:r>
      <w:r>
        <w:rPr>
          <w:rFonts w:ascii="SimSun" w:hAnsi="SimSun" w:eastAsia="SimSun" w:cs="SimSun"/>
          <w:sz w:val="21"/>
          <w:szCs w:val="21"/>
          <w:spacing w:val="6"/>
        </w:rPr>
        <w:t>不</w:t>
      </w:r>
      <w:r>
        <w:rPr>
          <w:rFonts w:ascii="SimSun" w:hAnsi="SimSun" w:eastAsia="SimSun" w:cs="SimSun"/>
          <w:sz w:val="21"/>
          <w:szCs w:val="21"/>
        </w:rPr>
        <w:t xml:space="preserve">  </w:t>
      </w:r>
      <w:r>
        <w:rPr>
          <w:rFonts w:ascii="SimSun" w:hAnsi="SimSun" w:eastAsia="SimSun" w:cs="SimSun"/>
          <w:sz w:val="21"/>
          <w:szCs w:val="21"/>
          <w:spacing w:val="-5"/>
        </w:rPr>
        <w:t>认同，表现出与指定性别不一致的行为举止，称为跨性别(transgender)。</w:t>
      </w:r>
      <w:r>
        <w:rPr>
          <w:rFonts w:ascii="SimSun" w:hAnsi="SimSun" w:eastAsia="SimSun" w:cs="SimSun"/>
          <w:sz w:val="21"/>
          <w:szCs w:val="21"/>
          <w:spacing w:val="-53"/>
        </w:rPr>
        <w:t xml:space="preserve"> </w:t>
      </w:r>
      <w:r>
        <w:rPr>
          <w:rFonts w:ascii="SimSun" w:hAnsi="SimSun" w:eastAsia="SimSun" w:cs="SimSun"/>
          <w:sz w:val="21"/>
          <w:szCs w:val="21"/>
          <w:spacing w:val="-5"/>
        </w:rPr>
        <w:t>跨性别不包括由</w:t>
      </w:r>
      <w:r>
        <w:rPr>
          <w:rFonts w:ascii="SimSun" w:hAnsi="SimSun" w:eastAsia="SimSun" w:cs="SimSun"/>
          <w:sz w:val="21"/>
          <w:szCs w:val="21"/>
          <w:spacing w:val="-6"/>
        </w:rPr>
        <w:t>于生殖器畸</w:t>
      </w:r>
      <w:r>
        <w:rPr>
          <w:rFonts w:ascii="SimSun" w:hAnsi="SimSun" w:eastAsia="SimSun" w:cs="SimSun"/>
          <w:sz w:val="21"/>
          <w:szCs w:val="21"/>
        </w:rPr>
        <w:t xml:space="preserve">  </w:t>
      </w:r>
      <w:r>
        <w:rPr>
          <w:rFonts w:ascii="SimSun" w:hAnsi="SimSun" w:eastAsia="SimSun" w:cs="SimSun"/>
          <w:sz w:val="21"/>
          <w:szCs w:val="21"/>
          <w:spacing w:val="-5"/>
        </w:rPr>
        <w:t>形而导致的</w:t>
      </w:r>
      <w:r>
        <w:rPr>
          <w:rFonts w:ascii="SimSun" w:hAnsi="SimSun" w:eastAsia="SimSun" w:cs="SimSun"/>
          <w:sz w:val="21"/>
          <w:szCs w:val="21"/>
          <w:spacing w:val="-6"/>
        </w:rPr>
        <w:t>出生时的性别误判。性取向(</w:t>
      </w:r>
      <w:r>
        <w:rPr>
          <w:rFonts w:ascii="SimSun" w:hAnsi="SimSun" w:eastAsia="SimSun" w:cs="SimSun"/>
          <w:sz w:val="21"/>
          <w:szCs w:val="21"/>
          <w:spacing w:val="-5"/>
        </w:rPr>
        <w:t>sexual</w:t>
      </w:r>
      <w:r>
        <w:rPr>
          <w:rFonts w:ascii="SimSun" w:hAnsi="SimSun" w:eastAsia="SimSun" w:cs="SimSun"/>
          <w:sz w:val="21"/>
          <w:szCs w:val="21"/>
          <w:spacing w:val="-9"/>
        </w:rPr>
        <w:t xml:space="preserve"> </w:t>
      </w:r>
      <w:r>
        <w:rPr>
          <w:rFonts w:ascii="SimSun" w:hAnsi="SimSun" w:eastAsia="SimSun" w:cs="SimSun"/>
          <w:sz w:val="21"/>
          <w:szCs w:val="21"/>
          <w:spacing w:val="-5"/>
        </w:rPr>
        <w:t>orientation</w:t>
      </w:r>
      <w:r>
        <w:rPr>
          <w:rFonts w:ascii="SimSun" w:hAnsi="SimSun" w:eastAsia="SimSun" w:cs="SimSun"/>
          <w:sz w:val="21"/>
          <w:szCs w:val="21"/>
          <w:spacing w:val="-6"/>
        </w:rPr>
        <w:t>)指对特定性别的性伙伴的永久吸引。绝大</w:t>
      </w:r>
      <w:r>
        <w:rPr>
          <w:rFonts w:ascii="SimSun" w:hAnsi="SimSun" w:eastAsia="SimSun" w:cs="SimSun"/>
          <w:sz w:val="21"/>
          <w:szCs w:val="21"/>
        </w:rPr>
        <w:t xml:space="preserve">  </w:t>
      </w:r>
      <w:r>
        <w:rPr>
          <w:rFonts w:ascii="SimSun" w:hAnsi="SimSun" w:eastAsia="SimSun" w:cs="SimSun"/>
          <w:sz w:val="21"/>
          <w:szCs w:val="21"/>
          <w:spacing w:val="1"/>
        </w:rPr>
        <w:t>多数人的性取向为异性，但约有5%男性和2%女性的性取向为同性，称为同性恋(</w:t>
      </w:r>
      <w:r>
        <w:rPr>
          <w:rFonts w:ascii="SimSun" w:hAnsi="SimSun" w:eastAsia="SimSun" w:cs="SimSun"/>
          <w:sz w:val="21"/>
          <w:szCs w:val="21"/>
        </w:rPr>
        <w:t>homosexuality</w:t>
      </w:r>
      <w:r>
        <w:rPr>
          <w:rFonts w:ascii="SimSun" w:hAnsi="SimSun" w:eastAsia="SimSun" w:cs="SimSun"/>
          <w:sz w:val="21"/>
          <w:szCs w:val="21"/>
          <w:spacing w:val="1"/>
        </w:rPr>
        <w:t>),也</w:t>
      </w:r>
      <w:r>
        <w:rPr>
          <w:rFonts w:ascii="SimSun" w:hAnsi="SimSun" w:eastAsia="SimSun" w:cs="SimSun"/>
          <w:sz w:val="21"/>
          <w:szCs w:val="21"/>
          <w:spacing w:val="3"/>
        </w:rPr>
        <w:t xml:space="preserve">  </w:t>
      </w:r>
      <w:r>
        <w:rPr>
          <w:rFonts w:ascii="SimSun" w:hAnsi="SimSun" w:eastAsia="SimSun" w:cs="SimSun"/>
          <w:sz w:val="21"/>
          <w:szCs w:val="21"/>
          <w:spacing w:val="-2"/>
        </w:rPr>
        <w:t>有少数人的性取向为双性。跨性别和同性恋并无关联，跨性别者多为异性恋，但也可同性</w:t>
      </w:r>
      <w:r>
        <w:rPr>
          <w:rFonts w:ascii="SimSun" w:hAnsi="SimSun" w:eastAsia="SimSun" w:cs="SimSun"/>
          <w:sz w:val="21"/>
          <w:szCs w:val="21"/>
          <w:spacing w:val="-3"/>
        </w:rPr>
        <w:t>恋。跨性别</w:t>
      </w:r>
      <w:r>
        <w:rPr>
          <w:rFonts w:ascii="SimSun" w:hAnsi="SimSun" w:eastAsia="SimSun" w:cs="SimSun"/>
          <w:sz w:val="21"/>
          <w:szCs w:val="21"/>
        </w:rPr>
        <w:t xml:space="preserve">  </w:t>
      </w:r>
      <w:r>
        <w:rPr>
          <w:rFonts w:ascii="SimSun" w:hAnsi="SimSun" w:eastAsia="SimSun" w:cs="SimSun"/>
          <w:sz w:val="21"/>
          <w:szCs w:val="21"/>
          <w:spacing w:val="-3"/>
        </w:rPr>
        <w:t>者和同性恋者虽为少数，但并无人格障碍，需要被社会接受。同性结婚已在</w:t>
      </w:r>
      <w:r>
        <w:rPr>
          <w:rFonts w:ascii="SimSun" w:hAnsi="SimSun" w:eastAsia="SimSun" w:cs="SimSun"/>
          <w:sz w:val="21"/>
          <w:szCs w:val="21"/>
          <w:spacing w:val="-4"/>
        </w:rPr>
        <w:t>一些国家和地区获得了法</w:t>
      </w:r>
      <w:r>
        <w:rPr>
          <w:rFonts w:ascii="SimSun" w:hAnsi="SimSun" w:eastAsia="SimSun" w:cs="SimSun"/>
          <w:sz w:val="21"/>
          <w:szCs w:val="21"/>
        </w:rPr>
        <w:t xml:space="preserve">  </w:t>
      </w:r>
      <w:r>
        <w:rPr>
          <w:rFonts w:ascii="SimSun" w:hAnsi="SimSun" w:eastAsia="SimSun" w:cs="SimSun"/>
          <w:sz w:val="21"/>
          <w:szCs w:val="21"/>
          <w:spacing w:val="-8"/>
        </w:rPr>
        <w:t>律认可。</w:t>
      </w:r>
    </w:p>
    <w:p>
      <w:pPr>
        <w:ind w:right="1161" w:firstLine="409"/>
        <w:spacing w:before="80" w:line="254"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43"/>
        </w:rPr>
        <w:t xml:space="preserve"> </w:t>
      </w:r>
      <w:r>
        <w:rPr>
          <w:rFonts w:ascii="SimSun" w:hAnsi="SimSun" w:eastAsia="SimSun" w:cs="SimSun"/>
          <w:sz w:val="21"/>
          <w:szCs w:val="21"/>
          <w:spacing w:val="2"/>
        </w:rPr>
        <w:t>遗传因素</w:t>
      </w:r>
      <w:r>
        <w:rPr>
          <w:rFonts w:ascii="SimSun" w:hAnsi="SimSun" w:eastAsia="SimSun" w:cs="SimSun"/>
          <w:sz w:val="21"/>
          <w:szCs w:val="21"/>
          <w:spacing w:val="85"/>
        </w:rPr>
        <w:t xml:space="preserve"> </w:t>
      </w:r>
      <w:r>
        <w:rPr>
          <w:rFonts w:ascii="SimSun" w:hAnsi="SimSun" w:eastAsia="SimSun" w:cs="SimSun"/>
          <w:sz w:val="21"/>
          <w:szCs w:val="21"/>
          <w:spacing w:val="2"/>
        </w:rPr>
        <w:t>通过对双胎的遗传学发现，个体长期的性功能水平及性功能障碍的</w:t>
      </w:r>
      <w:r>
        <w:rPr>
          <w:rFonts w:ascii="SimSun" w:hAnsi="SimSun" w:eastAsia="SimSun" w:cs="SimSun"/>
          <w:sz w:val="21"/>
          <w:szCs w:val="21"/>
          <w:spacing w:val="1"/>
        </w:rPr>
        <w:t>易感性主要受</w:t>
      </w:r>
      <w:r>
        <w:rPr>
          <w:rFonts w:ascii="SimSun" w:hAnsi="SimSun" w:eastAsia="SimSun" w:cs="SimSun"/>
          <w:sz w:val="21"/>
          <w:szCs w:val="21"/>
        </w:rPr>
        <w:t xml:space="preserve"> </w:t>
      </w:r>
      <w:r>
        <w:rPr>
          <w:rFonts w:ascii="SimSun" w:hAnsi="SimSun" w:eastAsia="SimSun" w:cs="SimSun"/>
          <w:sz w:val="21"/>
          <w:szCs w:val="21"/>
          <w:spacing w:val="-4"/>
        </w:rPr>
        <w:t>遗传因素影响，而性功能的短期改变主要受环境因素影响。</w:t>
      </w:r>
    </w:p>
    <w:p>
      <w:pPr>
        <w:ind w:right="1159" w:firstLine="409"/>
        <w:spacing w:before="80" w:line="273"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38"/>
        </w:rPr>
        <w:t xml:space="preserve"> </w:t>
      </w:r>
      <w:r>
        <w:rPr>
          <w:rFonts w:ascii="SimSun" w:hAnsi="SimSun" w:eastAsia="SimSun" w:cs="SimSun"/>
          <w:sz w:val="21"/>
          <w:szCs w:val="21"/>
          <w:spacing w:val="2"/>
        </w:rPr>
        <w:t>社会因素</w:t>
      </w:r>
      <w:r>
        <w:rPr>
          <w:rFonts w:ascii="SimSun" w:hAnsi="SimSun" w:eastAsia="SimSun" w:cs="SimSun"/>
          <w:sz w:val="21"/>
          <w:szCs w:val="21"/>
          <w:spacing w:val="75"/>
        </w:rPr>
        <w:t xml:space="preserve"> </w:t>
      </w:r>
      <w:r>
        <w:rPr>
          <w:rFonts w:ascii="SimSun" w:hAnsi="SimSun" w:eastAsia="SimSun" w:cs="SimSun"/>
          <w:sz w:val="21"/>
          <w:szCs w:val="21"/>
          <w:spacing w:val="2"/>
        </w:rPr>
        <w:t>人的社会属性决定人类性行为是特殊的社会行为，两性关系是一切人际关系的前</w:t>
      </w:r>
      <w:r>
        <w:rPr>
          <w:rFonts w:ascii="SimSun" w:hAnsi="SimSun" w:eastAsia="SimSun" w:cs="SimSun"/>
          <w:sz w:val="21"/>
          <w:szCs w:val="21"/>
        </w:rPr>
        <w:t xml:space="preserve"> </w:t>
      </w:r>
      <w:r>
        <w:rPr>
          <w:rFonts w:ascii="SimSun" w:hAnsi="SimSun" w:eastAsia="SimSun" w:cs="SimSun"/>
          <w:sz w:val="21"/>
          <w:szCs w:val="21"/>
          <w:spacing w:val="-7"/>
        </w:rPr>
        <w:t>提和起源。社会以它的风俗、宗教、伦理、规章及法律，修饰和制约个人性行为的内容和方式，使人类</w:t>
      </w:r>
      <w:r>
        <w:rPr>
          <w:rFonts w:ascii="SimSun" w:hAnsi="SimSun" w:eastAsia="SimSun" w:cs="SimSun"/>
          <w:sz w:val="21"/>
          <w:szCs w:val="21"/>
          <w:spacing w:val="2"/>
        </w:rPr>
        <w:t xml:space="preserve"> </w:t>
      </w:r>
      <w:r>
        <w:rPr>
          <w:rFonts w:ascii="SimSun" w:hAnsi="SimSun" w:eastAsia="SimSun" w:cs="SimSun"/>
          <w:sz w:val="21"/>
          <w:szCs w:val="21"/>
          <w:spacing w:val="3"/>
        </w:rPr>
        <w:t>性行为接受社会的制约。但随着科学发展和人类对</w:t>
      </w:r>
      <w:r>
        <w:rPr>
          <w:rFonts w:ascii="SimSun" w:hAnsi="SimSun" w:eastAsia="SimSun" w:cs="SimSun"/>
          <w:sz w:val="21"/>
          <w:szCs w:val="21"/>
          <w:spacing w:val="2"/>
        </w:rPr>
        <w:t>自身行为认识的深入，社会对人类性行为多样性</w:t>
      </w:r>
      <w:r>
        <w:rPr>
          <w:rFonts w:ascii="SimSun" w:hAnsi="SimSun" w:eastAsia="SimSun" w:cs="SimSun"/>
          <w:sz w:val="21"/>
          <w:szCs w:val="21"/>
        </w:rPr>
        <w:t xml:space="preserve"> </w:t>
      </w:r>
      <w:r>
        <w:rPr>
          <w:rFonts w:ascii="SimSun" w:hAnsi="SimSun" w:eastAsia="SimSun" w:cs="SimSun"/>
          <w:sz w:val="21"/>
          <w:szCs w:val="21"/>
          <w:spacing w:val="-3"/>
        </w:rPr>
        <w:t>的认可度也在不断改变。</w:t>
      </w:r>
    </w:p>
    <w:p>
      <w:pPr>
        <w:spacing w:line="422" w:lineRule="auto"/>
        <w:rPr>
          <w:rFonts w:ascii="Arial"/>
          <w:sz w:val="21"/>
        </w:rPr>
      </w:pPr>
      <w:r/>
    </w:p>
    <w:p>
      <w:pPr>
        <w:ind w:left="2264"/>
        <w:spacing w:before="104" w:line="222" w:lineRule="auto"/>
        <w:rPr>
          <w:rFonts w:ascii="SimHei" w:hAnsi="SimHei" w:eastAsia="SimHei" w:cs="SimHei"/>
          <w:sz w:val="32"/>
          <w:szCs w:val="32"/>
        </w:rPr>
      </w:pPr>
      <w:r>
        <w:rPr>
          <w:rFonts w:ascii="SimHei" w:hAnsi="SimHei" w:eastAsia="SimHei" w:cs="SimHei"/>
          <w:sz w:val="32"/>
          <w:szCs w:val="32"/>
          <w:b/>
          <w:bCs/>
          <w:spacing w:val="-6"/>
        </w:rPr>
        <w:t>第二节</w:t>
      </w:r>
      <w:r>
        <w:rPr>
          <w:rFonts w:ascii="SimHei" w:hAnsi="SimHei" w:eastAsia="SimHei" w:cs="SimHei"/>
          <w:sz w:val="32"/>
          <w:szCs w:val="32"/>
          <w:spacing w:val="114"/>
        </w:rPr>
        <w:t xml:space="preserve"> </w:t>
      </w:r>
      <w:r>
        <w:rPr>
          <w:rFonts w:ascii="SimHei" w:hAnsi="SimHei" w:eastAsia="SimHei" w:cs="SimHei"/>
          <w:sz w:val="32"/>
          <w:szCs w:val="32"/>
          <w:b/>
          <w:bCs/>
          <w:spacing w:val="-6"/>
        </w:rPr>
        <w:t>女性性反应和性反应周期</w:t>
      </w:r>
    </w:p>
    <w:p>
      <w:pPr>
        <w:spacing w:line="476" w:lineRule="auto"/>
        <w:rPr>
          <w:rFonts w:ascii="Arial"/>
          <w:sz w:val="21"/>
        </w:rPr>
      </w:pPr>
      <w:r/>
    </w:p>
    <w:p>
      <w:pPr>
        <w:spacing w:before="69" w:line="228" w:lineRule="auto"/>
        <w:rPr>
          <w:rFonts w:ascii="KaiTi" w:hAnsi="KaiTi" w:eastAsia="KaiTi" w:cs="KaiTi"/>
          <w:sz w:val="21"/>
          <w:szCs w:val="21"/>
        </w:rPr>
      </w:pPr>
      <w:r>
        <w:rPr>
          <w:rFonts w:ascii="KaiTi" w:hAnsi="KaiTi" w:eastAsia="KaiTi" w:cs="KaiTi"/>
          <w:sz w:val="21"/>
          <w:szCs w:val="21"/>
          <w:spacing w:val="-5"/>
        </w:rPr>
        <w:t>●</w:t>
      </w:r>
      <w:r>
        <w:rPr>
          <w:rFonts w:ascii="KaiTi" w:hAnsi="KaiTi" w:eastAsia="KaiTi" w:cs="KaiTi"/>
          <w:sz w:val="21"/>
          <w:szCs w:val="21"/>
          <w:spacing w:val="-12"/>
        </w:rPr>
        <w:t xml:space="preserve"> </w:t>
      </w:r>
      <w:r>
        <w:rPr>
          <w:rFonts w:ascii="KaiTi" w:hAnsi="KaiTi" w:eastAsia="KaiTi" w:cs="KaiTi"/>
          <w:sz w:val="21"/>
          <w:szCs w:val="21"/>
          <w:spacing w:val="-5"/>
        </w:rPr>
        <w:t>人类性行为的过程呈现行为、生理及心理的阶段</w:t>
      </w:r>
      <w:r>
        <w:rPr>
          <w:rFonts w:ascii="KaiTi" w:hAnsi="KaiTi" w:eastAsia="KaiTi" w:cs="KaiTi"/>
          <w:sz w:val="21"/>
          <w:szCs w:val="21"/>
          <w:spacing w:val="-6"/>
        </w:rPr>
        <w:t>性变化模式。</w:t>
      </w:r>
    </w:p>
    <w:p>
      <w:pPr>
        <w:ind w:left="99"/>
        <w:spacing w:before="71" w:line="220" w:lineRule="auto"/>
        <w:rPr>
          <w:rFonts w:ascii="KaiTi" w:hAnsi="KaiTi" w:eastAsia="KaiTi" w:cs="KaiTi"/>
          <w:sz w:val="21"/>
          <w:szCs w:val="21"/>
        </w:rPr>
      </w:pPr>
      <w:r>
        <w:rPr>
          <w:rFonts w:ascii="KaiTi" w:hAnsi="KaiTi" w:eastAsia="KaiTi" w:cs="KaiTi"/>
          <w:sz w:val="21"/>
          <w:szCs w:val="21"/>
          <w:spacing w:val="-5"/>
        </w:rPr>
        <w:t>●</w:t>
      </w:r>
      <w:r>
        <w:rPr>
          <w:rFonts w:ascii="KaiTi" w:hAnsi="KaiTi" w:eastAsia="KaiTi" w:cs="KaiTi"/>
          <w:sz w:val="21"/>
          <w:szCs w:val="21"/>
          <w:spacing w:val="-11"/>
        </w:rPr>
        <w:t xml:space="preserve"> </w:t>
      </w:r>
      <w:r>
        <w:rPr>
          <w:rFonts w:ascii="KaiTi" w:hAnsi="KaiTi" w:eastAsia="KaiTi" w:cs="KaiTi"/>
          <w:sz w:val="21"/>
          <w:szCs w:val="21"/>
          <w:spacing w:val="-5"/>
        </w:rPr>
        <w:t>女性性反应周期有别于男性，更多地依赖于社会</w:t>
      </w:r>
      <w:r>
        <w:rPr>
          <w:rFonts w:ascii="KaiTi" w:hAnsi="KaiTi" w:eastAsia="KaiTi" w:cs="KaiTi"/>
          <w:sz w:val="21"/>
          <w:szCs w:val="21"/>
          <w:spacing w:val="-6"/>
        </w:rPr>
        <w:t>心理基础。</w:t>
      </w:r>
    </w:p>
    <w:p>
      <w:pPr>
        <w:spacing w:line="271" w:lineRule="auto"/>
        <w:rPr>
          <w:rFonts w:ascii="Arial"/>
          <w:sz w:val="21"/>
        </w:rPr>
      </w:pPr>
      <w:r/>
    </w:p>
    <w:p>
      <w:pPr>
        <w:ind w:right="1158" w:firstLine="409"/>
        <w:spacing w:before="70" w:line="279" w:lineRule="auto"/>
        <w:rPr>
          <w:rFonts w:ascii="SimSun" w:hAnsi="SimSun" w:eastAsia="SimSun" w:cs="SimSun"/>
          <w:sz w:val="21"/>
          <w:szCs w:val="21"/>
        </w:rPr>
      </w:pPr>
      <w:r>
        <w:rPr>
          <w:rFonts w:ascii="SimSun" w:hAnsi="SimSun" w:eastAsia="SimSun" w:cs="SimSun"/>
          <w:sz w:val="21"/>
          <w:szCs w:val="21"/>
          <w:spacing w:val="-4"/>
        </w:rPr>
        <w:t>性反应(sexual</w:t>
      </w:r>
      <w:r>
        <w:rPr>
          <w:rFonts w:ascii="SimSun" w:hAnsi="SimSun" w:eastAsia="SimSun" w:cs="SimSun"/>
          <w:sz w:val="21"/>
          <w:szCs w:val="21"/>
          <w:spacing w:val="-6"/>
        </w:rPr>
        <w:t xml:space="preserve"> </w:t>
      </w:r>
      <w:r>
        <w:rPr>
          <w:rFonts w:ascii="SimSun" w:hAnsi="SimSun" w:eastAsia="SimSun" w:cs="SimSun"/>
          <w:sz w:val="21"/>
          <w:szCs w:val="21"/>
          <w:spacing w:val="-4"/>
        </w:rPr>
        <w:t>response)指人体受性刺激后，身体出现可感觉到、观察</w:t>
      </w:r>
      <w:r>
        <w:rPr>
          <w:rFonts w:ascii="SimSun" w:hAnsi="SimSun" w:eastAsia="SimSun" w:cs="SimSun"/>
          <w:sz w:val="21"/>
          <w:szCs w:val="21"/>
          <w:spacing w:val="-5"/>
        </w:rPr>
        <w:t>到并能测量到的变化。这</w:t>
      </w:r>
      <w:r>
        <w:rPr>
          <w:rFonts w:ascii="SimSun" w:hAnsi="SimSun" w:eastAsia="SimSun" w:cs="SimSun"/>
          <w:sz w:val="21"/>
          <w:szCs w:val="21"/>
        </w:rPr>
        <w:t xml:space="preserve"> </w:t>
      </w:r>
      <w:r>
        <w:rPr>
          <w:rFonts w:ascii="SimSun" w:hAnsi="SimSun" w:eastAsia="SimSun" w:cs="SimSun"/>
          <w:sz w:val="21"/>
          <w:szCs w:val="21"/>
          <w:spacing w:val="3"/>
        </w:rPr>
        <w:t>些变化不仅发生在生殖器，也可以发生在身体其他部位。</w:t>
      </w:r>
      <w:r>
        <w:rPr>
          <w:rFonts w:ascii="SimSun" w:hAnsi="SimSun" w:eastAsia="SimSun" w:cs="SimSun"/>
          <w:sz w:val="21"/>
          <w:szCs w:val="21"/>
          <w:spacing w:val="2"/>
        </w:rPr>
        <w:t>人类的性欲因性刺激而被唤起，进而性兴</w:t>
      </w:r>
      <w:r>
        <w:rPr>
          <w:rFonts w:ascii="SimSun" w:hAnsi="SimSun" w:eastAsia="SimSun" w:cs="SimSun"/>
          <w:sz w:val="21"/>
          <w:szCs w:val="21"/>
        </w:rPr>
        <w:t xml:space="preserve"> </w:t>
      </w:r>
      <w:r>
        <w:rPr>
          <w:rFonts w:ascii="SimSun" w:hAnsi="SimSun" w:eastAsia="SimSun" w:cs="SimSun"/>
          <w:sz w:val="21"/>
          <w:szCs w:val="21"/>
          <w:spacing w:val="-7"/>
        </w:rPr>
        <w:t>奋，性兴奋积蓄到一定强度，达到性高潮，从而使性能量释放，同时出现行为、生理及心理的阶段性变</w:t>
      </w:r>
      <w:r>
        <w:rPr>
          <w:rFonts w:ascii="SimSun" w:hAnsi="SimSun" w:eastAsia="SimSun" w:cs="SimSun"/>
          <w:sz w:val="21"/>
          <w:szCs w:val="21"/>
          <w:spacing w:val="2"/>
        </w:rPr>
        <w:t xml:space="preserve"> </w:t>
      </w:r>
      <w:r>
        <w:rPr>
          <w:rFonts w:ascii="SimSun" w:hAnsi="SimSun" w:eastAsia="SimSun" w:cs="SimSun"/>
          <w:sz w:val="21"/>
          <w:szCs w:val="21"/>
          <w:spacing w:val="5"/>
        </w:rPr>
        <w:t>化模式和周期性变化规律，即性反应周期(</w:t>
      </w:r>
      <w:r>
        <w:rPr>
          <w:rFonts w:ascii="SimSun" w:hAnsi="SimSun" w:eastAsia="SimSun" w:cs="SimSun"/>
          <w:sz w:val="21"/>
          <w:szCs w:val="21"/>
        </w:rPr>
        <w:t>sexual</w:t>
      </w:r>
      <w:r>
        <w:rPr>
          <w:rFonts w:ascii="SimSun" w:hAnsi="SimSun" w:eastAsia="SimSun" w:cs="SimSun"/>
          <w:sz w:val="21"/>
          <w:szCs w:val="21"/>
          <w:spacing w:val="-4"/>
        </w:rPr>
        <w:t xml:space="preserve"> </w:t>
      </w:r>
      <w:r>
        <w:rPr>
          <w:rFonts w:ascii="SimSun" w:hAnsi="SimSun" w:eastAsia="SimSun" w:cs="SimSun"/>
          <w:sz w:val="21"/>
          <w:szCs w:val="21"/>
        </w:rPr>
        <w:t>response</w:t>
      </w:r>
      <w:r>
        <w:rPr>
          <w:rFonts w:ascii="SimSun" w:hAnsi="SimSun" w:eastAsia="SimSun" w:cs="SimSun"/>
          <w:sz w:val="21"/>
          <w:szCs w:val="21"/>
          <w:spacing w:val="1"/>
        </w:rPr>
        <w:t xml:space="preserve"> </w:t>
      </w:r>
      <w:r>
        <w:rPr>
          <w:rFonts w:ascii="SimSun" w:hAnsi="SimSun" w:eastAsia="SimSun" w:cs="SimSun"/>
          <w:sz w:val="21"/>
          <w:szCs w:val="21"/>
        </w:rPr>
        <w:t>cycle</w:t>
      </w:r>
      <w:r>
        <w:rPr>
          <w:rFonts w:ascii="SimSun" w:hAnsi="SimSun" w:eastAsia="SimSun" w:cs="SimSun"/>
          <w:sz w:val="21"/>
          <w:szCs w:val="21"/>
          <w:spacing w:val="5"/>
        </w:rPr>
        <w:t>)。</w:t>
      </w:r>
      <w:r>
        <w:rPr>
          <w:rFonts w:ascii="SimSun" w:hAnsi="SimSun" w:eastAsia="SimSun" w:cs="SimSun"/>
          <w:sz w:val="21"/>
          <w:szCs w:val="21"/>
          <w:spacing w:val="-48"/>
        </w:rPr>
        <w:t xml:space="preserve"> </w:t>
      </w:r>
      <w:r>
        <w:rPr>
          <w:rFonts w:ascii="SimSun" w:hAnsi="SimSun" w:eastAsia="SimSun" w:cs="SimSun"/>
          <w:sz w:val="21"/>
          <w:szCs w:val="21"/>
          <w:spacing w:val="5"/>
        </w:rPr>
        <w:t>性反应周期最</w:t>
      </w:r>
      <w:r>
        <w:rPr>
          <w:rFonts w:ascii="SimSun" w:hAnsi="SimSun" w:eastAsia="SimSun" w:cs="SimSun"/>
          <w:sz w:val="21"/>
          <w:szCs w:val="21"/>
          <w:spacing w:val="4"/>
        </w:rPr>
        <w:t>初由美国学者</w:t>
      </w:r>
      <w:r>
        <w:rPr>
          <w:rFonts w:ascii="SimSun" w:hAnsi="SimSun" w:eastAsia="SimSun" w:cs="SimSun"/>
          <w:sz w:val="21"/>
          <w:szCs w:val="21"/>
        </w:rPr>
        <w:t xml:space="preserve"> </w:t>
      </w:r>
      <w:r>
        <w:rPr>
          <w:rFonts w:ascii="SimSun" w:hAnsi="SimSun" w:eastAsia="SimSun" w:cs="SimSun"/>
          <w:sz w:val="21"/>
          <w:szCs w:val="21"/>
        </w:rPr>
        <w:t>Masters</w:t>
      </w:r>
      <w:r>
        <w:rPr>
          <w:rFonts w:ascii="SimSun" w:hAnsi="SimSun" w:eastAsia="SimSun" w:cs="SimSun"/>
          <w:sz w:val="21"/>
          <w:szCs w:val="21"/>
          <w:spacing w:val="1"/>
        </w:rPr>
        <w:t>和</w:t>
      </w:r>
      <w:r>
        <w:rPr>
          <w:rFonts w:ascii="SimSun" w:hAnsi="SimSun" w:eastAsia="SimSun" w:cs="SimSun"/>
          <w:sz w:val="21"/>
          <w:szCs w:val="21"/>
          <w:spacing w:val="-26"/>
        </w:rPr>
        <w:t xml:space="preserve"> </w:t>
      </w:r>
      <w:r>
        <w:rPr>
          <w:rFonts w:ascii="SimSun" w:hAnsi="SimSun" w:eastAsia="SimSun" w:cs="SimSun"/>
          <w:sz w:val="21"/>
          <w:szCs w:val="21"/>
        </w:rPr>
        <w:t>Johnson</w:t>
      </w:r>
      <w:r>
        <w:rPr>
          <w:rFonts w:ascii="SimSun" w:hAnsi="SimSun" w:eastAsia="SimSun" w:cs="SimSun"/>
          <w:sz w:val="21"/>
          <w:szCs w:val="21"/>
          <w:spacing w:val="1"/>
        </w:rPr>
        <w:t>于1966年根据人体实验首先提出，是性</w:t>
      </w:r>
      <w:r>
        <w:rPr>
          <w:rFonts w:ascii="SimSun" w:hAnsi="SimSun" w:eastAsia="SimSun" w:cs="SimSun"/>
          <w:sz w:val="21"/>
          <w:szCs w:val="21"/>
        </w:rPr>
        <w:t>医学史上最重要的发现之一，以后不断修</w:t>
      </w:r>
      <w:r>
        <w:rPr>
          <w:rFonts w:ascii="SimSun" w:hAnsi="SimSun" w:eastAsia="SimSun" w:cs="SimSun"/>
          <w:sz w:val="21"/>
          <w:szCs w:val="21"/>
        </w:rPr>
        <w:t xml:space="preserve"> </w:t>
      </w:r>
      <w:r>
        <w:rPr>
          <w:rFonts w:ascii="SimSun" w:hAnsi="SimSun" w:eastAsia="SimSun" w:cs="SimSun"/>
          <w:sz w:val="21"/>
          <w:szCs w:val="21"/>
          <w:spacing w:val="-1"/>
        </w:rPr>
        <w:t>改完善。女性反应周期与男性基本相似。</w:t>
      </w:r>
    </w:p>
    <w:p>
      <w:pPr>
        <w:ind w:right="1178" w:firstLine="409"/>
        <w:spacing w:before="106" w:line="257"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20"/>
        </w:rPr>
        <w:t xml:space="preserve"> </w:t>
      </w:r>
      <w:r>
        <w:rPr>
          <w:rFonts w:ascii="SimSun" w:hAnsi="SimSun" w:eastAsia="SimSun" w:cs="SimSun"/>
          <w:sz w:val="21"/>
          <w:szCs w:val="21"/>
          <w:spacing w:val="3"/>
        </w:rPr>
        <w:t>性欲期</w:t>
      </w:r>
      <w:r>
        <w:rPr>
          <w:rFonts w:ascii="SimSun" w:hAnsi="SimSun" w:eastAsia="SimSun" w:cs="SimSun"/>
          <w:sz w:val="21"/>
          <w:szCs w:val="21"/>
          <w:spacing w:val="-49"/>
        </w:rPr>
        <w:t xml:space="preserve"> </w:t>
      </w:r>
      <w:r>
        <w:rPr>
          <w:rFonts w:ascii="SimSun" w:hAnsi="SimSun" w:eastAsia="SimSun" w:cs="SimSun"/>
          <w:sz w:val="21"/>
          <w:szCs w:val="21"/>
          <w:spacing w:val="3"/>
        </w:rPr>
        <w:t>(</w:t>
      </w:r>
      <w:r>
        <w:rPr>
          <w:rFonts w:ascii="SimSun" w:hAnsi="SimSun" w:eastAsia="SimSun" w:cs="SimSun"/>
          <w:sz w:val="21"/>
          <w:szCs w:val="21"/>
        </w:rPr>
        <w:t>sexual</w:t>
      </w:r>
      <w:r>
        <w:rPr>
          <w:rFonts w:ascii="SimSun" w:hAnsi="SimSun" w:eastAsia="SimSun" w:cs="SimSun"/>
          <w:sz w:val="21"/>
          <w:szCs w:val="21"/>
          <w:spacing w:val="85"/>
        </w:rPr>
        <w:t xml:space="preserve"> </w:t>
      </w:r>
      <w:r>
        <w:rPr>
          <w:rFonts w:ascii="SimSun" w:hAnsi="SimSun" w:eastAsia="SimSun" w:cs="SimSun"/>
          <w:sz w:val="21"/>
          <w:szCs w:val="21"/>
        </w:rPr>
        <w:t>desire</w:t>
      </w:r>
      <w:r>
        <w:rPr>
          <w:rFonts w:ascii="SimSun" w:hAnsi="SimSun" w:eastAsia="SimSun" w:cs="SimSun"/>
          <w:sz w:val="21"/>
          <w:szCs w:val="21"/>
          <w:spacing w:val="79"/>
        </w:rPr>
        <w:t xml:space="preserve"> </w:t>
      </w:r>
      <w:r>
        <w:rPr>
          <w:rFonts w:ascii="SimSun" w:hAnsi="SimSun" w:eastAsia="SimSun" w:cs="SimSun"/>
          <w:sz w:val="21"/>
          <w:szCs w:val="21"/>
        </w:rPr>
        <w:t>phase</w:t>
      </w:r>
      <w:r>
        <w:rPr>
          <w:rFonts w:ascii="SimSun" w:hAnsi="SimSun" w:eastAsia="SimSun" w:cs="SimSun"/>
          <w:sz w:val="21"/>
          <w:szCs w:val="21"/>
          <w:spacing w:val="3"/>
        </w:rPr>
        <w:t>)</w:t>
      </w:r>
      <w:r>
        <w:rPr>
          <w:rFonts w:ascii="SimSun" w:hAnsi="SimSun" w:eastAsia="SimSun" w:cs="SimSun"/>
          <w:sz w:val="21"/>
          <w:szCs w:val="21"/>
          <w:spacing w:val="7"/>
        </w:rPr>
        <w:t xml:space="preserve">  </w:t>
      </w:r>
      <w:r>
        <w:rPr>
          <w:rFonts w:ascii="SimSun" w:hAnsi="SimSun" w:eastAsia="SimSun" w:cs="SimSun"/>
          <w:sz w:val="21"/>
          <w:szCs w:val="21"/>
          <w:spacing w:val="3"/>
        </w:rPr>
        <w:t>指心理上受非条件性和(或)条件性性刺激后对性的渴望</w:t>
      </w:r>
      <w:r>
        <w:rPr>
          <w:rFonts w:ascii="SimSun" w:hAnsi="SimSun" w:eastAsia="SimSun" w:cs="SimSun"/>
          <w:sz w:val="21"/>
          <w:szCs w:val="21"/>
        </w:rPr>
        <w:t xml:space="preserve"> </w:t>
      </w:r>
      <w:r>
        <w:rPr>
          <w:rFonts w:ascii="SimSun" w:hAnsi="SimSun" w:eastAsia="SimSun" w:cs="SimSun"/>
          <w:sz w:val="21"/>
          <w:szCs w:val="21"/>
          <w:spacing w:val="-5"/>
        </w:rPr>
        <w:t>阶段。此期以性幻想和对性渴望为特征，只有心理变化，无明显</w:t>
      </w:r>
      <w:r>
        <w:rPr>
          <w:rFonts w:ascii="SimSun" w:hAnsi="SimSun" w:eastAsia="SimSun" w:cs="SimSun"/>
          <w:sz w:val="21"/>
          <w:szCs w:val="21"/>
          <w:spacing w:val="-6"/>
        </w:rPr>
        <w:t>生理变化。</w:t>
      </w:r>
    </w:p>
    <w:p>
      <w:pPr>
        <w:ind w:right="1064" w:firstLine="409"/>
        <w:spacing w:before="76" w:line="268"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21"/>
        </w:rPr>
        <w:t xml:space="preserve"> </w:t>
      </w:r>
      <w:r>
        <w:rPr>
          <w:rFonts w:ascii="SimSun" w:hAnsi="SimSun" w:eastAsia="SimSun" w:cs="SimSun"/>
          <w:sz w:val="21"/>
          <w:szCs w:val="21"/>
        </w:rPr>
        <w:t>性兴奋期</w:t>
      </w:r>
      <w:r>
        <w:rPr>
          <w:rFonts w:ascii="SimSun" w:hAnsi="SimSun" w:eastAsia="SimSun" w:cs="SimSun"/>
          <w:sz w:val="21"/>
          <w:szCs w:val="21"/>
          <w:spacing w:val="-39"/>
        </w:rPr>
        <w:t xml:space="preserve"> </w:t>
      </w:r>
      <w:r>
        <w:rPr>
          <w:rFonts w:ascii="SimSun" w:hAnsi="SimSun" w:eastAsia="SimSun" w:cs="SimSun"/>
          <w:sz w:val="21"/>
          <w:szCs w:val="21"/>
        </w:rPr>
        <w:t>(sexual</w:t>
      </w:r>
      <w:r>
        <w:rPr>
          <w:rFonts w:ascii="SimSun" w:hAnsi="SimSun" w:eastAsia="SimSun" w:cs="SimSun"/>
          <w:sz w:val="21"/>
          <w:szCs w:val="21"/>
          <w:spacing w:val="85"/>
        </w:rPr>
        <w:t xml:space="preserve"> </w:t>
      </w:r>
      <w:r>
        <w:rPr>
          <w:rFonts w:ascii="SimSun" w:hAnsi="SimSun" w:eastAsia="SimSun" w:cs="SimSun"/>
          <w:sz w:val="21"/>
          <w:szCs w:val="21"/>
        </w:rPr>
        <w:t>arousal</w:t>
      </w:r>
      <w:r>
        <w:rPr>
          <w:rFonts w:ascii="SimSun" w:hAnsi="SimSun" w:eastAsia="SimSun" w:cs="SimSun"/>
          <w:sz w:val="21"/>
          <w:szCs w:val="21"/>
          <w:spacing w:val="81"/>
        </w:rPr>
        <w:t xml:space="preserve"> </w:t>
      </w:r>
      <w:r>
        <w:rPr>
          <w:rFonts w:ascii="SimSun" w:hAnsi="SimSun" w:eastAsia="SimSun" w:cs="SimSun"/>
          <w:sz w:val="21"/>
          <w:szCs w:val="21"/>
        </w:rPr>
        <w:t>phase)</w:t>
      </w:r>
      <w:r>
        <w:rPr>
          <w:rFonts w:ascii="SimSun" w:hAnsi="SimSun" w:eastAsia="SimSun" w:cs="SimSun"/>
          <w:sz w:val="21"/>
          <w:szCs w:val="21"/>
          <w:spacing w:val="7"/>
        </w:rPr>
        <w:t xml:space="preserve">  </w:t>
      </w:r>
      <w:r>
        <w:rPr>
          <w:rFonts w:ascii="SimSun" w:hAnsi="SimSun" w:eastAsia="SimSun" w:cs="SimSun"/>
          <w:sz w:val="21"/>
          <w:szCs w:val="21"/>
        </w:rPr>
        <w:t>指性欲被唤起后机体开始出现的性紧张阶段。此期主</w:t>
      </w:r>
      <w:r>
        <w:rPr>
          <w:rFonts w:ascii="SimSun" w:hAnsi="SimSun" w:eastAsia="SimSun" w:cs="SimSun"/>
          <w:sz w:val="21"/>
          <w:szCs w:val="21"/>
        </w:rPr>
        <w:t xml:space="preserve">  </w:t>
      </w:r>
      <w:r>
        <w:rPr>
          <w:rFonts w:ascii="SimSun" w:hAnsi="SimSun" w:eastAsia="SimSun" w:cs="SimSun"/>
          <w:sz w:val="21"/>
          <w:szCs w:val="21"/>
          <w:spacing w:val="5"/>
        </w:rPr>
        <w:t>要表现为阴道润滑和生殖器充血。阴道湿润一般出现在性</w:t>
      </w:r>
      <w:r>
        <w:rPr>
          <w:rFonts w:ascii="SimSun" w:hAnsi="SimSun" w:eastAsia="SimSun" w:cs="SimSun"/>
          <w:sz w:val="21"/>
          <w:szCs w:val="21"/>
          <w:spacing w:val="4"/>
        </w:rPr>
        <w:t>刺激10～30秒后，液体来自阴道壁渗出、</w:t>
      </w:r>
      <w:r>
        <w:rPr>
          <w:rFonts w:ascii="SimSun" w:hAnsi="SimSun" w:eastAsia="SimSun" w:cs="SimSun"/>
          <w:sz w:val="21"/>
          <w:szCs w:val="21"/>
        </w:rPr>
        <w:t xml:space="preserve"> </w:t>
      </w:r>
      <w:r>
        <w:rPr>
          <w:rFonts w:ascii="SimSun" w:hAnsi="SimSun" w:eastAsia="SimSun" w:cs="SimSun"/>
          <w:sz w:val="21"/>
          <w:szCs w:val="21"/>
          <w:spacing w:val="2"/>
        </w:rPr>
        <w:t>宫腔液及前庭大腺等。血管充血使阴蒂和大小阴唇肿胀及阴道长度增加。全身反应有乳房肿胀和乳</w:t>
      </w:r>
    </w:p>
    <w:p>
      <w:pPr>
        <w:sectPr>
          <w:footerReference w:type="default" r:id="rId5"/>
          <w:pgSz w:w="11900" w:h="16840"/>
          <w:pgMar w:top="835" w:right="739" w:bottom="400" w:left="860" w:header="0" w:footer="0" w:gutter="0"/>
        </w:sectPr>
        <w:rPr/>
      </w:pPr>
    </w:p>
    <w:p>
      <w:pPr>
        <w:ind w:left="53"/>
        <w:spacing w:before="42" w:line="222" w:lineRule="auto"/>
        <w:rPr>
          <w:rFonts w:ascii="SimHei" w:hAnsi="SimHei" w:eastAsia="SimHei" w:cs="SimHei"/>
          <w:sz w:val="21"/>
          <w:szCs w:val="21"/>
        </w:rPr>
      </w:pPr>
      <w:r>
        <w:drawing>
          <wp:anchor distT="0" distB="0" distL="0" distR="0" simplePos="0" relativeHeight="251830272" behindDoc="0" locked="0" layoutInCell="0" allowOverlap="1">
            <wp:simplePos x="0" y="0"/>
            <wp:positionH relativeFrom="page">
              <wp:posOffset>463515</wp:posOffset>
            </wp:positionH>
            <wp:positionV relativeFrom="page">
              <wp:posOffset>9937697</wp:posOffset>
            </wp:positionV>
            <wp:extent cx="406464" cy="444524"/>
            <wp:effectExtent l="0" t="0" r="0" b="0"/>
            <wp:wrapNone/>
            <wp:docPr id="57" name="IM 57"/>
            <wp:cNvGraphicFramePr/>
            <a:graphic>
              <a:graphicData uri="http://schemas.openxmlformats.org/drawingml/2006/picture">
                <pic:pic>
                  <pic:nvPicPr>
                    <pic:cNvPr id="57" name="IM 57"/>
                    <pic:cNvPicPr/>
                  </pic:nvPicPr>
                  <pic:blipFill>
                    <a:blip r:embed="rId66"/>
                    <a:stretch>
                      <a:fillRect/>
                    </a:stretch>
                  </pic:blipFill>
                  <pic:spPr>
                    <a:xfrm rot="0">
                      <a:off x="0" y="0"/>
                      <a:ext cx="406464" cy="444524"/>
                    </a:xfrm>
                    <a:prstGeom prst="rect">
                      <a:avLst/>
                    </a:prstGeom>
                  </pic:spPr>
                </pic:pic>
              </a:graphicData>
            </a:graphic>
          </wp:anchor>
        </w:drawing>
      </w:r>
      <w:r>
        <w:rPr>
          <w:rFonts w:ascii="SimSun" w:hAnsi="SimSun" w:eastAsia="SimSun" w:cs="SimSun"/>
          <w:sz w:val="21"/>
          <w:szCs w:val="21"/>
          <w:b/>
          <w:bCs/>
          <w:color w:val="0064C8"/>
          <w:spacing w:val="-16"/>
        </w:rPr>
        <w:t>380</w:t>
      </w:r>
      <w:r>
        <w:rPr>
          <w:rFonts w:ascii="SimSun" w:hAnsi="SimSun" w:eastAsia="SimSun" w:cs="SimSun"/>
          <w:sz w:val="21"/>
          <w:szCs w:val="21"/>
          <w:color w:val="0064C8"/>
          <w:spacing w:val="4"/>
        </w:rPr>
        <w:t xml:space="preserve">       </w:t>
      </w:r>
      <w:r>
        <w:rPr>
          <w:rFonts w:ascii="SimHei" w:hAnsi="SimHei" w:eastAsia="SimHei" w:cs="SimHei"/>
          <w:sz w:val="21"/>
          <w:szCs w:val="21"/>
          <w:color w:val="3EA6F6"/>
          <w:spacing w:val="-16"/>
        </w:rPr>
        <w:t>第三十二章</w:t>
      </w:r>
      <w:r>
        <w:rPr>
          <w:rFonts w:ascii="SimHei" w:hAnsi="SimHei" w:eastAsia="SimHei" w:cs="SimHei"/>
          <w:sz w:val="21"/>
          <w:szCs w:val="21"/>
          <w:color w:val="3EA6F6"/>
          <w:spacing w:val="63"/>
        </w:rPr>
        <w:t xml:space="preserve"> </w:t>
      </w:r>
      <w:r>
        <w:rPr>
          <w:rFonts w:ascii="SimHei" w:hAnsi="SimHei" w:eastAsia="SimHei" w:cs="SimHei"/>
          <w:sz w:val="21"/>
          <w:szCs w:val="21"/>
          <w:color w:val="3EA6F6"/>
          <w:spacing w:val="-16"/>
        </w:rPr>
        <w:t>性及女性性功能障碍</w:t>
      </w:r>
    </w:p>
    <w:p>
      <w:pPr>
        <w:spacing w:line="328" w:lineRule="auto"/>
        <w:rPr>
          <w:rFonts w:ascii="Arial"/>
          <w:sz w:val="21"/>
        </w:rPr>
      </w:pPr>
      <w:r/>
    </w:p>
    <w:p>
      <w:pPr>
        <w:ind w:left="1110"/>
        <w:spacing w:before="68" w:line="219" w:lineRule="auto"/>
        <w:rPr>
          <w:rFonts w:ascii="SimSun" w:hAnsi="SimSun" w:eastAsia="SimSun" w:cs="SimSun"/>
          <w:sz w:val="21"/>
          <w:szCs w:val="21"/>
        </w:rPr>
      </w:pPr>
      <w:r>
        <w:rPr>
          <w:rFonts w:ascii="SimSun" w:hAnsi="SimSun" w:eastAsia="SimSun" w:cs="SimSun"/>
          <w:sz w:val="21"/>
          <w:szCs w:val="21"/>
          <w:spacing w:val="-8"/>
        </w:rPr>
        <w:t>头勃起、心率加快、血压轻度升高、呼吸略加快及肌肉紧张等。心理上表现为性</w:t>
      </w:r>
      <w:r>
        <w:rPr>
          <w:rFonts w:ascii="SimSun" w:hAnsi="SimSun" w:eastAsia="SimSun" w:cs="SimSun"/>
          <w:sz w:val="21"/>
          <w:szCs w:val="21"/>
          <w:spacing w:val="-9"/>
        </w:rPr>
        <w:t>兴奋。</w:t>
      </w:r>
    </w:p>
    <w:p>
      <w:pPr>
        <w:ind w:left="1110" w:firstLine="420"/>
        <w:spacing w:before="83" w:line="274" w:lineRule="auto"/>
        <w:jc w:val="both"/>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37"/>
        </w:rPr>
        <w:t xml:space="preserve"> </w:t>
      </w:r>
      <w:r>
        <w:rPr>
          <w:rFonts w:ascii="SimSun" w:hAnsi="SimSun" w:eastAsia="SimSun" w:cs="SimSun"/>
          <w:sz w:val="21"/>
          <w:szCs w:val="21"/>
          <w:spacing w:val="-2"/>
        </w:rPr>
        <w:t>性持续期</w:t>
      </w:r>
      <w:r>
        <w:rPr>
          <w:rFonts w:ascii="SimSun" w:hAnsi="SimSun" w:eastAsia="SimSun" w:cs="SimSun"/>
          <w:sz w:val="21"/>
          <w:szCs w:val="21"/>
          <w:spacing w:val="-39"/>
        </w:rPr>
        <w:t xml:space="preserve"> </w:t>
      </w:r>
      <w:r>
        <w:rPr>
          <w:rFonts w:ascii="SimSun" w:hAnsi="SimSun" w:eastAsia="SimSun" w:cs="SimSun"/>
          <w:sz w:val="21"/>
          <w:szCs w:val="21"/>
          <w:spacing w:val="-2"/>
        </w:rPr>
        <w:t>(sexual</w:t>
      </w:r>
      <w:r>
        <w:rPr>
          <w:rFonts w:ascii="SimSun" w:hAnsi="SimSun" w:eastAsia="SimSun" w:cs="SimSun"/>
          <w:sz w:val="21"/>
          <w:szCs w:val="21"/>
          <w:spacing w:val="67"/>
        </w:rPr>
        <w:t xml:space="preserve"> </w:t>
      </w:r>
      <w:r>
        <w:rPr>
          <w:rFonts w:ascii="SimSun" w:hAnsi="SimSun" w:eastAsia="SimSun" w:cs="SimSun"/>
          <w:sz w:val="21"/>
          <w:szCs w:val="21"/>
          <w:spacing w:val="-2"/>
        </w:rPr>
        <w:t>plateau</w:t>
      </w:r>
      <w:r>
        <w:rPr>
          <w:rFonts w:ascii="SimSun" w:hAnsi="SimSun" w:eastAsia="SimSun" w:cs="SimSun"/>
          <w:sz w:val="21"/>
          <w:szCs w:val="21"/>
          <w:spacing w:val="66"/>
        </w:rPr>
        <w:t xml:space="preserve"> </w:t>
      </w:r>
      <w:r>
        <w:rPr>
          <w:rFonts w:ascii="SimSun" w:hAnsi="SimSun" w:eastAsia="SimSun" w:cs="SimSun"/>
          <w:sz w:val="21"/>
          <w:szCs w:val="21"/>
          <w:spacing w:val="-2"/>
        </w:rPr>
        <w:t>phase)</w:t>
      </w:r>
      <w:r>
        <w:rPr>
          <w:rFonts w:ascii="SimSun" w:hAnsi="SimSun" w:eastAsia="SimSun" w:cs="SimSun"/>
          <w:sz w:val="21"/>
          <w:szCs w:val="21"/>
          <w:spacing w:val="7"/>
        </w:rPr>
        <w:t xml:space="preserve">  </w:t>
      </w:r>
      <w:r>
        <w:rPr>
          <w:rFonts w:ascii="SimSun" w:hAnsi="SimSun" w:eastAsia="SimSun" w:cs="SimSun"/>
          <w:sz w:val="21"/>
          <w:szCs w:val="21"/>
          <w:spacing w:val="-2"/>
        </w:rPr>
        <w:t>指性兴奋不断积聚、性紧张持续稳定在较高水平阶段，</w:t>
      </w:r>
      <w:r>
        <w:rPr>
          <w:rFonts w:ascii="SimSun" w:hAnsi="SimSun" w:eastAsia="SimSun" w:cs="SimSun"/>
          <w:sz w:val="21"/>
          <w:szCs w:val="21"/>
        </w:rPr>
        <w:t xml:space="preserve"> </w:t>
      </w:r>
      <w:r>
        <w:rPr>
          <w:rFonts w:ascii="SimSun" w:hAnsi="SimSun" w:eastAsia="SimSun" w:cs="SimSun"/>
          <w:sz w:val="21"/>
          <w:szCs w:val="21"/>
          <w:spacing w:val="-6"/>
        </w:rPr>
        <w:t>又称平台期、高涨期。此期生殖器充血更明显，阴蒂勃起，阴道更湿润，阴道外1/3段呈环状缩窄而内</w:t>
      </w:r>
      <w:r>
        <w:rPr>
          <w:rFonts w:ascii="SimSun" w:hAnsi="SimSun" w:eastAsia="SimSun" w:cs="SimSun"/>
          <w:sz w:val="21"/>
          <w:szCs w:val="21"/>
          <w:spacing w:val="9"/>
        </w:rPr>
        <w:t xml:space="preserve">  </w:t>
      </w:r>
      <w:r>
        <w:rPr>
          <w:rFonts w:ascii="SimSun" w:hAnsi="SimSun" w:eastAsia="SimSun" w:cs="SimSun"/>
          <w:sz w:val="21"/>
          <w:szCs w:val="21"/>
        </w:rPr>
        <w:t>2/3段扩张伴子宫提升，乳房进一步肿胀，全身肌肉紧张更明显并出现部分</w:t>
      </w:r>
      <w:r>
        <w:rPr>
          <w:rFonts w:ascii="SimSun" w:hAnsi="SimSun" w:eastAsia="SimSun" w:cs="SimSun"/>
          <w:sz w:val="21"/>
          <w:szCs w:val="21"/>
          <w:spacing w:val="-1"/>
        </w:rPr>
        <w:t>肌强直，心率及呼吸继续</w:t>
      </w:r>
      <w:r>
        <w:rPr>
          <w:rFonts w:ascii="SimSun" w:hAnsi="SimSun" w:eastAsia="SimSun" w:cs="SimSun"/>
          <w:sz w:val="21"/>
          <w:szCs w:val="21"/>
        </w:rPr>
        <w:t xml:space="preserve">  </w:t>
      </w:r>
      <w:r>
        <w:rPr>
          <w:rFonts w:ascii="SimSun" w:hAnsi="SimSun" w:eastAsia="SimSun" w:cs="SimSun"/>
          <w:sz w:val="21"/>
          <w:szCs w:val="21"/>
          <w:spacing w:val="-4"/>
        </w:rPr>
        <w:t>加快，血压进一步升高。心理上进入明显兴奋和激动状态。</w:t>
      </w:r>
    </w:p>
    <w:p>
      <w:pPr>
        <w:ind w:left="1110" w:right="101" w:firstLine="420"/>
        <w:spacing w:before="74" w:line="277" w:lineRule="auto"/>
        <w:jc w:val="both"/>
        <w:rPr>
          <w:rFonts w:ascii="SimSun" w:hAnsi="SimSun" w:eastAsia="SimSun" w:cs="SimSun"/>
          <w:sz w:val="21"/>
          <w:szCs w:val="21"/>
        </w:rPr>
      </w:pPr>
      <w:r>
        <w:rPr>
          <w:rFonts w:ascii="SimSun" w:hAnsi="SimSun" w:eastAsia="SimSun" w:cs="SimSun"/>
          <w:sz w:val="21"/>
          <w:szCs w:val="21"/>
          <w:spacing w:val="4"/>
        </w:rPr>
        <w:t>4.</w:t>
      </w:r>
      <w:r>
        <w:rPr>
          <w:rFonts w:ascii="SimSun" w:hAnsi="SimSun" w:eastAsia="SimSun" w:cs="SimSun"/>
          <w:sz w:val="21"/>
          <w:szCs w:val="21"/>
          <w:spacing w:val="-24"/>
        </w:rPr>
        <w:t xml:space="preserve"> </w:t>
      </w:r>
      <w:r>
        <w:rPr>
          <w:rFonts w:ascii="SimSun" w:hAnsi="SimSun" w:eastAsia="SimSun" w:cs="SimSun"/>
          <w:sz w:val="21"/>
          <w:szCs w:val="21"/>
          <w:spacing w:val="4"/>
        </w:rPr>
        <w:t>性高潮期</w:t>
      </w:r>
      <w:r>
        <w:rPr>
          <w:rFonts w:ascii="SimSun" w:hAnsi="SimSun" w:eastAsia="SimSun" w:cs="SimSun"/>
          <w:sz w:val="21"/>
          <w:szCs w:val="21"/>
          <w:spacing w:val="-49"/>
        </w:rPr>
        <w:t xml:space="preserve"> </w:t>
      </w:r>
      <w:r>
        <w:rPr>
          <w:rFonts w:ascii="SimSun" w:hAnsi="SimSun" w:eastAsia="SimSun" w:cs="SimSun"/>
          <w:sz w:val="21"/>
          <w:szCs w:val="21"/>
          <w:spacing w:val="4"/>
        </w:rPr>
        <w:t>(</w:t>
      </w:r>
      <w:r>
        <w:rPr>
          <w:rFonts w:ascii="SimSun" w:hAnsi="SimSun" w:eastAsia="SimSun" w:cs="SimSun"/>
          <w:sz w:val="21"/>
          <w:szCs w:val="21"/>
        </w:rPr>
        <w:t>sexual</w:t>
      </w:r>
      <w:r>
        <w:rPr>
          <w:rFonts w:ascii="SimSun" w:hAnsi="SimSun" w:eastAsia="SimSun" w:cs="SimSun"/>
          <w:sz w:val="21"/>
          <w:szCs w:val="21"/>
          <w:spacing w:val="24"/>
        </w:rPr>
        <w:t xml:space="preserve">  </w:t>
      </w:r>
      <w:r>
        <w:rPr>
          <w:rFonts w:ascii="SimSun" w:hAnsi="SimSun" w:eastAsia="SimSun" w:cs="SimSun"/>
          <w:sz w:val="21"/>
          <w:szCs w:val="21"/>
        </w:rPr>
        <w:t>orgasm</w:t>
      </w:r>
      <w:r>
        <w:rPr>
          <w:rFonts w:ascii="SimSun" w:hAnsi="SimSun" w:eastAsia="SimSun" w:cs="SimSun"/>
          <w:sz w:val="21"/>
          <w:szCs w:val="21"/>
          <w:spacing w:val="21"/>
        </w:rPr>
        <w:t xml:space="preserve">  </w:t>
      </w:r>
      <w:r>
        <w:rPr>
          <w:rFonts w:ascii="SimSun" w:hAnsi="SimSun" w:eastAsia="SimSun" w:cs="SimSun"/>
          <w:sz w:val="21"/>
          <w:szCs w:val="21"/>
        </w:rPr>
        <w:t>phase</w:t>
      </w:r>
      <w:r>
        <w:rPr>
          <w:rFonts w:ascii="SimSun" w:hAnsi="SimSun" w:eastAsia="SimSun" w:cs="SimSun"/>
          <w:sz w:val="21"/>
          <w:szCs w:val="21"/>
          <w:spacing w:val="4"/>
        </w:rPr>
        <w:t>)</w:t>
      </w:r>
      <w:r>
        <w:rPr>
          <w:rFonts w:ascii="SimSun" w:hAnsi="SimSun" w:eastAsia="SimSun" w:cs="SimSun"/>
          <w:sz w:val="21"/>
          <w:szCs w:val="21"/>
          <w:spacing w:val="22"/>
        </w:rPr>
        <w:t xml:space="preserve">  </w:t>
      </w:r>
      <w:r>
        <w:rPr>
          <w:rFonts w:ascii="SimSun" w:hAnsi="SimSun" w:eastAsia="SimSun" w:cs="SimSun"/>
          <w:sz w:val="21"/>
          <w:szCs w:val="21"/>
          <w:spacing w:val="4"/>
        </w:rPr>
        <w:t>指在性持续期的基础上，迅速发生身心极度快感阶</w:t>
      </w:r>
      <w:r>
        <w:rPr>
          <w:rFonts w:ascii="SimSun" w:hAnsi="SimSun" w:eastAsia="SimSun" w:cs="SimSun"/>
          <w:sz w:val="21"/>
          <w:szCs w:val="21"/>
          <w:spacing w:val="1"/>
        </w:rPr>
        <w:t xml:space="preserve"> </w:t>
      </w:r>
      <w:r>
        <w:rPr>
          <w:rFonts w:ascii="SimSun" w:hAnsi="SimSun" w:eastAsia="SimSun" w:cs="SimSun"/>
          <w:sz w:val="21"/>
          <w:szCs w:val="21"/>
          <w:spacing w:val="-3"/>
        </w:rPr>
        <w:t>段，是性反应周期中最关键、最短暂阶段。伴随性高潮到来，阴道和肛门括约肌发生不随意的节律性</w:t>
      </w:r>
      <w:r>
        <w:rPr>
          <w:rFonts w:ascii="SimSun" w:hAnsi="SimSun" w:eastAsia="SimSun" w:cs="SimSun"/>
          <w:sz w:val="21"/>
          <w:szCs w:val="21"/>
        </w:rPr>
        <w:t xml:space="preserve"> </w:t>
      </w:r>
      <w:r>
        <w:rPr>
          <w:rFonts w:ascii="SimSun" w:hAnsi="SimSun" w:eastAsia="SimSun" w:cs="SimSun"/>
          <w:sz w:val="21"/>
          <w:szCs w:val="21"/>
          <w:spacing w:val="-12"/>
        </w:rPr>
        <w:t>收缩，子宫也发生收缩和提升，同时伴面部扭曲、全身痉</w:t>
      </w:r>
      <w:r>
        <w:rPr>
          <w:rFonts w:ascii="SimSun" w:hAnsi="SimSun" w:eastAsia="SimSun" w:cs="SimSun"/>
          <w:sz w:val="21"/>
          <w:szCs w:val="21"/>
          <w:spacing w:val="-13"/>
        </w:rPr>
        <w:t>挛、呻吟、出汗及短暂神志迷惘。心率、呼吸进</w:t>
      </w:r>
      <w:r>
        <w:rPr>
          <w:rFonts w:ascii="SimSun" w:hAnsi="SimSun" w:eastAsia="SimSun" w:cs="SimSun"/>
          <w:sz w:val="21"/>
          <w:szCs w:val="21"/>
        </w:rPr>
        <w:t xml:space="preserve"> </w:t>
      </w:r>
      <w:r>
        <w:rPr>
          <w:rFonts w:ascii="SimSun" w:hAnsi="SimSun" w:eastAsia="SimSun" w:cs="SimSun"/>
          <w:sz w:val="21"/>
          <w:szCs w:val="21"/>
          <w:spacing w:val="-3"/>
        </w:rPr>
        <w:t>一步加快，血压进一步升高。性高潮只持续数秒至数十秒。在这短暂时间里，通过强烈的肌肉痉挛使</w:t>
      </w:r>
      <w:r>
        <w:rPr>
          <w:rFonts w:ascii="SimSun" w:hAnsi="SimSun" w:eastAsia="SimSun" w:cs="SimSun"/>
          <w:sz w:val="21"/>
          <w:szCs w:val="21"/>
          <w:spacing w:val="1"/>
        </w:rPr>
        <w:t xml:space="preserve"> </w:t>
      </w:r>
      <w:r>
        <w:rPr>
          <w:rFonts w:ascii="SimSun" w:hAnsi="SimSun" w:eastAsia="SimSun" w:cs="SimSun"/>
          <w:sz w:val="21"/>
          <w:szCs w:val="21"/>
          <w:spacing w:val="-4"/>
        </w:rPr>
        <w:t>逐渐积累的性紧张迅速释放，心理上感受到极大的愉悦和快感。</w:t>
      </w:r>
    </w:p>
    <w:p>
      <w:pPr>
        <w:ind w:left="1110" w:right="27" w:firstLine="420"/>
        <w:spacing w:before="73" w:line="274" w:lineRule="auto"/>
        <w:jc w:val="both"/>
        <w:rPr>
          <w:rFonts w:ascii="SimSun" w:hAnsi="SimSun" w:eastAsia="SimSun" w:cs="SimSun"/>
          <w:sz w:val="21"/>
          <w:szCs w:val="21"/>
        </w:rPr>
      </w:pPr>
      <w:r>
        <w:rPr>
          <w:rFonts w:ascii="SimSun" w:hAnsi="SimSun" w:eastAsia="SimSun" w:cs="SimSun"/>
          <w:sz w:val="21"/>
          <w:szCs w:val="21"/>
          <w:spacing w:val="6"/>
        </w:rPr>
        <w:t>5.</w:t>
      </w:r>
      <w:r>
        <w:rPr>
          <w:rFonts w:ascii="SimSun" w:hAnsi="SimSun" w:eastAsia="SimSun" w:cs="SimSun"/>
          <w:sz w:val="21"/>
          <w:szCs w:val="21"/>
          <w:spacing w:val="-43"/>
        </w:rPr>
        <w:t xml:space="preserve"> </w:t>
      </w:r>
      <w:r>
        <w:rPr>
          <w:rFonts w:ascii="SimSun" w:hAnsi="SimSun" w:eastAsia="SimSun" w:cs="SimSun"/>
          <w:sz w:val="21"/>
          <w:szCs w:val="21"/>
          <w:spacing w:val="6"/>
        </w:rPr>
        <w:t>性消退期</w:t>
      </w:r>
      <w:r>
        <w:rPr>
          <w:rFonts w:ascii="SimSun" w:hAnsi="SimSun" w:eastAsia="SimSun" w:cs="SimSun"/>
          <w:sz w:val="21"/>
          <w:szCs w:val="21"/>
          <w:spacing w:val="-39"/>
        </w:rPr>
        <w:t xml:space="preserve"> </w:t>
      </w:r>
      <w:r>
        <w:rPr>
          <w:rFonts w:ascii="SimSun" w:hAnsi="SimSun" w:eastAsia="SimSun" w:cs="SimSun"/>
          <w:sz w:val="21"/>
          <w:szCs w:val="21"/>
          <w:spacing w:val="6"/>
        </w:rPr>
        <w:t>(</w:t>
      </w:r>
      <w:r>
        <w:rPr>
          <w:rFonts w:ascii="SimSun" w:hAnsi="SimSun" w:eastAsia="SimSun" w:cs="SimSun"/>
          <w:sz w:val="21"/>
          <w:szCs w:val="21"/>
        </w:rPr>
        <w:t>sexual</w:t>
      </w:r>
      <w:r>
        <w:rPr>
          <w:rFonts w:ascii="SimSun" w:hAnsi="SimSun" w:eastAsia="SimSun" w:cs="SimSun"/>
          <w:sz w:val="21"/>
          <w:szCs w:val="21"/>
          <w:spacing w:val="34"/>
        </w:rPr>
        <w:t xml:space="preserve"> </w:t>
      </w:r>
      <w:r>
        <w:rPr>
          <w:rFonts w:ascii="SimSun" w:hAnsi="SimSun" w:eastAsia="SimSun" w:cs="SimSun"/>
          <w:sz w:val="21"/>
          <w:szCs w:val="21"/>
        </w:rPr>
        <w:t>resolution</w:t>
      </w:r>
      <w:r>
        <w:rPr>
          <w:rFonts w:ascii="SimSun" w:hAnsi="SimSun" w:eastAsia="SimSun" w:cs="SimSun"/>
          <w:sz w:val="21"/>
          <w:szCs w:val="21"/>
          <w:spacing w:val="34"/>
        </w:rPr>
        <w:t xml:space="preserve"> </w:t>
      </w:r>
      <w:r>
        <w:rPr>
          <w:rFonts w:ascii="SimSun" w:hAnsi="SimSun" w:eastAsia="SimSun" w:cs="SimSun"/>
          <w:sz w:val="21"/>
          <w:szCs w:val="21"/>
        </w:rPr>
        <w:t>phase</w:t>
      </w:r>
      <w:r>
        <w:rPr>
          <w:rFonts w:ascii="SimSun" w:hAnsi="SimSun" w:eastAsia="SimSun" w:cs="SimSun"/>
          <w:sz w:val="21"/>
          <w:szCs w:val="21"/>
          <w:spacing w:val="6"/>
        </w:rPr>
        <w:t>)</w:t>
      </w:r>
      <w:r>
        <w:rPr>
          <w:rFonts w:ascii="SimSun" w:hAnsi="SimSun" w:eastAsia="SimSun" w:cs="SimSun"/>
          <w:sz w:val="21"/>
          <w:szCs w:val="21"/>
          <w:spacing w:val="12"/>
        </w:rPr>
        <w:t xml:space="preserve">  </w:t>
      </w:r>
      <w:r>
        <w:rPr>
          <w:rFonts w:ascii="SimSun" w:hAnsi="SimSun" w:eastAsia="SimSun" w:cs="SimSun"/>
          <w:sz w:val="21"/>
          <w:szCs w:val="21"/>
          <w:spacing w:val="6"/>
        </w:rPr>
        <w:t>指性高潮后性紧张逐步松弛并恢复到性唤起前</w:t>
      </w:r>
      <w:r>
        <w:rPr>
          <w:rFonts w:ascii="SimSun" w:hAnsi="SimSun" w:eastAsia="SimSun" w:cs="SimSun"/>
          <w:sz w:val="21"/>
          <w:szCs w:val="21"/>
          <w:spacing w:val="5"/>
        </w:rPr>
        <w:t>状</w:t>
      </w:r>
      <w:r>
        <w:rPr>
          <w:rFonts w:ascii="SimSun" w:hAnsi="SimSun" w:eastAsia="SimSun" w:cs="SimSun"/>
          <w:sz w:val="21"/>
          <w:szCs w:val="21"/>
        </w:rPr>
        <w:t xml:space="preserve"> </w:t>
      </w:r>
      <w:r>
        <w:rPr>
          <w:rFonts w:ascii="SimSun" w:hAnsi="SimSun" w:eastAsia="SimSun" w:cs="SimSun"/>
          <w:sz w:val="21"/>
          <w:szCs w:val="21"/>
          <w:spacing w:val="-6"/>
        </w:rPr>
        <w:t>态的阶段。此期第一个生理变化是乳房肿胀消退，随后生殖器充血、肿胀消退，全身肌张力恢复正常，</w:t>
      </w:r>
      <w:r>
        <w:rPr>
          <w:rFonts w:ascii="SimSun" w:hAnsi="SimSun" w:eastAsia="SimSun" w:cs="SimSun"/>
          <w:sz w:val="21"/>
          <w:szCs w:val="21"/>
          <w:spacing w:val="4"/>
        </w:rPr>
        <w:t xml:space="preserve"> </w:t>
      </w:r>
      <w:r>
        <w:rPr>
          <w:rFonts w:ascii="SimSun" w:hAnsi="SimSun" w:eastAsia="SimSun" w:cs="SimSun"/>
          <w:sz w:val="21"/>
          <w:szCs w:val="21"/>
          <w:spacing w:val="-8"/>
        </w:rPr>
        <w:t>心率、血压和呼吸均恢复平稳。感觉舒畅，心理满足。女性不存在不应期，只要有持续的性刺激，能连</w:t>
      </w:r>
      <w:r>
        <w:rPr>
          <w:rFonts w:ascii="SimSun" w:hAnsi="SimSun" w:eastAsia="SimSun" w:cs="SimSun"/>
          <w:sz w:val="21"/>
          <w:szCs w:val="21"/>
          <w:spacing w:val="16"/>
        </w:rPr>
        <w:t xml:space="preserve"> </w:t>
      </w:r>
      <w:r>
        <w:rPr>
          <w:rFonts w:ascii="SimSun" w:hAnsi="SimSun" w:eastAsia="SimSun" w:cs="SimSun"/>
          <w:sz w:val="21"/>
          <w:szCs w:val="21"/>
          <w:spacing w:val="-1"/>
        </w:rPr>
        <w:t>续出现性高潮。</w:t>
      </w:r>
    </w:p>
    <w:p>
      <w:pPr>
        <w:ind w:left="1110" w:right="98" w:firstLine="420"/>
        <w:spacing w:before="80" w:line="276" w:lineRule="auto"/>
        <w:jc w:val="both"/>
        <w:rPr>
          <w:rFonts w:ascii="SimSun" w:hAnsi="SimSun" w:eastAsia="SimSun" w:cs="SimSun"/>
          <w:sz w:val="21"/>
          <w:szCs w:val="21"/>
        </w:rPr>
      </w:pPr>
      <w:r>
        <w:rPr>
          <w:rFonts w:ascii="SimSun" w:hAnsi="SimSun" w:eastAsia="SimSun" w:cs="SimSun"/>
          <w:sz w:val="21"/>
          <w:szCs w:val="21"/>
          <w:spacing w:val="2"/>
        </w:rPr>
        <w:t>上述线型模型基本依据男性性反应周期划分，但女性有其特点：女性性欲期可发生在</w:t>
      </w:r>
      <w:r>
        <w:rPr>
          <w:rFonts w:ascii="SimSun" w:hAnsi="SimSun" w:eastAsia="SimSun" w:cs="SimSun"/>
          <w:sz w:val="21"/>
          <w:szCs w:val="21"/>
          <w:spacing w:val="1"/>
        </w:rPr>
        <w:t>性兴奋之</w:t>
      </w:r>
      <w:r>
        <w:rPr>
          <w:rFonts w:ascii="SimSun" w:hAnsi="SimSun" w:eastAsia="SimSun" w:cs="SimSun"/>
          <w:sz w:val="21"/>
          <w:szCs w:val="21"/>
        </w:rPr>
        <w:t xml:space="preserve"> </w:t>
      </w:r>
      <w:r>
        <w:rPr>
          <w:rFonts w:ascii="SimSun" w:hAnsi="SimSun" w:eastAsia="SimSun" w:cs="SimSun"/>
          <w:sz w:val="21"/>
          <w:szCs w:val="21"/>
          <w:spacing w:val="2"/>
        </w:rPr>
        <w:t>后，因此女性性欲可分为自发性和反应性两类。女性的性唤起除生物学基础外更多地依赖于社</w:t>
      </w:r>
      <w:r>
        <w:rPr>
          <w:rFonts w:ascii="SimSun" w:hAnsi="SimSun" w:eastAsia="SimSun" w:cs="SimSun"/>
          <w:sz w:val="21"/>
          <w:szCs w:val="21"/>
          <w:spacing w:val="1"/>
        </w:rPr>
        <w:t>会心</w:t>
      </w:r>
      <w:r>
        <w:rPr>
          <w:rFonts w:ascii="SimSun" w:hAnsi="SimSun" w:eastAsia="SimSun" w:cs="SimSun"/>
          <w:sz w:val="21"/>
          <w:szCs w:val="21"/>
        </w:rPr>
        <w:t xml:space="preserve"> </w:t>
      </w:r>
      <w:r>
        <w:rPr>
          <w:rFonts w:ascii="SimSun" w:hAnsi="SimSun" w:eastAsia="SimSun" w:cs="SimSun"/>
          <w:sz w:val="21"/>
          <w:szCs w:val="21"/>
          <w:spacing w:val="-5"/>
        </w:rPr>
        <w:t>理基础；女性主观性唤起与生殖道性唤起并不一致，</w:t>
      </w:r>
      <w:r>
        <w:rPr>
          <w:rFonts w:ascii="SimSun" w:hAnsi="SimSun" w:eastAsia="SimSun" w:cs="SimSun"/>
          <w:sz w:val="21"/>
          <w:szCs w:val="21"/>
          <w:spacing w:val="-27"/>
        </w:rPr>
        <w:t xml:space="preserve"> </w:t>
      </w:r>
      <w:r>
        <w:rPr>
          <w:rFonts w:ascii="SimSun" w:hAnsi="SimSun" w:eastAsia="SimSun" w:cs="SimSun"/>
          <w:sz w:val="21"/>
          <w:szCs w:val="21"/>
          <w:spacing w:val="-5"/>
        </w:rPr>
        <w:t>一些主诉性唤起障碍的妇</w:t>
      </w:r>
      <w:r>
        <w:rPr>
          <w:rFonts w:ascii="SimSun" w:hAnsi="SimSun" w:eastAsia="SimSun" w:cs="SimSun"/>
          <w:sz w:val="21"/>
          <w:szCs w:val="21"/>
          <w:spacing w:val="-6"/>
        </w:rPr>
        <w:t>女事实上在性刺激时生</w:t>
      </w:r>
      <w:r>
        <w:rPr>
          <w:rFonts w:ascii="SimSun" w:hAnsi="SimSun" w:eastAsia="SimSun" w:cs="SimSun"/>
          <w:sz w:val="21"/>
          <w:szCs w:val="21"/>
        </w:rPr>
        <w:t xml:space="preserve"> </w:t>
      </w:r>
      <w:r>
        <w:rPr>
          <w:rFonts w:ascii="SimSun" w:hAnsi="SimSun" w:eastAsia="SimSun" w:cs="SimSun"/>
          <w:sz w:val="21"/>
          <w:szCs w:val="21"/>
          <w:spacing w:val="-2"/>
        </w:rPr>
        <w:t>殖道的充血和润滑反应并无异常。许多妇女性行为的目的并非一定要达到性高潮，</w:t>
      </w:r>
      <w:r>
        <w:rPr>
          <w:rFonts w:ascii="SimSun" w:hAnsi="SimSun" w:eastAsia="SimSun" w:cs="SimSun"/>
          <w:sz w:val="21"/>
          <w:szCs w:val="21"/>
          <w:spacing w:val="60"/>
        </w:rPr>
        <w:t xml:space="preserve"> </w:t>
      </w:r>
      <w:r>
        <w:rPr>
          <w:rFonts w:ascii="SimSun" w:hAnsi="SimSun" w:eastAsia="SimSun" w:cs="SimSun"/>
          <w:sz w:val="21"/>
          <w:szCs w:val="21"/>
          <w:spacing w:val="-2"/>
        </w:rPr>
        <w:t>一些妇</w:t>
      </w:r>
      <w:r>
        <w:rPr>
          <w:rFonts w:ascii="SimSun" w:hAnsi="SimSun" w:eastAsia="SimSun" w:cs="SimSun"/>
          <w:sz w:val="21"/>
          <w:szCs w:val="21"/>
          <w:spacing w:val="-3"/>
        </w:rPr>
        <w:t>女虽未出</w:t>
      </w:r>
      <w:r>
        <w:rPr>
          <w:rFonts w:ascii="SimSun" w:hAnsi="SimSun" w:eastAsia="SimSun" w:cs="SimSun"/>
          <w:sz w:val="21"/>
          <w:szCs w:val="21"/>
        </w:rPr>
        <w:t xml:space="preserve"> </w:t>
      </w:r>
      <w:r>
        <w:rPr>
          <w:rFonts w:ascii="SimSun" w:hAnsi="SimSun" w:eastAsia="SimSun" w:cs="SimSun"/>
          <w:sz w:val="21"/>
          <w:szCs w:val="21"/>
          <w:spacing w:val="-6"/>
        </w:rPr>
        <w:t>现性高潮，但也同样愉悦，所以女性不出现性高潮期也属完整的性反应周期。</w:t>
      </w:r>
    </w:p>
    <w:p>
      <w:pPr>
        <w:spacing w:line="392" w:lineRule="auto"/>
        <w:rPr>
          <w:rFonts w:ascii="Arial"/>
          <w:sz w:val="21"/>
        </w:rPr>
      </w:pPr>
      <w:r/>
    </w:p>
    <w:p>
      <w:pPr>
        <w:ind w:left="3014"/>
        <w:spacing w:before="104" w:line="222" w:lineRule="auto"/>
        <w:rPr>
          <w:rFonts w:ascii="SimHei" w:hAnsi="SimHei" w:eastAsia="SimHei" w:cs="SimHei"/>
          <w:sz w:val="32"/>
          <w:szCs w:val="32"/>
        </w:rPr>
      </w:pPr>
      <w:r>
        <w:rPr>
          <w:rFonts w:ascii="SimHei" w:hAnsi="SimHei" w:eastAsia="SimHei" w:cs="SimHei"/>
          <w:sz w:val="32"/>
          <w:szCs w:val="32"/>
          <w:b/>
          <w:bCs/>
          <w:spacing w:val="-9"/>
        </w:rPr>
        <w:t>第三节</w:t>
      </w:r>
      <w:r>
        <w:rPr>
          <w:rFonts w:ascii="SimHei" w:hAnsi="SimHei" w:eastAsia="SimHei" w:cs="SimHei"/>
          <w:sz w:val="32"/>
          <w:szCs w:val="32"/>
          <w:spacing w:val="143"/>
        </w:rPr>
        <w:t xml:space="preserve"> </w:t>
      </w:r>
      <w:r>
        <w:rPr>
          <w:rFonts w:ascii="SimHei" w:hAnsi="SimHei" w:eastAsia="SimHei" w:cs="SimHei"/>
          <w:sz w:val="32"/>
          <w:szCs w:val="32"/>
          <w:b/>
          <w:bCs/>
          <w:spacing w:val="-9"/>
        </w:rPr>
        <w:t>女性性反应的神经内分泌调节</w:t>
      </w:r>
    </w:p>
    <w:p>
      <w:pPr>
        <w:spacing w:line="243" w:lineRule="auto"/>
        <w:rPr>
          <w:rFonts w:ascii="Arial"/>
          <w:sz w:val="21"/>
        </w:rPr>
      </w:pPr>
      <w:r/>
    </w:p>
    <w:p>
      <w:pPr>
        <w:spacing w:line="243" w:lineRule="auto"/>
        <w:rPr>
          <w:rFonts w:ascii="Arial"/>
          <w:sz w:val="21"/>
        </w:rPr>
      </w:pPr>
      <w:r/>
    </w:p>
    <w:p>
      <w:pPr>
        <w:ind w:left="1400" w:right="145" w:hanging="290"/>
        <w:spacing w:before="69" w:line="257" w:lineRule="auto"/>
        <w:rPr>
          <w:rFonts w:ascii="KaiTi" w:hAnsi="KaiTi" w:eastAsia="KaiTi" w:cs="KaiTi"/>
          <w:sz w:val="21"/>
          <w:szCs w:val="21"/>
        </w:rPr>
      </w:pPr>
      <w:r>
        <w:rPr>
          <w:rFonts w:ascii="KaiTi" w:hAnsi="KaiTi" w:eastAsia="KaiTi" w:cs="KaiTi"/>
          <w:sz w:val="21"/>
          <w:szCs w:val="21"/>
          <w:spacing w:val="-6"/>
        </w:rPr>
        <w:t>●</w:t>
      </w:r>
      <w:r>
        <w:rPr>
          <w:rFonts w:ascii="KaiTi" w:hAnsi="KaiTi" w:eastAsia="KaiTi" w:cs="KaiTi"/>
          <w:sz w:val="21"/>
          <w:szCs w:val="21"/>
          <w:spacing w:val="-1"/>
        </w:rPr>
        <w:t xml:space="preserve"> </w:t>
      </w:r>
      <w:r>
        <w:rPr>
          <w:rFonts w:ascii="KaiTi" w:hAnsi="KaiTi" w:eastAsia="KaiTi" w:cs="KaiTi"/>
          <w:sz w:val="21"/>
          <w:szCs w:val="21"/>
          <w:spacing w:val="-6"/>
        </w:rPr>
        <w:t>性反应的神经调控是反射性调控，初级中枢位于腰骶部脊髓，第二</w:t>
      </w:r>
      <w:r>
        <w:rPr>
          <w:rFonts w:ascii="KaiTi" w:hAnsi="KaiTi" w:eastAsia="KaiTi" w:cs="KaiTi"/>
          <w:sz w:val="21"/>
          <w:szCs w:val="21"/>
          <w:spacing w:val="-7"/>
        </w:rPr>
        <w:t>级中枢位于下丘脑和间脑，第三</w:t>
      </w:r>
      <w:r>
        <w:rPr>
          <w:rFonts w:ascii="KaiTi" w:hAnsi="KaiTi" w:eastAsia="KaiTi" w:cs="KaiTi"/>
          <w:sz w:val="21"/>
          <w:szCs w:val="21"/>
        </w:rPr>
        <w:t xml:space="preserve"> </w:t>
      </w:r>
      <w:r>
        <w:rPr>
          <w:rFonts w:ascii="KaiTi" w:hAnsi="KaiTi" w:eastAsia="KaiTi" w:cs="KaiTi"/>
          <w:sz w:val="21"/>
          <w:szCs w:val="21"/>
          <w:spacing w:val="-1"/>
        </w:rPr>
        <w:t>级最高中枢位于大脑皮质。</w:t>
      </w:r>
    </w:p>
    <w:p>
      <w:pPr>
        <w:ind w:left="1400" w:right="108" w:hanging="220"/>
        <w:spacing w:before="76" w:line="258" w:lineRule="auto"/>
        <w:rPr>
          <w:rFonts w:ascii="KaiTi" w:hAnsi="KaiTi" w:eastAsia="KaiTi" w:cs="KaiTi"/>
          <w:sz w:val="21"/>
          <w:szCs w:val="21"/>
        </w:rPr>
      </w:pPr>
      <w:r>
        <w:rPr>
          <w:rFonts w:ascii="KaiTi" w:hAnsi="KaiTi" w:eastAsia="KaiTi" w:cs="KaiTi"/>
          <w:sz w:val="21"/>
          <w:szCs w:val="21"/>
          <w:spacing w:val="-7"/>
        </w:rPr>
        <w:t>●</w:t>
      </w:r>
      <w:r>
        <w:rPr>
          <w:rFonts w:ascii="KaiTi" w:hAnsi="KaiTi" w:eastAsia="KaiTi" w:cs="KaiTi"/>
          <w:sz w:val="21"/>
          <w:szCs w:val="21"/>
          <w:spacing w:val="-4"/>
        </w:rPr>
        <w:t xml:space="preserve"> </w:t>
      </w:r>
      <w:r>
        <w:rPr>
          <w:rFonts w:ascii="KaiTi" w:hAnsi="KaiTi" w:eastAsia="KaiTi" w:cs="KaiTi"/>
          <w:sz w:val="21"/>
          <w:szCs w:val="21"/>
          <w:spacing w:val="-7"/>
        </w:rPr>
        <w:t>性激素也参与性反应的调节，雄激素促进女性性欲、性唤起及性高潮，雌激素在促进女性生殖器分</w:t>
      </w:r>
      <w:r>
        <w:rPr>
          <w:rFonts w:ascii="KaiTi" w:hAnsi="KaiTi" w:eastAsia="KaiTi" w:cs="KaiTi"/>
          <w:sz w:val="21"/>
          <w:szCs w:val="21"/>
        </w:rPr>
        <w:t xml:space="preserve"> </w:t>
      </w:r>
      <w:r>
        <w:rPr>
          <w:rFonts w:ascii="KaiTi" w:hAnsi="KaiTi" w:eastAsia="KaiTi" w:cs="KaiTi"/>
          <w:sz w:val="21"/>
          <w:szCs w:val="21"/>
          <w:spacing w:val="-3"/>
        </w:rPr>
        <w:t>化成熟和性兴奋方面发挥作用。</w:t>
      </w:r>
    </w:p>
    <w:p>
      <w:pPr>
        <w:spacing w:line="300" w:lineRule="auto"/>
        <w:rPr>
          <w:rFonts w:ascii="Arial"/>
          <w:sz w:val="21"/>
        </w:rPr>
      </w:pPr>
      <w:r/>
    </w:p>
    <w:p>
      <w:pPr>
        <w:ind w:left="1530"/>
        <w:spacing w:before="69" w:line="219" w:lineRule="auto"/>
        <w:rPr>
          <w:rFonts w:ascii="SimSun" w:hAnsi="SimSun" w:eastAsia="SimSun" w:cs="SimSun"/>
          <w:sz w:val="21"/>
          <w:szCs w:val="21"/>
        </w:rPr>
      </w:pPr>
      <w:r>
        <w:rPr>
          <w:rFonts w:ascii="SimSun" w:hAnsi="SimSun" w:eastAsia="SimSun" w:cs="SimSun"/>
          <w:sz w:val="21"/>
          <w:szCs w:val="21"/>
          <w:spacing w:val="-1"/>
        </w:rPr>
        <w:t>性反应的完成依赖于神经及内分泌系统的调控。</w:t>
      </w:r>
    </w:p>
    <w:p>
      <w:pPr>
        <w:ind w:left="1110" w:right="96" w:firstLine="420"/>
        <w:spacing w:before="105" w:line="283" w:lineRule="auto"/>
        <w:rPr>
          <w:rFonts w:ascii="SimSun" w:hAnsi="SimSun" w:eastAsia="SimSun" w:cs="SimSun"/>
          <w:sz w:val="21"/>
          <w:szCs w:val="21"/>
        </w:rPr>
      </w:pPr>
      <w:r>
        <w:rPr>
          <w:rFonts w:ascii="SimSun" w:hAnsi="SimSun" w:eastAsia="SimSun" w:cs="SimSun"/>
          <w:sz w:val="21"/>
          <w:szCs w:val="21"/>
          <w:spacing w:val="2"/>
        </w:rPr>
        <w:t>神经系统对性反应的调控基本是反射性调控。初级中枢位于腰骶部脊髓，来自生殖器</w:t>
      </w:r>
      <w:r>
        <w:rPr>
          <w:rFonts w:ascii="SimSun" w:hAnsi="SimSun" w:eastAsia="SimSun" w:cs="SimSun"/>
          <w:sz w:val="21"/>
          <w:szCs w:val="21"/>
          <w:spacing w:val="1"/>
        </w:rPr>
        <w:t>或其他性</w:t>
      </w:r>
      <w:r>
        <w:rPr>
          <w:rFonts w:ascii="SimSun" w:hAnsi="SimSun" w:eastAsia="SimSun" w:cs="SimSun"/>
          <w:sz w:val="21"/>
          <w:szCs w:val="21"/>
        </w:rPr>
        <w:t xml:space="preserve"> </w:t>
      </w:r>
      <w:r>
        <w:rPr>
          <w:rFonts w:ascii="SimSun" w:hAnsi="SimSun" w:eastAsia="SimSun" w:cs="SimSun"/>
          <w:sz w:val="21"/>
          <w:szCs w:val="21"/>
          <w:spacing w:val="-3"/>
        </w:rPr>
        <w:t>敏感区的刺激，通过感觉神经传入初级中枢，再由传出神经达到性器官引起性兴奋。第二级中枢位于</w:t>
      </w:r>
      <w:r>
        <w:rPr>
          <w:rFonts w:ascii="SimSun" w:hAnsi="SimSun" w:eastAsia="SimSun" w:cs="SimSun"/>
          <w:sz w:val="21"/>
          <w:szCs w:val="21"/>
          <w:spacing w:val="3"/>
        </w:rPr>
        <w:t xml:space="preserve"> </w:t>
      </w:r>
      <w:r>
        <w:rPr>
          <w:rFonts w:ascii="SimSun" w:hAnsi="SimSun" w:eastAsia="SimSun" w:cs="SimSun"/>
          <w:sz w:val="21"/>
          <w:szCs w:val="21"/>
          <w:spacing w:val="-3"/>
        </w:rPr>
        <w:t>下丘脑和垂体，下丘脑除对下一级脊髓中枢有直接调控作</w:t>
      </w:r>
      <w:r>
        <w:rPr>
          <w:rFonts w:ascii="SimSun" w:hAnsi="SimSun" w:eastAsia="SimSun" w:cs="SimSun"/>
          <w:sz w:val="21"/>
          <w:szCs w:val="21"/>
          <w:spacing w:val="-4"/>
        </w:rPr>
        <w:t>用外，还通过垂体前后叶分泌各种垂体激素</w:t>
      </w:r>
      <w:r>
        <w:rPr>
          <w:rFonts w:ascii="SimSun" w:hAnsi="SimSun" w:eastAsia="SimSun" w:cs="SimSun"/>
          <w:sz w:val="21"/>
          <w:szCs w:val="21"/>
        </w:rPr>
        <w:t xml:space="preserve"> </w:t>
      </w:r>
      <w:r>
        <w:rPr>
          <w:rFonts w:ascii="SimSun" w:hAnsi="SimSun" w:eastAsia="SimSun" w:cs="SimSun"/>
          <w:sz w:val="21"/>
          <w:szCs w:val="21"/>
          <w:spacing w:val="-3"/>
        </w:rPr>
        <w:t>参与性反应的调控。第三级中枢即最高中枢位于大脑皮层</w:t>
      </w:r>
      <w:r>
        <w:rPr>
          <w:rFonts w:ascii="SimSun" w:hAnsi="SimSun" w:eastAsia="SimSun" w:cs="SimSun"/>
          <w:sz w:val="21"/>
          <w:szCs w:val="21"/>
          <w:spacing w:val="-4"/>
        </w:rPr>
        <w:t>和边缘系统，包括扣带回、海马、隔核及杏</w:t>
      </w:r>
      <w:r>
        <w:rPr>
          <w:rFonts w:ascii="SimSun" w:hAnsi="SimSun" w:eastAsia="SimSun" w:cs="SimSun"/>
          <w:sz w:val="21"/>
          <w:szCs w:val="21"/>
        </w:rPr>
        <w:t xml:space="preserve"> </w:t>
      </w:r>
      <w:r>
        <w:rPr>
          <w:rFonts w:ascii="SimSun" w:hAnsi="SimSun" w:eastAsia="SimSun" w:cs="SimSun"/>
          <w:sz w:val="21"/>
          <w:szCs w:val="21"/>
          <w:spacing w:val="-3"/>
        </w:rPr>
        <w:t>仁等部位。大脑皮质通过接受下级中枢和来自全身外周感觉器官传入的神经冲动，经综合处理后，产</w:t>
      </w:r>
      <w:r>
        <w:rPr>
          <w:rFonts w:ascii="SimSun" w:hAnsi="SimSun" w:eastAsia="SimSun" w:cs="SimSun"/>
          <w:sz w:val="21"/>
          <w:szCs w:val="21"/>
          <w:spacing w:val="3"/>
        </w:rPr>
        <w:t xml:space="preserve"> </w:t>
      </w:r>
      <w:r>
        <w:rPr>
          <w:rFonts w:ascii="SimSun" w:hAnsi="SimSun" w:eastAsia="SimSun" w:cs="SimSun"/>
          <w:sz w:val="21"/>
          <w:szCs w:val="21"/>
          <w:spacing w:val="-7"/>
        </w:rPr>
        <w:t>生性兴奋或抑制。人类大脑不仅能接受触、视、听、嗅、</w:t>
      </w:r>
      <w:r>
        <w:rPr>
          <w:rFonts w:ascii="SimSun" w:hAnsi="SimSun" w:eastAsia="SimSun" w:cs="SimSun"/>
          <w:sz w:val="21"/>
          <w:szCs w:val="21"/>
          <w:spacing w:val="-8"/>
        </w:rPr>
        <w:t>味等感觉器官的性刺激，还能通过来自自身的</w:t>
      </w:r>
      <w:r>
        <w:rPr>
          <w:rFonts w:ascii="SimSun" w:hAnsi="SimSun" w:eastAsia="SimSun" w:cs="SimSun"/>
          <w:sz w:val="21"/>
          <w:szCs w:val="21"/>
        </w:rPr>
        <w:t xml:space="preserve"> </w:t>
      </w:r>
      <w:r>
        <w:rPr>
          <w:rFonts w:ascii="SimSun" w:hAnsi="SimSun" w:eastAsia="SimSun" w:cs="SimSun"/>
          <w:sz w:val="21"/>
          <w:szCs w:val="21"/>
          <w:spacing w:val="-3"/>
        </w:rPr>
        <w:t>性幻想、性回忆等心理活动达到性唤起，甚至性高潮</w:t>
      </w:r>
      <w:r>
        <w:rPr>
          <w:rFonts w:ascii="SimSun" w:hAnsi="SimSun" w:eastAsia="SimSun" w:cs="SimSun"/>
          <w:sz w:val="21"/>
          <w:szCs w:val="21"/>
          <w:spacing w:val="-4"/>
        </w:rPr>
        <w:t>。通常非条件性刺激主要由脊髓低级中枢完成反</w:t>
      </w:r>
      <w:r>
        <w:rPr>
          <w:rFonts w:ascii="SimSun" w:hAnsi="SimSun" w:eastAsia="SimSun" w:cs="SimSun"/>
          <w:sz w:val="21"/>
          <w:szCs w:val="21"/>
        </w:rPr>
        <w:t xml:space="preserve"> </w:t>
      </w:r>
      <w:r>
        <w:rPr>
          <w:rFonts w:ascii="SimSun" w:hAnsi="SimSun" w:eastAsia="SimSun" w:cs="SimSun"/>
          <w:sz w:val="21"/>
          <w:szCs w:val="21"/>
          <w:spacing w:val="-3"/>
        </w:rPr>
        <w:t>射，而条件性刺激由大脑皮层高级中枢参与。研究表明，在大脑中存在多巴胺敏感和5-羟色胺抑制两</w:t>
      </w:r>
      <w:r>
        <w:rPr>
          <w:rFonts w:ascii="SimSun" w:hAnsi="SimSun" w:eastAsia="SimSun" w:cs="SimSun"/>
          <w:sz w:val="21"/>
          <w:szCs w:val="21"/>
          <w:spacing w:val="3"/>
        </w:rPr>
        <w:t xml:space="preserve"> </w:t>
      </w:r>
      <w:r>
        <w:rPr>
          <w:rFonts w:ascii="SimSun" w:hAnsi="SimSun" w:eastAsia="SimSun" w:cs="SimSun"/>
          <w:sz w:val="21"/>
          <w:szCs w:val="21"/>
          <w:spacing w:val="-3"/>
        </w:rPr>
        <w:t>个中心，两者间的平衡调控性反应，当中心被激活时则启动下游信号、并通过脊髓反射引起生殖道性</w:t>
      </w:r>
      <w:r>
        <w:rPr>
          <w:rFonts w:ascii="SimSun" w:hAnsi="SimSun" w:eastAsia="SimSun" w:cs="SimSun"/>
          <w:sz w:val="21"/>
          <w:szCs w:val="21"/>
        </w:rPr>
        <w:t xml:space="preserve"> </w:t>
      </w:r>
      <w:r>
        <w:rPr>
          <w:rFonts w:ascii="SimSun" w:hAnsi="SimSun" w:eastAsia="SimSun" w:cs="SimSun"/>
          <w:sz w:val="21"/>
          <w:szCs w:val="21"/>
          <w:spacing w:val="-2"/>
        </w:rPr>
        <w:t>反应。</w:t>
      </w:r>
    </w:p>
    <w:p>
      <w:pPr>
        <w:ind w:left="1110" w:right="13" w:firstLine="420"/>
        <w:spacing w:before="117" w:line="276" w:lineRule="auto"/>
        <w:rPr>
          <w:rFonts w:ascii="SimSun" w:hAnsi="SimSun" w:eastAsia="SimSun" w:cs="SimSun"/>
          <w:sz w:val="21"/>
          <w:szCs w:val="21"/>
        </w:rPr>
      </w:pPr>
      <w:r>
        <w:pict>
          <v:shape id="_x0000_s29" style="position:absolute;margin-left:25.5013pt;margin-top:77.6624pt;mso-position-vertical-relative:text;mso-position-horizontal-relative:text;width:18.1pt;height:11.7pt;z-index:251831296;" filled="false" stroked="false" type="#_x0000_t202">
            <v:fill on="false"/>
            <v:stroke on="false"/>
            <v:path/>
            <v:imagedata o:title=""/>
            <o:lock v:ext="edit" aspectratio="false"/>
            <v:textbox inset="0mm,0mm,0mm,0mm">
              <w:txbxContent>
                <w:p>
                  <w:pPr>
                    <w:ind w:left="20"/>
                    <w:spacing w:before="20" w:line="238" w:lineRule="auto"/>
                    <w:rPr>
                      <w:rFonts w:ascii="KaiTi" w:hAnsi="KaiTi" w:eastAsia="KaiTi" w:cs="KaiTi"/>
                      <w:sz w:val="15"/>
                      <w:szCs w:val="15"/>
                    </w:rPr>
                  </w:pPr>
                  <w:r>
                    <w:rPr>
                      <w:rFonts w:ascii="KaiTi" w:hAnsi="KaiTi" w:eastAsia="KaiTi" w:cs="KaiTi"/>
                      <w:sz w:val="15"/>
                      <w:szCs w:val="15"/>
                      <w:color w:val="0089E5"/>
                      <w:spacing w:val="-13"/>
                      <w:w w:val="96"/>
                    </w:rPr>
                    <w:t>0艺记</w:t>
                  </w:r>
                </w:p>
              </w:txbxContent>
            </v:textbox>
          </v:shape>
        </w:pict>
      </w:r>
      <w:r>
        <w:rPr>
          <w:rFonts w:ascii="SimSun" w:hAnsi="SimSun" w:eastAsia="SimSun" w:cs="SimSun"/>
          <w:sz w:val="21"/>
          <w:szCs w:val="21"/>
          <w:spacing w:val="2"/>
        </w:rPr>
        <w:t>除神经系统调控外，性激素在女性性反应的调节中也起重要作用。雄激素是调节女性性反应</w:t>
      </w:r>
      <w:r>
        <w:rPr>
          <w:rFonts w:ascii="SimSun" w:hAnsi="SimSun" w:eastAsia="SimSun" w:cs="SimSun"/>
          <w:sz w:val="21"/>
          <w:szCs w:val="21"/>
          <w:spacing w:val="1"/>
        </w:rPr>
        <w:t>最</w:t>
      </w:r>
      <w:r>
        <w:rPr>
          <w:rFonts w:ascii="SimSun" w:hAnsi="SimSun" w:eastAsia="SimSun" w:cs="SimSun"/>
          <w:sz w:val="21"/>
          <w:szCs w:val="21"/>
        </w:rPr>
        <w:t xml:space="preserve">  </w:t>
      </w:r>
      <w:r>
        <w:rPr>
          <w:rFonts w:ascii="SimSun" w:hAnsi="SimSun" w:eastAsia="SimSun" w:cs="SimSun"/>
          <w:sz w:val="21"/>
          <w:szCs w:val="21"/>
          <w:spacing w:val="2"/>
        </w:rPr>
        <w:t>重要的性激素，可激活中枢多巴胺敏感中心，还可通过促进一氧化氮合成引起生殖器血</w:t>
      </w:r>
      <w:r>
        <w:rPr>
          <w:rFonts w:ascii="SimSun" w:hAnsi="SimSun" w:eastAsia="SimSun" w:cs="SimSun"/>
          <w:sz w:val="21"/>
          <w:szCs w:val="21"/>
          <w:spacing w:val="1"/>
        </w:rPr>
        <w:t>管平滑肌松</w:t>
      </w:r>
      <w:r>
        <w:rPr>
          <w:rFonts w:ascii="SimSun" w:hAnsi="SimSun" w:eastAsia="SimSun" w:cs="SimSun"/>
          <w:sz w:val="21"/>
          <w:szCs w:val="21"/>
        </w:rPr>
        <w:t xml:space="preserve">  </w:t>
      </w:r>
      <w:r>
        <w:rPr>
          <w:rFonts w:ascii="SimSun" w:hAnsi="SimSun" w:eastAsia="SimSun" w:cs="SimSun"/>
          <w:sz w:val="21"/>
          <w:szCs w:val="21"/>
          <w:spacing w:val="2"/>
        </w:rPr>
        <w:t>弛。雌激素和孕激素对促进女性生殖器分化成熟及功能维持起关键作用。雌激素</w:t>
      </w:r>
      <w:r>
        <w:rPr>
          <w:rFonts w:ascii="SimSun" w:hAnsi="SimSun" w:eastAsia="SimSun" w:cs="SimSun"/>
          <w:sz w:val="21"/>
          <w:szCs w:val="21"/>
          <w:spacing w:val="1"/>
        </w:rPr>
        <w:t>能促使下丘脑释放</w:t>
      </w:r>
      <w:r>
        <w:rPr>
          <w:rFonts w:ascii="SimSun" w:hAnsi="SimSun" w:eastAsia="SimSun" w:cs="SimSun"/>
          <w:sz w:val="21"/>
          <w:szCs w:val="21"/>
        </w:rPr>
        <w:t xml:space="preserve">  </w:t>
      </w:r>
      <w:r>
        <w:rPr>
          <w:rFonts w:ascii="SimSun" w:hAnsi="SimSun" w:eastAsia="SimSun" w:cs="SimSun"/>
          <w:sz w:val="21"/>
          <w:szCs w:val="21"/>
          <w:spacing w:val="-1"/>
        </w:rPr>
        <w:t>各类神经肽促进性兴奋，通过促进神经传递降低感觉阈值，增加盆腔血流，增加阴道黏膜液体渗出。</w:t>
      </w:r>
      <w:r>
        <w:rPr>
          <w:rFonts w:ascii="SimSun" w:hAnsi="SimSun" w:eastAsia="SimSun" w:cs="SimSun"/>
          <w:sz w:val="21"/>
          <w:szCs w:val="21"/>
          <w:spacing w:val="1"/>
        </w:rPr>
        <w:t xml:space="preserve"> </w:t>
      </w:r>
      <w:r>
        <w:rPr>
          <w:rFonts w:ascii="SimSun" w:hAnsi="SimSun" w:eastAsia="SimSun" w:cs="SimSun"/>
          <w:sz w:val="21"/>
          <w:szCs w:val="21"/>
          <w:spacing w:val="-8"/>
        </w:rPr>
        <w:t>孕激素在一定的雌、孕激素比例下，对女性性反应可能起抑制作用。</w:t>
      </w:r>
    </w:p>
    <w:p>
      <w:pPr>
        <w:sectPr>
          <w:pgSz w:w="11900" w:h="16840"/>
          <w:pgMar w:top="875" w:right="847" w:bottom="400" w:left="729" w:header="0" w:footer="0" w:gutter="0"/>
        </w:sectPr>
        <w:rPr/>
      </w:pPr>
    </w:p>
    <w:p>
      <w:pPr>
        <w:ind w:right="100"/>
        <w:spacing w:before="42" w:line="213" w:lineRule="auto"/>
        <w:jc w:val="right"/>
        <w:rPr>
          <w:rFonts w:ascii="SimSun" w:hAnsi="SimSun" w:eastAsia="SimSun" w:cs="SimSun"/>
          <w:sz w:val="21"/>
          <w:szCs w:val="21"/>
        </w:rPr>
      </w:pPr>
      <w:r>
        <w:drawing>
          <wp:anchor distT="0" distB="0" distL="0" distR="0" simplePos="0" relativeHeight="251834368" behindDoc="0" locked="0" layoutInCell="0" allowOverlap="1">
            <wp:simplePos x="0" y="0"/>
            <wp:positionH relativeFrom="page">
              <wp:posOffset>6553222</wp:posOffset>
            </wp:positionH>
            <wp:positionV relativeFrom="page">
              <wp:posOffset>9931388</wp:posOffset>
            </wp:positionV>
            <wp:extent cx="571498" cy="457249"/>
            <wp:effectExtent l="0" t="0" r="0" b="0"/>
            <wp:wrapNone/>
            <wp:docPr id="58" name="IM 58"/>
            <wp:cNvGraphicFramePr/>
            <a:graphic>
              <a:graphicData uri="http://schemas.openxmlformats.org/drawingml/2006/picture">
                <pic:pic>
                  <pic:nvPicPr>
                    <pic:cNvPr id="58" name="IM 58"/>
                    <pic:cNvPicPr/>
                  </pic:nvPicPr>
                  <pic:blipFill>
                    <a:blip r:embed="rId67"/>
                    <a:stretch>
                      <a:fillRect/>
                    </a:stretch>
                  </pic:blipFill>
                  <pic:spPr>
                    <a:xfrm rot="0">
                      <a:off x="0" y="0"/>
                      <a:ext cx="571498" cy="457249"/>
                    </a:xfrm>
                    <a:prstGeom prst="rect">
                      <a:avLst/>
                    </a:prstGeom>
                  </pic:spPr>
                </pic:pic>
              </a:graphicData>
            </a:graphic>
          </wp:anchor>
        </w:drawing>
      </w:r>
      <w:r>
        <w:rPr>
          <w:rFonts w:ascii="SimHei" w:hAnsi="SimHei" w:eastAsia="SimHei" w:cs="SimHei"/>
          <w:sz w:val="21"/>
          <w:szCs w:val="21"/>
          <w:color w:val="0061B7"/>
          <w:spacing w:val="-7"/>
        </w:rPr>
        <w:t>第三十二章性及女性性功能障碍</w:t>
      </w:r>
      <w:r>
        <w:rPr>
          <w:rFonts w:ascii="SimHei" w:hAnsi="SimHei" w:eastAsia="SimHei" w:cs="SimHei"/>
          <w:sz w:val="21"/>
          <w:szCs w:val="21"/>
          <w:color w:val="0061B7"/>
          <w:spacing w:val="11"/>
        </w:rPr>
        <w:t xml:space="preserve">      </w:t>
      </w:r>
      <w:r>
        <w:rPr>
          <w:rFonts w:ascii="SimSun" w:hAnsi="SimSun" w:eastAsia="SimSun" w:cs="SimSun"/>
          <w:sz w:val="21"/>
          <w:szCs w:val="21"/>
          <w:b/>
          <w:bCs/>
          <w:color w:val="0071C9"/>
          <w:spacing w:val="-7"/>
          <w:position w:val="1"/>
        </w:rPr>
        <w:t>381</w:t>
      </w:r>
    </w:p>
    <w:p>
      <w:pPr>
        <w:spacing w:line="287" w:lineRule="auto"/>
        <w:rPr>
          <w:rFonts w:ascii="Arial"/>
          <w:sz w:val="21"/>
        </w:rPr>
      </w:pPr>
      <w:r/>
    </w:p>
    <w:p>
      <w:pPr>
        <w:spacing w:line="288" w:lineRule="auto"/>
        <w:rPr>
          <w:rFonts w:ascii="Arial"/>
          <w:sz w:val="21"/>
        </w:rPr>
      </w:pPr>
      <w:r/>
    </w:p>
    <w:p>
      <w:pPr>
        <w:ind w:left="2999"/>
        <w:spacing w:before="97" w:line="222" w:lineRule="auto"/>
        <w:rPr>
          <w:rFonts w:ascii="SimHei" w:hAnsi="SimHei" w:eastAsia="SimHei" w:cs="SimHei"/>
          <w:sz w:val="30"/>
          <w:szCs w:val="30"/>
        </w:rPr>
      </w:pPr>
      <w:r>
        <w:rPr>
          <w:rFonts w:ascii="SimHei" w:hAnsi="SimHei" w:eastAsia="SimHei" w:cs="SimHei"/>
          <w:sz w:val="30"/>
          <w:szCs w:val="30"/>
          <w:b/>
          <w:bCs/>
          <w:spacing w:val="14"/>
        </w:rPr>
        <w:t>第四节</w:t>
      </w:r>
      <w:r>
        <w:rPr>
          <w:rFonts w:ascii="SimHei" w:hAnsi="SimHei" w:eastAsia="SimHei" w:cs="SimHei"/>
          <w:sz w:val="30"/>
          <w:szCs w:val="30"/>
          <w:spacing w:val="149"/>
        </w:rPr>
        <w:t xml:space="preserve"> </w:t>
      </w:r>
      <w:r>
        <w:rPr>
          <w:rFonts w:ascii="SimHei" w:hAnsi="SimHei" w:eastAsia="SimHei" w:cs="SimHei"/>
          <w:sz w:val="30"/>
          <w:szCs w:val="30"/>
          <w:b/>
          <w:bCs/>
          <w:spacing w:val="14"/>
        </w:rPr>
        <w:t>女性性功能障碍</w:t>
      </w:r>
    </w:p>
    <w:p>
      <w:pPr>
        <w:spacing w:line="473" w:lineRule="auto"/>
        <w:rPr>
          <w:rFonts w:ascii="Arial"/>
          <w:sz w:val="21"/>
        </w:rPr>
      </w:pPr>
      <w:r/>
    </w:p>
    <w:p>
      <w:pPr>
        <w:ind w:left="454" w:right="1227" w:hanging="349"/>
        <w:spacing w:before="68" w:line="262" w:lineRule="auto"/>
        <w:rPr>
          <w:rFonts w:ascii="KaiTi" w:hAnsi="KaiTi" w:eastAsia="KaiTi" w:cs="KaiTi"/>
          <w:sz w:val="21"/>
          <w:szCs w:val="21"/>
        </w:rPr>
      </w:pPr>
      <w:r>
        <w:rPr>
          <w:rFonts w:ascii="KaiTi" w:hAnsi="KaiTi" w:eastAsia="KaiTi" w:cs="KaiTi"/>
          <w:sz w:val="21"/>
          <w:szCs w:val="21"/>
          <w:spacing w:val="-10"/>
        </w:rPr>
        <w:t>●</w:t>
      </w:r>
      <w:r>
        <w:rPr>
          <w:rFonts w:ascii="KaiTi" w:hAnsi="KaiTi" w:eastAsia="KaiTi" w:cs="KaiTi"/>
          <w:sz w:val="21"/>
          <w:szCs w:val="21"/>
          <w:spacing w:val="-14"/>
        </w:rPr>
        <w:t xml:space="preserve"> </w:t>
      </w:r>
      <w:r>
        <w:rPr>
          <w:rFonts w:ascii="KaiTi" w:hAnsi="KaiTi" w:eastAsia="KaiTi" w:cs="KaiTi"/>
          <w:sz w:val="21"/>
          <w:szCs w:val="21"/>
          <w:spacing w:val="-10"/>
        </w:rPr>
        <w:t>分类的依据为性反应周期，致病因素涉及解剖、生理、生化、病理、心理甚至社会等，其中心理社会</w:t>
      </w:r>
      <w:r>
        <w:rPr>
          <w:rFonts w:ascii="KaiTi" w:hAnsi="KaiTi" w:eastAsia="KaiTi" w:cs="KaiTi"/>
          <w:sz w:val="21"/>
          <w:szCs w:val="21"/>
        </w:rPr>
        <w:t xml:space="preserve"> </w:t>
      </w:r>
      <w:r>
        <w:rPr>
          <w:rFonts w:ascii="KaiTi" w:hAnsi="KaiTi" w:eastAsia="KaiTi" w:cs="KaiTi"/>
          <w:sz w:val="21"/>
          <w:szCs w:val="21"/>
          <w:spacing w:val="-2"/>
        </w:rPr>
        <w:t>因素起重要作用。</w:t>
      </w:r>
    </w:p>
    <w:p>
      <w:pPr>
        <w:ind w:left="444" w:right="1192" w:hanging="339"/>
        <w:spacing w:before="86" w:line="261" w:lineRule="auto"/>
        <w:rPr>
          <w:rFonts w:ascii="KaiTi" w:hAnsi="KaiTi" w:eastAsia="KaiTi" w:cs="KaiTi"/>
          <w:sz w:val="21"/>
          <w:szCs w:val="21"/>
        </w:rPr>
      </w:pPr>
      <w:r>
        <w:rPr>
          <w:rFonts w:ascii="KaiTi" w:hAnsi="KaiTi" w:eastAsia="KaiTi" w:cs="KaiTi"/>
          <w:sz w:val="21"/>
          <w:szCs w:val="21"/>
          <w:spacing w:val="5"/>
        </w:rPr>
        <w:t>●</w:t>
      </w:r>
      <w:r>
        <w:rPr>
          <w:rFonts w:ascii="KaiTi" w:hAnsi="KaiTi" w:eastAsia="KaiTi" w:cs="KaiTi"/>
          <w:sz w:val="21"/>
          <w:szCs w:val="21"/>
          <w:spacing w:val="-1"/>
        </w:rPr>
        <w:t xml:space="preserve"> </w:t>
      </w:r>
      <w:r>
        <w:rPr>
          <w:rFonts w:ascii="KaiTi" w:hAnsi="KaiTi" w:eastAsia="KaiTi" w:cs="KaiTi"/>
          <w:sz w:val="21"/>
          <w:szCs w:val="21"/>
          <w:spacing w:val="5"/>
        </w:rPr>
        <w:t>诊断主要依靠临床判断。诊断时须注意症状是否已导致本人的心理痛苦和影</w:t>
      </w:r>
      <w:r>
        <w:rPr>
          <w:rFonts w:ascii="KaiTi" w:hAnsi="KaiTi" w:eastAsia="KaiTi" w:cs="KaiTi"/>
          <w:sz w:val="21"/>
          <w:szCs w:val="21"/>
          <w:spacing w:val="4"/>
        </w:rPr>
        <w:t>响与性伙伴的人际</w:t>
      </w:r>
      <w:r>
        <w:rPr>
          <w:rFonts w:ascii="KaiTi" w:hAnsi="KaiTi" w:eastAsia="KaiTi" w:cs="KaiTi"/>
          <w:sz w:val="21"/>
          <w:szCs w:val="21"/>
        </w:rPr>
        <w:t xml:space="preserve"> </w:t>
      </w:r>
      <w:r>
        <w:rPr>
          <w:rFonts w:ascii="KaiTi" w:hAnsi="KaiTi" w:eastAsia="KaiTi" w:cs="KaiTi"/>
          <w:sz w:val="21"/>
          <w:szCs w:val="21"/>
          <w:spacing w:val="-4"/>
        </w:rPr>
        <w:t>关系。</w:t>
      </w:r>
    </w:p>
    <w:p>
      <w:pPr>
        <w:ind w:left="105"/>
        <w:spacing w:before="83" w:line="220" w:lineRule="auto"/>
        <w:rPr>
          <w:rFonts w:ascii="KaiTi" w:hAnsi="KaiTi" w:eastAsia="KaiTi" w:cs="KaiTi"/>
          <w:sz w:val="21"/>
          <w:szCs w:val="21"/>
        </w:rPr>
      </w:pPr>
      <w:r>
        <w:rPr>
          <w:rFonts w:ascii="KaiTi" w:hAnsi="KaiTi" w:eastAsia="KaiTi" w:cs="KaiTi"/>
          <w:sz w:val="21"/>
          <w:szCs w:val="21"/>
          <w:spacing w:val="-4"/>
        </w:rPr>
        <w:t>●</w:t>
      </w:r>
      <w:r>
        <w:rPr>
          <w:rFonts w:ascii="KaiTi" w:hAnsi="KaiTi" w:eastAsia="KaiTi" w:cs="KaiTi"/>
          <w:sz w:val="21"/>
          <w:szCs w:val="21"/>
          <w:spacing w:val="9"/>
        </w:rPr>
        <w:t xml:space="preserve"> </w:t>
      </w:r>
      <w:r>
        <w:rPr>
          <w:rFonts w:ascii="KaiTi" w:hAnsi="KaiTi" w:eastAsia="KaiTi" w:cs="KaiTi"/>
          <w:sz w:val="21"/>
          <w:szCs w:val="21"/>
          <w:spacing w:val="-4"/>
        </w:rPr>
        <w:t>治疗结合病因以对症处理为主，并充分考虑女性性反应的复杂性和主观感受。</w:t>
      </w:r>
    </w:p>
    <w:p>
      <w:pPr>
        <w:spacing w:line="306" w:lineRule="auto"/>
        <w:rPr>
          <w:rFonts w:ascii="Arial"/>
          <w:sz w:val="21"/>
        </w:rPr>
      </w:pPr>
      <w:r/>
    </w:p>
    <w:p>
      <w:pPr>
        <w:ind w:left="105" w:right="1153" w:firstLine="399"/>
        <w:spacing w:before="69" w:line="282" w:lineRule="auto"/>
        <w:jc w:val="both"/>
        <w:rPr>
          <w:rFonts w:ascii="SimSun" w:hAnsi="SimSun" w:eastAsia="SimSun" w:cs="SimSun"/>
          <w:sz w:val="21"/>
          <w:szCs w:val="21"/>
        </w:rPr>
      </w:pPr>
      <w:r>
        <w:rPr>
          <w:rFonts w:ascii="SimSun" w:hAnsi="SimSun" w:eastAsia="SimSun" w:cs="SimSun"/>
          <w:sz w:val="21"/>
          <w:szCs w:val="21"/>
          <w:spacing w:val="3"/>
        </w:rPr>
        <w:t>女性性功能障碍指女性性反应周期一个或几个环节发生障碍，或出现</w:t>
      </w:r>
      <w:r>
        <w:rPr>
          <w:rFonts w:ascii="SimSun" w:hAnsi="SimSun" w:eastAsia="SimSun" w:cs="SimSun"/>
          <w:sz w:val="21"/>
          <w:szCs w:val="21"/>
          <w:spacing w:val="2"/>
        </w:rPr>
        <w:t>与性交有关的疼痛。由于</w:t>
      </w:r>
      <w:r>
        <w:rPr>
          <w:rFonts w:ascii="SimSun" w:hAnsi="SimSun" w:eastAsia="SimSun" w:cs="SimSun"/>
          <w:sz w:val="21"/>
          <w:szCs w:val="21"/>
        </w:rPr>
        <w:t xml:space="preserve"> </w:t>
      </w:r>
      <w:r>
        <w:rPr>
          <w:rFonts w:ascii="SimSun" w:hAnsi="SimSun" w:eastAsia="SimSun" w:cs="SimSun"/>
          <w:sz w:val="21"/>
          <w:szCs w:val="21"/>
          <w:spacing w:val="-2"/>
        </w:rPr>
        <w:t>诊断标准不统一和客观评判标准不及男性，女性性功能障碍的发生率的报道差异较大。国外报道，女</w:t>
      </w:r>
      <w:r>
        <w:rPr>
          <w:rFonts w:ascii="SimSun" w:hAnsi="SimSun" w:eastAsia="SimSun" w:cs="SimSun"/>
          <w:sz w:val="21"/>
          <w:szCs w:val="21"/>
          <w:spacing w:val="6"/>
        </w:rPr>
        <w:t xml:space="preserve"> </w:t>
      </w:r>
      <w:r>
        <w:rPr>
          <w:rFonts w:ascii="SimSun" w:hAnsi="SimSun" w:eastAsia="SimSun" w:cs="SimSun"/>
          <w:sz w:val="21"/>
          <w:szCs w:val="21"/>
          <w:spacing w:val="12"/>
        </w:rPr>
        <w:t>性性功能障碍的总发生率约40%,围绝经期和绝经后妇女的发生率可超过50%,但造成心理痛苦者</w:t>
      </w:r>
      <w:r>
        <w:rPr>
          <w:rFonts w:ascii="SimSun" w:hAnsi="SimSun" w:eastAsia="SimSun" w:cs="SimSun"/>
          <w:sz w:val="21"/>
          <w:szCs w:val="21"/>
          <w:spacing w:val="8"/>
        </w:rPr>
        <w:t xml:space="preserve"> </w:t>
      </w:r>
      <w:r>
        <w:rPr>
          <w:rFonts w:ascii="SimSun" w:hAnsi="SimSun" w:eastAsia="SimSun" w:cs="SimSun"/>
          <w:sz w:val="21"/>
          <w:szCs w:val="21"/>
          <w:spacing w:val="13"/>
        </w:rPr>
        <w:t>仅有10%左右。国内资料不多，</w:t>
      </w:r>
      <w:r>
        <w:rPr>
          <w:rFonts w:ascii="SimSun" w:hAnsi="SimSun" w:eastAsia="SimSun" w:cs="SimSun"/>
          <w:sz w:val="21"/>
          <w:szCs w:val="21"/>
          <w:spacing w:val="76"/>
        </w:rPr>
        <w:t xml:space="preserve"> </w:t>
      </w:r>
      <w:r>
        <w:rPr>
          <w:rFonts w:ascii="SimSun" w:hAnsi="SimSun" w:eastAsia="SimSun" w:cs="SimSun"/>
          <w:sz w:val="21"/>
          <w:szCs w:val="21"/>
          <w:spacing w:val="13"/>
        </w:rPr>
        <w:t>一项对540名23～55岁健康妇女的调查发现，性生活不满意占</w:t>
      </w:r>
      <w:r>
        <w:rPr>
          <w:rFonts w:ascii="SimSun" w:hAnsi="SimSun" w:eastAsia="SimSun" w:cs="SimSun"/>
          <w:sz w:val="21"/>
          <w:szCs w:val="21"/>
        </w:rPr>
        <w:t xml:space="preserve"> </w:t>
      </w:r>
      <w:r>
        <w:rPr>
          <w:rFonts w:ascii="SimSun" w:hAnsi="SimSun" w:eastAsia="SimSun" w:cs="SimSun"/>
          <w:sz w:val="21"/>
          <w:szCs w:val="21"/>
          <w:spacing w:val="15"/>
        </w:rPr>
        <w:t>55.5%,性高潮困难占39.7%,性交频率每月少于2次占31.75%。</w:t>
      </w:r>
    </w:p>
    <w:p>
      <w:pPr>
        <w:ind w:left="402"/>
        <w:spacing w:before="92" w:line="221" w:lineRule="auto"/>
        <w:rPr>
          <w:rFonts w:ascii="SimHei" w:hAnsi="SimHei" w:eastAsia="SimHei" w:cs="SimHei"/>
          <w:sz w:val="21"/>
          <w:szCs w:val="21"/>
        </w:rPr>
      </w:pPr>
      <w:r>
        <w:rPr>
          <w:rFonts w:ascii="SimHei" w:hAnsi="SimHei" w:eastAsia="SimHei" w:cs="SimHei"/>
          <w:sz w:val="21"/>
          <w:szCs w:val="21"/>
          <w:b/>
          <w:bCs/>
          <w:color w:val="006BCA"/>
          <w:spacing w:val="-3"/>
        </w:rPr>
        <w:t>【分类及临床特征】</w:t>
      </w:r>
    </w:p>
    <w:p>
      <w:pPr>
        <w:ind w:right="1170" w:firstLine="504"/>
        <w:spacing w:before="91" w:line="271" w:lineRule="auto"/>
        <w:rPr>
          <w:rFonts w:ascii="SimSun" w:hAnsi="SimSun" w:eastAsia="SimSun" w:cs="SimSun"/>
          <w:sz w:val="21"/>
          <w:szCs w:val="21"/>
        </w:rPr>
      </w:pPr>
      <w:r>
        <w:rPr>
          <w:rFonts w:ascii="SimSun" w:hAnsi="SimSun" w:eastAsia="SimSun" w:cs="SimSun"/>
          <w:sz w:val="21"/>
          <w:szCs w:val="21"/>
          <w:spacing w:val="3"/>
        </w:rPr>
        <w:t>女性性功能障碍的分类基本依据性反应周期划分。国际上比较普遍采用的是美</w:t>
      </w:r>
      <w:r>
        <w:rPr>
          <w:rFonts w:ascii="SimSun" w:hAnsi="SimSun" w:eastAsia="SimSun" w:cs="SimSun"/>
          <w:sz w:val="21"/>
          <w:szCs w:val="21"/>
          <w:spacing w:val="2"/>
        </w:rPr>
        <w:t>国精神病协会的</w:t>
      </w:r>
      <w:r>
        <w:rPr>
          <w:rFonts w:ascii="SimSun" w:hAnsi="SimSun" w:eastAsia="SimSun" w:cs="SimSun"/>
          <w:sz w:val="21"/>
          <w:szCs w:val="21"/>
        </w:rPr>
        <w:t xml:space="preserve"> </w:t>
      </w:r>
      <w:r>
        <w:rPr>
          <w:rFonts w:ascii="SimSun" w:hAnsi="SimSun" w:eastAsia="SimSun" w:cs="SimSun"/>
          <w:sz w:val="21"/>
          <w:szCs w:val="21"/>
          <w:spacing w:val="-2"/>
        </w:rPr>
        <w:t>《精神病诊断与统计手册》和世界卫生组织《国际疾病分类》,但已几经修改。根据《精神病诊断与统</w:t>
      </w:r>
      <w:r>
        <w:rPr>
          <w:rFonts w:ascii="SimSun" w:hAnsi="SimSun" w:eastAsia="SimSun" w:cs="SimSun"/>
          <w:sz w:val="21"/>
          <w:szCs w:val="21"/>
        </w:rPr>
        <w:t xml:space="preserve"> </w:t>
      </w:r>
      <w:r>
        <w:rPr>
          <w:rFonts w:ascii="SimSun" w:hAnsi="SimSun" w:eastAsia="SimSun" w:cs="SimSun"/>
          <w:sz w:val="21"/>
          <w:szCs w:val="21"/>
          <w:spacing w:val="5"/>
        </w:rPr>
        <w:t>计手册(第5版)》(</w:t>
      </w:r>
      <w:r>
        <w:rPr>
          <w:rFonts w:ascii="SimSun" w:hAnsi="SimSun" w:eastAsia="SimSun" w:cs="SimSun"/>
          <w:sz w:val="21"/>
          <w:szCs w:val="21"/>
        </w:rPr>
        <w:t>DSM</w:t>
      </w:r>
      <w:r>
        <w:rPr>
          <w:rFonts w:ascii="SimSun" w:hAnsi="SimSun" w:eastAsia="SimSun" w:cs="SimSun"/>
          <w:sz w:val="21"/>
          <w:szCs w:val="21"/>
          <w:spacing w:val="5"/>
        </w:rPr>
        <w:t>-5),</w:t>
      </w:r>
      <w:r>
        <w:rPr>
          <w:rFonts w:ascii="SimSun" w:hAnsi="SimSun" w:eastAsia="SimSun" w:cs="SimSun"/>
          <w:sz w:val="21"/>
          <w:szCs w:val="21"/>
          <w:spacing w:val="20"/>
        </w:rPr>
        <w:t xml:space="preserve"> </w:t>
      </w:r>
      <w:r>
        <w:rPr>
          <w:rFonts w:ascii="SimSun" w:hAnsi="SimSun" w:eastAsia="SimSun" w:cs="SimSun"/>
          <w:sz w:val="21"/>
          <w:szCs w:val="21"/>
          <w:spacing w:val="5"/>
        </w:rPr>
        <w:t>各类女性性功能</w:t>
      </w:r>
      <w:r>
        <w:rPr>
          <w:rFonts w:ascii="SimSun" w:hAnsi="SimSun" w:eastAsia="SimSun" w:cs="SimSun"/>
          <w:sz w:val="21"/>
          <w:szCs w:val="21"/>
          <w:spacing w:val="4"/>
        </w:rPr>
        <w:t>障碍及其临床特征如下：</w:t>
      </w:r>
    </w:p>
    <w:p>
      <w:pPr>
        <w:ind w:left="105" w:right="1065" w:firstLine="399"/>
        <w:spacing w:before="76" w:line="289"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9"/>
        </w:rPr>
        <w:t xml:space="preserve">  </w:t>
      </w:r>
      <w:r>
        <w:rPr>
          <w:rFonts w:ascii="SimSun" w:hAnsi="SimSun" w:eastAsia="SimSun" w:cs="SimSun"/>
          <w:sz w:val="21"/>
          <w:szCs w:val="21"/>
          <w:b/>
          <w:bCs/>
          <w:spacing w:val="1"/>
        </w:rPr>
        <w:t>性兴趣或性唤起障碍</w:t>
      </w:r>
      <w:r>
        <w:rPr>
          <w:rFonts w:ascii="SimSun" w:hAnsi="SimSun" w:eastAsia="SimSun" w:cs="SimSun"/>
          <w:sz w:val="21"/>
          <w:szCs w:val="21"/>
          <w:spacing w:val="-41"/>
        </w:rPr>
        <w:t xml:space="preserve"> </w:t>
      </w:r>
      <w:r>
        <w:rPr>
          <w:rFonts w:ascii="Times New Roman" w:hAnsi="Times New Roman" w:eastAsia="Times New Roman" w:cs="Times New Roman"/>
          <w:sz w:val="21"/>
          <w:szCs w:val="21"/>
          <w:b/>
          <w:bCs/>
          <w:spacing w:val="1"/>
        </w:rPr>
        <w:t>(</w:t>
      </w:r>
      <w:r>
        <w:rPr>
          <w:rFonts w:ascii="Times New Roman" w:hAnsi="Times New Roman" w:eastAsia="Times New Roman" w:cs="Times New Roman"/>
          <w:sz w:val="21"/>
          <w:szCs w:val="21"/>
          <w:b/>
          <w:bCs/>
        </w:rPr>
        <w:t>sexual</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b/>
          <w:bCs/>
        </w:rPr>
        <w:t>interest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b/>
          <w:bCs/>
        </w:rPr>
        <w:t>or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b/>
          <w:bCs/>
        </w:rPr>
        <w:t>arousal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b/>
          <w:bCs/>
        </w:rPr>
        <w:t>disorder</w:t>
      </w:r>
      <w:r>
        <w:rPr>
          <w:rFonts w:ascii="SimSun" w:hAnsi="SimSun" w:eastAsia="SimSun" w:cs="SimSun"/>
          <w:sz w:val="21"/>
          <w:szCs w:val="21"/>
          <w:spacing w:val="1"/>
        </w:rPr>
        <w:t>)</w:t>
      </w:r>
      <w:r>
        <w:rPr>
          <w:rFonts w:ascii="SimSun" w:hAnsi="SimSun" w:eastAsia="SimSun" w:cs="SimSun"/>
          <w:sz w:val="21"/>
          <w:szCs w:val="21"/>
          <w:spacing w:val="23"/>
        </w:rPr>
        <w:t xml:space="preserve">  </w:t>
      </w:r>
      <w:r>
        <w:rPr>
          <w:rFonts w:ascii="SimSun" w:hAnsi="SimSun" w:eastAsia="SimSun" w:cs="SimSun"/>
          <w:sz w:val="21"/>
          <w:szCs w:val="21"/>
          <w:spacing w:val="1"/>
        </w:rPr>
        <w:t>指性兴趣或性唤起缺乏或显</w:t>
      </w:r>
      <w:r>
        <w:rPr>
          <w:rFonts w:ascii="SimSun" w:hAnsi="SimSun" w:eastAsia="SimSun" w:cs="SimSun"/>
          <w:sz w:val="21"/>
          <w:szCs w:val="21"/>
        </w:rPr>
        <w:t xml:space="preserve">  </w:t>
      </w:r>
      <w:r>
        <w:rPr>
          <w:rFonts w:ascii="SimSun" w:hAnsi="SimSun" w:eastAsia="SimSun" w:cs="SimSun"/>
          <w:sz w:val="21"/>
          <w:szCs w:val="21"/>
          <w:spacing w:val="-6"/>
        </w:rPr>
        <w:t>著低下，在下列各项中出现至少三条：①在性活动中，</w:t>
      </w:r>
      <w:r>
        <w:rPr>
          <w:rFonts w:ascii="SimSun" w:hAnsi="SimSun" w:eastAsia="SimSun" w:cs="SimSun"/>
          <w:sz w:val="21"/>
          <w:szCs w:val="21"/>
          <w:spacing w:val="-7"/>
        </w:rPr>
        <w:t>兴趣缺乏或低下；②性或性欲想法或幻想缺乏或</w:t>
      </w:r>
      <w:r>
        <w:rPr>
          <w:rFonts w:ascii="SimSun" w:hAnsi="SimSun" w:eastAsia="SimSun" w:cs="SimSun"/>
          <w:sz w:val="21"/>
          <w:szCs w:val="21"/>
        </w:rPr>
        <w:t xml:space="preserve">  </w:t>
      </w:r>
      <w:r>
        <w:rPr>
          <w:rFonts w:ascii="SimSun" w:hAnsi="SimSun" w:eastAsia="SimSun" w:cs="SimSun"/>
          <w:sz w:val="21"/>
          <w:szCs w:val="21"/>
          <w:spacing w:val="2"/>
        </w:rPr>
        <w:t>低下；③主动发起性活动缺乏或减少，也不接受性伙伴的启动；④在性活动中，</w:t>
      </w:r>
      <w:r>
        <w:rPr>
          <w:rFonts w:ascii="SimSun" w:hAnsi="SimSun" w:eastAsia="SimSun" w:cs="SimSun"/>
          <w:sz w:val="21"/>
          <w:szCs w:val="21"/>
          <w:spacing w:val="1"/>
        </w:rPr>
        <w:t>几乎总是或在75%~</w:t>
      </w:r>
      <w:r>
        <w:rPr>
          <w:rFonts w:ascii="SimSun" w:hAnsi="SimSun" w:eastAsia="SimSun" w:cs="SimSun"/>
          <w:sz w:val="21"/>
          <w:szCs w:val="21"/>
        </w:rPr>
        <w:t xml:space="preserve">  </w:t>
      </w:r>
      <w:r>
        <w:rPr>
          <w:rFonts w:ascii="SimSun" w:hAnsi="SimSun" w:eastAsia="SimSun" w:cs="SimSun"/>
          <w:sz w:val="21"/>
          <w:szCs w:val="21"/>
          <w:spacing w:val="5"/>
        </w:rPr>
        <w:t>100%的性接触中性兴奋或性愉悦缺乏或低下；⑤在任何内在或外部的性或性暗示(文字、语言或视</w:t>
      </w:r>
      <w:r>
        <w:rPr>
          <w:rFonts w:ascii="SimSun" w:hAnsi="SimSun" w:eastAsia="SimSun" w:cs="SimSun"/>
          <w:sz w:val="21"/>
          <w:szCs w:val="21"/>
          <w:spacing w:val="3"/>
        </w:rPr>
        <w:t xml:space="preserve">  </w:t>
      </w:r>
      <w:r>
        <w:rPr>
          <w:rFonts w:ascii="SimSun" w:hAnsi="SimSun" w:eastAsia="SimSun" w:cs="SimSun"/>
          <w:sz w:val="21"/>
          <w:szCs w:val="21"/>
          <w:spacing w:val="5"/>
        </w:rPr>
        <w:t>频)的刺激时，性兴趣或性唤起缺乏或低下；⑥在性活动中，几乎总是或在75%</w:t>
      </w:r>
      <w:r>
        <w:rPr>
          <w:rFonts w:ascii="SimSun" w:hAnsi="SimSun" w:eastAsia="SimSun" w:cs="SimSun"/>
          <w:sz w:val="21"/>
          <w:szCs w:val="21"/>
          <w:spacing w:val="4"/>
        </w:rPr>
        <w:t>～100%的性接触中，</w:t>
      </w:r>
      <w:r>
        <w:rPr>
          <w:rFonts w:ascii="SimSun" w:hAnsi="SimSun" w:eastAsia="SimSun" w:cs="SimSun"/>
          <w:sz w:val="21"/>
          <w:szCs w:val="21"/>
        </w:rPr>
        <w:t xml:space="preserve"> </w:t>
      </w:r>
      <w:r>
        <w:rPr>
          <w:rFonts w:ascii="SimSun" w:hAnsi="SimSun" w:eastAsia="SimSun" w:cs="SimSun"/>
          <w:sz w:val="21"/>
          <w:szCs w:val="21"/>
          <w:spacing w:val="-1"/>
        </w:rPr>
        <w:t>生殖道或非生殖道感觉缺乏或低下。</w:t>
      </w:r>
    </w:p>
    <w:p>
      <w:pPr>
        <w:ind w:left="105" w:right="1196" w:firstLine="399"/>
        <w:spacing w:before="66" w:line="279" w:lineRule="auto"/>
        <w:rPr>
          <w:rFonts w:ascii="SimSun" w:hAnsi="SimSun" w:eastAsia="SimSun" w:cs="SimSun"/>
          <w:sz w:val="21"/>
          <w:szCs w:val="21"/>
        </w:rPr>
      </w:pPr>
      <w:r>
        <w:rPr>
          <w:rFonts w:ascii="Times New Roman" w:hAnsi="Times New Roman" w:eastAsia="Times New Roman" w:cs="Times New Roman"/>
          <w:sz w:val="21"/>
          <w:szCs w:val="21"/>
          <w:b/>
          <w:bCs/>
          <w:spacing w:val="7"/>
        </w:rPr>
        <w:t>2.</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b/>
          <w:bCs/>
          <w:spacing w:val="7"/>
        </w:rPr>
        <w:t>性高潮障碍</w:t>
      </w:r>
      <w:r>
        <w:rPr>
          <w:rFonts w:ascii="SimSun" w:hAnsi="SimSun" w:eastAsia="SimSun" w:cs="SimSun"/>
          <w:sz w:val="21"/>
          <w:szCs w:val="21"/>
          <w:spacing w:val="-40"/>
        </w:rPr>
        <w:t xml:space="preserve"> </w:t>
      </w:r>
      <w:r>
        <w:rPr>
          <w:rFonts w:ascii="Times New Roman" w:hAnsi="Times New Roman" w:eastAsia="Times New Roman" w:cs="Times New Roman"/>
          <w:sz w:val="21"/>
          <w:szCs w:val="21"/>
          <w:b/>
          <w:bCs/>
          <w:spacing w:val="7"/>
        </w:rPr>
        <w:t>(</w:t>
      </w:r>
      <w:r>
        <w:rPr>
          <w:rFonts w:ascii="Times New Roman" w:hAnsi="Times New Roman" w:eastAsia="Times New Roman" w:cs="Times New Roman"/>
          <w:sz w:val="21"/>
          <w:szCs w:val="21"/>
          <w:b/>
          <w:bCs/>
        </w:rPr>
        <w:t>sexual</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b/>
          <w:bCs/>
        </w:rPr>
        <w:t>orgasmic</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b/>
          <w:bCs/>
        </w:rPr>
        <w:t>disorder</w:t>
      </w:r>
      <w:r>
        <w:rPr>
          <w:rFonts w:ascii="Times New Roman" w:hAnsi="Times New Roman" w:eastAsia="Times New Roman" w:cs="Times New Roman"/>
          <w:sz w:val="21"/>
          <w:szCs w:val="21"/>
          <w:b/>
          <w:bCs/>
          <w:spacing w:val="7"/>
        </w:rPr>
        <w:t>)</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7"/>
        </w:rPr>
        <w:t>指在性活动中，总是或几乎总是(75%～100%</w:t>
      </w:r>
      <w:r>
        <w:rPr>
          <w:rFonts w:ascii="SimSun" w:hAnsi="SimSun" w:eastAsia="SimSun" w:cs="SimSun"/>
          <w:sz w:val="21"/>
          <w:szCs w:val="21"/>
          <w:spacing w:val="3"/>
        </w:rPr>
        <w:t xml:space="preserve"> </w:t>
      </w:r>
      <w:r>
        <w:rPr>
          <w:rFonts w:ascii="SimSun" w:hAnsi="SimSun" w:eastAsia="SimSun" w:cs="SimSun"/>
          <w:sz w:val="21"/>
          <w:szCs w:val="21"/>
          <w:spacing w:val="5"/>
        </w:rPr>
        <w:t>的场合)出现下列中的任何一条：①性高潮明显延迟、很少</w:t>
      </w:r>
      <w:r>
        <w:rPr>
          <w:rFonts w:ascii="SimSun" w:hAnsi="SimSun" w:eastAsia="SimSun" w:cs="SimSun"/>
          <w:sz w:val="21"/>
          <w:szCs w:val="21"/>
          <w:spacing w:val="4"/>
        </w:rPr>
        <w:t>发生或缺失；②性高潮的感觉强度明显</w:t>
      </w:r>
      <w:r>
        <w:rPr>
          <w:rFonts w:ascii="SimSun" w:hAnsi="SimSun" w:eastAsia="SimSun" w:cs="SimSun"/>
          <w:sz w:val="21"/>
          <w:szCs w:val="21"/>
        </w:rPr>
        <w:t xml:space="preserve"> </w:t>
      </w:r>
      <w:r>
        <w:rPr>
          <w:rFonts w:ascii="SimSun" w:hAnsi="SimSun" w:eastAsia="SimSun" w:cs="SimSun"/>
          <w:sz w:val="21"/>
          <w:szCs w:val="21"/>
          <w:spacing w:val="-4"/>
        </w:rPr>
        <w:t>降低。</w:t>
      </w:r>
    </w:p>
    <w:p>
      <w:pPr>
        <w:ind w:left="105" w:right="1146" w:firstLine="399"/>
        <w:spacing w:before="68" w:line="283" w:lineRule="auto"/>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9"/>
        </w:rPr>
        <w:t xml:space="preserve">  </w:t>
      </w:r>
      <w:r>
        <w:rPr>
          <w:rFonts w:ascii="SimSun" w:hAnsi="SimSun" w:eastAsia="SimSun" w:cs="SimSun"/>
          <w:sz w:val="21"/>
          <w:szCs w:val="21"/>
          <w:b/>
          <w:bCs/>
          <w:spacing w:val="2"/>
        </w:rPr>
        <w:t>生殖道盆腔痛或插入障碍</w:t>
      </w:r>
      <w:r>
        <w:rPr>
          <w:rFonts w:ascii="SimSun" w:hAnsi="SimSun" w:eastAsia="SimSun" w:cs="SimSun"/>
          <w:sz w:val="21"/>
          <w:szCs w:val="21"/>
          <w:spacing w:val="-51"/>
        </w:rPr>
        <w:t xml:space="preserve"> </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b/>
          <w:bCs/>
        </w:rPr>
        <w:t>genitopelvic</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b/>
          <w:bCs/>
        </w:rPr>
        <w:t>pain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b/>
          <w:bCs/>
        </w:rPr>
        <w:t>or</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b/>
          <w:bCs/>
        </w:rPr>
        <w:t>penetration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b/>
          <w:bCs/>
        </w:rPr>
        <w:t>disorder</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2"/>
        </w:rPr>
        <w:t>)</w:t>
      </w:r>
      <w:r>
        <w:rPr>
          <w:rFonts w:ascii="SimSun" w:hAnsi="SimSun" w:eastAsia="SimSun" w:cs="SimSun"/>
          <w:sz w:val="21"/>
          <w:szCs w:val="21"/>
          <w:spacing w:val="32"/>
        </w:rPr>
        <w:t xml:space="preserve">  </w:t>
      </w:r>
      <w:r>
        <w:rPr>
          <w:rFonts w:ascii="SimSun" w:hAnsi="SimSun" w:eastAsia="SimSun" w:cs="SimSun"/>
          <w:sz w:val="21"/>
          <w:szCs w:val="21"/>
          <w:spacing w:val="2"/>
        </w:rPr>
        <w:t>指持续或反复发</w:t>
      </w:r>
      <w:r>
        <w:rPr>
          <w:rFonts w:ascii="SimSun" w:hAnsi="SimSun" w:eastAsia="SimSun" w:cs="SimSun"/>
          <w:sz w:val="21"/>
          <w:szCs w:val="21"/>
          <w:spacing w:val="1"/>
        </w:rPr>
        <w:t xml:space="preserve"> </w:t>
      </w:r>
      <w:r>
        <w:rPr>
          <w:rFonts w:ascii="SimSun" w:hAnsi="SimSun" w:eastAsia="SimSun" w:cs="SimSun"/>
          <w:sz w:val="21"/>
          <w:szCs w:val="21"/>
          <w:spacing w:val="-1"/>
        </w:rPr>
        <w:t>生下列中的一条或更多：①在性交过程中阴道插</w:t>
      </w:r>
      <w:r>
        <w:rPr>
          <w:rFonts w:ascii="SimSun" w:hAnsi="SimSun" w:eastAsia="SimSun" w:cs="SimSun"/>
          <w:sz w:val="21"/>
          <w:szCs w:val="21"/>
          <w:spacing w:val="-2"/>
        </w:rPr>
        <w:t>入困难；②在性交中或试图插入时，有明显的外阴阴</w:t>
      </w:r>
      <w:r>
        <w:rPr>
          <w:rFonts w:ascii="SimSun" w:hAnsi="SimSun" w:eastAsia="SimSun" w:cs="SimSun"/>
          <w:sz w:val="21"/>
          <w:szCs w:val="21"/>
        </w:rPr>
        <w:t xml:space="preserve"> </w:t>
      </w:r>
      <w:r>
        <w:rPr>
          <w:rFonts w:ascii="SimSun" w:hAnsi="SimSun" w:eastAsia="SimSun" w:cs="SimSun"/>
          <w:sz w:val="21"/>
          <w:szCs w:val="21"/>
          <w:spacing w:val="-6"/>
        </w:rPr>
        <w:t>道痛或盆腔痛；③对预期发生的阴道插入、插入过程、或由于插</w:t>
      </w:r>
      <w:r>
        <w:rPr>
          <w:rFonts w:ascii="SimSun" w:hAnsi="SimSun" w:eastAsia="SimSun" w:cs="SimSun"/>
          <w:sz w:val="21"/>
          <w:szCs w:val="21"/>
          <w:spacing w:val="-7"/>
        </w:rPr>
        <w:t>入引起的外阴阴道痛或盆腔痛，有明显</w:t>
      </w:r>
      <w:r>
        <w:rPr>
          <w:rFonts w:ascii="SimSun" w:hAnsi="SimSun" w:eastAsia="SimSun" w:cs="SimSun"/>
          <w:sz w:val="21"/>
          <w:szCs w:val="21"/>
        </w:rPr>
        <w:t xml:space="preserve"> </w:t>
      </w:r>
      <w:r>
        <w:rPr>
          <w:rFonts w:ascii="SimSun" w:hAnsi="SimSun" w:eastAsia="SimSun" w:cs="SimSun"/>
          <w:sz w:val="21"/>
          <w:szCs w:val="21"/>
          <w:spacing w:val="-3"/>
        </w:rPr>
        <w:t>的恐慌或焦虑；④在试图阴道插入时盆底肌明显紧张或收缩</w:t>
      </w:r>
      <w:r>
        <w:rPr>
          <w:rFonts w:ascii="SimSun" w:hAnsi="SimSun" w:eastAsia="SimSun" w:cs="SimSun"/>
          <w:sz w:val="21"/>
          <w:szCs w:val="21"/>
          <w:spacing w:val="-4"/>
        </w:rPr>
        <w:t>。</w:t>
      </w:r>
    </w:p>
    <w:p>
      <w:pPr>
        <w:ind w:left="105" w:right="1160" w:firstLine="399"/>
        <w:spacing w:before="84" w:line="255" w:lineRule="auto"/>
        <w:rPr>
          <w:rFonts w:ascii="SimSun" w:hAnsi="SimSun" w:eastAsia="SimSun" w:cs="SimSun"/>
          <w:sz w:val="21"/>
          <w:szCs w:val="21"/>
        </w:rPr>
      </w:pPr>
      <w:r>
        <w:rPr>
          <w:rFonts w:ascii="SimSun" w:hAnsi="SimSun" w:eastAsia="SimSun" w:cs="SimSun"/>
          <w:sz w:val="21"/>
          <w:szCs w:val="21"/>
          <w:spacing w:val="1"/>
        </w:rPr>
        <w:t>上述症状应持续至少6个月，不能用性以外的精神疾病、与性伙伴关系不睦或其他值得注意的应</w:t>
      </w:r>
      <w:r>
        <w:rPr>
          <w:rFonts w:ascii="SimSun" w:hAnsi="SimSun" w:eastAsia="SimSun" w:cs="SimSun"/>
          <w:sz w:val="21"/>
          <w:szCs w:val="21"/>
          <w:spacing w:val="1"/>
        </w:rPr>
        <w:t xml:space="preserve"> </w:t>
      </w:r>
      <w:r>
        <w:rPr>
          <w:rFonts w:ascii="SimSun" w:hAnsi="SimSun" w:eastAsia="SimSun" w:cs="SimSun"/>
          <w:sz w:val="21"/>
          <w:szCs w:val="21"/>
          <w:spacing w:val="-7"/>
        </w:rPr>
        <w:t>激来解释，也不能归咎于物质、药物或其他疾病的影响。</w:t>
      </w:r>
    </w:p>
    <w:p>
      <w:pPr>
        <w:ind w:left="105" w:right="1196" w:firstLine="399"/>
        <w:spacing w:before="91" w:line="243" w:lineRule="auto"/>
        <w:rPr>
          <w:rFonts w:ascii="SimSun" w:hAnsi="SimSun" w:eastAsia="SimSun" w:cs="SimSun"/>
          <w:sz w:val="21"/>
          <w:szCs w:val="21"/>
        </w:rPr>
      </w:pPr>
      <w:r>
        <w:rPr>
          <w:rFonts w:ascii="SimSun" w:hAnsi="SimSun" w:eastAsia="SimSun" w:cs="SimSun"/>
          <w:sz w:val="21"/>
          <w:szCs w:val="21"/>
          <w:spacing w:val="8"/>
        </w:rPr>
        <w:t>每种性功能障碍均可分为终身性(原发性)和获得性(继发性)、</w:t>
      </w:r>
      <w:r>
        <w:rPr>
          <w:rFonts w:ascii="SimSun" w:hAnsi="SimSun" w:eastAsia="SimSun" w:cs="SimSun"/>
          <w:sz w:val="21"/>
          <w:szCs w:val="21"/>
          <w:spacing w:val="7"/>
        </w:rPr>
        <w:t>完全性和境遇性、器质性和功</w:t>
      </w:r>
      <w:r>
        <w:rPr>
          <w:rFonts w:ascii="SimSun" w:hAnsi="SimSun" w:eastAsia="SimSun" w:cs="SimSun"/>
          <w:sz w:val="21"/>
          <w:szCs w:val="21"/>
        </w:rPr>
        <w:t xml:space="preserve"> </w:t>
      </w:r>
      <w:r>
        <w:rPr>
          <w:rFonts w:ascii="SimSun" w:hAnsi="SimSun" w:eastAsia="SimSun" w:cs="SimSun"/>
          <w:sz w:val="21"/>
          <w:szCs w:val="21"/>
          <w:spacing w:val="-4"/>
        </w:rPr>
        <w:t>能性。</w:t>
      </w:r>
    </w:p>
    <w:p>
      <w:pPr>
        <w:ind w:left="402"/>
        <w:spacing w:before="95" w:line="223" w:lineRule="auto"/>
        <w:rPr>
          <w:rFonts w:ascii="SimHei" w:hAnsi="SimHei" w:eastAsia="SimHei" w:cs="SimHei"/>
          <w:sz w:val="21"/>
          <w:szCs w:val="21"/>
        </w:rPr>
      </w:pPr>
      <w:r>
        <w:rPr>
          <w:rFonts w:ascii="SimHei" w:hAnsi="SimHei" w:eastAsia="SimHei" w:cs="SimHei"/>
          <w:sz w:val="21"/>
          <w:szCs w:val="21"/>
          <w:b/>
          <w:bCs/>
          <w:color w:val="0056A2"/>
          <w:spacing w:val="-8"/>
        </w:rPr>
        <w:t>【相关因素】</w:t>
      </w:r>
    </w:p>
    <w:p>
      <w:pPr>
        <w:ind w:left="105" w:right="1159" w:firstLine="399"/>
        <w:spacing w:before="105" w:line="267" w:lineRule="auto"/>
        <w:jc w:val="both"/>
        <w:rPr>
          <w:rFonts w:ascii="SimSun" w:hAnsi="SimSun" w:eastAsia="SimSun" w:cs="SimSun"/>
          <w:sz w:val="21"/>
          <w:szCs w:val="21"/>
        </w:rPr>
      </w:pPr>
      <w:r>
        <w:rPr>
          <w:rFonts w:ascii="Times New Roman" w:hAnsi="Times New Roman" w:eastAsia="Times New Roman" w:cs="Times New Roman"/>
          <w:sz w:val="21"/>
          <w:szCs w:val="21"/>
          <w:b/>
          <w:bCs/>
          <w:spacing w:val="-13"/>
        </w:rPr>
        <w:t>1.</w:t>
      </w:r>
      <w:r>
        <w:rPr>
          <w:rFonts w:ascii="Times New Roman" w:hAnsi="Times New Roman" w:eastAsia="Times New Roman" w:cs="Times New Roman"/>
          <w:sz w:val="21"/>
          <w:szCs w:val="21"/>
        </w:rPr>
        <w:t xml:space="preserve">   </w:t>
      </w:r>
      <w:r>
        <w:rPr>
          <w:rFonts w:ascii="SimSun" w:hAnsi="SimSun" w:eastAsia="SimSun" w:cs="SimSun"/>
          <w:sz w:val="21"/>
          <w:szCs w:val="21"/>
          <w:b/>
          <w:bCs/>
          <w:spacing w:val="-13"/>
        </w:rPr>
        <w:t>社会心理因素</w:t>
      </w:r>
      <w:r>
        <w:rPr>
          <w:rFonts w:ascii="SimSun" w:hAnsi="SimSun" w:eastAsia="SimSun" w:cs="SimSun"/>
          <w:sz w:val="21"/>
          <w:szCs w:val="21"/>
          <w:spacing w:val="89"/>
        </w:rPr>
        <w:t xml:space="preserve"> </w:t>
      </w:r>
      <w:r>
        <w:rPr>
          <w:rFonts w:ascii="SimSun" w:hAnsi="SimSun" w:eastAsia="SimSun" w:cs="SimSun"/>
          <w:sz w:val="21"/>
          <w:szCs w:val="21"/>
          <w:spacing w:val="-13"/>
        </w:rPr>
        <w:t>羞怯、忧郁、焦虑、畏惧、紧张、憎恨、悲痛等情</w:t>
      </w:r>
      <w:r>
        <w:rPr>
          <w:rFonts w:ascii="SimSun" w:hAnsi="SimSun" w:eastAsia="SimSun" w:cs="SimSun"/>
          <w:sz w:val="21"/>
          <w:szCs w:val="21"/>
          <w:spacing w:val="-14"/>
        </w:rPr>
        <w:t>感因素，均可抑制女性性欲和性</w:t>
      </w:r>
      <w:r>
        <w:rPr>
          <w:rFonts w:ascii="SimSun" w:hAnsi="SimSun" w:eastAsia="SimSun" w:cs="SimSun"/>
          <w:sz w:val="21"/>
          <w:szCs w:val="21"/>
        </w:rPr>
        <w:t xml:space="preserve"> </w:t>
      </w:r>
      <w:r>
        <w:rPr>
          <w:rFonts w:ascii="SimSun" w:hAnsi="SimSun" w:eastAsia="SimSun" w:cs="SimSun"/>
          <w:sz w:val="21"/>
          <w:szCs w:val="21"/>
          <w:spacing w:val="-2"/>
        </w:rPr>
        <w:t>唤起，引起这些心理反应的社会或个人原因包括宗教或传统保守文化，既往痛苦或创伤性性经历，夫</w:t>
      </w:r>
      <w:r>
        <w:rPr>
          <w:rFonts w:ascii="SimSun" w:hAnsi="SimSun" w:eastAsia="SimSun" w:cs="SimSun"/>
          <w:sz w:val="21"/>
          <w:szCs w:val="21"/>
          <w:spacing w:val="7"/>
        </w:rPr>
        <w:t xml:space="preserve"> </w:t>
      </w:r>
      <w:r>
        <w:rPr>
          <w:rFonts w:ascii="SimSun" w:hAnsi="SimSun" w:eastAsia="SimSun" w:cs="SimSun"/>
          <w:sz w:val="21"/>
          <w:szCs w:val="21"/>
          <w:spacing w:val="-8"/>
        </w:rPr>
        <w:t>妻关系不睦，过度压力、担心妊娠或性传播性疾病等。</w:t>
      </w:r>
    </w:p>
    <w:p>
      <w:pPr>
        <w:ind w:left="105" w:right="1157" w:firstLine="399"/>
        <w:spacing w:before="79" w:line="267" w:lineRule="auto"/>
        <w:jc w:val="both"/>
        <w:rPr>
          <w:rFonts w:ascii="SimSun" w:hAnsi="SimSun" w:eastAsia="SimSun" w:cs="SimSun"/>
          <w:sz w:val="21"/>
          <w:szCs w:val="21"/>
        </w:rPr>
      </w:pPr>
      <w:r>
        <w:rPr>
          <w:rFonts w:ascii="Times New Roman" w:hAnsi="Times New Roman" w:eastAsia="Times New Roman" w:cs="Times New Roman"/>
          <w:sz w:val="21"/>
          <w:szCs w:val="21"/>
          <w:b/>
          <w:bCs/>
          <w:spacing w:val="-4"/>
        </w:rPr>
        <w:t>2.</w:t>
      </w:r>
      <w:r>
        <w:rPr>
          <w:rFonts w:ascii="Times New Roman" w:hAnsi="Times New Roman" w:eastAsia="Times New Roman" w:cs="Times New Roman"/>
          <w:sz w:val="21"/>
          <w:szCs w:val="21"/>
          <w:spacing w:val="24"/>
        </w:rPr>
        <w:t xml:space="preserve">  </w:t>
      </w:r>
      <w:r>
        <w:rPr>
          <w:rFonts w:ascii="SimSun" w:hAnsi="SimSun" w:eastAsia="SimSun" w:cs="SimSun"/>
          <w:sz w:val="21"/>
          <w:szCs w:val="21"/>
          <w:b/>
          <w:bCs/>
          <w:spacing w:val="-4"/>
        </w:rPr>
        <w:t>年龄和绝经因素</w:t>
      </w:r>
      <w:r>
        <w:rPr>
          <w:rFonts w:ascii="SimSun" w:hAnsi="SimSun" w:eastAsia="SimSun" w:cs="SimSun"/>
          <w:sz w:val="21"/>
          <w:szCs w:val="21"/>
          <w:spacing w:val="98"/>
        </w:rPr>
        <w:t xml:space="preserve"> </w:t>
      </w:r>
      <w:r>
        <w:rPr>
          <w:rFonts w:ascii="SimSun" w:hAnsi="SimSun" w:eastAsia="SimSun" w:cs="SimSun"/>
          <w:sz w:val="21"/>
          <w:szCs w:val="21"/>
          <w:spacing w:val="-4"/>
        </w:rPr>
        <w:t>随妇女年龄增加，尤其在绝经后出现的生殖道萎缩、盆腔血流量减少、盆底</w:t>
      </w:r>
      <w:r>
        <w:rPr>
          <w:rFonts w:ascii="SimSun" w:hAnsi="SimSun" w:eastAsia="SimSun" w:cs="SimSun"/>
          <w:sz w:val="21"/>
          <w:szCs w:val="21"/>
        </w:rPr>
        <w:t xml:space="preserve"> </w:t>
      </w:r>
      <w:r>
        <w:rPr>
          <w:rFonts w:ascii="SimSun" w:hAnsi="SimSun" w:eastAsia="SimSun" w:cs="SimSun"/>
          <w:sz w:val="21"/>
          <w:szCs w:val="21"/>
          <w:spacing w:val="3"/>
        </w:rPr>
        <w:t>肌肉张力降低及阴道干燥等，均可影响女性生殖道的性反应。但也有流行病学资料显示绝经对性生</w:t>
      </w:r>
      <w:r>
        <w:rPr>
          <w:rFonts w:ascii="SimSun" w:hAnsi="SimSun" w:eastAsia="SimSun" w:cs="SimSun"/>
          <w:sz w:val="21"/>
          <w:szCs w:val="21"/>
        </w:rPr>
        <w:t xml:space="preserve"> </w:t>
      </w:r>
      <w:r>
        <w:rPr>
          <w:rFonts w:ascii="SimSun" w:hAnsi="SimSun" w:eastAsia="SimSun" w:cs="SimSun"/>
          <w:sz w:val="21"/>
          <w:szCs w:val="21"/>
          <w:spacing w:val="-1"/>
        </w:rPr>
        <w:t>活及其满意度并无明显影响，可能与调查人群的人种及社会文化背景等</w:t>
      </w:r>
      <w:r>
        <w:rPr>
          <w:rFonts w:ascii="SimSun" w:hAnsi="SimSun" w:eastAsia="SimSun" w:cs="SimSun"/>
          <w:sz w:val="21"/>
          <w:szCs w:val="21"/>
          <w:spacing w:val="-2"/>
        </w:rPr>
        <w:t>因素有关。</w:t>
      </w:r>
    </w:p>
    <w:p>
      <w:pPr>
        <w:ind w:left="504"/>
        <w:spacing w:before="79" w:line="219"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b/>
          <w:bCs/>
          <w:spacing w:val="1"/>
        </w:rPr>
        <w:t>手术因素</w:t>
      </w:r>
      <w:r>
        <w:rPr>
          <w:rFonts w:ascii="SimSun" w:hAnsi="SimSun" w:eastAsia="SimSun" w:cs="SimSun"/>
          <w:sz w:val="21"/>
          <w:szCs w:val="21"/>
          <w:spacing w:val="78"/>
        </w:rPr>
        <w:t xml:space="preserve"> </w:t>
      </w:r>
      <w:r>
        <w:rPr>
          <w:rFonts w:ascii="SimSun" w:hAnsi="SimSun" w:eastAsia="SimSun" w:cs="SimSun"/>
          <w:sz w:val="21"/>
          <w:szCs w:val="21"/>
          <w:spacing w:val="1"/>
        </w:rPr>
        <w:t>最常见的是双侧卵巢切除导致卵巢缺失。外阴根治术直接破坏外生殖器解剖，</w:t>
      </w:r>
      <w:r>
        <w:rPr>
          <w:rFonts w:ascii="SimSun" w:hAnsi="SimSun" w:eastAsia="SimSun" w:cs="SimSun"/>
          <w:sz w:val="21"/>
          <w:szCs w:val="21"/>
        </w:rPr>
        <w:t>对</w:t>
      </w:r>
    </w:p>
    <w:p>
      <w:pPr>
        <w:sectPr>
          <w:pgSz w:w="11900" w:h="16840"/>
          <w:pgMar w:top="815" w:right="679" w:bottom="400" w:left="794" w:header="0" w:footer="0" w:gutter="0"/>
        </w:sectPr>
        <w:rPr/>
      </w:pPr>
    </w:p>
    <w:p>
      <w:pPr>
        <w:ind w:left="39"/>
        <w:spacing w:before="52" w:line="183" w:lineRule="auto"/>
        <w:rPr>
          <w:rFonts w:ascii="SimSun" w:hAnsi="SimSun" w:eastAsia="SimSun" w:cs="SimSun"/>
          <w:sz w:val="20"/>
          <w:szCs w:val="20"/>
        </w:rPr>
      </w:pPr>
      <w:r>
        <w:rPr>
          <w:rFonts w:ascii="SimSun" w:hAnsi="SimSun" w:eastAsia="SimSun" w:cs="SimSun"/>
          <w:sz w:val="20"/>
          <w:szCs w:val="20"/>
          <w:color w:val="0067C2"/>
          <w:spacing w:val="-3"/>
        </w:rPr>
        <w:t>382</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80"/>
        <w:spacing w:before="65" w:line="229" w:lineRule="auto"/>
        <w:rPr>
          <w:rFonts w:ascii="SimSun" w:hAnsi="SimSun" w:eastAsia="SimSun" w:cs="SimSun"/>
          <w:sz w:val="20"/>
          <w:szCs w:val="20"/>
        </w:rPr>
      </w:pPr>
      <w:r>
        <w:drawing>
          <wp:anchor distT="0" distB="0" distL="0" distR="0" simplePos="0" relativeHeight="251838464" behindDoc="1" locked="0" layoutInCell="1" allowOverlap="1">
            <wp:simplePos x="0" y="0"/>
            <wp:positionH relativeFrom="column">
              <wp:posOffset>0</wp:posOffset>
            </wp:positionH>
            <wp:positionV relativeFrom="paragraph">
              <wp:posOffset>-122414</wp:posOffset>
            </wp:positionV>
            <wp:extent cx="488981" cy="444524"/>
            <wp:effectExtent l="0" t="0" r="0" b="0"/>
            <wp:wrapNone/>
            <wp:docPr id="59" name="IM 59"/>
            <wp:cNvGraphicFramePr/>
            <a:graphic>
              <a:graphicData uri="http://schemas.openxmlformats.org/drawingml/2006/picture">
                <pic:pic>
                  <pic:nvPicPr>
                    <pic:cNvPr id="59" name="IM 59"/>
                    <pic:cNvPicPr/>
                  </pic:nvPicPr>
                  <pic:blipFill>
                    <a:blip r:embed="rId68"/>
                    <a:stretch>
                      <a:fillRect/>
                    </a:stretch>
                  </pic:blipFill>
                  <pic:spPr>
                    <a:xfrm rot="0">
                      <a:off x="0" y="0"/>
                      <a:ext cx="488981" cy="444524"/>
                    </a:xfrm>
                    <a:prstGeom prst="rect">
                      <a:avLst/>
                    </a:prstGeom>
                  </pic:spPr>
                </pic:pic>
              </a:graphicData>
            </a:graphic>
          </wp:anchor>
        </w:drawing>
      </w:r>
      <w:r>
        <w:rPr>
          <w:rFonts w:ascii="SimSun" w:hAnsi="SimSun" w:eastAsia="SimSun" w:cs="SimSun"/>
          <w:sz w:val="20"/>
          <w:szCs w:val="20"/>
          <w:color w:val="0293F5"/>
          <w:spacing w:val="-4"/>
        </w:rPr>
        <w:t>艺记</w:t>
      </w:r>
    </w:p>
    <w:p>
      <w:pPr>
        <w:spacing w:line="14" w:lineRule="auto"/>
        <w:rPr>
          <w:rFonts w:ascii="Arial"/>
          <w:sz w:val="2"/>
        </w:rPr>
      </w:pPr>
      <w:r>
        <w:rPr>
          <w:rFonts w:ascii="Arial" w:hAnsi="Arial" w:eastAsia="Arial" w:cs="Arial"/>
          <w:sz w:val="2"/>
          <w:szCs w:val="2"/>
        </w:rPr>
        <w:br w:type="column"/>
      </w:r>
    </w:p>
    <w:p>
      <w:pPr>
        <w:spacing w:before="38" w:line="222" w:lineRule="auto"/>
        <w:rPr>
          <w:rFonts w:ascii="SimHei" w:hAnsi="SimHei" w:eastAsia="SimHei" w:cs="SimHei"/>
          <w:sz w:val="20"/>
          <w:szCs w:val="20"/>
        </w:rPr>
      </w:pPr>
      <w:r>
        <w:rPr>
          <w:rFonts w:ascii="SimHei" w:hAnsi="SimHei" w:eastAsia="SimHei" w:cs="SimHei"/>
          <w:sz w:val="20"/>
          <w:szCs w:val="20"/>
          <w:color w:val="0D72CA"/>
          <w:spacing w:val="-8"/>
        </w:rPr>
        <w:t>第三十二章</w:t>
      </w:r>
      <w:r>
        <w:rPr>
          <w:rFonts w:ascii="SimHei" w:hAnsi="SimHei" w:eastAsia="SimHei" w:cs="SimHei"/>
          <w:sz w:val="20"/>
          <w:szCs w:val="20"/>
          <w:color w:val="0D72CA"/>
          <w:spacing w:val="65"/>
        </w:rPr>
        <w:t xml:space="preserve"> </w:t>
      </w:r>
      <w:r>
        <w:rPr>
          <w:rFonts w:ascii="SimHei" w:hAnsi="SimHei" w:eastAsia="SimHei" w:cs="SimHei"/>
          <w:sz w:val="20"/>
          <w:szCs w:val="20"/>
          <w:color w:val="0D72CA"/>
          <w:spacing w:val="-8"/>
        </w:rPr>
        <w:t>性及女性性功能障碍</w:t>
      </w:r>
    </w:p>
    <w:p>
      <w:pPr>
        <w:spacing w:line="343" w:lineRule="auto"/>
        <w:rPr>
          <w:rFonts w:ascii="Arial"/>
          <w:sz w:val="21"/>
        </w:rPr>
      </w:pPr>
      <w:r/>
    </w:p>
    <w:p>
      <w:pPr>
        <w:ind w:right="63"/>
        <w:spacing w:before="65" w:line="271" w:lineRule="auto"/>
        <w:rPr>
          <w:rFonts w:ascii="SimSun" w:hAnsi="SimSun" w:eastAsia="SimSun" w:cs="SimSun"/>
          <w:sz w:val="20"/>
          <w:szCs w:val="20"/>
        </w:rPr>
      </w:pPr>
      <w:r>
        <w:rPr>
          <w:rFonts w:ascii="SimSun" w:hAnsi="SimSun" w:eastAsia="SimSun" w:cs="SimSun"/>
          <w:sz w:val="20"/>
          <w:szCs w:val="20"/>
          <w:spacing w:val="13"/>
        </w:rPr>
        <w:t>性功能影响极大。子宫和阴道手术也可因改变阴道解剖结构和盆腔血流及破坏盆腔神经等原</w:t>
      </w:r>
      <w:r>
        <w:rPr>
          <w:rFonts w:ascii="SimSun" w:hAnsi="SimSun" w:eastAsia="SimSun" w:cs="SimSun"/>
          <w:sz w:val="20"/>
          <w:szCs w:val="20"/>
          <w:spacing w:val="12"/>
        </w:rPr>
        <w:t>因影响</w:t>
      </w:r>
      <w:r>
        <w:rPr>
          <w:rFonts w:ascii="SimSun" w:hAnsi="SimSun" w:eastAsia="SimSun" w:cs="SimSun"/>
          <w:sz w:val="20"/>
          <w:szCs w:val="20"/>
        </w:rPr>
        <w:t xml:space="preserve"> </w:t>
      </w:r>
      <w:r>
        <w:rPr>
          <w:rFonts w:ascii="SimSun" w:hAnsi="SimSun" w:eastAsia="SimSun" w:cs="SimSun"/>
          <w:sz w:val="20"/>
          <w:szCs w:val="20"/>
          <w:spacing w:val="12"/>
        </w:rPr>
        <w:t>性功能。乳腺癌根治术可因性敏感区和体型破坏或因心理因素</w:t>
      </w:r>
      <w:r>
        <w:rPr>
          <w:rFonts w:ascii="SimSun" w:hAnsi="SimSun" w:eastAsia="SimSun" w:cs="SimSun"/>
          <w:sz w:val="20"/>
          <w:szCs w:val="20"/>
          <w:spacing w:val="11"/>
        </w:rPr>
        <w:t>影响性功能。</w:t>
      </w:r>
    </w:p>
    <w:p>
      <w:pPr>
        <w:ind w:left="399"/>
        <w:spacing w:before="82" w:line="213" w:lineRule="auto"/>
        <w:rPr>
          <w:rFonts w:ascii="SimHei" w:hAnsi="SimHei" w:eastAsia="SimHei" w:cs="SimHei"/>
          <w:sz w:val="20"/>
          <w:szCs w:val="20"/>
        </w:rPr>
      </w:pPr>
      <w:r>
        <w:rPr>
          <w:rFonts w:ascii="SimHei" w:hAnsi="SimHei" w:eastAsia="SimHei" w:cs="SimHei"/>
          <w:sz w:val="20"/>
          <w:szCs w:val="20"/>
          <w:spacing w:val="6"/>
        </w:rPr>
        <w:t>4.</w:t>
      </w:r>
      <w:r>
        <w:rPr>
          <w:rFonts w:ascii="SimHei" w:hAnsi="SimHei" w:eastAsia="SimHei" w:cs="SimHei"/>
          <w:sz w:val="20"/>
          <w:szCs w:val="20"/>
          <w:spacing w:val="2"/>
        </w:rPr>
        <w:t xml:space="preserve"> </w:t>
      </w:r>
      <w:r>
        <w:rPr>
          <w:rFonts w:ascii="SimHei" w:hAnsi="SimHei" w:eastAsia="SimHei" w:cs="SimHei"/>
          <w:sz w:val="20"/>
          <w:szCs w:val="20"/>
          <w:spacing w:val="6"/>
        </w:rPr>
        <w:t>放疗因素</w:t>
      </w:r>
      <w:r>
        <w:rPr>
          <w:rFonts w:ascii="SimHei" w:hAnsi="SimHei" w:eastAsia="SimHei" w:cs="SimHei"/>
          <w:sz w:val="20"/>
          <w:szCs w:val="20"/>
          <w:spacing w:val="96"/>
        </w:rPr>
        <w:t xml:space="preserve"> </w:t>
      </w:r>
      <w:r>
        <w:rPr>
          <w:rFonts w:ascii="SimHei" w:hAnsi="SimHei" w:eastAsia="SimHei" w:cs="SimHei"/>
          <w:sz w:val="20"/>
          <w:szCs w:val="20"/>
          <w:spacing w:val="6"/>
        </w:rPr>
        <w:t>因肿瘤实施放疗，能引起卵巢功能损伤和阴道粘连或顺应性改变，影</w:t>
      </w:r>
      <w:r>
        <w:rPr>
          <w:rFonts w:ascii="SimHei" w:hAnsi="SimHei" w:eastAsia="SimHei" w:cs="SimHei"/>
          <w:sz w:val="20"/>
          <w:szCs w:val="20"/>
          <w:spacing w:val="5"/>
        </w:rPr>
        <w:t>响性功能。</w:t>
      </w:r>
    </w:p>
    <w:p>
      <w:pPr>
        <w:ind w:right="92" w:firstLine="399"/>
        <w:spacing w:before="109" w:line="272" w:lineRule="auto"/>
        <w:rPr>
          <w:rFonts w:ascii="SimHei" w:hAnsi="SimHei" w:eastAsia="SimHei" w:cs="SimHei"/>
          <w:sz w:val="20"/>
          <w:szCs w:val="20"/>
        </w:rPr>
      </w:pPr>
      <w:r>
        <w:rPr>
          <w:rFonts w:ascii="SimHei" w:hAnsi="SimHei" w:eastAsia="SimHei" w:cs="SimHei"/>
          <w:sz w:val="20"/>
          <w:szCs w:val="20"/>
          <w:spacing w:val="11"/>
        </w:rPr>
        <w:t>5.</w:t>
      </w:r>
      <w:r>
        <w:rPr>
          <w:rFonts w:ascii="SimHei" w:hAnsi="SimHei" w:eastAsia="SimHei" w:cs="SimHei"/>
          <w:sz w:val="20"/>
          <w:szCs w:val="20"/>
          <w:spacing w:val="-1"/>
        </w:rPr>
        <w:t xml:space="preserve"> </w:t>
      </w:r>
      <w:r>
        <w:rPr>
          <w:rFonts w:ascii="SimHei" w:hAnsi="SimHei" w:eastAsia="SimHei" w:cs="SimHei"/>
          <w:sz w:val="20"/>
          <w:szCs w:val="20"/>
          <w:spacing w:val="11"/>
        </w:rPr>
        <w:t>神经性因素</w:t>
      </w:r>
      <w:r>
        <w:rPr>
          <w:rFonts w:ascii="SimHei" w:hAnsi="SimHei" w:eastAsia="SimHei" w:cs="SimHei"/>
          <w:sz w:val="20"/>
          <w:szCs w:val="20"/>
          <w:spacing w:val="76"/>
        </w:rPr>
        <w:t xml:space="preserve"> </w:t>
      </w:r>
      <w:r>
        <w:rPr>
          <w:rFonts w:ascii="SimHei" w:hAnsi="SimHei" w:eastAsia="SimHei" w:cs="SimHei"/>
          <w:sz w:val="20"/>
          <w:szCs w:val="20"/>
          <w:spacing w:val="11"/>
        </w:rPr>
        <w:t>许多中枢和外周神经系统的疾病和损伤，均可引起女性性功能障碍，如脊髓损</w:t>
      </w:r>
      <w:r>
        <w:rPr>
          <w:rFonts w:ascii="SimHei" w:hAnsi="SimHei" w:eastAsia="SimHei" w:cs="SimHei"/>
          <w:sz w:val="20"/>
          <w:szCs w:val="20"/>
        </w:rPr>
        <w:t xml:space="preserve"> </w:t>
      </w:r>
      <w:r>
        <w:rPr>
          <w:rFonts w:ascii="SimHei" w:hAnsi="SimHei" w:eastAsia="SimHei" w:cs="SimHei"/>
          <w:sz w:val="20"/>
          <w:szCs w:val="20"/>
        </w:rPr>
        <w:t>伤或退行性病变、癫痫、糖尿病性神经病变等。</w:t>
      </w:r>
    </w:p>
    <w:p>
      <w:pPr>
        <w:ind w:right="43" w:firstLine="399"/>
        <w:spacing w:before="91" w:line="263" w:lineRule="auto"/>
        <w:rPr>
          <w:rFonts w:ascii="SimHei" w:hAnsi="SimHei" w:eastAsia="SimHei" w:cs="SimHei"/>
          <w:sz w:val="20"/>
          <w:szCs w:val="20"/>
        </w:rPr>
      </w:pPr>
      <w:r>
        <w:rPr>
          <w:rFonts w:ascii="SimHei" w:hAnsi="SimHei" w:eastAsia="SimHei" w:cs="SimHei"/>
          <w:sz w:val="20"/>
          <w:szCs w:val="20"/>
          <w:spacing w:val="2"/>
        </w:rPr>
        <w:t>6.</w:t>
      </w:r>
      <w:r>
        <w:rPr>
          <w:rFonts w:ascii="SimHei" w:hAnsi="SimHei" w:eastAsia="SimHei" w:cs="SimHei"/>
          <w:sz w:val="20"/>
          <w:szCs w:val="20"/>
          <w:spacing w:val="-23"/>
        </w:rPr>
        <w:t xml:space="preserve"> </w:t>
      </w:r>
      <w:r>
        <w:rPr>
          <w:rFonts w:ascii="SimHei" w:hAnsi="SimHei" w:eastAsia="SimHei" w:cs="SimHei"/>
          <w:sz w:val="20"/>
          <w:szCs w:val="20"/>
          <w:spacing w:val="2"/>
        </w:rPr>
        <w:t>血管性因素</w:t>
      </w:r>
      <w:r>
        <w:rPr>
          <w:rFonts w:ascii="SimHei" w:hAnsi="SimHei" w:eastAsia="SimHei" w:cs="SimHei"/>
          <w:sz w:val="20"/>
          <w:szCs w:val="20"/>
          <w:spacing w:val="13"/>
        </w:rPr>
        <w:t xml:space="preserve">  </w:t>
      </w:r>
      <w:r>
        <w:rPr>
          <w:rFonts w:ascii="SimHei" w:hAnsi="SimHei" w:eastAsia="SimHei" w:cs="SimHei"/>
          <w:sz w:val="20"/>
          <w:szCs w:val="20"/>
          <w:spacing w:val="2"/>
        </w:rPr>
        <w:t>高血压病、糖尿病、动脉粥样硬化、心脏病等疾病，</w:t>
      </w:r>
      <w:r>
        <w:rPr>
          <w:rFonts w:ascii="SimHei" w:hAnsi="SimHei" w:eastAsia="SimHei" w:cs="SimHei"/>
          <w:sz w:val="20"/>
          <w:szCs w:val="20"/>
          <w:spacing w:val="1"/>
        </w:rPr>
        <w:t>能影响盆腔脏器血供，导致性</w:t>
      </w:r>
      <w:r>
        <w:rPr>
          <w:rFonts w:ascii="SimHei" w:hAnsi="SimHei" w:eastAsia="SimHei" w:cs="SimHei"/>
          <w:sz w:val="20"/>
          <w:szCs w:val="20"/>
        </w:rPr>
        <w:t xml:space="preserve"> </w:t>
      </w:r>
      <w:r>
        <w:rPr>
          <w:rFonts w:ascii="SimHei" w:hAnsi="SimHei" w:eastAsia="SimHei" w:cs="SimHei"/>
          <w:sz w:val="20"/>
          <w:szCs w:val="20"/>
          <w:spacing w:val="8"/>
        </w:rPr>
        <w:t>刺激时进入阴道和阴蒂的血流减少，称为阴道充血和阴蒂勃起供血不足综合征。</w:t>
      </w:r>
    </w:p>
    <w:p>
      <w:pPr>
        <w:ind w:right="93" w:firstLine="399"/>
        <w:spacing w:before="110" w:line="263" w:lineRule="auto"/>
        <w:rPr>
          <w:rFonts w:ascii="SimHei" w:hAnsi="SimHei" w:eastAsia="SimHei" w:cs="SimHei"/>
          <w:sz w:val="20"/>
          <w:szCs w:val="20"/>
        </w:rPr>
      </w:pPr>
      <w:r>
        <w:rPr>
          <w:rFonts w:ascii="SimHei" w:hAnsi="SimHei" w:eastAsia="SimHei" w:cs="SimHei"/>
          <w:sz w:val="20"/>
          <w:szCs w:val="20"/>
          <w:spacing w:val="12"/>
        </w:rPr>
        <w:t>7.</w:t>
      </w:r>
      <w:r>
        <w:rPr>
          <w:rFonts w:ascii="SimHei" w:hAnsi="SimHei" w:eastAsia="SimHei" w:cs="SimHei"/>
          <w:sz w:val="20"/>
          <w:szCs w:val="20"/>
          <w:spacing w:val="-22"/>
        </w:rPr>
        <w:t xml:space="preserve"> </w:t>
      </w:r>
      <w:r>
        <w:rPr>
          <w:rFonts w:ascii="SimHei" w:hAnsi="SimHei" w:eastAsia="SimHei" w:cs="SimHei"/>
          <w:sz w:val="20"/>
          <w:szCs w:val="20"/>
          <w:spacing w:val="12"/>
        </w:rPr>
        <w:t>妊娠和产后因素</w:t>
      </w:r>
      <w:r>
        <w:rPr>
          <w:rFonts w:ascii="SimHei" w:hAnsi="SimHei" w:eastAsia="SimHei" w:cs="SimHei"/>
          <w:sz w:val="20"/>
          <w:szCs w:val="20"/>
          <w:spacing w:val="76"/>
        </w:rPr>
        <w:t xml:space="preserve"> </w:t>
      </w:r>
      <w:r>
        <w:rPr>
          <w:rFonts w:ascii="SimHei" w:hAnsi="SimHei" w:eastAsia="SimHei" w:cs="SimHei"/>
          <w:sz w:val="20"/>
          <w:szCs w:val="20"/>
          <w:spacing w:val="12"/>
        </w:rPr>
        <w:t>妊娠期因对胎儿关心和自</w:t>
      </w:r>
      <w:r>
        <w:rPr>
          <w:rFonts w:ascii="SimHei" w:hAnsi="SimHei" w:eastAsia="SimHei" w:cs="SimHei"/>
          <w:sz w:val="20"/>
          <w:szCs w:val="20"/>
          <w:spacing w:val="11"/>
        </w:rPr>
        <w:t>身体型改变，产褥期因会阴疼痛、阴道分泌物减</w:t>
      </w:r>
      <w:r>
        <w:rPr>
          <w:rFonts w:ascii="SimHei" w:hAnsi="SimHei" w:eastAsia="SimHei" w:cs="SimHei"/>
          <w:sz w:val="20"/>
          <w:szCs w:val="20"/>
        </w:rPr>
        <w:t xml:space="preserve"> </w:t>
      </w:r>
      <w:r>
        <w:rPr>
          <w:rFonts w:ascii="SimHei" w:hAnsi="SimHei" w:eastAsia="SimHei" w:cs="SimHei"/>
          <w:sz w:val="20"/>
          <w:szCs w:val="20"/>
          <w:spacing w:val="7"/>
        </w:rPr>
        <w:t>少及生殖器尚未复旧等因素，引起女性性功能减退</w:t>
      </w:r>
      <w:r>
        <w:rPr>
          <w:rFonts w:ascii="SimHei" w:hAnsi="SimHei" w:eastAsia="SimHei" w:cs="SimHei"/>
          <w:sz w:val="20"/>
          <w:szCs w:val="20"/>
          <w:spacing w:val="6"/>
        </w:rPr>
        <w:t>。</w:t>
      </w:r>
    </w:p>
    <w:p>
      <w:pPr>
        <w:ind w:left="399"/>
        <w:spacing w:before="118" w:line="221" w:lineRule="auto"/>
        <w:rPr>
          <w:rFonts w:ascii="SimHei" w:hAnsi="SimHei" w:eastAsia="SimHei" w:cs="SimHei"/>
          <w:sz w:val="20"/>
          <w:szCs w:val="20"/>
        </w:rPr>
      </w:pPr>
      <w:r>
        <w:rPr>
          <w:rFonts w:ascii="SimHei" w:hAnsi="SimHei" w:eastAsia="SimHei" w:cs="SimHei"/>
          <w:sz w:val="20"/>
          <w:szCs w:val="20"/>
          <w:spacing w:val="6"/>
        </w:rPr>
        <w:t>8.</w:t>
      </w:r>
      <w:r>
        <w:rPr>
          <w:rFonts w:ascii="SimHei" w:hAnsi="SimHei" w:eastAsia="SimHei" w:cs="SimHei"/>
          <w:sz w:val="20"/>
          <w:szCs w:val="20"/>
          <w:spacing w:val="-25"/>
        </w:rPr>
        <w:t xml:space="preserve"> </w:t>
      </w:r>
      <w:r>
        <w:rPr>
          <w:rFonts w:ascii="SimHei" w:hAnsi="SimHei" w:eastAsia="SimHei" w:cs="SimHei"/>
          <w:sz w:val="20"/>
          <w:szCs w:val="20"/>
          <w:spacing w:val="6"/>
        </w:rPr>
        <w:t>妇科和泌尿系统疾病</w:t>
      </w:r>
      <w:r>
        <w:rPr>
          <w:rFonts w:ascii="SimHei" w:hAnsi="SimHei" w:eastAsia="SimHei" w:cs="SimHei"/>
          <w:sz w:val="20"/>
          <w:szCs w:val="20"/>
          <w:spacing w:val="78"/>
        </w:rPr>
        <w:t xml:space="preserve"> </w:t>
      </w:r>
      <w:r>
        <w:rPr>
          <w:rFonts w:ascii="SimHei" w:hAnsi="SimHei" w:eastAsia="SimHei" w:cs="SimHei"/>
          <w:sz w:val="20"/>
          <w:szCs w:val="20"/>
          <w:spacing w:val="6"/>
        </w:rPr>
        <w:t>如子宫内膜异位症、外阴阴道炎症、压力性</w:t>
      </w:r>
      <w:r>
        <w:rPr>
          <w:rFonts w:ascii="SimHei" w:hAnsi="SimHei" w:eastAsia="SimHei" w:cs="SimHei"/>
          <w:sz w:val="20"/>
          <w:szCs w:val="20"/>
          <w:spacing w:val="5"/>
        </w:rPr>
        <w:t>尿失禁等。</w:t>
      </w:r>
    </w:p>
    <w:p>
      <w:pPr>
        <w:ind w:right="52" w:firstLine="399"/>
        <w:spacing w:before="102" w:line="259" w:lineRule="auto"/>
        <w:rPr>
          <w:rFonts w:ascii="SimHei" w:hAnsi="SimHei" w:eastAsia="SimHei" w:cs="SimHei"/>
          <w:sz w:val="20"/>
          <w:szCs w:val="20"/>
        </w:rPr>
      </w:pPr>
      <w:r>
        <w:rPr>
          <w:rFonts w:ascii="SimHei" w:hAnsi="SimHei" w:eastAsia="SimHei" w:cs="SimHei"/>
          <w:sz w:val="20"/>
          <w:szCs w:val="20"/>
          <w:spacing w:val="11"/>
        </w:rPr>
        <w:t>9.</w:t>
      </w:r>
      <w:r>
        <w:rPr>
          <w:rFonts w:ascii="SimHei" w:hAnsi="SimHei" w:eastAsia="SimHei" w:cs="SimHei"/>
          <w:sz w:val="20"/>
          <w:szCs w:val="20"/>
          <w:spacing w:val="-11"/>
        </w:rPr>
        <w:t xml:space="preserve"> </w:t>
      </w:r>
      <w:r>
        <w:rPr>
          <w:rFonts w:ascii="SimHei" w:hAnsi="SimHei" w:eastAsia="SimHei" w:cs="SimHei"/>
          <w:sz w:val="20"/>
          <w:szCs w:val="20"/>
          <w:spacing w:val="11"/>
        </w:rPr>
        <w:t>药物性因素</w:t>
      </w:r>
      <w:r>
        <w:rPr>
          <w:rFonts w:ascii="SimHei" w:hAnsi="SimHei" w:eastAsia="SimHei" w:cs="SimHei"/>
          <w:sz w:val="20"/>
          <w:szCs w:val="20"/>
          <w:spacing w:val="13"/>
        </w:rPr>
        <w:t xml:space="preserve">  </w:t>
      </w:r>
      <w:r>
        <w:rPr>
          <w:rFonts w:ascii="SimHei" w:hAnsi="SimHei" w:eastAsia="SimHei" w:cs="SimHei"/>
          <w:sz w:val="20"/>
          <w:szCs w:val="20"/>
          <w:spacing w:val="11"/>
        </w:rPr>
        <w:t>任何能改变人精神状态、神经传导、生殖系统血流和血管舒缩功能及性激素水</w:t>
      </w:r>
      <w:r>
        <w:rPr>
          <w:rFonts w:ascii="SimHei" w:hAnsi="SimHei" w:eastAsia="SimHei" w:cs="SimHei"/>
          <w:sz w:val="20"/>
          <w:szCs w:val="20"/>
        </w:rPr>
        <w:t xml:space="preserve"> </w:t>
      </w:r>
      <w:r>
        <w:rPr>
          <w:rFonts w:ascii="SimHei" w:hAnsi="SimHei" w:eastAsia="SimHei" w:cs="SimHei"/>
          <w:sz w:val="20"/>
          <w:szCs w:val="20"/>
          <w:spacing w:val="12"/>
        </w:rPr>
        <w:t>平的药物(包括酒精),均可能影响女性性功能，发生率在2</w:t>
      </w:r>
      <w:r>
        <w:rPr>
          <w:rFonts w:ascii="SimHei" w:hAnsi="SimHei" w:eastAsia="SimHei" w:cs="SimHei"/>
          <w:sz w:val="20"/>
          <w:szCs w:val="20"/>
          <w:spacing w:val="11"/>
        </w:rPr>
        <w:t>0%左右。</w:t>
      </w:r>
    </w:p>
    <w:p>
      <w:pPr>
        <w:ind w:right="88" w:firstLine="399"/>
        <w:spacing w:before="119" w:line="269" w:lineRule="auto"/>
        <w:rPr>
          <w:rFonts w:ascii="SimHei" w:hAnsi="SimHei" w:eastAsia="SimHei" w:cs="SimHei"/>
          <w:sz w:val="20"/>
          <w:szCs w:val="20"/>
        </w:rPr>
      </w:pPr>
      <w:r>
        <w:rPr>
          <w:rFonts w:ascii="SimHei" w:hAnsi="SimHei" w:eastAsia="SimHei" w:cs="SimHei"/>
          <w:sz w:val="20"/>
          <w:szCs w:val="20"/>
          <w:spacing w:val="8"/>
        </w:rPr>
        <w:t>10.</w:t>
      </w:r>
      <w:r>
        <w:rPr>
          <w:rFonts w:ascii="SimHei" w:hAnsi="SimHei" w:eastAsia="SimHei" w:cs="SimHei"/>
          <w:sz w:val="20"/>
          <w:szCs w:val="20"/>
          <w:spacing w:val="14"/>
        </w:rPr>
        <w:t xml:space="preserve"> </w:t>
      </w:r>
      <w:r>
        <w:rPr>
          <w:rFonts w:ascii="SimHei" w:hAnsi="SimHei" w:eastAsia="SimHei" w:cs="SimHei"/>
          <w:sz w:val="20"/>
          <w:szCs w:val="20"/>
          <w:spacing w:val="8"/>
        </w:rPr>
        <w:t>性知识、性技巧缺乏</w:t>
      </w:r>
      <w:r>
        <w:rPr>
          <w:rFonts w:ascii="SimHei" w:hAnsi="SimHei" w:eastAsia="SimHei" w:cs="SimHei"/>
          <w:sz w:val="20"/>
          <w:szCs w:val="20"/>
          <w:spacing w:val="81"/>
        </w:rPr>
        <w:t xml:space="preserve"> </w:t>
      </w:r>
      <w:r>
        <w:rPr>
          <w:rFonts w:ascii="SimHei" w:hAnsi="SimHei" w:eastAsia="SimHei" w:cs="SimHei"/>
          <w:sz w:val="20"/>
          <w:szCs w:val="20"/>
          <w:spacing w:val="8"/>
        </w:rPr>
        <w:t>包括不了解女性性反应特点、缺乏适当性刺激和交流技巧、选择不适</w:t>
      </w:r>
      <w:r>
        <w:rPr>
          <w:rFonts w:ascii="SimHei" w:hAnsi="SimHei" w:eastAsia="SimHei" w:cs="SimHei"/>
          <w:sz w:val="20"/>
          <w:szCs w:val="20"/>
        </w:rPr>
        <w:t xml:space="preserve"> </w:t>
      </w:r>
      <w:r>
        <w:rPr>
          <w:rFonts w:ascii="SimHei" w:hAnsi="SimHei" w:eastAsia="SimHei" w:cs="SimHei"/>
          <w:sz w:val="20"/>
          <w:szCs w:val="20"/>
          <w:spacing w:val="5"/>
        </w:rPr>
        <w:t>宜时间和地点等。</w:t>
      </w:r>
    </w:p>
    <w:p>
      <w:pPr>
        <w:ind w:left="302"/>
        <w:spacing w:before="103" w:line="221" w:lineRule="auto"/>
        <w:rPr>
          <w:rFonts w:ascii="SimHei" w:hAnsi="SimHei" w:eastAsia="SimHei" w:cs="SimHei"/>
          <w:sz w:val="20"/>
          <w:szCs w:val="20"/>
        </w:rPr>
      </w:pPr>
      <w:r>
        <w:rPr>
          <w:rFonts w:ascii="SimHei" w:hAnsi="SimHei" w:eastAsia="SimHei" w:cs="SimHei"/>
          <w:sz w:val="20"/>
          <w:szCs w:val="20"/>
          <w:b/>
          <w:bCs/>
          <w:color w:val="3881C2"/>
          <w:spacing w:val="-4"/>
        </w:rPr>
        <w:t>【诊断)</w:t>
      </w:r>
    </w:p>
    <w:p>
      <w:pPr>
        <w:ind w:right="71" w:firstLine="399"/>
        <w:spacing w:before="145" w:line="290" w:lineRule="auto"/>
        <w:rPr>
          <w:rFonts w:ascii="SimSun" w:hAnsi="SimSun" w:eastAsia="SimSun" w:cs="SimSun"/>
          <w:sz w:val="20"/>
          <w:szCs w:val="20"/>
        </w:rPr>
      </w:pPr>
      <w:r>
        <w:rPr>
          <w:rFonts w:ascii="SimSun" w:hAnsi="SimSun" w:eastAsia="SimSun" w:cs="SimSun"/>
          <w:sz w:val="20"/>
          <w:szCs w:val="20"/>
          <w:spacing w:val="12"/>
        </w:rPr>
        <w:t>虽然已有各种客观或量化的物理方法测定女性性反应，但目前女性性功能障碍的诊断主要根据</w:t>
      </w:r>
      <w:r>
        <w:rPr>
          <w:rFonts w:ascii="SimSun" w:hAnsi="SimSun" w:eastAsia="SimSun" w:cs="SimSun"/>
          <w:sz w:val="20"/>
          <w:szCs w:val="20"/>
          <w:spacing w:val="18"/>
        </w:rPr>
        <w:t xml:space="preserve"> </w:t>
      </w:r>
      <w:r>
        <w:rPr>
          <w:rFonts w:ascii="SimSun" w:hAnsi="SimSun" w:eastAsia="SimSun" w:cs="SimSun"/>
          <w:sz w:val="20"/>
          <w:szCs w:val="20"/>
          <w:spacing w:val="8"/>
        </w:rPr>
        <w:t>病史、性功能评估及体格检查等。盆腔检查是必需的，以排除生殖道器质性病变。不存在频率</w:t>
      </w:r>
      <w:r>
        <w:rPr>
          <w:rFonts w:ascii="SimSun" w:hAnsi="SimSun" w:eastAsia="SimSun" w:cs="SimSun"/>
          <w:sz w:val="20"/>
          <w:szCs w:val="20"/>
          <w:spacing w:val="7"/>
        </w:rPr>
        <w:t>或严重</w:t>
      </w:r>
      <w:r>
        <w:rPr>
          <w:rFonts w:ascii="SimSun" w:hAnsi="SimSun" w:eastAsia="SimSun" w:cs="SimSun"/>
          <w:sz w:val="20"/>
          <w:szCs w:val="20"/>
        </w:rPr>
        <w:t xml:space="preserve"> </w:t>
      </w:r>
      <w:r>
        <w:rPr>
          <w:rFonts w:ascii="SimSun" w:hAnsi="SimSun" w:eastAsia="SimSun" w:cs="SimSun"/>
          <w:sz w:val="20"/>
          <w:szCs w:val="20"/>
          <w:spacing w:val="3"/>
        </w:rPr>
        <w:t>程度方面的最低规定，同时要考虑到患者的文化、宗教、社会习俗等背景。还需注意</w:t>
      </w:r>
      <w:r>
        <w:rPr>
          <w:rFonts w:ascii="SimSun" w:hAnsi="SimSun" w:eastAsia="SimSun" w:cs="SimSun"/>
          <w:sz w:val="20"/>
          <w:szCs w:val="20"/>
          <w:spacing w:val="2"/>
        </w:rPr>
        <w:t>，症状是否已导致</w:t>
      </w:r>
      <w:r>
        <w:rPr>
          <w:rFonts w:ascii="SimSun" w:hAnsi="SimSun" w:eastAsia="SimSun" w:cs="SimSun"/>
          <w:sz w:val="20"/>
          <w:szCs w:val="20"/>
        </w:rPr>
        <w:t xml:space="preserve"> </w:t>
      </w:r>
      <w:r>
        <w:rPr>
          <w:rFonts w:ascii="SimSun" w:hAnsi="SimSun" w:eastAsia="SimSun" w:cs="SimSun"/>
          <w:sz w:val="20"/>
          <w:szCs w:val="20"/>
          <w:spacing w:val="9"/>
        </w:rPr>
        <w:t>本人的心理痛苦和影响与性伙伴的人际关系。</w:t>
      </w:r>
    </w:p>
    <w:p>
      <w:pPr>
        <w:ind w:right="91" w:firstLine="399"/>
        <w:spacing w:before="113" w:line="282" w:lineRule="auto"/>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36"/>
        </w:rPr>
        <w:t xml:space="preserve"> </w:t>
      </w:r>
      <w:r>
        <w:rPr>
          <w:rFonts w:ascii="SimSun" w:hAnsi="SimSun" w:eastAsia="SimSun" w:cs="SimSun"/>
          <w:sz w:val="20"/>
          <w:szCs w:val="20"/>
          <w:spacing w:val="1"/>
        </w:rPr>
        <w:t>病史采集</w:t>
      </w:r>
      <w:r>
        <w:rPr>
          <w:rFonts w:ascii="SimSun" w:hAnsi="SimSun" w:eastAsia="SimSun" w:cs="SimSun"/>
          <w:sz w:val="20"/>
          <w:szCs w:val="20"/>
          <w:spacing w:val="92"/>
        </w:rPr>
        <w:t xml:space="preserve"> </w:t>
      </w:r>
      <w:r>
        <w:rPr>
          <w:rFonts w:ascii="SimSun" w:hAnsi="SimSun" w:eastAsia="SimSun" w:cs="SimSun"/>
          <w:sz w:val="20"/>
          <w:szCs w:val="20"/>
          <w:spacing w:val="1"/>
        </w:rPr>
        <w:t>主要通过自我评定问卷形式，内容包括患者年龄、文化程度、职业、宗教信仰、性别</w:t>
      </w:r>
      <w:r>
        <w:rPr>
          <w:rFonts w:ascii="SimSun" w:hAnsi="SimSun" w:eastAsia="SimSun" w:cs="SimSun"/>
          <w:sz w:val="20"/>
          <w:szCs w:val="20"/>
        </w:rPr>
        <w:t xml:space="preserve"> </w:t>
      </w:r>
      <w:r>
        <w:rPr>
          <w:rFonts w:ascii="SimSun" w:hAnsi="SimSun" w:eastAsia="SimSun" w:cs="SimSun"/>
          <w:sz w:val="20"/>
          <w:szCs w:val="20"/>
          <w:spacing w:val="-6"/>
        </w:rPr>
        <w:t>认同、性取向、既往性经历、月经生育史、精神病及全身其他疾病史、手术史、化放疗史、外伤史、药物应</w:t>
      </w:r>
      <w:r>
        <w:rPr>
          <w:rFonts w:ascii="SimSun" w:hAnsi="SimSun" w:eastAsia="SimSun" w:cs="SimSun"/>
          <w:sz w:val="20"/>
          <w:szCs w:val="20"/>
          <w:spacing w:val="9"/>
        </w:rPr>
        <w:t xml:space="preserve"> </w:t>
      </w:r>
      <w:r>
        <w:rPr>
          <w:rFonts w:ascii="SimSun" w:hAnsi="SimSun" w:eastAsia="SimSun" w:cs="SimSun"/>
          <w:sz w:val="20"/>
          <w:szCs w:val="20"/>
          <w:spacing w:val="10"/>
        </w:rPr>
        <w:t>用史及有无吸毒等。采集病史时要注意环境的舒适和私密性。</w:t>
      </w:r>
    </w:p>
    <w:p>
      <w:pPr>
        <w:ind w:right="92" w:firstLine="399"/>
        <w:spacing w:before="103" w:line="267" w:lineRule="auto"/>
        <w:rPr>
          <w:rFonts w:ascii="SimSun" w:hAnsi="SimSun" w:eastAsia="SimSun" w:cs="SimSun"/>
          <w:sz w:val="20"/>
          <w:szCs w:val="20"/>
        </w:rPr>
      </w:pPr>
      <w:r>
        <w:rPr>
          <w:rFonts w:ascii="SimSun" w:hAnsi="SimSun" w:eastAsia="SimSun" w:cs="SimSun"/>
          <w:sz w:val="20"/>
          <w:szCs w:val="20"/>
          <w:spacing w:val="9"/>
        </w:rPr>
        <w:t>2.</w:t>
      </w:r>
      <w:r>
        <w:rPr>
          <w:rFonts w:ascii="SimSun" w:hAnsi="SimSun" w:eastAsia="SimSun" w:cs="SimSun"/>
          <w:sz w:val="20"/>
          <w:szCs w:val="20"/>
          <w:spacing w:val="-20"/>
        </w:rPr>
        <w:t xml:space="preserve"> </w:t>
      </w:r>
      <w:r>
        <w:rPr>
          <w:rFonts w:ascii="SimSun" w:hAnsi="SimSun" w:eastAsia="SimSun" w:cs="SimSun"/>
          <w:sz w:val="20"/>
          <w:szCs w:val="20"/>
          <w:spacing w:val="9"/>
        </w:rPr>
        <w:t>性功能评估</w:t>
      </w:r>
      <w:r>
        <w:rPr>
          <w:rFonts w:ascii="SimSun" w:hAnsi="SimSun" w:eastAsia="SimSun" w:cs="SimSun"/>
          <w:sz w:val="20"/>
          <w:szCs w:val="20"/>
          <w:spacing w:val="80"/>
        </w:rPr>
        <w:t xml:space="preserve"> </w:t>
      </w:r>
      <w:r>
        <w:rPr>
          <w:rFonts w:ascii="SimSun" w:hAnsi="SimSun" w:eastAsia="SimSun" w:cs="SimSun"/>
          <w:sz w:val="20"/>
          <w:szCs w:val="20"/>
          <w:spacing w:val="9"/>
        </w:rPr>
        <w:t>常采用女性性功能积分表，内容主要包括4周内性交次</w:t>
      </w:r>
      <w:r>
        <w:rPr>
          <w:rFonts w:ascii="SimSun" w:hAnsi="SimSun" w:eastAsia="SimSun" w:cs="SimSun"/>
          <w:sz w:val="20"/>
          <w:szCs w:val="20"/>
          <w:spacing w:val="8"/>
        </w:rPr>
        <w:t>数、性欲强度、性高潮次</w:t>
      </w:r>
      <w:r>
        <w:rPr>
          <w:rFonts w:ascii="SimSun" w:hAnsi="SimSun" w:eastAsia="SimSun" w:cs="SimSun"/>
          <w:sz w:val="20"/>
          <w:szCs w:val="20"/>
        </w:rPr>
        <w:t xml:space="preserve"> </w:t>
      </w:r>
      <w:r>
        <w:rPr>
          <w:rFonts w:ascii="SimSun" w:hAnsi="SimSun" w:eastAsia="SimSun" w:cs="SimSun"/>
          <w:sz w:val="20"/>
          <w:szCs w:val="20"/>
        </w:rPr>
        <w:t>数与强度、性交不适感等。</w:t>
      </w:r>
    </w:p>
    <w:p>
      <w:pPr>
        <w:ind w:right="85" w:firstLine="399"/>
        <w:spacing w:before="101" w:line="266" w:lineRule="auto"/>
        <w:rPr>
          <w:rFonts w:ascii="SimSun" w:hAnsi="SimSun" w:eastAsia="SimSun" w:cs="SimSun"/>
          <w:sz w:val="20"/>
          <w:szCs w:val="20"/>
        </w:rPr>
      </w:pPr>
      <w:r>
        <w:rPr>
          <w:rFonts w:ascii="SimSun" w:hAnsi="SimSun" w:eastAsia="SimSun" w:cs="SimSun"/>
          <w:sz w:val="20"/>
          <w:szCs w:val="20"/>
          <w:spacing w:val="12"/>
        </w:rPr>
        <w:t>3.</w:t>
      </w:r>
      <w:r>
        <w:rPr>
          <w:rFonts w:ascii="SimSun" w:hAnsi="SimSun" w:eastAsia="SimSun" w:cs="SimSun"/>
          <w:sz w:val="20"/>
          <w:szCs w:val="20"/>
          <w:spacing w:val="-29"/>
        </w:rPr>
        <w:t xml:space="preserve"> </w:t>
      </w:r>
      <w:r>
        <w:rPr>
          <w:rFonts w:ascii="SimSun" w:hAnsi="SimSun" w:eastAsia="SimSun" w:cs="SimSun"/>
          <w:sz w:val="20"/>
          <w:szCs w:val="20"/>
          <w:spacing w:val="12"/>
        </w:rPr>
        <w:t>情感及相关问题评价</w:t>
      </w:r>
      <w:r>
        <w:rPr>
          <w:rFonts w:ascii="SimSun" w:hAnsi="SimSun" w:eastAsia="SimSun" w:cs="SimSun"/>
          <w:sz w:val="20"/>
          <w:szCs w:val="20"/>
          <w:spacing w:val="71"/>
        </w:rPr>
        <w:t xml:space="preserve"> </w:t>
      </w:r>
      <w:r>
        <w:rPr>
          <w:rFonts w:ascii="SimSun" w:hAnsi="SimSun" w:eastAsia="SimSun" w:cs="SimSun"/>
          <w:sz w:val="20"/>
          <w:szCs w:val="20"/>
          <w:spacing w:val="12"/>
        </w:rPr>
        <w:t>对婚姻满意度或与性伴侣情感关系，及在性活动时对自我形体的自</w:t>
      </w:r>
      <w:r>
        <w:rPr>
          <w:rFonts w:ascii="SimSun" w:hAnsi="SimSun" w:eastAsia="SimSun" w:cs="SimSun"/>
          <w:sz w:val="20"/>
          <w:szCs w:val="20"/>
          <w:spacing w:val="11"/>
        </w:rPr>
        <w:t>信</w:t>
      </w:r>
      <w:r>
        <w:rPr>
          <w:rFonts w:ascii="SimSun" w:hAnsi="SimSun" w:eastAsia="SimSun" w:cs="SimSun"/>
          <w:sz w:val="20"/>
          <w:szCs w:val="20"/>
        </w:rPr>
        <w:t xml:space="preserve"> </w:t>
      </w:r>
      <w:r>
        <w:rPr>
          <w:rFonts w:ascii="SimSun" w:hAnsi="SimSun" w:eastAsia="SimSun" w:cs="SimSun"/>
          <w:sz w:val="20"/>
          <w:szCs w:val="20"/>
          <w:spacing w:val="10"/>
        </w:rPr>
        <w:t>心和其有性需求时与性伴侣交流的能力等作出评价</w:t>
      </w:r>
      <w:r>
        <w:rPr>
          <w:rFonts w:ascii="SimSun" w:hAnsi="SimSun" w:eastAsia="SimSun" w:cs="SimSun"/>
          <w:sz w:val="20"/>
          <w:szCs w:val="20"/>
          <w:spacing w:val="9"/>
        </w:rPr>
        <w:t>。</w:t>
      </w:r>
    </w:p>
    <w:p>
      <w:pPr>
        <w:ind w:left="399"/>
        <w:spacing w:before="104" w:line="219" w:lineRule="auto"/>
        <w:rPr>
          <w:rFonts w:ascii="SimSun" w:hAnsi="SimSun" w:eastAsia="SimSun" w:cs="SimSun"/>
          <w:sz w:val="20"/>
          <w:szCs w:val="20"/>
        </w:rPr>
      </w:pPr>
      <w:r>
        <w:rPr>
          <w:rFonts w:ascii="SimSun" w:hAnsi="SimSun" w:eastAsia="SimSun" w:cs="SimSun"/>
          <w:sz w:val="20"/>
          <w:szCs w:val="20"/>
          <w:spacing w:val="11"/>
        </w:rPr>
        <w:t>4.</w:t>
      </w:r>
      <w:r>
        <w:rPr>
          <w:rFonts w:ascii="SimSun" w:hAnsi="SimSun" w:eastAsia="SimSun" w:cs="SimSun"/>
          <w:sz w:val="20"/>
          <w:szCs w:val="20"/>
          <w:spacing w:val="4"/>
        </w:rPr>
        <w:t xml:space="preserve"> </w:t>
      </w:r>
      <w:r>
        <w:rPr>
          <w:rFonts w:ascii="SimSun" w:hAnsi="SimSun" w:eastAsia="SimSun" w:cs="SimSun"/>
          <w:sz w:val="20"/>
          <w:szCs w:val="20"/>
          <w:spacing w:val="11"/>
        </w:rPr>
        <w:t>心理检查</w:t>
      </w:r>
      <w:r>
        <w:rPr>
          <w:rFonts w:ascii="SimSun" w:hAnsi="SimSun" w:eastAsia="SimSun" w:cs="SimSun"/>
          <w:sz w:val="20"/>
          <w:szCs w:val="20"/>
          <w:spacing w:val="90"/>
        </w:rPr>
        <w:t xml:space="preserve"> </w:t>
      </w:r>
      <w:r>
        <w:rPr>
          <w:rFonts w:ascii="SimSun" w:hAnsi="SimSun" w:eastAsia="SimSun" w:cs="SimSun"/>
          <w:sz w:val="20"/>
          <w:szCs w:val="20"/>
          <w:spacing w:val="11"/>
        </w:rPr>
        <w:t>包括与性有关的各种心理社会状态的评定。</w:t>
      </w:r>
    </w:p>
    <w:p>
      <w:pPr>
        <w:ind w:right="91" w:firstLine="399"/>
        <w:spacing w:before="101" w:line="268" w:lineRule="auto"/>
        <w:rPr>
          <w:rFonts w:ascii="SimSun" w:hAnsi="SimSun" w:eastAsia="SimSun" w:cs="SimSun"/>
          <w:sz w:val="20"/>
          <w:szCs w:val="20"/>
        </w:rPr>
      </w:pPr>
      <w:r>
        <w:rPr>
          <w:rFonts w:ascii="Times New Roman" w:hAnsi="Times New Roman" w:eastAsia="Times New Roman" w:cs="Times New Roman"/>
          <w:sz w:val="20"/>
          <w:szCs w:val="20"/>
          <w:b/>
          <w:bCs/>
          <w:spacing w:val="11"/>
        </w:rPr>
        <w:t>5.</w:t>
      </w:r>
      <w:r>
        <w:rPr>
          <w:rFonts w:ascii="Times New Roman" w:hAnsi="Times New Roman" w:eastAsia="Times New Roman" w:cs="Times New Roman"/>
          <w:sz w:val="20"/>
          <w:szCs w:val="20"/>
          <w:spacing w:val="9"/>
        </w:rPr>
        <w:t xml:space="preserve">  </w:t>
      </w:r>
      <w:r>
        <w:rPr>
          <w:rFonts w:ascii="SimSun" w:hAnsi="SimSun" w:eastAsia="SimSun" w:cs="SimSun"/>
          <w:sz w:val="20"/>
          <w:szCs w:val="20"/>
          <w:b/>
          <w:bCs/>
          <w:spacing w:val="11"/>
        </w:rPr>
        <w:t>盆腔及全身检查</w:t>
      </w:r>
      <w:r>
        <w:rPr>
          <w:rFonts w:ascii="SimSun" w:hAnsi="SimSun" w:eastAsia="SimSun" w:cs="SimSun"/>
          <w:sz w:val="20"/>
          <w:szCs w:val="20"/>
          <w:spacing w:val="93"/>
        </w:rPr>
        <w:t xml:space="preserve"> </w:t>
      </w:r>
      <w:r>
        <w:rPr>
          <w:rFonts w:ascii="SimSun" w:hAnsi="SimSun" w:eastAsia="SimSun" w:cs="SimSun"/>
          <w:sz w:val="20"/>
          <w:szCs w:val="20"/>
          <w:spacing w:val="11"/>
        </w:rPr>
        <w:t>盆腔检查有助于明确生殖器的发育和有无器质性病变。另外，还应对心血</w:t>
      </w:r>
      <w:r>
        <w:rPr>
          <w:rFonts w:ascii="SimSun" w:hAnsi="SimSun" w:eastAsia="SimSun" w:cs="SimSun"/>
          <w:sz w:val="20"/>
          <w:szCs w:val="20"/>
        </w:rPr>
        <w:t xml:space="preserve"> </w:t>
      </w:r>
      <w:r>
        <w:rPr>
          <w:rFonts w:ascii="SimSun" w:hAnsi="SimSun" w:eastAsia="SimSun" w:cs="SimSun"/>
          <w:sz w:val="20"/>
          <w:szCs w:val="20"/>
          <w:spacing w:val="-10"/>
        </w:rPr>
        <w:t>管、呼吸、运动、神经、直肠及泌尿系统检查。</w:t>
      </w:r>
    </w:p>
    <w:p>
      <w:pPr>
        <w:ind w:right="70" w:firstLine="399"/>
        <w:spacing w:before="100" w:line="290" w:lineRule="auto"/>
        <w:rPr>
          <w:rFonts w:ascii="SimSun" w:hAnsi="SimSun" w:eastAsia="SimSun" w:cs="SimSun"/>
          <w:sz w:val="20"/>
          <w:szCs w:val="20"/>
        </w:rPr>
      </w:pPr>
      <w:r>
        <w:rPr>
          <w:rFonts w:ascii="Times New Roman" w:hAnsi="Times New Roman" w:eastAsia="Times New Roman" w:cs="Times New Roman"/>
          <w:sz w:val="20"/>
          <w:szCs w:val="20"/>
          <w:b/>
          <w:bCs/>
          <w:spacing w:val="10"/>
        </w:rPr>
        <w:t>6.</w:t>
      </w:r>
      <w:r>
        <w:rPr>
          <w:rFonts w:ascii="Times New Roman" w:hAnsi="Times New Roman" w:eastAsia="Times New Roman" w:cs="Times New Roman"/>
          <w:sz w:val="20"/>
          <w:szCs w:val="20"/>
          <w:spacing w:val="20"/>
        </w:rPr>
        <w:t xml:space="preserve">  </w:t>
      </w:r>
      <w:r>
        <w:rPr>
          <w:rFonts w:ascii="SimSun" w:hAnsi="SimSun" w:eastAsia="SimSun" w:cs="SimSun"/>
          <w:sz w:val="20"/>
          <w:szCs w:val="20"/>
          <w:b/>
          <w:bCs/>
          <w:spacing w:val="10"/>
        </w:rPr>
        <w:t>实验室检查</w:t>
      </w:r>
      <w:r>
        <w:rPr>
          <w:rFonts w:ascii="SimSun" w:hAnsi="SimSun" w:eastAsia="SimSun" w:cs="SimSun"/>
          <w:sz w:val="20"/>
          <w:szCs w:val="20"/>
          <w:spacing w:val="16"/>
        </w:rPr>
        <w:t xml:space="preserve">  </w:t>
      </w:r>
      <w:r>
        <w:rPr>
          <w:rFonts w:ascii="SimSun" w:hAnsi="SimSun" w:eastAsia="SimSun" w:cs="SimSun"/>
          <w:sz w:val="20"/>
          <w:szCs w:val="20"/>
          <w:spacing w:val="10"/>
        </w:rPr>
        <w:t>目前用于测定女性性反应的方法主要包括生殖器血流测定、阴</w:t>
      </w:r>
      <w:r>
        <w:rPr>
          <w:rFonts w:ascii="SimSun" w:hAnsi="SimSun" w:eastAsia="SimSun" w:cs="SimSun"/>
          <w:sz w:val="20"/>
          <w:szCs w:val="20"/>
          <w:spacing w:val="9"/>
        </w:rPr>
        <w:t>道容积、压力和</w:t>
      </w:r>
      <w:r>
        <w:rPr>
          <w:rFonts w:ascii="SimSun" w:hAnsi="SimSun" w:eastAsia="SimSun" w:cs="SimSun"/>
          <w:sz w:val="20"/>
          <w:szCs w:val="20"/>
        </w:rPr>
        <w:t xml:space="preserve"> </w:t>
      </w:r>
      <w:r>
        <w:rPr>
          <w:rFonts w:ascii="SimSun" w:hAnsi="SimSun" w:eastAsia="SimSun" w:cs="SimSun"/>
          <w:sz w:val="20"/>
          <w:szCs w:val="20"/>
          <w:spacing w:val="8"/>
        </w:rPr>
        <w:t>顺应性测定、阴道湿润度测定、盆底肌张力测定、功能磁共振脑部成像等。虽然这些测定方法</w:t>
      </w:r>
      <w:r>
        <w:rPr>
          <w:rFonts w:ascii="SimSun" w:hAnsi="SimSun" w:eastAsia="SimSun" w:cs="SimSun"/>
          <w:sz w:val="20"/>
          <w:szCs w:val="20"/>
          <w:spacing w:val="7"/>
        </w:rPr>
        <w:t>比较客</w:t>
      </w:r>
      <w:r>
        <w:rPr>
          <w:rFonts w:ascii="SimSun" w:hAnsi="SimSun" w:eastAsia="SimSun" w:cs="SimSun"/>
          <w:sz w:val="20"/>
          <w:szCs w:val="20"/>
        </w:rPr>
        <w:t xml:space="preserve"> </w:t>
      </w:r>
      <w:r>
        <w:rPr>
          <w:rFonts w:ascii="SimSun" w:hAnsi="SimSun" w:eastAsia="SimSun" w:cs="SimSun"/>
          <w:sz w:val="20"/>
          <w:szCs w:val="20"/>
          <w:spacing w:val="8"/>
        </w:rPr>
        <w:t>观甚至量化，但由于女性的主观性唤起和生殖</w:t>
      </w:r>
      <w:r>
        <w:rPr>
          <w:rFonts w:ascii="SimSun" w:hAnsi="SimSun" w:eastAsia="SimSun" w:cs="SimSun"/>
          <w:sz w:val="20"/>
          <w:szCs w:val="20"/>
          <w:spacing w:val="7"/>
        </w:rPr>
        <w:t>道客观性反应并不始终一致，妇女更多地依据主观感受</w:t>
      </w:r>
      <w:r>
        <w:rPr>
          <w:rFonts w:ascii="SimSun" w:hAnsi="SimSun" w:eastAsia="SimSun" w:cs="SimSun"/>
          <w:sz w:val="20"/>
          <w:szCs w:val="20"/>
        </w:rPr>
        <w:t xml:space="preserve"> </w:t>
      </w:r>
      <w:r>
        <w:rPr>
          <w:rFonts w:ascii="SimSun" w:hAnsi="SimSun" w:eastAsia="SimSun" w:cs="SimSun"/>
          <w:sz w:val="20"/>
          <w:szCs w:val="20"/>
          <w:spacing w:val="7"/>
        </w:rPr>
        <w:t>来评价自身的性生活满意度，所以各种物理测定的临床意义有限。</w:t>
      </w:r>
    </w:p>
    <w:p>
      <w:pPr>
        <w:ind w:left="399"/>
        <w:spacing w:before="105" w:line="362" w:lineRule="exact"/>
        <w:rPr>
          <w:rFonts w:ascii="SimSun" w:hAnsi="SimSun" w:eastAsia="SimSun" w:cs="SimSun"/>
          <w:sz w:val="20"/>
          <w:szCs w:val="20"/>
        </w:rPr>
      </w:pPr>
      <w:r>
        <w:rPr>
          <w:rFonts w:ascii="SimSun" w:hAnsi="SimSun" w:eastAsia="SimSun" w:cs="SimSun"/>
          <w:sz w:val="20"/>
          <w:szCs w:val="20"/>
          <w:spacing w:val="13"/>
          <w:position w:val="12"/>
        </w:rPr>
        <w:t>性激素测定、有关高血压病、糖尿病等全身性疾病的检查及神经系统检查等有助于</w:t>
      </w:r>
      <w:r>
        <w:rPr>
          <w:rFonts w:ascii="SimSun" w:hAnsi="SimSun" w:eastAsia="SimSun" w:cs="SimSun"/>
          <w:sz w:val="20"/>
          <w:szCs w:val="20"/>
          <w:spacing w:val="12"/>
          <w:position w:val="12"/>
        </w:rPr>
        <w:t>了解器质性</w:t>
      </w:r>
    </w:p>
    <w:p>
      <w:pPr>
        <w:spacing w:before="1" w:line="220" w:lineRule="auto"/>
        <w:rPr>
          <w:rFonts w:ascii="SimSun" w:hAnsi="SimSun" w:eastAsia="SimSun" w:cs="SimSun"/>
          <w:sz w:val="20"/>
          <w:szCs w:val="20"/>
        </w:rPr>
      </w:pPr>
      <w:r>
        <w:rPr>
          <w:rFonts w:ascii="SimSun" w:hAnsi="SimSun" w:eastAsia="SimSun" w:cs="SimSun"/>
          <w:sz w:val="20"/>
          <w:szCs w:val="20"/>
          <w:spacing w:val="3"/>
        </w:rPr>
        <w:t>病变。</w:t>
      </w:r>
    </w:p>
    <w:p>
      <w:pPr>
        <w:ind w:left="282"/>
        <w:spacing w:before="56" w:line="222" w:lineRule="auto"/>
        <w:rPr>
          <w:rFonts w:ascii="SimHei" w:hAnsi="SimHei" w:eastAsia="SimHei" w:cs="SimHei"/>
          <w:sz w:val="24"/>
          <w:szCs w:val="24"/>
        </w:rPr>
      </w:pPr>
      <w:r>
        <w:rPr>
          <w:rFonts w:ascii="SimHei" w:hAnsi="SimHei" w:eastAsia="SimHei" w:cs="SimHei"/>
          <w:sz w:val="24"/>
          <w:szCs w:val="24"/>
          <w:b/>
          <w:bCs/>
          <w:color w:val="005AA9"/>
          <w:spacing w:val="-21"/>
        </w:rPr>
        <w:t>【治疗】</w:t>
      </w:r>
    </w:p>
    <w:p>
      <w:pPr>
        <w:ind w:left="399"/>
        <w:spacing w:before="64" w:line="361" w:lineRule="exact"/>
        <w:rPr>
          <w:rFonts w:ascii="SimSun" w:hAnsi="SimSun" w:eastAsia="SimSun" w:cs="SimSun"/>
          <w:sz w:val="20"/>
          <w:szCs w:val="20"/>
        </w:rPr>
      </w:pPr>
      <w:r>
        <w:rPr>
          <w:rFonts w:ascii="SimSun" w:hAnsi="SimSun" w:eastAsia="SimSun" w:cs="SimSun"/>
          <w:sz w:val="20"/>
          <w:szCs w:val="20"/>
          <w:spacing w:val="13"/>
          <w:position w:val="12"/>
        </w:rPr>
        <w:t>女性性功能障碍的治疗必须充分考虑女性性反应的复杂性和主观感受，而不是单纯依据客观的</w:t>
      </w:r>
    </w:p>
    <w:p>
      <w:pPr>
        <w:spacing w:line="220" w:lineRule="auto"/>
        <w:rPr>
          <w:rFonts w:ascii="SimSun" w:hAnsi="SimSun" w:eastAsia="SimSun" w:cs="SimSun"/>
          <w:sz w:val="20"/>
          <w:szCs w:val="20"/>
        </w:rPr>
      </w:pPr>
      <w:r>
        <w:rPr>
          <w:rFonts w:ascii="SimSun" w:hAnsi="SimSun" w:eastAsia="SimSun" w:cs="SimSun"/>
          <w:sz w:val="20"/>
          <w:szCs w:val="20"/>
          <w:spacing w:val="6"/>
        </w:rPr>
        <w:t>生理指标。</w:t>
      </w:r>
    </w:p>
    <w:p>
      <w:pPr>
        <w:ind w:right="70" w:firstLine="399"/>
        <w:spacing w:before="80" w:line="277" w:lineRule="auto"/>
        <w:rPr>
          <w:rFonts w:ascii="SimSun" w:hAnsi="SimSun" w:eastAsia="SimSun" w:cs="SimSun"/>
          <w:sz w:val="20"/>
          <w:szCs w:val="20"/>
        </w:rPr>
      </w:pPr>
      <w:r>
        <w:rPr>
          <w:rFonts w:ascii="Times New Roman" w:hAnsi="Times New Roman" w:eastAsia="Times New Roman" w:cs="Times New Roman"/>
          <w:sz w:val="20"/>
          <w:szCs w:val="20"/>
          <w:b/>
          <w:bCs/>
          <w:spacing w:val="11"/>
        </w:rPr>
        <w:t>1.</w:t>
      </w:r>
      <w:r>
        <w:rPr>
          <w:rFonts w:ascii="Times New Roman" w:hAnsi="Times New Roman" w:eastAsia="Times New Roman" w:cs="Times New Roman"/>
          <w:sz w:val="20"/>
          <w:szCs w:val="20"/>
          <w:spacing w:val="16"/>
        </w:rPr>
        <w:t xml:space="preserve">  </w:t>
      </w:r>
      <w:r>
        <w:rPr>
          <w:rFonts w:ascii="SimSun" w:hAnsi="SimSun" w:eastAsia="SimSun" w:cs="SimSun"/>
          <w:sz w:val="20"/>
          <w:szCs w:val="20"/>
          <w:b/>
          <w:bCs/>
          <w:spacing w:val="11"/>
        </w:rPr>
        <w:t>心理治疗</w:t>
      </w:r>
      <w:r>
        <w:rPr>
          <w:rFonts w:ascii="SimSun" w:hAnsi="SimSun" w:eastAsia="SimSun" w:cs="SimSun"/>
          <w:sz w:val="20"/>
          <w:szCs w:val="20"/>
          <w:spacing w:val="65"/>
        </w:rPr>
        <w:t xml:space="preserve"> </w:t>
      </w:r>
      <w:r>
        <w:rPr>
          <w:rFonts w:ascii="SimSun" w:hAnsi="SimSun" w:eastAsia="SimSun" w:cs="SimSun"/>
          <w:sz w:val="20"/>
          <w:szCs w:val="20"/>
          <w:spacing w:val="11"/>
        </w:rPr>
        <w:t>在全面掌握病情特点和明确性功能障碍类型的基础上综合分析，准确判断患者性</w:t>
      </w:r>
      <w:r>
        <w:rPr>
          <w:rFonts w:ascii="SimSun" w:hAnsi="SimSun" w:eastAsia="SimSun" w:cs="SimSun"/>
          <w:sz w:val="20"/>
          <w:szCs w:val="20"/>
        </w:rPr>
        <w:t xml:space="preserve"> </w:t>
      </w:r>
      <w:r>
        <w:rPr>
          <w:rFonts w:ascii="SimSun" w:hAnsi="SimSun" w:eastAsia="SimSun" w:cs="SimSun"/>
          <w:sz w:val="20"/>
          <w:szCs w:val="20"/>
          <w:spacing w:val="3"/>
        </w:rPr>
        <w:t>心理障碍的类型和程度，结合其个性特征、文化、宗教背景等，制定有针对性的治疗方案。鼓励性伙伴</w:t>
      </w:r>
      <w:r>
        <w:rPr>
          <w:rFonts w:ascii="SimSun" w:hAnsi="SimSun" w:eastAsia="SimSun" w:cs="SimSun"/>
          <w:sz w:val="20"/>
          <w:szCs w:val="20"/>
          <w:spacing w:val="13"/>
        </w:rPr>
        <w:t xml:space="preserve"> </w:t>
      </w:r>
      <w:r>
        <w:rPr>
          <w:rFonts w:ascii="SimSun" w:hAnsi="SimSun" w:eastAsia="SimSun" w:cs="SimSun"/>
          <w:sz w:val="20"/>
          <w:szCs w:val="20"/>
          <w:spacing w:val="5"/>
        </w:rPr>
        <w:t>同时接受心理治疗。</w:t>
      </w:r>
    </w:p>
    <w:p>
      <w:pPr>
        <w:ind w:firstLine="399"/>
        <w:spacing w:before="89" w:line="262" w:lineRule="auto"/>
        <w:rPr>
          <w:rFonts w:ascii="SimSun" w:hAnsi="SimSun" w:eastAsia="SimSun" w:cs="SimSun"/>
          <w:sz w:val="20"/>
          <w:szCs w:val="20"/>
        </w:rPr>
      </w:pPr>
      <w:r>
        <w:rPr>
          <w:rFonts w:ascii="Times New Roman" w:hAnsi="Times New Roman" w:eastAsia="Times New Roman" w:cs="Times New Roman"/>
          <w:sz w:val="20"/>
          <w:szCs w:val="20"/>
          <w:b/>
          <w:bCs/>
          <w:spacing w:val="12"/>
        </w:rPr>
        <w:t>2.</w:t>
      </w:r>
      <w:r>
        <w:rPr>
          <w:rFonts w:ascii="Times New Roman" w:hAnsi="Times New Roman" w:eastAsia="Times New Roman" w:cs="Times New Roman"/>
          <w:sz w:val="20"/>
          <w:szCs w:val="20"/>
          <w:spacing w:val="23"/>
          <w:w w:val="101"/>
        </w:rPr>
        <w:t xml:space="preserve">  </w:t>
      </w:r>
      <w:r>
        <w:rPr>
          <w:rFonts w:ascii="SimSun" w:hAnsi="SimSun" w:eastAsia="SimSun" w:cs="SimSun"/>
          <w:sz w:val="20"/>
          <w:szCs w:val="20"/>
          <w:b/>
          <w:bCs/>
          <w:spacing w:val="12"/>
        </w:rPr>
        <w:t>一般治疗</w:t>
      </w:r>
      <w:r>
        <w:rPr>
          <w:rFonts w:ascii="SimSun" w:hAnsi="SimSun" w:eastAsia="SimSun" w:cs="SimSun"/>
          <w:sz w:val="20"/>
          <w:szCs w:val="20"/>
          <w:spacing w:val="74"/>
        </w:rPr>
        <w:t xml:space="preserve"> </w:t>
      </w:r>
      <w:r>
        <w:rPr>
          <w:rFonts w:ascii="SimSun" w:hAnsi="SimSun" w:eastAsia="SimSun" w:cs="SimSun"/>
          <w:sz w:val="20"/>
          <w:szCs w:val="20"/>
          <w:spacing w:val="12"/>
        </w:rPr>
        <w:t>包括提供有关性的基本知识和技</w:t>
      </w:r>
      <w:r>
        <w:rPr>
          <w:rFonts w:ascii="SimSun" w:hAnsi="SimSun" w:eastAsia="SimSun" w:cs="SimSun"/>
          <w:sz w:val="20"/>
          <w:szCs w:val="20"/>
          <w:spacing w:val="11"/>
        </w:rPr>
        <w:t>巧，鼓励阅读介绍性知识的专业书籍，纠正由于</w:t>
      </w:r>
      <w:r>
        <w:rPr>
          <w:rFonts w:ascii="SimSun" w:hAnsi="SimSun" w:eastAsia="SimSun" w:cs="SimSun"/>
          <w:sz w:val="20"/>
          <w:szCs w:val="20"/>
        </w:rPr>
        <w:t xml:space="preserve"> </w:t>
      </w:r>
      <w:r>
        <w:rPr>
          <w:rFonts w:ascii="SimSun" w:hAnsi="SimSun" w:eastAsia="SimSun" w:cs="SimSun"/>
          <w:sz w:val="20"/>
          <w:szCs w:val="20"/>
          <w:spacing w:val="5"/>
        </w:rPr>
        <w:t>社会误导而形成的对性的曲解；建议性生活时双方相互沟通，商量改变性交姿势、性生活时</w:t>
      </w:r>
      <w:r>
        <w:rPr>
          <w:rFonts w:ascii="SimSun" w:hAnsi="SimSun" w:eastAsia="SimSun" w:cs="SimSun"/>
          <w:sz w:val="20"/>
          <w:szCs w:val="20"/>
          <w:spacing w:val="4"/>
        </w:rPr>
        <w:t>间及地点；</w:t>
      </w:r>
    </w:p>
    <w:p>
      <w:pPr>
        <w:sectPr>
          <w:pgSz w:w="11900" w:h="16840"/>
          <w:pgMar w:top="836" w:right="919" w:bottom="400" w:left="679" w:header="0" w:footer="0" w:gutter="0"/>
          <w:cols w:equalWidth="0" w:num="2">
            <w:col w:w="981" w:space="100"/>
            <w:col w:w="9221" w:space="0"/>
          </w:cols>
        </w:sectPr>
        <w:rPr/>
      </w:pPr>
    </w:p>
    <w:p>
      <w:pPr>
        <w:ind w:right="80"/>
        <w:spacing w:before="44" w:line="221" w:lineRule="auto"/>
        <w:jc w:val="right"/>
        <w:rPr>
          <w:rFonts w:ascii="SimSun" w:hAnsi="SimSun" w:eastAsia="SimSun" w:cs="SimSun"/>
          <w:sz w:val="21"/>
          <w:szCs w:val="21"/>
        </w:rPr>
      </w:pPr>
      <w:r>
        <w:drawing>
          <wp:anchor distT="0" distB="0" distL="0" distR="0" simplePos="0" relativeHeight="251843584" behindDoc="0" locked="0" layoutInCell="0" allowOverlap="1">
            <wp:simplePos x="0" y="0"/>
            <wp:positionH relativeFrom="page">
              <wp:posOffset>6565918</wp:posOffset>
            </wp:positionH>
            <wp:positionV relativeFrom="page">
              <wp:posOffset>9944113</wp:posOffset>
            </wp:positionV>
            <wp:extent cx="565150" cy="444524"/>
            <wp:effectExtent l="0" t="0" r="0" b="0"/>
            <wp:wrapNone/>
            <wp:docPr id="60" name="IM 60"/>
            <wp:cNvGraphicFramePr/>
            <a:graphic>
              <a:graphicData uri="http://schemas.openxmlformats.org/drawingml/2006/picture">
                <pic:pic>
                  <pic:nvPicPr>
                    <pic:cNvPr id="60" name="IM 60"/>
                    <pic:cNvPicPr/>
                  </pic:nvPicPr>
                  <pic:blipFill>
                    <a:blip r:embed="rId69"/>
                    <a:stretch>
                      <a:fillRect/>
                    </a:stretch>
                  </pic:blipFill>
                  <pic:spPr>
                    <a:xfrm rot="0">
                      <a:off x="0" y="0"/>
                      <a:ext cx="565150" cy="444524"/>
                    </a:xfrm>
                    <a:prstGeom prst="rect">
                      <a:avLst/>
                    </a:prstGeom>
                  </pic:spPr>
                </pic:pic>
              </a:graphicData>
            </a:graphic>
          </wp:anchor>
        </w:drawing>
      </w:r>
      <w:r>
        <w:rPr>
          <w:rFonts w:ascii="SimHei" w:hAnsi="SimHei" w:eastAsia="SimHei" w:cs="SimHei"/>
          <w:sz w:val="21"/>
          <w:szCs w:val="21"/>
          <w:color w:val="0A78C2"/>
          <w:spacing w:val="-16"/>
        </w:rPr>
        <w:t>第三十二章</w:t>
      </w:r>
      <w:r>
        <w:rPr>
          <w:rFonts w:ascii="SimHei" w:hAnsi="SimHei" w:eastAsia="SimHei" w:cs="SimHei"/>
          <w:sz w:val="21"/>
          <w:szCs w:val="21"/>
          <w:color w:val="0A78C2"/>
          <w:spacing w:val="57"/>
        </w:rPr>
        <w:t xml:space="preserve"> </w:t>
      </w:r>
      <w:r>
        <w:rPr>
          <w:rFonts w:ascii="SimHei" w:hAnsi="SimHei" w:eastAsia="SimHei" w:cs="SimHei"/>
          <w:sz w:val="21"/>
          <w:szCs w:val="21"/>
          <w:color w:val="0A78C2"/>
          <w:spacing w:val="-16"/>
        </w:rPr>
        <w:t>性及女性性功能障碍</w:t>
      </w:r>
      <w:r>
        <w:rPr>
          <w:rFonts w:ascii="SimHei" w:hAnsi="SimHei" w:eastAsia="SimHei" w:cs="SimHei"/>
          <w:sz w:val="21"/>
          <w:szCs w:val="21"/>
          <w:color w:val="0A78C2"/>
          <w:spacing w:val="12"/>
        </w:rPr>
        <w:t xml:space="preserve">      </w:t>
      </w:r>
      <w:r>
        <w:rPr>
          <w:rFonts w:ascii="SimSun" w:hAnsi="SimSun" w:eastAsia="SimSun" w:cs="SimSun"/>
          <w:sz w:val="21"/>
          <w:szCs w:val="21"/>
          <w:b/>
          <w:bCs/>
          <w:color w:val="006EC3"/>
          <w:spacing w:val="-16"/>
          <w:position w:val="-3"/>
        </w:rPr>
        <w:t>383</w:t>
      </w:r>
    </w:p>
    <w:p>
      <w:pPr>
        <w:spacing w:line="307" w:lineRule="auto"/>
        <w:rPr>
          <w:rFonts w:ascii="Arial"/>
          <w:sz w:val="21"/>
        </w:rPr>
      </w:pPr>
      <w:r/>
    </w:p>
    <w:p>
      <w:pPr>
        <w:ind w:left="9"/>
        <w:spacing w:before="68" w:line="219" w:lineRule="auto"/>
        <w:rPr>
          <w:rFonts w:ascii="SimSun" w:hAnsi="SimSun" w:eastAsia="SimSun" w:cs="SimSun"/>
          <w:sz w:val="21"/>
          <w:szCs w:val="21"/>
        </w:rPr>
      </w:pPr>
      <w:r>
        <w:rPr>
          <w:rFonts w:ascii="SimSun" w:hAnsi="SimSun" w:eastAsia="SimSun" w:cs="SimSun"/>
          <w:sz w:val="21"/>
          <w:szCs w:val="21"/>
          <w:spacing w:val="-11"/>
        </w:rPr>
        <w:t>尝试性幻想、使用背景音乐、视频；推荐使用润滑剂等。</w:t>
      </w:r>
    </w:p>
    <w:p>
      <w:pPr>
        <w:ind w:left="439"/>
        <w:spacing w:before="81" w:line="213" w:lineRule="auto"/>
        <w:rPr>
          <w:rFonts w:ascii="SimHei" w:hAnsi="SimHei" w:eastAsia="SimHei" w:cs="SimHei"/>
          <w:sz w:val="21"/>
          <w:szCs w:val="21"/>
        </w:rPr>
      </w:pPr>
      <w:r>
        <w:rPr>
          <w:rFonts w:ascii="Times New Roman" w:hAnsi="Times New Roman" w:eastAsia="Times New Roman" w:cs="Times New Roman"/>
          <w:sz w:val="21"/>
          <w:szCs w:val="21"/>
          <w:b/>
          <w:bCs/>
        </w:rPr>
        <w:t>3.</w:t>
      </w:r>
      <w:r>
        <w:rPr>
          <w:rFonts w:ascii="Times New Roman" w:hAnsi="Times New Roman" w:eastAsia="Times New Roman" w:cs="Times New Roman"/>
          <w:sz w:val="21"/>
          <w:szCs w:val="21"/>
          <w:spacing w:val="15"/>
        </w:rPr>
        <w:t xml:space="preserve">  </w:t>
      </w:r>
      <w:r>
        <w:rPr>
          <w:rFonts w:ascii="SimHei" w:hAnsi="SimHei" w:eastAsia="SimHei" w:cs="SimHei"/>
          <w:sz w:val="21"/>
          <w:szCs w:val="21"/>
          <w:b/>
          <w:bCs/>
        </w:rPr>
        <w:t>行为疗法</w:t>
      </w:r>
      <w:r>
        <w:rPr>
          <w:rFonts w:ascii="SimHei" w:hAnsi="SimHei" w:eastAsia="SimHei" w:cs="SimHei"/>
          <w:sz w:val="21"/>
          <w:szCs w:val="21"/>
          <w:spacing w:val="48"/>
        </w:rPr>
        <w:t xml:space="preserve"> </w:t>
      </w:r>
      <w:r>
        <w:rPr>
          <w:rFonts w:ascii="SimHei" w:hAnsi="SimHei" w:eastAsia="SimHei" w:cs="SimHei"/>
          <w:sz w:val="21"/>
          <w:szCs w:val="21"/>
        </w:rPr>
        <w:t>依据条件反射学说和社会学理论，纠正不正确行为。常用的方法有：</w:t>
      </w:r>
    </w:p>
    <w:p>
      <w:pPr>
        <w:ind w:left="9" w:right="1171" w:firstLine="429"/>
        <w:spacing w:before="108" w:line="279" w:lineRule="auto"/>
        <w:rPr>
          <w:rFonts w:ascii="SimSun" w:hAnsi="SimSun" w:eastAsia="SimSun" w:cs="SimSun"/>
          <w:sz w:val="21"/>
          <w:szCs w:val="21"/>
        </w:rPr>
      </w:pPr>
      <w:r>
        <w:rPr>
          <w:rFonts w:ascii="SimSun" w:hAnsi="SimSun" w:eastAsia="SimSun" w:cs="SimSun"/>
          <w:sz w:val="21"/>
          <w:szCs w:val="21"/>
        </w:rPr>
        <w:t>(1)性感集中训练：即训练自己的主观性感受。可分三个阶段：第一阶段的重点是指导女</w:t>
      </w:r>
      <w:r>
        <w:rPr>
          <w:rFonts w:ascii="SimSun" w:hAnsi="SimSun" w:eastAsia="SimSun" w:cs="SimSun"/>
          <w:sz w:val="21"/>
          <w:szCs w:val="21"/>
          <w:spacing w:val="-1"/>
        </w:rPr>
        <w:t>方集中</w:t>
      </w:r>
      <w:r>
        <w:rPr>
          <w:rFonts w:ascii="SimSun" w:hAnsi="SimSun" w:eastAsia="SimSun" w:cs="SimSun"/>
          <w:sz w:val="21"/>
          <w:szCs w:val="21"/>
        </w:rPr>
        <w:t xml:space="preserve"> </w:t>
      </w:r>
      <w:r>
        <w:rPr>
          <w:rFonts w:ascii="SimSun" w:hAnsi="SimSun" w:eastAsia="SimSun" w:cs="SimSun"/>
          <w:sz w:val="21"/>
          <w:szCs w:val="21"/>
          <w:spacing w:val="-2"/>
        </w:rPr>
        <w:t>精力体验由男方爱抚身体所激发的感觉，但不触及生殖器和乳房；第二阶段的重点是生殖器刺激，但</w:t>
      </w:r>
      <w:r>
        <w:rPr>
          <w:rFonts w:ascii="SimSun" w:hAnsi="SimSun" w:eastAsia="SimSun" w:cs="SimSun"/>
          <w:sz w:val="21"/>
          <w:szCs w:val="21"/>
          <w:spacing w:val="5"/>
        </w:rPr>
        <w:t xml:space="preserve"> </w:t>
      </w:r>
      <w:r>
        <w:rPr>
          <w:rFonts w:ascii="SimSun" w:hAnsi="SimSun" w:eastAsia="SimSun" w:cs="SimSun"/>
          <w:sz w:val="21"/>
          <w:szCs w:val="21"/>
          <w:spacing w:val="-6"/>
        </w:rPr>
        <w:t>避免性交：第三阶段又称无需求性交阶段，在对生殖器刺激已发生良好反应</w:t>
      </w:r>
      <w:r>
        <w:rPr>
          <w:rFonts w:ascii="SimSun" w:hAnsi="SimSun" w:eastAsia="SimSun" w:cs="SimSun"/>
          <w:sz w:val="21"/>
          <w:szCs w:val="21"/>
          <w:spacing w:val="-7"/>
        </w:rPr>
        <w:t>的基础上，开始性交，重点</w:t>
      </w:r>
      <w:r>
        <w:rPr>
          <w:rFonts w:ascii="SimSun" w:hAnsi="SimSun" w:eastAsia="SimSun" w:cs="SimSun"/>
          <w:sz w:val="21"/>
          <w:szCs w:val="21"/>
        </w:rPr>
        <w:t xml:space="preserve"> </w:t>
      </w:r>
      <w:r>
        <w:rPr>
          <w:rFonts w:ascii="SimSun" w:hAnsi="SimSun" w:eastAsia="SimSun" w:cs="SimSun"/>
          <w:sz w:val="21"/>
          <w:szCs w:val="21"/>
          <w:spacing w:val="3"/>
        </w:rPr>
        <w:t>是无需求(不追求性高潮)和以调整愉悦为定向的</w:t>
      </w:r>
      <w:r>
        <w:rPr>
          <w:rFonts w:ascii="SimSun" w:hAnsi="SimSun" w:eastAsia="SimSun" w:cs="SimSun"/>
          <w:sz w:val="21"/>
          <w:szCs w:val="21"/>
          <w:spacing w:val="2"/>
        </w:rPr>
        <w:t>性体验。</w:t>
      </w:r>
    </w:p>
    <w:p>
      <w:pPr>
        <w:ind w:left="9" w:right="1206" w:firstLine="429"/>
        <w:spacing w:before="90" w:line="259" w:lineRule="auto"/>
        <w:rPr>
          <w:rFonts w:ascii="SimSun" w:hAnsi="SimSun" w:eastAsia="SimSun" w:cs="SimSun"/>
          <w:sz w:val="21"/>
          <w:szCs w:val="21"/>
        </w:rPr>
      </w:pPr>
      <w:r>
        <w:rPr>
          <w:rFonts w:ascii="SimSun" w:hAnsi="SimSun" w:eastAsia="SimSun" w:cs="SimSun"/>
          <w:sz w:val="21"/>
          <w:szCs w:val="21"/>
        </w:rPr>
        <w:t>(2)自我刺激训练：指导患者通过手淫或借助振荡器方法获得性高潮</w:t>
      </w:r>
      <w:r>
        <w:rPr>
          <w:rFonts w:ascii="SimSun" w:hAnsi="SimSun" w:eastAsia="SimSun" w:cs="SimSun"/>
          <w:sz w:val="21"/>
          <w:szCs w:val="21"/>
          <w:spacing w:val="-1"/>
        </w:rPr>
        <w:t>。成功的性高潮体验，有助</w:t>
      </w:r>
      <w:r>
        <w:rPr>
          <w:rFonts w:ascii="SimSun" w:hAnsi="SimSun" w:eastAsia="SimSun" w:cs="SimSun"/>
          <w:sz w:val="21"/>
          <w:szCs w:val="21"/>
        </w:rPr>
        <w:t xml:space="preserve"> </w:t>
      </w:r>
      <w:r>
        <w:rPr>
          <w:rFonts w:ascii="SimSun" w:hAnsi="SimSun" w:eastAsia="SimSun" w:cs="SimSun"/>
          <w:sz w:val="21"/>
          <w:szCs w:val="21"/>
          <w:spacing w:val="-9"/>
        </w:rPr>
        <w:t>于增强患者性欲和树立自信心。自我刺激成功后，性伴侣加入，</w:t>
      </w:r>
      <w:r>
        <w:rPr>
          <w:rFonts w:ascii="SimSun" w:hAnsi="SimSun" w:eastAsia="SimSun" w:cs="SimSun"/>
          <w:sz w:val="21"/>
          <w:szCs w:val="21"/>
          <w:spacing w:val="71"/>
        </w:rPr>
        <w:t xml:space="preserve"> </w:t>
      </w:r>
      <w:r>
        <w:rPr>
          <w:rFonts w:ascii="SimSun" w:hAnsi="SimSun" w:eastAsia="SimSun" w:cs="SimSun"/>
          <w:sz w:val="21"/>
          <w:szCs w:val="21"/>
          <w:spacing w:val="-9"/>
        </w:rPr>
        <w:t>一起体验性高潮。</w:t>
      </w:r>
    </w:p>
    <w:p>
      <w:pPr>
        <w:ind w:left="9" w:right="1209" w:firstLine="429"/>
        <w:spacing w:before="91" w:line="259" w:lineRule="auto"/>
        <w:rPr>
          <w:rFonts w:ascii="SimSun" w:hAnsi="SimSun" w:eastAsia="SimSun" w:cs="SimSun"/>
          <w:sz w:val="21"/>
          <w:szCs w:val="21"/>
        </w:rPr>
      </w:pPr>
      <w:r>
        <w:rPr>
          <w:rFonts w:ascii="SimSun" w:hAnsi="SimSun" w:eastAsia="SimSun" w:cs="SimSun"/>
          <w:sz w:val="21"/>
          <w:szCs w:val="21"/>
        </w:rPr>
        <w:t>(3)盆底肌肉锻炼：训练患者交替收缩和舒张盆底肌肉，以提</w:t>
      </w:r>
      <w:r>
        <w:rPr>
          <w:rFonts w:ascii="SimSun" w:hAnsi="SimSun" w:eastAsia="SimSun" w:cs="SimSun"/>
          <w:sz w:val="21"/>
          <w:szCs w:val="21"/>
          <w:spacing w:val="-1"/>
        </w:rPr>
        <w:t>高骨盆底肌群的张力和性交时阴道</w:t>
      </w:r>
      <w:r>
        <w:rPr>
          <w:rFonts w:ascii="SimSun" w:hAnsi="SimSun" w:eastAsia="SimSun" w:cs="SimSun"/>
          <w:sz w:val="21"/>
          <w:szCs w:val="21"/>
        </w:rPr>
        <w:t xml:space="preserve"> </w:t>
      </w:r>
      <w:r>
        <w:rPr>
          <w:rFonts w:ascii="SimSun" w:hAnsi="SimSun" w:eastAsia="SimSun" w:cs="SimSun"/>
          <w:sz w:val="21"/>
          <w:szCs w:val="21"/>
          <w:spacing w:val="-5"/>
        </w:rPr>
        <w:t>感觉的敏感性。</w:t>
      </w:r>
    </w:p>
    <w:p>
      <w:pPr>
        <w:ind w:left="9" w:right="1180" w:firstLine="429"/>
        <w:spacing w:before="91" w:line="259" w:lineRule="auto"/>
        <w:rPr>
          <w:rFonts w:ascii="SimSun" w:hAnsi="SimSun" w:eastAsia="SimSun" w:cs="SimSun"/>
          <w:sz w:val="21"/>
          <w:szCs w:val="21"/>
        </w:rPr>
      </w:pPr>
      <w:r>
        <w:rPr>
          <w:rFonts w:ascii="SimSun" w:hAnsi="SimSun" w:eastAsia="SimSun" w:cs="SimSun"/>
          <w:sz w:val="21"/>
          <w:szCs w:val="21"/>
          <w:spacing w:val="-4"/>
        </w:rPr>
        <w:t>(4)脱敏疗法：也称阴道扩张法，针对插入障碍，利</w:t>
      </w:r>
      <w:r>
        <w:rPr>
          <w:rFonts w:ascii="SimSun" w:hAnsi="SimSun" w:eastAsia="SimSun" w:cs="SimSun"/>
          <w:sz w:val="21"/>
          <w:szCs w:val="21"/>
          <w:spacing w:val="-5"/>
        </w:rPr>
        <w:t>用一系列大小不等的阴道扩张器、或用自己或</w:t>
      </w:r>
      <w:r>
        <w:rPr>
          <w:rFonts w:ascii="SimSun" w:hAnsi="SimSun" w:eastAsia="SimSun" w:cs="SimSun"/>
          <w:sz w:val="21"/>
          <w:szCs w:val="21"/>
        </w:rPr>
        <w:t xml:space="preserve"> </w:t>
      </w:r>
      <w:r>
        <w:rPr>
          <w:rFonts w:ascii="SimSun" w:hAnsi="SimSun" w:eastAsia="SimSun" w:cs="SimSun"/>
          <w:sz w:val="21"/>
          <w:szCs w:val="21"/>
          <w:spacing w:val="-7"/>
        </w:rPr>
        <w:t>性伴侣的手指，逐渐扩张阴道。</w:t>
      </w:r>
    </w:p>
    <w:p>
      <w:pPr>
        <w:ind w:left="442"/>
        <w:spacing w:before="96" w:line="222" w:lineRule="auto"/>
        <w:outlineLvl w:val="1"/>
        <w:rPr>
          <w:rFonts w:ascii="SimHei" w:hAnsi="SimHei" w:eastAsia="SimHei" w:cs="SimHei"/>
          <w:sz w:val="21"/>
          <w:szCs w:val="21"/>
        </w:rPr>
      </w:pPr>
      <w:r>
        <w:rPr>
          <w:rFonts w:ascii="SimHei" w:hAnsi="SimHei" w:eastAsia="SimHei" w:cs="SimHei"/>
          <w:sz w:val="21"/>
          <w:szCs w:val="21"/>
          <w:b/>
          <w:bCs/>
          <w:spacing w:val="-12"/>
        </w:rPr>
        <w:t>4.</w:t>
      </w:r>
      <w:r>
        <w:rPr>
          <w:rFonts w:ascii="SimHei" w:hAnsi="SimHei" w:eastAsia="SimHei" w:cs="SimHei"/>
          <w:sz w:val="21"/>
          <w:szCs w:val="21"/>
          <w:spacing w:val="32"/>
        </w:rPr>
        <w:t xml:space="preserve"> </w:t>
      </w:r>
      <w:r>
        <w:rPr>
          <w:rFonts w:ascii="SimHei" w:hAnsi="SimHei" w:eastAsia="SimHei" w:cs="SimHei"/>
          <w:sz w:val="21"/>
          <w:szCs w:val="21"/>
          <w:b/>
          <w:bCs/>
          <w:spacing w:val="-12"/>
        </w:rPr>
        <w:t>药物治疗</w:t>
      </w:r>
    </w:p>
    <w:p>
      <w:pPr>
        <w:ind w:left="9" w:right="1209" w:firstLine="429"/>
        <w:spacing w:before="80" w:line="259" w:lineRule="auto"/>
        <w:rPr>
          <w:rFonts w:ascii="SimSun" w:hAnsi="SimSun" w:eastAsia="SimSun" w:cs="SimSun"/>
          <w:sz w:val="21"/>
          <w:szCs w:val="21"/>
        </w:rPr>
      </w:pPr>
      <w:r>
        <w:rPr>
          <w:rFonts w:ascii="SimSun" w:hAnsi="SimSun" w:eastAsia="SimSun" w:cs="SimSun"/>
          <w:sz w:val="21"/>
          <w:szCs w:val="21"/>
        </w:rPr>
        <w:t>(1)外周作用药物：通过松弛血管平滑肌和促进血流，促进生</w:t>
      </w:r>
      <w:r>
        <w:rPr>
          <w:rFonts w:ascii="SimSun" w:hAnsi="SimSun" w:eastAsia="SimSun" w:cs="SimSun"/>
          <w:sz w:val="21"/>
          <w:szCs w:val="21"/>
          <w:spacing w:val="-1"/>
        </w:rPr>
        <w:t>殖器充血和阴道湿润。主要药物有</w:t>
      </w:r>
      <w:r>
        <w:rPr>
          <w:rFonts w:ascii="SimSun" w:hAnsi="SimSun" w:eastAsia="SimSun" w:cs="SimSun"/>
          <w:sz w:val="21"/>
          <w:szCs w:val="21"/>
        </w:rPr>
        <w:t xml:space="preserve"> </w:t>
      </w:r>
      <w:r>
        <w:rPr>
          <w:rFonts w:ascii="SimSun" w:hAnsi="SimSun" w:eastAsia="SimSun" w:cs="SimSun"/>
          <w:sz w:val="21"/>
          <w:szCs w:val="21"/>
          <w:spacing w:val="-2"/>
        </w:rPr>
        <w:t>磷酸二酯酶-5抑制剂、前列腺素E</w:t>
      </w:r>
      <w:r>
        <w:rPr>
          <w:rFonts w:ascii="Calibri" w:hAnsi="Calibri" w:eastAsia="Calibri" w:cs="Calibri"/>
          <w:sz w:val="21"/>
          <w:szCs w:val="21"/>
          <w:spacing w:val="-2"/>
        </w:rPr>
        <w:t>₁</w:t>
      </w:r>
      <w:r>
        <w:rPr>
          <w:rFonts w:ascii="Calibri" w:hAnsi="Calibri" w:eastAsia="Calibri" w:cs="Calibri"/>
          <w:sz w:val="21"/>
          <w:szCs w:val="21"/>
          <w:spacing w:val="11"/>
          <w:w w:val="102"/>
        </w:rPr>
        <w:t xml:space="preserve"> </w:t>
      </w:r>
      <w:r>
        <w:rPr>
          <w:rFonts w:ascii="SimSun" w:hAnsi="SimSun" w:eastAsia="SimSun" w:cs="SimSun"/>
          <w:sz w:val="21"/>
          <w:szCs w:val="21"/>
          <w:spacing w:val="-2"/>
        </w:rPr>
        <w:t>激动剂、L-精氨酸等。但外周作用药物对妇女的作用不及男性。</w:t>
      </w:r>
    </w:p>
    <w:p>
      <w:pPr>
        <w:ind w:left="9" w:right="1179" w:firstLine="429"/>
        <w:spacing w:before="91" w:line="259" w:lineRule="auto"/>
        <w:rPr>
          <w:rFonts w:ascii="SimSun" w:hAnsi="SimSun" w:eastAsia="SimSun" w:cs="SimSun"/>
          <w:sz w:val="21"/>
          <w:szCs w:val="21"/>
        </w:rPr>
      </w:pPr>
      <w:r>
        <w:rPr>
          <w:rFonts w:ascii="SimSun" w:hAnsi="SimSun" w:eastAsia="SimSun" w:cs="SimSun"/>
          <w:sz w:val="21"/>
          <w:szCs w:val="21"/>
        </w:rPr>
        <w:t>(2)中枢作用药物：鉴于女性的性体验更多依赖于主观性唤起，使用中枢作用药物可能比男性更</w:t>
      </w:r>
      <w:r>
        <w:rPr>
          <w:rFonts w:ascii="SimSun" w:hAnsi="SimSun" w:eastAsia="SimSun" w:cs="SimSun"/>
          <w:sz w:val="21"/>
          <w:szCs w:val="21"/>
          <w:spacing w:val="14"/>
        </w:rPr>
        <w:t xml:space="preserve"> </w:t>
      </w:r>
      <w:r>
        <w:rPr>
          <w:rFonts w:ascii="SimSun" w:hAnsi="SimSun" w:eastAsia="SimSun" w:cs="SimSun"/>
          <w:sz w:val="21"/>
          <w:szCs w:val="21"/>
          <w:spacing w:val="-3"/>
        </w:rPr>
        <w:t>为合适。主要药物有黑皮质素受体激动剂、多巴胺受体激动剂等。</w:t>
      </w:r>
    </w:p>
    <w:p>
      <w:pPr>
        <w:ind w:left="9" w:right="1180" w:firstLine="429"/>
        <w:spacing w:before="90" w:line="273" w:lineRule="auto"/>
        <w:rPr>
          <w:rFonts w:ascii="SimSun" w:hAnsi="SimSun" w:eastAsia="SimSun" w:cs="SimSun"/>
          <w:sz w:val="21"/>
          <w:szCs w:val="21"/>
        </w:rPr>
      </w:pPr>
      <w:r>
        <w:rPr>
          <w:rFonts w:ascii="SimSun" w:hAnsi="SimSun" w:eastAsia="SimSun" w:cs="SimSun"/>
          <w:sz w:val="21"/>
          <w:szCs w:val="21"/>
        </w:rPr>
        <w:t>(3)性激素：无论绝经与否，雄激素制剂可明显改善女性患</w:t>
      </w:r>
      <w:r>
        <w:rPr>
          <w:rFonts w:ascii="SimSun" w:hAnsi="SimSun" w:eastAsia="SimSun" w:cs="SimSun"/>
          <w:sz w:val="21"/>
          <w:szCs w:val="21"/>
          <w:spacing w:val="-1"/>
        </w:rPr>
        <w:t>者的性欲和性生活满意度，但长期应</w:t>
      </w:r>
      <w:r>
        <w:rPr>
          <w:rFonts w:ascii="SimSun" w:hAnsi="SimSun" w:eastAsia="SimSun" w:cs="SimSun"/>
          <w:sz w:val="21"/>
          <w:szCs w:val="21"/>
        </w:rPr>
        <w:t xml:space="preserve"> </w:t>
      </w:r>
      <w:r>
        <w:rPr>
          <w:rFonts w:ascii="SimSun" w:hAnsi="SimSun" w:eastAsia="SimSun" w:cs="SimSun"/>
          <w:sz w:val="21"/>
          <w:szCs w:val="21"/>
          <w:spacing w:val="3"/>
        </w:rPr>
        <w:t>用有男性化、心血管疾病等潜在副作用。雌激素和雌激素受体调节剂可改善阴道干燥。性激素可全</w:t>
      </w:r>
      <w:r>
        <w:rPr>
          <w:rFonts w:ascii="SimSun" w:hAnsi="SimSun" w:eastAsia="SimSun" w:cs="SimSun"/>
          <w:sz w:val="21"/>
          <w:szCs w:val="21"/>
        </w:rPr>
        <w:t xml:space="preserve"> </w:t>
      </w:r>
      <w:r>
        <w:rPr>
          <w:rFonts w:ascii="SimSun" w:hAnsi="SimSun" w:eastAsia="SimSun" w:cs="SimSun"/>
          <w:sz w:val="21"/>
          <w:szCs w:val="21"/>
          <w:spacing w:val="-10"/>
        </w:rPr>
        <w:t>身用药，也可局部用药。</w:t>
      </w:r>
    </w:p>
    <w:p>
      <w:pPr>
        <w:ind w:left="9" w:right="1195" w:firstLine="429"/>
        <w:spacing w:before="91" w:line="259" w:lineRule="auto"/>
        <w:rPr>
          <w:rFonts w:ascii="SimSun" w:hAnsi="SimSun" w:eastAsia="SimSun" w:cs="SimSun"/>
          <w:sz w:val="21"/>
          <w:szCs w:val="21"/>
        </w:rPr>
      </w:pPr>
      <w:r>
        <w:rPr>
          <w:rFonts w:ascii="SimSun" w:hAnsi="SimSun" w:eastAsia="SimSun" w:cs="SimSun"/>
          <w:sz w:val="21"/>
          <w:szCs w:val="21"/>
          <w:spacing w:val="-5"/>
        </w:rPr>
        <w:t>(4)抗抑郁药：通过增强多巴胺和抑制5-羟色胺、催乳激素等作用，提高性欲，如丁胺苯丙酮、曲</w:t>
      </w:r>
      <w:r>
        <w:rPr>
          <w:rFonts w:ascii="SimSun" w:hAnsi="SimSun" w:eastAsia="SimSun" w:cs="SimSun"/>
          <w:sz w:val="21"/>
          <w:szCs w:val="21"/>
          <w:spacing w:val="13"/>
        </w:rPr>
        <w:t xml:space="preserve"> </w:t>
      </w:r>
      <w:r>
        <w:rPr>
          <w:rFonts w:ascii="SimSun" w:hAnsi="SimSun" w:eastAsia="SimSun" w:cs="SimSun"/>
          <w:sz w:val="21"/>
          <w:szCs w:val="21"/>
          <w:spacing w:val="-13"/>
        </w:rPr>
        <w:t>唑酮、氟西汀等。</w:t>
      </w:r>
    </w:p>
    <w:p>
      <w:pPr>
        <w:ind w:left="9" w:right="1145" w:firstLine="429"/>
        <w:spacing w:before="89" w:line="264" w:lineRule="auto"/>
        <w:rPr>
          <w:rFonts w:ascii="SimSun" w:hAnsi="SimSun" w:eastAsia="SimSun" w:cs="SimSun"/>
          <w:sz w:val="21"/>
          <w:szCs w:val="21"/>
        </w:rPr>
      </w:pPr>
      <w:r>
        <w:rPr>
          <w:rFonts w:ascii="Times New Roman" w:hAnsi="Times New Roman" w:eastAsia="Times New Roman" w:cs="Times New Roman"/>
          <w:sz w:val="21"/>
          <w:szCs w:val="21"/>
          <w:b/>
          <w:bCs/>
          <w:spacing w:val="2"/>
        </w:rPr>
        <w:t>5.</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b/>
          <w:bCs/>
          <w:spacing w:val="2"/>
        </w:rPr>
        <w:t>原发病治疗</w:t>
      </w:r>
      <w:r>
        <w:rPr>
          <w:rFonts w:ascii="SimSun" w:hAnsi="SimSun" w:eastAsia="SimSun" w:cs="SimSun"/>
          <w:sz w:val="21"/>
          <w:szCs w:val="21"/>
          <w:spacing w:val="79"/>
        </w:rPr>
        <w:t xml:space="preserve"> </w:t>
      </w:r>
      <w:r>
        <w:rPr>
          <w:rFonts w:ascii="SimSun" w:hAnsi="SimSun" w:eastAsia="SimSun" w:cs="SimSun"/>
          <w:sz w:val="21"/>
          <w:szCs w:val="21"/>
          <w:spacing w:val="2"/>
        </w:rPr>
        <w:t>许多女性性功能障碍由各种器质性疾病引起，积极治疗原发病有助于消除性功</w:t>
      </w:r>
      <w:r>
        <w:rPr>
          <w:rFonts w:ascii="SimSun" w:hAnsi="SimSun" w:eastAsia="SimSun" w:cs="SimSun"/>
          <w:sz w:val="21"/>
          <w:szCs w:val="21"/>
        </w:rPr>
        <w:t xml:space="preserve"> </w:t>
      </w:r>
      <w:r>
        <w:rPr>
          <w:rFonts w:ascii="SimSun" w:hAnsi="SimSun" w:eastAsia="SimSun" w:cs="SimSun"/>
          <w:sz w:val="21"/>
          <w:szCs w:val="21"/>
          <w:spacing w:val="-3"/>
        </w:rPr>
        <w:t>能障碍。</w:t>
      </w:r>
    </w:p>
    <w:p>
      <w:pPr>
        <w:spacing w:line="288" w:lineRule="auto"/>
        <w:rPr>
          <w:rFonts w:ascii="Arial"/>
          <w:sz w:val="21"/>
        </w:rPr>
      </w:pPr>
      <w:r/>
    </w:p>
    <w:p>
      <w:pPr>
        <w:ind w:left="2274"/>
        <w:spacing w:before="99" w:line="222" w:lineRule="auto"/>
        <w:rPr>
          <w:rFonts w:ascii="SimHei" w:hAnsi="SimHei" w:eastAsia="SimHei" w:cs="SimHei"/>
          <w:sz w:val="30"/>
          <w:szCs w:val="30"/>
        </w:rPr>
      </w:pPr>
      <w:r>
        <w:rPr>
          <w:rFonts w:ascii="SimHei" w:hAnsi="SimHei" w:eastAsia="SimHei" w:cs="SimHei"/>
          <w:sz w:val="30"/>
          <w:szCs w:val="30"/>
          <w:b/>
          <w:bCs/>
          <w:spacing w:val="14"/>
        </w:rPr>
        <w:t>第五节</w:t>
      </w:r>
      <w:r>
        <w:rPr>
          <w:rFonts w:ascii="SimHei" w:hAnsi="SimHei" w:eastAsia="SimHei" w:cs="SimHei"/>
          <w:sz w:val="30"/>
          <w:szCs w:val="30"/>
          <w:spacing w:val="152"/>
        </w:rPr>
        <w:t xml:space="preserve"> </w:t>
      </w:r>
      <w:r>
        <w:rPr>
          <w:rFonts w:ascii="SimHei" w:hAnsi="SimHei" w:eastAsia="SimHei" w:cs="SimHei"/>
          <w:sz w:val="30"/>
          <w:szCs w:val="30"/>
          <w:b/>
          <w:bCs/>
          <w:spacing w:val="14"/>
        </w:rPr>
        <w:t>女性性卫生和性健康教育</w:t>
      </w:r>
    </w:p>
    <w:p>
      <w:pPr>
        <w:spacing w:line="463" w:lineRule="auto"/>
        <w:rPr>
          <w:rFonts w:ascii="Arial"/>
          <w:sz w:val="21"/>
        </w:rPr>
      </w:pPr>
      <w:r/>
    </w:p>
    <w:p>
      <w:pPr>
        <w:ind w:left="348" w:right="1208" w:hanging="339"/>
        <w:spacing w:before="68" w:line="259" w:lineRule="auto"/>
        <w:rPr>
          <w:rFonts w:ascii="KaiTi" w:hAnsi="KaiTi" w:eastAsia="KaiTi" w:cs="KaiTi"/>
          <w:sz w:val="21"/>
          <w:szCs w:val="21"/>
        </w:rPr>
      </w:pPr>
      <w:r>
        <w:rPr>
          <w:rFonts w:ascii="KaiTi" w:hAnsi="KaiTi" w:eastAsia="KaiTi" w:cs="KaiTi"/>
          <w:sz w:val="21"/>
          <w:szCs w:val="21"/>
        </w:rPr>
        <w:t>●</w:t>
      </w:r>
      <w:r>
        <w:rPr>
          <w:rFonts w:ascii="KaiTi" w:hAnsi="KaiTi" w:eastAsia="KaiTi" w:cs="KaiTi"/>
          <w:sz w:val="21"/>
          <w:szCs w:val="21"/>
          <w:spacing w:val="-1"/>
        </w:rPr>
        <w:t xml:space="preserve"> </w:t>
      </w:r>
      <w:r>
        <w:rPr>
          <w:rFonts w:ascii="KaiTi" w:hAnsi="KaiTi" w:eastAsia="KaiTi" w:cs="KaiTi"/>
          <w:sz w:val="21"/>
          <w:szCs w:val="21"/>
        </w:rPr>
        <w:t>女性应该了解性生活是人类心理和生理的需要，是人类性功能的正常表现，需要保持良好</w:t>
      </w:r>
      <w:r>
        <w:rPr>
          <w:rFonts w:ascii="KaiTi" w:hAnsi="KaiTi" w:eastAsia="KaiTi" w:cs="KaiTi"/>
          <w:sz w:val="21"/>
          <w:szCs w:val="21"/>
          <w:spacing w:val="-1"/>
        </w:rPr>
        <w:t>的性生</w:t>
      </w:r>
      <w:r>
        <w:rPr>
          <w:rFonts w:ascii="KaiTi" w:hAnsi="KaiTi" w:eastAsia="KaiTi" w:cs="KaiTi"/>
          <w:sz w:val="21"/>
          <w:szCs w:val="21"/>
        </w:rPr>
        <w:t xml:space="preserve"> </w:t>
      </w:r>
      <w:r>
        <w:rPr>
          <w:rFonts w:ascii="KaiTi" w:hAnsi="KaiTi" w:eastAsia="KaiTi" w:cs="KaiTi"/>
          <w:sz w:val="21"/>
          <w:szCs w:val="21"/>
          <w:spacing w:val="-12"/>
        </w:rPr>
        <w:t>活习惯，以维持性健康。</w:t>
      </w:r>
    </w:p>
    <w:p>
      <w:pPr>
        <w:ind w:left="9"/>
        <w:spacing w:before="90" w:line="220" w:lineRule="auto"/>
        <w:rPr>
          <w:rFonts w:ascii="KaiTi" w:hAnsi="KaiTi" w:eastAsia="KaiTi" w:cs="KaiTi"/>
          <w:sz w:val="21"/>
          <w:szCs w:val="21"/>
        </w:rPr>
      </w:pPr>
      <w:r>
        <w:rPr>
          <w:rFonts w:ascii="KaiTi" w:hAnsi="KaiTi" w:eastAsia="KaiTi" w:cs="KaiTi"/>
          <w:sz w:val="21"/>
          <w:szCs w:val="21"/>
          <w:spacing w:val="-6"/>
        </w:rPr>
        <w:t>●</w:t>
      </w:r>
      <w:r>
        <w:rPr>
          <w:rFonts w:ascii="KaiTi" w:hAnsi="KaiTi" w:eastAsia="KaiTi" w:cs="KaiTi"/>
          <w:sz w:val="21"/>
          <w:szCs w:val="21"/>
          <w:spacing w:val="29"/>
        </w:rPr>
        <w:t xml:space="preserve"> </w:t>
      </w:r>
      <w:r>
        <w:rPr>
          <w:rFonts w:ascii="KaiTi" w:hAnsi="KaiTi" w:eastAsia="KaiTi" w:cs="KaiTi"/>
          <w:sz w:val="21"/>
          <w:szCs w:val="21"/>
          <w:spacing w:val="-6"/>
        </w:rPr>
        <w:t>要对不同年龄段的女性进行性教育，对青春期少女尤其重要。</w:t>
      </w:r>
    </w:p>
    <w:p>
      <w:pPr>
        <w:spacing w:line="389" w:lineRule="auto"/>
        <w:rPr>
          <w:rFonts w:ascii="Arial"/>
          <w:sz w:val="21"/>
        </w:rPr>
      </w:pPr>
      <w:r/>
    </w:p>
    <w:p>
      <w:pPr>
        <w:ind w:left="443"/>
        <w:spacing w:before="85" w:line="222" w:lineRule="auto"/>
        <w:outlineLvl w:val="0"/>
        <w:rPr>
          <w:rFonts w:ascii="SimHei" w:hAnsi="SimHei" w:eastAsia="SimHei" w:cs="SimHei"/>
          <w:sz w:val="26"/>
          <w:szCs w:val="26"/>
        </w:rPr>
      </w:pPr>
      <w:r>
        <w:rPr>
          <w:rFonts w:ascii="SimHei" w:hAnsi="SimHei" w:eastAsia="SimHei" w:cs="SimHei"/>
          <w:sz w:val="26"/>
          <w:szCs w:val="26"/>
          <w:b/>
          <w:bCs/>
          <w:color w:val="0074CE"/>
          <w:spacing w:val="-21"/>
        </w:rPr>
        <w:t>一</w:t>
      </w:r>
      <w:r>
        <w:rPr>
          <w:rFonts w:ascii="SimHei" w:hAnsi="SimHei" w:eastAsia="SimHei" w:cs="SimHei"/>
          <w:sz w:val="26"/>
          <w:szCs w:val="26"/>
          <w:color w:val="0074CE"/>
          <w:spacing w:val="-45"/>
        </w:rPr>
        <w:t xml:space="preserve"> </w:t>
      </w:r>
      <w:r>
        <w:rPr>
          <w:rFonts w:ascii="SimHei" w:hAnsi="SimHei" w:eastAsia="SimHei" w:cs="SimHei"/>
          <w:sz w:val="26"/>
          <w:szCs w:val="26"/>
          <w:b/>
          <w:bCs/>
          <w:color w:val="0074CE"/>
          <w:spacing w:val="-21"/>
        </w:rPr>
        <w:t>、女性性卫生</w:t>
      </w:r>
    </w:p>
    <w:p>
      <w:pPr>
        <w:ind w:left="9" w:right="1151" w:firstLine="429"/>
        <w:spacing w:before="242" w:line="259" w:lineRule="auto"/>
        <w:rPr>
          <w:rFonts w:ascii="SimSun" w:hAnsi="SimSun" w:eastAsia="SimSun" w:cs="SimSun"/>
          <w:sz w:val="21"/>
          <w:szCs w:val="21"/>
        </w:rPr>
      </w:pPr>
      <w:r>
        <w:rPr>
          <w:rFonts w:ascii="SimSun" w:hAnsi="SimSun" w:eastAsia="SimSun" w:cs="SimSun"/>
          <w:sz w:val="21"/>
          <w:szCs w:val="21"/>
          <w:spacing w:val="-1"/>
        </w:rPr>
        <w:t>性卫生(sexual</w:t>
      </w:r>
      <w:r>
        <w:rPr>
          <w:rFonts w:ascii="SimSun" w:hAnsi="SimSun" w:eastAsia="SimSun" w:cs="SimSun"/>
          <w:sz w:val="21"/>
          <w:szCs w:val="21"/>
          <w:spacing w:val="-5"/>
        </w:rPr>
        <w:t xml:space="preserve"> </w:t>
      </w:r>
      <w:r>
        <w:rPr>
          <w:rFonts w:ascii="SimSun" w:hAnsi="SimSun" w:eastAsia="SimSun" w:cs="SimSun"/>
          <w:sz w:val="21"/>
          <w:szCs w:val="21"/>
          <w:spacing w:val="-1"/>
        </w:rPr>
        <w:t>hygiene)指通过性卫生保健实现性健康和达到提高生活质量的</w:t>
      </w:r>
      <w:r>
        <w:rPr>
          <w:rFonts w:ascii="SimSun" w:hAnsi="SimSun" w:eastAsia="SimSun" w:cs="SimSun"/>
          <w:sz w:val="21"/>
          <w:szCs w:val="21"/>
          <w:spacing w:val="-2"/>
        </w:rPr>
        <w:t>目的。性卫生包括</w:t>
      </w:r>
      <w:r>
        <w:rPr>
          <w:rFonts w:ascii="SimSun" w:hAnsi="SimSun" w:eastAsia="SimSun" w:cs="SimSun"/>
          <w:sz w:val="21"/>
          <w:szCs w:val="21"/>
        </w:rPr>
        <w:t xml:space="preserve"> </w:t>
      </w:r>
      <w:r>
        <w:rPr>
          <w:rFonts w:ascii="SimSun" w:hAnsi="SimSun" w:eastAsia="SimSun" w:cs="SimSun"/>
          <w:sz w:val="21"/>
          <w:szCs w:val="21"/>
          <w:spacing w:val="-1"/>
        </w:rPr>
        <w:t>性心理卫生和性生理卫生。</w:t>
      </w:r>
    </w:p>
    <w:p>
      <w:pPr>
        <w:ind w:left="9" w:right="1150" w:firstLine="429"/>
        <w:spacing w:before="89" w:line="266" w:lineRule="auto"/>
        <w:rPr>
          <w:rFonts w:ascii="SimSun" w:hAnsi="SimSun" w:eastAsia="SimSun" w:cs="SimSun"/>
          <w:sz w:val="21"/>
          <w:szCs w:val="21"/>
        </w:rPr>
      </w:pPr>
      <w:r>
        <w:rPr>
          <w:rFonts w:ascii="Times New Roman" w:hAnsi="Times New Roman" w:eastAsia="Times New Roman" w:cs="Times New Roman"/>
          <w:sz w:val="21"/>
          <w:szCs w:val="21"/>
          <w:b/>
          <w:bCs/>
          <w:spacing w:val="7"/>
        </w:rPr>
        <w:t>1.</w:t>
      </w:r>
      <w:r>
        <w:rPr>
          <w:rFonts w:ascii="Times New Roman" w:hAnsi="Times New Roman" w:eastAsia="Times New Roman" w:cs="Times New Roman"/>
          <w:sz w:val="21"/>
          <w:szCs w:val="21"/>
          <w:spacing w:val="22"/>
        </w:rPr>
        <w:t xml:space="preserve">  </w:t>
      </w:r>
      <w:r>
        <w:rPr>
          <w:rFonts w:ascii="SimSun" w:hAnsi="SimSun" w:eastAsia="SimSun" w:cs="SimSun"/>
          <w:sz w:val="21"/>
          <w:szCs w:val="21"/>
          <w:b/>
          <w:bCs/>
          <w:spacing w:val="7"/>
        </w:rPr>
        <w:t>性心理卫生</w:t>
      </w:r>
      <w:r>
        <w:rPr>
          <w:rFonts w:ascii="SimSun" w:hAnsi="SimSun" w:eastAsia="SimSun" w:cs="SimSun"/>
          <w:sz w:val="21"/>
          <w:szCs w:val="21"/>
          <w:spacing w:val="88"/>
        </w:rPr>
        <w:t xml:space="preserve"> </w:t>
      </w:r>
      <w:r>
        <w:rPr>
          <w:rFonts w:ascii="SimSun" w:hAnsi="SimSun" w:eastAsia="SimSun" w:cs="SimSun"/>
          <w:sz w:val="21"/>
          <w:szCs w:val="21"/>
          <w:spacing w:val="7"/>
        </w:rPr>
        <w:t>健康的性心理是健康性生活的基础和前提。要求</w:t>
      </w:r>
      <w:r>
        <w:rPr>
          <w:rFonts w:ascii="SimSun" w:hAnsi="SimSun" w:eastAsia="SimSun" w:cs="SimSun"/>
          <w:sz w:val="21"/>
          <w:szCs w:val="21"/>
          <w:spacing w:val="6"/>
        </w:rPr>
        <w:t>双方首先认清性生活是人类</w:t>
      </w:r>
      <w:r>
        <w:rPr>
          <w:rFonts w:ascii="SimSun" w:hAnsi="SimSun" w:eastAsia="SimSun" w:cs="SimSun"/>
          <w:sz w:val="21"/>
          <w:szCs w:val="21"/>
        </w:rPr>
        <w:t xml:space="preserve"> </w:t>
      </w:r>
      <w:r>
        <w:rPr>
          <w:rFonts w:ascii="SimSun" w:hAnsi="SimSun" w:eastAsia="SimSun" w:cs="SimSun"/>
          <w:sz w:val="21"/>
          <w:szCs w:val="21"/>
          <w:spacing w:val="-2"/>
        </w:rPr>
        <w:t>心理和生理的正常需求和表现，也是家庭生活不可缺少的组成部分。因此，双方不应为对方的性要求</w:t>
      </w:r>
      <w:r>
        <w:rPr>
          <w:rFonts w:ascii="SimSun" w:hAnsi="SimSun" w:eastAsia="SimSun" w:cs="SimSun"/>
          <w:sz w:val="21"/>
          <w:szCs w:val="21"/>
          <w:spacing w:val="6"/>
        </w:rPr>
        <w:t xml:space="preserve"> </w:t>
      </w:r>
      <w:r>
        <w:rPr>
          <w:rFonts w:ascii="SimSun" w:hAnsi="SimSun" w:eastAsia="SimSun" w:cs="SimSun"/>
          <w:sz w:val="21"/>
          <w:szCs w:val="21"/>
          <w:spacing w:val="8"/>
        </w:rPr>
        <w:t>而反感或恐惧，也不应为自身的性要求而内疚或羞愧。女性应该在性生活中扮演主动角色，共享</w:t>
      </w:r>
      <w:r>
        <w:rPr>
          <w:rFonts w:ascii="SimSun" w:hAnsi="SimSun" w:eastAsia="SimSun" w:cs="SimSun"/>
          <w:sz w:val="21"/>
          <w:szCs w:val="21"/>
          <w:spacing w:val="1"/>
        </w:rPr>
        <w:t xml:space="preserve"> </w:t>
      </w:r>
      <w:r>
        <w:rPr>
          <w:rFonts w:ascii="SimSun" w:hAnsi="SimSun" w:eastAsia="SimSun" w:cs="SimSun"/>
          <w:sz w:val="21"/>
          <w:szCs w:val="21"/>
          <w:spacing w:val="-2"/>
        </w:rPr>
        <w:t>其乐。</w:t>
      </w:r>
    </w:p>
    <w:p>
      <w:pPr>
        <w:ind w:right="1114" w:firstLine="439"/>
        <w:spacing w:before="130" w:line="272" w:lineRule="auto"/>
        <w:jc w:val="both"/>
        <w:rPr>
          <w:rFonts w:ascii="SimSun" w:hAnsi="SimSun" w:eastAsia="SimSun" w:cs="SimSun"/>
          <w:sz w:val="21"/>
          <w:szCs w:val="21"/>
        </w:rPr>
      </w:pPr>
      <w:r>
        <w:rPr>
          <w:rFonts w:ascii="SimSun" w:hAnsi="SimSun" w:eastAsia="SimSun" w:cs="SimSun"/>
          <w:sz w:val="21"/>
          <w:szCs w:val="21"/>
          <w:spacing w:val="-1"/>
        </w:rPr>
        <w:t>其次，要充分认识男女双方性反应的差异。女性性唤起常滞后于男性，也可出现于性兴奋之后；</w:t>
      </w:r>
      <w:r>
        <w:rPr>
          <w:rFonts w:ascii="SimSun" w:hAnsi="SimSun" w:eastAsia="SimSun" w:cs="SimSun"/>
          <w:sz w:val="21"/>
          <w:szCs w:val="21"/>
          <w:spacing w:val="16"/>
        </w:rPr>
        <w:t xml:space="preserve"> </w:t>
      </w:r>
      <w:r>
        <w:rPr>
          <w:rFonts w:ascii="SimSun" w:hAnsi="SimSun" w:eastAsia="SimSun" w:cs="SimSun"/>
          <w:sz w:val="21"/>
          <w:szCs w:val="21"/>
          <w:spacing w:val="-6"/>
        </w:rPr>
        <w:t>可以不以性高潮为最终目的，但性高潮体验比男性强烈，并可连续出现，性</w:t>
      </w:r>
      <w:r>
        <w:rPr>
          <w:rFonts w:ascii="SimSun" w:hAnsi="SimSun" w:eastAsia="SimSun" w:cs="SimSun"/>
          <w:sz w:val="21"/>
          <w:szCs w:val="21"/>
          <w:spacing w:val="-7"/>
        </w:rPr>
        <w:t>消退期比较缓慢，无性不应</w:t>
      </w:r>
      <w:r>
        <w:rPr>
          <w:rFonts w:ascii="SimSun" w:hAnsi="SimSun" w:eastAsia="SimSun" w:cs="SimSun"/>
          <w:sz w:val="21"/>
          <w:szCs w:val="21"/>
        </w:rPr>
        <w:t xml:space="preserve"> </w:t>
      </w:r>
      <w:r>
        <w:rPr>
          <w:rFonts w:ascii="SimSun" w:hAnsi="SimSun" w:eastAsia="SimSun" w:cs="SimSun"/>
          <w:sz w:val="21"/>
          <w:szCs w:val="21"/>
          <w:spacing w:val="-6"/>
        </w:rPr>
        <w:t>期；性敏感区分布广泛；视觉不及男性，但对触觉敏感；主观和客观性反应</w:t>
      </w:r>
      <w:r>
        <w:rPr>
          <w:rFonts w:ascii="SimSun" w:hAnsi="SimSun" w:eastAsia="SimSun" w:cs="SimSun"/>
          <w:sz w:val="21"/>
          <w:szCs w:val="21"/>
          <w:spacing w:val="-7"/>
        </w:rPr>
        <w:t>不一致等。充分了解女性性</w:t>
      </w:r>
      <w:r>
        <w:rPr>
          <w:rFonts w:ascii="SimSun" w:hAnsi="SimSun" w:eastAsia="SimSun" w:cs="SimSun"/>
          <w:sz w:val="21"/>
          <w:szCs w:val="21"/>
        </w:rPr>
        <w:t xml:space="preserve"> </w:t>
      </w:r>
      <w:r>
        <w:rPr>
          <w:rFonts w:ascii="SimSun" w:hAnsi="SimSun" w:eastAsia="SimSun" w:cs="SimSun"/>
          <w:sz w:val="21"/>
          <w:szCs w:val="21"/>
          <w:spacing w:val="-5"/>
        </w:rPr>
        <w:t>反应的特点，有助于提高女性性反应。</w:t>
      </w:r>
    </w:p>
    <w:p>
      <w:pPr>
        <w:sectPr>
          <w:pgSz w:w="11900" w:h="16840"/>
          <w:pgMar w:top="793" w:right="669" w:bottom="400" w:left="880" w:header="0" w:footer="0" w:gutter="0"/>
        </w:sectPr>
        <w:rPr/>
      </w:pPr>
    </w:p>
    <w:p>
      <w:pPr>
        <w:ind w:left="32"/>
        <w:spacing w:before="42" w:line="222" w:lineRule="auto"/>
        <w:rPr>
          <w:rFonts w:ascii="SimHei" w:hAnsi="SimHei" w:eastAsia="SimHei" w:cs="SimHei"/>
          <w:sz w:val="21"/>
          <w:szCs w:val="21"/>
        </w:rPr>
      </w:pPr>
      <w:r>
        <w:rPr>
          <w:rFonts w:ascii="SimSun" w:hAnsi="SimSun" w:eastAsia="SimSun" w:cs="SimSun"/>
          <w:sz w:val="21"/>
          <w:szCs w:val="21"/>
          <w:b/>
          <w:bCs/>
          <w:color w:val="006DB6"/>
          <w:spacing w:val="-15"/>
        </w:rPr>
        <w:t>384</w:t>
      </w:r>
      <w:r>
        <w:rPr>
          <w:rFonts w:ascii="SimSun" w:hAnsi="SimSun" w:eastAsia="SimSun" w:cs="SimSun"/>
          <w:sz w:val="21"/>
          <w:szCs w:val="21"/>
          <w:color w:val="006DB6"/>
          <w:spacing w:val="3"/>
        </w:rPr>
        <w:t xml:space="preserve">       </w:t>
      </w:r>
      <w:r>
        <w:rPr>
          <w:rFonts w:ascii="SimHei" w:hAnsi="SimHei" w:eastAsia="SimHei" w:cs="SimHei"/>
          <w:sz w:val="21"/>
          <w:szCs w:val="21"/>
          <w:color w:val="37A3EC"/>
          <w:spacing w:val="-15"/>
        </w:rPr>
        <w:t>第三十二章</w:t>
      </w:r>
      <w:r>
        <w:rPr>
          <w:rFonts w:ascii="SimHei" w:hAnsi="SimHei" w:eastAsia="SimHei" w:cs="SimHei"/>
          <w:sz w:val="21"/>
          <w:szCs w:val="21"/>
          <w:color w:val="37A3EC"/>
          <w:spacing w:val="63"/>
        </w:rPr>
        <w:t xml:space="preserve"> </w:t>
      </w:r>
      <w:r>
        <w:rPr>
          <w:rFonts w:ascii="SimHei" w:hAnsi="SimHei" w:eastAsia="SimHei" w:cs="SimHei"/>
          <w:sz w:val="21"/>
          <w:szCs w:val="21"/>
          <w:color w:val="37A3EC"/>
          <w:spacing w:val="-15"/>
        </w:rPr>
        <w:t>性及女性性功能障碍</w:t>
      </w:r>
    </w:p>
    <w:p>
      <w:pPr>
        <w:spacing w:line="276" w:lineRule="auto"/>
        <w:rPr>
          <w:rFonts w:ascii="Arial"/>
          <w:sz w:val="21"/>
        </w:rPr>
      </w:pPr>
      <w:r/>
    </w:p>
    <w:p>
      <w:pPr>
        <w:ind w:left="1493"/>
        <w:spacing w:before="68" w:line="223" w:lineRule="auto"/>
        <w:outlineLvl w:val="1"/>
        <w:rPr>
          <w:rFonts w:ascii="SimHei" w:hAnsi="SimHei" w:eastAsia="SimHei" w:cs="SimHei"/>
          <w:sz w:val="21"/>
          <w:szCs w:val="21"/>
        </w:rPr>
      </w:pPr>
      <w:r>
        <w:rPr>
          <w:rFonts w:ascii="SimHei" w:hAnsi="SimHei" w:eastAsia="SimHei" w:cs="SimHei"/>
          <w:sz w:val="21"/>
          <w:szCs w:val="21"/>
          <w:b/>
          <w:bCs/>
          <w:spacing w:val="-1"/>
        </w:rPr>
        <w:t>2.</w:t>
      </w:r>
      <w:r>
        <w:rPr>
          <w:rFonts w:ascii="SimHei" w:hAnsi="SimHei" w:eastAsia="SimHei" w:cs="SimHei"/>
          <w:sz w:val="21"/>
          <w:szCs w:val="21"/>
          <w:spacing w:val="-24"/>
        </w:rPr>
        <w:t xml:space="preserve"> </w:t>
      </w:r>
      <w:r>
        <w:rPr>
          <w:rFonts w:ascii="SimHei" w:hAnsi="SimHei" w:eastAsia="SimHei" w:cs="SimHei"/>
          <w:sz w:val="21"/>
          <w:szCs w:val="21"/>
          <w:b/>
          <w:bCs/>
          <w:spacing w:val="-1"/>
        </w:rPr>
        <w:t>性生理卫生</w:t>
      </w:r>
    </w:p>
    <w:p>
      <w:pPr>
        <w:ind w:left="1519"/>
        <w:spacing w:before="97" w:line="219" w:lineRule="auto"/>
        <w:rPr>
          <w:rFonts w:ascii="SimSun" w:hAnsi="SimSun" w:eastAsia="SimSun" w:cs="SimSun"/>
          <w:sz w:val="21"/>
          <w:szCs w:val="21"/>
        </w:rPr>
      </w:pPr>
      <w:r>
        <w:rPr>
          <w:rFonts w:ascii="SimSun" w:hAnsi="SimSun" w:eastAsia="SimSun" w:cs="SimSun"/>
          <w:sz w:val="21"/>
          <w:szCs w:val="21"/>
          <w:spacing w:val="-12"/>
        </w:rPr>
        <w:t>(1)良好的生活习惯：包括饮食、起居习惯，不酗酒、不吸烟、远离毒品。</w:t>
      </w:r>
    </w:p>
    <w:p>
      <w:pPr>
        <w:ind w:left="1519"/>
        <w:spacing w:before="92" w:line="219" w:lineRule="auto"/>
        <w:rPr>
          <w:rFonts w:ascii="SimSun" w:hAnsi="SimSun" w:eastAsia="SimSun" w:cs="SimSun"/>
          <w:sz w:val="21"/>
          <w:szCs w:val="21"/>
        </w:rPr>
      </w:pPr>
      <w:r>
        <w:rPr>
          <w:rFonts w:ascii="SimSun" w:hAnsi="SimSun" w:eastAsia="SimSun" w:cs="SimSun"/>
          <w:sz w:val="21"/>
          <w:szCs w:val="21"/>
          <w:spacing w:val="-3"/>
        </w:rPr>
        <w:t>(2)性器官卫生：每次性生活之前，清洁双方外生殖器。</w:t>
      </w:r>
    </w:p>
    <w:p>
      <w:pPr>
        <w:ind w:right="85"/>
        <w:spacing w:before="89" w:line="219" w:lineRule="auto"/>
        <w:jc w:val="right"/>
        <w:rPr>
          <w:rFonts w:ascii="SimSun" w:hAnsi="SimSun" w:eastAsia="SimSun" w:cs="SimSun"/>
          <w:sz w:val="21"/>
          <w:szCs w:val="21"/>
        </w:rPr>
      </w:pPr>
      <w:r>
        <w:rPr>
          <w:rFonts w:ascii="SimSun" w:hAnsi="SimSun" w:eastAsia="SimSun" w:cs="SimSun"/>
          <w:sz w:val="21"/>
          <w:szCs w:val="21"/>
          <w:spacing w:val="-10"/>
        </w:rPr>
        <w:t>(3)性生活卫生：注意月经期、妊娠期、产褥期、哺乳期，合理安排性生活时间、频率和时机。有重</w:t>
      </w:r>
    </w:p>
    <w:p>
      <w:pPr>
        <w:ind w:left="1090"/>
        <w:spacing w:before="92" w:line="219" w:lineRule="auto"/>
        <w:rPr>
          <w:rFonts w:ascii="SimSun" w:hAnsi="SimSun" w:eastAsia="SimSun" w:cs="SimSun"/>
          <w:sz w:val="21"/>
          <w:szCs w:val="21"/>
        </w:rPr>
      </w:pPr>
      <w:r>
        <w:rPr>
          <w:rFonts w:ascii="SimSun" w:hAnsi="SimSun" w:eastAsia="SimSun" w:cs="SimSun"/>
          <w:sz w:val="21"/>
          <w:szCs w:val="21"/>
          <w:spacing w:val="-4"/>
        </w:rPr>
        <w:t>要脏器功能不全的患者，应在医师指导下性生活。</w:t>
      </w:r>
    </w:p>
    <w:p>
      <w:pPr>
        <w:ind w:left="1519"/>
        <w:spacing w:before="91" w:line="219" w:lineRule="auto"/>
        <w:rPr>
          <w:rFonts w:ascii="SimSun" w:hAnsi="SimSun" w:eastAsia="SimSun" w:cs="SimSun"/>
          <w:sz w:val="21"/>
          <w:szCs w:val="21"/>
        </w:rPr>
      </w:pPr>
      <w:r>
        <w:rPr>
          <w:rFonts w:ascii="SimSun" w:hAnsi="SimSun" w:eastAsia="SimSun" w:cs="SimSun"/>
          <w:sz w:val="21"/>
          <w:szCs w:val="21"/>
          <w:spacing w:val="-7"/>
        </w:rPr>
        <w:t>(4)避孕：对于没有生育意愿的双方，应予避孕，避免意外妊娠。</w:t>
      </w:r>
    </w:p>
    <w:p>
      <w:pPr>
        <w:ind w:left="1090" w:right="95" w:firstLine="429"/>
        <w:spacing w:before="89" w:line="259" w:lineRule="auto"/>
        <w:rPr>
          <w:rFonts w:ascii="SimSun" w:hAnsi="SimSun" w:eastAsia="SimSun" w:cs="SimSun"/>
          <w:sz w:val="21"/>
          <w:szCs w:val="21"/>
        </w:rPr>
      </w:pPr>
      <w:r>
        <w:rPr>
          <w:rFonts w:ascii="SimSun" w:hAnsi="SimSun" w:eastAsia="SimSun" w:cs="SimSun"/>
          <w:sz w:val="21"/>
          <w:szCs w:val="21"/>
          <w:spacing w:val="1"/>
        </w:rPr>
        <w:t>(5)预防性传播疾病：应进行使用避孕套和各种性传播疾病危害性的</w:t>
      </w:r>
      <w:r>
        <w:rPr>
          <w:rFonts w:ascii="SimSun" w:hAnsi="SimSun" w:eastAsia="SimSun" w:cs="SimSun"/>
          <w:sz w:val="21"/>
          <w:szCs w:val="21"/>
        </w:rPr>
        <w:t>教育。</w:t>
      </w:r>
      <w:r>
        <w:rPr>
          <w:rFonts w:ascii="SimSun" w:hAnsi="SimSun" w:eastAsia="SimSun" w:cs="SimSun"/>
          <w:sz w:val="21"/>
          <w:szCs w:val="21"/>
          <w:spacing w:val="47"/>
        </w:rPr>
        <w:t xml:space="preserve"> </w:t>
      </w:r>
      <w:r>
        <w:rPr>
          <w:rFonts w:ascii="SimSun" w:hAnsi="SimSun" w:eastAsia="SimSun" w:cs="SimSun"/>
          <w:sz w:val="21"/>
          <w:szCs w:val="21"/>
        </w:rPr>
        <w:t>一方患有性传播疾</w:t>
      </w:r>
      <w:r>
        <w:rPr>
          <w:rFonts w:ascii="SimSun" w:hAnsi="SimSun" w:eastAsia="SimSun" w:cs="SimSun"/>
          <w:sz w:val="21"/>
          <w:szCs w:val="21"/>
        </w:rPr>
        <w:t xml:space="preserve"> </w:t>
      </w:r>
      <w:r>
        <w:rPr>
          <w:rFonts w:ascii="SimSun" w:hAnsi="SimSun" w:eastAsia="SimSun" w:cs="SimSun"/>
          <w:sz w:val="21"/>
          <w:szCs w:val="21"/>
          <w:spacing w:val="-9"/>
        </w:rPr>
        <w:t>病期间，推荐使用避孕套。</w:t>
      </w:r>
    </w:p>
    <w:p>
      <w:pPr>
        <w:ind w:left="1523"/>
        <w:spacing w:before="271" w:line="223" w:lineRule="auto"/>
        <w:outlineLvl w:val="1"/>
        <w:rPr>
          <w:rFonts w:ascii="SimHei" w:hAnsi="SimHei" w:eastAsia="SimHei" w:cs="SimHei"/>
          <w:sz w:val="25"/>
          <w:szCs w:val="25"/>
        </w:rPr>
      </w:pPr>
      <w:r>
        <w:rPr>
          <w:rFonts w:ascii="SimHei" w:hAnsi="SimHei" w:eastAsia="SimHei" w:cs="SimHei"/>
          <w:sz w:val="25"/>
          <w:szCs w:val="25"/>
          <w:b/>
          <w:bCs/>
          <w:color w:val="0070C7"/>
          <w:spacing w:val="-14"/>
        </w:rPr>
        <w:t>二、</w:t>
      </w:r>
      <w:r>
        <w:rPr>
          <w:rFonts w:ascii="SimHei" w:hAnsi="SimHei" w:eastAsia="SimHei" w:cs="SimHei"/>
          <w:sz w:val="25"/>
          <w:szCs w:val="25"/>
          <w:color w:val="0070C7"/>
          <w:spacing w:val="-66"/>
        </w:rPr>
        <w:t xml:space="preserve"> </w:t>
      </w:r>
      <w:r>
        <w:rPr>
          <w:rFonts w:ascii="SimHei" w:hAnsi="SimHei" w:eastAsia="SimHei" w:cs="SimHei"/>
          <w:sz w:val="25"/>
          <w:szCs w:val="25"/>
          <w:b/>
          <w:bCs/>
          <w:color w:val="0070C7"/>
          <w:spacing w:val="-14"/>
        </w:rPr>
        <w:t>性健康教育</w:t>
      </w:r>
    </w:p>
    <w:p>
      <w:pPr>
        <w:ind w:left="1090" w:firstLine="429"/>
        <w:spacing w:before="197" w:line="286" w:lineRule="auto"/>
        <w:jc w:val="both"/>
        <w:rPr>
          <w:rFonts w:ascii="SimSun" w:hAnsi="SimSun" w:eastAsia="SimSun" w:cs="SimSun"/>
          <w:sz w:val="21"/>
          <w:szCs w:val="21"/>
        </w:rPr>
      </w:pPr>
      <w:r>
        <w:rPr>
          <w:rFonts w:ascii="SimSun" w:hAnsi="SimSun" w:eastAsia="SimSun" w:cs="SimSun"/>
          <w:sz w:val="21"/>
          <w:szCs w:val="21"/>
          <w:spacing w:val="-10"/>
        </w:rPr>
        <w:t>性健康教育(sexual</w:t>
      </w:r>
      <w:r>
        <w:rPr>
          <w:rFonts w:ascii="SimSun" w:hAnsi="SimSun" w:eastAsia="SimSun" w:cs="SimSun"/>
          <w:sz w:val="21"/>
          <w:szCs w:val="21"/>
          <w:spacing w:val="-8"/>
        </w:rPr>
        <w:t xml:space="preserve"> </w:t>
      </w:r>
      <w:r>
        <w:rPr>
          <w:rFonts w:ascii="SimSun" w:hAnsi="SimSun" w:eastAsia="SimSun" w:cs="SimSun"/>
          <w:sz w:val="21"/>
          <w:szCs w:val="21"/>
          <w:spacing w:val="-10"/>
        </w:rPr>
        <w:t>health</w:t>
      </w:r>
      <w:r>
        <w:rPr>
          <w:rFonts w:ascii="SimSun" w:hAnsi="SimSun" w:eastAsia="SimSun" w:cs="SimSun"/>
          <w:sz w:val="21"/>
          <w:szCs w:val="21"/>
          <w:spacing w:val="-3"/>
        </w:rPr>
        <w:t xml:space="preserve"> </w:t>
      </w:r>
      <w:r>
        <w:rPr>
          <w:rFonts w:ascii="SimSun" w:hAnsi="SimSun" w:eastAsia="SimSun" w:cs="SimSun"/>
          <w:sz w:val="21"/>
          <w:szCs w:val="21"/>
          <w:spacing w:val="-10"/>
        </w:rPr>
        <w:t>education)指有计划、有组织、有目标、有系统的性知识和性道德教育，</w:t>
      </w:r>
      <w:r>
        <w:rPr>
          <w:rFonts w:ascii="SimSun" w:hAnsi="SimSun" w:eastAsia="SimSun" w:cs="SimSun"/>
          <w:sz w:val="21"/>
          <w:szCs w:val="21"/>
        </w:rPr>
        <w:t xml:space="preserve"> </w:t>
      </w:r>
      <w:r>
        <w:rPr>
          <w:rFonts w:ascii="SimSun" w:hAnsi="SimSun" w:eastAsia="SimSun" w:cs="SimSun"/>
          <w:sz w:val="21"/>
          <w:szCs w:val="21"/>
          <w:spacing w:val="-3"/>
        </w:rPr>
        <w:t>其目的是向各年龄段人群普及性生理和性心理知识，建立对性的正确态度，确立科学的性观念，崇尚</w:t>
      </w:r>
      <w:r>
        <w:rPr>
          <w:rFonts w:ascii="SimSun" w:hAnsi="SimSun" w:eastAsia="SimSun" w:cs="SimSun"/>
          <w:sz w:val="21"/>
          <w:szCs w:val="21"/>
          <w:spacing w:val="8"/>
        </w:rPr>
        <w:t xml:space="preserve">  </w:t>
      </w:r>
      <w:r>
        <w:rPr>
          <w:rFonts w:ascii="SimSun" w:hAnsi="SimSun" w:eastAsia="SimSun" w:cs="SimSun"/>
          <w:sz w:val="21"/>
          <w:szCs w:val="21"/>
          <w:spacing w:val="-6"/>
        </w:rPr>
        <w:t>性道德，选择</w:t>
      </w:r>
      <w:r>
        <w:rPr>
          <w:rFonts w:ascii="SimSun" w:hAnsi="SimSun" w:eastAsia="SimSun" w:cs="SimSun"/>
          <w:sz w:val="21"/>
          <w:szCs w:val="21"/>
          <w:spacing w:val="-7"/>
        </w:rPr>
        <w:t>健康的性行为，预防性传播疾病和消除性犯罪。内容主要是性知识(</w:t>
      </w:r>
      <w:r>
        <w:rPr>
          <w:rFonts w:ascii="SimSun" w:hAnsi="SimSun" w:eastAsia="SimSun" w:cs="SimSun"/>
          <w:sz w:val="21"/>
          <w:szCs w:val="21"/>
          <w:spacing w:val="-6"/>
        </w:rPr>
        <w:t>sexual</w:t>
      </w:r>
      <w:r>
        <w:rPr>
          <w:rFonts w:ascii="SimSun" w:hAnsi="SimSun" w:eastAsia="SimSun" w:cs="SimSun"/>
          <w:sz w:val="21"/>
          <w:szCs w:val="21"/>
          <w:spacing w:val="-2"/>
        </w:rPr>
        <w:t xml:space="preserve"> </w:t>
      </w:r>
      <w:r>
        <w:rPr>
          <w:rFonts w:ascii="SimSun" w:hAnsi="SimSun" w:eastAsia="SimSun" w:cs="SimSun"/>
          <w:sz w:val="21"/>
          <w:szCs w:val="21"/>
          <w:spacing w:val="-6"/>
        </w:rPr>
        <w:t>knowledge</w:t>
      </w:r>
      <w:r>
        <w:rPr>
          <w:rFonts w:ascii="SimSun" w:hAnsi="SimSun" w:eastAsia="SimSun" w:cs="SimSun"/>
          <w:sz w:val="21"/>
          <w:szCs w:val="21"/>
          <w:spacing w:val="-7"/>
        </w:rPr>
        <w:t>)教</w:t>
      </w:r>
      <w:r>
        <w:rPr>
          <w:rFonts w:ascii="SimSun" w:hAnsi="SimSun" w:eastAsia="SimSun" w:cs="SimSun"/>
          <w:sz w:val="21"/>
          <w:szCs w:val="21"/>
        </w:rPr>
        <w:t xml:space="preserve">  </w:t>
      </w:r>
      <w:r>
        <w:rPr>
          <w:rFonts w:ascii="SimSun" w:hAnsi="SimSun" w:eastAsia="SimSun" w:cs="SimSun"/>
          <w:sz w:val="21"/>
          <w:szCs w:val="21"/>
          <w:spacing w:val="-12"/>
        </w:rPr>
        <w:t>育，性医学知识包括男女生殖器解剖、生理，性行为特点，避孕，与性有关的疾病、性功能障碍、性传播</w:t>
      </w:r>
      <w:r>
        <w:rPr>
          <w:rFonts w:ascii="SimSun" w:hAnsi="SimSun" w:eastAsia="SimSun" w:cs="SimSun"/>
          <w:sz w:val="21"/>
          <w:szCs w:val="21"/>
          <w:spacing w:val="4"/>
        </w:rPr>
        <w:t xml:space="preserve">  </w:t>
      </w:r>
      <w:r>
        <w:rPr>
          <w:rFonts w:ascii="SimSun" w:hAnsi="SimSun" w:eastAsia="SimSun" w:cs="SimSun"/>
          <w:sz w:val="21"/>
          <w:szCs w:val="21"/>
          <w:spacing w:val="-7"/>
        </w:rPr>
        <w:t>疾病及其预防等；性心理知识包括男女性心理形成、发展和成熟，性欲和性反应的特点等；性道德知识</w:t>
      </w:r>
      <w:r>
        <w:rPr>
          <w:rFonts w:ascii="SimSun" w:hAnsi="SimSun" w:eastAsia="SimSun" w:cs="SimSun"/>
          <w:sz w:val="21"/>
          <w:szCs w:val="21"/>
          <w:spacing w:val="5"/>
        </w:rPr>
        <w:t xml:space="preserve"> </w:t>
      </w:r>
      <w:r>
        <w:rPr>
          <w:rFonts w:ascii="SimSun" w:hAnsi="SimSun" w:eastAsia="SimSun" w:cs="SimSun"/>
          <w:sz w:val="21"/>
          <w:szCs w:val="21"/>
          <w:spacing w:val="-8"/>
        </w:rPr>
        <w:t>包括恋爱和婚姻道德、男女平等、尊重女性等；性法学知识包括</w:t>
      </w:r>
      <w:r>
        <w:rPr>
          <w:rFonts w:ascii="SimSun" w:hAnsi="SimSun" w:eastAsia="SimSun" w:cs="SimSun"/>
          <w:sz w:val="21"/>
          <w:szCs w:val="21"/>
          <w:spacing w:val="-9"/>
        </w:rPr>
        <w:t>性犯罪防范等。</w:t>
      </w:r>
    </w:p>
    <w:p>
      <w:pPr>
        <w:ind w:left="1090" w:right="87" w:firstLine="429"/>
        <w:spacing w:before="100" w:line="272" w:lineRule="auto"/>
        <w:jc w:val="both"/>
        <w:rPr>
          <w:rFonts w:ascii="SimSun" w:hAnsi="SimSun" w:eastAsia="SimSun" w:cs="SimSun"/>
          <w:sz w:val="21"/>
          <w:szCs w:val="21"/>
        </w:rPr>
      </w:pPr>
      <w:r>
        <w:rPr>
          <w:rFonts w:ascii="SimSun" w:hAnsi="SimSun" w:eastAsia="SimSun" w:cs="SimSun"/>
          <w:sz w:val="21"/>
          <w:szCs w:val="21"/>
          <w:spacing w:val="-3"/>
        </w:rPr>
        <w:t>性健康关系到人的一生，因此不同年龄段的人群，均应接受有针对性的性健康教育。性唤起能力</w:t>
      </w:r>
      <w:r>
        <w:rPr>
          <w:rFonts w:ascii="SimSun" w:hAnsi="SimSun" w:eastAsia="SimSun" w:cs="SimSun"/>
          <w:sz w:val="21"/>
          <w:szCs w:val="21"/>
          <w:spacing w:val="2"/>
        </w:rPr>
        <w:t xml:space="preserve"> </w:t>
      </w:r>
      <w:r>
        <w:rPr>
          <w:rFonts w:ascii="SimSun" w:hAnsi="SimSun" w:eastAsia="SimSun" w:cs="SimSun"/>
          <w:sz w:val="21"/>
          <w:szCs w:val="21"/>
          <w:spacing w:val="5"/>
        </w:rPr>
        <w:t>在出生时即已存在，所以性健康教育应从0岁开</w:t>
      </w:r>
      <w:r>
        <w:rPr>
          <w:rFonts w:ascii="SimSun" w:hAnsi="SimSun" w:eastAsia="SimSun" w:cs="SimSun"/>
          <w:sz w:val="21"/>
          <w:szCs w:val="21"/>
          <w:spacing w:val="4"/>
        </w:rPr>
        <w:t>始。儿童期教育的重点是指导孩子性别认同及建立</w:t>
      </w:r>
      <w:r>
        <w:rPr>
          <w:rFonts w:ascii="SimSun" w:hAnsi="SimSun" w:eastAsia="SimSun" w:cs="SimSun"/>
          <w:sz w:val="21"/>
          <w:szCs w:val="21"/>
        </w:rPr>
        <w:t xml:space="preserve"> </w:t>
      </w:r>
      <w:r>
        <w:rPr>
          <w:rFonts w:ascii="SimSun" w:hAnsi="SimSun" w:eastAsia="SimSun" w:cs="SimSun"/>
          <w:sz w:val="21"/>
          <w:szCs w:val="21"/>
          <w:spacing w:val="-4"/>
        </w:rPr>
        <w:t>性别角色意识，使孩子成年后的生物学性别、心理性别和社会性别角色三者保持一致。</w:t>
      </w:r>
    </w:p>
    <w:p>
      <w:pPr>
        <w:ind w:left="1090" w:right="29" w:firstLine="429"/>
        <w:spacing w:before="90" w:line="283" w:lineRule="auto"/>
        <w:jc w:val="both"/>
        <w:rPr>
          <w:rFonts w:ascii="SimSun" w:hAnsi="SimSun" w:eastAsia="SimSun" w:cs="SimSun"/>
          <w:sz w:val="21"/>
          <w:szCs w:val="21"/>
        </w:rPr>
      </w:pPr>
      <w:r>
        <w:rPr>
          <w:rFonts w:ascii="SimSun" w:hAnsi="SimSun" w:eastAsia="SimSun" w:cs="SimSun"/>
          <w:sz w:val="21"/>
          <w:szCs w:val="21"/>
          <w:spacing w:val="2"/>
        </w:rPr>
        <w:t>青少年的性健康教育是一生性教育的关键阶段。要向青少年传授科学的性知识，纠正与</w:t>
      </w:r>
      <w:r>
        <w:rPr>
          <w:rFonts w:ascii="SimSun" w:hAnsi="SimSun" w:eastAsia="SimSun" w:cs="SimSun"/>
          <w:sz w:val="21"/>
          <w:szCs w:val="21"/>
          <w:spacing w:val="1"/>
        </w:rPr>
        <w:t>性有关</w:t>
      </w:r>
      <w:r>
        <w:rPr>
          <w:rFonts w:ascii="SimSun" w:hAnsi="SimSun" w:eastAsia="SimSun" w:cs="SimSun"/>
          <w:sz w:val="21"/>
          <w:szCs w:val="21"/>
        </w:rPr>
        <w:t xml:space="preserve"> </w:t>
      </w:r>
      <w:r>
        <w:rPr>
          <w:rFonts w:ascii="SimSun" w:hAnsi="SimSun" w:eastAsia="SimSun" w:cs="SimSun"/>
          <w:sz w:val="21"/>
          <w:szCs w:val="21"/>
          <w:spacing w:val="-2"/>
        </w:rPr>
        <w:t>的认识和行为偏差，正确认识月经初潮、性欲和性冲动及手淫。手淫是消除性紧张的正常自慰行为，</w:t>
      </w:r>
      <w:r>
        <w:rPr>
          <w:rFonts w:ascii="SimSun" w:hAnsi="SimSun" w:eastAsia="SimSun" w:cs="SimSun"/>
          <w:sz w:val="21"/>
          <w:szCs w:val="21"/>
          <w:spacing w:val="14"/>
        </w:rPr>
        <w:t xml:space="preserve"> </w:t>
      </w:r>
      <w:r>
        <w:rPr>
          <w:rFonts w:ascii="SimSun" w:hAnsi="SimSun" w:eastAsia="SimSun" w:cs="SimSun"/>
          <w:sz w:val="21"/>
          <w:szCs w:val="21"/>
          <w:spacing w:val="-1"/>
        </w:rPr>
        <w:t>对健康并无害处，而且有助于日后的性生活。要从青春期开始宣传避孕和性</w:t>
      </w:r>
      <w:r>
        <w:rPr>
          <w:rFonts w:ascii="SimSun" w:hAnsi="SimSun" w:eastAsia="SimSun" w:cs="SimSun"/>
          <w:sz w:val="21"/>
          <w:szCs w:val="21"/>
          <w:spacing w:val="-2"/>
        </w:rPr>
        <w:t>传播性疾病防治的知识，</w:t>
      </w:r>
      <w:r>
        <w:rPr>
          <w:rFonts w:ascii="SimSun" w:hAnsi="SimSun" w:eastAsia="SimSun" w:cs="SimSun"/>
          <w:sz w:val="21"/>
          <w:szCs w:val="21"/>
        </w:rPr>
        <w:t xml:space="preserve"> </w:t>
      </w:r>
      <w:r>
        <w:rPr>
          <w:rFonts w:ascii="SimSun" w:hAnsi="SimSun" w:eastAsia="SimSun" w:cs="SimSun"/>
          <w:sz w:val="21"/>
          <w:szCs w:val="21"/>
          <w:spacing w:val="-2"/>
        </w:rPr>
        <w:t>要帮助青少年认识和适应青春期的急剧身心变化，能够正确、理智地对待</w:t>
      </w:r>
      <w:r>
        <w:rPr>
          <w:rFonts w:ascii="SimSun" w:hAnsi="SimSun" w:eastAsia="SimSun" w:cs="SimSun"/>
          <w:sz w:val="21"/>
          <w:szCs w:val="21"/>
          <w:spacing w:val="-3"/>
        </w:rPr>
        <w:t>“性待业期”出现的性问题</w:t>
      </w:r>
      <w:r>
        <w:rPr>
          <w:rFonts w:ascii="SimSun" w:hAnsi="SimSun" w:eastAsia="SimSun" w:cs="SimSun"/>
          <w:sz w:val="21"/>
          <w:szCs w:val="21"/>
        </w:rPr>
        <w:t xml:space="preserve"> </w:t>
      </w:r>
      <w:r>
        <w:rPr>
          <w:rFonts w:ascii="SimSun" w:hAnsi="SimSun" w:eastAsia="SimSun" w:cs="SimSun"/>
          <w:sz w:val="21"/>
          <w:szCs w:val="21"/>
          <w:spacing w:val="-5"/>
        </w:rPr>
        <w:t>和处理两性关系，用社会规范约束自己的性行为，做一个情操高尚的人。</w:t>
      </w:r>
    </w:p>
    <w:p>
      <w:pPr>
        <w:ind w:left="1090" w:right="76" w:firstLine="429"/>
        <w:spacing w:before="93" w:line="278" w:lineRule="auto"/>
        <w:jc w:val="both"/>
        <w:rPr>
          <w:rFonts w:ascii="SimSun" w:hAnsi="SimSun" w:eastAsia="SimSun" w:cs="SimSun"/>
          <w:sz w:val="21"/>
          <w:szCs w:val="21"/>
        </w:rPr>
      </w:pPr>
      <w:r>
        <w:rPr>
          <w:rFonts w:ascii="SimSun" w:hAnsi="SimSun" w:eastAsia="SimSun" w:cs="SimSun"/>
          <w:sz w:val="21"/>
          <w:szCs w:val="21"/>
          <w:spacing w:val="-3"/>
        </w:rPr>
        <w:t>成人期性健康教育的主要任务，是帮助成年人建立幸福和谐的性生活，进行月经期、妊娠期及围</w:t>
      </w:r>
      <w:r>
        <w:rPr>
          <w:rFonts w:ascii="SimSun" w:hAnsi="SimSun" w:eastAsia="SimSun" w:cs="SimSun"/>
          <w:sz w:val="21"/>
          <w:szCs w:val="21"/>
          <w:spacing w:val="4"/>
        </w:rPr>
        <w:t xml:space="preserve"> </w:t>
      </w:r>
      <w:r>
        <w:rPr>
          <w:rFonts w:ascii="SimSun" w:hAnsi="SimSun" w:eastAsia="SimSun" w:cs="SimSun"/>
          <w:sz w:val="21"/>
          <w:szCs w:val="21"/>
          <w:spacing w:val="-2"/>
        </w:rPr>
        <w:t>绝经期等特殊时期的性生活指导，采用合适的避孕措施，预防性传播</w:t>
      </w:r>
      <w:r>
        <w:rPr>
          <w:rFonts w:ascii="SimSun" w:hAnsi="SimSun" w:eastAsia="SimSun" w:cs="SimSun"/>
          <w:sz w:val="21"/>
          <w:szCs w:val="21"/>
          <w:spacing w:val="-3"/>
        </w:rPr>
        <w:t>性疾病。并帮助他们学会如何对</w:t>
      </w:r>
      <w:r>
        <w:rPr>
          <w:rFonts w:ascii="SimSun" w:hAnsi="SimSun" w:eastAsia="SimSun" w:cs="SimSun"/>
          <w:sz w:val="21"/>
          <w:szCs w:val="21"/>
        </w:rPr>
        <w:t xml:space="preserve"> </w:t>
      </w:r>
      <w:r>
        <w:rPr>
          <w:rFonts w:ascii="SimSun" w:hAnsi="SimSun" w:eastAsia="SimSun" w:cs="SimSun"/>
          <w:sz w:val="21"/>
          <w:szCs w:val="21"/>
          <w:spacing w:val="-3"/>
        </w:rPr>
        <w:t>自己子女进行性健康教育。</w:t>
      </w:r>
    </w:p>
    <w:p>
      <w:pPr>
        <w:ind w:left="1090" w:right="74" w:firstLine="429"/>
        <w:spacing w:before="72" w:line="278" w:lineRule="auto"/>
        <w:jc w:val="both"/>
        <w:rPr>
          <w:rFonts w:ascii="SimSun" w:hAnsi="SimSun" w:eastAsia="SimSun" w:cs="SimSun"/>
          <w:sz w:val="21"/>
          <w:szCs w:val="21"/>
        </w:rPr>
      </w:pPr>
      <w:r>
        <w:rPr>
          <w:rFonts w:ascii="SimSun" w:hAnsi="SimSun" w:eastAsia="SimSun" w:cs="SimSun"/>
          <w:sz w:val="21"/>
          <w:szCs w:val="21"/>
          <w:spacing w:val="2"/>
        </w:rPr>
        <w:t>老年人性健康教育的重点，是帮助他们了解老年人生理特点。老年人仍然有性欲和性反应的能</w:t>
      </w:r>
      <w:r>
        <w:rPr>
          <w:rFonts w:ascii="SimSun" w:hAnsi="SimSun" w:eastAsia="SimSun" w:cs="SimSun"/>
          <w:sz w:val="21"/>
          <w:szCs w:val="21"/>
          <w:spacing w:val="17"/>
        </w:rPr>
        <w:t xml:space="preserve"> </w:t>
      </w:r>
      <w:r>
        <w:rPr>
          <w:rFonts w:ascii="SimSun" w:hAnsi="SimSun" w:eastAsia="SimSun" w:cs="SimSun"/>
          <w:sz w:val="21"/>
          <w:szCs w:val="21"/>
          <w:spacing w:val="-3"/>
        </w:rPr>
        <w:t>力，规律的性生活有助于健康。要指导建立适合老年人生理特点的性生活习惯和性行为方式，以达到</w:t>
      </w:r>
      <w:r>
        <w:rPr>
          <w:rFonts w:ascii="SimSun" w:hAnsi="SimSun" w:eastAsia="SimSun" w:cs="SimSun"/>
          <w:sz w:val="21"/>
          <w:szCs w:val="21"/>
          <w:spacing w:val="15"/>
        </w:rPr>
        <w:t xml:space="preserve"> </w:t>
      </w:r>
      <w:r>
        <w:rPr>
          <w:rFonts w:ascii="SimSun" w:hAnsi="SimSun" w:eastAsia="SimSun" w:cs="SimSun"/>
          <w:sz w:val="21"/>
          <w:szCs w:val="21"/>
        </w:rPr>
        <w:t>延年益寿的目的。</w:t>
      </w:r>
    </w:p>
    <w:p>
      <w:pPr>
        <w:ind w:right="468"/>
        <w:spacing w:before="27" w:line="220" w:lineRule="auto"/>
        <w:jc w:val="right"/>
        <w:rPr>
          <w:rFonts w:ascii="FangSong" w:hAnsi="FangSong" w:eastAsia="FangSong" w:cs="FangSong"/>
          <w:sz w:val="25"/>
          <w:szCs w:val="25"/>
        </w:rPr>
      </w:pPr>
      <w:r>
        <w:rPr>
          <w:rFonts w:ascii="FangSong" w:hAnsi="FangSong" w:eastAsia="FangSong" w:cs="FangSong"/>
          <w:sz w:val="25"/>
          <w:szCs w:val="25"/>
          <w:spacing w:val="-18"/>
        </w:rPr>
        <w:t>(谢</w:t>
      </w:r>
      <w:r>
        <w:rPr>
          <w:rFonts w:ascii="FangSong" w:hAnsi="FangSong" w:eastAsia="FangSong" w:cs="FangSong"/>
          <w:sz w:val="25"/>
          <w:szCs w:val="25"/>
          <w:spacing w:val="82"/>
        </w:rPr>
        <w:t xml:space="preserve"> </w:t>
      </w:r>
      <w:r>
        <w:rPr>
          <w:rFonts w:ascii="FangSong" w:hAnsi="FangSong" w:eastAsia="FangSong" w:cs="FangSong"/>
          <w:sz w:val="25"/>
          <w:szCs w:val="25"/>
          <w:spacing w:val="-18"/>
        </w:rPr>
        <w:t>幸)</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710" w:lineRule="exact"/>
        <w:textAlignment w:val="center"/>
        <w:rPr/>
      </w:pPr>
      <w:r>
        <w:drawing>
          <wp:inline distT="0" distB="0" distL="0" distR="0">
            <wp:extent cx="565150" cy="450833"/>
            <wp:effectExtent l="0" t="0" r="0" b="0"/>
            <wp:docPr id="61" name="IM 61"/>
            <wp:cNvGraphicFramePr/>
            <a:graphic>
              <a:graphicData uri="http://schemas.openxmlformats.org/drawingml/2006/picture">
                <pic:pic>
                  <pic:nvPicPr>
                    <pic:cNvPr id="61" name="IM 61"/>
                    <pic:cNvPicPr/>
                  </pic:nvPicPr>
                  <pic:blipFill>
                    <a:blip r:embed="rId70"/>
                    <a:stretch>
                      <a:fillRect/>
                    </a:stretch>
                  </pic:blipFill>
                  <pic:spPr>
                    <a:xfrm rot="0">
                      <a:off x="0" y="0"/>
                      <a:ext cx="565150" cy="450833"/>
                    </a:xfrm>
                    <a:prstGeom prst="rect">
                      <a:avLst/>
                    </a:prstGeom>
                  </pic:spPr>
                </pic:pic>
              </a:graphicData>
            </a:graphic>
          </wp:inline>
        </w:drawing>
      </w:r>
    </w:p>
    <w:p>
      <w:pPr>
        <w:sectPr>
          <w:pgSz w:w="11900" w:h="16840"/>
          <w:pgMar w:top="885" w:right="884" w:bottom="400" w:left="709" w:header="0" w:footer="0" w:gutter="0"/>
        </w:sectPr>
        <w:rPr/>
      </w:pPr>
    </w:p>
    <w:p>
      <w:pPr>
        <w:ind w:firstLine="9"/>
        <w:spacing w:before="48" w:line="1270" w:lineRule="exact"/>
        <w:textAlignment w:val="center"/>
        <w:rPr/>
      </w:pPr>
      <w:r>
        <w:drawing>
          <wp:anchor distT="0" distB="0" distL="0" distR="0" simplePos="0" relativeHeight="251851776" behindDoc="0" locked="0" layoutInCell="0" allowOverlap="1">
            <wp:simplePos x="0" y="0"/>
            <wp:positionH relativeFrom="page">
              <wp:posOffset>6540528</wp:posOffset>
            </wp:positionH>
            <wp:positionV relativeFrom="page">
              <wp:posOffset>1085808</wp:posOffset>
            </wp:positionV>
            <wp:extent cx="685751" cy="723942"/>
            <wp:effectExtent l="0" t="0" r="0" b="0"/>
            <wp:wrapNone/>
            <wp:docPr id="62" name="IM 62"/>
            <wp:cNvGraphicFramePr/>
            <a:graphic>
              <a:graphicData uri="http://schemas.openxmlformats.org/drawingml/2006/picture">
                <pic:pic>
                  <pic:nvPicPr>
                    <pic:cNvPr id="62" name="IM 62"/>
                    <pic:cNvPicPr/>
                  </pic:nvPicPr>
                  <pic:blipFill>
                    <a:blip r:embed="rId72"/>
                    <a:stretch>
                      <a:fillRect/>
                    </a:stretch>
                  </pic:blipFill>
                  <pic:spPr>
                    <a:xfrm rot="0">
                      <a:off x="0" y="0"/>
                      <a:ext cx="685751" cy="723942"/>
                    </a:xfrm>
                    <a:prstGeom prst="rect">
                      <a:avLst/>
                    </a:prstGeom>
                  </pic:spPr>
                </pic:pic>
              </a:graphicData>
            </a:graphic>
          </wp:anchor>
        </w:drawing>
      </w:r>
      <w:r>
        <w:pict>
          <v:group id="_x0000_s30" style="mso-position-vertical-relative:line;mso-position-horizontal-relative:char;width:463pt;height:63.5pt;" filled="false" stroked="false" coordsize="9260,1270" coordorigin="0,0">
            <v:shape id="_x0000_s31" style="position:absolute;left:0;top:0;width:9260;height:1270;" filled="false" stroked="false" type="#_x0000_t75">
              <v:imagedata o:title="" r:id="rId73"/>
            </v:shape>
            <v:shape id="_x0000_s32" style="position:absolute;left:-20;top:-20;width:9300;height:1413;" filled="false" stroked="false" type="#_x0000_t202">
              <v:fill on="false"/>
              <v:stroke on="false"/>
              <v:path/>
              <v:imagedata o:title=""/>
              <o:lock v:ext="edit" aspectratio="false"/>
              <v:textbox inset="0mm,0mm,0mm,0mm">
                <w:txbxContent>
                  <w:p>
                    <w:pPr>
                      <w:spacing w:line="307" w:lineRule="auto"/>
                      <w:rPr>
                        <w:rFonts w:ascii="Arial"/>
                        <w:sz w:val="21"/>
                      </w:rPr>
                    </w:pPr>
                    <w:r/>
                  </w:p>
                  <w:p>
                    <w:pPr>
                      <w:ind w:left="1658"/>
                      <w:spacing w:before="182" w:line="222" w:lineRule="auto"/>
                      <w:rPr>
                        <w:rFonts w:ascii="SimHei" w:hAnsi="SimHei" w:eastAsia="SimHei" w:cs="SimHei"/>
                        <w:sz w:val="56"/>
                        <w:szCs w:val="56"/>
                      </w:rPr>
                    </w:pPr>
                    <w:r>
                      <w:rPr>
                        <w:rFonts w:ascii="SimHei" w:hAnsi="SimHei" w:eastAsia="SimHei" w:cs="SimHei"/>
                        <w:sz w:val="56"/>
                        <w:szCs w:val="56"/>
                        <w:b/>
                        <w:bCs/>
                        <w:color w:val="FFFFFF"/>
                        <w:spacing w:val="101"/>
                      </w:rPr>
                      <w:t>第三十三章妇女保健</w:t>
                    </w:r>
                  </w:p>
                </w:txbxContent>
              </v:textbox>
            </v:shape>
          </v:group>
        </w:pict>
      </w:r>
    </w:p>
    <w:p>
      <w:pPr>
        <w:spacing w:before="189" w:line="20" w:lineRule="exact"/>
        <w:textAlignment w:val="center"/>
        <w:rPr/>
      </w:pPr>
      <w:r>
        <w:drawing>
          <wp:inline distT="0" distB="0" distL="0" distR="0">
            <wp:extent cx="5892785" cy="12725"/>
            <wp:effectExtent l="0" t="0" r="0" b="0"/>
            <wp:docPr id="63" name="IM 63"/>
            <wp:cNvGraphicFramePr/>
            <a:graphic>
              <a:graphicData uri="http://schemas.openxmlformats.org/drawingml/2006/picture">
                <pic:pic>
                  <pic:nvPicPr>
                    <pic:cNvPr id="63" name="IM 63"/>
                    <pic:cNvPicPr/>
                  </pic:nvPicPr>
                  <pic:blipFill>
                    <a:blip r:embed="rId74"/>
                    <a:stretch>
                      <a:fillRect/>
                    </a:stretch>
                  </pic:blipFill>
                  <pic:spPr>
                    <a:xfrm rot="0">
                      <a:off x="0" y="0"/>
                      <a:ext cx="5892785" cy="12725"/>
                    </a:xfrm>
                    <a:prstGeom prst="rect">
                      <a:avLst/>
                    </a:prstGeom>
                  </pic:spPr>
                </pic:pic>
              </a:graphicData>
            </a:graphic>
          </wp:inline>
        </w:drawing>
      </w:r>
    </w:p>
    <w:p>
      <w:pPr>
        <w:spacing w:line="281" w:lineRule="auto"/>
        <w:rPr>
          <w:rFonts w:ascii="Arial"/>
          <w:sz w:val="21"/>
        </w:rPr>
      </w:pPr>
      <w:r/>
    </w:p>
    <w:p>
      <w:pPr>
        <w:spacing w:line="281" w:lineRule="auto"/>
        <w:rPr>
          <w:rFonts w:ascii="Arial"/>
          <w:sz w:val="21"/>
        </w:rPr>
      </w:pPr>
      <w:r/>
    </w:p>
    <w:p>
      <w:pPr>
        <w:spacing w:line="281" w:lineRule="auto"/>
        <w:rPr>
          <w:rFonts w:ascii="Arial"/>
          <w:sz w:val="21"/>
        </w:rPr>
      </w:pPr>
      <w:r/>
    </w:p>
    <w:p>
      <w:pPr>
        <w:ind w:left="9" w:right="1185" w:firstLine="420"/>
        <w:spacing w:before="68" w:line="283" w:lineRule="auto"/>
        <w:jc w:val="both"/>
        <w:rPr>
          <w:rFonts w:ascii="SimSun" w:hAnsi="SimSun" w:eastAsia="SimSun" w:cs="SimSun"/>
          <w:sz w:val="21"/>
          <w:szCs w:val="21"/>
        </w:rPr>
      </w:pPr>
      <w:r>
        <w:rPr>
          <w:rFonts w:ascii="SimSun" w:hAnsi="SimSun" w:eastAsia="SimSun" w:cs="SimSun"/>
          <w:sz w:val="21"/>
          <w:szCs w:val="21"/>
        </w:rPr>
        <w:t>妇女保健学是一门综合性交叉性学科，是以妇女为对象，运用现代医学和社会科学的基本理论、</w:t>
      </w:r>
      <w:r>
        <w:rPr>
          <w:rFonts w:ascii="SimSun" w:hAnsi="SimSun" w:eastAsia="SimSun" w:cs="SimSun"/>
          <w:sz w:val="21"/>
          <w:szCs w:val="21"/>
          <w:spacing w:val="13"/>
        </w:rPr>
        <w:t xml:space="preserve"> </w:t>
      </w:r>
      <w:r>
        <w:rPr>
          <w:rFonts w:ascii="SimSun" w:hAnsi="SimSun" w:eastAsia="SimSun" w:cs="SimSun"/>
          <w:sz w:val="21"/>
          <w:szCs w:val="21"/>
          <w:spacing w:val="-2"/>
        </w:rPr>
        <w:t>基本技能及基本方法，研究妇女身体健康、心理行为及生理发育特征的变化及其规律，分析其影响因</w:t>
      </w:r>
      <w:r>
        <w:rPr>
          <w:rFonts w:ascii="SimSun" w:hAnsi="SimSun" w:eastAsia="SimSun" w:cs="SimSun"/>
          <w:sz w:val="21"/>
          <w:szCs w:val="21"/>
          <w:spacing w:val="18"/>
        </w:rPr>
        <w:t xml:space="preserve"> </w:t>
      </w:r>
      <w:r>
        <w:rPr>
          <w:rFonts w:ascii="SimSun" w:hAnsi="SimSun" w:eastAsia="SimSun" w:cs="SimSun"/>
          <w:sz w:val="21"/>
          <w:szCs w:val="21"/>
          <w:spacing w:val="-2"/>
        </w:rPr>
        <w:t>素，制订有效的保健措施。该学科涉及女性的青春期、生育期、围产期、绝经过渡期和老年期等各阶</w:t>
      </w:r>
      <w:r>
        <w:rPr>
          <w:rFonts w:ascii="SimSun" w:hAnsi="SimSun" w:eastAsia="SimSun" w:cs="SimSun"/>
          <w:sz w:val="21"/>
          <w:szCs w:val="21"/>
          <w:spacing w:val="2"/>
        </w:rPr>
        <w:t xml:space="preserve">  </w:t>
      </w:r>
      <w:r>
        <w:rPr>
          <w:rFonts w:ascii="SimSun" w:hAnsi="SimSun" w:eastAsia="SimSun" w:cs="SimSun"/>
          <w:sz w:val="21"/>
          <w:szCs w:val="21"/>
          <w:spacing w:val="-11"/>
        </w:rPr>
        <w:t>段，综合运用临床医学、保健医学、预防医学、心理学、社会学、卫生管理学等多学科的知识和技术，保</w:t>
      </w:r>
      <w:r>
        <w:rPr>
          <w:rFonts w:ascii="SimSun" w:hAnsi="SimSun" w:eastAsia="SimSun" w:cs="SimSun"/>
          <w:sz w:val="21"/>
          <w:szCs w:val="21"/>
          <w:spacing w:val="1"/>
        </w:rPr>
        <w:t xml:space="preserve">  </w:t>
      </w:r>
      <w:r>
        <w:rPr>
          <w:rFonts w:ascii="SimSun" w:hAnsi="SimSun" w:eastAsia="SimSun" w:cs="SimSun"/>
          <w:sz w:val="21"/>
          <w:szCs w:val="21"/>
          <w:spacing w:val="-7"/>
        </w:rPr>
        <w:t>护和促进妇女身心健康，提高人口素质。</w:t>
      </w:r>
    </w:p>
    <w:p>
      <w:pPr>
        <w:spacing w:line="274" w:lineRule="auto"/>
        <w:rPr>
          <w:rFonts w:ascii="Arial"/>
          <w:sz w:val="21"/>
        </w:rPr>
      </w:pPr>
      <w:r/>
    </w:p>
    <w:p>
      <w:pPr>
        <w:ind w:left="2124"/>
        <w:spacing w:before="104" w:line="222" w:lineRule="auto"/>
        <w:rPr>
          <w:rFonts w:ascii="SimHei" w:hAnsi="SimHei" w:eastAsia="SimHei" w:cs="SimHei"/>
          <w:sz w:val="32"/>
          <w:szCs w:val="32"/>
        </w:rPr>
      </w:pPr>
      <w:r>
        <w:rPr>
          <w:rFonts w:ascii="SimHei" w:hAnsi="SimHei" w:eastAsia="SimHei" w:cs="SimHei"/>
          <w:sz w:val="32"/>
          <w:szCs w:val="32"/>
          <w:b/>
          <w:bCs/>
          <w:spacing w:val="-7"/>
        </w:rPr>
        <w:t>第一节</w:t>
      </w:r>
      <w:r>
        <w:rPr>
          <w:rFonts w:ascii="SimHei" w:hAnsi="SimHei" w:eastAsia="SimHei" w:cs="SimHei"/>
          <w:sz w:val="32"/>
          <w:szCs w:val="32"/>
          <w:spacing w:val="135"/>
        </w:rPr>
        <w:t xml:space="preserve"> </w:t>
      </w:r>
      <w:r>
        <w:rPr>
          <w:rFonts w:ascii="SimHei" w:hAnsi="SimHei" w:eastAsia="SimHei" w:cs="SimHei"/>
          <w:sz w:val="32"/>
          <w:szCs w:val="32"/>
          <w:b/>
          <w:bCs/>
          <w:spacing w:val="-7"/>
        </w:rPr>
        <w:t>妇女保健的意义与组织机构</w:t>
      </w:r>
    </w:p>
    <w:p>
      <w:pPr>
        <w:spacing w:line="457" w:lineRule="auto"/>
        <w:rPr>
          <w:rFonts w:ascii="Arial"/>
          <w:sz w:val="21"/>
        </w:rPr>
      </w:pPr>
      <w:r/>
    </w:p>
    <w:p>
      <w:pPr>
        <w:ind w:left="109"/>
        <w:spacing w:before="69" w:line="220" w:lineRule="auto"/>
        <w:rPr>
          <w:rFonts w:ascii="KaiTi" w:hAnsi="KaiTi" w:eastAsia="KaiTi" w:cs="KaiTi"/>
          <w:sz w:val="21"/>
          <w:szCs w:val="21"/>
        </w:rPr>
      </w:pPr>
      <w:r>
        <w:rPr>
          <w:rFonts w:ascii="KaiTi" w:hAnsi="KaiTi" w:eastAsia="KaiTi" w:cs="KaiTi"/>
          <w:sz w:val="21"/>
          <w:szCs w:val="21"/>
          <w:spacing w:val="-7"/>
        </w:rPr>
        <w:t>●</w:t>
      </w:r>
      <w:r>
        <w:rPr>
          <w:rFonts w:ascii="KaiTi" w:hAnsi="KaiTi" w:eastAsia="KaiTi" w:cs="KaiTi"/>
          <w:sz w:val="21"/>
          <w:szCs w:val="21"/>
          <w:spacing w:val="10"/>
        </w:rPr>
        <w:t xml:space="preserve"> </w:t>
      </w:r>
      <w:r>
        <w:rPr>
          <w:rFonts w:ascii="KaiTi" w:hAnsi="KaiTi" w:eastAsia="KaiTi" w:cs="KaiTi"/>
          <w:sz w:val="21"/>
          <w:szCs w:val="21"/>
          <w:spacing w:val="-7"/>
        </w:rPr>
        <w:t>妇女保健工作以群体为服务对象，以生殖健康为核心，促进妇女身心健康。</w:t>
      </w:r>
    </w:p>
    <w:p>
      <w:pPr>
        <w:ind w:left="109"/>
        <w:spacing w:before="95" w:line="224" w:lineRule="auto"/>
        <w:rPr>
          <w:rFonts w:ascii="KaiTi" w:hAnsi="KaiTi" w:eastAsia="KaiTi" w:cs="KaiTi"/>
          <w:sz w:val="21"/>
          <w:szCs w:val="21"/>
        </w:rPr>
      </w:pPr>
      <w:r>
        <w:rPr>
          <w:rFonts w:ascii="KaiTi" w:hAnsi="KaiTi" w:eastAsia="KaiTi" w:cs="KaiTi"/>
          <w:sz w:val="21"/>
          <w:szCs w:val="21"/>
          <w:spacing w:val="-4"/>
        </w:rPr>
        <w:t>●</w:t>
      </w:r>
      <w:r>
        <w:rPr>
          <w:rFonts w:ascii="KaiTi" w:hAnsi="KaiTi" w:eastAsia="KaiTi" w:cs="KaiTi"/>
          <w:sz w:val="21"/>
          <w:szCs w:val="21"/>
          <w:spacing w:val="3"/>
        </w:rPr>
        <w:t xml:space="preserve"> </w:t>
      </w:r>
      <w:r>
        <w:rPr>
          <w:rFonts w:ascii="KaiTi" w:hAnsi="KaiTi" w:eastAsia="KaiTi" w:cs="KaiTi"/>
          <w:sz w:val="21"/>
          <w:szCs w:val="21"/>
          <w:spacing w:val="-4"/>
        </w:rPr>
        <w:t>妇女保健的服务范围为妇女一生各个时期。</w:t>
      </w:r>
    </w:p>
    <w:p>
      <w:pPr>
        <w:ind w:left="109"/>
        <w:spacing w:before="80" w:line="220" w:lineRule="auto"/>
        <w:rPr>
          <w:rFonts w:ascii="KaiTi" w:hAnsi="KaiTi" w:eastAsia="KaiTi" w:cs="KaiTi"/>
          <w:sz w:val="21"/>
          <w:szCs w:val="21"/>
        </w:rPr>
      </w:pPr>
      <w:r>
        <w:rPr>
          <w:rFonts w:ascii="KaiTi" w:hAnsi="KaiTi" w:eastAsia="KaiTi" w:cs="KaiTi"/>
          <w:sz w:val="21"/>
          <w:szCs w:val="21"/>
          <w:spacing w:val="-4"/>
        </w:rPr>
        <w:t>●</w:t>
      </w:r>
      <w:r>
        <w:rPr>
          <w:rFonts w:ascii="KaiTi" w:hAnsi="KaiTi" w:eastAsia="KaiTi" w:cs="KaiTi"/>
          <w:sz w:val="21"/>
          <w:szCs w:val="21"/>
          <w:spacing w:val="-1"/>
        </w:rPr>
        <w:t xml:space="preserve"> </w:t>
      </w:r>
      <w:r>
        <w:rPr>
          <w:rFonts w:ascii="KaiTi" w:hAnsi="KaiTi" w:eastAsia="KaiTi" w:cs="KaiTi"/>
          <w:sz w:val="21"/>
          <w:szCs w:val="21"/>
          <w:spacing w:val="-4"/>
        </w:rPr>
        <w:t>妇女保健工作是一个社会系统工作，由各级行政和专业</w:t>
      </w:r>
      <w:r>
        <w:rPr>
          <w:rFonts w:ascii="KaiTi" w:hAnsi="KaiTi" w:eastAsia="KaiTi" w:cs="KaiTi"/>
          <w:sz w:val="21"/>
          <w:szCs w:val="21"/>
          <w:spacing w:val="-5"/>
        </w:rPr>
        <w:t>机构负责实施。</w:t>
      </w:r>
    </w:p>
    <w:p>
      <w:pPr>
        <w:spacing w:line="308" w:lineRule="auto"/>
        <w:rPr>
          <w:rFonts w:ascii="Arial"/>
          <w:sz w:val="21"/>
        </w:rPr>
      </w:pPr>
      <w:r/>
    </w:p>
    <w:p>
      <w:pPr>
        <w:ind w:left="430"/>
        <w:spacing w:before="69" w:line="219" w:lineRule="auto"/>
        <w:rPr>
          <w:rFonts w:ascii="SimSun" w:hAnsi="SimSun" w:eastAsia="SimSun" w:cs="SimSun"/>
          <w:sz w:val="21"/>
          <w:szCs w:val="21"/>
        </w:rPr>
      </w:pPr>
      <w:r>
        <w:rPr>
          <w:rFonts w:ascii="SimSun" w:hAnsi="SimSun" w:eastAsia="SimSun" w:cs="SimSun"/>
          <w:sz w:val="21"/>
          <w:szCs w:val="21"/>
          <w:spacing w:val="-2"/>
        </w:rPr>
        <w:t>了解妇女保健工作的意义和目的，对做好妇女保健工作很有必要。</w:t>
      </w:r>
    </w:p>
    <w:p>
      <w:pPr>
        <w:ind w:left="433"/>
        <w:spacing w:before="86" w:line="222" w:lineRule="auto"/>
        <w:rPr>
          <w:rFonts w:ascii="SimHei" w:hAnsi="SimHei" w:eastAsia="SimHei" w:cs="SimHei"/>
          <w:sz w:val="21"/>
          <w:szCs w:val="21"/>
        </w:rPr>
      </w:pPr>
      <w:r>
        <w:rPr>
          <w:rFonts w:ascii="SimHei" w:hAnsi="SimHei" w:eastAsia="SimHei" w:cs="SimHei"/>
          <w:sz w:val="21"/>
          <w:szCs w:val="21"/>
          <w:b/>
          <w:bCs/>
          <w:spacing w:val="13"/>
        </w:rPr>
        <w:t>(一)妇女保健工作的意义</w:t>
      </w:r>
    </w:p>
    <w:p>
      <w:pPr>
        <w:ind w:left="9" w:right="1271" w:firstLine="420"/>
        <w:spacing w:before="80" w:line="273" w:lineRule="auto"/>
        <w:jc w:val="both"/>
        <w:rPr>
          <w:rFonts w:ascii="SimSun" w:hAnsi="SimSun" w:eastAsia="SimSun" w:cs="SimSun"/>
          <w:sz w:val="21"/>
          <w:szCs w:val="21"/>
        </w:rPr>
      </w:pPr>
      <w:r>
        <w:rPr>
          <w:rFonts w:ascii="SimSun" w:hAnsi="SimSun" w:eastAsia="SimSun" w:cs="SimSun"/>
          <w:sz w:val="21"/>
          <w:szCs w:val="21"/>
          <w:spacing w:val="-7"/>
        </w:rPr>
        <w:t>妇女保健是以维护和促进妇女健康为目的，以“保健为中心，临床为基础，保健与临床相结合，以</w:t>
      </w:r>
      <w:r>
        <w:rPr>
          <w:rFonts w:ascii="SimSun" w:hAnsi="SimSun" w:eastAsia="SimSun" w:cs="SimSun"/>
          <w:sz w:val="21"/>
          <w:szCs w:val="21"/>
          <w:spacing w:val="18"/>
        </w:rPr>
        <w:t xml:space="preserve"> </w:t>
      </w:r>
      <w:r>
        <w:rPr>
          <w:rFonts w:ascii="SimSun" w:hAnsi="SimSun" w:eastAsia="SimSun" w:cs="SimSun"/>
          <w:sz w:val="21"/>
          <w:szCs w:val="21"/>
          <w:spacing w:val="-11"/>
        </w:rPr>
        <w:t>生殖健康为核心，面向基层，面向群体”为工作方针，开展以群体为服务对象，做好妇女保健工作，保护</w:t>
      </w:r>
      <w:r>
        <w:rPr>
          <w:rFonts w:ascii="SimSun" w:hAnsi="SimSun" w:eastAsia="SimSun" w:cs="SimSun"/>
          <w:sz w:val="21"/>
          <w:szCs w:val="21"/>
          <w:spacing w:val="9"/>
        </w:rPr>
        <w:t xml:space="preserve"> </w:t>
      </w:r>
      <w:r>
        <w:rPr>
          <w:rFonts w:ascii="SimSun" w:hAnsi="SimSun" w:eastAsia="SimSun" w:cs="SimSun"/>
          <w:sz w:val="21"/>
          <w:szCs w:val="21"/>
          <w:spacing w:val="-8"/>
        </w:rPr>
        <w:t>妇女健康，提高人口素质，是国富民强的基础工程。</w:t>
      </w:r>
    </w:p>
    <w:p>
      <w:pPr>
        <w:ind w:left="433"/>
        <w:spacing w:before="86" w:line="222" w:lineRule="auto"/>
        <w:rPr>
          <w:rFonts w:ascii="SimHei" w:hAnsi="SimHei" w:eastAsia="SimHei" w:cs="SimHei"/>
          <w:sz w:val="21"/>
          <w:szCs w:val="21"/>
        </w:rPr>
      </w:pPr>
      <w:r>
        <w:rPr>
          <w:rFonts w:ascii="SimHei" w:hAnsi="SimHei" w:eastAsia="SimHei" w:cs="SimHei"/>
          <w:sz w:val="21"/>
          <w:szCs w:val="21"/>
          <w:b/>
          <w:bCs/>
          <w:spacing w:val="13"/>
        </w:rPr>
        <w:t>(二)妇女保健工作的目的</w:t>
      </w:r>
    </w:p>
    <w:p>
      <w:pPr>
        <w:ind w:left="9" w:right="1204" w:firstLine="420"/>
        <w:spacing w:before="93" w:line="272" w:lineRule="auto"/>
        <w:jc w:val="both"/>
        <w:rPr>
          <w:rFonts w:ascii="SimSun" w:hAnsi="SimSun" w:eastAsia="SimSun" w:cs="SimSun"/>
          <w:sz w:val="21"/>
          <w:szCs w:val="21"/>
        </w:rPr>
      </w:pPr>
      <w:r>
        <w:rPr>
          <w:rFonts w:ascii="SimSun" w:hAnsi="SimSun" w:eastAsia="SimSun" w:cs="SimSun"/>
          <w:sz w:val="21"/>
          <w:szCs w:val="21"/>
          <w:spacing w:val="-5"/>
        </w:rPr>
        <w:t>妇女保健工作目的是通过积极的预防、普查、监护和保健措施，做好妇女各期保健以降低患病率</w:t>
      </w:r>
      <w:r>
        <w:rPr>
          <w:rFonts w:ascii="SimSun" w:hAnsi="SimSun" w:eastAsia="SimSun" w:cs="SimSun"/>
          <w:sz w:val="21"/>
          <w:szCs w:val="21"/>
          <w:spacing w:val="-6"/>
        </w:rPr>
        <w:t>，</w:t>
      </w:r>
      <w:r>
        <w:rPr>
          <w:rFonts w:ascii="SimSun" w:hAnsi="SimSun" w:eastAsia="SimSun" w:cs="SimSun"/>
          <w:sz w:val="21"/>
          <w:szCs w:val="21"/>
        </w:rPr>
        <w:t xml:space="preserve"> </w:t>
      </w:r>
      <w:r>
        <w:rPr>
          <w:rFonts w:ascii="SimSun" w:hAnsi="SimSun" w:eastAsia="SimSun" w:cs="SimSun"/>
          <w:sz w:val="21"/>
          <w:szCs w:val="21"/>
          <w:spacing w:val="-2"/>
        </w:rPr>
        <w:t>消灭和控制某些疾病及遗传病的发生，控制性传播疾病的传播，降低孕产妇和围产儿死亡率，促进妇</w:t>
      </w:r>
      <w:r>
        <w:rPr>
          <w:rFonts w:ascii="SimSun" w:hAnsi="SimSun" w:eastAsia="SimSun" w:cs="SimSun"/>
          <w:sz w:val="21"/>
          <w:szCs w:val="21"/>
          <w:spacing w:val="14"/>
        </w:rPr>
        <w:t xml:space="preserve"> </w:t>
      </w:r>
      <w:r>
        <w:rPr>
          <w:rFonts w:ascii="SimSun" w:hAnsi="SimSun" w:eastAsia="SimSun" w:cs="SimSun"/>
          <w:sz w:val="21"/>
          <w:szCs w:val="21"/>
          <w:spacing w:val="-7"/>
        </w:rPr>
        <w:t>女身心健康。</w:t>
      </w:r>
    </w:p>
    <w:p>
      <w:pPr>
        <w:ind w:left="433"/>
        <w:spacing w:before="76" w:line="221" w:lineRule="auto"/>
        <w:rPr>
          <w:rFonts w:ascii="SimHei" w:hAnsi="SimHei" w:eastAsia="SimHei" w:cs="SimHei"/>
          <w:sz w:val="21"/>
          <w:szCs w:val="21"/>
        </w:rPr>
      </w:pPr>
      <w:r>
        <w:rPr>
          <w:rFonts w:ascii="SimHei" w:hAnsi="SimHei" w:eastAsia="SimHei" w:cs="SimHei"/>
          <w:sz w:val="21"/>
          <w:szCs w:val="21"/>
          <w:b/>
          <w:bCs/>
          <w:spacing w:val="14"/>
        </w:rPr>
        <w:t>(三)妇女保健的服务范围</w:t>
      </w:r>
    </w:p>
    <w:p>
      <w:pPr>
        <w:ind w:left="9" w:right="1184" w:firstLine="420"/>
        <w:spacing w:before="95" w:line="278" w:lineRule="auto"/>
        <w:jc w:val="both"/>
        <w:rPr>
          <w:rFonts w:ascii="SimSun" w:hAnsi="SimSun" w:eastAsia="SimSun" w:cs="SimSun"/>
          <w:sz w:val="21"/>
          <w:szCs w:val="21"/>
        </w:rPr>
      </w:pPr>
      <w:r>
        <w:rPr>
          <w:rFonts w:ascii="SimSun" w:hAnsi="SimSun" w:eastAsia="SimSun" w:cs="SimSun"/>
          <w:sz w:val="21"/>
          <w:szCs w:val="21"/>
          <w:spacing w:val="-2"/>
        </w:rPr>
        <w:t>从年龄考虑，妇女保健服务范围是妇女的一生；从服务性质考虑</w:t>
      </w:r>
      <w:r>
        <w:rPr>
          <w:rFonts w:ascii="SimSun" w:hAnsi="SimSun" w:eastAsia="SimSun" w:cs="SimSun"/>
          <w:sz w:val="21"/>
          <w:szCs w:val="21"/>
          <w:spacing w:val="-3"/>
        </w:rPr>
        <w:t>，随着医学模式向社会-心理-生</w:t>
      </w:r>
      <w:r>
        <w:rPr>
          <w:rFonts w:ascii="SimSun" w:hAnsi="SimSun" w:eastAsia="SimSun" w:cs="SimSun"/>
          <w:sz w:val="21"/>
          <w:szCs w:val="21"/>
        </w:rPr>
        <w:t xml:space="preserve">  </w:t>
      </w:r>
      <w:r>
        <w:rPr>
          <w:rFonts w:ascii="SimSun" w:hAnsi="SimSun" w:eastAsia="SimSun" w:cs="SimSun"/>
          <w:sz w:val="21"/>
          <w:szCs w:val="21"/>
          <w:spacing w:val="-4"/>
        </w:rPr>
        <w:t>物医学新模式转换，除身体保健外，还包括心理社会方面保健。妇女</w:t>
      </w:r>
      <w:r>
        <w:rPr>
          <w:rFonts w:ascii="SimSun" w:hAnsi="SimSun" w:eastAsia="SimSun" w:cs="SimSun"/>
          <w:sz w:val="21"/>
          <w:szCs w:val="21"/>
          <w:spacing w:val="-5"/>
        </w:rPr>
        <w:t>保健涉及女性的青春期、生育期、</w:t>
      </w:r>
      <w:r>
        <w:rPr>
          <w:rFonts w:ascii="SimSun" w:hAnsi="SimSun" w:eastAsia="SimSun" w:cs="SimSun"/>
          <w:sz w:val="21"/>
          <w:szCs w:val="21"/>
        </w:rPr>
        <w:t xml:space="preserve"> </w:t>
      </w:r>
      <w:r>
        <w:rPr>
          <w:rFonts w:ascii="SimSun" w:hAnsi="SimSun" w:eastAsia="SimSun" w:cs="SimSun"/>
          <w:sz w:val="21"/>
          <w:szCs w:val="21"/>
          <w:spacing w:val="-2"/>
        </w:rPr>
        <w:t>围产期、绝经过渡期和老年期，研究各期的特点和保健要求，以及影响妇女健康的卫生服务、社会环</w:t>
      </w:r>
      <w:r>
        <w:rPr>
          <w:rFonts w:ascii="SimSun" w:hAnsi="SimSun" w:eastAsia="SimSun" w:cs="SimSun"/>
          <w:sz w:val="21"/>
          <w:szCs w:val="21"/>
          <w:spacing w:val="3"/>
        </w:rPr>
        <w:t xml:space="preserve">  </w:t>
      </w:r>
      <w:r>
        <w:rPr>
          <w:rFonts w:ascii="SimSun" w:hAnsi="SimSun" w:eastAsia="SimSun" w:cs="SimSun"/>
          <w:sz w:val="21"/>
          <w:szCs w:val="21"/>
          <w:spacing w:val="-7"/>
        </w:rPr>
        <w:t>境、自然环境和遗传等方面的各种高危因素，制订保健对策和管理方法，开展妇女各期保健、妇女常见</w:t>
      </w:r>
      <w:r>
        <w:rPr>
          <w:rFonts w:ascii="SimSun" w:hAnsi="SimSun" w:eastAsia="SimSun" w:cs="SimSun"/>
          <w:sz w:val="21"/>
          <w:szCs w:val="21"/>
          <w:spacing w:val="2"/>
        </w:rPr>
        <w:t xml:space="preserve">  </w:t>
      </w:r>
      <w:r>
        <w:rPr>
          <w:rFonts w:ascii="SimSun" w:hAnsi="SimSun" w:eastAsia="SimSun" w:cs="SimSun"/>
          <w:sz w:val="21"/>
          <w:szCs w:val="21"/>
          <w:spacing w:val="-6"/>
        </w:rPr>
        <w:t>病和恶性肿瘤的普查普治、计划生育指导、妇女劳动保</w:t>
      </w:r>
      <w:r>
        <w:rPr>
          <w:rFonts w:ascii="SimSun" w:hAnsi="SimSun" w:eastAsia="SimSun" w:cs="SimSun"/>
          <w:sz w:val="21"/>
          <w:szCs w:val="21"/>
          <w:spacing w:val="-7"/>
        </w:rPr>
        <w:t>护、妇女心理保健等保健工作，以利于提高妇女</w:t>
      </w:r>
      <w:r>
        <w:rPr>
          <w:rFonts w:ascii="SimSun" w:hAnsi="SimSun" w:eastAsia="SimSun" w:cs="SimSun"/>
          <w:sz w:val="21"/>
          <w:szCs w:val="21"/>
        </w:rPr>
        <w:t xml:space="preserve">  </w:t>
      </w:r>
      <w:r>
        <w:rPr>
          <w:rFonts w:ascii="SimSun" w:hAnsi="SimSun" w:eastAsia="SimSun" w:cs="SimSun"/>
          <w:sz w:val="21"/>
          <w:szCs w:val="21"/>
          <w:spacing w:val="-7"/>
        </w:rPr>
        <w:t>健康水平。</w:t>
      </w:r>
    </w:p>
    <w:p>
      <w:pPr>
        <w:ind w:left="433"/>
        <w:spacing w:before="98" w:line="222" w:lineRule="auto"/>
        <w:rPr>
          <w:rFonts w:ascii="SimHei" w:hAnsi="SimHei" w:eastAsia="SimHei" w:cs="SimHei"/>
          <w:sz w:val="21"/>
          <w:szCs w:val="21"/>
        </w:rPr>
      </w:pPr>
      <w:r>
        <w:rPr>
          <w:rFonts w:ascii="SimHei" w:hAnsi="SimHei" w:eastAsia="SimHei" w:cs="SimHei"/>
          <w:sz w:val="21"/>
          <w:szCs w:val="21"/>
          <w:b/>
          <w:bCs/>
          <w:spacing w:val="13"/>
        </w:rPr>
        <w:t>(四)妇女保健与生殖健康</w:t>
      </w:r>
    </w:p>
    <w:p>
      <w:pPr>
        <w:ind w:left="9" w:right="1204" w:firstLine="420"/>
        <w:spacing w:before="103" w:line="279" w:lineRule="auto"/>
        <w:jc w:val="both"/>
        <w:rPr>
          <w:rFonts w:ascii="SimSun" w:hAnsi="SimSun" w:eastAsia="SimSun" w:cs="SimSun"/>
          <w:sz w:val="21"/>
          <w:szCs w:val="21"/>
        </w:rPr>
      </w:pPr>
      <w:r>
        <w:rPr>
          <w:rFonts w:ascii="SimSun" w:hAnsi="SimSun" w:eastAsia="SimSun" w:cs="SimSun"/>
          <w:sz w:val="21"/>
          <w:szCs w:val="21"/>
          <w:spacing w:val="-4"/>
        </w:rPr>
        <w:t>WHO</w:t>
      </w:r>
      <w:r>
        <w:rPr>
          <w:rFonts w:ascii="SimSun" w:hAnsi="SimSun" w:eastAsia="SimSun" w:cs="SimSun"/>
          <w:sz w:val="21"/>
          <w:szCs w:val="21"/>
          <w:spacing w:val="3"/>
        </w:rPr>
        <w:t xml:space="preserve">  </w:t>
      </w:r>
      <w:r>
        <w:rPr>
          <w:rFonts w:ascii="SimSun" w:hAnsi="SimSun" w:eastAsia="SimSun" w:cs="SimSun"/>
          <w:sz w:val="21"/>
          <w:szCs w:val="21"/>
          <w:spacing w:val="-4"/>
        </w:rPr>
        <w:t>给予“生殖健康”的定义为“在生命所</w:t>
      </w:r>
      <w:r>
        <w:rPr>
          <w:rFonts w:ascii="SimSun" w:hAnsi="SimSun" w:eastAsia="SimSun" w:cs="SimSun"/>
          <w:sz w:val="21"/>
          <w:szCs w:val="21"/>
          <w:spacing w:val="-5"/>
        </w:rPr>
        <w:t>有各个阶段的生殖功能和生命全过程中，身体、心理</w:t>
      </w:r>
      <w:r>
        <w:rPr>
          <w:rFonts w:ascii="SimSun" w:hAnsi="SimSun" w:eastAsia="SimSun" w:cs="SimSun"/>
          <w:sz w:val="21"/>
          <w:szCs w:val="21"/>
        </w:rPr>
        <w:t xml:space="preserve"> </w:t>
      </w:r>
      <w:r>
        <w:rPr>
          <w:rFonts w:ascii="SimSun" w:hAnsi="SimSun" w:eastAsia="SimSun" w:cs="SimSun"/>
          <w:sz w:val="21"/>
          <w:szCs w:val="21"/>
        </w:rPr>
        <w:t>和社会适应的完好状态，而不仅仅是没有疾病和虚弱”。妇女保健促进生殖健康。生殖健</w:t>
      </w:r>
      <w:r>
        <w:rPr>
          <w:rFonts w:ascii="SimSun" w:hAnsi="SimSun" w:eastAsia="SimSun" w:cs="SimSun"/>
          <w:sz w:val="21"/>
          <w:szCs w:val="21"/>
          <w:spacing w:val="-1"/>
        </w:rPr>
        <w:t>康要点是：</w:t>
      </w:r>
      <w:r>
        <w:rPr>
          <w:rFonts w:ascii="SimSun" w:hAnsi="SimSun" w:eastAsia="SimSun" w:cs="SimSun"/>
          <w:sz w:val="21"/>
          <w:szCs w:val="21"/>
        </w:rPr>
        <w:t xml:space="preserve"> </w:t>
      </w:r>
      <w:r>
        <w:rPr>
          <w:rFonts w:ascii="SimSun" w:hAnsi="SimSun" w:eastAsia="SimSun" w:cs="SimSun"/>
          <w:sz w:val="21"/>
          <w:szCs w:val="21"/>
          <w:spacing w:val="-3"/>
        </w:rPr>
        <w:t>①</w:t>
      </w:r>
      <w:r>
        <w:rPr>
          <w:rFonts w:ascii="SimSun" w:hAnsi="SimSun" w:eastAsia="SimSun" w:cs="SimSun"/>
          <w:sz w:val="21"/>
          <w:szCs w:val="21"/>
          <w:spacing w:val="-35"/>
        </w:rPr>
        <w:t xml:space="preserve"> </w:t>
      </w:r>
      <w:r>
        <w:rPr>
          <w:rFonts w:ascii="SimSun" w:hAnsi="SimSun" w:eastAsia="SimSun" w:cs="SimSun"/>
          <w:sz w:val="21"/>
          <w:szCs w:val="21"/>
          <w:spacing w:val="-3"/>
        </w:rPr>
        <w:t>以人为中心，生殖健康把保护妇女健康提高到人权水平，把提高妇女地位作为先决条件；②以服务</w:t>
      </w:r>
      <w:r>
        <w:rPr>
          <w:rFonts w:ascii="SimSun" w:hAnsi="SimSun" w:eastAsia="SimSun" w:cs="SimSun"/>
          <w:sz w:val="21"/>
          <w:szCs w:val="21"/>
        </w:rPr>
        <w:t xml:space="preserve"> </w:t>
      </w:r>
      <w:r>
        <w:rPr>
          <w:rFonts w:ascii="SimSun" w:hAnsi="SimSun" w:eastAsia="SimSun" w:cs="SimSun"/>
          <w:sz w:val="21"/>
          <w:szCs w:val="21"/>
          <w:spacing w:val="-2"/>
        </w:rPr>
        <w:t>对象的需求为评价标准，保健工作不是单纯通过生物医学等技术手段，而是通过增强妇女权利和提高</w:t>
      </w:r>
      <w:r>
        <w:rPr>
          <w:rFonts w:ascii="SimSun" w:hAnsi="SimSun" w:eastAsia="SimSun" w:cs="SimSun"/>
          <w:sz w:val="21"/>
          <w:szCs w:val="21"/>
          <w:spacing w:val="5"/>
        </w:rPr>
        <w:t xml:space="preserve"> </w:t>
      </w:r>
      <w:r>
        <w:rPr>
          <w:rFonts w:ascii="SimSun" w:hAnsi="SimSun" w:eastAsia="SimSun" w:cs="SimSun"/>
          <w:sz w:val="21"/>
          <w:szCs w:val="21"/>
          <w:spacing w:val="-2"/>
        </w:rPr>
        <w:t>妇女地位，最终达到提高人均期望寿命的目标；③强调满意和安全的</w:t>
      </w:r>
      <w:r>
        <w:rPr>
          <w:rFonts w:ascii="SimSun" w:hAnsi="SimSun" w:eastAsia="SimSun" w:cs="SimSun"/>
          <w:sz w:val="21"/>
          <w:szCs w:val="21"/>
          <w:spacing w:val="-3"/>
        </w:rPr>
        <w:t>性生活；④强调社会参与和政府</w:t>
      </w:r>
      <w:r>
        <w:rPr>
          <w:rFonts w:ascii="SimSun" w:hAnsi="SimSun" w:eastAsia="SimSun" w:cs="SimSun"/>
          <w:sz w:val="21"/>
          <w:szCs w:val="21"/>
        </w:rPr>
        <w:t xml:space="preserve">  </w:t>
      </w:r>
      <w:r>
        <w:rPr>
          <w:rFonts w:ascii="SimSun" w:hAnsi="SimSun" w:eastAsia="SimSun" w:cs="SimSun"/>
          <w:sz w:val="21"/>
          <w:szCs w:val="21"/>
          <w:spacing w:val="-6"/>
        </w:rPr>
        <w:t>责任，生殖健康的落实需要人们的广泛参与，需要社会各团体、各部门</w:t>
      </w:r>
      <w:r>
        <w:rPr>
          <w:rFonts w:ascii="SimSun" w:hAnsi="SimSun" w:eastAsia="SimSun" w:cs="SimSun"/>
          <w:sz w:val="21"/>
          <w:szCs w:val="21"/>
          <w:spacing w:val="-7"/>
        </w:rPr>
        <w:t>的协调，政府要给予政策支持和</w:t>
      </w:r>
      <w:r>
        <w:rPr>
          <w:rFonts w:ascii="SimSun" w:hAnsi="SimSun" w:eastAsia="SimSun" w:cs="SimSun"/>
          <w:sz w:val="21"/>
          <w:szCs w:val="21"/>
        </w:rPr>
        <w:t xml:space="preserve"> </w:t>
      </w:r>
      <w:r>
        <w:rPr>
          <w:rFonts w:ascii="SimSun" w:hAnsi="SimSun" w:eastAsia="SimSun" w:cs="SimSun"/>
          <w:sz w:val="21"/>
          <w:szCs w:val="21"/>
          <w:spacing w:val="-14"/>
        </w:rPr>
        <w:t>保证；⑤涉及学科广，包括生物医学、心理学、社会学、人类学、</w:t>
      </w:r>
      <w:r>
        <w:rPr>
          <w:rFonts w:ascii="SimSun" w:hAnsi="SimSun" w:eastAsia="SimSun" w:cs="SimSun"/>
          <w:sz w:val="21"/>
          <w:szCs w:val="21"/>
          <w:spacing w:val="-15"/>
        </w:rPr>
        <w:t>伦理学等学科领域。</w:t>
      </w:r>
    </w:p>
    <w:p>
      <w:pPr>
        <w:sectPr>
          <w:footerReference w:type="default" r:id="rId71"/>
          <w:pgSz w:w="11900" w:h="16840"/>
          <w:pgMar w:top="1431" w:right="520" w:bottom="418" w:left="929" w:header="0" w:footer="210" w:gutter="0"/>
        </w:sectPr>
        <w:rPr/>
      </w:pPr>
    </w:p>
    <w:p>
      <w:pPr>
        <w:ind w:left="70"/>
        <w:spacing w:before="97" w:line="183" w:lineRule="auto"/>
        <w:rPr>
          <w:rFonts w:ascii="SimSun" w:hAnsi="SimSun" w:eastAsia="SimSun" w:cs="SimSun"/>
          <w:sz w:val="21"/>
          <w:szCs w:val="21"/>
        </w:rPr>
      </w:pPr>
      <w:r>
        <w:rPr>
          <w:rFonts w:ascii="SimSun" w:hAnsi="SimSun" w:eastAsia="SimSun" w:cs="SimSun"/>
          <w:sz w:val="21"/>
          <w:szCs w:val="21"/>
          <w:color w:val="0075DD"/>
          <w:spacing w:val="-3"/>
        </w:rPr>
        <w:t>386</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firstLine="30"/>
        <w:spacing w:line="700" w:lineRule="exact"/>
        <w:textAlignment w:val="center"/>
        <w:rPr/>
      </w:pPr>
      <w:r>
        <w:drawing>
          <wp:inline distT="0" distB="0" distL="0" distR="0">
            <wp:extent cx="438201" cy="444524"/>
            <wp:effectExtent l="0" t="0" r="0" b="0"/>
            <wp:docPr id="64" name="IM 64"/>
            <wp:cNvGraphicFramePr/>
            <a:graphic>
              <a:graphicData uri="http://schemas.openxmlformats.org/drawingml/2006/picture">
                <pic:pic>
                  <pic:nvPicPr>
                    <pic:cNvPr id="64" name="IM 64"/>
                    <pic:cNvPicPr/>
                  </pic:nvPicPr>
                  <pic:blipFill>
                    <a:blip r:embed="rId75"/>
                    <a:stretch>
                      <a:fillRect/>
                    </a:stretch>
                  </pic:blipFill>
                  <pic:spPr>
                    <a:xfrm rot="0">
                      <a:off x="0" y="0"/>
                      <a:ext cx="438201"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3AA6F8"/>
          <w:spacing w:val="-14"/>
        </w:rPr>
        <w:t>第三十三章</w:t>
      </w:r>
      <w:r>
        <w:rPr>
          <w:rFonts w:ascii="SimHei" w:hAnsi="SimHei" w:eastAsia="SimHei" w:cs="SimHei"/>
          <w:sz w:val="21"/>
          <w:szCs w:val="21"/>
          <w:color w:val="3AA6F8"/>
          <w:spacing w:val="61"/>
        </w:rPr>
        <w:t xml:space="preserve"> </w:t>
      </w:r>
      <w:r>
        <w:rPr>
          <w:rFonts w:ascii="SimHei" w:hAnsi="SimHei" w:eastAsia="SimHei" w:cs="SimHei"/>
          <w:sz w:val="21"/>
          <w:szCs w:val="21"/>
          <w:color w:val="3AA6F8"/>
          <w:spacing w:val="-14"/>
        </w:rPr>
        <w:t>妇</w:t>
      </w:r>
      <w:r>
        <w:rPr>
          <w:rFonts w:ascii="SimHei" w:hAnsi="SimHei" w:eastAsia="SimHei" w:cs="SimHei"/>
          <w:sz w:val="21"/>
          <w:szCs w:val="21"/>
          <w:color w:val="3AA6F8"/>
          <w:spacing w:val="-14"/>
        </w:rPr>
        <w:t xml:space="preserve"> </w:t>
      </w:r>
      <w:r>
        <w:rPr>
          <w:rFonts w:ascii="SimHei" w:hAnsi="SimHei" w:eastAsia="SimHei" w:cs="SimHei"/>
          <w:sz w:val="21"/>
          <w:szCs w:val="21"/>
          <w:color w:val="3AA6F8"/>
          <w:spacing w:val="-14"/>
        </w:rPr>
        <w:t>女</w:t>
      </w:r>
      <w:r>
        <w:rPr>
          <w:rFonts w:ascii="SimHei" w:hAnsi="SimHei" w:eastAsia="SimHei" w:cs="SimHei"/>
          <w:sz w:val="21"/>
          <w:szCs w:val="21"/>
          <w:color w:val="3AA6F8"/>
          <w:spacing w:val="-23"/>
        </w:rPr>
        <w:t xml:space="preserve"> </w:t>
      </w:r>
      <w:r>
        <w:rPr>
          <w:rFonts w:ascii="SimHei" w:hAnsi="SimHei" w:eastAsia="SimHei" w:cs="SimHei"/>
          <w:sz w:val="21"/>
          <w:szCs w:val="21"/>
          <w:color w:val="3AA6F8"/>
          <w:spacing w:val="-14"/>
        </w:rPr>
        <w:t>保</w:t>
      </w:r>
      <w:r>
        <w:rPr>
          <w:rFonts w:ascii="SimHei" w:hAnsi="SimHei" w:eastAsia="SimHei" w:cs="SimHei"/>
          <w:sz w:val="21"/>
          <w:szCs w:val="21"/>
          <w:color w:val="3AA6F8"/>
          <w:spacing w:val="-22"/>
        </w:rPr>
        <w:t xml:space="preserve"> </w:t>
      </w:r>
      <w:r>
        <w:rPr>
          <w:rFonts w:ascii="SimHei" w:hAnsi="SimHei" w:eastAsia="SimHei" w:cs="SimHei"/>
          <w:sz w:val="21"/>
          <w:szCs w:val="21"/>
          <w:color w:val="3AA6F8"/>
          <w:spacing w:val="-14"/>
        </w:rPr>
        <w:t>健</w:t>
      </w:r>
    </w:p>
    <w:p>
      <w:pPr>
        <w:spacing w:line="327" w:lineRule="auto"/>
        <w:rPr>
          <w:rFonts w:ascii="Arial"/>
          <w:sz w:val="21"/>
        </w:rPr>
      </w:pPr>
      <w:r/>
    </w:p>
    <w:p>
      <w:pPr>
        <w:ind w:left="399"/>
        <w:spacing w:before="68" w:line="222" w:lineRule="auto"/>
        <w:rPr>
          <w:rFonts w:ascii="SimHei" w:hAnsi="SimHei" w:eastAsia="SimHei" w:cs="SimHei"/>
          <w:sz w:val="21"/>
          <w:szCs w:val="21"/>
        </w:rPr>
      </w:pPr>
      <w:r>
        <w:rPr>
          <w:rFonts w:ascii="SimHei" w:hAnsi="SimHei" w:eastAsia="SimHei" w:cs="SimHei"/>
          <w:sz w:val="21"/>
          <w:szCs w:val="21"/>
          <w:spacing w:val="14"/>
        </w:rPr>
        <w:t>(五)妇女保健工作的组织机构</w:t>
      </w:r>
    </w:p>
    <w:p>
      <w:pPr>
        <w:ind w:right="86" w:firstLine="399"/>
        <w:spacing w:before="73" w:line="288"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32"/>
        </w:rPr>
        <w:t xml:space="preserve"> </w:t>
      </w:r>
      <w:r>
        <w:rPr>
          <w:rFonts w:ascii="SimSun" w:hAnsi="SimSun" w:eastAsia="SimSun" w:cs="SimSun"/>
          <w:sz w:val="21"/>
          <w:szCs w:val="21"/>
          <w:spacing w:val="4"/>
        </w:rPr>
        <w:t>行政机构</w:t>
      </w:r>
      <w:r>
        <w:rPr>
          <w:rFonts w:ascii="SimSun" w:hAnsi="SimSun" w:eastAsia="SimSun" w:cs="SimSun"/>
          <w:sz w:val="21"/>
          <w:szCs w:val="21"/>
          <w:spacing w:val="71"/>
        </w:rPr>
        <w:t xml:space="preserve"> </w:t>
      </w:r>
      <w:r>
        <w:rPr>
          <w:rFonts w:ascii="SimSun" w:hAnsi="SimSun" w:eastAsia="SimSun" w:cs="SimSun"/>
          <w:sz w:val="21"/>
          <w:szCs w:val="21"/>
          <w:spacing w:val="4"/>
        </w:rPr>
        <w:t>①国家卫生健康委员会设置妇幼健康服务司(简称妇幼司),负责拟</w:t>
      </w:r>
      <w:r>
        <w:rPr>
          <w:rFonts w:ascii="SimSun" w:hAnsi="SimSun" w:eastAsia="SimSun" w:cs="SimSun"/>
          <w:sz w:val="21"/>
          <w:szCs w:val="21"/>
          <w:spacing w:val="3"/>
        </w:rPr>
        <w:t>订妇幼卫生和</w:t>
      </w:r>
      <w:r>
        <w:rPr>
          <w:rFonts w:ascii="SimSun" w:hAnsi="SimSun" w:eastAsia="SimSun" w:cs="SimSun"/>
          <w:sz w:val="21"/>
          <w:szCs w:val="21"/>
        </w:rPr>
        <w:t xml:space="preserve"> </w:t>
      </w:r>
      <w:r>
        <w:rPr>
          <w:rFonts w:ascii="SimSun" w:hAnsi="SimSun" w:eastAsia="SimSun" w:cs="SimSun"/>
          <w:sz w:val="21"/>
          <w:szCs w:val="21"/>
          <w:spacing w:val="-7"/>
        </w:rPr>
        <w:t>计划生育技术服务政策、规划、技术标准和规范，推进妇幼卫生和计划生育技术服</w:t>
      </w:r>
      <w:r>
        <w:rPr>
          <w:rFonts w:ascii="SimSun" w:hAnsi="SimSun" w:eastAsia="SimSun" w:cs="SimSun"/>
          <w:sz w:val="21"/>
          <w:szCs w:val="21"/>
          <w:spacing w:val="-8"/>
        </w:rPr>
        <w:t>务体系建设，指导妇</w:t>
      </w:r>
      <w:r>
        <w:rPr>
          <w:rFonts w:ascii="SimSun" w:hAnsi="SimSun" w:eastAsia="SimSun" w:cs="SimSun"/>
          <w:sz w:val="21"/>
          <w:szCs w:val="21"/>
        </w:rPr>
        <w:t xml:space="preserve"> </w:t>
      </w:r>
      <w:r>
        <w:rPr>
          <w:rFonts w:ascii="SimSun" w:hAnsi="SimSun" w:eastAsia="SimSun" w:cs="SimSun"/>
          <w:sz w:val="21"/>
          <w:szCs w:val="21"/>
          <w:spacing w:val="-3"/>
        </w:rPr>
        <w:t>幼卫生、出生缺陷防治、人类辅助生殖技术管理和计划生育技术服务工作，依法规范计划生育药具管</w:t>
      </w:r>
      <w:r>
        <w:rPr>
          <w:rFonts w:ascii="SimSun" w:hAnsi="SimSun" w:eastAsia="SimSun" w:cs="SimSun"/>
          <w:sz w:val="21"/>
          <w:szCs w:val="21"/>
          <w:spacing w:val="12"/>
        </w:rPr>
        <w:t xml:space="preserve"> </w:t>
      </w:r>
      <w:r>
        <w:rPr>
          <w:rFonts w:ascii="SimSun" w:hAnsi="SimSun" w:eastAsia="SimSun" w:cs="SimSun"/>
          <w:sz w:val="21"/>
          <w:szCs w:val="21"/>
          <w:spacing w:val="-7"/>
        </w:rPr>
        <w:t>理工作。妇幼司下设综合处、妇女卫生处、儿童卫生处、计划生育技术服务处、出生缺</w:t>
      </w:r>
      <w:r>
        <w:rPr>
          <w:rFonts w:ascii="SimSun" w:hAnsi="SimSun" w:eastAsia="SimSun" w:cs="SimSun"/>
          <w:sz w:val="21"/>
          <w:szCs w:val="21"/>
          <w:spacing w:val="-8"/>
        </w:rPr>
        <w:t>陷防治处；②省</w:t>
      </w:r>
      <w:r>
        <w:rPr>
          <w:rFonts w:ascii="SimSun" w:hAnsi="SimSun" w:eastAsia="SimSun" w:cs="SimSun"/>
          <w:sz w:val="21"/>
          <w:szCs w:val="21"/>
        </w:rPr>
        <w:t xml:space="preserve"> </w:t>
      </w:r>
      <w:r>
        <w:rPr>
          <w:rFonts w:ascii="SimSun" w:hAnsi="SimSun" w:eastAsia="SimSun" w:cs="SimSun"/>
          <w:sz w:val="21"/>
          <w:szCs w:val="21"/>
          <w:spacing w:val="4"/>
        </w:rPr>
        <w:t>级(直辖市、自治区)卫生和计划生育委员会下设妇幼健康服务处(简称妇幼处);③市(地)级卫生和</w:t>
      </w:r>
      <w:r>
        <w:rPr>
          <w:rFonts w:ascii="SimSun" w:hAnsi="SimSun" w:eastAsia="SimSun" w:cs="SimSun"/>
          <w:sz w:val="21"/>
          <w:szCs w:val="21"/>
          <w:spacing w:val="17"/>
        </w:rPr>
        <w:t xml:space="preserve"> </w:t>
      </w:r>
      <w:r>
        <w:rPr>
          <w:rFonts w:ascii="SimSun" w:hAnsi="SimSun" w:eastAsia="SimSun" w:cs="SimSun"/>
          <w:sz w:val="21"/>
          <w:szCs w:val="21"/>
          <w:spacing w:val="2"/>
        </w:rPr>
        <w:t>计划生育委员会内设妇幼健康科或预防保健科；④县(区)级卫生和计划生育委员会主要设妇幼健康</w:t>
      </w:r>
      <w:r>
        <w:rPr>
          <w:rFonts w:ascii="SimSun" w:hAnsi="SimSun" w:eastAsia="SimSun" w:cs="SimSun"/>
          <w:sz w:val="21"/>
          <w:szCs w:val="21"/>
        </w:rPr>
        <w:t xml:space="preserve"> </w:t>
      </w:r>
      <w:r>
        <w:rPr>
          <w:rFonts w:ascii="SimSun" w:hAnsi="SimSun" w:eastAsia="SimSun" w:cs="SimSun"/>
          <w:sz w:val="21"/>
          <w:szCs w:val="21"/>
          <w:spacing w:val="-1"/>
        </w:rPr>
        <w:t>科或预防保健科负责妇幼健康服务工作。</w:t>
      </w:r>
    </w:p>
    <w:p>
      <w:pPr>
        <w:ind w:firstLine="399"/>
        <w:spacing w:before="94" w:line="287"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27"/>
        </w:rPr>
        <w:t xml:space="preserve"> </w:t>
      </w:r>
      <w:r>
        <w:rPr>
          <w:rFonts w:ascii="SimSun" w:hAnsi="SimSun" w:eastAsia="SimSun" w:cs="SimSun"/>
          <w:sz w:val="21"/>
          <w:szCs w:val="21"/>
          <w:spacing w:val="-2"/>
        </w:rPr>
        <w:t>专业机构</w:t>
      </w:r>
      <w:r>
        <w:rPr>
          <w:rFonts w:ascii="SimSun" w:hAnsi="SimSun" w:eastAsia="SimSun" w:cs="SimSun"/>
          <w:sz w:val="21"/>
          <w:szCs w:val="21"/>
          <w:spacing w:val="8"/>
        </w:rPr>
        <w:t xml:space="preserve">  </w:t>
      </w:r>
      <w:r>
        <w:rPr>
          <w:rFonts w:ascii="SimSun" w:hAnsi="SimSun" w:eastAsia="SimSun" w:cs="SimSun"/>
          <w:sz w:val="21"/>
          <w:szCs w:val="21"/>
          <w:spacing w:val="-2"/>
        </w:rPr>
        <w:t>妇幼健康服务专业机构包括：各级妇幼保健机构、各级妇产科医院、儿童医院(妇</w:t>
      </w:r>
      <w:r>
        <w:rPr>
          <w:rFonts w:ascii="SimSun" w:hAnsi="SimSun" w:eastAsia="SimSun" w:cs="SimSun"/>
          <w:sz w:val="21"/>
          <w:szCs w:val="21"/>
        </w:rPr>
        <w:t xml:space="preserve">  </w:t>
      </w:r>
      <w:r>
        <w:rPr>
          <w:rFonts w:ascii="SimSun" w:hAnsi="SimSun" w:eastAsia="SimSun" w:cs="SimSun"/>
          <w:sz w:val="21"/>
          <w:szCs w:val="21"/>
          <w:spacing w:val="-12"/>
        </w:rPr>
        <w:t>女儿童医院)、综合医院妇产科、儿科、新生儿科、计划生育科、预防保健科，中医医疗机构中的妇产科、</w:t>
      </w:r>
      <w:r>
        <w:rPr>
          <w:rFonts w:ascii="SimSun" w:hAnsi="SimSun" w:eastAsia="SimSun" w:cs="SimSun"/>
          <w:sz w:val="21"/>
          <w:szCs w:val="21"/>
          <w:spacing w:val="12"/>
        </w:rPr>
        <w:t xml:space="preserve"> </w:t>
      </w:r>
      <w:r>
        <w:rPr>
          <w:rFonts w:ascii="SimSun" w:hAnsi="SimSun" w:eastAsia="SimSun" w:cs="SimSun"/>
          <w:sz w:val="21"/>
          <w:szCs w:val="21"/>
          <w:spacing w:val="-3"/>
        </w:rPr>
        <w:t>儿科，不论其所有制关系(全民、集体、个体)均属妇幼健康服务专业机构。各级妇幼健康服务机构情</w:t>
      </w:r>
      <w:r>
        <w:rPr>
          <w:rFonts w:ascii="SimSun" w:hAnsi="SimSun" w:eastAsia="SimSun" w:cs="SimSun"/>
          <w:sz w:val="21"/>
          <w:szCs w:val="21"/>
          <w:spacing w:val="6"/>
        </w:rPr>
        <w:t xml:space="preserve">  </w:t>
      </w:r>
      <w:r>
        <w:rPr>
          <w:rFonts w:ascii="SimSun" w:hAnsi="SimSun" w:eastAsia="SimSun" w:cs="SimSun"/>
          <w:sz w:val="21"/>
          <w:szCs w:val="21"/>
          <w:spacing w:val="-2"/>
        </w:rPr>
        <w:t>况如下：①国家级，目前由国家疾病预防控制中心妇幼保健中心负责</w:t>
      </w:r>
      <w:r>
        <w:rPr>
          <w:rFonts w:ascii="SimSun" w:hAnsi="SimSun" w:eastAsia="SimSun" w:cs="SimSun"/>
          <w:sz w:val="21"/>
          <w:szCs w:val="21"/>
          <w:spacing w:val="-3"/>
        </w:rPr>
        <w:t>管理；②省级(直辖市、自治区)</w:t>
      </w:r>
      <w:r>
        <w:rPr>
          <w:rFonts w:ascii="SimSun" w:hAnsi="SimSun" w:eastAsia="SimSun" w:cs="SimSun"/>
          <w:sz w:val="21"/>
          <w:szCs w:val="21"/>
        </w:rPr>
        <w:t xml:space="preserve"> </w:t>
      </w:r>
      <w:r>
        <w:rPr>
          <w:rFonts w:ascii="SimSun" w:hAnsi="SimSun" w:eastAsia="SimSun" w:cs="SimSun"/>
          <w:sz w:val="21"/>
          <w:szCs w:val="21"/>
          <w:spacing w:val="2"/>
        </w:rPr>
        <w:t>妇女健康服务机构由省级(直辖市、自治区)妇幼保健院及高等院校妇幼卫生系、附属医院妇产科等</w:t>
      </w:r>
      <w:r>
        <w:rPr>
          <w:rFonts w:ascii="SimSun" w:hAnsi="SimSun" w:eastAsia="SimSun" w:cs="SimSun"/>
          <w:sz w:val="21"/>
          <w:szCs w:val="21"/>
        </w:rPr>
        <w:t xml:space="preserve">  </w:t>
      </w:r>
      <w:r>
        <w:rPr>
          <w:rFonts w:ascii="SimSun" w:hAnsi="SimSun" w:eastAsia="SimSun" w:cs="SimSun"/>
          <w:sz w:val="21"/>
          <w:szCs w:val="21"/>
          <w:spacing w:val="3"/>
        </w:rPr>
        <w:t>组成；③市(地)级设立市(地)级妇幼保健院；</w:t>
      </w:r>
      <w:r>
        <w:rPr>
          <w:rFonts w:ascii="SimSun" w:hAnsi="SimSun" w:eastAsia="SimSun" w:cs="SimSun"/>
          <w:sz w:val="21"/>
          <w:szCs w:val="21"/>
          <w:spacing w:val="2"/>
        </w:rPr>
        <w:t>④县(区)级设立县(区)妇幼保健院(所)。各级妇幼健</w:t>
      </w:r>
      <w:r>
        <w:rPr>
          <w:rFonts w:ascii="SimSun" w:hAnsi="SimSun" w:eastAsia="SimSun" w:cs="SimSun"/>
          <w:sz w:val="21"/>
          <w:szCs w:val="21"/>
        </w:rPr>
        <w:t xml:space="preserve"> </w:t>
      </w:r>
      <w:r>
        <w:rPr>
          <w:rFonts w:ascii="SimSun" w:hAnsi="SimSun" w:eastAsia="SimSun" w:cs="SimSun"/>
          <w:sz w:val="21"/>
          <w:szCs w:val="21"/>
          <w:spacing w:val="-2"/>
        </w:rPr>
        <w:t>康服务机构受同级卫生计生行政部门领导，受上一级妇幼保健机构的业务指导。</w:t>
      </w:r>
    </w:p>
    <w:p>
      <w:pPr>
        <w:ind w:left="402"/>
        <w:spacing w:before="77" w:line="221" w:lineRule="auto"/>
        <w:rPr>
          <w:rFonts w:ascii="SimHei" w:hAnsi="SimHei" w:eastAsia="SimHei" w:cs="SimHei"/>
          <w:sz w:val="21"/>
          <w:szCs w:val="21"/>
        </w:rPr>
      </w:pPr>
      <w:r>
        <w:rPr>
          <w:rFonts w:ascii="SimHei" w:hAnsi="SimHei" w:eastAsia="SimHei" w:cs="SimHei"/>
          <w:sz w:val="21"/>
          <w:szCs w:val="21"/>
          <w:b/>
          <w:bCs/>
          <w:spacing w:val="12"/>
        </w:rPr>
        <w:t>(六)妇女保健工作的方法</w:t>
      </w:r>
    </w:p>
    <w:p>
      <w:pPr>
        <w:ind w:right="87" w:firstLine="399"/>
        <w:spacing w:before="91" w:line="277" w:lineRule="auto"/>
        <w:jc w:val="both"/>
        <w:rPr>
          <w:rFonts w:ascii="SimSun" w:hAnsi="SimSun" w:eastAsia="SimSun" w:cs="SimSun"/>
          <w:sz w:val="21"/>
          <w:szCs w:val="21"/>
        </w:rPr>
      </w:pPr>
      <w:r>
        <w:rPr>
          <w:rFonts w:ascii="SimSun" w:hAnsi="SimSun" w:eastAsia="SimSun" w:cs="SimSun"/>
          <w:sz w:val="21"/>
          <w:szCs w:val="21"/>
          <w:spacing w:val="3"/>
        </w:rPr>
        <w:t>妇女保健工作是一个社会系统工作，应充分发挥各级妇幼保健专业机构及</w:t>
      </w:r>
      <w:r>
        <w:rPr>
          <w:rFonts w:ascii="SimSun" w:hAnsi="SimSun" w:eastAsia="SimSun" w:cs="SimSun"/>
          <w:sz w:val="21"/>
          <w:szCs w:val="21"/>
          <w:spacing w:val="2"/>
        </w:rPr>
        <w:t>三级妇幼保健网的作</w:t>
      </w:r>
      <w:r>
        <w:rPr>
          <w:rFonts w:ascii="SimSun" w:hAnsi="SimSun" w:eastAsia="SimSun" w:cs="SimSun"/>
          <w:sz w:val="21"/>
          <w:szCs w:val="21"/>
        </w:rPr>
        <w:t xml:space="preserve"> </w:t>
      </w:r>
      <w:r>
        <w:rPr>
          <w:rFonts w:ascii="SimSun" w:hAnsi="SimSun" w:eastAsia="SimSun" w:cs="SimSun"/>
          <w:sz w:val="21"/>
          <w:szCs w:val="21"/>
          <w:spacing w:val="-3"/>
        </w:rPr>
        <w:t>用。有计划地组织培训和继续教育，不断提高专业队伍的业务技能和水平。在调查研究基础上，制订</w:t>
      </w:r>
      <w:r>
        <w:rPr>
          <w:rFonts w:ascii="SimSun" w:hAnsi="SimSun" w:eastAsia="SimSun" w:cs="SimSun"/>
          <w:sz w:val="21"/>
          <w:szCs w:val="21"/>
          <w:spacing w:val="11"/>
        </w:rPr>
        <w:t xml:space="preserve"> </w:t>
      </w:r>
      <w:r>
        <w:rPr>
          <w:rFonts w:ascii="SimSun" w:hAnsi="SimSun" w:eastAsia="SimSun" w:cs="SimSun"/>
          <w:sz w:val="21"/>
          <w:szCs w:val="21"/>
          <w:spacing w:val="-3"/>
        </w:rPr>
        <w:t>工作计划和防治措施，做到群众保健与临床保健相结合，防与治相结合；同时开展广泛的社会宣传和</w:t>
      </w:r>
      <w:r>
        <w:rPr>
          <w:rFonts w:ascii="SimSun" w:hAnsi="SimSun" w:eastAsia="SimSun" w:cs="SimSun"/>
          <w:sz w:val="21"/>
          <w:szCs w:val="21"/>
          <w:spacing w:val="18"/>
        </w:rPr>
        <w:t xml:space="preserve"> </w:t>
      </w:r>
      <w:r>
        <w:rPr>
          <w:rFonts w:ascii="SimSun" w:hAnsi="SimSun" w:eastAsia="SimSun" w:cs="SimSun"/>
          <w:sz w:val="21"/>
          <w:szCs w:val="21"/>
          <w:spacing w:val="-7"/>
        </w:rPr>
        <w:t>健康教育，提高群众的自我保健意识；同时健全有关法律和法规，保障</w:t>
      </w:r>
      <w:r>
        <w:rPr>
          <w:rFonts w:ascii="SimSun" w:hAnsi="SimSun" w:eastAsia="SimSun" w:cs="SimSun"/>
          <w:sz w:val="21"/>
          <w:szCs w:val="21"/>
          <w:spacing w:val="-8"/>
        </w:rPr>
        <w:t>妇女和儿童的合法权利，加强管</w:t>
      </w:r>
      <w:r>
        <w:rPr>
          <w:rFonts w:ascii="SimSun" w:hAnsi="SimSun" w:eastAsia="SimSun" w:cs="SimSun"/>
          <w:sz w:val="21"/>
          <w:szCs w:val="21"/>
        </w:rPr>
        <w:t xml:space="preserve"> </w:t>
      </w:r>
      <w:r>
        <w:rPr>
          <w:rFonts w:ascii="SimSun" w:hAnsi="SimSun" w:eastAsia="SimSun" w:cs="SimSun"/>
          <w:sz w:val="21"/>
          <w:szCs w:val="21"/>
          <w:spacing w:val="-7"/>
        </w:rPr>
        <w:t>理和监督。</w:t>
      </w:r>
    </w:p>
    <w:p>
      <w:pPr>
        <w:spacing w:line="311" w:lineRule="auto"/>
        <w:rPr>
          <w:rFonts w:ascii="Arial"/>
          <w:sz w:val="21"/>
        </w:rPr>
      </w:pPr>
      <w:r/>
    </w:p>
    <w:p>
      <w:pPr>
        <w:ind w:left="2534"/>
        <w:spacing w:before="101" w:line="221" w:lineRule="auto"/>
        <w:rPr>
          <w:rFonts w:ascii="SimHei" w:hAnsi="SimHei" w:eastAsia="SimHei" w:cs="SimHei"/>
          <w:sz w:val="31"/>
          <w:szCs w:val="31"/>
        </w:rPr>
      </w:pPr>
      <w:r>
        <w:rPr>
          <w:rFonts w:ascii="SimHei" w:hAnsi="SimHei" w:eastAsia="SimHei" w:cs="SimHei"/>
          <w:sz w:val="31"/>
          <w:szCs w:val="31"/>
          <w:b/>
          <w:bCs/>
          <w:spacing w:val="2"/>
        </w:rPr>
        <w:t>第二节</w:t>
      </w:r>
      <w:r>
        <w:rPr>
          <w:rFonts w:ascii="SimHei" w:hAnsi="SimHei" w:eastAsia="SimHei" w:cs="SimHei"/>
          <w:sz w:val="31"/>
          <w:szCs w:val="31"/>
          <w:spacing w:val="154"/>
        </w:rPr>
        <w:t xml:space="preserve"> </w:t>
      </w:r>
      <w:r>
        <w:rPr>
          <w:rFonts w:ascii="SimHei" w:hAnsi="SimHei" w:eastAsia="SimHei" w:cs="SimHei"/>
          <w:sz w:val="31"/>
          <w:szCs w:val="31"/>
          <w:b/>
          <w:bCs/>
          <w:spacing w:val="2"/>
        </w:rPr>
        <w:t>妇女保健工作的任务</w:t>
      </w:r>
    </w:p>
    <w:p>
      <w:pPr>
        <w:spacing w:line="475" w:lineRule="auto"/>
        <w:rPr>
          <w:rFonts w:ascii="Arial"/>
          <w:sz w:val="21"/>
        </w:rPr>
      </w:pPr>
      <w:r/>
    </w:p>
    <w:p>
      <w:pPr>
        <w:ind w:left="79"/>
        <w:spacing w:before="69" w:line="223" w:lineRule="auto"/>
        <w:rPr>
          <w:rFonts w:ascii="KaiTi" w:hAnsi="KaiTi" w:eastAsia="KaiTi" w:cs="KaiTi"/>
          <w:sz w:val="21"/>
          <w:szCs w:val="21"/>
        </w:rPr>
      </w:pPr>
      <w:r>
        <w:rPr>
          <w:rFonts w:ascii="KaiTi" w:hAnsi="KaiTi" w:eastAsia="KaiTi" w:cs="KaiTi"/>
          <w:sz w:val="21"/>
          <w:szCs w:val="21"/>
          <w:spacing w:val="-4"/>
        </w:rPr>
        <w:t>●</w:t>
      </w:r>
      <w:r>
        <w:rPr>
          <w:rFonts w:ascii="KaiTi" w:hAnsi="KaiTi" w:eastAsia="KaiTi" w:cs="KaiTi"/>
          <w:sz w:val="21"/>
          <w:szCs w:val="21"/>
          <w:spacing w:val="-5"/>
        </w:rPr>
        <w:t xml:space="preserve"> </w:t>
      </w:r>
      <w:r>
        <w:rPr>
          <w:rFonts w:ascii="KaiTi" w:hAnsi="KaiTi" w:eastAsia="KaiTi" w:cs="KaiTi"/>
          <w:sz w:val="21"/>
          <w:szCs w:val="21"/>
          <w:spacing w:val="-4"/>
        </w:rPr>
        <w:t>针对妇女一生各期的生理特点采取不同的保健措施。</w:t>
      </w:r>
    </w:p>
    <w:p>
      <w:pPr>
        <w:ind w:left="309" w:right="86" w:hanging="230"/>
        <w:spacing w:before="73" w:line="255" w:lineRule="auto"/>
        <w:rPr>
          <w:rFonts w:ascii="KaiTi" w:hAnsi="KaiTi" w:eastAsia="KaiTi" w:cs="KaiTi"/>
          <w:sz w:val="21"/>
          <w:szCs w:val="21"/>
        </w:rPr>
      </w:pPr>
      <w:r>
        <w:rPr>
          <w:rFonts w:ascii="KaiTi" w:hAnsi="KaiTi" w:eastAsia="KaiTi" w:cs="KaiTi"/>
          <w:sz w:val="21"/>
          <w:szCs w:val="21"/>
          <w:spacing w:val="-2"/>
        </w:rPr>
        <w:t>●</w:t>
      </w:r>
      <w:r>
        <w:rPr>
          <w:rFonts w:ascii="KaiTi" w:hAnsi="KaiTi" w:eastAsia="KaiTi" w:cs="KaiTi"/>
          <w:sz w:val="21"/>
          <w:szCs w:val="21"/>
          <w:spacing w:val="-1"/>
        </w:rPr>
        <w:t xml:space="preserve"> </w:t>
      </w:r>
      <w:r>
        <w:rPr>
          <w:rFonts w:ascii="KaiTi" w:hAnsi="KaiTi" w:eastAsia="KaiTi" w:cs="KaiTi"/>
          <w:sz w:val="21"/>
          <w:szCs w:val="21"/>
          <w:spacing w:val="-2"/>
        </w:rPr>
        <w:t>定期进行妇女常见病和恶性肿瘤普查普治，做到早发现、早诊断、早治疗。做好计划生育技术</w:t>
      </w:r>
      <w:r>
        <w:rPr>
          <w:rFonts w:ascii="KaiTi" w:hAnsi="KaiTi" w:eastAsia="KaiTi" w:cs="KaiTi"/>
          <w:sz w:val="21"/>
          <w:szCs w:val="21"/>
          <w:spacing w:val="-3"/>
        </w:rPr>
        <w:t>指</w:t>
      </w:r>
      <w:r>
        <w:rPr>
          <w:rFonts w:ascii="KaiTi" w:hAnsi="KaiTi" w:eastAsia="KaiTi" w:cs="KaiTi"/>
          <w:sz w:val="21"/>
          <w:szCs w:val="21"/>
        </w:rPr>
        <w:t xml:space="preserve"> </w:t>
      </w:r>
      <w:r>
        <w:rPr>
          <w:rFonts w:ascii="KaiTi" w:hAnsi="KaiTi" w:eastAsia="KaiTi" w:cs="KaiTi"/>
          <w:sz w:val="21"/>
          <w:szCs w:val="21"/>
          <w:spacing w:val="-13"/>
        </w:rPr>
        <w:t>导，避免非意愿妊娠。</w:t>
      </w:r>
    </w:p>
    <w:p>
      <w:pPr>
        <w:ind w:left="79"/>
        <w:spacing w:before="80" w:line="220" w:lineRule="auto"/>
        <w:rPr>
          <w:rFonts w:ascii="KaiTi" w:hAnsi="KaiTi" w:eastAsia="KaiTi" w:cs="KaiTi"/>
          <w:sz w:val="21"/>
          <w:szCs w:val="21"/>
        </w:rPr>
      </w:pPr>
      <w:r>
        <w:rPr>
          <w:rFonts w:ascii="KaiTi" w:hAnsi="KaiTi" w:eastAsia="KaiTi" w:cs="KaiTi"/>
          <w:sz w:val="21"/>
          <w:szCs w:val="21"/>
          <w:spacing w:val="-6"/>
        </w:rPr>
        <w:t>●</w:t>
      </w:r>
      <w:r>
        <w:rPr>
          <w:rFonts w:ascii="KaiTi" w:hAnsi="KaiTi" w:eastAsia="KaiTi" w:cs="KaiTi"/>
          <w:sz w:val="21"/>
          <w:szCs w:val="21"/>
          <w:spacing w:val="-11"/>
        </w:rPr>
        <w:t xml:space="preserve"> </w:t>
      </w:r>
      <w:r>
        <w:rPr>
          <w:rFonts w:ascii="KaiTi" w:hAnsi="KaiTi" w:eastAsia="KaiTi" w:cs="KaiTi"/>
          <w:sz w:val="21"/>
          <w:szCs w:val="21"/>
          <w:spacing w:val="-6"/>
        </w:rPr>
        <w:t>做好妇女劳动保护，确保女职工在劳动工作中的安全与健康。</w:t>
      </w:r>
    </w:p>
    <w:p>
      <w:pPr>
        <w:ind w:left="79"/>
        <w:spacing w:before="80" w:line="220" w:lineRule="auto"/>
        <w:rPr>
          <w:rFonts w:ascii="KaiTi" w:hAnsi="KaiTi" w:eastAsia="KaiTi" w:cs="KaiTi"/>
          <w:sz w:val="21"/>
          <w:szCs w:val="21"/>
        </w:rPr>
      </w:pPr>
      <w:r>
        <w:rPr>
          <w:rFonts w:ascii="KaiTi" w:hAnsi="KaiTi" w:eastAsia="KaiTi" w:cs="KaiTi"/>
          <w:sz w:val="21"/>
          <w:szCs w:val="21"/>
          <w:spacing w:val="-11"/>
        </w:rPr>
        <w:t>●</w:t>
      </w:r>
      <w:r>
        <w:rPr>
          <w:rFonts w:ascii="KaiTi" w:hAnsi="KaiTi" w:eastAsia="KaiTi" w:cs="KaiTi"/>
          <w:sz w:val="21"/>
          <w:szCs w:val="21"/>
          <w:spacing w:val="13"/>
        </w:rPr>
        <w:t xml:space="preserve"> </w:t>
      </w:r>
      <w:r>
        <w:rPr>
          <w:rFonts w:ascii="KaiTi" w:hAnsi="KaiTi" w:eastAsia="KaiTi" w:cs="KaiTi"/>
          <w:sz w:val="21"/>
          <w:szCs w:val="21"/>
          <w:spacing w:val="-11"/>
        </w:rPr>
        <w:t>注重妇女心理卫生，做好女性心理保健。</w:t>
      </w:r>
    </w:p>
    <w:p>
      <w:pPr>
        <w:spacing w:line="307" w:lineRule="auto"/>
        <w:rPr>
          <w:rFonts w:ascii="Arial"/>
          <w:sz w:val="21"/>
        </w:rPr>
      </w:pPr>
      <w:r/>
    </w:p>
    <w:p>
      <w:pPr>
        <w:ind w:right="110" w:firstLine="399"/>
        <w:spacing w:before="69" w:line="263" w:lineRule="auto"/>
        <w:rPr>
          <w:rFonts w:ascii="SimSun" w:hAnsi="SimSun" w:eastAsia="SimSun" w:cs="SimSun"/>
          <w:sz w:val="21"/>
          <w:szCs w:val="21"/>
        </w:rPr>
      </w:pPr>
      <w:r>
        <w:rPr>
          <w:rFonts w:ascii="SimSun" w:hAnsi="SimSun" w:eastAsia="SimSun" w:cs="SimSun"/>
          <w:sz w:val="21"/>
          <w:szCs w:val="21"/>
          <w:spacing w:val="2"/>
        </w:rPr>
        <w:t>妇女保健工作的任务包括妇女各期保健，妇女常见病和恶性肿瘤的普查普治，计划生育技术指</w:t>
      </w:r>
      <w:r>
        <w:rPr>
          <w:rFonts w:ascii="SimSun" w:hAnsi="SimSun" w:eastAsia="SimSun" w:cs="SimSun"/>
          <w:sz w:val="21"/>
          <w:szCs w:val="21"/>
          <w:spacing w:val="11"/>
        </w:rPr>
        <w:t xml:space="preserve"> </w:t>
      </w:r>
      <w:r>
        <w:rPr>
          <w:rFonts w:ascii="SimSun" w:hAnsi="SimSun" w:eastAsia="SimSun" w:cs="SimSun"/>
          <w:sz w:val="21"/>
          <w:szCs w:val="21"/>
          <w:spacing w:val="-11"/>
        </w:rPr>
        <w:t>导，妇女劳动保护，女性心理保健，社区妇女保健，健康教育与健康促进等。</w:t>
      </w:r>
    </w:p>
    <w:p>
      <w:pPr>
        <w:ind w:left="402"/>
        <w:spacing w:before="89" w:line="222" w:lineRule="auto"/>
        <w:rPr>
          <w:rFonts w:ascii="SimHei" w:hAnsi="SimHei" w:eastAsia="SimHei" w:cs="SimHei"/>
          <w:sz w:val="21"/>
          <w:szCs w:val="21"/>
        </w:rPr>
      </w:pPr>
      <w:r>
        <w:rPr>
          <w:rFonts w:ascii="SimHei" w:hAnsi="SimHei" w:eastAsia="SimHei" w:cs="SimHei"/>
          <w:sz w:val="21"/>
          <w:szCs w:val="21"/>
          <w:b/>
          <w:bCs/>
          <w:spacing w:val="16"/>
        </w:rPr>
        <w:t>(一)妇女各期保健</w:t>
      </w:r>
    </w:p>
    <w:p>
      <w:pPr>
        <w:ind w:right="12" w:firstLine="399"/>
        <w:spacing w:before="71" w:line="282"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1"/>
        </w:rPr>
        <w:t>青春期保健</w:t>
      </w:r>
      <w:r>
        <w:rPr>
          <w:rFonts w:ascii="SimSun" w:hAnsi="SimSun" w:eastAsia="SimSun" w:cs="SimSun"/>
          <w:sz w:val="21"/>
          <w:szCs w:val="21"/>
          <w:spacing w:val="89"/>
        </w:rPr>
        <w:t xml:space="preserve"> </w:t>
      </w:r>
      <w:r>
        <w:rPr>
          <w:rFonts w:ascii="SimSun" w:hAnsi="SimSun" w:eastAsia="SimSun" w:cs="SimSun"/>
          <w:sz w:val="21"/>
          <w:szCs w:val="21"/>
          <w:spacing w:val="1"/>
        </w:rPr>
        <w:t>青春期保健应重视健康与行为方面的问题，以加强一级预防为</w:t>
      </w:r>
      <w:r>
        <w:rPr>
          <w:rFonts w:ascii="SimSun" w:hAnsi="SimSun" w:eastAsia="SimSun" w:cs="SimSun"/>
          <w:sz w:val="21"/>
          <w:szCs w:val="21"/>
        </w:rPr>
        <w:t>重点：①自我保</w:t>
      </w:r>
      <w:r>
        <w:rPr>
          <w:rFonts w:ascii="SimSun" w:hAnsi="SimSun" w:eastAsia="SimSun" w:cs="SimSun"/>
          <w:sz w:val="21"/>
          <w:szCs w:val="21"/>
        </w:rPr>
        <w:t xml:space="preserve"> </w:t>
      </w:r>
      <w:r>
        <w:rPr>
          <w:rFonts w:ascii="SimSun" w:hAnsi="SimSun" w:eastAsia="SimSun" w:cs="SimSun"/>
          <w:sz w:val="21"/>
          <w:szCs w:val="21"/>
          <w:spacing w:val="-12"/>
        </w:rPr>
        <w:t>健：加强健康教育，使青少年了解自己生理、心理上的特点，懂得自爱，学会保护</w:t>
      </w:r>
      <w:r>
        <w:rPr>
          <w:rFonts w:ascii="SimSun" w:hAnsi="SimSun" w:eastAsia="SimSun" w:cs="SimSun"/>
          <w:sz w:val="21"/>
          <w:szCs w:val="21"/>
          <w:spacing w:val="-13"/>
        </w:rPr>
        <w:t>自己，培养良好的个人</w:t>
      </w:r>
      <w:r>
        <w:rPr>
          <w:rFonts w:ascii="SimSun" w:hAnsi="SimSun" w:eastAsia="SimSun" w:cs="SimSun"/>
          <w:sz w:val="21"/>
          <w:szCs w:val="21"/>
        </w:rPr>
        <w:t xml:space="preserve">  </w:t>
      </w:r>
      <w:r>
        <w:rPr>
          <w:rFonts w:ascii="SimSun" w:hAnsi="SimSun" w:eastAsia="SimSun" w:cs="SimSun"/>
          <w:sz w:val="21"/>
          <w:szCs w:val="21"/>
          <w:spacing w:val="-7"/>
        </w:rPr>
        <w:t>生活习惯，合理安排生活和学习，有适当的运动与正常的娱乐，注</w:t>
      </w:r>
      <w:r>
        <w:rPr>
          <w:rFonts w:ascii="SimSun" w:hAnsi="SimSun" w:eastAsia="SimSun" w:cs="SimSun"/>
          <w:sz w:val="21"/>
          <w:szCs w:val="21"/>
          <w:spacing w:val="-8"/>
        </w:rPr>
        <w:t>意劳逸结合；②营养指导：注意营养</w:t>
      </w:r>
      <w:r>
        <w:rPr>
          <w:rFonts w:ascii="SimSun" w:hAnsi="SimSun" w:eastAsia="SimSun" w:cs="SimSun"/>
          <w:sz w:val="21"/>
          <w:szCs w:val="21"/>
        </w:rPr>
        <w:t xml:space="preserve"> </w:t>
      </w:r>
      <w:r>
        <w:rPr>
          <w:rFonts w:ascii="SimSun" w:hAnsi="SimSun" w:eastAsia="SimSun" w:cs="SimSun"/>
          <w:sz w:val="21"/>
          <w:szCs w:val="21"/>
          <w:spacing w:val="-12"/>
        </w:rPr>
        <w:t>成分的搭配，提供足够的热量，定时定量，三餐有度；③体育锻炼：对身体健康成长十分重要；④健康教</w:t>
      </w:r>
      <w:r>
        <w:rPr>
          <w:rFonts w:ascii="SimSun" w:hAnsi="SimSun" w:eastAsia="SimSun" w:cs="SimSun"/>
          <w:sz w:val="21"/>
          <w:szCs w:val="21"/>
          <w:spacing w:val="8"/>
        </w:rPr>
        <w:t xml:space="preserve"> </w:t>
      </w:r>
      <w:r>
        <w:rPr>
          <w:rFonts w:ascii="SimSun" w:hAnsi="SimSun" w:eastAsia="SimSun" w:cs="SimSun"/>
          <w:sz w:val="21"/>
          <w:szCs w:val="21"/>
          <w:spacing w:val="-9"/>
        </w:rPr>
        <w:t>育：青春期是形成良好行为习惯和心理健康的时期，如正确保护皮肤，防止痤疮，保</w:t>
      </w:r>
      <w:r>
        <w:rPr>
          <w:rFonts w:ascii="SimSun" w:hAnsi="SimSun" w:eastAsia="SimSun" w:cs="SimSun"/>
          <w:sz w:val="21"/>
          <w:szCs w:val="21"/>
          <w:spacing w:val="-10"/>
        </w:rPr>
        <w:t>护大脑，开发智力</w:t>
      </w:r>
      <w:r>
        <w:rPr>
          <w:rFonts w:ascii="SimSun" w:hAnsi="SimSun" w:eastAsia="SimSun" w:cs="SimSun"/>
          <w:sz w:val="21"/>
          <w:szCs w:val="21"/>
        </w:rPr>
        <w:t xml:space="preserve">  </w:t>
      </w:r>
      <w:r>
        <w:rPr>
          <w:rFonts w:ascii="SimSun" w:hAnsi="SimSun" w:eastAsia="SimSun" w:cs="SimSun"/>
          <w:sz w:val="21"/>
          <w:szCs w:val="21"/>
          <w:spacing w:val="-7"/>
        </w:rPr>
        <w:t>远离烟酒；⑤性知识教育：通过性教育使少女了解基本性生理和性心理卫生知识</w:t>
      </w:r>
      <w:r>
        <w:rPr>
          <w:rFonts w:ascii="SimSun" w:hAnsi="SimSun" w:eastAsia="SimSun" w:cs="SimSun"/>
          <w:sz w:val="21"/>
          <w:szCs w:val="21"/>
          <w:spacing w:val="-8"/>
        </w:rPr>
        <w:t>，注意经期卫生，正确</w:t>
      </w:r>
      <w:r>
        <w:rPr>
          <w:rFonts w:ascii="SimSun" w:hAnsi="SimSun" w:eastAsia="SimSun" w:cs="SimSun"/>
          <w:sz w:val="21"/>
          <w:szCs w:val="21"/>
        </w:rPr>
        <w:t xml:space="preserve"> </w:t>
      </w:r>
      <w:r>
        <w:rPr>
          <w:rFonts w:ascii="SimSun" w:hAnsi="SimSun" w:eastAsia="SimSun" w:cs="SimSun"/>
          <w:sz w:val="21"/>
          <w:szCs w:val="21"/>
          <w:spacing w:val="-1"/>
        </w:rPr>
        <w:t>对待和处理性发育过程中的各种问题，以减少非意愿妊娠率，预防性传播疾病。二级预防包括小儿、</w:t>
      </w:r>
      <w:r>
        <w:rPr>
          <w:rFonts w:ascii="SimSun" w:hAnsi="SimSun" w:eastAsia="SimSun" w:cs="SimSun"/>
          <w:sz w:val="21"/>
          <w:szCs w:val="21"/>
          <w:spacing w:val="5"/>
        </w:rPr>
        <w:t xml:space="preserve"> </w:t>
      </w:r>
      <w:r>
        <w:rPr>
          <w:rFonts w:ascii="SimSun" w:hAnsi="SimSun" w:eastAsia="SimSun" w:cs="SimSun"/>
          <w:sz w:val="21"/>
          <w:szCs w:val="21"/>
          <w:spacing w:val="-1"/>
        </w:rPr>
        <w:t>妇科常见病的筛查和防治。通过学校保健等普及对青少年的体格检</w:t>
      </w:r>
      <w:r>
        <w:rPr>
          <w:rFonts w:ascii="SimSun" w:hAnsi="SimSun" w:eastAsia="SimSun" w:cs="SimSun"/>
          <w:sz w:val="21"/>
          <w:szCs w:val="21"/>
          <w:spacing w:val="-2"/>
        </w:rPr>
        <w:t>查，及早筛查出健康和行为问题；</w:t>
      </w:r>
      <w:r>
        <w:rPr>
          <w:rFonts w:ascii="SimSun" w:hAnsi="SimSun" w:eastAsia="SimSun" w:cs="SimSun"/>
          <w:sz w:val="21"/>
          <w:szCs w:val="21"/>
        </w:rPr>
        <w:t xml:space="preserve"> </w:t>
      </w:r>
      <w:r>
        <w:rPr>
          <w:rFonts w:ascii="SimSun" w:hAnsi="SimSun" w:eastAsia="SimSun" w:cs="SimSun"/>
          <w:sz w:val="21"/>
          <w:szCs w:val="21"/>
          <w:spacing w:val="-2"/>
        </w:rPr>
        <w:t>三级预防包括对青年女性疾病的治疗与康复。</w:t>
      </w:r>
    </w:p>
    <w:p>
      <w:pPr>
        <w:ind w:left="399"/>
        <w:spacing w:before="79" w:line="219"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1"/>
        </w:rPr>
        <w:t>生育期保健</w:t>
      </w:r>
      <w:r>
        <w:rPr>
          <w:rFonts w:ascii="SimSun" w:hAnsi="SimSun" w:eastAsia="SimSun" w:cs="SimSun"/>
          <w:sz w:val="21"/>
          <w:szCs w:val="21"/>
          <w:spacing w:val="79"/>
        </w:rPr>
        <w:t xml:space="preserve"> </w:t>
      </w:r>
      <w:r>
        <w:rPr>
          <w:rFonts w:ascii="SimSun" w:hAnsi="SimSun" w:eastAsia="SimSun" w:cs="SimSun"/>
          <w:sz w:val="21"/>
          <w:szCs w:val="21"/>
          <w:spacing w:val="1"/>
        </w:rPr>
        <w:t>主要是维护生殖功能的正常，保证母婴安全，降低孕产妇死亡率</w:t>
      </w:r>
      <w:r>
        <w:rPr>
          <w:rFonts w:ascii="SimSun" w:hAnsi="SimSun" w:eastAsia="SimSun" w:cs="SimSun"/>
          <w:sz w:val="21"/>
          <w:szCs w:val="21"/>
        </w:rPr>
        <w:t>和围产儿死亡</w:t>
      </w:r>
    </w:p>
    <w:p>
      <w:pPr>
        <w:sectPr>
          <w:footerReference w:type="default" r:id="rId5"/>
          <w:pgSz w:w="11900" w:h="16840"/>
          <w:pgMar w:top="845" w:right="924" w:bottom="400" w:left="629" w:header="0" w:footer="0" w:gutter="0"/>
          <w:cols w:equalWidth="0" w:num="2">
            <w:col w:w="1031" w:space="100"/>
            <w:col w:w="9216" w:space="0"/>
          </w:cols>
        </w:sectPr>
        <w:rPr/>
      </w:pPr>
    </w:p>
    <w:p>
      <w:pPr>
        <w:ind w:right="102"/>
        <w:spacing w:before="42" w:line="222" w:lineRule="auto"/>
        <w:jc w:val="right"/>
        <w:rPr>
          <w:rFonts w:ascii="SimHei" w:hAnsi="SimHei" w:eastAsia="SimHei" w:cs="SimHei"/>
          <w:sz w:val="21"/>
          <w:szCs w:val="21"/>
        </w:rPr>
      </w:pPr>
      <w:r>
        <w:rPr>
          <w:rFonts w:ascii="SimHei" w:hAnsi="SimHei" w:eastAsia="SimHei" w:cs="SimHei"/>
          <w:sz w:val="21"/>
          <w:szCs w:val="21"/>
          <w:color w:val="0A68A8"/>
          <w:spacing w:val="-15"/>
        </w:rPr>
        <w:t>第三十三章</w:t>
      </w:r>
      <w:r>
        <w:rPr>
          <w:rFonts w:ascii="SimHei" w:hAnsi="SimHei" w:eastAsia="SimHei" w:cs="SimHei"/>
          <w:sz w:val="21"/>
          <w:szCs w:val="21"/>
          <w:color w:val="0A68A8"/>
          <w:spacing w:val="50"/>
        </w:rPr>
        <w:t xml:space="preserve"> </w:t>
      </w:r>
      <w:r>
        <w:rPr>
          <w:rFonts w:ascii="SimHei" w:hAnsi="SimHei" w:eastAsia="SimHei" w:cs="SimHei"/>
          <w:sz w:val="21"/>
          <w:szCs w:val="21"/>
          <w:color w:val="0A68A8"/>
          <w:spacing w:val="-15"/>
        </w:rPr>
        <w:t>妇</w:t>
      </w:r>
      <w:r>
        <w:rPr>
          <w:rFonts w:ascii="SimHei" w:hAnsi="SimHei" w:eastAsia="SimHei" w:cs="SimHei"/>
          <w:sz w:val="21"/>
          <w:szCs w:val="21"/>
          <w:color w:val="0A68A8"/>
          <w:spacing w:val="-7"/>
        </w:rPr>
        <w:t xml:space="preserve"> </w:t>
      </w:r>
      <w:r>
        <w:rPr>
          <w:rFonts w:ascii="SimHei" w:hAnsi="SimHei" w:eastAsia="SimHei" w:cs="SimHei"/>
          <w:sz w:val="21"/>
          <w:szCs w:val="21"/>
          <w:color w:val="0A68A8"/>
          <w:spacing w:val="-15"/>
        </w:rPr>
        <w:t>女</w:t>
      </w:r>
      <w:r>
        <w:rPr>
          <w:rFonts w:ascii="SimHei" w:hAnsi="SimHei" w:eastAsia="SimHei" w:cs="SimHei"/>
          <w:sz w:val="21"/>
          <w:szCs w:val="21"/>
          <w:color w:val="0A68A8"/>
          <w:spacing w:val="-17"/>
        </w:rPr>
        <w:t xml:space="preserve"> </w:t>
      </w:r>
      <w:r>
        <w:rPr>
          <w:rFonts w:ascii="SimHei" w:hAnsi="SimHei" w:eastAsia="SimHei" w:cs="SimHei"/>
          <w:sz w:val="21"/>
          <w:szCs w:val="21"/>
          <w:color w:val="0A68A8"/>
          <w:spacing w:val="-15"/>
        </w:rPr>
        <w:t>保</w:t>
      </w:r>
      <w:r>
        <w:rPr>
          <w:rFonts w:ascii="SimHei" w:hAnsi="SimHei" w:eastAsia="SimHei" w:cs="SimHei"/>
          <w:sz w:val="21"/>
          <w:szCs w:val="21"/>
          <w:color w:val="0A68A8"/>
          <w:spacing w:val="-15"/>
        </w:rPr>
        <w:t xml:space="preserve"> </w:t>
      </w:r>
      <w:r>
        <w:rPr>
          <w:rFonts w:ascii="SimHei" w:hAnsi="SimHei" w:eastAsia="SimHei" w:cs="SimHei"/>
          <w:sz w:val="21"/>
          <w:szCs w:val="21"/>
          <w:color w:val="0A68A8"/>
          <w:spacing w:val="-15"/>
        </w:rPr>
        <w:t>健</w:t>
      </w:r>
    </w:p>
    <w:p>
      <w:pPr>
        <w:spacing w:line="319" w:lineRule="auto"/>
        <w:rPr>
          <w:rFonts w:ascii="Arial"/>
          <w:sz w:val="21"/>
        </w:rPr>
      </w:pPr>
      <w:r/>
    </w:p>
    <w:p>
      <w:pPr>
        <w:ind w:right="208"/>
        <w:spacing w:before="68" w:line="272" w:lineRule="auto"/>
        <w:jc w:val="both"/>
        <w:rPr>
          <w:rFonts w:ascii="SimSun" w:hAnsi="SimSun" w:eastAsia="SimSun" w:cs="SimSun"/>
          <w:sz w:val="21"/>
          <w:szCs w:val="21"/>
        </w:rPr>
      </w:pPr>
      <w:r>
        <w:rPr>
          <w:rFonts w:ascii="SimSun" w:hAnsi="SimSun" w:eastAsia="SimSun" w:cs="SimSun"/>
          <w:sz w:val="21"/>
          <w:szCs w:val="21"/>
          <w:spacing w:val="-2"/>
        </w:rPr>
        <w:t>率。应以加强一级预防为重点：普及孕产期保健和计划生育技术指导；二级</w:t>
      </w:r>
      <w:r>
        <w:rPr>
          <w:rFonts w:ascii="SimSun" w:hAnsi="SimSun" w:eastAsia="SimSun" w:cs="SimSun"/>
          <w:sz w:val="21"/>
          <w:szCs w:val="21"/>
          <w:spacing w:val="-3"/>
        </w:rPr>
        <w:t>预防：使妇女在生育期因</w:t>
      </w:r>
      <w:r>
        <w:rPr>
          <w:rFonts w:ascii="SimSun" w:hAnsi="SimSun" w:eastAsia="SimSun" w:cs="SimSun"/>
          <w:sz w:val="21"/>
          <w:szCs w:val="21"/>
        </w:rPr>
        <w:t xml:space="preserve"> </w:t>
      </w:r>
      <w:r>
        <w:rPr>
          <w:rFonts w:ascii="SimSun" w:hAnsi="SimSun" w:eastAsia="SimSun" w:cs="SimSun"/>
          <w:sz w:val="21"/>
          <w:szCs w:val="21"/>
          <w:spacing w:val="-7"/>
        </w:rPr>
        <w:t>孕育或节育导致的各种疾病，能做到早发现、早防治，提高防治质量；三级预防：提高对高危孕产妇的</w:t>
      </w:r>
      <w:r>
        <w:rPr>
          <w:rFonts w:ascii="SimSun" w:hAnsi="SimSun" w:eastAsia="SimSun" w:cs="SimSun"/>
          <w:sz w:val="21"/>
          <w:szCs w:val="21"/>
        </w:rPr>
        <w:t xml:space="preserve"> </w:t>
      </w:r>
      <w:r>
        <w:rPr>
          <w:rFonts w:ascii="SimSun" w:hAnsi="SimSun" w:eastAsia="SimSun" w:cs="SimSun"/>
          <w:sz w:val="21"/>
          <w:szCs w:val="21"/>
          <w:spacing w:val="-5"/>
        </w:rPr>
        <w:t>处理水平，降低孕产妇死亡率和围产儿死亡率。</w:t>
      </w:r>
    </w:p>
    <w:p>
      <w:pPr>
        <w:ind w:right="180" w:firstLine="450"/>
        <w:spacing w:before="108" w:line="285" w:lineRule="auto"/>
        <w:jc w:val="both"/>
        <w:rPr>
          <w:rFonts w:ascii="SimSun" w:hAnsi="SimSun" w:eastAsia="SimSun" w:cs="SimSun"/>
          <w:sz w:val="21"/>
          <w:szCs w:val="21"/>
        </w:rPr>
      </w:pPr>
      <w:r>
        <w:rPr>
          <w:rFonts w:ascii="SimSun" w:hAnsi="SimSun" w:eastAsia="SimSun" w:cs="SimSun"/>
          <w:sz w:val="21"/>
          <w:szCs w:val="21"/>
          <w:spacing w:val="2"/>
        </w:rPr>
        <w:t>我国提供孕前保健的检查措施有结婚前和受孕前两个时间窗。婚前检查为即将婚配的男女双方</w:t>
      </w:r>
      <w:r>
        <w:rPr>
          <w:rFonts w:ascii="SimSun" w:hAnsi="SimSun" w:eastAsia="SimSun" w:cs="SimSun"/>
          <w:sz w:val="21"/>
          <w:szCs w:val="21"/>
          <w:spacing w:val="5"/>
        </w:rPr>
        <w:t xml:space="preserve"> </w:t>
      </w:r>
      <w:r>
        <w:rPr>
          <w:rFonts w:ascii="SimSun" w:hAnsi="SimSun" w:eastAsia="SimSun" w:cs="SimSun"/>
          <w:sz w:val="21"/>
          <w:szCs w:val="21"/>
          <w:spacing w:val="-2"/>
        </w:rPr>
        <w:t>在结婚登记前所提供的保健服务，包括婚前医学检查、婚前卫生指导和婚前卫生咨询。婚前医学</w:t>
      </w:r>
      <w:r>
        <w:rPr>
          <w:rFonts w:ascii="SimSun" w:hAnsi="SimSun" w:eastAsia="SimSun" w:cs="SimSun"/>
          <w:sz w:val="21"/>
          <w:szCs w:val="21"/>
          <w:spacing w:val="-3"/>
        </w:rPr>
        <w:t>检查</w:t>
      </w:r>
      <w:r>
        <w:rPr>
          <w:rFonts w:ascii="SimSun" w:hAnsi="SimSun" w:eastAsia="SimSun" w:cs="SimSun"/>
          <w:sz w:val="21"/>
          <w:szCs w:val="21"/>
        </w:rPr>
        <w:t xml:space="preserve"> </w:t>
      </w:r>
      <w:r>
        <w:rPr>
          <w:rFonts w:ascii="SimSun" w:hAnsi="SimSun" w:eastAsia="SimSun" w:cs="SimSun"/>
          <w:sz w:val="21"/>
          <w:szCs w:val="21"/>
          <w:spacing w:val="-2"/>
        </w:rPr>
        <w:t>是通过医学检查手段发现有影响结婚和生育的疾</w:t>
      </w:r>
      <w:r>
        <w:rPr>
          <w:rFonts w:ascii="SimSun" w:hAnsi="SimSun" w:eastAsia="SimSun" w:cs="SimSun"/>
          <w:sz w:val="21"/>
          <w:szCs w:val="21"/>
          <w:spacing w:val="-3"/>
        </w:rPr>
        <w:t>病，给予及时治疗，并提出有利于健康和出生子代素</w:t>
      </w:r>
      <w:r>
        <w:rPr>
          <w:rFonts w:ascii="SimSun" w:hAnsi="SimSun" w:eastAsia="SimSun" w:cs="SimSun"/>
          <w:sz w:val="21"/>
          <w:szCs w:val="21"/>
        </w:rPr>
        <w:t xml:space="preserve"> </w:t>
      </w:r>
      <w:r>
        <w:rPr>
          <w:rFonts w:ascii="SimSun" w:hAnsi="SimSun" w:eastAsia="SimSun" w:cs="SimSun"/>
          <w:sz w:val="21"/>
          <w:szCs w:val="21"/>
          <w:spacing w:val="-7"/>
        </w:rPr>
        <w:t>质的医学意见。</w:t>
      </w:r>
      <w:r>
        <w:rPr>
          <w:rFonts w:ascii="SimSun" w:hAnsi="SimSun" w:eastAsia="SimSun" w:cs="SimSun"/>
          <w:sz w:val="21"/>
          <w:szCs w:val="21"/>
          <w:spacing w:val="39"/>
        </w:rPr>
        <w:t xml:space="preserve"> </w:t>
      </w:r>
      <w:r>
        <w:rPr>
          <w:rFonts w:ascii="SimSun" w:hAnsi="SimSun" w:eastAsia="SimSun" w:cs="SimSun"/>
          <w:sz w:val="21"/>
          <w:szCs w:val="21"/>
          <w:spacing w:val="-7"/>
        </w:rPr>
        <w:t>一是“暂缓结婚”,如精神病在发病期间，指定传染病在传染期期间，重要</w:t>
      </w:r>
      <w:r>
        <w:rPr>
          <w:rFonts w:ascii="SimSun" w:hAnsi="SimSun" w:eastAsia="SimSun" w:cs="SimSun"/>
          <w:sz w:val="21"/>
          <w:szCs w:val="21"/>
          <w:spacing w:val="-8"/>
        </w:rPr>
        <w:t>脏器疾病伴</w:t>
      </w:r>
      <w:r>
        <w:rPr>
          <w:rFonts w:ascii="SimSun" w:hAnsi="SimSun" w:eastAsia="SimSun" w:cs="SimSun"/>
          <w:sz w:val="21"/>
          <w:szCs w:val="21"/>
        </w:rPr>
        <w:t xml:space="preserve"> </w:t>
      </w:r>
      <w:r>
        <w:rPr>
          <w:rFonts w:ascii="SimSun" w:hAnsi="SimSun" w:eastAsia="SimSun" w:cs="SimSun"/>
          <w:sz w:val="21"/>
          <w:szCs w:val="21"/>
          <w:spacing w:val="-4"/>
        </w:rPr>
        <w:t>功能不全，患有生殖器发育障碍或畸形；二是“不宜结婚”,双</w:t>
      </w:r>
      <w:r>
        <w:rPr>
          <w:rFonts w:ascii="SimSun" w:hAnsi="SimSun" w:eastAsia="SimSun" w:cs="SimSun"/>
          <w:sz w:val="21"/>
          <w:szCs w:val="21"/>
          <w:spacing w:val="-5"/>
        </w:rPr>
        <w:t>方为直系血亲或三代以内旁系血亲；三</w:t>
      </w:r>
      <w:r>
        <w:rPr>
          <w:rFonts w:ascii="SimSun" w:hAnsi="SimSun" w:eastAsia="SimSun" w:cs="SimSun"/>
          <w:sz w:val="21"/>
          <w:szCs w:val="21"/>
        </w:rPr>
        <w:t xml:space="preserve"> </w:t>
      </w:r>
      <w:r>
        <w:rPr>
          <w:rFonts w:ascii="SimSun" w:hAnsi="SimSun" w:eastAsia="SimSun" w:cs="SimSun"/>
          <w:sz w:val="21"/>
          <w:szCs w:val="21"/>
          <w:spacing w:val="-10"/>
        </w:rPr>
        <w:t>是“不宜生育”,严重遗传性疾病患者。</w:t>
      </w:r>
    </w:p>
    <w:p>
      <w:pPr>
        <w:ind w:right="149" w:firstLine="450"/>
        <w:spacing w:before="94" w:line="279" w:lineRule="auto"/>
        <w:jc w:val="both"/>
        <w:rPr>
          <w:rFonts w:ascii="SimSun" w:hAnsi="SimSun" w:eastAsia="SimSun" w:cs="SimSun"/>
          <w:sz w:val="21"/>
          <w:szCs w:val="21"/>
        </w:rPr>
      </w:pPr>
      <w:r>
        <w:rPr>
          <w:rFonts w:ascii="Times New Roman" w:hAnsi="Times New Roman" w:eastAsia="Times New Roman" w:cs="Times New Roman"/>
          <w:sz w:val="21"/>
          <w:szCs w:val="21"/>
          <w:b/>
          <w:bCs/>
          <w:spacing w:val="-5"/>
        </w:rPr>
        <w:t>3.</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5"/>
        </w:rPr>
        <w:t>围产期保健</w:t>
      </w:r>
      <w:r>
        <w:rPr>
          <w:rFonts w:ascii="SimSun" w:hAnsi="SimSun" w:eastAsia="SimSun" w:cs="SimSun"/>
          <w:sz w:val="21"/>
          <w:szCs w:val="21"/>
          <w:spacing w:val="-59"/>
        </w:rPr>
        <w:t xml:space="preserve"> </w:t>
      </w:r>
      <w:r>
        <w:rPr>
          <w:rFonts w:ascii="Times New Roman" w:hAnsi="Times New Roman" w:eastAsia="Times New Roman" w:cs="Times New Roman"/>
          <w:sz w:val="21"/>
          <w:szCs w:val="21"/>
          <w:b/>
          <w:bCs/>
          <w:spacing w:val="-5"/>
        </w:rPr>
        <w:t>(perinatal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b/>
          <w:bCs/>
          <w:spacing w:val="-5"/>
        </w:rPr>
        <w:t>health</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b/>
          <w:bCs/>
          <w:spacing w:val="-5"/>
        </w:rPr>
        <w:t>care)</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5"/>
        </w:rPr>
        <w:t>指一次妊娠从妊娠前、妊娠期、分娩期、产褥期、哺乳</w:t>
      </w:r>
      <w:r>
        <w:rPr>
          <w:rFonts w:ascii="SimSun" w:hAnsi="SimSun" w:eastAsia="SimSun" w:cs="SimSun"/>
          <w:sz w:val="21"/>
          <w:szCs w:val="21"/>
        </w:rPr>
        <w:t xml:space="preserve"> </w:t>
      </w:r>
      <w:r>
        <w:rPr>
          <w:rFonts w:ascii="SimSun" w:hAnsi="SimSun" w:eastAsia="SimSun" w:cs="SimSun"/>
          <w:sz w:val="21"/>
          <w:szCs w:val="21"/>
          <w:spacing w:val="-2"/>
        </w:rPr>
        <w:t>期为孕产妇和胎儿及新生儿的健康所进行的一系列保健措施，从而保障母婴安全，降低孕产妇死亡率</w:t>
      </w:r>
      <w:r>
        <w:rPr>
          <w:rFonts w:ascii="SimSun" w:hAnsi="SimSun" w:eastAsia="SimSun" w:cs="SimSun"/>
          <w:sz w:val="21"/>
          <w:szCs w:val="21"/>
          <w:spacing w:val="16"/>
        </w:rPr>
        <w:t xml:space="preserve"> </w:t>
      </w:r>
      <w:r>
        <w:rPr>
          <w:rFonts w:ascii="SimSun" w:hAnsi="SimSun" w:eastAsia="SimSun" w:cs="SimSun"/>
          <w:sz w:val="21"/>
          <w:szCs w:val="21"/>
          <w:spacing w:val="-5"/>
        </w:rPr>
        <w:t>和围产儿死亡率。</w:t>
      </w:r>
    </w:p>
    <w:p>
      <w:pPr>
        <w:ind w:right="104" w:firstLine="450"/>
        <w:spacing w:before="90" w:line="289" w:lineRule="auto"/>
        <w:jc w:val="both"/>
        <w:rPr>
          <w:rFonts w:ascii="SimSun" w:hAnsi="SimSun" w:eastAsia="SimSun" w:cs="SimSun"/>
          <w:sz w:val="21"/>
          <w:szCs w:val="21"/>
        </w:rPr>
      </w:pPr>
      <w:r>
        <w:rPr>
          <w:rFonts w:ascii="SimSun" w:hAnsi="SimSun" w:eastAsia="SimSun" w:cs="SimSun"/>
          <w:sz w:val="21"/>
          <w:szCs w:val="21"/>
        </w:rPr>
        <w:t>(1)孕前保健：选择最佳的受孕时机，有计划妊娠，以减少许</w:t>
      </w:r>
      <w:r>
        <w:rPr>
          <w:rFonts w:ascii="SimSun" w:hAnsi="SimSun" w:eastAsia="SimSun" w:cs="SimSun"/>
          <w:sz w:val="21"/>
          <w:szCs w:val="21"/>
          <w:spacing w:val="-1"/>
        </w:rPr>
        <w:t>多危险因素和高危妊娠。在国家取</w:t>
      </w:r>
      <w:r>
        <w:rPr>
          <w:rFonts w:ascii="SimSun" w:hAnsi="SimSun" w:eastAsia="SimSun" w:cs="SimSun"/>
          <w:sz w:val="21"/>
          <w:szCs w:val="21"/>
        </w:rPr>
        <w:t xml:space="preserve">  </w:t>
      </w:r>
      <w:r>
        <w:rPr>
          <w:rFonts w:ascii="SimSun" w:hAnsi="SimSun" w:eastAsia="SimSun" w:cs="SimSun"/>
          <w:sz w:val="21"/>
          <w:szCs w:val="21"/>
        </w:rPr>
        <w:t>消强制性婚前检查后，提倡计划妊娠，建议在受孕前3~6个月进行孕前健康检查，目的是在受孕前进</w:t>
      </w:r>
      <w:r>
        <w:rPr>
          <w:rFonts w:ascii="SimSun" w:hAnsi="SimSun" w:eastAsia="SimSun" w:cs="SimSun"/>
          <w:sz w:val="21"/>
          <w:szCs w:val="21"/>
          <w:spacing w:val="6"/>
        </w:rPr>
        <w:t xml:space="preserve">  </w:t>
      </w:r>
      <w:r>
        <w:rPr>
          <w:rFonts w:ascii="SimSun" w:hAnsi="SimSun" w:eastAsia="SimSun" w:cs="SimSun"/>
          <w:sz w:val="21"/>
          <w:szCs w:val="21"/>
          <w:spacing w:val="-4"/>
        </w:rPr>
        <w:t>入最佳的健康状态，包括进行生殖相关的健康</w:t>
      </w:r>
      <w:r>
        <w:rPr>
          <w:rFonts w:ascii="SimSun" w:hAnsi="SimSun" w:eastAsia="SimSun" w:cs="SimSun"/>
          <w:sz w:val="21"/>
          <w:szCs w:val="21"/>
          <w:spacing w:val="-5"/>
        </w:rPr>
        <w:t>保健，包括健康教育、健康促进、健康检查和健康咨询。</w:t>
      </w:r>
      <w:r>
        <w:rPr>
          <w:rFonts w:ascii="SimSun" w:hAnsi="SimSun" w:eastAsia="SimSun" w:cs="SimSun"/>
          <w:sz w:val="21"/>
          <w:szCs w:val="21"/>
        </w:rPr>
        <w:t xml:space="preserve"> </w:t>
      </w:r>
      <w:r>
        <w:rPr>
          <w:rFonts w:ascii="SimSun" w:hAnsi="SimSun" w:eastAsia="SimSun" w:cs="SimSun"/>
          <w:sz w:val="21"/>
          <w:szCs w:val="21"/>
          <w:spacing w:val="-7"/>
        </w:rPr>
        <w:t>孕前仔细评估既往慢性疾病史，家族和遗传病史，积极治疗对妊娠有影响的疾病，如病毒性肝炎、心脏</w:t>
      </w:r>
      <w:r>
        <w:rPr>
          <w:rFonts w:ascii="SimSun" w:hAnsi="SimSun" w:eastAsia="SimSun" w:cs="SimSun"/>
          <w:sz w:val="21"/>
          <w:szCs w:val="21"/>
          <w:spacing w:val="5"/>
        </w:rPr>
        <w:t xml:space="preserve">  </w:t>
      </w:r>
      <w:r>
        <w:rPr>
          <w:rFonts w:ascii="SimSun" w:hAnsi="SimSun" w:eastAsia="SimSun" w:cs="SimSun"/>
          <w:sz w:val="21"/>
          <w:szCs w:val="21"/>
          <w:spacing w:val="-2"/>
        </w:rPr>
        <w:t>病等，选择适宜时间受孕，告知两次妊娠间隔时间最好在2～5年，不宜妊娠者应及时告知。妊娠前健</w:t>
      </w:r>
      <w:r>
        <w:rPr>
          <w:rFonts w:ascii="SimSun" w:hAnsi="SimSun" w:eastAsia="SimSun" w:cs="SimSun"/>
          <w:sz w:val="21"/>
          <w:szCs w:val="21"/>
          <w:spacing w:val="17"/>
        </w:rPr>
        <w:t xml:space="preserve"> </w:t>
      </w:r>
      <w:r>
        <w:rPr>
          <w:rFonts w:ascii="SimSun" w:hAnsi="SimSun" w:eastAsia="SimSun" w:cs="SimSun"/>
          <w:sz w:val="21"/>
          <w:szCs w:val="21"/>
        </w:rPr>
        <w:t>康的心理和社会环境也很重要，戒烟酒，避免接触有毒物质和放射线。孕前3个月补充叶酸或含叶酸</w:t>
      </w:r>
      <w:r>
        <w:rPr>
          <w:rFonts w:ascii="SimSun" w:hAnsi="SimSun" w:eastAsia="SimSun" w:cs="SimSun"/>
          <w:sz w:val="21"/>
          <w:szCs w:val="21"/>
          <w:spacing w:val="6"/>
        </w:rPr>
        <w:t xml:space="preserve">  </w:t>
      </w:r>
      <w:r>
        <w:rPr>
          <w:rFonts w:ascii="SimSun" w:hAnsi="SimSun" w:eastAsia="SimSun" w:cs="SimSun"/>
          <w:sz w:val="21"/>
          <w:szCs w:val="21"/>
          <w:spacing w:val="-2"/>
        </w:rPr>
        <w:t>的复合维生素可明显降低胎儿神经管畸形、先天性心脏病等风险，若前次有不良孕产史者，此次受</w:t>
      </w:r>
      <w:r>
        <w:rPr>
          <w:rFonts w:ascii="SimSun" w:hAnsi="SimSun" w:eastAsia="SimSun" w:cs="SimSun"/>
          <w:sz w:val="21"/>
          <w:szCs w:val="21"/>
          <w:spacing w:val="-3"/>
        </w:rPr>
        <w:t>孕</w:t>
      </w:r>
      <w:r>
        <w:rPr>
          <w:rFonts w:ascii="SimSun" w:hAnsi="SimSun" w:eastAsia="SimSun" w:cs="SimSun"/>
          <w:sz w:val="21"/>
          <w:szCs w:val="21"/>
        </w:rPr>
        <w:t xml:space="preserve">  </w:t>
      </w:r>
      <w:r>
        <w:rPr>
          <w:rFonts w:ascii="SimSun" w:hAnsi="SimSun" w:eastAsia="SimSun" w:cs="SimSun"/>
          <w:sz w:val="21"/>
          <w:szCs w:val="21"/>
          <w:spacing w:val="-6"/>
        </w:rPr>
        <w:t>应向医师咨询，作好孕前准备，以减少高危妊娠和高危</w:t>
      </w:r>
      <w:r>
        <w:rPr>
          <w:rFonts w:ascii="SimSun" w:hAnsi="SimSun" w:eastAsia="SimSun" w:cs="SimSun"/>
          <w:sz w:val="21"/>
          <w:szCs w:val="21"/>
          <w:spacing w:val="-7"/>
        </w:rPr>
        <w:t>儿的发生。</w:t>
      </w:r>
    </w:p>
    <w:p>
      <w:pPr>
        <w:ind w:right="104" w:firstLine="450"/>
        <w:spacing w:before="95" w:line="292" w:lineRule="auto"/>
        <w:jc w:val="both"/>
        <w:rPr>
          <w:rFonts w:ascii="SimSun" w:hAnsi="SimSun" w:eastAsia="SimSun" w:cs="SimSun"/>
          <w:sz w:val="21"/>
          <w:szCs w:val="21"/>
        </w:rPr>
      </w:pPr>
      <w:r>
        <w:rPr>
          <w:rFonts w:ascii="SimSun" w:hAnsi="SimSun" w:eastAsia="SimSun" w:cs="SimSun"/>
          <w:sz w:val="21"/>
          <w:szCs w:val="21"/>
          <w:spacing w:val="-5"/>
        </w:rPr>
        <w:t>(2)妊娠早期保健：妊娠早期是胚胎、胎儿分化发育阶段，易受外界因素及孕妇</w:t>
      </w:r>
      <w:r>
        <w:rPr>
          <w:rFonts w:ascii="SimSun" w:hAnsi="SimSun" w:eastAsia="SimSun" w:cs="SimSun"/>
          <w:sz w:val="21"/>
          <w:szCs w:val="21"/>
          <w:spacing w:val="-6"/>
        </w:rPr>
        <w:t>疾病的影响，导致</w:t>
      </w:r>
      <w:r>
        <w:rPr>
          <w:rFonts w:ascii="SimSun" w:hAnsi="SimSun" w:eastAsia="SimSun" w:cs="SimSun"/>
          <w:sz w:val="21"/>
          <w:szCs w:val="21"/>
        </w:rPr>
        <w:t xml:space="preserve">  </w:t>
      </w:r>
      <w:r>
        <w:rPr>
          <w:rFonts w:ascii="SimSun" w:hAnsi="SimSun" w:eastAsia="SimSun" w:cs="SimSun"/>
          <w:sz w:val="21"/>
          <w:szCs w:val="21"/>
        </w:rPr>
        <w:t>胎儿畸形或发生流产，应注意防病致畸。早孕期保健主要有以下目</w:t>
      </w:r>
      <w:r>
        <w:rPr>
          <w:rFonts w:ascii="SimSun" w:hAnsi="SimSun" w:eastAsia="SimSun" w:cs="SimSun"/>
          <w:sz w:val="21"/>
          <w:szCs w:val="21"/>
          <w:spacing w:val="-1"/>
        </w:rPr>
        <w:t>的：①尽早确定妊娠和妊娠胎数，</w:t>
      </w:r>
      <w:r>
        <w:rPr>
          <w:rFonts w:ascii="SimSun" w:hAnsi="SimSun" w:eastAsia="SimSun" w:cs="SimSun"/>
          <w:sz w:val="21"/>
          <w:szCs w:val="21"/>
        </w:rPr>
        <w:t xml:space="preserve"> </w:t>
      </w:r>
      <w:r>
        <w:rPr>
          <w:rFonts w:ascii="SimSun" w:hAnsi="SimSun" w:eastAsia="SimSun" w:cs="SimSun"/>
          <w:sz w:val="21"/>
          <w:szCs w:val="21"/>
          <w:spacing w:val="3"/>
        </w:rPr>
        <w:t>排除异位妊娠，根据孕早期胚胎发育确定准确的孕龄，对于多胎妊娠确</w:t>
      </w:r>
      <w:r>
        <w:rPr>
          <w:rFonts w:ascii="SimSun" w:hAnsi="SimSun" w:eastAsia="SimSun" w:cs="SimSun"/>
          <w:sz w:val="21"/>
          <w:szCs w:val="21"/>
          <w:spacing w:val="2"/>
        </w:rPr>
        <w:t>定绒毛膜性。②预防出生缺</w:t>
      </w:r>
      <w:r>
        <w:rPr>
          <w:rFonts w:ascii="SimSun" w:hAnsi="SimSun" w:eastAsia="SimSun" w:cs="SimSun"/>
          <w:sz w:val="21"/>
          <w:szCs w:val="21"/>
        </w:rPr>
        <w:t xml:space="preserve">  </w:t>
      </w:r>
      <w:r>
        <w:rPr>
          <w:rFonts w:ascii="SimSun" w:hAnsi="SimSun" w:eastAsia="SimSun" w:cs="SimSun"/>
          <w:sz w:val="21"/>
          <w:szCs w:val="21"/>
          <w:spacing w:val="-2"/>
        </w:rPr>
        <w:t>陷。妊娠早期是胚胎器官形成的关键时期。评估孕前保健情况，避免接触有害化学制剂和放</w:t>
      </w:r>
      <w:r>
        <w:rPr>
          <w:rFonts w:ascii="SimSun" w:hAnsi="SimSun" w:eastAsia="SimSun" w:cs="SimSun"/>
          <w:sz w:val="21"/>
          <w:szCs w:val="21"/>
          <w:spacing w:val="-3"/>
        </w:rPr>
        <w:t>射线，避</w:t>
      </w:r>
      <w:r>
        <w:rPr>
          <w:rFonts w:ascii="SimSun" w:hAnsi="SimSun" w:eastAsia="SimSun" w:cs="SimSun"/>
          <w:sz w:val="21"/>
          <w:szCs w:val="21"/>
        </w:rPr>
        <w:t xml:space="preserve">  </w:t>
      </w:r>
      <w:r>
        <w:rPr>
          <w:rFonts w:ascii="SimSun" w:hAnsi="SimSun" w:eastAsia="SimSun" w:cs="SimSun"/>
          <w:sz w:val="21"/>
          <w:szCs w:val="21"/>
          <w:spacing w:val="-2"/>
        </w:rPr>
        <w:t>免密切接触某些宠物，避免病毒感染等有害物质。③做好预防流产相关知识宣教，指导妊娠早</w:t>
      </w:r>
      <w:r>
        <w:rPr>
          <w:rFonts w:ascii="SimSun" w:hAnsi="SimSun" w:eastAsia="SimSun" w:cs="SimSun"/>
          <w:sz w:val="21"/>
          <w:szCs w:val="21"/>
          <w:spacing w:val="-3"/>
        </w:rPr>
        <w:t>期营养</w:t>
      </w:r>
      <w:r>
        <w:rPr>
          <w:rFonts w:ascii="SimSun" w:hAnsi="SimSun" w:eastAsia="SimSun" w:cs="SimSun"/>
          <w:sz w:val="21"/>
          <w:szCs w:val="21"/>
        </w:rPr>
        <w:t xml:space="preserve">  </w:t>
      </w:r>
      <w:r>
        <w:rPr>
          <w:rFonts w:ascii="SimSun" w:hAnsi="SimSun" w:eastAsia="SimSun" w:cs="SimSun"/>
          <w:sz w:val="21"/>
          <w:szCs w:val="21"/>
          <w:spacing w:val="-12"/>
        </w:rPr>
        <w:t>和生活方式，保证充足睡眠，适当活动，避免高强度工作、高噪音环境和家庭暴力，避免精神受刺激，保</w:t>
      </w:r>
      <w:r>
        <w:rPr>
          <w:rFonts w:ascii="SimSun" w:hAnsi="SimSun" w:eastAsia="SimSun" w:cs="SimSun"/>
          <w:sz w:val="21"/>
          <w:szCs w:val="21"/>
          <w:spacing w:val="9"/>
        </w:rPr>
        <w:t xml:space="preserve">  </w:t>
      </w:r>
      <w:r>
        <w:rPr>
          <w:rFonts w:ascii="SimSun" w:hAnsi="SimSun" w:eastAsia="SimSun" w:cs="SimSun"/>
          <w:sz w:val="21"/>
          <w:szCs w:val="21"/>
          <w:spacing w:val="-2"/>
        </w:rPr>
        <w:t>持心理健康，解除精神压力，预防孕期及产后心理问题的发生。④进行高危妊娠初筛，了解有无不良</w:t>
      </w:r>
      <w:r>
        <w:rPr>
          <w:rFonts w:ascii="SimSun" w:hAnsi="SimSun" w:eastAsia="SimSun" w:cs="SimSun"/>
          <w:sz w:val="21"/>
          <w:szCs w:val="21"/>
          <w:spacing w:val="1"/>
        </w:rPr>
        <w:t xml:space="preserve">  </w:t>
      </w:r>
      <w:r>
        <w:rPr>
          <w:rFonts w:ascii="SimSun" w:hAnsi="SimSun" w:eastAsia="SimSun" w:cs="SimSun"/>
          <w:sz w:val="21"/>
          <w:szCs w:val="21"/>
          <w:spacing w:val="-9"/>
        </w:rPr>
        <w:t>孕产史、家族成员有无遗传病史；了解有无慢性高血压、</w:t>
      </w:r>
      <w:r>
        <w:rPr>
          <w:rFonts w:ascii="SimSun" w:hAnsi="SimSun" w:eastAsia="SimSun" w:cs="SimSun"/>
          <w:sz w:val="21"/>
          <w:szCs w:val="21"/>
          <w:spacing w:val="-10"/>
        </w:rPr>
        <w:t>心脏病、糖尿病、系统性红斑狼疮等慢性病史，</w:t>
      </w:r>
      <w:r>
        <w:rPr>
          <w:rFonts w:ascii="SimSun" w:hAnsi="SimSun" w:eastAsia="SimSun" w:cs="SimSun"/>
          <w:sz w:val="21"/>
          <w:szCs w:val="21"/>
        </w:rPr>
        <w:t xml:space="preserve"> </w:t>
      </w:r>
      <w:r>
        <w:rPr>
          <w:rFonts w:ascii="SimSun" w:hAnsi="SimSun" w:eastAsia="SimSun" w:cs="SimSun"/>
          <w:sz w:val="21"/>
          <w:szCs w:val="21"/>
        </w:rPr>
        <w:t>对于不宜继续妊娠者应告知并及时终止妊娠；高危妊娠继续妊娠者，严密观察，严格执行转诊制度。</w:t>
      </w:r>
      <w:r>
        <w:rPr>
          <w:rFonts w:ascii="SimSun" w:hAnsi="SimSun" w:eastAsia="SimSun" w:cs="SimSun"/>
          <w:sz w:val="21"/>
          <w:szCs w:val="21"/>
          <w:spacing w:val="4"/>
        </w:rPr>
        <w:t xml:space="preserve"> </w:t>
      </w:r>
      <w:r>
        <w:rPr>
          <w:rFonts w:ascii="SimSun" w:hAnsi="SimSun" w:eastAsia="SimSun" w:cs="SimSun"/>
          <w:sz w:val="21"/>
          <w:szCs w:val="21"/>
          <w:spacing w:val="2"/>
        </w:rPr>
        <w:t>⑤</w:t>
      </w:r>
      <w:r>
        <w:rPr>
          <w:rFonts w:ascii="SimSun" w:hAnsi="SimSun" w:eastAsia="SimSun" w:cs="SimSun"/>
          <w:sz w:val="21"/>
          <w:szCs w:val="21"/>
          <w:spacing w:val="-69"/>
        </w:rPr>
        <w:t xml:space="preserve"> </w:t>
      </w:r>
      <w:r>
        <w:rPr>
          <w:rFonts w:ascii="SimSun" w:hAnsi="SimSun" w:eastAsia="SimSun" w:cs="SimSun"/>
          <w:sz w:val="21"/>
          <w:szCs w:val="21"/>
          <w:spacing w:val="2"/>
        </w:rPr>
        <w:t>出生缺陷的妊娠早期筛查，在妊娠10～14周可以进行早孕期唐氏综合征血清</w:t>
      </w:r>
      <w:r>
        <w:rPr>
          <w:rFonts w:ascii="SimSun" w:hAnsi="SimSun" w:eastAsia="SimSun" w:cs="SimSun"/>
          <w:sz w:val="21"/>
          <w:szCs w:val="21"/>
          <w:spacing w:val="1"/>
        </w:rPr>
        <w:t>学筛查和胎儿严重畸</w:t>
      </w:r>
      <w:r>
        <w:rPr>
          <w:rFonts w:ascii="SimSun" w:hAnsi="SimSun" w:eastAsia="SimSun" w:cs="SimSun"/>
          <w:sz w:val="21"/>
          <w:szCs w:val="21"/>
        </w:rPr>
        <w:t xml:space="preserve">  </w:t>
      </w:r>
      <w:r>
        <w:rPr>
          <w:rFonts w:ascii="SimSun" w:hAnsi="SimSun" w:eastAsia="SimSun" w:cs="SimSun"/>
          <w:sz w:val="21"/>
          <w:szCs w:val="21"/>
          <w:spacing w:val="2"/>
        </w:rPr>
        <w:t>形的早孕期筛查(如无脑儿、严重心脏病、胎儿严重水肿等)。无创产前</w:t>
      </w:r>
      <w:r>
        <w:rPr>
          <w:rFonts w:ascii="SimSun" w:hAnsi="SimSun" w:eastAsia="SimSun" w:cs="SimSun"/>
          <w:sz w:val="21"/>
          <w:szCs w:val="21"/>
          <w:spacing w:val="1"/>
        </w:rPr>
        <w:t>检测(</w:t>
      </w:r>
      <w:r>
        <w:rPr>
          <w:rFonts w:ascii="SimSun" w:hAnsi="SimSun" w:eastAsia="SimSun" w:cs="SimSun"/>
          <w:sz w:val="21"/>
          <w:szCs w:val="21"/>
        </w:rPr>
        <w:t>NIPT</w:t>
      </w:r>
      <w:r>
        <w:rPr>
          <w:rFonts w:ascii="SimSun" w:hAnsi="SimSun" w:eastAsia="SimSun" w:cs="SimSun"/>
          <w:sz w:val="21"/>
          <w:szCs w:val="21"/>
          <w:spacing w:val="1"/>
        </w:rPr>
        <w:t>)</w:t>
      </w:r>
      <w:r>
        <w:rPr>
          <w:rFonts w:ascii="SimSun" w:hAnsi="SimSun" w:eastAsia="SimSun" w:cs="SimSun"/>
          <w:sz w:val="21"/>
          <w:szCs w:val="21"/>
        </w:rPr>
        <w:t xml:space="preserve"> </w:t>
      </w:r>
      <w:r>
        <w:rPr>
          <w:rFonts w:ascii="SimSun" w:hAnsi="SimSun" w:eastAsia="SimSun" w:cs="SimSun"/>
          <w:sz w:val="21"/>
          <w:szCs w:val="21"/>
          <w:spacing w:val="1"/>
        </w:rPr>
        <w:t>技术在妊娠12~</w:t>
      </w:r>
      <w:r>
        <w:rPr>
          <w:rFonts w:ascii="SimSun" w:hAnsi="SimSun" w:eastAsia="SimSun" w:cs="SimSun"/>
          <w:sz w:val="21"/>
          <w:szCs w:val="21"/>
        </w:rPr>
        <w:t xml:space="preserve">  </w:t>
      </w:r>
      <w:r>
        <w:rPr>
          <w:rFonts w:ascii="SimSun" w:hAnsi="SimSun" w:eastAsia="SimSun" w:cs="SimSun"/>
          <w:sz w:val="21"/>
          <w:szCs w:val="21"/>
          <w:spacing w:val="2"/>
        </w:rPr>
        <w:t>22*周之间进行。</w:t>
      </w:r>
    </w:p>
    <w:p>
      <w:pPr>
        <w:ind w:right="145" w:firstLine="450"/>
        <w:spacing w:before="89" w:line="285" w:lineRule="auto"/>
        <w:jc w:val="both"/>
        <w:rPr>
          <w:rFonts w:ascii="SimSun" w:hAnsi="SimSun" w:eastAsia="SimSun" w:cs="SimSun"/>
          <w:sz w:val="21"/>
          <w:szCs w:val="21"/>
        </w:rPr>
      </w:pPr>
      <w:r>
        <w:rPr>
          <w:rFonts w:ascii="SimSun" w:hAnsi="SimSun" w:eastAsia="SimSun" w:cs="SimSun"/>
          <w:sz w:val="21"/>
          <w:szCs w:val="21"/>
        </w:rPr>
        <w:t>(3)妊娠中期保健：妊娠中期是胎儿生长发育较快的阶段。胎</w:t>
      </w:r>
      <w:r>
        <w:rPr>
          <w:rFonts w:ascii="SimSun" w:hAnsi="SimSun" w:eastAsia="SimSun" w:cs="SimSun"/>
          <w:sz w:val="21"/>
          <w:szCs w:val="21"/>
          <w:spacing w:val="-1"/>
        </w:rPr>
        <w:t>盘已形成，不易发生流产，妊娠晚</w:t>
      </w:r>
      <w:r>
        <w:rPr>
          <w:rFonts w:ascii="SimSun" w:hAnsi="SimSun" w:eastAsia="SimSun" w:cs="SimSun"/>
          <w:sz w:val="21"/>
          <w:szCs w:val="21"/>
        </w:rPr>
        <w:t xml:space="preserve"> </w:t>
      </w:r>
      <w:r>
        <w:rPr>
          <w:rFonts w:ascii="SimSun" w:hAnsi="SimSun" w:eastAsia="SimSun" w:cs="SimSun"/>
          <w:sz w:val="21"/>
          <w:szCs w:val="21"/>
          <w:spacing w:val="-2"/>
        </w:rPr>
        <w:t>期并发症尚未出现。在此阶段，需要进行下列的保健：①出生缺陷的筛查，中孕期唐氏综合征血清</w:t>
      </w:r>
      <w:r>
        <w:rPr>
          <w:rFonts w:ascii="SimSun" w:hAnsi="SimSun" w:eastAsia="SimSun" w:cs="SimSun"/>
          <w:sz w:val="21"/>
          <w:szCs w:val="21"/>
          <w:spacing w:val="-3"/>
        </w:rPr>
        <w:t>学</w:t>
      </w:r>
      <w:r>
        <w:rPr>
          <w:rFonts w:ascii="SimSun" w:hAnsi="SimSun" w:eastAsia="SimSun" w:cs="SimSun"/>
          <w:sz w:val="21"/>
          <w:szCs w:val="21"/>
        </w:rPr>
        <w:t xml:space="preserve"> </w:t>
      </w:r>
      <w:r>
        <w:rPr>
          <w:rFonts w:ascii="SimSun" w:hAnsi="SimSun" w:eastAsia="SimSun" w:cs="SimSun"/>
          <w:sz w:val="21"/>
          <w:szCs w:val="21"/>
          <w:spacing w:val="1"/>
        </w:rPr>
        <w:t>筛查、无创产前检测技术(</w:t>
      </w:r>
      <w:r>
        <w:rPr>
          <w:rFonts w:ascii="SimSun" w:hAnsi="SimSun" w:eastAsia="SimSun" w:cs="SimSun"/>
          <w:sz w:val="21"/>
          <w:szCs w:val="21"/>
        </w:rPr>
        <w:t>NIPT</w:t>
      </w:r>
      <w:r>
        <w:rPr>
          <w:rFonts w:ascii="SimSun" w:hAnsi="SimSun" w:eastAsia="SimSun" w:cs="SimSun"/>
          <w:sz w:val="21"/>
          <w:szCs w:val="21"/>
          <w:spacing w:val="1"/>
        </w:rPr>
        <w:t>)、</w:t>
      </w:r>
      <w:r>
        <w:rPr>
          <w:rFonts w:ascii="SimSun" w:hAnsi="SimSun" w:eastAsia="SimSun" w:cs="SimSun"/>
          <w:sz w:val="21"/>
          <w:szCs w:val="21"/>
          <w:spacing w:val="-20"/>
        </w:rPr>
        <w:t xml:space="preserve"> </w:t>
      </w:r>
      <w:r>
        <w:rPr>
          <w:rFonts w:ascii="SimSun" w:hAnsi="SimSun" w:eastAsia="SimSun" w:cs="SimSun"/>
          <w:sz w:val="21"/>
          <w:szCs w:val="21"/>
          <w:spacing w:val="1"/>
        </w:rPr>
        <w:t>胎儿结构异常的超声筛查等方法筛查出生缺陷。②妊娠并发症</w:t>
      </w:r>
      <w:r>
        <w:rPr>
          <w:rFonts w:ascii="SimSun" w:hAnsi="SimSun" w:eastAsia="SimSun" w:cs="SimSun"/>
          <w:sz w:val="21"/>
          <w:szCs w:val="21"/>
        </w:rPr>
        <w:t>的</w:t>
      </w:r>
      <w:r>
        <w:rPr>
          <w:rFonts w:ascii="SimSun" w:hAnsi="SimSun" w:eastAsia="SimSun" w:cs="SimSun"/>
          <w:sz w:val="21"/>
          <w:szCs w:val="21"/>
        </w:rPr>
        <w:t xml:space="preserve"> </w:t>
      </w:r>
      <w:r>
        <w:rPr>
          <w:rFonts w:ascii="SimSun" w:hAnsi="SimSun" w:eastAsia="SimSun" w:cs="SimSun"/>
          <w:sz w:val="21"/>
          <w:szCs w:val="21"/>
          <w:spacing w:val="-2"/>
        </w:rPr>
        <w:t>筛查，妊娠期糖尿病、早产、前置胎盘等妊娠常见的并发症均可以在此阶段进行。③胎儿生长监测和</w:t>
      </w:r>
      <w:r>
        <w:rPr>
          <w:rFonts w:ascii="SimSun" w:hAnsi="SimSun" w:eastAsia="SimSun" w:cs="SimSun"/>
          <w:sz w:val="21"/>
          <w:szCs w:val="21"/>
          <w:spacing w:val="4"/>
        </w:rPr>
        <w:t xml:space="preserve"> </w:t>
      </w:r>
      <w:r>
        <w:rPr>
          <w:rFonts w:ascii="SimSun" w:hAnsi="SimSun" w:eastAsia="SimSun" w:cs="SimSun"/>
          <w:sz w:val="21"/>
          <w:szCs w:val="21"/>
          <w:spacing w:val="-5"/>
        </w:rPr>
        <w:t>评估，早期发现胎儿生长受限。④加强营养，补充铁、钙</w:t>
      </w:r>
      <w:r>
        <w:rPr>
          <w:rFonts w:ascii="SimSun" w:hAnsi="SimSun" w:eastAsia="SimSun" w:cs="SimSun"/>
          <w:sz w:val="21"/>
          <w:szCs w:val="21"/>
          <w:spacing w:val="-6"/>
        </w:rPr>
        <w:t>等矿物质；改变生活习惯，监测胎动、宫缩。</w:t>
      </w:r>
      <w:r>
        <w:rPr>
          <w:rFonts w:ascii="SimSun" w:hAnsi="SimSun" w:eastAsia="SimSun" w:cs="SimSun"/>
          <w:sz w:val="21"/>
          <w:szCs w:val="21"/>
        </w:rPr>
        <w:t xml:space="preserve"> </w:t>
      </w:r>
      <w:r>
        <w:rPr>
          <w:rFonts w:ascii="SimSun" w:hAnsi="SimSun" w:eastAsia="SimSun" w:cs="SimSun"/>
          <w:sz w:val="21"/>
          <w:szCs w:val="21"/>
          <w:spacing w:val="-8"/>
        </w:rPr>
        <w:t>⑤</w:t>
      </w:r>
      <w:r>
        <w:rPr>
          <w:rFonts w:ascii="SimSun" w:hAnsi="SimSun" w:eastAsia="SimSun" w:cs="SimSun"/>
          <w:sz w:val="21"/>
          <w:szCs w:val="21"/>
          <w:spacing w:val="-79"/>
        </w:rPr>
        <w:t xml:space="preserve"> </w:t>
      </w:r>
      <w:r>
        <w:rPr>
          <w:rFonts w:ascii="SimSun" w:hAnsi="SimSun" w:eastAsia="SimSun" w:cs="SimSun"/>
          <w:sz w:val="21"/>
          <w:szCs w:val="21"/>
          <w:spacing w:val="-8"/>
        </w:rPr>
        <w:t>孕产妇心理评估，做好母亲的角色定位，早期发现孕产妇抑郁症，</w:t>
      </w:r>
      <w:r>
        <w:rPr>
          <w:rFonts w:ascii="SimSun" w:hAnsi="SimSun" w:eastAsia="SimSun" w:cs="SimSun"/>
          <w:sz w:val="21"/>
          <w:szCs w:val="21"/>
          <w:spacing w:val="-9"/>
        </w:rPr>
        <w:t>并及时处理。</w:t>
      </w:r>
    </w:p>
    <w:p>
      <w:pPr>
        <w:ind w:right="181" w:firstLine="450"/>
        <w:spacing w:before="96" w:line="286" w:lineRule="auto"/>
        <w:jc w:val="both"/>
        <w:rPr>
          <w:rFonts w:ascii="SimSun" w:hAnsi="SimSun" w:eastAsia="SimSun" w:cs="SimSun"/>
          <w:sz w:val="21"/>
          <w:szCs w:val="21"/>
        </w:rPr>
      </w:pPr>
      <w:r>
        <w:rPr>
          <w:rFonts w:ascii="SimSun" w:hAnsi="SimSun" w:eastAsia="SimSun" w:cs="SimSun"/>
          <w:sz w:val="21"/>
          <w:szCs w:val="21"/>
          <w:spacing w:val="5"/>
        </w:rPr>
        <w:t>(4)妊娠晚期保健：妊娠晚期胎儿生长发育最快，体重</w:t>
      </w:r>
      <w:r>
        <w:rPr>
          <w:rFonts w:ascii="SimSun" w:hAnsi="SimSun" w:eastAsia="SimSun" w:cs="SimSun"/>
          <w:sz w:val="21"/>
          <w:szCs w:val="21"/>
          <w:spacing w:val="4"/>
        </w:rPr>
        <w:t>明显增加。加强妊娠晚期营养及生活方</w:t>
      </w:r>
      <w:r>
        <w:rPr>
          <w:rFonts w:ascii="SimSun" w:hAnsi="SimSun" w:eastAsia="SimSun" w:cs="SimSun"/>
          <w:sz w:val="21"/>
          <w:szCs w:val="21"/>
        </w:rPr>
        <w:t xml:space="preserve"> </w:t>
      </w:r>
      <w:r>
        <w:rPr>
          <w:rFonts w:ascii="SimSun" w:hAnsi="SimSun" w:eastAsia="SimSun" w:cs="SimSun"/>
          <w:sz w:val="21"/>
          <w:szCs w:val="21"/>
          <w:spacing w:val="-6"/>
        </w:rPr>
        <w:t>式、孕妇自我监护、分娩及产褥期相关知识、母乳喂养、新生儿筛查及预防</w:t>
      </w:r>
      <w:r>
        <w:rPr>
          <w:rFonts w:ascii="SimSun" w:hAnsi="SimSun" w:eastAsia="SimSun" w:cs="SimSun"/>
          <w:sz w:val="21"/>
          <w:szCs w:val="21"/>
          <w:spacing w:val="-7"/>
        </w:rPr>
        <w:t>接种等宣教。定期行产前检</w:t>
      </w:r>
      <w:r>
        <w:rPr>
          <w:rFonts w:ascii="SimSun" w:hAnsi="SimSun" w:eastAsia="SimSun" w:cs="SimSun"/>
          <w:sz w:val="21"/>
          <w:szCs w:val="21"/>
        </w:rPr>
        <w:t xml:space="preserve"> </w:t>
      </w:r>
      <w:r>
        <w:rPr>
          <w:rFonts w:ascii="SimSun" w:hAnsi="SimSun" w:eastAsia="SimSun" w:cs="SimSun"/>
          <w:sz w:val="21"/>
          <w:szCs w:val="21"/>
          <w:spacing w:val="-4"/>
        </w:rPr>
        <w:t>查，监测胎儿生长发育的各项指标，防治妊娠并发症(妊娠期高血压疾病</w:t>
      </w:r>
      <w:r>
        <w:rPr>
          <w:rFonts w:ascii="SimSun" w:hAnsi="SimSun" w:eastAsia="SimSun" w:cs="SimSun"/>
          <w:sz w:val="21"/>
          <w:szCs w:val="21"/>
          <w:spacing w:val="-5"/>
        </w:rPr>
        <w:t>、妊娠期肝内胆汁淤积症、胎</w:t>
      </w:r>
      <w:r>
        <w:rPr>
          <w:rFonts w:ascii="SimSun" w:hAnsi="SimSun" w:eastAsia="SimSun" w:cs="SimSun"/>
          <w:sz w:val="21"/>
          <w:szCs w:val="21"/>
        </w:rPr>
        <w:t xml:space="preserve"> </w:t>
      </w:r>
      <w:r>
        <w:rPr>
          <w:rFonts w:ascii="SimSun" w:hAnsi="SimSun" w:eastAsia="SimSun" w:cs="SimSun"/>
          <w:sz w:val="21"/>
          <w:szCs w:val="21"/>
          <w:spacing w:val="-7"/>
        </w:rPr>
        <w:t>膜早破、早产、产前出血等),及早发现且及时纠正胎儿宫内缺氧，作好分娩前的心理准备，选择对母儿</w:t>
      </w:r>
      <w:r>
        <w:rPr>
          <w:rFonts w:ascii="SimSun" w:hAnsi="SimSun" w:eastAsia="SimSun" w:cs="SimSun"/>
          <w:sz w:val="21"/>
          <w:szCs w:val="21"/>
        </w:rPr>
        <w:t xml:space="preserve"> </w:t>
      </w:r>
      <w:r>
        <w:rPr>
          <w:rFonts w:ascii="SimSun" w:hAnsi="SimSun" w:eastAsia="SimSun" w:cs="SimSun"/>
          <w:sz w:val="21"/>
          <w:szCs w:val="21"/>
          <w:spacing w:val="-4"/>
        </w:rPr>
        <w:t>合适的分娩方式。指导孕妇作好乳房准备，提供母乳喂养等方面的知识，有利于产后哺乳。</w:t>
      </w:r>
    </w:p>
    <w:p>
      <w:pPr>
        <w:spacing w:line="14" w:lineRule="auto"/>
        <w:rPr>
          <w:rFonts w:ascii="Arial"/>
          <w:sz w:val="2"/>
        </w:rPr>
      </w:pPr>
      <w:r>
        <w:rPr>
          <w:rFonts w:ascii="Arial" w:hAnsi="Arial" w:eastAsia="Arial" w:cs="Arial"/>
          <w:sz w:val="2"/>
          <w:szCs w:val="2"/>
        </w:rPr>
        <w:br w:type="column"/>
      </w:r>
    </w:p>
    <w:p>
      <w:pPr>
        <w:ind w:left="482"/>
        <w:spacing w:before="94" w:line="183" w:lineRule="auto"/>
        <w:rPr>
          <w:rFonts w:ascii="SimSun" w:hAnsi="SimSun" w:eastAsia="SimSun" w:cs="SimSun"/>
          <w:sz w:val="21"/>
          <w:szCs w:val="21"/>
        </w:rPr>
      </w:pPr>
      <w:r>
        <w:rPr>
          <w:rFonts w:ascii="SimSun" w:hAnsi="SimSun" w:eastAsia="SimSun" w:cs="SimSun"/>
          <w:sz w:val="21"/>
          <w:szCs w:val="21"/>
          <w:b/>
          <w:bCs/>
          <w:color w:val="0073C1"/>
          <w:spacing w:val="-5"/>
        </w:rPr>
        <w:t>387</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640" w:lineRule="exact"/>
        <w:textAlignment w:val="center"/>
        <w:rPr/>
      </w:pPr>
      <w:r>
        <w:drawing>
          <wp:inline distT="0" distB="0" distL="0" distR="0">
            <wp:extent cx="533413" cy="406456"/>
            <wp:effectExtent l="0" t="0" r="0" b="0"/>
            <wp:docPr id="65" name="IM 65"/>
            <wp:cNvGraphicFramePr/>
            <a:graphic>
              <a:graphicData uri="http://schemas.openxmlformats.org/drawingml/2006/picture">
                <pic:pic>
                  <pic:nvPicPr>
                    <pic:cNvPr id="65" name="IM 65"/>
                    <pic:cNvPicPr/>
                  </pic:nvPicPr>
                  <pic:blipFill>
                    <a:blip r:embed="rId76"/>
                    <a:stretch>
                      <a:fillRect/>
                    </a:stretch>
                  </pic:blipFill>
                  <pic:spPr>
                    <a:xfrm rot="0">
                      <a:off x="0" y="0"/>
                      <a:ext cx="533413" cy="406456"/>
                    </a:xfrm>
                    <a:prstGeom prst="rect">
                      <a:avLst/>
                    </a:prstGeom>
                  </pic:spPr>
                </pic:pic>
              </a:graphicData>
            </a:graphic>
          </wp:inline>
        </w:drawing>
      </w:r>
    </w:p>
    <w:p>
      <w:pPr>
        <w:sectPr>
          <w:pgSz w:w="11900" w:h="16840"/>
          <w:pgMar w:top="795" w:right="699" w:bottom="400" w:left="909" w:header="0" w:footer="0" w:gutter="0"/>
          <w:cols w:equalWidth="0" w:num="2">
            <w:col w:w="9351" w:space="100"/>
            <w:col w:w="841" w:space="0"/>
          </w:cols>
        </w:sectPr>
        <w:rPr/>
      </w:pPr>
    </w:p>
    <w:p>
      <w:pPr>
        <w:ind w:left="12"/>
        <w:spacing w:before="71" w:line="183" w:lineRule="auto"/>
        <w:rPr>
          <w:rFonts w:ascii="SimSun" w:hAnsi="SimSun" w:eastAsia="SimSun" w:cs="SimSun"/>
          <w:sz w:val="20"/>
          <w:szCs w:val="20"/>
        </w:rPr>
      </w:pPr>
      <w:r>
        <w:drawing>
          <wp:anchor distT="0" distB="0" distL="0" distR="0" simplePos="0" relativeHeight="251864064" behindDoc="0" locked="0" layoutInCell="0" allowOverlap="1">
            <wp:simplePos x="0" y="0"/>
            <wp:positionH relativeFrom="page">
              <wp:posOffset>450820</wp:posOffset>
            </wp:positionH>
            <wp:positionV relativeFrom="page">
              <wp:posOffset>9918662</wp:posOffset>
            </wp:positionV>
            <wp:extent cx="317524" cy="406456"/>
            <wp:effectExtent l="0" t="0" r="0" b="0"/>
            <wp:wrapNone/>
            <wp:docPr id="66" name="IM 66"/>
            <wp:cNvGraphicFramePr/>
            <a:graphic>
              <a:graphicData uri="http://schemas.openxmlformats.org/drawingml/2006/picture">
                <pic:pic>
                  <pic:nvPicPr>
                    <pic:cNvPr id="66" name="IM 66"/>
                    <pic:cNvPicPr/>
                  </pic:nvPicPr>
                  <pic:blipFill>
                    <a:blip r:embed="rId77"/>
                    <a:stretch>
                      <a:fillRect/>
                    </a:stretch>
                  </pic:blipFill>
                  <pic:spPr>
                    <a:xfrm rot="0">
                      <a:off x="0" y="0"/>
                      <a:ext cx="317524" cy="406456"/>
                    </a:xfrm>
                    <a:prstGeom prst="rect">
                      <a:avLst/>
                    </a:prstGeom>
                  </pic:spPr>
                </pic:pic>
              </a:graphicData>
            </a:graphic>
          </wp:anchor>
        </w:drawing>
      </w:r>
      <w:r>
        <w:rPr>
          <w:rFonts w:ascii="SimSun" w:hAnsi="SimSun" w:eastAsia="SimSun" w:cs="SimSun"/>
          <w:sz w:val="20"/>
          <w:szCs w:val="20"/>
          <w:b/>
          <w:bCs/>
          <w:color w:val="005FBE"/>
          <w:spacing w:val="-5"/>
        </w:rPr>
        <w:t>388</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500"/>
        <w:spacing w:before="65" w:line="224" w:lineRule="auto"/>
        <w:rPr>
          <w:rFonts w:ascii="SimSun" w:hAnsi="SimSun" w:eastAsia="SimSun" w:cs="SimSun"/>
          <w:sz w:val="20"/>
          <w:szCs w:val="20"/>
        </w:rPr>
      </w:pPr>
      <w:r>
        <w:rPr>
          <w:rFonts w:ascii="SimSun" w:hAnsi="SimSun" w:eastAsia="SimSun" w:cs="SimSun"/>
          <w:sz w:val="20"/>
          <w:szCs w:val="20"/>
          <w:color w:val="007AD8"/>
          <w:spacing w:val="-16"/>
        </w:rPr>
        <w:t>笔记</w:t>
      </w:r>
    </w:p>
    <w:p>
      <w:pPr>
        <w:spacing w:line="14" w:lineRule="auto"/>
        <w:rPr>
          <w:rFonts w:ascii="Arial"/>
          <w:sz w:val="2"/>
        </w:rPr>
      </w:pPr>
      <w:r>
        <w:rPr>
          <w:rFonts w:ascii="Arial" w:hAnsi="Arial" w:eastAsia="Arial" w:cs="Arial"/>
          <w:sz w:val="2"/>
          <w:szCs w:val="2"/>
        </w:rPr>
        <w:br w:type="column"/>
      </w:r>
    </w:p>
    <w:p>
      <w:pPr>
        <w:ind w:left="99"/>
        <w:spacing w:before="38" w:line="222" w:lineRule="auto"/>
        <w:rPr>
          <w:rFonts w:ascii="SimHei" w:hAnsi="SimHei" w:eastAsia="SimHei" w:cs="SimHei"/>
          <w:sz w:val="20"/>
          <w:szCs w:val="20"/>
        </w:rPr>
      </w:pPr>
      <w:r>
        <w:rPr>
          <w:rFonts w:ascii="SimHei" w:hAnsi="SimHei" w:eastAsia="SimHei" w:cs="SimHei"/>
          <w:sz w:val="20"/>
          <w:szCs w:val="20"/>
          <w:color w:val="007CDC"/>
          <w:spacing w:val="-8"/>
        </w:rPr>
        <w:t>第三十三章</w:t>
      </w:r>
      <w:r>
        <w:rPr>
          <w:rFonts w:ascii="SimHei" w:hAnsi="SimHei" w:eastAsia="SimHei" w:cs="SimHei"/>
          <w:sz w:val="20"/>
          <w:szCs w:val="20"/>
          <w:color w:val="007CDC"/>
          <w:spacing w:val="53"/>
        </w:rPr>
        <w:t xml:space="preserve"> </w:t>
      </w:r>
      <w:r>
        <w:rPr>
          <w:rFonts w:ascii="SimHei" w:hAnsi="SimHei" w:eastAsia="SimHei" w:cs="SimHei"/>
          <w:sz w:val="20"/>
          <w:szCs w:val="20"/>
          <w:color w:val="007CDC"/>
          <w:spacing w:val="-8"/>
        </w:rPr>
        <w:t>妇</w:t>
      </w:r>
      <w:r>
        <w:rPr>
          <w:rFonts w:ascii="SimHei" w:hAnsi="SimHei" w:eastAsia="SimHei" w:cs="SimHei"/>
          <w:sz w:val="20"/>
          <w:szCs w:val="20"/>
          <w:color w:val="007CDC"/>
          <w:spacing w:val="7"/>
        </w:rPr>
        <w:t xml:space="preserve"> </w:t>
      </w:r>
      <w:r>
        <w:rPr>
          <w:rFonts w:ascii="SimHei" w:hAnsi="SimHei" w:eastAsia="SimHei" w:cs="SimHei"/>
          <w:sz w:val="20"/>
          <w:szCs w:val="20"/>
          <w:color w:val="007CDC"/>
          <w:spacing w:val="-8"/>
        </w:rPr>
        <w:t>女</w:t>
      </w:r>
      <w:r>
        <w:rPr>
          <w:rFonts w:ascii="SimHei" w:hAnsi="SimHei" w:eastAsia="SimHei" w:cs="SimHei"/>
          <w:sz w:val="20"/>
          <w:szCs w:val="20"/>
          <w:color w:val="007CDC"/>
          <w:spacing w:val="-2"/>
        </w:rPr>
        <w:t xml:space="preserve"> </w:t>
      </w:r>
      <w:r>
        <w:rPr>
          <w:rFonts w:ascii="SimHei" w:hAnsi="SimHei" w:eastAsia="SimHei" w:cs="SimHei"/>
          <w:sz w:val="20"/>
          <w:szCs w:val="20"/>
          <w:color w:val="007CDC"/>
          <w:spacing w:val="-8"/>
        </w:rPr>
        <w:t>保</w:t>
      </w:r>
      <w:r>
        <w:rPr>
          <w:rFonts w:ascii="SimHei" w:hAnsi="SimHei" w:eastAsia="SimHei" w:cs="SimHei"/>
          <w:sz w:val="20"/>
          <w:szCs w:val="20"/>
          <w:color w:val="007CDC"/>
          <w:spacing w:val="-1"/>
        </w:rPr>
        <w:t xml:space="preserve"> </w:t>
      </w:r>
      <w:r>
        <w:rPr>
          <w:rFonts w:ascii="SimHei" w:hAnsi="SimHei" w:eastAsia="SimHei" w:cs="SimHei"/>
          <w:sz w:val="20"/>
          <w:szCs w:val="20"/>
          <w:color w:val="007CDC"/>
          <w:spacing w:val="-8"/>
        </w:rPr>
        <w:t>健</w:t>
      </w:r>
    </w:p>
    <w:p>
      <w:pPr>
        <w:spacing w:line="336" w:lineRule="auto"/>
        <w:rPr>
          <w:rFonts w:ascii="Arial"/>
          <w:sz w:val="21"/>
        </w:rPr>
      </w:pPr>
      <w:r/>
    </w:p>
    <w:p>
      <w:pPr>
        <w:ind w:left="99" w:firstLine="409"/>
        <w:spacing w:before="65" w:line="300" w:lineRule="auto"/>
        <w:rPr>
          <w:rFonts w:ascii="SimSun" w:hAnsi="SimSun" w:eastAsia="SimSun" w:cs="SimSun"/>
          <w:sz w:val="20"/>
          <w:szCs w:val="20"/>
        </w:rPr>
      </w:pPr>
      <w:r>
        <w:rPr>
          <w:rFonts w:ascii="SimSun" w:hAnsi="SimSun" w:eastAsia="SimSun" w:cs="SimSun"/>
          <w:sz w:val="20"/>
          <w:szCs w:val="20"/>
          <w:spacing w:val="9"/>
        </w:rPr>
        <w:t>(5)分娩期保健：分娩期是整个妊娠安全的关键，提倡住院分娩，高危孕</w:t>
      </w:r>
      <w:r>
        <w:rPr>
          <w:rFonts w:ascii="SimSun" w:hAnsi="SimSun" w:eastAsia="SimSun" w:cs="SimSun"/>
          <w:sz w:val="20"/>
          <w:szCs w:val="20"/>
          <w:spacing w:val="8"/>
        </w:rPr>
        <w:t>妇应提前入院。近年我</w:t>
      </w:r>
      <w:r>
        <w:rPr>
          <w:rFonts w:ascii="SimSun" w:hAnsi="SimSun" w:eastAsia="SimSun" w:cs="SimSun"/>
          <w:sz w:val="20"/>
          <w:szCs w:val="20"/>
        </w:rPr>
        <w:t xml:space="preserve">  </w:t>
      </w:r>
      <w:r>
        <w:rPr>
          <w:rFonts w:ascii="SimSun" w:hAnsi="SimSun" w:eastAsia="SimSun" w:cs="SimSun"/>
          <w:sz w:val="20"/>
          <w:szCs w:val="20"/>
          <w:spacing w:val="-1"/>
        </w:rPr>
        <w:t>国卫生行政部门针对分娩期保健提出“五防、</w:t>
      </w:r>
      <w:r>
        <w:rPr>
          <w:rFonts w:ascii="SimSun" w:hAnsi="SimSun" w:eastAsia="SimSun" w:cs="SimSun"/>
          <w:sz w:val="20"/>
          <w:szCs w:val="20"/>
          <w:spacing w:val="42"/>
        </w:rPr>
        <w:t xml:space="preserve"> </w:t>
      </w:r>
      <w:r>
        <w:rPr>
          <w:rFonts w:ascii="SimSun" w:hAnsi="SimSun" w:eastAsia="SimSun" w:cs="SimSun"/>
          <w:sz w:val="20"/>
          <w:szCs w:val="20"/>
          <w:spacing w:val="-1"/>
        </w:rPr>
        <w:t>一加强”,内容是：防产后出血(及时纠正宫缩</w:t>
      </w:r>
      <w:r>
        <w:rPr>
          <w:rFonts w:ascii="SimSun" w:hAnsi="SimSun" w:eastAsia="SimSun" w:cs="SimSun"/>
          <w:sz w:val="20"/>
          <w:szCs w:val="20"/>
          <w:spacing w:val="-2"/>
        </w:rPr>
        <w:t>乏力，及时</w:t>
      </w:r>
      <w:r>
        <w:rPr>
          <w:rFonts w:ascii="SimSun" w:hAnsi="SimSun" w:eastAsia="SimSun" w:cs="SimSun"/>
          <w:sz w:val="20"/>
          <w:szCs w:val="20"/>
        </w:rPr>
        <w:t xml:space="preserve">  </w:t>
      </w:r>
      <w:r>
        <w:rPr>
          <w:rFonts w:ascii="SimSun" w:hAnsi="SimSun" w:eastAsia="SimSun" w:cs="SimSun"/>
          <w:sz w:val="20"/>
          <w:szCs w:val="20"/>
          <w:spacing w:val="11"/>
        </w:rPr>
        <w:t>娩出胎盘，注意产后2小时的出血量),防产褥期感染(严格执行无菌操作规程，院外未消毒分娩者应</w:t>
      </w:r>
      <w:r>
        <w:rPr>
          <w:rFonts w:ascii="SimSun" w:hAnsi="SimSun" w:eastAsia="SimSun" w:cs="SimSun"/>
          <w:sz w:val="20"/>
          <w:szCs w:val="20"/>
          <w:spacing w:val="6"/>
        </w:rPr>
        <w:t xml:space="preserve">  </w:t>
      </w:r>
      <w:r>
        <w:rPr>
          <w:rFonts w:ascii="SimSun" w:hAnsi="SimSun" w:eastAsia="SimSun" w:cs="SimSun"/>
          <w:sz w:val="20"/>
          <w:szCs w:val="20"/>
          <w:spacing w:val="11"/>
        </w:rPr>
        <w:t>用破伤风抗毒素注射防新生儿破伤风，防产妇产褥期感染),防产程停滞(注意胎儿大小、产道情况、</w:t>
      </w:r>
      <w:r>
        <w:rPr>
          <w:rFonts w:ascii="SimSun" w:hAnsi="SimSun" w:eastAsia="SimSun" w:cs="SimSun"/>
          <w:sz w:val="20"/>
          <w:szCs w:val="20"/>
          <w:spacing w:val="4"/>
        </w:rPr>
        <w:t xml:space="preserve"> </w:t>
      </w:r>
      <w:r>
        <w:rPr>
          <w:rFonts w:ascii="SimSun" w:hAnsi="SimSun" w:eastAsia="SimSun" w:cs="SimSun"/>
          <w:sz w:val="20"/>
          <w:szCs w:val="20"/>
          <w:spacing w:val="9"/>
        </w:rPr>
        <w:t>产妇精神状态，密切观察宫缩，定时了解宫颈扩张和胎先露部下降情况),防产道损伤(尽量减少不必</w:t>
      </w:r>
      <w:r>
        <w:rPr>
          <w:rFonts w:ascii="SimSun" w:hAnsi="SimSun" w:eastAsia="SimSun" w:cs="SimSun"/>
          <w:sz w:val="20"/>
          <w:szCs w:val="20"/>
          <w:spacing w:val="5"/>
        </w:rPr>
        <w:t xml:space="preserve">  </w:t>
      </w:r>
      <w:r>
        <w:rPr>
          <w:rFonts w:ascii="SimSun" w:hAnsi="SimSun" w:eastAsia="SimSun" w:cs="SimSun"/>
          <w:sz w:val="20"/>
          <w:szCs w:val="20"/>
          <w:spacing w:val="10"/>
        </w:rPr>
        <w:t>要干预及不适当操作或暴力，提高接产质量),防新</w:t>
      </w:r>
      <w:r>
        <w:rPr>
          <w:rFonts w:ascii="SimSun" w:hAnsi="SimSun" w:eastAsia="SimSun" w:cs="SimSun"/>
          <w:sz w:val="20"/>
          <w:szCs w:val="20"/>
          <w:spacing w:val="9"/>
        </w:rPr>
        <w:t>生儿窒息(及时处理胎儿窘迫，接产时作好新生儿</w:t>
      </w:r>
      <w:r>
        <w:rPr>
          <w:rFonts w:ascii="SimSun" w:hAnsi="SimSun" w:eastAsia="SimSun" w:cs="SimSun"/>
          <w:sz w:val="20"/>
          <w:szCs w:val="20"/>
        </w:rPr>
        <w:t xml:space="preserve"> </w:t>
      </w:r>
      <w:r>
        <w:rPr>
          <w:rFonts w:ascii="SimSun" w:hAnsi="SimSun" w:eastAsia="SimSun" w:cs="SimSun"/>
          <w:sz w:val="20"/>
          <w:szCs w:val="20"/>
          <w:spacing w:val="3"/>
        </w:rPr>
        <w:t>抢救准备);“一加强”是加强产时监护和产程处理。</w:t>
      </w:r>
    </w:p>
    <w:p>
      <w:pPr>
        <w:ind w:left="99" w:right="87" w:firstLine="409"/>
        <w:spacing w:before="102" w:line="266" w:lineRule="auto"/>
        <w:rPr>
          <w:rFonts w:ascii="SimSun" w:hAnsi="SimSun" w:eastAsia="SimSun" w:cs="SimSun"/>
          <w:sz w:val="20"/>
          <w:szCs w:val="20"/>
        </w:rPr>
      </w:pPr>
      <w:r>
        <w:rPr>
          <w:rFonts w:ascii="SimSun" w:hAnsi="SimSun" w:eastAsia="SimSun" w:cs="SimSun"/>
          <w:sz w:val="20"/>
          <w:szCs w:val="20"/>
          <w:spacing w:val="11"/>
        </w:rPr>
        <w:t>(6)产褥期保健：产褥期保健均在初级保健单位进行，产后访视应在产后3日内、产后14日、产</w:t>
      </w:r>
      <w:r>
        <w:rPr>
          <w:rFonts w:ascii="SimSun" w:hAnsi="SimSun" w:eastAsia="SimSun" w:cs="SimSun"/>
          <w:sz w:val="20"/>
          <w:szCs w:val="20"/>
          <w:spacing w:val="17"/>
        </w:rPr>
        <w:t xml:space="preserve"> </w:t>
      </w:r>
      <w:r>
        <w:rPr>
          <w:rFonts w:ascii="SimSun" w:hAnsi="SimSun" w:eastAsia="SimSun" w:cs="SimSun"/>
          <w:sz w:val="20"/>
          <w:szCs w:val="20"/>
          <w:spacing w:val="8"/>
        </w:rPr>
        <w:t>后28日进行(详见第十八章第三节“产褥期处理及保健”)。</w:t>
      </w:r>
    </w:p>
    <w:p>
      <w:pPr>
        <w:ind w:right="69" w:firstLine="509"/>
        <w:spacing w:before="102" w:line="295" w:lineRule="auto"/>
        <w:rPr>
          <w:rFonts w:ascii="SimSun" w:hAnsi="SimSun" w:eastAsia="SimSun" w:cs="SimSun"/>
          <w:sz w:val="20"/>
          <w:szCs w:val="20"/>
        </w:rPr>
      </w:pPr>
      <w:r>
        <w:rPr>
          <w:rFonts w:ascii="SimSun" w:hAnsi="SimSun" w:eastAsia="SimSun" w:cs="SimSun"/>
          <w:sz w:val="20"/>
          <w:szCs w:val="20"/>
          <w:spacing w:val="12"/>
        </w:rPr>
        <w:t>(7)哺乳期保健：哺乳期是指产后产妇用自己乳汁喂</w:t>
      </w:r>
      <w:r>
        <w:rPr>
          <w:rFonts w:ascii="SimSun" w:hAnsi="SimSun" w:eastAsia="SimSun" w:cs="SimSun"/>
          <w:sz w:val="20"/>
          <w:szCs w:val="20"/>
          <w:spacing w:val="11"/>
        </w:rPr>
        <w:t>养婴儿的时期，通常为1年。为保护母婴健</w:t>
      </w:r>
      <w:r>
        <w:rPr>
          <w:rFonts w:ascii="SimSun" w:hAnsi="SimSun" w:eastAsia="SimSun" w:cs="SimSun"/>
          <w:sz w:val="20"/>
          <w:szCs w:val="20"/>
        </w:rPr>
        <w:t xml:space="preserve"> </w:t>
      </w:r>
      <w:r>
        <w:rPr>
          <w:rFonts w:ascii="SimSun" w:hAnsi="SimSun" w:eastAsia="SimSun" w:cs="SimSun"/>
          <w:sz w:val="20"/>
          <w:szCs w:val="20"/>
          <w:spacing w:val="7"/>
        </w:rPr>
        <w:t>康，降低婴幼儿死亡率，保护、促进和支持母乳喂养是哺乳期保健的中心任务(详见第三十五章第二节</w:t>
      </w:r>
      <w:r>
        <w:rPr>
          <w:rFonts w:ascii="SimSun" w:hAnsi="SimSun" w:eastAsia="SimSun" w:cs="SimSun"/>
          <w:sz w:val="20"/>
          <w:szCs w:val="20"/>
          <w:spacing w:val="14"/>
        </w:rPr>
        <w:t xml:space="preserve"> </w:t>
      </w:r>
      <w:r>
        <w:rPr>
          <w:rFonts w:ascii="SimSun" w:hAnsi="SimSun" w:eastAsia="SimSun" w:cs="SimSun"/>
          <w:sz w:val="20"/>
          <w:szCs w:val="20"/>
          <w:spacing w:val="7"/>
        </w:rPr>
        <w:t>“母乳喂养”)。我国目前三级医疗保健网较健全，将出院的母亲转给街道妇幼保健组织，</w:t>
      </w:r>
      <w:r>
        <w:rPr>
          <w:rFonts w:ascii="SimSun" w:hAnsi="SimSun" w:eastAsia="SimSun" w:cs="SimSun"/>
          <w:sz w:val="20"/>
          <w:szCs w:val="20"/>
          <w:spacing w:val="6"/>
        </w:rPr>
        <w:t>对母婴进行</w:t>
      </w:r>
      <w:r>
        <w:rPr>
          <w:rFonts w:ascii="SimSun" w:hAnsi="SimSun" w:eastAsia="SimSun" w:cs="SimSun"/>
          <w:sz w:val="20"/>
          <w:szCs w:val="20"/>
        </w:rPr>
        <w:t xml:space="preserve"> </w:t>
      </w:r>
      <w:r>
        <w:rPr>
          <w:rFonts w:ascii="SimSun" w:hAnsi="SimSun" w:eastAsia="SimSun" w:cs="SimSun"/>
          <w:sz w:val="20"/>
          <w:szCs w:val="20"/>
          <w:spacing w:val="12"/>
        </w:rPr>
        <w:t>家庭访视。许多药物能通过乳汁进入婴儿体内，哺乳产妇用药需慎重。哺乳期最好采用工具避孕(详</w:t>
      </w:r>
      <w:r>
        <w:rPr>
          <w:rFonts w:ascii="SimSun" w:hAnsi="SimSun" w:eastAsia="SimSun" w:cs="SimSun"/>
          <w:sz w:val="20"/>
          <w:szCs w:val="20"/>
          <w:spacing w:val="1"/>
        </w:rPr>
        <w:t xml:space="preserve"> </w:t>
      </w:r>
      <w:r>
        <w:rPr>
          <w:rFonts w:ascii="SimSun" w:hAnsi="SimSun" w:eastAsia="SimSun" w:cs="SimSun"/>
          <w:sz w:val="20"/>
          <w:szCs w:val="20"/>
          <w:spacing w:val="4"/>
        </w:rPr>
        <w:t>见第三十五章第一节“避孕”)。</w:t>
      </w:r>
    </w:p>
    <w:p>
      <w:pPr>
        <w:ind w:left="99" w:right="75" w:firstLine="389"/>
        <w:spacing w:before="104" w:line="302" w:lineRule="auto"/>
        <w:rPr>
          <w:rFonts w:ascii="SimSun" w:hAnsi="SimSun" w:eastAsia="SimSun" w:cs="SimSun"/>
          <w:sz w:val="20"/>
          <w:szCs w:val="20"/>
        </w:rPr>
      </w:pPr>
      <w:r>
        <w:rPr>
          <w:rFonts w:ascii="SimSun" w:hAnsi="SimSun" w:eastAsia="SimSun" w:cs="SimSun"/>
          <w:sz w:val="20"/>
          <w:szCs w:val="20"/>
          <w:spacing w:val="15"/>
        </w:rPr>
        <w:t>4.</w:t>
      </w:r>
      <w:r>
        <w:rPr>
          <w:rFonts w:ascii="SimSun" w:hAnsi="SimSun" w:eastAsia="SimSun" w:cs="SimSun"/>
          <w:sz w:val="20"/>
          <w:szCs w:val="20"/>
          <w:spacing w:val="6"/>
        </w:rPr>
        <w:t xml:space="preserve"> </w:t>
      </w:r>
      <w:r>
        <w:rPr>
          <w:rFonts w:ascii="SimSun" w:hAnsi="SimSun" w:eastAsia="SimSun" w:cs="SimSun"/>
          <w:sz w:val="20"/>
          <w:szCs w:val="20"/>
          <w:spacing w:val="15"/>
        </w:rPr>
        <w:t>围绝经期保健妇女在40岁左右开始进入围</w:t>
      </w:r>
      <w:r>
        <w:rPr>
          <w:rFonts w:ascii="SimSun" w:hAnsi="SimSun" w:eastAsia="SimSun" w:cs="SimSun"/>
          <w:sz w:val="20"/>
          <w:szCs w:val="20"/>
          <w:spacing w:val="14"/>
        </w:rPr>
        <w:t>绝经期，随着生活条件的改善，绝经相关的生理</w:t>
      </w:r>
      <w:r>
        <w:rPr>
          <w:rFonts w:ascii="SimSun" w:hAnsi="SimSun" w:eastAsia="SimSun" w:cs="SimSun"/>
          <w:sz w:val="20"/>
          <w:szCs w:val="20"/>
        </w:rPr>
        <w:t xml:space="preserve"> </w:t>
      </w:r>
      <w:r>
        <w:rPr>
          <w:rFonts w:ascii="SimSun" w:hAnsi="SimSun" w:eastAsia="SimSun" w:cs="SimSun"/>
          <w:sz w:val="20"/>
          <w:szCs w:val="20"/>
          <w:spacing w:val="17"/>
        </w:rPr>
        <w:t>变化可以延缓到50岁以后。有部分妇女在此期前后出现因性</w:t>
      </w:r>
      <w:r>
        <w:rPr>
          <w:rFonts w:ascii="SimSun" w:hAnsi="SimSun" w:eastAsia="SimSun" w:cs="SimSun"/>
          <w:sz w:val="20"/>
          <w:szCs w:val="20"/>
          <w:spacing w:val="16"/>
        </w:rPr>
        <w:t>激素减少所引发的一系列躯体和精神</w:t>
      </w:r>
      <w:r>
        <w:rPr>
          <w:rFonts w:ascii="SimSun" w:hAnsi="SimSun" w:eastAsia="SimSun" w:cs="SimSun"/>
          <w:sz w:val="20"/>
          <w:szCs w:val="20"/>
        </w:rPr>
        <w:t xml:space="preserve"> </w:t>
      </w:r>
      <w:r>
        <w:rPr>
          <w:rFonts w:ascii="SimSun" w:hAnsi="SimSun" w:eastAsia="SimSun" w:cs="SimSun"/>
          <w:sz w:val="20"/>
          <w:szCs w:val="20"/>
          <w:spacing w:val="2"/>
        </w:rPr>
        <w:t>心理症状。围绝经期保健内容有：①合理安排生活，重视蛋白质、维生素及微量元素的摄入，保持心情</w:t>
      </w:r>
      <w:r>
        <w:rPr>
          <w:rFonts w:ascii="SimSun" w:hAnsi="SimSun" w:eastAsia="SimSun" w:cs="SimSun"/>
          <w:sz w:val="20"/>
          <w:szCs w:val="20"/>
          <w:spacing w:val="18"/>
        </w:rPr>
        <w:t xml:space="preserve"> </w:t>
      </w:r>
      <w:r>
        <w:rPr>
          <w:rFonts w:ascii="SimSun" w:hAnsi="SimSun" w:eastAsia="SimSun" w:cs="SimSun"/>
          <w:sz w:val="20"/>
          <w:szCs w:val="20"/>
          <w:spacing w:val="2"/>
        </w:rPr>
        <w:t>舒畅，注意锻炼身体；②保持外阴部清洁，预防萎缩的生殖器发生感染；防治绝经过渡期月经失调，重</w:t>
      </w:r>
      <w:r>
        <w:rPr>
          <w:rFonts w:ascii="SimSun" w:hAnsi="SimSun" w:eastAsia="SimSun" w:cs="SimSun"/>
          <w:sz w:val="20"/>
          <w:szCs w:val="20"/>
          <w:spacing w:val="18"/>
        </w:rPr>
        <w:t xml:space="preserve"> </w:t>
      </w:r>
      <w:r>
        <w:rPr>
          <w:rFonts w:ascii="SimSun" w:hAnsi="SimSun" w:eastAsia="SimSun" w:cs="SimSun"/>
          <w:sz w:val="20"/>
          <w:szCs w:val="20"/>
          <w:spacing w:val="7"/>
        </w:rPr>
        <w:t>视绝经后阴道流血；③体内支持组织及韧带松弛，容易发生子宫脱垂及压力性尿失禁，应行肛提肌锻</w:t>
      </w:r>
      <w:r>
        <w:rPr>
          <w:rFonts w:ascii="SimSun" w:hAnsi="SimSun" w:eastAsia="SimSun" w:cs="SimSun"/>
          <w:sz w:val="20"/>
          <w:szCs w:val="20"/>
        </w:rPr>
        <w:t xml:space="preserve"> </w:t>
      </w:r>
      <w:r>
        <w:rPr>
          <w:rFonts w:ascii="SimSun" w:hAnsi="SimSun" w:eastAsia="SimSun" w:cs="SimSun"/>
          <w:sz w:val="20"/>
          <w:szCs w:val="20"/>
          <w:spacing w:val="3"/>
        </w:rPr>
        <w:t>炼，加强盆底组织的支持力；④此期是妇科肿瘤的好发年龄，应每年定期体检</w:t>
      </w:r>
      <w:r>
        <w:rPr>
          <w:rFonts w:ascii="SimSun" w:hAnsi="SimSun" w:eastAsia="SimSun" w:cs="SimSun"/>
          <w:sz w:val="20"/>
          <w:szCs w:val="20"/>
          <w:spacing w:val="2"/>
        </w:rPr>
        <w:t>；⑤在医师指导下，采用</w:t>
      </w:r>
      <w:r>
        <w:rPr>
          <w:rFonts w:ascii="SimSun" w:hAnsi="SimSun" w:eastAsia="SimSun" w:cs="SimSun"/>
          <w:sz w:val="20"/>
          <w:szCs w:val="20"/>
        </w:rPr>
        <w:t xml:space="preserve"> </w:t>
      </w:r>
      <w:r>
        <w:rPr>
          <w:rFonts w:ascii="SimSun" w:hAnsi="SimSun" w:eastAsia="SimSun" w:cs="SimSun"/>
          <w:sz w:val="20"/>
          <w:szCs w:val="20"/>
          <w:spacing w:val="3"/>
        </w:rPr>
        <w:t>激素补充治疗、补充钙剂等方法防治绝经综合征、骨质疏松、</w:t>
      </w:r>
      <w:r>
        <w:rPr>
          <w:rFonts w:ascii="SimSun" w:hAnsi="SimSun" w:eastAsia="SimSun" w:cs="SimSun"/>
          <w:sz w:val="20"/>
          <w:szCs w:val="20"/>
          <w:spacing w:val="2"/>
        </w:rPr>
        <w:t>心血管疾病等发生；⑥虽然此期生育能力</w:t>
      </w:r>
      <w:r>
        <w:rPr>
          <w:rFonts w:ascii="SimSun" w:hAnsi="SimSun" w:eastAsia="SimSun" w:cs="SimSun"/>
          <w:sz w:val="20"/>
          <w:szCs w:val="20"/>
        </w:rPr>
        <w:t xml:space="preserve"> </w:t>
      </w:r>
      <w:r>
        <w:rPr>
          <w:rFonts w:ascii="SimSun" w:hAnsi="SimSun" w:eastAsia="SimSun" w:cs="SimSun"/>
          <w:sz w:val="20"/>
          <w:szCs w:val="20"/>
          <w:spacing w:val="8"/>
        </w:rPr>
        <w:t>下降，仍应避孕至月经停止12个月以后。</w:t>
      </w:r>
    </w:p>
    <w:p>
      <w:pPr>
        <w:ind w:left="99" w:firstLine="409"/>
        <w:spacing w:before="103" w:line="290" w:lineRule="auto"/>
        <w:rPr>
          <w:rFonts w:ascii="SimSun" w:hAnsi="SimSun" w:eastAsia="SimSun" w:cs="SimSun"/>
          <w:sz w:val="20"/>
          <w:szCs w:val="20"/>
        </w:rPr>
      </w:pPr>
      <w:r>
        <w:rPr>
          <w:rFonts w:ascii="SimSun" w:hAnsi="SimSun" w:eastAsia="SimSun" w:cs="SimSun"/>
          <w:sz w:val="20"/>
          <w:szCs w:val="20"/>
          <w:spacing w:val="16"/>
        </w:rPr>
        <w:t>5.</w:t>
      </w:r>
      <w:r>
        <w:rPr>
          <w:rFonts w:ascii="SimSun" w:hAnsi="SimSun" w:eastAsia="SimSun" w:cs="SimSun"/>
          <w:sz w:val="20"/>
          <w:szCs w:val="20"/>
          <w:spacing w:val="-29"/>
        </w:rPr>
        <w:t xml:space="preserve"> </w:t>
      </w:r>
      <w:r>
        <w:rPr>
          <w:rFonts w:ascii="SimSun" w:hAnsi="SimSun" w:eastAsia="SimSun" w:cs="SimSun"/>
          <w:sz w:val="20"/>
          <w:szCs w:val="20"/>
          <w:spacing w:val="16"/>
        </w:rPr>
        <w:t>老年期保健</w:t>
      </w:r>
      <w:r>
        <w:rPr>
          <w:rFonts w:ascii="SimSun" w:hAnsi="SimSun" w:eastAsia="SimSun" w:cs="SimSun"/>
          <w:sz w:val="20"/>
          <w:szCs w:val="20"/>
          <w:spacing w:val="6"/>
        </w:rPr>
        <w:t xml:space="preserve">  </w:t>
      </w:r>
      <w:r>
        <w:rPr>
          <w:rFonts w:ascii="SimSun" w:hAnsi="SimSun" w:eastAsia="SimSun" w:cs="SimSun"/>
          <w:sz w:val="20"/>
          <w:szCs w:val="20"/>
          <w:spacing w:val="16"/>
        </w:rPr>
        <w:t>国际老年学会规定65岁以上</w:t>
      </w:r>
      <w:r>
        <w:rPr>
          <w:rFonts w:ascii="SimSun" w:hAnsi="SimSun" w:eastAsia="SimSun" w:cs="SimSun"/>
          <w:sz w:val="20"/>
          <w:szCs w:val="20"/>
          <w:spacing w:val="15"/>
        </w:rPr>
        <w:t>为老年期。老年期是一生中生理和心理上一个重</w:t>
      </w:r>
      <w:r>
        <w:rPr>
          <w:rFonts w:ascii="SimSun" w:hAnsi="SimSun" w:eastAsia="SimSun" w:cs="SimSun"/>
          <w:sz w:val="20"/>
          <w:szCs w:val="20"/>
        </w:rPr>
        <w:t xml:space="preserve"> </w:t>
      </w:r>
      <w:r>
        <w:rPr>
          <w:rFonts w:ascii="SimSun" w:hAnsi="SimSun" w:eastAsia="SimSun" w:cs="SimSun"/>
          <w:sz w:val="20"/>
          <w:szCs w:val="20"/>
          <w:spacing w:val="7"/>
        </w:rPr>
        <w:t>大转折点，由于生理方面的明显变化所带来心理及生活的巨大变化，使处于老年期的妇女较易患各种</w:t>
      </w:r>
      <w:r>
        <w:rPr>
          <w:rFonts w:ascii="SimSun" w:hAnsi="SimSun" w:eastAsia="SimSun" w:cs="SimSun"/>
          <w:sz w:val="20"/>
          <w:szCs w:val="20"/>
          <w:spacing w:val="2"/>
        </w:rPr>
        <w:t xml:space="preserve">  </w:t>
      </w:r>
      <w:r>
        <w:rPr>
          <w:rFonts w:ascii="SimSun" w:hAnsi="SimSun" w:eastAsia="SimSun" w:cs="SimSun"/>
          <w:sz w:val="20"/>
          <w:szCs w:val="20"/>
        </w:rPr>
        <w:t>身心疾病：萎缩性阴道炎、子宫脱垂和膀胱膨出、直肠膨出、妇科肿瘤、脂代谢混乱、认知功能障碍等。</w:t>
      </w:r>
      <w:r>
        <w:rPr>
          <w:rFonts w:ascii="SimSun" w:hAnsi="SimSun" w:eastAsia="SimSun" w:cs="SimSun"/>
          <w:sz w:val="20"/>
          <w:szCs w:val="20"/>
        </w:rPr>
        <w:t xml:space="preserve"> </w:t>
      </w:r>
      <w:r>
        <w:rPr>
          <w:rFonts w:ascii="SimSun" w:hAnsi="SimSun" w:eastAsia="SimSun" w:cs="SimSun"/>
          <w:sz w:val="20"/>
          <w:szCs w:val="20"/>
          <w:spacing w:val="1"/>
        </w:rPr>
        <w:t>应定期体格检查，加强身体锻炼，合理应用激素类药物，以利于健康长寿。</w:t>
      </w:r>
    </w:p>
    <w:p>
      <w:pPr>
        <w:ind w:left="509"/>
        <w:spacing w:before="150" w:line="221" w:lineRule="auto"/>
        <w:rPr>
          <w:rFonts w:ascii="SimHei" w:hAnsi="SimHei" w:eastAsia="SimHei" w:cs="SimHei"/>
          <w:sz w:val="20"/>
          <w:szCs w:val="20"/>
        </w:rPr>
      </w:pPr>
      <w:r>
        <w:rPr>
          <w:rFonts w:ascii="SimHei" w:hAnsi="SimHei" w:eastAsia="SimHei" w:cs="SimHei"/>
          <w:sz w:val="20"/>
          <w:szCs w:val="20"/>
          <w:spacing w:val="18"/>
        </w:rPr>
        <w:t>(二)定期进行妇女常见疾病和恶性肿瘤的普查普治</w:t>
      </w:r>
    </w:p>
    <w:p>
      <w:pPr>
        <w:ind w:left="99" w:firstLine="409"/>
        <w:spacing w:before="103" w:line="290" w:lineRule="auto"/>
        <w:rPr>
          <w:rFonts w:ascii="SimSun" w:hAnsi="SimSun" w:eastAsia="SimSun" w:cs="SimSun"/>
          <w:sz w:val="20"/>
          <w:szCs w:val="20"/>
        </w:rPr>
      </w:pPr>
      <w:r>
        <w:rPr>
          <w:rFonts w:ascii="SimSun" w:hAnsi="SimSun" w:eastAsia="SimSun" w:cs="SimSun"/>
          <w:sz w:val="20"/>
          <w:szCs w:val="20"/>
          <w:spacing w:val="12"/>
        </w:rPr>
        <w:t>建立健全妇女疾病及防癌保健网，定期进行妇女疾病及恶性肿瘤的普查普治工作。普查内容包</w:t>
      </w:r>
      <w:r>
        <w:rPr>
          <w:rFonts w:ascii="SimSun" w:hAnsi="SimSun" w:eastAsia="SimSun" w:cs="SimSun"/>
          <w:sz w:val="20"/>
          <w:szCs w:val="20"/>
          <w:spacing w:val="3"/>
        </w:rPr>
        <w:t xml:space="preserve">  </w:t>
      </w:r>
      <w:r>
        <w:rPr>
          <w:rFonts w:ascii="SimSun" w:hAnsi="SimSun" w:eastAsia="SimSun" w:cs="SimSun"/>
          <w:sz w:val="20"/>
          <w:szCs w:val="20"/>
          <w:spacing w:val="-1"/>
        </w:rPr>
        <w:t>括妇科检查(外阴、阴道、宫颈、双合诊、三合诊)、阴道分泌物检查</w:t>
      </w:r>
      <w:r>
        <w:rPr>
          <w:rFonts w:ascii="SimSun" w:hAnsi="SimSun" w:eastAsia="SimSun" w:cs="SimSun"/>
          <w:sz w:val="20"/>
          <w:szCs w:val="20"/>
          <w:spacing w:val="-2"/>
        </w:rPr>
        <w:t>、宫颈细胞学检查和(或)</w:t>
      </w:r>
      <w:r>
        <w:rPr>
          <w:rFonts w:ascii="SimSun" w:hAnsi="SimSun" w:eastAsia="SimSun" w:cs="SimSun"/>
          <w:sz w:val="20"/>
          <w:szCs w:val="20"/>
          <w:spacing w:val="-1"/>
        </w:rPr>
        <w:t>HPV</w:t>
      </w:r>
      <w:r>
        <w:rPr>
          <w:rFonts w:ascii="SimSun" w:hAnsi="SimSun" w:eastAsia="SimSun" w:cs="SimSun"/>
          <w:sz w:val="20"/>
          <w:szCs w:val="20"/>
          <w:spacing w:val="63"/>
        </w:rPr>
        <w:t xml:space="preserve"> </w:t>
      </w:r>
      <w:r>
        <w:rPr>
          <w:rFonts w:ascii="SimSun" w:hAnsi="SimSun" w:eastAsia="SimSun" w:cs="SimSun"/>
          <w:sz w:val="20"/>
          <w:szCs w:val="20"/>
          <w:spacing w:val="-2"/>
        </w:rPr>
        <w:t>检测、</w:t>
      </w:r>
      <w:r>
        <w:rPr>
          <w:rFonts w:ascii="SimSun" w:hAnsi="SimSun" w:eastAsia="SimSun" w:cs="SimSun"/>
          <w:sz w:val="20"/>
          <w:szCs w:val="20"/>
        </w:rPr>
        <w:t xml:space="preserve"> </w:t>
      </w:r>
      <w:r>
        <w:rPr>
          <w:rFonts w:ascii="SimSun" w:hAnsi="SimSun" w:eastAsia="SimSun" w:cs="SimSun"/>
          <w:sz w:val="20"/>
          <w:szCs w:val="20"/>
          <w:spacing w:val="6"/>
        </w:rPr>
        <w:t>超声检查，筛查妇科恶性肿瘤和乳腺癌。倡导接种</w:t>
      </w:r>
      <w:r>
        <w:rPr>
          <w:rFonts w:ascii="SimSun" w:hAnsi="SimSun" w:eastAsia="SimSun" w:cs="SimSun"/>
          <w:sz w:val="20"/>
          <w:szCs w:val="20"/>
        </w:rPr>
        <w:t>HPV</w:t>
      </w:r>
      <w:r>
        <w:rPr>
          <w:rFonts w:ascii="SimSun" w:hAnsi="SimSun" w:eastAsia="SimSun" w:cs="SimSun"/>
          <w:sz w:val="20"/>
          <w:szCs w:val="20"/>
          <w:spacing w:val="63"/>
        </w:rPr>
        <w:t xml:space="preserve"> </w:t>
      </w:r>
      <w:r>
        <w:rPr>
          <w:rFonts w:ascii="SimSun" w:hAnsi="SimSun" w:eastAsia="SimSun" w:cs="SimSun"/>
          <w:sz w:val="20"/>
          <w:szCs w:val="20"/>
          <w:spacing w:val="6"/>
        </w:rPr>
        <w:t>疫苗，预防宫颈癌。当普查</w:t>
      </w:r>
      <w:r>
        <w:rPr>
          <w:rFonts w:ascii="SimSun" w:hAnsi="SimSun" w:eastAsia="SimSun" w:cs="SimSun"/>
          <w:sz w:val="20"/>
          <w:szCs w:val="20"/>
          <w:spacing w:val="5"/>
        </w:rPr>
        <w:t>发现异常时，应进</w:t>
      </w:r>
      <w:r>
        <w:rPr>
          <w:rFonts w:ascii="SimSun" w:hAnsi="SimSun" w:eastAsia="SimSun" w:cs="SimSun"/>
          <w:sz w:val="20"/>
          <w:szCs w:val="20"/>
        </w:rPr>
        <w:t xml:space="preserve">  </w:t>
      </w:r>
      <w:r>
        <w:rPr>
          <w:rFonts w:ascii="SimSun" w:hAnsi="SimSun" w:eastAsia="SimSun" w:cs="SimSun"/>
          <w:sz w:val="20"/>
          <w:szCs w:val="20"/>
          <w:spacing w:val="-5"/>
        </w:rPr>
        <w:t>一步检查确诊，以做到早发现、早诊断、早治疗，以降低发病率，提高治愈率。</w:t>
      </w:r>
    </w:p>
    <w:p>
      <w:pPr>
        <w:ind w:left="512"/>
        <w:spacing w:before="100" w:line="222" w:lineRule="auto"/>
        <w:rPr>
          <w:rFonts w:ascii="SimHei" w:hAnsi="SimHei" w:eastAsia="SimHei" w:cs="SimHei"/>
          <w:sz w:val="20"/>
          <w:szCs w:val="20"/>
        </w:rPr>
      </w:pPr>
      <w:r>
        <w:rPr>
          <w:rFonts w:ascii="SimHei" w:hAnsi="SimHei" w:eastAsia="SimHei" w:cs="SimHei"/>
          <w:sz w:val="20"/>
          <w:szCs w:val="20"/>
          <w:b/>
          <w:bCs/>
          <w:spacing w:val="21"/>
        </w:rPr>
        <w:t>(三)做好计划生育技术指导</w:t>
      </w:r>
    </w:p>
    <w:p>
      <w:pPr>
        <w:ind w:left="99" w:right="71" w:firstLine="409"/>
        <w:spacing w:before="103" w:line="290" w:lineRule="auto"/>
        <w:jc w:val="both"/>
        <w:rPr>
          <w:rFonts w:ascii="SimSun" w:hAnsi="SimSun" w:eastAsia="SimSun" w:cs="SimSun"/>
          <w:sz w:val="20"/>
          <w:szCs w:val="20"/>
        </w:rPr>
      </w:pPr>
      <w:r>
        <w:rPr>
          <w:rFonts w:ascii="SimSun" w:hAnsi="SimSun" w:eastAsia="SimSun" w:cs="SimSun"/>
          <w:sz w:val="20"/>
          <w:szCs w:val="20"/>
          <w:spacing w:val="7"/>
        </w:rPr>
        <w:t>开展计划生育技术咨询，普及节育科学知识，以妇女为中心，大力推广以避孕为主的综合节育措</w:t>
      </w:r>
      <w:r>
        <w:rPr>
          <w:rFonts w:ascii="SimSun" w:hAnsi="SimSun" w:eastAsia="SimSun" w:cs="SimSun"/>
          <w:sz w:val="20"/>
          <w:szCs w:val="20"/>
          <w:spacing w:val="6"/>
        </w:rPr>
        <w:t xml:space="preserve"> </w:t>
      </w:r>
      <w:r>
        <w:rPr>
          <w:rFonts w:ascii="SimSun" w:hAnsi="SimSun" w:eastAsia="SimSun" w:cs="SimSun"/>
          <w:sz w:val="20"/>
          <w:szCs w:val="20"/>
          <w:spacing w:val="12"/>
        </w:rPr>
        <w:t>施。人工流产只能作为避孕失败后的最后补救手段，不应作为避孕措施。指导育龄夫</w:t>
      </w:r>
      <w:r>
        <w:rPr>
          <w:rFonts w:ascii="SimSun" w:hAnsi="SimSun" w:eastAsia="SimSun" w:cs="SimSun"/>
          <w:sz w:val="20"/>
          <w:szCs w:val="20"/>
          <w:spacing w:val="11"/>
        </w:rPr>
        <w:t>妇选择安全有</w:t>
      </w:r>
      <w:r>
        <w:rPr>
          <w:rFonts w:ascii="SimSun" w:hAnsi="SimSun" w:eastAsia="SimSun" w:cs="SimSun"/>
          <w:sz w:val="20"/>
          <w:szCs w:val="20"/>
        </w:rPr>
        <w:t xml:space="preserve"> </w:t>
      </w:r>
      <w:r>
        <w:rPr>
          <w:rFonts w:ascii="SimSun" w:hAnsi="SimSun" w:eastAsia="SimSun" w:cs="SimSun"/>
          <w:sz w:val="20"/>
          <w:szCs w:val="20"/>
          <w:spacing w:val="8"/>
        </w:rPr>
        <w:t>效的节育方法，降低非意愿妊娠，预防性病的</w:t>
      </w:r>
      <w:r>
        <w:rPr>
          <w:rFonts w:ascii="SimSun" w:hAnsi="SimSun" w:eastAsia="SimSun" w:cs="SimSun"/>
          <w:sz w:val="20"/>
          <w:szCs w:val="20"/>
          <w:spacing w:val="7"/>
        </w:rPr>
        <w:t>传播。保证和提高节育手术质量，减少和防止手术并发</w:t>
      </w:r>
      <w:r>
        <w:rPr>
          <w:rFonts w:ascii="SimSun" w:hAnsi="SimSun" w:eastAsia="SimSun" w:cs="SimSun"/>
          <w:sz w:val="20"/>
          <w:szCs w:val="20"/>
        </w:rPr>
        <w:t xml:space="preserve"> </w:t>
      </w:r>
      <w:r>
        <w:rPr>
          <w:rFonts w:ascii="SimSun" w:hAnsi="SimSun" w:eastAsia="SimSun" w:cs="SimSun"/>
          <w:sz w:val="20"/>
          <w:szCs w:val="20"/>
          <w:spacing w:val="2"/>
        </w:rPr>
        <w:t>症的发生，确保手术者安全与健康。</w:t>
      </w:r>
    </w:p>
    <w:p>
      <w:pPr>
        <w:ind w:left="512"/>
        <w:spacing w:before="98" w:line="222" w:lineRule="auto"/>
        <w:rPr>
          <w:rFonts w:ascii="SimHei" w:hAnsi="SimHei" w:eastAsia="SimHei" w:cs="SimHei"/>
          <w:sz w:val="20"/>
          <w:szCs w:val="20"/>
        </w:rPr>
      </w:pPr>
      <w:r>
        <w:rPr>
          <w:rFonts w:ascii="SimHei" w:hAnsi="SimHei" w:eastAsia="SimHei" w:cs="SimHei"/>
          <w:sz w:val="20"/>
          <w:szCs w:val="20"/>
          <w:b/>
          <w:bCs/>
          <w:spacing w:val="22"/>
        </w:rPr>
        <w:t>(四)做好妇女劳动保护</w:t>
      </w:r>
    </w:p>
    <w:p>
      <w:pPr>
        <w:ind w:left="509"/>
        <w:spacing w:before="73" w:line="361" w:lineRule="exact"/>
        <w:rPr>
          <w:rFonts w:ascii="SimSun" w:hAnsi="SimSun" w:eastAsia="SimSun" w:cs="SimSun"/>
          <w:sz w:val="20"/>
          <w:szCs w:val="20"/>
        </w:rPr>
      </w:pPr>
      <w:r>
        <w:rPr>
          <w:rFonts w:ascii="SimSun" w:hAnsi="SimSun" w:eastAsia="SimSun" w:cs="SimSun"/>
          <w:sz w:val="20"/>
          <w:szCs w:val="20"/>
          <w:spacing w:val="7"/>
          <w:position w:val="12"/>
        </w:rPr>
        <w:t>采用法律手段，贯彻预防为主的方针，确保女职工在劳动工作中的安全与健康。目前我国已建立</w:t>
      </w:r>
    </w:p>
    <w:p>
      <w:pPr>
        <w:ind w:left="99"/>
        <w:spacing w:line="219" w:lineRule="auto"/>
        <w:rPr>
          <w:rFonts w:ascii="SimSun" w:hAnsi="SimSun" w:eastAsia="SimSun" w:cs="SimSun"/>
          <w:sz w:val="20"/>
          <w:szCs w:val="20"/>
        </w:rPr>
      </w:pPr>
      <w:r>
        <w:rPr>
          <w:rFonts w:ascii="SimSun" w:hAnsi="SimSun" w:eastAsia="SimSun" w:cs="SimSun"/>
          <w:sz w:val="20"/>
          <w:szCs w:val="20"/>
          <w:spacing w:val="6"/>
        </w:rPr>
        <w:t>较为完善的妇女劳动保护和保健的法律，有关规定如下：</w:t>
      </w:r>
    </w:p>
    <w:p>
      <w:pPr>
        <w:ind w:left="99" w:right="91" w:firstLine="409"/>
        <w:spacing w:before="79" w:line="291" w:lineRule="auto"/>
        <w:rPr>
          <w:rFonts w:ascii="SimSun" w:hAnsi="SimSun" w:eastAsia="SimSun" w:cs="SimSun"/>
          <w:sz w:val="20"/>
          <w:szCs w:val="20"/>
        </w:rPr>
      </w:pPr>
      <w:r>
        <w:rPr>
          <w:rFonts w:ascii="Times New Roman" w:hAnsi="Times New Roman" w:eastAsia="Times New Roman" w:cs="Times New Roman"/>
          <w:sz w:val="20"/>
          <w:szCs w:val="20"/>
          <w:b/>
          <w:bCs/>
          <w:spacing w:val="12"/>
        </w:rPr>
        <w:t>1.</w:t>
      </w:r>
      <w:r>
        <w:rPr>
          <w:rFonts w:ascii="Times New Roman" w:hAnsi="Times New Roman" w:eastAsia="Times New Roman" w:cs="Times New Roman"/>
          <w:sz w:val="20"/>
          <w:szCs w:val="20"/>
          <w:spacing w:val="21"/>
          <w:w w:val="101"/>
        </w:rPr>
        <w:t xml:space="preserve">  </w:t>
      </w:r>
      <w:r>
        <w:rPr>
          <w:rFonts w:ascii="SimSun" w:hAnsi="SimSun" w:eastAsia="SimSun" w:cs="SimSun"/>
          <w:sz w:val="20"/>
          <w:szCs w:val="20"/>
          <w:b/>
          <w:bCs/>
          <w:spacing w:val="12"/>
        </w:rPr>
        <w:t>妊娠7个月以上的女职工</w:t>
      </w:r>
      <w:r>
        <w:rPr>
          <w:rFonts w:ascii="SimSun" w:hAnsi="SimSun" w:eastAsia="SimSun" w:cs="SimSun"/>
          <w:sz w:val="20"/>
          <w:szCs w:val="20"/>
          <w:spacing w:val="72"/>
        </w:rPr>
        <w:t xml:space="preserve"> </w:t>
      </w:r>
      <w:r>
        <w:rPr>
          <w:rFonts w:ascii="SimSun" w:hAnsi="SimSun" w:eastAsia="SimSun" w:cs="SimSun"/>
          <w:sz w:val="20"/>
          <w:szCs w:val="20"/>
          <w:spacing w:val="12"/>
        </w:rPr>
        <w:t>用人单位不得延长劳动时间或者安排夜班劳动，并应当在劳动时</w:t>
      </w:r>
      <w:r>
        <w:rPr>
          <w:rFonts w:ascii="SimSun" w:hAnsi="SimSun" w:eastAsia="SimSun" w:cs="SimSun"/>
          <w:sz w:val="20"/>
          <w:szCs w:val="20"/>
        </w:rPr>
        <w:t xml:space="preserve"> </w:t>
      </w:r>
      <w:r>
        <w:rPr>
          <w:rFonts w:ascii="SimSun" w:hAnsi="SimSun" w:eastAsia="SimSun" w:cs="SimSun"/>
          <w:sz w:val="20"/>
          <w:szCs w:val="20"/>
          <w:spacing w:val="12"/>
        </w:rPr>
        <w:t>间内安排一定的休息时间。妊娠女职工在劳动时间内进行产前检查，所需时间</w:t>
      </w:r>
      <w:r>
        <w:rPr>
          <w:rFonts w:ascii="SimSun" w:hAnsi="SimSun" w:eastAsia="SimSun" w:cs="SimSun"/>
          <w:sz w:val="20"/>
          <w:szCs w:val="20"/>
          <w:spacing w:val="11"/>
        </w:rPr>
        <w:t>计人劳动时间。不得</w:t>
      </w:r>
      <w:r>
        <w:rPr>
          <w:rFonts w:ascii="SimSun" w:hAnsi="SimSun" w:eastAsia="SimSun" w:cs="SimSun"/>
          <w:sz w:val="20"/>
          <w:szCs w:val="20"/>
        </w:rPr>
        <w:t xml:space="preserve"> </w:t>
      </w:r>
      <w:r>
        <w:rPr>
          <w:rFonts w:ascii="SimSun" w:hAnsi="SimSun" w:eastAsia="SimSun" w:cs="SimSun"/>
          <w:sz w:val="20"/>
          <w:szCs w:val="20"/>
          <w:spacing w:val="2"/>
        </w:rPr>
        <w:t>在女职工妊娠期、分娩期、哺乳期降低其基本工资或解除劳动合同；对有两次以上自然流产史，现又无</w:t>
      </w:r>
      <w:r>
        <w:rPr>
          <w:rFonts w:ascii="SimSun" w:hAnsi="SimSun" w:eastAsia="SimSun" w:cs="SimSun"/>
          <w:sz w:val="20"/>
          <w:szCs w:val="20"/>
          <w:spacing w:val="17"/>
        </w:rPr>
        <w:t xml:space="preserve"> </w:t>
      </w:r>
      <w:r>
        <w:rPr>
          <w:rFonts w:ascii="SimSun" w:hAnsi="SimSun" w:eastAsia="SimSun" w:cs="SimSun"/>
          <w:sz w:val="20"/>
          <w:szCs w:val="20"/>
          <w:spacing w:val="4"/>
        </w:rPr>
        <w:t>子女的女职工，应暂时调离有可能导致流产的工作岗位。</w:t>
      </w:r>
    </w:p>
    <w:p>
      <w:pPr>
        <w:sectPr>
          <w:pgSz w:w="11900" w:h="16840"/>
          <w:pgMar w:top="836" w:right="899" w:bottom="400" w:left="709" w:header="0" w:footer="0" w:gutter="0"/>
          <w:cols w:equalWidth="0" w:num="2">
            <w:col w:w="891" w:space="100"/>
            <w:col w:w="9301" w:space="0"/>
          </w:cols>
        </w:sectPr>
        <w:rPr/>
      </w:pPr>
    </w:p>
    <w:p>
      <w:pPr>
        <w:ind w:right="92"/>
        <w:spacing w:before="42" w:line="222" w:lineRule="auto"/>
        <w:jc w:val="right"/>
        <w:rPr>
          <w:rFonts w:ascii="SimHei" w:hAnsi="SimHei" w:eastAsia="SimHei" w:cs="SimHei"/>
          <w:sz w:val="21"/>
          <w:szCs w:val="21"/>
        </w:rPr>
      </w:pPr>
      <w:r>
        <w:rPr>
          <w:rFonts w:ascii="SimHei" w:hAnsi="SimHei" w:eastAsia="SimHei" w:cs="SimHei"/>
          <w:sz w:val="21"/>
          <w:szCs w:val="21"/>
          <w:color w:val="0067B6"/>
          <w:spacing w:val="-16"/>
        </w:rPr>
        <w:t>第三十三章</w:t>
      </w:r>
      <w:r>
        <w:rPr>
          <w:rFonts w:ascii="SimHei" w:hAnsi="SimHei" w:eastAsia="SimHei" w:cs="SimHei"/>
          <w:sz w:val="21"/>
          <w:szCs w:val="21"/>
          <w:color w:val="0067B6"/>
          <w:spacing w:val="59"/>
        </w:rPr>
        <w:t xml:space="preserve"> </w:t>
      </w:r>
      <w:r>
        <w:rPr>
          <w:rFonts w:ascii="SimHei" w:hAnsi="SimHei" w:eastAsia="SimHei" w:cs="SimHei"/>
          <w:sz w:val="21"/>
          <w:szCs w:val="21"/>
          <w:color w:val="0067B6"/>
          <w:spacing w:val="-16"/>
        </w:rPr>
        <w:t>妇</w:t>
      </w:r>
      <w:r>
        <w:rPr>
          <w:rFonts w:ascii="SimHei" w:hAnsi="SimHei" w:eastAsia="SimHei" w:cs="SimHei"/>
          <w:sz w:val="21"/>
          <w:szCs w:val="21"/>
          <w:color w:val="0067B6"/>
          <w:spacing w:val="-7"/>
        </w:rPr>
        <w:t xml:space="preserve"> </w:t>
      </w:r>
      <w:r>
        <w:rPr>
          <w:rFonts w:ascii="SimHei" w:hAnsi="SimHei" w:eastAsia="SimHei" w:cs="SimHei"/>
          <w:sz w:val="21"/>
          <w:szCs w:val="21"/>
          <w:color w:val="0067B6"/>
          <w:spacing w:val="-16"/>
        </w:rPr>
        <w:t>女</w:t>
      </w:r>
      <w:r>
        <w:rPr>
          <w:rFonts w:ascii="SimHei" w:hAnsi="SimHei" w:eastAsia="SimHei" w:cs="SimHei"/>
          <w:sz w:val="21"/>
          <w:szCs w:val="21"/>
          <w:color w:val="0067B6"/>
          <w:spacing w:val="-17"/>
        </w:rPr>
        <w:t xml:space="preserve"> </w:t>
      </w:r>
      <w:r>
        <w:rPr>
          <w:rFonts w:ascii="SimHei" w:hAnsi="SimHei" w:eastAsia="SimHei" w:cs="SimHei"/>
          <w:sz w:val="21"/>
          <w:szCs w:val="21"/>
          <w:color w:val="0067B6"/>
          <w:spacing w:val="-16"/>
        </w:rPr>
        <w:t>保</w:t>
      </w:r>
      <w:r>
        <w:rPr>
          <w:rFonts w:ascii="SimHei" w:hAnsi="SimHei" w:eastAsia="SimHei" w:cs="SimHei"/>
          <w:sz w:val="21"/>
          <w:szCs w:val="21"/>
          <w:color w:val="0067B6"/>
          <w:spacing w:val="-15"/>
        </w:rPr>
        <w:t xml:space="preserve"> </w:t>
      </w:r>
      <w:r>
        <w:rPr>
          <w:rFonts w:ascii="SimHei" w:hAnsi="SimHei" w:eastAsia="SimHei" w:cs="SimHei"/>
          <w:sz w:val="21"/>
          <w:szCs w:val="21"/>
          <w:color w:val="0067B6"/>
          <w:spacing w:val="-16"/>
        </w:rPr>
        <w:t>健</w:t>
      </w:r>
    </w:p>
    <w:p>
      <w:pPr>
        <w:spacing w:line="285" w:lineRule="auto"/>
        <w:rPr>
          <w:rFonts w:ascii="Arial"/>
          <w:sz w:val="21"/>
        </w:rPr>
      </w:pPr>
      <w:r/>
    </w:p>
    <w:p>
      <w:pPr>
        <w:ind w:right="190" w:firstLine="429"/>
        <w:spacing w:before="68"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18"/>
        </w:rPr>
        <w:t xml:space="preserve">  </w:t>
      </w:r>
      <w:r>
        <w:rPr>
          <w:rFonts w:ascii="SimSun" w:hAnsi="SimSun" w:eastAsia="SimSun" w:cs="SimSun"/>
          <w:sz w:val="21"/>
          <w:szCs w:val="21"/>
          <w:b/>
          <w:bCs/>
          <w:spacing w:val="1"/>
        </w:rPr>
        <w:t>围产期女职工</w:t>
      </w:r>
      <w:r>
        <w:rPr>
          <w:rFonts w:ascii="SimSun" w:hAnsi="SimSun" w:eastAsia="SimSun" w:cs="SimSun"/>
          <w:sz w:val="21"/>
          <w:szCs w:val="21"/>
          <w:spacing w:val="87"/>
        </w:rPr>
        <w:t xml:space="preserve"> </w:t>
      </w:r>
      <w:r>
        <w:rPr>
          <w:rFonts w:ascii="SimSun" w:hAnsi="SimSun" w:eastAsia="SimSun" w:cs="SimSun"/>
          <w:sz w:val="21"/>
          <w:szCs w:val="21"/>
          <w:spacing w:val="1"/>
        </w:rPr>
        <w:t>顺产假为98日，其中产前休息15日，难产增加产假15日。生育多胞胎的，每</w:t>
      </w:r>
      <w:r>
        <w:rPr>
          <w:rFonts w:ascii="SimSun" w:hAnsi="SimSun" w:eastAsia="SimSun" w:cs="SimSun"/>
          <w:sz w:val="21"/>
          <w:szCs w:val="21"/>
        </w:rPr>
        <w:t xml:space="preserve"> </w:t>
      </w:r>
      <w:r>
        <w:rPr>
          <w:rFonts w:ascii="SimSun" w:hAnsi="SimSun" w:eastAsia="SimSun" w:cs="SimSun"/>
          <w:sz w:val="21"/>
          <w:szCs w:val="21"/>
          <w:spacing w:val="5"/>
        </w:rPr>
        <w:t>多生育1个婴儿，增加产假15日。女职工妊娠未满</w:t>
      </w:r>
      <w:r>
        <w:rPr>
          <w:rFonts w:ascii="SimSun" w:hAnsi="SimSun" w:eastAsia="SimSun" w:cs="SimSun"/>
          <w:sz w:val="21"/>
          <w:szCs w:val="21"/>
          <w:spacing w:val="4"/>
        </w:rPr>
        <w:t>4个月流产的，享受15日产假；妊娠满4个月流产</w:t>
      </w:r>
      <w:r>
        <w:rPr>
          <w:rFonts w:ascii="SimSun" w:hAnsi="SimSun" w:eastAsia="SimSun" w:cs="SimSun"/>
          <w:sz w:val="21"/>
          <w:szCs w:val="21"/>
        </w:rPr>
        <w:t xml:space="preserve"> </w:t>
      </w:r>
      <w:r>
        <w:rPr>
          <w:rFonts w:ascii="SimSun" w:hAnsi="SimSun" w:eastAsia="SimSun" w:cs="SimSun"/>
          <w:sz w:val="21"/>
          <w:szCs w:val="21"/>
          <w:spacing w:val="-3"/>
        </w:rPr>
        <w:t>的，享受42日产假。</w:t>
      </w:r>
    </w:p>
    <w:p>
      <w:pPr>
        <w:ind w:right="155" w:firstLine="429"/>
        <w:spacing w:before="91"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4"/>
        </w:rPr>
        <w:t>3.</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4"/>
        </w:rPr>
        <w:t>哺乳期</w:t>
      </w:r>
      <w:r>
        <w:rPr>
          <w:rFonts w:ascii="SimSun" w:hAnsi="SimSun" w:eastAsia="SimSun" w:cs="SimSun"/>
          <w:sz w:val="21"/>
          <w:szCs w:val="21"/>
          <w:spacing w:val="20"/>
        </w:rPr>
        <w:t xml:space="preserve">  </w:t>
      </w:r>
      <w:r>
        <w:rPr>
          <w:rFonts w:ascii="SimSun" w:hAnsi="SimSun" w:eastAsia="SimSun" w:cs="SimSun"/>
          <w:sz w:val="21"/>
          <w:szCs w:val="21"/>
          <w:spacing w:val="4"/>
        </w:rPr>
        <w:t>调近不调远，哺乳时间为1年，不得安排夜</w:t>
      </w:r>
      <w:r>
        <w:rPr>
          <w:rFonts w:ascii="SimSun" w:hAnsi="SimSun" w:eastAsia="SimSun" w:cs="SimSun"/>
          <w:sz w:val="21"/>
          <w:szCs w:val="21"/>
          <w:spacing w:val="3"/>
        </w:rPr>
        <w:t>班及加班。用人单位应当在每日的劳动</w:t>
      </w:r>
      <w:r>
        <w:rPr>
          <w:rFonts w:ascii="SimSun" w:hAnsi="SimSun" w:eastAsia="SimSun" w:cs="SimSun"/>
          <w:sz w:val="21"/>
          <w:szCs w:val="21"/>
        </w:rPr>
        <w:t xml:space="preserve"> </w:t>
      </w:r>
      <w:r>
        <w:rPr>
          <w:rFonts w:ascii="SimSun" w:hAnsi="SimSun" w:eastAsia="SimSun" w:cs="SimSun"/>
          <w:sz w:val="21"/>
          <w:szCs w:val="21"/>
          <w:spacing w:val="5"/>
        </w:rPr>
        <w:t>时间内为哺乳期女职工安排1小时哺乳时间；</w:t>
      </w:r>
      <w:r>
        <w:rPr>
          <w:rFonts w:ascii="SimSun" w:hAnsi="SimSun" w:eastAsia="SimSun" w:cs="SimSun"/>
          <w:sz w:val="21"/>
          <w:szCs w:val="21"/>
          <w:spacing w:val="4"/>
        </w:rPr>
        <w:t>女职工生育多胞胎的，每多哺乳1个婴儿每日多增加1</w:t>
      </w:r>
      <w:r>
        <w:rPr>
          <w:rFonts w:ascii="SimSun" w:hAnsi="SimSun" w:eastAsia="SimSun" w:cs="SimSun"/>
          <w:sz w:val="21"/>
          <w:szCs w:val="21"/>
        </w:rPr>
        <w:t xml:space="preserve"> </w:t>
      </w:r>
      <w:r>
        <w:rPr>
          <w:rFonts w:ascii="SimSun" w:hAnsi="SimSun" w:eastAsia="SimSun" w:cs="SimSun"/>
          <w:sz w:val="21"/>
          <w:szCs w:val="21"/>
          <w:spacing w:val="-6"/>
        </w:rPr>
        <w:t>小时哺乳时间。</w:t>
      </w:r>
    </w:p>
    <w:p>
      <w:pPr>
        <w:ind w:left="432"/>
        <w:spacing w:before="96" w:line="222" w:lineRule="auto"/>
        <w:rPr>
          <w:rFonts w:ascii="SimHei" w:hAnsi="SimHei" w:eastAsia="SimHei" w:cs="SimHei"/>
          <w:sz w:val="21"/>
          <w:szCs w:val="21"/>
        </w:rPr>
      </w:pPr>
      <w:r>
        <w:rPr>
          <w:rFonts w:ascii="SimHei" w:hAnsi="SimHei" w:eastAsia="SimHei" w:cs="SimHei"/>
          <w:sz w:val="21"/>
          <w:szCs w:val="21"/>
          <w:b/>
          <w:bCs/>
          <w:spacing w:val="18"/>
        </w:rPr>
        <w:t>(五)女性心理保健</w:t>
      </w:r>
    </w:p>
    <w:p>
      <w:pPr>
        <w:ind w:right="209" w:firstLine="429"/>
        <w:spacing w:before="90" w:line="262" w:lineRule="auto"/>
        <w:rPr>
          <w:rFonts w:ascii="SimSun" w:hAnsi="SimSun" w:eastAsia="SimSun" w:cs="SimSun"/>
          <w:sz w:val="21"/>
          <w:szCs w:val="21"/>
        </w:rPr>
      </w:pPr>
      <w:r>
        <w:rPr>
          <w:rFonts w:ascii="SimSun" w:hAnsi="SimSun" w:eastAsia="SimSun" w:cs="SimSun"/>
          <w:sz w:val="21"/>
          <w:szCs w:val="21"/>
          <w:spacing w:val="8"/>
        </w:rPr>
        <w:t>健康的心理对妇女的身心健康有不可忽视的意义，尤其对女性度过一生中几个特定的时期更</w:t>
      </w:r>
      <w:r>
        <w:rPr>
          <w:rFonts w:ascii="SimSun" w:hAnsi="SimSun" w:eastAsia="SimSun" w:cs="SimSun"/>
          <w:sz w:val="21"/>
          <w:szCs w:val="21"/>
        </w:rPr>
        <w:t xml:space="preserve"> </w:t>
      </w:r>
      <w:r>
        <w:rPr>
          <w:rFonts w:ascii="SimSun" w:hAnsi="SimSun" w:eastAsia="SimSun" w:cs="SimSun"/>
          <w:sz w:val="21"/>
          <w:szCs w:val="21"/>
          <w:spacing w:val="-4"/>
        </w:rPr>
        <w:t>重要。</w:t>
      </w:r>
    </w:p>
    <w:p>
      <w:pPr>
        <w:ind w:right="159" w:firstLine="429"/>
        <w:spacing w:before="80" w:line="285"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52"/>
        </w:rPr>
        <w:t xml:space="preserve"> </w:t>
      </w:r>
      <w:r>
        <w:rPr>
          <w:rFonts w:ascii="SimSun" w:hAnsi="SimSun" w:eastAsia="SimSun" w:cs="SimSun"/>
          <w:sz w:val="21"/>
          <w:szCs w:val="21"/>
          <w:spacing w:val="-4"/>
        </w:rPr>
        <w:t>月经期心理卫生</w:t>
      </w:r>
      <w:r>
        <w:rPr>
          <w:rFonts w:ascii="SimSun" w:hAnsi="SimSun" w:eastAsia="SimSun" w:cs="SimSun"/>
          <w:sz w:val="21"/>
          <w:szCs w:val="21"/>
          <w:spacing w:val="35"/>
        </w:rPr>
        <w:t xml:space="preserve">  </w:t>
      </w:r>
      <w:r>
        <w:rPr>
          <w:rFonts w:ascii="SimSun" w:hAnsi="SimSun" w:eastAsia="SimSun" w:cs="SimSun"/>
          <w:sz w:val="21"/>
          <w:szCs w:val="21"/>
          <w:spacing w:val="-4"/>
        </w:rPr>
        <w:t>月经初潮来临，身心发生的巨大变化会造成少女困惑、焦虑和</w:t>
      </w:r>
      <w:r>
        <w:rPr>
          <w:rFonts w:ascii="SimSun" w:hAnsi="SimSun" w:eastAsia="SimSun" w:cs="SimSun"/>
          <w:sz w:val="21"/>
          <w:szCs w:val="21"/>
          <w:spacing w:val="-5"/>
        </w:rPr>
        <w:t>烦躁，这需要</w:t>
      </w:r>
      <w:r>
        <w:rPr>
          <w:rFonts w:ascii="SimSun" w:hAnsi="SimSun" w:eastAsia="SimSun" w:cs="SimSun"/>
          <w:sz w:val="21"/>
          <w:szCs w:val="21"/>
        </w:rPr>
        <w:t xml:space="preserve"> </w:t>
      </w:r>
      <w:r>
        <w:rPr>
          <w:rFonts w:ascii="SimSun" w:hAnsi="SimSun" w:eastAsia="SimSun" w:cs="SimSun"/>
          <w:sz w:val="21"/>
          <w:szCs w:val="21"/>
          <w:spacing w:val="3"/>
        </w:rPr>
        <w:t>对少女进行适当的性教育。月经周期中激素水平变化可能和相应的情绪变化</w:t>
      </w:r>
      <w:r>
        <w:rPr>
          <w:rFonts w:ascii="SimSun" w:hAnsi="SimSun" w:eastAsia="SimSun" w:cs="SimSun"/>
          <w:sz w:val="21"/>
          <w:szCs w:val="21"/>
          <w:spacing w:val="2"/>
        </w:rPr>
        <w:t>有关，在经前期雌激素</w:t>
      </w:r>
      <w:r>
        <w:rPr>
          <w:rFonts w:ascii="SimSun" w:hAnsi="SimSun" w:eastAsia="SimSun" w:cs="SimSun"/>
          <w:sz w:val="21"/>
          <w:szCs w:val="21"/>
        </w:rPr>
        <w:t xml:space="preserve"> </w:t>
      </w:r>
      <w:r>
        <w:rPr>
          <w:rFonts w:ascii="SimSun" w:hAnsi="SimSun" w:eastAsia="SimSun" w:cs="SimSun"/>
          <w:sz w:val="21"/>
          <w:szCs w:val="21"/>
          <w:spacing w:val="-11"/>
        </w:rPr>
        <w:t>水平低时，情绪常消极；经期前后的乏力、烦躁不安、嗜睡、少动为常见的心理行为症状，需适当运动加</w:t>
      </w:r>
      <w:r>
        <w:rPr>
          <w:rFonts w:ascii="SimSun" w:hAnsi="SimSun" w:eastAsia="SimSun" w:cs="SimSun"/>
          <w:sz w:val="21"/>
          <w:szCs w:val="21"/>
        </w:rPr>
        <w:t xml:space="preserve"> </w:t>
      </w:r>
      <w:r>
        <w:rPr>
          <w:rFonts w:ascii="SimSun" w:hAnsi="SimSun" w:eastAsia="SimSun" w:cs="SimSun"/>
          <w:sz w:val="21"/>
          <w:szCs w:val="21"/>
          <w:spacing w:val="3"/>
        </w:rPr>
        <w:t>以放松。相反，生活方式改变、环境变迁、工作紧张等引起的情绪障碍，也可导致月经周期</w:t>
      </w:r>
      <w:r>
        <w:rPr>
          <w:rFonts w:ascii="SimSun" w:hAnsi="SimSun" w:eastAsia="SimSun" w:cs="SimSun"/>
          <w:sz w:val="21"/>
          <w:szCs w:val="21"/>
          <w:spacing w:val="2"/>
        </w:rPr>
        <w:t>混乱和</w:t>
      </w:r>
      <w:r>
        <w:rPr>
          <w:rFonts w:ascii="SimSun" w:hAnsi="SimSun" w:eastAsia="SimSun" w:cs="SimSun"/>
          <w:sz w:val="21"/>
          <w:szCs w:val="21"/>
        </w:rPr>
        <w:t xml:space="preserve"> </w:t>
      </w:r>
      <w:r>
        <w:rPr>
          <w:rFonts w:ascii="SimSun" w:hAnsi="SimSun" w:eastAsia="SimSun" w:cs="SimSun"/>
          <w:sz w:val="21"/>
          <w:szCs w:val="21"/>
          <w:spacing w:val="-4"/>
        </w:rPr>
        <w:t>闭经。</w:t>
      </w:r>
    </w:p>
    <w:p>
      <w:pPr>
        <w:ind w:right="115" w:firstLine="429"/>
        <w:spacing w:before="85" w:line="287"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35"/>
        </w:rPr>
        <w:t xml:space="preserve"> </w:t>
      </w:r>
      <w:r>
        <w:rPr>
          <w:rFonts w:ascii="SimSun" w:hAnsi="SimSun" w:eastAsia="SimSun" w:cs="SimSun"/>
          <w:sz w:val="21"/>
          <w:szCs w:val="21"/>
          <w:spacing w:val="5"/>
        </w:rPr>
        <w:t>妊娠期和分娩期心理卫生</w:t>
      </w:r>
      <w:r>
        <w:rPr>
          <w:rFonts w:ascii="SimSun" w:hAnsi="SimSun" w:eastAsia="SimSun" w:cs="SimSun"/>
          <w:sz w:val="21"/>
          <w:szCs w:val="21"/>
          <w:spacing w:val="75"/>
        </w:rPr>
        <w:t xml:space="preserve"> </w:t>
      </w:r>
      <w:r>
        <w:rPr>
          <w:rFonts w:ascii="SimSun" w:hAnsi="SimSun" w:eastAsia="SimSun" w:cs="SimSun"/>
          <w:sz w:val="21"/>
          <w:szCs w:val="21"/>
          <w:spacing w:val="5"/>
        </w:rPr>
        <w:t>妊娠期的心理状态</w:t>
      </w:r>
      <w:r>
        <w:rPr>
          <w:rFonts w:ascii="SimSun" w:hAnsi="SimSun" w:eastAsia="SimSun" w:cs="SimSun"/>
          <w:sz w:val="21"/>
          <w:szCs w:val="21"/>
          <w:spacing w:val="4"/>
        </w:rPr>
        <w:t>分为3个时期：较难耐受期、适应期和过度负</w:t>
      </w:r>
      <w:r>
        <w:rPr>
          <w:rFonts w:ascii="SimSun" w:hAnsi="SimSun" w:eastAsia="SimSun" w:cs="SimSun"/>
          <w:sz w:val="21"/>
          <w:szCs w:val="21"/>
        </w:rPr>
        <w:t xml:space="preserve"> </w:t>
      </w:r>
      <w:r>
        <w:rPr>
          <w:rFonts w:ascii="SimSun" w:hAnsi="SimSun" w:eastAsia="SimSun" w:cs="SimSun"/>
          <w:sz w:val="21"/>
          <w:szCs w:val="21"/>
          <w:spacing w:val="-2"/>
        </w:rPr>
        <w:t>荷期。孕妇最常见心理问题为焦虑或抑郁状态：对妊娠、分娩、胎儿和产后等方面的关心或担</w:t>
      </w:r>
      <w:r>
        <w:rPr>
          <w:rFonts w:ascii="SimSun" w:hAnsi="SimSun" w:eastAsia="SimSun" w:cs="SimSun"/>
          <w:sz w:val="21"/>
          <w:szCs w:val="21"/>
          <w:spacing w:val="-3"/>
        </w:rPr>
        <w:t>心。这</w:t>
      </w:r>
      <w:r>
        <w:rPr>
          <w:rFonts w:ascii="SimSun" w:hAnsi="SimSun" w:eastAsia="SimSun" w:cs="SimSun"/>
          <w:sz w:val="21"/>
          <w:szCs w:val="21"/>
        </w:rPr>
        <w:t xml:space="preserve">  </w:t>
      </w:r>
      <w:r>
        <w:rPr>
          <w:rFonts w:ascii="SimSun" w:hAnsi="SimSun" w:eastAsia="SimSun" w:cs="SimSun"/>
          <w:sz w:val="21"/>
          <w:szCs w:val="21"/>
          <w:spacing w:val="2"/>
        </w:rPr>
        <w:t>时的心理卫生保健重点是充分休息，进行心理咨询和心理疏导。分娩期常见的心理问题是不</w:t>
      </w:r>
      <w:r>
        <w:rPr>
          <w:rFonts w:ascii="SimSun" w:hAnsi="SimSun" w:eastAsia="SimSun" w:cs="SimSun"/>
          <w:sz w:val="21"/>
          <w:szCs w:val="21"/>
          <w:spacing w:val="1"/>
        </w:rPr>
        <w:t>适应心</w:t>
      </w:r>
      <w:r>
        <w:rPr>
          <w:rFonts w:ascii="SimSun" w:hAnsi="SimSun" w:eastAsia="SimSun" w:cs="SimSun"/>
          <w:sz w:val="21"/>
          <w:szCs w:val="21"/>
        </w:rPr>
        <w:t xml:space="preserve">  </w:t>
      </w:r>
      <w:r>
        <w:rPr>
          <w:rFonts w:ascii="SimSun" w:hAnsi="SimSun" w:eastAsia="SimSun" w:cs="SimSun"/>
          <w:sz w:val="21"/>
          <w:szCs w:val="21"/>
        </w:rPr>
        <w:t>理(对于环境陌生和对分娩的紧张)、焦虑紧张心理(担心新生儿有缺陷、分</w:t>
      </w:r>
      <w:r>
        <w:rPr>
          <w:rFonts w:ascii="SimSun" w:hAnsi="SimSun" w:eastAsia="SimSun" w:cs="SimSun"/>
          <w:sz w:val="21"/>
          <w:szCs w:val="21"/>
          <w:spacing w:val="-1"/>
        </w:rPr>
        <w:t>娩不顺利，会影响宫缩而</w:t>
      </w:r>
      <w:r>
        <w:rPr>
          <w:rFonts w:ascii="SimSun" w:hAnsi="SimSun" w:eastAsia="SimSun" w:cs="SimSun"/>
          <w:sz w:val="21"/>
          <w:szCs w:val="21"/>
        </w:rPr>
        <w:t xml:space="preserve">  </w:t>
      </w:r>
      <w:r>
        <w:rPr>
          <w:rFonts w:ascii="SimSun" w:hAnsi="SimSun" w:eastAsia="SimSun" w:cs="SimSun"/>
          <w:sz w:val="21"/>
          <w:szCs w:val="21"/>
          <w:spacing w:val="-2"/>
        </w:rPr>
        <w:t>难产)、恐惧心理(会加剧分娩的疼痛，大量消耗体力和精力，导致宫缩乏力、产程</w:t>
      </w:r>
      <w:r>
        <w:rPr>
          <w:rFonts w:ascii="SimSun" w:hAnsi="SimSun" w:eastAsia="SimSun" w:cs="SimSun"/>
          <w:sz w:val="21"/>
          <w:szCs w:val="21"/>
          <w:spacing w:val="-3"/>
        </w:rPr>
        <w:t>延长)、依赖心理。</w:t>
      </w:r>
      <w:r>
        <w:rPr>
          <w:rFonts w:ascii="SimSun" w:hAnsi="SimSun" w:eastAsia="SimSun" w:cs="SimSun"/>
          <w:sz w:val="21"/>
          <w:szCs w:val="21"/>
        </w:rPr>
        <w:t xml:space="preserve"> </w:t>
      </w:r>
      <w:r>
        <w:rPr>
          <w:rFonts w:ascii="SimSun" w:hAnsi="SimSun" w:eastAsia="SimSun" w:cs="SimSun"/>
          <w:sz w:val="21"/>
          <w:szCs w:val="21"/>
          <w:spacing w:val="-7"/>
        </w:rPr>
        <w:t>因此，在分娩过程中，医护人员要耐心安慰孕妇，</w:t>
      </w:r>
      <w:r>
        <w:rPr>
          <w:rFonts w:ascii="SimSun" w:hAnsi="SimSun" w:eastAsia="SimSun" w:cs="SimSun"/>
          <w:sz w:val="21"/>
          <w:szCs w:val="21"/>
          <w:spacing w:val="-8"/>
        </w:rPr>
        <w:t>提倡开展家庭式产房，有丈夫或家人陪伴，以消除产</w:t>
      </w:r>
      <w:r>
        <w:rPr>
          <w:rFonts w:ascii="SimSun" w:hAnsi="SimSun" w:eastAsia="SimSun" w:cs="SimSun"/>
          <w:sz w:val="21"/>
          <w:szCs w:val="21"/>
        </w:rPr>
        <w:t xml:space="preserve">  </w:t>
      </w:r>
      <w:r>
        <w:rPr>
          <w:rFonts w:ascii="SimSun" w:hAnsi="SimSun" w:eastAsia="SimSun" w:cs="SimSun"/>
          <w:sz w:val="21"/>
          <w:szCs w:val="21"/>
          <w:spacing w:val="-5"/>
        </w:rPr>
        <w:t>妇的焦虑和恐惧。</w:t>
      </w:r>
    </w:p>
    <w:p>
      <w:pPr>
        <w:ind w:right="162" w:firstLine="429"/>
        <w:spacing w:before="92" w:line="279"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23"/>
        </w:rPr>
        <w:t xml:space="preserve"> </w:t>
      </w:r>
      <w:r>
        <w:rPr>
          <w:rFonts w:ascii="SimSun" w:hAnsi="SimSun" w:eastAsia="SimSun" w:cs="SimSun"/>
          <w:sz w:val="21"/>
          <w:szCs w:val="21"/>
          <w:spacing w:val="3"/>
        </w:rPr>
        <w:t>产褥期心理卫生</w:t>
      </w:r>
      <w:r>
        <w:rPr>
          <w:rFonts w:ascii="SimSun" w:hAnsi="SimSun" w:eastAsia="SimSun" w:cs="SimSun"/>
          <w:sz w:val="21"/>
          <w:szCs w:val="21"/>
          <w:spacing w:val="75"/>
        </w:rPr>
        <w:t xml:space="preserve"> </w:t>
      </w:r>
      <w:r>
        <w:rPr>
          <w:rFonts w:ascii="SimSun" w:hAnsi="SimSun" w:eastAsia="SimSun" w:cs="SimSun"/>
          <w:sz w:val="21"/>
          <w:szCs w:val="21"/>
          <w:spacing w:val="3"/>
        </w:rPr>
        <w:t>产妇在产后两周内特别敏感，</w:t>
      </w:r>
      <w:r>
        <w:rPr>
          <w:rFonts w:ascii="SimSun" w:hAnsi="SimSun" w:eastAsia="SimSun" w:cs="SimSun"/>
          <w:sz w:val="21"/>
          <w:szCs w:val="21"/>
          <w:spacing w:val="2"/>
        </w:rPr>
        <w:t>情绪不稳定，具有易受暗示和依赖性强等特</w:t>
      </w:r>
      <w:r>
        <w:rPr>
          <w:rFonts w:ascii="SimSun" w:hAnsi="SimSun" w:eastAsia="SimSun" w:cs="SimSun"/>
          <w:sz w:val="21"/>
          <w:szCs w:val="21"/>
        </w:rPr>
        <w:t xml:space="preserve"> </w:t>
      </w:r>
      <w:r>
        <w:rPr>
          <w:rFonts w:ascii="SimSun" w:hAnsi="SimSun" w:eastAsia="SimSun" w:cs="SimSun"/>
          <w:sz w:val="21"/>
          <w:szCs w:val="21"/>
          <w:spacing w:val="-2"/>
        </w:rPr>
        <w:t>点。常见的心理问题是焦虑和产后抑郁，而心理因素可直接兴奋或抑制大脑皮质，刺激或抑制</w:t>
      </w:r>
      <w:r>
        <w:rPr>
          <w:rFonts w:ascii="SimSun" w:hAnsi="SimSun" w:eastAsia="SimSun" w:cs="SimSun"/>
          <w:sz w:val="21"/>
          <w:szCs w:val="21"/>
          <w:spacing w:val="-3"/>
        </w:rPr>
        <w:t>催乳素</w:t>
      </w:r>
      <w:r>
        <w:rPr>
          <w:rFonts w:ascii="SimSun" w:hAnsi="SimSun" w:eastAsia="SimSun" w:cs="SimSun"/>
          <w:sz w:val="21"/>
          <w:szCs w:val="21"/>
        </w:rPr>
        <w:t xml:space="preserve"> </w:t>
      </w:r>
      <w:r>
        <w:rPr>
          <w:rFonts w:ascii="SimSun" w:hAnsi="SimSun" w:eastAsia="SimSun" w:cs="SimSun"/>
          <w:sz w:val="21"/>
          <w:szCs w:val="21"/>
          <w:spacing w:val="3"/>
        </w:rPr>
        <w:t>及缩宫素释放，影响母乳喂养。产褥期的心理保健要依靠家人和社区妇幼保健人员及时了解</w:t>
      </w:r>
      <w:r>
        <w:rPr>
          <w:rFonts w:ascii="SimSun" w:hAnsi="SimSun" w:eastAsia="SimSun" w:cs="SimSun"/>
          <w:sz w:val="21"/>
          <w:szCs w:val="21"/>
          <w:spacing w:val="2"/>
        </w:rPr>
        <w:t>产妇的</w:t>
      </w:r>
      <w:r>
        <w:rPr>
          <w:rFonts w:ascii="SimSun" w:hAnsi="SimSun" w:eastAsia="SimSun" w:cs="SimSun"/>
          <w:sz w:val="21"/>
          <w:szCs w:val="21"/>
        </w:rPr>
        <w:t xml:space="preserve"> </w:t>
      </w:r>
      <w:r>
        <w:rPr>
          <w:rFonts w:ascii="SimSun" w:hAnsi="SimSun" w:eastAsia="SimSun" w:cs="SimSun"/>
          <w:sz w:val="21"/>
          <w:szCs w:val="21"/>
          <w:spacing w:val="-5"/>
        </w:rPr>
        <w:t>心理需要和心理问题，鼓励进行母乳喂养和产后锻炼，并进行心理疏导。</w:t>
      </w:r>
    </w:p>
    <w:p>
      <w:pPr>
        <w:ind w:right="134" w:firstLine="429"/>
        <w:spacing w:before="84" w:line="284" w:lineRule="auto"/>
        <w:rPr>
          <w:rFonts w:ascii="SimSun" w:hAnsi="SimSun" w:eastAsia="SimSun" w:cs="SimSun"/>
          <w:sz w:val="21"/>
          <w:szCs w:val="21"/>
        </w:rPr>
      </w:pPr>
      <w:r>
        <w:rPr>
          <w:rFonts w:ascii="Times New Roman" w:hAnsi="Times New Roman" w:eastAsia="Times New Roman" w:cs="Times New Roman"/>
          <w:sz w:val="21"/>
          <w:szCs w:val="21"/>
          <w:b/>
          <w:bCs/>
          <w:spacing w:val="1"/>
        </w:rPr>
        <w:t>4.</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1"/>
        </w:rPr>
        <w:t>辅助生殖技术相关的心理卫生</w:t>
      </w:r>
      <w:r>
        <w:rPr>
          <w:rFonts w:ascii="SimSun" w:hAnsi="SimSun" w:eastAsia="SimSun" w:cs="SimSun"/>
          <w:sz w:val="21"/>
          <w:szCs w:val="21"/>
          <w:spacing w:val="68"/>
        </w:rPr>
        <w:t xml:space="preserve"> </w:t>
      </w:r>
      <w:r>
        <w:rPr>
          <w:rFonts w:ascii="SimSun" w:hAnsi="SimSun" w:eastAsia="SimSun" w:cs="SimSun"/>
          <w:sz w:val="21"/>
          <w:szCs w:val="21"/>
          <w:spacing w:val="1"/>
        </w:rPr>
        <w:t>人工授精解决男性不育问题，其中使用供体</w:t>
      </w:r>
      <w:r>
        <w:rPr>
          <w:rFonts w:ascii="SimSun" w:hAnsi="SimSun" w:eastAsia="SimSun" w:cs="SimSun"/>
          <w:sz w:val="21"/>
          <w:szCs w:val="21"/>
        </w:rPr>
        <w:t>的精子前需经已</w:t>
      </w:r>
      <w:r>
        <w:rPr>
          <w:rFonts w:ascii="SimSun" w:hAnsi="SimSun" w:eastAsia="SimSun" w:cs="SimSun"/>
          <w:sz w:val="21"/>
          <w:szCs w:val="21"/>
        </w:rPr>
        <w:t xml:space="preserve"> </w:t>
      </w:r>
      <w:r>
        <w:rPr>
          <w:rFonts w:ascii="SimSun" w:hAnsi="SimSun" w:eastAsia="SimSun" w:cs="SimSun"/>
          <w:sz w:val="21"/>
          <w:szCs w:val="21"/>
          <w:spacing w:val="-5"/>
        </w:rPr>
        <w:t>婚夫妻双方同意，要求他们签署知情同意书。孩子出生后，应保护妇女和孩子的利益，不得歧视她们。</w:t>
      </w:r>
      <w:r>
        <w:rPr>
          <w:rFonts w:ascii="SimSun" w:hAnsi="SimSun" w:eastAsia="SimSun" w:cs="SimSun"/>
          <w:sz w:val="21"/>
          <w:szCs w:val="21"/>
        </w:rPr>
        <w:t xml:space="preserve"> </w:t>
      </w:r>
      <w:r>
        <w:rPr>
          <w:rFonts w:ascii="SimSun" w:hAnsi="SimSun" w:eastAsia="SimSun" w:cs="SimSun"/>
          <w:sz w:val="21"/>
          <w:szCs w:val="21"/>
          <w:spacing w:val="-2"/>
        </w:rPr>
        <w:t>体外受精解决妇女因输卵管堵塞而引起的不育问题，体外受精的成功率目前仍较低，可能导致多</w:t>
      </w:r>
      <w:r>
        <w:rPr>
          <w:rFonts w:ascii="SimSun" w:hAnsi="SimSun" w:eastAsia="SimSun" w:cs="SimSun"/>
          <w:sz w:val="21"/>
          <w:szCs w:val="21"/>
          <w:spacing w:val="-3"/>
        </w:rPr>
        <w:t>胎妊</w:t>
      </w:r>
      <w:r>
        <w:rPr>
          <w:rFonts w:ascii="SimSun" w:hAnsi="SimSun" w:eastAsia="SimSun" w:cs="SimSun"/>
          <w:sz w:val="21"/>
          <w:szCs w:val="21"/>
        </w:rPr>
        <w:t xml:space="preserve"> </w:t>
      </w:r>
      <w:r>
        <w:rPr>
          <w:rFonts w:ascii="SimSun" w:hAnsi="SimSun" w:eastAsia="SimSun" w:cs="SimSun"/>
          <w:sz w:val="21"/>
          <w:szCs w:val="21"/>
          <w:spacing w:val="-7"/>
        </w:rPr>
        <w:t>娠，导致孕妇的病患率和死亡率增加，而且这些妇女还承受着为丈夫“传宗接代”的心理压力，所以要</w:t>
      </w:r>
      <w:r>
        <w:rPr>
          <w:rFonts w:ascii="SimSun" w:hAnsi="SimSun" w:eastAsia="SimSun" w:cs="SimSun"/>
          <w:sz w:val="21"/>
          <w:szCs w:val="21"/>
          <w:spacing w:val="14"/>
        </w:rPr>
        <w:t xml:space="preserve"> </w:t>
      </w:r>
      <w:r>
        <w:rPr>
          <w:rFonts w:ascii="SimSun" w:hAnsi="SimSun" w:eastAsia="SimSun" w:cs="SimSun"/>
          <w:sz w:val="21"/>
          <w:szCs w:val="21"/>
          <w:spacing w:val="-2"/>
        </w:rPr>
        <w:t>密切观察她们的身心健康。</w:t>
      </w:r>
    </w:p>
    <w:p>
      <w:pPr>
        <w:ind w:right="160" w:firstLine="429"/>
        <w:spacing w:before="89" w:line="279" w:lineRule="auto"/>
        <w:rPr>
          <w:rFonts w:ascii="SimSun" w:hAnsi="SimSun" w:eastAsia="SimSun" w:cs="SimSun"/>
          <w:sz w:val="21"/>
          <w:szCs w:val="21"/>
        </w:rPr>
      </w:pPr>
      <w:r>
        <w:rPr>
          <w:rFonts w:ascii="Times New Roman" w:hAnsi="Times New Roman" w:eastAsia="Times New Roman" w:cs="Times New Roman"/>
          <w:sz w:val="21"/>
          <w:szCs w:val="21"/>
          <w:b/>
          <w:bCs/>
          <w:spacing w:val="1"/>
        </w:rPr>
        <w:t>5.</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1"/>
        </w:rPr>
        <w:t>围绝经期及老年期心理卫生</w:t>
      </w:r>
      <w:r>
        <w:rPr>
          <w:rFonts w:ascii="SimSun" w:hAnsi="SimSun" w:eastAsia="SimSun" w:cs="SimSun"/>
          <w:sz w:val="21"/>
          <w:szCs w:val="21"/>
          <w:spacing w:val="89"/>
        </w:rPr>
        <w:t xml:space="preserve"> </w:t>
      </w:r>
      <w:r>
        <w:rPr>
          <w:rFonts w:ascii="SimSun" w:hAnsi="SimSun" w:eastAsia="SimSun" w:cs="SimSun"/>
          <w:sz w:val="21"/>
          <w:szCs w:val="21"/>
          <w:spacing w:val="1"/>
        </w:rPr>
        <w:t>围绝经期及老年期妇女体内雌激素水平显著降低，引起神</w:t>
      </w:r>
      <w:r>
        <w:rPr>
          <w:rFonts w:ascii="SimSun" w:hAnsi="SimSun" w:eastAsia="SimSun" w:cs="SimSun"/>
          <w:sz w:val="21"/>
          <w:szCs w:val="21"/>
        </w:rPr>
        <w:t>经体</w:t>
      </w:r>
      <w:r>
        <w:rPr>
          <w:rFonts w:ascii="SimSun" w:hAnsi="SimSun" w:eastAsia="SimSun" w:cs="SimSun"/>
          <w:sz w:val="21"/>
          <w:szCs w:val="21"/>
        </w:rPr>
        <w:t xml:space="preserve"> </w:t>
      </w:r>
      <w:r>
        <w:rPr>
          <w:rFonts w:ascii="SimSun" w:hAnsi="SimSun" w:eastAsia="SimSun" w:cs="SimSun"/>
          <w:sz w:val="21"/>
          <w:szCs w:val="21"/>
          <w:spacing w:val="-7"/>
        </w:rPr>
        <w:t>液调节紊乱，导致绝经前后的心理障碍。主要是抑郁、焦虑及情绪不稳定、身心疲劳、孤独、个性行为</w:t>
      </w:r>
      <w:r>
        <w:rPr>
          <w:rFonts w:ascii="SimSun" w:hAnsi="SimSun" w:eastAsia="SimSun" w:cs="SimSun"/>
          <w:sz w:val="21"/>
          <w:szCs w:val="21"/>
          <w:spacing w:val="14"/>
        </w:rPr>
        <w:t xml:space="preserve"> </w:t>
      </w:r>
      <w:r>
        <w:rPr>
          <w:rFonts w:ascii="SimSun" w:hAnsi="SimSun" w:eastAsia="SimSun" w:cs="SimSun"/>
          <w:sz w:val="21"/>
          <w:szCs w:val="21"/>
          <w:spacing w:val="-2"/>
        </w:rPr>
        <w:t>改变，随着机体逐步适应，内分泌环境重新建立平衡，这些心理反应也会逐渐消失。必要</w:t>
      </w:r>
      <w:r>
        <w:rPr>
          <w:rFonts w:ascii="SimSun" w:hAnsi="SimSun" w:eastAsia="SimSun" w:cs="SimSun"/>
          <w:sz w:val="21"/>
          <w:szCs w:val="21"/>
          <w:spacing w:val="-3"/>
        </w:rPr>
        <w:t>时加强心理</w:t>
      </w:r>
      <w:r>
        <w:rPr>
          <w:rFonts w:ascii="SimSun" w:hAnsi="SimSun" w:eastAsia="SimSun" w:cs="SimSun"/>
          <w:sz w:val="21"/>
          <w:szCs w:val="21"/>
        </w:rPr>
        <w:t xml:space="preserve"> </w:t>
      </w:r>
      <w:r>
        <w:rPr>
          <w:rFonts w:ascii="SimSun" w:hAnsi="SimSun" w:eastAsia="SimSun" w:cs="SimSun"/>
          <w:sz w:val="21"/>
          <w:szCs w:val="21"/>
          <w:spacing w:val="-8"/>
        </w:rPr>
        <w:t>咨询、健康教育和激素替代治疗，并鼓励从事力所能及的工作，增加社会文体活动。</w:t>
      </w:r>
    </w:p>
    <w:p>
      <w:pPr>
        <w:ind w:left="432"/>
        <w:spacing w:before="88" w:line="219" w:lineRule="auto"/>
        <w:outlineLvl w:val="2"/>
        <w:rPr>
          <w:rFonts w:ascii="SimSun" w:hAnsi="SimSun" w:eastAsia="SimSun" w:cs="SimSun"/>
          <w:sz w:val="21"/>
          <w:szCs w:val="21"/>
        </w:rPr>
      </w:pPr>
      <w:r>
        <w:rPr>
          <w:rFonts w:ascii="SimSun" w:hAnsi="SimSun" w:eastAsia="SimSun" w:cs="SimSun"/>
          <w:sz w:val="21"/>
          <w:szCs w:val="21"/>
          <w:b/>
          <w:bCs/>
          <w:spacing w:val="-2"/>
        </w:rPr>
        <w:t>6.</w:t>
      </w:r>
      <w:r>
        <w:rPr>
          <w:rFonts w:ascii="SimSun" w:hAnsi="SimSun" w:eastAsia="SimSun" w:cs="SimSun"/>
          <w:sz w:val="21"/>
          <w:szCs w:val="21"/>
          <w:spacing w:val="-5"/>
        </w:rPr>
        <w:t xml:space="preserve"> </w:t>
      </w:r>
      <w:r>
        <w:rPr>
          <w:rFonts w:ascii="SimSun" w:hAnsi="SimSun" w:eastAsia="SimSun" w:cs="SimSun"/>
          <w:sz w:val="21"/>
          <w:szCs w:val="21"/>
          <w:b/>
          <w:bCs/>
          <w:spacing w:val="-2"/>
        </w:rPr>
        <w:t>与妇科手术有关的心理问题</w:t>
      </w:r>
    </w:p>
    <w:p>
      <w:pPr>
        <w:ind w:right="189" w:firstLine="429"/>
        <w:spacing w:before="154" w:line="276" w:lineRule="auto"/>
        <w:jc w:val="both"/>
        <w:rPr>
          <w:rFonts w:ascii="SimSun" w:hAnsi="SimSun" w:eastAsia="SimSun" w:cs="SimSun"/>
          <w:sz w:val="21"/>
          <w:szCs w:val="21"/>
        </w:rPr>
      </w:pPr>
      <w:r>
        <w:rPr>
          <w:rFonts w:ascii="SimSun" w:hAnsi="SimSun" w:eastAsia="SimSun" w:cs="SimSun"/>
          <w:sz w:val="21"/>
          <w:szCs w:val="21"/>
          <w:spacing w:val="-5"/>
        </w:rPr>
        <w:t>(1)行子宫、卵巢切除手术的心理问题：由于受术者对卵巢、子宫的功能认识不足，当因病需行子</w:t>
      </w:r>
      <w:r>
        <w:rPr>
          <w:rFonts w:ascii="SimSun" w:hAnsi="SimSun" w:eastAsia="SimSun" w:cs="SimSun"/>
          <w:sz w:val="21"/>
          <w:szCs w:val="21"/>
          <w:spacing w:val="13"/>
        </w:rPr>
        <w:t xml:space="preserve"> </w:t>
      </w:r>
      <w:r>
        <w:rPr>
          <w:rFonts w:ascii="SimSun" w:hAnsi="SimSun" w:eastAsia="SimSun" w:cs="SimSun"/>
          <w:sz w:val="21"/>
          <w:szCs w:val="21"/>
          <w:spacing w:val="-2"/>
        </w:rPr>
        <w:t>宫和(或)卵巢切除时容易产生许多顾虑，担心自己女性形象受损，自我完整感丧失，担心会影响夫</w:t>
      </w:r>
      <w:r>
        <w:rPr>
          <w:rFonts w:ascii="SimSun" w:hAnsi="SimSun" w:eastAsia="SimSun" w:cs="SimSun"/>
          <w:sz w:val="21"/>
          <w:szCs w:val="21"/>
          <w:spacing w:val="-3"/>
        </w:rPr>
        <w:t>妻</w:t>
      </w:r>
      <w:r>
        <w:rPr>
          <w:rFonts w:ascii="SimSun" w:hAnsi="SimSun" w:eastAsia="SimSun" w:cs="SimSun"/>
          <w:sz w:val="21"/>
          <w:szCs w:val="21"/>
        </w:rPr>
        <w:t xml:space="preserve"> </w:t>
      </w:r>
      <w:r>
        <w:rPr>
          <w:rFonts w:ascii="SimSun" w:hAnsi="SimSun" w:eastAsia="SimSun" w:cs="SimSun"/>
          <w:sz w:val="21"/>
          <w:szCs w:val="21"/>
          <w:spacing w:val="-6"/>
        </w:rPr>
        <w:t>性生活等，患者会表现出情绪低落、苦闷、抑郁。对子宫、卵巢切除的患者应重</w:t>
      </w:r>
      <w:r>
        <w:rPr>
          <w:rFonts w:ascii="SimSun" w:hAnsi="SimSun" w:eastAsia="SimSun" w:cs="SimSun"/>
          <w:sz w:val="21"/>
          <w:szCs w:val="21"/>
          <w:spacing w:val="-7"/>
        </w:rPr>
        <w:t>视术前心理咨询，医师</w:t>
      </w:r>
      <w:r>
        <w:rPr>
          <w:rFonts w:ascii="SimSun" w:hAnsi="SimSun" w:eastAsia="SimSun" w:cs="SimSun"/>
          <w:sz w:val="21"/>
          <w:szCs w:val="21"/>
        </w:rPr>
        <w:t xml:space="preserve"> </w:t>
      </w:r>
      <w:r>
        <w:rPr>
          <w:rFonts w:ascii="SimSun" w:hAnsi="SimSun" w:eastAsia="SimSun" w:cs="SimSun"/>
          <w:sz w:val="21"/>
          <w:szCs w:val="21"/>
          <w:spacing w:val="-2"/>
        </w:rPr>
        <w:t>应向患者说明手术的必要性及方法，告知术后不会影响夫妻性生活，也不会改变妇女形象，可定期补</w:t>
      </w:r>
      <w:r>
        <w:rPr>
          <w:rFonts w:ascii="SimSun" w:hAnsi="SimSun" w:eastAsia="SimSun" w:cs="SimSun"/>
          <w:sz w:val="21"/>
          <w:szCs w:val="21"/>
          <w:spacing w:val="2"/>
        </w:rPr>
        <w:t xml:space="preserve"> </w:t>
      </w:r>
      <w:r>
        <w:rPr>
          <w:rFonts w:ascii="SimSun" w:hAnsi="SimSun" w:eastAsia="SimSun" w:cs="SimSun"/>
          <w:sz w:val="21"/>
          <w:szCs w:val="21"/>
          <w:spacing w:val="-3"/>
        </w:rPr>
        <w:t>充适当的性激素类药物，还要做好患者丈夫和家属的工作，</w:t>
      </w:r>
      <w:r>
        <w:rPr>
          <w:rFonts w:ascii="SimSun" w:hAnsi="SimSun" w:eastAsia="SimSun" w:cs="SimSun"/>
          <w:sz w:val="21"/>
          <w:szCs w:val="21"/>
          <w:spacing w:val="-4"/>
        </w:rPr>
        <w:t>多方面减少患者的压力和精神负担。</w:t>
      </w:r>
    </w:p>
    <w:p>
      <w:pPr>
        <w:ind w:right="135" w:firstLine="429"/>
        <w:spacing w:before="80" w:line="266" w:lineRule="auto"/>
        <w:jc w:val="both"/>
        <w:rPr>
          <w:rFonts w:ascii="SimSun" w:hAnsi="SimSun" w:eastAsia="SimSun" w:cs="SimSun"/>
          <w:sz w:val="21"/>
          <w:szCs w:val="21"/>
        </w:rPr>
      </w:pPr>
      <w:r>
        <w:rPr>
          <w:rFonts w:ascii="SimSun" w:hAnsi="SimSun" w:eastAsia="SimSun" w:cs="SimSun"/>
          <w:sz w:val="21"/>
          <w:szCs w:val="21"/>
          <w:spacing w:val="2"/>
        </w:rPr>
        <w:t>(2)行输卵管结扎术的心理问题：绝育手术输卵管结扎术并不影响卵巢功能和夫</w:t>
      </w:r>
      <w:r>
        <w:rPr>
          <w:rFonts w:ascii="SimSun" w:hAnsi="SimSun" w:eastAsia="SimSun" w:cs="SimSun"/>
          <w:sz w:val="21"/>
          <w:szCs w:val="21"/>
          <w:spacing w:val="1"/>
        </w:rPr>
        <w:t>妻间的性生活。</w:t>
      </w:r>
      <w:r>
        <w:rPr>
          <w:rFonts w:ascii="SimSun" w:hAnsi="SimSun" w:eastAsia="SimSun" w:cs="SimSun"/>
          <w:sz w:val="21"/>
          <w:szCs w:val="21"/>
        </w:rPr>
        <w:t xml:space="preserve"> </w:t>
      </w:r>
      <w:r>
        <w:rPr>
          <w:rFonts w:ascii="SimSun" w:hAnsi="SimSun" w:eastAsia="SimSun" w:cs="SimSun"/>
          <w:sz w:val="21"/>
          <w:szCs w:val="21"/>
          <w:spacing w:val="-7"/>
        </w:rPr>
        <w:t>但行绝育手术的女性多为健康个体，对手术容易产生恐惧、疼痛、怕出现手术后遗症的心理。因此，术</w:t>
      </w:r>
      <w:r>
        <w:rPr>
          <w:rFonts w:ascii="SimSun" w:hAnsi="SimSun" w:eastAsia="SimSun" w:cs="SimSun"/>
          <w:sz w:val="21"/>
          <w:szCs w:val="21"/>
          <w:spacing w:val="13"/>
        </w:rPr>
        <w:t xml:space="preserve"> </w:t>
      </w:r>
      <w:r>
        <w:rPr>
          <w:rFonts w:ascii="SimSun" w:hAnsi="SimSun" w:eastAsia="SimSun" w:cs="SimSun"/>
          <w:sz w:val="21"/>
          <w:szCs w:val="21"/>
          <w:spacing w:val="-6"/>
        </w:rPr>
        <w:t>前应仔细检查受术者有无神经衰弱、癔症等心理疾病，并</w:t>
      </w:r>
      <w:r>
        <w:rPr>
          <w:rFonts w:ascii="SimSun" w:hAnsi="SimSun" w:eastAsia="SimSun" w:cs="SimSun"/>
          <w:sz w:val="21"/>
          <w:szCs w:val="21"/>
          <w:spacing w:val="-7"/>
        </w:rPr>
        <w:t>告知手术原理，缓解其不良心理反应。</w:t>
      </w:r>
    </w:p>
    <w:p>
      <w:pPr>
        <w:spacing w:line="14" w:lineRule="auto"/>
        <w:rPr>
          <w:rFonts w:ascii="Arial"/>
          <w:sz w:val="2"/>
        </w:rPr>
      </w:pPr>
      <w:r>
        <w:rPr>
          <w:rFonts w:ascii="Arial" w:hAnsi="Arial" w:eastAsia="Arial" w:cs="Arial"/>
          <w:sz w:val="2"/>
          <w:szCs w:val="2"/>
        </w:rPr>
        <w:br w:type="column"/>
      </w:r>
    </w:p>
    <w:p>
      <w:pPr>
        <w:ind w:left="472"/>
        <w:spacing w:before="65" w:line="183" w:lineRule="auto"/>
        <w:rPr>
          <w:rFonts w:ascii="SimSun" w:hAnsi="SimSun" w:eastAsia="SimSun" w:cs="SimSun"/>
          <w:sz w:val="21"/>
          <w:szCs w:val="21"/>
        </w:rPr>
      </w:pPr>
      <w:r>
        <w:rPr>
          <w:rFonts w:ascii="SimSun" w:hAnsi="SimSun" w:eastAsia="SimSun" w:cs="SimSun"/>
          <w:sz w:val="21"/>
          <w:szCs w:val="21"/>
          <w:b/>
          <w:bCs/>
          <w:color w:val="0060AB"/>
          <w:spacing w:val="-5"/>
        </w:rPr>
        <w:t>389</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before="61" w:line="185" w:lineRule="auto"/>
        <w:rPr>
          <w:rFonts w:ascii="Times New Roman" w:hAnsi="Times New Roman" w:eastAsia="Times New Roman" w:cs="Times New Roman"/>
          <w:sz w:val="21"/>
          <w:szCs w:val="21"/>
        </w:rPr>
      </w:pPr>
      <w:r>
        <w:drawing>
          <wp:anchor distT="0" distB="0" distL="0" distR="0" simplePos="0" relativeHeight="251868160" behindDoc="1" locked="0" layoutInCell="1" allowOverlap="1">
            <wp:simplePos x="0" y="0"/>
            <wp:positionH relativeFrom="column">
              <wp:posOffset>107908</wp:posOffset>
            </wp:positionH>
            <wp:positionV relativeFrom="paragraph">
              <wp:posOffset>-168279</wp:posOffset>
            </wp:positionV>
            <wp:extent cx="438201" cy="438108"/>
            <wp:effectExtent l="0" t="0" r="0" b="0"/>
            <wp:wrapNone/>
            <wp:docPr id="67" name="IM 67"/>
            <wp:cNvGraphicFramePr/>
            <a:graphic>
              <a:graphicData uri="http://schemas.openxmlformats.org/drawingml/2006/picture">
                <pic:pic>
                  <pic:nvPicPr>
                    <pic:cNvPr id="67" name="IM 67"/>
                    <pic:cNvPicPr/>
                  </pic:nvPicPr>
                  <pic:blipFill>
                    <a:blip r:embed="rId78"/>
                    <a:stretch>
                      <a:fillRect/>
                    </a:stretch>
                  </pic:blipFill>
                  <pic:spPr>
                    <a:xfrm rot="0">
                      <a:off x="0" y="0"/>
                      <a:ext cx="438201" cy="438108"/>
                    </a:xfrm>
                    <a:prstGeom prst="rect">
                      <a:avLst/>
                    </a:prstGeom>
                  </pic:spPr>
                </pic:pic>
              </a:graphicData>
            </a:graphic>
          </wp:anchor>
        </w:drawing>
      </w:r>
      <w:r>
        <w:rPr>
          <w:rFonts w:ascii="Times New Roman" w:hAnsi="Times New Roman" w:eastAsia="Times New Roman" w:cs="Times New Roman"/>
          <w:sz w:val="21"/>
          <w:szCs w:val="21"/>
          <w:color w:val="0086ED"/>
          <w:spacing w:val="-1"/>
        </w:rPr>
        <w:t>Xe</w:t>
      </w:r>
    </w:p>
    <w:p>
      <w:pPr>
        <w:sectPr>
          <w:pgSz w:w="11900" w:h="16840"/>
          <w:pgMar w:top="865" w:right="689" w:bottom="400" w:left="890" w:header="0" w:footer="0" w:gutter="0"/>
          <w:cols w:equalWidth="0" w:num="2">
            <w:col w:w="9361" w:space="100"/>
            <w:col w:w="861" w:space="0"/>
          </w:cols>
        </w:sectPr>
        <w:rPr/>
      </w:pPr>
    </w:p>
    <w:p>
      <w:pPr>
        <w:ind w:left="22"/>
        <w:spacing w:before="66" w:line="183" w:lineRule="auto"/>
        <w:rPr>
          <w:rFonts w:ascii="SimSun" w:hAnsi="SimSun" w:eastAsia="SimSun" w:cs="SimSun"/>
          <w:sz w:val="21"/>
          <w:szCs w:val="21"/>
        </w:rPr>
      </w:pPr>
      <w:r>
        <w:rPr>
          <w:rFonts w:ascii="SimSun" w:hAnsi="SimSun" w:eastAsia="SimSun" w:cs="SimSun"/>
          <w:sz w:val="21"/>
          <w:szCs w:val="21"/>
          <w:b/>
          <w:bCs/>
          <w:color w:val="0073CC"/>
          <w:spacing w:val="-5"/>
        </w:rPr>
        <w:t>390</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700" w:lineRule="exact"/>
        <w:textAlignment w:val="center"/>
        <w:rPr/>
      </w:pPr>
      <w:r>
        <w:drawing>
          <wp:inline distT="0" distB="0" distL="0" distR="0">
            <wp:extent cx="565150" cy="444524"/>
            <wp:effectExtent l="0" t="0" r="0" b="0"/>
            <wp:docPr id="68" name="IM 68"/>
            <wp:cNvGraphicFramePr/>
            <a:graphic>
              <a:graphicData uri="http://schemas.openxmlformats.org/drawingml/2006/picture">
                <pic:pic>
                  <pic:nvPicPr>
                    <pic:cNvPr id="68" name="IM 68"/>
                    <pic:cNvPicPr/>
                  </pic:nvPicPr>
                  <pic:blipFill>
                    <a:blip r:embed="rId79"/>
                    <a:stretch>
                      <a:fillRect/>
                    </a:stretch>
                  </pic:blipFill>
                  <pic:spPr>
                    <a:xfrm rot="0">
                      <a:off x="0" y="0"/>
                      <a:ext cx="565150"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80D6"/>
          <w:spacing w:val="-16"/>
        </w:rPr>
        <w:t>第三十三章</w:t>
      </w:r>
      <w:r>
        <w:rPr>
          <w:rFonts w:ascii="SimHei" w:hAnsi="SimHei" w:eastAsia="SimHei" w:cs="SimHei"/>
          <w:sz w:val="21"/>
          <w:szCs w:val="21"/>
          <w:color w:val="0080D6"/>
          <w:spacing w:val="59"/>
        </w:rPr>
        <w:t xml:space="preserve"> </w:t>
      </w:r>
      <w:r>
        <w:rPr>
          <w:rFonts w:ascii="SimHei" w:hAnsi="SimHei" w:eastAsia="SimHei" w:cs="SimHei"/>
          <w:sz w:val="21"/>
          <w:szCs w:val="21"/>
          <w:color w:val="0080D6"/>
          <w:spacing w:val="-16"/>
        </w:rPr>
        <w:t>妇</w:t>
      </w:r>
      <w:r>
        <w:rPr>
          <w:rFonts w:ascii="SimHei" w:hAnsi="SimHei" w:eastAsia="SimHei" w:cs="SimHei"/>
          <w:sz w:val="21"/>
          <w:szCs w:val="21"/>
          <w:color w:val="0080D6"/>
          <w:spacing w:val="-7"/>
        </w:rPr>
        <w:t xml:space="preserve"> </w:t>
      </w:r>
      <w:r>
        <w:rPr>
          <w:rFonts w:ascii="SimHei" w:hAnsi="SimHei" w:eastAsia="SimHei" w:cs="SimHei"/>
          <w:sz w:val="21"/>
          <w:szCs w:val="21"/>
          <w:color w:val="0080D6"/>
          <w:spacing w:val="-16"/>
        </w:rPr>
        <w:t>女</w:t>
      </w:r>
      <w:r>
        <w:rPr>
          <w:rFonts w:ascii="SimHei" w:hAnsi="SimHei" w:eastAsia="SimHei" w:cs="SimHei"/>
          <w:sz w:val="21"/>
          <w:szCs w:val="21"/>
          <w:color w:val="0080D6"/>
          <w:spacing w:val="-17"/>
        </w:rPr>
        <w:t xml:space="preserve"> </w:t>
      </w:r>
      <w:r>
        <w:rPr>
          <w:rFonts w:ascii="SimHei" w:hAnsi="SimHei" w:eastAsia="SimHei" w:cs="SimHei"/>
          <w:sz w:val="21"/>
          <w:szCs w:val="21"/>
          <w:color w:val="0080D6"/>
          <w:spacing w:val="-16"/>
        </w:rPr>
        <w:t>保</w:t>
      </w:r>
      <w:r>
        <w:rPr>
          <w:rFonts w:ascii="SimHei" w:hAnsi="SimHei" w:eastAsia="SimHei" w:cs="SimHei"/>
          <w:sz w:val="21"/>
          <w:szCs w:val="21"/>
          <w:color w:val="0080D6"/>
          <w:spacing w:val="-15"/>
        </w:rPr>
        <w:t xml:space="preserve"> </w:t>
      </w:r>
      <w:r>
        <w:rPr>
          <w:rFonts w:ascii="SimHei" w:hAnsi="SimHei" w:eastAsia="SimHei" w:cs="SimHei"/>
          <w:sz w:val="21"/>
          <w:szCs w:val="21"/>
          <w:color w:val="0080D6"/>
          <w:spacing w:val="-16"/>
        </w:rPr>
        <w:t>健</w:t>
      </w:r>
    </w:p>
    <w:p>
      <w:pPr>
        <w:spacing w:line="264" w:lineRule="auto"/>
        <w:rPr>
          <w:rFonts w:ascii="Arial"/>
          <w:sz w:val="21"/>
        </w:rPr>
      </w:pPr>
      <w:r/>
    </w:p>
    <w:p>
      <w:pPr>
        <w:spacing w:line="264" w:lineRule="auto"/>
        <w:rPr>
          <w:rFonts w:ascii="Arial"/>
          <w:sz w:val="21"/>
        </w:rPr>
      </w:pPr>
      <w:r/>
    </w:p>
    <w:p>
      <w:pPr>
        <w:ind w:left="494"/>
        <w:spacing w:before="104" w:line="221" w:lineRule="auto"/>
        <w:rPr>
          <w:rFonts w:ascii="SimHei" w:hAnsi="SimHei" w:eastAsia="SimHei" w:cs="SimHei"/>
          <w:sz w:val="32"/>
          <w:szCs w:val="32"/>
        </w:rPr>
      </w:pPr>
      <w:r>
        <w:rPr>
          <w:rFonts w:ascii="SimHei" w:hAnsi="SimHei" w:eastAsia="SimHei" w:cs="SimHei"/>
          <w:sz w:val="32"/>
          <w:szCs w:val="32"/>
          <w:b/>
          <w:bCs/>
          <w:spacing w:val="-10"/>
        </w:rPr>
        <w:t>第三节</w:t>
      </w:r>
      <w:r>
        <w:rPr>
          <w:rFonts w:ascii="SimHei" w:hAnsi="SimHei" w:eastAsia="SimHei" w:cs="SimHei"/>
          <w:sz w:val="32"/>
          <w:szCs w:val="32"/>
          <w:spacing w:val="146"/>
        </w:rPr>
        <w:t xml:space="preserve"> </w:t>
      </w:r>
      <w:r>
        <w:rPr>
          <w:rFonts w:ascii="SimHei" w:hAnsi="SimHei" w:eastAsia="SimHei" w:cs="SimHei"/>
          <w:sz w:val="32"/>
          <w:szCs w:val="32"/>
          <w:b/>
          <w:bCs/>
          <w:spacing w:val="-10"/>
        </w:rPr>
        <w:t>妇女保健统计指标、孕产妇死亡与危重症评审制度</w:t>
      </w:r>
    </w:p>
    <w:p>
      <w:pPr>
        <w:spacing w:line="246" w:lineRule="auto"/>
        <w:rPr>
          <w:rFonts w:ascii="Arial"/>
          <w:sz w:val="21"/>
        </w:rPr>
      </w:pPr>
      <w:r/>
    </w:p>
    <w:p>
      <w:pPr>
        <w:spacing w:line="247" w:lineRule="auto"/>
        <w:rPr>
          <w:rFonts w:ascii="Arial"/>
          <w:sz w:val="21"/>
        </w:rPr>
      </w:pPr>
      <w:r/>
    </w:p>
    <w:p>
      <w:pPr>
        <w:spacing w:before="68" w:line="223" w:lineRule="auto"/>
        <w:rPr>
          <w:rFonts w:ascii="KaiTi" w:hAnsi="KaiTi" w:eastAsia="KaiTi" w:cs="KaiTi"/>
          <w:sz w:val="21"/>
          <w:szCs w:val="21"/>
        </w:rPr>
      </w:pPr>
      <w:r>
        <w:rPr>
          <w:rFonts w:ascii="KaiTi" w:hAnsi="KaiTi" w:eastAsia="KaiTi" w:cs="KaiTi"/>
          <w:sz w:val="21"/>
          <w:szCs w:val="21"/>
          <w:spacing w:val="-7"/>
        </w:rPr>
        <w:t>●</w:t>
      </w:r>
      <w:r>
        <w:rPr>
          <w:rFonts w:ascii="KaiTi" w:hAnsi="KaiTi" w:eastAsia="KaiTi" w:cs="KaiTi"/>
          <w:sz w:val="21"/>
          <w:szCs w:val="21"/>
          <w:spacing w:val="9"/>
        </w:rPr>
        <w:t xml:space="preserve"> </w:t>
      </w:r>
      <w:r>
        <w:rPr>
          <w:rFonts w:ascii="KaiTi" w:hAnsi="KaiTi" w:eastAsia="KaiTi" w:cs="KaiTi"/>
          <w:sz w:val="21"/>
          <w:szCs w:val="21"/>
          <w:spacing w:val="-7"/>
        </w:rPr>
        <w:t>妇女保健统计指标包括妇女常见病筛查、孕产期保健、人口和计划生育三</w:t>
      </w:r>
      <w:r>
        <w:rPr>
          <w:rFonts w:ascii="KaiTi" w:hAnsi="KaiTi" w:eastAsia="KaiTi" w:cs="KaiTi"/>
          <w:sz w:val="21"/>
          <w:szCs w:val="21"/>
          <w:spacing w:val="-8"/>
        </w:rPr>
        <w:t>大类。</w:t>
      </w:r>
    </w:p>
    <w:p>
      <w:pPr>
        <w:ind w:left="299" w:hanging="230"/>
        <w:spacing w:before="73" w:line="258" w:lineRule="auto"/>
        <w:rPr>
          <w:rFonts w:ascii="KaiTi" w:hAnsi="KaiTi" w:eastAsia="KaiTi" w:cs="KaiTi"/>
          <w:sz w:val="21"/>
          <w:szCs w:val="21"/>
        </w:rPr>
      </w:pPr>
      <w:r>
        <w:rPr>
          <w:rFonts w:ascii="KaiTi" w:hAnsi="KaiTi" w:eastAsia="KaiTi" w:cs="KaiTi"/>
          <w:sz w:val="21"/>
          <w:szCs w:val="21"/>
          <w:spacing w:val="-5"/>
        </w:rPr>
        <w:t>●</w:t>
      </w:r>
      <w:r>
        <w:rPr>
          <w:rFonts w:ascii="KaiTi" w:hAnsi="KaiTi" w:eastAsia="KaiTi" w:cs="KaiTi"/>
          <w:sz w:val="21"/>
          <w:szCs w:val="21"/>
          <w:spacing w:val="-1"/>
        </w:rPr>
        <w:t xml:space="preserve"> </w:t>
      </w:r>
      <w:r>
        <w:rPr>
          <w:rFonts w:ascii="KaiTi" w:hAnsi="KaiTi" w:eastAsia="KaiTi" w:cs="KaiTi"/>
          <w:sz w:val="21"/>
          <w:szCs w:val="21"/>
          <w:spacing w:val="-5"/>
        </w:rPr>
        <w:t>孕产妇死亡及危重症评审制度主要包括对病例系统分析，及时发现问题，提</w:t>
      </w:r>
      <w:r>
        <w:rPr>
          <w:rFonts w:ascii="KaiTi" w:hAnsi="KaiTi" w:eastAsia="KaiTi" w:cs="KaiTi"/>
          <w:sz w:val="21"/>
          <w:szCs w:val="21"/>
          <w:spacing w:val="-6"/>
        </w:rPr>
        <w:t>出针对性的干预措施，</w:t>
      </w:r>
      <w:r>
        <w:rPr>
          <w:rFonts w:ascii="KaiTi" w:hAnsi="KaiTi" w:eastAsia="KaiTi" w:cs="KaiTi"/>
          <w:sz w:val="21"/>
          <w:szCs w:val="21"/>
        </w:rPr>
        <w:t xml:space="preserve"> </w:t>
      </w:r>
      <w:r>
        <w:rPr>
          <w:rFonts w:ascii="KaiTi" w:hAnsi="KaiTi" w:eastAsia="KaiTi" w:cs="KaiTi"/>
          <w:sz w:val="21"/>
          <w:szCs w:val="21"/>
          <w:spacing w:val="-3"/>
        </w:rPr>
        <w:t>降低孕产妇死亡率。</w:t>
      </w:r>
    </w:p>
    <w:p>
      <w:pPr>
        <w:spacing w:line="291" w:lineRule="auto"/>
        <w:rPr>
          <w:rFonts w:ascii="Arial"/>
          <w:sz w:val="21"/>
        </w:rPr>
      </w:pPr>
      <w:r/>
    </w:p>
    <w:p>
      <w:pPr>
        <w:ind w:left="409"/>
        <w:spacing w:before="68" w:line="219" w:lineRule="auto"/>
        <w:rPr>
          <w:rFonts w:ascii="SimSun" w:hAnsi="SimSun" w:eastAsia="SimSun" w:cs="SimSun"/>
          <w:sz w:val="21"/>
          <w:szCs w:val="21"/>
        </w:rPr>
      </w:pPr>
      <w:r>
        <w:rPr>
          <w:rFonts w:ascii="SimSun" w:hAnsi="SimSun" w:eastAsia="SimSun" w:cs="SimSun"/>
          <w:sz w:val="21"/>
          <w:szCs w:val="21"/>
          <w:spacing w:val="-2"/>
        </w:rPr>
        <w:t>规范妇女保健统计、落实孕产妇死亡和危重症评审制度对提高妇女保健工作水平有重要意义。</w:t>
      </w:r>
    </w:p>
    <w:p>
      <w:pPr>
        <w:ind w:left="413"/>
        <w:spacing w:before="227" w:line="221" w:lineRule="auto"/>
        <w:outlineLvl w:val="1"/>
        <w:rPr>
          <w:rFonts w:ascii="SimHei" w:hAnsi="SimHei" w:eastAsia="SimHei" w:cs="SimHei"/>
          <w:sz w:val="26"/>
          <w:szCs w:val="26"/>
        </w:rPr>
      </w:pPr>
      <w:r>
        <w:rPr>
          <w:rFonts w:ascii="SimHei" w:hAnsi="SimHei" w:eastAsia="SimHei" w:cs="SimHei"/>
          <w:sz w:val="26"/>
          <w:szCs w:val="26"/>
          <w:b/>
          <w:bCs/>
          <w:color w:val="0077E0"/>
          <w:spacing w:val="-14"/>
        </w:rPr>
        <w:t>一、妇女保健统计指标</w:t>
      </w:r>
    </w:p>
    <w:p>
      <w:pPr>
        <w:ind w:right="93" w:firstLine="409"/>
        <w:spacing w:before="241" w:line="255" w:lineRule="auto"/>
        <w:rPr>
          <w:rFonts w:ascii="SimSun" w:hAnsi="SimSun" w:eastAsia="SimSun" w:cs="SimSun"/>
          <w:sz w:val="21"/>
          <w:szCs w:val="21"/>
        </w:rPr>
      </w:pPr>
      <w:r>
        <w:rPr>
          <w:rFonts w:ascii="SimSun" w:hAnsi="SimSun" w:eastAsia="SimSun" w:cs="SimSun"/>
          <w:sz w:val="21"/>
          <w:szCs w:val="21"/>
          <w:spacing w:val="-3"/>
        </w:rPr>
        <w:t>妇女保健统计可以客观反映妇幼保健工作的水平，评价工作的质量</w:t>
      </w:r>
      <w:r>
        <w:rPr>
          <w:rFonts w:ascii="SimSun" w:hAnsi="SimSun" w:eastAsia="SimSun" w:cs="SimSun"/>
          <w:sz w:val="21"/>
          <w:szCs w:val="21"/>
          <w:spacing w:val="-4"/>
        </w:rPr>
        <w:t>和效果，并为制订妇幼保健工</w:t>
      </w:r>
      <w:r>
        <w:rPr>
          <w:rFonts w:ascii="SimSun" w:hAnsi="SimSun" w:eastAsia="SimSun" w:cs="SimSun"/>
          <w:sz w:val="21"/>
          <w:szCs w:val="21"/>
        </w:rPr>
        <w:t xml:space="preserve"> </w:t>
      </w:r>
      <w:r>
        <w:rPr>
          <w:rFonts w:ascii="SimSun" w:hAnsi="SimSun" w:eastAsia="SimSun" w:cs="SimSun"/>
          <w:sz w:val="21"/>
          <w:szCs w:val="21"/>
          <w:spacing w:val="-6"/>
        </w:rPr>
        <w:t>作计划、指导工作开展和科研提供科学依据。</w:t>
      </w:r>
    </w:p>
    <w:p>
      <w:pPr>
        <w:ind w:left="412"/>
        <w:spacing w:before="77" w:line="221" w:lineRule="auto"/>
        <w:rPr>
          <w:rFonts w:ascii="SimHei" w:hAnsi="SimHei" w:eastAsia="SimHei" w:cs="SimHei"/>
          <w:sz w:val="21"/>
          <w:szCs w:val="21"/>
        </w:rPr>
      </w:pPr>
      <w:r>
        <w:rPr>
          <w:rFonts w:ascii="SimHei" w:hAnsi="SimHei" w:eastAsia="SimHei" w:cs="SimHei"/>
          <w:sz w:val="21"/>
          <w:szCs w:val="21"/>
          <w:b/>
          <w:bCs/>
          <w:spacing w:val="8"/>
        </w:rPr>
        <w:t>(一)妇女常见病筛查的常用统计指标</w:t>
      </w:r>
    </w:p>
    <w:p>
      <w:pPr>
        <w:ind w:left="409"/>
        <w:spacing w:before="93" w:line="384" w:lineRule="exact"/>
        <w:rPr>
          <w:rFonts w:ascii="SimSun" w:hAnsi="SimSun" w:eastAsia="SimSun" w:cs="SimSun"/>
          <w:sz w:val="21"/>
          <w:szCs w:val="21"/>
        </w:rPr>
      </w:pPr>
      <w:r>
        <w:rPr>
          <w:rFonts w:ascii="SimSun" w:hAnsi="SimSun" w:eastAsia="SimSun" w:cs="SimSun"/>
          <w:sz w:val="21"/>
          <w:szCs w:val="21"/>
          <w:spacing w:val="16"/>
          <w:position w:val="13"/>
        </w:rPr>
        <w:t>1.</w:t>
      </w:r>
      <w:r>
        <w:rPr>
          <w:rFonts w:ascii="SimSun" w:hAnsi="SimSun" w:eastAsia="SimSun" w:cs="SimSun"/>
          <w:sz w:val="21"/>
          <w:szCs w:val="21"/>
          <w:spacing w:val="-47"/>
          <w:position w:val="13"/>
        </w:rPr>
        <w:t xml:space="preserve"> </w:t>
      </w:r>
      <w:r>
        <w:rPr>
          <w:rFonts w:ascii="SimSun" w:hAnsi="SimSun" w:eastAsia="SimSun" w:cs="SimSun"/>
          <w:sz w:val="21"/>
          <w:szCs w:val="21"/>
          <w:spacing w:val="16"/>
          <w:position w:val="13"/>
        </w:rPr>
        <w:t>妇女常见病筛查率=该年该地区妇女常见病实查人数/某年某地区妇女常见病应查人数</w:t>
      </w:r>
    </w:p>
    <w:p>
      <w:pPr>
        <w:spacing w:before="1" w:line="183" w:lineRule="auto"/>
        <w:rPr>
          <w:rFonts w:ascii="SimSun" w:hAnsi="SimSun" w:eastAsia="SimSun" w:cs="SimSun"/>
          <w:sz w:val="21"/>
          <w:szCs w:val="21"/>
        </w:rPr>
      </w:pPr>
      <w:r>
        <w:rPr>
          <w:rFonts w:ascii="SimSun" w:hAnsi="SimSun" w:eastAsia="SimSun" w:cs="SimSun"/>
          <w:sz w:val="21"/>
          <w:szCs w:val="21"/>
          <w:spacing w:val="-7"/>
        </w:rPr>
        <w:t>×100%</w:t>
      </w:r>
    </w:p>
    <w:p>
      <w:pPr>
        <w:ind w:right="43" w:firstLine="409"/>
        <w:spacing w:before="68" w:line="255" w:lineRule="auto"/>
        <w:rPr>
          <w:rFonts w:ascii="SimSun" w:hAnsi="SimSun" w:eastAsia="SimSun" w:cs="SimSun"/>
          <w:sz w:val="21"/>
          <w:szCs w:val="21"/>
        </w:rPr>
      </w:pPr>
      <w:r>
        <w:rPr>
          <w:rFonts w:ascii="SimSun" w:hAnsi="SimSun" w:eastAsia="SimSun" w:cs="SimSun"/>
          <w:sz w:val="21"/>
          <w:szCs w:val="21"/>
          <w:spacing w:val="8"/>
        </w:rPr>
        <w:t>2.妇女常见病患病率=该年该地区妇女常见病患病总人数/某年某地区妇女常见病</w:t>
      </w:r>
      <w:r>
        <w:rPr>
          <w:rFonts w:ascii="SimSun" w:hAnsi="SimSun" w:eastAsia="SimSun" w:cs="SimSun"/>
          <w:sz w:val="21"/>
          <w:szCs w:val="21"/>
          <w:spacing w:val="7"/>
        </w:rPr>
        <w:t>实查人数×</w:t>
      </w:r>
      <w:r>
        <w:rPr>
          <w:rFonts w:ascii="SimSun" w:hAnsi="SimSun" w:eastAsia="SimSun" w:cs="SimSun"/>
          <w:sz w:val="21"/>
          <w:szCs w:val="21"/>
        </w:rPr>
        <w:t xml:space="preserve"> </w:t>
      </w:r>
      <w:r>
        <w:rPr>
          <w:rFonts w:ascii="SimSun" w:hAnsi="SimSun" w:eastAsia="SimSun" w:cs="SimSun"/>
          <w:sz w:val="21"/>
          <w:szCs w:val="21"/>
          <w:spacing w:val="12"/>
        </w:rPr>
        <w:t>10万/10万</w:t>
      </w:r>
    </w:p>
    <w:p>
      <w:pPr>
        <w:ind w:left="409"/>
        <w:spacing w:before="79" w:line="219"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40"/>
        </w:rPr>
        <w:t xml:space="preserve"> </w:t>
      </w:r>
      <w:r>
        <w:rPr>
          <w:rFonts w:ascii="SimSun" w:hAnsi="SimSun" w:eastAsia="SimSun" w:cs="SimSun"/>
          <w:sz w:val="21"/>
          <w:szCs w:val="21"/>
          <w:spacing w:val="3"/>
        </w:rPr>
        <w:t>妇女病治愈率=治愈例数/患妇女病总例数×100%</w:t>
      </w:r>
    </w:p>
    <w:p>
      <w:pPr>
        <w:ind w:left="412"/>
        <w:spacing w:before="116" w:line="221" w:lineRule="auto"/>
        <w:rPr>
          <w:rFonts w:ascii="SimHei" w:hAnsi="SimHei" w:eastAsia="SimHei" w:cs="SimHei"/>
          <w:sz w:val="21"/>
          <w:szCs w:val="21"/>
        </w:rPr>
      </w:pPr>
      <w:r>
        <w:rPr>
          <w:rFonts w:ascii="SimHei" w:hAnsi="SimHei" w:eastAsia="SimHei" w:cs="SimHei"/>
          <w:sz w:val="21"/>
          <w:szCs w:val="21"/>
          <w:b/>
          <w:bCs/>
          <w:spacing w:val="15"/>
        </w:rPr>
        <w:t>(二)孕产期保健指标</w:t>
      </w:r>
    </w:p>
    <w:p>
      <w:pPr>
        <w:ind w:left="412"/>
        <w:spacing w:before="89" w:line="221" w:lineRule="auto"/>
        <w:outlineLvl w:val="2"/>
        <w:rPr>
          <w:rFonts w:ascii="SimHei" w:hAnsi="SimHei" w:eastAsia="SimHei" w:cs="SimHei"/>
          <w:sz w:val="21"/>
          <w:szCs w:val="21"/>
        </w:rPr>
      </w:pPr>
      <w:r>
        <w:rPr>
          <w:rFonts w:ascii="SimHei" w:hAnsi="SimHei" w:eastAsia="SimHei" w:cs="SimHei"/>
          <w:sz w:val="21"/>
          <w:szCs w:val="21"/>
          <w:b/>
          <w:bCs/>
          <w:spacing w:val="-2"/>
        </w:rPr>
        <w:t>1.</w:t>
      </w:r>
      <w:r>
        <w:rPr>
          <w:rFonts w:ascii="SimHei" w:hAnsi="SimHei" w:eastAsia="SimHei" w:cs="SimHei"/>
          <w:sz w:val="21"/>
          <w:szCs w:val="21"/>
          <w:spacing w:val="-48"/>
        </w:rPr>
        <w:t xml:space="preserve"> </w:t>
      </w:r>
      <w:r>
        <w:rPr>
          <w:rFonts w:ascii="SimHei" w:hAnsi="SimHei" w:eastAsia="SimHei" w:cs="SimHei"/>
          <w:sz w:val="21"/>
          <w:szCs w:val="21"/>
          <w:b/>
          <w:bCs/>
          <w:spacing w:val="-2"/>
        </w:rPr>
        <w:t>孕产期保健工作指标</w:t>
      </w:r>
    </w:p>
    <w:p>
      <w:pPr>
        <w:ind w:right="75" w:firstLine="409"/>
        <w:spacing w:before="102" w:line="255" w:lineRule="auto"/>
        <w:rPr>
          <w:rFonts w:ascii="SimSun" w:hAnsi="SimSun" w:eastAsia="SimSun" w:cs="SimSun"/>
          <w:sz w:val="21"/>
          <w:szCs w:val="21"/>
        </w:rPr>
      </w:pPr>
      <w:r>
        <w:rPr>
          <w:rFonts w:ascii="SimSun" w:hAnsi="SimSun" w:eastAsia="SimSun" w:cs="SimSun"/>
          <w:sz w:val="21"/>
          <w:szCs w:val="21"/>
          <w:spacing w:val="9"/>
        </w:rPr>
        <w:t>(1)早孕建册率=辖区内孕13周之前建册并进行第一次产前检查的产妇人数/该地该时间段内</w:t>
      </w:r>
      <w:r>
        <w:rPr>
          <w:rFonts w:ascii="SimSun" w:hAnsi="SimSun" w:eastAsia="SimSun" w:cs="SimSun"/>
          <w:sz w:val="21"/>
          <w:szCs w:val="21"/>
          <w:spacing w:val="16"/>
        </w:rPr>
        <w:t xml:space="preserve"> </w:t>
      </w:r>
      <w:r>
        <w:rPr>
          <w:rFonts w:ascii="SimSun" w:hAnsi="SimSun" w:eastAsia="SimSun" w:cs="SimSun"/>
          <w:sz w:val="21"/>
          <w:szCs w:val="21"/>
          <w:spacing w:val="-2"/>
        </w:rPr>
        <w:t>活产数总数×100%</w:t>
      </w:r>
    </w:p>
    <w:p>
      <w:pPr>
        <w:ind w:left="409"/>
        <w:spacing w:before="81" w:line="219" w:lineRule="auto"/>
        <w:rPr>
          <w:rFonts w:ascii="SimSun" w:hAnsi="SimSun" w:eastAsia="SimSun" w:cs="SimSun"/>
          <w:sz w:val="21"/>
          <w:szCs w:val="21"/>
        </w:rPr>
      </w:pPr>
      <w:r>
        <w:rPr>
          <w:rFonts w:ascii="SimSun" w:hAnsi="SimSun" w:eastAsia="SimSun" w:cs="SimSun"/>
          <w:sz w:val="21"/>
          <w:szCs w:val="21"/>
          <w:spacing w:val="5"/>
        </w:rPr>
        <w:t>(2)产前检查率=期内产妇产前检查总人数/期内活产总数×100%</w:t>
      </w:r>
    </w:p>
    <w:p>
      <w:pPr>
        <w:ind w:left="409"/>
        <w:spacing w:before="81" w:line="219" w:lineRule="auto"/>
        <w:rPr>
          <w:rFonts w:ascii="SimSun" w:hAnsi="SimSun" w:eastAsia="SimSun" w:cs="SimSun"/>
          <w:sz w:val="21"/>
          <w:szCs w:val="21"/>
        </w:rPr>
      </w:pPr>
      <w:r>
        <w:rPr>
          <w:rFonts w:ascii="SimSun" w:hAnsi="SimSun" w:eastAsia="SimSun" w:cs="SimSun"/>
          <w:sz w:val="21"/>
          <w:szCs w:val="21"/>
          <w:spacing w:val="6"/>
        </w:rPr>
        <w:t>(3)产后访视率=期内接受产后访视的产妇数/期内</w:t>
      </w:r>
      <w:r>
        <w:rPr>
          <w:rFonts w:ascii="SimSun" w:hAnsi="SimSun" w:eastAsia="SimSun" w:cs="SimSun"/>
          <w:sz w:val="21"/>
          <w:szCs w:val="21"/>
          <w:spacing w:val="5"/>
        </w:rPr>
        <w:t>活产总数×100%</w:t>
      </w:r>
    </w:p>
    <w:p>
      <w:pPr>
        <w:ind w:left="409"/>
        <w:spacing w:before="81" w:line="219" w:lineRule="auto"/>
        <w:rPr>
          <w:rFonts w:ascii="SimSun" w:hAnsi="SimSun" w:eastAsia="SimSun" w:cs="SimSun"/>
          <w:sz w:val="21"/>
          <w:szCs w:val="21"/>
        </w:rPr>
      </w:pPr>
      <w:r>
        <w:rPr>
          <w:rFonts w:ascii="SimSun" w:hAnsi="SimSun" w:eastAsia="SimSun" w:cs="SimSun"/>
          <w:sz w:val="21"/>
          <w:szCs w:val="21"/>
          <w:spacing w:val="6"/>
        </w:rPr>
        <w:t>(4)住院分娩数=期内住院分娩活产数/期内活产总数×100</w:t>
      </w:r>
      <w:r>
        <w:rPr>
          <w:rFonts w:ascii="SimSun" w:hAnsi="SimSun" w:eastAsia="SimSun" w:cs="SimSun"/>
          <w:sz w:val="21"/>
          <w:szCs w:val="21"/>
          <w:spacing w:val="5"/>
        </w:rPr>
        <w:t>%</w:t>
      </w:r>
    </w:p>
    <w:p>
      <w:pPr>
        <w:ind w:left="412"/>
        <w:spacing w:before="106" w:line="221" w:lineRule="auto"/>
        <w:outlineLvl w:val="2"/>
        <w:rPr>
          <w:rFonts w:ascii="SimHei" w:hAnsi="SimHei" w:eastAsia="SimHei" w:cs="SimHei"/>
          <w:sz w:val="21"/>
          <w:szCs w:val="21"/>
        </w:rPr>
      </w:pPr>
      <w:r>
        <w:rPr>
          <w:rFonts w:ascii="SimHei" w:hAnsi="SimHei" w:eastAsia="SimHei" w:cs="SimHei"/>
          <w:sz w:val="21"/>
          <w:szCs w:val="21"/>
          <w:b/>
          <w:bCs/>
          <w:spacing w:val="-1"/>
        </w:rPr>
        <w:t>2.</w:t>
      </w:r>
      <w:r>
        <w:rPr>
          <w:rFonts w:ascii="SimHei" w:hAnsi="SimHei" w:eastAsia="SimHei" w:cs="SimHei"/>
          <w:sz w:val="21"/>
          <w:szCs w:val="21"/>
          <w:spacing w:val="-39"/>
        </w:rPr>
        <w:t xml:space="preserve"> </w:t>
      </w:r>
      <w:r>
        <w:rPr>
          <w:rFonts w:ascii="SimHei" w:hAnsi="SimHei" w:eastAsia="SimHei" w:cs="SimHei"/>
          <w:sz w:val="21"/>
          <w:szCs w:val="21"/>
          <w:b/>
          <w:bCs/>
          <w:spacing w:val="-1"/>
        </w:rPr>
        <w:t>孕产期保健质量指标</w:t>
      </w:r>
    </w:p>
    <w:p>
      <w:pPr>
        <w:ind w:left="409"/>
        <w:spacing w:before="83" w:line="219" w:lineRule="auto"/>
        <w:rPr>
          <w:rFonts w:ascii="SimSun" w:hAnsi="SimSun" w:eastAsia="SimSun" w:cs="SimSun"/>
          <w:sz w:val="21"/>
          <w:szCs w:val="21"/>
        </w:rPr>
      </w:pPr>
      <w:r>
        <w:rPr>
          <w:rFonts w:ascii="SimSun" w:hAnsi="SimSun" w:eastAsia="SimSun" w:cs="SimSun"/>
          <w:sz w:val="21"/>
          <w:szCs w:val="21"/>
          <w:spacing w:val="5"/>
        </w:rPr>
        <w:t>(1)高危孕产妇比例=期内高危孕产妇数/期内孕产妇总数×100%</w:t>
      </w:r>
    </w:p>
    <w:p>
      <w:pPr>
        <w:ind w:left="409"/>
        <w:spacing w:before="91" w:line="219" w:lineRule="auto"/>
        <w:rPr>
          <w:rFonts w:ascii="SimSun" w:hAnsi="SimSun" w:eastAsia="SimSun" w:cs="SimSun"/>
          <w:sz w:val="21"/>
          <w:szCs w:val="21"/>
        </w:rPr>
      </w:pPr>
      <w:r>
        <w:rPr>
          <w:rFonts w:ascii="SimSun" w:hAnsi="SimSun" w:eastAsia="SimSun" w:cs="SimSun"/>
          <w:sz w:val="21"/>
          <w:szCs w:val="21"/>
          <w:spacing w:val="6"/>
        </w:rPr>
        <w:t>(2)剖宫产率=期内剖宫产活产数/期内活产总数×100%</w:t>
      </w:r>
    </w:p>
    <w:p>
      <w:pPr>
        <w:ind w:left="409"/>
        <w:spacing w:before="91" w:line="219" w:lineRule="auto"/>
        <w:rPr>
          <w:rFonts w:ascii="SimSun" w:hAnsi="SimSun" w:eastAsia="SimSun" w:cs="SimSun"/>
          <w:sz w:val="21"/>
          <w:szCs w:val="21"/>
        </w:rPr>
      </w:pPr>
      <w:r>
        <w:rPr>
          <w:rFonts w:ascii="SimSun" w:hAnsi="SimSun" w:eastAsia="SimSun" w:cs="SimSun"/>
          <w:sz w:val="21"/>
          <w:szCs w:val="21"/>
          <w:spacing w:val="5"/>
        </w:rPr>
        <w:t>(3)产后出血率=期内发生产后出血的产妇人数/期内产妇总数×100%</w:t>
      </w:r>
    </w:p>
    <w:p>
      <w:pPr>
        <w:ind w:left="409"/>
        <w:spacing w:before="91" w:line="219" w:lineRule="auto"/>
        <w:rPr>
          <w:rFonts w:ascii="SimSun" w:hAnsi="SimSun" w:eastAsia="SimSun" w:cs="SimSun"/>
          <w:sz w:val="21"/>
          <w:szCs w:val="21"/>
        </w:rPr>
      </w:pPr>
      <w:r>
        <w:rPr>
          <w:rFonts w:ascii="SimSun" w:hAnsi="SimSun" w:eastAsia="SimSun" w:cs="SimSun"/>
          <w:sz w:val="21"/>
          <w:szCs w:val="21"/>
          <w:spacing w:val="5"/>
        </w:rPr>
        <w:t>(4)产褥感染率=期内产褥感染产妇人数/期内产妇总</w:t>
      </w:r>
      <w:r>
        <w:rPr>
          <w:rFonts w:ascii="SimSun" w:hAnsi="SimSun" w:eastAsia="SimSun" w:cs="SimSun"/>
          <w:sz w:val="21"/>
          <w:szCs w:val="21"/>
          <w:spacing w:val="4"/>
        </w:rPr>
        <w:t>数×100%</w:t>
      </w:r>
    </w:p>
    <w:p>
      <w:pPr>
        <w:ind w:left="409"/>
        <w:spacing w:before="90" w:line="219" w:lineRule="auto"/>
        <w:rPr>
          <w:rFonts w:ascii="SimSun" w:hAnsi="SimSun" w:eastAsia="SimSun" w:cs="SimSun"/>
          <w:sz w:val="21"/>
          <w:szCs w:val="21"/>
        </w:rPr>
      </w:pPr>
      <w:r>
        <w:rPr>
          <w:rFonts w:ascii="SimSun" w:hAnsi="SimSun" w:eastAsia="SimSun" w:cs="SimSun"/>
          <w:sz w:val="21"/>
          <w:szCs w:val="21"/>
          <w:spacing w:val="5"/>
        </w:rPr>
        <w:t>(5)会阴侧切率=期内会阴侧切产妇人数/期内阴道分娩产妇总数×100%</w:t>
      </w:r>
    </w:p>
    <w:p>
      <w:pPr>
        <w:ind w:left="412"/>
        <w:spacing w:before="77" w:line="221" w:lineRule="auto"/>
        <w:outlineLvl w:val="2"/>
        <w:rPr>
          <w:rFonts w:ascii="SimHei" w:hAnsi="SimHei" w:eastAsia="SimHei" w:cs="SimHei"/>
          <w:sz w:val="21"/>
          <w:szCs w:val="21"/>
        </w:rPr>
      </w:pPr>
      <w:r>
        <w:rPr>
          <w:rFonts w:ascii="SimHei" w:hAnsi="SimHei" w:eastAsia="SimHei" w:cs="SimHei"/>
          <w:sz w:val="21"/>
          <w:szCs w:val="21"/>
          <w:b/>
          <w:bCs/>
          <w:spacing w:val="-2"/>
        </w:rPr>
        <w:t>3.</w:t>
      </w:r>
      <w:r>
        <w:rPr>
          <w:rFonts w:ascii="SimHei" w:hAnsi="SimHei" w:eastAsia="SimHei" w:cs="SimHei"/>
          <w:sz w:val="21"/>
          <w:szCs w:val="21"/>
          <w:spacing w:val="-28"/>
        </w:rPr>
        <w:t xml:space="preserve"> </w:t>
      </w:r>
      <w:r>
        <w:rPr>
          <w:rFonts w:ascii="SimHei" w:hAnsi="SimHei" w:eastAsia="SimHei" w:cs="SimHei"/>
          <w:sz w:val="21"/>
          <w:szCs w:val="21"/>
          <w:b/>
          <w:bCs/>
          <w:spacing w:val="-2"/>
        </w:rPr>
        <w:t>孕产期保健效果指标</w:t>
      </w:r>
    </w:p>
    <w:p>
      <w:pPr>
        <w:ind w:right="96" w:firstLine="409"/>
        <w:spacing w:before="83" w:line="255" w:lineRule="auto"/>
        <w:rPr>
          <w:rFonts w:ascii="SimSun" w:hAnsi="SimSun" w:eastAsia="SimSun" w:cs="SimSun"/>
          <w:sz w:val="21"/>
          <w:szCs w:val="21"/>
        </w:rPr>
      </w:pPr>
      <w:r>
        <w:rPr>
          <w:rFonts w:ascii="SimSun" w:hAnsi="SimSun" w:eastAsia="SimSun" w:cs="SimSun"/>
          <w:sz w:val="21"/>
          <w:szCs w:val="21"/>
          <w:spacing w:val="16"/>
        </w:rPr>
        <w:t>(1)围产儿死亡率=(孕28周以上死胎死产数+</w:t>
      </w:r>
      <w:r>
        <w:rPr>
          <w:rFonts w:ascii="SimSun" w:hAnsi="SimSun" w:eastAsia="SimSun" w:cs="SimSun"/>
          <w:sz w:val="21"/>
          <w:szCs w:val="21"/>
          <w:spacing w:val="15"/>
        </w:rPr>
        <w:t>生后7日内新生儿死亡数)/(孕28足周以上死</w:t>
      </w:r>
      <w:r>
        <w:rPr>
          <w:rFonts w:ascii="SimSun" w:hAnsi="SimSun" w:eastAsia="SimSun" w:cs="SimSun"/>
          <w:sz w:val="21"/>
          <w:szCs w:val="21"/>
        </w:rPr>
        <w:t xml:space="preserve"> </w:t>
      </w:r>
      <w:r>
        <w:rPr>
          <w:rFonts w:ascii="SimSun" w:hAnsi="SimSun" w:eastAsia="SimSun" w:cs="SimSun"/>
          <w:sz w:val="21"/>
          <w:szCs w:val="21"/>
          <w:spacing w:val="4"/>
        </w:rPr>
        <w:t>胎死产数+活产数)×1000%</w:t>
      </w:r>
    </w:p>
    <w:p>
      <w:pPr>
        <w:ind w:left="409"/>
        <w:spacing w:before="81" w:line="219" w:lineRule="auto"/>
        <w:rPr>
          <w:rFonts w:ascii="SimSun" w:hAnsi="SimSun" w:eastAsia="SimSun" w:cs="SimSun"/>
          <w:sz w:val="21"/>
          <w:szCs w:val="21"/>
        </w:rPr>
      </w:pPr>
      <w:r>
        <w:rPr>
          <w:rFonts w:ascii="SimSun" w:hAnsi="SimSun" w:eastAsia="SimSun" w:cs="SimSun"/>
          <w:sz w:val="21"/>
          <w:szCs w:val="21"/>
          <w:spacing w:val="6"/>
        </w:rPr>
        <w:t>(2)孕产妇死亡率=年内孕产妇死亡数/年内活产总数×1</w:t>
      </w:r>
      <w:r>
        <w:rPr>
          <w:rFonts w:ascii="SimSun" w:hAnsi="SimSun" w:eastAsia="SimSun" w:cs="SimSun"/>
          <w:sz w:val="21"/>
          <w:szCs w:val="21"/>
          <w:spacing w:val="5"/>
        </w:rPr>
        <w:t>0万/10万</w:t>
      </w:r>
    </w:p>
    <w:p>
      <w:pPr>
        <w:ind w:left="409"/>
        <w:spacing w:before="80" w:line="219" w:lineRule="auto"/>
        <w:rPr>
          <w:rFonts w:ascii="SimSun" w:hAnsi="SimSun" w:eastAsia="SimSun" w:cs="SimSun"/>
          <w:sz w:val="21"/>
          <w:szCs w:val="21"/>
        </w:rPr>
      </w:pPr>
      <w:r>
        <w:rPr>
          <w:rFonts w:ascii="SimSun" w:hAnsi="SimSun" w:eastAsia="SimSun" w:cs="SimSun"/>
          <w:sz w:val="21"/>
          <w:szCs w:val="21"/>
          <w:spacing w:val="9"/>
        </w:rPr>
        <w:t>(3)新生儿死亡率=期内生后28日内新生儿死亡数/期内活产数×1000%</w:t>
      </w:r>
    </w:p>
    <w:p>
      <w:pPr>
        <w:ind w:left="409"/>
        <w:spacing w:before="81" w:line="219" w:lineRule="auto"/>
        <w:rPr>
          <w:rFonts w:ascii="SimSun" w:hAnsi="SimSun" w:eastAsia="SimSun" w:cs="SimSun"/>
          <w:sz w:val="21"/>
          <w:szCs w:val="21"/>
        </w:rPr>
      </w:pPr>
      <w:r>
        <w:rPr>
          <w:rFonts w:ascii="SimSun" w:hAnsi="SimSun" w:eastAsia="SimSun" w:cs="SimSun"/>
          <w:sz w:val="21"/>
          <w:szCs w:val="21"/>
          <w:spacing w:val="8"/>
        </w:rPr>
        <w:t>(4)早期新生儿死亡率=期内生后7日内新生儿死亡数/期内活产数×1000%</w:t>
      </w:r>
    </w:p>
    <w:p>
      <w:pPr>
        <w:ind w:left="412"/>
        <w:spacing w:before="116" w:line="221" w:lineRule="auto"/>
        <w:rPr>
          <w:rFonts w:ascii="SimHei" w:hAnsi="SimHei" w:eastAsia="SimHei" w:cs="SimHei"/>
          <w:sz w:val="21"/>
          <w:szCs w:val="21"/>
        </w:rPr>
      </w:pPr>
      <w:r>
        <w:rPr>
          <w:rFonts w:ascii="SimHei" w:hAnsi="SimHei" w:eastAsia="SimHei" w:cs="SimHei"/>
          <w:sz w:val="21"/>
          <w:szCs w:val="21"/>
          <w:b/>
          <w:bCs/>
          <w:spacing w:val="11"/>
        </w:rPr>
        <w:t>(三)人口和计划生育统计指标</w:t>
      </w:r>
    </w:p>
    <w:p>
      <w:pPr>
        <w:ind w:left="409"/>
        <w:spacing w:before="94" w:line="219"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38"/>
        </w:rPr>
        <w:t xml:space="preserve"> </w:t>
      </w:r>
      <w:r>
        <w:rPr>
          <w:rFonts w:ascii="SimSun" w:hAnsi="SimSun" w:eastAsia="SimSun" w:cs="SimSun"/>
          <w:sz w:val="21"/>
          <w:szCs w:val="21"/>
          <w:spacing w:val="4"/>
        </w:rPr>
        <w:t>人口出生率=某年出生人数/该年平均人口数×1000%</w:t>
      </w:r>
    </w:p>
    <w:p>
      <w:pPr>
        <w:ind w:left="409"/>
        <w:spacing w:before="81" w:line="219"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35"/>
        </w:rPr>
        <w:t xml:space="preserve"> </w:t>
      </w:r>
      <w:r>
        <w:rPr>
          <w:rFonts w:ascii="SimSun" w:hAnsi="SimSun" w:eastAsia="SimSun" w:cs="SimSun"/>
          <w:sz w:val="21"/>
          <w:szCs w:val="21"/>
          <w:spacing w:val="4"/>
        </w:rPr>
        <w:t>人口死亡率=某年死亡人数/该年平均人口数×10</w:t>
      </w:r>
      <w:r>
        <w:rPr>
          <w:rFonts w:ascii="SimSun" w:hAnsi="SimSun" w:eastAsia="SimSun" w:cs="SimSun"/>
          <w:sz w:val="21"/>
          <w:szCs w:val="21"/>
          <w:spacing w:val="3"/>
        </w:rPr>
        <w:t>00%</w:t>
      </w:r>
    </w:p>
    <w:p>
      <w:pPr>
        <w:ind w:left="409"/>
        <w:spacing w:before="81" w:line="219" w:lineRule="auto"/>
        <w:rPr>
          <w:rFonts w:ascii="SimSun" w:hAnsi="SimSun" w:eastAsia="SimSun" w:cs="SimSun"/>
          <w:sz w:val="21"/>
          <w:szCs w:val="21"/>
        </w:rPr>
      </w:pPr>
      <w:r>
        <w:rPr>
          <w:rFonts w:ascii="SimSun" w:hAnsi="SimSun" w:eastAsia="SimSun" w:cs="SimSun"/>
          <w:sz w:val="21"/>
          <w:szCs w:val="21"/>
          <w:spacing w:val="4"/>
        </w:rPr>
        <w:t>3.</w:t>
      </w:r>
      <w:r>
        <w:rPr>
          <w:rFonts w:ascii="SimSun" w:hAnsi="SimSun" w:eastAsia="SimSun" w:cs="SimSun"/>
          <w:sz w:val="21"/>
          <w:szCs w:val="21"/>
          <w:spacing w:val="-43"/>
        </w:rPr>
        <w:t xml:space="preserve"> </w:t>
      </w:r>
      <w:r>
        <w:rPr>
          <w:rFonts w:ascii="SimSun" w:hAnsi="SimSun" w:eastAsia="SimSun" w:cs="SimSun"/>
          <w:sz w:val="21"/>
          <w:szCs w:val="21"/>
          <w:spacing w:val="4"/>
        </w:rPr>
        <w:t>人口自然增长率=年内人口自然增长数/同年平均人口数×</w:t>
      </w:r>
      <w:r>
        <w:rPr>
          <w:rFonts w:ascii="SimSun" w:hAnsi="SimSun" w:eastAsia="SimSun" w:cs="SimSun"/>
          <w:sz w:val="21"/>
          <w:szCs w:val="21"/>
          <w:spacing w:val="3"/>
        </w:rPr>
        <w:t>1000%</w:t>
      </w:r>
    </w:p>
    <w:p>
      <w:pPr>
        <w:ind w:left="409"/>
        <w:spacing w:before="80" w:line="219" w:lineRule="auto"/>
        <w:rPr>
          <w:rFonts w:ascii="SimSun" w:hAnsi="SimSun" w:eastAsia="SimSun" w:cs="SimSun"/>
          <w:sz w:val="21"/>
          <w:szCs w:val="21"/>
        </w:rPr>
      </w:pPr>
      <w:r>
        <w:rPr>
          <w:rFonts w:ascii="SimSun" w:hAnsi="SimSun" w:eastAsia="SimSun" w:cs="SimSun"/>
          <w:sz w:val="21"/>
          <w:szCs w:val="21"/>
        </w:rPr>
        <w:t>4.</w:t>
      </w:r>
      <w:r>
        <w:rPr>
          <w:rFonts w:ascii="SimSun" w:hAnsi="SimSun" w:eastAsia="SimSun" w:cs="SimSun"/>
          <w:sz w:val="21"/>
          <w:szCs w:val="21"/>
          <w:spacing w:val="-28"/>
        </w:rPr>
        <w:t xml:space="preserve"> </w:t>
      </w:r>
      <w:r>
        <w:rPr>
          <w:rFonts w:ascii="SimSun" w:hAnsi="SimSun" w:eastAsia="SimSun" w:cs="SimSun"/>
          <w:sz w:val="21"/>
          <w:szCs w:val="21"/>
        </w:rPr>
        <w:t>出生人口性别比=出生男婴数/出生女婴数×1</w:t>
      </w:r>
      <w:r>
        <w:rPr>
          <w:rFonts w:ascii="SimSun" w:hAnsi="SimSun" w:eastAsia="SimSun" w:cs="SimSun"/>
          <w:sz w:val="21"/>
          <w:szCs w:val="21"/>
          <w:spacing w:val="-1"/>
        </w:rPr>
        <w:t>00</w:t>
      </w:r>
    </w:p>
    <w:p>
      <w:pPr>
        <w:ind w:left="409"/>
        <w:spacing w:before="81" w:line="219" w:lineRule="auto"/>
        <w:rPr>
          <w:rFonts w:ascii="SimSun" w:hAnsi="SimSun" w:eastAsia="SimSun" w:cs="SimSun"/>
          <w:sz w:val="21"/>
          <w:szCs w:val="21"/>
        </w:rPr>
      </w:pPr>
      <w:r>
        <w:rPr>
          <w:rFonts w:ascii="SimSun" w:hAnsi="SimSun" w:eastAsia="SimSun" w:cs="SimSun"/>
          <w:sz w:val="21"/>
          <w:szCs w:val="21"/>
          <w:spacing w:val="3"/>
        </w:rPr>
        <w:t>5.</w:t>
      </w:r>
      <w:r>
        <w:rPr>
          <w:rFonts w:ascii="SimSun" w:hAnsi="SimSun" w:eastAsia="SimSun" w:cs="SimSun"/>
          <w:sz w:val="21"/>
          <w:szCs w:val="21"/>
          <w:spacing w:val="-30"/>
        </w:rPr>
        <w:t xml:space="preserve"> </w:t>
      </w:r>
      <w:r>
        <w:rPr>
          <w:rFonts w:ascii="SimSun" w:hAnsi="SimSun" w:eastAsia="SimSun" w:cs="SimSun"/>
          <w:sz w:val="21"/>
          <w:szCs w:val="21"/>
          <w:spacing w:val="3"/>
        </w:rPr>
        <w:t>出生人流比=期内人工流产总例数/同期活产总数</w:t>
      </w:r>
    </w:p>
    <w:p>
      <w:pPr>
        <w:sectPr>
          <w:pgSz w:w="11900" w:h="16840"/>
          <w:pgMar w:top="905" w:right="904" w:bottom="400" w:left="699" w:header="0" w:footer="0" w:gutter="0"/>
          <w:cols w:equalWidth="0" w:num="2">
            <w:col w:w="1011" w:space="100"/>
            <w:col w:w="9186" w:space="0"/>
          </w:cols>
        </w:sectPr>
        <w:rPr/>
      </w:pPr>
    </w:p>
    <w:p>
      <w:pPr>
        <w:ind w:left="7010"/>
        <w:spacing w:before="44" w:line="222" w:lineRule="auto"/>
        <w:rPr>
          <w:rFonts w:ascii="SimHei" w:hAnsi="SimHei" w:eastAsia="SimHei" w:cs="SimHei"/>
          <w:sz w:val="22"/>
          <w:szCs w:val="22"/>
        </w:rPr>
      </w:pPr>
      <w:r>
        <w:pict>
          <v:shape id="_x0000_s33" style="position:absolute;margin-left:492.656pt;margin-top:3.97578pt;mso-position-vertical-relative:text;mso-position-horizontal-relative:text;width:17.9pt;height:12.95pt;z-index:251878400;"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2"/>
                      <w:szCs w:val="22"/>
                    </w:rPr>
                  </w:pPr>
                  <w:r>
                    <w:rPr>
                      <w:rFonts w:ascii="SimSun" w:hAnsi="SimSun" w:eastAsia="SimSun" w:cs="SimSun"/>
                      <w:sz w:val="22"/>
                      <w:szCs w:val="22"/>
                      <w:b/>
                      <w:bCs/>
                      <w:color w:val="1690ED"/>
                      <w:spacing w:val="-6"/>
                    </w:rPr>
                    <w:t>391</w:t>
                  </w:r>
                </w:p>
              </w:txbxContent>
            </v:textbox>
          </v:shape>
        </w:pict>
      </w:r>
      <w:r>
        <w:rPr>
          <w:rFonts w:ascii="SimHei" w:hAnsi="SimHei" w:eastAsia="SimHei" w:cs="SimHei"/>
          <w:sz w:val="22"/>
          <w:szCs w:val="22"/>
          <w:color w:val="0076C5"/>
          <w:spacing w:val="-20"/>
          <w:w w:val="99"/>
        </w:rPr>
        <w:t>第三十三章</w:t>
      </w:r>
      <w:r>
        <w:rPr>
          <w:rFonts w:ascii="SimHei" w:hAnsi="SimHei" w:eastAsia="SimHei" w:cs="SimHei"/>
          <w:sz w:val="22"/>
          <w:szCs w:val="22"/>
          <w:color w:val="0076C5"/>
          <w:spacing w:val="68"/>
        </w:rPr>
        <w:t xml:space="preserve"> </w:t>
      </w:r>
      <w:r>
        <w:rPr>
          <w:rFonts w:ascii="SimHei" w:hAnsi="SimHei" w:eastAsia="SimHei" w:cs="SimHei"/>
          <w:sz w:val="22"/>
          <w:szCs w:val="22"/>
          <w:color w:val="0076C5"/>
          <w:spacing w:val="-20"/>
          <w:w w:val="99"/>
        </w:rPr>
        <w:t>妇</w:t>
      </w:r>
      <w:r>
        <w:rPr>
          <w:rFonts w:ascii="SimHei" w:hAnsi="SimHei" w:eastAsia="SimHei" w:cs="SimHei"/>
          <w:sz w:val="22"/>
          <w:szCs w:val="22"/>
          <w:color w:val="0076C5"/>
          <w:spacing w:val="-28"/>
        </w:rPr>
        <w:t xml:space="preserve"> </w:t>
      </w:r>
      <w:r>
        <w:rPr>
          <w:rFonts w:ascii="SimHei" w:hAnsi="SimHei" w:eastAsia="SimHei" w:cs="SimHei"/>
          <w:sz w:val="22"/>
          <w:szCs w:val="22"/>
          <w:color w:val="0076C5"/>
          <w:spacing w:val="-20"/>
          <w:w w:val="99"/>
        </w:rPr>
        <w:t>女</w:t>
      </w:r>
      <w:r>
        <w:rPr>
          <w:rFonts w:ascii="SimHei" w:hAnsi="SimHei" w:eastAsia="SimHei" w:cs="SimHei"/>
          <w:sz w:val="22"/>
          <w:szCs w:val="22"/>
          <w:color w:val="0076C5"/>
          <w:spacing w:val="-37"/>
        </w:rPr>
        <w:t xml:space="preserve"> </w:t>
      </w:r>
      <w:r>
        <w:rPr>
          <w:rFonts w:ascii="SimHei" w:hAnsi="SimHei" w:eastAsia="SimHei" w:cs="SimHei"/>
          <w:sz w:val="22"/>
          <w:szCs w:val="22"/>
          <w:color w:val="0076C5"/>
          <w:spacing w:val="-20"/>
          <w:w w:val="99"/>
        </w:rPr>
        <w:t>保</w:t>
      </w:r>
      <w:r>
        <w:rPr>
          <w:rFonts w:ascii="SimHei" w:hAnsi="SimHei" w:eastAsia="SimHei" w:cs="SimHei"/>
          <w:sz w:val="22"/>
          <w:szCs w:val="22"/>
          <w:color w:val="0076C5"/>
          <w:spacing w:val="-37"/>
        </w:rPr>
        <w:t xml:space="preserve"> </w:t>
      </w:r>
      <w:r>
        <w:rPr>
          <w:rFonts w:ascii="SimHei" w:hAnsi="SimHei" w:eastAsia="SimHei" w:cs="SimHei"/>
          <w:sz w:val="22"/>
          <w:szCs w:val="22"/>
          <w:color w:val="0076C5"/>
          <w:spacing w:val="-20"/>
          <w:w w:val="99"/>
        </w:rPr>
        <w:t>健</w:t>
      </w:r>
    </w:p>
    <w:p>
      <w:pPr>
        <w:spacing w:line="283" w:lineRule="auto"/>
        <w:rPr>
          <w:rFonts w:ascii="Arial"/>
          <w:sz w:val="21"/>
        </w:rPr>
      </w:pPr>
      <w:r/>
    </w:p>
    <w:p>
      <w:pPr>
        <w:ind w:right="1100" w:firstLine="410"/>
        <w:spacing w:before="71" w:line="244" w:lineRule="auto"/>
        <w:rPr>
          <w:rFonts w:ascii="SimSun" w:hAnsi="SimSun" w:eastAsia="SimSun" w:cs="SimSun"/>
          <w:sz w:val="22"/>
          <w:szCs w:val="22"/>
        </w:rPr>
      </w:pPr>
      <w:r>
        <w:rPr>
          <w:rFonts w:ascii="SimSun" w:hAnsi="SimSun" w:eastAsia="SimSun" w:cs="SimSun"/>
          <w:sz w:val="22"/>
          <w:szCs w:val="22"/>
          <w:spacing w:val="-2"/>
        </w:rPr>
        <w:t>6.</w:t>
      </w:r>
      <w:r>
        <w:rPr>
          <w:rFonts w:ascii="SimSun" w:hAnsi="SimSun" w:eastAsia="SimSun" w:cs="SimSun"/>
          <w:sz w:val="22"/>
          <w:szCs w:val="22"/>
          <w:spacing w:val="-60"/>
        </w:rPr>
        <w:t xml:space="preserve"> </w:t>
      </w:r>
      <w:r>
        <w:rPr>
          <w:rFonts w:ascii="SimSun" w:hAnsi="SimSun" w:eastAsia="SimSun" w:cs="SimSun"/>
          <w:sz w:val="22"/>
          <w:szCs w:val="22"/>
          <w:spacing w:val="-2"/>
        </w:rPr>
        <w:t>计划生育手术并发症发生率=期内该项计划生育手术并发症发生例数/同期</w:t>
      </w:r>
      <w:r>
        <w:rPr>
          <w:rFonts w:ascii="SimSun" w:hAnsi="SimSun" w:eastAsia="SimSun" w:cs="SimSun"/>
          <w:sz w:val="22"/>
          <w:szCs w:val="22"/>
          <w:spacing w:val="-3"/>
        </w:rPr>
        <w:t>某项计划生育手</w:t>
      </w:r>
      <w:r>
        <w:rPr>
          <w:rFonts w:ascii="SimSun" w:hAnsi="SimSun" w:eastAsia="SimSun" w:cs="SimSun"/>
          <w:sz w:val="22"/>
          <w:szCs w:val="22"/>
        </w:rPr>
        <w:t xml:space="preserve"> </w:t>
      </w:r>
      <w:r>
        <w:rPr>
          <w:rFonts w:ascii="SimSun" w:hAnsi="SimSun" w:eastAsia="SimSun" w:cs="SimSun"/>
          <w:sz w:val="22"/>
          <w:szCs w:val="22"/>
          <w:spacing w:val="-8"/>
        </w:rPr>
        <w:t>术总例数×100%</w:t>
      </w:r>
    </w:p>
    <w:p>
      <w:pPr>
        <w:ind w:left="413"/>
        <w:spacing w:before="244" w:line="221" w:lineRule="auto"/>
        <w:outlineLvl w:val="0"/>
        <w:rPr>
          <w:rFonts w:ascii="SimHei" w:hAnsi="SimHei" w:eastAsia="SimHei" w:cs="SimHei"/>
          <w:sz w:val="26"/>
          <w:szCs w:val="26"/>
        </w:rPr>
      </w:pPr>
      <w:r>
        <w:rPr>
          <w:rFonts w:ascii="SimHei" w:hAnsi="SimHei" w:eastAsia="SimHei" w:cs="SimHei"/>
          <w:sz w:val="26"/>
          <w:szCs w:val="26"/>
          <w:b/>
          <w:bCs/>
          <w:color w:val="0063BA"/>
          <w:spacing w:val="-11"/>
        </w:rPr>
        <w:t>二、孕产妇死亡评审制度及孕产妇危重症评审制度</w:t>
      </w:r>
    </w:p>
    <w:p>
      <w:pPr>
        <w:ind w:right="1098" w:firstLine="410"/>
        <w:spacing w:before="213" w:line="272" w:lineRule="auto"/>
        <w:jc w:val="both"/>
        <w:rPr>
          <w:rFonts w:ascii="SimSun" w:hAnsi="SimSun" w:eastAsia="SimSun" w:cs="SimSun"/>
          <w:sz w:val="22"/>
          <w:szCs w:val="22"/>
        </w:rPr>
      </w:pPr>
      <w:r>
        <w:rPr>
          <w:rFonts w:ascii="SimSun" w:hAnsi="SimSun" w:eastAsia="SimSun" w:cs="SimSun"/>
          <w:sz w:val="22"/>
          <w:szCs w:val="22"/>
          <w:spacing w:val="-7"/>
        </w:rPr>
        <w:t>孕产妇死亡指在妊娠期或妊娠终止后42日之内妇女的死亡，但不包括意外或偶然因素所致的死</w:t>
      </w:r>
      <w:r>
        <w:rPr>
          <w:rFonts w:ascii="SimSun" w:hAnsi="SimSun" w:eastAsia="SimSun" w:cs="SimSun"/>
          <w:sz w:val="22"/>
          <w:szCs w:val="22"/>
          <w:spacing w:val="1"/>
        </w:rPr>
        <w:t xml:space="preserve"> </w:t>
      </w:r>
      <w:r>
        <w:rPr>
          <w:rFonts w:ascii="SimSun" w:hAnsi="SimSun" w:eastAsia="SimSun" w:cs="SimSun"/>
          <w:sz w:val="22"/>
          <w:szCs w:val="22"/>
          <w:spacing w:val="-11"/>
        </w:rPr>
        <w:t>亡。我国孕产妇死亡</w:t>
      </w:r>
      <w:r>
        <w:rPr>
          <w:rFonts w:ascii="SimSun" w:hAnsi="SimSun" w:eastAsia="SimSun" w:cs="SimSun"/>
          <w:sz w:val="22"/>
          <w:szCs w:val="22"/>
          <w:spacing w:val="-12"/>
        </w:rPr>
        <w:t>评审(</w:t>
      </w:r>
      <w:r>
        <w:rPr>
          <w:rFonts w:ascii="SimSun" w:hAnsi="SimSun" w:eastAsia="SimSun" w:cs="SimSun"/>
          <w:sz w:val="22"/>
          <w:szCs w:val="22"/>
          <w:spacing w:val="-11"/>
        </w:rPr>
        <w:t>maternal</w:t>
      </w:r>
      <w:r>
        <w:rPr>
          <w:rFonts w:ascii="SimSun" w:hAnsi="SimSun" w:eastAsia="SimSun" w:cs="SimSun"/>
          <w:sz w:val="22"/>
          <w:szCs w:val="22"/>
          <w:spacing w:val="-7"/>
        </w:rPr>
        <w:t xml:space="preserve"> </w:t>
      </w:r>
      <w:r>
        <w:rPr>
          <w:rFonts w:ascii="SimSun" w:hAnsi="SimSun" w:eastAsia="SimSun" w:cs="SimSun"/>
          <w:sz w:val="22"/>
          <w:szCs w:val="22"/>
          <w:spacing w:val="-11"/>
        </w:rPr>
        <w:t>death</w:t>
      </w:r>
      <w:r>
        <w:rPr>
          <w:rFonts w:ascii="SimSun" w:hAnsi="SimSun" w:eastAsia="SimSun" w:cs="SimSun"/>
          <w:sz w:val="22"/>
          <w:szCs w:val="22"/>
          <w:spacing w:val="-13"/>
        </w:rPr>
        <w:t xml:space="preserve"> </w:t>
      </w:r>
      <w:r>
        <w:rPr>
          <w:rFonts w:ascii="SimSun" w:hAnsi="SimSun" w:eastAsia="SimSun" w:cs="SimSun"/>
          <w:sz w:val="22"/>
          <w:szCs w:val="22"/>
          <w:spacing w:val="-11"/>
        </w:rPr>
        <w:t>review</w:t>
      </w:r>
      <w:r>
        <w:rPr>
          <w:rFonts w:ascii="SimSun" w:hAnsi="SimSun" w:eastAsia="SimSun" w:cs="SimSun"/>
          <w:sz w:val="22"/>
          <w:szCs w:val="22"/>
          <w:spacing w:val="-12"/>
        </w:rPr>
        <w:t>)制度是各级妇幼保健机构在相</w:t>
      </w:r>
      <w:r>
        <w:rPr>
          <w:rFonts w:ascii="SimSun" w:hAnsi="SimSun" w:eastAsia="SimSun" w:cs="SimSun"/>
          <w:sz w:val="22"/>
          <w:szCs w:val="22"/>
          <w:u w:val="single" w:color="auto"/>
          <w:spacing w:val="-12"/>
        </w:rPr>
        <w:t>应卫生</w:t>
      </w:r>
      <w:r>
        <w:rPr>
          <w:rFonts w:ascii="SimSun" w:hAnsi="SimSun" w:eastAsia="SimSun" w:cs="SimSun"/>
          <w:sz w:val="22"/>
          <w:szCs w:val="22"/>
          <w:spacing w:val="-12"/>
        </w:rPr>
        <w:t>计生行政部门</w:t>
      </w:r>
      <w:r>
        <w:rPr>
          <w:rFonts w:ascii="SimSun" w:hAnsi="SimSun" w:eastAsia="SimSun" w:cs="SimSun"/>
          <w:sz w:val="22"/>
          <w:szCs w:val="22"/>
        </w:rPr>
        <w:t xml:space="preserve"> </w:t>
      </w:r>
      <w:r>
        <w:rPr>
          <w:rFonts w:ascii="SimSun" w:hAnsi="SimSun" w:eastAsia="SimSun" w:cs="SimSun"/>
          <w:sz w:val="22"/>
          <w:szCs w:val="22"/>
          <w:spacing w:val="-12"/>
        </w:rPr>
        <w:t>领导下，成立各级孕产妇死亡评审专家组，通过对病例进行系统回顾和分析，及时发现在孕产妇死亡</w:t>
      </w:r>
      <w:r>
        <w:rPr>
          <w:rFonts w:ascii="SimSun" w:hAnsi="SimSun" w:eastAsia="SimSun" w:cs="SimSun"/>
          <w:sz w:val="22"/>
          <w:szCs w:val="22"/>
          <w:spacing w:val="15"/>
        </w:rPr>
        <w:t xml:space="preserve"> </w:t>
      </w:r>
      <w:r>
        <w:rPr>
          <w:rFonts w:ascii="SimSun" w:hAnsi="SimSun" w:eastAsia="SimSun" w:cs="SimSun"/>
          <w:sz w:val="22"/>
          <w:szCs w:val="22"/>
          <w:spacing w:val="-12"/>
        </w:rPr>
        <w:t>过程中各个环节存在的问题，有针对性地提出干预措施，以提高孕产妇系统管理和产科质量、降低孕</w:t>
      </w:r>
      <w:r>
        <w:rPr>
          <w:rFonts w:ascii="SimSun" w:hAnsi="SimSun" w:eastAsia="SimSun" w:cs="SimSun"/>
          <w:sz w:val="22"/>
          <w:szCs w:val="22"/>
          <w:spacing w:val="18"/>
        </w:rPr>
        <w:t xml:space="preserve"> </w:t>
      </w:r>
      <w:r>
        <w:rPr>
          <w:rFonts w:ascii="SimSun" w:hAnsi="SimSun" w:eastAsia="SimSun" w:cs="SimSun"/>
          <w:sz w:val="22"/>
          <w:szCs w:val="22"/>
          <w:spacing w:val="-10"/>
        </w:rPr>
        <w:t>产妇死亡率。</w:t>
      </w:r>
    </w:p>
    <w:p>
      <w:pPr>
        <w:ind w:right="1123" w:firstLine="410"/>
        <w:spacing w:before="97" w:line="268" w:lineRule="auto"/>
        <w:jc w:val="both"/>
        <w:rPr>
          <w:rFonts w:ascii="SimSun" w:hAnsi="SimSun" w:eastAsia="SimSun" w:cs="SimSun"/>
          <w:sz w:val="22"/>
          <w:szCs w:val="22"/>
        </w:rPr>
      </w:pPr>
      <w:r>
        <w:rPr>
          <w:rFonts w:ascii="SimSun" w:hAnsi="SimSun" w:eastAsia="SimSun" w:cs="SimSun"/>
          <w:sz w:val="22"/>
          <w:szCs w:val="22"/>
          <w:spacing w:val="-9"/>
        </w:rPr>
        <w:t>孕产妇危</w:t>
      </w:r>
      <w:r>
        <w:rPr>
          <w:rFonts w:ascii="SimSun" w:hAnsi="SimSun" w:eastAsia="SimSun" w:cs="SimSun"/>
          <w:sz w:val="22"/>
          <w:szCs w:val="22"/>
          <w:spacing w:val="-10"/>
        </w:rPr>
        <w:t>重症(</w:t>
      </w:r>
      <w:r>
        <w:rPr>
          <w:rFonts w:ascii="SimSun" w:hAnsi="SimSun" w:eastAsia="SimSun" w:cs="SimSun"/>
          <w:sz w:val="22"/>
          <w:szCs w:val="22"/>
          <w:spacing w:val="-9"/>
        </w:rPr>
        <w:t>maternal</w:t>
      </w:r>
      <w:r>
        <w:rPr>
          <w:rFonts w:ascii="SimSun" w:hAnsi="SimSun" w:eastAsia="SimSun" w:cs="SimSun"/>
          <w:sz w:val="22"/>
          <w:szCs w:val="22"/>
          <w:spacing w:val="-12"/>
        </w:rPr>
        <w:t xml:space="preserve"> </w:t>
      </w:r>
      <w:r>
        <w:rPr>
          <w:rFonts w:ascii="SimSun" w:hAnsi="SimSun" w:eastAsia="SimSun" w:cs="SimSun"/>
          <w:sz w:val="22"/>
          <w:szCs w:val="22"/>
          <w:spacing w:val="-9"/>
        </w:rPr>
        <w:t>near</w:t>
      </w:r>
      <w:r>
        <w:rPr>
          <w:rFonts w:ascii="SimSun" w:hAnsi="SimSun" w:eastAsia="SimSun" w:cs="SimSun"/>
          <w:sz w:val="22"/>
          <w:szCs w:val="22"/>
          <w:spacing w:val="-10"/>
        </w:rPr>
        <w:t>-</w:t>
      </w:r>
      <w:r>
        <w:rPr>
          <w:rFonts w:ascii="SimSun" w:hAnsi="SimSun" w:eastAsia="SimSun" w:cs="SimSun"/>
          <w:sz w:val="22"/>
          <w:szCs w:val="22"/>
          <w:spacing w:val="-9"/>
        </w:rPr>
        <w:t>miss</w:t>
      </w:r>
      <w:r>
        <w:rPr>
          <w:rFonts w:ascii="SimSun" w:hAnsi="SimSun" w:eastAsia="SimSun" w:cs="SimSun"/>
          <w:sz w:val="22"/>
          <w:szCs w:val="22"/>
          <w:spacing w:val="-10"/>
        </w:rPr>
        <w:t>)是指在妊娠至产后42日内，孕产妇因患疾病濒临死亡经抢救</w:t>
      </w:r>
      <w:r>
        <w:rPr>
          <w:rFonts w:ascii="SimSun" w:hAnsi="SimSun" w:eastAsia="SimSun" w:cs="SimSun"/>
          <w:sz w:val="22"/>
          <w:szCs w:val="22"/>
        </w:rPr>
        <w:t xml:space="preserve"> </w:t>
      </w:r>
      <w:r>
        <w:rPr>
          <w:rFonts w:ascii="SimSun" w:hAnsi="SimSun" w:eastAsia="SimSun" w:cs="SimSun"/>
          <w:sz w:val="22"/>
          <w:szCs w:val="22"/>
          <w:spacing w:val="-5"/>
        </w:rPr>
        <w:t>后存活下来者。国际资料显示鉴别孕产妇危重症的标准主要有3种：①基于某种特殊的严重疾病的</w:t>
      </w:r>
      <w:r>
        <w:rPr>
          <w:rFonts w:ascii="SimSun" w:hAnsi="SimSun" w:eastAsia="SimSun" w:cs="SimSun"/>
          <w:sz w:val="22"/>
          <w:szCs w:val="22"/>
          <w:spacing w:val="10"/>
        </w:rPr>
        <w:t xml:space="preserve"> </w:t>
      </w:r>
      <w:r>
        <w:rPr>
          <w:rFonts w:ascii="SimSun" w:hAnsi="SimSun" w:eastAsia="SimSun" w:cs="SimSun"/>
          <w:sz w:val="22"/>
          <w:szCs w:val="22"/>
          <w:spacing w:val="-16"/>
        </w:rPr>
        <w:t>临床标准如子痫、重度子痫前期、肺水肿等；②基于干预措施应用的标准如进入ICU</w:t>
      </w:r>
      <w:r>
        <w:rPr>
          <w:rFonts w:ascii="SimSun" w:hAnsi="SimSun" w:eastAsia="SimSun" w:cs="SimSun"/>
          <w:sz w:val="22"/>
          <w:szCs w:val="22"/>
          <w:spacing w:val="-20"/>
        </w:rPr>
        <w:t xml:space="preserve"> </w:t>
      </w:r>
      <w:r>
        <w:rPr>
          <w:rFonts w:ascii="SimSun" w:hAnsi="SimSun" w:eastAsia="SimSun" w:cs="SimSun"/>
          <w:sz w:val="22"/>
          <w:szCs w:val="22"/>
          <w:spacing w:val="-16"/>
        </w:rPr>
        <w:t>治疗、需要立即切</w:t>
      </w:r>
      <w:r>
        <w:rPr>
          <w:rFonts w:ascii="SimSun" w:hAnsi="SimSun" w:eastAsia="SimSun" w:cs="SimSun"/>
          <w:sz w:val="22"/>
          <w:szCs w:val="22"/>
        </w:rPr>
        <w:t xml:space="preserve"> </w:t>
      </w:r>
      <w:r>
        <w:rPr>
          <w:rFonts w:ascii="SimSun" w:hAnsi="SimSun" w:eastAsia="SimSun" w:cs="SimSun"/>
          <w:sz w:val="22"/>
          <w:szCs w:val="22"/>
          <w:spacing w:val="-16"/>
        </w:rPr>
        <w:t>除子宫、需要输血等；③基于器官功能障碍或衰竭的标准如心功能不全、肾衰竭</w:t>
      </w:r>
      <w:r>
        <w:rPr>
          <w:rFonts w:ascii="SimSun" w:hAnsi="SimSun" w:eastAsia="SimSun" w:cs="SimSun"/>
          <w:sz w:val="22"/>
          <w:szCs w:val="22"/>
          <w:spacing w:val="-17"/>
        </w:rPr>
        <w:t>等。</w:t>
      </w:r>
    </w:p>
    <w:p>
      <w:pPr>
        <w:ind w:right="930" w:firstLine="410"/>
        <w:spacing w:before="82" w:line="253" w:lineRule="auto"/>
        <w:jc w:val="both"/>
        <w:rPr>
          <w:rFonts w:ascii="SimSun" w:hAnsi="SimSun" w:eastAsia="SimSun" w:cs="SimSun"/>
          <w:sz w:val="22"/>
          <w:szCs w:val="22"/>
        </w:rPr>
      </w:pPr>
      <w:r>
        <w:rPr>
          <w:rFonts w:ascii="SimSun" w:hAnsi="SimSun" w:eastAsia="SimSun" w:cs="SimSun"/>
          <w:sz w:val="22"/>
          <w:szCs w:val="22"/>
          <w:spacing w:val="-12"/>
        </w:rPr>
        <w:t>孕产妇死亡评审制度及孕产妇危重症评审制度本着“保密、少数</w:t>
      </w:r>
      <w:r>
        <w:rPr>
          <w:rFonts w:ascii="SimSun" w:hAnsi="SimSun" w:eastAsia="SimSun" w:cs="SimSun"/>
          <w:sz w:val="22"/>
          <w:szCs w:val="22"/>
          <w:spacing w:val="-13"/>
        </w:rPr>
        <w:t>服从多数、相关科室参与、回避”</w:t>
      </w:r>
      <w:r>
        <w:rPr>
          <w:rFonts w:ascii="SimSun" w:hAnsi="SimSun" w:eastAsia="SimSun" w:cs="SimSun"/>
          <w:sz w:val="22"/>
          <w:szCs w:val="22"/>
        </w:rPr>
        <w:t xml:space="preserve"> </w:t>
      </w:r>
      <w:r>
        <w:rPr>
          <w:rFonts w:ascii="SimSun" w:hAnsi="SimSun" w:eastAsia="SimSun" w:cs="SimSun"/>
          <w:sz w:val="22"/>
          <w:szCs w:val="22"/>
          <w:spacing w:val="-16"/>
        </w:rPr>
        <w:t>等原则，及时发现死亡孕产妇或幸存者诊治过程中保健、</w:t>
      </w:r>
      <w:r>
        <w:rPr>
          <w:rFonts w:ascii="SimSun" w:hAnsi="SimSun" w:eastAsia="SimSun" w:cs="SimSun"/>
          <w:sz w:val="22"/>
          <w:szCs w:val="22"/>
          <w:spacing w:val="-17"/>
        </w:rPr>
        <w:t>医疗、管理诸环节中存在的问题，提出改进意</w:t>
      </w:r>
    </w:p>
    <w:p>
      <w:pPr>
        <w:ind w:right="1369"/>
        <w:spacing w:before="79" w:line="262" w:lineRule="auto"/>
        <w:jc w:val="right"/>
        <w:rPr>
          <w:rFonts w:ascii="KaiTi" w:hAnsi="KaiTi" w:eastAsia="KaiTi" w:cs="KaiTi"/>
          <w:sz w:val="22"/>
          <w:szCs w:val="22"/>
        </w:rPr>
      </w:pPr>
      <w:r>
        <w:rPr>
          <w:rFonts w:ascii="SimSun" w:hAnsi="SimSun" w:eastAsia="SimSun" w:cs="SimSun"/>
          <w:sz w:val="22"/>
          <w:szCs w:val="22"/>
          <w:spacing w:val="-13"/>
        </w:rPr>
        <w:t>见或干预措施，以达到改进产科服务质量，更有效减少孕产妇死亡病例和孕产妇危急重症的发生</w:t>
      </w:r>
      <w:r>
        <w:rPr>
          <w:rFonts w:ascii="SimSun" w:hAnsi="SimSun" w:eastAsia="SimSun" w:cs="SimSun"/>
          <w:sz w:val="22"/>
          <w:szCs w:val="22"/>
          <w:spacing w:val="-14"/>
        </w:rPr>
        <w:t>。</w:t>
      </w:r>
      <w:r>
        <w:rPr>
          <w:rFonts w:ascii="SimSun" w:hAnsi="SimSun" w:eastAsia="SimSun" w:cs="SimSun"/>
          <w:sz w:val="22"/>
          <w:szCs w:val="22"/>
        </w:rPr>
        <w:t xml:space="preserve"> </w:t>
      </w:r>
      <w:r>
        <w:rPr>
          <w:rFonts w:ascii="KaiTi" w:hAnsi="KaiTi" w:eastAsia="KaiTi" w:cs="KaiTi"/>
          <w:sz w:val="22"/>
          <w:szCs w:val="22"/>
        </w:rPr>
        <w:t>(李笑天)</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9400"/>
        <w:spacing w:before="94" w:line="183" w:lineRule="auto"/>
        <w:rPr>
          <w:rFonts w:ascii="SimSun" w:hAnsi="SimSun" w:eastAsia="SimSun" w:cs="SimSun"/>
          <w:sz w:val="29"/>
          <w:szCs w:val="29"/>
        </w:rPr>
      </w:pPr>
      <w:r>
        <w:drawing>
          <wp:anchor distT="0" distB="0" distL="0" distR="0" simplePos="0" relativeHeight="251877376" behindDoc="1" locked="0" layoutInCell="1" allowOverlap="1">
            <wp:simplePos x="0" y="0"/>
            <wp:positionH relativeFrom="column">
              <wp:posOffset>6051548</wp:posOffset>
            </wp:positionH>
            <wp:positionV relativeFrom="paragraph">
              <wp:posOffset>-140995</wp:posOffset>
            </wp:positionV>
            <wp:extent cx="469938" cy="450833"/>
            <wp:effectExtent l="0" t="0" r="0" b="0"/>
            <wp:wrapNone/>
            <wp:docPr id="69" name="IM 69"/>
            <wp:cNvGraphicFramePr/>
            <a:graphic>
              <a:graphicData uri="http://schemas.openxmlformats.org/drawingml/2006/picture">
                <pic:pic>
                  <pic:nvPicPr>
                    <pic:cNvPr id="69" name="IM 69"/>
                    <pic:cNvPicPr/>
                  </pic:nvPicPr>
                  <pic:blipFill>
                    <a:blip r:embed="rId80"/>
                    <a:stretch>
                      <a:fillRect/>
                    </a:stretch>
                  </pic:blipFill>
                  <pic:spPr>
                    <a:xfrm rot="0">
                      <a:off x="0" y="0"/>
                      <a:ext cx="469938" cy="450833"/>
                    </a:xfrm>
                    <a:prstGeom prst="rect">
                      <a:avLst/>
                    </a:prstGeom>
                  </pic:spPr>
                </pic:pic>
              </a:graphicData>
            </a:graphic>
          </wp:anchor>
        </w:drawing>
      </w:r>
      <w:r>
        <w:rPr>
          <w:rFonts w:ascii="SimSun" w:hAnsi="SimSun" w:eastAsia="SimSun" w:cs="SimSun"/>
          <w:sz w:val="29"/>
          <w:szCs w:val="29"/>
          <w:color w:val="0091E6"/>
          <w:spacing w:val="-3"/>
        </w:rPr>
        <w:t>x0</w:t>
      </w:r>
    </w:p>
    <w:p>
      <w:pPr>
        <w:sectPr>
          <w:pgSz w:w="11900" w:h="16840"/>
          <w:pgMar w:top="873" w:right="679" w:bottom="400" w:left="949" w:header="0" w:footer="0" w:gutter="0"/>
        </w:sectPr>
        <w:rPr/>
      </w:pPr>
    </w:p>
    <w:p>
      <w:pPr>
        <w:ind w:firstLine="1170"/>
        <w:spacing w:before="78" w:line="1260" w:lineRule="exact"/>
        <w:textAlignment w:val="center"/>
        <w:rPr/>
      </w:pPr>
      <w:r>
        <w:drawing>
          <wp:anchor distT="0" distB="0" distL="0" distR="0" simplePos="0" relativeHeight="251882496" behindDoc="0" locked="0" layoutInCell="0" allowOverlap="1">
            <wp:simplePos x="0" y="0"/>
            <wp:positionH relativeFrom="page">
              <wp:posOffset>380998</wp:posOffset>
            </wp:positionH>
            <wp:positionV relativeFrom="page">
              <wp:posOffset>1092224</wp:posOffset>
            </wp:positionV>
            <wp:extent cx="692175" cy="736561"/>
            <wp:effectExtent l="0" t="0" r="0" b="0"/>
            <wp:wrapNone/>
            <wp:docPr id="70" name="IM 70"/>
            <wp:cNvGraphicFramePr/>
            <a:graphic>
              <a:graphicData uri="http://schemas.openxmlformats.org/drawingml/2006/picture">
                <pic:pic>
                  <pic:nvPicPr>
                    <pic:cNvPr id="70" name="IM 70"/>
                    <pic:cNvPicPr/>
                  </pic:nvPicPr>
                  <pic:blipFill>
                    <a:blip r:embed="rId82"/>
                    <a:stretch>
                      <a:fillRect/>
                    </a:stretch>
                  </pic:blipFill>
                  <pic:spPr>
                    <a:xfrm rot="0">
                      <a:off x="0" y="0"/>
                      <a:ext cx="692175" cy="736561"/>
                    </a:xfrm>
                    <a:prstGeom prst="rect">
                      <a:avLst/>
                    </a:prstGeom>
                  </pic:spPr>
                </pic:pic>
              </a:graphicData>
            </a:graphic>
          </wp:anchor>
        </w:drawing>
      </w:r>
      <w:r>
        <w:pict>
          <v:group id="_x0000_s34" style="mso-position-vertical-relative:line;mso-position-horizontal-relative:char;width:459.55pt;height:63pt;" filled="false" stroked="false" coordsize="9190,1260" coordorigin="0,0">
            <v:shape id="_x0000_s35" style="position:absolute;left:0;top:0;width:9190;height:1260;" filled="false" stroked="false" type="#_x0000_t75">
              <v:imagedata o:title="" r:id="rId83"/>
            </v:shape>
            <v:shape id="_x0000_s36" style="position:absolute;left:-20;top:-20;width:9230;height:1393;" filled="false" stroked="false" type="#_x0000_t202">
              <v:fill on="false"/>
              <v:stroke on="false"/>
              <v:path/>
              <v:imagedata o:title=""/>
              <o:lock v:ext="edit" aspectratio="false"/>
              <v:textbox inset="0mm,0mm,0mm,0mm">
                <w:txbxContent>
                  <w:p>
                    <w:pPr>
                      <w:spacing w:line="385" w:lineRule="auto"/>
                      <w:rPr>
                        <w:rFonts w:ascii="Arial"/>
                        <w:sz w:val="21"/>
                      </w:rPr>
                    </w:pPr>
                    <w:r/>
                  </w:p>
                  <w:p>
                    <w:pPr>
                      <w:ind w:left="687"/>
                      <w:spacing w:before="162" w:line="222" w:lineRule="auto"/>
                      <w:rPr>
                        <w:rFonts w:ascii="SimHei" w:hAnsi="SimHei" w:eastAsia="SimHei" w:cs="SimHei"/>
                        <w:sz w:val="50"/>
                        <w:szCs w:val="50"/>
                      </w:rPr>
                    </w:pPr>
                    <w:r>
                      <w:rPr>
                        <w:rFonts w:ascii="SimHei" w:hAnsi="SimHei" w:eastAsia="SimHei" w:cs="SimHei"/>
                        <w:sz w:val="50"/>
                        <w:szCs w:val="50"/>
                        <w:b/>
                        <w:bCs/>
                        <w:color w:val="168EDE"/>
                        <w:spacing w:val="19"/>
                      </w:rPr>
                      <w:t>第三十四章</w:t>
                    </w:r>
                    <w:r>
                      <w:rPr>
                        <w:rFonts w:ascii="SimHei" w:hAnsi="SimHei" w:eastAsia="SimHei" w:cs="SimHei"/>
                        <w:sz w:val="50"/>
                        <w:szCs w:val="50"/>
                        <w:color w:val="168EDE"/>
                        <w:spacing w:val="8"/>
                      </w:rPr>
                      <w:t xml:space="preserve">  </w:t>
                    </w:r>
                    <w:r>
                      <w:rPr>
                        <w:rFonts w:ascii="SimHei" w:hAnsi="SimHei" w:eastAsia="SimHei" w:cs="SimHei"/>
                        <w:sz w:val="50"/>
                        <w:szCs w:val="50"/>
                        <w:b/>
                        <w:bCs/>
                        <w:color w:val="168EDE"/>
                        <w:spacing w:val="19"/>
                      </w:rPr>
                      <w:t>妇产科常用特殊检查</w:t>
                    </w:r>
                  </w:p>
                </w:txbxContent>
              </v:textbox>
            </v:shape>
          </v:group>
        </w:pict>
      </w:r>
    </w:p>
    <w:p>
      <w:pPr>
        <w:spacing w:line="285" w:lineRule="auto"/>
        <w:rPr>
          <w:rFonts w:ascii="Arial"/>
          <w:sz w:val="21"/>
        </w:rPr>
      </w:pPr>
      <w:r/>
    </w:p>
    <w:p>
      <w:pPr>
        <w:spacing w:line="285" w:lineRule="auto"/>
        <w:rPr>
          <w:rFonts w:ascii="Arial"/>
          <w:sz w:val="21"/>
        </w:rPr>
      </w:pPr>
      <w:r/>
    </w:p>
    <w:p>
      <w:pPr>
        <w:spacing w:line="285" w:lineRule="auto"/>
        <w:rPr>
          <w:rFonts w:ascii="Arial"/>
          <w:sz w:val="21"/>
        </w:rPr>
      </w:pPr>
      <w:r/>
    </w:p>
    <w:p>
      <w:pPr>
        <w:spacing w:line="285" w:lineRule="auto"/>
        <w:rPr>
          <w:rFonts w:ascii="Arial"/>
          <w:sz w:val="21"/>
        </w:rPr>
      </w:pPr>
      <w:r/>
    </w:p>
    <w:p>
      <w:pPr>
        <w:ind w:left="1180" w:firstLine="419"/>
        <w:spacing w:before="72" w:line="248" w:lineRule="auto"/>
        <w:rPr>
          <w:rFonts w:ascii="SimSun" w:hAnsi="SimSun" w:eastAsia="SimSun" w:cs="SimSun"/>
          <w:sz w:val="22"/>
          <w:szCs w:val="22"/>
        </w:rPr>
      </w:pPr>
      <w:r>
        <w:rPr>
          <w:rFonts w:ascii="SimSun" w:hAnsi="SimSun" w:eastAsia="SimSun" w:cs="SimSun"/>
          <w:sz w:val="22"/>
          <w:szCs w:val="22"/>
          <w:spacing w:val="-10"/>
        </w:rPr>
        <w:t>妇产科疾病的诊断除需要了解病史和进行体格检查外，还涉及各种特殊检</w:t>
      </w:r>
      <w:r>
        <w:rPr>
          <w:rFonts w:ascii="SimSun" w:hAnsi="SimSun" w:eastAsia="SimSun" w:cs="SimSun"/>
          <w:sz w:val="22"/>
          <w:szCs w:val="22"/>
          <w:spacing w:val="-11"/>
        </w:rPr>
        <w:t>查，包括实验室检查、</w:t>
      </w:r>
      <w:r>
        <w:rPr>
          <w:rFonts w:ascii="SimSun" w:hAnsi="SimSun" w:eastAsia="SimSun" w:cs="SimSun"/>
          <w:sz w:val="22"/>
          <w:szCs w:val="22"/>
        </w:rPr>
        <w:t xml:space="preserve"> </w:t>
      </w:r>
      <w:r>
        <w:rPr>
          <w:rFonts w:ascii="SimSun" w:hAnsi="SimSun" w:eastAsia="SimSun" w:cs="SimSun"/>
          <w:sz w:val="22"/>
          <w:szCs w:val="22"/>
          <w:spacing w:val="-10"/>
        </w:rPr>
        <w:t>病理学检查及影像学检查。</w:t>
      </w:r>
    </w:p>
    <w:p>
      <w:pPr>
        <w:spacing w:line="263" w:lineRule="auto"/>
        <w:rPr>
          <w:rFonts w:ascii="Arial"/>
          <w:sz w:val="21"/>
        </w:rPr>
      </w:pPr>
      <w:r/>
    </w:p>
    <w:p>
      <w:pPr>
        <w:ind w:left="2614"/>
        <w:spacing w:before="100" w:line="221" w:lineRule="auto"/>
        <w:rPr>
          <w:rFonts w:ascii="SimHei" w:hAnsi="SimHei" w:eastAsia="SimHei" w:cs="SimHei"/>
          <w:sz w:val="31"/>
          <w:szCs w:val="31"/>
        </w:rPr>
      </w:pPr>
      <w:r>
        <w:rPr>
          <w:rFonts w:ascii="SimHei" w:hAnsi="SimHei" w:eastAsia="SimHei" w:cs="SimHei"/>
          <w:sz w:val="31"/>
          <w:szCs w:val="31"/>
          <w:b/>
          <w:bCs/>
          <w:spacing w:val="1"/>
        </w:rPr>
        <w:t>第一节</w:t>
      </w:r>
      <w:r>
        <w:rPr>
          <w:rFonts w:ascii="SimHei" w:hAnsi="SimHei" w:eastAsia="SimHei" w:cs="SimHei"/>
          <w:sz w:val="31"/>
          <w:szCs w:val="31"/>
          <w:spacing w:val="160"/>
        </w:rPr>
        <w:t xml:space="preserve"> </w:t>
      </w:r>
      <w:r>
        <w:rPr>
          <w:rFonts w:ascii="SimHei" w:hAnsi="SimHei" w:eastAsia="SimHei" w:cs="SimHei"/>
          <w:sz w:val="31"/>
          <w:szCs w:val="31"/>
          <w:b/>
          <w:bCs/>
          <w:spacing w:val="1"/>
        </w:rPr>
        <w:t>产前筛查和产前诊断常用的检查方法</w:t>
      </w:r>
    </w:p>
    <w:p>
      <w:pPr>
        <w:ind w:left="1603"/>
        <w:spacing w:before="148" w:line="221" w:lineRule="auto"/>
        <w:outlineLvl w:val="1"/>
        <w:rPr>
          <w:rFonts w:ascii="SimHei" w:hAnsi="SimHei" w:eastAsia="SimHei" w:cs="SimHei"/>
          <w:sz w:val="26"/>
          <w:szCs w:val="26"/>
        </w:rPr>
      </w:pPr>
      <w:r>
        <w:rPr>
          <w:rFonts w:ascii="SimHei" w:hAnsi="SimHei" w:eastAsia="SimHei" w:cs="SimHei"/>
          <w:sz w:val="26"/>
          <w:szCs w:val="26"/>
          <w:b/>
          <w:bCs/>
          <w:color w:val="007CD0"/>
          <w:spacing w:val="-14"/>
        </w:rPr>
        <w:t>一、产前筛查常用的方法</w:t>
      </w:r>
    </w:p>
    <w:p>
      <w:pPr>
        <w:ind w:left="1603"/>
        <w:spacing w:before="238" w:line="222" w:lineRule="auto"/>
        <w:rPr>
          <w:rFonts w:ascii="SimHei" w:hAnsi="SimHei" w:eastAsia="SimHei" w:cs="SimHei"/>
          <w:sz w:val="22"/>
          <w:szCs w:val="22"/>
        </w:rPr>
      </w:pPr>
      <w:r>
        <w:rPr>
          <w:rFonts w:ascii="SimHei" w:hAnsi="SimHei" w:eastAsia="SimHei" w:cs="SimHei"/>
          <w:sz w:val="22"/>
          <w:szCs w:val="22"/>
          <w:b/>
          <w:bCs/>
          <w:spacing w:val="9"/>
        </w:rPr>
        <w:t>(一)血清生化筛查</w:t>
      </w:r>
    </w:p>
    <w:p>
      <w:pPr>
        <w:ind w:left="1180" w:firstLine="419"/>
        <w:spacing w:before="97" w:line="280" w:lineRule="auto"/>
        <w:rPr>
          <w:rFonts w:ascii="SimSun" w:hAnsi="SimSun" w:eastAsia="SimSun" w:cs="SimSun"/>
          <w:sz w:val="22"/>
          <w:szCs w:val="22"/>
        </w:rPr>
      </w:pPr>
      <w:r>
        <w:rPr>
          <w:rFonts w:ascii="Times New Roman" w:hAnsi="Times New Roman" w:eastAsia="Times New Roman" w:cs="Times New Roman"/>
          <w:sz w:val="22"/>
          <w:szCs w:val="22"/>
          <w:b/>
          <w:bCs/>
          <w:spacing w:val="-8"/>
        </w:rPr>
        <w:t>1.</w:t>
      </w:r>
      <w:r>
        <w:rPr>
          <w:rFonts w:ascii="Times New Roman" w:hAnsi="Times New Roman" w:eastAsia="Times New Roman" w:cs="Times New Roman"/>
          <w:sz w:val="22"/>
          <w:szCs w:val="22"/>
          <w:spacing w:val="1"/>
        </w:rPr>
        <w:t xml:space="preserve">  </w:t>
      </w:r>
      <w:r>
        <w:rPr>
          <w:rFonts w:ascii="SimSun" w:hAnsi="SimSun" w:eastAsia="SimSun" w:cs="SimSun"/>
          <w:sz w:val="22"/>
          <w:szCs w:val="22"/>
          <w:b/>
          <w:bCs/>
          <w:spacing w:val="-8"/>
        </w:rPr>
        <w:t>基本原理</w:t>
      </w:r>
      <w:r>
        <w:rPr>
          <w:rFonts w:ascii="SimSun" w:hAnsi="SimSun" w:eastAsia="SimSun" w:cs="SimSun"/>
          <w:sz w:val="22"/>
          <w:szCs w:val="22"/>
          <w:spacing w:val="95"/>
        </w:rPr>
        <w:t xml:space="preserve"> </w:t>
      </w:r>
      <w:r>
        <w:rPr>
          <w:rFonts w:ascii="SimSun" w:hAnsi="SimSun" w:eastAsia="SimSun" w:cs="SimSun"/>
          <w:sz w:val="22"/>
          <w:szCs w:val="22"/>
          <w:spacing w:val="-8"/>
        </w:rPr>
        <w:t>是通过生物化学方法检测母体血清中多种生</w:t>
      </w:r>
      <w:r>
        <w:rPr>
          <w:rFonts w:ascii="SimSun" w:hAnsi="SimSun" w:eastAsia="SimSun" w:cs="SimSun"/>
          <w:sz w:val="22"/>
          <w:szCs w:val="22"/>
          <w:spacing w:val="-9"/>
        </w:rPr>
        <w:t>化筛查指标的浓度，并结合孕妇的年</w:t>
      </w:r>
      <w:r>
        <w:rPr>
          <w:rFonts w:ascii="SimSun" w:hAnsi="SimSun" w:eastAsia="SimSun" w:cs="SimSun"/>
          <w:sz w:val="22"/>
          <w:szCs w:val="22"/>
        </w:rPr>
        <w:t xml:space="preserve"> </w:t>
      </w:r>
      <w:r>
        <w:rPr>
          <w:rFonts w:ascii="SimSun" w:hAnsi="SimSun" w:eastAsia="SimSun" w:cs="SimSun"/>
          <w:sz w:val="22"/>
          <w:szCs w:val="22"/>
          <w:spacing w:val="-21"/>
        </w:rPr>
        <w:t>龄、体重、孕周等，预测胎儿患21-三体、</w:t>
      </w:r>
      <w:r>
        <w:rPr>
          <w:rFonts w:ascii="SimSun" w:hAnsi="SimSun" w:eastAsia="SimSun" w:cs="SimSun"/>
          <w:sz w:val="22"/>
          <w:szCs w:val="22"/>
          <w:spacing w:val="-22"/>
        </w:rPr>
        <w:t>13-三体、18-三体综合征、神经管缺陷的风险。根据筛查孕周分</w:t>
      </w:r>
      <w:r>
        <w:rPr>
          <w:rFonts w:ascii="SimSun" w:hAnsi="SimSun" w:eastAsia="SimSun" w:cs="SimSun"/>
          <w:sz w:val="22"/>
          <w:szCs w:val="22"/>
        </w:rPr>
        <w:t xml:space="preserve">  </w:t>
      </w:r>
      <w:r>
        <w:rPr>
          <w:rFonts w:ascii="SimSun" w:hAnsi="SimSun" w:eastAsia="SimSun" w:cs="SimSun"/>
          <w:sz w:val="22"/>
          <w:szCs w:val="22"/>
          <w:spacing w:val="7"/>
        </w:rPr>
        <w:t>为早孕期和中孕期血清生化筛查。早孕期血清生化筛查指标有两项，即妊</w:t>
      </w:r>
      <w:r>
        <w:rPr>
          <w:rFonts w:ascii="SimSun" w:hAnsi="SimSun" w:eastAsia="SimSun" w:cs="SimSun"/>
          <w:sz w:val="22"/>
          <w:szCs w:val="22"/>
          <w:spacing w:val="6"/>
        </w:rPr>
        <w:t>娠相关血浆蛋白-A</w:t>
      </w:r>
      <w:r>
        <w:rPr>
          <w:rFonts w:ascii="SimSun" w:hAnsi="SimSun" w:eastAsia="SimSun" w:cs="SimSun"/>
          <w:sz w:val="22"/>
          <w:szCs w:val="22"/>
        </w:rPr>
        <w:t xml:space="preserve">  </w:t>
      </w:r>
      <w:r>
        <w:rPr>
          <w:rFonts w:ascii="SimSun" w:hAnsi="SimSun" w:eastAsia="SimSun" w:cs="SimSun"/>
          <w:sz w:val="22"/>
          <w:szCs w:val="22"/>
          <w:spacing w:val="-20"/>
        </w:rPr>
        <w:t>(pregnancy</w:t>
      </w:r>
      <w:r>
        <w:rPr>
          <w:rFonts w:ascii="SimSun" w:hAnsi="SimSun" w:eastAsia="SimSun" w:cs="SimSun"/>
          <w:sz w:val="22"/>
          <w:szCs w:val="22"/>
          <w:spacing w:val="-12"/>
        </w:rPr>
        <w:t xml:space="preserve"> </w:t>
      </w:r>
      <w:r>
        <w:rPr>
          <w:rFonts w:ascii="SimSun" w:hAnsi="SimSun" w:eastAsia="SimSun" w:cs="SimSun"/>
          <w:sz w:val="22"/>
          <w:szCs w:val="22"/>
          <w:spacing w:val="-20"/>
        </w:rPr>
        <w:t>associated</w:t>
      </w:r>
      <w:r>
        <w:rPr>
          <w:rFonts w:ascii="SimSun" w:hAnsi="SimSun" w:eastAsia="SimSun" w:cs="SimSun"/>
          <w:sz w:val="22"/>
          <w:szCs w:val="22"/>
          <w:spacing w:val="-15"/>
        </w:rPr>
        <w:t xml:space="preserve"> </w:t>
      </w:r>
      <w:r>
        <w:rPr>
          <w:rFonts w:ascii="SimSun" w:hAnsi="SimSun" w:eastAsia="SimSun" w:cs="SimSun"/>
          <w:sz w:val="22"/>
          <w:szCs w:val="22"/>
          <w:spacing w:val="-20"/>
        </w:rPr>
        <w:t>plasma</w:t>
      </w:r>
      <w:r>
        <w:rPr>
          <w:rFonts w:ascii="SimSun" w:hAnsi="SimSun" w:eastAsia="SimSun" w:cs="SimSun"/>
          <w:sz w:val="22"/>
          <w:szCs w:val="22"/>
          <w:spacing w:val="-14"/>
        </w:rPr>
        <w:t xml:space="preserve"> </w:t>
      </w:r>
      <w:r>
        <w:rPr>
          <w:rFonts w:ascii="SimSun" w:hAnsi="SimSun" w:eastAsia="SimSun" w:cs="SimSun"/>
          <w:sz w:val="22"/>
          <w:szCs w:val="22"/>
          <w:spacing w:val="-20"/>
        </w:rPr>
        <w:t>protein-A,PAPP-A)、β-人绒毛膜促性腺激素(beta</w:t>
      </w:r>
      <w:r>
        <w:rPr>
          <w:rFonts w:ascii="SimSun" w:hAnsi="SimSun" w:eastAsia="SimSun" w:cs="SimSun"/>
          <w:sz w:val="22"/>
          <w:szCs w:val="22"/>
          <w:spacing w:val="-15"/>
        </w:rPr>
        <w:t xml:space="preserve"> </w:t>
      </w:r>
      <w:r>
        <w:rPr>
          <w:rFonts w:ascii="SimSun" w:hAnsi="SimSun" w:eastAsia="SimSun" w:cs="SimSun"/>
          <w:sz w:val="22"/>
          <w:szCs w:val="22"/>
          <w:spacing w:val="-20"/>
        </w:rPr>
        <w:t>human</w:t>
      </w:r>
      <w:r>
        <w:rPr>
          <w:rFonts w:ascii="SimSun" w:hAnsi="SimSun" w:eastAsia="SimSun" w:cs="SimSun"/>
          <w:sz w:val="22"/>
          <w:szCs w:val="22"/>
          <w:spacing w:val="-9"/>
        </w:rPr>
        <w:t xml:space="preserve"> </w:t>
      </w:r>
      <w:r>
        <w:rPr>
          <w:rFonts w:ascii="SimSun" w:hAnsi="SimSun" w:eastAsia="SimSun" w:cs="SimSun"/>
          <w:sz w:val="22"/>
          <w:szCs w:val="22"/>
          <w:spacing w:val="-20"/>
        </w:rPr>
        <w:t>chorionic</w:t>
      </w:r>
      <w:r>
        <w:rPr>
          <w:rFonts w:ascii="SimSun" w:hAnsi="SimSun" w:eastAsia="SimSun" w:cs="SimSun"/>
          <w:sz w:val="22"/>
          <w:szCs w:val="22"/>
          <w:spacing w:val="-10"/>
        </w:rPr>
        <w:t xml:space="preserve"> </w:t>
      </w:r>
      <w:r>
        <w:rPr>
          <w:rFonts w:ascii="SimSun" w:hAnsi="SimSun" w:eastAsia="SimSun" w:cs="SimSun"/>
          <w:sz w:val="22"/>
          <w:szCs w:val="22"/>
          <w:spacing w:val="-20"/>
        </w:rPr>
        <w:t>gonado-</w:t>
      </w:r>
      <w:r>
        <w:rPr>
          <w:rFonts w:ascii="SimSun" w:hAnsi="SimSun" w:eastAsia="SimSun" w:cs="SimSun"/>
          <w:sz w:val="22"/>
          <w:szCs w:val="22"/>
        </w:rPr>
        <w:t xml:space="preserve">  </w:t>
      </w:r>
      <w:r>
        <w:rPr>
          <w:rFonts w:ascii="SimSun" w:hAnsi="SimSun" w:eastAsia="SimSun" w:cs="SimSun"/>
          <w:sz w:val="22"/>
          <w:szCs w:val="22"/>
          <w:spacing w:val="-12"/>
        </w:rPr>
        <w:t>tropin,β-hCG)。在正常情况下，母体血清中的游离β-hCG</w:t>
      </w:r>
      <w:r>
        <w:rPr>
          <w:rFonts w:ascii="SimSun" w:hAnsi="SimSun" w:eastAsia="SimSun" w:cs="SimSun"/>
          <w:sz w:val="22"/>
          <w:szCs w:val="22"/>
          <w:spacing w:val="-14"/>
        </w:rPr>
        <w:t xml:space="preserve"> </w:t>
      </w:r>
      <w:r>
        <w:rPr>
          <w:rFonts w:ascii="SimSun" w:hAnsi="SimSun" w:eastAsia="SimSun" w:cs="SimSun"/>
          <w:sz w:val="22"/>
          <w:szCs w:val="22"/>
          <w:spacing w:val="-12"/>
        </w:rPr>
        <w:t>水平会随孕周下降，PAPP-A</w:t>
      </w:r>
      <w:r>
        <w:rPr>
          <w:rFonts w:ascii="SimSun" w:hAnsi="SimSun" w:eastAsia="SimSun" w:cs="SimSun"/>
          <w:sz w:val="22"/>
          <w:szCs w:val="22"/>
          <w:spacing w:val="-15"/>
        </w:rPr>
        <w:t xml:space="preserve"> </w:t>
      </w:r>
      <w:r>
        <w:rPr>
          <w:rFonts w:ascii="SimSun" w:hAnsi="SimSun" w:eastAsia="SimSun" w:cs="SimSun"/>
          <w:sz w:val="22"/>
          <w:szCs w:val="22"/>
          <w:spacing w:val="-12"/>
        </w:rPr>
        <w:t>水平则上</w:t>
      </w:r>
      <w:r>
        <w:rPr>
          <w:rFonts w:ascii="SimSun" w:hAnsi="SimSun" w:eastAsia="SimSun" w:cs="SimSun"/>
          <w:sz w:val="22"/>
          <w:szCs w:val="22"/>
          <w:spacing w:val="-13"/>
        </w:rPr>
        <w:t>升。</w:t>
      </w:r>
      <w:r>
        <w:rPr>
          <w:rFonts w:ascii="SimSun" w:hAnsi="SimSun" w:eastAsia="SimSun" w:cs="SimSun"/>
          <w:sz w:val="22"/>
          <w:szCs w:val="22"/>
        </w:rPr>
        <w:t xml:space="preserve"> </w:t>
      </w:r>
      <w:r>
        <w:rPr>
          <w:rFonts w:ascii="SimSun" w:hAnsi="SimSun" w:eastAsia="SimSun" w:cs="SimSun"/>
          <w:sz w:val="22"/>
          <w:szCs w:val="22"/>
          <w:spacing w:val="-8"/>
        </w:rPr>
        <w:t>在21-三体综合征中，游离β-hCG</w:t>
      </w:r>
      <w:r>
        <w:rPr>
          <w:rFonts w:ascii="SimSun" w:hAnsi="SimSun" w:eastAsia="SimSun" w:cs="SimSun"/>
          <w:sz w:val="22"/>
          <w:szCs w:val="22"/>
          <w:spacing w:val="-14"/>
        </w:rPr>
        <w:t xml:space="preserve"> </w:t>
      </w:r>
      <w:r>
        <w:rPr>
          <w:rFonts w:ascii="SimSun" w:hAnsi="SimSun" w:eastAsia="SimSun" w:cs="SimSun"/>
          <w:sz w:val="22"/>
          <w:szCs w:val="22"/>
          <w:spacing w:val="-8"/>
        </w:rPr>
        <w:t>水平比正常妊娠高，PAPP-A</w:t>
      </w:r>
      <w:r>
        <w:rPr>
          <w:rFonts w:ascii="SimSun" w:hAnsi="SimSun" w:eastAsia="SimSun" w:cs="SimSun"/>
          <w:sz w:val="22"/>
          <w:szCs w:val="22"/>
          <w:spacing w:val="-15"/>
        </w:rPr>
        <w:t xml:space="preserve"> </w:t>
      </w:r>
      <w:r>
        <w:rPr>
          <w:rFonts w:ascii="SimSun" w:hAnsi="SimSun" w:eastAsia="SimSun" w:cs="SimSun"/>
          <w:sz w:val="22"/>
          <w:szCs w:val="22"/>
          <w:spacing w:val="-8"/>
        </w:rPr>
        <w:t>水平则较低。游离β-hCG</w:t>
      </w:r>
      <w:r>
        <w:rPr>
          <w:rFonts w:ascii="SimSun" w:hAnsi="SimSun" w:eastAsia="SimSun" w:cs="SimSun"/>
          <w:sz w:val="22"/>
          <w:szCs w:val="22"/>
          <w:spacing w:val="-14"/>
        </w:rPr>
        <w:t xml:space="preserve"> </w:t>
      </w:r>
      <w:r>
        <w:rPr>
          <w:rFonts w:ascii="SimSun" w:hAnsi="SimSun" w:eastAsia="SimSun" w:cs="SimSun"/>
          <w:sz w:val="22"/>
          <w:szCs w:val="22"/>
          <w:spacing w:val="-8"/>
        </w:rPr>
        <w:t>水平越高、</w:t>
      </w:r>
      <w:r>
        <w:rPr>
          <w:rFonts w:ascii="SimSun" w:hAnsi="SimSun" w:eastAsia="SimSun" w:cs="SimSun"/>
          <w:sz w:val="22"/>
          <w:szCs w:val="22"/>
        </w:rPr>
        <w:t xml:space="preserve"> </w:t>
      </w:r>
      <w:r>
        <w:rPr>
          <w:rFonts w:ascii="SimSun" w:hAnsi="SimSun" w:eastAsia="SimSun" w:cs="SimSun"/>
          <w:sz w:val="22"/>
          <w:szCs w:val="22"/>
          <w:spacing w:val="-10"/>
        </w:rPr>
        <w:t>PAPP-A</w:t>
      </w:r>
      <w:r>
        <w:rPr>
          <w:rFonts w:ascii="SimSun" w:hAnsi="SimSun" w:eastAsia="SimSun" w:cs="SimSun"/>
          <w:sz w:val="22"/>
          <w:szCs w:val="22"/>
          <w:spacing w:val="-42"/>
        </w:rPr>
        <w:t xml:space="preserve"> </w:t>
      </w:r>
      <w:r>
        <w:rPr>
          <w:rFonts w:ascii="SimSun" w:hAnsi="SimSun" w:eastAsia="SimSun" w:cs="SimSun"/>
          <w:sz w:val="22"/>
          <w:szCs w:val="22"/>
          <w:spacing w:val="-10"/>
        </w:rPr>
        <w:t>越低，则21-三体的风险越高。中孕期血清生化筛查指标主要包括甲胎蛋白(AFP)、β-人绒毛</w:t>
      </w:r>
      <w:r>
        <w:rPr>
          <w:rFonts w:ascii="SimSun" w:hAnsi="SimSun" w:eastAsia="SimSun" w:cs="SimSun"/>
          <w:sz w:val="22"/>
          <w:szCs w:val="22"/>
        </w:rPr>
        <w:t xml:space="preserve">  </w:t>
      </w:r>
      <w:r>
        <w:rPr>
          <w:rFonts w:ascii="SimSun" w:hAnsi="SimSun" w:eastAsia="SimSun" w:cs="SimSun"/>
          <w:sz w:val="22"/>
          <w:szCs w:val="22"/>
          <w:spacing w:val="-10"/>
        </w:rPr>
        <w:t>膜促性腺激素(β-hCG)、游离雌三醇(uE</w:t>
      </w:r>
      <w:r>
        <w:rPr>
          <w:rFonts w:ascii="Calibri" w:hAnsi="Calibri" w:eastAsia="Calibri" w:cs="Calibri"/>
          <w:sz w:val="22"/>
          <w:szCs w:val="22"/>
          <w:spacing w:val="-10"/>
        </w:rPr>
        <w:t>₃</w:t>
      </w:r>
      <w:r>
        <w:rPr>
          <w:rFonts w:ascii="SimSun" w:hAnsi="SimSun" w:eastAsia="SimSun" w:cs="SimSun"/>
          <w:sz w:val="22"/>
          <w:szCs w:val="22"/>
          <w:spacing w:val="-10"/>
        </w:rPr>
        <w:t>)</w:t>
      </w:r>
      <w:r>
        <w:rPr>
          <w:rFonts w:ascii="SimSun" w:hAnsi="SimSun" w:eastAsia="SimSun" w:cs="SimSun"/>
          <w:sz w:val="22"/>
          <w:szCs w:val="22"/>
          <w:spacing w:val="-27"/>
        </w:rPr>
        <w:t xml:space="preserve"> </w:t>
      </w:r>
      <w:r>
        <w:rPr>
          <w:rFonts w:ascii="SimSun" w:hAnsi="SimSun" w:eastAsia="SimSun" w:cs="SimSun"/>
          <w:sz w:val="22"/>
          <w:szCs w:val="22"/>
          <w:spacing w:val="-10"/>
        </w:rPr>
        <w:t>和抑制素</w:t>
      </w:r>
      <w:r>
        <w:rPr>
          <w:rFonts w:ascii="SimSun" w:hAnsi="SimSun" w:eastAsia="SimSun" w:cs="SimSun"/>
          <w:sz w:val="22"/>
          <w:szCs w:val="22"/>
          <w:spacing w:val="-61"/>
        </w:rPr>
        <w:t xml:space="preserve"> </w:t>
      </w:r>
      <w:r>
        <w:rPr>
          <w:rFonts w:ascii="SimSun" w:hAnsi="SimSun" w:eastAsia="SimSun" w:cs="SimSun"/>
          <w:sz w:val="22"/>
          <w:szCs w:val="22"/>
          <w:spacing w:val="-10"/>
        </w:rPr>
        <w:t>A(inhibin</w:t>
      </w:r>
      <w:r>
        <w:rPr>
          <w:rFonts w:ascii="SimSun" w:hAnsi="SimSun" w:eastAsia="SimSun" w:cs="SimSun"/>
          <w:sz w:val="22"/>
          <w:szCs w:val="22"/>
          <w:spacing w:val="-2"/>
        </w:rPr>
        <w:t xml:space="preserve"> </w:t>
      </w:r>
      <w:r>
        <w:rPr>
          <w:rFonts w:ascii="SimSun" w:hAnsi="SimSun" w:eastAsia="SimSun" w:cs="SimSun"/>
          <w:sz w:val="22"/>
          <w:szCs w:val="22"/>
          <w:spacing w:val="-10"/>
        </w:rPr>
        <w:t>A)。与正</w:t>
      </w:r>
      <w:r>
        <w:rPr>
          <w:rFonts w:ascii="SimSun" w:hAnsi="SimSun" w:eastAsia="SimSun" w:cs="SimSun"/>
          <w:sz w:val="22"/>
          <w:szCs w:val="22"/>
          <w:spacing w:val="-11"/>
        </w:rPr>
        <w:t>常妊娠比较，唐氏综合征胎</w:t>
      </w:r>
      <w:r>
        <w:rPr>
          <w:rFonts w:ascii="SimSun" w:hAnsi="SimSun" w:eastAsia="SimSun" w:cs="SimSun"/>
          <w:sz w:val="22"/>
          <w:szCs w:val="22"/>
        </w:rPr>
        <w:t xml:space="preserve">  </w:t>
      </w:r>
      <w:r>
        <w:rPr>
          <w:rFonts w:ascii="SimSun" w:hAnsi="SimSun" w:eastAsia="SimSun" w:cs="SimSun"/>
          <w:sz w:val="22"/>
          <w:szCs w:val="22"/>
          <w:spacing w:val="-15"/>
        </w:rPr>
        <w:t>儿的母亲血清中β-hCG</w:t>
      </w:r>
      <w:r>
        <w:rPr>
          <w:rFonts w:ascii="SimSun" w:hAnsi="SimSun" w:eastAsia="SimSun" w:cs="SimSun"/>
          <w:sz w:val="22"/>
          <w:szCs w:val="22"/>
          <w:spacing w:val="-15"/>
        </w:rPr>
        <w:t xml:space="preserve"> </w:t>
      </w:r>
      <w:r>
        <w:rPr>
          <w:rFonts w:ascii="SimSun" w:hAnsi="SimSun" w:eastAsia="SimSun" w:cs="SimSun"/>
          <w:sz w:val="22"/>
          <w:szCs w:val="22"/>
          <w:spacing w:val="-15"/>
        </w:rPr>
        <w:t>和抑制</w:t>
      </w:r>
      <w:r>
        <w:rPr>
          <w:rFonts w:ascii="SimSun" w:hAnsi="SimSun" w:eastAsia="SimSun" w:cs="SimSun"/>
          <w:sz w:val="22"/>
          <w:szCs w:val="22"/>
          <w:spacing w:val="-16"/>
        </w:rPr>
        <w:t>素A</w:t>
      </w:r>
      <w:r>
        <w:rPr>
          <w:rFonts w:ascii="SimSun" w:hAnsi="SimSun" w:eastAsia="SimSun" w:cs="SimSun"/>
          <w:sz w:val="22"/>
          <w:szCs w:val="22"/>
          <w:spacing w:val="-28"/>
        </w:rPr>
        <w:t xml:space="preserve"> </w:t>
      </w:r>
      <w:r>
        <w:rPr>
          <w:rFonts w:ascii="SimSun" w:hAnsi="SimSun" w:eastAsia="SimSun" w:cs="SimSun"/>
          <w:sz w:val="22"/>
          <w:szCs w:val="22"/>
          <w:spacing w:val="-16"/>
        </w:rPr>
        <w:t>水平升高，</w:t>
      </w:r>
      <w:r>
        <w:rPr>
          <w:rFonts w:ascii="SimSun" w:hAnsi="SimSun" w:eastAsia="SimSun" w:cs="SimSun"/>
          <w:sz w:val="22"/>
          <w:szCs w:val="22"/>
          <w:spacing w:val="-15"/>
        </w:rPr>
        <w:t>AFP</w:t>
      </w:r>
      <w:r>
        <w:rPr>
          <w:rFonts w:ascii="SimSun" w:hAnsi="SimSun" w:eastAsia="SimSun" w:cs="SimSun"/>
          <w:sz w:val="22"/>
          <w:szCs w:val="22"/>
          <w:spacing w:val="-29"/>
        </w:rPr>
        <w:t xml:space="preserve"> </w:t>
      </w:r>
      <w:r>
        <w:rPr>
          <w:rFonts w:ascii="SimSun" w:hAnsi="SimSun" w:eastAsia="SimSun" w:cs="SimSun"/>
          <w:sz w:val="22"/>
          <w:szCs w:val="22"/>
          <w:spacing w:val="-16"/>
        </w:rPr>
        <w:t>和</w:t>
      </w:r>
      <w:r>
        <w:rPr>
          <w:rFonts w:ascii="SimSun" w:hAnsi="SimSun" w:eastAsia="SimSun" w:cs="SimSun"/>
          <w:sz w:val="22"/>
          <w:szCs w:val="22"/>
          <w:spacing w:val="-15"/>
        </w:rPr>
        <w:t>uE</w:t>
      </w:r>
      <w:r>
        <w:rPr>
          <w:rFonts w:ascii="Calibri" w:hAnsi="Calibri" w:eastAsia="Calibri" w:cs="Calibri"/>
          <w:sz w:val="22"/>
          <w:szCs w:val="22"/>
          <w:spacing w:val="-16"/>
        </w:rPr>
        <w:t>₃</w:t>
      </w:r>
      <w:r>
        <w:rPr>
          <w:rFonts w:ascii="Calibri" w:hAnsi="Calibri" w:eastAsia="Calibri" w:cs="Calibri"/>
          <w:sz w:val="22"/>
          <w:szCs w:val="22"/>
          <w:spacing w:val="32"/>
          <w:w w:val="101"/>
        </w:rPr>
        <w:t xml:space="preserve"> </w:t>
      </w:r>
      <w:r>
        <w:rPr>
          <w:rFonts w:ascii="SimSun" w:hAnsi="SimSun" w:eastAsia="SimSun" w:cs="SimSun"/>
          <w:sz w:val="22"/>
          <w:szCs w:val="22"/>
          <w:spacing w:val="-16"/>
        </w:rPr>
        <w:t>下降，通过设置相应的截断值，并把孕周、孕</w:t>
      </w:r>
      <w:r>
        <w:rPr>
          <w:rFonts w:ascii="SimSun" w:hAnsi="SimSun" w:eastAsia="SimSun" w:cs="SimSun"/>
          <w:sz w:val="22"/>
          <w:szCs w:val="22"/>
        </w:rPr>
        <w:t xml:space="preserve">  </w:t>
      </w:r>
      <w:r>
        <w:rPr>
          <w:rFonts w:ascii="SimSun" w:hAnsi="SimSun" w:eastAsia="SimSun" w:cs="SimSun"/>
          <w:sz w:val="22"/>
          <w:szCs w:val="22"/>
          <w:spacing w:val="-15"/>
        </w:rPr>
        <w:t>妇的体重、糖尿病、胎儿个数、种族等多因素纳入考虑后计算胎儿21-三体的风险值。胎儿神经管缺陷</w:t>
      </w:r>
      <w:r>
        <w:rPr>
          <w:rFonts w:ascii="SimSun" w:hAnsi="SimSun" w:eastAsia="SimSun" w:cs="SimSun"/>
          <w:sz w:val="22"/>
          <w:szCs w:val="22"/>
          <w:spacing w:val="7"/>
        </w:rPr>
        <w:t xml:space="preserve">  </w:t>
      </w:r>
      <w:r>
        <w:rPr>
          <w:rFonts w:ascii="SimSun" w:hAnsi="SimSun" w:eastAsia="SimSun" w:cs="SimSun"/>
          <w:sz w:val="22"/>
          <w:szCs w:val="22"/>
          <w:spacing w:val="-12"/>
        </w:rPr>
        <w:t>的筛查原理是基于神经管缺陷胎儿的母体血清和羊水中，</w:t>
      </w:r>
      <w:r>
        <w:rPr>
          <w:rFonts w:ascii="SimSun" w:hAnsi="SimSun" w:eastAsia="SimSun" w:cs="SimSun"/>
          <w:sz w:val="22"/>
          <w:szCs w:val="22"/>
          <w:spacing w:val="-13"/>
        </w:rPr>
        <w:t>甲胎蛋白(</w:t>
      </w:r>
      <w:r>
        <w:rPr>
          <w:rFonts w:ascii="SimSun" w:hAnsi="SimSun" w:eastAsia="SimSun" w:cs="SimSun"/>
          <w:sz w:val="22"/>
          <w:szCs w:val="22"/>
          <w:spacing w:val="-12"/>
        </w:rPr>
        <w:t>AFP</w:t>
      </w:r>
      <w:r>
        <w:rPr>
          <w:rFonts w:ascii="SimSun" w:hAnsi="SimSun" w:eastAsia="SimSun" w:cs="SimSun"/>
          <w:sz w:val="22"/>
          <w:szCs w:val="22"/>
          <w:spacing w:val="-13"/>
        </w:rPr>
        <w:t>)</w:t>
      </w:r>
      <w:r>
        <w:rPr>
          <w:rFonts w:ascii="SimSun" w:hAnsi="SimSun" w:eastAsia="SimSun" w:cs="SimSun"/>
          <w:sz w:val="22"/>
          <w:szCs w:val="22"/>
          <w:spacing w:val="-3"/>
        </w:rPr>
        <w:t xml:space="preserve"> </w:t>
      </w:r>
      <w:r>
        <w:rPr>
          <w:rFonts w:ascii="SimSun" w:hAnsi="SimSun" w:eastAsia="SimSun" w:cs="SimSun"/>
          <w:sz w:val="22"/>
          <w:szCs w:val="22"/>
          <w:spacing w:val="-13"/>
        </w:rPr>
        <w:t>水平大部分会异常升高，通</w:t>
      </w:r>
      <w:r>
        <w:rPr>
          <w:rFonts w:ascii="SimSun" w:hAnsi="SimSun" w:eastAsia="SimSun" w:cs="SimSun"/>
          <w:sz w:val="22"/>
          <w:szCs w:val="22"/>
        </w:rPr>
        <w:t xml:space="preserve">  </w:t>
      </w:r>
      <w:r>
        <w:rPr>
          <w:rFonts w:ascii="SimSun" w:hAnsi="SimSun" w:eastAsia="SimSun" w:cs="SimSun"/>
          <w:sz w:val="22"/>
          <w:szCs w:val="22"/>
          <w:spacing w:val="-10"/>
        </w:rPr>
        <w:t>过分析AFP</w:t>
      </w:r>
      <w:r>
        <w:rPr>
          <w:rFonts w:ascii="SimSun" w:hAnsi="SimSun" w:eastAsia="SimSun" w:cs="SimSun"/>
          <w:sz w:val="22"/>
          <w:szCs w:val="22"/>
          <w:spacing w:val="-27"/>
        </w:rPr>
        <w:t xml:space="preserve"> </w:t>
      </w:r>
      <w:r>
        <w:rPr>
          <w:rFonts w:ascii="SimSun" w:hAnsi="SimSun" w:eastAsia="SimSun" w:cs="SimSun"/>
          <w:sz w:val="22"/>
          <w:szCs w:val="22"/>
          <w:spacing w:val="-10"/>
        </w:rPr>
        <w:t>水平，可预测胎儿患神经管缺陷风险。</w:t>
      </w:r>
    </w:p>
    <w:p>
      <w:pPr>
        <w:ind w:left="1180" w:right="101" w:firstLine="419"/>
        <w:spacing w:before="77" w:line="253" w:lineRule="auto"/>
        <w:rPr>
          <w:rFonts w:ascii="SimSun" w:hAnsi="SimSun" w:eastAsia="SimSun" w:cs="SimSun"/>
          <w:sz w:val="22"/>
          <w:szCs w:val="22"/>
        </w:rPr>
      </w:pPr>
      <w:r>
        <w:rPr>
          <w:rFonts w:ascii="SimSun" w:hAnsi="SimSun" w:eastAsia="SimSun" w:cs="SimSun"/>
          <w:sz w:val="22"/>
          <w:szCs w:val="22"/>
          <w:spacing w:val="-13"/>
        </w:rPr>
        <w:t>2.</w:t>
      </w:r>
      <w:r>
        <w:rPr>
          <w:rFonts w:ascii="SimSun" w:hAnsi="SimSun" w:eastAsia="SimSun" w:cs="SimSun"/>
          <w:sz w:val="22"/>
          <w:szCs w:val="22"/>
          <w:spacing w:val="-59"/>
        </w:rPr>
        <w:t xml:space="preserve"> </w:t>
      </w:r>
      <w:r>
        <w:rPr>
          <w:rFonts w:ascii="SimSun" w:hAnsi="SimSun" w:eastAsia="SimSun" w:cs="SimSun"/>
          <w:sz w:val="22"/>
          <w:szCs w:val="22"/>
          <w:spacing w:val="-13"/>
        </w:rPr>
        <w:t>技术特点</w:t>
      </w:r>
      <w:r>
        <w:rPr>
          <w:rFonts w:ascii="SimSun" w:hAnsi="SimSun" w:eastAsia="SimSun" w:cs="SimSun"/>
          <w:sz w:val="22"/>
          <w:szCs w:val="22"/>
          <w:spacing w:val="89"/>
        </w:rPr>
        <w:t xml:space="preserve"> </w:t>
      </w:r>
      <w:r>
        <w:rPr>
          <w:rFonts w:ascii="SimSun" w:hAnsi="SimSun" w:eastAsia="SimSun" w:cs="SimSun"/>
          <w:sz w:val="22"/>
          <w:szCs w:val="22"/>
          <w:spacing w:val="-13"/>
        </w:rPr>
        <w:t>血清生化筛查不会增加胎儿的丢失率，具有无</w:t>
      </w:r>
      <w:r>
        <w:rPr>
          <w:rFonts w:ascii="SimSun" w:hAnsi="SimSun" w:eastAsia="SimSun" w:cs="SimSun"/>
          <w:sz w:val="22"/>
          <w:szCs w:val="22"/>
          <w:spacing w:val="-14"/>
        </w:rPr>
        <w:t>创性，且筛查费用不高，可以对胎儿</w:t>
      </w:r>
      <w:r>
        <w:rPr>
          <w:rFonts w:ascii="SimSun" w:hAnsi="SimSun" w:eastAsia="SimSun" w:cs="SimSun"/>
          <w:sz w:val="22"/>
          <w:szCs w:val="22"/>
        </w:rPr>
        <w:t xml:space="preserve"> </w:t>
      </w:r>
      <w:r>
        <w:rPr>
          <w:rFonts w:ascii="SimSun" w:hAnsi="SimSun" w:eastAsia="SimSun" w:cs="SimSun"/>
          <w:sz w:val="22"/>
          <w:szCs w:val="22"/>
          <w:spacing w:val="-10"/>
        </w:rPr>
        <w:t>神经管缺陷进行筛查。</w:t>
      </w:r>
    </w:p>
    <w:p>
      <w:pPr>
        <w:ind w:left="1180" w:right="104" w:firstLine="419"/>
        <w:spacing w:before="74" w:line="255" w:lineRule="auto"/>
        <w:rPr>
          <w:rFonts w:ascii="SimSun" w:hAnsi="SimSun" w:eastAsia="SimSun" w:cs="SimSun"/>
          <w:sz w:val="22"/>
          <w:szCs w:val="22"/>
        </w:rPr>
      </w:pPr>
      <w:r>
        <w:rPr>
          <w:rFonts w:ascii="Times New Roman" w:hAnsi="Times New Roman" w:eastAsia="Times New Roman" w:cs="Times New Roman"/>
          <w:sz w:val="22"/>
          <w:szCs w:val="22"/>
          <w:b/>
          <w:bCs/>
          <w:spacing w:val="-1"/>
        </w:rPr>
        <w:t>3.</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b/>
          <w:bCs/>
          <w:spacing w:val="-1"/>
        </w:rPr>
        <w:t>检查时机</w:t>
      </w:r>
      <w:r>
        <w:rPr>
          <w:rFonts w:ascii="SimSun" w:hAnsi="SimSun" w:eastAsia="SimSun" w:cs="SimSun"/>
          <w:sz w:val="22"/>
          <w:szCs w:val="22"/>
          <w:spacing w:val="65"/>
        </w:rPr>
        <w:t xml:space="preserve"> </w:t>
      </w:r>
      <w:r>
        <w:rPr>
          <w:rFonts w:ascii="SimSun" w:hAnsi="SimSun" w:eastAsia="SimSun" w:cs="SimSun"/>
          <w:sz w:val="22"/>
          <w:szCs w:val="22"/>
          <w:spacing w:val="-1"/>
        </w:rPr>
        <w:t>早孕期血清生化筛查在孕11～13*</w:t>
      </w:r>
      <w:r>
        <w:rPr>
          <w:rFonts w:ascii="Calibri" w:hAnsi="Calibri" w:eastAsia="Calibri" w:cs="Calibri"/>
          <w:sz w:val="22"/>
          <w:szCs w:val="22"/>
          <w:spacing w:val="-1"/>
        </w:rPr>
        <w:t>⁶</w:t>
      </w:r>
      <w:r>
        <w:rPr>
          <w:rFonts w:ascii="SimSun" w:hAnsi="SimSun" w:eastAsia="SimSun" w:cs="SimSun"/>
          <w:sz w:val="22"/>
          <w:szCs w:val="22"/>
          <w:spacing w:val="-1"/>
        </w:rPr>
        <w:t>周</w:t>
      </w:r>
      <w:r>
        <w:rPr>
          <w:rFonts w:ascii="SimSun" w:hAnsi="SimSun" w:eastAsia="SimSun" w:cs="SimSun"/>
          <w:sz w:val="22"/>
          <w:szCs w:val="22"/>
          <w:spacing w:val="-2"/>
        </w:rPr>
        <w:t>进行。中孕期血清生化筛查在孕15～20周</w:t>
      </w:r>
      <w:r>
        <w:rPr>
          <w:rFonts w:ascii="SimSun" w:hAnsi="SimSun" w:eastAsia="SimSun" w:cs="SimSun"/>
          <w:sz w:val="22"/>
          <w:szCs w:val="22"/>
        </w:rPr>
        <w:t xml:space="preserve"> </w:t>
      </w:r>
      <w:r>
        <w:rPr>
          <w:rFonts w:ascii="SimSun" w:hAnsi="SimSun" w:eastAsia="SimSun" w:cs="SimSun"/>
          <w:sz w:val="22"/>
          <w:szCs w:val="22"/>
          <w:spacing w:val="-9"/>
        </w:rPr>
        <w:t>进行。</w:t>
      </w:r>
    </w:p>
    <w:p>
      <w:pPr>
        <w:ind w:left="1180" w:firstLine="419"/>
        <w:spacing w:before="76" w:line="272" w:lineRule="auto"/>
        <w:rPr>
          <w:rFonts w:ascii="SimSun" w:hAnsi="SimSun" w:eastAsia="SimSun" w:cs="SimSun"/>
          <w:sz w:val="22"/>
          <w:szCs w:val="22"/>
        </w:rPr>
      </w:pPr>
      <w:r>
        <w:rPr>
          <w:rFonts w:ascii="Times New Roman" w:hAnsi="Times New Roman" w:eastAsia="Times New Roman" w:cs="Times New Roman"/>
          <w:sz w:val="22"/>
          <w:szCs w:val="22"/>
          <w:b/>
          <w:bCs/>
          <w:spacing w:val="-8"/>
        </w:rPr>
        <w:t>4.</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8"/>
        </w:rPr>
        <w:t>注意事项</w:t>
      </w:r>
      <w:r>
        <w:rPr>
          <w:rFonts w:ascii="SimSun" w:hAnsi="SimSun" w:eastAsia="SimSun" w:cs="SimSun"/>
          <w:sz w:val="22"/>
          <w:szCs w:val="22"/>
          <w:spacing w:val="56"/>
        </w:rPr>
        <w:t xml:space="preserve"> </w:t>
      </w:r>
      <w:r>
        <w:rPr>
          <w:rFonts w:ascii="SimSun" w:hAnsi="SimSun" w:eastAsia="SimSun" w:cs="SimSun"/>
          <w:sz w:val="22"/>
          <w:szCs w:val="22"/>
          <w:spacing w:val="-8"/>
        </w:rPr>
        <w:t>①血清生化筛查是产前筛查方法，而非产前诊断方法，不能取代</w:t>
      </w:r>
      <w:r>
        <w:rPr>
          <w:rFonts w:ascii="SimSun" w:hAnsi="SimSun" w:eastAsia="SimSun" w:cs="SimSun"/>
          <w:sz w:val="22"/>
          <w:szCs w:val="22"/>
          <w:spacing w:val="-9"/>
        </w:rPr>
        <w:t>传统的产前诊断</w:t>
      </w:r>
      <w:r>
        <w:rPr>
          <w:rFonts w:ascii="SimSun" w:hAnsi="SimSun" w:eastAsia="SimSun" w:cs="SimSun"/>
          <w:sz w:val="22"/>
          <w:szCs w:val="22"/>
        </w:rPr>
        <w:t xml:space="preserve">  </w:t>
      </w:r>
      <w:r>
        <w:rPr>
          <w:rFonts w:ascii="SimSun" w:hAnsi="SimSun" w:eastAsia="SimSun" w:cs="SimSun"/>
          <w:sz w:val="22"/>
          <w:szCs w:val="22"/>
          <w:spacing w:val="-8"/>
        </w:rPr>
        <w:t>方法。不能仅依据筛查结果做出终止妊娠的临床决定。②不建议单独使用妊娠中期生化血清学方法</w:t>
      </w:r>
      <w:r>
        <w:rPr>
          <w:rFonts w:ascii="SimSun" w:hAnsi="SimSun" w:eastAsia="SimSun" w:cs="SimSun"/>
          <w:sz w:val="22"/>
          <w:szCs w:val="22"/>
          <w:spacing w:val="5"/>
        </w:rPr>
        <w:t xml:space="preserve">  </w:t>
      </w:r>
      <w:r>
        <w:rPr>
          <w:rFonts w:ascii="SimSun" w:hAnsi="SimSun" w:eastAsia="SimSun" w:cs="SimSun"/>
          <w:sz w:val="22"/>
          <w:szCs w:val="22"/>
          <w:spacing w:val="-7"/>
        </w:rPr>
        <w:t>对双胎妊娠进行唐氏综合征的筛查。③通过血清AFP</w:t>
      </w:r>
      <w:r>
        <w:rPr>
          <w:rFonts w:ascii="SimSun" w:hAnsi="SimSun" w:eastAsia="SimSun" w:cs="SimSun"/>
          <w:sz w:val="22"/>
          <w:szCs w:val="22"/>
          <w:spacing w:val="-19"/>
        </w:rPr>
        <w:t xml:space="preserve"> </w:t>
      </w:r>
      <w:r>
        <w:rPr>
          <w:rFonts w:ascii="SimSun" w:hAnsi="SimSun" w:eastAsia="SimSun" w:cs="SimSun"/>
          <w:sz w:val="22"/>
          <w:szCs w:val="22"/>
          <w:spacing w:val="-7"/>
        </w:rPr>
        <w:t>可以筛查神经管缺陷，尤其是开</w:t>
      </w:r>
      <w:r>
        <w:rPr>
          <w:rFonts w:ascii="SimSun" w:hAnsi="SimSun" w:eastAsia="SimSun" w:cs="SimSun"/>
          <w:sz w:val="22"/>
          <w:szCs w:val="22"/>
          <w:spacing w:val="-8"/>
        </w:rPr>
        <w:t>放性神经管缺</w:t>
      </w:r>
      <w:r>
        <w:rPr>
          <w:rFonts w:ascii="SimSun" w:hAnsi="SimSun" w:eastAsia="SimSun" w:cs="SimSun"/>
          <w:sz w:val="22"/>
          <w:szCs w:val="22"/>
        </w:rPr>
        <w:t xml:space="preserve">  </w:t>
      </w:r>
      <w:r>
        <w:rPr>
          <w:rFonts w:ascii="SimSun" w:hAnsi="SimSun" w:eastAsia="SimSun" w:cs="SimSun"/>
          <w:sz w:val="22"/>
          <w:szCs w:val="22"/>
          <w:spacing w:val="-18"/>
        </w:rPr>
        <w:t>陷。另外，影响孕妇血清AFP</w:t>
      </w:r>
      <w:r>
        <w:rPr>
          <w:rFonts w:ascii="SimSun" w:hAnsi="SimSun" w:eastAsia="SimSun" w:cs="SimSun"/>
          <w:sz w:val="22"/>
          <w:szCs w:val="22"/>
          <w:spacing w:val="-19"/>
        </w:rPr>
        <w:t xml:space="preserve"> </w:t>
      </w:r>
      <w:r>
        <w:rPr>
          <w:rFonts w:ascii="SimSun" w:hAnsi="SimSun" w:eastAsia="SimSun" w:cs="SimSun"/>
          <w:sz w:val="22"/>
          <w:szCs w:val="22"/>
          <w:spacing w:val="-18"/>
        </w:rPr>
        <w:t>水平的因素包括</w:t>
      </w:r>
      <w:r>
        <w:rPr>
          <w:rFonts w:ascii="SimSun" w:hAnsi="SimSun" w:eastAsia="SimSun" w:cs="SimSun"/>
          <w:sz w:val="22"/>
          <w:szCs w:val="22"/>
          <w:spacing w:val="-19"/>
        </w:rPr>
        <w:t>孕龄、孕妇体重、种族、糖尿病、死胎、多胎、胎儿畸形、</w:t>
      </w:r>
      <w:r>
        <w:rPr>
          <w:rFonts w:ascii="SimSun" w:hAnsi="SimSun" w:eastAsia="SimSun" w:cs="SimSun"/>
          <w:sz w:val="22"/>
          <w:szCs w:val="22"/>
        </w:rPr>
        <w:t xml:space="preserve"> </w:t>
      </w:r>
      <w:r>
        <w:rPr>
          <w:rFonts w:ascii="SimSun" w:hAnsi="SimSun" w:eastAsia="SimSun" w:cs="SimSun"/>
          <w:sz w:val="22"/>
          <w:szCs w:val="22"/>
          <w:spacing w:val="-12"/>
        </w:rPr>
        <w:t>胎盘疾病等，当筛查出现阳性结果需全面综合考虑上述的因</w:t>
      </w:r>
      <w:r>
        <w:rPr>
          <w:rFonts w:ascii="SimSun" w:hAnsi="SimSun" w:eastAsia="SimSun" w:cs="SimSun"/>
          <w:sz w:val="22"/>
          <w:szCs w:val="22"/>
          <w:spacing w:val="-13"/>
        </w:rPr>
        <w:t>素。</w:t>
      </w:r>
    </w:p>
    <w:p>
      <w:pPr>
        <w:ind w:left="1603"/>
        <w:spacing w:before="65" w:line="212" w:lineRule="auto"/>
        <w:rPr>
          <w:rFonts w:ascii="SimHei" w:hAnsi="SimHei" w:eastAsia="SimHei" w:cs="SimHei"/>
          <w:sz w:val="22"/>
          <w:szCs w:val="22"/>
        </w:rPr>
      </w:pPr>
      <w:r>
        <w:rPr>
          <w:rFonts w:ascii="SimHei" w:hAnsi="SimHei" w:eastAsia="SimHei" w:cs="SimHei"/>
          <w:sz w:val="22"/>
          <w:szCs w:val="22"/>
          <w:b/>
          <w:bCs/>
          <w:spacing w:val="9"/>
        </w:rPr>
        <w:t>(二)无创产前筛查</w:t>
      </w:r>
      <w:r>
        <w:rPr>
          <w:rFonts w:ascii="Times New Roman" w:hAnsi="Times New Roman" w:eastAsia="Times New Roman" w:cs="Times New Roman"/>
          <w:sz w:val="22"/>
          <w:szCs w:val="22"/>
          <w:b/>
          <w:bCs/>
          <w:spacing w:val="9"/>
        </w:rPr>
        <w:t>(</w:t>
      </w:r>
      <w:r>
        <w:rPr>
          <w:rFonts w:ascii="Times New Roman" w:hAnsi="Times New Roman" w:eastAsia="Times New Roman" w:cs="Times New Roman"/>
          <w:sz w:val="22"/>
          <w:szCs w:val="22"/>
          <w:b/>
          <w:bCs/>
        </w:rPr>
        <w:t>noninvasive</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b/>
          <w:bCs/>
        </w:rPr>
        <w:t>prenatal</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b/>
          <w:bCs/>
        </w:rPr>
        <w:t>test</w:t>
      </w:r>
      <w:r>
        <w:rPr>
          <w:rFonts w:ascii="Times New Roman" w:hAnsi="Times New Roman" w:eastAsia="Times New Roman" w:cs="Times New Roman"/>
          <w:sz w:val="22"/>
          <w:szCs w:val="22"/>
          <w:b/>
          <w:bCs/>
          <w:spacing w:val="9"/>
        </w:rPr>
        <w:t>,</w:t>
      </w:r>
      <w:r>
        <w:rPr>
          <w:rFonts w:ascii="Times New Roman" w:hAnsi="Times New Roman" w:eastAsia="Times New Roman" w:cs="Times New Roman"/>
          <w:sz w:val="22"/>
          <w:szCs w:val="22"/>
          <w:b/>
          <w:bCs/>
        </w:rPr>
        <w:t>NIPT</w:t>
      </w:r>
      <w:r>
        <w:rPr>
          <w:rFonts w:ascii="SimHei" w:hAnsi="SimHei" w:eastAsia="SimHei" w:cs="SimHei"/>
          <w:sz w:val="22"/>
          <w:szCs w:val="22"/>
          <w:spacing w:val="9"/>
        </w:rPr>
        <w:t>)</w:t>
      </w:r>
    </w:p>
    <w:p>
      <w:pPr>
        <w:ind w:left="1180" w:right="93" w:firstLine="419"/>
        <w:spacing w:before="90" w:line="263" w:lineRule="auto"/>
        <w:rPr>
          <w:rFonts w:ascii="SimSun" w:hAnsi="SimSun" w:eastAsia="SimSun" w:cs="SimSun"/>
          <w:sz w:val="22"/>
          <w:szCs w:val="22"/>
        </w:rPr>
      </w:pPr>
      <w:r>
        <w:rPr>
          <w:rFonts w:ascii="SimSun" w:hAnsi="SimSun" w:eastAsia="SimSun" w:cs="SimSun"/>
          <w:sz w:val="22"/>
          <w:szCs w:val="22"/>
          <w:spacing w:val="1"/>
        </w:rPr>
        <w:t>1.</w:t>
      </w:r>
      <w:r>
        <w:rPr>
          <w:rFonts w:ascii="SimSun" w:hAnsi="SimSun" w:eastAsia="SimSun" w:cs="SimSun"/>
          <w:sz w:val="22"/>
          <w:szCs w:val="22"/>
          <w:spacing w:val="-36"/>
        </w:rPr>
        <w:t xml:space="preserve"> </w:t>
      </w:r>
      <w:r>
        <w:rPr>
          <w:rFonts w:ascii="SimSun" w:hAnsi="SimSun" w:eastAsia="SimSun" w:cs="SimSun"/>
          <w:sz w:val="22"/>
          <w:szCs w:val="22"/>
          <w:spacing w:val="1"/>
        </w:rPr>
        <w:t>基本原理无创产前筛查也称为无创产前</w:t>
      </w:r>
      <w:r>
        <w:rPr>
          <w:rFonts w:ascii="SimSun" w:hAnsi="SimSun" w:eastAsia="SimSun" w:cs="SimSun"/>
          <w:sz w:val="22"/>
          <w:szCs w:val="22"/>
        </w:rPr>
        <w:t>DNA</w:t>
      </w:r>
      <w:r>
        <w:rPr>
          <w:rFonts w:ascii="SimSun" w:hAnsi="SimSun" w:eastAsia="SimSun" w:cs="SimSun"/>
          <w:sz w:val="22"/>
          <w:szCs w:val="22"/>
          <w:spacing w:val="24"/>
        </w:rPr>
        <w:t xml:space="preserve"> </w:t>
      </w:r>
      <w:r>
        <w:rPr>
          <w:rFonts w:ascii="SimSun" w:hAnsi="SimSun" w:eastAsia="SimSun" w:cs="SimSun"/>
          <w:sz w:val="22"/>
          <w:szCs w:val="22"/>
          <w:spacing w:val="1"/>
        </w:rPr>
        <w:t>检测。其检测原理是基于母体血浆</w:t>
      </w:r>
      <w:r>
        <w:rPr>
          <w:rFonts w:ascii="SimSun" w:hAnsi="SimSun" w:eastAsia="SimSun" w:cs="SimSun"/>
          <w:sz w:val="22"/>
          <w:szCs w:val="22"/>
        </w:rPr>
        <w:t>中含有胎</w:t>
      </w:r>
      <w:r>
        <w:rPr>
          <w:rFonts w:ascii="SimSun" w:hAnsi="SimSun" w:eastAsia="SimSun" w:cs="SimSun"/>
          <w:sz w:val="22"/>
          <w:szCs w:val="22"/>
        </w:rPr>
        <w:t xml:space="preserve"> </w:t>
      </w:r>
      <w:r>
        <w:rPr>
          <w:rFonts w:ascii="SimSun" w:hAnsi="SimSun" w:eastAsia="SimSun" w:cs="SimSun"/>
          <w:sz w:val="22"/>
          <w:szCs w:val="22"/>
          <w:spacing w:val="-6"/>
        </w:rPr>
        <w:t>儿游离</w:t>
      </w:r>
      <w:r>
        <w:rPr>
          <w:rFonts w:ascii="SimSun" w:hAnsi="SimSun" w:eastAsia="SimSun" w:cs="SimSun"/>
          <w:sz w:val="22"/>
          <w:szCs w:val="22"/>
          <w:spacing w:val="-62"/>
        </w:rPr>
        <w:t xml:space="preserve"> </w:t>
      </w:r>
      <w:r>
        <w:rPr>
          <w:rFonts w:ascii="SimSun" w:hAnsi="SimSun" w:eastAsia="SimSun" w:cs="SimSun"/>
          <w:sz w:val="22"/>
          <w:szCs w:val="22"/>
          <w:spacing w:val="-6"/>
        </w:rPr>
        <w:t>DNA,</w:t>
      </w:r>
      <w:r>
        <w:rPr>
          <w:rFonts w:ascii="SimSun" w:hAnsi="SimSun" w:eastAsia="SimSun" w:cs="SimSun"/>
          <w:sz w:val="22"/>
          <w:szCs w:val="22"/>
          <w:spacing w:val="-36"/>
        </w:rPr>
        <w:t xml:space="preserve"> </w:t>
      </w:r>
      <w:r>
        <w:rPr>
          <w:rFonts w:ascii="SimSun" w:hAnsi="SimSun" w:eastAsia="SimSun" w:cs="SimSun"/>
          <w:sz w:val="22"/>
          <w:szCs w:val="22"/>
          <w:spacing w:val="-6"/>
        </w:rPr>
        <w:t>通过采集孕妇外周血，利用新一代高通量测序技术对母体外周血浆中的游离DNA</w:t>
      </w:r>
      <w:r>
        <w:rPr>
          <w:rFonts w:ascii="SimSun" w:hAnsi="SimSun" w:eastAsia="SimSun" w:cs="SimSun"/>
          <w:sz w:val="22"/>
          <w:szCs w:val="22"/>
          <w:spacing w:val="44"/>
        </w:rPr>
        <w:t xml:space="preserve"> </w:t>
      </w:r>
      <w:r>
        <w:rPr>
          <w:rFonts w:ascii="SimSun" w:hAnsi="SimSun" w:eastAsia="SimSun" w:cs="SimSun"/>
          <w:sz w:val="22"/>
          <w:szCs w:val="22"/>
          <w:spacing w:val="-6"/>
        </w:rPr>
        <w:t>片</w:t>
      </w:r>
      <w:r>
        <w:rPr>
          <w:rFonts w:ascii="SimSun" w:hAnsi="SimSun" w:eastAsia="SimSun" w:cs="SimSun"/>
          <w:sz w:val="22"/>
          <w:szCs w:val="22"/>
          <w:spacing w:val="-7"/>
        </w:rPr>
        <w:t>段</w:t>
      </w:r>
      <w:r>
        <w:rPr>
          <w:rFonts w:ascii="SimSun" w:hAnsi="SimSun" w:eastAsia="SimSun" w:cs="SimSun"/>
          <w:sz w:val="22"/>
          <w:szCs w:val="22"/>
        </w:rPr>
        <w:t xml:space="preserve"> </w:t>
      </w:r>
      <w:r>
        <w:rPr>
          <w:rFonts w:ascii="SimSun" w:hAnsi="SimSun" w:eastAsia="SimSun" w:cs="SimSun"/>
          <w:sz w:val="22"/>
          <w:szCs w:val="22"/>
          <w:spacing w:val="-13"/>
        </w:rPr>
        <w:t>(包括胎儿游离DNA)</w:t>
      </w:r>
      <w:r>
        <w:rPr>
          <w:rFonts w:ascii="SimSun" w:hAnsi="SimSun" w:eastAsia="SimSun" w:cs="SimSun"/>
          <w:sz w:val="22"/>
          <w:szCs w:val="22"/>
          <w:spacing w:val="4"/>
        </w:rPr>
        <w:t xml:space="preserve"> </w:t>
      </w:r>
      <w:r>
        <w:rPr>
          <w:rFonts w:ascii="SimSun" w:hAnsi="SimSun" w:eastAsia="SimSun" w:cs="SimSun"/>
          <w:sz w:val="22"/>
          <w:szCs w:val="22"/>
          <w:spacing w:val="-13"/>
        </w:rPr>
        <w:t>进行测序，并进行生物信息学分析，得</w:t>
      </w:r>
      <w:r>
        <w:rPr>
          <w:rFonts w:ascii="SimSun" w:hAnsi="SimSun" w:eastAsia="SimSun" w:cs="SimSun"/>
          <w:sz w:val="22"/>
          <w:szCs w:val="22"/>
          <w:spacing w:val="-14"/>
        </w:rPr>
        <w:t>出胎儿患21-三体、18-三体、13-三体综合</w:t>
      </w:r>
      <w:r>
        <w:rPr>
          <w:rFonts w:ascii="SimSun" w:hAnsi="SimSun" w:eastAsia="SimSun" w:cs="SimSun"/>
          <w:sz w:val="22"/>
          <w:szCs w:val="22"/>
        </w:rPr>
        <w:t xml:space="preserve"> </w:t>
      </w:r>
      <w:r>
        <w:rPr>
          <w:rFonts w:ascii="SimSun" w:hAnsi="SimSun" w:eastAsia="SimSun" w:cs="SimSun"/>
          <w:sz w:val="22"/>
          <w:szCs w:val="22"/>
          <w:spacing w:val="-13"/>
        </w:rPr>
        <w:t>征的风险率，从而预测胎儿患这三种综合征的风险。</w:t>
      </w:r>
    </w:p>
    <w:p>
      <w:pPr>
        <w:ind w:left="1180" w:right="78" w:firstLine="419"/>
        <w:spacing w:before="67" w:line="248" w:lineRule="auto"/>
        <w:rPr>
          <w:rFonts w:ascii="SimSun" w:hAnsi="SimSun" w:eastAsia="SimSun" w:cs="SimSun"/>
          <w:sz w:val="22"/>
          <w:szCs w:val="22"/>
        </w:rPr>
      </w:pPr>
      <w:r>
        <w:rPr>
          <w:rFonts w:ascii="SimSun" w:hAnsi="SimSun" w:eastAsia="SimSun" w:cs="SimSun"/>
          <w:sz w:val="22"/>
          <w:szCs w:val="22"/>
          <w:spacing w:val="-3"/>
        </w:rPr>
        <w:t>2.</w:t>
      </w:r>
      <w:r>
        <w:rPr>
          <w:rFonts w:ascii="SimSun" w:hAnsi="SimSun" w:eastAsia="SimSun" w:cs="SimSun"/>
          <w:sz w:val="22"/>
          <w:szCs w:val="22"/>
          <w:spacing w:val="-39"/>
        </w:rPr>
        <w:t xml:space="preserve"> </w:t>
      </w:r>
      <w:r>
        <w:rPr>
          <w:rFonts w:ascii="SimSun" w:hAnsi="SimSun" w:eastAsia="SimSun" w:cs="SimSun"/>
          <w:sz w:val="22"/>
          <w:szCs w:val="22"/>
          <w:spacing w:val="-3"/>
        </w:rPr>
        <w:t>技术特点无创产前筛查的优势在于其无创性，不</w:t>
      </w:r>
      <w:r>
        <w:rPr>
          <w:rFonts w:ascii="SimSun" w:hAnsi="SimSun" w:eastAsia="SimSun" w:cs="SimSun"/>
          <w:sz w:val="22"/>
          <w:szCs w:val="22"/>
          <w:spacing w:val="-4"/>
        </w:rPr>
        <w:t>会增加胎儿的丢失率，且相对血清生化筛</w:t>
      </w:r>
      <w:r>
        <w:rPr>
          <w:rFonts w:ascii="SimSun" w:hAnsi="SimSun" w:eastAsia="SimSun" w:cs="SimSun"/>
          <w:sz w:val="22"/>
          <w:szCs w:val="22"/>
        </w:rPr>
        <w:t xml:space="preserve"> </w:t>
      </w:r>
      <w:r>
        <w:rPr>
          <w:rFonts w:ascii="SimSun" w:hAnsi="SimSun" w:eastAsia="SimSun" w:cs="SimSun"/>
          <w:sz w:val="22"/>
          <w:szCs w:val="22"/>
          <w:spacing w:val="-12"/>
        </w:rPr>
        <w:t>查，敏感性和特异性高，对于单胎21-三体综合征的检出率高达99%以上，且假阳性率低。</w:t>
      </w:r>
    </w:p>
    <w:p>
      <w:pPr>
        <w:ind w:left="1599"/>
        <w:spacing w:before="69" w:line="219" w:lineRule="auto"/>
        <w:rPr>
          <w:rFonts w:ascii="SimSun" w:hAnsi="SimSun" w:eastAsia="SimSun" w:cs="SimSun"/>
          <w:sz w:val="22"/>
          <w:szCs w:val="22"/>
        </w:rPr>
      </w:pPr>
      <w:r>
        <w:rPr>
          <w:rFonts w:ascii="SimSun" w:hAnsi="SimSun" w:eastAsia="SimSun" w:cs="SimSun"/>
          <w:sz w:val="22"/>
          <w:szCs w:val="22"/>
          <w:spacing w:val="4"/>
        </w:rPr>
        <w:t>3.</w:t>
      </w:r>
      <w:r>
        <w:rPr>
          <w:rFonts w:ascii="SimSun" w:hAnsi="SimSun" w:eastAsia="SimSun" w:cs="SimSun"/>
          <w:sz w:val="22"/>
          <w:szCs w:val="22"/>
          <w:spacing w:val="-29"/>
        </w:rPr>
        <w:t xml:space="preserve"> </w:t>
      </w:r>
      <w:r>
        <w:rPr>
          <w:rFonts w:ascii="SimSun" w:hAnsi="SimSun" w:eastAsia="SimSun" w:cs="SimSun"/>
          <w:sz w:val="22"/>
          <w:szCs w:val="22"/>
          <w:spacing w:val="4"/>
        </w:rPr>
        <w:t>检查时机孕10周起即可</w:t>
      </w:r>
      <w:r>
        <w:rPr>
          <w:rFonts w:ascii="SimSun" w:hAnsi="SimSun" w:eastAsia="SimSun" w:cs="SimSun"/>
          <w:sz w:val="22"/>
          <w:szCs w:val="22"/>
        </w:rPr>
        <w:t>NIPT</w:t>
      </w:r>
      <w:r>
        <w:rPr>
          <w:rFonts w:ascii="SimSun" w:hAnsi="SimSun" w:eastAsia="SimSun" w:cs="SimSun"/>
          <w:sz w:val="22"/>
          <w:szCs w:val="22"/>
          <w:spacing w:val="-58"/>
        </w:rPr>
        <w:t xml:space="preserve"> </w:t>
      </w:r>
      <w:r>
        <w:rPr>
          <w:rFonts w:ascii="SimSun" w:hAnsi="SimSun" w:eastAsia="SimSun" w:cs="SimSun"/>
          <w:sz w:val="22"/>
          <w:szCs w:val="22"/>
          <w:spacing w:val="4"/>
        </w:rPr>
        <w:t>检测，最佳孕周为12～22*周。</w:t>
      </w:r>
    </w:p>
    <w:p>
      <w:pPr>
        <w:sectPr>
          <w:footerReference w:type="default" r:id="rId81"/>
          <w:pgSz w:w="11900" w:h="16840"/>
          <w:pgMar w:top="1431" w:right="889" w:bottom="434" w:left="599" w:header="0" w:footer="216" w:gutter="0"/>
        </w:sectPr>
        <w:rPr/>
      </w:pPr>
    </w:p>
    <w:p>
      <w:pPr>
        <w:ind w:right="60"/>
        <w:spacing w:before="42" w:line="222" w:lineRule="auto"/>
        <w:jc w:val="right"/>
        <w:rPr>
          <w:rFonts w:ascii="SimSun" w:hAnsi="SimSun" w:eastAsia="SimSun" w:cs="SimSun"/>
          <w:sz w:val="21"/>
          <w:szCs w:val="21"/>
        </w:rPr>
      </w:pPr>
      <w:r>
        <w:drawing>
          <wp:anchor distT="0" distB="0" distL="0" distR="0" simplePos="0" relativeHeight="251886592" behindDoc="0" locked="0" layoutInCell="0" allowOverlap="1">
            <wp:simplePos x="0" y="0"/>
            <wp:positionH relativeFrom="page">
              <wp:posOffset>6546876</wp:posOffset>
            </wp:positionH>
            <wp:positionV relativeFrom="page">
              <wp:posOffset>9925079</wp:posOffset>
            </wp:positionV>
            <wp:extent cx="520642" cy="412765"/>
            <wp:effectExtent l="0" t="0" r="0" b="0"/>
            <wp:wrapNone/>
            <wp:docPr id="71" name="IM 71"/>
            <wp:cNvGraphicFramePr/>
            <a:graphic>
              <a:graphicData uri="http://schemas.openxmlformats.org/drawingml/2006/picture">
                <pic:pic>
                  <pic:nvPicPr>
                    <pic:cNvPr id="71" name="IM 71"/>
                    <pic:cNvPicPr/>
                  </pic:nvPicPr>
                  <pic:blipFill>
                    <a:blip r:embed="rId84"/>
                    <a:stretch>
                      <a:fillRect/>
                    </a:stretch>
                  </pic:blipFill>
                  <pic:spPr>
                    <a:xfrm rot="0">
                      <a:off x="0" y="0"/>
                      <a:ext cx="520642" cy="412765"/>
                    </a:xfrm>
                    <a:prstGeom prst="rect">
                      <a:avLst/>
                    </a:prstGeom>
                  </pic:spPr>
                </pic:pic>
              </a:graphicData>
            </a:graphic>
          </wp:anchor>
        </w:drawing>
      </w:r>
      <w:r>
        <w:rPr>
          <w:rFonts w:ascii="SimHei" w:hAnsi="SimHei" w:eastAsia="SimHei" w:cs="SimHei"/>
          <w:sz w:val="21"/>
          <w:szCs w:val="21"/>
          <w:color w:val="1C73B7"/>
          <w:spacing w:val="-17"/>
        </w:rPr>
        <w:t>第三十四章</w:t>
      </w:r>
      <w:r>
        <w:rPr>
          <w:rFonts w:ascii="SimHei" w:hAnsi="SimHei" w:eastAsia="SimHei" w:cs="SimHei"/>
          <w:sz w:val="21"/>
          <w:szCs w:val="21"/>
          <w:color w:val="1C73B7"/>
          <w:spacing w:val="76"/>
        </w:rPr>
        <w:t xml:space="preserve"> </w:t>
      </w:r>
      <w:r>
        <w:rPr>
          <w:rFonts w:ascii="SimHei" w:hAnsi="SimHei" w:eastAsia="SimHei" w:cs="SimHei"/>
          <w:sz w:val="21"/>
          <w:szCs w:val="21"/>
          <w:color w:val="1C73B7"/>
          <w:spacing w:val="-17"/>
        </w:rPr>
        <w:t>妇产科常用特殊检查</w:t>
      </w:r>
      <w:r>
        <w:rPr>
          <w:rFonts w:ascii="SimHei" w:hAnsi="SimHei" w:eastAsia="SimHei" w:cs="SimHei"/>
          <w:sz w:val="21"/>
          <w:szCs w:val="21"/>
          <w:color w:val="1C73B7"/>
          <w:spacing w:val="10"/>
        </w:rPr>
        <w:t xml:space="preserve">      </w:t>
      </w:r>
      <w:r>
        <w:rPr>
          <w:rFonts w:ascii="SimSun" w:hAnsi="SimSun" w:eastAsia="SimSun" w:cs="SimSun"/>
          <w:sz w:val="21"/>
          <w:szCs w:val="21"/>
          <w:b/>
          <w:bCs/>
          <w:color w:val="006EC3"/>
          <w:spacing w:val="-17"/>
        </w:rPr>
        <w:t>393</w:t>
      </w:r>
    </w:p>
    <w:p>
      <w:pPr>
        <w:spacing w:line="309" w:lineRule="auto"/>
        <w:rPr>
          <w:rFonts w:ascii="Arial"/>
          <w:sz w:val="21"/>
        </w:rPr>
      </w:pPr>
      <w:r/>
    </w:p>
    <w:p>
      <w:pPr>
        <w:ind w:right="1101" w:firstLine="419"/>
        <w:spacing w:before="68" w:line="290" w:lineRule="auto"/>
        <w:jc w:val="both"/>
        <w:rPr>
          <w:rFonts w:ascii="SimSun" w:hAnsi="SimSun" w:eastAsia="SimSun" w:cs="SimSun"/>
          <w:sz w:val="21"/>
          <w:szCs w:val="21"/>
        </w:rPr>
      </w:pPr>
      <w:r>
        <w:rPr>
          <w:rFonts w:ascii="SimSun" w:hAnsi="SimSun" w:eastAsia="SimSun" w:cs="SimSun"/>
          <w:sz w:val="21"/>
          <w:szCs w:val="21"/>
        </w:rPr>
        <w:t>4.</w:t>
      </w:r>
      <w:r>
        <w:rPr>
          <w:rFonts w:ascii="SimSun" w:hAnsi="SimSun" w:eastAsia="SimSun" w:cs="SimSun"/>
          <w:sz w:val="21"/>
          <w:szCs w:val="21"/>
          <w:spacing w:val="-34"/>
        </w:rPr>
        <w:t xml:space="preserve"> </w:t>
      </w:r>
      <w:r>
        <w:rPr>
          <w:rFonts w:ascii="SimSun" w:hAnsi="SimSun" w:eastAsia="SimSun" w:cs="SimSun"/>
          <w:sz w:val="21"/>
          <w:szCs w:val="21"/>
        </w:rPr>
        <w:t>注意事项</w:t>
      </w:r>
      <w:r>
        <w:rPr>
          <w:rFonts w:ascii="SimSun" w:hAnsi="SimSun" w:eastAsia="SimSun" w:cs="SimSun"/>
          <w:sz w:val="21"/>
          <w:szCs w:val="21"/>
          <w:spacing w:val="82"/>
        </w:rPr>
        <w:t xml:space="preserve"> </w:t>
      </w:r>
      <w:r>
        <w:rPr>
          <w:rFonts w:ascii="SimSun" w:hAnsi="SimSun" w:eastAsia="SimSun" w:cs="SimSun"/>
          <w:sz w:val="21"/>
          <w:szCs w:val="21"/>
        </w:rPr>
        <w:t>①</w:t>
      </w:r>
      <w:r>
        <w:rPr>
          <w:rFonts w:ascii="SimSun" w:hAnsi="SimSun" w:eastAsia="SimSun" w:cs="SimSun"/>
          <w:sz w:val="21"/>
          <w:szCs w:val="21"/>
          <w:spacing w:val="-78"/>
        </w:rPr>
        <w:t xml:space="preserve"> </w:t>
      </w:r>
      <w:r>
        <w:rPr>
          <w:rFonts w:ascii="SimSun" w:hAnsi="SimSun" w:eastAsia="SimSun" w:cs="SimSun"/>
          <w:sz w:val="21"/>
          <w:szCs w:val="21"/>
        </w:rPr>
        <w:t>NIPT</w:t>
      </w:r>
      <w:r>
        <w:rPr>
          <w:rFonts w:ascii="SimSun" w:hAnsi="SimSun" w:eastAsia="SimSun" w:cs="SimSun"/>
          <w:sz w:val="21"/>
          <w:szCs w:val="21"/>
          <w:spacing w:val="-53"/>
        </w:rPr>
        <w:t xml:space="preserve"> </w:t>
      </w:r>
      <w:r>
        <w:rPr>
          <w:rFonts w:ascii="SimSun" w:hAnsi="SimSun" w:eastAsia="SimSun" w:cs="SimSun"/>
          <w:sz w:val="21"/>
          <w:szCs w:val="21"/>
        </w:rPr>
        <w:t>是产前筛查方法，而非产前诊断方法，不能取代传统的产前诊断方法。对</w:t>
      </w:r>
      <w:r>
        <w:rPr>
          <w:rFonts w:ascii="SimSun" w:hAnsi="SimSun" w:eastAsia="SimSun" w:cs="SimSun"/>
          <w:sz w:val="21"/>
          <w:szCs w:val="21"/>
        </w:rPr>
        <w:t xml:space="preserve"> </w:t>
      </w:r>
      <w:r>
        <w:rPr>
          <w:rFonts w:ascii="SimSun" w:hAnsi="SimSun" w:eastAsia="SimSun" w:cs="SimSun"/>
          <w:sz w:val="21"/>
          <w:szCs w:val="21"/>
        </w:rPr>
        <w:t>于检测结果高风险者，需提供遗传咨询及入侵性产前诊断方法以明确诊断，而不能仅依据NIPT</w:t>
      </w:r>
      <w:r>
        <w:rPr>
          <w:rFonts w:ascii="SimSun" w:hAnsi="SimSun" w:eastAsia="SimSun" w:cs="SimSun"/>
          <w:sz w:val="21"/>
          <w:szCs w:val="21"/>
          <w:spacing w:val="-14"/>
        </w:rPr>
        <w:t xml:space="preserve"> </w:t>
      </w:r>
      <w:r>
        <w:rPr>
          <w:rFonts w:ascii="SimSun" w:hAnsi="SimSun" w:eastAsia="SimSun" w:cs="SimSun"/>
          <w:sz w:val="21"/>
          <w:szCs w:val="21"/>
        </w:rPr>
        <w:t>的结</w:t>
      </w:r>
      <w:r>
        <w:rPr>
          <w:rFonts w:ascii="SimSun" w:hAnsi="SimSun" w:eastAsia="SimSun" w:cs="SimSun"/>
          <w:sz w:val="21"/>
          <w:szCs w:val="21"/>
        </w:rPr>
        <w:t xml:space="preserve"> </w:t>
      </w:r>
      <w:r>
        <w:rPr>
          <w:rFonts w:ascii="SimSun" w:hAnsi="SimSun" w:eastAsia="SimSun" w:cs="SimSun"/>
          <w:sz w:val="21"/>
          <w:szCs w:val="21"/>
          <w:spacing w:val="6"/>
        </w:rPr>
        <w:t>果做出终止妊娠的临床决定。②</w:t>
      </w:r>
      <w:r>
        <w:rPr>
          <w:rFonts w:ascii="SimSun" w:hAnsi="SimSun" w:eastAsia="SimSun" w:cs="SimSun"/>
          <w:sz w:val="21"/>
          <w:szCs w:val="21"/>
        </w:rPr>
        <w:t>NIPT</w:t>
      </w:r>
      <w:r>
        <w:rPr>
          <w:rFonts w:ascii="SimSun" w:hAnsi="SimSun" w:eastAsia="SimSun" w:cs="SimSun"/>
          <w:sz w:val="21"/>
          <w:szCs w:val="21"/>
          <w:spacing w:val="-54"/>
        </w:rPr>
        <w:t xml:space="preserve"> </w:t>
      </w:r>
      <w:r>
        <w:rPr>
          <w:rFonts w:ascii="SimSun" w:hAnsi="SimSun" w:eastAsia="SimSun" w:cs="SimSun"/>
          <w:sz w:val="21"/>
          <w:szCs w:val="21"/>
          <w:spacing w:val="6"/>
        </w:rPr>
        <w:t>检测的孕妇血液中的胎儿游离</w:t>
      </w:r>
      <w:r>
        <w:rPr>
          <w:rFonts w:ascii="SimSun" w:hAnsi="SimSun" w:eastAsia="SimSun" w:cs="SimSun"/>
          <w:sz w:val="21"/>
          <w:szCs w:val="21"/>
        </w:rPr>
        <w:t>DNA</w:t>
      </w:r>
      <w:r>
        <w:rPr>
          <w:rFonts w:ascii="SimSun" w:hAnsi="SimSun" w:eastAsia="SimSun" w:cs="SimSun"/>
          <w:sz w:val="21"/>
          <w:szCs w:val="21"/>
          <w:spacing w:val="44"/>
        </w:rPr>
        <w:t xml:space="preserve"> </w:t>
      </w:r>
      <w:r>
        <w:rPr>
          <w:rFonts w:ascii="SimSun" w:hAnsi="SimSun" w:eastAsia="SimSun" w:cs="SimSun"/>
          <w:sz w:val="21"/>
          <w:szCs w:val="21"/>
          <w:spacing w:val="6"/>
        </w:rPr>
        <w:t>并不是来自胎儿</w:t>
      </w:r>
      <w:r>
        <w:rPr>
          <w:rFonts w:ascii="SimSun" w:hAnsi="SimSun" w:eastAsia="SimSun" w:cs="SimSun"/>
          <w:sz w:val="21"/>
          <w:szCs w:val="21"/>
          <w:spacing w:val="5"/>
        </w:rPr>
        <w:t>本身，而</w:t>
      </w:r>
      <w:r>
        <w:rPr>
          <w:rFonts w:ascii="SimSun" w:hAnsi="SimSun" w:eastAsia="SimSun" w:cs="SimSun"/>
          <w:sz w:val="21"/>
          <w:szCs w:val="21"/>
        </w:rPr>
        <w:t xml:space="preserve"> </w:t>
      </w:r>
      <w:r>
        <w:rPr>
          <w:rFonts w:ascii="SimSun" w:hAnsi="SimSun" w:eastAsia="SimSun" w:cs="SimSun"/>
          <w:sz w:val="21"/>
          <w:szCs w:val="21"/>
          <w:spacing w:val="-2"/>
        </w:rPr>
        <w:t>是来自于胎盘，存在一定的假阳性，其原因包括胎盘嵌合体，双胎之一消失和</w:t>
      </w:r>
      <w:r>
        <w:rPr>
          <w:rFonts w:ascii="SimSun" w:hAnsi="SimSun" w:eastAsia="SimSun" w:cs="SimSun"/>
          <w:sz w:val="21"/>
          <w:szCs w:val="21"/>
          <w:spacing w:val="-3"/>
        </w:rPr>
        <w:t>母体肿瘤等。③对于双</w:t>
      </w:r>
      <w:r>
        <w:rPr>
          <w:rFonts w:ascii="SimSun" w:hAnsi="SimSun" w:eastAsia="SimSun" w:cs="SimSun"/>
          <w:sz w:val="21"/>
          <w:szCs w:val="21"/>
        </w:rPr>
        <w:t xml:space="preserve"> </w:t>
      </w:r>
      <w:r>
        <w:rPr>
          <w:rFonts w:ascii="SimSun" w:hAnsi="SimSun" w:eastAsia="SimSun" w:cs="SimSun"/>
          <w:sz w:val="21"/>
          <w:szCs w:val="21"/>
          <w:spacing w:val="-3"/>
        </w:rPr>
        <w:t>卵双胎，NIPT</w:t>
      </w:r>
      <w:r>
        <w:rPr>
          <w:rFonts w:ascii="SimSun" w:hAnsi="SimSun" w:eastAsia="SimSun" w:cs="SimSun"/>
          <w:sz w:val="21"/>
          <w:szCs w:val="21"/>
          <w:spacing w:val="-44"/>
        </w:rPr>
        <w:t xml:space="preserve"> </w:t>
      </w:r>
      <w:r>
        <w:rPr>
          <w:rFonts w:ascii="SimSun" w:hAnsi="SimSun" w:eastAsia="SimSun" w:cs="SimSun"/>
          <w:sz w:val="21"/>
          <w:szCs w:val="21"/>
          <w:spacing w:val="-3"/>
        </w:rPr>
        <w:t>检测只能筛查整体风险，却无法明确具体哪一</w:t>
      </w:r>
      <w:r>
        <w:rPr>
          <w:rFonts w:ascii="SimSun" w:hAnsi="SimSun" w:eastAsia="SimSun" w:cs="SimSun"/>
          <w:sz w:val="21"/>
          <w:szCs w:val="21"/>
          <w:spacing w:val="-4"/>
        </w:rPr>
        <w:t>胎风险高，需进一步入侵性产前诊断明确</w:t>
      </w:r>
      <w:r>
        <w:rPr>
          <w:rFonts w:ascii="SimSun" w:hAnsi="SimSun" w:eastAsia="SimSun" w:cs="SimSun"/>
          <w:sz w:val="21"/>
          <w:szCs w:val="21"/>
        </w:rPr>
        <w:t xml:space="preserve"> </w:t>
      </w:r>
      <w:r>
        <w:rPr>
          <w:rFonts w:ascii="SimSun" w:hAnsi="SimSun" w:eastAsia="SimSun" w:cs="SimSun"/>
          <w:sz w:val="21"/>
          <w:szCs w:val="21"/>
          <w:spacing w:val="3"/>
        </w:rPr>
        <w:t>诊断。④以下情况不建议</w:t>
      </w:r>
      <w:r>
        <w:rPr>
          <w:rFonts w:ascii="SimSun" w:hAnsi="SimSun" w:eastAsia="SimSun" w:cs="SimSun"/>
          <w:sz w:val="21"/>
          <w:szCs w:val="21"/>
        </w:rPr>
        <w:t>NIPT</w:t>
      </w:r>
      <w:r>
        <w:rPr>
          <w:rFonts w:ascii="SimSun" w:hAnsi="SimSun" w:eastAsia="SimSun" w:cs="SimSun"/>
          <w:sz w:val="21"/>
          <w:szCs w:val="21"/>
          <w:spacing w:val="3"/>
        </w:rPr>
        <w:t>:染色体异常胎儿分娩史，夫妇一方有明确染色体异常的孕</w:t>
      </w:r>
      <w:r>
        <w:rPr>
          <w:rFonts w:ascii="SimSun" w:hAnsi="SimSun" w:eastAsia="SimSun" w:cs="SimSun"/>
          <w:sz w:val="21"/>
          <w:szCs w:val="21"/>
          <w:spacing w:val="2"/>
        </w:rPr>
        <w:t>妇；孕妇1</w:t>
      </w:r>
      <w:r>
        <w:rPr>
          <w:rFonts w:ascii="SimSun" w:hAnsi="SimSun" w:eastAsia="SimSun" w:cs="SimSun"/>
          <w:sz w:val="21"/>
          <w:szCs w:val="21"/>
        </w:rPr>
        <w:t xml:space="preserve"> </w:t>
      </w:r>
      <w:r>
        <w:rPr>
          <w:rFonts w:ascii="SimSun" w:hAnsi="SimSun" w:eastAsia="SimSun" w:cs="SimSun"/>
          <w:sz w:val="21"/>
          <w:szCs w:val="21"/>
          <w:spacing w:val="-2"/>
        </w:rPr>
        <w:t>年内接受过异体输血、移植手术、细胞治疗或接受过免疫治疗等对高通量基因</w:t>
      </w:r>
      <w:r>
        <w:rPr>
          <w:rFonts w:ascii="SimSun" w:hAnsi="SimSun" w:eastAsia="SimSun" w:cs="SimSun"/>
          <w:sz w:val="21"/>
          <w:szCs w:val="21"/>
          <w:spacing w:val="-3"/>
        </w:rPr>
        <w:t>测序产前筛查与诊断结</w:t>
      </w:r>
      <w:r>
        <w:rPr>
          <w:rFonts w:ascii="SimSun" w:hAnsi="SimSun" w:eastAsia="SimSun" w:cs="SimSun"/>
          <w:sz w:val="21"/>
          <w:szCs w:val="21"/>
        </w:rPr>
        <w:t xml:space="preserve"> </w:t>
      </w:r>
      <w:r>
        <w:rPr>
          <w:rFonts w:ascii="SimSun" w:hAnsi="SimSun" w:eastAsia="SimSun" w:cs="SimSun"/>
          <w:sz w:val="21"/>
          <w:szCs w:val="21"/>
          <w:spacing w:val="-2"/>
        </w:rPr>
        <w:t>果将造成干扰的；胎儿影像学检查怀疑胎儿有微缺失微重复综合征或其</w:t>
      </w:r>
      <w:r>
        <w:rPr>
          <w:rFonts w:ascii="SimSun" w:hAnsi="SimSun" w:eastAsia="SimSun" w:cs="SimSun"/>
          <w:sz w:val="21"/>
          <w:szCs w:val="21"/>
          <w:spacing w:val="-3"/>
        </w:rPr>
        <w:t>他染色体异常可能的；各种基</w:t>
      </w:r>
      <w:r>
        <w:rPr>
          <w:rFonts w:ascii="SimSun" w:hAnsi="SimSun" w:eastAsia="SimSun" w:cs="SimSun"/>
          <w:sz w:val="21"/>
          <w:szCs w:val="21"/>
        </w:rPr>
        <w:t xml:space="preserve"> </w:t>
      </w:r>
      <w:r>
        <w:rPr>
          <w:rFonts w:ascii="SimSun" w:hAnsi="SimSun" w:eastAsia="SimSun" w:cs="SimSun"/>
          <w:sz w:val="21"/>
          <w:szCs w:val="21"/>
          <w:spacing w:val="-3"/>
        </w:rPr>
        <w:t>因病的高风险人群。</w:t>
      </w:r>
    </w:p>
    <w:p>
      <w:pPr>
        <w:ind w:left="422"/>
        <w:spacing w:before="106" w:line="222" w:lineRule="auto"/>
        <w:rPr>
          <w:rFonts w:ascii="SimHei" w:hAnsi="SimHei" w:eastAsia="SimHei" w:cs="SimHei"/>
          <w:sz w:val="21"/>
          <w:szCs w:val="21"/>
        </w:rPr>
      </w:pPr>
      <w:r>
        <w:rPr>
          <w:rFonts w:ascii="SimHei" w:hAnsi="SimHei" w:eastAsia="SimHei" w:cs="SimHei"/>
          <w:sz w:val="21"/>
          <w:szCs w:val="21"/>
          <w:b/>
          <w:bCs/>
          <w:spacing w:val="18"/>
        </w:rPr>
        <w:t>(三)产前筛查超声</w:t>
      </w:r>
    </w:p>
    <w:p>
      <w:pPr>
        <w:ind w:right="1044" w:firstLine="500"/>
        <w:spacing w:before="114" w:line="294" w:lineRule="auto"/>
        <w:jc w:val="both"/>
        <w:rPr>
          <w:rFonts w:ascii="SimSun" w:hAnsi="SimSun" w:eastAsia="SimSun" w:cs="SimSun"/>
          <w:sz w:val="21"/>
          <w:szCs w:val="21"/>
        </w:rPr>
      </w:pPr>
      <w:r>
        <w:rPr>
          <w:rFonts w:ascii="SimSun" w:hAnsi="SimSun" w:eastAsia="SimSun" w:cs="SimSun"/>
          <w:sz w:val="21"/>
          <w:szCs w:val="21"/>
          <w:spacing w:val="2"/>
        </w:rPr>
        <w:t>由于超声对胎儿的安全性，产前超声检查是目前筛查胎儿结构异常的主要方法。我国产前超声</w:t>
      </w:r>
      <w:r>
        <w:rPr>
          <w:rFonts w:ascii="SimSun" w:hAnsi="SimSun" w:eastAsia="SimSun" w:cs="SimSun"/>
          <w:sz w:val="21"/>
          <w:szCs w:val="21"/>
          <w:spacing w:val="10"/>
        </w:rPr>
        <w:t xml:space="preserve"> </w:t>
      </w:r>
      <w:r>
        <w:rPr>
          <w:rFonts w:ascii="SimSun" w:hAnsi="SimSun" w:eastAsia="SimSun" w:cs="SimSun"/>
          <w:sz w:val="21"/>
          <w:szCs w:val="21"/>
          <w:spacing w:val="9"/>
        </w:rPr>
        <w:t>分为早孕期超声检查和中晚孕期超声检查，早孕期超声检查又分为早孕期普通超声检查和孕11~</w:t>
      </w:r>
      <w:r>
        <w:rPr>
          <w:rFonts w:ascii="SimSun" w:hAnsi="SimSun" w:eastAsia="SimSun" w:cs="SimSun"/>
          <w:sz w:val="21"/>
          <w:szCs w:val="21"/>
          <w:spacing w:val="3"/>
        </w:rPr>
        <w:t xml:space="preserve">  </w:t>
      </w:r>
      <w:r>
        <w:rPr>
          <w:rFonts w:ascii="SimSun" w:hAnsi="SimSun" w:eastAsia="SimSun" w:cs="SimSun"/>
          <w:sz w:val="21"/>
          <w:szCs w:val="21"/>
          <w:spacing w:val="3"/>
        </w:rPr>
        <w:t>13*</w:t>
      </w:r>
      <w:r>
        <w:rPr>
          <w:rFonts w:ascii="Calibri" w:hAnsi="Calibri" w:eastAsia="Calibri" w:cs="Calibri"/>
          <w:sz w:val="21"/>
          <w:szCs w:val="21"/>
          <w:spacing w:val="3"/>
        </w:rPr>
        <w:t>⁶</w:t>
      </w:r>
      <w:r>
        <w:rPr>
          <w:rFonts w:ascii="SimSun" w:hAnsi="SimSun" w:eastAsia="SimSun" w:cs="SimSun"/>
          <w:sz w:val="21"/>
          <w:szCs w:val="21"/>
          <w:spacing w:val="3"/>
        </w:rPr>
        <w:t>周</w:t>
      </w:r>
      <w:r>
        <w:rPr>
          <w:rFonts w:ascii="SimSun" w:hAnsi="SimSun" w:eastAsia="SimSun" w:cs="SimSun"/>
          <w:sz w:val="21"/>
          <w:szCs w:val="21"/>
        </w:rPr>
        <w:t>NT</w:t>
      </w:r>
      <w:r>
        <w:rPr>
          <w:rFonts w:ascii="SimSun" w:hAnsi="SimSun" w:eastAsia="SimSun" w:cs="SimSun"/>
          <w:sz w:val="21"/>
          <w:szCs w:val="21"/>
          <w:spacing w:val="-4"/>
        </w:rPr>
        <w:t xml:space="preserve"> </w:t>
      </w:r>
      <w:r>
        <w:rPr>
          <w:rFonts w:ascii="SimSun" w:hAnsi="SimSun" w:eastAsia="SimSun" w:cs="SimSun"/>
          <w:sz w:val="21"/>
          <w:szCs w:val="21"/>
          <w:spacing w:val="3"/>
        </w:rPr>
        <w:t>超声检查，以往胎儿结构的产前超</w:t>
      </w:r>
      <w:r>
        <w:rPr>
          <w:rFonts w:ascii="SimSun" w:hAnsi="SimSun" w:eastAsia="SimSun" w:cs="SimSun"/>
          <w:sz w:val="21"/>
          <w:szCs w:val="21"/>
          <w:spacing w:val="2"/>
        </w:rPr>
        <w:t>声筛查需要到孕20～24周，而随着仪器和技术的提高，</w:t>
      </w:r>
      <w:r>
        <w:rPr>
          <w:rFonts w:ascii="SimSun" w:hAnsi="SimSun" w:eastAsia="SimSun" w:cs="SimSun"/>
          <w:sz w:val="21"/>
          <w:szCs w:val="21"/>
        </w:rPr>
        <w:t xml:space="preserve"> </w:t>
      </w:r>
      <w:r>
        <w:rPr>
          <w:rFonts w:ascii="SimSun" w:hAnsi="SimSun" w:eastAsia="SimSun" w:cs="SimSun"/>
          <w:sz w:val="21"/>
          <w:szCs w:val="21"/>
          <w:spacing w:val="-1"/>
        </w:rPr>
        <w:t>对于有经验的产前诊断超声医师，胎儿结构的产前筛查已可以推前至早孕期</w:t>
      </w:r>
      <w:r>
        <w:rPr>
          <w:rFonts w:ascii="SimSun" w:hAnsi="SimSun" w:eastAsia="SimSun" w:cs="SimSun"/>
          <w:sz w:val="21"/>
          <w:szCs w:val="21"/>
          <w:spacing w:val="-45"/>
        </w:rPr>
        <w:t xml:space="preserve"> </w:t>
      </w:r>
      <w:r>
        <w:rPr>
          <w:rFonts w:ascii="SimSun" w:hAnsi="SimSun" w:eastAsia="SimSun" w:cs="SimSun"/>
          <w:sz w:val="21"/>
          <w:szCs w:val="21"/>
          <w:spacing w:val="-1"/>
        </w:rPr>
        <w:t>NT</w:t>
      </w:r>
      <w:r>
        <w:rPr>
          <w:rFonts w:ascii="SimSun" w:hAnsi="SimSun" w:eastAsia="SimSun" w:cs="SimSun"/>
          <w:sz w:val="21"/>
          <w:szCs w:val="21"/>
          <w:spacing w:val="-14"/>
        </w:rPr>
        <w:t xml:space="preserve"> </w:t>
      </w:r>
      <w:r>
        <w:rPr>
          <w:rFonts w:ascii="SimSun" w:hAnsi="SimSun" w:eastAsia="SimSun" w:cs="SimSun"/>
          <w:sz w:val="21"/>
          <w:szCs w:val="21"/>
          <w:spacing w:val="-1"/>
        </w:rPr>
        <w:t>检查时期，尤其是经</w:t>
      </w:r>
      <w:r>
        <w:rPr>
          <w:rFonts w:ascii="SimSun" w:hAnsi="SimSun" w:eastAsia="SimSun" w:cs="SimSun"/>
          <w:sz w:val="21"/>
          <w:szCs w:val="21"/>
        </w:rPr>
        <w:t xml:space="preserve"> </w:t>
      </w:r>
      <w:r>
        <w:rPr>
          <w:rFonts w:ascii="SimSun" w:hAnsi="SimSun" w:eastAsia="SimSun" w:cs="SimSun"/>
          <w:sz w:val="21"/>
          <w:szCs w:val="21"/>
          <w:spacing w:val="-2"/>
        </w:rPr>
        <w:t>阴道超声检查，可显著提高胎儿结构图像分辨率，对发现早孕期胎儿结构异常有很大</w:t>
      </w:r>
      <w:r>
        <w:rPr>
          <w:rFonts w:ascii="SimSun" w:hAnsi="SimSun" w:eastAsia="SimSun" w:cs="SimSun"/>
          <w:sz w:val="21"/>
          <w:szCs w:val="21"/>
          <w:spacing w:val="-3"/>
        </w:rPr>
        <w:t>帮助。可发现如</w:t>
      </w:r>
      <w:r>
        <w:rPr>
          <w:rFonts w:ascii="SimSun" w:hAnsi="SimSun" w:eastAsia="SimSun" w:cs="SimSun"/>
          <w:sz w:val="21"/>
          <w:szCs w:val="21"/>
        </w:rPr>
        <w:t xml:space="preserve"> </w:t>
      </w:r>
      <w:r>
        <w:rPr>
          <w:rFonts w:ascii="SimSun" w:hAnsi="SimSun" w:eastAsia="SimSun" w:cs="SimSun"/>
          <w:sz w:val="21"/>
          <w:szCs w:val="21"/>
          <w:spacing w:val="-11"/>
        </w:rPr>
        <w:t>无脑儿、严重脑膨出、严重开放性脊柱裂、严重胸腹壁缺损伴内脏外</w:t>
      </w:r>
      <w:r>
        <w:rPr>
          <w:rFonts w:ascii="SimSun" w:hAnsi="SimSun" w:eastAsia="SimSun" w:cs="SimSun"/>
          <w:sz w:val="21"/>
          <w:szCs w:val="21"/>
          <w:spacing w:val="-12"/>
        </w:rPr>
        <w:t>翻、单腔心、巨膀胱、脐膨出等胎儿</w:t>
      </w:r>
      <w:r>
        <w:rPr>
          <w:rFonts w:ascii="SimSun" w:hAnsi="SimSun" w:eastAsia="SimSun" w:cs="SimSun"/>
          <w:sz w:val="21"/>
          <w:szCs w:val="21"/>
        </w:rPr>
        <w:t xml:space="preserve"> </w:t>
      </w:r>
      <w:r>
        <w:rPr>
          <w:rFonts w:ascii="SimSun" w:hAnsi="SimSun" w:eastAsia="SimSun" w:cs="SimSun"/>
          <w:sz w:val="21"/>
          <w:szCs w:val="21"/>
          <w:spacing w:val="-2"/>
        </w:rPr>
        <w:t>结构异常，让孕妇在孕早期做出选择，降低中期引产对母体的伤害。目前中晚</w:t>
      </w:r>
      <w:r>
        <w:rPr>
          <w:rFonts w:ascii="SimSun" w:hAnsi="SimSun" w:eastAsia="SimSun" w:cs="SimSun"/>
          <w:sz w:val="21"/>
          <w:szCs w:val="21"/>
          <w:spacing w:val="-3"/>
        </w:rPr>
        <w:t>孕期超声检查采取分级</w:t>
      </w:r>
      <w:r>
        <w:rPr>
          <w:rFonts w:ascii="SimSun" w:hAnsi="SimSun" w:eastAsia="SimSun" w:cs="SimSun"/>
          <w:sz w:val="21"/>
          <w:szCs w:val="21"/>
        </w:rPr>
        <w:t xml:space="preserve"> </w:t>
      </w:r>
      <w:r>
        <w:rPr>
          <w:rFonts w:ascii="SimSun" w:hAnsi="SimSun" w:eastAsia="SimSun" w:cs="SimSun"/>
          <w:sz w:val="21"/>
          <w:szCs w:val="21"/>
          <w:spacing w:val="-10"/>
        </w:rPr>
        <w:t>检查，分为I、Ⅱ、Ⅲ、IV级产前超声检查，</w:t>
      </w:r>
      <w:r>
        <w:rPr>
          <w:rFonts w:ascii="SimSun" w:hAnsi="SimSun" w:eastAsia="SimSun" w:cs="SimSun"/>
          <w:sz w:val="21"/>
          <w:szCs w:val="21"/>
          <w:spacing w:val="-23"/>
        </w:rPr>
        <w:t xml:space="preserve"> </w:t>
      </w:r>
      <w:r>
        <w:rPr>
          <w:rFonts w:ascii="SimSun" w:hAnsi="SimSun" w:eastAsia="SimSun" w:cs="SimSun"/>
          <w:sz w:val="21"/>
          <w:szCs w:val="21"/>
          <w:spacing w:val="-10"/>
        </w:rPr>
        <w:t>I</w:t>
      </w:r>
      <w:r>
        <w:rPr>
          <w:rFonts w:ascii="SimSun" w:hAnsi="SimSun" w:eastAsia="SimSun" w:cs="SimSun"/>
          <w:sz w:val="21"/>
          <w:szCs w:val="21"/>
          <w:spacing w:val="-40"/>
        </w:rPr>
        <w:t xml:space="preserve"> </w:t>
      </w:r>
      <w:r>
        <w:rPr>
          <w:rFonts w:ascii="SimSun" w:hAnsi="SimSun" w:eastAsia="SimSun" w:cs="SimSun"/>
          <w:sz w:val="21"/>
          <w:szCs w:val="21"/>
          <w:spacing w:val="-10"/>
        </w:rPr>
        <w:t>级产前超声检查为一般产前超声检查，主要进行胎儿主要</w:t>
      </w:r>
      <w:r>
        <w:rPr>
          <w:rFonts w:ascii="SimSun" w:hAnsi="SimSun" w:eastAsia="SimSun" w:cs="SimSun"/>
          <w:sz w:val="21"/>
          <w:szCs w:val="21"/>
        </w:rPr>
        <w:t xml:space="preserve">  </w:t>
      </w:r>
      <w:r>
        <w:rPr>
          <w:rFonts w:ascii="SimSun" w:hAnsi="SimSun" w:eastAsia="SimSun" w:cs="SimSun"/>
          <w:sz w:val="21"/>
          <w:szCs w:val="21"/>
          <w:spacing w:val="-2"/>
        </w:rPr>
        <w:t>生长参数的检查，不进行胎儿解剖结构的检查，不进行胎儿异常的筛查。Ⅱ级</w:t>
      </w:r>
      <w:r>
        <w:rPr>
          <w:rFonts w:ascii="SimSun" w:hAnsi="SimSun" w:eastAsia="SimSun" w:cs="SimSun"/>
          <w:sz w:val="21"/>
          <w:szCs w:val="21"/>
          <w:spacing w:val="-3"/>
        </w:rPr>
        <w:t>产前超声检查是常规产</w:t>
      </w:r>
      <w:r>
        <w:rPr>
          <w:rFonts w:ascii="SimSun" w:hAnsi="SimSun" w:eastAsia="SimSun" w:cs="SimSun"/>
          <w:sz w:val="21"/>
          <w:szCs w:val="21"/>
        </w:rPr>
        <w:t xml:space="preserve"> </w:t>
      </w:r>
      <w:r>
        <w:rPr>
          <w:rFonts w:ascii="SimSun" w:hAnsi="SimSun" w:eastAsia="SimSun" w:cs="SimSun"/>
          <w:sz w:val="21"/>
          <w:szCs w:val="21"/>
          <w:spacing w:val="-2"/>
        </w:rPr>
        <w:t>前超声检查，按原卫生部《产前诊断技术管理办法》规定，初步筛查</w:t>
      </w:r>
      <w:r>
        <w:rPr>
          <w:rFonts w:ascii="SimSun" w:hAnsi="SimSun" w:eastAsia="SimSun" w:cs="SimSun"/>
          <w:sz w:val="21"/>
          <w:szCs w:val="21"/>
          <w:spacing w:val="-3"/>
        </w:rPr>
        <w:t>六大类畸形：无脑儿、严重脑膨</w:t>
      </w:r>
      <w:r>
        <w:rPr>
          <w:rFonts w:ascii="SimSun" w:hAnsi="SimSun" w:eastAsia="SimSun" w:cs="SimSun"/>
          <w:sz w:val="21"/>
          <w:szCs w:val="21"/>
        </w:rPr>
        <w:t xml:space="preserve"> </w:t>
      </w:r>
      <w:r>
        <w:rPr>
          <w:rFonts w:ascii="SimSun" w:hAnsi="SimSun" w:eastAsia="SimSun" w:cs="SimSun"/>
          <w:sz w:val="21"/>
          <w:szCs w:val="21"/>
          <w:spacing w:val="3"/>
        </w:rPr>
        <w:t>出、严重开放性脊柱裂、严重胸腹壁缺损伴内脏外</w:t>
      </w:r>
      <w:r>
        <w:rPr>
          <w:rFonts w:ascii="SimSun" w:hAnsi="SimSun" w:eastAsia="SimSun" w:cs="SimSun"/>
          <w:sz w:val="21"/>
          <w:szCs w:val="21"/>
          <w:spacing w:val="2"/>
        </w:rPr>
        <w:t>翻、单腔心、致死性软骨发育不良。Ⅲ级产前超</w:t>
      </w:r>
      <w:r>
        <w:rPr>
          <w:rFonts w:ascii="SimSun" w:hAnsi="SimSun" w:eastAsia="SimSun" w:cs="SimSun"/>
          <w:sz w:val="21"/>
          <w:szCs w:val="21"/>
        </w:rPr>
        <w:t xml:space="preserve"> </w:t>
      </w:r>
      <w:r>
        <w:rPr>
          <w:rFonts w:ascii="SimSun" w:hAnsi="SimSun" w:eastAsia="SimSun" w:cs="SimSun"/>
          <w:sz w:val="21"/>
          <w:szCs w:val="21"/>
          <w:spacing w:val="8"/>
        </w:rPr>
        <w:t>声检查为系统产前超声检查，通过对胎儿解剖结构的详</w:t>
      </w:r>
      <w:r>
        <w:rPr>
          <w:rFonts w:ascii="SimSun" w:hAnsi="SimSun" w:eastAsia="SimSun" w:cs="SimSun"/>
          <w:sz w:val="21"/>
          <w:szCs w:val="21"/>
          <w:spacing w:val="7"/>
        </w:rPr>
        <w:t>细检查，提高胎儿异常检出率。以上是根</w:t>
      </w:r>
      <w:r>
        <w:rPr>
          <w:rFonts w:ascii="SimSun" w:hAnsi="SimSun" w:eastAsia="SimSun" w:cs="SimSun"/>
          <w:sz w:val="21"/>
          <w:szCs w:val="21"/>
        </w:rPr>
        <w:t xml:space="preserve"> </w:t>
      </w:r>
      <w:r>
        <w:rPr>
          <w:rFonts w:ascii="SimSun" w:hAnsi="SimSun" w:eastAsia="SimSun" w:cs="SimSun"/>
          <w:sz w:val="21"/>
          <w:szCs w:val="21"/>
          <w:spacing w:val="3"/>
        </w:rPr>
        <w:t>据不同医院级别、不同医师水平、不同检查孕周而选择不同胎</w:t>
      </w:r>
      <w:r>
        <w:rPr>
          <w:rFonts w:ascii="SimSun" w:hAnsi="SimSun" w:eastAsia="SimSun" w:cs="SimSun"/>
          <w:sz w:val="21"/>
          <w:szCs w:val="21"/>
          <w:spacing w:val="2"/>
        </w:rPr>
        <w:t>儿产前超声筛查级别，属于产前超声</w:t>
      </w:r>
      <w:r>
        <w:rPr>
          <w:rFonts w:ascii="SimSun" w:hAnsi="SimSun" w:eastAsia="SimSun" w:cs="SimSun"/>
          <w:sz w:val="21"/>
          <w:szCs w:val="21"/>
        </w:rPr>
        <w:t xml:space="preserve"> </w:t>
      </w:r>
      <w:r>
        <w:rPr>
          <w:rFonts w:ascii="SimSun" w:hAnsi="SimSun" w:eastAsia="SimSun" w:cs="SimSun"/>
          <w:sz w:val="21"/>
          <w:szCs w:val="21"/>
          <w:spacing w:val="8"/>
        </w:rPr>
        <w:t>筛查，而</w:t>
      </w:r>
      <w:r>
        <w:rPr>
          <w:rFonts w:ascii="SimSun" w:hAnsi="SimSun" w:eastAsia="SimSun" w:cs="SimSun"/>
          <w:sz w:val="21"/>
          <w:szCs w:val="21"/>
        </w:rPr>
        <w:t>IV</w:t>
      </w:r>
      <w:r>
        <w:rPr>
          <w:rFonts w:ascii="SimSun" w:hAnsi="SimSun" w:eastAsia="SimSun" w:cs="SimSun"/>
          <w:sz w:val="21"/>
          <w:szCs w:val="21"/>
          <w:spacing w:val="8"/>
        </w:rPr>
        <w:t>级产前超声检查即针对性产前超声检查属于产前超声诊断。需要强调</w:t>
      </w:r>
      <w:r>
        <w:rPr>
          <w:rFonts w:ascii="SimSun" w:hAnsi="SimSun" w:eastAsia="SimSun" w:cs="SimSun"/>
          <w:sz w:val="21"/>
          <w:szCs w:val="21"/>
          <w:spacing w:val="7"/>
        </w:rPr>
        <w:t>，产前超声筛查</w:t>
      </w:r>
      <w:r>
        <w:rPr>
          <w:rFonts w:ascii="SimSun" w:hAnsi="SimSun" w:eastAsia="SimSun" w:cs="SimSun"/>
          <w:sz w:val="21"/>
          <w:szCs w:val="21"/>
        </w:rPr>
        <w:t xml:space="preserve"> </w:t>
      </w:r>
      <w:r>
        <w:rPr>
          <w:rFonts w:ascii="SimSun" w:hAnsi="SimSun" w:eastAsia="SimSun" w:cs="SimSun"/>
          <w:sz w:val="21"/>
          <w:szCs w:val="21"/>
          <w:spacing w:val="8"/>
        </w:rPr>
        <w:t>有其局限性，不能检出所有胎儿结构异常，亦不能检测</w:t>
      </w:r>
      <w:r>
        <w:rPr>
          <w:rFonts w:ascii="SimSun" w:hAnsi="SimSun" w:eastAsia="SimSun" w:cs="SimSun"/>
          <w:sz w:val="21"/>
          <w:szCs w:val="21"/>
          <w:spacing w:val="7"/>
        </w:rPr>
        <w:t>胎儿智力和评价胎儿生理功能。不同胎儿</w:t>
      </w:r>
      <w:r>
        <w:rPr>
          <w:rFonts w:ascii="SimSun" w:hAnsi="SimSun" w:eastAsia="SimSun" w:cs="SimSun"/>
          <w:sz w:val="21"/>
          <w:szCs w:val="21"/>
        </w:rPr>
        <w:t xml:space="preserve"> </w:t>
      </w:r>
      <w:r>
        <w:rPr>
          <w:rFonts w:ascii="SimSun" w:hAnsi="SimSun" w:eastAsia="SimSun" w:cs="SimSun"/>
          <w:sz w:val="21"/>
          <w:szCs w:val="21"/>
          <w:spacing w:val="3"/>
        </w:rPr>
        <w:t>结构异常，检出率也不同，有一定的漏诊率，且有些胎儿异常是一个</w:t>
      </w:r>
      <w:r>
        <w:rPr>
          <w:rFonts w:ascii="SimSun" w:hAnsi="SimSun" w:eastAsia="SimSun" w:cs="SimSun"/>
          <w:sz w:val="21"/>
          <w:szCs w:val="21"/>
          <w:spacing w:val="2"/>
        </w:rPr>
        <w:t>动态形成的过程，随着孕周增</w:t>
      </w:r>
      <w:r>
        <w:rPr>
          <w:rFonts w:ascii="SimSun" w:hAnsi="SimSun" w:eastAsia="SimSun" w:cs="SimSun"/>
          <w:sz w:val="21"/>
          <w:szCs w:val="21"/>
        </w:rPr>
        <w:t xml:space="preserve"> </w:t>
      </w:r>
      <w:r>
        <w:rPr>
          <w:rFonts w:ascii="SimSun" w:hAnsi="SimSun" w:eastAsia="SimSun" w:cs="SimSun"/>
          <w:sz w:val="21"/>
          <w:szCs w:val="21"/>
          <w:spacing w:val="2"/>
        </w:rPr>
        <w:t>加才逐渐表现出来。</w:t>
      </w:r>
    </w:p>
    <w:p>
      <w:pPr>
        <w:ind w:left="423"/>
        <w:spacing w:before="258" w:line="221" w:lineRule="auto"/>
        <w:outlineLvl w:val="0"/>
        <w:rPr>
          <w:rFonts w:ascii="SimHei" w:hAnsi="SimHei" w:eastAsia="SimHei" w:cs="SimHei"/>
          <w:sz w:val="26"/>
          <w:szCs w:val="26"/>
        </w:rPr>
      </w:pPr>
      <w:r>
        <w:rPr>
          <w:rFonts w:ascii="SimHei" w:hAnsi="SimHei" w:eastAsia="SimHei" w:cs="SimHei"/>
          <w:sz w:val="26"/>
          <w:szCs w:val="26"/>
          <w:b/>
          <w:bCs/>
          <w:color w:val="005DAF"/>
          <w:spacing w:val="-13"/>
        </w:rPr>
        <w:t>二</w:t>
      </w:r>
      <w:r>
        <w:rPr>
          <w:rFonts w:ascii="SimHei" w:hAnsi="SimHei" w:eastAsia="SimHei" w:cs="SimHei"/>
          <w:sz w:val="26"/>
          <w:szCs w:val="26"/>
          <w:color w:val="005DAF"/>
          <w:spacing w:val="-68"/>
        </w:rPr>
        <w:t xml:space="preserve"> </w:t>
      </w:r>
      <w:r>
        <w:rPr>
          <w:rFonts w:ascii="SimHei" w:hAnsi="SimHei" w:eastAsia="SimHei" w:cs="SimHei"/>
          <w:sz w:val="26"/>
          <w:szCs w:val="26"/>
          <w:b/>
          <w:bCs/>
          <w:color w:val="005DAF"/>
          <w:spacing w:val="-13"/>
        </w:rPr>
        <w:t>、产前诊断常用的方法</w:t>
      </w:r>
    </w:p>
    <w:p>
      <w:pPr>
        <w:ind w:right="1102" w:firstLine="480"/>
        <w:spacing w:before="220" w:line="273" w:lineRule="auto"/>
        <w:jc w:val="both"/>
        <w:rPr>
          <w:rFonts w:ascii="SimSun" w:hAnsi="SimSun" w:eastAsia="SimSun" w:cs="SimSun"/>
          <w:sz w:val="21"/>
          <w:szCs w:val="21"/>
        </w:rPr>
      </w:pPr>
      <w:r>
        <w:rPr>
          <w:rFonts w:ascii="SimSun" w:hAnsi="SimSun" w:eastAsia="SimSun" w:cs="SimSun"/>
          <w:sz w:val="21"/>
          <w:szCs w:val="21"/>
          <w:spacing w:val="-3"/>
        </w:rPr>
        <w:t>目前，胎儿疾病的产前诊断主要针对胎儿结构和胎儿遗传</w:t>
      </w:r>
      <w:r>
        <w:rPr>
          <w:rFonts w:ascii="SimSun" w:hAnsi="SimSun" w:eastAsia="SimSun" w:cs="SimSun"/>
          <w:sz w:val="21"/>
          <w:szCs w:val="21"/>
          <w:spacing w:val="-4"/>
        </w:rPr>
        <w:t>两方面，胎儿结构异常的产前诊断方法</w:t>
      </w:r>
      <w:r>
        <w:rPr>
          <w:rFonts w:ascii="SimSun" w:hAnsi="SimSun" w:eastAsia="SimSun" w:cs="SimSun"/>
          <w:sz w:val="21"/>
          <w:szCs w:val="21"/>
        </w:rPr>
        <w:t xml:space="preserve"> </w:t>
      </w:r>
      <w:r>
        <w:rPr>
          <w:rFonts w:ascii="SimSun" w:hAnsi="SimSun" w:eastAsia="SimSun" w:cs="SimSun"/>
          <w:sz w:val="21"/>
          <w:szCs w:val="21"/>
          <w:spacing w:val="-3"/>
        </w:rPr>
        <w:t>主要通过影像学技术，包括超声和磁共振成像；遗传疾病的产前诊断方法主要包括胎儿组织的取样技</w:t>
      </w:r>
      <w:r>
        <w:rPr>
          <w:rFonts w:ascii="SimSun" w:hAnsi="SimSun" w:eastAsia="SimSun" w:cs="SimSun"/>
          <w:sz w:val="21"/>
          <w:szCs w:val="21"/>
          <w:spacing w:val="9"/>
        </w:rPr>
        <w:t xml:space="preserve"> </w:t>
      </w:r>
      <w:r>
        <w:rPr>
          <w:rFonts w:ascii="SimSun" w:hAnsi="SimSun" w:eastAsia="SimSun" w:cs="SimSun"/>
          <w:sz w:val="21"/>
          <w:szCs w:val="21"/>
          <w:spacing w:val="-4"/>
        </w:rPr>
        <w:t>术及实验室诊断技术。</w:t>
      </w:r>
    </w:p>
    <w:p>
      <w:pPr>
        <w:ind w:left="422"/>
        <w:spacing w:before="85" w:line="221" w:lineRule="auto"/>
        <w:rPr>
          <w:rFonts w:ascii="SimHei" w:hAnsi="SimHei" w:eastAsia="SimHei" w:cs="SimHei"/>
          <w:sz w:val="21"/>
          <w:szCs w:val="21"/>
        </w:rPr>
      </w:pPr>
      <w:r>
        <w:rPr>
          <w:rFonts w:ascii="SimHei" w:hAnsi="SimHei" w:eastAsia="SimHei" w:cs="SimHei"/>
          <w:sz w:val="21"/>
          <w:szCs w:val="21"/>
          <w:b/>
          <w:bCs/>
          <w:spacing w:val="9"/>
        </w:rPr>
        <w:t>(一)胎儿结构异常的常用产前诊断方法</w:t>
      </w:r>
    </w:p>
    <w:p>
      <w:pPr>
        <w:ind w:right="1024" w:firstLine="419"/>
        <w:spacing w:before="99" w:line="279" w:lineRule="auto"/>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2"/>
        </w:rPr>
        <w:t>产前诊断超声</w:t>
      </w:r>
      <w:r>
        <w:rPr>
          <w:rFonts w:ascii="SimSun" w:hAnsi="SimSun" w:eastAsia="SimSun" w:cs="SimSun"/>
          <w:sz w:val="21"/>
          <w:szCs w:val="21"/>
          <w:spacing w:val="74"/>
        </w:rPr>
        <w:t xml:space="preserve"> </w:t>
      </w:r>
      <w:r>
        <w:rPr>
          <w:rFonts w:ascii="SimSun" w:hAnsi="SimSun" w:eastAsia="SimSun" w:cs="SimSun"/>
          <w:sz w:val="21"/>
          <w:szCs w:val="21"/>
          <w:spacing w:val="2"/>
        </w:rPr>
        <w:t>产前超声诊断是指针对产前超声筛查发现的胎</w:t>
      </w:r>
      <w:r>
        <w:rPr>
          <w:rFonts w:ascii="SimSun" w:hAnsi="SimSun" w:eastAsia="SimSun" w:cs="SimSun"/>
          <w:sz w:val="21"/>
          <w:szCs w:val="21"/>
          <w:spacing w:val="1"/>
        </w:rPr>
        <w:t>儿异常进行有系统的，有针对</w:t>
      </w:r>
      <w:r>
        <w:rPr>
          <w:rFonts w:ascii="SimSun" w:hAnsi="SimSun" w:eastAsia="SimSun" w:cs="SimSun"/>
          <w:sz w:val="21"/>
          <w:szCs w:val="21"/>
        </w:rPr>
        <w:t xml:space="preserve"> </w:t>
      </w:r>
      <w:r>
        <w:rPr>
          <w:rFonts w:ascii="SimSun" w:hAnsi="SimSun" w:eastAsia="SimSun" w:cs="SimSun"/>
          <w:sz w:val="21"/>
          <w:szCs w:val="21"/>
          <w:spacing w:val="-2"/>
        </w:rPr>
        <w:t>性的检查，并提供影像学的诊断。我国IV级产前超声检查即属于产前超声诊断范畴，</w:t>
      </w:r>
      <w:r>
        <w:rPr>
          <w:rFonts w:ascii="SimSun" w:hAnsi="SimSun" w:eastAsia="SimSun" w:cs="SimSun"/>
          <w:sz w:val="21"/>
          <w:szCs w:val="21"/>
          <w:spacing w:val="-3"/>
        </w:rPr>
        <w:t>如针对性胎儿心</w:t>
      </w:r>
      <w:r>
        <w:rPr>
          <w:rFonts w:ascii="SimSun" w:hAnsi="SimSun" w:eastAsia="SimSun" w:cs="SimSun"/>
          <w:sz w:val="21"/>
          <w:szCs w:val="21"/>
        </w:rPr>
        <w:t xml:space="preserve">  </w:t>
      </w:r>
      <w:r>
        <w:rPr>
          <w:rFonts w:ascii="SimSun" w:hAnsi="SimSun" w:eastAsia="SimSun" w:cs="SimSun"/>
          <w:sz w:val="21"/>
          <w:szCs w:val="21"/>
          <w:spacing w:val="-7"/>
        </w:rPr>
        <w:t>脏超声、颅脑超声、泌尿生殖系统超声、骨骼系统超声等，产前诊断超声对超声医师的思维和技术要求</w:t>
      </w:r>
      <w:r>
        <w:rPr>
          <w:rFonts w:ascii="SimSun" w:hAnsi="SimSun" w:eastAsia="SimSun" w:cs="SimSun"/>
          <w:sz w:val="21"/>
          <w:szCs w:val="21"/>
          <w:spacing w:val="1"/>
        </w:rPr>
        <w:t xml:space="preserve">  </w:t>
      </w:r>
      <w:r>
        <w:rPr>
          <w:rFonts w:ascii="SimSun" w:hAnsi="SimSun" w:eastAsia="SimSun" w:cs="SimSun"/>
          <w:sz w:val="21"/>
          <w:szCs w:val="21"/>
          <w:spacing w:val="-7"/>
        </w:rPr>
        <w:t>较高，且涉及胎儿预后评估及临床下一步处理，需要超声医师与胎儿医学专家、遗传学家、相关领域儿</w:t>
      </w:r>
      <w:r>
        <w:rPr>
          <w:rFonts w:ascii="SimSun" w:hAnsi="SimSun" w:eastAsia="SimSun" w:cs="SimSun"/>
          <w:sz w:val="21"/>
          <w:szCs w:val="21"/>
          <w:spacing w:val="1"/>
        </w:rPr>
        <w:t xml:space="preserve">  </w:t>
      </w:r>
      <w:r>
        <w:rPr>
          <w:rFonts w:ascii="SimSun" w:hAnsi="SimSun" w:eastAsia="SimSun" w:cs="SimSun"/>
          <w:sz w:val="21"/>
          <w:szCs w:val="21"/>
          <w:spacing w:val="-5"/>
        </w:rPr>
        <w:t>科专家配合，对胎儿异常做出全面、正确的评估。需强调，产前超声诊断有其局限性，针对不同疾病，</w:t>
      </w:r>
      <w:r>
        <w:rPr>
          <w:rFonts w:ascii="SimSun" w:hAnsi="SimSun" w:eastAsia="SimSun" w:cs="SimSun"/>
          <w:sz w:val="21"/>
          <w:szCs w:val="21"/>
          <w:spacing w:val="9"/>
        </w:rPr>
        <w:t xml:space="preserve"> </w:t>
      </w:r>
      <w:r>
        <w:rPr>
          <w:rFonts w:ascii="SimSun" w:hAnsi="SimSun" w:eastAsia="SimSun" w:cs="SimSun"/>
          <w:sz w:val="21"/>
          <w:szCs w:val="21"/>
          <w:spacing w:val="-6"/>
        </w:rPr>
        <w:t>有不同误诊率，超声诊断不能等同于临床诊断，更不能替代病理诊断。</w:t>
      </w:r>
    </w:p>
    <w:p>
      <w:pPr>
        <w:ind w:right="1100" w:firstLine="419"/>
        <w:spacing w:before="76" w:line="273"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b/>
          <w:bCs/>
          <w:spacing w:val="1"/>
        </w:rPr>
        <w:t>磁共振成像</w:t>
      </w:r>
      <w:r>
        <w:rPr>
          <w:rFonts w:ascii="SimSun" w:hAnsi="SimSun" w:eastAsia="SimSun" w:cs="SimSun"/>
          <w:sz w:val="21"/>
          <w:szCs w:val="21"/>
          <w:spacing w:val="99"/>
        </w:rPr>
        <w:t xml:space="preserve"> </w:t>
      </w:r>
      <w:r>
        <w:rPr>
          <w:rFonts w:ascii="SimSun" w:hAnsi="SimSun" w:eastAsia="SimSun" w:cs="SimSun"/>
          <w:sz w:val="21"/>
          <w:szCs w:val="21"/>
          <w:spacing w:val="1"/>
        </w:rPr>
        <w:t>随着磁共振技术的发展，因其具有较高软组织对比性、高分辨率、多方位成像</w:t>
      </w:r>
      <w:r>
        <w:rPr>
          <w:rFonts w:ascii="SimSun" w:hAnsi="SimSun" w:eastAsia="SimSun" w:cs="SimSun"/>
          <w:sz w:val="21"/>
          <w:szCs w:val="21"/>
        </w:rPr>
        <w:t xml:space="preserve"> </w:t>
      </w:r>
      <w:r>
        <w:rPr>
          <w:rFonts w:ascii="SimSun" w:hAnsi="SimSun" w:eastAsia="SimSun" w:cs="SimSun"/>
          <w:sz w:val="21"/>
          <w:szCs w:val="21"/>
          <w:spacing w:val="8"/>
        </w:rPr>
        <w:t>能力和成像视野大等优点，使磁共振技术成为产前诊断</w:t>
      </w:r>
      <w:r>
        <w:rPr>
          <w:rFonts w:ascii="SimSun" w:hAnsi="SimSun" w:eastAsia="SimSun" w:cs="SimSun"/>
          <w:sz w:val="21"/>
          <w:szCs w:val="21"/>
          <w:spacing w:val="7"/>
        </w:rPr>
        <w:t>胎儿结构异常的有效补充手段。目前，磁</w:t>
      </w:r>
      <w:r>
        <w:rPr>
          <w:rFonts w:ascii="SimSun" w:hAnsi="SimSun" w:eastAsia="SimSun" w:cs="SimSun"/>
          <w:sz w:val="21"/>
          <w:szCs w:val="21"/>
        </w:rPr>
        <w:t xml:space="preserve"> </w:t>
      </w:r>
      <w:r>
        <w:rPr>
          <w:rFonts w:ascii="SimSun" w:hAnsi="SimSun" w:eastAsia="SimSun" w:cs="SimSun"/>
          <w:sz w:val="21"/>
          <w:szCs w:val="21"/>
          <w:spacing w:val="3"/>
        </w:rPr>
        <w:t>共振不作为常规筛查方法，只在超声检查发现异常，但不</w:t>
      </w:r>
      <w:r>
        <w:rPr>
          <w:rFonts w:ascii="SimSun" w:hAnsi="SimSun" w:eastAsia="SimSun" w:cs="SimSun"/>
          <w:sz w:val="21"/>
          <w:szCs w:val="21"/>
          <w:spacing w:val="2"/>
        </w:rPr>
        <w:t>能明确诊断的胎儿，或者通过磁共振检查</w:t>
      </w:r>
      <w:r>
        <w:rPr>
          <w:rFonts w:ascii="SimSun" w:hAnsi="SimSun" w:eastAsia="SimSun" w:cs="SimSun"/>
          <w:sz w:val="21"/>
          <w:szCs w:val="21"/>
        </w:rPr>
        <w:t xml:space="preserve"> </w:t>
      </w:r>
      <w:r>
        <w:rPr>
          <w:rFonts w:ascii="SimSun" w:hAnsi="SimSun" w:eastAsia="SimSun" w:cs="SimSun"/>
          <w:sz w:val="21"/>
          <w:szCs w:val="21"/>
          <w:spacing w:val="8"/>
        </w:rPr>
        <w:t>以发现是否存在其他结构异常。对于羊水过少、孕妇肠道</w:t>
      </w:r>
      <w:r>
        <w:rPr>
          <w:rFonts w:ascii="SimSun" w:hAnsi="SimSun" w:eastAsia="SimSun" w:cs="SimSun"/>
          <w:sz w:val="21"/>
          <w:szCs w:val="21"/>
          <w:spacing w:val="7"/>
        </w:rPr>
        <w:t>气体过多或过于肥胖者，超声检查显示</w:t>
      </w:r>
    </w:p>
    <w:p>
      <w:pPr>
        <w:sectPr>
          <w:footerReference w:type="default" r:id="rId5"/>
          <w:pgSz w:w="11900" w:h="16840"/>
          <w:pgMar w:top="795" w:right="770" w:bottom="400" w:left="870" w:header="0" w:footer="0" w:gutter="0"/>
        </w:sectPr>
        <w:rPr/>
      </w:pPr>
    </w:p>
    <w:p>
      <w:pPr>
        <w:ind w:left="23"/>
        <w:spacing w:before="96" w:line="183" w:lineRule="auto"/>
        <w:rPr>
          <w:rFonts w:ascii="SimSun" w:hAnsi="SimSun" w:eastAsia="SimSun" w:cs="SimSun"/>
          <w:sz w:val="21"/>
          <w:szCs w:val="21"/>
        </w:rPr>
      </w:pPr>
      <w:r>
        <w:rPr>
          <w:rFonts w:ascii="SimSun" w:hAnsi="SimSun" w:eastAsia="SimSun" w:cs="SimSun"/>
          <w:sz w:val="21"/>
          <w:szCs w:val="21"/>
          <w:b/>
          <w:bCs/>
          <w:color w:val="0070D2"/>
          <w:spacing w:val="-5"/>
        </w:rPr>
        <w:t>394</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710" w:lineRule="exact"/>
        <w:textAlignment w:val="center"/>
        <w:rPr/>
      </w:pPr>
      <w:r>
        <w:drawing>
          <wp:inline distT="0" distB="0" distL="0" distR="0">
            <wp:extent cx="552455" cy="450833"/>
            <wp:effectExtent l="0" t="0" r="0" b="0"/>
            <wp:docPr id="72" name="IM 72"/>
            <wp:cNvGraphicFramePr/>
            <a:graphic>
              <a:graphicData uri="http://schemas.openxmlformats.org/drawingml/2006/picture">
                <pic:pic>
                  <pic:nvPicPr>
                    <pic:cNvPr id="72" name="IM 72"/>
                    <pic:cNvPicPr/>
                  </pic:nvPicPr>
                  <pic:blipFill>
                    <a:blip r:embed="rId85"/>
                    <a:stretch>
                      <a:fillRect/>
                    </a:stretch>
                  </pic:blipFill>
                  <pic:spPr>
                    <a:xfrm rot="0">
                      <a:off x="0" y="0"/>
                      <a:ext cx="552455" cy="45083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309DF1"/>
          <w:spacing w:val="-19"/>
        </w:rPr>
        <w:t>第三十四章</w:t>
      </w:r>
      <w:r>
        <w:rPr>
          <w:rFonts w:ascii="SimHei" w:hAnsi="SimHei" w:eastAsia="SimHei" w:cs="SimHei"/>
          <w:sz w:val="21"/>
          <w:szCs w:val="21"/>
          <w:color w:val="309DF1"/>
          <w:spacing w:val="57"/>
        </w:rPr>
        <w:t xml:space="preserve"> </w:t>
      </w:r>
      <w:r>
        <w:rPr>
          <w:rFonts w:ascii="SimHei" w:hAnsi="SimHei" w:eastAsia="SimHei" w:cs="SimHei"/>
          <w:sz w:val="21"/>
          <w:szCs w:val="21"/>
          <w:color w:val="309DF1"/>
          <w:spacing w:val="-19"/>
        </w:rPr>
        <w:t>妇产科常用特殊检查</w:t>
      </w:r>
    </w:p>
    <w:p>
      <w:pPr>
        <w:spacing w:line="309" w:lineRule="auto"/>
        <w:rPr>
          <w:rFonts w:ascii="Arial"/>
          <w:sz w:val="21"/>
        </w:rPr>
      </w:pPr>
      <w:r/>
    </w:p>
    <w:p>
      <w:pPr>
        <w:ind w:right="95"/>
        <w:spacing w:before="68" w:line="272" w:lineRule="auto"/>
        <w:jc w:val="both"/>
        <w:rPr>
          <w:rFonts w:ascii="SimSun" w:hAnsi="SimSun" w:eastAsia="SimSun" w:cs="SimSun"/>
          <w:sz w:val="21"/>
          <w:szCs w:val="21"/>
        </w:rPr>
      </w:pPr>
      <w:r>
        <w:rPr>
          <w:rFonts w:ascii="SimSun" w:hAnsi="SimSun" w:eastAsia="SimSun" w:cs="SimSun"/>
          <w:sz w:val="21"/>
          <w:szCs w:val="21"/>
          <w:spacing w:val="2"/>
        </w:rPr>
        <w:t>胎儿解剖结构较差，应用磁共振检查较理想。磁共振检查没</w:t>
      </w:r>
      <w:r>
        <w:rPr>
          <w:rFonts w:ascii="SimSun" w:hAnsi="SimSun" w:eastAsia="SimSun" w:cs="SimSun"/>
          <w:sz w:val="21"/>
          <w:szCs w:val="21"/>
          <w:spacing w:val="1"/>
        </w:rPr>
        <w:t>有电离辐射，安全性较高，目前尚未发</w:t>
      </w:r>
      <w:r>
        <w:rPr>
          <w:rFonts w:ascii="SimSun" w:hAnsi="SimSun" w:eastAsia="SimSun" w:cs="SimSun"/>
          <w:sz w:val="21"/>
          <w:szCs w:val="21"/>
        </w:rPr>
        <w:t xml:space="preserve"> </w:t>
      </w:r>
      <w:r>
        <w:rPr>
          <w:rFonts w:ascii="SimSun" w:hAnsi="SimSun" w:eastAsia="SimSun" w:cs="SimSun"/>
          <w:sz w:val="21"/>
          <w:szCs w:val="21"/>
          <w:spacing w:val="9"/>
        </w:rPr>
        <w:t>现有磁场对胎儿造成危害的报道。为进一步确保胎儿安全，对妊</w:t>
      </w:r>
      <w:r>
        <w:rPr>
          <w:rFonts w:ascii="SimSun" w:hAnsi="SimSun" w:eastAsia="SimSun" w:cs="SimSun"/>
          <w:sz w:val="21"/>
          <w:szCs w:val="21"/>
          <w:spacing w:val="8"/>
        </w:rPr>
        <w:t>娠3个月以内的胎儿不做磁共振</w:t>
      </w:r>
      <w:r>
        <w:rPr>
          <w:rFonts w:ascii="SimSun" w:hAnsi="SimSun" w:eastAsia="SimSun" w:cs="SimSun"/>
          <w:sz w:val="21"/>
          <w:szCs w:val="21"/>
        </w:rPr>
        <w:t xml:space="preserve"> </w:t>
      </w:r>
      <w:r>
        <w:rPr>
          <w:rFonts w:ascii="SimSun" w:hAnsi="SimSun" w:eastAsia="SimSun" w:cs="SimSun"/>
          <w:sz w:val="21"/>
          <w:szCs w:val="21"/>
          <w:spacing w:val="-2"/>
        </w:rPr>
        <w:t>检查。</w:t>
      </w:r>
    </w:p>
    <w:p>
      <w:pPr>
        <w:ind w:left="433"/>
        <w:spacing w:before="95" w:line="221" w:lineRule="auto"/>
        <w:rPr>
          <w:rFonts w:ascii="SimHei" w:hAnsi="SimHei" w:eastAsia="SimHei" w:cs="SimHei"/>
          <w:sz w:val="21"/>
          <w:szCs w:val="21"/>
        </w:rPr>
      </w:pPr>
      <w:r>
        <w:rPr>
          <w:rFonts w:ascii="SimHei" w:hAnsi="SimHei" w:eastAsia="SimHei" w:cs="SimHei"/>
          <w:sz w:val="21"/>
          <w:szCs w:val="21"/>
          <w:b/>
          <w:bCs/>
          <w:spacing w:val="8"/>
        </w:rPr>
        <w:t>(二)胎儿遗传疾病的常用产前诊断方法</w:t>
      </w:r>
    </w:p>
    <w:p>
      <w:pPr>
        <w:ind w:right="93" w:firstLine="430"/>
        <w:spacing w:before="93" w:line="255" w:lineRule="auto"/>
        <w:rPr>
          <w:rFonts w:ascii="SimSun" w:hAnsi="SimSun" w:eastAsia="SimSun" w:cs="SimSun"/>
          <w:sz w:val="21"/>
          <w:szCs w:val="21"/>
        </w:rPr>
      </w:pPr>
      <w:r>
        <w:rPr>
          <w:rFonts w:ascii="SimSun" w:hAnsi="SimSun" w:eastAsia="SimSun" w:cs="SimSun"/>
          <w:sz w:val="21"/>
          <w:szCs w:val="21"/>
          <w:spacing w:val="2"/>
        </w:rPr>
        <w:t>遗传疾病的产前诊断技术是避免遗传病患者出</w:t>
      </w:r>
      <w:r>
        <w:rPr>
          <w:rFonts w:ascii="SimSun" w:hAnsi="SimSun" w:eastAsia="SimSun" w:cs="SimSun"/>
          <w:sz w:val="21"/>
          <w:szCs w:val="21"/>
          <w:spacing w:val="1"/>
        </w:rPr>
        <w:t>生的重要环节，主要包括胎儿组织的取样技术及</w:t>
      </w:r>
      <w:r>
        <w:rPr>
          <w:rFonts w:ascii="SimSun" w:hAnsi="SimSun" w:eastAsia="SimSun" w:cs="SimSun"/>
          <w:sz w:val="21"/>
          <w:szCs w:val="21"/>
        </w:rPr>
        <w:t xml:space="preserve"> </w:t>
      </w:r>
      <w:r>
        <w:rPr>
          <w:rFonts w:ascii="SimSun" w:hAnsi="SimSun" w:eastAsia="SimSun" w:cs="SimSun"/>
          <w:sz w:val="21"/>
          <w:szCs w:val="21"/>
          <w:spacing w:val="-7"/>
        </w:rPr>
        <w:t>实验室技术。</w:t>
      </w:r>
    </w:p>
    <w:p>
      <w:pPr>
        <w:ind w:right="88" w:firstLine="430"/>
        <w:spacing w:before="88" w:line="273"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1"/>
        </w:rPr>
        <w:t>取样技术</w:t>
      </w:r>
      <w:r>
        <w:rPr>
          <w:rFonts w:ascii="SimSun" w:hAnsi="SimSun" w:eastAsia="SimSun" w:cs="SimSun"/>
          <w:sz w:val="21"/>
          <w:szCs w:val="21"/>
          <w:spacing w:val="68"/>
        </w:rPr>
        <w:t xml:space="preserve"> </w:t>
      </w:r>
      <w:r>
        <w:rPr>
          <w:rFonts w:ascii="SimSun" w:hAnsi="SimSun" w:eastAsia="SimSun" w:cs="SimSun"/>
          <w:sz w:val="21"/>
          <w:szCs w:val="21"/>
          <w:spacing w:val="1"/>
        </w:rPr>
        <w:t>取样技术根据取样途径包括有创和无创的取样技</w:t>
      </w:r>
      <w:r>
        <w:rPr>
          <w:rFonts w:ascii="SimSun" w:hAnsi="SimSun" w:eastAsia="SimSun" w:cs="SimSun"/>
          <w:sz w:val="21"/>
          <w:szCs w:val="21"/>
        </w:rPr>
        <w:t>术，有创取样技术包括羊膜腔穿</w:t>
      </w:r>
      <w:r>
        <w:rPr>
          <w:rFonts w:ascii="SimSun" w:hAnsi="SimSun" w:eastAsia="SimSun" w:cs="SimSun"/>
          <w:sz w:val="21"/>
          <w:szCs w:val="21"/>
        </w:rPr>
        <w:t xml:space="preserve"> </w:t>
      </w:r>
      <w:r>
        <w:rPr>
          <w:rFonts w:ascii="SimSun" w:hAnsi="SimSun" w:eastAsia="SimSun" w:cs="SimSun"/>
          <w:sz w:val="21"/>
          <w:szCs w:val="21"/>
          <w:spacing w:val="-2"/>
        </w:rPr>
        <w:t>刺术、绒毛穿刺取样、经皮脐血穿刺取样等，无创取样技术指</w:t>
      </w:r>
      <w:r>
        <w:rPr>
          <w:rFonts w:ascii="SimSun" w:hAnsi="SimSun" w:eastAsia="SimSun" w:cs="SimSun"/>
          <w:sz w:val="21"/>
          <w:szCs w:val="21"/>
          <w:spacing w:val="-3"/>
        </w:rPr>
        <w:t>通过孕妇外周血获取胎儿</w:t>
      </w:r>
      <w:r>
        <w:rPr>
          <w:rFonts w:ascii="SimSun" w:hAnsi="SimSun" w:eastAsia="SimSun" w:cs="SimSun"/>
          <w:sz w:val="21"/>
          <w:szCs w:val="21"/>
          <w:spacing w:val="-2"/>
        </w:rPr>
        <w:t>DNA</w:t>
      </w:r>
      <w:r>
        <w:rPr>
          <w:rFonts w:ascii="SimSun" w:hAnsi="SimSun" w:eastAsia="SimSun" w:cs="SimSun"/>
          <w:sz w:val="21"/>
          <w:szCs w:val="21"/>
          <w:spacing w:val="-3"/>
        </w:rPr>
        <w:t>、</w:t>
      </w:r>
      <w:r>
        <w:rPr>
          <w:rFonts w:ascii="SimSun" w:hAnsi="SimSun" w:eastAsia="SimSun" w:cs="SimSun"/>
          <w:sz w:val="21"/>
          <w:szCs w:val="21"/>
          <w:spacing w:val="-2"/>
        </w:rPr>
        <w:t>RNA</w:t>
      </w:r>
      <w:r>
        <w:rPr>
          <w:rFonts w:ascii="SimSun" w:hAnsi="SimSun" w:eastAsia="SimSun" w:cs="SimSun"/>
          <w:sz w:val="21"/>
          <w:szCs w:val="21"/>
          <w:spacing w:val="59"/>
        </w:rPr>
        <w:t xml:space="preserve"> </w:t>
      </w:r>
      <w:r>
        <w:rPr>
          <w:rFonts w:ascii="SimSun" w:hAnsi="SimSun" w:eastAsia="SimSun" w:cs="SimSun"/>
          <w:sz w:val="21"/>
          <w:szCs w:val="21"/>
          <w:spacing w:val="-3"/>
        </w:rPr>
        <w:t>或</w:t>
      </w:r>
      <w:r>
        <w:rPr>
          <w:rFonts w:ascii="SimSun" w:hAnsi="SimSun" w:eastAsia="SimSun" w:cs="SimSun"/>
          <w:sz w:val="21"/>
          <w:szCs w:val="21"/>
        </w:rPr>
        <w:t xml:space="preserve"> </w:t>
      </w:r>
      <w:r>
        <w:rPr>
          <w:rFonts w:ascii="SimSun" w:hAnsi="SimSun" w:eastAsia="SimSun" w:cs="SimSun"/>
          <w:sz w:val="21"/>
          <w:szCs w:val="21"/>
          <w:spacing w:val="-1"/>
        </w:rPr>
        <w:t>胎儿细胞进行产前诊断及种植前的产前诊断。</w:t>
      </w:r>
    </w:p>
    <w:p>
      <w:pPr>
        <w:ind w:right="88" w:firstLine="430"/>
        <w:spacing w:before="99" w:line="268" w:lineRule="auto"/>
        <w:rPr>
          <w:rFonts w:ascii="SimSun" w:hAnsi="SimSun" w:eastAsia="SimSun" w:cs="SimSun"/>
          <w:sz w:val="21"/>
          <w:szCs w:val="21"/>
        </w:rPr>
      </w:pPr>
      <w:r>
        <w:rPr>
          <w:rFonts w:ascii="SimSun" w:hAnsi="SimSun" w:eastAsia="SimSun" w:cs="SimSun"/>
          <w:sz w:val="21"/>
          <w:szCs w:val="21"/>
          <w:spacing w:val="-1"/>
        </w:rPr>
        <w:t>(1)羊膜腔穿刺术(amniocentesis):超声介导下的羊膜腔穿刺术是目前应用最广泛、相对安全的</w:t>
      </w:r>
      <w:r>
        <w:rPr>
          <w:rFonts w:ascii="SimSun" w:hAnsi="SimSun" w:eastAsia="SimSun" w:cs="SimSun"/>
          <w:sz w:val="21"/>
          <w:szCs w:val="21"/>
          <w:spacing w:val="11"/>
        </w:rPr>
        <w:t xml:space="preserve"> </w:t>
      </w:r>
      <w:r>
        <w:rPr>
          <w:rFonts w:ascii="SimSun" w:hAnsi="SimSun" w:eastAsia="SimSun" w:cs="SimSun"/>
          <w:sz w:val="21"/>
          <w:szCs w:val="21"/>
          <w:spacing w:val="-2"/>
        </w:rPr>
        <w:t>介入性的产前诊断技术。</w:t>
      </w:r>
    </w:p>
    <w:p>
      <w:pPr>
        <w:ind w:left="430"/>
        <w:spacing w:before="91" w:line="219" w:lineRule="auto"/>
        <w:rPr>
          <w:rFonts w:ascii="SimSun" w:hAnsi="SimSun" w:eastAsia="SimSun" w:cs="SimSun"/>
          <w:sz w:val="21"/>
          <w:szCs w:val="21"/>
        </w:rPr>
      </w:pPr>
      <w:r>
        <w:rPr>
          <w:rFonts w:ascii="SimSun" w:hAnsi="SimSun" w:eastAsia="SimSun" w:cs="SimSun"/>
          <w:sz w:val="21"/>
          <w:szCs w:val="21"/>
          <w:spacing w:val="-5"/>
        </w:rPr>
        <w:t>适应证：需抽取羊水，获得其中的胎儿细胞或胎儿DNA</w:t>
      </w:r>
      <w:r>
        <w:rPr>
          <w:rFonts w:ascii="SimSun" w:hAnsi="SimSun" w:eastAsia="SimSun" w:cs="SimSun"/>
          <w:sz w:val="21"/>
          <w:szCs w:val="21"/>
          <w:spacing w:val="44"/>
        </w:rPr>
        <w:t xml:space="preserve"> </w:t>
      </w:r>
      <w:r>
        <w:rPr>
          <w:rFonts w:ascii="SimSun" w:hAnsi="SimSun" w:eastAsia="SimSun" w:cs="SimSun"/>
          <w:sz w:val="21"/>
          <w:szCs w:val="21"/>
          <w:spacing w:val="-5"/>
        </w:rPr>
        <w:t>进行遗传</w:t>
      </w:r>
      <w:r>
        <w:rPr>
          <w:rFonts w:ascii="SimSun" w:hAnsi="SimSun" w:eastAsia="SimSun" w:cs="SimSun"/>
          <w:sz w:val="21"/>
          <w:szCs w:val="21"/>
          <w:spacing w:val="-6"/>
        </w:rPr>
        <w:t>学检查。</w:t>
      </w:r>
    </w:p>
    <w:p>
      <w:pPr>
        <w:ind w:left="430"/>
        <w:spacing w:before="80" w:line="217" w:lineRule="auto"/>
        <w:rPr>
          <w:rFonts w:ascii="SimSun" w:hAnsi="SimSun" w:eastAsia="SimSun" w:cs="SimSun"/>
          <w:sz w:val="21"/>
          <w:szCs w:val="21"/>
        </w:rPr>
      </w:pPr>
      <w:r>
        <w:rPr>
          <w:rFonts w:ascii="SimSun" w:hAnsi="SimSun" w:eastAsia="SimSun" w:cs="SimSun"/>
          <w:sz w:val="21"/>
          <w:szCs w:val="21"/>
          <w:spacing w:val="-10"/>
        </w:rPr>
        <w:t>禁忌证：①孕妇有流产征兆；②孕妇有感染征象；③孕妇凝血功能异常。</w:t>
      </w:r>
    </w:p>
    <w:p>
      <w:pPr>
        <w:ind w:right="95" w:firstLine="430"/>
        <w:spacing w:before="105" w:line="259" w:lineRule="auto"/>
        <w:rPr>
          <w:rFonts w:ascii="SimSun" w:hAnsi="SimSun" w:eastAsia="SimSun" w:cs="SimSun"/>
          <w:sz w:val="21"/>
          <w:szCs w:val="21"/>
        </w:rPr>
      </w:pPr>
      <w:r>
        <w:rPr>
          <w:rFonts w:ascii="SimSun" w:hAnsi="SimSun" w:eastAsia="SimSun" w:cs="SimSun"/>
          <w:sz w:val="21"/>
          <w:szCs w:val="21"/>
          <w:spacing w:val="1"/>
        </w:rPr>
        <w:t>手术时机：羊膜腔穿刺术一般在孕16周后进行，孕16周前进行羊膜腔穿刺术可增加流产、羊水</w:t>
      </w:r>
      <w:r>
        <w:rPr>
          <w:rFonts w:ascii="SimSun" w:hAnsi="SimSun" w:eastAsia="SimSun" w:cs="SimSun"/>
          <w:sz w:val="21"/>
          <w:szCs w:val="21"/>
          <w:spacing w:val="15"/>
        </w:rPr>
        <w:t xml:space="preserve"> </w:t>
      </w:r>
      <w:r>
        <w:rPr>
          <w:rFonts w:ascii="SimSun" w:hAnsi="SimSun" w:eastAsia="SimSun" w:cs="SimSun"/>
          <w:sz w:val="21"/>
          <w:szCs w:val="21"/>
          <w:spacing w:val="-12"/>
        </w:rPr>
        <w:t>渗漏、胎儿畸形等风险。</w:t>
      </w:r>
    </w:p>
    <w:p>
      <w:pPr>
        <w:ind w:firstLine="430"/>
        <w:spacing w:before="88" w:line="258" w:lineRule="auto"/>
        <w:rPr>
          <w:rFonts w:ascii="SimSun" w:hAnsi="SimSun" w:eastAsia="SimSun" w:cs="SimSun"/>
          <w:sz w:val="21"/>
          <w:szCs w:val="21"/>
        </w:rPr>
      </w:pPr>
      <w:r>
        <w:rPr>
          <w:rFonts w:ascii="SimSun" w:hAnsi="SimSun" w:eastAsia="SimSun" w:cs="SimSun"/>
          <w:sz w:val="21"/>
          <w:szCs w:val="21"/>
          <w:spacing w:val="4"/>
        </w:rPr>
        <w:t>术前准备：①术前复核手术指征，向孕妇及家属告知手术目的及风险，</w:t>
      </w:r>
      <w:r>
        <w:rPr>
          <w:rFonts w:ascii="SimSun" w:hAnsi="SimSun" w:eastAsia="SimSun" w:cs="SimSun"/>
          <w:sz w:val="21"/>
          <w:szCs w:val="21"/>
          <w:spacing w:val="3"/>
        </w:rPr>
        <w:t>签署手术知情告知书。</w:t>
      </w:r>
      <w:r>
        <w:rPr>
          <w:rFonts w:ascii="SimSun" w:hAnsi="SimSun" w:eastAsia="SimSun" w:cs="SimSun"/>
          <w:sz w:val="21"/>
          <w:szCs w:val="21"/>
        </w:rPr>
        <w:t xml:space="preserve"> </w:t>
      </w:r>
      <w:r>
        <w:rPr>
          <w:rFonts w:ascii="SimSun" w:hAnsi="SimSun" w:eastAsia="SimSun" w:cs="SimSun"/>
          <w:sz w:val="21"/>
          <w:szCs w:val="21"/>
          <w:spacing w:val="-11"/>
        </w:rPr>
        <w:t>②完善术前检查，如监测孕妇生命体征，检查血常规、凝血功能，检查胎心等。</w:t>
      </w:r>
    </w:p>
    <w:p>
      <w:pPr>
        <w:ind w:right="93" w:firstLine="430"/>
        <w:spacing w:before="106" w:line="279" w:lineRule="auto"/>
        <w:rPr>
          <w:rFonts w:ascii="SimSun" w:hAnsi="SimSun" w:eastAsia="SimSun" w:cs="SimSun"/>
          <w:sz w:val="21"/>
          <w:szCs w:val="21"/>
        </w:rPr>
      </w:pPr>
      <w:r>
        <w:rPr>
          <w:rFonts w:ascii="SimSun" w:hAnsi="SimSun" w:eastAsia="SimSun" w:cs="SimSun"/>
          <w:sz w:val="21"/>
          <w:szCs w:val="21"/>
          <w:spacing w:val="-4"/>
        </w:rPr>
        <w:t>手术方法：孕妇排空膀胱后取仰卧位，腹部皮肤常规消毒铺巾，实时超声评估胎儿宫腔内方位及</w:t>
      </w:r>
      <w:r>
        <w:rPr>
          <w:rFonts w:ascii="SimSun" w:hAnsi="SimSun" w:eastAsia="SimSun" w:cs="SimSun"/>
          <w:sz w:val="21"/>
          <w:szCs w:val="21"/>
          <w:spacing w:val="18"/>
        </w:rPr>
        <w:t xml:space="preserve"> </w:t>
      </w:r>
      <w:r>
        <w:rPr>
          <w:rFonts w:ascii="SimSun" w:hAnsi="SimSun" w:eastAsia="SimSun" w:cs="SimSun"/>
          <w:sz w:val="21"/>
          <w:szCs w:val="21"/>
          <w:spacing w:val="-8"/>
        </w:rPr>
        <w:t>胎盘位置，确定穿刺路径，在持续超声引导下，使用带有针芯的穿刺针经皮穿刺进入羊膜腔，注意避开</w:t>
      </w:r>
      <w:r>
        <w:rPr>
          <w:rFonts w:ascii="SimSun" w:hAnsi="SimSun" w:eastAsia="SimSun" w:cs="SimSun"/>
          <w:sz w:val="21"/>
          <w:szCs w:val="21"/>
          <w:spacing w:val="7"/>
        </w:rPr>
        <w:t xml:space="preserve"> </w:t>
      </w:r>
      <w:r>
        <w:rPr>
          <w:rFonts w:ascii="SimSun" w:hAnsi="SimSun" w:eastAsia="SimSun" w:cs="SimSun"/>
          <w:sz w:val="21"/>
          <w:szCs w:val="21"/>
          <w:spacing w:val="-2"/>
        </w:rPr>
        <w:t>胎儿、胎盘和脐带。拔出针芯，用5ml</w:t>
      </w:r>
      <w:r>
        <w:rPr>
          <w:rFonts w:ascii="SimSun" w:hAnsi="SimSun" w:eastAsia="SimSun" w:cs="SimSun"/>
          <w:sz w:val="21"/>
          <w:szCs w:val="21"/>
          <w:spacing w:val="-59"/>
        </w:rPr>
        <w:t xml:space="preserve"> </w:t>
      </w:r>
      <w:r>
        <w:rPr>
          <w:rFonts w:ascii="SimSun" w:hAnsi="SimSun" w:eastAsia="SimSun" w:cs="SimSun"/>
          <w:sz w:val="21"/>
          <w:szCs w:val="21"/>
          <w:spacing w:val="-2"/>
        </w:rPr>
        <w:t>针筒抽吸初始羊水2ml,弃之，以避免母体细胞污染标本。换针</w:t>
      </w:r>
      <w:r>
        <w:rPr>
          <w:rFonts w:ascii="SimSun" w:hAnsi="SimSun" w:eastAsia="SimSun" w:cs="SimSun"/>
          <w:sz w:val="21"/>
          <w:szCs w:val="21"/>
        </w:rPr>
        <w:t xml:space="preserve"> </w:t>
      </w:r>
      <w:r>
        <w:rPr>
          <w:rFonts w:ascii="SimSun" w:hAnsi="SimSun" w:eastAsia="SimSun" w:cs="SimSun"/>
          <w:sz w:val="21"/>
          <w:szCs w:val="21"/>
          <w:spacing w:val="-6"/>
        </w:rPr>
        <w:t>筒抽取所需羊水，用于实验室检查。术后观察胎心变化，注意腹痛及阴道流血。</w:t>
      </w:r>
    </w:p>
    <w:p>
      <w:pPr>
        <w:ind w:right="88" w:firstLine="430"/>
        <w:spacing w:before="92" w:line="272" w:lineRule="auto"/>
        <w:rPr>
          <w:rFonts w:ascii="SimSun" w:hAnsi="SimSun" w:eastAsia="SimSun" w:cs="SimSun"/>
          <w:sz w:val="21"/>
          <w:szCs w:val="21"/>
        </w:rPr>
      </w:pPr>
      <w:r>
        <w:rPr>
          <w:rFonts w:ascii="SimSun" w:hAnsi="SimSun" w:eastAsia="SimSun" w:cs="SimSun"/>
          <w:sz w:val="21"/>
          <w:szCs w:val="21"/>
          <w:spacing w:val="-8"/>
        </w:rPr>
        <w:t>手术并发症：羊膜腔穿刺术相对少见，包括胎儿丢失、胎儿损伤、</w:t>
      </w:r>
      <w:r>
        <w:rPr>
          <w:rFonts w:ascii="SimSun" w:hAnsi="SimSun" w:eastAsia="SimSun" w:cs="SimSun"/>
          <w:sz w:val="21"/>
          <w:szCs w:val="21"/>
          <w:spacing w:val="-9"/>
        </w:rPr>
        <w:t>出血、绒毛膜羊膜炎、羊水泄漏</w:t>
      </w:r>
      <w:r>
        <w:rPr>
          <w:rFonts w:ascii="SimSun" w:hAnsi="SimSun" w:eastAsia="SimSun" w:cs="SimSun"/>
          <w:sz w:val="21"/>
          <w:szCs w:val="21"/>
        </w:rPr>
        <w:t xml:space="preserve"> </w:t>
      </w:r>
      <w:r>
        <w:rPr>
          <w:rFonts w:ascii="SimSun" w:hAnsi="SimSun" w:eastAsia="SimSun" w:cs="SimSun"/>
          <w:sz w:val="21"/>
          <w:szCs w:val="21"/>
          <w:spacing w:val="9"/>
        </w:rPr>
        <w:t>等，其中胎儿丢失风险约为0.5%左右，阴道见红</w:t>
      </w:r>
      <w:r>
        <w:rPr>
          <w:rFonts w:ascii="SimSun" w:hAnsi="SimSun" w:eastAsia="SimSun" w:cs="SimSun"/>
          <w:sz w:val="21"/>
          <w:szCs w:val="21"/>
          <w:spacing w:val="8"/>
        </w:rPr>
        <w:t>或羊水泄漏发生率约为1%～2%,绒毛膜羊膜炎的</w:t>
      </w:r>
      <w:r>
        <w:rPr>
          <w:rFonts w:ascii="SimSun" w:hAnsi="SimSun" w:eastAsia="SimSun" w:cs="SimSun"/>
          <w:sz w:val="21"/>
          <w:szCs w:val="21"/>
        </w:rPr>
        <w:t xml:space="preserve"> </w:t>
      </w:r>
      <w:r>
        <w:rPr>
          <w:rFonts w:ascii="SimSun" w:hAnsi="SimSun" w:eastAsia="SimSun" w:cs="SimSun"/>
          <w:sz w:val="21"/>
          <w:szCs w:val="21"/>
          <w:spacing w:val="9"/>
        </w:rPr>
        <w:t>发生率低于0.</w:t>
      </w:r>
      <w:r>
        <w:rPr>
          <w:rFonts w:ascii="SimSun" w:hAnsi="SimSun" w:eastAsia="SimSun" w:cs="SimSun"/>
          <w:sz w:val="21"/>
          <w:szCs w:val="21"/>
          <w:spacing w:val="-63"/>
        </w:rPr>
        <w:t xml:space="preserve"> </w:t>
      </w:r>
      <w:r>
        <w:rPr>
          <w:rFonts w:ascii="SimSun" w:hAnsi="SimSun" w:eastAsia="SimSun" w:cs="SimSun"/>
          <w:sz w:val="21"/>
          <w:szCs w:val="21"/>
          <w:spacing w:val="9"/>
        </w:rPr>
        <w:t>1%。</w:t>
      </w:r>
    </w:p>
    <w:p>
      <w:pPr>
        <w:ind w:firstLine="430"/>
        <w:spacing w:before="77" w:line="272" w:lineRule="auto"/>
        <w:rPr>
          <w:rFonts w:ascii="SimSun" w:hAnsi="SimSun" w:eastAsia="SimSun" w:cs="SimSun"/>
          <w:sz w:val="21"/>
          <w:szCs w:val="21"/>
        </w:rPr>
      </w:pPr>
      <w:r>
        <w:rPr>
          <w:rFonts w:ascii="SimSun" w:hAnsi="SimSun" w:eastAsia="SimSun" w:cs="SimSun"/>
          <w:sz w:val="21"/>
          <w:szCs w:val="21"/>
          <w:spacing w:val="-8"/>
        </w:rPr>
        <w:t>注意事项：①严格无菌操作，以防感染；②不要在宫缩时</w:t>
      </w:r>
      <w:r>
        <w:rPr>
          <w:rFonts w:ascii="SimSun" w:hAnsi="SimSun" w:eastAsia="SimSun" w:cs="SimSun"/>
          <w:sz w:val="21"/>
          <w:szCs w:val="21"/>
          <w:spacing w:val="-9"/>
        </w:rPr>
        <w:t>穿刺，警惕羊水栓塞发生，注意孕妇生命</w:t>
      </w:r>
      <w:r>
        <w:rPr>
          <w:rFonts w:ascii="SimSun" w:hAnsi="SimSun" w:eastAsia="SimSun" w:cs="SimSun"/>
          <w:sz w:val="21"/>
          <w:szCs w:val="21"/>
        </w:rPr>
        <w:t xml:space="preserve">  </w:t>
      </w:r>
      <w:r>
        <w:rPr>
          <w:rFonts w:ascii="SimSun" w:hAnsi="SimSun" w:eastAsia="SimSun" w:cs="SimSun"/>
          <w:sz w:val="21"/>
          <w:szCs w:val="21"/>
          <w:spacing w:val="-3"/>
        </w:rPr>
        <w:t>体征变化，有无咳嗽、呼吸困难、发绀等异常；③尽可能一次成功，</w:t>
      </w:r>
      <w:r>
        <w:rPr>
          <w:rFonts w:ascii="SimSun" w:hAnsi="SimSun" w:eastAsia="SimSun" w:cs="SimSun"/>
          <w:sz w:val="21"/>
          <w:szCs w:val="21"/>
          <w:spacing w:val="-4"/>
        </w:rPr>
        <w:t>避免多次操作，最多不超过3次；</w:t>
      </w:r>
      <w:r>
        <w:rPr>
          <w:rFonts w:ascii="SimSun" w:hAnsi="SimSun" w:eastAsia="SimSun" w:cs="SimSun"/>
          <w:sz w:val="21"/>
          <w:szCs w:val="21"/>
        </w:rPr>
        <w:t xml:space="preserve"> </w:t>
      </w:r>
      <w:r>
        <w:rPr>
          <w:rFonts w:ascii="SimSun" w:hAnsi="SimSun" w:eastAsia="SimSun" w:cs="SimSun"/>
          <w:sz w:val="21"/>
          <w:szCs w:val="21"/>
          <w:spacing w:val="-1"/>
        </w:rPr>
        <w:t>④注意避开肠管和膀胱；⑤</w:t>
      </w:r>
      <w:r>
        <w:rPr>
          <w:rFonts w:ascii="Times New Roman" w:hAnsi="Times New Roman" w:eastAsia="Times New Roman" w:cs="Times New Roman"/>
          <w:sz w:val="21"/>
          <w:szCs w:val="21"/>
          <w:spacing w:val="-1"/>
        </w:rPr>
        <w:t>Rh-</w:t>
      </w:r>
      <w:r>
        <w:rPr>
          <w:rFonts w:ascii="SimSun" w:hAnsi="SimSun" w:eastAsia="SimSun" w:cs="SimSun"/>
          <w:sz w:val="21"/>
          <w:szCs w:val="21"/>
          <w:spacing w:val="-1"/>
        </w:rPr>
        <w:t>阴性孕妇羊水穿刺术后需要注</w:t>
      </w:r>
      <w:r>
        <w:rPr>
          <w:rFonts w:ascii="SimSun" w:hAnsi="SimSun" w:eastAsia="SimSun" w:cs="SimSun"/>
          <w:sz w:val="21"/>
          <w:szCs w:val="21"/>
          <w:spacing w:val="-2"/>
        </w:rPr>
        <w:t>射</w:t>
      </w:r>
      <w:r>
        <w:rPr>
          <w:rFonts w:ascii="Times New Roman" w:hAnsi="Times New Roman" w:eastAsia="Times New Roman" w:cs="Times New Roman"/>
          <w:sz w:val="21"/>
          <w:szCs w:val="21"/>
          <w:spacing w:val="-1"/>
        </w:rPr>
        <w:t>Rh</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2"/>
        </w:rPr>
        <w:t>免疫球蛋白。</w:t>
      </w:r>
    </w:p>
    <w:p>
      <w:pPr>
        <w:ind w:firstLine="430"/>
        <w:spacing w:before="89" w:line="280" w:lineRule="auto"/>
        <w:rPr>
          <w:rFonts w:ascii="SimSun" w:hAnsi="SimSun" w:eastAsia="SimSun" w:cs="SimSun"/>
          <w:sz w:val="21"/>
          <w:szCs w:val="21"/>
        </w:rPr>
      </w:pPr>
      <w:r>
        <w:rPr>
          <w:rFonts w:ascii="SimSun" w:hAnsi="SimSun" w:eastAsia="SimSun" w:cs="SimSun"/>
          <w:sz w:val="21"/>
          <w:szCs w:val="21"/>
          <w:spacing w:val="-4"/>
        </w:rPr>
        <w:t>(2)绒毛穿刺取样(chorionic</w:t>
      </w:r>
      <w:r>
        <w:rPr>
          <w:rFonts w:ascii="SimSun" w:hAnsi="SimSun" w:eastAsia="SimSun" w:cs="SimSun"/>
          <w:sz w:val="21"/>
          <w:szCs w:val="21"/>
          <w:spacing w:val="-7"/>
        </w:rPr>
        <w:t xml:space="preserve"> </w:t>
      </w:r>
      <w:r>
        <w:rPr>
          <w:rFonts w:ascii="SimSun" w:hAnsi="SimSun" w:eastAsia="SimSun" w:cs="SimSun"/>
          <w:sz w:val="21"/>
          <w:szCs w:val="21"/>
          <w:spacing w:val="-4"/>
        </w:rPr>
        <w:t>villus</w:t>
      </w:r>
      <w:r>
        <w:rPr>
          <w:rFonts w:ascii="SimSun" w:hAnsi="SimSun" w:eastAsia="SimSun" w:cs="SimSun"/>
          <w:sz w:val="21"/>
          <w:szCs w:val="21"/>
          <w:spacing w:val="2"/>
        </w:rPr>
        <w:t xml:space="preserve"> </w:t>
      </w:r>
      <w:r>
        <w:rPr>
          <w:rFonts w:ascii="SimSun" w:hAnsi="SimSun" w:eastAsia="SimSun" w:cs="SimSun"/>
          <w:sz w:val="21"/>
          <w:szCs w:val="21"/>
          <w:spacing w:val="-4"/>
        </w:rPr>
        <w:t>sampling,CVS):在超声介导下CVS</w:t>
      </w:r>
      <w:r>
        <w:rPr>
          <w:rFonts w:ascii="SimSun" w:hAnsi="SimSun" w:eastAsia="SimSun" w:cs="SimSun"/>
          <w:sz w:val="21"/>
          <w:szCs w:val="21"/>
          <w:spacing w:val="-4"/>
        </w:rPr>
        <w:t xml:space="preserve"> </w:t>
      </w:r>
      <w:r>
        <w:rPr>
          <w:rFonts w:ascii="SimSun" w:hAnsi="SimSun" w:eastAsia="SimSun" w:cs="SimSun"/>
          <w:sz w:val="21"/>
          <w:szCs w:val="21"/>
          <w:spacing w:val="-5"/>
        </w:rPr>
        <w:t>是孕早期产前诊断的主要</w:t>
      </w:r>
      <w:r>
        <w:rPr>
          <w:rFonts w:ascii="SimSun" w:hAnsi="SimSun" w:eastAsia="SimSun" w:cs="SimSun"/>
          <w:sz w:val="21"/>
          <w:szCs w:val="21"/>
        </w:rPr>
        <w:t xml:space="preserve">  </w:t>
      </w:r>
      <w:r>
        <w:rPr>
          <w:rFonts w:ascii="SimSun" w:hAnsi="SimSun" w:eastAsia="SimSun" w:cs="SimSun"/>
          <w:sz w:val="21"/>
          <w:szCs w:val="21"/>
          <w:spacing w:val="-6"/>
        </w:rPr>
        <w:t>取材方法，较羊膜腔穿刺术，其优势在于能在孕早期对胎儿进行遗传学诊断，帮助决定是否终止妊娠，</w:t>
      </w:r>
      <w:r>
        <w:rPr>
          <w:rFonts w:ascii="SimSun" w:hAnsi="SimSun" w:eastAsia="SimSun" w:cs="SimSun"/>
          <w:sz w:val="21"/>
          <w:szCs w:val="21"/>
          <w:spacing w:val="14"/>
        </w:rPr>
        <w:t xml:space="preserve"> </w:t>
      </w:r>
      <w:r>
        <w:rPr>
          <w:rFonts w:ascii="SimSun" w:hAnsi="SimSun" w:eastAsia="SimSun" w:cs="SimSun"/>
          <w:sz w:val="21"/>
          <w:szCs w:val="21"/>
          <w:spacing w:val="-3"/>
        </w:rPr>
        <w:t>减少大孕周引产对母体的伤害。</w:t>
      </w:r>
    </w:p>
    <w:p>
      <w:pPr>
        <w:ind w:left="430"/>
        <w:spacing w:before="89" w:line="219" w:lineRule="auto"/>
        <w:rPr>
          <w:rFonts w:ascii="SimSun" w:hAnsi="SimSun" w:eastAsia="SimSun" w:cs="SimSun"/>
          <w:sz w:val="21"/>
          <w:szCs w:val="21"/>
        </w:rPr>
      </w:pPr>
      <w:r>
        <w:rPr>
          <w:rFonts w:ascii="SimSun" w:hAnsi="SimSun" w:eastAsia="SimSun" w:cs="SimSun"/>
          <w:sz w:val="21"/>
          <w:szCs w:val="21"/>
          <w:spacing w:val="-5"/>
        </w:rPr>
        <w:t>适应证：需抽取绒毛组织进行遗传学检查者。</w:t>
      </w:r>
    </w:p>
    <w:p>
      <w:pPr>
        <w:ind w:left="430"/>
        <w:spacing w:before="80" w:line="217" w:lineRule="auto"/>
        <w:rPr>
          <w:rFonts w:ascii="SimSun" w:hAnsi="SimSun" w:eastAsia="SimSun" w:cs="SimSun"/>
          <w:sz w:val="21"/>
          <w:szCs w:val="21"/>
        </w:rPr>
      </w:pPr>
      <w:r>
        <w:rPr>
          <w:rFonts w:ascii="SimSun" w:hAnsi="SimSun" w:eastAsia="SimSun" w:cs="SimSun"/>
          <w:sz w:val="21"/>
          <w:szCs w:val="21"/>
          <w:spacing w:val="-9"/>
        </w:rPr>
        <w:t>禁忌证：①孕妇有流产征兆；②孕妇有感染征象；③孕妇凝血功能异常。</w:t>
      </w:r>
    </w:p>
    <w:p>
      <w:pPr>
        <w:ind w:left="430"/>
        <w:spacing w:before="84" w:line="219" w:lineRule="auto"/>
        <w:rPr>
          <w:rFonts w:ascii="SimSun" w:hAnsi="SimSun" w:eastAsia="SimSun" w:cs="SimSun"/>
          <w:sz w:val="21"/>
          <w:szCs w:val="21"/>
        </w:rPr>
      </w:pPr>
      <w:r>
        <w:rPr>
          <w:rFonts w:ascii="SimSun" w:hAnsi="SimSun" w:eastAsia="SimSun" w:cs="SimSun"/>
          <w:sz w:val="21"/>
          <w:szCs w:val="21"/>
          <w:spacing w:val="1"/>
        </w:rPr>
        <w:t>手术时机：</w:t>
      </w:r>
      <w:r>
        <w:rPr>
          <w:rFonts w:ascii="SimSun" w:hAnsi="SimSun" w:eastAsia="SimSun" w:cs="SimSun"/>
          <w:sz w:val="21"/>
          <w:szCs w:val="21"/>
        </w:rPr>
        <w:t>CVS</w:t>
      </w:r>
      <w:r>
        <w:rPr>
          <w:rFonts w:ascii="SimSun" w:hAnsi="SimSun" w:eastAsia="SimSun" w:cs="SimSun"/>
          <w:sz w:val="21"/>
          <w:szCs w:val="21"/>
          <w:spacing w:val="-4"/>
        </w:rPr>
        <w:t xml:space="preserve"> </w:t>
      </w:r>
      <w:r>
        <w:rPr>
          <w:rFonts w:ascii="SimSun" w:hAnsi="SimSun" w:eastAsia="SimSun" w:cs="SimSun"/>
          <w:sz w:val="21"/>
          <w:szCs w:val="21"/>
          <w:spacing w:val="1"/>
        </w:rPr>
        <w:t>通常在妊娠10周后进行。孕10周前进行</w:t>
      </w:r>
      <w:r>
        <w:rPr>
          <w:rFonts w:ascii="SimSun" w:hAnsi="SimSun" w:eastAsia="SimSun" w:cs="SimSun"/>
          <w:sz w:val="21"/>
          <w:szCs w:val="21"/>
        </w:rPr>
        <w:t>CVS</w:t>
      </w:r>
      <w:r>
        <w:rPr>
          <w:rFonts w:ascii="SimSun" w:hAnsi="SimSun" w:eastAsia="SimSun" w:cs="SimSun"/>
          <w:sz w:val="21"/>
          <w:szCs w:val="21"/>
          <w:spacing w:val="16"/>
        </w:rPr>
        <w:t xml:space="preserve"> </w:t>
      </w:r>
      <w:r>
        <w:rPr>
          <w:rFonts w:ascii="SimSun" w:hAnsi="SimSun" w:eastAsia="SimSun" w:cs="SimSun"/>
          <w:sz w:val="21"/>
          <w:szCs w:val="21"/>
          <w:spacing w:val="1"/>
        </w:rPr>
        <w:t>可增加流产、胎</w:t>
      </w:r>
      <w:r>
        <w:rPr>
          <w:rFonts w:ascii="SimSun" w:hAnsi="SimSun" w:eastAsia="SimSun" w:cs="SimSun"/>
          <w:sz w:val="21"/>
          <w:szCs w:val="21"/>
        </w:rPr>
        <w:t>儿畸形等风险。</w:t>
      </w:r>
    </w:p>
    <w:p>
      <w:pPr>
        <w:ind w:right="94" w:firstLine="430"/>
        <w:spacing w:before="79" w:line="256" w:lineRule="auto"/>
        <w:rPr>
          <w:rFonts w:ascii="SimSun" w:hAnsi="SimSun" w:eastAsia="SimSun" w:cs="SimSun"/>
          <w:sz w:val="21"/>
          <w:szCs w:val="21"/>
        </w:rPr>
      </w:pPr>
      <w:r>
        <w:rPr>
          <w:rFonts w:ascii="SimSun" w:hAnsi="SimSun" w:eastAsia="SimSun" w:cs="SimSun"/>
          <w:sz w:val="21"/>
          <w:szCs w:val="21"/>
          <w:spacing w:val="-8"/>
        </w:rPr>
        <w:t>术前准备：①术前复核手术指征，向孕妇及家属告知手术目的</w:t>
      </w:r>
      <w:r>
        <w:rPr>
          <w:rFonts w:ascii="SimSun" w:hAnsi="SimSun" w:eastAsia="SimSun" w:cs="SimSun"/>
          <w:sz w:val="21"/>
          <w:szCs w:val="21"/>
          <w:spacing w:val="-9"/>
        </w:rPr>
        <w:t>及风险，签署手术知情告知书；②完</w:t>
      </w:r>
      <w:r>
        <w:rPr>
          <w:rFonts w:ascii="SimSun" w:hAnsi="SimSun" w:eastAsia="SimSun" w:cs="SimSun"/>
          <w:sz w:val="21"/>
          <w:szCs w:val="21"/>
        </w:rPr>
        <w:t xml:space="preserve"> </w:t>
      </w:r>
      <w:r>
        <w:rPr>
          <w:rFonts w:ascii="SimSun" w:hAnsi="SimSun" w:eastAsia="SimSun" w:cs="SimSun"/>
          <w:sz w:val="21"/>
          <w:szCs w:val="21"/>
          <w:spacing w:val="-12"/>
        </w:rPr>
        <w:t>善术前检查，如监测孕妇生命体征，检查血常规、凝血功能，检查胎心等。</w:t>
      </w:r>
    </w:p>
    <w:p>
      <w:pPr>
        <w:ind w:right="88" w:firstLine="430"/>
        <w:spacing w:before="91" w:line="283" w:lineRule="auto"/>
        <w:rPr>
          <w:rFonts w:ascii="SimSun" w:hAnsi="SimSun" w:eastAsia="SimSun" w:cs="SimSun"/>
          <w:sz w:val="21"/>
          <w:szCs w:val="21"/>
        </w:rPr>
      </w:pPr>
      <w:r>
        <w:rPr>
          <w:rFonts w:ascii="SimSun" w:hAnsi="SimSun" w:eastAsia="SimSun" w:cs="SimSun"/>
          <w:sz w:val="21"/>
          <w:szCs w:val="21"/>
          <w:spacing w:val="-4"/>
        </w:rPr>
        <w:t>手术方法：CVS</w:t>
      </w:r>
      <w:r>
        <w:rPr>
          <w:rFonts w:ascii="SimSun" w:hAnsi="SimSun" w:eastAsia="SimSun" w:cs="SimSun"/>
          <w:sz w:val="21"/>
          <w:szCs w:val="21"/>
          <w:spacing w:val="-1"/>
        </w:rPr>
        <w:t xml:space="preserve"> </w:t>
      </w:r>
      <w:r>
        <w:rPr>
          <w:rFonts w:ascii="SimSun" w:hAnsi="SimSun" w:eastAsia="SimSun" w:cs="SimSun"/>
          <w:sz w:val="21"/>
          <w:szCs w:val="21"/>
          <w:spacing w:val="-4"/>
        </w:rPr>
        <w:t>分为经腹和经宫颈两种穿刺路径，具体路径选择主要根据胎盘位置和术者经验决</w:t>
      </w:r>
      <w:r>
        <w:rPr>
          <w:rFonts w:ascii="SimSun" w:hAnsi="SimSun" w:eastAsia="SimSun" w:cs="SimSun"/>
          <w:sz w:val="21"/>
          <w:szCs w:val="21"/>
        </w:rPr>
        <w:t xml:space="preserve"> </w:t>
      </w:r>
      <w:r>
        <w:rPr>
          <w:rFonts w:ascii="SimSun" w:hAnsi="SimSun" w:eastAsia="SimSun" w:cs="SimSun"/>
          <w:sz w:val="21"/>
          <w:szCs w:val="21"/>
          <w:spacing w:val="-3"/>
        </w:rPr>
        <w:t>定。经腹CVS</w:t>
      </w:r>
      <w:r>
        <w:rPr>
          <w:rFonts w:ascii="SimSun" w:hAnsi="SimSun" w:eastAsia="SimSun" w:cs="SimSun"/>
          <w:sz w:val="21"/>
          <w:szCs w:val="21"/>
          <w:spacing w:val="-4"/>
        </w:rPr>
        <w:t xml:space="preserve"> </w:t>
      </w:r>
      <w:r>
        <w:rPr>
          <w:rFonts w:ascii="SimSun" w:hAnsi="SimSun" w:eastAsia="SimSun" w:cs="SimSun"/>
          <w:sz w:val="21"/>
          <w:szCs w:val="21"/>
          <w:spacing w:val="-3"/>
        </w:rPr>
        <w:t>前，孕妇排空膀胱后取仰卧位，腹部皮肤常规消毒铺巾，实时超声评估胎儿宫</w:t>
      </w:r>
      <w:r>
        <w:rPr>
          <w:rFonts w:ascii="SimSun" w:hAnsi="SimSun" w:eastAsia="SimSun" w:cs="SimSun"/>
          <w:sz w:val="21"/>
          <w:szCs w:val="21"/>
          <w:spacing w:val="-4"/>
        </w:rPr>
        <w:t>腔内方位</w:t>
      </w:r>
      <w:r>
        <w:rPr>
          <w:rFonts w:ascii="SimSun" w:hAnsi="SimSun" w:eastAsia="SimSun" w:cs="SimSun"/>
          <w:sz w:val="21"/>
          <w:szCs w:val="21"/>
        </w:rPr>
        <w:t xml:space="preserve"> </w:t>
      </w:r>
      <w:r>
        <w:rPr>
          <w:rFonts w:ascii="SimSun" w:hAnsi="SimSun" w:eastAsia="SimSun" w:cs="SimSun"/>
          <w:sz w:val="21"/>
          <w:szCs w:val="21"/>
          <w:spacing w:val="-8"/>
        </w:rPr>
        <w:t>及胎盘位置，确定穿刺路径，局麻穿刺部位皮肤，在持续超声引导下，使用带有针芯的穿刺针经皮穿刺</w:t>
      </w:r>
      <w:r>
        <w:rPr>
          <w:rFonts w:ascii="SimSun" w:hAnsi="SimSun" w:eastAsia="SimSun" w:cs="SimSun"/>
          <w:sz w:val="21"/>
          <w:szCs w:val="21"/>
          <w:spacing w:val="15"/>
        </w:rPr>
        <w:t xml:space="preserve"> </w:t>
      </w:r>
      <w:r>
        <w:rPr>
          <w:rFonts w:ascii="SimSun" w:hAnsi="SimSun" w:eastAsia="SimSun" w:cs="SimSun"/>
          <w:sz w:val="21"/>
          <w:szCs w:val="21"/>
          <w:spacing w:val="-3"/>
        </w:rPr>
        <w:t>进入胎盘内，拔出针芯，用针筒保持负压来回抽吸绒毛至足够量，用于实验室</w:t>
      </w:r>
      <w:r>
        <w:rPr>
          <w:rFonts w:ascii="SimSun" w:hAnsi="SimSun" w:eastAsia="SimSun" w:cs="SimSun"/>
          <w:sz w:val="21"/>
          <w:szCs w:val="21"/>
          <w:spacing w:val="-4"/>
        </w:rPr>
        <w:t>检查。术后观察胎心变</w:t>
      </w:r>
      <w:r>
        <w:rPr>
          <w:rFonts w:ascii="SimSun" w:hAnsi="SimSun" w:eastAsia="SimSun" w:cs="SimSun"/>
          <w:sz w:val="21"/>
          <w:szCs w:val="21"/>
        </w:rPr>
        <w:t xml:space="preserve"> </w:t>
      </w:r>
      <w:r>
        <w:rPr>
          <w:rFonts w:ascii="SimSun" w:hAnsi="SimSun" w:eastAsia="SimSun" w:cs="SimSun"/>
          <w:sz w:val="21"/>
          <w:szCs w:val="21"/>
          <w:spacing w:val="-11"/>
        </w:rPr>
        <w:t>化，注意腹痛及阴道流血。</w:t>
      </w:r>
    </w:p>
    <w:p>
      <w:pPr>
        <w:ind w:right="69" w:firstLine="430"/>
        <w:spacing w:before="81" w:line="265" w:lineRule="auto"/>
        <w:rPr>
          <w:rFonts w:ascii="SimSun" w:hAnsi="SimSun" w:eastAsia="SimSun" w:cs="SimSun"/>
          <w:sz w:val="21"/>
          <w:szCs w:val="21"/>
        </w:rPr>
      </w:pPr>
      <w:r>
        <w:rPr>
          <w:rFonts w:ascii="SimSun" w:hAnsi="SimSun" w:eastAsia="SimSun" w:cs="SimSun"/>
          <w:sz w:val="21"/>
          <w:szCs w:val="21"/>
          <w:spacing w:val="-7"/>
        </w:rPr>
        <w:t>手术并发症：CVS</w:t>
      </w:r>
      <w:r>
        <w:rPr>
          <w:rFonts w:ascii="SimSun" w:hAnsi="SimSun" w:eastAsia="SimSun" w:cs="SimSun"/>
          <w:sz w:val="21"/>
          <w:szCs w:val="21"/>
          <w:spacing w:val="-4"/>
        </w:rPr>
        <w:t xml:space="preserve"> </w:t>
      </w:r>
      <w:r>
        <w:rPr>
          <w:rFonts w:ascii="SimSun" w:hAnsi="SimSun" w:eastAsia="SimSun" w:cs="SimSun"/>
          <w:sz w:val="21"/>
          <w:szCs w:val="21"/>
          <w:spacing w:val="-7"/>
        </w:rPr>
        <w:t>手术相关并发症很少见，包</w:t>
      </w:r>
      <w:r>
        <w:rPr>
          <w:rFonts w:ascii="SimSun" w:hAnsi="SimSun" w:eastAsia="SimSun" w:cs="SimSun"/>
          <w:sz w:val="21"/>
          <w:szCs w:val="21"/>
          <w:spacing w:val="-8"/>
        </w:rPr>
        <w:t>括胎儿丢失、出血、绒毛膜羊膜炎等。由经验丰富的</w:t>
      </w:r>
      <w:r>
        <w:rPr>
          <w:rFonts w:ascii="SimSun" w:hAnsi="SimSun" w:eastAsia="SimSun" w:cs="SimSun"/>
          <w:sz w:val="21"/>
          <w:szCs w:val="21"/>
        </w:rPr>
        <w:t xml:space="preserve"> </w:t>
      </w:r>
      <w:r>
        <w:rPr>
          <w:rFonts w:ascii="SimSun" w:hAnsi="SimSun" w:eastAsia="SimSun" w:cs="SimSun"/>
          <w:sz w:val="21"/>
          <w:szCs w:val="21"/>
        </w:rPr>
        <w:t>医师进行经腹CVS,</w:t>
      </w:r>
      <w:r>
        <w:rPr>
          <w:rFonts w:ascii="SimSun" w:hAnsi="SimSun" w:eastAsia="SimSun" w:cs="SimSun"/>
          <w:sz w:val="21"/>
          <w:szCs w:val="21"/>
          <w:spacing w:val="-21"/>
        </w:rPr>
        <w:t xml:space="preserve"> </w:t>
      </w:r>
      <w:r>
        <w:rPr>
          <w:rFonts w:ascii="SimSun" w:hAnsi="SimSun" w:eastAsia="SimSun" w:cs="SimSun"/>
          <w:sz w:val="21"/>
          <w:szCs w:val="21"/>
        </w:rPr>
        <w:t>胎儿丢失率与孕中期羊膜腔穿刺术相近。</w:t>
      </w:r>
    </w:p>
    <w:p>
      <w:pPr>
        <w:ind w:left="430"/>
        <w:spacing w:before="74" w:line="217" w:lineRule="auto"/>
        <w:rPr>
          <w:rFonts w:ascii="SimSun" w:hAnsi="SimSun" w:eastAsia="SimSun" w:cs="SimSun"/>
          <w:sz w:val="21"/>
          <w:szCs w:val="21"/>
        </w:rPr>
      </w:pPr>
      <w:r>
        <w:rPr>
          <w:rFonts w:ascii="SimSun" w:hAnsi="SimSun" w:eastAsia="SimSun" w:cs="SimSun"/>
          <w:sz w:val="21"/>
          <w:szCs w:val="21"/>
          <w:spacing w:val="-7"/>
        </w:rPr>
        <w:t>注意事项：①严格无菌操作，以防感染；②注意避开肠管和膀胱；③尽可能</w:t>
      </w:r>
      <w:r>
        <w:rPr>
          <w:rFonts w:ascii="SimSun" w:hAnsi="SimSun" w:eastAsia="SimSun" w:cs="SimSun"/>
          <w:sz w:val="21"/>
          <w:szCs w:val="21"/>
          <w:spacing w:val="-8"/>
        </w:rPr>
        <w:t>一次成功，避免多次操</w:t>
      </w:r>
    </w:p>
    <w:p>
      <w:pPr>
        <w:sectPr>
          <w:pgSz w:w="11900" w:h="16840"/>
          <w:pgMar w:top="845" w:right="875" w:bottom="400" w:left="739" w:header="0" w:footer="0" w:gutter="0"/>
          <w:cols w:equalWidth="0" w:num="2">
            <w:col w:w="991" w:space="100"/>
            <w:col w:w="9196" w:space="0"/>
          </w:cols>
        </w:sectPr>
        <w:rPr/>
      </w:pPr>
    </w:p>
    <w:p>
      <w:pPr>
        <w:ind w:right="80"/>
        <w:spacing w:before="42" w:line="222" w:lineRule="auto"/>
        <w:jc w:val="right"/>
        <w:rPr>
          <w:rFonts w:ascii="SimSun" w:hAnsi="SimSun" w:eastAsia="SimSun" w:cs="SimSun"/>
          <w:sz w:val="21"/>
          <w:szCs w:val="21"/>
        </w:rPr>
      </w:pPr>
      <w:r>
        <w:drawing>
          <wp:anchor distT="0" distB="0" distL="0" distR="0" simplePos="0" relativeHeight="251894784" behindDoc="0" locked="0" layoutInCell="0" allowOverlap="1">
            <wp:simplePos x="0" y="0"/>
            <wp:positionH relativeFrom="page">
              <wp:posOffset>6591308</wp:posOffset>
            </wp:positionH>
            <wp:positionV relativeFrom="page">
              <wp:posOffset>9899629</wp:posOffset>
            </wp:positionV>
            <wp:extent cx="495328" cy="444524"/>
            <wp:effectExtent l="0" t="0" r="0" b="0"/>
            <wp:wrapNone/>
            <wp:docPr id="73" name="IM 73"/>
            <wp:cNvGraphicFramePr/>
            <a:graphic>
              <a:graphicData uri="http://schemas.openxmlformats.org/drawingml/2006/picture">
                <pic:pic>
                  <pic:nvPicPr>
                    <pic:cNvPr id="73" name="IM 73"/>
                    <pic:cNvPicPr/>
                  </pic:nvPicPr>
                  <pic:blipFill>
                    <a:blip r:embed="rId86"/>
                    <a:stretch>
                      <a:fillRect/>
                    </a:stretch>
                  </pic:blipFill>
                  <pic:spPr>
                    <a:xfrm rot="0">
                      <a:off x="0" y="0"/>
                      <a:ext cx="495328" cy="444524"/>
                    </a:xfrm>
                    <a:prstGeom prst="rect">
                      <a:avLst/>
                    </a:prstGeom>
                  </pic:spPr>
                </pic:pic>
              </a:graphicData>
            </a:graphic>
          </wp:anchor>
        </w:drawing>
      </w:r>
      <w:r>
        <w:rPr>
          <w:rFonts w:ascii="SimHei" w:hAnsi="SimHei" w:eastAsia="SimHei" w:cs="SimHei"/>
          <w:sz w:val="21"/>
          <w:szCs w:val="21"/>
          <w:color w:val="0075C4"/>
          <w:spacing w:val="-18"/>
        </w:rPr>
        <w:t>第三十四章</w:t>
      </w:r>
      <w:r>
        <w:rPr>
          <w:rFonts w:ascii="SimHei" w:hAnsi="SimHei" w:eastAsia="SimHei" w:cs="SimHei"/>
          <w:sz w:val="21"/>
          <w:szCs w:val="21"/>
          <w:color w:val="0075C4"/>
          <w:spacing w:val="73"/>
        </w:rPr>
        <w:t xml:space="preserve"> </w:t>
      </w:r>
      <w:r>
        <w:rPr>
          <w:rFonts w:ascii="SimHei" w:hAnsi="SimHei" w:eastAsia="SimHei" w:cs="SimHei"/>
          <w:sz w:val="21"/>
          <w:szCs w:val="21"/>
          <w:color w:val="0075C4"/>
          <w:spacing w:val="-18"/>
        </w:rPr>
        <w:t>妇产科常用特殊检查</w:t>
      </w:r>
      <w:r>
        <w:rPr>
          <w:rFonts w:ascii="SimHei" w:hAnsi="SimHei" w:eastAsia="SimHei" w:cs="SimHei"/>
          <w:sz w:val="21"/>
          <w:szCs w:val="21"/>
          <w:color w:val="0075C4"/>
          <w:spacing w:val="10"/>
        </w:rPr>
        <w:t xml:space="preserve">      </w:t>
      </w:r>
      <w:r>
        <w:rPr>
          <w:rFonts w:ascii="SimSun" w:hAnsi="SimSun" w:eastAsia="SimSun" w:cs="SimSun"/>
          <w:sz w:val="21"/>
          <w:szCs w:val="21"/>
          <w:b/>
          <w:bCs/>
          <w:color w:val="006FC5"/>
          <w:spacing w:val="-18"/>
        </w:rPr>
        <w:t>395</w:t>
      </w:r>
    </w:p>
    <w:p>
      <w:pPr>
        <w:spacing w:line="305" w:lineRule="auto"/>
        <w:rPr>
          <w:rFonts w:ascii="Arial"/>
          <w:sz w:val="21"/>
        </w:rPr>
      </w:pPr>
      <w:r/>
    </w:p>
    <w:p>
      <w:pPr>
        <w:ind w:right="1167"/>
        <w:spacing w:before="69" w:line="279" w:lineRule="auto"/>
        <w:jc w:val="both"/>
        <w:rPr>
          <w:rFonts w:ascii="SimSun" w:hAnsi="SimSun" w:eastAsia="SimSun" w:cs="SimSun"/>
          <w:sz w:val="21"/>
          <w:szCs w:val="21"/>
        </w:rPr>
      </w:pPr>
      <w:r>
        <w:rPr>
          <w:rFonts w:ascii="SimSun" w:hAnsi="SimSun" w:eastAsia="SimSun" w:cs="SimSun"/>
          <w:sz w:val="21"/>
          <w:szCs w:val="21"/>
          <w:spacing w:val="19"/>
        </w:rPr>
        <w:t>作，最多不超过3次；④</w:t>
      </w:r>
      <w:r>
        <w:rPr>
          <w:rFonts w:ascii="SimSun" w:hAnsi="SimSun" w:eastAsia="SimSun" w:cs="SimSun"/>
          <w:sz w:val="21"/>
          <w:szCs w:val="21"/>
        </w:rPr>
        <w:t>CVS</w:t>
      </w:r>
      <w:r>
        <w:rPr>
          <w:rFonts w:ascii="SimSun" w:hAnsi="SimSun" w:eastAsia="SimSun" w:cs="SimSun"/>
          <w:sz w:val="21"/>
          <w:szCs w:val="21"/>
          <w:spacing w:val="40"/>
        </w:rPr>
        <w:t xml:space="preserve"> </w:t>
      </w:r>
      <w:r>
        <w:rPr>
          <w:rFonts w:ascii="SimSun" w:hAnsi="SimSun" w:eastAsia="SimSun" w:cs="SimSun"/>
          <w:sz w:val="21"/>
          <w:szCs w:val="21"/>
          <w:spacing w:val="19"/>
        </w:rPr>
        <w:t>取材的病例中大约1%会因为胎盘细胞局限性嵌合现象(</w:t>
      </w:r>
      <w:r>
        <w:rPr>
          <w:rFonts w:ascii="SimSun" w:hAnsi="SimSun" w:eastAsia="SimSun" w:cs="SimSun"/>
          <w:sz w:val="21"/>
          <w:szCs w:val="21"/>
        </w:rPr>
        <w:t>confined</w:t>
      </w:r>
      <w:r>
        <w:rPr>
          <w:rFonts w:ascii="SimSun" w:hAnsi="SimSun" w:eastAsia="SimSun" w:cs="SimSun"/>
          <w:sz w:val="21"/>
          <w:szCs w:val="21"/>
        </w:rPr>
        <w:t xml:space="preserve"> </w:t>
      </w:r>
      <w:r>
        <w:rPr>
          <w:rFonts w:ascii="SimSun" w:hAnsi="SimSun" w:eastAsia="SimSun" w:cs="SimSun"/>
          <w:sz w:val="21"/>
          <w:szCs w:val="21"/>
          <w:spacing w:val="-5"/>
        </w:rPr>
        <w:t>placental</w:t>
      </w:r>
      <w:r>
        <w:rPr>
          <w:rFonts w:ascii="SimSun" w:hAnsi="SimSun" w:eastAsia="SimSun" w:cs="SimSun"/>
          <w:sz w:val="21"/>
          <w:szCs w:val="21"/>
          <w:spacing w:val="-6"/>
        </w:rPr>
        <w:t xml:space="preserve"> </w:t>
      </w:r>
      <w:r>
        <w:rPr>
          <w:rFonts w:ascii="SimSun" w:hAnsi="SimSun" w:eastAsia="SimSun" w:cs="SimSun"/>
          <w:sz w:val="21"/>
          <w:szCs w:val="21"/>
          <w:spacing w:val="-5"/>
        </w:rPr>
        <w:t>mosaicism,CPM),出现遗传学检测结果的不确</w:t>
      </w:r>
      <w:r>
        <w:rPr>
          <w:rFonts w:ascii="SimSun" w:hAnsi="SimSun" w:eastAsia="SimSun" w:cs="SimSun"/>
          <w:sz w:val="21"/>
          <w:szCs w:val="21"/>
          <w:spacing w:val="-6"/>
        </w:rPr>
        <w:t>定，需进一步行羊水的检查；⑤</w:t>
      </w:r>
      <w:r>
        <w:rPr>
          <w:rFonts w:ascii="SimSun" w:hAnsi="SimSun" w:eastAsia="SimSun" w:cs="SimSun"/>
          <w:sz w:val="21"/>
          <w:szCs w:val="21"/>
          <w:spacing w:val="-5"/>
        </w:rPr>
        <w:t>Rh</w:t>
      </w:r>
      <w:r>
        <w:rPr>
          <w:rFonts w:ascii="SimSun" w:hAnsi="SimSun" w:eastAsia="SimSun" w:cs="SimSun"/>
          <w:sz w:val="21"/>
          <w:szCs w:val="21"/>
          <w:spacing w:val="-9"/>
        </w:rPr>
        <w:t xml:space="preserve"> </w:t>
      </w:r>
      <w:r>
        <w:rPr>
          <w:rFonts w:ascii="SimSun" w:hAnsi="SimSun" w:eastAsia="SimSun" w:cs="SimSun"/>
          <w:sz w:val="21"/>
          <w:szCs w:val="21"/>
          <w:spacing w:val="-6"/>
        </w:rPr>
        <w:t>阴性孕妇羊</w:t>
      </w:r>
      <w:r>
        <w:rPr>
          <w:rFonts w:ascii="SimSun" w:hAnsi="SimSun" w:eastAsia="SimSun" w:cs="SimSun"/>
          <w:sz w:val="21"/>
          <w:szCs w:val="21"/>
        </w:rPr>
        <w:t xml:space="preserve"> </w:t>
      </w:r>
      <w:r>
        <w:rPr>
          <w:rFonts w:ascii="SimSun" w:hAnsi="SimSun" w:eastAsia="SimSun" w:cs="SimSun"/>
          <w:sz w:val="21"/>
          <w:szCs w:val="21"/>
          <w:spacing w:val="1"/>
        </w:rPr>
        <w:t>水穿刺术后需要注射</w:t>
      </w:r>
      <w:r>
        <w:rPr>
          <w:rFonts w:ascii="SimSun" w:hAnsi="SimSun" w:eastAsia="SimSun" w:cs="SimSun"/>
          <w:sz w:val="21"/>
          <w:szCs w:val="21"/>
        </w:rPr>
        <w:t>Rh</w:t>
      </w:r>
      <w:r>
        <w:rPr>
          <w:rFonts w:ascii="SimSun" w:hAnsi="SimSun" w:eastAsia="SimSun" w:cs="SimSun"/>
          <w:sz w:val="21"/>
          <w:szCs w:val="21"/>
          <w:spacing w:val="4"/>
        </w:rPr>
        <w:t xml:space="preserve"> </w:t>
      </w:r>
      <w:r>
        <w:rPr>
          <w:rFonts w:ascii="SimSun" w:hAnsi="SimSun" w:eastAsia="SimSun" w:cs="SimSun"/>
          <w:sz w:val="21"/>
          <w:szCs w:val="21"/>
          <w:spacing w:val="1"/>
        </w:rPr>
        <w:t>免疫球蛋白。</w:t>
      </w:r>
    </w:p>
    <w:p>
      <w:pPr>
        <w:ind w:right="1173" w:firstLine="439"/>
        <w:spacing w:before="84" w:line="274" w:lineRule="auto"/>
        <w:rPr>
          <w:rFonts w:ascii="SimSun" w:hAnsi="SimSun" w:eastAsia="SimSun" w:cs="SimSun"/>
          <w:sz w:val="21"/>
          <w:szCs w:val="21"/>
        </w:rPr>
      </w:pPr>
      <w:r>
        <w:rPr>
          <w:rFonts w:ascii="SimSun" w:hAnsi="SimSun" w:eastAsia="SimSun" w:cs="SimSun"/>
          <w:sz w:val="21"/>
          <w:szCs w:val="21"/>
          <w:spacing w:val="-8"/>
        </w:rPr>
        <w:t>(3)经皮脐血穿刺取样(percutaneous</w:t>
      </w:r>
      <w:r>
        <w:rPr>
          <w:rFonts w:ascii="SimSun" w:hAnsi="SimSun" w:eastAsia="SimSun" w:cs="SimSun"/>
          <w:sz w:val="21"/>
          <w:szCs w:val="21"/>
          <w:spacing w:val="1"/>
        </w:rPr>
        <w:t xml:space="preserve"> </w:t>
      </w:r>
      <w:r>
        <w:rPr>
          <w:rFonts w:ascii="SimSun" w:hAnsi="SimSun" w:eastAsia="SimSun" w:cs="SimSun"/>
          <w:sz w:val="21"/>
          <w:szCs w:val="21"/>
          <w:spacing w:val="-8"/>
        </w:rPr>
        <w:t>umbilical</w:t>
      </w:r>
      <w:r>
        <w:rPr>
          <w:rFonts w:ascii="SimSun" w:hAnsi="SimSun" w:eastAsia="SimSun" w:cs="SimSun"/>
          <w:sz w:val="21"/>
          <w:szCs w:val="21"/>
        </w:rPr>
        <w:t xml:space="preserve"> </w:t>
      </w:r>
      <w:r>
        <w:rPr>
          <w:rFonts w:ascii="SimSun" w:hAnsi="SimSun" w:eastAsia="SimSun" w:cs="SimSun"/>
          <w:sz w:val="21"/>
          <w:szCs w:val="21"/>
          <w:spacing w:val="-8"/>
        </w:rPr>
        <w:t>cord</w:t>
      </w:r>
      <w:r>
        <w:rPr>
          <w:rFonts w:ascii="SimSun" w:hAnsi="SimSun" w:eastAsia="SimSun" w:cs="SimSun"/>
          <w:sz w:val="21"/>
          <w:szCs w:val="21"/>
          <w:spacing w:val="-7"/>
        </w:rPr>
        <w:t xml:space="preserve"> </w:t>
      </w:r>
      <w:r>
        <w:rPr>
          <w:rFonts w:ascii="SimSun" w:hAnsi="SimSun" w:eastAsia="SimSun" w:cs="SimSun"/>
          <w:sz w:val="21"/>
          <w:szCs w:val="21"/>
          <w:spacing w:val="-8"/>
        </w:rPr>
        <w:t>blood</w:t>
      </w:r>
      <w:r>
        <w:rPr>
          <w:rFonts w:ascii="SimSun" w:hAnsi="SimSun" w:eastAsia="SimSun" w:cs="SimSun"/>
          <w:sz w:val="21"/>
          <w:szCs w:val="21"/>
          <w:spacing w:val="3"/>
        </w:rPr>
        <w:t xml:space="preserve"> </w:t>
      </w:r>
      <w:r>
        <w:rPr>
          <w:rFonts w:ascii="SimSun" w:hAnsi="SimSun" w:eastAsia="SimSun" w:cs="SimSun"/>
          <w:sz w:val="21"/>
          <w:szCs w:val="21"/>
          <w:spacing w:val="-8"/>
        </w:rPr>
        <w:t>sampling,PUBS):又称脐带穿刺术(cor-</w:t>
      </w:r>
      <w:r>
        <w:rPr>
          <w:rFonts w:ascii="SimSun" w:hAnsi="SimSun" w:eastAsia="SimSun" w:cs="SimSun"/>
          <w:sz w:val="21"/>
          <w:szCs w:val="21"/>
        </w:rPr>
        <w:t xml:space="preserve"> </w:t>
      </w:r>
      <w:r>
        <w:rPr>
          <w:rFonts w:ascii="SimSun" w:hAnsi="SimSun" w:eastAsia="SimSun" w:cs="SimSun"/>
          <w:sz w:val="21"/>
          <w:szCs w:val="21"/>
          <w:spacing w:val="-5"/>
        </w:rPr>
        <w:t>docentesis),在超声介导下PUBS</w:t>
      </w:r>
      <w:r>
        <w:rPr>
          <w:rFonts w:ascii="SimSun" w:hAnsi="SimSun" w:eastAsia="SimSun" w:cs="SimSun"/>
          <w:sz w:val="21"/>
          <w:szCs w:val="21"/>
          <w:spacing w:val="34"/>
        </w:rPr>
        <w:t xml:space="preserve"> </w:t>
      </w:r>
      <w:r>
        <w:rPr>
          <w:rFonts w:ascii="SimSun" w:hAnsi="SimSun" w:eastAsia="SimSun" w:cs="SimSun"/>
          <w:sz w:val="21"/>
          <w:szCs w:val="21"/>
          <w:spacing w:val="-5"/>
        </w:rPr>
        <w:t>是产前诊断取样技术之一，较羊膜腔穿刺及绒毛取样技术，脐带穿刺</w:t>
      </w:r>
      <w:r>
        <w:rPr>
          <w:rFonts w:ascii="SimSun" w:hAnsi="SimSun" w:eastAsia="SimSun" w:cs="SimSun"/>
          <w:sz w:val="21"/>
          <w:szCs w:val="21"/>
        </w:rPr>
        <w:t xml:space="preserve"> </w:t>
      </w:r>
      <w:r>
        <w:rPr>
          <w:rFonts w:ascii="SimSun" w:hAnsi="SimSun" w:eastAsia="SimSun" w:cs="SimSun"/>
          <w:sz w:val="21"/>
          <w:szCs w:val="21"/>
          <w:spacing w:val="-2"/>
        </w:rPr>
        <w:t>术风险相对较高，需要仔细权衡该技术应用的风险及收益后再行决定是否实施。</w:t>
      </w:r>
    </w:p>
    <w:p>
      <w:pPr>
        <w:ind w:left="439"/>
        <w:spacing w:before="99" w:line="219" w:lineRule="auto"/>
        <w:rPr>
          <w:rFonts w:ascii="SimSun" w:hAnsi="SimSun" w:eastAsia="SimSun" w:cs="SimSun"/>
          <w:sz w:val="21"/>
          <w:szCs w:val="21"/>
        </w:rPr>
      </w:pPr>
      <w:r>
        <w:rPr>
          <w:rFonts w:ascii="SimSun" w:hAnsi="SimSun" w:eastAsia="SimSun" w:cs="SimSun"/>
          <w:sz w:val="21"/>
          <w:szCs w:val="21"/>
          <w:spacing w:val="-6"/>
        </w:rPr>
        <w:t>适应证：需抽取脐血进行遗传学检查者。</w:t>
      </w:r>
    </w:p>
    <w:p>
      <w:pPr>
        <w:ind w:left="439"/>
        <w:spacing w:before="89" w:line="217" w:lineRule="auto"/>
        <w:rPr>
          <w:rFonts w:ascii="SimSun" w:hAnsi="SimSun" w:eastAsia="SimSun" w:cs="SimSun"/>
          <w:sz w:val="21"/>
          <w:szCs w:val="21"/>
        </w:rPr>
      </w:pPr>
      <w:r>
        <w:rPr>
          <w:rFonts w:ascii="SimSun" w:hAnsi="SimSun" w:eastAsia="SimSun" w:cs="SimSun"/>
          <w:sz w:val="21"/>
          <w:szCs w:val="21"/>
          <w:spacing w:val="-8"/>
        </w:rPr>
        <w:t>禁忌证：①孕妇有流产征兆；②孕妇有感染征象</w:t>
      </w:r>
      <w:r>
        <w:rPr>
          <w:rFonts w:ascii="SimSun" w:hAnsi="SimSun" w:eastAsia="SimSun" w:cs="SimSun"/>
          <w:sz w:val="21"/>
          <w:szCs w:val="21"/>
          <w:spacing w:val="-9"/>
        </w:rPr>
        <w:t>；③孕妇凝血功能异常。</w:t>
      </w:r>
    </w:p>
    <w:p>
      <w:pPr>
        <w:ind w:left="439"/>
        <w:spacing w:before="94" w:line="219" w:lineRule="auto"/>
        <w:rPr>
          <w:rFonts w:ascii="SimSun" w:hAnsi="SimSun" w:eastAsia="SimSun" w:cs="SimSun"/>
          <w:sz w:val="21"/>
          <w:szCs w:val="21"/>
        </w:rPr>
      </w:pPr>
      <w:r>
        <w:rPr>
          <w:rFonts w:ascii="SimSun" w:hAnsi="SimSun" w:eastAsia="SimSun" w:cs="SimSun"/>
          <w:sz w:val="21"/>
          <w:szCs w:val="21"/>
          <w:spacing w:val="5"/>
        </w:rPr>
        <w:t>手术时机：</w:t>
      </w:r>
      <w:r>
        <w:rPr>
          <w:rFonts w:ascii="SimSun" w:hAnsi="SimSun" w:eastAsia="SimSun" w:cs="SimSun"/>
          <w:sz w:val="21"/>
          <w:szCs w:val="21"/>
        </w:rPr>
        <w:t>PUBS</w:t>
      </w:r>
      <w:r>
        <w:rPr>
          <w:rFonts w:ascii="SimSun" w:hAnsi="SimSun" w:eastAsia="SimSun" w:cs="SimSun"/>
          <w:sz w:val="21"/>
          <w:szCs w:val="21"/>
          <w:spacing w:val="9"/>
        </w:rPr>
        <w:t xml:space="preserve"> </w:t>
      </w:r>
      <w:r>
        <w:rPr>
          <w:rFonts w:ascii="SimSun" w:hAnsi="SimSun" w:eastAsia="SimSun" w:cs="SimSun"/>
          <w:sz w:val="21"/>
          <w:szCs w:val="21"/>
          <w:spacing w:val="5"/>
        </w:rPr>
        <w:t>一般在妊娠18周后进行。孕18周前进行</w:t>
      </w:r>
      <w:r>
        <w:rPr>
          <w:rFonts w:ascii="SimSun" w:hAnsi="SimSun" w:eastAsia="SimSun" w:cs="SimSun"/>
          <w:sz w:val="21"/>
          <w:szCs w:val="21"/>
        </w:rPr>
        <w:t>PUBS</w:t>
      </w:r>
      <w:r>
        <w:rPr>
          <w:rFonts w:ascii="SimSun" w:hAnsi="SimSun" w:eastAsia="SimSun" w:cs="SimSun"/>
          <w:sz w:val="21"/>
          <w:szCs w:val="21"/>
          <w:spacing w:val="19"/>
        </w:rPr>
        <w:t xml:space="preserve"> </w:t>
      </w:r>
      <w:r>
        <w:rPr>
          <w:rFonts w:ascii="SimSun" w:hAnsi="SimSun" w:eastAsia="SimSun" w:cs="SimSun"/>
          <w:sz w:val="21"/>
          <w:szCs w:val="21"/>
          <w:spacing w:val="5"/>
        </w:rPr>
        <w:t>可增加胎死</w:t>
      </w:r>
      <w:r>
        <w:rPr>
          <w:rFonts w:ascii="SimSun" w:hAnsi="SimSun" w:eastAsia="SimSun" w:cs="SimSun"/>
          <w:sz w:val="21"/>
          <w:szCs w:val="21"/>
          <w:spacing w:val="4"/>
        </w:rPr>
        <w:t>宫内风险。</w:t>
      </w:r>
    </w:p>
    <w:p>
      <w:pPr>
        <w:ind w:right="1149" w:firstLine="439"/>
        <w:spacing w:before="90" w:line="260" w:lineRule="auto"/>
        <w:rPr>
          <w:rFonts w:ascii="SimSun" w:hAnsi="SimSun" w:eastAsia="SimSun" w:cs="SimSun"/>
          <w:sz w:val="21"/>
          <w:szCs w:val="21"/>
        </w:rPr>
      </w:pPr>
      <w:r>
        <w:rPr>
          <w:rFonts w:ascii="SimSun" w:hAnsi="SimSun" w:eastAsia="SimSun" w:cs="SimSun"/>
          <w:sz w:val="21"/>
          <w:szCs w:val="21"/>
          <w:spacing w:val="-7"/>
        </w:rPr>
        <w:t>术前准备：①术前复核手术指征，向孕妇及家属告知手</w:t>
      </w:r>
      <w:r>
        <w:rPr>
          <w:rFonts w:ascii="SimSun" w:hAnsi="SimSun" w:eastAsia="SimSun" w:cs="SimSun"/>
          <w:sz w:val="21"/>
          <w:szCs w:val="21"/>
          <w:spacing w:val="-8"/>
        </w:rPr>
        <w:t>术目的及风险，签署手术知情告知书；②完</w:t>
      </w:r>
      <w:r>
        <w:rPr>
          <w:rFonts w:ascii="SimSun" w:hAnsi="SimSun" w:eastAsia="SimSun" w:cs="SimSun"/>
          <w:sz w:val="21"/>
          <w:szCs w:val="21"/>
        </w:rPr>
        <w:t xml:space="preserve"> </w:t>
      </w:r>
      <w:r>
        <w:rPr>
          <w:rFonts w:ascii="SimSun" w:hAnsi="SimSun" w:eastAsia="SimSun" w:cs="SimSun"/>
          <w:sz w:val="21"/>
          <w:szCs w:val="21"/>
          <w:spacing w:val="-11"/>
        </w:rPr>
        <w:t>善术前检查，如监测孕妇生命体征，检查血常规、</w:t>
      </w:r>
      <w:r>
        <w:rPr>
          <w:rFonts w:ascii="SimSun" w:hAnsi="SimSun" w:eastAsia="SimSun" w:cs="SimSun"/>
          <w:sz w:val="21"/>
          <w:szCs w:val="21"/>
          <w:spacing w:val="-12"/>
        </w:rPr>
        <w:t>凝血功能，检查胎心等。</w:t>
      </w:r>
    </w:p>
    <w:p>
      <w:pPr>
        <w:ind w:right="1147" w:firstLine="439"/>
        <w:spacing w:before="91" w:line="279" w:lineRule="auto"/>
        <w:rPr>
          <w:rFonts w:ascii="SimSun" w:hAnsi="SimSun" w:eastAsia="SimSun" w:cs="SimSun"/>
          <w:sz w:val="21"/>
          <w:szCs w:val="21"/>
        </w:rPr>
      </w:pPr>
      <w:r>
        <w:rPr>
          <w:rFonts w:ascii="SimSun" w:hAnsi="SimSun" w:eastAsia="SimSun" w:cs="SimSun"/>
          <w:sz w:val="21"/>
          <w:szCs w:val="21"/>
          <w:spacing w:val="-7"/>
        </w:rPr>
        <w:t>手术方法：孕妇排空膀胱后取仰卧位，腹部皮肤常规消毒铺</w:t>
      </w:r>
      <w:r>
        <w:rPr>
          <w:rFonts w:ascii="SimSun" w:hAnsi="SimSun" w:eastAsia="SimSun" w:cs="SimSun"/>
          <w:sz w:val="21"/>
          <w:szCs w:val="21"/>
          <w:spacing w:val="-8"/>
        </w:rPr>
        <w:t>巾，实时超声评估胎儿宫腔内方位、胎</w:t>
      </w:r>
      <w:r>
        <w:rPr>
          <w:rFonts w:ascii="SimSun" w:hAnsi="SimSun" w:eastAsia="SimSun" w:cs="SimSun"/>
          <w:sz w:val="21"/>
          <w:szCs w:val="21"/>
        </w:rPr>
        <w:t xml:space="preserve"> </w:t>
      </w:r>
      <w:r>
        <w:rPr>
          <w:rFonts w:ascii="SimSun" w:hAnsi="SimSun" w:eastAsia="SimSun" w:cs="SimSun"/>
          <w:sz w:val="21"/>
          <w:szCs w:val="21"/>
          <w:spacing w:val="-7"/>
        </w:rPr>
        <w:t>盘、脐带位置，确定穿刺路径，局麻穿刺部位皮肤，在持续超声引导下，使用带有针芯的穿刺针经皮穿</w:t>
      </w:r>
      <w:r>
        <w:rPr>
          <w:rFonts w:ascii="SimSun" w:hAnsi="SimSun" w:eastAsia="SimSun" w:cs="SimSun"/>
          <w:sz w:val="21"/>
          <w:szCs w:val="21"/>
        </w:rPr>
        <w:t xml:space="preserve"> </w:t>
      </w:r>
      <w:r>
        <w:rPr>
          <w:rFonts w:ascii="SimSun" w:hAnsi="SimSun" w:eastAsia="SimSun" w:cs="SimSun"/>
          <w:sz w:val="21"/>
          <w:szCs w:val="21"/>
          <w:spacing w:val="-8"/>
        </w:rPr>
        <w:t>刺进入脐静脉内，拔出针芯，用针筒抽吸脐静脉血至足够量，用于实验室检查。术后观察胎心变化，注</w:t>
      </w:r>
      <w:r>
        <w:rPr>
          <w:rFonts w:ascii="SimSun" w:hAnsi="SimSun" w:eastAsia="SimSun" w:cs="SimSun"/>
          <w:sz w:val="21"/>
          <w:szCs w:val="21"/>
        </w:rPr>
        <w:t xml:space="preserve"> </w:t>
      </w:r>
      <w:r>
        <w:rPr>
          <w:rFonts w:ascii="SimSun" w:hAnsi="SimSun" w:eastAsia="SimSun" w:cs="SimSun"/>
          <w:sz w:val="21"/>
          <w:szCs w:val="21"/>
          <w:spacing w:val="-2"/>
        </w:rPr>
        <w:t>意腹痛及阴道流血。</w:t>
      </w:r>
    </w:p>
    <w:p>
      <w:pPr>
        <w:ind w:right="1161" w:firstLine="439"/>
        <w:spacing w:before="101" w:line="278" w:lineRule="auto"/>
        <w:rPr>
          <w:rFonts w:ascii="SimSun" w:hAnsi="SimSun" w:eastAsia="SimSun" w:cs="SimSun"/>
          <w:sz w:val="21"/>
          <w:szCs w:val="21"/>
        </w:rPr>
      </w:pPr>
      <w:r>
        <w:rPr>
          <w:rFonts w:ascii="SimSun" w:hAnsi="SimSun" w:eastAsia="SimSun" w:cs="SimSun"/>
          <w:sz w:val="21"/>
          <w:szCs w:val="21"/>
          <w:spacing w:val="-10"/>
        </w:rPr>
        <w:t>手术并发症：PUBS</w:t>
      </w:r>
      <w:r>
        <w:rPr>
          <w:rFonts w:ascii="SimSun" w:hAnsi="SimSun" w:eastAsia="SimSun" w:cs="SimSun"/>
          <w:sz w:val="21"/>
          <w:szCs w:val="21"/>
          <w:spacing w:val="4"/>
        </w:rPr>
        <w:t xml:space="preserve"> </w:t>
      </w:r>
      <w:r>
        <w:rPr>
          <w:rFonts w:ascii="SimSun" w:hAnsi="SimSun" w:eastAsia="SimSun" w:cs="SimSun"/>
          <w:sz w:val="21"/>
          <w:szCs w:val="21"/>
          <w:spacing w:val="-10"/>
        </w:rPr>
        <w:t>手术相关并发症包括胎儿丢失、胎儿心动过缓、脐带穿刺点出血、脐带血肿、绒</w:t>
      </w:r>
      <w:r>
        <w:rPr>
          <w:rFonts w:ascii="SimSun" w:hAnsi="SimSun" w:eastAsia="SimSun" w:cs="SimSun"/>
          <w:sz w:val="21"/>
          <w:szCs w:val="21"/>
        </w:rPr>
        <w:t xml:space="preserve"> </w:t>
      </w:r>
      <w:r>
        <w:rPr>
          <w:rFonts w:ascii="SimSun" w:hAnsi="SimSun" w:eastAsia="SimSun" w:cs="SimSun"/>
          <w:sz w:val="21"/>
          <w:szCs w:val="21"/>
          <w:spacing w:val="10"/>
        </w:rPr>
        <w:t>毛膜羊膜炎等。胎儿丢失率大约为1%～2%,如果合并有胎</w:t>
      </w:r>
      <w:r>
        <w:rPr>
          <w:rFonts w:ascii="SimSun" w:hAnsi="SimSun" w:eastAsia="SimSun" w:cs="SimSun"/>
          <w:sz w:val="21"/>
          <w:szCs w:val="21"/>
          <w:spacing w:val="9"/>
        </w:rPr>
        <w:t>儿畸形、胎儿宫内生长受限、胎儿水肿</w:t>
      </w:r>
      <w:r>
        <w:rPr>
          <w:rFonts w:ascii="SimSun" w:hAnsi="SimSun" w:eastAsia="SimSun" w:cs="SimSun"/>
          <w:sz w:val="21"/>
          <w:szCs w:val="21"/>
        </w:rPr>
        <w:t xml:space="preserve"> </w:t>
      </w:r>
      <w:r>
        <w:rPr>
          <w:rFonts w:ascii="SimSun" w:hAnsi="SimSun" w:eastAsia="SimSun" w:cs="SimSun"/>
          <w:sz w:val="21"/>
          <w:szCs w:val="21"/>
          <w:spacing w:val="-11"/>
        </w:rPr>
        <w:t>等，胎儿丢失率将更高。</w:t>
      </w:r>
    </w:p>
    <w:p>
      <w:pPr>
        <w:ind w:right="1075" w:firstLine="439"/>
        <w:spacing w:before="76" w:line="280" w:lineRule="auto"/>
        <w:rPr>
          <w:rFonts w:ascii="SimSun" w:hAnsi="SimSun" w:eastAsia="SimSun" w:cs="SimSun"/>
          <w:sz w:val="21"/>
          <w:szCs w:val="21"/>
        </w:rPr>
      </w:pPr>
      <w:r>
        <w:rPr>
          <w:rFonts w:ascii="SimSun" w:hAnsi="SimSun" w:eastAsia="SimSun" w:cs="SimSun"/>
          <w:sz w:val="21"/>
          <w:szCs w:val="21"/>
          <w:spacing w:val="-7"/>
        </w:rPr>
        <w:t>注意事项：①严格无菌操作，以防感染；②不要在</w:t>
      </w:r>
      <w:r>
        <w:rPr>
          <w:rFonts w:ascii="SimSun" w:hAnsi="SimSun" w:eastAsia="SimSun" w:cs="SimSun"/>
          <w:sz w:val="21"/>
          <w:szCs w:val="21"/>
          <w:spacing w:val="-8"/>
        </w:rPr>
        <w:t>宫缩时穿刺，警惕羊水栓塞发生，注意孕妇生命</w:t>
      </w:r>
      <w:r>
        <w:rPr>
          <w:rFonts w:ascii="SimSun" w:hAnsi="SimSun" w:eastAsia="SimSun" w:cs="SimSun"/>
          <w:sz w:val="21"/>
          <w:szCs w:val="21"/>
        </w:rPr>
        <w:t xml:space="preserve"> </w:t>
      </w:r>
      <w:r>
        <w:rPr>
          <w:rFonts w:ascii="SimSun" w:hAnsi="SimSun" w:eastAsia="SimSun" w:cs="SimSun"/>
          <w:sz w:val="21"/>
          <w:szCs w:val="21"/>
          <w:spacing w:val="-3"/>
        </w:rPr>
        <w:t>体征变化，有无咳嗽、呼吸困难、发绀等异常；③尽可能一次成功，避免多次操作，最多不超过3次；</w:t>
      </w:r>
      <w:r>
        <w:rPr>
          <w:rFonts w:ascii="SimSun" w:hAnsi="SimSun" w:eastAsia="SimSun" w:cs="SimSun"/>
          <w:sz w:val="21"/>
          <w:szCs w:val="21"/>
          <w:spacing w:val="14"/>
        </w:rPr>
        <w:t xml:space="preserve"> </w:t>
      </w:r>
      <w:r>
        <w:rPr>
          <w:rFonts w:ascii="SimSun" w:hAnsi="SimSun" w:eastAsia="SimSun" w:cs="SimSun"/>
          <w:sz w:val="21"/>
          <w:szCs w:val="21"/>
          <w:spacing w:val="-5"/>
        </w:rPr>
        <w:t>④注意胎心变化，如胎儿心动过缓，应立即停止手术，必要时紧急宫内复苏；⑤</w:t>
      </w:r>
      <w:r>
        <w:rPr>
          <w:rFonts w:ascii="Times New Roman" w:hAnsi="Times New Roman" w:eastAsia="Times New Roman" w:cs="Times New Roman"/>
          <w:sz w:val="21"/>
          <w:szCs w:val="21"/>
          <w:spacing w:val="-5"/>
        </w:rPr>
        <w:t>Rh</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5"/>
        </w:rPr>
        <w:t>阴性孕妇羊水穿刺</w:t>
      </w:r>
      <w:r>
        <w:rPr>
          <w:rFonts w:ascii="SimSun" w:hAnsi="SimSun" w:eastAsia="SimSun" w:cs="SimSun"/>
          <w:sz w:val="21"/>
          <w:szCs w:val="21"/>
        </w:rPr>
        <w:t xml:space="preserve">  </w:t>
      </w:r>
      <w:r>
        <w:rPr>
          <w:rFonts w:ascii="SimSun" w:hAnsi="SimSun" w:eastAsia="SimSun" w:cs="SimSun"/>
          <w:sz w:val="21"/>
          <w:szCs w:val="21"/>
          <w:spacing w:val="1"/>
        </w:rPr>
        <w:t>术后需要注射</w:t>
      </w:r>
      <w:r>
        <w:rPr>
          <w:rFonts w:ascii="SimSun" w:hAnsi="SimSun" w:eastAsia="SimSun" w:cs="SimSun"/>
          <w:sz w:val="21"/>
          <w:szCs w:val="21"/>
        </w:rPr>
        <w:t>Rh</w:t>
      </w:r>
      <w:r>
        <w:rPr>
          <w:rFonts w:ascii="SimSun" w:hAnsi="SimSun" w:eastAsia="SimSun" w:cs="SimSun"/>
          <w:sz w:val="21"/>
          <w:szCs w:val="21"/>
          <w:spacing w:val="7"/>
        </w:rPr>
        <w:t xml:space="preserve"> </w:t>
      </w:r>
      <w:r>
        <w:rPr>
          <w:rFonts w:ascii="SimSun" w:hAnsi="SimSun" w:eastAsia="SimSun" w:cs="SimSun"/>
          <w:sz w:val="21"/>
          <w:szCs w:val="21"/>
          <w:spacing w:val="1"/>
        </w:rPr>
        <w:t>免疫球蛋白。</w:t>
      </w:r>
    </w:p>
    <w:p>
      <w:pPr>
        <w:ind w:right="1151" w:firstLine="439"/>
        <w:spacing w:before="96" w:line="280" w:lineRule="auto"/>
        <w:rPr>
          <w:rFonts w:ascii="SimSun" w:hAnsi="SimSun" w:eastAsia="SimSun" w:cs="SimSun"/>
          <w:sz w:val="21"/>
          <w:szCs w:val="21"/>
        </w:rPr>
      </w:pPr>
      <w:r>
        <w:rPr>
          <w:rFonts w:ascii="SimSun" w:hAnsi="SimSun" w:eastAsia="SimSun" w:cs="SimSun"/>
          <w:sz w:val="21"/>
          <w:szCs w:val="21"/>
          <w:spacing w:val="-8"/>
        </w:rPr>
        <w:t>(4)胎儿组织活检(fetal</w:t>
      </w:r>
      <w:r>
        <w:rPr>
          <w:rFonts w:ascii="SimSun" w:hAnsi="SimSun" w:eastAsia="SimSun" w:cs="SimSun"/>
          <w:sz w:val="21"/>
          <w:szCs w:val="21"/>
        </w:rPr>
        <w:t xml:space="preserve"> </w:t>
      </w:r>
      <w:r>
        <w:rPr>
          <w:rFonts w:ascii="SimSun" w:hAnsi="SimSun" w:eastAsia="SimSun" w:cs="SimSun"/>
          <w:sz w:val="21"/>
          <w:szCs w:val="21"/>
          <w:spacing w:val="-8"/>
        </w:rPr>
        <w:t>tissue</w:t>
      </w:r>
      <w:r>
        <w:rPr>
          <w:rFonts w:ascii="SimSun" w:hAnsi="SimSun" w:eastAsia="SimSun" w:cs="SimSun"/>
          <w:sz w:val="21"/>
          <w:szCs w:val="21"/>
          <w:spacing w:val="-15"/>
        </w:rPr>
        <w:t xml:space="preserve"> </w:t>
      </w:r>
      <w:r>
        <w:rPr>
          <w:rFonts w:ascii="SimSun" w:hAnsi="SimSun" w:eastAsia="SimSun" w:cs="SimSun"/>
          <w:sz w:val="21"/>
          <w:szCs w:val="21"/>
          <w:spacing w:val="-8"/>
        </w:rPr>
        <w:t>biopsy):胎儿镜可以直接观察胎儿体表、五官等方面有无异常，可</w:t>
      </w:r>
      <w:r>
        <w:rPr>
          <w:rFonts w:ascii="SimSun" w:hAnsi="SimSun" w:eastAsia="SimSun" w:cs="SimSun"/>
          <w:sz w:val="21"/>
          <w:szCs w:val="21"/>
        </w:rPr>
        <w:t xml:space="preserve"> </w:t>
      </w:r>
      <w:r>
        <w:rPr>
          <w:rFonts w:ascii="SimSun" w:hAnsi="SimSun" w:eastAsia="SimSun" w:cs="SimSun"/>
          <w:sz w:val="21"/>
          <w:szCs w:val="21"/>
          <w:spacing w:val="-2"/>
        </w:rPr>
        <w:t>以取胎儿皮肤进行活检，但技术要求较高、并发</w:t>
      </w:r>
      <w:r>
        <w:rPr>
          <w:rFonts w:ascii="SimSun" w:hAnsi="SimSun" w:eastAsia="SimSun" w:cs="SimSun"/>
          <w:sz w:val="21"/>
          <w:szCs w:val="21"/>
          <w:spacing w:val="-3"/>
        </w:rPr>
        <w:t>症较多，随着无创的超声检查技术和分子遗传学技术</w:t>
      </w:r>
      <w:r>
        <w:rPr>
          <w:rFonts w:ascii="SimSun" w:hAnsi="SimSun" w:eastAsia="SimSun" w:cs="SimSun"/>
          <w:sz w:val="21"/>
          <w:szCs w:val="21"/>
        </w:rPr>
        <w:t xml:space="preserve"> </w:t>
      </w:r>
      <w:r>
        <w:rPr>
          <w:rFonts w:ascii="SimSun" w:hAnsi="SimSun" w:eastAsia="SimSun" w:cs="SimSun"/>
          <w:sz w:val="21"/>
          <w:szCs w:val="21"/>
          <w:spacing w:val="-2"/>
        </w:rPr>
        <w:t>的发展，单纯以诊断为目的的胎儿镜目前已不作为常规操作，主要用于某些胎儿疾病如双胎</w:t>
      </w:r>
      <w:r>
        <w:rPr>
          <w:rFonts w:ascii="SimSun" w:hAnsi="SimSun" w:eastAsia="SimSun" w:cs="SimSun"/>
          <w:sz w:val="21"/>
          <w:szCs w:val="21"/>
          <w:spacing w:val="-3"/>
        </w:rPr>
        <w:t>输血综合</w:t>
      </w:r>
      <w:r>
        <w:rPr>
          <w:rFonts w:ascii="SimSun" w:hAnsi="SimSun" w:eastAsia="SimSun" w:cs="SimSun"/>
          <w:sz w:val="21"/>
          <w:szCs w:val="21"/>
        </w:rPr>
        <w:t xml:space="preserve"> </w:t>
      </w:r>
      <w:r>
        <w:rPr>
          <w:rFonts w:ascii="SimSun" w:hAnsi="SimSun" w:eastAsia="SimSun" w:cs="SimSun"/>
          <w:sz w:val="21"/>
          <w:szCs w:val="21"/>
          <w:spacing w:val="-8"/>
        </w:rPr>
        <w:t>征、羊膜索带综合征等的宫内治疗。</w:t>
      </w:r>
    </w:p>
    <w:p>
      <w:pPr>
        <w:ind w:right="1097" w:firstLine="439"/>
        <w:spacing w:before="86" w:line="280" w:lineRule="auto"/>
        <w:rPr>
          <w:rFonts w:ascii="SimSun" w:hAnsi="SimSun" w:eastAsia="SimSun" w:cs="SimSun"/>
          <w:sz w:val="21"/>
          <w:szCs w:val="21"/>
        </w:rPr>
      </w:pPr>
      <w:r>
        <w:rPr>
          <w:rFonts w:ascii="SimSun" w:hAnsi="SimSun" w:eastAsia="SimSun" w:cs="SimSun"/>
          <w:sz w:val="21"/>
          <w:szCs w:val="21"/>
          <w:spacing w:val="-7"/>
        </w:rPr>
        <w:t>(5)胚胎植入前遗传学诊断(preimplantation</w:t>
      </w:r>
      <w:r>
        <w:rPr>
          <w:rFonts w:ascii="SimSun" w:hAnsi="SimSun" w:eastAsia="SimSun" w:cs="SimSun"/>
          <w:sz w:val="21"/>
          <w:szCs w:val="21"/>
          <w:spacing w:val="-1"/>
        </w:rPr>
        <w:t xml:space="preserve"> </w:t>
      </w:r>
      <w:r>
        <w:rPr>
          <w:rFonts w:ascii="SimSun" w:hAnsi="SimSun" w:eastAsia="SimSun" w:cs="SimSun"/>
          <w:sz w:val="21"/>
          <w:szCs w:val="21"/>
          <w:spacing w:val="-7"/>
        </w:rPr>
        <w:t>genetic</w:t>
      </w:r>
      <w:r>
        <w:rPr>
          <w:rFonts w:ascii="SimSun" w:hAnsi="SimSun" w:eastAsia="SimSun" w:cs="SimSun"/>
          <w:sz w:val="21"/>
          <w:szCs w:val="21"/>
          <w:spacing w:val="-2"/>
        </w:rPr>
        <w:t xml:space="preserve"> </w:t>
      </w:r>
      <w:r>
        <w:rPr>
          <w:rFonts w:ascii="SimSun" w:hAnsi="SimSun" w:eastAsia="SimSun" w:cs="SimSun"/>
          <w:sz w:val="21"/>
          <w:szCs w:val="21"/>
          <w:spacing w:val="-7"/>
        </w:rPr>
        <w:t>diagnosis,PGD):对于某些遗传性疾病，可以</w:t>
      </w:r>
      <w:r>
        <w:rPr>
          <w:rFonts w:ascii="SimSun" w:hAnsi="SimSun" w:eastAsia="SimSun" w:cs="SimSun"/>
          <w:sz w:val="21"/>
          <w:szCs w:val="21"/>
        </w:rPr>
        <w:t xml:space="preserve"> </w:t>
      </w:r>
      <w:r>
        <w:rPr>
          <w:rFonts w:ascii="SimSun" w:hAnsi="SimSun" w:eastAsia="SimSun" w:cs="SimSun"/>
          <w:sz w:val="21"/>
          <w:szCs w:val="21"/>
          <w:spacing w:val="-1"/>
        </w:rPr>
        <w:t>采用体外受精的方法，在胚胎植入前进行遗传学诊断，以达到减少人工流产率和预防遗传病的目的。</w:t>
      </w:r>
      <w:r>
        <w:rPr>
          <w:rFonts w:ascii="SimSun" w:hAnsi="SimSun" w:eastAsia="SimSun" w:cs="SimSun"/>
          <w:sz w:val="21"/>
          <w:szCs w:val="21"/>
          <w:spacing w:val="5"/>
        </w:rPr>
        <w:t xml:space="preserve"> </w:t>
      </w:r>
      <w:r>
        <w:rPr>
          <w:rFonts w:ascii="SimSun" w:hAnsi="SimSun" w:eastAsia="SimSun" w:cs="SimSun"/>
          <w:sz w:val="21"/>
          <w:szCs w:val="21"/>
          <w:spacing w:val="3"/>
        </w:rPr>
        <w:t>由于</w:t>
      </w:r>
      <w:r>
        <w:rPr>
          <w:rFonts w:ascii="SimSun" w:hAnsi="SimSun" w:eastAsia="SimSun" w:cs="SimSun"/>
          <w:sz w:val="21"/>
          <w:szCs w:val="21"/>
        </w:rPr>
        <w:t>PGD</w:t>
      </w:r>
      <w:r>
        <w:rPr>
          <w:rFonts w:ascii="SimSun" w:hAnsi="SimSun" w:eastAsia="SimSun" w:cs="SimSun"/>
          <w:sz w:val="21"/>
          <w:szCs w:val="21"/>
          <w:spacing w:val="34"/>
        </w:rPr>
        <w:t xml:space="preserve"> </w:t>
      </w:r>
      <w:r>
        <w:rPr>
          <w:rFonts w:ascii="SimSun" w:hAnsi="SimSun" w:eastAsia="SimSun" w:cs="SimSun"/>
          <w:sz w:val="21"/>
          <w:szCs w:val="21"/>
          <w:spacing w:val="3"/>
        </w:rPr>
        <w:t>仅取早期胚胎的一个或部分细胞用于检测，并不能完全代表整个</w:t>
      </w:r>
      <w:r>
        <w:rPr>
          <w:rFonts w:ascii="SimSun" w:hAnsi="SimSun" w:eastAsia="SimSun" w:cs="SimSun"/>
          <w:sz w:val="21"/>
          <w:szCs w:val="21"/>
          <w:spacing w:val="2"/>
        </w:rPr>
        <w:t>胚胎，所以建议产前</w:t>
      </w:r>
      <w:r>
        <w:rPr>
          <w:rFonts w:ascii="SimSun" w:hAnsi="SimSun" w:eastAsia="SimSun" w:cs="SimSun"/>
          <w:sz w:val="21"/>
          <w:szCs w:val="21"/>
        </w:rPr>
        <w:t>CVS</w:t>
      </w:r>
      <w:r>
        <w:rPr>
          <w:rFonts w:ascii="SimSun" w:hAnsi="SimSun" w:eastAsia="SimSun" w:cs="SimSun"/>
          <w:sz w:val="21"/>
          <w:szCs w:val="21"/>
        </w:rPr>
        <w:t xml:space="preserve">  </w:t>
      </w:r>
      <w:r>
        <w:rPr>
          <w:rFonts w:ascii="SimSun" w:hAnsi="SimSun" w:eastAsia="SimSun" w:cs="SimSun"/>
          <w:sz w:val="21"/>
          <w:szCs w:val="21"/>
          <w:spacing w:val="-2"/>
        </w:rPr>
        <w:t>或羊膜腔穿刺术明确诊断。</w:t>
      </w:r>
    </w:p>
    <w:p>
      <w:pPr>
        <w:ind w:right="1150" w:firstLine="439"/>
        <w:spacing w:before="88" w:line="273"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8"/>
        </w:rPr>
        <w:t xml:space="preserve"> </w:t>
      </w:r>
      <w:r>
        <w:rPr>
          <w:rFonts w:ascii="SimSun" w:hAnsi="SimSun" w:eastAsia="SimSun" w:cs="SimSun"/>
          <w:sz w:val="21"/>
          <w:szCs w:val="21"/>
          <w:spacing w:val="6"/>
        </w:rPr>
        <w:t>实验室技术</w:t>
      </w:r>
      <w:r>
        <w:rPr>
          <w:rFonts w:ascii="SimSun" w:hAnsi="SimSun" w:eastAsia="SimSun" w:cs="SimSun"/>
          <w:sz w:val="21"/>
          <w:szCs w:val="21"/>
          <w:spacing w:val="76"/>
        </w:rPr>
        <w:t xml:space="preserve"> </w:t>
      </w:r>
      <w:r>
        <w:rPr>
          <w:rFonts w:ascii="SimSun" w:hAnsi="SimSun" w:eastAsia="SimSun" w:cs="SimSun"/>
          <w:sz w:val="21"/>
          <w:szCs w:val="21"/>
          <w:spacing w:val="6"/>
        </w:rPr>
        <w:t>实验室技术是指对各种来源的胎儿组织进行遗传学检查，包括细胞遗传学技</w:t>
      </w:r>
      <w:r>
        <w:rPr>
          <w:rFonts w:ascii="SimSun" w:hAnsi="SimSun" w:eastAsia="SimSun" w:cs="SimSun"/>
          <w:sz w:val="21"/>
          <w:szCs w:val="21"/>
        </w:rPr>
        <w:t xml:space="preserve"> </w:t>
      </w:r>
      <w:r>
        <w:rPr>
          <w:rFonts w:ascii="SimSun" w:hAnsi="SimSun" w:eastAsia="SimSun" w:cs="SimSun"/>
          <w:sz w:val="21"/>
          <w:szCs w:val="21"/>
          <w:spacing w:val="-8"/>
        </w:rPr>
        <w:t>术、生化遗传学技术、分子遗传学技术等，如传统染色体核型分析、荧光原位杂交</w:t>
      </w:r>
      <w:r>
        <w:rPr>
          <w:rFonts w:ascii="SimSun" w:hAnsi="SimSun" w:eastAsia="SimSun" w:cs="SimSun"/>
          <w:sz w:val="21"/>
          <w:szCs w:val="21"/>
          <w:spacing w:val="-9"/>
        </w:rPr>
        <w:t>技术(</w:t>
      </w:r>
      <w:r>
        <w:rPr>
          <w:rFonts w:ascii="SimSun" w:hAnsi="SimSun" w:eastAsia="SimSun" w:cs="SimSun"/>
          <w:sz w:val="21"/>
          <w:szCs w:val="21"/>
          <w:spacing w:val="-8"/>
        </w:rPr>
        <w:t>FISH</w:t>
      </w:r>
      <w:r>
        <w:rPr>
          <w:rFonts w:ascii="SimSun" w:hAnsi="SimSun" w:eastAsia="SimSun" w:cs="SimSun"/>
          <w:sz w:val="21"/>
          <w:szCs w:val="21"/>
          <w:spacing w:val="-9"/>
        </w:rPr>
        <w:t>)、</w:t>
      </w:r>
      <w:r>
        <w:rPr>
          <w:rFonts w:ascii="SimSun" w:hAnsi="SimSun" w:eastAsia="SimSun" w:cs="SimSun"/>
          <w:sz w:val="21"/>
          <w:szCs w:val="21"/>
          <w:spacing w:val="-30"/>
        </w:rPr>
        <w:t xml:space="preserve"> </w:t>
      </w:r>
      <w:r>
        <w:rPr>
          <w:rFonts w:ascii="SimSun" w:hAnsi="SimSun" w:eastAsia="SimSun" w:cs="SimSun"/>
          <w:sz w:val="21"/>
          <w:szCs w:val="21"/>
          <w:spacing w:val="-9"/>
        </w:rPr>
        <w:t>荧光定</w:t>
      </w:r>
      <w:r>
        <w:rPr>
          <w:rFonts w:ascii="SimSun" w:hAnsi="SimSun" w:eastAsia="SimSun" w:cs="SimSun"/>
          <w:sz w:val="21"/>
          <w:szCs w:val="21"/>
        </w:rPr>
        <w:t xml:space="preserve"> </w:t>
      </w:r>
      <w:r>
        <w:rPr>
          <w:rFonts w:ascii="SimSun" w:hAnsi="SimSun" w:eastAsia="SimSun" w:cs="SimSun"/>
          <w:sz w:val="21"/>
          <w:szCs w:val="21"/>
          <w:spacing w:val="-5"/>
        </w:rPr>
        <w:t>量</w:t>
      </w:r>
      <w:r>
        <w:rPr>
          <w:rFonts w:ascii="SimSun" w:hAnsi="SimSun" w:eastAsia="SimSun" w:cs="SimSun"/>
          <w:sz w:val="21"/>
          <w:szCs w:val="21"/>
          <w:spacing w:val="-37"/>
        </w:rPr>
        <w:t xml:space="preserve"> </w:t>
      </w:r>
      <w:r>
        <w:rPr>
          <w:rFonts w:ascii="SimSun" w:hAnsi="SimSun" w:eastAsia="SimSun" w:cs="SimSun"/>
          <w:sz w:val="21"/>
          <w:szCs w:val="21"/>
          <w:spacing w:val="-5"/>
        </w:rPr>
        <w:t>PCR、</w:t>
      </w:r>
      <w:r>
        <w:rPr>
          <w:rFonts w:ascii="SimSun" w:hAnsi="SimSun" w:eastAsia="SimSun" w:cs="SimSun"/>
          <w:sz w:val="21"/>
          <w:szCs w:val="21"/>
          <w:spacing w:val="-46"/>
        </w:rPr>
        <w:t xml:space="preserve"> </w:t>
      </w:r>
      <w:r>
        <w:rPr>
          <w:rFonts w:ascii="SimSun" w:hAnsi="SimSun" w:eastAsia="SimSun" w:cs="SimSun"/>
          <w:sz w:val="21"/>
          <w:szCs w:val="21"/>
          <w:spacing w:val="-5"/>
        </w:rPr>
        <w:t>染色体微阵列技术(CMA)、DNA</w:t>
      </w:r>
      <w:r>
        <w:rPr>
          <w:rFonts w:ascii="SimSun" w:hAnsi="SimSun" w:eastAsia="SimSun" w:cs="SimSun"/>
          <w:sz w:val="21"/>
          <w:szCs w:val="21"/>
          <w:spacing w:val="2"/>
        </w:rPr>
        <w:t xml:space="preserve">  </w:t>
      </w:r>
      <w:r>
        <w:rPr>
          <w:rFonts w:ascii="SimSun" w:hAnsi="SimSun" w:eastAsia="SimSun" w:cs="SimSun"/>
          <w:sz w:val="21"/>
          <w:szCs w:val="21"/>
          <w:spacing w:val="-5"/>
        </w:rPr>
        <w:t>测序技术等</w:t>
      </w:r>
      <w:r>
        <w:rPr>
          <w:rFonts w:ascii="SimSun" w:hAnsi="SimSun" w:eastAsia="SimSun" w:cs="SimSun"/>
          <w:sz w:val="21"/>
          <w:szCs w:val="21"/>
          <w:spacing w:val="-6"/>
        </w:rPr>
        <w:t>。</w:t>
      </w:r>
    </w:p>
    <w:p>
      <w:pPr>
        <w:ind w:right="1167" w:firstLine="439"/>
        <w:spacing w:before="96" w:line="280" w:lineRule="auto"/>
        <w:rPr>
          <w:rFonts w:ascii="SimSun" w:hAnsi="SimSun" w:eastAsia="SimSun" w:cs="SimSun"/>
          <w:sz w:val="21"/>
          <w:szCs w:val="21"/>
        </w:rPr>
      </w:pPr>
      <w:r>
        <w:rPr>
          <w:rFonts w:ascii="SimSun" w:hAnsi="SimSun" w:eastAsia="SimSun" w:cs="SimSun"/>
          <w:sz w:val="21"/>
          <w:szCs w:val="21"/>
          <w:spacing w:val="-6"/>
        </w:rPr>
        <w:t>(1)传统染色体核型分析(karyotype</w:t>
      </w:r>
      <w:r>
        <w:rPr>
          <w:rFonts w:ascii="SimSun" w:hAnsi="SimSun" w:eastAsia="SimSun" w:cs="SimSun"/>
          <w:sz w:val="21"/>
          <w:szCs w:val="21"/>
          <w:spacing w:val="-6"/>
        </w:rPr>
        <w:t xml:space="preserve"> </w:t>
      </w:r>
      <w:r>
        <w:rPr>
          <w:rFonts w:ascii="SimSun" w:hAnsi="SimSun" w:eastAsia="SimSun" w:cs="SimSun"/>
          <w:sz w:val="21"/>
          <w:szCs w:val="21"/>
          <w:spacing w:val="-6"/>
        </w:rPr>
        <w:t>analysis):确诊染色体疾病的“金标准”。</w:t>
      </w:r>
      <w:r>
        <w:rPr>
          <w:rFonts w:ascii="SimSun" w:hAnsi="SimSun" w:eastAsia="SimSun" w:cs="SimSun"/>
          <w:sz w:val="21"/>
          <w:szCs w:val="21"/>
          <w:spacing w:val="-7"/>
        </w:rPr>
        <w:t>通过分析培养的胎</w:t>
      </w:r>
      <w:r>
        <w:rPr>
          <w:rFonts w:ascii="SimSun" w:hAnsi="SimSun" w:eastAsia="SimSun" w:cs="SimSun"/>
          <w:sz w:val="21"/>
          <w:szCs w:val="21"/>
        </w:rPr>
        <w:t xml:space="preserve"> </w:t>
      </w:r>
      <w:r>
        <w:rPr>
          <w:rFonts w:ascii="SimSun" w:hAnsi="SimSun" w:eastAsia="SimSun" w:cs="SimSun"/>
          <w:sz w:val="21"/>
          <w:szCs w:val="21"/>
          <w:spacing w:val="1"/>
        </w:rPr>
        <w:t>儿细胞的染色体核型，可发现染色体数目异常及大于5～10</w:t>
      </w:r>
      <w:r>
        <w:rPr>
          <w:rFonts w:ascii="SimSun" w:hAnsi="SimSun" w:eastAsia="SimSun" w:cs="SimSun"/>
          <w:sz w:val="21"/>
          <w:szCs w:val="21"/>
        </w:rPr>
        <w:t>MB</w:t>
      </w:r>
      <w:r>
        <w:rPr>
          <w:rFonts w:ascii="SimSun" w:hAnsi="SimSun" w:eastAsia="SimSun" w:cs="SimSun"/>
          <w:sz w:val="21"/>
          <w:szCs w:val="21"/>
          <w:spacing w:val="26"/>
        </w:rPr>
        <w:t xml:space="preserve"> </w:t>
      </w:r>
      <w:r>
        <w:rPr>
          <w:rFonts w:ascii="SimSun" w:hAnsi="SimSun" w:eastAsia="SimSun" w:cs="SimSun"/>
          <w:sz w:val="21"/>
          <w:szCs w:val="21"/>
          <w:spacing w:val="1"/>
        </w:rPr>
        <w:t>的结构异常</w:t>
      </w:r>
      <w:r>
        <w:rPr>
          <w:rFonts w:ascii="SimSun" w:hAnsi="SimSun" w:eastAsia="SimSun" w:cs="SimSun"/>
          <w:sz w:val="21"/>
          <w:szCs w:val="21"/>
        </w:rPr>
        <w:t>。主要缺点是细胞培养耗</w:t>
      </w:r>
      <w:r>
        <w:rPr>
          <w:rFonts w:ascii="SimSun" w:hAnsi="SimSun" w:eastAsia="SimSun" w:cs="SimSun"/>
          <w:sz w:val="21"/>
          <w:szCs w:val="21"/>
        </w:rPr>
        <w:t xml:space="preserve"> </w:t>
      </w:r>
      <w:r>
        <w:rPr>
          <w:rFonts w:ascii="SimSun" w:hAnsi="SimSun" w:eastAsia="SimSun" w:cs="SimSun"/>
          <w:sz w:val="21"/>
          <w:szCs w:val="21"/>
          <w:spacing w:val="-2"/>
        </w:rPr>
        <w:t>时长，需要大量人力，要2周甚至1个月才能得到结果，</w:t>
      </w:r>
      <w:r>
        <w:rPr>
          <w:rFonts w:ascii="SimSun" w:hAnsi="SimSun" w:eastAsia="SimSun" w:cs="SimSun"/>
          <w:sz w:val="21"/>
          <w:szCs w:val="21"/>
          <w:spacing w:val="-3"/>
        </w:rPr>
        <w:t>且相较其他分子细胞遗传学技术分辨率低，有</w:t>
      </w:r>
      <w:r>
        <w:rPr>
          <w:rFonts w:ascii="SimSun" w:hAnsi="SimSun" w:eastAsia="SimSun" w:cs="SimSun"/>
          <w:sz w:val="21"/>
          <w:szCs w:val="21"/>
        </w:rPr>
        <w:t xml:space="preserve"> </w:t>
      </w:r>
      <w:r>
        <w:rPr>
          <w:rFonts w:ascii="SimSun" w:hAnsi="SimSun" w:eastAsia="SimSun" w:cs="SimSun"/>
          <w:sz w:val="21"/>
          <w:szCs w:val="21"/>
          <w:spacing w:val="-9"/>
        </w:rPr>
        <w:t>一些染色体病难以发现或确诊，如微缺失、微重复综合征、标志染色体等。</w:t>
      </w:r>
    </w:p>
    <w:p>
      <w:pPr>
        <w:ind w:right="1150" w:firstLine="439"/>
        <w:spacing w:before="85" w:line="284" w:lineRule="auto"/>
        <w:rPr>
          <w:rFonts w:ascii="SimSun" w:hAnsi="SimSun" w:eastAsia="SimSun" w:cs="SimSun"/>
          <w:sz w:val="21"/>
          <w:szCs w:val="21"/>
        </w:rPr>
      </w:pPr>
      <w:r>
        <w:rPr>
          <w:rFonts w:ascii="SimSun" w:hAnsi="SimSun" w:eastAsia="SimSun" w:cs="SimSun"/>
          <w:sz w:val="21"/>
          <w:szCs w:val="21"/>
          <w:spacing w:val="-5"/>
        </w:rPr>
        <w:t>(2)染色体微阵列分析(chromosomal</w:t>
      </w:r>
      <w:r>
        <w:rPr>
          <w:rFonts w:ascii="SimSun" w:hAnsi="SimSun" w:eastAsia="SimSun" w:cs="SimSun"/>
          <w:sz w:val="21"/>
          <w:szCs w:val="21"/>
          <w:spacing w:val="-6"/>
        </w:rPr>
        <w:t xml:space="preserve"> </w:t>
      </w:r>
      <w:r>
        <w:rPr>
          <w:rFonts w:ascii="SimSun" w:hAnsi="SimSun" w:eastAsia="SimSun" w:cs="SimSun"/>
          <w:sz w:val="21"/>
          <w:szCs w:val="21"/>
          <w:spacing w:val="-5"/>
        </w:rPr>
        <w:t>microarray</w:t>
      </w:r>
      <w:r>
        <w:rPr>
          <w:rFonts w:ascii="SimSun" w:hAnsi="SimSun" w:eastAsia="SimSun" w:cs="SimSun"/>
          <w:sz w:val="21"/>
          <w:szCs w:val="21"/>
        </w:rPr>
        <w:t xml:space="preserve"> </w:t>
      </w:r>
      <w:r>
        <w:rPr>
          <w:rFonts w:ascii="SimSun" w:hAnsi="SimSun" w:eastAsia="SimSun" w:cs="SimSun"/>
          <w:sz w:val="21"/>
          <w:szCs w:val="21"/>
          <w:spacing w:val="-5"/>
        </w:rPr>
        <w:t>analysis,CMA):又称为“分子核型分</w:t>
      </w:r>
      <w:r>
        <w:rPr>
          <w:rFonts w:ascii="SimSun" w:hAnsi="SimSun" w:eastAsia="SimSun" w:cs="SimSun"/>
          <w:sz w:val="21"/>
          <w:szCs w:val="21"/>
          <w:spacing w:val="-6"/>
        </w:rPr>
        <w:t>析”,能在全</w:t>
      </w:r>
      <w:r>
        <w:rPr>
          <w:rFonts w:ascii="SimSun" w:hAnsi="SimSun" w:eastAsia="SimSun" w:cs="SimSun"/>
          <w:sz w:val="21"/>
          <w:szCs w:val="21"/>
        </w:rPr>
        <w:t xml:space="preserve"> </w:t>
      </w:r>
      <w:r>
        <w:rPr>
          <w:rFonts w:ascii="SimSun" w:hAnsi="SimSun" w:eastAsia="SimSun" w:cs="SimSun"/>
          <w:sz w:val="21"/>
          <w:szCs w:val="21"/>
          <w:spacing w:val="-2"/>
        </w:rPr>
        <w:t>基因组水平进行扫查，可检测染色体不平衡的拷贝数</w:t>
      </w:r>
      <w:r>
        <w:rPr>
          <w:rFonts w:ascii="SimSun" w:hAnsi="SimSun" w:eastAsia="SimSun" w:cs="SimSun"/>
          <w:sz w:val="21"/>
          <w:szCs w:val="21"/>
          <w:spacing w:val="-3"/>
        </w:rPr>
        <w:t>变异(</w:t>
      </w:r>
      <w:r>
        <w:rPr>
          <w:rFonts w:ascii="SimSun" w:hAnsi="SimSun" w:eastAsia="SimSun" w:cs="SimSun"/>
          <w:sz w:val="21"/>
          <w:szCs w:val="21"/>
          <w:spacing w:val="-2"/>
        </w:rPr>
        <w:t>copy</w:t>
      </w:r>
      <w:r>
        <w:rPr>
          <w:rFonts w:ascii="SimSun" w:hAnsi="SimSun" w:eastAsia="SimSun" w:cs="SimSun"/>
          <w:sz w:val="21"/>
          <w:szCs w:val="21"/>
          <w:spacing w:val="4"/>
        </w:rPr>
        <w:t xml:space="preserve"> </w:t>
      </w:r>
      <w:r>
        <w:rPr>
          <w:rFonts w:ascii="SimSun" w:hAnsi="SimSun" w:eastAsia="SimSun" w:cs="SimSun"/>
          <w:sz w:val="21"/>
          <w:szCs w:val="21"/>
          <w:spacing w:val="-2"/>
        </w:rPr>
        <w:t>number</w:t>
      </w:r>
      <w:r>
        <w:rPr>
          <w:rFonts w:ascii="SimSun" w:hAnsi="SimSun" w:eastAsia="SimSun" w:cs="SimSun"/>
          <w:sz w:val="21"/>
          <w:szCs w:val="21"/>
          <w:spacing w:val="6"/>
        </w:rPr>
        <w:t xml:space="preserve"> </w:t>
      </w:r>
      <w:r>
        <w:rPr>
          <w:rFonts w:ascii="SimSun" w:hAnsi="SimSun" w:eastAsia="SimSun" w:cs="SimSun"/>
          <w:sz w:val="21"/>
          <w:szCs w:val="21"/>
          <w:spacing w:val="-2"/>
        </w:rPr>
        <w:t>variant</w:t>
      </w:r>
      <w:r>
        <w:rPr>
          <w:rFonts w:ascii="SimSun" w:hAnsi="SimSun" w:eastAsia="SimSun" w:cs="SimSun"/>
          <w:sz w:val="21"/>
          <w:szCs w:val="21"/>
          <w:spacing w:val="-3"/>
        </w:rPr>
        <w:t>,</w:t>
      </w:r>
      <w:r>
        <w:rPr>
          <w:rFonts w:ascii="SimSun" w:hAnsi="SimSun" w:eastAsia="SimSun" w:cs="SimSun"/>
          <w:sz w:val="21"/>
          <w:szCs w:val="21"/>
          <w:spacing w:val="-2"/>
        </w:rPr>
        <w:t>CNV</w:t>
      </w:r>
      <w:r>
        <w:rPr>
          <w:rFonts w:ascii="SimSun" w:hAnsi="SimSun" w:eastAsia="SimSun" w:cs="SimSun"/>
          <w:sz w:val="21"/>
          <w:szCs w:val="21"/>
          <w:spacing w:val="-3"/>
        </w:rPr>
        <w:t>),尤其是对于染</w:t>
      </w:r>
      <w:r>
        <w:rPr>
          <w:rFonts w:ascii="SimSun" w:hAnsi="SimSun" w:eastAsia="SimSun" w:cs="SimSun"/>
          <w:sz w:val="21"/>
          <w:szCs w:val="21"/>
        </w:rPr>
        <w:t xml:space="preserve"> </w:t>
      </w:r>
      <w:r>
        <w:rPr>
          <w:rFonts w:ascii="SimSun" w:hAnsi="SimSun" w:eastAsia="SimSun" w:cs="SimSun"/>
          <w:sz w:val="21"/>
          <w:szCs w:val="21"/>
          <w:spacing w:val="-3"/>
        </w:rPr>
        <w:t>色体的微缺失、微重复等优势明显，但CMA</w:t>
      </w:r>
      <w:r>
        <w:rPr>
          <w:rFonts w:ascii="SimSun" w:hAnsi="SimSun" w:eastAsia="SimSun" w:cs="SimSun"/>
          <w:sz w:val="21"/>
          <w:szCs w:val="21"/>
          <w:spacing w:val="56"/>
        </w:rPr>
        <w:t xml:space="preserve"> </w:t>
      </w:r>
      <w:r>
        <w:rPr>
          <w:rFonts w:ascii="SimSun" w:hAnsi="SimSun" w:eastAsia="SimSun" w:cs="SimSun"/>
          <w:sz w:val="21"/>
          <w:szCs w:val="21"/>
          <w:spacing w:val="-3"/>
        </w:rPr>
        <w:t>不</w:t>
      </w:r>
      <w:r>
        <w:rPr>
          <w:rFonts w:ascii="SimSun" w:hAnsi="SimSun" w:eastAsia="SimSun" w:cs="SimSun"/>
          <w:sz w:val="21"/>
          <w:szCs w:val="21"/>
          <w:spacing w:val="-4"/>
        </w:rPr>
        <w:t>能区分平衡易位与正常核型，也不能检出低比例的嵌合</w:t>
      </w:r>
      <w:r>
        <w:rPr>
          <w:rFonts w:ascii="SimSun" w:hAnsi="SimSun" w:eastAsia="SimSun" w:cs="SimSun"/>
          <w:sz w:val="21"/>
          <w:szCs w:val="21"/>
        </w:rPr>
        <w:t xml:space="preserve"> </w:t>
      </w:r>
      <w:r>
        <w:rPr>
          <w:rFonts w:ascii="SimSun" w:hAnsi="SimSun" w:eastAsia="SimSun" w:cs="SimSun"/>
          <w:sz w:val="21"/>
          <w:szCs w:val="21"/>
          <w:spacing w:val="-6"/>
        </w:rPr>
        <w:t>体。</w:t>
      </w:r>
      <w:r>
        <w:rPr>
          <w:rFonts w:ascii="SimSun" w:hAnsi="SimSun" w:eastAsia="SimSun" w:cs="SimSun"/>
          <w:sz w:val="21"/>
          <w:szCs w:val="21"/>
          <w:spacing w:val="-7"/>
        </w:rPr>
        <w:t>目前应用于产前诊断中的主要难点是对临床意义不明确变异(</w:t>
      </w:r>
      <w:r>
        <w:rPr>
          <w:rFonts w:ascii="SimSun" w:hAnsi="SimSun" w:eastAsia="SimSun" w:cs="SimSun"/>
          <w:sz w:val="21"/>
          <w:szCs w:val="21"/>
          <w:spacing w:val="-6"/>
        </w:rPr>
        <w:t>variant</w:t>
      </w:r>
      <w:r>
        <w:rPr>
          <w:rFonts w:ascii="SimSun" w:hAnsi="SimSun" w:eastAsia="SimSun" w:cs="SimSun"/>
          <w:sz w:val="21"/>
          <w:szCs w:val="21"/>
          <w:spacing w:val="-13"/>
        </w:rPr>
        <w:t xml:space="preserve"> </w:t>
      </w:r>
      <w:r>
        <w:rPr>
          <w:rFonts w:ascii="SimSun" w:hAnsi="SimSun" w:eastAsia="SimSun" w:cs="SimSun"/>
          <w:sz w:val="21"/>
          <w:szCs w:val="21"/>
          <w:spacing w:val="-6"/>
        </w:rPr>
        <w:t>of</w:t>
      </w:r>
      <w:r>
        <w:rPr>
          <w:rFonts w:ascii="SimSun" w:hAnsi="SimSun" w:eastAsia="SimSun" w:cs="SimSun"/>
          <w:sz w:val="21"/>
          <w:szCs w:val="21"/>
          <w:spacing w:val="-17"/>
        </w:rPr>
        <w:t xml:space="preserve"> </w:t>
      </w:r>
      <w:r>
        <w:rPr>
          <w:rFonts w:ascii="SimSun" w:hAnsi="SimSun" w:eastAsia="SimSun" w:cs="SimSun"/>
          <w:sz w:val="21"/>
          <w:szCs w:val="21"/>
          <w:spacing w:val="-6"/>
        </w:rPr>
        <w:t>uncertain</w:t>
      </w:r>
      <w:r>
        <w:rPr>
          <w:rFonts w:ascii="SimSun" w:hAnsi="SimSun" w:eastAsia="SimSun" w:cs="SimSun"/>
          <w:sz w:val="21"/>
          <w:szCs w:val="21"/>
          <w:spacing w:val="-6"/>
        </w:rPr>
        <w:t xml:space="preserve"> </w:t>
      </w:r>
      <w:r>
        <w:rPr>
          <w:rFonts w:ascii="SimSun" w:hAnsi="SimSun" w:eastAsia="SimSun" w:cs="SimSun"/>
          <w:sz w:val="21"/>
          <w:szCs w:val="21"/>
          <w:spacing w:val="-6"/>
        </w:rPr>
        <w:t>significance</w:t>
      </w:r>
      <w:r>
        <w:rPr>
          <w:rFonts w:ascii="SimSun" w:hAnsi="SimSun" w:eastAsia="SimSun" w:cs="SimSun"/>
          <w:sz w:val="21"/>
          <w:szCs w:val="21"/>
          <w:spacing w:val="-7"/>
        </w:rPr>
        <w:t>,</w:t>
      </w:r>
      <w:r>
        <w:rPr>
          <w:rFonts w:ascii="SimSun" w:hAnsi="SimSun" w:eastAsia="SimSun" w:cs="SimSun"/>
          <w:sz w:val="21"/>
          <w:szCs w:val="21"/>
        </w:rPr>
        <w:t xml:space="preserve"> </w:t>
      </w:r>
      <w:r>
        <w:rPr>
          <w:rFonts w:ascii="SimSun" w:hAnsi="SimSun" w:eastAsia="SimSun" w:cs="SimSun"/>
          <w:sz w:val="21"/>
          <w:szCs w:val="21"/>
          <w:spacing w:val="-2"/>
        </w:rPr>
        <w:t>VOUS)</w:t>
      </w:r>
      <w:r>
        <w:rPr>
          <w:rFonts w:ascii="SimSun" w:hAnsi="SimSun" w:eastAsia="SimSun" w:cs="SimSun"/>
          <w:sz w:val="21"/>
          <w:szCs w:val="21"/>
          <w:spacing w:val="26"/>
        </w:rPr>
        <w:t xml:space="preserve"> </w:t>
      </w:r>
      <w:r>
        <w:rPr>
          <w:rFonts w:ascii="SimSun" w:hAnsi="SimSun" w:eastAsia="SimSun" w:cs="SimSun"/>
          <w:sz w:val="21"/>
          <w:szCs w:val="21"/>
          <w:spacing w:val="-2"/>
        </w:rPr>
        <w:t>的解读及缺乏相关的制度及规范。</w:t>
      </w:r>
    </w:p>
    <w:p>
      <w:pPr>
        <w:ind w:left="439"/>
        <w:spacing w:before="86" w:line="215" w:lineRule="auto"/>
        <w:rPr>
          <w:rFonts w:ascii="SimSun" w:hAnsi="SimSun" w:eastAsia="SimSun" w:cs="SimSun"/>
          <w:sz w:val="21"/>
          <w:szCs w:val="21"/>
        </w:rPr>
      </w:pPr>
      <w:r>
        <w:rPr>
          <w:rFonts w:ascii="SimSun" w:hAnsi="SimSun" w:eastAsia="SimSun" w:cs="SimSun"/>
          <w:sz w:val="21"/>
          <w:szCs w:val="21"/>
          <w:spacing w:val="-7"/>
        </w:rPr>
        <w:t>(3)荧光原位杂交技术(</w:t>
      </w:r>
      <w:r>
        <w:rPr>
          <w:rFonts w:ascii="SimSun" w:hAnsi="SimSun" w:eastAsia="SimSun" w:cs="SimSun"/>
          <w:sz w:val="21"/>
          <w:szCs w:val="21"/>
          <w:spacing w:val="-6"/>
        </w:rPr>
        <w:t>fuorescence</w:t>
      </w:r>
      <w:r>
        <w:rPr>
          <w:rFonts w:ascii="SimSun" w:hAnsi="SimSun" w:eastAsia="SimSun" w:cs="SimSun"/>
          <w:sz w:val="21"/>
          <w:szCs w:val="21"/>
          <w:spacing w:val="4"/>
        </w:rPr>
        <w:t xml:space="preserve"> </w:t>
      </w:r>
      <w:r>
        <w:rPr>
          <w:rFonts w:ascii="SimSun" w:hAnsi="SimSun" w:eastAsia="SimSun" w:cs="SimSun"/>
          <w:sz w:val="21"/>
          <w:szCs w:val="21"/>
          <w:spacing w:val="-6"/>
        </w:rPr>
        <w:t>in</w:t>
      </w:r>
      <w:r>
        <w:rPr>
          <w:rFonts w:ascii="SimSun" w:hAnsi="SimSun" w:eastAsia="SimSun" w:cs="SimSun"/>
          <w:sz w:val="21"/>
          <w:szCs w:val="21"/>
        </w:rPr>
        <w:t xml:space="preserve"> </w:t>
      </w:r>
      <w:r>
        <w:rPr>
          <w:rFonts w:ascii="SimSun" w:hAnsi="SimSun" w:eastAsia="SimSun" w:cs="SimSun"/>
          <w:sz w:val="21"/>
          <w:szCs w:val="21"/>
          <w:spacing w:val="-6"/>
        </w:rPr>
        <w:t>situ</w:t>
      </w:r>
      <w:r>
        <w:rPr>
          <w:rFonts w:ascii="SimSun" w:hAnsi="SimSun" w:eastAsia="SimSun" w:cs="SimSun"/>
          <w:sz w:val="21"/>
          <w:szCs w:val="21"/>
          <w:spacing w:val="-9"/>
        </w:rPr>
        <w:t xml:space="preserve"> </w:t>
      </w:r>
      <w:r>
        <w:rPr>
          <w:rFonts w:ascii="SimSun" w:hAnsi="SimSun" w:eastAsia="SimSun" w:cs="SimSun"/>
          <w:sz w:val="21"/>
          <w:szCs w:val="21"/>
          <w:spacing w:val="-6"/>
        </w:rPr>
        <w:t>hybridizati</w:t>
      </w:r>
      <w:r>
        <w:rPr>
          <w:rFonts w:ascii="SimSun" w:hAnsi="SimSun" w:eastAsia="SimSun" w:cs="SimSun"/>
          <w:sz w:val="21"/>
          <w:szCs w:val="21"/>
          <w:spacing w:val="-7"/>
        </w:rPr>
        <w:t>on,FISH)和荧光定量PCR(QF-PCR):</w:t>
      </w:r>
      <w:r>
        <w:rPr>
          <w:rFonts w:ascii="SimSun" w:hAnsi="SimSun" w:eastAsia="SimSun" w:cs="SimSun"/>
          <w:sz w:val="21"/>
          <w:szCs w:val="21"/>
          <w:spacing w:val="7"/>
        </w:rPr>
        <w:t xml:space="preserve">  </w:t>
      </w:r>
      <w:r>
        <w:rPr>
          <w:rFonts w:ascii="SimSun" w:hAnsi="SimSun" w:eastAsia="SimSun" w:cs="SimSun"/>
          <w:sz w:val="21"/>
          <w:szCs w:val="21"/>
          <w:spacing w:val="-7"/>
        </w:rPr>
        <w:t>主要</w:t>
      </w:r>
    </w:p>
    <w:p>
      <w:pPr>
        <w:sectPr>
          <w:pgSz w:w="11900" w:h="16840"/>
          <w:pgMar w:top="775" w:right="739" w:bottom="400" w:left="860" w:header="0" w:footer="0" w:gutter="0"/>
        </w:sectPr>
        <w:rPr/>
      </w:pPr>
    </w:p>
    <w:p>
      <w:pPr>
        <w:ind w:left="13"/>
        <w:spacing w:before="100" w:line="183" w:lineRule="auto"/>
        <w:rPr>
          <w:rFonts w:ascii="SimSun" w:hAnsi="SimSun" w:eastAsia="SimSun" w:cs="SimSun"/>
          <w:sz w:val="22"/>
          <w:szCs w:val="22"/>
        </w:rPr>
      </w:pPr>
      <w:r>
        <w:rPr>
          <w:rFonts w:ascii="SimSun" w:hAnsi="SimSun" w:eastAsia="SimSun" w:cs="SimSun"/>
          <w:sz w:val="22"/>
          <w:szCs w:val="22"/>
          <w:b/>
          <w:bCs/>
          <w:color w:val="0066C1"/>
          <w:spacing w:val="-6"/>
        </w:rPr>
        <w:t>396</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620" w:lineRule="exact"/>
        <w:textAlignment w:val="center"/>
        <w:rPr/>
      </w:pPr>
      <w:r>
        <w:drawing>
          <wp:inline distT="0" distB="0" distL="0" distR="0">
            <wp:extent cx="495253" cy="393731"/>
            <wp:effectExtent l="0" t="0" r="0" b="0"/>
            <wp:docPr id="74" name="IM 74"/>
            <wp:cNvGraphicFramePr/>
            <a:graphic>
              <a:graphicData uri="http://schemas.openxmlformats.org/drawingml/2006/picture">
                <pic:pic>
                  <pic:nvPicPr>
                    <pic:cNvPr id="74" name="IM 74"/>
                    <pic:cNvPicPr/>
                  </pic:nvPicPr>
                  <pic:blipFill>
                    <a:blip r:embed="rId87"/>
                    <a:stretch>
                      <a:fillRect/>
                    </a:stretch>
                  </pic:blipFill>
                  <pic:spPr>
                    <a:xfrm rot="0">
                      <a:off x="0" y="0"/>
                      <a:ext cx="495253" cy="393731"/>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2" w:line="222" w:lineRule="auto"/>
        <w:rPr>
          <w:rFonts w:ascii="SimHei" w:hAnsi="SimHei" w:eastAsia="SimHei" w:cs="SimHei"/>
          <w:sz w:val="22"/>
          <w:szCs w:val="22"/>
        </w:rPr>
      </w:pPr>
      <w:r>
        <w:rPr>
          <w:rFonts w:ascii="SimHei" w:hAnsi="SimHei" w:eastAsia="SimHei" w:cs="SimHei"/>
          <w:sz w:val="22"/>
          <w:szCs w:val="22"/>
          <w:color w:val="0066B5"/>
          <w:spacing w:val="-18"/>
          <w:w w:val="96"/>
        </w:rPr>
        <w:t>第三十四章</w:t>
      </w:r>
      <w:r>
        <w:rPr>
          <w:rFonts w:ascii="SimHei" w:hAnsi="SimHei" w:eastAsia="SimHei" w:cs="SimHei"/>
          <w:sz w:val="22"/>
          <w:szCs w:val="22"/>
          <w:color w:val="0066B5"/>
          <w:spacing w:val="60"/>
        </w:rPr>
        <w:t xml:space="preserve"> </w:t>
      </w:r>
      <w:r>
        <w:rPr>
          <w:rFonts w:ascii="SimHei" w:hAnsi="SimHei" w:eastAsia="SimHei" w:cs="SimHei"/>
          <w:sz w:val="22"/>
          <w:szCs w:val="22"/>
          <w:color w:val="0066B5"/>
          <w:spacing w:val="-18"/>
          <w:w w:val="96"/>
        </w:rPr>
        <w:t>妇产科常用特殊检查</w:t>
      </w:r>
    </w:p>
    <w:p>
      <w:pPr>
        <w:spacing w:line="292" w:lineRule="auto"/>
        <w:rPr>
          <w:rFonts w:ascii="Arial"/>
          <w:sz w:val="21"/>
        </w:rPr>
      </w:pPr>
      <w:r/>
    </w:p>
    <w:p>
      <w:pPr>
        <w:ind w:right="96"/>
        <w:spacing w:before="71" w:line="269" w:lineRule="auto"/>
        <w:jc w:val="both"/>
        <w:rPr>
          <w:rFonts w:ascii="SimSun" w:hAnsi="SimSun" w:eastAsia="SimSun" w:cs="SimSun"/>
          <w:sz w:val="22"/>
          <w:szCs w:val="22"/>
        </w:rPr>
      </w:pPr>
      <w:r>
        <w:rPr>
          <w:rFonts w:ascii="SimSun" w:hAnsi="SimSun" w:eastAsia="SimSun" w:cs="SimSun"/>
          <w:sz w:val="22"/>
          <w:szCs w:val="22"/>
          <w:spacing w:val="-12"/>
        </w:rPr>
        <w:t>用来检测13、18、21、X</w:t>
      </w:r>
      <w:r>
        <w:rPr>
          <w:rFonts w:ascii="SimSun" w:hAnsi="SimSun" w:eastAsia="SimSun" w:cs="SimSun"/>
          <w:sz w:val="22"/>
          <w:szCs w:val="22"/>
          <w:spacing w:val="-35"/>
        </w:rPr>
        <w:t xml:space="preserve"> </w:t>
      </w:r>
      <w:r>
        <w:rPr>
          <w:rFonts w:ascii="SimSun" w:hAnsi="SimSun" w:eastAsia="SimSun" w:cs="SimSun"/>
          <w:sz w:val="22"/>
          <w:szCs w:val="22"/>
          <w:spacing w:val="-12"/>
        </w:rPr>
        <w:t>和</w:t>
      </w:r>
      <w:r>
        <w:rPr>
          <w:rFonts w:ascii="SimSun" w:hAnsi="SimSun" w:eastAsia="SimSun" w:cs="SimSun"/>
          <w:sz w:val="22"/>
          <w:szCs w:val="22"/>
          <w:spacing w:val="-61"/>
        </w:rPr>
        <w:t xml:space="preserve"> </w:t>
      </w:r>
      <w:r>
        <w:rPr>
          <w:rFonts w:ascii="SimSun" w:hAnsi="SimSun" w:eastAsia="SimSun" w:cs="SimSun"/>
          <w:sz w:val="22"/>
          <w:szCs w:val="22"/>
          <w:spacing w:val="-12"/>
        </w:rPr>
        <w:t>Y</w:t>
      </w:r>
      <w:r>
        <w:rPr>
          <w:rFonts w:ascii="SimSun" w:hAnsi="SimSun" w:eastAsia="SimSun" w:cs="SimSun"/>
          <w:sz w:val="22"/>
          <w:szCs w:val="22"/>
          <w:spacing w:val="-15"/>
        </w:rPr>
        <w:t xml:space="preserve"> </w:t>
      </w:r>
      <w:r>
        <w:rPr>
          <w:rFonts w:ascii="SimSun" w:hAnsi="SimSun" w:eastAsia="SimSun" w:cs="SimSun"/>
          <w:sz w:val="22"/>
          <w:szCs w:val="22"/>
          <w:spacing w:val="-12"/>
        </w:rPr>
        <w:t>等染色体数目异常。可以在1～2</w:t>
      </w:r>
      <w:r>
        <w:rPr>
          <w:rFonts w:ascii="SimSun" w:hAnsi="SimSun" w:eastAsia="SimSun" w:cs="SimSun"/>
          <w:sz w:val="22"/>
          <w:szCs w:val="22"/>
          <w:spacing w:val="-13"/>
        </w:rPr>
        <w:t>日内诊断常见的染色体数目异常，方法</w:t>
      </w:r>
      <w:r>
        <w:rPr>
          <w:rFonts w:ascii="SimSun" w:hAnsi="SimSun" w:eastAsia="SimSun" w:cs="SimSun"/>
          <w:sz w:val="22"/>
          <w:szCs w:val="22"/>
        </w:rPr>
        <w:t xml:space="preserve"> </w:t>
      </w:r>
      <w:r>
        <w:rPr>
          <w:rFonts w:ascii="SimSun" w:hAnsi="SimSun" w:eastAsia="SimSun" w:cs="SimSun"/>
          <w:sz w:val="22"/>
          <w:szCs w:val="22"/>
          <w:spacing w:val="-5"/>
        </w:rPr>
        <w:t>包括使用染色体特异性DNA</w:t>
      </w:r>
      <w:r>
        <w:rPr>
          <w:rFonts w:ascii="SimSun" w:hAnsi="SimSun" w:eastAsia="SimSun" w:cs="SimSun"/>
          <w:sz w:val="22"/>
          <w:szCs w:val="22"/>
          <w:spacing w:val="24"/>
        </w:rPr>
        <w:t xml:space="preserve"> </w:t>
      </w:r>
      <w:r>
        <w:rPr>
          <w:rFonts w:ascii="SimSun" w:hAnsi="SimSun" w:eastAsia="SimSun" w:cs="SimSun"/>
          <w:sz w:val="22"/>
          <w:szCs w:val="22"/>
          <w:spacing w:val="-5"/>
        </w:rPr>
        <w:t>探针的</w:t>
      </w:r>
      <w:r>
        <w:rPr>
          <w:rFonts w:ascii="SimSun" w:hAnsi="SimSun" w:eastAsia="SimSun" w:cs="SimSun"/>
          <w:sz w:val="22"/>
          <w:szCs w:val="22"/>
          <w:spacing w:val="-63"/>
        </w:rPr>
        <w:t xml:space="preserve"> </w:t>
      </w:r>
      <w:r>
        <w:rPr>
          <w:rFonts w:ascii="SimSun" w:hAnsi="SimSun" w:eastAsia="SimSun" w:cs="SimSun"/>
          <w:sz w:val="22"/>
          <w:szCs w:val="22"/>
          <w:spacing w:val="-5"/>
        </w:rPr>
        <w:t>FISH</w:t>
      </w:r>
      <w:r>
        <w:rPr>
          <w:rFonts w:ascii="SimSun" w:hAnsi="SimSun" w:eastAsia="SimSun" w:cs="SimSun"/>
          <w:sz w:val="22"/>
          <w:szCs w:val="22"/>
          <w:spacing w:val="-55"/>
        </w:rPr>
        <w:t xml:space="preserve"> </w:t>
      </w:r>
      <w:r>
        <w:rPr>
          <w:rFonts w:ascii="SimSun" w:hAnsi="SimSun" w:eastAsia="SimSun" w:cs="SimSun"/>
          <w:sz w:val="22"/>
          <w:szCs w:val="22"/>
          <w:spacing w:val="-5"/>
        </w:rPr>
        <w:t>和使用染色体特异性</w:t>
      </w:r>
      <w:r>
        <w:rPr>
          <w:rFonts w:ascii="SimSun" w:hAnsi="SimSun" w:eastAsia="SimSun" w:cs="SimSun"/>
          <w:sz w:val="22"/>
          <w:szCs w:val="22"/>
          <w:spacing w:val="-6"/>
        </w:rPr>
        <w:t>短重复序列标记物的</w:t>
      </w:r>
      <w:r>
        <w:rPr>
          <w:rFonts w:ascii="SimSun" w:hAnsi="SimSun" w:eastAsia="SimSun" w:cs="SimSun"/>
          <w:sz w:val="22"/>
          <w:szCs w:val="22"/>
          <w:spacing w:val="-5"/>
        </w:rPr>
        <w:t>QF</w:t>
      </w:r>
      <w:r>
        <w:rPr>
          <w:rFonts w:ascii="SimSun" w:hAnsi="SimSun" w:eastAsia="SimSun" w:cs="SimSun"/>
          <w:sz w:val="22"/>
          <w:szCs w:val="22"/>
          <w:spacing w:val="-6"/>
        </w:rPr>
        <w:t>-</w:t>
      </w:r>
      <w:r>
        <w:rPr>
          <w:rFonts w:ascii="SimSun" w:hAnsi="SimSun" w:eastAsia="SimSun" w:cs="SimSun"/>
          <w:sz w:val="22"/>
          <w:szCs w:val="22"/>
          <w:spacing w:val="-5"/>
        </w:rPr>
        <w:t>PCR</w:t>
      </w:r>
      <w:r>
        <w:rPr>
          <w:rFonts w:ascii="SimSun" w:hAnsi="SimSun" w:eastAsia="SimSun" w:cs="SimSun"/>
          <w:sz w:val="22"/>
          <w:szCs w:val="22"/>
          <w:spacing w:val="-6"/>
        </w:rPr>
        <w:t>,</w:t>
      </w:r>
      <w:r>
        <w:rPr>
          <w:rFonts w:ascii="SimSun" w:hAnsi="SimSun" w:eastAsia="SimSun" w:cs="SimSun"/>
          <w:sz w:val="22"/>
          <w:szCs w:val="22"/>
          <w:spacing w:val="-43"/>
        </w:rPr>
        <w:t xml:space="preserve"> </w:t>
      </w:r>
      <w:r>
        <w:rPr>
          <w:rFonts w:ascii="SimSun" w:hAnsi="SimSun" w:eastAsia="SimSun" w:cs="SimSun"/>
          <w:sz w:val="22"/>
          <w:szCs w:val="22"/>
          <w:spacing w:val="-6"/>
        </w:rPr>
        <w:t>统称为</w:t>
      </w:r>
      <w:r>
        <w:rPr>
          <w:rFonts w:ascii="SimSun" w:hAnsi="SimSun" w:eastAsia="SimSun" w:cs="SimSun"/>
          <w:sz w:val="22"/>
          <w:szCs w:val="22"/>
        </w:rPr>
        <w:t xml:space="preserve"> </w:t>
      </w:r>
      <w:r>
        <w:rPr>
          <w:rFonts w:ascii="SimSun" w:hAnsi="SimSun" w:eastAsia="SimSun" w:cs="SimSun"/>
          <w:sz w:val="22"/>
          <w:szCs w:val="22"/>
          <w:spacing w:val="-15"/>
        </w:rPr>
        <w:t>快速染色体异常检测技术(</w:t>
      </w:r>
      <w:r>
        <w:rPr>
          <w:rFonts w:ascii="SimSun" w:hAnsi="SimSun" w:eastAsia="SimSun" w:cs="SimSun"/>
          <w:sz w:val="22"/>
          <w:szCs w:val="22"/>
          <w:spacing w:val="-14"/>
        </w:rPr>
        <w:t>rapid</w:t>
      </w:r>
      <w:r>
        <w:rPr>
          <w:rFonts w:ascii="SimSun" w:hAnsi="SimSun" w:eastAsia="SimSun" w:cs="SimSun"/>
          <w:sz w:val="22"/>
          <w:szCs w:val="22"/>
          <w:spacing w:val="-7"/>
        </w:rPr>
        <w:t xml:space="preserve"> </w:t>
      </w:r>
      <w:r>
        <w:rPr>
          <w:rFonts w:ascii="SimSun" w:hAnsi="SimSun" w:eastAsia="SimSun" w:cs="SimSun"/>
          <w:sz w:val="22"/>
          <w:szCs w:val="22"/>
          <w:spacing w:val="-14"/>
        </w:rPr>
        <w:t>aneuploidy</w:t>
      </w:r>
      <w:r>
        <w:rPr>
          <w:rFonts w:ascii="SimSun" w:hAnsi="SimSun" w:eastAsia="SimSun" w:cs="SimSun"/>
          <w:sz w:val="22"/>
          <w:szCs w:val="22"/>
          <w:spacing w:val="-4"/>
        </w:rPr>
        <w:t xml:space="preserve"> </w:t>
      </w:r>
      <w:r>
        <w:rPr>
          <w:rFonts w:ascii="SimSun" w:hAnsi="SimSun" w:eastAsia="SimSun" w:cs="SimSun"/>
          <w:sz w:val="22"/>
          <w:szCs w:val="22"/>
          <w:spacing w:val="-14"/>
        </w:rPr>
        <w:t>detection</w:t>
      </w:r>
      <w:r>
        <w:rPr>
          <w:rFonts w:ascii="SimSun" w:hAnsi="SimSun" w:eastAsia="SimSun" w:cs="SimSun"/>
          <w:sz w:val="22"/>
          <w:szCs w:val="22"/>
          <w:spacing w:val="-15"/>
        </w:rPr>
        <w:t>,RAD)。</w:t>
      </w:r>
      <w:r>
        <w:rPr>
          <w:rFonts w:ascii="SimSun" w:hAnsi="SimSun" w:eastAsia="SimSun" w:cs="SimSun"/>
          <w:sz w:val="22"/>
          <w:szCs w:val="22"/>
          <w:spacing w:val="-46"/>
        </w:rPr>
        <w:t xml:space="preserve"> </w:t>
      </w:r>
      <w:r>
        <w:rPr>
          <w:rFonts w:ascii="SimSun" w:hAnsi="SimSun" w:eastAsia="SimSun" w:cs="SimSun"/>
          <w:sz w:val="22"/>
          <w:szCs w:val="22"/>
          <w:spacing w:val="-15"/>
        </w:rPr>
        <w:t>与核型分析不同，这些技术只用于特定</w:t>
      </w:r>
      <w:r>
        <w:rPr>
          <w:rFonts w:ascii="SimSun" w:hAnsi="SimSun" w:eastAsia="SimSun" w:cs="SimSun"/>
          <w:sz w:val="22"/>
          <w:szCs w:val="22"/>
        </w:rPr>
        <w:t xml:space="preserve"> </w:t>
      </w:r>
      <w:r>
        <w:rPr>
          <w:rFonts w:ascii="SimSun" w:hAnsi="SimSun" w:eastAsia="SimSun" w:cs="SimSun"/>
          <w:sz w:val="22"/>
          <w:szCs w:val="22"/>
          <w:spacing w:val="-14"/>
        </w:rPr>
        <w:t>染色体异常的快速检出，是核型分析技术的补充。</w:t>
      </w:r>
    </w:p>
    <w:p>
      <w:pPr>
        <w:ind w:right="93" w:firstLine="420"/>
        <w:spacing w:before="73" w:line="273" w:lineRule="auto"/>
        <w:jc w:val="both"/>
        <w:rPr>
          <w:rFonts w:ascii="SimSun" w:hAnsi="SimSun" w:eastAsia="SimSun" w:cs="SimSun"/>
          <w:sz w:val="22"/>
          <w:szCs w:val="22"/>
        </w:rPr>
      </w:pPr>
      <w:r>
        <w:rPr>
          <w:rFonts w:ascii="SimSun" w:hAnsi="SimSun" w:eastAsia="SimSun" w:cs="SimSun"/>
          <w:sz w:val="22"/>
          <w:szCs w:val="22"/>
          <w:spacing w:val="-5"/>
        </w:rPr>
        <w:t>(4)DNA</w:t>
      </w:r>
      <w:r>
        <w:rPr>
          <w:rFonts w:ascii="SimSun" w:hAnsi="SimSun" w:eastAsia="SimSun" w:cs="SimSun"/>
          <w:sz w:val="22"/>
          <w:szCs w:val="22"/>
          <w:spacing w:val="12"/>
        </w:rPr>
        <w:t xml:space="preserve">  </w:t>
      </w:r>
      <w:r>
        <w:rPr>
          <w:rFonts w:ascii="SimSun" w:hAnsi="SimSun" w:eastAsia="SimSun" w:cs="SimSun"/>
          <w:sz w:val="22"/>
          <w:szCs w:val="22"/>
          <w:spacing w:val="-5"/>
        </w:rPr>
        <w:t>测序技术：从第一代DNA</w:t>
      </w:r>
      <w:r>
        <w:rPr>
          <w:rFonts w:ascii="SimSun" w:hAnsi="SimSun" w:eastAsia="SimSun" w:cs="SimSun"/>
          <w:sz w:val="22"/>
          <w:szCs w:val="22"/>
          <w:spacing w:val="35"/>
        </w:rPr>
        <w:t xml:space="preserve"> </w:t>
      </w:r>
      <w:r>
        <w:rPr>
          <w:rFonts w:ascii="SimSun" w:hAnsi="SimSun" w:eastAsia="SimSun" w:cs="SimSun"/>
          <w:sz w:val="22"/>
          <w:szCs w:val="22"/>
          <w:spacing w:val="-5"/>
        </w:rPr>
        <w:t>测序技术Sanger法发展至今，DNA</w:t>
      </w:r>
      <w:r>
        <w:rPr>
          <w:rFonts w:ascii="SimSun" w:hAnsi="SimSun" w:eastAsia="SimSun" w:cs="SimSun"/>
          <w:sz w:val="22"/>
          <w:szCs w:val="22"/>
          <w:spacing w:val="44"/>
        </w:rPr>
        <w:t xml:space="preserve"> </w:t>
      </w:r>
      <w:r>
        <w:rPr>
          <w:rFonts w:ascii="SimSun" w:hAnsi="SimSun" w:eastAsia="SimSun" w:cs="SimSun"/>
          <w:sz w:val="22"/>
          <w:szCs w:val="22"/>
          <w:spacing w:val="-5"/>
        </w:rPr>
        <w:t>测序技术已取得快速发</w:t>
      </w:r>
      <w:r>
        <w:rPr>
          <w:rFonts w:ascii="SimSun" w:hAnsi="SimSun" w:eastAsia="SimSun" w:cs="SimSun"/>
          <w:sz w:val="22"/>
          <w:szCs w:val="22"/>
        </w:rPr>
        <w:t xml:space="preserve"> </w:t>
      </w:r>
      <w:r>
        <w:rPr>
          <w:rFonts w:ascii="SimSun" w:hAnsi="SimSun" w:eastAsia="SimSun" w:cs="SimSun"/>
          <w:sz w:val="22"/>
          <w:szCs w:val="22"/>
          <w:spacing w:val="-13"/>
        </w:rPr>
        <w:t>展，由第一代测序技术到第二代测序技术，甚至第三代</w:t>
      </w:r>
      <w:r>
        <w:rPr>
          <w:rFonts w:ascii="SimSun" w:hAnsi="SimSun" w:eastAsia="SimSun" w:cs="SimSun"/>
          <w:sz w:val="22"/>
          <w:szCs w:val="22"/>
          <w:spacing w:val="-14"/>
        </w:rPr>
        <w:t>测序技术。第一代测序技术主要特点是准确性</w:t>
      </w:r>
      <w:r>
        <w:rPr>
          <w:rFonts w:ascii="SimSun" w:hAnsi="SimSun" w:eastAsia="SimSun" w:cs="SimSun"/>
          <w:sz w:val="22"/>
          <w:szCs w:val="22"/>
        </w:rPr>
        <w:t xml:space="preserve"> </w:t>
      </w:r>
      <w:r>
        <w:rPr>
          <w:rFonts w:ascii="SimSun" w:hAnsi="SimSun" w:eastAsia="SimSun" w:cs="SimSun"/>
          <w:sz w:val="22"/>
          <w:szCs w:val="22"/>
          <w:spacing w:val="-18"/>
        </w:rPr>
        <w:t>高，但测序成本高，通量低，影响其大规模应用。第二代测序技术又称高通量测序技术，大幅提高了测</w:t>
      </w:r>
      <w:r>
        <w:rPr>
          <w:rFonts w:ascii="SimSun" w:hAnsi="SimSun" w:eastAsia="SimSun" w:cs="SimSun"/>
          <w:sz w:val="22"/>
          <w:szCs w:val="22"/>
          <w:spacing w:val="5"/>
        </w:rPr>
        <w:t xml:space="preserve"> </w:t>
      </w:r>
      <w:r>
        <w:rPr>
          <w:rFonts w:ascii="SimSun" w:hAnsi="SimSun" w:eastAsia="SimSun" w:cs="SimSun"/>
          <w:sz w:val="22"/>
          <w:szCs w:val="22"/>
          <w:spacing w:val="-18"/>
        </w:rPr>
        <w:t>序速度，降低了测序成本，已广泛应用于科研和临床，在产前诊断中，目前测序技术主要应用于某些常</w:t>
      </w:r>
      <w:r>
        <w:rPr>
          <w:rFonts w:ascii="SimSun" w:hAnsi="SimSun" w:eastAsia="SimSun" w:cs="SimSun"/>
          <w:sz w:val="22"/>
          <w:szCs w:val="22"/>
        </w:rPr>
        <w:t xml:space="preserve"> </w:t>
      </w:r>
      <w:r>
        <w:rPr>
          <w:rFonts w:ascii="SimSun" w:hAnsi="SimSun" w:eastAsia="SimSun" w:cs="SimSun"/>
          <w:sz w:val="22"/>
          <w:szCs w:val="22"/>
          <w:spacing w:val="-19"/>
        </w:rPr>
        <w:t>见单基因疾病的筛查和诊断，如临床外显子，全外显子测序、全基因组测序等。</w:t>
      </w:r>
    </w:p>
    <w:p>
      <w:pPr>
        <w:spacing w:line="257" w:lineRule="auto"/>
        <w:rPr>
          <w:rFonts w:ascii="Arial"/>
          <w:sz w:val="21"/>
        </w:rPr>
      </w:pPr>
      <w:r/>
    </w:p>
    <w:p>
      <w:pPr>
        <w:ind w:left="3094"/>
        <w:spacing w:before="108" w:line="222" w:lineRule="auto"/>
        <w:rPr>
          <w:rFonts w:ascii="SimHei" w:hAnsi="SimHei" w:eastAsia="SimHei" w:cs="SimHei"/>
          <w:sz w:val="33"/>
          <w:szCs w:val="33"/>
        </w:rPr>
      </w:pPr>
      <w:r>
        <w:rPr>
          <w:rFonts w:ascii="SimHei" w:hAnsi="SimHei" w:eastAsia="SimHei" w:cs="SimHei"/>
          <w:sz w:val="33"/>
          <w:szCs w:val="33"/>
          <w:b/>
          <w:bCs/>
          <w:spacing w:val="-18"/>
        </w:rPr>
        <w:t>第二节</w:t>
      </w:r>
      <w:r>
        <w:rPr>
          <w:rFonts w:ascii="SimHei" w:hAnsi="SimHei" w:eastAsia="SimHei" w:cs="SimHei"/>
          <w:sz w:val="33"/>
          <w:szCs w:val="33"/>
          <w:spacing w:val="139"/>
        </w:rPr>
        <w:t xml:space="preserve"> </w:t>
      </w:r>
      <w:r>
        <w:rPr>
          <w:rFonts w:ascii="SimHei" w:hAnsi="SimHei" w:eastAsia="SimHei" w:cs="SimHei"/>
          <w:sz w:val="33"/>
          <w:szCs w:val="33"/>
          <w:b/>
          <w:bCs/>
          <w:spacing w:val="-18"/>
        </w:rPr>
        <w:t>羊</w:t>
      </w:r>
      <w:r>
        <w:rPr>
          <w:rFonts w:ascii="SimHei" w:hAnsi="SimHei" w:eastAsia="SimHei" w:cs="SimHei"/>
          <w:sz w:val="33"/>
          <w:szCs w:val="33"/>
          <w:spacing w:val="-6"/>
        </w:rPr>
        <w:t xml:space="preserve"> </w:t>
      </w:r>
      <w:r>
        <w:rPr>
          <w:rFonts w:ascii="SimHei" w:hAnsi="SimHei" w:eastAsia="SimHei" w:cs="SimHei"/>
          <w:sz w:val="33"/>
          <w:szCs w:val="33"/>
          <w:b/>
          <w:bCs/>
          <w:spacing w:val="-18"/>
        </w:rPr>
        <w:t>水</w:t>
      </w:r>
      <w:r>
        <w:rPr>
          <w:rFonts w:ascii="SimHei" w:hAnsi="SimHei" w:eastAsia="SimHei" w:cs="SimHei"/>
          <w:sz w:val="33"/>
          <w:szCs w:val="33"/>
          <w:spacing w:val="-10"/>
        </w:rPr>
        <w:t xml:space="preserve"> </w:t>
      </w:r>
      <w:r>
        <w:rPr>
          <w:rFonts w:ascii="SimHei" w:hAnsi="SimHei" w:eastAsia="SimHei" w:cs="SimHei"/>
          <w:sz w:val="33"/>
          <w:szCs w:val="33"/>
          <w:b/>
          <w:bCs/>
          <w:spacing w:val="-18"/>
        </w:rPr>
        <w:t>检</w:t>
      </w:r>
      <w:r>
        <w:rPr>
          <w:rFonts w:ascii="SimHei" w:hAnsi="SimHei" w:eastAsia="SimHei" w:cs="SimHei"/>
          <w:sz w:val="33"/>
          <w:szCs w:val="33"/>
          <w:spacing w:val="-2"/>
        </w:rPr>
        <w:t xml:space="preserve"> </w:t>
      </w:r>
      <w:r>
        <w:rPr>
          <w:rFonts w:ascii="SimHei" w:hAnsi="SimHei" w:eastAsia="SimHei" w:cs="SimHei"/>
          <w:sz w:val="33"/>
          <w:szCs w:val="33"/>
          <w:b/>
          <w:bCs/>
          <w:spacing w:val="-18"/>
        </w:rPr>
        <w:t>查</w:t>
      </w:r>
    </w:p>
    <w:p>
      <w:pPr>
        <w:spacing w:line="279" w:lineRule="auto"/>
        <w:rPr>
          <w:rFonts w:ascii="Arial"/>
          <w:sz w:val="21"/>
        </w:rPr>
      </w:pPr>
      <w:r/>
    </w:p>
    <w:p>
      <w:pPr>
        <w:ind w:right="81" w:firstLine="420"/>
        <w:spacing w:before="72" w:line="263" w:lineRule="auto"/>
        <w:jc w:val="both"/>
        <w:rPr>
          <w:rFonts w:ascii="SimSun" w:hAnsi="SimSun" w:eastAsia="SimSun" w:cs="SimSun"/>
          <w:sz w:val="22"/>
          <w:szCs w:val="22"/>
        </w:rPr>
      </w:pPr>
      <w:r>
        <w:rPr>
          <w:rFonts w:ascii="SimSun" w:hAnsi="SimSun" w:eastAsia="SimSun" w:cs="SimSun"/>
          <w:sz w:val="22"/>
          <w:szCs w:val="22"/>
          <w:spacing w:val="-8"/>
        </w:rPr>
        <w:t>羊水检查是采用多种实验室技术对羊水成分进行分析的一种产前检查方法。羊水中的</w:t>
      </w:r>
      <w:r>
        <w:rPr>
          <w:rFonts w:ascii="SimSun" w:hAnsi="SimSun" w:eastAsia="SimSun" w:cs="SimSun"/>
          <w:sz w:val="22"/>
          <w:szCs w:val="22"/>
          <w:spacing w:val="-9"/>
        </w:rPr>
        <w:t>胎儿细胞</w:t>
      </w:r>
      <w:r>
        <w:rPr>
          <w:rFonts w:ascii="SimSun" w:hAnsi="SimSun" w:eastAsia="SimSun" w:cs="SimSun"/>
          <w:sz w:val="22"/>
          <w:szCs w:val="22"/>
        </w:rPr>
        <w:t xml:space="preserve"> </w:t>
      </w:r>
      <w:r>
        <w:rPr>
          <w:rFonts w:ascii="SimSun" w:hAnsi="SimSun" w:eastAsia="SimSun" w:cs="SimSun"/>
          <w:sz w:val="22"/>
          <w:szCs w:val="22"/>
          <w:spacing w:val="-13"/>
        </w:rPr>
        <w:t>可用于细胞及分子遗传学的检测；羊水中的酶学分析可</w:t>
      </w:r>
      <w:r>
        <w:rPr>
          <w:rFonts w:ascii="SimSun" w:hAnsi="SimSun" w:eastAsia="SimSun" w:cs="SimSun"/>
          <w:sz w:val="22"/>
          <w:szCs w:val="22"/>
          <w:spacing w:val="-14"/>
        </w:rPr>
        <w:t>用于先天性遗传代谢病的筛查；羊水中病原体</w:t>
      </w:r>
      <w:r>
        <w:rPr>
          <w:rFonts w:ascii="SimSun" w:hAnsi="SimSun" w:eastAsia="SimSun" w:cs="SimSun"/>
          <w:sz w:val="22"/>
          <w:szCs w:val="22"/>
        </w:rPr>
        <w:t xml:space="preserve"> </w:t>
      </w:r>
      <w:r>
        <w:rPr>
          <w:rFonts w:ascii="SimSun" w:hAnsi="SimSun" w:eastAsia="SimSun" w:cs="SimSun"/>
          <w:sz w:val="22"/>
          <w:szCs w:val="22"/>
          <w:spacing w:val="-9"/>
        </w:rPr>
        <w:t>的检测有助于明确是否存在宫内感染。目前临床上常用于遗传病的产前诊断、宫内感染病原体的检</w:t>
      </w:r>
      <w:r>
        <w:rPr>
          <w:rFonts w:ascii="SimSun" w:hAnsi="SimSun" w:eastAsia="SimSun" w:cs="SimSun"/>
          <w:sz w:val="22"/>
          <w:szCs w:val="22"/>
          <w:spacing w:val="15"/>
        </w:rPr>
        <w:t xml:space="preserve"> </w:t>
      </w:r>
      <w:r>
        <w:rPr>
          <w:rFonts w:ascii="SimSun" w:hAnsi="SimSun" w:eastAsia="SimSun" w:cs="SimSun"/>
          <w:sz w:val="22"/>
          <w:szCs w:val="22"/>
          <w:spacing w:val="-12"/>
        </w:rPr>
        <w:t>测以及胎儿肺成熟度的判断。</w:t>
      </w:r>
    </w:p>
    <w:p>
      <w:pPr>
        <w:ind w:left="312"/>
        <w:spacing w:before="126" w:line="223" w:lineRule="auto"/>
        <w:rPr>
          <w:rFonts w:ascii="SimHei" w:hAnsi="SimHei" w:eastAsia="SimHei" w:cs="SimHei"/>
          <w:sz w:val="22"/>
          <w:szCs w:val="22"/>
        </w:rPr>
      </w:pPr>
      <w:r>
        <w:rPr>
          <w:rFonts w:ascii="SimHei" w:hAnsi="SimHei" w:eastAsia="SimHei" w:cs="SimHei"/>
          <w:sz w:val="22"/>
          <w:szCs w:val="22"/>
          <w:b/>
          <w:bCs/>
          <w:color w:val="0065BE"/>
          <w:spacing w:val="-15"/>
        </w:rPr>
        <w:t>【适应证】</w:t>
      </w:r>
    </w:p>
    <w:p>
      <w:pPr>
        <w:ind w:left="420"/>
        <w:spacing w:before="66" w:line="331" w:lineRule="exact"/>
        <w:rPr>
          <w:rFonts w:ascii="SimSun" w:hAnsi="SimSun" w:eastAsia="SimSun" w:cs="SimSun"/>
          <w:sz w:val="22"/>
          <w:szCs w:val="22"/>
        </w:rPr>
      </w:pPr>
      <w:r>
        <w:rPr>
          <w:rFonts w:ascii="SimSun" w:hAnsi="SimSun" w:eastAsia="SimSun" w:cs="SimSun"/>
          <w:sz w:val="22"/>
          <w:szCs w:val="22"/>
          <w:spacing w:val="-9"/>
          <w:position w:val="8"/>
        </w:rPr>
        <w:t>1.</w:t>
      </w:r>
      <w:r>
        <w:rPr>
          <w:rFonts w:ascii="SimSun" w:hAnsi="SimSun" w:eastAsia="SimSun" w:cs="SimSun"/>
          <w:sz w:val="22"/>
          <w:szCs w:val="22"/>
          <w:spacing w:val="-55"/>
          <w:position w:val="8"/>
        </w:rPr>
        <w:t xml:space="preserve"> </w:t>
      </w:r>
      <w:r>
        <w:rPr>
          <w:rFonts w:ascii="SimSun" w:hAnsi="SimSun" w:eastAsia="SimSun" w:cs="SimSun"/>
          <w:sz w:val="22"/>
          <w:szCs w:val="22"/>
          <w:spacing w:val="-9"/>
          <w:position w:val="8"/>
        </w:rPr>
        <w:t>遗传病的产前诊断和遗传代谢病的产前筛查。</w:t>
      </w:r>
    </w:p>
    <w:p>
      <w:pPr>
        <w:ind w:left="420"/>
        <w:spacing w:line="219" w:lineRule="auto"/>
        <w:rPr>
          <w:rFonts w:ascii="SimSun" w:hAnsi="SimSun" w:eastAsia="SimSun" w:cs="SimSun"/>
          <w:sz w:val="22"/>
          <w:szCs w:val="22"/>
        </w:rPr>
      </w:pPr>
      <w:r>
        <w:rPr>
          <w:rFonts w:ascii="SimSun" w:hAnsi="SimSun" w:eastAsia="SimSun" w:cs="SimSun"/>
          <w:sz w:val="22"/>
          <w:szCs w:val="22"/>
          <w:spacing w:val="-6"/>
        </w:rPr>
        <w:t>2.宫内病原体感染的产前诊断。</w:t>
      </w:r>
    </w:p>
    <w:p>
      <w:pPr>
        <w:ind w:left="420"/>
        <w:spacing w:before="69" w:line="219" w:lineRule="auto"/>
        <w:rPr>
          <w:rFonts w:ascii="SimSun" w:hAnsi="SimSun" w:eastAsia="SimSun" w:cs="SimSun"/>
          <w:sz w:val="22"/>
          <w:szCs w:val="22"/>
        </w:rPr>
      </w:pPr>
      <w:r>
        <w:rPr>
          <w:rFonts w:ascii="SimSun" w:hAnsi="SimSun" w:eastAsia="SimSun" w:cs="SimSun"/>
          <w:sz w:val="22"/>
          <w:szCs w:val="22"/>
          <w:spacing w:val="-6"/>
        </w:rPr>
        <w:t>3.胎儿肺成熟度的判断。</w:t>
      </w:r>
    </w:p>
    <w:p>
      <w:pPr>
        <w:ind w:left="312"/>
        <w:spacing w:before="87" w:line="223" w:lineRule="auto"/>
        <w:rPr>
          <w:rFonts w:ascii="SimHei" w:hAnsi="SimHei" w:eastAsia="SimHei" w:cs="SimHei"/>
          <w:sz w:val="22"/>
          <w:szCs w:val="22"/>
        </w:rPr>
      </w:pPr>
      <w:r>
        <w:rPr>
          <w:rFonts w:ascii="SimHei" w:hAnsi="SimHei" w:eastAsia="SimHei" w:cs="SimHei"/>
          <w:sz w:val="22"/>
          <w:szCs w:val="22"/>
          <w:b/>
          <w:bCs/>
          <w:color w:val="3A91E8"/>
          <w:spacing w:val="-16"/>
        </w:rPr>
        <w:t>【临床应用】</w:t>
      </w:r>
    </w:p>
    <w:p>
      <w:pPr>
        <w:ind w:left="423"/>
        <w:spacing w:before="61" w:line="221" w:lineRule="auto"/>
        <w:outlineLvl w:val="1"/>
        <w:rPr>
          <w:rFonts w:ascii="SimHei" w:hAnsi="SimHei" w:eastAsia="SimHei" w:cs="SimHei"/>
          <w:sz w:val="22"/>
          <w:szCs w:val="22"/>
        </w:rPr>
      </w:pPr>
      <w:r>
        <w:rPr>
          <w:rFonts w:ascii="SimHei" w:hAnsi="SimHei" w:eastAsia="SimHei" w:cs="SimHei"/>
          <w:sz w:val="22"/>
          <w:szCs w:val="22"/>
          <w:b/>
          <w:bCs/>
          <w:spacing w:val="-12"/>
        </w:rPr>
        <w:t>1.</w:t>
      </w:r>
      <w:r>
        <w:rPr>
          <w:rFonts w:ascii="SimHei" w:hAnsi="SimHei" w:eastAsia="SimHei" w:cs="SimHei"/>
          <w:sz w:val="22"/>
          <w:szCs w:val="22"/>
          <w:spacing w:val="-46"/>
        </w:rPr>
        <w:t xml:space="preserve"> </w:t>
      </w:r>
      <w:r>
        <w:rPr>
          <w:rFonts w:ascii="SimHei" w:hAnsi="SimHei" w:eastAsia="SimHei" w:cs="SimHei"/>
          <w:sz w:val="22"/>
          <w:szCs w:val="22"/>
          <w:b/>
          <w:bCs/>
          <w:spacing w:val="-12"/>
        </w:rPr>
        <w:t>遗传病的产前诊断和遗传代谢病的产前筛查</w:t>
      </w:r>
    </w:p>
    <w:p>
      <w:pPr>
        <w:ind w:right="52" w:firstLine="420"/>
        <w:spacing w:before="98" w:line="270" w:lineRule="auto"/>
        <w:rPr>
          <w:rFonts w:ascii="SimSun" w:hAnsi="SimSun" w:eastAsia="SimSun" w:cs="SimSun"/>
          <w:sz w:val="22"/>
          <w:szCs w:val="22"/>
        </w:rPr>
      </w:pPr>
      <w:r>
        <w:rPr>
          <w:rFonts w:ascii="SimSun" w:hAnsi="SimSun" w:eastAsia="SimSun" w:cs="SimSun"/>
          <w:sz w:val="22"/>
          <w:szCs w:val="22"/>
          <w:spacing w:val="-11"/>
        </w:rPr>
        <w:t>(1)染色体疾病及基因组疾病：通过羊水细胞培养进行传统的染色体核型分析，可用于诊断染色</w:t>
      </w:r>
      <w:r>
        <w:rPr>
          <w:rFonts w:ascii="SimSun" w:hAnsi="SimSun" w:eastAsia="SimSun" w:cs="SimSun"/>
          <w:sz w:val="22"/>
          <w:szCs w:val="22"/>
          <w:spacing w:val="10"/>
        </w:rPr>
        <w:t xml:space="preserve"> </w:t>
      </w:r>
      <w:r>
        <w:rPr>
          <w:rFonts w:ascii="SimSun" w:hAnsi="SimSun" w:eastAsia="SimSun" w:cs="SimSun"/>
          <w:sz w:val="22"/>
          <w:szCs w:val="22"/>
          <w:spacing w:val="-7"/>
        </w:rPr>
        <w:t>体的数目异常和结构异常。目前国内外已把染色体微阵列</w:t>
      </w:r>
      <w:r>
        <w:rPr>
          <w:rFonts w:ascii="SimSun" w:hAnsi="SimSun" w:eastAsia="SimSun" w:cs="SimSun"/>
          <w:sz w:val="22"/>
          <w:szCs w:val="22"/>
          <w:spacing w:val="-8"/>
        </w:rPr>
        <w:t>分析(</w:t>
      </w:r>
      <w:r>
        <w:rPr>
          <w:rFonts w:ascii="SimSun" w:hAnsi="SimSun" w:eastAsia="SimSun" w:cs="SimSun"/>
          <w:sz w:val="22"/>
          <w:szCs w:val="22"/>
          <w:spacing w:val="-7"/>
        </w:rPr>
        <w:t>chromosomal</w:t>
      </w:r>
      <w:r>
        <w:rPr>
          <w:rFonts w:ascii="SimSun" w:hAnsi="SimSun" w:eastAsia="SimSun" w:cs="SimSun"/>
          <w:sz w:val="22"/>
          <w:szCs w:val="22"/>
          <w:spacing w:val="-15"/>
        </w:rPr>
        <w:t xml:space="preserve"> </w:t>
      </w:r>
      <w:r>
        <w:rPr>
          <w:rFonts w:ascii="SimSun" w:hAnsi="SimSun" w:eastAsia="SimSun" w:cs="SimSun"/>
          <w:sz w:val="22"/>
          <w:szCs w:val="22"/>
          <w:spacing w:val="-7"/>
        </w:rPr>
        <w:t>microarray</w:t>
      </w:r>
      <w:r>
        <w:rPr>
          <w:rFonts w:ascii="SimSun" w:hAnsi="SimSun" w:eastAsia="SimSun" w:cs="SimSun"/>
          <w:sz w:val="22"/>
          <w:szCs w:val="22"/>
          <w:spacing w:val="-9"/>
        </w:rPr>
        <w:t xml:space="preserve"> </w:t>
      </w:r>
      <w:r>
        <w:rPr>
          <w:rFonts w:ascii="SimSun" w:hAnsi="SimSun" w:eastAsia="SimSun" w:cs="SimSun"/>
          <w:sz w:val="22"/>
          <w:szCs w:val="22"/>
          <w:spacing w:val="-7"/>
        </w:rPr>
        <w:t>analysis</w:t>
      </w:r>
      <w:r>
        <w:rPr>
          <w:rFonts w:ascii="SimSun" w:hAnsi="SimSun" w:eastAsia="SimSun" w:cs="SimSun"/>
          <w:sz w:val="22"/>
          <w:szCs w:val="22"/>
          <w:spacing w:val="-8"/>
        </w:rPr>
        <w:t>,</w:t>
      </w:r>
      <w:r>
        <w:rPr>
          <w:rFonts w:ascii="SimSun" w:hAnsi="SimSun" w:eastAsia="SimSun" w:cs="SimSun"/>
          <w:sz w:val="22"/>
          <w:szCs w:val="22"/>
        </w:rPr>
        <w:t xml:space="preserve"> </w:t>
      </w:r>
      <w:r>
        <w:rPr>
          <w:rFonts w:ascii="SimSun" w:hAnsi="SimSun" w:eastAsia="SimSun" w:cs="SimSun"/>
          <w:sz w:val="22"/>
          <w:szCs w:val="22"/>
          <w:spacing w:val="-5"/>
        </w:rPr>
        <w:t>CMA)</w:t>
      </w:r>
      <w:r>
        <w:rPr>
          <w:rFonts w:ascii="SimSun" w:hAnsi="SimSun" w:eastAsia="SimSun" w:cs="SimSun"/>
          <w:sz w:val="22"/>
          <w:szCs w:val="22"/>
          <w:spacing w:val="-24"/>
        </w:rPr>
        <w:t xml:space="preserve"> </w:t>
      </w:r>
      <w:r>
        <w:rPr>
          <w:rFonts w:ascii="SimSun" w:hAnsi="SimSun" w:eastAsia="SimSun" w:cs="SimSun"/>
          <w:sz w:val="22"/>
          <w:szCs w:val="22"/>
          <w:spacing w:val="-5"/>
        </w:rPr>
        <w:t>技术应用于临床，CMA</w:t>
      </w:r>
      <w:r>
        <w:rPr>
          <w:rFonts w:ascii="SimSun" w:hAnsi="SimSun" w:eastAsia="SimSun" w:cs="SimSun"/>
          <w:sz w:val="22"/>
          <w:szCs w:val="22"/>
          <w:spacing w:val="27"/>
        </w:rPr>
        <w:t xml:space="preserve"> </w:t>
      </w:r>
      <w:r>
        <w:rPr>
          <w:rFonts w:ascii="SimSun" w:hAnsi="SimSun" w:eastAsia="SimSun" w:cs="SimSun"/>
          <w:sz w:val="22"/>
          <w:szCs w:val="22"/>
          <w:spacing w:val="-5"/>
        </w:rPr>
        <w:t>包括比较基因</w:t>
      </w:r>
      <w:r>
        <w:rPr>
          <w:rFonts w:ascii="SimSun" w:hAnsi="SimSun" w:eastAsia="SimSun" w:cs="SimSun"/>
          <w:sz w:val="22"/>
          <w:szCs w:val="22"/>
          <w:spacing w:val="-6"/>
        </w:rPr>
        <w:t>组杂交微阵列(</w:t>
      </w:r>
      <w:r>
        <w:rPr>
          <w:rFonts w:ascii="SimSun" w:hAnsi="SimSun" w:eastAsia="SimSun" w:cs="SimSun"/>
          <w:sz w:val="22"/>
          <w:szCs w:val="22"/>
          <w:spacing w:val="-5"/>
        </w:rPr>
        <w:t>array</w:t>
      </w:r>
      <w:r>
        <w:rPr>
          <w:rFonts w:ascii="SimSun" w:hAnsi="SimSun" w:eastAsia="SimSun" w:cs="SimSun"/>
          <w:sz w:val="22"/>
          <w:szCs w:val="22"/>
          <w:spacing w:val="32"/>
        </w:rPr>
        <w:t xml:space="preserve"> </w:t>
      </w:r>
      <w:r>
        <w:rPr>
          <w:rFonts w:ascii="SimSun" w:hAnsi="SimSun" w:eastAsia="SimSun" w:cs="SimSun"/>
          <w:sz w:val="22"/>
          <w:szCs w:val="22"/>
          <w:spacing w:val="-5"/>
        </w:rPr>
        <w:t>CGH</w:t>
      </w:r>
      <w:r>
        <w:rPr>
          <w:rFonts w:ascii="SimSun" w:hAnsi="SimSun" w:eastAsia="SimSun" w:cs="SimSun"/>
          <w:sz w:val="22"/>
          <w:szCs w:val="22"/>
          <w:spacing w:val="-6"/>
        </w:rPr>
        <w:t>)和单核苷酸多态微阵列(</w:t>
      </w:r>
      <w:r>
        <w:rPr>
          <w:rFonts w:ascii="SimSun" w:hAnsi="SimSun" w:eastAsia="SimSun" w:cs="SimSun"/>
          <w:sz w:val="22"/>
          <w:szCs w:val="22"/>
          <w:spacing w:val="-5"/>
        </w:rPr>
        <w:t>SNP</w:t>
      </w:r>
      <w:r>
        <w:rPr>
          <w:rFonts w:ascii="SimSun" w:hAnsi="SimSun" w:eastAsia="SimSun" w:cs="SimSun"/>
          <w:sz w:val="22"/>
          <w:szCs w:val="22"/>
        </w:rPr>
        <w:t xml:space="preserve">  </w:t>
      </w:r>
      <w:r>
        <w:rPr>
          <w:rFonts w:ascii="SimSun" w:hAnsi="SimSun" w:eastAsia="SimSun" w:cs="SimSun"/>
          <w:sz w:val="22"/>
          <w:szCs w:val="22"/>
          <w:spacing w:val="-12"/>
        </w:rPr>
        <w:t>array)。除了常规的染色体数目异常，</w:t>
      </w:r>
      <w:r>
        <w:rPr>
          <w:rFonts w:ascii="SimSun" w:hAnsi="SimSun" w:eastAsia="SimSun" w:cs="SimSun"/>
          <w:sz w:val="22"/>
          <w:szCs w:val="22"/>
          <w:spacing w:val="-13"/>
        </w:rPr>
        <w:t>还可以在全基因组范围内高分辨地检测出传统核型分析难以发</w:t>
      </w:r>
      <w:r>
        <w:rPr>
          <w:rFonts w:ascii="SimSun" w:hAnsi="SimSun" w:eastAsia="SimSun" w:cs="SimSun"/>
          <w:sz w:val="22"/>
          <w:szCs w:val="22"/>
        </w:rPr>
        <w:t xml:space="preserve"> </w:t>
      </w:r>
      <w:r>
        <w:rPr>
          <w:rFonts w:ascii="SimSun" w:hAnsi="SimSun" w:eastAsia="SimSun" w:cs="SimSun"/>
          <w:sz w:val="22"/>
          <w:szCs w:val="22"/>
          <w:spacing w:val="-7"/>
        </w:rPr>
        <w:t>现的染色体微缺失及微重复等微小结构变异</w:t>
      </w:r>
      <w:r>
        <w:rPr>
          <w:rFonts w:ascii="SimSun" w:hAnsi="SimSun" w:eastAsia="SimSun" w:cs="SimSun"/>
          <w:sz w:val="22"/>
          <w:szCs w:val="22"/>
          <w:spacing w:val="-8"/>
        </w:rPr>
        <w:t>。</w:t>
      </w:r>
      <w:r>
        <w:rPr>
          <w:rFonts w:ascii="SimSun" w:hAnsi="SimSun" w:eastAsia="SimSun" w:cs="SimSun"/>
          <w:sz w:val="22"/>
          <w:szCs w:val="22"/>
          <w:spacing w:val="-10"/>
        </w:rPr>
        <w:t xml:space="preserve"> </w:t>
      </w:r>
      <w:r>
        <w:rPr>
          <w:rFonts w:ascii="SimSun" w:hAnsi="SimSun" w:eastAsia="SimSun" w:cs="SimSun"/>
          <w:sz w:val="22"/>
          <w:szCs w:val="22"/>
          <w:spacing w:val="-7"/>
        </w:rPr>
        <w:t>SNP</w:t>
      </w:r>
      <w:r>
        <w:rPr>
          <w:rFonts w:ascii="SimSun" w:hAnsi="SimSun" w:eastAsia="SimSun" w:cs="SimSun"/>
          <w:sz w:val="22"/>
          <w:szCs w:val="22"/>
          <w:spacing w:val="-5"/>
        </w:rPr>
        <w:t xml:space="preserve"> </w:t>
      </w:r>
      <w:r>
        <w:rPr>
          <w:rFonts w:ascii="SimSun" w:hAnsi="SimSun" w:eastAsia="SimSun" w:cs="SimSun"/>
          <w:sz w:val="22"/>
          <w:szCs w:val="22"/>
          <w:spacing w:val="-7"/>
        </w:rPr>
        <w:t>array</w:t>
      </w:r>
      <w:r>
        <w:rPr>
          <w:rFonts w:ascii="SimSun" w:hAnsi="SimSun" w:eastAsia="SimSun" w:cs="SimSun"/>
          <w:sz w:val="22"/>
          <w:szCs w:val="22"/>
          <w:spacing w:val="-8"/>
        </w:rPr>
        <w:t>芯片还可通过</w:t>
      </w:r>
      <w:r>
        <w:rPr>
          <w:rFonts w:ascii="SimSun" w:hAnsi="SimSun" w:eastAsia="SimSun" w:cs="SimSun"/>
          <w:sz w:val="22"/>
          <w:szCs w:val="22"/>
          <w:spacing w:val="-7"/>
        </w:rPr>
        <w:t>SNP</w:t>
      </w:r>
      <w:r>
        <w:rPr>
          <w:rFonts w:ascii="SimSun" w:hAnsi="SimSun" w:eastAsia="SimSun" w:cs="SimSun"/>
          <w:sz w:val="22"/>
          <w:szCs w:val="22"/>
          <w:spacing w:val="-11"/>
        </w:rPr>
        <w:t xml:space="preserve"> </w:t>
      </w:r>
      <w:r>
        <w:rPr>
          <w:rFonts w:ascii="SimSun" w:hAnsi="SimSun" w:eastAsia="SimSun" w:cs="SimSun"/>
          <w:sz w:val="22"/>
          <w:szCs w:val="22"/>
          <w:spacing w:val="-8"/>
        </w:rPr>
        <w:t>分型检出基因组的杂合</w:t>
      </w:r>
      <w:r>
        <w:rPr>
          <w:rFonts w:ascii="SimSun" w:hAnsi="SimSun" w:eastAsia="SimSun" w:cs="SimSun"/>
          <w:sz w:val="22"/>
          <w:szCs w:val="22"/>
        </w:rPr>
        <w:t xml:space="preserve"> </w:t>
      </w:r>
      <w:r>
        <w:rPr>
          <w:rFonts w:ascii="SimSun" w:hAnsi="SimSun" w:eastAsia="SimSun" w:cs="SimSun"/>
          <w:sz w:val="22"/>
          <w:szCs w:val="22"/>
          <w:spacing w:val="-15"/>
        </w:rPr>
        <w:t>性丢失(loss</w:t>
      </w:r>
      <w:r>
        <w:rPr>
          <w:rFonts w:ascii="SimSun" w:hAnsi="SimSun" w:eastAsia="SimSun" w:cs="SimSun"/>
          <w:sz w:val="22"/>
          <w:szCs w:val="22"/>
          <w:spacing w:val="-12"/>
        </w:rPr>
        <w:t xml:space="preserve"> </w:t>
      </w:r>
      <w:r>
        <w:rPr>
          <w:rFonts w:ascii="SimSun" w:hAnsi="SimSun" w:eastAsia="SimSun" w:cs="SimSun"/>
          <w:sz w:val="22"/>
          <w:szCs w:val="22"/>
          <w:spacing w:val="-15"/>
        </w:rPr>
        <w:t>of</w:t>
      </w:r>
      <w:r>
        <w:rPr>
          <w:rFonts w:ascii="SimSun" w:hAnsi="SimSun" w:eastAsia="SimSun" w:cs="SimSun"/>
          <w:sz w:val="22"/>
          <w:szCs w:val="22"/>
          <w:spacing w:val="-15"/>
        </w:rPr>
        <w:t xml:space="preserve"> </w:t>
      </w:r>
      <w:r>
        <w:rPr>
          <w:rFonts w:ascii="SimSun" w:hAnsi="SimSun" w:eastAsia="SimSun" w:cs="SimSun"/>
          <w:sz w:val="22"/>
          <w:szCs w:val="22"/>
          <w:spacing w:val="-15"/>
        </w:rPr>
        <w:t>heterozygosity</w:t>
      </w:r>
      <w:r>
        <w:rPr>
          <w:rFonts w:ascii="SimSun" w:hAnsi="SimSun" w:eastAsia="SimSun" w:cs="SimSun"/>
          <w:sz w:val="22"/>
          <w:szCs w:val="22"/>
          <w:spacing w:val="-16"/>
        </w:rPr>
        <w:t>,</w:t>
      </w:r>
      <w:r>
        <w:rPr>
          <w:rFonts w:ascii="SimSun" w:hAnsi="SimSun" w:eastAsia="SimSun" w:cs="SimSun"/>
          <w:sz w:val="22"/>
          <w:szCs w:val="22"/>
          <w:spacing w:val="-15"/>
        </w:rPr>
        <w:t>LOH</w:t>
      </w:r>
      <w:r>
        <w:rPr>
          <w:rFonts w:ascii="SimSun" w:hAnsi="SimSun" w:eastAsia="SimSun" w:cs="SimSun"/>
          <w:sz w:val="22"/>
          <w:szCs w:val="22"/>
          <w:spacing w:val="-16"/>
        </w:rPr>
        <w:t>)与单亲二倍体(</w:t>
      </w:r>
      <w:r>
        <w:rPr>
          <w:rFonts w:ascii="SimSun" w:hAnsi="SimSun" w:eastAsia="SimSun" w:cs="SimSun"/>
          <w:sz w:val="22"/>
          <w:szCs w:val="22"/>
          <w:spacing w:val="-15"/>
        </w:rPr>
        <w:t>uniparental</w:t>
      </w:r>
      <w:r>
        <w:rPr>
          <w:rFonts w:ascii="SimSun" w:hAnsi="SimSun" w:eastAsia="SimSun" w:cs="SimSun"/>
          <w:sz w:val="22"/>
          <w:szCs w:val="22"/>
          <w:spacing w:val="1"/>
        </w:rPr>
        <w:t xml:space="preserve"> </w:t>
      </w:r>
      <w:r>
        <w:rPr>
          <w:rFonts w:ascii="SimSun" w:hAnsi="SimSun" w:eastAsia="SimSun" w:cs="SimSun"/>
          <w:sz w:val="22"/>
          <w:szCs w:val="22"/>
          <w:spacing w:val="-15"/>
        </w:rPr>
        <w:t>disomy</w:t>
      </w:r>
      <w:r>
        <w:rPr>
          <w:rFonts w:ascii="SimSun" w:hAnsi="SimSun" w:eastAsia="SimSun" w:cs="SimSun"/>
          <w:sz w:val="22"/>
          <w:szCs w:val="22"/>
          <w:spacing w:val="-16"/>
        </w:rPr>
        <w:t>,</w:t>
      </w:r>
      <w:r>
        <w:rPr>
          <w:rFonts w:ascii="SimSun" w:hAnsi="SimSun" w:eastAsia="SimSun" w:cs="SimSun"/>
          <w:sz w:val="22"/>
          <w:szCs w:val="22"/>
          <w:spacing w:val="-15"/>
        </w:rPr>
        <w:t>UPD</w:t>
      </w:r>
      <w:r>
        <w:rPr>
          <w:rFonts w:ascii="SimSun" w:hAnsi="SimSun" w:eastAsia="SimSun" w:cs="SimSun"/>
          <w:sz w:val="22"/>
          <w:szCs w:val="22"/>
          <w:spacing w:val="-16"/>
        </w:rPr>
        <w:t>)。</w:t>
      </w:r>
      <w:r>
        <w:rPr>
          <w:rFonts w:ascii="SimSun" w:hAnsi="SimSun" w:eastAsia="SimSun" w:cs="SimSun"/>
          <w:sz w:val="22"/>
          <w:szCs w:val="22"/>
          <w:spacing w:val="-63"/>
        </w:rPr>
        <w:t xml:space="preserve"> </w:t>
      </w:r>
      <w:r>
        <w:rPr>
          <w:rFonts w:ascii="SimSun" w:hAnsi="SimSun" w:eastAsia="SimSun" w:cs="SimSun"/>
          <w:sz w:val="22"/>
          <w:szCs w:val="22"/>
          <w:spacing w:val="-16"/>
        </w:rPr>
        <w:t>荧光原位杂交技术和定</w:t>
      </w:r>
      <w:r>
        <w:rPr>
          <w:rFonts w:ascii="SimSun" w:hAnsi="SimSun" w:eastAsia="SimSun" w:cs="SimSun"/>
          <w:sz w:val="22"/>
          <w:szCs w:val="22"/>
        </w:rPr>
        <w:t xml:space="preserve"> </w:t>
      </w:r>
      <w:r>
        <w:rPr>
          <w:rFonts w:ascii="SimSun" w:hAnsi="SimSun" w:eastAsia="SimSun" w:cs="SimSun"/>
          <w:sz w:val="22"/>
          <w:szCs w:val="22"/>
          <w:spacing w:val="-15"/>
        </w:rPr>
        <w:t>量PCR(quantitative</w:t>
      </w:r>
      <w:r>
        <w:rPr>
          <w:rFonts w:ascii="SimSun" w:hAnsi="SimSun" w:eastAsia="SimSun" w:cs="SimSun"/>
          <w:sz w:val="22"/>
          <w:szCs w:val="22"/>
          <w:spacing w:val="-1"/>
        </w:rPr>
        <w:t xml:space="preserve"> </w:t>
      </w:r>
      <w:r>
        <w:rPr>
          <w:rFonts w:ascii="SimSun" w:hAnsi="SimSun" w:eastAsia="SimSun" w:cs="SimSun"/>
          <w:sz w:val="22"/>
          <w:szCs w:val="22"/>
          <w:spacing w:val="-15"/>
        </w:rPr>
        <w:t>polymerase</w:t>
      </w:r>
      <w:r>
        <w:rPr>
          <w:rFonts w:ascii="SimSun" w:hAnsi="SimSun" w:eastAsia="SimSun" w:cs="SimSun"/>
          <w:sz w:val="22"/>
          <w:szCs w:val="22"/>
          <w:spacing w:val="-7"/>
        </w:rPr>
        <w:t xml:space="preserve"> </w:t>
      </w:r>
      <w:r>
        <w:rPr>
          <w:rFonts w:ascii="SimSun" w:hAnsi="SimSun" w:eastAsia="SimSun" w:cs="SimSun"/>
          <w:sz w:val="22"/>
          <w:szCs w:val="22"/>
          <w:spacing w:val="-15"/>
        </w:rPr>
        <w:t>chain</w:t>
      </w:r>
      <w:r>
        <w:rPr>
          <w:rFonts w:ascii="SimSun" w:hAnsi="SimSun" w:eastAsia="SimSun" w:cs="SimSun"/>
          <w:sz w:val="22"/>
          <w:szCs w:val="22"/>
          <w:spacing w:val="-12"/>
        </w:rPr>
        <w:t xml:space="preserve"> </w:t>
      </w:r>
      <w:r>
        <w:rPr>
          <w:rFonts w:ascii="SimSun" w:hAnsi="SimSun" w:eastAsia="SimSun" w:cs="SimSun"/>
          <w:sz w:val="22"/>
          <w:szCs w:val="22"/>
          <w:spacing w:val="-15"/>
        </w:rPr>
        <w:t>reaction,qPCR)技术主要用于常见的染色体疾病与基因组疾病的</w:t>
      </w:r>
      <w:r>
        <w:rPr>
          <w:rFonts w:ascii="SimSun" w:hAnsi="SimSun" w:eastAsia="SimSun" w:cs="SimSun"/>
          <w:sz w:val="22"/>
          <w:szCs w:val="22"/>
        </w:rPr>
        <w:t xml:space="preserve"> </w:t>
      </w:r>
      <w:r>
        <w:rPr>
          <w:rFonts w:ascii="SimSun" w:hAnsi="SimSun" w:eastAsia="SimSun" w:cs="SimSun"/>
          <w:sz w:val="22"/>
          <w:szCs w:val="22"/>
          <w:spacing w:val="-15"/>
        </w:rPr>
        <w:t>靶向检测。</w:t>
      </w:r>
    </w:p>
    <w:p>
      <w:pPr>
        <w:ind w:firstLine="420"/>
        <w:spacing w:before="71" w:line="272" w:lineRule="auto"/>
        <w:rPr>
          <w:rFonts w:ascii="SimSun" w:hAnsi="SimSun" w:eastAsia="SimSun" w:cs="SimSun"/>
          <w:sz w:val="22"/>
          <w:szCs w:val="22"/>
        </w:rPr>
      </w:pPr>
      <w:r>
        <w:rPr>
          <w:rFonts w:ascii="SimSun" w:hAnsi="SimSun" w:eastAsia="SimSun" w:cs="SimSun"/>
          <w:sz w:val="22"/>
          <w:szCs w:val="22"/>
          <w:spacing w:val="-7"/>
        </w:rPr>
        <w:t>(2)基因疾病：从羊水细胞提取胎儿DNA,</w:t>
      </w:r>
      <w:r>
        <w:rPr>
          <w:rFonts w:ascii="SimSun" w:hAnsi="SimSun" w:eastAsia="SimSun" w:cs="SimSun"/>
          <w:sz w:val="22"/>
          <w:szCs w:val="22"/>
          <w:spacing w:val="-26"/>
        </w:rPr>
        <w:t xml:space="preserve"> </w:t>
      </w:r>
      <w:r>
        <w:rPr>
          <w:rFonts w:ascii="SimSun" w:hAnsi="SimSun" w:eastAsia="SimSun" w:cs="SimSun"/>
          <w:sz w:val="22"/>
          <w:szCs w:val="22"/>
          <w:spacing w:val="-7"/>
        </w:rPr>
        <w:t>针对目标基因作直</w:t>
      </w:r>
      <w:r>
        <w:rPr>
          <w:rFonts w:ascii="SimSun" w:hAnsi="SimSun" w:eastAsia="SimSun" w:cs="SimSun"/>
          <w:sz w:val="22"/>
          <w:szCs w:val="22"/>
          <w:spacing w:val="-8"/>
        </w:rPr>
        <w:t>接或间接分析。随着人类基因组学</w:t>
      </w:r>
      <w:r>
        <w:rPr>
          <w:rFonts w:ascii="SimSun" w:hAnsi="SimSun" w:eastAsia="SimSun" w:cs="SimSun"/>
          <w:sz w:val="22"/>
          <w:szCs w:val="22"/>
        </w:rPr>
        <w:t xml:space="preserve">  </w:t>
      </w:r>
      <w:r>
        <w:rPr>
          <w:rFonts w:ascii="SimSun" w:hAnsi="SimSun" w:eastAsia="SimSun" w:cs="SimSun"/>
          <w:sz w:val="22"/>
          <w:szCs w:val="22"/>
          <w:spacing w:val="-13"/>
        </w:rPr>
        <w:t>研究的深入，越来越多的致病基因被发现，也积累了大</w:t>
      </w:r>
      <w:r>
        <w:rPr>
          <w:rFonts w:ascii="SimSun" w:hAnsi="SimSun" w:eastAsia="SimSun" w:cs="SimSun"/>
          <w:sz w:val="22"/>
          <w:szCs w:val="22"/>
          <w:spacing w:val="-14"/>
        </w:rPr>
        <w:t>量的基因型和表型相关联的证据。基因检测技</w:t>
      </w:r>
      <w:r>
        <w:rPr>
          <w:rFonts w:ascii="SimSun" w:hAnsi="SimSun" w:eastAsia="SimSun" w:cs="SimSun"/>
          <w:sz w:val="22"/>
          <w:szCs w:val="22"/>
        </w:rPr>
        <w:t xml:space="preserve">  </w:t>
      </w:r>
      <w:r>
        <w:rPr>
          <w:rFonts w:ascii="SimSun" w:hAnsi="SimSun" w:eastAsia="SimSun" w:cs="SimSun"/>
          <w:sz w:val="22"/>
          <w:szCs w:val="22"/>
          <w:spacing w:val="-13"/>
        </w:rPr>
        <w:t>术已成熟应用于遗传基因疾病的诊断，</w:t>
      </w:r>
      <w:r>
        <w:rPr>
          <w:rFonts w:ascii="SimSun" w:hAnsi="SimSun" w:eastAsia="SimSun" w:cs="SimSun"/>
          <w:sz w:val="22"/>
          <w:szCs w:val="22"/>
          <w:spacing w:val="-14"/>
        </w:rPr>
        <w:t>包括</w:t>
      </w:r>
      <w:r>
        <w:rPr>
          <w:rFonts w:ascii="SimSun" w:hAnsi="SimSun" w:eastAsia="SimSun" w:cs="SimSun"/>
          <w:sz w:val="22"/>
          <w:szCs w:val="22"/>
          <w:spacing w:val="-13"/>
        </w:rPr>
        <w:t>Sanger</w:t>
      </w:r>
      <w:r>
        <w:rPr>
          <w:rFonts w:ascii="SimSun" w:hAnsi="SimSun" w:eastAsia="SimSun" w:cs="SimSun"/>
          <w:sz w:val="22"/>
          <w:szCs w:val="22"/>
          <w:spacing w:val="-14"/>
        </w:rPr>
        <w:t>测序(</w:t>
      </w:r>
      <w:r>
        <w:rPr>
          <w:rFonts w:ascii="SimSun" w:hAnsi="SimSun" w:eastAsia="SimSun" w:cs="SimSun"/>
          <w:sz w:val="22"/>
          <w:szCs w:val="22"/>
          <w:spacing w:val="-13"/>
        </w:rPr>
        <w:t>Sanger</w:t>
      </w:r>
      <w:r>
        <w:rPr>
          <w:rFonts w:ascii="SimSun" w:hAnsi="SimSun" w:eastAsia="SimSun" w:cs="SimSun"/>
          <w:sz w:val="22"/>
          <w:szCs w:val="22"/>
          <w:spacing w:val="4"/>
        </w:rPr>
        <w:t xml:space="preserve"> </w:t>
      </w:r>
      <w:r>
        <w:rPr>
          <w:rFonts w:ascii="SimSun" w:hAnsi="SimSun" w:eastAsia="SimSun" w:cs="SimSun"/>
          <w:sz w:val="22"/>
          <w:szCs w:val="22"/>
          <w:spacing w:val="-13"/>
        </w:rPr>
        <w:t>sequencing</w:t>
      </w:r>
      <w:r>
        <w:rPr>
          <w:rFonts w:ascii="SimSun" w:hAnsi="SimSun" w:eastAsia="SimSun" w:cs="SimSun"/>
          <w:sz w:val="22"/>
          <w:szCs w:val="22"/>
          <w:spacing w:val="-14"/>
        </w:rPr>
        <w:t>)、多重连接依赖式探针扩</w:t>
      </w:r>
      <w:r>
        <w:rPr>
          <w:rFonts w:ascii="SimSun" w:hAnsi="SimSun" w:eastAsia="SimSun" w:cs="SimSun"/>
          <w:sz w:val="22"/>
          <w:szCs w:val="22"/>
        </w:rPr>
        <w:t xml:space="preserve">  </w:t>
      </w:r>
      <w:r>
        <w:rPr>
          <w:rFonts w:ascii="SimSun" w:hAnsi="SimSun" w:eastAsia="SimSun" w:cs="SimSun"/>
          <w:sz w:val="22"/>
          <w:szCs w:val="22"/>
          <w:spacing w:val="-13"/>
        </w:rPr>
        <w:t>增技术(MLPA)、</w:t>
      </w:r>
      <w:r>
        <w:rPr>
          <w:rFonts w:ascii="SimSun" w:hAnsi="SimSun" w:eastAsia="SimSun" w:cs="SimSun"/>
          <w:sz w:val="22"/>
          <w:szCs w:val="22"/>
          <w:spacing w:val="11"/>
        </w:rPr>
        <w:t xml:space="preserve"> </w:t>
      </w:r>
      <w:r>
        <w:rPr>
          <w:rFonts w:ascii="SimSun" w:hAnsi="SimSun" w:eastAsia="SimSun" w:cs="SimSun"/>
          <w:sz w:val="22"/>
          <w:szCs w:val="22"/>
          <w:spacing w:val="-13"/>
        </w:rPr>
        <w:t>定量PCR</w:t>
      </w:r>
      <w:r>
        <w:rPr>
          <w:rFonts w:ascii="SimSun" w:hAnsi="SimSun" w:eastAsia="SimSun" w:cs="SimSun"/>
          <w:sz w:val="22"/>
          <w:szCs w:val="22"/>
          <w:spacing w:val="-5"/>
        </w:rPr>
        <w:t xml:space="preserve"> </w:t>
      </w:r>
      <w:r>
        <w:rPr>
          <w:rFonts w:ascii="SimSun" w:hAnsi="SimSun" w:eastAsia="SimSun" w:cs="SimSun"/>
          <w:sz w:val="22"/>
          <w:szCs w:val="22"/>
          <w:spacing w:val="-13"/>
        </w:rPr>
        <w:t>技术、DNA</w:t>
      </w:r>
      <w:r>
        <w:rPr>
          <w:rFonts w:ascii="SimSun" w:hAnsi="SimSun" w:eastAsia="SimSun" w:cs="SimSun"/>
          <w:sz w:val="22"/>
          <w:szCs w:val="22"/>
          <w:spacing w:val="24"/>
        </w:rPr>
        <w:t xml:space="preserve"> </w:t>
      </w:r>
      <w:r>
        <w:rPr>
          <w:rFonts w:ascii="SimSun" w:hAnsi="SimSun" w:eastAsia="SimSun" w:cs="SimSun"/>
          <w:sz w:val="22"/>
          <w:szCs w:val="22"/>
          <w:spacing w:val="-13"/>
        </w:rPr>
        <w:t>印迹(southern</w:t>
      </w:r>
      <w:r>
        <w:rPr>
          <w:rFonts w:ascii="SimSun" w:hAnsi="SimSun" w:eastAsia="SimSun" w:cs="SimSun"/>
          <w:sz w:val="22"/>
          <w:szCs w:val="22"/>
          <w:spacing w:val="-16"/>
        </w:rPr>
        <w:t xml:space="preserve"> </w:t>
      </w:r>
      <w:r>
        <w:rPr>
          <w:rFonts w:ascii="SimSun" w:hAnsi="SimSun" w:eastAsia="SimSun" w:cs="SimSun"/>
          <w:sz w:val="22"/>
          <w:szCs w:val="22"/>
          <w:spacing w:val="-13"/>
        </w:rPr>
        <w:t>blotting)</w:t>
      </w:r>
      <w:r>
        <w:rPr>
          <w:rFonts w:ascii="SimSun" w:hAnsi="SimSun" w:eastAsia="SimSun" w:cs="SimSun"/>
          <w:sz w:val="22"/>
          <w:szCs w:val="22"/>
          <w:spacing w:val="-14"/>
        </w:rPr>
        <w:t>、长片段</w:t>
      </w:r>
      <w:r>
        <w:rPr>
          <w:rFonts w:ascii="SimSun" w:hAnsi="SimSun" w:eastAsia="SimSun" w:cs="SimSun"/>
          <w:sz w:val="22"/>
          <w:szCs w:val="22"/>
          <w:spacing w:val="-13"/>
        </w:rPr>
        <w:t>PCR</w:t>
      </w:r>
      <w:r>
        <w:rPr>
          <w:rFonts w:ascii="SimSun" w:hAnsi="SimSun" w:eastAsia="SimSun" w:cs="SimSun"/>
          <w:sz w:val="22"/>
          <w:szCs w:val="22"/>
          <w:spacing w:val="-5"/>
        </w:rPr>
        <w:t xml:space="preserve"> </w:t>
      </w:r>
      <w:r>
        <w:rPr>
          <w:rFonts w:ascii="SimSun" w:hAnsi="SimSun" w:eastAsia="SimSun" w:cs="SimSun"/>
          <w:sz w:val="22"/>
          <w:szCs w:val="22"/>
          <w:spacing w:val="-14"/>
        </w:rPr>
        <w:t>技术(</w:t>
      </w:r>
      <w:r>
        <w:rPr>
          <w:rFonts w:ascii="SimSun" w:hAnsi="SimSun" w:eastAsia="SimSun" w:cs="SimSun"/>
          <w:sz w:val="22"/>
          <w:szCs w:val="22"/>
          <w:spacing w:val="-13"/>
        </w:rPr>
        <w:t>long</w:t>
      </w:r>
      <w:r>
        <w:rPr>
          <w:rFonts w:ascii="SimSun" w:hAnsi="SimSun" w:eastAsia="SimSun" w:cs="SimSun"/>
          <w:sz w:val="22"/>
          <w:szCs w:val="22"/>
          <w:spacing w:val="31"/>
        </w:rPr>
        <w:t xml:space="preserve"> </w:t>
      </w:r>
      <w:r>
        <w:rPr>
          <w:rFonts w:ascii="SimSun" w:hAnsi="SimSun" w:eastAsia="SimSun" w:cs="SimSun"/>
          <w:sz w:val="22"/>
          <w:szCs w:val="22"/>
          <w:spacing w:val="-13"/>
        </w:rPr>
        <w:t>PCR</w:t>
      </w:r>
      <w:r>
        <w:rPr>
          <w:rFonts w:ascii="SimSun" w:hAnsi="SimSun" w:eastAsia="SimSun" w:cs="SimSun"/>
          <w:sz w:val="22"/>
          <w:szCs w:val="22"/>
          <w:spacing w:val="-14"/>
        </w:rPr>
        <w:t>)和高通量</w:t>
      </w:r>
      <w:r>
        <w:rPr>
          <w:rFonts w:ascii="SimSun" w:hAnsi="SimSun" w:eastAsia="SimSun" w:cs="SimSun"/>
          <w:sz w:val="22"/>
          <w:szCs w:val="22"/>
        </w:rPr>
        <w:t xml:space="preserve"> </w:t>
      </w:r>
      <w:r>
        <w:rPr>
          <w:rFonts w:ascii="SimSun" w:hAnsi="SimSun" w:eastAsia="SimSun" w:cs="SimSun"/>
          <w:sz w:val="22"/>
          <w:szCs w:val="22"/>
          <w:spacing w:val="-11"/>
        </w:rPr>
        <w:t>测序(next-generation</w:t>
      </w:r>
      <w:r>
        <w:rPr>
          <w:rFonts w:ascii="SimSun" w:hAnsi="SimSun" w:eastAsia="SimSun" w:cs="SimSun"/>
          <w:sz w:val="22"/>
          <w:szCs w:val="22"/>
          <w:spacing w:val="1"/>
        </w:rPr>
        <w:t xml:space="preserve"> </w:t>
      </w:r>
      <w:r>
        <w:rPr>
          <w:rFonts w:ascii="SimSun" w:hAnsi="SimSun" w:eastAsia="SimSun" w:cs="SimSun"/>
          <w:sz w:val="22"/>
          <w:szCs w:val="22"/>
          <w:spacing w:val="-11"/>
        </w:rPr>
        <w:t>sequencing,NCS)技术等，其</w:t>
      </w:r>
      <w:r>
        <w:rPr>
          <w:rFonts w:ascii="SimSun" w:hAnsi="SimSun" w:eastAsia="SimSun" w:cs="SimSun"/>
          <w:sz w:val="22"/>
          <w:szCs w:val="22"/>
          <w:spacing w:val="-12"/>
        </w:rPr>
        <w:t>中</w:t>
      </w:r>
      <w:r>
        <w:rPr>
          <w:rFonts w:ascii="SimSun" w:hAnsi="SimSun" w:eastAsia="SimSun" w:cs="SimSun"/>
          <w:sz w:val="22"/>
          <w:szCs w:val="22"/>
          <w:spacing w:val="-11"/>
        </w:rPr>
        <w:t>Sanger</w:t>
      </w:r>
      <w:r>
        <w:rPr>
          <w:rFonts w:ascii="SimSun" w:hAnsi="SimSun" w:eastAsia="SimSun" w:cs="SimSun"/>
          <w:sz w:val="22"/>
          <w:szCs w:val="22"/>
          <w:spacing w:val="-12"/>
        </w:rPr>
        <w:t>测序是目前基因突变检测的“金标准”。</w:t>
      </w:r>
      <w:r>
        <w:rPr>
          <w:rFonts w:ascii="SimSun" w:hAnsi="SimSun" w:eastAsia="SimSun" w:cs="SimSun"/>
          <w:sz w:val="22"/>
          <w:szCs w:val="22"/>
        </w:rPr>
        <w:t xml:space="preserve"> </w:t>
      </w:r>
      <w:r>
        <w:rPr>
          <w:rFonts w:ascii="SimSun" w:hAnsi="SimSun" w:eastAsia="SimSun" w:cs="SimSun"/>
          <w:sz w:val="22"/>
          <w:szCs w:val="22"/>
          <w:spacing w:val="-6"/>
        </w:rPr>
        <w:t>MLPA</w:t>
      </w:r>
      <w:r>
        <w:rPr>
          <w:rFonts w:ascii="SimSun" w:hAnsi="SimSun" w:eastAsia="SimSun" w:cs="SimSun"/>
          <w:sz w:val="22"/>
          <w:szCs w:val="22"/>
          <w:spacing w:val="21"/>
        </w:rPr>
        <w:t xml:space="preserve"> </w:t>
      </w:r>
      <w:r>
        <w:rPr>
          <w:rFonts w:ascii="SimSun" w:hAnsi="SimSun" w:eastAsia="SimSun" w:cs="SimSun"/>
          <w:sz w:val="22"/>
          <w:szCs w:val="22"/>
          <w:spacing w:val="-6"/>
        </w:rPr>
        <w:t>适用于未知基因缺失与重复的高通量检测，除对</w:t>
      </w:r>
      <w:r>
        <w:rPr>
          <w:rFonts w:ascii="SimSun" w:hAnsi="SimSun" w:eastAsia="SimSun" w:cs="SimSun"/>
          <w:sz w:val="22"/>
          <w:szCs w:val="22"/>
          <w:spacing w:val="-7"/>
        </w:rPr>
        <w:t>基因缺失的定性检测外，还具有检测靶点拷</w:t>
      </w:r>
      <w:r>
        <w:rPr>
          <w:rFonts w:ascii="SimSun" w:hAnsi="SimSun" w:eastAsia="SimSun" w:cs="SimSun"/>
          <w:sz w:val="22"/>
          <w:szCs w:val="22"/>
        </w:rPr>
        <w:t xml:space="preserve">  </w:t>
      </w:r>
      <w:r>
        <w:rPr>
          <w:rFonts w:ascii="SimSun" w:hAnsi="SimSun" w:eastAsia="SimSun" w:cs="SimSun"/>
          <w:sz w:val="22"/>
          <w:szCs w:val="22"/>
          <w:spacing w:val="-4"/>
        </w:rPr>
        <w:t>贝数的相对定量能力，能对基因片段的杂合缺失及重复进行判断；高通量测序技术主要包括全基</w:t>
      </w:r>
      <w:r>
        <w:rPr>
          <w:rFonts w:ascii="SimSun" w:hAnsi="SimSun" w:eastAsia="SimSun" w:cs="SimSun"/>
          <w:sz w:val="22"/>
          <w:szCs w:val="22"/>
          <w:spacing w:val="8"/>
        </w:rPr>
        <w:t xml:space="preserve">  </w:t>
      </w:r>
      <w:r>
        <w:rPr>
          <w:rFonts w:ascii="SimSun" w:hAnsi="SimSun" w:eastAsia="SimSun" w:cs="SimSun"/>
          <w:sz w:val="22"/>
          <w:szCs w:val="22"/>
          <w:spacing w:val="-9"/>
        </w:rPr>
        <w:t>因组测序(whole</w:t>
      </w:r>
      <w:r>
        <w:rPr>
          <w:rFonts w:ascii="SimSun" w:hAnsi="SimSun" w:eastAsia="SimSun" w:cs="SimSun"/>
          <w:sz w:val="22"/>
          <w:szCs w:val="22"/>
          <w:spacing w:val="11"/>
        </w:rPr>
        <w:t xml:space="preserve"> </w:t>
      </w:r>
      <w:r>
        <w:rPr>
          <w:rFonts w:ascii="SimSun" w:hAnsi="SimSun" w:eastAsia="SimSun" w:cs="SimSun"/>
          <w:sz w:val="22"/>
          <w:szCs w:val="22"/>
          <w:spacing w:val="-9"/>
        </w:rPr>
        <w:t>genome</w:t>
      </w:r>
      <w:r>
        <w:rPr>
          <w:rFonts w:ascii="SimSun" w:hAnsi="SimSun" w:eastAsia="SimSun" w:cs="SimSun"/>
          <w:sz w:val="22"/>
          <w:szCs w:val="22"/>
          <w:spacing w:val="12"/>
        </w:rPr>
        <w:t xml:space="preserve"> </w:t>
      </w:r>
      <w:r>
        <w:rPr>
          <w:rFonts w:ascii="SimSun" w:hAnsi="SimSun" w:eastAsia="SimSun" w:cs="SimSun"/>
          <w:sz w:val="22"/>
          <w:szCs w:val="22"/>
          <w:spacing w:val="-9"/>
        </w:rPr>
        <w:t>sequencing,WGS)技术和靶向重测序(targeted</w:t>
      </w:r>
      <w:r>
        <w:rPr>
          <w:rFonts w:ascii="SimSun" w:hAnsi="SimSun" w:eastAsia="SimSun" w:cs="SimSun"/>
          <w:sz w:val="22"/>
          <w:szCs w:val="22"/>
          <w:spacing w:val="-11"/>
        </w:rPr>
        <w:t xml:space="preserve"> </w:t>
      </w:r>
      <w:r>
        <w:rPr>
          <w:rFonts w:ascii="SimSun" w:hAnsi="SimSun" w:eastAsia="SimSun" w:cs="SimSun"/>
          <w:sz w:val="22"/>
          <w:szCs w:val="22"/>
          <w:spacing w:val="-9"/>
        </w:rPr>
        <w:t>resequencing)技术。靶向重</w:t>
      </w:r>
      <w:r>
        <w:rPr>
          <w:rFonts w:ascii="SimSun" w:hAnsi="SimSun" w:eastAsia="SimSun" w:cs="SimSun"/>
          <w:sz w:val="22"/>
          <w:szCs w:val="22"/>
        </w:rPr>
        <w:t xml:space="preserve">  </w:t>
      </w:r>
      <w:r>
        <w:rPr>
          <w:rFonts w:ascii="SimSun" w:hAnsi="SimSun" w:eastAsia="SimSun" w:cs="SimSun"/>
          <w:sz w:val="22"/>
          <w:szCs w:val="22"/>
          <w:spacing w:val="-10"/>
        </w:rPr>
        <w:t>测序</w:t>
      </w:r>
      <w:r>
        <w:rPr>
          <w:rFonts w:ascii="SimSun" w:hAnsi="SimSun" w:eastAsia="SimSun" w:cs="SimSun"/>
          <w:sz w:val="22"/>
          <w:szCs w:val="22"/>
          <w:spacing w:val="-11"/>
        </w:rPr>
        <w:t>技术分为全外显子测序技术、临床外显子测序(</w:t>
      </w:r>
      <w:r>
        <w:rPr>
          <w:rFonts w:ascii="SimSun" w:hAnsi="SimSun" w:eastAsia="SimSun" w:cs="SimSun"/>
          <w:sz w:val="22"/>
          <w:szCs w:val="22"/>
          <w:spacing w:val="-10"/>
        </w:rPr>
        <w:t>medical</w:t>
      </w:r>
      <w:r>
        <w:rPr>
          <w:rFonts w:ascii="SimSun" w:hAnsi="SimSun" w:eastAsia="SimSun" w:cs="SimSun"/>
          <w:sz w:val="22"/>
          <w:szCs w:val="22"/>
          <w:spacing w:val="4"/>
        </w:rPr>
        <w:t xml:space="preserve"> </w:t>
      </w:r>
      <w:r>
        <w:rPr>
          <w:rFonts w:ascii="SimSun" w:hAnsi="SimSun" w:eastAsia="SimSun" w:cs="SimSun"/>
          <w:sz w:val="22"/>
          <w:szCs w:val="22"/>
          <w:spacing w:val="-10"/>
        </w:rPr>
        <w:t>exome</w:t>
      </w:r>
      <w:r>
        <w:rPr>
          <w:rFonts w:ascii="SimSun" w:hAnsi="SimSun" w:eastAsia="SimSun" w:cs="SimSun"/>
          <w:sz w:val="22"/>
          <w:szCs w:val="22"/>
          <w:spacing w:val="9"/>
        </w:rPr>
        <w:t xml:space="preserve"> </w:t>
      </w:r>
      <w:r>
        <w:rPr>
          <w:rFonts w:ascii="SimSun" w:hAnsi="SimSun" w:eastAsia="SimSun" w:cs="SimSun"/>
          <w:sz w:val="22"/>
          <w:szCs w:val="22"/>
          <w:spacing w:val="-10"/>
        </w:rPr>
        <w:t>sequencing</w:t>
      </w:r>
      <w:r>
        <w:rPr>
          <w:rFonts w:ascii="SimSun" w:hAnsi="SimSun" w:eastAsia="SimSun" w:cs="SimSun"/>
          <w:sz w:val="22"/>
          <w:szCs w:val="22"/>
          <w:spacing w:val="-11"/>
        </w:rPr>
        <w:t>,</w:t>
      </w:r>
      <w:r>
        <w:rPr>
          <w:rFonts w:ascii="SimSun" w:hAnsi="SimSun" w:eastAsia="SimSun" w:cs="SimSun"/>
          <w:sz w:val="22"/>
          <w:szCs w:val="22"/>
          <w:spacing w:val="-10"/>
        </w:rPr>
        <w:t>MES</w:t>
      </w:r>
      <w:r>
        <w:rPr>
          <w:rFonts w:ascii="SimSun" w:hAnsi="SimSun" w:eastAsia="SimSun" w:cs="SimSun"/>
          <w:sz w:val="22"/>
          <w:szCs w:val="22"/>
          <w:spacing w:val="-11"/>
        </w:rPr>
        <w:t>)技术、靶向疾病</w:t>
      </w:r>
      <w:r>
        <w:rPr>
          <w:rFonts w:ascii="SimSun" w:hAnsi="SimSun" w:eastAsia="SimSun" w:cs="SimSun"/>
          <w:sz w:val="22"/>
          <w:szCs w:val="22"/>
        </w:rPr>
        <w:t xml:space="preserve">  </w:t>
      </w:r>
      <w:r>
        <w:rPr>
          <w:rFonts w:ascii="SimSun" w:hAnsi="SimSun" w:eastAsia="SimSun" w:cs="SimSun"/>
          <w:sz w:val="22"/>
          <w:szCs w:val="22"/>
        </w:rPr>
        <w:t>基因包panel等。目前能进行产前诊断的基因病已达</w:t>
      </w:r>
      <w:r>
        <w:rPr>
          <w:rFonts w:ascii="SimSun" w:hAnsi="SimSun" w:eastAsia="SimSun" w:cs="SimSun"/>
          <w:sz w:val="22"/>
          <w:szCs w:val="22"/>
          <w:spacing w:val="-1"/>
        </w:rPr>
        <w:t>3000余种，常见的包括地中海贫血、苯丙酮</w:t>
      </w:r>
      <w:r>
        <w:rPr>
          <w:rFonts w:ascii="SimSun" w:hAnsi="SimSun" w:eastAsia="SimSun" w:cs="SimSun"/>
          <w:sz w:val="22"/>
          <w:szCs w:val="22"/>
        </w:rPr>
        <w:t xml:space="preserve"> </w:t>
      </w:r>
      <w:r>
        <w:rPr>
          <w:rFonts w:ascii="SimSun" w:hAnsi="SimSun" w:eastAsia="SimSun" w:cs="SimSun"/>
          <w:sz w:val="22"/>
          <w:szCs w:val="22"/>
          <w:spacing w:val="-7"/>
        </w:rPr>
        <w:t>尿症、甲型及乙型血友病、假肥大型进行性肌营养不良症(DMD)、</w:t>
      </w:r>
      <w:r>
        <w:rPr>
          <w:rFonts w:ascii="SimSun" w:hAnsi="SimSun" w:eastAsia="SimSun" w:cs="SimSun"/>
          <w:sz w:val="22"/>
          <w:szCs w:val="22"/>
          <w:spacing w:val="87"/>
        </w:rPr>
        <w:t xml:space="preserve"> </w:t>
      </w:r>
      <w:r>
        <w:rPr>
          <w:rFonts w:ascii="SimSun" w:hAnsi="SimSun" w:eastAsia="SimSun" w:cs="SimSun"/>
          <w:sz w:val="22"/>
          <w:szCs w:val="22"/>
          <w:spacing w:val="-7"/>
        </w:rPr>
        <w:t>遗传性脊肌萎缩症(SMA)</w:t>
      </w:r>
      <w:r>
        <w:rPr>
          <w:rFonts w:ascii="SimSun" w:hAnsi="SimSun" w:eastAsia="SimSun" w:cs="SimSun"/>
          <w:sz w:val="22"/>
          <w:szCs w:val="22"/>
          <w:spacing w:val="77"/>
        </w:rPr>
        <w:t xml:space="preserve"> </w:t>
      </w:r>
      <w:r>
        <w:rPr>
          <w:rFonts w:ascii="SimSun" w:hAnsi="SimSun" w:eastAsia="SimSun" w:cs="SimSun"/>
          <w:sz w:val="22"/>
          <w:szCs w:val="22"/>
          <w:spacing w:val="-7"/>
        </w:rPr>
        <w:t>及</w:t>
      </w:r>
      <w:r>
        <w:rPr>
          <w:rFonts w:ascii="SimSun" w:hAnsi="SimSun" w:eastAsia="SimSun" w:cs="SimSun"/>
          <w:sz w:val="22"/>
          <w:szCs w:val="22"/>
          <w:spacing w:val="-8"/>
        </w:rPr>
        <w:t>脆</w:t>
      </w:r>
      <w:r>
        <w:rPr>
          <w:rFonts w:ascii="SimSun" w:hAnsi="SimSun" w:eastAsia="SimSun" w:cs="SimSun"/>
          <w:sz w:val="22"/>
          <w:szCs w:val="22"/>
        </w:rPr>
        <w:t xml:space="preserve">  </w:t>
      </w:r>
      <w:r>
        <w:rPr>
          <w:rFonts w:ascii="SimSun" w:hAnsi="SimSun" w:eastAsia="SimSun" w:cs="SimSun"/>
          <w:sz w:val="22"/>
          <w:szCs w:val="22"/>
          <w:spacing w:val="-3"/>
        </w:rPr>
        <w:t>性X</w:t>
      </w:r>
      <w:r>
        <w:rPr>
          <w:rFonts w:ascii="SimSun" w:hAnsi="SimSun" w:eastAsia="SimSun" w:cs="SimSun"/>
          <w:sz w:val="22"/>
          <w:szCs w:val="22"/>
          <w:spacing w:val="-5"/>
        </w:rPr>
        <w:t xml:space="preserve"> </w:t>
      </w:r>
      <w:r>
        <w:rPr>
          <w:rFonts w:ascii="SimSun" w:hAnsi="SimSun" w:eastAsia="SimSun" w:cs="SimSun"/>
          <w:sz w:val="22"/>
          <w:szCs w:val="22"/>
          <w:spacing w:val="-3"/>
        </w:rPr>
        <w:t>综合征等。</w:t>
      </w:r>
    </w:p>
    <w:p>
      <w:pPr>
        <w:ind w:left="420"/>
        <w:spacing w:before="68" w:line="219" w:lineRule="auto"/>
        <w:rPr>
          <w:rFonts w:ascii="SimSun" w:hAnsi="SimSun" w:eastAsia="SimSun" w:cs="SimSun"/>
          <w:sz w:val="22"/>
          <w:szCs w:val="22"/>
        </w:rPr>
      </w:pPr>
      <w:r>
        <w:rPr>
          <w:rFonts w:ascii="SimSun" w:hAnsi="SimSun" w:eastAsia="SimSun" w:cs="SimSun"/>
          <w:sz w:val="22"/>
          <w:szCs w:val="22"/>
          <w:spacing w:val="-6"/>
        </w:rPr>
        <w:t>(3)遗传代谢病的产前筛查：通过羊水酶学分析，可诊断因遗传基因突变引起的某种蛋白质或</w:t>
      </w:r>
    </w:p>
    <w:p>
      <w:pPr>
        <w:sectPr>
          <w:pgSz w:w="11900" w:h="16840"/>
          <w:pgMar w:top="823" w:right="869" w:bottom="400" w:left="760" w:header="0" w:footer="0" w:gutter="0"/>
          <w:cols w:equalWidth="0" w:num="2">
            <w:col w:w="980" w:space="100"/>
            <w:col w:w="9191" w:space="0"/>
          </w:cols>
        </w:sectPr>
        <w:rPr/>
      </w:pPr>
    </w:p>
    <w:p>
      <w:pPr>
        <w:ind w:left="6370"/>
        <w:spacing w:before="42" w:line="222" w:lineRule="auto"/>
        <w:rPr>
          <w:rFonts w:ascii="SimHei" w:hAnsi="SimHei" w:eastAsia="SimHei" w:cs="SimHei"/>
          <w:sz w:val="21"/>
          <w:szCs w:val="21"/>
        </w:rPr>
      </w:pPr>
      <w:r>
        <w:pict>
          <v:shape id="_x0000_s37" style="position:absolute;margin-left:494.149pt;margin-top:2.78963pt;mso-position-vertical-relative:text;mso-position-horizontal-relative:text;width:17.15pt;height:12.45pt;z-index:25190400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0073C0"/>
                      <w:spacing w:val="-5"/>
                    </w:rPr>
                    <w:t>397</w:t>
                  </w:r>
                </w:p>
              </w:txbxContent>
            </v:textbox>
          </v:shape>
        </w:pict>
      </w:r>
      <w:r>
        <w:drawing>
          <wp:anchor distT="0" distB="0" distL="0" distR="0" simplePos="0" relativeHeight="251902976" behindDoc="0" locked="0" layoutInCell="0" allowOverlap="1">
            <wp:simplePos x="0" y="0"/>
            <wp:positionH relativeFrom="page">
              <wp:posOffset>6565918</wp:posOffset>
            </wp:positionH>
            <wp:positionV relativeFrom="page">
              <wp:posOffset>9956838</wp:posOffset>
            </wp:positionV>
            <wp:extent cx="565150" cy="450833"/>
            <wp:effectExtent l="0" t="0" r="0" b="0"/>
            <wp:wrapNone/>
            <wp:docPr id="75" name="IM 75"/>
            <wp:cNvGraphicFramePr/>
            <a:graphic>
              <a:graphicData uri="http://schemas.openxmlformats.org/drawingml/2006/picture">
                <pic:pic>
                  <pic:nvPicPr>
                    <pic:cNvPr id="75" name="IM 75"/>
                    <pic:cNvPicPr/>
                  </pic:nvPicPr>
                  <pic:blipFill>
                    <a:blip r:embed="rId88"/>
                    <a:stretch>
                      <a:fillRect/>
                    </a:stretch>
                  </pic:blipFill>
                  <pic:spPr>
                    <a:xfrm rot="0">
                      <a:off x="0" y="0"/>
                      <a:ext cx="565150" cy="450833"/>
                    </a:xfrm>
                    <a:prstGeom prst="rect">
                      <a:avLst/>
                    </a:prstGeom>
                  </pic:spPr>
                </pic:pic>
              </a:graphicData>
            </a:graphic>
          </wp:anchor>
        </w:drawing>
      </w:r>
      <w:r>
        <w:rPr>
          <w:rFonts w:ascii="SimHei" w:hAnsi="SimHei" w:eastAsia="SimHei" w:cs="SimHei"/>
          <w:sz w:val="21"/>
          <w:szCs w:val="21"/>
          <w:color w:val="007BCD"/>
          <w:spacing w:val="-19"/>
        </w:rPr>
        <w:t>第三十四章</w:t>
      </w:r>
      <w:r>
        <w:rPr>
          <w:rFonts w:ascii="SimHei" w:hAnsi="SimHei" w:eastAsia="SimHei" w:cs="SimHei"/>
          <w:sz w:val="21"/>
          <w:szCs w:val="21"/>
          <w:color w:val="007BCD"/>
          <w:spacing w:val="66"/>
        </w:rPr>
        <w:t xml:space="preserve"> </w:t>
      </w:r>
      <w:r>
        <w:rPr>
          <w:rFonts w:ascii="SimHei" w:hAnsi="SimHei" w:eastAsia="SimHei" w:cs="SimHei"/>
          <w:sz w:val="21"/>
          <w:szCs w:val="21"/>
          <w:color w:val="007BCD"/>
          <w:spacing w:val="-19"/>
        </w:rPr>
        <w:t>妇产科常用特殊检查</w:t>
      </w:r>
    </w:p>
    <w:p>
      <w:pPr>
        <w:spacing w:line="288" w:lineRule="auto"/>
        <w:rPr>
          <w:rFonts w:ascii="Arial"/>
          <w:sz w:val="21"/>
        </w:rPr>
      </w:pPr>
      <w:r/>
    </w:p>
    <w:p>
      <w:pPr>
        <w:ind w:right="1170"/>
        <w:spacing w:before="68" w:line="279" w:lineRule="auto"/>
        <w:jc w:val="both"/>
        <w:rPr>
          <w:rFonts w:ascii="SimSun" w:hAnsi="SimSun" w:eastAsia="SimSun" w:cs="SimSun"/>
          <w:sz w:val="21"/>
          <w:szCs w:val="21"/>
        </w:rPr>
      </w:pPr>
      <w:r>
        <w:rPr>
          <w:rFonts w:ascii="SimSun" w:hAnsi="SimSun" w:eastAsia="SimSun" w:cs="SimSun"/>
          <w:sz w:val="21"/>
          <w:szCs w:val="21"/>
          <w:spacing w:val="13"/>
        </w:rPr>
        <w:t>酶的异常或缺陷。目前已知蛋白质功能的遗传性代谢性疾病多由酶的活性丧失而引起</w:t>
      </w:r>
      <w:r>
        <w:rPr>
          <w:rFonts w:ascii="SimSun" w:hAnsi="SimSun" w:eastAsia="SimSun" w:cs="SimSun"/>
          <w:sz w:val="21"/>
          <w:szCs w:val="21"/>
          <w:spacing w:val="12"/>
        </w:rPr>
        <w:t>。酶催化</w:t>
      </w:r>
      <w:r>
        <w:rPr>
          <w:rFonts w:ascii="SimSun" w:hAnsi="SimSun" w:eastAsia="SimSun" w:cs="SimSun"/>
          <w:sz w:val="21"/>
          <w:szCs w:val="21"/>
        </w:rPr>
        <w:t xml:space="preserve"> </w:t>
      </w:r>
      <w:r>
        <w:rPr>
          <w:rFonts w:ascii="SimSun" w:hAnsi="SimSun" w:eastAsia="SimSun" w:cs="SimSun"/>
          <w:sz w:val="21"/>
          <w:szCs w:val="21"/>
          <w:spacing w:val="12"/>
        </w:rPr>
        <w:t>活性的丧失可以引起底物的累积、代谢产物的缺失等一系列生化反应。如测定氨</w:t>
      </w:r>
      <w:r>
        <w:rPr>
          <w:rFonts w:ascii="SimSun" w:hAnsi="SimSun" w:eastAsia="SimSun" w:cs="SimSun"/>
          <w:sz w:val="21"/>
          <w:szCs w:val="21"/>
          <w:spacing w:val="11"/>
        </w:rPr>
        <w:t>基己糖酶A</w:t>
      </w:r>
      <w:r>
        <w:rPr>
          <w:rFonts w:ascii="SimSun" w:hAnsi="SimSun" w:eastAsia="SimSun" w:cs="SimSun"/>
          <w:sz w:val="21"/>
          <w:szCs w:val="21"/>
          <w:spacing w:val="1"/>
        </w:rPr>
        <w:t xml:space="preserve"> </w:t>
      </w:r>
      <w:r>
        <w:rPr>
          <w:rFonts w:ascii="SimSun" w:hAnsi="SimSun" w:eastAsia="SimSun" w:cs="SimSun"/>
          <w:sz w:val="21"/>
          <w:szCs w:val="21"/>
          <w:spacing w:val="11"/>
        </w:rPr>
        <w:t>活</w:t>
      </w:r>
      <w:r>
        <w:rPr>
          <w:rFonts w:ascii="SimSun" w:hAnsi="SimSun" w:eastAsia="SimSun" w:cs="SimSun"/>
          <w:sz w:val="21"/>
          <w:szCs w:val="21"/>
        </w:rPr>
        <w:t xml:space="preserve"> </w:t>
      </w:r>
      <w:r>
        <w:rPr>
          <w:rFonts w:ascii="SimSun" w:hAnsi="SimSun" w:eastAsia="SimSun" w:cs="SimSun"/>
          <w:sz w:val="21"/>
          <w:szCs w:val="21"/>
        </w:rPr>
        <w:t>力，可诊断类脂质蓄积引起的黑蒙性家族痴呆病；测定半乳糖-1-磷酸盐</w:t>
      </w:r>
      <w:r>
        <w:rPr>
          <w:rFonts w:ascii="SimSun" w:hAnsi="SimSun" w:eastAsia="SimSun" w:cs="SimSun"/>
          <w:sz w:val="21"/>
          <w:szCs w:val="21"/>
          <w:spacing w:val="-1"/>
        </w:rPr>
        <w:t>尿苷酰转移酶，可诊断半乳</w:t>
      </w:r>
      <w:r>
        <w:rPr>
          <w:rFonts w:ascii="SimSun" w:hAnsi="SimSun" w:eastAsia="SimSun" w:cs="SimSun"/>
          <w:sz w:val="21"/>
          <w:szCs w:val="21"/>
        </w:rPr>
        <w:t xml:space="preserve"> </w:t>
      </w:r>
      <w:r>
        <w:rPr>
          <w:rFonts w:ascii="SimSun" w:hAnsi="SimSun" w:eastAsia="SimSun" w:cs="SimSun"/>
          <w:sz w:val="21"/>
          <w:szCs w:val="21"/>
        </w:rPr>
        <w:t>糖血症等。</w:t>
      </w:r>
    </w:p>
    <w:p>
      <w:pPr>
        <w:ind w:right="1187" w:firstLine="399"/>
        <w:spacing w:before="100" w:line="279"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35"/>
        </w:rPr>
        <w:t xml:space="preserve"> </w:t>
      </w:r>
      <w:r>
        <w:rPr>
          <w:rFonts w:ascii="SimSun" w:hAnsi="SimSun" w:eastAsia="SimSun" w:cs="SimSun"/>
          <w:sz w:val="21"/>
          <w:szCs w:val="21"/>
        </w:rPr>
        <w:t>宫内感染的产前诊断</w:t>
      </w:r>
      <w:r>
        <w:rPr>
          <w:rFonts w:ascii="SimSun" w:hAnsi="SimSun" w:eastAsia="SimSun" w:cs="SimSun"/>
          <w:sz w:val="21"/>
          <w:szCs w:val="21"/>
          <w:spacing w:val="76"/>
        </w:rPr>
        <w:t xml:space="preserve"> </w:t>
      </w:r>
      <w:r>
        <w:rPr>
          <w:rFonts w:ascii="SimSun" w:hAnsi="SimSun" w:eastAsia="SimSun" w:cs="SimSun"/>
          <w:sz w:val="21"/>
          <w:szCs w:val="21"/>
        </w:rPr>
        <w:t>当怀疑孕妇有弓形虫、巨细胞病毒等感染时，可</w:t>
      </w:r>
      <w:r>
        <w:rPr>
          <w:rFonts w:ascii="SimSun" w:hAnsi="SimSun" w:eastAsia="SimSun" w:cs="SimSun"/>
          <w:sz w:val="21"/>
          <w:szCs w:val="21"/>
          <w:spacing w:val="-1"/>
        </w:rPr>
        <w:t>行羊水中病毒</w:t>
      </w:r>
      <w:r>
        <w:rPr>
          <w:rFonts w:ascii="SimSun" w:hAnsi="SimSun" w:eastAsia="SimSun" w:cs="SimSun"/>
          <w:sz w:val="21"/>
          <w:szCs w:val="21"/>
        </w:rPr>
        <w:t>DNA</w:t>
      </w:r>
      <w:r>
        <w:rPr>
          <w:rFonts w:ascii="SimSun" w:hAnsi="SimSun" w:eastAsia="SimSun" w:cs="SimSun"/>
          <w:sz w:val="21"/>
          <w:szCs w:val="21"/>
          <w:spacing w:val="44"/>
        </w:rPr>
        <w:t xml:space="preserve"> </w:t>
      </w:r>
      <w:r>
        <w:rPr>
          <w:rFonts w:ascii="SimSun" w:hAnsi="SimSun" w:eastAsia="SimSun" w:cs="SimSun"/>
          <w:sz w:val="21"/>
          <w:szCs w:val="21"/>
          <w:spacing w:val="-1"/>
        </w:rPr>
        <w:t>或</w:t>
      </w:r>
      <w:r>
        <w:rPr>
          <w:rFonts w:ascii="SimSun" w:hAnsi="SimSun" w:eastAsia="SimSun" w:cs="SimSun"/>
          <w:sz w:val="21"/>
          <w:szCs w:val="21"/>
        </w:rPr>
        <w:t xml:space="preserve"> </w:t>
      </w:r>
      <w:r>
        <w:rPr>
          <w:rFonts w:ascii="SimSun" w:hAnsi="SimSun" w:eastAsia="SimSun" w:cs="SimSun"/>
          <w:sz w:val="21"/>
          <w:szCs w:val="21"/>
        </w:rPr>
        <w:t>RNA</w:t>
      </w:r>
      <w:r>
        <w:rPr>
          <w:rFonts w:ascii="SimSun" w:hAnsi="SimSun" w:eastAsia="SimSun" w:cs="SimSun"/>
          <w:sz w:val="21"/>
          <w:szCs w:val="21"/>
          <w:spacing w:val="26"/>
        </w:rPr>
        <w:t xml:space="preserve"> </w:t>
      </w:r>
      <w:r>
        <w:rPr>
          <w:rFonts w:ascii="SimSun" w:hAnsi="SimSun" w:eastAsia="SimSun" w:cs="SimSun"/>
          <w:sz w:val="21"/>
          <w:szCs w:val="21"/>
          <w:spacing w:val="2"/>
        </w:rPr>
        <w:t>的定量分析以帮助诊断是否存在胎儿宫内感染。羊水培</w:t>
      </w:r>
      <w:r>
        <w:rPr>
          <w:rFonts w:ascii="SimSun" w:hAnsi="SimSun" w:eastAsia="SimSun" w:cs="SimSun"/>
          <w:sz w:val="21"/>
          <w:szCs w:val="21"/>
          <w:spacing w:val="1"/>
        </w:rPr>
        <w:t>养是诊断宫内细菌感染的可靠依据，羊</w:t>
      </w:r>
      <w:r>
        <w:rPr>
          <w:rFonts w:ascii="SimSun" w:hAnsi="SimSun" w:eastAsia="SimSun" w:cs="SimSun"/>
          <w:sz w:val="21"/>
          <w:szCs w:val="21"/>
        </w:rPr>
        <w:t xml:space="preserve"> </w:t>
      </w:r>
      <w:r>
        <w:rPr>
          <w:rFonts w:ascii="SimSun" w:hAnsi="SimSun" w:eastAsia="SimSun" w:cs="SimSun"/>
          <w:sz w:val="21"/>
          <w:szCs w:val="21"/>
          <w:spacing w:val="-3"/>
        </w:rPr>
        <w:t>水涂片革兰染色检查、葡萄糖水平测定、白细胞计数、白细胞介素-6检测等可用于绒毛膜羊膜炎的产</w:t>
      </w:r>
      <w:r>
        <w:rPr>
          <w:rFonts w:ascii="SimSun" w:hAnsi="SimSun" w:eastAsia="SimSun" w:cs="SimSun"/>
          <w:sz w:val="21"/>
          <w:szCs w:val="21"/>
          <w:spacing w:val="16"/>
        </w:rPr>
        <w:t xml:space="preserve"> </w:t>
      </w:r>
      <w:r>
        <w:rPr>
          <w:rFonts w:ascii="SimSun" w:hAnsi="SimSun" w:eastAsia="SimSun" w:cs="SimSun"/>
          <w:sz w:val="21"/>
          <w:szCs w:val="21"/>
          <w:spacing w:val="-8"/>
        </w:rPr>
        <w:t>前诊断。</w:t>
      </w:r>
    </w:p>
    <w:p>
      <w:pPr>
        <w:ind w:left="399"/>
        <w:spacing w:before="109" w:line="213" w:lineRule="auto"/>
        <w:rPr>
          <w:rFonts w:ascii="SimHei" w:hAnsi="SimHei" w:eastAsia="SimHei" w:cs="SimHei"/>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6"/>
        </w:rPr>
        <w:t xml:space="preserve">  </w:t>
      </w:r>
      <w:r>
        <w:rPr>
          <w:rFonts w:ascii="SimHei" w:hAnsi="SimHei" w:eastAsia="SimHei" w:cs="SimHei"/>
          <w:sz w:val="21"/>
          <w:szCs w:val="21"/>
          <w:b/>
          <w:bCs/>
          <w:spacing w:val="-1"/>
        </w:rPr>
        <w:t>胎儿肺成熟度检查</w:t>
      </w:r>
      <w:r>
        <w:rPr>
          <w:rFonts w:ascii="SimHei" w:hAnsi="SimHei" w:eastAsia="SimHei" w:cs="SimHei"/>
          <w:sz w:val="21"/>
          <w:szCs w:val="21"/>
          <w:spacing w:val="90"/>
        </w:rPr>
        <w:t xml:space="preserve"> </w:t>
      </w:r>
      <w:r>
        <w:rPr>
          <w:rFonts w:ascii="SimHei" w:hAnsi="SimHei" w:eastAsia="SimHei" w:cs="SimHei"/>
          <w:sz w:val="21"/>
          <w:szCs w:val="21"/>
          <w:spacing w:val="-1"/>
        </w:rPr>
        <w:t>用于高危妊娠在引产前胎儿肺成熟度的评估</w:t>
      </w:r>
      <w:r>
        <w:rPr>
          <w:rFonts w:ascii="SimHei" w:hAnsi="SimHei" w:eastAsia="SimHei" w:cs="SimHei"/>
          <w:sz w:val="21"/>
          <w:szCs w:val="21"/>
          <w:spacing w:val="-2"/>
        </w:rPr>
        <w:t>，以帮助决定分娩时机。</w:t>
      </w:r>
    </w:p>
    <w:p>
      <w:pPr>
        <w:ind w:right="1095" w:firstLine="399"/>
        <w:spacing w:before="97" w:line="280" w:lineRule="auto"/>
        <w:rPr>
          <w:rFonts w:ascii="SimSun" w:hAnsi="SimSun" w:eastAsia="SimSun" w:cs="SimSun"/>
          <w:sz w:val="21"/>
          <w:szCs w:val="21"/>
        </w:rPr>
      </w:pPr>
      <w:r>
        <w:rPr>
          <w:rFonts w:ascii="SimSun" w:hAnsi="SimSun" w:eastAsia="SimSun" w:cs="SimSun"/>
          <w:sz w:val="21"/>
          <w:szCs w:val="21"/>
          <w:spacing w:val="6"/>
        </w:rPr>
        <w:t>(1)卵磷脂/鞘磷脂比值测定：胎儿肺泡Ⅱ型上皮细胞分泌的表面活性物质，能使胎肺表面张</w:t>
      </w:r>
      <w:r>
        <w:rPr>
          <w:rFonts w:ascii="SimSun" w:hAnsi="SimSun" w:eastAsia="SimSun" w:cs="SimSun"/>
          <w:sz w:val="21"/>
          <w:szCs w:val="21"/>
          <w:spacing w:val="7"/>
        </w:rPr>
        <w:t xml:space="preserve">  </w:t>
      </w:r>
      <w:r>
        <w:rPr>
          <w:rFonts w:ascii="SimSun" w:hAnsi="SimSun" w:eastAsia="SimSun" w:cs="SimSun"/>
          <w:sz w:val="21"/>
          <w:szCs w:val="21"/>
          <w:spacing w:val="-5"/>
        </w:rPr>
        <w:t>力减低，有助于预防新生儿呼</w:t>
      </w:r>
      <w:r>
        <w:rPr>
          <w:rFonts w:ascii="SimSun" w:hAnsi="SimSun" w:eastAsia="SimSun" w:cs="SimSun"/>
          <w:sz w:val="21"/>
          <w:szCs w:val="21"/>
          <w:spacing w:val="-6"/>
        </w:rPr>
        <w:t>吸窘迫综合征(</w:t>
      </w:r>
      <w:r>
        <w:rPr>
          <w:rFonts w:ascii="SimSun" w:hAnsi="SimSun" w:eastAsia="SimSun" w:cs="SimSun"/>
          <w:sz w:val="21"/>
          <w:szCs w:val="21"/>
          <w:spacing w:val="-5"/>
        </w:rPr>
        <w:t>neonatal</w:t>
      </w:r>
      <w:r>
        <w:rPr>
          <w:rFonts w:ascii="SimSun" w:hAnsi="SimSun" w:eastAsia="SimSun" w:cs="SimSun"/>
          <w:sz w:val="21"/>
          <w:szCs w:val="21"/>
          <w:spacing w:val="-6"/>
        </w:rPr>
        <w:t xml:space="preserve"> </w:t>
      </w:r>
      <w:r>
        <w:rPr>
          <w:rFonts w:ascii="SimSun" w:hAnsi="SimSun" w:eastAsia="SimSun" w:cs="SimSun"/>
          <w:sz w:val="21"/>
          <w:szCs w:val="21"/>
          <w:spacing w:val="-5"/>
        </w:rPr>
        <w:t>respiratory</w:t>
      </w:r>
      <w:r>
        <w:rPr>
          <w:rFonts w:ascii="SimSun" w:hAnsi="SimSun" w:eastAsia="SimSun" w:cs="SimSun"/>
          <w:sz w:val="21"/>
          <w:szCs w:val="21"/>
          <w:spacing w:val="-1"/>
        </w:rPr>
        <w:t xml:space="preserve"> </w:t>
      </w:r>
      <w:r>
        <w:rPr>
          <w:rFonts w:ascii="SimSun" w:hAnsi="SimSun" w:eastAsia="SimSun" w:cs="SimSun"/>
          <w:sz w:val="21"/>
          <w:szCs w:val="21"/>
          <w:spacing w:val="-5"/>
        </w:rPr>
        <w:t>distress</w:t>
      </w:r>
      <w:r>
        <w:rPr>
          <w:rFonts w:ascii="SimSun" w:hAnsi="SimSun" w:eastAsia="SimSun" w:cs="SimSun"/>
          <w:sz w:val="21"/>
          <w:szCs w:val="21"/>
          <w:spacing w:val="4"/>
        </w:rPr>
        <w:t xml:space="preserve"> </w:t>
      </w:r>
      <w:r>
        <w:rPr>
          <w:rFonts w:ascii="SimSun" w:hAnsi="SimSun" w:eastAsia="SimSun" w:cs="SimSun"/>
          <w:sz w:val="21"/>
          <w:szCs w:val="21"/>
          <w:spacing w:val="-5"/>
        </w:rPr>
        <w:t>syndrome</w:t>
      </w:r>
      <w:r>
        <w:rPr>
          <w:rFonts w:ascii="SimSun" w:hAnsi="SimSun" w:eastAsia="SimSun" w:cs="SimSun"/>
          <w:sz w:val="21"/>
          <w:szCs w:val="21"/>
          <w:spacing w:val="-6"/>
        </w:rPr>
        <w:t>,</w:t>
      </w:r>
      <w:r>
        <w:rPr>
          <w:rFonts w:ascii="SimSun" w:hAnsi="SimSun" w:eastAsia="SimSun" w:cs="SimSun"/>
          <w:sz w:val="21"/>
          <w:szCs w:val="21"/>
          <w:spacing w:val="-5"/>
        </w:rPr>
        <w:t>NRDS</w:t>
      </w:r>
      <w:r>
        <w:rPr>
          <w:rFonts w:ascii="SimSun" w:hAnsi="SimSun" w:eastAsia="SimSun" w:cs="SimSun"/>
          <w:sz w:val="21"/>
          <w:szCs w:val="21"/>
          <w:spacing w:val="-6"/>
        </w:rPr>
        <w:t>)的发生。</w:t>
      </w:r>
      <w:r>
        <w:rPr>
          <w:rFonts w:ascii="SimSun" w:hAnsi="SimSun" w:eastAsia="SimSun" w:cs="SimSun"/>
          <w:sz w:val="21"/>
          <w:szCs w:val="21"/>
        </w:rPr>
        <w:t xml:space="preserve"> </w:t>
      </w:r>
      <w:r>
        <w:rPr>
          <w:rFonts w:ascii="SimSun" w:hAnsi="SimSun" w:eastAsia="SimSun" w:cs="SimSun"/>
          <w:sz w:val="21"/>
          <w:szCs w:val="21"/>
          <w:spacing w:val="3"/>
        </w:rPr>
        <w:t>肺泡表面活性物质的主要成分为磷脂，羊水L/S</w:t>
      </w:r>
      <w:r>
        <w:rPr>
          <w:rFonts w:ascii="SimSun" w:hAnsi="SimSun" w:eastAsia="SimSun" w:cs="SimSun"/>
          <w:sz w:val="21"/>
          <w:szCs w:val="21"/>
          <w:spacing w:val="16"/>
        </w:rPr>
        <w:t xml:space="preserve"> </w:t>
      </w:r>
      <w:r>
        <w:rPr>
          <w:rFonts w:ascii="SimSun" w:hAnsi="SimSun" w:eastAsia="SimSun" w:cs="SimSun"/>
          <w:sz w:val="21"/>
          <w:szCs w:val="21"/>
          <w:spacing w:val="3"/>
        </w:rPr>
        <w:t>比值可用于判断胎肺的成熟度。</w:t>
      </w:r>
      <w:r>
        <w:rPr>
          <w:rFonts w:ascii="SimSun" w:hAnsi="SimSun" w:eastAsia="SimSun" w:cs="SimSun"/>
          <w:sz w:val="21"/>
          <w:szCs w:val="21"/>
          <w:spacing w:val="-5"/>
        </w:rPr>
        <w:t xml:space="preserve"> </w:t>
      </w:r>
      <w:r>
        <w:rPr>
          <w:rFonts w:ascii="SimSun" w:hAnsi="SimSun" w:eastAsia="SimSun" w:cs="SimSun"/>
          <w:sz w:val="21"/>
          <w:szCs w:val="21"/>
          <w:spacing w:val="3"/>
        </w:rPr>
        <w:t>L/S&gt;2</w:t>
      </w:r>
      <w:r>
        <w:rPr>
          <w:rFonts w:ascii="SimSun" w:hAnsi="SimSun" w:eastAsia="SimSun" w:cs="SimSun"/>
          <w:sz w:val="21"/>
          <w:szCs w:val="21"/>
          <w:spacing w:val="67"/>
        </w:rPr>
        <w:t xml:space="preserve"> </w:t>
      </w:r>
      <w:r>
        <w:rPr>
          <w:rFonts w:ascii="SimSun" w:hAnsi="SimSun" w:eastAsia="SimSun" w:cs="SimSun"/>
          <w:sz w:val="21"/>
          <w:szCs w:val="21"/>
          <w:spacing w:val="3"/>
        </w:rPr>
        <w:t>提示胎儿</w:t>
      </w:r>
      <w:r>
        <w:rPr>
          <w:rFonts w:ascii="SimSun" w:hAnsi="SimSun" w:eastAsia="SimSun" w:cs="SimSun"/>
          <w:sz w:val="21"/>
          <w:szCs w:val="21"/>
        </w:rPr>
        <w:t xml:space="preserve"> </w:t>
      </w:r>
      <w:r>
        <w:rPr>
          <w:rFonts w:ascii="SimSun" w:hAnsi="SimSun" w:eastAsia="SimSun" w:cs="SimSun"/>
          <w:sz w:val="21"/>
          <w:szCs w:val="21"/>
          <w:spacing w:val="-1"/>
        </w:rPr>
        <w:t>肺成熟。</w:t>
      </w:r>
    </w:p>
    <w:p>
      <w:pPr>
        <w:ind w:right="1170" w:firstLine="399"/>
        <w:spacing w:before="82" w:line="272" w:lineRule="auto"/>
        <w:rPr>
          <w:rFonts w:ascii="SimSun" w:hAnsi="SimSun" w:eastAsia="SimSun" w:cs="SimSun"/>
          <w:sz w:val="21"/>
          <w:szCs w:val="21"/>
        </w:rPr>
      </w:pPr>
      <w:r>
        <w:rPr>
          <w:rFonts w:ascii="SimSun" w:hAnsi="SimSun" w:eastAsia="SimSun" w:cs="SimSun"/>
          <w:sz w:val="21"/>
          <w:szCs w:val="21"/>
        </w:rPr>
        <w:t>(2)磷脂酰甘油(phosphatidyl</w:t>
      </w:r>
      <w:r>
        <w:rPr>
          <w:rFonts w:ascii="SimSun" w:hAnsi="SimSun" w:eastAsia="SimSun" w:cs="SimSun"/>
          <w:sz w:val="21"/>
          <w:szCs w:val="21"/>
          <w:spacing w:val="-3"/>
        </w:rPr>
        <w:t xml:space="preserve"> </w:t>
      </w:r>
      <w:r>
        <w:rPr>
          <w:rFonts w:ascii="SimSun" w:hAnsi="SimSun" w:eastAsia="SimSun" w:cs="SimSun"/>
          <w:sz w:val="21"/>
          <w:szCs w:val="21"/>
        </w:rPr>
        <w:t>glycerol,PG)测定：占肺泡表面活性物质中总</w:t>
      </w:r>
      <w:r>
        <w:rPr>
          <w:rFonts w:ascii="SimSun" w:hAnsi="SimSun" w:eastAsia="SimSun" w:cs="SimSun"/>
          <w:sz w:val="21"/>
          <w:szCs w:val="21"/>
          <w:spacing w:val="-1"/>
        </w:rPr>
        <w:t>磷脂的10%,其测定</w:t>
      </w:r>
      <w:r>
        <w:rPr>
          <w:rFonts w:ascii="SimSun" w:hAnsi="SimSun" w:eastAsia="SimSun" w:cs="SimSun"/>
          <w:sz w:val="21"/>
          <w:szCs w:val="21"/>
        </w:rPr>
        <w:t xml:space="preserve"> </w:t>
      </w:r>
      <w:r>
        <w:rPr>
          <w:rFonts w:ascii="SimSun" w:hAnsi="SimSun" w:eastAsia="SimSun" w:cs="SimSun"/>
          <w:sz w:val="21"/>
          <w:szCs w:val="21"/>
          <w:spacing w:val="3"/>
        </w:rPr>
        <w:t>判断胎儿肺成熟度优于L/S</w:t>
      </w:r>
      <w:r>
        <w:rPr>
          <w:rFonts w:ascii="SimSun" w:hAnsi="SimSun" w:eastAsia="SimSun" w:cs="SimSun"/>
          <w:sz w:val="21"/>
          <w:szCs w:val="21"/>
          <w:spacing w:val="21"/>
        </w:rPr>
        <w:t xml:space="preserve"> </w:t>
      </w:r>
      <w:r>
        <w:rPr>
          <w:rFonts w:ascii="SimSun" w:hAnsi="SimSun" w:eastAsia="SimSun" w:cs="SimSun"/>
          <w:sz w:val="21"/>
          <w:szCs w:val="21"/>
          <w:spacing w:val="3"/>
        </w:rPr>
        <w:t>比值法。妊娠35周后羊水中出现</w:t>
      </w:r>
      <w:r>
        <w:rPr>
          <w:rFonts w:ascii="SimSun" w:hAnsi="SimSun" w:eastAsia="SimSun" w:cs="SimSun"/>
          <w:sz w:val="21"/>
          <w:szCs w:val="21"/>
        </w:rPr>
        <w:t>PG</w:t>
      </w:r>
      <w:r>
        <w:rPr>
          <w:rFonts w:ascii="SimSun" w:hAnsi="SimSun" w:eastAsia="SimSun" w:cs="SimSun"/>
          <w:sz w:val="21"/>
          <w:szCs w:val="21"/>
          <w:spacing w:val="3"/>
        </w:rPr>
        <w:t>,</w:t>
      </w:r>
      <w:r>
        <w:rPr>
          <w:rFonts w:ascii="SimSun" w:hAnsi="SimSun" w:eastAsia="SimSun" w:cs="SimSun"/>
          <w:sz w:val="21"/>
          <w:szCs w:val="21"/>
          <w:spacing w:val="-45"/>
        </w:rPr>
        <w:t xml:space="preserve"> </w:t>
      </w:r>
      <w:r>
        <w:rPr>
          <w:rFonts w:ascii="SimSun" w:hAnsi="SimSun" w:eastAsia="SimSun" w:cs="SimSun"/>
          <w:sz w:val="21"/>
          <w:szCs w:val="21"/>
          <w:spacing w:val="3"/>
        </w:rPr>
        <w:t>代表胎儿肺已成熟，以后继续增长</w:t>
      </w:r>
      <w:r>
        <w:rPr>
          <w:rFonts w:ascii="SimSun" w:hAnsi="SimSun" w:eastAsia="SimSun" w:cs="SimSun"/>
          <w:sz w:val="21"/>
          <w:szCs w:val="21"/>
        </w:rPr>
        <w:t xml:space="preserve"> </w:t>
      </w:r>
      <w:r>
        <w:rPr>
          <w:rFonts w:ascii="SimSun" w:hAnsi="SimSun" w:eastAsia="SimSun" w:cs="SimSun"/>
          <w:sz w:val="21"/>
          <w:szCs w:val="21"/>
          <w:spacing w:val="-2"/>
        </w:rPr>
        <w:t>至分娩。例如，糖尿病合并妊娠时，即使L/S</w:t>
      </w:r>
      <w:r>
        <w:rPr>
          <w:rFonts w:ascii="SimSun" w:hAnsi="SimSun" w:eastAsia="SimSun" w:cs="SimSun"/>
          <w:sz w:val="21"/>
          <w:szCs w:val="21"/>
          <w:spacing w:val="16"/>
        </w:rPr>
        <w:t xml:space="preserve"> </w:t>
      </w:r>
      <w:r>
        <w:rPr>
          <w:rFonts w:ascii="SimSun" w:hAnsi="SimSun" w:eastAsia="SimSun" w:cs="SimSun"/>
          <w:sz w:val="21"/>
          <w:szCs w:val="21"/>
          <w:spacing w:val="-2"/>
        </w:rPr>
        <w:t>比值&gt;2,而未出现PG,</w:t>
      </w:r>
      <w:r>
        <w:rPr>
          <w:rFonts w:ascii="SimSun" w:hAnsi="SimSun" w:eastAsia="SimSun" w:cs="SimSun"/>
          <w:sz w:val="21"/>
          <w:szCs w:val="21"/>
          <w:spacing w:val="-55"/>
        </w:rPr>
        <w:t xml:space="preserve"> </w:t>
      </w:r>
      <w:r>
        <w:rPr>
          <w:rFonts w:ascii="SimSun" w:hAnsi="SimSun" w:eastAsia="SimSun" w:cs="SimSun"/>
          <w:sz w:val="21"/>
          <w:szCs w:val="21"/>
          <w:spacing w:val="-2"/>
        </w:rPr>
        <w:t>则提示胎儿肺仍</w:t>
      </w:r>
      <w:r>
        <w:rPr>
          <w:rFonts w:ascii="SimSun" w:hAnsi="SimSun" w:eastAsia="SimSun" w:cs="SimSun"/>
          <w:sz w:val="21"/>
          <w:szCs w:val="21"/>
          <w:spacing w:val="-3"/>
        </w:rPr>
        <w:t>不成熟。</w:t>
      </w:r>
    </w:p>
    <w:p>
      <w:pPr>
        <w:ind w:left="7890"/>
        <w:spacing w:before="121" w:line="230" w:lineRule="auto"/>
        <w:rPr>
          <w:rFonts w:ascii="KaiTi" w:hAnsi="KaiTi" w:eastAsia="KaiTi" w:cs="KaiTi"/>
          <w:sz w:val="21"/>
          <w:szCs w:val="21"/>
        </w:rPr>
      </w:pPr>
      <w:r>
        <w:rPr>
          <w:rFonts w:ascii="KaiTi" w:hAnsi="KaiTi" w:eastAsia="KaiTi" w:cs="KaiTi"/>
          <w:sz w:val="21"/>
          <w:szCs w:val="21"/>
          <w:spacing w:val="5"/>
        </w:rPr>
        <w:t>(孙路明)</w:t>
      </w:r>
    </w:p>
    <w:p>
      <w:pPr>
        <w:spacing w:line="282" w:lineRule="auto"/>
        <w:rPr>
          <w:rFonts w:ascii="Arial"/>
          <w:sz w:val="21"/>
        </w:rPr>
      </w:pPr>
      <w:r/>
    </w:p>
    <w:p>
      <w:pPr>
        <w:ind w:left="2424"/>
        <w:spacing w:before="98" w:line="221" w:lineRule="auto"/>
        <w:rPr>
          <w:rFonts w:ascii="SimHei" w:hAnsi="SimHei" w:eastAsia="SimHei" w:cs="SimHei"/>
          <w:sz w:val="30"/>
          <w:szCs w:val="30"/>
        </w:rPr>
      </w:pPr>
      <w:r>
        <w:rPr>
          <w:rFonts w:ascii="SimHei" w:hAnsi="SimHei" w:eastAsia="SimHei" w:cs="SimHei"/>
          <w:sz w:val="30"/>
          <w:szCs w:val="30"/>
          <w:b/>
          <w:bCs/>
          <w:spacing w:val="11"/>
        </w:rPr>
        <w:t>第三节</w:t>
      </w:r>
      <w:r>
        <w:rPr>
          <w:rFonts w:ascii="SimHei" w:hAnsi="SimHei" w:eastAsia="SimHei" w:cs="SimHei"/>
          <w:sz w:val="30"/>
          <w:szCs w:val="30"/>
          <w:spacing w:val="4"/>
        </w:rPr>
        <w:t xml:space="preserve">  </w:t>
      </w:r>
      <w:r>
        <w:rPr>
          <w:rFonts w:ascii="SimHei" w:hAnsi="SimHei" w:eastAsia="SimHei" w:cs="SimHei"/>
          <w:sz w:val="30"/>
          <w:szCs w:val="30"/>
          <w:b/>
          <w:bCs/>
          <w:spacing w:val="11"/>
        </w:rPr>
        <w:t>生殖道脱落细胞学检查</w:t>
      </w:r>
    </w:p>
    <w:p>
      <w:pPr>
        <w:spacing w:line="291" w:lineRule="auto"/>
        <w:rPr>
          <w:rFonts w:ascii="Arial"/>
          <w:sz w:val="21"/>
        </w:rPr>
      </w:pPr>
      <w:r/>
    </w:p>
    <w:p>
      <w:pPr>
        <w:ind w:right="1174" w:firstLine="399"/>
        <w:spacing w:before="69" w:line="289" w:lineRule="auto"/>
        <w:jc w:val="both"/>
        <w:rPr>
          <w:rFonts w:ascii="SimSun" w:hAnsi="SimSun" w:eastAsia="SimSun" w:cs="SimSun"/>
          <w:sz w:val="21"/>
          <w:szCs w:val="21"/>
        </w:rPr>
      </w:pPr>
      <w:r>
        <w:rPr>
          <w:rFonts w:ascii="SimSun" w:hAnsi="SimSun" w:eastAsia="SimSun" w:cs="SimSun"/>
          <w:sz w:val="21"/>
          <w:szCs w:val="21"/>
          <w:spacing w:val="7"/>
        </w:rPr>
        <w:t>女性生殖道细胞通常指阴道、子宫颈管、子宫及输卵管的上皮细胞。临床上常通过检查生殖</w:t>
      </w:r>
      <w:r>
        <w:rPr>
          <w:rFonts w:ascii="SimSun" w:hAnsi="SimSun" w:eastAsia="SimSun" w:cs="SimSun"/>
          <w:sz w:val="21"/>
          <w:szCs w:val="21"/>
          <w:spacing w:val="17"/>
        </w:rPr>
        <w:t xml:space="preserve"> </w:t>
      </w:r>
      <w:r>
        <w:rPr>
          <w:rFonts w:ascii="SimSun" w:hAnsi="SimSun" w:eastAsia="SimSun" w:cs="SimSun"/>
          <w:sz w:val="21"/>
          <w:szCs w:val="21"/>
          <w:spacing w:val="7"/>
        </w:rPr>
        <w:t>道脱落上皮细胞反映其生理及病理变化。生殖道脱落上皮细胞包括阴道上段、子宫颈阴道部、子</w:t>
      </w:r>
      <w:r>
        <w:rPr>
          <w:rFonts w:ascii="SimSun" w:hAnsi="SimSun" w:eastAsia="SimSun" w:cs="SimSun"/>
          <w:sz w:val="21"/>
          <w:szCs w:val="21"/>
          <w:spacing w:val="5"/>
        </w:rPr>
        <w:t xml:space="preserve"> </w:t>
      </w:r>
      <w:r>
        <w:rPr>
          <w:rFonts w:ascii="SimSun" w:hAnsi="SimSun" w:eastAsia="SimSun" w:cs="SimSun"/>
          <w:sz w:val="21"/>
          <w:szCs w:val="21"/>
          <w:spacing w:val="2"/>
        </w:rPr>
        <w:t>宫、输卵管及腹腔的上皮细胞，其中以阴道上段、子宫颈阴道部的上皮细胞为主。阴道上皮细胞受</w:t>
      </w:r>
      <w:r>
        <w:rPr>
          <w:rFonts w:ascii="SimSun" w:hAnsi="SimSun" w:eastAsia="SimSun" w:cs="SimSun"/>
          <w:sz w:val="21"/>
          <w:szCs w:val="21"/>
          <w:spacing w:val="2"/>
        </w:rPr>
        <w:t xml:space="preserve"> </w:t>
      </w:r>
      <w:r>
        <w:rPr>
          <w:rFonts w:ascii="SimSun" w:hAnsi="SimSun" w:eastAsia="SimSun" w:cs="SimSun"/>
          <w:sz w:val="21"/>
          <w:szCs w:val="21"/>
          <w:spacing w:val="7"/>
        </w:rPr>
        <w:t>卵巢激素的影响出现周期性变化，妊娠期亦有变化。因此，检查生殖道脱落细胞既可反映体内性</w:t>
      </w:r>
      <w:r>
        <w:rPr>
          <w:rFonts w:ascii="SimSun" w:hAnsi="SimSun" w:eastAsia="SimSun" w:cs="SimSun"/>
          <w:sz w:val="21"/>
          <w:szCs w:val="21"/>
          <w:spacing w:val="3"/>
        </w:rPr>
        <w:t xml:space="preserve"> </w:t>
      </w:r>
      <w:r>
        <w:rPr>
          <w:rFonts w:ascii="SimSun" w:hAnsi="SimSun" w:eastAsia="SimSun" w:cs="SimSun"/>
          <w:sz w:val="21"/>
          <w:szCs w:val="21"/>
          <w:spacing w:val="2"/>
        </w:rPr>
        <w:t>激素水平，又可协助诊断生殖道不同部位的恶性肿瘤及观察其治疗效果，是一种简便、经济、实用</w:t>
      </w:r>
      <w:r>
        <w:rPr>
          <w:rFonts w:ascii="SimSun" w:hAnsi="SimSun" w:eastAsia="SimSun" w:cs="SimSun"/>
          <w:sz w:val="21"/>
          <w:szCs w:val="21"/>
          <w:spacing w:val="18"/>
        </w:rPr>
        <w:t xml:space="preserve"> </w:t>
      </w:r>
      <w:r>
        <w:rPr>
          <w:rFonts w:ascii="SimSun" w:hAnsi="SimSun" w:eastAsia="SimSun" w:cs="SimSun"/>
          <w:sz w:val="21"/>
          <w:szCs w:val="21"/>
          <w:spacing w:val="7"/>
        </w:rPr>
        <w:t>的辅助诊断方法。但生殖道脱落细胞检查找到恶性细胞也</w:t>
      </w:r>
      <w:r>
        <w:rPr>
          <w:rFonts w:ascii="SimSun" w:hAnsi="SimSun" w:eastAsia="SimSun" w:cs="SimSun"/>
          <w:sz w:val="21"/>
          <w:szCs w:val="21"/>
          <w:spacing w:val="6"/>
        </w:rPr>
        <w:t>只能作为初步筛选，不能定位，需要进</w:t>
      </w:r>
      <w:r>
        <w:rPr>
          <w:rFonts w:ascii="SimSun" w:hAnsi="SimSun" w:eastAsia="SimSun" w:cs="SimSun"/>
          <w:sz w:val="21"/>
          <w:szCs w:val="21"/>
        </w:rPr>
        <w:t xml:space="preserve"> </w:t>
      </w:r>
      <w:r>
        <w:rPr>
          <w:rFonts w:ascii="SimSun" w:hAnsi="SimSun" w:eastAsia="SimSun" w:cs="SimSun"/>
          <w:sz w:val="21"/>
          <w:szCs w:val="21"/>
          <w:spacing w:val="12"/>
        </w:rPr>
        <w:t>一步检查才能确诊；而未找到恶性细胞，也不能完全排除恶性肿瘤可能，需结合其他检查综合</w:t>
      </w:r>
      <w:r>
        <w:rPr>
          <w:rFonts w:ascii="SimSun" w:hAnsi="SimSun" w:eastAsia="SimSun" w:cs="SimSun"/>
          <w:sz w:val="21"/>
          <w:szCs w:val="21"/>
          <w:spacing w:val="16"/>
        </w:rPr>
        <w:t xml:space="preserve"> </w:t>
      </w:r>
      <w:r>
        <w:rPr>
          <w:rFonts w:ascii="SimSun" w:hAnsi="SimSun" w:eastAsia="SimSun" w:cs="SimSun"/>
          <w:sz w:val="21"/>
          <w:szCs w:val="21"/>
          <w:spacing w:val="-4"/>
        </w:rPr>
        <w:t>考虑。</w:t>
      </w:r>
    </w:p>
    <w:p>
      <w:pPr>
        <w:ind w:left="403"/>
        <w:spacing w:before="238" w:line="221" w:lineRule="auto"/>
        <w:outlineLvl w:val="0"/>
        <w:rPr>
          <w:rFonts w:ascii="SimHei" w:hAnsi="SimHei" w:eastAsia="SimHei" w:cs="SimHei"/>
          <w:sz w:val="26"/>
          <w:szCs w:val="26"/>
        </w:rPr>
      </w:pPr>
      <w:r>
        <w:rPr>
          <w:rFonts w:ascii="SimHei" w:hAnsi="SimHei" w:eastAsia="SimHei" w:cs="SimHei"/>
          <w:sz w:val="26"/>
          <w:szCs w:val="26"/>
          <w:b/>
          <w:bCs/>
          <w:color w:val="0072D7"/>
          <w:spacing w:val="-13"/>
        </w:rPr>
        <w:t>一</w:t>
      </w:r>
      <w:r>
        <w:rPr>
          <w:rFonts w:ascii="SimHei" w:hAnsi="SimHei" w:eastAsia="SimHei" w:cs="SimHei"/>
          <w:sz w:val="26"/>
          <w:szCs w:val="26"/>
          <w:color w:val="0072D7"/>
          <w:spacing w:val="-55"/>
        </w:rPr>
        <w:t xml:space="preserve"> </w:t>
      </w:r>
      <w:r>
        <w:rPr>
          <w:rFonts w:ascii="SimHei" w:hAnsi="SimHei" w:eastAsia="SimHei" w:cs="SimHei"/>
          <w:sz w:val="26"/>
          <w:szCs w:val="26"/>
          <w:b/>
          <w:bCs/>
          <w:color w:val="0072D7"/>
          <w:spacing w:val="-13"/>
        </w:rPr>
        <w:t>、生殖道细胞学检查取材、制片及相关技术</w:t>
      </w:r>
    </w:p>
    <w:p>
      <w:pPr>
        <w:ind w:left="402"/>
        <w:spacing w:before="238" w:line="221" w:lineRule="auto"/>
        <w:rPr>
          <w:rFonts w:ascii="SimHei" w:hAnsi="SimHei" w:eastAsia="SimHei" w:cs="SimHei"/>
          <w:sz w:val="21"/>
          <w:szCs w:val="21"/>
        </w:rPr>
      </w:pPr>
      <w:r>
        <w:rPr>
          <w:rFonts w:ascii="SimHei" w:hAnsi="SimHei" w:eastAsia="SimHei" w:cs="SimHei"/>
          <w:sz w:val="21"/>
          <w:szCs w:val="21"/>
          <w:b/>
          <w:bCs/>
          <w:spacing w:val="13"/>
        </w:rPr>
        <w:t>(一)涂片种类及标本采集</w:t>
      </w:r>
    </w:p>
    <w:p>
      <w:pPr>
        <w:ind w:left="399"/>
        <w:spacing w:before="102" w:line="219" w:lineRule="auto"/>
        <w:rPr>
          <w:rFonts w:ascii="SimSun" w:hAnsi="SimSun" w:eastAsia="SimSun" w:cs="SimSun"/>
          <w:sz w:val="21"/>
          <w:szCs w:val="21"/>
        </w:rPr>
      </w:pPr>
      <w:r>
        <w:rPr>
          <w:rFonts w:ascii="SimSun" w:hAnsi="SimSun" w:eastAsia="SimSun" w:cs="SimSun"/>
          <w:sz w:val="21"/>
          <w:szCs w:val="21"/>
          <w:spacing w:val="-4"/>
        </w:rPr>
        <w:t>采集标本前24小时内禁止性生活、阴道检查、阴道灌洗及用药，取标本的用具必须无菌干燥。</w:t>
      </w:r>
    </w:p>
    <w:p>
      <w:pPr>
        <w:ind w:right="1178" w:firstLine="399"/>
        <w:spacing w:before="72" w:line="279"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rPr>
        <w:t xml:space="preserve">   </w:t>
      </w:r>
      <w:r>
        <w:rPr>
          <w:rFonts w:ascii="SimSun" w:hAnsi="SimSun" w:eastAsia="SimSun" w:cs="SimSun"/>
          <w:sz w:val="21"/>
          <w:szCs w:val="21"/>
          <w:b/>
          <w:bCs/>
          <w:spacing w:val="-1"/>
        </w:rPr>
        <w:t>阴道涂片</w:t>
      </w:r>
      <w:r>
        <w:rPr>
          <w:rFonts w:ascii="SimSun" w:hAnsi="SimSun" w:eastAsia="SimSun" w:cs="SimSun"/>
          <w:sz w:val="21"/>
          <w:szCs w:val="21"/>
          <w:spacing w:val="82"/>
        </w:rPr>
        <w:t xml:space="preserve"> </w:t>
      </w:r>
      <w:r>
        <w:rPr>
          <w:rFonts w:ascii="SimSun" w:hAnsi="SimSun" w:eastAsia="SimSun" w:cs="SimSun"/>
          <w:sz w:val="21"/>
          <w:szCs w:val="21"/>
          <w:spacing w:val="-1"/>
        </w:rPr>
        <w:t>主要目的是了解卵巢或胎盘功能。对已婚妇女，</w:t>
      </w:r>
      <w:r>
        <w:rPr>
          <w:rFonts w:ascii="SimSun" w:hAnsi="SimSun" w:eastAsia="SimSun" w:cs="SimSun"/>
          <w:sz w:val="21"/>
          <w:szCs w:val="21"/>
          <w:spacing w:val="62"/>
        </w:rPr>
        <w:t xml:space="preserve"> </w:t>
      </w:r>
      <w:r>
        <w:rPr>
          <w:rFonts w:ascii="SimSun" w:hAnsi="SimSun" w:eastAsia="SimSun" w:cs="SimSun"/>
          <w:sz w:val="21"/>
          <w:szCs w:val="21"/>
          <w:spacing w:val="-1"/>
        </w:rPr>
        <w:t>一般在</w:t>
      </w:r>
      <w:r>
        <w:rPr>
          <w:rFonts w:ascii="SimSun" w:hAnsi="SimSun" w:eastAsia="SimSun" w:cs="SimSun"/>
          <w:sz w:val="21"/>
          <w:szCs w:val="21"/>
          <w:spacing w:val="-2"/>
        </w:rPr>
        <w:t>阴道侧壁上1/3处轻轻刮</w:t>
      </w:r>
      <w:r>
        <w:rPr>
          <w:rFonts w:ascii="SimSun" w:hAnsi="SimSun" w:eastAsia="SimSun" w:cs="SimSun"/>
          <w:sz w:val="21"/>
          <w:szCs w:val="21"/>
        </w:rPr>
        <w:t xml:space="preserve"> </w:t>
      </w:r>
      <w:r>
        <w:rPr>
          <w:rFonts w:ascii="SimSun" w:hAnsi="SimSun" w:eastAsia="SimSun" w:cs="SimSun"/>
          <w:sz w:val="21"/>
          <w:szCs w:val="21"/>
          <w:spacing w:val="5"/>
        </w:rPr>
        <w:t>取黏液及细胞作涂片，避免将深层细胞混入而影响诊断，薄而均匀地</w:t>
      </w:r>
      <w:r>
        <w:rPr>
          <w:rFonts w:ascii="SimSun" w:hAnsi="SimSun" w:eastAsia="SimSun" w:cs="SimSun"/>
          <w:sz w:val="21"/>
          <w:szCs w:val="21"/>
          <w:spacing w:val="4"/>
        </w:rPr>
        <w:t>涂于玻片上，置95%乙醇中固</w:t>
      </w:r>
      <w:r>
        <w:rPr>
          <w:rFonts w:ascii="SimSun" w:hAnsi="SimSun" w:eastAsia="SimSun" w:cs="SimSun"/>
          <w:sz w:val="21"/>
          <w:szCs w:val="21"/>
        </w:rPr>
        <w:t xml:space="preserve"> </w:t>
      </w:r>
      <w:r>
        <w:rPr>
          <w:rFonts w:ascii="SimSun" w:hAnsi="SimSun" w:eastAsia="SimSun" w:cs="SimSun"/>
          <w:sz w:val="21"/>
          <w:szCs w:val="21"/>
        </w:rPr>
        <w:t>定。对无性生活的妇女，阴道分泌物极少，可将消毒棉签先浸湿，然后</w:t>
      </w:r>
      <w:r>
        <w:rPr>
          <w:rFonts w:ascii="SimSun" w:hAnsi="SimSun" w:eastAsia="SimSun" w:cs="SimSun"/>
          <w:sz w:val="21"/>
          <w:szCs w:val="21"/>
          <w:spacing w:val="-1"/>
        </w:rPr>
        <w:t>伸入阴道在其侧壁上1/3处轻</w:t>
      </w:r>
      <w:r>
        <w:rPr>
          <w:rFonts w:ascii="SimSun" w:hAnsi="SimSun" w:eastAsia="SimSun" w:cs="SimSun"/>
          <w:sz w:val="21"/>
          <w:szCs w:val="21"/>
        </w:rPr>
        <w:t xml:space="preserve"> </w:t>
      </w:r>
      <w:r>
        <w:rPr>
          <w:rFonts w:ascii="SimSun" w:hAnsi="SimSun" w:eastAsia="SimSun" w:cs="SimSun"/>
          <w:sz w:val="21"/>
          <w:szCs w:val="21"/>
          <w:spacing w:val="-8"/>
        </w:rPr>
        <w:t>卷后取出棉签，在玻片上涂片并固定。</w:t>
      </w:r>
    </w:p>
    <w:p>
      <w:pPr>
        <w:ind w:right="1171" w:firstLine="399"/>
        <w:spacing w:before="89" w:line="279"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13"/>
        </w:rPr>
        <w:t xml:space="preserve"> </w:t>
      </w:r>
      <w:r>
        <w:rPr>
          <w:rFonts w:ascii="SimSun" w:hAnsi="SimSun" w:eastAsia="SimSun" w:cs="SimSun"/>
          <w:sz w:val="21"/>
          <w:szCs w:val="21"/>
          <w:spacing w:val="3"/>
        </w:rPr>
        <w:t>子宫颈刮片是子宫颈癌筛查的重要方法。取材应在子宫颈外口鳞-柱状上皮交接处，以子宫</w:t>
      </w:r>
      <w:r>
        <w:rPr>
          <w:rFonts w:ascii="SimSun" w:hAnsi="SimSun" w:eastAsia="SimSun" w:cs="SimSun"/>
          <w:sz w:val="21"/>
          <w:szCs w:val="21"/>
        </w:rPr>
        <w:t xml:space="preserve"> </w:t>
      </w:r>
      <w:r>
        <w:rPr>
          <w:rFonts w:ascii="SimSun" w:hAnsi="SimSun" w:eastAsia="SimSun" w:cs="SimSun"/>
          <w:sz w:val="21"/>
          <w:szCs w:val="21"/>
          <w:spacing w:val="-2"/>
        </w:rPr>
        <w:t>颈外口为圆心，将木质铲形小刮板轻轻刮取一周，避免损伤组织引起</w:t>
      </w:r>
      <w:r>
        <w:rPr>
          <w:rFonts w:ascii="SimSun" w:hAnsi="SimSun" w:eastAsia="SimSun" w:cs="SimSun"/>
          <w:sz w:val="21"/>
          <w:szCs w:val="21"/>
          <w:spacing w:val="-3"/>
        </w:rPr>
        <w:t>出血而影响检查结果。若白带过</w:t>
      </w:r>
      <w:r>
        <w:rPr>
          <w:rFonts w:ascii="SimSun" w:hAnsi="SimSun" w:eastAsia="SimSun" w:cs="SimSun"/>
          <w:sz w:val="21"/>
          <w:szCs w:val="21"/>
        </w:rPr>
        <w:t xml:space="preserve"> </w:t>
      </w:r>
      <w:r>
        <w:rPr>
          <w:rFonts w:ascii="SimSun" w:hAnsi="SimSun" w:eastAsia="SimSun" w:cs="SimSun"/>
          <w:sz w:val="21"/>
          <w:szCs w:val="21"/>
          <w:spacing w:val="-3"/>
        </w:rPr>
        <w:t>多，应先用无菌干棉球轻轻擦净黏液，再刮取标本，然后均匀地涂布于玻片上。该法获取细胞数目不</w:t>
      </w:r>
      <w:r>
        <w:rPr>
          <w:rFonts w:ascii="SimSun" w:hAnsi="SimSun" w:eastAsia="SimSun" w:cs="SimSun"/>
          <w:sz w:val="21"/>
          <w:szCs w:val="21"/>
          <w:spacing w:val="12"/>
        </w:rPr>
        <w:t xml:space="preserve"> </w:t>
      </w:r>
      <w:r>
        <w:rPr>
          <w:rFonts w:ascii="SimSun" w:hAnsi="SimSun" w:eastAsia="SimSun" w:cs="SimSun"/>
          <w:sz w:val="21"/>
          <w:szCs w:val="21"/>
          <w:spacing w:val="-11"/>
        </w:rPr>
        <w:t>全面，制片也较粗劣，故多推荐涂片法。</w:t>
      </w:r>
    </w:p>
    <w:p>
      <w:pPr>
        <w:ind w:right="1191" w:firstLine="399"/>
        <w:spacing w:before="91" w:line="269" w:lineRule="auto"/>
        <w:rPr>
          <w:rFonts w:ascii="SimSun" w:hAnsi="SimSun" w:eastAsia="SimSun" w:cs="SimSun"/>
          <w:sz w:val="21"/>
          <w:szCs w:val="21"/>
        </w:rPr>
      </w:pPr>
      <w:r>
        <w:rPr>
          <w:rFonts w:ascii="SimSun" w:hAnsi="SimSun" w:eastAsia="SimSun" w:cs="SimSun"/>
          <w:sz w:val="21"/>
          <w:szCs w:val="21"/>
        </w:rPr>
        <w:t>3.</w:t>
      </w:r>
      <w:r>
        <w:rPr>
          <w:rFonts w:ascii="SimSun" w:hAnsi="SimSun" w:eastAsia="SimSun" w:cs="SimSun"/>
          <w:sz w:val="21"/>
          <w:szCs w:val="21"/>
          <w:spacing w:val="2"/>
        </w:rPr>
        <w:t xml:space="preserve"> </w:t>
      </w:r>
      <w:r>
        <w:rPr>
          <w:rFonts w:ascii="SimSun" w:hAnsi="SimSun" w:eastAsia="SimSun" w:cs="SimSun"/>
          <w:sz w:val="21"/>
          <w:szCs w:val="21"/>
        </w:rPr>
        <w:t>子宫颈刷片先将子宫颈表面分泌物拭净，将“细胞刷”置于子宫颈管内，达子宫颈外口上方</w:t>
      </w:r>
      <w:r>
        <w:rPr>
          <w:rFonts w:ascii="SimSun" w:hAnsi="SimSun" w:eastAsia="SimSun" w:cs="SimSun"/>
          <w:sz w:val="21"/>
          <w:szCs w:val="21"/>
        </w:rPr>
        <w:t xml:space="preserve"> </w:t>
      </w:r>
      <w:r>
        <w:rPr>
          <w:rFonts w:ascii="SimSun" w:hAnsi="SimSun" w:eastAsia="SimSun" w:cs="SimSun"/>
          <w:sz w:val="21"/>
          <w:szCs w:val="21"/>
          <w:spacing w:val="-6"/>
        </w:rPr>
        <w:t>10mm</w:t>
      </w:r>
      <w:r>
        <w:rPr>
          <w:rFonts w:ascii="SimSun" w:hAnsi="SimSun" w:eastAsia="SimSun" w:cs="SimSun"/>
          <w:sz w:val="21"/>
          <w:szCs w:val="21"/>
          <w:spacing w:val="48"/>
        </w:rPr>
        <w:t xml:space="preserve"> </w:t>
      </w:r>
      <w:r>
        <w:rPr>
          <w:rFonts w:ascii="SimSun" w:hAnsi="SimSun" w:eastAsia="SimSun" w:cs="SimSun"/>
          <w:sz w:val="21"/>
          <w:szCs w:val="21"/>
          <w:spacing w:val="-6"/>
        </w:rPr>
        <w:t>左右，在子宫颈管内旋转数圈后取出，旋转“细胞刷”将附着于小刷子上的标本均匀地涂布于玻</w:t>
      </w:r>
      <w:r>
        <w:rPr>
          <w:rFonts w:ascii="SimSun" w:hAnsi="SimSun" w:eastAsia="SimSun" w:cs="SimSun"/>
          <w:sz w:val="21"/>
          <w:szCs w:val="21"/>
        </w:rPr>
        <w:t xml:space="preserve"> </w:t>
      </w:r>
      <w:r>
        <w:rPr>
          <w:rFonts w:ascii="SimSun" w:hAnsi="SimSun" w:eastAsia="SimSun" w:cs="SimSun"/>
          <w:sz w:val="21"/>
          <w:szCs w:val="21"/>
          <w:spacing w:val="-7"/>
        </w:rPr>
        <w:t>片上或洗脱于保存液中。涂片液基</w:t>
      </w:r>
      <w:r>
        <w:rPr>
          <w:rFonts w:ascii="SimSun" w:hAnsi="SimSun" w:eastAsia="SimSun" w:cs="SimSun"/>
          <w:sz w:val="21"/>
          <w:szCs w:val="21"/>
          <w:spacing w:val="-8"/>
        </w:rPr>
        <w:t>细胞学(</w:t>
      </w:r>
      <w:r>
        <w:rPr>
          <w:rFonts w:ascii="SimSun" w:hAnsi="SimSun" w:eastAsia="SimSun" w:cs="SimSun"/>
          <w:sz w:val="21"/>
          <w:szCs w:val="21"/>
          <w:spacing w:val="-7"/>
        </w:rPr>
        <w:t>liquid</w:t>
      </w:r>
      <w:r>
        <w:rPr>
          <w:rFonts w:ascii="SimSun" w:hAnsi="SimSun" w:eastAsia="SimSun" w:cs="SimSun"/>
          <w:sz w:val="21"/>
          <w:szCs w:val="21"/>
          <w:spacing w:val="-8"/>
        </w:rPr>
        <w:t>-</w:t>
      </w:r>
      <w:r>
        <w:rPr>
          <w:rFonts w:ascii="SimSun" w:hAnsi="SimSun" w:eastAsia="SimSun" w:cs="SimSun"/>
          <w:sz w:val="21"/>
          <w:szCs w:val="21"/>
          <w:spacing w:val="-7"/>
        </w:rPr>
        <w:t>based</w:t>
      </w:r>
      <w:r>
        <w:rPr>
          <w:rFonts w:ascii="SimSun" w:hAnsi="SimSun" w:eastAsia="SimSun" w:cs="SimSun"/>
          <w:sz w:val="21"/>
          <w:szCs w:val="21"/>
          <w:spacing w:val="-5"/>
        </w:rPr>
        <w:t xml:space="preserve"> </w:t>
      </w:r>
      <w:r>
        <w:rPr>
          <w:rFonts w:ascii="SimSun" w:hAnsi="SimSun" w:eastAsia="SimSun" w:cs="SimSun"/>
          <w:sz w:val="21"/>
          <w:szCs w:val="21"/>
          <w:spacing w:val="-7"/>
        </w:rPr>
        <w:t>cytology</w:t>
      </w:r>
      <w:r>
        <w:rPr>
          <w:rFonts w:ascii="SimSun" w:hAnsi="SimSun" w:eastAsia="SimSun" w:cs="SimSun"/>
          <w:sz w:val="21"/>
          <w:szCs w:val="21"/>
          <w:spacing w:val="-8"/>
        </w:rPr>
        <w:t>)特别是用薄层液基细胞学检查(</w:t>
      </w:r>
      <w:r>
        <w:rPr>
          <w:rFonts w:ascii="SimSun" w:hAnsi="SimSun" w:eastAsia="SimSun" w:cs="SimSun"/>
          <w:sz w:val="21"/>
          <w:szCs w:val="21"/>
          <w:spacing w:val="-7"/>
        </w:rPr>
        <w:t>thin</w:t>
      </w:r>
      <w:r>
        <w:rPr>
          <w:rFonts w:ascii="SimSun" w:hAnsi="SimSun" w:eastAsia="SimSun" w:cs="SimSun"/>
          <w:sz w:val="21"/>
          <w:szCs w:val="21"/>
          <w:spacing w:val="-8"/>
        </w:rPr>
        <w:t>-</w:t>
      </w:r>
    </w:p>
    <w:p>
      <w:pPr>
        <w:sectPr>
          <w:pgSz w:w="11900" w:h="16840"/>
          <w:pgMar w:top="895" w:right="669" w:bottom="400" w:left="919" w:header="0" w:footer="0" w:gutter="0"/>
        </w:sectPr>
        <w:rPr/>
      </w:pPr>
    </w:p>
    <w:p>
      <w:pPr>
        <w:spacing w:before="42" w:line="222" w:lineRule="auto"/>
        <w:rPr>
          <w:rFonts w:ascii="SimHei" w:hAnsi="SimHei" w:eastAsia="SimHei" w:cs="SimHei"/>
          <w:sz w:val="21"/>
          <w:szCs w:val="21"/>
        </w:rPr>
      </w:pPr>
      <w:r>
        <w:drawing>
          <wp:anchor distT="0" distB="0" distL="0" distR="0" simplePos="0" relativeHeight="251907072" behindDoc="0" locked="0" layoutInCell="0" allowOverlap="1">
            <wp:simplePos x="0" y="0"/>
            <wp:positionH relativeFrom="page">
              <wp:posOffset>1168386</wp:posOffset>
            </wp:positionH>
            <wp:positionV relativeFrom="page">
              <wp:posOffset>6356370</wp:posOffset>
            </wp:positionV>
            <wp:extent cx="2305034" cy="2546312"/>
            <wp:effectExtent l="0" t="0" r="0" b="0"/>
            <wp:wrapNone/>
            <wp:docPr id="76" name="IM 76"/>
            <wp:cNvGraphicFramePr/>
            <a:graphic>
              <a:graphicData uri="http://schemas.openxmlformats.org/drawingml/2006/picture">
                <pic:pic>
                  <pic:nvPicPr>
                    <pic:cNvPr id="76" name="IM 76"/>
                    <pic:cNvPicPr/>
                  </pic:nvPicPr>
                  <pic:blipFill>
                    <a:blip r:embed="rId89"/>
                    <a:stretch>
                      <a:fillRect/>
                    </a:stretch>
                  </pic:blipFill>
                  <pic:spPr>
                    <a:xfrm rot="0">
                      <a:off x="0" y="0"/>
                      <a:ext cx="2305034" cy="2546312"/>
                    </a:xfrm>
                    <a:prstGeom prst="rect">
                      <a:avLst/>
                    </a:prstGeom>
                  </pic:spPr>
                </pic:pic>
              </a:graphicData>
            </a:graphic>
          </wp:anchor>
        </w:drawing>
      </w:r>
      <w:r>
        <w:drawing>
          <wp:anchor distT="0" distB="0" distL="0" distR="0" simplePos="0" relativeHeight="251909120" behindDoc="0" locked="0" layoutInCell="0" allowOverlap="1">
            <wp:simplePos x="0" y="0"/>
            <wp:positionH relativeFrom="page">
              <wp:posOffset>463515</wp:posOffset>
            </wp:positionH>
            <wp:positionV relativeFrom="page">
              <wp:posOffset>9988598</wp:posOffset>
            </wp:positionV>
            <wp:extent cx="380998" cy="400040"/>
            <wp:effectExtent l="0" t="0" r="0" b="0"/>
            <wp:wrapNone/>
            <wp:docPr id="77" name="IM 77"/>
            <wp:cNvGraphicFramePr/>
            <a:graphic>
              <a:graphicData uri="http://schemas.openxmlformats.org/drawingml/2006/picture">
                <pic:pic>
                  <pic:nvPicPr>
                    <pic:cNvPr id="77" name="IM 77"/>
                    <pic:cNvPicPr/>
                  </pic:nvPicPr>
                  <pic:blipFill>
                    <a:blip r:embed="rId90"/>
                    <a:stretch>
                      <a:fillRect/>
                    </a:stretch>
                  </pic:blipFill>
                  <pic:spPr>
                    <a:xfrm rot="0">
                      <a:off x="0" y="0"/>
                      <a:ext cx="380998" cy="400040"/>
                    </a:xfrm>
                    <a:prstGeom prst="rect">
                      <a:avLst/>
                    </a:prstGeom>
                  </pic:spPr>
                </pic:pic>
              </a:graphicData>
            </a:graphic>
          </wp:anchor>
        </w:drawing>
      </w:r>
      <w:r>
        <w:rPr>
          <w:rFonts w:ascii="SimSun" w:hAnsi="SimSun" w:eastAsia="SimSun" w:cs="SimSun"/>
          <w:sz w:val="21"/>
          <w:szCs w:val="21"/>
          <w:color w:val="006EDC"/>
          <w:spacing w:val="-16"/>
          <w:position w:val="-1"/>
        </w:rPr>
        <w:t>398</w:t>
      </w:r>
      <w:r>
        <w:rPr>
          <w:rFonts w:ascii="SimSun" w:hAnsi="SimSun" w:eastAsia="SimSun" w:cs="SimSun"/>
          <w:sz w:val="21"/>
          <w:szCs w:val="21"/>
          <w:color w:val="006EDC"/>
          <w:spacing w:val="6"/>
          <w:position w:val="-1"/>
        </w:rPr>
        <w:t xml:space="preserve">       </w:t>
      </w:r>
      <w:r>
        <w:rPr>
          <w:rFonts w:ascii="SimHei" w:hAnsi="SimHei" w:eastAsia="SimHei" w:cs="SimHei"/>
          <w:sz w:val="21"/>
          <w:szCs w:val="21"/>
          <w:color w:val="007BDA"/>
          <w:spacing w:val="-16"/>
        </w:rPr>
        <w:t>第三十四章</w:t>
      </w:r>
      <w:r>
        <w:rPr>
          <w:rFonts w:ascii="SimHei" w:hAnsi="SimHei" w:eastAsia="SimHei" w:cs="SimHei"/>
          <w:sz w:val="21"/>
          <w:szCs w:val="21"/>
          <w:color w:val="007BDA"/>
          <w:spacing w:val="61"/>
        </w:rPr>
        <w:t xml:space="preserve"> </w:t>
      </w:r>
      <w:r>
        <w:rPr>
          <w:rFonts w:ascii="SimHei" w:hAnsi="SimHei" w:eastAsia="SimHei" w:cs="SimHei"/>
          <w:sz w:val="21"/>
          <w:szCs w:val="21"/>
          <w:color w:val="007BDA"/>
          <w:spacing w:val="-16"/>
        </w:rPr>
        <w:t>妇产科常用特殊检查</w:t>
      </w:r>
    </w:p>
    <w:p>
      <w:pPr>
        <w:spacing w:line="301" w:lineRule="auto"/>
        <w:rPr>
          <w:rFonts w:ascii="Arial"/>
          <w:sz w:val="21"/>
        </w:rPr>
      </w:pPr>
      <w:r/>
    </w:p>
    <w:p>
      <w:pPr>
        <w:ind w:left="1070" w:right="95"/>
        <w:spacing w:before="68" w:line="275" w:lineRule="auto"/>
        <w:jc w:val="both"/>
        <w:rPr>
          <w:rFonts w:ascii="SimSun" w:hAnsi="SimSun" w:eastAsia="SimSun" w:cs="SimSun"/>
          <w:sz w:val="21"/>
          <w:szCs w:val="21"/>
        </w:rPr>
      </w:pPr>
      <w:r>
        <w:rPr>
          <w:rFonts w:ascii="SimSun" w:hAnsi="SimSun" w:eastAsia="SimSun" w:cs="SimSun"/>
          <w:sz w:val="21"/>
          <w:szCs w:val="21"/>
          <w:spacing w:val="-9"/>
        </w:rPr>
        <w:t>prep</w:t>
      </w:r>
      <w:r>
        <w:rPr>
          <w:rFonts w:ascii="SimSun" w:hAnsi="SimSun" w:eastAsia="SimSun" w:cs="SimSun"/>
          <w:sz w:val="21"/>
          <w:szCs w:val="21"/>
          <w:spacing w:val="-7"/>
        </w:rPr>
        <w:t xml:space="preserve"> </w:t>
      </w:r>
      <w:r>
        <w:rPr>
          <w:rFonts w:ascii="SimSun" w:hAnsi="SimSun" w:eastAsia="SimSun" w:cs="SimSun"/>
          <w:sz w:val="21"/>
          <w:szCs w:val="21"/>
          <w:spacing w:val="-9"/>
        </w:rPr>
        <w:t>cytologic</w:t>
      </w:r>
      <w:r>
        <w:rPr>
          <w:rFonts w:ascii="SimSun" w:hAnsi="SimSun" w:eastAsia="SimSun" w:cs="SimSun"/>
          <w:sz w:val="21"/>
          <w:szCs w:val="21"/>
          <w:spacing w:val="-6"/>
        </w:rPr>
        <w:t xml:space="preserve"> </w:t>
      </w:r>
      <w:r>
        <w:rPr>
          <w:rFonts w:ascii="SimSun" w:hAnsi="SimSun" w:eastAsia="SimSun" w:cs="SimSun"/>
          <w:sz w:val="21"/>
          <w:szCs w:val="21"/>
          <w:spacing w:val="-9"/>
        </w:rPr>
        <w:t>test,TCT)</w:t>
      </w:r>
      <w:r>
        <w:rPr>
          <w:rFonts w:ascii="SimSun" w:hAnsi="SimSun" w:eastAsia="SimSun" w:cs="SimSun"/>
          <w:sz w:val="21"/>
          <w:szCs w:val="21"/>
          <w:spacing w:val="-10"/>
        </w:rPr>
        <w:t>所制备单层细胞涂片效果清晰，阅片容易，与常规制片方法比较，改善了样本</w:t>
      </w:r>
      <w:r>
        <w:rPr>
          <w:rFonts w:ascii="SimSun" w:hAnsi="SimSun" w:eastAsia="SimSun" w:cs="SimSun"/>
          <w:sz w:val="21"/>
          <w:szCs w:val="21"/>
        </w:rPr>
        <w:t xml:space="preserve"> </w:t>
      </w:r>
      <w:r>
        <w:rPr>
          <w:rFonts w:ascii="SimSun" w:hAnsi="SimSun" w:eastAsia="SimSun" w:cs="SimSun"/>
          <w:sz w:val="21"/>
          <w:szCs w:val="21"/>
          <w:spacing w:val="-1"/>
        </w:rPr>
        <w:t>收集率并使细胞均匀分布在玻片上。此外，该技术一次取样可多次重复制片并可供作高危型</w:t>
      </w:r>
      <w:r>
        <w:rPr>
          <w:rFonts w:ascii="SimSun" w:hAnsi="SimSun" w:eastAsia="SimSun" w:cs="SimSun"/>
          <w:sz w:val="21"/>
          <w:szCs w:val="21"/>
          <w:spacing w:val="-44"/>
        </w:rPr>
        <w:t xml:space="preserve"> </w:t>
      </w:r>
      <w:r>
        <w:rPr>
          <w:rFonts w:ascii="SimSun" w:hAnsi="SimSun" w:eastAsia="SimSun" w:cs="SimSun"/>
          <w:sz w:val="21"/>
          <w:szCs w:val="21"/>
          <w:spacing w:val="-1"/>
        </w:rPr>
        <w:t>HPV</w:t>
      </w:r>
      <w:r>
        <w:rPr>
          <w:rFonts w:ascii="SimSun" w:hAnsi="SimSun" w:eastAsia="SimSun" w:cs="SimSun"/>
          <w:sz w:val="21"/>
          <w:szCs w:val="21"/>
          <w:spacing w:val="33"/>
        </w:rPr>
        <w:t xml:space="preserve"> </w:t>
      </w:r>
      <w:r>
        <w:rPr>
          <w:rFonts w:ascii="SimSun" w:hAnsi="SimSun" w:eastAsia="SimSun" w:cs="SimSun"/>
          <w:sz w:val="21"/>
          <w:szCs w:val="21"/>
          <w:spacing w:val="-1"/>
        </w:rPr>
        <w:t>检</w:t>
      </w:r>
      <w:r>
        <w:rPr>
          <w:rFonts w:ascii="SimSun" w:hAnsi="SimSun" w:eastAsia="SimSun" w:cs="SimSun"/>
          <w:sz w:val="21"/>
          <w:szCs w:val="21"/>
        </w:rPr>
        <w:t xml:space="preserve"> </w:t>
      </w:r>
      <w:r>
        <w:rPr>
          <w:rFonts w:ascii="SimSun" w:hAnsi="SimSun" w:eastAsia="SimSun" w:cs="SimSun"/>
          <w:sz w:val="21"/>
          <w:szCs w:val="21"/>
          <w:spacing w:val="-5"/>
        </w:rPr>
        <w:t>测和自动阅片。</w:t>
      </w:r>
    </w:p>
    <w:p>
      <w:pPr>
        <w:ind w:left="1070" w:right="90" w:firstLine="409"/>
        <w:spacing w:before="97" w:line="280" w:lineRule="auto"/>
        <w:jc w:val="both"/>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28"/>
        </w:rPr>
        <w:t xml:space="preserve"> </w:t>
      </w:r>
      <w:r>
        <w:rPr>
          <w:rFonts w:ascii="SimSun" w:hAnsi="SimSun" w:eastAsia="SimSun" w:cs="SimSun"/>
          <w:sz w:val="21"/>
          <w:szCs w:val="21"/>
          <w:spacing w:val="1"/>
        </w:rPr>
        <w:t>宫腔吸片</w:t>
      </w:r>
      <w:r>
        <w:rPr>
          <w:rFonts w:ascii="SimSun" w:hAnsi="SimSun" w:eastAsia="SimSun" w:cs="SimSun"/>
          <w:sz w:val="21"/>
          <w:szCs w:val="21"/>
          <w:spacing w:val="78"/>
        </w:rPr>
        <w:t xml:space="preserve"> </w:t>
      </w:r>
      <w:r>
        <w:rPr>
          <w:rFonts w:ascii="SimSun" w:hAnsi="SimSun" w:eastAsia="SimSun" w:cs="SimSun"/>
          <w:sz w:val="21"/>
          <w:szCs w:val="21"/>
          <w:spacing w:val="1"/>
        </w:rPr>
        <w:t>疑宫腔内有恶性病变时，可采用宫腔吸片，较阴道涂片及诊刮阳性率高。</w:t>
      </w:r>
      <w:r>
        <w:rPr>
          <w:rFonts w:ascii="SimSun" w:hAnsi="SimSun" w:eastAsia="SimSun" w:cs="SimSun"/>
          <w:sz w:val="21"/>
          <w:szCs w:val="21"/>
        </w:rPr>
        <w:t>选择直</w:t>
      </w:r>
      <w:r>
        <w:rPr>
          <w:rFonts w:ascii="SimSun" w:hAnsi="SimSun" w:eastAsia="SimSun" w:cs="SimSun"/>
          <w:sz w:val="21"/>
          <w:szCs w:val="21"/>
        </w:rPr>
        <w:t xml:space="preserve"> </w:t>
      </w:r>
      <w:r>
        <w:rPr>
          <w:rFonts w:ascii="SimSun" w:hAnsi="SimSun" w:eastAsia="SimSun" w:cs="SimSun"/>
          <w:sz w:val="21"/>
          <w:szCs w:val="21"/>
          <w:spacing w:val="-5"/>
        </w:rPr>
        <w:t>径1～5mm</w:t>
      </w:r>
      <w:r>
        <w:rPr>
          <w:rFonts w:ascii="SimSun" w:hAnsi="SimSun" w:eastAsia="SimSun" w:cs="SimSun"/>
          <w:sz w:val="21"/>
          <w:szCs w:val="21"/>
          <w:spacing w:val="27"/>
        </w:rPr>
        <w:t xml:space="preserve"> </w:t>
      </w:r>
      <w:r>
        <w:rPr>
          <w:rFonts w:ascii="SimSun" w:hAnsi="SimSun" w:eastAsia="SimSun" w:cs="SimSun"/>
          <w:sz w:val="21"/>
          <w:szCs w:val="21"/>
          <w:spacing w:val="-5"/>
        </w:rPr>
        <w:t>不同型号塑料管，</w:t>
      </w:r>
      <w:r>
        <w:rPr>
          <w:rFonts w:ascii="SimSun" w:hAnsi="SimSun" w:eastAsia="SimSun" w:cs="SimSun"/>
          <w:sz w:val="21"/>
          <w:szCs w:val="21"/>
          <w:spacing w:val="57"/>
        </w:rPr>
        <w:t xml:space="preserve"> </w:t>
      </w:r>
      <w:r>
        <w:rPr>
          <w:rFonts w:ascii="SimSun" w:hAnsi="SimSun" w:eastAsia="SimSun" w:cs="SimSun"/>
          <w:sz w:val="21"/>
          <w:szCs w:val="21"/>
          <w:spacing w:val="-5"/>
        </w:rPr>
        <w:t>一端连于干燥消毒的注射器，用大镊子将塑</w:t>
      </w:r>
      <w:r>
        <w:rPr>
          <w:rFonts w:ascii="SimSun" w:hAnsi="SimSun" w:eastAsia="SimSun" w:cs="SimSun"/>
          <w:sz w:val="21"/>
          <w:szCs w:val="21"/>
          <w:spacing w:val="-6"/>
        </w:rPr>
        <w:t>料管另一端送入子宫腔内达</w:t>
      </w:r>
      <w:r>
        <w:rPr>
          <w:rFonts w:ascii="SimSun" w:hAnsi="SimSun" w:eastAsia="SimSun" w:cs="SimSun"/>
          <w:sz w:val="21"/>
          <w:szCs w:val="21"/>
        </w:rPr>
        <w:t xml:space="preserve"> </w:t>
      </w:r>
      <w:r>
        <w:rPr>
          <w:rFonts w:ascii="SimSun" w:hAnsi="SimSun" w:eastAsia="SimSun" w:cs="SimSun"/>
          <w:sz w:val="21"/>
          <w:szCs w:val="21"/>
          <w:spacing w:val="-12"/>
        </w:rPr>
        <w:t>宫底部，上下左右转动方向，轻轻抽吸注射器，将吸出物涂片、固定、染色。取出吸管时停止抽吸，以免</w:t>
      </w:r>
      <w:r>
        <w:rPr>
          <w:rFonts w:ascii="SimSun" w:hAnsi="SimSun" w:eastAsia="SimSun" w:cs="SimSun"/>
          <w:sz w:val="21"/>
          <w:szCs w:val="21"/>
        </w:rPr>
        <w:t xml:space="preserve"> </w:t>
      </w:r>
      <w:r>
        <w:rPr>
          <w:rFonts w:ascii="SimSun" w:hAnsi="SimSun" w:eastAsia="SimSun" w:cs="SimSun"/>
          <w:sz w:val="21"/>
          <w:szCs w:val="21"/>
          <w:spacing w:val="2"/>
        </w:rPr>
        <w:t>将子宫颈管内容物吸入。宫腔吸片标本中可能含有输卵管、卵巢或盆腹腔上皮细胞成分。亦可用</w:t>
      </w:r>
      <w:r>
        <w:rPr>
          <w:rFonts w:ascii="SimSun" w:hAnsi="SimSun" w:eastAsia="SimSun" w:cs="SimSun"/>
          <w:sz w:val="21"/>
          <w:szCs w:val="21"/>
          <w:spacing w:val="1"/>
        </w:rPr>
        <w:t>宫</w:t>
      </w:r>
      <w:r>
        <w:rPr>
          <w:rFonts w:ascii="SimSun" w:hAnsi="SimSun" w:eastAsia="SimSun" w:cs="SimSun"/>
          <w:sz w:val="21"/>
          <w:szCs w:val="21"/>
        </w:rPr>
        <w:t xml:space="preserve"> </w:t>
      </w:r>
      <w:r>
        <w:rPr>
          <w:rFonts w:ascii="SimSun" w:hAnsi="SimSun" w:eastAsia="SimSun" w:cs="SimSun"/>
          <w:sz w:val="21"/>
          <w:szCs w:val="21"/>
        </w:rPr>
        <w:t>腔灌洗法，用注射器将10ml</w:t>
      </w:r>
      <w:r>
        <w:rPr>
          <w:rFonts w:ascii="SimSun" w:hAnsi="SimSun" w:eastAsia="SimSun" w:cs="SimSun"/>
          <w:sz w:val="21"/>
          <w:szCs w:val="21"/>
          <w:spacing w:val="-46"/>
        </w:rPr>
        <w:t xml:space="preserve"> </w:t>
      </w:r>
      <w:r>
        <w:rPr>
          <w:rFonts w:ascii="SimSun" w:hAnsi="SimSun" w:eastAsia="SimSun" w:cs="SimSun"/>
          <w:sz w:val="21"/>
          <w:szCs w:val="21"/>
        </w:rPr>
        <w:t>无菌0.9%氯化钠注射液注入宫腔，轻轻抽吸洗涤内膜面，然后收集洗涤</w:t>
      </w:r>
      <w:r>
        <w:rPr>
          <w:rFonts w:ascii="SimSun" w:hAnsi="SimSun" w:eastAsia="SimSun" w:cs="SimSun"/>
          <w:sz w:val="21"/>
          <w:szCs w:val="21"/>
        </w:rPr>
        <w:t xml:space="preserve"> </w:t>
      </w:r>
      <w:r>
        <w:rPr>
          <w:rFonts w:ascii="SimSun" w:hAnsi="SimSun" w:eastAsia="SimSun" w:cs="SimSun"/>
          <w:sz w:val="21"/>
          <w:szCs w:val="21"/>
          <w:spacing w:val="-8"/>
        </w:rPr>
        <w:t>液，离心后取沉渣涂片。此法简单，取材效果好，特别适合于绝经后出血妇女，与诊刮效果相比，患者</w:t>
      </w:r>
      <w:r>
        <w:rPr>
          <w:rFonts w:ascii="SimSun" w:hAnsi="SimSun" w:eastAsia="SimSun" w:cs="SimSun"/>
          <w:sz w:val="21"/>
          <w:szCs w:val="21"/>
          <w:spacing w:val="18"/>
        </w:rPr>
        <w:t xml:space="preserve"> </w:t>
      </w:r>
      <w:r>
        <w:rPr>
          <w:rFonts w:ascii="SimSun" w:hAnsi="SimSun" w:eastAsia="SimSun" w:cs="SimSun"/>
          <w:sz w:val="21"/>
          <w:szCs w:val="21"/>
          <w:spacing w:val="-13"/>
        </w:rPr>
        <w:t>痛苦小，易于接受，但取材不够全面。</w:t>
      </w:r>
    </w:p>
    <w:p>
      <w:pPr>
        <w:ind w:left="1483"/>
        <w:spacing w:before="147" w:line="221" w:lineRule="auto"/>
        <w:rPr>
          <w:rFonts w:ascii="SimHei" w:hAnsi="SimHei" w:eastAsia="SimHei" w:cs="SimHei"/>
          <w:sz w:val="21"/>
          <w:szCs w:val="21"/>
        </w:rPr>
      </w:pPr>
      <w:r>
        <w:rPr>
          <w:rFonts w:ascii="SimHei" w:hAnsi="SimHei" w:eastAsia="SimHei" w:cs="SimHei"/>
          <w:sz w:val="21"/>
          <w:szCs w:val="21"/>
          <w:b/>
          <w:bCs/>
          <w:spacing w:val="19"/>
        </w:rPr>
        <w:t>(二)染色方法</w:t>
      </w:r>
    </w:p>
    <w:p>
      <w:pPr>
        <w:ind w:left="1070" w:right="93" w:firstLine="409"/>
        <w:spacing w:before="77" w:line="266" w:lineRule="auto"/>
        <w:rPr>
          <w:rFonts w:ascii="SimSun" w:hAnsi="SimSun" w:eastAsia="SimSun" w:cs="SimSun"/>
          <w:sz w:val="21"/>
          <w:szCs w:val="21"/>
        </w:rPr>
      </w:pPr>
      <w:r>
        <w:rPr>
          <w:rFonts w:ascii="SimSun" w:hAnsi="SimSun" w:eastAsia="SimSun" w:cs="SimSun"/>
          <w:sz w:val="21"/>
          <w:szCs w:val="21"/>
          <w:spacing w:val="-6"/>
        </w:rPr>
        <w:t>细胞学染色方法有多种，如巴</w:t>
      </w:r>
      <w:r>
        <w:rPr>
          <w:rFonts w:ascii="SimSun" w:hAnsi="SimSun" w:eastAsia="SimSun" w:cs="SimSun"/>
          <w:sz w:val="21"/>
          <w:szCs w:val="21"/>
          <w:spacing w:val="-7"/>
        </w:rPr>
        <w:t>氏染色法(</w:t>
      </w:r>
      <w:r>
        <w:rPr>
          <w:rFonts w:ascii="SimSun" w:hAnsi="SimSun" w:eastAsia="SimSun" w:cs="SimSun"/>
          <w:sz w:val="21"/>
          <w:szCs w:val="21"/>
          <w:spacing w:val="-6"/>
        </w:rPr>
        <w:t>Papanicolaou</w:t>
      </w:r>
      <w:r>
        <w:rPr>
          <w:rFonts w:ascii="SimSun" w:hAnsi="SimSun" w:eastAsia="SimSun" w:cs="SimSun"/>
          <w:sz w:val="21"/>
          <w:szCs w:val="21"/>
          <w:spacing w:val="4"/>
        </w:rPr>
        <w:t xml:space="preserve"> </w:t>
      </w:r>
      <w:r>
        <w:rPr>
          <w:rFonts w:ascii="SimSun" w:hAnsi="SimSun" w:eastAsia="SimSun" w:cs="SimSun"/>
          <w:sz w:val="21"/>
          <w:szCs w:val="21"/>
          <w:spacing w:val="-6"/>
        </w:rPr>
        <w:t>stain</w:t>
      </w:r>
      <w:r>
        <w:rPr>
          <w:rFonts w:ascii="SimSun" w:hAnsi="SimSun" w:eastAsia="SimSun" w:cs="SimSun"/>
          <w:sz w:val="21"/>
          <w:szCs w:val="21"/>
          <w:spacing w:val="-7"/>
        </w:rPr>
        <w:t>)、邵氏染色法及其他改良染色法。常</w:t>
      </w:r>
      <w:r>
        <w:rPr>
          <w:rFonts w:ascii="SimSun" w:hAnsi="SimSun" w:eastAsia="SimSun" w:cs="SimSun"/>
          <w:sz w:val="21"/>
          <w:szCs w:val="21"/>
        </w:rPr>
        <w:t xml:space="preserve"> </w:t>
      </w:r>
      <w:r>
        <w:rPr>
          <w:rFonts w:ascii="SimSun" w:hAnsi="SimSun" w:eastAsia="SimSun" w:cs="SimSun"/>
          <w:sz w:val="21"/>
          <w:szCs w:val="21"/>
          <w:spacing w:val="-6"/>
        </w:rPr>
        <w:t>用的为巴氏染色法，该法既可用于检查雌激素水平</w:t>
      </w:r>
      <w:r>
        <w:rPr>
          <w:rFonts w:ascii="SimSun" w:hAnsi="SimSun" w:eastAsia="SimSun" w:cs="SimSun"/>
          <w:sz w:val="21"/>
          <w:szCs w:val="21"/>
          <w:spacing w:val="-7"/>
        </w:rPr>
        <w:t>，也可用于筛查癌细胞。</w:t>
      </w:r>
    </w:p>
    <w:p>
      <w:pPr>
        <w:ind w:left="1483"/>
        <w:spacing w:before="85" w:line="221" w:lineRule="auto"/>
        <w:rPr>
          <w:rFonts w:ascii="SimHei" w:hAnsi="SimHei" w:eastAsia="SimHei" w:cs="SimHei"/>
          <w:sz w:val="21"/>
          <w:szCs w:val="21"/>
        </w:rPr>
      </w:pPr>
      <w:r>
        <w:rPr>
          <w:rFonts w:ascii="SimHei" w:hAnsi="SimHei" w:eastAsia="SimHei" w:cs="SimHei"/>
          <w:sz w:val="21"/>
          <w:szCs w:val="21"/>
          <w:b/>
          <w:bCs/>
          <w:spacing w:val="14"/>
        </w:rPr>
        <w:t>(三)辅助诊断技术</w:t>
      </w:r>
    </w:p>
    <w:p>
      <w:pPr>
        <w:ind w:left="1070" w:right="93" w:firstLine="409"/>
        <w:spacing w:before="93" w:line="255" w:lineRule="auto"/>
        <w:rPr>
          <w:rFonts w:ascii="SimSun" w:hAnsi="SimSun" w:eastAsia="SimSun" w:cs="SimSun"/>
          <w:sz w:val="21"/>
          <w:szCs w:val="21"/>
        </w:rPr>
      </w:pPr>
      <w:r>
        <w:rPr>
          <w:rFonts w:ascii="SimSun" w:hAnsi="SimSun" w:eastAsia="SimSun" w:cs="SimSun"/>
          <w:sz w:val="21"/>
          <w:szCs w:val="21"/>
          <w:spacing w:val="-3"/>
        </w:rPr>
        <w:t>可采用免疫细胞化学、原位杂交技术、影像分析、流式细胞仪测量及自动筛选或人工智能系统协</w:t>
      </w:r>
      <w:r>
        <w:rPr>
          <w:rFonts w:ascii="SimSun" w:hAnsi="SimSun" w:eastAsia="SimSun" w:cs="SimSun"/>
          <w:sz w:val="21"/>
          <w:szCs w:val="21"/>
          <w:spacing w:val="6"/>
        </w:rPr>
        <w:t xml:space="preserve"> </w:t>
      </w:r>
      <w:r>
        <w:rPr>
          <w:rFonts w:ascii="SimSun" w:hAnsi="SimSun" w:eastAsia="SimSun" w:cs="SimSun"/>
          <w:sz w:val="21"/>
          <w:szCs w:val="21"/>
          <w:spacing w:val="-3"/>
        </w:rPr>
        <w:t>助诊断。</w:t>
      </w:r>
    </w:p>
    <w:p>
      <w:pPr>
        <w:ind w:left="1483"/>
        <w:spacing w:before="237" w:line="221" w:lineRule="auto"/>
        <w:outlineLvl w:val="1"/>
        <w:rPr>
          <w:rFonts w:ascii="SimHei" w:hAnsi="SimHei" w:eastAsia="SimHei" w:cs="SimHei"/>
          <w:sz w:val="26"/>
          <w:szCs w:val="26"/>
        </w:rPr>
      </w:pPr>
      <w:r>
        <w:rPr>
          <w:rFonts w:ascii="SimHei" w:hAnsi="SimHei" w:eastAsia="SimHei" w:cs="SimHei"/>
          <w:sz w:val="26"/>
          <w:szCs w:val="26"/>
          <w:b/>
          <w:bCs/>
          <w:color w:val="0062B8"/>
          <w:spacing w:val="-14"/>
        </w:rPr>
        <w:t>二、正常生殖道脱落细胞的形态特征</w:t>
      </w:r>
    </w:p>
    <w:p>
      <w:pPr>
        <w:ind w:left="1483"/>
        <w:spacing w:before="237" w:line="221" w:lineRule="auto"/>
        <w:rPr>
          <w:rFonts w:ascii="SimHei" w:hAnsi="SimHei" w:eastAsia="SimHei" w:cs="SimHei"/>
          <w:sz w:val="21"/>
          <w:szCs w:val="21"/>
        </w:rPr>
      </w:pPr>
      <w:r>
        <w:rPr>
          <w:rFonts w:ascii="SimHei" w:hAnsi="SimHei" w:eastAsia="SimHei" w:cs="SimHei"/>
          <w:sz w:val="21"/>
          <w:szCs w:val="21"/>
          <w:b/>
          <w:bCs/>
          <w:spacing w:val="14"/>
        </w:rPr>
        <w:t>(一)鳞状上皮细胞</w:t>
      </w:r>
    </w:p>
    <w:p>
      <w:pPr>
        <w:ind w:left="1070" w:right="92" w:firstLine="409"/>
        <w:spacing w:before="95" w:line="284" w:lineRule="auto"/>
        <w:jc w:val="both"/>
        <w:rPr>
          <w:rFonts w:ascii="SimSun" w:hAnsi="SimSun" w:eastAsia="SimSun" w:cs="SimSun"/>
          <w:sz w:val="21"/>
          <w:szCs w:val="21"/>
        </w:rPr>
      </w:pPr>
      <w:r>
        <w:rPr>
          <w:rFonts w:ascii="SimSun" w:hAnsi="SimSun" w:eastAsia="SimSun" w:cs="SimSun"/>
          <w:sz w:val="21"/>
          <w:szCs w:val="21"/>
          <w:spacing w:val="-3"/>
        </w:rPr>
        <w:t>阴道和子宫颈阴道部上皮的鳞状上皮相仿，为非角化性分层鳞状上皮。上皮细胞分为底层、中层</w:t>
      </w:r>
      <w:r>
        <w:rPr>
          <w:rFonts w:ascii="SimSun" w:hAnsi="SimSun" w:eastAsia="SimSun" w:cs="SimSun"/>
          <w:sz w:val="21"/>
          <w:szCs w:val="21"/>
          <w:spacing w:val="7"/>
        </w:rPr>
        <w:t xml:space="preserve"> </w:t>
      </w:r>
      <w:r>
        <w:rPr>
          <w:rFonts w:ascii="SimSun" w:hAnsi="SimSun" w:eastAsia="SimSun" w:cs="SimSun"/>
          <w:sz w:val="21"/>
          <w:szCs w:val="21"/>
          <w:spacing w:val="-3"/>
        </w:rPr>
        <w:t>及表层，其生长与成熟受卵巢雌激素影响。女性一生中不同时期及月经周期中不同时间，各层细胞比</w:t>
      </w:r>
      <w:r>
        <w:rPr>
          <w:rFonts w:ascii="SimSun" w:hAnsi="SimSun" w:eastAsia="SimSun" w:cs="SimSun"/>
          <w:sz w:val="21"/>
          <w:szCs w:val="21"/>
          <w:spacing w:val="3"/>
        </w:rPr>
        <w:t xml:space="preserve"> </w:t>
      </w:r>
      <w:r>
        <w:rPr>
          <w:rFonts w:ascii="SimSun" w:hAnsi="SimSun" w:eastAsia="SimSun" w:cs="SimSun"/>
          <w:sz w:val="21"/>
          <w:szCs w:val="21"/>
          <w:spacing w:val="-3"/>
        </w:rPr>
        <w:t>例均不相同，细胞由底层向表层逐渐成熟。鳞状细胞的成熟过程是：细胞由小逐渐变大；细</w:t>
      </w:r>
      <w:r>
        <w:rPr>
          <w:rFonts w:ascii="SimSun" w:hAnsi="SimSun" w:eastAsia="SimSun" w:cs="SimSun"/>
          <w:sz w:val="21"/>
          <w:szCs w:val="21"/>
          <w:spacing w:val="-4"/>
        </w:rPr>
        <w:t>胞形态由</w:t>
      </w:r>
      <w:r>
        <w:rPr>
          <w:rFonts w:ascii="SimSun" w:hAnsi="SimSun" w:eastAsia="SimSun" w:cs="SimSun"/>
          <w:sz w:val="21"/>
          <w:szCs w:val="21"/>
        </w:rPr>
        <w:t xml:space="preserve"> </w:t>
      </w:r>
      <w:r>
        <w:rPr>
          <w:rFonts w:ascii="SimSun" w:hAnsi="SimSun" w:eastAsia="SimSun" w:cs="SimSun"/>
          <w:sz w:val="21"/>
          <w:szCs w:val="21"/>
          <w:spacing w:val="-5"/>
        </w:rPr>
        <w:t>圆形变舟形、多边形；细胞质染色由蓝染变粉染；</w:t>
      </w:r>
      <w:r>
        <w:rPr>
          <w:rFonts w:ascii="SimSun" w:hAnsi="SimSun" w:eastAsia="SimSun" w:cs="SimSun"/>
          <w:sz w:val="21"/>
          <w:szCs w:val="21"/>
          <w:spacing w:val="-6"/>
        </w:rPr>
        <w:t>细胞质由厚变薄；胞核由大变小，由疏松变致密(图</w:t>
      </w:r>
      <w:r>
        <w:rPr>
          <w:rFonts w:ascii="SimSun" w:hAnsi="SimSun" w:eastAsia="SimSun" w:cs="SimSun"/>
          <w:sz w:val="21"/>
          <w:szCs w:val="21"/>
        </w:rPr>
        <w:t xml:space="preserve"> </w:t>
      </w:r>
      <w:r>
        <w:rPr>
          <w:rFonts w:ascii="SimSun" w:hAnsi="SimSun" w:eastAsia="SimSun" w:cs="SimSun"/>
          <w:sz w:val="21"/>
          <w:szCs w:val="21"/>
          <w:spacing w:val="-3"/>
        </w:rPr>
        <w:t>34-1)。</w:t>
      </w:r>
    </w:p>
    <w:p>
      <w:pPr>
        <w:ind w:left="5010" w:right="92" w:firstLine="430"/>
        <w:spacing w:before="84" w:line="259"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52"/>
        </w:rPr>
        <w:t xml:space="preserve"> </w:t>
      </w:r>
      <w:r>
        <w:rPr>
          <w:rFonts w:ascii="SimSun" w:hAnsi="SimSun" w:eastAsia="SimSun" w:cs="SimSun"/>
          <w:sz w:val="21"/>
          <w:szCs w:val="21"/>
          <w:spacing w:val="4"/>
        </w:rPr>
        <w:t>底层细胞</w:t>
      </w:r>
      <w:r>
        <w:rPr>
          <w:rFonts w:ascii="SimSun" w:hAnsi="SimSun" w:eastAsia="SimSun" w:cs="SimSun"/>
          <w:sz w:val="21"/>
          <w:szCs w:val="21"/>
          <w:spacing w:val="87"/>
        </w:rPr>
        <w:t xml:space="preserve"> </w:t>
      </w:r>
      <w:r>
        <w:rPr>
          <w:rFonts w:ascii="SimSun" w:hAnsi="SimSun" w:eastAsia="SimSun" w:cs="SimSun"/>
          <w:sz w:val="21"/>
          <w:szCs w:val="21"/>
          <w:spacing w:val="4"/>
        </w:rPr>
        <w:t>相当于组织学的深棘层。又分为</w:t>
      </w:r>
      <w:r>
        <w:rPr>
          <w:rFonts w:ascii="SimSun" w:hAnsi="SimSun" w:eastAsia="SimSun" w:cs="SimSun"/>
          <w:sz w:val="21"/>
          <w:szCs w:val="21"/>
          <w:spacing w:val="3"/>
        </w:rPr>
        <w:t>内底</w:t>
      </w:r>
      <w:r>
        <w:rPr>
          <w:rFonts w:ascii="SimSun" w:hAnsi="SimSun" w:eastAsia="SimSun" w:cs="SimSun"/>
          <w:sz w:val="21"/>
          <w:szCs w:val="21"/>
        </w:rPr>
        <w:t xml:space="preserve"> </w:t>
      </w:r>
      <w:r>
        <w:rPr>
          <w:rFonts w:ascii="SimSun" w:hAnsi="SimSun" w:eastAsia="SimSun" w:cs="SimSun"/>
          <w:sz w:val="21"/>
          <w:szCs w:val="21"/>
          <w:spacing w:val="-2"/>
        </w:rPr>
        <w:t>层细胞和外底层细胞。</w:t>
      </w:r>
    </w:p>
    <w:p>
      <w:pPr>
        <w:ind w:left="5010" w:firstLine="430"/>
        <w:spacing w:before="92" w:line="276" w:lineRule="auto"/>
        <w:rPr>
          <w:rFonts w:ascii="SimSun" w:hAnsi="SimSun" w:eastAsia="SimSun" w:cs="SimSun"/>
          <w:sz w:val="21"/>
          <w:szCs w:val="21"/>
        </w:rPr>
      </w:pPr>
      <w:r>
        <w:rPr>
          <w:rFonts w:ascii="SimSun" w:hAnsi="SimSun" w:eastAsia="SimSun" w:cs="SimSun"/>
          <w:sz w:val="21"/>
          <w:szCs w:val="21"/>
          <w:spacing w:val="-8"/>
        </w:rPr>
        <w:t>(1)内底层细胞：又称生发层，只含一层基底细胞，是</w:t>
      </w:r>
      <w:r>
        <w:rPr>
          <w:rFonts w:ascii="SimSun" w:hAnsi="SimSun" w:eastAsia="SimSun" w:cs="SimSun"/>
          <w:sz w:val="21"/>
          <w:szCs w:val="21"/>
          <w:spacing w:val="2"/>
        </w:rPr>
        <w:t xml:space="preserve">  </w:t>
      </w:r>
      <w:r>
        <w:rPr>
          <w:rFonts w:ascii="SimSun" w:hAnsi="SimSun" w:eastAsia="SimSun" w:cs="SimSun"/>
          <w:sz w:val="21"/>
          <w:szCs w:val="21"/>
        </w:rPr>
        <w:t>鳞状上皮再生的基础。其细胞学表现为：圆形或椭圆形，</w:t>
      </w:r>
      <w:r>
        <w:rPr>
          <w:rFonts w:ascii="SimSun" w:hAnsi="SimSun" w:eastAsia="SimSun" w:cs="SimSun"/>
          <w:sz w:val="21"/>
          <w:szCs w:val="21"/>
          <w:spacing w:val="13"/>
        </w:rPr>
        <w:t xml:space="preserve"> </w:t>
      </w:r>
      <w:r>
        <w:rPr>
          <w:rFonts w:ascii="SimSun" w:hAnsi="SimSun" w:eastAsia="SimSun" w:cs="SimSun"/>
          <w:sz w:val="21"/>
          <w:szCs w:val="21"/>
        </w:rPr>
        <w:t>细胞小，为中性粒细胞的4～5倍，巴氏染色细胞质蓝染，</w:t>
      </w:r>
      <w:r>
        <w:rPr>
          <w:rFonts w:ascii="SimSun" w:hAnsi="SimSun" w:eastAsia="SimSun" w:cs="SimSun"/>
          <w:sz w:val="21"/>
          <w:szCs w:val="21"/>
          <w:spacing w:val="14"/>
        </w:rPr>
        <w:t xml:space="preserve"> </w:t>
      </w:r>
      <w:r>
        <w:rPr>
          <w:rFonts w:ascii="SimSun" w:hAnsi="SimSun" w:eastAsia="SimSun" w:cs="SimSun"/>
          <w:sz w:val="21"/>
          <w:szCs w:val="21"/>
          <w:spacing w:val="6"/>
        </w:rPr>
        <w:t>核大而圆。内底层细胞不在生育期妇女的正常阴道细胞</w:t>
      </w:r>
      <w:r>
        <w:rPr>
          <w:rFonts w:ascii="SimSun" w:hAnsi="SimSun" w:eastAsia="SimSun" w:cs="SimSun"/>
          <w:sz w:val="21"/>
          <w:szCs w:val="21"/>
          <w:spacing w:val="3"/>
        </w:rPr>
        <w:t xml:space="preserve"> </w:t>
      </w:r>
      <w:r>
        <w:rPr>
          <w:rFonts w:ascii="SimSun" w:hAnsi="SimSun" w:eastAsia="SimSun" w:cs="SimSun"/>
          <w:sz w:val="21"/>
          <w:szCs w:val="21"/>
          <w:spacing w:val="-3"/>
        </w:rPr>
        <w:t>涂片中出现。</w:t>
      </w:r>
    </w:p>
    <w:p>
      <w:pPr>
        <w:ind w:left="5010" w:firstLine="430"/>
        <w:spacing w:before="77" w:line="273" w:lineRule="auto"/>
        <w:rPr>
          <w:rFonts w:ascii="SimSun" w:hAnsi="SimSun" w:eastAsia="SimSun" w:cs="SimSun"/>
          <w:sz w:val="21"/>
          <w:szCs w:val="21"/>
        </w:rPr>
      </w:pPr>
      <w:r>
        <w:rPr>
          <w:rFonts w:ascii="SimSun" w:hAnsi="SimSun" w:eastAsia="SimSun" w:cs="SimSun"/>
          <w:sz w:val="21"/>
          <w:szCs w:val="21"/>
        </w:rPr>
        <w:t>(2)外底层细胞：为3～7层细胞。圆形，比内底层细</w:t>
      </w:r>
      <w:r>
        <w:rPr>
          <w:rFonts w:ascii="SimSun" w:hAnsi="SimSun" w:eastAsia="SimSun" w:cs="SimSun"/>
          <w:sz w:val="21"/>
          <w:szCs w:val="21"/>
          <w:spacing w:val="8"/>
        </w:rPr>
        <w:t xml:space="preserve">  </w:t>
      </w:r>
      <w:r>
        <w:rPr>
          <w:rFonts w:ascii="SimSun" w:hAnsi="SimSun" w:eastAsia="SimSun" w:cs="SimSun"/>
          <w:sz w:val="21"/>
          <w:szCs w:val="21"/>
          <w:spacing w:val="-3"/>
        </w:rPr>
        <w:t>胞大，为中性粒细胞的8~10倍，巴氏染色细胞质淡蓝；核</w:t>
      </w:r>
      <w:r>
        <w:rPr>
          <w:rFonts w:ascii="SimSun" w:hAnsi="SimSun" w:eastAsia="SimSun" w:cs="SimSun"/>
          <w:sz w:val="21"/>
          <w:szCs w:val="21"/>
          <w:spacing w:val="1"/>
        </w:rPr>
        <w:t xml:space="preserve">  </w:t>
      </w:r>
      <w:r>
        <w:rPr>
          <w:rFonts w:ascii="SimSun" w:hAnsi="SimSun" w:eastAsia="SimSun" w:cs="SimSun"/>
          <w:sz w:val="21"/>
          <w:szCs w:val="21"/>
          <w:spacing w:val="4"/>
        </w:rPr>
        <w:t>为圆形或椭圆形，核浆比例1:2~1:4。卵巢功能正常时，</w:t>
      </w:r>
      <w:r>
        <w:rPr>
          <w:rFonts w:ascii="SimSun" w:hAnsi="SimSun" w:eastAsia="SimSun" w:cs="SimSun"/>
          <w:sz w:val="21"/>
          <w:szCs w:val="21"/>
          <w:spacing w:val="7"/>
        </w:rPr>
        <w:t xml:space="preserve"> </w:t>
      </w:r>
      <w:r>
        <w:rPr>
          <w:rFonts w:ascii="SimSun" w:hAnsi="SimSun" w:eastAsia="SimSun" w:cs="SimSun"/>
          <w:sz w:val="21"/>
          <w:szCs w:val="21"/>
          <w:spacing w:val="-2"/>
        </w:rPr>
        <w:t>涂片中很少出现。</w:t>
      </w:r>
    </w:p>
    <w:p>
      <w:pPr>
        <w:ind w:left="5010" w:right="75" w:firstLine="420"/>
        <w:spacing w:before="80" w:line="272" w:lineRule="auto"/>
        <w:rPr>
          <w:rFonts w:ascii="SimSun" w:hAnsi="SimSun" w:eastAsia="SimSun" w:cs="SimSun"/>
          <w:sz w:val="21"/>
          <w:szCs w:val="21"/>
        </w:rPr>
      </w:pPr>
      <w:r>
        <w:pict>
          <v:shape id="_x0000_s38" style="position:absolute;margin-left:93.0041pt;margin-top:42.3852pt;mso-position-vertical-relative:text;mso-position-horizontal-relative:text;width:108.25pt;height:14.6pt;z-index:251908096;"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21"/>
                      <w:szCs w:val="21"/>
                    </w:rPr>
                  </w:pPr>
                  <w:r>
                    <w:rPr>
                      <w:rFonts w:ascii="SimHei" w:hAnsi="SimHei" w:eastAsia="SimHei" w:cs="SimHei"/>
                      <w:sz w:val="21"/>
                      <w:szCs w:val="21"/>
                      <w:color w:val="0058BE"/>
                      <w:spacing w:val="-9"/>
                    </w:rPr>
                    <w:t>图34-1</w:t>
                  </w:r>
                  <w:r>
                    <w:rPr>
                      <w:rFonts w:ascii="SimHei" w:hAnsi="SimHei" w:eastAsia="SimHei" w:cs="SimHei"/>
                      <w:sz w:val="21"/>
                      <w:szCs w:val="21"/>
                      <w:color w:val="0058BE"/>
                      <w:spacing w:val="42"/>
                    </w:rPr>
                    <w:t xml:space="preserve"> </w:t>
                  </w:r>
                  <w:r>
                    <w:rPr>
                      <w:rFonts w:ascii="SimHei" w:hAnsi="SimHei" w:eastAsia="SimHei" w:cs="SimHei"/>
                      <w:sz w:val="21"/>
                      <w:szCs w:val="21"/>
                      <w:spacing w:val="-9"/>
                    </w:rPr>
                    <w:t>鳞状上皮组织学</w:t>
                  </w:r>
                </w:p>
              </w:txbxContent>
            </v:textbox>
          </v:shape>
        </w:pict>
      </w:r>
      <w:r>
        <w:rPr>
          <w:rFonts w:ascii="SimSun" w:hAnsi="SimSun" w:eastAsia="SimSun" w:cs="SimSun"/>
          <w:sz w:val="21"/>
          <w:szCs w:val="21"/>
          <w:spacing w:val="3"/>
        </w:rPr>
        <w:t>2.</w:t>
      </w:r>
      <w:r>
        <w:rPr>
          <w:rFonts w:ascii="SimSun" w:hAnsi="SimSun" w:eastAsia="SimSun" w:cs="SimSun"/>
          <w:sz w:val="21"/>
          <w:szCs w:val="21"/>
          <w:spacing w:val="-14"/>
        </w:rPr>
        <w:t xml:space="preserve"> </w:t>
      </w:r>
      <w:r>
        <w:rPr>
          <w:rFonts w:ascii="SimSun" w:hAnsi="SimSun" w:eastAsia="SimSun" w:cs="SimSun"/>
          <w:sz w:val="21"/>
          <w:szCs w:val="21"/>
          <w:spacing w:val="3"/>
        </w:rPr>
        <w:t>中层细胞</w:t>
      </w:r>
      <w:r>
        <w:rPr>
          <w:rFonts w:ascii="SimSun" w:hAnsi="SimSun" w:eastAsia="SimSun" w:cs="SimSun"/>
          <w:sz w:val="21"/>
          <w:szCs w:val="21"/>
          <w:spacing w:val="96"/>
        </w:rPr>
        <w:t xml:space="preserve"> </w:t>
      </w:r>
      <w:r>
        <w:rPr>
          <w:rFonts w:ascii="SimSun" w:hAnsi="SimSun" w:eastAsia="SimSun" w:cs="SimSun"/>
          <w:sz w:val="21"/>
          <w:szCs w:val="21"/>
          <w:spacing w:val="3"/>
        </w:rPr>
        <w:t>相当于组织学的浅棘层，是鳞状上皮</w:t>
      </w:r>
      <w:r>
        <w:rPr>
          <w:rFonts w:ascii="SimSun" w:hAnsi="SimSun" w:eastAsia="SimSun" w:cs="SimSun"/>
          <w:sz w:val="21"/>
          <w:szCs w:val="21"/>
        </w:rPr>
        <w:t xml:space="preserve"> </w:t>
      </w:r>
      <w:r>
        <w:rPr>
          <w:rFonts w:ascii="SimSun" w:hAnsi="SimSun" w:eastAsia="SimSun" w:cs="SimSun"/>
          <w:sz w:val="21"/>
          <w:szCs w:val="21"/>
          <w:spacing w:val="-4"/>
        </w:rPr>
        <w:t>中最厚的一层。根据其脱落的层次不同，形态各异。接近</w:t>
      </w:r>
      <w:r>
        <w:rPr>
          <w:rFonts w:ascii="SimSun" w:hAnsi="SimSun" w:eastAsia="SimSun" w:cs="SimSun"/>
          <w:sz w:val="21"/>
          <w:szCs w:val="21"/>
          <w:spacing w:val="17"/>
        </w:rPr>
        <w:t xml:space="preserve"> </w:t>
      </w:r>
      <w:r>
        <w:rPr>
          <w:rFonts w:ascii="SimSun" w:hAnsi="SimSun" w:eastAsia="SimSun" w:cs="SimSun"/>
          <w:sz w:val="21"/>
          <w:szCs w:val="21"/>
          <w:spacing w:val="-3"/>
        </w:rPr>
        <w:t>底层的细胞呈舟状，接近表层的细胞大小与形状接</w:t>
      </w:r>
      <w:r>
        <w:rPr>
          <w:rFonts w:ascii="SimSun" w:hAnsi="SimSun" w:eastAsia="SimSun" w:cs="SimSun"/>
          <w:sz w:val="21"/>
          <w:szCs w:val="21"/>
          <w:spacing w:val="-4"/>
        </w:rPr>
        <w:t>近表层</w:t>
      </w:r>
      <w:r>
        <w:rPr>
          <w:rFonts w:ascii="SimSun" w:hAnsi="SimSun" w:eastAsia="SimSun" w:cs="SimSun"/>
          <w:sz w:val="21"/>
          <w:szCs w:val="21"/>
        </w:rPr>
        <w:t xml:space="preserve"> </w:t>
      </w:r>
      <w:r>
        <w:rPr>
          <w:rFonts w:ascii="SimSun" w:hAnsi="SimSun" w:eastAsia="SimSun" w:cs="SimSun"/>
          <w:sz w:val="21"/>
          <w:szCs w:val="21"/>
          <w:spacing w:val="-3"/>
        </w:rPr>
        <w:t>细胞。细胞质巴氏染色淡蓝，根据储存的糖原多寡，</w:t>
      </w:r>
      <w:r>
        <w:rPr>
          <w:rFonts w:ascii="SimSun" w:hAnsi="SimSun" w:eastAsia="SimSun" w:cs="SimSun"/>
          <w:sz w:val="21"/>
          <w:szCs w:val="21"/>
          <w:spacing w:val="-4"/>
        </w:rPr>
        <w:t>可有</w:t>
      </w:r>
    </w:p>
    <w:p>
      <w:pPr>
        <w:ind w:left="1070"/>
        <w:spacing w:before="191" w:line="219" w:lineRule="auto"/>
        <w:rPr>
          <w:rFonts w:ascii="SimSun" w:hAnsi="SimSun" w:eastAsia="SimSun" w:cs="SimSun"/>
          <w:sz w:val="21"/>
          <w:szCs w:val="21"/>
        </w:rPr>
      </w:pPr>
      <w:r>
        <w:rPr>
          <w:rFonts w:ascii="SimSun" w:hAnsi="SimSun" w:eastAsia="SimSun" w:cs="SimSun"/>
          <w:sz w:val="21"/>
          <w:szCs w:val="21"/>
          <w:spacing w:val="-7"/>
        </w:rPr>
        <w:t>多量嗜碱性染色或半透明细胞质。核小，呈圆形或卵圆形，淡染，核浆比例低，约1:10左右。</w:t>
      </w:r>
    </w:p>
    <w:p>
      <w:pPr>
        <w:ind w:left="1070" w:right="72" w:firstLine="409"/>
        <w:spacing w:before="81" w:line="279" w:lineRule="auto"/>
        <w:jc w:val="both"/>
        <w:rPr>
          <w:rFonts w:ascii="SimSun" w:hAnsi="SimSun" w:eastAsia="SimSun" w:cs="SimSun"/>
          <w:sz w:val="21"/>
          <w:szCs w:val="21"/>
        </w:rPr>
      </w:pPr>
      <w:r>
        <w:rPr>
          <w:rFonts w:ascii="SimSun" w:hAnsi="SimSun" w:eastAsia="SimSun" w:cs="SimSun"/>
          <w:sz w:val="21"/>
          <w:szCs w:val="21"/>
          <w:spacing w:val="-4"/>
        </w:rPr>
        <w:t>3.</w:t>
      </w:r>
      <w:r>
        <w:rPr>
          <w:rFonts w:ascii="SimSun" w:hAnsi="SimSun" w:eastAsia="SimSun" w:cs="SimSun"/>
          <w:sz w:val="21"/>
          <w:szCs w:val="21"/>
          <w:spacing w:val="-23"/>
        </w:rPr>
        <w:t xml:space="preserve"> </w:t>
      </w:r>
      <w:r>
        <w:rPr>
          <w:rFonts w:ascii="SimSun" w:hAnsi="SimSun" w:eastAsia="SimSun" w:cs="SimSun"/>
          <w:sz w:val="21"/>
          <w:szCs w:val="21"/>
          <w:spacing w:val="-4"/>
        </w:rPr>
        <w:t>表层细胞相当于组织学的表层。细胞大，为多边形，细胞质薄、透明；细</w:t>
      </w:r>
      <w:r>
        <w:rPr>
          <w:rFonts w:ascii="SimSun" w:hAnsi="SimSun" w:eastAsia="SimSun" w:cs="SimSun"/>
          <w:sz w:val="21"/>
          <w:szCs w:val="21"/>
          <w:spacing w:val="-5"/>
        </w:rPr>
        <w:t>胞质粉染或淡蓝，核</w:t>
      </w:r>
      <w:r>
        <w:rPr>
          <w:rFonts w:ascii="SimSun" w:hAnsi="SimSun" w:eastAsia="SimSun" w:cs="SimSun"/>
          <w:sz w:val="21"/>
          <w:szCs w:val="21"/>
        </w:rPr>
        <w:t xml:space="preserve"> </w:t>
      </w:r>
      <w:r>
        <w:rPr>
          <w:rFonts w:ascii="SimSun" w:hAnsi="SimSun" w:eastAsia="SimSun" w:cs="SimSun"/>
          <w:sz w:val="21"/>
          <w:szCs w:val="21"/>
          <w:spacing w:val="2"/>
        </w:rPr>
        <w:t>小固缩。核固缩是鳞状细胞成熟的最后阶段。表层细胞是生育期年龄妇女子宫颈涂片中最</w:t>
      </w:r>
      <w:r>
        <w:rPr>
          <w:rFonts w:ascii="SimSun" w:hAnsi="SimSun" w:eastAsia="SimSun" w:cs="SimSun"/>
          <w:sz w:val="21"/>
          <w:szCs w:val="21"/>
          <w:spacing w:val="1"/>
        </w:rPr>
        <w:t>常见的细</w:t>
      </w:r>
      <w:r>
        <w:rPr>
          <w:rFonts w:ascii="SimSun" w:hAnsi="SimSun" w:eastAsia="SimSun" w:cs="SimSun"/>
          <w:sz w:val="21"/>
          <w:szCs w:val="21"/>
        </w:rPr>
        <w:t xml:space="preserve"> </w:t>
      </w:r>
      <w:r>
        <w:rPr>
          <w:rFonts w:ascii="SimSun" w:hAnsi="SimSun" w:eastAsia="SimSun" w:cs="SimSun"/>
          <w:sz w:val="21"/>
          <w:szCs w:val="21"/>
        </w:rPr>
        <w:t>胞(图34-2)。</w:t>
      </w:r>
    </w:p>
    <w:p>
      <w:pPr>
        <w:sectPr>
          <w:pgSz w:w="11900" w:h="16840"/>
          <w:pgMar w:top="925" w:right="904" w:bottom="400" w:left="719" w:header="0" w:footer="0" w:gutter="0"/>
        </w:sectPr>
        <w:rPr/>
      </w:pPr>
    </w:p>
    <w:p>
      <w:pPr>
        <w:ind w:right="133"/>
        <w:spacing w:before="42" w:line="222" w:lineRule="auto"/>
        <w:jc w:val="right"/>
        <w:rPr>
          <w:rFonts w:ascii="SimSun" w:hAnsi="SimSun" w:eastAsia="SimSun" w:cs="SimSun"/>
          <w:sz w:val="21"/>
          <w:szCs w:val="21"/>
        </w:rPr>
      </w:pPr>
      <w:r>
        <w:drawing>
          <wp:anchor distT="0" distB="0" distL="0" distR="0" simplePos="0" relativeHeight="251911168" behindDoc="0" locked="0" layoutInCell="0" allowOverlap="1">
            <wp:simplePos x="0" y="0"/>
            <wp:positionH relativeFrom="page">
              <wp:posOffset>6635740</wp:posOffset>
            </wp:positionH>
            <wp:positionV relativeFrom="page">
              <wp:posOffset>9950422</wp:posOffset>
            </wp:positionV>
            <wp:extent cx="508023" cy="444524"/>
            <wp:effectExtent l="0" t="0" r="0" b="0"/>
            <wp:wrapNone/>
            <wp:docPr id="78" name="IM 78"/>
            <wp:cNvGraphicFramePr/>
            <a:graphic>
              <a:graphicData uri="http://schemas.openxmlformats.org/drawingml/2006/picture">
                <pic:pic>
                  <pic:nvPicPr>
                    <pic:cNvPr id="78" name="IM 78"/>
                    <pic:cNvPicPr/>
                  </pic:nvPicPr>
                  <pic:blipFill>
                    <a:blip r:embed="rId91"/>
                    <a:stretch>
                      <a:fillRect/>
                    </a:stretch>
                  </pic:blipFill>
                  <pic:spPr>
                    <a:xfrm rot="0">
                      <a:off x="0" y="0"/>
                      <a:ext cx="508023" cy="444524"/>
                    </a:xfrm>
                    <a:prstGeom prst="rect">
                      <a:avLst/>
                    </a:prstGeom>
                  </pic:spPr>
                </pic:pic>
              </a:graphicData>
            </a:graphic>
          </wp:anchor>
        </w:drawing>
      </w:r>
      <w:r>
        <w:rPr>
          <w:rFonts w:ascii="SimHei" w:hAnsi="SimHei" w:eastAsia="SimHei" w:cs="SimHei"/>
          <w:sz w:val="21"/>
          <w:szCs w:val="21"/>
          <w:color w:val="0064B2"/>
          <w:spacing w:val="-18"/>
        </w:rPr>
        <w:t>第三十四章</w:t>
      </w:r>
      <w:r>
        <w:rPr>
          <w:rFonts w:ascii="SimHei" w:hAnsi="SimHei" w:eastAsia="SimHei" w:cs="SimHei"/>
          <w:sz w:val="21"/>
          <w:szCs w:val="21"/>
          <w:color w:val="0064B2"/>
          <w:spacing w:val="79"/>
        </w:rPr>
        <w:t xml:space="preserve"> </w:t>
      </w:r>
      <w:r>
        <w:rPr>
          <w:rFonts w:ascii="SimHei" w:hAnsi="SimHei" w:eastAsia="SimHei" w:cs="SimHei"/>
          <w:sz w:val="21"/>
          <w:szCs w:val="21"/>
          <w:color w:val="0064B2"/>
          <w:spacing w:val="-18"/>
        </w:rPr>
        <w:t>妇产科常用特殊检查</w:t>
      </w:r>
      <w:r>
        <w:rPr>
          <w:rFonts w:ascii="SimHei" w:hAnsi="SimHei" w:eastAsia="SimHei" w:cs="SimHei"/>
          <w:sz w:val="21"/>
          <w:szCs w:val="21"/>
          <w:color w:val="0064B2"/>
          <w:spacing w:val="13"/>
        </w:rPr>
        <w:t xml:space="preserve">      </w:t>
      </w:r>
      <w:r>
        <w:rPr>
          <w:rFonts w:ascii="SimSun" w:hAnsi="SimSun" w:eastAsia="SimSun" w:cs="SimSun"/>
          <w:sz w:val="21"/>
          <w:szCs w:val="21"/>
          <w:color w:val="0066C1"/>
          <w:spacing w:val="-18"/>
        </w:rPr>
        <w:t>399</w:t>
      </w:r>
    </w:p>
    <w:p>
      <w:pPr>
        <w:rPr/>
      </w:pPr>
      <w:r/>
    </w:p>
    <w:p>
      <w:pPr>
        <w:spacing w:line="155" w:lineRule="exact"/>
        <w:rPr/>
      </w:pPr>
      <w:r/>
    </w:p>
    <w:p>
      <w:pPr>
        <w:sectPr>
          <w:pgSz w:w="11900" w:h="16840"/>
          <w:pgMar w:top="865" w:right="649" w:bottom="400" w:left="949" w:header="0" w:footer="0" w:gutter="0"/>
          <w:cols w:equalWidth="0" w:num="1">
            <w:col w:w="10301" w:space="0"/>
          </w:cols>
        </w:sectPr>
        <w:rPr/>
      </w:pPr>
    </w:p>
    <w:p>
      <w:pPr>
        <w:ind w:firstLine="19"/>
        <w:spacing w:before="53" w:line="3030" w:lineRule="exact"/>
        <w:textAlignment w:val="center"/>
        <w:rPr/>
      </w:pPr>
      <w:r>
        <w:drawing>
          <wp:inline distT="0" distB="0" distL="0" distR="0">
            <wp:extent cx="2736888" cy="1923956"/>
            <wp:effectExtent l="0" t="0" r="0" b="0"/>
            <wp:docPr id="79" name="IM 79"/>
            <wp:cNvGraphicFramePr/>
            <a:graphic>
              <a:graphicData uri="http://schemas.openxmlformats.org/drawingml/2006/picture">
                <pic:pic>
                  <pic:nvPicPr>
                    <pic:cNvPr id="79" name="IM 79"/>
                    <pic:cNvPicPr/>
                  </pic:nvPicPr>
                  <pic:blipFill>
                    <a:blip r:embed="rId92"/>
                    <a:stretch>
                      <a:fillRect/>
                    </a:stretch>
                  </pic:blipFill>
                  <pic:spPr>
                    <a:xfrm rot="0">
                      <a:off x="0" y="0"/>
                      <a:ext cx="2736888" cy="1923956"/>
                    </a:xfrm>
                    <a:prstGeom prst="rect">
                      <a:avLst/>
                    </a:prstGeom>
                  </pic:spPr>
                </pic:pic>
              </a:graphicData>
            </a:graphic>
          </wp:inline>
        </w:drawing>
      </w:r>
    </w:p>
    <w:p>
      <w:pPr>
        <w:ind w:left="909"/>
        <w:spacing w:before="186" w:line="221" w:lineRule="auto"/>
        <w:rPr>
          <w:rFonts w:ascii="SimHei" w:hAnsi="SimHei" w:eastAsia="SimHei" w:cs="SimHei"/>
          <w:sz w:val="21"/>
          <w:szCs w:val="21"/>
        </w:rPr>
      </w:pPr>
      <w:r>
        <w:rPr>
          <w:rFonts w:ascii="SimHei" w:hAnsi="SimHei" w:eastAsia="SimHei" w:cs="SimHei"/>
          <w:sz w:val="21"/>
          <w:szCs w:val="21"/>
          <w:color w:val="0063C6"/>
          <w:spacing w:val="-13"/>
        </w:rPr>
        <w:t>图34-2</w:t>
      </w:r>
      <w:r>
        <w:rPr>
          <w:rFonts w:ascii="SimHei" w:hAnsi="SimHei" w:eastAsia="SimHei" w:cs="SimHei"/>
          <w:sz w:val="21"/>
          <w:szCs w:val="21"/>
          <w:color w:val="0063C6"/>
          <w:spacing w:val="62"/>
        </w:rPr>
        <w:t xml:space="preserve"> </w:t>
      </w:r>
      <w:r>
        <w:rPr>
          <w:rFonts w:ascii="SimHei" w:hAnsi="SimHei" w:eastAsia="SimHei" w:cs="SimHei"/>
          <w:sz w:val="21"/>
          <w:szCs w:val="21"/>
          <w:spacing w:val="-13"/>
        </w:rPr>
        <w:t>正常生殖道脱落细胞</w:t>
      </w:r>
    </w:p>
    <w:p>
      <w:pPr>
        <w:spacing w:before="259" w:line="219" w:lineRule="auto"/>
        <w:rPr>
          <w:rFonts w:ascii="SimSun" w:hAnsi="SimSun" w:eastAsia="SimSun" w:cs="SimSun"/>
          <w:sz w:val="21"/>
          <w:szCs w:val="21"/>
        </w:rPr>
      </w:pPr>
      <w:r>
        <w:rPr>
          <w:rFonts w:ascii="SimSun" w:hAnsi="SimSun" w:eastAsia="SimSun" w:cs="SimSun"/>
          <w:sz w:val="21"/>
          <w:szCs w:val="21"/>
          <w:spacing w:val="-11"/>
        </w:rPr>
        <w:t>色或淡红色，边界不清。</w:t>
      </w:r>
    </w:p>
    <w:p>
      <w:pPr>
        <w:ind w:left="393"/>
        <w:spacing w:before="87" w:line="221" w:lineRule="auto"/>
        <w:rPr>
          <w:rFonts w:ascii="SimHei" w:hAnsi="SimHei" w:eastAsia="SimHei" w:cs="SimHei"/>
          <w:sz w:val="21"/>
          <w:szCs w:val="21"/>
        </w:rPr>
      </w:pPr>
      <w:r>
        <w:rPr>
          <w:rFonts w:ascii="SimHei" w:hAnsi="SimHei" w:eastAsia="SimHei" w:cs="SimHei"/>
          <w:sz w:val="21"/>
          <w:szCs w:val="21"/>
          <w:b/>
          <w:bCs/>
          <w:spacing w:val="17"/>
        </w:rPr>
        <w:t>(三)非上皮成分</w:t>
      </w:r>
    </w:p>
    <w:p>
      <w:pPr>
        <w:ind w:left="390"/>
        <w:spacing w:before="82" w:line="184" w:lineRule="auto"/>
        <w:rPr>
          <w:rFonts w:ascii="SimSun" w:hAnsi="SimSun" w:eastAsia="SimSun" w:cs="SimSun"/>
          <w:sz w:val="21"/>
          <w:szCs w:val="21"/>
        </w:rPr>
      </w:pPr>
      <w:r>
        <w:rPr>
          <w:rFonts w:ascii="SimSun" w:hAnsi="SimSun" w:eastAsia="SimSun" w:cs="SimSun"/>
          <w:sz w:val="21"/>
          <w:szCs w:val="21"/>
          <w:spacing w:val="-15"/>
        </w:rPr>
        <w:t>如吞噬细胞、白细胞、淋巴细胞、红细胞等。</w:t>
      </w:r>
    </w:p>
    <w:p>
      <w:pPr>
        <w:spacing w:line="14" w:lineRule="auto"/>
        <w:rPr>
          <w:rFonts w:ascii="Arial"/>
          <w:sz w:val="2"/>
        </w:rPr>
      </w:pPr>
      <w:r>
        <w:rPr>
          <w:rFonts w:ascii="Arial" w:hAnsi="Arial" w:eastAsia="Arial" w:cs="Arial"/>
          <w:sz w:val="2"/>
          <w:szCs w:val="2"/>
        </w:rPr>
        <w:br w:type="column"/>
      </w:r>
    </w:p>
    <w:p>
      <w:pPr>
        <w:ind w:left="409"/>
        <w:spacing w:before="1" w:line="228" w:lineRule="auto"/>
        <w:rPr>
          <w:rFonts w:ascii="SimHei" w:hAnsi="SimHei" w:eastAsia="SimHei" w:cs="SimHei"/>
          <w:sz w:val="20"/>
          <w:szCs w:val="20"/>
        </w:rPr>
      </w:pPr>
      <w:r>
        <w:rPr>
          <w:rFonts w:ascii="SimHei" w:hAnsi="SimHei" w:eastAsia="SimHei" w:cs="SimHei"/>
          <w:sz w:val="20"/>
          <w:szCs w:val="20"/>
          <w:spacing w:val="27"/>
        </w:rPr>
        <w:t>(二)柱状上皮细胞</w:t>
      </w:r>
    </w:p>
    <w:p>
      <w:pPr>
        <w:ind w:left="409"/>
        <w:spacing w:before="82" w:line="219" w:lineRule="auto"/>
        <w:rPr>
          <w:rFonts w:ascii="SimSun" w:hAnsi="SimSun" w:eastAsia="SimSun" w:cs="SimSun"/>
          <w:sz w:val="21"/>
          <w:szCs w:val="21"/>
        </w:rPr>
      </w:pPr>
      <w:r>
        <w:rPr>
          <w:rFonts w:ascii="SimSun" w:hAnsi="SimSun" w:eastAsia="SimSun" w:cs="SimSun"/>
          <w:sz w:val="21"/>
          <w:szCs w:val="21"/>
          <w:spacing w:val="-3"/>
        </w:rPr>
        <w:t>又分为子宫颈黏膜细胞及子宫内膜细胞。</w:t>
      </w:r>
    </w:p>
    <w:p>
      <w:pPr>
        <w:ind w:right="1126" w:firstLine="409"/>
        <w:spacing w:before="108" w:line="286" w:lineRule="auto"/>
        <w:rPr>
          <w:rFonts w:ascii="SimSun" w:hAnsi="SimSun" w:eastAsia="SimSun" w:cs="SimSun"/>
          <w:sz w:val="21"/>
          <w:szCs w:val="21"/>
        </w:rPr>
      </w:pPr>
      <w:r>
        <w:rPr>
          <w:rFonts w:ascii="Times New Roman" w:hAnsi="Times New Roman" w:eastAsia="Times New Roman" w:cs="Times New Roman"/>
          <w:sz w:val="21"/>
          <w:szCs w:val="21"/>
          <w:b/>
          <w:bCs/>
          <w:spacing w:val="6"/>
        </w:rPr>
        <w:t>1.</w:t>
      </w:r>
      <w:r>
        <w:rPr>
          <w:rFonts w:ascii="Times New Roman" w:hAnsi="Times New Roman" w:eastAsia="Times New Roman" w:cs="Times New Roman"/>
          <w:sz w:val="21"/>
          <w:szCs w:val="21"/>
          <w:spacing w:val="57"/>
          <w:w w:val="101"/>
        </w:rPr>
        <w:t xml:space="preserve"> </w:t>
      </w:r>
      <w:r>
        <w:rPr>
          <w:rFonts w:ascii="SimSun" w:hAnsi="SimSun" w:eastAsia="SimSun" w:cs="SimSun"/>
          <w:sz w:val="21"/>
          <w:szCs w:val="21"/>
          <w:b/>
          <w:bCs/>
          <w:spacing w:val="6"/>
        </w:rPr>
        <w:t>子宫颈黏膜细胞</w:t>
      </w:r>
      <w:r>
        <w:rPr>
          <w:rFonts w:ascii="SimSun" w:hAnsi="SimSun" w:eastAsia="SimSun" w:cs="SimSun"/>
          <w:sz w:val="21"/>
          <w:szCs w:val="21"/>
          <w:spacing w:val="12"/>
        </w:rPr>
        <w:t xml:space="preserve">  </w:t>
      </w:r>
      <w:r>
        <w:rPr>
          <w:rFonts w:ascii="SimSun" w:hAnsi="SimSun" w:eastAsia="SimSun" w:cs="SimSun"/>
          <w:sz w:val="21"/>
          <w:szCs w:val="21"/>
          <w:spacing w:val="6"/>
        </w:rPr>
        <w:t>有黏液细胞和带纤毛细</w:t>
      </w:r>
      <w:r>
        <w:rPr>
          <w:rFonts w:ascii="SimSun" w:hAnsi="SimSun" w:eastAsia="SimSun" w:cs="SimSun"/>
          <w:sz w:val="21"/>
          <w:szCs w:val="21"/>
          <w:spacing w:val="1"/>
        </w:rPr>
        <w:t xml:space="preserve"> </w:t>
      </w:r>
      <w:r>
        <w:rPr>
          <w:rFonts w:ascii="SimSun" w:hAnsi="SimSun" w:eastAsia="SimSun" w:cs="SimSun"/>
          <w:sz w:val="21"/>
          <w:szCs w:val="21"/>
          <w:spacing w:val="9"/>
        </w:rPr>
        <w:t>胞两种。在子宫颈刮片及刷片中均可找到。黏液</w:t>
      </w:r>
      <w:r>
        <w:rPr>
          <w:rFonts w:ascii="SimSun" w:hAnsi="SimSun" w:eastAsia="SimSun" w:cs="SimSun"/>
          <w:sz w:val="21"/>
          <w:szCs w:val="21"/>
          <w:spacing w:val="8"/>
        </w:rPr>
        <w:t xml:space="preserve"> </w:t>
      </w:r>
      <w:r>
        <w:rPr>
          <w:rFonts w:ascii="SimSun" w:hAnsi="SimSun" w:eastAsia="SimSun" w:cs="SimSun"/>
          <w:sz w:val="21"/>
          <w:szCs w:val="21"/>
          <w:spacing w:val="-1"/>
        </w:rPr>
        <w:t>细胞呈高柱状或立方状，核在底部，呈圆形或卵圆</w:t>
      </w:r>
      <w:r>
        <w:rPr>
          <w:rFonts w:ascii="SimSun" w:hAnsi="SimSun" w:eastAsia="SimSun" w:cs="SimSun"/>
          <w:sz w:val="21"/>
          <w:szCs w:val="21"/>
          <w:spacing w:val="11"/>
        </w:rPr>
        <w:t xml:space="preserve"> </w:t>
      </w:r>
      <w:r>
        <w:rPr>
          <w:rFonts w:ascii="SimSun" w:hAnsi="SimSun" w:eastAsia="SimSun" w:cs="SimSun"/>
          <w:sz w:val="21"/>
          <w:szCs w:val="21"/>
          <w:spacing w:val="-10"/>
        </w:rPr>
        <w:t>形，染色质分布均匀，细胞质内有空泡，易分</w:t>
      </w:r>
      <w:r>
        <w:rPr>
          <w:rFonts w:ascii="SimSun" w:hAnsi="SimSun" w:eastAsia="SimSun" w:cs="SimSun"/>
          <w:sz w:val="21"/>
          <w:szCs w:val="21"/>
          <w:spacing w:val="-11"/>
        </w:rPr>
        <w:t>解而留</w:t>
      </w:r>
      <w:r>
        <w:rPr>
          <w:rFonts w:ascii="SimSun" w:hAnsi="SimSun" w:eastAsia="SimSun" w:cs="SimSun"/>
          <w:sz w:val="21"/>
          <w:szCs w:val="21"/>
        </w:rPr>
        <w:t xml:space="preserve"> </w:t>
      </w:r>
      <w:r>
        <w:rPr>
          <w:rFonts w:ascii="SimSun" w:hAnsi="SimSun" w:eastAsia="SimSun" w:cs="SimSun"/>
          <w:sz w:val="21"/>
          <w:szCs w:val="21"/>
          <w:spacing w:val="8"/>
        </w:rPr>
        <w:t>下裸核。带纤毛细胞呈立方形或矮柱状，带有纤</w:t>
      </w:r>
      <w:r>
        <w:rPr>
          <w:rFonts w:ascii="SimSun" w:hAnsi="SimSun" w:eastAsia="SimSun" w:cs="SimSun"/>
          <w:sz w:val="21"/>
          <w:szCs w:val="21"/>
          <w:spacing w:val="9"/>
        </w:rPr>
        <w:t xml:space="preserve"> </w:t>
      </w:r>
      <w:r>
        <w:rPr>
          <w:rFonts w:ascii="SimSun" w:hAnsi="SimSun" w:eastAsia="SimSun" w:cs="SimSun"/>
          <w:sz w:val="21"/>
          <w:szCs w:val="21"/>
          <w:spacing w:val="-12"/>
        </w:rPr>
        <w:t>毛，核为圆形或卵圆形，位于细胞底部。</w:t>
      </w:r>
    </w:p>
    <w:p>
      <w:pPr>
        <w:ind w:right="1075" w:firstLine="409"/>
        <w:spacing w:before="86" w:line="273" w:lineRule="auto"/>
        <w:rPr>
          <w:rFonts w:ascii="SimSun" w:hAnsi="SimSun" w:eastAsia="SimSun" w:cs="SimSun"/>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spacing w:val="13"/>
        </w:rPr>
        <w:t xml:space="preserve">  </w:t>
      </w:r>
      <w:r>
        <w:rPr>
          <w:rFonts w:ascii="SimSun" w:hAnsi="SimSun" w:eastAsia="SimSun" w:cs="SimSun"/>
          <w:sz w:val="21"/>
          <w:szCs w:val="21"/>
          <w:b/>
          <w:bCs/>
          <w:spacing w:val="5"/>
        </w:rPr>
        <w:t>子宫内膜细胞</w:t>
      </w:r>
      <w:r>
        <w:rPr>
          <w:rFonts w:ascii="SimSun" w:hAnsi="SimSun" w:eastAsia="SimSun" w:cs="SimSun"/>
          <w:sz w:val="21"/>
          <w:szCs w:val="21"/>
          <w:spacing w:val="2"/>
        </w:rPr>
        <w:t xml:space="preserve">  </w:t>
      </w:r>
      <w:r>
        <w:rPr>
          <w:rFonts w:ascii="SimSun" w:hAnsi="SimSun" w:eastAsia="SimSun" w:cs="SimSun"/>
          <w:sz w:val="21"/>
          <w:szCs w:val="21"/>
          <w:spacing w:val="5"/>
        </w:rPr>
        <w:t>较子宫颈黏膜细胞小，细</w:t>
      </w:r>
      <w:r>
        <w:rPr>
          <w:rFonts w:ascii="SimSun" w:hAnsi="SimSun" w:eastAsia="SimSun" w:cs="SimSun"/>
          <w:sz w:val="21"/>
          <w:szCs w:val="21"/>
          <w:spacing w:val="1"/>
        </w:rPr>
        <w:t xml:space="preserve"> </w:t>
      </w:r>
      <w:r>
        <w:rPr>
          <w:rFonts w:ascii="SimSun" w:hAnsi="SimSun" w:eastAsia="SimSun" w:cs="SimSun"/>
          <w:sz w:val="21"/>
          <w:szCs w:val="21"/>
          <w:spacing w:val="2"/>
        </w:rPr>
        <w:t>胞为低柱状，为中性粒细胞的1～3倍。核呈圆</w:t>
      </w:r>
      <w:r>
        <w:rPr>
          <w:rFonts w:ascii="SimSun" w:hAnsi="SimSun" w:eastAsia="SimSun" w:cs="SimSun"/>
          <w:sz w:val="21"/>
          <w:szCs w:val="21"/>
          <w:spacing w:val="1"/>
        </w:rPr>
        <w:t>形，</w:t>
      </w:r>
      <w:r>
        <w:rPr>
          <w:rFonts w:ascii="SimSun" w:hAnsi="SimSun" w:eastAsia="SimSun" w:cs="SimSun"/>
          <w:sz w:val="21"/>
          <w:szCs w:val="21"/>
        </w:rPr>
        <w:t xml:space="preserve"> </w:t>
      </w:r>
      <w:r>
        <w:rPr>
          <w:rFonts w:ascii="SimSun" w:hAnsi="SimSun" w:eastAsia="SimSun" w:cs="SimSun"/>
          <w:sz w:val="21"/>
          <w:szCs w:val="21"/>
          <w:spacing w:val="-10"/>
        </w:rPr>
        <w:t>核大小、形状一致，多成堆出现，细胞质少，呈淡灰</w:t>
      </w:r>
    </w:p>
    <w:p>
      <w:pPr>
        <w:sectPr>
          <w:type w:val="continuous"/>
          <w:pgSz w:w="11900" w:h="16840"/>
          <w:pgMar w:top="865" w:right="649" w:bottom="400" w:left="949" w:header="0" w:footer="0" w:gutter="0"/>
          <w:cols w:equalWidth="0" w:num="2">
            <w:col w:w="4461" w:space="100"/>
            <w:col w:w="5740" w:space="0"/>
          </w:cols>
        </w:sectPr>
        <w:rPr/>
      </w:pPr>
    </w:p>
    <w:p>
      <w:pPr>
        <w:ind w:left="393"/>
        <w:spacing w:before="288" w:line="221" w:lineRule="auto"/>
        <w:outlineLvl w:val="0"/>
        <w:rPr>
          <w:rFonts w:ascii="SimHei" w:hAnsi="SimHei" w:eastAsia="SimHei" w:cs="SimHei"/>
          <w:sz w:val="25"/>
          <w:szCs w:val="25"/>
        </w:rPr>
      </w:pPr>
      <w:r>
        <w:rPr>
          <w:rFonts w:ascii="SimHei" w:hAnsi="SimHei" w:eastAsia="SimHei" w:cs="SimHei"/>
          <w:sz w:val="25"/>
          <w:szCs w:val="25"/>
          <w:b/>
          <w:bCs/>
          <w:color w:val="006DCE"/>
          <w:spacing w:val="-3"/>
        </w:rPr>
        <w:t>三、</w:t>
      </w:r>
      <w:r>
        <w:rPr>
          <w:rFonts w:ascii="SimHei" w:hAnsi="SimHei" w:eastAsia="SimHei" w:cs="SimHei"/>
          <w:sz w:val="25"/>
          <w:szCs w:val="25"/>
          <w:color w:val="006DCE"/>
          <w:spacing w:val="-61"/>
        </w:rPr>
        <w:t xml:space="preserve"> </w:t>
      </w:r>
      <w:r>
        <w:rPr>
          <w:rFonts w:ascii="SimHei" w:hAnsi="SimHei" w:eastAsia="SimHei" w:cs="SimHei"/>
          <w:sz w:val="25"/>
          <w:szCs w:val="25"/>
          <w:b/>
          <w:bCs/>
          <w:color w:val="006DCE"/>
          <w:spacing w:val="-3"/>
        </w:rPr>
        <w:t>生殖道脱落细胞在内分泌检查方面的应用</w:t>
      </w:r>
    </w:p>
    <w:p>
      <w:pPr>
        <w:ind w:right="1214" w:firstLine="390"/>
        <w:spacing w:before="235" w:line="259" w:lineRule="auto"/>
        <w:rPr>
          <w:rFonts w:ascii="SimSun" w:hAnsi="SimSun" w:eastAsia="SimSun" w:cs="SimSun"/>
          <w:sz w:val="21"/>
          <w:szCs w:val="21"/>
        </w:rPr>
      </w:pPr>
      <w:r>
        <w:rPr>
          <w:rFonts w:ascii="SimSun" w:hAnsi="SimSun" w:eastAsia="SimSun" w:cs="SimSun"/>
          <w:sz w:val="21"/>
          <w:szCs w:val="21"/>
        </w:rPr>
        <w:t>临床上常用4种指数代表体内雌激素水平，即成熟</w:t>
      </w:r>
      <w:r>
        <w:rPr>
          <w:rFonts w:ascii="SimSun" w:hAnsi="SimSun" w:eastAsia="SimSun" w:cs="SimSun"/>
          <w:sz w:val="21"/>
          <w:szCs w:val="21"/>
          <w:spacing w:val="-1"/>
        </w:rPr>
        <w:t>指数、致密核细胞指数、嗜伊红细胞指数和角</w:t>
      </w:r>
      <w:r>
        <w:rPr>
          <w:rFonts w:ascii="SimSun" w:hAnsi="SimSun" w:eastAsia="SimSun" w:cs="SimSun"/>
          <w:sz w:val="21"/>
          <w:szCs w:val="21"/>
        </w:rPr>
        <w:t xml:space="preserve"> </w:t>
      </w:r>
      <w:r>
        <w:rPr>
          <w:rFonts w:ascii="SimSun" w:hAnsi="SimSun" w:eastAsia="SimSun" w:cs="SimSun"/>
          <w:sz w:val="21"/>
          <w:szCs w:val="21"/>
          <w:spacing w:val="-8"/>
        </w:rPr>
        <w:t>化指数。</w:t>
      </w:r>
    </w:p>
    <w:p>
      <w:pPr>
        <w:ind w:left="390"/>
        <w:spacing w:before="80" w:line="212" w:lineRule="auto"/>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2"/>
        </w:rPr>
        <w:t>成熟指数</w:t>
      </w:r>
      <w:r>
        <w:rPr>
          <w:rFonts w:ascii="SimSun" w:hAnsi="SimSun" w:eastAsia="SimSun" w:cs="SimSun"/>
          <w:sz w:val="21"/>
          <w:szCs w:val="21"/>
          <w:spacing w:val="-40"/>
        </w:rPr>
        <w:t xml:space="preserve"> </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b/>
          <w:bCs/>
        </w:rPr>
        <w:t>maturation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b/>
          <w:bCs/>
        </w:rPr>
        <w:t>index</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b/>
          <w:bCs/>
        </w:rPr>
        <w:t>MI</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是阴道细胞学卵巢功能检查最常用的一种。计算阴道</w:t>
      </w:r>
    </w:p>
    <w:p>
      <w:pPr>
        <w:ind w:right="1075" w:firstLine="79"/>
        <w:spacing w:before="114" w:line="291" w:lineRule="auto"/>
        <w:jc w:val="both"/>
        <w:rPr>
          <w:rFonts w:ascii="SimSun" w:hAnsi="SimSun" w:eastAsia="SimSun" w:cs="SimSun"/>
          <w:sz w:val="21"/>
          <w:szCs w:val="21"/>
        </w:rPr>
      </w:pPr>
      <w:r>
        <w:rPr>
          <w:rFonts w:ascii="SimSun" w:hAnsi="SimSun" w:eastAsia="SimSun" w:cs="SimSun"/>
          <w:sz w:val="21"/>
          <w:szCs w:val="21"/>
          <w:spacing w:val="1"/>
        </w:rPr>
        <w:t>上皮3层细胞百分比。按底层/中层/表层顺序写出，如底层5、中层60、表层35,</w:t>
      </w:r>
      <w:r>
        <w:rPr>
          <w:rFonts w:ascii="SimSun" w:hAnsi="SimSun" w:eastAsia="SimSun" w:cs="SimSun"/>
          <w:sz w:val="21"/>
          <w:szCs w:val="21"/>
        </w:rPr>
        <w:t>MI</w:t>
      </w:r>
      <w:r>
        <w:rPr>
          <w:rFonts w:ascii="SimSun" w:hAnsi="SimSun" w:eastAsia="SimSun" w:cs="SimSun"/>
          <w:sz w:val="21"/>
          <w:szCs w:val="21"/>
          <w:spacing w:val="-34"/>
        </w:rPr>
        <w:t xml:space="preserve"> </w:t>
      </w:r>
      <w:r>
        <w:rPr>
          <w:rFonts w:ascii="SimSun" w:hAnsi="SimSun" w:eastAsia="SimSun" w:cs="SimSun"/>
          <w:sz w:val="21"/>
          <w:szCs w:val="21"/>
          <w:spacing w:val="1"/>
        </w:rPr>
        <w:t>应写成5</w:t>
      </w:r>
      <w:r>
        <w:rPr>
          <w:rFonts w:ascii="SimSun" w:hAnsi="SimSun" w:eastAsia="SimSun" w:cs="SimSun"/>
          <w:sz w:val="21"/>
          <w:szCs w:val="21"/>
        </w:rPr>
        <w:t>/60/35。</w:t>
      </w:r>
      <w:r>
        <w:rPr>
          <w:rFonts w:ascii="SimSun" w:hAnsi="SimSun" w:eastAsia="SimSun" w:cs="SimSun"/>
          <w:sz w:val="21"/>
          <w:szCs w:val="21"/>
        </w:rPr>
        <w:t xml:space="preserve"> </w:t>
      </w:r>
      <w:r>
        <w:rPr>
          <w:rFonts w:ascii="SimSun" w:hAnsi="SimSun" w:eastAsia="SimSun" w:cs="SimSun"/>
          <w:sz w:val="21"/>
          <w:szCs w:val="21"/>
          <w:spacing w:val="5"/>
        </w:rPr>
        <w:t>通常在低倍显微镜下观察计数300个鳞状上皮细胞，求得各层细胞的百分率。若底层细胞百分率高</w:t>
      </w:r>
      <w:r>
        <w:rPr>
          <w:rFonts w:ascii="SimSun" w:hAnsi="SimSun" w:eastAsia="SimSun" w:cs="SimSun"/>
          <w:sz w:val="21"/>
          <w:szCs w:val="21"/>
          <w:spacing w:val="3"/>
        </w:rPr>
        <w:t xml:space="preserve"> </w:t>
      </w:r>
      <w:r>
        <w:rPr>
          <w:rFonts w:ascii="SimSun" w:hAnsi="SimSun" w:eastAsia="SimSun" w:cs="SimSun"/>
          <w:sz w:val="21"/>
          <w:szCs w:val="21"/>
          <w:spacing w:val="-2"/>
        </w:rPr>
        <w:t>称左移，提示不成熟细胞增多，即雌激素水平下降</w:t>
      </w:r>
      <w:r>
        <w:rPr>
          <w:rFonts w:ascii="SimSun" w:hAnsi="SimSun" w:eastAsia="SimSun" w:cs="SimSun"/>
          <w:sz w:val="21"/>
          <w:szCs w:val="21"/>
          <w:spacing w:val="-3"/>
        </w:rPr>
        <w:t>；若表层细胞百分率高称右移，表示雌激素水平升</w:t>
      </w:r>
      <w:r>
        <w:rPr>
          <w:rFonts w:ascii="SimSun" w:hAnsi="SimSun" w:eastAsia="SimSun" w:cs="SimSun"/>
          <w:sz w:val="21"/>
          <w:szCs w:val="21"/>
        </w:rPr>
        <w:t xml:space="preserve">  </w:t>
      </w:r>
      <w:r>
        <w:rPr>
          <w:rFonts w:ascii="SimSun" w:hAnsi="SimSun" w:eastAsia="SimSun" w:cs="SimSun"/>
          <w:sz w:val="21"/>
          <w:szCs w:val="21"/>
          <w:spacing w:val="3"/>
        </w:rPr>
        <w:t>高。</w:t>
      </w:r>
      <w:r>
        <w:rPr>
          <w:rFonts w:ascii="SimSun" w:hAnsi="SimSun" w:eastAsia="SimSun" w:cs="SimSun"/>
          <w:sz w:val="21"/>
          <w:szCs w:val="21"/>
          <w:spacing w:val="-26"/>
        </w:rPr>
        <w:t xml:space="preserve"> </w:t>
      </w:r>
      <w:r>
        <w:rPr>
          <w:rFonts w:ascii="SimSun" w:hAnsi="SimSun" w:eastAsia="SimSun" w:cs="SimSun"/>
          <w:sz w:val="21"/>
          <w:szCs w:val="21"/>
          <w:spacing w:val="3"/>
        </w:rPr>
        <w:t>一般有雌激素影响的涂片基本上无底层细胞；轻度影响者表层细胞&lt;2</w:t>
      </w:r>
      <w:r>
        <w:rPr>
          <w:rFonts w:ascii="SimSun" w:hAnsi="SimSun" w:eastAsia="SimSun" w:cs="SimSun"/>
          <w:sz w:val="21"/>
          <w:szCs w:val="21"/>
          <w:spacing w:val="2"/>
        </w:rPr>
        <w:t>0%;高度影响者表层细胞</w:t>
      </w:r>
      <w:r>
        <w:rPr>
          <w:rFonts w:ascii="SimSun" w:hAnsi="SimSun" w:eastAsia="SimSun" w:cs="SimSun"/>
          <w:sz w:val="21"/>
          <w:szCs w:val="21"/>
        </w:rPr>
        <w:t xml:space="preserve">  </w:t>
      </w:r>
      <w:r>
        <w:rPr>
          <w:rFonts w:ascii="SimSun" w:hAnsi="SimSun" w:eastAsia="SimSun" w:cs="SimSun"/>
          <w:sz w:val="21"/>
          <w:szCs w:val="21"/>
          <w:spacing w:val="-6"/>
        </w:rPr>
        <w:t>&gt;60%。</w:t>
      </w:r>
    </w:p>
    <w:p>
      <w:pPr>
        <w:ind w:left="390"/>
        <w:spacing w:before="26" w:line="212" w:lineRule="auto"/>
        <w:rPr>
          <w:rFonts w:ascii="SimSun" w:hAnsi="SimSun" w:eastAsia="SimSun" w:cs="SimSun"/>
          <w:sz w:val="21"/>
          <w:szCs w:val="21"/>
        </w:rPr>
      </w:pPr>
      <w:r>
        <w:rPr>
          <w:rFonts w:ascii="Times New Roman" w:hAnsi="Times New Roman" w:eastAsia="Times New Roman" w:cs="Times New Roman"/>
          <w:sz w:val="21"/>
          <w:szCs w:val="21"/>
          <w:b/>
          <w:bCs/>
          <w:spacing w:val="6"/>
        </w:rPr>
        <w:t>2.</w:t>
      </w:r>
      <w:r>
        <w:rPr>
          <w:rFonts w:ascii="Times New Roman" w:hAnsi="Times New Roman" w:eastAsia="Times New Roman" w:cs="Times New Roman"/>
          <w:sz w:val="21"/>
          <w:szCs w:val="21"/>
          <w:spacing w:val="61"/>
          <w:w w:val="101"/>
        </w:rPr>
        <w:t xml:space="preserve"> </w:t>
      </w:r>
      <w:r>
        <w:rPr>
          <w:rFonts w:ascii="SimSun" w:hAnsi="SimSun" w:eastAsia="SimSun" w:cs="SimSun"/>
          <w:sz w:val="21"/>
          <w:szCs w:val="21"/>
          <w:b/>
          <w:bCs/>
          <w:spacing w:val="6"/>
        </w:rPr>
        <w:t>致密核细胞指数</w:t>
      </w:r>
      <w:r>
        <w:rPr>
          <w:rFonts w:ascii="SimSun" w:hAnsi="SimSun" w:eastAsia="SimSun" w:cs="SimSun"/>
          <w:sz w:val="21"/>
          <w:szCs w:val="21"/>
          <w:spacing w:val="-31"/>
        </w:rPr>
        <w:t xml:space="preserve"> </w:t>
      </w:r>
      <w:r>
        <w:rPr>
          <w:rFonts w:ascii="Times New Roman" w:hAnsi="Times New Roman" w:eastAsia="Times New Roman" w:cs="Times New Roman"/>
          <w:sz w:val="21"/>
          <w:szCs w:val="21"/>
          <w:b/>
          <w:bCs/>
          <w:spacing w:val="6"/>
        </w:rPr>
        <w:t>(</w:t>
      </w:r>
      <w:r>
        <w:rPr>
          <w:rFonts w:ascii="Times New Roman" w:hAnsi="Times New Roman" w:eastAsia="Times New Roman" w:cs="Times New Roman"/>
          <w:sz w:val="21"/>
          <w:szCs w:val="21"/>
          <w:b/>
          <w:bCs/>
        </w:rPr>
        <w:t>karyopyknotic</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b/>
          <w:bCs/>
        </w:rPr>
        <w:t>index</w:t>
      </w:r>
      <w:r>
        <w:rPr>
          <w:rFonts w:ascii="Times New Roman" w:hAnsi="Times New Roman" w:eastAsia="Times New Roman" w:cs="Times New Roman"/>
          <w:sz w:val="21"/>
          <w:szCs w:val="21"/>
          <w:b/>
          <w:bCs/>
          <w:spacing w:val="6"/>
        </w:rPr>
        <w:t>,</w:t>
      </w:r>
      <w:r>
        <w:rPr>
          <w:rFonts w:ascii="Times New Roman" w:hAnsi="Times New Roman" w:eastAsia="Times New Roman" w:cs="Times New Roman"/>
          <w:sz w:val="21"/>
          <w:szCs w:val="21"/>
          <w:b/>
          <w:bCs/>
        </w:rPr>
        <w:t>KI</w:t>
      </w:r>
      <w:r>
        <w:rPr>
          <w:rFonts w:ascii="Times New Roman" w:hAnsi="Times New Roman" w:eastAsia="Times New Roman" w:cs="Times New Roman"/>
          <w:sz w:val="21"/>
          <w:szCs w:val="21"/>
          <w:b/>
          <w:bCs/>
          <w:spacing w:val="6"/>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6"/>
        </w:rPr>
        <w:t>是计算鳞状上皮细胞中表层致密核细胞的</w:t>
      </w:r>
    </w:p>
    <w:p>
      <w:pPr>
        <w:ind w:right="1170"/>
        <w:spacing w:before="120" w:line="261" w:lineRule="auto"/>
        <w:rPr>
          <w:rFonts w:ascii="SimSun" w:hAnsi="SimSun" w:eastAsia="SimSun" w:cs="SimSun"/>
          <w:sz w:val="21"/>
          <w:szCs w:val="21"/>
        </w:rPr>
      </w:pPr>
      <w:r>
        <w:rPr>
          <w:rFonts w:ascii="SimSun" w:hAnsi="SimSun" w:eastAsia="SimSun" w:cs="SimSun"/>
          <w:sz w:val="21"/>
          <w:szCs w:val="21"/>
          <w:spacing w:val="4"/>
        </w:rPr>
        <w:t>百分率。即从视野中数100个表层细胞，如其</w:t>
      </w:r>
      <w:r>
        <w:rPr>
          <w:rFonts w:ascii="SimSun" w:hAnsi="SimSun" w:eastAsia="SimSun" w:cs="SimSun"/>
          <w:sz w:val="21"/>
          <w:szCs w:val="21"/>
          <w:spacing w:val="3"/>
        </w:rPr>
        <w:t>中有40个致密核细胞，则</w:t>
      </w:r>
      <w:r>
        <w:rPr>
          <w:rFonts w:ascii="SimSun" w:hAnsi="SimSun" w:eastAsia="SimSun" w:cs="SimSun"/>
          <w:sz w:val="21"/>
          <w:szCs w:val="21"/>
        </w:rPr>
        <w:t>KI</w:t>
      </w:r>
      <w:r>
        <w:rPr>
          <w:rFonts w:ascii="SimSun" w:hAnsi="SimSun" w:eastAsia="SimSun" w:cs="SimSun"/>
          <w:sz w:val="21"/>
          <w:szCs w:val="21"/>
          <w:spacing w:val="-61"/>
        </w:rPr>
        <w:t xml:space="preserve"> </w:t>
      </w:r>
      <w:r>
        <w:rPr>
          <w:rFonts w:ascii="SimSun" w:hAnsi="SimSun" w:eastAsia="SimSun" w:cs="SimSun"/>
          <w:sz w:val="21"/>
          <w:szCs w:val="21"/>
          <w:spacing w:val="3"/>
        </w:rPr>
        <w:t>为40%,指数越高，表示上</w:t>
      </w:r>
      <w:r>
        <w:rPr>
          <w:rFonts w:ascii="SimSun" w:hAnsi="SimSun" w:eastAsia="SimSun" w:cs="SimSun"/>
          <w:sz w:val="21"/>
          <w:szCs w:val="21"/>
        </w:rPr>
        <w:t xml:space="preserve"> </w:t>
      </w:r>
      <w:r>
        <w:rPr>
          <w:rFonts w:ascii="SimSun" w:hAnsi="SimSun" w:eastAsia="SimSun" w:cs="SimSun"/>
          <w:sz w:val="21"/>
          <w:szCs w:val="21"/>
          <w:spacing w:val="-7"/>
        </w:rPr>
        <w:t>皮越成熟。</w:t>
      </w:r>
    </w:p>
    <w:p>
      <w:pPr>
        <w:ind w:left="390"/>
        <w:spacing w:before="66" w:line="212" w:lineRule="auto"/>
        <w:rPr>
          <w:rFonts w:ascii="SimSun" w:hAnsi="SimSun" w:eastAsia="SimSun" w:cs="SimSun"/>
          <w:sz w:val="21"/>
          <w:szCs w:val="21"/>
        </w:rPr>
      </w:pPr>
      <w:r>
        <w:rPr>
          <w:rFonts w:ascii="Times New Roman" w:hAnsi="Times New Roman" w:eastAsia="Times New Roman" w:cs="Times New Roman"/>
          <w:sz w:val="21"/>
          <w:szCs w:val="21"/>
          <w:b/>
          <w:bCs/>
          <w:spacing w:val="5"/>
        </w:rPr>
        <w:t>3.</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5"/>
        </w:rPr>
        <w:t>嗜伊红细胞指数</w:t>
      </w:r>
      <w:r>
        <w:rPr>
          <w:rFonts w:ascii="SimSun" w:hAnsi="SimSun" w:eastAsia="SimSun" w:cs="SimSun"/>
          <w:sz w:val="21"/>
          <w:szCs w:val="21"/>
          <w:spacing w:val="-21"/>
        </w:rPr>
        <w:t xml:space="preserve"> </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b/>
          <w:bCs/>
        </w:rPr>
        <w:t>eosinophilic</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b/>
          <w:bCs/>
        </w:rPr>
        <w:t>index</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b/>
          <w:bCs/>
        </w:rPr>
        <w:t>El</w:t>
      </w:r>
      <w:r>
        <w:rPr>
          <w:rFonts w:ascii="SimSun" w:hAnsi="SimSun" w:eastAsia="SimSun" w:cs="SimSun"/>
          <w:sz w:val="21"/>
          <w:szCs w:val="21"/>
          <w:spacing w:val="5"/>
        </w:rPr>
        <w:t>)</w:t>
      </w:r>
      <w:r>
        <w:rPr>
          <w:rFonts w:ascii="SimSun" w:hAnsi="SimSun" w:eastAsia="SimSun" w:cs="SimSun"/>
          <w:sz w:val="21"/>
          <w:szCs w:val="21"/>
          <w:spacing w:val="39"/>
        </w:rPr>
        <w:t xml:space="preserve">  </w:t>
      </w:r>
      <w:r>
        <w:rPr>
          <w:rFonts w:ascii="SimSun" w:hAnsi="SimSun" w:eastAsia="SimSun" w:cs="SimSun"/>
          <w:sz w:val="21"/>
          <w:szCs w:val="21"/>
          <w:spacing w:val="5"/>
        </w:rPr>
        <w:t>是计算鳞状上皮细胞中表层红染细胞的百分</w:t>
      </w:r>
    </w:p>
    <w:p>
      <w:pPr>
        <w:ind w:right="1170"/>
        <w:spacing w:before="121" w:line="261" w:lineRule="auto"/>
        <w:rPr>
          <w:rFonts w:ascii="SimSun" w:hAnsi="SimSun" w:eastAsia="SimSun" w:cs="SimSun"/>
          <w:sz w:val="21"/>
          <w:szCs w:val="21"/>
        </w:rPr>
      </w:pPr>
      <w:r>
        <w:rPr>
          <w:rFonts w:ascii="SimSun" w:hAnsi="SimSun" w:eastAsia="SimSun" w:cs="SimSun"/>
          <w:sz w:val="21"/>
          <w:szCs w:val="21"/>
          <w:spacing w:val="7"/>
        </w:rPr>
        <w:t>率。通常在雌激素影响下出现红染表层细胞，用以表示雌激素水平。指数越高，提示上皮细胞越</w:t>
      </w:r>
      <w:r>
        <w:rPr>
          <w:rFonts w:ascii="SimSun" w:hAnsi="SimSun" w:eastAsia="SimSun" w:cs="SimSun"/>
          <w:sz w:val="21"/>
          <w:szCs w:val="21"/>
          <w:spacing w:val="14"/>
        </w:rPr>
        <w:t xml:space="preserve"> </w:t>
      </w:r>
      <w:r>
        <w:rPr>
          <w:rFonts w:ascii="SimSun" w:hAnsi="SimSun" w:eastAsia="SimSun" w:cs="SimSun"/>
          <w:sz w:val="21"/>
          <w:szCs w:val="21"/>
          <w:spacing w:val="-2"/>
        </w:rPr>
        <w:t>成熟。</w:t>
      </w:r>
    </w:p>
    <w:p>
      <w:pPr>
        <w:ind w:left="390"/>
        <w:spacing w:before="84" w:line="216" w:lineRule="auto"/>
        <w:rPr>
          <w:rFonts w:ascii="SimSun" w:hAnsi="SimSun" w:eastAsia="SimSun" w:cs="SimSun"/>
          <w:sz w:val="21"/>
          <w:szCs w:val="21"/>
        </w:rPr>
      </w:pPr>
      <w:r>
        <w:rPr>
          <w:rFonts w:ascii="SimSun" w:hAnsi="SimSun" w:eastAsia="SimSun" w:cs="SimSun"/>
          <w:sz w:val="21"/>
          <w:szCs w:val="21"/>
          <w:spacing w:val="4"/>
        </w:rPr>
        <w:t>4.</w:t>
      </w:r>
      <w:r>
        <w:rPr>
          <w:rFonts w:ascii="SimSun" w:hAnsi="SimSun" w:eastAsia="SimSun" w:cs="SimSun"/>
          <w:sz w:val="21"/>
          <w:szCs w:val="21"/>
          <w:spacing w:val="-28"/>
        </w:rPr>
        <w:t xml:space="preserve"> </w:t>
      </w:r>
      <w:r>
        <w:rPr>
          <w:rFonts w:ascii="SimSun" w:hAnsi="SimSun" w:eastAsia="SimSun" w:cs="SimSun"/>
          <w:sz w:val="21"/>
          <w:szCs w:val="21"/>
          <w:spacing w:val="4"/>
        </w:rPr>
        <w:t>角化指数</w:t>
      </w:r>
      <w:r>
        <w:rPr>
          <w:rFonts w:ascii="SimSun" w:hAnsi="SimSun" w:eastAsia="SimSun" w:cs="SimSun"/>
          <w:sz w:val="21"/>
          <w:szCs w:val="21"/>
          <w:spacing w:val="-34"/>
        </w:rPr>
        <w:t xml:space="preserve"> </w:t>
      </w:r>
      <w:r>
        <w:rPr>
          <w:rFonts w:ascii="SimSun" w:hAnsi="SimSun" w:eastAsia="SimSun" w:cs="SimSun"/>
          <w:sz w:val="21"/>
          <w:szCs w:val="21"/>
          <w:spacing w:val="4"/>
        </w:rPr>
        <w:t>(</w:t>
      </w:r>
      <w:r>
        <w:rPr>
          <w:rFonts w:ascii="SimSun" w:hAnsi="SimSun" w:eastAsia="SimSun" w:cs="SimSun"/>
          <w:sz w:val="21"/>
          <w:szCs w:val="21"/>
        </w:rPr>
        <w:t>cornification</w:t>
      </w:r>
      <w:r>
        <w:rPr>
          <w:rFonts w:ascii="SimSun" w:hAnsi="SimSun" w:eastAsia="SimSun" w:cs="SimSun"/>
          <w:sz w:val="21"/>
          <w:szCs w:val="21"/>
          <w:spacing w:val="43"/>
        </w:rPr>
        <w:t xml:space="preserve"> </w:t>
      </w:r>
      <w:r>
        <w:rPr>
          <w:rFonts w:ascii="SimSun" w:hAnsi="SimSun" w:eastAsia="SimSun" w:cs="SimSun"/>
          <w:sz w:val="21"/>
          <w:szCs w:val="21"/>
        </w:rPr>
        <w:t>index</w:t>
      </w:r>
      <w:r>
        <w:rPr>
          <w:rFonts w:ascii="SimSun" w:hAnsi="SimSun" w:eastAsia="SimSun" w:cs="SimSun"/>
          <w:sz w:val="21"/>
          <w:szCs w:val="21"/>
          <w:spacing w:val="4"/>
        </w:rPr>
        <w:t>,</w:t>
      </w:r>
      <w:r>
        <w:rPr>
          <w:rFonts w:ascii="SimSun" w:hAnsi="SimSun" w:eastAsia="SimSun" w:cs="SimSun"/>
          <w:sz w:val="21"/>
          <w:szCs w:val="21"/>
        </w:rPr>
        <w:t>Cl</w:t>
      </w:r>
      <w:r>
        <w:rPr>
          <w:rFonts w:ascii="SimSun" w:hAnsi="SimSun" w:eastAsia="SimSun" w:cs="SimSun"/>
          <w:sz w:val="21"/>
          <w:szCs w:val="21"/>
          <w:spacing w:val="4"/>
        </w:rPr>
        <w:t>)</w:t>
      </w:r>
      <w:r>
        <w:rPr>
          <w:rFonts w:ascii="SimSun" w:hAnsi="SimSun" w:eastAsia="SimSun" w:cs="SimSun"/>
          <w:sz w:val="21"/>
          <w:szCs w:val="21"/>
          <w:spacing w:val="12"/>
        </w:rPr>
        <w:t xml:space="preserve">  </w:t>
      </w:r>
      <w:r>
        <w:rPr>
          <w:rFonts w:ascii="SimSun" w:hAnsi="SimSun" w:eastAsia="SimSun" w:cs="SimSun"/>
          <w:sz w:val="21"/>
          <w:szCs w:val="21"/>
          <w:spacing w:val="4"/>
        </w:rPr>
        <w:t>指鳞状上皮细胞中表层(最成熟细胞层)嗜伊红致</w:t>
      </w:r>
      <w:r>
        <w:rPr>
          <w:rFonts w:ascii="SimSun" w:hAnsi="SimSun" w:eastAsia="SimSun" w:cs="SimSun"/>
          <w:sz w:val="21"/>
          <w:szCs w:val="21"/>
          <w:spacing w:val="3"/>
        </w:rPr>
        <w:t>密</w:t>
      </w:r>
    </w:p>
    <w:p>
      <w:pPr>
        <w:spacing w:before="98" w:line="219" w:lineRule="auto"/>
        <w:rPr>
          <w:rFonts w:ascii="SimSun" w:hAnsi="SimSun" w:eastAsia="SimSun" w:cs="SimSun"/>
          <w:sz w:val="21"/>
          <w:szCs w:val="21"/>
        </w:rPr>
      </w:pPr>
      <w:r>
        <w:rPr>
          <w:rFonts w:ascii="SimSun" w:hAnsi="SimSun" w:eastAsia="SimSun" w:cs="SimSun"/>
          <w:sz w:val="21"/>
          <w:szCs w:val="21"/>
          <w:spacing w:val="-5"/>
        </w:rPr>
        <w:t>核细胞的百分率，用以表示雌激素的水平。</w:t>
      </w:r>
    </w:p>
    <w:p>
      <w:pPr>
        <w:ind w:left="393"/>
        <w:spacing w:before="256" w:line="221" w:lineRule="auto"/>
        <w:outlineLvl w:val="0"/>
        <w:rPr>
          <w:rFonts w:ascii="SimHei" w:hAnsi="SimHei" w:eastAsia="SimHei" w:cs="SimHei"/>
          <w:sz w:val="25"/>
          <w:szCs w:val="25"/>
        </w:rPr>
      </w:pPr>
      <w:r>
        <w:rPr>
          <w:rFonts w:ascii="SimHei" w:hAnsi="SimHei" w:eastAsia="SimHei" w:cs="SimHei"/>
          <w:sz w:val="25"/>
          <w:szCs w:val="25"/>
          <w:b/>
          <w:bCs/>
          <w:color w:val="0068C4"/>
          <w:spacing w:val="-3"/>
        </w:rPr>
        <w:t>四、生殖道脱落细胞涂片用于妇科疾病诊断</w:t>
      </w:r>
    </w:p>
    <w:p>
      <w:pPr>
        <w:ind w:right="1198" w:firstLine="390"/>
        <w:spacing w:before="224" w:line="259" w:lineRule="auto"/>
        <w:rPr>
          <w:rFonts w:ascii="SimSun" w:hAnsi="SimSun" w:eastAsia="SimSun" w:cs="SimSun"/>
          <w:sz w:val="21"/>
          <w:szCs w:val="21"/>
        </w:rPr>
      </w:pPr>
      <w:r>
        <w:rPr>
          <w:rFonts w:ascii="SimSun" w:hAnsi="SimSun" w:eastAsia="SimSun" w:cs="SimSun"/>
          <w:sz w:val="21"/>
          <w:szCs w:val="21"/>
          <w:spacing w:val="-3"/>
        </w:rPr>
        <w:t>生殖道脱落细胞涂片用于妇科内分泌疾病诊断及流产目前已逐渐减少，并被其他方法取代，但在</w:t>
      </w:r>
      <w:r>
        <w:rPr>
          <w:rFonts w:ascii="SimSun" w:hAnsi="SimSun" w:eastAsia="SimSun" w:cs="SimSun"/>
          <w:sz w:val="21"/>
          <w:szCs w:val="21"/>
          <w:spacing w:val="16"/>
        </w:rPr>
        <w:t xml:space="preserve"> </w:t>
      </w:r>
      <w:r>
        <w:rPr>
          <w:rFonts w:ascii="SimSun" w:hAnsi="SimSun" w:eastAsia="SimSun" w:cs="SimSun"/>
          <w:sz w:val="21"/>
          <w:szCs w:val="21"/>
          <w:spacing w:val="-4"/>
        </w:rPr>
        <w:t>诊断生殖道感染性疾病仍具重要意义，分别简述如下：</w:t>
      </w:r>
    </w:p>
    <w:p>
      <w:pPr>
        <w:ind w:left="393"/>
        <w:spacing w:before="82" w:line="225" w:lineRule="auto"/>
        <w:rPr>
          <w:rFonts w:ascii="SimHei" w:hAnsi="SimHei" w:eastAsia="SimHei" w:cs="SimHei"/>
          <w:sz w:val="21"/>
          <w:szCs w:val="21"/>
        </w:rPr>
      </w:pPr>
      <w:r>
        <w:rPr>
          <w:rFonts w:ascii="SimHei" w:hAnsi="SimHei" w:eastAsia="SimHei" w:cs="SimHei"/>
          <w:sz w:val="21"/>
          <w:szCs w:val="21"/>
          <w:b/>
          <w:bCs/>
          <w:spacing w:val="-19"/>
        </w:rPr>
        <w:t>(</w:t>
      </w:r>
      <w:r>
        <w:rPr>
          <w:rFonts w:ascii="SimHei" w:hAnsi="SimHei" w:eastAsia="SimHei" w:cs="SimHei"/>
          <w:sz w:val="21"/>
          <w:szCs w:val="21"/>
          <w:spacing w:val="-43"/>
        </w:rPr>
        <w:t xml:space="preserve"> </w:t>
      </w:r>
      <w:r>
        <w:rPr>
          <w:rFonts w:ascii="SimHei" w:hAnsi="SimHei" w:eastAsia="SimHei" w:cs="SimHei"/>
          <w:sz w:val="21"/>
          <w:szCs w:val="21"/>
          <w:b/>
          <w:bCs/>
          <w:spacing w:val="-19"/>
        </w:rPr>
        <w:t>一</w:t>
      </w:r>
      <w:r>
        <w:rPr>
          <w:rFonts w:ascii="SimHei" w:hAnsi="SimHei" w:eastAsia="SimHei" w:cs="SimHei"/>
          <w:sz w:val="21"/>
          <w:szCs w:val="21"/>
          <w:spacing w:val="-49"/>
        </w:rPr>
        <w:t xml:space="preserve"> </w:t>
      </w:r>
      <w:r>
        <w:rPr>
          <w:rFonts w:ascii="SimHei" w:hAnsi="SimHei" w:eastAsia="SimHei" w:cs="SimHei"/>
          <w:sz w:val="21"/>
          <w:szCs w:val="21"/>
          <w:b/>
          <w:bCs/>
          <w:spacing w:val="-19"/>
        </w:rPr>
        <w:t>)</w:t>
      </w:r>
      <w:r>
        <w:rPr>
          <w:rFonts w:ascii="SimHei" w:hAnsi="SimHei" w:eastAsia="SimHei" w:cs="SimHei"/>
          <w:sz w:val="21"/>
          <w:szCs w:val="21"/>
          <w:spacing w:val="-37"/>
        </w:rPr>
        <w:t xml:space="preserve"> </w:t>
      </w:r>
      <w:r>
        <w:rPr>
          <w:rFonts w:ascii="SimHei" w:hAnsi="SimHei" w:eastAsia="SimHei" w:cs="SimHei"/>
          <w:sz w:val="21"/>
          <w:szCs w:val="21"/>
          <w:b/>
          <w:bCs/>
          <w:spacing w:val="-19"/>
        </w:rPr>
        <w:t>闭</w:t>
      </w:r>
      <w:r>
        <w:rPr>
          <w:rFonts w:ascii="SimHei" w:hAnsi="SimHei" w:eastAsia="SimHei" w:cs="SimHei"/>
          <w:sz w:val="21"/>
          <w:szCs w:val="21"/>
          <w:spacing w:val="-44"/>
        </w:rPr>
        <w:t xml:space="preserve"> </w:t>
      </w:r>
      <w:r>
        <w:rPr>
          <w:rFonts w:ascii="SimHei" w:hAnsi="SimHei" w:eastAsia="SimHei" w:cs="SimHei"/>
          <w:sz w:val="21"/>
          <w:szCs w:val="21"/>
          <w:b/>
          <w:bCs/>
          <w:spacing w:val="-19"/>
        </w:rPr>
        <w:t>经</w:t>
      </w:r>
    </w:p>
    <w:p>
      <w:pPr>
        <w:ind w:right="1160" w:firstLine="390"/>
        <w:spacing w:before="93" w:line="273" w:lineRule="auto"/>
        <w:jc w:val="both"/>
        <w:rPr>
          <w:rFonts w:ascii="SimSun" w:hAnsi="SimSun" w:eastAsia="SimSun" w:cs="SimSun"/>
          <w:sz w:val="21"/>
          <w:szCs w:val="21"/>
        </w:rPr>
      </w:pPr>
      <w:r>
        <w:rPr>
          <w:rFonts w:ascii="SimSun" w:hAnsi="SimSun" w:eastAsia="SimSun" w:cs="SimSun"/>
          <w:sz w:val="21"/>
          <w:szCs w:val="21"/>
          <w:spacing w:val="-2"/>
        </w:rPr>
        <w:t>阴道涂片检查见有正常周期性变化，提示闭经</w:t>
      </w:r>
      <w:r>
        <w:rPr>
          <w:rFonts w:ascii="SimSun" w:hAnsi="SimSun" w:eastAsia="SimSun" w:cs="SimSun"/>
          <w:sz w:val="21"/>
          <w:szCs w:val="21"/>
          <w:spacing w:val="-3"/>
        </w:rPr>
        <w:t>原因在子宫及其以下部位，如子宫内膜结核、子宫</w:t>
      </w:r>
      <w:r>
        <w:rPr>
          <w:rFonts w:ascii="SimSun" w:hAnsi="SimSun" w:eastAsia="SimSun" w:cs="SimSun"/>
          <w:sz w:val="21"/>
          <w:szCs w:val="21"/>
        </w:rPr>
        <w:t xml:space="preserve"> </w:t>
      </w:r>
      <w:r>
        <w:rPr>
          <w:rFonts w:ascii="SimSun" w:hAnsi="SimSun" w:eastAsia="SimSun" w:cs="SimSun"/>
          <w:sz w:val="21"/>
          <w:szCs w:val="21"/>
          <w:spacing w:val="-7"/>
        </w:rPr>
        <w:t>颈宫腔粘连等。涂片见中层和底层细胞多，表层细胞极少或无，无周期性变化，提示病变在卵巢，如卵</w:t>
      </w:r>
      <w:r>
        <w:rPr>
          <w:rFonts w:ascii="SimSun" w:hAnsi="SimSun" w:eastAsia="SimSun" w:cs="SimSun"/>
          <w:sz w:val="21"/>
          <w:szCs w:val="21"/>
          <w:spacing w:val="3"/>
        </w:rPr>
        <w:t xml:space="preserve"> </w:t>
      </w:r>
      <w:r>
        <w:rPr>
          <w:rFonts w:ascii="SimSun" w:hAnsi="SimSun" w:eastAsia="SimSun" w:cs="SimSun"/>
          <w:sz w:val="21"/>
          <w:szCs w:val="21"/>
          <w:spacing w:val="-2"/>
        </w:rPr>
        <w:t>巢早衰。涂片表现不同程度雌激素低落，或持</w:t>
      </w:r>
      <w:r>
        <w:rPr>
          <w:rFonts w:ascii="SimSun" w:hAnsi="SimSun" w:eastAsia="SimSun" w:cs="SimSun"/>
          <w:sz w:val="21"/>
          <w:szCs w:val="21"/>
          <w:spacing w:val="-3"/>
        </w:rPr>
        <w:t>续雌激素轻度影响，提示垂体或下丘脑或其他全身性疾</w:t>
      </w:r>
      <w:r>
        <w:rPr>
          <w:rFonts w:ascii="SimSun" w:hAnsi="SimSun" w:eastAsia="SimSun" w:cs="SimSun"/>
          <w:sz w:val="21"/>
          <w:szCs w:val="21"/>
        </w:rPr>
        <w:t xml:space="preserve"> </w:t>
      </w:r>
      <w:r>
        <w:rPr>
          <w:rFonts w:ascii="SimSun" w:hAnsi="SimSun" w:eastAsia="SimSun" w:cs="SimSun"/>
          <w:sz w:val="21"/>
          <w:szCs w:val="21"/>
          <w:spacing w:val="-1"/>
        </w:rPr>
        <w:t>病引起的闭经。</w:t>
      </w:r>
    </w:p>
    <w:p>
      <w:pPr>
        <w:ind w:left="393"/>
        <w:spacing w:before="76" w:line="222" w:lineRule="auto"/>
        <w:rPr>
          <w:rFonts w:ascii="SimHei" w:hAnsi="SimHei" w:eastAsia="SimHei" w:cs="SimHei"/>
          <w:sz w:val="21"/>
          <w:szCs w:val="21"/>
        </w:rPr>
      </w:pPr>
      <w:r>
        <w:rPr>
          <w:rFonts w:ascii="SimHei" w:hAnsi="SimHei" w:eastAsia="SimHei" w:cs="SimHei"/>
          <w:sz w:val="21"/>
          <w:szCs w:val="21"/>
          <w:b/>
          <w:bCs/>
          <w:spacing w:val="16"/>
        </w:rPr>
        <w:t>(二)异常子宫出血</w:t>
      </w:r>
    </w:p>
    <w:p>
      <w:pPr>
        <w:ind w:left="390"/>
        <w:spacing w:before="100" w:line="187" w:lineRule="auto"/>
        <w:rPr>
          <w:rFonts w:ascii="SimHei" w:hAnsi="SimHei" w:eastAsia="SimHei" w:cs="SimHei"/>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30"/>
          <w:w w:val="101"/>
        </w:rPr>
        <w:t xml:space="preserve">  </w:t>
      </w:r>
      <w:r>
        <w:rPr>
          <w:rFonts w:ascii="SimHei" w:hAnsi="SimHei" w:eastAsia="SimHei" w:cs="SimHei"/>
          <w:sz w:val="21"/>
          <w:szCs w:val="21"/>
          <w:b/>
          <w:bCs/>
          <w:spacing w:val="2"/>
        </w:rPr>
        <w:t>无排卵性异常子宫出血</w:t>
      </w:r>
      <w:r>
        <w:rPr>
          <w:rFonts w:ascii="SimHei" w:hAnsi="SimHei" w:eastAsia="SimHei" w:cs="SimHei"/>
          <w:sz w:val="21"/>
          <w:szCs w:val="21"/>
          <w:spacing w:val="20"/>
        </w:rPr>
        <w:t xml:space="preserve"> </w:t>
      </w:r>
      <w:r>
        <w:rPr>
          <w:rFonts w:ascii="SimHei" w:hAnsi="SimHei" w:eastAsia="SimHei" w:cs="SimHei"/>
          <w:sz w:val="21"/>
          <w:szCs w:val="21"/>
          <w:spacing w:val="2"/>
        </w:rPr>
        <w:t>涂片显示中至高度雌激素影响，但也有较长期处于低至中度雌激素</w:t>
      </w:r>
    </w:p>
    <w:p>
      <w:pPr>
        <w:sectPr>
          <w:type w:val="continuous"/>
          <w:pgSz w:w="11900" w:h="16840"/>
          <w:pgMar w:top="865" w:right="649" w:bottom="400" w:left="949" w:header="0" w:footer="0" w:gutter="0"/>
          <w:cols w:equalWidth="0" w:num="1">
            <w:col w:w="10301" w:space="0"/>
          </w:cols>
        </w:sectPr>
        <w:rPr/>
      </w:pPr>
    </w:p>
    <w:p>
      <w:pPr>
        <w:ind w:left="39"/>
        <w:spacing w:before="40" w:line="222" w:lineRule="auto"/>
        <w:rPr>
          <w:rFonts w:ascii="SimHei" w:hAnsi="SimHei" w:eastAsia="SimHei" w:cs="SimHei"/>
          <w:sz w:val="20"/>
          <w:szCs w:val="20"/>
        </w:rPr>
      </w:pPr>
      <w:r>
        <w:pict>
          <v:shape id="_x0000_s39" style="position:absolute;margin-left:60.999pt;margin-top:799.047pt;mso-position-vertical-relative:page;mso-position-horizontal-relative:page;width:17.25pt;height:11.95pt;z-index:251916288;" o:allowincell="f" filled="false" stroked="false" type="#_x0000_t202">
            <v:fill on="false"/>
            <v:stroke on="false"/>
            <v:path/>
            <v:imagedata o:title=""/>
            <o:lock v:ext="edit" aspectratio="false"/>
            <v:textbox inset="0mm,0mm,0mm,0mm">
              <w:txbxContent>
                <w:p>
                  <w:pPr>
                    <w:ind w:left="20"/>
                    <w:spacing w:before="19" w:line="229" w:lineRule="auto"/>
                    <w:rPr>
                      <w:rFonts w:ascii="FangSong" w:hAnsi="FangSong" w:eastAsia="FangSong" w:cs="FangSong"/>
                      <w:sz w:val="16"/>
                      <w:szCs w:val="16"/>
                    </w:rPr>
                  </w:pPr>
                  <w:r>
                    <w:rPr>
                      <w:rFonts w:ascii="FangSong" w:hAnsi="FangSong" w:eastAsia="FangSong" w:cs="FangSong"/>
                      <w:sz w:val="16"/>
                      <w:szCs w:val="16"/>
                      <w:color w:val="2389B6"/>
                      <w:spacing w:val="-4"/>
                    </w:rPr>
                    <w:t>笔记</w:t>
                  </w:r>
                </w:p>
              </w:txbxContent>
            </v:textbox>
          </v:shape>
        </w:pict>
      </w:r>
      <w:r>
        <w:drawing>
          <wp:anchor distT="0" distB="0" distL="0" distR="0" simplePos="0" relativeHeight="251915264" behindDoc="0" locked="0" layoutInCell="0" allowOverlap="1">
            <wp:simplePos x="0" y="0"/>
            <wp:positionH relativeFrom="page">
              <wp:posOffset>431778</wp:posOffset>
            </wp:positionH>
            <wp:positionV relativeFrom="page">
              <wp:posOffset>9963147</wp:posOffset>
            </wp:positionV>
            <wp:extent cx="361956" cy="444524"/>
            <wp:effectExtent l="0" t="0" r="0" b="0"/>
            <wp:wrapNone/>
            <wp:docPr id="80" name="IM 80"/>
            <wp:cNvGraphicFramePr/>
            <a:graphic>
              <a:graphicData uri="http://schemas.openxmlformats.org/drawingml/2006/picture">
                <pic:pic>
                  <pic:nvPicPr>
                    <pic:cNvPr id="80" name="IM 80"/>
                    <pic:cNvPicPr/>
                  </pic:nvPicPr>
                  <pic:blipFill>
                    <a:blip r:embed="rId93"/>
                    <a:stretch>
                      <a:fillRect/>
                    </a:stretch>
                  </pic:blipFill>
                  <pic:spPr>
                    <a:xfrm rot="0">
                      <a:off x="0" y="0"/>
                      <a:ext cx="361956" cy="444524"/>
                    </a:xfrm>
                    <a:prstGeom prst="rect">
                      <a:avLst/>
                    </a:prstGeom>
                  </pic:spPr>
                </pic:pic>
              </a:graphicData>
            </a:graphic>
          </wp:anchor>
        </w:drawing>
      </w:r>
      <w:r>
        <w:rPr>
          <w:rFonts w:ascii="SimSun" w:hAnsi="SimSun" w:eastAsia="SimSun" w:cs="SimSun"/>
          <w:sz w:val="20"/>
          <w:szCs w:val="20"/>
          <w:color w:val="0069C5"/>
          <w:spacing w:val="-8"/>
        </w:rPr>
        <w:t>400</w:t>
      </w:r>
      <w:r>
        <w:rPr>
          <w:rFonts w:ascii="SimSun" w:hAnsi="SimSun" w:eastAsia="SimSun" w:cs="SimSun"/>
          <w:sz w:val="20"/>
          <w:szCs w:val="20"/>
          <w:color w:val="0069C5"/>
          <w:spacing w:val="9"/>
        </w:rPr>
        <w:t xml:space="preserve">       </w:t>
      </w:r>
      <w:r>
        <w:rPr>
          <w:rFonts w:ascii="SimHei" w:hAnsi="SimHei" w:eastAsia="SimHei" w:cs="SimHei"/>
          <w:sz w:val="20"/>
          <w:szCs w:val="20"/>
          <w:color w:val="005A9F"/>
          <w:spacing w:val="-8"/>
        </w:rPr>
        <w:t>第三十四章</w:t>
      </w:r>
      <w:r>
        <w:rPr>
          <w:rFonts w:ascii="SimHei" w:hAnsi="SimHei" w:eastAsia="SimHei" w:cs="SimHei"/>
          <w:sz w:val="20"/>
          <w:szCs w:val="20"/>
          <w:color w:val="005A9F"/>
          <w:spacing w:val="58"/>
        </w:rPr>
        <w:t xml:space="preserve"> </w:t>
      </w:r>
      <w:r>
        <w:rPr>
          <w:rFonts w:ascii="SimHei" w:hAnsi="SimHei" w:eastAsia="SimHei" w:cs="SimHei"/>
          <w:sz w:val="20"/>
          <w:szCs w:val="20"/>
          <w:color w:val="005A9F"/>
          <w:spacing w:val="-8"/>
        </w:rPr>
        <w:t>妇产科常用特殊检查</w:t>
      </w:r>
    </w:p>
    <w:p>
      <w:pPr>
        <w:spacing w:line="323" w:lineRule="auto"/>
        <w:rPr>
          <w:rFonts w:ascii="Arial"/>
          <w:sz w:val="21"/>
        </w:rPr>
      </w:pPr>
      <w:r/>
    </w:p>
    <w:p>
      <w:pPr>
        <w:ind w:left="1090"/>
        <w:spacing w:before="65" w:line="219" w:lineRule="auto"/>
        <w:rPr>
          <w:rFonts w:ascii="SimSun" w:hAnsi="SimSun" w:eastAsia="SimSun" w:cs="SimSun"/>
          <w:sz w:val="20"/>
          <w:szCs w:val="20"/>
        </w:rPr>
      </w:pPr>
      <w:r>
        <w:rPr>
          <w:rFonts w:ascii="SimSun" w:hAnsi="SimSun" w:eastAsia="SimSun" w:cs="SimSun"/>
          <w:sz w:val="20"/>
          <w:szCs w:val="20"/>
          <w:spacing w:val="9"/>
        </w:rPr>
        <w:t>影响。雌激素水平高时</w:t>
      </w:r>
      <w:r>
        <w:rPr>
          <w:rFonts w:ascii="SimSun" w:hAnsi="SimSun" w:eastAsia="SimSun" w:cs="SimSun"/>
          <w:sz w:val="20"/>
          <w:szCs w:val="20"/>
        </w:rPr>
        <w:t>MI</w:t>
      </w:r>
      <w:r>
        <w:rPr>
          <w:rFonts w:ascii="SimSun" w:hAnsi="SimSun" w:eastAsia="SimSun" w:cs="SimSun"/>
          <w:sz w:val="20"/>
          <w:szCs w:val="20"/>
          <w:spacing w:val="-21"/>
        </w:rPr>
        <w:t xml:space="preserve"> </w:t>
      </w:r>
      <w:r>
        <w:rPr>
          <w:rFonts w:ascii="SimSun" w:hAnsi="SimSun" w:eastAsia="SimSun" w:cs="SimSun"/>
          <w:sz w:val="20"/>
          <w:szCs w:val="20"/>
          <w:spacing w:val="9"/>
        </w:rPr>
        <w:t>右移显著，雌激素水平下降时出现阴道流血。</w:t>
      </w:r>
    </w:p>
    <w:p>
      <w:pPr>
        <w:ind w:left="1090" w:right="45" w:firstLine="389"/>
        <w:spacing w:before="112" w:line="262" w:lineRule="auto"/>
        <w:rPr>
          <w:rFonts w:ascii="SimSun" w:hAnsi="SimSun" w:eastAsia="SimSun" w:cs="SimSun"/>
          <w:sz w:val="20"/>
          <w:szCs w:val="20"/>
        </w:rPr>
      </w:pPr>
      <w:r>
        <w:rPr>
          <w:rFonts w:ascii="SimSun" w:hAnsi="SimSun" w:eastAsia="SimSun" w:cs="SimSun"/>
          <w:sz w:val="20"/>
          <w:szCs w:val="20"/>
          <w:spacing w:val="6"/>
        </w:rPr>
        <w:t>2.</w:t>
      </w:r>
      <w:r>
        <w:rPr>
          <w:rFonts w:ascii="SimSun" w:hAnsi="SimSun" w:eastAsia="SimSun" w:cs="SimSun"/>
          <w:sz w:val="20"/>
          <w:szCs w:val="20"/>
          <w:spacing w:val="5"/>
        </w:rPr>
        <w:t xml:space="preserve"> </w:t>
      </w:r>
      <w:r>
        <w:rPr>
          <w:rFonts w:ascii="SimSun" w:hAnsi="SimSun" w:eastAsia="SimSun" w:cs="SimSun"/>
          <w:sz w:val="20"/>
          <w:szCs w:val="20"/>
          <w:spacing w:val="6"/>
        </w:rPr>
        <w:t>排卵性月经失调</w:t>
      </w:r>
      <w:r>
        <w:rPr>
          <w:rFonts w:ascii="SimSun" w:hAnsi="SimSun" w:eastAsia="SimSun" w:cs="SimSun"/>
          <w:sz w:val="20"/>
          <w:szCs w:val="20"/>
          <w:spacing w:val="83"/>
        </w:rPr>
        <w:t xml:space="preserve"> </w:t>
      </w:r>
      <w:r>
        <w:rPr>
          <w:rFonts w:ascii="SimSun" w:hAnsi="SimSun" w:eastAsia="SimSun" w:cs="SimSun"/>
          <w:sz w:val="20"/>
          <w:szCs w:val="20"/>
          <w:spacing w:val="6"/>
        </w:rPr>
        <w:t>涂片显示有周期性变化，</w:t>
      </w:r>
      <w:r>
        <w:rPr>
          <w:rFonts w:ascii="SimSun" w:hAnsi="SimSun" w:eastAsia="SimSun" w:cs="SimSun"/>
          <w:sz w:val="20"/>
          <w:szCs w:val="20"/>
        </w:rPr>
        <w:t>MI</w:t>
      </w:r>
      <w:r>
        <w:rPr>
          <w:rFonts w:ascii="SimSun" w:hAnsi="SimSun" w:eastAsia="SimSun" w:cs="SimSun"/>
          <w:sz w:val="20"/>
          <w:szCs w:val="20"/>
          <w:spacing w:val="2"/>
        </w:rPr>
        <w:t xml:space="preserve"> </w:t>
      </w:r>
      <w:r>
        <w:rPr>
          <w:rFonts w:ascii="SimSun" w:hAnsi="SimSun" w:eastAsia="SimSun" w:cs="SimSun"/>
          <w:sz w:val="20"/>
          <w:szCs w:val="20"/>
          <w:spacing w:val="6"/>
        </w:rPr>
        <w:t>明显右移，排卵期出现高度雌激素影响，</w:t>
      </w:r>
      <w:r>
        <w:rPr>
          <w:rFonts w:ascii="SimSun" w:hAnsi="SimSun" w:eastAsia="SimSun" w:cs="SimSun"/>
          <w:sz w:val="20"/>
          <w:szCs w:val="20"/>
        </w:rPr>
        <w:t>EI</w:t>
      </w:r>
      <w:r>
        <w:rPr>
          <w:rFonts w:ascii="SimSun" w:hAnsi="SimSun" w:eastAsia="SimSun" w:cs="SimSun"/>
          <w:sz w:val="20"/>
          <w:szCs w:val="20"/>
          <w:spacing w:val="-35"/>
        </w:rPr>
        <w:t xml:space="preserve"> </w:t>
      </w:r>
      <w:r>
        <w:rPr>
          <w:rFonts w:ascii="SimSun" w:hAnsi="SimSun" w:eastAsia="SimSun" w:cs="SimSun"/>
          <w:sz w:val="20"/>
          <w:szCs w:val="20"/>
          <w:spacing w:val="6"/>
        </w:rPr>
        <w:t>可</w:t>
      </w:r>
      <w:r>
        <w:rPr>
          <w:rFonts w:ascii="SimSun" w:hAnsi="SimSun" w:eastAsia="SimSun" w:cs="SimSun"/>
          <w:sz w:val="20"/>
          <w:szCs w:val="20"/>
        </w:rPr>
        <w:t xml:space="preserve"> </w:t>
      </w:r>
      <w:r>
        <w:rPr>
          <w:rFonts w:ascii="SimSun" w:hAnsi="SimSun" w:eastAsia="SimSun" w:cs="SimSun"/>
          <w:sz w:val="20"/>
          <w:szCs w:val="20"/>
          <w:spacing w:val="12"/>
        </w:rPr>
        <w:t>达90%。但排卵后细胞堆积和皱褶较差或持续时间短，</w:t>
      </w:r>
      <w:r>
        <w:rPr>
          <w:rFonts w:ascii="SimSun" w:hAnsi="SimSun" w:eastAsia="SimSun" w:cs="SimSun"/>
          <w:sz w:val="20"/>
          <w:szCs w:val="20"/>
        </w:rPr>
        <w:t>EI</w:t>
      </w:r>
      <w:r>
        <w:rPr>
          <w:rFonts w:ascii="SimSun" w:hAnsi="SimSun" w:eastAsia="SimSun" w:cs="SimSun"/>
          <w:sz w:val="20"/>
          <w:szCs w:val="20"/>
          <w:spacing w:val="-49"/>
        </w:rPr>
        <w:t xml:space="preserve"> </w:t>
      </w:r>
      <w:r>
        <w:rPr>
          <w:rFonts w:ascii="SimSun" w:hAnsi="SimSun" w:eastAsia="SimSun" w:cs="SimSun"/>
          <w:sz w:val="20"/>
          <w:szCs w:val="20"/>
          <w:spacing w:val="12"/>
        </w:rPr>
        <w:t>虽有下降但仍偏高。</w:t>
      </w:r>
    </w:p>
    <w:p>
      <w:pPr>
        <w:ind w:left="1483"/>
        <w:spacing w:before="68" w:line="221" w:lineRule="auto"/>
        <w:rPr>
          <w:rFonts w:ascii="SimHei" w:hAnsi="SimHei" w:eastAsia="SimHei" w:cs="SimHei"/>
          <w:sz w:val="24"/>
          <w:szCs w:val="24"/>
        </w:rPr>
      </w:pPr>
      <w:r>
        <w:rPr>
          <w:rFonts w:ascii="SimHei" w:hAnsi="SimHei" w:eastAsia="SimHei" w:cs="SimHei"/>
          <w:sz w:val="24"/>
          <w:szCs w:val="24"/>
          <w:b/>
          <w:bCs/>
          <w:spacing w:val="13"/>
        </w:rPr>
        <w:t>(三)流产</w:t>
      </w:r>
    </w:p>
    <w:p>
      <w:pPr>
        <w:ind w:left="1090" w:firstLine="389"/>
        <w:spacing w:before="87" w:line="280" w:lineRule="auto"/>
        <w:rPr>
          <w:rFonts w:ascii="SimHei" w:hAnsi="SimHei" w:eastAsia="SimHei" w:cs="SimHei"/>
          <w:sz w:val="20"/>
          <w:szCs w:val="20"/>
        </w:rPr>
      </w:pPr>
      <w:r>
        <w:rPr>
          <w:rFonts w:ascii="SimHei" w:hAnsi="SimHei" w:eastAsia="SimHei" w:cs="SimHei"/>
          <w:sz w:val="20"/>
          <w:szCs w:val="20"/>
          <w:spacing w:val="13"/>
        </w:rPr>
        <w:t>1.</w:t>
      </w:r>
      <w:r>
        <w:rPr>
          <w:rFonts w:ascii="SimHei" w:hAnsi="SimHei" w:eastAsia="SimHei" w:cs="SimHei"/>
          <w:sz w:val="20"/>
          <w:szCs w:val="20"/>
          <w:spacing w:val="-22"/>
        </w:rPr>
        <w:t xml:space="preserve"> </w:t>
      </w:r>
      <w:r>
        <w:rPr>
          <w:rFonts w:ascii="SimHei" w:hAnsi="SimHei" w:eastAsia="SimHei" w:cs="SimHei"/>
          <w:sz w:val="20"/>
          <w:szCs w:val="20"/>
          <w:spacing w:val="13"/>
        </w:rPr>
        <w:t>先兆流产</w:t>
      </w:r>
      <w:r>
        <w:rPr>
          <w:rFonts w:ascii="SimHei" w:hAnsi="SimHei" w:eastAsia="SimHei" w:cs="SimHei"/>
          <w:sz w:val="20"/>
          <w:szCs w:val="20"/>
          <w:spacing w:val="18"/>
        </w:rPr>
        <w:t xml:space="preserve">  </w:t>
      </w:r>
      <w:r>
        <w:rPr>
          <w:rFonts w:ascii="SimHei" w:hAnsi="SimHei" w:eastAsia="SimHei" w:cs="SimHei"/>
          <w:sz w:val="20"/>
          <w:szCs w:val="20"/>
          <w:spacing w:val="13"/>
        </w:rPr>
        <w:t>由于黄体功能不足引起的先兆流产表现为</w:t>
      </w:r>
      <w:r>
        <w:rPr>
          <w:rFonts w:ascii="SimHei" w:hAnsi="SimHei" w:eastAsia="SimHei" w:cs="SimHei"/>
          <w:sz w:val="20"/>
          <w:szCs w:val="20"/>
        </w:rPr>
        <w:t>EI</w:t>
      </w:r>
      <w:r>
        <w:rPr>
          <w:rFonts w:ascii="SimHei" w:hAnsi="SimHei" w:eastAsia="SimHei" w:cs="SimHei"/>
          <w:sz w:val="20"/>
          <w:szCs w:val="20"/>
          <w:spacing w:val="-29"/>
        </w:rPr>
        <w:t xml:space="preserve"> </w:t>
      </w:r>
      <w:r>
        <w:rPr>
          <w:rFonts w:ascii="SimHei" w:hAnsi="SimHei" w:eastAsia="SimHei" w:cs="SimHei"/>
          <w:sz w:val="20"/>
          <w:szCs w:val="20"/>
          <w:spacing w:val="13"/>
        </w:rPr>
        <w:t>于早孕期增高，经治疗</w:t>
      </w:r>
      <w:r>
        <w:rPr>
          <w:rFonts w:ascii="SimHei" w:hAnsi="SimHei" w:eastAsia="SimHei" w:cs="SimHei"/>
          <w:sz w:val="20"/>
          <w:szCs w:val="20"/>
          <w:spacing w:val="12"/>
        </w:rPr>
        <w:t>后</w:t>
      </w:r>
      <w:r>
        <w:rPr>
          <w:rFonts w:ascii="SimHei" w:hAnsi="SimHei" w:eastAsia="SimHei" w:cs="SimHei"/>
          <w:sz w:val="20"/>
          <w:szCs w:val="20"/>
        </w:rPr>
        <w:t>EI</w:t>
      </w:r>
      <w:r>
        <w:rPr>
          <w:rFonts w:ascii="SimHei" w:hAnsi="SimHei" w:eastAsia="SimHei" w:cs="SimHei"/>
          <w:sz w:val="20"/>
          <w:szCs w:val="20"/>
          <w:spacing w:val="-40"/>
        </w:rPr>
        <w:t xml:space="preserve"> </w:t>
      </w:r>
      <w:r>
        <w:rPr>
          <w:rFonts w:ascii="SimHei" w:hAnsi="SimHei" w:eastAsia="SimHei" w:cs="SimHei"/>
          <w:sz w:val="20"/>
          <w:szCs w:val="20"/>
          <w:spacing w:val="12"/>
        </w:rPr>
        <w:t>稍下降</w:t>
      </w:r>
      <w:r>
        <w:rPr>
          <w:rFonts w:ascii="SimHei" w:hAnsi="SimHei" w:eastAsia="SimHei" w:cs="SimHei"/>
          <w:sz w:val="20"/>
          <w:szCs w:val="20"/>
        </w:rPr>
        <w:t xml:space="preserve"> </w:t>
      </w:r>
      <w:r>
        <w:rPr>
          <w:rFonts w:ascii="SimHei" w:hAnsi="SimHei" w:eastAsia="SimHei" w:cs="SimHei"/>
          <w:sz w:val="20"/>
          <w:szCs w:val="20"/>
          <w:spacing w:val="5"/>
        </w:rPr>
        <w:t>提示好转。若再度</w:t>
      </w:r>
      <w:r>
        <w:rPr>
          <w:rFonts w:ascii="SimHei" w:hAnsi="SimHei" w:eastAsia="SimHei" w:cs="SimHei"/>
          <w:sz w:val="20"/>
          <w:szCs w:val="20"/>
          <w:spacing w:val="-60"/>
        </w:rPr>
        <w:t xml:space="preserve"> </w:t>
      </w:r>
      <w:r>
        <w:rPr>
          <w:rFonts w:ascii="SimHei" w:hAnsi="SimHei" w:eastAsia="SimHei" w:cs="SimHei"/>
          <w:sz w:val="20"/>
          <w:szCs w:val="20"/>
        </w:rPr>
        <w:t>EI</w:t>
      </w:r>
      <w:r>
        <w:rPr>
          <w:rFonts w:ascii="SimHei" w:hAnsi="SimHei" w:eastAsia="SimHei" w:cs="SimHei"/>
          <w:sz w:val="20"/>
          <w:szCs w:val="20"/>
          <w:spacing w:val="-49"/>
        </w:rPr>
        <w:t xml:space="preserve"> </w:t>
      </w:r>
      <w:r>
        <w:rPr>
          <w:rFonts w:ascii="SimHei" w:hAnsi="SimHei" w:eastAsia="SimHei" w:cs="SimHei"/>
          <w:sz w:val="20"/>
          <w:szCs w:val="20"/>
          <w:spacing w:val="5"/>
        </w:rPr>
        <w:t>增高，细胞开始分散，流产可能性大。若先兆流产而涂片正常，表明流产并非黄</w:t>
      </w:r>
      <w:r>
        <w:rPr>
          <w:rFonts w:ascii="SimHei" w:hAnsi="SimHei" w:eastAsia="SimHei" w:cs="SimHei"/>
          <w:sz w:val="20"/>
          <w:szCs w:val="20"/>
        </w:rPr>
        <w:t xml:space="preserve"> </w:t>
      </w:r>
      <w:r>
        <w:rPr>
          <w:rFonts w:ascii="SimHei" w:hAnsi="SimHei" w:eastAsia="SimHei" w:cs="SimHei"/>
          <w:sz w:val="20"/>
          <w:szCs w:val="20"/>
          <w:spacing w:val="3"/>
        </w:rPr>
        <w:t>体功能不足引起，用孕激素治疗无效。</w:t>
      </w:r>
    </w:p>
    <w:p>
      <w:pPr>
        <w:ind w:right="168"/>
        <w:spacing w:before="109" w:line="213" w:lineRule="auto"/>
        <w:jc w:val="right"/>
        <w:rPr>
          <w:rFonts w:ascii="SimHei" w:hAnsi="SimHei" w:eastAsia="SimHei" w:cs="SimHei"/>
          <w:sz w:val="20"/>
          <w:szCs w:val="20"/>
        </w:rPr>
      </w:pPr>
      <w:r>
        <w:rPr>
          <w:rFonts w:ascii="SimHei" w:hAnsi="SimHei" w:eastAsia="SimHei" w:cs="SimHei"/>
          <w:sz w:val="20"/>
          <w:szCs w:val="20"/>
          <w:spacing w:val="1"/>
        </w:rPr>
        <w:t>2.</w:t>
      </w:r>
      <w:r>
        <w:rPr>
          <w:rFonts w:ascii="SimHei" w:hAnsi="SimHei" w:eastAsia="SimHei" w:cs="SimHei"/>
          <w:sz w:val="20"/>
          <w:szCs w:val="20"/>
          <w:spacing w:val="-4"/>
        </w:rPr>
        <w:t xml:space="preserve"> </w:t>
      </w:r>
      <w:r>
        <w:rPr>
          <w:rFonts w:ascii="SimHei" w:hAnsi="SimHei" w:eastAsia="SimHei" w:cs="SimHei"/>
          <w:sz w:val="20"/>
          <w:szCs w:val="20"/>
          <w:spacing w:val="1"/>
        </w:rPr>
        <w:t>稽留流产</w:t>
      </w:r>
      <w:r>
        <w:rPr>
          <w:rFonts w:ascii="SimHei" w:hAnsi="SimHei" w:eastAsia="SimHei" w:cs="SimHei"/>
          <w:sz w:val="20"/>
          <w:szCs w:val="20"/>
          <w:spacing w:val="86"/>
        </w:rPr>
        <w:t xml:space="preserve"> </w:t>
      </w:r>
      <w:r>
        <w:rPr>
          <w:rFonts w:ascii="SimHei" w:hAnsi="SimHei" w:eastAsia="SimHei" w:cs="SimHei"/>
          <w:sz w:val="20"/>
          <w:szCs w:val="20"/>
        </w:rPr>
        <w:t>EI</w:t>
      </w:r>
      <w:r>
        <w:rPr>
          <w:rFonts w:ascii="SimHei" w:hAnsi="SimHei" w:eastAsia="SimHei" w:cs="SimHei"/>
          <w:sz w:val="20"/>
          <w:szCs w:val="20"/>
          <w:spacing w:val="-39"/>
        </w:rPr>
        <w:t xml:space="preserve"> </w:t>
      </w:r>
      <w:r>
        <w:rPr>
          <w:rFonts w:ascii="SimHei" w:hAnsi="SimHei" w:eastAsia="SimHei" w:cs="SimHei"/>
          <w:sz w:val="20"/>
          <w:szCs w:val="20"/>
          <w:spacing w:val="1"/>
        </w:rPr>
        <w:t>升高，出现圆形致密核细胞，细胞分散，</w:t>
      </w:r>
      <w:r>
        <w:rPr>
          <w:rFonts w:ascii="SimHei" w:hAnsi="SimHei" w:eastAsia="SimHei" w:cs="SimHei"/>
          <w:sz w:val="20"/>
          <w:szCs w:val="20"/>
        </w:rPr>
        <w:t>舟形细胞少，较大的多边形细胞增多。</w:t>
      </w:r>
    </w:p>
    <w:p>
      <w:pPr>
        <w:ind w:left="1480"/>
        <w:spacing w:before="108" w:line="221" w:lineRule="auto"/>
        <w:rPr>
          <w:rFonts w:ascii="SimHei" w:hAnsi="SimHei" w:eastAsia="SimHei" w:cs="SimHei"/>
          <w:sz w:val="20"/>
          <w:szCs w:val="20"/>
        </w:rPr>
      </w:pPr>
      <w:r>
        <w:rPr>
          <w:rFonts w:ascii="SimHei" w:hAnsi="SimHei" w:eastAsia="SimHei" w:cs="SimHei"/>
          <w:sz w:val="20"/>
          <w:szCs w:val="20"/>
          <w:spacing w:val="26"/>
        </w:rPr>
        <w:t>(四)生殖道感染性炎症</w:t>
      </w:r>
    </w:p>
    <w:p>
      <w:pPr>
        <w:ind w:left="1090" w:right="49" w:firstLine="389"/>
        <w:spacing w:before="113" w:line="263" w:lineRule="auto"/>
        <w:rPr>
          <w:rFonts w:ascii="SimHei" w:hAnsi="SimHei" w:eastAsia="SimHei" w:cs="SimHei"/>
          <w:sz w:val="20"/>
          <w:szCs w:val="20"/>
        </w:rPr>
      </w:pPr>
      <w:r>
        <w:rPr>
          <w:rFonts w:ascii="SimHei" w:hAnsi="SimHei" w:eastAsia="SimHei" w:cs="SimHei"/>
          <w:sz w:val="20"/>
          <w:szCs w:val="20"/>
          <w:spacing w:val="10"/>
        </w:rPr>
        <w:t>1.</w:t>
      </w:r>
      <w:r>
        <w:rPr>
          <w:rFonts w:ascii="SimHei" w:hAnsi="SimHei" w:eastAsia="SimHei" w:cs="SimHei"/>
          <w:sz w:val="20"/>
          <w:szCs w:val="20"/>
          <w:spacing w:val="-14"/>
        </w:rPr>
        <w:t xml:space="preserve"> </w:t>
      </w:r>
      <w:r>
        <w:rPr>
          <w:rFonts w:ascii="SimHei" w:hAnsi="SimHei" w:eastAsia="SimHei" w:cs="SimHei"/>
          <w:sz w:val="20"/>
          <w:szCs w:val="20"/>
          <w:spacing w:val="10"/>
        </w:rPr>
        <w:t>细菌性阴道病</w:t>
      </w:r>
      <w:r>
        <w:rPr>
          <w:rFonts w:ascii="SimHei" w:hAnsi="SimHei" w:eastAsia="SimHei" w:cs="SimHei"/>
          <w:sz w:val="20"/>
          <w:szCs w:val="20"/>
          <w:spacing w:val="69"/>
        </w:rPr>
        <w:t xml:space="preserve"> </w:t>
      </w:r>
      <w:r>
        <w:rPr>
          <w:rFonts w:ascii="SimHei" w:hAnsi="SimHei" w:eastAsia="SimHei" w:cs="SimHei"/>
          <w:sz w:val="20"/>
          <w:szCs w:val="20"/>
          <w:spacing w:val="10"/>
        </w:rPr>
        <w:t>镜检加入0.9%氯化钠溶液的阴道分泌物涂片，可见线索细胞，表现为阴道脱</w:t>
      </w:r>
      <w:r>
        <w:rPr>
          <w:rFonts w:ascii="SimHei" w:hAnsi="SimHei" w:eastAsia="SimHei" w:cs="SimHei"/>
          <w:sz w:val="20"/>
          <w:szCs w:val="20"/>
        </w:rPr>
        <w:t xml:space="preserve"> </w:t>
      </w:r>
      <w:r>
        <w:rPr>
          <w:rFonts w:ascii="SimHei" w:hAnsi="SimHei" w:eastAsia="SimHei" w:cs="SimHei"/>
          <w:sz w:val="20"/>
          <w:szCs w:val="20"/>
          <w:spacing w:val="4"/>
        </w:rPr>
        <w:t>落的表层细胞边缘附着颗粒状物，即加德纳菌等各种厌氧菌，细胞边缘不清。</w:t>
      </w:r>
    </w:p>
    <w:p>
      <w:pPr>
        <w:ind w:left="1090" w:right="20" w:firstLine="389"/>
        <w:spacing w:before="109" w:line="272" w:lineRule="auto"/>
        <w:rPr>
          <w:rFonts w:ascii="SimHei" w:hAnsi="SimHei" w:eastAsia="SimHei" w:cs="SimHei"/>
          <w:sz w:val="20"/>
          <w:szCs w:val="20"/>
        </w:rPr>
      </w:pPr>
      <w:r>
        <w:rPr>
          <w:rFonts w:ascii="SimHei" w:hAnsi="SimHei" w:eastAsia="SimHei" w:cs="SimHei"/>
          <w:sz w:val="20"/>
          <w:szCs w:val="20"/>
          <w:spacing w:val="11"/>
        </w:rPr>
        <w:t>2.</w:t>
      </w:r>
      <w:r>
        <w:rPr>
          <w:rFonts w:ascii="SimHei" w:hAnsi="SimHei" w:eastAsia="SimHei" w:cs="SimHei"/>
          <w:sz w:val="20"/>
          <w:szCs w:val="20"/>
          <w:spacing w:val="-20"/>
        </w:rPr>
        <w:t xml:space="preserve"> </w:t>
      </w:r>
      <w:r>
        <w:rPr>
          <w:rFonts w:ascii="SimHei" w:hAnsi="SimHei" w:eastAsia="SimHei" w:cs="SimHei"/>
          <w:sz w:val="20"/>
          <w:szCs w:val="20"/>
          <w:spacing w:val="11"/>
        </w:rPr>
        <w:t>衣原体性子宫颈炎</w:t>
      </w:r>
      <w:r>
        <w:rPr>
          <w:rFonts w:ascii="SimHei" w:hAnsi="SimHei" w:eastAsia="SimHei" w:cs="SimHei"/>
          <w:sz w:val="20"/>
          <w:szCs w:val="20"/>
          <w:spacing w:val="84"/>
        </w:rPr>
        <w:t xml:space="preserve"> </w:t>
      </w:r>
      <w:r>
        <w:rPr>
          <w:rFonts w:ascii="SimHei" w:hAnsi="SimHei" w:eastAsia="SimHei" w:cs="SimHei"/>
          <w:sz w:val="20"/>
          <w:szCs w:val="20"/>
          <w:spacing w:val="11"/>
        </w:rPr>
        <w:t>在子宫颈涂片上可见化生的细胞质内有球菌样物及嗜碱性包涵体，感染</w:t>
      </w:r>
      <w:r>
        <w:rPr>
          <w:rFonts w:ascii="SimHei" w:hAnsi="SimHei" w:eastAsia="SimHei" w:cs="SimHei"/>
          <w:sz w:val="20"/>
          <w:szCs w:val="20"/>
        </w:rPr>
        <w:t xml:space="preserve"> </w:t>
      </w:r>
      <w:r>
        <w:rPr>
          <w:rFonts w:ascii="SimHei" w:hAnsi="SimHei" w:eastAsia="SimHei" w:cs="SimHei"/>
          <w:sz w:val="20"/>
          <w:szCs w:val="20"/>
          <w:spacing w:val="7"/>
        </w:rPr>
        <w:t>细胞肥大多核。</w:t>
      </w:r>
    </w:p>
    <w:p>
      <w:pPr>
        <w:ind w:left="1480"/>
        <w:spacing w:before="99" w:line="221" w:lineRule="auto"/>
        <w:rPr>
          <w:rFonts w:ascii="SimHei" w:hAnsi="SimHei" w:eastAsia="SimHei" w:cs="SimHei"/>
          <w:sz w:val="20"/>
          <w:szCs w:val="20"/>
        </w:rPr>
      </w:pPr>
      <w:r>
        <w:rPr>
          <w:rFonts w:ascii="SimHei" w:hAnsi="SimHei" w:eastAsia="SimHei" w:cs="SimHei"/>
          <w:sz w:val="20"/>
          <w:szCs w:val="20"/>
          <w:spacing w:val="6"/>
        </w:rPr>
        <w:t>3.</w:t>
      </w:r>
      <w:r>
        <w:rPr>
          <w:rFonts w:ascii="SimHei" w:hAnsi="SimHei" w:eastAsia="SimHei" w:cs="SimHei"/>
          <w:sz w:val="20"/>
          <w:szCs w:val="20"/>
          <w:spacing w:val="-18"/>
        </w:rPr>
        <w:t xml:space="preserve"> </w:t>
      </w:r>
      <w:r>
        <w:rPr>
          <w:rFonts w:ascii="SimHei" w:hAnsi="SimHei" w:eastAsia="SimHei" w:cs="SimHei"/>
          <w:sz w:val="20"/>
          <w:szCs w:val="20"/>
          <w:spacing w:val="6"/>
        </w:rPr>
        <w:t>病毒感染</w:t>
      </w:r>
      <w:r>
        <w:rPr>
          <w:rFonts w:ascii="SimHei" w:hAnsi="SimHei" w:eastAsia="SimHei" w:cs="SimHei"/>
          <w:sz w:val="20"/>
          <w:szCs w:val="20"/>
          <w:spacing w:val="17"/>
        </w:rPr>
        <w:t xml:space="preserve">  </w:t>
      </w:r>
      <w:r>
        <w:rPr>
          <w:rFonts w:ascii="SimHei" w:hAnsi="SimHei" w:eastAsia="SimHei" w:cs="SimHei"/>
          <w:sz w:val="20"/>
          <w:szCs w:val="20"/>
          <w:spacing w:val="6"/>
        </w:rPr>
        <w:t>常见的有人乳头瘤病毒(</w:t>
      </w:r>
      <w:r>
        <w:rPr>
          <w:rFonts w:ascii="SimHei" w:hAnsi="SimHei" w:eastAsia="SimHei" w:cs="SimHei"/>
          <w:sz w:val="20"/>
          <w:szCs w:val="20"/>
        </w:rPr>
        <w:t>HPV</w:t>
      </w:r>
      <w:r>
        <w:rPr>
          <w:rFonts w:ascii="SimHei" w:hAnsi="SimHei" w:eastAsia="SimHei" w:cs="SimHei"/>
          <w:sz w:val="20"/>
          <w:szCs w:val="20"/>
          <w:spacing w:val="6"/>
        </w:rPr>
        <w:t>)</w:t>
      </w:r>
      <w:r>
        <w:rPr>
          <w:rFonts w:ascii="SimHei" w:hAnsi="SimHei" w:eastAsia="SimHei" w:cs="SimHei"/>
          <w:sz w:val="20"/>
          <w:szCs w:val="20"/>
          <w:spacing w:val="75"/>
        </w:rPr>
        <w:t xml:space="preserve"> </w:t>
      </w:r>
      <w:r>
        <w:rPr>
          <w:rFonts w:ascii="SimHei" w:hAnsi="SimHei" w:eastAsia="SimHei" w:cs="SimHei"/>
          <w:sz w:val="20"/>
          <w:szCs w:val="20"/>
          <w:spacing w:val="6"/>
        </w:rPr>
        <w:t>和单纯疱疹病毒(</w:t>
      </w:r>
      <w:r>
        <w:rPr>
          <w:rFonts w:ascii="SimHei" w:hAnsi="SimHei" w:eastAsia="SimHei" w:cs="SimHei"/>
          <w:sz w:val="20"/>
          <w:szCs w:val="20"/>
        </w:rPr>
        <w:t>HSV</w:t>
      </w:r>
      <w:r>
        <w:rPr>
          <w:rFonts w:ascii="SimHei" w:hAnsi="SimHei" w:eastAsia="SimHei" w:cs="SimHei"/>
          <w:sz w:val="20"/>
          <w:szCs w:val="20"/>
          <w:spacing w:val="6"/>
        </w:rPr>
        <w:t>)Ⅱ</w:t>
      </w:r>
      <w:r>
        <w:rPr>
          <w:rFonts w:ascii="SimHei" w:hAnsi="SimHei" w:eastAsia="SimHei" w:cs="SimHei"/>
          <w:sz w:val="20"/>
          <w:szCs w:val="20"/>
          <w:spacing w:val="76"/>
        </w:rPr>
        <w:t xml:space="preserve"> </w:t>
      </w:r>
      <w:r>
        <w:rPr>
          <w:rFonts w:ascii="SimHei" w:hAnsi="SimHei" w:eastAsia="SimHei" w:cs="SimHei"/>
          <w:sz w:val="20"/>
          <w:szCs w:val="20"/>
          <w:spacing w:val="6"/>
        </w:rPr>
        <w:t>型</w:t>
      </w:r>
      <w:r>
        <w:rPr>
          <w:rFonts w:ascii="SimHei" w:hAnsi="SimHei" w:eastAsia="SimHei" w:cs="SimHei"/>
          <w:sz w:val="20"/>
          <w:szCs w:val="20"/>
          <w:spacing w:val="-43"/>
        </w:rPr>
        <w:t xml:space="preserve"> </w:t>
      </w:r>
      <w:r>
        <w:rPr>
          <w:rFonts w:ascii="SimHei" w:hAnsi="SimHei" w:eastAsia="SimHei" w:cs="SimHei"/>
          <w:sz w:val="20"/>
          <w:szCs w:val="20"/>
          <w:spacing w:val="6"/>
        </w:rPr>
        <w:t>。</w:t>
      </w:r>
    </w:p>
    <w:p>
      <w:pPr>
        <w:ind w:left="1090" w:right="18" w:firstLine="389"/>
        <w:spacing w:before="90" w:line="283" w:lineRule="auto"/>
        <w:rPr>
          <w:rFonts w:ascii="SimSun" w:hAnsi="SimSun" w:eastAsia="SimSun" w:cs="SimSun"/>
          <w:sz w:val="20"/>
          <w:szCs w:val="20"/>
        </w:rPr>
      </w:pPr>
      <w:r>
        <w:rPr>
          <w:rFonts w:ascii="SimSun" w:hAnsi="SimSun" w:eastAsia="SimSun" w:cs="SimSun"/>
          <w:sz w:val="20"/>
          <w:szCs w:val="20"/>
          <w:spacing w:val="13"/>
        </w:rPr>
        <w:t>(1)</w:t>
      </w:r>
      <w:r>
        <w:rPr>
          <w:rFonts w:ascii="SimSun" w:hAnsi="SimSun" w:eastAsia="SimSun" w:cs="SimSun"/>
          <w:sz w:val="20"/>
          <w:szCs w:val="20"/>
        </w:rPr>
        <w:t>HPV</w:t>
      </w:r>
      <w:r>
        <w:rPr>
          <w:rFonts w:ascii="SimSun" w:hAnsi="SimSun" w:eastAsia="SimSun" w:cs="SimSun"/>
          <w:sz w:val="20"/>
          <w:szCs w:val="20"/>
          <w:spacing w:val="52"/>
        </w:rPr>
        <w:t xml:space="preserve">  </w:t>
      </w:r>
      <w:r>
        <w:rPr>
          <w:rFonts w:ascii="SimSun" w:hAnsi="SimSun" w:eastAsia="SimSun" w:cs="SimSun"/>
          <w:sz w:val="20"/>
          <w:szCs w:val="20"/>
          <w:spacing w:val="13"/>
        </w:rPr>
        <w:t>感染：鳞状上皮细胞被</w:t>
      </w:r>
      <w:r>
        <w:rPr>
          <w:rFonts w:ascii="SimSun" w:hAnsi="SimSun" w:eastAsia="SimSun" w:cs="SimSun"/>
          <w:sz w:val="20"/>
          <w:szCs w:val="20"/>
          <w:spacing w:val="-57"/>
        </w:rPr>
        <w:t xml:space="preserve"> </w:t>
      </w:r>
      <w:r>
        <w:rPr>
          <w:rFonts w:ascii="SimSun" w:hAnsi="SimSun" w:eastAsia="SimSun" w:cs="SimSun"/>
          <w:sz w:val="20"/>
          <w:szCs w:val="20"/>
        </w:rPr>
        <w:t>HPV</w:t>
      </w:r>
      <w:r>
        <w:rPr>
          <w:rFonts w:ascii="SimSun" w:hAnsi="SimSun" w:eastAsia="SimSun" w:cs="SimSun"/>
          <w:sz w:val="20"/>
          <w:szCs w:val="20"/>
          <w:spacing w:val="63"/>
        </w:rPr>
        <w:t xml:space="preserve"> </w:t>
      </w:r>
      <w:r>
        <w:rPr>
          <w:rFonts w:ascii="SimSun" w:hAnsi="SimSun" w:eastAsia="SimSun" w:cs="SimSun"/>
          <w:sz w:val="20"/>
          <w:szCs w:val="20"/>
          <w:spacing w:val="13"/>
        </w:rPr>
        <w:t>感染后具有典型的细胞学改变。在涂片标本中见挖空细</w:t>
      </w:r>
      <w:r>
        <w:rPr>
          <w:rFonts w:ascii="SimSun" w:hAnsi="SimSun" w:eastAsia="SimSun" w:cs="SimSun"/>
          <w:sz w:val="20"/>
          <w:szCs w:val="20"/>
        </w:rPr>
        <w:t xml:space="preserve"> </w:t>
      </w:r>
      <w:r>
        <w:rPr>
          <w:rFonts w:ascii="SimSun" w:hAnsi="SimSun" w:eastAsia="SimSun" w:cs="SimSun"/>
          <w:sz w:val="20"/>
          <w:szCs w:val="20"/>
          <w:spacing w:val="11"/>
        </w:rPr>
        <w:t>胞、不典型角化不全细胞及反应性外底层细胞即提示有</w:t>
      </w:r>
      <w:r>
        <w:rPr>
          <w:rFonts w:ascii="SimSun" w:hAnsi="SimSun" w:eastAsia="SimSun" w:cs="SimSun"/>
          <w:sz w:val="20"/>
          <w:szCs w:val="20"/>
        </w:rPr>
        <w:t>HPV</w:t>
      </w:r>
      <w:r>
        <w:rPr>
          <w:rFonts w:ascii="SimSun" w:hAnsi="SimSun" w:eastAsia="SimSun" w:cs="SimSun"/>
          <w:sz w:val="20"/>
          <w:szCs w:val="20"/>
          <w:spacing w:val="63"/>
        </w:rPr>
        <w:t xml:space="preserve"> </w:t>
      </w:r>
      <w:r>
        <w:rPr>
          <w:rFonts w:ascii="SimSun" w:hAnsi="SimSun" w:eastAsia="SimSun" w:cs="SimSun"/>
          <w:sz w:val="20"/>
          <w:szCs w:val="20"/>
          <w:spacing w:val="11"/>
        </w:rPr>
        <w:t>感染。典型的挖空细胞</w:t>
      </w:r>
      <w:r>
        <w:rPr>
          <w:rFonts w:ascii="SimSun" w:hAnsi="SimSun" w:eastAsia="SimSun" w:cs="SimSun"/>
          <w:sz w:val="20"/>
          <w:szCs w:val="20"/>
          <w:spacing w:val="10"/>
        </w:rPr>
        <w:t>表现为上皮细胞</w:t>
      </w:r>
      <w:r>
        <w:rPr>
          <w:rFonts w:ascii="SimSun" w:hAnsi="SimSun" w:eastAsia="SimSun" w:cs="SimSun"/>
          <w:sz w:val="20"/>
          <w:szCs w:val="20"/>
        </w:rPr>
        <w:t xml:space="preserve"> </w:t>
      </w:r>
      <w:r>
        <w:rPr>
          <w:rFonts w:ascii="SimSun" w:hAnsi="SimSun" w:eastAsia="SimSun" w:cs="SimSun"/>
          <w:sz w:val="20"/>
          <w:szCs w:val="20"/>
          <w:spacing w:val="9"/>
        </w:rPr>
        <w:t>内有1～2个增大的核，核周有透亮空晕环或致密的透</w:t>
      </w:r>
      <w:r>
        <w:rPr>
          <w:rFonts w:ascii="SimSun" w:hAnsi="SimSun" w:eastAsia="SimSun" w:cs="SimSun"/>
          <w:sz w:val="20"/>
          <w:szCs w:val="20"/>
          <w:spacing w:val="8"/>
        </w:rPr>
        <w:t>亮区。</w:t>
      </w:r>
    </w:p>
    <w:p>
      <w:pPr>
        <w:ind w:left="1090" w:right="16" w:firstLine="389"/>
        <w:spacing w:before="100" w:line="283" w:lineRule="auto"/>
        <w:rPr>
          <w:rFonts w:ascii="SimSun" w:hAnsi="SimSun" w:eastAsia="SimSun" w:cs="SimSun"/>
          <w:sz w:val="20"/>
          <w:szCs w:val="20"/>
        </w:rPr>
      </w:pPr>
      <w:r>
        <w:rPr>
          <w:rFonts w:ascii="SimSun" w:hAnsi="SimSun" w:eastAsia="SimSun" w:cs="SimSun"/>
          <w:sz w:val="20"/>
          <w:szCs w:val="20"/>
        </w:rPr>
        <w:t>(2)HSV</w:t>
      </w:r>
      <w:r>
        <w:rPr>
          <w:rFonts w:ascii="SimSun" w:hAnsi="SimSun" w:eastAsia="SimSun" w:cs="SimSun"/>
          <w:sz w:val="20"/>
          <w:szCs w:val="20"/>
          <w:spacing w:val="44"/>
        </w:rPr>
        <w:t xml:space="preserve">  </w:t>
      </w:r>
      <w:r>
        <w:rPr>
          <w:rFonts w:ascii="SimSun" w:hAnsi="SimSun" w:eastAsia="SimSun" w:cs="SimSun"/>
          <w:sz w:val="20"/>
          <w:szCs w:val="20"/>
        </w:rPr>
        <w:t>感染：早期表现为感染细胞的核增大，染色质结构呈“水肿样”退变，染色质很细，散布</w:t>
      </w:r>
      <w:r>
        <w:rPr>
          <w:rFonts w:ascii="SimSun" w:hAnsi="SimSun" w:eastAsia="SimSun" w:cs="SimSun"/>
          <w:sz w:val="20"/>
          <w:szCs w:val="20"/>
        </w:rPr>
        <w:t xml:space="preserve"> </w:t>
      </w:r>
      <w:r>
        <w:rPr>
          <w:rFonts w:ascii="SimSun" w:hAnsi="SimSun" w:eastAsia="SimSun" w:cs="SimSun"/>
          <w:sz w:val="20"/>
          <w:szCs w:val="20"/>
          <w:spacing w:val="3"/>
        </w:rPr>
        <w:t>在整个胞核中，呈淡的嗜碱性染色，均匀，犹</w:t>
      </w:r>
      <w:r>
        <w:rPr>
          <w:rFonts w:ascii="SimSun" w:hAnsi="SimSun" w:eastAsia="SimSun" w:cs="SimSun"/>
          <w:sz w:val="20"/>
          <w:szCs w:val="20"/>
          <w:spacing w:val="2"/>
        </w:rPr>
        <w:t>如毛玻璃状，细胞多呈集结状，有许多胞核。晚期可见嗜</w:t>
      </w:r>
      <w:r>
        <w:rPr>
          <w:rFonts w:ascii="SimSun" w:hAnsi="SimSun" w:eastAsia="SimSun" w:cs="SimSun"/>
          <w:sz w:val="20"/>
          <w:szCs w:val="20"/>
        </w:rPr>
        <w:t xml:space="preserve"> </w:t>
      </w:r>
      <w:r>
        <w:rPr>
          <w:rFonts w:ascii="SimSun" w:hAnsi="SimSun" w:eastAsia="SimSun" w:cs="SimSun"/>
          <w:sz w:val="20"/>
          <w:szCs w:val="20"/>
          <w:spacing w:val="4"/>
        </w:rPr>
        <w:t>伊红染色的核内包涵体，周围可见一清亮晕环。</w:t>
      </w:r>
    </w:p>
    <w:p>
      <w:pPr>
        <w:ind w:left="1483"/>
        <w:spacing w:before="259" w:line="221" w:lineRule="auto"/>
        <w:outlineLvl w:val="1"/>
        <w:rPr>
          <w:rFonts w:ascii="SimHei" w:hAnsi="SimHei" w:eastAsia="SimHei" w:cs="SimHei"/>
          <w:sz w:val="24"/>
          <w:szCs w:val="24"/>
        </w:rPr>
      </w:pPr>
      <w:r>
        <w:rPr>
          <w:rFonts w:ascii="SimHei" w:hAnsi="SimHei" w:eastAsia="SimHei" w:cs="SimHei"/>
          <w:sz w:val="24"/>
          <w:szCs w:val="24"/>
          <w:b/>
          <w:bCs/>
          <w:color w:val="005CB9"/>
          <w:spacing w:val="4"/>
        </w:rPr>
        <w:t>五、</w:t>
      </w:r>
      <w:r>
        <w:rPr>
          <w:rFonts w:ascii="SimHei" w:hAnsi="SimHei" w:eastAsia="SimHei" w:cs="SimHei"/>
          <w:sz w:val="24"/>
          <w:szCs w:val="24"/>
          <w:color w:val="005CB9"/>
          <w:spacing w:val="-47"/>
        </w:rPr>
        <w:t xml:space="preserve"> </w:t>
      </w:r>
      <w:r>
        <w:rPr>
          <w:rFonts w:ascii="SimHei" w:hAnsi="SimHei" w:eastAsia="SimHei" w:cs="SimHei"/>
          <w:sz w:val="24"/>
          <w:szCs w:val="24"/>
          <w:b/>
          <w:bCs/>
          <w:color w:val="005CB9"/>
          <w:spacing w:val="4"/>
        </w:rPr>
        <w:t>生殖道脱落细胞用于妇科肿瘤诊断</w:t>
      </w:r>
    </w:p>
    <w:p>
      <w:pPr>
        <w:ind w:left="1480"/>
        <w:spacing w:before="245" w:line="221" w:lineRule="auto"/>
        <w:rPr>
          <w:rFonts w:ascii="SimHei" w:hAnsi="SimHei" w:eastAsia="SimHei" w:cs="SimHei"/>
          <w:sz w:val="20"/>
          <w:szCs w:val="20"/>
        </w:rPr>
      </w:pPr>
      <w:r>
        <w:rPr>
          <w:rFonts w:ascii="SimHei" w:hAnsi="SimHei" w:eastAsia="SimHei" w:cs="SimHei"/>
          <w:sz w:val="20"/>
          <w:szCs w:val="20"/>
          <w:spacing w:val="19"/>
        </w:rPr>
        <w:t>(</w:t>
      </w:r>
      <w:r>
        <w:rPr>
          <w:rFonts w:ascii="SimHei" w:hAnsi="SimHei" w:eastAsia="SimHei" w:cs="SimHei"/>
          <w:sz w:val="20"/>
          <w:szCs w:val="20"/>
          <w:spacing w:val="-43"/>
        </w:rPr>
        <w:t xml:space="preserve"> </w:t>
      </w:r>
      <w:r>
        <w:rPr>
          <w:rFonts w:ascii="SimHei" w:hAnsi="SimHei" w:eastAsia="SimHei" w:cs="SimHei"/>
          <w:sz w:val="20"/>
          <w:szCs w:val="20"/>
          <w:spacing w:val="19"/>
        </w:rPr>
        <w:t>一</w:t>
      </w:r>
      <w:r>
        <w:rPr>
          <w:rFonts w:ascii="SimHei" w:hAnsi="SimHei" w:eastAsia="SimHei" w:cs="SimHei"/>
          <w:sz w:val="20"/>
          <w:szCs w:val="20"/>
          <w:spacing w:val="-52"/>
        </w:rPr>
        <w:t xml:space="preserve"> </w:t>
      </w:r>
      <w:r>
        <w:rPr>
          <w:rFonts w:ascii="SimHei" w:hAnsi="SimHei" w:eastAsia="SimHei" w:cs="SimHei"/>
          <w:sz w:val="20"/>
          <w:szCs w:val="20"/>
          <w:spacing w:val="19"/>
        </w:rPr>
        <w:t>)癌细胞特征</w:t>
      </w:r>
    </w:p>
    <w:p>
      <w:pPr>
        <w:ind w:left="1480"/>
        <w:spacing w:before="92" w:line="219" w:lineRule="auto"/>
        <w:rPr>
          <w:rFonts w:ascii="SimSun" w:hAnsi="SimSun" w:eastAsia="SimSun" w:cs="SimSun"/>
          <w:sz w:val="20"/>
          <w:szCs w:val="20"/>
        </w:rPr>
      </w:pPr>
      <w:r>
        <w:rPr>
          <w:rFonts w:ascii="SimSun" w:hAnsi="SimSun" w:eastAsia="SimSun" w:cs="SimSun"/>
          <w:sz w:val="20"/>
          <w:szCs w:val="20"/>
          <w:spacing w:val="6"/>
        </w:rPr>
        <w:t>主要表现在细胞核、细胞及细胞间关系的改变(</w:t>
      </w:r>
      <w:r>
        <w:rPr>
          <w:rFonts w:ascii="SimSun" w:hAnsi="SimSun" w:eastAsia="SimSun" w:cs="SimSun"/>
          <w:sz w:val="20"/>
          <w:szCs w:val="20"/>
          <w:spacing w:val="5"/>
        </w:rPr>
        <w:t>图34-3、图34-4)。</w:t>
      </w:r>
    </w:p>
    <w:p>
      <w:pPr>
        <w:rPr/>
      </w:pPr>
      <w:r/>
    </w:p>
    <w:p>
      <w:pPr>
        <w:spacing w:line="103" w:lineRule="exact"/>
        <w:rPr/>
      </w:pPr>
      <w:r/>
    </w:p>
    <w:p>
      <w:pPr>
        <w:sectPr>
          <w:pgSz w:w="11900" w:h="16840"/>
          <w:pgMar w:top="926" w:right="1003" w:bottom="400" w:left="679" w:header="0" w:footer="0" w:gutter="0"/>
          <w:cols w:equalWidth="0" w:num="1">
            <w:col w:w="10217" w:space="0"/>
          </w:cols>
        </w:sectPr>
        <w:rPr/>
      </w:pPr>
    </w:p>
    <w:p>
      <w:pPr>
        <w:ind w:firstLine="1420"/>
        <w:spacing w:line="3730" w:lineRule="exact"/>
        <w:textAlignment w:val="center"/>
        <w:rPr/>
      </w:pPr>
      <w:r>
        <w:drawing>
          <wp:inline distT="0" distB="0" distL="0" distR="0">
            <wp:extent cx="2273297" cy="2368481"/>
            <wp:effectExtent l="0" t="0" r="0" b="0"/>
            <wp:docPr id="81" name="IM 81"/>
            <wp:cNvGraphicFramePr/>
            <a:graphic>
              <a:graphicData uri="http://schemas.openxmlformats.org/drawingml/2006/picture">
                <pic:pic>
                  <pic:nvPicPr>
                    <pic:cNvPr id="81" name="IM 81"/>
                    <pic:cNvPicPr/>
                  </pic:nvPicPr>
                  <pic:blipFill>
                    <a:blip r:embed="rId94"/>
                    <a:stretch>
                      <a:fillRect/>
                    </a:stretch>
                  </pic:blipFill>
                  <pic:spPr>
                    <a:xfrm rot="0">
                      <a:off x="0" y="0"/>
                      <a:ext cx="2273297" cy="2368481"/>
                    </a:xfrm>
                    <a:prstGeom prst="rect">
                      <a:avLst/>
                    </a:prstGeom>
                  </pic:spPr>
                </pic:pic>
              </a:graphicData>
            </a:graphic>
          </wp:inline>
        </w:drawing>
      </w:r>
    </w:p>
    <w:p>
      <w:pPr>
        <w:ind w:left="1780"/>
        <w:spacing w:before="187" w:line="187" w:lineRule="auto"/>
        <w:rPr>
          <w:rFonts w:ascii="SimHei" w:hAnsi="SimHei" w:eastAsia="SimHei" w:cs="SimHei"/>
          <w:sz w:val="20"/>
          <w:szCs w:val="20"/>
        </w:rPr>
      </w:pPr>
      <w:r>
        <w:rPr>
          <w:rFonts w:ascii="SimHei" w:hAnsi="SimHei" w:eastAsia="SimHei" w:cs="SimHei"/>
          <w:sz w:val="20"/>
          <w:szCs w:val="20"/>
          <w:color w:val="087ED8"/>
          <w:spacing w:val="-3"/>
        </w:rPr>
        <w:t>图34-3</w:t>
      </w:r>
      <w:r>
        <w:rPr>
          <w:rFonts w:ascii="SimHei" w:hAnsi="SimHei" w:eastAsia="SimHei" w:cs="SimHei"/>
          <w:sz w:val="20"/>
          <w:szCs w:val="20"/>
          <w:color w:val="087ED8"/>
          <w:spacing w:val="28"/>
        </w:rPr>
        <w:t xml:space="preserve"> </w:t>
      </w:r>
      <w:r>
        <w:rPr>
          <w:rFonts w:ascii="SimHei" w:hAnsi="SimHei" w:eastAsia="SimHei" w:cs="SimHei"/>
          <w:sz w:val="20"/>
          <w:szCs w:val="20"/>
          <w:spacing w:val="-3"/>
        </w:rPr>
        <w:t>子宫颈鳞状上皮癌组织学</w:t>
      </w:r>
    </w:p>
    <w:p>
      <w:pPr>
        <w:spacing w:line="14" w:lineRule="auto"/>
        <w:rPr>
          <w:rFonts w:ascii="Arial"/>
          <w:sz w:val="2"/>
        </w:rPr>
      </w:pPr>
      <w:r>
        <w:rPr>
          <w:rFonts w:ascii="Arial" w:hAnsi="Arial" w:eastAsia="Arial" w:cs="Arial"/>
          <w:sz w:val="2"/>
          <w:szCs w:val="2"/>
        </w:rPr>
        <w:br w:type="column"/>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before="1" w:line="2670" w:lineRule="exact"/>
        <w:textAlignment w:val="center"/>
        <w:rPr/>
      </w:pPr>
      <w:r>
        <w:drawing>
          <wp:inline distT="0" distB="0" distL="0" distR="0">
            <wp:extent cx="2724193" cy="1695438"/>
            <wp:effectExtent l="0" t="0" r="0" b="0"/>
            <wp:docPr id="82" name="IM 82"/>
            <wp:cNvGraphicFramePr/>
            <a:graphic>
              <a:graphicData uri="http://schemas.openxmlformats.org/drawingml/2006/picture">
                <pic:pic>
                  <pic:nvPicPr>
                    <pic:cNvPr id="82" name="IM 82"/>
                    <pic:cNvPicPr/>
                  </pic:nvPicPr>
                  <pic:blipFill>
                    <a:blip r:embed="rId95"/>
                    <a:stretch>
                      <a:fillRect/>
                    </a:stretch>
                  </pic:blipFill>
                  <pic:spPr>
                    <a:xfrm rot="0">
                      <a:off x="0" y="0"/>
                      <a:ext cx="2724193" cy="1695438"/>
                    </a:xfrm>
                    <a:prstGeom prst="rect">
                      <a:avLst/>
                    </a:prstGeom>
                  </pic:spPr>
                </pic:pic>
              </a:graphicData>
            </a:graphic>
          </wp:inline>
        </w:drawing>
      </w:r>
    </w:p>
    <w:p>
      <w:pPr>
        <w:ind w:left="790"/>
        <w:spacing w:before="206" w:line="197" w:lineRule="auto"/>
        <w:rPr>
          <w:rFonts w:ascii="SimHei" w:hAnsi="SimHei" w:eastAsia="SimHei" w:cs="SimHei"/>
          <w:sz w:val="20"/>
          <w:szCs w:val="20"/>
        </w:rPr>
      </w:pPr>
      <w:r>
        <w:rPr>
          <w:rFonts w:ascii="SimHei" w:hAnsi="SimHei" w:eastAsia="SimHei" w:cs="SimHei"/>
          <w:sz w:val="20"/>
          <w:szCs w:val="20"/>
          <w:color w:val="005CB9"/>
          <w:spacing w:val="-1"/>
        </w:rPr>
        <w:t>图34-4</w:t>
      </w:r>
      <w:r>
        <w:rPr>
          <w:rFonts w:ascii="SimHei" w:hAnsi="SimHei" w:eastAsia="SimHei" w:cs="SimHei"/>
          <w:sz w:val="20"/>
          <w:szCs w:val="20"/>
          <w:color w:val="005CB9"/>
          <w:spacing w:val="35"/>
        </w:rPr>
        <w:t xml:space="preserve"> </w:t>
      </w:r>
      <w:r>
        <w:rPr>
          <w:rFonts w:ascii="SimHei" w:hAnsi="SimHei" w:eastAsia="SimHei" w:cs="SimHei"/>
          <w:sz w:val="20"/>
          <w:szCs w:val="20"/>
          <w:spacing w:val="-1"/>
        </w:rPr>
        <w:t>鳞状上皮细胞癌细胞学</w:t>
      </w:r>
    </w:p>
    <w:p>
      <w:pPr>
        <w:sectPr>
          <w:type w:val="continuous"/>
          <w:pgSz w:w="11900" w:h="16840"/>
          <w:pgMar w:top="926" w:right="1003" w:bottom="400" w:left="679" w:header="0" w:footer="0" w:gutter="0"/>
          <w:cols w:equalWidth="0" w:num="2">
            <w:col w:w="5521" w:space="100"/>
            <w:col w:w="4597" w:space="0"/>
          </w:cols>
        </w:sectPr>
        <w:rPr/>
      </w:pPr>
    </w:p>
    <w:p>
      <w:pPr>
        <w:spacing w:line="307" w:lineRule="auto"/>
        <w:rPr>
          <w:rFonts w:ascii="Arial"/>
          <w:sz w:val="21"/>
        </w:rPr>
      </w:pPr>
      <w:r/>
    </w:p>
    <w:p>
      <w:pPr>
        <w:ind w:left="1090" w:right="17" w:firstLine="389"/>
        <w:spacing w:before="66" w:line="284" w:lineRule="auto"/>
        <w:jc w:val="both"/>
        <w:rPr>
          <w:rFonts w:ascii="SimSun" w:hAnsi="SimSun" w:eastAsia="SimSun" w:cs="SimSun"/>
          <w:sz w:val="20"/>
          <w:szCs w:val="20"/>
        </w:rPr>
      </w:pPr>
      <w:r>
        <w:rPr>
          <w:rFonts w:ascii="Times New Roman" w:hAnsi="Times New Roman" w:eastAsia="Times New Roman" w:cs="Times New Roman"/>
          <w:sz w:val="20"/>
          <w:szCs w:val="20"/>
          <w:b/>
          <w:bCs/>
        </w:rPr>
        <w:t>1.</w:t>
      </w:r>
      <w:r>
        <w:rPr>
          <w:rFonts w:ascii="Times New Roman" w:hAnsi="Times New Roman" w:eastAsia="Times New Roman" w:cs="Times New Roman"/>
          <w:sz w:val="20"/>
          <w:szCs w:val="20"/>
          <w:spacing w:val="22"/>
        </w:rPr>
        <w:t xml:space="preserve">  </w:t>
      </w:r>
      <w:r>
        <w:rPr>
          <w:rFonts w:ascii="SimSun" w:hAnsi="SimSun" w:eastAsia="SimSun" w:cs="SimSun"/>
          <w:sz w:val="20"/>
          <w:szCs w:val="20"/>
          <w:b/>
          <w:bCs/>
        </w:rPr>
        <w:t>细胞核改变</w:t>
      </w:r>
      <w:r>
        <w:rPr>
          <w:rFonts w:ascii="SimSun" w:hAnsi="SimSun" w:eastAsia="SimSun" w:cs="SimSun"/>
          <w:sz w:val="20"/>
          <w:szCs w:val="20"/>
          <w:spacing w:val="74"/>
        </w:rPr>
        <w:t xml:space="preserve"> </w:t>
      </w:r>
      <w:r>
        <w:rPr>
          <w:rFonts w:ascii="SimSun" w:hAnsi="SimSun" w:eastAsia="SimSun" w:cs="SimSun"/>
          <w:sz w:val="20"/>
          <w:szCs w:val="20"/>
        </w:rPr>
        <w:t>表现为核增大，核浆比例失常；核大小不等，形态不规则；核深染且深浅不一；核</w:t>
      </w:r>
      <w:r>
        <w:rPr>
          <w:rFonts w:ascii="SimSun" w:hAnsi="SimSun" w:eastAsia="SimSun" w:cs="SimSun"/>
          <w:sz w:val="20"/>
          <w:szCs w:val="20"/>
        </w:rPr>
        <w:t xml:space="preserve"> </w:t>
      </w:r>
      <w:r>
        <w:rPr>
          <w:rFonts w:ascii="SimSun" w:hAnsi="SimSun" w:eastAsia="SimSun" w:cs="SimSun"/>
          <w:sz w:val="20"/>
          <w:szCs w:val="20"/>
          <w:spacing w:val="2"/>
        </w:rPr>
        <w:t>膜明显增厚、不规则，染色质分布不均，颗粒变粗或凝聚成团；核分裂异常；核仁增大变多以及出现畸</w:t>
      </w:r>
      <w:r>
        <w:rPr>
          <w:rFonts w:ascii="SimSun" w:hAnsi="SimSun" w:eastAsia="SimSun" w:cs="SimSun"/>
          <w:sz w:val="20"/>
          <w:szCs w:val="20"/>
          <w:spacing w:val="17"/>
        </w:rPr>
        <w:t xml:space="preserve"> </w:t>
      </w:r>
      <w:r>
        <w:rPr>
          <w:rFonts w:ascii="SimSun" w:hAnsi="SimSun" w:eastAsia="SimSun" w:cs="SimSun"/>
          <w:sz w:val="20"/>
          <w:szCs w:val="20"/>
          <w:spacing w:val="7"/>
        </w:rPr>
        <w:t>形裸核。</w:t>
      </w:r>
    </w:p>
    <w:p>
      <w:pPr>
        <w:ind w:left="1480"/>
        <w:spacing w:before="98" w:line="219" w:lineRule="auto"/>
        <w:rPr>
          <w:rFonts w:ascii="SimSun" w:hAnsi="SimSun" w:eastAsia="SimSun" w:cs="SimSun"/>
          <w:sz w:val="20"/>
          <w:szCs w:val="20"/>
        </w:rPr>
      </w:pPr>
      <w:r>
        <w:rPr>
          <w:rFonts w:ascii="Times New Roman" w:hAnsi="Times New Roman" w:eastAsia="Times New Roman" w:cs="Times New Roman"/>
          <w:sz w:val="20"/>
          <w:szCs w:val="20"/>
          <w:b/>
          <w:bCs/>
          <w:spacing w:val="2"/>
        </w:rPr>
        <w:t>2.</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b/>
          <w:bCs/>
          <w:spacing w:val="2"/>
        </w:rPr>
        <w:t>细胞形态改变</w:t>
      </w:r>
      <w:r>
        <w:rPr>
          <w:rFonts w:ascii="SimSun" w:hAnsi="SimSun" w:eastAsia="SimSun" w:cs="SimSun"/>
          <w:sz w:val="20"/>
          <w:szCs w:val="20"/>
          <w:spacing w:val="94"/>
        </w:rPr>
        <w:t xml:space="preserve"> </w:t>
      </w:r>
      <w:r>
        <w:rPr>
          <w:rFonts w:ascii="SimSun" w:hAnsi="SimSun" w:eastAsia="SimSun" w:cs="SimSun"/>
          <w:sz w:val="20"/>
          <w:szCs w:val="20"/>
          <w:spacing w:val="2"/>
        </w:rPr>
        <w:t>细胞大小不等，形态各异；细胞质减少，若变性</w:t>
      </w:r>
      <w:r>
        <w:rPr>
          <w:rFonts w:ascii="SimSun" w:hAnsi="SimSun" w:eastAsia="SimSun" w:cs="SimSun"/>
          <w:sz w:val="20"/>
          <w:szCs w:val="20"/>
          <w:spacing w:val="1"/>
        </w:rPr>
        <w:t>其内出现空泡。</w:t>
      </w:r>
    </w:p>
    <w:p>
      <w:pPr>
        <w:ind w:right="14"/>
        <w:spacing w:before="103" w:line="184" w:lineRule="auto"/>
        <w:jc w:val="right"/>
        <w:rPr>
          <w:rFonts w:ascii="SimSun" w:hAnsi="SimSun" w:eastAsia="SimSun" w:cs="SimSun"/>
          <w:sz w:val="20"/>
          <w:szCs w:val="20"/>
        </w:rPr>
      </w:pPr>
      <w:r>
        <w:rPr>
          <w:rFonts w:ascii="Times New Roman" w:hAnsi="Times New Roman" w:eastAsia="Times New Roman" w:cs="Times New Roman"/>
          <w:sz w:val="20"/>
          <w:szCs w:val="20"/>
          <w:b/>
          <w:bCs/>
          <w:spacing w:val="10"/>
        </w:rPr>
        <w:t>3.</w:t>
      </w:r>
      <w:r>
        <w:rPr>
          <w:rFonts w:ascii="Times New Roman" w:hAnsi="Times New Roman" w:eastAsia="Times New Roman" w:cs="Times New Roman"/>
          <w:sz w:val="20"/>
          <w:szCs w:val="20"/>
          <w:spacing w:val="21"/>
        </w:rPr>
        <w:t xml:space="preserve">  </w:t>
      </w:r>
      <w:r>
        <w:rPr>
          <w:rFonts w:ascii="SimSun" w:hAnsi="SimSun" w:eastAsia="SimSun" w:cs="SimSun"/>
          <w:sz w:val="20"/>
          <w:szCs w:val="20"/>
          <w:b/>
          <w:bCs/>
          <w:spacing w:val="10"/>
        </w:rPr>
        <w:t>细胞间关系改变</w:t>
      </w:r>
      <w:r>
        <w:rPr>
          <w:rFonts w:ascii="SimSun" w:hAnsi="SimSun" w:eastAsia="SimSun" w:cs="SimSun"/>
          <w:sz w:val="20"/>
          <w:szCs w:val="20"/>
          <w:spacing w:val="2"/>
        </w:rPr>
        <w:t xml:space="preserve">  </w:t>
      </w:r>
      <w:r>
        <w:rPr>
          <w:rFonts w:ascii="SimSun" w:hAnsi="SimSun" w:eastAsia="SimSun" w:cs="SimSun"/>
          <w:sz w:val="20"/>
          <w:szCs w:val="20"/>
          <w:spacing w:val="10"/>
        </w:rPr>
        <w:t>癌细胞可单独或成群出现，排列紊乱。早期癌涂片背景干净清晰，晚期癌</w:t>
      </w:r>
    </w:p>
    <w:p>
      <w:pPr>
        <w:sectPr>
          <w:type w:val="continuous"/>
          <w:pgSz w:w="11900" w:h="16840"/>
          <w:pgMar w:top="926" w:right="1003" w:bottom="400" w:left="679" w:header="0" w:footer="0" w:gutter="0"/>
          <w:cols w:equalWidth="0" w:num="1">
            <w:col w:w="10217" w:space="0"/>
          </w:cols>
        </w:sectPr>
        <w:rPr/>
      </w:pPr>
    </w:p>
    <w:p>
      <w:pPr>
        <w:ind w:right="244"/>
        <w:spacing w:before="42" w:line="222" w:lineRule="auto"/>
        <w:jc w:val="right"/>
        <w:rPr>
          <w:rFonts w:ascii="SimHei" w:hAnsi="SimHei" w:eastAsia="SimHei" w:cs="SimHei"/>
          <w:sz w:val="21"/>
          <w:szCs w:val="21"/>
        </w:rPr>
      </w:pPr>
      <w:r>
        <w:rPr>
          <w:rFonts w:ascii="SimHei" w:hAnsi="SimHei" w:eastAsia="SimHei" w:cs="SimHei"/>
          <w:sz w:val="21"/>
          <w:szCs w:val="21"/>
          <w:color w:val="086DC5"/>
          <w:spacing w:val="-18"/>
        </w:rPr>
        <w:t>第三十四章</w:t>
      </w:r>
      <w:r>
        <w:rPr>
          <w:rFonts w:ascii="SimHei" w:hAnsi="SimHei" w:eastAsia="SimHei" w:cs="SimHei"/>
          <w:sz w:val="21"/>
          <w:szCs w:val="21"/>
          <w:color w:val="086DC5"/>
          <w:spacing w:val="61"/>
        </w:rPr>
        <w:t xml:space="preserve"> </w:t>
      </w:r>
      <w:r>
        <w:rPr>
          <w:rFonts w:ascii="SimHei" w:hAnsi="SimHei" w:eastAsia="SimHei" w:cs="SimHei"/>
          <w:sz w:val="21"/>
          <w:szCs w:val="21"/>
          <w:color w:val="086DC5"/>
          <w:spacing w:val="-18"/>
        </w:rPr>
        <w:t>妇产科常用特殊检查</w:t>
      </w:r>
    </w:p>
    <w:p>
      <w:pPr>
        <w:spacing w:line="308" w:lineRule="auto"/>
        <w:rPr>
          <w:rFonts w:ascii="Arial"/>
          <w:sz w:val="21"/>
        </w:rPr>
      </w:pPr>
      <w:r/>
    </w:p>
    <w:p>
      <w:pPr>
        <w:spacing w:before="69" w:line="219" w:lineRule="auto"/>
        <w:rPr>
          <w:rFonts w:ascii="SimSun" w:hAnsi="SimSun" w:eastAsia="SimSun" w:cs="SimSun"/>
          <w:sz w:val="21"/>
          <w:szCs w:val="21"/>
        </w:rPr>
      </w:pPr>
      <w:r>
        <w:rPr>
          <w:rFonts w:ascii="SimSun" w:hAnsi="SimSun" w:eastAsia="SimSun" w:cs="SimSun"/>
          <w:sz w:val="21"/>
          <w:szCs w:val="21"/>
          <w:spacing w:val="-9"/>
        </w:rPr>
        <w:t>涂片背景较脏，见成片坏死细胞、红细胞及白细胞等。</w:t>
      </w:r>
    </w:p>
    <w:p>
      <w:pPr>
        <w:ind w:left="412"/>
        <w:spacing w:before="85" w:line="221" w:lineRule="auto"/>
        <w:rPr>
          <w:rFonts w:ascii="SimHei" w:hAnsi="SimHei" w:eastAsia="SimHei" w:cs="SimHei"/>
          <w:sz w:val="21"/>
          <w:szCs w:val="21"/>
        </w:rPr>
      </w:pPr>
      <w:r>
        <w:rPr>
          <w:rFonts w:ascii="SimHei" w:hAnsi="SimHei" w:eastAsia="SimHei" w:cs="SimHei"/>
          <w:sz w:val="21"/>
          <w:szCs w:val="21"/>
          <w:b/>
          <w:bCs/>
          <w:spacing w:val="5"/>
        </w:rPr>
        <w:t>(二)子宫颈/阴道细胞学诊断的报告形式</w:t>
      </w:r>
    </w:p>
    <w:p>
      <w:pPr>
        <w:ind w:left="409"/>
        <w:spacing w:before="82" w:line="213" w:lineRule="auto"/>
        <w:rPr>
          <w:rFonts w:ascii="SimHei" w:hAnsi="SimHei" w:eastAsia="SimHei" w:cs="SimHei"/>
          <w:sz w:val="21"/>
          <w:szCs w:val="21"/>
        </w:rPr>
      </w:pPr>
      <w:r>
        <w:rPr>
          <w:rFonts w:ascii="SimHei" w:hAnsi="SimHei" w:eastAsia="SimHei" w:cs="SimHei"/>
          <w:sz w:val="21"/>
          <w:szCs w:val="21"/>
          <w:spacing w:val="1"/>
        </w:rPr>
        <w:t>报告形式主要有分级诊断及描述性诊断两种。推荐应用描</w:t>
      </w:r>
      <w:r>
        <w:rPr>
          <w:rFonts w:ascii="SimHei" w:hAnsi="SimHei" w:eastAsia="SimHei" w:cs="SimHei"/>
          <w:sz w:val="21"/>
          <w:szCs w:val="21"/>
        </w:rPr>
        <w:t>述性诊断，即TBS</w:t>
      </w:r>
      <w:r>
        <w:rPr>
          <w:rFonts w:ascii="SimHei" w:hAnsi="SimHei" w:eastAsia="SimHei" w:cs="SimHei"/>
          <w:sz w:val="21"/>
          <w:szCs w:val="21"/>
          <w:spacing w:val="-51"/>
        </w:rPr>
        <w:t xml:space="preserve"> </w:t>
      </w:r>
      <w:r>
        <w:rPr>
          <w:rFonts w:ascii="SimHei" w:hAnsi="SimHei" w:eastAsia="SimHei" w:cs="SimHei"/>
          <w:sz w:val="21"/>
          <w:szCs w:val="21"/>
        </w:rPr>
        <w:t>分类法。</w:t>
      </w:r>
    </w:p>
    <w:p>
      <w:pPr>
        <w:ind w:left="409"/>
        <w:spacing w:before="103" w:line="221" w:lineRule="auto"/>
        <w:rPr>
          <w:rFonts w:ascii="SimHei" w:hAnsi="SimHei" w:eastAsia="SimHei" w:cs="SimHei"/>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3"/>
        </w:rPr>
        <w:t xml:space="preserve">  </w:t>
      </w:r>
      <w:r>
        <w:rPr>
          <w:rFonts w:ascii="SimHei" w:hAnsi="SimHei" w:eastAsia="SimHei" w:cs="SimHei"/>
          <w:sz w:val="21"/>
          <w:szCs w:val="21"/>
          <w:b/>
          <w:bCs/>
          <w:spacing w:val="-1"/>
        </w:rPr>
        <w:t>子宫颈/阴道细胞学巴氏分类法</w:t>
      </w:r>
      <w:r>
        <w:rPr>
          <w:rFonts w:ascii="SimHei" w:hAnsi="SimHei" w:eastAsia="SimHei" w:cs="SimHei"/>
          <w:sz w:val="21"/>
          <w:szCs w:val="21"/>
          <w:spacing w:val="77"/>
        </w:rPr>
        <w:t xml:space="preserve"> </w:t>
      </w:r>
      <w:r>
        <w:rPr>
          <w:rFonts w:ascii="SimHei" w:hAnsi="SimHei" w:eastAsia="SimHei" w:cs="SimHei"/>
          <w:sz w:val="21"/>
          <w:szCs w:val="21"/>
          <w:spacing w:val="-1"/>
        </w:rPr>
        <w:t>诊断标准如下：</w:t>
      </w:r>
    </w:p>
    <w:p>
      <w:pPr>
        <w:ind w:left="409"/>
        <w:spacing w:before="112" w:line="222" w:lineRule="auto"/>
        <w:rPr>
          <w:rFonts w:ascii="FangSong" w:hAnsi="FangSong" w:eastAsia="FangSong" w:cs="FangSong"/>
          <w:sz w:val="21"/>
          <w:szCs w:val="21"/>
        </w:rPr>
      </w:pPr>
      <w:r>
        <w:rPr>
          <w:rFonts w:ascii="FangSong" w:hAnsi="FangSong" w:eastAsia="FangSong" w:cs="FangSong"/>
          <w:sz w:val="21"/>
          <w:szCs w:val="21"/>
          <w:spacing w:val="-4"/>
        </w:rPr>
        <w:t>巴氏I</w:t>
      </w:r>
      <w:r>
        <w:rPr>
          <w:rFonts w:ascii="FangSong" w:hAnsi="FangSong" w:eastAsia="FangSong" w:cs="FangSong"/>
          <w:sz w:val="21"/>
          <w:szCs w:val="21"/>
          <w:spacing w:val="-39"/>
        </w:rPr>
        <w:t xml:space="preserve"> </w:t>
      </w:r>
      <w:r>
        <w:rPr>
          <w:rFonts w:ascii="FangSong" w:hAnsi="FangSong" w:eastAsia="FangSong" w:cs="FangSong"/>
          <w:sz w:val="21"/>
          <w:szCs w:val="21"/>
          <w:spacing w:val="-4"/>
        </w:rPr>
        <w:t>级：正常。为正常宫颈细胞涂片。</w:t>
      </w:r>
    </w:p>
    <w:p>
      <w:pPr>
        <w:ind w:right="274" w:firstLine="409"/>
        <w:spacing w:before="78" w:line="268" w:lineRule="auto"/>
        <w:rPr>
          <w:rFonts w:ascii="SimSun" w:hAnsi="SimSun" w:eastAsia="SimSun" w:cs="SimSun"/>
          <w:sz w:val="21"/>
          <w:szCs w:val="21"/>
        </w:rPr>
      </w:pPr>
      <w:r>
        <w:rPr>
          <w:rFonts w:ascii="SimSun" w:hAnsi="SimSun" w:eastAsia="SimSun" w:cs="SimSun"/>
          <w:sz w:val="21"/>
          <w:szCs w:val="21"/>
          <w:spacing w:val="-4"/>
        </w:rPr>
        <w:t>巴氏Ⅱ级：炎症。细胞核增大，核染色质较粗，但染色质分布尚均匀。</w:t>
      </w:r>
      <w:r>
        <w:rPr>
          <w:rFonts w:ascii="SimSun" w:hAnsi="SimSun" w:eastAsia="SimSun" w:cs="SimSun"/>
          <w:sz w:val="21"/>
          <w:szCs w:val="21"/>
          <w:spacing w:val="42"/>
        </w:rPr>
        <w:t xml:space="preserve"> </w:t>
      </w:r>
      <w:r>
        <w:rPr>
          <w:rFonts w:ascii="SimSun" w:hAnsi="SimSun" w:eastAsia="SimSun" w:cs="SimSun"/>
          <w:sz w:val="21"/>
          <w:szCs w:val="21"/>
          <w:spacing w:val="-4"/>
        </w:rPr>
        <w:t>一般属良性改</w:t>
      </w:r>
      <w:r>
        <w:rPr>
          <w:rFonts w:ascii="SimSun" w:hAnsi="SimSun" w:eastAsia="SimSun" w:cs="SimSun"/>
          <w:sz w:val="21"/>
          <w:szCs w:val="21"/>
          <w:spacing w:val="-5"/>
        </w:rPr>
        <w:t>变或炎症。</w:t>
      </w:r>
      <w:r>
        <w:rPr>
          <w:rFonts w:ascii="SimSun" w:hAnsi="SimSun" w:eastAsia="SimSun" w:cs="SimSun"/>
          <w:sz w:val="21"/>
          <w:szCs w:val="21"/>
        </w:rPr>
        <w:t xml:space="preserve"> </w:t>
      </w:r>
      <w:r>
        <w:rPr>
          <w:rFonts w:ascii="SimSun" w:hAnsi="SimSun" w:eastAsia="SimSun" w:cs="SimSun"/>
          <w:sz w:val="21"/>
          <w:szCs w:val="21"/>
          <w:spacing w:val="-7"/>
        </w:rPr>
        <w:t>临床分为ⅡA</w:t>
      </w:r>
      <w:r>
        <w:rPr>
          <w:rFonts w:ascii="SimSun" w:hAnsi="SimSun" w:eastAsia="SimSun" w:cs="SimSun"/>
          <w:sz w:val="21"/>
          <w:szCs w:val="21"/>
          <w:spacing w:val="-29"/>
        </w:rPr>
        <w:t xml:space="preserve"> </w:t>
      </w:r>
      <w:r>
        <w:rPr>
          <w:rFonts w:ascii="SimSun" w:hAnsi="SimSun" w:eastAsia="SimSun" w:cs="SimSun"/>
          <w:sz w:val="21"/>
          <w:szCs w:val="21"/>
          <w:spacing w:val="-7"/>
        </w:rPr>
        <w:t>及</w:t>
      </w:r>
      <w:r>
        <w:rPr>
          <w:rFonts w:ascii="SimSun" w:hAnsi="SimSun" w:eastAsia="SimSun" w:cs="SimSun"/>
          <w:sz w:val="21"/>
          <w:szCs w:val="21"/>
          <w:spacing w:val="-10"/>
        </w:rPr>
        <w:t xml:space="preserve"> </w:t>
      </w:r>
      <w:r>
        <w:rPr>
          <w:rFonts w:ascii="SimSun" w:hAnsi="SimSun" w:eastAsia="SimSun" w:cs="SimSun"/>
          <w:sz w:val="21"/>
          <w:szCs w:val="21"/>
          <w:spacing w:val="-7"/>
        </w:rPr>
        <w:t>ⅡB。ⅡB</w:t>
      </w:r>
      <w:r>
        <w:rPr>
          <w:rFonts w:ascii="SimSun" w:hAnsi="SimSun" w:eastAsia="SimSun" w:cs="SimSun"/>
          <w:sz w:val="21"/>
          <w:szCs w:val="21"/>
          <w:spacing w:val="9"/>
        </w:rPr>
        <w:t xml:space="preserve"> </w:t>
      </w:r>
      <w:r>
        <w:rPr>
          <w:rFonts w:ascii="SimSun" w:hAnsi="SimSun" w:eastAsia="SimSun" w:cs="SimSun"/>
          <w:sz w:val="21"/>
          <w:szCs w:val="21"/>
          <w:spacing w:val="-7"/>
        </w:rPr>
        <w:t>是指个别细胞核异质明显，但又不支持恶性；其余为ⅡA</w:t>
      </w:r>
      <w:r>
        <w:rPr>
          <w:rFonts w:ascii="SimSun" w:hAnsi="SimSun" w:eastAsia="SimSun" w:cs="SimSun"/>
          <w:sz w:val="21"/>
          <w:szCs w:val="21"/>
          <w:spacing w:val="-8"/>
        </w:rPr>
        <w:t>。</w:t>
      </w:r>
    </w:p>
    <w:p>
      <w:pPr>
        <w:ind w:right="364" w:firstLine="409"/>
        <w:spacing w:before="81" w:line="264" w:lineRule="auto"/>
        <w:rPr>
          <w:rFonts w:ascii="SimSun" w:hAnsi="SimSun" w:eastAsia="SimSun" w:cs="SimSun"/>
          <w:sz w:val="21"/>
          <w:szCs w:val="21"/>
        </w:rPr>
      </w:pPr>
      <w:r>
        <w:rPr>
          <w:rFonts w:ascii="SimSun" w:hAnsi="SimSun" w:eastAsia="SimSun" w:cs="SimSun"/>
          <w:sz w:val="21"/>
          <w:szCs w:val="21"/>
          <w:spacing w:val="-8"/>
        </w:rPr>
        <w:t>巴氏Ⅲ级：可疑癌。主要是核异质，表现为核大深染，核形不规则或双核。对不典型细胞，性质尚</w:t>
      </w:r>
      <w:r>
        <w:rPr>
          <w:rFonts w:ascii="SimSun" w:hAnsi="SimSun" w:eastAsia="SimSun" w:cs="SimSun"/>
          <w:sz w:val="21"/>
          <w:szCs w:val="21"/>
          <w:spacing w:val="18"/>
        </w:rPr>
        <w:t xml:space="preserve"> </w:t>
      </w:r>
      <w:r>
        <w:rPr>
          <w:rFonts w:ascii="SimSun" w:hAnsi="SimSun" w:eastAsia="SimSun" w:cs="SimSun"/>
          <w:sz w:val="21"/>
          <w:szCs w:val="21"/>
          <w:spacing w:val="-1"/>
        </w:rPr>
        <w:t>难肯定。</w:t>
      </w:r>
    </w:p>
    <w:p>
      <w:pPr>
        <w:ind w:left="409"/>
        <w:spacing w:before="100" w:line="219" w:lineRule="auto"/>
        <w:rPr>
          <w:rFonts w:ascii="SimSun" w:hAnsi="SimSun" w:eastAsia="SimSun" w:cs="SimSun"/>
          <w:sz w:val="21"/>
          <w:szCs w:val="21"/>
        </w:rPr>
      </w:pPr>
      <w:r>
        <w:rPr>
          <w:rFonts w:ascii="SimSun" w:hAnsi="SimSun" w:eastAsia="SimSun" w:cs="SimSun"/>
          <w:sz w:val="21"/>
          <w:szCs w:val="21"/>
          <w:spacing w:val="-6"/>
        </w:rPr>
        <w:t>巴氏IV级：高度可疑癌。细胞有恶性特征，但在涂片中恶性细胞较少。</w:t>
      </w:r>
    </w:p>
    <w:p>
      <w:pPr>
        <w:ind w:left="409"/>
        <w:spacing w:before="90" w:line="219" w:lineRule="auto"/>
        <w:rPr>
          <w:rFonts w:ascii="SimSun" w:hAnsi="SimSun" w:eastAsia="SimSun" w:cs="SimSun"/>
          <w:sz w:val="21"/>
          <w:szCs w:val="21"/>
        </w:rPr>
      </w:pPr>
      <w:r>
        <w:rPr>
          <w:rFonts w:ascii="SimSun" w:hAnsi="SimSun" w:eastAsia="SimSun" w:cs="SimSun"/>
          <w:sz w:val="21"/>
          <w:szCs w:val="21"/>
          <w:spacing w:val="-5"/>
        </w:rPr>
        <w:t>巴氏V</w:t>
      </w:r>
      <w:r>
        <w:rPr>
          <w:rFonts w:ascii="SimSun" w:hAnsi="SimSun" w:eastAsia="SimSun" w:cs="SimSun"/>
          <w:sz w:val="21"/>
          <w:szCs w:val="21"/>
          <w:spacing w:val="-21"/>
        </w:rPr>
        <w:t xml:space="preserve"> </w:t>
      </w:r>
      <w:r>
        <w:rPr>
          <w:rFonts w:ascii="SimSun" w:hAnsi="SimSun" w:eastAsia="SimSun" w:cs="SimSun"/>
          <w:sz w:val="21"/>
          <w:szCs w:val="21"/>
          <w:spacing w:val="-5"/>
        </w:rPr>
        <w:t>级：癌。具有典型的多量癌细胞。</w:t>
      </w:r>
    </w:p>
    <w:p>
      <w:pPr>
        <w:ind w:right="337" w:firstLine="409"/>
        <w:spacing w:before="61" w:line="283" w:lineRule="auto"/>
        <w:rPr>
          <w:rFonts w:ascii="SimSun" w:hAnsi="SimSun" w:eastAsia="SimSun" w:cs="SimSun"/>
          <w:sz w:val="21"/>
          <w:szCs w:val="21"/>
        </w:rPr>
      </w:pPr>
      <w:r>
        <w:rPr>
          <w:rFonts w:ascii="SimSun" w:hAnsi="SimSun" w:eastAsia="SimSun" w:cs="SimSun"/>
          <w:sz w:val="21"/>
          <w:szCs w:val="21"/>
          <w:spacing w:val="-3"/>
        </w:rPr>
        <w:t>巴氏分级法的缺点是：以级别来表示细胞学改变的程度易造成假象，似乎每个</w:t>
      </w:r>
      <w:r>
        <w:rPr>
          <w:rFonts w:ascii="SimSun" w:hAnsi="SimSun" w:eastAsia="SimSun" w:cs="SimSun"/>
          <w:sz w:val="21"/>
          <w:szCs w:val="21"/>
          <w:spacing w:val="-4"/>
        </w:rPr>
        <w:t>级别之间有严格的</w:t>
      </w:r>
      <w:r>
        <w:rPr>
          <w:rFonts w:ascii="SimSun" w:hAnsi="SimSun" w:eastAsia="SimSun" w:cs="SimSun"/>
          <w:sz w:val="21"/>
          <w:szCs w:val="21"/>
        </w:rPr>
        <w:t xml:space="preserve"> </w:t>
      </w:r>
      <w:r>
        <w:rPr>
          <w:rFonts w:ascii="SimSun" w:hAnsi="SimSun" w:eastAsia="SimSun" w:cs="SimSun"/>
          <w:sz w:val="21"/>
          <w:szCs w:val="21"/>
          <w:spacing w:val="-4"/>
        </w:rPr>
        <w:t>区别，使临床医师仅根据分类级别的特定范围处理</w:t>
      </w:r>
      <w:r>
        <w:rPr>
          <w:rFonts w:ascii="SimSun" w:hAnsi="SimSun" w:eastAsia="SimSun" w:cs="SimSun"/>
          <w:sz w:val="21"/>
          <w:szCs w:val="21"/>
          <w:spacing w:val="-5"/>
        </w:rPr>
        <w:t>患者，实际上I、Ⅱ、Ⅲ、</w:t>
      </w:r>
      <w:r>
        <w:rPr>
          <w:rFonts w:ascii="SimSun" w:hAnsi="SimSun" w:eastAsia="SimSun" w:cs="SimSun"/>
          <w:sz w:val="21"/>
          <w:szCs w:val="21"/>
          <w:spacing w:val="-4"/>
        </w:rPr>
        <w:t>IV</w:t>
      </w:r>
      <w:r>
        <w:rPr>
          <w:rFonts w:ascii="SimSun" w:hAnsi="SimSun" w:eastAsia="SimSun" w:cs="SimSun"/>
          <w:sz w:val="21"/>
          <w:szCs w:val="21"/>
          <w:spacing w:val="-5"/>
        </w:rPr>
        <w:t>级之间的区别并无严格</w:t>
      </w:r>
      <w:r>
        <w:rPr>
          <w:rFonts w:ascii="SimSun" w:hAnsi="SimSun" w:eastAsia="SimSun" w:cs="SimSun"/>
          <w:sz w:val="21"/>
          <w:szCs w:val="21"/>
        </w:rPr>
        <w:t xml:space="preserve"> </w:t>
      </w:r>
      <w:r>
        <w:rPr>
          <w:rFonts w:ascii="SimSun" w:hAnsi="SimSun" w:eastAsia="SimSun" w:cs="SimSun"/>
          <w:sz w:val="21"/>
          <w:szCs w:val="21"/>
          <w:spacing w:val="-2"/>
        </w:rPr>
        <w:t>的客观标准，主观因素较多；对癌前病变也无明确规定，可疑癌是指可</w:t>
      </w:r>
      <w:r>
        <w:rPr>
          <w:rFonts w:ascii="SimSun" w:hAnsi="SimSun" w:eastAsia="SimSun" w:cs="SimSun"/>
          <w:sz w:val="21"/>
          <w:szCs w:val="21"/>
          <w:spacing w:val="-3"/>
        </w:rPr>
        <w:t>疑浸润癌还是子宫颈鳞状上皮</w:t>
      </w:r>
      <w:r>
        <w:rPr>
          <w:rFonts w:ascii="SimSun" w:hAnsi="SimSun" w:eastAsia="SimSun" w:cs="SimSun"/>
          <w:sz w:val="21"/>
          <w:szCs w:val="21"/>
        </w:rPr>
        <w:t xml:space="preserve"> </w:t>
      </w:r>
      <w:r>
        <w:rPr>
          <w:rFonts w:ascii="SimSun" w:hAnsi="SimSun" w:eastAsia="SimSun" w:cs="SimSun"/>
          <w:sz w:val="21"/>
          <w:szCs w:val="21"/>
          <w:spacing w:val="-2"/>
        </w:rPr>
        <w:t>内病变不明确；不典型细胞全部作为良性细胞学改变也欠妥；未能与组织病理</w:t>
      </w:r>
      <w:r>
        <w:rPr>
          <w:rFonts w:ascii="SimSun" w:hAnsi="SimSun" w:eastAsia="SimSun" w:cs="SimSun"/>
          <w:sz w:val="21"/>
          <w:szCs w:val="21"/>
          <w:spacing w:val="-3"/>
        </w:rPr>
        <w:t>学诊断名词相对应，也</w:t>
      </w:r>
      <w:r>
        <w:rPr>
          <w:rFonts w:ascii="SimSun" w:hAnsi="SimSun" w:eastAsia="SimSun" w:cs="SimSun"/>
          <w:sz w:val="21"/>
          <w:szCs w:val="21"/>
        </w:rPr>
        <w:t xml:space="preserve"> </w:t>
      </w:r>
      <w:r>
        <w:rPr>
          <w:rFonts w:ascii="SimSun" w:hAnsi="SimSun" w:eastAsia="SimSun" w:cs="SimSun"/>
          <w:sz w:val="21"/>
          <w:szCs w:val="21"/>
          <w:spacing w:val="1"/>
        </w:rPr>
        <w:t>未包括非癌的诊断。巴氏分级法已逐步被</w:t>
      </w:r>
      <w:r>
        <w:rPr>
          <w:rFonts w:ascii="SimSun" w:hAnsi="SimSun" w:eastAsia="SimSun" w:cs="SimSun"/>
          <w:sz w:val="21"/>
          <w:szCs w:val="21"/>
        </w:rPr>
        <w:t>TBS</w:t>
      </w:r>
      <w:r>
        <w:rPr>
          <w:rFonts w:ascii="SimSun" w:hAnsi="SimSun" w:eastAsia="SimSun" w:cs="SimSun"/>
          <w:sz w:val="21"/>
          <w:szCs w:val="21"/>
          <w:spacing w:val="-1"/>
        </w:rPr>
        <w:t xml:space="preserve"> </w:t>
      </w:r>
      <w:r>
        <w:rPr>
          <w:rFonts w:ascii="SimSun" w:hAnsi="SimSun" w:eastAsia="SimSun" w:cs="SimSun"/>
          <w:sz w:val="21"/>
          <w:szCs w:val="21"/>
          <w:spacing w:val="1"/>
        </w:rPr>
        <w:t>分类法所取代。</w:t>
      </w:r>
    </w:p>
    <w:p>
      <w:pPr>
        <w:ind w:right="307" w:firstLine="409"/>
        <w:spacing w:before="123" w:line="282"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rPr>
        <w:t>TBS</w:t>
      </w:r>
      <w:r>
        <w:rPr>
          <w:rFonts w:ascii="SimSun" w:hAnsi="SimSun" w:eastAsia="SimSun" w:cs="SimSun"/>
          <w:sz w:val="21"/>
          <w:szCs w:val="21"/>
          <w:spacing w:val="27"/>
        </w:rPr>
        <w:t xml:space="preserve">  </w:t>
      </w:r>
      <w:r>
        <w:rPr>
          <w:rFonts w:ascii="SimSun" w:hAnsi="SimSun" w:eastAsia="SimSun" w:cs="SimSun"/>
          <w:sz w:val="21"/>
          <w:szCs w:val="21"/>
          <w:spacing w:val="6"/>
        </w:rPr>
        <w:t>分类法</w:t>
      </w:r>
      <w:r>
        <w:rPr>
          <w:rFonts w:ascii="SimSun" w:hAnsi="SimSun" w:eastAsia="SimSun" w:cs="SimSun"/>
          <w:sz w:val="21"/>
          <w:szCs w:val="21"/>
          <w:spacing w:val="78"/>
        </w:rPr>
        <w:t xml:space="preserve"> </w:t>
      </w:r>
      <w:r>
        <w:rPr>
          <w:rFonts w:ascii="SimSun" w:hAnsi="SimSun" w:eastAsia="SimSun" w:cs="SimSun"/>
          <w:sz w:val="21"/>
          <w:szCs w:val="21"/>
          <w:spacing w:val="6"/>
        </w:rPr>
        <w:t>该方法使细胞学的诊断与组织病理学术语一致并与临床</w:t>
      </w:r>
      <w:r>
        <w:rPr>
          <w:rFonts w:ascii="SimSun" w:hAnsi="SimSun" w:eastAsia="SimSun" w:cs="SimSun"/>
          <w:sz w:val="21"/>
          <w:szCs w:val="21"/>
          <w:spacing w:val="5"/>
        </w:rPr>
        <w:t>处理密切结合。1988</w:t>
      </w:r>
      <w:r>
        <w:rPr>
          <w:rFonts w:ascii="SimSun" w:hAnsi="SimSun" w:eastAsia="SimSun" w:cs="SimSun"/>
          <w:sz w:val="21"/>
          <w:szCs w:val="21"/>
        </w:rPr>
        <w:t xml:space="preserve"> </w:t>
      </w:r>
      <w:r>
        <w:rPr>
          <w:rFonts w:ascii="SimSun" w:hAnsi="SimSun" w:eastAsia="SimSun" w:cs="SimSun"/>
          <w:sz w:val="21"/>
          <w:szCs w:val="21"/>
        </w:rPr>
        <w:t>年美国制定了阴道细胞TBS(the</w:t>
      </w:r>
      <w:r>
        <w:rPr>
          <w:rFonts w:ascii="SimSun" w:hAnsi="SimSun" w:eastAsia="SimSun" w:cs="SimSun"/>
          <w:sz w:val="21"/>
          <w:szCs w:val="21"/>
          <w:spacing w:val="-5"/>
        </w:rPr>
        <w:t xml:space="preserve"> </w:t>
      </w:r>
      <w:r>
        <w:rPr>
          <w:rFonts w:ascii="SimSun" w:hAnsi="SimSun" w:eastAsia="SimSun" w:cs="SimSun"/>
          <w:sz w:val="21"/>
          <w:szCs w:val="21"/>
        </w:rPr>
        <w:t>Bethesda</w:t>
      </w:r>
      <w:r>
        <w:rPr>
          <w:rFonts w:ascii="SimSun" w:hAnsi="SimSun" w:eastAsia="SimSun" w:cs="SimSun"/>
          <w:sz w:val="21"/>
          <w:szCs w:val="21"/>
          <w:spacing w:val="8"/>
        </w:rPr>
        <w:t xml:space="preserve"> </w:t>
      </w:r>
      <w:r>
        <w:rPr>
          <w:rFonts w:ascii="SimSun" w:hAnsi="SimSun" w:eastAsia="SimSun" w:cs="SimSun"/>
          <w:sz w:val="21"/>
          <w:szCs w:val="21"/>
        </w:rPr>
        <w:t>system)命名系统，国际癌症协会于1991年对子宫颈/阴道</w:t>
      </w:r>
      <w:r>
        <w:rPr>
          <w:rFonts w:ascii="SimSun" w:hAnsi="SimSun" w:eastAsia="SimSun" w:cs="SimSun"/>
          <w:sz w:val="21"/>
          <w:szCs w:val="21"/>
        </w:rPr>
        <w:t xml:space="preserve"> </w:t>
      </w:r>
      <w:r>
        <w:rPr>
          <w:rFonts w:ascii="SimSun" w:hAnsi="SimSun" w:eastAsia="SimSun" w:cs="SimSun"/>
          <w:sz w:val="21"/>
          <w:szCs w:val="21"/>
        </w:rPr>
        <w:t>细胞学的诊断报告正式采用了TBS</w:t>
      </w:r>
      <w:r>
        <w:rPr>
          <w:rFonts w:ascii="SimSun" w:hAnsi="SimSun" w:eastAsia="SimSun" w:cs="SimSun"/>
          <w:sz w:val="21"/>
          <w:szCs w:val="21"/>
          <w:spacing w:val="14"/>
        </w:rPr>
        <w:t xml:space="preserve"> </w:t>
      </w:r>
      <w:r>
        <w:rPr>
          <w:rFonts w:ascii="SimSun" w:hAnsi="SimSun" w:eastAsia="SimSun" w:cs="SimSun"/>
          <w:sz w:val="21"/>
          <w:szCs w:val="21"/>
        </w:rPr>
        <w:t>分类法，2001年再次修订。</w:t>
      </w:r>
      <w:r>
        <w:rPr>
          <w:rFonts w:ascii="SimSun" w:hAnsi="SimSun" w:eastAsia="SimSun" w:cs="SimSun"/>
          <w:sz w:val="21"/>
          <w:szCs w:val="21"/>
          <w:spacing w:val="-5"/>
        </w:rPr>
        <w:t xml:space="preserve"> </w:t>
      </w:r>
      <w:r>
        <w:rPr>
          <w:rFonts w:ascii="SimSun" w:hAnsi="SimSun" w:eastAsia="SimSun" w:cs="SimSun"/>
          <w:sz w:val="21"/>
          <w:szCs w:val="21"/>
        </w:rPr>
        <w:t>TBS</w:t>
      </w:r>
      <w:r>
        <w:rPr>
          <w:rFonts w:ascii="SimSun" w:hAnsi="SimSun" w:eastAsia="SimSun" w:cs="SimSun"/>
          <w:sz w:val="21"/>
          <w:szCs w:val="21"/>
          <w:spacing w:val="-4"/>
        </w:rPr>
        <w:t xml:space="preserve"> </w:t>
      </w:r>
      <w:r>
        <w:rPr>
          <w:rFonts w:ascii="SimSun" w:hAnsi="SimSun" w:eastAsia="SimSun" w:cs="SimSun"/>
          <w:sz w:val="21"/>
          <w:szCs w:val="21"/>
        </w:rPr>
        <w:t>分类法改良了以下三方面：将涂</w:t>
      </w:r>
      <w:r>
        <w:rPr>
          <w:rFonts w:ascii="SimSun" w:hAnsi="SimSun" w:eastAsia="SimSun" w:cs="SimSun"/>
          <w:sz w:val="21"/>
          <w:szCs w:val="21"/>
        </w:rPr>
        <w:t xml:space="preserve"> </w:t>
      </w:r>
      <w:r>
        <w:rPr>
          <w:rFonts w:ascii="SimSun" w:hAnsi="SimSun" w:eastAsia="SimSun" w:cs="SimSun"/>
          <w:sz w:val="21"/>
          <w:szCs w:val="21"/>
          <w:spacing w:val="-3"/>
        </w:rPr>
        <w:t>片制作质量作为细胞学检查结果报告的一部分；对病变的必要描述；给予细胞病理学诊断并提出治疗</w:t>
      </w:r>
      <w:r>
        <w:rPr>
          <w:rFonts w:ascii="SimSun" w:hAnsi="SimSun" w:eastAsia="SimSun" w:cs="SimSun"/>
          <w:sz w:val="21"/>
          <w:szCs w:val="21"/>
        </w:rPr>
        <w:t xml:space="preserve"> </w:t>
      </w:r>
      <w:r>
        <w:rPr>
          <w:rFonts w:ascii="SimSun" w:hAnsi="SimSun" w:eastAsia="SimSun" w:cs="SimSun"/>
          <w:sz w:val="21"/>
          <w:szCs w:val="21"/>
          <w:spacing w:val="-4"/>
        </w:rPr>
        <w:t>建议。</w:t>
      </w:r>
      <w:r>
        <w:rPr>
          <w:rFonts w:ascii="SimSun" w:hAnsi="SimSun" w:eastAsia="SimSun" w:cs="SimSun"/>
          <w:sz w:val="21"/>
          <w:szCs w:val="21"/>
          <w:spacing w:val="-38"/>
        </w:rPr>
        <w:t xml:space="preserve"> </w:t>
      </w:r>
      <w:r>
        <w:rPr>
          <w:rFonts w:ascii="SimSun" w:hAnsi="SimSun" w:eastAsia="SimSun" w:cs="SimSun"/>
          <w:sz w:val="21"/>
          <w:szCs w:val="21"/>
          <w:spacing w:val="-4"/>
        </w:rPr>
        <w:t>TBS</w:t>
      </w:r>
      <w:r>
        <w:rPr>
          <w:rFonts w:ascii="SimSun" w:hAnsi="SimSun" w:eastAsia="SimSun" w:cs="SimSun"/>
          <w:sz w:val="21"/>
          <w:szCs w:val="21"/>
          <w:spacing w:val="-15"/>
        </w:rPr>
        <w:t xml:space="preserve"> </w:t>
      </w:r>
      <w:r>
        <w:rPr>
          <w:rFonts w:ascii="SimSun" w:hAnsi="SimSun" w:eastAsia="SimSun" w:cs="SimSun"/>
          <w:sz w:val="21"/>
          <w:szCs w:val="21"/>
          <w:spacing w:val="-4"/>
        </w:rPr>
        <w:t>描述性诊断报告主要包括以下内容</w:t>
      </w:r>
      <w:r>
        <w:rPr>
          <w:rFonts w:ascii="SimSun" w:hAnsi="SimSun" w:eastAsia="SimSun" w:cs="SimSun"/>
          <w:sz w:val="21"/>
          <w:szCs w:val="21"/>
          <w:spacing w:val="-5"/>
        </w:rPr>
        <w:t>：</w:t>
      </w:r>
    </w:p>
    <w:p>
      <w:pPr>
        <w:ind w:left="409"/>
        <w:spacing w:before="114" w:line="219" w:lineRule="auto"/>
        <w:rPr>
          <w:rFonts w:ascii="SimSun" w:hAnsi="SimSun" w:eastAsia="SimSun" w:cs="SimSun"/>
          <w:sz w:val="21"/>
          <w:szCs w:val="21"/>
        </w:rPr>
      </w:pPr>
      <w:r>
        <w:rPr>
          <w:rFonts w:ascii="SimSun" w:hAnsi="SimSun" w:eastAsia="SimSun" w:cs="SimSun"/>
          <w:sz w:val="21"/>
          <w:szCs w:val="21"/>
          <w:spacing w:val="6"/>
        </w:rPr>
        <w:t>(1)未见上皮内病变细胞和恶性细胞</w:t>
      </w:r>
    </w:p>
    <w:p>
      <w:pPr>
        <w:ind w:right="338" w:firstLine="409"/>
        <w:spacing w:before="77" w:line="288" w:lineRule="auto"/>
        <w:rPr>
          <w:rFonts w:ascii="SimSun" w:hAnsi="SimSun" w:eastAsia="SimSun" w:cs="SimSun"/>
          <w:sz w:val="21"/>
          <w:szCs w:val="21"/>
        </w:rPr>
      </w:pPr>
      <w:r>
        <w:rPr>
          <w:rFonts w:ascii="SimSun" w:hAnsi="SimSun" w:eastAsia="SimSun" w:cs="SimSun"/>
          <w:sz w:val="21"/>
          <w:szCs w:val="21"/>
          <w:spacing w:val="-10"/>
        </w:rPr>
        <w:t>1)病原体：①滴虫，呈梨形、卵圆形或圆形，直径15～30</w:t>
      </w:r>
      <w:r>
        <w:rPr>
          <w:rFonts w:ascii="SimSun" w:hAnsi="SimSun" w:eastAsia="SimSun" w:cs="SimSun"/>
          <w:sz w:val="21"/>
          <w:szCs w:val="21"/>
          <w:spacing w:val="-31"/>
        </w:rPr>
        <w:t xml:space="preserve"> </w:t>
      </w:r>
      <w:r>
        <w:rPr>
          <w:rFonts w:ascii="SimSun" w:hAnsi="SimSun" w:eastAsia="SimSun" w:cs="SimSun"/>
          <w:sz w:val="21"/>
          <w:szCs w:val="21"/>
          <w:spacing w:val="-10"/>
        </w:rPr>
        <w:t>μm,</w:t>
      </w:r>
      <w:r>
        <w:rPr>
          <w:rFonts w:ascii="SimSun" w:hAnsi="SimSun" w:eastAsia="SimSun" w:cs="SimSun"/>
          <w:sz w:val="21"/>
          <w:szCs w:val="21"/>
          <w:spacing w:val="-32"/>
        </w:rPr>
        <w:t xml:space="preserve"> </w:t>
      </w:r>
      <w:r>
        <w:rPr>
          <w:rFonts w:ascii="SimSun" w:hAnsi="SimSun" w:eastAsia="SimSun" w:cs="SimSun"/>
          <w:sz w:val="21"/>
          <w:szCs w:val="21"/>
          <w:spacing w:val="-10"/>
        </w:rPr>
        <w:t>一般见不到鞭毛。②假丝酵母菌，多</w:t>
      </w:r>
      <w:r>
        <w:rPr>
          <w:rFonts w:ascii="SimSun" w:hAnsi="SimSun" w:eastAsia="SimSun" w:cs="SimSun"/>
          <w:sz w:val="21"/>
          <w:szCs w:val="21"/>
        </w:rPr>
        <w:t xml:space="preserve"> </w:t>
      </w:r>
      <w:r>
        <w:rPr>
          <w:rFonts w:ascii="SimSun" w:hAnsi="SimSun" w:eastAsia="SimSun" w:cs="SimSun"/>
          <w:sz w:val="21"/>
          <w:szCs w:val="21"/>
          <w:spacing w:val="2"/>
        </w:rPr>
        <w:t>数由白色假丝酵母菌引起，其余是由其他真菌引起。涂片中可见假菌丝和孢子及上皮细胞被菌丝穿</w:t>
      </w:r>
      <w:r>
        <w:rPr>
          <w:rFonts w:ascii="SimSun" w:hAnsi="SimSun" w:eastAsia="SimSun" w:cs="SimSun"/>
          <w:sz w:val="21"/>
          <w:szCs w:val="21"/>
        </w:rPr>
        <w:t xml:space="preserve"> </w:t>
      </w:r>
      <w:r>
        <w:rPr>
          <w:rFonts w:ascii="SimSun" w:hAnsi="SimSun" w:eastAsia="SimSun" w:cs="SimSun"/>
          <w:sz w:val="21"/>
          <w:szCs w:val="21"/>
          <w:spacing w:val="-7"/>
        </w:rPr>
        <w:t>捆。③细菌：正常情况下乳酸杆菌是阴道的主要菌群</w:t>
      </w:r>
      <w:r>
        <w:rPr>
          <w:rFonts w:ascii="SimSun" w:hAnsi="SimSun" w:eastAsia="SimSun" w:cs="SimSun"/>
          <w:sz w:val="21"/>
          <w:szCs w:val="21"/>
          <w:spacing w:val="-8"/>
        </w:rPr>
        <w:t>，在细菌性阴道病，菌群发生转变，涂片中有明显</w:t>
      </w:r>
      <w:r>
        <w:rPr>
          <w:rFonts w:ascii="SimSun" w:hAnsi="SimSun" w:eastAsia="SimSun" w:cs="SimSun"/>
          <w:sz w:val="21"/>
          <w:szCs w:val="21"/>
        </w:rPr>
        <w:t xml:space="preserve"> </w:t>
      </w:r>
      <w:r>
        <w:rPr>
          <w:rFonts w:ascii="SimSun" w:hAnsi="SimSun" w:eastAsia="SimSun" w:cs="SimSun"/>
          <w:sz w:val="21"/>
          <w:szCs w:val="21"/>
          <w:spacing w:val="-2"/>
        </w:rPr>
        <w:t>的球杆菌。此外还可见放线菌，多见于用使用宫内节育器的妇女。④单纯疱</w:t>
      </w:r>
      <w:r>
        <w:rPr>
          <w:rFonts w:ascii="SimSun" w:hAnsi="SimSun" w:eastAsia="SimSun" w:cs="SimSun"/>
          <w:sz w:val="21"/>
          <w:szCs w:val="21"/>
          <w:spacing w:val="-3"/>
        </w:rPr>
        <w:t>疹病毒：感染生殖道的主</w:t>
      </w:r>
      <w:r>
        <w:rPr>
          <w:rFonts w:ascii="SimSun" w:hAnsi="SimSun" w:eastAsia="SimSun" w:cs="SimSun"/>
          <w:sz w:val="21"/>
          <w:szCs w:val="21"/>
        </w:rPr>
        <w:t xml:space="preserve"> </w:t>
      </w:r>
      <w:r>
        <w:rPr>
          <w:rFonts w:ascii="SimSun" w:hAnsi="SimSun" w:eastAsia="SimSun" w:cs="SimSun"/>
          <w:sz w:val="21"/>
          <w:szCs w:val="21"/>
          <w:spacing w:val="-2"/>
        </w:rPr>
        <w:t>要是疱疹Ⅱ型病毒。被感染细胞核增大，可以是单核或镶嵌的多核，</w:t>
      </w:r>
      <w:r>
        <w:rPr>
          <w:rFonts w:ascii="SimSun" w:hAnsi="SimSun" w:eastAsia="SimSun" w:cs="SimSun"/>
          <w:sz w:val="21"/>
          <w:szCs w:val="21"/>
          <w:spacing w:val="-3"/>
        </w:rPr>
        <w:t>核膜增厚，核呈“毛玻璃”样改</w:t>
      </w:r>
      <w:r>
        <w:rPr>
          <w:rFonts w:ascii="SimSun" w:hAnsi="SimSun" w:eastAsia="SimSun" w:cs="SimSun"/>
          <w:sz w:val="21"/>
          <w:szCs w:val="21"/>
        </w:rPr>
        <w:t xml:space="preserve"> </w:t>
      </w:r>
      <w:r>
        <w:rPr>
          <w:rFonts w:ascii="SimSun" w:hAnsi="SimSun" w:eastAsia="SimSun" w:cs="SimSun"/>
          <w:sz w:val="21"/>
          <w:szCs w:val="21"/>
          <w:spacing w:val="-2"/>
        </w:rPr>
        <w:t>变。核内可出现嗜酸性包涵体，包涵体周围常有空晕或透明带环绕。</w:t>
      </w:r>
      <w:r>
        <w:rPr>
          <w:rFonts w:ascii="SimSun" w:hAnsi="SimSun" w:eastAsia="SimSun" w:cs="SimSun"/>
          <w:sz w:val="21"/>
          <w:szCs w:val="21"/>
          <w:spacing w:val="-3"/>
        </w:rPr>
        <w:t>⑤衣原体：细胞学对衣原体诊断</w:t>
      </w:r>
      <w:r>
        <w:rPr>
          <w:rFonts w:ascii="SimSun" w:hAnsi="SimSun" w:eastAsia="SimSun" w:cs="SimSun"/>
          <w:sz w:val="21"/>
          <w:szCs w:val="21"/>
        </w:rPr>
        <w:t xml:space="preserve"> </w:t>
      </w:r>
      <w:r>
        <w:rPr>
          <w:rFonts w:ascii="SimSun" w:hAnsi="SimSun" w:eastAsia="SimSun" w:cs="SimSun"/>
          <w:sz w:val="21"/>
          <w:szCs w:val="21"/>
          <w:spacing w:val="-5"/>
        </w:rPr>
        <w:t>的敏感性和可重复性有争议，有更特异的检查方法如培养，酶联免疫和PCR。</w:t>
      </w:r>
    </w:p>
    <w:p>
      <w:pPr>
        <w:ind w:right="356" w:firstLine="409"/>
        <w:spacing w:before="88" w:line="273" w:lineRule="auto"/>
        <w:rPr>
          <w:rFonts w:ascii="SimSun" w:hAnsi="SimSun" w:eastAsia="SimSun" w:cs="SimSun"/>
          <w:sz w:val="21"/>
          <w:szCs w:val="21"/>
        </w:rPr>
      </w:pPr>
      <w:r>
        <w:rPr>
          <w:rFonts w:ascii="SimSun" w:hAnsi="SimSun" w:eastAsia="SimSun" w:cs="SimSun"/>
          <w:sz w:val="21"/>
          <w:szCs w:val="21"/>
        </w:rPr>
        <w:t>2)非瘤样发现：①反应性细胞改变：与炎症有关的反应性细胞改变(包括</w:t>
      </w:r>
      <w:r>
        <w:rPr>
          <w:rFonts w:ascii="SimSun" w:hAnsi="SimSun" w:eastAsia="SimSun" w:cs="SimSun"/>
          <w:sz w:val="21"/>
          <w:szCs w:val="21"/>
          <w:spacing w:val="-1"/>
        </w:rPr>
        <w:t>典型的修复);与放疗有</w:t>
      </w:r>
      <w:r>
        <w:rPr>
          <w:rFonts w:ascii="SimSun" w:hAnsi="SimSun" w:eastAsia="SimSun" w:cs="SimSun"/>
          <w:sz w:val="21"/>
          <w:szCs w:val="21"/>
        </w:rPr>
        <w:t xml:space="preserve"> </w:t>
      </w:r>
      <w:r>
        <w:rPr>
          <w:rFonts w:ascii="SimSun" w:hAnsi="SimSun" w:eastAsia="SimSun" w:cs="SimSun"/>
          <w:sz w:val="21"/>
          <w:szCs w:val="21"/>
        </w:rPr>
        <w:t>关的反应性细胞改变；与宫内节育器相关的反应性细胞改变。②子宫切除</w:t>
      </w:r>
      <w:r>
        <w:rPr>
          <w:rFonts w:ascii="SimSun" w:hAnsi="SimSun" w:eastAsia="SimSun" w:cs="SimSun"/>
          <w:sz w:val="21"/>
          <w:szCs w:val="21"/>
          <w:spacing w:val="-1"/>
        </w:rPr>
        <w:t>术后的腺细胞。③萎缩(有</w:t>
      </w:r>
      <w:r>
        <w:rPr>
          <w:rFonts w:ascii="SimSun" w:hAnsi="SimSun" w:eastAsia="SimSun" w:cs="SimSun"/>
          <w:sz w:val="21"/>
          <w:szCs w:val="21"/>
        </w:rPr>
        <w:t xml:space="preserve"> </w:t>
      </w:r>
      <w:r>
        <w:rPr>
          <w:rFonts w:ascii="SimSun" w:hAnsi="SimSun" w:eastAsia="SimSun" w:cs="SimSun"/>
          <w:sz w:val="21"/>
          <w:szCs w:val="21"/>
          <w:spacing w:val="-5"/>
        </w:rPr>
        <w:t>或无炎症):常见于儿童、绝经期和产后。</w:t>
      </w:r>
    </w:p>
    <w:p>
      <w:pPr>
        <w:ind w:left="409"/>
        <w:spacing w:before="91" w:line="219" w:lineRule="auto"/>
        <w:rPr>
          <w:rFonts w:ascii="SimSun" w:hAnsi="SimSun" w:eastAsia="SimSun" w:cs="SimSun"/>
          <w:sz w:val="21"/>
          <w:szCs w:val="21"/>
        </w:rPr>
      </w:pPr>
      <w:r>
        <w:rPr>
          <w:rFonts w:ascii="SimSun" w:hAnsi="SimSun" w:eastAsia="SimSun" w:cs="SimSun"/>
          <w:sz w:val="21"/>
          <w:szCs w:val="21"/>
        </w:rPr>
        <w:t>3)其他：子宫内膜细胞出现在40岁以上妇女的涂片中，未见上皮细胞不正常。</w:t>
      </w:r>
    </w:p>
    <w:p>
      <w:pPr>
        <w:ind w:left="409"/>
        <w:spacing w:before="101" w:line="219" w:lineRule="auto"/>
        <w:rPr>
          <w:rFonts w:ascii="SimSun" w:hAnsi="SimSun" w:eastAsia="SimSun" w:cs="SimSun"/>
          <w:sz w:val="21"/>
          <w:szCs w:val="21"/>
        </w:rPr>
      </w:pPr>
      <w:r>
        <w:rPr>
          <w:rFonts w:ascii="SimSun" w:hAnsi="SimSun" w:eastAsia="SimSun" w:cs="SimSun"/>
          <w:sz w:val="21"/>
          <w:szCs w:val="21"/>
          <w:spacing w:val="10"/>
        </w:rPr>
        <w:t>(2)上皮细胞异常</w:t>
      </w:r>
    </w:p>
    <w:p>
      <w:pPr>
        <w:ind w:right="333" w:firstLine="409"/>
        <w:spacing w:before="83" w:line="279" w:lineRule="auto"/>
        <w:rPr>
          <w:rFonts w:ascii="SimSun" w:hAnsi="SimSun" w:eastAsia="SimSun" w:cs="SimSun"/>
          <w:sz w:val="21"/>
          <w:szCs w:val="21"/>
        </w:rPr>
      </w:pPr>
      <w:r>
        <w:rPr>
          <w:rFonts w:ascii="SimSun" w:hAnsi="SimSun" w:eastAsia="SimSun" w:cs="SimSun"/>
          <w:sz w:val="21"/>
          <w:szCs w:val="21"/>
          <w:spacing w:val="-5"/>
        </w:rPr>
        <w:t>1)鳞状上皮细胞异常：①不典型鳞状</w:t>
      </w:r>
      <w:r>
        <w:rPr>
          <w:rFonts w:ascii="SimSun" w:hAnsi="SimSun" w:eastAsia="SimSun" w:cs="SimSun"/>
          <w:sz w:val="21"/>
          <w:szCs w:val="21"/>
          <w:spacing w:val="-6"/>
        </w:rPr>
        <w:t>细胞(</w:t>
      </w:r>
      <w:r>
        <w:rPr>
          <w:rFonts w:ascii="SimSun" w:hAnsi="SimSun" w:eastAsia="SimSun" w:cs="SimSun"/>
          <w:sz w:val="21"/>
          <w:szCs w:val="21"/>
          <w:spacing w:val="-5"/>
        </w:rPr>
        <w:t>atypical</w:t>
      </w:r>
      <w:r>
        <w:rPr>
          <w:rFonts w:ascii="SimSun" w:hAnsi="SimSun" w:eastAsia="SimSun" w:cs="SimSun"/>
          <w:sz w:val="21"/>
          <w:szCs w:val="21"/>
          <w:spacing w:val="5"/>
        </w:rPr>
        <w:t xml:space="preserve"> </w:t>
      </w:r>
      <w:r>
        <w:rPr>
          <w:rFonts w:ascii="SimSun" w:hAnsi="SimSun" w:eastAsia="SimSun" w:cs="SimSun"/>
          <w:sz w:val="21"/>
          <w:szCs w:val="21"/>
          <w:spacing w:val="-5"/>
        </w:rPr>
        <w:t>squamous</w:t>
      </w:r>
      <w:r>
        <w:rPr>
          <w:rFonts w:ascii="SimSun" w:hAnsi="SimSun" w:eastAsia="SimSun" w:cs="SimSun"/>
          <w:sz w:val="21"/>
          <w:szCs w:val="21"/>
          <w:spacing w:val="1"/>
        </w:rPr>
        <w:t xml:space="preserve"> </w:t>
      </w:r>
      <w:r>
        <w:rPr>
          <w:rFonts w:ascii="SimSun" w:hAnsi="SimSun" w:eastAsia="SimSun" w:cs="SimSun"/>
          <w:sz w:val="21"/>
          <w:szCs w:val="21"/>
          <w:spacing w:val="-5"/>
        </w:rPr>
        <w:t>cells</w:t>
      </w:r>
      <w:r>
        <w:rPr>
          <w:rFonts w:ascii="SimSun" w:hAnsi="SimSun" w:eastAsia="SimSun" w:cs="SimSun"/>
          <w:sz w:val="21"/>
          <w:szCs w:val="21"/>
          <w:spacing w:val="-6"/>
        </w:rPr>
        <w:t>,</w:t>
      </w:r>
      <w:r>
        <w:rPr>
          <w:rFonts w:ascii="SimSun" w:hAnsi="SimSun" w:eastAsia="SimSun" w:cs="SimSun"/>
          <w:sz w:val="21"/>
          <w:szCs w:val="21"/>
          <w:spacing w:val="-5"/>
        </w:rPr>
        <w:t>ASC</w:t>
      </w:r>
      <w:r>
        <w:rPr>
          <w:rFonts w:ascii="SimSun" w:hAnsi="SimSun" w:eastAsia="SimSun" w:cs="SimSun"/>
          <w:sz w:val="21"/>
          <w:szCs w:val="21"/>
          <w:spacing w:val="-6"/>
        </w:rPr>
        <w:t>):包括无明确诊断意义的</w:t>
      </w:r>
      <w:r>
        <w:rPr>
          <w:rFonts w:ascii="SimSun" w:hAnsi="SimSun" w:eastAsia="SimSun" w:cs="SimSun"/>
          <w:sz w:val="21"/>
          <w:szCs w:val="21"/>
        </w:rPr>
        <w:t xml:space="preserve"> </w:t>
      </w:r>
      <w:r>
        <w:rPr>
          <w:rFonts w:ascii="SimSun" w:hAnsi="SimSun" w:eastAsia="SimSun" w:cs="SimSun"/>
          <w:sz w:val="21"/>
          <w:szCs w:val="21"/>
          <w:spacing w:val="-10"/>
        </w:rPr>
        <w:t>不典型鳞状细胞(atypical</w:t>
      </w:r>
      <w:r>
        <w:rPr>
          <w:rFonts w:ascii="SimSun" w:hAnsi="SimSun" w:eastAsia="SimSun" w:cs="SimSun"/>
          <w:sz w:val="21"/>
          <w:szCs w:val="21"/>
          <w:spacing w:val="3"/>
        </w:rPr>
        <w:t xml:space="preserve"> </w:t>
      </w:r>
      <w:r>
        <w:rPr>
          <w:rFonts w:ascii="SimSun" w:hAnsi="SimSun" w:eastAsia="SimSun" w:cs="SimSun"/>
          <w:sz w:val="21"/>
          <w:szCs w:val="21"/>
          <w:spacing w:val="-10"/>
        </w:rPr>
        <w:t>squamous</w:t>
      </w:r>
      <w:r>
        <w:rPr>
          <w:rFonts w:ascii="SimSun" w:hAnsi="SimSun" w:eastAsia="SimSun" w:cs="SimSun"/>
          <w:sz w:val="21"/>
          <w:szCs w:val="21"/>
          <w:spacing w:val="-3"/>
        </w:rPr>
        <w:t xml:space="preserve"> </w:t>
      </w:r>
      <w:r>
        <w:rPr>
          <w:rFonts w:ascii="SimSun" w:hAnsi="SimSun" w:eastAsia="SimSun" w:cs="SimSun"/>
          <w:sz w:val="21"/>
          <w:szCs w:val="21"/>
          <w:spacing w:val="-10"/>
        </w:rPr>
        <w:t>cell</w:t>
      </w:r>
      <w:r>
        <w:rPr>
          <w:rFonts w:ascii="SimSun" w:hAnsi="SimSun" w:eastAsia="SimSun" w:cs="SimSun"/>
          <w:sz w:val="21"/>
          <w:szCs w:val="21"/>
          <w:spacing w:val="-5"/>
        </w:rPr>
        <w:t xml:space="preserve"> </w:t>
      </w:r>
      <w:r>
        <w:rPr>
          <w:rFonts w:ascii="SimSun" w:hAnsi="SimSun" w:eastAsia="SimSun" w:cs="SimSun"/>
          <w:sz w:val="21"/>
          <w:szCs w:val="21"/>
          <w:spacing w:val="-10"/>
        </w:rPr>
        <w:t>of</w:t>
      </w:r>
      <w:r>
        <w:rPr>
          <w:rFonts w:ascii="SimSun" w:hAnsi="SimSun" w:eastAsia="SimSun" w:cs="SimSun"/>
          <w:sz w:val="21"/>
          <w:szCs w:val="21"/>
          <w:spacing w:val="-9"/>
        </w:rPr>
        <w:t xml:space="preserve"> </w:t>
      </w:r>
      <w:r>
        <w:rPr>
          <w:rFonts w:ascii="SimSun" w:hAnsi="SimSun" w:eastAsia="SimSun" w:cs="SimSun"/>
          <w:sz w:val="21"/>
          <w:szCs w:val="21"/>
          <w:spacing w:val="-10"/>
        </w:rPr>
        <w:t>undetermined</w:t>
      </w:r>
      <w:r>
        <w:rPr>
          <w:rFonts w:ascii="SimSun" w:hAnsi="SimSun" w:eastAsia="SimSun" w:cs="SimSun"/>
          <w:sz w:val="21"/>
          <w:szCs w:val="21"/>
          <w:spacing w:val="2"/>
        </w:rPr>
        <w:t xml:space="preserve"> </w:t>
      </w:r>
      <w:r>
        <w:rPr>
          <w:rFonts w:ascii="SimSun" w:hAnsi="SimSun" w:eastAsia="SimSun" w:cs="SimSun"/>
          <w:sz w:val="21"/>
          <w:szCs w:val="21"/>
          <w:spacing w:val="-10"/>
        </w:rPr>
        <w:t>significance,ASC-US)和不能排除高级别鳞状</w:t>
      </w:r>
      <w:r>
        <w:rPr>
          <w:rFonts w:ascii="SimSun" w:hAnsi="SimSun" w:eastAsia="SimSun" w:cs="SimSun"/>
          <w:sz w:val="21"/>
          <w:szCs w:val="21"/>
        </w:rPr>
        <w:t xml:space="preserve"> </w:t>
      </w:r>
      <w:r>
        <w:rPr>
          <w:rFonts w:ascii="SimSun" w:hAnsi="SimSun" w:eastAsia="SimSun" w:cs="SimSun"/>
          <w:sz w:val="21"/>
          <w:szCs w:val="21"/>
          <w:spacing w:val="-10"/>
        </w:rPr>
        <w:t>上皮内病变不典型鳞状细胞(</w:t>
      </w:r>
      <w:r>
        <w:rPr>
          <w:rFonts w:ascii="SimSun" w:hAnsi="SimSun" w:eastAsia="SimSun" w:cs="SimSun"/>
          <w:sz w:val="21"/>
          <w:szCs w:val="21"/>
          <w:spacing w:val="-9"/>
        </w:rPr>
        <w:t>atypical</w:t>
      </w:r>
      <w:r>
        <w:rPr>
          <w:rFonts w:ascii="SimSun" w:hAnsi="SimSun" w:eastAsia="SimSun" w:cs="SimSun"/>
          <w:sz w:val="21"/>
          <w:szCs w:val="21"/>
          <w:spacing w:val="3"/>
        </w:rPr>
        <w:t xml:space="preserve"> </w:t>
      </w:r>
      <w:r>
        <w:rPr>
          <w:rFonts w:ascii="SimSun" w:hAnsi="SimSun" w:eastAsia="SimSun" w:cs="SimSun"/>
          <w:sz w:val="21"/>
          <w:szCs w:val="21"/>
          <w:spacing w:val="-9"/>
        </w:rPr>
        <w:t>squamous</w:t>
      </w:r>
      <w:r>
        <w:rPr>
          <w:rFonts w:ascii="SimSun" w:hAnsi="SimSun" w:eastAsia="SimSun" w:cs="SimSun"/>
          <w:sz w:val="21"/>
          <w:szCs w:val="21"/>
          <w:spacing w:val="-1"/>
        </w:rPr>
        <w:t xml:space="preserve"> </w:t>
      </w:r>
      <w:r>
        <w:rPr>
          <w:rFonts w:ascii="SimSun" w:hAnsi="SimSun" w:eastAsia="SimSun" w:cs="SimSun"/>
          <w:sz w:val="21"/>
          <w:szCs w:val="21"/>
          <w:spacing w:val="-9"/>
        </w:rPr>
        <w:t>cells</w:t>
      </w:r>
      <w:r>
        <w:rPr>
          <w:rFonts w:ascii="SimSun" w:hAnsi="SimSun" w:eastAsia="SimSun" w:cs="SimSun"/>
          <w:sz w:val="21"/>
          <w:szCs w:val="21"/>
          <w:spacing w:val="-10"/>
        </w:rPr>
        <w:t>-</w:t>
      </w:r>
      <w:r>
        <w:rPr>
          <w:rFonts w:ascii="SimSun" w:hAnsi="SimSun" w:eastAsia="SimSun" w:cs="SimSun"/>
          <w:sz w:val="21"/>
          <w:szCs w:val="21"/>
          <w:spacing w:val="-9"/>
        </w:rPr>
        <w:t>cannot</w:t>
      </w:r>
      <w:r>
        <w:rPr>
          <w:rFonts w:ascii="SimSun" w:hAnsi="SimSun" w:eastAsia="SimSun" w:cs="SimSun"/>
          <w:sz w:val="21"/>
          <w:szCs w:val="21"/>
          <w:spacing w:val="-1"/>
        </w:rPr>
        <w:t xml:space="preserve"> </w:t>
      </w:r>
      <w:r>
        <w:rPr>
          <w:rFonts w:ascii="SimSun" w:hAnsi="SimSun" w:eastAsia="SimSun" w:cs="SimSun"/>
          <w:sz w:val="21"/>
          <w:szCs w:val="21"/>
          <w:spacing w:val="-9"/>
        </w:rPr>
        <w:t>exc</w:t>
      </w:r>
      <w:r>
        <w:rPr>
          <w:rFonts w:ascii="SimSun" w:hAnsi="SimSun" w:eastAsia="SimSun" w:cs="SimSun"/>
          <w:sz w:val="21"/>
          <w:szCs w:val="21"/>
          <w:spacing w:val="-10"/>
        </w:rPr>
        <w:t>lude</w:t>
      </w:r>
      <w:r>
        <w:rPr>
          <w:rFonts w:ascii="SimSun" w:hAnsi="SimSun" w:eastAsia="SimSun" w:cs="SimSun"/>
          <w:sz w:val="21"/>
          <w:szCs w:val="21"/>
          <w:spacing w:val="-9"/>
        </w:rPr>
        <w:t xml:space="preserve"> </w:t>
      </w:r>
      <w:r>
        <w:rPr>
          <w:rFonts w:ascii="SimSun" w:hAnsi="SimSun" w:eastAsia="SimSun" w:cs="SimSun"/>
          <w:sz w:val="21"/>
          <w:szCs w:val="21"/>
          <w:spacing w:val="-10"/>
        </w:rPr>
        <w:t>HIS,ASC-H);②低级别鳞状上皮内</w:t>
      </w:r>
      <w:r>
        <w:rPr>
          <w:rFonts w:ascii="SimSun" w:hAnsi="SimSun" w:eastAsia="SimSun" w:cs="SimSun"/>
          <w:sz w:val="21"/>
          <w:szCs w:val="21"/>
        </w:rPr>
        <w:t xml:space="preserve"> </w:t>
      </w:r>
      <w:r>
        <w:rPr>
          <w:rFonts w:ascii="SimSun" w:hAnsi="SimSun" w:eastAsia="SimSun" w:cs="SimSun"/>
          <w:sz w:val="21"/>
          <w:szCs w:val="21"/>
          <w:spacing w:val="-9"/>
        </w:rPr>
        <w:t>病变(low-grade</w:t>
      </w:r>
      <w:r>
        <w:rPr>
          <w:rFonts w:ascii="SimSun" w:hAnsi="SimSun" w:eastAsia="SimSun" w:cs="SimSun"/>
          <w:sz w:val="21"/>
          <w:szCs w:val="21"/>
          <w:spacing w:val="6"/>
        </w:rPr>
        <w:t xml:space="preserve"> </w:t>
      </w:r>
      <w:r>
        <w:rPr>
          <w:rFonts w:ascii="SimSun" w:hAnsi="SimSun" w:eastAsia="SimSun" w:cs="SimSun"/>
          <w:sz w:val="21"/>
          <w:szCs w:val="21"/>
          <w:spacing w:val="-9"/>
        </w:rPr>
        <w:t>squamous</w:t>
      </w:r>
      <w:r>
        <w:rPr>
          <w:rFonts w:ascii="SimSun" w:hAnsi="SimSun" w:eastAsia="SimSun" w:cs="SimSun"/>
          <w:sz w:val="21"/>
          <w:szCs w:val="21"/>
          <w:spacing w:val="5"/>
        </w:rPr>
        <w:t xml:space="preserve"> </w:t>
      </w:r>
      <w:r>
        <w:rPr>
          <w:rFonts w:ascii="SimSun" w:hAnsi="SimSun" w:eastAsia="SimSun" w:cs="SimSun"/>
          <w:sz w:val="21"/>
          <w:szCs w:val="21"/>
          <w:spacing w:val="-9"/>
        </w:rPr>
        <w:t>intraepithelial</w:t>
      </w:r>
      <w:r>
        <w:rPr>
          <w:rFonts w:ascii="SimSun" w:hAnsi="SimSun" w:eastAsia="SimSun" w:cs="SimSun"/>
          <w:sz w:val="21"/>
          <w:szCs w:val="21"/>
          <w:spacing w:val="3"/>
        </w:rPr>
        <w:t xml:space="preserve"> </w:t>
      </w:r>
      <w:r>
        <w:rPr>
          <w:rFonts w:ascii="SimSun" w:hAnsi="SimSun" w:eastAsia="SimSun" w:cs="SimSun"/>
          <w:sz w:val="21"/>
          <w:szCs w:val="21"/>
          <w:spacing w:val="-9"/>
        </w:rPr>
        <w:t>lesion,LSIL):与</w:t>
      </w:r>
      <w:r>
        <w:rPr>
          <w:rFonts w:ascii="SimSun" w:hAnsi="SimSun" w:eastAsia="SimSun" w:cs="SimSun"/>
          <w:sz w:val="21"/>
          <w:szCs w:val="21"/>
          <w:spacing w:val="-12"/>
        </w:rPr>
        <w:t xml:space="preserve"> </w:t>
      </w:r>
      <w:r>
        <w:rPr>
          <w:rFonts w:ascii="SimSun" w:hAnsi="SimSun" w:eastAsia="SimSun" w:cs="SimSun"/>
          <w:sz w:val="21"/>
          <w:szCs w:val="21"/>
          <w:spacing w:val="-9"/>
        </w:rPr>
        <w:t>CIN1</w:t>
      </w:r>
      <w:r>
        <w:rPr>
          <w:rFonts w:ascii="SimSun" w:hAnsi="SimSun" w:eastAsia="SimSun" w:cs="SimSun"/>
          <w:sz w:val="21"/>
          <w:szCs w:val="21"/>
          <w:spacing w:val="-9"/>
        </w:rPr>
        <w:t xml:space="preserve"> </w:t>
      </w:r>
      <w:r>
        <w:rPr>
          <w:rFonts w:ascii="SimSun" w:hAnsi="SimSun" w:eastAsia="SimSun" w:cs="SimSun"/>
          <w:sz w:val="21"/>
          <w:szCs w:val="21"/>
          <w:spacing w:val="-9"/>
        </w:rPr>
        <w:t>术语符合；③高级别鳞状上皮内病变</w:t>
      </w:r>
      <w:r>
        <w:rPr>
          <w:rFonts w:ascii="SimSun" w:hAnsi="SimSun" w:eastAsia="SimSun" w:cs="SimSun"/>
          <w:sz w:val="21"/>
          <w:szCs w:val="21"/>
        </w:rPr>
        <w:t xml:space="preserve"> </w:t>
      </w:r>
      <w:r>
        <w:rPr>
          <w:rFonts w:ascii="SimSun" w:hAnsi="SimSun" w:eastAsia="SimSun" w:cs="SimSun"/>
          <w:sz w:val="21"/>
          <w:szCs w:val="21"/>
          <w:spacing w:val="-13"/>
        </w:rPr>
        <w:t>(high-grade</w:t>
      </w:r>
      <w:r>
        <w:rPr>
          <w:rFonts w:ascii="SimSun" w:hAnsi="SimSun" w:eastAsia="SimSun" w:cs="SimSun"/>
          <w:sz w:val="21"/>
          <w:szCs w:val="21"/>
          <w:spacing w:val="-2"/>
        </w:rPr>
        <w:t xml:space="preserve"> </w:t>
      </w:r>
      <w:r>
        <w:rPr>
          <w:rFonts w:ascii="SimSun" w:hAnsi="SimSun" w:eastAsia="SimSun" w:cs="SimSun"/>
          <w:sz w:val="21"/>
          <w:szCs w:val="21"/>
          <w:spacing w:val="-13"/>
        </w:rPr>
        <w:t>squamous</w:t>
      </w:r>
      <w:r>
        <w:rPr>
          <w:rFonts w:ascii="SimSun" w:hAnsi="SimSun" w:eastAsia="SimSun" w:cs="SimSun"/>
          <w:sz w:val="21"/>
          <w:szCs w:val="21"/>
          <w:spacing w:val="3"/>
        </w:rPr>
        <w:t xml:space="preserve"> </w:t>
      </w:r>
      <w:r>
        <w:rPr>
          <w:rFonts w:ascii="SimSun" w:hAnsi="SimSun" w:eastAsia="SimSun" w:cs="SimSun"/>
          <w:sz w:val="21"/>
          <w:szCs w:val="21"/>
          <w:spacing w:val="-13"/>
        </w:rPr>
        <w:t>intraepithelial</w:t>
      </w:r>
      <w:r>
        <w:rPr>
          <w:rFonts w:ascii="SimSun" w:hAnsi="SimSun" w:eastAsia="SimSun" w:cs="SimSun"/>
          <w:sz w:val="21"/>
          <w:szCs w:val="21"/>
          <w:spacing w:val="2"/>
        </w:rPr>
        <w:t xml:space="preserve"> </w:t>
      </w:r>
      <w:r>
        <w:rPr>
          <w:rFonts w:ascii="SimSun" w:hAnsi="SimSun" w:eastAsia="SimSun" w:cs="SimSun"/>
          <w:sz w:val="21"/>
          <w:szCs w:val="21"/>
          <w:spacing w:val="-13"/>
        </w:rPr>
        <w:t>lesion,HSIL):包括CIN2、CIN3和原位癌；④鳞状细</w:t>
      </w:r>
      <w:r>
        <w:rPr>
          <w:rFonts w:ascii="SimSun" w:hAnsi="SimSun" w:eastAsia="SimSun" w:cs="SimSun"/>
          <w:sz w:val="21"/>
          <w:szCs w:val="21"/>
          <w:spacing w:val="-14"/>
        </w:rPr>
        <w:t>胞癌：若能明确</w:t>
      </w:r>
      <w:r>
        <w:rPr>
          <w:rFonts w:ascii="SimSun" w:hAnsi="SimSun" w:eastAsia="SimSun" w:cs="SimSun"/>
          <w:sz w:val="21"/>
          <w:szCs w:val="21"/>
        </w:rPr>
        <w:t xml:space="preserve"> </w:t>
      </w:r>
      <w:r>
        <w:rPr>
          <w:rFonts w:ascii="SimSun" w:hAnsi="SimSun" w:eastAsia="SimSun" w:cs="SimSun"/>
          <w:sz w:val="21"/>
          <w:szCs w:val="21"/>
          <w:spacing w:val="-12"/>
        </w:rPr>
        <w:t>组织类型，应按下述报告：角化型鳞癌；非角化型鳞</w:t>
      </w:r>
      <w:r>
        <w:rPr>
          <w:rFonts w:ascii="SimSun" w:hAnsi="SimSun" w:eastAsia="SimSun" w:cs="SimSun"/>
          <w:sz w:val="21"/>
          <w:szCs w:val="21"/>
          <w:spacing w:val="-13"/>
        </w:rPr>
        <w:t>癌；小细胞型鳞癌。</w:t>
      </w:r>
    </w:p>
    <w:p>
      <w:pPr>
        <w:ind w:right="341" w:firstLine="409"/>
        <w:spacing w:before="80" w:line="254" w:lineRule="auto"/>
        <w:rPr>
          <w:rFonts w:ascii="SimSun" w:hAnsi="SimSun" w:eastAsia="SimSun" w:cs="SimSun"/>
          <w:sz w:val="21"/>
          <w:szCs w:val="21"/>
        </w:rPr>
      </w:pPr>
      <w:r>
        <w:rPr>
          <w:rFonts w:ascii="SimSun" w:hAnsi="SimSun" w:eastAsia="SimSun" w:cs="SimSun"/>
          <w:sz w:val="21"/>
          <w:szCs w:val="21"/>
          <w:spacing w:val="13"/>
        </w:rPr>
        <w:t>2)腺上皮细胞改变：①不典型腺上皮细胞(</w:t>
      </w:r>
      <w:r>
        <w:rPr>
          <w:rFonts w:ascii="SimSun" w:hAnsi="SimSun" w:eastAsia="SimSun" w:cs="SimSun"/>
          <w:sz w:val="21"/>
          <w:szCs w:val="21"/>
        </w:rPr>
        <w:t>AGC</w:t>
      </w:r>
      <w:r>
        <w:rPr>
          <w:rFonts w:ascii="SimSun" w:hAnsi="SimSun" w:eastAsia="SimSun" w:cs="SimSun"/>
          <w:sz w:val="21"/>
          <w:szCs w:val="21"/>
          <w:spacing w:val="13"/>
        </w:rPr>
        <w:t>):</w:t>
      </w:r>
      <w:r>
        <w:rPr>
          <w:rFonts w:ascii="SimSun" w:hAnsi="SimSun" w:eastAsia="SimSun" w:cs="SimSun"/>
          <w:sz w:val="21"/>
          <w:szCs w:val="21"/>
          <w:spacing w:val="90"/>
        </w:rPr>
        <w:t xml:space="preserve"> </w:t>
      </w:r>
      <w:r>
        <w:rPr>
          <w:rFonts w:ascii="SimSun" w:hAnsi="SimSun" w:eastAsia="SimSun" w:cs="SimSun"/>
          <w:sz w:val="21"/>
          <w:szCs w:val="21"/>
          <w:spacing w:val="13"/>
        </w:rPr>
        <w:t>包括子宫颈管细胞</w:t>
      </w:r>
      <w:r>
        <w:rPr>
          <w:rFonts w:ascii="SimSun" w:hAnsi="SimSun" w:eastAsia="SimSun" w:cs="SimSun"/>
          <w:sz w:val="21"/>
          <w:szCs w:val="21"/>
        </w:rPr>
        <w:t>AGC</w:t>
      </w:r>
      <w:r>
        <w:rPr>
          <w:rFonts w:ascii="SimSun" w:hAnsi="SimSun" w:eastAsia="SimSun" w:cs="SimSun"/>
          <w:sz w:val="21"/>
          <w:szCs w:val="21"/>
          <w:spacing w:val="71"/>
        </w:rPr>
        <w:t xml:space="preserve"> </w:t>
      </w:r>
      <w:r>
        <w:rPr>
          <w:rFonts w:ascii="SimSun" w:hAnsi="SimSun" w:eastAsia="SimSun" w:cs="SimSun"/>
          <w:sz w:val="21"/>
          <w:szCs w:val="21"/>
          <w:spacing w:val="13"/>
        </w:rPr>
        <w:t>和子宫内膜细胞</w:t>
      </w:r>
      <w:r>
        <w:rPr>
          <w:rFonts w:ascii="SimSun" w:hAnsi="SimSun" w:eastAsia="SimSun" w:cs="SimSun"/>
          <w:sz w:val="21"/>
          <w:szCs w:val="21"/>
        </w:rPr>
        <w:t xml:space="preserve"> </w:t>
      </w:r>
      <w:r>
        <w:rPr>
          <w:rFonts w:ascii="SimSun" w:hAnsi="SimSun" w:eastAsia="SimSun" w:cs="SimSun"/>
          <w:sz w:val="21"/>
          <w:szCs w:val="21"/>
          <w:spacing w:val="-9"/>
        </w:rPr>
        <w:t>ACC;②</w:t>
      </w:r>
      <w:r>
        <w:rPr>
          <w:rFonts w:ascii="SimSun" w:hAnsi="SimSun" w:eastAsia="SimSun" w:cs="SimSun"/>
          <w:sz w:val="21"/>
          <w:szCs w:val="21"/>
          <w:spacing w:val="-4"/>
        </w:rPr>
        <w:t xml:space="preserve"> </w:t>
      </w:r>
      <w:r>
        <w:rPr>
          <w:rFonts w:ascii="SimSun" w:hAnsi="SimSun" w:eastAsia="SimSun" w:cs="SimSun"/>
          <w:sz w:val="21"/>
          <w:szCs w:val="21"/>
          <w:spacing w:val="-9"/>
        </w:rPr>
        <w:t>腺原位癌(AIS);③</w:t>
      </w:r>
      <w:r>
        <w:rPr>
          <w:rFonts w:ascii="SimSun" w:hAnsi="SimSun" w:eastAsia="SimSun" w:cs="SimSun"/>
          <w:sz w:val="21"/>
          <w:szCs w:val="21"/>
          <w:spacing w:val="-30"/>
        </w:rPr>
        <w:t xml:space="preserve"> </w:t>
      </w:r>
      <w:r>
        <w:rPr>
          <w:rFonts w:ascii="SimSun" w:hAnsi="SimSun" w:eastAsia="SimSun" w:cs="SimSun"/>
          <w:sz w:val="21"/>
          <w:szCs w:val="21"/>
          <w:spacing w:val="-9"/>
        </w:rPr>
        <w:t>腺癌：若可能，则判断来源：子宫颈</w:t>
      </w:r>
      <w:r>
        <w:rPr>
          <w:rFonts w:ascii="SimSun" w:hAnsi="SimSun" w:eastAsia="SimSun" w:cs="SimSun"/>
          <w:sz w:val="21"/>
          <w:szCs w:val="21"/>
          <w:spacing w:val="-10"/>
        </w:rPr>
        <w:t>管、子宫内膜或子宫外。</w:t>
      </w:r>
    </w:p>
    <w:p>
      <w:pPr>
        <w:ind w:left="409"/>
        <w:spacing w:before="86" w:line="219" w:lineRule="auto"/>
        <w:rPr>
          <w:rFonts w:ascii="SimSun" w:hAnsi="SimSun" w:eastAsia="SimSun" w:cs="SimSun"/>
          <w:sz w:val="21"/>
          <w:szCs w:val="21"/>
        </w:rPr>
      </w:pPr>
      <w:r>
        <w:rPr>
          <w:rFonts w:ascii="SimSun" w:hAnsi="SimSun" w:eastAsia="SimSun" w:cs="SimSun"/>
          <w:sz w:val="21"/>
          <w:szCs w:val="21"/>
        </w:rPr>
        <w:t>3)其他恶性肿瘤：原发于子宫颈和子宫体的不常见肿瘤及转移癌。</w:t>
      </w:r>
    </w:p>
    <w:p>
      <w:pPr>
        <w:spacing w:line="14" w:lineRule="auto"/>
        <w:rPr>
          <w:rFonts w:ascii="Arial"/>
          <w:sz w:val="2"/>
        </w:rPr>
      </w:pPr>
      <w:r>
        <w:rPr>
          <w:rFonts w:ascii="Arial" w:hAnsi="Arial" w:eastAsia="Arial" w:cs="Arial"/>
          <w:sz w:val="2"/>
          <w:szCs w:val="2"/>
        </w:rPr>
        <w:br w:type="column"/>
      </w:r>
    </w:p>
    <w:p>
      <w:pPr>
        <w:ind w:left="342"/>
        <w:spacing w:before="73" w:line="184" w:lineRule="auto"/>
        <w:rPr>
          <w:rFonts w:ascii="SimSun" w:hAnsi="SimSun" w:eastAsia="SimSun" w:cs="SimSun"/>
          <w:sz w:val="21"/>
          <w:szCs w:val="21"/>
        </w:rPr>
      </w:pPr>
      <w:r>
        <w:rPr>
          <w:rFonts w:ascii="SimSun" w:hAnsi="SimSun" w:eastAsia="SimSun" w:cs="SimSun"/>
          <w:sz w:val="21"/>
          <w:szCs w:val="21"/>
          <w:b/>
          <w:bCs/>
          <w:color w:val="0068C3"/>
          <w:spacing w:val="-4"/>
        </w:rPr>
        <w:t>401</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ind w:firstLine="129"/>
        <w:spacing w:line="640" w:lineRule="exact"/>
        <w:textAlignment w:val="center"/>
        <w:rPr/>
      </w:pPr>
      <w:r>
        <w:drawing>
          <wp:inline distT="0" distB="0" distL="0" distR="0">
            <wp:extent cx="374650" cy="406349"/>
            <wp:effectExtent l="0" t="0" r="0" b="0"/>
            <wp:docPr id="83" name="IM 83"/>
            <wp:cNvGraphicFramePr/>
            <a:graphic>
              <a:graphicData uri="http://schemas.openxmlformats.org/drawingml/2006/picture">
                <pic:pic>
                  <pic:nvPicPr>
                    <pic:cNvPr id="83" name="IM 83"/>
                    <pic:cNvPicPr/>
                  </pic:nvPicPr>
                  <pic:blipFill>
                    <a:blip r:embed="rId96"/>
                    <a:stretch>
                      <a:fillRect/>
                    </a:stretch>
                  </pic:blipFill>
                  <pic:spPr>
                    <a:xfrm rot="0">
                      <a:off x="0" y="0"/>
                      <a:ext cx="374650" cy="406349"/>
                    </a:xfrm>
                    <a:prstGeom prst="rect">
                      <a:avLst/>
                    </a:prstGeom>
                  </pic:spPr>
                </pic:pic>
              </a:graphicData>
            </a:graphic>
          </wp:inline>
        </w:drawing>
      </w:r>
    </w:p>
    <w:p>
      <w:pPr>
        <w:sectPr>
          <w:pgSz w:w="11900" w:h="16840"/>
          <w:pgMar w:top="875" w:right="699" w:bottom="400" w:left="899" w:header="0" w:footer="0" w:gutter="0"/>
          <w:cols w:equalWidth="0" w:num="2">
            <w:col w:w="9481" w:space="100"/>
            <w:col w:w="720" w:space="0"/>
          </w:cols>
        </w:sectPr>
        <w:rPr/>
      </w:pPr>
    </w:p>
    <w:p>
      <w:pPr>
        <w:ind w:left="13"/>
        <w:spacing w:before="44" w:line="222" w:lineRule="auto"/>
        <w:rPr>
          <w:rFonts w:ascii="SimHei" w:hAnsi="SimHei" w:eastAsia="SimHei" w:cs="SimHei"/>
          <w:sz w:val="22"/>
          <w:szCs w:val="22"/>
        </w:rPr>
      </w:pPr>
      <w:r>
        <w:rPr>
          <w:rFonts w:ascii="SimSun" w:hAnsi="SimSun" w:eastAsia="SimSun" w:cs="SimSun"/>
          <w:sz w:val="22"/>
          <w:szCs w:val="22"/>
          <w:b/>
          <w:bCs/>
          <w:color w:val="006AC8"/>
          <w:spacing w:val="-18"/>
          <w:w w:val="97"/>
          <w:position w:val="-1"/>
        </w:rPr>
        <w:t>402</w:t>
      </w:r>
      <w:r>
        <w:rPr>
          <w:rFonts w:ascii="SimSun" w:hAnsi="SimSun" w:eastAsia="SimSun" w:cs="SimSun"/>
          <w:sz w:val="22"/>
          <w:szCs w:val="22"/>
          <w:color w:val="006AC8"/>
          <w:spacing w:val="18"/>
          <w:position w:val="-1"/>
        </w:rPr>
        <w:t xml:space="preserve">      </w:t>
      </w:r>
      <w:r>
        <w:rPr>
          <w:rFonts w:ascii="SimHei" w:hAnsi="SimHei" w:eastAsia="SimHei" w:cs="SimHei"/>
          <w:sz w:val="22"/>
          <w:szCs w:val="22"/>
          <w:color w:val="00529B"/>
          <w:spacing w:val="-18"/>
          <w:w w:val="97"/>
        </w:rPr>
        <w:t>第三十四章</w:t>
      </w:r>
      <w:r>
        <w:rPr>
          <w:rFonts w:ascii="SimHei" w:hAnsi="SimHei" w:eastAsia="SimHei" w:cs="SimHei"/>
          <w:sz w:val="22"/>
          <w:szCs w:val="22"/>
          <w:color w:val="00529B"/>
          <w:spacing w:val="55"/>
        </w:rPr>
        <w:t xml:space="preserve"> </w:t>
      </w:r>
      <w:r>
        <w:rPr>
          <w:rFonts w:ascii="SimHei" w:hAnsi="SimHei" w:eastAsia="SimHei" w:cs="SimHei"/>
          <w:sz w:val="22"/>
          <w:szCs w:val="22"/>
          <w:color w:val="00529B"/>
          <w:spacing w:val="-18"/>
          <w:w w:val="97"/>
        </w:rPr>
        <w:t>妇产科常用特殊检查</w:t>
      </w:r>
    </w:p>
    <w:p>
      <w:pPr>
        <w:spacing w:line="290" w:lineRule="auto"/>
        <w:rPr>
          <w:rFonts w:ascii="Arial"/>
          <w:sz w:val="21"/>
        </w:rPr>
      </w:pPr>
      <w:r/>
    </w:p>
    <w:p>
      <w:pPr>
        <w:ind w:left="1100" w:right="98" w:firstLine="429"/>
        <w:spacing w:before="72" w:line="264" w:lineRule="auto"/>
        <w:jc w:val="both"/>
        <w:rPr>
          <w:rFonts w:ascii="SimSun" w:hAnsi="SimSun" w:eastAsia="SimSun" w:cs="SimSun"/>
          <w:sz w:val="22"/>
          <w:szCs w:val="22"/>
        </w:rPr>
      </w:pPr>
      <w:r>
        <w:rPr>
          <w:rFonts w:ascii="SimSun" w:hAnsi="SimSun" w:eastAsia="SimSun" w:cs="SimSun"/>
          <w:sz w:val="22"/>
          <w:szCs w:val="22"/>
          <w:spacing w:val="-14"/>
        </w:rPr>
        <w:t>子宫颈细胞学检查是子宫颈癌筛查的基本方法，也是诊断的常用步骤，相对于高危HPV</w:t>
      </w:r>
      <w:r>
        <w:rPr>
          <w:rFonts w:ascii="SimSun" w:hAnsi="SimSun" w:eastAsia="SimSun" w:cs="SimSun"/>
          <w:sz w:val="22"/>
          <w:szCs w:val="22"/>
          <w:spacing w:val="32"/>
        </w:rPr>
        <w:t xml:space="preserve"> </w:t>
      </w:r>
      <w:r>
        <w:rPr>
          <w:rFonts w:ascii="SimSun" w:hAnsi="SimSun" w:eastAsia="SimSun" w:cs="SimSun"/>
          <w:sz w:val="22"/>
          <w:szCs w:val="22"/>
          <w:spacing w:val="-14"/>
        </w:rPr>
        <w:t>检测，细</w:t>
      </w:r>
      <w:r>
        <w:rPr>
          <w:rFonts w:ascii="SimSun" w:hAnsi="SimSun" w:eastAsia="SimSun" w:cs="SimSun"/>
          <w:sz w:val="22"/>
          <w:szCs w:val="22"/>
        </w:rPr>
        <w:t xml:space="preserve"> </w:t>
      </w:r>
      <w:r>
        <w:rPr>
          <w:rFonts w:ascii="SimSun" w:hAnsi="SimSun" w:eastAsia="SimSun" w:cs="SimSun"/>
          <w:sz w:val="22"/>
          <w:szCs w:val="22"/>
          <w:spacing w:val="-8"/>
        </w:rPr>
        <w:t>胞学检查特异性高，但敏感性较低。建议21岁以上有性生活的妇女开始定期子</w:t>
      </w:r>
      <w:r>
        <w:rPr>
          <w:rFonts w:ascii="SimSun" w:hAnsi="SimSun" w:eastAsia="SimSun" w:cs="SimSun"/>
          <w:sz w:val="22"/>
          <w:szCs w:val="22"/>
          <w:spacing w:val="-9"/>
        </w:rPr>
        <w:t>宫颈细胞学检查，并</w:t>
      </w:r>
      <w:r>
        <w:rPr>
          <w:rFonts w:ascii="SimSun" w:hAnsi="SimSun" w:eastAsia="SimSun" w:cs="SimSun"/>
          <w:sz w:val="22"/>
          <w:szCs w:val="22"/>
        </w:rPr>
        <w:t xml:space="preserve"> </w:t>
      </w:r>
      <w:r>
        <w:rPr>
          <w:rFonts w:ascii="SimSun" w:hAnsi="SimSun" w:eastAsia="SimSun" w:cs="SimSun"/>
          <w:sz w:val="22"/>
          <w:szCs w:val="22"/>
          <w:spacing w:val="-5"/>
        </w:rPr>
        <w:t>结合HPV</w:t>
      </w:r>
      <w:r>
        <w:rPr>
          <w:rFonts w:ascii="SimSun" w:hAnsi="SimSun" w:eastAsia="SimSun" w:cs="SimSun"/>
          <w:sz w:val="22"/>
          <w:szCs w:val="22"/>
          <w:spacing w:val="19"/>
        </w:rPr>
        <w:t xml:space="preserve"> </w:t>
      </w:r>
      <w:r>
        <w:rPr>
          <w:rFonts w:ascii="SimSun" w:hAnsi="SimSun" w:eastAsia="SimSun" w:cs="SimSun"/>
          <w:sz w:val="22"/>
          <w:szCs w:val="22"/>
          <w:spacing w:val="-5"/>
        </w:rPr>
        <w:t>检测定期复查。</w:t>
      </w:r>
    </w:p>
    <w:p>
      <w:pPr>
        <w:spacing w:line="282" w:lineRule="auto"/>
        <w:rPr>
          <w:rFonts w:ascii="Arial"/>
          <w:sz w:val="21"/>
        </w:rPr>
      </w:pPr>
      <w:r/>
    </w:p>
    <w:p>
      <w:pPr>
        <w:ind w:left="3184"/>
        <w:spacing w:before="101" w:line="221" w:lineRule="auto"/>
        <w:rPr>
          <w:rFonts w:ascii="SimHei" w:hAnsi="SimHei" w:eastAsia="SimHei" w:cs="SimHei"/>
          <w:sz w:val="31"/>
          <w:szCs w:val="31"/>
        </w:rPr>
      </w:pPr>
      <w:r>
        <w:rPr>
          <w:rFonts w:ascii="SimHei" w:hAnsi="SimHei" w:eastAsia="SimHei" w:cs="SimHei"/>
          <w:sz w:val="31"/>
          <w:szCs w:val="31"/>
          <w:b/>
          <w:bCs/>
          <w:spacing w:val="-2"/>
        </w:rPr>
        <w:t>第四节</w:t>
      </w:r>
      <w:r>
        <w:rPr>
          <w:rFonts w:ascii="SimHei" w:hAnsi="SimHei" w:eastAsia="SimHei" w:cs="SimHei"/>
          <w:sz w:val="31"/>
          <w:szCs w:val="31"/>
          <w:spacing w:val="2"/>
        </w:rPr>
        <w:t xml:space="preserve">  </w:t>
      </w:r>
      <w:r>
        <w:rPr>
          <w:rFonts w:ascii="SimHei" w:hAnsi="SimHei" w:eastAsia="SimHei" w:cs="SimHei"/>
          <w:sz w:val="31"/>
          <w:szCs w:val="31"/>
          <w:b/>
          <w:bCs/>
          <w:spacing w:val="-2"/>
        </w:rPr>
        <w:t>子宫颈脱落细胞</w:t>
      </w:r>
      <w:r>
        <w:rPr>
          <w:rFonts w:ascii="SimHei" w:hAnsi="SimHei" w:eastAsia="SimHei" w:cs="SimHei"/>
          <w:sz w:val="31"/>
          <w:szCs w:val="31"/>
          <w:spacing w:val="-67"/>
        </w:rPr>
        <w:t xml:space="preserve"> </w:t>
      </w:r>
      <w:r>
        <w:rPr>
          <w:rFonts w:ascii="SimHei" w:hAnsi="SimHei" w:eastAsia="SimHei" w:cs="SimHei"/>
          <w:sz w:val="31"/>
          <w:szCs w:val="31"/>
          <w:b/>
          <w:bCs/>
          <w:spacing w:val="-2"/>
        </w:rPr>
        <w:t>HPV</w:t>
      </w:r>
      <w:r>
        <w:rPr>
          <w:rFonts w:ascii="SimHei" w:hAnsi="SimHei" w:eastAsia="SimHei" w:cs="SimHei"/>
          <w:sz w:val="31"/>
          <w:szCs w:val="31"/>
          <w:spacing w:val="14"/>
        </w:rPr>
        <w:t xml:space="preserve">  </w:t>
      </w:r>
      <w:r>
        <w:rPr>
          <w:rFonts w:ascii="SimHei" w:hAnsi="SimHei" w:eastAsia="SimHei" w:cs="SimHei"/>
          <w:sz w:val="31"/>
          <w:szCs w:val="31"/>
          <w:b/>
          <w:bCs/>
          <w:spacing w:val="-2"/>
        </w:rPr>
        <w:t>检测</w:t>
      </w:r>
    </w:p>
    <w:p>
      <w:pPr>
        <w:spacing w:line="273" w:lineRule="auto"/>
        <w:rPr>
          <w:rFonts w:ascii="Arial"/>
          <w:sz w:val="21"/>
        </w:rPr>
      </w:pPr>
      <w:r/>
    </w:p>
    <w:p>
      <w:pPr>
        <w:ind w:left="1100" w:right="94" w:firstLine="429"/>
        <w:spacing w:before="71" w:line="270" w:lineRule="auto"/>
        <w:jc w:val="both"/>
        <w:rPr>
          <w:rFonts w:ascii="SimSun" w:hAnsi="SimSun" w:eastAsia="SimSun" w:cs="SimSun"/>
          <w:sz w:val="22"/>
          <w:szCs w:val="22"/>
        </w:rPr>
      </w:pPr>
      <w:r>
        <w:rPr>
          <w:rFonts w:ascii="SimSun" w:hAnsi="SimSun" w:eastAsia="SimSun" w:cs="SimSun"/>
          <w:sz w:val="22"/>
          <w:szCs w:val="22"/>
          <w:spacing w:val="-12"/>
        </w:rPr>
        <w:t>流行病学和分子生物学资料表</w:t>
      </w:r>
      <w:r>
        <w:rPr>
          <w:rFonts w:ascii="SimSun" w:hAnsi="SimSun" w:eastAsia="SimSun" w:cs="SimSun"/>
          <w:sz w:val="22"/>
          <w:szCs w:val="22"/>
          <w:spacing w:val="-13"/>
        </w:rPr>
        <w:t>明，人乳头瘤病毒(</w:t>
      </w:r>
      <w:r>
        <w:rPr>
          <w:rFonts w:ascii="SimSun" w:hAnsi="SimSun" w:eastAsia="SimSun" w:cs="SimSun"/>
          <w:sz w:val="22"/>
          <w:szCs w:val="22"/>
          <w:spacing w:val="-12"/>
        </w:rPr>
        <w:t>human</w:t>
      </w:r>
      <w:r>
        <w:rPr>
          <w:rFonts w:ascii="SimSun" w:hAnsi="SimSun" w:eastAsia="SimSun" w:cs="SimSun"/>
          <w:sz w:val="22"/>
          <w:szCs w:val="22"/>
          <w:spacing w:val="-5"/>
        </w:rPr>
        <w:t xml:space="preserve"> </w:t>
      </w:r>
      <w:r>
        <w:rPr>
          <w:rFonts w:ascii="SimSun" w:hAnsi="SimSun" w:eastAsia="SimSun" w:cs="SimSun"/>
          <w:sz w:val="22"/>
          <w:szCs w:val="22"/>
          <w:spacing w:val="-12"/>
        </w:rPr>
        <w:t>papilloma</w:t>
      </w:r>
      <w:r>
        <w:rPr>
          <w:rFonts w:ascii="SimSun" w:hAnsi="SimSun" w:eastAsia="SimSun" w:cs="SimSun"/>
          <w:sz w:val="22"/>
          <w:szCs w:val="22"/>
          <w:spacing w:val="-4"/>
        </w:rPr>
        <w:t xml:space="preserve"> </w:t>
      </w:r>
      <w:r>
        <w:rPr>
          <w:rFonts w:ascii="SimSun" w:hAnsi="SimSun" w:eastAsia="SimSun" w:cs="SimSun"/>
          <w:sz w:val="22"/>
          <w:szCs w:val="22"/>
          <w:spacing w:val="-12"/>
        </w:rPr>
        <w:t>virus</w:t>
      </w:r>
      <w:r>
        <w:rPr>
          <w:rFonts w:ascii="SimSun" w:hAnsi="SimSun" w:eastAsia="SimSun" w:cs="SimSun"/>
          <w:sz w:val="22"/>
          <w:szCs w:val="22"/>
          <w:spacing w:val="-13"/>
        </w:rPr>
        <w:t>,</w:t>
      </w:r>
      <w:r>
        <w:rPr>
          <w:rFonts w:ascii="SimSun" w:hAnsi="SimSun" w:eastAsia="SimSun" w:cs="SimSun"/>
          <w:sz w:val="22"/>
          <w:szCs w:val="22"/>
          <w:spacing w:val="-12"/>
        </w:rPr>
        <w:t>HPV</w:t>
      </w:r>
      <w:r>
        <w:rPr>
          <w:rFonts w:ascii="SimSun" w:hAnsi="SimSun" w:eastAsia="SimSun" w:cs="SimSun"/>
          <w:sz w:val="22"/>
          <w:szCs w:val="22"/>
          <w:spacing w:val="-13"/>
        </w:rPr>
        <w:t>)感染能够引起子宫</w:t>
      </w:r>
      <w:r>
        <w:rPr>
          <w:rFonts w:ascii="SimSun" w:hAnsi="SimSun" w:eastAsia="SimSun" w:cs="SimSun"/>
          <w:sz w:val="22"/>
          <w:szCs w:val="22"/>
        </w:rPr>
        <w:t xml:space="preserve"> </w:t>
      </w:r>
      <w:r>
        <w:rPr>
          <w:rFonts w:ascii="SimSun" w:hAnsi="SimSun" w:eastAsia="SimSun" w:cs="SimSun"/>
          <w:sz w:val="22"/>
          <w:szCs w:val="22"/>
          <w:spacing w:val="-9"/>
        </w:rPr>
        <w:t>颈上皮内病变及子宫颈癌的发生，高危型别HPV</w:t>
      </w:r>
      <w:r>
        <w:rPr>
          <w:rFonts w:ascii="SimSun" w:hAnsi="SimSun" w:eastAsia="SimSun" w:cs="SimSun"/>
          <w:sz w:val="22"/>
          <w:szCs w:val="22"/>
          <w:spacing w:val="13"/>
        </w:rPr>
        <w:t xml:space="preserve"> </w:t>
      </w:r>
      <w:r>
        <w:rPr>
          <w:rFonts w:ascii="SimSun" w:hAnsi="SimSun" w:eastAsia="SimSun" w:cs="SimSun"/>
          <w:sz w:val="22"/>
          <w:szCs w:val="22"/>
          <w:spacing w:val="-9"/>
        </w:rPr>
        <w:t>的持续感染是促使子宫颈癌发生的最</w:t>
      </w:r>
      <w:r>
        <w:rPr>
          <w:rFonts w:ascii="SimSun" w:hAnsi="SimSun" w:eastAsia="SimSun" w:cs="SimSun"/>
          <w:sz w:val="22"/>
          <w:szCs w:val="22"/>
          <w:spacing w:val="-10"/>
        </w:rPr>
        <w:t>主要因素。因</w:t>
      </w:r>
      <w:r>
        <w:rPr>
          <w:rFonts w:ascii="SimSun" w:hAnsi="SimSun" w:eastAsia="SimSun" w:cs="SimSun"/>
          <w:sz w:val="22"/>
          <w:szCs w:val="22"/>
        </w:rPr>
        <w:t xml:space="preserve"> </w:t>
      </w:r>
      <w:r>
        <w:rPr>
          <w:rFonts w:ascii="SimSun" w:hAnsi="SimSun" w:eastAsia="SimSun" w:cs="SimSun"/>
          <w:sz w:val="22"/>
          <w:szCs w:val="22"/>
          <w:spacing w:val="-13"/>
        </w:rPr>
        <w:t>此，HPV</w:t>
      </w:r>
      <w:r>
        <w:rPr>
          <w:rFonts w:ascii="SimSun" w:hAnsi="SimSun" w:eastAsia="SimSun" w:cs="SimSun"/>
          <w:sz w:val="22"/>
          <w:szCs w:val="22"/>
          <w:spacing w:val="3"/>
        </w:rPr>
        <w:t xml:space="preserve"> </w:t>
      </w:r>
      <w:r>
        <w:rPr>
          <w:rFonts w:ascii="SimSun" w:hAnsi="SimSun" w:eastAsia="SimSun" w:cs="SimSun"/>
          <w:sz w:val="22"/>
          <w:szCs w:val="22"/>
          <w:spacing w:val="-13"/>
        </w:rPr>
        <w:t>感染的早期发现、准确分型和病毒定量对于子宫颈癌防治具有重要意</w:t>
      </w:r>
      <w:r>
        <w:rPr>
          <w:rFonts w:ascii="SimSun" w:hAnsi="SimSun" w:eastAsia="SimSun" w:cs="SimSun"/>
          <w:sz w:val="22"/>
          <w:szCs w:val="22"/>
          <w:spacing w:val="-14"/>
        </w:rPr>
        <w:t>义，将</w:t>
      </w:r>
      <w:r>
        <w:rPr>
          <w:rFonts w:ascii="SimSun" w:hAnsi="SimSun" w:eastAsia="SimSun" w:cs="SimSun"/>
          <w:sz w:val="22"/>
          <w:szCs w:val="22"/>
          <w:spacing w:val="-13"/>
        </w:rPr>
        <w:t>HPV</w:t>
      </w:r>
      <w:r>
        <w:rPr>
          <w:rFonts w:ascii="SimSun" w:hAnsi="SimSun" w:eastAsia="SimSun" w:cs="SimSun"/>
          <w:sz w:val="22"/>
          <w:szCs w:val="22"/>
          <w:spacing w:val="13"/>
        </w:rPr>
        <w:t xml:space="preserve"> </w:t>
      </w:r>
      <w:r>
        <w:rPr>
          <w:rFonts w:ascii="SimSun" w:hAnsi="SimSun" w:eastAsia="SimSun" w:cs="SimSun"/>
          <w:sz w:val="22"/>
          <w:szCs w:val="22"/>
          <w:spacing w:val="-14"/>
        </w:rPr>
        <w:t>检测作为子</w:t>
      </w:r>
      <w:r>
        <w:rPr>
          <w:rFonts w:ascii="SimSun" w:hAnsi="SimSun" w:eastAsia="SimSun" w:cs="SimSun"/>
          <w:sz w:val="22"/>
          <w:szCs w:val="22"/>
        </w:rPr>
        <w:t xml:space="preserve"> </w:t>
      </w:r>
      <w:r>
        <w:rPr>
          <w:rFonts w:ascii="SimSun" w:hAnsi="SimSun" w:eastAsia="SimSun" w:cs="SimSun"/>
          <w:sz w:val="22"/>
          <w:szCs w:val="22"/>
          <w:spacing w:val="-10"/>
        </w:rPr>
        <w:t>宫颈癌及其癌前病变的常规筛查手段已逐渐在临床推广。</w:t>
      </w:r>
    </w:p>
    <w:p>
      <w:pPr>
        <w:ind w:left="1533"/>
        <w:spacing w:before="55" w:line="222" w:lineRule="auto"/>
        <w:rPr>
          <w:rFonts w:ascii="SimHei" w:hAnsi="SimHei" w:eastAsia="SimHei" w:cs="SimHei"/>
          <w:sz w:val="25"/>
          <w:szCs w:val="25"/>
        </w:rPr>
      </w:pPr>
      <w:r>
        <w:rPr>
          <w:rFonts w:ascii="SimHei" w:hAnsi="SimHei" w:eastAsia="SimHei" w:cs="SimHei"/>
          <w:sz w:val="25"/>
          <w:szCs w:val="25"/>
          <w:b/>
          <w:bCs/>
          <w:spacing w:val="-20"/>
        </w:rPr>
        <w:t>(一)</w:t>
      </w:r>
      <w:r>
        <w:rPr>
          <w:rFonts w:ascii="SimHei" w:hAnsi="SimHei" w:eastAsia="SimHei" w:cs="SimHei"/>
          <w:sz w:val="25"/>
          <w:szCs w:val="25"/>
          <w:spacing w:val="-31"/>
        </w:rPr>
        <w:t xml:space="preserve"> </w:t>
      </w:r>
      <w:r>
        <w:rPr>
          <w:rFonts w:ascii="SimHei" w:hAnsi="SimHei" w:eastAsia="SimHei" w:cs="SimHei"/>
          <w:sz w:val="25"/>
          <w:szCs w:val="25"/>
          <w:b/>
          <w:bCs/>
          <w:spacing w:val="-20"/>
        </w:rPr>
        <w:t>HPV</w:t>
      </w:r>
      <w:r>
        <w:rPr>
          <w:rFonts w:ascii="SimHei" w:hAnsi="SimHei" w:eastAsia="SimHei" w:cs="SimHei"/>
          <w:sz w:val="25"/>
          <w:szCs w:val="25"/>
          <w:spacing w:val="20"/>
        </w:rPr>
        <w:t xml:space="preserve"> </w:t>
      </w:r>
      <w:r>
        <w:rPr>
          <w:rFonts w:ascii="SimHei" w:hAnsi="SimHei" w:eastAsia="SimHei" w:cs="SimHei"/>
          <w:sz w:val="25"/>
          <w:szCs w:val="25"/>
          <w:b/>
          <w:bCs/>
          <w:spacing w:val="-20"/>
        </w:rPr>
        <w:t>的生理特性</w:t>
      </w:r>
    </w:p>
    <w:p>
      <w:pPr>
        <w:ind w:left="1100" w:right="96" w:firstLine="429"/>
        <w:spacing w:before="67" w:line="263" w:lineRule="auto"/>
        <w:jc w:val="both"/>
        <w:rPr>
          <w:rFonts w:ascii="SimSun" w:hAnsi="SimSun" w:eastAsia="SimSun" w:cs="SimSun"/>
          <w:sz w:val="22"/>
          <w:szCs w:val="22"/>
        </w:rPr>
      </w:pPr>
      <w:r>
        <w:rPr>
          <w:rFonts w:ascii="SimSun" w:hAnsi="SimSun" w:eastAsia="SimSun" w:cs="SimSun"/>
          <w:sz w:val="22"/>
          <w:szCs w:val="22"/>
          <w:spacing w:val="-13"/>
        </w:rPr>
        <w:t>HPV</w:t>
      </w:r>
      <w:r>
        <w:rPr>
          <w:rFonts w:ascii="SimSun" w:hAnsi="SimSun" w:eastAsia="SimSun" w:cs="SimSun"/>
          <w:sz w:val="22"/>
          <w:szCs w:val="22"/>
          <w:spacing w:val="-17"/>
        </w:rPr>
        <w:t xml:space="preserve"> </w:t>
      </w:r>
      <w:r>
        <w:rPr>
          <w:rFonts w:ascii="SimSun" w:hAnsi="SimSun" w:eastAsia="SimSun" w:cs="SimSun"/>
          <w:sz w:val="22"/>
          <w:szCs w:val="22"/>
          <w:spacing w:val="-13"/>
        </w:rPr>
        <w:t>属于乳头多瘤空泡病毒科(papovaviridae)乳头瘤病毒属，是一种环</w:t>
      </w:r>
      <w:r>
        <w:rPr>
          <w:rFonts w:ascii="SimSun" w:hAnsi="SimSun" w:eastAsia="SimSun" w:cs="SimSun"/>
          <w:sz w:val="22"/>
          <w:szCs w:val="22"/>
          <w:spacing w:val="-14"/>
        </w:rPr>
        <w:t>状双链</w:t>
      </w:r>
      <w:r>
        <w:rPr>
          <w:rFonts w:ascii="SimSun" w:hAnsi="SimSun" w:eastAsia="SimSun" w:cs="SimSun"/>
          <w:sz w:val="22"/>
          <w:szCs w:val="22"/>
          <w:spacing w:val="-13"/>
        </w:rPr>
        <w:t>DNA</w:t>
      </w:r>
      <w:r>
        <w:rPr>
          <w:rFonts w:ascii="SimSun" w:hAnsi="SimSun" w:eastAsia="SimSun" w:cs="SimSun"/>
          <w:sz w:val="22"/>
          <w:szCs w:val="22"/>
          <w:spacing w:val="24"/>
        </w:rPr>
        <w:t xml:space="preserve"> </w:t>
      </w:r>
      <w:r>
        <w:rPr>
          <w:rFonts w:ascii="SimSun" w:hAnsi="SimSun" w:eastAsia="SimSun" w:cs="SimSun"/>
          <w:sz w:val="22"/>
          <w:szCs w:val="22"/>
          <w:spacing w:val="-14"/>
        </w:rPr>
        <w:t>病毒，其核心</w:t>
      </w:r>
      <w:r>
        <w:rPr>
          <w:rFonts w:ascii="SimSun" w:hAnsi="SimSun" w:eastAsia="SimSun" w:cs="SimSun"/>
          <w:sz w:val="22"/>
          <w:szCs w:val="22"/>
        </w:rPr>
        <w:t xml:space="preserve"> </w:t>
      </w:r>
      <w:r>
        <w:rPr>
          <w:rFonts w:ascii="SimSun" w:hAnsi="SimSun" w:eastAsia="SimSun" w:cs="SimSun"/>
          <w:sz w:val="22"/>
          <w:szCs w:val="22"/>
          <w:spacing w:val="-4"/>
        </w:rPr>
        <w:t>由约7800～7900个碱基对以共价键组成含有遗传信息</w:t>
      </w:r>
      <w:r>
        <w:rPr>
          <w:rFonts w:ascii="SimSun" w:hAnsi="SimSun" w:eastAsia="SimSun" w:cs="SimSun"/>
          <w:sz w:val="22"/>
          <w:szCs w:val="22"/>
          <w:spacing w:val="-5"/>
        </w:rPr>
        <w:t>的闭合环状双链</w:t>
      </w:r>
      <w:r>
        <w:rPr>
          <w:rFonts w:ascii="SimSun" w:hAnsi="SimSun" w:eastAsia="SimSun" w:cs="SimSun"/>
          <w:sz w:val="22"/>
          <w:szCs w:val="22"/>
          <w:spacing w:val="-4"/>
        </w:rPr>
        <w:t>DNA</w:t>
      </w:r>
      <w:r>
        <w:rPr>
          <w:rFonts w:ascii="SimSun" w:hAnsi="SimSun" w:eastAsia="SimSun" w:cs="SimSun"/>
          <w:sz w:val="22"/>
          <w:szCs w:val="22"/>
          <w:spacing w:val="-5"/>
        </w:rPr>
        <w:t>,</w:t>
      </w:r>
      <w:r>
        <w:rPr>
          <w:rFonts w:ascii="SimSun" w:hAnsi="SimSun" w:eastAsia="SimSun" w:cs="SimSun"/>
          <w:sz w:val="22"/>
          <w:szCs w:val="22"/>
          <w:spacing w:val="-36"/>
        </w:rPr>
        <w:t xml:space="preserve"> </w:t>
      </w:r>
      <w:r>
        <w:rPr>
          <w:rFonts w:ascii="SimSun" w:hAnsi="SimSun" w:eastAsia="SimSun" w:cs="SimSun"/>
          <w:sz w:val="22"/>
          <w:szCs w:val="22"/>
          <w:spacing w:val="-5"/>
        </w:rPr>
        <w:t>外为72个壳粒包绕，形</w:t>
      </w:r>
      <w:r>
        <w:rPr>
          <w:rFonts w:ascii="SimSun" w:hAnsi="SimSun" w:eastAsia="SimSun" w:cs="SimSun"/>
          <w:sz w:val="22"/>
          <w:szCs w:val="22"/>
        </w:rPr>
        <w:t xml:space="preserve"> </w:t>
      </w:r>
      <w:r>
        <w:rPr>
          <w:rFonts w:ascii="SimSun" w:hAnsi="SimSun" w:eastAsia="SimSun" w:cs="SimSun"/>
          <w:sz w:val="22"/>
          <w:szCs w:val="22"/>
          <w:spacing w:val="-5"/>
        </w:rPr>
        <w:t>成对称的20面体。病毒无外包膜，直径约55nm,分子量约为5.4kD。</w:t>
      </w:r>
    </w:p>
    <w:p>
      <w:pPr>
        <w:ind w:left="1100" w:right="20" w:firstLine="429"/>
        <w:spacing w:before="97" w:line="274" w:lineRule="auto"/>
        <w:jc w:val="both"/>
        <w:rPr>
          <w:rFonts w:ascii="SimSun" w:hAnsi="SimSun" w:eastAsia="SimSun" w:cs="SimSun"/>
          <w:sz w:val="22"/>
          <w:szCs w:val="22"/>
        </w:rPr>
      </w:pPr>
      <w:r>
        <w:rPr>
          <w:rFonts w:ascii="SimSun" w:hAnsi="SimSun" w:eastAsia="SimSun" w:cs="SimSun"/>
          <w:sz w:val="22"/>
          <w:szCs w:val="22"/>
          <w:spacing w:val="-3"/>
        </w:rPr>
        <w:t>HPV</w:t>
      </w:r>
      <w:r>
        <w:rPr>
          <w:rFonts w:ascii="SimSun" w:hAnsi="SimSun" w:eastAsia="SimSun" w:cs="SimSun"/>
          <w:sz w:val="22"/>
          <w:szCs w:val="22"/>
          <w:spacing w:val="-17"/>
        </w:rPr>
        <w:t xml:space="preserve"> </w:t>
      </w:r>
      <w:r>
        <w:rPr>
          <w:rFonts w:ascii="SimSun" w:hAnsi="SimSun" w:eastAsia="SimSun" w:cs="SimSun"/>
          <w:sz w:val="22"/>
          <w:szCs w:val="22"/>
          <w:spacing w:val="-3"/>
        </w:rPr>
        <w:t>有多种基因型，不同基因型的HPV</w:t>
      </w:r>
      <w:r>
        <w:rPr>
          <w:rFonts w:ascii="SimSun" w:hAnsi="SimSun" w:eastAsia="SimSun" w:cs="SimSun"/>
          <w:sz w:val="22"/>
          <w:szCs w:val="22"/>
          <w:spacing w:val="23"/>
        </w:rPr>
        <w:t xml:space="preserve"> </w:t>
      </w:r>
      <w:r>
        <w:rPr>
          <w:rFonts w:ascii="SimSun" w:hAnsi="SimSun" w:eastAsia="SimSun" w:cs="SimSun"/>
          <w:sz w:val="22"/>
          <w:szCs w:val="22"/>
          <w:spacing w:val="-3"/>
        </w:rPr>
        <w:t>感染可导致不同临床病变。</w:t>
      </w:r>
      <w:r>
        <w:rPr>
          <w:rFonts w:ascii="SimSun" w:hAnsi="SimSun" w:eastAsia="SimSun" w:cs="SimSun"/>
          <w:sz w:val="22"/>
          <w:szCs w:val="22"/>
          <w:spacing w:val="-4"/>
        </w:rPr>
        <w:t>根据生物学特征和致癌潜</w:t>
      </w:r>
      <w:r>
        <w:rPr>
          <w:rFonts w:ascii="SimSun" w:hAnsi="SimSun" w:eastAsia="SimSun" w:cs="SimSun"/>
          <w:sz w:val="22"/>
          <w:szCs w:val="22"/>
        </w:rPr>
        <w:t xml:space="preserve"> </w:t>
      </w:r>
      <w:r>
        <w:rPr>
          <w:rFonts w:ascii="SimSun" w:hAnsi="SimSun" w:eastAsia="SimSun" w:cs="SimSun"/>
          <w:sz w:val="22"/>
          <w:szCs w:val="22"/>
          <w:spacing w:val="-28"/>
        </w:rPr>
        <w:t>能，HPV</w:t>
      </w:r>
      <w:r>
        <w:rPr>
          <w:rFonts w:ascii="SimSun" w:hAnsi="SimSun" w:eastAsia="SimSun" w:cs="SimSun"/>
          <w:sz w:val="22"/>
          <w:szCs w:val="22"/>
          <w:spacing w:val="13"/>
        </w:rPr>
        <w:t xml:space="preserve"> </w:t>
      </w:r>
      <w:r>
        <w:rPr>
          <w:rFonts w:ascii="SimSun" w:hAnsi="SimSun" w:eastAsia="SimSun" w:cs="SimSun"/>
          <w:sz w:val="22"/>
          <w:szCs w:val="22"/>
          <w:spacing w:val="-28"/>
        </w:rPr>
        <w:t>被分为高危型和低危型。高危型如HPV16、18、31、33、35、39、45、51、52、56、58、59、</w:t>
      </w:r>
      <w:r>
        <w:rPr>
          <w:rFonts w:ascii="SimSun" w:hAnsi="SimSun" w:eastAsia="SimSun" w:cs="SimSun"/>
          <w:sz w:val="22"/>
          <w:szCs w:val="22"/>
          <w:spacing w:val="-29"/>
        </w:rPr>
        <w:t>66、68</w:t>
      </w:r>
      <w:r>
        <w:rPr>
          <w:rFonts w:ascii="SimSun" w:hAnsi="SimSun" w:eastAsia="SimSun" w:cs="SimSun"/>
          <w:sz w:val="22"/>
          <w:szCs w:val="22"/>
          <w:spacing w:val="-60"/>
        </w:rPr>
        <w:t xml:space="preserve"> </w:t>
      </w:r>
      <w:r>
        <w:rPr>
          <w:rFonts w:ascii="SimSun" w:hAnsi="SimSun" w:eastAsia="SimSun" w:cs="SimSun"/>
          <w:sz w:val="22"/>
          <w:szCs w:val="22"/>
          <w:spacing w:val="-29"/>
        </w:rPr>
        <w:t>等与</w:t>
      </w:r>
      <w:r>
        <w:rPr>
          <w:rFonts w:ascii="SimSun" w:hAnsi="SimSun" w:eastAsia="SimSun" w:cs="SimSun"/>
          <w:sz w:val="22"/>
          <w:szCs w:val="22"/>
        </w:rPr>
        <w:t xml:space="preserve"> </w:t>
      </w:r>
      <w:r>
        <w:rPr>
          <w:rFonts w:ascii="SimSun" w:hAnsi="SimSun" w:eastAsia="SimSun" w:cs="SimSun"/>
          <w:sz w:val="22"/>
          <w:szCs w:val="22"/>
          <w:spacing w:val="-15"/>
        </w:rPr>
        <w:t>癌及癌前病变相关，低危型如</w:t>
      </w:r>
      <w:r>
        <w:rPr>
          <w:rFonts w:ascii="SimSun" w:hAnsi="SimSun" w:eastAsia="SimSun" w:cs="SimSun"/>
          <w:sz w:val="22"/>
          <w:szCs w:val="22"/>
          <w:spacing w:val="-65"/>
        </w:rPr>
        <w:t xml:space="preserve"> </w:t>
      </w:r>
      <w:r>
        <w:rPr>
          <w:rFonts w:ascii="SimSun" w:hAnsi="SimSun" w:eastAsia="SimSun" w:cs="SimSun"/>
          <w:sz w:val="22"/>
          <w:szCs w:val="22"/>
          <w:spacing w:val="-15"/>
        </w:rPr>
        <w:t>HPV6、11、42、43、44等主要与轻度鳞状上皮内病变和泌尿生殖系统疣、</w:t>
      </w:r>
      <w:r>
        <w:rPr>
          <w:rFonts w:ascii="SimSun" w:hAnsi="SimSun" w:eastAsia="SimSun" w:cs="SimSun"/>
          <w:sz w:val="22"/>
          <w:szCs w:val="22"/>
        </w:rPr>
        <w:t xml:space="preserve"> </w:t>
      </w:r>
      <w:r>
        <w:rPr>
          <w:rFonts w:ascii="SimSun" w:hAnsi="SimSun" w:eastAsia="SimSun" w:cs="SimSun"/>
          <w:sz w:val="22"/>
          <w:szCs w:val="22"/>
          <w:spacing w:val="-11"/>
        </w:rPr>
        <w:t>复发性呼吸道息肉相关。</w:t>
      </w:r>
      <w:r>
        <w:rPr>
          <w:rFonts w:ascii="SimSun" w:hAnsi="SimSun" w:eastAsia="SimSun" w:cs="SimSun"/>
          <w:sz w:val="22"/>
          <w:szCs w:val="22"/>
          <w:spacing w:val="8"/>
        </w:rPr>
        <w:t xml:space="preserve"> </w:t>
      </w:r>
      <w:r>
        <w:rPr>
          <w:rFonts w:ascii="SimSun" w:hAnsi="SimSun" w:eastAsia="SimSun" w:cs="SimSun"/>
          <w:sz w:val="22"/>
          <w:szCs w:val="22"/>
          <w:spacing w:val="-11"/>
        </w:rPr>
        <w:t>HPV</w:t>
      </w:r>
      <w:r>
        <w:rPr>
          <w:rFonts w:ascii="SimSun" w:hAnsi="SimSun" w:eastAsia="SimSun" w:cs="SimSun"/>
          <w:sz w:val="22"/>
          <w:szCs w:val="22"/>
          <w:spacing w:val="24"/>
        </w:rPr>
        <w:t xml:space="preserve"> </w:t>
      </w:r>
      <w:r>
        <w:rPr>
          <w:rFonts w:ascii="SimSun" w:hAnsi="SimSun" w:eastAsia="SimSun" w:cs="SimSun"/>
          <w:sz w:val="22"/>
          <w:szCs w:val="22"/>
          <w:spacing w:val="-11"/>
        </w:rPr>
        <w:t>的型别与子宫颈癌的病理类型相关：子宫颈鳞癌中HPV16</w:t>
      </w:r>
      <w:r>
        <w:rPr>
          <w:rFonts w:ascii="SimSun" w:hAnsi="SimSun" w:eastAsia="SimSun" w:cs="SimSun"/>
          <w:sz w:val="22"/>
          <w:szCs w:val="22"/>
          <w:spacing w:val="-7"/>
        </w:rPr>
        <w:t xml:space="preserve"> </w:t>
      </w:r>
      <w:r>
        <w:rPr>
          <w:rFonts w:ascii="SimSun" w:hAnsi="SimSun" w:eastAsia="SimSun" w:cs="SimSun"/>
          <w:sz w:val="22"/>
          <w:szCs w:val="22"/>
          <w:spacing w:val="-11"/>
        </w:rPr>
        <w:t>感染率约为</w:t>
      </w:r>
      <w:r>
        <w:rPr>
          <w:rFonts w:ascii="SimSun" w:hAnsi="SimSun" w:eastAsia="SimSun" w:cs="SimSun"/>
          <w:sz w:val="22"/>
          <w:szCs w:val="22"/>
        </w:rPr>
        <w:t xml:space="preserve"> </w:t>
      </w:r>
      <w:r>
        <w:rPr>
          <w:rFonts w:ascii="SimSun" w:hAnsi="SimSun" w:eastAsia="SimSun" w:cs="SimSun"/>
          <w:sz w:val="22"/>
          <w:szCs w:val="22"/>
          <w:spacing w:val="-5"/>
        </w:rPr>
        <w:t>56%,而子宫颈腺癌中HPV18</w:t>
      </w:r>
      <w:r>
        <w:rPr>
          <w:rFonts w:ascii="SimSun" w:hAnsi="SimSun" w:eastAsia="SimSun" w:cs="SimSun"/>
          <w:sz w:val="22"/>
          <w:szCs w:val="22"/>
          <w:spacing w:val="3"/>
        </w:rPr>
        <w:t xml:space="preserve"> </w:t>
      </w:r>
      <w:r>
        <w:rPr>
          <w:rFonts w:ascii="SimSun" w:hAnsi="SimSun" w:eastAsia="SimSun" w:cs="SimSun"/>
          <w:sz w:val="22"/>
          <w:szCs w:val="22"/>
          <w:spacing w:val="-5"/>
        </w:rPr>
        <w:t>感染率约为56%。</w:t>
      </w:r>
      <w:r>
        <w:rPr>
          <w:rFonts w:ascii="SimSun" w:hAnsi="SimSun" w:eastAsia="SimSun" w:cs="SimSun"/>
          <w:sz w:val="22"/>
          <w:szCs w:val="22"/>
        </w:rPr>
        <w:t xml:space="preserve"> </w:t>
      </w:r>
      <w:r>
        <w:rPr>
          <w:rFonts w:ascii="SimSun" w:hAnsi="SimSun" w:eastAsia="SimSun" w:cs="SimSun"/>
          <w:sz w:val="22"/>
          <w:szCs w:val="22"/>
          <w:spacing w:val="-5"/>
        </w:rPr>
        <w:t>HPV</w:t>
      </w:r>
      <w:r>
        <w:rPr>
          <w:rFonts w:ascii="SimSun" w:hAnsi="SimSun" w:eastAsia="SimSun" w:cs="SimSun"/>
          <w:sz w:val="22"/>
          <w:szCs w:val="22"/>
          <w:spacing w:val="23"/>
        </w:rPr>
        <w:t xml:space="preserve"> </w:t>
      </w:r>
      <w:r>
        <w:rPr>
          <w:rFonts w:ascii="SimSun" w:hAnsi="SimSun" w:eastAsia="SimSun" w:cs="SimSun"/>
          <w:sz w:val="22"/>
          <w:szCs w:val="22"/>
          <w:spacing w:val="-5"/>
        </w:rPr>
        <w:t>的型别有一</w:t>
      </w:r>
      <w:r>
        <w:rPr>
          <w:rFonts w:ascii="SimSun" w:hAnsi="SimSun" w:eastAsia="SimSun" w:cs="SimSun"/>
          <w:sz w:val="22"/>
          <w:szCs w:val="22"/>
          <w:spacing w:val="-6"/>
        </w:rPr>
        <w:t>定地域差异性，</w:t>
      </w:r>
      <w:r>
        <w:rPr>
          <w:rFonts w:ascii="SimSun" w:hAnsi="SimSun" w:eastAsia="SimSun" w:cs="SimSun"/>
          <w:sz w:val="22"/>
          <w:szCs w:val="22"/>
          <w:spacing w:val="-5"/>
        </w:rPr>
        <w:t>HPV</w:t>
      </w:r>
      <w:r>
        <w:rPr>
          <w:rFonts w:ascii="SimSun" w:hAnsi="SimSun" w:eastAsia="SimSun" w:cs="SimSun"/>
          <w:sz w:val="22"/>
          <w:szCs w:val="22"/>
          <w:spacing w:val="-6"/>
        </w:rPr>
        <w:t>52、58在中国及</w:t>
      </w:r>
      <w:r>
        <w:rPr>
          <w:rFonts w:ascii="SimSun" w:hAnsi="SimSun" w:eastAsia="SimSun" w:cs="SimSun"/>
          <w:sz w:val="22"/>
          <w:szCs w:val="22"/>
        </w:rPr>
        <w:t xml:space="preserve"> </w:t>
      </w:r>
      <w:r>
        <w:rPr>
          <w:rFonts w:ascii="SimSun" w:hAnsi="SimSun" w:eastAsia="SimSun" w:cs="SimSun"/>
          <w:sz w:val="22"/>
          <w:szCs w:val="22"/>
          <w:spacing w:val="-13"/>
        </w:rPr>
        <w:t>东亚妇女中检出率较高。</w:t>
      </w:r>
    </w:p>
    <w:p>
      <w:pPr>
        <w:ind w:left="1100" w:right="98" w:firstLine="429"/>
        <w:spacing w:before="79" w:line="271" w:lineRule="auto"/>
        <w:jc w:val="both"/>
        <w:rPr>
          <w:rFonts w:ascii="SimSun" w:hAnsi="SimSun" w:eastAsia="SimSun" w:cs="SimSun"/>
          <w:sz w:val="22"/>
          <w:szCs w:val="22"/>
        </w:rPr>
      </w:pPr>
      <w:r>
        <w:rPr>
          <w:rFonts w:ascii="SimSun" w:hAnsi="SimSun" w:eastAsia="SimSun" w:cs="SimSun"/>
          <w:sz w:val="22"/>
          <w:szCs w:val="22"/>
          <w:spacing w:val="-13"/>
        </w:rPr>
        <w:t>HPV</w:t>
      </w:r>
      <w:r>
        <w:rPr>
          <w:rFonts w:ascii="SimSun" w:hAnsi="SimSun" w:eastAsia="SimSun" w:cs="SimSun"/>
          <w:sz w:val="22"/>
          <w:szCs w:val="22"/>
          <w:spacing w:val="-7"/>
        </w:rPr>
        <w:t xml:space="preserve"> </w:t>
      </w:r>
      <w:r>
        <w:rPr>
          <w:rFonts w:ascii="SimSun" w:hAnsi="SimSun" w:eastAsia="SimSun" w:cs="SimSun"/>
          <w:sz w:val="22"/>
          <w:szCs w:val="22"/>
          <w:spacing w:val="-13"/>
        </w:rPr>
        <w:t>具有高度的宿主特异性，主要感染人体特异部位皮肤、黏膜的复层鳞状上皮，性接</w:t>
      </w:r>
      <w:r>
        <w:rPr>
          <w:rFonts w:ascii="SimSun" w:hAnsi="SimSun" w:eastAsia="SimSun" w:cs="SimSun"/>
          <w:sz w:val="22"/>
          <w:szCs w:val="22"/>
          <w:spacing w:val="-14"/>
        </w:rPr>
        <w:t>触为其主</w:t>
      </w:r>
      <w:r>
        <w:rPr>
          <w:rFonts w:ascii="SimSun" w:hAnsi="SimSun" w:eastAsia="SimSun" w:cs="SimSun"/>
          <w:sz w:val="22"/>
          <w:szCs w:val="22"/>
        </w:rPr>
        <w:t xml:space="preserve"> </w:t>
      </w:r>
      <w:r>
        <w:rPr>
          <w:rFonts w:ascii="SimSun" w:hAnsi="SimSun" w:eastAsia="SimSun" w:cs="SimSun"/>
          <w:sz w:val="22"/>
          <w:szCs w:val="22"/>
          <w:spacing w:val="-9"/>
        </w:rPr>
        <w:t>要的传染途径，其他途径如接触传播或母婴直接传播不能排除。性活跃妇女</w:t>
      </w:r>
      <w:r>
        <w:rPr>
          <w:rFonts w:ascii="SimSun" w:hAnsi="SimSun" w:eastAsia="SimSun" w:cs="SimSun"/>
          <w:sz w:val="22"/>
          <w:szCs w:val="22"/>
          <w:spacing w:val="-10"/>
        </w:rPr>
        <w:t>的</w:t>
      </w:r>
      <w:r>
        <w:rPr>
          <w:rFonts w:ascii="SimSun" w:hAnsi="SimSun" w:eastAsia="SimSun" w:cs="SimSun"/>
          <w:sz w:val="22"/>
          <w:szCs w:val="22"/>
          <w:spacing w:val="-9"/>
        </w:rPr>
        <w:t>HPV</w:t>
      </w:r>
      <w:r>
        <w:rPr>
          <w:rFonts w:ascii="SimSun" w:hAnsi="SimSun" w:eastAsia="SimSun" w:cs="SimSun"/>
          <w:sz w:val="22"/>
          <w:szCs w:val="22"/>
          <w:spacing w:val="23"/>
        </w:rPr>
        <w:t xml:space="preserve"> </w:t>
      </w:r>
      <w:r>
        <w:rPr>
          <w:rFonts w:ascii="SimSun" w:hAnsi="SimSun" w:eastAsia="SimSun" w:cs="SimSun"/>
          <w:sz w:val="22"/>
          <w:szCs w:val="22"/>
          <w:spacing w:val="-10"/>
        </w:rPr>
        <w:t>感染率最高，感</w:t>
      </w:r>
      <w:r>
        <w:rPr>
          <w:rFonts w:ascii="SimSun" w:hAnsi="SimSun" w:eastAsia="SimSun" w:cs="SimSun"/>
          <w:sz w:val="22"/>
          <w:szCs w:val="22"/>
        </w:rPr>
        <w:t xml:space="preserve"> </w:t>
      </w:r>
      <w:r>
        <w:rPr>
          <w:rFonts w:ascii="SimSun" w:hAnsi="SimSun" w:eastAsia="SimSun" w:cs="SimSun"/>
          <w:sz w:val="22"/>
          <w:szCs w:val="22"/>
          <w:spacing w:val="-12"/>
        </w:rPr>
        <w:t>染的高峰年龄在18～28岁，但大部分妇女的HPV</w:t>
      </w:r>
      <w:r>
        <w:rPr>
          <w:rFonts w:ascii="SimSun" w:hAnsi="SimSun" w:eastAsia="SimSun" w:cs="SimSun"/>
          <w:sz w:val="22"/>
          <w:szCs w:val="22"/>
          <w:spacing w:val="3"/>
        </w:rPr>
        <w:t xml:space="preserve"> </w:t>
      </w:r>
      <w:r>
        <w:rPr>
          <w:rFonts w:ascii="SimSun" w:hAnsi="SimSun" w:eastAsia="SimSun" w:cs="SimSun"/>
          <w:sz w:val="22"/>
          <w:szCs w:val="22"/>
          <w:spacing w:val="-12"/>
        </w:rPr>
        <w:t>感</w:t>
      </w:r>
      <w:r>
        <w:rPr>
          <w:rFonts w:ascii="SimSun" w:hAnsi="SimSun" w:eastAsia="SimSun" w:cs="SimSun"/>
          <w:sz w:val="22"/>
          <w:szCs w:val="22"/>
          <w:spacing w:val="-13"/>
        </w:rPr>
        <w:t>染期比较短，</w:t>
      </w:r>
      <w:r>
        <w:rPr>
          <w:rFonts w:ascii="SimSun" w:hAnsi="SimSun" w:eastAsia="SimSun" w:cs="SimSun"/>
          <w:sz w:val="22"/>
          <w:szCs w:val="22"/>
          <w:spacing w:val="14"/>
        </w:rPr>
        <w:t xml:space="preserve"> </w:t>
      </w:r>
      <w:r>
        <w:rPr>
          <w:rFonts w:ascii="SimSun" w:hAnsi="SimSun" w:eastAsia="SimSun" w:cs="SimSun"/>
          <w:sz w:val="22"/>
          <w:szCs w:val="22"/>
          <w:spacing w:val="-13"/>
        </w:rPr>
        <w:t>一般在8～10个月便可自行消失，大</w:t>
      </w:r>
      <w:r>
        <w:rPr>
          <w:rFonts w:ascii="SimSun" w:hAnsi="SimSun" w:eastAsia="SimSun" w:cs="SimSun"/>
          <w:sz w:val="22"/>
          <w:szCs w:val="22"/>
        </w:rPr>
        <w:t xml:space="preserve"> </w:t>
      </w:r>
      <w:r>
        <w:rPr>
          <w:rFonts w:ascii="SimSun" w:hAnsi="SimSun" w:eastAsia="SimSun" w:cs="SimSun"/>
          <w:sz w:val="22"/>
          <w:szCs w:val="22"/>
          <w:spacing w:val="4"/>
        </w:rPr>
        <w:t>约只有10%~15%的35岁以上的妇女呈持续感</w:t>
      </w:r>
      <w:r>
        <w:rPr>
          <w:rFonts w:ascii="SimSun" w:hAnsi="SimSun" w:eastAsia="SimSun" w:cs="SimSun"/>
          <w:sz w:val="22"/>
          <w:szCs w:val="22"/>
          <w:spacing w:val="3"/>
        </w:rPr>
        <w:t>染状态。这种持续感染</w:t>
      </w:r>
      <w:r>
        <w:rPr>
          <w:rFonts w:ascii="SimSun" w:hAnsi="SimSun" w:eastAsia="SimSun" w:cs="SimSun"/>
          <w:sz w:val="22"/>
          <w:szCs w:val="22"/>
        </w:rPr>
        <w:t>HPV</w:t>
      </w:r>
      <w:r>
        <w:rPr>
          <w:rFonts w:ascii="SimSun" w:hAnsi="SimSun" w:eastAsia="SimSun" w:cs="SimSun"/>
          <w:sz w:val="22"/>
          <w:szCs w:val="22"/>
          <w:spacing w:val="23"/>
        </w:rPr>
        <w:t xml:space="preserve"> </w:t>
      </w:r>
      <w:r>
        <w:rPr>
          <w:rFonts w:ascii="SimSun" w:hAnsi="SimSun" w:eastAsia="SimSun" w:cs="SimSun"/>
          <w:sz w:val="22"/>
          <w:szCs w:val="22"/>
          <w:spacing w:val="3"/>
        </w:rPr>
        <w:t>的妇女，患子宫颈癌的</w:t>
      </w:r>
      <w:r>
        <w:rPr>
          <w:rFonts w:ascii="SimSun" w:hAnsi="SimSun" w:eastAsia="SimSun" w:cs="SimSun"/>
          <w:sz w:val="22"/>
          <w:szCs w:val="22"/>
        </w:rPr>
        <w:t xml:space="preserve"> </w:t>
      </w:r>
      <w:r>
        <w:rPr>
          <w:rFonts w:ascii="SimSun" w:hAnsi="SimSun" w:eastAsia="SimSun" w:cs="SimSun"/>
          <w:sz w:val="22"/>
          <w:szCs w:val="22"/>
          <w:spacing w:val="-9"/>
        </w:rPr>
        <w:t>风险升高。在妇女的一生中，可反复感染HPV,</w:t>
      </w:r>
      <w:r>
        <w:rPr>
          <w:rFonts w:ascii="SimSun" w:hAnsi="SimSun" w:eastAsia="SimSun" w:cs="SimSun"/>
          <w:sz w:val="22"/>
          <w:szCs w:val="22"/>
          <w:spacing w:val="-12"/>
        </w:rPr>
        <w:t xml:space="preserve"> </w:t>
      </w:r>
      <w:r>
        <w:rPr>
          <w:rFonts w:ascii="SimSun" w:hAnsi="SimSun" w:eastAsia="SimSun" w:cs="SimSun"/>
          <w:sz w:val="22"/>
          <w:szCs w:val="22"/>
          <w:spacing w:val="-9"/>
        </w:rPr>
        <w:t>也可同时感染多种不同型别的HPV。</w:t>
      </w:r>
    </w:p>
    <w:p>
      <w:pPr>
        <w:ind w:left="1533"/>
        <w:spacing w:before="101" w:line="222" w:lineRule="auto"/>
        <w:rPr>
          <w:rFonts w:ascii="SimHei" w:hAnsi="SimHei" w:eastAsia="SimHei" w:cs="SimHei"/>
          <w:sz w:val="22"/>
          <w:szCs w:val="22"/>
        </w:rPr>
      </w:pPr>
      <w:r>
        <w:rPr>
          <w:rFonts w:ascii="SimHei" w:hAnsi="SimHei" w:eastAsia="SimHei" w:cs="SimHei"/>
          <w:sz w:val="22"/>
          <w:szCs w:val="22"/>
          <w:b/>
          <w:bCs/>
          <w:spacing w:val="-12"/>
        </w:rPr>
        <w:t>(</w:t>
      </w:r>
      <w:r>
        <w:rPr>
          <w:rFonts w:ascii="SimHei" w:hAnsi="SimHei" w:eastAsia="SimHei" w:cs="SimHei"/>
          <w:sz w:val="22"/>
          <w:szCs w:val="22"/>
          <w:spacing w:val="-36"/>
        </w:rPr>
        <w:t xml:space="preserve"> </w:t>
      </w:r>
      <w:r>
        <w:rPr>
          <w:rFonts w:ascii="SimHei" w:hAnsi="SimHei" w:eastAsia="SimHei" w:cs="SimHei"/>
          <w:sz w:val="22"/>
          <w:szCs w:val="22"/>
          <w:b/>
          <w:bCs/>
          <w:spacing w:val="-12"/>
        </w:rPr>
        <w:t>二</w:t>
      </w:r>
      <w:r>
        <w:rPr>
          <w:rFonts w:ascii="SimHei" w:hAnsi="SimHei" w:eastAsia="SimHei" w:cs="SimHei"/>
          <w:sz w:val="22"/>
          <w:szCs w:val="22"/>
          <w:spacing w:val="-52"/>
        </w:rPr>
        <w:t xml:space="preserve"> </w:t>
      </w:r>
      <w:r>
        <w:rPr>
          <w:rFonts w:ascii="SimHei" w:hAnsi="SimHei" w:eastAsia="SimHei" w:cs="SimHei"/>
          <w:sz w:val="22"/>
          <w:szCs w:val="22"/>
          <w:b/>
          <w:bCs/>
          <w:spacing w:val="-12"/>
        </w:rPr>
        <w:t>)</w:t>
      </w:r>
      <w:r>
        <w:rPr>
          <w:rFonts w:ascii="SimHei" w:hAnsi="SimHei" w:eastAsia="SimHei" w:cs="SimHei"/>
          <w:sz w:val="22"/>
          <w:szCs w:val="22"/>
          <w:spacing w:val="-26"/>
        </w:rPr>
        <w:t xml:space="preserve"> </w:t>
      </w:r>
      <w:r>
        <w:rPr>
          <w:rFonts w:ascii="SimHei" w:hAnsi="SimHei" w:eastAsia="SimHei" w:cs="SimHei"/>
          <w:sz w:val="22"/>
          <w:szCs w:val="22"/>
          <w:b/>
          <w:bCs/>
          <w:spacing w:val="-12"/>
        </w:rPr>
        <w:t>HPV</w:t>
      </w:r>
      <w:r>
        <w:rPr>
          <w:rFonts w:ascii="SimHei" w:hAnsi="SimHei" w:eastAsia="SimHei" w:cs="SimHei"/>
          <w:sz w:val="22"/>
          <w:szCs w:val="22"/>
          <w:spacing w:val="79"/>
        </w:rPr>
        <w:t xml:space="preserve"> </w:t>
      </w:r>
      <w:r>
        <w:rPr>
          <w:rFonts w:ascii="SimHei" w:hAnsi="SimHei" w:eastAsia="SimHei" w:cs="SimHei"/>
          <w:sz w:val="22"/>
          <w:szCs w:val="22"/>
          <w:b/>
          <w:bCs/>
          <w:spacing w:val="-12"/>
        </w:rPr>
        <w:t>感染与子宫颈癌及其癌前病变的关系</w:t>
      </w:r>
    </w:p>
    <w:p>
      <w:pPr>
        <w:ind w:left="1100" w:right="81" w:firstLine="429"/>
        <w:spacing w:before="59" w:line="272" w:lineRule="auto"/>
        <w:rPr>
          <w:rFonts w:ascii="SimSun" w:hAnsi="SimSun" w:eastAsia="SimSun" w:cs="SimSun"/>
          <w:sz w:val="22"/>
          <w:szCs w:val="22"/>
        </w:rPr>
      </w:pPr>
      <w:r>
        <w:rPr>
          <w:rFonts w:ascii="SimSun" w:hAnsi="SimSun" w:eastAsia="SimSun" w:cs="SimSun"/>
          <w:sz w:val="22"/>
          <w:szCs w:val="22"/>
          <w:spacing w:val="-4"/>
        </w:rPr>
        <w:t>几乎所有流行病学资料结合实验室的数据都强有力地支持高危型</w:t>
      </w:r>
      <w:r>
        <w:rPr>
          <w:rFonts w:ascii="SimSun" w:hAnsi="SimSun" w:eastAsia="SimSun" w:cs="SimSun"/>
          <w:sz w:val="22"/>
          <w:szCs w:val="22"/>
          <w:spacing w:val="-62"/>
        </w:rPr>
        <w:t xml:space="preserve"> </w:t>
      </w:r>
      <w:r>
        <w:rPr>
          <w:rFonts w:ascii="SimSun" w:hAnsi="SimSun" w:eastAsia="SimSun" w:cs="SimSun"/>
          <w:sz w:val="22"/>
          <w:szCs w:val="22"/>
          <w:spacing w:val="-4"/>
        </w:rPr>
        <w:t>HPV</w:t>
      </w:r>
      <w:r>
        <w:rPr>
          <w:rFonts w:ascii="SimSun" w:hAnsi="SimSun" w:eastAsia="SimSun" w:cs="SimSun"/>
          <w:sz w:val="22"/>
          <w:szCs w:val="22"/>
          <w:spacing w:val="3"/>
        </w:rPr>
        <w:t xml:space="preserve"> </w:t>
      </w:r>
      <w:r>
        <w:rPr>
          <w:rFonts w:ascii="SimSun" w:hAnsi="SimSun" w:eastAsia="SimSun" w:cs="SimSun"/>
          <w:sz w:val="22"/>
          <w:szCs w:val="22"/>
          <w:spacing w:val="-4"/>
        </w:rPr>
        <w:t>持续感染是子宫颈癌发</w:t>
      </w:r>
      <w:r>
        <w:rPr>
          <w:rFonts w:ascii="SimSun" w:hAnsi="SimSun" w:eastAsia="SimSun" w:cs="SimSun"/>
          <w:sz w:val="22"/>
          <w:szCs w:val="22"/>
        </w:rPr>
        <w:t xml:space="preserve"> </w:t>
      </w:r>
      <w:r>
        <w:rPr>
          <w:rFonts w:ascii="SimSun" w:hAnsi="SimSun" w:eastAsia="SimSun" w:cs="SimSun"/>
          <w:sz w:val="22"/>
          <w:szCs w:val="22"/>
          <w:spacing w:val="-1"/>
        </w:rPr>
        <w:t>生的必需条件：①99.7%的子宫颈癌中都能发现高危型HPV</w:t>
      </w:r>
      <w:r>
        <w:rPr>
          <w:rFonts w:ascii="SimSun" w:hAnsi="SimSun" w:eastAsia="SimSun" w:cs="SimSun"/>
          <w:sz w:val="22"/>
          <w:szCs w:val="22"/>
          <w:spacing w:val="34"/>
        </w:rPr>
        <w:t xml:space="preserve"> </w:t>
      </w:r>
      <w:r>
        <w:rPr>
          <w:rFonts w:ascii="SimSun" w:hAnsi="SimSun" w:eastAsia="SimSun" w:cs="SimSun"/>
          <w:sz w:val="22"/>
          <w:szCs w:val="22"/>
          <w:spacing w:val="-1"/>
        </w:rPr>
        <w:t>感染，高度病变(HSIL)</w:t>
      </w:r>
      <w:r>
        <w:rPr>
          <w:rFonts w:ascii="SimSun" w:hAnsi="SimSun" w:eastAsia="SimSun" w:cs="SimSun"/>
          <w:sz w:val="22"/>
          <w:szCs w:val="22"/>
          <w:spacing w:val="-2"/>
        </w:rPr>
        <w:t xml:space="preserve"> </w:t>
      </w:r>
      <w:r>
        <w:rPr>
          <w:rFonts w:ascii="SimSun" w:hAnsi="SimSun" w:eastAsia="SimSun" w:cs="SimSun"/>
          <w:sz w:val="22"/>
          <w:szCs w:val="22"/>
          <w:spacing w:val="-1"/>
        </w:rPr>
        <w:t>中约97%为阳</w:t>
      </w:r>
      <w:r>
        <w:rPr>
          <w:rFonts w:ascii="SimSun" w:hAnsi="SimSun" w:eastAsia="SimSun" w:cs="SimSun"/>
          <w:sz w:val="22"/>
          <w:szCs w:val="22"/>
        </w:rPr>
        <w:t xml:space="preserve"> </w:t>
      </w:r>
      <w:r>
        <w:rPr>
          <w:rFonts w:ascii="SimSun" w:hAnsi="SimSun" w:eastAsia="SimSun" w:cs="SimSun"/>
          <w:sz w:val="22"/>
          <w:szCs w:val="22"/>
          <w:spacing w:val="-4"/>
        </w:rPr>
        <w:t>性，低度病变(LSIL)中的阳性率亦达61.4%;②实验动物和组织标本</w:t>
      </w:r>
      <w:r>
        <w:rPr>
          <w:rFonts w:ascii="SimSun" w:hAnsi="SimSun" w:eastAsia="SimSun" w:cs="SimSun"/>
          <w:sz w:val="22"/>
          <w:szCs w:val="22"/>
          <w:spacing w:val="-5"/>
        </w:rPr>
        <w:t>研究还表明</w:t>
      </w:r>
      <w:r>
        <w:rPr>
          <w:rFonts w:ascii="SimSun" w:hAnsi="SimSun" w:eastAsia="SimSun" w:cs="SimSun"/>
          <w:sz w:val="22"/>
          <w:szCs w:val="22"/>
          <w:spacing w:val="-4"/>
        </w:rPr>
        <w:t>HPV</w:t>
      </w:r>
      <w:r>
        <w:rPr>
          <w:rFonts w:ascii="SimSun" w:hAnsi="SimSun" w:eastAsia="SimSun" w:cs="SimSun"/>
          <w:sz w:val="22"/>
          <w:szCs w:val="22"/>
          <w:spacing w:val="-5"/>
        </w:rPr>
        <w:t>-</w:t>
      </w:r>
      <w:r>
        <w:rPr>
          <w:rFonts w:ascii="SimSun" w:hAnsi="SimSun" w:eastAsia="SimSun" w:cs="SimSun"/>
          <w:sz w:val="22"/>
          <w:szCs w:val="22"/>
          <w:spacing w:val="-4"/>
        </w:rPr>
        <w:t>DNA</w:t>
      </w:r>
      <w:r>
        <w:rPr>
          <w:rFonts w:ascii="SimSun" w:hAnsi="SimSun" w:eastAsia="SimSun" w:cs="SimSun"/>
          <w:sz w:val="22"/>
          <w:szCs w:val="22"/>
          <w:spacing w:val="73"/>
        </w:rPr>
        <w:t xml:space="preserve"> </w:t>
      </w:r>
      <w:r>
        <w:rPr>
          <w:rFonts w:ascii="SimSun" w:hAnsi="SimSun" w:eastAsia="SimSun" w:cs="SimSun"/>
          <w:sz w:val="22"/>
          <w:szCs w:val="22"/>
          <w:spacing w:val="-5"/>
        </w:rPr>
        <w:t>检测的滴</w:t>
      </w:r>
      <w:r>
        <w:rPr>
          <w:rFonts w:ascii="SimSun" w:hAnsi="SimSun" w:eastAsia="SimSun" w:cs="SimSun"/>
          <w:sz w:val="22"/>
          <w:szCs w:val="22"/>
        </w:rPr>
        <w:t xml:space="preserve"> </w:t>
      </w:r>
      <w:r>
        <w:rPr>
          <w:rFonts w:ascii="SimSun" w:hAnsi="SimSun" w:eastAsia="SimSun" w:cs="SimSun"/>
          <w:sz w:val="22"/>
          <w:szCs w:val="22"/>
          <w:spacing w:val="-8"/>
        </w:rPr>
        <w:t>度与子宫颈癌病变程度成正相关；③HPV</w:t>
      </w:r>
      <w:r>
        <w:rPr>
          <w:rFonts w:ascii="SimSun" w:hAnsi="SimSun" w:eastAsia="SimSun" w:cs="SimSun"/>
          <w:sz w:val="22"/>
          <w:szCs w:val="22"/>
          <w:spacing w:val="3"/>
        </w:rPr>
        <w:t xml:space="preserve"> </w:t>
      </w:r>
      <w:r>
        <w:rPr>
          <w:rFonts w:ascii="SimSun" w:hAnsi="SimSun" w:eastAsia="SimSun" w:cs="SimSun"/>
          <w:sz w:val="22"/>
          <w:szCs w:val="22"/>
          <w:spacing w:val="-8"/>
        </w:rPr>
        <w:t>感染与子宫颈癌的发生有时序关</w:t>
      </w:r>
      <w:r>
        <w:rPr>
          <w:rFonts w:ascii="SimSun" w:hAnsi="SimSun" w:eastAsia="SimSun" w:cs="SimSun"/>
          <w:sz w:val="22"/>
          <w:szCs w:val="22"/>
          <w:spacing w:val="-9"/>
        </w:rPr>
        <w:t>系，从感染开始至发展为</w:t>
      </w:r>
      <w:r>
        <w:rPr>
          <w:rFonts w:ascii="SimSun" w:hAnsi="SimSun" w:eastAsia="SimSun" w:cs="SimSun"/>
          <w:sz w:val="22"/>
          <w:szCs w:val="22"/>
        </w:rPr>
        <w:t xml:space="preserve"> </w:t>
      </w:r>
      <w:r>
        <w:rPr>
          <w:rFonts w:ascii="SimSun" w:hAnsi="SimSun" w:eastAsia="SimSun" w:cs="SimSun"/>
          <w:sz w:val="22"/>
          <w:szCs w:val="22"/>
          <w:spacing w:val="-5"/>
        </w:rPr>
        <w:t>子宫颈癌的时间间隔10~15年，符合生物学致</w:t>
      </w:r>
      <w:r>
        <w:rPr>
          <w:rFonts w:ascii="SimSun" w:hAnsi="SimSun" w:eastAsia="SimSun" w:cs="SimSun"/>
          <w:sz w:val="22"/>
          <w:szCs w:val="22"/>
          <w:spacing w:val="-6"/>
        </w:rPr>
        <w:t>病机理。</w:t>
      </w:r>
    </w:p>
    <w:p>
      <w:pPr>
        <w:ind w:left="1529"/>
        <w:spacing w:before="79" w:line="221" w:lineRule="auto"/>
        <w:rPr>
          <w:rFonts w:ascii="SimHei" w:hAnsi="SimHei" w:eastAsia="SimHei" w:cs="SimHei"/>
          <w:sz w:val="25"/>
          <w:szCs w:val="25"/>
        </w:rPr>
      </w:pPr>
      <w:r>
        <w:rPr>
          <w:rFonts w:ascii="SimHei" w:hAnsi="SimHei" w:eastAsia="SimHei" w:cs="SimHei"/>
          <w:sz w:val="25"/>
          <w:szCs w:val="25"/>
          <w:spacing w:val="-14"/>
        </w:rPr>
        <w:t>(三)</w:t>
      </w:r>
      <w:r>
        <w:rPr>
          <w:rFonts w:ascii="SimHei" w:hAnsi="SimHei" w:eastAsia="SimHei" w:cs="SimHei"/>
          <w:sz w:val="25"/>
          <w:szCs w:val="25"/>
          <w:spacing w:val="-39"/>
        </w:rPr>
        <w:t xml:space="preserve"> </w:t>
      </w:r>
      <w:r>
        <w:rPr>
          <w:rFonts w:ascii="SimHei" w:hAnsi="SimHei" w:eastAsia="SimHei" w:cs="SimHei"/>
          <w:sz w:val="25"/>
          <w:szCs w:val="25"/>
          <w:spacing w:val="-14"/>
        </w:rPr>
        <w:t>HPV</w:t>
      </w:r>
      <w:r>
        <w:rPr>
          <w:rFonts w:ascii="SimHei" w:hAnsi="SimHei" w:eastAsia="SimHei" w:cs="SimHei"/>
          <w:sz w:val="25"/>
          <w:szCs w:val="25"/>
          <w:spacing w:val="21"/>
        </w:rPr>
        <w:t xml:space="preserve"> </w:t>
      </w:r>
      <w:r>
        <w:rPr>
          <w:rFonts w:ascii="SimHei" w:hAnsi="SimHei" w:eastAsia="SimHei" w:cs="SimHei"/>
          <w:sz w:val="25"/>
          <w:szCs w:val="25"/>
          <w:spacing w:val="-14"/>
        </w:rPr>
        <w:t>检测方法</w:t>
      </w:r>
    </w:p>
    <w:p>
      <w:pPr>
        <w:ind w:left="1100" w:right="163" w:firstLine="429"/>
        <w:spacing w:before="41" w:line="261" w:lineRule="auto"/>
        <w:rPr>
          <w:rFonts w:ascii="SimSun" w:hAnsi="SimSun" w:eastAsia="SimSun" w:cs="SimSun"/>
          <w:sz w:val="22"/>
          <w:szCs w:val="22"/>
        </w:rPr>
      </w:pPr>
      <w:r>
        <w:rPr>
          <w:rFonts w:ascii="SimSun" w:hAnsi="SimSun" w:eastAsia="SimSun" w:cs="SimSun"/>
          <w:sz w:val="22"/>
          <w:szCs w:val="22"/>
          <w:spacing w:val="-4"/>
        </w:rPr>
        <w:t>大部分HPV</w:t>
      </w:r>
      <w:r>
        <w:rPr>
          <w:rFonts w:ascii="SimSun" w:hAnsi="SimSun" w:eastAsia="SimSun" w:cs="SimSun"/>
          <w:sz w:val="22"/>
          <w:szCs w:val="22"/>
          <w:spacing w:val="12"/>
        </w:rPr>
        <w:t xml:space="preserve"> </w:t>
      </w:r>
      <w:r>
        <w:rPr>
          <w:rFonts w:ascii="SimSun" w:hAnsi="SimSun" w:eastAsia="SimSun" w:cs="SimSun"/>
          <w:sz w:val="22"/>
          <w:szCs w:val="22"/>
          <w:spacing w:val="-4"/>
        </w:rPr>
        <w:t>感染无临床症状或为亚临床感染，只能通过</w:t>
      </w:r>
      <w:r>
        <w:rPr>
          <w:rFonts w:ascii="SimSun" w:hAnsi="SimSun" w:eastAsia="SimSun" w:cs="SimSun"/>
          <w:sz w:val="22"/>
          <w:szCs w:val="22"/>
          <w:spacing w:val="-58"/>
        </w:rPr>
        <w:t xml:space="preserve"> </w:t>
      </w:r>
      <w:r>
        <w:rPr>
          <w:rFonts w:ascii="SimSun" w:hAnsi="SimSun" w:eastAsia="SimSun" w:cs="SimSun"/>
          <w:sz w:val="22"/>
          <w:szCs w:val="22"/>
          <w:spacing w:val="-4"/>
        </w:rPr>
        <w:t>HPV</w:t>
      </w:r>
      <w:r>
        <w:rPr>
          <w:rFonts w:ascii="SimSun" w:hAnsi="SimSun" w:eastAsia="SimSun" w:cs="SimSun"/>
          <w:sz w:val="22"/>
          <w:szCs w:val="22"/>
          <w:spacing w:val="23"/>
        </w:rPr>
        <w:t xml:space="preserve"> </w:t>
      </w:r>
      <w:r>
        <w:rPr>
          <w:rFonts w:ascii="SimSun" w:hAnsi="SimSun" w:eastAsia="SimSun" w:cs="SimSun"/>
          <w:sz w:val="22"/>
          <w:szCs w:val="22"/>
          <w:spacing w:val="-4"/>
        </w:rPr>
        <w:t>检测得知。临床上用于检测HPV</w:t>
      </w:r>
      <w:r>
        <w:rPr>
          <w:rFonts w:ascii="SimSun" w:hAnsi="SimSun" w:eastAsia="SimSun" w:cs="SimSun"/>
          <w:sz w:val="22"/>
          <w:szCs w:val="22"/>
        </w:rPr>
        <w:t xml:space="preserve"> </w:t>
      </w:r>
      <w:r>
        <w:rPr>
          <w:rFonts w:ascii="SimSun" w:hAnsi="SimSun" w:eastAsia="SimSun" w:cs="SimSun"/>
          <w:sz w:val="22"/>
          <w:szCs w:val="22"/>
          <w:spacing w:val="-19"/>
        </w:rPr>
        <w:t>的方法包括细胞学方法、免疫组化、原位杂交、斑点杂交、核酸印迹和PCR</w:t>
      </w:r>
      <w:r>
        <w:rPr>
          <w:rFonts w:ascii="SimSun" w:hAnsi="SimSun" w:eastAsia="SimSun" w:cs="SimSun"/>
          <w:sz w:val="22"/>
          <w:szCs w:val="22"/>
          <w:spacing w:val="1"/>
        </w:rPr>
        <w:t xml:space="preserve"> </w:t>
      </w:r>
      <w:r>
        <w:rPr>
          <w:rFonts w:ascii="SimSun" w:hAnsi="SimSun" w:eastAsia="SimSun" w:cs="SimSun"/>
          <w:sz w:val="22"/>
          <w:szCs w:val="22"/>
          <w:spacing w:val="-19"/>
        </w:rPr>
        <w:t>等。</w:t>
      </w:r>
    </w:p>
    <w:p>
      <w:pPr>
        <w:ind w:left="1100" w:right="78" w:firstLine="429"/>
        <w:spacing w:before="48" w:line="248" w:lineRule="auto"/>
        <w:rPr>
          <w:rFonts w:ascii="SimSun" w:hAnsi="SimSun" w:eastAsia="SimSun" w:cs="SimSun"/>
          <w:sz w:val="22"/>
          <w:szCs w:val="22"/>
        </w:rPr>
      </w:pPr>
      <w:r>
        <w:rPr>
          <w:rFonts w:ascii="SimSun" w:hAnsi="SimSun" w:eastAsia="SimSun" w:cs="SimSun"/>
          <w:sz w:val="22"/>
          <w:szCs w:val="22"/>
          <w:spacing w:val="-3"/>
        </w:rPr>
        <w:t>1.</w:t>
      </w:r>
      <w:r>
        <w:rPr>
          <w:rFonts w:ascii="SimSun" w:hAnsi="SimSun" w:eastAsia="SimSun" w:cs="SimSun"/>
          <w:sz w:val="22"/>
          <w:szCs w:val="22"/>
          <w:spacing w:val="-46"/>
        </w:rPr>
        <w:t xml:space="preserve"> </w:t>
      </w:r>
      <w:r>
        <w:rPr>
          <w:rFonts w:ascii="SimSun" w:hAnsi="SimSun" w:eastAsia="SimSun" w:cs="SimSun"/>
          <w:sz w:val="22"/>
          <w:szCs w:val="22"/>
          <w:spacing w:val="-3"/>
        </w:rPr>
        <w:t>传统检测方法</w:t>
      </w:r>
      <w:r>
        <w:rPr>
          <w:rFonts w:ascii="SimSun" w:hAnsi="SimSun" w:eastAsia="SimSun" w:cs="SimSun"/>
          <w:sz w:val="22"/>
          <w:szCs w:val="22"/>
          <w:spacing w:val="67"/>
        </w:rPr>
        <w:t xml:space="preserve"> </w:t>
      </w:r>
      <w:r>
        <w:rPr>
          <w:rFonts w:ascii="SimSun" w:hAnsi="SimSun" w:eastAsia="SimSun" w:cs="SimSun"/>
          <w:sz w:val="22"/>
          <w:szCs w:val="22"/>
          <w:spacing w:val="-3"/>
        </w:rPr>
        <w:t>主要通过形态学和免</w:t>
      </w:r>
      <w:r>
        <w:rPr>
          <w:rFonts w:ascii="SimSun" w:hAnsi="SimSun" w:eastAsia="SimSun" w:cs="SimSun"/>
          <w:sz w:val="22"/>
          <w:szCs w:val="22"/>
          <w:spacing w:val="-4"/>
        </w:rPr>
        <w:t>疫学方法对</w:t>
      </w:r>
      <w:r>
        <w:rPr>
          <w:rFonts w:ascii="SimSun" w:hAnsi="SimSun" w:eastAsia="SimSun" w:cs="SimSun"/>
          <w:sz w:val="22"/>
          <w:szCs w:val="22"/>
          <w:spacing w:val="-3"/>
        </w:rPr>
        <w:t>HPV</w:t>
      </w:r>
      <w:r>
        <w:rPr>
          <w:rFonts w:ascii="SimSun" w:hAnsi="SimSun" w:eastAsia="SimSun" w:cs="SimSun"/>
          <w:sz w:val="22"/>
          <w:szCs w:val="22"/>
          <w:spacing w:val="13"/>
        </w:rPr>
        <w:t xml:space="preserve"> </w:t>
      </w:r>
      <w:r>
        <w:rPr>
          <w:rFonts w:ascii="SimSun" w:hAnsi="SimSun" w:eastAsia="SimSun" w:cs="SimSun"/>
          <w:sz w:val="22"/>
          <w:szCs w:val="22"/>
          <w:spacing w:val="-4"/>
        </w:rPr>
        <w:t>进行检测，其特异度和灵敏度均不够</w:t>
      </w:r>
      <w:r>
        <w:rPr>
          <w:rFonts w:ascii="SimSun" w:hAnsi="SimSun" w:eastAsia="SimSun" w:cs="SimSun"/>
          <w:sz w:val="22"/>
          <w:szCs w:val="22"/>
        </w:rPr>
        <w:t xml:space="preserve"> </w:t>
      </w:r>
      <w:r>
        <w:rPr>
          <w:rFonts w:ascii="SimSun" w:hAnsi="SimSun" w:eastAsia="SimSun" w:cs="SimSun"/>
          <w:sz w:val="22"/>
          <w:szCs w:val="22"/>
          <w:spacing w:val="-16"/>
        </w:rPr>
        <w:t>理想，存在较高的假阳性率和假阴性率，且不便于对HPV</w:t>
      </w:r>
      <w:r>
        <w:rPr>
          <w:rFonts w:ascii="SimSun" w:hAnsi="SimSun" w:eastAsia="SimSun" w:cs="SimSun"/>
          <w:sz w:val="22"/>
          <w:szCs w:val="22"/>
          <w:spacing w:val="17"/>
        </w:rPr>
        <w:t xml:space="preserve"> </w:t>
      </w:r>
      <w:r>
        <w:rPr>
          <w:rFonts w:ascii="SimSun" w:hAnsi="SimSun" w:eastAsia="SimSun" w:cs="SimSun"/>
          <w:sz w:val="22"/>
          <w:szCs w:val="22"/>
          <w:spacing w:val="-16"/>
        </w:rPr>
        <w:t>进行分型，目前应用较少。</w:t>
      </w:r>
    </w:p>
    <w:p>
      <w:pPr>
        <w:ind w:left="1100" w:firstLine="429"/>
        <w:spacing w:before="66" w:line="263" w:lineRule="auto"/>
        <w:rPr>
          <w:rFonts w:ascii="SimSun" w:hAnsi="SimSun" w:eastAsia="SimSun" w:cs="SimSun"/>
          <w:sz w:val="22"/>
          <w:szCs w:val="22"/>
        </w:rPr>
      </w:pPr>
      <w:r>
        <w:rPr>
          <w:rFonts w:ascii="Times New Roman" w:hAnsi="Times New Roman" w:eastAsia="Times New Roman" w:cs="Times New Roman"/>
          <w:sz w:val="22"/>
          <w:szCs w:val="22"/>
          <w:b/>
          <w:bCs/>
          <w:spacing w:val="-5"/>
        </w:rPr>
        <w:t>2.PCR</w:t>
      </w:r>
      <w:r>
        <w:rPr>
          <w:rFonts w:ascii="Times New Roman" w:hAnsi="Times New Roman" w:eastAsia="Times New Roman" w:cs="Times New Roman"/>
          <w:sz w:val="22"/>
          <w:szCs w:val="22"/>
          <w:spacing w:val="16"/>
        </w:rPr>
        <w:t xml:space="preserve">   </w:t>
      </w:r>
      <w:r>
        <w:rPr>
          <w:rFonts w:ascii="SimSun" w:hAnsi="SimSun" w:eastAsia="SimSun" w:cs="SimSun"/>
          <w:sz w:val="22"/>
          <w:szCs w:val="22"/>
          <w:b/>
          <w:bCs/>
          <w:spacing w:val="-5"/>
        </w:rPr>
        <w:t>检测</w:t>
      </w:r>
      <w:r>
        <w:rPr>
          <w:rFonts w:ascii="Times New Roman" w:hAnsi="Times New Roman" w:eastAsia="Times New Roman" w:cs="Times New Roman"/>
          <w:sz w:val="22"/>
          <w:szCs w:val="22"/>
          <w:b/>
          <w:bCs/>
          <w:spacing w:val="-5"/>
        </w:rPr>
        <w:t>HPV-DNA</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此类方法可检测核酸杂交阳性标本中的</w:t>
      </w:r>
      <w:r>
        <w:rPr>
          <w:rFonts w:ascii="Times New Roman" w:hAnsi="Times New Roman" w:eastAsia="Times New Roman" w:cs="Times New Roman"/>
          <w:sz w:val="22"/>
          <w:szCs w:val="22"/>
          <w:spacing w:val="-5"/>
        </w:rPr>
        <w:t>HPV-DNA</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5"/>
        </w:rPr>
        <w:t>片段，灵敏度高。</w:t>
      </w:r>
      <w:r>
        <w:rPr>
          <w:rFonts w:ascii="SimSun" w:hAnsi="SimSun" w:eastAsia="SimSun" w:cs="SimSun"/>
          <w:sz w:val="22"/>
          <w:szCs w:val="22"/>
        </w:rPr>
        <w:t xml:space="preserve"> </w:t>
      </w:r>
      <w:r>
        <w:rPr>
          <w:rFonts w:ascii="SimSun" w:hAnsi="SimSun" w:eastAsia="SimSun" w:cs="SimSun"/>
          <w:sz w:val="22"/>
          <w:szCs w:val="22"/>
          <w:spacing w:val="-1"/>
        </w:rPr>
        <w:t>包括常规PCR、实时荧光定量PCR(QF-PCR)、PCR-ELISA</w:t>
      </w:r>
      <w:r>
        <w:rPr>
          <w:rFonts w:ascii="SimSun" w:hAnsi="SimSun" w:eastAsia="SimSun" w:cs="SimSun"/>
          <w:sz w:val="22"/>
          <w:szCs w:val="22"/>
          <w:spacing w:val="5"/>
        </w:rPr>
        <w:t xml:space="preserve"> </w:t>
      </w:r>
      <w:r>
        <w:rPr>
          <w:rFonts w:ascii="SimSun" w:hAnsi="SimSun" w:eastAsia="SimSun" w:cs="SimSun"/>
          <w:sz w:val="22"/>
          <w:szCs w:val="22"/>
          <w:spacing w:val="-1"/>
        </w:rPr>
        <w:t>检测及PCR</w:t>
      </w:r>
      <w:r>
        <w:rPr>
          <w:rFonts w:ascii="SimSun" w:hAnsi="SimSun" w:eastAsia="SimSun" w:cs="SimSun"/>
          <w:sz w:val="22"/>
          <w:szCs w:val="22"/>
          <w:spacing w:val="5"/>
        </w:rPr>
        <w:t xml:space="preserve"> </w:t>
      </w:r>
      <w:r>
        <w:rPr>
          <w:rFonts w:ascii="SimSun" w:hAnsi="SimSun" w:eastAsia="SimSun" w:cs="SimSun"/>
          <w:sz w:val="22"/>
          <w:szCs w:val="22"/>
          <w:spacing w:val="-1"/>
        </w:rPr>
        <w:t>结</w:t>
      </w:r>
      <w:r>
        <w:rPr>
          <w:rFonts w:ascii="SimSun" w:hAnsi="SimSun" w:eastAsia="SimSun" w:cs="SimSun"/>
          <w:sz w:val="22"/>
          <w:szCs w:val="22"/>
          <w:spacing w:val="-2"/>
        </w:rPr>
        <w:t>合反向点杂交技术检测等。</w:t>
      </w:r>
      <w:r>
        <w:rPr>
          <w:rFonts w:ascii="SimSun" w:hAnsi="SimSun" w:eastAsia="SimSun" w:cs="SimSun"/>
          <w:sz w:val="22"/>
          <w:szCs w:val="22"/>
        </w:rPr>
        <w:t xml:space="preserve"> </w:t>
      </w:r>
      <w:r>
        <w:rPr>
          <w:rFonts w:ascii="SimSun" w:hAnsi="SimSun" w:eastAsia="SimSun" w:cs="SimSun"/>
          <w:sz w:val="22"/>
          <w:szCs w:val="22"/>
          <w:spacing w:val="-9"/>
        </w:rPr>
        <w:t>不仅可以对HPV</w:t>
      </w:r>
      <w:r>
        <w:rPr>
          <w:rFonts w:ascii="SimSun" w:hAnsi="SimSun" w:eastAsia="SimSun" w:cs="SimSun"/>
          <w:sz w:val="22"/>
          <w:szCs w:val="22"/>
          <w:spacing w:val="23"/>
        </w:rPr>
        <w:t xml:space="preserve"> </w:t>
      </w:r>
      <w:r>
        <w:rPr>
          <w:rFonts w:ascii="SimSun" w:hAnsi="SimSun" w:eastAsia="SimSun" w:cs="SimSun"/>
          <w:sz w:val="22"/>
          <w:szCs w:val="22"/>
          <w:spacing w:val="-9"/>
        </w:rPr>
        <w:t>阳性感染进行确诊，还可以进行HPV</w:t>
      </w:r>
      <w:r>
        <w:rPr>
          <w:rFonts w:ascii="SimSun" w:hAnsi="SimSun" w:eastAsia="SimSun" w:cs="SimSun"/>
          <w:sz w:val="22"/>
          <w:szCs w:val="22"/>
          <w:spacing w:val="33"/>
        </w:rPr>
        <w:t xml:space="preserve"> </w:t>
      </w:r>
      <w:r>
        <w:rPr>
          <w:rFonts w:ascii="SimSun" w:hAnsi="SimSun" w:eastAsia="SimSun" w:cs="SimSun"/>
          <w:sz w:val="22"/>
          <w:szCs w:val="22"/>
          <w:spacing w:val="-9"/>
        </w:rPr>
        <w:t>的分型。其缺陷在于它的高灵敏性，易因样</w:t>
      </w:r>
      <w:r>
        <w:rPr>
          <w:rFonts w:ascii="SimSun" w:hAnsi="SimSun" w:eastAsia="SimSun" w:cs="SimSun"/>
          <w:sz w:val="22"/>
          <w:szCs w:val="22"/>
          <w:spacing w:val="-10"/>
        </w:rPr>
        <w:t>品</w:t>
      </w:r>
      <w:r>
        <w:rPr>
          <w:rFonts w:ascii="SimSun" w:hAnsi="SimSun" w:eastAsia="SimSun" w:cs="SimSun"/>
          <w:sz w:val="22"/>
          <w:szCs w:val="22"/>
        </w:rPr>
        <w:t xml:space="preserve"> </w:t>
      </w:r>
      <w:r>
        <w:rPr>
          <w:rFonts w:ascii="SimSun" w:hAnsi="SimSun" w:eastAsia="SimSun" w:cs="SimSun"/>
          <w:sz w:val="22"/>
          <w:szCs w:val="22"/>
          <w:spacing w:val="-12"/>
        </w:rPr>
        <w:t>的交叉污染而导致假阳性结果。</w:t>
      </w:r>
    </w:p>
    <w:p>
      <w:pPr>
        <w:ind w:right="57"/>
        <w:spacing w:before="68" w:line="219" w:lineRule="auto"/>
        <w:jc w:val="right"/>
        <w:rPr>
          <w:rFonts w:ascii="SimSun" w:hAnsi="SimSun" w:eastAsia="SimSun" w:cs="SimSun"/>
          <w:sz w:val="22"/>
          <w:szCs w:val="22"/>
        </w:rPr>
      </w:pPr>
      <w:r>
        <w:rPr>
          <w:rFonts w:ascii="Times New Roman" w:hAnsi="Times New Roman" w:eastAsia="Times New Roman" w:cs="Times New Roman"/>
          <w:sz w:val="22"/>
          <w:szCs w:val="22"/>
          <w:b/>
          <w:bCs/>
          <w:spacing w:val="-6"/>
        </w:rPr>
        <w:t>3.</w:t>
      </w:r>
      <w:r>
        <w:rPr>
          <w:rFonts w:ascii="Times New Roman" w:hAnsi="Times New Roman" w:eastAsia="Times New Roman" w:cs="Times New Roman"/>
          <w:sz w:val="22"/>
          <w:szCs w:val="22"/>
          <w:spacing w:val="5"/>
        </w:rPr>
        <w:t xml:space="preserve">  </w:t>
      </w:r>
      <w:r>
        <w:rPr>
          <w:rFonts w:ascii="SimSun" w:hAnsi="SimSun" w:eastAsia="SimSun" w:cs="SimSun"/>
          <w:sz w:val="22"/>
          <w:szCs w:val="22"/>
          <w:b/>
          <w:bCs/>
          <w:spacing w:val="-6"/>
        </w:rPr>
        <w:t>杂交捕获检测</w:t>
      </w:r>
      <w:r>
        <w:rPr>
          <w:rFonts w:ascii="Times New Roman" w:hAnsi="Times New Roman" w:eastAsia="Times New Roman" w:cs="Times New Roman"/>
          <w:sz w:val="22"/>
          <w:szCs w:val="22"/>
          <w:b/>
          <w:bCs/>
          <w:spacing w:val="-6"/>
        </w:rPr>
        <w:t>HPV-DNA</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6"/>
        </w:rPr>
        <w:t>此类方法有较</w:t>
      </w:r>
      <w:r>
        <w:rPr>
          <w:rFonts w:ascii="SimSun" w:hAnsi="SimSun" w:eastAsia="SimSun" w:cs="SimSun"/>
          <w:sz w:val="22"/>
          <w:szCs w:val="22"/>
          <w:spacing w:val="-7"/>
        </w:rPr>
        <w:t>好的特异度和敏感度，可以进行</w:t>
      </w:r>
      <w:r>
        <w:rPr>
          <w:rFonts w:ascii="Times New Roman" w:hAnsi="Times New Roman" w:eastAsia="Times New Roman" w:cs="Times New Roman"/>
          <w:sz w:val="22"/>
          <w:szCs w:val="22"/>
          <w:spacing w:val="-6"/>
        </w:rPr>
        <w:t>HPV</w:t>
      </w:r>
      <w:r>
        <w:rPr>
          <w:rFonts w:ascii="SimSun" w:hAnsi="SimSun" w:eastAsia="SimSun" w:cs="SimSun"/>
          <w:sz w:val="22"/>
          <w:szCs w:val="22"/>
          <w:spacing w:val="-7"/>
        </w:rPr>
        <w:t>分型，各种核</w:t>
      </w:r>
    </w:p>
    <w:p>
      <w:pPr>
        <w:spacing w:line="71" w:lineRule="exact"/>
        <w:rPr/>
      </w:pPr>
      <w:r/>
    </w:p>
    <w:p>
      <w:pPr>
        <w:sectPr>
          <w:pgSz w:w="11900" w:h="16840"/>
          <w:pgMar w:top="883" w:right="899" w:bottom="400" w:left="699" w:header="0" w:footer="0" w:gutter="0"/>
          <w:cols w:equalWidth="0" w:num="1">
            <w:col w:w="10301" w:space="0"/>
          </w:cols>
        </w:sectPr>
        <w:rPr/>
      </w:pPr>
    </w:p>
    <w:p>
      <w:pPr>
        <w:spacing w:before="221" w:line="700" w:lineRule="exact"/>
        <w:textAlignment w:val="center"/>
        <w:rPr/>
      </w:pPr>
      <w:r>
        <w:drawing>
          <wp:inline distT="0" distB="0" distL="0" distR="0">
            <wp:extent cx="546108" cy="444417"/>
            <wp:effectExtent l="0" t="0" r="0" b="0"/>
            <wp:docPr id="84" name="IM 84"/>
            <wp:cNvGraphicFramePr/>
            <a:graphic>
              <a:graphicData uri="http://schemas.openxmlformats.org/drawingml/2006/picture">
                <pic:pic>
                  <pic:nvPicPr>
                    <pic:cNvPr id="84" name="IM 84"/>
                    <pic:cNvPicPr/>
                  </pic:nvPicPr>
                  <pic:blipFill>
                    <a:blip r:embed="rId97"/>
                    <a:stretch>
                      <a:fillRect/>
                    </a:stretch>
                  </pic:blipFill>
                  <pic:spPr>
                    <a:xfrm rot="0">
                      <a:off x="0" y="0"/>
                      <a:ext cx="546108" cy="44441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1" w:line="226" w:lineRule="auto"/>
        <w:rPr>
          <w:rFonts w:ascii="SimSun" w:hAnsi="SimSun" w:eastAsia="SimSun" w:cs="SimSun"/>
          <w:sz w:val="21"/>
          <w:szCs w:val="21"/>
        </w:rPr>
      </w:pPr>
      <w:r>
        <w:rPr>
          <w:rFonts w:ascii="SimSun" w:hAnsi="SimSun" w:eastAsia="SimSun" w:cs="SimSun"/>
          <w:sz w:val="21"/>
          <w:szCs w:val="21"/>
          <w:spacing w:val="-2"/>
        </w:rPr>
        <w:t>酸杂交检测方法有一定的优缺点。</w:t>
      </w:r>
    </w:p>
    <w:p>
      <w:pPr>
        <w:ind w:left="480"/>
        <w:spacing w:before="71" w:line="219" w:lineRule="auto"/>
        <w:rPr>
          <w:rFonts w:ascii="SimSun" w:hAnsi="SimSun" w:eastAsia="SimSun" w:cs="SimSun"/>
          <w:sz w:val="22"/>
          <w:szCs w:val="22"/>
        </w:rPr>
      </w:pPr>
      <w:r>
        <w:rPr>
          <w:rFonts w:ascii="SimSun" w:hAnsi="SimSun" w:eastAsia="SimSun" w:cs="SimSun"/>
          <w:sz w:val="22"/>
          <w:szCs w:val="22"/>
          <w:spacing w:val="-2"/>
        </w:rPr>
        <w:t>(1)核酸印迹原位杂交：适用于HPV</w:t>
      </w:r>
      <w:r>
        <w:rPr>
          <w:rFonts w:ascii="SimSun" w:hAnsi="SimSun" w:eastAsia="SimSun" w:cs="SimSun"/>
          <w:sz w:val="22"/>
          <w:szCs w:val="22"/>
          <w:spacing w:val="14"/>
        </w:rPr>
        <w:t xml:space="preserve"> </w:t>
      </w:r>
      <w:r>
        <w:rPr>
          <w:rFonts w:ascii="SimSun" w:hAnsi="SimSun" w:eastAsia="SimSun" w:cs="SimSun"/>
          <w:sz w:val="22"/>
          <w:szCs w:val="22"/>
          <w:spacing w:val="-2"/>
        </w:rPr>
        <w:t>分型和HPV</w:t>
      </w:r>
    </w:p>
    <w:p>
      <w:pPr>
        <w:spacing w:line="14" w:lineRule="auto"/>
        <w:rPr>
          <w:rFonts w:ascii="Arial"/>
          <w:sz w:val="2"/>
        </w:rPr>
      </w:pPr>
      <w:r>
        <w:rPr>
          <w:rFonts w:ascii="Arial" w:hAnsi="Arial" w:eastAsia="Arial" w:cs="Arial"/>
          <w:sz w:val="2"/>
          <w:szCs w:val="2"/>
        </w:rPr>
        <w:br w:type="column"/>
      </w:r>
    </w:p>
    <w:p>
      <w:pPr>
        <w:spacing w:line="256" w:lineRule="auto"/>
        <w:rPr>
          <w:rFonts w:ascii="Arial"/>
          <w:sz w:val="21"/>
        </w:rPr>
      </w:pPr>
      <w:r/>
    </w:p>
    <w:p>
      <w:pPr>
        <w:spacing w:before="72" w:line="219" w:lineRule="auto"/>
        <w:rPr>
          <w:rFonts w:ascii="SimSun" w:hAnsi="SimSun" w:eastAsia="SimSun" w:cs="SimSun"/>
          <w:sz w:val="22"/>
          <w:szCs w:val="22"/>
        </w:rPr>
      </w:pPr>
      <w:r>
        <w:rPr>
          <w:rFonts w:ascii="SimSun" w:hAnsi="SimSun" w:eastAsia="SimSun" w:cs="SimSun"/>
          <w:sz w:val="22"/>
          <w:szCs w:val="22"/>
          <w:spacing w:val="-12"/>
        </w:rPr>
        <w:t>DNA分子量鉴定，虽然灵敏度高，但因操作复</w:t>
      </w:r>
    </w:p>
    <w:p>
      <w:pPr>
        <w:sectPr>
          <w:type w:val="continuous"/>
          <w:pgSz w:w="11900" w:h="16840"/>
          <w:pgMar w:top="883" w:right="899" w:bottom="400" w:left="699" w:header="0" w:footer="0" w:gutter="0"/>
          <w:cols w:equalWidth="0" w:num="3">
            <w:col w:w="1001" w:space="100"/>
            <w:col w:w="5019" w:space="100"/>
            <w:col w:w="4082" w:space="0"/>
          </w:cols>
        </w:sectPr>
        <w:rPr/>
      </w:pPr>
    </w:p>
    <w:p>
      <w:pPr>
        <w:ind w:right="82"/>
        <w:spacing w:before="44" w:line="222" w:lineRule="auto"/>
        <w:jc w:val="right"/>
        <w:rPr>
          <w:rFonts w:ascii="SimSun" w:hAnsi="SimSun" w:eastAsia="SimSun" w:cs="SimSun"/>
          <w:sz w:val="22"/>
          <w:szCs w:val="22"/>
        </w:rPr>
      </w:pPr>
      <w:r>
        <w:drawing>
          <wp:anchor distT="0" distB="0" distL="0" distR="0" simplePos="0" relativeHeight="251927552" behindDoc="0" locked="0" layoutInCell="0" allowOverlap="1">
            <wp:simplePos x="0" y="0"/>
            <wp:positionH relativeFrom="page">
              <wp:posOffset>6711985</wp:posOffset>
            </wp:positionH>
            <wp:positionV relativeFrom="page">
              <wp:posOffset>9937697</wp:posOffset>
            </wp:positionV>
            <wp:extent cx="406388" cy="450940"/>
            <wp:effectExtent l="0" t="0" r="0" b="0"/>
            <wp:wrapNone/>
            <wp:docPr id="85" name="IM 85"/>
            <wp:cNvGraphicFramePr/>
            <a:graphic>
              <a:graphicData uri="http://schemas.openxmlformats.org/drawingml/2006/picture">
                <pic:pic>
                  <pic:nvPicPr>
                    <pic:cNvPr id="85" name="IM 85"/>
                    <pic:cNvPicPr/>
                  </pic:nvPicPr>
                  <pic:blipFill>
                    <a:blip r:embed="rId98"/>
                    <a:stretch>
                      <a:fillRect/>
                    </a:stretch>
                  </pic:blipFill>
                  <pic:spPr>
                    <a:xfrm rot="0">
                      <a:off x="0" y="0"/>
                      <a:ext cx="406388" cy="450940"/>
                    </a:xfrm>
                    <a:prstGeom prst="rect">
                      <a:avLst/>
                    </a:prstGeom>
                  </pic:spPr>
                </pic:pic>
              </a:graphicData>
            </a:graphic>
          </wp:anchor>
        </w:drawing>
      </w:r>
      <w:r>
        <w:rPr>
          <w:rFonts w:ascii="SimHei" w:hAnsi="SimHei" w:eastAsia="SimHei" w:cs="SimHei"/>
          <w:sz w:val="22"/>
          <w:szCs w:val="22"/>
          <w:color w:val="1078BE"/>
          <w:spacing w:val="-18"/>
          <w:w w:val="96"/>
        </w:rPr>
        <w:t>第三十四章</w:t>
      </w:r>
      <w:r>
        <w:rPr>
          <w:rFonts w:ascii="SimHei" w:hAnsi="SimHei" w:eastAsia="SimHei" w:cs="SimHei"/>
          <w:sz w:val="22"/>
          <w:szCs w:val="22"/>
          <w:color w:val="1078BE"/>
          <w:spacing w:val="67"/>
        </w:rPr>
        <w:t xml:space="preserve"> </w:t>
      </w:r>
      <w:r>
        <w:rPr>
          <w:rFonts w:ascii="SimHei" w:hAnsi="SimHei" w:eastAsia="SimHei" w:cs="SimHei"/>
          <w:sz w:val="22"/>
          <w:szCs w:val="22"/>
          <w:color w:val="1078BE"/>
          <w:spacing w:val="-18"/>
          <w:w w:val="96"/>
        </w:rPr>
        <w:t>妇产科常用特殊检查</w:t>
      </w:r>
      <w:r>
        <w:rPr>
          <w:rFonts w:ascii="SimHei" w:hAnsi="SimHei" w:eastAsia="SimHei" w:cs="SimHei"/>
          <w:sz w:val="22"/>
          <w:szCs w:val="22"/>
          <w:color w:val="1078BE"/>
          <w:spacing w:val="7"/>
        </w:rPr>
        <w:t xml:space="preserve">      </w:t>
      </w:r>
      <w:r>
        <w:rPr>
          <w:rFonts w:ascii="SimSun" w:hAnsi="SimSun" w:eastAsia="SimSun" w:cs="SimSun"/>
          <w:sz w:val="22"/>
          <w:szCs w:val="22"/>
          <w:b/>
          <w:bCs/>
          <w:color w:val="0068C4"/>
          <w:spacing w:val="-18"/>
          <w:w w:val="96"/>
        </w:rPr>
        <w:t>403</w:t>
      </w:r>
    </w:p>
    <w:p>
      <w:pPr>
        <w:spacing w:line="321" w:lineRule="auto"/>
        <w:rPr>
          <w:rFonts w:ascii="Arial"/>
          <w:sz w:val="21"/>
        </w:rPr>
      </w:pPr>
      <w:r/>
    </w:p>
    <w:p>
      <w:pPr>
        <w:spacing w:before="72" w:line="219" w:lineRule="auto"/>
        <w:rPr>
          <w:rFonts w:ascii="SimSun" w:hAnsi="SimSun" w:eastAsia="SimSun" w:cs="SimSun"/>
          <w:sz w:val="22"/>
          <w:szCs w:val="22"/>
        </w:rPr>
      </w:pPr>
      <w:r>
        <w:rPr>
          <w:rFonts w:ascii="SimSun" w:hAnsi="SimSun" w:eastAsia="SimSun" w:cs="SimSun"/>
          <w:sz w:val="22"/>
          <w:szCs w:val="22"/>
          <w:spacing w:val="-18"/>
        </w:rPr>
        <w:t>杂，需要新鲜组织标本，不便在临床大规模使用。</w:t>
      </w:r>
    </w:p>
    <w:p>
      <w:pPr>
        <w:ind w:right="1168" w:firstLine="440"/>
        <w:spacing w:before="81" w:line="256" w:lineRule="auto"/>
        <w:rPr>
          <w:rFonts w:ascii="SimSun" w:hAnsi="SimSun" w:eastAsia="SimSun" w:cs="SimSun"/>
          <w:sz w:val="22"/>
          <w:szCs w:val="22"/>
        </w:rPr>
      </w:pPr>
      <w:r>
        <w:rPr>
          <w:rFonts w:ascii="SimSun" w:hAnsi="SimSun" w:eastAsia="SimSun" w:cs="SimSun"/>
          <w:sz w:val="22"/>
          <w:szCs w:val="22"/>
          <w:spacing w:val="-10"/>
        </w:rPr>
        <w:t>(2)斑点印迹：其敏感度和特异度均低于核酸印迹原位杂交法，虽然经济实用，但实验过程存在</w:t>
      </w:r>
      <w:r>
        <w:rPr>
          <w:rFonts w:ascii="SimSun" w:hAnsi="SimSun" w:eastAsia="SimSun" w:cs="SimSun"/>
          <w:sz w:val="22"/>
          <w:szCs w:val="22"/>
        </w:rPr>
        <w:t xml:space="preserve"> </w:t>
      </w:r>
      <w:r>
        <w:rPr>
          <w:rFonts w:ascii="SimSun" w:hAnsi="SimSun" w:eastAsia="SimSun" w:cs="SimSun"/>
          <w:sz w:val="22"/>
          <w:szCs w:val="22"/>
          <w:spacing w:val="-15"/>
        </w:rPr>
        <w:t>有放射性污染，为环保所不能轻视的问题。</w:t>
      </w:r>
    </w:p>
    <w:p>
      <w:pPr>
        <w:ind w:right="1169" w:firstLine="440"/>
        <w:spacing w:before="81" w:line="271" w:lineRule="auto"/>
        <w:rPr>
          <w:rFonts w:ascii="SimSun" w:hAnsi="SimSun" w:eastAsia="SimSun" w:cs="SimSun"/>
          <w:sz w:val="22"/>
          <w:szCs w:val="22"/>
        </w:rPr>
      </w:pPr>
      <w:r>
        <w:rPr>
          <w:rFonts w:ascii="SimSun" w:hAnsi="SimSun" w:eastAsia="SimSun" w:cs="SimSun"/>
          <w:sz w:val="22"/>
          <w:szCs w:val="22"/>
          <w:spacing w:val="-7"/>
        </w:rPr>
        <w:t>(3)杂交捕获法(hybrid</w:t>
      </w:r>
      <w:r>
        <w:rPr>
          <w:rFonts w:ascii="SimSun" w:hAnsi="SimSun" w:eastAsia="SimSun" w:cs="SimSun"/>
          <w:sz w:val="22"/>
          <w:szCs w:val="22"/>
          <w:spacing w:val="-5"/>
        </w:rPr>
        <w:t xml:space="preserve"> </w:t>
      </w:r>
      <w:r>
        <w:rPr>
          <w:rFonts w:ascii="SimSun" w:hAnsi="SimSun" w:eastAsia="SimSun" w:cs="SimSun"/>
          <w:sz w:val="22"/>
          <w:szCs w:val="22"/>
          <w:spacing w:val="-7"/>
        </w:rPr>
        <w:t>capture):是目前临床使用的一种检测HPV-DNA</w:t>
      </w:r>
      <w:r>
        <w:rPr>
          <w:rFonts w:ascii="SimSun" w:hAnsi="SimSun" w:eastAsia="SimSun" w:cs="SimSun"/>
          <w:sz w:val="22"/>
          <w:szCs w:val="22"/>
          <w:spacing w:val="64"/>
        </w:rPr>
        <w:t xml:space="preserve"> </w:t>
      </w:r>
      <w:r>
        <w:rPr>
          <w:rFonts w:ascii="SimSun" w:hAnsi="SimSun" w:eastAsia="SimSun" w:cs="SimSun"/>
          <w:sz w:val="22"/>
          <w:szCs w:val="22"/>
          <w:spacing w:val="-7"/>
        </w:rPr>
        <w:t>的</w:t>
      </w:r>
      <w:r>
        <w:rPr>
          <w:rFonts w:ascii="SimSun" w:hAnsi="SimSun" w:eastAsia="SimSun" w:cs="SimSun"/>
          <w:sz w:val="22"/>
          <w:szCs w:val="22"/>
          <w:spacing w:val="-8"/>
        </w:rPr>
        <w:t>非放射性技术。基本</w:t>
      </w:r>
      <w:r>
        <w:rPr>
          <w:rFonts w:ascii="SimSun" w:hAnsi="SimSun" w:eastAsia="SimSun" w:cs="SimSun"/>
          <w:sz w:val="22"/>
          <w:szCs w:val="22"/>
        </w:rPr>
        <w:t xml:space="preserve"> </w:t>
      </w:r>
      <w:r>
        <w:rPr>
          <w:rFonts w:ascii="SimSun" w:hAnsi="SimSun" w:eastAsia="SimSun" w:cs="SimSun"/>
          <w:sz w:val="22"/>
          <w:szCs w:val="22"/>
          <w:spacing w:val="-3"/>
        </w:rPr>
        <w:t>原理是应用高效的液相RNA-DNA</w:t>
      </w:r>
      <w:r>
        <w:rPr>
          <w:rFonts w:ascii="SimSun" w:hAnsi="SimSun" w:eastAsia="SimSun" w:cs="SimSun"/>
          <w:sz w:val="22"/>
          <w:szCs w:val="22"/>
          <w:spacing w:val="76"/>
        </w:rPr>
        <w:t xml:space="preserve"> </w:t>
      </w:r>
      <w:r>
        <w:rPr>
          <w:rFonts w:ascii="SimSun" w:hAnsi="SimSun" w:eastAsia="SimSun" w:cs="SimSun"/>
          <w:sz w:val="22"/>
          <w:szCs w:val="22"/>
          <w:spacing w:val="-3"/>
        </w:rPr>
        <w:t>杂交方法捕获样品中的HPV-DNA。</w:t>
      </w:r>
      <w:r>
        <w:rPr>
          <w:rFonts w:ascii="SimSun" w:hAnsi="SimSun" w:eastAsia="SimSun" w:cs="SimSun"/>
          <w:sz w:val="22"/>
          <w:szCs w:val="22"/>
          <w:spacing w:val="87"/>
        </w:rPr>
        <w:t xml:space="preserve"> </w:t>
      </w:r>
      <w:r>
        <w:rPr>
          <w:rFonts w:ascii="SimSun" w:hAnsi="SimSun" w:eastAsia="SimSun" w:cs="SimSun"/>
          <w:sz w:val="22"/>
          <w:szCs w:val="22"/>
          <w:spacing w:val="-3"/>
        </w:rPr>
        <w:t>采用碱性磷酸酶</w:t>
      </w:r>
      <w:r>
        <w:rPr>
          <w:rFonts w:ascii="SimSun" w:hAnsi="SimSun" w:eastAsia="SimSun" w:cs="SimSun"/>
          <w:sz w:val="22"/>
          <w:szCs w:val="22"/>
          <w:spacing w:val="-4"/>
        </w:rPr>
        <w:t>标记抗</w:t>
      </w:r>
      <w:r>
        <w:rPr>
          <w:rFonts w:ascii="SimSun" w:hAnsi="SimSun" w:eastAsia="SimSun" w:cs="SimSun"/>
          <w:sz w:val="22"/>
          <w:szCs w:val="22"/>
          <w:spacing w:val="-3"/>
        </w:rPr>
        <w:t>RNA</w:t>
      </w:r>
      <w:r>
        <w:rPr>
          <w:rFonts w:ascii="SimSun" w:hAnsi="SimSun" w:eastAsia="SimSun" w:cs="SimSun"/>
          <w:sz w:val="22"/>
          <w:szCs w:val="22"/>
          <w:spacing w:val="-4"/>
        </w:rPr>
        <w:t>:</w:t>
      </w:r>
      <w:r>
        <w:rPr>
          <w:rFonts w:ascii="SimSun" w:hAnsi="SimSun" w:eastAsia="SimSun" w:cs="SimSun"/>
          <w:sz w:val="22"/>
          <w:szCs w:val="22"/>
        </w:rPr>
        <w:t xml:space="preserve">  </w:t>
      </w:r>
      <w:r>
        <w:rPr>
          <w:rFonts w:ascii="SimSun" w:hAnsi="SimSun" w:eastAsia="SimSun" w:cs="SimSun"/>
          <w:sz w:val="22"/>
          <w:szCs w:val="22"/>
          <w:spacing w:val="-9"/>
        </w:rPr>
        <w:t>DNA</w:t>
      </w:r>
      <w:r>
        <w:rPr>
          <w:rFonts w:ascii="SimSun" w:hAnsi="SimSun" w:eastAsia="SimSun" w:cs="SimSun"/>
          <w:sz w:val="22"/>
          <w:szCs w:val="22"/>
          <w:spacing w:val="3"/>
        </w:rPr>
        <w:t xml:space="preserve"> </w:t>
      </w:r>
      <w:r>
        <w:rPr>
          <w:rFonts w:ascii="SimSun" w:hAnsi="SimSun" w:eastAsia="SimSun" w:cs="SimSun"/>
          <w:sz w:val="22"/>
          <w:szCs w:val="22"/>
          <w:spacing w:val="-9"/>
        </w:rPr>
        <w:t>抗体-化学发光信号显示系统。</w:t>
      </w:r>
    </w:p>
    <w:p>
      <w:pPr>
        <w:ind w:right="1111" w:firstLine="440"/>
        <w:spacing w:before="75" w:line="273" w:lineRule="auto"/>
        <w:rPr>
          <w:rFonts w:ascii="SimSun" w:hAnsi="SimSun" w:eastAsia="SimSun" w:cs="SimSun"/>
          <w:sz w:val="22"/>
          <w:szCs w:val="22"/>
        </w:rPr>
      </w:pPr>
      <w:r>
        <w:rPr>
          <w:rFonts w:ascii="Times New Roman" w:hAnsi="Times New Roman" w:eastAsia="Times New Roman" w:cs="Times New Roman"/>
          <w:sz w:val="22"/>
          <w:szCs w:val="22"/>
          <w:b/>
          <w:bCs/>
          <w:spacing w:val="2"/>
        </w:rPr>
        <w:t>4.</w:t>
      </w:r>
      <w:r>
        <w:rPr>
          <w:rFonts w:ascii="Times New Roman" w:hAnsi="Times New Roman" w:eastAsia="Times New Roman" w:cs="Times New Roman"/>
          <w:sz w:val="22"/>
          <w:szCs w:val="22"/>
          <w:spacing w:val="9"/>
        </w:rPr>
        <w:t xml:space="preserve">  </w:t>
      </w:r>
      <w:r>
        <w:rPr>
          <w:rFonts w:ascii="SimSun" w:hAnsi="SimSun" w:eastAsia="SimSun" w:cs="SimSun"/>
          <w:sz w:val="22"/>
          <w:szCs w:val="22"/>
          <w:b/>
          <w:bCs/>
          <w:spacing w:val="2"/>
        </w:rPr>
        <w:t>转录介导的扩增</w:t>
      </w:r>
      <w:r>
        <w:rPr>
          <w:rFonts w:ascii="SimSun" w:hAnsi="SimSun" w:eastAsia="SimSun" w:cs="SimSun"/>
          <w:sz w:val="22"/>
          <w:szCs w:val="22"/>
          <w:spacing w:val="-33"/>
        </w:rPr>
        <w:t xml:space="preserve"> </w:t>
      </w:r>
      <w:r>
        <w:rPr>
          <w:rFonts w:ascii="Times New Roman" w:hAnsi="Times New Roman" w:eastAsia="Times New Roman" w:cs="Times New Roman"/>
          <w:sz w:val="22"/>
          <w:szCs w:val="22"/>
          <w:b/>
          <w:bCs/>
          <w:spacing w:val="2"/>
        </w:rPr>
        <w:t>(</w:t>
      </w:r>
      <w:r>
        <w:rPr>
          <w:rFonts w:ascii="Times New Roman" w:hAnsi="Times New Roman" w:eastAsia="Times New Roman" w:cs="Times New Roman"/>
          <w:sz w:val="22"/>
          <w:szCs w:val="22"/>
          <w:b/>
          <w:bCs/>
        </w:rPr>
        <w:t>transcription</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b/>
          <w:bCs/>
        </w:rPr>
        <w:t>mediated</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b/>
          <w:bCs/>
        </w:rPr>
        <w:t>amplification</w:t>
      </w:r>
      <w:r>
        <w:rPr>
          <w:rFonts w:ascii="Times New Roman" w:hAnsi="Times New Roman" w:eastAsia="Times New Roman" w:cs="Times New Roman"/>
          <w:sz w:val="22"/>
          <w:szCs w:val="22"/>
          <w:b/>
          <w:bCs/>
          <w:spacing w:val="2"/>
        </w:rPr>
        <w:t>,</w:t>
      </w:r>
      <w:r>
        <w:rPr>
          <w:rFonts w:ascii="Times New Roman" w:hAnsi="Times New Roman" w:eastAsia="Times New Roman" w:cs="Times New Roman"/>
          <w:sz w:val="22"/>
          <w:szCs w:val="22"/>
          <w:b/>
          <w:bCs/>
        </w:rPr>
        <w:t>TMA</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2"/>
        </w:rPr>
        <w:t>)</w:t>
      </w:r>
      <w:r>
        <w:rPr>
          <w:rFonts w:ascii="SimSun" w:hAnsi="SimSun" w:eastAsia="SimSun" w:cs="SimSun"/>
          <w:sz w:val="22"/>
          <w:szCs w:val="22"/>
          <w:spacing w:val="35"/>
        </w:rPr>
        <w:t xml:space="preserve">  </w:t>
      </w:r>
      <w:r>
        <w:rPr>
          <w:rFonts w:ascii="SimSun" w:hAnsi="SimSun" w:eastAsia="SimSun" w:cs="SimSun"/>
          <w:sz w:val="22"/>
          <w:szCs w:val="22"/>
          <w:spacing w:val="2"/>
        </w:rPr>
        <w:t>检测</w:t>
      </w:r>
      <w:r>
        <w:rPr>
          <w:rFonts w:ascii="Times New Roman" w:hAnsi="Times New Roman" w:eastAsia="Times New Roman" w:cs="Times New Roman"/>
          <w:sz w:val="22"/>
          <w:szCs w:val="22"/>
        </w:rPr>
        <w:t>HPV</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2"/>
        </w:rPr>
        <w:t>是一种通过</w:t>
      </w:r>
      <w:r>
        <w:rPr>
          <w:rFonts w:ascii="SimSun" w:hAnsi="SimSun" w:eastAsia="SimSun" w:cs="SimSun"/>
          <w:sz w:val="22"/>
          <w:szCs w:val="22"/>
        </w:rPr>
        <w:t xml:space="preserve"> </w:t>
      </w:r>
      <w:r>
        <w:rPr>
          <w:rFonts w:ascii="SimSun" w:hAnsi="SimSun" w:eastAsia="SimSun" w:cs="SimSun"/>
          <w:sz w:val="22"/>
          <w:szCs w:val="22"/>
          <w:spacing w:val="-2"/>
        </w:rPr>
        <w:t>RNA</w:t>
      </w:r>
      <w:r>
        <w:rPr>
          <w:rFonts w:ascii="SimSun" w:hAnsi="SimSun" w:eastAsia="SimSun" w:cs="SimSun"/>
          <w:sz w:val="22"/>
          <w:szCs w:val="22"/>
          <w:spacing w:val="16"/>
        </w:rPr>
        <w:t xml:space="preserve"> </w:t>
      </w:r>
      <w:r>
        <w:rPr>
          <w:rFonts w:ascii="SimSun" w:hAnsi="SimSun" w:eastAsia="SimSun" w:cs="SimSun"/>
          <w:sz w:val="22"/>
          <w:szCs w:val="22"/>
          <w:spacing w:val="-2"/>
        </w:rPr>
        <w:t>转录(RNA</w:t>
      </w:r>
      <w:r>
        <w:rPr>
          <w:rFonts w:ascii="SimSun" w:hAnsi="SimSun" w:eastAsia="SimSun" w:cs="SimSun"/>
          <w:sz w:val="22"/>
          <w:szCs w:val="22"/>
          <w:spacing w:val="57"/>
        </w:rPr>
        <w:t xml:space="preserve"> </w:t>
      </w:r>
      <w:r>
        <w:rPr>
          <w:rFonts w:ascii="SimSun" w:hAnsi="SimSun" w:eastAsia="SimSun" w:cs="SimSun"/>
          <w:sz w:val="22"/>
          <w:szCs w:val="22"/>
          <w:spacing w:val="-2"/>
        </w:rPr>
        <w:t>聚合酶)和DNA</w:t>
      </w:r>
      <w:r>
        <w:rPr>
          <w:rFonts w:ascii="SimSun" w:hAnsi="SimSun" w:eastAsia="SimSun" w:cs="SimSun"/>
          <w:sz w:val="22"/>
          <w:szCs w:val="22"/>
          <w:spacing w:val="15"/>
        </w:rPr>
        <w:t xml:space="preserve"> </w:t>
      </w:r>
      <w:r>
        <w:rPr>
          <w:rFonts w:ascii="SimSun" w:hAnsi="SimSun" w:eastAsia="SimSun" w:cs="SimSun"/>
          <w:sz w:val="22"/>
          <w:szCs w:val="22"/>
          <w:spacing w:val="-2"/>
        </w:rPr>
        <w:t>合成(逆转录酶)</w:t>
      </w:r>
      <w:r>
        <w:rPr>
          <w:rFonts w:ascii="SimSun" w:hAnsi="SimSun" w:eastAsia="SimSun" w:cs="SimSun"/>
          <w:sz w:val="22"/>
          <w:szCs w:val="22"/>
          <w:spacing w:val="-3"/>
        </w:rPr>
        <w:t>,从靶核酸产生</w:t>
      </w:r>
      <w:r>
        <w:rPr>
          <w:rFonts w:ascii="SimSun" w:hAnsi="SimSun" w:eastAsia="SimSun" w:cs="SimSun"/>
          <w:sz w:val="22"/>
          <w:szCs w:val="22"/>
          <w:spacing w:val="-2"/>
        </w:rPr>
        <w:t>RNA</w:t>
      </w:r>
      <w:r>
        <w:rPr>
          <w:rFonts w:ascii="SimSun" w:hAnsi="SimSun" w:eastAsia="SimSun" w:cs="SimSun"/>
          <w:sz w:val="22"/>
          <w:szCs w:val="22"/>
          <w:spacing w:val="36"/>
        </w:rPr>
        <w:t xml:space="preserve"> </w:t>
      </w:r>
      <w:r>
        <w:rPr>
          <w:rFonts w:ascii="SimSun" w:hAnsi="SimSun" w:eastAsia="SimSun" w:cs="SimSun"/>
          <w:sz w:val="22"/>
          <w:szCs w:val="22"/>
          <w:spacing w:val="-3"/>
        </w:rPr>
        <w:t>扩增子的靶核酸扩增方法，既</w:t>
      </w:r>
      <w:r>
        <w:rPr>
          <w:rFonts w:ascii="SimSun" w:hAnsi="SimSun" w:eastAsia="SimSun" w:cs="SimSun"/>
          <w:sz w:val="22"/>
          <w:szCs w:val="22"/>
        </w:rPr>
        <w:t xml:space="preserve"> </w:t>
      </w:r>
      <w:r>
        <w:rPr>
          <w:rFonts w:ascii="SimSun" w:hAnsi="SimSun" w:eastAsia="SimSun" w:cs="SimSun"/>
          <w:sz w:val="22"/>
          <w:szCs w:val="22"/>
          <w:spacing w:val="4"/>
        </w:rPr>
        <w:t>可扩增</w:t>
      </w:r>
      <w:r>
        <w:rPr>
          <w:rFonts w:ascii="SimSun" w:hAnsi="SimSun" w:eastAsia="SimSun" w:cs="SimSun"/>
          <w:sz w:val="22"/>
          <w:szCs w:val="22"/>
        </w:rPr>
        <w:t>RNA</w:t>
      </w:r>
      <w:r>
        <w:rPr>
          <w:rFonts w:ascii="SimSun" w:hAnsi="SimSun" w:eastAsia="SimSun" w:cs="SimSun"/>
          <w:sz w:val="22"/>
          <w:szCs w:val="22"/>
          <w:spacing w:val="36"/>
        </w:rPr>
        <w:t xml:space="preserve"> </w:t>
      </w:r>
      <w:r>
        <w:rPr>
          <w:rFonts w:ascii="SimSun" w:hAnsi="SimSun" w:eastAsia="SimSun" w:cs="SimSun"/>
          <w:sz w:val="22"/>
          <w:szCs w:val="22"/>
          <w:spacing w:val="4"/>
        </w:rPr>
        <w:t>也可扩增</w:t>
      </w:r>
      <w:r>
        <w:rPr>
          <w:rFonts w:ascii="SimSun" w:hAnsi="SimSun" w:eastAsia="SimSun" w:cs="SimSun"/>
          <w:sz w:val="22"/>
          <w:szCs w:val="22"/>
        </w:rPr>
        <w:t>DNA</w:t>
      </w:r>
      <w:r>
        <w:rPr>
          <w:rFonts w:ascii="SimSun" w:hAnsi="SimSun" w:eastAsia="SimSun" w:cs="SimSun"/>
          <w:sz w:val="22"/>
          <w:szCs w:val="22"/>
          <w:spacing w:val="4"/>
        </w:rPr>
        <w:t>。</w:t>
      </w:r>
      <w:r>
        <w:rPr>
          <w:rFonts w:ascii="SimSun" w:hAnsi="SimSun" w:eastAsia="SimSun" w:cs="SimSun"/>
          <w:sz w:val="22"/>
          <w:szCs w:val="22"/>
          <w:spacing w:val="68"/>
        </w:rPr>
        <w:t xml:space="preserve"> </w:t>
      </w:r>
      <w:r>
        <w:rPr>
          <w:rFonts w:ascii="SimSun" w:hAnsi="SimSun" w:eastAsia="SimSun" w:cs="SimSun"/>
          <w:sz w:val="22"/>
          <w:szCs w:val="22"/>
          <w:spacing w:val="4"/>
        </w:rPr>
        <w:t>分为定性检测的终点</w:t>
      </w:r>
      <w:r>
        <w:rPr>
          <w:rFonts w:ascii="SimSun" w:hAnsi="SimSun" w:eastAsia="SimSun" w:cs="SimSun"/>
          <w:sz w:val="22"/>
          <w:szCs w:val="22"/>
        </w:rPr>
        <w:t>TMA</w:t>
      </w:r>
      <w:r>
        <w:rPr>
          <w:rFonts w:ascii="SimSun" w:hAnsi="SimSun" w:eastAsia="SimSun" w:cs="SimSun"/>
          <w:sz w:val="22"/>
          <w:szCs w:val="22"/>
          <w:spacing w:val="4"/>
        </w:rPr>
        <w:t>(</w:t>
      </w:r>
      <w:r>
        <w:rPr>
          <w:rFonts w:ascii="SimSun" w:hAnsi="SimSun" w:eastAsia="SimSun" w:cs="SimSun"/>
          <w:sz w:val="22"/>
          <w:szCs w:val="22"/>
        </w:rPr>
        <w:t>end</w:t>
      </w:r>
      <w:r>
        <w:rPr>
          <w:rFonts w:ascii="SimSun" w:hAnsi="SimSun" w:eastAsia="SimSun" w:cs="SimSun"/>
          <w:sz w:val="22"/>
          <w:szCs w:val="22"/>
          <w:spacing w:val="4"/>
        </w:rPr>
        <w:t>-</w:t>
      </w:r>
      <w:r>
        <w:rPr>
          <w:rFonts w:ascii="SimSun" w:hAnsi="SimSun" w:eastAsia="SimSun" w:cs="SimSun"/>
          <w:sz w:val="22"/>
          <w:szCs w:val="22"/>
        </w:rPr>
        <w:t>point</w:t>
      </w:r>
      <w:r>
        <w:rPr>
          <w:rFonts w:ascii="SimSun" w:hAnsi="SimSun" w:eastAsia="SimSun" w:cs="SimSun"/>
          <w:sz w:val="22"/>
          <w:szCs w:val="22"/>
          <w:spacing w:val="60"/>
        </w:rPr>
        <w:t xml:space="preserve"> </w:t>
      </w:r>
      <w:r>
        <w:rPr>
          <w:rFonts w:ascii="SimSun" w:hAnsi="SimSun" w:eastAsia="SimSun" w:cs="SimSun"/>
          <w:sz w:val="22"/>
          <w:szCs w:val="22"/>
        </w:rPr>
        <w:t>TMA</w:t>
      </w:r>
      <w:r>
        <w:rPr>
          <w:rFonts w:ascii="SimSun" w:hAnsi="SimSun" w:eastAsia="SimSun" w:cs="SimSun"/>
          <w:sz w:val="22"/>
          <w:szCs w:val="22"/>
          <w:spacing w:val="4"/>
        </w:rPr>
        <w:t>)</w:t>
      </w:r>
      <w:r>
        <w:rPr>
          <w:rFonts w:ascii="SimSun" w:hAnsi="SimSun" w:eastAsia="SimSun" w:cs="SimSun"/>
          <w:sz w:val="22"/>
          <w:szCs w:val="22"/>
          <w:spacing w:val="-48"/>
        </w:rPr>
        <w:t xml:space="preserve"> </w:t>
      </w:r>
      <w:r>
        <w:rPr>
          <w:rFonts w:ascii="SimSun" w:hAnsi="SimSun" w:eastAsia="SimSun" w:cs="SimSun"/>
          <w:sz w:val="22"/>
          <w:szCs w:val="22"/>
          <w:spacing w:val="4"/>
        </w:rPr>
        <w:t>和定量</w:t>
      </w:r>
      <w:r>
        <w:rPr>
          <w:rFonts w:ascii="SimSun" w:hAnsi="SimSun" w:eastAsia="SimSun" w:cs="SimSun"/>
          <w:sz w:val="22"/>
          <w:szCs w:val="22"/>
          <w:spacing w:val="3"/>
        </w:rPr>
        <w:t>检测的实时</w:t>
      </w:r>
      <w:r>
        <w:rPr>
          <w:rFonts w:ascii="SimSun" w:hAnsi="SimSun" w:eastAsia="SimSun" w:cs="SimSun"/>
          <w:sz w:val="22"/>
          <w:szCs w:val="22"/>
        </w:rPr>
        <w:t>TMA</w:t>
      </w:r>
      <w:r>
        <w:rPr>
          <w:rFonts w:ascii="SimSun" w:hAnsi="SimSun" w:eastAsia="SimSun" w:cs="SimSun"/>
          <w:sz w:val="22"/>
          <w:szCs w:val="22"/>
        </w:rPr>
        <w:t xml:space="preserve">  </w:t>
      </w:r>
      <w:r>
        <w:rPr>
          <w:rFonts w:ascii="Times New Roman" w:hAnsi="Times New Roman" w:eastAsia="Times New Roman" w:cs="Times New Roman"/>
          <w:sz w:val="22"/>
          <w:szCs w:val="22"/>
          <w:spacing w:val="-3"/>
        </w:rPr>
        <w:t>(real-time</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spacing w:val="-3"/>
        </w:rPr>
        <w:t>TMA)</w:t>
      </w:r>
      <w:r>
        <w:rPr>
          <w:rFonts w:ascii="SimSun" w:hAnsi="SimSun" w:eastAsia="SimSun" w:cs="SimSun"/>
          <w:sz w:val="22"/>
          <w:szCs w:val="22"/>
          <w:spacing w:val="-3"/>
        </w:rPr>
        <w:t>。</w:t>
      </w:r>
    </w:p>
    <w:p>
      <w:pPr>
        <w:ind w:right="1100" w:firstLine="440"/>
        <w:spacing w:before="118" w:line="270" w:lineRule="auto"/>
        <w:rPr>
          <w:rFonts w:ascii="SimSun" w:hAnsi="SimSun" w:eastAsia="SimSun" w:cs="SimSun"/>
          <w:sz w:val="22"/>
          <w:szCs w:val="22"/>
        </w:rPr>
      </w:pPr>
      <w:r>
        <w:rPr>
          <w:rFonts w:ascii="Times New Roman" w:hAnsi="Times New Roman" w:eastAsia="Times New Roman" w:cs="Times New Roman"/>
          <w:sz w:val="22"/>
          <w:szCs w:val="22"/>
          <w:b/>
          <w:bCs/>
        </w:rPr>
        <w:t>5.</w:t>
      </w:r>
      <w:r>
        <w:rPr>
          <w:rFonts w:ascii="Times New Roman" w:hAnsi="Times New Roman" w:eastAsia="Times New Roman" w:cs="Times New Roman"/>
          <w:sz w:val="22"/>
          <w:szCs w:val="22"/>
          <w:spacing w:val="11"/>
        </w:rPr>
        <w:t xml:space="preserve">  </w:t>
      </w:r>
      <w:r>
        <w:rPr>
          <w:rFonts w:ascii="SimSun" w:hAnsi="SimSun" w:eastAsia="SimSun" w:cs="SimSun"/>
          <w:sz w:val="22"/>
          <w:szCs w:val="22"/>
          <w:b/>
          <w:bCs/>
        </w:rPr>
        <w:t>病理组织学检查结合原位杂交技术</w:t>
      </w:r>
      <w:r>
        <w:rPr>
          <w:rFonts w:ascii="SimSun" w:hAnsi="SimSun" w:eastAsia="SimSun" w:cs="SimSun"/>
          <w:sz w:val="22"/>
          <w:szCs w:val="22"/>
          <w:spacing w:val="1"/>
        </w:rPr>
        <w:t xml:space="preserve">  </w:t>
      </w:r>
      <w:r>
        <w:rPr>
          <w:rFonts w:ascii="SimSun" w:hAnsi="SimSun" w:eastAsia="SimSun" w:cs="SimSun"/>
          <w:sz w:val="22"/>
          <w:szCs w:val="22"/>
        </w:rPr>
        <w:t>应用组织或细胞在病理切片上和分子探针进行</w:t>
      </w:r>
      <w:r>
        <w:rPr>
          <w:rFonts w:ascii="Times New Roman" w:hAnsi="Times New Roman" w:eastAsia="Times New Roman" w:cs="Times New Roman"/>
          <w:sz w:val="22"/>
          <w:szCs w:val="22"/>
        </w:rPr>
        <w:t>HPV-</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8"/>
        </w:rPr>
        <w:t>DNA</w:t>
      </w:r>
      <w:r>
        <w:rPr>
          <w:rFonts w:ascii="SimSun" w:hAnsi="SimSun" w:eastAsia="SimSun" w:cs="SimSun"/>
          <w:sz w:val="22"/>
          <w:szCs w:val="22"/>
          <w:spacing w:val="24"/>
        </w:rPr>
        <w:t xml:space="preserve"> </w:t>
      </w:r>
      <w:r>
        <w:rPr>
          <w:rFonts w:ascii="SimSun" w:hAnsi="SimSun" w:eastAsia="SimSun" w:cs="SimSun"/>
          <w:sz w:val="22"/>
          <w:szCs w:val="22"/>
          <w:spacing w:val="-8"/>
        </w:rPr>
        <w:t>杂交，既可观察组织学形态变化，也可对HPV</w:t>
      </w:r>
      <w:r>
        <w:rPr>
          <w:rFonts w:ascii="SimSun" w:hAnsi="SimSun" w:eastAsia="SimSun" w:cs="SimSun"/>
          <w:sz w:val="22"/>
          <w:szCs w:val="22"/>
          <w:spacing w:val="33"/>
        </w:rPr>
        <w:t xml:space="preserve"> </w:t>
      </w:r>
      <w:r>
        <w:rPr>
          <w:rFonts w:ascii="SimSun" w:hAnsi="SimSun" w:eastAsia="SimSun" w:cs="SimSun"/>
          <w:sz w:val="22"/>
          <w:szCs w:val="22"/>
          <w:spacing w:val="-8"/>
        </w:rPr>
        <w:t>进</w:t>
      </w:r>
      <w:r>
        <w:rPr>
          <w:rFonts w:ascii="SimSun" w:hAnsi="SimSun" w:eastAsia="SimSun" w:cs="SimSun"/>
          <w:sz w:val="22"/>
          <w:szCs w:val="22"/>
          <w:spacing w:val="-9"/>
        </w:rPr>
        <w:t>行分型检测，是较理想的病理学检测及研究方</w:t>
      </w:r>
      <w:r>
        <w:rPr>
          <w:rFonts w:ascii="SimSun" w:hAnsi="SimSun" w:eastAsia="SimSun" w:cs="SimSun"/>
          <w:sz w:val="22"/>
          <w:szCs w:val="22"/>
        </w:rPr>
        <w:t xml:space="preserve"> </w:t>
      </w:r>
      <w:r>
        <w:rPr>
          <w:rFonts w:ascii="SimSun" w:hAnsi="SimSun" w:eastAsia="SimSun" w:cs="SimSun"/>
          <w:sz w:val="22"/>
          <w:szCs w:val="22"/>
          <w:spacing w:val="-12"/>
        </w:rPr>
        <w:t>法。目前国内尚缺乏稳定的探针且操作较复杂，不适于大规模筛查。</w:t>
      </w:r>
    </w:p>
    <w:p>
      <w:pPr>
        <w:ind w:right="1089" w:firstLine="440"/>
        <w:spacing w:before="94" w:line="276" w:lineRule="auto"/>
        <w:rPr>
          <w:rFonts w:ascii="SimSun" w:hAnsi="SimSun" w:eastAsia="SimSun" w:cs="SimSun"/>
          <w:sz w:val="22"/>
          <w:szCs w:val="22"/>
        </w:rPr>
      </w:pPr>
      <w:r>
        <w:rPr>
          <w:rFonts w:ascii="SimSun" w:hAnsi="SimSun" w:eastAsia="SimSun" w:cs="SimSun"/>
          <w:sz w:val="22"/>
          <w:szCs w:val="22"/>
          <w:spacing w:val="-5"/>
        </w:rPr>
        <w:t>目前美国食品药品监督管理局(FDA)</w:t>
      </w:r>
      <w:r>
        <w:rPr>
          <w:rFonts w:ascii="SimSun" w:hAnsi="SimSun" w:eastAsia="SimSun" w:cs="SimSun"/>
          <w:sz w:val="22"/>
          <w:szCs w:val="22"/>
          <w:spacing w:val="88"/>
        </w:rPr>
        <w:t xml:space="preserve"> </w:t>
      </w:r>
      <w:r>
        <w:rPr>
          <w:rFonts w:ascii="SimSun" w:hAnsi="SimSun" w:eastAsia="SimSun" w:cs="SimSun"/>
          <w:sz w:val="22"/>
          <w:szCs w:val="22"/>
          <w:spacing w:val="-5"/>
        </w:rPr>
        <w:t>已批准四种</w:t>
      </w:r>
      <w:r>
        <w:rPr>
          <w:rFonts w:ascii="SimSun" w:hAnsi="SimSun" w:eastAsia="SimSun" w:cs="SimSun"/>
          <w:sz w:val="22"/>
          <w:szCs w:val="22"/>
          <w:spacing w:val="-57"/>
        </w:rPr>
        <w:t xml:space="preserve"> </w:t>
      </w:r>
      <w:r>
        <w:rPr>
          <w:rFonts w:ascii="SimSun" w:hAnsi="SimSun" w:eastAsia="SimSun" w:cs="SimSun"/>
          <w:sz w:val="22"/>
          <w:szCs w:val="22"/>
          <w:spacing w:val="-5"/>
        </w:rPr>
        <w:t>HPV</w:t>
      </w:r>
      <w:r>
        <w:rPr>
          <w:rFonts w:ascii="SimSun" w:hAnsi="SimSun" w:eastAsia="SimSun" w:cs="SimSun"/>
          <w:sz w:val="22"/>
          <w:szCs w:val="22"/>
          <w:spacing w:val="24"/>
        </w:rPr>
        <w:t xml:space="preserve"> </w:t>
      </w:r>
      <w:r>
        <w:rPr>
          <w:rFonts w:ascii="SimSun" w:hAnsi="SimSun" w:eastAsia="SimSun" w:cs="SimSun"/>
          <w:sz w:val="22"/>
          <w:szCs w:val="22"/>
          <w:spacing w:val="-5"/>
        </w:rPr>
        <w:t>检测技术：①Hybrid</w:t>
      </w:r>
      <w:r>
        <w:rPr>
          <w:rFonts w:ascii="SimSun" w:hAnsi="SimSun" w:eastAsia="SimSun" w:cs="SimSun"/>
          <w:sz w:val="22"/>
          <w:szCs w:val="22"/>
          <w:spacing w:val="3"/>
        </w:rPr>
        <w:t xml:space="preserve"> </w:t>
      </w:r>
      <w:r>
        <w:rPr>
          <w:rFonts w:ascii="SimSun" w:hAnsi="SimSun" w:eastAsia="SimSun" w:cs="SimSun"/>
          <w:sz w:val="22"/>
          <w:szCs w:val="22"/>
          <w:spacing w:val="-5"/>
        </w:rPr>
        <w:t>Capture</w:t>
      </w:r>
      <w:r>
        <w:rPr>
          <w:rFonts w:ascii="SimSun" w:hAnsi="SimSun" w:eastAsia="SimSun" w:cs="SimSun"/>
          <w:sz w:val="22"/>
          <w:szCs w:val="22"/>
          <w:spacing w:val="7"/>
        </w:rPr>
        <w:t xml:space="preserve"> </w:t>
      </w:r>
      <w:r>
        <w:rPr>
          <w:rFonts w:ascii="SimSun" w:hAnsi="SimSun" w:eastAsia="SimSun" w:cs="SimSun"/>
          <w:sz w:val="22"/>
          <w:szCs w:val="22"/>
          <w:spacing w:val="-5"/>
        </w:rPr>
        <w:t>2(HC-2)</w:t>
      </w:r>
      <w:r>
        <w:rPr>
          <w:rFonts w:ascii="SimSun" w:hAnsi="SimSun" w:eastAsia="SimSun" w:cs="SimSun"/>
          <w:sz w:val="22"/>
          <w:szCs w:val="22"/>
        </w:rPr>
        <w:t xml:space="preserve"> </w:t>
      </w:r>
      <w:r>
        <w:rPr>
          <w:rFonts w:ascii="Times New Roman" w:hAnsi="Times New Roman" w:eastAsia="Times New Roman" w:cs="Times New Roman"/>
          <w:sz w:val="22"/>
          <w:szCs w:val="22"/>
          <w:spacing w:val="-1"/>
        </w:rPr>
        <w:t>(USA,1999);</w:t>
      </w:r>
      <w:r>
        <w:rPr>
          <w:rFonts w:ascii="SimSun" w:hAnsi="SimSun" w:eastAsia="SimSun" w:cs="SimSun"/>
          <w:sz w:val="22"/>
          <w:szCs w:val="22"/>
          <w:spacing w:val="-1"/>
        </w:rPr>
        <w:t>②</w:t>
      </w:r>
      <w:r>
        <w:rPr>
          <w:rFonts w:ascii="Times New Roman" w:hAnsi="Times New Roman" w:eastAsia="Times New Roman" w:cs="Times New Roman"/>
          <w:sz w:val="22"/>
          <w:szCs w:val="22"/>
          <w:spacing w:val="-1"/>
        </w:rPr>
        <w:t>Cervista</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1"/>
        </w:rPr>
        <w:t>HPV(USA,2009);</w:t>
      </w:r>
      <w:r>
        <w:rPr>
          <w:rFonts w:ascii="SimSun" w:hAnsi="SimSun" w:eastAsia="SimSun" w:cs="SimSun"/>
          <w:sz w:val="22"/>
          <w:szCs w:val="22"/>
          <w:spacing w:val="-1"/>
        </w:rPr>
        <w:t>③</w:t>
      </w:r>
      <w:r>
        <w:rPr>
          <w:rFonts w:ascii="Times New Roman" w:hAnsi="Times New Roman" w:eastAsia="Times New Roman" w:cs="Times New Roman"/>
          <w:sz w:val="22"/>
          <w:szCs w:val="22"/>
          <w:spacing w:val="-1"/>
        </w:rPr>
        <w:t>Cobas</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1"/>
        </w:rPr>
        <w:t>HPV(USA,2011);</w:t>
      </w:r>
      <w:r>
        <w:rPr>
          <w:rFonts w:ascii="SimSun" w:hAnsi="SimSun" w:eastAsia="SimSun" w:cs="SimSun"/>
          <w:sz w:val="22"/>
          <w:szCs w:val="22"/>
          <w:spacing w:val="-1"/>
        </w:rPr>
        <w:t>④</w:t>
      </w:r>
      <w:r>
        <w:rPr>
          <w:rFonts w:ascii="Times New Roman" w:hAnsi="Times New Roman" w:eastAsia="Times New Roman" w:cs="Times New Roman"/>
          <w:sz w:val="22"/>
          <w:szCs w:val="22"/>
          <w:spacing w:val="-1"/>
        </w:rPr>
        <w:t>Aptima</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1"/>
        </w:rPr>
        <w:t>HPV(USA,2011)</w:t>
      </w:r>
      <w:r>
        <w:rPr>
          <w:rFonts w:ascii="SimSun" w:hAnsi="SimSun" w:eastAsia="SimSun" w:cs="SimSun"/>
          <w:sz w:val="22"/>
          <w:szCs w:val="22"/>
          <w:spacing w:val="-1"/>
        </w:rPr>
        <w:t>。</w:t>
      </w:r>
      <w:r>
        <w:rPr>
          <w:rFonts w:ascii="SimSun" w:hAnsi="SimSun" w:eastAsia="SimSun" w:cs="SimSun"/>
          <w:sz w:val="22"/>
          <w:szCs w:val="22"/>
        </w:rPr>
        <w:t xml:space="preserve"> </w:t>
      </w:r>
      <w:r>
        <w:rPr>
          <w:rFonts w:ascii="SimSun" w:hAnsi="SimSun" w:eastAsia="SimSun" w:cs="SimSun"/>
          <w:sz w:val="22"/>
          <w:szCs w:val="22"/>
          <w:spacing w:val="-3"/>
        </w:rPr>
        <w:t>前三种为病毒DNA</w:t>
      </w:r>
      <w:r>
        <w:rPr>
          <w:rFonts w:ascii="SimSun" w:hAnsi="SimSun" w:eastAsia="SimSun" w:cs="SimSun"/>
          <w:sz w:val="22"/>
          <w:szCs w:val="22"/>
          <w:spacing w:val="49"/>
        </w:rPr>
        <w:t xml:space="preserve"> </w:t>
      </w:r>
      <w:r>
        <w:rPr>
          <w:rFonts w:ascii="SimSun" w:hAnsi="SimSun" w:eastAsia="SimSun" w:cs="SimSun"/>
          <w:sz w:val="22"/>
          <w:szCs w:val="22"/>
          <w:spacing w:val="-3"/>
        </w:rPr>
        <w:t>检测，第四种是病毒mRNA</w:t>
      </w:r>
      <w:r>
        <w:rPr>
          <w:rFonts w:ascii="SimSun" w:hAnsi="SimSun" w:eastAsia="SimSun" w:cs="SimSun"/>
          <w:sz w:val="22"/>
          <w:szCs w:val="22"/>
          <w:spacing w:val="62"/>
        </w:rPr>
        <w:t xml:space="preserve"> </w:t>
      </w:r>
      <w:r>
        <w:rPr>
          <w:rFonts w:ascii="SimSun" w:hAnsi="SimSun" w:eastAsia="SimSun" w:cs="SimSun"/>
          <w:sz w:val="22"/>
          <w:szCs w:val="22"/>
          <w:spacing w:val="-3"/>
        </w:rPr>
        <w:t>检测。国家食品药品监督管理局批准的HPV</w:t>
      </w:r>
      <w:r>
        <w:rPr>
          <w:rFonts w:ascii="SimSun" w:hAnsi="SimSun" w:eastAsia="SimSun" w:cs="SimSun"/>
          <w:sz w:val="22"/>
          <w:szCs w:val="22"/>
          <w:spacing w:val="14"/>
        </w:rPr>
        <w:t xml:space="preserve"> </w:t>
      </w:r>
      <w:r>
        <w:rPr>
          <w:rFonts w:ascii="SimSun" w:hAnsi="SimSun" w:eastAsia="SimSun" w:cs="SimSun"/>
          <w:sz w:val="22"/>
          <w:szCs w:val="22"/>
          <w:spacing w:val="-3"/>
        </w:rPr>
        <w:t>检测技</w:t>
      </w:r>
      <w:r>
        <w:rPr>
          <w:rFonts w:ascii="SimSun" w:hAnsi="SimSun" w:eastAsia="SimSun" w:cs="SimSun"/>
          <w:sz w:val="22"/>
          <w:szCs w:val="22"/>
        </w:rPr>
        <w:t xml:space="preserve">  </w:t>
      </w:r>
      <w:r>
        <w:rPr>
          <w:rFonts w:ascii="SimSun" w:hAnsi="SimSun" w:eastAsia="SimSun" w:cs="SimSun"/>
          <w:sz w:val="22"/>
          <w:szCs w:val="22"/>
          <w:spacing w:val="-14"/>
        </w:rPr>
        <w:t>术达数十种之多，但绝大多数有待临床试验验证。</w:t>
      </w:r>
    </w:p>
    <w:p>
      <w:pPr>
        <w:ind w:left="443"/>
        <w:spacing w:before="96" w:line="223" w:lineRule="auto"/>
        <w:rPr>
          <w:rFonts w:ascii="SimHei" w:hAnsi="SimHei" w:eastAsia="SimHei" w:cs="SimHei"/>
          <w:sz w:val="22"/>
          <w:szCs w:val="22"/>
        </w:rPr>
      </w:pPr>
      <w:r>
        <w:rPr>
          <w:rFonts w:ascii="SimHei" w:hAnsi="SimHei" w:eastAsia="SimHei" w:cs="SimHei"/>
          <w:sz w:val="22"/>
          <w:szCs w:val="22"/>
          <w:b/>
          <w:bCs/>
          <w:spacing w:val="-12"/>
        </w:rPr>
        <w:t>(</w:t>
      </w:r>
      <w:r>
        <w:rPr>
          <w:rFonts w:ascii="SimHei" w:hAnsi="SimHei" w:eastAsia="SimHei" w:cs="SimHei"/>
          <w:sz w:val="22"/>
          <w:szCs w:val="22"/>
          <w:spacing w:val="-36"/>
        </w:rPr>
        <w:t xml:space="preserve"> </w:t>
      </w:r>
      <w:r>
        <w:rPr>
          <w:rFonts w:ascii="SimHei" w:hAnsi="SimHei" w:eastAsia="SimHei" w:cs="SimHei"/>
          <w:sz w:val="22"/>
          <w:szCs w:val="22"/>
          <w:b/>
          <w:bCs/>
          <w:spacing w:val="-12"/>
        </w:rPr>
        <w:t>四</w:t>
      </w:r>
      <w:r>
        <w:rPr>
          <w:rFonts w:ascii="SimHei" w:hAnsi="SimHei" w:eastAsia="SimHei" w:cs="SimHei"/>
          <w:sz w:val="22"/>
          <w:szCs w:val="22"/>
          <w:spacing w:val="-52"/>
        </w:rPr>
        <w:t xml:space="preserve"> </w:t>
      </w:r>
      <w:r>
        <w:rPr>
          <w:rFonts w:ascii="SimHei" w:hAnsi="SimHei" w:eastAsia="SimHei" w:cs="SimHei"/>
          <w:sz w:val="22"/>
          <w:szCs w:val="22"/>
          <w:b/>
          <w:bCs/>
          <w:spacing w:val="-12"/>
        </w:rPr>
        <w:t>)</w:t>
      </w:r>
      <w:r>
        <w:rPr>
          <w:rFonts w:ascii="SimHei" w:hAnsi="SimHei" w:eastAsia="SimHei" w:cs="SimHei"/>
          <w:sz w:val="22"/>
          <w:szCs w:val="22"/>
          <w:spacing w:val="-6"/>
        </w:rPr>
        <w:t xml:space="preserve"> </w:t>
      </w:r>
      <w:r>
        <w:rPr>
          <w:rFonts w:ascii="SimHei" w:hAnsi="SimHei" w:eastAsia="SimHei" w:cs="SimHei"/>
          <w:sz w:val="22"/>
          <w:szCs w:val="22"/>
          <w:b/>
          <w:bCs/>
          <w:spacing w:val="-12"/>
        </w:rPr>
        <w:t>HPV</w:t>
      </w:r>
      <w:r>
        <w:rPr>
          <w:rFonts w:ascii="SimHei" w:hAnsi="SimHei" w:eastAsia="SimHei" w:cs="SimHei"/>
          <w:sz w:val="22"/>
          <w:szCs w:val="22"/>
          <w:spacing w:val="69"/>
        </w:rPr>
        <w:t xml:space="preserve"> </w:t>
      </w:r>
      <w:r>
        <w:rPr>
          <w:rFonts w:ascii="SimHei" w:hAnsi="SimHei" w:eastAsia="SimHei" w:cs="SimHei"/>
          <w:sz w:val="22"/>
          <w:szCs w:val="22"/>
          <w:b/>
          <w:bCs/>
          <w:spacing w:val="-12"/>
        </w:rPr>
        <w:t>检测的临床应用</w:t>
      </w:r>
    </w:p>
    <w:p>
      <w:pPr>
        <w:ind w:right="1243" w:firstLine="440"/>
        <w:spacing w:before="96" w:line="252" w:lineRule="auto"/>
        <w:rPr>
          <w:rFonts w:ascii="SimSun" w:hAnsi="SimSun" w:eastAsia="SimSun" w:cs="SimSun"/>
          <w:sz w:val="22"/>
          <w:szCs w:val="22"/>
        </w:rPr>
      </w:pPr>
      <w:r>
        <w:rPr>
          <w:rFonts w:ascii="SimSun" w:hAnsi="SimSun" w:eastAsia="SimSun" w:cs="SimSun"/>
          <w:sz w:val="22"/>
          <w:szCs w:val="22"/>
          <w:spacing w:val="-4"/>
        </w:rPr>
        <w:t>高危型HPV</w:t>
      </w:r>
      <w:r>
        <w:rPr>
          <w:rFonts w:ascii="SimSun" w:hAnsi="SimSun" w:eastAsia="SimSun" w:cs="SimSun"/>
          <w:sz w:val="22"/>
          <w:szCs w:val="22"/>
          <w:spacing w:val="3"/>
        </w:rPr>
        <w:t xml:space="preserve"> </w:t>
      </w:r>
      <w:r>
        <w:rPr>
          <w:rFonts w:ascii="SimSun" w:hAnsi="SimSun" w:eastAsia="SimSun" w:cs="SimSun"/>
          <w:sz w:val="22"/>
          <w:szCs w:val="22"/>
          <w:spacing w:val="-4"/>
        </w:rPr>
        <w:t>感染的检测对于预防和早期发</w:t>
      </w:r>
      <w:r>
        <w:rPr>
          <w:rFonts w:ascii="SimSun" w:hAnsi="SimSun" w:eastAsia="SimSun" w:cs="SimSun"/>
          <w:sz w:val="22"/>
          <w:szCs w:val="22"/>
          <w:spacing w:val="-5"/>
        </w:rPr>
        <w:t>现子宫颈癌及其癌前病变有非常重要的意义。</w:t>
      </w:r>
      <w:r>
        <w:rPr>
          <w:rFonts w:ascii="SimSun" w:hAnsi="SimSun" w:eastAsia="SimSun" w:cs="SimSun"/>
          <w:sz w:val="22"/>
          <w:szCs w:val="22"/>
          <w:spacing w:val="10"/>
        </w:rPr>
        <w:t xml:space="preserve"> </w:t>
      </w:r>
      <w:r>
        <w:rPr>
          <w:rFonts w:ascii="SimSun" w:hAnsi="SimSun" w:eastAsia="SimSun" w:cs="SimSun"/>
          <w:sz w:val="22"/>
          <w:szCs w:val="22"/>
          <w:spacing w:val="-4"/>
        </w:rPr>
        <w:t>HPV</w:t>
      </w:r>
      <w:r>
        <w:rPr>
          <w:rFonts w:ascii="SimSun" w:hAnsi="SimSun" w:eastAsia="SimSun" w:cs="SimSun"/>
          <w:sz w:val="22"/>
          <w:szCs w:val="22"/>
        </w:rPr>
        <w:t xml:space="preserve"> </w:t>
      </w:r>
      <w:r>
        <w:rPr>
          <w:rFonts w:ascii="SimSun" w:hAnsi="SimSun" w:eastAsia="SimSun" w:cs="SimSun"/>
          <w:sz w:val="22"/>
          <w:szCs w:val="22"/>
          <w:spacing w:val="-10"/>
        </w:rPr>
        <w:t>检测主要用于子宫颈癌筛查中的以下几方面：</w:t>
      </w:r>
    </w:p>
    <w:p>
      <w:pPr>
        <w:ind w:left="440"/>
        <w:spacing w:before="109" w:line="219" w:lineRule="auto"/>
        <w:rPr>
          <w:rFonts w:ascii="SimSun" w:hAnsi="SimSun" w:eastAsia="SimSun" w:cs="SimSun"/>
          <w:sz w:val="22"/>
          <w:szCs w:val="22"/>
        </w:rPr>
      </w:pPr>
      <w:r>
        <w:rPr>
          <w:rFonts w:ascii="SimSun" w:hAnsi="SimSun" w:eastAsia="SimSun" w:cs="SimSun"/>
          <w:sz w:val="22"/>
          <w:szCs w:val="22"/>
          <w:spacing w:val="-10"/>
        </w:rPr>
        <w:t>1.与细胞学检查联合用于子宫颈癌初筛，有效减少细胞学</w:t>
      </w:r>
      <w:r>
        <w:rPr>
          <w:rFonts w:ascii="SimSun" w:hAnsi="SimSun" w:eastAsia="SimSun" w:cs="SimSun"/>
          <w:sz w:val="22"/>
          <w:szCs w:val="22"/>
          <w:spacing w:val="-11"/>
        </w:rPr>
        <w:t>检查的假阴性结果。</w:t>
      </w:r>
    </w:p>
    <w:p>
      <w:pPr>
        <w:ind w:right="1135" w:firstLine="440"/>
        <w:spacing w:before="81" w:line="269" w:lineRule="auto"/>
        <w:rPr>
          <w:rFonts w:ascii="SimSun" w:hAnsi="SimSun" w:eastAsia="SimSun" w:cs="SimSun"/>
          <w:sz w:val="22"/>
          <w:szCs w:val="22"/>
        </w:rPr>
      </w:pPr>
      <w:r>
        <w:rPr>
          <w:rFonts w:ascii="SimSun" w:hAnsi="SimSun" w:eastAsia="SimSun" w:cs="SimSun"/>
          <w:sz w:val="22"/>
          <w:szCs w:val="22"/>
          <w:spacing w:val="-3"/>
        </w:rPr>
        <w:t>2.单独用于子宫颈癌初筛，HPV</w:t>
      </w:r>
      <w:r>
        <w:rPr>
          <w:rFonts w:ascii="SimSun" w:hAnsi="SimSun" w:eastAsia="SimSun" w:cs="SimSun"/>
          <w:sz w:val="22"/>
          <w:szCs w:val="22"/>
          <w:spacing w:val="3"/>
        </w:rPr>
        <w:t xml:space="preserve"> </w:t>
      </w:r>
      <w:r>
        <w:rPr>
          <w:rFonts w:ascii="SimSun" w:hAnsi="SimSun" w:eastAsia="SimSun" w:cs="SimSun"/>
          <w:sz w:val="22"/>
          <w:szCs w:val="22"/>
          <w:spacing w:val="-3"/>
        </w:rPr>
        <w:t>检</w:t>
      </w:r>
      <w:r>
        <w:rPr>
          <w:rFonts w:ascii="SimSun" w:hAnsi="SimSun" w:eastAsia="SimSun" w:cs="SimSun"/>
          <w:sz w:val="22"/>
          <w:szCs w:val="22"/>
          <w:spacing w:val="-4"/>
        </w:rPr>
        <w:t>测阳性妇女进一步用细胞学分流。鉴于</w:t>
      </w:r>
      <w:r>
        <w:rPr>
          <w:rFonts w:ascii="SimSun" w:hAnsi="SimSun" w:eastAsia="SimSun" w:cs="SimSun"/>
          <w:sz w:val="22"/>
          <w:szCs w:val="22"/>
          <w:spacing w:val="-52"/>
        </w:rPr>
        <w:t xml:space="preserve"> </w:t>
      </w:r>
      <w:r>
        <w:rPr>
          <w:rFonts w:ascii="SimSun" w:hAnsi="SimSun" w:eastAsia="SimSun" w:cs="SimSun"/>
          <w:sz w:val="22"/>
          <w:szCs w:val="22"/>
          <w:spacing w:val="-3"/>
        </w:rPr>
        <w:t>HPV</w:t>
      </w:r>
      <w:r>
        <w:rPr>
          <w:rFonts w:ascii="SimSun" w:hAnsi="SimSun" w:eastAsia="SimSun" w:cs="SimSun"/>
          <w:sz w:val="22"/>
          <w:szCs w:val="22"/>
          <w:spacing w:val="23"/>
        </w:rPr>
        <w:t xml:space="preserve"> </w:t>
      </w:r>
      <w:r>
        <w:rPr>
          <w:rFonts w:ascii="SimSun" w:hAnsi="SimSun" w:eastAsia="SimSun" w:cs="SimSun"/>
          <w:sz w:val="22"/>
          <w:szCs w:val="22"/>
          <w:spacing w:val="-4"/>
        </w:rPr>
        <w:t>在年轻妇女中</w:t>
      </w:r>
      <w:r>
        <w:rPr>
          <w:rFonts w:ascii="SimSun" w:hAnsi="SimSun" w:eastAsia="SimSun" w:cs="SimSun"/>
          <w:sz w:val="22"/>
          <w:szCs w:val="22"/>
        </w:rPr>
        <w:t xml:space="preserve"> </w:t>
      </w:r>
      <w:r>
        <w:rPr>
          <w:rFonts w:ascii="SimSun" w:hAnsi="SimSun" w:eastAsia="SimSun" w:cs="SimSun"/>
          <w:sz w:val="22"/>
          <w:szCs w:val="22"/>
          <w:spacing w:val="-7"/>
        </w:rPr>
        <w:t>感染率高、且多为一过性感染，故不推荐25岁以下妇女采用HPV</w:t>
      </w:r>
      <w:r>
        <w:rPr>
          <w:rFonts w:ascii="SimSun" w:hAnsi="SimSun" w:eastAsia="SimSun" w:cs="SimSun"/>
          <w:sz w:val="22"/>
          <w:szCs w:val="22"/>
          <w:spacing w:val="-7"/>
        </w:rPr>
        <w:t xml:space="preserve"> </w:t>
      </w:r>
      <w:r>
        <w:rPr>
          <w:rFonts w:ascii="SimSun" w:hAnsi="SimSun" w:eastAsia="SimSun" w:cs="SimSun"/>
          <w:sz w:val="22"/>
          <w:szCs w:val="22"/>
          <w:spacing w:val="-7"/>
        </w:rPr>
        <w:t>初筛。各</w:t>
      </w:r>
      <w:r>
        <w:rPr>
          <w:rFonts w:ascii="SimSun" w:hAnsi="SimSun" w:eastAsia="SimSun" w:cs="SimSun"/>
          <w:sz w:val="22"/>
          <w:szCs w:val="22"/>
          <w:spacing w:val="-8"/>
        </w:rPr>
        <w:t>型别</w:t>
      </w:r>
      <w:r>
        <w:rPr>
          <w:rFonts w:ascii="SimSun" w:hAnsi="SimSun" w:eastAsia="SimSun" w:cs="SimSun"/>
          <w:sz w:val="22"/>
          <w:szCs w:val="22"/>
          <w:spacing w:val="-7"/>
        </w:rPr>
        <w:t>HPV</w:t>
      </w:r>
      <w:r>
        <w:rPr>
          <w:rFonts w:ascii="SimSun" w:hAnsi="SimSun" w:eastAsia="SimSun" w:cs="SimSun"/>
          <w:sz w:val="22"/>
          <w:szCs w:val="22"/>
          <w:spacing w:val="3"/>
        </w:rPr>
        <w:t xml:space="preserve"> </w:t>
      </w:r>
      <w:r>
        <w:rPr>
          <w:rFonts w:ascii="SimSun" w:hAnsi="SimSun" w:eastAsia="SimSun" w:cs="SimSun"/>
          <w:sz w:val="22"/>
          <w:szCs w:val="22"/>
          <w:spacing w:val="-8"/>
        </w:rPr>
        <w:t>对子宫颈上皮的</w:t>
      </w:r>
      <w:r>
        <w:rPr>
          <w:rFonts w:ascii="SimSun" w:hAnsi="SimSun" w:eastAsia="SimSun" w:cs="SimSun"/>
          <w:sz w:val="22"/>
          <w:szCs w:val="22"/>
        </w:rPr>
        <w:t xml:space="preserve"> </w:t>
      </w:r>
      <w:r>
        <w:rPr>
          <w:rFonts w:ascii="SimSun" w:hAnsi="SimSun" w:eastAsia="SimSun" w:cs="SimSun"/>
          <w:sz w:val="22"/>
          <w:szCs w:val="22"/>
          <w:spacing w:val="-5"/>
        </w:rPr>
        <w:t>致病力并不相同，如</w:t>
      </w:r>
      <w:r>
        <w:rPr>
          <w:rFonts w:ascii="SimSun" w:hAnsi="SimSun" w:eastAsia="SimSun" w:cs="SimSun"/>
          <w:sz w:val="22"/>
          <w:szCs w:val="22"/>
          <w:spacing w:val="-65"/>
        </w:rPr>
        <w:t xml:space="preserve"> </w:t>
      </w:r>
      <w:r>
        <w:rPr>
          <w:rFonts w:ascii="SimSun" w:hAnsi="SimSun" w:eastAsia="SimSun" w:cs="SimSun"/>
          <w:sz w:val="22"/>
          <w:szCs w:val="22"/>
          <w:spacing w:val="-5"/>
        </w:rPr>
        <w:t>HPV16</w:t>
      </w:r>
      <w:r>
        <w:rPr>
          <w:rFonts w:ascii="SimSun" w:hAnsi="SimSun" w:eastAsia="SimSun" w:cs="SimSun"/>
          <w:sz w:val="22"/>
          <w:szCs w:val="22"/>
          <w:spacing w:val="3"/>
        </w:rPr>
        <w:t xml:space="preserve"> </w:t>
      </w:r>
      <w:r>
        <w:rPr>
          <w:rFonts w:ascii="SimSun" w:hAnsi="SimSun" w:eastAsia="SimSun" w:cs="SimSun"/>
          <w:sz w:val="22"/>
          <w:szCs w:val="22"/>
          <w:spacing w:val="-5"/>
        </w:rPr>
        <w:t>或</w:t>
      </w:r>
      <w:r>
        <w:rPr>
          <w:rFonts w:ascii="SimSun" w:hAnsi="SimSun" w:eastAsia="SimSun" w:cs="SimSun"/>
          <w:sz w:val="22"/>
          <w:szCs w:val="22"/>
          <w:spacing w:val="-39"/>
        </w:rPr>
        <w:t xml:space="preserve"> </w:t>
      </w:r>
      <w:r>
        <w:rPr>
          <w:rFonts w:ascii="SimSun" w:hAnsi="SimSun" w:eastAsia="SimSun" w:cs="SimSun"/>
          <w:sz w:val="22"/>
          <w:szCs w:val="22"/>
          <w:spacing w:val="-5"/>
        </w:rPr>
        <w:t>HPV18</w:t>
      </w:r>
      <w:r>
        <w:rPr>
          <w:rFonts w:ascii="SimSun" w:hAnsi="SimSun" w:eastAsia="SimSun" w:cs="SimSun"/>
          <w:sz w:val="22"/>
          <w:szCs w:val="22"/>
          <w:spacing w:val="24"/>
        </w:rPr>
        <w:t xml:space="preserve"> </w:t>
      </w:r>
      <w:r>
        <w:rPr>
          <w:rFonts w:ascii="SimSun" w:hAnsi="SimSun" w:eastAsia="SimSun" w:cs="SimSun"/>
          <w:sz w:val="22"/>
          <w:szCs w:val="22"/>
          <w:spacing w:val="-5"/>
        </w:rPr>
        <w:t>阳性妇女发生高级别病变的风</w:t>
      </w:r>
      <w:r>
        <w:rPr>
          <w:rFonts w:ascii="SimSun" w:hAnsi="SimSun" w:eastAsia="SimSun" w:cs="SimSun"/>
          <w:sz w:val="22"/>
          <w:szCs w:val="22"/>
          <w:spacing w:val="-6"/>
        </w:rPr>
        <w:t>险显著高于其他型别，所以若</w:t>
      </w:r>
      <w:r>
        <w:rPr>
          <w:rFonts w:ascii="SimSun" w:hAnsi="SimSun" w:eastAsia="SimSun" w:cs="SimSun"/>
          <w:sz w:val="22"/>
          <w:szCs w:val="22"/>
        </w:rPr>
        <w:t xml:space="preserve"> </w:t>
      </w:r>
      <w:r>
        <w:rPr>
          <w:rFonts w:ascii="SimSun" w:hAnsi="SimSun" w:eastAsia="SimSun" w:cs="SimSun"/>
          <w:sz w:val="22"/>
          <w:szCs w:val="22"/>
          <w:spacing w:val="-10"/>
        </w:rPr>
        <w:t>HPV16</w:t>
      </w:r>
      <w:r>
        <w:rPr>
          <w:rFonts w:ascii="SimSun" w:hAnsi="SimSun" w:eastAsia="SimSun" w:cs="SimSun"/>
          <w:sz w:val="22"/>
          <w:szCs w:val="22"/>
          <w:spacing w:val="-9"/>
        </w:rPr>
        <w:t xml:space="preserve"> </w:t>
      </w:r>
      <w:r>
        <w:rPr>
          <w:rFonts w:ascii="SimSun" w:hAnsi="SimSun" w:eastAsia="SimSun" w:cs="SimSun"/>
          <w:sz w:val="22"/>
          <w:szCs w:val="22"/>
          <w:spacing w:val="-10"/>
        </w:rPr>
        <w:t>或</w:t>
      </w:r>
      <w:r>
        <w:rPr>
          <w:rFonts w:ascii="SimSun" w:hAnsi="SimSun" w:eastAsia="SimSun" w:cs="SimSun"/>
          <w:sz w:val="22"/>
          <w:szCs w:val="22"/>
          <w:spacing w:val="-49"/>
        </w:rPr>
        <w:t xml:space="preserve"> </w:t>
      </w:r>
      <w:r>
        <w:rPr>
          <w:rFonts w:ascii="SimSun" w:hAnsi="SimSun" w:eastAsia="SimSun" w:cs="SimSun"/>
          <w:sz w:val="22"/>
          <w:szCs w:val="22"/>
          <w:spacing w:val="-10"/>
        </w:rPr>
        <w:t>HPV18</w:t>
      </w:r>
      <w:r>
        <w:rPr>
          <w:rFonts w:ascii="SimSun" w:hAnsi="SimSun" w:eastAsia="SimSun" w:cs="SimSun"/>
          <w:sz w:val="22"/>
          <w:szCs w:val="22"/>
          <w:spacing w:val="4"/>
        </w:rPr>
        <w:t xml:space="preserve"> </w:t>
      </w:r>
      <w:r>
        <w:rPr>
          <w:rFonts w:ascii="SimSun" w:hAnsi="SimSun" w:eastAsia="SimSun" w:cs="SimSun"/>
          <w:sz w:val="22"/>
          <w:szCs w:val="22"/>
          <w:spacing w:val="-10"/>
        </w:rPr>
        <w:t>阳性，可直接转诊阴道镜。</w:t>
      </w:r>
    </w:p>
    <w:p>
      <w:pPr>
        <w:ind w:left="440"/>
        <w:spacing w:before="77" w:line="219" w:lineRule="auto"/>
        <w:rPr>
          <w:rFonts w:ascii="SimSun" w:hAnsi="SimSun" w:eastAsia="SimSun" w:cs="SimSun"/>
          <w:sz w:val="22"/>
          <w:szCs w:val="22"/>
        </w:rPr>
      </w:pPr>
      <w:r>
        <w:rPr>
          <w:rFonts w:ascii="SimSun" w:hAnsi="SimSun" w:eastAsia="SimSun" w:cs="SimSun"/>
          <w:sz w:val="22"/>
          <w:szCs w:val="22"/>
          <w:spacing w:val="-8"/>
        </w:rPr>
        <w:t>3.用于细胞学初筛为ASC-US</w:t>
      </w:r>
      <w:r>
        <w:rPr>
          <w:rFonts w:ascii="SimSun" w:hAnsi="SimSun" w:eastAsia="SimSun" w:cs="SimSun"/>
          <w:sz w:val="22"/>
          <w:szCs w:val="22"/>
          <w:spacing w:val="-5"/>
        </w:rPr>
        <w:t xml:space="preserve"> </w:t>
      </w:r>
      <w:r>
        <w:rPr>
          <w:rFonts w:ascii="SimSun" w:hAnsi="SimSun" w:eastAsia="SimSun" w:cs="SimSun"/>
          <w:sz w:val="22"/>
          <w:szCs w:val="22"/>
          <w:spacing w:val="-8"/>
        </w:rPr>
        <w:t>的分流，以避免因过度诊断和治疗给患者及医师造成的负担。</w:t>
      </w:r>
    </w:p>
    <w:p>
      <w:pPr>
        <w:ind w:right="1077" w:firstLine="440"/>
        <w:spacing w:before="79" w:line="252" w:lineRule="auto"/>
        <w:rPr>
          <w:rFonts w:ascii="SimSun" w:hAnsi="SimSun" w:eastAsia="SimSun" w:cs="SimSun"/>
          <w:sz w:val="22"/>
          <w:szCs w:val="22"/>
        </w:rPr>
      </w:pPr>
      <w:r>
        <w:rPr>
          <w:rFonts w:ascii="SimSun" w:hAnsi="SimSun" w:eastAsia="SimSun" w:cs="SimSun"/>
          <w:sz w:val="22"/>
          <w:szCs w:val="22"/>
          <w:spacing w:val="-6"/>
        </w:rPr>
        <w:t>4.用于子宫颈高度病变手术治疗后的患者的疗效判断和随访监测，若术后HPV</w:t>
      </w:r>
      <w:r>
        <w:rPr>
          <w:rFonts w:ascii="SimSun" w:hAnsi="SimSun" w:eastAsia="SimSun" w:cs="SimSun"/>
          <w:sz w:val="22"/>
          <w:szCs w:val="22"/>
          <w:spacing w:val="29"/>
        </w:rPr>
        <w:t xml:space="preserve"> </w:t>
      </w:r>
      <w:r>
        <w:rPr>
          <w:rFonts w:ascii="SimSun" w:hAnsi="SimSun" w:eastAsia="SimSun" w:cs="SimSun"/>
          <w:sz w:val="22"/>
          <w:szCs w:val="22"/>
          <w:spacing w:val="-6"/>
        </w:rPr>
        <w:t>检测持续阳性，</w:t>
      </w:r>
      <w:r>
        <w:rPr>
          <w:rFonts w:ascii="SimSun" w:hAnsi="SimSun" w:eastAsia="SimSun" w:cs="SimSun"/>
          <w:sz w:val="22"/>
          <w:szCs w:val="22"/>
        </w:rPr>
        <w:t xml:space="preserve"> </w:t>
      </w:r>
      <w:r>
        <w:rPr>
          <w:rFonts w:ascii="SimSun" w:hAnsi="SimSun" w:eastAsia="SimSun" w:cs="SimSun"/>
          <w:sz w:val="22"/>
          <w:szCs w:val="22"/>
          <w:spacing w:val="-15"/>
        </w:rPr>
        <w:t>提示有残余病灶或复发可能，需严密随访。</w:t>
      </w:r>
    </w:p>
    <w:p>
      <w:pPr>
        <w:ind w:left="443"/>
        <w:spacing w:before="125" w:line="222" w:lineRule="auto"/>
        <w:rPr>
          <w:rFonts w:ascii="SimHei" w:hAnsi="SimHei" w:eastAsia="SimHei" w:cs="SimHei"/>
          <w:sz w:val="22"/>
          <w:szCs w:val="22"/>
        </w:rPr>
      </w:pPr>
      <w:r>
        <w:rPr>
          <w:rFonts w:ascii="SimHei" w:hAnsi="SimHei" w:eastAsia="SimHei" w:cs="SimHei"/>
          <w:sz w:val="22"/>
          <w:szCs w:val="22"/>
          <w:b/>
          <w:bCs/>
          <w:spacing w:val="3"/>
        </w:rPr>
        <w:t>(五)子宫颈癌筛查策略</w:t>
      </w:r>
    </w:p>
    <w:p>
      <w:pPr>
        <w:ind w:right="1162" w:firstLine="440"/>
        <w:spacing w:before="100" w:line="277" w:lineRule="auto"/>
        <w:jc w:val="both"/>
        <w:rPr>
          <w:rFonts w:ascii="SimSun" w:hAnsi="SimSun" w:eastAsia="SimSun" w:cs="SimSun"/>
          <w:sz w:val="22"/>
          <w:szCs w:val="22"/>
        </w:rPr>
      </w:pPr>
      <w:r>
        <w:rPr>
          <w:rFonts w:ascii="SimSun" w:hAnsi="SimSun" w:eastAsia="SimSun" w:cs="SimSun"/>
          <w:sz w:val="22"/>
          <w:szCs w:val="22"/>
          <w:spacing w:val="-10"/>
        </w:rPr>
        <w:t>目前有多种子宫颈癌筛查策略，权威的推荐机构有世界卫生组织(WHO)、</w:t>
      </w:r>
      <w:r>
        <w:rPr>
          <w:rFonts w:ascii="SimSun" w:hAnsi="SimSun" w:eastAsia="SimSun" w:cs="SimSun"/>
          <w:sz w:val="22"/>
          <w:szCs w:val="22"/>
          <w:spacing w:val="98"/>
        </w:rPr>
        <w:t xml:space="preserve"> </w:t>
      </w:r>
      <w:r>
        <w:rPr>
          <w:rFonts w:ascii="SimSun" w:hAnsi="SimSun" w:eastAsia="SimSun" w:cs="SimSun"/>
          <w:sz w:val="22"/>
          <w:szCs w:val="22"/>
          <w:spacing w:val="-10"/>
        </w:rPr>
        <w:t>美国阴道镜和子宫颈</w:t>
      </w:r>
      <w:r>
        <w:rPr>
          <w:rFonts w:ascii="SimSun" w:hAnsi="SimSun" w:eastAsia="SimSun" w:cs="SimSun"/>
          <w:sz w:val="22"/>
          <w:szCs w:val="22"/>
        </w:rPr>
        <w:t xml:space="preserve"> </w:t>
      </w:r>
      <w:r>
        <w:rPr>
          <w:rFonts w:ascii="SimSun" w:hAnsi="SimSun" w:eastAsia="SimSun" w:cs="SimSun"/>
          <w:sz w:val="22"/>
          <w:szCs w:val="22"/>
          <w:spacing w:val="-7"/>
        </w:rPr>
        <w:t>病理学会(ASCCP)、</w:t>
      </w:r>
      <w:r>
        <w:rPr>
          <w:rFonts w:ascii="SimSun" w:hAnsi="SimSun" w:eastAsia="SimSun" w:cs="SimSun"/>
          <w:sz w:val="22"/>
          <w:szCs w:val="22"/>
          <w:spacing w:val="-5"/>
        </w:rPr>
        <w:t xml:space="preserve"> </w:t>
      </w:r>
      <w:r>
        <w:rPr>
          <w:rFonts w:ascii="SimSun" w:hAnsi="SimSun" w:eastAsia="SimSun" w:cs="SimSun"/>
          <w:sz w:val="22"/>
          <w:szCs w:val="22"/>
          <w:spacing w:val="-7"/>
        </w:rPr>
        <w:t>欧洲生殖器感染和肿瘤研究组织(EUROGIN</w:t>
      </w:r>
      <w:r>
        <w:rPr>
          <w:rFonts w:ascii="SimSun" w:hAnsi="SimSun" w:eastAsia="SimSun" w:cs="SimSun"/>
          <w:sz w:val="22"/>
          <w:szCs w:val="22"/>
          <w:spacing w:val="-8"/>
        </w:rPr>
        <w:t>)</w:t>
      </w:r>
      <w:r>
        <w:rPr>
          <w:rFonts w:ascii="SimSun" w:hAnsi="SimSun" w:eastAsia="SimSun" w:cs="SimSun"/>
          <w:sz w:val="22"/>
          <w:szCs w:val="22"/>
          <w:spacing w:val="57"/>
        </w:rPr>
        <w:t xml:space="preserve"> </w:t>
      </w:r>
      <w:r>
        <w:rPr>
          <w:rFonts w:ascii="SimSun" w:hAnsi="SimSun" w:eastAsia="SimSun" w:cs="SimSun"/>
          <w:sz w:val="22"/>
          <w:szCs w:val="22"/>
          <w:spacing w:val="-8"/>
        </w:rPr>
        <w:t>等。主要的筛查策略为：细胞学与</w:t>
      </w:r>
      <w:r>
        <w:rPr>
          <w:rFonts w:ascii="SimSun" w:hAnsi="SimSun" w:eastAsia="SimSun" w:cs="SimSun"/>
          <w:sz w:val="22"/>
          <w:szCs w:val="22"/>
        </w:rPr>
        <w:t xml:space="preserve"> </w:t>
      </w:r>
      <w:r>
        <w:rPr>
          <w:rFonts w:ascii="SimSun" w:hAnsi="SimSun" w:eastAsia="SimSun" w:cs="SimSun"/>
          <w:sz w:val="22"/>
          <w:szCs w:val="22"/>
          <w:spacing w:val="-3"/>
        </w:rPr>
        <w:t>HPV</w:t>
      </w:r>
      <w:r>
        <w:rPr>
          <w:rFonts w:ascii="SimSun" w:hAnsi="SimSun" w:eastAsia="SimSun" w:cs="SimSun"/>
          <w:sz w:val="22"/>
          <w:szCs w:val="22"/>
          <w:spacing w:val="18"/>
        </w:rPr>
        <w:t xml:space="preserve"> </w:t>
      </w:r>
      <w:r>
        <w:rPr>
          <w:rFonts w:ascii="SimSun" w:hAnsi="SimSun" w:eastAsia="SimSun" w:cs="SimSun"/>
          <w:sz w:val="22"/>
          <w:szCs w:val="22"/>
          <w:spacing w:val="-3"/>
        </w:rPr>
        <w:t>联合筛查、细胞学初筛和HPV</w:t>
      </w:r>
      <w:r>
        <w:rPr>
          <w:rFonts w:ascii="SimSun" w:hAnsi="SimSun" w:eastAsia="SimSun" w:cs="SimSun"/>
          <w:sz w:val="22"/>
          <w:szCs w:val="22"/>
          <w:spacing w:val="14"/>
        </w:rPr>
        <w:t xml:space="preserve"> </w:t>
      </w:r>
      <w:r>
        <w:rPr>
          <w:rFonts w:ascii="SimSun" w:hAnsi="SimSun" w:eastAsia="SimSun" w:cs="SimSun"/>
          <w:sz w:val="22"/>
          <w:szCs w:val="22"/>
          <w:spacing w:val="-3"/>
        </w:rPr>
        <w:t>初筛三种。筛查要点是：有性生活妇女于21岁开始筛查。细胞</w:t>
      </w:r>
      <w:r>
        <w:rPr>
          <w:rFonts w:ascii="SimSun" w:hAnsi="SimSun" w:eastAsia="SimSun" w:cs="SimSun"/>
          <w:sz w:val="22"/>
          <w:szCs w:val="22"/>
        </w:rPr>
        <w:t xml:space="preserve"> </w:t>
      </w:r>
      <w:r>
        <w:rPr>
          <w:rFonts w:ascii="SimSun" w:hAnsi="SimSun" w:eastAsia="SimSun" w:cs="SimSun"/>
          <w:sz w:val="22"/>
          <w:szCs w:val="22"/>
        </w:rPr>
        <w:t>学和高危型HPV</w:t>
      </w:r>
      <w:r>
        <w:rPr>
          <w:rFonts w:ascii="SimSun" w:hAnsi="SimSun" w:eastAsia="SimSun" w:cs="SimSun"/>
          <w:sz w:val="22"/>
          <w:szCs w:val="22"/>
          <w:spacing w:val="13"/>
        </w:rPr>
        <w:t xml:space="preserve"> </w:t>
      </w:r>
      <w:r>
        <w:rPr>
          <w:rFonts w:ascii="SimSun" w:hAnsi="SimSun" w:eastAsia="SimSun" w:cs="SimSun"/>
          <w:sz w:val="22"/>
          <w:szCs w:val="22"/>
        </w:rPr>
        <w:t>检测均为阴性者，发病风险很低，筛查间隔为3~5年；细胞学阴性而</w:t>
      </w:r>
      <w:r>
        <w:rPr>
          <w:rFonts w:ascii="SimSun" w:hAnsi="SimSun" w:eastAsia="SimSun" w:cs="SimSun"/>
          <w:sz w:val="22"/>
          <w:szCs w:val="22"/>
          <w:spacing w:val="-1"/>
        </w:rPr>
        <w:t>高危型</w:t>
      </w:r>
      <w:r>
        <w:rPr>
          <w:rFonts w:ascii="SimSun" w:hAnsi="SimSun" w:eastAsia="SimSun" w:cs="SimSun"/>
          <w:sz w:val="22"/>
          <w:szCs w:val="22"/>
          <w:spacing w:val="-65"/>
        </w:rPr>
        <w:t xml:space="preserve"> </w:t>
      </w:r>
      <w:r>
        <w:rPr>
          <w:rFonts w:ascii="SimSun" w:hAnsi="SimSun" w:eastAsia="SimSun" w:cs="SimSun"/>
          <w:sz w:val="22"/>
          <w:szCs w:val="22"/>
        </w:rPr>
        <w:t>HPV</w:t>
      </w:r>
      <w:r>
        <w:rPr>
          <w:rFonts w:ascii="SimSun" w:hAnsi="SimSun" w:eastAsia="SimSun" w:cs="SimSun"/>
          <w:sz w:val="22"/>
          <w:szCs w:val="22"/>
        </w:rPr>
        <w:t xml:space="preserve"> </w:t>
      </w:r>
      <w:r>
        <w:rPr>
          <w:rFonts w:ascii="SimSun" w:hAnsi="SimSun" w:eastAsia="SimSun" w:cs="SimSun"/>
          <w:sz w:val="22"/>
          <w:szCs w:val="22"/>
          <w:spacing w:val="1"/>
        </w:rPr>
        <w:t>阳性者发病风险增高，可于1年后复查；</w:t>
      </w:r>
      <w:r>
        <w:rPr>
          <w:rFonts w:ascii="SimSun" w:hAnsi="SimSun" w:eastAsia="SimSun" w:cs="SimSun"/>
          <w:sz w:val="22"/>
          <w:szCs w:val="22"/>
        </w:rPr>
        <w:t>ASC</w:t>
      </w:r>
      <w:r>
        <w:rPr>
          <w:rFonts w:ascii="SimSun" w:hAnsi="SimSun" w:eastAsia="SimSun" w:cs="SimSun"/>
          <w:sz w:val="22"/>
          <w:szCs w:val="22"/>
          <w:spacing w:val="1"/>
        </w:rPr>
        <w:t>-</w:t>
      </w:r>
      <w:r>
        <w:rPr>
          <w:rFonts w:ascii="SimSun" w:hAnsi="SimSun" w:eastAsia="SimSun" w:cs="SimSun"/>
          <w:sz w:val="22"/>
          <w:szCs w:val="22"/>
        </w:rPr>
        <w:t>US</w:t>
      </w:r>
      <w:r>
        <w:rPr>
          <w:rFonts w:ascii="SimSun" w:hAnsi="SimSun" w:eastAsia="SimSun" w:cs="SimSun"/>
          <w:sz w:val="22"/>
          <w:szCs w:val="22"/>
          <w:spacing w:val="10"/>
        </w:rPr>
        <w:t xml:space="preserve"> </w:t>
      </w:r>
      <w:r>
        <w:rPr>
          <w:rFonts w:ascii="SimSun" w:hAnsi="SimSun" w:eastAsia="SimSun" w:cs="SimSun"/>
          <w:sz w:val="22"/>
          <w:szCs w:val="22"/>
          <w:spacing w:val="1"/>
        </w:rPr>
        <w:t>及以上且</w:t>
      </w:r>
      <w:r>
        <w:rPr>
          <w:rFonts w:ascii="SimSun" w:hAnsi="SimSun" w:eastAsia="SimSun" w:cs="SimSun"/>
          <w:sz w:val="22"/>
          <w:szCs w:val="22"/>
        </w:rPr>
        <w:t>HPV</w:t>
      </w:r>
      <w:r>
        <w:rPr>
          <w:rFonts w:ascii="SimSun" w:hAnsi="SimSun" w:eastAsia="SimSun" w:cs="SimSun"/>
          <w:sz w:val="22"/>
          <w:szCs w:val="22"/>
          <w:spacing w:val="53"/>
        </w:rPr>
        <w:t xml:space="preserve"> </w:t>
      </w:r>
      <w:r>
        <w:rPr>
          <w:rFonts w:ascii="SimSun" w:hAnsi="SimSun" w:eastAsia="SimSun" w:cs="SimSun"/>
          <w:sz w:val="22"/>
          <w:szCs w:val="22"/>
          <w:spacing w:val="1"/>
        </w:rPr>
        <w:t>阳性、或细胞学</w:t>
      </w:r>
      <w:r>
        <w:rPr>
          <w:rFonts w:ascii="SimSun" w:hAnsi="SimSun" w:eastAsia="SimSun" w:cs="SimSun"/>
          <w:sz w:val="22"/>
          <w:szCs w:val="22"/>
        </w:rPr>
        <w:t>LSIL</w:t>
      </w:r>
      <w:r>
        <w:rPr>
          <w:rFonts w:ascii="SimSun" w:hAnsi="SimSun" w:eastAsia="SimSun" w:cs="SimSun"/>
          <w:sz w:val="22"/>
          <w:szCs w:val="22"/>
          <w:spacing w:val="1"/>
        </w:rPr>
        <w:t>及以上、或</w:t>
      </w:r>
      <w:r>
        <w:rPr>
          <w:rFonts w:ascii="SimSun" w:hAnsi="SimSun" w:eastAsia="SimSun" w:cs="SimSun"/>
          <w:sz w:val="22"/>
          <w:szCs w:val="22"/>
        </w:rPr>
        <w:t xml:space="preserve"> </w:t>
      </w:r>
      <w:r>
        <w:rPr>
          <w:rFonts w:ascii="SimSun" w:hAnsi="SimSun" w:eastAsia="SimSun" w:cs="SimSun"/>
          <w:sz w:val="22"/>
          <w:szCs w:val="22"/>
        </w:rPr>
        <w:t>HPV16/HPV18</w:t>
      </w:r>
      <w:r>
        <w:rPr>
          <w:rFonts w:ascii="SimSun" w:hAnsi="SimSun" w:eastAsia="SimSun" w:cs="SimSun"/>
          <w:sz w:val="22"/>
          <w:szCs w:val="22"/>
          <w:spacing w:val="103"/>
        </w:rPr>
        <w:t xml:space="preserve"> </w:t>
      </w:r>
      <w:r>
        <w:rPr>
          <w:rFonts w:ascii="SimSun" w:hAnsi="SimSun" w:eastAsia="SimSun" w:cs="SimSun"/>
          <w:sz w:val="22"/>
          <w:szCs w:val="22"/>
        </w:rPr>
        <w:t>阳性者转诊阴道镜。65岁以上妇女，若过去20年有完善的阴性筛查结果、无高级</w:t>
      </w:r>
      <w:r>
        <w:rPr>
          <w:rFonts w:ascii="SimSun" w:hAnsi="SimSun" w:eastAsia="SimSun" w:cs="SimSun"/>
          <w:sz w:val="22"/>
          <w:szCs w:val="22"/>
        </w:rPr>
        <w:t xml:space="preserve"> </w:t>
      </w:r>
      <w:r>
        <w:rPr>
          <w:rFonts w:ascii="SimSun" w:hAnsi="SimSun" w:eastAsia="SimSun" w:cs="SimSun"/>
          <w:sz w:val="22"/>
          <w:szCs w:val="22"/>
          <w:spacing w:val="-13"/>
        </w:rPr>
        <w:t>别病变病史，可终止筛查；任何年龄妇女，若因良性疾病已行全子宫切除、并无高级别病变史，也可</w:t>
      </w:r>
      <w:r>
        <w:rPr>
          <w:rFonts w:ascii="SimSun" w:hAnsi="SimSun" w:eastAsia="SimSun" w:cs="SimSun"/>
          <w:sz w:val="22"/>
          <w:szCs w:val="22"/>
          <w:spacing w:val="10"/>
        </w:rPr>
        <w:t xml:space="preserve"> </w:t>
      </w:r>
      <w:r>
        <w:rPr>
          <w:rFonts w:ascii="SimSun" w:hAnsi="SimSun" w:eastAsia="SimSun" w:cs="SimSun"/>
          <w:sz w:val="22"/>
          <w:szCs w:val="22"/>
          <w:spacing w:val="-8"/>
        </w:rPr>
        <w:t>终止筛查。</w:t>
      </w:r>
    </w:p>
    <w:p>
      <w:pPr>
        <w:spacing w:line="313" w:lineRule="auto"/>
        <w:rPr>
          <w:rFonts w:ascii="Arial"/>
          <w:sz w:val="21"/>
        </w:rPr>
      </w:pPr>
      <w:r/>
    </w:p>
    <w:p>
      <w:pPr>
        <w:ind w:left="1434"/>
        <w:spacing w:before="101" w:line="222" w:lineRule="auto"/>
        <w:rPr>
          <w:rFonts w:ascii="SimHei" w:hAnsi="SimHei" w:eastAsia="SimHei" w:cs="SimHei"/>
          <w:sz w:val="31"/>
          <w:szCs w:val="31"/>
        </w:rPr>
      </w:pPr>
      <w:r>
        <w:rPr>
          <w:rFonts w:ascii="SimHei" w:hAnsi="SimHei" w:eastAsia="SimHei" w:cs="SimHei"/>
          <w:sz w:val="31"/>
          <w:szCs w:val="31"/>
          <w:b/>
          <w:bCs/>
          <w:spacing w:val="1"/>
        </w:rPr>
        <w:t>第五节</w:t>
      </w:r>
      <w:r>
        <w:rPr>
          <w:rFonts w:ascii="SimHei" w:hAnsi="SimHei" w:eastAsia="SimHei" w:cs="SimHei"/>
          <w:sz w:val="31"/>
          <w:szCs w:val="31"/>
          <w:spacing w:val="148"/>
        </w:rPr>
        <w:t xml:space="preserve"> </w:t>
      </w:r>
      <w:r>
        <w:rPr>
          <w:rFonts w:ascii="SimHei" w:hAnsi="SimHei" w:eastAsia="SimHei" w:cs="SimHei"/>
          <w:sz w:val="31"/>
          <w:szCs w:val="31"/>
          <w:b/>
          <w:bCs/>
          <w:spacing w:val="1"/>
        </w:rPr>
        <w:t>妇科肿瘤标志物检查与相关基因检测</w:t>
      </w:r>
    </w:p>
    <w:p>
      <w:pPr>
        <w:spacing w:line="287" w:lineRule="auto"/>
        <w:rPr>
          <w:rFonts w:ascii="Arial"/>
          <w:sz w:val="21"/>
        </w:rPr>
      </w:pPr>
      <w:r/>
    </w:p>
    <w:p>
      <w:pPr>
        <w:ind w:right="1138" w:firstLine="440"/>
        <w:spacing w:before="72" w:line="252" w:lineRule="auto"/>
        <w:rPr>
          <w:rFonts w:ascii="SimSun" w:hAnsi="SimSun" w:eastAsia="SimSun" w:cs="SimSun"/>
          <w:sz w:val="22"/>
          <w:szCs w:val="22"/>
        </w:rPr>
      </w:pPr>
      <w:r>
        <w:rPr>
          <w:rFonts w:ascii="SimSun" w:hAnsi="SimSun" w:eastAsia="SimSun" w:cs="SimSun"/>
          <w:sz w:val="22"/>
          <w:szCs w:val="22"/>
          <w:spacing w:val="-10"/>
        </w:rPr>
        <w:t>肿瘤标志物(tumor</w:t>
      </w:r>
      <w:r>
        <w:rPr>
          <w:rFonts w:ascii="SimSun" w:hAnsi="SimSun" w:eastAsia="SimSun" w:cs="SimSun"/>
          <w:sz w:val="22"/>
          <w:szCs w:val="22"/>
          <w:spacing w:val="-8"/>
        </w:rPr>
        <w:t xml:space="preserve"> </w:t>
      </w:r>
      <w:r>
        <w:rPr>
          <w:rFonts w:ascii="SimSun" w:hAnsi="SimSun" w:eastAsia="SimSun" w:cs="SimSun"/>
          <w:sz w:val="22"/>
          <w:szCs w:val="22"/>
          <w:spacing w:val="-10"/>
        </w:rPr>
        <w:t>marker)是肿瘤细胞异常表</w:t>
      </w:r>
      <w:r>
        <w:rPr>
          <w:rFonts w:ascii="SimSun" w:hAnsi="SimSun" w:eastAsia="SimSun" w:cs="SimSun"/>
          <w:sz w:val="22"/>
          <w:szCs w:val="22"/>
          <w:spacing w:val="-11"/>
        </w:rPr>
        <w:t>达所产生的蛋白抗原或生物活性物质，可在肿瘤患</w:t>
      </w:r>
      <w:r>
        <w:rPr>
          <w:rFonts w:ascii="SimSun" w:hAnsi="SimSun" w:eastAsia="SimSun" w:cs="SimSun"/>
          <w:sz w:val="22"/>
          <w:szCs w:val="22"/>
        </w:rPr>
        <w:t xml:space="preserve"> </w:t>
      </w:r>
      <w:r>
        <w:rPr>
          <w:rFonts w:ascii="SimSun" w:hAnsi="SimSun" w:eastAsia="SimSun" w:cs="SimSun"/>
          <w:sz w:val="22"/>
          <w:szCs w:val="22"/>
          <w:spacing w:val="-16"/>
        </w:rPr>
        <w:t>者的组织、血液或体液及排泄物中检测出，有助于肿瘤诊断、鉴别诊断及疗效与预后监测。</w:t>
      </w:r>
    </w:p>
    <w:p>
      <w:pPr>
        <w:sectPr>
          <w:pgSz w:w="11900" w:h="16840"/>
          <w:pgMar w:top="833" w:right="689" w:bottom="400" w:left="899" w:header="0" w:footer="0" w:gutter="0"/>
        </w:sectPr>
        <w:rPr/>
      </w:pPr>
    </w:p>
    <w:p>
      <w:pPr>
        <w:spacing w:before="102" w:line="183" w:lineRule="auto"/>
        <w:rPr>
          <w:rFonts w:ascii="SimSun" w:hAnsi="SimSun" w:eastAsia="SimSun" w:cs="SimSun"/>
          <w:sz w:val="19"/>
          <w:szCs w:val="19"/>
        </w:rPr>
      </w:pPr>
      <w:r>
        <w:rPr>
          <w:rFonts w:ascii="SimSun" w:hAnsi="SimSun" w:eastAsia="SimSun" w:cs="SimSun"/>
          <w:sz w:val="19"/>
          <w:szCs w:val="19"/>
          <w:b/>
          <w:bCs/>
          <w:color w:val="237FD0"/>
          <w:spacing w:val="-4"/>
        </w:rPr>
        <w:t>404</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17"/>
        <w:spacing w:line="660" w:lineRule="exact"/>
        <w:textAlignment w:val="center"/>
        <w:rPr/>
      </w:pPr>
      <w:r>
        <w:drawing>
          <wp:inline distT="0" distB="0" distL="0" distR="0">
            <wp:extent cx="520642" cy="419074"/>
            <wp:effectExtent l="0" t="0" r="0" b="0"/>
            <wp:docPr id="86" name="IM 86"/>
            <wp:cNvGraphicFramePr/>
            <a:graphic>
              <a:graphicData uri="http://schemas.openxmlformats.org/drawingml/2006/picture">
                <pic:pic>
                  <pic:nvPicPr>
                    <pic:cNvPr id="86" name="IM 86"/>
                    <pic:cNvPicPr/>
                  </pic:nvPicPr>
                  <pic:blipFill>
                    <a:blip r:embed="rId99"/>
                    <a:stretch>
                      <a:fillRect/>
                    </a:stretch>
                  </pic:blipFill>
                  <pic:spPr>
                    <a:xfrm rot="0">
                      <a:off x="0" y="0"/>
                      <a:ext cx="520642" cy="41907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2" w:line="222" w:lineRule="auto"/>
        <w:rPr>
          <w:rFonts w:ascii="SimHei" w:hAnsi="SimHei" w:eastAsia="SimHei" w:cs="SimHei"/>
          <w:sz w:val="22"/>
          <w:szCs w:val="22"/>
        </w:rPr>
      </w:pPr>
      <w:r>
        <w:rPr>
          <w:rFonts w:ascii="SimHei" w:hAnsi="SimHei" w:eastAsia="SimHei" w:cs="SimHei"/>
          <w:sz w:val="22"/>
          <w:szCs w:val="22"/>
          <w:color w:val="007DDD"/>
          <w:spacing w:val="-18"/>
          <w:w w:val="96"/>
        </w:rPr>
        <w:t>第三十四章</w:t>
      </w:r>
      <w:r>
        <w:rPr>
          <w:rFonts w:ascii="SimHei" w:hAnsi="SimHei" w:eastAsia="SimHei" w:cs="SimHei"/>
          <w:sz w:val="22"/>
          <w:szCs w:val="22"/>
          <w:color w:val="007DDD"/>
          <w:spacing w:val="50"/>
        </w:rPr>
        <w:t xml:space="preserve"> </w:t>
      </w:r>
      <w:r>
        <w:rPr>
          <w:rFonts w:ascii="SimHei" w:hAnsi="SimHei" w:eastAsia="SimHei" w:cs="SimHei"/>
          <w:sz w:val="22"/>
          <w:szCs w:val="22"/>
          <w:color w:val="007DDD"/>
          <w:spacing w:val="-18"/>
          <w:w w:val="96"/>
        </w:rPr>
        <w:t>妇产科常用特殊检查</w:t>
      </w:r>
    </w:p>
    <w:p>
      <w:pPr>
        <w:spacing w:line="435" w:lineRule="auto"/>
        <w:rPr>
          <w:rFonts w:ascii="Arial"/>
          <w:sz w:val="21"/>
        </w:rPr>
      </w:pPr>
      <w:r/>
    </w:p>
    <w:p>
      <w:pPr>
        <w:ind w:left="413"/>
        <w:spacing w:before="84" w:line="221" w:lineRule="auto"/>
        <w:outlineLvl w:val="1"/>
        <w:rPr>
          <w:rFonts w:ascii="SimHei" w:hAnsi="SimHei" w:eastAsia="SimHei" w:cs="SimHei"/>
          <w:sz w:val="26"/>
          <w:szCs w:val="26"/>
        </w:rPr>
      </w:pPr>
      <w:r>
        <w:rPr>
          <w:rFonts w:ascii="SimHei" w:hAnsi="SimHei" w:eastAsia="SimHei" w:cs="SimHei"/>
          <w:sz w:val="26"/>
          <w:szCs w:val="26"/>
          <w:b/>
          <w:bCs/>
          <w:color w:val="0062B9"/>
          <w:spacing w:val="-13"/>
        </w:rPr>
        <w:t>一、肿瘤相关抗原及胚胎抗原</w:t>
      </w:r>
    </w:p>
    <w:p>
      <w:pPr>
        <w:ind w:left="413"/>
        <w:spacing w:before="238" w:line="221" w:lineRule="auto"/>
        <w:rPr>
          <w:rFonts w:ascii="SimHei" w:hAnsi="SimHei" w:eastAsia="SimHei" w:cs="SimHei"/>
          <w:sz w:val="22"/>
          <w:szCs w:val="22"/>
        </w:rPr>
      </w:pPr>
      <w:r>
        <w:rPr>
          <w:rFonts w:ascii="SimHei" w:hAnsi="SimHei" w:eastAsia="SimHei" w:cs="SimHei"/>
          <w:sz w:val="22"/>
          <w:szCs w:val="22"/>
          <w:b/>
          <w:bCs/>
          <w:spacing w:val="19"/>
        </w:rPr>
        <w:t>(一)癌抗原125</w:t>
      </w:r>
    </w:p>
    <w:p>
      <w:pPr>
        <w:ind w:left="302"/>
        <w:spacing w:before="66" w:line="221" w:lineRule="auto"/>
        <w:rPr>
          <w:rFonts w:ascii="SimHei" w:hAnsi="SimHei" w:eastAsia="SimHei" w:cs="SimHei"/>
          <w:sz w:val="22"/>
          <w:szCs w:val="22"/>
        </w:rPr>
      </w:pPr>
      <w:r>
        <w:rPr>
          <w:rFonts w:ascii="SimHei" w:hAnsi="SimHei" w:eastAsia="SimHei" w:cs="SimHei"/>
          <w:sz w:val="22"/>
          <w:szCs w:val="22"/>
          <w:b/>
          <w:bCs/>
          <w:color w:val="0068C4"/>
          <w:spacing w:val="-15"/>
        </w:rPr>
        <w:t>【检测方法及正常值】</w:t>
      </w:r>
    </w:p>
    <w:p>
      <w:pPr>
        <w:ind w:right="109" w:firstLine="409"/>
        <w:spacing w:before="95" w:line="252" w:lineRule="auto"/>
        <w:rPr>
          <w:rFonts w:ascii="SimSun" w:hAnsi="SimSun" w:eastAsia="SimSun" w:cs="SimSun"/>
          <w:sz w:val="22"/>
          <w:szCs w:val="22"/>
        </w:rPr>
      </w:pPr>
      <w:r>
        <w:rPr>
          <w:rFonts w:ascii="SimSun" w:hAnsi="SimSun" w:eastAsia="SimSun" w:cs="SimSun"/>
          <w:sz w:val="22"/>
          <w:szCs w:val="22"/>
          <w:spacing w:val="-8"/>
        </w:rPr>
        <w:t>癌抗原125(cancer</w:t>
      </w:r>
      <w:r>
        <w:rPr>
          <w:rFonts w:ascii="SimSun" w:hAnsi="SimSun" w:eastAsia="SimSun" w:cs="SimSun"/>
          <w:sz w:val="22"/>
          <w:szCs w:val="22"/>
          <w:spacing w:val="-3"/>
        </w:rPr>
        <w:t xml:space="preserve"> </w:t>
      </w:r>
      <w:r>
        <w:rPr>
          <w:rFonts w:ascii="SimSun" w:hAnsi="SimSun" w:eastAsia="SimSun" w:cs="SimSun"/>
          <w:sz w:val="22"/>
          <w:szCs w:val="22"/>
          <w:spacing w:val="-8"/>
        </w:rPr>
        <w:t>antigen</w:t>
      </w:r>
      <w:r>
        <w:rPr>
          <w:rFonts w:ascii="SimSun" w:hAnsi="SimSun" w:eastAsia="SimSun" w:cs="SimSun"/>
          <w:sz w:val="22"/>
          <w:szCs w:val="22"/>
          <w:spacing w:val="11"/>
        </w:rPr>
        <w:t xml:space="preserve"> </w:t>
      </w:r>
      <w:r>
        <w:rPr>
          <w:rFonts w:ascii="SimSun" w:hAnsi="SimSun" w:eastAsia="SimSun" w:cs="SimSun"/>
          <w:sz w:val="22"/>
          <w:szCs w:val="22"/>
          <w:spacing w:val="-8"/>
        </w:rPr>
        <w:t>125,CA125)检测方法多选用放射免疫测定方法</w:t>
      </w:r>
      <w:r>
        <w:rPr>
          <w:rFonts w:ascii="SimSun" w:hAnsi="SimSun" w:eastAsia="SimSun" w:cs="SimSun"/>
          <w:sz w:val="22"/>
          <w:szCs w:val="22"/>
          <w:spacing w:val="-9"/>
        </w:rPr>
        <w:t>(</w:t>
      </w:r>
      <w:r>
        <w:rPr>
          <w:rFonts w:ascii="SimSun" w:hAnsi="SimSun" w:eastAsia="SimSun" w:cs="SimSun"/>
          <w:sz w:val="22"/>
          <w:szCs w:val="22"/>
          <w:spacing w:val="-8"/>
        </w:rPr>
        <w:t>RIA</w:t>
      </w:r>
      <w:r>
        <w:rPr>
          <w:rFonts w:ascii="SimSun" w:hAnsi="SimSun" w:eastAsia="SimSun" w:cs="SimSun"/>
          <w:sz w:val="22"/>
          <w:szCs w:val="22"/>
          <w:spacing w:val="-9"/>
        </w:rPr>
        <w:t>)</w:t>
      </w:r>
      <w:r>
        <w:rPr>
          <w:rFonts w:ascii="SimSun" w:hAnsi="SimSun" w:eastAsia="SimSun" w:cs="SimSun"/>
          <w:sz w:val="22"/>
          <w:szCs w:val="22"/>
          <w:spacing w:val="-23"/>
        </w:rPr>
        <w:t xml:space="preserve"> </w:t>
      </w:r>
      <w:r>
        <w:rPr>
          <w:rFonts w:ascii="SimSun" w:hAnsi="SimSun" w:eastAsia="SimSun" w:cs="SimSun"/>
          <w:sz w:val="22"/>
          <w:szCs w:val="22"/>
          <w:spacing w:val="-9"/>
        </w:rPr>
        <w:t>和酶联免疫法</w:t>
      </w:r>
      <w:r>
        <w:rPr>
          <w:rFonts w:ascii="SimSun" w:hAnsi="SimSun" w:eastAsia="SimSun" w:cs="SimSun"/>
          <w:sz w:val="22"/>
          <w:szCs w:val="22"/>
        </w:rPr>
        <w:t xml:space="preserve"> </w:t>
      </w:r>
      <w:r>
        <w:rPr>
          <w:rFonts w:ascii="SimSun" w:hAnsi="SimSun" w:eastAsia="SimSun" w:cs="SimSun"/>
          <w:sz w:val="22"/>
          <w:szCs w:val="22"/>
          <w:spacing w:val="-6"/>
        </w:rPr>
        <w:t>(ELISA),可使用标准试剂盒。常用血清检测参考范围为&lt;35U/ml。</w:t>
      </w:r>
    </w:p>
    <w:p>
      <w:pPr>
        <w:ind w:left="302"/>
        <w:spacing w:before="63" w:line="223" w:lineRule="auto"/>
        <w:rPr>
          <w:rFonts w:ascii="SimHei" w:hAnsi="SimHei" w:eastAsia="SimHei" w:cs="SimHei"/>
          <w:sz w:val="22"/>
          <w:szCs w:val="22"/>
        </w:rPr>
      </w:pPr>
      <w:r>
        <w:rPr>
          <w:rFonts w:ascii="SimHei" w:hAnsi="SimHei" w:eastAsia="SimHei" w:cs="SimHei"/>
          <w:sz w:val="22"/>
          <w:szCs w:val="22"/>
          <w:b/>
          <w:bCs/>
          <w:color w:val="0074DA"/>
          <w:spacing w:val="-15"/>
        </w:rPr>
        <w:t>【临床意义】</w:t>
      </w:r>
    </w:p>
    <w:p>
      <w:pPr>
        <w:ind w:firstLine="409"/>
        <w:spacing w:before="112" w:line="278" w:lineRule="auto"/>
        <w:rPr>
          <w:rFonts w:ascii="SimSun" w:hAnsi="SimSun" w:eastAsia="SimSun" w:cs="SimSun"/>
          <w:sz w:val="22"/>
          <w:szCs w:val="22"/>
        </w:rPr>
      </w:pPr>
      <w:r>
        <w:rPr>
          <w:rFonts w:ascii="SimSun" w:hAnsi="SimSun" w:eastAsia="SimSun" w:cs="SimSun"/>
          <w:sz w:val="22"/>
          <w:szCs w:val="22"/>
          <w:spacing w:val="-11"/>
        </w:rPr>
        <w:t>CA125</w:t>
      </w:r>
      <w:r>
        <w:rPr>
          <w:rFonts w:ascii="SimSun" w:hAnsi="SimSun" w:eastAsia="SimSun" w:cs="SimSun"/>
          <w:sz w:val="22"/>
          <w:szCs w:val="22"/>
          <w:spacing w:val="-25"/>
        </w:rPr>
        <w:t xml:space="preserve"> </w:t>
      </w:r>
      <w:r>
        <w:rPr>
          <w:rFonts w:ascii="SimSun" w:hAnsi="SimSun" w:eastAsia="SimSun" w:cs="SimSun"/>
          <w:sz w:val="22"/>
          <w:szCs w:val="22"/>
          <w:spacing w:val="-11"/>
        </w:rPr>
        <w:t>在胚胎时期的体腔上皮及羊膜有阳性表达，</w:t>
      </w:r>
      <w:r>
        <w:rPr>
          <w:rFonts w:ascii="SimSun" w:hAnsi="SimSun" w:eastAsia="SimSun" w:cs="SimSun"/>
          <w:sz w:val="22"/>
          <w:szCs w:val="22"/>
          <w:spacing w:val="56"/>
        </w:rPr>
        <w:t xml:space="preserve"> </w:t>
      </w:r>
      <w:r>
        <w:rPr>
          <w:rFonts w:ascii="SimSun" w:hAnsi="SimSun" w:eastAsia="SimSun" w:cs="SimSun"/>
          <w:sz w:val="22"/>
          <w:szCs w:val="22"/>
          <w:spacing w:val="-11"/>
        </w:rPr>
        <w:t>一般表达水平低并且有一定的时限。在多数</w:t>
      </w:r>
      <w:r>
        <w:rPr>
          <w:rFonts w:ascii="SimSun" w:hAnsi="SimSun" w:eastAsia="SimSun" w:cs="SimSun"/>
          <w:sz w:val="22"/>
          <w:szCs w:val="22"/>
        </w:rPr>
        <w:t xml:space="preserve"> </w:t>
      </w:r>
      <w:r>
        <w:rPr>
          <w:rFonts w:ascii="SimSun" w:hAnsi="SimSun" w:eastAsia="SimSun" w:cs="SimSun"/>
          <w:sz w:val="22"/>
          <w:szCs w:val="22"/>
          <w:spacing w:val="-11"/>
        </w:rPr>
        <w:t>卵巢浆液性腺癌表达阳性，</w:t>
      </w:r>
      <w:r>
        <w:rPr>
          <w:rFonts w:ascii="SimSun" w:hAnsi="SimSun" w:eastAsia="SimSun" w:cs="SimSun"/>
          <w:sz w:val="22"/>
          <w:szCs w:val="22"/>
          <w:spacing w:val="56"/>
        </w:rPr>
        <w:t xml:space="preserve"> </w:t>
      </w:r>
      <w:r>
        <w:rPr>
          <w:rFonts w:ascii="SimSun" w:hAnsi="SimSun" w:eastAsia="SimSun" w:cs="SimSun"/>
          <w:sz w:val="22"/>
          <w:szCs w:val="22"/>
          <w:spacing w:val="-11"/>
        </w:rPr>
        <w:t>一般阳性准确率可达80%以上。</w:t>
      </w:r>
      <w:r>
        <w:rPr>
          <w:rFonts w:ascii="SimSun" w:hAnsi="SimSun" w:eastAsia="SimSun" w:cs="SimSun"/>
          <w:sz w:val="22"/>
          <w:szCs w:val="22"/>
          <w:spacing w:val="-11"/>
        </w:rPr>
        <w:t xml:space="preserve"> </w:t>
      </w:r>
      <w:r>
        <w:rPr>
          <w:rFonts w:ascii="SimSun" w:hAnsi="SimSun" w:eastAsia="SimSun" w:cs="SimSun"/>
          <w:sz w:val="22"/>
          <w:szCs w:val="22"/>
          <w:spacing w:val="-11"/>
        </w:rPr>
        <w:t>CA125</w:t>
      </w:r>
      <w:r>
        <w:rPr>
          <w:rFonts w:ascii="SimSun" w:hAnsi="SimSun" w:eastAsia="SimSun" w:cs="SimSun"/>
          <w:sz w:val="22"/>
          <w:szCs w:val="22"/>
          <w:spacing w:val="-23"/>
        </w:rPr>
        <w:t xml:space="preserve"> </w:t>
      </w:r>
      <w:r>
        <w:rPr>
          <w:rFonts w:ascii="SimSun" w:hAnsi="SimSun" w:eastAsia="SimSun" w:cs="SimSun"/>
          <w:sz w:val="22"/>
          <w:szCs w:val="22"/>
          <w:spacing w:val="-11"/>
        </w:rPr>
        <w:t>是目前世界</w:t>
      </w:r>
      <w:r>
        <w:rPr>
          <w:rFonts w:ascii="SimSun" w:hAnsi="SimSun" w:eastAsia="SimSun" w:cs="SimSun"/>
          <w:sz w:val="22"/>
          <w:szCs w:val="22"/>
          <w:spacing w:val="-12"/>
        </w:rPr>
        <w:t>上应用最广泛的卵巢</w:t>
      </w:r>
      <w:r>
        <w:rPr>
          <w:rFonts w:ascii="SimSun" w:hAnsi="SimSun" w:eastAsia="SimSun" w:cs="SimSun"/>
          <w:sz w:val="22"/>
          <w:szCs w:val="22"/>
        </w:rPr>
        <w:t xml:space="preserve">  </w:t>
      </w:r>
      <w:r>
        <w:rPr>
          <w:rFonts w:ascii="SimSun" w:hAnsi="SimSun" w:eastAsia="SimSun" w:cs="SimSun"/>
          <w:sz w:val="22"/>
          <w:szCs w:val="22"/>
          <w:spacing w:val="-14"/>
        </w:rPr>
        <w:t>上皮性肿瘤标志物，在临床上广泛应用于盆腔肿块的鉴别诊断，治疗后病情进展的监测以及预后判断</w:t>
      </w:r>
      <w:r>
        <w:rPr>
          <w:rFonts w:ascii="SimSun" w:hAnsi="SimSun" w:eastAsia="SimSun" w:cs="SimSun"/>
          <w:sz w:val="22"/>
          <w:szCs w:val="22"/>
          <w:spacing w:val="6"/>
        </w:rPr>
        <w:t xml:space="preserve">  </w:t>
      </w:r>
      <w:r>
        <w:rPr>
          <w:rFonts w:ascii="SimSun" w:hAnsi="SimSun" w:eastAsia="SimSun" w:cs="SimSun"/>
          <w:sz w:val="22"/>
          <w:szCs w:val="22"/>
          <w:spacing w:val="-12"/>
        </w:rPr>
        <w:t>等，特别对疗效监测相当敏感。有效的手</w:t>
      </w:r>
      <w:r>
        <w:rPr>
          <w:rFonts w:ascii="SimSun" w:hAnsi="SimSun" w:eastAsia="SimSun" w:cs="SimSun"/>
          <w:sz w:val="22"/>
          <w:szCs w:val="22"/>
          <w:spacing w:val="-13"/>
        </w:rPr>
        <w:t>术切除及成功的化疗后，血</w:t>
      </w:r>
      <w:r>
        <w:rPr>
          <w:rFonts w:ascii="SimSun" w:hAnsi="SimSun" w:eastAsia="SimSun" w:cs="SimSun"/>
          <w:sz w:val="22"/>
          <w:szCs w:val="22"/>
          <w:spacing w:val="-12"/>
        </w:rPr>
        <w:t>CA</w:t>
      </w:r>
      <w:r>
        <w:rPr>
          <w:rFonts w:ascii="SimSun" w:hAnsi="SimSun" w:eastAsia="SimSun" w:cs="SimSun"/>
          <w:sz w:val="22"/>
          <w:szCs w:val="22"/>
          <w:spacing w:val="-13"/>
        </w:rPr>
        <w:t>125</w:t>
      </w:r>
      <w:r>
        <w:rPr>
          <w:rFonts w:ascii="SimSun" w:hAnsi="SimSun" w:eastAsia="SimSun" w:cs="SimSun"/>
          <w:sz w:val="22"/>
          <w:szCs w:val="22"/>
          <w:spacing w:val="-24"/>
        </w:rPr>
        <w:t xml:space="preserve"> </w:t>
      </w:r>
      <w:r>
        <w:rPr>
          <w:rFonts w:ascii="SimSun" w:hAnsi="SimSun" w:eastAsia="SimSun" w:cs="SimSun"/>
          <w:sz w:val="22"/>
          <w:szCs w:val="22"/>
          <w:spacing w:val="-13"/>
        </w:rPr>
        <w:t>水平明显下降，持续的血</w:t>
      </w:r>
      <w:r>
        <w:rPr>
          <w:rFonts w:ascii="SimSun" w:hAnsi="SimSun" w:eastAsia="SimSun" w:cs="SimSun"/>
          <w:sz w:val="22"/>
          <w:szCs w:val="22"/>
        </w:rPr>
        <w:t xml:space="preserve">  </w:t>
      </w:r>
      <w:r>
        <w:rPr>
          <w:rFonts w:ascii="SimSun" w:hAnsi="SimSun" w:eastAsia="SimSun" w:cs="SimSun"/>
          <w:sz w:val="22"/>
          <w:szCs w:val="22"/>
          <w:spacing w:val="-12"/>
        </w:rPr>
        <w:t>CA125</w:t>
      </w:r>
      <w:r>
        <w:rPr>
          <w:rFonts w:ascii="SimSun" w:hAnsi="SimSun" w:eastAsia="SimSun" w:cs="SimSun"/>
          <w:sz w:val="22"/>
          <w:szCs w:val="22"/>
          <w:spacing w:val="-54"/>
        </w:rPr>
        <w:t xml:space="preserve"> </w:t>
      </w:r>
      <w:r>
        <w:rPr>
          <w:rFonts w:ascii="SimSun" w:hAnsi="SimSun" w:eastAsia="SimSun" w:cs="SimSun"/>
          <w:sz w:val="22"/>
          <w:szCs w:val="22"/>
          <w:spacing w:val="-12"/>
        </w:rPr>
        <w:t>高水平预示术后肿瘤残留、肿瘤复发或恶化。</w:t>
      </w:r>
      <w:r>
        <w:rPr>
          <w:rFonts w:ascii="SimSun" w:hAnsi="SimSun" w:eastAsia="SimSun" w:cs="SimSun"/>
          <w:sz w:val="22"/>
          <w:szCs w:val="22"/>
          <w:spacing w:val="-10"/>
        </w:rPr>
        <w:t xml:space="preserve"> </w:t>
      </w:r>
      <w:r>
        <w:rPr>
          <w:rFonts w:ascii="SimSun" w:hAnsi="SimSun" w:eastAsia="SimSun" w:cs="SimSun"/>
          <w:sz w:val="22"/>
          <w:szCs w:val="22"/>
          <w:spacing w:val="-12"/>
        </w:rPr>
        <w:t>CA125</w:t>
      </w:r>
      <w:r>
        <w:rPr>
          <w:rFonts w:ascii="SimSun" w:hAnsi="SimSun" w:eastAsia="SimSun" w:cs="SimSun"/>
          <w:sz w:val="22"/>
          <w:szCs w:val="22"/>
          <w:spacing w:val="-23"/>
        </w:rPr>
        <w:t xml:space="preserve"> </w:t>
      </w:r>
      <w:r>
        <w:rPr>
          <w:rFonts w:ascii="SimSun" w:hAnsi="SimSun" w:eastAsia="SimSun" w:cs="SimSun"/>
          <w:sz w:val="22"/>
          <w:szCs w:val="22"/>
          <w:spacing w:val="-12"/>
        </w:rPr>
        <w:t>水</w:t>
      </w:r>
      <w:r>
        <w:rPr>
          <w:rFonts w:ascii="SimSun" w:hAnsi="SimSun" w:eastAsia="SimSun" w:cs="SimSun"/>
          <w:sz w:val="22"/>
          <w:szCs w:val="22"/>
          <w:spacing w:val="-13"/>
        </w:rPr>
        <w:t>平高低可反映肿瘤大小，但血</w:t>
      </w:r>
      <w:r>
        <w:rPr>
          <w:rFonts w:ascii="SimSun" w:hAnsi="SimSun" w:eastAsia="SimSun" w:cs="SimSun"/>
          <w:sz w:val="22"/>
          <w:szCs w:val="22"/>
          <w:spacing w:val="-12"/>
        </w:rPr>
        <w:t>CA</w:t>
      </w:r>
      <w:r>
        <w:rPr>
          <w:rFonts w:ascii="SimSun" w:hAnsi="SimSun" w:eastAsia="SimSun" w:cs="SimSun"/>
          <w:sz w:val="22"/>
          <w:szCs w:val="22"/>
          <w:spacing w:val="-13"/>
        </w:rPr>
        <w:t>125</w:t>
      </w:r>
      <w:r>
        <w:rPr>
          <w:rFonts w:ascii="SimSun" w:hAnsi="SimSun" w:eastAsia="SimSun" w:cs="SimSun"/>
          <w:sz w:val="22"/>
          <w:szCs w:val="22"/>
          <w:spacing w:val="-13"/>
        </w:rPr>
        <w:t xml:space="preserve"> </w:t>
      </w:r>
      <w:r>
        <w:rPr>
          <w:rFonts w:ascii="SimSun" w:hAnsi="SimSun" w:eastAsia="SimSun" w:cs="SimSun"/>
          <w:sz w:val="22"/>
          <w:szCs w:val="22"/>
          <w:spacing w:val="-13"/>
        </w:rPr>
        <w:t>降</w:t>
      </w:r>
      <w:r>
        <w:rPr>
          <w:rFonts w:ascii="SimSun" w:hAnsi="SimSun" w:eastAsia="SimSun" w:cs="SimSun"/>
          <w:sz w:val="22"/>
          <w:szCs w:val="22"/>
        </w:rPr>
        <w:t xml:space="preserve">  </w:t>
      </w:r>
      <w:r>
        <w:rPr>
          <w:rFonts w:ascii="SimSun" w:hAnsi="SimSun" w:eastAsia="SimSun" w:cs="SimSun"/>
          <w:sz w:val="22"/>
          <w:szCs w:val="22"/>
          <w:spacing w:val="-8"/>
        </w:rPr>
        <w:t>至正常水平却不能排除直径小于1cm</w:t>
      </w:r>
      <w:r>
        <w:rPr>
          <w:rFonts w:ascii="SimSun" w:hAnsi="SimSun" w:eastAsia="SimSun" w:cs="SimSun"/>
          <w:sz w:val="22"/>
          <w:szCs w:val="22"/>
          <w:spacing w:val="-11"/>
        </w:rPr>
        <w:t xml:space="preserve"> </w:t>
      </w:r>
      <w:r>
        <w:rPr>
          <w:rFonts w:ascii="SimSun" w:hAnsi="SimSun" w:eastAsia="SimSun" w:cs="SimSun"/>
          <w:sz w:val="22"/>
          <w:szCs w:val="22"/>
          <w:spacing w:val="-8"/>
        </w:rPr>
        <w:t>的肿瘤存在。血CA125</w:t>
      </w:r>
      <w:r>
        <w:rPr>
          <w:rFonts w:ascii="SimSun" w:hAnsi="SimSun" w:eastAsia="SimSun" w:cs="SimSun"/>
          <w:sz w:val="22"/>
          <w:szCs w:val="22"/>
          <w:spacing w:val="-3"/>
        </w:rPr>
        <w:t xml:space="preserve"> </w:t>
      </w:r>
      <w:r>
        <w:rPr>
          <w:rFonts w:ascii="SimSun" w:hAnsi="SimSun" w:eastAsia="SimSun" w:cs="SimSun"/>
          <w:sz w:val="22"/>
          <w:szCs w:val="22"/>
          <w:spacing w:val="-8"/>
        </w:rPr>
        <w:t>的水平在治疗后明显下降者，如在治疗</w:t>
      </w:r>
      <w:r>
        <w:rPr>
          <w:rFonts w:ascii="SimSun" w:hAnsi="SimSun" w:eastAsia="SimSun" w:cs="SimSun"/>
          <w:sz w:val="22"/>
          <w:szCs w:val="22"/>
        </w:rPr>
        <w:t xml:space="preserve">  </w:t>
      </w:r>
      <w:r>
        <w:rPr>
          <w:rFonts w:ascii="SimSun" w:hAnsi="SimSun" w:eastAsia="SimSun" w:cs="SimSun"/>
          <w:sz w:val="22"/>
          <w:szCs w:val="22"/>
          <w:spacing w:val="2"/>
        </w:rPr>
        <w:t>开始后</w:t>
      </w:r>
      <w:r>
        <w:rPr>
          <w:rFonts w:ascii="SimSun" w:hAnsi="SimSun" w:eastAsia="SimSun" w:cs="SimSun"/>
          <w:sz w:val="22"/>
          <w:szCs w:val="22"/>
        </w:rPr>
        <w:t>CA</w:t>
      </w:r>
      <w:r>
        <w:rPr>
          <w:rFonts w:ascii="SimSun" w:hAnsi="SimSun" w:eastAsia="SimSun" w:cs="SimSun"/>
          <w:sz w:val="22"/>
          <w:szCs w:val="22"/>
          <w:spacing w:val="2"/>
        </w:rPr>
        <w:t>125</w:t>
      </w:r>
      <w:r>
        <w:rPr>
          <w:rFonts w:ascii="SimSun" w:hAnsi="SimSun" w:eastAsia="SimSun" w:cs="SimSun"/>
          <w:sz w:val="22"/>
          <w:szCs w:val="22"/>
          <w:spacing w:val="-33"/>
        </w:rPr>
        <w:t xml:space="preserve"> </w:t>
      </w:r>
      <w:r>
        <w:rPr>
          <w:rFonts w:ascii="SimSun" w:hAnsi="SimSun" w:eastAsia="SimSun" w:cs="SimSun"/>
          <w:sz w:val="22"/>
          <w:szCs w:val="22"/>
          <w:spacing w:val="2"/>
        </w:rPr>
        <w:t>下降30%,或在3个月内</w:t>
      </w:r>
      <w:r>
        <w:rPr>
          <w:rFonts w:ascii="SimSun" w:hAnsi="SimSun" w:eastAsia="SimSun" w:cs="SimSun"/>
          <w:sz w:val="22"/>
          <w:szCs w:val="22"/>
        </w:rPr>
        <w:t>CA</w:t>
      </w:r>
      <w:r>
        <w:rPr>
          <w:rFonts w:ascii="SimSun" w:hAnsi="SimSun" w:eastAsia="SimSun" w:cs="SimSun"/>
          <w:sz w:val="22"/>
          <w:szCs w:val="22"/>
          <w:spacing w:val="2"/>
        </w:rPr>
        <w:t>125</w:t>
      </w:r>
      <w:r>
        <w:rPr>
          <w:rFonts w:ascii="SimSun" w:hAnsi="SimSun" w:eastAsia="SimSun" w:cs="SimSun"/>
          <w:sz w:val="22"/>
          <w:szCs w:val="22"/>
          <w:spacing w:val="-33"/>
        </w:rPr>
        <w:t xml:space="preserve"> </w:t>
      </w:r>
      <w:r>
        <w:rPr>
          <w:rFonts w:ascii="SimSun" w:hAnsi="SimSun" w:eastAsia="SimSun" w:cs="SimSun"/>
          <w:sz w:val="22"/>
          <w:szCs w:val="22"/>
          <w:spacing w:val="2"/>
        </w:rPr>
        <w:t>下降至正常范围，则可视为有效。若经治疗后</w:t>
      </w:r>
      <w:r>
        <w:rPr>
          <w:rFonts w:ascii="SimSun" w:hAnsi="SimSun" w:eastAsia="SimSun" w:cs="SimSun"/>
          <w:sz w:val="22"/>
          <w:szCs w:val="22"/>
        </w:rPr>
        <w:t>CA</w:t>
      </w:r>
      <w:r>
        <w:rPr>
          <w:rFonts w:ascii="SimSun" w:hAnsi="SimSun" w:eastAsia="SimSun" w:cs="SimSun"/>
          <w:sz w:val="22"/>
          <w:szCs w:val="22"/>
          <w:spacing w:val="2"/>
        </w:rPr>
        <w:t>125</w:t>
      </w:r>
      <w:r>
        <w:rPr>
          <w:rFonts w:ascii="SimSun" w:hAnsi="SimSun" w:eastAsia="SimSun" w:cs="SimSun"/>
          <w:sz w:val="22"/>
          <w:szCs w:val="22"/>
        </w:rPr>
        <w:t xml:space="preserve">  </w:t>
      </w:r>
      <w:r>
        <w:rPr>
          <w:rFonts w:ascii="SimSun" w:hAnsi="SimSun" w:eastAsia="SimSun" w:cs="SimSun"/>
          <w:sz w:val="22"/>
          <w:szCs w:val="22"/>
          <w:spacing w:val="-13"/>
        </w:rPr>
        <w:t>水平持续升高或一度降至正常水平随后再次升高，复发转移概率明显上升。</w:t>
      </w:r>
      <w:r>
        <w:rPr>
          <w:rFonts w:ascii="SimSun" w:hAnsi="SimSun" w:eastAsia="SimSun" w:cs="SimSun"/>
          <w:sz w:val="22"/>
          <w:szCs w:val="22"/>
          <w:spacing w:val="40"/>
        </w:rPr>
        <w:t xml:space="preserve"> </w:t>
      </w:r>
      <w:r>
        <w:rPr>
          <w:rFonts w:ascii="SimSun" w:hAnsi="SimSun" w:eastAsia="SimSun" w:cs="SimSun"/>
          <w:sz w:val="22"/>
          <w:szCs w:val="22"/>
          <w:spacing w:val="-13"/>
        </w:rPr>
        <w:t>一般认为，持续CA125&gt;</w:t>
      </w:r>
      <w:r>
        <w:rPr>
          <w:rFonts w:ascii="SimSun" w:hAnsi="SimSun" w:eastAsia="SimSun" w:cs="SimSun"/>
          <w:sz w:val="22"/>
          <w:szCs w:val="22"/>
        </w:rPr>
        <w:t xml:space="preserve">  </w:t>
      </w:r>
      <w:r>
        <w:rPr>
          <w:rFonts w:ascii="SimSun" w:hAnsi="SimSun" w:eastAsia="SimSun" w:cs="SimSun"/>
          <w:sz w:val="22"/>
          <w:szCs w:val="22"/>
          <w:spacing w:val="-3"/>
        </w:rPr>
        <w:t>35U/ml,在2～4个月内肿瘤复发危险性最大，复发率可达9</w:t>
      </w:r>
      <w:r>
        <w:rPr>
          <w:rFonts w:ascii="SimSun" w:hAnsi="SimSun" w:eastAsia="SimSun" w:cs="SimSun"/>
          <w:sz w:val="22"/>
          <w:szCs w:val="22"/>
          <w:spacing w:val="-4"/>
        </w:rPr>
        <w:t>2.3%,即使在二次探查时未能发现肿瘤，</w:t>
      </w:r>
      <w:r>
        <w:rPr>
          <w:rFonts w:ascii="SimSun" w:hAnsi="SimSun" w:eastAsia="SimSun" w:cs="SimSun"/>
          <w:sz w:val="22"/>
          <w:szCs w:val="22"/>
        </w:rPr>
        <w:t xml:space="preserve"> </w:t>
      </w:r>
      <w:r>
        <w:rPr>
          <w:rFonts w:ascii="SimSun" w:hAnsi="SimSun" w:eastAsia="SimSun" w:cs="SimSun"/>
          <w:sz w:val="22"/>
          <w:szCs w:val="22"/>
          <w:spacing w:val="-10"/>
        </w:rPr>
        <w:t>很可能在腹膜后淋巴结群和腹股沟淋巴结已有转移。</w:t>
      </w:r>
    </w:p>
    <w:p>
      <w:pPr>
        <w:ind w:right="49" w:firstLine="409"/>
        <w:spacing w:before="103" w:line="263" w:lineRule="auto"/>
        <w:rPr>
          <w:rFonts w:ascii="SimSun" w:hAnsi="SimSun" w:eastAsia="SimSun" w:cs="SimSun"/>
          <w:sz w:val="22"/>
          <w:szCs w:val="22"/>
        </w:rPr>
      </w:pPr>
      <w:r>
        <w:rPr>
          <w:rFonts w:ascii="SimSun" w:hAnsi="SimSun" w:eastAsia="SimSun" w:cs="SimSun"/>
          <w:sz w:val="22"/>
          <w:szCs w:val="22"/>
          <w:spacing w:val="-3"/>
        </w:rPr>
        <w:t>CA125</w:t>
      </w:r>
      <w:r>
        <w:rPr>
          <w:rFonts w:ascii="SimSun" w:hAnsi="SimSun" w:eastAsia="SimSun" w:cs="SimSun"/>
          <w:sz w:val="22"/>
          <w:szCs w:val="22"/>
          <w:spacing w:val="-60"/>
        </w:rPr>
        <w:t xml:space="preserve"> </w:t>
      </w:r>
      <w:r>
        <w:rPr>
          <w:rFonts w:ascii="SimSun" w:hAnsi="SimSun" w:eastAsia="SimSun" w:cs="SimSun"/>
          <w:sz w:val="22"/>
          <w:szCs w:val="22"/>
          <w:spacing w:val="-3"/>
        </w:rPr>
        <w:t>对子宫颈腺癌及子宫内膜癌的诊断也有一定敏感性，对原发性腺癌，其敏感度为40%~</w:t>
      </w:r>
      <w:r>
        <w:rPr>
          <w:rFonts w:ascii="SimSun" w:hAnsi="SimSun" w:eastAsia="SimSun" w:cs="SimSun"/>
          <w:sz w:val="22"/>
          <w:szCs w:val="22"/>
        </w:rPr>
        <w:t xml:space="preserve">  </w:t>
      </w:r>
      <w:r>
        <w:rPr>
          <w:rFonts w:ascii="SimSun" w:hAnsi="SimSun" w:eastAsia="SimSun" w:cs="SimSun"/>
          <w:sz w:val="22"/>
          <w:szCs w:val="22"/>
        </w:rPr>
        <w:t>60%,而对腺癌的复发诊断敏感性达60%～80%。</w:t>
      </w:r>
      <w:r>
        <w:rPr>
          <w:rFonts w:ascii="SimSun" w:hAnsi="SimSun" w:eastAsia="SimSun" w:cs="SimSun"/>
          <w:sz w:val="22"/>
          <w:szCs w:val="22"/>
          <w:spacing w:val="12"/>
        </w:rPr>
        <w:t xml:space="preserve"> </w:t>
      </w:r>
      <w:r>
        <w:rPr>
          <w:rFonts w:ascii="SimSun" w:hAnsi="SimSun" w:eastAsia="SimSun" w:cs="SimSun"/>
          <w:sz w:val="22"/>
          <w:szCs w:val="22"/>
        </w:rPr>
        <w:t>CA125</w:t>
      </w:r>
      <w:r>
        <w:rPr>
          <w:rFonts w:ascii="SimSun" w:hAnsi="SimSun" w:eastAsia="SimSun" w:cs="SimSun"/>
          <w:sz w:val="22"/>
          <w:szCs w:val="22"/>
          <w:spacing w:val="-13"/>
        </w:rPr>
        <w:t xml:space="preserve"> </w:t>
      </w:r>
      <w:r>
        <w:rPr>
          <w:rFonts w:ascii="SimSun" w:hAnsi="SimSun" w:eastAsia="SimSun" w:cs="SimSun"/>
          <w:sz w:val="22"/>
          <w:szCs w:val="22"/>
        </w:rPr>
        <w:t>的测定值还与子宫内膜癌的分期有关，当</w:t>
      </w:r>
      <w:r>
        <w:rPr>
          <w:rFonts w:ascii="SimSun" w:hAnsi="SimSun" w:eastAsia="SimSun" w:cs="SimSun"/>
          <w:sz w:val="22"/>
          <w:szCs w:val="22"/>
        </w:rPr>
        <w:t xml:space="preserve"> </w:t>
      </w:r>
      <w:r>
        <w:rPr>
          <w:rFonts w:ascii="SimSun" w:hAnsi="SimSun" w:eastAsia="SimSun" w:cs="SimSun"/>
          <w:sz w:val="22"/>
          <w:szCs w:val="22"/>
          <w:spacing w:val="-4"/>
        </w:rPr>
        <w:t>CA125&gt;40U/ml</w:t>
      </w:r>
      <w:r>
        <w:rPr>
          <w:rFonts w:ascii="SimSun" w:hAnsi="SimSun" w:eastAsia="SimSun" w:cs="SimSun"/>
          <w:sz w:val="22"/>
          <w:szCs w:val="22"/>
          <w:spacing w:val="-31"/>
        </w:rPr>
        <w:t xml:space="preserve"> </w:t>
      </w:r>
      <w:r>
        <w:rPr>
          <w:rFonts w:ascii="SimSun" w:hAnsi="SimSun" w:eastAsia="SimSun" w:cs="SimSun"/>
          <w:sz w:val="22"/>
          <w:szCs w:val="22"/>
          <w:spacing w:val="-4"/>
        </w:rPr>
        <w:t>时，有90%可能肿瘤已侵及子宫浆肌层。</w:t>
      </w:r>
    </w:p>
    <w:p>
      <w:pPr>
        <w:ind w:left="409"/>
        <w:spacing w:before="79" w:line="219" w:lineRule="auto"/>
        <w:rPr>
          <w:rFonts w:ascii="SimSun" w:hAnsi="SimSun" w:eastAsia="SimSun" w:cs="SimSun"/>
          <w:sz w:val="22"/>
          <w:szCs w:val="22"/>
        </w:rPr>
      </w:pPr>
      <w:r>
        <w:rPr>
          <w:rFonts w:ascii="SimSun" w:hAnsi="SimSun" w:eastAsia="SimSun" w:cs="SimSun"/>
          <w:sz w:val="22"/>
          <w:szCs w:val="22"/>
          <w:spacing w:val="-7"/>
        </w:rPr>
        <w:t>子宫内膜异位症患者血CA125</w:t>
      </w:r>
      <w:r>
        <w:rPr>
          <w:rFonts w:ascii="SimSun" w:hAnsi="SimSun" w:eastAsia="SimSun" w:cs="SimSun"/>
          <w:sz w:val="22"/>
          <w:szCs w:val="22"/>
          <w:spacing w:val="-24"/>
        </w:rPr>
        <w:t xml:space="preserve"> </w:t>
      </w:r>
      <w:r>
        <w:rPr>
          <w:rFonts w:ascii="SimSun" w:hAnsi="SimSun" w:eastAsia="SimSun" w:cs="SimSun"/>
          <w:sz w:val="22"/>
          <w:szCs w:val="22"/>
          <w:spacing w:val="-7"/>
        </w:rPr>
        <w:t>水平增高，但很少超过200U/ml。</w:t>
      </w:r>
    </w:p>
    <w:p>
      <w:pPr>
        <w:ind w:left="413"/>
        <w:spacing w:before="76" w:line="222" w:lineRule="auto"/>
        <w:rPr>
          <w:rFonts w:ascii="SimHei" w:hAnsi="SimHei" w:eastAsia="SimHei" w:cs="SimHei"/>
          <w:sz w:val="22"/>
          <w:szCs w:val="22"/>
        </w:rPr>
      </w:pPr>
      <w:r>
        <w:rPr>
          <w:rFonts w:ascii="SimHei" w:hAnsi="SimHei" w:eastAsia="SimHei" w:cs="SimHei"/>
          <w:sz w:val="22"/>
          <w:szCs w:val="22"/>
          <w:b/>
          <w:bCs/>
          <w:spacing w:val="14"/>
        </w:rPr>
        <w:t>(二)人附睾蛋白4</w:t>
      </w:r>
    </w:p>
    <w:p>
      <w:pPr>
        <w:ind w:left="302"/>
        <w:spacing w:before="54" w:line="221" w:lineRule="auto"/>
        <w:rPr>
          <w:rFonts w:ascii="SimHei" w:hAnsi="SimHei" w:eastAsia="SimHei" w:cs="SimHei"/>
          <w:sz w:val="22"/>
          <w:szCs w:val="22"/>
        </w:rPr>
      </w:pPr>
      <w:r>
        <w:rPr>
          <w:rFonts w:ascii="SimHei" w:hAnsi="SimHei" w:eastAsia="SimHei" w:cs="SimHei"/>
          <w:sz w:val="22"/>
          <w:szCs w:val="22"/>
          <w:b/>
          <w:bCs/>
          <w:color w:val="0061B6"/>
          <w:spacing w:val="-15"/>
        </w:rPr>
        <w:t>【检测方法和正常值】</w:t>
      </w:r>
    </w:p>
    <w:p>
      <w:pPr>
        <w:ind w:right="95" w:firstLine="409"/>
        <w:spacing w:before="96" w:line="249" w:lineRule="auto"/>
        <w:rPr>
          <w:rFonts w:ascii="SimSun" w:hAnsi="SimSun" w:eastAsia="SimSun" w:cs="SimSun"/>
          <w:sz w:val="22"/>
          <w:szCs w:val="22"/>
        </w:rPr>
      </w:pPr>
      <w:r>
        <w:rPr>
          <w:rFonts w:ascii="SimSun" w:hAnsi="SimSun" w:eastAsia="SimSun" w:cs="SimSun"/>
          <w:sz w:val="22"/>
          <w:szCs w:val="22"/>
          <w:spacing w:val="11"/>
        </w:rPr>
        <w:t>人附睾蛋白4(</w:t>
      </w:r>
      <w:r>
        <w:rPr>
          <w:rFonts w:ascii="SimSun" w:hAnsi="SimSun" w:eastAsia="SimSun" w:cs="SimSun"/>
          <w:sz w:val="22"/>
          <w:szCs w:val="22"/>
        </w:rPr>
        <w:t>human</w:t>
      </w:r>
      <w:r>
        <w:rPr>
          <w:rFonts w:ascii="SimSun" w:hAnsi="SimSun" w:eastAsia="SimSun" w:cs="SimSun"/>
          <w:sz w:val="22"/>
          <w:szCs w:val="22"/>
          <w:spacing w:val="7"/>
        </w:rPr>
        <w:t xml:space="preserve"> </w:t>
      </w:r>
      <w:r>
        <w:rPr>
          <w:rFonts w:ascii="SimSun" w:hAnsi="SimSun" w:eastAsia="SimSun" w:cs="SimSun"/>
          <w:sz w:val="22"/>
          <w:szCs w:val="22"/>
        </w:rPr>
        <w:t>epididymis</w:t>
      </w:r>
      <w:r>
        <w:rPr>
          <w:rFonts w:ascii="SimSun" w:hAnsi="SimSun" w:eastAsia="SimSun" w:cs="SimSun"/>
          <w:sz w:val="22"/>
          <w:szCs w:val="22"/>
          <w:spacing w:val="-1"/>
        </w:rPr>
        <w:t xml:space="preserve"> </w:t>
      </w:r>
      <w:r>
        <w:rPr>
          <w:rFonts w:ascii="SimSun" w:hAnsi="SimSun" w:eastAsia="SimSun" w:cs="SimSun"/>
          <w:sz w:val="22"/>
          <w:szCs w:val="22"/>
        </w:rPr>
        <w:t>protein</w:t>
      </w:r>
      <w:r>
        <w:rPr>
          <w:rFonts w:ascii="SimSun" w:hAnsi="SimSun" w:eastAsia="SimSun" w:cs="SimSun"/>
          <w:sz w:val="22"/>
          <w:szCs w:val="22"/>
          <w:spacing w:val="1"/>
        </w:rPr>
        <w:t xml:space="preserve"> </w:t>
      </w:r>
      <w:r>
        <w:rPr>
          <w:rFonts w:ascii="SimSun" w:hAnsi="SimSun" w:eastAsia="SimSun" w:cs="SimSun"/>
          <w:sz w:val="22"/>
          <w:szCs w:val="22"/>
          <w:spacing w:val="11"/>
        </w:rPr>
        <w:t>4,</w:t>
      </w:r>
      <w:r>
        <w:rPr>
          <w:rFonts w:ascii="SimSun" w:hAnsi="SimSun" w:eastAsia="SimSun" w:cs="SimSun"/>
          <w:sz w:val="22"/>
          <w:szCs w:val="22"/>
        </w:rPr>
        <w:t>HE</w:t>
      </w:r>
      <w:r>
        <w:rPr>
          <w:rFonts w:ascii="SimSun" w:hAnsi="SimSun" w:eastAsia="SimSun" w:cs="SimSun"/>
          <w:sz w:val="22"/>
          <w:szCs w:val="22"/>
          <w:spacing w:val="11"/>
        </w:rPr>
        <w:t>4)可使用标准试剂盒。正常参考范围</w:t>
      </w:r>
      <w:r>
        <w:rPr>
          <w:rFonts w:ascii="SimSun" w:hAnsi="SimSun" w:eastAsia="SimSun" w:cs="SimSun"/>
          <w:sz w:val="22"/>
          <w:szCs w:val="22"/>
          <w:spacing w:val="10"/>
        </w:rPr>
        <w:t>为&lt;</w:t>
      </w:r>
      <w:r>
        <w:rPr>
          <w:rFonts w:ascii="SimSun" w:hAnsi="SimSun" w:eastAsia="SimSun" w:cs="SimSun"/>
          <w:sz w:val="22"/>
          <w:szCs w:val="22"/>
        </w:rPr>
        <w:t xml:space="preserve"> </w:t>
      </w:r>
      <w:r>
        <w:rPr>
          <w:rFonts w:ascii="Times New Roman" w:hAnsi="Times New Roman" w:eastAsia="Times New Roman" w:cs="Times New Roman"/>
          <w:sz w:val="22"/>
          <w:szCs w:val="22"/>
          <w:spacing w:val="-7"/>
        </w:rPr>
        <w:t>150pmol/L</w:t>
      </w:r>
      <w:r>
        <w:rPr>
          <w:rFonts w:ascii="SimSun" w:hAnsi="SimSun" w:eastAsia="SimSun" w:cs="SimSun"/>
          <w:sz w:val="22"/>
          <w:szCs w:val="22"/>
          <w:spacing w:val="-7"/>
        </w:rPr>
        <w:t>。</w:t>
      </w:r>
    </w:p>
    <w:p>
      <w:pPr>
        <w:ind w:left="302"/>
        <w:spacing w:before="69" w:line="223" w:lineRule="auto"/>
        <w:rPr>
          <w:rFonts w:ascii="SimHei" w:hAnsi="SimHei" w:eastAsia="SimHei" w:cs="SimHei"/>
          <w:sz w:val="22"/>
          <w:szCs w:val="22"/>
        </w:rPr>
      </w:pPr>
      <w:r>
        <w:rPr>
          <w:rFonts w:ascii="SimHei" w:hAnsi="SimHei" w:eastAsia="SimHei" w:cs="SimHei"/>
          <w:sz w:val="22"/>
          <w:szCs w:val="22"/>
          <w:b/>
          <w:bCs/>
          <w:color w:val="006EC3"/>
          <w:spacing w:val="-15"/>
        </w:rPr>
        <w:t>【临床意义】</w:t>
      </w:r>
    </w:p>
    <w:p>
      <w:pPr>
        <w:ind w:right="68" w:firstLine="409"/>
        <w:spacing w:before="88" w:line="268" w:lineRule="auto"/>
        <w:jc w:val="both"/>
        <w:rPr>
          <w:rFonts w:ascii="SimSun" w:hAnsi="SimSun" w:eastAsia="SimSun" w:cs="SimSun"/>
          <w:sz w:val="22"/>
          <w:szCs w:val="22"/>
        </w:rPr>
      </w:pPr>
      <w:r>
        <w:rPr>
          <w:rFonts w:ascii="SimSun" w:hAnsi="SimSun" w:eastAsia="SimSun" w:cs="SimSun"/>
          <w:sz w:val="22"/>
          <w:szCs w:val="22"/>
          <w:spacing w:val="-4"/>
        </w:rPr>
        <w:t>HE4</w:t>
      </w:r>
      <w:r>
        <w:rPr>
          <w:rFonts w:ascii="SimSun" w:hAnsi="SimSun" w:eastAsia="SimSun" w:cs="SimSun"/>
          <w:sz w:val="22"/>
          <w:szCs w:val="22"/>
          <w:spacing w:val="-22"/>
        </w:rPr>
        <w:t xml:space="preserve"> </w:t>
      </w:r>
      <w:r>
        <w:rPr>
          <w:rFonts w:ascii="SimSun" w:hAnsi="SimSun" w:eastAsia="SimSun" w:cs="SimSun"/>
          <w:sz w:val="22"/>
          <w:szCs w:val="22"/>
          <w:spacing w:val="-4"/>
        </w:rPr>
        <w:t>是继CA125</w:t>
      </w:r>
      <w:r>
        <w:rPr>
          <w:rFonts w:ascii="SimSun" w:hAnsi="SimSun" w:eastAsia="SimSun" w:cs="SimSun"/>
          <w:sz w:val="22"/>
          <w:szCs w:val="22"/>
          <w:spacing w:val="-13"/>
        </w:rPr>
        <w:t xml:space="preserve"> </w:t>
      </w:r>
      <w:r>
        <w:rPr>
          <w:rFonts w:ascii="SimSun" w:hAnsi="SimSun" w:eastAsia="SimSun" w:cs="SimSun"/>
          <w:sz w:val="22"/>
          <w:szCs w:val="22"/>
          <w:spacing w:val="-4"/>
        </w:rPr>
        <w:t>之后被高度认可的又一上皮性卵巢癌的标志物。</w:t>
      </w:r>
      <w:r>
        <w:rPr>
          <w:rFonts w:ascii="SimSun" w:hAnsi="SimSun" w:eastAsia="SimSun" w:cs="SimSun"/>
          <w:sz w:val="22"/>
          <w:szCs w:val="22"/>
          <w:spacing w:val="-10"/>
        </w:rPr>
        <w:t xml:space="preserve"> </w:t>
      </w:r>
      <w:r>
        <w:rPr>
          <w:rFonts w:ascii="SimSun" w:hAnsi="SimSun" w:eastAsia="SimSun" w:cs="SimSun"/>
          <w:sz w:val="22"/>
          <w:szCs w:val="22"/>
          <w:spacing w:val="-4"/>
        </w:rPr>
        <w:t>HE4</w:t>
      </w:r>
      <w:r>
        <w:rPr>
          <w:rFonts w:ascii="SimSun" w:hAnsi="SimSun" w:eastAsia="SimSun" w:cs="SimSun"/>
          <w:sz w:val="22"/>
          <w:szCs w:val="22"/>
          <w:spacing w:val="-6"/>
        </w:rPr>
        <w:t xml:space="preserve"> </w:t>
      </w:r>
      <w:r>
        <w:rPr>
          <w:rFonts w:ascii="SimSun" w:hAnsi="SimSun" w:eastAsia="SimSun" w:cs="SimSun"/>
          <w:sz w:val="22"/>
          <w:szCs w:val="22"/>
          <w:spacing w:val="-4"/>
        </w:rPr>
        <w:t>在正常卵巢表面上皮中</w:t>
      </w:r>
      <w:r>
        <w:rPr>
          <w:rFonts w:ascii="SimSun" w:hAnsi="SimSun" w:eastAsia="SimSun" w:cs="SimSun"/>
          <w:sz w:val="22"/>
          <w:szCs w:val="22"/>
        </w:rPr>
        <w:t xml:space="preserve"> </w:t>
      </w:r>
      <w:r>
        <w:rPr>
          <w:rFonts w:ascii="SimSun" w:hAnsi="SimSun" w:eastAsia="SimSun" w:cs="SimSun"/>
          <w:sz w:val="22"/>
          <w:szCs w:val="22"/>
          <w:spacing w:val="-6"/>
        </w:rPr>
        <w:t>是不表达的，而在卵巢浆液性癌和子宫内膜样癌中明显高表达。研究表明，93%的卵巢浆液性癌和</w:t>
      </w:r>
      <w:r>
        <w:rPr>
          <w:rFonts w:ascii="SimSun" w:hAnsi="SimSun" w:eastAsia="SimSun" w:cs="SimSun"/>
          <w:sz w:val="22"/>
          <w:szCs w:val="22"/>
        </w:rPr>
        <w:t xml:space="preserve"> </w:t>
      </w:r>
      <w:r>
        <w:rPr>
          <w:rFonts w:ascii="SimSun" w:hAnsi="SimSun" w:eastAsia="SimSun" w:cs="SimSun"/>
          <w:sz w:val="22"/>
          <w:szCs w:val="22"/>
          <w:spacing w:val="-3"/>
        </w:rPr>
        <w:t>100%的卵巢子宫内膜样癌组织中均</w:t>
      </w:r>
      <w:r>
        <w:rPr>
          <w:rFonts w:ascii="SimSun" w:hAnsi="SimSun" w:eastAsia="SimSun" w:cs="SimSun"/>
          <w:sz w:val="22"/>
          <w:szCs w:val="22"/>
          <w:spacing w:val="-4"/>
        </w:rPr>
        <w:t>有</w:t>
      </w:r>
      <w:r>
        <w:rPr>
          <w:rFonts w:ascii="SimSun" w:hAnsi="SimSun" w:eastAsia="SimSun" w:cs="SimSun"/>
          <w:sz w:val="22"/>
          <w:szCs w:val="22"/>
          <w:spacing w:val="-3"/>
        </w:rPr>
        <w:t>HE</w:t>
      </w:r>
      <w:r>
        <w:rPr>
          <w:rFonts w:ascii="SimSun" w:hAnsi="SimSun" w:eastAsia="SimSun" w:cs="SimSun"/>
          <w:sz w:val="22"/>
          <w:szCs w:val="22"/>
          <w:spacing w:val="-4"/>
        </w:rPr>
        <w:t>4</w:t>
      </w:r>
      <w:r>
        <w:rPr>
          <w:rFonts w:ascii="SimSun" w:hAnsi="SimSun" w:eastAsia="SimSun" w:cs="SimSun"/>
          <w:sz w:val="22"/>
          <w:szCs w:val="22"/>
          <w:spacing w:val="13"/>
        </w:rPr>
        <w:t xml:space="preserve"> </w:t>
      </w:r>
      <w:r>
        <w:rPr>
          <w:rFonts w:ascii="SimSun" w:hAnsi="SimSun" w:eastAsia="SimSun" w:cs="SimSun"/>
          <w:sz w:val="22"/>
          <w:szCs w:val="22"/>
          <w:spacing w:val="-4"/>
        </w:rPr>
        <w:t>的表达。因此，</w:t>
      </w:r>
      <w:r>
        <w:rPr>
          <w:rFonts w:ascii="SimSun" w:hAnsi="SimSun" w:eastAsia="SimSun" w:cs="SimSun"/>
          <w:sz w:val="22"/>
          <w:szCs w:val="22"/>
          <w:spacing w:val="-64"/>
        </w:rPr>
        <w:t xml:space="preserve"> </w:t>
      </w:r>
      <w:r>
        <w:rPr>
          <w:rFonts w:ascii="SimSun" w:hAnsi="SimSun" w:eastAsia="SimSun" w:cs="SimSun"/>
          <w:sz w:val="22"/>
          <w:szCs w:val="22"/>
          <w:spacing w:val="-3"/>
        </w:rPr>
        <w:t>HE</w:t>
      </w:r>
      <w:r>
        <w:rPr>
          <w:rFonts w:ascii="SimSun" w:hAnsi="SimSun" w:eastAsia="SimSun" w:cs="SimSun"/>
          <w:sz w:val="22"/>
          <w:szCs w:val="22"/>
          <w:spacing w:val="-4"/>
        </w:rPr>
        <w:t>4</w:t>
      </w:r>
      <w:r>
        <w:rPr>
          <w:rFonts w:ascii="SimSun" w:hAnsi="SimSun" w:eastAsia="SimSun" w:cs="SimSun"/>
          <w:sz w:val="22"/>
          <w:szCs w:val="22"/>
          <w:spacing w:val="-7"/>
        </w:rPr>
        <w:t xml:space="preserve"> </w:t>
      </w:r>
      <w:r>
        <w:rPr>
          <w:rFonts w:ascii="SimSun" w:hAnsi="SimSun" w:eastAsia="SimSun" w:cs="SimSun"/>
          <w:sz w:val="22"/>
          <w:szCs w:val="22"/>
          <w:spacing w:val="-4"/>
        </w:rPr>
        <w:t>联合</w:t>
      </w:r>
      <w:r>
        <w:rPr>
          <w:rFonts w:ascii="SimSun" w:hAnsi="SimSun" w:eastAsia="SimSun" w:cs="SimSun"/>
          <w:sz w:val="22"/>
          <w:szCs w:val="22"/>
          <w:spacing w:val="-3"/>
        </w:rPr>
        <w:t>CA</w:t>
      </w:r>
      <w:r>
        <w:rPr>
          <w:rFonts w:ascii="SimSun" w:hAnsi="SimSun" w:eastAsia="SimSun" w:cs="SimSun"/>
          <w:sz w:val="22"/>
          <w:szCs w:val="22"/>
          <w:spacing w:val="-4"/>
        </w:rPr>
        <w:t>125</w:t>
      </w:r>
      <w:r>
        <w:rPr>
          <w:rFonts w:ascii="SimSun" w:hAnsi="SimSun" w:eastAsia="SimSun" w:cs="SimSun"/>
          <w:sz w:val="22"/>
          <w:szCs w:val="22"/>
          <w:spacing w:val="-13"/>
        </w:rPr>
        <w:t xml:space="preserve"> </w:t>
      </w:r>
      <w:r>
        <w:rPr>
          <w:rFonts w:ascii="SimSun" w:hAnsi="SimSun" w:eastAsia="SimSun" w:cs="SimSun"/>
          <w:sz w:val="22"/>
          <w:szCs w:val="22"/>
          <w:spacing w:val="-4"/>
        </w:rPr>
        <w:t>检测在卵巢上皮性癌的</w:t>
      </w:r>
      <w:r>
        <w:rPr>
          <w:rFonts w:ascii="SimSun" w:hAnsi="SimSun" w:eastAsia="SimSun" w:cs="SimSun"/>
          <w:sz w:val="22"/>
          <w:szCs w:val="22"/>
        </w:rPr>
        <w:t xml:space="preserve"> </w:t>
      </w:r>
      <w:r>
        <w:rPr>
          <w:rFonts w:ascii="SimSun" w:hAnsi="SimSun" w:eastAsia="SimSun" w:cs="SimSun"/>
          <w:sz w:val="22"/>
          <w:szCs w:val="22"/>
          <w:spacing w:val="-12"/>
        </w:rPr>
        <w:t>早期诊断、病情监测和术后复发监测中及与良性肿瘤的鉴别诊断中显示出</w:t>
      </w:r>
      <w:r>
        <w:rPr>
          <w:rFonts w:ascii="SimSun" w:hAnsi="SimSun" w:eastAsia="SimSun" w:cs="SimSun"/>
          <w:sz w:val="22"/>
          <w:szCs w:val="22"/>
          <w:spacing w:val="-13"/>
        </w:rPr>
        <w:t>优越的临床价值。</w:t>
      </w:r>
    </w:p>
    <w:p>
      <w:pPr>
        <w:ind w:right="97" w:firstLine="409"/>
        <w:spacing w:before="83" w:line="256" w:lineRule="auto"/>
        <w:jc w:val="both"/>
        <w:rPr>
          <w:rFonts w:ascii="SimSun" w:hAnsi="SimSun" w:eastAsia="SimSun" w:cs="SimSun"/>
          <w:sz w:val="22"/>
          <w:szCs w:val="22"/>
        </w:rPr>
      </w:pPr>
      <w:r>
        <w:rPr>
          <w:rFonts w:ascii="SimSun" w:hAnsi="SimSun" w:eastAsia="SimSun" w:cs="SimSun"/>
          <w:sz w:val="22"/>
          <w:szCs w:val="22"/>
          <w:spacing w:val="-10"/>
        </w:rPr>
        <w:t>HE4</w:t>
      </w:r>
      <w:r>
        <w:rPr>
          <w:rFonts w:ascii="SimSun" w:hAnsi="SimSun" w:eastAsia="SimSun" w:cs="SimSun"/>
          <w:sz w:val="22"/>
          <w:szCs w:val="22"/>
          <w:spacing w:val="-32"/>
        </w:rPr>
        <w:t xml:space="preserve"> </w:t>
      </w:r>
      <w:r>
        <w:rPr>
          <w:rFonts w:ascii="SimSun" w:hAnsi="SimSun" w:eastAsia="SimSun" w:cs="SimSun"/>
          <w:sz w:val="22"/>
          <w:szCs w:val="22"/>
          <w:spacing w:val="-10"/>
        </w:rPr>
        <w:t>对子宫内膜癌的诊断也有一定的敏感性。</w:t>
      </w:r>
      <w:r>
        <w:rPr>
          <w:rFonts w:ascii="SimSun" w:hAnsi="SimSun" w:eastAsia="SimSun" w:cs="SimSun"/>
          <w:sz w:val="22"/>
          <w:szCs w:val="22"/>
        </w:rPr>
        <w:t xml:space="preserve"> </w:t>
      </w:r>
      <w:r>
        <w:rPr>
          <w:rFonts w:ascii="SimSun" w:hAnsi="SimSun" w:eastAsia="SimSun" w:cs="SimSun"/>
          <w:sz w:val="22"/>
          <w:szCs w:val="22"/>
          <w:spacing w:val="-10"/>
        </w:rPr>
        <w:t>HE4</w:t>
      </w:r>
      <w:r>
        <w:rPr>
          <w:rFonts w:ascii="SimSun" w:hAnsi="SimSun" w:eastAsia="SimSun" w:cs="SimSun"/>
          <w:sz w:val="22"/>
          <w:szCs w:val="22"/>
          <w:spacing w:val="3"/>
        </w:rPr>
        <w:t xml:space="preserve"> </w:t>
      </w:r>
      <w:r>
        <w:rPr>
          <w:rFonts w:ascii="SimSun" w:hAnsi="SimSun" w:eastAsia="SimSun" w:cs="SimSun"/>
          <w:sz w:val="22"/>
          <w:szCs w:val="22"/>
          <w:spacing w:val="-10"/>
        </w:rPr>
        <w:t>的测定值还与子宫内膜癌的分期、分化程度</w:t>
      </w:r>
      <w:r>
        <w:rPr>
          <w:rFonts w:ascii="SimSun" w:hAnsi="SimSun" w:eastAsia="SimSun" w:cs="SimSun"/>
          <w:sz w:val="22"/>
          <w:szCs w:val="22"/>
        </w:rPr>
        <w:t xml:space="preserve"> </w:t>
      </w:r>
      <w:r>
        <w:rPr>
          <w:rFonts w:ascii="SimSun" w:hAnsi="SimSun" w:eastAsia="SimSun" w:cs="SimSun"/>
          <w:sz w:val="22"/>
          <w:szCs w:val="22"/>
          <w:spacing w:val="-14"/>
        </w:rPr>
        <w:t>等密切相关。</w:t>
      </w:r>
    </w:p>
    <w:p>
      <w:pPr>
        <w:ind w:left="413"/>
        <w:spacing w:before="83" w:line="221" w:lineRule="auto"/>
        <w:rPr>
          <w:rFonts w:ascii="SimHei" w:hAnsi="SimHei" w:eastAsia="SimHei" w:cs="SimHei"/>
          <w:sz w:val="22"/>
          <w:szCs w:val="22"/>
        </w:rPr>
      </w:pPr>
      <w:r>
        <w:rPr>
          <w:rFonts w:ascii="SimHei" w:hAnsi="SimHei" w:eastAsia="SimHei" w:cs="SimHei"/>
          <w:sz w:val="22"/>
          <w:szCs w:val="22"/>
          <w:b/>
          <w:bCs/>
          <w:spacing w:val="12"/>
        </w:rPr>
        <w:t>(三)糖链抗原19-9</w:t>
      </w:r>
    </w:p>
    <w:p>
      <w:pPr>
        <w:ind w:left="302"/>
        <w:spacing w:before="57" w:line="221" w:lineRule="auto"/>
        <w:rPr>
          <w:rFonts w:ascii="SimHei" w:hAnsi="SimHei" w:eastAsia="SimHei" w:cs="SimHei"/>
          <w:sz w:val="22"/>
          <w:szCs w:val="22"/>
        </w:rPr>
      </w:pPr>
      <w:r>
        <w:rPr>
          <w:rFonts w:ascii="SimHei" w:hAnsi="SimHei" w:eastAsia="SimHei" w:cs="SimHei"/>
          <w:sz w:val="22"/>
          <w:szCs w:val="22"/>
          <w:b/>
          <w:bCs/>
          <w:color w:val="005BAC"/>
          <w:spacing w:val="-15"/>
        </w:rPr>
        <w:t>【检测方法及正常值】</w:t>
      </w:r>
    </w:p>
    <w:p>
      <w:pPr>
        <w:ind w:right="102" w:firstLine="409"/>
        <w:spacing w:before="66" w:line="268" w:lineRule="auto"/>
        <w:rPr>
          <w:rFonts w:ascii="SimSun" w:hAnsi="SimSun" w:eastAsia="SimSun" w:cs="SimSun"/>
          <w:sz w:val="22"/>
          <w:szCs w:val="22"/>
        </w:rPr>
      </w:pPr>
      <w:r>
        <w:rPr>
          <w:rFonts w:ascii="SimSun" w:hAnsi="SimSun" w:eastAsia="SimSun" w:cs="SimSun"/>
          <w:sz w:val="22"/>
          <w:szCs w:val="22"/>
          <w:spacing w:val="-12"/>
        </w:rPr>
        <w:t>糖链抗原19-9(carbohydrate</w:t>
      </w:r>
      <w:r>
        <w:rPr>
          <w:rFonts w:ascii="SimSun" w:hAnsi="SimSun" w:eastAsia="SimSun" w:cs="SimSun"/>
          <w:sz w:val="22"/>
          <w:szCs w:val="22"/>
          <w:spacing w:val="-8"/>
        </w:rPr>
        <w:t xml:space="preserve"> </w:t>
      </w:r>
      <w:r>
        <w:rPr>
          <w:rFonts w:ascii="SimSun" w:hAnsi="SimSun" w:eastAsia="SimSun" w:cs="SimSun"/>
          <w:sz w:val="22"/>
          <w:szCs w:val="22"/>
          <w:spacing w:val="-12"/>
        </w:rPr>
        <w:t>antigen</w:t>
      </w:r>
      <w:r>
        <w:rPr>
          <w:rFonts w:ascii="SimSun" w:hAnsi="SimSun" w:eastAsia="SimSun" w:cs="SimSun"/>
          <w:sz w:val="22"/>
          <w:szCs w:val="22"/>
          <w:spacing w:val="6"/>
        </w:rPr>
        <w:t xml:space="preserve"> </w:t>
      </w:r>
      <w:r>
        <w:rPr>
          <w:rFonts w:ascii="SimSun" w:hAnsi="SimSun" w:eastAsia="SimSun" w:cs="SimSun"/>
          <w:sz w:val="22"/>
          <w:szCs w:val="22"/>
          <w:spacing w:val="-12"/>
        </w:rPr>
        <w:t>19</w:t>
      </w:r>
      <w:r>
        <w:rPr>
          <w:rFonts w:ascii="SimSun" w:hAnsi="SimSun" w:eastAsia="SimSun" w:cs="SimSun"/>
          <w:sz w:val="22"/>
          <w:szCs w:val="22"/>
          <w:spacing w:val="-13"/>
        </w:rPr>
        <w:t>-9,</w:t>
      </w:r>
      <w:r>
        <w:rPr>
          <w:rFonts w:ascii="SimSun" w:hAnsi="SimSun" w:eastAsia="SimSun" w:cs="SimSun"/>
          <w:sz w:val="22"/>
          <w:szCs w:val="22"/>
          <w:spacing w:val="-12"/>
        </w:rPr>
        <w:t>CA</w:t>
      </w:r>
      <w:r>
        <w:rPr>
          <w:rFonts w:ascii="SimSun" w:hAnsi="SimSun" w:eastAsia="SimSun" w:cs="SimSun"/>
          <w:sz w:val="22"/>
          <w:szCs w:val="22"/>
          <w:spacing w:val="-13"/>
        </w:rPr>
        <w:t>19-9)测定方法有单抗或双抗</w:t>
      </w:r>
      <w:r>
        <w:rPr>
          <w:rFonts w:ascii="SimSun" w:hAnsi="SimSun" w:eastAsia="SimSun" w:cs="SimSun"/>
          <w:sz w:val="22"/>
          <w:szCs w:val="22"/>
          <w:spacing w:val="-12"/>
        </w:rPr>
        <w:t>RIA</w:t>
      </w:r>
      <w:r>
        <w:rPr>
          <w:rFonts w:ascii="SimSun" w:hAnsi="SimSun" w:eastAsia="SimSun" w:cs="SimSun"/>
          <w:sz w:val="22"/>
          <w:szCs w:val="22"/>
          <w:spacing w:val="-33"/>
        </w:rPr>
        <w:t xml:space="preserve"> </w:t>
      </w:r>
      <w:r>
        <w:rPr>
          <w:rFonts w:ascii="SimSun" w:hAnsi="SimSun" w:eastAsia="SimSun" w:cs="SimSun"/>
          <w:sz w:val="22"/>
          <w:szCs w:val="22"/>
          <w:spacing w:val="-13"/>
        </w:rPr>
        <w:t>法，血清正常参考</w:t>
      </w:r>
      <w:r>
        <w:rPr>
          <w:rFonts w:ascii="SimSun" w:hAnsi="SimSun" w:eastAsia="SimSun" w:cs="SimSun"/>
          <w:sz w:val="22"/>
          <w:szCs w:val="22"/>
        </w:rPr>
        <w:t xml:space="preserve"> </w:t>
      </w:r>
      <w:r>
        <w:rPr>
          <w:rFonts w:ascii="SimSun" w:hAnsi="SimSun" w:eastAsia="SimSun" w:cs="SimSun"/>
          <w:sz w:val="22"/>
          <w:szCs w:val="22"/>
          <w:spacing w:val="-5"/>
        </w:rPr>
        <w:t>范围为&lt;37U/ml。</w:t>
      </w:r>
    </w:p>
    <w:p>
      <w:pPr>
        <w:ind w:left="302"/>
        <w:spacing w:before="55" w:line="223" w:lineRule="auto"/>
        <w:rPr>
          <w:rFonts w:ascii="SimHei" w:hAnsi="SimHei" w:eastAsia="SimHei" w:cs="SimHei"/>
          <w:sz w:val="22"/>
          <w:szCs w:val="22"/>
        </w:rPr>
      </w:pPr>
      <w:r>
        <w:rPr>
          <w:rFonts w:ascii="SimHei" w:hAnsi="SimHei" w:eastAsia="SimHei" w:cs="SimHei"/>
          <w:sz w:val="22"/>
          <w:szCs w:val="22"/>
          <w:b/>
          <w:bCs/>
          <w:color w:val="2187D6"/>
          <w:spacing w:val="-15"/>
        </w:rPr>
        <w:t>【临床意义】</w:t>
      </w:r>
    </w:p>
    <w:p>
      <w:pPr>
        <w:ind w:right="77" w:firstLine="409"/>
        <w:spacing w:before="54" w:line="262" w:lineRule="auto"/>
        <w:jc w:val="both"/>
        <w:rPr>
          <w:rFonts w:ascii="SimSun" w:hAnsi="SimSun" w:eastAsia="SimSun" w:cs="SimSun"/>
          <w:sz w:val="22"/>
          <w:szCs w:val="22"/>
        </w:rPr>
      </w:pPr>
      <w:r>
        <w:rPr>
          <w:rFonts w:ascii="SimSun" w:hAnsi="SimSun" w:eastAsia="SimSun" w:cs="SimSun"/>
          <w:sz w:val="22"/>
          <w:szCs w:val="22"/>
          <w:spacing w:val="-12"/>
        </w:rPr>
        <w:t>CA19-9是由直肠癌细胞系相关抗原制备的单克隆抗体，除对消化道肿瘤如胰腺</w:t>
      </w:r>
      <w:r>
        <w:rPr>
          <w:rFonts w:ascii="SimSun" w:hAnsi="SimSun" w:eastAsia="SimSun" w:cs="SimSun"/>
          <w:sz w:val="22"/>
          <w:szCs w:val="22"/>
          <w:spacing w:val="-13"/>
        </w:rPr>
        <w:t>癌、结直肠癌、胃</w:t>
      </w:r>
      <w:r>
        <w:rPr>
          <w:rFonts w:ascii="SimSun" w:hAnsi="SimSun" w:eastAsia="SimSun" w:cs="SimSun"/>
          <w:sz w:val="22"/>
          <w:szCs w:val="22"/>
        </w:rPr>
        <w:t xml:space="preserve"> </w:t>
      </w:r>
      <w:r>
        <w:rPr>
          <w:rFonts w:ascii="SimSun" w:hAnsi="SimSun" w:eastAsia="SimSun" w:cs="SimSun"/>
          <w:sz w:val="22"/>
          <w:szCs w:val="22"/>
          <w:spacing w:val="-6"/>
        </w:rPr>
        <w:t>癌及肝癌有标记作用外，卵巢上皮性肿瘤也有约50%的阳性表达，卵巢黏液性腺癌阳性表达率可达</w:t>
      </w:r>
      <w:r>
        <w:rPr>
          <w:rFonts w:ascii="SimSun" w:hAnsi="SimSun" w:eastAsia="SimSun" w:cs="SimSun"/>
          <w:sz w:val="22"/>
          <w:szCs w:val="22"/>
          <w:spacing w:val="11"/>
        </w:rPr>
        <w:t xml:space="preserve"> </w:t>
      </w:r>
      <w:r>
        <w:rPr>
          <w:rFonts w:ascii="SimSun" w:hAnsi="SimSun" w:eastAsia="SimSun" w:cs="SimSun"/>
          <w:sz w:val="22"/>
          <w:szCs w:val="22"/>
          <w:spacing w:val="-1"/>
        </w:rPr>
        <w:t>76%,而浆液性肿瘤则为27%。子宫内膜癌</w:t>
      </w:r>
      <w:r>
        <w:rPr>
          <w:rFonts w:ascii="SimSun" w:hAnsi="SimSun" w:eastAsia="SimSun" w:cs="SimSun"/>
          <w:sz w:val="22"/>
          <w:szCs w:val="22"/>
          <w:spacing w:val="-2"/>
        </w:rPr>
        <w:t>及子宫颈管腺癌也可阳性。</w:t>
      </w:r>
    </w:p>
    <w:p>
      <w:pPr>
        <w:ind w:left="413"/>
        <w:spacing w:before="101" w:line="222" w:lineRule="auto"/>
        <w:rPr>
          <w:rFonts w:ascii="SimHei" w:hAnsi="SimHei" w:eastAsia="SimHei" w:cs="SimHei"/>
          <w:sz w:val="22"/>
          <w:szCs w:val="22"/>
        </w:rPr>
      </w:pPr>
      <w:r>
        <w:rPr>
          <w:rFonts w:ascii="SimHei" w:hAnsi="SimHei" w:eastAsia="SimHei" w:cs="SimHei"/>
          <w:sz w:val="22"/>
          <w:szCs w:val="22"/>
          <w:b/>
          <w:bCs/>
          <w:spacing w:val="13"/>
        </w:rPr>
        <w:t>(四)甲胎蛋白</w:t>
      </w:r>
    </w:p>
    <w:p>
      <w:pPr>
        <w:ind w:left="302"/>
        <w:spacing w:before="55" w:line="221" w:lineRule="auto"/>
        <w:rPr>
          <w:rFonts w:ascii="SimHei" w:hAnsi="SimHei" w:eastAsia="SimHei" w:cs="SimHei"/>
          <w:sz w:val="22"/>
          <w:szCs w:val="22"/>
        </w:rPr>
      </w:pPr>
      <w:r>
        <w:rPr>
          <w:rFonts w:ascii="SimHei" w:hAnsi="SimHei" w:eastAsia="SimHei" w:cs="SimHei"/>
          <w:sz w:val="22"/>
          <w:szCs w:val="22"/>
          <w:b/>
          <w:bCs/>
          <w:color w:val="0071D4"/>
          <w:spacing w:val="-15"/>
        </w:rPr>
        <w:t>【检测方法及正常值】</w:t>
      </w:r>
    </w:p>
    <w:p>
      <w:pPr>
        <w:ind w:left="409"/>
        <w:spacing w:before="66" w:line="214" w:lineRule="auto"/>
        <w:rPr>
          <w:rFonts w:ascii="SimSun" w:hAnsi="SimSun" w:eastAsia="SimSun" w:cs="SimSun"/>
          <w:sz w:val="22"/>
          <w:szCs w:val="22"/>
        </w:rPr>
      </w:pPr>
      <w:r>
        <w:rPr>
          <w:rFonts w:ascii="SimSun" w:hAnsi="SimSun" w:eastAsia="SimSun" w:cs="SimSun"/>
          <w:sz w:val="22"/>
          <w:szCs w:val="22"/>
          <w:spacing w:val="-11"/>
        </w:rPr>
        <w:t>甲胎蛋白(alpha-fetoprotein,AFP)是由胚</w:t>
      </w:r>
      <w:r>
        <w:rPr>
          <w:rFonts w:ascii="SimSun" w:hAnsi="SimSun" w:eastAsia="SimSun" w:cs="SimSun"/>
          <w:sz w:val="22"/>
          <w:szCs w:val="22"/>
          <w:spacing w:val="-12"/>
        </w:rPr>
        <w:t>胎肝细胞及卵黄囊产生的一种糖蛋白，通常应用</w:t>
      </w:r>
      <w:r>
        <w:rPr>
          <w:rFonts w:ascii="SimSun" w:hAnsi="SimSun" w:eastAsia="SimSun" w:cs="SimSun"/>
          <w:sz w:val="22"/>
          <w:szCs w:val="22"/>
          <w:spacing w:val="-11"/>
        </w:rPr>
        <w:t>RIA</w:t>
      </w:r>
      <w:r>
        <w:rPr>
          <w:rFonts w:ascii="SimSun" w:hAnsi="SimSun" w:eastAsia="SimSun" w:cs="SimSun"/>
          <w:sz w:val="22"/>
          <w:szCs w:val="22"/>
          <w:spacing w:val="-34"/>
        </w:rPr>
        <w:t xml:space="preserve"> </w:t>
      </w:r>
      <w:r>
        <w:rPr>
          <w:rFonts w:ascii="SimSun" w:hAnsi="SimSun" w:eastAsia="SimSun" w:cs="SimSun"/>
          <w:sz w:val="22"/>
          <w:szCs w:val="22"/>
          <w:spacing w:val="-12"/>
        </w:rPr>
        <w:t>或</w:t>
      </w:r>
    </w:p>
    <w:p>
      <w:pPr>
        <w:sectPr>
          <w:pgSz w:w="11900" w:h="16840"/>
          <w:pgMar w:top="853" w:right="909" w:bottom="400" w:left="732" w:header="0" w:footer="0" w:gutter="0"/>
          <w:cols w:equalWidth="0" w:num="2">
            <w:col w:w="978" w:space="100"/>
            <w:col w:w="9181" w:space="0"/>
          </w:cols>
        </w:sectPr>
        <w:rPr/>
      </w:pPr>
    </w:p>
    <w:p>
      <w:pPr>
        <w:ind w:right="59"/>
        <w:spacing w:before="42" w:line="222" w:lineRule="auto"/>
        <w:jc w:val="right"/>
        <w:rPr>
          <w:rFonts w:ascii="SimSun" w:hAnsi="SimSun" w:eastAsia="SimSun" w:cs="SimSun"/>
          <w:sz w:val="21"/>
          <w:szCs w:val="21"/>
        </w:rPr>
      </w:pPr>
      <w:r>
        <w:drawing>
          <wp:anchor distT="0" distB="0" distL="0" distR="0" simplePos="0" relativeHeight="251935744" behindDoc="0" locked="0" layoutInCell="0" allowOverlap="1">
            <wp:simplePos x="0" y="0"/>
            <wp:positionH relativeFrom="page">
              <wp:posOffset>6572264</wp:posOffset>
            </wp:positionH>
            <wp:positionV relativeFrom="page">
              <wp:posOffset>9918662</wp:posOffset>
            </wp:positionV>
            <wp:extent cx="514371" cy="412765"/>
            <wp:effectExtent l="0" t="0" r="0" b="0"/>
            <wp:wrapNone/>
            <wp:docPr id="87" name="IM 87"/>
            <wp:cNvGraphicFramePr/>
            <a:graphic>
              <a:graphicData uri="http://schemas.openxmlformats.org/drawingml/2006/picture">
                <pic:pic>
                  <pic:nvPicPr>
                    <pic:cNvPr id="87" name="IM 87"/>
                    <pic:cNvPicPr/>
                  </pic:nvPicPr>
                  <pic:blipFill>
                    <a:blip r:embed="rId100"/>
                    <a:stretch>
                      <a:fillRect/>
                    </a:stretch>
                  </pic:blipFill>
                  <pic:spPr>
                    <a:xfrm rot="0">
                      <a:off x="0" y="0"/>
                      <a:ext cx="514371" cy="412765"/>
                    </a:xfrm>
                    <a:prstGeom prst="rect">
                      <a:avLst/>
                    </a:prstGeom>
                  </pic:spPr>
                </pic:pic>
              </a:graphicData>
            </a:graphic>
          </wp:anchor>
        </w:drawing>
      </w:r>
      <w:r>
        <w:rPr>
          <w:rFonts w:ascii="SimHei" w:hAnsi="SimHei" w:eastAsia="SimHei" w:cs="SimHei"/>
          <w:sz w:val="21"/>
          <w:szCs w:val="21"/>
          <w:color w:val="006FC5"/>
          <w:spacing w:val="-18"/>
        </w:rPr>
        <w:t>第三十四章</w:t>
      </w:r>
      <w:r>
        <w:rPr>
          <w:rFonts w:ascii="SimHei" w:hAnsi="SimHei" w:eastAsia="SimHei" w:cs="SimHei"/>
          <w:sz w:val="21"/>
          <w:szCs w:val="21"/>
          <w:color w:val="006FC5"/>
          <w:spacing w:val="73"/>
        </w:rPr>
        <w:t xml:space="preserve"> </w:t>
      </w:r>
      <w:r>
        <w:rPr>
          <w:rFonts w:ascii="SimHei" w:hAnsi="SimHei" w:eastAsia="SimHei" w:cs="SimHei"/>
          <w:sz w:val="21"/>
          <w:szCs w:val="21"/>
          <w:color w:val="006FC5"/>
          <w:spacing w:val="-18"/>
        </w:rPr>
        <w:t>妇产科常用特殊检查</w:t>
      </w:r>
      <w:r>
        <w:rPr>
          <w:rFonts w:ascii="SimHei" w:hAnsi="SimHei" w:eastAsia="SimHei" w:cs="SimHei"/>
          <w:sz w:val="21"/>
          <w:szCs w:val="21"/>
          <w:color w:val="006FC5"/>
          <w:spacing w:val="13"/>
        </w:rPr>
        <w:t xml:space="preserve">      </w:t>
      </w:r>
      <w:r>
        <w:rPr>
          <w:rFonts w:ascii="SimSun" w:hAnsi="SimSun" w:eastAsia="SimSun" w:cs="SimSun"/>
          <w:sz w:val="21"/>
          <w:szCs w:val="21"/>
          <w:color w:val="0070C6"/>
          <w:spacing w:val="-18"/>
          <w:position w:val="-1"/>
        </w:rPr>
        <w:t>405</w:t>
      </w:r>
    </w:p>
    <w:p>
      <w:pPr>
        <w:spacing w:line="301" w:lineRule="auto"/>
        <w:rPr>
          <w:rFonts w:ascii="Arial"/>
          <w:sz w:val="21"/>
        </w:rPr>
      </w:pPr>
      <w:r/>
    </w:p>
    <w:p>
      <w:pPr>
        <w:spacing w:before="68" w:line="214" w:lineRule="auto"/>
        <w:rPr>
          <w:rFonts w:ascii="SimSun" w:hAnsi="SimSun" w:eastAsia="SimSun" w:cs="SimSun"/>
          <w:sz w:val="21"/>
          <w:szCs w:val="21"/>
        </w:rPr>
      </w:pPr>
      <w:r>
        <w:rPr>
          <w:rFonts w:ascii="SimSun" w:hAnsi="SimSun" w:eastAsia="SimSun" w:cs="SimSun"/>
          <w:sz w:val="21"/>
          <w:szCs w:val="21"/>
          <w:spacing w:val="-7"/>
        </w:rPr>
        <w:t>ELISA</w:t>
      </w:r>
      <w:r>
        <w:rPr>
          <w:rFonts w:ascii="SimSun" w:hAnsi="SimSun" w:eastAsia="SimSun" w:cs="SimSun"/>
          <w:sz w:val="21"/>
          <w:szCs w:val="21"/>
          <w:spacing w:val="-36"/>
        </w:rPr>
        <w:t xml:space="preserve"> </w:t>
      </w:r>
      <w:r>
        <w:rPr>
          <w:rFonts w:ascii="SimSun" w:hAnsi="SimSun" w:eastAsia="SimSun" w:cs="SimSun"/>
          <w:sz w:val="21"/>
          <w:szCs w:val="21"/>
          <w:spacing w:val="-7"/>
        </w:rPr>
        <w:t>检测，血清正常参考范围为&lt;20μg/L。</w:t>
      </w:r>
    </w:p>
    <w:p>
      <w:pPr>
        <w:ind w:left="357"/>
        <w:spacing w:before="101" w:line="223" w:lineRule="auto"/>
        <w:rPr>
          <w:rFonts w:ascii="SimHei" w:hAnsi="SimHei" w:eastAsia="SimHei" w:cs="SimHei"/>
          <w:sz w:val="21"/>
          <w:szCs w:val="21"/>
        </w:rPr>
      </w:pPr>
      <w:r>
        <w:rPr>
          <w:rFonts w:ascii="SimHei" w:hAnsi="SimHei" w:eastAsia="SimHei" w:cs="SimHei"/>
          <w:sz w:val="21"/>
          <w:szCs w:val="21"/>
          <w:b/>
          <w:bCs/>
          <w:color w:val="0069C5"/>
          <w:spacing w:val="-3"/>
        </w:rPr>
        <w:t>【临床意义】</w:t>
      </w:r>
    </w:p>
    <w:p>
      <w:pPr>
        <w:ind w:right="1075" w:firstLine="459"/>
        <w:spacing w:before="65" w:line="289" w:lineRule="auto"/>
        <w:jc w:val="both"/>
        <w:rPr>
          <w:rFonts w:ascii="SimSun" w:hAnsi="SimSun" w:eastAsia="SimSun" w:cs="SimSun"/>
          <w:sz w:val="21"/>
          <w:szCs w:val="21"/>
        </w:rPr>
      </w:pPr>
      <w:r>
        <w:rPr>
          <w:rFonts w:ascii="SimSun" w:hAnsi="SimSun" w:eastAsia="SimSun" w:cs="SimSun"/>
          <w:sz w:val="21"/>
          <w:szCs w:val="21"/>
        </w:rPr>
        <w:t>AFP</w:t>
      </w:r>
      <w:r>
        <w:rPr>
          <w:rFonts w:ascii="SimSun" w:hAnsi="SimSun" w:eastAsia="SimSun" w:cs="SimSun"/>
          <w:sz w:val="21"/>
          <w:szCs w:val="21"/>
          <w:spacing w:val="-29"/>
        </w:rPr>
        <w:t xml:space="preserve"> </w:t>
      </w:r>
      <w:r>
        <w:rPr>
          <w:rFonts w:ascii="SimSun" w:hAnsi="SimSun" w:eastAsia="SimSun" w:cs="SimSun"/>
          <w:sz w:val="21"/>
          <w:szCs w:val="21"/>
          <w:spacing w:val="10"/>
        </w:rPr>
        <w:t>是属于胚胎期的蛋白产物，但在出生后部分器官恶性病变时可</w:t>
      </w:r>
      <w:r>
        <w:rPr>
          <w:rFonts w:ascii="SimSun" w:hAnsi="SimSun" w:eastAsia="SimSun" w:cs="SimSun"/>
          <w:sz w:val="21"/>
          <w:szCs w:val="21"/>
          <w:spacing w:val="9"/>
        </w:rPr>
        <w:t>以恢复合成</w:t>
      </w:r>
      <w:r>
        <w:rPr>
          <w:rFonts w:ascii="SimSun" w:hAnsi="SimSun" w:eastAsia="SimSun" w:cs="SimSun"/>
          <w:sz w:val="21"/>
          <w:szCs w:val="21"/>
        </w:rPr>
        <w:t>AFP</w:t>
      </w:r>
      <w:r>
        <w:rPr>
          <w:rFonts w:ascii="SimSun" w:hAnsi="SimSun" w:eastAsia="SimSun" w:cs="SimSun"/>
          <w:sz w:val="21"/>
          <w:szCs w:val="21"/>
          <w:spacing w:val="42"/>
        </w:rPr>
        <w:t xml:space="preserve"> </w:t>
      </w:r>
      <w:r>
        <w:rPr>
          <w:rFonts w:ascii="SimSun" w:hAnsi="SimSun" w:eastAsia="SimSun" w:cs="SimSun"/>
          <w:sz w:val="21"/>
          <w:szCs w:val="21"/>
          <w:spacing w:val="9"/>
        </w:rPr>
        <w:t>的能力，</w:t>
      </w:r>
      <w:r>
        <w:rPr>
          <w:rFonts w:ascii="SimSun" w:hAnsi="SimSun" w:eastAsia="SimSun" w:cs="SimSun"/>
          <w:sz w:val="21"/>
          <w:szCs w:val="21"/>
        </w:rPr>
        <w:t xml:space="preserve"> </w:t>
      </w:r>
      <w:r>
        <w:rPr>
          <w:rFonts w:ascii="SimSun" w:hAnsi="SimSun" w:eastAsia="SimSun" w:cs="SimSun"/>
          <w:sz w:val="21"/>
          <w:szCs w:val="21"/>
          <w:spacing w:val="7"/>
        </w:rPr>
        <w:t>如肝癌细胞和卵巢生殖细胞肿瘤都可有分泌</w:t>
      </w:r>
      <w:r>
        <w:rPr>
          <w:rFonts w:ascii="SimSun" w:hAnsi="SimSun" w:eastAsia="SimSun" w:cs="SimSun"/>
          <w:sz w:val="21"/>
          <w:szCs w:val="21"/>
        </w:rPr>
        <w:t>AFP</w:t>
      </w:r>
      <w:r>
        <w:rPr>
          <w:rFonts w:ascii="SimSun" w:hAnsi="SimSun" w:eastAsia="SimSun" w:cs="SimSun"/>
          <w:sz w:val="21"/>
          <w:szCs w:val="21"/>
          <w:spacing w:val="27"/>
        </w:rPr>
        <w:t xml:space="preserve"> </w:t>
      </w:r>
      <w:r>
        <w:rPr>
          <w:rFonts w:ascii="SimSun" w:hAnsi="SimSun" w:eastAsia="SimSun" w:cs="SimSun"/>
          <w:sz w:val="21"/>
          <w:szCs w:val="21"/>
          <w:spacing w:val="7"/>
        </w:rPr>
        <w:t>的能力。在卵巢生殖细胞肿瘤中，相当一部分类</w:t>
      </w:r>
      <w:r>
        <w:rPr>
          <w:rFonts w:ascii="SimSun" w:hAnsi="SimSun" w:eastAsia="SimSun" w:cs="SimSun"/>
          <w:sz w:val="21"/>
          <w:szCs w:val="21"/>
        </w:rPr>
        <w:t xml:space="preserve">  </w:t>
      </w:r>
      <w:r>
        <w:rPr>
          <w:rFonts w:ascii="SimSun" w:hAnsi="SimSun" w:eastAsia="SimSun" w:cs="SimSun"/>
          <w:sz w:val="21"/>
          <w:szCs w:val="21"/>
          <w:spacing w:val="8"/>
        </w:rPr>
        <w:t>型肿瘤的</w:t>
      </w:r>
      <w:r>
        <w:rPr>
          <w:rFonts w:ascii="SimSun" w:hAnsi="SimSun" w:eastAsia="SimSun" w:cs="SimSun"/>
          <w:sz w:val="21"/>
          <w:szCs w:val="21"/>
        </w:rPr>
        <w:t>AFP</w:t>
      </w:r>
      <w:r>
        <w:rPr>
          <w:rFonts w:ascii="SimSun" w:hAnsi="SimSun" w:eastAsia="SimSun" w:cs="SimSun"/>
          <w:sz w:val="21"/>
          <w:szCs w:val="21"/>
          <w:spacing w:val="1"/>
        </w:rPr>
        <w:t xml:space="preserve"> </w:t>
      </w:r>
      <w:r>
        <w:rPr>
          <w:rFonts w:ascii="SimSun" w:hAnsi="SimSun" w:eastAsia="SimSun" w:cs="SimSun"/>
          <w:sz w:val="21"/>
          <w:szCs w:val="21"/>
          <w:spacing w:val="8"/>
        </w:rPr>
        <w:t>水平明显升高，如卵黄囊瘤(内胚窦瘤)是原始生殖细胞</w:t>
      </w:r>
      <w:r>
        <w:rPr>
          <w:rFonts w:ascii="SimSun" w:hAnsi="SimSun" w:eastAsia="SimSun" w:cs="SimSun"/>
          <w:sz w:val="21"/>
          <w:szCs w:val="21"/>
          <w:spacing w:val="7"/>
        </w:rPr>
        <w:t>向卵黄囊分化形成的一种肿</w:t>
      </w:r>
      <w:r>
        <w:rPr>
          <w:rFonts w:ascii="SimSun" w:hAnsi="SimSun" w:eastAsia="SimSun" w:cs="SimSun"/>
          <w:sz w:val="21"/>
          <w:szCs w:val="21"/>
        </w:rPr>
        <w:t xml:space="preserve">  </w:t>
      </w:r>
      <w:r>
        <w:rPr>
          <w:rFonts w:ascii="SimSun" w:hAnsi="SimSun" w:eastAsia="SimSun" w:cs="SimSun"/>
          <w:sz w:val="21"/>
          <w:szCs w:val="21"/>
          <w:spacing w:val="8"/>
        </w:rPr>
        <w:t>瘤，其血</w:t>
      </w:r>
      <w:r>
        <w:rPr>
          <w:rFonts w:ascii="SimSun" w:hAnsi="SimSun" w:eastAsia="SimSun" w:cs="SimSun"/>
          <w:sz w:val="21"/>
          <w:szCs w:val="21"/>
        </w:rPr>
        <w:t>AFP</w:t>
      </w:r>
      <w:r>
        <w:rPr>
          <w:rFonts w:ascii="SimSun" w:hAnsi="SimSun" w:eastAsia="SimSun" w:cs="SimSun"/>
          <w:sz w:val="21"/>
          <w:szCs w:val="21"/>
          <w:spacing w:val="1"/>
        </w:rPr>
        <w:t xml:space="preserve"> </w:t>
      </w:r>
      <w:r>
        <w:rPr>
          <w:rFonts w:ascii="SimSun" w:hAnsi="SimSun" w:eastAsia="SimSun" w:cs="SimSun"/>
          <w:sz w:val="21"/>
          <w:szCs w:val="21"/>
          <w:spacing w:val="8"/>
        </w:rPr>
        <w:t>水平常&gt;1000μg/L,</w:t>
      </w:r>
      <w:r>
        <w:rPr>
          <w:rFonts w:ascii="SimSun" w:hAnsi="SimSun" w:eastAsia="SimSun" w:cs="SimSun"/>
          <w:sz w:val="21"/>
          <w:szCs w:val="21"/>
          <w:spacing w:val="-44"/>
        </w:rPr>
        <w:t xml:space="preserve"> </w:t>
      </w:r>
      <w:r>
        <w:rPr>
          <w:rFonts w:ascii="SimSun" w:hAnsi="SimSun" w:eastAsia="SimSun" w:cs="SimSun"/>
          <w:sz w:val="21"/>
          <w:szCs w:val="21"/>
          <w:spacing w:val="8"/>
        </w:rPr>
        <w:t>卵巢胚胎性癌和未成熟畸胎瘤血</w:t>
      </w:r>
      <w:r>
        <w:rPr>
          <w:rFonts w:ascii="SimSun" w:hAnsi="SimSun" w:eastAsia="SimSun" w:cs="SimSun"/>
          <w:sz w:val="21"/>
          <w:szCs w:val="21"/>
        </w:rPr>
        <w:t>AFP</w:t>
      </w:r>
      <w:r>
        <w:rPr>
          <w:rFonts w:ascii="SimSun" w:hAnsi="SimSun" w:eastAsia="SimSun" w:cs="SimSun"/>
          <w:sz w:val="21"/>
          <w:szCs w:val="21"/>
          <w:spacing w:val="22"/>
        </w:rPr>
        <w:t xml:space="preserve"> </w:t>
      </w:r>
      <w:r>
        <w:rPr>
          <w:rFonts w:ascii="SimSun" w:hAnsi="SimSun" w:eastAsia="SimSun" w:cs="SimSun"/>
          <w:sz w:val="21"/>
          <w:szCs w:val="21"/>
          <w:spacing w:val="8"/>
        </w:rPr>
        <w:t>水平也可</w:t>
      </w:r>
      <w:r>
        <w:rPr>
          <w:rFonts w:ascii="SimSun" w:hAnsi="SimSun" w:eastAsia="SimSun" w:cs="SimSun"/>
          <w:sz w:val="21"/>
          <w:szCs w:val="21"/>
          <w:spacing w:val="7"/>
        </w:rPr>
        <w:t>升高，部分也可</w:t>
      </w:r>
      <w:r>
        <w:rPr>
          <w:rFonts w:ascii="SimSun" w:hAnsi="SimSun" w:eastAsia="SimSun" w:cs="SimSun"/>
          <w:sz w:val="21"/>
          <w:szCs w:val="21"/>
        </w:rPr>
        <w:t xml:space="preserve">  </w:t>
      </w:r>
      <w:r>
        <w:rPr>
          <w:rFonts w:ascii="SimSun" w:hAnsi="SimSun" w:eastAsia="SimSun" w:cs="SimSun"/>
          <w:sz w:val="21"/>
          <w:szCs w:val="21"/>
        </w:rPr>
        <w:t>&gt;1000μg/L。</w:t>
      </w:r>
      <w:r>
        <w:rPr>
          <w:rFonts w:ascii="SimSun" w:hAnsi="SimSun" w:eastAsia="SimSun" w:cs="SimSun"/>
          <w:sz w:val="21"/>
          <w:szCs w:val="21"/>
          <w:spacing w:val="-16"/>
        </w:rPr>
        <w:t xml:space="preserve"> </w:t>
      </w:r>
      <w:r>
        <w:rPr>
          <w:rFonts w:ascii="SimSun" w:hAnsi="SimSun" w:eastAsia="SimSun" w:cs="SimSun"/>
          <w:sz w:val="21"/>
          <w:szCs w:val="21"/>
        </w:rPr>
        <w:t>上述肿瘤患者经手术及化</w:t>
      </w:r>
      <w:r>
        <w:rPr>
          <w:rFonts w:ascii="SimSun" w:hAnsi="SimSun" w:eastAsia="SimSun" w:cs="SimSun"/>
          <w:sz w:val="21"/>
          <w:szCs w:val="21"/>
          <w:spacing w:val="-1"/>
        </w:rPr>
        <w:t>疗后，血</w:t>
      </w:r>
      <w:r>
        <w:rPr>
          <w:rFonts w:ascii="SimSun" w:hAnsi="SimSun" w:eastAsia="SimSun" w:cs="SimSun"/>
          <w:sz w:val="21"/>
          <w:szCs w:val="21"/>
        </w:rPr>
        <w:t>AFP</w:t>
      </w:r>
      <w:r>
        <w:rPr>
          <w:rFonts w:ascii="SimSun" w:hAnsi="SimSun" w:eastAsia="SimSun" w:cs="SimSun"/>
          <w:sz w:val="21"/>
          <w:szCs w:val="21"/>
          <w:spacing w:val="11"/>
        </w:rPr>
        <w:t xml:space="preserve"> </w:t>
      </w:r>
      <w:r>
        <w:rPr>
          <w:rFonts w:ascii="SimSun" w:hAnsi="SimSun" w:eastAsia="SimSun" w:cs="SimSun"/>
          <w:sz w:val="21"/>
          <w:szCs w:val="21"/>
          <w:spacing w:val="-1"/>
        </w:rPr>
        <w:t>可转阴或消失，若</w:t>
      </w:r>
      <w:r>
        <w:rPr>
          <w:rFonts w:ascii="SimSun" w:hAnsi="SimSun" w:eastAsia="SimSun" w:cs="SimSun"/>
          <w:sz w:val="21"/>
          <w:szCs w:val="21"/>
        </w:rPr>
        <w:t>AFP</w:t>
      </w:r>
      <w:r>
        <w:rPr>
          <w:rFonts w:ascii="SimSun" w:hAnsi="SimSun" w:eastAsia="SimSun" w:cs="SimSun"/>
          <w:sz w:val="21"/>
          <w:szCs w:val="21"/>
          <w:spacing w:val="12"/>
        </w:rPr>
        <w:t xml:space="preserve"> </w:t>
      </w:r>
      <w:r>
        <w:rPr>
          <w:rFonts w:ascii="SimSun" w:hAnsi="SimSun" w:eastAsia="SimSun" w:cs="SimSun"/>
          <w:sz w:val="21"/>
          <w:szCs w:val="21"/>
          <w:spacing w:val="-1"/>
        </w:rPr>
        <w:t>持续一年保持阴性，患</w:t>
      </w:r>
      <w:r>
        <w:rPr>
          <w:rFonts w:ascii="SimSun" w:hAnsi="SimSun" w:eastAsia="SimSun" w:cs="SimSun"/>
          <w:sz w:val="21"/>
          <w:szCs w:val="21"/>
        </w:rPr>
        <w:t xml:space="preserve">  </w:t>
      </w:r>
      <w:r>
        <w:rPr>
          <w:rFonts w:ascii="SimSun" w:hAnsi="SimSun" w:eastAsia="SimSun" w:cs="SimSun"/>
          <w:sz w:val="21"/>
          <w:szCs w:val="21"/>
          <w:spacing w:val="2"/>
        </w:rPr>
        <w:t>者在长期临床观察中多无复发；若</w:t>
      </w:r>
      <w:r>
        <w:rPr>
          <w:rFonts w:ascii="SimSun" w:hAnsi="SimSun" w:eastAsia="SimSun" w:cs="SimSun"/>
          <w:sz w:val="21"/>
          <w:szCs w:val="21"/>
        </w:rPr>
        <w:t>AFP</w:t>
      </w:r>
      <w:r>
        <w:rPr>
          <w:rFonts w:ascii="SimSun" w:hAnsi="SimSun" w:eastAsia="SimSun" w:cs="SimSun"/>
          <w:sz w:val="21"/>
          <w:szCs w:val="21"/>
          <w:spacing w:val="21"/>
        </w:rPr>
        <w:t xml:space="preserve"> </w:t>
      </w:r>
      <w:r>
        <w:rPr>
          <w:rFonts w:ascii="SimSun" w:hAnsi="SimSun" w:eastAsia="SimSun" w:cs="SimSun"/>
          <w:sz w:val="21"/>
          <w:szCs w:val="21"/>
          <w:spacing w:val="2"/>
        </w:rPr>
        <w:t>升高，即使临床上无症状，也可能有隐性复发或</w:t>
      </w:r>
      <w:r>
        <w:rPr>
          <w:rFonts w:ascii="SimSun" w:hAnsi="SimSun" w:eastAsia="SimSun" w:cs="SimSun"/>
          <w:sz w:val="21"/>
          <w:szCs w:val="21"/>
          <w:spacing w:val="1"/>
        </w:rPr>
        <w:t>转移，应严</w:t>
      </w:r>
      <w:r>
        <w:rPr>
          <w:rFonts w:ascii="SimSun" w:hAnsi="SimSun" w:eastAsia="SimSun" w:cs="SimSun"/>
          <w:sz w:val="21"/>
          <w:szCs w:val="21"/>
        </w:rPr>
        <w:t xml:space="preserve">  </w:t>
      </w:r>
      <w:r>
        <w:rPr>
          <w:rFonts w:ascii="SimSun" w:hAnsi="SimSun" w:eastAsia="SimSun" w:cs="SimSun"/>
          <w:sz w:val="21"/>
          <w:szCs w:val="21"/>
          <w:spacing w:val="12"/>
        </w:rPr>
        <w:t>密随访，及时治疗。因此，</w:t>
      </w:r>
      <w:r>
        <w:rPr>
          <w:rFonts w:ascii="SimSun" w:hAnsi="SimSun" w:eastAsia="SimSun" w:cs="SimSun"/>
          <w:sz w:val="21"/>
          <w:szCs w:val="21"/>
        </w:rPr>
        <w:t>AFP</w:t>
      </w:r>
      <w:r>
        <w:rPr>
          <w:rFonts w:ascii="SimSun" w:hAnsi="SimSun" w:eastAsia="SimSun" w:cs="SimSun"/>
          <w:sz w:val="21"/>
          <w:szCs w:val="21"/>
          <w:spacing w:val="30"/>
        </w:rPr>
        <w:t xml:space="preserve"> </w:t>
      </w:r>
      <w:r>
        <w:rPr>
          <w:rFonts w:ascii="SimSun" w:hAnsi="SimSun" w:eastAsia="SimSun" w:cs="SimSun"/>
          <w:sz w:val="21"/>
          <w:szCs w:val="21"/>
          <w:spacing w:val="12"/>
        </w:rPr>
        <w:t>对卵巢恶性生殖细胞肿瘤尤其是内胚窦瘤的诊断及监视有较高</w:t>
      </w:r>
      <w:r>
        <w:rPr>
          <w:rFonts w:ascii="SimSun" w:hAnsi="SimSun" w:eastAsia="SimSun" w:cs="SimSun"/>
          <w:sz w:val="21"/>
          <w:szCs w:val="21"/>
        </w:rPr>
        <w:t xml:space="preserve">  </w:t>
      </w:r>
      <w:r>
        <w:rPr>
          <w:rFonts w:ascii="SimSun" w:hAnsi="SimSun" w:eastAsia="SimSun" w:cs="SimSun"/>
          <w:sz w:val="21"/>
          <w:szCs w:val="21"/>
          <w:spacing w:val="-4"/>
        </w:rPr>
        <w:t>价值。</w:t>
      </w:r>
    </w:p>
    <w:p>
      <w:pPr>
        <w:ind w:left="462"/>
        <w:spacing w:before="108" w:line="221" w:lineRule="auto"/>
        <w:rPr>
          <w:rFonts w:ascii="SimHei" w:hAnsi="SimHei" w:eastAsia="SimHei" w:cs="SimHei"/>
          <w:sz w:val="21"/>
          <w:szCs w:val="21"/>
        </w:rPr>
      </w:pPr>
      <w:r>
        <w:rPr>
          <w:rFonts w:ascii="SimHei" w:hAnsi="SimHei" w:eastAsia="SimHei" w:cs="SimHei"/>
          <w:sz w:val="21"/>
          <w:szCs w:val="21"/>
          <w:b/>
          <w:bCs/>
          <w:spacing w:val="22"/>
        </w:rPr>
        <w:t>(五)癌胚抗原</w:t>
      </w:r>
    </w:p>
    <w:p>
      <w:pPr>
        <w:ind w:left="357"/>
        <w:spacing w:before="118" w:line="221" w:lineRule="auto"/>
        <w:rPr>
          <w:rFonts w:ascii="SimHei" w:hAnsi="SimHei" w:eastAsia="SimHei" w:cs="SimHei"/>
          <w:sz w:val="21"/>
          <w:szCs w:val="21"/>
        </w:rPr>
      </w:pPr>
      <w:r>
        <w:rPr>
          <w:rFonts w:ascii="SimHei" w:hAnsi="SimHei" w:eastAsia="SimHei" w:cs="SimHei"/>
          <w:sz w:val="21"/>
          <w:szCs w:val="21"/>
          <w:b/>
          <w:bCs/>
          <w:color w:val="006CCC"/>
          <w:spacing w:val="-6"/>
        </w:rPr>
        <w:t>【检测方法及正常值】</w:t>
      </w:r>
    </w:p>
    <w:p>
      <w:pPr>
        <w:ind w:right="1126" w:firstLine="459"/>
        <w:spacing w:before="59" w:line="268" w:lineRule="auto"/>
        <w:jc w:val="both"/>
        <w:rPr>
          <w:rFonts w:ascii="SimSun" w:hAnsi="SimSun" w:eastAsia="SimSun" w:cs="SimSun"/>
          <w:sz w:val="21"/>
          <w:szCs w:val="21"/>
        </w:rPr>
      </w:pPr>
      <w:r>
        <w:rPr>
          <w:rFonts w:ascii="SimSun" w:hAnsi="SimSun" w:eastAsia="SimSun" w:cs="SimSun"/>
          <w:sz w:val="21"/>
          <w:szCs w:val="21"/>
          <w:spacing w:val="-4"/>
        </w:rPr>
        <w:t>癌胚抗原(</w:t>
      </w:r>
      <w:r>
        <w:rPr>
          <w:rFonts w:ascii="SimSun" w:hAnsi="SimSun" w:eastAsia="SimSun" w:cs="SimSun"/>
          <w:sz w:val="21"/>
          <w:szCs w:val="21"/>
          <w:spacing w:val="-3"/>
        </w:rPr>
        <w:t>carcinoembryonic</w:t>
      </w:r>
      <w:r>
        <w:rPr>
          <w:rFonts w:ascii="SimSun" w:hAnsi="SimSun" w:eastAsia="SimSun" w:cs="SimSun"/>
          <w:sz w:val="21"/>
          <w:szCs w:val="21"/>
          <w:spacing w:val="-1"/>
        </w:rPr>
        <w:t xml:space="preserve"> </w:t>
      </w:r>
      <w:r>
        <w:rPr>
          <w:rFonts w:ascii="SimSun" w:hAnsi="SimSun" w:eastAsia="SimSun" w:cs="SimSun"/>
          <w:sz w:val="21"/>
          <w:szCs w:val="21"/>
          <w:spacing w:val="-3"/>
        </w:rPr>
        <w:t>antigen</w:t>
      </w:r>
      <w:r>
        <w:rPr>
          <w:rFonts w:ascii="SimSun" w:hAnsi="SimSun" w:eastAsia="SimSun" w:cs="SimSun"/>
          <w:sz w:val="21"/>
          <w:szCs w:val="21"/>
          <w:spacing w:val="-4"/>
        </w:rPr>
        <w:t>,</w:t>
      </w:r>
      <w:r>
        <w:rPr>
          <w:rFonts w:ascii="SimSun" w:hAnsi="SimSun" w:eastAsia="SimSun" w:cs="SimSun"/>
          <w:sz w:val="21"/>
          <w:szCs w:val="21"/>
          <w:spacing w:val="-3"/>
        </w:rPr>
        <w:t>CEA</w:t>
      </w:r>
      <w:r>
        <w:rPr>
          <w:rFonts w:ascii="SimSun" w:hAnsi="SimSun" w:eastAsia="SimSun" w:cs="SimSun"/>
          <w:sz w:val="21"/>
          <w:szCs w:val="21"/>
          <w:spacing w:val="-4"/>
        </w:rPr>
        <w:t>)检测方法多采用</w:t>
      </w:r>
      <w:r>
        <w:rPr>
          <w:rFonts w:ascii="SimSun" w:hAnsi="SimSun" w:eastAsia="SimSun" w:cs="SimSun"/>
          <w:sz w:val="21"/>
          <w:szCs w:val="21"/>
          <w:spacing w:val="-3"/>
        </w:rPr>
        <w:t>RIA</w:t>
      </w:r>
      <w:r>
        <w:rPr>
          <w:rFonts w:ascii="SimSun" w:hAnsi="SimSun" w:eastAsia="SimSun" w:cs="SimSun"/>
          <w:sz w:val="21"/>
          <w:szCs w:val="21"/>
          <w:spacing w:val="7"/>
        </w:rPr>
        <w:t xml:space="preserve"> </w:t>
      </w:r>
      <w:r>
        <w:rPr>
          <w:rFonts w:ascii="SimSun" w:hAnsi="SimSun" w:eastAsia="SimSun" w:cs="SimSun"/>
          <w:sz w:val="21"/>
          <w:szCs w:val="21"/>
          <w:spacing w:val="-4"/>
        </w:rPr>
        <w:t>和</w:t>
      </w:r>
      <w:r>
        <w:rPr>
          <w:rFonts w:ascii="SimSun" w:hAnsi="SimSun" w:eastAsia="SimSun" w:cs="SimSun"/>
          <w:sz w:val="21"/>
          <w:szCs w:val="21"/>
          <w:spacing w:val="-36"/>
        </w:rPr>
        <w:t xml:space="preserve"> </w:t>
      </w:r>
      <w:r>
        <w:rPr>
          <w:rFonts w:ascii="SimSun" w:hAnsi="SimSun" w:eastAsia="SimSun" w:cs="SimSun"/>
          <w:sz w:val="21"/>
          <w:szCs w:val="21"/>
          <w:spacing w:val="-3"/>
        </w:rPr>
        <w:t>ELIS</w:t>
      </w:r>
      <w:r>
        <w:rPr>
          <w:rFonts w:ascii="SimSun" w:hAnsi="SimSun" w:eastAsia="SimSun" w:cs="SimSun"/>
          <w:sz w:val="21"/>
          <w:szCs w:val="21"/>
          <w:spacing w:val="-4"/>
        </w:rPr>
        <w:t>A。</w:t>
      </w:r>
      <w:r>
        <w:rPr>
          <w:rFonts w:ascii="SimSun" w:hAnsi="SimSun" w:eastAsia="SimSun" w:cs="SimSun"/>
          <w:sz w:val="21"/>
          <w:szCs w:val="21"/>
          <w:spacing w:val="21"/>
        </w:rPr>
        <w:t xml:space="preserve"> </w:t>
      </w:r>
      <w:r>
        <w:rPr>
          <w:rFonts w:ascii="SimSun" w:hAnsi="SimSun" w:eastAsia="SimSun" w:cs="SimSun"/>
          <w:sz w:val="21"/>
          <w:szCs w:val="21"/>
          <w:spacing w:val="-4"/>
        </w:rPr>
        <w:t>血浆正常阈值因测定</w:t>
      </w:r>
      <w:r>
        <w:rPr>
          <w:rFonts w:ascii="SimSun" w:hAnsi="SimSun" w:eastAsia="SimSun" w:cs="SimSun"/>
          <w:sz w:val="21"/>
          <w:szCs w:val="21"/>
        </w:rPr>
        <w:t xml:space="preserve"> </w:t>
      </w:r>
      <w:r>
        <w:rPr>
          <w:rFonts w:ascii="SimSun" w:hAnsi="SimSun" w:eastAsia="SimSun" w:cs="SimSun"/>
          <w:sz w:val="21"/>
          <w:szCs w:val="21"/>
          <w:spacing w:val="-14"/>
        </w:rPr>
        <w:t>方法不同而有出入，</w:t>
      </w:r>
      <w:r>
        <w:rPr>
          <w:rFonts w:ascii="SimSun" w:hAnsi="SimSun" w:eastAsia="SimSun" w:cs="SimSun"/>
          <w:sz w:val="21"/>
          <w:szCs w:val="21"/>
          <w:spacing w:val="60"/>
        </w:rPr>
        <w:t xml:space="preserve"> </w:t>
      </w:r>
      <w:r>
        <w:rPr>
          <w:rFonts w:ascii="SimSun" w:hAnsi="SimSun" w:eastAsia="SimSun" w:cs="SimSun"/>
          <w:sz w:val="21"/>
          <w:szCs w:val="21"/>
          <w:spacing w:val="-14"/>
        </w:rPr>
        <w:t>一般不超过2.5</w:t>
      </w:r>
      <w:r>
        <w:rPr>
          <w:rFonts w:ascii="SimSun" w:hAnsi="SimSun" w:eastAsia="SimSun" w:cs="SimSun"/>
          <w:sz w:val="21"/>
          <w:szCs w:val="21"/>
          <w:spacing w:val="-46"/>
        </w:rPr>
        <w:t xml:space="preserve"> </w:t>
      </w:r>
      <w:r>
        <w:rPr>
          <w:rFonts w:ascii="SimSun" w:hAnsi="SimSun" w:eastAsia="SimSun" w:cs="SimSun"/>
          <w:sz w:val="21"/>
          <w:szCs w:val="21"/>
          <w:spacing w:val="-14"/>
        </w:rPr>
        <w:t>μg/L。</w:t>
      </w:r>
      <w:r>
        <w:rPr>
          <w:rFonts w:ascii="SimSun" w:hAnsi="SimSun" w:eastAsia="SimSun" w:cs="SimSun"/>
          <w:sz w:val="21"/>
          <w:szCs w:val="21"/>
          <w:spacing w:val="-21"/>
        </w:rPr>
        <w:t xml:space="preserve"> </w:t>
      </w:r>
      <w:r>
        <w:rPr>
          <w:rFonts w:ascii="SimSun" w:hAnsi="SimSun" w:eastAsia="SimSun" w:cs="SimSun"/>
          <w:sz w:val="21"/>
          <w:szCs w:val="21"/>
          <w:spacing w:val="-14"/>
        </w:rPr>
        <w:t>在测定时应设定正常曲线，</w:t>
      </w:r>
      <w:r>
        <w:rPr>
          <w:rFonts w:ascii="SimSun" w:hAnsi="SimSun" w:eastAsia="SimSun" w:cs="SimSun"/>
          <w:sz w:val="21"/>
          <w:szCs w:val="21"/>
          <w:spacing w:val="53"/>
        </w:rPr>
        <w:t xml:space="preserve"> </w:t>
      </w:r>
      <w:r>
        <w:rPr>
          <w:rFonts w:ascii="SimSun" w:hAnsi="SimSun" w:eastAsia="SimSun" w:cs="SimSun"/>
          <w:sz w:val="21"/>
          <w:szCs w:val="21"/>
          <w:spacing w:val="-14"/>
        </w:rPr>
        <w:t>一般认为，当CEA&gt;5μg/L</w:t>
      </w:r>
      <w:r>
        <w:rPr>
          <w:rFonts w:ascii="SimSun" w:hAnsi="SimSun" w:eastAsia="SimSun" w:cs="SimSun"/>
          <w:sz w:val="21"/>
          <w:szCs w:val="21"/>
          <w:spacing w:val="12"/>
        </w:rPr>
        <w:t xml:space="preserve"> </w:t>
      </w:r>
      <w:r>
        <w:rPr>
          <w:rFonts w:ascii="SimSun" w:hAnsi="SimSun" w:eastAsia="SimSun" w:cs="SimSun"/>
          <w:sz w:val="21"/>
          <w:szCs w:val="21"/>
          <w:spacing w:val="-14"/>
        </w:rPr>
        <w:t>可视</w:t>
      </w:r>
      <w:r>
        <w:rPr>
          <w:rFonts w:ascii="SimSun" w:hAnsi="SimSun" w:eastAsia="SimSun" w:cs="SimSun"/>
          <w:sz w:val="21"/>
          <w:szCs w:val="21"/>
        </w:rPr>
        <w:t xml:space="preserve"> </w:t>
      </w:r>
      <w:r>
        <w:rPr>
          <w:rFonts w:ascii="SimSun" w:hAnsi="SimSun" w:eastAsia="SimSun" w:cs="SimSun"/>
          <w:sz w:val="21"/>
          <w:szCs w:val="21"/>
          <w:spacing w:val="-8"/>
        </w:rPr>
        <w:t>为异常。</w:t>
      </w:r>
    </w:p>
    <w:p>
      <w:pPr>
        <w:ind w:left="427"/>
        <w:spacing w:before="148" w:line="223" w:lineRule="auto"/>
        <w:rPr>
          <w:rFonts w:ascii="SimHei" w:hAnsi="SimHei" w:eastAsia="SimHei" w:cs="SimHei"/>
          <w:sz w:val="21"/>
          <w:szCs w:val="21"/>
        </w:rPr>
      </w:pPr>
      <w:r>
        <w:rPr>
          <w:rFonts w:ascii="SimHei" w:hAnsi="SimHei" w:eastAsia="SimHei" w:cs="SimHei"/>
          <w:sz w:val="21"/>
          <w:szCs w:val="21"/>
          <w:b/>
          <w:bCs/>
          <w:color w:val="0071D4"/>
          <w:spacing w:val="-9"/>
        </w:rPr>
        <w:t>【临床意义】</w:t>
      </w:r>
    </w:p>
    <w:p>
      <w:pPr>
        <w:ind w:right="1115" w:firstLine="459"/>
        <w:spacing w:before="75" w:line="289" w:lineRule="auto"/>
        <w:jc w:val="both"/>
        <w:rPr>
          <w:rFonts w:ascii="SimSun" w:hAnsi="SimSun" w:eastAsia="SimSun" w:cs="SimSun"/>
          <w:sz w:val="21"/>
          <w:szCs w:val="21"/>
        </w:rPr>
      </w:pPr>
      <w:r>
        <w:rPr>
          <w:rFonts w:ascii="SimSun" w:hAnsi="SimSun" w:eastAsia="SimSun" w:cs="SimSun"/>
          <w:sz w:val="21"/>
          <w:szCs w:val="21"/>
          <w:spacing w:val="-4"/>
        </w:rPr>
        <w:t>CEA</w:t>
      </w:r>
      <w:r>
        <w:rPr>
          <w:rFonts w:ascii="SimSun" w:hAnsi="SimSun" w:eastAsia="SimSun" w:cs="SimSun"/>
          <w:sz w:val="21"/>
          <w:szCs w:val="21"/>
          <w:spacing w:val="6"/>
        </w:rPr>
        <w:t xml:space="preserve"> </w:t>
      </w:r>
      <w:r>
        <w:rPr>
          <w:rFonts w:ascii="SimSun" w:hAnsi="SimSun" w:eastAsia="SimSun" w:cs="SimSun"/>
          <w:sz w:val="21"/>
          <w:szCs w:val="21"/>
          <w:spacing w:val="-4"/>
        </w:rPr>
        <w:t>属于一种肿瘤胚胎抗原，为糖蛋白，胎儿胃肠道及胰腺、肝脏有合</w:t>
      </w:r>
      <w:r>
        <w:rPr>
          <w:rFonts w:ascii="SimSun" w:hAnsi="SimSun" w:eastAsia="SimSun" w:cs="SimSun"/>
          <w:sz w:val="21"/>
          <w:szCs w:val="21"/>
          <w:spacing w:val="-5"/>
        </w:rPr>
        <w:t>成</w:t>
      </w:r>
      <w:r>
        <w:rPr>
          <w:rFonts w:ascii="SimSun" w:hAnsi="SimSun" w:eastAsia="SimSun" w:cs="SimSun"/>
          <w:sz w:val="21"/>
          <w:szCs w:val="21"/>
          <w:spacing w:val="-4"/>
        </w:rPr>
        <w:t>CEA</w:t>
      </w:r>
      <w:r>
        <w:rPr>
          <w:rFonts w:ascii="SimSun" w:hAnsi="SimSun" w:eastAsia="SimSun" w:cs="SimSun"/>
          <w:sz w:val="21"/>
          <w:szCs w:val="21"/>
          <w:spacing w:val="46"/>
        </w:rPr>
        <w:t xml:space="preserve"> </w:t>
      </w:r>
      <w:r>
        <w:rPr>
          <w:rFonts w:ascii="SimSun" w:hAnsi="SimSun" w:eastAsia="SimSun" w:cs="SimSun"/>
          <w:sz w:val="21"/>
          <w:szCs w:val="21"/>
          <w:spacing w:val="-5"/>
        </w:rPr>
        <w:t>的能力，出生后血</w:t>
      </w:r>
      <w:r>
        <w:rPr>
          <w:rFonts w:ascii="SimSun" w:hAnsi="SimSun" w:eastAsia="SimSun" w:cs="SimSun"/>
          <w:sz w:val="21"/>
          <w:szCs w:val="21"/>
        </w:rPr>
        <w:t xml:space="preserve"> </w:t>
      </w:r>
      <w:r>
        <w:rPr>
          <w:rFonts w:ascii="SimSun" w:hAnsi="SimSun" w:eastAsia="SimSun" w:cs="SimSun"/>
          <w:sz w:val="21"/>
          <w:szCs w:val="21"/>
          <w:spacing w:val="-2"/>
        </w:rPr>
        <w:t>浆中含量甚微。多种妇科恶性肿瘤如子宫颈癌</w:t>
      </w:r>
      <w:r>
        <w:rPr>
          <w:rFonts w:ascii="SimSun" w:hAnsi="SimSun" w:eastAsia="SimSun" w:cs="SimSun"/>
          <w:sz w:val="21"/>
          <w:szCs w:val="21"/>
          <w:spacing w:val="-3"/>
        </w:rPr>
        <w:t>、子宫内膜癌、卵巢上皮性癌、阴道癌及外阴癌等均可</w:t>
      </w:r>
      <w:r>
        <w:rPr>
          <w:rFonts w:ascii="SimSun" w:hAnsi="SimSun" w:eastAsia="SimSun" w:cs="SimSun"/>
          <w:sz w:val="21"/>
          <w:szCs w:val="21"/>
        </w:rPr>
        <w:t xml:space="preserve"> </w:t>
      </w:r>
      <w:r>
        <w:rPr>
          <w:rFonts w:ascii="SimSun" w:hAnsi="SimSun" w:eastAsia="SimSun" w:cs="SimSun"/>
          <w:sz w:val="21"/>
          <w:szCs w:val="21"/>
        </w:rPr>
        <w:t>表达阳性，因此CEA</w:t>
      </w:r>
      <w:r>
        <w:rPr>
          <w:rFonts w:ascii="SimSun" w:hAnsi="SimSun" w:eastAsia="SimSun" w:cs="SimSun"/>
          <w:sz w:val="21"/>
          <w:szCs w:val="21"/>
          <w:spacing w:val="40"/>
        </w:rPr>
        <w:t xml:space="preserve"> </w:t>
      </w:r>
      <w:r>
        <w:rPr>
          <w:rFonts w:ascii="SimSun" w:hAnsi="SimSun" w:eastAsia="SimSun" w:cs="SimSun"/>
          <w:sz w:val="21"/>
          <w:szCs w:val="21"/>
        </w:rPr>
        <w:t>对肿瘤类别无特异性标记功能。在妇科恶性肿瘤中，卵巢黏液性腺癌CEA</w:t>
      </w:r>
      <w:r>
        <w:rPr>
          <w:rFonts w:ascii="SimSun" w:hAnsi="SimSun" w:eastAsia="SimSun" w:cs="SimSun"/>
          <w:sz w:val="21"/>
          <w:szCs w:val="21"/>
          <w:spacing w:val="57"/>
        </w:rPr>
        <w:t xml:space="preserve"> </w:t>
      </w:r>
      <w:r>
        <w:rPr>
          <w:rFonts w:ascii="SimSun" w:hAnsi="SimSun" w:eastAsia="SimSun" w:cs="SimSun"/>
          <w:sz w:val="21"/>
          <w:szCs w:val="21"/>
        </w:rPr>
        <w:t>阳性</w:t>
      </w:r>
      <w:r>
        <w:rPr>
          <w:rFonts w:ascii="SimSun" w:hAnsi="SimSun" w:eastAsia="SimSun" w:cs="SimSun"/>
          <w:sz w:val="21"/>
          <w:szCs w:val="21"/>
        </w:rPr>
        <w:t xml:space="preserve"> </w:t>
      </w:r>
      <w:r>
        <w:rPr>
          <w:rFonts w:ascii="SimSun" w:hAnsi="SimSun" w:eastAsia="SimSun" w:cs="SimSun"/>
          <w:sz w:val="21"/>
          <w:szCs w:val="21"/>
          <w:spacing w:val="-1"/>
        </w:rPr>
        <w:t>率最高，其次为Brenner瘤，子宫内膜样癌及透明细胞癌也有相当CEA</w:t>
      </w:r>
      <w:r>
        <w:rPr>
          <w:rFonts w:ascii="SimSun" w:hAnsi="SimSun" w:eastAsia="SimSun" w:cs="SimSun"/>
          <w:sz w:val="21"/>
          <w:szCs w:val="21"/>
          <w:spacing w:val="44"/>
        </w:rPr>
        <w:t xml:space="preserve"> </w:t>
      </w:r>
      <w:r>
        <w:rPr>
          <w:rFonts w:ascii="SimSun" w:hAnsi="SimSun" w:eastAsia="SimSun" w:cs="SimSun"/>
          <w:sz w:val="21"/>
          <w:szCs w:val="21"/>
          <w:spacing w:val="-1"/>
        </w:rPr>
        <w:t>表达水平；浆液性肿瘤阳性率</w:t>
      </w:r>
      <w:r>
        <w:rPr>
          <w:rFonts w:ascii="SimSun" w:hAnsi="SimSun" w:eastAsia="SimSun" w:cs="SimSun"/>
          <w:sz w:val="21"/>
          <w:szCs w:val="21"/>
        </w:rPr>
        <w:t xml:space="preserve"> </w:t>
      </w:r>
      <w:r>
        <w:rPr>
          <w:rFonts w:ascii="SimSun" w:hAnsi="SimSun" w:eastAsia="SimSun" w:cs="SimSun"/>
          <w:sz w:val="21"/>
          <w:szCs w:val="21"/>
          <w:spacing w:val="7"/>
        </w:rPr>
        <w:t>相对较低。肿瘤的恶性程度不同，其</w:t>
      </w:r>
      <w:r>
        <w:rPr>
          <w:rFonts w:ascii="SimSun" w:hAnsi="SimSun" w:eastAsia="SimSun" w:cs="SimSun"/>
          <w:sz w:val="21"/>
          <w:szCs w:val="21"/>
        </w:rPr>
        <w:t>CEA</w:t>
      </w:r>
      <w:r>
        <w:rPr>
          <w:rFonts w:ascii="SimSun" w:hAnsi="SimSun" w:eastAsia="SimSun" w:cs="SimSun"/>
          <w:sz w:val="21"/>
          <w:szCs w:val="21"/>
          <w:spacing w:val="47"/>
        </w:rPr>
        <w:t xml:space="preserve"> </w:t>
      </w:r>
      <w:r>
        <w:rPr>
          <w:rFonts w:ascii="SimSun" w:hAnsi="SimSun" w:eastAsia="SimSun" w:cs="SimSun"/>
          <w:sz w:val="21"/>
          <w:szCs w:val="21"/>
          <w:spacing w:val="7"/>
        </w:rPr>
        <w:t>阳性率也不同。卵巢黏液性良性肿瘤</w:t>
      </w:r>
      <w:r>
        <w:rPr>
          <w:rFonts w:ascii="SimSun" w:hAnsi="SimSun" w:eastAsia="SimSun" w:cs="SimSun"/>
          <w:sz w:val="21"/>
          <w:szCs w:val="21"/>
        </w:rPr>
        <w:t>CEA</w:t>
      </w:r>
      <w:r>
        <w:rPr>
          <w:rFonts w:ascii="SimSun" w:hAnsi="SimSun" w:eastAsia="SimSun" w:cs="SimSun"/>
          <w:sz w:val="21"/>
          <w:szCs w:val="21"/>
          <w:spacing w:val="36"/>
        </w:rPr>
        <w:t xml:space="preserve"> </w:t>
      </w:r>
      <w:r>
        <w:rPr>
          <w:rFonts w:ascii="SimSun" w:hAnsi="SimSun" w:eastAsia="SimSun" w:cs="SimSun"/>
          <w:sz w:val="21"/>
          <w:szCs w:val="21"/>
          <w:spacing w:val="7"/>
        </w:rPr>
        <w:t>阳性率为15%,</w:t>
      </w:r>
      <w:r>
        <w:rPr>
          <w:rFonts w:ascii="SimSun" w:hAnsi="SimSun" w:eastAsia="SimSun" w:cs="SimSun"/>
          <w:sz w:val="21"/>
          <w:szCs w:val="21"/>
        </w:rPr>
        <w:t xml:space="preserve"> </w:t>
      </w:r>
      <w:r>
        <w:rPr>
          <w:rFonts w:ascii="SimSun" w:hAnsi="SimSun" w:eastAsia="SimSun" w:cs="SimSun"/>
          <w:sz w:val="21"/>
          <w:szCs w:val="21"/>
          <w:spacing w:val="9"/>
        </w:rPr>
        <w:t>交界性肿瘤为80%,而恶性肿瘤可为100%。50%的卵巢癌患者血</w:t>
      </w:r>
      <w:r>
        <w:rPr>
          <w:rFonts w:ascii="SimSun" w:hAnsi="SimSun" w:eastAsia="SimSun" w:cs="SimSun"/>
          <w:sz w:val="21"/>
          <w:szCs w:val="21"/>
        </w:rPr>
        <w:t>CEA</w:t>
      </w:r>
      <w:r>
        <w:rPr>
          <w:rFonts w:ascii="SimSun" w:hAnsi="SimSun" w:eastAsia="SimSun" w:cs="SimSun"/>
          <w:sz w:val="21"/>
          <w:szCs w:val="21"/>
          <w:spacing w:val="26"/>
        </w:rPr>
        <w:t xml:space="preserve"> </w:t>
      </w:r>
      <w:r>
        <w:rPr>
          <w:rFonts w:ascii="SimSun" w:hAnsi="SimSun" w:eastAsia="SimSun" w:cs="SimSun"/>
          <w:sz w:val="21"/>
          <w:szCs w:val="21"/>
          <w:spacing w:val="8"/>
        </w:rPr>
        <w:t>水平持续升高，尤其黏液性低</w:t>
      </w:r>
      <w:r>
        <w:rPr>
          <w:rFonts w:ascii="SimSun" w:hAnsi="SimSun" w:eastAsia="SimSun" w:cs="SimSun"/>
          <w:sz w:val="21"/>
          <w:szCs w:val="21"/>
        </w:rPr>
        <w:t xml:space="preserve"> </w:t>
      </w:r>
      <w:r>
        <w:rPr>
          <w:rFonts w:ascii="SimSun" w:hAnsi="SimSun" w:eastAsia="SimSun" w:cs="SimSun"/>
          <w:sz w:val="21"/>
          <w:szCs w:val="21"/>
          <w:spacing w:val="4"/>
        </w:rPr>
        <w:t>分化癌最为明显。血</w:t>
      </w:r>
      <w:r>
        <w:rPr>
          <w:rFonts w:ascii="SimSun" w:hAnsi="SimSun" w:eastAsia="SimSun" w:cs="SimSun"/>
          <w:sz w:val="21"/>
          <w:szCs w:val="21"/>
        </w:rPr>
        <w:t>CEA</w:t>
      </w:r>
      <w:r>
        <w:rPr>
          <w:rFonts w:ascii="SimSun" w:hAnsi="SimSun" w:eastAsia="SimSun" w:cs="SimSun"/>
          <w:sz w:val="21"/>
          <w:szCs w:val="21"/>
          <w:spacing w:val="44"/>
        </w:rPr>
        <w:t xml:space="preserve"> </w:t>
      </w:r>
      <w:r>
        <w:rPr>
          <w:rFonts w:ascii="SimSun" w:hAnsi="SimSun" w:eastAsia="SimSun" w:cs="SimSun"/>
          <w:sz w:val="21"/>
          <w:szCs w:val="21"/>
          <w:spacing w:val="4"/>
        </w:rPr>
        <w:t>水平持续升高者常发展为复发性卵巢肿瘤，且生存时间短。借助</w:t>
      </w:r>
      <w:r>
        <w:rPr>
          <w:rFonts w:ascii="SimSun" w:hAnsi="SimSun" w:eastAsia="SimSun" w:cs="SimSun"/>
          <w:sz w:val="21"/>
          <w:szCs w:val="21"/>
          <w:spacing w:val="-58"/>
        </w:rPr>
        <w:t xml:space="preserve"> </w:t>
      </w:r>
      <w:r>
        <w:rPr>
          <w:rFonts w:ascii="SimSun" w:hAnsi="SimSun" w:eastAsia="SimSun" w:cs="SimSun"/>
          <w:sz w:val="21"/>
          <w:szCs w:val="21"/>
        </w:rPr>
        <w:t>CEA</w:t>
      </w:r>
      <w:r>
        <w:rPr>
          <w:rFonts w:ascii="SimSun" w:hAnsi="SimSun" w:eastAsia="SimSun" w:cs="SimSun"/>
          <w:sz w:val="21"/>
          <w:szCs w:val="21"/>
          <w:spacing w:val="26"/>
        </w:rPr>
        <w:t xml:space="preserve"> </w:t>
      </w:r>
      <w:r>
        <w:rPr>
          <w:rFonts w:ascii="SimSun" w:hAnsi="SimSun" w:eastAsia="SimSun" w:cs="SimSun"/>
          <w:sz w:val="21"/>
          <w:szCs w:val="21"/>
          <w:spacing w:val="4"/>
        </w:rPr>
        <w:t>测</w:t>
      </w:r>
      <w:r>
        <w:rPr>
          <w:rFonts w:ascii="SimSun" w:hAnsi="SimSun" w:eastAsia="SimSun" w:cs="SimSun"/>
          <w:sz w:val="21"/>
          <w:szCs w:val="21"/>
        </w:rPr>
        <w:t xml:space="preserve">  </w:t>
      </w:r>
      <w:r>
        <w:rPr>
          <w:rFonts w:ascii="SimSun" w:hAnsi="SimSun" w:eastAsia="SimSun" w:cs="SimSun"/>
          <w:sz w:val="21"/>
          <w:szCs w:val="21"/>
          <w:spacing w:val="-2"/>
        </w:rPr>
        <w:t>定，对动态监测跟踪各种妇科肿瘤的病情变化和观察治疗效果有较高临床</w:t>
      </w:r>
      <w:r>
        <w:rPr>
          <w:rFonts w:ascii="SimSun" w:hAnsi="SimSun" w:eastAsia="SimSun" w:cs="SimSun"/>
          <w:sz w:val="21"/>
          <w:szCs w:val="21"/>
          <w:spacing w:val="-3"/>
        </w:rPr>
        <w:t>价值。</w:t>
      </w:r>
    </w:p>
    <w:p>
      <w:pPr>
        <w:ind w:left="462"/>
        <w:spacing w:before="89" w:line="221" w:lineRule="auto"/>
        <w:rPr>
          <w:rFonts w:ascii="SimHei" w:hAnsi="SimHei" w:eastAsia="SimHei" w:cs="SimHei"/>
          <w:sz w:val="21"/>
          <w:szCs w:val="21"/>
        </w:rPr>
      </w:pPr>
      <w:r>
        <w:rPr>
          <w:rFonts w:ascii="SimHei" w:hAnsi="SimHei" w:eastAsia="SimHei" w:cs="SimHei"/>
          <w:sz w:val="21"/>
          <w:szCs w:val="21"/>
          <w:b/>
          <w:bCs/>
          <w:spacing w:val="16"/>
        </w:rPr>
        <w:t>(六)鳞状细胞癌抗原</w:t>
      </w:r>
    </w:p>
    <w:p>
      <w:pPr>
        <w:ind w:left="357"/>
        <w:spacing w:before="118" w:line="221" w:lineRule="auto"/>
        <w:rPr>
          <w:rFonts w:ascii="SimHei" w:hAnsi="SimHei" w:eastAsia="SimHei" w:cs="SimHei"/>
          <w:sz w:val="21"/>
          <w:szCs w:val="21"/>
        </w:rPr>
      </w:pPr>
      <w:r>
        <w:rPr>
          <w:rFonts w:ascii="SimHei" w:hAnsi="SimHei" w:eastAsia="SimHei" w:cs="SimHei"/>
          <w:sz w:val="21"/>
          <w:szCs w:val="21"/>
          <w:b/>
          <w:bCs/>
          <w:color w:val="0062B9"/>
          <w:spacing w:val="-6"/>
        </w:rPr>
        <w:t>【检测方法和正常值】</w:t>
      </w:r>
    </w:p>
    <w:p>
      <w:pPr>
        <w:ind w:right="1150" w:firstLine="459"/>
        <w:spacing w:before="76" w:line="261" w:lineRule="auto"/>
        <w:rPr>
          <w:rFonts w:ascii="SimSun" w:hAnsi="SimSun" w:eastAsia="SimSun" w:cs="SimSun"/>
          <w:sz w:val="21"/>
          <w:szCs w:val="21"/>
        </w:rPr>
      </w:pPr>
      <w:r>
        <w:rPr>
          <w:rFonts w:ascii="SimSun" w:hAnsi="SimSun" w:eastAsia="SimSun" w:cs="SimSun"/>
          <w:sz w:val="21"/>
          <w:szCs w:val="21"/>
          <w:spacing w:val="-4"/>
        </w:rPr>
        <w:t>鳞状细胞癌抗原(squamous</w:t>
      </w:r>
      <w:r>
        <w:rPr>
          <w:rFonts w:ascii="SimSun" w:hAnsi="SimSun" w:eastAsia="SimSun" w:cs="SimSun"/>
          <w:sz w:val="21"/>
          <w:szCs w:val="21"/>
          <w:spacing w:val="3"/>
        </w:rPr>
        <w:t xml:space="preserve"> </w:t>
      </w:r>
      <w:r>
        <w:rPr>
          <w:rFonts w:ascii="SimSun" w:hAnsi="SimSun" w:eastAsia="SimSun" w:cs="SimSun"/>
          <w:sz w:val="21"/>
          <w:szCs w:val="21"/>
          <w:spacing w:val="-4"/>
        </w:rPr>
        <w:t>cell</w:t>
      </w:r>
      <w:r>
        <w:rPr>
          <w:rFonts w:ascii="SimSun" w:hAnsi="SimSun" w:eastAsia="SimSun" w:cs="SimSun"/>
          <w:sz w:val="21"/>
          <w:szCs w:val="21"/>
          <w:spacing w:val="3"/>
        </w:rPr>
        <w:t xml:space="preserve"> </w:t>
      </w:r>
      <w:r>
        <w:rPr>
          <w:rFonts w:ascii="SimSun" w:hAnsi="SimSun" w:eastAsia="SimSun" w:cs="SimSun"/>
          <w:sz w:val="21"/>
          <w:szCs w:val="21"/>
          <w:spacing w:val="-4"/>
        </w:rPr>
        <w:t>carcinoma</w:t>
      </w:r>
      <w:r>
        <w:rPr>
          <w:rFonts w:ascii="SimSun" w:hAnsi="SimSun" w:eastAsia="SimSun" w:cs="SimSun"/>
          <w:sz w:val="21"/>
          <w:szCs w:val="21"/>
          <w:spacing w:val="-1"/>
        </w:rPr>
        <w:t xml:space="preserve"> </w:t>
      </w:r>
      <w:r>
        <w:rPr>
          <w:rFonts w:ascii="SimSun" w:hAnsi="SimSun" w:eastAsia="SimSun" w:cs="SimSun"/>
          <w:sz w:val="21"/>
          <w:szCs w:val="21"/>
          <w:spacing w:val="-4"/>
        </w:rPr>
        <w:t>antigen,SCCA)通</w:t>
      </w:r>
      <w:r>
        <w:rPr>
          <w:rFonts w:ascii="SimSun" w:hAnsi="SimSun" w:eastAsia="SimSun" w:cs="SimSun"/>
          <w:sz w:val="21"/>
          <w:szCs w:val="21"/>
          <w:spacing w:val="-5"/>
        </w:rPr>
        <w:t>用的测定方法为</w:t>
      </w:r>
      <w:r>
        <w:rPr>
          <w:rFonts w:ascii="SimSun" w:hAnsi="SimSun" w:eastAsia="SimSun" w:cs="SimSun"/>
          <w:sz w:val="21"/>
          <w:szCs w:val="21"/>
          <w:spacing w:val="-4"/>
        </w:rPr>
        <w:t>RIA</w:t>
      </w:r>
      <w:r>
        <w:rPr>
          <w:rFonts w:ascii="SimSun" w:hAnsi="SimSun" w:eastAsia="SimSun" w:cs="SimSun"/>
          <w:sz w:val="21"/>
          <w:szCs w:val="21"/>
          <w:spacing w:val="-3"/>
        </w:rPr>
        <w:t xml:space="preserve"> </w:t>
      </w:r>
      <w:r>
        <w:rPr>
          <w:rFonts w:ascii="SimSun" w:hAnsi="SimSun" w:eastAsia="SimSun" w:cs="SimSun"/>
          <w:sz w:val="21"/>
          <w:szCs w:val="21"/>
          <w:spacing w:val="-5"/>
        </w:rPr>
        <w:t>和</w:t>
      </w:r>
      <w:r>
        <w:rPr>
          <w:rFonts w:ascii="SimSun" w:hAnsi="SimSun" w:eastAsia="SimSun" w:cs="SimSun"/>
          <w:sz w:val="21"/>
          <w:szCs w:val="21"/>
          <w:spacing w:val="-36"/>
        </w:rPr>
        <w:t xml:space="preserve"> </w:t>
      </w:r>
      <w:r>
        <w:rPr>
          <w:rFonts w:ascii="SimSun" w:hAnsi="SimSun" w:eastAsia="SimSun" w:cs="SimSun"/>
          <w:sz w:val="21"/>
          <w:szCs w:val="21"/>
          <w:spacing w:val="-4"/>
        </w:rPr>
        <w:t>ELISA</w:t>
      </w:r>
      <w:r>
        <w:rPr>
          <w:rFonts w:ascii="SimSun" w:hAnsi="SimSun" w:eastAsia="SimSun" w:cs="SimSun"/>
          <w:sz w:val="21"/>
          <w:szCs w:val="21"/>
          <w:spacing w:val="-5"/>
        </w:rPr>
        <w:t>,</w:t>
      </w:r>
      <w:r>
        <w:rPr>
          <w:rFonts w:ascii="SimSun" w:hAnsi="SimSun" w:eastAsia="SimSun" w:cs="SimSun"/>
          <w:sz w:val="21"/>
          <w:szCs w:val="21"/>
          <w:spacing w:val="-49"/>
        </w:rPr>
        <w:t xml:space="preserve"> </w:t>
      </w:r>
      <w:r>
        <w:rPr>
          <w:rFonts w:ascii="SimSun" w:hAnsi="SimSun" w:eastAsia="SimSun" w:cs="SimSun"/>
          <w:sz w:val="21"/>
          <w:szCs w:val="21"/>
          <w:spacing w:val="-5"/>
        </w:rPr>
        <w:t>也可</w:t>
      </w:r>
      <w:r>
        <w:rPr>
          <w:rFonts w:ascii="SimSun" w:hAnsi="SimSun" w:eastAsia="SimSun" w:cs="SimSun"/>
          <w:sz w:val="21"/>
          <w:szCs w:val="21"/>
        </w:rPr>
        <w:t xml:space="preserve"> </w:t>
      </w:r>
      <w:r>
        <w:rPr>
          <w:rFonts w:ascii="SimSun" w:hAnsi="SimSun" w:eastAsia="SimSun" w:cs="SimSun"/>
          <w:sz w:val="21"/>
          <w:szCs w:val="21"/>
          <w:spacing w:val="-3"/>
        </w:rPr>
        <w:t>采用化学发光方法，其敏感度明显提高。血SCCA</w:t>
      </w:r>
      <w:r>
        <w:rPr>
          <w:rFonts w:ascii="SimSun" w:hAnsi="SimSun" w:eastAsia="SimSun" w:cs="SimSun"/>
          <w:sz w:val="21"/>
          <w:szCs w:val="21"/>
          <w:spacing w:val="30"/>
        </w:rPr>
        <w:t xml:space="preserve"> </w:t>
      </w:r>
      <w:r>
        <w:rPr>
          <w:rFonts w:ascii="SimSun" w:hAnsi="SimSun" w:eastAsia="SimSun" w:cs="SimSun"/>
          <w:sz w:val="21"/>
          <w:szCs w:val="21"/>
          <w:spacing w:val="-3"/>
        </w:rPr>
        <w:t>正常参考范围为&lt;1.5μg/L。</w:t>
      </w:r>
    </w:p>
    <w:p>
      <w:pPr>
        <w:ind w:left="357"/>
        <w:spacing w:before="102" w:line="223" w:lineRule="auto"/>
        <w:rPr>
          <w:rFonts w:ascii="SimHei" w:hAnsi="SimHei" w:eastAsia="SimHei" w:cs="SimHei"/>
          <w:sz w:val="21"/>
          <w:szCs w:val="21"/>
        </w:rPr>
      </w:pPr>
      <w:r>
        <w:rPr>
          <w:rFonts w:ascii="SimHei" w:hAnsi="SimHei" w:eastAsia="SimHei" w:cs="SimHei"/>
          <w:sz w:val="21"/>
          <w:szCs w:val="21"/>
          <w:b/>
          <w:bCs/>
          <w:color w:val="2E90DB"/>
          <w:spacing w:val="-9"/>
        </w:rPr>
        <w:t>【临床意义】</w:t>
      </w:r>
    </w:p>
    <w:p>
      <w:pPr>
        <w:ind w:right="1095" w:firstLine="459"/>
        <w:spacing w:before="91" w:line="281" w:lineRule="auto"/>
        <w:rPr>
          <w:rFonts w:ascii="SimSun" w:hAnsi="SimSun" w:eastAsia="SimSun" w:cs="SimSun"/>
          <w:sz w:val="21"/>
          <w:szCs w:val="21"/>
        </w:rPr>
      </w:pPr>
      <w:r>
        <w:rPr>
          <w:rFonts w:ascii="SimSun" w:hAnsi="SimSun" w:eastAsia="SimSun" w:cs="SimSun"/>
          <w:sz w:val="21"/>
          <w:szCs w:val="21"/>
        </w:rPr>
        <w:t>SCCA</w:t>
      </w:r>
      <w:r>
        <w:rPr>
          <w:rFonts w:ascii="SimSun" w:hAnsi="SimSun" w:eastAsia="SimSun" w:cs="SimSun"/>
          <w:sz w:val="21"/>
          <w:szCs w:val="21"/>
          <w:spacing w:val="48"/>
        </w:rPr>
        <w:t xml:space="preserve"> </w:t>
      </w:r>
      <w:r>
        <w:rPr>
          <w:rFonts w:ascii="SimSun" w:hAnsi="SimSun" w:eastAsia="SimSun" w:cs="SimSun"/>
          <w:sz w:val="21"/>
          <w:szCs w:val="21"/>
          <w:spacing w:val="16"/>
        </w:rPr>
        <w:t>是从子宫颈鳞状上皮细胞癌分离制备得到的一种肿瘤糖蛋白相关抗原，其分子量为</w:t>
      </w:r>
      <w:r>
        <w:rPr>
          <w:rFonts w:ascii="SimSun" w:hAnsi="SimSun" w:eastAsia="SimSun" w:cs="SimSun"/>
          <w:sz w:val="21"/>
          <w:szCs w:val="21"/>
        </w:rPr>
        <w:t xml:space="preserve"> </w:t>
      </w:r>
      <w:r>
        <w:rPr>
          <w:rFonts w:ascii="SimSun" w:hAnsi="SimSun" w:eastAsia="SimSun" w:cs="SimSun"/>
          <w:sz w:val="21"/>
          <w:szCs w:val="21"/>
          <w:spacing w:val="6"/>
        </w:rPr>
        <w:t>48000</w:t>
      </w:r>
      <w:r>
        <w:rPr>
          <w:rFonts w:ascii="SimSun" w:hAnsi="SimSun" w:eastAsia="SimSun" w:cs="SimSun"/>
          <w:sz w:val="21"/>
          <w:szCs w:val="21"/>
        </w:rPr>
        <w:t>kD</w:t>
      </w:r>
      <w:r>
        <w:rPr>
          <w:rFonts w:ascii="SimSun" w:hAnsi="SimSun" w:eastAsia="SimSun" w:cs="SimSun"/>
          <w:sz w:val="21"/>
          <w:szCs w:val="21"/>
          <w:spacing w:val="6"/>
        </w:rPr>
        <w:t>。</w:t>
      </w:r>
      <w:r>
        <w:rPr>
          <w:rFonts w:ascii="SimSun" w:hAnsi="SimSun" w:eastAsia="SimSun" w:cs="SimSun"/>
          <w:sz w:val="21"/>
          <w:szCs w:val="21"/>
        </w:rPr>
        <w:t>SCCA</w:t>
      </w:r>
      <w:r>
        <w:rPr>
          <w:rFonts w:ascii="SimSun" w:hAnsi="SimSun" w:eastAsia="SimSun" w:cs="SimSun"/>
          <w:sz w:val="21"/>
          <w:szCs w:val="21"/>
          <w:spacing w:val="114"/>
        </w:rPr>
        <w:t xml:space="preserve"> </w:t>
      </w:r>
      <w:r>
        <w:rPr>
          <w:rFonts w:ascii="SimSun" w:hAnsi="SimSun" w:eastAsia="SimSun" w:cs="SimSun"/>
          <w:sz w:val="21"/>
          <w:szCs w:val="21"/>
          <w:spacing w:val="6"/>
        </w:rPr>
        <w:t>对绝大多数鳞状上皮细胞癌均有较高特异性。70%以上的子宫颈鳞癌患者血</w:t>
      </w:r>
      <w:r>
        <w:rPr>
          <w:rFonts w:ascii="SimSun" w:hAnsi="SimSun" w:eastAsia="SimSun" w:cs="SimSun"/>
          <w:sz w:val="21"/>
          <w:szCs w:val="21"/>
        </w:rPr>
        <w:t>SCCA</w:t>
      </w:r>
      <w:r>
        <w:rPr>
          <w:rFonts w:ascii="SimSun" w:hAnsi="SimSun" w:eastAsia="SimSun" w:cs="SimSun"/>
          <w:sz w:val="21"/>
          <w:szCs w:val="21"/>
        </w:rPr>
        <w:t xml:space="preserve">  </w:t>
      </w:r>
      <w:r>
        <w:rPr>
          <w:rFonts w:ascii="SimSun" w:hAnsi="SimSun" w:eastAsia="SimSun" w:cs="SimSun"/>
          <w:sz w:val="21"/>
          <w:szCs w:val="21"/>
          <w:spacing w:val="5"/>
        </w:rPr>
        <w:t>升高，而子宫颈腺癌仅有15%左右升高，对外阴及阴道鳞状上皮</w:t>
      </w:r>
      <w:r>
        <w:rPr>
          <w:rFonts w:ascii="SimSun" w:hAnsi="SimSun" w:eastAsia="SimSun" w:cs="SimSun"/>
          <w:sz w:val="21"/>
          <w:szCs w:val="21"/>
          <w:spacing w:val="4"/>
        </w:rPr>
        <w:t>细胞癌敏感性为40%～50%。</w:t>
      </w:r>
      <w:r>
        <w:rPr>
          <w:rFonts w:ascii="SimSun" w:hAnsi="SimSun" w:eastAsia="SimSun" w:cs="SimSun"/>
          <w:sz w:val="21"/>
          <w:szCs w:val="21"/>
          <w:spacing w:val="-6"/>
        </w:rPr>
        <w:t xml:space="preserve"> </w:t>
      </w:r>
      <w:r>
        <w:rPr>
          <w:rFonts w:ascii="SimSun" w:hAnsi="SimSun" w:eastAsia="SimSun" w:cs="SimSun"/>
          <w:sz w:val="21"/>
          <w:szCs w:val="21"/>
        </w:rPr>
        <w:t>SCCA</w:t>
      </w:r>
      <w:r>
        <w:rPr>
          <w:rFonts w:ascii="SimSun" w:hAnsi="SimSun" w:eastAsia="SimSun" w:cs="SimSun"/>
          <w:sz w:val="21"/>
          <w:szCs w:val="21"/>
        </w:rPr>
        <w:t xml:space="preserve">  </w:t>
      </w:r>
      <w:r>
        <w:rPr>
          <w:rFonts w:ascii="SimSun" w:hAnsi="SimSun" w:eastAsia="SimSun" w:cs="SimSun"/>
          <w:sz w:val="21"/>
          <w:szCs w:val="21"/>
          <w:spacing w:val="-1"/>
        </w:rPr>
        <w:t>水平与子宫颈鳞癌患者的病情进展及临床分期有关，若肿</w:t>
      </w:r>
      <w:r>
        <w:rPr>
          <w:rFonts w:ascii="SimSun" w:hAnsi="SimSun" w:eastAsia="SimSun" w:cs="SimSun"/>
          <w:sz w:val="21"/>
          <w:szCs w:val="21"/>
          <w:spacing w:val="-2"/>
        </w:rPr>
        <w:t>瘤侵及淋巴结，</w:t>
      </w:r>
      <w:r>
        <w:rPr>
          <w:rFonts w:ascii="SimSun" w:hAnsi="SimSun" w:eastAsia="SimSun" w:cs="SimSun"/>
          <w:sz w:val="21"/>
          <w:szCs w:val="21"/>
          <w:spacing w:val="-1"/>
        </w:rPr>
        <w:t>SCCA</w:t>
      </w:r>
      <w:r>
        <w:rPr>
          <w:rFonts w:ascii="SimSun" w:hAnsi="SimSun" w:eastAsia="SimSun" w:cs="SimSun"/>
          <w:sz w:val="21"/>
          <w:szCs w:val="21"/>
          <w:spacing w:val="54"/>
        </w:rPr>
        <w:t xml:space="preserve"> </w:t>
      </w:r>
      <w:r>
        <w:rPr>
          <w:rFonts w:ascii="SimSun" w:hAnsi="SimSun" w:eastAsia="SimSun" w:cs="SimSun"/>
          <w:sz w:val="21"/>
          <w:szCs w:val="21"/>
          <w:spacing w:val="-2"/>
        </w:rPr>
        <w:t>明显升高。当患者接</w:t>
      </w:r>
      <w:r>
        <w:rPr>
          <w:rFonts w:ascii="SimSun" w:hAnsi="SimSun" w:eastAsia="SimSun" w:cs="SimSun"/>
          <w:sz w:val="21"/>
          <w:szCs w:val="21"/>
        </w:rPr>
        <w:t xml:space="preserve"> </w:t>
      </w:r>
      <w:r>
        <w:rPr>
          <w:rFonts w:ascii="SimSun" w:hAnsi="SimSun" w:eastAsia="SimSun" w:cs="SimSun"/>
          <w:sz w:val="21"/>
          <w:szCs w:val="21"/>
          <w:spacing w:val="-2"/>
        </w:rPr>
        <w:t>受彻底治疗痊愈后，SCCA</w:t>
      </w:r>
      <w:r>
        <w:rPr>
          <w:rFonts w:ascii="SimSun" w:hAnsi="SimSun" w:eastAsia="SimSun" w:cs="SimSun"/>
          <w:sz w:val="21"/>
          <w:szCs w:val="21"/>
          <w:spacing w:val="16"/>
        </w:rPr>
        <w:t xml:space="preserve"> </w:t>
      </w:r>
      <w:r>
        <w:rPr>
          <w:rFonts w:ascii="SimSun" w:hAnsi="SimSun" w:eastAsia="SimSun" w:cs="SimSun"/>
          <w:sz w:val="21"/>
          <w:szCs w:val="21"/>
          <w:spacing w:val="-2"/>
        </w:rPr>
        <w:t>水平持续下降。</w:t>
      </w:r>
      <w:r>
        <w:rPr>
          <w:rFonts w:ascii="SimSun" w:hAnsi="SimSun" w:eastAsia="SimSun" w:cs="SimSun"/>
          <w:sz w:val="21"/>
          <w:szCs w:val="21"/>
          <w:spacing w:val="5"/>
        </w:rPr>
        <w:t xml:space="preserve"> </w:t>
      </w:r>
      <w:r>
        <w:rPr>
          <w:rFonts w:ascii="SimSun" w:hAnsi="SimSun" w:eastAsia="SimSun" w:cs="SimSun"/>
          <w:sz w:val="21"/>
          <w:szCs w:val="21"/>
          <w:spacing w:val="-2"/>
        </w:rPr>
        <w:t>SCCA</w:t>
      </w:r>
      <w:r>
        <w:rPr>
          <w:rFonts w:ascii="SimSun" w:hAnsi="SimSun" w:eastAsia="SimSun" w:cs="SimSun"/>
          <w:sz w:val="21"/>
          <w:szCs w:val="21"/>
          <w:spacing w:val="54"/>
        </w:rPr>
        <w:t xml:space="preserve"> </w:t>
      </w:r>
      <w:r>
        <w:rPr>
          <w:rFonts w:ascii="SimSun" w:hAnsi="SimSun" w:eastAsia="SimSun" w:cs="SimSun"/>
          <w:sz w:val="21"/>
          <w:szCs w:val="21"/>
          <w:spacing w:val="-2"/>
        </w:rPr>
        <w:t>还可作为子宫颈癌患者疗效评定的指标之一，当化</w:t>
      </w:r>
      <w:r>
        <w:rPr>
          <w:rFonts w:ascii="SimSun" w:hAnsi="SimSun" w:eastAsia="SimSun" w:cs="SimSun"/>
          <w:sz w:val="21"/>
          <w:szCs w:val="21"/>
        </w:rPr>
        <w:t xml:space="preserve">  </w:t>
      </w:r>
      <w:r>
        <w:rPr>
          <w:rFonts w:ascii="SimSun" w:hAnsi="SimSun" w:eastAsia="SimSun" w:cs="SimSun"/>
          <w:sz w:val="21"/>
          <w:szCs w:val="21"/>
          <w:spacing w:val="-2"/>
        </w:rPr>
        <w:t>疗后SCCA</w:t>
      </w:r>
      <w:r>
        <w:rPr>
          <w:rFonts w:ascii="SimSun" w:hAnsi="SimSun" w:eastAsia="SimSun" w:cs="SimSun"/>
          <w:sz w:val="21"/>
          <w:szCs w:val="21"/>
          <w:spacing w:val="39"/>
        </w:rPr>
        <w:t xml:space="preserve"> </w:t>
      </w:r>
      <w:r>
        <w:rPr>
          <w:rFonts w:ascii="SimSun" w:hAnsi="SimSun" w:eastAsia="SimSun" w:cs="SimSun"/>
          <w:sz w:val="21"/>
          <w:szCs w:val="21"/>
          <w:spacing w:val="-2"/>
        </w:rPr>
        <w:t>持续上升，提示对此化疗方案不敏感，应更换化疗方案或改用其他治疗方法。</w:t>
      </w:r>
      <w:r>
        <w:rPr>
          <w:rFonts w:ascii="SimSun" w:hAnsi="SimSun" w:eastAsia="SimSun" w:cs="SimSun"/>
          <w:sz w:val="21"/>
          <w:szCs w:val="21"/>
          <w:spacing w:val="-5"/>
        </w:rPr>
        <w:t xml:space="preserve"> </w:t>
      </w:r>
      <w:r>
        <w:rPr>
          <w:rFonts w:ascii="SimSun" w:hAnsi="SimSun" w:eastAsia="SimSun" w:cs="SimSun"/>
          <w:sz w:val="21"/>
          <w:szCs w:val="21"/>
          <w:spacing w:val="-2"/>
        </w:rPr>
        <w:t>SCCA</w:t>
      </w:r>
      <w:r>
        <w:rPr>
          <w:rFonts w:ascii="SimSun" w:hAnsi="SimSun" w:eastAsia="SimSun" w:cs="SimSun"/>
          <w:sz w:val="21"/>
          <w:szCs w:val="21"/>
          <w:spacing w:val="44"/>
        </w:rPr>
        <w:t xml:space="preserve"> </w:t>
      </w:r>
      <w:r>
        <w:rPr>
          <w:rFonts w:ascii="SimSun" w:hAnsi="SimSun" w:eastAsia="SimSun" w:cs="SimSun"/>
          <w:sz w:val="21"/>
          <w:szCs w:val="21"/>
          <w:spacing w:val="-2"/>
        </w:rPr>
        <w:t>对预</w:t>
      </w:r>
      <w:r>
        <w:rPr>
          <w:rFonts w:ascii="SimSun" w:hAnsi="SimSun" w:eastAsia="SimSun" w:cs="SimSun"/>
          <w:sz w:val="21"/>
          <w:szCs w:val="21"/>
        </w:rPr>
        <w:t xml:space="preserve"> </w:t>
      </w:r>
      <w:r>
        <w:rPr>
          <w:rFonts w:ascii="SimSun" w:hAnsi="SimSun" w:eastAsia="SimSun" w:cs="SimSun"/>
          <w:sz w:val="21"/>
          <w:szCs w:val="21"/>
          <w:spacing w:val="11"/>
        </w:rPr>
        <w:t>示复发癌的敏感性可达65%～85%,而且在影像学方法确定前3个月，</w:t>
      </w:r>
      <w:r>
        <w:rPr>
          <w:rFonts w:ascii="SimSun" w:hAnsi="SimSun" w:eastAsia="SimSun" w:cs="SimSun"/>
          <w:sz w:val="21"/>
          <w:szCs w:val="21"/>
        </w:rPr>
        <w:t>SCCA</w:t>
      </w:r>
      <w:r>
        <w:rPr>
          <w:rFonts w:ascii="SimSun" w:hAnsi="SimSun" w:eastAsia="SimSun" w:cs="SimSun"/>
          <w:sz w:val="21"/>
          <w:szCs w:val="21"/>
          <w:spacing w:val="24"/>
        </w:rPr>
        <w:t xml:space="preserve"> </w:t>
      </w:r>
      <w:r>
        <w:rPr>
          <w:rFonts w:ascii="SimSun" w:hAnsi="SimSun" w:eastAsia="SimSun" w:cs="SimSun"/>
          <w:sz w:val="21"/>
          <w:szCs w:val="21"/>
          <w:spacing w:val="11"/>
        </w:rPr>
        <w:t>水平</w:t>
      </w:r>
      <w:r>
        <w:rPr>
          <w:rFonts w:ascii="SimSun" w:hAnsi="SimSun" w:eastAsia="SimSun" w:cs="SimSun"/>
          <w:sz w:val="21"/>
          <w:szCs w:val="21"/>
          <w:spacing w:val="10"/>
        </w:rPr>
        <w:t>就开始持续升高。</w:t>
      </w:r>
      <w:r>
        <w:rPr>
          <w:rFonts w:ascii="SimSun" w:hAnsi="SimSun" w:eastAsia="SimSun" w:cs="SimSun"/>
          <w:sz w:val="21"/>
          <w:szCs w:val="21"/>
        </w:rPr>
        <w:t xml:space="preserve"> </w:t>
      </w:r>
      <w:r>
        <w:rPr>
          <w:rFonts w:ascii="SimSun" w:hAnsi="SimSun" w:eastAsia="SimSun" w:cs="SimSun"/>
          <w:sz w:val="21"/>
          <w:szCs w:val="21"/>
          <w:spacing w:val="-8"/>
        </w:rPr>
        <w:t>因此，SCCA</w:t>
      </w:r>
      <w:r>
        <w:rPr>
          <w:rFonts w:ascii="SimSun" w:hAnsi="SimSun" w:eastAsia="SimSun" w:cs="SimSun"/>
          <w:sz w:val="21"/>
          <w:szCs w:val="21"/>
          <w:spacing w:val="33"/>
        </w:rPr>
        <w:t xml:space="preserve"> </w:t>
      </w:r>
      <w:r>
        <w:rPr>
          <w:rFonts w:ascii="SimSun" w:hAnsi="SimSun" w:eastAsia="SimSun" w:cs="SimSun"/>
          <w:sz w:val="21"/>
          <w:szCs w:val="21"/>
          <w:spacing w:val="-8"/>
        </w:rPr>
        <w:t>对肿瘤患者有判断预后、监测病情发</w:t>
      </w:r>
      <w:r>
        <w:rPr>
          <w:rFonts w:ascii="SimSun" w:hAnsi="SimSun" w:eastAsia="SimSun" w:cs="SimSun"/>
          <w:sz w:val="21"/>
          <w:szCs w:val="21"/>
          <w:spacing w:val="-9"/>
        </w:rPr>
        <w:t>展的作用。</w:t>
      </w:r>
    </w:p>
    <w:p>
      <w:pPr>
        <w:ind w:left="463"/>
        <w:spacing w:before="286" w:line="221" w:lineRule="auto"/>
        <w:outlineLvl w:val="0"/>
        <w:rPr>
          <w:rFonts w:ascii="SimHei" w:hAnsi="SimHei" w:eastAsia="SimHei" w:cs="SimHei"/>
          <w:sz w:val="26"/>
          <w:szCs w:val="26"/>
        </w:rPr>
      </w:pPr>
      <w:r>
        <w:rPr>
          <w:rFonts w:ascii="SimHei" w:hAnsi="SimHei" w:eastAsia="SimHei" w:cs="SimHei"/>
          <w:sz w:val="26"/>
          <w:szCs w:val="26"/>
          <w:b/>
          <w:bCs/>
          <w:color w:val="0061AC"/>
          <w:spacing w:val="-15"/>
        </w:rPr>
        <w:t>二、</w:t>
      </w:r>
      <w:r>
        <w:rPr>
          <w:rFonts w:ascii="SimHei" w:hAnsi="SimHei" w:eastAsia="SimHei" w:cs="SimHei"/>
          <w:sz w:val="26"/>
          <w:szCs w:val="26"/>
          <w:color w:val="0061AC"/>
          <w:spacing w:val="-73"/>
        </w:rPr>
        <w:t xml:space="preserve"> </w:t>
      </w:r>
      <w:r>
        <w:rPr>
          <w:rFonts w:ascii="SimHei" w:hAnsi="SimHei" w:eastAsia="SimHei" w:cs="SimHei"/>
          <w:sz w:val="26"/>
          <w:szCs w:val="26"/>
          <w:b/>
          <w:bCs/>
          <w:color w:val="0061AC"/>
          <w:spacing w:val="-15"/>
        </w:rPr>
        <w:t>雌激素受体与孕激素受体</w:t>
      </w:r>
    </w:p>
    <w:p>
      <w:pPr>
        <w:ind w:left="357"/>
        <w:spacing w:before="208" w:line="221" w:lineRule="auto"/>
        <w:rPr>
          <w:rFonts w:ascii="SimHei" w:hAnsi="SimHei" w:eastAsia="SimHei" w:cs="SimHei"/>
          <w:sz w:val="21"/>
          <w:szCs w:val="21"/>
        </w:rPr>
      </w:pPr>
      <w:r>
        <w:rPr>
          <w:rFonts w:ascii="SimHei" w:hAnsi="SimHei" w:eastAsia="SimHei" w:cs="SimHei"/>
          <w:sz w:val="21"/>
          <w:szCs w:val="21"/>
          <w:b/>
          <w:bCs/>
          <w:color w:val="0071D4"/>
          <w:spacing w:val="-6"/>
        </w:rPr>
        <w:t>【检测方法及正常值】</w:t>
      </w:r>
    </w:p>
    <w:p>
      <w:pPr>
        <w:ind w:left="459"/>
        <w:spacing w:before="97" w:line="214" w:lineRule="auto"/>
        <w:rPr>
          <w:rFonts w:ascii="SimSun" w:hAnsi="SimSun" w:eastAsia="SimSun" w:cs="SimSun"/>
          <w:sz w:val="21"/>
          <w:szCs w:val="21"/>
        </w:rPr>
      </w:pPr>
      <w:r>
        <w:rPr>
          <w:rFonts w:ascii="SimSun" w:hAnsi="SimSun" w:eastAsia="SimSun" w:cs="SimSun"/>
          <w:sz w:val="21"/>
          <w:szCs w:val="21"/>
          <w:spacing w:val="-8"/>
        </w:rPr>
        <w:t>雌激素受体(estrogen</w:t>
      </w:r>
      <w:r>
        <w:rPr>
          <w:rFonts w:ascii="SimSun" w:hAnsi="SimSun" w:eastAsia="SimSun" w:cs="SimSun"/>
          <w:sz w:val="21"/>
          <w:szCs w:val="21"/>
          <w:spacing w:val="-1"/>
        </w:rPr>
        <w:t xml:space="preserve"> </w:t>
      </w:r>
      <w:r>
        <w:rPr>
          <w:rFonts w:ascii="SimSun" w:hAnsi="SimSun" w:eastAsia="SimSun" w:cs="SimSun"/>
          <w:sz w:val="21"/>
          <w:szCs w:val="21"/>
          <w:spacing w:val="-8"/>
        </w:rPr>
        <w:t>receptor,ER)与孕激素受体(progesterone</w:t>
      </w:r>
      <w:r>
        <w:rPr>
          <w:rFonts w:ascii="SimSun" w:hAnsi="SimSun" w:eastAsia="SimSun" w:cs="SimSun"/>
          <w:sz w:val="21"/>
          <w:szCs w:val="21"/>
          <w:spacing w:val="-5"/>
        </w:rPr>
        <w:t xml:space="preserve"> </w:t>
      </w:r>
      <w:r>
        <w:rPr>
          <w:rFonts w:ascii="SimSun" w:hAnsi="SimSun" w:eastAsia="SimSun" w:cs="SimSun"/>
          <w:sz w:val="21"/>
          <w:szCs w:val="21"/>
          <w:spacing w:val="-8"/>
        </w:rPr>
        <w:t>receptor,PR)多采用单克隆抗体组</w:t>
      </w:r>
    </w:p>
    <w:p>
      <w:pPr>
        <w:ind w:right="1140"/>
        <w:spacing w:before="67" w:line="242" w:lineRule="auto"/>
        <w:rPr>
          <w:rFonts w:ascii="Times New Roman" w:hAnsi="Times New Roman" w:eastAsia="Times New Roman" w:cs="Times New Roman"/>
          <w:sz w:val="21"/>
          <w:szCs w:val="21"/>
        </w:rPr>
      </w:pPr>
      <w:r>
        <w:rPr>
          <w:rFonts w:ascii="SimSun" w:hAnsi="SimSun" w:eastAsia="SimSun" w:cs="SimSun"/>
          <w:sz w:val="21"/>
          <w:szCs w:val="21"/>
          <w:spacing w:val="10"/>
        </w:rPr>
        <w:t>织化学染色定性测定，若从细胞或组织匀浆进行测定，则定量参考范围</w:t>
      </w:r>
      <w:r>
        <w:rPr>
          <w:rFonts w:ascii="SimSun" w:hAnsi="SimSun" w:eastAsia="SimSun" w:cs="SimSun"/>
          <w:sz w:val="21"/>
          <w:szCs w:val="21"/>
        </w:rPr>
        <w:t>ER</w:t>
      </w:r>
      <w:r>
        <w:rPr>
          <w:rFonts w:ascii="SimSun" w:hAnsi="SimSun" w:eastAsia="SimSun" w:cs="SimSun"/>
          <w:sz w:val="21"/>
          <w:szCs w:val="21"/>
          <w:spacing w:val="40"/>
        </w:rPr>
        <w:t xml:space="preserve"> </w:t>
      </w:r>
      <w:r>
        <w:rPr>
          <w:rFonts w:ascii="SimSun" w:hAnsi="SimSun" w:eastAsia="SimSun" w:cs="SimSun"/>
          <w:sz w:val="21"/>
          <w:szCs w:val="21"/>
          <w:spacing w:val="10"/>
        </w:rPr>
        <w:t>为</w:t>
      </w:r>
      <w:r>
        <w:rPr>
          <w:rFonts w:ascii="SimSun" w:hAnsi="SimSun" w:eastAsia="SimSun" w:cs="SimSun"/>
          <w:sz w:val="21"/>
          <w:szCs w:val="21"/>
          <w:spacing w:val="-43"/>
        </w:rPr>
        <w:t xml:space="preserve"> </w:t>
      </w:r>
      <w:r>
        <w:rPr>
          <w:rFonts w:ascii="SimSun" w:hAnsi="SimSun" w:eastAsia="SimSun" w:cs="SimSun"/>
          <w:sz w:val="21"/>
          <w:szCs w:val="21"/>
          <w:spacing w:val="9"/>
        </w:rPr>
        <w:t>2</w:t>
      </w:r>
      <w:r>
        <w:rPr>
          <w:rFonts w:ascii="SimSun" w:hAnsi="SimSun" w:eastAsia="SimSun" w:cs="SimSun"/>
          <w:sz w:val="21"/>
          <w:szCs w:val="21"/>
          <w:spacing w:val="-45"/>
        </w:rPr>
        <w:t xml:space="preserve"> </w:t>
      </w:r>
      <w:r>
        <w:rPr>
          <w:rFonts w:ascii="SimSun" w:hAnsi="SimSun" w:eastAsia="SimSun" w:cs="SimSun"/>
          <w:sz w:val="21"/>
          <w:szCs w:val="21"/>
          <w:spacing w:val="9"/>
        </w:rPr>
        <w:t>0</w:t>
      </w:r>
      <w:r>
        <w:rPr>
          <w:rFonts w:ascii="SimSun" w:hAnsi="SimSun" w:eastAsia="SimSun" w:cs="SimSun"/>
          <w:sz w:val="21"/>
          <w:szCs w:val="21"/>
        </w:rPr>
        <w:t>pmol</w:t>
      </w:r>
      <w:r>
        <w:rPr>
          <w:rFonts w:ascii="SimSun" w:hAnsi="SimSun" w:eastAsia="SimSun" w:cs="SimSun"/>
          <w:sz w:val="21"/>
          <w:szCs w:val="21"/>
          <w:spacing w:val="9"/>
        </w:rPr>
        <w:t>/</w:t>
      </w:r>
      <w:r>
        <w:rPr>
          <w:rFonts w:ascii="SimSun" w:hAnsi="SimSun" w:eastAsia="SimSun" w:cs="SimSun"/>
          <w:sz w:val="21"/>
          <w:szCs w:val="21"/>
        </w:rPr>
        <w:t>ml</w:t>
      </w:r>
      <w:r>
        <w:rPr>
          <w:rFonts w:ascii="SimSun" w:hAnsi="SimSun" w:eastAsia="SimSun" w:cs="SimSun"/>
          <w:sz w:val="21"/>
          <w:szCs w:val="21"/>
          <w:spacing w:val="9"/>
        </w:rPr>
        <w:t>,</w:t>
      </w:r>
      <w:r>
        <w:rPr>
          <w:rFonts w:ascii="SimSun" w:hAnsi="SimSun" w:eastAsia="SimSun" w:cs="SimSun"/>
          <w:sz w:val="21"/>
          <w:szCs w:val="21"/>
        </w:rPr>
        <w:t>PR</w:t>
      </w:r>
      <w:r>
        <w:rPr>
          <w:rFonts w:ascii="SimSun" w:hAnsi="SimSun" w:eastAsia="SimSun" w:cs="SimSun"/>
          <w:sz w:val="21"/>
          <w:szCs w:val="21"/>
          <w:spacing w:val="21"/>
        </w:rPr>
        <w:t xml:space="preserve"> </w:t>
      </w:r>
      <w:r>
        <w:rPr>
          <w:rFonts w:ascii="SimSun" w:hAnsi="SimSun" w:eastAsia="SimSun" w:cs="SimSun"/>
          <w:sz w:val="21"/>
          <w:szCs w:val="21"/>
          <w:spacing w:val="9"/>
        </w:rPr>
        <w:t>为</w:t>
      </w:r>
      <w:r>
        <w:rPr>
          <w:rFonts w:ascii="SimSun" w:hAnsi="SimSun" w:eastAsia="SimSun" w:cs="SimSun"/>
          <w:sz w:val="21"/>
          <w:szCs w:val="21"/>
        </w:rPr>
        <w:t xml:space="preserve"> </w:t>
      </w:r>
      <w:r>
        <w:rPr>
          <w:rFonts w:ascii="Times New Roman" w:hAnsi="Times New Roman" w:eastAsia="Times New Roman" w:cs="Times New Roman"/>
          <w:sz w:val="21"/>
          <w:szCs w:val="21"/>
          <w:spacing w:val="-2"/>
        </w:rPr>
        <w:t>50pmol/ml</w:t>
      </w:r>
    </w:p>
    <w:p>
      <w:pPr>
        <w:sectPr>
          <w:pgSz w:w="11900" w:h="16840"/>
          <w:pgMar w:top="795" w:right="739" w:bottom="400" w:left="860" w:header="0" w:footer="0" w:gutter="0"/>
        </w:sectPr>
        <w:rPr/>
      </w:pPr>
    </w:p>
    <w:p>
      <w:pPr>
        <w:spacing w:before="96" w:line="183" w:lineRule="auto"/>
        <w:rPr>
          <w:rFonts w:ascii="SimSun" w:hAnsi="SimSun" w:eastAsia="SimSun" w:cs="SimSun"/>
          <w:sz w:val="21"/>
          <w:szCs w:val="21"/>
        </w:rPr>
      </w:pPr>
      <w:r>
        <w:rPr>
          <w:rFonts w:ascii="SimSun" w:hAnsi="SimSun" w:eastAsia="SimSun" w:cs="SimSun"/>
          <w:sz w:val="21"/>
          <w:szCs w:val="21"/>
          <w:b/>
          <w:bCs/>
          <w:color w:val="0063C6"/>
          <w:spacing w:val="-4"/>
        </w:rPr>
        <w:t>406</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67"/>
        <w:spacing w:before="49" w:line="229" w:lineRule="auto"/>
        <w:rPr>
          <w:rFonts w:ascii="SimSun" w:hAnsi="SimSun" w:eastAsia="SimSun" w:cs="SimSun"/>
          <w:sz w:val="15"/>
          <w:szCs w:val="15"/>
        </w:rPr>
      </w:pPr>
      <w:r>
        <w:drawing>
          <wp:anchor distT="0" distB="0" distL="0" distR="0" simplePos="0" relativeHeight="251939840" behindDoc="1" locked="0" layoutInCell="1" allowOverlap="1">
            <wp:simplePos x="0" y="0"/>
            <wp:positionH relativeFrom="column">
              <wp:posOffset>4440</wp:posOffset>
            </wp:positionH>
            <wp:positionV relativeFrom="paragraph">
              <wp:posOffset>-161518</wp:posOffset>
            </wp:positionV>
            <wp:extent cx="444548" cy="400040"/>
            <wp:effectExtent l="0" t="0" r="0" b="0"/>
            <wp:wrapNone/>
            <wp:docPr id="88" name="IM 88"/>
            <wp:cNvGraphicFramePr/>
            <a:graphic>
              <a:graphicData uri="http://schemas.openxmlformats.org/drawingml/2006/picture">
                <pic:pic>
                  <pic:nvPicPr>
                    <pic:cNvPr id="88" name="IM 88"/>
                    <pic:cNvPicPr/>
                  </pic:nvPicPr>
                  <pic:blipFill>
                    <a:blip r:embed="rId101"/>
                    <a:stretch>
                      <a:fillRect/>
                    </a:stretch>
                  </pic:blipFill>
                  <pic:spPr>
                    <a:xfrm rot="0">
                      <a:off x="0" y="0"/>
                      <a:ext cx="444548" cy="400040"/>
                    </a:xfrm>
                    <a:prstGeom prst="rect">
                      <a:avLst/>
                    </a:prstGeom>
                  </pic:spPr>
                </pic:pic>
              </a:graphicData>
            </a:graphic>
          </wp:anchor>
        </w:drawing>
      </w:r>
      <w:r>
        <w:rPr>
          <w:rFonts w:ascii="SimSun" w:hAnsi="SimSun" w:eastAsia="SimSun" w:cs="SimSun"/>
          <w:sz w:val="15"/>
          <w:szCs w:val="15"/>
          <w:color w:val="0081D7"/>
          <w:spacing w:val="-2"/>
        </w:rPr>
        <w:t>0艺记</w:t>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74DB"/>
          <w:spacing w:val="-19"/>
        </w:rPr>
        <w:t>第三十四章</w:t>
      </w:r>
      <w:r>
        <w:rPr>
          <w:rFonts w:ascii="SimHei" w:hAnsi="SimHei" w:eastAsia="SimHei" w:cs="SimHei"/>
          <w:sz w:val="21"/>
          <w:szCs w:val="21"/>
          <w:color w:val="0074DB"/>
          <w:spacing w:val="78"/>
        </w:rPr>
        <w:t xml:space="preserve"> </w:t>
      </w:r>
      <w:r>
        <w:rPr>
          <w:rFonts w:ascii="SimHei" w:hAnsi="SimHei" w:eastAsia="SimHei" w:cs="SimHei"/>
          <w:sz w:val="21"/>
          <w:szCs w:val="21"/>
          <w:color w:val="0074DB"/>
          <w:spacing w:val="-19"/>
        </w:rPr>
        <w:t>妇产科常用特殊检查</w:t>
      </w:r>
    </w:p>
    <w:p>
      <w:pPr>
        <w:spacing w:line="306" w:lineRule="auto"/>
        <w:rPr>
          <w:rFonts w:ascii="Arial"/>
          <w:sz w:val="21"/>
        </w:rPr>
      </w:pPr>
      <w:r/>
    </w:p>
    <w:p>
      <w:pPr>
        <w:ind w:left="307"/>
        <w:spacing w:before="68" w:line="223" w:lineRule="auto"/>
        <w:rPr>
          <w:rFonts w:ascii="SimHei" w:hAnsi="SimHei" w:eastAsia="SimHei" w:cs="SimHei"/>
          <w:sz w:val="21"/>
          <w:szCs w:val="21"/>
        </w:rPr>
      </w:pPr>
      <w:r>
        <w:rPr>
          <w:rFonts w:ascii="SimHei" w:hAnsi="SimHei" w:eastAsia="SimHei" w:cs="SimHei"/>
          <w:sz w:val="21"/>
          <w:szCs w:val="21"/>
          <w:b/>
          <w:bCs/>
          <w:color w:val="0063BA"/>
          <w:spacing w:val="-9"/>
        </w:rPr>
        <w:t>【临床意义】</w:t>
      </w:r>
    </w:p>
    <w:p>
      <w:pPr>
        <w:ind w:right="25" w:firstLine="409"/>
        <w:spacing w:before="89" w:line="292" w:lineRule="auto"/>
        <w:jc w:val="both"/>
        <w:rPr>
          <w:rFonts w:ascii="SimSun" w:hAnsi="SimSun" w:eastAsia="SimSun" w:cs="SimSun"/>
          <w:sz w:val="21"/>
          <w:szCs w:val="21"/>
        </w:rPr>
      </w:pPr>
      <w:r>
        <w:rPr>
          <w:rFonts w:ascii="SimSun" w:hAnsi="SimSun" w:eastAsia="SimSun" w:cs="SimSun"/>
          <w:sz w:val="21"/>
          <w:szCs w:val="21"/>
        </w:rPr>
        <w:t>ER</w:t>
      </w:r>
      <w:r>
        <w:rPr>
          <w:rFonts w:ascii="SimSun" w:hAnsi="SimSun" w:eastAsia="SimSun" w:cs="SimSun"/>
          <w:sz w:val="21"/>
          <w:szCs w:val="21"/>
          <w:spacing w:val="-10"/>
        </w:rPr>
        <w:t xml:space="preserve"> </w:t>
      </w:r>
      <w:r>
        <w:rPr>
          <w:rFonts w:ascii="SimSun" w:hAnsi="SimSun" w:eastAsia="SimSun" w:cs="SimSun"/>
          <w:sz w:val="21"/>
          <w:szCs w:val="21"/>
          <w:spacing w:val="1"/>
        </w:rPr>
        <w:t>和</w:t>
      </w:r>
      <w:r>
        <w:rPr>
          <w:rFonts w:ascii="SimSun" w:hAnsi="SimSun" w:eastAsia="SimSun" w:cs="SimSun"/>
          <w:sz w:val="21"/>
          <w:szCs w:val="21"/>
          <w:spacing w:val="-56"/>
        </w:rPr>
        <w:t xml:space="preserve"> </w:t>
      </w:r>
      <w:r>
        <w:rPr>
          <w:rFonts w:ascii="SimSun" w:hAnsi="SimSun" w:eastAsia="SimSun" w:cs="SimSun"/>
          <w:sz w:val="21"/>
          <w:szCs w:val="21"/>
        </w:rPr>
        <w:t>PR</w:t>
      </w:r>
      <w:r>
        <w:rPr>
          <w:rFonts w:ascii="SimSun" w:hAnsi="SimSun" w:eastAsia="SimSun" w:cs="SimSun"/>
          <w:sz w:val="21"/>
          <w:szCs w:val="21"/>
        </w:rPr>
        <w:t xml:space="preserve"> </w:t>
      </w:r>
      <w:r>
        <w:rPr>
          <w:rFonts w:ascii="SimSun" w:hAnsi="SimSun" w:eastAsia="SimSun" w:cs="SimSun"/>
          <w:sz w:val="21"/>
          <w:szCs w:val="21"/>
          <w:spacing w:val="1"/>
        </w:rPr>
        <w:t>存在于激素的靶细胞表面，能与相应激素发生特异性结合进</w:t>
      </w:r>
      <w:r>
        <w:rPr>
          <w:rFonts w:ascii="SimSun" w:hAnsi="SimSun" w:eastAsia="SimSun" w:cs="SimSun"/>
          <w:sz w:val="21"/>
          <w:szCs w:val="21"/>
        </w:rPr>
        <w:t>而产生特异性生理或病理</w:t>
      </w:r>
      <w:r>
        <w:rPr>
          <w:rFonts w:ascii="SimSun" w:hAnsi="SimSun" w:eastAsia="SimSun" w:cs="SimSun"/>
          <w:sz w:val="21"/>
          <w:szCs w:val="21"/>
        </w:rPr>
        <w:t xml:space="preserve"> </w:t>
      </w:r>
      <w:r>
        <w:rPr>
          <w:rFonts w:ascii="SimSun" w:hAnsi="SimSun" w:eastAsia="SimSun" w:cs="SimSun"/>
          <w:sz w:val="21"/>
          <w:szCs w:val="21"/>
          <w:spacing w:val="-6"/>
        </w:rPr>
        <w:t>效应。激素与受体的结合有专一性强、亲和力高和结合容量低等特点。</w:t>
      </w:r>
      <w:r>
        <w:rPr>
          <w:rFonts w:ascii="SimSun" w:hAnsi="SimSun" w:eastAsia="SimSun" w:cs="SimSun"/>
          <w:sz w:val="21"/>
          <w:szCs w:val="21"/>
          <w:spacing w:val="-18"/>
        </w:rPr>
        <w:t xml:space="preserve"> </w:t>
      </w:r>
      <w:r>
        <w:rPr>
          <w:rFonts w:ascii="SimSun" w:hAnsi="SimSun" w:eastAsia="SimSun" w:cs="SimSun"/>
          <w:sz w:val="21"/>
          <w:szCs w:val="21"/>
          <w:spacing w:val="-6"/>
        </w:rPr>
        <w:t>ER</w:t>
      </w:r>
      <w:r>
        <w:rPr>
          <w:rFonts w:ascii="SimSun" w:hAnsi="SimSun" w:eastAsia="SimSun" w:cs="SimSun"/>
          <w:sz w:val="21"/>
          <w:szCs w:val="21"/>
          <w:spacing w:val="21"/>
        </w:rPr>
        <w:t xml:space="preserve"> </w:t>
      </w:r>
      <w:r>
        <w:rPr>
          <w:rFonts w:ascii="SimSun" w:hAnsi="SimSun" w:eastAsia="SimSun" w:cs="SimSun"/>
          <w:sz w:val="21"/>
          <w:szCs w:val="21"/>
          <w:spacing w:val="-6"/>
        </w:rPr>
        <w:t>和PR</w:t>
      </w:r>
      <w:r>
        <w:rPr>
          <w:rFonts w:ascii="SimSun" w:hAnsi="SimSun" w:eastAsia="SimSun" w:cs="SimSun"/>
          <w:sz w:val="21"/>
          <w:szCs w:val="21"/>
          <w:spacing w:val="10"/>
        </w:rPr>
        <w:t xml:space="preserve"> </w:t>
      </w:r>
      <w:r>
        <w:rPr>
          <w:rFonts w:ascii="SimSun" w:hAnsi="SimSun" w:eastAsia="SimSun" w:cs="SimSun"/>
          <w:sz w:val="21"/>
          <w:szCs w:val="21"/>
          <w:spacing w:val="-6"/>
        </w:rPr>
        <w:t>主要分布于子宫、子</w:t>
      </w:r>
      <w:r>
        <w:rPr>
          <w:rFonts w:ascii="SimSun" w:hAnsi="SimSun" w:eastAsia="SimSun" w:cs="SimSun"/>
          <w:sz w:val="21"/>
          <w:szCs w:val="21"/>
        </w:rPr>
        <w:t xml:space="preserve"> </w:t>
      </w:r>
      <w:r>
        <w:rPr>
          <w:rFonts w:ascii="SimSun" w:hAnsi="SimSun" w:eastAsia="SimSun" w:cs="SimSun"/>
          <w:sz w:val="21"/>
          <w:szCs w:val="21"/>
        </w:rPr>
        <w:t>宫颈、阴道及乳腺等靶器官。实验研究表明，ER、PR</w:t>
      </w:r>
      <w:r>
        <w:rPr>
          <w:rFonts w:ascii="SimSun" w:hAnsi="SimSun" w:eastAsia="SimSun" w:cs="SimSun"/>
          <w:sz w:val="21"/>
          <w:szCs w:val="21"/>
          <w:spacing w:val="-39"/>
        </w:rPr>
        <w:t xml:space="preserve"> </w:t>
      </w:r>
      <w:r>
        <w:rPr>
          <w:rFonts w:ascii="SimSun" w:hAnsi="SimSun" w:eastAsia="SimSun" w:cs="SimSun"/>
          <w:sz w:val="21"/>
          <w:szCs w:val="21"/>
        </w:rPr>
        <w:t>在大量激素的作用下可影响妇科肿瘤的发生和</w:t>
      </w:r>
      <w:r>
        <w:rPr>
          <w:rFonts w:ascii="SimSun" w:hAnsi="SimSun" w:eastAsia="SimSun" w:cs="SimSun"/>
          <w:sz w:val="21"/>
          <w:szCs w:val="21"/>
        </w:rPr>
        <w:t xml:space="preserve"> </w:t>
      </w:r>
      <w:r>
        <w:rPr>
          <w:rFonts w:ascii="SimSun" w:hAnsi="SimSun" w:eastAsia="SimSun" w:cs="SimSun"/>
          <w:sz w:val="21"/>
          <w:szCs w:val="21"/>
          <w:spacing w:val="-3"/>
        </w:rPr>
        <w:t>发展。</w:t>
      </w:r>
      <w:r>
        <w:rPr>
          <w:rFonts w:ascii="SimSun" w:hAnsi="SimSun" w:eastAsia="SimSun" w:cs="SimSun"/>
          <w:sz w:val="21"/>
          <w:szCs w:val="21"/>
          <w:spacing w:val="-17"/>
        </w:rPr>
        <w:t xml:space="preserve"> </w:t>
      </w:r>
      <w:r>
        <w:rPr>
          <w:rFonts w:ascii="SimSun" w:hAnsi="SimSun" w:eastAsia="SimSun" w:cs="SimSun"/>
          <w:sz w:val="21"/>
          <w:szCs w:val="21"/>
          <w:spacing w:val="-3"/>
        </w:rPr>
        <w:t>一般认为，雌激素有刺激</w:t>
      </w:r>
      <w:r>
        <w:rPr>
          <w:rFonts w:ascii="SimSun" w:hAnsi="SimSun" w:eastAsia="SimSun" w:cs="SimSun"/>
          <w:sz w:val="21"/>
          <w:szCs w:val="21"/>
          <w:spacing w:val="-63"/>
        </w:rPr>
        <w:t xml:space="preserve"> </w:t>
      </w:r>
      <w:r>
        <w:rPr>
          <w:rFonts w:ascii="SimSun" w:hAnsi="SimSun" w:eastAsia="SimSun" w:cs="SimSun"/>
          <w:sz w:val="21"/>
          <w:szCs w:val="21"/>
          <w:spacing w:val="-3"/>
        </w:rPr>
        <w:t>ER、PR</w:t>
      </w:r>
      <w:r>
        <w:rPr>
          <w:rFonts w:ascii="SimSun" w:hAnsi="SimSun" w:eastAsia="SimSun" w:cs="SimSun"/>
          <w:sz w:val="21"/>
          <w:szCs w:val="21"/>
          <w:spacing w:val="-50"/>
        </w:rPr>
        <w:t xml:space="preserve"> </w:t>
      </w:r>
      <w:r>
        <w:rPr>
          <w:rFonts w:ascii="SimSun" w:hAnsi="SimSun" w:eastAsia="SimSun" w:cs="SimSun"/>
          <w:sz w:val="21"/>
          <w:szCs w:val="21"/>
          <w:spacing w:val="-3"/>
        </w:rPr>
        <w:t>合成的作用</w:t>
      </w:r>
      <w:r>
        <w:rPr>
          <w:rFonts w:ascii="SimSun" w:hAnsi="SimSun" w:eastAsia="SimSun" w:cs="SimSun"/>
          <w:sz w:val="21"/>
          <w:szCs w:val="21"/>
          <w:spacing w:val="-4"/>
        </w:rPr>
        <w:t>，而孕激素则有抑制</w:t>
      </w:r>
      <w:r>
        <w:rPr>
          <w:rFonts w:ascii="SimSun" w:hAnsi="SimSun" w:eastAsia="SimSun" w:cs="SimSun"/>
          <w:sz w:val="21"/>
          <w:szCs w:val="21"/>
          <w:spacing w:val="-3"/>
        </w:rPr>
        <w:t>ER</w:t>
      </w:r>
      <w:r>
        <w:rPr>
          <w:rFonts w:ascii="SimSun" w:hAnsi="SimSun" w:eastAsia="SimSun" w:cs="SimSun"/>
          <w:sz w:val="21"/>
          <w:szCs w:val="21"/>
          <w:spacing w:val="11"/>
        </w:rPr>
        <w:t xml:space="preserve"> </w:t>
      </w:r>
      <w:r>
        <w:rPr>
          <w:rFonts w:ascii="SimSun" w:hAnsi="SimSun" w:eastAsia="SimSun" w:cs="SimSun"/>
          <w:sz w:val="21"/>
          <w:szCs w:val="21"/>
          <w:spacing w:val="-4"/>
        </w:rPr>
        <w:t>合成，并间接抑制</w:t>
      </w:r>
      <w:r>
        <w:rPr>
          <w:rFonts w:ascii="SimSun" w:hAnsi="SimSun" w:eastAsia="SimSun" w:cs="SimSun"/>
          <w:sz w:val="21"/>
          <w:szCs w:val="21"/>
          <w:spacing w:val="-3"/>
        </w:rPr>
        <w:t>PR</w:t>
      </w:r>
      <w:r>
        <w:rPr>
          <w:rFonts w:ascii="SimSun" w:hAnsi="SimSun" w:eastAsia="SimSun" w:cs="SimSun"/>
          <w:sz w:val="21"/>
          <w:szCs w:val="21"/>
          <w:spacing w:val="9"/>
        </w:rPr>
        <w:t xml:space="preserve"> </w:t>
      </w:r>
      <w:r>
        <w:rPr>
          <w:rFonts w:ascii="SimSun" w:hAnsi="SimSun" w:eastAsia="SimSun" w:cs="SimSun"/>
          <w:sz w:val="21"/>
          <w:szCs w:val="21"/>
          <w:spacing w:val="-4"/>
        </w:rPr>
        <w:t>合</w:t>
      </w:r>
      <w:r>
        <w:rPr>
          <w:rFonts w:ascii="SimSun" w:hAnsi="SimSun" w:eastAsia="SimSun" w:cs="SimSun"/>
          <w:sz w:val="21"/>
          <w:szCs w:val="21"/>
        </w:rPr>
        <w:t xml:space="preserve"> </w:t>
      </w:r>
      <w:r>
        <w:rPr>
          <w:rFonts w:ascii="SimSun" w:hAnsi="SimSun" w:eastAsia="SimSun" w:cs="SimSun"/>
          <w:sz w:val="21"/>
          <w:szCs w:val="21"/>
          <w:spacing w:val="2"/>
        </w:rPr>
        <w:t>成的作用。多数作者报道，</w:t>
      </w:r>
      <w:r>
        <w:rPr>
          <w:rFonts w:ascii="SimSun" w:hAnsi="SimSun" w:eastAsia="SimSun" w:cs="SimSun"/>
          <w:sz w:val="21"/>
          <w:szCs w:val="21"/>
        </w:rPr>
        <w:t>ER</w:t>
      </w:r>
      <w:r>
        <w:rPr>
          <w:rFonts w:ascii="SimSun" w:hAnsi="SimSun" w:eastAsia="SimSun" w:cs="SimSun"/>
          <w:sz w:val="21"/>
          <w:szCs w:val="21"/>
          <w:spacing w:val="30"/>
        </w:rPr>
        <w:t xml:space="preserve"> </w:t>
      </w:r>
      <w:r>
        <w:rPr>
          <w:rFonts w:ascii="SimSun" w:hAnsi="SimSun" w:eastAsia="SimSun" w:cs="SimSun"/>
          <w:sz w:val="21"/>
          <w:szCs w:val="21"/>
          <w:spacing w:val="2"/>
        </w:rPr>
        <w:t>阳性率在卵巢恶性肿瘤中明显高于正常卵巢组织及良性肿瘤，</w:t>
      </w:r>
      <w:r>
        <w:rPr>
          <w:rFonts w:ascii="SimSun" w:hAnsi="SimSun" w:eastAsia="SimSun" w:cs="SimSun"/>
          <w:sz w:val="21"/>
          <w:szCs w:val="21"/>
          <w:spacing w:val="1"/>
        </w:rPr>
        <w:t>而</w:t>
      </w:r>
      <w:r>
        <w:rPr>
          <w:rFonts w:ascii="SimSun" w:hAnsi="SimSun" w:eastAsia="SimSun" w:cs="SimSun"/>
          <w:sz w:val="21"/>
          <w:szCs w:val="21"/>
        </w:rPr>
        <w:t>PR</w:t>
      </w:r>
      <w:r>
        <w:rPr>
          <w:rFonts w:ascii="SimSun" w:hAnsi="SimSun" w:eastAsia="SimSun" w:cs="SimSun"/>
          <w:sz w:val="21"/>
          <w:szCs w:val="21"/>
        </w:rPr>
        <w:t xml:space="preserve">  </w:t>
      </w:r>
      <w:r>
        <w:rPr>
          <w:rFonts w:ascii="SimSun" w:hAnsi="SimSun" w:eastAsia="SimSun" w:cs="SimSun"/>
          <w:sz w:val="21"/>
          <w:szCs w:val="21"/>
          <w:spacing w:val="-1"/>
        </w:rPr>
        <w:t>则相反，说明卵巢癌的发生与雌激素的过度刺激有关，导致其相应的ER</w:t>
      </w:r>
      <w:r>
        <w:rPr>
          <w:rFonts w:ascii="SimSun" w:hAnsi="SimSun" w:eastAsia="SimSun" w:cs="SimSun"/>
          <w:sz w:val="21"/>
          <w:szCs w:val="21"/>
          <w:spacing w:val="16"/>
        </w:rPr>
        <w:t xml:space="preserve"> </w:t>
      </w:r>
      <w:r>
        <w:rPr>
          <w:rFonts w:ascii="SimSun" w:hAnsi="SimSun" w:eastAsia="SimSun" w:cs="SimSun"/>
          <w:sz w:val="21"/>
          <w:szCs w:val="21"/>
          <w:spacing w:val="-1"/>
        </w:rPr>
        <w:t>过度表达。不同分化的恶性</w:t>
      </w:r>
      <w:r>
        <w:rPr>
          <w:rFonts w:ascii="SimSun" w:hAnsi="SimSun" w:eastAsia="SimSun" w:cs="SimSun"/>
          <w:sz w:val="21"/>
          <w:szCs w:val="21"/>
        </w:rPr>
        <w:t xml:space="preserve"> </w:t>
      </w:r>
      <w:r>
        <w:rPr>
          <w:rFonts w:ascii="SimSun" w:hAnsi="SimSun" w:eastAsia="SimSun" w:cs="SimSun"/>
          <w:sz w:val="21"/>
          <w:szCs w:val="21"/>
          <w:spacing w:val="-1"/>
        </w:rPr>
        <w:t>肿瘤其ER、PR</w:t>
      </w:r>
      <w:r>
        <w:rPr>
          <w:rFonts w:ascii="SimSun" w:hAnsi="SimSun" w:eastAsia="SimSun" w:cs="SimSun"/>
          <w:sz w:val="21"/>
          <w:szCs w:val="21"/>
          <w:spacing w:val="-30"/>
        </w:rPr>
        <w:t xml:space="preserve"> </w:t>
      </w:r>
      <w:r>
        <w:rPr>
          <w:rFonts w:ascii="SimSun" w:hAnsi="SimSun" w:eastAsia="SimSun" w:cs="SimSun"/>
          <w:sz w:val="21"/>
          <w:szCs w:val="21"/>
          <w:spacing w:val="-1"/>
        </w:rPr>
        <w:t>的阳性率也不同。卵巢恶性肿瘤随着分化程度</w:t>
      </w:r>
      <w:r>
        <w:rPr>
          <w:rFonts w:ascii="SimSun" w:hAnsi="SimSun" w:eastAsia="SimSun" w:cs="SimSun"/>
          <w:sz w:val="21"/>
          <w:szCs w:val="21"/>
          <w:spacing w:val="-2"/>
        </w:rPr>
        <w:t>的降低，</w:t>
      </w:r>
      <w:r>
        <w:rPr>
          <w:rFonts w:ascii="SimSun" w:hAnsi="SimSun" w:eastAsia="SimSun" w:cs="SimSun"/>
          <w:sz w:val="21"/>
          <w:szCs w:val="21"/>
          <w:spacing w:val="-1"/>
        </w:rPr>
        <w:t>PR</w:t>
      </w:r>
      <w:r>
        <w:rPr>
          <w:rFonts w:ascii="SimSun" w:hAnsi="SimSun" w:eastAsia="SimSun" w:cs="SimSun"/>
          <w:sz w:val="21"/>
          <w:szCs w:val="21"/>
          <w:spacing w:val="10"/>
        </w:rPr>
        <w:t xml:space="preserve"> </w:t>
      </w:r>
      <w:r>
        <w:rPr>
          <w:rFonts w:ascii="SimSun" w:hAnsi="SimSun" w:eastAsia="SimSun" w:cs="SimSun"/>
          <w:sz w:val="21"/>
          <w:szCs w:val="21"/>
          <w:spacing w:val="-2"/>
        </w:rPr>
        <w:t>阳性率也随之降低；同样，</w:t>
      </w:r>
      <w:r>
        <w:rPr>
          <w:rFonts w:ascii="SimSun" w:hAnsi="SimSun" w:eastAsia="SimSun" w:cs="SimSun"/>
          <w:sz w:val="21"/>
          <w:szCs w:val="21"/>
        </w:rPr>
        <w:t xml:space="preserve"> </w:t>
      </w:r>
      <w:r>
        <w:rPr>
          <w:rFonts w:ascii="SimSun" w:hAnsi="SimSun" w:eastAsia="SimSun" w:cs="SimSun"/>
          <w:sz w:val="21"/>
          <w:szCs w:val="21"/>
        </w:rPr>
        <w:t>子宫内膜癌和子宫颈癌ER、PR</w:t>
      </w:r>
      <w:r>
        <w:rPr>
          <w:rFonts w:ascii="SimSun" w:hAnsi="SimSun" w:eastAsia="SimSun" w:cs="SimSun"/>
          <w:sz w:val="21"/>
          <w:szCs w:val="21"/>
          <w:spacing w:val="-40"/>
        </w:rPr>
        <w:t xml:space="preserve"> </w:t>
      </w:r>
      <w:r>
        <w:rPr>
          <w:rFonts w:ascii="SimSun" w:hAnsi="SimSun" w:eastAsia="SimSun" w:cs="SimSun"/>
          <w:sz w:val="21"/>
          <w:szCs w:val="21"/>
        </w:rPr>
        <w:t>阳性率在高分化肿瘤中阳性率明显较高。此外有证据表明，受体阳性</w:t>
      </w:r>
      <w:r>
        <w:rPr>
          <w:rFonts w:ascii="SimSun" w:hAnsi="SimSun" w:eastAsia="SimSun" w:cs="SimSun"/>
          <w:sz w:val="21"/>
          <w:szCs w:val="21"/>
        </w:rPr>
        <w:t xml:space="preserve"> </w:t>
      </w:r>
      <w:r>
        <w:rPr>
          <w:rFonts w:ascii="SimSun" w:hAnsi="SimSun" w:eastAsia="SimSun" w:cs="SimSun"/>
          <w:sz w:val="21"/>
          <w:szCs w:val="21"/>
          <w:spacing w:val="4"/>
        </w:rPr>
        <w:t>患者生存时间明显较受体阴性者长。</w:t>
      </w:r>
      <w:r>
        <w:rPr>
          <w:rFonts w:ascii="SimSun" w:hAnsi="SimSun" w:eastAsia="SimSun" w:cs="SimSun"/>
          <w:sz w:val="21"/>
          <w:szCs w:val="21"/>
          <w:spacing w:val="4"/>
        </w:rPr>
        <w:t xml:space="preserve"> </w:t>
      </w:r>
      <w:r>
        <w:rPr>
          <w:rFonts w:ascii="SimSun" w:hAnsi="SimSun" w:eastAsia="SimSun" w:cs="SimSun"/>
          <w:sz w:val="21"/>
          <w:szCs w:val="21"/>
        </w:rPr>
        <w:t>ER</w:t>
      </w:r>
      <w:r>
        <w:rPr>
          <w:rFonts w:ascii="SimSun" w:hAnsi="SimSun" w:eastAsia="SimSun" w:cs="SimSun"/>
          <w:sz w:val="21"/>
          <w:szCs w:val="21"/>
          <w:spacing w:val="11"/>
        </w:rPr>
        <w:t xml:space="preserve"> </w:t>
      </w:r>
      <w:r>
        <w:rPr>
          <w:rFonts w:ascii="SimSun" w:hAnsi="SimSun" w:eastAsia="SimSun" w:cs="SimSun"/>
          <w:sz w:val="21"/>
          <w:szCs w:val="21"/>
          <w:spacing w:val="4"/>
        </w:rPr>
        <w:t>受体在子宫内膜癌的研究较多。有资料表明约48%子宫内</w:t>
      </w:r>
      <w:r>
        <w:rPr>
          <w:rFonts w:ascii="SimSun" w:hAnsi="SimSun" w:eastAsia="SimSun" w:cs="SimSun"/>
          <w:sz w:val="21"/>
          <w:szCs w:val="21"/>
        </w:rPr>
        <w:t xml:space="preserve"> </w:t>
      </w:r>
      <w:r>
        <w:rPr>
          <w:rFonts w:ascii="SimSun" w:hAnsi="SimSun" w:eastAsia="SimSun" w:cs="SimSun"/>
          <w:sz w:val="21"/>
          <w:szCs w:val="21"/>
          <w:spacing w:val="4"/>
        </w:rPr>
        <w:t>膜癌患者组织标本中可同时检出</w:t>
      </w:r>
      <w:r>
        <w:rPr>
          <w:rFonts w:ascii="SimSun" w:hAnsi="SimSun" w:eastAsia="SimSun" w:cs="SimSun"/>
          <w:sz w:val="21"/>
          <w:szCs w:val="21"/>
        </w:rPr>
        <w:t>ER</w:t>
      </w:r>
      <w:r>
        <w:rPr>
          <w:rFonts w:ascii="SimSun" w:hAnsi="SimSun" w:eastAsia="SimSun" w:cs="SimSun"/>
          <w:sz w:val="21"/>
          <w:szCs w:val="21"/>
        </w:rPr>
        <w:t xml:space="preserve"> </w:t>
      </w:r>
      <w:r>
        <w:rPr>
          <w:rFonts w:ascii="SimSun" w:hAnsi="SimSun" w:eastAsia="SimSun" w:cs="SimSun"/>
          <w:sz w:val="21"/>
          <w:szCs w:val="21"/>
          <w:spacing w:val="4"/>
        </w:rPr>
        <w:t>和</w:t>
      </w:r>
      <w:r>
        <w:rPr>
          <w:rFonts w:ascii="SimSun" w:hAnsi="SimSun" w:eastAsia="SimSun" w:cs="SimSun"/>
          <w:sz w:val="21"/>
          <w:szCs w:val="21"/>
          <w:spacing w:val="-46"/>
        </w:rPr>
        <w:t xml:space="preserve"> </w:t>
      </w:r>
      <w:r>
        <w:rPr>
          <w:rFonts w:ascii="SimSun" w:hAnsi="SimSun" w:eastAsia="SimSun" w:cs="SimSun"/>
          <w:sz w:val="21"/>
          <w:szCs w:val="21"/>
        </w:rPr>
        <w:t>PR</w:t>
      </w:r>
      <w:r>
        <w:rPr>
          <w:rFonts w:ascii="SimSun" w:hAnsi="SimSun" w:eastAsia="SimSun" w:cs="SimSun"/>
          <w:sz w:val="21"/>
          <w:szCs w:val="21"/>
          <w:spacing w:val="4"/>
        </w:rPr>
        <w:t>,31%</w:t>
      </w:r>
      <w:r>
        <w:rPr>
          <w:rFonts w:ascii="SimSun" w:hAnsi="SimSun" w:eastAsia="SimSun" w:cs="SimSun"/>
          <w:sz w:val="21"/>
          <w:szCs w:val="21"/>
          <w:spacing w:val="50"/>
        </w:rPr>
        <w:t xml:space="preserve"> </w:t>
      </w:r>
      <w:r>
        <w:rPr>
          <w:rFonts w:ascii="SimSun" w:hAnsi="SimSun" w:eastAsia="SimSun" w:cs="SimSun"/>
          <w:sz w:val="21"/>
          <w:szCs w:val="21"/>
          <w:spacing w:val="4"/>
        </w:rPr>
        <w:t>患者</w:t>
      </w:r>
      <w:r>
        <w:rPr>
          <w:rFonts w:ascii="SimSun" w:hAnsi="SimSun" w:eastAsia="SimSun" w:cs="SimSun"/>
          <w:sz w:val="21"/>
          <w:szCs w:val="21"/>
        </w:rPr>
        <w:t>ER</w:t>
      </w:r>
      <w:r>
        <w:rPr>
          <w:rFonts w:ascii="SimSun" w:hAnsi="SimSun" w:eastAsia="SimSun" w:cs="SimSun"/>
          <w:sz w:val="21"/>
          <w:szCs w:val="21"/>
          <w:spacing w:val="20"/>
        </w:rPr>
        <w:t xml:space="preserve"> </w:t>
      </w:r>
      <w:r>
        <w:rPr>
          <w:rFonts w:ascii="SimSun" w:hAnsi="SimSun" w:eastAsia="SimSun" w:cs="SimSun"/>
          <w:sz w:val="21"/>
          <w:szCs w:val="21"/>
          <w:spacing w:val="4"/>
        </w:rPr>
        <w:t>和</w:t>
      </w:r>
      <w:r>
        <w:rPr>
          <w:rFonts w:ascii="SimSun" w:hAnsi="SimSun" w:eastAsia="SimSun" w:cs="SimSun"/>
          <w:sz w:val="21"/>
          <w:szCs w:val="21"/>
          <w:spacing w:val="-55"/>
        </w:rPr>
        <w:t xml:space="preserve"> </w:t>
      </w:r>
      <w:r>
        <w:rPr>
          <w:rFonts w:ascii="SimSun" w:hAnsi="SimSun" w:eastAsia="SimSun" w:cs="SimSun"/>
          <w:sz w:val="21"/>
          <w:szCs w:val="21"/>
        </w:rPr>
        <w:t>PR</w:t>
      </w:r>
      <w:r>
        <w:rPr>
          <w:rFonts w:ascii="SimSun" w:hAnsi="SimSun" w:eastAsia="SimSun" w:cs="SimSun"/>
          <w:sz w:val="21"/>
          <w:szCs w:val="21"/>
          <w:spacing w:val="-1"/>
        </w:rPr>
        <w:t xml:space="preserve"> </w:t>
      </w:r>
      <w:r>
        <w:rPr>
          <w:rFonts w:ascii="SimSun" w:hAnsi="SimSun" w:eastAsia="SimSun" w:cs="SimSun"/>
          <w:sz w:val="21"/>
          <w:szCs w:val="21"/>
          <w:spacing w:val="4"/>
        </w:rPr>
        <w:t>均为阴性，7%只检出</w:t>
      </w:r>
      <w:r>
        <w:rPr>
          <w:rFonts w:ascii="SimSun" w:hAnsi="SimSun" w:eastAsia="SimSun" w:cs="SimSun"/>
          <w:sz w:val="21"/>
          <w:szCs w:val="21"/>
        </w:rPr>
        <w:t>ER</w:t>
      </w:r>
      <w:r>
        <w:rPr>
          <w:rFonts w:ascii="SimSun" w:hAnsi="SimSun" w:eastAsia="SimSun" w:cs="SimSun"/>
          <w:sz w:val="21"/>
          <w:szCs w:val="21"/>
          <w:spacing w:val="4"/>
        </w:rPr>
        <w:t>,</w:t>
      </w:r>
      <w:r>
        <w:rPr>
          <w:rFonts w:ascii="SimSun" w:hAnsi="SimSun" w:eastAsia="SimSun" w:cs="SimSun"/>
          <w:sz w:val="21"/>
          <w:szCs w:val="21"/>
          <w:spacing w:val="3"/>
        </w:rPr>
        <w:t>14%</w:t>
      </w:r>
      <w:r>
        <w:rPr>
          <w:rFonts w:ascii="SimSun" w:hAnsi="SimSun" w:eastAsia="SimSun" w:cs="SimSun"/>
          <w:sz w:val="21"/>
          <w:szCs w:val="21"/>
          <w:spacing w:val="61"/>
        </w:rPr>
        <w:t xml:space="preserve"> </w:t>
      </w:r>
      <w:r>
        <w:rPr>
          <w:rFonts w:ascii="SimSun" w:hAnsi="SimSun" w:eastAsia="SimSun" w:cs="SimSun"/>
          <w:sz w:val="21"/>
          <w:szCs w:val="21"/>
          <w:spacing w:val="3"/>
        </w:rPr>
        <w:t>只检出</w:t>
      </w:r>
      <w:r>
        <w:rPr>
          <w:rFonts w:ascii="SimSun" w:hAnsi="SimSun" w:eastAsia="SimSun" w:cs="SimSun"/>
          <w:sz w:val="21"/>
          <w:szCs w:val="21"/>
        </w:rPr>
        <w:t xml:space="preserve"> </w:t>
      </w:r>
      <w:r>
        <w:rPr>
          <w:rFonts w:ascii="SimSun" w:hAnsi="SimSun" w:eastAsia="SimSun" w:cs="SimSun"/>
          <w:sz w:val="21"/>
          <w:szCs w:val="21"/>
          <w:spacing w:val="-2"/>
        </w:rPr>
        <w:t>PR。</w:t>
      </w:r>
      <w:r>
        <w:rPr>
          <w:rFonts w:ascii="SimSun" w:hAnsi="SimSun" w:eastAsia="SimSun" w:cs="SimSun"/>
          <w:sz w:val="21"/>
          <w:szCs w:val="21"/>
          <w:spacing w:val="-8"/>
        </w:rPr>
        <w:t xml:space="preserve"> </w:t>
      </w:r>
      <w:r>
        <w:rPr>
          <w:rFonts w:ascii="SimSun" w:hAnsi="SimSun" w:eastAsia="SimSun" w:cs="SimSun"/>
          <w:sz w:val="21"/>
          <w:szCs w:val="21"/>
          <w:spacing w:val="-2"/>
        </w:rPr>
        <w:t>这些差异提示ER</w:t>
      </w:r>
      <w:r>
        <w:rPr>
          <w:rFonts w:ascii="SimSun" w:hAnsi="SimSun" w:eastAsia="SimSun" w:cs="SimSun"/>
          <w:sz w:val="21"/>
          <w:szCs w:val="21"/>
          <w:spacing w:val="21"/>
        </w:rPr>
        <w:t xml:space="preserve"> </w:t>
      </w:r>
      <w:r>
        <w:rPr>
          <w:rFonts w:ascii="SimSun" w:hAnsi="SimSun" w:eastAsia="SimSun" w:cs="SimSun"/>
          <w:sz w:val="21"/>
          <w:szCs w:val="21"/>
          <w:spacing w:val="-2"/>
        </w:rPr>
        <w:t>和</w:t>
      </w:r>
      <w:r>
        <w:rPr>
          <w:rFonts w:ascii="SimSun" w:hAnsi="SimSun" w:eastAsia="SimSun" w:cs="SimSun"/>
          <w:sz w:val="21"/>
          <w:szCs w:val="21"/>
          <w:spacing w:val="-56"/>
        </w:rPr>
        <w:t xml:space="preserve"> </w:t>
      </w:r>
      <w:r>
        <w:rPr>
          <w:rFonts w:ascii="SimSun" w:hAnsi="SimSun" w:eastAsia="SimSun" w:cs="SimSun"/>
          <w:sz w:val="21"/>
          <w:szCs w:val="21"/>
          <w:spacing w:val="-2"/>
        </w:rPr>
        <w:t>PR</w:t>
      </w:r>
      <w:r>
        <w:rPr>
          <w:rFonts w:ascii="SimSun" w:hAnsi="SimSun" w:eastAsia="SimSun" w:cs="SimSun"/>
          <w:sz w:val="21"/>
          <w:szCs w:val="21"/>
          <w:spacing w:val="-10"/>
        </w:rPr>
        <w:t xml:space="preserve"> </w:t>
      </w:r>
      <w:r>
        <w:rPr>
          <w:rFonts w:ascii="SimSun" w:hAnsi="SimSun" w:eastAsia="SimSun" w:cs="SimSun"/>
          <w:sz w:val="21"/>
          <w:szCs w:val="21"/>
          <w:spacing w:val="-2"/>
        </w:rPr>
        <w:t>在不同患者中的表达有很大变化，这种变化对子宫内膜癌的发展及转归</w:t>
      </w:r>
      <w:r>
        <w:rPr>
          <w:rFonts w:ascii="SimSun" w:hAnsi="SimSun" w:eastAsia="SimSun" w:cs="SimSun"/>
          <w:sz w:val="21"/>
          <w:szCs w:val="21"/>
        </w:rPr>
        <w:t xml:space="preserve"> </w:t>
      </w:r>
      <w:r>
        <w:rPr>
          <w:rFonts w:ascii="SimSun" w:hAnsi="SimSun" w:eastAsia="SimSun" w:cs="SimSun"/>
          <w:sz w:val="21"/>
          <w:szCs w:val="21"/>
          <w:spacing w:val="-5"/>
        </w:rPr>
        <w:t>有较大影响，特别是对指导应用激素治疗具有确定价值。</w:t>
      </w:r>
    </w:p>
    <w:p>
      <w:pPr>
        <w:ind w:left="413"/>
        <w:spacing w:before="280" w:line="222" w:lineRule="auto"/>
        <w:outlineLvl w:val="1"/>
        <w:rPr>
          <w:rFonts w:ascii="SimHei" w:hAnsi="SimHei" w:eastAsia="SimHei" w:cs="SimHei"/>
          <w:sz w:val="26"/>
          <w:szCs w:val="26"/>
        </w:rPr>
      </w:pPr>
      <w:r>
        <w:rPr>
          <w:rFonts w:ascii="SimHei" w:hAnsi="SimHei" w:eastAsia="SimHei" w:cs="SimHei"/>
          <w:sz w:val="26"/>
          <w:szCs w:val="26"/>
          <w:b/>
          <w:bCs/>
          <w:color w:val="005BB6"/>
          <w:spacing w:val="-12"/>
        </w:rPr>
        <w:t>三、妇科肿瘤相关的癌基因和肿瘤抑制基因</w:t>
      </w:r>
    </w:p>
    <w:p>
      <w:pPr>
        <w:ind w:firstLine="409"/>
        <w:spacing w:before="202" w:line="281" w:lineRule="auto"/>
        <w:rPr>
          <w:rFonts w:ascii="SimSun" w:hAnsi="SimSun" w:eastAsia="SimSun" w:cs="SimSun"/>
          <w:sz w:val="21"/>
          <w:szCs w:val="21"/>
        </w:rPr>
      </w:pPr>
      <w:r>
        <w:rPr>
          <w:rFonts w:ascii="SimSun" w:hAnsi="SimSun" w:eastAsia="SimSun" w:cs="SimSun"/>
          <w:sz w:val="21"/>
          <w:szCs w:val="21"/>
        </w:rPr>
        <w:t>1.Myc</w:t>
      </w:r>
      <w:r>
        <w:rPr>
          <w:rFonts w:ascii="SimSun" w:hAnsi="SimSun" w:eastAsia="SimSun" w:cs="SimSun"/>
          <w:sz w:val="21"/>
          <w:szCs w:val="21"/>
          <w:spacing w:val="93"/>
        </w:rPr>
        <w:t xml:space="preserve"> </w:t>
      </w:r>
      <w:r>
        <w:rPr>
          <w:rFonts w:ascii="SimSun" w:hAnsi="SimSun" w:eastAsia="SimSun" w:cs="SimSun"/>
          <w:sz w:val="21"/>
          <w:szCs w:val="21"/>
        </w:rPr>
        <w:t>基因</w:t>
      </w:r>
      <w:r>
        <w:rPr>
          <w:rFonts w:ascii="SimSun" w:hAnsi="SimSun" w:eastAsia="SimSun" w:cs="SimSun"/>
          <w:sz w:val="21"/>
          <w:szCs w:val="21"/>
          <w:spacing w:val="73"/>
        </w:rPr>
        <w:t xml:space="preserve"> </w:t>
      </w:r>
      <w:r>
        <w:rPr>
          <w:rFonts w:ascii="SimSun" w:hAnsi="SimSun" w:eastAsia="SimSun" w:cs="SimSun"/>
          <w:sz w:val="21"/>
          <w:szCs w:val="21"/>
        </w:rPr>
        <w:t>Myc</w:t>
      </w:r>
      <w:r>
        <w:rPr>
          <w:rFonts w:ascii="SimSun" w:hAnsi="SimSun" w:eastAsia="SimSun" w:cs="SimSun"/>
          <w:sz w:val="21"/>
          <w:szCs w:val="21"/>
          <w:spacing w:val="-18"/>
        </w:rPr>
        <w:t xml:space="preserve"> </w:t>
      </w:r>
      <w:r>
        <w:rPr>
          <w:rFonts w:ascii="SimSun" w:hAnsi="SimSun" w:eastAsia="SimSun" w:cs="SimSun"/>
          <w:sz w:val="21"/>
          <w:szCs w:val="21"/>
        </w:rPr>
        <w:t>基因属于原癌基因，</w:t>
      </w:r>
      <w:r>
        <w:rPr>
          <w:rFonts w:ascii="SimSun" w:hAnsi="SimSun" w:eastAsia="SimSun" w:cs="SimSun"/>
          <w:sz w:val="21"/>
          <w:szCs w:val="21"/>
          <w:spacing w:val="-1"/>
        </w:rPr>
        <w:t>其核苷酸编码含有</w:t>
      </w:r>
      <w:r>
        <w:rPr>
          <w:rFonts w:ascii="SimSun" w:hAnsi="SimSun" w:eastAsia="SimSun" w:cs="SimSun"/>
          <w:sz w:val="21"/>
          <w:szCs w:val="21"/>
        </w:rPr>
        <w:t>DNA</w:t>
      </w:r>
      <w:r>
        <w:rPr>
          <w:rFonts w:ascii="SimSun" w:hAnsi="SimSun" w:eastAsia="SimSun" w:cs="SimSun"/>
          <w:sz w:val="21"/>
          <w:szCs w:val="21"/>
          <w:spacing w:val="54"/>
        </w:rPr>
        <w:t xml:space="preserve"> </w:t>
      </w:r>
      <w:r>
        <w:rPr>
          <w:rFonts w:ascii="SimSun" w:hAnsi="SimSun" w:eastAsia="SimSun" w:cs="SimSun"/>
          <w:sz w:val="21"/>
          <w:szCs w:val="21"/>
          <w:spacing w:val="-1"/>
        </w:rPr>
        <w:t>结合蛋白的基因组分，参与细胞</w:t>
      </w:r>
      <w:r>
        <w:rPr>
          <w:rFonts w:ascii="SimSun" w:hAnsi="SimSun" w:eastAsia="SimSun" w:cs="SimSun"/>
          <w:sz w:val="21"/>
          <w:szCs w:val="21"/>
        </w:rPr>
        <w:t xml:space="preserve">  </w:t>
      </w:r>
      <w:r>
        <w:rPr>
          <w:rFonts w:ascii="SimSun" w:hAnsi="SimSun" w:eastAsia="SimSun" w:cs="SimSun"/>
          <w:sz w:val="21"/>
          <w:szCs w:val="21"/>
          <w:spacing w:val="-3"/>
        </w:rPr>
        <w:t>增殖、分化及凋亡的调控，特别在细胞周期G</w:t>
      </w:r>
      <w:r>
        <w:rPr>
          <w:rFonts w:ascii="SimSun" w:hAnsi="SimSun" w:eastAsia="SimSun" w:cs="SimSun"/>
          <w:sz w:val="21"/>
          <w:szCs w:val="21"/>
          <w:spacing w:val="25"/>
        </w:rPr>
        <w:t xml:space="preserve"> </w:t>
      </w:r>
      <w:r>
        <w:rPr>
          <w:rFonts w:ascii="SimSun" w:hAnsi="SimSun" w:eastAsia="SimSun" w:cs="SimSun"/>
          <w:sz w:val="21"/>
          <w:szCs w:val="21"/>
          <w:spacing w:val="-3"/>
        </w:rPr>
        <w:t>期过</w:t>
      </w:r>
      <w:r>
        <w:rPr>
          <w:rFonts w:ascii="SimSun" w:hAnsi="SimSun" w:eastAsia="SimSun" w:cs="SimSun"/>
          <w:sz w:val="21"/>
          <w:szCs w:val="21"/>
          <w:spacing w:val="-4"/>
        </w:rPr>
        <w:t>渡到G</w:t>
      </w:r>
      <w:r>
        <w:rPr>
          <w:rFonts w:ascii="Calibri" w:hAnsi="Calibri" w:eastAsia="Calibri" w:cs="Calibri"/>
          <w:sz w:val="21"/>
          <w:szCs w:val="21"/>
          <w:spacing w:val="-4"/>
        </w:rPr>
        <w:t>₁</w:t>
      </w:r>
      <w:r>
        <w:rPr>
          <w:rFonts w:ascii="Calibri" w:hAnsi="Calibri" w:eastAsia="Calibri" w:cs="Calibri"/>
          <w:sz w:val="21"/>
          <w:szCs w:val="21"/>
          <w:spacing w:val="31"/>
          <w:w w:val="101"/>
        </w:rPr>
        <w:t xml:space="preserve"> </w:t>
      </w:r>
      <w:r>
        <w:rPr>
          <w:rFonts w:ascii="SimSun" w:hAnsi="SimSun" w:eastAsia="SimSun" w:cs="SimSun"/>
          <w:sz w:val="21"/>
          <w:szCs w:val="21"/>
          <w:spacing w:val="-4"/>
        </w:rPr>
        <w:t>期的调控过程，所以认为</w:t>
      </w:r>
      <w:r>
        <w:rPr>
          <w:rFonts w:ascii="SimSun" w:hAnsi="SimSun" w:eastAsia="SimSun" w:cs="SimSun"/>
          <w:sz w:val="21"/>
          <w:szCs w:val="21"/>
          <w:spacing w:val="-3"/>
        </w:rPr>
        <w:t>Myc</w:t>
      </w:r>
      <w:r>
        <w:rPr>
          <w:rFonts w:ascii="SimSun" w:hAnsi="SimSun" w:eastAsia="SimSun" w:cs="SimSun"/>
          <w:sz w:val="21"/>
          <w:szCs w:val="21"/>
          <w:spacing w:val="-28"/>
        </w:rPr>
        <w:t xml:space="preserve"> </w:t>
      </w:r>
      <w:r>
        <w:rPr>
          <w:rFonts w:ascii="SimSun" w:hAnsi="SimSun" w:eastAsia="SimSun" w:cs="SimSun"/>
          <w:sz w:val="21"/>
          <w:szCs w:val="21"/>
          <w:spacing w:val="-4"/>
        </w:rPr>
        <w:t>基因是细胞周</w:t>
      </w:r>
      <w:r>
        <w:rPr>
          <w:rFonts w:ascii="SimSun" w:hAnsi="SimSun" w:eastAsia="SimSun" w:cs="SimSun"/>
          <w:sz w:val="21"/>
          <w:szCs w:val="21"/>
        </w:rPr>
        <w:t xml:space="preserve"> </w:t>
      </w:r>
      <w:r>
        <w:rPr>
          <w:rFonts w:ascii="SimSun" w:hAnsi="SimSun" w:eastAsia="SimSun" w:cs="SimSun"/>
          <w:sz w:val="21"/>
          <w:szCs w:val="21"/>
        </w:rPr>
        <w:t>期的正性调节基因。</w:t>
      </w:r>
      <w:r>
        <w:rPr>
          <w:rFonts w:ascii="SimSun" w:hAnsi="SimSun" w:eastAsia="SimSun" w:cs="SimSun"/>
          <w:sz w:val="21"/>
          <w:szCs w:val="21"/>
          <w:spacing w:val="-9"/>
        </w:rPr>
        <w:t xml:space="preserve"> </w:t>
      </w:r>
      <w:r>
        <w:rPr>
          <w:rFonts w:ascii="SimSun" w:hAnsi="SimSun" w:eastAsia="SimSun" w:cs="SimSun"/>
          <w:sz w:val="21"/>
          <w:szCs w:val="21"/>
        </w:rPr>
        <w:t>Myc</w:t>
      </w:r>
      <w:r>
        <w:rPr>
          <w:rFonts w:ascii="SimSun" w:hAnsi="SimSun" w:eastAsia="SimSun" w:cs="SimSun"/>
          <w:sz w:val="21"/>
          <w:szCs w:val="21"/>
          <w:spacing w:val="-19"/>
        </w:rPr>
        <w:t xml:space="preserve"> </w:t>
      </w:r>
      <w:r>
        <w:rPr>
          <w:rFonts w:ascii="SimSun" w:hAnsi="SimSun" w:eastAsia="SimSun" w:cs="SimSun"/>
          <w:sz w:val="21"/>
          <w:szCs w:val="21"/>
        </w:rPr>
        <w:t>基因的改变往往是扩增或重排所致。在卵巢恶性肿瘤、子宫颈癌和子宫内</w:t>
      </w:r>
      <w:r>
        <w:rPr>
          <w:rFonts w:ascii="SimSun" w:hAnsi="SimSun" w:eastAsia="SimSun" w:cs="SimSun"/>
          <w:sz w:val="21"/>
          <w:szCs w:val="21"/>
        </w:rPr>
        <w:t xml:space="preserve"> </w:t>
      </w:r>
      <w:r>
        <w:rPr>
          <w:rFonts w:ascii="SimSun" w:hAnsi="SimSun" w:eastAsia="SimSun" w:cs="SimSun"/>
          <w:sz w:val="21"/>
          <w:szCs w:val="21"/>
          <w:spacing w:val="5"/>
        </w:rPr>
        <w:t>膜癌等妇科恶性肿瘤可发现有</w:t>
      </w:r>
      <w:r>
        <w:rPr>
          <w:rFonts w:ascii="SimSun" w:hAnsi="SimSun" w:eastAsia="SimSun" w:cs="SimSun"/>
          <w:sz w:val="21"/>
          <w:szCs w:val="21"/>
        </w:rPr>
        <w:t>Myc</w:t>
      </w:r>
      <w:r>
        <w:rPr>
          <w:rFonts w:ascii="SimSun" w:hAnsi="SimSun" w:eastAsia="SimSun" w:cs="SimSun"/>
          <w:sz w:val="21"/>
          <w:szCs w:val="21"/>
          <w:spacing w:val="4"/>
        </w:rPr>
        <w:t xml:space="preserve"> </w:t>
      </w:r>
      <w:r>
        <w:rPr>
          <w:rFonts w:ascii="SimSun" w:hAnsi="SimSun" w:eastAsia="SimSun" w:cs="SimSun"/>
          <w:sz w:val="21"/>
          <w:szCs w:val="21"/>
          <w:spacing w:val="5"/>
        </w:rPr>
        <w:t>基因的异常表达。</w:t>
      </w:r>
      <w:r>
        <w:rPr>
          <w:rFonts w:ascii="SimSun" w:hAnsi="SimSun" w:eastAsia="SimSun" w:cs="SimSun"/>
          <w:sz w:val="21"/>
          <w:szCs w:val="21"/>
          <w:spacing w:val="-5"/>
        </w:rPr>
        <w:t xml:space="preserve"> </w:t>
      </w:r>
      <w:r>
        <w:rPr>
          <w:rFonts w:ascii="SimSun" w:hAnsi="SimSun" w:eastAsia="SimSun" w:cs="SimSun"/>
          <w:sz w:val="21"/>
          <w:szCs w:val="21"/>
        </w:rPr>
        <w:t>Myc</w:t>
      </w:r>
      <w:r>
        <w:rPr>
          <w:rFonts w:ascii="SimSun" w:hAnsi="SimSun" w:eastAsia="SimSun" w:cs="SimSun"/>
          <w:sz w:val="21"/>
          <w:szCs w:val="21"/>
          <w:spacing w:val="-18"/>
        </w:rPr>
        <w:t xml:space="preserve"> </w:t>
      </w:r>
      <w:r>
        <w:rPr>
          <w:rFonts w:ascii="SimSun" w:hAnsi="SimSun" w:eastAsia="SimSun" w:cs="SimSun"/>
          <w:sz w:val="21"/>
          <w:szCs w:val="21"/>
          <w:spacing w:val="5"/>
        </w:rPr>
        <w:t>基因的过度表达在卵巢肿瘤患者中约占</w:t>
      </w:r>
      <w:r>
        <w:rPr>
          <w:rFonts w:ascii="SimSun" w:hAnsi="SimSun" w:eastAsia="SimSun" w:cs="SimSun"/>
          <w:sz w:val="21"/>
          <w:szCs w:val="21"/>
        </w:rPr>
        <w:t xml:space="preserve">  </w:t>
      </w:r>
      <w:r>
        <w:rPr>
          <w:rFonts w:ascii="SimSun" w:hAnsi="SimSun" w:eastAsia="SimSun" w:cs="SimSun"/>
          <w:sz w:val="21"/>
          <w:szCs w:val="21"/>
          <w:spacing w:val="8"/>
        </w:rPr>
        <w:t>20%,多发生在浆液性肿瘤。而30%的子宫颈癌有</w:t>
      </w:r>
      <w:r>
        <w:rPr>
          <w:rFonts w:ascii="SimSun" w:hAnsi="SimSun" w:eastAsia="SimSun" w:cs="SimSun"/>
          <w:sz w:val="21"/>
          <w:szCs w:val="21"/>
        </w:rPr>
        <w:t>Myc</w:t>
      </w:r>
      <w:r>
        <w:rPr>
          <w:rFonts w:ascii="SimSun" w:hAnsi="SimSun" w:eastAsia="SimSun" w:cs="SimSun"/>
          <w:sz w:val="21"/>
          <w:szCs w:val="21"/>
          <w:spacing w:val="4"/>
        </w:rPr>
        <w:t xml:space="preserve"> </w:t>
      </w:r>
      <w:r>
        <w:rPr>
          <w:rFonts w:ascii="SimSun" w:hAnsi="SimSun" w:eastAsia="SimSun" w:cs="SimSun"/>
          <w:sz w:val="21"/>
          <w:szCs w:val="21"/>
          <w:spacing w:val="8"/>
        </w:rPr>
        <w:t>基因过度表达，表达量可高于正常2～40倍，</w:t>
      </w:r>
      <w:r>
        <w:rPr>
          <w:rFonts w:ascii="SimSun" w:hAnsi="SimSun" w:eastAsia="SimSun" w:cs="SimSun"/>
          <w:sz w:val="21"/>
          <w:szCs w:val="21"/>
        </w:rPr>
        <w:t xml:space="preserve"> </w:t>
      </w:r>
      <w:r>
        <w:rPr>
          <w:rFonts w:ascii="SimSun" w:hAnsi="SimSun" w:eastAsia="SimSun" w:cs="SimSun"/>
          <w:sz w:val="21"/>
          <w:szCs w:val="21"/>
          <w:spacing w:val="2"/>
        </w:rPr>
        <w:t>其表达与宫颈鳞癌分化以及淋巴结转移有关。</w:t>
      </w:r>
      <w:r>
        <w:rPr>
          <w:rFonts w:ascii="SimSun" w:hAnsi="SimSun" w:eastAsia="SimSun" w:cs="SimSun"/>
          <w:sz w:val="21"/>
          <w:szCs w:val="21"/>
          <w:spacing w:val="-5"/>
        </w:rPr>
        <w:t xml:space="preserve"> </w:t>
      </w:r>
      <w:r>
        <w:rPr>
          <w:rFonts w:ascii="SimSun" w:hAnsi="SimSun" w:eastAsia="SimSun" w:cs="SimSun"/>
          <w:sz w:val="21"/>
          <w:szCs w:val="21"/>
          <w:spacing w:val="2"/>
        </w:rPr>
        <w:t>c-</w:t>
      </w:r>
      <w:r>
        <w:rPr>
          <w:rFonts w:ascii="SimSun" w:hAnsi="SimSun" w:eastAsia="SimSun" w:cs="SimSun"/>
          <w:sz w:val="21"/>
          <w:szCs w:val="21"/>
        </w:rPr>
        <w:t>myc</w:t>
      </w:r>
      <w:r>
        <w:rPr>
          <w:rFonts w:ascii="SimSun" w:hAnsi="SimSun" w:eastAsia="SimSun" w:cs="SimSun"/>
          <w:sz w:val="21"/>
          <w:szCs w:val="21"/>
          <w:spacing w:val="2"/>
        </w:rPr>
        <w:t>表达上调</w:t>
      </w:r>
      <w:r>
        <w:rPr>
          <w:rFonts w:ascii="SimSun" w:hAnsi="SimSun" w:eastAsia="SimSun" w:cs="SimSun"/>
          <w:sz w:val="21"/>
          <w:szCs w:val="21"/>
          <w:spacing w:val="1"/>
        </w:rPr>
        <w:t>不仅具有预测宫颈鳞癌化疗疗效的作</w:t>
      </w:r>
      <w:r>
        <w:rPr>
          <w:rFonts w:ascii="SimSun" w:hAnsi="SimSun" w:eastAsia="SimSun" w:cs="SimSun"/>
          <w:sz w:val="21"/>
          <w:szCs w:val="21"/>
        </w:rPr>
        <w:t xml:space="preserve">  </w:t>
      </w:r>
      <w:r>
        <w:rPr>
          <w:rFonts w:ascii="SimSun" w:hAnsi="SimSun" w:eastAsia="SimSun" w:cs="SimSun"/>
          <w:sz w:val="21"/>
          <w:szCs w:val="21"/>
          <w:spacing w:val="-6"/>
        </w:rPr>
        <w:t>用，还可作为宫颈鳞癌预后的判断指标，其异常扩增意味着患者预后极差。</w:t>
      </w:r>
    </w:p>
    <w:p>
      <w:pPr>
        <w:ind w:right="40" w:firstLine="409"/>
        <w:spacing w:before="87" w:line="285" w:lineRule="auto"/>
        <w:rPr>
          <w:rFonts w:ascii="SimSun" w:hAnsi="SimSun" w:eastAsia="SimSun" w:cs="SimSun"/>
          <w:sz w:val="21"/>
          <w:szCs w:val="21"/>
        </w:rPr>
      </w:pPr>
      <w:r>
        <w:rPr>
          <w:rFonts w:ascii="SimSun" w:hAnsi="SimSun" w:eastAsia="SimSun" w:cs="SimSun"/>
          <w:sz w:val="21"/>
          <w:szCs w:val="21"/>
          <w:spacing w:val="-2"/>
        </w:rPr>
        <w:t>2.ras</w:t>
      </w:r>
      <w:r>
        <w:rPr>
          <w:rFonts w:ascii="SimSun" w:hAnsi="SimSun" w:eastAsia="SimSun" w:cs="SimSun"/>
          <w:sz w:val="21"/>
          <w:szCs w:val="21"/>
          <w:spacing w:val="10"/>
        </w:rPr>
        <w:t xml:space="preserve"> </w:t>
      </w:r>
      <w:r>
        <w:rPr>
          <w:rFonts w:ascii="SimSun" w:hAnsi="SimSun" w:eastAsia="SimSun" w:cs="SimSun"/>
          <w:sz w:val="21"/>
          <w:szCs w:val="21"/>
          <w:spacing w:val="-2"/>
        </w:rPr>
        <w:t>基因</w:t>
      </w:r>
      <w:r>
        <w:rPr>
          <w:rFonts w:ascii="SimSun" w:hAnsi="SimSun" w:eastAsia="SimSun" w:cs="SimSun"/>
          <w:sz w:val="21"/>
          <w:szCs w:val="21"/>
          <w:spacing w:val="83"/>
        </w:rPr>
        <w:t xml:space="preserve"> </w:t>
      </w:r>
      <w:r>
        <w:rPr>
          <w:rFonts w:ascii="SimSun" w:hAnsi="SimSun" w:eastAsia="SimSun" w:cs="SimSun"/>
          <w:sz w:val="21"/>
          <w:szCs w:val="21"/>
          <w:spacing w:val="-2"/>
        </w:rPr>
        <w:t>作为原癌基因类的ras基因家族(</w:t>
      </w:r>
      <w:r>
        <w:rPr>
          <w:rFonts w:ascii="SimSun" w:hAnsi="SimSun" w:eastAsia="SimSun" w:cs="SimSun"/>
          <w:sz w:val="21"/>
          <w:szCs w:val="21"/>
          <w:spacing w:val="-3"/>
        </w:rPr>
        <w:t>N-</w:t>
      </w:r>
      <w:r>
        <w:rPr>
          <w:rFonts w:ascii="SimSun" w:hAnsi="SimSun" w:eastAsia="SimSun" w:cs="SimSun"/>
          <w:sz w:val="21"/>
          <w:szCs w:val="21"/>
          <w:spacing w:val="-2"/>
        </w:rPr>
        <w:t>ras</w:t>
      </w:r>
      <w:r>
        <w:rPr>
          <w:rFonts w:ascii="SimSun" w:hAnsi="SimSun" w:eastAsia="SimSun" w:cs="SimSun"/>
          <w:sz w:val="21"/>
          <w:szCs w:val="21"/>
          <w:spacing w:val="-3"/>
        </w:rPr>
        <w:t>、K-</w:t>
      </w:r>
      <w:r>
        <w:rPr>
          <w:rFonts w:ascii="SimSun" w:hAnsi="SimSun" w:eastAsia="SimSun" w:cs="SimSun"/>
          <w:sz w:val="21"/>
          <w:szCs w:val="21"/>
          <w:spacing w:val="-2"/>
        </w:rPr>
        <w:t>ras</w:t>
      </w:r>
      <w:r>
        <w:rPr>
          <w:rFonts w:ascii="SimSun" w:hAnsi="SimSun" w:eastAsia="SimSun" w:cs="SimSun"/>
          <w:sz w:val="21"/>
          <w:szCs w:val="21"/>
          <w:spacing w:val="-3"/>
        </w:rPr>
        <w:t>和H-</w:t>
      </w:r>
      <w:r>
        <w:rPr>
          <w:rFonts w:ascii="SimSun" w:hAnsi="SimSun" w:eastAsia="SimSun" w:cs="SimSun"/>
          <w:sz w:val="21"/>
          <w:szCs w:val="21"/>
          <w:spacing w:val="-2"/>
        </w:rPr>
        <w:t>ras</w:t>
      </w:r>
      <w:r>
        <w:rPr>
          <w:rFonts w:ascii="SimSun" w:hAnsi="SimSun" w:eastAsia="SimSun" w:cs="SimSun"/>
          <w:sz w:val="21"/>
          <w:szCs w:val="21"/>
          <w:spacing w:val="-3"/>
        </w:rPr>
        <w:t>)对某些动物和人类恶性肿瘤</w:t>
      </w:r>
      <w:r>
        <w:rPr>
          <w:rFonts w:ascii="SimSun" w:hAnsi="SimSun" w:eastAsia="SimSun" w:cs="SimSun"/>
          <w:sz w:val="21"/>
          <w:szCs w:val="21"/>
        </w:rPr>
        <w:t xml:space="preserve"> </w:t>
      </w:r>
      <w:r>
        <w:rPr>
          <w:rFonts w:ascii="SimSun" w:hAnsi="SimSun" w:eastAsia="SimSun" w:cs="SimSun"/>
          <w:sz w:val="21"/>
          <w:szCs w:val="21"/>
          <w:spacing w:val="-2"/>
        </w:rPr>
        <w:t>的发生、发展起重要作用。</w:t>
      </w:r>
      <w:r>
        <w:rPr>
          <w:rFonts w:ascii="SimSun" w:hAnsi="SimSun" w:eastAsia="SimSun" w:cs="SimSun"/>
          <w:sz w:val="21"/>
          <w:szCs w:val="21"/>
          <w:spacing w:val="-6"/>
        </w:rPr>
        <w:t xml:space="preserve"> </w:t>
      </w:r>
      <w:r>
        <w:rPr>
          <w:rFonts w:ascii="SimSun" w:hAnsi="SimSun" w:eastAsia="SimSun" w:cs="SimSun"/>
          <w:sz w:val="21"/>
          <w:szCs w:val="21"/>
          <w:spacing w:val="-2"/>
        </w:rPr>
        <w:t>ras基因家族编码的</w:t>
      </w:r>
      <w:r>
        <w:rPr>
          <w:rFonts w:ascii="SimSun" w:hAnsi="SimSun" w:eastAsia="SimSun" w:cs="SimSun"/>
          <w:sz w:val="21"/>
          <w:szCs w:val="21"/>
          <w:spacing w:val="-3"/>
        </w:rPr>
        <w:t>蛋白质均为P21</w:t>
      </w:r>
      <w:r>
        <w:rPr>
          <w:rFonts w:ascii="SimSun" w:hAnsi="SimSun" w:eastAsia="SimSun" w:cs="SimSun"/>
          <w:sz w:val="21"/>
          <w:szCs w:val="21"/>
          <w:spacing w:val="-26"/>
        </w:rPr>
        <w:t xml:space="preserve"> </w:t>
      </w:r>
      <w:r>
        <w:rPr>
          <w:rFonts w:ascii="SimSun" w:hAnsi="SimSun" w:eastAsia="SimSun" w:cs="SimSun"/>
          <w:sz w:val="21"/>
          <w:szCs w:val="21"/>
          <w:spacing w:val="-3"/>
        </w:rPr>
        <w:t>蛋白，其一级结构除了羧基末端的20</w:t>
      </w:r>
      <w:r>
        <w:rPr>
          <w:rFonts w:ascii="SimSun" w:hAnsi="SimSun" w:eastAsia="SimSun" w:cs="SimSun"/>
          <w:sz w:val="21"/>
          <w:szCs w:val="21"/>
        </w:rPr>
        <w:t xml:space="preserve"> </w:t>
      </w:r>
      <w:r>
        <w:rPr>
          <w:rFonts w:ascii="SimSun" w:hAnsi="SimSun" w:eastAsia="SimSun" w:cs="SimSun"/>
          <w:sz w:val="21"/>
          <w:szCs w:val="21"/>
          <w:spacing w:val="3"/>
        </w:rPr>
        <w:t>个氨基酸残基外约有85%的同源性，各种亚型的P21</w:t>
      </w:r>
      <w:r>
        <w:rPr>
          <w:rFonts w:ascii="SimSun" w:hAnsi="SimSun" w:eastAsia="SimSun" w:cs="SimSun"/>
          <w:sz w:val="21"/>
          <w:szCs w:val="21"/>
          <w:spacing w:val="-19"/>
        </w:rPr>
        <w:t xml:space="preserve"> </w:t>
      </w:r>
      <w:r>
        <w:rPr>
          <w:rFonts w:ascii="SimSun" w:hAnsi="SimSun" w:eastAsia="SimSun" w:cs="SimSun"/>
          <w:sz w:val="21"/>
          <w:szCs w:val="21"/>
          <w:spacing w:val="3"/>
        </w:rPr>
        <w:t>蛋白功能亦不同。正常</w:t>
      </w:r>
      <w:r>
        <w:rPr>
          <w:rFonts w:ascii="SimSun" w:hAnsi="SimSun" w:eastAsia="SimSun" w:cs="SimSun"/>
          <w:sz w:val="21"/>
          <w:szCs w:val="21"/>
        </w:rPr>
        <w:t>ras</w:t>
      </w:r>
      <w:r>
        <w:rPr>
          <w:rFonts w:ascii="SimSun" w:hAnsi="SimSun" w:eastAsia="SimSun" w:cs="SimSun"/>
          <w:sz w:val="21"/>
          <w:szCs w:val="21"/>
          <w:spacing w:val="3"/>
        </w:rPr>
        <w:t>信号传导系统包括：</w:t>
      </w:r>
      <w:r>
        <w:rPr>
          <w:rFonts w:ascii="SimSun" w:hAnsi="SimSun" w:eastAsia="SimSun" w:cs="SimSun"/>
          <w:sz w:val="21"/>
          <w:szCs w:val="21"/>
        </w:rPr>
        <w:t xml:space="preserve"> </w:t>
      </w:r>
      <w:r>
        <w:rPr>
          <w:rFonts w:ascii="SimSun" w:hAnsi="SimSun" w:eastAsia="SimSun" w:cs="SimSun"/>
          <w:sz w:val="21"/>
          <w:szCs w:val="21"/>
          <w:spacing w:val="-1"/>
        </w:rPr>
        <w:t>ras活化、P21</w:t>
      </w:r>
      <w:r>
        <w:rPr>
          <w:rFonts w:ascii="SimSun" w:hAnsi="SimSun" w:eastAsia="SimSun" w:cs="SimSun"/>
          <w:sz w:val="21"/>
          <w:szCs w:val="21"/>
          <w:spacing w:val="-56"/>
        </w:rPr>
        <w:t xml:space="preserve"> </w:t>
      </w:r>
      <w:r>
        <w:rPr>
          <w:rFonts w:ascii="SimSun" w:hAnsi="SimSun" w:eastAsia="SimSun" w:cs="SimSun"/>
          <w:sz w:val="21"/>
          <w:szCs w:val="21"/>
          <w:spacing w:val="-1"/>
        </w:rPr>
        <w:t>蛋白生成及信号传导、ras</w:t>
      </w:r>
      <w:r>
        <w:rPr>
          <w:rFonts w:ascii="SimSun" w:hAnsi="SimSun" w:eastAsia="SimSun" w:cs="SimSun"/>
          <w:sz w:val="21"/>
          <w:szCs w:val="21"/>
          <w:spacing w:val="-2"/>
        </w:rPr>
        <w:t>下游效应分子</w:t>
      </w:r>
      <w:r>
        <w:rPr>
          <w:rFonts w:ascii="SimSun" w:hAnsi="SimSun" w:eastAsia="SimSun" w:cs="SimSun"/>
          <w:sz w:val="21"/>
          <w:szCs w:val="21"/>
          <w:spacing w:val="-1"/>
        </w:rPr>
        <w:t>RAF</w:t>
      </w:r>
      <w:r>
        <w:rPr>
          <w:rFonts w:ascii="SimSun" w:hAnsi="SimSun" w:eastAsia="SimSun" w:cs="SimSun"/>
          <w:sz w:val="21"/>
          <w:szCs w:val="21"/>
          <w:spacing w:val="-2"/>
        </w:rPr>
        <w:t>-1</w:t>
      </w:r>
      <w:r>
        <w:rPr>
          <w:rFonts w:ascii="SimSun" w:hAnsi="SimSun" w:eastAsia="SimSun" w:cs="SimSun"/>
          <w:sz w:val="21"/>
          <w:szCs w:val="21"/>
          <w:spacing w:val="-14"/>
        </w:rPr>
        <w:t xml:space="preserve"> </w:t>
      </w:r>
      <w:r>
        <w:rPr>
          <w:rFonts w:ascii="SimSun" w:hAnsi="SimSun" w:eastAsia="SimSun" w:cs="SimSun"/>
          <w:sz w:val="21"/>
          <w:szCs w:val="21"/>
          <w:spacing w:val="-2"/>
        </w:rPr>
        <w:t>进一步活化传递信息以调控细胞正常的</w:t>
      </w:r>
      <w:r>
        <w:rPr>
          <w:rFonts w:ascii="SimSun" w:hAnsi="SimSun" w:eastAsia="SimSun" w:cs="SimSun"/>
          <w:sz w:val="21"/>
          <w:szCs w:val="21"/>
        </w:rPr>
        <w:t xml:space="preserve"> </w:t>
      </w:r>
      <w:r>
        <w:rPr>
          <w:rFonts w:ascii="SimSun" w:hAnsi="SimSun" w:eastAsia="SimSun" w:cs="SimSun"/>
          <w:sz w:val="21"/>
          <w:szCs w:val="21"/>
          <w:spacing w:val="2"/>
        </w:rPr>
        <w:t>生长和分化。突变活化后的P21</w:t>
      </w:r>
      <w:r>
        <w:rPr>
          <w:rFonts w:ascii="SimSun" w:hAnsi="SimSun" w:eastAsia="SimSun" w:cs="SimSun"/>
          <w:sz w:val="21"/>
          <w:szCs w:val="21"/>
          <w:spacing w:val="-31"/>
        </w:rPr>
        <w:t xml:space="preserve"> </w:t>
      </w:r>
      <w:r>
        <w:rPr>
          <w:rFonts w:ascii="SimSun" w:hAnsi="SimSun" w:eastAsia="SimSun" w:cs="SimSun"/>
          <w:sz w:val="21"/>
          <w:szCs w:val="21"/>
          <w:spacing w:val="2"/>
        </w:rPr>
        <w:t>蛋白通过信号传导途径传递连续促有丝分裂的刺激信号，导致细胞</w:t>
      </w:r>
      <w:r>
        <w:rPr>
          <w:rFonts w:ascii="SimSun" w:hAnsi="SimSun" w:eastAsia="SimSun" w:cs="SimSun"/>
          <w:sz w:val="21"/>
          <w:szCs w:val="21"/>
        </w:rPr>
        <w:t xml:space="preserve"> </w:t>
      </w:r>
      <w:r>
        <w:rPr>
          <w:rFonts w:ascii="SimSun" w:hAnsi="SimSun" w:eastAsia="SimSun" w:cs="SimSun"/>
          <w:sz w:val="21"/>
          <w:szCs w:val="21"/>
          <w:spacing w:val="-3"/>
        </w:rPr>
        <w:t>增生失控和癌变。</w:t>
      </w:r>
      <w:r>
        <w:rPr>
          <w:rFonts w:ascii="SimSun" w:hAnsi="SimSun" w:eastAsia="SimSun" w:cs="SimSun"/>
          <w:sz w:val="21"/>
          <w:szCs w:val="21"/>
          <w:spacing w:val="-15"/>
        </w:rPr>
        <w:t xml:space="preserve"> </w:t>
      </w:r>
      <w:r>
        <w:rPr>
          <w:rFonts w:ascii="SimSun" w:hAnsi="SimSun" w:eastAsia="SimSun" w:cs="SimSun"/>
          <w:sz w:val="21"/>
          <w:szCs w:val="21"/>
          <w:spacing w:val="-3"/>
        </w:rPr>
        <w:t>ras途径同时又是多种信号途径</w:t>
      </w:r>
      <w:r>
        <w:rPr>
          <w:rFonts w:ascii="SimSun" w:hAnsi="SimSun" w:eastAsia="SimSun" w:cs="SimSun"/>
          <w:sz w:val="21"/>
          <w:szCs w:val="21"/>
          <w:spacing w:val="-4"/>
        </w:rPr>
        <w:t>会合点之一，近年对激素受体的研究发现激素信号</w:t>
      </w:r>
      <w:r>
        <w:rPr>
          <w:rFonts w:ascii="SimSun" w:hAnsi="SimSun" w:eastAsia="SimSun" w:cs="SimSun"/>
          <w:sz w:val="21"/>
          <w:szCs w:val="21"/>
        </w:rPr>
        <w:t xml:space="preserve"> </w:t>
      </w:r>
      <w:r>
        <w:rPr>
          <w:rFonts w:ascii="SimSun" w:hAnsi="SimSun" w:eastAsia="SimSun" w:cs="SimSun"/>
          <w:sz w:val="21"/>
          <w:szCs w:val="21"/>
        </w:rPr>
        <w:t>系统和ras</w:t>
      </w:r>
      <w:r>
        <w:rPr>
          <w:rFonts w:ascii="SimSun" w:hAnsi="SimSun" w:eastAsia="SimSun" w:cs="SimSun"/>
          <w:sz w:val="21"/>
          <w:szCs w:val="21"/>
          <w:spacing w:val="-59"/>
        </w:rPr>
        <w:t xml:space="preserve"> </w:t>
      </w:r>
      <w:r>
        <w:rPr>
          <w:rFonts w:ascii="SimSun" w:hAnsi="SimSun" w:eastAsia="SimSun" w:cs="SimSun"/>
          <w:sz w:val="21"/>
          <w:szCs w:val="21"/>
        </w:rPr>
        <w:t>的信号通路存在相互作用，因而ras在人类激素依赖性肿瘤发生发展中亦</w:t>
      </w:r>
      <w:r>
        <w:rPr>
          <w:rFonts w:ascii="SimSun" w:hAnsi="SimSun" w:eastAsia="SimSun" w:cs="SimSun"/>
          <w:sz w:val="21"/>
          <w:szCs w:val="21"/>
          <w:spacing w:val="-1"/>
        </w:rPr>
        <w:t>起重要作用。有</w:t>
      </w:r>
      <w:r>
        <w:rPr>
          <w:rFonts w:ascii="SimSun" w:hAnsi="SimSun" w:eastAsia="SimSun" w:cs="SimSun"/>
          <w:sz w:val="21"/>
          <w:szCs w:val="21"/>
        </w:rPr>
        <w:t xml:space="preserve"> </w:t>
      </w:r>
      <w:r>
        <w:rPr>
          <w:rFonts w:ascii="SimSun" w:hAnsi="SimSun" w:eastAsia="SimSun" w:cs="SimSun"/>
          <w:sz w:val="21"/>
          <w:szCs w:val="21"/>
          <w:spacing w:val="2"/>
        </w:rPr>
        <w:t>研究表明约20%～35.5%卵巢恶性肿瘤有K-</w:t>
      </w:r>
      <w:r>
        <w:rPr>
          <w:rFonts w:ascii="SimSun" w:hAnsi="SimSun" w:eastAsia="SimSun" w:cs="SimSun"/>
          <w:sz w:val="21"/>
          <w:szCs w:val="21"/>
        </w:rPr>
        <w:t>ras</w:t>
      </w:r>
      <w:r>
        <w:rPr>
          <w:rFonts w:ascii="SimSun" w:hAnsi="SimSun" w:eastAsia="SimSun" w:cs="SimSun"/>
          <w:sz w:val="21"/>
          <w:szCs w:val="21"/>
          <w:spacing w:val="2"/>
        </w:rPr>
        <w:t>基因的突变，其中多见</w:t>
      </w:r>
      <w:r>
        <w:rPr>
          <w:rFonts w:ascii="SimSun" w:hAnsi="SimSun" w:eastAsia="SimSun" w:cs="SimSun"/>
          <w:sz w:val="21"/>
          <w:szCs w:val="21"/>
          <w:spacing w:val="1"/>
        </w:rPr>
        <w:t>于浆液性肿瘤，K-</w:t>
      </w:r>
      <w:r>
        <w:rPr>
          <w:rFonts w:ascii="SimSun" w:hAnsi="SimSun" w:eastAsia="SimSun" w:cs="SimSun"/>
          <w:sz w:val="21"/>
          <w:szCs w:val="21"/>
        </w:rPr>
        <w:t>ras</w:t>
      </w:r>
      <w:r>
        <w:rPr>
          <w:rFonts w:ascii="SimSun" w:hAnsi="SimSun" w:eastAsia="SimSun" w:cs="SimSun"/>
          <w:sz w:val="21"/>
          <w:szCs w:val="21"/>
          <w:spacing w:val="1"/>
        </w:rPr>
        <w:t>的过度表</w:t>
      </w:r>
      <w:r>
        <w:rPr>
          <w:rFonts w:ascii="SimSun" w:hAnsi="SimSun" w:eastAsia="SimSun" w:cs="SimSun"/>
          <w:sz w:val="21"/>
          <w:szCs w:val="21"/>
        </w:rPr>
        <w:t xml:space="preserve"> </w:t>
      </w:r>
      <w:r>
        <w:rPr>
          <w:rFonts w:ascii="SimSun" w:hAnsi="SimSun" w:eastAsia="SimSun" w:cs="SimSun"/>
          <w:sz w:val="21"/>
          <w:szCs w:val="21"/>
          <w:spacing w:val="4"/>
        </w:rPr>
        <w:t>达往往提示病情已进入晚期或有淋巴结转移。因此认为K-</w:t>
      </w:r>
      <w:r>
        <w:rPr>
          <w:rFonts w:ascii="SimSun" w:hAnsi="SimSun" w:eastAsia="SimSun" w:cs="SimSun"/>
          <w:sz w:val="21"/>
          <w:szCs w:val="21"/>
        </w:rPr>
        <w:t>ras</w:t>
      </w:r>
      <w:r>
        <w:rPr>
          <w:rFonts w:ascii="SimSun" w:hAnsi="SimSun" w:eastAsia="SimSun" w:cs="SimSun"/>
          <w:sz w:val="21"/>
          <w:szCs w:val="21"/>
          <w:spacing w:val="4"/>
        </w:rPr>
        <w:t>可以作为判断卵巢恶性肿瘤患者预后</w:t>
      </w:r>
      <w:r>
        <w:rPr>
          <w:rFonts w:ascii="SimSun" w:hAnsi="SimSun" w:eastAsia="SimSun" w:cs="SimSun"/>
          <w:sz w:val="21"/>
          <w:szCs w:val="21"/>
          <w:spacing w:val="1"/>
        </w:rPr>
        <w:t xml:space="preserve"> </w:t>
      </w:r>
      <w:r>
        <w:rPr>
          <w:rFonts w:ascii="SimSun" w:hAnsi="SimSun" w:eastAsia="SimSun" w:cs="SimSun"/>
          <w:sz w:val="21"/>
          <w:szCs w:val="21"/>
          <w:spacing w:val="-1"/>
        </w:rPr>
        <w:t>的指标之一。近年发现，K-ras基因突变主要存在于卵巢低级别浆液性癌和交界性肿瘤，而与卵巢</w:t>
      </w:r>
      <w:r>
        <w:rPr>
          <w:rFonts w:ascii="SimSun" w:hAnsi="SimSun" w:eastAsia="SimSun" w:cs="SimSun"/>
          <w:sz w:val="21"/>
          <w:szCs w:val="21"/>
          <w:spacing w:val="-2"/>
        </w:rPr>
        <w:t>高</w:t>
      </w:r>
      <w:r>
        <w:rPr>
          <w:rFonts w:ascii="SimSun" w:hAnsi="SimSun" w:eastAsia="SimSun" w:cs="SimSun"/>
          <w:sz w:val="21"/>
          <w:szCs w:val="21"/>
        </w:rPr>
        <w:t xml:space="preserve"> </w:t>
      </w:r>
      <w:r>
        <w:rPr>
          <w:rFonts w:ascii="SimSun" w:hAnsi="SimSun" w:eastAsia="SimSun" w:cs="SimSun"/>
          <w:sz w:val="21"/>
          <w:szCs w:val="21"/>
          <w:spacing w:val="10"/>
        </w:rPr>
        <w:t>级别浆液性癌关系不大。子宫颈癌</w:t>
      </w:r>
      <w:r>
        <w:rPr>
          <w:rFonts w:ascii="SimSun" w:hAnsi="SimSun" w:eastAsia="SimSun" w:cs="SimSun"/>
          <w:sz w:val="21"/>
          <w:szCs w:val="21"/>
        </w:rPr>
        <w:t>ras</w:t>
      </w:r>
      <w:r>
        <w:rPr>
          <w:rFonts w:ascii="SimSun" w:hAnsi="SimSun" w:eastAsia="SimSun" w:cs="SimSun"/>
          <w:sz w:val="21"/>
          <w:szCs w:val="21"/>
          <w:spacing w:val="10"/>
        </w:rPr>
        <w:t>基因异常发生</w:t>
      </w:r>
      <w:r>
        <w:rPr>
          <w:rFonts w:ascii="SimSun" w:hAnsi="SimSun" w:eastAsia="SimSun" w:cs="SimSun"/>
          <w:sz w:val="21"/>
          <w:szCs w:val="21"/>
          <w:spacing w:val="9"/>
        </w:rPr>
        <w:t>率为40%～100%不等，在</w:t>
      </w:r>
      <w:r>
        <w:rPr>
          <w:rFonts w:ascii="SimSun" w:hAnsi="SimSun" w:eastAsia="SimSun" w:cs="SimSun"/>
          <w:sz w:val="21"/>
          <w:szCs w:val="21"/>
        </w:rPr>
        <w:t>ras</w:t>
      </w:r>
      <w:r>
        <w:rPr>
          <w:rFonts w:ascii="SimSun" w:hAnsi="SimSun" w:eastAsia="SimSun" w:cs="SimSun"/>
          <w:sz w:val="21"/>
          <w:szCs w:val="21"/>
          <w:spacing w:val="9"/>
        </w:rPr>
        <w:t>基因异常的子宫</w:t>
      </w:r>
      <w:r>
        <w:rPr>
          <w:rFonts w:ascii="SimSun" w:hAnsi="SimSun" w:eastAsia="SimSun" w:cs="SimSun"/>
          <w:sz w:val="21"/>
          <w:szCs w:val="21"/>
        </w:rPr>
        <w:t xml:space="preserve"> </w:t>
      </w:r>
      <w:r>
        <w:rPr>
          <w:rFonts w:ascii="SimSun" w:hAnsi="SimSun" w:eastAsia="SimSun" w:cs="SimSun"/>
          <w:sz w:val="21"/>
          <w:szCs w:val="21"/>
          <w:spacing w:val="5"/>
        </w:rPr>
        <w:t>颈癌患者中，70%患者同时伴有</w:t>
      </w:r>
      <w:r>
        <w:rPr>
          <w:rFonts w:ascii="SimSun" w:hAnsi="SimSun" w:eastAsia="SimSun" w:cs="SimSun"/>
          <w:sz w:val="21"/>
          <w:szCs w:val="21"/>
        </w:rPr>
        <w:t>Myc</w:t>
      </w:r>
      <w:r>
        <w:rPr>
          <w:rFonts w:ascii="SimSun" w:hAnsi="SimSun" w:eastAsia="SimSun" w:cs="SimSun"/>
          <w:sz w:val="21"/>
          <w:szCs w:val="21"/>
          <w:spacing w:val="-29"/>
        </w:rPr>
        <w:t xml:space="preserve"> </w:t>
      </w:r>
      <w:r>
        <w:rPr>
          <w:rFonts w:ascii="SimSun" w:hAnsi="SimSun" w:eastAsia="SimSun" w:cs="SimSun"/>
          <w:sz w:val="21"/>
          <w:szCs w:val="21"/>
          <w:spacing w:val="5"/>
        </w:rPr>
        <w:t>基因的扩增或过度表达。提示这两种</w:t>
      </w:r>
      <w:r>
        <w:rPr>
          <w:rFonts w:ascii="SimSun" w:hAnsi="SimSun" w:eastAsia="SimSun" w:cs="SimSun"/>
          <w:sz w:val="21"/>
          <w:szCs w:val="21"/>
          <w:spacing w:val="4"/>
        </w:rPr>
        <w:t>基因共同影响子宫颈癌的</w:t>
      </w:r>
      <w:r>
        <w:rPr>
          <w:rFonts w:ascii="SimSun" w:hAnsi="SimSun" w:eastAsia="SimSun" w:cs="SimSun"/>
          <w:sz w:val="21"/>
          <w:szCs w:val="21"/>
        </w:rPr>
        <w:t xml:space="preserve"> </w:t>
      </w:r>
      <w:r>
        <w:rPr>
          <w:rFonts w:ascii="SimSun" w:hAnsi="SimSun" w:eastAsia="SimSun" w:cs="SimSun"/>
          <w:sz w:val="21"/>
          <w:szCs w:val="21"/>
          <w:spacing w:val="10"/>
        </w:rPr>
        <w:t>预后。子宫内膜癌中K-</w:t>
      </w:r>
      <w:r>
        <w:rPr>
          <w:rFonts w:ascii="SimSun" w:hAnsi="SimSun" w:eastAsia="SimSun" w:cs="SimSun"/>
          <w:sz w:val="21"/>
          <w:szCs w:val="21"/>
        </w:rPr>
        <w:t>ras</w:t>
      </w:r>
      <w:r>
        <w:rPr>
          <w:rFonts w:ascii="SimSun" w:hAnsi="SimSun" w:eastAsia="SimSun" w:cs="SimSun"/>
          <w:sz w:val="21"/>
          <w:szCs w:val="21"/>
          <w:spacing w:val="10"/>
        </w:rPr>
        <w:t>基因的突变率为19%～46%,K-</w:t>
      </w:r>
      <w:r>
        <w:rPr>
          <w:rFonts w:ascii="SimSun" w:hAnsi="SimSun" w:eastAsia="SimSun" w:cs="SimSun"/>
          <w:sz w:val="21"/>
          <w:szCs w:val="21"/>
        </w:rPr>
        <w:t>ras</w:t>
      </w:r>
      <w:r>
        <w:rPr>
          <w:rFonts w:ascii="SimSun" w:hAnsi="SimSun" w:eastAsia="SimSun" w:cs="SimSun"/>
          <w:sz w:val="21"/>
          <w:szCs w:val="21"/>
          <w:spacing w:val="10"/>
        </w:rPr>
        <w:t>基</w:t>
      </w:r>
      <w:r>
        <w:rPr>
          <w:rFonts w:ascii="SimSun" w:hAnsi="SimSun" w:eastAsia="SimSun" w:cs="SimSun"/>
          <w:sz w:val="21"/>
          <w:szCs w:val="21"/>
          <w:spacing w:val="9"/>
        </w:rPr>
        <w:t>因的突变往往发生于I</w:t>
      </w:r>
      <w:r>
        <w:rPr>
          <w:rFonts w:ascii="SimSun" w:hAnsi="SimSun" w:eastAsia="SimSun" w:cs="SimSun"/>
          <w:sz w:val="21"/>
          <w:szCs w:val="21"/>
          <w:spacing w:val="-31"/>
        </w:rPr>
        <w:t xml:space="preserve"> </w:t>
      </w:r>
      <w:r>
        <w:rPr>
          <w:rFonts w:ascii="SimSun" w:hAnsi="SimSun" w:eastAsia="SimSun" w:cs="SimSun"/>
          <w:sz w:val="21"/>
          <w:szCs w:val="21"/>
          <w:spacing w:val="9"/>
        </w:rPr>
        <w:t>型子宫内膜</w:t>
      </w:r>
      <w:r>
        <w:rPr>
          <w:rFonts w:ascii="SimSun" w:hAnsi="SimSun" w:eastAsia="SimSun" w:cs="SimSun"/>
          <w:sz w:val="21"/>
          <w:szCs w:val="21"/>
        </w:rPr>
        <w:t xml:space="preserve"> </w:t>
      </w:r>
      <w:r>
        <w:rPr>
          <w:rFonts w:ascii="SimSun" w:hAnsi="SimSun" w:eastAsia="SimSun" w:cs="SimSun"/>
          <w:sz w:val="21"/>
          <w:szCs w:val="21"/>
          <w:spacing w:val="2"/>
        </w:rPr>
        <w:t>癌。子宫内膜癌中K-</w:t>
      </w:r>
      <w:r>
        <w:rPr>
          <w:rFonts w:ascii="SimSun" w:hAnsi="SimSun" w:eastAsia="SimSun" w:cs="SimSun"/>
          <w:sz w:val="21"/>
          <w:szCs w:val="21"/>
        </w:rPr>
        <w:t>ras</w:t>
      </w:r>
      <w:r>
        <w:rPr>
          <w:rFonts w:ascii="SimSun" w:hAnsi="SimSun" w:eastAsia="SimSun" w:cs="SimSun"/>
          <w:sz w:val="21"/>
          <w:szCs w:val="21"/>
          <w:spacing w:val="2"/>
        </w:rPr>
        <w:t>基因的表达与其组织学</w:t>
      </w:r>
      <w:r>
        <w:rPr>
          <w:rFonts w:ascii="SimSun" w:hAnsi="SimSun" w:eastAsia="SimSun" w:cs="SimSun"/>
          <w:sz w:val="21"/>
          <w:szCs w:val="21"/>
          <w:spacing w:val="1"/>
        </w:rPr>
        <w:t>分级及临床分期有关。组织学分级越差，K-</w:t>
      </w:r>
      <w:r>
        <w:rPr>
          <w:rFonts w:ascii="SimSun" w:hAnsi="SimSun" w:eastAsia="SimSun" w:cs="SimSun"/>
          <w:sz w:val="21"/>
          <w:szCs w:val="21"/>
        </w:rPr>
        <w:t>ras</w:t>
      </w:r>
      <w:r>
        <w:rPr>
          <w:rFonts w:ascii="SimSun" w:hAnsi="SimSun" w:eastAsia="SimSun" w:cs="SimSun"/>
          <w:sz w:val="21"/>
          <w:szCs w:val="21"/>
          <w:spacing w:val="1"/>
        </w:rPr>
        <w:t>癌基</w:t>
      </w:r>
      <w:r>
        <w:rPr>
          <w:rFonts w:ascii="SimSun" w:hAnsi="SimSun" w:eastAsia="SimSun" w:cs="SimSun"/>
          <w:sz w:val="21"/>
          <w:szCs w:val="21"/>
        </w:rPr>
        <w:t xml:space="preserve"> </w:t>
      </w:r>
      <w:r>
        <w:rPr>
          <w:rFonts w:ascii="SimSun" w:hAnsi="SimSun" w:eastAsia="SimSun" w:cs="SimSun"/>
          <w:sz w:val="21"/>
          <w:szCs w:val="21"/>
          <w:spacing w:val="-7"/>
        </w:rPr>
        <w:t>因的阳性表达率越高；临床分期越晚，K-ras癌基因的阳性表达率越高。</w:t>
      </w:r>
    </w:p>
    <w:p>
      <w:pPr>
        <w:ind w:right="76" w:firstLine="409"/>
        <w:spacing w:before="83" w:line="278" w:lineRule="auto"/>
        <w:rPr>
          <w:rFonts w:ascii="SimSun" w:hAnsi="SimSun" w:eastAsia="SimSun" w:cs="SimSun"/>
          <w:sz w:val="21"/>
          <w:szCs w:val="21"/>
        </w:rPr>
      </w:pPr>
      <w:r>
        <w:rPr>
          <w:rFonts w:ascii="SimSun" w:hAnsi="SimSun" w:eastAsia="SimSun" w:cs="SimSun"/>
          <w:sz w:val="21"/>
          <w:szCs w:val="21"/>
        </w:rPr>
        <w:t>3.P53</w:t>
      </w:r>
      <w:r>
        <w:rPr>
          <w:rFonts w:ascii="SimSun" w:hAnsi="SimSun" w:eastAsia="SimSun" w:cs="SimSun"/>
          <w:sz w:val="21"/>
          <w:szCs w:val="21"/>
          <w:spacing w:val="84"/>
        </w:rPr>
        <w:t xml:space="preserve"> </w:t>
      </w:r>
      <w:r>
        <w:rPr>
          <w:rFonts w:ascii="SimSun" w:hAnsi="SimSun" w:eastAsia="SimSun" w:cs="SimSun"/>
          <w:sz w:val="21"/>
          <w:szCs w:val="21"/>
        </w:rPr>
        <w:t>基因</w:t>
      </w:r>
      <w:r>
        <w:rPr>
          <w:rFonts w:ascii="SimSun" w:hAnsi="SimSun" w:eastAsia="SimSun" w:cs="SimSun"/>
          <w:sz w:val="21"/>
          <w:szCs w:val="21"/>
          <w:spacing w:val="74"/>
        </w:rPr>
        <w:t xml:space="preserve"> </w:t>
      </w:r>
      <w:r>
        <w:rPr>
          <w:rFonts w:ascii="SimSun" w:hAnsi="SimSun" w:eastAsia="SimSun" w:cs="SimSun"/>
          <w:sz w:val="21"/>
          <w:szCs w:val="21"/>
        </w:rPr>
        <w:t>P53</w:t>
      </w:r>
      <w:r>
        <w:rPr>
          <w:rFonts w:ascii="SimSun" w:hAnsi="SimSun" w:eastAsia="SimSun" w:cs="SimSun"/>
          <w:sz w:val="21"/>
          <w:szCs w:val="21"/>
          <w:spacing w:val="-25"/>
        </w:rPr>
        <w:t xml:space="preserve"> </w:t>
      </w:r>
      <w:r>
        <w:rPr>
          <w:rFonts w:ascii="SimSun" w:hAnsi="SimSun" w:eastAsia="SimSun" w:cs="SimSun"/>
          <w:sz w:val="21"/>
          <w:szCs w:val="21"/>
        </w:rPr>
        <w:t>基因是研究最为广泛的人类肿瘤抑制基因。</w:t>
      </w:r>
      <w:r>
        <w:rPr>
          <w:rFonts w:ascii="SimSun" w:hAnsi="SimSun" w:eastAsia="SimSun" w:cs="SimSun"/>
          <w:sz w:val="21"/>
          <w:szCs w:val="21"/>
          <w:spacing w:val="-15"/>
        </w:rPr>
        <w:t xml:space="preserve"> </w:t>
      </w:r>
      <w:r>
        <w:rPr>
          <w:rFonts w:ascii="SimSun" w:hAnsi="SimSun" w:eastAsia="SimSun" w:cs="SimSun"/>
          <w:sz w:val="21"/>
          <w:szCs w:val="21"/>
        </w:rPr>
        <w:t>P53</w:t>
      </w:r>
      <w:r>
        <w:rPr>
          <w:rFonts w:ascii="SimSun" w:hAnsi="SimSun" w:eastAsia="SimSun" w:cs="SimSun"/>
          <w:sz w:val="21"/>
          <w:szCs w:val="21"/>
          <w:spacing w:val="-5"/>
        </w:rPr>
        <w:t xml:space="preserve"> </w:t>
      </w:r>
      <w:r>
        <w:rPr>
          <w:rFonts w:ascii="SimSun" w:hAnsi="SimSun" w:eastAsia="SimSun" w:cs="SimSun"/>
          <w:sz w:val="21"/>
          <w:szCs w:val="21"/>
        </w:rPr>
        <w:t>编码P53</w:t>
      </w:r>
      <w:r>
        <w:rPr>
          <w:rFonts w:ascii="SimSun" w:hAnsi="SimSun" w:eastAsia="SimSun" w:cs="SimSun"/>
          <w:sz w:val="21"/>
          <w:szCs w:val="21"/>
          <w:spacing w:val="-26"/>
        </w:rPr>
        <w:t xml:space="preserve"> </w:t>
      </w:r>
      <w:r>
        <w:rPr>
          <w:rFonts w:ascii="SimSun" w:hAnsi="SimSun" w:eastAsia="SimSun" w:cs="SimSun"/>
          <w:sz w:val="21"/>
          <w:szCs w:val="21"/>
        </w:rPr>
        <w:t>蛋白，是一种转化</w:t>
      </w:r>
      <w:r>
        <w:rPr>
          <w:rFonts w:ascii="SimSun" w:hAnsi="SimSun" w:eastAsia="SimSun" w:cs="SimSun"/>
          <w:sz w:val="21"/>
          <w:szCs w:val="21"/>
        </w:rPr>
        <w:t xml:space="preserve"> </w:t>
      </w:r>
      <w:r>
        <w:rPr>
          <w:rFonts w:ascii="SimSun" w:hAnsi="SimSun" w:eastAsia="SimSun" w:cs="SimSun"/>
          <w:sz w:val="21"/>
          <w:szCs w:val="21"/>
          <w:spacing w:val="-6"/>
        </w:rPr>
        <w:t>因子蛋白，涉及DNA</w:t>
      </w:r>
      <w:r>
        <w:rPr>
          <w:rFonts w:ascii="SimSun" w:hAnsi="SimSun" w:eastAsia="SimSun" w:cs="SimSun"/>
          <w:sz w:val="21"/>
          <w:szCs w:val="21"/>
          <w:spacing w:val="44"/>
        </w:rPr>
        <w:t xml:space="preserve"> </w:t>
      </w:r>
      <w:r>
        <w:rPr>
          <w:rFonts w:ascii="SimSun" w:hAnsi="SimSun" w:eastAsia="SimSun" w:cs="SimSun"/>
          <w:sz w:val="21"/>
          <w:szCs w:val="21"/>
          <w:spacing w:val="-6"/>
        </w:rPr>
        <w:t>修复、细胞周期调节和凋亡。</w:t>
      </w:r>
      <w:r>
        <w:rPr>
          <w:rFonts w:ascii="SimSun" w:hAnsi="SimSun" w:eastAsia="SimSun" w:cs="SimSun"/>
          <w:sz w:val="21"/>
          <w:szCs w:val="21"/>
          <w:spacing w:val="-16"/>
        </w:rPr>
        <w:t xml:space="preserve"> </w:t>
      </w:r>
      <w:r>
        <w:rPr>
          <w:rFonts w:ascii="SimSun" w:hAnsi="SimSun" w:eastAsia="SimSun" w:cs="SimSun"/>
          <w:sz w:val="21"/>
          <w:szCs w:val="21"/>
          <w:spacing w:val="-6"/>
        </w:rPr>
        <w:t>P53</w:t>
      </w:r>
      <w:r>
        <w:rPr>
          <w:rFonts w:ascii="SimSun" w:hAnsi="SimSun" w:eastAsia="SimSun" w:cs="SimSun"/>
          <w:sz w:val="21"/>
          <w:szCs w:val="21"/>
          <w:spacing w:val="-45"/>
        </w:rPr>
        <w:t xml:space="preserve"> </w:t>
      </w:r>
      <w:r>
        <w:rPr>
          <w:rFonts w:ascii="SimSun" w:hAnsi="SimSun" w:eastAsia="SimSun" w:cs="SimSun"/>
          <w:sz w:val="21"/>
          <w:szCs w:val="21"/>
          <w:spacing w:val="-6"/>
        </w:rPr>
        <w:t>蛋白与DNA</w:t>
      </w:r>
      <w:r>
        <w:rPr>
          <w:rFonts w:ascii="SimSun" w:hAnsi="SimSun" w:eastAsia="SimSun" w:cs="SimSun"/>
          <w:sz w:val="21"/>
          <w:szCs w:val="21"/>
          <w:spacing w:val="54"/>
        </w:rPr>
        <w:t xml:space="preserve"> </w:t>
      </w:r>
      <w:r>
        <w:rPr>
          <w:rFonts w:ascii="SimSun" w:hAnsi="SimSun" w:eastAsia="SimSun" w:cs="SimSun"/>
          <w:sz w:val="21"/>
          <w:szCs w:val="21"/>
          <w:spacing w:val="-6"/>
        </w:rPr>
        <w:t>多聚酶结</w:t>
      </w:r>
      <w:r>
        <w:rPr>
          <w:rFonts w:ascii="SimSun" w:hAnsi="SimSun" w:eastAsia="SimSun" w:cs="SimSun"/>
          <w:sz w:val="21"/>
          <w:szCs w:val="21"/>
          <w:spacing w:val="-7"/>
        </w:rPr>
        <w:t>合，可使复制起始复合物</w:t>
      </w:r>
      <w:r>
        <w:rPr>
          <w:rFonts w:ascii="SimSun" w:hAnsi="SimSun" w:eastAsia="SimSun" w:cs="SimSun"/>
          <w:sz w:val="21"/>
          <w:szCs w:val="21"/>
        </w:rPr>
        <w:t xml:space="preserve"> </w:t>
      </w:r>
      <w:r>
        <w:rPr>
          <w:rFonts w:ascii="SimSun" w:hAnsi="SimSun" w:eastAsia="SimSun" w:cs="SimSun"/>
          <w:sz w:val="21"/>
          <w:szCs w:val="21"/>
          <w:spacing w:val="-2"/>
        </w:rPr>
        <w:t>失活，此外，P53</w:t>
      </w:r>
      <w:r>
        <w:rPr>
          <w:rFonts w:ascii="SimSun" w:hAnsi="SimSun" w:eastAsia="SimSun" w:cs="SimSun"/>
          <w:sz w:val="21"/>
          <w:szCs w:val="21"/>
          <w:spacing w:val="-43"/>
        </w:rPr>
        <w:t xml:space="preserve"> </w:t>
      </w:r>
      <w:r>
        <w:rPr>
          <w:rFonts w:ascii="SimSun" w:hAnsi="SimSun" w:eastAsia="SimSun" w:cs="SimSun"/>
          <w:sz w:val="21"/>
          <w:szCs w:val="21"/>
          <w:spacing w:val="-2"/>
        </w:rPr>
        <w:t>蛋白含有一段转录活性氨基酸残基，可将肿瘤的抑制效应通过激活其他抑制基因得</w:t>
      </w:r>
      <w:r>
        <w:rPr>
          <w:rFonts w:ascii="SimSun" w:hAnsi="SimSun" w:eastAsia="SimSun" w:cs="SimSun"/>
          <w:sz w:val="21"/>
          <w:szCs w:val="21"/>
        </w:rPr>
        <w:t xml:space="preserve"> </w:t>
      </w:r>
      <w:r>
        <w:rPr>
          <w:rFonts w:ascii="SimSun" w:hAnsi="SimSun" w:eastAsia="SimSun" w:cs="SimSun"/>
          <w:sz w:val="21"/>
          <w:szCs w:val="21"/>
          <w:spacing w:val="-5"/>
        </w:rPr>
        <w:t>以表现。</w:t>
      </w:r>
      <w:r>
        <w:rPr>
          <w:rFonts w:ascii="SimSun" w:hAnsi="SimSun" w:eastAsia="SimSun" w:cs="SimSun"/>
          <w:sz w:val="21"/>
          <w:szCs w:val="21"/>
          <w:spacing w:val="-6"/>
        </w:rPr>
        <w:t xml:space="preserve"> </w:t>
      </w:r>
      <w:r>
        <w:rPr>
          <w:rFonts w:ascii="SimSun" w:hAnsi="SimSun" w:eastAsia="SimSun" w:cs="SimSun"/>
          <w:sz w:val="21"/>
          <w:szCs w:val="21"/>
          <w:spacing w:val="-5"/>
        </w:rPr>
        <w:t>P53</w:t>
      </w:r>
      <w:r>
        <w:rPr>
          <w:rFonts w:ascii="SimSun" w:hAnsi="SimSun" w:eastAsia="SimSun" w:cs="SimSun"/>
          <w:sz w:val="21"/>
          <w:szCs w:val="21"/>
          <w:spacing w:val="-25"/>
        </w:rPr>
        <w:t xml:space="preserve"> </w:t>
      </w:r>
      <w:r>
        <w:rPr>
          <w:rFonts w:ascii="SimSun" w:hAnsi="SimSun" w:eastAsia="SimSun" w:cs="SimSun"/>
          <w:sz w:val="21"/>
          <w:szCs w:val="21"/>
          <w:spacing w:val="-5"/>
        </w:rPr>
        <w:t>基因的异常包括点突变、等位片段丢失、重排及缺乏等方式。这些变化使其丧失与DNA</w:t>
      </w:r>
      <w:r>
        <w:rPr>
          <w:rFonts w:ascii="SimSun" w:hAnsi="SimSun" w:eastAsia="SimSun" w:cs="SimSun"/>
          <w:sz w:val="21"/>
          <w:szCs w:val="21"/>
        </w:rPr>
        <w:t xml:space="preserve">  </w:t>
      </w:r>
      <w:r>
        <w:rPr>
          <w:rFonts w:ascii="SimSun" w:hAnsi="SimSun" w:eastAsia="SimSun" w:cs="SimSun"/>
          <w:sz w:val="21"/>
          <w:szCs w:val="21"/>
          <w:spacing w:val="-4"/>
        </w:rPr>
        <w:t>多聚酶结合的能力，当DNA</w:t>
      </w:r>
      <w:r>
        <w:rPr>
          <w:rFonts w:ascii="SimSun" w:hAnsi="SimSun" w:eastAsia="SimSun" w:cs="SimSun"/>
          <w:sz w:val="21"/>
          <w:szCs w:val="21"/>
          <w:spacing w:val="56"/>
        </w:rPr>
        <w:t xml:space="preserve"> </w:t>
      </w:r>
      <w:r>
        <w:rPr>
          <w:rFonts w:ascii="SimSun" w:hAnsi="SimSun" w:eastAsia="SimSun" w:cs="SimSun"/>
          <w:sz w:val="21"/>
          <w:szCs w:val="21"/>
          <w:spacing w:val="-4"/>
        </w:rPr>
        <w:t>受损后，由于P53</w:t>
      </w:r>
      <w:r>
        <w:rPr>
          <w:rFonts w:ascii="SimSun" w:hAnsi="SimSun" w:eastAsia="SimSun" w:cs="SimSun"/>
          <w:sz w:val="21"/>
          <w:szCs w:val="21"/>
          <w:spacing w:val="-25"/>
        </w:rPr>
        <w:t xml:space="preserve"> </w:t>
      </w:r>
      <w:r>
        <w:rPr>
          <w:rFonts w:ascii="SimSun" w:hAnsi="SimSun" w:eastAsia="SimSun" w:cs="SimSun"/>
          <w:sz w:val="21"/>
          <w:szCs w:val="21"/>
          <w:spacing w:val="-4"/>
        </w:rPr>
        <w:t>缺陷，使细胞不能从过度复制状态解脱出来，更不能得</w:t>
      </w:r>
      <w:r>
        <w:rPr>
          <w:rFonts w:ascii="SimSun" w:hAnsi="SimSun" w:eastAsia="SimSun" w:cs="SimSun"/>
          <w:sz w:val="21"/>
          <w:szCs w:val="21"/>
        </w:rPr>
        <w:t xml:space="preserve"> </w:t>
      </w:r>
      <w:r>
        <w:rPr>
          <w:rFonts w:ascii="SimSun" w:hAnsi="SimSun" w:eastAsia="SimSun" w:cs="SimSun"/>
          <w:sz w:val="21"/>
          <w:szCs w:val="21"/>
          <w:spacing w:val="2"/>
        </w:rPr>
        <w:t>以修复改变，进而导致恶性肿瘤细胞过度增殖。</w:t>
      </w:r>
      <w:r>
        <w:rPr>
          <w:rFonts w:ascii="SimSun" w:hAnsi="SimSun" w:eastAsia="SimSun" w:cs="SimSun"/>
          <w:sz w:val="21"/>
          <w:szCs w:val="21"/>
          <w:spacing w:val="1"/>
        </w:rPr>
        <w:t>50%～96%卵巢恶性肿瘤有P53</w:t>
      </w:r>
      <w:r>
        <w:rPr>
          <w:rFonts w:ascii="SimSun" w:hAnsi="SimSun" w:eastAsia="SimSun" w:cs="SimSun"/>
          <w:sz w:val="21"/>
          <w:szCs w:val="21"/>
          <w:spacing w:val="-16"/>
        </w:rPr>
        <w:t xml:space="preserve"> </w:t>
      </w:r>
      <w:r>
        <w:rPr>
          <w:rFonts w:ascii="SimSun" w:hAnsi="SimSun" w:eastAsia="SimSun" w:cs="SimSun"/>
          <w:sz w:val="21"/>
          <w:szCs w:val="21"/>
          <w:spacing w:val="1"/>
        </w:rPr>
        <w:t>基因的缺陷，在各期</w:t>
      </w:r>
    </w:p>
    <w:p>
      <w:pPr>
        <w:sectPr>
          <w:pgSz w:w="11900" w:h="16840"/>
          <w:pgMar w:top="805" w:right="904" w:bottom="400" w:left="732" w:header="0" w:footer="0" w:gutter="0"/>
          <w:cols w:equalWidth="0" w:num="2">
            <w:col w:w="978" w:space="100"/>
            <w:col w:w="9186" w:space="0"/>
          </w:cols>
        </w:sectPr>
        <w:rPr/>
      </w:pPr>
    </w:p>
    <w:p>
      <w:pPr>
        <w:ind w:right="114"/>
        <w:spacing w:before="42" w:line="222" w:lineRule="auto"/>
        <w:jc w:val="right"/>
        <w:rPr>
          <w:rFonts w:ascii="SimHei" w:hAnsi="SimHei" w:eastAsia="SimHei" w:cs="SimHei"/>
          <w:sz w:val="21"/>
          <w:szCs w:val="21"/>
        </w:rPr>
      </w:pPr>
      <w:r>
        <w:rPr>
          <w:rFonts w:ascii="SimHei" w:hAnsi="SimHei" w:eastAsia="SimHei" w:cs="SimHei"/>
          <w:sz w:val="21"/>
          <w:szCs w:val="21"/>
          <w:color w:val="0070C7"/>
          <w:spacing w:val="-18"/>
        </w:rPr>
        <w:t>第三十四章</w:t>
      </w:r>
      <w:r>
        <w:rPr>
          <w:rFonts w:ascii="SimHei" w:hAnsi="SimHei" w:eastAsia="SimHei" w:cs="SimHei"/>
          <w:sz w:val="21"/>
          <w:szCs w:val="21"/>
          <w:color w:val="0070C7"/>
          <w:spacing w:val="61"/>
        </w:rPr>
        <w:t xml:space="preserve"> </w:t>
      </w:r>
      <w:r>
        <w:rPr>
          <w:rFonts w:ascii="SimHei" w:hAnsi="SimHei" w:eastAsia="SimHei" w:cs="SimHei"/>
          <w:sz w:val="21"/>
          <w:szCs w:val="21"/>
          <w:color w:val="0070C7"/>
          <w:spacing w:val="-18"/>
        </w:rPr>
        <w:t>妇产科常用特殊检查</w:t>
      </w:r>
    </w:p>
    <w:p>
      <w:pPr>
        <w:spacing w:line="307" w:lineRule="auto"/>
        <w:rPr>
          <w:rFonts w:ascii="Arial"/>
          <w:sz w:val="21"/>
        </w:rPr>
      </w:pPr>
      <w:r/>
    </w:p>
    <w:p>
      <w:pPr>
        <w:ind w:right="144"/>
        <w:spacing w:before="68" w:line="286" w:lineRule="auto"/>
        <w:jc w:val="both"/>
        <w:rPr>
          <w:rFonts w:ascii="SimSun" w:hAnsi="SimSun" w:eastAsia="SimSun" w:cs="SimSun"/>
          <w:sz w:val="21"/>
          <w:szCs w:val="21"/>
        </w:rPr>
      </w:pPr>
      <w:r>
        <w:rPr>
          <w:rFonts w:ascii="SimSun" w:hAnsi="SimSun" w:eastAsia="SimSun" w:cs="SimSun"/>
          <w:sz w:val="21"/>
          <w:szCs w:val="21"/>
          <w:spacing w:val="1"/>
        </w:rPr>
        <w:t>卵巢恶性肿瘤中均发现有P53</w:t>
      </w:r>
      <w:r>
        <w:rPr>
          <w:rFonts w:ascii="SimSun" w:hAnsi="SimSun" w:eastAsia="SimSun" w:cs="SimSun"/>
          <w:sz w:val="21"/>
          <w:szCs w:val="21"/>
          <w:spacing w:val="-26"/>
        </w:rPr>
        <w:t xml:space="preserve"> </w:t>
      </w:r>
      <w:r>
        <w:rPr>
          <w:rFonts w:ascii="SimSun" w:hAnsi="SimSun" w:eastAsia="SimSun" w:cs="SimSun"/>
          <w:sz w:val="21"/>
          <w:szCs w:val="21"/>
          <w:spacing w:val="1"/>
        </w:rPr>
        <w:t>异常突变，这种突变在晚期患者中远</w:t>
      </w:r>
      <w:r>
        <w:rPr>
          <w:rFonts w:ascii="SimSun" w:hAnsi="SimSun" w:eastAsia="SimSun" w:cs="SimSun"/>
          <w:sz w:val="21"/>
          <w:szCs w:val="21"/>
        </w:rPr>
        <w:t>远高于早期患者，提示预后不良。</w:t>
      </w:r>
      <w:r>
        <w:rPr>
          <w:rFonts w:ascii="SimSun" w:hAnsi="SimSun" w:eastAsia="SimSun" w:cs="SimSun"/>
          <w:sz w:val="21"/>
          <w:szCs w:val="21"/>
        </w:rPr>
        <w:t xml:space="preserve"> </w:t>
      </w:r>
      <w:r>
        <w:rPr>
          <w:rFonts w:ascii="SimSun" w:hAnsi="SimSun" w:eastAsia="SimSun" w:cs="SimSun"/>
          <w:sz w:val="21"/>
          <w:szCs w:val="21"/>
          <w:spacing w:val="-1"/>
        </w:rPr>
        <w:t>近年发现，P53</w:t>
      </w:r>
      <w:r>
        <w:rPr>
          <w:rFonts w:ascii="SimSun" w:hAnsi="SimSun" w:eastAsia="SimSun" w:cs="SimSun"/>
          <w:sz w:val="21"/>
          <w:szCs w:val="21"/>
          <w:spacing w:val="-16"/>
        </w:rPr>
        <w:t xml:space="preserve"> </w:t>
      </w:r>
      <w:r>
        <w:rPr>
          <w:rFonts w:ascii="SimSun" w:hAnsi="SimSun" w:eastAsia="SimSun" w:cs="SimSun"/>
          <w:sz w:val="21"/>
          <w:szCs w:val="21"/>
          <w:spacing w:val="-1"/>
        </w:rPr>
        <w:t>突变主要存在于卵巢高级别浆液性癌，而与低级别浆液性癌关系不大。已知P53</w:t>
      </w:r>
      <w:r>
        <w:rPr>
          <w:rFonts w:ascii="SimSun" w:hAnsi="SimSun" w:eastAsia="SimSun" w:cs="SimSun"/>
          <w:sz w:val="21"/>
          <w:szCs w:val="21"/>
          <w:spacing w:val="-25"/>
        </w:rPr>
        <w:t xml:space="preserve"> </w:t>
      </w:r>
      <w:r>
        <w:rPr>
          <w:rFonts w:ascii="SimSun" w:hAnsi="SimSun" w:eastAsia="SimSun" w:cs="SimSun"/>
          <w:sz w:val="21"/>
          <w:szCs w:val="21"/>
          <w:spacing w:val="-1"/>
        </w:rPr>
        <w:t>与</w:t>
      </w:r>
      <w:r>
        <w:rPr>
          <w:rFonts w:ascii="SimSun" w:hAnsi="SimSun" w:eastAsia="SimSun" w:cs="SimSun"/>
          <w:sz w:val="21"/>
          <w:szCs w:val="21"/>
          <w:spacing w:val="-2"/>
        </w:rPr>
        <w:t>细</w:t>
      </w:r>
      <w:r>
        <w:rPr>
          <w:rFonts w:ascii="SimSun" w:hAnsi="SimSun" w:eastAsia="SimSun" w:cs="SimSun"/>
          <w:sz w:val="21"/>
          <w:szCs w:val="21"/>
        </w:rPr>
        <w:t xml:space="preserve">  </w:t>
      </w:r>
      <w:r>
        <w:rPr>
          <w:rFonts w:ascii="SimSun" w:hAnsi="SimSun" w:eastAsia="SimSun" w:cs="SimSun"/>
          <w:sz w:val="21"/>
          <w:szCs w:val="21"/>
          <w:spacing w:val="2"/>
        </w:rPr>
        <w:t>胞</w:t>
      </w:r>
      <w:r>
        <w:rPr>
          <w:rFonts w:ascii="SimSun" w:hAnsi="SimSun" w:eastAsia="SimSun" w:cs="SimSun"/>
          <w:sz w:val="21"/>
          <w:szCs w:val="21"/>
        </w:rPr>
        <w:t>DNA</w:t>
      </w:r>
      <w:r>
        <w:rPr>
          <w:rFonts w:ascii="SimSun" w:hAnsi="SimSun" w:eastAsia="SimSun" w:cs="SimSun"/>
          <w:sz w:val="21"/>
          <w:szCs w:val="21"/>
          <w:spacing w:val="54"/>
        </w:rPr>
        <w:t xml:space="preserve"> </w:t>
      </w:r>
      <w:r>
        <w:rPr>
          <w:rFonts w:ascii="SimSun" w:hAnsi="SimSun" w:eastAsia="SimSun" w:cs="SimSun"/>
          <w:sz w:val="21"/>
          <w:szCs w:val="21"/>
          <w:spacing w:val="2"/>
        </w:rPr>
        <w:t>损伤修复及导向凋亡有关。当</w:t>
      </w:r>
      <w:r>
        <w:rPr>
          <w:rFonts w:ascii="SimSun" w:hAnsi="SimSun" w:eastAsia="SimSun" w:cs="SimSun"/>
          <w:sz w:val="21"/>
          <w:szCs w:val="21"/>
        </w:rPr>
        <w:t>HPVs</w:t>
      </w:r>
      <w:r>
        <w:rPr>
          <w:rFonts w:ascii="SimSun" w:hAnsi="SimSun" w:eastAsia="SimSun" w:cs="SimSun"/>
          <w:sz w:val="21"/>
          <w:szCs w:val="21"/>
          <w:spacing w:val="8"/>
        </w:rPr>
        <w:t xml:space="preserve"> </w:t>
      </w:r>
      <w:r>
        <w:rPr>
          <w:rFonts w:ascii="SimSun" w:hAnsi="SimSun" w:eastAsia="SimSun" w:cs="SimSun"/>
          <w:sz w:val="21"/>
          <w:szCs w:val="21"/>
          <w:spacing w:val="2"/>
        </w:rPr>
        <w:t>基因产物E6</w:t>
      </w:r>
      <w:r>
        <w:rPr>
          <w:rFonts w:ascii="SimSun" w:hAnsi="SimSun" w:eastAsia="SimSun" w:cs="SimSun"/>
          <w:sz w:val="21"/>
          <w:szCs w:val="21"/>
          <w:spacing w:val="-20"/>
        </w:rPr>
        <w:t xml:space="preserve"> </w:t>
      </w:r>
      <w:r>
        <w:rPr>
          <w:rFonts w:ascii="SimSun" w:hAnsi="SimSun" w:eastAsia="SimSun" w:cs="SimSun"/>
          <w:sz w:val="21"/>
          <w:szCs w:val="21"/>
          <w:spacing w:val="2"/>
        </w:rPr>
        <w:t>与</w:t>
      </w:r>
      <w:r>
        <w:rPr>
          <w:rFonts w:ascii="SimSun" w:hAnsi="SimSun" w:eastAsia="SimSun" w:cs="SimSun"/>
          <w:sz w:val="21"/>
          <w:szCs w:val="21"/>
          <w:spacing w:val="-53"/>
        </w:rPr>
        <w:t xml:space="preserve"> </w:t>
      </w:r>
      <w:r>
        <w:rPr>
          <w:rFonts w:ascii="SimSun" w:hAnsi="SimSun" w:eastAsia="SimSun" w:cs="SimSun"/>
          <w:sz w:val="21"/>
          <w:szCs w:val="21"/>
          <w:spacing w:val="1"/>
        </w:rPr>
        <w:t>P53</w:t>
      </w:r>
      <w:r>
        <w:rPr>
          <w:rFonts w:ascii="SimSun" w:hAnsi="SimSun" w:eastAsia="SimSun" w:cs="SimSun"/>
          <w:sz w:val="21"/>
          <w:szCs w:val="21"/>
          <w:spacing w:val="-35"/>
        </w:rPr>
        <w:t xml:space="preserve"> </w:t>
      </w:r>
      <w:r>
        <w:rPr>
          <w:rFonts w:ascii="SimSun" w:hAnsi="SimSun" w:eastAsia="SimSun" w:cs="SimSun"/>
          <w:sz w:val="21"/>
          <w:szCs w:val="21"/>
          <w:spacing w:val="1"/>
        </w:rPr>
        <w:t>蛋白结合后能使后者迅速失活，这在</w:t>
      </w:r>
      <w:r>
        <w:rPr>
          <w:rFonts w:ascii="SimSun" w:hAnsi="SimSun" w:eastAsia="SimSun" w:cs="SimSun"/>
          <w:sz w:val="21"/>
          <w:szCs w:val="21"/>
        </w:rPr>
        <w:t xml:space="preserve">  </w:t>
      </w:r>
      <w:r>
        <w:rPr>
          <w:rFonts w:ascii="SimSun" w:hAnsi="SimSun" w:eastAsia="SimSun" w:cs="SimSun"/>
          <w:sz w:val="21"/>
          <w:szCs w:val="21"/>
          <w:spacing w:val="4"/>
        </w:rPr>
        <w:t>病毒类癌基因表达的子宫颈癌尤为明显。在子宫内膜癌患者中，20%样本有P53</w:t>
      </w:r>
      <w:r>
        <w:rPr>
          <w:rFonts w:ascii="SimSun" w:hAnsi="SimSun" w:eastAsia="SimSun" w:cs="SimSun"/>
          <w:sz w:val="21"/>
          <w:szCs w:val="21"/>
          <w:spacing w:val="15"/>
        </w:rPr>
        <w:t xml:space="preserve"> </w:t>
      </w:r>
      <w:r>
        <w:rPr>
          <w:rFonts w:ascii="SimSun" w:hAnsi="SimSun" w:eastAsia="SimSun" w:cs="SimSun"/>
          <w:sz w:val="21"/>
          <w:szCs w:val="21"/>
          <w:spacing w:val="4"/>
        </w:rPr>
        <w:t>的过度表达。</w:t>
      </w:r>
      <w:r>
        <w:rPr>
          <w:rFonts w:ascii="SimSun" w:hAnsi="SimSun" w:eastAsia="SimSun" w:cs="SimSun"/>
          <w:sz w:val="21"/>
          <w:szCs w:val="21"/>
          <w:spacing w:val="-15"/>
        </w:rPr>
        <w:t xml:space="preserve"> </w:t>
      </w:r>
      <w:r>
        <w:rPr>
          <w:rFonts w:ascii="SimSun" w:hAnsi="SimSun" w:eastAsia="SimSun" w:cs="SimSun"/>
          <w:sz w:val="21"/>
          <w:szCs w:val="21"/>
          <w:spacing w:val="4"/>
        </w:rPr>
        <w:t>P53</w:t>
      </w:r>
      <w:r>
        <w:rPr>
          <w:rFonts w:ascii="SimSun" w:hAnsi="SimSun" w:eastAsia="SimSun" w:cs="SimSun"/>
          <w:sz w:val="21"/>
          <w:szCs w:val="21"/>
        </w:rPr>
        <w:t xml:space="preserve">  </w:t>
      </w:r>
      <w:r>
        <w:rPr>
          <w:rFonts w:ascii="SimSun" w:hAnsi="SimSun" w:eastAsia="SimSun" w:cs="SimSun"/>
          <w:sz w:val="21"/>
          <w:szCs w:val="21"/>
          <w:spacing w:val="-2"/>
        </w:rPr>
        <w:t>突变导致该基因的过度表达，这种异常过度表达往往与子宫内膜癌临床分期、组织分级、肌层侵蚀度</w:t>
      </w:r>
      <w:r>
        <w:rPr>
          <w:rFonts w:ascii="SimSun" w:hAnsi="SimSun" w:eastAsia="SimSun" w:cs="SimSun"/>
          <w:sz w:val="21"/>
          <w:szCs w:val="21"/>
        </w:rPr>
        <w:t xml:space="preserve">  </w:t>
      </w:r>
      <w:r>
        <w:rPr>
          <w:rFonts w:ascii="SimSun" w:hAnsi="SimSun" w:eastAsia="SimSun" w:cs="SimSun"/>
          <w:sz w:val="21"/>
          <w:szCs w:val="21"/>
          <w:spacing w:val="-7"/>
        </w:rPr>
        <w:t>密切相关。</w:t>
      </w:r>
    </w:p>
    <w:p>
      <w:pPr>
        <w:ind w:left="429"/>
        <w:spacing w:before="119" w:line="219"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rPr>
        <w:t>BRCA</w:t>
      </w:r>
      <w:r>
        <w:rPr>
          <w:rFonts w:ascii="SimSun" w:hAnsi="SimSun" w:eastAsia="SimSun" w:cs="SimSun"/>
          <w:sz w:val="21"/>
          <w:szCs w:val="21"/>
          <w:spacing w:val="1"/>
        </w:rPr>
        <w:t>1/</w:t>
      </w:r>
      <w:r>
        <w:rPr>
          <w:rFonts w:ascii="SimSun" w:hAnsi="SimSun" w:eastAsia="SimSun" w:cs="SimSun"/>
          <w:sz w:val="21"/>
          <w:szCs w:val="21"/>
        </w:rPr>
        <w:t>BRCA</w:t>
      </w:r>
      <w:r>
        <w:rPr>
          <w:rFonts w:ascii="SimSun" w:hAnsi="SimSun" w:eastAsia="SimSun" w:cs="SimSun"/>
          <w:sz w:val="21"/>
          <w:szCs w:val="21"/>
          <w:spacing w:val="1"/>
        </w:rPr>
        <w:t>2</w:t>
      </w:r>
      <w:r>
        <w:rPr>
          <w:rFonts w:ascii="SimSun" w:hAnsi="SimSun" w:eastAsia="SimSun" w:cs="SimSun"/>
          <w:sz w:val="21"/>
          <w:szCs w:val="21"/>
          <w:spacing w:val="11"/>
        </w:rPr>
        <w:t xml:space="preserve">    </w:t>
      </w:r>
      <w:r>
        <w:rPr>
          <w:rFonts w:ascii="SimSun" w:hAnsi="SimSun" w:eastAsia="SimSun" w:cs="SimSun"/>
          <w:sz w:val="21"/>
          <w:szCs w:val="21"/>
          <w:spacing w:val="1"/>
        </w:rPr>
        <w:t>基因</w:t>
      </w:r>
      <w:r>
        <w:rPr>
          <w:rFonts w:ascii="SimSun" w:hAnsi="SimSun" w:eastAsia="SimSun" w:cs="SimSun"/>
          <w:sz w:val="21"/>
          <w:szCs w:val="21"/>
          <w:spacing w:val="94"/>
        </w:rPr>
        <w:t xml:space="preserve"> </w:t>
      </w:r>
      <w:r>
        <w:rPr>
          <w:rFonts w:ascii="SimSun" w:hAnsi="SimSun" w:eastAsia="SimSun" w:cs="SimSun"/>
          <w:sz w:val="21"/>
          <w:szCs w:val="21"/>
        </w:rPr>
        <w:t>BRCAI</w:t>
      </w:r>
      <w:r>
        <w:rPr>
          <w:rFonts w:ascii="SimSun" w:hAnsi="SimSun" w:eastAsia="SimSun" w:cs="SimSun"/>
          <w:sz w:val="21"/>
          <w:szCs w:val="21"/>
          <w:spacing w:val="43"/>
        </w:rPr>
        <w:t xml:space="preserve"> </w:t>
      </w:r>
      <w:r>
        <w:rPr>
          <w:rFonts w:ascii="SimSun" w:hAnsi="SimSun" w:eastAsia="SimSun" w:cs="SimSun"/>
          <w:sz w:val="21"/>
          <w:szCs w:val="21"/>
          <w:spacing w:val="1"/>
        </w:rPr>
        <w:t>和</w:t>
      </w:r>
      <w:r>
        <w:rPr>
          <w:rFonts w:ascii="SimSun" w:hAnsi="SimSun" w:eastAsia="SimSun" w:cs="SimSun"/>
          <w:sz w:val="21"/>
          <w:szCs w:val="21"/>
          <w:spacing w:val="-46"/>
        </w:rPr>
        <w:t xml:space="preserve"> </w:t>
      </w:r>
      <w:r>
        <w:rPr>
          <w:rFonts w:ascii="SimSun" w:hAnsi="SimSun" w:eastAsia="SimSun" w:cs="SimSun"/>
          <w:sz w:val="21"/>
          <w:szCs w:val="21"/>
        </w:rPr>
        <w:t>BRCA</w:t>
      </w:r>
      <w:r>
        <w:rPr>
          <w:rFonts w:ascii="SimSun" w:hAnsi="SimSun" w:eastAsia="SimSun" w:cs="SimSun"/>
          <w:sz w:val="21"/>
          <w:szCs w:val="21"/>
          <w:spacing w:val="1"/>
        </w:rPr>
        <w:t>2</w:t>
      </w:r>
      <w:r>
        <w:rPr>
          <w:rFonts w:ascii="SimSun" w:hAnsi="SimSun" w:eastAsia="SimSun" w:cs="SimSun"/>
          <w:sz w:val="21"/>
          <w:szCs w:val="21"/>
          <w:spacing w:val="44"/>
        </w:rPr>
        <w:t xml:space="preserve"> </w:t>
      </w:r>
      <w:r>
        <w:rPr>
          <w:rFonts w:ascii="SimSun" w:hAnsi="SimSun" w:eastAsia="SimSun" w:cs="SimSun"/>
          <w:sz w:val="21"/>
          <w:szCs w:val="21"/>
          <w:spacing w:val="1"/>
        </w:rPr>
        <w:t>均为抑癌基因，在</w:t>
      </w:r>
      <w:r>
        <w:rPr>
          <w:rFonts w:ascii="SimSun" w:hAnsi="SimSun" w:eastAsia="SimSun" w:cs="SimSun"/>
          <w:sz w:val="21"/>
          <w:szCs w:val="21"/>
        </w:rPr>
        <w:t>DNA</w:t>
      </w:r>
      <w:r>
        <w:rPr>
          <w:rFonts w:ascii="SimSun" w:hAnsi="SimSun" w:eastAsia="SimSun" w:cs="SimSun"/>
          <w:sz w:val="21"/>
          <w:szCs w:val="21"/>
          <w:spacing w:val="54"/>
        </w:rPr>
        <w:t xml:space="preserve"> </w:t>
      </w:r>
      <w:r>
        <w:rPr>
          <w:rFonts w:ascii="SimSun" w:hAnsi="SimSun" w:eastAsia="SimSun" w:cs="SimSun"/>
          <w:sz w:val="21"/>
          <w:szCs w:val="21"/>
          <w:spacing w:val="1"/>
        </w:rPr>
        <w:t>损伤后同源重组修复、细胞</w:t>
      </w:r>
    </w:p>
    <w:p>
      <w:pPr>
        <w:ind w:right="220"/>
        <w:spacing w:before="95" w:line="292" w:lineRule="auto"/>
        <w:rPr>
          <w:rFonts w:ascii="SimSun" w:hAnsi="SimSun" w:eastAsia="SimSun" w:cs="SimSun"/>
          <w:sz w:val="21"/>
          <w:szCs w:val="21"/>
        </w:rPr>
      </w:pPr>
      <w:r>
        <w:rPr>
          <w:rFonts w:ascii="SimSun" w:hAnsi="SimSun" w:eastAsia="SimSun" w:cs="SimSun"/>
          <w:sz w:val="21"/>
          <w:szCs w:val="21"/>
          <w:spacing w:val="-5"/>
        </w:rPr>
        <w:t>周期调控、基因转录、细胞凋亡等方面具有重要作用，BRCA</w:t>
      </w:r>
      <w:r>
        <w:rPr>
          <w:rFonts w:ascii="SimSun" w:hAnsi="SimSun" w:eastAsia="SimSun" w:cs="SimSun"/>
          <w:sz w:val="21"/>
          <w:szCs w:val="21"/>
          <w:spacing w:val="37"/>
        </w:rPr>
        <w:t xml:space="preserve"> </w:t>
      </w:r>
      <w:r>
        <w:rPr>
          <w:rFonts w:ascii="SimSun" w:hAnsi="SimSun" w:eastAsia="SimSun" w:cs="SimSun"/>
          <w:sz w:val="21"/>
          <w:szCs w:val="21"/>
          <w:spacing w:val="-5"/>
        </w:rPr>
        <w:t>基因变异或缺失后抑制肿瘤发生发展的功</w:t>
      </w:r>
      <w:r>
        <w:rPr>
          <w:rFonts w:ascii="SimSun" w:hAnsi="SimSun" w:eastAsia="SimSun" w:cs="SimSun"/>
          <w:sz w:val="21"/>
          <w:szCs w:val="21"/>
        </w:rPr>
        <w:t xml:space="preserve"> </w:t>
      </w:r>
      <w:r>
        <w:rPr>
          <w:rFonts w:ascii="SimSun" w:hAnsi="SimSun" w:eastAsia="SimSun" w:cs="SimSun"/>
          <w:sz w:val="21"/>
          <w:szCs w:val="21"/>
          <w:spacing w:val="9"/>
        </w:rPr>
        <w:t>能受到影响，导致癌细胞大量繁殖。5%～10%的卵巢癌发生与遗传性基因突变相关，65%～85%的</w:t>
      </w:r>
      <w:r>
        <w:rPr>
          <w:rFonts w:ascii="SimSun" w:hAnsi="SimSun" w:eastAsia="SimSun" w:cs="SimSun"/>
          <w:sz w:val="21"/>
          <w:szCs w:val="21"/>
          <w:spacing w:val="17"/>
        </w:rPr>
        <w:t xml:space="preserve"> </w:t>
      </w:r>
      <w:r>
        <w:rPr>
          <w:rFonts w:ascii="SimSun" w:hAnsi="SimSun" w:eastAsia="SimSun" w:cs="SimSun"/>
          <w:sz w:val="21"/>
          <w:szCs w:val="21"/>
          <w:spacing w:val="3"/>
        </w:rPr>
        <w:t>遗传性卵巢癌为</w:t>
      </w:r>
      <w:r>
        <w:rPr>
          <w:rFonts w:ascii="SimSun" w:hAnsi="SimSun" w:eastAsia="SimSun" w:cs="SimSun"/>
          <w:sz w:val="21"/>
          <w:szCs w:val="21"/>
        </w:rPr>
        <w:t>BRCA</w:t>
      </w:r>
      <w:r>
        <w:rPr>
          <w:rFonts w:ascii="SimSun" w:hAnsi="SimSun" w:eastAsia="SimSun" w:cs="SimSun"/>
          <w:sz w:val="21"/>
          <w:szCs w:val="21"/>
          <w:spacing w:val="38"/>
        </w:rPr>
        <w:t xml:space="preserve"> </w:t>
      </w:r>
      <w:r>
        <w:rPr>
          <w:rFonts w:ascii="SimSun" w:hAnsi="SimSun" w:eastAsia="SimSun" w:cs="SimSun"/>
          <w:sz w:val="21"/>
          <w:szCs w:val="21"/>
          <w:spacing w:val="3"/>
        </w:rPr>
        <w:t>胚系突变。因此，</w:t>
      </w:r>
      <w:r>
        <w:rPr>
          <w:rFonts w:ascii="SimSun" w:hAnsi="SimSun" w:eastAsia="SimSun" w:cs="SimSun"/>
          <w:sz w:val="21"/>
          <w:szCs w:val="21"/>
        </w:rPr>
        <w:t>BRCAI</w:t>
      </w:r>
      <w:r>
        <w:rPr>
          <w:rFonts w:ascii="SimSun" w:hAnsi="SimSun" w:eastAsia="SimSun" w:cs="SimSun"/>
          <w:sz w:val="21"/>
          <w:szCs w:val="21"/>
          <w:spacing w:val="3"/>
        </w:rPr>
        <w:t>/</w:t>
      </w:r>
      <w:r>
        <w:rPr>
          <w:rFonts w:ascii="SimSun" w:hAnsi="SimSun" w:eastAsia="SimSun" w:cs="SimSun"/>
          <w:sz w:val="21"/>
          <w:szCs w:val="21"/>
        </w:rPr>
        <w:t>BRCA</w:t>
      </w:r>
      <w:r>
        <w:rPr>
          <w:rFonts w:ascii="SimSun" w:hAnsi="SimSun" w:eastAsia="SimSun" w:cs="SimSun"/>
          <w:sz w:val="21"/>
          <w:szCs w:val="21"/>
          <w:spacing w:val="3"/>
        </w:rPr>
        <w:t>2</w:t>
      </w:r>
      <w:r>
        <w:rPr>
          <w:rFonts w:ascii="SimSun" w:hAnsi="SimSun" w:eastAsia="SimSun" w:cs="SimSun"/>
          <w:sz w:val="21"/>
          <w:szCs w:val="21"/>
          <w:spacing w:val="93"/>
        </w:rPr>
        <w:t xml:space="preserve"> </w:t>
      </w:r>
      <w:r>
        <w:rPr>
          <w:rFonts w:ascii="SimSun" w:hAnsi="SimSun" w:eastAsia="SimSun" w:cs="SimSun"/>
          <w:sz w:val="21"/>
          <w:szCs w:val="21"/>
          <w:spacing w:val="3"/>
        </w:rPr>
        <w:t>基因诊断对</w:t>
      </w:r>
      <w:r>
        <w:rPr>
          <w:rFonts w:ascii="SimSun" w:hAnsi="SimSun" w:eastAsia="SimSun" w:cs="SimSun"/>
          <w:sz w:val="21"/>
          <w:szCs w:val="21"/>
          <w:spacing w:val="2"/>
        </w:rPr>
        <w:t>于遗传性卵巢癌的防治有着非常</w:t>
      </w:r>
      <w:r>
        <w:rPr>
          <w:rFonts w:ascii="SimSun" w:hAnsi="SimSun" w:eastAsia="SimSun" w:cs="SimSun"/>
          <w:sz w:val="21"/>
          <w:szCs w:val="21"/>
        </w:rPr>
        <w:t xml:space="preserve"> </w:t>
      </w:r>
      <w:r>
        <w:rPr>
          <w:rFonts w:ascii="SimSun" w:hAnsi="SimSun" w:eastAsia="SimSun" w:cs="SimSun"/>
          <w:sz w:val="21"/>
          <w:szCs w:val="21"/>
          <w:spacing w:val="10"/>
        </w:rPr>
        <w:t>重大的意义。携带</w:t>
      </w:r>
      <w:r>
        <w:rPr>
          <w:rFonts w:ascii="SimSun" w:hAnsi="SimSun" w:eastAsia="SimSun" w:cs="SimSun"/>
          <w:sz w:val="21"/>
          <w:szCs w:val="21"/>
        </w:rPr>
        <w:t>BRCAl</w:t>
      </w:r>
      <w:r>
        <w:rPr>
          <w:rFonts w:ascii="SimSun" w:hAnsi="SimSun" w:eastAsia="SimSun" w:cs="SimSun"/>
          <w:sz w:val="21"/>
          <w:szCs w:val="21"/>
          <w:spacing w:val="39"/>
        </w:rPr>
        <w:t xml:space="preserve"> </w:t>
      </w:r>
      <w:r>
        <w:rPr>
          <w:rFonts w:ascii="SimSun" w:hAnsi="SimSun" w:eastAsia="SimSun" w:cs="SimSun"/>
          <w:sz w:val="21"/>
          <w:szCs w:val="21"/>
          <w:spacing w:val="10"/>
        </w:rPr>
        <w:t>或</w:t>
      </w:r>
      <w:r>
        <w:rPr>
          <w:rFonts w:ascii="SimSun" w:hAnsi="SimSun" w:eastAsia="SimSun" w:cs="SimSun"/>
          <w:sz w:val="21"/>
          <w:szCs w:val="21"/>
          <w:spacing w:val="-44"/>
        </w:rPr>
        <w:t xml:space="preserve"> </w:t>
      </w:r>
      <w:r>
        <w:rPr>
          <w:rFonts w:ascii="SimSun" w:hAnsi="SimSun" w:eastAsia="SimSun" w:cs="SimSun"/>
          <w:sz w:val="21"/>
          <w:szCs w:val="21"/>
        </w:rPr>
        <w:t>BRCA</w:t>
      </w:r>
      <w:r>
        <w:rPr>
          <w:rFonts w:ascii="SimSun" w:hAnsi="SimSun" w:eastAsia="SimSun" w:cs="SimSun"/>
          <w:sz w:val="21"/>
          <w:szCs w:val="21"/>
          <w:spacing w:val="10"/>
        </w:rPr>
        <w:t>2</w:t>
      </w:r>
      <w:r>
        <w:rPr>
          <w:rFonts w:ascii="SimSun" w:hAnsi="SimSun" w:eastAsia="SimSun" w:cs="SimSun"/>
          <w:sz w:val="21"/>
          <w:szCs w:val="21"/>
          <w:spacing w:val="23"/>
        </w:rPr>
        <w:t xml:space="preserve"> </w:t>
      </w:r>
      <w:r>
        <w:rPr>
          <w:rFonts w:ascii="SimSun" w:hAnsi="SimSun" w:eastAsia="SimSun" w:cs="SimSun"/>
          <w:sz w:val="21"/>
          <w:szCs w:val="21"/>
          <w:spacing w:val="10"/>
        </w:rPr>
        <w:t>基因胚系突变妇女的卵巢癌的终身发病风险分别为39%～46%</w:t>
      </w:r>
      <w:r>
        <w:rPr>
          <w:rFonts w:ascii="SimSun" w:hAnsi="SimSun" w:eastAsia="SimSun" w:cs="SimSun"/>
          <w:sz w:val="21"/>
          <w:szCs w:val="21"/>
        </w:rPr>
        <w:t xml:space="preserve"> </w:t>
      </w:r>
      <w:r>
        <w:rPr>
          <w:rFonts w:ascii="SimSun" w:hAnsi="SimSun" w:eastAsia="SimSun" w:cs="SimSun"/>
          <w:sz w:val="21"/>
          <w:szCs w:val="21"/>
          <w:spacing w:val="11"/>
        </w:rPr>
        <w:t>和12%～20%,因此推荐确定有</w:t>
      </w:r>
      <w:r>
        <w:rPr>
          <w:rFonts w:ascii="SimSun" w:hAnsi="SimSun" w:eastAsia="SimSun" w:cs="SimSun"/>
          <w:sz w:val="21"/>
          <w:szCs w:val="21"/>
        </w:rPr>
        <w:t>BRCA</w:t>
      </w:r>
      <w:r>
        <w:rPr>
          <w:rFonts w:ascii="SimSun" w:hAnsi="SimSun" w:eastAsia="SimSun" w:cs="SimSun"/>
          <w:sz w:val="21"/>
          <w:szCs w:val="21"/>
          <w:spacing w:val="75"/>
        </w:rPr>
        <w:t xml:space="preserve"> </w:t>
      </w:r>
      <w:r>
        <w:rPr>
          <w:rFonts w:ascii="SimSun" w:hAnsi="SimSun" w:eastAsia="SimSun" w:cs="SimSun"/>
          <w:sz w:val="21"/>
          <w:szCs w:val="21"/>
          <w:spacing w:val="11"/>
        </w:rPr>
        <w:t>突变者在完成生育后可实施降低卵巢癌风险的预防性双附件</w:t>
      </w:r>
      <w:r>
        <w:rPr>
          <w:rFonts w:ascii="SimSun" w:hAnsi="SimSun" w:eastAsia="SimSun" w:cs="SimSun"/>
          <w:sz w:val="21"/>
          <w:szCs w:val="21"/>
        </w:rPr>
        <w:t xml:space="preserve"> </w:t>
      </w:r>
      <w:r>
        <w:rPr>
          <w:rFonts w:ascii="SimSun" w:hAnsi="SimSun" w:eastAsia="SimSun" w:cs="SimSun"/>
          <w:sz w:val="21"/>
          <w:szCs w:val="21"/>
          <w:spacing w:val="1"/>
        </w:rPr>
        <w:t>切除。另外，聚腺苷二磷酸核糖聚合酶(</w:t>
      </w:r>
      <w:r>
        <w:rPr>
          <w:rFonts w:ascii="SimSun" w:hAnsi="SimSun" w:eastAsia="SimSun" w:cs="SimSun"/>
          <w:sz w:val="21"/>
          <w:szCs w:val="21"/>
        </w:rPr>
        <w:t>PARP</w:t>
      </w:r>
      <w:r>
        <w:rPr>
          <w:rFonts w:ascii="SimSun" w:hAnsi="SimSun" w:eastAsia="SimSun" w:cs="SimSun"/>
          <w:sz w:val="21"/>
          <w:szCs w:val="21"/>
          <w:spacing w:val="1"/>
        </w:rPr>
        <w:t>)</w:t>
      </w:r>
      <w:r>
        <w:rPr>
          <w:rFonts w:ascii="SimSun" w:hAnsi="SimSun" w:eastAsia="SimSun" w:cs="SimSun"/>
          <w:sz w:val="21"/>
          <w:szCs w:val="21"/>
          <w:spacing w:val="70"/>
        </w:rPr>
        <w:t xml:space="preserve"> </w:t>
      </w:r>
      <w:r>
        <w:rPr>
          <w:rFonts w:ascii="SimSun" w:hAnsi="SimSun" w:eastAsia="SimSun" w:cs="SimSun"/>
          <w:sz w:val="21"/>
          <w:szCs w:val="21"/>
          <w:spacing w:val="1"/>
        </w:rPr>
        <w:t>通过碱基切除来修复</w:t>
      </w:r>
      <w:r>
        <w:rPr>
          <w:rFonts w:ascii="SimSun" w:hAnsi="SimSun" w:eastAsia="SimSun" w:cs="SimSun"/>
          <w:sz w:val="21"/>
          <w:szCs w:val="21"/>
        </w:rPr>
        <w:t>DNA</w:t>
      </w:r>
      <w:r>
        <w:rPr>
          <w:rFonts w:ascii="SimSun" w:hAnsi="SimSun" w:eastAsia="SimSun" w:cs="SimSun"/>
          <w:sz w:val="21"/>
          <w:szCs w:val="21"/>
          <w:spacing w:val="54"/>
        </w:rPr>
        <w:t xml:space="preserve"> </w:t>
      </w:r>
      <w:r>
        <w:rPr>
          <w:rFonts w:ascii="SimSun" w:hAnsi="SimSun" w:eastAsia="SimSun" w:cs="SimSun"/>
          <w:sz w:val="21"/>
          <w:szCs w:val="21"/>
          <w:spacing w:val="1"/>
        </w:rPr>
        <w:t>单链的损伤，是一</w:t>
      </w:r>
      <w:r>
        <w:rPr>
          <w:rFonts w:ascii="SimSun" w:hAnsi="SimSun" w:eastAsia="SimSun" w:cs="SimSun"/>
          <w:sz w:val="21"/>
          <w:szCs w:val="21"/>
        </w:rPr>
        <w:t>种</w:t>
      </w:r>
      <w:r>
        <w:rPr>
          <w:rFonts w:ascii="SimSun" w:hAnsi="SimSun" w:eastAsia="SimSun" w:cs="SimSun"/>
          <w:sz w:val="21"/>
          <w:szCs w:val="21"/>
          <w:spacing w:val="-46"/>
        </w:rPr>
        <w:t xml:space="preserve"> </w:t>
      </w:r>
      <w:r>
        <w:rPr>
          <w:rFonts w:ascii="SimSun" w:hAnsi="SimSun" w:eastAsia="SimSun" w:cs="SimSun"/>
          <w:sz w:val="21"/>
          <w:szCs w:val="21"/>
        </w:rPr>
        <w:t>DNA</w:t>
      </w:r>
      <w:r>
        <w:rPr>
          <w:rFonts w:ascii="SimSun" w:hAnsi="SimSun" w:eastAsia="SimSun" w:cs="SimSun"/>
          <w:sz w:val="21"/>
          <w:szCs w:val="21"/>
        </w:rPr>
        <w:t xml:space="preserve">  </w:t>
      </w:r>
      <w:r>
        <w:rPr>
          <w:rFonts w:ascii="SimSun" w:hAnsi="SimSun" w:eastAsia="SimSun" w:cs="SimSun"/>
          <w:sz w:val="21"/>
          <w:szCs w:val="21"/>
          <w:spacing w:val="1"/>
        </w:rPr>
        <w:t>修复酶，其抑制剂对治疗</w:t>
      </w:r>
      <w:r>
        <w:rPr>
          <w:rFonts w:ascii="SimSun" w:hAnsi="SimSun" w:eastAsia="SimSun" w:cs="SimSun"/>
          <w:sz w:val="21"/>
          <w:szCs w:val="21"/>
        </w:rPr>
        <w:t>BRCA</w:t>
      </w:r>
      <w:r>
        <w:rPr>
          <w:rFonts w:ascii="SimSun" w:hAnsi="SimSun" w:eastAsia="SimSun" w:cs="SimSun"/>
          <w:sz w:val="21"/>
          <w:szCs w:val="21"/>
          <w:spacing w:val="50"/>
        </w:rPr>
        <w:t xml:space="preserve"> </w:t>
      </w:r>
      <w:r>
        <w:rPr>
          <w:rFonts w:ascii="SimSun" w:hAnsi="SimSun" w:eastAsia="SimSun" w:cs="SimSun"/>
          <w:sz w:val="21"/>
          <w:szCs w:val="21"/>
          <w:spacing w:val="1"/>
        </w:rPr>
        <w:t>基因突变的卵巢癌具有很重要的意义。具体机制为：</w:t>
      </w:r>
      <w:r>
        <w:rPr>
          <w:rFonts w:ascii="SimSun" w:hAnsi="SimSun" w:eastAsia="SimSun" w:cs="SimSun"/>
          <w:sz w:val="21"/>
          <w:szCs w:val="21"/>
        </w:rPr>
        <w:t>PARP</w:t>
      </w:r>
      <w:r>
        <w:rPr>
          <w:rFonts w:ascii="SimSun" w:hAnsi="SimSun" w:eastAsia="SimSun" w:cs="SimSun"/>
          <w:sz w:val="21"/>
          <w:szCs w:val="21"/>
          <w:spacing w:val="50"/>
        </w:rPr>
        <w:t xml:space="preserve"> </w:t>
      </w:r>
      <w:r>
        <w:rPr>
          <w:rFonts w:ascii="SimSun" w:hAnsi="SimSun" w:eastAsia="SimSun" w:cs="SimSun"/>
          <w:sz w:val="21"/>
          <w:szCs w:val="21"/>
          <w:spacing w:val="1"/>
        </w:rPr>
        <w:t>负责碱基</w:t>
      </w:r>
      <w:r>
        <w:rPr>
          <w:rFonts w:ascii="SimSun" w:hAnsi="SimSun" w:eastAsia="SimSun" w:cs="SimSun"/>
          <w:sz w:val="21"/>
          <w:szCs w:val="21"/>
        </w:rPr>
        <w:t xml:space="preserve"> </w:t>
      </w:r>
      <w:r>
        <w:rPr>
          <w:rFonts w:ascii="SimSun" w:hAnsi="SimSun" w:eastAsia="SimSun" w:cs="SimSun"/>
          <w:sz w:val="21"/>
          <w:szCs w:val="21"/>
          <w:spacing w:val="-2"/>
        </w:rPr>
        <w:t>切除修复，可以修复DNA</w:t>
      </w:r>
      <w:r>
        <w:rPr>
          <w:rFonts w:ascii="SimSun" w:hAnsi="SimSun" w:eastAsia="SimSun" w:cs="SimSun"/>
          <w:sz w:val="21"/>
          <w:szCs w:val="21"/>
          <w:spacing w:val="44"/>
        </w:rPr>
        <w:t xml:space="preserve"> </w:t>
      </w:r>
      <w:r>
        <w:rPr>
          <w:rFonts w:ascii="SimSun" w:hAnsi="SimSun" w:eastAsia="SimSun" w:cs="SimSun"/>
          <w:sz w:val="21"/>
          <w:szCs w:val="21"/>
          <w:spacing w:val="-2"/>
        </w:rPr>
        <w:t>单</w:t>
      </w:r>
      <w:r>
        <w:rPr>
          <w:rFonts w:ascii="SimSun" w:hAnsi="SimSun" w:eastAsia="SimSun" w:cs="SimSun"/>
          <w:sz w:val="21"/>
          <w:szCs w:val="21"/>
          <w:spacing w:val="-3"/>
        </w:rPr>
        <w:t>链，如果</w:t>
      </w:r>
      <w:r>
        <w:rPr>
          <w:rFonts w:ascii="SimSun" w:hAnsi="SimSun" w:eastAsia="SimSun" w:cs="SimSun"/>
          <w:sz w:val="21"/>
          <w:szCs w:val="21"/>
          <w:spacing w:val="-2"/>
        </w:rPr>
        <w:t>PARP</w:t>
      </w:r>
      <w:r>
        <w:rPr>
          <w:rFonts w:ascii="SimSun" w:hAnsi="SimSun" w:eastAsia="SimSun" w:cs="SimSun"/>
          <w:sz w:val="21"/>
          <w:szCs w:val="21"/>
          <w:spacing w:val="50"/>
        </w:rPr>
        <w:t xml:space="preserve"> </w:t>
      </w:r>
      <w:r>
        <w:rPr>
          <w:rFonts w:ascii="SimSun" w:hAnsi="SimSun" w:eastAsia="SimSun" w:cs="SimSun"/>
          <w:sz w:val="21"/>
          <w:szCs w:val="21"/>
          <w:spacing w:val="-3"/>
        </w:rPr>
        <w:t>被抑制，单链修复不能完成，会启动</w:t>
      </w:r>
      <w:r>
        <w:rPr>
          <w:rFonts w:ascii="SimSun" w:hAnsi="SimSun" w:eastAsia="SimSun" w:cs="SimSun"/>
          <w:sz w:val="21"/>
          <w:szCs w:val="21"/>
          <w:spacing w:val="-2"/>
        </w:rPr>
        <w:t>BRCA</w:t>
      </w:r>
      <w:r>
        <w:rPr>
          <w:rFonts w:ascii="SimSun" w:hAnsi="SimSun" w:eastAsia="SimSun" w:cs="SimSun"/>
          <w:sz w:val="21"/>
          <w:szCs w:val="21"/>
          <w:spacing w:val="-3"/>
        </w:rPr>
        <w:t>1/2</w:t>
      </w:r>
      <w:r>
        <w:rPr>
          <w:rFonts w:ascii="SimSun" w:hAnsi="SimSun" w:eastAsia="SimSun" w:cs="SimSun"/>
          <w:sz w:val="21"/>
          <w:szCs w:val="21"/>
          <w:spacing w:val="43"/>
        </w:rPr>
        <w:t xml:space="preserve"> </w:t>
      </w:r>
      <w:r>
        <w:rPr>
          <w:rFonts w:ascii="SimSun" w:hAnsi="SimSun" w:eastAsia="SimSun" w:cs="SimSun"/>
          <w:sz w:val="21"/>
          <w:szCs w:val="21"/>
          <w:spacing w:val="-3"/>
        </w:rPr>
        <w:t>的同源重组</w:t>
      </w:r>
      <w:r>
        <w:rPr>
          <w:rFonts w:ascii="SimSun" w:hAnsi="SimSun" w:eastAsia="SimSun" w:cs="SimSun"/>
          <w:sz w:val="21"/>
          <w:szCs w:val="21"/>
        </w:rPr>
        <w:t xml:space="preserve"> </w:t>
      </w:r>
      <w:r>
        <w:rPr>
          <w:rFonts w:ascii="SimSun" w:hAnsi="SimSun" w:eastAsia="SimSun" w:cs="SimSun"/>
          <w:sz w:val="21"/>
          <w:szCs w:val="21"/>
          <w:spacing w:val="-13"/>
        </w:rPr>
        <w:t>双链修复，若BRCAI/2</w:t>
      </w:r>
      <w:r>
        <w:rPr>
          <w:rFonts w:ascii="SimSun" w:hAnsi="SimSun" w:eastAsia="SimSun" w:cs="SimSun"/>
          <w:sz w:val="21"/>
          <w:szCs w:val="21"/>
          <w:spacing w:val="34"/>
        </w:rPr>
        <w:t xml:space="preserve"> </w:t>
      </w:r>
      <w:r>
        <w:rPr>
          <w:rFonts w:ascii="SimSun" w:hAnsi="SimSun" w:eastAsia="SimSun" w:cs="SimSun"/>
          <w:sz w:val="21"/>
          <w:szCs w:val="21"/>
          <w:spacing w:val="-13"/>
        </w:rPr>
        <w:t>也失活突变，则细胞出现致死现象。</w:t>
      </w:r>
      <w:r>
        <w:rPr>
          <w:rFonts w:ascii="SimSun" w:hAnsi="SimSun" w:eastAsia="SimSun" w:cs="SimSun"/>
          <w:sz w:val="21"/>
          <w:szCs w:val="21"/>
          <w:spacing w:val="-7"/>
        </w:rPr>
        <w:t xml:space="preserve"> </w:t>
      </w:r>
      <w:r>
        <w:rPr>
          <w:rFonts w:ascii="SimSun" w:hAnsi="SimSun" w:eastAsia="SimSun" w:cs="SimSun"/>
          <w:sz w:val="21"/>
          <w:szCs w:val="21"/>
          <w:spacing w:val="-13"/>
        </w:rPr>
        <w:t>PARP</w:t>
      </w:r>
      <w:r>
        <w:rPr>
          <w:rFonts w:ascii="SimSun" w:hAnsi="SimSun" w:eastAsia="SimSun" w:cs="SimSun"/>
          <w:sz w:val="21"/>
          <w:szCs w:val="21"/>
          <w:spacing w:val="40"/>
        </w:rPr>
        <w:t xml:space="preserve"> </w:t>
      </w:r>
      <w:r>
        <w:rPr>
          <w:rFonts w:ascii="SimSun" w:hAnsi="SimSun" w:eastAsia="SimSun" w:cs="SimSun"/>
          <w:sz w:val="21"/>
          <w:szCs w:val="21"/>
          <w:spacing w:val="-13"/>
        </w:rPr>
        <w:t>抑制剂目前有olaparib、veliparib、ru-</w:t>
      </w:r>
      <w:r>
        <w:rPr>
          <w:rFonts w:ascii="SimSun" w:hAnsi="SimSun" w:eastAsia="SimSun" w:cs="SimSun"/>
          <w:sz w:val="21"/>
          <w:szCs w:val="21"/>
        </w:rPr>
        <w:t xml:space="preserve"> </w:t>
      </w:r>
      <w:r>
        <w:rPr>
          <w:rFonts w:ascii="SimSun" w:hAnsi="SimSun" w:eastAsia="SimSun" w:cs="SimSun"/>
          <w:sz w:val="21"/>
          <w:szCs w:val="21"/>
          <w:spacing w:val="-12"/>
        </w:rPr>
        <w:t>caparib、iniparib、niraparib,其中奥拉帕尼(olaparib)</w:t>
      </w:r>
      <w:r>
        <w:rPr>
          <w:rFonts w:ascii="SimSun" w:hAnsi="SimSun" w:eastAsia="SimSun" w:cs="SimSun"/>
          <w:sz w:val="21"/>
          <w:szCs w:val="21"/>
          <w:spacing w:val="-13"/>
        </w:rPr>
        <w:t>在晚期卵巢癌的研究取得令人鼓舞的成果，于2014</w:t>
      </w:r>
      <w:r>
        <w:rPr>
          <w:rFonts w:ascii="SimSun" w:hAnsi="SimSun" w:eastAsia="SimSun" w:cs="SimSun"/>
          <w:sz w:val="21"/>
          <w:szCs w:val="21"/>
        </w:rPr>
        <w:t xml:space="preserve"> </w:t>
      </w:r>
      <w:r>
        <w:rPr>
          <w:rFonts w:ascii="SimSun" w:hAnsi="SimSun" w:eastAsia="SimSun" w:cs="SimSun"/>
          <w:sz w:val="21"/>
          <w:szCs w:val="21"/>
          <w:spacing w:val="10"/>
        </w:rPr>
        <w:t>年12月19日成为首个被</w:t>
      </w:r>
      <w:r>
        <w:rPr>
          <w:rFonts w:ascii="SimSun" w:hAnsi="SimSun" w:eastAsia="SimSun" w:cs="SimSun"/>
          <w:sz w:val="21"/>
          <w:szCs w:val="21"/>
        </w:rPr>
        <w:t>FDA</w:t>
      </w:r>
      <w:r>
        <w:rPr>
          <w:rFonts w:ascii="SimSun" w:hAnsi="SimSun" w:eastAsia="SimSun" w:cs="SimSun"/>
          <w:sz w:val="21"/>
          <w:szCs w:val="21"/>
          <w:spacing w:val="17"/>
        </w:rPr>
        <w:t xml:space="preserve"> </w:t>
      </w:r>
      <w:r>
        <w:rPr>
          <w:rFonts w:ascii="SimSun" w:hAnsi="SimSun" w:eastAsia="SimSun" w:cs="SimSun"/>
          <w:sz w:val="21"/>
          <w:szCs w:val="21"/>
          <w:spacing w:val="10"/>
        </w:rPr>
        <w:t>批准的单药治疗既往接受过三线以上化疗的</w:t>
      </w:r>
      <w:r>
        <w:rPr>
          <w:rFonts w:ascii="SimSun" w:hAnsi="SimSun" w:eastAsia="SimSun" w:cs="SimSun"/>
          <w:sz w:val="21"/>
          <w:szCs w:val="21"/>
        </w:rPr>
        <w:t>BRCA</w:t>
      </w:r>
      <w:r>
        <w:rPr>
          <w:rFonts w:ascii="SimSun" w:hAnsi="SimSun" w:eastAsia="SimSun" w:cs="SimSun"/>
          <w:sz w:val="21"/>
          <w:szCs w:val="21"/>
          <w:spacing w:val="38"/>
        </w:rPr>
        <w:t xml:space="preserve"> </w:t>
      </w:r>
      <w:r>
        <w:rPr>
          <w:rFonts w:ascii="SimSun" w:hAnsi="SimSun" w:eastAsia="SimSun" w:cs="SimSun"/>
          <w:sz w:val="21"/>
          <w:szCs w:val="21"/>
          <w:spacing w:val="10"/>
        </w:rPr>
        <w:t>突变晚期卵巢癌患</w:t>
      </w:r>
      <w:r>
        <w:rPr>
          <w:rFonts w:ascii="SimSun" w:hAnsi="SimSun" w:eastAsia="SimSun" w:cs="SimSun"/>
          <w:sz w:val="21"/>
          <w:szCs w:val="21"/>
        </w:rPr>
        <w:t xml:space="preserve"> </w:t>
      </w:r>
      <w:r>
        <w:rPr>
          <w:rFonts w:ascii="SimSun" w:hAnsi="SimSun" w:eastAsia="SimSun" w:cs="SimSun"/>
          <w:sz w:val="21"/>
          <w:szCs w:val="21"/>
          <w:spacing w:val="-7"/>
        </w:rPr>
        <w:t>者的药物。</w:t>
      </w:r>
    </w:p>
    <w:p>
      <w:pPr>
        <w:ind w:right="164" w:firstLine="429"/>
        <w:spacing w:before="87" w:line="289" w:lineRule="auto"/>
        <w:jc w:val="both"/>
        <w:rPr>
          <w:rFonts w:ascii="SimSun" w:hAnsi="SimSun" w:eastAsia="SimSun" w:cs="SimSun"/>
          <w:sz w:val="21"/>
          <w:szCs w:val="21"/>
        </w:rPr>
      </w:pPr>
      <w:r>
        <w:rPr>
          <w:rFonts w:ascii="SimSun" w:hAnsi="SimSun" w:eastAsia="SimSun" w:cs="SimSun"/>
          <w:sz w:val="21"/>
          <w:szCs w:val="21"/>
          <w:spacing w:val="4"/>
        </w:rPr>
        <w:t>5.</w:t>
      </w:r>
      <w:r>
        <w:rPr>
          <w:rFonts w:ascii="SimSun" w:hAnsi="SimSun" w:eastAsia="SimSun" w:cs="SimSun"/>
          <w:sz w:val="21"/>
          <w:szCs w:val="21"/>
        </w:rPr>
        <w:t>HER</w:t>
      </w:r>
      <w:r>
        <w:rPr>
          <w:rFonts w:ascii="SimSun" w:hAnsi="SimSun" w:eastAsia="SimSun" w:cs="SimSun"/>
          <w:sz w:val="21"/>
          <w:szCs w:val="21"/>
          <w:spacing w:val="4"/>
        </w:rPr>
        <w:t>2</w:t>
      </w:r>
      <w:r>
        <w:rPr>
          <w:rFonts w:ascii="SimSun" w:hAnsi="SimSun" w:eastAsia="SimSun" w:cs="SimSun"/>
          <w:sz w:val="21"/>
          <w:szCs w:val="21"/>
          <w:spacing w:val="26"/>
        </w:rPr>
        <w:t xml:space="preserve">  </w:t>
      </w:r>
      <w:r>
        <w:rPr>
          <w:rFonts w:ascii="SimSun" w:hAnsi="SimSun" w:eastAsia="SimSun" w:cs="SimSun"/>
          <w:sz w:val="21"/>
          <w:szCs w:val="21"/>
          <w:spacing w:val="4"/>
        </w:rPr>
        <w:t>基因</w:t>
      </w:r>
      <w:r>
        <w:rPr>
          <w:rFonts w:ascii="SimSun" w:hAnsi="SimSun" w:eastAsia="SimSun" w:cs="SimSun"/>
          <w:sz w:val="21"/>
          <w:szCs w:val="21"/>
          <w:spacing w:val="4"/>
        </w:rPr>
        <w:t xml:space="preserve">  </w:t>
      </w:r>
      <w:r>
        <w:rPr>
          <w:rFonts w:ascii="SimSun" w:hAnsi="SimSun" w:eastAsia="SimSun" w:cs="SimSun"/>
          <w:sz w:val="21"/>
          <w:szCs w:val="21"/>
          <w:spacing w:val="4"/>
        </w:rPr>
        <w:t>人表皮生长因子受体2(</w:t>
      </w:r>
      <w:r>
        <w:rPr>
          <w:rFonts w:ascii="SimSun" w:hAnsi="SimSun" w:eastAsia="SimSun" w:cs="SimSun"/>
          <w:sz w:val="21"/>
          <w:szCs w:val="21"/>
        </w:rPr>
        <w:t>HER</w:t>
      </w:r>
      <w:r>
        <w:rPr>
          <w:rFonts w:ascii="SimSun" w:hAnsi="SimSun" w:eastAsia="SimSun" w:cs="SimSun"/>
          <w:sz w:val="21"/>
          <w:szCs w:val="21"/>
          <w:spacing w:val="4"/>
        </w:rPr>
        <w:t>2)</w:t>
      </w:r>
      <w:r>
        <w:rPr>
          <w:rFonts w:ascii="SimSun" w:hAnsi="SimSun" w:eastAsia="SimSun" w:cs="SimSun"/>
          <w:sz w:val="21"/>
          <w:szCs w:val="21"/>
          <w:spacing w:val="50"/>
        </w:rPr>
        <w:t xml:space="preserve"> </w:t>
      </w:r>
      <w:r>
        <w:rPr>
          <w:rFonts w:ascii="SimSun" w:hAnsi="SimSun" w:eastAsia="SimSun" w:cs="SimSun"/>
          <w:sz w:val="21"/>
          <w:szCs w:val="21"/>
          <w:spacing w:val="4"/>
        </w:rPr>
        <w:t>也被称为</w:t>
      </w:r>
      <w:r>
        <w:rPr>
          <w:rFonts w:ascii="SimSun" w:hAnsi="SimSun" w:eastAsia="SimSun" w:cs="SimSun"/>
          <w:sz w:val="21"/>
          <w:szCs w:val="21"/>
        </w:rPr>
        <w:t>HER</w:t>
      </w:r>
      <w:r>
        <w:rPr>
          <w:rFonts w:ascii="SimSun" w:hAnsi="SimSun" w:eastAsia="SimSun" w:cs="SimSun"/>
          <w:sz w:val="21"/>
          <w:szCs w:val="21"/>
          <w:spacing w:val="4"/>
        </w:rPr>
        <w:t>2/</w:t>
      </w:r>
      <w:r>
        <w:rPr>
          <w:rFonts w:ascii="SimSun" w:hAnsi="SimSun" w:eastAsia="SimSun" w:cs="SimSun"/>
          <w:sz w:val="21"/>
          <w:szCs w:val="21"/>
        </w:rPr>
        <w:t>neu</w:t>
      </w:r>
      <w:r>
        <w:rPr>
          <w:rFonts w:ascii="SimSun" w:hAnsi="SimSun" w:eastAsia="SimSun" w:cs="SimSun"/>
          <w:sz w:val="21"/>
          <w:szCs w:val="21"/>
          <w:spacing w:val="4"/>
        </w:rPr>
        <w:t>、</w:t>
      </w:r>
      <w:r>
        <w:rPr>
          <w:rFonts w:ascii="SimSun" w:hAnsi="SimSun" w:eastAsia="SimSun" w:cs="SimSun"/>
          <w:sz w:val="21"/>
          <w:szCs w:val="21"/>
        </w:rPr>
        <w:t>ERBB</w:t>
      </w:r>
      <w:r>
        <w:rPr>
          <w:rFonts w:ascii="SimSun" w:hAnsi="SimSun" w:eastAsia="SimSun" w:cs="SimSun"/>
          <w:sz w:val="21"/>
          <w:szCs w:val="21"/>
          <w:spacing w:val="4"/>
        </w:rPr>
        <w:t>2、</w:t>
      </w:r>
      <w:r>
        <w:rPr>
          <w:rFonts w:ascii="SimSun" w:hAnsi="SimSun" w:eastAsia="SimSun" w:cs="SimSun"/>
          <w:sz w:val="21"/>
          <w:szCs w:val="21"/>
        </w:rPr>
        <w:t>CD</w:t>
      </w:r>
      <w:r>
        <w:rPr>
          <w:rFonts w:ascii="SimSun" w:hAnsi="SimSun" w:eastAsia="SimSun" w:cs="SimSun"/>
          <w:sz w:val="21"/>
          <w:szCs w:val="21"/>
          <w:spacing w:val="4"/>
        </w:rPr>
        <w:t>340,是表皮</w:t>
      </w:r>
      <w:r>
        <w:rPr>
          <w:rFonts w:ascii="SimSun" w:hAnsi="SimSun" w:eastAsia="SimSun" w:cs="SimSun"/>
          <w:sz w:val="21"/>
          <w:szCs w:val="21"/>
          <w:spacing w:val="3"/>
        </w:rPr>
        <w:t>生长</w:t>
      </w:r>
      <w:r>
        <w:rPr>
          <w:rFonts w:ascii="SimSun" w:hAnsi="SimSun" w:eastAsia="SimSun" w:cs="SimSun"/>
          <w:sz w:val="21"/>
          <w:szCs w:val="21"/>
        </w:rPr>
        <w:t xml:space="preserve"> </w:t>
      </w:r>
      <w:r>
        <w:rPr>
          <w:rFonts w:ascii="SimSun" w:hAnsi="SimSun" w:eastAsia="SimSun" w:cs="SimSun"/>
          <w:sz w:val="21"/>
          <w:szCs w:val="21"/>
        </w:rPr>
        <w:t>因子受体家族的一个成员，具有酪氨酸激酶活性，受体的聚合作用</w:t>
      </w:r>
      <w:r>
        <w:rPr>
          <w:rFonts w:ascii="SimSun" w:hAnsi="SimSun" w:eastAsia="SimSun" w:cs="SimSun"/>
          <w:sz w:val="21"/>
          <w:szCs w:val="21"/>
          <w:spacing w:val="-1"/>
        </w:rPr>
        <w:t>会导致受体酪氨酸残基的磷酸化，</w:t>
      </w:r>
      <w:r>
        <w:rPr>
          <w:rFonts w:ascii="SimSun" w:hAnsi="SimSun" w:eastAsia="SimSun" w:cs="SimSun"/>
          <w:sz w:val="21"/>
          <w:szCs w:val="21"/>
        </w:rPr>
        <w:t xml:space="preserve"> </w:t>
      </w:r>
      <w:r>
        <w:rPr>
          <w:rFonts w:ascii="SimSun" w:hAnsi="SimSun" w:eastAsia="SimSun" w:cs="SimSun"/>
          <w:sz w:val="21"/>
          <w:szCs w:val="21"/>
          <w:spacing w:val="-2"/>
        </w:rPr>
        <w:t>并启动导致细胞增殖和肿瘤发生的多种信号通路。</w:t>
      </w:r>
      <w:r>
        <w:rPr>
          <w:rFonts w:ascii="SimSun" w:hAnsi="SimSun" w:eastAsia="SimSun" w:cs="SimSun"/>
          <w:sz w:val="21"/>
          <w:szCs w:val="21"/>
          <w:spacing w:val="-15"/>
        </w:rPr>
        <w:t xml:space="preserve"> </w:t>
      </w:r>
      <w:r>
        <w:rPr>
          <w:rFonts w:ascii="SimSun" w:hAnsi="SimSun" w:eastAsia="SimSun" w:cs="SimSun"/>
          <w:sz w:val="21"/>
          <w:szCs w:val="21"/>
          <w:spacing w:val="-2"/>
        </w:rPr>
        <w:t>HER2</w:t>
      </w:r>
      <w:r>
        <w:rPr>
          <w:rFonts w:ascii="SimSun" w:hAnsi="SimSun" w:eastAsia="SimSun" w:cs="SimSun"/>
          <w:sz w:val="21"/>
          <w:szCs w:val="21"/>
          <w:spacing w:val="48"/>
        </w:rPr>
        <w:t xml:space="preserve"> </w:t>
      </w:r>
      <w:r>
        <w:rPr>
          <w:rFonts w:ascii="SimSun" w:hAnsi="SimSun" w:eastAsia="SimSun" w:cs="SimSun"/>
          <w:sz w:val="21"/>
          <w:szCs w:val="21"/>
          <w:spacing w:val="-3"/>
        </w:rPr>
        <w:t>的过度表达可见于卵巢癌、子宫内膜癌等疾</w:t>
      </w:r>
      <w:r>
        <w:rPr>
          <w:rFonts w:ascii="SimSun" w:hAnsi="SimSun" w:eastAsia="SimSun" w:cs="SimSun"/>
          <w:sz w:val="21"/>
          <w:szCs w:val="21"/>
        </w:rPr>
        <w:t xml:space="preserve"> </w:t>
      </w:r>
      <w:r>
        <w:rPr>
          <w:rFonts w:ascii="SimSun" w:hAnsi="SimSun" w:eastAsia="SimSun" w:cs="SimSun"/>
          <w:sz w:val="21"/>
          <w:szCs w:val="21"/>
          <w:spacing w:val="3"/>
        </w:rPr>
        <w:t>病。在上皮性卵巢癌中</w:t>
      </w:r>
      <w:r>
        <w:rPr>
          <w:rFonts w:ascii="SimSun" w:hAnsi="SimSun" w:eastAsia="SimSun" w:cs="SimSun"/>
          <w:sz w:val="21"/>
          <w:szCs w:val="21"/>
        </w:rPr>
        <w:t>HER</w:t>
      </w:r>
      <w:r>
        <w:rPr>
          <w:rFonts w:ascii="SimSun" w:hAnsi="SimSun" w:eastAsia="SimSun" w:cs="SimSun"/>
          <w:sz w:val="21"/>
          <w:szCs w:val="21"/>
          <w:spacing w:val="3"/>
        </w:rPr>
        <w:t>2</w:t>
      </w:r>
      <w:r>
        <w:rPr>
          <w:rFonts w:ascii="SimSun" w:hAnsi="SimSun" w:eastAsia="SimSun" w:cs="SimSun"/>
          <w:sz w:val="21"/>
          <w:szCs w:val="21"/>
          <w:spacing w:val="28"/>
        </w:rPr>
        <w:t xml:space="preserve"> </w:t>
      </w:r>
      <w:r>
        <w:rPr>
          <w:rFonts w:ascii="SimSun" w:hAnsi="SimSun" w:eastAsia="SimSun" w:cs="SimSun"/>
          <w:sz w:val="21"/>
          <w:szCs w:val="21"/>
          <w:spacing w:val="3"/>
        </w:rPr>
        <w:t>过表达较</w:t>
      </w:r>
      <w:r>
        <w:rPr>
          <w:rFonts w:ascii="SimSun" w:hAnsi="SimSun" w:eastAsia="SimSun" w:cs="SimSun"/>
          <w:sz w:val="21"/>
          <w:szCs w:val="21"/>
        </w:rPr>
        <w:t>HER</w:t>
      </w:r>
      <w:r>
        <w:rPr>
          <w:rFonts w:ascii="SimSun" w:hAnsi="SimSun" w:eastAsia="SimSun" w:cs="SimSun"/>
          <w:sz w:val="21"/>
          <w:szCs w:val="21"/>
          <w:spacing w:val="3"/>
        </w:rPr>
        <w:t>2</w:t>
      </w:r>
      <w:r>
        <w:rPr>
          <w:rFonts w:ascii="SimSun" w:hAnsi="SimSun" w:eastAsia="SimSun" w:cs="SimSun"/>
          <w:sz w:val="21"/>
          <w:szCs w:val="21"/>
          <w:spacing w:val="38"/>
        </w:rPr>
        <w:t xml:space="preserve"> </w:t>
      </w:r>
      <w:r>
        <w:rPr>
          <w:rFonts w:ascii="SimSun" w:hAnsi="SimSun" w:eastAsia="SimSun" w:cs="SimSun"/>
          <w:sz w:val="21"/>
          <w:szCs w:val="21"/>
          <w:spacing w:val="3"/>
        </w:rPr>
        <w:t>低表达或不表达的患者总生存期更短</w:t>
      </w:r>
      <w:r>
        <w:rPr>
          <w:rFonts w:ascii="SimSun" w:hAnsi="SimSun" w:eastAsia="SimSun" w:cs="SimSun"/>
          <w:sz w:val="21"/>
          <w:szCs w:val="21"/>
          <w:spacing w:val="2"/>
        </w:rPr>
        <w:t>，且</w:t>
      </w:r>
      <w:r>
        <w:rPr>
          <w:rFonts w:ascii="SimSun" w:hAnsi="SimSun" w:eastAsia="SimSun" w:cs="SimSun"/>
          <w:sz w:val="21"/>
          <w:szCs w:val="21"/>
        </w:rPr>
        <w:t>HER</w:t>
      </w:r>
      <w:r>
        <w:rPr>
          <w:rFonts w:ascii="SimSun" w:hAnsi="SimSun" w:eastAsia="SimSun" w:cs="SimSun"/>
          <w:sz w:val="21"/>
          <w:szCs w:val="21"/>
          <w:spacing w:val="2"/>
        </w:rPr>
        <w:t>2</w:t>
      </w:r>
      <w:r>
        <w:rPr>
          <w:rFonts w:ascii="SimSun" w:hAnsi="SimSun" w:eastAsia="SimSun" w:cs="SimSun"/>
          <w:sz w:val="21"/>
          <w:szCs w:val="21"/>
          <w:spacing w:val="48"/>
        </w:rPr>
        <w:t xml:space="preserve"> </w:t>
      </w:r>
      <w:r>
        <w:rPr>
          <w:rFonts w:ascii="SimSun" w:hAnsi="SimSun" w:eastAsia="SimSun" w:cs="SimSun"/>
          <w:sz w:val="21"/>
          <w:szCs w:val="21"/>
          <w:spacing w:val="2"/>
        </w:rPr>
        <w:t>的表达</w:t>
      </w:r>
      <w:r>
        <w:rPr>
          <w:rFonts w:ascii="SimSun" w:hAnsi="SimSun" w:eastAsia="SimSun" w:cs="SimSun"/>
          <w:sz w:val="21"/>
          <w:szCs w:val="21"/>
        </w:rPr>
        <w:t xml:space="preserve"> </w:t>
      </w:r>
      <w:r>
        <w:rPr>
          <w:rFonts w:ascii="SimSun" w:hAnsi="SimSun" w:eastAsia="SimSun" w:cs="SimSun"/>
          <w:sz w:val="21"/>
          <w:szCs w:val="21"/>
          <w:spacing w:val="4"/>
        </w:rPr>
        <w:t>与卵巢癌对铂类化疗敏感性相关。按照分子机制，靶向</w:t>
      </w:r>
      <w:r>
        <w:rPr>
          <w:rFonts w:ascii="SimSun" w:hAnsi="SimSun" w:eastAsia="SimSun" w:cs="SimSun"/>
          <w:sz w:val="21"/>
          <w:szCs w:val="21"/>
        </w:rPr>
        <w:t>HER</w:t>
      </w:r>
      <w:r>
        <w:rPr>
          <w:rFonts w:ascii="SimSun" w:hAnsi="SimSun" w:eastAsia="SimSun" w:cs="SimSun"/>
          <w:sz w:val="21"/>
          <w:szCs w:val="21"/>
          <w:spacing w:val="4"/>
        </w:rPr>
        <w:t>2</w:t>
      </w:r>
      <w:r>
        <w:rPr>
          <w:rFonts w:ascii="SimSun" w:hAnsi="SimSun" w:eastAsia="SimSun" w:cs="SimSun"/>
          <w:sz w:val="21"/>
          <w:szCs w:val="21"/>
          <w:spacing w:val="58"/>
        </w:rPr>
        <w:t xml:space="preserve"> </w:t>
      </w:r>
      <w:r>
        <w:rPr>
          <w:rFonts w:ascii="SimSun" w:hAnsi="SimSun" w:eastAsia="SimSun" w:cs="SimSun"/>
          <w:sz w:val="21"/>
          <w:szCs w:val="21"/>
          <w:spacing w:val="4"/>
        </w:rPr>
        <w:t>的药物主要分3大类：第1类是单克隆</w:t>
      </w:r>
      <w:r>
        <w:rPr>
          <w:rFonts w:ascii="SimSun" w:hAnsi="SimSun" w:eastAsia="SimSun" w:cs="SimSun"/>
          <w:sz w:val="21"/>
          <w:szCs w:val="21"/>
        </w:rPr>
        <w:t xml:space="preserve"> </w:t>
      </w:r>
      <w:r>
        <w:rPr>
          <w:rFonts w:ascii="SimSun" w:hAnsi="SimSun" w:eastAsia="SimSun" w:cs="SimSun"/>
          <w:sz w:val="21"/>
          <w:szCs w:val="21"/>
          <w:spacing w:val="3"/>
        </w:rPr>
        <w:t>抗体，第2类是小分子酪氨酸激酶抑制剂，第3类药物为单克隆抗体</w:t>
      </w:r>
      <w:r>
        <w:rPr>
          <w:rFonts w:ascii="SimSun" w:hAnsi="SimSun" w:eastAsia="SimSun" w:cs="SimSun"/>
          <w:sz w:val="21"/>
          <w:szCs w:val="21"/>
          <w:spacing w:val="2"/>
        </w:rPr>
        <w:t>和化疗药物的偶联体。单克隆抗</w:t>
      </w:r>
      <w:r>
        <w:rPr>
          <w:rFonts w:ascii="SimSun" w:hAnsi="SimSun" w:eastAsia="SimSun" w:cs="SimSun"/>
          <w:sz w:val="21"/>
          <w:szCs w:val="21"/>
        </w:rPr>
        <w:t xml:space="preserve"> </w:t>
      </w:r>
      <w:r>
        <w:rPr>
          <w:rFonts w:ascii="SimSun" w:hAnsi="SimSun" w:eastAsia="SimSun" w:cs="SimSun"/>
          <w:sz w:val="21"/>
          <w:szCs w:val="21"/>
          <w:spacing w:val="5"/>
        </w:rPr>
        <w:t>体代表药物包括曲妥珠单抗和帕妥珠单抗，它们通过自身结合</w:t>
      </w:r>
      <w:r>
        <w:rPr>
          <w:rFonts w:ascii="SimSun" w:hAnsi="SimSun" w:eastAsia="SimSun" w:cs="SimSun"/>
          <w:sz w:val="21"/>
          <w:szCs w:val="21"/>
        </w:rPr>
        <w:t>HER</w:t>
      </w:r>
      <w:r>
        <w:rPr>
          <w:rFonts w:ascii="SimSun" w:hAnsi="SimSun" w:eastAsia="SimSun" w:cs="SimSun"/>
          <w:sz w:val="21"/>
          <w:szCs w:val="21"/>
          <w:spacing w:val="5"/>
        </w:rPr>
        <w:t>2</w:t>
      </w:r>
      <w:r>
        <w:rPr>
          <w:rFonts w:ascii="SimSun" w:hAnsi="SimSun" w:eastAsia="SimSun" w:cs="SimSun"/>
          <w:sz w:val="21"/>
          <w:szCs w:val="21"/>
          <w:spacing w:val="75"/>
        </w:rPr>
        <w:t xml:space="preserve"> </w:t>
      </w:r>
      <w:r>
        <w:rPr>
          <w:rFonts w:ascii="SimSun" w:hAnsi="SimSun" w:eastAsia="SimSun" w:cs="SimSun"/>
          <w:sz w:val="21"/>
          <w:szCs w:val="21"/>
          <w:spacing w:val="5"/>
        </w:rPr>
        <w:t>而阻止其他受体在</w:t>
      </w:r>
      <w:r>
        <w:rPr>
          <w:rFonts w:ascii="SimSun" w:hAnsi="SimSun" w:eastAsia="SimSun" w:cs="SimSun"/>
          <w:sz w:val="21"/>
          <w:szCs w:val="21"/>
        </w:rPr>
        <w:t>HER</w:t>
      </w:r>
      <w:r>
        <w:rPr>
          <w:rFonts w:ascii="SimSun" w:hAnsi="SimSun" w:eastAsia="SimSun" w:cs="SimSun"/>
          <w:sz w:val="21"/>
          <w:szCs w:val="21"/>
          <w:spacing w:val="5"/>
        </w:rPr>
        <w:t>2</w:t>
      </w:r>
      <w:r>
        <w:rPr>
          <w:rFonts w:ascii="SimSun" w:hAnsi="SimSun" w:eastAsia="SimSun" w:cs="SimSun"/>
          <w:sz w:val="21"/>
          <w:szCs w:val="21"/>
          <w:spacing w:val="49"/>
        </w:rPr>
        <w:t xml:space="preserve"> </w:t>
      </w:r>
      <w:r>
        <w:rPr>
          <w:rFonts w:ascii="SimSun" w:hAnsi="SimSun" w:eastAsia="SimSun" w:cs="SimSun"/>
          <w:sz w:val="21"/>
          <w:szCs w:val="21"/>
          <w:spacing w:val="5"/>
        </w:rPr>
        <w:t>上的</w:t>
      </w:r>
      <w:r>
        <w:rPr>
          <w:rFonts w:ascii="SimSun" w:hAnsi="SimSun" w:eastAsia="SimSun" w:cs="SimSun"/>
          <w:sz w:val="21"/>
          <w:szCs w:val="21"/>
        </w:rPr>
        <w:t xml:space="preserve">  </w:t>
      </w:r>
      <w:r>
        <w:rPr>
          <w:rFonts w:ascii="SimSun" w:hAnsi="SimSun" w:eastAsia="SimSun" w:cs="SimSun"/>
          <w:sz w:val="21"/>
          <w:szCs w:val="21"/>
          <w:spacing w:val="-8"/>
        </w:rPr>
        <w:t>附着，从而减缓癌细胞的生长。</w:t>
      </w:r>
    </w:p>
    <w:p>
      <w:pPr>
        <w:ind w:right="144" w:firstLine="429"/>
        <w:spacing w:before="89" w:line="288" w:lineRule="auto"/>
        <w:jc w:val="both"/>
        <w:rPr>
          <w:rFonts w:ascii="SimSun" w:hAnsi="SimSun" w:eastAsia="SimSun" w:cs="SimSun"/>
          <w:sz w:val="21"/>
          <w:szCs w:val="21"/>
        </w:rPr>
      </w:pPr>
      <w:r>
        <w:rPr>
          <w:rFonts w:ascii="SimSun" w:hAnsi="SimSun" w:eastAsia="SimSun" w:cs="SimSun"/>
          <w:sz w:val="21"/>
          <w:szCs w:val="21"/>
          <w:spacing w:val="8"/>
        </w:rPr>
        <w:t>6.</w:t>
      </w:r>
      <w:r>
        <w:rPr>
          <w:rFonts w:ascii="SimSun" w:hAnsi="SimSun" w:eastAsia="SimSun" w:cs="SimSun"/>
          <w:sz w:val="21"/>
          <w:szCs w:val="21"/>
          <w:spacing w:val="-14"/>
        </w:rPr>
        <w:t xml:space="preserve"> </w:t>
      </w:r>
      <w:r>
        <w:rPr>
          <w:rFonts w:ascii="SimSun" w:hAnsi="SimSun" w:eastAsia="SimSun" w:cs="SimSun"/>
          <w:sz w:val="21"/>
          <w:szCs w:val="21"/>
          <w:spacing w:val="8"/>
        </w:rPr>
        <w:t>血管内皮生长因子</w:t>
      </w:r>
      <w:r>
        <w:rPr>
          <w:rFonts w:ascii="SimSun" w:hAnsi="SimSun" w:eastAsia="SimSun" w:cs="SimSun"/>
          <w:sz w:val="21"/>
          <w:szCs w:val="21"/>
          <w:spacing w:val="85"/>
        </w:rPr>
        <w:t xml:space="preserve"> </w:t>
      </w:r>
      <w:r>
        <w:rPr>
          <w:rFonts w:ascii="SimSun" w:hAnsi="SimSun" w:eastAsia="SimSun" w:cs="SimSun"/>
          <w:sz w:val="21"/>
          <w:szCs w:val="21"/>
          <w:spacing w:val="8"/>
        </w:rPr>
        <w:t>血管内皮生长因子(</w:t>
      </w:r>
      <w:r>
        <w:rPr>
          <w:rFonts w:ascii="SimSun" w:hAnsi="SimSun" w:eastAsia="SimSun" w:cs="SimSun"/>
          <w:sz w:val="21"/>
          <w:szCs w:val="21"/>
        </w:rPr>
        <w:t>VEGF</w:t>
      </w:r>
      <w:r>
        <w:rPr>
          <w:rFonts w:ascii="SimSun" w:hAnsi="SimSun" w:eastAsia="SimSun" w:cs="SimSun"/>
          <w:sz w:val="21"/>
          <w:szCs w:val="21"/>
          <w:spacing w:val="8"/>
        </w:rPr>
        <w:t>)</w:t>
      </w:r>
      <w:r>
        <w:rPr>
          <w:rFonts w:ascii="SimSun" w:hAnsi="SimSun" w:eastAsia="SimSun" w:cs="SimSun"/>
          <w:sz w:val="21"/>
          <w:szCs w:val="21"/>
          <w:spacing w:val="80"/>
        </w:rPr>
        <w:t xml:space="preserve"> </w:t>
      </w:r>
      <w:r>
        <w:rPr>
          <w:rFonts w:ascii="SimSun" w:hAnsi="SimSun" w:eastAsia="SimSun" w:cs="SimSun"/>
          <w:sz w:val="21"/>
          <w:szCs w:val="21"/>
          <w:spacing w:val="8"/>
        </w:rPr>
        <w:t>是血管内皮细胞特异性的肝素结合生长因</w:t>
      </w:r>
      <w:r>
        <w:rPr>
          <w:rFonts w:ascii="SimSun" w:hAnsi="SimSun" w:eastAsia="SimSun" w:cs="SimSun"/>
          <w:sz w:val="21"/>
          <w:szCs w:val="21"/>
        </w:rPr>
        <w:t xml:space="preserve"> </w:t>
      </w:r>
      <w:r>
        <w:rPr>
          <w:rFonts w:ascii="SimSun" w:hAnsi="SimSun" w:eastAsia="SimSun" w:cs="SimSun"/>
          <w:sz w:val="21"/>
          <w:szCs w:val="21"/>
        </w:rPr>
        <w:t>子，可在体内诱导血管形成。肿瘤的生长、侵袭及转移必须依靠新生血管提供营养物质和氧气支持，</w:t>
      </w:r>
      <w:r>
        <w:rPr>
          <w:rFonts w:ascii="SimSun" w:hAnsi="SimSun" w:eastAsia="SimSun" w:cs="SimSun"/>
          <w:sz w:val="21"/>
          <w:szCs w:val="21"/>
          <w:spacing w:val="4"/>
        </w:rPr>
        <w:t xml:space="preserve"> </w:t>
      </w:r>
      <w:r>
        <w:rPr>
          <w:rFonts w:ascii="SimSun" w:hAnsi="SimSun" w:eastAsia="SimSun" w:cs="SimSun"/>
          <w:sz w:val="21"/>
          <w:szCs w:val="21"/>
          <w:spacing w:val="1"/>
        </w:rPr>
        <w:t>抑制</w:t>
      </w:r>
      <w:r>
        <w:rPr>
          <w:rFonts w:ascii="SimSun" w:hAnsi="SimSun" w:eastAsia="SimSun" w:cs="SimSun"/>
          <w:sz w:val="21"/>
          <w:szCs w:val="21"/>
        </w:rPr>
        <w:t>VEGF</w:t>
      </w:r>
      <w:r>
        <w:rPr>
          <w:rFonts w:ascii="SimSun" w:hAnsi="SimSun" w:eastAsia="SimSun" w:cs="SimSun"/>
          <w:sz w:val="21"/>
          <w:szCs w:val="21"/>
          <w:spacing w:val="48"/>
        </w:rPr>
        <w:t xml:space="preserve"> </w:t>
      </w:r>
      <w:r>
        <w:rPr>
          <w:rFonts w:ascii="SimSun" w:hAnsi="SimSun" w:eastAsia="SimSun" w:cs="SimSun"/>
          <w:sz w:val="21"/>
          <w:szCs w:val="21"/>
          <w:spacing w:val="1"/>
        </w:rPr>
        <w:t>通路可阻止初始肿瘤细胞生长和转移；</w:t>
      </w:r>
      <w:r>
        <w:rPr>
          <w:rFonts w:ascii="SimSun" w:hAnsi="SimSun" w:eastAsia="SimSun" w:cs="SimSun"/>
          <w:sz w:val="21"/>
          <w:szCs w:val="21"/>
        </w:rPr>
        <w:t>VEGF</w:t>
      </w:r>
      <w:r>
        <w:rPr>
          <w:rFonts w:ascii="SimSun" w:hAnsi="SimSun" w:eastAsia="SimSun" w:cs="SimSun"/>
          <w:sz w:val="21"/>
          <w:szCs w:val="21"/>
          <w:spacing w:val="38"/>
        </w:rPr>
        <w:t xml:space="preserve"> </w:t>
      </w:r>
      <w:r>
        <w:rPr>
          <w:rFonts w:ascii="SimSun" w:hAnsi="SimSun" w:eastAsia="SimSun" w:cs="SimSun"/>
          <w:sz w:val="21"/>
          <w:szCs w:val="21"/>
          <w:spacing w:val="1"/>
        </w:rPr>
        <w:t>还可提高血管通透性，有利于</w:t>
      </w:r>
      <w:r>
        <w:rPr>
          <w:rFonts w:ascii="SimSun" w:hAnsi="SimSun" w:eastAsia="SimSun" w:cs="SimSun"/>
          <w:sz w:val="21"/>
          <w:szCs w:val="21"/>
        </w:rPr>
        <w:t>肿瘤细胞进入</w:t>
      </w:r>
      <w:r>
        <w:rPr>
          <w:rFonts w:ascii="SimSun" w:hAnsi="SimSun" w:eastAsia="SimSun" w:cs="SimSun"/>
          <w:sz w:val="21"/>
          <w:szCs w:val="21"/>
        </w:rPr>
        <w:t xml:space="preserve">  </w:t>
      </w:r>
      <w:r>
        <w:rPr>
          <w:rFonts w:ascii="SimSun" w:hAnsi="SimSun" w:eastAsia="SimSun" w:cs="SimSun"/>
          <w:sz w:val="21"/>
          <w:szCs w:val="21"/>
          <w:spacing w:val="-1"/>
        </w:rPr>
        <w:t>新生血管，促进肿瘤转移。贝伐单抗(BEV)</w:t>
      </w:r>
      <w:r>
        <w:rPr>
          <w:rFonts w:ascii="SimSun" w:hAnsi="SimSun" w:eastAsia="SimSun" w:cs="SimSun"/>
          <w:sz w:val="21"/>
          <w:szCs w:val="21"/>
          <w:spacing w:val="49"/>
        </w:rPr>
        <w:t xml:space="preserve"> </w:t>
      </w:r>
      <w:r>
        <w:rPr>
          <w:rFonts w:ascii="SimSun" w:hAnsi="SimSun" w:eastAsia="SimSun" w:cs="SimSun"/>
          <w:sz w:val="21"/>
          <w:szCs w:val="21"/>
          <w:spacing w:val="-1"/>
        </w:rPr>
        <w:t>是一种重组人源化单克隆lgG1</w:t>
      </w:r>
      <w:r>
        <w:rPr>
          <w:rFonts w:ascii="SimSun" w:hAnsi="SimSun" w:eastAsia="SimSun" w:cs="SimSun"/>
          <w:sz w:val="21"/>
          <w:szCs w:val="21"/>
          <w:spacing w:val="-55"/>
        </w:rPr>
        <w:t xml:space="preserve"> </w:t>
      </w:r>
      <w:r>
        <w:rPr>
          <w:rFonts w:ascii="SimSun" w:hAnsi="SimSun" w:eastAsia="SimSun" w:cs="SimSun"/>
          <w:sz w:val="21"/>
          <w:szCs w:val="21"/>
          <w:spacing w:val="-1"/>
        </w:rPr>
        <w:t>抗体，与VEGF</w:t>
      </w:r>
      <w:r>
        <w:rPr>
          <w:rFonts w:ascii="SimSun" w:hAnsi="SimSun" w:eastAsia="SimSun" w:cs="SimSun"/>
          <w:sz w:val="21"/>
          <w:szCs w:val="21"/>
          <w:spacing w:val="59"/>
        </w:rPr>
        <w:t xml:space="preserve"> </w:t>
      </w:r>
      <w:r>
        <w:rPr>
          <w:rFonts w:ascii="SimSun" w:hAnsi="SimSun" w:eastAsia="SimSun" w:cs="SimSun"/>
          <w:sz w:val="21"/>
          <w:szCs w:val="21"/>
          <w:spacing w:val="-1"/>
        </w:rPr>
        <w:t>靶向结合，</w:t>
      </w:r>
      <w:r>
        <w:rPr>
          <w:rFonts w:ascii="SimSun" w:hAnsi="SimSun" w:eastAsia="SimSun" w:cs="SimSun"/>
          <w:sz w:val="21"/>
          <w:szCs w:val="21"/>
        </w:rPr>
        <w:t xml:space="preserve"> </w:t>
      </w:r>
      <w:r>
        <w:rPr>
          <w:rFonts w:ascii="SimSun" w:hAnsi="SimSun" w:eastAsia="SimSun" w:cs="SimSun"/>
          <w:sz w:val="21"/>
          <w:szCs w:val="21"/>
          <w:spacing w:val="-1"/>
        </w:rPr>
        <w:t>阻</w:t>
      </w:r>
      <w:r>
        <w:rPr>
          <w:rFonts w:ascii="SimSun" w:hAnsi="SimSun" w:eastAsia="SimSun" w:cs="SimSun"/>
          <w:sz w:val="21"/>
          <w:szCs w:val="21"/>
          <w:spacing w:val="-38"/>
        </w:rPr>
        <w:t xml:space="preserve"> </w:t>
      </w:r>
      <w:r>
        <w:rPr>
          <w:rFonts w:ascii="SimSun" w:hAnsi="SimSun" w:eastAsia="SimSun" w:cs="SimSun"/>
          <w:sz w:val="21"/>
          <w:szCs w:val="21"/>
          <w:spacing w:val="-1"/>
        </w:rPr>
        <w:t>断VEGF</w:t>
      </w:r>
      <w:r>
        <w:rPr>
          <w:rFonts w:ascii="SimSun" w:hAnsi="SimSun" w:eastAsia="SimSun" w:cs="SimSun"/>
          <w:sz w:val="21"/>
          <w:szCs w:val="21"/>
          <w:spacing w:val="38"/>
        </w:rPr>
        <w:t xml:space="preserve"> </w:t>
      </w:r>
      <w:r>
        <w:rPr>
          <w:rFonts w:ascii="SimSun" w:hAnsi="SimSun" w:eastAsia="SimSun" w:cs="SimSun"/>
          <w:sz w:val="21"/>
          <w:szCs w:val="21"/>
          <w:spacing w:val="-1"/>
        </w:rPr>
        <w:t>通路，阻止新生血管的形成，减少肿</w:t>
      </w:r>
      <w:r>
        <w:rPr>
          <w:rFonts w:ascii="SimSun" w:hAnsi="SimSun" w:eastAsia="SimSun" w:cs="SimSun"/>
          <w:sz w:val="21"/>
          <w:szCs w:val="21"/>
          <w:spacing w:val="-2"/>
        </w:rPr>
        <w:t>瘤的营养供给，从而抑制肿瘤的生长和转移。2013年</w:t>
      </w:r>
      <w:r>
        <w:rPr>
          <w:rFonts w:ascii="SimSun" w:hAnsi="SimSun" w:eastAsia="SimSun" w:cs="SimSun"/>
          <w:sz w:val="21"/>
          <w:szCs w:val="21"/>
        </w:rPr>
        <w:t xml:space="preserve"> </w:t>
      </w:r>
      <w:r>
        <w:rPr>
          <w:rFonts w:ascii="SimSun" w:hAnsi="SimSun" w:eastAsia="SimSun" w:cs="SimSun"/>
          <w:sz w:val="21"/>
          <w:szCs w:val="21"/>
          <w:spacing w:val="3"/>
        </w:rPr>
        <w:t>版</w:t>
      </w:r>
      <w:r>
        <w:rPr>
          <w:rFonts w:ascii="SimSun" w:hAnsi="SimSun" w:eastAsia="SimSun" w:cs="SimSun"/>
          <w:sz w:val="21"/>
          <w:szCs w:val="21"/>
          <w:spacing w:val="-56"/>
        </w:rPr>
        <w:t xml:space="preserve"> </w:t>
      </w:r>
      <w:r>
        <w:rPr>
          <w:rFonts w:ascii="SimSun" w:hAnsi="SimSun" w:eastAsia="SimSun" w:cs="SimSun"/>
          <w:sz w:val="21"/>
          <w:szCs w:val="21"/>
        </w:rPr>
        <w:t>NCCN</w:t>
      </w:r>
      <w:r>
        <w:rPr>
          <w:rFonts w:ascii="SimSun" w:hAnsi="SimSun" w:eastAsia="SimSun" w:cs="SimSun"/>
          <w:sz w:val="21"/>
          <w:szCs w:val="21"/>
          <w:spacing w:val="66"/>
        </w:rPr>
        <w:t xml:space="preserve"> </w:t>
      </w:r>
      <w:r>
        <w:rPr>
          <w:rFonts w:ascii="SimSun" w:hAnsi="SimSun" w:eastAsia="SimSun" w:cs="SimSun"/>
          <w:sz w:val="21"/>
          <w:szCs w:val="21"/>
          <w:spacing w:val="3"/>
        </w:rPr>
        <w:t>指南不仅在卵巢癌的初治方案，更在复发治疗方案中推荐贝</w:t>
      </w:r>
      <w:r>
        <w:rPr>
          <w:rFonts w:ascii="SimSun" w:hAnsi="SimSun" w:eastAsia="SimSun" w:cs="SimSun"/>
          <w:sz w:val="21"/>
          <w:szCs w:val="21"/>
          <w:spacing w:val="2"/>
        </w:rPr>
        <w:t>伐单抗与紫杉醇和铂类药物联</w:t>
      </w:r>
      <w:r>
        <w:rPr>
          <w:rFonts w:ascii="SimSun" w:hAnsi="SimSun" w:eastAsia="SimSun" w:cs="SimSun"/>
          <w:sz w:val="21"/>
          <w:szCs w:val="21"/>
        </w:rPr>
        <w:t xml:space="preserve">  </w:t>
      </w:r>
      <w:r>
        <w:rPr>
          <w:rFonts w:ascii="SimSun" w:hAnsi="SimSun" w:eastAsia="SimSun" w:cs="SimSun"/>
          <w:sz w:val="21"/>
          <w:szCs w:val="21"/>
          <w:spacing w:val="-3"/>
        </w:rPr>
        <w:t>合治疗。</w:t>
      </w:r>
    </w:p>
    <w:p>
      <w:pPr>
        <w:ind w:right="144" w:firstLine="429"/>
        <w:spacing w:before="86" w:line="292" w:lineRule="auto"/>
        <w:jc w:val="both"/>
        <w:rPr>
          <w:rFonts w:ascii="SimSun" w:hAnsi="SimSun" w:eastAsia="SimSun" w:cs="SimSun"/>
          <w:sz w:val="21"/>
          <w:szCs w:val="21"/>
        </w:rPr>
      </w:pPr>
      <w:r>
        <w:rPr>
          <w:rFonts w:ascii="SimSun" w:hAnsi="SimSun" w:eastAsia="SimSun" w:cs="SimSun"/>
          <w:sz w:val="21"/>
          <w:szCs w:val="21"/>
          <w:spacing w:val="1"/>
        </w:rPr>
        <w:t>7.</w:t>
      </w:r>
      <w:r>
        <w:rPr>
          <w:rFonts w:ascii="SimSun" w:hAnsi="SimSun" w:eastAsia="SimSun" w:cs="SimSun"/>
          <w:sz w:val="21"/>
          <w:szCs w:val="21"/>
        </w:rPr>
        <w:t>PTEN</w:t>
      </w:r>
      <w:r>
        <w:rPr>
          <w:rFonts w:ascii="SimSun" w:hAnsi="SimSun" w:eastAsia="SimSun" w:cs="SimSun"/>
          <w:sz w:val="21"/>
          <w:szCs w:val="21"/>
          <w:spacing w:val="34"/>
        </w:rPr>
        <w:t xml:space="preserve">  </w:t>
      </w:r>
      <w:r>
        <w:rPr>
          <w:rFonts w:ascii="SimSun" w:hAnsi="SimSun" w:eastAsia="SimSun" w:cs="SimSun"/>
          <w:sz w:val="21"/>
          <w:szCs w:val="21"/>
          <w:spacing w:val="1"/>
        </w:rPr>
        <w:t>基因</w:t>
      </w:r>
      <w:r>
        <w:rPr>
          <w:rFonts w:ascii="SimSun" w:hAnsi="SimSun" w:eastAsia="SimSun" w:cs="SimSun"/>
          <w:sz w:val="21"/>
          <w:szCs w:val="21"/>
          <w:spacing w:val="64"/>
        </w:rPr>
        <w:t xml:space="preserve"> </w:t>
      </w:r>
      <w:r>
        <w:rPr>
          <w:rFonts w:ascii="SimSun" w:hAnsi="SimSun" w:eastAsia="SimSun" w:cs="SimSun"/>
          <w:sz w:val="21"/>
          <w:szCs w:val="21"/>
        </w:rPr>
        <w:t>PTEN</w:t>
      </w:r>
      <w:r>
        <w:rPr>
          <w:rFonts w:ascii="SimSun" w:hAnsi="SimSun" w:eastAsia="SimSun" w:cs="SimSun"/>
          <w:sz w:val="21"/>
          <w:szCs w:val="21"/>
          <w:spacing w:val="50"/>
        </w:rPr>
        <w:t xml:space="preserve"> </w:t>
      </w:r>
      <w:r>
        <w:rPr>
          <w:rFonts w:ascii="SimSun" w:hAnsi="SimSun" w:eastAsia="SimSun" w:cs="SimSun"/>
          <w:sz w:val="21"/>
          <w:szCs w:val="21"/>
          <w:spacing w:val="1"/>
        </w:rPr>
        <w:t>又名</w:t>
      </w:r>
      <w:r>
        <w:rPr>
          <w:rFonts w:ascii="SimSun" w:hAnsi="SimSun" w:eastAsia="SimSun" w:cs="SimSun"/>
          <w:sz w:val="21"/>
          <w:szCs w:val="21"/>
        </w:rPr>
        <w:t>MMAC</w:t>
      </w:r>
      <w:r>
        <w:rPr>
          <w:rFonts w:ascii="SimSun" w:hAnsi="SimSun" w:eastAsia="SimSun" w:cs="SimSun"/>
          <w:sz w:val="21"/>
          <w:szCs w:val="21"/>
          <w:spacing w:val="1"/>
        </w:rPr>
        <w:t>1,</w:t>
      </w:r>
      <w:r>
        <w:rPr>
          <w:rFonts w:ascii="SimSun" w:hAnsi="SimSun" w:eastAsia="SimSun" w:cs="SimSun"/>
          <w:sz w:val="21"/>
          <w:szCs w:val="21"/>
          <w:spacing w:val="76"/>
        </w:rPr>
        <w:t xml:space="preserve"> </w:t>
      </w:r>
      <w:r>
        <w:rPr>
          <w:rFonts w:ascii="SimSun" w:hAnsi="SimSun" w:eastAsia="SimSun" w:cs="SimSun"/>
          <w:sz w:val="21"/>
          <w:szCs w:val="21"/>
          <w:spacing w:val="1"/>
        </w:rPr>
        <w:t>是1997年克隆出的一个抑癌基因，</w:t>
      </w:r>
      <w:r>
        <w:rPr>
          <w:rFonts w:ascii="SimSun" w:hAnsi="SimSun" w:eastAsia="SimSun" w:cs="SimSun"/>
          <w:sz w:val="21"/>
          <w:szCs w:val="21"/>
        </w:rPr>
        <w:t>PTEN</w:t>
      </w:r>
      <w:r>
        <w:rPr>
          <w:rFonts w:ascii="SimSun" w:hAnsi="SimSun" w:eastAsia="SimSun" w:cs="SimSun"/>
          <w:sz w:val="21"/>
          <w:szCs w:val="21"/>
          <w:spacing w:val="40"/>
        </w:rPr>
        <w:t xml:space="preserve"> </w:t>
      </w:r>
      <w:r>
        <w:rPr>
          <w:rFonts w:ascii="SimSun" w:hAnsi="SimSun" w:eastAsia="SimSun" w:cs="SimSun"/>
          <w:sz w:val="21"/>
          <w:szCs w:val="21"/>
          <w:spacing w:val="1"/>
        </w:rPr>
        <w:t>在子宫内膜癌中突</w:t>
      </w:r>
      <w:r>
        <w:rPr>
          <w:rFonts w:ascii="SimSun" w:hAnsi="SimSun" w:eastAsia="SimSun" w:cs="SimSun"/>
          <w:sz w:val="21"/>
          <w:szCs w:val="21"/>
        </w:rPr>
        <w:t xml:space="preserve"> </w:t>
      </w:r>
      <w:r>
        <w:rPr>
          <w:rFonts w:ascii="SimSun" w:hAnsi="SimSun" w:eastAsia="SimSun" w:cs="SimSun"/>
          <w:sz w:val="21"/>
          <w:szCs w:val="21"/>
          <w:spacing w:val="-2"/>
        </w:rPr>
        <w:t>变率最高，子宫内膜癌也是至今发现</w:t>
      </w:r>
      <w:r>
        <w:rPr>
          <w:rFonts w:ascii="SimSun" w:hAnsi="SimSun" w:eastAsia="SimSun" w:cs="SimSun"/>
          <w:sz w:val="21"/>
          <w:szCs w:val="21"/>
          <w:spacing w:val="-3"/>
        </w:rPr>
        <w:t>的</w:t>
      </w:r>
      <w:r>
        <w:rPr>
          <w:rFonts w:ascii="SimSun" w:hAnsi="SimSun" w:eastAsia="SimSun" w:cs="SimSun"/>
          <w:sz w:val="21"/>
          <w:szCs w:val="21"/>
          <w:spacing w:val="-2"/>
        </w:rPr>
        <w:t>PTEN</w:t>
      </w:r>
      <w:r>
        <w:rPr>
          <w:rFonts w:ascii="SimSun" w:hAnsi="SimSun" w:eastAsia="SimSun" w:cs="SimSun"/>
          <w:sz w:val="21"/>
          <w:szCs w:val="21"/>
          <w:spacing w:val="39"/>
        </w:rPr>
        <w:t xml:space="preserve"> </w:t>
      </w:r>
      <w:r>
        <w:rPr>
          <w:rFonts w:ascii="SimSun" w:hAnsi="SimSun" w:eastAsia="SimSun" w:cs="SimSun"/>
          <w:sz w:val="21"/>
          <w:szCs w:val="21"/>
          <w:spacing w:val="-3"/>
        </w:rPr>
        <w:t>基因突变最高的肿瘤。</w:t>
      </w:r>
      <w:r>
        <w:rPr>
          <w:rFonts w:ascii="SimSun" w:hAnsi="SimSun" w:eastAsia="SimSun" w:cs="SimSun"/>
          <w:sz w:val="21"/>
          <w:szCs w:val="21"/>
          <w:spacing w:val="-15"/>
        </w:rPr>
        <w:t xml:space="preserve"> </w:t>
      </w:r>
      <w:r>
        <w:rPr>
          <w:rFonts w:ascii="SimSun" w:hAnsi="SimSun" w:eastAsia="SimSun" w:cs="SimSun"/>
          <w:sz w:val="21"/>
          <w:szCs w:val="21"/>
          <w:spacing w:val="-2"/>
        </w:rPr>
        <w:t>PTEN</w:t>
      </w:r>
      <w:r>
        <w:rPr>
          <w:rFonts w:ascii="SimSun" w:hAnsi="SimSun" w:eastAsia="SimSun" w:cs="SimSun"/>
          <w:sz w:val="21"/>
          <w:szCs w:val="21"/>
          <w:spacing w:val="49"/>
        </w:rPr>
        <w:t xml:space="preserve"> </w:t>
      </w:r>
      <w:r>
        <w:rPr>
          <w:rFonts w:ascii="SimSun" w:hAnsi="SimSun" w:eastAsia="SimSun" w:cs="SimSun"/>
          <w:sz w:val="21"/>
          <w:szCs w:val="21"/>
          <w:spacing w:val="-3"/>
        </w:rPr>
        <w:t>通过使</w:t>
      </w:r>
      <w:r>
        <w:rPr>
          <w:rFonts w:ascii="SimSun" w:hAnsi="SimSun" w:eastAsia="SimSun" w:cs="SimSun"/>
          <w:sz w:val="21"/>
          <w:szCs w:val="21"/>
          <w:spacing w:val="-2"/>
        </w:rPr>
        <w:t>PIP</w:t>
      </w:r>
      <w:r>
        <w:rPr>
          <w:rFonts w:ascii="SimSun" w:hAnsi="SimSun" w:eastAsia="SimSun" w:cs="SimSun"/>
          <w:sz w:val="21"/>
          <w:szCs w:val="21"/>
          <w:spacing w:val="-3"/>
        </w:rPr>
        <w:t>3</w:t>
      </w:r>
      <w:r>
        <w:rPr>
          <w:rFonts w:ascii="SimSun" w:hAnsi="SimSun" w:eastAsia="SimSun" w:cs="SimSun"/>
          <w:sz w:val="21"/>
          <w:szCs w:val="21"/>
          <w:spacing w:val="-50"/>
        </w:rPr>
        <w:t xml:space="preserve"> </w:t>
      </w:r>
      <w:r>
        <w:rPr>
          <w:rFonts w:ascii="SimSun" w:hAnsi="SimSun" w:eastAsia="SimSun" w:cs="SimSun"/>
          <w:sz w:val="21"/>
          <w:szCs w:val="21"/>
          <w:spacing w:val="-3"/>
        </w:rPr>
        <w:t>去磷酸化，达</w:t>
      </w:r>
      <w:r>
        <w:rPr>
          <w:rFonts w:ascii="SimSun" w:hAnsi="SimSun" w:eastAsia="SimSun" w:cs="SimSun"/>
          <w:sz w:val="21"/>
          <w:szCs w:val="21"/>
        </w:rPr>
        <w:t xml:space="preserve">  </w:t>
      </w:r>
      <w:r>
        <w:rPr>
          <w:rFonts w:ascii="SimSun" w:hAnsi="SimSun" w:eastAsia="SimSun" w:cs="SimSun"/>
          <w:sz w:val="21"/>
          <w:szCs w:val="21"/>
          <w:spacing w:val="2"/>
        </w:rPr>
        <w:t>到阻止细胞生长和促进细胞凋亡的目的。</w:t>
      </w:r>
      <w:r>
        <w:rPr>
          <w:rFonts w:ascii="SimSun" w:hAnsi="SimSun" w:eastAsia="SimSun" w:cs="SimSun"/>
          <w:sz w:val="21"/>
          <w:szCs w:val="21"/>
          <w:spacing w:val="-15"/>
        </w:rPr>
        <w:t xml:space="preserve"> </w:t>
      </w:r>
      <w:r>
        <w:rPr>
          <w:rFonts w:ascii="SimSun" w:hAnsi="SimSun" w:eastAsia="SimSun" w:cs="SimSun"/>
          <w:sz w:val="21"/>
          <w:szCs w:val="21"/>
        </w:rPr>
        <w:t>PTEN</w:t>
      </w:r>
      <w:r>
        <w:rPr>
          <w:rFonts w:ascii="SimSun" w:hAnsi="SimSun" w:eastAsia="SimSun" w:cs="SimSun"/>
          <w:sz w:val="21"/>
          <w:szCs w:val="21"/>
          <w:spacing w:val="49"/>
        </w:rPr>
        <w:t xml:space="preserve"> </w:t>
      </w:r>
      <w:r>
        <w:rPr>
          <w:rFonts w:ascii="SimSun" w:hAnsi="SimSun" w:eastAsia="SimSun" w:cs="SimSun"/>
          <w:sz w:val="21"/>
          <w:szCs w:val="21"/>
          <w:spacing w:val="2"/>
        </w:rPr>
        <w:t>可下调</w:t>
      </w:r>
      <w:r>
        <w:rPr>
          <w:rFonts w:ascii="SimSun" w:hAnsi="SimSun" w:eastAsia="SimSun" w:cs="SimSun"/>
          <w:sz w:val="21"/>
          <w:szCs w:val="21"/>
        </w:rPr>
        <w:t>FAK</w:t>
      </w:r>
      <w:r>
        <w:rPr>
          <w:rFonts w:ascii="SimSun" w:hAnsi="SimSun" w:eastAsia="SimSun" w:cs="SimSun"/>
          <w:sz w:val="21"/>
          <w:szCs w:val="21"/>
          <w:spacing w:val="55"/>
        </w:rPr>
        <w:t xml:space="preserve"> </w:t>
      </w:r>
      <w:r>
        <w:rPr>
          <w:rFonts w:ascii="SimSun" w:hAnsi="SimSun" w:eastAsia="SimSun" w:cs="SimSun"/>
          <w:sz w:val="21"/>
          <w:szCs w:val="21"/>
          <w:spacing w:val="2"/>
        </w:rPr>
        <w:t>的酪氨</w:t>
      </w:r>
      <w:r>
        <w:rPr>
          <w:rFonts w:ascii="SimSun" w:hAnsi="SimSun" w:eastAsia="SimSun" w:cs="SimSun"/>
          <w:sz w:val="21"/>
          <w:szCs w:val="21"/>
          <w:spacing w:val="1"/>
        </w:rPr>
        <w:t>酸磷酸化水平抑制</w:t>
      </w:r>
      <w:r>
        <w:rPr>
          <w:rFonts w:ascii="SimSun" w:hAnsi="SimSun" w:eastAsia="SimSun" w:cs="SimSun"/>
          <w:sz w:val="21"/>
          <w:szCs w:val="21"/>
        </w:rPr>
        <w:t>FAK</w:t>
      </w:r>
      <w:r>
        <w:rPr>
          <w:rFonts w:ascii="SimSun" w:hAnsi="SimSun" w:eastAsia="SimSun" w:cs="SimSun"/>
          <w:sz w:val="21"/>
          <w:szCs w:val="21"/>
          <w:spacing w:val="45"/>
        </w:rPr>
        <w:t xml:space="preserve"> </w:t>
      </w:r>
      <w:r>
        <w:rPr>
          <w:rFonts w:ascii="SimSun" w:hAnsi="SimSun" w:eastAsia="SimSun" w:cs="SimSun"/>
          <w:sz w:val="21"/>
          <w:szCs w:val="21"/>
          <w:spacing w:val="1"/>
        </w:rPr>
        <w:t>的功能，</w:t>
      </w:r>
      <w:r>
        <w:rPr>
          <w:rFonts w:ascii="SimSun" w:hAnsi="SimSun" w:eastAsia="SimSun" w:cs="SimSun"/>
          <w:sz w:val="21"/>
          <w:szCs w:val="21"/>
        </w:rPr>
        <w:t xml:space="preserve"> </w:t>
      </w:r>
      <w:r>
        <w:rPr>
          <w:rFonts w:ascii="SimSun" w:hAnsi="SimSun" w:eastAsia="SimSun" w:cs="SimSun"/>
          <w:sz w:val="21"/>
          <w:szCs w:val="21"/>
          <w:spacing w:val="-2"/>
        </w:rPr>
        <w:t>进一步影响整合素介导的细胞扩散和局灶黏附的形成，从而抑制细胞的转移和侵袭；还可抑制</w:t>
      </w:r>
      <w:r>
        <w:rPr>
          <w:rFonts w:ascii="SimSun" w:hAnsi="SimSun" w:eastAsia="SimSun" w:cs="SimSun"/>
          <w:sz w:val="21"/>
          <w:szCs w:val="21"/>
          <w:spacing w:val="-3"/>
        </w:rPr>
        <w:t>整合素</w:t>
      </w:r>
      <w:r>
        <w:rPr>
          <w:rFonts w:ascii="SimSun" w:hAnsi="SimSun" w:eastAsia="SimSun" w:cs="SimSun"/>
          <w:sz w:val="21"/>
          <w:szCs w:val="21"/>
        </w:rPr>
        <w:t xml:space="preserve">  </w:t>
      </w:r>
      <w:r>
        <w:rPr>
          <w:rFonts w:ascii="SimSun" w:hAnsi="SimSun" w:eastAsia="SimSun" w:cs="SimSun"/>
          <w:sz w:val="21"/>
          <w:szCs w:val="21"/>
        </w:rPr>
        <w:t>介导的丝裂原活化蛋白激</w:t>
      </w:r>
      <w:r>
        <w:rPr>
          <w:rFonts w:ascii="SimSun" w:hAnsi="SimSun" w:eastAsia="SimSun" w:cs="SimSun"/>
          <w:sz w:val="21"/>
          <w:szCs w:val="21"/>
          <w:spacing w:val="-1"/>
        </w:rPr>
        <w:t>酶(</w:t>
      </w:r>
      <w:r>
        <w:rPr>
          <w:rFonts w:ascii="SimSun" w:hAnsi="SimSun" w:eastAsia="SimSun" w:cs="SimSun"/>
          <w:sz w:val="21"/>
          <w:szCs w:val="21"/>
        </w:rPr>
        <w:t>MAPK</w:t>
      </w:r>
      <w:r>
        <w:rPr>
          <w:rFonts w:ascii="SimSun" w:hAnsi="SimSun" w:eastAsia="SimSun" w:cs="SimSun"/>
          <w:sz w:val="21"/>
          <w:szCs w:val="21"/>
          <w:spacing w:val="-1"/>
        </w:rPr>
        <w:t>)</w:t>
      </w:r>
      <w:r>
        <w:rPr>
          <w:rFonts w:ascii="SimSun" w:hAnsi="SimSun" w:eastAsia="SimSun" w:cs="SimSun"/>
          <w:sz w:val="21"/>
          <w:szCs w:val="21"/>
          <w:spacing w:val="100"/>
        </w:rPr>
        <w:t xml:space="preserve"> </w:t>
      </w:r>
      <w:r>
        <w:rPr>
          <w:rFonts w:ascii="SimSun" w:hAnsi="SimSun" w:eastAsia="SimSun" w:cs="SimSun"/>
          <w:sz w:val="21"/>
          <w:szCs w:val="21"/>
          <w:spacing w:val="-1"/>
        </w:rPr>
        <w:t>通路中的细胞外信号调节激酶(</w:t>
      </w:r>
      <w:r>
        <w:rPr>
          <w:rFonts w:ascii="SimSun" w:hAnsi="SimSun" w:eastAsia="SimSun" w:cs="SimSun"/>
          <w:sz w:val="21"/>
          <w:szCs w:val="21"/>
        </w:rPr>
        <w:t>ERK</w:t>
      </w:r>
      <w:r>
        <w:rPr>
          <w:rFonts w:ascii="SimSun" w:hAnsi="SimSun" w:eastAsia="SimSun" w:cs="SimSun"/>
          <w:sz w:val="21"/>
          <w:szCs w:val="21"/>
          <w:spacing w:val="-1"/>
        </w:rPr>
        <w:t>)</w:t>
      </w:r>
      <w:r>
        <w:rPr>
          <w:rFonts w:ascii="SimSun" w:hAnsi="SimSun" w:eastAsia="SimSun" w:cs="SimSun"/>
          <w:sz w:val="21"/>
          <w:szCs w:val="21"/>
          <w:spacing w:val="55"/>
        </w:rPr>
        <w:t xml:space="preserve"> </w:t>
      </w:r>
      <w:r>
        <w:rPr>
          <w:rFonts w:ascii="SimSun" w:hAnsi="SimSun" w:eastAsia="SimSun" w:cs="SimSun"/>
          <w:sz w:val="21"/>
          <w:szCs w:val="21"/>
          <w:spacing w:val="-1"/>
        </w:rPr>
        <w:t>活化，抑制了</w:t>
      </w:r>
      <w:r>
        <w:rPr>
          <w:rFonts w:ascii="SimSun" w:hAnsi="SimSun" w:eastAsia="SimSun" w:cs="SimSun"/>
          <w:sz w:val="21"/>
          <w:szCs w:val="21"/>
        </w:rPr>
        <w:t>MAPK</w:t>
      </w:r>
      <w:r>
        <w:rPr>
          <w:rFonts w:ascii="SimSun" w:hAnsi="SimSun" w:eastAsia="SimSun" w:cs="SimSun"/>
          <w:sz w:val="21"/>
          <w:szCs w:val="21"/>
          <w:spacing w:val="86"/>
        </w:rPr>
        <w:t xml:space="preserve"> </w:t>
      </w:r>
      <w:r>
        <w:rPr>
          <w:rFonts w:ascii="SimSun" w:hAnsi="SimSun" w:eastAsia="SimSun" w:cs="SimSun"/>
          <w:sz w:val="21"/>
          <w:szCs w:val="21"/>
          <w:spacing w:val="-1"/>
        </w:rPr>
        <w:t>途径，</w:t>
      </w:r>
      <w:r>
        <w:rPr>
          <w:rFonts w:ascii="SimSun" w:hAnsi="SimSun" w:eastAsia="SimSun" w:cs="SimSun"/>
          <w:sz w:val="21"/>
          <w:szCs w:val="21"/>
        </w:rPr>
        <w:t xml:space="preserve"> </w:t>
      </w:r>
      <w:r>
        <w:rPr>
          <w:rFonts w:ascii="SimSun" w:hAnsi="SimSun" w:eastAsia="SimSun" w:cs="SimSun"/>
          <w:sz w:val="21"/>
          <w:szCs w:val="21"/>
        </w:rPr>
        <w:t>即抑制C-ras依赖的细胞生长与转化。</w:t>
      </w:r>
      <w:r>
        <w:rPr>
          <w:rFonts w:ascii="SimSun" w:hAnsi="SimSun" w:eastAsia="SimSun" w:cs="SimSun"/>
          <w:sz w:val="21"/>
          <w:szCs w:val="21"/>
          <w:spacing w:val="-15"/>
        </w:rPr>
        <w:t xml:space="preserve"> </w:t>
      </w:r>
      <w:r>
        <w:rPr>
          <w:rFonts w:ascii="SimSun" w:hAnsi="SimSun" w:eastAsia="SimSun" w:cs="SimSun"/>
          <w:sz w:val="21"/>
          <w:szCs w:val="21"/>
        </w:rPr>
        <w:t>PTEN</w:t>
      </w:r>
      <w:r>
        <w:rPr>
          <w:rFonts w:ascii="SimSun" w:hAnsi="SimSun" w:eastAsia="SimSun" w:cs="SimSun"/>
          <w:sz w:val="21"/>
          <w:szCs w:val="21"/>
          <w:spacing w:val="49"/>
        </w:rPr>
        <w:t xml:space="preserve"> </w:t>
      </w:r>
      <w:r>
        <w:rPr>
          <w:rFonts w:ascii="SimSun" w:hAnsi="SimSun" w:eastAsia="SimSun" w:cs="SimSun"/>
          <w:sz w:val="21"/>
          <w:szCs w:val="21"/>
        </w:rPr>
        <w:t>突变或缺失导致磷酸酶</w:t>
      </w:r>
      <w:r>
        <w:rPr>
          <w:rFonts w:ascii="SimSun" w:hAnsi="SimSun" w:eastAsia="SimSun" w:cs="SimSun"/>
          <w:sz w:val="21"/>
          <w:szCs w:val="21"/>
          <w:spacing w:val="-1"/>
        </w:rPr>
        <w:t>活性丧失，失去了对细胞增殖的</w:t>
      </w:r>
      <w:r>
        <w:rPr>
          <w:rFonts w:ascii="SimSun" w:hAnsi="SimSun" w:eastAsia="SimSun" w:cs="SimSun"/>
          <w:sz w:val="21"/>
          <w:szCs w:val="21"/>
        </w:rPr>
        <w:t xml:space="preserve">  </w:t>
      </w:r>
      <w:r>
        <w:rPr>
          <w:rFonts w:ascii="SimSun" w:hAnsi="SimSun" w:eastAsia="SimSun" w:cs="SimSun"/>
          <w:sz w:val="21"/>
          <w:szCs w:val="21"/>
          <w:spacing w:val="-5"/>
        </w:rPr>
        <w:t>负调控作用，诱导细胞持续增殖、恶性转化，促进肿瘤的形成。许多研究表明，PTEN</w:t>
      </w:r>
      <w:r>
        <w:rPr>
          <w:rFonts w:ascii="SimSun" w:hAnsi="SimSun" w:eastAsia="SimSun" w:cs="SimSun"/>
          <w:sz w:val="21"/>
          <w:szCs w:val="21"/>
          <w:spacing w:val="49"/>
        </w:rPr>
        <w:t xml:space="preserve"> </w:t>
      </w:r>
      <w:r>
        <w:rPr>
          <w:rFonts w:ascii="SimSun" w:hAnsi="SimSun" w:eastAsia="SimSun" w:cs="SimSun"/>
          <w:sz w:val="21"/>
          <w:szCs w:val="21"/>
          <w:spacing w:val="-5"/>
        </w:rPr>
        <w:t>突变是</w:t>
      </w:r>
      <w:r>
        <w:rPr>
          <w:rFonts w:ascii="SimSun" w:hAnsi="SimSun" w:eastAsia="SimSun" w:cs="SimSun"/>
          <w:sz w:val="21"/>
          <w:szCs w:val="21"/>
          <w:spacing w:val="-55"/>
        </w:rPr>
        <w:t xml:space="preserve"> </w:t>
      </w:r>
      <w:r>
        <w:rPr>
          <w:rFonts w:ascii="SimSun" w:hAnsi="SimSun" w:eastAsia="SimSun" w:cs="SimSun"/>
          <w:sz w:val="21"/>
          <w:szCs w:val="21"/>
          <w:spacing w:val="-5"/>
        </w:rPr>
        <w:t>I</w:t>
      </w:r>
      <w:r>
        <w:rPr>
          <w:rFonts w:ascii="SimSun" w:hAnsi="SimSun" w:eastAsia="SimSun" w:cs="SimSun"/>
          <w:sz w:val="21"/>
          <w:szCs w:val="21"/>
          <w:spacing w:val="-41"/>
        </w:rPr>
        <w:t xml:space="preserve"> </w:t>
      </w:r>
      <w:r>
        <w:rPr>
          <w:rFonts w:ascii="SimSun" w:hAnsi="SimSun" w:eastAsia="SimSun" w:cs="SimSun"/>
          <w:sz w:val="21"/>
          <w:szCs w:val="21"/>
          <w:spacing w:val="-5"/>
        </w:rPr>
        <w:t>型子宫</w:t>
      </w:r>
      <w:r>
        <w:rPr>
          <w:rFonts w:ascii="SimSun" w:hAnsi="SimSun" w:eastAsia="SimSun" w:cs="SimSun"/>
          <w:sz w:val="21"/>
          <w:szCs w:val="21"/>
        </w:rPr>
        <w:t xml:space="preserve"> </w:t>
      </w:r>
      <w:r>
        <w:rPr>
          <w:rFonts w:ascii="SimSun" w:hAnsi="SimSun" w:eastAsia="SimSun" w:cs="SimSun"/>
          <w:sz w:val="21"/>
          <w:szCs w:val="21"/>
          <w:spacing w:val="-5"/>
        </w:rPr>
        <w:t>内膜癌的早期分子事件，但PTEN</w:t>
      </w:r>
      <w:r>
        <w:rPr>
          <w:rFonts w:ascii="SimSun" w:hAnsi="SimSun" w:eastAsia="SimSun" w:cs="SimSun"/>
          <w:sz w:val="21"/>
          <w:szCs w:val="21"/>
          <w:spacing w:val="49"/>
        </w:rPr>
        <w:t xml:space="preserve"> </w:t>
      </w:r>
      <w:r>
        <w:rPr>
          <w:rFonts w:ascii="SimSun" w:hAnsi="SimSun" w:eastAsia="SimSun" w:cs="SimSun"/>
          <w:sz w:val="21"/>
          <w:szCs w:val="21"/>
          <w:spacing w:val="-5"/>
        </w:rPr>
        <w:t>基因表达是否与子宫内膜癌的分化程度</w:t>
      </w:r>
      <w:r>
        <w:rPr>
          <w:rFonts w:ascii="SimSun" w:hAnsi="SimSun" w:eastAsia="SimSun" w:cs="SimSun"/>
          <w:sz w:val="21"/>
          <w:szCs w:val="21"/>
          <w:spacing w:val="-6"/>
        </w:rPr>
        <w:t>、临床分期、病理类型、肌层</w:t>
      </w:r>
      <w:r>
        <w:rPr>
          <w:rFonts w:ascii="SimSun" w:hAnsi="SimSun" w:eastAsia="SimSun" w:cs="SimSun"/>
          <w:sz w:val="21"/>
          <w:szCs w:val="21"/>
        </w:rPr>
        <w:t xml:space="preserve">  </w:t>
      </w:r>
      <w:r>
        <w:rPr>
          <w:rFonts w:ascii="SimSun" w:hAnsi="SimSun" w:eastAsia="SimSun" w:cs="SimSun"/>
          <w:sz w:val="21"/>
          <w:szCs w:val="21"/>
          <w:spacing w:val="-6"/>
        </w:rPr>
        <w:t>浸润及淋巴结转移有关，有着不同的研究结果，目前还</w:t>
      </w:r>
      <w:r>
        <w:rPr>
          <w:rFonts w:ascii="SimSun" w:hAnsi="SimSun" w:eastAsia="SimSun" w:cs="SimSun"/>
          <w:sz w:val="21"/>
          <w:szCs w:val="21"/>
          <w:spacing w:val="-7"/>
        </w:rPr>
        <w:t>存在分歧。</w:t>
      </w:r>
    </w:p>
    <w:p>
      <w:pPr>
        <w:spacing w:line="14" w:lineRule="auto"/>
        <w:rPr>
          <w:rFonts w:ascii="Arial"/>
          <w:sz w:val="2"/>
        </w:rPr>
      </w:pPr>
      <w:r>
        <w:rPr>
          <w:rFonts w:ascii="Arial" w:hAnsi="Arial" w:eastAsia="Arial" w:cs="Arial"/>
          <w:sz w:val="2"/>
          <w:szCs w:val="2"/>
        </w:rPr>
        <w:br w:type="column"/>
      </w:r>
    </w:p>
    <w:p>
      <w:pPr>
        <w:ind w:left="472"/>
        <w:spacing w:before="104" w:line="183" w:lineRule="auto"/>
        <w:rPr>
          <w:rFonts w:ascii="SimSun" w:hAnsi="SimSun" w:eastAsia="SimSun" w:cs="SimSun"/>
          <w:sz w:val="21"/>
          <w:szCs w:val="21"/>
        </w:rPr>
      </w:pPr>
      <w:r>
        <w:rPr>
          <w:rFonts w:ascii="SimSun" w:hAnsi="SimSun" w:eastAsia="SimSun" w:cs="SimSun"/>
          <w:sz w:val="21"/>
          <w:szCs w:val="21"/>
          <w:b/>
          <w:bCs/>
          <w:color w:val="0064BC"/>
          <w:spacing w:val="-4"/>
        </w:rPr>
        <w:t>407</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650" w:lineRule="exact"/>
        <w:textAlignment w:val="center"/>
        <w:rPr/>
      </w:pPr>
      <w:r>
        <w:drawing>
          <wp:inline distT="0" distB="0" distL="0" distR="0">
            <wp:extent cx="520718" cy="412765"/>
            <wp:effectExtent l="0" t="0" r="0" b="0"/>
            <wp:docPr id="89" name="IM 89"/>
            <wp:cNvGraphicFramePr/>
            <a:graphic>
              <a:graphicData uri="http://schemas.openxmlformats.org/drawingml/2006/picture">
                <pic:pic>
                  <pic:nvPicPr>
                    <pic:cNvPr id="89" name="IM 89"/>
                    <pic:cNvPicPr/>
                  </pic:nvPicPr>
                  <pic:blipFill>
                    <a:blip r:embed="rId102"/>
                    <a:stretch>
                      <a:fillRect/>
                    </a:stretch>
                  </pic:blipFill>
                  <pic:spPr>
                    <a:xfrm rot="0">
                      <a:off x="0" y="0"/>
                      <a:ext cx="520718" cy="412765"/>
                    </a:xfrm>
                    <a:prstGeom prst="rect">
                      <a:avLst/>
                    </a:prstGeom>
                  </pic:spPr>
                </pic:pic>
              </a:graphicData>
            </a:graphic>
          </wp:inline>
        </w:drawing>
      </w:r>
    </w:p>
    <w:p>
      <w:pPr>
        <w:sectPr>
          <w:pgSz w:w="11900" w:h="16840"/>
          <w:pgMar w:top="795" w:right="739" w:bottom="400" w:left="850" w:header="0" w:footer="0" w:gutter="0"/>
          <w:cols w:equalWidth="0" w:num="2">
            <w:col w:w="9391" w:space="100"/>
            <w:col w:w="821" w:space="0"/>
          </w:cols>
        </w:sectPr>
        <w:rPr/>
      </w:pPr>
    </w:p>
    <w:p>
      <w:pPr>
        <w:spacing w:before="44" w:line="222" w:lineRule="auto"/>
        <w:rPr>
          <w:rFonts w:ascii="SimHei" w:hAnsi="SimHei" w:eastAsia="SimHei" w:cs="SimHei"/>
          <w:sz w:val="22"/>
          <w:szCs w:val="22"/>
        </w:rPr>
      </w:pPr>
      <w:r>
        <w:drawing>
          <wp:anchor distT="0" distB="0" distL="0" distR="0" simplePos="0" relativeHeight="251949056" behindDoc="0" locked="0" layoutInCell="0" allowOverlap="1">
            <wp:simplePos x="0" y="0"/>
            <wp:positionH relativeFrom="page">
              <wp:posOffset>463515</wp:posOffset>
            </wp:positionH>
            <wp:positionV relativeFrom="page">
              <wp:posOffset>9918662</wp:posOffset>
            </wp:positionV>
            <wp:extent cx="412811" cy="438215"/>
            <wp:effectExtent l="0" t="0" r="0" b="0"/>
            <wp:wrapNone/>
            <wp:docPr id="90" name="IM 90"/>
            <wp:cNvGraphicFramePr/>
            <a:graphic>
              <a:graphicData uri="http://schemas.openxmlformats.org/drawingml/2006/picture">
                <pic:pic>
                  <pic:nvPicPr>
                    <pic:cNvPr id="90" name="IM 90"/>
                    <pic:cNvPicPr/>
                  </pic:nvPicPr>
                  <pic:blipFill>
                    <a:blip r:embed="rId103"/>
                    <a:stretch>
                      <a:fillRect/>
                    </a:stretch>
                  </pic:blipFill>
                  <pic:spPr>
                    <a:xfrm rot="0">
                      <a:off x="0" y="0"/>
                      <a:ext cx="412811" cy="438215"/>
                    </a:xfrm>
                    <a:prstGeom prst="rect">
                      <a:avLst/>
                    </a:prstGeom>
                  </pic:spPr>
                </pic:pic>
              </a:graphicData>
            </a:graphic>
          </wp:anchor>
        </w:drawing>
      </w:r>
      <w:r>
        <w:rPr>
          <w:rFonts w:ascii="SimSun" w:hAnsi="SimSun" w:eastAsia="SimSun" w:cs="SimSun"/>
          <w:sz w:val="22"/>
          <w:szCs w:val="22"/>
          <w:color w:val="005EB2"/>
          <w:spacing w:val="-18"/>
          <w:w w:val="97"/>
          <w:position w:val="-2"/>
        </w:rPr>
        <w:t>408</w:t>
      </w:r>
      <w:r>
        <w:rPr>
          <w:rFonts w:ascii="SimSun" w:hAnsi="SimSun" w:eastAsia="SimSun" w:cs="SimSun"/>
          <w:sz w:val="22"/>
          <w:szCs w:val="22"/>
          <w:color w:val="005EB2"/>
          <w:spacing w:val="18"/>
          <w:position w:val="-2"/>
        </w:rPr>
        <w:t xml:space="preserve">      </w:t>
      </w:r>
      <w:r>
        <w:rPr>
          <w:rFonts w:ascii="SimHei" w:hAnsi="SimHei" w:eastAsia="SimHei" w:cs="SimHei"/>
          <w:sz w:val="22"/>
          <w:szCs w:val="22"/>
          <w:color w:val="005AB4"/>
          <w:spacing w:val="-18"/>
          <w:w w:val="97"/>
        </w:rPr>
        <w:t>第三十四章</w:t>
      </w:r>
      <w:r>
        <w:rPr>
          <w:rFonts w:ascii="SimHei" w:hAnsi="SimHei" w:eastAsia="SimHei" w:cs="SimHei"/>
          <w:sz w:val="22"/>
          <w:szCs w:val="22"/>
          <w:color w:val="005AB4"/>
          <w:spacing w:val="56"/>
        </w:rPr>
        <w:t xml:space="preserve"> </w:t>
      </w:r>
      <w:r>
        <w:rPr>
          <w:rFonts w:ascii="SimHei" w:hAnsi="SimHei" w:eastAsia="SimHei" w:cs="SimHei"/>
          <w:sz w:val="22"/>
          <w:szCs w:val="22"/>
          <w:color w:val="005AB4"/>
          <w:spacing w:val="-18"/>
          <w:w w:val="97"/>
        </w:rPr>
        <w:t>妇产科常用特殊检查</w:t>
      </w:r>
    </w:p>
    <w:p>
      <w:pPr>
        <w:spacing w:line="290" w:lineRule="auto"/>
        <w:rPr>
          <w:rFonts w:ascii="Arial"/>
          <w:sz w:val="21"/>
        </w:rPr>
      </w:pPr>
      <w:r/>
    </w:p>
    <w:p>
      <w:pPr>
        <w:ind w:left="1080" w:right="34" w:firstLine="419"/>
        <w:spacing w:before="71" w:line="275" w:lineRule="auto"/>
        <w:jc w:val="both"/>
        <w:rPr>
          <w:rFonts w:ascii="SimSun" w:hAnsi="SimSun" w:eastAsia="SimSun" w:cs="SimSun"/>
          <w:sz w:val="22"/>
          <w:szCs w:val="22"/>
        </w:rPr>
      </w:pPr>
      <w:r>
        <w:rPr>
          <w:rFonts w:ascii="SimSun" w:hAnsi="SimSun" w:eastAsia="SimSun" w:cs="SimSun"/>
          <w:sz w:val="22"/>
          <w:szCs w:val="22"/>
          <w:spacing w:val="-11"/>
        </w:rPr>
        <w:t>8.</w:t>
      </w:r>
      <w:r>
        <w:rPr>
          <w:rFonts w:ascii="SimSun" w:hAnsi="SimSun" w:eastAsia="SimSun" w:cs="SimSun"/>
          <w:sz w:val="22"/>
          <w:szCs w:val="22"/>
          <w:spacing w:val="36"/>
        </w:rPr>
        <w:t xml:space="preserve">  </w:t>
      </w:r>
      <w:r>
        <w:rPr>
          <w:rFonts w:ascii="SimSun" w:hAnsi="SimSun" w:eastAsia="SimSun" w:cs="SimSun"/>
          <w:sz w:val="22"/>
          <w:szCs w:val="22"/>
          <w:spacing w:val="-11"/>
        </w:rPr>
        <w:t>MMR基因</w:t>
      </w:r>
      <w:r>
        <w:rPr>
          <w:rFonts w:ascii="SimSun" w:hAnsi="SimSun" w:eastAsia="SimSun" w:cs="SimSun"/>
          <w:sz w:val="22"/>
          <w:szCs w:val="22"/>
          <w:spacing w:val="68"/>
        </w:rPr>
        <w:t xml:space="preserve"> </w:t>
      </w:r>
      <w:r>
        <w:rPr>
          <w:rFonts w:ascii="SimSun" w:hAnsi="SimSun" w:eastAsia="SimSun" w:cs="SimSun"/>
          <w:sz w:val="22"/>
          <w:szCs w:val="22"/>
          <w:spacing w:val="-11"/>
        </w:rPr>
        <w:t>DNA</w:t>
      </w:r>
      <w:r>
        <w:rPr>
          <w:rFonts w:ascii="SimSun" w:hAnsi="SimSun" w:eastAsia="SimSun" w:cs="SimSun"/>
          <w:sz w:val="22"/>
          <w:szCs w:val="22"/>
          <w:spacing w:val="35"/>
        </w:rPr>
        <w:t xml:space="preserve"> </w:t>
      </w:r>
      <w:r>
        <w:rPr>
          <w:rFonts w:ascii="SimSun" w:hAnsi="SimSun" w:eastAsia="SimSun" w:cs="SimSun"/>
          <w:sz w:val="22"/>
          <w:szCs w:val="22"/>
          <w:spacing w:val="-11"/>
        </w:rPr>
        <w:t>错配修复(mismatch</w:t>
      </w:r>
      <w:r>
        <w:rPr>
          <w:rFonts w:ascii="SimSun" w:hAnsi="SimSun" w:eastAsia="SimSun" w:cs="SimSun"/>
          <w:sz w:val="22"/>
          <w:szCs w:val="22"/>
        </w:rPr>
        <w:t xml:space="preserve"> </w:t>
      </w:r>
      <w:r>
        <w:rPr>
          <w:rFonts w:ascii="SimSun" w:hAnsi="SimSun" w:eastAsia="SimSun" w:cs="SimSun"/>
          <w:sz w:val="22"/>
          <w:szCs w:val="22"/>
          <w:spacing w:val="-11"/>
        </w:rPr>
        <w:t>repair,MMR)</w:t>
      </w:r>
      <w:r>
        <w:rPr>
          <w:rFonts w:ascii="SimSun" w:hAnsi="SimSun" w:eastAsia="SimSun" w:cs="SimSun"/>
          <w:sz w:val="22"/>
          <w:szCs w:val="22"/>
          <w:spacing w:val="-56"/>
        </w:rPr>
        <w:t xml:space="preserve"> </w:t>
      </w:r>
      <w:r>
        <w:rPr>
          <w:rFonts w:ascii="SimSun" w:hAnsi="SimSun" w:eastAsia="SimSun" w:cs="SimSun"/>
          <w:sz w:val="22"/>
          <w:szCs w:val="22"/>
          <w:spacing w:val="-11"/>
        </w:rPr>
        <w:t>基因有消除DNA</w:t>
      </w:r>
      <w:r>
        <w:rPr>
          <w:rFonts w:ascii="SimSun" w:hAnsi="SimSun" w:eastAsia="SimSun" w:cs="SimSun"/>
          <w:sz w:val="22"/>
          <w:szCs w:val="22"/>
          <w:spacing w:val="45"/>
        </w:rPr>
        <w:t xml:space="preserve"> </w:t>
      </w:r>
      <w:r>
        <w:rPr>
          <w:rFonts w:ascii="SimSun" w:hAnsi="SimSun" w:eastAsia="SimSun" w:cs="SimSun"/>
          <w:sz w:val="22"/>
          <w:szCs w:val="22"/>
          <w:spacing w:val="-11"/>
        </w:rPr>
        <w:t>复制错误(replication</w:t>
      </w:r>
      <w:r>
        <w:rPr>
          <w:rFonts w:ascii="SimSun" w:hAnsi="SimSun" w:eastAsia="SimSun" w:cs="SimSun"/>
          <w:sz w:val="22"/>
          <w:szCs w:val="22"/>
          <w:spacing w:val="-19"/>
        </w:rPr>
        <w:t xml:space="preserve"> </w:t>
      </w:r>
      <w:r>
        <w:rPr>
          <w:rFonts w:ascii="SimSun" w:hAnsi="SimSun" w:eastAsia="SimSun" w:cs="SimSun"/>
          <w:sz w:val="22"/>
          <w:szCs w:val="22"/>
          <w:spacing w:val="-11"/>
        </w:rPr>
        <w:t>er-</w:t>
      </w:r>
      <w:r>
        <w:rPr>
          <w:rFonts w:ascii="SimSun" w:hAnsi="SimSun" w:eastAsia="SimSun" w:cs="SimSun"/>
          <w:sz w:val="22"/>
          <w:szCs w:val="22"/>
        </w:rPr>
        <w:t xml:space="preserve"> </w:t>
      </w:r>
      <w:r>
        <w:rPr>
          <w:rFonts w:ascii="SimSun" w:hAnsi="SimSun" w:eastAsia="SimSun" w:cs="SimSun"/>
          <w:sz w:val="22"/>
          <w:szCs w:val="22"/>
          <w:spacing w:val="-17"/>
        </w:rPr>
        <w:t>rors,RER)以及微卫星不稳定性(microsatellite</w:t>
      </w:r>
      <w:r>
        <w:rPr>
          <w:rFonts w:ascii="SimSun" w:hAnsi="SimSun" w:eastAsia="SimSun" w:cs="SimSun"/>
          <w:sz w:val="22"/>
          <w:szCs w:val="22"/>
        </w:rPr>
        <w:t xml:space="preserve"> </w:t>
      </w:r>
      <w:r>
        <w:rPr>
          <w:rFonts w:ascii="SimSun" w:hAnsi="SimSun" w:eastAsia="SimSun" w:cs="SimSun"/>
          <w:sz w:val="22"/>
          <w:szCs w:val="22"/>
          <w:spacing w:val="-17"/>
        </w:rPr>
        <w:t>instability,MSI)的功能。微卫星不稳定性可导致原癌基</w:t>
      </w:r>
      <w:r>
        <w:rPr>
          <w:rFonts w:ascii="SimSun" w:hAnsi="SimSun" w:eastAsia="SimSun" w:cs="SimSun"/>
          <w:sz w:val="22"/>
          <w:szCs w:val="22"/>
        </w:rPr>
        <w:t xml:space="preserve"> </w:t>
      </w:r>
      <w:r>
        <w:rPr>
          <w:rFonts w:ascii="SimSun" w:hAnsi="SimSun" w:eastAsia="SimSun" w:cs="SimSun"/>
          <w:sz w:val="22"/>
          <w:szCs w:val="22"/>
          <w:spacing w:val="-5"/>
        </w:rPr>
        <w:t>因的激活和抑癌基因的失活，从而导致癌变。由MMR</w:t>
      </w:r>
      <w:r>
        <w:rPr>
          <w:rFonts w:ascii="SimSun" w:hAnsi="SimSun" w:eastAsia="SimSun" w:cs="SimSun"/>
          <w:sz w:val="22"/>
          <w:szCs w:val="22"/>
          <w:spacing w:val="81"/>
        </w:rPr>
        <w:t xml:space="preserve"> </w:t>
      </w:r>
      <w:r>
        <w:rPr>
          <w:rFonts w:ascii="SimSun" w:hAnsi="SimSun" w:eastAsia="SimSun" w:cs="SimSun"/>
          <w:sz w:val="22"/>
          <w:szCs w:val="22"/>
          <w:spacing w:val="-5"/>
        </w:rPr>
        <w:t>基因突</w:t>
      </w:r>
      <w:r>
        <w:rPr>
          <w:rFonts w:ascii="SimSun" w:hAnsi="SimSun" w:eastAsia="SimSun" w:cs="SimSun"/>
          <w:sz w:val="22"/>
          <w:szCs w:val="22"/>
          <w:spacing w:val="-6"/>
        </w:rPr>
        <w:t>变引起的对结直肠癌及某些其他癌症</w:t>
      </w:r>
      <w:r>
        <w:rPr>
          <w:rFonts w:ascii="SimSun" w:hAnsi="SimSun" w:eastAsia="SimSun" w:cs="SimSun"/>
          <w:sz w:val="22"/>
          <w:szCs w:val="22"/>
        </w:rPr>
        <w:t xml:space="preserve"> </w:t>
      </w:r>
      <w:r>
        <w:rPr>
          <w:rFonts w:ascii="SimSun" w:hAnsi="SimSun" w:eastAsia="SimSun" w:cs="SimSun"/>
          <w:sz w:val="22"/>
          <w:szCs w:val="22"/>
          <w:spacing w:val="-11"/>
        </w:rPr>
        <w:t>(如子宫内膜癌，胃癌)的遗传易感性称为Lynch综合征，又称遗传性非息肉病性结直肠癌，是一种常</w:t>
      </w:r>
      <w:r>
        <w:rPr>
          <w:rFonts w:ascii="SimSun" w:hAnsi="SimSun" w:eastAsia="SimSun" w:cs="SimSun"/>
          <w:sz w:val="22"/>
          <w:szCs w:val="22"/>
          <w:spacing w:val="17"/>
        </w:rPr>
        <w:t xml:space="preserve"> </w:t>
      </w:r>
      <w:r>
        <w:rPr>
          <w:rFonts w:ascii="SimSun" w:hAnsi="SimSun" w:eastAsia="SimSun" w:cs="SimSun"/>
          <w:sz w:val="22"/>
          <w:szCs w:val="22"/>
        </w:rPr>
        <w:t>染色体显性遗传病。</w:t>
      </w:r>
      <w:r>
        <w:rPr>
          <w:rFonts w:ascii="SimSun" w:hAnsi="SimSun" w:eastAsia="SimSun" w:cs="SimSun"/>
          <w:sz w:val="22"/>
          <w:szCs w:val="22"/>
          <w:spacing w:val="-11"/>
        </w:rPr>
        <w:t xml:space="preserve"> </w:t>
      </w:r>
      <w:r>
        <w:rPr>
          <w:rFonts w:ascii="SimSun" w:hAnsi="SimSun" w:eastAsia="SimSun" w:cs="SimSun"/>
          <w:sz w:val="22"/>
          <w:szCs w:val="22"/>
        </w:rPr>
        <w:t>Lynch综合征患者结直肠癌终身发病率为40%～80%,</w:t>
      </w:r>
      <w:r>
        <w:rPr>
          <w:rFonts w:ascii="SimSun" w:hAnsi="SimSun" w:eastAsia="SimSun" w:cs="SimSun"/>
          <w:sz w:val="22"/>
          <w:szCs w:val="22"/>
          <w:spacing w:val="-1"/>
        </w:rPr>
        <w:t>子宫内膜癌终身发病率</w:t>
      </w:r>
      <w:r>
        <w:rPr>
          <w:rFonts w:ascii="SimSun" w:hAnsi="SimSun" w:eastAsia="SimSun" w:cs="SimSun"/>
          <w:sz w:val="22"/>
          <w:szCs w:val="22"/>
        </w:rPr>
        <w:t xml:space="preserve"> </w:t>
      </w:r>
      <w:r>
        <w:rPr>
          <w:rFonts w:ascii="SimSun" w:hAnsi="SimSun" w:eastAsia="SimSun" w:cs="SimSun"/>
          <w:sz w:val="22"/>
          <w:szCs w:val="22"/>
          <w:spacing w:val="4"/>
        </w:rPr>
        <w:t>为40%~60%,卵巢癌为9%～12%,其中子宫内膜癌是</w:t>
      </w:r>
      <w:r>
        <w:rPr>
          <w:rFonts w:ascii="SimSun" w:hAnsi="SimSun" w:eastAsia="SimSun" w:cs="SimSun"/>
          <w:sz w:val="22"/>
          <w:szCs w:val="22"/>
        </w:rPr>
        <w:t>Lynch</w:t>
      </w:r>
      <w:r>
        <w:rPr>
          <w:rFonts w:ascii="SimSun" w:hAnsi="SimSun" w:eastAsia="SimSun" w:cs="SimSun"/>
          <w:sz w:val="22"/>
          <w:szCs w:val="22"/>
          <w:spacing w:val="4"/>
        </w:rPr>
        <w:t>综合征最常见的肠外肿瘤，这类子宫内</w:t>
      </w:r>
      <w:r>
        <w:rPr>
          <w:rFonts w:ascii="SimSun" w:hAnsi="SimSun" w:eastAsia="SimSun" w:cs="SimSun"/>
          <w:sz w:val="22"/>
          <w:szCs w:val="22"/>
          <w:spacing w:val="17"/>
        </w:rPr>
        <w:t xml:space="preserve"> </w:t>
      </w:r>
      <w:r>
        <w:rPr>
          <w:rFonts w:ascii="SimSun" w:hAnsi="SimSun" w:eastAsia="SimSun" w:cs="SimSun"/>
          <w:sz w:val="22"/>
          <w:szCs w:val="22"/>
          <w:spacing w:val="-2"/>
        </w:rPr>
        <w:t>膜癌称为Lynch综合征相关性子宫内膜癌，占子</w:t>
      </w:r>
      <w:r>
        <w:rPr>
          <w:rFonts w:ascii="SimSun" w:hAnsi="SimSun" w:eastAsia="SimSun" w:cs="SimSun"/>
          <w:sz w:val="22"/>
          <w:szCs w:val="22"/>
          <w:spacing w:val="-3"/>
        </w:rPr>
        <w:t>宫内膜癌患者中的2%～6%。</w:t>
      </w:r>
    </w:p>
    <w:p>
      <w:pPr>
        <w:ind w:left="1080" w:firstLine="419"/>
        <w:spacing w:before="86" w:line="276" w:lineRule="auto"/>
        <w:jc w:val="both"/>
        <w:rPr>
          <w:rFonts w:ascii="SimSun" w:hAnsi="SimSun" w:eastAsia="SimSun" w:cs="SimSun"/>
          <w:sz w:val="22"/>
          <w:szCs w:val="22"/>
        </w:rPr>
      </w:pPr>
      <w:r>
        <w:rPr>
          <w:rFonts w:ascii="SimSun" w:hAnsi="SimSun" w:eastAsia="SimSun" w:cs="SimSun"/>
          <w:sz w:val="22"/>
          <w:szCs w:val="22"/>
          <w:spacing w:val="-6"/>
        </w:rPr>
        <w:t>9.</w:t>
      </w:r>
      <w:r>
        <w:rPr>
          <w:rFonts w:ascii="SimSun" w:hAnsi="SimSun" w:eastAsia="SimSun" w:cs="SimSun"/>
          <w:sz w:val="22"/>
          <w:szCs w:val="22"/>
          <w:spacing w:val="93"/>
        </w:rPr>
        <w:t xml:space="preserve"> </w:t>
      </w:r>
      <w:r>
        <w:rPr>
          <w:rFonts w:ascii="SimSun" w:hAnsi="SimSun" w:eastAsia="SimSun" w:cs="SimSun"/>
          <w:sz w:val="22"/>
          <w:szCs w:val="22"/>
          <w:spacing w:val="-6"/>
        </w:rPr>
        <w:t>hTERC基因</w:t>
      </w:r>
      <w:r>
        <w:rPr>
          <w:rFonts w:ascii="SimSun" w:hAnsi="SimSun" w:eastAsia="SimSun" w:cs="SimSun"/>
          <w:sz w:val="22"/>
          <w:szCs w:val="22"/>
          <w:spacing w:val="107"/>
        </w:rPr>
        <w:t xml:space="preserve"> </w:t>
      </w:r>
      <w:r>
        <w:rPr>
          <w:rFonts w:ascii="SimSun" w:hAnsi="SimSun" w:eastAsia="SimSun" w:cs="SimSun"/>
          <w:sz w:val="22"/>
          <w:szCs w:val="22"/>
          <w:spacing w:val="-6"/>
        </w:rPr>
        <w:t>hTERC</w:t>
      </w:r>
      <w:r>
        <w:rPr>
          <w:rFonts w:ascii="SimSun" w:hAnsi="SimSun" w:eastAsia="SimSun" w:cs="SimSun"/>
          <w:sz w:val="22"/>
          <w:szCs w:val="22"/>
          <w:spacing w:val="-4"/>
        </w:rPr>
        <w:t xml:space="preserve"> </w:t>
      </w:r>
      <w:r>
        <w:rPr>
          <w:rFonts w:ascii="SimSun" w:hAnsi="SimSun" w:eastAsia="SimSun" w:cs="SimSun"/>
          <w:sz w:val="22"/>
          <w:szCs w:val="22"/>
          <w:spacing w:val="-6"/>
        </w:rPr>
        <w:t>定位在3号染色体长臂，其编码的端粒酶核糖核酸为端</w:t>
      </w:r>
      <w:r>
        <w:rPr>
          <w:rFonts w:ascii="SimSun" w:hAnsi="SimSun" w:eastAsia="SimSun" w:cs="SimSun"/>
          <w:sz w:val="22"/>
          <w:szCs w:val="22"/>
          <w:spacing w:val="-7"/>
        </w:rPr>
        <w:t>粒酶的重要组成</w:t>
      </w:r>
      <w:r>
        <w:rPr>
          <w:rFonts w:ascii="SimSun" w:hAnsi="SimSun" w:eastAsia="SimSun" w:cs="SimSun"/>
          <w:sz w:val="22"/>
          <w:szCs w:val="22"/>
        </w:rPr>
        <w:t xml:space="preserve"> </w:t>
      </w:r>
      <w:r>
        <w:rPr>
          <w:rFonts w:ascii="SimSun" w:hAnsi="SimSun" w:eastAsia="SimSun" w:cs="SimSun"/>
          <w:sz w:val="22"/>
          <w:szCs w:val="22"/>
          <w:spacing w:val="-11"/>
        </w:rPr>
        <w:t>成分。端粒酶是一种具有逆转录活性的、依赖RNA</w:t>
      </w:r>
      <w:r>
        <w:rPr>
          <w:rFonts w:ascii="SimSun" w:hAnsi="SimSun" w:eastAsia="SimSun" w:cs="SimSun"/>
          <w:sz w:val="22"/>
          <w:szCs w:val="22"/>
          <w:spacing w:val="36"/>
        </w:rPr>
        <w:t xml:space="preserve"> </w:t>
      </w:r>
      <w:r>
        <w:rPr>
          <w:rFonts w:ascii="SimSun" w:hAnsi="SimSun" w:eastAsia="SimSun" w:cs="SimSun"/>
          <w:sz w:val="22"/>
          <w:szCs w:val="22"/>
          <w:spacing w:val="-11"/>
        </w:rPr>
        <w:t>的</w:t>
      </w:r>
      <w:r>
        <w:rPr>
          <w:rFonts w:ascii="SimSun" w:hAnsi="SimSun" w:eastAsia="SimSun" w:cs="SimSun"/>
          <w:sz w:val="22"/>
          <w:szCs w:val="22"/>
          <w:spacing w:val="-53"/>
        </w:rPr>
        <w:t xml:space="preserve"> </w:t>
      </w:r>
      <w:r>
        <w:rPr>
          <w:rFonts w:ascii="SimSun" w:hAnsi="SimSun" w:eastAsia="SimSun" w:cs="SimSun"/>
          <w:sz w:val="22"/>
          <w:szCs w:val="22"/>
          <w:spacing w:val="-11"/>
        </w:rPr>
        <w:t>DNA</w:t>
      </w:r>
      <w:r>
        <w:rPr>
          <w:rFonts w:ascii="SimSun" w:hAnsi="SimSun" w:eastAsia="SimSun" w:cs="SimSun"/>
          <w:sz w:val="22"/>
          <w:szCs w:val="22"/>
          <w:spacing w:val="34"/>
        </w:rPr>
        <w:t xml:space="preserve"> </w:t>
      </w:r>
      <w:r>
        <w:rPr>
          <w:rFonts w:ascii="SimSun" w:hAnsi="SimSun" w:eastAsia="SimSun" w:cs="SimSun"/>
          <w:sz w:val="22"/>
          <w:szCs w:val="22"/>
          <w:spacing w:val="-11"/>
        </w:rPr>
        <w:t>聚合酶，将自身RNA</w:t>
      </w:r>
      <w:r>
        <w:rPr>
          <w:rFonts w:ascii="SimSun" w:hAnsi="SimSun" w:eastAsia="SimSun" w:cs="SimSun"/>
          <w:sz w:val="22"/>
          <w:szCs w:val="22"/>
          <w:spacing w:val="37"/>
        </w:rPr>
        <w:t xml:space="preserve"> </w:t>
      </w:r>
      <w:r>
        <w:rPr>
          <w:rFonts w:ascii="SimSun" w:hAnsi="SimSun" w:eastAsia="SimSun" w:cs="SimSun"/>
          <w:sz w:val="22"/>
          <w:szCs w:val="22"/>
          <w:spacing w:val="-12"/>
        </w:rPr>
        <w:t>作为模板，通过向端</w:t>
      </w:r>
      <w:r>
        <w:rPr>
          <w:rFonts w:ascii="SimSun" w:hAnsi="SimSun" w:eastAsia="SimSun" w:cs="SimSun"/>
          <w:sz w:val="22"/>
          <w:szCs w:val="22"/>
        </w:rPr>
        <w:t xml:space="preserve"> </w:t>
      </w:r>
      <w:r>
        <w:rPr>
          <w:rFonts w:ascii="SimSun" w:hAnsi="SimSun" w:eastAsia="SimSun" w:cs="SimSun"/>
          <w:sz w:val="22"/>
          <w:szCs w:val="22"/>
          <w:spacing w:val="-3"/>
        </w:rPr>
        <w:t>粒末端添加序列(TTAGCG)</w:t>
      </w:r>
      <w:r>
        <w:rPr>
          <w:rFonts w:ascii="SimSun" w:hAnsi="SimSun" w:eastAsia="SimSun" w:cs="SimSun"/>
          <w:sz w:val="22"/>
          <w:szCs w:val="22"/>
          <w:spacing w:val="90"/>
        </w:rPr>
        <w:t xml:space="preserve"> </w:t>
      </w:r>
      <w:r>
        <w:rPr>
          <w:rFonts w:ascii="SimSun" w:hAnsi="SimSun" w:eastAsia="SimSun" w:cs="SimSun"/>
          <w:sz w:val="22"/>
          <w:szCs w:val="22"/>
          <w:spacing w:val="-3"/>
        </w:rPr>
        <w:t>的方式维持端粒的长度，从而使细胞能够持续复制，得以永生。85%~</w:t>
      </w:r>
      <w:r>
        <w:rPr>
          <w:rFonts w:ascii="SimSun" w:hAnsi="SimSun" w:eastAsia="SimSun" w:cs="SimSun"/>
          <w:sz w:val="22"/>
          <w:szCs w:val="22"/>
        </w:rPr>
        <w:t xml:space="preserve">  </w:t>
      </w:r>
      <w:r>
        <w:rPr>
          <w:rFonts w:ascii="SimSun" w:hAnsi="SimSun" w:eastAsia="SimSun" w:cs="SimSun"/>
          <w:sz w:val="22"/>
          <w:szCs w:val="22"/>
          <w:spacing w:val="-10"/>
        </w:rPr>
        <w:t>95%的人类恶性肿瘤细胞均有一定程度的端粒酶活性，而人体正常细胞几乎没有此活</w:t>
      </w:r>
      <w:r>
        <w:rPr>
          <w:rFonts w:ascii="SimSun" w:hAnsi="SimSun" w:eastAsia="SimSun" w:cs="SimSun"/>
          <w:sz w:val="22"/>
          <w:szCs w:val="22"/>
          <w:spacing w:val="-11"/>
        </w:rPr>
        <w:t>性，因而肿瘤细</w:t>
      </w:r>
      <w:r>
        <w:rPr>
          <w:rFonts w:ascii="SimSun" w:hAnsi="SimSun" w:eastAsia="SimSun" w:cs="SimSun"/>
          <w:sz w:val="22"/>
          <w:szCs w:val="22"/>
        </w:rPr>
        <w:t xml:space="preserve"> </w:t>
      </w:r>
      <w:r>
        <w:rPr>
          <w:rFonts w:ascii="SimSun" w:hAnsi="SimSun" w:eastAsia="SimSun" w:cs="SimSun"/>
          <w:sz w:val="22"/>
          <w:szCs w:val="22"/>
          <w:spacing w:val="-9"/>
        </w:rPr>
        <w:t>胞具有十分强大的自我复制能力。</w:t>
      </w:r>
      <w:r>
        <w:rPr>
          <w:rFonts w:ascii="SimSun" w:hAnsi="SimSun" w:eastAsia="SimSun" w:cs="SimSun"/>
          <w:sz w:val="22"/>
          <w:szCs w:val="22"/>
          <w:spacing w:val="-50"/>
        </w:rPr>
        <w:t xml:space="preserve"> </w:t>
      </w:r>
      <w:r>
        <w:rPr>
          <w:rFonts w:ascii="SimSun" w:hAnsi="SimSun" w:eastAsia="SimSun" w:cs="SimSun"/>
          <w:sz w:val="22"/>
          <w:szCs w:val="22"/>
          <w:spacing w:val="-9"/>
        </w:rPr>
        <w:t>hTERC</w:t>
      </w:r>
      <w:r>
        <w:rPr>
          <w:rFonts w:ascii="SimSun" w:hAnsi="SimSun" w:eastAsia="SimSun" w:cs="SimSun"/>
          <w:sz w:val="22"/>
          <w:szCs w:val="22"/>
          <w:spacing w:val="35"/>
        </w:rPr>
        <w:t xml:space="preserve"> </w:t>
      </w:r>
      <w:r>
        <w:rPr>
          <w:rFonts w:ascii="SimSun" w:hAnsi="SimSun" w:eastAsia="SimSun" w:cs="SimSun"/>
          <w:sz w:val="22"/>
          <w:szCs w:val="22"/>
          <w:spacing w:val="-9"/>
        </w:rPr>
        <w:t>基因在各级宫颈病变中均有一定程</w:t>
      </w:r>
      <w:r>
        <w:rPr>
          <w:rFonts w:ascii="SimSun" w:hAnsi="SimSun" w:eastAsia="SimSun" w:cs="SimSun"/>
          <w:sz w:val="22"/>
          <w:szCs w:val="22"/>
          <w:spacing w:val="-10"/>
        </w:rPr>
        <w:t>度的表达，</w:t>
      </w:r>
      <w:r>
        <w:rPr>
          <w:rFonts w:ascii="SimSun" w:hAnsi="SimSun" w:eastAsia="SimSun" w:cs="SimSun"/>
          <w:sz w:val="22"/>
          <w:szCs w:val="22"/>
          <w:spacing w:val="-9"/>
        </w:rPr>
        <w:t>hTERC</w:t>
      </w:r>
      <w:r>
        <w:rPr>
          <w:rFonts w:ascii="SimSun" w:hAnsi="SimSun" w:eastAsia="SimSun" w:cs="SimSun"/>
          <w:sz w:val="22"/>
          <w:szCs w:val="22"/>
          <w:spacing w:val="-4"/>
        </w:rPr>
        <w:t xml:space="preserve"> </w:t>
      </w:r>
      <w:r>
        <w:rPr>
          <w:rFonts w:ascii="SimSun" w:hAnsi="SimSun" w:eastAsia="SimSun" w:cs="SimSun"/>
          <w:sz w:val="22"/>
          <w:szCs w:val="22"/>
          <w:spacing w:val="-10"/>
        </w:rPr>
        <w:t>基因</w:t>
      </w:r>
      <w:r>
        <w:rPr>
          <w:rFonts w:ascii="SimSun" w:hAnsi="SimSun" w:eastAsia="SimSun" w:cs="SimSun"/>
          <w:sz w:val="22"/>
          <w:szCs w:val="22"/>
        </w:rPr>
        <w:t xml:space="preserve"> </w:t>
      </w:r>
      <w:r>
        <w:rPr>
          <w:rFonts w:ascii="SimSun" w:hAnsi="SimSun" w:eastAsia="SimSun" w:cs="SimSun"/>
          <w:sz w:val="22"/>
          <w:szCs w:val="22"/>
          <w:spacing w:val="-12"/>
        </w:rPr>
        <w:t>的阳性率随宫颈病变的分级而有上升趋势，且表达水平与宫颈癌的分级、分期及淋巴转移呈正相关，</w:t>
      </w:r>
      <w:r>
        <w:rPr>
          <w:rFonts w:ascii="SimSun" w:hAnsi="SimSun" w:eastAsia="SimSun" w:cs="SimSun"/>
          <w:sz w:val="22"/>
          <w:szCs w:val="22"/>
          <w:spacing w:val="17"/>
        </w:rPr>
        <w:t xml:space="preserve"> </w:t>
      </w:r>
      <w:r>
        <w:rPr>
          <w:rFonts w:ascii="SimSun" w:hAnsi="SimSun" w:eastAsia="SimSun" w:cs="SimSun"/>
          <w:sz w:val="22"/>
          <w:szCs w:val="22"/>
          <w:spacing w:val="-9"/>
        </w:rPr>
        <w:t>提示hTERC</w:t>
      </w:r>
      <w:r>
        <w:rPr>
          <w:rFonts w:ascii="SimSun" w:hAnsi="SimSun" w:eastAsia="SimSun" w:cs="SimSun"/>
          <w:sz w:val="22"/>
          <w:szCs w:val="22"/>
          <w:spacing w:val="-5"/>
        </w:rPr>
        <w:t xml:space="preserve"> </w:t>
      </w:r>
      <w:r>
        <w:rPr>
          <w:rFonts w:ascii="SimSun" w:hAnsi="SimSun" w:eastAsia="SimSun" w:cs="SimSun"/>
          <w:sz w:val="22"/>
          <w:szCs w:val="22"/>
          <w:spacing w:val="-9"/>
        </w:rPr>
        <w:t>基因在调控端粒酶活性及促使宫颈肿瘤发</w:t>
      </w:r>
      <w:r>
        <w:rPr>
          <w:rFonts w:ascii="SimSun" w:hAnsi="SimSun" w:eastAsia="SimSun" w:cs="SimSun"/>
          <w:sz w:val="22"/>
          <w:szCs w:val="22"/>
          <w:spacing w:val="-10"/>
        </w:rPr>
        <w:t>生、发展中发挥了非常关键的作用。</w:t>
      </w:r>
    </w:p>
    <w:p>
      <w:pPr>
        <w:ind w:left="1080" w:right="27" w:firstLine="419"/>
        <w:spacing w:before="76" w:line="281" w:lineRule="auto"/>
        <w:jc w:val="both"/>
        <w:rPr>
          <w:rFonts w:ascii="SimSun" w:hAnsi="SimSun" w:eastAsia="SimSun" w:cs="SimSun"/>
          <w:sz w:val="22"/>
          <w:szCs w:val="22"/>
        </w:rPr>
      </w:pPr>
      <w:r>
        <w:rPr>
          <w:rFonts w:ascii="SimSun" w:hAnsi="SimSun" w:eastAsia="SimSun" w:cs="SimSun"/>
          <w:sz w:val="22"/>
          <w:szCs w:val="22"/>
          <w:spacing w:val="-12"/>
        </w:rPr>
        <w:t>10.</w:t>
      </w:r>
      <w:r>
        <w:rPr>
          <w:rFonts w:ascii="SimSun" w:hAnsi="SimSun" w:eastAsia="SimSun" w:cs="SimSun"/>
          <w:sz w:val="22"/>
          <w:szCs w:val="22"/>
          <w:spacing w:val="42"/>
        </w:rPr>
        <w:t xml:space="preserve"> </w:t>
      </w:r>
      <w:r>
        <w:rPr>
          <w:rFonts w:ascii="SimSun" w:hAnsi="SimSun" w:eastAsia="SimSun" w:cs="SimSun"/>
          <w:sz w:val="22"/>
          <w:szCs w:val="22"/>
          <w:spacing w:val="-12"/>
        </w:rPr>
        <w:t>PD-1</w:t>
      </w:r>
      <w:r>
        <w:rPr>
          <w:rFonts w:ascii="SimSun" w:hAnsi="SimSun" w:eastAsia="SimSun" w:cs="SimSun"/>
          <w:sz w:val="22"/>
          <w:szCs w:val="22"/>
          <w:spacing w:val="8"/>
        </w:rPr>
        <w:t xml:space="preserve">  </w:t>
      </w:r>
      <w:r>
        <w:rPr>
          <w:rFonts w:ascii="SimSun" w:hAnsi="SimSun" w:eastAsia="SimSun" w:cs="SimSun"/>
          <w:sz w:val="22"/>
          <w:szCs w:val="22"/>
          <w:spacing w:val="-12"/>
        </w:rPr>
        <w:t>程序性细胞死亡蛋白-1(programmed</w:t>
      </w:r>
      <w:r>
        <w:rPr>
          <w:rFonts w:ascii="SimSun" w:hAnsi="SimSun" w:eastAsia="SimSun" w:cs="SimSun"/>
          <w:sz w:val="22"/>
          <w:szCs w:val="22"/>
          <w:spacing w:val="-5"/>
        </w:rPr>
        <w:t xml:space="preserve"> </w:t>
      </w:r>
      <w:r>
        <w:rPr>
          <w:rFonts w:ascii="SimSun" w:hAnsi="SimSun" w:eastAsia="SimSun" w:cs="SimSun"/>
          <w:sz w:val="22"/>
          <w:szCs w:val="22"/>
          <w:spacing w:val="-12"/>
        </w:rPr>
        <w:t>cell</w:t>
      </w:r>
      <w:r>
        <w:rPr>
          <w:rFonts w:ascii="SimSun" w:hAnsi="SimSun" w:eastAsia="SimSun" w:cs="SimSun"/>
          <w:sz w:val="22"/>
          <w:szCs w:val="22"/>
          <w:spacing w:val="-6"/>
        </w:rPr>
        <w:t xml:space="preserve"> </w:t>
      </w:r>
      <w:r>
        <w:rPr>
          <w:rFonts w:ascii="SimSun" w:hAnsi="SimSun" w:eastAsia="SimSun" w:cs="SimSun"/>
          <w:sz w:val="22"/>
          <w:szCs w:val="22"/>
          <w:spacing w:val="-12"/>
        </w:rPr>
        <w:t>death</w:t>
      </w:r>
      <w:r>
        <w:rPr>
          <w:rFonts w:ascii="SimSun" w:hAnsi="SimSun" w:eastAsia="SimSun" w:cs="SimSun"/>
          <w:sz w:val="22"/>
          <w:szCs w:val="22"/>
          <w:spacing w:val="-12"/>
        </w:rPr>
        <w:t xml:space="preserve"> </w:t>
      </w:r>
      <w:r>
        <w:rPr>
          <w:rFonts w:ascii="SimSun" w:hAnsi="SimSun" w:eastAsia="SimSun" w:cs="SimSun"/>
          <w:sz w:val="22"/>
          <w:szCs w:val="22"/>
          <w:spacing w:val="-12"/>
        </w:rPr>
        <w:t>protein-1,PD-1)的编</w:t>
      </w:r>
      <w:r>
        <w:rPr>
          <w:rFonts w:ascii="SimSun" w:hAnsi="SimSun" w:eastAsia="SimSun" w:cs="SimSun"/>
          <w:sz w:val="22"/>
          <w:szCs w:val="22"/>
          <w:spacing w:val="-13"/>
        </w:rPr>
        <w:t>码基因于1992年</w:t>
      </w:r>
      <w:r>
        <w:rPr>
          <w:rFonts w:ascii="SimSun" w:hAnsi="SimSun" w:eastAsia="SimSun" w:cs="SimSun"/>
          <w:sz w:val="22"/>
          <w:szCs w:val="22"/>
        </w:rPr>
        <w:t xml:space="preserve"> </w:t>
      </w:r>
      <w:r>
        <w:rPr>
          <w:rFonts w:ascii="SimSun" w:hAnsi="SimSun" w:eastAsia="SimSun" w:cs="SimSun"/>
          <w:sz w:val="22"/>
          <w:szCs w:val="22"/>
          <w:spacing w:val="-8"/>
        </w:rPr>
        <w:t>被首次检测到，但其功能与作用2000年后才被人们逐渐认</w:t>
      </w:r>
      <w:r>
        <w:rPr>
          <w:rFonts w:ascii="SimSun" w:hAnsi="SimSun" w:eastAsia="SimSun" w:cs="SimSun"/>
          <w:sz w:val="22"/>
          <w:szCs w:val="22"/>
          <w:spacing w:val="-9"/>
        </w:rPr>
        <w:t>识。</w:t>
      </w:r>
      <w:r>
        <w:rPr>
          <w:rFonts w:ascii="SimSun" w:hAnsi="SimSun" w:eastAsia="SimSun" w:cs="SimSun"/>
          <w:sz w:val="22"/>
          <w:szCs w:val="22"/>
          <w:spacing w:val="-1"/>
        </w:rPr>
        <w:t xml:space="preserve"> </w:t>
      </w:r>
      <w:r>
        <w:rPr>
          <w:rFonts w:ascii="SimSun" w:hAnsi="SimSun" w:eastAsia="SimSun" w:cs="SimSun"/>
          <w:sz w:val="22"/>
          <w:szCs w:val="22"/>
          <w:spacing w:val="-8"/>
        </w:rPr>
        <w:t>PD</w:t>
      </w:r>
      <w:r>
        <w:rPr>
          <w:rFonts w:ascii="SimSun" w:hAnsi="SimSun" w:eastAsia="SimSun" w:cs="SimSun"/>
          <w:sz w:val="22"/>
          <w:szCs w:val="22"/>
          <w:spacing w:val="-9"/>
        </w:rPr>
        <w:t>-1</w:t>
      </w:r>
      <w:r>
        <w:rPr>
          <w:rFonts w:ascii="SimSun" w:hAnsi="SimSun" w:eastAsia="SimSun" w:cs="SimSun"/>
          <w:sz w:val="22"/>
          <w:szCs w:val="22"/>
          <w:spacing w:val="-65"/>
        </w:rPr>
        <w:t xml:space="preserve"> </w:t>
      </w:r>
      <w:r>
        <w:rPr>
          <w:rFonts w:ascii="SimSun" w:hAnsi="SimSun" w:eastAsia="SimSun" w:cs="SimSun"/>
          <w:sz w:val="22"/>
          <w:szCs w:val="22"/>
          <w:spacing w:val="-9"/>
        </w:rPr>
        <w:t>属于免疫球蛋白超家族B7-</w:t>
      </w:r>
      <w:r>
        <w:rPr>
          <w:rFonts w:ascii="SimSun" w:hAnsi="SimSun" w:eastAsia="SimSun" w:cs="SimSun"/>
          <w:sz w:val="22"/>
          <w:szCs w:val="22"/>
          <w:spacing w:val="-8"/>
        </w:rPr>
        <w:t>CD</w:t>
      </w:r>
      <w:r>
        <w:rPr>
          <w:rFonts w:ascii="SimSun" w:hAnsi="SimSun" w:eastAsia="SimSun" w:cs="SimSun"/>
          <w:sz w:val="22"/>
          <w:szCs w:val="22"/>
          <w:spacing w:val="-9"/>
        </w:rPr>
        <w:t>28</w:t>
      </w:r>
      <w:r>
        <w:rPr>
          <w:rFonts w:ascii="SimSun" w:hAnsi="SimSun" w:eastAsia="SimSun" w:cs="SimSun"/>
          <w:sz w:val="22"/>
          <w:szCs w:val="22"/>
        </w:rPr>
        <w:t xml:space="preserve"> </w:t>
      </w:r>
      <w:r>
        <w:rPr>
          <w:rFonts w:ascii="SimSun" w:hAnsi="SimSun" w:eastAsia="SimSun" w:cs="SimSun"/>
          <w:sz w:val="22"/>
          <w:szCs w:val="22"/>
          <w:spacing w:val="-16"/>
        </w:rPr>
        <w:t>协同刺激分子的关键成员，主要表达于活化的T</w:t>
      </w:r>
      <w:r>
        <w:rPr>
          <w:rFonts w:ascii="SimSun" w:hAnsi="SimSun" w:eastAsia="SimSun" w:cs="SimSun"/>
          <w:sz w:val="22"/>
          <w:szCs w:val="22"/>
          <w:spacing w:val="-35"/>
        </w:rPr>
        <w:t xml:space="preserve"> </w:t>
      </w:r>
      <w:r>
        <w:rPr>
          <w:rFonts w:ascii="SimSun" w:hAnsi="SimSun" w:eastAsia="SimSun" w:cs="SimSun"/>
          <w:sz w:val="22"/>
          <w:szCs w:val="22"/>
          <w:spacing w:val="-16"/>
        </w:rPr>
        <w:t>细胞、B</w:t>
      </w:r>
      <w:r>
        <w:rPr>
          <w:rFonts w:ascii="SimSun" w:hAnsi="SimSun" w:eastAsia="SimSun" w:cs="SimSun"/>
          <w:sz w:val="22"/>
          <w:szCs w:val="22"/>
          <w:spacing w:val="-36"/>
        </w:rPr>
        <w:t xml:space="preserve"> </w:t>
      </w:r>
      <w:r>
        <w:rPr>
          <w:rFonts w:ascii="SimSun" w:hAnsi="SimSun" w:eastAsia="SimSun" w:cs="SimSun"/>
          <w:sz w:val="22"/>
          <w:szCs w:val="22"/>
          <w:spacing w:val="-16"/>
        </w:rPr>
        <w:t>细胞、自然杀伤细胞、单核细胞以及间充</w:t>
      </w:r>
      <w:r>
        <w:rPr>
          <w:rFonts w:ascii="SimSun" w:hAnsi="SimSun" w:eastAsia="SimSun" w:cs="SimSun"/>
          <w:sz w:val="22"/>
          <w:szCs w:val="22"/>
          <w:spacing w:val="-17"/>
        </w:rPr>
        <w:t>质干</w:t>
      </w:r>
      <w:r>
        <w:rPr>
          <w:rFonts w:ascii="SimSun" w:hAnsi="SimSun" w:eastAsia="SimSun" w:cs="SimSun"/>
          <w:sz w:val="22"/>
          <w:szCs w:val="22"/>
        </w:rPr>
        <w:t xml:space="preserve"> </w:t>
      </w:r>
      <w:r>
        <w:rPr>
          <w:rFonts w:ascii="SimSun" w:hAnsi="SimSun" w:eastAsia="SimSun" w:cs="SimSun"/>
          <w:sz w:val="22"/>
          <w:szCs w:val="22"/>
          <w:spacing w:val="-10"/>
        </w:rPr>
        <w:t>细胞，参与自身免疫、肿瘤免疫的</w:t>
      </w:r>
      <w:r>
        <w:rPr>
          <w:rFonts w:ascii="SimSun" w:hAnsi="SimSun" w:eastAsia="SimSun" w:cs="SimSun"/>
          <w:sz w:val="22"/>
          <w:szCs w:val="22"/>
          <w:spacing w:val="-11"/>
        </w:rPr>
        <w:t>调节过程。</w:t>
      </w:r>
      <w:r>
        <w:rPr>
          <w:rFonts w:ascii="SimSun" w:hAnsi="SimSun" w:eastAsia="SimSun" w:cs="SimSun"/>
          <w:sz w:val="22"/>
          <w:szCs w:val="22"/>
          <w:spacing w:val="-11"/>
        </w:rPr>
        <w:t xml:space="preserve"> </w:t>
      </w:r>
      <w:r>
        <w:rPr>
          <w:rFonts w:ascii="SimSun" w:hAnsi="SimSun" w:eastAsia="SimSun" w:cs="SimSun"/>
          <w:sz w:val="22"/>
          <w:szCs w:val="22"/>
          <w:spacing w:val="-10"/>
        </w:rPr>
        <w:t>PD</w:t>
      </w:r>
      <w:r>
        <w:rPr>
          <w:rFonts w:ascii="SimSun" w:hAnsi="SimSun" w:eastAsia="SimSun" w:cs="SimSun"/>
          <w:sz w:val="22"/>
          <w:szCs w:val="22"/>
          <w:spacing w:val="-11"/>
        </w:rPr>
        <w:t>-1与其配体(</w:t>
      </w:r>
      <w:r>
        <w:rPr>
          <w:rFonts w:ascii="SimSun" w:hAnsi="SimSun" w:eastAsia="SimSun" w:cs="SimSun"/>
          <w:sz w:val="22"/>
          <w:szCs w:val="22"/>
          <w:spacing w:val="-10"/>
        </w:rPr>
        <w:t>PD</w:t>
      </w:r>
      <w:r>
        <w:rPr>
          <w:rFonts w:ascii="SimSun" w:hAnsi="SimSun" w:eastAsia="SimSun" w:cs="SimSun"/>
          <w:sz w:val="22"/>
          <w:szCs w:val="22"/>
          <w:spacing w:val="-11"/>
        </w:rPr>
        <w:t>-L1</w:t>
      </w:r>
      <w:r>
        <w:rPr>
          <w:rFonts w:ascii="SimSun" w:hAnsi="SimSun" w:eastAsia="SimSun" w:cs="SimSun"/>
          <w:sz w:val="22"/>
          <w:szCs w:val="22"/>
          <w:spacing w:val="-13"/>
        </w:rPr>
        <w:t xml:space="preserve"> </w:t>
      </w:r>
      <w:r>
        <w:rPr>
          <w:rFonts w:ascii="SimSun" w:hAnsi="SimSun" w:eastAsia="SimSun" w:cs="SimSun"/>
          <w:sz w:val="22"/>
          <w:szCs w:val="22"/>
          <w:spacing w:val="-11"/>
        </w:rPr>
        <w:t>和</w:t>
      </w:r>
      <w:r>
        <w:rPr>
          <w:rFonts w:ascii="SimSun" w:hAnsi="SimSun" w:eastAsia="SimSun" w:cs="SimSun"/>
          <w:sz w:val="22"/>
          <w:szCs w:val="22"/>
          <w:spacing w:val="-10"/>
        </w:rPr>
        <w:t>PD</w:t>
      </w:r>
      <w:r>
        <w:rPr>
          <w:rFonts w:ascii="SimSun" w:hAnsi="SimSun" w:eastAsia="SimSun" w:cs="SimSun"/>
          <w:sz w:val="22"/>
          <w:szCs w:val="22"/>
          <w:spacing w:val="-11"/>
        </w:rPr>
        <w:t>-L2)结合后的复合物能下调</w:t>
      </w:r>
      <w:r>
        <w:rPr>
          <w:rFonts w:ascii="SimSun" w:hAnsi="SimSun" w:eastAsia="SimSun" w:cs="SimSun"/>
          <w:sz w:val="22"/>
          <w:szCs w:val="22"/>
        </w:rPr>
        <w:t xml:space="preserve"> </w:t>
      </w:r>
      <w:r>
        <w:rPr>
          <w:rFonts w:ascii="SimSun" w:hAnsi="SimSun" w:eastAsia="SimSun" w:cs="SimSun"/>
          <w:sz w:val="22"/>
          <w:szCs w:val="22"/>
          <w:spacing w:val="-13"/>
        </w:rPr>
        <w:t>抗原刺激的淋巴细胞增殖及细胞因子的产生，最终导致淋巴细胞“耗尽”以及诱导免疫耐受，抗PD-1</w:t>
      </w:r>
      <w:r>
        <w:rPr>
          <w:rFonts w:ascii="SimSun" w:hAnsi="SimSun" w:eastAsia="SimSun" w:cs="SimSun"/>
          <w:sz w:val="22"/>
          <w:szCs w:val="22"/>
          <w:spacing w:val="11"/>
        </w:rPr>
        <w:t xml:space="preserve"> </w:t>
      </w:r>
      <w:r>
        <w:rPr>
          <w:rFonts w:ascii="SimSun" w:hAnsi="SimSun" w:eastAsia="SimSun" w:cs="SimSun"/>
          <w:sz w:val="22"/>
          <w:szCs w:val="22"/>
          <w:spacing w:val="-9"/>
        </w:rPr>
        <w:t>及其配体的抗体可以逆转机体的免疫抑制，从而激</w:t>
      </w:r>
      <w:r>
        <w:rPr>
          <w:rFonts w:ascii="SimSun" w:hAnsi="SimSun" w:eastAsia="SimSun" w:cs="SimSun"/>
          <w:sz w:val="22"/>
          <w:szCs w:val="22"/>
          <w:spacing w:val="-10"/>
        </w:rPr>
        <w:t>活免疫细胞发挥抗肿瘤作用。</w:t>
      </w:r>
      <w:r>
        <w:rPr>
          <w:rFonts w:ascii="SimSun" w:hAnsi="SimSun" w:eastAsia="SimSun" w:cs="SimSun"/>
          <w:sz w:val="22"/>
          <w:szCs w:val="22"/>
        </w:rPr>
        <w:t xml:space="preserve"> </w:t>
      </w:r>
      <w:r>
        <w:rPr>
          <w:rFonts w:ascii="SimSun" w:hAnsi="SimSun" w:eastAsia="SimSun" w:cs="SimSun"/>
          <w:sz w:val="22"/>
          <w:szCs w:val="22"/>
          <w:spacing w:val="-9"/>
        </w:rPr>
        <w:t>PD</w:t>
      </w:r>
      <w:r>
        <w:rPr>
          <w:rFonts w:ascii="SimSun" w:hAnsi="SimSun" w:eastAsia="SimSun" w:cs="SimSun"/>
          <w:sz w:val="22"/>
          <w:szCs w:val="22"/>
          <w:spacing w:val="-10"/>
        </w:rPr>
        <w:t>-1/</w:t>
      </w:r>
      <w:r>
        <w:rPr>
          <w:rFonts w:ascii="SimSun" w:hAnsi="SimSun" w:eastAsia="SimSun" w:cs="SimSun"/>
          <w:sz w:val="22"/>
          <w:szCs w:val="22"/>
          <w:spacing w:val="-9"/>
        </w:rPr>
        <w:t>PD</w:t>
      </w:r>
      <w:r>
        <w:rPr>
          <w:rFonts w:ascii="SimSun" w:hAnsi="SimSun" w:eastAsia="SimSun" w:cs="SimSun"/>
          <w:sz w:val="22"/>
          <w:szCs w:val="22"/>
          <w:spacing w:val="-10"/>
        </w:rPr>
        <w:t>-L1在多种</w:t>
      </w:r>
      <w:r>
        <w:rPr>
          <w:rFonts w:ascii="SimSun" w:hAnsi="SimSun" w:eastAsia="SimSun" w:cs="SimSun"/>
          <w:sz w:val="22"/>
          <w:szCs w:val="22"/>
        </w:rPr>
        <w:t xml:space="preserve"> </w:t>
      </w:r>
      <w:r>
        <w:rPr>
          <w:rFonts w:ascii="SimSun" w:hAnsi="SimSun" w:eastAsia="SimSun" w:cs="SimSun"/>
          <w:sz w:val="22"/>
          <w:szCs w:val="22"/>
          <w:spacing w:val="6"/>
        </w:rPr>
        <w:t>妇科恶性肿瘤细胞中过表达，其中子宫内膜癌患者中，</w:t>
      </w:r>
      <w:r>
        <w:rPr>
          <w:rFonts w:ascii="SimSun" w:hAnsi="SimSun" w:eastAsia="SimSun" w:cs="SimSun"/>
          <w:sz w:val="22"/>
          <w:szCs w:val="22"/>
        </w:rPr>
        <w:t>PD</w:t>
      </w:r>
      <w:r>
        <w:rPr>
          <w:rFonts w:ascii="SimSun" w:hAnsi="SimSun" w:eastAsia="SimSun" w:cs="SimSun"/>
          <w:sz w:val="22"/>
          <w:szCs w:val="22"/>
          <w:spacing w:val="6"/>
        </w:rPr>
        <w:t>-1</w:t>
      </w:r>
      <w:r>
        <w:rPr>
          <w:rFonts w:ascii="SimSun" w:hAnsi="SimSun" w:eastAsia="SimSun" w:cs="SimSun"/>
          <w:sz w:val="22"/>
          <w:szCs w:val="22"/>
          <w:spacing w:val="-34"/>
        </w:rPr>
        <w:t xml:space="preserve"> </w:t>
      </w:r>
      <w:r>
        <w:rPr>
          <w:rFonts w:ascii="SimSun" w:hAnsi="SimSun" w:eastAsia="SimSun" w:cs="SimSun"/>
          <w:sz w:val="22"/>
          <w:szCs w:val="22"/>
          <w:spacing w:val="6"/>
        </w:rPr>
        <w:t>表达率高达75.2%,</w:t>
      </w:r>
      <w:r>
        <w:rPr>
          <w:rFonts w:ascii="SimSun" w:hAnsi="SimSun" w:eastAsia="SimSun" w:cs="SimSun"/>
          <w:sz w:val="22"/>
          <w:szCs w:val="22"/>
        </w:rPr>
        <w:t>PD</w:t>
      </w:r>
      <w:r>
        <w:rPr>
          <w:rFonts w:ascii="SimSun" w:hAnsi="SimSun" w:eastAsia="SimSun" w:cs="SimSun"/>
          <w:sz w:val="22"/>
          <w:szCs w:val="22"/>
          <w:spacing w:val="6"/>
        </w:rPr>
        <w:t>-L1</w:t>
      </w:r>
      <w:r>
        <w:rPr>
          <w:rFonts w:ascii="SimSun" w:hAnsi="SimSun" w:eastAsia="SimSun" w:cs="SimSun"/>
          <w:sz w:val="22"/>
          <w:szCs w:val="22"/>
          <w:spacing w:val="-25"/>
        </w:rPr>
        <w:t xml:space="preserve"> </w:t>
      </w:r>
      <w:r>
        <w:rPr>
          <w:rFonts w:ascii="SimSun" w:hAnsi="SimSun" w:eastAsia="SimSun" w:cs="SimSun"/>
          <w:sz w:val="22"/>
          <w:szCs w:val="22"/>
          <w:spacing w:val="6"/>
        </w:rPr>
        <w:t>表达率</w:t>
      </w:r>
      <w:r>
        <w:rPr>
          <w:rFonts w:ascii="SimSun" w:hAnsi="SimSun" w:eastAsia="SimSun" w:cs="SimSun"/>
          <w:sz w:val="22"/>
          <w:szCs w:val="22"/>
        </w:rPr>
        <w:t xml:space="preserve"> </w:t>
      </w:r>
      <w:r>
        <w:rPr>
          <w:rFonts w:ascii="SimSun" w:hAnsi="SimSun" w:eastAsia="SimSun" w:cs="SimSun"/>
          <w:sz w:val="22"/>
          <w:szCs w:val="22"/>
          <w:spacing w:val="-2"/>
        </w:rPr>
        <w:t>25.2%。研究认为，PD-1抑制剂治疗MMR</w:t>
      </w:r>
      <w:r>
        <w:rPr>
          <w:rFonts w:ascii="SimSun" w:hAnsi="SimSun" w:eastAsia="SimSun" w:cs="SimSun"/>
          <w:sz w:val="22"/>
          <w:szCs w:val="22"/>
          <w:spacing w:val="61"/>
        </w:rPr>
        <w:t xml:space="preserve"> </w:t>
      </w:r>
      <w:r>
        <w:rPr>
          <w:rFonts w:ascii="SimSun" w:hAnsi="SimSun" w:eastAsia="SimSun" w:cs="SimSun"/>
          <w:sz w:val="22"/>
          <w:szCs w:val="22"/>
          <w:spacing w:val="-2"/>
        </w:rPr>
        <w:t>基因缺陷型子宫内膜癌很有价值。目前，</w:t>
      </w:r>
      <w:r>
        <w:rPr>
          <w:rFonts w:ascii="SimSun" w:hAnsi="SimSun" w:eastAsia="SimSun" w:cs="SimSun"/>
          <w:sz w:val="22"/>
          <w:szCs w:val="22"/>
          <w:spacing w:val="-3"/>
        </w:rPr>
        <w:t>靶向</w:t>
      </w:r>
      <w:r>
        <w:rPr>
          <w:rFonts w:ascii="SimSun" w:hAnsi="SimSun" w:eastAsia="SimSun" w:cs="SimSun"/>
          <w:sz w:val="22"/>
          <w:szCs w:val="22"/>
          <w:spacing w:val="-2"/>
        </w:rPr>
        <w:t>PD</w:t>
      </w:r>
      <w:r>
        <w:rPr>
          <w:rFonts w:ascii="SimSun" w:hAnsi="SimSun" w:eastAsia="SimSun" w:cs="SimSun"/>
          <w:sz w:val="22"/>
          <w:szCs w:val="22"/>
          <w:spacing w:val="-3"/>
        </w:rPr>
        <w:t>-1</w:t>
      </w:r>
      <w:r>
        <w:rPr>
          <w:rFonts w:ascii="SimSun" w:hAnsi="SimSun" w:eastAsia="SimSun" w:cs="SimSun"/>
          <w:sz w:val="22"/>
          <w:szCs w:val="22"/>
          <w:spacing w:val="-55"/>
        </w:rPr>
        <w:t xml:space="preserve"> </w:t>
      </w:r>
      <w:r>
        <w:rPr>
          <w:rFonts w:ascii="SimSun" w:hAnsi="SimSun" w:eastAsia="SimSun" w:cs="SimSun"/>
          <w:sz w:val="22"/>
          <w:szCs w:val="22"/>
          <w:spacing w:val="-3"/>
        </w:rPr>
        <w:t>单克</w:t>
      </w:r>
      <w:r>
        <w:rPr>
          <w:rFonts w:ascii="SimSun" w:hAnsi="SimSun" w:eastAsia="SimSun" w:cs="SimSun"/>
          <w:sz w:val="22"/>
          <w:szCs w:val="22"/>
        </w:rPr>
        <w:t xml:space="preserve"> </w:t>
      </w:r>
      <w:r>
        <w:rPr>
          <w:rFonts w:ascii="SimSun" w:hAnsi="SimSun" w:eastAsia="SimSun" w:cs="SimSun"/>
          <w:sz w:val="22"/>
          <w:szCs w:val="22"/>
          <w:spacing w:val="-10"/>
        </w:rPr>
        <w:t>隆抗体类药物的研发是肿瘤治疗领域的研究热点。</w:t>
      </w:r>
    </w:p>
    <w:p>
      <w:pPr>
        <w:ind w:right="431"/>
        <w:spacing w:before="70" w:line="220" w:lineRule="auto"/>
        <w:jc w:val="right"/>
        <w:rPr>
          <w:rFonts w:ascii="SimSun" w:hAnsi="SimSun" w:eastAsia="SimSun" w:cs="SimSun"/>
          <w:sz w:val="22"/>
          <w:szCs w:val="22"/>
        </w:rPr>
      </w:pPr>
      <w:r>
        <w:rPr>
          <w:rFonts w:ascii="SimSun" w:hAnsi="SimSun" w:eastAsia="SimSun" w:cs="SimSun"/>
          <w:sz w:val="22"/>
          <w:szCs w:val="22"/>
          <w:spacing w:val="-1"/>
        </w:rPr>
        <w:t>(马</w:t>
      </w:r>
      <w:r>
        <w:rPr>
          <w:rFonts w:ascii="SimSun" w:hAnsi="SimSun" w:eastAsia="SimSun" w:cs="SimSun"/>
          <w:sz w:val="22"/>
          <w:szCs w:val="22"/>
          <w:spacing w:val="101"/>
        </w:rPr>
        <w:t xml:space="preserve"> </w:t>
      </w:r>
      <w:r>
        <w:rPr>
          <w:rFonts w:ascii="SimSun" w:hAnsi="SimSun" w:eastAsia="SimSun" w:cs="SimSun"/>
          <w:sz w:val="22"/>
          <w:szCs w:val="22"/>
          <w:spacing w:val="-1"/>
        </w:rPr>
        <w:t>丁)</w:t>
      </w:r>
    </w:p>
    <w:p>
      <w:pPr>
        <w:spacing w:line="269" w:lineRule="auto"/>
        <w:rPr>
          <w:rFonts w:ascii="Arial"/>
          <w:sz w:val="21"/>
        </w:rPr>
      </w:pPr>
      <w:r/>
    </w:p>
    <w:p>
      <w:pPr>
        <w:ind w:left="3494"/>
        <w:spacing w:before="104" w:line="222" w:lineRule="auto"/>
        <w:rPr>
          <w:rFonts w:ascii="SimHei" w:hAnsi="SimHei" w:eastAsia="SimHei" w:cs="SimHei"/>
          <w:sz w:val="32"/>
          <w:szCs w:val="32"/>
        </w:rPr>
      </w:pPr>
      <w:r>
        <w:rPr>
          <w:rFonts w:ascii="SimHei" w:hAnsi="SimHei" w:eastAsia="SimHei" w:cs="SimHei"/>
          <w:sz w:val="32"/>
          <w:szCs w:val="32"/>
          <w:b/>
          <w:bCs/>
          <w:spacing w:val="-9"/>
        </w:rPr>
        <w:t>第六节</w:t>
      </w:r>
      <w:r>
        <w:rPr>
          <w:rFonts w:ascii="SimHei" w:hAnsi="SimHei" w:eastAsia="SimHei" w:cs="SimHei"/>
          <w:sz w:val="32"/>
          <w:szCs w:val="32"/>
          <w:spacing w:val="111"/>
        </w:rPr>
        <w:t xml:space="preserve"> </w:t>
      </w:r>
      <w:r>
        <w:rPr>
          <w:rFonts w:ascii="SimHei" w:hAnsi="SimHei" w:eastAsia="SimHei" w:cs="SimHei"/>
          <w:sz w:val="32"/>
          <w:szCs w:val="32"/>
          <w:b/>
          <w:bCs/>
          <w:spacing w:val="-9"/>
        </w:rPr>
        <w:t>女性生殖器活组织检查</w:t>
      </w:r>
    </w:p>
    <w:p>
      <w:pPr>
        <w:spacing w:line="281" w:lineRule="auto"/>
        <w:rPr>
          <w:rFonts w:ascii="Arial"/>
          <w:sz w:val="21"/>
        </w:rPr>
      </w:pPr>
      <w:r/>
    </w:p>
    <w:p>
      <w:pPr>
        <w:ind w:left="1080" w:right="60" w:firstLine="419"/>
        <w:spacing w:before="73" w:line="264" w:lineRule="auto"/>
        <w:jc w:val="both"/>
        <w:rPr>
          <w:rFonts w:ascii="SimSun" w:hAnsi="SimSun" w:eastAsia="SimSun" w:cs="SimSun"/>
          <w:sz w:val="22"/>
          <w:szCs w:val="22"/>
        </w:rPr>
      </w:pPr>
      <w:r>
        <w:rPr>
          <w:rFonts w:ascii="SimSun" w:hAnsi="SimSun" w:eastAsia="SimSun" w:cs="SimSun"/>
          <w:sz w:val="22"/>
          <w:szCs w:val="22"/>
          <w:spacing w:val="9"/>
        </w:rPr>
        <w:t>生殖器活组织检查指在生殖器病变处或可疑部位取小部分</w:t>
      </w:r>
      <w:r>
        <w:rPr>
          <w:rFonts w:ascii="SimSun" w:hAnsi="SimSun" w:eastAsia="SimSun" w:cs="SimSun"/>
          <w:sz w:val="22"/>
          <w:szCs w:val="22"/>
          <w:spacing w:val="8"/>
        </w:rPr>
        <w:t>组织作病理学检查，简称活检</w:t>
      </w:r>
      <w:r>
        <w:rPr>
          <w:rFonts w:ascii="SimSun" w:hAnsi="SimSun" w:eastAsia="SimSun" w:cs="SimSun"/>
          <w:sz w:val="22"/>
          <w:szCs w:val="22"/>
        </w:rPr>
        <w:t xml:space="preserve"> </w:t>
      </w:r>
      <w:r>
        <w:rPr>
          <w:rFonts w:ascii="SimSun" w:hAnsi="SimSun" w:eastAsia="SimSun" w:cs="SimSun"/>
          <w:sz w:val="22"/>
          <w:szCs w:val="22"/>
          <w:spacing w:val="-7"/>
        </w:rPr>
        <w:t>(biopsy)。绝大多数的活检可以作为诊断的最可</w:t>
      </w:r>
      <w:r>
        <w:rPr>
          <w:rFonts w:ascii="SimSun" w:hAnsi="SimSun" w:eastAsia="SimSun" w:cs="SimSun"/>
          <w:sz w:val="22"/>
          <w:szCs w:val="22"/>
          <w:spacing w:val="-8"/>
        </w:rPr>
        <w:t>靠依据。常用的取材方法有局部活组织检查、诊断</w:t>
      </w:r>
      <w:r>
        <w:rPr>
          <w:rFonts w:ascii="SimSun" w:hAnsi="SimSun" w:eastAsia="SimSun" w:cs="SimSun"/>
          <w:sz w:val="22"/>
          <w:szCs w:val="22"/>
        </w:rPr>
        <w:t xml:space="preserve"> </w:t>
      </w:r>
      <w:r>
        <w:rPr>
          <w:rFonts w:ascii="SimSun" w:hAnsi="SimSun" w:eastAsia="SimSun" w:cs="SimSun"/>
          <w:sz w:val="22"/>
          <w:szCs w:val="22"/>
          <w:spacing w:val="-19"/>
        </w:rPr>
        <w:t>性子宫颈锥切术、诊断性刮宫、组织穿刺检查</w:t>
      </w:r>
      <w:r>
        <w:rPr>
          <w:rFonts w:ascii="SimSun" w:hAnsi="SimSun" w:eastAsia="SimSun" w:cs="SimSun"/>
          <w:sz w:val="22"/>
          <w:szCs w:val="22"/>
          <w:spacing w:val="-20"/>
        </w:rPr>
        <w:t>。</w:t>
      </w:r>
    </w:p>
    <w:p>
      <w:pPr>
        <w:ind w:left="1503"/>
        <w:spacing w:before="237" w:line="222" w:lineRule="auto"/>
        <w:outlineLvl w:val="1"/>
        <w:rPr>
          <w:rFonts w:ascii="SimHei" w:hAnsi="SimHei" w:eastAsia="SimHei" w:cs="SimHei"/>
          <w:sz w:val="26"/>
          <w:szCs w:val="26"/>
        </w:rPr>
      </w:pPr>
      <w:r>
        <w:rPr>
          <w:rFonts w:ascii="SimHei" w:hAnsi="SimHei" w:eastAsia="SimHei" w:cs="SimHei"/>
          <w:sz w:val="26"/>
          <w:szCs w:val="26"/>
          <w:b/>
          <w:bCs/>
          <w:color w:val="0056BA"/>
          <w:spacing w:val="-12"/>
        </w:rPr>
        <w:t>一、活组织检查</w:t>
      </w:r>
    </w:p>
    <w:p>
      <w:pPr>
        <w:ind w:left="1503"/>
        <w:spacing w:before="226" w:line="222" w:lineRule="auto"/>
        <w:rPr>
          <w:rFonts w:ascii="SimHei" w:hAnsi="SimHei" w:eastAsia="SimHei" w:cs="SimHei"/>
          <w:sz w:val="22"/>
          <w:szCs w:val="22"/>
        </w:rPr>
      </w:pPr>
      <w:r>
        <w:rPr>
          <w:rFonts w:ascii="SimHei" w:hAnsi="SimHei" w:eastAsia="SimHei" w:cs="SimHei"/>
          <w:sz w:val="22"/>
          <w:szCs w:val="22"/>
          <w:b/>
          <w:bCs/>
          <w:spacing w:val="8"/>
        </w:rPr>
        <w:t>(一)外阴活组织检查</w:t>
      </w:r>
    </w:p>
    <w:p>
      <w:pPr>
        <w:ind w:left="1392"/>
        <w:spacing w:before="76" w:line="223" w:lineRule="auto"/>
        <w:rPr>
          <w:rFonts w:ascii="SimHei" w:hAnsi="SimHei" w:eastAsia="SimHei" w:cs="SimHei"/>
          <w:sz w:val="22"/>
          <w:szCs w:val="22"/>
        </w:rPr>
      </w:pPr>
      <w:r>
        <w:rPr>
          <w:rFonts w:ascii="SimHei" w:hAnsi="SimHei" w:eastAsia="SimHei" w:cs="SimHei"/>
          <w:sz w:val="22"/>
          <w:szCs w:val="22"/>
          <w:b/>
          <w:bCs/>
          <w:color w:val="0050B9"/>
          <w:spacing w:val="-13"/>
        </w:rPr>
        <w:t>【适应证】</w:t>
      </w:r>
    </w:p>
    <w:p>
      <w:pPr>
        <w:ind w:left="1499"/>
        <w:spacing w:before="67" w:line="219" w:lineRule="auto"/>
        <w:rPr>
          <w:rFonts w:ascii="SimSun" w:hAnsi="SimSun" w:eastAsia="SimSun" w:cs="SimSun"/>
          <w:sz w:val="22"/>
          <w:szCs w:val="22"/>
        </w:rPr>
      </w:pPr>
      <w:r>
        <w:rPr>
          <w:rFonts w:ascii="SimSun" w:hAnsi="SimSun" w:eastAsia="SimSun" w:cs="SimSun"/>
          <w:sz w:val="22"/>
          <w:szCs w:val="22"/>
          <w:spacing w:val="-7"/>
        </w:rPr>
        <w:t>1.确定外阴色素减退性疾病的类型及排除恶变者。</w:t>
      </w:r>
    </w:p>
    <w:p>
      <w:pPr>
        <w:ind w:left="1499"/>
        <w:spacing w:before="79" w:line="219" w:lineRule="auto"/>
        <w:rPr>
          <w:rFonts w:ascii="SimSun" w:hAnsi="SimSun" w:eastAsia="SimSun" w:cs="SimSun"/>
          <w:sz w:val="22"/>
          <w:szCs w:val="22"/>
        </w:rPr>
      </w:pPr>
      <w:r>
        <w:rPr>
          <w:rFonts w:ascii="SimSun" w:hAnsi="SimSun" w:eastAsia="SimSun" w:cs="SimSun"/>
          <w:sz w:val="22"/>
          <w:szCs w:val="22"/>
          <w:spacing w:val="-8"/>
        </w:rPr>
        <w:t>2.</w:t>
      </w:r>
      <w:r>
        <w:rPr>
          <w:rFonts w:ascii="SimSun" w:hAnsi="SimSun" w:eastAsia="SimSun" w:cs="SimSun"/>
          <w:sz w:val="22"/>
          <w:szCs w:val="22"/>
          <w:spacing w:val="-57"/>
        </w:rPr>
        <w:t xml:space="preserve"> </w:t>
      </w:r>
      <w:r>
        <w:rPr>
          <w:rFonts w:ascii="SimSun" w:hAnsi="SimSun" w:eastAsia="SimSun" w:cs="SimSun"/>
          <w:sz w:val="22"/>
          <w:szCs w:val="22"/>
          <w:spacing w:val="-8"/>
        </w:rPr>
        <w:t>外阴部赘生物或久治不愈的溃疡。</w:t>
      </w:r>
    </w:p>
    <w:p>
      <w:pPr>
        <w:ind w:left="1499"/>
        <w:spacing w:before="79" w:line="219" w:lineRule="auto"/>
        <w:rPr>
          <w:rFonts w:ascii="SimSun" w:hAnsi="SimSun" w:eastAsia="SimSun" w:cs="SimSun"/>
          <w:sz w:val="22"/>
          <w:szCs w:val="22"/>
        </w:rPr>
      </w:pPr>
      <w:r>
        <w:rPr>
          <w:rFonts w:ascii="SimSun" w:hAnsi="SimSun" w:eastAsia="SimSun" w:cs="SimSun"/>
          <w:sz w:val="22"/>
          <w:szCs w:val="22"/>
          <w:spacing w:val="-16"/>
        </w:rPr>
        <w:t>3.外阴特异性感染，如结核、尖锐湿疣等。</w:t>
      </w:r>
    </w:p>
    <w:p>
      <w:pPr>
        <w:ind w:left="1392"/>
        <w:spacing w:before="76" w:line="222" w:lineRule="auto"/>
        <w:rPr>
          <w:rFonts w:ascii="SimHei" w:hAnsi="SimHei" w:eastAsia="SimHei" w:cs="SimHei"/>
          <w:sz w:val="22"/>
          <w:szCs w:val="22"/>
        </w:rPr>
      </w:pPr>
      <w:r>
        <w:rPr>
          <w:rFonts w:ascii="SimHei" w:hAnsi="SimHei" w:eastAsia="SimHei" w:cs="SimHei"/>
          <w:sz w:val="22"/>
          <w:szCs w:val="22"/>
          <w:b/>
          <w:bCs/>
          <w:color w:val="0055B7"/>
          <w:spacing w:val="-13"/>
        </w:rPr>
        <w:t>【禁忌证】</w:t>
      </w:r>
    </w:p>
    <w:p>
      <w:pPr>
        <w:ind w:left="1499"/>
        <w:spacing w:before="79" w:line="339" w:lineRule="exact"/>
        <w:rPr>
          <w:rFonts w:ascii="SimSun" w:hAnsi="SimSun" w:eastAsia="SimSun" w:cs="SimSun"/>
          <w:sz w:val="22"/>
          <w:szCs w:val="22"/>
        </w:rPr>
      </w:pPr>
      <w:r>
        <w:rPr>
          <w:rFonts w:ascii="SimSun" w:hAnsi="SimSun" w:eastAsia="SimSun" w:cs="SimSun"/>
          <w:sz w:val="22"/>
          <w:szCs w:val="22"/>
          <w:spacing w:val="-7"/>
          <w:position w:val="8"/>
        </w:rPr>
        <w:t>1.外阴急性感染。</w:t>
      </w:r>
    </w:p>
    <w:p>
      <w:pPr>
        <w:ind w:left="1499"/>
        <w:spacing w:line="219" w:lineRule="auto"/>
        <w:rPr>
          <w:rFonts w:ascii="SimSun" w:hAnsi="SimSun" w:eastAsia="SimSun" w:cs="SimSun"/>
          <w:sz w:val="22"/>
          <w:szCs w:val="22"/>
        </w:rPr>
      </w:pPr>
      <w:r>
        <w:rPr>
          <w:rFonts w:ascii="SimSun" w:hAnsi="SimSun" w:eastAsia="SimSun" w:cs="SimSun"/>
          <w:sz w:val="22"/>
          <w:szCs w:val="22"/>
          <w:spacing w:val="-3"/>
        </w:rPr>
        <w:t>2.月经期。</w:t>
      </w:r>
    </w:p>
    <w:p>
      <w:pPr>
        <w:ind w:left="1499"/>
        <w:spacing w:before="79" w:line="219" w:lineRule="auto"/>
        <w:rPr>
          <w:rFonts w:ascii="SimSun" w:hAnsi="SimSun" w:eastAsia="SimSun" w:cs="SimSun"/>
          <w:sz w:val="22"/>
          <w:szCs w:val="22"/>
        </w:rPr>
      </w:pPr>
      <w:r>
        <w:rPr>
          <w:rFonts w:ascii="SimSun" w:hAnsi="SimSun" w:eastAsia="SimSun" w:cs="SimSun"/>
          <w:sz w:val="22"/>
          <w:szCs w:val="22"/>
          <w:spacing w:val="-2"/>
        </w:rPr>
        <w:t>3.疑恶性黑色素瘤。</w:t>
      </w:r>
    </w:p>
    <w:p>
      <w:pPr>
        <w:ind w:left="1392"/>
        <w:spacing w:before="74" w:line="221" w:lineRule="auto"/>
        <w:rPr>
          <w:rFonts w:ascii="SimHei" w:hAnsi="SimHei" w:eastAsia="SimHei" w:cs="SimHei"/>
          <w:sz w:val="22"/>
          <w:szCs w:val="22"/>
        </w:rPr>
      </w:pPr>
      <w:r>
        <w:rPr>
          <w:rFonts w:ascii="SimHei" w:hAnsi="SimHei" w:eastAsia="SimHei" w:cs="SimHei"/>
          <w:sz w:val="22"/>
          <w:szCs w:val="22"/>
          <w:b/>
          <w:bCs/>
          <w:color w:val="005DC8"/>
          <w:spacing w:val="-11"/>
        </w:rPr>
        <w:t>【方法】</w:t>
      </w:r>
    </w:p>
    <w:p>
      <w:pPr>
        <w:ind w:right="35"/>
        <w:spacing w:before="40" w:line="219" w:lineRule="auto"/>
        <w:jc w:val="right"/>
        <w:rPr>
          <w:rFonts w:ascii="SimSun" w:hAnsi="SimSun" w:eastAsia="SimSun" w:cs="SimSun"/>
          <w:sz w:val="22"/>
          <w:szCs w:val="22"/>
        </w:rPr>
      </w:pPr>
      <w:r>
        <w:pict>
          <v:shape id="_x0000_s40" style="position:absolute;margin-left:23.0023pt;margin-top:6.95121pt;mso-position-vertical-relative:text;mso-position-horizontal-relative:text;width:21.1pt;height:15.75pt;z-index:251950080;" filled="false" stroked="false" type="#_x0000_t202">
            <v:fill on="false"/>
            <v:stroke on="false"/>
            <v:path/>
            <v:imagedata o:title=""/>
            <o:lock v:ext="edit" aspectratio="false"/>
            <v:textbox inset="0mm,0mm,0mm,0mm">
              <w:txbxContent>
                <w:p>
                  <w:pPr>
                    <w:ind w:left="20"/>
                    <w:spacing w:before="20" w:line="230" w:lineRule="auto"/>
                    <w:rPr>
                      <w:rFonts w:ascii="FangSong" w:hAnsi="FangSong" w:eastAsia="FangSong" w:cs="FangSong"/>
                      <w:sz w:val="22"/>
                      <w:szCs w:val="22"/>
                    </w:rPr>
                  </w:pPr>
                  <w:r>
                    <w:rPr>
                      <w:rFonts w:ascii="FangSong" w:hAnsi="FangSong" w:eastAsia="FangSong" w:cs="FangSong"/>
                      <w:sz w:val="22"/>
                      <w:szCs w:val="22"/>
                      <w:color w:val="0089F3"/>
                      <w:spacing w:val="-30"/>
                    </w:rPr>
                    <w:t>艺记</w:t>
                  </w:r>
                </w:p>
              </w:txbxContent>
            </v:textbox>
          </v:shape>
        </w:pict>
      </w:r>
      <w:r>
        <w:rPr>
          <w:rFonts w:ascii="SimSun" w:hAnsi="SimSun" w:eastAsia="SimSun" w:cs="SimSun"/>
          <w:sz w:val="22"/>
          <w:szCs w:val="22"/>
          <w:spacing w:val="-17"/>
        </w:rPr>
        <w:t>患者取膀胱截石位，常规外阴消毒，铺盖无菌孔巾，取材部位以0.5%利多卡因做局部浸润麻醉。小</w:t>
      </w:r>
    </w:p>
    <w:p>
      <w:pPr>
        <w:sectPr>
          <w:pgSz w:w="11900" w:h="16840"/>
          <w:pgMar w:top="803" w:right="919" w:bottom="400" w:left="729" w:header="0" w:footer="0" w:gutter="0"/>
        </w:sectPr>
        <w:rPr/>
      </w:pPr>
    </w:p>
    <w:p>
      <w:pPr>
        <w:ind w:right="42"/>
        <w:spacing w:before="44" w:line="222" w:lineRule="auto"/>
        <w:jc w:val="right"/>
        <w:rPr>
          <w:rFonts w:ascii="SimSun" w:hAnsi="SimSun" w:eastAsia="SimSun" w:cs="SimSun"/>
          <w:sz w:val="22"/>
          <w:szCs w:val="22"/>
        </w:rPr>
      </w:pPr>
      <w:r>
        <w:drawing>
          <wp:anchor distT="0" distB="0" distL="0" distR="0" simplePos="0" relativeHeight="251953152" behindDoc="0" locked="0" layoutInCell="0" allowOverlap="1">
            <wp:simplePos x="0" y="0"/>
            <wp:positionH relativeFrom="page">
              <wp:posOffset>6540528</wp:posOffset>
            </wp:positionH>
            <wp:positionV relativeFrom="page">
              <wp:posOffset>9893320</wp:posOffset>
            </wp:positionV>
            <wp:extent cx="565150" cy="450833"/>
            <wp:effectExtent l="0" t="0" r="0" b="0"/>
            <wp:wrapNone/>
            <wp:docPr id="91" name="IM 91"/>
            <wp:cNvGraphicFramePr/>
            <a:graphic>
              <a:graphicData uri="http://schemas.openxmlformats.org/drawingml/2006/picture">
                <pic:pic>
                  <pic:nvPicPr>
                    <pic:cNvPr id="91" name="IM 91"/>
                    <pic:cNvPicPr/>
                  </pic:nvPicPr>
                  <pic:blipFill>
                    <a:blip r:embed="rId104"/>
                    <a:stretch>
                      <a:fillRect/>
                    </a:stretch>
                  </pic:blipFill>
                  <pic:spPr>
                    <a:xfrm rot="0">
                      <a:off x="0" y="0"/>
                      <a:ext cx="565150" cy="450833"/>
                    </a:xfrm>
                    <a:prstGeom prst="rect">
                      <a:avLst/>
                    </a:prstGeom>
                  </pic:spPr>
                </pic:pic>
              </a:graphicData>
            </a:graphic>
          </wp:anchor>
        </w:drawing>
      </w:r>
      <w:r>
        <w:rPr>
          <w:rFonts w:ascii="SimHei" w:hAnsi="SimHei" w:eastAsia="SimHei" w:cs="SimHei"/>
          <w:sz w:val="22"/>
          <w:szCs w:val="22"/>
          <w:color w:val="0073C0"/>
          <w:spacing w:val="-15"/>
        </w:rPr>
        <w:t>第三十四章妇产科常用特殊检查</w:t>
      </w:r>
      <w:r>
        <w:rPr>
          <w:rFonts w:ascii="SimHei" w:hAnsi="SimHei" w:eastAsia="SimHei" w:cs="SimHei"/>
          <w:sz w:val="22"/>
          <w:szCs w:val="22"/>
          <w:color w:val="0073C0"/>
          <w:spacing w:val="7"/>
        </w:rPr>
        <w:t xml:space="preserve">      </w:t>
      </w:r>
      <w:r>
        <w:rPr>
          <w:rFonts w:ascii="SimSun" w:hAnsi="SimSun" w:eastAsia="SimSun" w:cs="SimSun"/>
          <w:sz w:val="22"/>
          <w:szCs w:val="22"/>
          <w:b/>
          <w:bCs/>
          <w:color w:val="0073C1"/>
          <w:spacing w:val="-15"/>
          <w:position w:val="-2"/>
        </w:rPr>
        <w:t>409</w:t>
      </w:r>
    </w:p>
    <w:p>
      <w:pPr>
        <w:spacing w:line="273" w:lineRule="auto"/>
        <w:rPr>
          <w:rFonts w:ascii="Arial"/>
          <w:sz w:val="21"/>
        </w:rPr>
      </w:pPr>
      <w:r/>
    </w:p>
    <w:p>
      <w:pPr>
        <w:ind w:right="1040"/>
        <w:spacing w:before="71" w:line="256" w:lineRule="auto"/>
        <w:rPr>
          <w:rFonts w:ascii="SimSun" w:hAnsi="SimSun" w:eastAsia="SimSun" w:cs="SimSun"/>
          <w:sz w:val="22"/>
          <w:szCs w:val="22"/>
        </w:rPr>
      </w:pPr>
      <w:r>
        <w:rPr>
          <w:rFonts w:ascii="SimSun" w:hAnsi="SimSun" w:eastAsia="SimSun" w:cs="SimSun"/>
          <w:sz w:val="22"/>
          <w:szCs w:val="22"/>
          <w:spacing w:val="-14"/>
        </w:rPr>
        <w:t>赘生物可自蒂部剪下或用活检钳钳取，局部压迫止血。病灶面积大者行部分切除</w:t>
      </w:r>
      <w:r>
        <w:rPr>
          <w:rFonts w:ascii="SimSun" w:hAnsi="SimSun" w:eastAsia="SimSun" w:cs="SimSun"/>
          <w:sz w:val="22"/>
          <w:szCs w:val="22"/>
          <w:spacing w:val="-15"/>
        </w:rPr>
        <w:t>，如有局部活动出血，</w:t>
      </w:r>
      <w:r>
        <w:rPr>
          <w:rFonts w:ascii="SimSun" w:hAnsi="SimSun" w:eastAsia="SimSun" w:cs="SimSun"/>
          <w:sz w:val="22"/>
          <w:szCs w:val="22"/>
        </w:rPr>
        <w:t xml:space="preserve"> </w:t>
      </w:r>
      <w:r>
        <w:rPr>
          <w:rFonts w:ascii="SimSun" w:hAnsi="SimSun" w:eastAsia="SimSun" w:cs="SimSun"/>
          <w:sz w:val="22"/>
          <w:szCs w:val="22"/>
          <w:spacing w:val="-13"/>
        </w:rPr>
        <w:t>可创面缝合止血。病灶较小者应整块切除，并注意取材深度。标本置4%甲醛溶液中固定后送检。</w:t>
      </w:r>
    </w:p>
    <w:p>
      <w:pPr>
        <w:ind w:left="403"/>
        <w:spacing w:before="77" w:line="222" w:lineRule="auto"/>
        <w:rPr>
          <w:rFonts w:ascii="SimHei" w:hAnsi="SimHei" w:eastAsia="SimHei" w:cs="SimHei"/>
          <w:sz w:val="22"/>
          <w:szCs w:val="22"/>
        </w:rPr>
      </w:pPr>
      <w:r>
        <w:rPr>
          <w:rFonts w:ascii="SimHei" w:hAnsi="SimHei" w:eastAsia="SimHei" w:cs="SimHei"/>
          <w:sz w:val="22"/>
          <w:szCs w:val="22"/>
          <w:b/>
          <w:bCs/>
          <w:spacing w:val="5"/>
        </w:rPr>
        <w:t>(二)阴道活组织检查</w:t>
      </w:r>
    </w:p>
    <w:p>
      <w:pPr>
        <w:ind w:left="292"/>
        <w:spacing w:before="66" w:line="223" w:lineRule="auto"/>
        <w:rPr>
          <w:rFonts w:ascii="SimHei" w:hAnsi="SimHei" w:eastAsia="SimHei" w:cs="SimHei"/>
          <w:sz w:val="22"/>
          <w:szCs w:val="22"/>
        </w:rPr>
      </w:pPr>
      <w:r>
        <w:rPr>
          <w:rFonts w:ascii="SimHei" w:hAnsi="SimHei" w:eastAsia="SimHei" w:cs="SimHei"/>
          <w:sz w:val="22"/>
          <w:szCs w:val="22"/>
          <w:b/>
          <w:bCs/>
          <w:color w:val="0066B5"/>
          <w:spacing w:val="-13"/>
        </w:rPr>
        <w:t>【适应证】</w:t>
      </w:r>
    </w:p>
    <w:p>
      <w:pPr>
        <w:ind w:left="399"/>
        <w:spacing w:before="97" w:line="220" w:lineRule="auto"/>
        <w:rPr>
          <w:rFonts w:ascii="SimSun" w:hAnsi="SimSun" w:eastAsia="SimSun" w:cs="SimSun"/>
          <w:sz w:val="22"/>
          <w:szCs w:val="22"/>
        </w:rPr>
      </w:pPr>
      <w:r>
        <w:rPr>
          <w:rFonts w:ascii="SimSun" w:hAnsi="SimSun" w:eastAsia="SimSun" w:cs="SimSun"/>
          <w:sz w:val="22"/>
          <w:szCs w:val="22"/>
          <w:spacing w:val="-16"/>
        </w:rPr>
        <w:t>1.</w:t>
      </w:r>
      <w:r>
        <w:rPr>
          <w:rFonts w:ascii="SimSun" w:hAnsi="SimSun" w:eastAsia="SimSun" w:cs="SimSun"/>
          <w:sz w:val="22"/>
          <w:szCs w:val="22"/>
          <w:spacing w:val="-60"/>
        </w:rPr>
        <w:t xml:space="preserve"> </w:t>
      </w:r>
      <w:r>
        <w:rPr>
          <w:rFonts w:ascii="SimSun" w:hAnsi="SimSun" w:eastAsia="SimSun" w:cs="SimSun"/>
          <w:sz w:val="22"/>
          <w:szCs w:val="22"/>
          <w:spacing w:val="-16"/>
        </w:rPr>
        <w:t>阴道赘生物、阴道溃疡灶。</w:t>
      </w:r>
    </w:p>
    <w:p>
      <w:pPr>
        <w:ind w:left="399"/>
        <w:spacing w:before="77" w:line="219" w:lineRule="auto"/>
        <w:rPr>
          <w:rFonts w:ascii="SimSun" w:hAnsi="SimSun" w:eastAsia="SimSun" w:cs="SimSun"/>
          <w:sz w:val="22"/>
          <w:szCs w:val="22"/>
        </w:rPr>
      </w:pPr>
      <w:r>
        <w:rPr>
          <w:rFonts w:ascii="SimSun" w:hAnsi="SimSun" w:eastAsia="SimSun" w:cs="SimSun"/>
          <w:sz w:val="22"/>
          <w:szCs w:val="22"/>
          <w:spacing w:val="-15"/>
        </w:rPr>
        <w:t>2.</w:t>
      </w:r>
      <w:r>
        <w:rPr>
          <w:rFonts w:ascii="SimSun" w:hAnsi="SimSun" w:eastAsia="SimSun" w:cs="SimSun"/>
          <w:sz w:val="22"/>
          <w:szCs w:val="22"/>
          <w:spacing w:val="-29"/>
        </w:rPr>
        <w:t xml:space="preserve"> </w:t>
      </w:r>
      <w:r>
        <w:rPr>
          <w:rFonts w:ascii="SimSun" w:hAnsi="SimSun" w:eastAsia="SimSun" w:cs="SimSun"/>
          <w:sz w:val="22"/>
          <w:szCs w:val="22"/>
          <w:spacing w:val="-15"/>
        </w:rPr>
        <w:t>阴道特异性感染，如尖锐湿疣等。</w:t>
      </w:r>
    </w:p>
    <w:p>
      <w:pPr>
        <w:ind w:left="399"/>
        <w:spacing w:before="79" w:line="219" w:lineRule="auto"/>
        <w:rPr>
          <w:rFonts w:ascii="SimSun" w:hAnsi="SimSun" w:eastAsia="SimSun" w:cs="SimSun"/>
          <w:sz w:val="22"/>
          <w:szCs w:val="22"/>
        </w:rPr>
      </w:pPr>
      <w:r>
        <w:rPr>
          <w:rFonts w:ascii="SimSun" w:hAnsi="SimSun" w:eastAsia="SimSun" w:cs="SimSun"/>
          <w:sz w:val="22"/>
          <w:szCs w:val="22"/>
          <w:spacing w:val="-9"/>
        </w:rPr>
        <w:t>3.</w:t>
      </w:r>
      <w:r>
        <w:rPr>
          <w:rFonts w:ascii="SimSun" w:hAnsi="SimSun" w:eastAsia="SimSun" w:cs="SimSun"/>
          <w:sz w:val="22"/>
          <w:szCs w:val="22"/>
          <w:spacing w:val="-46"/>
        </w:rPr>
        <w:t xml:space="preserve"> </w:t>
      </w:r>
      <w:r>
        <w:rPr>
          <w:rFonts w:ascii="SimSun" w:hAnsi="SimSun" w:eastAsia="SimSun" w:cs="SimSun"/>
          <w:sz w:val="22"/>
          <w:szCs w:val="22"/>
          <w:spacing w:val="-9"/>
        </w:rPr>
        <w:t>阴道镜诊断为高级别病变。</w:t>
      </w:r>
    </w:p>
    <w:p>
      <w:pPr>
        <w:ind w:left="292"/>
        <w:spacing w:before="75" w:line="222" w:lineRule="auto"/>
        <w:rPr>
          <w:rFonts w:ascii="SimHei" w:hAnsi="SimHei" w:eastAsia="SimHei" w:cs="SimHei"/>
          <w:sz w:val="22"/>
          <w:szCs w:val="22"/>
        </w:rPr>
      </w:pPr>
      <w:r>
        <w:rPr>
          <w:rFonts w:ascii="SimHei" w:hAnsi="SimHei" w:eastAsia="SimHei" w:cs="SimHei"/>
          <w:sz w:val="22"/>
          <w:szCs w:val="22"/>
          <w:b/>
          <w:bCs/>
          <w:color w:val="0073D8"/>
          <w:spacing w:val="-13"/>
        </w:rPr>
        <w:t>【禁忌证】</w:t>
      </w:r>
    </w:p>
    <w:p>
      <w:pPr>
        <w:ind w:left="399"/>
        <w:spacing w:before="89" w:line="219" w:lineRule="auto"/>
        <w:rPr>
          <w:rFonts w:ascii="SimSun" w:hAnsi="SimSun" w:eastAsia="SimSun" w:cs="SimSun"/>
          <w:sz w:val="22"/>
          <w:szCs w:val="22"/>
        </w:rPr>
      </w:pPr>
      <w:r>
        <w:rPr>
          <w:rFonts w:ascii="SimSun" w:hAnsi="SimSun" w:eastAsia="SimSun" w:cs="SimSun"/>
          <w:sz w:val="22"/>
          <w:szCs w:val="22"/>
          <w:spacing w:val="-13"/>
        </w:rPr>
        <w:t>1.</w:t>
      </w:r>
      <w:r>
        <w:rPr>
          <w:rFonts w:ascii="SimSun" w:hAnsi="SimSun" w:eastAsia="SimSun" w:cs="SimSun"/>
          <w:sz w:val="22"/>
          <w:szCs w:val="22"/>
          <w:spacing w:val="-65"/>
        </w:rPr>
        <w:t xml:space="preserve"> </w:t>
      </w:r>
      <w:r>
        <w:rPr>
          <w:rFonts w:ascii="SimSun" w:hAnsi="SimSun" w:eastAsia="SimSun" w:cs="SimSun"/>
          <w:sz w:val="22"/>
          <w:szCs w:val="22"/>
          <w:spacing w:val="-13"/>
        </w:rPr>
        <w:t>急性、亚急性生殖器炎症或盆腔炎性疾病。</w:t>
      </w:r>
    </w:p>
    <w:p>
      <w:pPr>
        <w:ind w:left="399"/>
        <w:spacing w:before="69" w:line="219" w:lineRule="auto"/>
        <w:rPr>
          <w:rFonts w:ascii="SimSun" w:hAnsi="SimSun" w:eastAsia="SimSun" w:cs="SimSun"/>
          <w:sz w:val="22"/>
          <w:szCs w:val="22"/>
        </w:rPr>
      </w:pPr>
      <w:r>
        <w:rPr>
          <w:rFonts w:ascii="SimSun" w:hAnsi="SimSun" w:eastAsia="SimSun" w:cs="SimSun"/>
          <w:sz w:val="22"/>
          <w:szCs w:val="22"/>
          <w:spacing w:val="-8"/>
        </w:rPr>
        <w:t>2.</w:t>
      </w:r>
      <w:r>
        <w:rPr>
          <w:rFonts w:ascii="SimSun" w:hAnsi="SimSun" w:eastAsia="SimSun" w:cs="SimSun"/>
          <w:sz w:val="22"/>
          <w:szCs w:val="22"/>
          <w:spacing w:val="-58"/>
        </w:rPr>
        <w:t xml:space="preserve"> </w:t>
      </w:r>
      <w:r>
        <w:rPr>
          <w:rFonts w:ascii="SimSun" w:hAnsi="SimSun" w:eastAsia="SimSun" w:cs="SimSun"/>
          <w:sz w:val="22"/>
          <w:szCs w:val="22"/>
          <w:spacing w:val="-8"/>
        </w:rPr>
        <w:t>月经期。</w:t>
      </w:r>
    </w:p>
    <w:p>
      <w:pPr>
        <w:ind w:left="292"/>
        <w:spacing w:before="84" w:line="221" w:lineRule="auto"/>
        <w:rPr>
          <w:rFonts w:ascii="SimHei" w:hAnsi="SimHei" w:eastAsia="SimHei" w:cs="SimHei"/>
          <w:sz w:val="22"/>
          <w:szCs w:val="22"/>
        </w:rPr>
      </w:pPr>
      <w:r>
        <w:rPr>
          <w:rFonts w:ascii="SimHei" w:hAnsi="SimHei" w:eastAsia="SimHei" w:cs="SimHei"/>
          <w:sz w:val="22"/>
          <w:szCs w:val="22"/>
          <w:b/>
          <w:bCs/>
          <w:color w:val="0062AD"/>
          <w:spacing w:val="-13"/>
        </w:rPr>
        <w:t>【方法】</w:t>
      </w:r>
    </w:p>
    <w:p>
      <w:pPr>
        <w:ind w:right="1142" w:firstLine="399"/>
        <w:spacing w:before="81" w:line="269" w:lineRule="auto"/>
        <w:jc w:val="both"/>
        <w:rPr>
          <w:rFonts w:ascii="SimSun" w:hAnsi="SimSun" w:eastAsia="SimSun" w:cs="SimSun"/>
          <w:sz w:val="22"/>
          <w:szCs w:val="22"/>
        </w:rPr>
      </w:pPr>
      <w:r>
        <w:rPr>
          <w:rFonts w:ascii="SimSun" w:hAnsi="SimSun" w:eastAsia="SimSun" w:cs="SimSun"/>
          <w:sz w:val="22"/>
          <w:szCs w:val="22"/>
          <w:spacing w:val="-12"/>
        </w:rPr>
        <w:t>患者取膀胱截石位，阴道窥器暴露活检部位并消毒。活检钳咬取可疑部位</w:t>
      </w:r>
      <w:r>
        <w:rPr>
          <w:rFonts w:ascii="SimSun" w:hAnsi="SimSun" w:eastAsia="SimSun" w:cs="SimSun"/>
          <w:sz w:val="22"/>
          <w:szCs w:val="22"/>
          <w:spacing w:val="-13"/>
        </w:rPr>
        <w:t>组织，对表面有坏死的</w:t>
      </w:r>
      <w:r>
        <w:rPr>
          <w:rFonts w:ascii="SimSun" w:hAnsi="SimSun" w:eastAsia="SimSun" w:cs="SimSun"/>
          <w:sz w:val="22"/>
          <w:szCs w:val="22"/>
        </w:rPr>
        <w:t xml:space="preserve"> </w:t>
      </w:r>
      <w:r>
        <w:rPr>
          <w:rFonts w:ascii="SimSun" w:hAnsi="SimSun" w:eastAsia="SimSun" w:cs="SimSun"/>
          <w:sz w:val="22"/>
          <w:szCs w:val="22"/>
          <w:spacing w:val="-12"/>
        </w:rPr>
        <w:t>肿物，要取至深层新鲜组织。无菌纱布压迫止血，必要时阴道内放置无菌带尾纱布压迫止血，嘱其24</w:t>
      </w:r>
      <w:r>
        <w:rPr>
          <w:rFonts w:ascii="SimSun" w:hAnsi="SimSun" w:eastAsia="SimSun" w:cs="SimSun"/>
          <w:sz w:val="22"/>
          <w:szCs w:val="22"/>
          <w:spacing w:val="16"/>
        </w:rPr>
        <w:t xml:space="preserve"> </w:t>
      </w:r>
      <w:r>
        <w:rPr>
          <w:rFonts w:ascii="SimSun" w:hAnsi="SimSun" w:eastAsia="SimSun" w:cs="SimSun"/>
          <w:sz w:val="22"/>
          <w:szCs w:val="22"/>
          <w:spacing w:val="-10"/>
        </w:rPr>
        <w:t>小时后自行取出。活检组织常规送病理检查。</w:t>
      </w:r>
    </w:p>
    <w:p>
      <w:pPr>
        <w:ind w:left="403"/>
        <w:spacing w:before="66" w:line="222" w:lineRule="auto"/>
        <w:rPr>
          <w:rFonts w:ascii="SimHei" w:hAnsi="SimHei" w:eastAsia="SimHei" w:cs="SimHei"/>
          <w:sz w:val="22"/>
          <w:szCs w:val="22"/>
        </w:rPr>
      </w:pPr>
      <w:r>
        <w:rPr>
          <w:rFonts w:ascii="SimHei" w:hAnsi="SimHei" w:eastAsia="SimHei" w:cs="SimHei"/>
          <w:sz w:val="22"/>
          <w:szCs w:val="22"/>
          <w:b/>
          <w:bCs/>
          <w:spacing w:val="5"/>
        </w:rPr>
        <w:t>(三)子宫颈活组织检查</w:t>
      </w:r>
    </w:p>
    <w:p>
      <w:pPr>
        <w:ind w:left="399"/>
        <w:spacing w:before="88" w:line="219" w:lineRule="auto"/>
        <w:rPr>
          <w:rFonts w:ascii="SimSun" w:hAnsi="SimSun" w:eastAsia="SimSun" w:cs="SimSun"/>
          <w:sz w:val="22"/>
          <w:szCs w:val="22"/>
        </w:rPr>
      </w:pPr>
      <w:r>
        <w:rPr>
          <w:rFonts w:ascii="SimSun" w:hAnsi="SimSun" w:eastAsia="SimSun" w:cs="SimSun"/>
          <w:sz w:val="22"/>
          <w:szCs w:val="22"/>
          <w:spacing w:val="-10"/>
        </w:rPr>
        <w:t>是诊断子宫颈癌前病变和子宫颈癌的必需步骤。</w:t>
      </w:r>
    </w:p>
    <w:p>
      <w:pPr>
        <w:ind w:left="292"/>
        <w:spacing w:before="77" w:line="223" w:lineRule="auto"/>
        <w:rPr>
          <w:rFonts w:ascii="SimHei" w:hAnsi="SimHei" w:eastAsia="SimHei" w:cs="SimHei"/>
          <w:sz w:val="22"/>
          <w:szCs w:val="22"/>
        </w:rPr>
      </w:pPr>
      <w:r>
        <w:rPr>
          <w:rFonts w:ascii="SimHei" w:hAnsi="SimHei" w:eastAsia="SimHei" w:cs="SimHei"/>
          <w:sz w:val="22"/>
          <w:szCs w:val="22"/>
          <w:b/>
          <w:bCs/>
          <w:color w:val="0076D1"/>
          <w:spacing w:val="-13"/>
        </w:rPr>
        <w:t>【适应证】</w:t>
      </w:r>
    </w:p>
    <w:p>
      <w:pPr>
        <w:ind w:left="399"/>
        <w:spacing w:before="87" w:line="219" w:lineRule="auto"/>
        <w:rPr>
          <w:rFonts w:ascii="SimSun" w:hAnsi="SimSun" w:eastAsia="SimSun" w:cs="SimSun"/>
          <w:sz w:val="22"/>
          <w:szCs w:val="22"/>
        </w:rPr>
      </w:pPr>
      <w:r>
        <w:rPr>
          <w:rFonts w:ascii="SimSun" w:hAnsi="SimSun" w:eastAsia="SimSun" w:cs="SimSun"/>
          <w:sz w:val="22"/>
          <w:szCs w:val="22"/>
          <w:spacing w:val="-3"/>
        </w:rPr>
        <w:t>1.</w:t>
      </w:r>
      <w:r>
        <w:rPr>
          <w:rFonts w:ascii="SimSun" w:hAnsi="SimSun" w:eastAsia="SimSun" w:cs="SimSun"/>
          <w:sz w:val="22"/>
          <w:szCs w:val="22"/>
          <w:spacing w:val="-54"/>
        </w:rPr>
        <w:t xml:space="preserve"> </w:t>
      </w:r>
      <w:r>
        <w:rPr>
          <w:rFonts w:ascii="SimSun" w:hAnsi="SimSun" w:eastAsia="SimSun" w:cs="SimSun"/>
          <w:sz w:val="22"/>
          <w:szCs w:val="22"/>
          <w:spacing w:val="-3"/>
        </w:rPr>
        <w:t>阴道镜诊断为子宫颈HSIL或可疑癌者。</w:t>
      </w:r>
    </w:p>
    <w:p>
      <w:pPr>
        <w:ind w:right="1040" w:firstLine="399"/>
        <w:spacing w:before="74" w:line="254" w:lineRule="auto"/>
        <w:rPr>
          <w:rFonts w:ascii="SimSun" w:hAnsi="SimSun" w:eastAsia="SimSun" w:cs="SimSun"/>
          <w:sz w:val="22"/>
          <w:szCs w:val="22"/>
        </w:rPr>
      </w:pPr>
      <w:r>
        <w:rPr>
          <w:rFonts w:ascii="SimSun" w:hAnsi="SimSun" w:eastAsia="SimSun" w:cs="SimSun"/>
          <w:sz w:val="22"/>
          <w:szCs w:val="22"/>
          <w:spacing w:val="-4"/>
        </w:rPr>
        <w:t>2.</w:t>
      </w:r>
      <w:r>
        <w:rPr>
          <w:rFonts w:ascii="SimSun" w:hAnsi="SimSun" w:eastAsia="SimSun" w:cs="SimSun"/>
          <w:sz w:val="22"/>
          <w:szCs w:val="22"/>
          <w:spacing w:val="-39"/>
        </w:rPr>
        <w:t xml:space="preserve"> </w:t>
      </w:r>
      <w:r>
        <w:rPr>
          <w:rFonts w:ascii="SimSun" w:hAnsi="SimSun" w:eastAsia="SimSun" w:cs="SimSun"/>
          <w:sz w:val="22"/>
          <w:szCs w:val="22"/>
          <w:spacing w:val="-4"/>
        </w:rPr>
        <w:t>阴道镜诊断为子宫颈LSIL,</w:t>
      </w:r>
      <w:r>
        <w:rPr>
          <w:rFonts w:ascii="SimSun" w:hAnsi="SimSun" w:eastAsia="SimSun" w:cs="SimSun"/>
          <w:sz w:val="22"/>
          <w:szCs w:val="22"/>
          <w:spacing w:val="-5"/>
        </w:rPr>
        <w:t>但细胞学为</w:t>
      </w:r>
      <w:r>
        <w:rPr>
          <w:rFonts w:ascii="SimSun" w:hAnsi="SimSun" w:eastAsia="SimSun" w:cs="SimSun"/>
          <w:sz w:val="22"/>
          <w:szCs w:val="22"/>
          <w:spacing w:val="-4"/>
        </w:rPr>
        <w:t>ASC</w:t>
      </w:r>
      <w:r>
        <w:rPr>
          <w:rFonts w:ascii="SimSun" w:hAnsi="SimSun" w:eastAsia="SimSun" w:cs="SimSun"/>
          <w:sz w:val="22"/>
          <w:szCs w:val="22"/>
          <w:spacing w:val="-5"/>
        </w:rPr>
        <w:t>-H</w:t>
      </w:r>
      <w:r>
        <w:rPr>
          <w:rFonts w:ascii="SimSun" w:hAnsi="SimSun" w:eastAsia="SimSun" w:cs="SimSun"/>
          <w:sz w:val="22"/>
          <w:szCs w:val="22"/>
          <w:spacing w:val="1"/>
        </w:rPr>
        <w:t xml:space="preserve"> </w:t>
      </w:r>
      <w:r>
        <w:rPr>
          <w:rFonts w:ascii="SimSun" w:hAnsi="SimSun" w:eastAsia="SimSun" w:cs="SimSun"/>
          <w:sz w:val="22"/>
          <w:szCs w:val="22"/>
          <w:spacing w:val="-5"/>
        </w:rPr>
        <w:t>及以上或</w:t>
      </w:r>
      <w:r>
        <w:rPr>
          <w:rFonts w:ascii="SimSun" w:hAnsi="SimSun" w:eastAsia="SimSun" w:cs="SimSun"/>
          <w:sz w:val="22"/>
          <w:szCs w:val="22"/>
          <w:spacing w:val="-52"/>
        </w:rPr>
        <w:t xml:space="preserve"> </w:t>
      </w:r>
      <w:r>
        <w:rPr>
          <w:rFonts w:ascii="SimSun" w:hAnsi="SimSun" w:eastAsia="SimSun" w:cs="SimSun"/>
          <w:sz w:val="22"/>
          <w:szCs w:val="22"/>
          <w:spacing w:val="-4"/>
        </w:rPr>
        <w:t>AGC</w:t>
      </w:r>
      <w:r>
        <w:rPr>
          <w:rFonts w:ascii="SimSun" w:hAnsi="SimSun" w:eastAsia="SimSun" w:cs="SimSun"/>
          <w:sz w:val="22"/>
          <w:szCs w:val="22"/>
          <w:spacing w:val="32"/>
        </w:rPr>
        <w:t xml:space="preserve"> </w:t>
      </w:r>
      <w:r>
        <w:rPr>
          <w:rFonts w:ascii="SimSun" w:hAnsi="SimSun" w:eastAsia="SimSun" w:cs="SimSun"/>
          <w:sz w:val="22"/>
          <w:szCs w:val="22"/>
          <w:spacing w:val="-5"/>
        </w:rPr>
        <w:t>及以上、或阴道镜检查不充分、</w:t>
      </w:r>
      <w:r>
        <w:rPr>
          <w:rFonts w:ascii="SimSun" w:hAnsi="SimSun" w:eastAsia="SimSun" w:cs="SimSun"/>
          <w:sz w:val="22"/>
          <w:szCs w:val="22"/>
        </w:rPr>
        <w:t xml:space="preserve"> </w:t>
      </w:r>
      <w:r>
        <w:rPr>
          <w:rFonts w:ascii="SimSun" w:hAnsi="SimSun" w:eastAsia="SimSun" w:cs="SimSun"/>
          <w:sz w:val="22"/>
          <w:szCs w:val="22"/>
          <w:spacing w:val="-9"/>
        </w:rPr>
        <w:t>或检查者经验不足等。</w:t>
      </w:r>
    </w:p>
    <w:p>
      <w:pPr>
        <w:ind w:left="399"/>
        <w:spacing w:before="79" w:line="219" w:lineRule="auto"/>
        <w:rPr>
          <w:rFonts w:ascii="SimSun" w:hAnsi="SimSun" w:eastAsia="SimSun" w:cs="SimSun"/>
          <w:sz w:val="22"/>
          <w:szCs w:val="22"/>
        </w:rPr>
      </w:pPr>
      <w:r>
        <w:rPr>
          <w:rFonts w:ascii="SimSun" w:hAnsi="SimSun" w:eastAsia="SimSun" w:cs="SimSun"/>
          <w:sz w:val="22"/>
          <w:szCs w:val="22"/>
          <w:spacing w:val="-7"/>
        </w:rPr>
        <w:t>3.</w:t>
      </w:r>
      <w:r>
        <w:rPr>
          <w:rFonts w:ascii="SimSun" w:hAnsi="SimSun" w:eastAsia="SimSun" w:cs="SimSun"/>
          <w:sz w:val="22"/>
          <w:szCs w:val="22"/>
          <w:spacing w:val="-56"/>
        </w:rPr>
        <w:t xml:space="preserve"> </w:t>
      </w:r>
      <w:r>
        <w:rPr>
          <w:rFonts w:ascii="SimSun" w:hAnsi="SimSun" w:eastAsia="SimSun" w:cs="SimSun"/>
          <w:sz w:val="22"/>
          <w:szCs w:val="22"/>
          <w:spacing w:val="-7"/>
        </w:rPr>
        <w:t>肉眼检查可疑癌。</w:t>
      </w:r>
    </w:p>
    <w:p>
      <w:pPr>
        <w:ind w:left="292"/>
        <w:spacing w:before="84" w:line="221" w:lineRule="auto"/>
        <w:rPr>
          <w:rFonts w:ascii="SimHei" w:hAnsi="SimHei" w:eastAsia="SimHei" w:cs="SimHei"/>
          <w:sz w:val="22"/>
          <w:szCs w:val="22"/>
        </w:rPr>
      </w:pPr>
      <w:r>
        <w:rPr>
          <w:rFonts w:ascii="SimHei" w:hAnsi="SimHei" w:eastAsia="SimHei" w:cs="SimHei"/>
          <w:sz w:val="22"/>
          <w:szCs w:val="22"/>
          <w:b/>
          <w:bCs/>
          <w:color w:val="0070BB"/>
          <w:spacing w:val="-13"/>
        </w:rPr>
        <w:t>【方法】</w:t>
      </w:r>
    </w:p>
    <w:p>
      <w:pPr>
        <w:ind w:left="399"/>
        <w:spacing w:before="70" w:line="219" w:lineRule="auto"/>
        <w:rPr>
          <w:rFonts w:ascii="SimSun" w:hAnsi="SimSun" w:eastAsia="SimSun" w:cs="SimSun"/>
          <w:sz w:val="22"/>
          <w:szCs w:val="22"/>
        </w:rPr>
      </w:pPr>
      <w:r>
        <w:rPr>
          <w:rFonts w:ascii="SimSun" w:hAnsi="SimSun" w:eastAsia="SimSun" w:cs="SimSun"/>
          <w:sz w:val="22"/>
          <w:szCs w:val="22"/>
          <w:spacing w:val="-14"/>
        </w:rPr>
        <w:t>1.患者取膀胱截石位，阴道窥器暴露子宫颈，用干棉球揩净子宫颈黏液及分泌</w:t>
      </w:r>
      <w:r>
        <w:rPr>
          <w:rFonts w:ascii="SimSun" w:hAnsi="SimSun" w:eastAsia="SimSun" w:cs="SimSun"/>
          <w:sz w:val="22"/>
          <w:szCs w:val="22"/>
          <w:spacing w:val="-15"/>
        </w:rPr>
        <w:t>物，局部消毒。</w:t>
      </w:r>
    </w:p>
    <w:p>
      <w:pPr>
        <w:ind w:right="1138" w:firstLine="399"/>
        <w:spacing w:before="80" w:line="251" w:lineRule="auto"/>
        <w:rPr>
          <w:rFonts w:ascii="SimSun" w:hAnsi="SimSun" w:eastAsia="SimSun" w:cs="SimSun"/>
          <w:sz w:val="22"/>
          <w:szCs w:val="22"/>
        </w:rPr>
      </w:pPr>
      <w:r>
        <w:rPr>
          <w:rFonts w:ascii="SimSun" w:hAnsi="SimSun" w:eastAsia="SimSun" w:cs="SimSun"/>
          <w:sz w:val="22"/>
          <w:szCs w:val="22"/>
          <w:spacing w:val="-12"/>
        </w:rPr>
        <w:t>2.</w:t>
      </w:r>
      <w:r>
        <w:rPr>
          <w:rFonts w:ascii="SimSun" w:hAnsi="SimSun" w:eastAsia="SimSun" w:cs="SimSun"/>
          <w:sz w:val="22"/>
          <w:szCs w:val="22"/>
          <w:spacing w:val="-59"/>
        </w:rPr>
        <w:t xml:space="preserve"> </w:t>
      </w:r>
      <w:r>
        <w:rPr>
          <w:rFonts w:ascii="SimSun" w:hAnsi="SimSun" w:eastAsia="SimSun" w:cs="SimSun"/>
          <w:sz w:val="22"/>
          <w:szCs w:val="22"/>
          <w:spacing w:val="-12"/>
        </w:rPr>
        <w:t>活检时，选择病变最严重区，用活检钳多点或单点取材，需注</w:t>
      </w:r>
      <w:r>
        <w:rPr>
          <w:rFonts w:ascii="SimSun" w:hAnsi="SimSun" w:eastAsia="SimSun" w:cs="SimSun"/>
          <w:sz w:val="22"/>
          <w:szCs w:val="22"/>
          <w:spacing w:val="-13"/>
        </w:rPr>
        <w:t>意取材深度，应钳取上皮全层及</w:t>
      </w:r>
      <w:r>
        <w:rPr>
          <w:rFonts w:ascii="SimSun" w:hAnsi="SimSun" w:eastAsia="SimSun" w:cs="SimSun"/>
          <w:sz w:val="22"/>
          <w:szCs w:val="22"/>
        </w:rPr>
        <w:t xml:space="preserve"> </w:t>
      </w:r>
      <w:r>
        <w:rPr>
          <w:rFonts w:ascii="SimSun" w:hAnsi="SimSun" w:eastAsia="SimSun" w:cs="SimSun"/>
          <w:sz w:val="22"/>
          <w:szCs w:val="22"/>
          <w:spacing w:val="-17"/>
        </w:rPr>
        <w:t>部分间质，以适合组织学评估。</w:t>
      </w:r>
    </w:p>
    <w:p>
      <w:pPr>
        <w:ind w:right="1147" w:firstLine="399"/>
        <w:spacing w:before="83" w:line="238" w:lineRule="auto"/>
        <w:rPr>
          <w:rFonts w:ascii="SimSun" w:hAnsi="SimSun" w:eastAsia="SimSun" w:cs="SimSun"/>
          <w:sz w:val="22"/>
          <w:szCs w:val="22"/>
        </w:rPr>
      </w:pPr>
      <w:r>
        <w:rPr>
          <w:rFonts w:ascii="SimSun" w:hAnsi="SimSun" w:eastAsia="SimSun" w:cs="SimSun"/>
          <w:sz w:val="22"/>
          <w:szCs w:val="22"/>
          <w:spacing w:val="-5"/>
        </w:rPr>
        <w:t>3.</w:t>
      </w:r>
      <w:r>
        <w:rPr>
          <w:rFonts w:ascii="SimSun" w:hAnsi="SimSun" w:eastAsia="SimSun" w:cs="SimSun"/>
          <w:sz w:val="22"/>
          <w:szCs w:val="22"/>
          <w:spacing w:val="-48"/>
        </w:rPr>
        <w:t xml:space="preserve"> </w:t>
      </w:r>
      <w:r>
        <w:rPr>
          <w:rFonts w:ascii="SimSun" w:hAnsi="SimSun" w:eastAsia="SimSun" w:cs="SimSun"/>
          <w:sz w:val="22"/>
          <w:szCs w:val="22"/>
          <w:spacing w:val="-5"/>
        </w:rPr>
        <w:t>当病变延伸至子宫颈管或细胞学AGC</w:t>
      </w:r>
      <w:r>
        <w:rPr>
          <w:rFonts w:ascii="SimSun" w:hAnsi="SimSun" w:eastAsia="SimSun" w:cs="SimSun"/>
          <w:sz w:val="22"/>
          <w:szCs w:val="22"/>
          <w:spacing w:val="12"/>
        </w:rPr>
        <w:t xml:space="preserve"> </w:t>
      </w:r>
      <w:r>
        <w:rPr>
          <w:rFonts w:ascii="SimSun" w:hAnsi="SimSun" w:eastAsia="SimSun" w:cs="SimSun"/>
          <w:sz w:val="22"/>
          <w:szCs w:val="22"/>
          <w:spacing w:val="-5"/>
        </w:rPr>
        <w:t>及以上或3型转化区时，应同时行子</w:t>
      </w:r>
      <w:r>
        <w:rPr>
          <w:rFonts w:ascii="SimSun" w:hAnsi="SimSun" w:eastAsia="SimSun" w:cs="SimSun"/>
          <w:sz w:val="22"/>
          <w:szCs w:val="22"/>
          <w:spacing w:val="-6"/>
        </w:rPr>
        <w:t>宫颈管搔刮术(</w:t>
      </w:r>
      <w:r>
        <w:rPr>
          <w:rFonts w:ascii="SimSun" w:hAnsi="SimSun" w:eastAsia="SimSun" w:cs="SimSun"/>
          <w:sz w:val="22"/>
          <w:szCs w:val="22"/>
          <w:spacing w:val="-5"/>
        </w:rPr>
        <w:t>en</w:t>
      </w:r>
      <w:r>
        <w:rPr>
          <w:rFonts w:ascii="SimSun" w:hAnsi="SimSun" w:eastAsia="SimSun" w:cs="SimSun"/>
          <w:sz w:val="22"/>
          <w:szCs w:val="22"/>
          <w:spacing w:val="-6"/>
        </w:rPr>
        <w:t>-</w:t>
      </w:r>
      <w:r>
        <w:rPr>
          <w:rFonts w:ascii="SimSun" w:hAnsi="SimSun" w:eastAsia="SimSun" w:cs="SimSun"/>
          <w:sz w:val="22"/>
          <w:szCs w:val="22"/>
        </w:rPr>
        <w:t xml:space="preserve"> </w:t>
      </w:r>
      <w:r>
        <w:rPr>
          <w:rFonts w:ascii="Times New Roman" w:hAnsi="Times New Roman" w:eastAsia="Times New Roman" w:cs="Times New Roman"/>
          <w:sz w:val="22"/>
          <w:szCs w:val="22"/>
          <w:spacing w:val="-3"/>
        </w:rPr>
        <w:t>docervical</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3"/>
        </w:rPr>
        <w:t>curettage,ECC)</w:t>
      </w:r>
      <w:r>
        <w:rPr>
          <w:rFonts w:ascii="SimSun" w:hAnsi="SimSun" w:eastAsia="SimSun" w:cs="SimSun"/>
          <w:sz w:val="22"/>
          <w:szCs w:val="22"/>
          <w:spacing w:val="-4"/>
        </w:rPr>
        <w:t>。</w:t>
      </w:r>
    </w:p>
    <w:p>
      <w:pPr>
        <w:ind w:left="399"/>
        <w:spacing w:before="111" w:line="219" w:lineRule="auto"/>
        <w:rPr>
          <w:rFonts w:ascii="SimSun" w:hAnsi="SimSun" w:eastAsia="SimSun" w:cs="SimSun"/>
          <w:sz w:val="22"/>
          <w:szCs w:val="22"/>
        </w:rPr>
      </w:pPr>
      <w:r>
        <w:rPr>
          <w:rFonts w:ascii="SimSun" w:hAnsi="SimSun" w:eastAsia="SimSun" w:cs="SimSun"/>
          <w:sz w:val="22"/>
          <w:szCs w:val="22"/>
          <w:spacing w:val="-7"/>
        </w:rPr>
        <w:t>4.</w:t>
      </w:r>
      <w:r>
        <w:rPr>
          <w:rFonts w:ascii="SimSun" w:hAnsi="SimSun" w:eastAsia="SimSun" w:cs="SimSun"/>
          <w:sz w:val="22"/>
          <w:szCs w:val="22"/>
          <w:spacing w:val="-53"/>
        </w:rPr>
        <w:t xml:space="preserve"> </w:t>
      </w:r>
      <w:r>
        <w:rPr>
          <w:rFonts w:ascii="SimSun" w:hAnsi="SimSun" w:eastAsia="SimSun" w:cs="SimSun"/>
          <w:sz w:val="22"/>
          <w:szCs w:val="22"/>
          <w:spacing w:val="-7"/>
        </w:rPr>
        <w:t>子宫颈局部填塞带尾纱布压迫止血，嘱患者24小时后自行</w:t>
      </w:r>
      <w:r>
        <w:rPr>
          <w:rFonts w:ascii="SimSun" w:hAnsi="SimSun" w:eastAsia="SimSun" w:cs="SimSun"/>
          <w:sz w:val="22"/>
          <w:szCs w:val="22"/>
          <w:spacing w:val="-8"/>
        </w:rPr>
        <w:t>取出。</w:t>
      </w:r>
    </w:p>
    <w:p>
      <w:pPr>
        <w:ind w:left="292"/>
        <w:spacing w:before="86" w:line="222" w:lineRule="auto"/>
        <w:rPr>
          <w:rFonts w:ascii="SimHei" w:hAnsi="SimHei" w:eastAsia="SimHei" w:cs="SimHei"/>
          <w:sz w:val="22"/>
          <w:szCs w:val="22"/>
        </w:rPr>
      </w:pPr>
      <w:r>
        <w:rPr>
          <w:rFonts w:ascii="SimHei" w:hAnsi="SimHei" w:eastAsia="SimHei" w:cs="SimHei"/>
          <w:sz w:val="22"/>
          <w:szCs w:val="22"/>
          <w:b/>
          <w:bCs/>
          <w:color w:val="0076D1"/>
          <w:spacing w:val="-13"/>
        </w:rPr>
        <w:t>【注意事项】</w:t>
      </w:r>
    </w:p>
    <w:p>
      <w:pPr>
        <w:ind w:left="399"/>
        <w:spacing w:before="80" w:line="219" w:lineRule="auto"/>
        <w:rPr>
          <w:rFonts w:ascii="SimSun" w:hAnsi="SimSun" w:eastAsia="SimSun" w:cs="SimSun"/>
          <w:sz w:val="22"/>
          <w:szCs w:val="22"/>
        </w:rPr>
      </w:pPr>
      <w:r>
        <w:rPr>
          <w:rFonts w:ascii="SimSun" w:hAnsi="SimSun" w:eastAsia="SimSun" w:cs="SimSun"/>
          <w:sz w:val="22"/>
          <w:szCs w:val="22"/>
          <w:spacing w:val="-11"/>
        </w:rPr>
        <w:t>1.</w:t>
      </w:r>
      <w:r>
        <w:rPr>
          <w:rFonts w:ascii="SimSun" w:hAnsi="SimSun" w:eastAsia="SimSun" w:cs="SimSun"/>
          <w:sz w:val="22"/>
          <w:szCs w:val="22"/>
          <w:spacing w:val="-46"/>
        </w:rPr>
        <w:t xml:space="preserve"> </w:t>
      </w:r>
      <w:r>
        <w:rPr>
          <w:rFonts w:ascii="SimSun" w:hAnsi="SimSun" w:eastAsia="SimSun" w:cs="SimSun"/>
          <w:sz w:val="22"/>
          <w:szCs w:val="22"/>
          <w:spacing w:val="-11"/>
        </w:rPr>
        <w:t>急性、亚急性生殖器炎症或盆腔炎性疾病应治疗后</w:t>
      </w:r>
      <w:r>
        <w:rPr>
          <w:rFonts w:ascii="SimSun" w:hAnsi="SimSun" w:eastAsia="SimSun" w:cs="SimSun"/>
          <w:sz w:val="22"/>
          <w:szCs w:val="22"/>
          <w:spacing w:val="-12"/>
        </w:rPr>
        <w:t>再取活检。</w:t>
      </w:r>
    </w:p>
    <w:p>
      <w:pPr>
        <w:ind w:right="1138" w:firstLine="399"/>
        <w:spacing w:before="78" w:line="252" w:lineRule="auto"/>
        <w:rPr>
          <w:rFonts w:ascii="SimSun" w:hAnsi="SimSun" w:eastAsia="SimSun" w:cs="SimSun"/>
          <w:sz w:val="22"/>
          <w:szCs w:val="22"/>
        </w:rPr>
      </w:pPr>
      <w:r>
        <w:rPr>
          <w:rFonts w:ascii="SimSun" w:hAnsi="SimSun" w:eastAsia="SimSun" w:cs="SimSun"/>
          <w:sz w:val="22"/>
          <w:szCs w:val="22"/>
          <w:spacing w:val="-12"/>
        </w:rPr>
        <w:t>2.</w:t>
      </w:r>
      <w:r>
        <w:rPr>
          <w:rFonts w:ascii="SimSun" w:hAnsi="SimSun" w:eastAsia="SimSun" w:cs="SimSun"/>
          <w:sz w:val="22"/>
          <w:szCs w:val="22"/>
          <w:spacing w:val="-59"/>
        </w:rPr>
        <w:t xml:space="preserve"> </w:t>
      </w:r>
      <w:r>
        <w:rPr>
          <w:rFonts w:ascii="SimSun" w:hAnsi="SimSun" w:eastAsia="SimSun" w:cs="SimSun"/>
          <w:sz w:val="22"/>
          <w:szCs w:val="22"/>
          <w:spacing w:val="-12"/>
        </w:rPr>
        <w:t>月经前期不宜做活检，以免与活检处出血相混淆，且月经来潮</w:t>
      </w:r>
      <w:r>
        <w:rPr>
          <w:rFonts w:ascii="SimSun" w:hAnsi="SimSun" w:eastAsia="SimSun" w:cs="SimSun"/>
          <w:sz w:val="22"/>
          <w:szCs w:val="22"/>
          <w:spacing w:val="-13"/>
        </w:rPr>
        <w:t>时创口不易愈合，有增加内膜在</w:t>
      </w:r>
      <w:r>
        <w:rPr>
          <w:rFonts w:ascii="SimSun" w:hAnsi="SimSun" w:eastAsia="SimSun" w:cs="SimSun"/>
          <w:sz w:val="22"/>
          <w:szCs w:val="22"/>
        </w:rPr>
        <w:t xml:space="preserve"> </w:t>
      </w:r>
      <w:r>
        <w:rPr>
          <w:rFonts w:ascii="SimSun" w:hAnsi="SimSun" w:eastAsia="SimSun" w:cs="SimSun"/>
          <w:sz w:val="22"/>
          <w:szCs w:val="22"/>
          <w:spacing w:val="-9"/>
        </w:rPr>
        <w:t>切口种植的机会。妊娠期必要时可做活检。</w:t>
      </w:r>
    </w:p>
    <w:p>
      <w:pPr>
        <w:ind w:left="403"/>
        <w:spacing w:before="75" w:line="221" w:lineRule="auto"/>
        <w:rPr>
          <w:rFonts w:ascii="SimHei" w:hAnsi="SimHei" w:eastAsia="SimHei" w:cs="SimHei"/>
          <w:sz w:val="22"/>
          <w:szCs w:val="22"/>
        </w:rPr>
      </w:pPr>
      <w:r>
        <w:rPr>
          <w:rFonts w:ascii="SimHei" w:hAnsi="SimHei" w:eastAsia="SimHei" w:cs="SimHei"/>
          <w:sz w:val="22"/>
          <w:szCs w:val="22"/>
          <w:b/>
          <w:bCs/>
          <w:spacing w:val="3"/>
        </w:rPr>
        <w:t>(四)子宫内膜活组织检查</w:t>
      </w:r>
    </w:p>
    <w:p>
      <w:pPr>
        <w:ind w:right="1179" w:firstLine="399"/>
        <w:spacing w:before="93" w:line="247" w:lineRule="auto"/>
        <w:rPr>
          <w:rFonts w:ascii="SimSun" w:hAnsi="SimSun" w:eastAsia="SimSun" w:cs="SimSun"/>
          <w:sz w:val="22"/>
          <w:szCs w:val="22"/>
        </w:rPr>
      </w:pPr>
      <w:r>
        <w:rPr>
          <w:rFonts w:ascii="SimSun" w:hAnsi="SimSun" w:eastAsia="SimSun" w:cs="SimSun"/>
          <w:sz w:val="22"/>
          <w:szCs w:val="22"/>
          <w:spacing w:val="-7"/>
        </w:rPr>
        <w:t>可以间接反映卵巢功能，直接反映子宫内膜病变；判断子宫发育</w:t>
      </w:r>
      <w:r>
        <w:rPr>
          <w:rFonts w:ascii="SimSun" w:hAnsi="SimSun" w:eastAsia="SimSun" w:cs="SimSun"/>
          <w:sz w:val="22"/>
          <w:szCs w:val="22"/>
          <w:spacing w:val="-8"/>
        </w:rPr>
        <w:t>程度及有无子宫颈管及宫腔粘</w:t>
      </w:r>
      <w:r>
        <w:rPr>
          <w:rFonts w:ascii="SimSun" w:hAnsi="SimSun" w:eastAsia="SimSun" w:cs="SimSun"/>
          <w:sz w:val="22"/>
          <w:szCs w:val="22"/>
        </w:rPr>
        <w:t xml:space="preserve"> </w:t>
      </w:r>
      <w:r>
        <w:rPr>
          <w:rFonts w:ascii="SimSun" w:hAnsi="SimSun" w:eastAsia="SimSun" w:cs="SimSun"/>
          <w:sz w:val="22"/>
          <w:szCs w:val="22"/>
          <w:spacing w:val="-14"/>
        </w:rPr>
        <w:t>连，故为妇科临床常用的辅助诊断方法。</w:t>
      </w:r>
    </w:p>
    <w:p>
      <w:pPr>
        <w:ind w:left="292"/>
        <w:spacing w:before="68" w:line="223" w:lineRule="auto"/>
        <w:rPr>
          <w:rFonts w:ascii="SimHei" w:hAnsi="SimHei" w:eastAsia="SimHei" w:cs="SimHei"/>
          <w:sz w:val="22"/>
          <w:szCs w:val="22"/>
        </w:rPr>
      </w:pPr>
      <w:r>
        <w:rPr>
          <w:rFonts w:ascii="SimHei" w:hAnsi="SimHei" w:eastAsia="SimHei" w:cs="SimHei"/>
          <w:sz w:val="22"/>
          <w:szCs w:val="22"/>
          <w:b/>
          <w:bCs/>
          <w:color w:val="006DC1"/>
          <w:spacing w:val="-13"/>
        </w:rPr>
        <w:t>【适应证】</w:t>
      </w:r>
    </w:p>
    <w:p>
      <w:pPr>
        <w:ind w:left="399"/>
        <w:spacing w:before="77" w:line="219" w:lineRule="auto"/>
        <w:rPr>
          <w:rFonts w:ascii="SimSun" w:hAnsi="SimSun" w:eastAsia="SimSun" w:cs="SimSun"/>
          <w:sz w:val="22"/>
          <w:szCs w:val="22"/>
        </w:rPr>
      </w:pPr>
      <w:r>
        <w:rPr>
          <w:rFonts w:ascii="SimSun" w:hAnsi="SimSun" w:eastAsia="SimSun" w:cs="SimSun"/>
          <w:sz w:val="22"/>
          <w:szCs w:val="22"/>
          <w:spacing w:val="-9"/>
        </w:rPr>
        <w:t>1.</w:t>
      </w:r>
      <w:r>
        <w:rPr>
          <w:rFonts w:ascii="SimSun" w:hAnsi="SimSun" w:eastAsia="SimSun" w:cs="SimSun"/>
          <w:sz w:val="22"/>
          <w:szCs w:val="22"/>
          <w:spacing w:val="-55"/>
        </w:rPr>
        <w:t xml:space="preserve"> </w:t>
      </w:r>
      <w:r>
        <w:rPr>
          <w:rFonts w:ascii="SimSun" w:hAnsi="SimSun" w:eastAsia="SimSun" w:cs="SimSun"/>
          <w:sz w:val="22"/>
          <w:szCs w:val="22"/>
          <w:spacing w:val="-9"/>
        </w:rPr>
        <w:t>确定异常子宫出血原因。</w:t>
      </w:r>
    </w:p>
    <w:p>
      <w:pPr>
        <w:ind w:left="399"/>
        <w:spacing w:before="79" w:line="219" w:lineRule="auto"/>
        <w:rPr>
          <w:rFonts w:ascii="SimSun" w:hAnsi="SimSun" w:eastAsia="SimSun" w:cs="SimSun"/>
          <w:sz w:val="22"/>
          <w:szCs w:val="22"/>
        </w:rPr>
      </w:pPr>
      <w:r>
        <w:rPr>
          <w:rFonts w:ascii="SimSun" w:hAnsi="SimSun" w:eastAsia="SimSun" w:cs="SimSun"/>
          <w:sz w:val="22"/>
          <w:szCs w:val="22"/>
          <w:spacing w:val="-9"/>
        </w:rPr>
        <w:t>2.</w:t>
      </w:r>
      <w:r>
        <w:rPr>
          <w:rFonts w:ascii="SimSun" w:hAnsi="SimSun" w:eastAsia="SimSun" w:cs="SimSun"/>
          <w:sz w:val="22"/>
          <w:szCs w:val="22"/>
          <w:spacing w:val="-36"/>
        </w:rPr>
        <w:t xml:space="preserve"> </w:t>
      </w:r>
      <w:r>
        <w:rPr>
          <w:rFonts w:ascii="SimSun" w:hAnsi="SimSun" w:eastAsia="SimSun" w:cs="SimSun"/>
          <w:sz w:val="22"/>
          <w:szCs w:val="22"/>
          <w:spacing w:val="-9"/>
        </w:rPr>
        <w:t>影像学检查有宫腔占位病变。</w:t>
      </w:r>
    </w:p>
    <w:p>
      <w:pPr>
        <w:ind w:left="399"/>
        <w:spacing w:before="79" w:line="219" w:lineRule="auto"/>
        <w:rPr>
          <w:rFonts w:ascii="SimSun" w:hAnsi="SimSun" w:eastAsia="SimSun" w:cs="SimSun"/>
          <w:sz w:val="22"/>
          <w:szCs w:val="22"/>
        </w:rPr>
      </w:pPr>
      <w:r>
        <w:rPr>
          <w:rFonts w:ascii="SimSun" w:hAnsi="SimSun" w:eastAsia="SimSun" w:cs="SimSun"/>
          <w:sz w:val="22"/>
          <w:szCs w:val="22"/>
          <w:spacing w:val="-11"/>
        </w:rPr>
        <w:t>3.</w:t>
      </w:r>
      <w:r>
        <w:rPr>
          <w:rFonts w:ascii="SimSun" w:hAnsi="SimSun" w:eastAsia="SimSun" w:cs="SimSun"/>
          <w:sz w:val="22"/>
          <w:szCs w:val="22"/>
          <w:spacing w:val="-38"/>
        </w:rPr>
        <w:t xml:space="preserve"> </w:t>
      </w:r>
      <w:r>
        <w:rPr>
          <w:rFonts w:ascii="SimSun" w:hAnsi="SimSun" w:eastAsia="SimSun" w:cs="SimSun"/>
          <w:sz w:val="22"/>
          <w:szCs w:val="22"/>
          <w:spacing w:val="-11"/>
        </w:rPr>
        <w:t>检查不孕症病因。</w:t>
      </w:r>
    </w:p>
    <w:p>
      <w:pPr>
        <w:ind w:left="399"/>
        <w:spacing w:before="79" w:line="219" w:lineRule="auto"/>
        <w:rPr>
          <w:rFonts w:ascii="SimSun" w:hAnsi="SimSun" w:eastAsia="SimSun" w:cs="SimSun"/>
          <w:sz w:val="22"/>
          <w:szCs w:val="22"/>
        </w:rPr>
      </w:pPr>
      <w:r>
        <w:rPr>
          <w:rFonts w:ascii="SimSun" w:hAnsi="SimSun" w:eastAsia="SimSun" w:cs="SimSun"/>
          <w:sz w:val="22"/>
          <w:szCs w:val="22"/>
          <w:spacing w:val="-9"/>
        </w:rPr>
        <w:t>4.</w:t>
      </w:r>
      <w:r>
        <w:rPr>
          <w:rFonts w:ascii="SimSun" w:hAnsi="SimSun" w:eastAsia="SimSun" w:cs="SimSun"/>
          <w:sz w:val="22"/>
          <w:szCs w:val="22"/>
          <w:spacing w:val="-38"/>
        </w:rPr>
        <w:t xml:space="preserve"> </w:t>
      </w:r>
      <w:r>
        <w:rPr>
          <w:rFonts w:ascii="SimSun" w:hAnsi="SimSun" w:eastAsia="SimSun" w:cs="SimSun"/>
          <w:sz w:val="22"/>
          <w:szCs w:val="22"/>
          <w:spacing w:val="-9"/>
        </w:rPr>
        <w:t>子宫颈脱落细胞学提示子宫内膜来源的不典型腺细胞。</w:t>
      </w:r>
    </w:p>
    <w:p>
      <w:pPr>
        <w:ind w:left="292"/>
        <w:spacing w:before="45" w:line="222" w:lineRule="auto"/>
        <w:rPr>
          <w:rFonts w:ascii="SimHei" w:hAnsi="SimHei" w:eastAsia="SimHei" w:cs="SimHei"/>
          <w:sz w:val="22"/>
          <w:szCs w:val="22"/>
        </w:rPr>
      </w:pPr>
      <w:r>
        <w:rPr>
          <w:rFonts w:ascii="SimHei" w:hAnsi="SimHei" w:eastAsia="SimHei" w:cs="SimHei"/>
          <w:sz w:val="22"/>
          <w:szCs w:val="22"/>
          <w:b/>
          <w:bCs/>
          <w:color w:val="0073CB"/>
          <w:spacing w:val="-13"/>
        </w:rPr>
        <w:t>【禁忌证】</w:t>
      </w:r>
    </w:p>
    <w:p>
      <w:pPr>
        <w:ind w:left="399"/>
        <w:spacing w:before="99" w:line="219" w:lineRule="auto"/>
        <w:rPr>
          <w:rFonts w:ascii="SimSun" w:hAnsi="SimSun" w:eastAsia="SimSun" w:cs="SimSun"/>
          <w:sz w:val="22"/>
          <w:szCs w:val="22"/>
        </w:rPr>
      </w:pPr>
      <w:r>
        <w:rPr>
          <w:rFonts w:ascii="SimSun" w:hAnsi="SimSun" w:eastAsia="SimSun" w:cs="SimSun"/>
          <w:sz w:val="22"/>
          <w:szCs w:val="22"/>
          <w:spacing w:val="-14"/>
        </w:rPr>
        <w:t>1.</w:t>
      </w:r>
      <w:r>
        <w:rPr>
          <w:rFonts w:ascii="SimSun" w:hAnsi="SimSun" w:eastAsia="SimSun" w:cs="SimSun"/>
          <w:sz w:val="22"/>
          <w:szCs w:val="22"/>
          <w:spacing w:val="-43"/>
        </w:rPr>
        <w:t xml:space="preserve"> </w:t>
      </w:r>
      <w:r>
        <w:rPr>
          <w:rFonts w:ascii="SimSun" w:hAnsi="SimSun" w:eastAsia="SimSun" w:cs="SimSun"/>
          <w:sz w:val="22"/>
          <w:szCs w:val="22"/>
          <w:spacing w:val="-14"/>
        </w:rPr>
        <w:t>急性、亚急性生殖器炎症或盆腔炎性疾病。</w:t>
      </w:r>
    </w:p>
    <w:p>
      <w:pPr>
        <w:ind w:left="389"/>
        <w:spacing w:before="60" w:line="220" w:lineRule="auto"/>
        <w:rPr>
          <w:rFonts w:ascii="SimSun" w:hAnsi="SimSun" w:eastAsia="SimSun" w:cs="SimSun"/>
          <w:sz w:val="22"/>
          <w:szCs w:val="22"/>
        </w:rPr>
      </w:pPr>
      <w:r>
        <w:rPr>
          <w:rFonts w:ascii="SimSun" w:hAnsi="SimSun" w:eastAsia="SimSun" w:cs="SimSun"/>
          <w:sz w:val="22"/>
          <w:szCs w:val="22"/>
          <w:spacing w:val="-14"/>
        </w:rPr>
        <w:t>2.</w:t>
      </w:r>
      <w:r>
        <w:rPr>
          <w:rFonts w:ascii="SimSun" w:hAnsi="SimSun" w:eastAsia="SimSun" w:cs="SimSun"/>
          <w:sz w:val="22"/>
          <w:szCs w:val="22"/>
          <w:spacing w:val="-13"/>
        </w:rPr>
        <w:t xml:space="preserve"> </w:t>
      </w:r>
      <w:r>
        <w:rPr>
          <w:rFonts w:ascii="SimSun" w:hAnsi="SimSun" w:eastAsia="SimSun" w:cs="SimSun"/>
          <w:sz w:val="22"/>
          <w:szCs w:val="22"/>
          <w:spacing w:val="-14"/>
        </w:rPr>
        <w:t>可疑妊娠。</w:t>
      </w:r>
    </w:p>
    <w:p>
      <w:pPr>
        <w:sectPr>
          <w:pgSz w:w="11900" w:h="16840"/>
          <w:pgMar w:top="753" w:right="709" w:bottom="400" w:left="890" w:header="0" w:footer="0" w:gutter="0"/>
        </w:sectPr>
        <w:rPr/>
      </w:pPr>
    </w:p>
    <w:p>
      <w:pPr>
        <w:spacing w:before="101" w:line="184" w:lineRule="auto"/>
        <w:rPr>
          <w:rFonts w:ascii="SimSun" w:hAnsi="SimSun" w:eastAsia="SimSun" w:cs="SimSun"/>
          <w:sz w:val="22"/>
          <w:szCs w:val="22"/>
        </w:rPr>
      </w:pPr>
      <w:r>
        <w:rPr>
          <w:rFonts w:ascii="SimSun" w:hAnsi="SimSun" w:eastAsia="SimSun" w:cs="SimSun"/>
          <w:sz w:val="22"/>
          <w:szCs w:val="22"/>
          <w:color w:val="0070D3"/>
          <w:spacing w:val="-2"/>
        </w:rPr>
        <w:t>410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390"/>
        <w:spacing w:before="94" w:line="229" w:lineRule="auto"/>
        <w:rPr>
          <w:rFonts w:ascii="SimSun" w:hAnsi="SimSun" w:eastAsia="SimSun" w:cs="SimSun"/>
          <w:sz w:val="29"/>
          <w:szCs w:val="29"/>
        </w:rPr>
      </w:pPr>
      <w:r>
        <w:drawing>
          <wp:anchor distT="0" distB="0" distL="0" distR="0" simplePos="0" relativeHeight="251957248" behindDoc="1" locked="0" layoutInCell="1" allowOverlap="1">
            <wp:simplePos x="0" y="0"/>
            <wp:positionH relativeFrom="column">
              <wp:posOffset>19117</wp:posOffset>
            </wp:positionH>
            <wp:positionV relativeFrom="paragraph">
              <wp:posOffset>-77335</wp:posOffset>
            </wp:positionV>
            <wp:extent cx="400041" cy="400040"/>
            <wp:effectExtent l="0" t="0" r="0" b="0"/>
            <wp:wrapNone/>
            <wp:docPr id="92" name="IM 92"/>
            <wp:cNvGraphicFramePr/>
            <a:graphic>
              <a:graphicData uri="http://schemas.openxmlformats.org/drawingml/2006/picture">
                <pic:pic>
                  <pic:nvPicPr>
                    <pic:cNvPr id="92" name="IM 92"/>
                    <pic:cNvPicPr/>
                  </pic:nvPicPr>
                  <pic:blipFill>
                    <a:blip r:embed="rId105"/>
                    <a:stretch>
                      <a:fillRect/>
                    </a:stretch>
                  </pic:blipFill>
                  <pic:spPr>
                    <a:xfrm rot="0">
                      <a:off x="0" y="0"/>
                      <a:ext cx="400041" cy="400040"/>
                    </a:xfrm>
                    <a:prstGeom prst="rect">
                      <a:avLst/>
                    </a:prstGeom>
                  </pic:spPr>
                </pic:pic>
              </a:graphicData>
            </a:graphic>
          </wp:anchor>
        </w:drawing>
      </w:r>
      <w:r>
        <w:rPr>
          <w:rFonts w:ascii="SimSun" w:hAnsi="SimSun" w:eastAsia="SimSun" w:cs="SimSun"/>
          <w:sz w:val="29"/>
          <w:szCs w:val="29"/>
          <w:color w:val="08A3F1"/>
          <w:spacing w:val="9"/>
        </w:rPr>
        <w:t>2记</w:t>
      </w:r>
    </w:p>
    <w:p>
      <w:pPr>
        <w:spacing w:line="14" w:lineRule="auto"/>
        <w:rPr>
          <w:rFonts w:ascii="Arial"/>
          <w:sz w:val="2"/>
        </w:rPr>
      </w:pPr>
      <w:r>
        <w:rPr>
          <w:rFonts w:ascii="Arial" w:hAnsi="Arial" w:eastAsia="Arial" w:cs="Arial"/>
          <w:sz w:val="2"/>
          <w:szCs w:val="2"/>
        </w:rPr>
        <w:br w:type="column"/>
      </w:r>
    </w:p>
    <w:p>
      <w:pPr>
        <w:spacing w:before="42" w:line="222" w:lineRule="auto"/>
        <w:rPr>
          <w:rFonts w:ascii="SimHei" w:hAnsi="SimHei" w:eastAsia="SimHei" w:cs="SimHei"/>
          <w:sz w:val="22"/>
          <w:szCs w:val="22"/>
        </w:rPr>
      </w:pPr>
      <w:r>
        <w:rPr>
          <w:rFonts w:ascii="SimHei" w:hAnsi="SimHei" w:eastAsia="SimHei" w:cs="SimHei"/>
          <w:sz w:val="22"/>
          <w:szCs w:val="22"/>
          <w:color w:val="006FB9"/>
          <w:spacing w:val="-18"/>
          <w:w w:val="96"/>
        </w:rPr>
        <w:t>第三十四章</w:t>
      </w:r>
      <w:r>
        <w:rPr>
          <w:rFonts w:ascii="SimHei" w:hAnsi="SimHei" w:eastAsia="SimHei" w:cs="SimHei"/>
          <w:sz w:val="22"/>
          <w:szCs w:val="22"/>
          <w:color w:val="006FB9"/>
          <w:spacing w:val="61"/>
        </w:rPr>
        <w:t xml:space="preserve"> </w:t>
      </w:r>
      <w:r>
        <w:rPr>
          <w:rFonts w:ascii="SimHei" w:hAnsi="SimHei" w:eastAsia="SimHei" w:cs="SimHei"/>
          <w:sz w:val="22"/>
          <w:szCs w:val="22"/>
          <w:color w:val="006FB9"/>
          <w:spacing w:val="-18"/>
          <w:w w:val="96"/>
        </w:rPr>
        <w:t>妇产科常用特殊检查</w:t>
      </w:r>
    </w:p>
    <w:p>
      <w:pPr>
        <w:spacing w:line="293" w:lineRule="auto"/>
        <w:rPr>
          <w:rFonts w:ascii="Arial"/>
          <w:sz w:val="21"/>
        </w:rPr>
      </w:pPr>
      <w:r/>
    </w:p>
    <w:p>
      <w:pPr>
        <w:ind w:left="399"/>
        <w:spacing w:before="72" w:line="219" w:lineRule="auto"/>
        <w:rPr>
          <w:rFonts w:ascii="SimSun" w:hAnsi="SimSun" w:eastAsia="SimSun" w:cs="SimSun"/>
          <w:sz w:val="22"/>
          <w:szCs w:val="22"/>
        </w:rPr>
      </w:pPr>
      <w:r>
        <w:rPr>
          <w:rFonts w:ascii="SimSun" w:hAnsi="SimSun" w:eastAsia="SimSun" w:cs="SimSun"/>
          <w:sz w:val="22"/>
          <w:szCs w:val="22"/>
          <w:spacing w:val="-8"/>
        </w:rPr>
        <w:t>3.</w:t>
      </w:r>
      <w:r>
        <w:rPr>
          <w:rFonts w:ascii="SimSun" w:hAnsi="SimSun" w:eastAsia="SimSun" w:cs="SimSun"/>
          <w:sz w:val="22"/>
          <w:szCs w:val="22"/>
          <w:spacing w:val="-47"/>
        </w:rPr>
        <w:t xml:space="preserve"> </w:t>
      </w:r>
      <w:r>
        <w:rPr>
          <w:rFonts w:ascii="SimSun" w:hAnsi="SimSun" w:eastAsia="SimSun" w:cs="SimSun"/>
          <w:sz w:val="22"/>
          <w:szCs w:val="22"/>
          <w:spacing w:val="-8"/>
        </w:rPr>
        <w:t>急性严重全身性疾病。</w:t>
      </w:r>
    </w:p>
    <w:p>
      <w:pPr>
        <w:ind w:left="399"/>
        <w:spacing w:before="80" w:line="221" w:lineRule="auto"/>
        <w:rPr>
          <w:rFonts w:ascii="SimSun" w:hAnsi="SimSun" w:eastAsia="SimSun" w:cs="SimSun"/>
          <w:sz w:val="22"/>
          <w:szCs w:val="22"/>
        </w:rPr>
      </w:pPr>
      <w:r>
        <w:rPr>
          <w:rFonts w:ascii="SimSun" w:hAnsi="SimSun" w:eastAsia="SimSun" w:cs="SimSun"/>
          <w:sz w:val="22"/>
          <w:szCs w:val="22"/>
          <w:spacing w:val="-3"/>
        </w:rPr>
        <w:t>4.</w:t>
      </w:r>
      <w:r>
        <w:rPr>
          <w:rFonts w:ascii="SimSun" w:hAnsi="SimSun" w:eastAsia="SimSun" w:cs="SimSun"/>
          <w:sz w:val="22"/>
          <w:szCs w:val="22"/>
          <w:spacing w:val="-63"/>
        </w:rPr>
        <w:t xml:space="preserve"> </w:t>
      </w:r>
      <w:r>
        <w:rPr>
          <w:rFonts w:ascii="SimSun" w:hAnsi="SimSun" w:eastAsia="SimSun" w:cs="SimSun"/>
          <w:sz w:val="22"/>
          <w:szCs w:val="22"/>
          <w:spacing w:val="-3"/>
        </w:rPr>
        <w:t>体温&gt;37.5℃者。</w:t>
      </w:r>
    </w:p>
    <w:p>
      <w:pPr>
        <w:ind w:left="292"/>
        <w:spacing w:before="70" w:line="221" w:lineRule="auto"/>
        <w:rPr>
          <w:rFonts w:ascii="SimHei" w:hAnsi="SimHei" w:eastAsia="SimHei" w:cs="SimHei"/>
          <w:sz w:val="22"/>
          <w:szCs w:val="22"/>
        </w:rPr>
      </w:pPr>
      <w:r>
        <w:rPr>
          <w:rFonts w:ascii="SimHei" w:hAnsi="SimHei" w:eastAsia="SimHei" w:cs="SimHei"/>
          <w:sz w:val="22"/>
          <w:szCs w:val="22"/>
          <w:b/>
          <w:bCs/>
          <w:color w:val="0072CA"/>
          <w:spacing w:val="-12"/>
        </w:rPr>
        <w:t>【采取时间及部位】</w:t>
      </w:r>
    </w:p>
    <w:p>
      <w:pPr>
        <w:ind w:right="120" w:firstLine="399"/>
        <w:spacing w:before="62" w:line="252" w:lineRule="auto"/>
        <w:rPr>
          <w:rFonts w:ascii="SimSun" w:hAnsi="SimSun" w:eastAsia="SimSun" w:cs="SimSun"/>
          <w:sz w:val="22"/>
          <w:szCs w:val="22"/>
        </w:rPr>
      </w:pPr>
      <w:r>
        <w:rPr>
          <w:rFonts w:ascii="SimSun" w:hAnsi="SimSun" w:eastAsia="SimSun" w:cs="SimSun"/>
          <w:sz w:val="22"/>
          <w:szCs w:val="22"/>
          <w:spacing w:val="-13"/>
        </w:rPr>
        <w:t>1.</w:t>
      </w:r>
      <w:r>
        <w:rPr>
          <w:rFonts w:ascii="SimSun" w:hAnsi="SimSun" w:eastAsia="SimSun" w:cs="SimSun"/>
          <w:sz w:val="22"/>
          <w:szCs w:val="22"/>
          <w:spacing w:val="-44"/>
        </w:rPr>
        <w:t xml:space="preserve"> </w:t>
      </w:r>
      <w:r>
        <w:rPr>
          <w:rFonts w:ascii="SimSun" w:hAnsi="SimSun" w:eastAsia="SimSun" w:cs="SimSun"/>
          <w:sz w:val="22"/>
          <w:szCs w:val="22"/>
          <w:spacing w:val="-13"/>
        </w:rPr>
        <w:t>了解卵巢功能通常可在月经期前1~2日取，</w:t>
      </w:r>
      <w:r>
        <w:rPr>
          <w:rFonts w:ascii="SimSun" w:hAnsi="SimSun" w:eastAsia="SimSun" w:cs="SimSun"/>
          <w:sz w:val="22"/>
          <w:szCs w:val="22"/>
          <w:spacing w:val="55"/>
        </w:rPr>
        <w:t xml:space="preserve"> </w:t>
      </w:r>
      <w:r>
        <w:rPr>
          <w:rFonts w:ascii="SimSun" w:hAnsi="SimSun" w:eastAsia="SimSun" w:cs="SimSun"/>
          <w:sz w:val="22"/>
          <w:szCs w:val="22"/>
          <w:spacing w:val="-13"/>
        </w:rPr>
        <w:t>一般多在月经来潮6小时内取，自宫腔前、后壁各</w:t>
      </w:r>
      <w:r>
        <w:rPr>
          <w:rFonts w:ascii="SimSun" w:hAnsi="SimSun" w:eastAsia="SimSun" w:cs="SimSun"/>
          <w:sz w:val="22"/>
          <w:szCs w:val="22"/>
        </w:rPr>
        <w:t xml:space="preserve"> </w:t>
      </w:r>
      <w:r>
        <w:rPr>
          <w:rFonts w:ascii="SimSun" w:hAnsi="SimSun" w:eastAsia="SimSun" w:cs="SimSun"/>
          <w:sz w:val="22"/>
          <w:szCs w:val="22"/>
          <w:spacing w:val="-15"/>
        </w:rPr>
        <w:t>取一条内膜；闭经如能排除妊娠则随时可取。</w:t>
      </w:r>
    </w:p>
    <w:p>
      <w:pPr>
        <w:ind w:right="100" w:firstLine="399"/>
        <w:spacing w:before="77" w:line="252" w:lineRule="auto"/>
        <w:rPr>
          <w:rFonts w:ascii="SimSun" w:hAnsi="SimSun" w:eastAsia="SimSun" w:cs="SimSun"/>
          <w:sz w:val="22"/>
          <w:szCs w:val="22"/>
        </w:rPr>
      </w:pPr>
      <w:r>
        <w:rPr>
          <w:rFonts w:ascii="SimSun" w:hAnsi="SimSun" w:eastAsia="SimSun" w:cs="SimSun"/>
          <w:sz w:val="22"/>
          <w:szCs w:val="22"/>
          <w:spacing w:val="-5"/>
        </w:rPr>
        <w:t>2.若疑为子宫内膜异常增生，应于月经前1～2日或月经来潮6小时内取材；疑为子宫内膜不规</w:t>
      </w:r>
      <w:r>
        <w:rPr>
          <w:rFonts w:ascii="SimSun" w:hAnsi="SimSun" w:eastAsia="SimSun" w:cs="SimSun"/>
          <w:sz w:val="22"/>
          <w:szCs w:val="22"/>
          <w:spacing w:val="3"/>
        </w:rPr>
        <w:t xml:space="preserve"> </w:t>
      </w:r>
      <w:r>
        <w:rPr>
          <w:rFonts w:ascii="SimSun" w:hAnsi="SimSun" w:eastAsia="SimSun" w:cs="SimSun"/>
          <w:sz w:val="22"/>
          <w:szCs w:val="22"/>
          <w:spacing w:val="-10"/>
        </w:rPr>
        <w:t>则脱落时，则应于月经第5～7日取材。</w:t>
      </w:r>
    </w:p>
    <w:p>
      <w:pPr>
        <w:ind w:right="96" w:firstLine="399"/>
        <w:spacing w:before="79" w:line="253" w:lineRule="auto"/>
        <w:rPr>
          <w:rFonts w:ascii="SimSun" w:hAnsi="SimSun" w:eastAsia="SimSun" w:cs="SimSun"/>
          <w:sz w:val="22"/>
          <w:szCs w:val="22"/>
        </w:rPr>
      </w:pPr>
      <w:r>
        <w:rPr>
          <w:rFonts w:ascii="SimSun" w:hAnsi="SimSun" w:eastAsia="SimSun" w:cs="SimSun"/>
          <w:sz w:val="22"/>
          <w:szCs w:val="22"/>
          <w:spacing w:val="-12"/>
        </w:rPr>
        <w:t>3.原发性不孕者，应在月经来潮前1～2日取材。如为分泌期内膜，提示有排</w:t>
      </w:r>
      <w:r>
        <w:rPr>
          <w:rFonts w:ascii="SimSun" w:hAnsi="SimSun" w:eastAsia="SimSun" w:cs="SimSun"/>
          <w:sz w:val="22"/>
          <w:szCs w:val="22"/>
          <w:spacing w:val="-13"/>
        </w:rPr>
        <w:t>卵；内膜仍呈增殖期</w:t>
      </w:r>
      <w:r>
        <w:rPr>
          <w:rFonts w:ascii="SimSun" w:hAnsi="SimSun" w:eastAsia="SimSun" w:cs="SimSun"/>
          <w:sz w:val="22"/>
          <w:szCs w:val="22"/>
        </w:rPr>
        <w:t xml:space="preserve"> </w:t>
      </w:r>
      <w:r>
        <w:rPr>
          <w:rFonts w:ascii="SimSun" w:hAnsi="SimSun" w:eastAsia="SimSun" w:cs="SimSun"/>
          <w:sz w:val="22"/>
          <w:szCs w:val="22"/>
          <w:spacing w:val="-10"/>
        </w:rPr>
        <w:t>改变则提示无排卵。</w:t>
      </w:r>
    </w:p>
    <w:p>
      <w:pPr>
        <w:ind w:right="102" w:firstLine="399"/>
        <w:spacing w:before="77" w:line="247" w:lineRule="auto"/>
        <w:rPr>
          <w:rFonts w:ascii="SimSun" w:hAnsi="SimSun" w:eastAsia="SimSun" w:cs="SimSun"/>
          <w:sz w:val="22"/>
          <w:szCs w:val="22"/>
        </w:rPr>
      </w:pPr>
      <w:r>
        <w:rPr>
          <w:rFonts w:ascii="SimSun" w:hAnsi="SimSun" w:eastAsia="SimSun" w:cs="SimSun"/>
          <w:sz w:val="22"/>
          <w:szCs w:val="22"/>
          <w:spacing w:val="3"/>
        </w:rPr>
        <w:t>4.疑有子宫内膜结核，应于经前1周或月经来潮6小时内取材。检查前3</w:t>
      </w:r>
      <w:r>
        <w:rPr>
          <w:rFonts w:ascii="SimSun" w:hAnsi="SimSun" w:eastAsia="SimSun" w:cs="SimSun"/>
          <w:sz w:val="22"/>
          <w:szCs w:val="22"/>
          <w:spacing w:val="2"/>
        </w:rPr>
        <w:t>日及术后4日每日肌</w:t>
      </w:r>
      <w:r>
        <w:rPr>
          <w:rFonts w:ascii="SimSun" w:hAnsi="SimSun" w:eastAsia="SimSun" w:cs="SimSun"/>
          <w:sz w:val="22"/>
          <w:szCs w:val="22"/>
        </w:rPr>
        <w:t xml:space="preserve"> </w:t>
      </w:r>
      <w:r>
        <w:rPr>
          <w:rFonts w:ascii="SimSun" w:hAnsi="SimSun" w:eastAsia="SimSun" w:cs="SimSun"/>
          <w:sz w:val="22"/>
          <w:szCs w:val="22"/>
          <w:spacing w:val="-6"/>
        </w:rPr>
        <w:t>内注射链霉素0.75g及异烟肼0.3g口服，以防引起结核病灶扩散。</w:t>
      </w:r>
    </w:p>
    <w:p>
      <w:pPr>
        <w:ind w:left="399"/>
        <w:spacing w:before="93" w:line="219" w:lineRule="auto"/>
        <w:rPr>
          <w:rFonts w:ascii="SimSun" w:hAnsi="SimSun" w:eastAsia="SimSun" w:cs="SimSun"/>
          <w:sz w:val="22"/>
          <w:szCs w:val="22"/>
        </w:rPr>
      </w:pPr>
      <w:r>
        <w:rPr>
          <w:rFonts w:ascii="SimSun" w:hAnsi="SimSun" w:eastAsia="SimSun" w:cs="SimSun"/>
          <w:sz w:val="22"/>
          <w:szCs w:val="22"/>
          <w:spacing w:val="-8"/>
        </w:rPr>
        <w:t>5.</w:t>
      </w:r>
      <w:r>
        <w:rPr>
          <w:rFonts w:ascii="SimSun" w:hAnsi="SimSun" w:eastAsia="SimSun" w:cs="SimSun"/>
          <w:sz w:val="22"/>
          <w:szCs w:val="22"/>
          <w:spacing w:val="-44"/>
        </w:rPr>
        <w:t xml:space="preserve"> </w:t>
      </w:r>
      <w:r>
        <w:rPr>
          <w:rFonts w:ascii="SimSun" w:hAnsi="SimSun" w:eastAsia="SimSun" w:cs="SimSun"/>
          <w:sz w:val="22"/>
          <w:szCs w:val="22"/>
          <w:spacing w:val="-8"/>
        </w:rPr>
        <w:t>疑有子宫内膜癌者随时可取。</w:t>
      </w:r>
    </w:p>
    <w:p>
      <w:pPr>
        <w:ind w:left="292"/>
        <w:spacing w:before="114" w:line="221" w:lineRule="auto"/>
        <w:rPr>
          <w:rFonts w:ascii="SimHei" w:hAnsi="SimHei" w:eastAsia="SimHei" w:cs="SimHei"/>
          <w:sz w:val="22"/>
          <w:szCs w:val="22"/>
        </w:rPr>
      </w:pPr>
      <w:r>
        <w:rPr>
          <w:rFonts w:ascii="SimHei" w:hAnsi="SimHei" w:eastAsia="SimHei" w:cs="SimHei"/>
          <w:sz w:val="22"/>
          <w:szCs w:val="22"/>
          <w:b/>
          <w:bCs/>
          <w:color w:val="005CA3"/>
          <w:spacing w:val="-11"/>
        </w:rPr>
        <w:t>【方法】</w:t>
      </w:r>
    </w:p>
    <w:p>
      <w:pPr>
        <w:ind w:left="399"/>
        <w:spacing w:before="80" w:line="219" w:lineRule="auto"/>
        <w:rPr>
          <w:rFonts w:ascii="SimSun" w:hAnsi="SimSun" w:eastAsia="SimSun" w:cs="SimSun"/>
          <w:sz w:val="22"/>
          <w:szCs w:val="22"/>
        </w:rPr>
      </w:pPr>
      <w:r>
        <w:rPr>
          <w:rFonts w:ascii="SimSun" w:hAnsi="SimSun" w:eastAsia="SimSun" w:cs="SimSun"/>
          <w:sz w:val="22"/>
          <w:szCs w:val="22"/>
          <w:spacing w:val="-15"/>
        </w:rPr>
        <w:t>1.排尿后，受检者取膀胱截石位，查明子宫大小及位置。</w:t>
      </w:r>
    </w:p>
    <w:p>
      <w:pPr>
        <w:ind w:left="399"/>
        <w:spacing w:before="79" w:line="219" w:lineRule="auto"/>
        <w:rPr>
          <w:rFonts w:ascii="SimSun" w:hAnsi="SimSun" w:eastAsia="SimSun" w:cs="SimSun"/>
          <w:sz w:val="22"/>
          <w:szCs w:val="22"/>
        </w:rPr>
      </w:pPr>
      <w:r>
        <w:rPr>
          <w:rFonts w:ascii="SimSun" w:hAnsi="SimSun" w:eastAsia="SimSun" w:cs="SimSun"/>
          <w:sz w:val="22"/>
          <w:szCs w:val="22"/>
          <w:spacing w:val="-14"/>
        </w:rPr>
        <w:t>2.</w:t>
      </w:r>
      <w:r>
        <w:rPr>
          <w:rFonts w:ascii="SimSun" w:hAnsi="SimSun" w:eastAsia="SimSun" w:cs="SimSun"/>
          <w:sz w:val="22"/>
          <w:szCs w:val="22"/>
          <w:spacing w:val="-59"/>
        </w:rPr>
        <w:t xml:space="preserve"> </w:t>
      </w:r>
      <w:r>
        <w:rPr>
          <w:rFonts w:ascii="SimSun" w:hAnsi="SimSun" w:eastAsia="SimSun" w:cs="SimSun"/>
          <w:sz w:val="22"/>
          <w:szCs w:val="22"/>
          <w:spacing w:val="-14"/>
        </w:rPr>
        <w:t>常规消毒外阴，铺孔巾。阴道窥器暴露子宫颈，消毒子宫颈</w:t>
      </w:r>
      <w:r>
        <w:rPr>
          <w:rFonts w:ascii="SimSun" w:hAnsi="SimSun" w:eastAsia="SimSun" w:cs="SimSun"/>
          <w:sz w:val="22"/>
          <w:szCs w:val="22"/>
          <w:spacing w:val="-15"/>
        </w:rPr>
        <w:t>及子宫颈外口。</w:t>
      </w:r>
    </w:p>
    <w:p>
      <w:pPr>
        <w:ind w:left="399"/>
        <w:spacing w:before="81" w:line="219" w:lineRule="auto"/>
        <w:rPr>
          <w:rFonts w:ascii="SimSun" w:hAnsi="SimSun" w:eastAsia="SimSun" w:cs="SimSun"/>
          <w:sz w:val="22"/>
          <w:szCs w:val="22"/>
        </w:rPr>
      </w:pPr>
      <w:r>
        <w:rPr>
          <w:rFonts w:ascii="SimSun" w:hAnsi="SimSun" w:eastAsia="SimSun" w:cs="SimSun"/>
          <w:sz w:val="22"/>
          <w:szCs w:val="22"/>
          <w:spacing w:val="-11"/>
        </w:rPr>
        <w:t>3.</w:t>
      </w:r>
      <w:r>
        <w:rPr>
          <w:rFonts w:ascii="SimSun" w:hAnsi="SimSun" w:eastAsia="SimSun" w:cs="SimSun"/>
          <w:sz w:val="22"/>
          <w:szCs w:val="22"/>
          <w:spacing w:val="-37"/>
        </w:rPr>
        <w:t xml:space="preserve"> </w:t>
      </w:r>
      <w:r>
        <w:rPr>
          <w:rFonts w:ascii="SimSun" w:hAnsi="SimSun" w:eastAsia="SimSun" w:cs="SimSun"/>
          <w:sz w:val="22"/>
          <w:szCs w:val="22"/>
          <w:spacing w:val="-11"/>
        </w:rPr>
        <w:t>以子宫颈钳夹持子宫颈前唇或后唇，用探针探查子宫位置和宫腔深度。</w:t>
      </w:r>
    </w:p>
    <w:p>
      <w:pPr>
        <w:ind w:left="399"/>
        <w:spacing w:before="77" w:line="219" w:lineRule="auto"/>
        <w:rPr>
          <w:rFonts w:ascii="SimSun" w:hAnsi="SimSun" w:eastAsia="SimSun" w:cs="SimSun"/>
          <w:sz w:val="22"/>
          <w:szCs w:val="22"/>
        </w:rPr>
      </w:pPr>
      <w:r>
        <w:rPr>
          <w:rFonts w:ascii="SimSun" w:hAnsi="SimSun" w:eastAsia="SimSun" w:cs="SimSun"/>
          <w:sz w:val="22"/>
          <w:szCs w:val="22"/>
          <w:spacing w:val="-10"/>
        </w:rPr>
        <w:t>4.对于宫腔占位病变的诊断，多在宫腔镜引导下定点活检(详见第三十五章第三节“宫腔镜”)。</w:t>
      </w:r>
    </w:p>
    <w:p>
      <w:pPr>
        <w:ind w:right="80"/>
        <w:spacing w:before="81" w:line="252" w:lineRule="auto"/>
        <w:rPr>
          <w:rFonts w:ascii="SimSun" w:hAnsi="SimSun" w:eastAsia="SimSun" w:cs="SimSun"/>
          <w:sz w:val="22"/>
          <w:szCs w:val="22"/>
        </w:rPr>
      </w:pPr>
      <w:r>
        <w:rPr>
          <w:rFonts w:ascii="SimSun" w:hAnsi="SimSun" w:eastAsia="SimSun" w:cs="SimSun"/>
          <w:sz w:val="22"/>
          <w:szCs w:val="22"/>
          <w:spacing w:val="-13"/>
        </w:rPr>
        <w:t>若无条件，也可使用专用活检钳。为了解子宫内膜功能状态，也可用小刮匙沿宫壁刮取组织。收集全</w:t>
      </w:r>
      <w:r>
        <w:rPr>
          <w:rFonts w:ascii="SimSun" w:hAnsi="SimSun" w:eastAsia="SimSun" w:cs="SimSun"/>
          <w:sz w:val="22"/>
          <w:szCs w:val="22"/>
          <w:spacing w:val="10"/>
        </w:rPr>
        <w:t xml:space="preserve"> </w:t>
      </w:r>
      <w:r>
        <w:rPr>
          <w:rFonts w:ascii="SimSun" w:hAnsi="SimSun" w:eastAsia="SimSun" w:cs="SimSun"/>
          <w:sz w:val="22"/>
          <w:szCs w:val="22"/>
          <w:spacing w:val="-4"/>
        </w:rPr>
        <w:t>部组织固定于4%甲醛溶液中送检。检查申请单要注明末次月经时</w:t>
      </w:r>
      <w:r>
        <w:rPr>
          <w:rFonts w:ascii="SimSun" w:hAnsi="SimSun" w:eastAsia="SimSun" w:cs="SimSun"/>
          <w:sz w:val="22"/>
          <w:szCs w:val="22"/>
          <w:spacing w:val="-5"/>
        </w:rPr>
        <w:t>间。</w:t>
      </w:r>
    </w:p>
    <w:p>
      <w:pPr>
        <w:ind w:left="403"/>
        <w:spacing w:before="235" w:line="221" w:lineRule="auto"/>
        <w:outlineLvl w:val="1"/>
        <w:rPr>
          <w:rFonts w:ascii="SimHei" w:hAnsi="SimHei" w:eastAsia="SimHei" w:cs="SimHei"/>
          <w:sz w:val="26"/>
          <w:szCs w:val="26"/>
        </w:rPr>
      </w:pPr>
      <w:r>
        <w:rPr>
          <w:rFonts w:ascii="SimHei" w:hAnsi="SimHei" w:eastAsia="SimHei" w:cs="SimHei"/>
          <w:sz w:val="26"/>
          <w:szCs w:val="26"/>
          <w:b/>
          <w:bCs/>
          <w:color w:val="006FC5"/>
          <w:spacing w:val="-13"/>
        </w:rPr>
        <w:t>二、诊断性子宫颈锥切术</w:t>
      </w:r>
    </w:p>
    <w:p>
      <w:pPr>
        <w:ind w:right="97" w:firstLine="399"/>
        <w:spacing w:before="223" w:line="252" w:lineRule="auto"/>
        <w:rPr>
          <w:rFonts w:ascii="SimSun" w:hAnsi="SimSun" w:eastAsia="SimSun" w:cs="SimSun"/>
          <w:sz w:val="22"/>
          <w:szCs w:val="22"/>
        </w:rPr>
      </w:pPr>
      <w:r>
        <w:rPr>
          <w:rFonts w:ascii="SimSun" w:hAnsi="SimSun" w:eastAsia="SimSun" w:cs="SimSun"/>
          <w:sz w:val="22"/>
          <w:szCs w:val="22"/>
          <w:spacing w:val="-13"/>
        </w:rPr>
        <w:t>诊断性子宫颈锥切术是对子宫颈活检诊断不足或有怀疑时，实施的补充诊断手段，不是子宫颈癌</w:t>
      </w:r>
      <w:r>
        <w:rPr>
          <w:rFonts w:ascii="SimSun" w:hAnsi="SimSun" w:eastAsia="SimSun" w:cs="SimSun"/>
          <w:sz w:val="22"/>
          <w:szCs w:val="22"/>
          <w:spacing w:val="7"/>
        </w:rPr>
        <w:t xml:space="preserve"> </w:t>
      </w:r>
      <w:r>
        <w:rPr>
          <w:rFonts w:ascii="SimSun" w:hAnsi="SimSun" w:eastAsia="SimSun" w:cs="SimSun"/>
          <w:sz w:val="22"/>
          <w:szCs w:val="22"/>
          <w:spacing w:val="-11"/>
        </w:rPr>
        <w:t>及其癌前病变诊断的必需步骤。</w:t>
      </w:r>
    </w:p>
    <w:p>
      <w:pPr>
        <w:ind w:left="292"/>
        <w:spacing w:before="77" w:line="223" w:lineRule="auto"/>
        <w:rPr>
          <w:rFonts w:ascii="SimHei" w:hAnsi="SimHei" w:eastAsia="SimHei" w:cs="SimHei"/>
          <w:sz w:val="22"/>
          <w:szCs w:val="22"/>
        </w:rPr>
      </w:pPr>
      <w:r>
        <w:rPr>
          <w:rFonts w:ascii="SimHei" w:hAnsi="SimHei" w:eastAsia="SimHei" w:cs="SimHei"/>
          <w:sz w:val="22"/>
          <w:szCs w:val="22"/>
          <w:b/>
          <w:bCs/>
          <w:color w:val="0068C3"/>
          <w:spacing w:val="-12"/>
        </w:rPr>
        <w:t>【适应证】</w:t>
      </w:r>
    </w:p>
    <w:p>
      <w:pPr>
        <w:ind w:right="163" w:firstLine="399"/>
        <w:spacing w:before="72" w:line="254" w:lineRule="auto"/>
        <w:rPr>
          <w:rFonts w:ascii="SimSun" w:hAnsi="SimSun" w:eastAsia="SimSun" w:cs="SimSun"/>
          <w:sz w:val="22"/>
          <w:szCs w:val="22"/>
        </w:rPr>
      </w:pPr>
      <w:r>
        <w:rPr>
          <w:rFonts w:ascii="SimSun" w:hAnsi="SimSun" w:eastAsia="SimSun" w:cs="SimSun"/>
          <w:sz w:val="22"/>
          <w:szCs w:val="22"/>
          <w:spacing w:val="-4"/>
        </w:rPr>
        <w:t>1.</w:t>
      </w:r>
      <w:r>
        <w:rPr>
          <w:rFonts w:ascii="SimSun" w:hAnsi="SimSun" w:eastAsia="SimSun" w:cs="SimSun"/>
          <w:sz w:val="22"/>
          <w:szCs w:val="22"/>
          <w:spacing w:val="-56"/>
        </w:rPr>
        <w:t xml:space="preserve"> </w:t>
      </w:r>
      <w:r>
        <w:rPr>
          <w:rFonts w:ascii="SimSun" w:hAnsi="SimSun" w:eastAsia="SimSun" w:cs="SimSun"/>
          <w:sz w:val="22"/>
          <w:szCs w:val="22"/>
          <w:spacing w:val="-4"/>
        </w:rPr>
        <w:t>子宫颈活检为LSIL及以下，为排除HSIL,如细胞学检查为HSIL及以上、HPV16</w:t>
      </w:r>
      <w:r>
        <w:rPr>
          <w:rFonts w:ascii="SimSun" w:hAnsi="SimSun" w:eastAsia="SimSun" w:cs="SimSun"/>
          <w:sz w:val="22"/>
          <w:szCs w:val="22"/>
          <w:spacing w:val="-7"/>
        </w:rPr>
        <w:t xml:space="preserve"> </w:t>
      </w:r>
      <w:r>
        <w:rPr>
          <w:rFonts w:ascii="SimSun" w:hAnsi="SimSun" w:eastAsia="SimSun" w:cs="SimSun"/>
          <w:sz w:val="22"/>
          <w:szCs w:val="22"/>
          <w:spacing w:val="-4"/>
        </w:rPr>
        <w:t>和(或)HPV18</w:t>
      </w:r>
      <w:r>
        <w:rPr>
          <w:rFonts w:ascii="SimSun" w:hAnsi="SimSun" w:eastAsia="SimSun" w:cs="SimSun"/>
          <w:sz w:val="22"/>
          <w:szCs w:val="22"/>
        </w:rPr>
        <w:t xml:space="preserve"> </w:t>
      </w:r>
      <w:r>
        <w:rPr>
          <w:rFonts w:ascii="SimSun" w:hAnsi="SimSun" w:eastAsia="SimSun" w:cs="SimSun"/>
          <w:sz w:val="22"/>
          <w:szCs w:val="22"/>
          <w:spacing w:val="-11"/>
        </w:rPr>
        <w:t>阳性等。</w:t>
      </w:r>
    </w:p>
    <w:p>
      <w:pPr>
        <w:ind w:left="399"/>
        <w:spacing w:before="76" w:line="216" w:lineRule="auto"/>
        <w:rPr>
          <w:rFonts w:ascii="SimSun" w:hAnsi="SimSun" w:eastAsia="SimSun" w:cs="SimSun"/>
          <w:sz w:val="22"/>
          <w:szCs w:val="22"/>
        </w:rPr>
      </w:pPr>
      <w:r>
        <w:rPr>
          <w:rFonts w:ascii="SimSun" w:hAnsi="SimSun" w:eastAsia="SimSun" w:cs="SimSun"/>
          <w:sz w:val="22"/>
          <w:szCs w:val="22"/>
          <w:spacing w:val="-9"/>
        </w:rPr>
        <w:t>2.</w:t>
      </w:r>
      <w:r>
        <w:rPr>
          <w:rFonts w:ascii="SimSun" w:hAnsi="SimSun" w:eastAsia="SimSun" w:cs="SimSun"/>
          <w:sz w:val="22"/>
          <w:szCs w:val="22"/>
          <w:spacing w:val="-49"/>
        </w:rPr>
        <w:t xml:space="preserve"> </w:t>
      </w:r>
      <w:r>
        <w:rPr>
          <w:rFonts w:ascii="SimSun" w:hAnsi="SimSun" w:eastAsia="SimSun" w:cs="SimSun"/>
          <w:sz w:val="22"/>
          <w:szCs w:val="22"/>
          <w:spacing w:val="-9"/>
        </w:rPr>
        <w:t>子宫颈活检为HSIL,而临床为可疑浸润癌，为明确病变累及程度及决定手术范围者。</w:t>
      </w:r>
    </w:p>
    <w:p>
      <w:pPr>
        <w:ind w:left="399"/>
        <w:spacing w:before="86" w:line="219" w:lineRule="auto"/>
        <w:rPr>
          <w:rFonts w:ascii="SimSun" w:hAnsi="SimSun" w:eastAsia="SimSun" w:cs="SimSun"/>
          <w:sz w:val="22"/>
          <w:szCs w:val="22"/>
        </w:rPr>
      </w:pPr>
      <w:r>
        <w:rPr>
          <w:rFonts w:ascii="SimSun" w:hAnsi="SimSun" w:eastAsia="SimSun" w:cs="SimSun"/>
          <w:sz w:val="22"/>
          <w:szCs w:val="22"/>
          <w:spacing w:val="-8"/>
        </w:rPr>
        <w:t>3.</w:t>
      </w:r>
      <w:r>
        <w:rPr>
          <w:rFonts w:ascii="SimSun" w:hAnsi="SimSun" w:eastAsia="SimSun" w:cs="SimSun"/>
          <w:sz w:val="22"/>
          <w:szCs w:val="22"/>
          <w:spacing w:val="-44"/>
        </w:rPr>
        <w:t xml:space="preserve"> </w:t>
      </w:r>
      <w:r>
        <w:rPr>
          <w:rFonts w:ascii="SimSun" w:hAnsi="SimSun" w:eastAsia="SimSun" w:cs="SimSun"/>
          <w:sz w:val="22"/>
          <w:szCs w:val="22"/>
          <w:spacing w:val="-8"/>
        </w:rPr>
        <w:t>子宫颈活检诊断为原位腺癌。</w:t>
      </w:r>
    </w:p>
    <w:p>
      <w:pPr>
        <w:ind w:left="292"/>
        <w:spacing w:before="86" w:line="222" w:lineRule="auto"/>
        <w:rPr>
          <w:rFonts w:ascii="SimHei" w:hAnsi="SimHei" w:eastAsia="SimHei" w:cs="SimHei"/>
          <w:sz w:val="22"/>
          <w:szCs w:val="22"/>
        </w:rPr>
      </w:pPr>
      <w:r>
        <w:rPr>
          <w:rFonts w:ascii="SimHei" w:hAnsi="SimHei" w:eastAsia="SimHei" w:cs="SimHei"/>
          <w:sz w:val="22"/>
          <w:szCs w:val="22"/>
          <w:b/>
          <w:bCs/>
          <w:color w:val="098BEE"/>
          <w:spacing w:val="-12"/>
        </w:rPr>
        <w:t>【禁忌证】</w:t>
      </w:r>
    </w:p>
    <w:p>
      <w:pPr>
        <w:ind w:left="399"/>
        <w:spacing w:before="68" w:line="219" w:lineRule="auto"/>
        <w:rPr>
          <w:rFonts w:ascii="SimSun" w:hAnsi="SimSun" w:eastAsia="SimSun" w:cs="SimSun"/>
          <w:sz w:val="22"/>
          <w:szCs w:val="22"/>
        </w:rPr>
      </w:pPr>
      <w:r>
        <w:rPr>
          <w:rFonts w:ascii="SimSun" w:hAnsi="SimSun" w:eastAsia="SimSun" w:cs="SimSun"/>
          <w:sz w:val="22"/>
          <w:szCs w:val="22"/>
          <w:spacing w:val="-14"/>
        </w:rPr>
        <w:t>1.</w:t>
      </w:r>
      <w:r>
        <w:rPr>
          <w:rFonts w:ascii="SimSun" w:hAnsi="SimSun" w:eastAsia="SimSun" w:cs="SimSun"/>
          <w:sz w:val="22"/>
          <w:szCs w:val="22"/>
          <w:spacing w:val="-53"/>
        </w:rPr>
        <w:t xml:space="preserve"> </w:t>
      </w:r>
      <w:r>
        <w:rPr>
          <w:rFonts w:ascii="SimSun" w:hAnsi="SimSun" w:eastAsia="SimSun" w:cs="SimSun"/>
          <w:sz w:val="22"/>
          <w:szCs w:val="22"/>
          <w:spacing w:val="-14"/>
        </w:rPr>
        <w:t>急性、亚急性生殖器炎症或盆腔炎性疾病。</w:t>
      </w:r>
    </w:p>
    <w:p>
      <w:pPr>
        <w:ind w:left="399"/>
        <w:spacing w:before="79" w:line="219" w:lineRule="auto"/>
        <w:rPr>
          <w:rFonts w:ascii="SimSun" w:hAnsi="SimSun" w:eastAsia="SimSun" w:cs="SimSun"/>
          <w:sz w:val="22"/>
          <w:szCs w:val="22"/>
        </w:rPr>
      </w:pPr>
      <w:r>
        <w:rPr>
          <w:rFonts w:ascii="SimSun" w:hAnsi="SimSun" w:eastAsia="SimSun" w:cs="SimSun"/>
          <w:sz w:val="22"/>
          <w:szCs w:val="22"/>
          <w:spacing w:val="-7"/>
        </w:rPr>
        <w:t>2.</w:t>
      </w:r>
      <w:r>
        <w:rPr>
          <w:rFonts w:ascii="SimSun" w:hAnsi="SimSun" w:eastAsia="SimSun" w:cs="SimSun"/>
          <w:sz w:val="22"/>
          <w:szCs w:val="22"/>
          <w:spacing w:val="-59"/>
        </w:rPr>
        <w:t xml:space="preserve"> </w:t>
      </w:r>
      <w:r>
        <w:rPr>
          <w:rFonts w:ascii="SimSun" w:hAnsi="SimSun" w:eastAsia="SimSun" w:cs="SimSun"/>
          <w:sz w:val="22"/>
          <w:szCs w:val="22"/>
          <w:spacing w:val="-7"/>
        </w:rPr>
        <w:t>有血液病等出血倾向。</w:t>
      </w:r>
    </w:p>
    <w:p>
      <w:pPr>
        <w:ind w:left="292"/>
        <w:spacing w:before="84" w:line="221" w:lineRule="auto"/>
        <w:rPr>
          <w:rFonts w:ascii="SimHei" w:hAnsi="SimHei" w:eastAsia="SimHei" w:cs="SimHei"/>
          <w:sz w:val="22"/>
          <w:szCs w:val="22"/>
        </w:rPr>
      </w:pPr>
      <w:r>
        <w:rPr>
          <w:rFonts w:ascii="SimHei" w:hAnsi="SimHei" w:eastAsia="SimHei" w:cs="SimHei"/>
          <w:sz w:val="22"/>
          <w:szCs w:val="22"/>
          <w:b/>
          <w:bCs/>
          <w:color w:val="0068C4"/>
          <w:spacing w:val="-11"/>
        </w:rPr>
        <w:t>【方法】</w:t>
      </w:r>
    </w:p>
    <w:p>
      <w:pPr>
        <w:ind w:left="399"/>
        <w:spacing w:before="60" w:line="219" w:lineRule="auto"/>
        <w:rPr>
          <w:rFonts w:ascii="SimSun" w:hAnsi="SimSun" w:eastAsia="SimSun" w:cs="SimSun"/>
          <w:sz w:val="22"/>
          <w:szCs w:val="22"/>
        </w:rPr>
      </w:pPr>
      <w:r>
        <w:rPr>
          <w:rFonts w:ascii="SimSun" w:hAnsi="SimSun" w:eastAsia="SimSun" w:cs="SimSun"/>
          <w:sz w:val="22"/>
          <w:szCs w:val="22"/>
          <w:spacing w:val="-19"/>
        </w:rPr>
        <w:t>1.</w:t>
      </w:r>
      <w:r>
        <w:rPr>
          <w:rFonts w:ascii="SimSun" w:hAnsi="SimSun" w:eastAsia="SimSun" w:cs="SimSun"/>
          <w:sz w:val="22"/>
          <w:szCs w:val="22"/>
          <w:spacing w:val="-60"/>
        </w:rPr>
        <w:t xml:space="preserve"> </w:t>
      </w:r>
      <w:r>
        <w:rPr>
          <w:rFonts w:ascii="SimSun" w:hAnsi="SimSun" w:eastAsia="SimSun" w:cs="SimSun"/>
          <w:sz w:val="22"/>
          <w:szCs w:val="22"/>
          <w:spacing w:val="-19"/>
        </w:rPr>
        <w:t>受检者在麻醉下取膀胱截石位，外阴、阴道消毒，铺无菌巾。</w:t>
      </w:r>
    </w:p>
    <w:p>
      <w:pPr>
        <w:ind w:left="399"/>
        <w:spacing w:before="69" w:line="219" w:lineRule="auto"/>
        <w:rPr>
          <w:rFonts w:ascii="SimSun" w:hAnsi="SimSun" w:eastAsia="SimSun" w:cs="SimSun"/>
          <w:sz w:val="22"/>
          <w:szCs w:val="22"/>
        </w:rPr>
      </w:pPr>
      <w:r>
        <w:rPr>
          <w:rFonts w:ascii="SimSun" w:hAnsi="SimSun" w:eastAsia="SimSun" w:cs="SimSun"/>
          <w:sz w:val="22"/>
          <w:szCs w:val="22"/>
          <w:spacing w:val="-14"/>
        </w:rPr>
        <w:t>2.</w:t>
      </w:r>
      <w:r>
        <w:rPr>
          <w:rFonts w:ascii="SimSun" w:hAnsi="SimSun" w:eastAsia="SimSun" w:cs="SimSun"/>
          <w:sz w:val="22"/>
          <w:szCs w:val="22"/>
          <w:spacing w:val="-49"/>
        </w:rPr>
        <w:t xml:space="preserve"> </w:t>
      </w:r>
      <w:r>
        <w:rPr>
          <w:rFonts w:ascii="SimSun" w:hAnsi="SimSun" w:eastAsia="SimSun" w:cs="SimSun"/>
          <w:sz w:val="22"/>
          <w:szCs w:val="22"/>
          <w:spacing w:val="-14"/>
        </w:rPr>
        <w:t>导尿后，用阴道窥器暴露子宫颈并消毒阴道、子宫颈及子宫颈外口。</w:t>
      </w:r>
    </w:p>
    <w:p>
      <w:pPr>
        <w:ind w:left="399"/>
        <w:spacing w:before="69" w:line="219" w:lineRule="auto"/>
        <w:rPr>
          <w:rFonts w:ascii="SimSun" w:hAnsi="SimSun" w:eastAsia="SimSun" w:cs="SimSun"/>
          <w:sz w:val="22"/>
          <w:szCs w:val="22"/>
        </w:rPr>
      </w:pPr>
      <w:r>
        <w:rPr>
          <w:rFonts w:ascii="SimSun" w:hAnsi="SimSun" w:eastAsia="SimSun" w:cs="SimSun"/>
          <w:sz w:val="22"/>
          <w:szCs w:val="22"/>
          <w:spacing w:val="-9"/>
        </w:rPr>
        <w:t>3.</w:t>
      </w:r>
      <w:r>
        <w:rPr>
          <w:rFonts w:ascii="SimSun" w:hAnsi="SimSun" w:eastAsia="SimSun" w:cs="SimSun"/>
          <w:sz w:val="22"/>
          <w:szCs w:val="22"/>
          <w:spacing w:val="-38"/>
        </w:rPr>
        <w:t xml:space="preserve"> </w:t>
      </w:r>
      <w:r>
        <w:rPr>
          <w:rFonts w:ascii="SimSun" w:hAnsi="SimSun" w:eastAsia="SimSun" w:cs="SimSun"/>
          <w:sz w:val="22"/>
          <w:szCs w:val="22"/>
          <w:spacing w:val="-9"/>
        </w:rPr>
        <w:t>以子宫颈钳钳夹子宫颈前唇向外牵引，子宫颈涂复方碘溶液。若行冷刀锥切</w:t>
      </w:r>
      <w:r>
        <w:rPr>
          <w:rFonts w:ascii="SimSun" w:hAnsi="SimSun" w:eastAsia="SimSun" w:cs="SimSun"/>
          <w:sz w:val="22"/>
          <w:szCs w:val="22"/>
          <w:spacing w:val="-10"/>
        </w:rPr>
        <w:t>术，在碘不着色</w:t>
      </w:r>
    </w:p>
    <w:p>
      <w:pPr>
        <w:ind w:right="78"/>
        <w:spacing w:before="72" w:line="262" w:lineRule="auto"/>
        <w:jc w:val="both"/>
        <w:rPr>
          <w:rFonts w:ascii="SimSun" w:hAnsi="SimSun" w:eastAsia="SimSun" w:cs="SimSun"/>
          <w:sz w:val="22"/>
          <w:szCs w:val="22"/>
        </w:rPr>
      </w:pPr>
      <w:r>
        <w:rPr>
          <w:rFonts w:ascii="SimSun" w:hAnsi="SimSun" w:eastAsia="SimSun" w:cs="SimSun"/>
          <w:sz w:val="22"/>
          <w:szCs w:val="22"/>
          <w:spacing w:val="-6"/>
        </w:rPr>
        <w:t>区外0.5cm</w:t>
      </w:r>
      <w:r>
        <w:rPr>
          <w:rFonts w:ascii="SimSun" w:hAnsi="SimSun" w:eastAsia="SimSun" w:cs="SimSun"/>
          <w:sz w:val="22"/>
          <w:szCs w:val="22"/>
          <w:spacing w:val="-28"/>
        </w:rPr>
        <w:t xml:space="preserve"> </w:t>
      </w:r>
      <w:r>
        <w:rPr>
          <w:rFonts w:ascii="SimSun" w:hAnsi="SimSun" w:eastAsia="SimSun" w:cs="SimSun"/>
          <w:sz w:val="22"/>
          <w:szCs w:val="22"/>
          <w:spacing w:val="-6"/>
        </w:rPr>
        <w:t>处，以尖刀在子宫颈表面做深约0.2cm</w:t>
      </w:r>
      <w:r>
        <w:rPr>
          <w:rFonts w:ascii="SimSun" w:hAnsi="SimSun" w:eastAsia="SimSun" w:cs="SimSun"/>
          <w:sz w:val="22"/>
          <w:szCs w:val="22"/>
          <w:spacing w:val="-27"/>
        </w:rPr>
        <w:t xml:space="preserve"> </w:t>
      </w:r>
      <w:r>
        <w:rPr>
          <w:rFonts w:ascii="SimSun" w:hAnsi="SimSun" w:eastAsia="SimSun" w:cs="SimSun"/>
          <w:sz w:val="22"/>
          <w:szCs w:val="22"/>
          <w:spacing w:val="-6"/>
        </w:rPr>
        <w:t>环形切口，包括子宫颈上皮及少许皮下组</w:t>
      </w:r>
      <w:r>
        <w:rPr>
          <w:rFonts w:ascii="SimSun" w:hAnsi="SimSun" w:eastAsia="SimSun" w:cs="SimSun"/>
          <w:sz w:val="22"/>
          <w:szCs w:val="22"/>
          <w:spacing w:val="-7"/>
        </w:rPr>
        <w:t>织，按</w:t>
      </w:r>
      <w:r>
        <w:rPr>
          <w:rFonts w:ascii="SimSun" w:hAnsi="SimSun" w:eastAsia="SimSun" w:cs="SimSun"/>
          <w:sz w:val="22"/>
          <w:szCs w:val="22"/>
        </w:rPr>
        <w:t xml:space="preserve"> </w:t>
      </w:r>
      <w:r>
        <w:rPr>
          <w:rFonts w:ascii="SimSun" w:hAnsi="SimSun" w:eastAsia="SimSun" w:cs="SimSun"/>
          <w:sz w:val="22"/>
          <w:szCs w:val="22"/>
          <w:spacing w:val="-15"/>
        </w:rPr>
        <w:t>30°~50°向内作子宫颈锥形切除，根据病变深</w:t>
      </w:r>
      <w:r>
        <w:rPr>
          <w:rFonts w:ascii="SimSun" w:hAnsi="SimSun" w:eastAsia="SimSun" w:cs="SimSun"/>
          <w:sz w:val="22"/>
          <w:szCs w:val="22"/>
          <w:spacing w:val="-16"/>
        </w:rPr>
        <w:t>度和组织学类型，切除子宫颈管深度可达1～2.5</w:t>
      </w:r>
      <w:r>
        <w:rPr>
          <w:rFonts w:ascii="SimSun" w:hAnsi="SimSun" w:eastAsia="SimSun" w:cs="SimSun"/>
          <w:sz w:val="22"/>
          <w:szCs w:val="22"/>
          <w:spacing w:val="-15"/>
        </w:rPr>
        <w:t>cm</w:t>
      </w:r>
      <w:r>
        <w:rPr>
          <w:rFonts w:ascii="SimSun" w:hAnsi="SimSun" w:eastAsia="SimSun" w:cs="SimSun"/>
          <w:sz w:val="22"/>
          <w:szCs w:val="22"/>
          <w:spacing w:val="-16"/>
        </w:rPr>
        <w:t>。</w:t>
      </w:r>
      <w:r>
        <w:rPr>
          <w:rFonts w:ascii="SimSun" w:hAnsi="SimSun" w:eastAsia="SimSun" w:cs="SimSun"/>
          <w:sz w:val="22"/>
          <w:szCs w:val="22"/>
          <w:spacing w:val="-24"/>
        </w:rPr>
        <w:t xml:space="preserve"> </w:t>
      </w:r>
      <w:r>
        <w:rPr>
          <w:rFonts w:ascii="SimSun" w:hAnsi="SimSun" w:eastAsia="SimSun" w:cs="SimSun"/>
          <w:sz w:val="22"/>
          <w:szCs w:val="22"/>
          <w:spacing w:val="-16"/>
        </w:rPr>
        <w:t>也</w:t>
      </w:r>
      <w:r>
        <w:rPr>
          <w:rFonts w:ascii="SimSun" w:hAnsi="SimSun" w:eastAsia="SimSun" w:cs="SimSun"/>
          <w:sz w:val="22"/>
          <w:szCs w:val="22"/>
        </w:rPr>
        <w:t xml:space="preserve"> </w:t>
      </w:r>
      <w:r>
        <w:rPr>
          <w:rFonts w:ascii="SimSun" w:hAnsi="SimSun" w:eastAsia="SimSun" w:cs="SimSun"/>
          <w:sz w:val="22"/>
          <w:szCs w:val="22"/>
          <w:spacing w:val="-16"/>
        </w:rPr>
        <w:t>可采用子宫颈环形电切除术(loop</w:t>
      </w:r>
      <w:r>
        <w:rPr>
          <w:rFonts w:ascii="SimSun" w:hAnsi="SimSun" w:eastAsia="SimSun" w:cs="SimSun"/>
          <w:sz w:val="22"/>
          <w:szCs w:val="22"/>
          <w:spacing w:val="-9"/>
        </w:rPr>
        <w:t xml:space="preserve"> </w:t>
      </w:r>
      <w:r>
        <w:rPr>
          <w:rFonts w:ascii="SimSun" w:hAnsi="SimSun" w:eastAsia="SimSun" w:cs="SimSun"/>
          <w:sz w:val="22"/>
          <w:szCs w:val="22"/>
          <w:spacing w:val="-16"/>
        </w:rPr>
        <w:t>electrosurgical</w:t>
      </w:r>
      <w:r>
        <w:rPr>
          <w:rFonts w:ascii="SimSun" w:hAnsi="SimSun" w:eastAsia="SimSun" w:cs="SimSun"/>
          <w:sz w:val="22"/>
          <w:szCs w:val="22"/>
          <w:spacing w:val="-9"/>
        </w:rPr>
        <w:t xml:space="preserve"> </w:t>
      </w:r>
      <w:r>
        <w:rPr>
          <w:rFonts w:ascii="SimSun" w:hAnsi="SimSun" w:eastAsia="SimSun" w:cs="SimSun"/>
          <w:sz w:val="22"/>
          <w:szCs w:val="22"/>
          <w:spacing w:val="-16"/>
        </w:rPr>
        <w:t>excision</w:t>
      </w:r>
      <w:r>
        <w:rPr>
          <w:rFonts w:ascii="SimSun" w:hAnsi="SimSun" w:eastAsia="SimSun" w:cs="SimSun"/>
          <w:sz w:val="22"/>
          <w:szCs w:val="22"/>
          <w:spacing w:val="-14"/>
        </w:rPr>
        <w:t xml:space="preserve"> </w:t>
      </w:r>
      <w:r>
        <w:rPr>
          <w:rFonts w:ascii="SimSun" w:hAnsi="SimSun" w:eastAsia="SimSun" w:cs="SimSun"/>
          <w:sz w:val="22"/>
          <w:szCs w:val="22"/>
          <w:spacing w:val="-16"/>
        </w:rPr>
        <w:t>procedure,LEEP),根据病</w:t>
      </w:r>
      <w:r>
        <w:rPr>
          <w:rFonts w:ascii="SimSun" w:hAnsi="SimSun" w:eastAsia="SimSun" w:cs="SimSun"/>
          <w:sz w:val="22"/>
          <w:szCs w:val="22"/>
          <w:spacing w:val="-17"/>
        </w:rPr>
        <w:t>灶范围及子宫颈体</w:t>
      </w:r>
      <w:r>
        <w:rPr>
          <w:rFonts w:ascii="SimSun" w:hAnsi="SimSun" w:eastAsia="SimSun" w:cs="SimSun"/>
          <w:sz w:val="22"/>
          <w:szCs w:val="22"/>
        </w:rPr>
        <w:t xml:space="preserve"> </w:t>
      </w:r>
      <w:r>
        <w:rPr>
          <w:rFonts w:ascii="SimSun" w:hAnsi="SimSun" w:eastAsia="SimSun" w:cs="SimSun"/>
          <w:sz w:val="22"/>
          <w:szCs w:val="22"/>
          <w:spacing w:val="-18"/>
        </w:rPr>
        <w:t>积不同，选用合适的电极，设计恰当的治疗参数，避免热损伤影响切缘的病理分析。</w:t>
      </w:r>
    </w:p>
    <w:p>
      <w:pPr>
        <w:ind w:left="399"/>
        <w:spacing w:before="69" w:line="219" w:lineRule="auto"/>
        <w:rPr>
          <w:rFonts w:ascii="SimSun" w:hAnsi="SimSun" w:eastAsia="SimSun" w:cs="SimSun"/>
          <w:sz w:val="22"/>
          <w:szCs w:val="22"/>
        </w:rPr>
      </w:pPr>
      <w:r>
        <w:rPr>
          <w:rFonts w:ascii="SimSun" w:hAnsi="SimSun" w:eastAsia="SimSun" w:cs="SimSun"/>
          <w:sz w:val="22"/>
          <w:szCs w:val="22"/>
          <w:spacing w:val="-7"/>
        </w:rPr>
        <w:t>4.</w:t>
      </w:r>
      <w:r>
        <w:rPr>
          <w:rFonts w:ascii="SimSun" w:hAnsi="SimSun" w:eastAsia="SimSun" w:cs="SimSun"/>
          <w:sz w:val="22"/>
          <w:szCs w:val="22"/>
          <w:spacing w:val="-43"/>
        </w:rPr>
        <w:t xml:space="preserve"> </w:t>
      </w:r>
      <w:r>
        <w:rPr>
          <w:rFonts w:ascii="SimSun" w:hAnsi="SimSun" w:eastAsia="SimSun" w:cs="SimSun"/>
          <w:sz w:val="22"/>
          <w:szCs w:val="22"/>
          <w:spacing w:val="-7"/>
        </w:rPr>
        <w:t>于切除标本的12点处做一标志，以4%甲醛溶液固</w:t>
      </w:r>
      <w:r>
        <w:rPr>
          <w:rFonts w:ascii="SimSun" w:hAnsi="SimSun" w:eastAsia="SimSun" w:cs="SimSun"/>
          <w:sz w:val="22"/>
          <w:szCs w:val="22"/>
          <w:spacing w:val="-8"/>
        </w:rPr>
        <w:t>定，送病理检查。</w:t>
      </w:r>
    </w:p>
    <w:p>
      <w:pPr>
        <w:ind w:right="48" w:firstLine="399"/>
        <w:spacing w:before="69" w:line="250" w:lineRule="auto"/>
        <w:rPr>
          <w:rFonts w:ascii="SimSun" w:hAnsi="SimSun" w:eastAsia="SimSun" w:cs="SimSun"/>
          <w:sz w:val="22"/>
          <w:szCs w:val="22"/>
        </w:rPr>
      </w:pPr>
      <w:r>
        <w:rPr>
          <w:rFonts w:ascii="SimSun" w:hAnsi="SimSun" w:eastAsia="SimSun" w:cs="SimSun"/>
          <w:sz w:val="22"/>
          <w:szCs w:val="22"/>
          <w:spacing w:val="-8"/>
        </w:rPr>
        <w:t>5.</w:t>
      </w:r>
      <w:r>
        <w:rPr>
          <w:rFonts w:ascii="SimSun" w:hAnsi="SimSun" w:eastAsia="SimSun" w:cs="SimSun"/>
          <w:sz w:val="22"/>
          <w:szCs w:val="22"/>
          <w:spacing w:val="-38"/>
        </w:rPr>
        <w:t xml:space="preserve"> </w:t>
      </w:r>
      <w:r>
        <w:rPr>
          <w:rFonts w:ascii="SimSun" w:hAnsi="SimSun" w:eastAsia="SimSun" w:cs="SimSun"/>
          <w:sz w:val="22"/>
          <w:szCs w:val="22"/>
          <w:spacing w:val="-8"/>
        </w:rPr>
        <w:t>创面止血用无菌纱布压迫多可奏效。若有动脉出血，可用可吸收线缝扎止血，</w:t>
      </w:r>
      <w:r>
        <w:rPr>
          <w:rFonts w:ascii="SimSun" w:hAnsi="SimSun" w:eastAsia="SimSun" w:cs="SimSun"/>
          <w:sz w:val="22"/>
          <w:szCs w:val="22"/>
          <w:spacing w:val="-9"/>
        </w:rPr>
        <w:t>也可加用局部</w:t>
      </w:r>
      <w:r>
        <w:rPr>
          <w:rFonts w:ascii="SimSun" w:hAnsi="SimSun" w:eastAsia="SimSun" w:cs="SimSun"/>
          <w:sz w:val="22"/>
          <w:szCs w:val="22"/>
        </w:rPr>
        <w:t xml:space="preserve"> </w:t>
      </w:r>
      <w:r>
        <w:rPr>
          <w:rFonts w:ascii="SimSun" w:hAnsi="SimSun" w:eastAsia="SimSun" w:cs="SimSun"/>
          <w:sz w:val="22"/>
          <w:szCs w:val="22"/>
          <w:spacing w:val="-13"/>
        </w:rPr>
        <w:t>止血方法。</w:t>
      </w:r>
    </w:p>
    <w:p>
      <w:pPr>
        <w:ind w:left="399"/>
        <w:spacing w:before="65" w:line="219" w:lineRule="auto"/>
        <w:rPr>
          <w:rFonts w:ascii="SimSun" w:hAnsi="SimSun" w:eastAsia="SimSun" w:cs="SimSun"/>
          <w:sz w:val="22"/>
          <w:szCs w:val="22"/>
        </w:rPr>
      </w:pPr>
      <w:r>
        <w:rPr>
          <w:rFonts w:ascii="SimSun" w:hAnsi="SimSun" w:eastAsia="SimSun" w:cs="SimSun"/>
          <w:sz w:val="22"/>
          <w:szCs w:val="22"/>
          <w:spacing w:val="-2"/>
        </w:rPr>
        <w:t>6.</w:t>
      </w:r>
      <w:r>
        <w:rPr>
          <w:rFonts w:ascii="SimSun" w:hAnsi="SimSun" w:eastAsia="SimSun" w:cs="SimSun"/>
          <w:sz w:val="22"/>
          <w:szCs w:val="22"/>
          <w:spacing w:val="-50"/>
        </w:rPr>
        <w:t xml:space="preserve"> </w:t>
      </w:r>
      <w:r>
        <w:rPr>
          <w:rFonts w:ascii="SimSun" w:hAnsi="SimSun" w:eastAsia="SimSun" w:cs="SimSun"/>
          <w:sz w:val="22"/>
          <w:szCs w:val="22"/>
          <w:spacing w:val="-2"/>
        </w:rPr>
        <w:t>将要行子宫切除(子宫切除手术最好在锥切</w:t>
      </w:r>
      <w:r>
        <w:rPr>
          <w:rFonts w:ascii="SimSun" w:hAnsi="SimSun" w:eastAsia="SimSun" w:cs="SimSun"/>
          <w:sz w:val="22"/>
          <w:szCs w:val="22"/>
          <w:spacing w:val="-3"/>
        </w:rPr>
        <w:t>术后48小时内进行)的冷刀锥切者，可行子宫颈</w:t>
      </w:r>
    </w:p>
    <w:p>
      <w:pPr>
        <w:sectPr>
          <w:pgSz w:w="11900" w:h="16840"/>
          <w:pgMar w:top="823" w:right="899" w:bottom="400" w:left="719" w:header="0" w:footer="0" w:gutter="0"/>
          <w:cols w:equalWidth="0" w:num="2">
            <w:col w:w="981" w:space="100"/>
            <w:col w:w="9201" w:space="0"/>
          </w:cols>
        </w:sectPr>
        <w:rPr/>
      </w:pPr>
    </w:p>
    <w:p>
      <w:pPr>
        <w:ind w:right="74"/>
        <w:spacing w:before="44" w:line="222" w:lineRule="auto"/>
        <w:jc w:val="right"/>
        <w:rPr>
          <w:rFonts w:ascii="SimHei" w:hAnsi="SimHei" w:eastAsia="SimHei" w:cs="SimHei"/>
          <w:sz w:val="22"/>
          <w:szCs w:val="22"/>
        </w:rPr>
      </w:pPr>
      <w:r>
        <w:rPr>
          <w:rFonts w:ascii="SimHei" w:hAnsi="SimHei" w:eastAsia="SimHei" w:cs="SimHei"/>
          <w:sz w:val="22"/>
          <w:szCs w:val="22"/>
          <w:color w:val="007BCD"/>
          <w:spacing w:val="-19"/>
          <w:w w:val="96"/>
        </w:rPr>
        <w:t>第三十四章</w:t>
      </w:r>
      <w:r>
        <w:rPr>
          <w:rFonts w:ascii="SimHei" w:hAnsi="SimHei" w:eastAsia="SimHei" w:cs="SimHei"/>
          <w:sz w:val="22"/>
          <w:szCs w:val="22"/>
          <w:color w:val="007BCD"/>
          <w:spacing w:val="63"/>
        </w:rPr>
        <w:t xml:space="preserve"> </w:t>
      </w:r>
      <w:r>
        <w:rPr>
          <w:rFonts w:ascii="SimHei" w:hAnsi="SimHei" w:eastAsia="SimHei" w:cs="SimHei"/>
          <w:sz w:val="22"/>
          <w:szCs w:val="22"/>
          <w:color w:val="007BCD"/>
          <w:spacing w:val="-19"/>
          <w:w w:val="96"/>
        </w:rPr>
        <w:t>妇产科常用特殊检查</w:t>
      </w:r>
    </w:p>
    <w:p>
      <w:pPr>
        <w:spacing w:line="292" w:lineRule="auto"/>
        <w:rPr>
          <w:rFonts w:ascii="Arial"/>
          <w:sz w:val="21"/>
        </w:rPr>
      </w:pPr>
      <w:r/>
    </w:p>
    <w:p>
      <w:pPr>
        <w:ind w:right="189"/>
        <w:spacing w:before="71" w:line="257" w:lineRule="auto"/>
        <w:rPr>
          <w:rFonts w:ascii="SimSun" w:hAnsi="SimSun" w:eastAsia="SimSun" w:cs="SimSun"/>
          <w:sz w:val="22"/>
          <w:szCs w:val="22"/>
        </w:rPr>
      </w:pPr>
      <w:r>
        <w:rPr>
          <w:rFonts w:ascii="SimSun" w:hAnsi="SimSun" w:eastAsia="SimSun" w:cs="SimSun"/>
          <w:sz w:val="22"/>
          <w:szCs w:val="22"/>
          <w:spacing w:val="-7"/>
        </w:rPr>
        <w:t>前后唇相对缝合封闭创面止血。若不能在短期内行子宫</w:t>
      </w:r>
      <w:r>
        <w:rPr>
          <w:rFonts w:ascii="SimSun" w:hAnsi="SimSun" w:eastAsia="SimSun" w:cs="SimSun"/>
          <w:sz w:val="22"/>
          <w:szCs w:val="22"/>
          <w:spacing w:val="-8"/>
        </w:rPr>
        <w:t>切除或无需做进一步手术者，则应行子宫颈</w:t>
      </w:r>
      <w:r>
        <w:rPr>
          <w:rFonts w:ascii="SimSun" w:hAnsi="SimSun" w:eastAsia="SimSun" w:cs="SimSun"/>
          <w:sz w:val="22"/>
          <w:szCs w:val="22"/>
        </w:rPr>
        <w:t xml:space="preserve"> </w:t>
      </w:r>
      <w:r>
        <w:rPr>
          <w:rFonts w:ascii="SimSun" w:hAnsi="SimSun" w:eastAsia="SimSun" w:cs="SimSun"/>
          <w:sz w:val="22"/>
          <w:szCs w:val="22"/>
          <w:spacing w:val="-14"/>
        </w:rPr>
        <w:t>成形缝合术或荷包缝合术，术毕探查子宫颈管。</w:t>
      </w:r>
    </w:p>
    <w:p>
      <w:pPr>
        <w:ind w:left="292"/>
        <w:spacing w:before="64" w:line="222" w:lineRule="auto"/>
        <w:rPr>
          <w:rFonts w:ascii="SimHei" w:hAnsi="SimHei" w:eastAsia="SimHei" w:cs="SimHei"/>
          <w:sz w:val="22"/>
          <w:szCs w:val="22"/>
        </w:rPr>
      </w:pPr>
      <w:r>
        <w:rPr>
          <w:rFonts w:ascii="SimHei" w:hAnsi="SimHei" w:eastAsia="SimHei" w:cs="SimHei"/>
          <w:sz w:val="22"/>
          <w:szCs w:val="22"/>
          <w:b/>
          <w:bCs/>
          <w:color w:val="0069AF"/>
          <w:spacing w:val="-16"/>
        </w:rPr>
        <w:t>【注意事项】</w:t>
      </w:r>
    </w:p>
    <w:p>
      <w:pPr>
        <w:ind w:right="194" w:firstLine="399"/>
        <w:spacing w:before="98" w:line="253" w:lineRule="auto"/>
        <w:rPr>
          <w:rFonts w:ascii="SimSun" w:hAnsi="SimSun" w:eastAsia="SimSun" w:cs="SimSun"/>
          <w:sz w:val="22"/>
          <w:szCs w:val="22"/>
        </w:rPr>
      </w:pPr>
      <w:r>
        <w:rPr>
          <w:rFonts w:ascii="SimSun" w:hAnsi="SimSun" w:eastAsia="SimSun" w:cs="SimSun"/>
          <w:sz w:val="22"/>
          <w:szCs w:val="22"/>
          <w:spacing w:val="-7"/>
        </w:rPr>
        <w:t>不宜用电刀、激光刀，以免破坏边缘组织而影响诊断。应在月经干净后3～7日内施行。术后用</w:t>
      </w:r>
      <w:r>
        <w:rPr>
          <w:rFonts w:ascii="SimSun" w:hAnsi="SimSun" w:eastAsia="SimSun" w:cs="SimSun"/>
          <w:sz w:val="22"/>
          <w:szCs w:val="22"/>
          <w:spacing w:val="8"/>
        </w:rPr>
        <w:t xml:space="preserve"> </w:t>
      </w:r>
      <w:r>
        <w:rPr>
          <w:rFonts w:ascii="SimSun" w:hAnsi="SimSun" w:eastAsia="SimSun" w:cs="SimSun"/>
          <w:sz w:val="22"/>
          <w:szCs w:val="22"/>
          <w:spacing w:val="-3"/>
        </w:rPr>
        <w:t>抗生素预防感染。术后6周复查。2个月内禁性生活及盆浴。</w:t>
      </w:r>
    </w:p>
    <w:p>
      <w:pPr>
        <w:ind w:left="403"/>
        <w:spacing w:before="234" w:line="221" w:lineRule="auto"/>
        <w:outlineLvl w:val="0"/>
        <w:rPr>
          <w:rFonts w:ascii="SimHei" w:hAnsi="SimHei" w:eastAsia="SimHei" w:cs="SimHei"/>
          <w:sz w:val="26"/>
          <w:szCs w:val="26"/>
        </w:rPr>
      </w:pPr>
      <w:r>
        <w:rPr>
          <w:rFonts w:ascii="SimHei" w:hAnsi="SimHei" w:eastAsia="SimHei" w:cs="SimHei"/>
          <w:sz w:val="26"/>
          <w:szCs w:val="26"/>
          <w:b/>
          <w:bCs/>
          <w:color w:val="0081D7"/>
          <w:spacing w:val="-14"/>
        </w:rPr>
        <w:t>三、诊断性刮宫</w:t>
      </w:r>
    </w:p>
    <w:p>
      <w:pPr>
        <w:ind w:right="150" w:firstLine="399"/>
        <w:spacing w:before="212" w:line="263" w:lineRule="auto"/>
        <w:jc w:val="both"/>
        <w:rPr>
          <w:rFonts w:ascii="SimSun" w:hAnsi="SimSun" w:eastAsia="SimSun" w:cs="SimSun"/>
          <w:sz w:val="22"/>
          <w:szCs w:val="22"/>
        </w:rPr>
      </w:pPr>
      <w:r>
        <w:rPr>
          <w:rFonts w:ascii="SimSun" w:hAnsi="SimSun" w:eastAsia="SimSun" w:cs="SimSun"/>
          <w:sz w:val="22"/>
          <w:szCs w:val="22"/>
          <w:spacing w:val="-7"/>
        </w:rPr>
        <w:t>诊断性刮宫简称诊刮，是诊断宫腔疾病最常采用的方法。其目的</w:t>
      </w:r>
      <w:r>
        <w:rPr>
          <w:rFonts w:ascii="SimSun" w:hAnsi="SimSun" w:eastAsia="SimSun" w:cs="SimSun"/>
          <w:sz w:val="22"/>
          <w:szCs w:val="22"/>
          <w:spacing w:val="-8"/>
        </w:rPr>
        <w:t>是刮取子宫内膜和内膜病灶行</w:t>
      </w:r>
      <w:r>
        <w:rPr>
          <w:rFonts w:ascii="SimSun" w:hAnsi="SimSun" w:eastAsia="SimSun" w:cs="SimSun"/>
          <w:sz w:val="22"/>
          <w:szCs w:val="22"/>
        </w:rPr>
        <w:t xml:space="preserve"> </w:t>
      </w:r>
      <w:r>
        <w:rPr>
          <w:rFonts w:ascii="SimSun" w:hAnsi="SimSun" w:eastAsia="SimSun" w:cs="SimSun"/>
          <w:sz w:val="22"/>
          <w:szCs w:val="22"/>
          <w:spacing w:val="-11"/>
        </w:rPr>
        <w:t>活组织检查，作出病理学诊断。怀疑同时有子宫颈管病变时，</w:t>
      </w:r>
      <w:r>
        <w:rPr>
          <w:rFonts w:ascii="SimSun" w:hAnsi="SimSun" w:eastAsia="SimSun" w:cs="SimSun"/>
          <w:sz w:val="22"/>
          <w:szCs w:val="22"/>
          <w:spacing w:val="-12"/>
        </w:rPr>
        <w:t>需对子宫颈管及宫腔分别进行诊断性刮</w:t>
      </w:r>
      <w:r>
        <w:rPr>
          <w:rFonts w:ascii="SimSun" w:hAnsi="SimSun" w:eastAsia="SimSun" w:cs="SimSun"/>
          <w:sz w:val="22"/>
          <w:szCs w:val="22"/>
        </w:rPr>
        <w:t xml:space="preserve"> </w:t>
      </w:r>
      <w:r>
        <w:rPr>
          <w:rFonts w:ascii="SimSun" w:hAnsi="SimSun" w:eastAsia="SimSun" w:cs="SimSun"/>
          <w:sz w:val="22"/>
          <w:szCs w:val="22"/>
          <w:spacing w:val="-21"/>
        </w:rPr>
        <w:t>宫，简称分段诊刮。</w:t>
      </w:r>
    </w:p>
    <w:p>
      <w:pPr>
        <w:ind w:left="403"/>
        <w:spacing w:before="85" w:line="221" w:lineRule="auto"/>
        <w:rPr>
          <w:rFonts w:ascii="SimHei" w:hAnsi="SimHei" w:eastAsia="SimHei" w:cs="SimHei"/>
          <w:sz w:val="22"/>
          <w:szCs w:val="22"/>
        </w:rPr>
      </w:pPr>
      <w:r>
        <w:rPr>
          <w:rFonts w:ascii="SimHei" w:hAnsi="SimHei" w:eastAsia="SimHei" w:cs="SimHei"/>
          <w:sz w:val="22"/>
          <w:szCs w:val="22"/>
          <w:b/>
          <w:bCs/>
          <w:spacing w:val="7"/>
        </w:rPr>
        <w:t>(一)一般诊断性刮宫</w:t>
      </w:r>
    </w:p>
    <w:p>
      <w:pPr>
        <w:ind w:left="292"/>
        <w:spacing w:before="99" w:line="223" w:lineRule="auto"/>
        <w:rPr>
          <w:rFonts w:ascii="SimHei" w:hAnsi="SimHei" w:eastAsia="SimHei" w:cs="SimHei"/>
          <w:sz w:val="22"/>
          <w:szCs w:val="22"/>
        </w:rPr>
      </w:pPr>
      <w:r>
        <w:rPr>
          <w:rFonts w:ascii="SimHei" w:hAnsi="SimHei" w:eastAsia="SimHei" w:cs="SimHei"/>
          <w:sz w:val="22"/>
          <w:szCs w:val="22"/>
          <w:b/>
          <w:bCs/>
          <w:color w:val="0680D2"/>
          <w:spacing w:val="-15"/>
        </w:rPr>
        <w:t>【适应证】</w:t>
      </w:r>
    </w:p>
    <w:p>
      <w:pPr>
        <w:ind w:right="191" w:firstLine="399"/>
        <w:spacing w:before="78" w:line="252" w:lineRule="auto"/>
        <w:rPr>
          <w:rFonts w:ascii="SimSun" w:hAnsi="SimSun" w:eastAsia="SimSun" w:cs="SimSun"/>
          <w:sz w:val="22"/>
          <w:szCs w:val="22"/>
        </w:rPr>
      </w:pPr>
      <w:r>
        <w:rPr>
          <w:rFonts w:ascii="SimSun" w:hAnsi="SimSun" w:eastAsia="SimSun" w:cs="SimSun"/>
          <w:sz w:val="22"/>
          <w:szCs w:val="22"/>
          <w:spacing w:val="-13"/>
        </w:rPr>
        <w:t>1.</w:t>
      </w:r>
      <w:r>
        <w:rPr>
          <w:rFonts w:ascii="SimSun" w:hAnsi="SimSun" w:eastAsia="SimSun" w:cs="SimSun"/>
          <w:sz w:val="22"/>
          <w:szCs w:val="22"/>
          <w:spacing w:val="-54"/>
        </w:rPr>
        <w:t xml:space="preserve"> </w:t>
      </w:r>
      <w:r>
        <w:rPr>
          <w:rFonts w:ascii="SimSun" w:hAnsi="SimSun" w:eastAsia="SimSun" w:cs="SimSun"/>
          <w:sz w:val="22"/>
          <w:szCs w:val="22"/>
          <w:spacing w:val="-13"/>
        </w:rPr>
        <w:t>异常子宫出血或阴道排液需证实或排除子宫内膜癌、子宫颈管癌，或其他病变如流产、子宫内</w:t>
      </w:r>
      <w:r>
        <w:rPr>
          <w:rFonts w:ascii="SimSun" w:hAnsi="SimSun" w:eastAsia="SimSun" w:cs="SimSun"/>
          <w:sz w:val="22"/>
          <w:szCs w:val="22"/>
        </w:rPr>
        <w:t xml:space="preserve"> </w:t>
      </w:r>
      <w:r>
        <w:rPr>
          <w:rFonts w:ascii="SimSun" w:hAnsi="SimSun" w:eastAsia="SimSun" w:cs="SimSun"/>
          <w:sz w:val="22"/>
          <w:szCs w:val="22"/>
          <w:spacing w:val="-14"/>
        </w:rPr>
        <w:t>膜炎等。</w:t>
      </w:r>
    </w:p>
    <w:p>
      <w:pPr>
        <w:ind w:left="399"/>
        <w:spacing w:before="79" w:line="219" w:lineRule="auto"/>
        <w:rPr>
          <w:rFonts w:ascii="SimSun" w:hAnsi="SimSun" w:eastAsia="SimSun" w:cs="SimSun"/>
          <w:sz w:val="22"/>
          <w:szCs w:val="22"/>
        </w:rPr>
      </w:pPr>
      <w:r>
        <w:rPr>
          <w:rFonts w:ascii="SimSun" w:hAnsi="SimSun" w:eastAsia="SimSun" w:cs="SimSun"/>
          <w:sz w:val="22"/>
          <w:szCs w:val="22"/>
          <w:spacing w:val="-2"/>
        </w:rPr>
        <w:t>2.判断月经失调类型。</w:t>
      </w:r>
    </w:p>
    <w:p>
      <w:pPr>
        <w:ind w:left="399" w:right="2400"/>
        <w:spacing w:before="79" w:line="252" w:lineRule="auto"/>
        <w:rPr>
          <w:rFonts w:ascii="SimSun" w:hAnsi="SimSun" w:eastAsia="SimSun" w:cs="SimSun"/>
          <w:sz w:val="22"/>
          <w:szCs w:val="22"/>
        </w:rPr>
      </w:pPr>
      <w:r>
        <w:rPr>
          <w:rFonts w:ascii="SimSun" w:hAnsi="SimSun" w:eastAsia="SimSun" w:cs="SimSun"/>
          <w:sz w:val="22"/>
          <w:szCs w:val="22"/>
          <w:spacing w:val="-11"/>
        </w:rPr>
        <w:t>3.</w:t>
      </w:r>
      <w:r>
        <w:rPr>
          <w:rFonts w:ascii="SimSun" w:hAnsi="SimSun" w:eastAsia="SimSun" w:cs="SimSun"/>
          <w:sz w:val="22"/>
          <w:szCs w:val="22"/>
          <w:spacing w:val="-49"/>
        </w:rPr>
        <w:t xml:space="preserve"> </w:t>
      </w:r>
      <w:r>
        <w:rPr>
          <w:rFonts w:ascii="SimSun" w:hAnsi="SimSun" w:eastAsia="SimSun" w:cs="SimSun"/>
          <w:sz w:val="22"/>
          <w:szCs w:val="22"/>
          <w:spacing w:val="-11"/>
        </w:rPr>
        <w:t>不孕症行诊断性刮宫有助于了解有无排卵，并能发现子宫内膜病变。</w:t>
      </w:r>
      <w:r>
        <w:rPr>
          <w:rFonts w:ascii="SimSun" w:hAnsi="SimSun" w:eastAsia="SimSun" w:cs="SimSun"/>
          <w:sz w:val="22"/>
          <w:szCs w:val="22"/>
        </w:rPr>
        <w:t xml:space="preserve"> </w:t>
      </w:r>
      <w:r>
        <w:rPr>
          <w:rFonts w:ascii="SimSun" w:hAnsi="SimSun" w:eastAsia="SimSun" w:cs="SimSun"/>
          <w:sz w:val="22"/>
          <w:szCs w:val="22"/>
          <w:spacing w:val="-4"/>
        </w:rPr>
        <w:t>4.疑有子宫内膜结核者。</w:t>
      </w:r>
    </w:p>
    <w:p>
      <w:pPr>
        <w:ind w:left="399"/>
        <w:spacing w:before="79" w:line="219" w:lineRule="auto"/>
        <w:rPr>
          <w:rFonts w:ascii="SimSun" w:hAnsi="SimSun" w:eastAsia="SimSun" w:cs="SimSun"/>
          <w:sz w:val="22"/>
          <w:szCs w:val="22"/>
        </w:rPr>
      </w:pPr>
      <w:r>
        <w:rPr>
          <w:rFonts w:ascii="SimSun" w:hAnsi="SimSun" w:eastAsia="SimSun" w:cs="SimSun"/>
          <w:sz w:val="22"/>
          <w:szCs w:val="22"/>
          <w:spacing w:val="-15"/>
        </w:rPr>
        <w:t>5.</w:t>
      </w:r>
      <w:r>
        <w:rPr>
          <w:rFonts w:ascii="SimSun" w:hAnsi="SimSun" w:eastAsia="SimSun" w:cs="SimSun"/>
          <w:sz w:val="22"/>
          <w:szCs w:val="22"/>
          <w:spacing w:val="-41"/>
        </w:rPr>
        <w:t xml:space="preserve"> </w:t>
      </w:r>
      <w:r>
        <w:rPr>
          <w:rFonts w:ascii="SimSun" w:hAnsi="SimSun" w:eastAsia="SimSun" w:cs="SimSun"/>
          <w:sz w:val="22"/>
          <w:szCs w:val="22"/>
          <w:spacing w:val="-15"/>
        </w:rPr>
        <w:t>宫腔内有组织残留、反复或多量异常子宫出血时，彻底刮宫有助于明确诊断，并可迅速止血。</w:t>
      </w:r>
    </w:p>
    <w:p>
      <w:pPr>
        <w:ind w:left="292"/>
        <w:spacing w:before="86" w:line="222" w:lineRule="auto"/>
        <w:rPr>
          <w:rFonts w:ascii="SimHei" w:hAnsi="SimHei" w:eastAsia="SimHei" w:cs="SimHei"/>
          <w:sz w:val="22"/>
          <w:szCs w:val="22"/>
        </w:rPr>
      </w:pPr>
      <w:r>
        <w:rPr>
          <w:rFonts w:ascii="SimHei" w:hAnsi="SimHei" w:eastAsia="SimHei" w:cs="SimHei"/>
          <w:sz w:val="22"/>
          <w:szCs w:val="22"/>
          <w:b/>
          <w:bCs/>
          <w:color w:val="0067AD"/>
          <w:spacing w:val="-15"/>
        </w:rPr>
        <w:t>【禁忌证】</w:t>
      </w:r>
    </w:p>
    <w:p>
      <w:pPr>
        <w:ind w:left="399"/>
        <w:spacing w:before="89" w:line="219" w:lineRule="auto"/>
        <w:rPr>
          <w:rFonts w:ascii="SimSun" w:hAnsi="SimSun" w:eastAsia="SimSun" w:cs="SimSun"/>
          <w:sz w:val="22"/>
          <w:szCs w:val="22"/>
        </w:rPr>
      </w:pPr>
      <w:r>
        <w:rPr>
          <w:rFonts w:ascii="SimSun" w:hAnsi="SimSun" w:eastAsia="SimSun" w:cs="SimSun"/>
          <w:sz w:val="22"/>
          <w:szCs w:val="22"/>
          <w:spacing w:val="-14"/>
        </w:rPr>
        <w:t>急性、亚急性生殖器炎症或盆腔炎性疾病。</w:t>
      </w:r>
    </w:p>
    <w:p>
      <w:pPr>
        <w:ind w:left="292"/>
        <w:spacing w:before="73" w:line="221" w:lineRule="auto"/>
        <w:rPr>
          <w:rFonts w:ascii="SimHei" w:hAnsi="SimHei" w:eastAsia="SimHei" w:cs="SimHei"/>
          <w:sz w:val="22"/>
          <w:szCs w:val="22"/>
        </w:rPr>
      </w:pPr>
      <w:r>
        <w:rPr>
          <w:rFonts w:ascii="SimHei" w:hAnsi="SimHei" w:eastAsia="SimHei" w:cs="SimHei"/>
          <w:sz w:val="22"/>
          <w:szCs w:val="22"/>
          <w:b/>
          <w:bCs/>
          <w:color w:val="0082D9"/>
          <w:spacing w:val="-11"/>
        </w:rPr>
        <w:t>【方法】</w:t>
      </w:r>
    </w:p>
    <w:p>
      <w:pPr>
        <w:ind w:right="191" w:firstLine="399"/>
        <w:spacing w:before="80" w:line="244" w:lineRule="auto"/>
        <w:rPr>
          <w:rFonts w:ascii="SimSun" w:hAnsi="SimSun" w:eastAsia="SimSun" w:cs="SimSun"/>
          <w:sz w:val="22"/>
          <w:szCs w:val="22"/>
        </w:rPr>
      </w:pPr>
      <w:r>
        <w:rPr>
          <w:rFonts w:ascii="SimSun" w:hAnsi="SimSun" w:eastAsia="SimSun" w:cs="SimSun"/>
          <w:sz w:val="22"/>
          <w:szCs w:val="22"/>
          <w:spacing w:val="-16"/>
        </w:rPr>
        <w:t>与子宫内膜活组织检查基本相同，</w:t>
      </w:r>
      <w:r>
        <w:rPr>
          <w:rFonts w:ascii="SimSun" w:hAnsi="SimSun" w:eastAsia="SimSun" w:cs="SimSun"/>
          <w:sz w:val="22"/>
          <w:szCs w:val="22"/>
          <w:spacing w:val="59"/>
        </w:rPr>
        <w:t xml:space="preserve"> </w:t>
      </w:r>
      <w:r>
        <w:rPr>
          <w:rFonts w:ascii="SimSun" w:hAnsi="SimSun" w:eastAsia="SimSun" w:cs="SimSun"/>
          <w:sz w:val="22"/>
          <w:szCs w:val="22"/>
          <w:spacing w:val="-16"/>
        </w:rPr>
        <w:t>一般不需麻醉。对子宫颈内口较紧者，酌情给予镇痛剂、局麻</w:t>
      </w:r>
      <w:r>
        <w:rPr>
          <w:rFonts w:ascii="SimSun" w:hAnsi="SimSun" w:eastAsia="SimSun" w:cs="SimSun"/>
          <w:sz w:val="22"/>
          <w:szCs w:val="22"/>
        </w:rPr>
        <w:t xml:space="preserve"> </w:t>
      </w:r>
      <w:r>
        <w:rPr>
          <w:rFonts w:ascii="SimSun" w:hAnsi="SimSun" w:eastAsia="SimSun" w:cs="SimSun"/>
          <w:sz w:val="22"/>
          <w:szCs w:val="22"/>
          <w:spacing w:val="-10"/>
        </w:rPr>
        <w:t>或静脉麻醉。</w:t>
      </w:r>
    </w:p>
    <w:p>
      <w:pPr>
        <w:ind w:left="403"/>
        <w:spacing w:before="86" w:line="221" w:lineRule="auto"/>
        <w:rPr>
          <w:rFonts w:ascii="SimHei" w:hAnsi="SimHei" w:eastAsia="SimHei" w:cs="SimHei"/>
          <w:sz w:val="22"/>
          <w:szCs w:val="22"/>
        </w:rPr>
      </w:pPr>
      <w:r>
        <w:rPr>
          <w:rFonts w:ascii="SimHei" w:hAnsi="SimHei" w:eastAsia="SimHei" w:cs="SimHei"/>
          <w:sz w:val="22"/>
          <w:szCs w:val="22"/>
          <w:b/>
          <w:bCs/>
          <w:spacing w:val="7"/>
        </w:rPr>
        <w:t>(二)分段诊断性刮宫</w:t>
      </w:r>
    </w:p>
    <w:p>
      <w:pPr>
        <w:ind w:right="188" w:firstLine="399"/>
        <w:spacing w:before="81" w:line="269" w:lineRule="auto"/>
        <w:jc w:val="both"/>
        <w:rPr>
          <w:rFonts w:ascii="SimSun" w:hAnsi="SimSun" w:eastAsia="SimSun" w:cs="SimSun"/>
          <w:sz w:val="22"/>
          <w:szCs w:val="22"/>
        </w:rPr>
      </w:pPr>
      <w:r>
        <w:rPr>
          <w:rFonts w:ascii="SimSun" w:hAnsi="SimSun" w:eastAsia="SimSun" w:cs="SimSun"/>
          <w:sz w:val="22"/>
          <w:szCs w:val="22"/>
          <w:spacing w:val="-12"/>
        </w:rPr>
        <w:t>操作时，先不探查宫腔深度，以免将子宫颈管组织带入宫腔混淆诊断。用小刮匙自子宫颈内口至</w:t>
      </w:r>
      <w:r>
        <w:rPr>
          <w:rFonts w:ascii="SimSun" w:hAnsi="SimSun" w:eastAsia="SimSun" w:cs="SimSun"/>
          <w:sz w:val="22"/>
          <w:szCs w:val="22"/>
          <w:spacing w:val="3"/>
        </w:rPr>
        <w:t xml:space="preserve"> </w:t>
      </w:r>
      <w:r>
        <w:rPr>
          <w:rFonts w:ascii="SimSun" w:hAnsi="SimSun" w:eastAsia="SimSun" w:cs="SimSun"/>
          <w:sz w:val="22"/>
          <w:szCs w:val="22"/>
          <w:spacing w:val="-12"/>
        </w:rPr>
        <w:t>外口顺序刮子宫颈管一周，将所刮取组织置纱布上，然后刮匙进入宫腔刮取</w:t>
      </w:r>
      <w:r>
        <w:rPr>
          <w:rFonts w:ascii="SimSun" w:hAnsi="SimSun" w:eastAsia="SimSun" w:cs="SimSun"/>
          <w:sz w:val="22"/>
          <w:szCs w:val="22"/>
          <w:spacing w:val="-13"/>
        </w:rPr>
        <w:t>子宫内膜。刮出子宫颈管</w:t>
      </w:r>
      <w:r>
        <w:rPr>
          <w:rFonts w:ascii="SimSun" w:hAnsi="SimSun" w:eastAsia="SimSun" w:cs="SimSun"/>
          <w:sz w:val="22"/>
          <w:szCs w:val="22"/>
        </w:rPr>
        <w:t xml:space="preserve"> </w:t>
      </w:r>
      <w:r>
        <w:rPr>
          <w:rFonts w:ascii="SimSun" w:hAnsi="SimSun" w:eastAsia="SimSun" w:cs="SimSun"/>
          <w:sz w:val="22"/>
          <w:szCs w:val="22"/>
          <w:spacing w:val="-18"/>
        </w:rPr>
        <w:t>黏膜及宫腔内膜组织分别装瓶、固定，送病理检查。</w:t>
      </w:r>
    </w:p>
    <w:p>
      <w:pPr>
        <w:ind w:left="292"/>
        <w:spacing w:before="76" w:line="223" w:lineRule="auto"/>
        <w:rPr>
          <w:rFonts w:ascii="SimHei" w:hAnsi="SimHei" w:eastAsia="SimHei" w:cs="SimHei"/>
          <w:sz w:val="22"/>
          <w:szCs w:val="22"/>
        </w:rPr>
      </w:pPr>
      <w:r>
        <w:rPr>
          <w:rFonts w:ascii="SimHei" w:hAnsi="SimHei" w:eastAsia="SimHei" w:cs="SimHei"/>
          <w:sz w:val="22"/>
          <w:szCs w:val="22"/>
          <w:b/>
          <w:bCs/>
          <w:color w:val="0079CB"/>
          <w:spacing w:val="-15"/>
        </w:rPr>
        <w:t>【适应证】</w:t>
      </w:r>
    </w:p>
    <w:p>
      <w:pPr>
        <w:ind w:left="399"/>
        <w:spacing w:before="77" w:line="219" w:lineRule="auto"/>
        <w:rPr>
          <w:rFonts w:ascii="SimSun" w:hAnsi="SimSun" w:eastAsia="SimSun" w:cs="SimSun"/>
          <w:sz w:val="22"/>
          <w:szCs w:val="22"/>
        </w:rPr>
      </w:pPr>
      <w:r>
        <w:rPr>
          <w:rFonts w:ascii="SimSun" w:hAnsi="SimSun" w:eastAsia="SimSun" w:cs="SimSun"/>
          <w:sz w:val="22"/>
          <w:szCs w:val="22"/>
          <w:spacing w:val="-11"/>
        </w:rPr>
        <w:t>1.</w:t>
      </w:r>
      <w:r>
        <w:rPr>
          <w:rFonts w:ascii="SimSun" w:hAnsi="SimSun" w:eastAsia="SimSun" w:cs="SimSun"/>
          <w:sz w:val="22"/>
          <w:szCs w:val="22"/>
          <w:spacing w:val="-34"/>
        </w:rPr>
        <w:t xml:space="preserve"> </w:t>
      </w:r>
      <w:r>
        <w:rPr>
          <w:rFonts w:ascii="SimSun" w:hAnsi="SimSun" w:eastAsia="SimSun" w:cs="SimSun"/>
          <w:sz w:val="22"/>
          <w:szCs w:val="22"/>
          <w:spacing w:val="-11"/>
        </w:rPr>
        <w:t>异常子宫出血可疑子宫内膜癌者。</w:t>
      </w:r>
    </w:p>
    <w:p>
      <w:pPr>
        <w:ind w:left="399"/>
        <w:spacing w:before="79" w:line="219" w:lineRule="auto"/>
        <w:rPr>
          <w:rFonts w:ascii="SimSun" w:hAnsi="SimSun" w:eastAsia="SimSun" w:cs="SimSun"/>
          <w:sz w:val="22"/>
          <w:szCs w:val="22"/>
        </w:rPr>
      </w:pPr>
      <w:r>
        <w:rPr>
          <w:rFonts w:ascii="SimSun" w:hAnsi="SimSun" w:eastAsia="SimSun" w:cs="SimSun"/>
          <w:sz w:val="22"/>
          <w:szCs w:val="22"/>
          <w:spacing w:val="-10"/>
        </w:rPr>
        <w:t>2.</w:t>
      </w:r>
      <w:r>
        <w:rPr>
          <w:rFonts w:ascii="SimSun" w:hAnsi="SimSun" w:eastAsia="SimSun" w:cs="SimSun"/>
          <w:sz w:val="22"/>
          <w:szCs w:val="22"/>
          <w:spacing w:val="-31"/>
        </w:rPr>
        <w:t xml:space="preserve"> </w:t>
      </w:r>
      <w:r>
        <w:rPr>
          <w:rFonts w:ascii="SimSun" w:hAnsi="SimSun" w:eastAsia="SimSun" w:cs="SimSun"/>
          <w:sz w:val="22"/>
          <w:szCs w:val="22"/>
          <w:spacing w:val="-10"/>
        </w:rPr>
        <w:t>区分子宫颈管癌和子宫内膜癌。</w:t>
      </w:r>
    </w:p>
    <w:p>
      <w:pPr>
        <w:ind w:left="403"/>
        <w:spacing w:before="74" w:line="221" w:lineRule="auto"/>
        <w:rPr>
          <w:rFonts w:ascii="SimHei" w:hAnsi="SimHei" w:eastAsia="SimHei" w:cs="SimHei"/>
          <w:sz w:val="22"/>
          <w:szCs w:val="22"/>
        </w:rPr>
      </w:pPr>
      <w:r>
        <w:rPr>
          <w:rFonts w:ascii="SimHei" w:hAnsi="SimHei" w:eastAsia="SimHei" w:cs="SimHei"/>
          <w:sz w:val="22"/>
          <w:szCs w:val="22"/>
          <w:b/>
          <w:bCs/>
          <w:spacing w:val="6"/>
        </w:rPr>
        <w:t>(三)诊刮时注意事项</w:t>
      </w:r>
    </w:p>
    <w:p>
      <w:pPr>
        <w:ind w:left="399"/>
        <w:spacing w:before="82" w:line="219" w:lineRule="auto"/>
        <w:rPr>
          <w:rFonts w:ascii="SimSun" w:hAnsi="SimSun" w:eastAsia="SimSun" w:cs="SimSun"/>
          <w:sz w:val="22"/>
          <w:szCs w:val="22"/>
        </w:rPr>
      </w:pPr>
      <w:r>
        <w:rPr>
          <w:rFonts w:ascii="SimSun" w:hAnsi="SimSun" w:eastAsia="SimSun" w:cs="SimSun"/>
          <w:sz w:val="22"/>
          <w:szCs w:val="22"/>
          <w:spacing w:val="-6"/>
        </w:rPr>
        <w:t>1.</w:t>
      </w:r>
      <w:r>
        <w:rPr>
          <w:rFonts w:ascii="SimSun" w:hAnsi="SimSun" w:eastAsia="SimSun" w:cs="SimSun"/>
          <w:sz w:val="22"/>
          <w:szCs w:val="22"/>
          <w:spacing w:val="-45"/>
        </w:rPr>
        <w:t xml:space="preserve"> </w:t>
      </w:r>
      <w:r>
        <w:rPr>
          <w:rFonts w:ascii="SimSun" w:hAnsi="SimSun" w:eastAsia="SimSun" w:cs="SimSun"/>
          <w:sz w:val="22"/>
          <w:szCs w:val="22"/>
          <w:spacing w:val="-6"/>
        </w:rPr>
        <w:t>不孕症或异常子宫出血患者应选在月经前或月经来潮6小时内刮宫，以判断有无排卵或黄体</w:t>
      </w:r>
    </w:p>
    <w:p>
      <w:pPr>
        <w:spacing w:before="70" w:line="221" w:lineRule="auto"/>
        <w:rPr>
          <w:rFonts w:ascii="SimSun" w:hAnsi="SimSun" w:eastAsia="SimSun" w:cs="SimSun"/>
          <w:sz w:val="22"/>
          <w:szCs w:val="22"/>
        </w:rPr>
      </w:pPr>
      <w:r>
        <w:rPr>
          <w:rFonts w:ascii="SimSun" w:hAnsi="SimSun" w:eastAsia="SimSun" w:cs="SimSun"/>
          <w:sz w:val="22"/>
          <w:szCs w:val="22"/>
          <w:spacing w:val="-8"/>
        </w:rPr>
        <w:t>功能不良。</w:t>
      </w:r>
    </w:p>
    <w:p>
      <w:pPr>
        <w:ind w:right="191" w:firstLine="399"/>
        <w:spacing w:before="65" w:line="248" w:lineRule="auto"/>
        <w:rPr>
          <w:rFonts w:ascii="SimSun" w:hAnsi="SimSun" w:eastAsia="SimSun" w:cs="SimSun"/>
          <w:sz w:val="22"/>
          <w:szCs w:val="22"/>
        </w:rPr>
      </w:pPr>
      <w:r>
        <w:rPr>
          <w:rFonts w:ascii="SimSun" w:hAnsi="SimSun" w:eastAsia="SimSun" w:cs="SimSun"/>
          <w:sz w:val="22"/>
          <w:szCs w:val="22"/>
          <w:spacing w:val="-13"/>
        </w:rPr>
        <w:t>2.</w:t>
      </w:r>
      <w:r>
        <w:rPr>
          <w:rFonts w:ascii="SimSun" w:hAnsi="SimSun" w:eastAsia="SimSun" w:cs="SimSun"/>
          <w:sz w:val="22"/>
          <w:szCs w:val="22"/>
          <w:spacing w:val="-49"/>
        </w:rPr>
        <w:t xml:space="preserve"> </w:t>
      </w:r>
      <w:r>
        <w:rPr>
          <w:rFonts w:ascii="SimSun" w:hAnsi="SimSun" w:eastAsia="SimSun" w:cs="SimSun"/>
          <w:sz w:val="22"/>
          <w:szCs w:val="22"/>
          <w:spacing w:val="-13"/>
        </w:rPr>
        <w:t>分段诊刮时，若肉眼观察刮出物为可疑癌组织，无需彻底刮宫，只要刮出组织足以组</w:t>
      </w:r>
      <w:r>
        <w:rPr>
          <w:rFonts w:ascii="SimSun" w:hAnsi="SimSun" w:eastAsia="SimSun" w:cs="SimSun"/>
          <w:sz w:val="22"/>
          <w:szCs w:val="22"/>
          <w:spacing w:val="-14"/>
        </w:rPr>
        <w:t>织学诊断</w:t>
      </w:r>
      <w:r>
        <w:rPr>
          <w:rFonts w:ascii="SimSun" w:hAnsi="SimSun" w:eastAsia="SimSun" w:cs="SimSun"/>
          <w:sz w:val="22"/>
          <w:szCs w:val="22"/>
        </w:rPr>
        <w:t xml:space="preserve"> </w:t>
      </w:r>
      <w:r>
        <w:rPr>
          <w:rFonts w:ascii="SimSun" w:hAnsi="SimSun" w:eastAsia="SimSun" w:cs="SimSun"/>
          <w:sz w:val="22"/>
          <w:szCs w:val="22"/>
          <w:spacing w:val="-18"/>
        </w:rPr>
        <w:t>即可，以避免子宫穿孔、出血及癌扩散。若肉眼观察未见</w:t>
      </w:r>
      <w:r>
        <w:rPr>
          <w:rFonts w:ascii="SimSun" w:hAnsi="SimSun" w:eastAsia="SimSun" w:cs="SimSun"/>
          <w:sz w:val="22"/>
          <w:szCs w:val="22"/>
          <w:spacing w:val="-19"/>
        </w:rPr>
        <w:t>明显癌组织时，应全面刮宫，以防漏诊。</w:t>
      </w:r>
    </w:p>
    <w:p>
      <w:pPr>
        <w:ind w:right="89" w:firstLine="399"/>
        <w:spacing w:before="67" w:line="263" w:lineRule="auto"/>
        <w:rPr>
          <w:rFonts w:ascii="SimSun" w:hAnsi="SimSun" w:eastAsia="SimSun" w:cs="SimSun"/>
          <w:sz w:val="22"/>
          <w:szCs w:val="22"/>
        </w:rPr>
      </w:pPr>
      <w:r>
        <w:rPr>
          <w:rFonts w:ascii="SimSun" w:hAnsi="SimSun" w:eastAsia="SimSun" w:cs="SimSun"/>
          <w:sz w:val="22"/>
          <w:szCs w:val="22"/>
          <w:spacing w:val="-11"/>
        </w:rPr>
        <w:t>3.</w:t>
      </w:r>
      <w:r>
        <w:rPr>
          <w:rFonts w:ascii="SimSun" w:hAnsi="SimSun" w:eastAsia="SimSun" w:cs="SimSun"/>
          <w:sz w:val="22"/>
          <w:szCs w:val="22"/>
          <w:spacing w:val="-28"/>
        </w:rPr>
        <w:t xml:space="preserve"> </w:t>
      </w:r>
      <w:r>
        <w:rPr>
          <w:rFonts w:ascii="SimSun" w:hAnsi="SimSun" w:eastAsia="SimSun" w:cs="SimSun"/>
          <w:sz w:val="22"/>
          <w:szCs w:val="22"/>
          <w:spacing w:val="-11"/>
        </w:rPr>
        <w:t>出血、子宫穿孔、感染是刮宫的主要并发症。有些疾病可能导致刮宫时</w:t>
      </w:r>
      <w:r>
        <w:rPr>
          <w:rFonts w:ascii="SimSun" w:hAnsi="SimSun" w:eastAsia="SimSun" w:cs="SimSun"/>
          <w:sz w:val="22"/>
          <w:szCs w:val="22"/>
          <w:spacing w:val="-12"/>
        </w:rPr>
        <w:t>大出血。应术前输液、</w:t>
      </w:r>
      <w:r>
        <w:rPr>
          <w:rFonts w:ascii="SimSun" w:hAnsi="SimSun" w:eastAsia="SimSun" w:cs="SimSun"/>
          <w:sz w:val="22"/>
          <w:szCs w:val="22"/>
        </w:rPr>
        <w:t xml:space="preserve"> </w:t>
      </w:r>
      <w:r>
        <w:rPr>
          <w:rFonts w:ascii="SimSun" w:hAnsi="SimSun" w:eastAsia="SimSun" w:cs="SimSun"/>
          <w:sz w:val="22"/>
          <w:szCs w:val="22"/>
          <w:spacing w:val="-12"/>
        </w:rPr>
        <w:t>配血并做好开腹准备。哺乳期、绝经后及子宫患有恶性肿瘤者均应查清</w:t>
      </w:r>
      <w:r>
        <w:rPr>
          <w:rFonts w:ascii="SimSun" w:hAnsi="SimSun" w:eastAsia="SimSun" w:cs="SimSun"/>
          <w:sz w:val="22"/>
          <w:szCs w:val="22"/>
          <w:spacing w:val="-13"/>
        </w:rPr>
        <w:t>子宫位置并仔细操作，以防子</w:t>
      </w:r>
      <w:r>
        <w:rPr>
          <w:rFonts w:ascii="SimSun" w:hAnsi="SimSun" w:eastAsia="SimSun" w:cs="SimSun"/>
          <w:sz w:val="22"/>
          <w:szCs w:val="22"/>
        </w:rPr>
        <w:t xml:space="preserve">  </w:t>
      </w:r>
      <w:r>
        <w:rPr>
          <w:rFonts w:ascii="SimSun" w:hAnsi="SimSun" w:eastAsia="SimSun" w:cs="SimSun"/>
          <w:sz w:val="22"/>
          <w:szCs w:val="22"/>
          <w:spacing w:val="-12"/>
        </w:rPr>
        <w:t>宫穿孔。阴道流血时间长者，常有宫腔内感染，刮宫能促使感染扩散，术前术后应给予抗生素。术中</w:t>
      </w:r>
      <w:r>
        <w:rPr>
          <w:rFonts w:ascii="SimSun" w:hAnsi="SimSun" w:eastAsia="SimSun" w:cs="SimSun"/>
          <w:sz w:val="22"/>
          <w:szCs w:val="22"/>
        </w:rPr>
        <w:t xml:space="preserve"> </w:t>
      </w:r>
      <w:r>
        <w:rPr>
          <w:rFonts w:ascii="SimSun" w:hAnsi="SimSun" w:eastAsia="SimSun" w:cs="SimSun"/>
          <w:sz w:val="22"/>
          <w:szCs w:val="22"/>
          <w:spacing w:val="-9"/>
        </w:rPr>
        <w:t>严格无菌操作。刮宫患者术后2周内禁性生活及盆浴，以防感染。</w:t>
      </w:r>
    </w:p>
    <w:p>
      <w:pPr>
        <w:ind w:left="399"/>
        <w:spacing w:before="67" w:line="219" w:lineRule="auto"/>
        <w:rPr>
          <w:rFonts w:ascii="SimSun" w:hAnsi="SimSun" w:eastAsia="SimSun" w:cs="SimSun"/>
          <w:sz w:val="22"/>
          <w:szCs w:val="22"/>
        </w:rPr>
      </w:pPr>
      <w:r>
        <w:rPr>
          <w:rFonts w:ascii="SimSun" w:hAnsi="SimSun" w:eastAsia="SimSun" w:cs="SimSun"/>
          <w:sz w:val="22"/>
          <w:szCs w:val="22"/>
          <w:spacing w:val="-13"/>
        </w:rPr>
        <w:t>4.</w:t>
      </w:r>
      <w:r>
        <w:rPr>
          <w:rFonts w:ascii="SimSun" w:hAnsi="SimSun" w:eastAsia="SimSun" w:cs="SimSun"/>
          <w:sz w:val="22"/>
          <w:szCs w:val="22"/>
          <w:spacing w:val="-43"/>
        </w:rPr>
        <w:t xml:space="preserve"> </w:t>
      </w:r>
      <w:r>
        <w:rPr>
          <w:rFonts w:ascii="SimSun" w:hAnsi="SimSun" w:eastAsia="SimSun" w:cs="SimSun"/>
          <w:sz w:val="22"/>
          <w:szCs w:val="22"/>
          <w:spacing w:val="-13"/>
        </w:rPr>
        <w:t>疑子宫内膜结核者，刮宫时要特别注意刮取两侧子宫角部，</w:t>
      </w:r>
      <w:r>
        <w:rPr>
          <w:rFonts w:ascii="SimSun" w:hAnsi="SimSun" w:eastAsia="SimSun" w:cs="SimSun"/>
          <w:sz w:val="22"/>
          <w:szCs w:val="22"/>
          <w:spacing w:val="-14"/>
        </w:rPr>
        <w:t>因该部位阳性率较高。</w:t>
      </w:r>
    </w:p>
    <w:p>
      <w:pPr>
        <w:ind w:right="190" w:firstLine="399"/>
        <w:spacing w:before="71" w:line="248" w:lineRule="auto"/>
        <w:rPr>
          <w:rFonts w:ascii="SimSun" w:hAnsi="SimSun" w:eastAsia="SimSun" w:cs="SimSun"/>
          <w:sz w:val="22"/>
          <w:szCs w:val="22"/>
        </w:rPr>
      </w:pPr>
      <w:r>
        <w:rPr>
          <w:rFonts w:ascii="SimSun" w:hAnsi="SimSun" w:eastAsia="SimSun" w:cs="SimSun"/>
          <w:sz w:val="22"/>
          <w:szCs w:val="22"/>
          <w:spacing w:val="-13"/>
        </w:rPr>
        <w:t>5.</w:t>
      </w:r>
      <w:r>
        <w:rPr>
          <w:rFonts w:ascii="SimSun" w:hAnsi="SimSun" w:eastAsia="SimSun" w:cs="SimSun"/>
          <w:sz w:val="22"/>
          <w:szCs w:val="22"/>
          <w:spacing w:val="-53"/>
        </w:rPr>
        <w:t xml:space="preserve"> </w:t>
      </w:r>
      <w:r>
        <w:rPr>
          <w:rFonts w:ascii="SimSun" w:hAnsi="SimSun" w:eastAsia="SimSun" w:cs="SimSun"/>
          <w:sz w:val="22"/>
          <w:szCs w:val="22"/>
          <w:spacing w:val="-13"/>
        </w:rPr>
        <w:t>术者在操作时唯恐不彻底，反复刮宫，不但伤及子宫内膜基底层，甚至刮出肌纤维组织，造成</w:t>
      </w:r>
      <w:r>
        <w:rPr>
          <w:rFonts w:ascii="SimSun" w:hAnsi="SimSun" w:eastAsia="SimSun" w:cs="SimSun"/>
          <w:sz w:val="22"/>
          <w:szCs w:val="22"/>
        </w:rPr>
        <w:t xml:space="preserve"> </w:t>
      </w:r>
      <w:r>
        <w:rPr>
          <w:rFonts w:ascii="SimSun" w:hAnsi="SimSun" w:eastAsia="SimSun" w:cs="SimSun"/>
          <w:sz w:val="22"/>
          <w:szCs w:val="22"/>
          <w:spacing w:val="-18"/>
        </w:rPr>
        <w:t>子宫内膜炎或宫腔粘连，导致闭经，应注意避免。</w:t>
      </w:r>
    </w:p>
    <w:p>
      <w:pPr>
        <w:ind w:left="7879"/>
        <w:spacing w:before="199" w:line="219" w:lineRule="auto"/>
        <w:rPr>
          <w:rFonts w:ascii="SimSun" w:hAnsi="SimSun" w:eastAsia="SimSun" w:cs="SimSun"/>
          <w:sz w:val="22"/>
          <w:szCs w:val="22"/>
        </w:rPr>
      </w:pPr>
      <w:r>
        <w:rPr>
          <w:rFonts w:ascii="SimSun" w:hAnsi="SimSun" w:eastAsia="SimSun" w:cs="SimSun"/>
          <w:sz w:val="22"/>
          <w:szCs w:val="22"/>
          <w:spacing w:val="2"/>
        </w:rPr>
        <w:t>(杨</w:t>
      </w:r>
      <w:r>
        <w:rPr>
          <w:rFonts w:ascii="SimSun" w:hAnsi="SimSun" w:eastAsia="SimSun" w:cs="SimSun"/>
          <w:sz w:val="22"/>
          <w:szCs w:val="22"/>
          <w:spacing w:val="99"/>
        </w:rPr>
        <w:t xml:space="preserve"> </w:t>
      </w:r>
      <w:r>
        <w:rPr>
          <w:rFonts w:ascii="SimSun" w:hAnsi="SimSun" w:eastAsia="SimSun" w:cs="SimSun"/>
          <w:sz w:val="22"/>
          <w:szCs w:val="22"/>
          <w:spacing w:val="2"/>
        </w:rPr>
        <w:t>清)</w:t>
      </w:r>
    </w:p>
    <w:p>
      <w:pPr>
        <w:spacing w:line="14" w:lineRule="auto"/>
        <w:rPr>
          <w:rFonts w:ascii="Arial"/>
          <w:sz w:val="2"/>
        </w:rPr>
      </w:pPr>
      <w:r>
        <w:rPr>
          <w:rFonts w:ascii="Arial" w:hAnsi="Arial" w:eastAsia="Arial" w:cs="Arial"/>
          <w:sz w:val="2"/>
          <w:szCs w:val="2"/>
        </w:rPr>
        <w:br w:type="column"/>
      </w:r>
    </w:p>
    <w:p>
      <w:pPr>
        <w:ind w:left="489"/>
        <w:spacing w:before="100" w:line="184" w:lineRule="auto"/>
        <w:rPr>
          <w:rFonts w:ascii="SimSun" w:hAnsi="SimSun" w:eastAsia="SimSun" w:cs="SimSun"/>
          <w:sz w:val="19"/>
          <w:szCs w:val="19"/>
        </w:rPr>
      </w:pPr>
      <w:r>
        <w:rPr>
          <w:rFonts w:ascii="SimSun" w:hAnsi="SimSun" w:eastAsia="SimSun" w:cs="SimSun"/>
          <w:sz w:val="19"/>
          <w:szCs w:val="19"/>
          <w:color w:val="008BE9"/>
          <w:spacing w:val="-2"/>
        </w:rPr>
        <w:t>411</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00" w:lineRule="exact"/>
        <w:textAlignment w:val="center"/>
        <w:rPr/>
      </w:pPr>
      <w:r>
        <w:drawing>
          <wp:inline distT="0" distB="0" distL="0" distR="0">
            <wp:extent cx="558803" cy="444524"/>
            <wp:effectExtent l="0" t="0" r="0" b="0"/>
            <wp:docPr id="93" name="IM 93"/>
            <wp:cNvGraphicFramePr/>
            <a:graphic>
              <a:graphicData uri="http://schemas.openxmlformats.org/drawingml/2006/picture">
                <pic:pic>
                  <pic:nvPicPr>
                    <pic:cNvPr id="93" name="IM 93"/>
                    <pic:cNvPicPr/>
                  </pic:nvPicPr>
                  <pic:blipFill>
                    <a:blip r:embed="rId106"/>
                    <a:stretch>
                      <a:fillRect/>
                    </a:stretch>
                  </pic:blipFill>
                  <pic:spPr>
                    <a:xfrm rot="0">
                      <a:off x="0" y="0"/>
                      <a:ext cx="558803" cy="444524"/>
                    </a:xfrm>
                    <a:prstGeom prst="rect">
                      <a:avLst/>
                    </a:prstGeom>
                  </pic:spPr>
                </pic:pic>
              </a:graphicData>
            </a:graphic>
          </wp:inline>
        </w:drawing>
      </w:r>
    </w:p>
    <w:p>
      <w:pPr>
        <w:sectPr>
          <w:pgSz w:w="11900" w:h="16840"/>
          <w:pgMar w:top="743" w:right="729" w:bottom="400" w:left="860" w:header="0" w:footer="0" w:gutter="0"/>
          <w:cols w:equalWidth="0" w:num="2">
            <w:col w:w="9331" w:space="100"/>
            <w:col w:w="881" w:space="0"/>
          </w:cols>
        </w:sectPr>
        <w:rPr/>
      </w:pPr>
    </w:p>
    <w:p>
      <w:pPr>
        <w:ind w:left="33"/>
        <w:spacing w:before="42" w:line="222" w:lineRule="auto"/>
        <w:rPr>
          <w:rFonts w:ascii="SimHei" w:hAnsi="SimHei" w:eastAsia="SimHei" w:cs="SimHei"/>
          <w:sz w:val="21"/>
          <w:szCs w:val="21"/>
        </w:rPr>
      </w:pPr>
      <w:r>
        <w:pict>
          <v:shape id="_x0000_s41" style="position:absolute;margin-left:58.9998pt;margin-top:792.129pt;mso-position-vertical-relative:page;mso-position-horizontal-relative:page;width:20.4pt;height:14.85pt;z-index:251967488;" o:allowincell="f" filled="false" stroked="false" type="#_x0000_t202">
            <v:fill on="false"/>
            <v:stroke on="false"/>
            <v:path/>
            <v:imagedata o:title=""/>
            <o:lock v:ext="edit" aspectratio="false"/>
            <v:textbox inset="0mm,0mm,0mm,0mm">
              <w:txbxContent>
                <w:p>
                  <w:pPr>
                    <w:ind w:left="20"/>
                    <w:spacing w:before="19" w:line="226" w:lineRule="auto"/>
                    <w:rPr>
                      <w:rFonts w:ascii="SimHei" w:hAnsi="SimHei" w:eastAsia="SimHei" w:cs="SimHei"/>
                      <w:sz w:val="21"/>
                      <w:szCs w:val="21"/>
                    </w:rPr>
                  </w:pPr>
                  <w:r>
                    <w:rPr>
                      <w:rFonts w:ascii="SimHei" w:hAnsi="SimHei" w:eastAsia="SimHei" w:cs="SimHei"/>
                      <w:sz w:val="21"/>
                      <w:szCs w:val="21"/>
                      <w:color w:val="6AB6E2"/>
                      <w:spacing w:val="-13"/>
                      <w:w w:val="96"/>
                    </w:rPr>
                    <w:t>02记</w:t>
                  </w:r>
                </w:p>
              </w:txbxContent>
            </v:textbox>
          </v:shape>
        </w:pict>
      </w:r>
      <w:r>
        <w:drawing>
          <wp:anchor distT="0" distB="0" distL="0" distR="0" simplePos="0" relativeHeight="251966464" behindDoc="0" locked="0" layoutInCell="0" allowOverlap="1">
            <wp:simplePos x="0" y="0"/>
            <wp:positionH relativeFrom="page">
              <wp:posOffset>463515</wp:posOffset>
            </wp:positionH>
            <wp:positionV relativeFrom="page">
              <wp:posOffset>9893320</wp:posOffset>
            </wp:positionV>
            <wp:extent cx="463591" cy="444524"/>
            <wp:effectExtent l="0" t="0" r="0" b="0"/>
            <wp:wrapNone/>
            <wp:docPr id="94" name="IM 94"/>
            <wp:cNvGraphicFramePr/>
            <a:graphic>
              <a:graphicData uri="http://schemas.openxmlformats.org/drawingml/2006/picture">
                <pic:pic>
                  <pic:nvPicPr>
                    <pic:cNvPr id="94" name="IM 94"/>
                    <pic:cNvPicPr/>
                  </pic:nvPicPr>
                  <pic:blipFill>
                    <a:blip r:embed="rId107"/>
                    <a:stretch>
                      <a:fillRect/>
                    </a:stretch>
                  </pic:blipFill>
                  <pic:spPr>
                    <a:xfrm rot="0">
                      <a:off x="0" y="0"/>
                      <a:ext cx="463591" cy="444524"/>
                    </a:xfrm>
                    <a:prstGeom prst="rect">
                      <a:avLst/>
                    </a:prstGeom>
                  </pic:spPr>
                </pic:pic>
              </a:graphicData>
            </a:graphic>
          </wp:anchor>
        </w:drawing>
      </w:r>
      <w:r>
        <w:rPr>
          <w:rFonts w:ascii="SimSun" w:hAnsi="SimSun" w:eastAsia="SimSun" w:cs="SimSun"/>
          <w:sz w:val="21"/>
          <w:szCs w:val="21"/>
          <w:b/>
          <w:bCs/>
          <w:color w:val="0075CF"/>
          <w:spacing w:val="-16"/>
        </w:rPr>
        <w:t>412</w:t>
      </w:r>
      <w:r>
        <w:rPr>
          <w:rFonts w:ascii="SimSun" w:hAnsi="SimSun" w:eastAsia="SimSun" w:cs="SimSun"/>
          <w:sz w:val="21"/>
          <w:szCs w:val="21"/>
          <w:color w:val="0075CF"/>
          <w:spacing w:val="5"/>
        </w:rPr>
        <w:t xml:space="preserve">       </w:t>
      </w:r>
      <w:r>
        <w:rPr>
          <w:rFonts w:ascii="SimHei" w:hAnsi="SimHei" w:eastAsia="SimHei" w:cs="SimHei"/>
          <w:sz w:val="21"/>
          <w:szCs w:val="21"/>
          <w:color w:val="007CDC"/>
          <w:spacing w:val="-16"/>
        </w:rPr>
        <w:t>第三十四章</w:t>
      </w:r>
      <w:r>
        <w:rPr>
          <w:rFonts w:ascii="SimHei" w:hAnsi="SimHei" w:eastAsia="SimHei" w:cs="SimHei"/>
          <w:sz w:val="21"/>
          <w:szCs w:val="21"/>
          <w:color w:val="007CDC"/>
          <w:spacing w:val="58"/>
        </w:rPr>
        <w:t xml:space="preserve"> </w:t>
      </w:r>
      <w:r>
        <w:rPr>
          <w:rFonts w:ascii="SimHei" w:hAnsi="SimHei" w:eastAsia="SimHei" w:cs="SimHei"/>
          <w:sz w:val="21"/>
          <w:szCs w:val="21"/>
          <w:color w:val="007CDC"/>
          <w:spacing w:val="-16"/>
        </w:rPr>
        <w:t>妇产科常用特殊检查</w:t>
      </w:r>
    </w:p>
    <w:p>
      <w:pPr>
        <w:spacing w:line="276" w:lineRule="auto"/>
        <w:rPr>
          <w:rFonts w:ascii="Arial"/>
          <w:sz w:val="21"/>
        </w:rPr>
      </w:pPr>
      <w:r/>
    </w:p>
    <w:p>
      <w:pPr>
        <w:spacing w:line="276" w:lineRule="auto"/>
        <w:rPr>
          <w:rFonts w:ascii="Arial"/>
          <w:sz w:val="21"/>
        </w:rPr>
      </w:pPr>
      <w:r/>
    </w:p>
    <w:p>
      <w:pPr>
        <w:ind w:left="3654"/>
        <w:spacing w:before="100" w:line="222" w:lineRule="auto"/>
        <w:rPr>
          <w:rFonts w:ascii="SimHei" w:hAnsi="SimHei" w:eastAsia="SimHei" w:cs="SimHei"/>
          <w:sz w:val="31"/>
          <w:szCs w:val="31"/>
        </w:rPr>
      </w:pPr>
      <w:r>
        <w:rPr>
          <w:rFonts w:ascii="SimHei" w:hAnsi="SimHei" w:eastAsia="SimHei" w:cs="SimHei"/>
          <w:sz w:val="31"/>
          <w:szCs w:val="31"/>
          <w:b/>
          <w:bCs/>
          <w:spacing w:val="-1"/>
        </w:rPr>
        <w:t>第七节</w:t>
      </w:r>
      <w:r>
        <w:rPr>
          <w:rFonts w:ascii="SimHei" w:hAnsi="SimHei" w:eastAsia="SimHei" w:cs="SimHei"/>
          <w:sz w:val="31"/>
          <w:szCs w:val="31"/>
          <w:spacing w:val="5"/>
        </w:rPr>
        <w:t xml:space="preserve">  </w:t>
      </w:r>
      <w:r>
        <w:rPr>
          <w:rFonts w:ascii="SimHei" w:hAnsi="SimHei" w:eastAsia="SimHei" w:cs="SimHei"/>
          <w:sz w:val="31"/>
          <w:szCs w:val="31"/>
          <w:b/>
          <w:bCs/>
          <w:spacing w:val="-1"/>
        </w:rPr>
        <w:t>女性内分泌激素测定</w:t>
      </w:r>
    </w:p>
    <w:p>
      <w:pPr>
        <w:spacing w:line="310" w:lineRule="auto"/>
        <w:rPr>
          <w:rFonts w:ascii="Arial"/>
          <w:sz w:val="21"/>
        </w:rPr>
      </w:pPr>
      <w:r/>
    </w:p>
    <w:p>
      <w:pPr>
        <w:ind w:left="1100" w:right="88" w:firstLine="420"/>
        <w:spacing w:before="69" w:line="283" w:lineRule="auto"/>
        <w:jc w:val="both"/>
        <w:rPr>
          <w:rFonts w:ascii="SimSun" w:hAnsi="SimSun" w:eastAsia="SimSun" w:cs="SimSun"/>
          <w:sz w:val="21"/>
          <w:szCs w:val="21"/>
        </w:rPr>
      </w:pPr>
      <w:r>
        <w:rPr>
          <w:rFonts w:ascii="SimSun" w:hAnsi="SimSun" w:eastAsia="SimSun" w:cs="SimSun"/>
          <w:sz w:val="21"/>
          <w:szCs w:val="21"/>
          <w:spacing w:val="2"/>
        </w:rPr>
        <w:t>女性生殖内分泌系统激素包括下丘脑、垂体、卵巢分泌的</w:t>
      </w:r>
      <w:r>
        <w:rPr>
          <w:rFonts w:ascii="SimSun" w:hAnsi="SimSun" w:eastAsia="SimSun" w:cs="SimSun"/>
          <w:sz w:val="21"/>
          <w:szCs w:val="21"/>
          <w:spacing w:val="1"/>
        </w:rPr>
        <w:t>激素。各器官分泌的各类激素相互调</w:t>
      </w:r>
      <w:r>
        <w:rPr>
          <w:rFonts w:ascii="SimSun" w:hAnsi="SimSun" w:eastAsia="SimSun" w:cs="SimSun"/>
          <w:sz w:val="21"/>
          <w:szCs w:val="21"/>
        </w:rPr>
        <w:t xml:space="preserve"> </w:t>
      </w:r>
      <w:r>
        <w:rPr>
          <w:rFonts w:ascii="SimSun" w:hAnsi="SimSun" w:eastAsia="SimSun" w:cs="SimSun"/>
          <w:sz w:val="21"/>
          <w:szCs w:val="21"/>
          <w:spacing w:val="-4"/>
        </w:rPr>
        <w:t>节、相互影响，发挥正常的生理功能。如下丘脑分泌的促性腺激素释放激素通过调节垂体</w:t>
      </w:r>
      <w:r>
        <w:rPr>
          <w:rFonts w:ascii="SimSun" w:hAnsi="SimSun" w:eastAsia="SimSun" w:cs="SimSun"/>
          <w:sz w:val="21"/>
          <w:szCs w:val="21"/>
          <w:spacing w:val="-5"/>
        </w:rPr>
        <w:t>促性腺激素</w:t>
      </w:r>
      <w:r>
        <w:rPr>
          <w:rFonts w:ascii="SimSun" w:hAnsi="SimSun" w:eastAsia="SimSun" w:cs="SimSun"/>
          <w:sz w:val="21"/>
          <w:szCs w:val="21"/>
        </w:rPr>
        <w:t xml:space="preserve"> </w:t>
      </w:r>
      <w:r>
        <w:rPr>
          <w:rFonts w:ascii="SimSun" w:hAnsi="SimSun" w:eastAsia="SimSun" w:cs="SimSun"/>
          <w:sz w:val="21"/>
          <w:szCs w:val="21"/>
          <w:spacing w:val="-6"/>
        </w:rPr>
        <w:t>的分泌调控卵巢功能，卵巢分泌的性激素又对下丘脑-垂体有反馈调节作用。因此，测定下丘脑-垂体-</w:t>
      </w:r>
      <w:r>
        <w:rPr>
          <w:rFonts w:ascii="SimSun" w:hAnsi="SimSun" w:eastAsia="SimSun" w:cs="SimSun"/>
          <w:sz w:val="21"/>
          <w:szCs w:val="21"/>
          <w:spacing w:val="17"/>
        </w:rPr>
        <w:t xml:space="preserve"> </w:t>
      </w:r>
      <w:r>
        <w:rPr>
          <w:rFonts w:ascii="SimSun" w:hAnsi="SimSun" w:eastAsia="SimSun" w:cs="SimSun"/>
          <w:sz w:val="21"/>
          <w:szCs w:val="21"/>
          <w:spacing w:val="-3"/>
        </w:rPr>
        <w:t>卵巢轴各激素的水平，对于某些疾病的诊断、疗效观察、预后评估</w:t>
      </w:r>
      <w:r>
        <w:rPr>
          <w:rFonts w:ascii="SimSun" w:hAnsi="SimSun" w:eastAsia="SimSun" w:cs="SimSun"/>
          <w:sz w:val="21"/>
          <w:szCs w:val="21"/>
          <w:spacing w:val="-4"/>
        </w:rPr>
        <w:t>以及生殖生理和避孕药物的研发均</w:t>
      </w:r>
      <w:r>
        <w:rPr>
          <w:rFonts w:ascii="SimSun" w:hAnsi="SimSun" w:eastAsia="SimSun" w:cs="SimSun"/>
          <w:sz w:val="21"/>
          <w:szCs w:val="21"/>
        </w:rPr>
        <w:t xml:space="preserve"> </w:t>
      </w:r>
      <w:r>
        <w:rPr>
          <w:rFonts w:ascii="SimSun" w:hAnsi="SimSun" w:eastAsia="SimSun" w:cs="SimSun"/>
          <w:sz w:val="21"/>
          <w:szCs w:val="21"/>
          <w:spacing w:val="-6"/>
        </w:rPr>
        <w:t>具有重要意义。</w:t>
      </w:r>
    </w:p>
    <w:p>
      <w:pPr>
        <w:ind w:left="1100" w:right="67" w:firstLine="420"/>
        <w:spacing w:before="107" w:line="279" w:lineRule="auto"/>
        <w:jc w:val="both"/>
        <w:rPr>
          <w:rFonts w:ascii="SimSun" w:hAnsi="SimSun" w:eastAsia="SimSun" w:cs="SimSun"/>
          <w:sz w:val="21"/>
          <w:szCs w:val="21"/>
        </w:rPr>
      </w:pPr>
      <w:r>
        <w:rPr>
          <w:rFonts w:ascii="SimSun" w:hAnsi="SimSun" w:eastAsia="SimSun" w:cs="SimSun"/>
          <w:sz w:val="21"/>
          <w:szCs w:val="21"/>
          <w:spacing w:val="2"/>
        </w:rPr>
        <w:t>胰岛分泌的胰岛素不仅参与糖代谢，而且对维持正常的卵巢功能</w:t>
      </w:r>
      <w:r>
        <w:rPr>
          <w:rFonts w:ascii="SimSun" w:hAnsi="SimSun" w:eastAsia="SimSun" w:cs="SimSun"/>
          <w:sz w:val="21"/>
          <w:szCs w:val="21"/>
          <w:spacing w:val="1"/>
        </w:rPr>
        <w:t>有重要影响。胰岛素抵抗在多</w:t>
      </w:r>
      <w:r>
        <w:rPr>
          <w:rFonts w:ascii="SimSun" w:hAnsi="SimSun" w:eastAsia="SimSun" w:cs="SimSun"/>
          <w:sz w:val="21"/>
          <w:szCs w:val="21"/>
        </w:rPr>
        <w:t xml:space="preserve"> </w:t>
      </w:r>
      <w:r>
        <w:rPr>
          <w:rFonts w:ascii="SimSun" w:hAnsi="SimSun" w:eastAsia="SimSun" w:cs="SimSun"/>
          <w:sz w:val="21"/>
          <w:szCs w:val="21"/>
          <w:spacing w:val="-1"/>
        </w:rPr>
        <w:t>囊卵巢综合征(PCOS)、</w:t>
      </w:r>
      <w:r>
        <w:rPr>
          <w:rFonts w:ascii="SimSun" w:hAnsi="SimSun" w:eastAsia="SimSun" w:cs="SimSun"/>
          <w:sz w:val="21"/>
          <w:szCs w:val="21"/>
          <w:spacing w:val="10"/>
        </w:rPr>
        <w:t xml:space="preserve"> </w:t>
      </w:r>
      <w:r>
        <w:rPr>
          <w:rFonts w:ascii="SimSun" w:hAnsi="SimSun" w:eastAsia="SimSun" w:cs="SimSun"/>
          <w:sz w:val="21"/>
          <w:szCs w:val="21"/>
          <w:spacing w:val="-1"/>
        </w:rPr>
        <w:t>子宫内膜癌及妊娠期糖尿病等的发病过程中起重要作用。当体内胰岛素过多</w:t>
      </w:r>
      <w:r>
        <w:rPr>
          <w:rFonts w:ascii="SimSun" w:hAnsi="SimSun" w:eastAsia="SimSun" w:cs="SimSun"/>
          <w:sz w:val="21"/>
          <w:szCs w:val="21"/>
        </w:rPr>
        <w:t xml:space="preserve"> </w:t>
      </w:r>
      <w:r>
        <w:rPr>
          <w:rFonts w:ascii="SimSun" w:hAnsi="SimSun" w:eastAsia="SimSun" w:cs="SimSun"/>
          <w:sz w:val="21"/>
          <w:szCs w:val="21"/>
          <w:spacing w:val="-7"/>
        </w:rPr>
        <w:t>时，可促进卵巢产生过多雄激素，从而发生高雄激素血症，导</w:t>
      </w:r>
      <w:r>
        <w:rPr>
          <w:rFonts w:ascii="SimSun" w:hAnsi="SimSun" w:eastAsia="SimSun" w:cs="SimSun"/>
          <w:sz w:val="21"/>
          <w:szCs w:val="21"/>
          <w:spacing w:val="-8"/>
        </w:rPr>
        <w:t>致月经失调，甚至闭经。口服葡萄糖耐量</w:t>
      </w:r>
      <w:r>
        <w:rPr>
          <w:rFonts w:ascii="SimSun" w:hAnsi="SimSun" w:eastAsia="SimSun" w:cs="SimSun"/>
          <w:sz w:val="21"/>
          <w:szCs w:val="21"/>
        </w:rPr>
        <w:t xml:space="preserve"> </w:t>
      </w:r>
      <w:r>
        <w:rPr>
          <w:rFonts w:ascii="SimSun" w:hAnsi="SimSun" w:eastAsia="SimSun" w:cs="SimSun"/>
          <w:sz w:val="21"/>
          <w:szCs w:val="21"/>
        </w:rPr>
        <w:t>试验(OGTT)-</w:t>
      </w:r>
      <w:r>
        <w:rPr>
          <w:rFonts w:ascii="SimSun" w:hAnsi="SimSun" w:eastAsia="SimSun" w:cs="SimSun"/>
          <w:sz w:val="21"/>
          <w:szCs w:val="21"/>
          <w:spacing w:val="12"/>
        </w:rPr>
        <w:t xml:space="preserve"> </w:t>
      </w:r>
      <w:r>
        <w:rPr>
          <w:rFonts w:ascii="SimSun" w:hAnsi="SimSun" w:eastAsia="SimSun" w:cs="SimSun"/>
          <w:sz w:val="21"/>
          <w:szCs w:val="21"/>
        </w:rPr>
        <w:t>胰岛素释放试验可作为这些疾病的辅助诊断和治疗指导的依据之一。</w:t>
      </w:r>
    </w:p>
    <w:p>
      <w:pPr>
        <w:ind w:left="1100" w:right="30" w:firstLine="420"/>
        <w:spacing w:before="101" w:line="255" w:lineRule="auto"/>
        <w:jc w:val="both"/>
        <w:rPr>
          <w:rFonts w:ascii="SimSun" w:hAnsi="SimSun" w:eastAsia="SimSun" w:cs="SimSun"/>
          <w:sz w:val="21"/>
          <w:szCs w:val="21"/>
        </w:rPr>
      </w:pPr>
      <w:r>
        <w:rPr>
          <w:rFonts w:ascii="SimSun" w:hAnsi="SimSun" w:eastAsia="SimSun" w:cs="SimSun"/>
          <w:sz w:val="21"/>
          <w:szCs w:val="21"/>
          <w:spacing w:val="-13"/>
        </w:rPr>
        <w:t>激素测定一般抽取外周静脉血进行，常用方法有气相色谱层析法、分光光度法、荧光显示法、酶标记</w:t>
      </w:r>
      <w:r>
        <w:rPr>
          <w:rFonts w:ascii="SimSun" w:hAnsi="SimSun" w:eastAsia="SimSun" w:cs="SimSun"/>
          <w:sz w:val="21"/>
          <w:szCs w:val="21"/>
        </w:rPr>
        <w:t xml:space="preserve"> </w:t>
      </w:r>
      <w:r>
        <w:rPr>
          <w:rFonts w:ascii="SimSun" w:hAnsi="SimSun" w:eastAsia="SimSun" w:cs="SimSun"/>
          <w:sz w:val="21"/>
          <w:szCs w:val="21"/>
          <w:spacing w:val="-6"/>
        </w:rPr>
        <w:t>免疫法和放射免疫测定法(RIA)</w:t>
      </w:r>
      <w:r>
        <w:rPr>
          <w:rFonts w:ascii="SimSun" w:hAnsi="SimSun" w:eastAsia="SimSun" w:cs="SimSun"/>
          <w:sz w:val="21"/>
          <w:szCs w:val="21"/>
          <w:spacing w:val="-14"/>
        </w:rPr>
        <w:t xml:space="preserve"> </w:t>
      </w:r>
      <w:r>
        <w:rPr>
          <w:rFonts w:ascii="SimSun" w:hAnsi="SimSun" w:eastAsia="SimSun" w:cs="SimSun"/>
          <w:sz w:val="21"/>
          <w:szCs w:val="21"/>
          <w:spacing w:val="-6"/>
        </w:rPr>
        <w:t>等。无放射性核素标记的免疫化学发光法近年来也逐步得到广泛应用。</w:t>
      </w:r>
    </w:p>
    <w:p>
      <w:pPr>
        <w:ind w:left="1523"/>
        <w:spacing w:before="257" w:line="222" w:lineRule="auto"/>
        <w:outlineLvl w:val="1"/>
        <w:rPr>
          <w:rFonts w:ascii="SimHei" w:hAnsi="SimHei" w:eastAsia="SimHei" w:cs="SimHei"/>
          <w:sz w:val="24"/>
          <w:szCs w:val="24"/>
        </w:rPr>
      </w:pPr>
      <w:r>
        <w:rPr>
          <w:rFonts w:ascii="SimHei" w:hAnsi="SimHei" w:eastAsia="SimHei" w:cs="SimHei"/>
          <w:sz w:val="24"/>
          <w:szCs w:val="24"/>
          <w:b/>
          <w:bCs/>
          <w:color w:val="0068C3"/>
          <w:spacing w:val="7"/>
        </w:rPr>
        <w:t>一、下丘脑促性腺激素释放激素测定</w:t>
      </w:r>
    </w:p>
    <w:p>
      <w:pPr>
        <w:ind w:left="1100" w:right="48" w:firstLine="420"/>
        <w:spacing w:before="231" w:line="288" w:lineRule="auto"/>
        <w:jc w:val="both"/>
        <w:rPr>
          <w:rFonts w:ascii="SimSun" w:hAnsi="SimSun" w:eastAsia="SimSun" w:cs="SimSun"/>
          <w:sz w:val="21"/>
          <w:szCs w:val="21"/>
        </w:rPr>
      </w:pPr>
      <w:r>
        <w:rPr>
          <w:rFonts w:ascii="SimSun" w:hAnsi="SimSun" w:eastAsia="SimSun" w:cs="SimSun"/>
          <w:sz w:val="21"/>
          <w:szCs w:val="21"/>
          <w:spacing w:val="-5"/>
        </w:rPr>
        <w:t>下丘脑弓状核神经细胞分泌的</w:t>
      </w:r>
      <w:r>
        <w:rPr>
          <w:rFonts w:ascii="SimSun" w:hAnsi="SimSun" w:eastAsia="SimSun" w:cs="SimSun"/>
          <w:sz w:val="21"/>
          <w:szCs w:val="21"/>
          <w:spacing w:val="-6"/>
        </w:rPr>
        <w:t>促性腺激素释放激素(</w:t>
      </w:r>
      <w:r>
        <w:rPr>
          <w:rFonts w:ascii="SimSun" w:hAnsi="SimSun" w:eastAsia="SimSun" w:cs="SimSun"/>
          <w:sz w:val="21"/>
          <w:szCs w:val="21"/>
          <w:spacing w:val="-5"/>
        </w:rPr>
        <w:t>gonadotropin</w:t>
      </w:r>
      <w:r>
        <w:rPr>
          <w:rFonts w:ascii="SimSun" w:hAnsi="SimSun" w:eastAsia="SimSun" w:cs="SimSun"/>
          <w:sz w:val="21"/>
          <w:szCs w:val="21"/>
          <w:spacing w:val="-6"/>
        </w:rPr>
        <w:t>-</w:t>
      </w:r>
      <w:r>
        <w:rPr>
          <w:rFonts w:ascii="SimSun" w:hAnsi="SimSun" w:eastAsia="SimSun" w:cs="SimSun"/>
          <w:sz w:val="21"/>
          <w:szCs w:val="21"/>
          <w:spacing w:val="-5"/>
        </w:rPr>
        <w:t>releasing</w:t>
      </w:r>
      <w:r>
        <w:rPr>
          <w:rFonts w:ascii="SimSun" w:hAnsi="SimSun" w:eastAsia="SimSun" w:cs="SimSun"/>
          <w:sz w:val="21"/>
          <w:szCs w:val="21"/>
          <w:spacing w:val="-4"/>
        </w:rPr>
        <w:t xml:space="preserve"> </w:t>
      </w:r>
      <w:r>
        <w:rPr>
          <w:rFonts w:ascii="SimSun" w:hAnsi="SimSun" w:eastAsia="SimSun" w:cs="SimSun"/>
          <w:sz w:val="21"/>
          <w:szCs w:val="21"/>
          <w:spacing w:val="-5"/>
        </w:rPr>
        <w:t>hormone</w:t>
      </w:r>
      <w:r>
        <w:rPr>
          <w:rFonts w:ascii="SimSun" w:hAnsi="SimSun" w:eastAsia="SimSun" w:cs="SimSun"/>
          <w:sz w:val="21"/>
          <w:szCs w:val="21"/>
          <w:spacing w:val="-6"/>
        </w:rPr>
        <w:t>,</w:t>
      </w:r>
      <w:r>
        <w:rPr>
          <w:rFonts w:ascii="SimSun" w:hAnsi="SimSun" w:eastAsia="SimSun" w:cs="SimSun"/>
          <w:sz w:val="21"/>
          <w:szCs w:val="21"/>
          <w:spacing w:val="-5"/>
        </w:rPr>
        <w:t>GnRH</w:t>
      </w:r>
      <w:r>
        <w:rPr>
          <w:rFonts w:ascii="SimSun" w:hAnsi="SimSun" w:eastAsia="SimSun" w:cs="SimSun"/>
          <w:sz w:val="21"/>
          <w:szCs w:val="21"/>
          <w:spacing w:val="-6"/>
        </w:rPr>
        <w:t>)是</w:t>
      </w:r>
      <w:r>
        <w:rPr>
          <w:rFonts w:ascii="SimSun" w:hAnsi="SimSun" w:eastAsia="SimSun" w:cs="SimSun"/>
          <w:sz w:val="21"/>
          <w:szCs w:val="21"/>
          <w:spacing w:val="-41"/>
        </w:rPr>
        <w:t xml:space="preserve"> </w:t>
      </w:r>
      <w:r>
        <w:rPr>
          <w:rFonts w:ascii="SimSun" w:hAnsi="SimSun" w:eastAsia="SimSun" w:cs="SimSun"/>
          <w:sz w:val="21"/>
          <w:szCs w:val="21"/>
          <w:spacing w:val="-6"/>
        </w:rPr>
        <w:t>一</w:t>
      </w:r>
      <w:r>
        <w:rPr>
          <w:rFonts w:ascii="SimSun" w:hAnsi="SimSun" w:eastAsia="SimSun" w:cs="SimSun"/>
          <w:sz w:val="21"/>
          <w:szCs w:val="21"/>
        </w:rPr>
        <w:t xml:space="preserve"> </w:t>
      </w:r>
      <w:r>
        <w:rPr>
          <w:rFonts w:ascii="SimSun" w:hAnsi="SimSun" w:eastAsia="SimSun" w:cs="SimSun"/>
          <w:sz w:val="21"/>
          <w:szCs w:val="21"/>
          <w:spacing w:val="-3"/>
        </w:rPr>
        <w:t>种十肽激素，直接通过垂体门脉系统输送到腺垂体，调节垂体促性腺激素</w:t>
      </w:r>
      <w:r>
        <w:rPr>
          <w:rFonts w:ascii="SimSun" w:hAnsi="SimSun" w:eastAsia="SimSun" w:cs="SimSun"/>
          <w:sz w:val="21"/>
          <w:szCs w:val="21"/>
          <w:spacing w:val="-4"/>
        </w:rPr>
        <w:t>的合成和分泌。人工合成的</w:t>
      </w:r>
      <w:r>
        <w:rPr>
          <w:rFonts w:ascii="SimSun" w:hAnsi="SimSun" w:eastAsia="SimSun" w:cs="SimSun"/>
          <w:sz w:val="21"/>
          <w:szCs w:val="21"/>
        </w:rPr>
        <w:t xml:space="preserve"> </w:t>
      </w:r>
      <w:r>
        <w:rPr>
          <w:rFonts w:ascii="SimSun" w:hAnsi="SimSun" w:eastAsia="SimSun" w:cs="SimSun"/>
          <w:sz w:val="21"/>
          <w:szCs w:val="21"/>
          <w:spacing w:val="-2"/>
        </w:rPr>
        <w:t>10肽GnRH</w:t>
      </w:r>
      <w:r>
        <w:rPr>
          <w:rFonts w:ascii="SimSun" w:hAnsi="SimSun" w:eastAsia="SimSun" w:cs="SimSun"/>
          <w:sz w:val="21"/>
          <w:szCs w:val="21"/>
          <w:spacing w:val="80"/>
        </w:rPr>
        <w:t xml:space="preserve"> </w:t>
      </w:r>
      <w:r>
        <w:rPr>
          <w:rFonts w:ascii="SimSun" w:hAnsi="SimSun" w:eastAsia="SimSun" w:cs="SimSun"/>
          <w:sz w:val="21"/>
          <w:szCs w:val="21"/>
          <w:spacing w:val="-2"/>
        </w:rPr>
        <w:t>因能使垂体分泌黄体生成素(luteinizing</w:t>
      </w:r>
      <w:r>
        <w:rPr>
          <w:rFonts w:ascii="SimSun" w:hAnsi="SimSun" w:eastAsia="SimSun" w:cs="SimSun"/>
          <w:sz w:val="21"/>
          <w:szCs w:val="21"/>
          <w:spacing w:val="-2"/>
        </w:rPr>
        <w:t xml:space="preserve"> </w:t>
      </w:r>
      <w:r>
        <w:rPr>
          <w:rFonts w:ascii="SimSun" w:hAnsi="SimSun" w:eastAsia="SimSun" w:cs="SimSun"/>
          <w:sz w:val="21"/>
          <w:szCs w:val="21"/>
          <w:spacing w:val="-2"/>
        </w:rPr>
        <w:t>hormone,LH)的作用高于卵泡</w:t>
      </w:r>
      <w:r>
        <w:rPr>
          <w:rFonts w:ascii="SimSun" w:hAnsi="SimSun" w:eastAsia="SimSun" w:cs="SimSun"/>
          <w:sz w:val="21"/>
          <w:szCs w:val="21"/>
          <w:spacing w:val="-3"/>
        </w:rPr>
        <w:t>刺激素(</w:t>
      </w:r>
      <w:r>
        <w:rPr>
          <w:rFonts w:ascii="SimSun" w:hAnsi="SimSun" w:eastAsia="SimSun" w:cs="SimSun"/>
          <w:sz w:val="21"/>
          <w:szCs w:val="21"/>
          <w:spacing w:val="-2"/>
        </w:rPr>
        <w:t>follicle</w:t>
      </w:r>
      <w:r>
        <w:rPr>
          <w:rFonts w:ascii="SimSun" w:hAnsi="SimSun" w:eastAsia="SimSun" w:cs="SimSun"/>
          <w:sz w:val="21"/>
          <w:szCs w:val="21"/>
          <w:spacing w:val="-3"/>
        </w:rPr>
        <w:t>-</w:t>
      </w:r>
      <w:r>
        <w:rPr>
          <w:rFonts w:ascii="SimSun" w:hAnsi="SimSun" w:eastAsia="SimSun" w:cs="SimSun"/>
          <w:sz w:val="21"/>
          <w:szCs w:val="21"/>
        </w:rPr>
        <w:t xml:space="preserve"> </w:t>
      </w:r>
      <w:r>
        <w:rPr>
          <w:rFonts w:ascii="SimSun" w:hAnsi="SimSun" w:eastAsia="SimSun" w:cs="SimSun"/>
          <w:sz w:val="21"/>
          <w:szCs w:val="21"/>
          <w:spacing w:val="-4"/>
        </w:rPr>
        <w:t>stimulating</w:t>
      </w:r>
      <w:r>
        <w:rPr>
          <w:rFonts w:ascii="SimSun" w:hAnsi="SimSun" w:eastAsia="SimSun" w:cs="SimSun"/>
          <w:sz w:val="21"/>
          <w:szCs w:val="21"/>
        </w:rPr>
        <w:t xml:space="preserve"> </w:t>
      </w:r>
      <w:r>
        <w:rPr>
          <w:rFonts w:ascii="SimSun" w:hAnsi="SimSun" w:eastAsia="SimSun" w:cs="SimSun"/>
          <w:sz w:val="21"/>
          <w:szCs w:val="21"/>
          <w:spacing w:val="-4"/>
        </w:rPr>
        <w:t>hormone,FSH),故也称为黄体生成素释放激素(luteinizing</w:t>
      </w:r>
      <w:r>
        <w:rPr>
          <w:rFonts w:ascii="SimSun" w:hAnsi="SimSun" w:eastAsia="SimSun" w:cs="SimSun"/>
          <w:sz w:val="21"/>
          <w:szCs w:val="21"/>
          <w:spacing w:val="-8"/>
        </w:rPr>
        <w:t xml:space="preserve"> </w:t>
      </w:r>
      <w:r>
        <w:rPr>
          <w:rFonts w:ascii="SimSun" w:hAnsi="SimSun" w:eastAsia="SimSun" w:cs="SimSun"/>
          <w:sz w:val="21"/>
          <w:szCs w:val="21"/>
          <w:spacing w:val="-4"/>
        </w:rPr>
        <w:t>hormone</w:t>
      </w:r>
      <w:r>
        <w:rPr>
          <w:rFonts w:ascii="SimSun" w:hAnsi="SimSun" w:eastAsia="SimSun" w:cs="SimSun"/>
          <w:sz w:val="21"/>
          <w:szCs w:val="21"/>
          <w:spacing w:val="-7"/>
        </w:rPr>
        <w:t xml:space="preserve"> </w:t>
      </w:r>
      <w:r>
        <w:rPr>
          <w:rFonts w:ascii="SimSun" w:hAnsi="SimSun" w:eastAsia="SimSun" w:cs="SimSun"/>
          <w:sz w:val="21"/>
          <w:szCs w:val="21"/>
          <w:spacing w:val="-4"/>
        </w:rPr>
        <w:t>releasing</w:t>
      </w:r>
      <w:r>
        <w:rPr>
          <w:rFonts w:ascii="SimSun" w:hAnsi="SimSun" w:eastAsia="SimSun" w:cs="SimSun"/>
          <w:sz w:val="21"/>
          <w:szCs w:val="21"/>
          <w:spacing w:val="-7"/>
        </w:rPr>
        <w:t xml:space="preserve"> </w:t>
      </w:r>
      <w:r>
        <w:rPr>
          <w:rFonts w:ascii="SimSun" w:hAnsi="SimSun" w:eastAsia="SimSun" w:cs="SimSun"/>
          <w:sz w:val="21"/>
          <w:szCs w:val="21"/>
          <w:spacing w:val="-4"/>
        </w:rPr>
        <w:t>hormone,</w:t>
      </w:r>
      <w:r>
        <w:rPr>
          <w:rFonts w:ascii="SimSun" w:hAnsi="SimSun" w:eastAsia="SimSun" w:cs="SimSun"/>
          <w:sz w:val="21"/>
          <w:szCs w:val="21"/>
        </w:rPr>
        <w:t xml:space="preserve"> </w:t>
      </w:r>
      <w:r>
        <w:rPr>
          <w:rFonts w:ascii="SimSun" w:hAnsi="SimSun" w:eastAsia="SimSun" w:cs="SimSun"/>
          <w:sz w:val="21"/>
          <w:szCs w:val="21"/>
        </w:rPr>
        <w:t>LHRH</w:t>
      </w:r>
      <w:r>
        <w:rPr>
          <w:rFonts w:ascii="SimSun" w:hAnsi="SimSun" w:eastAsia="SimSun" w:cs="SimSun"/>
          <w:sz w:val="21"/>
          <w:szCs w:val="21"/>
          <w:spacing w:val="2"/>
        </w:rPr>
        <w:t>)。</w:t>
      </w:r>
      <w:r>
        <w:rPr>
          <w:rFonts w:ascii="SimSun" w:hAnsi="SimSun" w:eastAsia="SimSun" w:cs="SimSun"/>
          <w:sz w:val="21"/>
          <w:szCs w:val="21"/>
          <w:spacing w:val="12"/>
        </w:rPr>
        <w:t xml:space="preserve">  </w:t>
      </w:r>
      <w:r>
        <w:rPr>
          <w:rFonts w:ascii="SimSun" w:hAnsi="SimSun" w:eastAsia="SimSun" w:cs="SimSun"/>
          <w:sz w:val="21"/>
          <w:szCs w:val="21"/>
          <w:spacing w:val="2"/>
        </w:rPr>
        <w:t>正常妇女月经周期中最显著的激素变化是在中期出现排卵前</w:t>
      </w:r>
      <w:r>
        <w:rPr>
          <w:rFonts w:ascii="SimSun" w:hAnsi="SimSun" w:eastAsia="SimSun" w:cs="SimSun"/>
          <w:sz w:val="21"/>
          <w:szCs w:val="21"/>
        </w:rPr>
        <w:t>LH</w:t>
      </w:r>
      <w:r>
        <w:rPr>
          <w:rFonts w:ascii="SimSun" w:hAnsi="SimSun" w:eastAsia="SimSun" w:cs="SimSun"/>
          <w:sz w:val="21"/>
          <w:szCs w:val="21"/>
          <w:spacing w:val="11"/>
        </w:rPr>
        <w:t xml:space="preserve"> </w:t>
      </w:r>
      <w:r>
        <w:rPr>
          <w:rFonts w:ascii="SimSun" w:hAnsi="SimSun" w:eastAsia="SimSun" w:cs="SimSun"/>
          <w:sz w:val="21"/>
          <w:szCs w:val="21"/>
          <w:spacing w:val="2"/>
        </w:rPr>
        <w:t>高峰。由于</w:t>
      </w:r>
      <w:r>
        <w:rPr>
          <w:rFonts w:ascii="SimSun" w:hAnsi="SimSun" w:eastAsia="SimSun" w:cs="SimSun"/>
          <w:sz w:val="21"/>
          <w:szCs w:val="21"/>
        </w:rPr>
        <w:t>GnRH</w:t>
      </w:r>
      <w:r>
        <w:rPr>
          <w:rFonts w:ascii="SimSun" w:hAnsi="SimSun" w:eastAsia="SimSun" w:cs="SimSun"/>
          <w:sz w:val="21"/>
          <w:szCs w:val="21"/>
          <w:spacing w:val="71"/>
        </w:rPr>
        <w:t xml:space="preserve"> </w:t>
      </w:r>
      <w:r>
        <w:rPr>
          <w:rFonts w:ascii="SimSun" w:hAnsi="SimSun" w:eastAsia="SimSun" w:cs="SimSun"/>
          <w:sz w:val="21"/>
          <w:szCs w:val="21"/>
          <w:spacing w:val="2"/>
        </w:rPr>
        <w:t>在外周</w:t>
      </w:r>
      <w:r>
        <w:rPr>
          <w:rFonts w:ascii="SimSun" w:hAnsi="SimSun" w:eastAsia="SimSun" w:cs="SimSun"/>
          <w:sz w:val="21"/>
          <w:szCs w:val="21"/>
        </w:rPr>
        <w:t xml:space="preserve"> </w:t>
      </w:r>
      <w:r>
        <w:rPr>
          <w:rFonts w:ascii="SimSun" w:hAnsi="SimSun" w:eastAsia="SimSun" w:cs="SimSun"/>
          <w:sz w:val="21"/>
          <w:szCs w:val="21"/>
          <w:spacing w:val="-3"/>
        </w:rPr>
        <w:t>血中含量很少，半衰期又短，故</w:t>
      </w:r>
      <w:r>
        <w:rPr>
          <w:rFonts w:ascii="SimSun" w:hAnsi="SimSun" w:eastAsia="SimSun" w:cs="SimSun"/>
          <w:sz w:val="21"/>
          <w:szCs w:val="21"/>
          <w:spacing w:val="-4"/>
        </w:rPr>
        <w:t>直接测定</w:t>
      </w:r>
      <w:r>
        <w:rPr>
          <w:rFonts w:ascii="SimSun" w:hAnsi="SimSun" w:eastAsia="SimSun" w:cs="SimSun"/>
          <w:sz w:val="21"/>
          <w:szCs w:val="21"/>
          <w:spacing w:val="-3"/>
        </w:rPr>
        <w:t>GnRH</w:t>
      </w:r>
      <w:r>
        <w:rPr>
          <w:rFonts w:ascii="SimSun" w:hAnsi="SimSun" w:eastAsia="SimSun" w:cs="SimSun"/>
          <w:sz w:val="21"/>
          <w:szCs w:val="21"/>
          <w:spacing w:val="70"/>
        </w:rPr>
        <w:t xml:space="preserve"> </w:t>
      </w:r>
      <w:r>
        <w:rPr>
          <w:rFonts w:ascii="SimSun" w:hAnsi="SimSun" w:eastAsia="SimSun" w:cs="SimSun"/>
          <w:sz w:val="21"/>
          <w:szCs w:val="21"/>
          <w:spacing w:val="-4"/>
        </w:rPr>
        <w:t>有困难，目前主要采用</w:t>
      </w:r>
      <w:r>
        <w:rPr>
          <w:rFonts w:ascii="SimSun" w:hAnsi="SimSun" w:eastAsia="SimSun" w:cs="SimSun"/>
          <w:sz w:val="21"/>
          <w:szCs w:val="21"/>
          <w:spacing w:val="-3"/>
        </w:rPr>
        <w:t>GnRH</w:t>
      </w:r>
      <w:r>
        <w:rPr>
          <w:rFonts w:ascii="SimSun" w:hAnsi="SimSun" w:eastAsia="SimSun" w:cs="SimSun"/>
          <w:sz w:val="21"/>
          <w:szCs w:val="21"/>
          <w:spacing w:val="50"/>
        </w:rPr>
        <w:t xml:space="preserve"> </w:t>
      </w:r>
      <w:r>
        <w:rPr>
          <w:rFonts w:ascii="SimSun" w:hAnsi="SimSun" w:eastAsia="SimSun" w:cs="SimSun"/>
          <w:sz w:val="21"/>
          <w:szCs w:val="21"/>
          <w:spacing w:val="-4"/>
        </w:rPr>
        <w:t>刺激试验(也称垂体兴奋</w:t>
      </w:r>
      <w:r>
        <w:rPr>
          <w:rFonts w:ascii="SimSun" w:hAnsi="SimSun" w:eastAsia="SimSun" w:cs="SimSun"/>
          <w:sz w:val="21"/>
          <w:szCs w:val="21"/>
        </w:rPr>
        <w:t xml:space="preserve"> </w:t>
      </w:r>
      <w:r>
        <w:rPr>
          <w:rFonts w:ascii="SimSun" w:hAnsi="SimSun" w:eastAsia="SimSun" w:cs="SimSun"/>
          <w:sz w:val="21"/>
          <w:szCs w:val="21"/>
          <w:spacing w:val="2"/>
        </w:rPr>
        <w:t>试验)与氯米芬试验了解下丘脑和垂体的功能</w:t>
      </w:r>
      <w:r>
        <w:rPr>
          <w:rFonts w:ascii="SimSun" w:hAnsi="SimSun" w:eastAsia="SimSun" w:cs="SimSun"/>
          <w:sz w:val="21"/>
          <w:szCs w:val="21"/>
          <w:spacing w:val="1"/>
        </w:rPr>
        <w:t>以及其病理生理状态。</w:t>
      </w:r>
    </w:p>
    <w:p>
      <w:pPr>
        <w:ind w:left="1523"/>
        <w:spacing w:before="46" w:line="221" w:lineRule="auto"/>
        <w:rPr>
          <w:rFonts w:ascii="SimHei" w:hAnsi="SimHei" w:eastAsia="SimHei" w:cs="SimHei"/>
          <w:sz w:val="24"/>
          <w:szCs w:val="24"/>
        </w:rPr>
      </w:pPr>
      <w:r>
        <w:rPr>
          <w:rFonts w:ascii="SimHei" w:hAnsi="SimHei" w:eastAsia="SimHei" w:cs="SimHei"/>
          <w:sz w:val="24"/>
          <w:szCs w:val="24"/>
          <w:b/>
          <w:bCs/>
          <w:spacing w:val="-10"/>
        </w:rPr>
        <w:t>(一)</w:t>
      </w:r>
      <w:r>
        <w:rPr>
          <w:rFonts w:ascii="SimHei" w:hAnsi="SimHei" w:eastAsia="SimHei" w:cs="SimHei"/>
          <w:sz w:val="24"/>
          <w:szCs w:val="24"/>
          <w:spacing w:val="-41"/>
        </w:rPr>
        <w:t xml:space="preserve"> </w:t>
      </w:r>
      <w:r>
        <w:rPr>
          <w:rFonts w:ascii="SimHei" w:hAnsi="SimHei" w:eastAsia="SimHei" w:cs="SimHei"/>
          <w:sz w:val="24"/>
          <w:szCs w:val="24"/>
          <w:b/>
          <w:bCs/>
          <w:spacing w:val="-10"/>
        </w:rPr>
        <w:t>GnRH</w:t>
      </w:r>
      <w:r>
        <w:rPr>
          <w:rFonts w:ascii="SimHei" w:hAnsi="SimHei" w:eastAsia="SimHei" w:cs="SimHei"/>
          <w:sz w:val="24"/>
          <w:szCs w:val="24"/>
          <w:spacing w:val="78"/>
        </w:rPr>
        <w:t xml:space="preserve"> </w:t>
      </w:r>
      <w:r>
        <w:rPr>
          <w:rFonts w:ascii="SimHei" w:hAnsi="SimHei" w:eastAsia="SimHei" w:cs="SimHei"/>
          <w:sz w:val="24"/>
          <w:szCs w:val="24"/>
          <w:b/>
          <w:bCs/>
          <w:spacing w:val="-10"/>
        </w:rPr>
        <w:t>刺激试验</w:t>
      </w:r>
    </w:p>
    <w:p>
      <w:pPr>
        <w:ind w:left="1417"/>
        <w:spacing w:before="115" w:line="223" w:lineRule="auto"/>
        <w:rPr>
          <w:rFonts w:ascii="SimHei" w:hAnsi="SimHei" w:eastAsia="SimHei" w:cs="SimHei"/>
          <w:sz w:val="21"/>
          <w:szCs w:val="21"/>
        </w:rPr>
      </w:pPr>
      <w:r>
        <w:rPr>
          <w:rFonts w:ascii="SimHei" w:hAnsi="SimHei" w:eastAsia="SimHei" w:cs="SimHei"/>
          <w:sz w:val="21"/>
          <w:szCs w:val="21"/>
          <w:b/>
          <w:bCs/>
          <w:color w:val="0072D6"/>
          <w:spacing w:val="-8"/>
        </w:rPr>
        <w:t>【原理】</w:t>
      </w:r>
    </w:p>
    <w:p>
      <w:pPr>
        <w:ind w:left="1100" w:right="64" w:firstLine="420"/>
        <w:spacing w:before="78" w:line="272" w:lineRule="auto"/>
        <w:jc w:val="both"/>
        <w:rPr>
          <w:rFonts w:ascii="SimSun" w:hAnsi="SimSun" w:eastAsia="SimSun" w:cs="SimSun"/>
          <w:sz w:val="21"/>
          <w:szCs w:val="21"/>
        </w:rPr>
      </w:pPr>
      <w:r>
        <w:rPr>
          <w:rFonts w:ascii="SimSun" w:hAnsi="SimSun" w:eastAsia="SimSun" w:cs="SimSun"/>
          <w:sz w:val="21"/>
          <w:szCs w:val="21"/>
        </w:rPr>
        <w:t>LHRH</w:t>
      </w:r>
      <w:r>
        <w:rPr>
          <w:rFonts w:ascii="SimSun" w:hAnsi="SimSun" w:eastAsia="SimSun" w:cs="SimSun"/>
          <w:sz w:val="21"/>
          <w:szCs w:val="21"/>
          <w:spacing w:val="41"/>
        </w:rPr>
        <w:t xml:space="preserve"> </w:t>
      </w:r>
      <w:r>
        <w:rPr>
          <w:rFonts w:ascii="SimSun" w:hAnsi="SimSun" w:eastAsia="SimSun" w:cs="SimSun"/>
          <w:sz w:val="21"/>
          <w:szCs w:val="21"/>
          <w:spacing w:val="5"/>
        </w:rPr>
        <w:t>对垂体促性腺激素的释放有兴奋作用，给受试者</w:t>
      </w:r>
      <w:r>
        <w:rPr>
          <w:rFonts w:ascii="SimSun" w:hAnsi="SimSun" w:eastAsia="SimSun" w:cs="SimSun"/>
          <w:sz w:val="21"/>
          <w:szCs w:val="21"/>
          <w:spacing w:val="4"/>
        </w:rPr>
        <w:t>注射外源性</w:t>
      </w:r>
      <w:r>
        <w:rPr>
          <w:rFonts w:ascii="SimSun" w:hAnsi="SimSun" w:eastAsia="SimSun" w:cs="SimSun"/>
          <w:sz w:val="21"/>
          <w:szCs w:val="21"/>
        </w:rPr>
        <w:t>LHRH</w:t>
      </w:r>
      <w:r>
        <w:rPr>
          <w:rFonts w:ascii="SimSun" w:hAnsi="SimSun" w:eastAsia="SimSun" w:cs="SimSun"/>
          <w:sz w:val="21"/>
          <w:szCs w:val="21"/>
          <w:spacing w:val="81"/>
        </w:rPr>
        <w:t xml:space="preserve"> </w:t>
      </w:r>
      <w:r>
        <w:rPr>
          <w:rFonts w:ascii="SimSun" w:hAnsi="SimSun" w:eastAsia="SimSun" w:cs="SimSun"/>
          <w:sz w:val="21"/>
          <w:szCs w:val="21"/>
          <w:spacing w:val="4"/>
        </w:rPr>
        <w:t>后在不同时相取外周</w:t>
      </w:r>
      <w:r>
        <w:rPr>
          <w:rFonts w:ascii="SimSun" w:hAnsi="SimSun" w:eastAsia="SimSun" w:cs="SimSun"/>
          <w:sz w:val="21"/>
          <w:szCs w:val="21"/>
        </w:rPr>
        <w:t xml:space="preserve"> </w:t>
      </w:r>
      <w:r>
        <w:rPr>
          <w:rFonts w:ascii="SimSun" w:hAnsi="SimSun" w:eastAsia="SimSun" w:cs="SimSun"/>
          <w:sz w:val="21"/>
          <w:szCs w:val="21"/>
          <w:spacing w:val="-3"/>
        </w:rPr>
        <w:t>血测定促性腺激素含量，可了解垂体功能。垂体功能良好，则促性腺激素水平反应性升高；垂体功能</w:t>
      </w:r>
      <w:r>
        <w:rPr>
          <w:rFonts w:ascii="SimSun" w:hAnsi="SimSun" w:eastAsia="SimSun" w:cs="SimSun"/>
          <w:sz w:val="21"/>
          <w:szCs w:val="21"/>
          <w:spacing w:val="11"/>
        </w:rPr>
        <w:t xml:space="preserve"> </w:t>
      </w:r>
      <w:r>
        <w:rPr>
          <w:rFonts w:ascii="SimSun" w:hAnsi="SimSun" w:eastAsia="SimSun" w:cs="SimSun"/>
          <w:sz w:val="21"/>
          <w:szCs w:val="21"/>
          <w:spacing w:val="-7"/>
        </w:rPr>
        <w:t>不良，则反应性差或延迟反应，促性腺激素水平不升高或延迟升高。</w:t>
      </w:r>
    </w:p>
    <w:p>
      <w:pPr>
        <w:ind w:left="1402"/>
        <w:spacing w:before="78" w:line="221" w:lineRule="auto"/>
        <w:rPr>
          <w:rFonts w:ascii="SimHei" w:hAnsi="SimHei" w:eastAsia="SimHei" w:cs="SimHei"/>
          <w:sz w:val="24"/>
          <w:szCs w:val="24"/>
        </w:rPr>
      </w:pPr>
      <w:r>
        <w:rPr>
          <w:rFonts w:ascii="SimHei" w:hAnsi="SimHei" w:eastAsia="SimHei" w:cs="SimHei"/>
          <w:sz w:val="24"/>
          <w:szCs w:val="24"/>
          <w:b/>
          <w:bCs/>
          <w:color w:val="0072D6"/>
          <w:spacing w:val="-25"/>
        </w:rPr>
        <w:t>【方法】</w:t>
      </w:r>
    </w:p>
    <w:p>
      <w:pPr>
        <w:ind w:left="1100" w:right="64" w:firstLine="500"/>
        <w:spacing w:before="61" w:line="259" w:lineRule="auto"/>
        <w:rPr>
          <w:rFonts w:ascii="SimSun" w:hAnsi="SimSun" w:eastAsia="SimSun" w:cs="SimSun"/>
          <w:sz w:val="21"/>
          <w:szCs w:val="21"/>
        </w:rPr>
      </w:pPr>
      <w:r>
        <w:rPr>
          <w:rFonts w:ascii="SimSun" w:hAnsi="SimSun" w:eastAsia="SimSun" w:cs="SimSun"/>
          <w:sz w:val="21"/>
          <w:szCs w:val="21"/>
          <w:spacing w:val="5"/>
        </w:rPr>
        <w:t>上午8时静脉注射</w:t>
      </w:r>
      <w:r>
        <w:rPr>
          <w:rFonts w:ascii="SimSun" w:hAnsi="SimSun" w:eastAsia="SimSun" w:cs="SimSun"/>
          <w:sz w:val="21"/>
          <w:szCs w:val="21"/>
        </w:rPr>
        <w:t>LHRH</w:t>
      </w:r>
      <w:r>
        <w:rPr>
          <w:rFonts w:ascii="SimSun" w:hAnsi="SimSun" w:eastAsia="SimSun" w:cs="SimSun"/>
          <w:sz w:val="21"/>
          <w:szCs w:val="21"/>
          <w:spacing w:val="51"/>
        </w:rPr>
        <w:t xml:space="preserve"> </w:t>
      </w:r>
      <w:r>
        <w:rPr>
          <w:rFonts w:ascii="SimSun" w:hAnsi="SimSun" w:eastAsia="SimSun" w:cs="SimSun"/>
          <w:sz w:val="21"/>
          <w:szCs w:val="21"/>
          <w:spacing w:val="5"/>
        </w:rPr>
        <w:t>100μg(溶于5</w:t>
      </w:r>
      <w:r>
        <w:rPr>
          <w:rFonts w:ascii="SimSun" w:hAnsi="SimSun" w:eastAsia="SimSun" w:cs="SimSun"/>
          <w:sz w:val="21"/>
          <w:szCs w:val="21"/>
        </w:rPr>
        <w:t>ml</w:t>
      </w:r>
      <w:r>
        <w:rPr>
          <w:rFonts w:ascii="SimSun" w:hAnsi="SimSun" w:eastAsia="SimSun" w:cs="SimSun"/>
          <w:sz w:val="21"/>
          <w:szCs w:val="21"/>
          <w:spacing w:val="5"/>
        </w:rPr>
        <w:t>0.9</w:t>
      </w:r>
      <w:r>
        <w:rPr>
          <w:rFonts w:ascii="SimSun" w:hAnsi="SimSun" w:eastAsia="SimSun" w:cs="SimSun"/>
          <w:sz w:val="21"/>
          <w:szCs w:val="21"/>
          <w:spacing w:val="4"/>
        </w:rPr>
        <w:t>%</w:t>
      </w:r>
      <w:r>
        <w:rPr>
          <w:rFonts w:ascii="SimSun" w:hAnsi="SimSun" w:eastAsia="SimSun" w:cs="SimSun"/>
          <w:sz w:val="21"/>
          <w:szCs w:val="21"/>
          <w:spacing w:val="77"/>
        </w:rPr>
        <w:t xml:space="preserve"> </w:t>
      </w:r>
      <w:r>
        <w:rPr>
          <w:rFonts w:ascii="SimSun" w:hAnsi="SimSun" w:eastAsia="SimSun" w:cs="SimSun"/>
          <w:sz w:val="21"/>
          <w:szCs w:val="21"/>
          <w:spacing w:val="4"/>
        </w:rPr>
        <w:t>氯化钠溶液中),于注射前和注射后15分钟、30</w:t>
      </w:r>
      <w:r>
        <w:rPr>
          <w:rFonts w:ascii="SimSun" w:hAnsi="SimSun" w:eastAsia="SimSun" w:cs="SimSun"/>
          <w:sz w:val="21"/>
          <w:szCs w:val="21"/>
        </w:rPr>
        <w:t xml:space="preserve"> </w:t>
      </w:r>
      <w:r>
        <w:rPr>
          <w:rFonts w:ascii="SimSun" w:hAnsi="SimSun" w:eastAsia="SimSun" w:cs="SimSun"/>
          <w:sz w:val="21"/>
          <w:szCs w:val="21"/>
          <w:spacing w:val="5"/>
        </w:rPr>
        <w:t>分钟、60分钟和90分钟分别取静脉血2</w:t>
      </w:r>
      <w:r>
        <w:rPr>
          <w:rFonts w:ascii="SimSun" w:hAnsi="SimSun" w:eastAsia="SimSun" w:cs="SimSun"/>
          <w:sz w:val="21"/>
          <w:szCs w:val="21"/>
        </w:rPr>
        <w:t>ml</w:t>
      </w:r>
      <w:r>
        <w:rPr>
          <w:rFonts w:ascii="SimSun" w:hAnsi="SimSun" w:eastAsia="SimSun" w:cs="SimSun"/>
          <w:sz w:val="21"/>
          <w:szCs w:val="21"/>
          <w:spacing w:val="5"/>
        </w:rPr>
        <w:t>,测定</w:t>
      </w:r>
      <w:r>
        <w:rPr>
          <w:rFonts w:ascii="SimSun" w:hAnsi="SimSun" w:eastAsia="SimSun" w:cs="SimSun"/>
          <w:sz w:val="21"/>
          <w:szCs w:val="21"/>
        </w:rPr>
        <w:t>LH</w:t>
      </w:r>
      <w:r>
        <w:rPr>
          <w:rFonts w:ascii="SimSun" w:hAnsi="SimSun" w:eastAsia="SimSun" w:cs="SimSun"/>
          <w:sz w:val="21"/>
          <w:szCs w:val="21"/>
          <w:spacing w:val="9"/>
        </w:rPr>
        <w:t xml:space="preserve"> </w:t>
      </w:r>
      <w:r>
        <w:rPr>
          <w:rFonts w:ascii="SimSun" w:hAnsi="SimSun" w:eastAsia="SimSun" w:cs="SimSun"/>
          <w:sz w:val="21"/>
          <w:szCs w:val="21"/>
          <w:spacing w:val="5"/>
        </w:rPr>
        <w:t>值。</w:t>
      </w:r>
    </w:p>
    <w:p>
      <w:pPr>
        <w:ind w:left="1418"/>
        <w:spacing w:before="114" w:line="222" w:lineRule="auto"/>
        <w:rPr>
          <w:rFonts w:ascii="SimHei" w:hAnsi="SimHei" w:eastAsia="SimHei" w:cs="SimHei"/>
          <w:sz w:val="21"/>
          <w:szCs w:val="21"/>
        </w:rPr>
      </w:pPr>
      <w:r>
        <w:rPr>
          <w:rFonts w:ascii="SimHei" w:hAnsi="SimHei" w:eastAsia="SimHei" w:cs="SimHei"/>
          <w:sz w:val="21"/>
          <w:szCs w:val="21"/>
          <w:b/>
          <w:bCs/>
          <w:color w:val="0062B9"/>
          <w:spacing w:val="-8"/>
        </w:rPr>
        <w:t>【结果分析】</w:t>
      </w:r>
    </w:p>
    <w:p>
      <w:pPr>
        <w:ind w:left="1520"/>
        <w:spacing w:before="77" w:line="219" w:lineRule="auto"/>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4"/>
        </w:rPr>
        <w:t>正常反应</w:t>
      </w:r>
      <w:r>
        <w:rPr>
          <w:rFonts w:ascii="SimSun" w:hAnsi="SimSun" w:eastAsia="SimSun" w:cs="SimSun"/>
          <w:sz w:val="21"/>
          <w:szCs w:val="21"/>
          <w:spacing w:val="2"/>
        </w:rPr>
        <w:t xml:space="preserve">  </w:t>
      </w:r>
      <w:r>
        <w:rPr>
          <w:rFonts w:ascii="SimSun" w:hAnsi="SimSun" w:eastAsia="SimSun" w:cs="SimSun"/>
          <w:sz w:val="21"/>
          <w:szCs w:val="21"/>
          <w:spacing w:val="4"/>
        </w:rPr>
        <w:t>静脉注射</w:t>
      </w:r>
      <w:r>
        <w:rPr>
          <w:rFonts w:ascii="Times New Roman" w:hAnsi="Times New Roman" w:eastAsia="Times New Roman" w:cs="Times New Roman"/>
          <w:sz w:val="21"/>
          <w:szCs w:val="21"/>
        </w:rPr>
        <w:t>LHRH</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4"/>
        </w:rPr>
        <w:t>后，</w:t>
      </w:r>
      <w:r>
        <w:rPr>
          <w:rFonts w:ascii="Times New Roman" w:hAnsi="Times New Roman" w:eastAsia="Times New Roman" w:cs="Times New Roman"/>
          <w:sz w:val="21"/>
          <w:szCs w:val="21"/>
        </w:rPr>
        <w:t>LH</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4"/>
        </w:rPr>
        <w:t>值比基值升高2~3倍，高峰出现在15～30</w:t>
      </w:r>
      <w:r>
        <w:rPr>
          <w:rFonts w:ascii="SimSun" w:hAnsi="SimSun" w:eastAsia="SimSun" w:cs="SimSun"/>
          <w:sz w:val="21"/>
          <w:szCs w:val="21"/>
          <w:spacing w:val="3"/>
        </w:rPr>
        <w:t>分钟。</w:t>
      </w:r>
    </w:p>
    <w:p>
      <w:pPr>
        <w:ind w:left="1520"/>
        <w:spacing w:before="92" w:line="219" w:lineRule="auto"/>
        <w:rPr>
          <w:rFonts w:ascii="SimSun" w:hAnsi="SimSun" w:eastAsia="SimSun" w:cs="SimSun"/>
          <w:sz w:val="21"/>
          <w:szCs w:val="21"/>
        </w:rPr>
      </w:pPr>
      <w:r>
        <w:rPr>
          <w:rFonts w:ascii="Times New Roman" w:hAnsi="Times New Roman" w:eastAsia="Times New Roman" w:cs="Times New Roman"/>
          <w:sz w:val="21"/>
          <w:szCs w:val="21"/>
          <w:b/>
          <w:bCs/>
          <w:spacing w:val="6"/>
        </w:rPr>
        <w:t>2.</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b/>
          <w:bCs/>
          <w:spacing w:val="6"/>
        </w:rPr>
        <w:t>活跃反应</w:t>
      </w:r>
      <w:r>
        <w:rPr>
          <w:rFonts w:ascii="SimSun" w:hAnsi="SimSun" w:eastAsia="SimSun" w:cs="SimSun"/>
          <w:sz w:val="21"/>
          <w:szCs w:val="21"/>
          <w:spacing w:val="89"/>
        </w:rPr>
        <w:t xml:space="preserve"> </w:t>
      </w:r>
      <w:r>
        <w:rPr>
          <w:rFonts w:ascii="SimSun" w:hAnsi="SimSun" w:eastAsia="SimSun" w:cs="SimSun"/>
          <w:sz w:val="21"/>
          <w:szCs w:val="21"/>
          <w:spacing w:val="6"/>
        </w:rPr>
        <w:t>高峰值比基值升高5倍。</w:t>
      </w:r>
    </w:p>
    <w:p>
      <w:pPr>
        <w:ind w:left="1520"/>
        <w:spacing w:before="92" w:line="219"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1"/>
        </w:rPr>
        <w:t>延迟反应</w:t>
      </w:r>
      <w:r>
        <w:rPr>
          <w:rFonts w:ascii="SimSun" w:hAnsi="SimSun" w:eastAsia="SimSun" w:cs="SimSun"/>
          <w:sz w:val="21"/>
          <w:szCs w:val="21"/>
          <w:spacing w:val="2"/>
        </w:rPr>
        <w:t xml:space="preserve">  </w:t>
      </w:r>
      <w:r>
        <w:rPr>
          <w:rFonts w:ascii="SimSun" w:hAnsi="SimSun" w:eastAsia="SimSun" w:cs="SimSun"/>
          <w:sz w:val="21"/>
          <w:szCs w:val="21"/>
          <w:spacing w:val="1"/>
        </w:rPr>
        <w:t>高峰出现时间迟于正常反应出现的时间。</w:t>
      </w:r>
    </w:p>
    <w:p>
      <w:pPr>
        <w:ind w:right="58"/>
        <w:spacing w:before="90" w:line="219" w:lineRule="auto"/>
        <w:jc w:val="right"/>
        <w:rPr>
          <w:rFonts w:ascii="SimSun" w:hAnsi="SimSun" w:eastAsia="SimSun" w:cs="SimSun"/>
          <w:sz w:val="21"/>
          <w:szCs w:val="21"/>
        </w:rPr>
      </w:pPr>
      <w:r>
        <w:rPr>
          <w:rFonts w:ascii="Times New Roman" w:hAnsi="Times New Roman" w:eastAsia="Times New Roman" w:cs="Times New Roman"/>
          <w:sz w:val="21"/>
          <w:szCs w:val="21"/>
          <w:b/>
          <w:bCs/>
          <w:spacing w:val="-2"/>
        </w:rPr>
        <w:t>4.</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b/>
          <w:bCs/>
          <w:spacing w:val="-2"/>
        </w:rPr>
        <w:t>无反应或低弱反应</w:t>
      </w:r>
      <w:r>
        <w:rPr>
          <w:rFonts w:ascii="SimSun" w:hAnsi="SimSun" w:eastAsia="SimSun" w:cs="SimSun"/>
          <w:sz w:val="21"/>
          <w:szCs w:val="21"/>
          <w:spacing w:val="89"/>
        </w:rPr>
        <w:t xml:space="preserve"> </w:t>
      </w:r>
      <w:r>
        <w:rPr>
          <w:rFonts w:ascii="SimSun" w:hAnsi="SimSun" w:eastAsia="SimSun" w:cs="SimSun"/>
          <w:sz w:val="21"/>
          <w:szCs w:val="21"/>
          <w:spacing w:val="-2"/>
        </w:rPr>
        <w:t>注入</w:t>
      </w:r>
      <w:r>
        <w:rPr>
          <w:rFonts w:ascii="Times New Roman" w:hAnsi="Times New Roman" w:eastAsia="Times New Roman" w:cs="Times New Roman"/>
          <w:sz w:val="21"/>
          <w:szCs w:val="21"/>
          <w:spacing w:val="-2"/>
        </w:rPr>
        <w:t>GnRH</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后</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2"/>
        </w:rPr>
        <w:t>LH</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2"/>
        </w:rPr>
        <w:t>值无变化，</w:t>
      </w:r>
      <w:r>
        <w:rPr>
          <w:rFonts w:ascii="SimSun" w:hAnsi="SimSun" w:eastAsia="SimSun" w:cs="SimSun"/>
          <w:sz w:val="21"/>
          <w:szCs w:val="21"/>
          <w:spacing w:val="61"/>
        </w:rPr>
        <w:t xml:space="preserve"> </w:t>
      </w:r>
      <w:r>
        <w:rPr>
          <w:rFonts w:ascii="SimSun" w:hAnsi="SimSun" w:eastAsia="SimSun" w:cs="SimSun"/>
          <w:sz w:val="21"/>
          <w:szCs w:val="21"/>
          <w:spacing w:val="-2"/>
        </w:rPr>
        <w:t>一直处于低水平或稍有上升但不足基值的</w:t>
      </w:r>
    </w:p>
    <w:p>
      <w:pPr>
        <w:ind w:left="1100"/>
        <w:spacing w:before="93" w:line="220" w:lineRule="auto"/>
        <w:rPr>
          <w:rFonts w:ascii="SimSun" w:hAnsi="SimSun" w:eastAsia="SimSun" w:cs="SimSun"/>
          <w:sz w:val="21"/>
          <w:szCs w:val="21"/>
        </w:rPr>
      </w:pPr>
      <w:r>
        <w:rPr>
          <w:rFonts w:ascii="SimSun" w:hAnsi="SimSun" w:eastAsia="SimSun" w:cs="SimSun"/>
          <w:sz w:val="21"/>
          <w:szCs w:val="21"/>
          <w:spacing w:val="-7"/>
        </w:rPr>
        <w:t>2</w:t>
      </w:r>
      <w:r>
        <w:rPr>
          <w:rFonts w:ascii="SimSun" w:hAnsi="SimSun" w:eastAsia="SimSun" w:cs="SimSun"/>
          <w:sz w:val="21"/>
          <w:szCs w:val="21"/>
          <w:spacing w:val="-46"/>
        </w:rPr>
        <w:t xml:space="preserve"> </w:t>
      </w:r>
      <w:r>
        <w:rPr>
          <w:rFonts w:ascii="SimSun" w:hAnsi="SimSun" w:eastAsia="SimSun" w:cs="SimSun"/>
          <w:sz w:val="21"/>
          <w:szCs w:val="21"/>
          <w:spacing w:val="-7"/>
        </w:rPr>
        <w:t>倍</w:t>
      </w:r>
      <w:r>
        <w:rPr>
          <w:rFonts w:ascii="SimSun" w:hAnsi="SimSun" w:eastAsia="SimSun" w:cs="SimSun"/>
          <w:sz w:val="21"/>
          <w:szCs w:val="21"/>
          <w:spacing w:val="-54"/>
        </w:rPr>
        <w:t xml:space="preserve"> </w:t>
      </w:r>
      <w:r>
        <w:rPr>
          <w:rFonts w:ascii="SimSun" w:hAnsi="SimSun" w:eastAsia="SimSun" w:cs="SimSun"/>
          <w:sz w:val="21"/>
          <w:szCs w:val="21"/>
          <w:spacing w:val="-7"/>
        </w:rPr>
        <w:t>。</w:t>
      </w:r>
    </w:p>
    <w:p>
      <w:pPr>
        <w:ind w:left="1418"/>
        <w:spacing w:before="87" w:line="223" w:lineRule="auto"/>
        <w:rPr>
          <w:rFonts w:ascii="SimHei" w:hAnsi="SimHei" w:eastAsia="SimHei" w:cs="SimHei"/>
          <w:sz w:val="21"/>
          <w:szCs w:val="21"/>
        </w:rPr>
      </w:pPr>
      <w:r>
        <w:rPr>
          <w:rFonts w:ascii="SimHei" w:hAnsi="SimHei" w:eastAsia="SimHei" w:cs="SimHei"/>
          <w:sz w:val="21"/>
          <w:szCs w:val="21"/>
          <w:b/>
          <w:bCs/>
          <w:color w:val="0053A7"/>
          <w:spacing w:val="-8"/>
        </w:rPr>
        <w:t>【临床意义】</w:t>
      </w:r>
    </w:p>
    <w:p>
      <w:pPr>
        <w:ind w:left="1520"/>
        <w:spacing w:before="75" w:line="219" w:lineRule="auto"/>
        <w:rPr>
          <w:rFonts w:ascii="SimSun" w:hAnsi="SimSun" w:eastAsia="SimSun" w:cs="SimSun"/>
          <w:sz w:val="21"/>
          <w:szCs w:val="21"/>
        </w:rPr>
      </w:pP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b/>
          <w:bCs/>
          <w:spacing w:val="-3"/>
        </w:rPr>
        <w:t>青春期延迟</w:t>
      </w:r>
      <w:r>
        <w:rPr>
          <w:rFonts w:ascii="SimSun" w:hAnsi="SimSun" w:eastAsia="SimSun" w:cs="SimSun"/>
          <w:sz w:val="21"/>
          <w:szCs w:val="21"/>
          <w:spacing w:val="68"/>
        </w:rPr>
        <w:t xml:space="preserve"> </w:t>
      </w:r>
      <w:r>
        <w:rPr>
          <w:rFonts w:ascii="Times New Roman" w:hAnsi="Times New Roman" w:eastAsia="Times New Roman" w:cs="Times New Roman"/>
          <w:sz w:val="21"/>
          <w:szCs w:val="21"/>
          <w:spacing w:val="-3"/>
        </w:rPr>
        <w:t>GnRH</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兴奋试验呈正常反应。</w:t>
      </w:r>
    </w:p>
    <w:p>
      <w:pPr>
        <w:ind w:left="1100" w:firstLine="420"/>
        <w:spacing w:before="83" w:line="256"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b/>
          <w:bCs/>
          <w:spacing w:val="2"/>
        </w:rPr>
        <w:t>垂体功能减退</w:t>
      </w:r>
      <w:r>
        <w:rPr>
          <w:rFonts w:ascii="SimSun" w:hAnsi="SimSun" w:eastAsia="SimSun" w:cs="SimSun"/>
          <w:sz w:val="21"/>
          <w:szCs w:val="21"/>
          <w:spacing w:val="70"/>
        </w:rPr>
        <w:t xml:space="preserve"> </w:t>
      </w:r>
      <w:r>
        <w:rPr>
          <w:rFonts w:ascii="SimSun" w:hAnsi="SimSun" w:eastAsia="SimSun" w:cs="SimSun"/>
          <w:sz w:val="21"/>
          <w:szCs w:val="21"/>
          <w:spacing w:val="2"/>
        </w:rPr>
        <w:t>如希恩综合征、垂体肿瘤、空蝶鞍综合征等引起垂体组织遭到破坏的疾病，</w:t>
      </w:r>
      <w:r>
        <w:rPr>
          <w:rFonts w:ascii="SimSun" w:hAnsi="SimSun" w:eastAsia="SimSun" w:cs="SimSun"/>
          <w:sz w:val="21"/>
          <w:szCs w:val="21"/>
        </w:rPr>
        <w:t xml:space="preserve"> </w:t>
      </w:r>
      <w:r>
        <w:rPr>
          <w:rFonts w:ascii="SimSun" w:hAnsi="SimSun" w:eastAsia="SimSun" w:cs="SimSun"/>
          <w:sz w:val="21"/>
          <w:szCs w:val="21"/>
          <w:spacing w:val="-1"/>
        </w:rPr>
        <w:t>GnRH</w:t>
      </w:r>
      <w:r>
        <w:rPr>
          <w:rFonts w:ascii="SimSun" w:hAnsi="SimSun" w:eastAsia="SimSun" w:cs="SimSun"/>
          <w:sz w:val="21"/>
          <w:szCs w:val="21"/>
          <w:spacing w:val="57"/>
        </w:rPr>
        <w:t xml:space="preserve"> </w:t>
      </w:r>
      <w:r>
        <w:rPr>
          <w:rFonts w:ascii="SimSun" w:hAnsi="SimSun" w:eastAsia="SimSun" w:cs="SimSun"/>
          <w:sz w:val="21"/>
          <w:szCs w:val="21"/>
          <w:spacing w:val="-1"/>
        </w:rPr>
        <w:t>兴奋试验呈无反应或低弱反应。</w:t>
      </w:r>
    </w:p>
    <w:p>
      <w:pPr>
        <w:ind w:left="1520"/>
        <w:spacing w:before="78" w:line="219" w:lineRule="auto"/>
        <w:rPr>
          <w:rFonts w:ascii="SimSun" w:hAnsi="SimSun" w:eastAsia="SimSun" w:cs="SimSun"/>
          <w:sz w:val="21"/>
          <w:szCs w:val="21"/>
        </w:rPr>
      </w:pPr>
      <w:r>
        <w:rPr>
          <w:rFonts w:ascii="Times New Roman" w:hAnsi="Times New Roman" w:eastAsia="Times New Roman" w:cs="Times New Roman"/>
          <w:sz w:val="21"/>
          <w:szCs w:val="21"/>
          <w:b/>
          <w:bCs/>
          <w:spacing w:val="-3"/>
        </w:rPr>
        <w:t>3.</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3"/>
        </w:rPr>
        <w:t>下丘脑功能减退</w:t>
      </w:r>
      <w:r>
        <w:rPr>
          <w:rFonts w:ascii="SimSun" w:hAnsi="SimSun" w:eastAsia="SimSun" w:cs="SimSun"/>
          <w:sz w:val="21"/>
          <w:szCs w:val="21"/>
          <w:spacing w:val="90"/>
        </w:rPr>
        <w:t xml:space="preserve"> </w:t>
      </w:r>
      <w:r>
        <w:rPr>
          <w:rFonts w:ascii="SimSun" w:hAnsi="SimSun" w:eastAsia="SimSun" w:cs="SimSun"/>
          <w:sz w:val="21"/>
          <w:szCs w:val="21"/>
          <w:spacing w:val="-3"/>
        </w:rPr>
        <w:t>可能出现延迟反应或正常反应，多见于下丘脑性闭经。</w:t>
      </w:r>
    </w:p>
    <w:p>
      <w:pPr>
        <w:ind w:left="1520"/>
        <w:spacing w:before="68" w:line="212" w:lineRule="auto"/>
        <w:rPr>
          <w:rFonts w:ascii="SimSun" w:hAnsi="SimSun" w:eastAsia="SimSun" w:cs="SimSun"/>
          <w:sz w:val="21"/>
          <w:szCs w:val="21"/>
        </w:rPr>
      </w:pPr>
      <w:r>
        <w:rPr>
          <w:rFonts w:ascii="Times New Roman" w:hAnsi="Times New Roman" w:eastAsia="Times New Roman" w:cs="Times New Roman"/>
          <w:sz w:val="21"/>
          <w:szCs w:val="21"/>
          <w:b/>
          <w:bCs/>
          <w:spacing w:val="-2"/>
        </w:rPr>
        <w:t>4.</w:t>
      </w:r>
      <w:r>
        <w:rPr>
          <w:rFonts w:ascii="Times New Roman" w:hAnsi="Times New Roman" w:eastAsia="Times New Roman" w:cs="Times New Roman"/>
          <w:sz w:val="21"/>
          <w:szCs w:val="21"/>
          <w:spacing w:val="25"/>
        </w:rPr>
        <w:t xml:space="preserve">  </w:t>
      </w:r>
      <w:r>
        <w:rPr>
          <w:rFonts w:ascii="SimSun" w:hAnsi="SimSun" w:eastAsia="SimSun" w:cs="SimSun"/>
          <w:sz w:val="21"/>
          <w:szCs w:val="21"/>
          <w:b/>
          <w:bCs/>
          <w:spacing w:val="-2"/>
        </w:rPr>
        <w:t>卵巢功能不全</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2"/>
        </w:rPr>
        <w:t>FSH</w:t>
      </w:r>
      <w:r>
        <w:rPr>
          <w:rFonts w:ascii="SimSun" w:hAnsi="SimSun" w:eastAsia="SimSun" w:cs="SimSun"/>
          <w:sz w:val="21"/>
          <w:szCs w:val="21"/>
          <w:spacing w:val="-2"/>
        </w:rPr>
        <w:t>、</w:t>
      </w:r>
      <w:r>
        <w:rPr>
          <w:rFonts w:ascii="Times New Roman" w:hAnsi="Times New Roman" w:eastAsia="Times New Roman" w:cs="Times New Roman"/>
          <w:sz w:val="21"/>
          <w:szCs w:val="21"/>
          <w:spacing w:val="-2"/>
        </w:rPr>
        <w:t>LH</w:t>
      </w:r>
      <w:r>
        <w:rPr>
          <w:rFonts w:ascii="SimSun" w:hAnsi="SimSun" w:eastAsia="SimSun" w:cs="SimSun"/>
          <w:sz w:val="21"/>
          <w:szCs w:val="21"/>
          <w:spacing w:val="-2"/>
        </w:rPr>
        <w:t>基值均&gt;30</w:t>
      </w:r>
      <w:r>
        <w:rPr>
          <w:rFonts w:ascii="Times New Roman" w:hAnsi="Times New Roman" w:eastAsia="Times New Roman" w:cs="Times New Roman"/>
          <w:sz w:val="21"/>
          <w:szCs w:val="21"/>
          <w:spacing w:val="-2"/>
        </w:rPr>
        <w:t>U/L,GnRH</w:t>
      </w:r>
      <w:r>
        <w:rPr>
          <w:rFonts w:ascii="Times New Roman" w:hAnsi="Times New Roman" w:eastAsia="Times New Roman" w:cs="Times New Roman"/>
          <w:sz w:val="21"/>
          <w:szCs w:val="21"/>
          <w:spacing w:val="41"/>
          <w:w w:val="101"/>
        </w:rPr>
        <w:t xml:space="preserve"> </w:t>
      </w:r>
      <w:r>
        <w:rPr>
          <w:rFonts w:ascii="SimSun" w:hAnsi="SimSun" w:eastAsia="SimSun" w:cs="SimSun"/>
          <w:sz w:val="21"/>
          <w:szCs w:val="21"/>
          <w:spacing w:val="-2"/>
        </w:rPr>
        <w:t>兴奋试验呈活跃反应。</w:t>
      </w:r>
    </w:p>
    <w:p>
      <w:pPr>
        <w:sectPr>
          <w:pgSz w:w="11900" w:h="16840"/>
          <w:pgMar w:top="795" w:right="884" w:bottom="400" w:left="729" w:header="0" w:footer="0" w:gutter="0"/>
        </w:sectPr>
        <w:rPr/>
      </w:pPr>
    </w:p>
    <w:p>
      <w:pPr>
        <w:ind w:left="6359"/>
        <w:spacing w:before="44" w:line="222" w:lineRule="auto"/>
        <w:rPr>
          <w:rFonts w:ascii="SimHei" w:hAnsi="SimHei" w:eastAsia="SimHei" w:cs="SimHei"/>
          <w:sz w:val="22"/>
          <w:szCs w:val="22"/>
        </w:rPr>
      </w:pPr>
      <w:r>
        <w:pict>
          <v:shape id="_x0000_s42" style="position:absolute;margin-left:492.635pt;margin-top:3.04713pt;mso-position-vertical-relative:text;mso-position-horizontal-relative:text;width:15.95pt;height:11.5pt;z-index:251973632;"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9"/>
                      <w:szCs w:val="19"/>
                    </w:rPr>
                  </w:pPr>
                  <w:r>
                    <w:rPr>
                      <w:rFonts w:ascii="SimSun" w:hAnsi="SimSun" w:eastAsia="SimSun" w:cs="SimSun"/>
                      <w:sz w:val="19"/>
                      <w:szCs w:val="19"/>
                      <w:b/>
                      <w:bCs/>
                      <w:color w:val="006FC5"/>
                      <w:spacing w:val="-4"/>
                    </w:rPr>
                    <w:t>413</w:t>
                  </w:r>
                </w:p>
              </w:txbxContent>
            </v:textbox>
          </v:shape>
        </w:pict>
      </w:r>
      <w:r>
        <w:drawing>
          <wp:anchor distT="0" distB="0" distL="0" distR="0" simplePos="0" relativeHeight="251971584" behindDoc="0" locked="0" layoutInCell="0" allowOverlap="1">
            <wp:simplePos x="0" y="0"/>
            <wp:positionH relativeFrom="page">
              <wp:posOffset>6705563</wp:posOffset>
            </wp:positionH>
            <wp:positionV relativeFrom="page">
              <wp:posOffset>9963147</wp:posOffset>
            </wp:positionV>
            <wp:extent cx="412811" cy="438108"/>
            <wp:effectExtent l="0" t="0" r="0" b="0"/>
            <wp:wrapNone/>
            <wp:docPr id="95" name="IM 95"/>
            <wp:cNvGraphicFramePr/>
            <a:graphic>
              <a:graphicData uri="http://schemas.openxmlformats.org/drawingml/2006/picture">
                <pic:pic>
                  <pic:nvPicPr>
                    <pic:cNvPr id="95" name="IM 95"/>
                    <pic:cNvPicPr/>
                  </pic:nvPicPr>
                  <pic:blipFill>
                    <a:blip r:embed="rId108"/>
                    <a:stretch>
                      <a:fillRect/>
                    </a:stretch>
                  </pic:blipFill>
                  <pic:spPr>
                    <a:xfrm rot="0">
                      <a:off x="0" y="0"/>
                      <a:ext cx="412811" cy="438108"/>
                    </a:xfrm>
                    <a:prstGeom prst="rect">
                      <a:avLst/>
                    </a:prstGeom>
                  </pic:spPr>
                </pic:pic>
              </a:graphicData>
            </a:graphic>
          </wp:anchor>
        </w:drawing>
      </w:r>
      <w:r>
        <w:rPr>
          <w:rFonts w:ascii="SimHei" w:hAnsi="SimHei" w:eastAsia="SimHei" w:cs="SimHei"/>
          <w:sz w:val="22"/>
          <w:szCs w:val="22"/>
          <w:color w:val="0D92DF"/>
          <w:spacing w:val="-19"/>
          <w:w w:val="96"/>
        </w:rPr>
        <w:t>第三十四章</w:t>
      </w:r>
      <w:r>
        <w:rPr>
          <w:rFonts w:ascii="SimHei" w:hAnsi="SimHei" w:eastAsia="SimHei" w:cs="SimHei"/>
          <w:sz w:val="22"/>
          <w:szCs w:val="22"/>
          <w:color w:val="0D92DF"/>
          <w:spacing w:val="64"/>
        </w:rPr>
        <w:t xml:space="preserve"> </w:t>
      </w:r>
      <w:r>
        <w:rPr>
          <w:rFonts w:ascii="SimHei" w:hAnsi="SimHei" w:eastAsia="SimHei" w:cs="SimHei"/>
          <w:sz w:val="22"/>
          <w:szCs w:val="22"/>
          <w:color w:val="0D92DF"/>
          <w:spacing w:val="-19"/>
          <w:w w:val="96"/>
        </w:rPr>
        <w:t>妇产科常用特殊检查</w:t>
      </w:r>
    </w:p>
    <w:p>
      <w:pPr>
        <w:spacing w:line="301" w:lineRule="auto"/>
        <w:rPr>
          <w:rFonts w:ascii="Arial"/>
          <w:sz w:val="21"/>
        </w:rPr>
      </w:pPr>
      <w:r/>
    </w:p>
    <w:p>
      <w:pPr>
        <w:ind w:left="399"/>
        <w:spacing w:before="72" w:line="221" w:lineRule="auto"/>
        <w:rPr>
          <w:rFonts w:ascii="SimHei" w:hAnsi="SimHei" w:eastAsia="SimHei" w:cs="SimHei"/>
          <w:sz w:val="22"/>
          <w:szCs w:val="22"/>
        </w:rPr>
      </w:pPr>
      <w:r>
        <w:rPr>
          <w:rFonts w:ascii="SimHei" w:hAnsi="SimHei" w:eastAsia="SimHei" w:cs="SimHei"/>
          <w:sz w:val="22"/>
          <w:szCs w:val="22"/>
          <w:spacing w:val="-6"/>
        </w:rPr>
        <w:t>5.</w:t>
      </w:r>
      <w:r>
        <w:rPr>
          <w:rFonts w:ascii="SimHei" w:hAnsi="SimHei" w:eastAsia="SimHei" w:cs="SimHei"/>
          <w:sz w:val="22"/>
          <w:szCs w:val="22"/>
          <w:spacing w:val="-36"/>
        </w:rPr>
        <w:t xml:space="preserve"> </w:t>
      </w:r>
      <w:r>
        <w:rPr>
          <w:rFonts w:ascii="SimHei" w:hAnsi="SimHei" w:eastAsia="SimHei" w:cs="SimHei"/>
          <w:sz w:val="22"/>
          <w:szCs w:val="22"/>
          <w:spacing w:val="-6"/>
        </w:rPr>
        <w:t>多囊卵巢综合征</w:t>
      </w:r>
      <w:r>
        <w:rPr>
          <w:rFonts w:ascii="SimHei" w:hAnsi="SimHei" w:eastAsia="SimHei" w:cs="SimHei"/>
          <w:sz w:val="22"/>
          <w:szCs w:val="22"/>
          <w:spacing w:val="69"/>
        </w:rPr>
        <w:t xml:space="preserve"> </w:t>
      </w:r>
      <w:r>
        <w:rPr>
          <w:rFonts w:ascii="SimHei" w:hAnsi="SimHei" w:eastAsia="SimHei" w:cs="SimHei"/>
          <w:sz w:val="22"/>
          <w:szCs w:val="22"/>
          <w:spacing w:val="-6"/>
        </w:rPr>
        <w:t>LH/FSH</w:t>
      </w:r>
      <w:r>
        <w:rPr>
          <w:rFonts w:ascii="SimHei" w:hAnsi="SimHei" w:eastAsia="SimHei" w:cs="SimHei"/>
          <w:sz w:val="22"/>
          <w:szCs w:val="22"/>
          <w:spacing w:val="51"/>
        </w:rPr>
        <w:t xml:space="preserve"> </w:t>
      </w:r>
      <w:r>
        <w:rPr>
          <w:rFonts w:ascii="SimHei" w:hAnsi="SimHei" w:eastAsia="SimHei" w:cs="SimHei"/>
          <w:sz w:val="22"/>
          <w:szCs w:val="22"/>
          <w:spacing w:val="-6"/>
        </w:rPr>
        <w:t>比值≥2～3,GnRH</w:t>
      </w:r>
      <w:r>
        <w:rPr>
          <w:rFonts w:ascii="SimHei" w:hAnsi="SimHei" w:eastAsia="SimHei" w:cs="SimHei"/>
          <w:sz w:val="22"/>
          <w:szCs w:val="22"/>
          <w:spacing w:val="27"/>
        </w:rPr>
        <w:t xml:space="preserve"> </w:t>
      </w:r>
      <w:r>
        <w:rPr>
          <w:rFonts w:ascii="SimHei" w:hAnsi="SimHei" w:eastAsia="SimHei" w:cs="SimHei"/>
          <w:sz w:val="22"/>
          <w:szCs w:val="22"/>
          <w:spacing w:val="-6"/>
        </w:rPr>
        <w:t>兴奋试验呈现活跃反应。</w:t>
      </w:r>
    </w:p>
    <w:p>
      <w:pPr>
        <w:ind w:left="433"/>
        <w:spacing w:before="83" w:line="221" w:lineRule="auto"/>
        <w:rPr>
          <w:rFonts w:ascii="SimHei" w:hAnsi="SimHei" w:eastAsia="SimHei" w:cs="SimHei"/>
          <w:sz w:val="22"/>
          <w:szCs w:val="22"/>
        </w:rPr>
      </w:pPr>
      <w:r>
        <w:rPr>
          <w:rFonts w:ascii="SimHei" w:hAnsi="SimHei" w:eastAsia="SimHei" w:cs="SimHei"/>
          <w:sz w:val="22"/>
          <w:szCs w:val="22"/>
          <w:b/>
          <w:bCs/>
          <w:spacing w:val="10"/>
        </w:rPr>
        <w:t>(二)氯米芬试验</w:t>
      </w:r>
    </w:p>
    <w:p>
      <w:pPr>
        <w:ind w:left="322"/>
        <w:spacing w:before="69" w:line="223" w:lineRule="auto"/>
        <w:rPr>
          <w:rFonts w:ascii="SimHei" w:hAnsi="SimHei" w:eastAsia="SimHei" w:cs="SimHei"/>
          <w:sz w:val="22"/>
          <w:szCs w:val="22"/>
        </w:rPr>
      </w:pPr>
      <w:r>
        <w:rPr>
          <w:rFonts w:ascii="SimHei" w:hAnsi="SimHei" w:eastAsia="SimHei" w:cs="SimHei"/>
          <w:sz w:val="22"/>
          <w:szCs w:val="22"/>
          <w:b/>
          <w:bCs/>
          <w:color w:val="0078C8"/>
          <w:spacing w:val="-15"/>
        </w:rPr>
        <w:t>【原理】</w:t>
      </w:r>
    </w:p>
    <w:p>
      <w:pPr>
        <w:ind w:right="1146" w:firstLine="430"/>
        <w:spacing w:before="59" w:line="270" w:lineRule="auto"/>
        <w:jc w:val="both"/>
        <w:rPr>
          <w:rFonts w:ascii="SimSun" w:hAnsi="SimSun" w:eastAsia="SimSun" w:cs="SimSun"/>
          <w:sz w:val="22"/>
          <w:szCs w:val="22"/>
        </w:rPr>
      </w:pPr>
      <w:r>
        <w:rPr>
          <w:rFonts w:ascii="SimSun" w:hAnsi="SimSun" w:eastAsia="SimSun" w:cs="SimSun"/>
          <w:sz w:val="22"/>
          <w:szCs w:val="22"/>
          <w:spacing w:val="-11"/>
        </w:rPr>
        <w:t>氯米芬(clomiphene)又称克罗米芬，是一种具有弱雌激素作用的非甾体类雌激素拮抗剂，可在下</w:t>
      </w:r>
      <w:r>
        <w:rPr>
          <w:rFonts w:ascii="SimSun" w:hAnsi="SimSun" w:eastAsia="SimSun" w:cs="SimSun"/>
          <w:sz w:val="22"/>
          <w:szCs w:val="22"/>
        </w:rPr>
        <w:t xml:space="preserve"> </w:t>
      </w:r>
      <w:r>
        <w:rPr>
          <w:rFonts w:ascii="SimSun" w:hAnsi="SimSun" w:eastAsia="SimSun" w:cs="SimSun"/>
          <w:sz w:val="22"/>
          <w:szCs w:val="22"/>
          <w:spacing w:val="-12"/>
        </w:rPr>
        <w:t>丘脑与雌、雄激素受体结合，阻断雌激素对下丘脑和(或)腺垂体的负反馈作用，从而促进下丘脑</w:t>
      </w:r>
      <w:r>
        <w:rPr>
          <w:rFonts w:ascii="SimSun" w:hAnsi="SimSun" w:eastAsia="SimSun" w:cs="SimSun"/>
          <w:sz w:val="22"/>
          <w:szCs w:val="22"/>
          <w:spacing w:val="-13"/>
        </w:rPr>
        <w:t>释放</w:t>
      </w:r>
      <w:r>
        <w:rPr>
          <w:rFonts w:ascii="SimSun" w:hAnsi="SimSun" w:eastAsia="SimSun" w:cs="SimSun"/>
          <w:sz w:val="22"/>
          <w:szCs w:val="22"/>
        </w:rPr>
        <w:t xml:space="preserve"> </w:t>
      </w:r>
      <w:r>
        <w:rPr>
          <w:rFonts w:ascii="SimSun" w:hAnsi="SimSun" w:eastAsia="SimSun" w:cs="SimSun"/>
          <w:sz w:val="22"/>
          <w:szCs w:val="22"/>
          <w:spacing w:val="-13"/>
        </w:rPr>
        <w:t>GnRH。</w:t>
      </w:r>
      <w:r>
        <w:rPr>
          <w:rFonts w:ascii="SimSun" w:hAnsi="SimSun" w:eastAsia="SimSun" w:cs="SimSun"/>
          <w:sz w:val="22"/>
          <w:szCs w:val="22"/>
          <w:spacing w:val="54"/>
        </w:rPr>
        <w:t xml:space="preserve"> </w:t>
      </w:r>
      <w:r>
        <w:rPr>
          <w:rFonts w:ascii="SimSun" w:hAnsi="SimSun" w:eastAsia="SimSun" w:cs="SimSun"/>
          <w:sz w:val="22"/>
          <w:szCs w:val="22"/>
          <w:spacing w:val="-13"/>
        </w:rPr>
        <w:t>氯米芬试验可用以评估闭经患者下丘脑-垂体-卵巢轴的功能，鉴别下丘脑和垂体病变。</w:t>
      </w:r>
    </w:p>
    <w:p>
      <w:pPr>
        <w:ind w:left="322"/>
        <w:spacing w:before="67" w:line="221" w:lineRule="auto"/>
        <w:rPr>
          <w:rFonts w:ascii="SimHei" w:hAnsi="SimHei" w:eastAsia="SimHei" w:cs="SimHei"/>
          <w:sz w:val="22"/>
          <w:szCs w:val="22"/>
        </w:rPr>
      </w:pPr>
      <w:r>
        <w:rPr>
          <w:rFonts w:ascii="SimHei" w:hAnsi="SimHei" w:eastAsia="SimHei" w:cs="SimHei"/>
          <w:sz w:val="22"/>
          <w:szCs w:val="22"/>
          <w:b/>
          <w:bCs/>
          <w:color w:val="0073C1"/>
          <w:spacing w:val="-15"/>
        </w:rPr>
        <w:t>【方法】</w:t>
      </w:r>
    </w:p>
    <w:p>
      <w:pPr>
        <w:ind w:right="1120" w:firstLine="430"/>
        <w:spacing w:before="75" w:line="275" w:lineRule="auto"/>
        <w:jc w:val="both"/>
        <w:rPr>
          <w:rFonts w:ascii="SimSun" w:hAnsi="SimSun" w:eastAsia="SimSun" w:cs="SimSun"/>
          <w:sz w:val="22"/>
          <w:szCs w:val="22"/>
        </w:rPr>
      </w:pPr>
      <w:r>
        <w:rPr>
          <w:rFonts w:ascii="SimSun" w:hAnsi="SimSun" w:eastAsia="SimSun" w:cs="SimSun"/>
          <w:sz w:val="22"/>
          <w:szCs w:val="22"/>
          <w:spacing w:val="4"/>
        </w:rPr>
        <w:t>月经来潮第5日开始每日口服氯米芬50～100</w:t>
      </w:r>
      <w:r>
        <w:rPr>
          <w:rFonts w:ascii="SimSun" w:hAnsi="SimSun" w:eastAsia="SimSun" w:cs="SimSun"/>
          <w:sz w:val="22"/>
          <w:szCs w:val="22"/>
        </w:rPr>
        <w:t>mg</w:t>
      </w:r>
      <w:r>
        <w:rPr>
          <w:rFonts w:ascii="SimSun" w:hAnsi="SimSun" w:eastAsia="SimSun" w:cs="SimSun"/>
          <w:sz w:val="22"/>
          <w:szCs w:val="22"/>
          <w:spacing w:val="4"/>
        </w:rPr>
        <w:t>,连服5日，服药后</w:t>
      </w:r>
      <w:r>
        <w:rPr>
          <w:rFonts w:ascii="SimSun" w:hAnsi="SimSun" w:eastAsia="SimSun" w:cs="SimSun"/>
          <w:sz w:val="22"/>
          <w:szCs w:val="22"/>
          <w:spacing w:val="-43"/>
        </w:rPr>
        <w:t xml:space="preserve"> </w:t>
      </w:r>
      <w:r>
        <w:rPr>
          <w:rFonts w:ascii="SimSun" w:hAnsi="SimSun" w:eastAsia="SimSun" w:cs="SimSun"/>
          <w:sz w:val="22"/>
          <w:szCs w:val="22"/>
        </w:rPr>
        <w:t>LH</w:t>
      </w:r>
      <w:r>
        <w:rPr>
          <w:rFonts w:ascii="SimSun" w:hAnsi="SimSun" w:eastAsia="SimSun" w:cs="SimSun"/>
          <w:sz w:val="22"/>
          <w:szCs w:val="22"/>
          <w:spacing w:val="17"/>
        </w:rPr>
        <w:t xml:space="preserve"> </w:t>
      </w:r>
      <w:r>
        <w:rPr>
          <w:rFonts w:ascii="SimSun" w:hAnsi="SimSun" w:eastAsia="SimSun" w:cs="SimSun"/>
          <w:sz w:val="22"/>
          <w:szCs w:val="22"/>
          <w:spacing w:val="4"/>
        </w:rPr>
        <w:t>可增加85%,</w:t>
      </w:r>
      <w:r>
        <w:rPr>
          <w:rFonts w:ascii="SimSun" w:hAnsi="SimSun" w:eastAsia="SimSun" w:cs="SimSun"/>
          <w:sz w:val="22"/>
          <w:szCs w:val="22"/>
        </w:rPr>
        <w:t>FSH</w:t>
      </w:r>
      <w:r>
        <w:rPr>
          <w:rFonts w:ascii="SimSun" w:hAnsi="SimSun" w:eastAsia="SimSun" w:cs="SimSun"/>
          <w:sz w:val="22"/>
          <w:szCs w:val="22"/>
          <w:spacing w:val="-5"/>
        </w:rPr>
        <w:t xml:space="preserve"> </w:t>
      </w:r>
      <w:r>
        <w:rPr>
          <w:rFonts w:ascii="SimSun" w:hAnsi="SimSun" w:eastAsia="SimSun" w:cs="SimSun"/>
          <w:sz w:val="22"/>
          <w:szCs w:val="22"/>
          <w:spacing w:val="4"/>
        </w:rPr>
        <w:t>增加</w:t>
      </w:r>
      <w:r>
        <w:rPr>
          <w:rFonts w:ascii="SimSun" w:hAnsi="SimSun" w:eastAsia="SimSun" w:cs="SimSun"/>
          <w:sz w:val="22"/>
          <w:szCs w:val="22"/>
        </w:rPr>
        <w:t xml:space="preserve"> </w:t>
      </w:r>
      <w:r>
        <w:rPr>
          <w:rFonts w:ascii="SimSun" w:hAnsi="SimSun" w:eastAsia="SimSun" w:cs="SimSun"/>
          <w:sz w:val="22"/>
          <w:szCs w:val="22"/>
          <w:spacing w:val="-4"/>
        </w:rPr>
        <w:t>50%。停药后LH、FSH</w:t>
      </w:r>
      <w:r>
        <w:rPr>
          <w:rFonts w:ascii="SimSun" w:hAnsi="SimSun" w:eastAsia="SimSun" w:cs="SimSun"/>
          <w:sz w:val="22"/>
          <w:szCs w:val="22"/>
          <w:spacing w:val="-64"/>
        </w:rPr>
        <w:t xml:space="preserve"> </w:t>
      </w:r>
      <w:r>
        <w:rPr>
          <w:rFonts w:ascii="SimSun" w:hAnsi="SimSun" w:eastAsia="SimSun" w:cs="SimSun"/>
          <w:sz w:val="22"/>
          <w:szCs w:val="22"/>
          <w:spacing w:val="-4"/>
        </w:rPr>
        <w:t>即下降。若以</w:t>
      </w:r>
      <w:r>
        <w:rPr>
          <w:rFonts w:ascii="SimSun" w:hAnsi="SimSun" w:eastAsia="SimSun" w:cs="SimSun"/>
          <w:sz w:val="22"/>
          <w:szCs w:val="22"/>
          <w:spacing w:val="-5"/>
        </w:rPr>
        <w:t>后再出现</w:t>
      </w:r>
      <w:r>
        <w:rPr>
          <w:rFonts w:ascii="SimSun" w:hAnsi="SimSun" w:eastAsia="SimSun" w:cs="SimSun"/>
          <w:sz w:val="22"/>
          <w:szCs w:val="22"/>
          <w:spacing w:val="-4"/>
        </w:rPr>
        <w:t>LH</w:t>
      </w:r>
      <w:r>
        <w:rPr>
          <w:rFonts w:ascii="SimSun" w:hAnsi="SimSun" w:eastAsia="SimSun" w:cs="SimSun"/>
          <w:sz w:val="22"/>
          <w:szCs w:val="22"/>
          <w:spacing w:val="-14"/>
        </w:rPr>
        <w:t xml:space="preserve"> </w:t>
      </w:r>
      <w:r>
        <w:rPr>
          <w:rFonts w:ascii="SimSun" w:hAnsi="SimSun" w:eastAsia="SimSun" w:cs="SimSun"/>
          <w:sz w:val="22"/>
          <w:szCs w:val="22"/>
          <w:spacing w:val="-5"/>
        </w:rPr>
        <w:t>上升达排卵期水平，诱发排卵为排卵型反应，排卵</w:t>
      </w:r>
      <w:r>
        <w:rPr>
          <w:rFonts w:ascii="SimSun" w:hAnsi="SimSun" w:eastAsia="SimSun" w:cs="SimSun"/>
          <w:sz w:val="22"/>
          <w:szCs w:val="22"/>
        </w:rPr>
        <w:t xml:space="preserve"> </w:t>
      </w:r>
      <w:r>
        <w:rPr>
          <w:rFonts w:ascii="SimSun" w:hAnsi="SimSun" w:eastAsia="SimSun" w:cs="SimSun"/>
          <w:sz w:val="22"/>
          <w:szCs w:val="22"/>
        </w:rPr>
        <w:t>一般出现在停药后的第5~9日。若停药后20日不再出现LH</w:t>
      </w:r>
      <w:r>
        <w:rPr>
          <w:rFonts w:ascii="SimSun" w:hAnsi="SimSun" w:eastAsia="SimSun" w:cs="SimSun"/>
          <w:sz w:val="22"/>
          <w:szCs w:val="22"/>
          <w:spacing w:val="12"/>
        </w:rPr>
        <w:t xml:space="preserve"> </w:t>
      </w:r>
      <w:r>
        <w:rPr>
          <w:rFonts w:ascii="SimSun" w:hAnsi="SimSun" w:eastAsia="SimSun" w:cs="SimSun"/>
          <w:sz w:val="22"/>
          <w:szCs w:val="22"/>
        </w:rPr>
        <w:t>上升为无反应。分别在服药第1、3、5</w:t>
      </w:r>
      <w:r>
        <w:rPr>
          <w:rFonts w:ascii="SimSun" w:hAnsi="SimSun" w:eastAsia="SimSun" w:cs="SimSun"/>
          <w:sz w:val="22"/>
          <w:szCs w:val="22"/>
        </w:rPr>
        <w:t xml:space="preserve"> </w:t>
      </w:r>
      <w:r>
        <w:rPr>
          <w:rFonts w:ascii="SimSun" w:hAnsi="SimSun" w:eastAsia="SimSun" w:cs="SimSun"/>
          <w:sz w:val="22"/>
          <w:szCs w:val="22"/>
        </w:rPr>
        <w:t>日测LH、FSH,第3周或经前抽血测孕酮。</w:t>
      </w:r>
    </w:p>
    <w:p>
      <w:pPr>
        <w:ind w:left="322"/>
        <w:spacing w:before="63" w:line="223" w:lineRule="auto"/>
        <w:rPr>
          <w:rFonts w:ascii="SimHei" w:hAnsi="SimHei" w:eastAsia="SimHei" w:cs="SimHei"/>
          <w:sz w:val="22"/>
          <w:szCs w:val="22"/>
        </w:rPr>
      </w:pPr>
      <w:r>
        <w:rPr>
          <w:rFonts w:ascii="SimHei" w:hAnsi="SimHei" w:eastAsia="SimHei" w:cs="SimHei"/>
          <w:sz w:val="22"/>
          <w:szCs w:val="22"/>
          <w:b/>
          <w:bCs/>
          <w:color w:val="0073CC"/>
          <w:spacing w:val="-15"/>
        </w:rPr>
        <w:t>【临床意义】</w:t>
      </w:r>
    </w:p>
    <w:p>
      <w:pPr>
        <w:ind w:left="430"/>
        <w:spacing w:before="85" w:line="219" w:lineRule="auto"/>
        <w:rPr>
          <w:rFonts w:ascii="SimSun" w:hAnsi="SimSun" w:eastAsia="SimSun" w:cs="SimSun"/>
          <w:sz w:val="22"/>
          <w:szCs w:val="22"/>
        </w:rPr>
      </w:pPr>
      <w:r>
        <w:rPr>
          <w:rFonts w:ascii="Times New Roman" w:hAnsi="Times New Roman" w:eastAsia="Times New Roman" w:cs="Times New Roman"/>
          <w:sz w:val="22"/>
          <w:szCs w:val="22"/>
          <w:b/>
          <w:bCs/>
          <w:spacing w:val="-9"/>
        </w:rPr>
        <w:t>1.</w:t>
      </w:r>
      <w:r>
        <w:rPr>
          <w:rFonts w:ascii="Times New Roman" w:hAnsi="Times New Roman" w:eastAsia="Times New Roman" w:cs="Times New Roman"/>
          <w:sz w:val="22"/>
          <w:szCs w:val="22"/>
          <w:spacing w:val="15"/>
        </w:rPr>
        <w:t xml:space="preserve">  </w:t>
      </w:r>
      <w:r>
        <w:rPr>
          <w:rFonts w:ascii="SimSun" w:hAnsi="SimSun" w:eastAsia="SimSun" w:cs="SimSun"/>
          <w:sz w:val="22"/>
          <w:szCs w:val="22"/>
          <w:b/>
          <w:bCs/>
          <w:spacing w:val="-9"/>
        </w:rPr>
        <w:t>下丘脑病变</w:t>
      </w:r>
      <w:r>
        <w:rPr>
          <w:rFonts w:ascii="SimSun" w:hAnsi="SimSun" w:eastAsia="SimSun" w:cs="SimSun"/>
          <w:sz w:val="22"/>
          <w:szCs w:val="22"/>
          <w:spacing w:val="62"/>
        </w:rPr>
        <w:t xml:space="preserve"> </w:t>
      </w:r>
      <w:r>
        <w:rPr>
          <w:rFonts w:ascii="SimSun" w:hAnsi="SimSun" w:eastAsia="SimSun" w:cs="SimSun"/>
          <w:sz w:val="22"/>
          <w:szCs w:val="22"/>
          <w:spacing w:val="-9"/>
        </w:rPr>
        <w:t>下丘脑病变时对氯米芬试验无反应，而对</w:t>
      </w:r>
      <w:r>
        <w:rPr>
          <w:rFonts w:ascii="Times New Roman" w:hAnsi="Times New Roman" w:eastAsia="Times New Roman" w:cs="Times New Roman"/>
          <w:sz w:val="22"/>
          <w:szCs w:val="22"/>
          <w:spacing w:val="-9"/>
        </w:rPr>
        <w:t>GnRH</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9"/>
        </w:rPr>
        <w:t>刺激试验有反应。</w:t>
      </w:r>
    </w:p>
    <w:p>
      <w:pPr>
        <w:ind w:left="430"/>
        <w:spacing w:before="75" w:line="219" w:lineRule="auto"/>
        <w:rPr>
          <w:rFonts w:ascii="SimSun" w:hAnsi="SimSun" w:eastAsia="SimSun" w:cs="SimSun"/>
          <w:sz w:val="22"/>
          <w:szCs w:val="22"/>
        </w:rPr>
      </w:pPr>
      <w:r>
        <w:rPr>
          <w:rFonts w:ascii="Times New Roman" w:hAnsi="Times New Roman" w:eastAsia="Times New Roman" w:cs="Times New Roman"/>
          <w:sz w:val="22"/>
          <w:szCs w:val="22"/>
          <w:b/>
          <w:bCs/>
          <w:spacing w:val="-6"/>
        </w:rPr>
        <w:t>2.</w:t>
      </w:r>
      <w:r>
        <w:rPr>
          <w:rFonts w:ascii="Times New Roman" w:hAnsi="Times New Roman" w:eastAsia="Times New Roman" w:cs="Times New Roman"/>
          <w:sz w:val="22"/>
          <w:szCs w:val="22"/>
          <w:spacing w:val="1"/>
        </w:rPr>
        <w:t xml:space="preserve">  </w:t>
      </w:r>
      <w:r>
        <w:rPr>
          <w:rFonts w:ascii="SimSun" w:hAnsi="SimSun" w:eastAsia="SimSun" w:cs="SimSun"/>
          <w:sz w:val="22"/>
          <w:szCs w:val="22"/>
          <w:b/>
          <w:bCs/>
          <w:spacing w:val="-6"/>
        </w:rPr>
        <w:t>青春期延迟</w:t>
      </w:r>
      <w:r>
        <w:rPr>
          <w:rFonts w:ascii="SimSun" w:hAnsi="SimSun" w:eastAsia="SimSun" w:cs="SimSun"/>
          <w:sz w:val="22"/>
          <w:szCs w:val="22"/>
          <w:spacing w:val="76"/>
        </w:rPr>
        <w:t xml:space="preserve"> </w:t>
      </w:r>
      <w:r>
        <w:rPr>
          <w:rFonts w:ascii="SimSun" w:hAnsi="SimSun" w:eastAsia="SimSun" w:cs="SimSun"/>
          <w:sz w:val="22"/>
          <w:szCs w:val="22"/>
          <w:spacing w:val="-6"/>
        </w:rPr>
        <w:t>可通过</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6"/>
        </w:rPr>
        <w:t>GnRH</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6"/>
        </w:rPr>
        <w:t>兴奋试验判断青春期延</w:t>
      </w:r>
      <w:r>
        <w:rPr>
          <w:rFonts w:ascii="SimSun" w:hAnsi="SimSun" w:eastAsia="SimSun" w:cs="SimSun"/>
          <w:sz w:val="22"/>
          <w:szCs w:val="22"/>
          <w:spacing w:val="-7"/>
        </w:rPr>
        <w:t>迟是否为下丘脑或垂体病变所致。</w:t>
      </w:r>
    </w:p>
    <w:p>
      <w:pPr>
        <w:ind w:left="433"/>
        <w:spacing w:before="242" w:line="222" w:lineRule="auto"/>
        <w:outlineLvl w:val="0"/>
        <w:rPr>
          <w:rFonts w:ascii="SimHei" w:hAnsi="SimHei" w:eastAsia="SimHei" w:cs="SimHei"/>
          <w:sz w:val="25"/>
          <w:szCs w:val="25"/>
        </w:rPr>
      </w:pPr>
      <w:r>
        <w:rPr>
          <w:rFonts w:ascii="SimHei" w:hAnsi="SimHei" w:eastAsia="SimHei" w:cs="SimHei"/>
          <w:sz w:val="25"/>
          <w:szCs w:val="25"/>
          <w:b/>
          <w:bCs/>
          <w:color w:val="007DDD"/>
          <w:spacing w:val="-4"/>
        </w:rPr>
        <w:t>二、垂体促性腺激素测定</w:t>
      </w:r>
    </w:p>
    <w:p>
      <w:pPr>
        <w:ind w:left="323"/>
        <w:spacing w:before="216" w:line="221" w:lineRule="auto"/>
        <w:rPr>
          <w:rFonts w:ascii="SimHei" w:hAnsi="SimHei" w:eastAsia="SimHei" w:cs="SimHei"/>
          <w:sz w:val="22"/>
          <w:szCs w:val="22"/>
        </w:rPr>
      </w:pPr>
      <w:r>
        <w:rPr>
          <w:rFonts w:ascii="SimHei" w:hAnsi="SimHei" w:eastAsia="SimHei" w:cs="SimHei"/>
          <w:sz w:val="22"/>
          <w:szCs w:val="22"/>
          <w:b/>
          <w:bCs/>
          <w:color w:val="0069BB"/>
          <w:spacing w:val="-13"/>
        </w:rPr>
        <w:t>【来源及生理作用】</w:t>
      </w:r>
    </w:p>
    <w:p>
      <w:pPr>
        <w:ind w:right="1151" w:firstLine="430"/>
        <w:spacing w:before="91" w:line="252" w:lineRule="auto"/>
        <w:rPr>
          <w:rFonts w:ascii="SimSun" w:hAnsi="SimSun" w:eastAsia="SimSun" w:cs="SimSun"/>
          <w:sz w:val="22"/>
          <w:szCs w:val="22"/>
        </w:rPr>
      </w:pPr>
      <w:r>
        <w:rPr>
          <w:rFonts w:ascii="SimSun" w:hAnsi="SimSun" w:eastAsia="SimSun" w:cs="SimSun"/>
          <w:sz w:val="22"/>
          <w:szCs w:val="22"/>
          <w:spacing w:val="-7"/>
        </w:rPr>
        <w:t>FSH</w:t>
      </w:r>
      <w:r>
        <w:rPr>
          <w:rFonts w:ascii="SimSun" w:hAnsi="SimSun" w:eastAsia="SimSun" w:cs="SimSun"/>
          <w:sz w:val="22"/>
          <w:szCs w:val="22"/>
          <w:spacing w:val="-45"/>
        </w:rPr>
        <w:t xml:space="preserve"> </w:t>
      </w:r>
      <w:r>
        <w:rPr>
          <w:rFonts w:ascii="SimSun" w:hAnsi="SimSun" w:eastAsia="SimSun" w:cs="SimSun"/>
          <w:sz w:val="22"/>
          <w:szCs w:val="22"/>
          <w:spacing w:val="-7"/>
        </w:rPr>
        <w:t>和</w:t>
      </w:r>
      <w:r>
        <w:rPr>
          <w:rFonts w:ascii="SimSun" w:hAnsi="SimSun" w:eastAsia="SimSun" w:cs="SimSun"/>
          <w:sz w:val="22"/>
          <w:szCs w:val="22"/>
          <w:spacing w:val="-61"/>
        </w:rPr>
        <w:t xml:space="preserve"> </w:t>
      </w:r>
      <w:r>
        <w:rPr>
          <w:rFonts w:ascii="SimSun" w:hAnsi="SimSun" w:eastAsia="SimSun" w:cs="SimSun"/>
          <w:sz w:val="22"/>
          <w:szCs w:val="22"/>
          <w:spacing w:val="-7"/>
        </w:rPr>
        <w:t>LH</w:t>
      </w:r>
      <w:r>
        <w:rPr>
          <w:rFonts w:ascii="SimSun" w:hAnsi="SimSun" w:eastAsia="SimSun" w:cs="SimSun"/>
          <w:sz w:val="22"/>
          <w:szCs w:val="22"/>
          <w:spacing w:val="-3"/>
        </w:rPr>
        <w:t xml:space="preserve"> </w:t>
      </w:r>
      <w:r>
        <w:rPr>
          <w:rFonts w:ascii="SimSun" w:hAnsi="SimSun" w:eastAsia="SimSun" w:cs="SimSun"/>
          <w:sz w:val="22"/>
          <w:szCs w:val="22"/>
          <w:spacing w:val="-7"/>
        </w:rPr>
        <w:t>是腺垂体促性腺激素细胞分泌的糖蛋白激素，在血中与</w:t>
      </w:r>
      <w:r>
        <w:rPr>
          <w:rFonts w:ascii="SimSun" w:hAnsi="SimSun" w:eastAsia="SimSun" w:cs="SimSun"/>
          <w:sz w:val="22"/>
          <w:szCs w:val="22"/>
          <w:spacing w:val="-8"/>
        </w:rPr>
        <w:t>α2和β球蛋白结合，受下丘</w:t>
      </w:r>
      <w:r>
        <w:rPr>
          <w:rFonts w:ascii="SimSun" w:hAnsi="SimSun" w:eastAsia="SimSun" w:cs="SimSun"/>
          <w:sz w:val="22"/>
          <w:szCs w:val="22"/>
        </w:rPr>
        <w:t xml:space="preserve"> </w:t>
      </w:r>
      <w:r>
        <w:rPr>
          <w:rFonts w:ascii="SimSun" w:hAnsi="SimSun" w:eastAsia="SimSun" w:cs="SimSun"/>
          <w:sz w:val="22"/>
          <w:szCs w:val="22"/>
          <w:spacing w:val="-10"/>
        </w:rPr>
        <w:t>脑GnRH、</w:t>
      </w:r>
      <w:r>
        <w:rPr>
          <w:rFonts w:ascii="SimSun" w:hAnsi="SimSun" w:eastAsia="SimSun" w:cs="SimSun"/>
          <w:sz w:val="22"/>
          <w:szCs w:val="22"/>
          <w:spacing w:val="-15"/>
        </w:rPr>
        <w:t xml:space="preserve"> </w:t>
      </w:r>
      <w:r>
        <w:rPr>
          <w:rFonts w:ascii="SimSun" w:hAnsi="SimSun" w:eastAsia="SimSun" w:cs="SimSun"/>
          <w:sz w:val="22"/>
          <w:szCs w:val="22"/>
          <w:spacing w:val="-10"/>
        </w:rPr>
        <w:t>卵巢激素和抑制素的调节。生育期妇女垂体促性腺激素随月经周期出现周期性变化。</w:t>
      </w:r>
      <w:r>
        <w:rPr>
          <w:rFonts w:ascii="SimSun" w:hAnsi="SimSun" w:eastAsia="SimSun" w:cs="SimSun"/>
          <w:sz w:val="22"/>
          <w:szCs w:val="22"/>
        </w:rPr>
        <w:t xml:space="preserve"> </w:t>
      </w:r>
      <w:r>
        <w:rPr>
          <w:rFonts w:ascii="SimSun" w:hAnsi="SimSun" w:eastAsia="SimSun" w:cs="SimSun"/>
          <w:sz w:val="22"/>
          <w:szCs w:val="22"/>
          <w:spacing w:val="-10"/>
        </w:rPr>
        <w:t>FSH</w:t>
      </w:r>
    </w:p>
    <w:p>
      <w:pPr>
        <w:spacing w:line="36" w:lineRule="exact"/>
        <w:rPr/>
      </w:pPr>
      <w:r/>
    </w:p>
    <w:p>
      <w:pPr>
        <w:sectPr>
          <w:pgSz w:w="11900" w:h="16840"/>
          <w:pgMar w:top="873" w:right="689" w:bottom="400" w:left="919" w:header="0" w:footer="0" w:gutter="0"/>
          <w:cols w:equalWidth="0" w:num="1">
            <w:col w:w="10291" w:space="0"/>
          </w:cols>
        </w:sectPr>
        <w:rPr/>
      </w:pPr>
    </w:p>
    <w:p>
      <w:pPr>
        <w:ind w:right="16"/>
        <w:spacing w:before="44" w:line="252" w:lineRule="auto"/>
        <w:rPr>
          <w:rFonts w:ascii="SimSun" w:hAnsi="SimSun" w:eastAsia="SimSun" w:cs="SimSun"/>
          <w:sz w:val="22"/>
          <w:szCs w:val="22"/>
        </w:rPr>
      </w:pPr>
      <w:r>
        <w:rPr>
          <w:rFonts w:ascii="SimSun" w:hAnsi="SimSun" w:eastAsia="SimSun" w:cs="SimSun"/>
          <w:sz w:val="22"/>
          <w:szCs w:val="22"/>
          <w:spacing w:val="-13"/>
        </w:rPr>
        <w:t>的生理作用主要是促进卵泡成熟及分泌雌激素。</w:t>
      </w:r>
      <w:r>
        <w:rPr>
          <w:rFonts w:ascii="SimSun" w:hAnsi="SimSun" w:eastAsia="SimSun" w:cs="SimSun"/>
          <w:sz w:val="22"/>
          <w:szCs w:val="22"/>
          <w:spacing w:val="-9"/>
        </w:rPr>
        <w:t xml:space="preserve"> </w:t>
      </w:r>
      <w:r>
        <w:rPr>
          <w:rFonts w:ascii="SimSun" w:hAnsi="SimSun" w:eastAsia="SimSun" w:cs="SimSun"/>
          <w:sz w:val="22"/>
          <w:szCs w:val="22"/>
          <w:spacing w:val="-13"/>
        </w:rPr>
        <w:t>LH</w:t>
      </w:r>
      <w:r>
        <w:rPr>
          <w:rFonts w:ascii="SimSun" w:hAnsi="SimSun" w:eastAsia="SimSun" w:cs="SimSun"/>
          <w:sz w:val="22"/>
          <w:szCs w:val="22"/>
        </w:rPr>
        <w:t xml:space="preserve"> </w:t>
      </w:r>
      <w:r>
        <w:rPr>
          <w:rFonts w:ascii="SimSun" w:hAnsi="SimSun" w:eastAsia="SimSun" w:cs="SimSun"/>
          <w:sz w:val="22"/>
          <w:szCs w:val="22"/>
          <w:spacing w:val="-10"/>
        </w:rPr>
        <w:t>促使黄体分泌孕激素和雌激素。</w:t>
      </w:r>
    </w:p>
    <w:p>
      <w:pPr>
        <w:ind w:left="322"/>
        <w:spacing w:before="67" w:line="222" w:lineRule="auto"/>
        <w:rPr>
          <w:rFonts w:ascii="SimHei" w:hAnsi="SimHei" w:eastAsia="SimHei" w:cs="SimHei"/>
          <w:sz w:val="22"/>
          <w:szCs w:val="22"/>
        </w:rPr>
      </w:pPr>
      <w:r>
        <w:rPr>
          <w:rFonts w:ascii="SimHei" w:hAnsi="SimHei" w:eastAsia="SimHei" w:cs="SimHei"/>
          <w:sz w:val="22"/>
          <w:szCs w:val="22"/>
          <w:b/>
          <w:bCs/>
          <w:color w:val="006BBE"/>
          <w:spacing w:val="-17"/>
        </w:rPr>
        <w:t>【正常值】</w:t>
      </w:r>
    </w:p>
    <w:p>
      <w:pPr>
        <w:ind w:left="430"/>
        <w:spacing w:before="89" w:line="219" w:lineRule="auto"/>
        <w:rPr>
          <w:rFonts w:ascii="SimSun" w:hAnsi="SimSun" w:eastAsia="SimSun" w:cs="SimSun"/>
          <w:sz w:val="22"/>
          <w:szCs w:val="22"/>
        </w:rPr>
      </w:pPr>
      <w:r>
        <w:rPr>
          <w:rFonts w:ascii="SimSun" w:hAnsi="SimSun" w:eastAsia="SimSun" w:cs="SimSun"/>
          <w:sz w:val="22"/>
          <w:szCs w:val="22"/>
          <w:spacing w:val="-2"/>
        </w:rPr>
        <w:t>见表34-1和表34-2。</w:t>
      </w:r>
    </w:p>
    <w:p>
      <w:pPr>
        <w:ind w:left="853"/>
        <w:spacing w:before="195" w:line="219" w:lineRule="auto"/>
        <w:rPr>
          <w:rFonts w:ascii="SimSun" w:hAnsi="SimSun" w:eastAsia="SimSun" w:cs="SimSun"/>
          <w:sz w:val="22"/>
          <w:szCs w:val="22"/>
        </w:rPr>
      </w:pPr>
      <w:r>
        <w:rPr>
          <w:rFonts w:ascii="SimSun" w:hAnsi="SimSun" w:eastAsia="SimSun" w:cs="SimSun"/>
          <w:sz w:val="22"/>
          <w:szCs w:val="22"/>
          <w:b/>
          <w:bCs/>
          <w:color w:val="004C7E"/>
        </w:rPr>
        <w:t>表34-1血FSH参考范围(U/L)</w:t>
      </w:r>
    </w:p>
    <w:p>
      <w:pPr>
        <w:spacing w:line="92" w:lineRule="auto"/>
        <w:rPr>
          <w:rFonts w:ascii="Arial"/>
          <w:sz w:val="2"/>
        </w:rPr>
      </w:pPr>
      <w:r>
        <w:rPr>
          <w:rFonts w:ascii="Arial"/>
          <w:sz w:val="2"/>
        </w:rPr>
      </w:r>
    </w:p>
    <w:tbl>
      <w:tblPr>
        <w:tblStyle w:val="2"/>
        <w:tblW w:w="436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494"/>
        <w:gridCol w:w="1866"/>
      </w:tblGrid>
      <w:tr>
        <w:trPr>
          <w:trHeight w:val="371" w:hRule="atLeast"/>
        </w:trPr>
        <w:tc>
          <w:tcPr>
            <w:shd w:val="clear" w:fill="8BCAF3"/>
            <w:tcW w:w="2494" w:type="dxa"/>
            <w:vAlign w:val="top"/>
            <w:tcBorders>
              <w:right w:val="none" w:color="000000" w:sz="2" w:space="0"/>
            </w:tcBorders>
          </w:tcPr>
          <w:p>
            <w:pPr>
              <w:ind w:left="847"/>
              <w:spacing w:before="100" w:line="220" w:lineRule="auto"/>
              <w:rPr>
                <w:rFonts w:ascii="SimSun" w:hAnsi="SimSun" w:eastAsia="SimSun" w:cs="SimSun"/>
                <w:sz w:val="19"/>
                <w:szCs w:val="19"/>
              </w:rPr>
            </w:pPr>
            <w:r>
              <w:rPr>
                <w:rFonts w:ascii="SimSun" w:hAnsi="SimSun" w:eastAsia="SimSun" w:cs="SimSun"/>
                <w:sz w:val="19"/>
                <w:szCs w:val="19"/>
                <w:b/>
                <w:bCs/>
                <w:spacing w:val="-4"/>
              </w:rPr>
              <w:t>测定时期</w:t>
            </w:r>
          </w:p>
        </w:tc>
        <w:tc>
          <w:tcPr>
            <w:shd w:val="clear" w:fill="8BCAF3"/>
            <w:tcW w:w="1866" w:type="dxa"/>
            <w:vAlign w:val="top"/>
            <w:tcBorders>
              <w:left w:val="none" w:color="000000" w:sz="2" w:space="0"/>
            </w:tcBorders>
          </w:tcPr>
          <w:p>
            <w:pPr>
              <w:ind w:left="545"/>
              <w:spacing w:before="122" w:line="219" w:lineRule="auto"/>
              <w:rPr>
                <w:rFonts w:ascii="SimSun" w:hAnsi="SimSun" w:eastAsia="SimSun" w:cs="SimSun"/>
                <w:sz w:val="19"/>
                <w:szCs w:val="19"/>
              </w:rPr>
            </w:pPr>
            <w:r>
              <w:rPr>
                <w:rFonts w:ascii="SimSun" w:hAnsi="SimSun" w:eastAsia="SimSun" w:cs="SimSun"/>
                <w:sz w:val="19"/>
                <w:szCs w:val="19"/>
                <w:spacing w:val="4"/>
              </w:rPr>
              <w:t>参考范围</w:t>
            </w:r>
          </w:p>
        </w:tc>
      </w:tr>
      <w:tr>
        <w:trPr>
          <w:trHeight w:val="307" w:hRule="atLeast"/>
        </w:trPr>
        <w:tc>
          <w:tcPr>
            <w:tcW w:w="2494" w:type="dxa"/>
            <w:vAlign w:val="top"/>
            <w:tcBorders>
              <w:right w:val="none" w:color="000000" w:sz="2" w:space="0"/>
            </w:tcBorders>
          </w:tcPr>
          <w:p>
            <w:pPr>
              <w:ind w:left="614"/>
              <w:spacing w:before="91" w:line="209" w:lineRule="auto"/>
              <w:rPr>
                <w:rFonts w:ascii="SimSun" w:hAnsi="SimSun" w:eastAsia="SimSun" w:cs="SimSun"/>
                <w:sz w:val="19"/>
                <w:szCs w:val="19"/>
              </w:rPr>
            </w:pPr>
            <w:r>
              <w:rPr>
                <w:rFonts w:ascii="SimSun" w:hAnsi="SimSun" w:eastAsia="SimSun" w:cs="SimSun"/>
                <w:sz w:val="19"/>
                <w:szCs w:val="19"/>
                <w:spacing w:val="1"/>
              </w:rPr>
              <w:t>卵泡期、黄体期</w:t>
            </w:r>
          </w:p>
        </w:tc>
        <w:tc>
          <w:tcPr>
            <w:tcW w:w="1866" w:type="dxa"/>
            <w:vAlign w:val="top"/>
            <w:tcBorders>
              <w:left w:val="none" w:color="000000" w:sz="2" w:space="0"/>
            </w:tcBorders>
          </w:tcPr>
          <w:p>
            <w:pPr>
              <w:ind w:left="706"/>
              <w:spacing w:before="101" w:line="200" w:lineRule="auto"/>
              <w:rPr>
                <w:rFonts w:ascii="SimSun" w:hAnsi="SimSun" w:eastAsia="SimSun" w:cs="SimSun"/>
                <w:sz w:val="19"/>
                <w:szCs w:val="19"/>
              </w:rPr>
            </w:pPr>
            <w:r>
              <w:rPr>
                <w:rFonts w:ascii="SimSun" w:hAnsi="SimSun" w:eastAsia="SimSun" w:cs="SimSun"/>
                <w:sz w:val="19"/>
                <w:szCs w:val="19"/>
                <w:spacing w:val="-5"/>
              </w:rPr>
              <w:t>1~9</w:t>
            </w:r>
          </w:p>
        </w:tc>
      </w:tr>
      <w:tr>
        <w:trPr>
          <w:trHeight w:val="291" w:hRule="atLeast"/>
        </w:trPr>
        <w:tc>
          <w:tcPr>
            <w:shd w:val="clear" w:fill="C4E9FA"/>
            <w:tcW w:w="2494" w:type="dxa"/>
            <w:vAlign w:val="top"/>
            <w:tcBorders>
              <w:right w:val="none" w:color="000000" w:sz="2" w:space="0"/>
            </w:tcBorders>
          </w:tcPr>
          <w:p>
            <w:pPr>
              <w:ind w:left="614"/>
              <w:spacing w:before="65" w:line="219" w:lineRule="auto"/>
              <w:rPr>
                <w:rFonts w:ascii="SimSun" w:hAnsi="SimSun" w:eastAsia="SimSun" w:cs="SimSun"/>
                <w:sz w:val="19"/>
                <w:szCs w:val="19"/>
              </w:rPr>
            </w:pPr>
            <w:r>
              <w:rPr>
                <w:rFonts w:ascii="SimSun" w:hAnsi="SimSun" w:eastAsia="SimSun" w:cs="SimSun"/>
                <w:sz w:val="19"/>
                <w:szCs w:val="19"/>
                <w:spacing w:val="-2"/>
              </w:rPr>
              <w:t>排卵期</w:t>
            </w:r>
          </w:p>
        </w:tc>
        <w:tc>
          <w:tcPr>
            <w:shd w:val="clear" w:fill="C4E9FA"/>
            <w:tcW w:w="1866" w:type="dxa"/>
            <w:vAlign w:val="top"/>
            <w:tcBorders>
              <w:left w:val="none" w:color="000000" w:sz="2" w:space="0"/>
            </w:tcBorders>
          </w:tcPr>
          <w:p>
            <w:pPr>
              <w:ind w:left="646"/>
              <w:spacing w:before="123" w:line="163" w:lineRule="auto"/>
              <w:rPr>
                <w:rFonts w:ascii="SimSun" w:hAnsi="SimSun" w:eastAsia="SimSun" w:cs="SimSun"/>
                <w:sz w:val="19"/>
                <w:szCs w:val="19"/>
              </w:rPr>
            </w:pPr>
            <w:r>
              <w:rPr>
                <w:rFonts w:ascii="SimSun" w:hAnsi="SimSun" w:eastAsia="SimSun" w:cs="SimSun"/>
                <w:sz w:val="19"/>
                <w:szCs w:val="19"/>
                <w:spacing w:val="-2"/>
              </w:rPr>
              <w:t>6～26</w:t>
            </w:r>
          </w:p>
        </w:tc>
      </w:tr>
    </w:tbl>
    <w:p>
      <w:pPr>
        <w:ind w:left="629"/>
        <w:spacing w:before="95" w:line="184" w:lineRule="auto"/>
        <w:rPr>
          <w:rFonts w:ascii="SimSun" w:hAnsi="SimSun" w:eastAsia="SimSun" w:cs="SimSun"/>
          <w:sz w:val="22"/>
          <w:szCs w:val="22"/>
        </w:rPr>
      </w:pPr>
      <w:r>
        <w:pict>
          <v:shape id="_x0000_s43" style="position:absolute;margin-left:154.003pt;margin-top:5.48674pt;mso-position-vertical-relative:text;mso-position-horizontal-relative:text;width:27.85pt;height:9.5pt;z-index:251972608;"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5"/>
                      <w:szCs w:val="15"/>
                    </w:rPr>
                  </w:pPr>
                  <w:r>
                    <w:rPr>
                      <w:rFonts w:ascii="SimSun" w:hAnsi="SimSun" w:eastAsia="SimSun" w:cs="SimSun"/>
                      <w:sz w:val="15"/>
                      <w:szCs w:val="15"/>
                      <w:spacing w:val="-2"/>
                    </w:rPr>
                    <w:t>30～118</w:t>
                  </w:r>
                </w:p>
              </w:txbxContent>
            </v:textbox>
          </v:shape>
        </w:pict>
      </w:r>
      <w:r>
        <w:rPr>
          <w:rFonts w:ascii="SimSun" w:hAnsi="SimSun" w:eastAsia="SimSun" w:cs="SimSun"/>
          <w:sz w:val="22"/>
          <w:szCs w:val="22"/>
          <w:spacing w:val="4"/>
        </w:rPr>
        <w:t>绝经期</w:t>
      </w:r>
    </w:p>
    <w:p>
      <w:pPr>
        <w:spacing w:line="14" w:lineRule="auto"/>
        <w:rPr>
          <w:rFonts w:ascii="Arial"/>
          <w:sz w:val="2"/>
        </w:rPr>
      </w:pPr>
      <w:r>
        <w:rPr>
          <w:rFonts w:ascii="Arial" w:hAnsi="Arial" w:eastAsia="Arial" w:cs="Arial"/>
          <w:sz w:val="2"/>
          <w:szCs w:val="2"/>
        </w:rPr>
        <w:br w:type="column"/>
      </w:r>
    </w:p>
    <w:p>
      <w:pPr>
        <w:spacing w:before="42" w:line="219" w:lineRule="auto"/>
        <w:rPr>
          <w:rFonts w:ascii="SimSun" w:hAnsi="SimSun" w:eastAsia="SimSun" w:cs="SimSun"/>
          <w:sz w:val="22"/>
          <w:szCs w:val="22"/>
        </w:rPr>
      </w:pPr>
      <w:r>
        <w:rPr>
          <w:rFonts w:ascii="SimSun" w:hAnsi="SimSun" w:eastAsia="SimSun" w:cs="SimSun"/>
          <w:sz w:val="22"/>
          <w:szCs w:val="22"/>
          <w:spacing w:val="-11"/>
        </w:rPr>
        <w:t>的生理作用主要是促进卵巢排卵和黄体生成，以</w:t>
      </w:r>
    </w:p>
    <w:p>
      <w:pPr>
        <w:spacing w:line="289" w:lineRule="auto"/>
        <w:rPr>
          <w:rFonts w:ascii="Arial"/>
          <w:sz w:val="21"/>
        </w:rPr>
      </w:pPr>
      <w:r/>
    </w:p>
    <w:p>
      <w:pPr>
        <w:spacing w:line="289" w:lineRule="auto"/>
        <w:rPr>
          <w:rFonts w:ascii="Arial"/>
          <w:sz w:val="21"/>
        </w:rPr>
      </w:pPr>
      <w:r/>
    </w:p>
    <w:p>
      <w:pPr>
        <w:spacing w:line="289" w:lineRule="auto"/>
        <w:rPr>
          <w:rFonts w:ascii="Arial"/>
          <w:sz w:val="21"/>
        </w:rPr>
      </w:pPr>
      <w:r/>
    </w:p>
    <w:p>
      <w:pPr>
        <w:spacing w:line="290" w:lineRule="auto"/>
        <w:rPr>
          <w:rFonts w:ascii="Arial"/>
          <w:sz w:val="21"/>
        </w:rPr>
      </w:pPr>
      <w:r/>
    </w:p>
    <w:p>
      <w:pPr>
        <w:ind w:left="932"/>
        <w:spacing w:before="62" w:line="219" w:lineRule="auto"/>
        <w:rPr>
          <w:rFonts w:ascii="SimSun" w:hAnsi="SimSun" w:eastAsia="SimSun" w:cs="SimSun"/>
          <w:sz w:val="19"/>
          <w:szCs w:val="19"/>
        </w:rPr>
      </w:pPr>
      <w:r>
        <w:rPr>
          <w:rFonts w:ascii="SimSun" w:hAnsi="SimSun" w:eastAsia="SimSun" w:cs="SimSun"/>
          <w:sz w:val="19"/>
          <w:szCs w:val="19"/>
          <w:b/>
          <w:bCs/>
          <w:color w:val="004C7E"/>
          <w:spacing w:val="25"/>
        </w:rPr>
        <w:t>表34-</w:t>
      </w:r>
      <w:r>
        <w:rPr>
          <w:rFonts w:ascii="SimSun" w:hAnsi="SimSun" w:eastAsia="SimSun" w:cs="SimSun"/>
          <w:sz w:val="19"/>
          <w:szCs w:val="19"/>
          <w:color w:val="004C7E"/>
          <w:spacing w:val="-54"/>
        </w:rPr>
        <w:t xml:space="preserve"> </w:t>
      </w:r>
      <w:r>
        <w:rPr>
          <w:rFonts w:ascii="SimSun" w:hAnsi="SimSun" w:eastAsia="SimSun" w:cs="SimSun"/>
          <w:sz w:val="19"/>
          <w:szCs w:val="19"/>
          <w:b/>
          <w:bCs/>
          <w:color w:val="004C7E"/>
          <w:spacing w:val="25"/>
        </w:rPr>
        <w:t>2血</w:t>
      </w:r>
      <w:r>
        <w:rPr>
          <w:rFonts w:ascii="SimSun" w:hAnsi="SimSun" w:eastAsia="SimSun" w:cs="SimSun"/>
          <w:sz w:val="19"/>
          <w:szCs w:val="19"/>
          <w:b/>
          <w:bCs/>
          <w:color w:val="004C7E"/>
        </w:rPr>
        <w:t>LH</w:t>
      </w:r>
      <w:r>
        <w:rPr>
          <w:rFonts w:ascii="SimSun" w:hAnsi="SimSun" w:eastAsia="SimSun" w:cs="SimSun"/>
          <w:sz w:val="19"/>
          <w:szCs w:val="19"/>
          <w:b/>
          <w:bCs/>
          <w:color w:val="004C7E"/>
          <w:spacing w:val="25"/>
        </w:rPr>
        <w:t>参考范围(U/L)</w:t>
      </w:r>
    </w:p>
    <w:p>
      <w:pPr>
        <w:ind w:left="912"/>
        <w:spacing w:before="175" w:line="220" w:lineRule="auto"/>
        <w:rPr>
          <w:rFonts w:ascii="SimSun" w:hAnsi="SimSun" w:eastAsia="SimSun" w:cs="SimSun"/>
          <w:sz w:val="19"/>
          <w:szCs w:val="19"/>
        </w:rPr>
      </w:pPr>
      <w:r>
        <w:pict>
          <v:shape id="_x0000_s44" style="position:absolute;margin-left:153.634pt;margin-top:7.71379pt;mso-position-vertical-relative:text;mso-position-horizontal-relative:text;width:41.65pt;height:62.55pt;z-index:2519705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b/>
                      <w:bCs/>
                      <w:spacing w:val="6"/>
                    </w:rPr>
                    <w:t>参考范围</w:t>
                  </w:r>
                </w:p>
                <w:p>
                  <w:pPr>
                    <w:ind w:left="57" w:right="131" w:firstLine="79"/>
                    <w:spacing w:before="165" w:line="306" w:lineRule="auto"/>
                    <w:rPr>
                      <w:rFonts w:ascii="SimSun" w:hAnsi="SimSun" w:eastAsia="SimSun" w:cs="SimSun"/>
                      <w:sz w:val="19"/>
                      <w:szCs w:val="19"/>
                    </w:rPr>
                  </w:pPr>
                  <w:r>
                    <w:rPr>
                      <w:rFonts w:ascii="SimSun" w:hAnsi="SimSun" w:eastAsia="SimSun" w:cs="SimSun"/>
                      <w:sz w:val="19"/>
                      <w:szCs w:val="19"/>
                      <w:spacing w:val="-6"/>
                    </w:rPr>
                    <w:t>1～12</w:t>
                  </w:r>
                  <w:r>
                    <w:rPr>
                      <w:rFonts w:ascii="SimSun" w:hAnsi="SimSun" w:eastAsia="SimSun" w:cs="SimSun"/>
                      <w:sz w:val="19"/>
                      <w:szCs w:val="19"/>
                    </w:rPr>
                    <w:t xml:space="preserve">  </w:t>
                  </w:r>
                  <w:r>
                    <w:rPr>
                      <w:rFonts w:ascii="SimSun" w:hAnsi="SimSun" w:eastAsia="SimSun" w:cs="SimSun"/>
                      <w:sz w:val="19"/>
                      <w:szCs w:val="19"/>
                      <w:spacing w:val="-4"/>
                    </w:rPr>
                    <w:t>16～104</w:t>
                  </w:r>
                </w:p>
                <w:p>
                  <w:pPr>
                    <w:ind w:left="107"/>
                    <w:spacing w:line="183" w:lineRule="auto"/>
                    <w:rPr>
                      <w:rFonts w:ascii="SimSun" w:hAnsi="SimSun" w:eastAsia="SimSun" w:cs="SimSun"/>
                      <w:sz w:val="19"/>
                      <w:szCs w:val="19"/>
                    </w:rPr>
                  </w:pPr>
                  <w:r>
                    <w:rPr>
                      <w:rFonts w:ascii="SimSun" w:hAnsi="SimSun" w:eastAsia="SimSun" w:cs="SimSun"/>
                      <w:sz w:val="19"/>
                      <w:szCs w:val="19"/>
                      <w:spacing w:val="-4"/>
                    </w:rPr>
                    <w:t>16～66</w:t>
                  </w:r>
                </w:p>
              </w:txbxContent>
            </v:textbox>
          </v:shape>
        </w:pict>
      </w:r>
      <w:r>
        <w:rPr>
          <w:rFonts w:ascii="SimSun" w:hAnsi="SimSun" w:eastAsia="SimSun" w:cs="SimSun"/>
          <w:sz w:val="19"/>
          <w:szCs w:val="19"/>
          <w:b/>
          <w:bCs/>
          <w:spacing w:val="2"/>
        </w:rPr>
        <w:t>测定时期</w:t>
      </w:r>
    </w:p>
    <w:p>
      <w:pPr>
        <w:ind w:left="669"/>
        <w:spacing w:before="116" w:line="331" w:lineRule="exact"/>
        <w:rPr>
          <w:rFonts w:ascii="SimSun" w:hAnsi="SimSun" w:eastAsia="SimSun" w:cs="SimSun"/>
          <w:sz w:val="19"/>
          <w:szCs w:val="19"/>
        </w:rPr>
      </w:pPr>
      <w:r>
        <w:rPr>
          <w:rFonts w:ascii="SimSun" w:hAnsi="SimSun" w:eastAsia="SimSun" w:cs="SimSun"/>
          <w:sz w:val="19"/>
          <w:szCs w:val="19"/>
          <w:spacing w:val="-9"/>
          <w:position w:val="10"/>
        </w:rPr>
        <w:t>卵泡期、黄体期</w:t>
      </w:r>
    </w:p>
    <w:p>
      <w:pPr>
        <w:ind w:left="659"/>
        <w:spacing w:line="220" w:lineRule="auto"/>
        <w:rPr>
          <w:rFonts w:ascii="SimSun" w:hAnsi="SimSun" w:eastAsia="SimSun" w:cs="SimSun"/>
          <w:sz w:val="19"/>
          <w:szCs w:val="19"/>
        </w:rPr>
      </w:pPr>
      <w:r>
        <w:rPr>
          <w:rFonts w:ascii="SimSun" w:hAnsi="SimSun" w:eastAsia="SimSun" w:cs="SimSun"/>
          <w:sz w:val="19"/>
          <w:szCs w:val="19"/>
          <w:spacing w:val="14"/>
        </w:rPr>
        <w:t>排卵期</w:t>
      </w:r>
    </w:p>
    <w:p>
      <w:pPr>
        <w:ind w:left="659"/>
        <w:spacing w:before="83" w:line="196" w:lineRule="auto"/>
        <w:rPr>
          <w:rFonts w:ascii="SimSun" w:hAnsi="SimSun" w:eastAsia="SimSun" w:cs="SimSun"/>
          <w:sz w:val="19"/>
          <w:szCs w:val="19"/>
        </w:rPr>
      </w:pPr>
      <w:r>
        <w:rPr>
          <w:rFonts w:ascii="SimSun" w:hAnsi="SimSun" w:eastAsia="SimSun" w:cs="SimSun"/>
          <w:sz w:val="19"/>
          <w:szCs w:val="19"/>
          <w:spacing w:val="14"/>
        </w:rPr>
        <w:t>绝经期</w:t>
      </w:r>
    </w:p>
    <w:p>
      <w:pPr>
        <w:sectPr>
          <w:type w:val="continuous"/>
          <w:pgSz w:w="11900" w:h="16840"/>
          <w:pgMar w:top="873" w:right="689" w:bottom="400" w:left="919" w:header="0" w:footer="0" w:gutter="0"/>
          <w:cols w:equalWidth="0" w:num="2">
            <w:col w:w="4660" w:space="100"/>
            <w:col w:w="5531" w:space="0"/>
          </w:cols>
        </w:sectPr>
        <w:rPr/>
      </w:pPr>
    </w:p>
    <w:p>
      <w:pPr>
        <w:spacing w:line="353" w:lineRule="auto"/>
        <w:rPr>
          <w:rFonts w:ascii="Arial"/>
          <w:sz w:val="21"/>
        </w:rPr>
      </w:pPr>
      <w:r/>
    </w:p>
    <w:p>
      <w:pPr>
        <w:ind w:left="323"/>
        <w:spacing w:before="71" w:line="223" w:lineRule="auto"/>
        <w:rPr>
          <w:rFonts w:ascii="SimHei" w:hAnsi="SimHei" w:eastAsia="SimHei" w:cs="SimHei"/>
          <w:sz w:val="22"/>
          <w:szCs w:val="22"/>
        </w:rPr>
      </w:pPr>
      <w:r>
        <w:rPr>
          <w:rFonts w:ascii="SimHei" w:hAnsi="SimHei" w:eastAsia="SimHei" w:cs="SimHei"/>
          <w:sz w:val="22"/>
          <w:szCs w:val="22"/>
          <w:b/>
          <w:bCs/>
          <w:color w:val="0081E4"/>
          <w:spacing w:val="-19"/>
        </w:rPr>
        <w:t>【临床应用)</w:t>
      </w:r>
    </w:p>
    <w:p>
      <w:pPr>
        <w:ind w:right="1121" w:firstLine="430"/>
        <w:spacing w:before="105" w:line="249" w:lineRule="auto"/>
        <w:rPr>
          <w:rFonts w:ascii="SimSun" w:hAnsi="SimSun" w:eastAsia="SimSun" w:cs="SimSun"/>
          <w:sz w:val="22"/>
          <w:szCs w:val="22"/>
        </w:rPr>
      </w:pPr>
      <w:r>
        <w:rPr>
          <w:rFonts w:ascii="Times New Roman" w:hAnsi="Times New Roman" w:eastAsia="Times New Roman" w:cs="Times New Roman"/>
          <w:sz w:val="22"/>
          <w:szCs w:val="22"/>
          <w:b/>
          <w:bCs/>
          <w:spacing w:val="-6"/>
        </w:rPr>
        <w:t>1.</w:t>
      </w:r>
      <w:r>
        <w:rPr>
          <w:rFonts w:ascii="Times New Roman" w:hAnsi="Times New Roman" w:eastAsia="Times New Roman" w:cs="Times New Roman"/>
          <w:sz w:val="22"/>
          <w:szCs w:val="22"/>
          <w:spacing w:val="47"/>
          <w:w w:val="101"/>
        </w:rPr>
        <w:t xml:space="preserve"> </w:t>
      </w:r>
      <w:r>
        <w:rPr>
          <w:rFonts w:ascii="SimSun" w:hAnsi="SimSun" w:eastAsia="SimSun" w:cs="SimSun"/>
          <w:sz w:val="22"/>
          <w:szCs w:val="22"/>
          <w:b/>
          <w:bCs/>
          <w:spacing w:val="-6"/>
        </w:rPr>
        <w:t>鉴别闭经原因</w:t>
      </w:r>
      <w:r>
        <w:rPr>
          <w:rFonts w:ascii="SimSun" w:hAnsi="SimSun" w:eastAsia="SimSun" w:cs="SimSun"/>
          <w:sz w:val="22"/>
          <w:szCs w:val="22"/>
          <w:spacing w:val="98"/>
        </w:rPr>
        <w:t xml:space="preserve"> </w:t>
      </w:r>
      <w:r>
        <w:rPr>
          <w:rFonts w:ascii="Times New Roman" w:hAnsi="Times New Roman" w:eastAsia="Times New Roman" w:cs="Times New Roman"/>
          <w:sz w:val="22"/>
          <w:szCs w:val="22"/>
          <w:spacing w:val="-6"/>
        </w:rPr>
        <w:t>FSH</w:t>
      </w:r>
      <w:r>
        <w:rPr>
          <w:rFonts w:ascii="SimSun" w:hAnsi="SimSun" w:eastAsia="SimSun" w:cs="SimSun"/>
          <w:sz w:val="22"/>
          <w:szCs w:val="22"/>
          <w:spacing w:val="-6"/>
        </w:rPr>
        <w:t>及</w:t>
      </w:r>
      <w:r>
        <w:rPr>
          <w:rFonts w:ascii="SimSun" w:hAnsi="SimSun" w:eastAsia="SimSun" w:cs="SimSun"/>
          <w:sz w:val="22"/>
          <w:szCs w:val="22"/>
          <w:spacing w:val="-43"/>
        </w:rPr>
        <w:t xml:space="preserve"> </w:t>
      </w:r>
      <w:r>
        <w:rPr>
          <w:rFonts w:ascii="Times New Roman" w:hAnsi="Times New Roman" w:eastAsia="Times New Roman" w:cs="Times New Roman"/>
          <w:sz w:val="22"/>
          <w:szCs w:val="22"/>
          <w:spacing w:val="-6"/>
        </w:rPr>
        <w:t>LH</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6"/>
        </w:rPr>
        <w:t>水平低于正常值，提示闭经原因在腺垂体或下</w:t>
      </w:r>
      <w:r>
        <w:rPr>
          <w:rFonts w:ascii="SimSun" w:hAnsi="SimSun" w:eastAsia="SimSun" w:cs="SimSun"/>
          <w:sz w:val="22"/>
          <w:szCs w:val="22"/>
          <w:spacing w:val="-7"/>
        </w:rPr>
        <w:t>丘脑。</w:t>
      </w:r>
      <w:r>
        <w:rPr>
          <w:rFonts w:ascii="SimSun" w:hAnsi="SimSun" w:eastAsia="SimSun" w:cs="SimSun"/>
          <w:sz w:val="22"/>
          <w:szCs w:val="22"/>
          <w:spacing w:val="-20"/>
        </w:rPr>
        <w:t xml:space="preserve"> </w:t>
      </w:r>
      <w:r>
        <w:rPr>
          <w:rFonts w:ascii="Times New Roman" w:hAnsi="Times New Roman" w:eastAsia="Times New Roman" w:cs="Times New Roman"/>
          <w:sz w:val="22"/>
          <w:szCs w:val="22"/>
          <w:spacing w:val="-6"/>
        </w:rPr>
        <w:t>FSH</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7"/>
        </w:rPr>
        <w:t>及</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6"/>
        </w:rPr>
        <w:t>LH</w:t>
      </w:r>
      <w:r>
        <w:rPr>
          <w:rFonts w:ascii="Times New Roman" w:hAnsi="Times New Roman" w:eastAsia="Times New Roman" w:cs="Times New Roman"/>
          <w:sz w:val="22"/>
          <w:szCs w:val="22"/>
        </w:rPr>
        <w:t xml:space="preserve"> </w:t>
      </w:r>
      <w:r>
        <w:rPr>
          <w:rFonts w:ascii="SimSun" w:hAnsi="SimSun" w:eastAsia="SimSun" w:cs="SimSun"/>
          <w:sz w:val="22"/>
          <w:szCs w:val="22"/>
          <w:spacing w:val="-17"/>
        </w:rPr>
        <w:t>水平均高于正常，提示病变在卵巢。</w:t>
      </w:r>
    </w:p>
    <w:p>
      <w:pPr>
        <w:ind w:right="1131" w:firstLine="430"/>
        <w:spacing w:before="67" w:line="248" w:lineRule="auto"/>
        <w:rPr>
          <w:rFonts w:ascii="SimSun" w:hAnsi="SimSun" w:eastAsia="SimSun" w:cs="SimSun"/>
          <w:sz w:val="22"/>
          <w:szCs w:val="22"/>
        </w:rPr>
      </w:pPr>
      <w:r>
        <w:rPr>
          <w:rFonts w:ascii="Times New Roman" w:hAnsi="Times New Roman" w:eastAsia="Times New Roman" w:cs="Times New Roman"/>
          <w:sz w:val="22"/>
          <w:szCs w:val="22"/>
          <w:b/>
          <w:bCs/>
          <w:spacing w:val="-5"/>
        </w:rPr>
        <w:t>2.</w:t>
      </w:r>
      <w:r>
        <w:rPr>
          <w:rFonts w:ascii="Times New Roman" w:hAnsi="Times New Roman" w:eastAsia="Times New Roman" w:cs="Times New Roman"/>
          <w:sz w:val="22"/>
          <w:szCs w:val="22"/>
          <w:spacing w:val="1"/>
        </w:rPr>
        <w:t xml:space="preserve">  </w:t>
      </w:r>
      <w:r>
        <w:rPr>
          <w:rFonts w:ascii="SimSun" w:hAnsi="SimSun" w:eastAsia="SimSun" w:cs="SimSun"/>
          <w:sz w:val="22"/>
          <w:szCs w:val="22"/>
          <w:b/>
          <w:bCs/>
          <w:spacing w:val="-5"/>
        </w:rPr>
        <w:t>排卵监测</w:t>
      </w:r>
      <w:r>
        <w:rPr>
          <w:rFonts w:ascii="SimSun" w:hAnsi="SimSun" w:eastAsia="SimSun" w:cs="SimSun"/>
          <w:sz w:val="22"/>
          <w:szCs w:val="22"/>
          <w:spacing w:val="76"/>
        </w:rPr>
        <w:t xml:space="preserve"> </w:t>
      </w:r>
      <w:r>
        <w:rPr>
          <w:rFonts w:ascii="SimSun" w:hAnsi="SimSun" w:eastAsia="SimSun" w:cs="SimSun"/>
          <w:sz w:val="22"/>
          <w:szCs w:val="22"/>
          <w:spacing w:val="-5"/>
        </w:rPr>
        <w:t>测定</w:t>
      </w:r>
      <w:r>
        <w:rPr>
          <w:rFonts w:ascii="Times New Roman" w:hAnsi="Times New Roman" w:eastAsia="Times New Roman" w:cs="Times New Roman"/>
          <w:sz w:val="22"/>
          <w:szCs w:val="22"/>
          <w:spacing w:val="-5"/>
        </w:rPr>
        <w:t>LH</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5"/>
        </w:rPr>
        <w:t>峰值可以估计排卵时间及了解排卵情况，有助于不孕症的诊</w:t>
      </w:r>
      <w:r>
        <w:rPr>
          <w:rFonts w:ascii="SimSun" w:hAnsi="SimSun" w:eastAsia="SimSun" w:cs="SimSun"/>
          <w:sz w:val="22"/>
          <w:szCs w:val="22"/>
          <w:spacing w:val="-6"/>
        </w:rPr>
        <w:t>断及研究避</w:t>
      </w:r>
      <w:r>
        <w:rPr>
          <w:rFonts w:ascii="SimSun" w:hAnsi="SimSun" w:eastAsia="SimSun" w:cs="SimSun"/>
          <w:sz w:val="22"/>
          <w:szCs w:val="22"/>
        </w:rPr>
        <w:t xml:space="preserve"> </w:t>
      </w:r>
      <w:r>
        <w:rPr>
          <w:rFonts w:ascii="SimSun" w:hAnsi="SimSun" w:eastAsia="SimSun" w:cs="SimSun"/>
          <w:sz w:val="22"/>
          <w:szCs w:val="22"/>
          <w:spacing w:val="-12"/>
        </w:rPr>
        <w:t>孕药物的作用机制。</w:t>
      </w:r>
    </w:p>
    <w:p>
      <w:pPr>
        <w:ind w:right="1169" w:firstLine="399"/>
        <w:spacing w:before="56" w:line="254" w:lineRule="auto"/>
        <w:rPr>
          <w:rFonts w:ascii="SimSun" w:hAnsi="SimSun" w:eastAsia="SimSun" w:cs="SimSun"/>
          <w:sz w:val="22"/>
          <w:szCs w:val="22"/>
        </w:rPr>
      </w:pPr>
      <w:r>
        <w:rPr>
          <w:rFonts w:ascii="Times New Roman" w:hAnsi="Times New Roman" w:eastAsia="Times New Roman" w:cs="Times New Roman"/>
          <w:sz w:val="22"/>
          <w:szCs w:val="22"/>
          <w:b/>
          <w:bCs/>
          <w:spacing w:val="-2"/>
        </w:rPr>
        <w:t>3.</w:t>
      </w:r>
      <w:r>
        <w:rPr>
          <w:rFonts w:ascii="Times New Roman" w:hAnsi="Times New Roman" w:eastAsia="Times New Roman" w:cs="Times New Roman"/>
          <w:sz w:val="22"/>
          <w:szCs w:val="22"/>
          <w:spacing w:val="5"/>
        </w:rPr>
        <w:t xml:space="preserve">  </w:t>
      </w:r>
      <w:r>
        <w:rPr>
          <w:rFonts w:ascii="SimSun" w:hAnsi="SimSun" w:eastAsia="SimSun" w:cs="SimSun"/>
          <w:sz w:val="22"/>
          <w:szCs w:val="22"/>
          <w:b/>
          <w:bCs/>
          <w:spacing w:val="-2"/>
        </w:rPr>
        <w:t>协助诊断多囊卵巢综合征</w:t>
      </w:r>
      <w:r>
        <w:rPr>
          <w:rFonts w:ascii="SimSun" w:hAnsi="SimSun" w:eastAsia="SimSun" w:cs="SimSun"/>
          <w:sz w:val="22"/>
          <w:szCs w:val="22"/>
          <w:spacing w:val="67"/>
        </w:rPr>
        <w:t xml:space="preserve"> </w:t>
      </w:r>
      <w:r>
        <w:rPr>
          <w:rFonts w:ascii="SimSun" w:hAnsi="SimSun" w:eastAsia="SimSun" w:cs="SimSun"/>
          <w:sz w:val="22"/>
          <w:szCs w:val="22"/>
          <w:spacing w:val="-2"/>
        </w:rPr>
        <w:t>测</w:t>
      </w:r>
      <w:r>
        <w:rPr>
          <w:rFonts w:ascii="SimSun" w:hAnsi="SimSun" w:eastAsia="SimSun" w:cs="SimSun"/>
          <w:sz w:val="22"/>
          <w:szCs w:val="22"/>
          <w:spacing w:val="-3"/>
        </w:rPr>
        <w:t>定</w:t>
      </w:r>
      <w:r>
        <w:rPr>
          <w:rFonts w:ascii="Times New Roman" w:hAnsi="Times New Roman" w:eastAsia="Times New Roman" w:cs="Times New Roman"/>
          <w:sz w:val="22"/>
          <w:szCs w:val="22"/>
          <w:spacing w:val="-2"/>
        </w:rPr>
        <w:t>LH</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2"/>
        </w:rPr>
        <w:t>FSH</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3"/>
        </w:rPr>
        <w:t>比值，如</w:t>
      </w:r>
      <w:r>
        <w:rPr>
          <w:rFonts w:ascii="SimSun" w:hAnsi="SimSun" w:eastAsia="SimSun" w:cs="SimSun"/>
          <w:sz w:val="22"/>
          <w:szCs w:val="22"/>
          <w:spacing w:val="-64"/>
        </w:rPr>
        <w:t xml:space="preserve"> </w:t>
      </w:r>
      <w:r>
        <w:rPr>
          <w:rFonts w:ascii="Times New Roman" w:hAnsi="Times New Roman" w:eastAsia="Times New Roman" w:cs="Times New Roman"/>
          <w:sz w:val="22"/>
          <w:szCs w:val="22"/>
          <w:spacing w:val="-2"/>
        </w:rPr>
        <w:t>LH</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2"/>
        </w:rPr>
        <w:t>FSH</w:t>
      </w:r>
      <w:r>
        <w:rPr>
          <w:rFonts w:ascii="Times New Roman" w:hAnsi="Times New Roman" w:eastAsia="Times New Roman" w:cs="Times New Roman"/>
          <w:sz w:val="22"/>
          <w:szCs w:val="22"/>
          <w:spacing w:val="-3"/>
        </w:rPr>
        <w:t>≥2</w:t>
      </w:r>
      <w:r>
        <w:rPr>
          <w:rFonts w:ascii="SimSun" w:hAnsi="SimSun" w:eastAsia="SimSun" w:cs="SimSun"/>
          <w:sz w:val="22"/>
          <w:szCs w:val="22"/>
          <w:spacing w:val="-3"/>
        </w:rPr>
        <w:t>～</w:t>
      </w:r>
      <w:r>
        <w:rPr>
          <w:rFonts w:ascii="Times New Roman" w:hAnsi="Times New Roman" w:eastAsia="Times New Roman" w:cs="Times New Roman"/>
          <w:sz w:val="22"/>
          <w:szCs w:val="22"/>
          <w:spacing w:val="-3"/>
        </w:rPr>
        <w:t>3,</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spacing w:val="-3"/>
        </w:rPr>
        <w:t>有助于诊断多囊卵巢综</w:t>
      </w:r>
      <w:r>
        <w:rPr>
          <w:rFonts w:ascii="SimSun" w:hAnsi="SimSun" w:eastAsia="SimSun" w:cs="SimSun"/>
          <w:sz w:val="22"/>
          <w:szCs w:val="22"/>
        </w:rPr>
        <w:t xml:space="preserve"> </w:t>
      </w:r>
      <w:r>
        <w:rPr>
          <w:rFonts w:ascii="SimSun" w:hAnsi="SimSun" w:eastAsia="SimSun" w:cs="SimSun"/>
          <w:sz w:val="22"/>
          <w:szCs w:val="22"/>
          <w:spacing w:val="-16"/>
        </w:rPr>
        <w:t>合征。</w:t>
      </w:r>
    </w:p>
    <w:p>
      <w:pPr>
        <w:ind w:right="1185" w:firstLine="399"/>
        <w:spacing w:before="68" w:line="248" w:lineRule="auto"/>
        <w:rPr>
          <w:rFonts w:ascii="SimSun" w:hAnsi="SimSun" w:eastAsia="SimSun" w:cs="SimSun"/>
          <w:sz w:val="22"/>
          <w:szCs w:val="22"/>
        </w:rPr>
      </w:pPr>
      <w:r>
        <w:rPr>
          <w:rFonts w:ascii="SimSun" w:hAnsi="SimSun" w:eastAsia="SimSun" w:cs="SimSun"/>
          <w:sz w:val="22"/>
          <w:szCs w:val="22"/>
          <w:spacing w:val="-1"/>
        </w:rPr>
        <w:t>4.</w:t>
      </w:r>
      <w:r>
        <w:rPr>
          <w:rFonts w:ascii="SimSun" w:hAnsi="SimSun" w:eastAsia="SimSun" w:cs="SimSun"/>
          <w:sz w:val="22"/>
          <w:szCs w:val="22"/>
          <w:spacing w:val="-33"/>
        </w:rPr>
        <w:t xml:space="preserve"> </w:t>
      </w:r>
      <w:r>
        <w:rPr>
          <w:rFonts w:ascii="SimSun" w:hAnsi="SimSun" w:eastAsia="SimSun" w:cs="SimSun"/>
          <w:sz w:val="22"/>
          <w:szCs w:val="22"/>
          <w:spacing w:val="-1"/>
        </w:rPr>
        <w:t>诊断性早熟有助于区分真性和假性性</w:t>
      </w:r>
      <w:r>
        <w:rPr>
          <w:rFonts w:ascii="SimSun" w:hAnsi="SimSun" w:eastAsia="SimSun" w:cs="SimSun"/>
          <w:sz w:val="22"/>
          <w:szCs w:val="22"/>
          <w:spacing w:val="-2"/>
        </w:rPr>
        <w:t>早熟。真性性早熟由促性腺激素分泌增多引起，</w:t>
      </w:r>
      <w:r>
        <w:rPr>
          <w:rFonts w:ascii="SimSun" w:hAnsi="SimSun" w:eastAsia="SimSun" w:cs="SimSun"/>
          <w:sz w:val="22"/>
          <w:szCs w:val="22"/>
          <w:spacing w:val="-1"/>
        </w:rPr>
        <w:t>FSH</w:t>
      </w:r>
      <w:r>
        <w:rPr>
          <w:rFonts w:ascii="SimSun" w:hAnsi="SimSun" w:eastAsia="SimSun" w:cs="SimSun"/>
          <w:sz w:val="22"/>
          <w:szCs w:val="22"/>
        </w:rPr>
        <w:t xml:space="preserve"> </w:t>
      </w:r>
      <w:r>
        <w:rPr>
          <w:rFonts w:ascii="SimSun" w:hAnsi="SimSun" w:eastAsia="SimSun" w:cs="SimSun"/>
          <w:sz w:val="22"/>
          <w:szCs w:val="22"/>
          <w:spacing w:val="-7"/>
        </w:rPr>
        <w:t>及LH</w:t>
      </w:r>
      <w:r>
        <w:rPr>
          <w:rFonts w:ascii="SimSun" w:hAnsi="SimSun" w:eastAsia="SimSun" w:cs="SimSun"/>
          <w:sz w:val="22"/>
          <w:szCs w:val="22"/>
          <w:spacing w:val="-24"/>
        </w:rPr>
        <w:t xml:space="preserve"> </w:t>
      </w:r>
      <w:r>
        <w:rPr>
          <w:rFonts w:ascii="SimSun" w:hAnsi="SimSun" w:eastAsia="SimSun" w:cs="SimSun"/>
          <w:sz w:val="22"/>
          <w:szCs w:val="22"/>
          <w:spacing w:val="-7"/>
        </w:rPr>
        <w:t>呈周期性变化。假性性早熟的FSH</w:t>
      </w:r>
      <w:r>
        <w:rPr>
          <w:rFonts w:ascii="SimSun" w:hAnsi="SimSun" w:eastAsia="SimSun" w:cs="SimSun"/>
          <w:sz w:val="22"/>
          <w:szCs w:val="22"/>
          <w:spacing w:val="-25"/>
        </w:rPr>
        <w:t xml:space="preserve"> </w:t>
      </w:r>
      <w:r>
        <w:rPr>
          <w:rFonts w:ascii="SimSun" w:hAnsi="SimSun" w:eastAsia="SimSun" w:cs="SimSun"/>
          <w:sz w:val="22"/>
          <w:szCs w:val="22"/>
          <w:spacing w:val="-7"/>
        </w:rPr>
        <w:t>及</w:t>
      </w:r>
      <w:r>
        <w:rPr>
          <w:rFonts w:ascii="SimSun" w:hAnsi="SimSun" w:eastAsia="SimSun" w:cs="SimSun"/>
          <w:sz w:val="22"/>
          <w:szCs w:val="22"/>
          <w:spacing w:val="-52"/>
        </w:rPr>
        <w:t xml:space="preserve"> </w:t>
      </w:r>
      <w:r>
        <w:rPr>
          <w:rFonts w:ascii="SimSun" w:hAnsi="SimSun" w:eastAsia="SimSun" w:cs="SimSun"/>
          <w:sz w:val="22"/>
          <w:szCs w:val="22"/>
          <w:spacing w:val="-7"/>
        </w:rPr>
        <w:t>LH</w:t>
      </w:r>
      <w:r>
        <w:rPr>
          <w:rFonts w:ascii="SimSun" w:hAnsi="SimSun" w:eastAsia="SimSun" w:cs="SimSun"/>
          <w:sz w:val="22"/>
          <w:szCs w:val="22"/>
          <w:spacing w:val="-3"/>
        </w:rPr>
        <w:t xml:space="preserve"> </w:t>
      </w:r>
      <w:r>
        <w:rPr>
          <w:rFonts w:ascii="SimSun" w:hAnsi="SimSun" w:eastAsia="SimSun" w:cs="SimSun"/>
          <w:sz w:val="22"/>
          <w:szCs w:val="22"/>
          <w:spacing w:val="-7"/>
        </w:rPr>
        <w:t>水平均较低，</w:t>
      </w:r>
      <w:r>
        <w:rPr>
          <w:rFonts w:ascii="SimSun" w:hAnsi="SimSun" w:eastAsia="SimSun" w:cs="SimSun"/>
          <w:sz w:val="22"/>
          <w:szCs w:val="22"/>
          <w:spacing w:val="-8"/>
        </w:rPr>
        <w:t>且无周期性变化。</w:t>
      </w:r>
    </w:p>
    <w:p>
      <w:pPr>
        <w:ind w:left="399"/>
        <w:spacing w:before="67" w:line="216" w:lineRule="auto"/>
        <w:rPr>
          <w:rFonts w:ascii="SimSun" w:hAnsi="SimSun" w:eastAsia="SimSun" w:cs="SimSun"/>
          <w:sz w:val="22"/>
          <w:szCs w:val="22"/>
        </w:rPr>
      </w:pPr>
      <w:r>
        <w:rPr>
          <w:rFonts w:ascii="SimSun" w:hAnsi="SimSun" w:eastAsia="SimSun" w:cs="SimSun"/>
          <w:sz w:val="22"/>
          <w:szCs w:val="22"/>
          <w:spacing w:val="-4"/>
        </w:rPr>
        <w:t>5.</w:t>
      </w:r>
      <w:r>
        <w:rPr>
          <w:rFonts w:ascii="SimSun" w:hAnsi="SimSun" w:eastAsia="SimSun" w:cs="SimSun"/>
          <w:sz w:val="22"/>
          <w:szCs w:val="22"/>
          <w:spacing w:val="-13"/>
        </w:rPr>
        <w:t xml:space="preserve"> </w:t>
      </w:r>
      <w:r>
        <w:rPr>
          <w:rFonts w:ascii="SimSun" w:hAnsi="SimSun" w:eastAsia="SimSun" w:cs="SimSun"/>
          <w:sz w:val="22"/>
          <w:szCs w:val="22"/>
          <w:spacing w:val="-4"/>
        </w:rPr>
        <w:t>卵巢早衰</w:t>
      </w:r>
      <w:r>
        <w:rPr>
          <w:rFonts w:ascii="SimSun" w:hAnsi="SimSun" w:eastAsia="SimSun" w:cs="SimSun"/>
          <w:sz w:val="22"/>
          <w:szCs w:val="22"/>
          <w:spacing w:val="74"/>
        </w:rPr>
        <w:t xml:space="preserve"> </w:t>
      </w:r>
      <w:r>
        <w:rPr>
          <w:rFonts w:ascii="SimSun" w:hAnsi="SimSun" w:eastAsia="SimSun" w:cs="SimSun"/>
          <w:sz w:val="22"/>
          <w:szCs w:val="22"/>
          <w:spacing w:val="-4"/>
        </w:rPr>
        <w:t>FSH&gt;40U/L,</w:t>
      </w:r>
      <w:r>
        <w:rPr>
          <w:rFonts w:ascii="SimSun" w:hAnsi="SimSun" w:eastAsia="SimSun" w:cs="SimSun"/>
          <w:sz w:val="22"/>
          <w:szCs w:val="22"/>
          <w:spacing w:val="5"/>
        </w:rPr>
        <w:t xml:space="preserve"> </w:t>
      </w:r>
      <w:r>
        <w:rPr>
          <w:rFonts w:ascii="SimSun" w:hAnsi="SimSun" w:eastAsia="SimSun" w:cs="SimSun"/>
          <w:sz w:val="22"/>
          <w:szCs w:val="22"/>
          <w:spacing w:val="-4"/>
        </w:rPr>
        <w:t>间隔1个月内至少升高2次，可确诊。</w:t>
      </w:r>
    </w:p>
    <w:p>
      <w:pPr>
        <w:ind w:left="433"/>
        <w:spacing w:before="224" w:line="223" w:lineRule="auto"/>
        <w:outlineLvl w:val="0"/>
        <w:rPr>
          <w:rFonts w:ascii="SimHei" w:hAnsi="SimHei" w:eastAsia="SimHei" w:cs="SimHei"/>
          <w:sz w:val="25"/>
          <w:szCs w:val="25"/>
        </w:rPr>
      </w:pPr>
      <w:r>
        <w:rPr>
          <w:rFonts w:ascii="SimHei" w:hAnsi="SimHei" w:eastAsia="SimHei" w:cs="SimHei"/>
          <w:sz w:val="25"/>
          <w:szCs w:val="25"/>
          <w:b/>
          <w:bCs/>
          <w:color w:val="0078D4"/>
          <w:spacing w:val="-10"/>
        </w:rPr>
        <w:t>三、垂体催乳素测定</w:t>
      </w:r>
    </w:p>
    <w:p>
      <w:pPr>
        <w:ind w:left="323"/>
        <w:spacing w:before="185" w:line="221" w:lineRule="auto"/>
        <w:rPr>
          <w:rFonts w:ascii="SimHei" w:hAnsi="SimHei" w:eastAsia="SimHei" w:cs="SimHei"/>
          <w:sz w:val="22"/>
          <w:szCs w:val="22"/>
        </w:rPr>
      </w:pPr>
      <w:r>
        <w:rPr>
          <w:rFonts w:ascii="SimHei" w:hAnsi="SimHei" w:eastAsia="SimHei" w:cs="SimHei"/>
          <w:sz w:val="22"/>
          <w:szCs w:val="22"/>
          <w:b/>
          <w:bCs/>
          <w:color w:val="007CDC"/>
          <w:spacing w:val="-16"/>
        </w:rPr>
        <w:t>【来源及生理作用)</w:t>
      </w:r>
    </w:p>
    <w:p>
      <w:pPr>
        <w:ind w:left="399"/>
        <w:spacing w:before="116" w:line="184" w:lineRule="auto"/>
        <w:rPr>
          <w:rFonts w:ascii="SimSun" w:hAnsi="SimSun" w:eastAsia="SimSun" w:cs="SimSun"/>
          <w:sz w:val="22"/>
          <w:szCs w:val="22"/>
        </w:rPr>
      </w:pPr>
      <w:r>
        <w:rPr>
          <w:rFonts w:ascii="SimSun" w:hAnsi="SimSun" w:eastAsia="SimSun" w:cs="SimSun"/>
          <w:sz w:val="22"/>
          <w:szCs w:val="22"/>
          <w:spacing w:val="-8"/>
        </w:rPr>
        <w:t>催乳素(prolactin,PRL)是腺垂体催乳素细胞分泌的一种多肽蛋白激素，受下丘脑催乳素抑制激</w:t>
      </w:r>
    </w:p>
    <w:p>
      <w:pPr>
        <w:sectPr>
          <w:type w:val="continuous"/>
          <w:pgSz w:w="11900" w:h="16840"/>
          <w:pgMar w:top="873" w:right="689" w:bottom="400" w:left="919" w:header="0" w:footer="0" w:gutter="0"/>
          <w:cols w:equalWidth="0" w:num="1">
            <w:col w:w="10291" w:space="0"/>
          </w:cols>
        </w:sectPr>
        <w:rPr/>
      </w:pPr>
    </w:p>
    <w:p>
      <w:pPr>
        <w:ind w:left="1120"/>
        <w:spacing w:before="42" w:line="222" w:lineRule="auto"/>
        <w:rPr>
          <w:rFonts w:ascii="SimHei" w:hAnsi="SimHei" w:eastAsia="SimHei" w:cs="SimHei"/>
          <w:sz w:val="21"/>
          <w:szCs w:val="21"/>
        </w:rPr>
      </w:pPr>
      <w:r>
        <w:pict>
          <v:rect id="_x0000_s45" style="position:absolute;margin-left:89.4999pt;margin-top:780.747pt;mso-position-vertical-relative:page;mso-position-horizontal-relative:page;width:217.05pt;height:0.5pt;z-index:251981824;" o:allowincell="f" fillcolor="#000000" filled="true" stroked="false"/>
        </w:pict>
      </w:r>
      <w:r>
        <w:pict>
          <v:rect id="_x0000_s46" style="position:absolute;margin-left:89.4999pt;margin-top:780.747pt;mso-position-vertical-relative:page;mso-position-horizontal-relative:page;width:217.05pt;height:0.5pt;z-index:-251340800;" o:allowincell="f" fillcolor="#000000" filled="true" stroked="false"/>
        </w:pict>
      </w:r>
      <w:r>
        <w:pict>
          <v:shape id="_x0000_s47" style="position:absolute;margin-left:3.6269pt;margin-top:3.8713pt;mso-position-vertical-relative:text;mso-position-horizontal-relative:text;width:15.2pt;height:11pt;z-index:251980800;"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8"/>
                      <w:szCs w:val="18"/>
                    </w:rPr>
                  </w:pPr>
                  <w:r>
                    <w:rPr>
                      <w:rFonts w:ascii="SimSun" w:hAnsi="SimSun" w:eastAsia="SimSun" w:cs="SimSun"/>
                      <w:sz w:val="18"/>
                      <w:szCs w:val="18"/>
                      <w:b/>
                      <w:bCs/>
                      <w:color w:val="0078D5"/>
                      <w:spacing w:val="-4"/>
                    </w:rPr>
                    <w:t>414</w:t>
                  </w:r>
                </w:p>
              </w:txbxContent>
            </v:textbox>
          </v:shape>
        </w:pict>
      </w:r>
      <w:r>
        <w:pict>
          <v:shape id="_x0000_s48" style="position:absolute;margin-left:327.249pt;margin-top:693.754pt;mso-position-vertical-relative:page;mso-position-horizontal-relative:page;width:219.55pt;height:88.5pt;z-index:251976704;" o:allowincell="f" filled="false" stroked="false" type="#_x0000_t202">
            <v:fill on="false"/>
            <v:stroke on="false"/>
            <v:path/>
            <v:imagedata o:title=""/>
            <o:lock v:ext="edit" aspectratio="false"/>
            <v:textbox inset="0mm,0mm,0mm,0mm">
              <w:txbxContent>
                <w:p>
                  <w:pPr>
                    <w:spacing w:line="20" w:lineRule="exact"/>
                    <w:rPr/>
                  </w:pPr>
                  <w:r/>
                </w:p>
                <w:tbl>
                  <w:tblPr>
                    <w:tblStyle w:val="2"/>
                    <w:tblW w:w="4340"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734"/>
                    <w:gridCol w:w="1606"/>
                  </w:tblGrid>
                  <w:tr>
                    <w:trPr>
                      <w:trHeight w:val="362" w:hRule="atLeast"/>
                    </w:trPr>
                    <w:tc>
                      <w:tcPr>
                        <w:shd w:val="clear" w:fill="9CD5F5"/>
                        <w:tcW w:w="2734" w:type="dxa"/>
                        <w:vAlign w:val="top"/>
                        <w:tcBorders>
                          <w:right w:val="none" w:color="000000" w:sz="2" w:space="0"/>
                        </w:tcBorders>
                      </w:tcPr>
                      <w:p>
                        <w:pPr>
                          <w:ind w:left="917"/>
                          <w:spacing w:before="90" w:line="220" w:lineRule="auto"/>
                          <w:rPr>
                            <w:rFonts w:ascii="SimSun" w:hAnsi="SimSun" w:eastAsia="SimSun" w:cs="SimSun"/>
                            <w:sz w:val="20"/>
                            <w:szCs w:val="20"/>
                          </w:rPr>
                        </w:pPr>
                        <w:r>
                          <w:rPr>
                            <w:rFonts w:ascii="SimSun" w:hAnsi="SimSun" w:eastAsia="SimSun" w:cs="SimSun"/>
                            <w:sz w:val="20"/>
                            <w:szCs w:val="20"/>
                            <w:b/>
                            <w:bCs/>
                            <w:spacing w:val="-4"/>
                          </w:rPr>
                          <w:t>测定时期</w:t>
                        </w:r>
                      </w:p>
                    </w:tc>
                    <w:tc>
                      <w:tcPr>
                        <w:shd w:val="clear" w:fill="9CD5F5"/>
                        <w:tcW w:w="1606" w:type="dxa"/>
                        <w:vAlign w:val="top"/>
                        <w:tcBorders>
                          <w:left w:val="none" w:color="000000" w:sz="2" w:space="0"/>
                        </w:tcBorders>
                      </w:tcPr>
                      <w:p>
                        <w:pPr>
                          <w:ind w:left="368"/>
                          <w:spacing w:before="90" w:line="219" w:lineRule="auto"/>
                          <w:rPr>
                            <w:rFonts w:ascii="SimSun" w:hAnsi="SimSun" w:eastAsia="SimSun" w:cs="SimSun"/>
                            <w:sz w:val="20"/>
                            <w:szCs w:val="20"/>
                          </w:rPr>
                        </w:pPr>
                        <w:r>
                          <w:rPr>
                            <w:rFonts w:ascii="SimSun" w:hAnsi="SimSun" w:eastAsia="SimSun" w:cs="SimSun"/>
                            <w:sz w:val="20"/>
                            <w:szCs w:val="20"/>
                            <w:b/>
                            <w:bCs/>
                            <w:spacing w:val="1"/>
                          </w:rPr>
                          <w:t>参考范围</w:t>
                        </w:r>
                      </w:p>
                    </w:tc>
                  </w:tr>
                  <w:tr>
                    <w:trPr>
                      <w:trHeight w:val="328" w:hRule="atLeast"/>
                    </w:trPr>
                    <w:tc>
                      <w:tcPr>
                        <w:tcW w:w="2734" w:type="dxa"/>
                        <w:vAlign w:val="top"/>
                        <w:tcBorders>
                          <w:right w:val="none" w:color="000000" w:sz="2" w:space="0"/>
                        </w:tcBorders>
                      </w:tcPr>
                      <w:p>
                        <w:pPr>
                          <w:ind w:left="364"/>
                          <w:spacing w:before="90" w:line="219" w:lineRule="auto"/>
                          <w:rPr>
                            <w:rFonts w:ascii="SimSun" w:hAnsi="SimSun" w:eastAsia="SimSun" w:cs="SimSun"/>
                            <w:sz w:val="20"/>
                            <w:szCs w:val="20"/>
                          </w:rPr>
                        </w:pPr>
                        <w:r>
                          <w:rPr>
                            <w:rFonts w:ascii="SimSun" w:hAnsi="SimSun" w:eastAsia="SimSun" w:cs="SimSun"/>
                            <w:sz w:val="20"/>
                            <w:szCs w:val="20"/>
                            <w:spacing w:val="3"/>
                          </w:rPr>
                          <w:t>成人(女，非妊娠状态)</w:t>
                        </w:r>
                      </w:p>
                    </w:tc>
                    <w:tc>
                      <w:tcPr>
                        <w:tcW w:w="1606" w:type="dxa"/>
                        <w:vAlign w:val="top"/>
                        <w:tcBorders>
                          <w:left w:val="none" w:color="000000" w:sz="2" w:space="0"/>
                        </w:tcBorders>
                      </w:tcPr>
                      <w:p>
                        <w:pPr>
                          <w:ind w:left="625"/>
                          <w:spacing w:before="111" w:line="200" w:lineRule="auto"/>
                          <w:rPr>
                            <w:rFonts w:ascii="SimSun" w:hAnsi="SimSun" w:eastAsia="SimSun" w:cs="SimSun"/>
                            <w:sz w:val="20"/>
                            <w:szCs w:val="20"/>
                          </w:rPr>
                        </w:pPr>
                        <w:r>
                          <w:rPr>
                            <w:rFonts w:ascii="SimSun" w:hAnsi="SimSun" w:eastAsia="SimSun" w:cs="SimSun"/>
                            <w:sz w:val="20"/>
                            <w:szCs w:val="20"/>
                            <w:spacing w:val="-4"/>
                          </w:rPr>
                          <w:t>&lt;7</w:t>
                        </w:r>
                      </w:p>
                    </w:tc>
                  </w:tr>
                  <w:tr>
                    <w:trPr>
                      <w:trHeight w:val="328" w:hRule="atLeast"/>
                    </w:trPr>
                    <w:tc>
                      <w:tcPr>
                        <w:shd w:val="clear" w:fill="D0F2FA"/>
                        <w:tcW w:w="2734" w:type="dxa"/>
                        <w:vAlign w:val="top"/>
                        <w:tcBorders>
                          <w:right w:val="none" w:color="000000" w:sz="2" w:space="0"/>
                        </w:tcBorders>
                      </w:tcPr>
                      <w:p>
                        <w:pPr>
                          <w:ind w:left="364"/>
                          <w:spacing w:before="85" w:line="221" w:lineRule="auto"/>
                          <w:rPr>
                            <w:rFonts w:ascii="SimSun" w:hAnsi="SimSun" w:eastAsia="SimSun" w:cs="SimSun"/>
                            <w:sz w:val="20"/>
                            <w:szCs w:val="20"/>
                          </w:rPr>
                        </w:pPr>
                        <w:r>
                          <w:rPr>
                            <w:rFonts w:ascii="SimSun" w:hAnsi="SimSun" w:eastAsia="SimSun" w:cs="SimSun"/>
                            <w:sz w:val="20"/>
                            <w:szCs w:val="20"/>
                            <w:spacing w:val="2"/>
                          </w:rPr>
                          <w:t>妊娠24～28周</w:t>
                        </w:r>
                      </w:p>
                    </w:tc>
                    <w:tc>
                      <w:tcPr>
                        <w:shd w:val="clear" w:fill="D0F2FA"/>
                        <w:tcW w:w="1606" w:type="dxa"/>
                        <w:vAlign w:val="top"/>
                        <w:tcBorders>
                          <w:left w:val="none" w:color="000000" w:sz="2" w:space="0"/>
                        </w:tcBorders>
                      </w:tcPr>
                      <w:p>
                        <w:pPr>
                          <w:ind w:left="376"/>
                          <w:spacing w:before="134" w:line="179" w:lineRule="auto"/>
                          <w:rPr>
                            <w:rFonts w:ascii="SimSun" w:hAnsi="SimSun" w:eastAsia="SimSun" w:cs="SimSun"/>
                            <w:sz w:val="20"/>
                            <w:szCs w:val="20"/>
                          </w:rPr>
                        </w:pPr>
                        <w:r>
                          <w:rPr>
                            <w:rFonts w:ascii="SimSun" w:hAnsi="SimSun" w:eastAsia="SimSun" w:cs="SimSun"/>
                            <w:sz w:val="20"/>
                            <w:szCs w:val="20"/>
                            <w:spacing w:val="-3"/>
                          </w:rPr>
                          <w:t>104～594</w:t>
                        </w:r>
                      </w:p>
                    </w:tc>
                  </w:tr>
                  <w:tr>
                    <w:trPr>
                      <w:trHeight w:val="318" w:hRule="atLeast"/>
                    </w:trPr>
                    <w:tc>
                      <w:tcPr>
                        <w:tcW w:w="2734" w:type="dxa"/>
                        <w:vAlign w:val="top"/>
                        <w:tcBorders>
                          <w:right w:val="none" w:color="000000" w:sz="2" w:space="0"/>
                        </w:tcBorders>
                      </w:tcPr>
                      <w:p>
                        <w:pPr>
                          <w:ind w:left="364"/>
                          <w:spacing w:before="77" w:line="221" w:lineRule="auto"/>
                          <w:rPr>
                            <w:rFonts w:ascii="SimSun" w:hAnsi="SimSun" w:eastAsia="SimSun" w:cs="SimSun"/>
                            <w:sz w:val="20"/>
                            <w:szCs w:val="20"/>
                          </w:rPr>
                        </w:pPr>
                        <w:r>
                          <w:rPr>
                            <w:rFonts w:ascii="SimSun" w:hAnsi="SimSun" w:eastAsia="SimSun" w:cs="SimSun"/>
                            <w:sz w:val="20"/>
                            <w:szCs w:val="20"/>
                            <w:spacing w:val="2"/>
                          </w:rPr>
                          <w:t>妊娠29~32周</w:t>
                        </w:r>
                      </w:p>
                    </w:tc>
                    <w:tc>
                      <w:tcPr>
                        <w:tcW w:w="1606" w:type="dxa"/>
                        <w:vAlign w:val="top"/>
                        <w:tcBorders>
                          <w:left w:val="none" w:color="000000" w:sz="2" w:space="0"/>
                        </w:tcBorders>
                      </w:tcPr>
                      <w:p>
                        <w:pPr>
                          <w:ind w:left="376"/>
                          <w:spacing w:before="126" w:line="177" w:lineRule="auto"/>
                          <w:rPr>
                            <w:rFonts w:ascii="SimSun" w:hAnsi="SimSun" w:eastAsia="SimSun" w:cs="SimSun"/>
                            <w:sz w:val="20"/>
                            <w:szCs w:val="20"/>
                          </w:rPr>
                        </w:pPr>
                        <w:r>
                          <w:rPr>
                            <w:rFonts w:ascii="SimSun" w:hAnsi="SimSun" w:eastAsia="SimSun" w:cs="SimSun"/>
                            <w:sz w:val="20"/>
                            <w:szCs w:val="20"/>
                            <w:spacing w:val="-3"/>
                          </w:rPr>
                          <w:t>139～763</w:t>
                        </w:r>
                      </w:p>
                    </w:tc>
                  </w:tr>
                  <w:tr>
                    <w:trPr>
                      <w:trHeight w:val="333" w:hRule="atLeast"/>
                    </w:trPr>
                    <w:tc>
                      <w:tcPr>
                        <w:shd w:val="clear" w:fill="D4F5FB"/>
                        <w:tcW w:w="2734" w:type="dxa"/>
                        <w:vAlign w:val="top"/>
                        <w:tcBorders>
                          <w:right w:val="none" w:color="000000" w:sz="2" w:space="0"/>
                        </w:tcBorders>
                      </w:tcPr>
                      <w:p>
                        <w:pPr>
                          <w:ind w:left="364"/>
                          <w:spacing w:before="89" w:line="221" w:lineRule="auto"/>
                          <w:rPr>
                            <w:rFonts w:ascii="SimSun" w:hAnsi="SimSun" w:eastAsia="SimSun" w:cs="SimSun"/>
                            <w:sz w:val="20"/>
                            <w:szCs w:val="20"/>
                          </w:rPr>
                        </w:pPr>
                        <w:r>
                          <w:rPr>
                            <w:rFonts w:ascii="SimSun" w:hAnsi="SimSun" w:eastAsia="SimSun" w:cs="SimSun"/>
                            <w:sz w:val="20"/>
                            <w:szCs w:val="20"/>
                            <w:color w:val="60686B"/>
                            <w:spacing w:val="2"/>
                          </w:rPr>
                          <w:t>妊娠32～36周</w:t>
                        </w:r>
                      </w:p>
                    </w:tc>
                    <w:tc>
                      <w:tcPr>
                        <w:shd w:val="clear" w:fill="D4F5FB"/>
                        <w:tcW w:w="1606" w:type="dxa"/>
                        <w:vAlign w:val="top"/>
                        <w:tcBorders>
                          <w:left w:val="none" w:color="000000" w:sz="2" w:space="0"/>
                        </w:tcBorders>
                      </w:tcPr>
                      <w:p>
                        <w:pPr>
                          <w:ind w:left="366"/>
                          <w:spacing w:before="139" w:line="179" w:lineRule="auto"/>
                          <w:rPr>
                            <w:rFonts w:ascii="SimSun" w:hAnsi="SimSun" w:eastAsia="SimSun" w:cs="SimSun"/>
                            <w:sz w:val="20"/>
                            <w:szCs w:val="20"/>
                          </w:rPr>
                        </w:pPr>
                        <w:r>
                          <w:rPr>
                            <w:rFonts w:ascii="SimSun" w:hAnsi="SimSun" w:eastAsia="SimSun" w:cs="SimSun"/>
                            <w:sz w:val="20"/>
                            <w:szCs w:val="20"/>
                            <w:color w:val="4F595C"/>
                            <w:spacing w:val="-2"/>
                          </w:rPr>
                          <w:t>208～972</w:t>
                        </w:r>
                      </w:p>
                    </w:tc>
                  </w:tr>
                </w:tbl>
                <w:p>
                  <w:pPr>
                    <w:rPr>
                      <w:rFonts w:ascii="Arial"/>
                      <w:sz w:val="21"/>
                    </w:rPr>
                  </w:pPr>
                  <w:r/>
                </w:p>
              </w:txbxContent>
            </v:textbox>
          </v:shape>
        </w:pict>
      </w:r>
      <w:r>
        <w:pict>
          <v:shape id="_x0000_s49" style="position:absolute;margin-left:345.998pt;margin-top:784.046pt;mso-position-vertical-relative:page;mso-position-horizontal-relative:page;width:182.25pt;height:15.1pt;z-index:251977728;" o:allowincell="f"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21"/>
                      <w:szCs w:val="21"/>
                    </w:rPr>
                  </w:pPr>
                  <w:r>
                    <w:rPr>
                      <w:rFonts w:ascii="SimSun" w:hAnsi="SimSun" w:eastAsia="SimSun" w:cs="SimSun"/>
                      <w:sz w:val="21"/>
                      <w:szCs w:val="21"/>
                    </w:rPr>
                    <w:t>妊娠37～40周</w:t>
                  </w:r>
                  <w:r>
                    <w:rPr>
                      <w:rFonts w:ascii="SimSun" w:hAnsi="SimSun" w:eastAsia="SimSun" w:cs="SimSun"/>
                      <w:sz w:val="21"/>
                      <w:szCs w:val="21"/>
                      <w:spacing w:val="2"/>
                    </w:rPr>
                    <w:t xml:space="preserve">             </w:t>
                  </w:r>
                  <w:r>
                    <w:rPr>
                      <w:rFonts w:ascii="SimSun" w:hAnsi="SimSun" w:eastAsia="SimSun" w:cs="SimSun"/>
                      <w:sz w:val="21"/>
                      <w:szCs w:val="21"/>
                      <w:position w:val="-1"/>
                    </w:rPr>
                    <w:t>278～1215</w:t>
                  </w:r>
                </w:p>
              </w:txbxContent>
            </v:textbox>
          </v:shape>
        </w:pict>
      </w:r>
      <w:r>
        <w:drawing>
          <wp:anchor distT="0" distB="0" distL="0" distR="0" simplePos="0" relativeHeight="251979776" behindDoc="0" locked="0" layoutInCell="0" allowOverlap="1">
            <wp:simplePos x="0" y="0"/>
            <wp:positionH relativeFrom="page">
              <wp:posOffset>412736</wp:posOffset>
            </wp:positionH>
            <wp:positionV relativeFrom="page">
              <wp:posOffset>9963147</wp:posOffset>
            </wp:positionV>
            <wp:extent cx="412736" cy="444524"/>
            <wp:effectExtent l="0" t="0" r="0" b="0"/>
            <wp:wrapNone/>
            <wp:docPr id="96" name="IM 96"/>
            <wp:cNvGraphicFramePr/>
            <a:graphic>
              <a:graphicData uri="http://schemas.openxmlformats.org/drawingml/2006/picture">
                <pic:pic>
                  <pic:nvPicPr>
                    <pic:cNvPr id="96" name="IM 96"/>
                    <pic:cNvPicPr/>
                  </pic:nvPicPr>
                  <pic:blipFill>
                    <a:blip r:embed="rId109"/>
                    <a:stretch>
                      <a:fillRect/>
                    </a:stretch>
                  </pic:blipFill>
                  <pic:spPr>
                    <a:xfrm rot="0">
                      <a:off x="0" y="0"/>
                      <a:ext cx="412736" cy="444524"/>
                    </a:xfrm>
                    <a:prstGeom prst="rect">
                      <a:avLst/>
                    </a:prstGeom>
                  </pic:spPr>
                </pic:pic>
              </a:graphicData>
            </a:graphic>
          </wp:anchor>
        </w:drawing>
      </w:r>
      <w:r>
        <w:rPr>
          <w:rFonts w:ascii="SimHei" w:hAnsi="SimHei" w:eastAsia="SimHei" w:cs="SimHei"/>
          <w:sz w:val="21"/>
          <w:szCs w:val="21"/>
          <w:color w:val="006CB4"/>
          <w:spacing w:val="-5"/>
        </w:rPr>
        <w:t>第三十四章妇产科常用特殊检查</w:t>
      </w:r>
    </w:p>
    <w:p>
      <w:pPr>
        <w:spacing w:line="349" w:lineRule="auto"/>
        <w:rPr>
          <w:rFonts w:ascii="Arial"/>
          <w:sz w:val="21"/>
        </w:rPr>
      </w:pPr>
      <w:r/>
    </w:p>
    <w:p>
      <w:pPr>
        <w:ind w:left="1120"/>
        <w:spacing w:before="69" w:line="280" w:lineRule="auto"/>
        <w:jc w:val="both"/>
        <w:rPr>
          <w:rFonts w:ascii="SimSun" w:hAnsi="SimSun" w:eastAsia="SimSun" w:cs="SimSun"/>
          <w:sz w:val="21"/>
          <w:szCs w:val="21"/>
        </w:rPr>
      </w:pPr>
      <w:r>
        <w:rPr>
          <w:rFonts w:ascii="SimSun" w:hAnsi="SimSun" w:eastAsia="SimSun" w:cs="SimSun"/>
          <w:sz w:val="21"/>
          <w:szCs w:val="21"/>
          <w:spacing w:val="4"/>
        </w:rPr>
        <w:t>素(主要是多巴胺)和催乳素释放激素的双重调节。在人体内可能还存在其他一些刺激或抑制因子，</w:t>
      </w:r>
      <w:r>
        <w:rPr>
          <w:rFonts w:ascii="SimSun" w:hAnsi="SimSun" w:eastAsia="SimSun" w:cs="SimSun"/>
          <w:sz w:val="21"/>
          <w:szCs w:val="21"/>
          <w:spacing w:val="7"/>
        </w:rPr>
        <w:t xml:space="preserve"> </w:t>
      </w:r>
      <w:r>
        <w:rPr>
          <w:rFonts w:ascii="SimSun" w:hAnsi="SimSun" w:eastAsia="SimSun" w:cs="SimSun"/>
          <w:sz w:val="21"/>
          <w:szCs w:val="21"/>
          <w:spacing w:val="-1"/>
        </w:rPr>
        <w:t>如促甲状腺激素释放激素(TRH)、</w:t>
      </w:r>
      <w:r>
        <w:rPr>
          <w:rFonts w:ascii="SimSun" w:hAnsi="SimSun" w:eastAsia="SimSun" w:cs="SimSun"/>
          <w:sz w:val="21"/>
          <w:szCs w:val="21"/>
          <w:spacing w:val="42"/>
        </w:rPr>
        <w:t xml:space="preserve"> </w:t>
      </w:r>
      <w:r>
        <w:rPr>
          <w:rFonts w:ascii="SimSun" w:hAnsi="SimSun" w:eastAsia="SimSun" w:cs="SimSun"/>
          <w:sz w:val="21"/>
          <w:szCs w:val="21"/>
          <w:spacing w:val="-1"/>
        </w:rPr>
        <w:t>雌激素、5-羟色胺等对其均有促进作用。血中PRL</w:t>
      </w:r>
      <w:r>
        <w:rPr>
          <w:rFonts w:ascii="SimSun" w:hAnsi="SimSun" w:eastAsia="SimSun" w:cs="SimSun"/>
          <w:sz w:val="21"/>
          <w:szCs w:val="21"/>
          <w:spacing w:val="-5"/>
        </w:rPr>
        <w:t xml:space="preserve"> </w:t>
      </w:r>
      <w:r>
        <w:rPr>
          <w:rFonts w:ascii="SimSun" w:hAnsi="SimSun" w:eastAsia="SimSun" w:cs="SimSun"/>
          <w:sz w:val="21"/>
          <w:szCs w:val="21"/>
          <w:spacing w:val="-1"/>
        </w:rPr>
        <w:t>分子结构有4种</w:t>
      </w:r>
      <w:r>
        <w:rPr>
          <w:rFonts w:ascii="SimSun" w:hAnsi="SimSun" w:eastAsia="SimSun" w:cs="SimSun"/>
          <w:sz w:val="21"/>
          <w:szCs w:val="21"/>
        </w:rPr>
        <w:t xml:space="preserve">  </w:t>
      </w:r>
      <w:r>
        <w:rPr>
          <w:rFonts w:ascii="SimSun" w:hAnsi="SimSun" w:eastAsia="SimSun" w:cs="SimSun"/>
          <w:sz w:val="21"/>
          <w:szCs w:val="21"/>
          <w:spacing w:val="-3"/>
        </w:rPr>
        <w:t>形态：小分子PRL、</w:t>
      </w:r>
      <w:r>
        <w:rPr>
          <w:rFonts w:ascii="SimSun" w:hAnsi="SimSun" w:eastAsia="SimSun" w:cs="SimSun"/>
          <w:sz w:val="21"/>
          <w:szCs w:val="21"/>
          <w:spacing w:val="-62"/>
        </w:rPr>
        <w:t xml:space="preserve"> </w:t>
      </w:r>
      <w:r>
        <w:rPr>
          <w:rFonts w:ascii="SimSun" w:hAnsi="SimSun" w:eastAsia="SimSun" w:cs="SimSun"/>
          <w:sz w:val="21"/>
          <w:szCs w:val="21"/>
          <w:spacing w:val="-3"/>
        </w:rPr>
        <w:t>大分子PRL、大大分子PRL</w:t>
      </w:r>
      <w:r>
        <w:rPr>
          <w:rFonts w:ascii="SimSun" w:hAnsi="SimSun" w:eastAsia="SimSun" w:cs="SimSun"/>
          <w:sz w:val="21"/>
          <w:szCs w:val="21"/>
          <w:spacing w:val="4"/>
        </w:rPr>
        <w:t xml:space="preserve"> </w:t>
      </w:r>
      <w:r>
        <w:rPr>
          <w:rFonts w:ascii="SimSun" w:hAnsi="SimSun" w:eastAsia="SimSun" w:cs="SimSun"/>
          <w:sz w:val="21"/>
          <w:szCs w:val="21"/>
          <w:spacing w:val="-3"/>
        </w:rPr>
        <w:t>及异型PRL。</w:t>
      </w:r>
      <w:r>
        <w:rPr>
          <w:rFonts w:ascii="SimSun" w:hAnsi="SimSun" w:eastAsia="SimSun" w:cs="SimSun"/>
          <w:sz w:val="21"/>
          <w:szCs w:val="21"/>
          <w:spacing w:val="9"/>
        </w:rPr>
        <w:t xml:space="preserve"> </w:t>
      </w:r>
      <w:r>
        <w:rPr>
          <w:rFonts w:ascii="SimSun" w:hAnsi="SimSun" w:eastAsia="SimSun" w:cs="SimSun"/>
          <w:sz w:val="21"/>
          <w:szCs w:val="21"/>
          <w:spacing w:val="-3"/>
        </w:rPr>
        <w:t>仅小</w:t>
      </w:r>
      <w:r>
        <w:rPr>
          <w:rFonts w:ascii="SimSun" w:hAnsi="SimSun" w:eastAsia="SimSun" w:cs="SimSun"/>
          <w:sz w:val="21"/>
          <w:szCs w:val="21"/>
          <w:spacing w:val="-4"/>
        </w:rPr>
        <w:t>分子</w:t>
      </w:r>
      <w:r>
        <w:rPr>
          <w:rFonts w:ascii="SimSun" w:hAnsi="SimSun" w:eastAsia="SimSun" w:cs="SimSun"/>
          <w:sz w:val="21"/>
          <w:szCs w:val="21"/>
          <w:spacing w:val="-3"/>
        </w:rPr>
        <w:t>PRL</w:t>
      </w:r>
      <w:r>
        <w:rPr>
          <w:rFonts w:ascii="SimSun" w:hAnsi="SimSun" w:eastAsia="SimSun" w:cs="SimSun"/>
          <w:sz w:val="21"/>
          <w:szCs w:val="21"/>
          <w:spacing w:val="5"/>
        </w:rPr>
        <w:t xml:space="preserve"> </w:t>
      </w:r>
      <w:r>
        <w:rPr>
          <w:rFonts w:ascii="SimSun" w:hAnsi="SimSun" w:eastAsia="SimSun" w:cs="SimSun"/>
          <w:sz w:val="21"/>
          <w:szCs w:val="21"/>
          <w:spacing w:val="-4"/>
        </w:rPr>
        <w:t>具有激素活性，占分泌总量</w:t>
      </w:r>
      <w:r>
        <w:rPr>
          <w:rFonts w:ascii="SimSun" w:hAnsi="SimSun" w:eastAsia="SimSun" w:cs="SimSun"/>
          <w:sz w:val="21"/>
          <w:szCs w:val="21"/>
        </w:rPr>
        <w:t xml:space="preserve"> </w:t>
      </w:r>
      <w:r>
        <w:rPr>
          <w:rFonts w:ascii="SimSun" w:hAnsi="SimSun" w:eastAsia="SimSun" w:cs="SimSun"/>
          <w:sz w:val="21"/>
          <w:szCs w:val="21"/>
          <w:spacing w:val="9"/>
        </w:rPr>
        <w:t>的80%,临床测定的</w:t>
      </w:r>
      <w:r>
        <w:rPr>
          <w:rFonts w:ascii="SimSun" w:hAnsi="SimSun" w:eastAsia="SimSun" w:cs="SimSun"/>
          <w:sz w:val="21"/>
          <w:szCs w:val="21"/>
        </w:rPr>
        <w:t>PRL</w:t>
      </w:r>
      <w:r>
        <w:rPr>
          <w:rFonts w:ascii="SimSun" w:hAnsi="SimSun" w:eastAsia="SimSun" w:cs="SimSun"/>
          <w:sz w:val="21"/>
          <w:szCs w:val="21"/>
          <w:spacing w:val="12"/>
        </w:rPr>
        <w:t xml:space="preserve"> </w:t>
      </w:r>
      <w:r>
        <w:rPr>
          <w:rFonts w:ascii="SimSun" w:hAnsi="SimSun" w:eastAsia="SimSun" w:cs="SimSun"/>
          <w:sz w:val="21"/>
          <w:szCs w:val="21"/>
          <w:spacing w:val="9"/>
        </w:rPr>
        <w:t>是各种形态</w:t>
      </w:r>
      <w:r>
        <w:rPr>
          <w:rFonts w:ascii="SimSun" w:hAnsi="SimSun" w:eastAsia="SimSun" w:cs="SimSun"/>
          <w:sz w:val="21"/>
          <w:szCs w:val="21"/>
        </w:rPr>
        <w:t>PRL</w:t>
      </w:r>
      <w:r>
        <w:rPr>
          <w:rFonts w:ascii="SimSun" w:hAnsi="SimSun" w:eastAsia="SimSun" w:cs="SimSun"/>
          <w:sz w:val="21"/>
          <w:szCs w:val="21"/>
          <w:spacing w:val="25"/>
        </w:rPr>
        <w:t xml:space="preserve"> </w:t>
      </w:r>
      <w:r>
        <w:rPr>
          <w:rFonts w:ascii="SimSun" w:hAnsi="SimSun" w:eastAsia="SimSun" w:cs="SimSun"/>
          <w:sz w:val="21"/>
          <w:szCs w:val="21"/>
          <w:spacing w:val="9"/>
        </w:rPr>
        <w:t>的总和，因此</w:t>
      </w:r>
      <w:r>
        <w:rPr>
          <w:rFonts w:ascii="SimSun" w:hAnsi="SimSun" w:eastAsia="SimSun" w:cs="SimSun"/>
          <w:sz w:val="21"/>
          <w:szCs w:val="21"/>
        </w:rPr>
        <w:t>PRL</w:t>
      </w:r>
      <w:r>
        <w:rPr>
          <w:rFonts w:ascii="SimSun" w:hAnsi="SimSun" w:eastAsia="SimSun" w:cs="SimSun"/>
          <w:sz w:val="21"/>
          <w:szCs w:val="21"/>
          <w:spacing w:val="15"/>
        </w:rPr>
        <w:t xml:space="preserve"> </w:t>
      </w:r>
      <w:r>
        <w:rPr>
          <w:rFonts w:ascii="SimSun" w:hAnsi="SimSun" w:eastAsia="SimSun" w:cs="SimSun"/>
          <w:sz w:val="21"/>
          <w:szCs w:val="21"/>
          <w:spacing w:val="9"/>
        </w:rPr>
        <w:t>的测定水平与生物学作用不一定平行，</w:t>
      </w:r>
      <w:r>
        <w:rPr>
          <w:rFonts w:ascii="SimSun" w:hAnsi="SimSun" w:eastAsia="SimSun" w:cs="SimSun"/>
          <w:sz w:val="21"/>
          <w:szCs w:val="21"/>
        </w:rPr>
        <w:t xml:space="preserve"> </w:t>
      </w:r>
      <w:r>
        <w:rPr>
          <w:rFonts w:ascii="SimSun" w:hAnsi="SimSun" w:eastAsia="SimSun" w:cs="SimSun"/>
          <w:sz w:val="21"/>
          <w:szCs w:val="21"/>
          <w:spacing w:val="-1"/>
        </w:rPr>
        <w:t>如高PRL</w:t>
      </w:r>
      <w:r>
        <w:rPr>
          <w:rFonts w:ascii="SimSun" w:hAnsi="SimSun" w:eastAsia="SimSun" w:cs="SimSun"/>
          <w:sz w:val="21"/>
          <w:szCs w:val="21"/>
          <w:spacing w:val="9"/>
        </w:rPr>
        <w:t xml:space="preserve"> </w:t>
      </w:r>
      <w:r>
        <w:rPr>
          <w:rFonts w:ascii="SimSun" w:hAnsi="SimSun" w:eastAsia="SimSun" w:cs="SimSun"/>
          <w:sz w:val="21"/>
          <w:szCs w:val="21"/>
          <w:spacing w:val="-1"/>
        </w:rPr>
        <w:t>者可无溢乳，而PRL</w:t>
      </w:r>
      <w:r>
        <w:rPr>
          <w:rFonts w:ascii="SimSun" w:hAnsi="SimSun" w:eastAsia="SimSun" w:cs="SimSun"/>
          <w:sz w:val="21"/>
          <w:szCs w:val="21"/>
          <w:spacing w:val="5"/>
        </w:rPr>
        <w:t xml:space="preserve"> </w:t>
      </w:r>
      <w:r>
        <w:rPr>
          <w:rFonts w:ascii="SimSun" w:hAnsi="SimSun" w:eastAsia="SimSun" w:cs="SimSun"/>
          <w:sz w:val="21"/>
          <w:szCs w:val="21"/>
          <w:spacing w:val="-1"/>
        </w:rPr>
        <w:t>正常者可能出现溢乳。</w:t>
      </w:r>
      <w:r>
        <w:rPr>
          <w:rFonts w:ascii="SimSun" w:hAnsi="SimSun" w:eastAsia="SimSun" w:cs="SimSun"/>
          <w:sz w:val="21"/>
          <w:szCs w:val="21"/>
          <w:spacing w:val="-15"/>
        </w:rPr>
        <w:t xml:space="preserve"> </w:t>
      </w:r>
      <w:r>
        <w:rPr>
          <w:rFonts w:ascii="SimSun" w:hAnsi="SimSun" w:eastAsia="SimSun" w:cs="SimSun"/>
          <w:sz w:val="21"/>
          <w:szCs w:val="21"/>
          <w:spacing w:val="-1"/>
        </w:rPr>
        <w:t>PRL</w:t>
      </w:r>
      <w:r>
        <w:rPr>
          <w:rFonts w:ascii="SimSun" w:hAnsi="SimSun" w:eastAsia="SimSun" w:cs="SimSun"/>
          <w:sz w:val="21"/>
          <w:szCs w:val="21"/>
          <w:spacing w:val="25"/>
        </w:rPr>
        <w:t xml:space="preserve"> </w:t>
      </w:r>
      <w:r>
        <w:rPr>
          <w:rFonts w:ascii="SimSun" w:hAnsi="SimSun" w:eastAsia="SimSun" w:cs="SimSun"/>
          <w:sz w:val="21"/>
          <w:szCs w:val="21"/>
          <w:spacing w:val="-1"/>
        </w:rPr>
        <w:t>的主要功能是促进乳腺发育及泌乳，以及</w:t>
      </w:r>
      <w:r>
        <w:rPr>
          <w:rFonts w:ascii="SimSun" w:hAnsi="SimSun" w:eastAsia="SimSun" w:cs="SimSun"/>
          <w:sz w:val="21"/>
          <w:szCs w:val="21"/>
        </w:rPr>
        <w:t xml:space="preserve">  </w:t>
      </w:r>
      <w:r>
        <w:rPr>
          <w:rFonts w:ascii="SimSun" w:hAnsi="SimSun" w:eastAsia="SimSun" w:cs="SimSun"/>
          <w:sz w:val="21"/>
          <w:szCs w:val="21"/>
        </w:rPr>
        <w:t>与卵巢类固醇激素共同作用促进分娩前乳</w:t>
      </w:r>
      <w:r>
        <w:rPr>
          <w:rFonts w:ascii="SimSun" w:hAnsi="SimSun" w:eastAsia="SimSun" w:cs="SimSun"/>
          <w:sz w:val="21"/>
          <w:szCs w:val="21"/>
          <w:spacing w:val="-1"/>
        </w:rPr>
        <w:t>腺导管及腺体发育。</w:t>
      </w:r>
      <w:r>
        <w:rPr>
          <w:rFonts w:ascii="SimSun" w:hAnsi="SimSun" w:eastAsia="SimSun" w:cs="SimSun"/>
          <w:sz w:val="21"/>
          <w:szCs w:val="21"/>
          <w:spacing w:val="-6"/>
        </w:rPr>
        <w:t xml:space="preserve"> </w:t>
      </w:r>
      <w:r>
        <w:rPr>
          <w:rFonts w:ascii="SimSun" w:hAnsi="SimSun" w:eastAsia="SimSun" w:cs="SimSun"/>
          <w:sz w:val="21"/>
          <w:szCs w:val="21"/>
        </w:rPr>
        <w:t>PRL</w:t>
      </w:r>
      <w:r>
        <w:rPr>
          <w:rFonts w:ascii="SimSun" w:hAnsi="SimSun" w:eastAsia="SimSun" w:cs="SimSun"/>
          <w:sz w:val="21"/>
          <w:szCs w:val="21"/>
          <w:spacing w:val="5"/>
        </w:rPr>
        <w:t xml:space="preserve"> </w:t>
      </w:r>
      <w:r>
        <w:rPr>
          <w:rFonts w:ascii="SimSun" w:hAnsi="SimSun" w:eastAsia="SimSun" w:cs="SimSun"/>
          <w:sz w:val="21"/>
          <w:szCs w:val="21"/>
          <w:spacing w:val="-1"/>
        </w:rPr>
        <w:t>还参与机体的多种功能，特别是</w:t>
      </w:r>
      <w:r>
        <w:rPr>
          <w:rFonts w:ascii="SimSun" w:hAnsi="SimSun" w:eastAsia="SimSun" w:cs="SimSun"/>
          <w:sz w:val="21"/>
          <w:szCs w:val="21"/>
        </w:rPr>
        <w:t xml:space="preserve">  </w:t>
      </w:r>
      <w:r>
        <w:rPr>
          <w:rFonts w:ascii="SimSun" w:hAnsi="SimSun" w:eastAsia="SimSun" w:cs="SimSun"/>
          <w:sz w:val="21"/>
          <w:szCs w:val="21"/>
          <w:spacing w:val="-1"/>
        </w:rPr>
        <w:t>对生殖功能的调节。</w:t>
      </w:r>
    </w:p>
    <w:p>
      <w:pPr>
        <w:ind w:left="1437"/>
        <w:spacing w:before="136" w:line="222" w:lineRule="auto"/>
        <w:rPr>
          <w:rFonts w:ascii="SimHei" w:hAnsi="SimHei" w:eastAsia="SimHei" w:cs="SimHei"/>
          <w:sz w:val="21"/>
          <w:szCs w:val="21"/>
        </w:rPr>
      </w:pPr>
      <w:r>
        <w:rPr>
          <w:rFonts w:ascii="SimHei" w:hAnsi="SimHei" w:eastAsia="SimHei" w:cs="SimHei"/>
          <w:sz w:val="21"/>
          <w:szCs w:val="21"/>
          <w:b/>
          <w:bCs/>
          <w:color w:val="0066B5"/>
          <w:spacing w:val="-3"/>
        </w:rPr>
        <w:t>【正常值】</w:t>
      </w:r>
    </w:p>
    <w:p>
      <w:pPr>
        <w:ind w:left="1120" w:right="91" w:firstLine="419"/>
        <w:spacing w:before="110" w:line="251" w:lineRule="auto"/>
        <w:rPr>
          <w:rFonts w:ascii="SimSun" w:hAnsi="SimSun" w:eastAsia="SimSun" w:cs="SimSun"/>
          <w:sz w:val="21"/>
          <w:szCs w:val="21"/>
        </w:rPr>
      </w:pPr>
      <w:r>
        <w:rPr>
          <w:rFonts w:ascii="SimSun" w:hAnsi="SimSun" w:eastAsia="SimSun" w:cs="SimSun"/>
          <w:sz w:val="21"/>
          <w:szCs w:val="21"/>
          <w:spacing w:val="16"/>
        </w:rPr>
        <w:t>不同时期血</w:t>
      </w:r>
      <w:r>
        <w:rPr>
          <w:rFonts w:ascii="SimSun" w:hAnsi="SimSun" w:eastAsia="SimSun" w:cs="SimSun"/>
          <w:sz w:val="21"/>
          <w:szCs w:val="21"/>
          <w:spacing w:val="-55"/>
        </w:rPr>
        <w:t xml:space="preserve"> </w:t>
      </w:r>
      <w:r>
        <w:rPr>
          <w:rFonts w:ascii="SimSun" w:hAnsi="SimSun" w:eastAsia="SimSun" w:cs="SimSun"/>
          <w:sz w:val="21"/>
          <w:szCs w:val="21"/>
        </w:rPr>
        <w:t>PRL</w:t>
      </w:r>
      <w:r>
        <w:rPr>
          <w:rFonts w:ascii="SimSun" w:hAnsi="SimSun" w:eastAsia="SimSun" w:cs="SimSun"/>
          <w:sz w:val="21"/>
          <w:szCs w:val="21"/>
          <w:spacing w:val="34"/>
        </w:rPr>
        <w:t xml:space="preserve"> </w:t>
      </w:r>
      <w:r>
        <w:rPr>
          <w:rFonts w:ascii="SimSun" w:hAnsi="SimSun" w:eastAsia="SimSun" w:cs="SimSun"/>
          <w:sz w:val="21"/>
          <w:szCs w:val="21"/>
          <w:spacing w:val="16"/>
        </w:rPr>
        <w:t>正常范围为：非妊娠期&lt;1.14</w:t>
      </w:r>
      <w:r>
        <w:rPr>
          <w:rFonts w:ascii="SimSun" w:hAnsi="SimSun" w:eastAsia="SimSun" w:cs="SimSun"/>
          <w:sz w:val="21"/>
          <w:szCs w:val="21"/>
        </w:rPr>
        <w:t>mmol</w:t>
      </w:r>
      <w:r>
        <w:rPr>
          <w:rFonts w:ascii="SimSun" w:hAnsi="SimSun" w:eastAsia="SimSun" w:cs="SimSun"/>
          <w:sz w:val="21"/>
          <w:szCs w:val="21"/>
          <w:spacing w:val="16"/>
        </w:rPr>
        <w:t>/L;</w:t>
      </w:r>
      <w:r>
        <w:rPr>
          <w:rFonts w:ascii="SimSun" w:hAnsi="SimSun" w:eastAsia="SimSun" w:cs="SimSun"/>
          <w:sz w:val="21"/>
          <w:szCs w:val="21"/>
          <w:spacing w:val="-47"/>
        </w:rPr>
        <w:t xml:space="preserve"> </w:t>
      </w:r>
      <w:r>
        <w:rPr>
          <w:rFonts w:ascii="SimSun" w:hAnsi="SimSun" w:eastAsia="SimSun" w:cs="SimSun"/>
          <w:sz w:val="21"/>
          <w:szCs w:val="21"/>
          <w:spacing w:val="16"/>
        </w:rPr>
        <w:t>妊娠早期&lt;3.64</w:t>
      </w:r>
      <w:r>
        <w:rPr>
          <w:rFonts w:ascii="SimSun" w:hAnsi="SimSun" w:eastAsia="SimSun" w:cs="SimSun"/>
          <w:sz w:val="21"/>
          <w:szCs w:val="21"/>
        </w:rPr>
        <w:t>mmol</w:t>
      </w:r>
      <w:r>
        <w:rPr>
          <w:rFonts w:ascii="SimSun" w:hAnsi="SimSun" w:eastAsia="SimSun" w:cs="SimSun"/>
          <w:sz w:val="21"/>
          <w:szCs w:val="21"/>
          <w:spacing w:val="16"/>
        </w:rPr>
        <w:t>/L;</w:t>
      </w:r>
      <w:r>
        <w:rPr>
          <w:rFonts w:ascii="SimSun" w:hAnsi="SimSun" w:eastAsia="SimSun" w:cs="SimSun"/>
          <w:sz w:val="21"/>
          <w:szCs w:val="21"/>
          <w:spacing w:val="-58"/>
        </w:rPr>
        <w:t xml:space="preserve"> </w:t>
      </w:r>
      <w:r>
        <w:rPr>
          <w:rFonts w:ascii="SimSun" w:hAnsi="SimSun" w:eastAsia="SimSun" w:cs="SimSun"/>
          <w:sz w:val="21"/>
          <w:szCs w:val="21"/>
          <w:spacing w:val="16"/>
        </w:rPr>
        <w:t>妊娠中</w:t>
      </w:r>
      <w:r>
        <w:rPr>
          <w:rFonts w:ascii="SimSun" w:hAnsi="SimSun" w:eastAsia="SimSun" w:cs="SimSun"/>
          <w:sz w:val="21"/>
          <w:szCs w:val="21"/>
          <w:spacing w:val="15"/>
        </w:rPr>
        <w:t>期&lt;</w:t>
      </w:r>
      <w:r>
        <w:rPr>
          <w:rFonts w:ascii="SimSun" w:hAnsi="SimSun" w:eastAsia="SimSun" w:cs="SimSun"/>
          <w:sz w:val="21"/>
          <w:szCs w:val="21"/>
        </w:rPr>
        <w:t xml:space="preserve"> </w:t>
      </w:r>
      <w:r>
        <w:rPr>
          <w:rFonts w:ascii="SimSun" w:hAnsi="SimSun" w:eastAsia="SimSun" w:cs="SimSun"/>
          <w:sz w:val="21"/>
          <w:szCs w:val="21"/>
        </w:rPr>
        <w:t>7.28mmol/L;</w:t>
      </w:r>
      <w:r>
        <w:rPr>
          <w:rFonts w:ascii="SimSun" w:hAnsi="SimSun" w:eastAsia="SimSun" w:cs="SimSun"/>
          <w:sz w:val="21"/>
          <w:szCs w:val="21"/>
          <w:spacing w:val="-26"/>
        </w:rPr>
        <w:t xml:space="preserve"> </w:t>
      </w:r>
      <w:r>
        <w:rPr>
          <w:rFonts w:ascii="SimSun" w:hAnsi="SimSun" w:eastAsia="SimSun" w:cs="SimSun"/>
          <w:sz w:val="21"/>
          <w:szCs w:val="21"/>
        </w:rPr>
        <w:t>妊娠晚期&lt;18.20mmol/L。</w:t>
      </w:r>
    </w:p>
    <w:p>
      <w:pPr>
        <w:ind w:left="1437"/>
        <w:spacing w:before="106" w:line="223" w:lineRule="auto"/>
        <w:rPr>
          <w:rFonts w:ascii="SimHei" w:hAnsi="SimHei" w:eastAsia="SimHei" w:cs="SimHei"/>
          <w:sz w:val="21"/>
          <w:szCs w:val="21"/>
        </w:rPr>
      </w:pPr>
      <w:r>
        <w:rPr>
          <w:rFonts w:ascii="SimHei" w:hAnsi="SimHei" w:eastAsia="SimHei" w:cs="SimHei"/>
          <w:sz w:val="21"/>
          <w:szCs w:val="21"/>
          <w:b/>
          <w:bCs/>
          <w:color w:val="0A7CC9"/>
          <w:spacing w:val="1"/>
        </w:rPr>
        <w:t>【临床应用】</w:t>
      </w:r>
    </w:p>
    <w:p>
      <w:pPr>
        <w:ind w:left="1539"/>
        <w:spacing w:before="85" w:line="216"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20"/>
        </w:rPr>
        <w:t xml:space="preserve"> </w:t>
      </w:r>
      <w:r>
        <w:rPr>
          <w:rFonts w:ascii="SimSun" w:hAnsi="SimSun" w:eastAsia="SimSun" w:cs="SimSun"/>
          <w:sz w:val="21"/>
          <w:szCs w:val="21"/>
          <w:spacing w:val="-5"/>
        </w:rPr>
        <w:t>闭经、不孕及月经失调者，无论有无溢乳均应测PRL,</w:t>
      </w:r>
      <w:r>
        <w:rPr>
          <w:rFonts w:ascii="SimSun" w:hAnsi="SimSun" w:eastAsia="SimSun" w:cs="SimSun"/>
          <w:sz w:val="21"/>
          <w:szCs w:val="21"/>
          <w:spacing w:val="-30"/>
        </w:rPr>
        <w:t xml:space="preserve"> </w:t>
      </w:r>
      <w:r>
        <w:rPr>
          <w:rFonts w:ascii="SimSun" w:hAnsi="SimSun" w:eastAsia="SimSun" w:cs="SimSun"/>
          <w:sz w:val="21"/>
          <w:szCs w:val="21"/>
          <w:spacing w:val="-5"/>
        </w:rPr>
        <w:t>以除外高催乳素血症。</w:t>
      </w:r>
    </w:p>
    <w:p>
      <w:pPr>
        <w:ind w:left="1539"/>
        <w:spacing w:before="85" w:line="21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35"/>
        </w:rPr>
        <w:t xml:space="preserve"> </w:t>
      </w:r>
      <w:r>
        <w:rPr>
          <w:rFonts w:ascii="SimSun" w:hAnsi="SimSun" w:eastAsia="SimSun" w:cs="SimSun"/>
          <w:sz w:val="21"/>
          <w:szCs w:val="21"/>
          <w:spacing w:val="-1"/>
        </w:rPr>
        <w:t>垂体肿瘤患者伴PRL</w:t>
      </w:r>
      <w:r>
        <w:rPr>
          <w:rFonts w:ascii="SimSun" w:hAnsi="SimSun" w:eastAsia="SimSun" w:cs="SimSun"/>
          <w:sz w:val="21"/>
          <w:szCs w:val="21"/>
          <w:spacing w:val="5"/>
        </w:rPr>
        <w:t xml:space="preserve"> </w:t>
      </w:r>
      <w:r>
        <w:rPr>
          <w:rFonts w:ascii="SimSun" w:hAnsi="SimSun" w:eastAsia="SimSun" w:cs="SimSun"/>
          <w:sz w:val="21"/>
          <w:szCs w:val="21"/>
          <w:spacing w:val="-1"/>
        </w:rPr>
        <w:t>异常增高时，应考虑有</w:t>
      </w:r>
      <w:r>
        <w:rPr>
          <w:rFonts w:ascii="SimSun" w:hAnsi="SimSun" w:eastAsia="SimSun" w:cs="SimSun"/>
          <w:sz w:val="21"/>
          <w:szCs w:val="21"/>
          <w:spacing w:val="-2"/>
        </w:rPr>
        <w:t>垂体催乳素瘤。</w:t>
      </w:r>
    </w:p>
    <w:p>
      <w:pPr>
        <w:ind w:right="59"/>
        <w:spacing w:before="81" w:line="219" w:lineRule="auto"/>
        <w:jc w:val="right"/>
        <w:rPr>
          <w:rFonts w:ascii="SimSun" w:hAnsi="SimSun" w:eastAsia="SimSun" w:cs="SimSun"/>
          <w:sz w:val="21"/>
          <w:szCs w:val="21"/>
        </w:rPr>
      </w:pPr>
      <w:r>
        <w:rPr>
          <w:rFonts w:ascii="SimSun" w:hAnsi="SimSun" w:eastAsia="SimSun" w:cs="SimSun"/>
          <w:sz w:val="21"/>
          <w:szCs w:val="21"/>
          <w:spacing w:val="-9"/>
        </w:rPr>
        <w:t>3.</w:t>
      </w:r>
      <w:r>
        <w:rPr>
          <w:rFonts w:ascii="SimSun" w:hAnsi="SimSun" w:eastAsia="SimSun" w:cs="SimSun"/>
          <w:sz w:val="21"/>
          <w:szCs w:val="21"/>
          <w:spacing w:val="109"/>
        </w:rPr>
        <w:t xml:space="preserve"> </w:t>
      </w:r>
      <w:r>
        <w:rPr>
          <w:rFonts w:ascii="SimSun" w:hAnsi="SimSun" w:eastAsia="SimSun" w:cs="SimSun"/>
          <w:sz w:val="21"/>
          <w:szCs w:val="21"/>
          <w:spacing w:val="-9"/>
        </w:rPr>
        <w:t>PRL水平升高还见于性早熟、原发性甲状腺功能低下、卵巢早衰、黄体功能欠佳、长期哺乳、神</w:t>
      </w:r>
    </w:p>
    <w:p>
      <w:pPr>
        <w:ind w:left="1120" w:right="91"/>
        <w:spacing w:before="82" w:line="255" w:lineRule="auto"/>
        <w:rPr>
          <w:rFonts w:ascii="SimSun" w:hAnsi="SimSun" w:eastAsia="SimSun" w:cs="SimSun"/>
          <w:sz w:val="21"/>
          <w:szCs w:val="21"/>
        </w:rPr>
      </w:pPr>
      <w:r>
        <w:rPr>
          <w:rFonts w:ascii="SimSun" w:hAnsi="SimSun" w:eastAsia="SimSun" w:cs="SimSun"/>
          <w:sz w:val="21"/>
          <w:szCs w:val="21"/>
          <w:spacing w:val="-7"/>
        </w:rPr>
        <w:t>经精神刺激、药物作用(如氯丙嗪、避孕药、大量雌激素、利血平)因素等；PRL</w:t>
      </w:r>
      <w:r>
        <w:rPr>
          <w:rFonts w:ascii="SimSun" w:hAnsi="SimSun" w:eastAsia="SimSun" w:cs="SimSun"/>
          <w:sz w:val="21"/>
          <w:szCs w:val="21"/>
          <w:spacing w:val="1"/>
        </w:rPr>
        <w:t xml:space="preserve"> </w:t>
      </w:r>
      <w:r>
        <w:rPr>
          <w:rFonts w:ascii="SimSun" w:hAnsi="SimSun" w:eastAsia="SimSun" w:cs="SimSun"/>
          <w:sz w:val="21"/>
          <w:szCs w:val="21"/>
          <w:spacing w:val="-7"/>
        </w:rPr>
        <w:t>水平降低多见于垂体功</w:t>
      </w:r>
      <w:r>
        <w:rPr>
          <w:rFonts w:ascii="SimSun" w:hAnsi="SimSun" w:eastAsia="SimSun" w:cs="SimSun"/>
          <w:sz w:val="21"/>
          <w:szCs w:val="21"/>
        </w:rPr>
        <w:t xml:space="preserve"> </w:t>
      </w:r>
      <w:r>
        <w:rPr>
          <w:rFonts w:ascii="SimSun" w:hAnsi="SimSun" w:eastAsia="SimSun" w:cs="SimSun"/>
          <w:sz w:val="21"/>
          <w:szCs w:val="21"/>
          <w:spacing w:val="-5"/>
        </w:rPr>
        <w:t>能减退、单纯性催乳素分泌缺乏症等。</w:t>
      </w:r>
    </w:p>
    <w:p>
      <w:pPr>
        <w:ind w:left="1120" w:right="76" w:firstLine="419"/>
        <w:spacing w:before="81" w:line="255" w:lineRule="auto"/>
        <w:rPr>
          <w:rFonts w:ascii="SimSun" w:hAnsi="SimSun" w:eastAsia="SimSun" w:cs="SimSun"/>
          <w:sz w:val="21"/>
          <w:szCs w:val="21"/>
        </w:rPr>
      </w:pPr>
      <w:r>
        <w:rPr>
          <w:rFonts w:ascii="SimSun" w:hAnsi="SimSun" w:eastAsia="SimSun" w:cs="SimSun"/>
          <w:sz w:val="21"/>
          <w:szCs w:val="21"/>
          <w:spacing w:val="12"/>
        </w:rPr>
        <w:t>4.10%～15%的多囊卵巢综合征患者表现为轻度的高催乳素血症，其可能为雌激素持续刺激</w:t>
      </w:r>
      <w:r>
        <w:rPr>
          <w:rFonts w:ascii="SimSun" w:hAnsi="SimSun" w:eastAsia="SimSun" w:cs="SimSun"/>
          <w:sz w:val="21"/>
          <w:szCs w:val="21"/>
          <w:spacing w:val="11"/>
        </w:rPr>
        <w:t xml:space="preserve"> </w:t>
      </w:r>
      <w:r>
        <w:rPr>
          <w:rFonts w:ascii="SimSun" w:hAnsi="SimSun" w:eastAsia="SimSun" w:cs="SimSun"/>
          <w:sz w:val="21"/>
          <w:szCs w:val="21"/>
          <w:spacing w:val="-2"/>
        </w:rPr>
        <w:t>所致。</w:t>
      </w:r>
    </w:p>
    <w:p>
      <w:pPr>
        <w:ind w:left="1543"/>
        <w:spacing w:before="278" w:line="222" w:lineRule="auto"/>
        <w:outlineLvl w:val="1"/>
        <w:rPr>
          <w:rFonts w:ascii="SimHei" w:hAnsi="SimHei" w:eastAsia="SimHei" w:cs="SimHei"/>
          <w:sz w:val="27"/>
          <w:szCs w:val="27"/>
        </w:rPr>
      </w:pPr>
      <w:r>
        <w:rPr>
          <w:rFonts w:ascii="SimHei" w:hAnsi="SimHei" w:eastAsia="SimHei" w:cs="SimHei"/>
          <w:sz w:val="27"/>
          <w:szCs w:val="27"/>
          <w:b/>
          <w:bCs/>
          <w:color w:val="0078D4"/>
          <w:spacing w:val="-19"/>
        </w:rPr>
        <w:t>四、雌激素测定</w:t>
      </w:r>
    </w:p>
    <w:p>
      <w:pPr>
        <w:ind w:left="1437"/>
        <w:spacing w:before="192" w:line="221" w:lineRule="auto"/>
        <w:rPr>
          <w:rFonts w:ascii="SimHei" w:hAnsi="SimHei" w:eastAsia="SimHei" w:cs="SimHei"/>
          <w:sz w:val="21"/>
          <w:szCs w:val="21"/>
        </w:rPr>
      </w:pPr>
      <w:r>
        <w:rPr>
          <w:rFonts w:ascii="SimHei" w:hAnsi="SimHei" w:eastAsia="SimHei" w:cs="SimHei"/>
          <w:sz w:val="21"/>
          <w:szCs w:val="21"/>
          <w:b/>
          <w:bCs/>
          <w:color w:val="007FE1"/>
          <w:spacing w:val="-5"/>
        </w:rPr>
        <w:t>【来源及生理变化】</w:t>
      </w:r>
    </w:p>
    <w:p>
      <w:pPr>
        <w:ind w:left="1120" w:firstLine="419"/>
        <w:spacing w:before="129" w:line="288" w:lineRule="auto"/>
        <w:jc w:val="both"/>
        <w:rPr>
          <w:rFonts w:ascii="SimSun" w:hAnsi="SimSun" w:eastAsia="SimSun" w:cs="SimSun"/>
          <w:sz w:val="21"/>
          <w:szCs w:val="21"/>
        </w:rPr>
      </w:pPr>
      <w:r>
        <w:rPr>
          <w:rFonts w:ascii="SimSun" w:hAnsi="SimSun" w:eastAsia="SimSun" w:cs="SimSun"/>
          <w:sz w:val="21"/>
          <w:szCs w:val="21"/>
          <w:spacing w:val="-2"/>
        </w:rPr>
        <w:t>生育期妇女体内雌激素主要由卵巢产生，孕妇体内雌激</w:t>
      </w:r>
      <w:r>
        <w:rPr>
          <w:rFonts w:ascii="SimSun" w:hAnsi="SimSun" w:eastAsia="SimSun" w:cs="SimSun"/>
          <w:sz w:val="21"/>
          <w:szCs w:val="21"/>
          <w:spacing w:val="-3"/>
        </w:rPr>
        <w:t>素主要由卵巢、胎盘产生，少量由肾上腺</w:t>
      </w:r>
      <w:r>
        <w:rPr>
          <w:rFonts w:ascii="SimSun" w:hAnsi="SimSun" w:eastAsia="SimSun" w:cs="SimSun"/>
          <w:sz w:val="21"/>
          <w:szCs w:val="21"/>
        </w:rPr>
        <w:t xml:space="preserve"> </w:t>
      </w:r>
      <w:r>
        <w:rPr>
          <w:rFonts w:ascii="SimSun" w:hAnsi="SimSun" w:eastAsia="SimSun" w:cs="SimSun"/>
          <w:sz w:val="21"/>
          <w:szCs w:val="21"/>
          <w:spacing w:val="-7"/>
        </w:rPr>
        <w:t>产生。雌激素(E)</w:t>
      </w:r>
      <w:r>
        <w:rPr>
          <w:rFonts w:ascii="SimSun" w:hAnsi="SimSun" w:eastAsia="SimSun" w:cs="SimSun"/>
          <w:sz w:val="21"/>
          <w:szCs w:val="21"/>
          <w:spacing w:val="-5"/>
        </w:rPr>
        <w:t xml:space="preserve"> </w:t>
      </w:r>
      <w:r>
        <w:rPr>
          <w:rFonts w:ascii="SimSun" w:hAnsi="SimSun" w:eastAsia="SimSun" w:cs="SimSun"/>
          <w:sz w:val="21"/>
          <w:szCs w:val="21"/>
          <w:spacing w:val="-7"/>
        </w:rPr>
        <w:t>分为雌酮(estrone,E;)、雌二醇(estradiol,E</w:t>
      </w:r>
      <w:r>
        <w:rPr>
          <w:rFonts w:ascii="Calibri" w:hAnsi="Calibri" w:eastAsia="Calibri" w:cs="Calibri"/>
          <w:sz w:val="21"/>
          <w:szCs w:val="21"/>
          <w:spacing w:val="-7"/>
        </w:rPr>
        <w:t>₂</w:t>
      </w:r>
      <w:r>
        <w:rPr>
          <w:rFonts w:ascii="SimSun" w:hAnsi="SimSun" w:eastAsia="SimSun" w:cs="SimSun"/>
          <w:sz w:val="21"/>
          <w:szCs w:val="21"/>
          <w:spacing w:val="-7"/>
        </w:rPr>
        <w:t>)及雌</w:t>
      </w:r>
      <w:r>
        <w:rPr>
          <w:rFonts w:ascii="SimSun" w:hAnsi="SimSun" w:eastAsia="SimSun" w:cs="SimSun"/>
          <w:sz w:val="21"/>
          <w:szCs w:val="21"/>
          <w:spacing w:val="-8"/>
        </w:rPr>
        <w:t>三醇(</w:t>
      </w:r>
      <w:r>
        <w:rPr>
          <w:rFonts w:ascii="SimSun" w:hAnsi="SimSun" w:eastAsia="SimSun" w:cs="SimSun"/>
          <w:sz w:val="21"/>
          <w:szCs w:val="21"/>
          <w:spacing w:val="-7"/>
        </w:rPr>
        <w:t>estriol</w:t>
      </w:r>
      <w:r>
        <w:rPr>
          <w:rFonts w:ascii="SimSun" w:hAnsi="SimSun" w:eastAsia="SimSun" w:cs="SimSun"/>
          <w:sz w:val="21"/>
          <w:szCs w:val="21"/>
          <w:spacing w:val="-8"/>
        </w:rPr>
        <w:t>,E</w:t>
      </w:r>
      <w:r>
        <w:rPr>
          <w:rFonts w:ascii="Calibri" w:hAnsi="Calibri" w:eastAsia="Calibri" w:cs="Calibri"/>
          <w:sz w:val="21"/>
          <w:szCs w:val="21"/>
          <w:spacing w:val="-8"/>
        </w:rPr>
        <w:t>₃</w:t>
      </w:r>
      <w:r>
        <w:rPr>
          <w:rFonts w:ascii="SimSun" w:hAnsi="SimSun" w:eastAsia="SimSun" w:cs="SimSun"/>
          <w:sz w:val="21"/>
          <w:szCs w:val="21"/>
          <w:spacing w:val="-8"/>
        </w:rPr>
        <w:t>)。雌激素中E</w:t>
      </w:r>
      <w:r>
        <w:rPr>
          <w:rFonts w:ascii="Calibri" w:hAnsi="Calibri" w:eastAsia="Calibri" w:cs="Calibri"/>
          <w:sz w:val="21"/>
          <w:szCs w:val="21"/>
          <w:spacing w:val="-8"/>
        </w:rPr>
        <w:t>₂</w:t>
      </w:r>
      <w:r>
        <w:rPr>
          <w:rFonts w:ascii="Calibri" w:hAnsi="Calibri" w:eastAsia="Calibri" w:cs="Calibri"/>
          <w:sz w:val="21"/>
          <w:szCs w:val="21"/>
          <w:spacing w:val="12"/>
          <w:w w:val="101"/>
        </w:rPr>
        <w:t xml:space="preserve"> </w:t>
      </w:r>
      <w:r>
        <w:rPr>
          <w:rFonts w:ascii="SimSun" w:hAnsi="SimSun" w:eastAsia="SimSun" w:cs="SimSun"/>
          <w:sz w:val="21"/>
          <w:szCs w:val="21"/>
          <w:spacing w:val="-8"/>
        </w:rPr>
        <w:t>活</w:t>
      </w:r>
      <w:r>
        <w:rPr>
          <w:rFonts w:ascii="SimSun" w:hAnsi="SimSun" w:eastAsia="SimSun" w:cs="SimSun"/>
          <w:sz w:val="21"/>
          <w:szCs w:val="21"/>
        </w:rPr>
        <w:t xml:space="preserve">  </w:t>
      </w:r>
      <w:r>
        <w:rPr>
          <w:rFonts w:ascii="SimSun" w:hAnsi="SimSun" w:eastAsia="SimSun" w:cs="SimSun"/>
          <w:sz w:val="21"/>
          <w:szCs w:val="21"/>
          <w:spacing w:val="-3"/>
        </w:rPr>
        <w:t>性最强，是卵巢分泌的主要性激素之一，对维持女性生殖功能及第二性征有重要作用。绝经后妇女的</w:t>
      </w:r>
      <w:r>
        <w:rPr>
          <w:rFonts w:ascii="SimSun" w:hAnsi="SimSun" w:eastAsia="SimSun" w:cs="SimSun"/>
          <w:sz w:val="21"/>
          <w:szCs w:val="21"/>
        </w:rPr>
        <w:t xml:space="preserve">  </w:t>
      </w:r>
      <w:r>
        <w:rPr>
          <w:rFonts w:ascii="SimSun" w:hAnsi="SimSun" w:eastAsia="SimSun" w:cs="SimSun"/>
          <w:sz w:val="21"/>
          <w:szCs w:val="21"/>
          <w:spacing w:val="-1"/>
        </w:rPr>
        <w:t>雌激素以雌酮为主，主要来自肾上腺皮质分泌的雄烯二酮，在外周转化为雌酮。多囊卵巢综合征时，</w:t>
      </w:r>
      <w:r>
        <w:rPr>
          <w:rFonts w:ascii="SimSun" w:hAnsi="SimSun" w:eastAsia="SimSun" w:cs="SimSun"/>
          <w:sz w:val="21"/>
          <w:szCs w:val="21"/>
          <w:spacing w:val="18"/>
        </w:rPr>
        <w:t xml:space="preserve"> </w:t>
      </w:r>
      <w:r>
        <w:rPr>
          <w:rFonts w:ascii="SimSun" w:hAnsi="SimSun" w:eastAsia="SimSun" w:cs="SimSun"/>
          <w:sz w:val="21"/>
          <w:szCs w:val="21"/>
          <w:spacing w:val="5"/>
        </w:rPr>
        <w:t>雄烯二酮也在外周组织芳香化酶作用下转化为</w:t>
      </w:r>
      <w:r>
        <w:rPr>
          <w:rFonts w:ascii="SimSun" w:hAnsi="SimSun" w:eastAsia="SimSun" w:cs="SimSun"/>
          <w:sz w:val="21"/>
          <w:szCs w:val="21"/>
          <w:spacing w:val="-56"/>
        </w:rPr>
        <w:t xml:space="preserve"> </w:t>
      </w:r>
      <w:r>
        <w:rPr>
          <w:rFonts w:ascii="SimSun" w:hAnsi="SimSun" w:eastAsia="SimSun" w:cs="SimSun"/>
          <w:sz w:val="21"/>
          <w:szCs w:val="21"/>
          <w:spacing w:val="5"/>
        </w:rPr>
        <w:t>E</w:t>
      </w:r>
      <w:r>
        <w:rPr>
          <w:rFonts w:ascii="Calibri" w:hAnsi="Calibri" w:eastAsia="Calibri" w:cs="Calibri"/>
          <w:sz w:val="21"/>
          <w:szCs w:val="21"/>
          <w:spacing w:val="5"/>
        </w:rPr>
        <w:t>₁</w:t>
      </w:r>
      <w:r>
        <w:rPr>
          <w:rFonts w:ascii="SimSun" w:hAnsi="SimSun" w:eastAsia="SimSun" w:cs="SimSun"/>
          <w:sz w:val="21"/>
          <w:szCs w:val="21"/>
          <w:spacing w:val="5"/>
        </w:rPr>
        <w:t>,</w:t>
      </w:r>
      <w:r>
        <w:rPr>
          <w:rFonts w:ascii="SimSun" w:hAnsi="SimSun" w:eastAsia="SimSun" w:cs="SimSun"/>
          <w:sz w:val="21"/>
          <w:szCs w:val="21"/>
          <w:spacing w:val="-41"/>
        </w:rPr>
        <w:t xml:space="preserve"> </w:t>
      </w:r>
      <w:r>
        <w:rPr>
          <w:rFonts w:ascii="SimSun" w:hAnsi="SimSun" w:eastAsia="SimSun" w:cs="SimSun"/>
          <w:sz w:val="21"/>
          <w:szCs w:val="21"/>
          <w:spacing w:val="5"/>
        </w:rPr>
        <w:t>形成高雌酮血症。</w:t>
      </w:r>
      <w:r>
        <w:rPr>
          <w:rFonts w:ascii="SimSun" w:hAnsi="SimSun" w:eastAsia="SimSun" w:cs="SimSun"/>
          <w:sz w:val="21"/>
          <w:szCs w:val="21"/>
          <w:spacing w:val="-5"/>
        </w:rPr>
        <w:t xml:space="preserve"> </w:t>
      </w:r>
      <w:r>
        <w:rPr>
          <w:rFonts w:ascii="SimSun" w:hAnsi="SimSun" w:eastAsia="SimSun" w:cs="SimSun"/>
          <w:sz w:val="21"/>
          <w:szCs w:val="21"/>
          <w:spacing w:val="5"/>
        </w:rPr>
        <w:t>E</w:t>
      </w:r>
      <w:r>
        <w:rPr>
          <w:rFonts w:ascii="Calibri" w:hAnsi="Calibri" w:eastAsia="Calibri" w:cs="Calibri"/>
          <w:sz w:val="21"/>
          <w:szCs w:val="21"/>
          <w:spacing w:val="5"/>
        </w:rPr>
        <w:t>₃</w:t>
      </w:r>
      <w:r>
        <w:rPr>
          <w:rFonts w:ascii="Calibri" w:hAnsi="Calibri" w:eastAsia="Calibri" w:cs="Calibri"/>
          <w:sz w:val="21"/>
          <w:szCs w:val="21"/>
          <w:spacing w:val="23"/>
        </w:rPr>
        <w:t xml:space="preserve"> </w:t>
      </w:r>
      <w:r>
        <w:rPr>
          <w:rFonts w:ascii="SimSun" w:hAnsi="SimSun" w:eastAsia="SimSun" w:cs="SimSun"/>
          <w:sz w:val="21"/>
          <w:szCs w:val="21"/>
          <w:spacing w:val="5"/>
        </w:rPr>
        <w:t>是雌酮</w:t>
      </w:r>
      <w:r>
        <w:rPr>
          <w:rFonts w:ascii="SimSun" w:hAnsi="SimSun" w:eastAsia="SimSun" w:cs="SimSun"/>
          <w:sz w:val="21"/>
          <w:szCs w:val="21"/>
          <w:spacing w:val="4"/>
        </w:rPr>
        <w:t>和雌二醇的代谢产</w:t>
      </w:r>
      <w:r>
        <w:rPr>
          <w:rFonts w:ascii="SimSun" w:hAnsi="SimSun" w:eastAsia="SimSun" w:cs="SimSun"/>
          <w:sz w:val="21"/>
          <w:szCs w:val="21"/>
        </w:rPr>
        <w:t xml:space="preserve">  </w:t>
      </w:r>
      <w:r>
        <w:rPr>
          <w:rFonts w:ascii="SimSun" w:hAnsi="SimSun" w:eastAsia="SimSun" w:cs="SimSun"/>
          <w:sz w:val="21"/>
          <w:szCs w:val="21"/>
          <w:spacing w:val="3"/>
        </w:rPr>
        <w:t>物。妊娠期间，胎盘产生大量E</w:t>
      </w:r>
      <w:r>
        <w:rPr>
          <w:rFonts w:ascii="Calibri" w:hAnsi="Calibri" w:eastAsia="Calibri" w:cs="Calibri"/>
          <w:sz w:val="21"/>
          <w:szCs w:val="21"/>
          <w:spacing w:val="3"/>
        </w:rPr>
        <w:t>₃</w:t>
      </w:r>
      <w:r>
        <w:rPr>
          <w:rFonts w:ascii="SimSun" w:hAnsi="SimSun" w:eastAsia="SimSun" w:cs="SimSun"/>
          <w:sz w:val="21"/>
          <w:szCs w:val="21"/>
          <w:spacing w:val="3"/>
        </w:rPr>
        <w:t>,</w:t>
      </w:r>
      <w:r>
        <w:rPr>
          <w:rFonts w:ascii="SimSun" w:hAnsi="SimSun" w:eastAsia="SimSun" w:cs="SimSun"/>
          <w:sz w:val="21"/>
          <w:szCs w:val="21"/>
          <w:spacing w:val="-30"/>
        </w:rPr>
        <w:t xml:space="preserve"> </w:t>
      </w:r>
      <w:r>
        <w:rPr>
          <w:rFonts w:ascii="SimSun" w:hAnsi="SimSun" w:eastAsia="SimSun" w:cs="SimSun"/>
          <w:sz w:val="21"/>
          <w:szCs w:val="21"/>
          <w:spacing w:val="3"/>
        </w:rPr>
        <w:t>测血或尿中E</w:t>
      </w:r>
      <w:r>
        <w:rPr>
          <w:rFonts w:ascii="Calibri" w:hAnsi="Calibri" w:eastAsia="Calibri" w:cs="Calibri"/>
          <w:sz w:val="21"/>
          <w:szCs w:val="21"/>
          <w:spacing w:val="3"/>
        </w:rPr>
        <w:t>₃</w:t>
      </w:r>
      <w:r>
        <w:rPr>
          <w:rFonts w:ascii="Calibri" w:hAnsi="Calibri" w:eastAsia="Calibri" w:cs="Calibri"/>
          <w:sz w:val="21"/>
          <w:szCs w:val="21"/>
          <w:spacing w:val="3"/>
        </w:rPr>
        <w:t xml:space="preserve"> </w:t>
      </w:r>
      <w:r>
        <w:rPr>
          <w:rFonts w:ascii="SimSun" w:hAnsi="SimSun" w:eastAsia="SimSun" w:cs="SimSun"/>
          <w:sz w:val="21"/>
          <w:szCs w:val="21"/>
          <w:spacing w:val="3"/>
        </w:rPr>
        <w:t>水平可反映胎儿胎盘功能状态。雌激素在肝脏降解</w:t>
      </w:r>
      <w:r>
        <w:rPr>
          <w:rFonts w:ascii="SimSun" w:hAnsi="SimSun" w:eastAsia="SimSun" w:cs="SimSun"/>
          <w:sz w:val="21"/>
          <w:szCs w:val="21"/>
        </w:rPr>
        <w:t xml:space="preserve">  </w:t>
      </w:r>
      <w:r>
        <w:rPr>
          <w:rFonts w:ascii="SimSun" w:hAnsi="SimSun" w:eastAsia="SimSun" w:cs="SimSun"/>
          <w:sz w:val="21"/>
          <w:szCs w:val="21"/>
          <w:spacing w:val="-11"/>
        </w:rPr>
        <w:t>及灭活，经肾脏排出体外。</w:t>
      </w:r>
    </w:p>
    <w:p>
      <w:pPr>
        <w:ind w:left="1120" w:right="87" w:firstLine="419"/>
        <w:spacing w:before="91" w:line="283" w:lineRule="auto"/>
        <w:jc w:val="both"/>
        <w:rPr>
          <w:rFonts w:ascii="SimSun" w:hAnsi="SimSun" w:eastAsia="SimSun" w:cs="SimSun"/>
          <w:sz w:val="21"/>
          <w:szCs w:val="21"/>
        </w:rPr>
      </w:pPr>
      <w:r>
        <w:rPr>
          <w:rFonts w:ascii="SimSun" w:hAnsi="SimSun" w:eastAsia="SimSun" w:cs="SimSun"/>
          <w:sz w:val="21"/>
          <w:szCs w:val="21"/>
          <w:spacing w:val="7"/>
        </w:rPr>
        <w:t>青春期前少女体内雌激素处于较低水平，随年龄增长自青春期至性成熟期女性E</w:t>
      </w:r>
      <w:r>
        <w:rPr>
          <w:rFonts w:ascii="Calibri" w:hAnsi="Calibri" w:eastAsia="Calibri" w:cs="Calibri"/>
          <w:sz w:val="21"/>
          <w:szCs w:val="21"/>
          <w:spacing w:val="7"/>
        </w:rPr>
        <w:t>₂</w:t>
      </w:r>
      <w:r>
        <w:rPr>
          <w:rFonts w:ascii="Calibri" w:hAnsi="Calibri" w:eastAsia="Calibri" w:cs="Calibri"/>
          <w:sz w:val="21"/>
          <w:szCs w:val="21"/>
          <w:spacing w:val="6"/>
        </w:rPr>
        <w:t xml:space="preserve"> </w:t>
      </w:r>
      <w:r>
        <w:rPr>
          <w:rFonts w:ascii="SimSun" w:hAnsi="SimSun" w:eastAsia="SimSun" w:cs="SimSun"/>
          <w:sz w:val="21"/>
          <w:szCs w:val="21"/>
          <w:spacing w:val="7"/>
        </w:rPr>
        <w:t>水平不断增</w:t>
      </w:r>
      <w:r>
        <w:rPr>
          <w:rFonts w:ascii="SimSun" w:hAnsi="SimSun" w:eastAsia="SimSun" w:cs="SimSun"/>
          <w:sz w:val="21"/>
          <w:szCs w:val="21"/>
        </w:rPr>
        <w:t xml:space="preserve"> </w:t>
      </w:r>
      <w:r>
        <w:rPr>
          <w:rFonts w:ascii="SimSun" w:hAnsi="SimSun" w:eastAsia="SimSun" w:cs="SimSun"/>
          <w:sz w:val="21"/>
          <w:szCs w:val="21"/>
          <w:spacing w:val="1"/>
        </w:rPr>
        <w:t>高。在正常月经周期中，E</w:t>
      </w:r>
      <w:r>
        <w:rPr>
          <w:rFonts w:ascii="Calibri" w:hAnsi="Calibri" w:eastAsia="Calibri" w:cs="Calibri"/>
          <w:sz w:val="21"/>
          <w:szCs w:val="21"/>
          <w:spacing w:val="1"/>
        </w:rPr>
        <w:t>₂</w:t>
      </w:r>
      <w:r>
        <w:rPr>
          <w:rFonts w:ascii="Calibri" w:hAnsi="Calibri" w:eastAsia="Calibri" w:cs="Calibri"/>
          <w:sz w:val="21"/>
          <w:szCs w:val="21"/>
          <w:spacing w:val="30"/>
          <w:w w:val="101"/>
        </w:rPr>
        <w:t xml:space="preserve"> </w:t>
      </w:r>
      <w:r>
        <w:rPr>
          <w:rFonts w:ascii="SimSun" w:hAnsi="SimSun" w:eastAsia="SimSun" w:cs="SimSun"/>
          <w:sz w:val="21"/>
          <w:szCs w:val="21"/>
          <w:spacing w:val="1"/>
        </w:rPr>
        <w:t>随着卵巢周期性变化而波动。卵泡期早期雌激素水平最低，以后逐渐上</w:t>
      </w:r>
      <w:r>
        <w:rPr>
          <w:rFonts w:ascii="SimSun" w:hAnsi="SimSun" w:eastAsia="SimSun" w:cs="SimSun"/>
          <w:sz w:val="21"/>
          <w:szCs w:val="21"/>
        </w:rPr>
        <w:t xml:space="preserve"> </w:t>
      </w:r>
      <w:r>
        <w:rPr>
          <w:rFonts w:ascii="SimSun" w:hAnsi="SimSun" w:eastAsia="SimSun" w:cs="SimSun"/>
          <w:sz w:val="21"/>
          <w:szCs w:val="21"/>
          <w:spacing w:val="-5"/>
        </w:rPr>
        <w:t>升，至排卵前达高峰，以后又逐渐下降，排卵后达低点，以后又开始上升，排卵后7~8日出现第二个高</w:t>
      </w:r>
      <w:r>
        <w:rPr>
          <w:rFonts w:ascii="SimSun" w:hAnsi="SimSun" w:eastAsia="SimSun" w:cs="SimSun"/>
          <w:sz w:val="21"/>
          <w:szCs w:val="21"/>
          <w:spacing w:val="2"/>
        </w:rPr>
        <w:t xml:space="preserve"> </w:t>
      </w:r>
      <w:r>
        <w:rPr>
          <w:rFonts w:ascii="SimSun" w:hAnsi="SimSun" w:eastAsia="SimSun" w:cs="SimSun"/>
          <w:sz w:val="21"/>
          <w:szCs w:val="21"/>
          <w:spacing w:val="-7"/>
        </w:rPr>
        <w:t>峰，但低于第一个峰，以后迅速降至最低水平。绝经后妇女卵巢功能衰退，E</w:t>
      </w:r>
      <w:r>
        <w:rPr>
          <w:rFonts w:ascii="Calibri" w:hAnsi="Calibri" w:eastAsia="Calibri" w:cs="Calibri"/>
          <w:sz w:val="21"/>
          <w:szCs w:val="21"/>
          <w:spacing w:val="-7"/>
        </w:rPr>
        <w:t>₂</w:t>
      </w:r>
      <w:r>
        <w:rPr>
          <w:rFonts w:ascii="Calibri" w:hAnsi="Calibri" w:eastAsia="Calibri" w:cs="Calibri"/>
          <w:sz w:val="21"/>
          <w:szCs w:val="21"/>
          <w:spacing w:val="-18"/>
        </w:rPr>
        <w:t xml:space="preserve"> </w:t>
      </w:r>
      <w:r>
        <w:rPr>
          <w:rFonts w:ascii="SimSun" w:hAnsi="SimSun" w:eastAsia="SimSun" w:cs="SimSun"/>
          <w:sz w:val="21"/>
          <w:szCs w:val="21"/>
          <w:spacing w:val="-7"/>
        </w:rPr>
        <w:t>水平低于卵</w:t>
      </w:r>
      <w:r>
        <w:rPr>
          <w:rFonts w:ascii="SimSun" w:hAnsi="SimSun" w:eastAsia="SimSun" w:cs="SimSun"/>
          <w:sz w:val="21"/>
          <w:szCs w:val="21"/>
          <w:spacing w:val="-8"/>
        </w:rPr>
        <w:t>泡期早期，雌</w:t>
      </w:r>
      <w:r>
        <w:rPr>
          <w:rFonts w:ascii="SimSun" w:hAnsi="SimSun" w:eastAsia="SimSun" w:cs="SimSun"/>
          <w:sz w:val="21"/>
          <w:szCs w:val="21"/>
        </w:rPr>
        <w:t xml:space="preserve"> </w:t>
      </w:r>
      <w:r>
        <w:rPr>
          <w:rFonts w:ascii="SimSun" w:hAnsi="SimSun" w:eastAsia="SimSun" w:cs="SimSun"/>
          <w:sz w:val="21"/>
          <w:szCs w:val="21"/>
          <w:spacing w:val="-1"/>
        </w:rPr>
        <w:t>激素主要来自雄烯二酮的外周转化。</w:t>
      </w:r>
    </w:p>
    <w:p>
      <w:pPr>
        <w:ind w:left="1437"/>
        <w:spacing w:before="88" w:line="222" w:lineRule="auto"/>
        <w:rPr>
          <w:rFonts w:ascii="SimHei" w:hAnsi="SimHei" w:eastAsia="SimHei" w:cs="SimHei"/>
          <w:sz w:val="21"/>
          <w:szCs w:val="21"/>
        </w:rPr>
      </w:pPr>
      <w:r>
        <w:rPr>
          <w:rFonts w:ascii="SimHei" w:hAnsi="SimHei" w:eastAsia="SimHei" w:cs="SimHei"/>
          <w:sz w:val="21"/>
          <w:szCs w:val="21"/>
          <w:b/>
          <w:bCs/>
          <w:color w:val="0070C6"/>
          <w:spacing w:val="-3"/>
        </w:rPr>
        <w:t>【正常值】</w:t>
      </w:r>
    </w:p>
    <w:p>
      <w:pPr>
        <w:ind w:left="1539"/>
        <w:spacing w:before="80" w:line="219" w:lineRule="auto"/>
        <w:rPr>
          <w:rFonts w:ascii="SimSun" w:hAnsi="SimSun" w:eastAsia="SimSun" w:cs="SimSun"/>
          <w:sz w:val="21"/>
          <w:szCs w:val="21"/>
        </w:rPr>
      </w:pPr>
      <w:r>
        <w:rPr>
          <w:rFonts w:ascii="SimSun" w:hAnsi="SimSun" w:eastAsia="SimSun" w:cs="SimSun"/>
          <w:sz w:val="21"/>
          <w:szCs w:val="21"/>
          <w:spacing w:val="7"/>
        </w:rPr>
        <w:t>见表34-3和表34-4。</w:t>
      </w:r>
    </w:p>
    <w:p>
      <w:pPr>
        <w:ind w:left="1852"/>
        <w:spacing w:before="192" w:line="214" w:lineRule="auto"/>
        <w:rPr>
          <w:rFonts w:ascii="SimSun" w:hAnsi="SimSun" w:eastAsia="SimSun" w:cs="SimSun"/>
          <w:sz w:val="19"/>
          <w:szCs w:val="19"/>
        </w:rPr>
      </w:pPr>
      <w:r>
        <w:pict>
          <v:shape id="_x0000_s50" style="position:absolute;margin-left:337.652pt;margin-top:8.88817pt;mso-position-vertical-relative:text;mso-position-horizontal-relative:text;width:134pt;height:14.45pt;z-index:251978752;" filled="false" stroked="false" type="#_x0000_t202">
            <v:fill on="false"/>
            <v:stroke on="false"/>
            <v:path/>
            <v:imagedata o:title=""/>
            <o:lock v:ext="edit" aspectratio="false"/>
            <v:textbox inset="0mm,0mm,0mm,0mm">
              <w:txbxContent>
                <w:p>
                  <w:pPr>
                    <w:ind w:left="20"/>
                    <w:spacing w:before="20" w:line="218" w:lineRule="auto"/>
                    <w:rPr>
                      <w:rFonts w:ascii="SimSun" w:hAnsi="SimSun" w:eastAsia="SimSun" w:cs="SimSun"/>
                      <w:sz w:val="21"/>
                      <w:szCs w:val="21"/>
                    </w:rPr>
                  </w:pPr>
                  <w:r>
                    <w:rPr>
                      <w:rFonts w:ascii="SimSun" w:hAnsi="SimSun" w:eastAsia="SimSun" w:cs="SimSun"/>
                      <w:sz w:val="21"/>
                      <w:szCs w:val="21"/>
                      <w:b/>
                      <w:bCs/>
                      <w:color w:val="004F84"/>
                      <w:spacing w:val="7"/>
                    </w:rPr>
                    <w:t>表34-4血E</w:t>
                  </w:r>
                  <w:r>
                    <w:rPr>
                      <w:rFonts w:ascii="Calibri" w:hAnsi="Calibri" w:eastAsia="Calibri" w:cs="Calibri"/>
                      <w:sz w:val="21"/>
                      <w:szCs w:val="21"/>
                      <w:b/>
                      <w:bCs/>
                      <w:color w:val="004F84"/>
                      <w:spacing w:val="7"/>
                    </w:rPr>
                    <w:t>₃</w:t>
                  </w:r>
                  <w:r>
                    <w:rPr>
                      <w:rFonts w:ascii="SimSun" w:hAnsi="SimSun" w:eastAsia="SimSun" w:cs="SimSun"/>
                      <w:sz w:val="21"/>
                      <w:szCs w:val="21"/>
                      <w:b/>
                      <w:bCs/>
                      <w:color w:val="004F84"/>
                      <w:spacing w:val="7"/>
                    </w:rPr>
                    <w:t>参考值(</w:t>
                  </w:r>
                  <w:r>
                    <w:rPr>
                      <w:rFonts w:ascii="SimSun" w:hAnsi="SimSun" w:eastAsia="SimSun" w:cs="SimSun"/>
                      <w:sz w:val="21"/>
                      <w:szCs w:val="21"/>
                      <w:b/>
                      <w:bCs/>
                      <w:color w:val="004F84"/>
                    </w:rPr>
                    <w:t>nmol</w:t>
                  </w:r>
                  <w:r>
                    <w:rPr>
                      <w:rFonts w:ascii="SimSun" w:hAnsi="SimSun" w:eastAsia="SimSun" w:cs="SimSun"/>
                      <w:sz w:val="21"/>
                      <w:szCs w:val="21"/>
                      <w:b/>
                      <w:bCs/>
                      <w:color w:val="004F84"/>
                      <w:spacing w:val="7"/>
                    </w:rPr>
                    <w:t>/L)</w:t>
                  </w:r>
                </w:p>
              </w:txbxContent>
            </v:textbox>
          </v:shape>
        </w:pict>
      </w:r>
      <w:r>
        <w:rPr>
          <w:rFonts w:ascii="SimSun" w:hAnsi="SimSun" w:eastAsia="SimSun" w:cs="SimSun"/>
          <w:sz w:val="19"/>
          <w:szCs w:val="19"/>
          <w:b/>
          <w:bCs/>
          <w:color w:val="004D81"/>
          <w:spacing w:val="2"/>
        </w:rPr>
        <w:t>表34-3血E</w:t>
      </w:r>
      <w:r>
        <w:rPr>
          <w:rFonts w:ascii="Calibri" w:hAnsi="Calibri" w:eastAsia="Calibri" w:cs="Calibri"/>
          <w:sz w:val="19"/>
          <w:szCs w:val="19"/>
          <w:b/>
          <w:bCs/>
          <w:color w:val="004D81"/>
          <w:spacing w:val="2"/>
        </w:rPr>
        <w:t>₂</w:t>
      </w:r>
      <w:r>
        <w:rPr>
          <w:rFonts w:ascii="Calibri" w:hAnsi="Calibri" w:eastAsia="Calibri" w:cs="Calibri"/>
          <w:sz w:val="19"/>
          <w:szCs w:val="19"/>
          <w:color w:val="004D81"/>
          <w:spacing w:val="-23"/>
        </w:rPr>
        <w:t xml:space="preserve"> </w:t>
      </w:r>
      <w:r>
        <w:rPr>
          <w:rFonts w:ascii="SimSun" w:hAnsi="SimSun" w:eastAsia="SimSun" w:cs="SimSun"/>
          <w:sz w:val="19"/>
          <w:szCs w:val="19"/>
          <w:b/>
          <w:bCs/>
          <w:color w:val="004D81"/>
          <w:spacing w:val="2"/>
        </w:rPr>
        <w:t>、E,参考值(</w:t>
      </w:r>
      <w:r>
        <w:rPr>
          <w:rFonts w:ascii="SimSun" w:hAnsi="SimSun" w:eastAsia="SimSun" w:cs="SimSun"/>
          <w:sz w:val="19"/>
          <w:szCs w:val="19"/>
          <w:b/>
          <w:bCs/>
          <w:color w:val="004D81"/>
        </w:rPr>
        <w:t>pmol</w:t>
      </w:r>
      <w:r>
        <w:rPr>
          <w:rFonts w:ascii="SimSun" w:hAnsi="SimSun" w:eastAsia="SimSun" w:cs="SimSun"/>
          <w:sz w:val="19"/>
          <w:szCs w:val="19"/>
          <w:b/>
          <w:bCs/>
          <w:color w:val="004D81"/>
          <w:spacing w:val="2"/>
        </w:rPr>
        <w:t>/L)</w:t>
      </w:r>
    </w:p>
    <w:p>
      <w:pPr>
        <w:spacing w:line="55" w:lineRule="exact"/>
        <w:rPr/>
      </w:pPr>
      <w:r/>
    </w:p>
    <w:tbl>
      <w:tblPr>
        <w:tblStyle w:val="2"/>
        <w:tblW w:w="4340" w:type="dxa"/>
        <w:tblInd w:w="1140" w:type="dxa"/>
        <w:shd w:val="clear" w:fill="97D1F4"/>
        <w:tblLayout w:type="fixed"/>
        <w:tblBorders>
          <w:left w:val="single" w:color="000000" w:sz="4" w:space="0"/>
          <w:bottom w:val="single" w:color="000000" w:sz="4" w:space="0"/>
          <w:right w:val="single" w:color="000000" w:sz="4" w:space="0"/>
          <w:top w:val="single" w:color="000000" w:sz="4" w:space="0"/>
        </w:tblBorders>
      </w:tblPr>
      <w:tblGrid>
        <w:gridCol w:w="4340"/>
      </w:tblGrid>
      <w:tr>
        <w:trPr>
          <w:trHeight w:val="359" w:hRule="atLeast"/>
        </w:trPr>
        <w:tc>
          <w:tcPr>
            <w:shd w:val="clear" w:fill="97D1F4"/>
            <w:tcW w:w="4340" w:type="dxa"/>
            <w:vAlign w:val="top"/>
          </w:tcPr>
          <w:p>
            <w:pPr>
              <w:ind w:left="187"/>
              <w:spacing w:before="86" w:line="220" w:lineRule="auto"/>
              <w:rPr>
                <w:rFonts w:ascii="SimSun" w:hAnsi="SimSun" w:eastAsia="SimSun" w:cs="SimSun"/>
                <w:sz w:val="19"/>
                <w:szCs w:val="19"/>
              </w:rPr>
            </w:pPr>
            <w:r>
              <w:rPr>
                <w:rFonts w:ascii="SimSun" w:hAnsi="SimSun" w:eastAsia="SimSun" w:cs="SimSun"/>
                <w:sz w:val="19"/>
                <w:szCs w:val="19"/>
                <w:b/>
                <w:bCs/>
                <w:spacing w:val="2"/>
              </w:rPr>
              <w:t>测定时期</w:t>
            </w:r>
            <w:r>
              <w:rPr>
                <w:rFonts w:ascii="SimSun" w:hAnsi="SimSun" w:eastAsia="SimSun" w:cs="SimSun"/>
                <w:sz w:val="19"/>
                <w:szCs w:val="19"/>
                <w:spacing w:val="15"/>
              </w:rPr>
              <w:t xml:space="preserve">     </w:t>
            </w:r>
            <w:r>
              <w:rPr>
                <w:rFonts w:ascii="SimSun" w:hAnsi="SimSun" w:eastAsia="SimSun" w:cs="SimSun"/>
                <w:sz w:val="19"/>
                <w:szCs w:val="19"/>
                <w:b/>
                <w:bCs/>
                <w:spacing w:val="2"/>
              </w:rPr>
              <w:t>E</w:t>
            </w:r>
            <w:r>
              <w:rPr>
                <w:rFonts w:ascii="Calibri" w:hAnsi="Calibri" w:eastAsia="Calibri" w:cs="Calibri"/>
                <w:sz w:val="19"/>
                <w:szCs w:val="19"/>
                <w:b/>
                <w:bCs/>
                <w:spacing w:val="2"/>
              </w:rPr>
              <w:t>₂</w:t>
            </w:r>
            <w:r>
              <w:rPr>
                <w:rFonts w:ascii="SimSun" w:hAnsi="SimSun" w:eastAsia="SimSun" w:cs="SimSun"/>
                <w:sz w:val="19"/>
                <w:szCs w:val="19"/>
                <w:b/>
                <w:bCs/>
                <w:spacing w:val="2"/>
              </w:rPr>
              <w:t>参考范围</w:t>
            </w:r>
            <w:r>
              <w:rPr>
                <w:rFonts w:ascii="SimSun" w:hAnsi="SimSun" w:eastAsia="SimSun" w:cs="SimSun"/>
                <w:sz w:val="19"/>
                <w:szCs w:val="19"/>
                <w:spacing w:val="7"/>
              </w:rPr>
              <w:t xml:space="preserve">      </w:t>
            </w:r>
            <w:r>
              <w:rPr>
                <w:rFonts w:ascii="SimSun" w:hAnsi="SimSun" w:eastAsia="SimSun" w:cs="SimSun"/>
                <w:sz w:val="19"/>
                <w:szCs w:val="19"/>
                <w:b/>
                <w:bCs/>
                <w:spacing w:val="2"/>
              </w:rPr>
              <w:t>E,参考范围</w:t>
            </w:r>
          </w:p>
        </w:tc>
      </w:tr>
    </w:tbl>
    <w:p>
      <w:pPr>
        <w:ind w:left="1330"/>
        <w:spacing w:before="73" w:line="201" w:lineRule="auto"/>
        <w:rPr>
          <w:rFonts w:ascii="SimSun" w:hAnsi="SimSun" w:eastAsia="SimSun" w:cs="SimSun"/>
          <w:sz w:val="19"/>
          <w:szCs w:val="19"/>
        </w:rPr>
      </w:pPr>
      <w:r>
        <w:rPr>
          <w:rFonts w:ascii="SimSun" w:hAnsi="SimSun" w:eastAsia="SimSun" w:cs="SimSun"/>
          <w:sz w:val="19"/>
          <w:szCs w:val="19"/>
          <w:spacing w:val="-2"/>
        </w:rPr>
        <w:t>青春前期</w:t>
      </w:r>
      <w:r>
        <w:rPr>
          <w:rFonts w:ascii="SimSun" w:hAnsi="SimSun" w:eastAsia="SimSun" w:cs="SimSun"/>
          <w:sz w:val="19"/>
          <w:szCs w:val="19"/>
          <w:spacing w:val="5"/>
        </w:rPr>
        <w:t xml:space="preserve">     </w:t>
      </w:r>
      <w:r>
        <w:rPr>
          <w:rFonts w:ascii="SimSun" w:hAnsi="SimSun" w:eastAsia="SimSun" w:cs="SimSun"/>
          <w:sz w:val="19"/>
          <w:szCs w:val="19"/>
          <w:spacing w:val="-2"/>
          <w:position w:val="-2"/>
        </w:rPr>
        <w:t>18.35～110.1</w:t>
      </w:r>
      <w:r>
        <w:rPr>
          <w:rFonts w:ascii="SimSun" w:hAnsi="SimSun" w:eastAsia="SimSun" w:cs="SimSun"/>
          <w:sz w:val="19"/>
          <w:szCs w:val="19"/>
          <w:spacing w:val="15"/>
          <w:position w:val="-2"/>
        </w:rPr>
        <w:t xml:space="preserve">    </w:t>
      </w:r>
      <w:r>
        <w:rPr>
          <w:rFonts w:ascii="SimSun" w:hAnsi="SimSun" w:eastAsia="SimSun" w:cs="SimSun"/>
          <w:sz w:val="19"/>
          <w:szCs w:val="19"/>
          <w:spacing w:val="-2"/>
          <w:position w:val="2"/>
        </w:rPr>
        <w:t>62.90～162.8</w:t>
      </w:r>
    </w:p>
    <w:p>
      <w:pPr>
        <w:spacing w:line="111" w:lineRule="auto"/>
        <w:rPr>
          <w:rFonts w:ascii="Arial"/>
          <w:sz w:val="2"/>
        </w:rPr>
      </w:pPr>
      <w:r>
        <w:rPr>
          <w:rFonts w:ascii="Arial"/>
          <w:sz w:val="2"/>
        </w:rPr>
      </w:r>
    </w:p>
    <w:tbl>
      <w:tblPr>
        <w:tblStyle w:val="2"/>
        <w:tblW w:w="4340" w:type="dxa"/>
        <w:tblInd w:w="11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43"/>
        <w:gridCol w:w="1726"/>
        <w:gridCol w:w="1571"/>
      </w:tblGrid>
      <w:tr>
        <w:trPr>
          <w:trHeight w:val="332" w:hRule="atLeast"/>
        </w:trPr>
        <w:tc>
          <w:tcPr>
            <w:shd w:val="clear" w:fill="CFF1FA"/>
            <w:tcW w:w="1043" w:type="dxa"/>
            <w:vAlign w:val="top"/>
            <w:tcBorders>
              <w:right w:val="none" w:color="000000" w:sz="2" w:space="0"/>
            </w:tcBorders>
          </w:tcPr>
          <w:p>
            <w:pPr>
              <w:ind w:left="185"/>
              <w:spacing w:before="82" w:line="220" w:lineRule="auto"/>
              <w:rPr>
                <w:rFonts w:ascii="SimSun" w:hAnsi="SimSun" w:eastAsia="SimSun" w:cs="SimSun"/>
                <w:sz w:val="18"/>
                <w:szCs w:val="18"/>
              </w:rPr>
            </w:pPr>
            <w:r>
              <w:rPr>
                <w:rFonts w:ascii="SimSun" w:hAnsi="SimSun" w:eastAsia="SimSun" w:cs="SimSun"/>
                <w:sz w:val="18"/>
                <w:szCs w:val="18"/>
                <w:spacing w:val="3"/>
              </w:rPr>
              <w:t>卵泡期</w:t>
            </w:r>
          </w:p>
        </w:tc>
        <w:tc>
          <w:tcPr>
            <w:shd w:val="clear" w:fill="CFF1FA"/>
            <w:tcW w:w="1726" w:type="dxa"/>
            <w:vAlign w:val="top"/>
            <w:tcBorders>
              <w:left w:val="none" w:color="000000" w:sz="2" w:space="0"/>
              <w:right w:val="none" w:color="000000" w:sz="2" w:space="0"/>
            </w:tcBorders>
          </w:tcPr>
          <w:p>
            <w:pPr>
              <w:ind w:left="407"/>
              <w:spacing w:before="128" w:line="183" w:lineRule="auto"/>
              <w:rPr>
                <w:rFonts w:ascii="SimSun" w:hAnsi="SimSun" w:eastAsia="SimSun" w:cs="SimSun"/>
                <w:sz w:val="18"/>
                <w:szCs w:val="18"/>
              </w:rPr>
            </w:pPr>
            <w:r>
              <w:rPr>
                <w:rFonts w:ascii="SimSun" w:hAnsi="SimSun" w:eastAsia="SimSun" w:cs="SimSun"/>
                <w:sz w:val="18"/>
                <w:szCs w:val="18"/>
                <w:spacing w:val="-1"/>
              </w:rPr>
              <w:t>92.0～275.0</w:t>
            </w:r>
          </w:p>
        </w:tc>
        <w:tc>
          <w:tcPr>
            <w:shd w:val="clear" w:fill="CFF1FA"/>
            <w:tcW w:w="1571" w:type="dxa"/>
            <w:vAlign w:val="top"/>
            <w:tcBorders>
              <w:left w:val="none" w:color="000000" w:sz="2" w:space="0"/>
            </w:tcBorders>
          </w:tcPr>
          <w:p>
            <w:pPr>
              <w:ind w:left="260"/>
              <w:spacing w:before="127" w:line="184" w:lineRule="auto"/>
              <w:rPr>
                <w:rFonts w:ascii="SimSun" w:hAnsi="SimSun" w:eastAsia="SimSun" w:cs="SimSun"/>
                <w:sz w:val="18"/>
                <w:szCs w:val="18"/>
              </w:rPr>
            </w:pPr>
            <w:r>
              <w:rPr>
                <w:rFonts w:ascii="SimSun" w:hAnsi="SimSun" w:eastAsia="SimSun" w:cs="SimSun"/>
                <w:sz w:val="18"/>
                <w:szCs w:val="18"/>
                <w:spacing w:val="-2"/>
              </w:rPr>
              <w:t>125.0～377.4</w:t>
            </w:r>
          </w:p>
        </w:tc>
      </w:tr>
      <w:tr>
        <w:trPr>
          <w:trHeight w:val="327" w:hRule="atLeast"/>
        </w:trPr>
        <w:tc>
          <w:tcPr>
            <w:tcW w:w="1043" w:type="dxa"/>
            <w:vAlign w:val="top"/>
            <w:tcBorders>
              <w:right w:val="none" w:color="000000" w:sz="2" w:space="0"/>
            </w:tcBorders>
          </w:tcPr>
          <w:p>
            <w:pPr>
              <w:ind w:left="185"/>
              <w:spacing w:before="70" w:line="220" w:lineRule="auto"/>
              <w:rPr>
                <w:rFonts w:ascii="SimSun" w:hAnsi="SimSun" w:eastAsia="SimSun" w:cs="SimSun"/>
                <w:sz w:val="18"/>
                <w:szCs w:val="18"/>
              </w:rPr>
            </w:pPr>
            <w:r>
              <w:rPr>
                <w:rFonts w:ascii="SimSun" w:hAnsi="SimSun" w:eastAsia="SimSun" w:cs="SimSun"/>
                <w:sz w:val="18"/>
                <w:szCs w:val="18"/>
                <w:spacing w:val="-2"/>
              </w:rPr>
              <w:t>排卵期</w:t>
            </w:r>
          </w:p>
        </w:tc>
        <w:tc>
          <w:tcPr>
            <w:tcW w:w="1726" w:type="dxa"/>
            <w:vAlign w:val="top"/>
            <w:tcBorders>
              <w:left w:val="none" w:color="000000" w:sz="2" w:space="0"/>
              <w:right w:val="none" w:color="000000" w:sz="2" w:space="0"/>
            </w:tcBorders>
          </w:tcPr>
          <w:p>
            <w:pPr>
              <w:ind w:left="307"/>
              <w:spacing w:before="136" w:line="183" w:lineRule="auto"/>
              <w:rPr>
                <w:rFonts w:ascii="SimSun" w:hAnsi="SimSun" w:eastAsia="SimSun" w:cs="SimSun"/>
                <w:sz w:val="18"/>
                <w:szCs w:val="18"/>
              </w:rPr>
            </w:pPr>
            <w:r>
              <w:rPr>
                <w:rFonts w:ascii="SimSun" w:hAnsi="SimSun" w:eastAsia="SimSun" w:cs="SimSun"/>
                <w:sz w:val="18"/>
                <w:szCs w:val="18"/>
                <w:spacing w:val="-1"/>
              </w:rPr>
              <w:t>734.0～2200.0</w:t>
            </w:r>
          </w:p>
        </w:tc>
        <w:tc>
          <w:tcPr>
            <w:tcW w:w="1571" w:type="dxa"/>
            <w:vAlign w:val="top"/>
            <w:tcBorders>
              <w:left w:val="none" w:color="000000" w:sz="2" w:space="0"/>
            </w:tcBorders>
          </w:tcPr>
          <w:p>
            <w:pPr>
              <w:ind w:left="260"/>
              <w:spacing w:before="115" w:line="184" w:lineRule="auto"/>
              <w:rPr>
                <w:rFonts w:ascii="SimSun" w:hAnsi="SimSun" w:eastAsia="SimSun" w:cs="SimSun"/>
                <w:sz w:val="18"/>
                <w:szCs w:val="18"/>
              </w:rPr>
            </w:pPr>
            <w:r>
              <w:rPr>
                <w:rFonts w:ascii="SimSun" w:hAnsi="SimSun" w:eastAsia="SimSun" w:cs="SimSun"/>
                <w:sz w:val="18"/>
                <w:szCs w:val="18"/>
                <w:spacing w:val="-2"/>
              </w:rPr>
              <w:t>125.0～377.4</w:t>
            </w:r>
          </w:p>
        </w:tc>
      </w:tr>
      <w:tr>
        <w:trPr>
          <w:trHeight w:val="431" w:hRule="atLeast"/>
        </w:trPr>
        <w:tc>
          <w:tcPr>
            <w:tcW w:w="1043" w:type="dxa"/>
            <w:vAlign w:val="top"/>
            <w:tcBorders>
              <w:right w:val="none" w:color="000000" w:sz="2" w:space="0"/>
            </w:tcBorders>
          </w:tcPr>
          <w:p>
            <w:pPr>
              <w:ind w:left="185"/>
              <w:spacing w:before="63" w:line="219" w:lineRule="auto"/>
              <w:rPr>
                <w:rFonts w:ascii="SimSun" w:hAnsi="SimSun" w:eastAsia="SimSun" w:cs="SimSun"/>
                <w:sz w:val="18"/>
                <w:szCs w:val="18"/>
              </w:rPr>
            </w:pPr>
            <w:r>
              <w:pict>
                <v:rect id="_x0000_s51" style="position:absolute;margin-left:-0.25pt;margin-top:-0.183771pt;mso-position-vertical-relative:text;mso-position-horizontal-relative:text;width:217.05pt;height:16.5pt;z-index:-251341824;" fillcolor="#CFF2FA" filled="true" stroked="false"/>
              </w:pict>
            </w:r>
            <w:r>
              <w:rPr>
                <w:rFonts w:ascii="SimSun" w:hAnsi="SimSun" w:eastAsia="SimSun" w:cs="SimSun"/>
                <w:sz w:val="18"/>
                <w:szCs w:val="18"/>
                <w:spacing w:val="-2"/>
              </w:rPr>
              <w:t>黄体期</w:t>
            </w:r>
          </w:p>
        </w:tc>
        <w:tc>
          <w:tcPr>
            <w:tcW w:w="1726" w:type="dxa"/>
            <w:vAlign w:val="top"/>
            <w:tcBorders>
              <w:left w:val="none" w:color="000000" w:sz="2" w:space="0"/>
              <w:right w:val="none" w:color="000000" w:sz="2" w:space="0"/>
            </w:tcBorders>
          </w:tcPr>
          <w:p>
            <w:pPr>
              <w:ind w:left="317"/>
              <w:spacing w:before="118" w:line="184" w:lineRule="auto"/>
              <w:rPr>
                <w:rFonts w:ascii="SimSun" w:hAnsi="SimSun" w:eastAsia="SimSun" w:cs="SimSun"/>
                <w:sz w:val="18"/>
                <w:szCs w:val="18"/>
              </w:rPr>
            </w:pPr>
            <w:r>
              <w:rPr>
                <w:rFonts w:ascii="SimSun" w:hAnsi="SimSun" w:eastAsia="SimSun" w:cs="SimSun"/>
                <w:sz w:val="18"/>
                <w:szCs w:val="18"/>
                <w:spacing w:val="-1"/>
              </w:rPr>
              <w:t>367.0～1101.0</w:t>
            </w:r>
          </w:p>
        </w:tc>
        <w:tc>
          <w:tcPr>
            <w:tcW w:w="1571" w:type="dxa"/>
            <w:vAlign w:val="top"/>
            <w:tcBorders>
              <w:left w:val="none" w:color="000000" w:sz="2" w:space="0"/>
            </w:tcBorders>
          </w:tcPr>
          <w:p>
            <w:pPr>
              <w:ind w:left="260"/>
              <w:spacing w:before="118" w:line="184" w:lineRule="auto"/>
              <w:rPr>
                <w:rFonts w:ascii="SimSun" w:hAnsi="SimSun" w:eastAsia="SimSun" w:cs="SimSun"/>
                <w:sz w:val="18"/>
                <w:szCs w:val="18"/>
              </w:rPr>
            </w:pPr>
            <w:r>
              <w:rPr>
                <w:rFonts w:ascii="SimSun" w:hAnsi="SimSun" w:eastAsia="SimSun" w:cs="SimSun"/>
                <w:sz w:val="18"/>
                <w:szCs w:val="18"/>
                <w:spacing w:val="-2"/>
              </w:rPr>
              <w:t>125.0～377.4</w:t>
            </w:r>
          </w:p>
        </w:tc>
      </w:tr>
    </w:tbl>
    <w:p>
      <w:pPr>
        <w:ind w:left="1330"/>
        <w:spacing w:before="13" w:line="238" w:lineRule="auto"/>
        <w:rPr>
          <w:rFonts w:ascii="SimSun" w:hAnsi="SimSun" w:eastAsia="SimSun" w:cs="SimSun"/>
          <w:sz w:val="19"/>
          <w:szCs w:val="19"/>
        </w:rPr>
      </w:pPr>
      <w:r>
        <w:rPr>
          <w:rFonts w:ascii="SimSun" w:hAnsi="SimSun" w:eastAsia="SimSun" w:cs="SimSun"/>
          <w:sz w:val="19"/>
          <w:szCs w:val="19"/>
          <w:position w:val="1"/>
        </w:rPr>
        <w:t>绝经后</w:t>
      </w:r>
      <w:r>
        <w:rPr>
          <w:rFonts w:ascii="SimSun" w:hAnsi="SimSun" w:eastAsia="SimSun" w:cs="SimSun"/>
          <w:sz w:val="19"/>
          <w:szCs w:val="19"/>
          <w:spacing w:val="4"/>
          <w:position w:val="1"/>
        </w:rPr>
        <w:t xml:space="preserve">         </w:t>
      </w:r>
      <w:r>
        <w:rPr>
          <w:rFonts w:ascii="SimSun" w:hAnsi="SimSun" w:eastAsia="SimSun" w:cs="SimSun"/>
          <w:sz w:val="19"/>
          <w:szCs w:val="19"/>
        </w:rPr>
        <w:t>&lt;100.0</w:t>
      </w:r>
    </w:p>
    <w:p>
      <w:pPr>
        <w:sectPr>
          <w:pgSz w:w="11900" w:h="16840"/>
          <w:pgMar w:top="895" w:right="914" w:bottom="400" w:left="649" w:header="0" w:footer="0" w:gutter="0"/>
        </w:sectPr>
        <w:rPr/>
      </w:pPr>
    </w:p>
    <w:p>
      <w:pPr>
        <w:ind w:right="126"/>
        <w:spacing w:before="42" w:line="222" w:lineRule="auto"/>
        <w:jc w:val="right"/>
        <w:rPr>
          <w:rFonts w:ascii="SimSun" w:hAnsi="SimSun" w:eastAsia="SimSun" w:cs="SimSun"/>
          <w:sz w:val="21"/>
          <w:szCs w:val="21"/>
        </w:rPr>
      </w:pPr>
      <w:r>
        <w:drawing>
          <wp:anchor distT="0" distB="0" distL="0" distR="0" simplePos="0" relativeHeight="251982848" behindDoc="0" locked="0" layoutInCell="0" allowOverlap="1">
            <wp:simplePos x="0" y="0"/>
            <wp:positionH relativeFrom="page">
              <wp:posOffset>6572264</wp:posOffset>
            </wp:positionH>
            <wp:positionV relativeFrom="page">
              <wp:posOffset>9956838</wp:posOffset>
            </wp:positionV>
            <wp:extent cx="577846" cy="450833"/>
            <wp:effectExtent l="0" t="0" r="0" b="0"/>
            <wp:wrapNone/>
            <wp:docPr id="97" name="IM 97"/>
            <wp:cNvGraphicFramePr/>
            <a:graphic>
              <a:graphicData uri="http://schemas.openxmlformats.org/drawingml/2006/picture">
                <pic:pic>
                  <pic:nvPicPr>
                    <pic:cNvPr id="97" name="IM 97"/>
                    <pic:cNvPicPr/>
                  </pic:nvPicPr>
                  <pic:blipFill>
                    <a:blip r:embed="rId110"/>
                    <a:stretch>
                      <a:fillRect/>
                    </a:stretch>
                  </pic:blipFill>
                  <pic:spPr>
                    <a:xfrm rot="0">
                      <a:off x="0" y="0"/>
                      <a:ext cx="577846" cy="450833"/>
                    </a:xfrm>
                    <a:prstGeom prst="rect">
                      <a:avLst/>
                    </a:prstGeom>
                  </pic:spPr>
                </pic:pic>
              </a:graphicData>
            </a:graphic>
          </wp:anchor>
        </w:drawing>
      </w:r>
      <w:r>
        <w:rPr>
          <w:rFonts w:ascii="SimHei" w:hAnsi="SimHei" w:eastAsia="SimHei" w:cs="SimHei"/>
          <w:sz w:val="21"/>
          <w:szCs w:val="21"/>
          <w:color w:val="007FD4"/>
          <w:spacing w:val="-16"/>
        </w:rPr>
        <w:t>第三十四章</w:t>
      </w:r>
      <w:r>
        <w:rPr>
          <w:rFonts w:ascii="SimHei" w:hAnsi="SimHei" w:eastAsia="SimHei" w:cs="SimHei"/>
          <w:sz w:val="21"/>
          <w:szCs w:val="21"/>
          <w:color w:val="007FD4"/>
          <w:spacing w:val="72"/>
        </w:rPr>
        <w:t xml:space="preserve"> </w:t>
      </w:r>
      <w:r>
        <w:rPr>
          <w:rFonts w:ascii="SimHei" w:hAnsi="SimHei" w:eastAsia="SimHei" w:cs="SimHei"/>
          <w:sz w:val="21"/>
          <w:szCs w:val="21"/>
          <w:color w:val="007FD4"/>
          <w:spacing w:val="-16"/>
        </w:rPr>
        <w:t>妇产科常用特殊检查</w:t>
      </w:r>
      <w:r>
        <w:rPr>
          <w:rFonts w:ascii="SimHei" w:hAnsi="SimHei" w:eastAsia="SimHei" w:cs="SimHei"/>
          <w:sz w:val="21"/>
          <w:szCs w:val="21"/>
          <w:color w:val="007FD4"/>
          <w:spacing w:val="10"/>
        </w:rPr>
        <w:t xml:space="preserve">      </w:t>
      </w:r>
      <w:r>
        <w:rPr>
          <w:rFonts w:ascii="SimSun" w:hAnsi="SimSun" w:eastAsia="SimSun" w:cs="SimSun"/>
          <w:sz w:val="21"/>
          <w:szCs w:val="21"/>
          <w:b/>
          <w:bCs/>
          <w:color w:val="0068AE"/>
          <w:spacing w:val="-16"/>
          <w:position w:val="-1"/>
        </w:rPr>
        <w:t>415</w:t>
      </w:r>
    </w:p>
    <w:p>
      <w:pPr>
        <w:spacing w:line="346" w:lineRule="auto"/>
        <w:rPr>
          <w:rFonts w:ascii="Arial"/>
          <w:sz w:val="21"/>
        </w:rPr>
      </w:pPr>
      <w:r/>
    </w:p>
    <w:p>
      <w:pPr>
        <w:ind w:left="327"/>
        <w:spacing w:before="68" w:line="223" w:lineRule="auto"/>
        <w:rPr>
          <w:rFonts w:ascii="SimHei" w:hAnsi="SimHei" w:eastAsia="SimHei" w:cs="SimHei"/>
          <w:sz w:val="21"/>
          <w:szCs w:val="21"/>
        </w:rPr>
      </w:pPr>
      <w:r>
        <w:rPr>
          <w:rFonts w:ascii="SimHei" w:hAnsi="SimHei" w:eastAsia="SimHei" w:cs="SimHei"/>
          <w:sz w:val="21"/>
          <w:szCs w:val="21"/>
          <w:b/>
          <w:bCs/>
          <w:color w:val="006BBD"/>
          <w:spacing w:val="-8"/>
        </w:rPr>
        <w:t>【临床应用】</w:t>
      </w:r>
    </w:p>
    <w:p>
      <w:pPr>
        <w:ind w:left="430"/>
        <w:spacing w:before="75" w:line="219" w:lineRule="auto"/>
        <w:rPr>
          <w:rFonts w:ascii="SimSun" w:hAnsi="SimSun" w:eastAsia="SimSun" w:cs="SimSun"/>
          <w:sz w:val="21"/>
          <w:szCs w:val="21"/>
        </w:rPr>
      </w:pPr>
      <w:r>
        <w:rPr>
          <w:rFonts w:ascii="Times New Roman" w:hAnsi="Times New Roman" w:eastAsia="Times New Roman" w:cs="Times New Roman"/>
          <w:sz w:val="21"/>
          <w:szCs w:val="21"/>
          <w:b/>
          <w:bCs/>
          <w:spacing w:val="6"/>
        </w:rPr>
        <w:t>1.</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6"/>
        </w:rPr>
        <w:t>监测卵巢功能</w:t>
      </w:r>
      <w:r>
        <w:rPr>
          <w:rFonts w:ascii="SimSun" w:hAnsi="SimSun" w:eastAsia="SimSun" w:cs="SimSun"/>
          <w:sz w:val="21"/>
          <w:szCs w:val="21"/>
          <w:spacing w:val="78"/>
        </w:rPr>
        <w:t xml:space="preserve"> </w:t>
      </w:r>
      <w:r>
        <w:rPr>
          <w:rFonts w:ascii="SimSun" w:hAnsi="SimSun" w:eastAsia="SimSun" w:cs="SimSun"/>
          <w:sz w:val="21"/>
          <w:szCs w:val="21"/>
          <w:spacing w:val="6"/>
        </w:rPr>
        <w:t>测定血</w:t>
      </w:r>
      <w:r>
        <w:rPr>
          <w:rFonts w:ascii="Times New Roman" w:hAnsi="Times New Roman" w:eastAsia="Times New Roman" w:cs="Times New Roman"/>
          <w:sz w:val="21"/>
          <w:szCs w:val="21"/>
          <w:spacing w:val="6"/>
        </w:rPr>
        <w:t>E₂</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6"/>
        </w:rPr>
        <w:t>或24小时尿总雌激素水平。</w:t>
      </w:r>
    </w:p>
    <w:p>
      <w:pPr>
        <w:ind w:right="1075" w:firstLine="430"/>
        <w:spacing w:before="81" w:line="273" w:lineRule="auto"/>
        <w:rPr>
          <w:rFonts w:ascii="SimSun" w:hAnsi="SimSun" w:eastAsia="SimSun" w:cs="SimSun"/>
          <w:sz w:val="21"/>
          <w:szCs w:val="21"/>
        </w:rPr>
      </w:pPr>
      <w:r>
        <w:rPr>
          <w:rFonts w:ascii="SimSun" w:hAnsi="SimSun" w:eastAsia="SimSun" w:cs="SimSun"/>
          <w:sz w:val="21"/>
          <w:szCs w:val="21"/>
          <w:spacing w:val="-3"/>
        </w:rPr>
        <w:t>(1)鉴别闭经原因：①激素水平符合正常的周期变化，表明卵泡发育正常，应考虑为子宫性闭经；</w:t>
      </w:r>
      <w:r>
        <w:rPr>
          <w:rFonts w:ascii="SimSun" w:hAnsi="SimSun" w:eastAsia="SimSun" w:cs="SimSun"/>
          <w:sz w:val="21"/>
          <w:szCs w:val="21"/>
          <w:spacing w:val="10"/>
        </w:rPr>
        <w:t xml:space="preserve"> </w:t>
      </w:r>
      <w:r>
        <w:rPr>
          <w:rFonts w:ascii="SimSun" w:hAnsi="SimSun" w:eastAsia="SimSun" w:cs="SimSun"/>
          <w:sz w:val="21"/>
          <w:szCs w:val="21"/>
          <w:spacing w:val="-1"/>
        </w:rPr>
        <w:t>②</w:t>
      </w:r>
      <w:r>
        <w:rPr>
          <w:rFonts w:ascii="SimSun" w:hAnsi="SimSun" w:eastAsia="SimSun" w:cs="SimSun"/>
          <w:sz w:val="21"/>
          <w:szCs w:val="21"/>
          <w:spacing w:val="-79"/>
        </w:rPr>
        <w:t xml:space="preserve"> </w:t>
      </w:r>
      <w:r>
        <w:rPr>
          <w:rFonts w:ascii="SimSun" w:hAnsi="SimSun" w:eastAsia="SimSun" w:cs="SimSun"/>
          <w:sz w:val="21"/>
          <w:szCs w:val="21"/>
          <w:spacing w:val="-1"/>
        </w:rPr>
        <w:t>雌激素水平偏低，闭经原因可能为原发或继发性卵巢</w:t>
      </w:r>
      <w:r>
        <w:rPr>
          <w:rFonts w:ascii="SimSun" w:hAnsi="SimSun" w:eastAsia="SimSun" w:cs="SimSun"/>
          <w:sz w:val="21"/>
          <w:szCs w:val="21"/>
          <w:spacing w:val="-2"/>
        </w:rPr>
        <w:t>功能低下，或药物影响而致的卵巢功能抑制，</w:t>
      </w:r>
      <w:r>
        <w:rPr>
          <w:rFonts w:ascii="SimSun" w:hAnsi="SimSun" w:eastAsia="SimSun" w:cs="SimSun"/>
          <w:sz w:val="21"/>
          <w:szCs w:val="21"/>
        </w:rPr>
        <w:t xml:space="preserve"> </w:t>
      </w:r>
      <w:r>
        <w:rPr>
          <w:rFonts w:ascii="SimSun" w:hAnsi="SimSun" w:eastAsia="SimSun" w:cs="SimSun"/>
          <w:sz w:val="21"/>
          <w:szCs w:val="21"/>
          <w:spacing w:val="-5"/>
        </w:rPr>
        <w:t>也可见于下丘脑-垂体功能失调、高催乳素血症等。</w:t>
      </w:r>
    </w:p>
    <w:p>
      <w:pPr>
        <w:ind w:right="1200" w:firstLine="430"/>
        <w:spacing w:before="90" w:line="260" w:lineRule="auto"/>
        <w:rPr>
          <w:rFonts w:ascii="SimSun" w:hAnsi="SimSun" w:eastAsia="SimSun" w:cs="SimSun"/>
          <w:sz w:val="21"/>
          <w:szCs w:val="21"/>
        </w:rPr>
      </w:pPr>
      <w:r>
        <w:rPr>
          <w:rFonts w:ascii="SimSun" w:hAnsi="SimSun" w:eastAsia="SimSun" w:cs="SimSun"/>
          <w:sz w:val="21"/>
          <w:szCs w:val="21"/>
          <w:spacing w:val="-6"/>
        </w:rPr>
        <w:t>(2)监测卵泡发育：应用药物诱导排卵时，测定血中E</w:t>
      </w:r>
      <w:r>
        <w:rPr>
          <w:rFonts w:ascii="Calibri" w:hAnsi="Calibri" w:eastAsia="Calibri" w:cs="Calibri"/>
          <w:sz w:val="21"/>
          <w:szCs w:val="21"/>
          <w:spacing w:val="-6"/>
        </w:rPr>
        <w:t>₂</w:t>
      </w:r>
      <w:r>
        <w:rPr>
          <w:rFonts w:ascii="Calibri" w:hAnsi="Calibri" w:eastAsia="Calibri" w:cs="Calibri"/>
          <w:sz w:val="21"/>
          <w:szCs w:val="21"/>
          <w:spacing w:val="10"/>
        </w:rPr>
        <w:t xml:space="preserve"> </w:t>
      </w:r>
      <w:r>
        <w:rPr>
          <w:rFonts w:ascii="SimSun" w:hAnsi="SimSun" w:eastAsia="SimSun" w:cs="SimSun"/>
          <w:sz w:val="21"/>
          <w:szCs w:val="21"/>
          <w:spacing w:val="-6"/>
        </w:rPr>
        <w:t>作为监测卵泡发育、成熟的指标之一，用以</w:t>
      </w:r>
      <w:r>
        <w:rPr>
          <w:rFonts w:ascii="SimSun" w:hAnsi="SimSun" w:eastAsia="SimSun" w:cs="SimSun"/>
          <w:sz w:val="21"/>
          <w:szCs w:val="21"/>
        </w:rPr>
        <w:t xml:space="preserve"> </w:t>
      </w:r>
      <w:r>
        <w:rPr>
          <w:rFonts w:ascii="SimSun" w:hAnsi="SimSun" w:eastAsia="SimSun" w:cs="SimSun"/>
          <w:sz w:val="21"/>
          <w:szCs w:val="21"/>
          <w:spacing w:val="1"/>
        </w:rPr>
        <w:t>指导</w:t>
      </w:r>
      <w:r>
        <w:rPr>
          <w:rFonts w:ascii="SimSun" w:hAnsi="SimSun" w:eastAsia="SimSun" w:cs="SimSun"/>
          <w:sz w:val="21"/>
          <w:szCs w:val="21"/>
        </w:rPr>
        <w:t>hCG</w:t>
      </w:r>
      <w:r>
        <w:rPr>
          <w:rFonts w:ascii="SimSun" w:hAnsi="SimSun" w:eastAsia="SimSun" w:cs="SimSun"/>
          <w:sz w:val="21"/>
          <w:szCs w:val="21"/>
          <w:spacing w:val="22"/>
        </w:rPr>
        <w:t xml:space="preserve"> </w:t>
      </w:r>
      <w:r>
        <w:rPr>
          <w:rFonts w:ascii="SimSun" w:hAnsi="SimSun" w:eastAsia="SimSun" w:cs="SimSun"/>
          <w:sz w:val="21"/>
          <w:szCs w:val="21"/>
          <w:spacing w:val="1"/>
        </w:rPr>
        <w:t>用药及确定取卵时间。</w:t>
      </w:r>
    </w:p>
    <w:p>
      <w:pPr>
        <w:ind w:right="1170" w:firstLine="430"/>
        <w:spacing w:before="89" w:line="259" w:lineRule="auto"/>
        <w:rPr>
          <w:rFonts w:ascii="SimSun" w:hAnsi="SimSun" w:eastAsia="SimSun" w:cs="SimSun"/>
          <w:sz w:val="21"/>
          <w:szCs w:val="21"/>
        </w:rPr>
      </w:pPr>
      <w:r>
        <w:rPr>
          <w:rFonts w:ascii="SimSun" w:hAnsi="SimSun" w:eastAsia="SimSun" w:cs="SimSun"/>
          <w:sz w:val="21"/>
          <w:szCs w:val="21"/>
        </w:rPr>
        <w:t>(3)诊断有无排卵：无排卵时雌激素无周期性变化，常见于无排卵性异常子宫出血</w:t>
      </w:r>
      <w:r>
        <w:rPr>
          <w:rFonts w:ascii="SimSun" w:hAnsi="SimSun" w:eastAsia="SimSun" w:cs="SimSun"/>
          <w:sz w:val="21"/>
          <w:szCs w:val="21"/>
          <w:spacing w:val="-1"/>
        </w:rPr>
        <w:t>、多囊卵巢综</w:t>
      </w:r>
      <w:r>
        <w:rPr>
          <w:rFonts w:ascii="SimSun" w:hAnsi="SimSun" w:eastAsia="SimSun" w:cs="SimSun"/>
          <w:sz w:val="21"/>
          <w:szCs w:val="21"/>
        </w:rPr>
        <w:t xml:space="preserve"> </w:t>
      </w:r>
      <w:r>
        <w:rPr>
          <w:rFonts w:ascii="SimSun" w:hAnsi="SimSun" w:eastAsia="SimSun" w:cs="SimSun"/>
          <w:sz w:val="21"/>
          <w:szCs w:val="21"/>
          <w:spacing w:val="-10"/>
        </w:rPr>
        <w:t>合征、某些绝经后子宫出血。</w:t>
      </w:r>
    </w:p>
    <w:p>
      <w:pPr>
        <w:ind w:right="1193" w:firstLine="430"/>
        <w:spacing w:before="83" w:line="262" w:lineRule="auto"/>
        <w:rPr>
          <w:rFonts w:ascii="SimSun" w:hAnsi="SimSun" w:eastAsia="SimSun" w:cs="SimSun"/>
          <w:sz w:val="21"/>
          <w:szCs w:val="21"/>
        </w:rPr>
      </w:pPr>
      <w:r>
        <w:rPr>
          <w:rFonts w:ascii="SimSun" w:hAnsi="SimSun" w:eastAsia="SimSun" w:cs="SimSun"/>
          <w:sz w:val="21"/>
          <w:szCs w:val="21"/>
          <w:spacing w:val="-3"/>
        </w:rPr>
        <w:t>(4)诊断女性性早熟：临床多以8岁以前出现第二性征发育诊断性早熟，血E</w:t>
      </w:r>
      <w:r>
        <w:rPr>
          <w:rFonts w:ascii="Calibri" w:hAnsi="Calibri" w:eastAsia="Calibri" w:cs="Calibri"/>
          <w:sz w:val="21"/>
          <w:szCs w:val="21"/>
          <w:spacing w:val="-3"/>
        </w:rPr>
        <w:t>₂</w:t>
      </w:r>
      <w:r>
        <w:rPr>
          <w:rFonts w:ascii="Calibri" w:hAnsi="Calibri" w:eastAsia="Calibri" w:cs="Calibri"/>
          <w:sz w:val="21"/>
          <w:szCs w:val="21"/>
          <w:spacing w:val="2"/>
        </w:rPr>
        <w:t xml:space="preserve"> </w:t>
      </w:r>
      <w:r>
        <w:rPr>
          <w:rFonts w:ascii="SimSun" w:hAnsi="SimSun" w:eastAsia="SimSun" w:cs="SimSun"/>
          <w:sz w:val="21"/>
          <w:szCs w:val="21"/>
          <w:spacing w:val="-3"/>
        </w:rPr>
        <w:t>水平升高&gt;275pmol/L</w:t>
      </w:r>
      <w:r>
        <w:rPr>
          <w:rFonts w:ascii="SimSun" w:hAnsi="SimSun" w:eastAsia="SimSun" w:cs="SimSun"/>
          <w:sz w:val="21"/>
          <w:szCs w:val="21"/>
        </w:rPr>
        <w:t xml:space="preserve"> </w:t>
      </w:r>
      <w:r>
        <w:rPr>
          <w:rFonts w:ascii="SimSun" w:hAnsi="SimSun" w:eastAsia="SimSun" w:cs="SimSun"/>
          <w:sz w:val="21"/>
          <w:szCs w:val="21"/>
        </w:rPr>
        <w:t>为诊断性早熟的激素指标之一。</w:t>
      </w:r>
    </w:p>
    <w:p>
      <w:pPr>
        <w:ind w:left="430"/>
        <w:spacing w:before="91" w:line="219" w:lineRule="auto"/>
        <w:rPr>
          <w:rFonts w:ascii="SimSun" w:hAnsi="SimSun" w:eastAsia="SimSun" w:cs="SimSun"/>
          <w:sz w:val="21"/>
          <w:szCs w:val="21"/>
        </w:rPr>
      </w:pPr>
      <w:r>
        <w:rPr>
          <w:rFonts w:ascii="SimSun" w:hAnsi="SimSun" w:eastAsia="SimSun" w:cs="SimSun"/>
          <w:sz w:val="21"/>
          <w:szCs w:val="21"/>
          <w:spacing w:val="-6"/>
        </w:rPr>
        <w:t>(5)协助诊断多囊卵巢综合征：E</w:t>
      </w:r>
      <w:r>
        <w:rPr>
          <w:rFonts w:ascii="Calibri" w:hAnsi="Calibri" w:eastAsia="Calibri" w:cs="Calibri"/>
          <w:sz w:val="21"/>
          <w:szCs w:val="21"/>
          <w:spacing w:val="-6"/>
        </w:rPr>
        <w:t>₁</w:t>
      </w:r>
      <w:r>
        <w:rPr>
          <w:rFonts w:ascii="Calibri" w:hAnsi="Calibri" w:eastAsia="Calibri" w:cs="Calibri"/>
          <w:sz w:val="21"/>
          <w:szCs w:val="21"/>
          <w:spacing w:val="21"/>
          <w:w w:val="101"/>
        </w:rPr>
        <w:t xml:space="preserve"> </w:t>
      </w:r>
      <w:r>
        <w:rPr>
          <w:rFonts w:ascii="SimSun" w:hAnsi="SimSun" w:eastAsia="SimSun" w:cs="SimSun"/>
          <w:sz w:val="21"/>
          <w:szCs w:val="21"/>
          <w:spacing w:val="-6"/>
        </w:rPr>
        <w:t>升高，E</w:t>
      </w:r>
      <w:r>
        <w:rPr>
          <w:rFonts w:ascii="Calibri" w:hAnsi="Calibri" w:eastAsia="Calibri" w:cs="Calibri"/>
          <w:sz w:val="21"/>
          <w:szCs w:val="21"/>
          <w:spacing w:val="-6"/>
        </w:rPr>
        <w:t>₂</w:t>
      </w:r>
      <w:r>
        <w:rPr>
          <w:rFonts w:ascii="Calibri" w:hAnsi="Calibri" w:eastAsia="Calibri" w:cs="Calibri"/>
          <w:sz w:val="21"/>
          <w:szCs w:val="21"/>
          <w:spacing w:val="-8"/>
        </w:rPr>
        <w:t xml:space="preserve"> </w:t>
      </w:r>
      <w:r>
        <w:rPr>
          <w:rFonts w:ascii="SimSun" w:hAnsi="SimSun" w:eastAsia="SimSun" w:cs="SimSun"/>
          <w:sz w:val="21"/>
          <w:szCs w:val="21"/>
          <w:spacing w:val="-6"/>
        </w:rPr>
        <w:t>正常或轻度升高，并恒定于早</w:t>
      </w:r>
      <w:r>
        <w:rPr>
          <w:rFonts w:ascii="SimSun" w:hAnsi="SimSun" w:eastAsia="SimSun" w:cs="SimSun"/>
          <w:sz w:val="21"/>
          <w:szCs w:val="21"/>
          <w:spacing w:val="-7"/>
        </w:rPr>
        <w:t>卵泡期水平，E</w:t>
      </w:r>
      <w:r>
        <w:rPr>
          <w:rFonts w:ascii="Calibri" w:hAnsi="Calibri" w:eastAsia="Calibri" w:cs="Calibri"/>
          <w:sz w:val="21"/>
          <w:szCs w:val="21"/>
          <w:spacing w:val="-7"/>
        </w:rPr>
        <w:t>₁</w:t>
      </w:r>
      <w:r>
        <w:rPr>
          <w:rFonts w:ascii="SimSun" w:hAnsi="SimSun" w:eastAsia="SimSun" w:cs="SimSun"/>
          <w:sz w:val="21"/>
          <w:szCs w:val="21"/>
          <w:spacing w:val="-7"/>
        </w:rPr>
        <w:t>/E</w:t>
      </w:r>
      <w:r>
        <w:rPr>
          <w:rFonts w:ascii="Calibri" w:hAnsi="Calibri" w:eastAsia="Calibri" w:cs="Calibri"/>
          <w:sz w:val="21"/>
          <w:szCs w:val="21"/>
          <w:spacing w:val="-7"/>
        </w:rPr>
        <w:t>₂</w:t>
      </w:r>
      <w:r>
        <w:rPr>
          <w:rFonts w:ascii="SimSun" w:hAnsi="SimSun" w:eastAsia="SimSun" w:cs="SimSun"/>
          <w:sz w:val="21"/>
          <w:szCs w:val="21"/>
          <w:spacing w:val="-7"/>
        </w:rPr>
        <w:t>&gt;1。</w:t>
      </w:r>
    </w:p>
    <w:p>
      <w:pPr>
        <w:ind w:right="1150" w:firstLine="430"/>
        <w:spacing w:before="107" w:line="285"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1"/>
        </w:rPr>
        <w:t>监测胎儿-胎盘单位功能</w:t>
      </w:r>
      <w:r>
        <w:rPr>
          <w:rFonts w:ascii="SimSun" w:hAnsi="SimSun" w:eastAsia="SimSun" w:cs="SimSun"/>
          <w:sz w:val="21"/>
          <w:szCs w:val="21"/>
          <w:spacing w:val="68"/>
        </w:rPr>
        <w:t xml:space="preserve"> </w:t>
      </w:r>
      <w:r>
        <w:rPr>
          <w:rFonts w:ascii="SimSun" w:hAnsi="SimSun" w:eastAsia="SimSun" w:cs="SimSun"/>
          <w:sz w:val="21"/>
          <w:szCs w:val="21"/>
          <w:spacing w:val="1"/>
        </w:rPr>
        <w:t>妊娠期</w:t>
      </w:r>
      <w:r>
        <w:rPr>
          <w:rFonts w:ascii="Times New Roman" w:hAnsi="Times New Roman" w:eastAsia="Times New Roman" w:cs="Times New Roman"/>
          <w:sz w:val="21"/>
          <w:szCs w:val="21"/>
          <w:spacing w:val="1"/>
        </w:rPr>
        <w:t>E₃</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
        </w:rPr>
        <w:t>主要由胎儿-</w:t>
      </w:r>
      <w:r>
        <w:rPr>
          <w:rFonts w:ascii="SimSun" w:hAnsi="SimSun" w:eastAsia="SimSun" w:cs="SimSun"/>
          <w:sz w:val="21"/>
          <w:szCs w:val="21"/>
        </w:rPr>
        <w:t>胎盘单位产生，测定孕妇尿</w:t>
      </w:r>
      <w:r>
        <w:rPr>
          <w:rFonts w:ascii="Times New Roman" w:hAnsi="Times New Roman" w:eastAsia="Times New Roman" w:cs="Times New Roman"/>
          <w:sz w:val="21"/>
          <w:szCs w:val="21"/>
        </w:rPr>
        <w:t>E₃</w:t>
      </w:r>
      <w:r>
        <w:rPr>
          <w:rFonts w:ascii="Times New Roman" w:hAnsi="Times New Roman" w:eastAsia="Times New Roman" w:cs="Times New Roman"/>
          <w:sz w:val="21"/>
          <w:szCs w:val="21"/>
          <w:spacing w:val="-19"/>
        </w:rPr>
        <w:t xml:space="preserve"> </w:t>
      </w:r>
      <w:r>
        <w:rPr>
          <w:rFonts w:ascii="SimSun" w:hAnsi="SimSun" w:eastAsia="SimSun" w:cs="SimSun"/>
          <w:sz w:val="21"/>
          <w:szCs w:val="21"/>
        </w:rPr>
        <w:t>含量反映胎儿</w:t>
      </w:r>
      <w:r>
        <w:rPr>
          <w:rFonts w:ascii="SimSun" w:hAnsi="SimSun" w:eastAsia="SimSun" w:cs="SimSun"/>
          <w:sz w:val="21"/>
          <w:szCs w:val="21"/>
        </w:rPr>
        <w:t xml:space="preserve"> </w:t>
      </w:r>
      <w:r>
        <w:rPr>
          <w:rFonts w:ascii="SimSun" w:hAnsi="SimSun" w:eastAsia="SimSun" w:cs="SimSun"/>
          <w:sz w:val="21"/>
          <w:szCs w:val="21"/>
          <w:spacing w:val="6"/>
        </w:rPr>
        <w:t>胎盘功能状态。正常妊娠29周E</w:t>
      </w:r>
      <w:r>
        <w:rPr>
          <w:rFonts w:ascii="Calibri" w:hAnsi="Calibri" w:eastAsia="Calibri" w:cs="Calibri"/>
          <w:sz w:val="21"/>
          <w:szCs w:val="21"/>
          <w:spacing w:val="6"/>
        </w:rPr>
        <w:t>₃</w:t>
      </w:r>
      <w:r>
        <w:rPr>
          <w:rFonts w:ascii="Calibri" w:hAnsi="Calibri" w:eastAsia="Calibri" w:cs="Calibri"/>
          <w:sz w:val="21"/>
          <w:szCs w:val="21"/>
          <w:spacing w:val="16"/>
          <w:w w:val="101"/>
        </w:rPr>
        <w:t xml:space="preserve"> </w:t>
      </w:r>
      <w:r>
        <w:rPr>
          <w:rFonts w:ascii="SimSun" w:hAnsi="SimSun" w:eastAsia="SimSun" w:cs="SimSun"/>
          <w:sz w:val="21"/>
          <w:szCs w:val="21"/>
          <w:spacing w:val="6"/>
        </w:rPr>
        <w:t>迅速增加，正常足月妊娠E</w:t>
      </w:r>
      <w:r>
        <w:rPr>
          <w:rFonts w:ascii="Calibri" w:hAnsi="Calibri" w:eastAsia="Calibri" w:cs="Calibri"/>
          <w:sz w:val="21"/>
          <w:szCs w:val="21"/>
          <w:spacing w:val="6"/>
        </w:rPr>
        <w:t>₃</w:t>
      </w:r>
      <w:r>
        <w:rPr>
          <w:rFonts w:ascii="Calibri" w:hAnsi="Calibri" w:eastAsia="Calibri" w:cs="Calibri"/>
          <w:sz w:val="21"/>
          <w:szCs w:val="21"/>
          <w:spacing w:val="13"/>
        </w:rPr>
        <w:t xml:space="preserve"> </w:t>
      </w:r>
      <w:r>
        <w:rPr>
          <w:rFonts w:ascii="SimSun" w:hAnsi="SimSun" w:eastAsia="SimSun" w:cs="SimSun"/>
          <w:sz w:val="21"/>
          <w:szCs w:val="21"/>
          <w:spacing w:val="6"/>
        </w:rPr>
        <w:t>排出量平均为88.7</w:t>
      </w:r>
      <w:r>
        <w:rPr>
          <w:rFonts w:ascii="SimSun" w:hAnsi="SimSun" w:eastAsia="SimSun" w:cs="SimSun"/>
          <w:sz w:val="21"/>
          <w:szCs w:val="21"/>
        </w:rPr>
        <w:t>nmol</w:t>
      </w:r>
      <w:r>
        <w:rPr>
          <w:rFonts w:ascii="SimSun" w:hAnsi="SimSun" w:eastAsia="SimSun" w:cs="SimSun"/>
          <w:sz w:val="21"/>
          <w:szCs w:val="21"/>
          <w:spacing w:val="6"/>
        </w:rPr>
        <w:t>/24h尿。妊娠</w:t>
      </w:r>
      <w:r>
        <w:rPr>
          <w:rFonts w:ascii="SimSun" w:hAnsi="SimSun" w:eastAsia="SimSun" w:cs="SimSun"/>
          <w:sz w:val="21"/>
          <w:szCs w:val="21"/>
        </w:rPr>
        <w:t xml:space="preserve"> </w:t>
      </w:r>
      <w:r>
        <w:rPr>
          <w:rFonts w:ascii="SimSun" w:hAnsi="SimSun" w:eastAsia="SimSun" w:cs="SimSun"/>
          <w:sz w:val="21"/>
          <w:szCs w:val="21"/>
          <w:spacing w:val="15"/>
        </w:rPr>
        <w:t>36周后尿中</w:t>
      </w:r>
      <w:r>
        <w:rPr>
          <w:rFonts w:ascii="SimSun" w:hAnsi="SimSun" w:eastAsia="SimSun" w:cs="SimSun"/>
          <w:sz w:val="21"/>
          <w:szCs w:val="21"/>
          <w:spacing w:val="-58"/>
        </w:rPr>
        <w:t xml:space="preserve"> </w:t>
      </w:r>
      <w:r>
        <w:rPr>
          <w:rFonts w:ascii="SimSun" w:hAnsi="SimSun" w:eastAsia="SimSun" w:cs="SimSun"/>
          <w:sz w:val="21"/>
          <w:szCs w:val="21"/>
          <w:spacing w:val="15"/>
        </w:rPr>
        <w:t>E</w:t>
      </w:r>
      <w:r>
        <w:rPr>
          <w:rFonts w:ascii="Calibri" w:hAnsi="Calibri" w:eastAsia="Calibri" w:cs="Calibri"/>
          <w:sz w:val="21"/>
          <w:szCs w:val="21"/>
          <w:spacing w:val="15"/>
        </w:rPr>
        <w:t>₃</w:t>
      </w:r>
      <w:r>
        <w:rPr>
          <w:rFonts w:ascii="Calibri" w:hAnsi="Calibri" w:eastAsia="Calibri" w:cs="Calibri"/>
          <w:sz w:val="21"/>
          <w:szCs w:val="21"/>
          <w:spacing w:val="3"/>
        </w:rPr>
        <w:t xml:space="preserve"> </w:t>
      </w:r>
      <w:r>
        <w:rPr>
          <w:rFonts w:ascii="SimSun" w:hAnsi="SimSun" w:eastAsia="SimSun" w:cs="SimSun"/>
          <w:sz w:val="21"/>
          <w:szCs w:val="21"/>
          <w:spacing w:val="15"/>
        </w:rPr>
        <w:t>排出量连续多次均&lt;37</w:t>
      </w:r>
      <w:r>
        <w:rPr>
          <w:rFonts w:ascii="SimSun" w:hAnsi="SimSun" w:eastAsia="SimSun" w:cs="SimSun"/>
          <w:sz w:val="21"/>
          <w:szCs w:val="21"/>
        </w:rPr>
        <w:t>nmol</w:t>
      </w:r>
      <w:r>
        <w:rPr>
          <w:rFonts w:ascii="SimSun" w:hAnsi="SimSun" w:eastAsia="SimSun" w:cs="SimSun"/>
          <w:sz w:val="21"/>
          <w:szCs w:val="21"/>
          <w:spacing w:val="15"/>
        </w:rPr>
        <w:t>/24h</w:t>
      </w:r>
      <w:r>
        <w:rPr>
          <w:rFonts w:ascii="SimSun" w:hAnsi="SimSun" w:eastAsia="SimSun" w:cs="SimSun"/>
          <w:sz w:val="21"/>
          <w:szCs w:val="21"/>
          <w:spacing w:val="-59"/>
        </w:rPr>
        <w:t xml:space="preserve"> </w:t>
      </w:r>
      <w:r>
        <w:rPr>
          <w:rFonts w:ascii="SimSun" w:hAnsi="SimSun" w:eastAsia="SimSun" w:cs="SimSun"/>
          <w:sz w:val="21"/>
          <w:szCs w:val="21"/>
          <w:spacing w:val="15"/>
        </w:rPr>
        <w:t>尿或骤减</w:t>
      </w:r>
      <w:r>
        <w:rPr>
          <w:rFonts w:ascii="SimSun" w:hAnsi="SimSun" w:eastAsia="SimSun" w:cs="SimSun"/>
          <w:sz w:val="21"/>
          <w:szCs w:val="21"/>
          <w:spacing w:val="14"/>
        </w:rPr>
        <w:t>&gt;30%～40%,提示胎盘功能减退。</w:t>
      </w:r>
      <w:r>
        <w:rPr>
          <w:rFonts w:ascii="SimSun" w:hAnsi="SimSun" w:eastAsia="SimSun" w:cs="SimSun"/>
          <w:sz w:val="21"/>
          <w:szCs w:val="21"/>
          <w:spacing w:val="-15"/>
        </w:rPr>
        <w:t xml:space="preserve"> </w:t>
      </w:r>
      <w:r>
        <w:rPr>
          <w:rFonts w:ascii="SimSun" w:hAnsi="SimSun" w:eastAsia="SimSun" w:cs="SimSun"/>
          <w:sz w:val="21"/>
          <w:szCs w:val="21"/>
          <w:spacing w:val="14"/>
        </w:rPr>
        <w:t>E</w:t>
      </w:r>
      <w:r>
        <w:rPr>
          <w:rFonts w:ascii="Calibri" w:hAnsi="Calibri" w:eastAsia="Calibri" w:cs="Calibri"/>
          <w:sz w:val="21"/>
          <w:szCs w:val="21"/>
          <w:spacing w:val="14"/>
        </w:rPr>
        <w:t>₃</w:t>
      </w:r>
      <w:r>
        <w:rPr>
          <w:rFonts w:ascii="SimSun" w:hAnsi="SimSun" w:eastAsia="SimSun" w:cs="SimSun"/>
          <w:sz w:val="21"/>
          <w:szCs w:val="21"/>
          <w:spacing w:val="14"/>
        </w:rPr>
        <w:t>&lt;</w:t>
      </w:r>
      <w:r>
        <w:rPr>
          <w:rFonts w:ascii="SimSun" w:hAnsi="SimSun" w:eastAsia="SimSun" w:cs="SimSun"/>
          <w:sz w:val="21"/>
          <w:szCs w:val="21"/>
        </w:rPr>
        <w:t xml:space="preserve">  </w:t>
      </w:r>
      <w:r>
        <w:rPr>
          <w:rFonts w:ascii="SimSun" w:hAnsi="SimSun" w:eastAsia="SimSun" w:cs="SimSun"/>
          <w:sz w:val="21"/>
          <w:szCs w:val="21"/>
          <w:spacing w:val="6"/>
        </w:rPr>
        <w:t>22.2</w:t>
      </w:r>
      <w:r>
        <w:rPr>
          <w:rFonts w:ascii="SimSun" w:hAnsi="SimSun" w:eastAsia="SimSun" w:cs="SimSun"/>
          <w:sz w:val="21"/>
          <w:szCs w:val="21"/>
        </w:rPr>
        <w:t>nmol</w:t>
      </w:r>
      <w:r>
        <w:rPr>
          <w:rFonts w:ascii="SimSun" w:hAnsi="SimSun" w:eastAsia="SimSun" w:cs="SimSun"/>
          <w:sz w:val="21"/>
          <w:szCs w:val="21"/>
          <w:spacing w:val="6"/>
        </w:rPr>
        <w:t>/24h尿或骤减&gt;50%,提示胎盘功能显著减退。</w:t>
      </w:r>
    </w:p>
    <w:p>
      <w:pPr>
        <w:ind w:left="433"/>
        <w:spacing w:before="243" w:line="221" w:lineRule="auto"/>
        <w:outlineLvl w:val="0"/>
        <w:rPr>
          <w:rFonts w:ascii="SimHei" w:hAnsi="SimHei" w:eastAsia="SimHei" w:cs="SimHei"/>
          <w:sz w:val="27"/>
          <w:szCs w:val="27"/>
        </w:rPr>
      </w:pPr>
      <w:r>
        <w:rPr>
          <w:rFonts w:ascii="SimHei" w:hAnsi="SimHei" w:eastAsia="SimHei" w:cs="SimHei"/>
          <w:sz w:val="27"/>
          <w:szCs w:val="27"/>
          <w:b/>
          <w:bCs/>
          <w:color w:val="006DC2"/>
          <w:spacing w:val="-19"/>
        </w:rPr>
        <w:t>五、孕激素测定</w:t>
      </w:r>
    </w:p>
    <w:p>
      <w:pPr>
        <w:ind w:left="328"/>
        <w:spacing w:before="226" w:line="221" w:lineRule="auto"/>
        <w:rPr>
          <w:rFonts w:ascii="SimHei" w:hAnsi="SimHei" w:eastAsia="SimHei" w:cs="SimHei"/>
          <w:sz w:val="21"/>
          <w:szCs w:val="21"/>
        </w:rPr>
      </w:pPr>
      <w:r>
        <w:rPr>
          <w:rFonts w:ascii="SimHei" w:hAnsi="SimHei" w:eastAsia="SimHei" w:cs="SimHei"/>
          <w:sz w:val="21"/>
          <w:szCs w:val="21"/>
          <w:b/>
          <w:bCs/>
          <w:color w:val="0071C9"/>
          <w:spacing w:val="-5"/>
        </w:rPr>
        <w:t>【来源及生理作用】</w:t>
      </w:r>
    </w:p>
    <w:p>
      <w:pPr>
        <w:ind w:right="1146" w:firstLine="430"/>
        <w:spacing w:before="76" w:line="285" w:lineRule="auto"/>
        <w:jc w:val="both"/>
        <w:rPr>
          <w:rFonts w:ascii="SimSun" w:hAnsi="SimSun" w:eastAsia="SimSun" w:cs="SimSun"/>
          <w:sz w:val="21"/>
          <w:szCs w:val="21"/>
        </w:rPr>
      </w:pPr>
      <w:r>
        <w:rPr>
          <w:rFonts w:ascii="SimSun" w:hAnsi="SimSun" w:eastAsia="SimSun" w:cs="SimSun"/>
          <w:sz w:val="21"/>
          <w:szCs w:val="21"/>
          <w:spacing w:val="-2"/>
        </w:rPr>
        <w:t>女性体内孕激素由卵巢、胎盘和肾上腺皮质产生。孕酮含量随着月经周期性变化而波动，</w:t>
      </w:r>
      <w:r>
        <w:rPr>
          <w:rFonts w:ascii="SimSun" w:hAnsi="SimSun" w:eastAsia="SimSun" w:cs="SimSun"/>
          <w:sz w:val="21"/>
          <w:szCs w:val="21"/>
          <w:spacing w:val="-3"/>
        </w:rPr>
        <w:t>卵泡期</w:t>
      </w:r>
      <w:r>
        <w:rPr>
          <w:rFonts w:ascii="SimSun" w:hAnsi="SimSun" w:eastAsia="SimSun" w:cs="SimSun"/>
          <w:sz w:val="21"/>
          <w:szCs w:val="21"/>
        </w:rPr>
        <w:t xml:space="preserve"> </w:t>
      </w:r>
      <w:r>
        <w:rPr>
          <w:rFonts w:ascii="SimSun" w:hAnsi="SimSun" w:eastAsia="SimSun" w:cs="SimSun"/>
          <w:sz w:val="21"/>
          <w:szCs w:val="21"/>
          <w:spacing w:val="3"/>
        </w:rPr>
        <w:t>孕酮水平极低，排卵后卵巢黄体产生大量孕酮，水平迅速上升，在中期</w:t>
      </w:r>
      <w:r>
        <w:rPr>
          <w:rFonts w:ascii="SimSun" w:hAnsi="SimSun" w:eastAsia="SimSun" w:cs="SimSun"/>
          <w:sz w:val="21"/>
          <w:szCs w:val="21"/>
        </w:rPr>
        <w:t>LH</w:t>
      </w:r>
      <w:r>
        <w:rPr>
          <w:rFonts w:ascii="SimSun" w:hAnsi="SimSun" w:eastAsia="SimSun" w:cs="SimSun"/>
          <w:sz w:val="21"/>
          <w:szCs w:val="21"/>
          <w:spacing w:val="1"/>
        </w:rPr>
        <w:t xml:space="preserve"> </w:t>
      </w:r>
      <w:r>
        <w:rPr>
          <w:rFonts w:ascii="SimSun" w:hAnsi="SimSun" w:eastAsia="SimSun" w:cs="SimSun"/>
          <w:sz w:val="21"/>
          <w:szCs w:val="21"/>
          <w:spacing w:val="3"/>
        </w:rPr>
        <w:t>峰后的第6~8日血</w:t>
      </w:r>
      <w:r>
        <w:rPr>
          <w:rFonts w:ascii="SimSun" w:hAnsi="SimSun" w:eastAsia="SimSun" w:cs="SimSun"/>
          <w:sz w:val="21"/>
          <w:szCs w:val="21"/>
          <w:spacing w:val="2"/>
        </w:rPr>
        <w:t>浓度达</w:t>
      </w:r>
      <w:r>
        <w:rPr>
          <w:rFonts w:ascii="SimSun" w:hAnsi="SimSun" w:eastAsia="SimSun" w:cs="SimSun"/>
          <w:sz w:val="21"/>
          <w:szCs w:val="21"/>
        </w:rPr>
        <w:t xml:space="preserve"> </w:t>
      </w:r>
      <w:r>
        <w:rPr>
          <w:rFonts w:ascii="SimSun" w:hAnsi="SimSun" w:eastAsia="SimSun" w:cs="SimSun"/>
          <w:sz w:val="21"/>
          <w:szCs w:val="21"/>
          <w:spacing w:val="3"/>
        </w:rPr>
        <w:t>高峰，月经前4日逐渐下降至卵泡期水平。妊娠时血清孕酮水平随孕期增加而稳定上升，妊</w:t>
      </w:r>
      <w:r>
        <w:rPr>
          <w:rFonts w:ascii="SimSun" w:hAnsi="SimSun" w:eastAsia="SimSun" w:cs="SimSun"/>
          <w:sz w:val="21"/>
          <w:szCs w:val="21"/>
          <w:spacing w:val="2"/>
        </w:rPr>
        <w:t>娠6周内</w:t>
      </w:r>
      <w:r>
        <w:rPr>
          <w:rFonts w:ascii="SimSun" w:hAnsi="SimSun" w:eastAsia="SimSun" w:cs="SimSun"/>
          <w:sz w:val="21"/>
          <w:szCs w:val="21"/>
        </w:rPr>
        <w:t xml:space="preserve"> </w:t>
      </w:r>
      <w:r>
        <w:rPr>
          <w:rFonts w:ascii="SimSun" w:hAnsi="SimSun" w:eastAsia="SimSun" w:cs="SimSun"/>
          <w:sz w:val="21"/>
          <w:szCs w:val="21"/>
          <w:spacing w:val="-2"/>
        </w:rPr>
        <w:t>主要来自卵巢黄体，妊娠中晚期则主要由胎盘分泌。孕激素通常在雌激素的作用基础上发挥作用，主</w:t>
      </w:r>
      <w:r>
        <w:rPr>
          <w:rFonts w:ascii="SimSun" w:hAnsi="SimSun" w:eastAsia="SimSun" w:cs="SimSun"/>
          <w:sz w:val="21"/>
          <w:szCs w:val="21"/>
          <w:spacing w:val="8"/>
        </w:rPr>
        <w:t xml:space="preserve"> </w:t>
      </w:r>
      <w:r>
        <w:rPr>
          <w:rFonts w:ascii="SimSun" w:hAnsi="SimSun" w:eastAsia="SimSun" w:cs="SimSun"/>
          <w:sz w:val="21"/>
          <w:szCs w:val="21"/>
          <w:spacing w:val="-6"/>
        </w:rPr>
        <w:t>要是使子宫内膜转化为分泌期，使子宫内膜周期性脱落</w:t>
      </w:r>
      <w:r>
        <w:rPr>
          <w:rFonts w:ascii="SimSun" w:hAnsi="SimSun" w:eastAsia="SimSun" w:cs="SimSun"/>
          <w:sz w:val="21"/>
          <w:szCs w:val="21"/>
          <w:spacing w:val="-7"/>
        </w:rPr>
        <w:t>，形成月经；在妊娠时，利于胚胎着床；并防止</w:t>
      </w:r>
      <w:r>
        <w:rPr>
          <w:rFonts w:ascii="SimSun" w:hAnsi="SimSun" w:eastAsia="SimSun" w:cs="SimSun"/>
          <w:sz w:val="21"/>
          <w:szCs w:val="21"/>
        </w:rPr>
        <w:t xml:space="preserve"> </w:t>
      </w:r>
      <w:r>
        <w:rPr>
          <w:rFonts w:ascii="SimSun" w:hAnsi="SimSun" w:eastAsia="SimSun" w:cs="SimSun"/>
          <w:sz w:val="21"/>
          <w:szCs w:val="21"/>
          <w:spacing w:val="-4"/>
        </w:rPr>
        <w:t>子宫收缩，使子宫在分娩前处于静止状态。同时孕酮还能促进乳腺腺泡发育，为泌乳作准备。</w:t>
      </w:r>
    </w:p>
    <w:p>
      <w:pPr>
        <w:ind w:left="327"/>
        <w:spacing w:before="120" w:line="222" w:lineRule="auto"/>
        <w:rPr>
          <w:rFonts w:ascii="SimHei" w:hAnsi="SimHei" w:eastAsia="SimHei" w:cs="SimHei"/>
          <w:sz w:val="21"/>
          <w:szCs w:val="21"/>
        </w:rPr>
      </w:pPr>
      <w:r>
        <w:rPr>
          <w:rFonts w:ascii="SimHei" w:hAnsi="SimHei" w:eastAsia="SimHei" w:cs="SimHei"/>
          <w:sz w:val="21"/>
          <w:szCs w:val="21"/>
          <w:b/>
          <w:bCs/>
          <w:color w:val="0075C4"/>
          <w:spacing w:val="-10"/>
        </w:rPr>
        <w:t>【正常值】</w:t>
      </w:r>
    </w:p>
    <w:p>
      <w:pPr>
        <w:ind w:left="430"/>
        <w:spacing w:before="80" w:line="219" w:lineRule="auto"/>
        <w:rPr>
          <w:rFonts w:ascii="SimSun" w:hAnsi="SimSun" w:eastAsia="SimSun" w:cs="SimSun"/>
          <w:sz w:val="21"/>
          <w:szCs w:val="21"/>
        </w:rPr>
      </w:pPr>
      <w:r>
        <w:rPr>
          <w:rFonts w:ascii="SimSun" w:hAnsi="SimSun" w:eastAsia="SimSun" w:cs="SimSun"/>
          <w:sz w:val="21"/>
          <w:szCs w:val="21"/>
          <w:spacing w:val="-2"/>
        </w:rPr>
        <w:t>见表34-5。</w:t>
      </w:r>
    </w:p>
    <w:p>
      <w:pPr>
        <w:ind w:left="3142"/>
        <w:spacing w:before="198" w:line="220" w:lineRule="auto"/>
        <w:rPr>
          <w:rFonts w:ascii="SimSun" w:hAnsi="SimSun" w:eastAsia="SimSun" w:cs="SimSun"/>
          <w:sz w:val="20"/>
          <w:szCs w:val="20"/>
        </w:rPr>
      </w:pPr>
      <w:r>
        <w:rPr>
          <w:rFonts w:ascii="SimSun" w:hAnsi="SimSun" w:eastAsia="SimSun" w:cs="SimSun"/>
          <w:sz w:val="20"/>
          <w:szCs w:val="20"/>
          <w:b/>
          <w:bCs/>
          <w:color w:val="004579"/>
          <w:spacing w:val="-1"/>
        </w:rPr>
        <w:t>表34-5血孕酮正常范围(nmol/L)</w:t>
      </w:r>
    </w:p>
    <w:p>
      <w:pPr>
        <w:spacing w:line="51" w:lineRule="exact"/>
        <w:rPr/>
      </w:pPr>
      <w:r/>
    </w:p>
    <w:tbl>
      <w:tblPr>
        <w:tblStyle w:val="2"/>
        <w:tblW w:w="914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228"/>
        <w:gridCol w:w="2313"/>
        <w:gridCol w:w="2282"/>
        <w:gridCol w:w="2317"/>
      </w:tblGrid>
      <w:tr>
        <w:trPr>
          <w:trHeight w:val="362" w:hRule="atLeast"/>
        </w:trPr>
        <w:tc>
          <w:tcPr>
            <w:shd w:val="clear" w:fill="8FCFF1"/>
            <w:tcW w:w="2228" w:type="dxa"/>
            <w:vAlign w:val="top"/>
            <w:tcBorders>
              <w:right w:val="none" w:color="000000" w:sz="2" w:space="0"/>
            </w:tcBorders>
          </w:tcPr>
          <w:p>
            <w:pPr>
              <w:ind w:left="947"/>
              <w:spacing w:before="90" w:line="220" w:lineRule="auto"/>
              <w:rPr>
                <w:rFonts w:ascii="SimSun" w:hAnsi="SimSun" w:eastAsia="SimSun" w:cs="SimSun"/>
                <w:sz w:val="19"/>
                <w:szCs w:val="19"/>
              </w:rPr>
            </w:pPr>
            <w:r>
              <w:rPr>
                <w:rFonts w:ascii="SimSun" w:hAnsi="SimSun" w:eastAsia="SimSun" w:cs="SimSun"/>
                <w:sz w:val="19"/>
                <w:szCs w:val="19"/>
                <w:b/>
                <w:bCs/>
                <w:spacing w:val="1"/>
              </w:rPr>
              <w:t>时期</w:t>
            </w:r>
          </w:p>
        </w:tc>
        <w:tc>
          <w:tcPr>
            <w:shd w:val="clear" w:fill="8FCFF1"/>
            <w:tcW w:w="2313" w:type="dxa"/>
            <w:vAlign w:val="top"/>
            <w:tcBorders>
              <w:left w:val="none" w:color="000000" w:sz="2" w:space="0"/>
            </w:tcBorders>
          </w:tcPr>
          <w:p>
            <w:pPr>
              <w:ind w:left="834"/>
              <w:spacing w:before="100" w:line="219" w:lineRule="auto"/>
              <w:rPr>
                <w:rFonts w:ascii="SimSun" w:hAnsi="SimSun" w:eastAsia="SimSun" w:cs="SimSun"/>
                <w:sz w:val="19"/>
                <w:szCs w:val="19"/>
              </w:rPr>
            </w:pPr>
            <w:r>
              <w:rPr>
                <w:rFonts w:ascii="SimSun" w:hAnsi="SimSun" w:eastAsia="SimSun" w:cs="SimSun"/>
                <w:sz w:val="19"/>
                <w:szCs w:val="19"/>
                <w:b/>
                <w:bCs/>
                <w:spacing w:val="1"/>
              </w:rPr>
              <w:t>参考范围</w:t>
            </w:r>
          </w:p>
        </w:tc>
        <w:tc>
          <w:tcPr>
            <w:shd w:val="clear" w:fill="8ACBF0"/>
            <w:tcW w:w="2282" w:type="dxa"/>
            <w:vAlign w:val="top"/>
            <w:tcBorders>
              <w:right w:val="none" w:color="000000" w:sz="2" w:space="0"/>
            </w:tcBorders>
          </w:tcPr>
          <w:p>
            <w:pPr>
              <w:ind w:left="954"/>
              <w:spacing w:before="93" w:line="220" w:lineRule="auto"/>
              <w:rPr>
                <w:rFonts w:ascii="SimSun" w:hAnsi="SimSun" w:eastAsia="SimSun" w:cs="SimSun"/>
                <w:sz w:val="19"/>
                <w:szCs w:val="19"/>
              </w:rPr>
            </w:pPr>
            <w:r>
              <w:rPr>
                <w:rFonts w:ascii="SimSun" w:hAnsi="SimSun" w:eastAsia="SimSun" w:cs="SimSun"/>
                <w:sz w:val="19"/>
                <w:szCs w:val="19"/>
                <w:spacing w:val="6"/>
              </w:rPr>
              <w:t>时期</w:t>
            </w:r>
          </w:p>
        </w:tc>
        <w:tc>
          <w:tcPr>
            <w:shd w:val="clear" w:fill="8ACBF0"/>
            <w:tcW w:w="2317" w:type="dxa"/>
            <w:vAlign w:val="top"/>
            <w:tcBorders>
              <w:left w:val="none" w:color="000000" w:sz="2" w:space="0"/>
            </w:tcBorders>
          </w:tcPr>
          <w:p>
            <w:pPr>
              <w:ind w:left="787"/>
              <w:spacing w:before="102" w:line="219" w:lineRule="auto"/>
              <w:rPr>
                <w:rFonts w:ascii="SimSun" w:hAnsi="SimSun" w:eastAsia="SimSun" w:cs="SimSun"/>
                <w:sz w:val="19"/>
                <w:szCs w:val="19"/>
              </w:rPr>
            </w:pPr>
            <w:r>
              <w:rPr>
                <w:rFonts w:ascii="SimSun" w:hAnsi="SimSun" w:eastAsia="SimSun" w:cs="SimSun"/>
                <w:sz w:val="19"/>
                <w:szCs w:val="19"/>
                <w:spacing w:val="4"/>
              </w:rPr>
              <w:t>参考范围</w:t>
            </w:r>
          </w:p>
        </w:tc>
      </w:tr>
      <w:tr>
        <w:trPr>
          <w:trHeight w:val="307" w:hRule="atLeast"/>
        </w:trPr>
        <w:tc>
          <w:tcPr>
            <w:tcW w:w="2228" w:type="dxa"/>
            <w:vAlign w:val="top"/>
            <w:tcBorders>
              <w:right w:val="none" w:color="000000" w:sz="2" w:space="0"/>
            </w:tcBorders>
          </w:tcPr>
          <w:p>
            <w:pPr>
              <w:ind w:left="765"/>
              <w:spacing w:before="90" w:line="210" w:lineRule="auto"/>
              <w:rPr>
                <w:rFonts w:ascii="SimSun" w:hAnsi="SimSun" w:eastAsia="SimSun" w:cs="SimSun"/>
                <w:sz w:val="19"/>
                <w:szCs w:val="19"/>
              </w:rPr>
            </w:pPr>
            <w:r>
              <w:rPr>
                <w:rFonts w:ascii="SimSun" w:hAnsi="SimSun" w:eastAsia="SimSun" w:cs="SimSun"/>
                <w:sz w:val="19"/>
                <w:szCs w:val="19"/>
                <w:spacing w:val="4"/>
              </w:rPr>
              <w:t>卵泡期</w:t>
            </w:r>
          </w:p>
        </w:tc>
        <w:tc>
          <w:tcPr>
            <w:tcW w:w="2313" w:type="dxa"/>
            <w:vAlign w:val="top"/>
            <w:tcBorders>
              <w:left w:val="none" w:color="000000" w:sz="2" w:space="0"/>
            </w:tcBorders>
          </w:tcPr>
          <w:p>
            <w:pPr>
              <w:ind w:left="992"/>
              <w:spacing w:before="109" w:line="192" w:lineRule="auto"/>
              <w:rPr>
                <w:rFonts w:ascii="SimSun" w:hAnsi="SimSun" w:eastAsia="SimSun" w:cs="SimSun"/>
                <w:sz w:val="19"/>
                <w:szCs w:val="19"/>
              </w:rPr>
            </w:pPr>
            <w:r>
              <w:rPr>
                <w:rFonts w:ascii="SimSun" w:hAnsi="SimSun" w:eastAsia="SimSun" w:cs="SimSun"/>
                <w:sz w:val="19"/>
                <w:szCs w:val="19"/>
                <w:spacing w:val="-3"/>
              </w:rPr>
              <w:t>&lt;3.2</w:t>
            </w:r>
          </w:p>
        </w:tc>
        <w:tc>
          <w:tcPr>
            <w:tcW w:w="2282" w:type="dxa"/>
            <w:vAlign w:val="top"/>
            <w:tcBorders>
              <w:right w:val="none" w:color="000000" w:sz="2" w:space="0"/>
            </w:tcBorders>
          </w:tcPr>
          <w:p>
            <w:pPr>
              <w:ind w:left="774"/>
              <w:spacing w:before="90" w:line="210" w:lineRule="auto"/>
              <w:rPr>
                <w:rFonts w:ascii="SimSun" w:hAnsi="SimSun" w:eastAsia="SimSun" w:cs="SimSun"/>
                <w:sz w:val="19"/>
                <w:szCs w:val="19"/>
              </w:rPr>
            </w:pPr>
            <w:r>
              <w:rPr>
                <w:rFonts w:ascii="SimSun" w:hAnsi="SimSun" w:eastAsia="SimSun" w:cs="SimSun"/>
                <w:sz w:val="19"/>
                <w:szCs w:val="19"/>
                <w:spacing w:val="3"/>
              </w:rPr>
              <w:t>妊娠中期</w:t>
            </w:r>
          </w:p>
        </w:tc>
        <w:tc>
          <w:tcPr>
            <w:tcW w:w="2317" w:type="dxa"/>
            <w:vAlign w:val="top"/>
            <w:tcBorders>
              <w:left w:val="none" w:color="000000" w:sz="2" w:space="0"/>
            </w:tcBorders>
          </w:tcPr>
          <w:p>
            <w:pPr>
              <w:ind w:left="797"/>
              <w:spacing w:before="128" w:line="173" w:lineRule="auto"/>
              <w:rPr>
                <w:rFonts w:ascii="SimSun" w:hAnsi="SimSun" w:eastAsia="SimSun" w:cs="SimSun"/>
                <w:sz w:val="19"/>
                <w:szCs w:val="19"/>
              </w:rPr>
            </w:pPr>
            <w:r>
              <w:rPr>
                <w:rFonts w:ascii="SimSun" w:hAnsi="SimSun" w:eastAsia="SimSun" w:cs="SimSun"/>
                <w:sz w:val="19"/>
                <w:szCs w:val="19"/>
                <w:spacing w:val="-3"/>
              </w:rPr>
              <w:t>159～318</w:t>
            </w:r>
          </w:p>
        </w:tc>
      </w:tr>
      <w:tr>
        <w:trPr>
          <w:trHeight w:val="298" w:hRule="atLeast"/>
        </w:trPr>
        <w:tc>
          <w:tcPr>
            <w:shd w:val="clear" w:fill="C9EEF7"/>
            <w:tcW w:w="2228" w:type="dxa"/>
            <w:vAlign w:val="top"/>
            <w:tcBorders>
              <w:right w:val="none" w:color="000000" w:sz="2" w:space="0"/>
            </w:tcBorders>
          </w:tcPr>
          <w:p>
            <w:pPr>
              <w:ind w:left="765"/>
              <w:spacing w:before="83" w:line="208" w:lineRule="auto"/>
              <w:rPr>
                <w:rFonts w:ascii="SimSun" w:hAnsi="SimSun" w:eastAsia="SimSun" w:cs="SimSun"/>
                <w:sz w:val="19"/>
                <w:szCs w:val="19"/>
              </w:rPr>
            </w:pPr>
            <w:r>
              <w:rPr>
                <w:rFonts w:ascii="SimSun" w:hAnsi="SimSun" w:eastAsia="SimSun" w:cs="SimSun"/>
                <w:sz w:val="19"/>
                <w:szCs w:val="19"/>
                <w:spacing w:val="-2"/>
              </w:rPr>
              <w:t>黄体期</w:t>
            </w:r>
          </w:p>
        </w:tc>
        <w:tc>
          <w:tcPr>
            <w:shd w:val="clear" w:fill="C9EEF7"/>
            <w:tcW w:w="2313" w:type="dxa"/>
            <w:vAlign w:val="top"/>
            <w:tcBorders>
              <w:left w:val="none" w:color="000000" w:sz="2" w:space="0"/>
            </w:tcBorders>
          </w:tcPr>
          <w:p>
            <w:pPr>
              <w:ind w:left="832"/>
              <w:spacing w:before="132" w:line="161" w:lineRule="auto"/>
              <w:rPr>
                <w:rFonts w:ascii="SimSun" w:hAnsi="SimSun" w:eastAsia="SimSun" w:cs="SimSun"/>
                <w:sz w:val="19"/>
                <w:szCs w:val="19"/>
              </w:rPr>
            </w:pPr>
            <w:r>
              <w:rPr>
                <w:rFonts w:ascii="SimSun" w:hAnsi="SimSun" w:eastAsia="SimSun" w:cs="SimSun"/>
                <w:sz w:val="19"/>
                <w:szCs w:val="19"/>
                <w:spacing w:val="-1"/>
              </w:rPr>
              <w:t>9.5～89</w:t>
            </w:r>
          </w:p>
        </w:tc>
        <w:tc>
          <w:tcPr>
            <w:shd w:val="clear" w:fill="C4EAF5"/>
            <w:tcW w:w="2282" w:type="dxa"/>
            <w:vAlign w:val="top"/>
            <w:tcBorders>
              <w:right w:val="none" w:color="000000" w:sz="2" w:space="0"/>
            </w:tcBorders>
          </w:tcPr>
          <w:p>
            <w:pPr>
              <w:ind w:left="774"/>
              <w:spacing w:before="83" w:line="208" w:lineRule="auto"/>
              <w:rPr>
                <w:rFonts w:ascii="SimSun" w:hAnsi="SimSun" w:eastAsia="SimSun" w:cs="SimSun"/>
                <w:sz w:val="19"/>
                <w:szCs w:val="19"/>
              </w:rPr>
            </w:pPr>
            <w:r>
              <w:rPr>
                <w:rFonts w:ascii="SimSun" w:hAnsi="SimSun" w:eastAsia="SimSun" w:cs="SimSun"/>
                <w:sz w:val="19"/>
                <w:szCs w:val="19"/>
                <w:spacing w:val="3"/>
              </w:rPr>
              <w:t>妊娠晚期</w:t>
            </w:r>
          </w:p>
        </w:tc>
        <w:tc>
          <w:tcPr>
            <w:shd w:val="clear" w:fill="C4EAF5"/>
            <w:tcW w:w="2317" w:type="dxa"/>
            <w:vAlign w:val="top"/>
            <w:tcBorders>
              <w:left w:val="none" w:color="000000" w:sz="2" w:space="0"/>
            </w:tcBorders>
          </w:tcPr>
          <w:p>
            <w:pPr>
              <w:ind w:left="747"/>
              <w:spacing w:before="122" w:line="171" w:lineRule="auto"/>
              <w:rPr>
                <w:rFonts w:ascii="SimSun" w:hAnsi="SimSun" w:eastAsia="SimSun" w:cs="SimSun"/>
                <w:sz w:val="19"/>
                <w:szCs w:val="19"/>
              </w:rPr>
            </w:pPr>
            <w:r>
              <w:rPr>
                <w:rFonts w:ascii="SimSun" w:hAnsi="SimSun" w:eastAsia="SimSun" w:cs="SimSun"/>
                <w:sz w:val="19"/>
                <w:szCs w:val="19"/>
                <w:spacing w:val="-2"/>
              </w:rPr>
              <w:t>318～1272</w:t>
            </w:r>
          </w:p>
        </w:tc>
      </w:tr>
      <w:tr>
        <w:trPr>
          <w:trHeight w:val="312" w:hRule="atLeast"/>
        </w:trPr>
        <w:tc>
          <w:tcPr>
            <w:tcW w:w="2228" w:type="dxa"/>
            <w:vAlign w:val="top"/>
            <w:tcBorders>
              <w:right w:val="none" w:color="000000" w:sz="2" w:space="0"/>
            </w:tcBorders>
          </w:tcPr>
          <w:p>
            <w:pPr>
              <w:ind w:left="765"/>
              <w:spacing w:before="95" w:line="210" w:lineRule="auto"/>
              <w:rPr>
                <w:rFonts w:ascii="SimSun" w:hAnsi="SimSun" w:eastAsia="SimSun" w:cs="SimSun"/>
                <w:sz w:val="19"/>
                <w:szCs w:val="19"/>
              </w:rPr>
            </w:pPr>
            <w:r>
              <w:rPr>
                <w:rFonts w:ascii="SimSun" w:hAnsi="SimSun" w:eastAsia="SimSun" w:cs="SimSun"/>
                <w:sz w:val="19"/>
                <w:szCs w:val="19"/>
                <w:spacing w:val="-2"/>
              </w:rPr>
              <w:t>妊娠早期</w:t>
            </w:r>
          </w:p>
        </w:tc>
        <w:tc>
          <w:tcPr>
            <w:tcW w:w="2313" w:type="dxa"/>
            <w:vAlign w:val="top"/>
            <w:tcBorders>
              <w:left w:val="none" w:color="000000" w:sz="2" w:space="0"/>
            </w:tcBorders>
          </w:tcPr>
          <w:p>
            <w:pPr>
              <w:ind w:left="712"/>
              <w:spacing w:before="145" w:line="162" w:lineRule="auto"/>
              <w:rPr>
                <w:rFonts w:ascii="SimSun" w:hAnsi="SimSun" w:eastAsia="SimSun" w:cs="SimSun"/>
                <w:sz w:val="19"/>
                <w:szCs w:val="19"/>
              </w:rPr>
            </w:pPr>
            <w:r>
              <w:rPr>
                <w:rFonts w:ascii="SimSun" w:hAnsi="SimSun" w:eastAsia="SimSun" w:cs="SimSun"/>
                <w:sz w:val="19"/>
                <w:szCs w:val="19"/>
                <w:spacing w:val="-1"/>
              </w:rPr>
              <w:t>63.6～95.4</w:t>
            </w:r>
          </w:p>
        </w:tc>
        <w:tc>
          <w:tcPr>
            <w:tcW w:w="2282" w:type="dxa"/>
            <w:vAlign w:val="top"/>
            <w:tcBorders>
              <w:right w:val="none" w:color="000000" w:sz="2" w:space="0"/>
            </w:tcBorders>
          </w:tcPr>
          <w:p>
            <w:pPr>
              <w:ind w:left="774"/>
              <w:spacing w:before="95" w:line="210" w:lineRule="auto"/>
              <w:rPr>
                <w:rFonts w:ascii="SimSun" w:hAnsi="SimSun" w:eastAsia="SimSun" w:cs="SimSun"/>
                <w:sz w:val="19"/>
                <w:szCs w:val="19"/>
              </w:rPr>
            </w:pPr>
            <w:r>
              <w:rPr>
                <w:rFonts w:ascii="SimSun" w:hAnsi="SimSun" w:eastAsia="SimSun" w:cs="SimSun"/>
                <w:sz w:val="19"/>
                <w:szCs w:val="19"/>
                <w:spacing w:val="4"/>
              </w:rPr>
              <w:t>绝经后</w:t>
            </w:r>
          </w:p>
        </w:tc>
        <w:tc>
          <w:tcPr>
            <w:tcW w:w="2317" w:type="dxa"/>
            <w:vAlign w:val="top"/>
            <w:tcBorders>
              <w:left w:val="none" w:color="000000" w:sz="2" w:space="0"/>
            </w:tcBorders>
          </w:tcPr>
          <w:p>
            <w:pPr>
              <w:ind w:left="977"/>
              <w:spacing w:before="161" w:line="151" w:lineRule="exact"/>
              <w:rPr>
                <w:rFonts w:ascii="SimSun" w:hAnsi="SimSun" w:eastAsia="SimSun" w:cs="SimSun"/>
                <w:sz w:val="19"/>
                <w:szCs w:val="19"/>
              </w:rPr>
            </w:pPr>
            <w:r>
              <w:rPr>
                <w:rFonts w:ascii="SimSun" w:hAnsi="SimSun" w:eastAsia="SimSun" w:cs="SimSun"/>
                <w:sz w:val="19"/>
                <w:szCs w:val="19"/>
                <w:spacing w:val="-3"/>
                <w:position w:val="-2"/>
              </w:rPr>
              <w:t>&lt;2.2</w:t>
            </w:r>
          </w:p>
        </w:tc>
      </w:tr>
    </w:tbl>
    <w:p>
      <w:pPr>
        <w:spacing w:line="241" w:lineRule="auto"/>
        <w:rPr>
          <w:rFonts w:ascii="Arial"/>
          <w:sz w:val="21"/>
        </w:rPr>
      </w:pPr>
      <w:r/>
    </w:p>
    <w:p>
      <w:pPr>
        <w:ind w:left="327"/>
        <w:spacing w:before="69" w:line="223" w:lineRule="auto"/>
        <w:rPr>
          <w:rFonts w:ascii="SimHei" w:hAnsi="SimHei" w:eastAsia="SimHei" w:cs="SimHei"/>
          <w:sz w:val="21"/>
          <w:szCs w:val="21"/>
        </w:rPr>
      </w:pPr>
      <w:r>
        <w:rPr>
          <w:rFonts w:ascii="SimHei" w:hAnsi="SimHei" w:eastAsia="SimHei" w:cs="SimHei"/>
          <w:sz w:val="21"/>
          <w:szCs w:val="21"/>
          <w:b/>
          <w:bCs/>
          <w:color w:val="0079D7"/>
          <w:spacing w:val="-8"/>
        </w:rPr>
        <w:t>【临床应用】</w:t>
      </w:r>
    </w:p>
    <w:p>
      <w:pPr>
        <w:ind w:right="1144" w:firstLine="430"/>
        <w:spacing w:before="65" w:line="278"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1"/>
        </w:rPr>
        <w:t>排卵监测</w:t>
      </w:r>
      <w:r>
        <w:rPr>
          <w:rFonts w:ascii="SimSun" w:hAnsi="SimSun" w:eastAsia="SimSun" w:cs="SimSun"/>
          <w:sz w:val="21"/>
          <w:szCs w:val="21"/>
          <w:spacing w:val="81"/>
        </w:rPr>
        <w:t xml:space="preserve"> </w:t>
      </w:r>
      <w:r>
        <w:rPr>
          <w:rFonts w:ascii="SimSun" w:hAnsi="SimSun" w:eastAsia="SimSun" w:cs="SimSun"/>
          <w:sz w:val="21"/>
          <w:szCs w:val="21"/>
          <w:spacing w:val="1"/>
        </w:rPr>
        <w:t>血孕酮水平&gt;15.9</w:t>
      </w:r>
      <w:r>
        <w:rPr>
          <w:rFonts w:ascii="Times New Roman" w:hAnsi="Times New Roman" w:eastAsia="Times New Roman" w:cs="Times New Roman"/>
          <w:sz w:val="21"/>
          <w:szCs w:val="21"/>
        </w:rPr>
        <w:t>nmol</w:t>
      </w:r>
      <w:r>
        <w:rPr>
          <w:rFonts w:ascii="Times New Roman" w:hAnsi="Times New Roman" w:eastAsia="Times New Roman" w:cs="Times New Roman"/>
          <w:sz w:val="21"/>
          <w:szCs w:val="21"/>
          <w:spacing w:val="1"/>
        </w:rPr>
        <w:t>/L,</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
        </w:rPr>
        <w:t>提示有排卵。使用促排卵药物时，可用血孕酮水平观察</w:t>
      </w:r>
      <w:r>
        <w:rPr>
          <w:rFonts w:ascii="SimSun" w:hAnsi="SimSun" w:eastAsia="SimSun" w:cs="SimSun"/>
          <w:sz w:val="21"/>
          <w:szCs w:val="21"/>
        </w:rPr>
        <w:t xml:space="preserve"> </w:t>
      </w:r>
      <w:r>
        <w:rPr>
          <w:rFonts w:ascii="SimSun" w:hAnsi="SimSun" w:eastAsia="SimSun" w:cs="SimSun"/>
          <w:sz w:val="21"/>
          <w:szCs w:val="21"/>
          <w:spacing w:val="-2"/>
        </w:rPr>
        <w:t>促排卵效果。若孕酮水平符合有排卵，而无其他原因的不孕患者，需配合超声检查观察卵泡发育及排</w:t>
      </w:r>
      <w:r>
        <w:rPr>
          <w:rFonts w:ascii="SimSun" w:hAnsi="SimSun" w:eastAsia="SimSun" w:cs="SimSun"/>
          <w:sz w:val="21"/>
          <w:szCs w:val="21"/>
          <w:spacing w:val="5"/>
        </w:rPr>
        <w:t xml:space="preserve"> </w:t>
      </w:r>
      <w:r>
        <w:rPr>
          <w:rFonts w:ascii="SimSun" w:hAnsi="SimSun" w:eastAsia="SimSun" w:cs="SimSun"/>
          <w:sz w:val="21"/>
          <w:szCs w:val="21"/>
          <w:spacing w:val="-11"/>
        </w:rPr>
        <w:t>卵过程，以除外未破裂卵泡黄素化综合</w:t>
      </w:r>
      <w:r>
        <w:rPr>
          <w:rFonts w:ascii="SimSun" w:hAnsi="SimSun" w:eastAsia="SimSun" w:cs="SimSun"/>
          <w:sz w:val="21"/>
          <w:szCs w:val="21"/>
          <w:spacing w:val="-12"/>
        </w:rPr>
        <w:t>征(</w:t>
      </w:r>
      <w:r>
        <w:rPr>
          <w:rFonts w:ascii="SimSun" w:hAnsi="SimSun" w:eastAsia="SimSun" w:cs="SimSun"/>
          <w:sz w:val="21"/>
          <w:szCs w:val="21"/>
          <w:spacing w:val="-11"/>
        </w:rPr>
        <w:t>luteinized</w:t>
      </w:r>
      <w:r>
        <w:rPr>
          <w:rFonts w:ascii="SimSun" w:hAnsi="SimSun" w:eastAsia="SimSun" w:cs="SimSun"/>
          <w:sz w:val="21"/>
          <w:szCs w:val="21"/>
          <w:spacing w:val="-10"/>
        </w:rPr>
        <w:t xml:space="preserve"> </w:t>
      </w:r>
      <w:r>
        <w:rPr>
          <w:rFonts w:ascii="SimSun" w:hAnsi="SimSun" w:eastAsia="SimSun" w:cs="SimSun"/>
          <w:sz w:val="21"/>
          <w:szCs w:val="21"/>
          <w:spacing w:val="-11"/>
        </w:rPr>
        <w:t>unruptured</w:t>
      </w:r>
      <w:r>
        <w:rPr>
          <w:rFonts w:ascii="SimSun" w:hAnsi="SimSun" w:eastAsia="SimSun" w:cs="SimSun"/>
          <w:sz w:val="21"/>
          <w:szCs w:val="21"/>
          <w:spacing w:val="-5"/>
        </w:rPr>
        <w:t xml:space="preserve"> </w:t>
      </w:r>
      <w:r>
        <w:rPr>
          <w:rFonts w:ascii="SimSun" w:hAnsi="SimSun" w:eastAsia="SimSun" w:cs="SimSun"/>
          <w:sz w:val="21"/>
          <w:szCs w:val="21"/>
          <w:spacing w:val="-11"/>
        </w:rPr>
        <w:t>follicle</w:t>
      </w:r>
      <w:r>
        <w:rPr>
          <w:rFonts w:ascii="SimSun" w:hAnsi="SimSun" w:eastAsia="SimSun" w:cs="SimSun"/>
          <w:sz w:val="21"/>
          <w:szCs w:val="21"/>
          <w:spacing w:val="1"/>
        </w:rPr>
        <w:t xml:space="preserve"> </w:t>
      </w:r>
      <w:r>
        <w:rPr>
          <w:rFonts w:ascii="SimSun" w:hAnsi="SimSun" w:eastAsia="SimSun" w:cs="SimSun"/>
          <w:sz w:val="21"/>
          <w:szCs w:val="21"/>
          <w:spacing w:val="-11"/>
        </w:rPr>
        <w:t>syndrome</w:t>
      </w:r>
      <w:r>
        <w:rPr>
          <w:rFonts w:ascii="SimSun" w:hAnsi="SimSun" w:eastAsia="SimSun" w:cs="SimSun"/>
          <w:sz w:val="21"/>
          <w:szCs w:val="21"/>
          <w:spacing w:val="-12"/>
        </w:rPr>
        <w:t>,</w:t>
      </w:r>
      <w:r>
        <w:rPr>
          <w:rFonts w:ascii="SimSun" w:hAnsi="SimSun" w:eastAsia="SimSun" w:cs="SimSun"/>
          <w:sz w:val="21"/>
          <w:szCs w:val="21"/>
          <w:spacing w:val="-11"/>
        </w:rPr>
        <w:t>LUFS</w:t>
      </w:r>
      <w:r>
        <w:rPr>
          <w:rFonts w:ascii="SimSun" w:hAnsi="SimSun" w:eastAsia="SimSun" w:cs="SimSun"/>
          <w:sz w:val="21"/>
          <w:szCs w:val="21"/>
          <w:spacing w:val="-12"/>
        </w:rPr>
        <w:t>)。</w:t>
      </w:r>
      <w:r>
        <w:rPr>
          <w:rFonts w:ascii="SimSun" w:hAnsi="SimSun" w:eastAsia="SimSun" w:cs="SimSun"/>
          <w:sz w:val="21"/>
          <w:szCs w:val="21"/>
          <w:spacing w:val="-50"/>
        </w:rPr>
        <w:t xml:space="preserve"> </w:t>
      </w:r>
      <w:r>
        <w:rPr>
          <w:rFonts w:ascii="SimSun" w:hAnsi="SimSun" w:eastAsia="SimSun" w:cs="SimSun"/>
          <w:sz w:val="21"/>
          <w:szCs w:val="21"/>
          <w:spacing w:val="-12"/>
        </w:rPr>
        <w:t>其他因素如</w:t>
      </w:r>
      <w:r>
        <w:rPr>
          <w:rFonts w:ascii="SimSun" w:hAnsi="SimSun" w:eastAsia="SimSun" w:cs="SimSun"/>
          <w:sz w:val="21"/>
          <w:szCs w:val="21"/>
        </w:rPr>
        <w:t xml:space="preserve"> </w:t>
      </w:r>
      <w:r>
        <w:rPr>
          <w:rFonts w:ascii="SimSun" w:hAnsi="SimSun" w:eastAsia="SimSun" w:cs="SimSun"/>
          <w:sz w:val="21"/>
          <w:szCs w:val="21"/>
          <w:spacing w:val="-2"/>
        </w:rPr>
        <w:t>原发性或继发性闭经、无排卵性月经或无排卵性异常子宫出血、多囊卵巢综合征</w:t>
      </w:r>
      <w:r>
        <w:rPr>
          <w:rFonts w:ascii="SimSun" w:hAnsi="SimSun" w:eastAsia="SimSun" w:cs="SimSun"/>
          <w:sz w:val="21"/>
          <w:szCs w:val="21"/>
          <w:spacing w:val="-3"/>
        </w:rPr>
        <w:t>、口服避孕药或长期</w:t>
      </w:r>
      <w:r>
        <w:rPr>
          <w:rFonts w:ascii="SimSun" w:hAnsi="SimSun" w:eastAsia="SimSun" w:cs="SimSun"/>
          <w:sz w:val="21"/>
          <w:szCs w:val="21"/>
        </w:rPr>
        <w:t xml:space="preserve"> </w:t>
      </w:r>
      <w:r>
        <w:rPr>
          <w:rFonts w:ascii="SimSun" w:hAnsi="SimSun" w:eastAsia="SimSun" w:cs="SimSun"/>
          <w:sz w:val="21"/>
          <w:szCs w:val="21"/>
          <w:spacing w:val="-6"/>
        </w:rPr>
        <w:t>使</w:t>
      </w:r>
      <w:r>
        <w:rPr>
          <w:rFonts w:ascii="SimSun" w:hAnsi="SimSun" w:eastAsia="SimSun" w:cs="SimSun"/>
          <w:sz w:val="21"/>
          <w:szCs w:val="21"/>
          <w:spacing w:val="-33"/>
        </w:rPr>
        <w:t xml:space="preserve"> </w:t>
      </w:r>
      <w:r>
        <w:rPr>
          <w:rFonts w:ascii="SimSun" w:hAnsi="SimSun" w:eastAsia="SimSun" w:cs="SimSun"/>
          <w:sz w:val="21"/>
          <w:szCs w:val="21"/>
          <w:spacing w:val="-6"/>
        </w:rPr>
        <w:t>用GnRH</w:t>
      </w:r>
      <w:r>
        <w:rPr>
          <w:rFonts w:ascii="SimSun" w:hAnsi="SimSun" w:eastAsia="SimSun" w:cs="SimSun"/>
          <w:sz w:val="21"/>
          <w:szCs w:val="21"/>
          <w:spacing w:val="60"/>
        </w:rPr>
        <w:t xml:space="preserve"> </w:t>
      </w:r>
      <w:r>
        <w:rPr>
          <w:rFonts w:ascii="SimSun" w:hAnsi="SimSun" w:eastAsia="SimSun" w:cs="SimSun"/>
          <w:sz w:val="21"/>
          <w:szCs w:val="21"/>
          <w:spacing w:val="-6"/>
        </w:rPr>
        <w:t>激动剂等，均可使孕酮水平下降。</w:t>
      </w:r>
    </w:p>
    <w:p>
      <w:pPr>
        <w:ind w:right="1127" w:firstLine="410"/>
        <w:spacing w:before="78" w:line="256"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b/>
          <w:bCs/>
          <w:spacing w:val="1"/>
        </w:rPr>
        <w:t>评价黄体功能</w:t>
      </w:r>
      <w:r>
        <w:rPr>
          <w:rFonts w:ascii="SimSun" w:hAnsi="SimSun" w:eastAsia="SimSun" w:cs="SimSun"/>
          <w:sz w:val="21"/>
          <w:szCs w:val="21"/>
          <w:spacing w:val="1"/>
        </w:rPr>
        <w:t xml:space="preserve">  </w:t>
      </w:r>
      <w:r>
        <w:rPr>
          <w:rFonts w:ascii="SimSun" w:hAnsi="SimSun" w:eastAsia="SimSun" w:cs="SimSun"/>
          <w:sz w:val="21"/>
          <w:szCs w:val="21"/>
          <w:spacing w:val="1"/>
        </w:rPr>
        <w:t>黄体期血孕酮水平低于生理值，提示黄体功能不足；月经来潮4～5日血孕酮</w:t>
      </w:r>
      <w:r>
        <w:rPr>
          <w:rFonts w:ascii="SimSun" w:hAnsi="SimSun" w:eastAsia="SimSun" w:cs="SimSun"/>
          <w:sz w:val="21"/>
          <w:szCs w:val="21"/>
          <w:spacing w:val="1"/>
        </w:rPr>
        <w:t xml:space="preserve"> </w:t>
      </w:r>
      <w:r>
        <w:rPr>
          <w:rFonts w:ascii="SimSun" w:hAnsi="SimSun" w:eastAsia="SimSun" w:cs="SimSun"/>
          <w:sz w:val="21"/>
          <w:szCs w:val="21"/>
          <w:spacing w:val="-7"/>
        </w:rPr>
        <w:t>仍高于生理水平，提示黄体萎缩不全。</w:t>
      </w:r>
    </w:p>
    <w:p>
      <w:pPr>
        <w:ind w:right="1158" w:firstLine="410"/>
        <w:spacing w:before="58" w:line="265" w:lineRule="auto"/>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b/>
          <w:bCs/>
          <w:spacing w:val="-2"/>
        </w:rPr>
        <w:t>辅助诊断异位妊娠</w:t>
      </w:r>
      <w:r>
        <w:rPr>
          <w:rFonts w:ascii="SimSun" w:hAnsi="SimSun" w:eastAsia="SimSun" w:cs="SimSun"/>
          <w:sz w:val="21"/>
          <w:szCs w:val="21"/>
          <w:spacing w:val="100"/>
        </w:rPr>
        <w:t xml:space="preserve"> </w:t>
      </w:r>
      <w:r>
        <w:rPr>
          <w:rFonts w:ascii="SimSun" w:hAnsi="SimSun" w:eastAsia="SimSun" w:cs="SimSun"/>
          <w:sz w:val="21"/>
          <w:szCs w:val="21"/>
          <w:spacing w:val="-2"/>
        </w:rPr>
        <w:t>异位妊娠时，孕酮水平较低，如孕酮水平&gt;78.0</w:t>
      </w:r>
      <w:r>
        <w:rPr>
          <w:rFonts w:ascii="Times New Roman" w:hAnsi="Times New Roman" w:eastAsia="Times New Roman" w:cs="Times New Roman"/>
          <w:sz w:val="21"/>
          <w:szCs w:val="21"/>
          <w:spacing w:val="-2"/>
        </w:rPr>
        <w:t>nmol/L(25ng/ml),</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2"/>
        </w:rPr>
        <w:t>基本</w:t>
      </w:r>
      <w:r>
        <w:rPr>
          <w:rFonts w:ascii="SimSun" w:hAnsi="SimSun" w:eastAsia="SimSun" w:cs="SimSun"/>
          <w:sz w:val="21"/>
          <w:szCs w:val="21"/>
          <w:spacing w:val="-3"/>
        </w:rPr>
        <w:t>可</w:t>
      </w:r>
      <w:r>
        <w:rPr>
          <w:rFonts w:ascii="SimSun" w:hAnsi="SimSun" w:eastAsia="SimSun" w:cs="SimSun"/>
          <w:sz w:val="21"/>
          <w:szCs w:val="21"/>
        </w:rPr>
        <w:t xml:space="preserve"> </w:t>
      </w:r>
      <w:r>
        <w:rPr>
          <w:rFonts w:ascii="SimSun" w:hAnsi="SimSun" w:eastAsia="SimSun" w:cs="SimSun"/>
          <w:sz w:val="21"/>
          <w:szCs w:val="21"/>
          <w:spacing w:val="-2"/>
        </w:rPr>
        <w:t>除外异位妊娠。</w:t>
      </w:r>
    </w:p>
    <w:p>
      <w:pPr>
        <w:sectPr>
          <w:pgSz w:w="11900" w:h="16840"/>
          <w:pgMar w:top="855" w:right="639" w:bottom="400" w:left="949" w:header="0" w:footer="0" w:gutter="0"/>
        </w:sectPr>
        <w:rPr/>
      </w:pPr>
    </w:p>
    <w:p>
      <w:pPr>
        <w:ind w:left="12"/>
        <w:spacing w:before="42" w:line="213" w:lineRule="auto"/>
        <w:rPr>
          <w:rFonts w:ascii="SimHei" w:hAnsi="SimHei" w:eastAsia="SimHei" w:cs="SimHei"/>
          <w:sz w:val="21"/>
          <w:szCs w:val="21"/>
        </w:rPr>
      </w:pPr>
      <w:r>
        <w:drawing>
          <wp:anchor distT="0" distB="0" distL="0" distR="0" simplePos="0" relativeHeight="251988992" behindDoc="0" locked="0" layoutInCell="0" allowOverlap="1">
            <wp:simplePos x="0" y="0"/>
            <wp:positionH relativeFrom="page">
              <wp:posOffset>425430</wp:posOffset>
            </wp:positionH>
            <wp:positionV relativeFrom="page">
              <wp:posOffset>9988598</wp:posOffset>
            </wp:positionV>
            <wp:extent cx="393693" cy="444417"/>
            <wp:effectExtent l="0" t="0" r="0" b="0"/>
            <wp:wrapNone/>
            <wp:docPr id="98" name="IM 98"/>
            <wp:cNvGraphicFramePr/>
            <a:graphic>
              <a:graphicData uri="http://schemas.openxmlformats.org/drawingml/2006/picture">
                <pic:pic>
                  <pic:nvPicPr>
                    <pic:cNvPr id="98" name="IM 98"/>
                    <pic:cNvPicPr/>
                  </pic:nvPicPr>
                  <pic:blipFill>
                    <a:blip r:embed="rId111"/>
                    <a:stretch>
                      <a:fillRect/>
                    </a:stretch>
                  </pic:blipFill>
                  <pic:spPr>
                    <a:xfrm rot="0">
                      <a:off x="0" y="0"/>
                      <a:ext cx="393693" cy="444417"/>
                    </a:xfrm>
                    <a:prstGeom prst="rect">
                      <a:avLst/>
                    </a:prstGeom>
                  </pic:spPr>
                </pic:pic>
              </a:graphicData>
            </a:graphic>
          </wp:anchor>
        </w:drawing>
      </w:r>
      <w:r>
        <w:rPr>
          <w:rFonts w:ascii="SimSun" w:hAnsi="SimSun" w:eastAsia="SimSun" w:cs="SimSun"/>
          <w:sz w:val="21"/>
          <w:szCs w:val="21"/>
          <w:b/>
          <w:bCs/>
          <w:color w:val="0073CB"/>
          <w:spacing w:val="-6"/>
          <w:position w:val="1"/>
        </w:rPr>
        <w:t>416</w:t>
      </w:r>
      <w:r>
        <w:rPr>
          <w:rFonts w:ascii="SimSun" w:hAnsi="SimSun" w:eastAsia="SimSun" w:cs="SimSun"/>
          <w:sz w:val="21"/>
          <w:szCs w:val="21"/>
          <w:color w:val="0073CB"/>
          <w:position w:val="1"/>
        </w:rPr>
        <w:t xml:space="preserve">       </w:t>
      </w:r>
      <w:r>
        <w:rPr>
          <w:rFonts w:ascii="SimHei" w:hAnsi="SimHei" w:eastAsia="SimHei" w:cs="SimHei"/>
          <w:sz w:val="21"/>
          <w:szCs w:val="21"/>
          <w:color w:val="0074C2"/>
          <w:spacing w:val="-6"/>
        </w:rPr>
        <w:t>第三十四章妇产科常用特殊检查</w:t>
      </w:r>
    </w:p>
    <w:p>
      <w:pPr>
        <w:spacing w:line="296" w:lineRule="auto"/>
        <w:rPr>
          <w:rFonts w:ascii="Arial"/>
          <w:sz w:val="21"/>
        </w:rPr>
      </w:pPr>
      <w:r/>
    </w:p>
    <w:p>
      <w:pPr>
        <w:ind w:left="1060" w:right="71" w:firstLine="399"/>
        <w:spacing w:before="68" w:line="260" w:lineRule="auto"/>
        <w:rPr>
          <w:rFonts w:ascii="SimSun" w:hAnsi="SimSun" w:eastAsia="SimSun" w:cs="SimSun"/>
          <w:sz w:val="21"/>
          <w:szCs w:val="21"/>
        </w:rPr>
      </w:pPr>
      <w:r>
        <w:rPr>
          <w:rFonts w:ascii="Times New Roman" w:hAnsi="Times New Roman" w:eastAsia="Times New Roman" w:cs="Times New Roman"/>
          <w:sz w:val="21"/>
          <w:szCs w:val="21"/>
          <w:b/>
          <w:bCs/>
          <w:spacing w:val="1"/>
        </w:rPr>
        <w:t>4.</w:t>
      </w:r>
      <w:r>
        <w:rPr>
          <w:rFonts w:ascii="Times New Roman" w:hAnsi="Times New Roman" w:eastAsia="Times New Roman" w:cs="Times New Roman"/>
          <w:sz w:val="21"/>
          <w:szCs w:val="21"/>
          <w:spacing w:val="25"/>
        </w:rPr>
        <w:t xml:space="preserve">  </w:t>
      </w:r>
      <w:r>
        <w:rPr>
          <w:rFonts w:ascii="SimSun" w:hAnsi="SimSun" w:eastAsia="SimSun" w:cs="SimSun"/>
          <w:sz w:val="21"/>
          <w:szCs w:val="21"/>
          <w:b/>
          <w:bCs/>
          <w:spacing w:val="1"/>
        </w:rPr>
        <w:t>辅助诊断先兆流产</w:t>
      </w:r>
      <w:r>
        <w:rPr>
          <w:rFonts w:ascii="SimSun" w:hAnsi="SimSun" w:eastAsia="SimSun" w:cs="SimSun"/>
          <w:sz w:val="21"/>
          <w:szCs w:val="21"/>
          <w:spacing w:val="65"/>
        </w:rPr>
        <w:t xml:space="preserve"> </w:t>
      </w:r>
      <w:r>
        <w:rPr>
          <w:rFonts w:ascii="SimSun" w:hAnsi="SimSun" w:eastAsia="SimSun" w:cs="SimSun"/>
          <w:sz w:val="21"/>
          <w:szCs w:val="21"/>
          <w:spacing w:val="1"/>
        </w:rPr>
        <w:t>孕12周内，孕酮水平低，早期流产风险高。先兆流产时，孕酮值若有下</w:t>
      </w:r>
      <w:r>
        <w:rPr>
          <w:rFonts w:ascii="SimSun" w:hAnsi="SimSun" w:eastAsia="SimSun" w:cs="SimSun"/>
          <w:sz w:val="21"/>
          <w:szCs w:val="21"/>
        </w:rPr>
        <w:t xml:space="preserve"> </w:t>
      </w:r>
      <w:r>
        <w:rPr>
          <w:rFonts w:ascii="SimSun" w:hAnsi="SimSun" w:eastAsia="SimSun" w:cs="SimSun"/>
          <w:sz w:val="21"/>
          <w:szCs w:val="21"/>
          <w:spacing w:val="-2"/>
        </w:rPr>
        <w:t>降趋势有可能流产。</w:t>
      </w:r>
    </w:p>
    <w:p>
      <w:pPr>
        <w:ind w:left="1060" w:right="68" w:firstLine="399"/>
        <w:spacing w:before="86" w:line="255" w:lineRule="auto"/>
        <w:rPr>
          <w:rFonts w:ascii="SimSun" w:hAnsi="SimSun" w:eastAsia="SimSun" w:cs="SimSun"/>
          <w:sz w:val="21"/>
          <w:szCs w:val="21"/>
        </w:rPr>
      </w:pPr>
      <w:r>
        <w:rPr>
          <w:rFonts w:ascii="Times New Roman" w:hAnsi="Times New Roman" w:eastAsia="Times New Roman" w:cs="Times New Roman"/>
          <w:sz w:val="21"/>
          <w:szCs w:val="21"/>
          <w:b/>
          <w:bCs/>
          <w:spacing w:val="-3"/>
        </w:rPr>
        <w:t>5.</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b/>
          <w:bCs/>
          <w:spacing w:val="-3"/>
        </w:rPr>
        <w:t>观察胎盘功能</w:t>
      </w:r>
      <w:r>
        <w:rPr>
          <w:rFonts w:ascii="SimSun" w:hAnsi="SimSun" w:eastAsia="SimSun" w:cs="SimSun"/>
          <w:sz w:val="21"/>
          <w:szCs w:val="21"/>
          <w:spacing w:val="70"/>
        </w:rPr>
        <w:t xml:space="preserve"> </w:t>
      </w:r>
      <w:r>
        <w:rPr>
          <w:rFonts w:ascii="SimSun" w:hAnsi="SimSun" w:eastAsia="SimSun" w:cs="SimSun"/>
          <w:sz w:val="21"/>
          <w:szCs w:val="21"/>
          <w:spacing w:val="-3"/>
        </w:rPr>
        <w:t>妊娠期胎盘功能减退时，血中孕酮水平下降。单次血清孕酮水平≤15.6</w:t>
      </w:r>
      <w:r>
        <w:rPr>
          <w:rFonts w:ascii="Times New Roman" w:hAnsi="Times New Roman" w:eastAsia="Times New Roman" w:cs="Times New Roman"/>
          <w:sz w:val="21"/>
          <w:szCs w:val="21"/>
          <w:spacing w:val="-3"/>
        </w:rPr>
        <w:t>nmol/L</w:t>
      </w:r>
      <w:r>
        <w:rPr>
          <w:rFonts w:ascii="Times New Roman" w:hAnsi="Times New Roman" w:eastAsia="Times New Roman" w:cs="Times New Roman"/>
          <w:sz w:val="21"/>
          <w:szCs w:val="21"/>
        </w:rPr>
        <w:t xml:space="preserve"> </w:t>
      </w:r>
      <w:r>
        <w:rPr>
          <w:rFonts w:ascii="SimSun" w:hAnsi="SimSun" w:eastAsia="SimSun" w:cs="SimSun"/>
          <w:sz w:val="21"/>
          <w:szCs w:val="21"/>
          <w:spacing w:val="-1"/>
        </w:rPr>
        <w:t>(5ng/ml),提示为死胎。</w:t>
      </w:r>
    </w:p>
    <w:p>
      <w:pPr>
        <w:ind w:left="1060" w:right="72" w:firstLine="399"/>
        <w:spacing w:before="101" w:line="260" w:lineRule="auto"/>
        <w:rPr>
          <w:rFonts w:ascii="SimSun" w:hAnsi="SimSun" w:eastAsia="SimSun" w:cs="SimSun"/>
          <w:sz w:val="21"/>
          <w:szCs w:val="21"/>
        </w:rPr>
      </w:pPr>
      <w:r>
        <w:rPr>
          <w:rFonts w:ascii="Times New Roman" w:hAnsi="Times New Roman" w:eastAsia="Times New Roman" w:cs="Times New Roman"/>
          <w:sz w:val="21"/>
          <w:szCs w:val="21"/>
          <w:b/>
          <w:bCs/>
          <w:spacing w:val="1"/>
        </w:rPr>
        <w:t>6.</w:t>
      </w:r>
      <w:r>
        <w:rPr>
          <w:rFonts w:ascii="Times New Roman" w:hAnsi="Times New Roman" w:eastAsia="Times New Roman" w:cs="Times New Roman"/>
          <w:sz w:val="21"/>
          <w:szCs w:val="21"/>
          <w:spacing w:val="16"/>
        </w:rPr>
        <w:t xml:space="preserve">  </w:t>
      </w:r>
      <w:r>
        <w:rPr>
          <w:rFonts w:ascii="SimSun" w:hAnsi="SimSun" w:eastAsia="SimSun" w:cs="SimSun"/>
          <w:sz w:val="21"/>
          <w:szCs w:val="21"/>
          <w:b/>
          <w:bCs/>
          <w:spacing w:val="1"/>
        </w:rPr>
        <w:t>孕酮替代疗法的监测</w:t>
      </w:r>
      <w:r>
        <w:rPr>
          <w:rFonts w:ascii="SimSun" w:hAnsi="SimSun" w:eastAsia="SimSun" w:cs="SimSun"/>
          <w:sz w:val="21"/>
          <w:szCs w:val="21"/>
          <w:spacing w:val="81"/>
        </w:rPr>
        <w:t xml:space="preserve"> </w:t>
      </w:r>
      <w:r>
        <w:rPr>
          <w:rFonts w:ascii="SimSun" w:hAnsi="SimSun" w:eastAsia="SimSun" w:cs="SimSun"/>
          <w:sz w:val="21"/>
          <w:szCs w:val="21"/>
          <w:spacing w:val="1"/>
        </w:rPr>
        <w:t>孕早期切除黄体侧卵巢后，应用天然孕酮替代疗法时应监测血清孕酮</w:t>
      </w:r>
      <w:r>
        <w:rPr>
          <w:rFonts w:ascii="SimSun" w:hAnsi="SimSun" w:eastAsia="SimSun" w:cs="SimSun"/>
          <w:sz w:val="21"/>
          <w:szCs w:val="21"/>
        </w:rPr>
        <w:t xml:space="preserve"> </w:t>
      </w:r>
      <w:r>
        <w:rPr>
          <w:rFonts w:ascii="SimSun" w:hAnsi="SimSun" w:eastAsia="SimSun" w:cs="SimSun"/>
          <w:sz w:val="21"/>
          <w:szCs w:val="21"/>
          <w:spacing w:val="1"/>
        </w:rPr>
        <w:t>水平。</w:t>
      </w:r>
    </w:p>
    <w:p>
      <w:pPr>
        <w:ind w:left="1463"/>
        <w:spacing w:before="269" w:line="222" w:lineRule="auto"/>
        <w:outlineLvl w:val="1"/>
        <w:rPr>
          <w:rFonts w:ascii="SimHei" w:hAnsi="SimHei" w:eastAsia="SimHei" w:cs="SimHei"/>
          <w:sz w:val="25"/>
          <w:szCs w:val="25"/>
        </w:rPr>
      </w:pPr>
      <w:r>
        <w:rPr>
          <w:rFonts w:ascii="SimHei" w:hAnsi="SimHei" w:eastAsia="SimHei" w:cs="SimHei"/>
          <w:sz w:val="25"/>
          <w:szCs w:val="25"/>
          <w:b/>
          <w:bCs/>
          <w:color w:val="0066B5"/>
          <w:spacing w:val="-6"/>
        </w:rPr>
        <w:t>六、</w:t>
      </w:r>
      <w:r>
        <w:rPr>
          <w:rFonts w:ascii="SimHei" w:hAnsi="SimHei" w:eastAsia="SimHei" w:cs="SimHei"/>
          <w:sz w:val="25"/>
          <w:szCs w:val="25"/>
          <w:color w:val="0066B5"/>
          <w:spacing w:val="-66"/>
        </w:rPr>
        <w:t xml:space="preserve"> </w:t>
      </w:r>
      <w:r>
        <w:rPr>
          <w:rFonts w:ascii="SimHei" w:hAnsi="SimHei" w:eastAsia="SimHei" w:cs="SimHei"/>
          <w:sz w:val="25"/>
          <w:szCs w:val="25"/>
          <w:b/>
          <w:bCs/>
          <w:color w:val="0066B5"/>
          <w:spacing w:val="-6"/>
        </w:rPr>
        <w:t>雄激素测定</w:t>
      </w:r>
    </w:p>
    <w:p>
      <w:pPr>
        <w:ind w:left="1358"/>
        <w:spacing w:before="216" w:line="221" w:lineRule="auto"/>
        <w:rPr>
          <w:rFonts w:ascii="SimHei" w:hAnsi="SimHei" w:eastAsia="SimHei" w:cs="SimHei"/>
          <w:sz w:val="21"/>
          <w:szCs w:val="21"/>
        </w:rPr>
      </w:pPr>
      <w:r>
        <w:rPr>
          <w:rFonts w:ascii="SimHei" w:hAnsi="SimHei" w:eastAsia="SimHei" w:cs="SimHei"/>
          <w:sz w:val="21"/>
          <w:szCs w:val="21"/>
          <w:b/>
          <w:bCs/>
          <w:color w:val="0072CA"/>
          <w:spacing w:val="-3"/>
        </w:rPr>
        <w:t>【来源及生理变化】</w:t>
      </w:r>
    </w:p>
    <w:p>
      <w:pPr>
        <w:ind w:left="1060" w:firstLine="399"/>
        <w:spacing w:before="84" w:line="279" w:lineRule="auto"/>
        <w:jc w:val="both"/>
        <w:rPr>
          <w:rFonts w:ascii="SimSun" w:hAnsi="SimSun" w:eastAsia="SimSun" w:cs="SimSun"/>
          <w:sz w:val="21"/>
          <w:szCs w:val="21"/>
        </w:rPr>
      </w:pPr>
      <w:r>
        <w:rPr>
          <w:rFonts w:ascii="SimSun" w:hAnsi="SimSun" w:eastAsia="SimSun" w:cs="SimSun"/>
          <w:sz w:val="21"/>
          <w:szCs w:val="21"/>
          <w:spacing w:val="3"/>
        </w:rPr>
        <w:t>女性体内雄激素由卵巢及肾上腺皮质分泌。雄</w:t>
      </w:r>
      <w:r>
        <w:rPr>
          <w:rFonts w:ascii="SimSun" w:hAnsi="SimSun" w:eastAsia="SimSun" w:cs="SimSun"/>
          <w:sz w:val="21"/>
          <w:szCs w:val="21"/>
          <w:spacing w:val="2"/>
        </w:rPr>
        <w:t>激素分为睾酮及雄烯二酮。睾酮主要由卵巢和肾</w:t>
      </w:r>
      <w:r>
        <w:rPr>
          <w:rFonts w:ascii="SimSun" w:hAnsi="SimSun" w:eastAsia="SimSun" w:cs="SimSun"/>
          <w:sz w:val="21"/>
          <w:szCs w:val="21"/>
        </w:rPr>
        <w:t xml:space="preserve">  </w:t>
      </w:r>
      <w:r>
        <w:rPr>
          <w:rFonts w:ascii="SimSun" w:hAnsi="SimSun" w:eastAsia="SimSun" w:cs="SimSun"/>
          <w:sz w:val="21"/>
          <w:szCs w:val="21"/>
          <w:spacing w:val="3"/>
        </w:rPr>
        <w:t>上腺分泌的雄烯二酮转化而来；雄烯二酮50%来自卵巢</w:t>
      </w:r>
      <w:r>
        <w:rPr>
          <w:rFonts w:ascii="SimSun" w:hAnsi="SimSun" w:eastAsia="SimSun" w:cs="SimSun"/>
          <w:sz w:val="21"/>
          <w:szCs w:val="21"/>
          <w:spacing w:val="2"/>
        </w:rPr>
        <w:t>，50%来自肾上腺皮质，其生物活性介于活性</w:t>
      </w:r>
      <w:r>
        <w:rPr>
          <w:rFonts w:ascii="SimSun" w:hAnsi="SimSun" w:eastAsia="SimSun" w:cs="SimSun"/>
          <w:sz w:val="21"/>
          <w:szCs w:val="21"/>
        </w:rPr>
        <w:t xml:space="preserve"> </w:t>
      </w:r>
      <w:r>
        <w:rPr>
          <w:rFonts w:ascii="SimSun" w:hAnsi="SimSun" w:eastAsia="SimSun" w:cs="SimSun"/>
          <w:sz w:val="21"/>
          <w:szCs w:val="21"/>
          <w:spacing w:val="4"/>
        </w:rPr>
        <w:t>很强的睾酮和活性很弱的脱氢表雄酮之间。血清中的脱氢表雄酮主要由肾上腺皮质产生。绝经前，</w:t>
      </w:r>
      <w:r>
        <w:rPr>
          <w:rFonts w:ascii="SimSun" w:hAnsi="SimSun" w:eastAsia="SimSun" w:cs="SimSun"/>
          <w:sz w:val="21"/>
          <w:szCs w:val="21"/>
          <w:spacing w:val="2"/>
        </w:rPr>
        <w:t xml:space="preserve"> </w:t>
      </w:r>
      <w:r>
        <w:rPr>
          <w:rFonts w:ascii="SimSun" w:hAnsi="SimSun" w:eastAsia="SimSun" w:cs="SimSun"/>
          <w:sz w:val="21"/>
          <w:szCs w:val="21"/>
          <w:spacing w:val="-2"/>
        </w:rPr>
        <w:t>血清睾酮是卵巢雄激素来源的标志，绝经后肾上腺皮质是产生雄激素的主要部位。</w:t>
      </w:r>
    </w:p>
    <w:p>
      <w:pPr>
        <w:ind w:left="1358"/>
        <w:spacing w:before="107" w:line="222" w:lineRule="auto"/>
        <w:rPr>
          <w:rFonts w:ascii="SimHei" w:hAnsi="SimHei" w:eastAsia="SimHei" w:cs="SimHei"/>
          <w:sz w:val="21"/>
          <w:szCs w:val="21"/>
        </w:rPr>
      </w:pPr>
      <w:r>
        <w:rPr>
          <w:rFonts w:ascii="SimHei" w:hAnsi="SimHei" w:eastAsia="SimHei" w:cs="SimHei"/>
          <w:sz w:val="21"/>
          <w:szCs w:val="21"/>
          <w:b/>
          <w:bCs/>
          <w:color w:val="088CF2"/>
          <w:spacing w:val="-3"/>
        </w:rPr>
        <w:t>【正常值】</w:t>
      </w:r>
    </w:p>
    <w:p>
      <w:pPr>
        <w:ind w:left="1460"/>
        <w:spacing w:before="81" w:line="219" w:lineRule="auto"/>
        <w:rPr>
          <w:rFonts w:ascii="SimSun" w:hAnsi="SimSun" w:eastAsia="SimSun" w:cs="SimSun"/>
          <w:sz w:val="21"/>
          <w:szCs w:val="21"/>
        </w:rPr>
      </w:pPr>
      <w:r>
        <w:rPr>
          <w:rFonts w:ascii="SimSun" w:hAnsi="SimSun" w:eastAsia="SimSun" w:cs="SimSun"/>
          <w:sz w:val="21"/>
          <w:szCs w:val="21"/>
          <w:spacing w:val="6"/>
        </w:rPr>
        <w:t>见表34-6。</w:t>
      </w:r>
    </w:p>
    <w:p>
      <w:pPr>
        <w:ind w:left="4083"/>
        <w:spacing w:before="198" w:line="212" w:lineRule="auto"/>
        <w:rPr>
          <w:rFonts w:ascii="Arial" w:hAnsi="Arial" w:eastAsia="Arial" w:cs="Arial"/>
          <w:sz w:val="21"/>
          <w:szCs w:val="21"/>
        </w:rPr>
      </w:pPr>
      <w:r>
        <w:rPr>
          <w:rFonts w:ascii="SimHei" w:hAnsi="SimHei" w:eastAsia="SimHei" w:cs="SimHei"/>
          <w:sz w:val="21"/>
          <w:szCs w:val="21"/>
          <w:b/>
          <w:bCs/>
          <w:color w:val="007DD1"/>
          <w:spacing w:val="-11"/>
        </w:rPr>
        <w:t>表34-6</w:t>
      </w:r>
      <w:r>
        <w:rPr>
          <w:rFonts w:ascii="SimHei" w:hAnsi="SimHei" w:eastAsia="SimHei" w:cs="SimHei"/>
          <w:sz w:val="21"/>
          <w:szCs w:val="21"/>
          <w:color w:val="007DD1"/>
          <w:spacing w:val="63"/>
        </w:rPr>
        <w:t xml:space="preserve"> </w:t>
      </w:r>
      <w:r>
        <w:rPr>
          <w:rFonts w:ascii="SimHei" w:hAnsi="SimHei" w:eastAsia="SimHei" w:cs="SimHei"/>
          <w:sz w:val="21"/>
          <w:szCs w:val="21"/>
          <w:b/>
          <w:bCs/>
          <w:spacing w:val="-11"/>
        </w:rPr>
        <w:t>血总睾酮参考范围</w:t>
      </w:r>
      <w:r>
        <w:rPr>
          <w:rFonts w:ascii="Arial" w:hAnsi="Arial" w:eastAsia="Arial" w:cs="Arial"/>
          <w:sz w:val="21"/>
          <w:szCs w:val="21"/>
          <w:b/>
          <w:bCs/>
          <w:spacing w:val="-11"/>
        </w:rPr>
        <w:t>(nmol/L)</w:t>
      </w:r>
    </w:p>
    <w:p>
      <w:pPr>
        <w:spacing w:line="48" w:lineRule="exact"/>
        <w:rPr/>
      </w:pPr>
      <w:r/>
    </w:p>
    <w:tbl>
      <w:tblPr>
        <w:tblStyle w:val="2"/>
        <w:tblW w:w="9130" w:type="dxa"/>
        <w:tblInd w:w="10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243"/>
        <w:gridCol w:w="2307"/>
        <w:gridCol w:w="2292"/>
        <w:gridCol w:w="2288"/>
      </w:tblGrid>
      <w:tr>
        <w:trPr>
          <w:trHeight w:val="361" w:hRule="atLeast"/>
        </w:trPr>
        <w:tc>
          <w:tcPr>
            <w:shd w:val="clear" w:fill="8ACAF6"/>
            <w:tcW w:w="2243" w:type="dxa"/>
            <w:vAlign w:val="top"/>
            <w:tcBorders>
              <w:right w:val="none" w:color="000000" w:sz="2" w:space="0"/>
            </w:tcBorders>
          </w:tcPr>
          <w:p>
            <w:pPr>
              <w:ind w:left="717"/>
              <w:spacing w:before="100" w:line="220" w:lineRule="auto"/>
              <w:rPr>
                <w:rFonts w:ascii="SimSun" w:hAnsi="SimSun" w:eastAsia="SimSun" w:cs="SimSun"/>
                <w:sz w:val="19"/>
                <w:szCs w:val="19"/>
              </w:rPr>
            </w:pPr>
            <w:r>
              <w:rPr>
                <w:rFonts w:ascii="SimSun" w:hAnsi="SimSun" w:eastAsia="SimSun" w:cs="SimSun"/>
                <w:sz w:val="19"/>
                <w:szCs w:val="19"/>
                <w:b/>
                <w:bCs/>
                <w:spacing w:val="1"/>
              </w:rPr>
              <w:t>测定时间</w:t>
            </w:r>
          </w:p>
        </w:tc>
        <w:tc>
          <w:tcPr>
            <w:shd w:val="clear" w:fill="8ACAF6"/>
            <w:tcW w:w="2307" w:type="dxa"/>
            <w:vAlign w:val="top"/>
            <w:tcBorders>
              <w:left w:val="none" w:color="000000" w:sz="2" w:space="0"/>
            </w:tcBorders>
          </w:tcPr>
          <w:p>
            <w:pPr>
              <w:ind w:left="759"/>
              <w:spacing w:before="90" w:line="219" w:lineRule="auto"/>
              <w:rPr>
                <w:rFonts w:ascii="SimSun" w:hAnsi="SimSun" w:eastAsia="SimSun" w:cs="SimSun"/>
                <w:sz w:val="19"/>
                <w:szCs w:val="19"/>
              </w:rPr>
            </w:pPr>
            <w:r>
              <w:rPr>
                <w:rFonts w:ascii="SimSun" w:hAnsi="SimSun" w:eastAsia="SimSun" w:cs="SimSun"/>
                <w:sz w:val="19"/>
                <w:szCs w:val="19"/>
                <w:b/>
                <w:bCs/>
                <w:spacing w:val="1"/>
              </w:rPr>
              <w:t>参考范围</w:t>
            </w:r>
          </w:p>
        </w:tc>
        <w:tc>
          <w:tcPr>
            <w:shd w:val="clear" w:fill="84C6F6"/>
            <w:tcW w:w="2292" w:type="dxa"/>
            <w:vAlign w:val="top"/>
            <w:tcBorders>
              <w:right w:val="none" w:color="000000" w:sz="2" w:space="0"/>
            </w:tcBorders>
          </w:tcPr>
          <w:p>
            <w:pPr>
              <w:ind w:left="797"/>
              <w:spacing w:before="90" w:line="220" w:lineRule="auto"/>
              <w:rPr>
                <w:rFonts w:ascii="SimSun" w:hAnsi="SimSun" w:eastAsia="SimSun" w:cs="SimSun"/>
                <w:sz w:val="19"/>
                <w:szCs w:val="19"/>
              </w:rPr>
            </w:pPr>
            <w:r>
              <w:rPr>
                <w:rFonts w:ascii="SimSun" w:hAnsi="SimSun" w:eastAsia="SimSun" w:cs="SimSun"/>
                <w:sz w:val="19"/>
                <w:szCs w:val="19"/>
                <w:b/>
                <w:bCs/>
                <w:spacing w:val="1"/>
              </w:rPr>
              <w:t>测定时间</w:t>
            </w:r>
          </w:p>
        </w:tc>
        <w:tc>
          <w:tcPr>
            <w:shd w:val="clear" w:fill="84C6F6"/>
            <w:tcW w:w="2288" w:type="dxa"/>
            <w:vAlign w:val="top"/>
            <w:tcBorders>
              <w:left w:val="none" w:color="000000" w:sz="2" w:space="0"/>
            </w:tcBorders>
          </w:tcPr>
          <w:p>
            <w:pPr>
              <w:ind w:left="740"/>
              <w:spacing w:before="90" w:line="219" w:lineRule="auto"/>
              <w:rPr>
                <w:rFonts w:ascii="SimSun" w:hAnsi="SimSun" w:eastAsia="SimSun" w:cs="SimSun"/>
                <w:sz w:val="19"/>
                <w:szCs w:val="19"/>
              </w:rPr>
            </w:pPr>
            <w:r>
              <w:rPr>
                <w:rFonts w:ascii="SimSun" w:hAnsi="SimSun" w:eastAsia="SimSun" w:cs="SimSun"/>
                <w:sz w:val="19"/>
                <w:szCs w:val="19"/>
                <w:b/>
                <w:bCs/>
                <w:spacing w:val="1"/>
              </w:rPr>
              <w:t>参考范围</w:t>
            </w:r>
          </w:p>
        </w:tc>
      </w:tr>
      <w:tr>
        <w:trPr>
          <w:trHeight w:val="306" w:hRule="atLeast"/>
        </w:trPr>
        <w:tc>
          <w:tcPr>
            <w:tcW w:w="2243" w:type="dxa"/>
            <w:vAlign w:val="top"/>
            <w:tcBorders>
              <w:right w:val="none" w:color="000000" w:sz="2" w:space="0"/>
            </w:tcBorders>
          </w:tcPr>
          <w:p>
            <w:pPr>
              <w:ind w:left="815"/>
              <w:spacing w:before="82" w:line="217" w:lineRule="auto"/>
              <w:rPr>
                <w:rFonts w:ascii="SimSun" w:hAnsi="SimSun" w:eastAsia="SimSun" w:cs="SimSun"/>
                <w:sz w:val="19"/>
                <w:szCs w:val="19"/>
              </w:rPr>
            </w:pPr>
            <w:r>
              <w:rPr>
                <w:rFonts w:ascii="SimSun" w:hAnsi="SimSun" w:eastAsia="SimSun" w:cs="SimSun"/>
                <w:sz w:val="19"/>
                <w:szCs w:val="19"/>
                <w:spacing w:val="4"/>
              </w:rPr>
              <w:t>卵泡期</w:t>
            </w:r>
          </w:p>
        </w:tc>
        <w:tc>
          <w:tcPr>
            <w:tcW w:w="2307" w:type="dxa"/>
            <w:vAlign w:val="top"/>
            <w:tcBorders>
              <w:left w:val="none" w:color="000000" w:sz="2" w:space="0"/>
            </w:tcBorders>
          </w:tcPr>
          <w:p>
            <w:pPr>
              <w:ind w:left="927"/>
              <w:spacing w:before="117" w:line="183" w:lineRule="auto"/>
              <w:rPr>
                <w:rFonts w:ascii="SimSun" w:hAnsi="SimSun" w:eastAsia="SimSun" w:cs="SimSun"/>
                <w:sz w:val="19"/>
                <w:szCs w:val="19"/>
              </w:rPr>
            </w:pPr>
            <w:r>
              <w:rPr>
                <w:rFonts w:ascii="SimSun" w:hAnsi="SimSun" w:eastAsia="SimSun" w:cs="SimSun"/>
                <w:sz w:val="19"/>
                <w:szCs w:val="19"/>
                <w:spacing w:val="-3"/>
              </w:rPr>
              <w:t>&lt;1.4</w:t>
            </w:r>
          </w:p>
        </w:tc>
        <w:tc>
          <w:tcPr>
            <w:tcW w:w="2292" w:type="dxa"/>
            <w:vAlign w:val="top"/>
            <w:tcBorders>
              <w:right w:val="none" w:color="000000" w:sz="2" w:space="0"/>
            </w:tcBorders>
          </w:tcPr>
          <w:p>
            <w:pPr>
              <w:ind w:left="795"/>
              <w:spacing w:before="71" w:line="219" w:lineRule="auto"/>
              <w:rPr>
                <w:rFonts w:ascii="SimSun" w:hAnsi="SimSun" w:eastAsia="SimSun" w:cs="SimSun"/>
                <w:sz w:val="19"/>
                <w:szCs w:val="19"/>
              </w:rPr>
            </w:pPr>
            <w:r>
              <w:rPr>
                <w:rFonts w:ascii="SimSun" w:hAnsi="SimSun" w:eastAsia="SimSun" w:cs="SimSun"/>
                <w:sz w:val="19"/>
                <w:szCs w:val="19"/>
                <w:spacing w:val="-2"/>
              </w:rPr>
              <w:t>黄体期</w:t>
            </w:r>
          </w:p>
        </w:tc>
        <w:tc>
          <w:tcPr>
            <w:tcW w:w="2288" w:type="dxa"/>
            <w:vAlign w:val="top"/>
            <w:tcBorders>
              <w:left w:val="none" w:color="000000" w:sz="2" w:space="0"/>
            </w:tcBorders>
          </w:tcPr>
          <w:p>
            <w:pPr>
              <w:ind w:left="888"/>
              <w:spacing w:before="117" w:line="183" w:lineRule="auto"/>
              <w:rPr>
                <w:rFonts w:ascii="SimSun" w:hAnsi="SimSun" w:eastAsia="SimSun" w:cs="SimSun"/>
                <w:sz w:val="19"/>
                <w:szCs w:val="19"/>
              </w:rPr>
            </w:pPr>
            <w:r>
              <w:rPr>
                <w:rFonts w:ascii="SimSun" w:hAnsi="SimSun" w:eastAsia="SimSun" w:cs="SimSun"/>
                <w:sz w:val="19"/>
                <w:szCs w:val="19"/>
                <w:spacing w:val="-3"/>
              </w:rPr>
              <w:t>&lt;1.7</w:t>
            </w:r>
          </w:p>
        </w:tc>
      </w:tr>
      <w:tr>
        <w:trPr>
          <w:trHeight w:val="302" w:hRule="atLeast"/>
        </w:trPr>
        <w:tc>
          <w:tcPr>
            <w:shd w:val="clear" w:fill="C7EEFB"/>
            <w:tcW w:w="2243" w:type="dxa"/>
            <w:vAlign w:val="top"/>
            <w:tcBorders>
              <w:right w:val="none" w:color="000000" w:sz="2" w:space="0"/>
            </w:tcBorders>
          </w:tcPr>
          <w:p>
            <w:pPr>
              <w:ind w:left="815"/>
              <w:spacing w:before="76" w:line="219" w:lineRule="auto"/>
              <w:rPr>
                <w:rFonts w:ascii="SimSun" w:hAnsi="SimSun" w:eastAsia="SimSun" w:cs="SimSun"/>
                <w:sz w:val="19"/>
                <w:szCs w:val="19"/>
              </w:rPr>
            </w:pPr>
            <w:r>
              <w:rPr>
                <w:rFonts w:ascii="SimSun" w:hAnsi="SimSun" w:eastAsia="SimSun" w:cs="SimSun"/>
                <w:sz w:val="19"/>
                <w:szCs w:val="19"/>
                <w:spacing w:val="-2"/>
              </w:rPr>
              <w:t>排卵期</w:t>
            </w:r>
          </w:p>
        </w:tc>
        <w:tc>
          <w:tcPr>
            <w:shd w:val="clear" w:fill="C7EEFB"/>
            <w:tcW w:w="2307" w:type="dxa"/>
            <w:vAlign w:val="top"/>
            <w:tcBorders>
              <w:left w:val="none" w:color="000000" w:sz="2" w:space="0"/>
            </w:tcBorders>
          </w:tcPr>
          <w:p>
            <w:pPr>
              <w:ind w:left="917"/>
              <w:spacing w:before="121" w:line="175" w:lineRule="auto"/>
              <w:rPr>
                <w:rFonts w:ascii="SimSun" w:hAnsi="SimSun" w:eastAsia="SimSun" w:cs="SimSun"/>
                <w:sz w:val="19"/>
                <w:szCs w:val="19"/>
              </w:rPr>
            </w:pPr>
            <w:r>
              <w:rPr>
                <w:rFonts w:ascii="SimSun" w:hAnsi="SimSun" w:eastAsia="SimSun" w:cs="SimSun"/>
                <w:sz w:val="19"/>
                <w:szCs w:val="19"/>
                <w:spacing w:val="-3"/>
              </w:rPr>
              <w:t>&lt;2.1</w:t>
            </w:r>
          </w:p>
        </w:tc>
        <w:tc>
          <w:tcPr>
            <w:shd w:val="clear" w:fill="C6EEFB"/>
            <w:tcW w:w="2292" w:type="dxa"/>
            <w:vAlign w:val="top"/>
            <w:tcBorders>
              <w:right w:val="none" w:color="000000" w:sz="2" w:space="0"/>
            </w:tcBorders>
          </w:tcPr>
          <w:p>
            <w:pPr>
              <w:ind w:left="795"/>
              <w:spacing w:before="76" w:line="219" w:lineRule="auto"/>
              <w:rPr>
                <w:rFonts w:ascii="SimSun" w:hAnsi="SimSun" w:eastAsia="SimSun" w:cs="SimSun"/>
                <w:sz w:val="19"/>
                <w:szCs w:val="19"/>
              </w:rPr>
            </w:pPr>
            <w:r>
              <w:rPr>
                <w:rFonts w:ascii="SimSun" w:hAnsi="SimSun" w:eastAsia="SimSun" w:cs="SimSun"/>
                <w:sz w:val="19"/>
                <w:szCs w:val="19"/>
                <w:spacing w:val="4"/>
              </w:rPr>
              <w:t>绝经后</w:t>
            </w:r>
          </w:p>
        </w:tc>
        <w:tc>
          <w:tcPr>
            <w:shd w:val="clear" w:fill="C6EEFB"/>
            <w:tcW w:w="2288" w:type="dxa"/>
            <w:vAlign w:val="top"/>
            <w:tcBorders>
              <w:left w:val="none" w:color="000000" w:sz="2" w:space="0"/>
            </w:tcBorders>
          </w:tcPr>
          <w:p>
            <w:pPr>
              <w:ind w:left="888"/>
              <w:spacing w:before="111" w:line="185" w:lineRule="auto"/>
              <w:rPr>
                <w:rFonts w:ascii="SimSun" w:hAnsi="SimSun" w:eastAsia="SimSun" w:cs="SimSun"/>
                <w:sz w:val="19"/>
                <w:szCs w:val="19"/>
              </w:rPr>
            </w:pPr>
            <w:r>
              <w:rPr>
                <w:rFonts w:ascii="SimSun" w:hAnsi="SimSun" w:eastAsia="SimSun" w:cs="SimSun"/>
                <w:sz w:val="19"/>
                <w:szCs w:val="19"/>
                <w:spacing w:val="-3"/>
              </w:rPr>
              <w:t>&lt;1.2</w:t>
            </w:r>
          </w:p>
        </w:tc>
      </w:tr>
    </w:tbl>
    <w:p>
      <w:pPr>
        <w:spacing w:line="281" w:lineRule="auto"/>
        <w:rPr>
          <w:rFonts w:ascii="Arial"/>
          <w:sz w:val="21"/>
        </w:rPr>
      </w:pPr>
      <w:r/>
    </w:p>
    <w:p>
      <w:pPr>
        <w:ind w:left="1358"/>
        <w:spacing w:before="68" w:line="223" w:lineRule="auto"/>
        <w:rPr>
          <w:rFonts w:ascii="SimHei" w:hAnsi="SimHei" w:eastAsia="SimHei" w:cs="SimHei"/>
          <w:sz w:val="21"/>
          <w:szCs w:val="21"/>
        </w:rPr>
      </w:pPr>
      <w:r>
        <w:rPr>
          <w:rFonts w:ascii="SimHei" w:hAnsi="SimHei" w:eastAsia="SimHei" w:cs="SimHei"/>
          <w:sz w:val="21"/>
          <w:szCs w:val="21"/>
          <w:b/>
          <w:bCs/>
          <w:color w:val="0060AA"/>
          <w:spacing w:val="-3"/>
        </w:rPr>
        <w:t>【临床应用】</w:t>
      </w:r>
    </w:p>
    <w:p>
      <w:pPr>
        <w:ind w:left="1060" w:right="96" w:firstLine="399"/>
        <w:spacing w:before="67" w:line="260" w:lineRule="auto"/>
        <w:rPr>
          <w:rFonts w:ascii="SimSun" w:hAnsi="SimSun" w:eastAsia="SimSun" w:cs="SimSun"/>
          <w:sz w:val="21"/>
          <w:szCs w:val="21"/>
        </w:rPr>
      </w:pPr>
      <w:r>
        <w:rPr>
          <w:rFonts w:ascii="Times New Roman" w:hAnsi="Times New Roman" w:eastAsia="Times New Roman" w:cs="Times New Roman"/>
          <w:sz w:val="21"/>
          <w:szCs w:val="21"/>
          <w:b/>
          <w:bCs/>
          <w:spacing w:val="5"/>
        </w:rPr>
        <w:t>1.</w:t>
      </w:r>
      <w:r>
        <w:rPr>
          <w:rFonts w:ascii="Times New Roman" w:hAnsi="Times New Roman" w:eastAsia="Times New Roman" w:cs="Times New Roman"/>
          <w:sz w:val="21"/>
          <w:szCs w:val="21"/>
          <w:spacing w:val="29"/>
        </w:rPr>
        <w:t xml:space="preserve">  </w:t>
      </w:r>
      <w:r>
        <w:rPr>
          <w:rFonts w:ascii="SimSun" w:hAnsi="SimSun" w:eastAsia="SimSun" w:cs="SimSun"/>
          <w:sz w:val="21"/>
          <w:szCs w:val="21"/>
          <w:b/>
          <w:bCs/>
          <w:spacing w:val="5"/>
        </w:rPr>
        <w:t>卵巢男性化肿瘤</w:t>
      </w:r>
      <w:r>
        <w:rPr>
          <w:rFonts w:ascii="SimSun" w:hAnsi="SimSun" w:eastAsia="SimSun" w:cs="SimSun"/>
          <w:sz w:val="21"/>
          <w:szCs w:val="21"/>
          <w:spacing w:val="87"/>
        </w:rPr>
        <w:t xml:space="preserve"> </w:t>
      </w:r>
      <w:r>
        <w:rPr>
          <w:rFonts w:ascii="SimSun" w:hAnsi="SimSun" w:eastAsia="SimSun" w:cs="SimSun"/>
          <w:sz w:val="21"/>
          <w:szCs w:val="21"/>
          <w:spacing w:val="5"/>
        </w:rPr>
        <w:t>女性短期内出现进行性加重的雄激素过多症状及血清雄激素升高往往提</w:t>
      </w:r>
      <w:r>
        <w:rPr>
          <w:rFonts w:ascii="SimSun" w:hAnsi="SimSun" w:eastAsia="SimSun" w:cs="SimSun"/>
          <w:sz w:val="21"/>
          <w:szCs w:val="21"/>
        </w:rPr>
        <w:t xml:space="preserve"> </w:t>
      </w:r>
      <w:r>
        <w:rPr>
          <w:rFonts w:ascii="SimSun" w:hAnsi="SimSun" w:eastAsia="SimSun" w:cs="SimSun"/>
          <w:sz w:val="21"/>
          <w:szCs w:val="21"/>
          <w:spacing w:val="-2"/>
        </w:rPr>
        <w:t>示卵巢男性化肿瘤。</w:t>
      </w:r>
    </w:p>
    <w:p>
      <w:pPr>
        <w:ind w:left="1060" w:right="52" w:firstLine="399"/>
        <w:spacing w:before="86" w:line="279" w:lineRule="auto"/>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21"/>
        </w:rPr>
        <w:t xml:space="preserve">  </w:t>
      </w:r>
      <w:r>
        <w:rPr>
          <w:rFonts w:ascii="SimSun" w:hAnsi="SimSun" w:eastAsia="SimSun" w:cs="SimSun"/>
          <w:sz w:val="21"/>
          <w:szCs w:val="21"/>
          <w:b/>
          <w:bCs/>
          <w:spacing w:val="3"/>
        </w:rPr>
        <w:t>多囊卵巢综合征</w:t>
      </w:r>
      <w:r>
        <w:rPr>
          <w:rFonts w:ascii="SimSun" w:hAnsi="SimSun" w:eastAsia="SimSun" w:cs="SimSun"/>
          <w:sz w:val="21"/>
          <w:szCs w:val="21"/>
          <w:spacing w:val="6"/>
        </w:rPr>
        <w:t xml:space="preserve">  </w:t>
      </w:r>
      <w:r>
        <w:rPr>
          <w:rFonts w:ascii="SimSun" w:hAnsi="SimSun" w:eastAsia="SimSun" w:cs="SimSun"/>
          <w:sz w:val="21"/>
          <w:szCs w:val="21"/>
          <w:spacing w:val="3"/>
        </w:rPr>
        <w:t>睾酮水平通常不超过正常范围上限2倍，雄烯二酮常升高，脱氢表雄酮正</w:t>
      </w:r>
      <w:r>
        <w:rPr>
          <w:rFonts w:ascii="SimSun" w:hAnsi="SimSun" w:eastAsia="SimSun" w:cs="SimSun"/>
          <w:sz w:val="21"/>
          <w:szCs w:val="21"/>
          <w:spacing w:val="1"/>
        </w:rPr>
        <w:t xml:space="preserve"> </w:t>
      </w:r>
      <w:r>
        <w:rPr>
          <w:rFonts w:ascii="SimSun" w:hAnsi="SimSun" w:eastAsia="SimSun" w:cs="SimSun"/>
          <w:sz w:val="21"/>
          <w:szCs w:val="21"/>
          <w:spacing w:val="-3"/>
        </w:rPr>
        <w:t>常或轻度升高。若治疗前雄激素水平升高，治疗后应下降，故血清雄激素水平可作为评价疗效的指标</w:t>
      </w:r>
      <w:r>
        <w:rPr>
          <w:rFonts w:ascii="SimSun" w:hAnsi="SimSun" w:eastAsia="SimSun" w:cs="SimSun"/>
          <w:sz w:val="21"/>
          <w:szCs w:val="21"/>
        </w:rPr>
        <w:t xml:space="preserve"> </w:t>
      </w:r>
      <w:r>
        <w:rPr>
          <w:rFonts w:ascii="SimSun" w:hAnsi="SimSun" w:eastAsia="SimSun" w:cs="SimSun"/>
          <w:sz w:val="21"/>
          <w:szCs w:val="21"/>
          <w:spacing w:val="11"/>
        </w:rPr>
        <w:t>之一。</w:t>
      </w:r>
    </w:p>
    <w:p>
      <w:pPr>
        <w:ind w:left="1460"/>
        <w:spacing w:before="70" w:line="219"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b/>
          <w:bCs/>
          <w:spacing w:val="-1"/>
        </w:rPr>
        <w:t>肾上腺皮质增生或肿瘤</w:t>
      </w:r>
      <w:r>
        <w:rPr>
          <w:rFonts w:ascii="SimSun" w:hAnsi="SimSun" w:eastAsia="SimSun" w:cs="SimSun"/>
          <w:sz w:val="21"/>
          <w:szCs w:val="21"/>
          <w:spacing w:val="5"/>
        </w:rPr>
        <w:t xml:space="preserve">  </w:t>
      </w:r>
      <w:r>
        <w:rPr>
          <w:rFonts w:ascii="SimSun" w:hAnsi="SimSun" w:eastAsia="SimSun" w:cs="SimSun"/>
          <w:sz w:val="21"/>
          <w:szCs w:val="21"/>
          <w:spacing w:val="-1"/>
        </w:rPr>
        <w:t>血清雄激素异常升高。</w:t>
      </w:r>
    </w:p>
    <w:p>
      <w:pPr>
        <w:ind w:left="1060" w:right="45" w:firstLine="399"/>
        <w:spacing w:before="91" w:line="260" w:lineRule="auto"/>
        <w:rPr>
          <w:rFonts w:ascii="SimSun" w:hAnsi="SimSun" w:eastAsia="SimSun" w:cs="SimSun"/>
          <w:sz w:val="21"/>
          <w:szCs w:val="21"/>
        </w:rPr>
      </w:pPr>
      <w:r>
        <w:rPr>
          <w:rFonts w:ascii="Times New Roman" w:hAnsi="Times New Roman" w:eastAsia="Times New Roman" w:cs="Times New Roman"/>
          <w:sz w:val="21"/>
          <w:szCs w:val="21"/>
          <w:b/>
          <w:bCs/>
          <w:spacing w:val="1"/>
        </w:rPr>
        <w:t>4.</w:t>
      </w:r>
      <w:r>
        <w:rPr>
          <w:rFonts w:ascii="Times New Roman" w:hAnsi="Times New Roman" w:eastAsia="Times New Roman" w:cs="Times New Roman"/>
          <w:sz w:val="21"/>
          <w:szCs w:val="21"/>
          <w:spacing w:val="21"/>
        </w:rPr>
        <w:t xml:space="preserve">  </w:t>
      </w:r>
      <w:r>
        <w:rPr>
          <w:rFonts w:ascii="SimSun" w:hAnsi="SimSun" w:eastAsia="SimSun" w:cs="SimSun"/>
          <w:sz w:val="21"/>
          <w:szCs w:val="21"/>
          <w:b/>
          <w:bCs/>
          <w:spacing w:val="1"/>
        </w:rPr>
        <w:t>两性畸形</w:t>
      </w:r>
      <w:r>
        <w:rPr>
          <w:rFonts w:ascii="SimSun" w:hAnsi="SimSun" w:eastAsia="SimSun" w:cs="SimSun"/>
          <w:sz w:val="21"/>
          <w:szCs w:val="21"/>
          <w:spacing w:val="1"/>
        </w:rPr>
        <w:t xml:space="preserve">  </w:t>
      </w:r>
      <w:r>
        <w:rPr>
          <w:rFonts w:ascii="SimSun" w:hAnsi="SimSun" w:eastAsia="SimSun" w:cs="SimSun"/>
          <w:sz w:val="21"/>
          <w:szCs w:val="21"/>
          <w:spacing w:val="1"/>
        </w:rPr>
        <w:t>男性假两性畸形及真两性畸形，睾酮水平在男性正常范围内；女性假两性畸形则</w:t>
      </w:r>
      <w:r>
        <w:rPr>
          <w:rFonts w:ascii="SimSun" w:hAnsi="SimSun" w:eastAsia="SimSun" w:cs="SimSun"/>
          <w:sz w:val="21"/>
          <w:szCs w:val="21"/>
          <w:spacing w:val="1"/>
        </w:rPr>
        <w:t xml:space="preserve"> </w:t>
      </w:r>
      <w:r>
        <w:rPr>
          <w:rFonts w:ascii="SimSun" w:hAnsi="SimSun" w:eastAsia="SimSun" w:cs="SimSun"/>
          <w:sz w:val="21"/>
          <w:szCs w:val="21"/>
          <w:spacing w:val="-2"/>
        </w:rPr>
        <w:t>在女性正常范围内。</w:t>
      </w:r>
    </w:p>
    <w:p>
      <w:pPr>
        <w:ind w:left="1060" w:right="56" w:firstLine="399"/>
        <w:spacing w:before="86" w:line="261" w:lineRule="auto"/>
        <w:rPr>
          <w:rFonts w:ascii="SimSun" w:hAnsi="SimSun" w:eastAsia="SimSun" w:cs="SimSun"/>
          <w:sz w:val="21"/>
          <w:szCs w:val="21"/>
        </w:rPr>
      </w:pPr>
      <w:r>
        <w:rPr>
          <w:rFonts w:ascii="Times New Roman" w:hAnsi="Times New Roman" w:eastAsia="Times New Roman" w:cs="Times New Roman"/>
          <w:sz w:val="21"/>
          <w:szCs w:val="21"/>
          <w:b/>
          <w:bCs/>
        </w:rPr>
        <w:t>5.</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rPr>
        <w:t>应用雄激素制剂或具有雄激素作用的内分泌药物</w:t>
      </w:r>
      <w:r>
        <w:rPr>
          <w:rFonts w:ascii="SimSun" w:hAnsi="SimSun" w:eastAsia="SimSun" w:cs="SimSun"/>
          <w:sz w:val="21"/>
          <w:szCs w:val="21"/>
          <w:spacing w:val="11"/>
        </w:rPr>
        <w:t xml:space="preserve">  </w:t>
      </w:r>
      <w:r>
        <w:rPr>
          <w:rFonts w:ascii="SimSun" w:hAnsi="SimSun" w:eastAsia="SimSun" w:cs="SimSun"/>
          <w:sz w:val="21"/>
          <w:szCs w:val="21"/>
        </w:rPr>
        <w:t>如达那唑等，用药期间有时需监测雄激</w:t>
      </w:r>
      <w:r>
        <w:rPr>
          <w:rFonts w:ascii="SimSun" w:hAnsi="SimSun" w:eastAsia="SimSun" w:cs="SimSun"/>
          <w:sz w:val="21"/>
          <w:szCs w:val="21"/>
          <w:spacing w:val="-1"/>
        </w:rPr>
        <w:t>素</w:t>
      </w:r>
      <w:r>
        <w:rPr>
          <w:rFonts w:ascii="SimSun" w:hAnsi="SimSun" w:eastAsia="SimSun" w:cs="SimSun"/>
          <w:sz w:val="21"/>
          <w:szCs w:val="21"/>
          <w:spacing w:val="1"/>
        </w:rPr>
        <w:t xml:space="preserve"> </w:t>
      </w:r>
      <w:r>
        <w:rPr>
          <w:rFonts w:ascii="SimSun" w:hAnsi="SimSun" w:eastAsia="SimSun" w:cs="SimSun"/>
          <w:sz w:val="21"/>
          <w:szCs w:val="21"/>
          <w:spacing w:val="1"/>
        </w:rPr>
        <w:t>水平。</w:t>
      </w:r>
    </w:p>
    <w:p>
      <w:pPr>
        <w:ind w:left="1460"/>
        <w:spacing w:before="88" w:line="219" w:lineRule="auto"/>
        <w:rPr>
          <w:rFonts w:ascii="SimSun" w:hAnsi="SimSun" w:eastAsia="SimSun" w:cs="SimSun"/>
          <w:sz w:val="21"/>
          <w:szCs w:val="21"/>
        </w:rPr>
      </w:pPr>
      <w:r>
        <w:rPr>
          <w:rFonts w:ascii="Times New Roman" w:hAnsi="Times New Roman" w:eastAsia="Times New Roman" w:cs="Times New Roman"/>
          <w:sz w:val="21"/>
          <w:szCs w:val="21"/>
          <w:b/>
          <w:bCs/>
          <w:spacing w:val="-3"/>
        </w:rPr>
        <w:t>6.</w:t>
      </w:r>
      <w:r>
        <w:rPr>
          <w:rFonts w:ascii="Times New Roman" w:hAnsi="Times New Roman" w:eastAsia="Times New Roman" w:cs="Times New Roman"/>
          <w:sz w:val="21"/>
          <w:szCs w:val="21"/>
          <w:spacing w:val="32"/>
        </w:rPr>
        <w:t xml:space="preserve">  </w:t>
      </w:r>
      <w:r>
        <w:rPr>
          <w:rFonts w:ascii="SimSun" w:hAnsi="SimSun" w:eastAsia="SimSun" w:cs="SimSun"/>
          <w:sz w:val="21"/>
          <w:szCs w:val="21"/>
          <w:b/>
          <w:bCs/>
          <w:spacing w:val="-3"/>
        </w:rPr>
        <w:t>女性多毛症</w:t>
      </w:r>
      <w:r>
        <w:rPr>
          <w:rFonts w:ascii="SimSun" w:hAnsi="SimSun" w:eastAsia="SimSun" w:cs="SimSun"/>
          <w:sz w:val="21"/>
          <w:szCs w:val="21"/>
          <w:spacing w:val="68"/>
        </w:rPr>
        <w:t xml:space="preserve"> </w:t>
      </w:r>
      <w:r>
        <w:rPr>
          <w:rFonts w:ascii="SimSun" w:hAnsi="SimSun" w:eastAsia="SimSun" w:cs="SimSun"/>
          <w:sz w:val="21"/>
          <w:szCs w:val="21"/>
          <w:spacing w:val="-3"/>
        </w:rPr>
        <w:t>测血清睾酮水平正常时，多系毛囊对雄激素敏感所致。</w:t>
      </w:r>
    </w:p>
    <w:p>
      <w:pPr>
        <w:ind w:left="1060" w:right="114" w:firstLine="399"/>
        <w:spacing w:before="92" w:line="260" w:lineRule="auto"/>
        <w:rPr>
          <w:rFonts w:ascii="SimSun" w:hAnsi="SimSun" w:eastAsia="SimSun" w:cs="SimSun"/>
          <w:sz w:val="21"/>
          <w:szCs w:val="21"/>
        </w:rPr>
      </w:pPr>
      <w:r>
        <w:rPr>
          <w:rFonts w:ascii="Times New Roman" w:hAnsi="Times New Roman" w:eastAsia="Times New Roman" w:cs="Times New Roman"/>
          <w:sz w:val="21"/>
          <w:szCs w:val="21"/>
          <w:b/>
          <w:bCs/>
          <w:spacing w:val="1"/>
        </w:rPr>
        <w:t>7.</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spacing w:val="1"/>
        </w:rPr>
        <w:t>高催乳素血症</w:t>
      </w:r>
      <w:r>
        <w:rPr>
          <w:rFonts w:ascii="SimSun" w:hAnsi="SimSun" w:eastAsia="SimSun" w:cs="SimSun"/>
          <w:sz w:val="21"/>
          <w:szCs w:val="21"/>
          <w:spacing w:val="88"/>
        </w:rPr>
        <w:t xml:space="preserve"> </w:t>
      </w:r>
      <w:r>
        <w:rPr>
          <w:rFonts w:ascii="SimSun" w:hAnsi="SimSun" w:eastAsia="SimSun" w:cs="SimSun"/>
          <w:sz w:val="21"/>
          <w:szCs w:val="21"/>
          <w:spacing w:val="1"/>
        </w:rPr>
        <w:t>女性有雄激素过多症状和体征，但雄</w:t>
      </w:r>
      <w:r>
        <w:rPr>
          <w:rFonts w:ascii="SimSun" w:hAnsi="SimSun" w:eastAsia="SimSun" w:cs="SimSun"/>
          <w:sz w:val="21"/>
          <w:szCs w:val="21"/>
        </w:rPr>
        <w:t>激素水平在正常范围者，应测定血清催</w:t>
      </w:r>
      <w:r>
        <w:rPr>
          <w:rFonts w:ascii="SimSun" w:hAnsi="SimSun" w:eastAsia="SimSun" w:cs="SimSun"/>
          <w:sz w:val="21"/>
          <w:szCs w:val="21"/>
        </w:rPr>
        <w:t xml:space="preserve"> </w:t>
      </w:r>
      <w:r>
        <w:rPr>
          <w:rFonts w:ascii="SimSun" w:hAnsi="SimSun" w:eastAsia="SimSun" w:cs="SimSun"/>
          <w:sz w:val="21"/>
          <w:szCs w:val="21"/>
          <w:spacing w:val="-1"/>
        </w:rPr>
        <w:t>乳素水平。</w:t>
      </w:r>
    </w:p>
    <w:p>
      <w:pPr>
        <w:ind w:left="1463"/>
        <w:spacing w:before="256" w:line="221" w:lineRule="auto"/>
        <w:outlineLvl w:val="1"/>
        <w:rPr>
          <w:rFonts w:ascii="SimHei" w:hAnsi="SimHei" w:eastAsia="SimHei" w:cs="SimHei"/>
          <w:sz w:val="25"/>
          <w:szCs w:val="25"/>
        </w:rPr>
      </w:pPr>
      <w:r>
        <w:rPr>
          <w:rFonts w:ascii="SimHei" w:hAnsi="SimHei" w:eastAsia="SimHei" w:cs="SimHei"/>
          <w:sz w:val="25"/>
          <w:szCs w:val="25"/>
          <w:b/>
          <w:bCs/>
          <w:color w:val="0074CE"/>
          <w:spacing w:val="-1"/>
        </w:rPr>
        <w:t>七、人绒毛膜促性腺激素测定</w:t>
      </w:r>
    </w:p>
    <w:p>
      <w:pPr>
        <w:ind w:left="1358"/>
        <w:spacing w:before="220" w:line="221" w:lineRule="auto"/>
        <w:rPr>
          <w:rFonts w:ascii="SimHei" w:hAnsi="SimHei" w:eastAsia="SimHei" w:cs="SimHei"/>
          <w:sz w:val="21"/>
          <w:szCs w:val="21"/>
        </w:rPr>
      </w:pPr>
      <w:r>
        <w:rPr>
          <w:rFonts w:ascii="SimHei" w:hAnsi="SimHei" w:eastAsia="SimHei" w:cs="SimHei"/>
          <w:sz w:val="21"/>
          <w:szCs w:val="21"/>
          <w:b/>
          <w:bCs/>
          <w:color w:val="007DDE"/>
          <w:spacing w:val="-3"/>
        </w:rPr>
        <w:t>【来源及生理变化】</w:t>
      </w:r>
    </w:p>
    <w:p>
      <w:pPr>
        <w:ind w:left="1060" w:right="96" w:firstLine="399"/>
        <w:spacing w:before="48" w:line="280" w:lineRule="auto"/>
        <w:jc w:val="both"/>
        <w:rPr>
          <w:rFonts w:ascii="SimSun" w:hAnsi="SimSun" w:eastAsia="SimSun" w:cs="SimSun"/>
          <w:sz w:val="21"/>
          <w:szCs w:val="21"/>
        </w:rPr>
      </w:pPr>
      <w:r>
        <w:rPr>
          <w:rFonts w:ascii="SimSun" w:hAnsi="SimSun" w:eastAsia="SimSun" w:cs="SimSun"/>
          <w:sz w:val="21"/>
          <w:szCs w:val="21"/>
          <w:spacing w:val="-6"/>
        </w:rPr>
        <w:t>人</w:t>
      </w:r>
      <w:r>
        <w:rPr>
          <w:rFonts w:ascii="SimSun" w:hAnsi="SimSun" w:eastAsia="SimSun" w:cs="SimSun"/>
          <w:sz w:val="21"/>
          <w:szCs w:val="21"/>
          <w:spacing w:val="-7"/>
        </w:rPr>
        <w:t>绒毛膜促性腺激素(</w:t>
      </w:r>
      <w:r>
        <w:rPr>
          <w:rFonts w:ascii="SimSun" w:hAnsi="SimSun" w:eastAsia="SimSun" w:cs="SimSun"/>
          <w:sz w:val="21"/>
          <w:szCs w:val="21"/>
          <w:spacing w:val="-6"/>
        </w:rPr>
        <w:t>human</w:t>
      </w:r>
      <w:r>
        <w:rPr>
          <w:rFonts w:ascii="SimSun" w:hAnsi="SimSun" w:eastAsia="SimSun" w:cs="SimSun"/>
          <w:sz w:val="21"/>
          <w:szCs w:val="21"/>
          <w:spacing w:val="2"/>
        </w:rPr>
        <w:t xml:space="preserve"> </w:t>
      </w:r>
      <w:r>
        <w:rPr>
          <w:rFonts w:ascii="SimSun" w:hAnsi="SimSun" w:eastAsia="SimSun" w:cs="SimSun"/>
          <w:sz w:val="21"/>
          <w:szCs w:val="21"/>
          <w:spacing w:val="-6"/>
        </w:rPr>
        <w:t>chorionic</w:t>
      </w:r>
      <w:r>
        <w:rPr>
          <w:rFonts w:ascii="SimSun" w:hAnsi="SimSun" w:eastAsia="SimSun" w:cs="SimSun"/>
          <w:sz w:val="21"/>
          <w:szCs w:val="21"/>
          <w:spacing w:val="1"/>
        </w:rPr>
        <w:t xml:space="preserve"> </w:t>
      </w:r>
      <w:r>
        <w:rPr>
          <w:rFonts w:ascii="SimSun" w:hAnsi="SimSun" w:eastAsia="SimSun" w:cs="SimSun"/>
          <w:sz w:val="21"/>
          <w:szCs w:val="21"/>
          <w:spacing w:val="-6"/>
        </w:rPr>
        <w:t>gonadotropin</w:t>
      </w:r>
      <w:r>
        <w:rPr>
          <w:rFonts w:ascii="SimSun" w:hAnsi="SimSun" w:eastAsia="SimSun" w:cs="SimSun"/>
          <w:sz w:val="21"/>
          <w:szCs w:val="21"/>
          <w:spacing w:val="-7"/>
        </w:rPr>
        <w:t>,</w:t>
      </w:r>
      <w:r>
        <w:rPr>
          <w:rFonts w:ascii="SimSun" w:hAnsi="SimSun" w:eastAsia="SimSun" w:cs="SimSun"/>
          <w:sz w:val="21"/>
          <w:szCs w:val="21"/>
          <w:spacing w:val="-6"/>
        </w:rPr>
        <w:t>hCG</w:t>
      </w:r>
      <w:r>
        <w:rPr>
          <w:rFonts w:ascii="SimSun" w:hAnsi="SimSun" w:eastAsia="SimSun" w:cs="SimSun"/>
          <w:sz w:val="21"/>
          <w:szCs w:val="21"/>
          <w:spacing w:val="-7"/>
        </w:rPr>
        <w:t>)是一种糖蛋白激素，由α及β亚单位组</w:t>
      </w:r>
      <w:r>
        <w:rPr>
          <w:rFonts w:ascii="SimSun" w:hAnsi="SimSun" w:eastAsia="SimSun" w:cs="SimSun"/>
          <w:sz w:val="21"/>
          <w:szCs w:val="21"/>
        </w:rPr>
        <w:t xml:space="preserve"> </w:t>
      </w:r>
      <w:r>
        <w:rPr>
          <w:rFonts w:ascii="SimSun" w:hAnsi="SimSun" w:eastAsia="SimSun" w:cs="SimSun"/>
          <w:sz w:val="21"/>
          <w:szCs w:val="21"/>
          <w:spacing w:val="-8"/>
        </w:rPr>
        <w:t>成，主要由妊娠滋养细胞产生，妊娠、妊娠滋养细胞疾病、生殖细胞肿瘤及其他恶性肿瘤如肺、肾上腺</w:t>
      </w:r>
      <w:r>
        <w:rPr>
          <w:rFonts w:ascii="SimSun" w:hAnsi="SimSun" w:eastAsia="SimSun" w:cs="SimSun"/>
          <w:sz w:val="21"/>
          <w:szCs w:val="21"/>
          <w:spacing w:val="16"/>
        </w:rPr>
        <w:t xml:space="preserve"> </w:t>
      </w:r>
      <w:r>
        <w:rPr>
          <w:rFonts w:ascii="SimSun" w:hAnsi="SimSun" w:eastAsia="SimSun" w:cs="SimSun"/>
          <w:sz w:val="21"/>
          <w:szCs w:val="21"/>
          <w:spacing w:val="2"/>
        </w:rPr>
        <w:t>及肝脏肿瘤均可产生</w:t>
      </w:r>
      <w:r>
        <w:rPr>
          <w:rFonts w:ascii="SimSun" w:hAnsi="SimSun" w:eastAsia="SimSun" w:cs="SimSun"/>
          <w:sz w:val="21"/>
          <w:szCs w:val="21"/>
        </w:rPr>
        <w:t>hCG</w:t>
      </w:r>
      <w:r>
        <w:rPr>
          <w:rFonts w:ascii="SimSun" w:hAnsi="SimSun" w:eastAsia="SimSun" w:cs="SimSun"/>
          <w:sz w:val="21"/>
          <w:szCs w:val="21"/>
          <w:spacing w:val="2"/>
        </w:rPr>
        <w:t>。</w:t>
      </w:r>
      <w:r>
        <w:rPr>
          <w:rFonts w:ascii="SimSun" w:hAnsi="SimSun" w:eastAsia="SimSun" w:cs="SimSun"/>
          <w:sz w:val="21"/>
          <w:szCs w:val="21"/>
          <w:spacing w:val="61"/>
        </w:rPr>
        <w:t xml:space="preserve"> </w:t>
      </w:r>
      <w:r>
        <w:rPr>
          <w:rFonts w:ascii="SimSun" w:hAnsi="SimSun" w:eastAsia="SimSun" w:cs="SimSun"/>
          <w:sz w:val="21"/>
          <w:szCs w:val="21"/>
          <w:spacing w:val="2"/>
        </w:rPr>
        <w:t>近年发现血中</w:t>
      </w:r>
      <w:r>
        <w:rPr>
          <w:rFonts w:ascii="SimSun" w:hAnsi="SimSun" w:eastAsia="SimSun" w:cs="SimSun"/>
          <w:sz w:val="21"/>
          <w:szCs w:val="21"/>
        </w:rPr>
        <w:t>hCG</w:t>
      </w:r>
      <w:r>
        <w:rPr>
          <w:rFonts w:ascii="SimSun" w:hAnsi="SimSun" w:eastAsia="SimSun" w:cs="SimSun"/>
          <w:sz w:val="21"/>
          <w:szCs w:val="21"/>
          <w:spacing w:val="26"/>
        </w:rPr>
        <w:t xml:space="preserve"> </w:t>
      </w:r>
      <w:r>
        <w:rPr>
          <w:rFonts w:ascii="SimSun" w:hAnsi="SimSun" w:eastAsia="SimSun" w:cs="SimSun"/>
          <w:sz w:val="21"/>
          <w:szCs w:val="21"/>
          <w:spacing w:val="2"/>
        </w:rPr>
        <w:t>的波动与</w:t>
      </w:r>
      <w:r>
        <w:rPr>
          <w:rFonts w:ascii="SimSun" w:hAnsi="SimSun" w:eastAsia="SimSun" w:cs="SimSun"/>
          <w:sz w:val="21"/>
          <w:szCs w:val="21"/>
        </w:rPr>
        <w:t>LH</w:t>
      </w:r>
      <w:r>
        <w:rPr>
          <w:rFonts w:ascii="SimSun" w:hAnsi="SimSun" w:eastAsia="SimSun" w:cs="SimSun"/>
          <w:sz w:val="21"/>
          <w:szCs w:val="21"/>
          <w:spacing w:val="21"/>
        </w:rPr>
        <w:t xml:space="preserve"> </w:t>
      </w:r>
      <w:r>
        <w:rPr>
          <w:rFonts w:ascii="SimSun" w:hAnsi="SimSun" w:eastAsia="SimSun" w:cs="SimSun"/>
          <w:sz w:val="21"/>
          <w:szCs w:val="21"/>
          <w:spacing w:val="2"/>
        </w:rPr>
        <w:t>脉冲平行，在月经中期也有上升，提示</w:t>
      </w:r>
      <w:r>
        <w:rPr>
          <w:rFonts w:ascii="SimSun" w:hAnsi="SimSun" w:eastAsia="SimSun" w:cs="SimSun"/>
          <w:sz w:val="21"/>
          <w:szCs w:val="21"/>
        </w:rPr>
        <w:t xml:space="preserve"> </w:t>
      </w:r>
      <w:r>
        <w:rPr>
          <w:rFonts w:ascii="SimSun" w:hAnsi="SimSun" w:eastAsia="SimSun" w:cs="SimSun"/>
          <w:sz w:val="21"/>
          <w:szCs w:val="21"/>
          <w:spacing w:val="-3"/>
        </w:rPr>
        <w:t>hCG</w:t>
      </w:r>
      <w:r>
        <w:rPr>
          <w:rFonts w:ascii="SimSun" w:hAnsi="SimSun" w:eastAsia="SimSun" w:cs="SimSun"/>
          <w:sz w:val="21"/>
          <w:szCs w:val="21"/>
          <w:spacing w:val="41"/>
        </w:rPr>
        <w:t xml:space="preserve"> </w:t>
      </w:r>
      <w:r>
        <w:rPr>
          <w:rFonts w:ascii="SimSun" w:hAnsi="SimSun" w:eastAsia="SimSun" w:cs="SimSun"/>
          <w:sz w:val="21"/>
          <w:szCs w:val="21"/>
          <w:spacing w:val="-3"/>
        </w:rPr>
        <w:t>由垂体分泌，因此临床分析应考虑垂体分泌hCG</w:t>
      </w:r>
      <w:r>
        <w:rPr>
          <w:rFonts w:ascii="SimSun" w:hAnsi="SimSun" w:eastAsia="SimSun" w:cs="SimSun"/>
          <w:sz w:val="21"/>
          <w:szCs w:val="21"/>
          <w:spacing w:val="16"/>
        </w:rPr>
        <w:t xml:space="preserve"> </w:t>
      </w:r>
      <w:r>
        <w:rPr>
          <w:rFonts w:ascii="SimSun" w:hAnsi="SimSun" w:eastAsia="SimSun" w:cs="SimSun"/>
          <w:sz w:val="21"/>
          <w:szCs w:val="21"/>
          <w:spacing w:val="-3"/>
        </w:rPr>
        <w:t>的因素。</w:t>
      </w:r>
    </w:p>
    <w:p>
      <w:pPr>
        <w:ind w:left="1060" w:right="90" w:firstLine="399"/>
        <w:spacing w:before="79" w:line="262" w:lineRule="auto"/>
        <w:jc w:val="both"/>
        <w:rPr>
          <w:rFonts w:ascii="SimSun" w:hAnsi="SimSun" w:eastAsia="SimSun" w:cs="SimSun"/>
          <w:sz w:val="21"/>
          <w:szCs w:val="21"/>
        </w:rPr>
      </w:pPr>
      <w:r>
        <w:rPr>
          <w:rFonts w:ascii="SimSun" w:hAnsi="SimSun" w:eastAsia="SimSun" w:cs="SimSun"/>
          <w:sz w:val="21"/>
          <w:szCs w:val="21"/>
          <w:spacing w:val="1"/>
        </w:rPr>
        <w:t>正常妊娠的受精卵着床时，即排卵后的第6日受精卵滋养层形成时开始产生</w:t>
      </w:r>
      <w:r>
        <w:rPr>
          <w:rFonts w:ascii="SimSun" w:hAnsi="SimSun" w:eastAsia="SimSun" w:cs="SimSun"/>
          <w:sz w:val="21"/>
          <w:szCs w:val="21"/>
        </w:rPr>
        <w:t>hCG</w:t>
      </w:r>
      <w:r>
        <w:rPr>
          <w:rFonts w:ascii="SimSun" w:hAnsi="SimSun" w:eastAsia="SimSun" w:cs="SimSun"/>
          <w:sz w:val="21"/>
          <w:szCs w:val="21"/>
          <w:spacing w:val="1"/>
        </w:rPr>
        <w:t>,</w:t>
      </w:r>
      <w:r>
        <w:rPr>
          <w:rFonts w:ascii="SimSun" w:hAnsi="SimSun" w:eastAsia="SimSun" w:cs="SimSun"/>
          <w:sz w:val="21"/>
          <w:szCs w:val="21"/>
          <w:spacing w:val="-40"/>
        </w:rPr>
        <w:t xml:space="preserve"> </w:t>
      </w:r>
      <w:r>
        <w:rPr>
          <w:rFonts w:ascii="SimSun" w:hAnsi="SimSun" w:eastAsia="SimSun" w:cs="SimSun"/>
          <w:sz w:val="21"/>
          <w:szCs w:val="21"/>
          <w:spacing w:val="1"/>
        </w:rPr>
        <w:t>约1日后能</w:t>
      </w:r>
      <w:r>
        <w:rPr>
          <w:rFonts w:ascii="SimSun" w:hAnsi="SimSun" w:eastAsia="SimSun" w:cs="SimSun"/>
          <w:sz w:val="21"/>
          <w:szCs w:val="21"/>
        </w:rPr>
        <w:t>测到</w:t>
      </w:r>
      <w:r>
        <w:rPr>
          <w:rFonts w:ascii="SimSun" w:hAnsi="SimSun" w:eastAsia="SimSun" w:cs="SimSun"/>
          <w:sz w:val="21"/>
          <w:szCs w:val="21"/>
        </w:rPr>
        <w:t xml:space="preserve"> </w:t>
      </w:r>
      <w:r>
        <w:rPr>
          <w:rFonts w:ascii="SimSun" w:hAnsi="SimSun" w:eastAsia="SimSun" w:cs="SimSun"/>
          <w:sz w:val="21"/>
          <w:szCs w:val="21"/>
          <w:spacing w:val="11"/>
        </w:rPr>
        <w:t>外周血</w:t>
      </w:r>
      <w:r>
        <w:rPr>
          <w:rFonts w:ascii="SimSun" w:hAnsi="SimSun" w:eastAsia="SimSun" w:cs="SimSun"/>
          <w:sz w:val="21"/>
          <w:szCs w:val="21"/>
        </w:rPr>
        <w:t>hCG</w:t>
      </w:r>
      <w:r>
        <w:rPr>
          <w:rFonts w:ascii="SimSun" w:hAnsi="SimSun" w:eastAsia="SimSun" w:cs="SimSun"/>
          <w:sz w:val="21"/>
          <w:szCs w:val="21"/>
          <w:spacing w:val="11"/>
        </w:rPr>
        <w:t>,</w:t>
      </w:r>
      <w:r>
        <w:rPr>
          <w:rFonts w:ascii="SimSun" w:hAnsi="SimSun" w:eastAsia="SimSun" w:cs="SimSun"/>
          <w:sz w:val="21"/>
          <w:szCs w:val="21"/>
          <w:spacing w:val="-11"/>
        </w:rPr>
        <w:t xml:space="preserve"> </w:t>
      </w:r>
      <w:r>
        <w:rPr>
          <w:rFonts w:ascii="SimSun" w:hAnsi="SimSun" w:eastAsia="SimSun" w:cs="SimSun"/>
          <w:sz w:val="21"/>
          <w:szCs w:val="21"/>
          <w:spacing w:val="11"/>
        </w:rPr>
        <w:t>以后每1.7～2日上升1倍，在排卵后14日约达100U/L,</w:t>
      </w:r>
      <w:r>
        <w:rPr>
          <w:rFonts w:ascii="SimSun" w:hAnsi="SimSun" w:eastAsia="SimSun" w:cs="SimSun"/>
          <w:sz w:val="21"/>
          <w:szCs w:val="21"/>
          <w:spacing w:val="-61"/>
        </w:rPr>
        <w:t xml:space="preserve"> </w:t>
      </w:r>
      <w:r>
        <w:rPr>
          <w:rFonts w:ascii="SimSun" w:hAnsi="SimSun" w:eastAsia="SimSun" w:cs="SimSun"/>
          <w:sz w:val="21"/>
          <w:szCs w:val="21"/>
          <w:spacing w:val="11"/>
        </w:rPr>
        <w:t>妊娠8～10周达峰值(50000~</w:t>
      </w:r>
    </w:p>
    <w:p>
      <w:pPr>
        <w:sectPr>
          <w:pgSz w:w="11900" w:h="16840"/>
          <w:pgMar w:top="945" w:right="964" w:bottom="400" w:left="669" w:header="0" w:footer="0" w:gutter="0"/>
        </w:sectPr>
        <w:rPr/>
      </w:pPr>
    </w:p>
    <w:p>
      <w:pPr>
        <w:ind w:right="86"/>
        <w:spacing w:before="44" w:line="221" w:lineRule="auto"/>
        <w:jc w:val="right"/>
        <w:rPr>
          <w:rFonts w:ascii="SimSun" w:hAnsi="SimSun" w:eastAsia="SimSun" w:cs="SimSun"/>
          <w:sz w:val="21"/>
          <w:szCs w:val="21"/>
        </w:rPr>
      </w:pPr>
      <w:r>
        <w:drawing>
          <wp:anchor distT="0" distB="0" distL="0" distR="0" simplePos="0" relativeHeight="251995136" behindDoc="0" locked="0" layoutInCell="0" allowOverlap="1">
            <wp:simplePos x="0" y="0"/>
            <wp:positionH relativeFrom="page">
              <wp:posOffset>6724680</wp:posOffset>
            </wp:positionH>
            <wp:positionV relativeFrom="page">
              <wp:posOffset>9982182</wp:posOffset>
            </wp:positionV>
            <wp:extent cx="393693" cy="438215"/>
            <wp:effectExtent l="0" t="0" r="0" b="0"/>
            <wp:wrapNone/>
            <wp:docPr id="99" name="IM 99"/>
            <wp:cNvGraphicFramePr/>
            <a:graphic>
              <a:graphicData uri="http://schemas.openxmlformats.org/drawingml/2006/picture">
                <pic:pic>
                  <pic:nvPicPr>
                    <pic:cNvPr id="99" name="IM 99"/>
                    <pic:cNvPicPr/>
                  </pic:nvPicPr>
                  <pic:blipFill>
                    <a:blip r:embed="rId112"/>
                    <a:stretch>
                      <a:fillRect/>
                    </a:stretch>
                  </pic:blipFill>
                  <pic:spPr>
                    <a:xfrm rot="0">
                      <a:off x="0" y="0"/>
                      <a:ext cx="393693" cy="438215"/>
                    </a:xfrm>
                    <a:prstGeom prst="rect">
                      <a:avLst/>
                    </a:prstGeom>
                  </pic:spPr>
                </pic:pic>
              </a:graphicData>
            </a:graphic>
          </wp:anchor>
        </w:drawing>
      </w:r>
      <w:r>
        <w:rPr>
          <w:rFonts w:ascii="SimHei" w:hAnsi="SimHei" w:eastAsia="SimHei" w:cs="SimHei"/>
          <w:sz w:val="21"/>
          <w:szCs w:val="21"/>
          <w:color w:val="0089F2"/>
          <w:spacing w:val="-17"/>
        </w:rPr>
        <w:t>第三十四章</w:t>
      </w:r>
      <w:r>
        <w:rPr>
          <w:rFonts w:ascii="SimHei" w:hAnsi="SimHei" w:eastAsia="SimHei" w:cs="SimHei"/>
          <w:sz w:val="21"/>
          <w:szCs w:val="21"/>
          <w:color w:val="0089F2"/>
          <w:spacing w:val="79"/>
        </w:rPr>
        <w:t xml:space="preserve"> </w:t>
      </w:r>
      <w:r>
        <w:rPr>
          <w:rFonts w:ascii="SimHei" w:hAnsi="SimHei" w:eastAsia="SimHei" w:cs="SimHei"/>
          <w:sz w:val="21"/>
          <w:szCs w:val="21"/>
          <w:color w:val="0089F2"/>
          <w:spacing w:val="-17"/>
        </w:rPr>
        <w:t>妇产科常用特殊检查</w:t>
      </w:r>
      <w:r>
        <w:rPr>
          <w:rFonts w:ascii="SimHei" w:hAnsi="SimHei" w:eastAsia="SimHei" w:cs="SimHei"/>
          <w:sz w:val="21"/>
          <w:szCs w:val="21"/>
          <w:color w:val="0089F2"/>
          <w:spacing w:val="9"/>
        </w:rPr>
        <w:t xml:space="preserve">      </w:t>
      </w:r>
      <w:r>
        <w:rPr>
          <w:rFonts w:ascii="SimSun" w:hAnsi="SimSun" w:eastAsia="SimSun" w:cs="SimSun"/>
          <w:sz w:val="21"/>
          <w:szCs w:val="21"/>
          <w:b/>
          <w:bCs/>
          <w:color w:val="0066C0"/>
          <w:spacing w:val="-17"/>
          <w:position w:val="-3"/>
        </w:rPr>
        <w:t>417</w:t>
      </w:r>
    </w:p>
    <w:p>
      <w:pPr>
        <w:spacing w:line="275" w:lineRule="auto"/>
        <w:rPr>
          <w:rFonts w:ascii="Arial"/>
          <w:sz w:val="21"/>
        </w:rPr>
      </w:pPr>
      <w:r/>
    </w:p>
    <w:p>
      <w:pPr>
        <w:spacing w:before="68" w:line="384" w:lineRule="exact"/>
        <w:rPr>
          <w:rFonts w:ascii="SimSun" w:hAnsi="SimSun" w:eastAsia="SimSun" w:cs="SimSun"/>
          <w:sz w:val="21"/>
          <w:szCs w:val="21"/>
        </w:rPr>
      </w:pPr>
      <w:r>
        <w:rPr>
          <w:rFonts w:ascii="SimSun" w:hAnsi="SimSun" w:eastAsia="SimSun" w:cs="SimSun"/>
          <w:sz w:val="21"/>
          <w:szCs w:val="21"/>
          <w:position w:val="13"/>
        </w:rPr>
        <w:t>100000U/L),</w:t>
      </w:r>
      <w:r>
        <w:rPr>
          <w:rFonts w:ascii="SimSun" w:hAnsi="SimSun" w:eastAsia="SimSun" w:cs="SimSun"/>
          <w:sz w:val="21"/>
          <w:szCs w:val="21"/>
          <w:spacing w:val="33"/>
          <w:position w:val="13"/>
        </w:rPr>
        <w:t xml:space="preserve"> </w:t>
      </w:r>
      <w:r>
        <w:rPr>
          <w:rFonts w:ascii="SimSun" w:hAnsi="SimSun" w:eastAsia="SimSun" w:cs="SimSun"/>
          <w:sz w:val="21"/>
          <w:szCs w:val="21"/>
          <w:position w:val="13"/>
        </w:rPr>
        <w:t>以后迅速下降，在妊娠中晚期，hCG</w:t>
      </w:r>
      <w:r>
        <w:rPr>
          <w:rFonts w:ascii="SimSun" w:hAnsi="SimSun" w:eastAsia="SimSun" w:cs="SimSun"/>
          <w:sz w:val="21"/>
          <w:szCs w:val="21"/>
          <w:spacing w:val="-14"/>
          <w:position w:val="13"/>
        </w:rPr>
        <w:t xml:space="preserve"> </w:t>
      </w:r>
      <w:r>
        <w:rPr>
          <w:rFonts w:ascii="SimSun" w:hAnsi="SimSun" w:eastAsia="SimSun" w:cs="SimSun"/>
          <w:sz w:val="21"/>
          <w:szCs w:val="21"/>
          <w:position w:val="13"/>
        </w:rPr>
        <w:t>仅为高峰时的10</w:t>
      </w:r>
      <w:r>
        <w:rPr>
          <w:rFonts w:ascii="SimSun" w:hAnsi="SimSun" w:eastAsia="SimSun" w:cs="SimSun"/>
          <w:sz w:val="21"/>
          <w:szCs w:val="21"/>
          <w:spacing w:val="-1"/>
          <w:position w:val="13"/>
        </w:rPr>
        <w:t>%。由于</w:t>
      </w:r>
      <w:r>
        <w:rPr>
          <w:rFonts w:ascii="SimSun" w:hAnsi="SimSun" w:eastAsia="SimSun" w:cs="SimSun"/>
          <w:sz w:val="21"/>
          <w:szCs w:val="21"/>
          <w:position w:val="13"/>
        </w:rPr>
        <w:t>hCG</w:t>
      </w:r>
      <w:r>
        <w:rPr>
          <w:rFonts w:ascii="SimSun" w:hAnsi="SimSun" w:eastAsia="SimSun" w:cs="SimSun"/>
          <w:sz w:val="21"/>
          <w:szCs w:val="21"/>
          <w:spacing w:val="-1"/>
          <w:position w:val="13"/>
        </w:rPr>
        <w:t>-</w:t>
      </w:r>
      <w:r>
        <w:rPr>
          <w:rFonts w:ascii="SimSun" w:hAnsi="SimSun" w:eastAsia="SimSun" w:cs="SimSun"/>
          <w:sz w:val="21"/>
          <w:szCs w:val="21"/>
          <w:spacing w:val="-50"/>
          <w:position w:val="13"/>
        </w:rPr>
        <w:t xml:space="preserve"> </w:t>
      </w:r>
      <w:r>
        <w:rPr>
          <w:rFonts w:ascii="SimSun" w:hAnsi="SimSun" w:eastAsia="SimSun" w:cs="SimSun"/>
          <w:sz w:val="21"/>
          <w:szCs w:val="21"/>
          <w:spacing w:val="-1"/>
          <w:position w:val="13"/>
        </w:rPr>
        <w:t>α链与</w:t>
      </w:r>
      <w:r>
        <w:rPr>
          <w:rFonts w:ascii="SimSun" w:hAnsi="SimSun" w:eastAsia="SimSun" w:cs="SimSun"/>
          <w:sz w:val="21"/>
          <w:szCs w:val="21"/>
          <w:position w:val="13"/>
        </w:rPr>
        <w:t>LH</w:t>
      </w:r>
      <w:r>
        <w:rPr>
          <w:rFonts w:ascii="SimSun" w:hAnsi="SimSun" w:eastAsia="SimSun" w:cs="SimSun"/>
          <w:sz w:val="21"/>
          <w:szCs w:val="21"/>
          <w:spacing w:val="-1"/>
          <w:position w:val="13"/>
        </w:rPr>
        <w:t>-</w:t>
      </w:r>
      <w:r>
        <w:rPr>
          <w:rFonts w:ascii="SimSun" w:hAnsi="SimSun" w:eastAsia="SimSun" w:cs="SimSun"/>
          <w:sz w:val="21"/>
          <w:szCs w:val="21"/>
          <w:spacing w:val="-50"/>
          <w:position w:val="13"/>
        </w:rPr>
        <w:t xml:space="preserve"> </w:t>
      </w:r>
      <w:r>
        <w:rPr>
          <w:rFonts w:ascii="SimSun" w:hAnsi="SimSun" w:eastAsia="SimSun" w:cs="SimSun"/>
          <w:sz w:val="21"/>
          <w:szCs w:val="21"/>
          <w:spacing w:val="-1"/>
          <w:position w:val="13"/>
        </w:rPr>
        <w:t>α链有相</w:t>
      </w:r>
    </w:p>
    <w:p>
      <w:pPr>
        <w:spacing w:line="219" w:lineRule="auto"/>
        <w:rPr>
          <w:rFonts w:ascii="SimSun" w:hAnsi="SimSun" w:eastAsia="SimSun" w:cs="SimSun"/>
          <w:sz w:val="21"/>
          <w:szCs w:val="21"/>
        </w:rPr>
      </w:pPr>
      <w:r>
        <w:rPr>
          <w:rFonts w:ascii="SimSun" w:hAnsi="SimSun" w:eastAsia="SimSun" w:cs="SimSun"/>
          <w:sz w:val="21"/>
          <w:szCs w:val="21"/>
          <w:spacing w:val="-7"/>
        </w:rPr>
        <w:t>同结构，为避免与LH</w:t>
      </w:r>
      <w:r>
        <w:rPr>
          <w:rFonts w:ascii="SimSun" w:hAnsi="SimSun" w:eastAsia="SimSun" w:cs="SimSun"/>
          <w:sz w:val="21"/>
          <w:szCs w:val="21"/>
          <w:spacing w:val="29"/>
        </w:rPr>
        <w:t xml:space="preserve"> </w:t>
      </w:r>
      <w:r>
        <w:rPr>
          <w:rFonts w:ascii="SimSun" w:hAnsi="SimSun" w:eastAsia="SimSun" w:cs="SimSun"/>
          <w:sz w:val="21"/>
          <w:szCs w:val="21"/>
          <w:spacing w:val="-7"/>
        </w:rPr>
        <w:t>发生交叉反应，有时也测定特异的β-hCG</w:t>
      </w:r>
      <w:r>
        <w:rPr>
          <w:rFonts w:ascii="SimSun" w:hAnsi="SimSun" w:eastAsia="SimSun" w:cs="SimSun"/>
          <w:sz w:val="21"/>
          <w:szCs w:val="21"/>
          <w:spacing w:val="-4"/>
        </w:rPr>
        <w:t xml:space="preserve"> </w:t>
      </w:r>
      <w:r>
        <w:rPr>
          <w:rFonts w:ascii="SimSun" w:hAnsi="SimSun" w:eastAsia="SimSun" w:cs="SimSun"/>
          <w:sz w:val="21"/>
          <w:szCs w:val="21"/>
          <w:spacing w:val="-7"/>
        </w:rPr>
        <w:t>浓度。</w:t>
      </w:r>
    </w:p>
    <w:p>
      <w:pPr>
        <w:ind w:left="327"/>
        <w:spacing w:before="87" w:line="222" w:lineRule="auto"/>
        <w:rPr>
          <w:rFonts w:ascii="SimHei" w:hAnsi="SimHei" w:eastAsia="SimHei" w:cs="SimHei"/>
          <w:sz w:val="21"/>
          <w:szCs w:val="21"/>
        </w:rPr>
      </w:pPr>
      <w:r>
        <w:rPr>
          <w:rFonts w:ascii="SimHei" w:hAnsi="SimHei" w:eastAsia="SimHei" w:cs="SimHei"/>
          <w:sz w:val="21"/>
          <w:szCs w:val="21"/>
          <w:b/>
          <w:bCs/>
          <w:color w:val="006DC1"/>
          <w:spacing w:val="-7"/>
        </w:rPr>
        <w:t>【正常值】</w:t>
      </w:r>
    </w:p>
    <w:p>
      <w:pPr>
        <w:ind w:left="430"/>
        <w:spacing w:before="80" w:line="219" w:lineRule="auto"/>
        <w:rPr>
          <w:rFonts w:ascii="SimSun" w:hAnsi="SimSun" w:eastAsia="SimSun" w:cs="SimSun"/>
          <w:sz w:val="21"/>
          <w:szCs w:val="21"/>
        </w:rPr>
      </w:pPr>
      <w:r>
        <w:rPr>
          <w:rFonts w:ascii="SimSun" w:hAnsi="SimSun" w:eastAsia="SimSun" w:cs="SimSun"/>
          <w:sz w:val="21"/>
          <w:szCs w:val="21"/>
          <w:spacing w:val="1"/>
        </w:rPr>
        <w:t>见表34-7。</w:t>
      </w:r>
    </w:p>
    <w:p>
      <w:pPr>
        <w:ind w:left="2953"/>
        <w:spacing w:before="186" w:line="222" w:lineRule="auto"/>
        <w:rPr>
          <w:rFonts w:ascii="SimHei" w:hAnsi="SimHei" w:eastAsia="SimHei" w:cs="SimHei"/>
          <w:sz w:val="21"/>
          <w:szCs w:val="21"/>
        </w:rPr>
      </w:pPr>
      <w:r>
        <w:rPr>
          <w:rFonts w:ascii="SimHei" w:hAnsi="SimHei" w:eastAsia="SimHei" w:cs="SimHei"/>
          <w:sz w:val="21"/>
          <w:szCs w:val="21"/>
          <w:b/>
          <w:bCs/>
          <w:color w:val="027AD6"/>
          <w:spacing w:val="-11"/>
        </w:rPr>
        <w:t>表34-7</w:t>
      </w:r>
      <w:r>
        <w:rPr>
          <w:rFonts w:ascii="SimHei" w:hAnsi="SimHei" w:eastAsia="SimHei" w:cs="SimHei"/>
          <w:sz w:val="21"/>
          <w:szCs w:val="21"/>
          <w:color w:val="027AD6"/>
          <w:spacing w:val="34"/>
        </w:rPr>
        <w:t xml:space="preserve"> </w:t>
      </w:r>
      <w:r>
        <w:rPr>
          <w:rFonts w:ascii="SimHei" w:hAnsi="SimHei" w:eastAsia="SimHei" w:cs="SimHei"/>
          <w:sz w:val="21"/>
          <w:szCs w:val="21"/>
          <w:b/>
          <w:bCs/>
          <w:spacing w:val="-11"/>
        </w:rPr>
        <w:t>不同时期血清</w:t>
      </w:r>
      <w:r>
        <w:rPr>
          <w:rFonts w:ascii="Times New Roman" w:hAnsi="Times New Roman" w:eastAsia="Times New Roman" w:cs="Times New Roman"/>
          <w:sz w:val="21"/>
          <w:szCs w:val="21"/>
          <w:b/>
          <w:bCs/>
          <w:spacing w:val="-11"/>
        </w:rPr>
        <w:t>hCG</w:t>
      </w:r>
      <w:r>
        <w:rPr>
          <w:rFonts w:ascii="Times New Roman" w:hAnsi="Times New Roman" w:eastAsia="Times New Roman" w:cs="Times New Roman"/>
          <w:sz w:val="21"/>
          <w:szCs w:val="21"/>
          <w:spacing w:val="-2"/>
        </w:rPr>
        <w:t xml:space="preserve"> </w:t>
      </w:r>
      <w:r>
        <w:rPr>
          <w:rFonts w:ascii="SimHei" w:hAnsi="SimHei" w:eastAsia="SimHei" w:cs="SimHei"/>
          <w:sz w:val="21"/>
          <w:szCs w:val="21"/>
          <w:b/>
          <w:bCs/>
          <w:spacing w:val="-11"/>
        </w:rPr>
        <w:t>浓度(U/L)</w:t>
      </w:r>
    </w:p>
    <w:p>
      <w:pPr>
        <w:spacing w:line="48" w:lineRule="exact"/>
        <w:rPr/>
      </w:pPr>
      <w:r/>
    </w:p>
    <w:tbl>
      <w:tblPr>
        <w:tblStyle w:val="2"/>
        <w:tblW w:w="9160" w:type="dxa"/>
        <w:tblInd w:w="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718"/>
        <w:gridCol w:w="1822"/>
        <w:gridCol w:w="2782"/>
        <w:gridCol w:w="1838"/>
      </w:tblGrid>
      <w:tr>
        <w:trPr>
          <w:trHeight w:val="372" w:hRule="atLeast"/>
        </w:trPr>
        <w:tc>
          <w:tcPr>
            <w:shd w:val="clear" w:fill="85C6F4"/>
            <w:tcW w:w="2718" w:type="dxa"/>
            <w:vAlign w:val="top"/>
            <w:tcBorders>
              <w:right w:val="none" w:color="000000" w:sz="2" w:space="0"/>
            </w:tcBorders>
          </w:tcPr>
          <w:p>
            <w:pPr>
              <w:ind w:left="1277"/>
              <w:spacing w:before="90" w:line="220" w:lineRule="auto"/>
              <w:rPr>
                <w:rFonts w:ascii="SimSun" w:hAnsi="SimSun" w:eastAsia="SimSun" w:cs="SimSun"/>
                <w:sz w:val="20"/>
                <w:szCs w:val="20"/>
              </w:rPr>
            </w:pPr>
            <w:r>
              <w:rPr>
                <w:rFonts w:ascii="SimSun" w:hAnsi="SimSun" w:eastAsia="SimSun" w:cs="SimSun"/>
                <w:sz w:val="20"/>
                <w:szCs w:val="20"/>
                <w:b/>
                <w:bCs/>
                <w:spacing w:val="3"/>
              </w:rPr>
              <w:t>期别</w:t>
            </w:r>
          </w:p>
        </w:tc>
        <w:tc>
          <w:tcPr>
            <w:shd w:val="clear" w:fill="85C6F4"/>
            <w:tcW w:w="1822" w:type="dxa"/>
            <w:vAlign w:val="top"/>
            <w:tcBorders>
              <w:left w:val="none" w:color="000000" w:sz="2" w:space="0"/>
            </w:tcBorders>
          </w:tcPr>
          <w:p>
            <w:pPr>
              <w:ind w:left="684"/>
              <w:spacing w:before="80" w:line="219" w:lineRule="auto"/>
              <w:rPr>
                <w:rFonts w:ascii="SimSun" w:hAnsi="SimSun" w:eastAsia="SimSun" w:cs="SimSun"/>
                <w:sz w:val="20"/>
                <w:szCs w:val="20"/>
              </w:rPr>
            </w:pPr>
            <w:r>
              <w:rPr>
                <w:rFonts w:ascii="SimSun" w:hAnsi="SimSun" w:eastAsia="SimSun" w:cs="SimSun"/>
                <w:sz w:val="20"/>
                <w:szCs w:val="20"/>
                <w:b/>
                <w:bCs/>
                <w:spacing w:val="1"/>
              </w:rPr>
              <w:t>参考范围</w:t>
            </w:r>
          </w:p>
        </w:tc>
        <w:tc>
          <w:tcPr>
            <w:shd w:val="clear" w:fill="75BBEE"/>
            <w:tcW w:w="2782" w:type="dxa"/>
            <w:vAlign w:val="top"/>
            <w:tcBorders>
              <w:right w:val="none" w:color="000000" w:sz="2" w:space="0"/>
            </w:tcBorders>
          </w:tcPr>
          <w:p>
            <w:pPr>
              <w:ind w:left="1297"/>
              <w:spacing w:before="61" w:line="220" w:lineRule="auto"/>
              <w:rPr>
                <w:rFonts w:ascii="SimSun" w:hAnsi="SimSun" w:eastAsia="SimSun" w:cs="SimSun"/>
                <w:sz w:val="20"/>
                <w:szCs w:val="20"/>
              </w:rPr>
            </w:pPr>
            <w:r>
              <w:rPr>
                <w:rFonts w:ascii="SimSun" w:hAnsi="SimSun" w:eastAsia="SimSun" w:cs="SimSun"/>
                <w:sz w:val="20"/>
                <w:szCs w:val="20"/>
                <w:b/>
                <w:bCs/>
                <w:spacing w:val="3"/>
              </w:rPr>
              <w:t>期别</w:t>
            </w:r>
          </w:p>
        </w:tc>
        <w:tc>
          <w:tcPr>
            <w:shd w:val="clear" w:fill="75BBEE"/>
            <w:tcW w:w="1838" w:type="dxa"/>
            <w:vAlign w:val="top"/>
            <w:tcBorders>
              <w:left w:val="none" w:color="000000" w:sz="2" w:space="0"/>
            </w:tcBorders>
          </w:tcPr>
          <w:p>
            <w:pPr>
              <w:ind w:left="670"/>
              <w:spacing w:before="60" w:line="219" w:lineRule="auto"/>
              <w:rPr>
                <w:rFonts w:ascii="SimSun" w:hAnsi="SimSun" w:eastAsia="SimSun" w:cs="SimSun"/>
                <w:sz w:val="20"/>
                <w:szCs w:val="20"/>
              </w:rPr>
            </w:pPr>
            <w:r>
              <w:rPr>
                <w:rFonts w:ascii="SimSun" w:hAnsi="SimSun" w:eastAsia="SimSun" w:cs="SimSun"/>
                <w:sz w:val="20"/>
                <w:szCs w:val="20"/>
                <w:b/>
                <w:bCs/>
                <w:spacing w:val="1"/>
              </w:rPr>
              <w:t>参考范围</w:t>
            </w:r>
          </w:p>
        </w:tc>
      </w:tr>
      <w:tr>
        <w:trPr>
          <w:trHeight w:val="307" w:hRule="atLeast"/>
        </w:trPr>
        <w:tc>
          <w:tcPr>
            <w:tcW w:w="2718" w:type="dxa"/>
            <w:vAlign w:val="top"/>
            <w:tcBorders>
              <w:right w:val="none" w:color="000000" w:sz="2" w:space="0"/>
            </w:tcBorders>
          </w:tcPr>
          <w:p>
            <w:pPr>
              <w:ind w:left="924"/>
              <w:spacing w:before="61" w:line="219" w:lineRule="auto"/>
              <w:rPr>
                <w:rFonts w:ascii="SimSun" w:hAnsi="SimSun" w:eastAsia="SimSun" w:cs="SimSun"/>
                <w:sz w:val="20"/>
                <w:szCs w:val="20"/>
              </w:rPr>
            </w:pPr>
            <w:r>
              <w:rPr>
                <w:rFonts w:ascii="SimSun" w:hAnsi="SimSun" w:eastAsia="SimSun" w:cs="SimSun"/>
                <w:sz w:val="20"/>
                <w:szCs w:val="20"/>
                <w:spacing w:val="1"/>
              </w:rPr>
              <w:t>非妊娠妇女</w:t>
            </w:r>
          </w:p>
        </w:tc>
        <w:tc>
          <w:tcPr>
            <w:tcW w:w="1822" w:type="dxa"/>
            <w:vAlign w:val="top"/>
            <w:tcBorders>
              <w:left w:val="none" w:color="000000" w:sz="2" w:space="0"/>
            </w:tcBorders>
          </w:tcPr>
          <w:p>
            <w:pPr>
              <w:ind w:left="842"/>
              <w:spacing w:before="81" w:line="208" w:lineRule="auto"/>
              <w:rPr>
                <w:rFonts w:ascii="SimSun" w:hAnsi="SimSun" w:eastAsia="SimSun" w:cs="SimSun"/>
                <w:sz w:val="20"/>
                <w:szCs w:val="20"/>
              </w:rPr>
            </w:pPr>
            <w:r>
              <w:rPr>
                <w:rFonts w:ascii="SimSun" w:hAnsi="SimSun" w:eastAsia="SimSun" w:cs="SimSun"/>
                <w:sz w:val="20"/>
                <w:szCs w:val="20"/>
                <w:spacing w:val="-4"/>
              </w:rPr>
              <w:t>&lt;3.1</w:t>
            </w:r>
          </w:p>
        </w:tc>
        <w:tc>
          <w:tcPr>
            <w:tcW w:w="2782" w:type="dxa"/>
            <w:vAlign w:val="top"/>
            <w:tcBorders>
              <w:right w:val="none" w:color="000000" w:sz="2" w:space="0"/>
            </w:tcBorders>
          </w:tcPr>
          <w:p>
            <w:pPr>
              <w:ind w:left="945"/>
              <w:spacing w:before="64" w:line="221" w:lineRule="auto"/>
              <w:rPr>
                <w:rFonts w:ascii="SimSun" w:hAnsi="SimSun" w:eastAsia="SimSun" w:cs="SimSun"/>
                <w:sz w:val="20"/>
                <w:szCs w:val="20"/>
              </w:rPr>
            </w:pPr>
            <w:r>
              <w:rPr>
                <w:rFonts w:ascii="SimSun" w:hAnsi="SimSun" w:eastAsia="SimSun" w:cs="SimSun"/>
                <w:sz w:val="20"/>
                <w:szCs w:val="20"/>
                <w:spacing w:val="7"/>
              </w:rPr>
              <w:t>妊娠40日</w:t>
            </w:r>
          </w:p>
        </w:tc>
        <w:tc>
          <w:tcPr>
            <w:tcW w:w="1838" w:type="dxa"/>
            <w:vAlign w:val="top"/>
            <w:tcBorders>
              <w:left w:val="none" w:color="000000" w:sz="2" w:space="0"/>
            </w:tcBorders>
          </w:tcPr>
          <w:p>
            <w:pPr>
              <w:ind w:left="757"/>
              <w:spacing w:before="81" w:line="208" w:lineRule="auto"/>
              <w:rPr>
                <w:rFonts w:ascii="SimSun" w:hAnsi="SimSun" w:eastAsia="SimSun" w:cs="SimSun"/>
                <w:sz w:val="20"/>
                <w:szCs w:val="20"/>
              </w:rPr>
            </w:pPr>
            <w:r>
              <w:rPr>
                <w:rFonts w:ascii="SimSun" w:hAnsi="SimSun" w:eastAsia="SimSun" w:cs="SimSun"/>
                <w:sz w:val="20"/>
                <w:szCs w:val="20"/>
                <w:spacing w:val="-3"/>
              </w:rPr>
              <w:t>&gt;2000</w:t>
            </w:r>
          </w:p>
        </w:tc>
      </w:tr>
      <w:tr>
        <w:trPr>
          <w:trHeight w:val="298" w:hRule="atLeast"/>
        </w:trPr>
        <w:tc>
          <w:tcPr>
            <w:shd w:val="clear" w:fill="C3E9FB"/>
            <w:tcW w:w="2718" w:type="dxa"/>
            <w:vAlign w:val="top"/>
            <w:tcBorders>
              <w:right w:val="none" w:color="000000" w:sz="2" w:space="0"/>
            </w:tcBorders>
          </w:tcPr>
          <w:p>
            <w:pPr>
              <w:ind w:left="924"/>
              <w:spacing w:before="75" w:line="205" w:lineRule="auto"/>
              <w:rPr>
                <w:rFonts w:ascii="SimSun" w:hAnsi="SimSun" w:eastAsia="SimSun" w:cs="SimSun"/>
                <w:sz w:val="20"/>
                <w:szCs w:val="20"/>
              </w:rPr>
            </w:pPr>
            <w:r>
              <w:rPr>
                <w:rFonts w:ascii="SimSun" w:hAnsi="SimSun" w:eastAsia="SimSun" w:cs="SimSun"/>
                <w:sz w:val="20"/>
                <w:szCs w:val="20"/>
                <w:spacing w:val="5"/>
              </w:rPr>
              <w:t>妊娠7～10日</w:t>
            </w:r>
          </w:p>
        </w:tc>
        <w:tc>
          <w:tcPr>
            <w:shd w:val="clear" w:fill="C3E9FB"/>
            <w:tcW w:w="1822" w:type="dxa"/>
            <w:vAlign w:val="top"/>
            <w:tcBorders>
              <w:left w:val="none" w:color="000000" w:sz="2" w:space="0"/>
            </w:tcBorders>
          </w:tcPr>
          <w:p>
            <w:pPr>
              <w:ind w:left="842"/>
              <w:spacing w:before="104" w:line="188" w:lineRule="auto"/>
              <w:rPr>
                <w:rFonts w:ascii="SimSun" w:hAnsi="SimSun" w:eastAsia="SimSun" w:cs="SimSun"/>
                <w:sz w:val="19"/>
                <w:szCs w:val="19"/>
              </w:rPr>
            </w:pPr>
            <w:r>
              <w:rPr>
                <w:rFonts w:ascii="SimSun" w:hAnsi="SimSun" w:eastAsia="SimSun" w:cs="SimSun"/>
                <w:sz w:val="19"/>
                <w:szCs w:val="19"/>
                <w:spacing w:val="1"/>
              </w:rPr>
              <w:t>&gt;5.0</w:t>
            </w:r>
          </w:p>
        </w:tc>
        <w:tc>
          <w:tcPr>
            <w:shd w:val="clear" w:fill="B8E2F9"/>
            <w:tcW w:w="2782" w:type="dxa"/>
            <w:vAlign w:val="top"/>
            <w:tcBorders>
              <w:right w:val="none" w:color="000000" w:sz="2" w:space="0"/>
            </w:tcBorders>
          </w:tcPr>
          <w:p>
            <w:pPr>
              <w:ind w:left="945"/>
              <w:spacing w:before="64" w:line="216" w:lineRule="auto"/>
              <w:rPr>
                <w:rFonts w:ascii="SimSun" w:hAnsi="SimSun" w:eastAsia="SimSun" w:cs="SimSun"/>
                <w:sz w:val="20"/>
                <w:szCs w:val="20"/>
              </w:rPr>
            </w:pPr>
            <w:r>
              <w:rPr>
                <w:rFonts w:ascii="SimSun" w:hAnsi="SimSun" w:eastAsia="SimSun" w:cs="SimSun"/>
                <w:sz w:val="20"/>
                <w:szCs w:val="20"/>
                <w:spacing w:val="2"/>
              </w:rPr>
              <w:t>滋养细胞疾病</w:t>
            </w:r>
          </w:p>
        </w:tc>
        <w:tc>
          <w:tcPr>
            <w:shd w:val="clear" w:fill="B8E2F9"/>
            <w:tcW w:w="1838" w:type="dxa"/>
            <w:vAlign w:val="top"/>
            <w:tcBorders>
              <w:left w:val="none" w:color="000000" w:sz="2" w:space="0"/>
            </w:tcBorders>
          </w:tcPr>
          <w:p>
            <w:pPr>
              <w:ind w:left="638"/>
              <w:spacing w:before="74" w:line="206" w:lineRule="auto"/>
              <w:rPr>
                <w:rFonts w:ascii="SimSun" w:hAnsi="SimSun" w:eastAsia="SimSun" w:cs="SimSun"/>
                <w:sz w:val="20"/>
                <w:szCs w:val="20"/>
              </w:rPr>
            </w:pPr>
            <w:r>
              <w:rPr>
                <w:rFonts w:ascii="SimSun" w:hAnsi="SimSun" w:eastAsia="SimSun" w:cs="SimSun"/>
                <w:sz w:val="20"/>
                <w:szCs w:val="20"/>
                <w:spacing w:val="-2"/>
              </w:rPr>
              <w:t>&gt;100000</w:t>
            </w:r>
          </w:p>
        </w:tc>
      </w:tr>
      <w:tr>
        <w:trPr>
          <w:trHeight w:val="303" w:hRule="atLeast"/>
        </w:trPr>
        <w:tc>
          <w:tcPr>
            <w:tcW w:w="2718" w:type="dxa"/>
            <w:vAlign w:val="top"/>
            <w:tcBorders>
              <w:right w:val="none" w:color="000000" w:sz="2" w:space="0"/>
            </w:tcBorders>
          </w:tcPr>
          <w:p>
            <w:pPr>
              <w:ind w:left="924"/>
              <w:spacing w:before="78" w:line="207" w:lineRule="auto"/>
              <w:rPr>
                <w:rFonts w:ascii="SimSun" w:hAnsi="SimSun" w:eastAsia="SimSun" w:cs="SimSun"/>
                <w:sz w:val="20"/>
                <w:szCs w:val="20"/>
              </w:rPr>
            </w:pPr>
            <w:r>
              <w:rPr>
                <w:rFonts w:ascii="SimSun" w:hAnsi="SimSun" w:eastAsia="SimSun" w:cs="SimSun"/>
                <w:sz w:val="20"/>
                <w:szCs w:val="20"/>
                <w:spacing w:val="7"/>
              </w:rPr>
              <w:t>妊娠30日</w:t>
            </w:r>
          </w:p>
        </w:tc>
        <w:tc>
          <w:tcPr>
            <w:tcW w:w="1822" w:type="dxa"/>
            <w:vAlign w:val="top"/>
            <w:tcBorders>
              <w:left w:val="none" w:color="000000" w:sz="2" w:space="0"/>
            </w:tcBorders>
          </w:tcPr>
          <w:p>
            <w:pPr>
              <w:ind w:left="842"/>
              <w:spacing w:before="106" w:line="191" w:lineRule="auto"/>
              <w:rPr>
                <w:rFonts w:ascii="SimSun" w:hAnsi="SimSun" w:eastAsia="SimSun" w:cs="SimSun"/>
                <w:sz w:val="19"/>
                <w:szCs w:val="19"/>
              </w:rPr>
            </w:pPr>
            <w:r>
              <w:rPr>
                <w:rFonts w:ascii="SimSun" w:hAnsi="SimSun" w:eastAsia="SimSun" w:cs="SimSun"/>
                <w:sz w:val="19"/>
                <w:szCs w:val="19"/>
                <w:spacing w:val="1"/>
              </w:rPr>
              <w:t>&gt;100</w:t>
            </w:r>
          </w:p>
        </w:tc>
        <w:tc>
          <w:tcPr>
            <w:tcW w:w="2782" w:type="dxa"/>
            <w:vAlign w:val="top"/>
            <w:tcBorders>
              <w:right w:val="none" w:color="000000" w:sz="2" w:space="0"/>
            </w:tcBorders>
          </w:tcPr>
          <w:p>
            <w:pPr>
              <w:rPr>
                <w:rFonts w:ascii="Arial"/>
                <w:sz w:val="21"/>
              </w:rPr>
            </w:pPr>
            <w:r/>
          </w:p>
        </w:tc>
        <w:tc>
          <w:tcPr>
            <w:tcW w:w="1838" w:type="dxa"/>
            <w:vAlign w:val="top"/>
            <w:tcBorders>
              <w:left w:val="none" w:color="000000" w:sz="2" w:space="0"/>
            </w:tcBorders>
          </w:tcPr>
          <w:p>
            <w:pPr>
              <w:rPr>
                <w:rFonts w:ascii="Arial"/>
                <w:sz w:val="21"/>
              </w:rPr>
            </w:pPr>
            <w:r/>
          </w:p>
        </w:tc>
      </w:tr>
    </w:tbl>
    <w:p>
      <w:pPr>
        <w:spacing w:line="271" w:lineRule="auto"/>
        <w:rPr>
          <w:rFonts w:ascii="Arial"/>
          <w:sz w:val="21"/>
        </w:rPr>
      </w:pPr>
      <w:r/>
    </w:p>
    <w:p>
      <w:pPr>
        <w:ind w:left="327"/>
        <w:spacing w:before="69" w:line="223" w:lineRule="auto"/>
        <w:rPr>
          <w:rFonts w:ascii="SimHei" w:hAnsi="SimHei" w:eastAsia="SimHei" w:cs="SimHei"/>
          <w:sz w:val="21"/>
          <w:szCs w:val="21"/>
        </w:rPr>
      </w:pPr>
      <w:r>
        <w:rPr>
          <w:rFonts w:ascii="SimHei" w:hAnsi="SimHei" w:eastAsia="SimHei" w:cs="SimHei"/>
          <w:sz w:val="21"/>
          <w:szCs w:val="21"/>
          <w:b/>
          <w:bCs/>
          <w:color w:val="0077D2"/>
          <w:spacing w:val="-6"/>
        </w:rPr>
        <w:t>【临床应用】</w:t>
      </w:r>
    </w:p>
    <w:p>
      <w:pPr>
        <w:ind w:right="1065" w:firstLine="430"/>
        <w:spacing w:before="55" w:line="293" w:lineRule="auto"/>
        <w:jc w:val="both"/>
        <w:rPr>
          <w:rFonts w:ascii="SimSun" w:hAnsi="SimSun" w:eastAsia="SimSun" w:cs="SimSun"/>
          <w:sz w:val="21"/>
          <w:szCs w:val="21"/>
        </w:rPr>
      </w:pPr>
      <w:r>
        <w:rPr>
          <w:rFonts w:ascii="Times New Roman" w:hAnsi="Times New Roman" w:eastAsia="Times New Roman" w:cs="Times New Roman"/>
          <w:sz w:val="21"/>
          <w:szCs w:val="21"/>
          <w:b/>
          <w:bCs/>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rPr>
        <w:t>妊娠诊断</w:t>
      </w:r>
      <w:r>
        <w:rPr>
          <w:rFonts w:ascii="SimSun" w:hAnsi="SimSun" w:eastAsia="SimSun" w:cs="SimSun"/>
          <w:sz w:val="21"/>
          <w:szCs w:val="21"/>
          <w:spacing w:val="68"/>
        </w:rPr>
        <w:t xml:space="preserve"> </w:t>
      </w:r>
      <w:r>
        <w:rPr>
          <w:rFonts w:ascii="SimSun" w:hAnsi="SimSun" w:eastAsia="SimSun" w:cs="SimSun"/>
          <w:sz w:val="21"/>
          <w:szCs w:val="21"/>
        </w:rPr>
        <w:t>血</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hCG</w:t>
      </w:r>
      <w:r>
        <w:rPr>
          <w:rFonts w:ascii="Times New Roman" w:hAnsi="Times New Roman" w:eastAsia="Times New Roman" w:cs="Times New Roman"/>
          <w:sz w:val="21"/>
          <w:szCs w:val="21"/>
          <w:spacing w:val="-28"/>
        </w:rPr>
        <w:t xml:space="preserve"> </w:t>
      </w:r>
      <w:r>
        <w:rPr>
          <w:rFonts w:ascii="SimSun" w:hAnsi="SimSun" w:eastAsia="SimSun" w:cs="SimSun"/>
          <w:sz w:val="21"/>
          <w:szCs w:val="21"/>
        </w:rPr>
        <w:t>定量免疫测定&lt;3.1μ</w:t>
      </w:r>
      <w:r>
        <w:rPr>
          <w:rFonts w:ascii="Times New Roman" w:hAnsi="Times New Roman" w:eastAsia="Times New Roman" w:cs="Times New Roman"/>
          <w:sz w:val="21"/>
          <w:szCs w:val="21"/>
        </w:rPr>
        <w:t>g/L</w:t>
      </w:r>
      <w:r>
        <w:rPr>
          <w:rFonts w:ascii="Times New Roman" w:hAnsi="Times New Roman" w:eastAsia="Times New Roman" w:cs="Times New Roman"/>
          <w:sz w:val="21"/>
          <w:szCs w:val="21"/>
          <w:spacing w:val="33"/>
        </w:rPr>
        <w:t xml:space="preserve"> </w:t>
      </w:r>
      <w:r>
        <w:rPr>
          <w:rFonts w:ascii="SimSun" w:hAnsi="SimSun" w:eastAsia="SimSun" w:cs="SimSun"/>
          <w:sz w:val="21"/>
          <w:szCs w:val="21"/>
        </w:rPr>
        <w:t>时为妊娠阴性，血浓度&gt;25</w:t>
      </w:r>
      <w:r>
        <w:rPr>
          <w:rFonts w:ascii="Times New Roman" w:hAnsi="Times New Roman" w:eastAsia="Times New Roman" w:cs="Times New Roman"/>
          <w:sz w:val="21"/>
          <w:szCs w:val="21"/>
        </w:rPr>
        <w:t>U/</w:t>
      </w:r>
      <w:r>
        <w:rPr>
          <w:rFonts w:ascii="Times New Roman" w:hAnsi="Times New Roman" w:eastAsia="Times New Roman" w:cs="Times New Roman"/>
          <w:sz w:val="21"/>
          <w:szCs w:val="21"/>
          <w:spacing w:val="-1"/>
        </w:rPr>
        <w:t>L</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1"/>
        </w:rPr>
        <w:t>为妊娠阳性。可用</w:t>
      </w:r>
      <w:r>
        <w:rPr>
          <w:rFonts w:ascii="SimSun" w:hAnsi="SimSun" w:eastAsia="SimSun" w:cs="SimSun"/>
          <w:sz w:val="21"/>
          <w:szCs w:val="21"/>
        </w:rPr>
        <w:t xml:space="preserve"> </w:t>
      </w:r>
      <w:r>
        <w:rPr>
          <w:rFonts w:ascii="SimSun" w:hAnsi="SimSun" w:eastAsia="SimSun" w:cs="SimSun"/>
          <w:sz w:val="21"/>
          <w:szCs w:val="21"/>
          <w:spacing w:val="-7"/>
        </w:rPr>
        <w:t>于早早孕诊断，迅速、简便、价廉。目前应用广泛的早早孕诊断试纸方便、快捷。具体操作步骤：留被</w:t>
      </w:r>
      <w:r>
        <w:rPr>
          <w:rFonts w:ascii="SimSun" w:hAnsi="SimSun" w:eastAsia="SimSun" w:cs="SimSun"/>
          <w:sz w:val="21"/>
          <w:szCs w:val="21"/>
          <w:spacing w:val="1"/>
        </w:rPr>
        <w:t xml:space="preserve">  </w:t>
      </w:r>
      <w:r>
        <w:rPr>
          <w:rFonts w:ascii="SimSun" w:hAnsi="SimSun" w:eastAsia="SimSun" w:cs="SimSun"/>
          <w:sz w:val="21"/>
          <w:szCs w:val="21"/>
          <w:spacing w:val="3"/>
        </w:rPr>
        <w:t>检妇女尿(晨尿更佳),将带有试剂的早早孕诊断试纸条标有</w:t>
      </w:r>
      <w:r>
        <w:rPr>
          <w:rFonts w:ascii="SimSun" w:hAnsi="SimSun" w:eastAsia="SimSun" w:cs="SimSun"/>
          <w:sz w:val="21"/>
          <w:szCs w:val="21"/>
        </w:rPr>
        <w:t>MAX</w:t>
      </w:r>
      <w:r>
        <w:rPr>
          <w:rFonts w:ascii="SimSun" w:hAnsi="SimSun" w:eastAsia="SimSun" w:cs="SimSun"/>
          <w:sz w:val="21"/>
          <w:szCs w:val="21"/>
          <w:spacing w:val="91"/>
        </w:rPr>
        <w:t xml:space="preserve"> </w:t>
      </w:r>
      <w:r>
        <w:rPr>
          <w:rFonts w:ascii="SimSun" w:hAnsi="SimSun" w:eastAsia="SimSun" w:cs="SimSun"/>
          <w:sz w:val="21"/>
          <w:szCs w:val="21"/>
          <w:spacing w:val="3"/>
        </w:rPr>
        <w:t>的一端插入尿</w:t>
      </w:r>
      <w:r>
        <w:rPr>
          <w:rFonts w:ascii="SimSun" w:hAnsi="SimSun" w:eastAsia="SimSun" w:cs="SimSun"/>
          <w:sz w:val="21"/>
          <w:szCs w:val="21"/>
          <w:spacing w:val="2"/>
        </w:rPr>
        <w:t>液中，尿的液面不得</w:t>
      </w:r>
      <w:r>
        <w:rPr>
          <w:rFonts w:ascii="SimSun" w:hAnsi="SimSun" w:eastAsia="SimSun" w:cs="SimSun"/>
          <w:sz w:val="21"/>
          <w:szCs w:val="21"/>
        </w:rPr>
        <w:t xml:space="preserve">  </w:t>
      </w:r>
      <w:r>
        <w:rPr>
          <w:rFonts w:ascii="SimSun" w:hAnsi="SimSun" w:eastAsia="SimSun" w:cs="SimSun"/>
          <w:sz w:val="21"/>
          <w:szCs w:val="21"/>
        </w:rPr>
        <w:t>越过MAX</w:t>
      </w:r>
      <w:r>
        <w:rPr>
          <w:rFonts w:ascii="SimSun" w:hAnsi="SimSun" w:eastAsia="SimSun" w:cs="SimSun"/>
          <w:sz w:val="21"/>
          <w:szCs w:val="21"/>
          <w:spacing w:val="88"/>
        </w:rPr>
        <w:t xml:space="preserve"> </w:t>
      </w:r>
      <w:r>
        <w:rPr>
          <w:rFonts w:ascii="SimSun" w:hAnsi="SimSun" w:eastAsia="SimSun" w:cs="SimSun"/>
          <w:sz w:val="21"/>
          <w:szCs w:val="21"/>
        </w:rPr>
        <w:t>线。1～5分钟即可观察结果，10分钟后结果无效。结果判断：仅在白色显示区上端呈现一</w:t>
      </w:r>
      <w:r>
        <w:rPr>
          <w:rFonts w:ascii="SimSun" w:hAnsi="SimSun" w:eastAsia="SimSun" w:cs="SimSun"/>
          <w:sz w:val="21"/>
          <w:szCs w:val="21"/>
        </w:rPr>
        <w:t xml:space="preserve">  </w:t>
      </w:r>
      <w:r>
        <w:rPr>
          <w:rFonts w:ascii="SimSun" w:hAnsi="SimSun" w:eastAsia="SimSun" w:cs="SimSun"/>
          <w:sz w:val="21"/>
          <w:szCs w:val="21"/>
          <w:spacing w:val="2"/>
        </w:rPr>
        <w:t>条红色线为阴性；在白色显示区上下呈现两条红色线为阳性，提示妊娠。试纸反应线因标本中所含</w:t>
      </w:r>
      <w:r>
        <w:rPr>
          <w:rFonts w:ascii="SimSun" w:hAnsi="SimSun" w:eastAsia="SimSun" w:cs="SimSun"/>
          <w:sz w:val="21"/>
          <w:szCs w:val="21"/>
          <w:spacing w:val="1"/>
        </w:rPr>
        <w:t xml:space="preserve">  </w:t>
      </w:r>
      <w:r>
        <w:rPr>
          <w:rFonts w:ascii="SimSun" w:hAnsi="SimSun" w:eastAsia="SimSun" w:cs="SimSun"/>
          <w:sz w:val="21"/>
          <w:szCs w:val="21"/>
        </w:rPr>
        <w:t>hCG</w:t>
      </w:r>
      <w:r>
        <w:rPr>
          <w:rFonts w:ascii="SimSun" w:hAnsi="SimSun" w:eastAsia="SimSun" w:cs="SimSun"/>
          <w:sz w:val="21"/>
          <w:szCs w:val="21"/>
          <w:spacing w:val="-25"/>
        </w:rPr>
        <w:t xml:space="preserve"> </w:t>
      </w:r>
      <w:r>
        <w:rPr>
          <w:rFonts w:ascii="SimSun" w:hAnsi="SimSun" w:eastAsia="SimSun" w:cs="SimSun"/>
          <w:sz w:val="21"/>
          <w:szCs w:val="21"/>
          <w:spacing w:val="6"/>
        </w:rPr>
        <w:t>浓度多少可呈现出颜色深浅的变化。试纸条上端无红线</w:t>
      </w:r>
      <w:r>
        <w:rPr>
          <w:rFonts w:ascii="SimSun" w:hAnsi="SimSun" w:eastAsia="SimSun" w:cs="SimSun"/>
          <w:sz w:val="21"/>
          <w:szCs w:val="21"/>
          <w:spacing w:val="5"/>
        </w:rPr>
        <w:t>出现，提示试纸失效或测试方法失败。</w:t>
      </w:r>
      <w:r>
        <w:rPr>
          <w:rFonts w:ascii="SimSun" w:hAnsi="SimSun" w:eastAsia="SimSun" w:cs="SimSun"/>
          <w:sz w:val="21"/>
          <w:szCs w:val="21"/>
        </w:rPr>
        <w:t xml:space="preserve"> </w:t>
      </w:r>
      <w:r>
        <w:rPr>
          <w:rFonts w:ascii="SimSun" w:hAnsi="SimSun" w:eastAsia="SimSun" w:cs="SimSun"/>
          <w:sz w:val="21"/>
          <w:szCs w:val="21"/>
          <w:spacing w:val="2"/>
        </w:rPr>
        <w:t>此法可检出尿中</w:t>
      </w:r>
      <w:r>
        <w:rPr>
          <w:rFonts w:ascii="SimSun" w:hAnsi="SimSun" w:eastAsia="SimSun" w:cs="SimSun"/>
          <w:sz w:val="21"/>
          <w:szCs w:val="21"/>
        </w:rPr>
        <w:t>hCG</w:t>
      </w:r>
      <w:r>
        <w:rPr>
          <w:rFonts w:ascii="SimSun" w:hAnsi="SimSun" w:eastAsia="SimSun" w:cs="SimSun"/>
          <w:sz w:val="21"/>
          <w:szCs w:val="21"/>
          <w:spacing w:val="15"/>
        </w:rPr>
        <w:t xml:space="preserve"> </w:t>
      </w:r>
      <w:r>
        <w:rPr>
          <w:rFonts w:ascii="SimSun" w:hAnsi="SimSun" w:eastAsia="SimSun" w:cs="SimSun"/>
          <w:sz w:val="21"/>
          <w:szCs w:val="21"/>
          <w:spacing w:val="2"/>
        </w:rPr>
        <w:t>最低量为25U/L。</w:t>
      </w:r>
      <w:r>
        <w:rPr>
          <w:rFonts w:ascii="SimSun" w:hAnsi="SimSun" w:eastAsia="SimSun" w:cs="SimSun"/>
          <w:sz w:val="21"/>
          <w:szCs w:val="21"/>
          <w:spacing w:val="22"/>
        </w:rPr>
        <w:t xml:space="preserve"> </w:t>
      </w:r>
      <w:r>
        <w:rPr>
          <w:rFonts w:ascii="SimSun" w:hAnsi="SimSun" w:eastAsia="SimSun" w:cs="SimSun"/>
          <w:sz w:val="21"/>
          <w:szCs w:val="21"/>
          <w:spacing w:val="2"/>
        </w:rPr>
        <w:t>另外，也有利用斑点免疫</w:t>
      </w:r>
      <w:r>
        <w:rPr>
          <w:rFonts w:ascii="SimSun" w:hAnsi="SimSun" w:eastAsia="SimSun" w:cs="SimSun"/>
          <w:sz w:val="21"/>
          <w:szCs w:val="21"/>
          <w:spacing w:val="1"/>
        </w:rPr>
        <w:t>层析法的原理制成的反应卡进行检</w:t>
      </w:r>
      <w:r>
        <w:rPr>
          <w:rFonts w:ascii="SimSun" w:hAnsi="SimSun" w:eastAsia="SimSun" w:cs="SimSun"/>
          <w:sz w:val="21"/>
          <w:szCs w:val="21"/>
        </w:rPr>
        <w:t xml:space="preserve">  </w:t>
      </w:r>
      <w:r>
        <w:rPr>
          <w:rFonts w:ascii="SimSun" w:hAnsi="SimSun" w:eastAsia="SimSun" w:cs="SimSun"/>
          <w:sz w:val="21"/>
          <w:szCs w:val="21"/>
          <w:spacing w:val="-3"/>
        </w:rPr>
        <w:t>测。通常，反应卡为一扁形塑料小盒，其内固定有一张预先用抗hCG</w:t>
      </w:r>
      <w:r>
        <w:rPr>
          <w:rFonts w:ascii="SimSun" w:hAnsi="SimSun" w:eastAsia="SimSun" w:cs="SimSun"/>
          <w:sz w:val="21"/>
          <w:szCs w:val="21"/>
          <w:spacing w:val="25"/>
        </w:rPr>
        <w:t xml:space="preserve"> </w:t>
      </w:r>
      <w:r>
        <w:rPr>
          <w:rFonts w:ascii="SimSun" w:hAnsi="SimSun" w:eastAsia="SimSun" w:cs="SimSun"/>
          <w:sz w:val="21"/>
          <w:szCs w:val="21"/>
          <w:spacing w:val="-3"/>
        </w:rPr>
        <w:t>抗体包被的硝酸纤维素膜，操作</w:t>
      </w:r>
      <w:r>
        <w:rPr>
          <w:rFonts w:ascii="SimSun" w:hAnsi="SimSun" w:eastAsia="SimSun" w:cs="SimSun"/>
          <w:sz w:val="21"/>
          <w:szCs w:val="21"/>
        </w:rPr>
        <w:t xml:space="preserve">  </w:t>
      </w:r>
      <w:r>
        <w:rPr>
          <w:rFonts w:ascii="SimSun" w:hAnsi="SimSun" w:eastAsia="SimSun" w:cs="SimSun"/>
          <w:sz w:val="21"/>
          <w:szCs w:val="21"/>
        </w:rPr>
        <w:t>方法如下：将待检尿液滴加于加样窗，3~5分钟后可观察结果。结果判断：仅</w:t>
      </w:r>
      <w:r>
        <w:rPr>
          <w:rFonts w:ascii="SimSun" w:hAnsi="SimSun" w:eastAsia="SimSun" w:cs="SimSun"/>
          <w:sz w:val="21"/>
          <w:szCs w:val="21"/>
          <w:spacing w:val="-1"/>
        </w:rPr>
        <w:t>在对照窗口出现蓝色线</w:t>
      </w:r>
      <w:r>
        <w:rPr>
          <w:rFonts w:ascii="SimSun" w:hAnsi="SimSun" w:eastAsia="SimSun" w:cs="SimSun"/>
          <w:sz w:val="21"/>
          <w:szCs w:val="21"/>
        </w:rPr>
        <w:t xml:space="preserve">  </w:t>
      </w:r>
      <w:r>
        <w:rPr>
          <w:rFonts w:ascii="SimSun" w:hAnsi="SimSun" w:eastAsia="SimSun" w:cs="SimSun"/>
          <w:sz w:val="21"/>
          <w:szCs w:val="21"/>
          <w:spacing w:val="-5"/>
        </w:rPr>
        <w:t>条或红色斑点为阴性；在结果窗口出现蓝色线条或红色斑点为阳性，</w:t>
      </w:r>
      <w:r>
        <w:rPr>
          <w:rFonts w:ascii="SimSun" w:hAnsi="SimSun" w:eastAsia="SimSun" w:cs="SimSun"/>
          <w:sz w:val="21"/>
          <w:szCs w:val="21"/>
          <w:spacing w:val="-6"/>
        </w:rPr>
        <w:t>提示妊娠。</w:t>
      </w:r>
    </w:p>
    <w:p>
      <w:pPr>
        <w:ind w:left="430"/>
        <w:spacing w:before="91" w:line="219"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20"/>
        </w:rPr>
        <w:t xml:space="preserve"> </w:t>
      </w:r>
      <w:r>
        <w:rPr>
          <w:rFonts w:ascii="SimSun" w:hAnsi="SimSun" w:eastAsia="SimSun" w:cs="SimSun"/>
          <w:sz w:val="21"/>
          <w:szCs w:val="21"/>
          <w:spacing w:val="-2"/>
        </w:rPr>
        <w:t>异</w:t>
      </w:r>
      <w:r>
        <w:rPr>
          <w:rFonts w:ascii="SimSun" w:hAnsi="SimSun" w:eastAsia="SimSun" w:cs="SimSun"/>
          <w:sz w:val="21"/>
          <w:szCs w:val="21"/>
          <w:spacing w:val="-34"/>
        </w:rPr>
        <w:t xml:space="preserve"> </w:t>
      </w:r>
      <w:r>
        <w:rPr>
          <w:rFonts w:ascii="SimSun" w:hAnsi="SimSun" w:eastAsia="SimSun" w:cs="SimSun"/>
          <w:sz w:val="21"/>
          <w:szCs w:val="21"/>
          <w:spacing w:val="-2"/>
        </w:rPr>
        <w:t>位</w:t>
      </w:r>
      <w:r>
        <w:rPr>
          <w:rFonts w:ascii="SimSun" w:hAnsi="SimSun" w:eastAsia="SimSun" w:cs="SimSun"/>
          <w:sz w:val="21"/>
          <w:szCs w:val="21"/>
          <w:spacing w:val="-35"/>
        </w:rPr>
        <w:t xml:space="preserve"> </w:t>
      </w:r>
      <w:r>
        <w:rPr>
          <w:rFonts w:ascii="SimSun" w:hAnsi="SimSun" w:eastAsia="SimSun" w:cs="SimSun"/>
          <w:sz w:val="21"/>
          <w:szCs w:val="21"/>
          <w:spacing w:val="-2"/>
        </w:rPr>
        <w:t>妊</w:t>
      </w:r>
      <w:r>
        <w:rPr>
          <w:rFonts w:ascii="SimSun" w:hAnsi="SimSun" w:eastAsia="SimSun" w:cs="SimSun"/>
          <w:sz w:val="21"/>
          <w:szCs w:val="21"/>
          <w:spacing w:val="-33"/>
        </w:rPr>
        <w:t xml:space="preserve"> </w:t>
      </w:r>
      <w:r>
        <w:rPr>
          <w:rFonts w:ascii="SimSun" w:hAnsi="SimSun" w:eastAsia="SimSun" w:cs="SimSun"/>
          <w:sz w:val="21"/>
          <w:szCs w:val="21"/>
          <w:spacing w:val="-2"/>
        </w:rPr>
        <w:t>娠</w:t>
      </w:r>
      <w:r>
        <w:rPr>
          <w:rFonts w:ascii="SimSun" w:hAnsi="SimSun" w:eastAsia="SimSun" w:cs="SimSun"/>
          <w:sz w:val="21"/>
          <w:szCs w:val="21"/>
          <w:spacing w:val="-33"/>
        </w:rPr>
        <w:t xml:space="preserve"> </w:t>
      </w:r>
      <w:r>
        <w:rPr>
          <w:rFonts w:ascii="SimSun" w:hAnsi="SimSun" w:eastAsia="SimSun" w:cs="SimSun"/>
          <w:sz w:val="21"/>
          <w:szCs w:val="21"/>
          <w:spacing w:val="-2"/>
        </w:rPr>
        <w:t>血hCG</w:t>
      </w:r>
      <w:r>
        <w:rPr>
          <w:rFonts w:ascii="SimSun" w:hAnsi="SimSun" w:eastAsia="SimSun" w:cs="SimSun"/>
          <w:sz w:val="21"/>
          <w:szCs w:val="21"/>
          <w:spacing w:val="16"/>
        </w:rPr>
        <w:t xml:space="preserve"> </w:t>
      </w:r>
      <w:r>
        <w:rPr>
          <w:rFonts w:ascii="SimSun" w:hAnsi="SimSun" w:eastAsia="SimSun" w:cs="SimSun"/>
          <w:sz w:val="21"/>
          <w:szCs w:val="21"/>
          <w:spacing w:val="-2"/>
        </w:rPr>
        <w:t>维持在低水平，间隔2～3日测定无成倍上升，应怀疑异位妊娠。</w:t>
      </w:r>
    </w:p>
    <w:p>
      <w:pPr>
        <w:ind w:left="433"/>
        <w:spacing w:before="96" w:line="221" w:lineRule="auto"/>
        <w:outlineLvl w:val="2"/>
        <w:rPr>
          <w:rFonts w:ascii="SimHei" w:hAnsi="SimHei" w:eastAsia="SimHei" w:cs="SimHei"/>
          <w:sz w:val="21"/>
          <w:szCs w:val="21"/>
        </w:rPr>
      </w:pPr>
      <w:r>
        <w:rPr>
          <w:rFonts w:ascii="SimHei" w:hAnsi="SimHei" w:eastAsia="SimHei" w:cs="SimHei"/>
          <w:sz w:val="21"/>
          <w:szCs w:val="21"/>
          <w:b/>
          <w:bCs/>
        </w:rPr>
        <w:t>3.</w:t>
      </w:r>
      <w:r>
        <w:rPr>
          <w:rFonts w:ascii="SimHei" w:hAnsi="SimHei" w:eastAsia="SimHei" w:cs="SimHei"/>
          <w:sz w:val="21"/>
          <w:szCs w:val="21"/>
          <w:spacing w:val="-41"/>
        </w:rPr>
        <w:t xml:space="preserve"> </w:t>
      </w:r>
      <w:r>
        <w:rPr>
          <w:rFonts w:ascii="SimHei" w:hAnsi="SimHei" w:eastAsia="SimHei" w:cs="SimHei"/>
          <w:sz w:val="21"/>
          <w:szCs w:val="21"/>
          <w:b/>
          <w:bCs/>
        </w:rPr>
        <w:t>妊娠滋养细胞疾病的诊断和监测</w:t>
      </w:r>
    </w:p>
    <w:p>
      <w:pPr>
        <w:ind w:right="1157" w:firstLine="430"/>
        <w:spacing w:before="99" w:line="261" w:lineRule="auto"/>
        <w:rPr>
          <w:rFonts w:ascii="SimSun" w:hAnsi="SimSun" w:eastAsia="SimSun" w:cs="SimSun"/>
          <w:sz w:val="21"/>
          <w:szCs w:val="21"/>
        </w:rPr>
      </w:pPr>
      <w:r>
        <w:rPr>
          <w:rFonts w:ascii="SimSun" w:hAnsi="SimSun" w:eastAsia="SimSun" w:cs="SimSun"/>
          <w:sz w:val="21"/>
          <w:szCs w:val="21"/>
          <w:spacing w:val="6"/>
        </w:rPr>
        <w:t>(1)葡萄胎：血</w:t>
      </w:r>
      <w:r>
        <w:rPr>
          <w:rFonts w:ascii="SimSun" w:hAnsi="SimSun" w:eastAsia="SimSun" w:cs="SimSun"/>
          <w:sz w:val="21"/>
          <w:szCs w:val="21"/>
        </w:rPr>
        <w:t>hCG</w:t>
      </w:r>
      <w:r>
        <w:rPr>
          <w:rFonts w:ascii="SimSun" w:hAnsi="SimSun" w:eastAsia="SimSun" w:cs="SimSun"/>
          <w:sz w:val="21"/>
          <w:szCs w:val="21"/>
          <w:spacing w:val="15"/>
        </w:rPr>
        <w:t xml:space="preserve"> </w:t>
      </w:r>
      <w:r>
        <w:rPr>
          <w:rFonts w:ascii="SimSun" w:hAnsi="SimSun" w:eastAsia="SimSun" w:cs="SimSun"/>
          <w:sz w:val="21"/>
          <w:szCs w:val="21"/>
          <w:spacing w:val="6"/>
        </w:rPr>
        <w:t>浓度经常&gt;100</w:t>
      </w:r>
      <w:r>
        <w:rPr>
          <w:rFonts w:ascii="SimSun" w:hAnsi="SimSun" w:eastAsia="SimSun" w:cs="SimSun"/>
          <w:sz w:val="21"/>
          <w:szCs w:val="21"/>
        </w:rPr>
        <w:t>kU</w:t>
      </w:r>
      <w:r>
        <w:rPr>
          <w:rFonts w:ascii="SimSun" w:hAnsi="SimSun" w:eastAsia="SimSun" w:cs="SimSun"/>
          <w:sz w:val="21"/>
          <w:szCs w:val="21"/>
          <w:spacing w:val="6"/>
        </w:rPr>
        <w:t>/L,</w:t>
      </w:r>
      <w:r>
        <w:rPr>
          <w:rFonts w:ascii="SimSun" w:hAnsi="SimSun" w:eastAsia="SimSun" w:cs="SimSun"/>
          <w:sz w:val="21"/>
          <w:szCs w:val="21"/>
          <w:spacing w:val="-54"/>
        </w:rPr>
        <w:t xml:space="preserve"> </w:t>
      </w:r>
      <w:r>
        <w:rPr>
          <w:rFonts w:ascii="SimSun" w:hAnsi="SimSun" w:eastAsia="SimSun" w:cs="SimSun"/>
          <w:sz w:val="21"/>
          <w:szCs w:val="21"/>
          <w:spacing w:val="6"/>
        </w:rPr>
        <w:t>且子宫≥妊</w:t>
      </w:r>
      <w:r>
        <w:rPr>
          <w:rFonts w:ascii="SimSun" w:hAnsi="SimSun" w:eastAsia="SimSun" w:cs="SimSun"/>
          <w:sz w:val="21"/>
          <w:szCs w:val="21"/>
          <w:spacing w:val="5"/>
        </w:rPr>
        <w:t>娠12周大，</w:t>
      </w:r>
      <w:r>
        <w:rPr>
          <w:rFonts w:ascii="SimSun" w:hAnsi="SimSun" w:eastAsia="SimSun" w:cs="SimSun"/>
          <w:sz w:val="21"/>
          <w:szCs w:val="21"/>
        </w:rPr>
        <w:t>hCG</w:t>
      </w:r>
      <w:r>
        <w:rPr>
          <w:rFonts w:ascii="SimSun" w:hAnsi="SimSun" w:eastAsia="SimSun" w:cs="SimSun"/>
          <w:sz w:val="21"/>
          <w:szCs w:val="21"/>
          <w:spacing w:val="16"/>
        </w:rPr>
        <w:t xml:space="preserve"> </w:t>
      </w:r>
      <w:r>
        <w:rPr>
          <w:rFonts w:ascii="SimSun" w:hAnsi="SimSun" w:eastAsia="SimSun" w:cs="SimSun"/>
          <w:sz w:val="21"/>
          <w:szCs w:val="21"/>
          <w:spacing w:val="5"/>
        </w:rPr>
        <w:t>维持高水平不降，提示葡</w:t>
      </w:r>
      <w:r>
        <w:rPr>
          <w:rFonts w:ascii="SimSun" w:hAnsi="SimSun" w:eastAsia="SimSun" w:cs="SimSun"/>
          <w:sz w:val="21"/>
          <w:szCs w:val="21"/>
        </w:rPr>
        <w:t xml:space="preserve"> </w:t>
      </w:r>
      <w:r>
        <w:rPr>
          <w:rFonts w:ascii="SimSun" w:hAnsi="SimSun" w:eastAsia="SimSun" w:cs="SimSun"/>
          <w:sz w:val="21"/>
          <w:szCs w:val="21"/>
          <w:spacing w:val="-4"/>
        </w:rPr>
        <w:t>萄胎。</w:t>
      </w:r>
    </w:p>
    <w:p>
      <w:pPr>
        <w:ind w:right="1141" w:firstLine="430"/>
        <w:spacing w:before="89" w:line="279" w:lineRule="auto"/>
        <w:rPr>
          <w:rFonts w:ascii="SimSun" w:hAnsi="SimSun" w:eastAsia="SimSun" w:cs="SimSun"/>
          <w:sz w:val="21"/>
          <w:szCs w:val="21"/>
        </w:rPr>
      </w:pPr>
      <w:r>
        <w:rPr>
          <w:rFonts w:ascii="SimSun" w:hAnsi="SimSun" w:eastAsia="SimSun" w:cs="SimSun"/>
          <w:sz w:val="21"/>
          <w:szCs w:val="21"/>
          <w:spacing w:val="-1"/>
        </w:rPr>
        <w:t>(2)妊娠滋养细胞肿瘤：葡萄胎清宫后hCG</w:t>
      </w:r>
      <w:r>
        <w:rPr>
          <w:rFonts w:ascii="SimSun" w:hAnsi="SimSun" w:eastAsia="SimSun" w:cs="SimSun"/>
          <w:sz w:val="21"/>
          <w:szCs w:val="21"/>
          <w:spacing w:val="12"/>
        </w:rPr>
        <w:t xml:space="preserve"> </w:t>
      </w:r>
      <w:r>
        <w:rPr>
          <w:rFonts w:ascii="SimSun" w:hAnsi="SimSun" w:eastAsia="SimSun" w:cs="SimSun"/>
          <w:sz w:val="21"/>
          <w:szCs w:val="21"/>
          <w:spacing w:val="-1"/>
        </w:rPr>
        <w:t>应大幅度下降，若hCG</w:t>
      </w:r>
      <w:r>
        <w:rPr>
          <w:rFonts w:ascii="SimSun" w:hAnsi="SimSun" w:eastAsia="SimSun" w:cs="SimSun"/>
          <w:sz w:val="21"/>
          <w:szCs w:val="21"/>
          <w:spacing w:val="26"/>
        </w:rPr>
        <w:t xml:space="preserve"> </w:t>
      </w:r>
      <w:r>
        <w:rPr>
          <w:rFonts w:ascii="SimSun" w:hAnsi="SimSun" w:eastAsia="SimSun" w:cs="SimSun"/>
          <w:sz w:val="21"/>
          <w:szCs w:val="21"/>
          <w:spacing w:val="-1"/>
        </w:rPr>
        <w:t>下降缓慢或下降后又上升；或</w:t>
      </w:r>
      <w:r>
        <w:rPr>
          <w:rFonts w:ascii="SimSun" w:hAnsi="SimSun" w:eastAsia="SimSun" w:cs="SimSun"/>
          <w:sz w:val="21"/>
          <w:szCs w:val="21"/>
        </w:rPr>
        <w:t xml:space="preserve"> </w:t>
      </w:r>
      <w:r>
        <w:rPr>
          <w:rFonts w:ascii="SimSun" w:hAnsi="SimSun" w:eastAsia="SimSun" w:cs="SimSun"/>
          <w:sz w:val="21"/>
          <w:szCs w:val="21"/>
          <w:spacing w:val="-7"/>
        </w:rPr>
        <w:t>足月产、流产和异位妊娠后，hCG</w:t>
      </w:r>
      <w:r>
        <w:rPr>
          <w:rFonts w:ascii="SimSun" w:hAnsi="SimSun" w:eastAsia="SimSun" w:cs="SimSun"/>
          <w:sz w:val="21"/>
          <w:szCs w:val="21"/>
          <w:spacing w:val="9"/>
        </w:rPr>
        <w:t xml:space="preserve"> </w:t>
      </w:r>
      <w:r>
        <w:rPr>
          <w:rFonts w:ascii="SimSun" w:hAnsi="SimSun" w:eastAsia="SimSun" w:cs="SimSun"/>
          <w:sz w:val="21"/>
          <w:szCs w:val="21"/>
          <w:spacing w:val="-7"/>
        </w:rPr>
        <w:t>仍持续高水平，结合临床表现，在排除妊娠物残留和再次妊娠后，可</w:t>
      </w:r>
      <w:r>
        <w:rPr>
          <w:rFonts w:ascii="SimSun" w:hAnsi="SimSun" w:eastAsia="SimSun" w:cs="SimSun"/>
          <w:sz w:val="21"/>
          <w:szCs w:val="21"/>
        </w:rPr>
        <w:t xml:space="preserve"> </w:t>
      </w:r>
      <w:r>
        <w:rPr>
          <w:rFonts w:ascii="SimSun" w:hAnsi="SimSun" w:eastAsia="SimSun" w:cs="SimSun"/>
          <w:sz w:val="21"/>
          <w:szCs w:val="21"/>
          <w:spacing w:val="-4"/>
        </w:rPr>
        <w:t>诊断妊娠滋养细胞肿瘤。</w:t>
      </w:r>
      <w:r>
        <w:rPr>
          <w:rFonts w:ascii="SimSun" w:hAnsi="SimSun" w:eastAsia="SimSun" w:cs="SimSun"/>
          <w:sz w:val="21"/>
          <w:szCs w:val="21"/>
          <w:spacing w:val="-5"/>
        </w:rPr>
        <w:t xml:space="preserve"> </w:t>
      </w:r>
      <w:r>
        <w:rPr>
          <w:rFonts w:ascii="SimSun" w:hAnsi="SimSun" w:eastAsia="SimSun" w:cs="SimSun"/>
          <w:sz w:val="21"/>
          <w:szCs w:val="21"/>
          <w:spacing w:val="-4"/>
        </w:rPr>
        <w:t>hCG</w:t>
      </w:r>
      <w:r>
        <w:rPr>
          <w:rFonts w:ascii="SimSun" w:hAnsi="SimSun" w:eastAsia="SimSun" w:cs="SimSun"/>
          <w:sz w:val="21"/>
          <w:szCs w:val="21"/>
          <w:spacing w:val="5"/>
        </w:rPr>
        <w:t xml:space="preserve"> </w:t>
      </w:r>
      <w:r>
        <w:rPr>
          <w:rFonts w:ascii="SimSun" w:hAnsi="SimSun" w:eastAsia="SimSun" w:cs="SimSun"/>
          <w:sz w:val="21"/>
          <w:szCs w:val="21"/>
          <w:spacing w:val="-4"/>
        </w:rPr>
        <w:t>下降也与妊娠滋养细胞肿瘤治疗有效性一致，因此在化</w:t>
      </w:r>
      <w:r>
        <w:rPr>
          <w:rFonts w:ascii="SimSun" w:hAnsi="SimSun" w:eastAsia="SimSun" w:cs="SimSun"/>
          <w:sz w:val="21"/>
          <w:szCs w:val="21"/>
          <w:spacing w:val="-5"/>
        </w:rPr>
        <w:t>疗过程中，应每</w:t>
      </w:r>
      <w:r>
        <w:rPr>
          <w:rFonts w:ascii="SimSun" w:hAnsi="SimSun" w:eastAsia="SimSun" w:cs="SimSun"/>
          <w:sz w:val="21"/>
          <w:szCs w:val="21"/>
        </w:rPr>
        <w:t xml:space="preserve"> </w:t>
      </w:r>
      <w:r>
        <w:rPr>
          <w:rFonts w:ascii="SimSun" w:hAnsi="SimSun" w:eastAsia="SimSun" w:cs="SimSun"/>
          <w:sz w:val="21"/>
          <w:szCs w:val="21"/>
          <w:spacing w:val="-4"/>
        </w:rPr>
        <w:t>周检测hCG</w:t>
      </w:r>
      <w:r>
        <w:rPr>
          <w:rFonts w:ascii="SimSun" w:hAnsi="SimSun" w:eastAsia="SimSun" w:cs="SimSun"/>
          <w:sz w:val="21"/>
          <w:szCs w:val="21"/>
          <w:spacing w:val="27"/>
        </w:rPr>
        <w:t xml:space="preserve"> </w:t>
      </w:r>
      <w:r>
        <w:rPr>
          <w:rFonts w:ascii="SimSun" w:hAnsi="SimSun" w:eastAsia="SimSun" w:cs="SimSun"/>
          <w:sz w:val="21"/>
          <w:szCs w:val="21"/>
          <w:spacing w:val="-4"/>
        </w:rPr>
        <w:t>一次，直至阴性，以此为标志再追加若干疗程的巩固化疗。</w:t>
      </w:r>
    </w:p>
    <w:p>
      <w:pPr>
        <w:ind w:right="1141" w:firstLine="409"/>
        <w:spacing w:before="90" w:line="279" w:lineRule="auto"/>
        <w:rPr>
          <w:rFonts w:ascii="SimSun" w:hAnsi="SimSun" w:eastAsia="SimSun" w:cs="SimSun"/>
          <w:sz w:val="21"/>
          <w:szCs w:val="21"/>
        </w:rPr>
      </w:pPr>
      <w:r>
        <w:rPr>
          <w:rFonts w:ascii="SimSun" w:hAnsi="SimSun" w:eastAsia="SimSun" w:cs="SimSun"/>
          <w:sz w:val="21"/>
          <w:szCs w:val="21"/>
          <w:spacing w:val="7"/>
        </w:rPr>
        <w:t>4.</w:t>
      </w:r>
      <w:r>
        <w:rPr>
          <w:rFonts w:ascii="SimSun" w:hAnsi="SimSun" w:eastAsia="SimSun" w:cs="SimSun"/>
          <w:sz w:val="21"/>
          <w:szCs w:val="21"/>
          <w:spacing w:val="-16"/>
        </w:rPr>
        <w:t xml:space="preserve"> </w:t>
      </w:r>
      <w:r>
        <w:rPr>
          <w:rFonts w:ascii="SimSun" w:hAnsi="SimSun" w:eastAsia="SimSun" w:cs="SimSun"/>
          <w:sz w:val="21"/>
          <w:szCs w:val="21"/>
          <w:spacing w:val="7"/>
        </w:rPr>
        <w:t>性早熟和肿瘤</w:t>
      </w:r>
      <w:r>
        <w:rPr>
          <w:rFonts w:ascii="SimSun" w:hAnsi="SimSun" w:eastAsia="SimSun" w:cs="SimSun"/>
          <w:sz w:val="21"/>
          <w:szCs w:val="21"/>
          <w:spacing w:val="83"/>
        </w:rPr>
        <w:t xml:space="preserve"> </w:t>
      </w:r>
      <w:r>
        <w:rPr>
          <w:rFonts w:ascii="SimSun" w:hAnsi="SimSun" w:eastAsia="SimSun" w:cs="SimSun"/>
          <w:sz w:val="21"/>
          <w:szCs w:val="21"/>
          <w:spacing w:val="7"/>
        </w:rPr>
        <w:t>最常见的是下丘脑或松果体胚细胞的绒毛膜瘤或肝胚细胞瘤以及卵巢无性</w:t>
      </w:r>
      <w:r>
        <w:rPr>
          <w:rFonts w:ascii="SimSun" w:hAnsi="SimSun" w:eastAsia="SimSun" w:cs="SimSun"/>
          <w:sz w:val="21"/>
          <w:szCs w:val="21"/>
        </w:rPr>
        <w:t xml:space="preserve"> </w:t>
      </w:r>
      <w:r>
        <w:rPr>
          <w:rFonts w:ascii="SimSun" w:hAnsi="SimSun" w:eastAsia="SimSun" w:cs="SimSun"/>
          <w:sz w:val="21"/>
          <w:szCs w:val="21"/>
          <w:spacing w:val="2"/>
        </w:rPr>
        <w:t>细胞瘤、未成熟畸胎瘤分泌</w:t>
      </w:r>
      <w:r>
        <w:rPr>
          <w:rFonts w:ascii="SimSun" w:hAnsi="SimSun" w:eastAsia="SimSun" w:cs="SimSun"/>
          <w:sz w:val="21"/>
          <w:szCs w:val="21"/>
        </w:rPr>
        <w:t>hCG</w:t>
      </w:r>
      <w:r>
        <w:rPr>
          <w:rFonts w:ascii="SimSun" w:hAnsi="SimSun" w:eastAsia="SimSun" w:cs="SimSun"/>
          <w:sz w:val="21"/>
          <w:szCs w:val="21"/>
          <w:spacing w:val="5"/>
        </w:rPr>
        <w:t xml:space="preserve"> </w:t>
      </w:r>
      <w:r>
        <w:rPr>
          <w:rFonts w:ascii="SimSun" w:hAnsi="SimSun" w:eastAsia="SimSun" w:cs="SimSun"/>
          <w:sz w:val="21"/>
          <w:szCs w:val="21"/>
          <w:spacing w:val="2"/>
        </w:rPr>
        <w:t>导致性早熟，血清甲胎蛋白升高是肝胚细胞瘤的标</w:t>
      </w:r>
      <w:r>
        <w:rPr>
          <w:rFonts w:ascii="SimSun" w:hAnsi="SimSun" w:eastAsia="SimSun" w:cs="SimSun"/>
          <w:sz w:val="21"/>
          <w:szCs w:val="21"/>
          <w:spacing w:val="1"/>
        </w:rPr>
        <w:t>志。分泌</w:t>
      </w:r>
      <w:r>
        <w:rPr>
          <w:rFonts w:ascii="SimSun" w:hAnsi="SimSun" w:eastAsia="SimSun" w:cs="SimSun"/>
          <w:sz w:val="21"/>
          <w:szCs w:val="21"/>
        </w:rPr>
        <w:t>hCG</w:t>
      </w:r>
      <w:r>
        <w:rPr>
          <w:rFonts w:ascii="SimSun" w:hAnsi="SimSun" w:eastAsia="SimSun" w:cs="SimSun"/>
          <w:sz w:val="21"/>
          <w:szCs w:val="21"/>
          <w:spacing w:val="25"/>
        </w:rPr>
        <w:t xml:space="preserve"> </w:t>
      </w:r>
      <w:r>
        <w:rPr>
          <w:rFonts w:ascii="SimSun" w:hAnsi="SimSun" w:eastAsia="SimSun" w:cs="SimSun"/>
          <w:sz w:val="21"/>
          <w:szCs w:val="21"/>
          <w:spacing w:val="1"/>
        </w:rPr>
        <w:t>的</w:t>
      </w:r>
      <w:r>
        <w:rPr>
          <w:rFonts w:ascii="SimSun" w:hAnsi="SimSun" w:eastAsia="SimSun" w:cs="SimSun"/>
          <w:sz w:val="21"/>
          <w:szCs w:val="21"/>
        </w:rPr>
        <w:t xml:space="preserve"> </w:t>
      </w:r>
      <w:r>
        <w:rPr>
          <w:rFonts w:ascii="SimSun" w:hAnsi="SimSun" w:eastAsia="SimSun" w:cs="SimSun"/>
          <w:sz w:val="21"/>
          <w:szCs w:val="21"/>
          <w:spacing w:val="-11"/>
        </w:rPr>
        <w:t>肿瘤尚见于肠癌、肝癌、肺癌、卵巢腺癌、胰腺癌、胃癌，在成年妇女引</w:t>
      </w:r>
      <w:r>
        <w:rPr>
          <w:rFonts w:ascii="SimSun" w:hAnsi="SimSun" w:eastAsia="SimSun" w:cs="SimSun"/>
          <w:sz w:val="21"/>
          <w:szCs w:val="21"/>
          <w:spacing w:val="-12"/>
        </w:rPr>
        <w:t>起月经紊乱；因此成年妇女突然</w:t>
      </w:r>
      <w:r>
        <w:rPr>
          <w:rFonts w:ascii="SimSun" w:hAnsi="SimSun" w:eastAsia="SimSun" w:cs="SimSun"/>
          <w:sz w:val="21"/>
          <w:szCs w:val="21"/>
        </w:rPr>
        <w:t xml:space="preserve"> </w:t>
      </w:r>
      <w:r>
        <w:rPr>
          <w:rFonts w:ascii="SimSun" w:hAnsi="SimSun" w:eastAsia="SimSun" w:cs="SimSun"/>
          <w:sz w:val="21"/>
          <w:szCs w:val="21"/>
          <w:spacing w:val="-3"/>
        </w:rPr>
        <w:t>发生月经紊乱伴</w:t>
      </w:r>
      <w:r>
        <w:rPr>
          <w:rFonts w:ascii="SimSun" w:hAnsi="SimSun" w:eastAsia="SimSun" w:cs="SimSun"/>
          <w:sz w:val="21"/>
          <w:szCs w:val="21"/>
          <w:spacing w:val="-50"/>
        </w:rPr>
        <w:t xml:space="preserve"> </w:t>
      </w:r>
      <w:r>
        <w:rPr>
          <w:rFonts w:ascii="SimSun" w:hAnsi="SimSun" w:eastAsia="SimSun" w:cs="SimSun"/>
          <w:sz w:val="21"/>
          <w:szCs w:val="21"/>
          <w:spacing w:val="-3"/>
        </w:rPr>
        <w:t>hCG</w:t>
      </w:r>
      <w:r>
        <w:rPr>
          <w:rFonts w:ascii="SimSun" w:hAnsi="SimSun" w:eastAsia="SimSun" w:cs="SimSun"/>
          <w:sz w:val="21"/>
          <w:szCs w:val="21"/>
          <w:spacing w:val="16"/>
        </w:rPr>
        <w:t xml:space="preserve"> </w:t>
      </w:r>
      <w:r>
        <w:rPr>
          <w:rFonts w:ascii="SimSun" w:hAnsi="SimSun" w:eastAsia="SimSun" w:cs="SimSun"/>
          <w:sz w:val="21"/>
          <w:szCs w:val="21"/>
          <w:spacing w:val="-3"/>
        </w:rPr>
        <w:t>升高时，应考虑到上述肿瘤的异位分泌。</w:t>
      </w:r>
    </w:p>
    <w:p>
      <w:pPr>
        <w:ind w:left="433"/>
        <w:spacing w:before="259" w:line="222" w:lineRule="auto"/>
        <w:outlineLvl w:val="1"/>
        <w:rPr>
          <w:rFonts w:ascii="SimHei" w:hAnsi="SimHei" w:eastAsia="SimHei" w:cs="SimHei"/>
          <w:sz w:val="24"/>
          <w:szCs w:val="24"/>
        </w:rPr>
      </w:pPr>
      <w:r>
        <w:rPr>
          <w:rFonts w:ascii="SimHei" w:hAnsi="SimHei" w:eastAsia="SimHei" w:cs="SimHei"/>
          <w:sz w:val="24"/>
          <w:szCs w:val="24"/>
          <w:b/>
          <w:bCs/>
          <w:color w:val="0071C9"/>
          <w:spacing w:val="3"/>
        </w:rPr>
        <w:t>八</w:t>
      </w:r>
      <w:r>
        <w:rPr>
          <w:rFonts w:ascii="SimHei" w:hAnsi="SimHei" w:eastAsia="SimHei" w:cs="SimHei"/>
          <w:sz w:val="24"/>
          <w:szCs w:val="24"/>
          <w:color w:val="0071C9"/>
          <w:spacing w:val="-50"/>
        </w:rPr>
        <w:t xml:space="preserve"> </w:t>
      </w:r>
      <w:r>
        <w:rPr>
          <w:rFonts w:ascii="SimHei" w:hAnsi="SimHei" w:eastAsia="SimHei" w:cs="SimHei"/>
          <w:sz w:val="24"/>
          <w:szCs w:val="24"/>
          <w:b/>
          <w:bCs/>
          <w:color w:val="0071C9"/>
          <w:spacing w:val="3"/>
        </w:rPr>
        <w:t>、人胎盘生乳素测定</w:t>
      </w:r>
    </w:p>
    <w:p>
      <w:pPr>
        <w:ind w:left="328"/>
        <w:spacing w:before="210" w:line="221" w:lineRule="auto"/>
        <w:rPr>
          <w:rFonts w:ascii="SimHei" w:hAnsi="SimHei" w:eastAsia="SimHei" w:cs="SimHei"/>
          <w:sz w:val="21"/>
          <w:szCs w:val="21"/>
        </w:rPr>
      </w:pPr>
      <w:r>
        <w:rPr>
          <w:rFonts w:ascii="SimHei" w:hAnsi="SimHei" w:eastAsia="SimHei" w:cs="SimHei"/>
          <w:sz w:val="21"/>
          <w:szCs w:val="21"/>
          <w:b/>
          <w:bCs/>
          <w:color w:val="289BF4"/>
          <w:spacing w:val="-5"/>
        </w:rPr>
        <w:t>【来源及生理变化】</w:t>
      </w:r>
    </w:p>
    <w:p>
      <w:pPr>
        <w:ind w:right="1064" w:firstLine="430"/>
        <w:spacing w:before="95" w:line="278" w:lineRule="auto"/>
        <w:jc w:val="both"/>
        <w:rPr>
          <w:rFonts w:ascii="SimSun" w:hAnsi="SimSun" w:eastAsia="SimSun" w:cs="SimSun"/>
          <w:sz w:val="21"/>
          <w:szCs w:val="21"/>
        </w:rPr>
      </w:pPr>
      <w:r>
        <w:rPr>
          <w:rFonts w:ascii="SimSun" w:hAnsi="SimSun" w:eastAsia="SimSun" w:cs="SimSun"/>
          <w:sz w:val="21"/>
          <w:szCs w:val="21"/>
          <w:spacing w:val="-6"/>
        </w:rPr>
        <w:t>人胎盘生乳素(human</w:t>
      </w:r>
      <w:r>
        <w:rPr>
          <w:rFonts w:ascii="SimSun" w:hAnsi="SimSun" w:eastAsia="SimSun" w:cs="SimSun"/>
          <w:sz w:val="21"/>
          <w:szCs w:val="21"/>
          <w:spacing w:val="-4"/>
        </w:rPr>
        <w:t xml:space="preserve"> </w:t>
      </w:r>
      <w:r>
        <w:rPr>
          <w:rFonts w:ascii="SimSun" w:hAnsi="SimSun" w:eastAsia="SimSun" w:cs="SimSun"/>
          <w:sz w:val="21"/>
          <w:szCs w:val="21"/>
          <w:spacing w:val="-6"/>
        </w:rPr>
        <w:t>placental</w:t>
      </w:r>
      <w:r>
        <w:rPr>
          <w:rFonts w:ascii="SimSun" w:hAnsi="SimSun" w:eastAsia="SimSun" w:cs="SimSun"/>
          <w:sz w:val="21"/>
          <w:szCs w:val="21"/>
          <w:spacing w:val="8"/>
        </w:rPr>
        <w:t xml:space="preserve"> </w:t>
      </w:r>
      <w:r>
        <w:rPr>
          <w:rFonts w:ascii="SimSun" w:hAnsi="SimSun" w:eastAsia="SimSun" w:cs="SimSun"/>
          <w:sz w:val="21"/>
          <w:szCs w:val="21"/>
          <w:spacing w:val="-6"/>
        </w:rPr>
        <w:t>lactogen,hPL)是由胎盘合体滋养细胞产生、贮存及释放的单链多</w:t>
      </w:r>
      <w:r>
        <w:rPr>
          <w:rFonts w:ascii="SimSun" w:hAnsi="SimSun" w:eastAsia="SimSun" w:cs="SimSun"/>
          <w:sz w:val="21"/>
          <w:szCs w:val="21"/>
        </w:rPr>
        <w:t xml:space="preserve">  </w:t>
      </w:r>
      <w:r>
        <w:rPr>
          <w:rFonts w:ascii="SimSun" w:hAnsi="SimSun" w:eastAsia="SimSun" w:cs="SimSun"/>
          <w:sz w:val="21"/>
          <w:szCs w:val="21"/>
          <w:spacing w:val="-1"/>
        </w:rPr>
        <w:t>肽激素。其生理作用主要为促进胎儿生长及母体乳腺腺泡</w:t>
      </w:r>
      <w:r>
        <w:rPr>
          <w:rFonts w:ascii="SimSun" w:hAnsi="SimSun" w:eastAsia="SimSun" w:cs="SimSun"/>
          <w:sz w:val="21"/>
          <w:szCs w:val="21"/>
          <w:spacing w:val="-2"/>
        </w:rPr>
        <w:t>发育等。</w:t>
      </w:r>
      <w:r>
        <w:rPr>
          <w:rFonts w:ascii="SimSun" w:hAnsi="SimSun" w:eastAsia="SimSun" w:cs="SimSun"/>
          <w:sz w:val="21"/>
          <w:szCs w:val="21"/>
          <w:spacing w:val="-15"/>
        </w:rPr>
        <w:t xml:space="preserve"> </w:t>
      </w:r>
      <w:r>
        <w:rPr>
          <w:rFonts w:ascii="SimSun" w:hAnsi="SimSun" w:eastAsia="SimSun" w:cs="SimSun"/>
          <w:sz w:val="21"/>
          <w:szCs w:val="21"/>
          <w:spacing w:val="-1"/>
        </w:rPr>
        <w:t>hPL</w:t>
      </w:r>
      <w:r>
        <w:rPr>
          <w:rFonts w:ascii="SimSun" w:hAnsi="SimSun" w:eastAsia="SimSun" w:cs="SimSun"/>
          <w:sz w:val="21"/>
          <w:szCs w:val="21"/>
          <w:spacing w:val="-5"/>
        </w:rPr>
        <w:t xml:space="preserve"> </w:t>
      </w:r>
      <w:r>
        <w:rPr>
          <w:rFonts w:ascii="SimSun" w:hAnsi="SimSun" w:eastAsia="SimSun" w:cs="SimSun"/>
          <w:sz w:val="21"/>
          <w:szCs w:val="21"/>
          <w:spacing w:val="-2"/>
        </w:rPr>
        <w:t>与人生长激素(</w:t>
      </w:r>
      <w:r>
        <w:rPr>
          <w:rFonts w:ascii="SimSun" w:hAnsi="SimSun" w:eastAsia="SimSun" w:cs="SimSun"/>
          <w:sz w:val="21"/>
          <w:szCs w:val="21"/>
          <w:spacing w:val="-1"/>
        </w:rPr>
        <w:t>hGH</w:t>
      </w:r>
      <w:r>
        <w:rPr>
          <w:rFonts w:ascii="SimSun" w:hAnsi="SimSun" w:eastAsia="SimSun" w:cs="SimSun"/>
          <w:sz w:val="21"/>
          <w:szCs w:val="21"/>
          <w:spacing w:val="-2"/>
        </w:rPr>
        <w:t>)</w:t>
      </w:r>
      <w:r>
        <w:rPr>
          <w:rFonts w:ascii="SimSun" w:hAnsi="SimSun" w:eastAsia="SimSun" w:cs="SimSun"/>
          <w:sz w:val="21"/>
          <w:szCs w:val="21"/>
          <w:spacing w:val="76"/>
        </w:rPr>
        <w:t xml:space="preserve"> </w:t>
      </w:r>
      <w:r>
        <w:rPr>
          <w:rFonts w:ascii="SimSun" w:hAnsi="SimSun" w:eastAsia="SimSun" w:cs="SimSun"/>
          <w:sz w:val="21"/>
          <w:szCs w:val="21"/>
          <w:spacing w:val="-2"/>
        </w:rPr>
        <w:t>有共同</w:t>
      </w:r>
      <w:r>
        <w:rPr>
          <w:rFonts w:ascii="SimSun" w:hAnsi="SimSun" w:eastAsia="SimSun" w:cs="SimSun"/>
          <w:sz w:val="21"/>
          <w:szCs w:val="21"/>
        </w:rPr>
        <w:t xml:space="preserve">  </w:t>
      </w:r>
      <w:r>
        <w:rPr>
          <w:rFonts w:ascii="SimSun" w:hAnsi="SimSun" w:eastAsia="SimSun" w:cs="SimSun"/>
          <w:sz w:val="21"/>
          <w:szCs w:val="21"/>
        </w:rPr>
        <w:t>的抗原决定簇，呈部分交叉免疫反应，与PRL</w:t>
      </w:r>
      <w:r>
        <w:rPr>
          <w:rFonts w:ascii="SimSun" w:hAnsi="SimSun" w:eastAsia="SimSun" w:cs="SimSun"/>
          <w:sz w:val="21"/>
          <w:szCs w:val="21"/>
          <w:spacing w:val="14"/>
        </w:rPr>
        <w:t xml:space="preserve"> </w:t>
      </w:r>
      <w:r>
        <w:rPr>
          <w:rFonts w:ascii="SimSun" w:hAnsi="SimSun" w:eastAsia="SimSun" w:cs="SimSun"/>
          <w:sz w:val="21"/>
          <w:szCs w:val="21"/>
        </w:rPr>
        <w:t>无交叉反应。</w:t>
      </w:r>
      <w:r>
        <w:rPr>
          <w:rFonts w:ascii="SimSun" w:hAnsi="SimSun" w:eastAsia="SimSun" w:cs="SimSun"/>
          <w:sz w:val="21"/>
          <w:szCs w:val="21"/>
          <w:spacing w:val="-15"/>
        </w:rPr>
        <w:t xml:space="preserve"> </w:t>
      </w:r>
      <w:r>
        <w:rPr>
          <w:rFonts w:ascii="SimSun" w:hAnsi="SimSun" w:eastAsia="SimSun" w:cs="SimSun"/>
          <w:sz w:val="21"/>
          <w:szCs w:val="21"/>
        </w:rPr>
        <w:t>hPL</w:t>
      </w:r>
      <w:r>
        <w:rPr>
          <w:rFonts w:ascii="SimSun" w:hAnsi="SimSun" w:eastAsia="SimSun" w:cs="SimSun"/>
          <w:sz w:val="21"/>
          <w:szCs w:val="21"/>
          <w:spacing w:val="-4"/>
        </w:rPr>
        <w:t xml:space="preserve"> </w:t>
      </w:r>
      <w:r>
        <w:rPr>
          <w:rFonts w:ascii="SimSun" w:hAnsi="SimSun" w:eastAsia="SimSun" w:cs="SimSun"/>
          <w:sz w:val="21"/>
          <w:szCs w:val="21"/>
        </w:rPr>
        <w:t>自妊娠5周时即能从孕妇血中测出</w:t>
      </w:r>
      <w:r>
        <w:rPr>
          <w:rFonts w:ascii="SimSun" w:hAnsi="SimSun" w:eastAsia="SimSun" w:cs="SimSun"/>
          <w:sz w:val="21"/>
          <w:szCs w:val="21"/>
          <w:spacing w:val="-1"/>
        </w:rPr>
        <w:t>。</w:t>
      </w:r>
      <w:r>
        <w:rPr>
          <w:rFonts w:ascii="SimSun" w:hAnsi="SimSun" w:eastAsia="SimSun" w:cs="SimSun"/>
          <w:sz w:val="21"/>
          <w:szCs w:val="21"/>
        </w:rPr>
        <w:t xml:space="preserve"> </w:t>
      </w:r>
      <w:r>
        <w:rPr>
          <w:rFonts w:ascii="SimSun" w:hAnsi="SimSun" w:eastAsia="SimSun" w:cs="SimSun"/>
          <w:sz w:val="21"/>
          <w:szCs w:val="21"/>
          <w:spacing w:val="-3"/>
        </w:rPr>
        <w:t>随妊娠进展，hPL</w:t>
      </w:r>
      <w:r>
        <w:rPr>
          <w:rFonts w:ascii="SimSun" w:hAnsi="SimSun" w:eastAsia="SimSun" w:cs="SimSun"/>
          <w:sz w:val="21"/>
          <w:szCs w:val="21"/>
          <w:spacing w:val="-35"/>
        </w:rPr>
        <w:t xml:space="preserve"> </w:t>
      </w:r>
      <w:r>
        <w:rPr>
          <w:rFonts w:ascii="SimSun" w:hAnsi="SimSun" w:eastAsia="SimSun" w:cs="SimSun"/>
          <w:sz w:val="21"/>
          <w:szCs w:val="21"/>
          <w:spacing w:val="-3"/>
        </w:rPr>
        <w:t>水平逐渐升高，于妊娠39～40周时达高峰，维持至分娩，分娩后迅</w:t>
      </w:r>
      <w:r>
        <w:rPr>
          <w:rFonts w:ascii="SimSun" w:hAnsi="SimSun" w:eastAsia="SimSun" w:cs="SimSun"/>
          <w:sz w:val="21"/>
          <w:szCs w:val="21"/>
          <w:spacing w:val="-4"/>
        </w:rPr>
        <w:t>速下降，7小时内</w:t>
      </w:r>
      <w:r>
        <w:rPr>
          <w:rFonts w:ascii="SimSun" w:hAnsi="SimSun" w:eastAsia="SimSun" w:cs="SimSun"/>
          <w:sz w:val="21"/>
          <w:szCs w:val="21"/>
        </w:rPr>
        <w:t xml:space="preserve"> </w:t>
      </w:r>
      <w:r>
        <w:rPr>
          <w:rFonts w:ascii="SimSun" w:hAnsi="SimSun" w:eastAsia="SimSun" w:cs="SimSun"/>
          <w:sz w:val="21"/>
          <w:szCs w:val="21"/>
          <w:spacing w:val="-4"/>
        </w:rPr>
        <w:t>消失。</w:t>
      </w:r>
    </w:p>
    <w:p>
      <w:pPr>
        <w:ind w:left="327"/>
        <w:spacing w:before="114" w:line="222" w:lineRule="auto"/>
        <w:rPr>
          <w:rFonts w:ascii="SimHei" w:hAnsi="SimHei" w:eastAsia="SimHei" w:cs="SimHei"/>
          <w:sz w:val="21"/>
          <w:szCs w:val="21"/>
        </w:rPr>
      </w:pPr>
      <w:r>
        <w:rPr>
          <w:rFonts w:ascii="SimHei" w:hAnsi="SimHei" w:eastAsia="SimHei" w:cs="SimHei"/>
          <w:sz w:val="21"/>
          <w:szCs w:val="21"/>
          <w:b/>
          <w:bCs/>
          <w:color w:val="007DD1"/>
          <w:spacing w:val="-10"/>
        </w:rPr>
        <w:t>【正常值】</w:t>
      </w:r>
    </w:p>
    <w:p>
      <w:pPr>
        <w:ind w:left="430"/>
        <w:spacing w:before="61" w:line="219" w:lineRule="auto"/>
        <w:rPr>
          <w:rFonts w:ascii="SimSun" w:hAnsi="SimSun" w:eastAsia="SimSun" w:cs="SimSun"/>
          <w:sz w:val="21"/>
          <w:szCs w:val="21"/>
        </w:rPr>
      </w:pPr>
      <w:r>
        <w:rPr>
          <w:rFonts w:ascii="SimSun" w:hAnsi="SimSun" w:eastAsia="SimSun" w:cs="SimSun"/>
          <w:sz w:val="21"/>
          <w:szCs w:val="21"/>
          <w:spacing w:val="1"/>
        </w:rPr>
        <w:t>见表34-8。</w:t>
      </w:r>
    </w:p>
    <w:p>
      <w:pPr>
        <w:sectPr>
          <w:pgSz w:w="11900" w:h="16840"/>
          <w:pgMar w:top="863" w:right="689" w:bottom="400" w:left="909" w:header="0" w:footer="0" w:gutter="0"/>
        </w:sectPr>
        <w:rPr/>
      </w:pPr>
    </w:p>
    <w:p>
      <w:pPr>
        <w:ind w:left="3"/>
        <w:spacing w:before="42" w:line="222" w:lineRule="auto"/>
        <w:rPr>
          <w:rFonts w:ascii="SimHei" w:hAnsi="SimHei" w:eastAsia="SimHei" w:cs="SimHei"/>
          <w:sz w:val="21"/>
          <w:szCs w:val="21"/>
        </w:rPr>
      </w:pPr>
      <w:r>
        <w:drawing>
          <wp:anchor distT="0" distB="0" distL="0" distR="0" simplePos="0" relativeHeight="252001280" behindDoc="0" locked="0" layoutInCell="0" allowOverlap="1">
            <wp:simplePos x="0" y="0"/>
            <wp:positionH relativeFrom="page">
              <wp:posOffset>444473</wp:posOffset>
            </wp:positionH>
            <wp:positionV relativeFrom="page">
              <wp:posOffset>9975872</wp:posOffset>
            </wp:positionV>
            <wp:extent cx="336566" cy="431799"/>
            <wp:effectExtent l="0" t="0" r="0" b="0"/>
            <wp:wrapNone/>
            <wp:docPr id="100" name="IM 100"/>
            <wp:cNvGraphicFramePr/>
            <a:graphic>
              <a:graphicData uri="http://schemas.openxmlformats.org/drawingml/2006/picture">
                <pic:pic>
                  <pic:nvPicPr>
                    <pic:cNvPr id="100" name="IM 100"/>
                    <pic:cNvPicPr/>
                  </pic:nvPicPr>
                  <pic:blipFill>
                    <a:blip r:embed="rId113"/>
                    <a:stretch>
                      <a:fillRect/>
                    </a:stretch>
                  </pic:blipFill>
                  <pic:spPr>
                    <a:xfrm rot="0">
                      <a:off x="0" y="0"/>
                      <a:ext cx="336566" cy="431799"/>
                    </a:xfrm>
                    <a:prstGeom prst="rect">
                      <a:avLst/>
                    </a:prstGeom>
                  </pic:spPr>
                </pic:pic>
              </a:graphicData>
            </a:graphic>
          </wp:anchor>
        </w:drawing>
      </w:r>
      <w:r>
        <w:rPr>
          <w:rFonts w:ascii="SimSun" w:hAnsi="SimSun" w:eastAsia="SimSun" w:cs="SimSun"/>
          <w:sz w:val="21"/>
          <w:szCs w:val="21"/>
          <w:b/>
          <w:bCs/>
          <w:color w:val="006ECF"/>
          <w:spacing w:val="-16"/>
        </w:rPr>
        <w:t>418</w:t>
      </w:r>
      <w:r>
        <w:rPr>
          <w:rFonts w:ascii="SimSun" w:hAnsi="SimSun" w:eastAsia="SimSun" w:cs="SimSun"/>
          <w:sz w:val="21"/>
          <w:szCs w:val="21"/>
          <w:color w:val="006ECF"/>
          <w:spacing w:val="4"/>
        </w:rPr>
        <w:t xml:space="preserve">       </w:t>
      </w:r>
      <w:r>
        <w:rPr>
          <w:rFonts w:ascii="SimHei" w:hAnsi="SimHei" w:eastAsia="SimHei" w:cs="SimHei"/>
          <w:sz w:val="21"/>
          <w:szCs w:val="21"/>
          <w:color w:val="239AF6"/>
          <w:spacing w:val="-16"/>
        </w:rPr>
        <w:t>第三十四章</w:t>
      </w:r>
      <w:r>
        <w:rPr>
          <w:rFonts w:ascii="SimHei" w:hAnsi="SimHei" w:eastAsia="SimHei" w:cs="SimHei"/>
          <w:sz w:val="21"/>
          <w:szCs w:val="21"/>
          <w:color w:val="239AF6"/>
          <w:spacing w:val="64"/>
        </w:rPr>
        <w:t xml:space="preserve"> </w:t>
      </w:r>
      <w:r>
        <w:rPr>
          <w:rFonts w:ascii="SimHei" w:hAnsi="SimHei" w:eastAsia="SimHei" w:cs="SimHei"/>
          <w:sz w:val="21"/>
          <w:szCs w:val="21"/>
          <w:color w:val="239AF6"/>
          <w:spacing w:val="-16"/>
        </w:rPr>
        <w:t>妇产科常用特殊检查</w:t>
      </w:r>
    </w:p>
    <w:p>
      <w:pPr>
        <w:spacing w:line="304" w:lineRule="auto"/>
        <w:rPr>
          <w:rFonts w:ascii="Arial"/>
          <w:sz w:val="21"/>
        </w:rPr>
      </w:pPr>
      <w:r/>
    </w:p>
    <w:p>
      <w:pPr>
        <w:ind w:left="3842"/>
        <w:spacing w:before="68" w:line="212" w:lineRule="auto"/>
        <w:rPr>
          <w:rFonts w:ascii="Times New Roman" w:hAnsi="Times New Roman" w:eastAsia="Times New Roman" w:cs="Times New Roman"/>
          <w:sz w:val="21"/>
          <w:szCs w:val="21"/>
        </w:rPr>
      </w:pPr>
      <w:r>
        <w:rPr>
          <w:rFonts w:ascii="SimHei" w:hAnsi="SimHei" w:eastAsia="SimHei" w:cs="SimHei"/>
          <w:sz w:val="21"/>
          <w:szCs w:val="21"/>
          <w:b/>
          <w:bCs/>
          <w:color w:val="015CAC"/>
          <w:spacing w:val="-10"/>
        </w:rPr>
        <w:t>表34-8</w:t>
      </w:r>
      <w:r>
        <w:rPr>
          <w:rFonts w:ascii="SimHei" w:hAnsi="SimHei" w:eastAsia="SimHei" w:cs="SimHei"/>
          <w:sz w:val="21"/>
          <w:szCs w:val="21"/>
          <w:color w:val="015CAC"/>
          <w:spacing w:val="86"/>
        </w:rPr>
        <w:t xml:space="preserve"> </w:t>
      </w:r>
      <w:r>
        <w:rPr>
          <w:rFonts w:ascii="SimHei" w:hAnsi="SimHei" w:eastAsia="SimHei" w:cs="SimHei"/>
          <w:sz w:val="21"/>
          <w:szCs w:val="21"/>
          <w:b/>
          <w:bCs/>
          <w:spacing w:val="-10"/>
        </w:rPr>
        <w:t>不同时期血</w:t>
      </w:r>
      <w:r>
        <w:rPr>
          <w:rFonts w:ascii="Times New Roman" w:hAnsi="Times New Roman" w:eastAsia="Times New Roman" w:cs="Times New Roman"/>
          <w:sz w:val="21"/>
          <w:szCs w:val="21"/>
          <w:b/>
          <w:bCs/>
          <w:spacing w:val="-10"/>
        </w:rPr>
        <w:t>hPL</w:t>
      </w:r>
      <w:r>
        <w:rPr>
          <w:rFonts w:ascii="SimHei" w:hAnsi="SimHei" w:eastAsia="SimHei" w:cs="SimHei"/>
          <w:sz w:val="21"/>
          <w:szCs w:val="21"/>
          <w:b/>
          <w:bCs/>
          <w:spacing w:val="-10"/>
        </w:rPr>
        <w:t>参考范围</w:t>
      </w:r>
      <w:r>
        <w:rPr>
          <w:rFonts w:ascii="Times New Roman" w:hAnsi="Times New Roman" w:eastAsia="Times New Roman" w:cs="Times New Roman"/>
          <w:sz w:val="21"/>
          <w:szCs w:val="21"/>
          <w:b/>
          <w:bCs/>
          <w:spacing w:val="-10"/>
        </w:rPr>
        <w:t>(mg/L)</w:t>
      </w:r>
    </w:p>
    <w:p>
      <w:pPr>
        <w:spacing w:line="59" w:lineRule="exact"/>
        <w:rPr/>
      </w:pPr>
      <w:r/>
    </w:p>
    <w:tbl>
      <w:tblPr>
        <w:tblStyle w:val="2"/>
        <w:tblW w:w="9120" w:type="dxa"/>
        <w:tblInd w:w="10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282"/>
        <w:gridCol w:w="2248"/>
        <w:gridCol w:w="2272"/>
        <w:gridCol w:w="2318"/>
      </w:tblGrid>
      <w:tr>
        <w:trPr>
          <w:trHeight w:val="361" w:hRule="atLeast"/>
        </w:trPr>
        <w:tc>
          <w:tcPr>
            <w:shd w:val="clear" w:fill="83C8ED"/>
            <w:tcW w:w="2282" w:type="dxa"/>
            <w:vAlign w:val="top"/>
            <w:tcBorders>
              <w:right w:val="none" w:color="000000" w:sz="2" w:space="0"/>
            </w:tcBorders>
          </w:tcPr>
          <w:p>
            <w:pPr>
              <w:ind w:left="947"/>
              <w:spacing w:before="71" w:line="220" w:lineRule="auto"/>
              <w:rPr>
                <w:rFonts w:ascii="SimSun" w:hAnsi="SimSun" w:eastAsia="SimSun" w:cs="SimSun"/>
                <w:sz w:val="20"/>
                <w:szCs w:val="20"/>
              </w:rPr>
            </w:pPr>
            <w:r>
              <w:rPr>
                <w:rFonts w:ascii="SimSun" w:hAnsi="SimSun" w:eastAsia="SimSun" w:cs="SimSun"/>
                <w:sz w:val="20"/>
                <w:szCs w:val="20"/>
                <w:b/>
                <w:bCs/>
                <w:spacing w:val="1"/>
              </w:rPr>
              <w:t>时期</w:t>
            </w:r>
          </w:p>
        </w:tc>
        <w:tc>
          <w:tcPr>
            <w:shd w:val="clear" w:fill="83C8ED"/>
            <w:tcW w:w="2248" w:type="dxa"/>
            <w:vAlign w:val="top"/>
            <w:tcBorders>
              <w:left w:val="none" w:color="000000" w:sz="2" w:space="0"/>
            </w:tcBorders>
          </w:tcPr>
          <w:p>
            <w:pPr>
              <w:ind w:left="757"/>
              <w:spacing w:before="83" w:line="219" w:lineRule="auto"/>
              <w:rPr>
                <w:rFonts w:ascii="SimSun" w:hAnsi="SimSun" w:eastAsia="SimSun" w:cs="SimSun"/>
                <w:sz w:val="20"/>
                <w:szCs w:val="20"/>
              </w:rPr>
            </w:pPr>
            <w:r>
              <w:rPr>
                <w:rFonts w:ascii="SimSun" w:hAnsi="SimSun" w:eastAsia="SimSun" w:cs="SimSun"/>
                <w:sz w:val="20"/>
                <w:szCs w:val="20"/>
                <w:spacing w:val="4"/>
              </w:rPr>
              <w:t>参考范围</w:t>
            </w:r>
          </w:p>
        </w:tc>
        <w:tc>
          <w:tcPr>
            <w:shd w:val="clear" w:fill="8FCFEE"/>
            <w:tcW w:w="2272" w:type="dxa"/>
            <w:vAlign w:val="top"/>
            <w:tcBorders>
              <w:right w:val="none" w:color="000000" w:sz="2" w:space="0"/>
            </w:tcBorders>
          </w:tcPr>
          <w:p>
            <w:pPr>
              <w:ind w:left="957"/>
              <w:spacing w:before="71" w:line="220" w:lineRule="auto"/>
              <w:rPr>
                <w:rFonts w:ascii="SimSun" w:hAnsi="SimSun" w:eastAsia="SimSun" w:cs="SimSun"/>
                <w:sz w:val="20"/>
                <w:szCs w:val="20"/>
              </w:rPr>
            </w:pPr>
            <w:r>
              <w:rPr>
                <w:rFonts w:ascii="SimSun" w:hAnsi="SimSun" w:eastAsia="SimSun" w:cs="SimSun"/>
                <w:sz w:val="20"/>
                <w:szCs w:val="20"/>
                <w:b/>
                <w:bCs/>
                <w:spacing w:val="1"/>
              </w:rPr>
              <w:t>时期</w:t>
            </w:r>
          </w:p>
        </w:tc>
        <w:tc>
          <w:tcPr>
            <w:shd w:val="clear" w:fill="8FCFEE"/>
            <w:tcW w:w="2318" w:type="dxa"/>
            <w:vAlign w:val="top"/>
            <w:tcBorders>
              <w:left w:val="none" w:color="000000" w:sz="2" w:space="0"/>
            </w:tcBorders>
          </w:tcPr>
          <w:p>
            <w:pPr>
              <w:ind w:left="808"/>
              <w:spacing w:before="83" w:line="219" w:lineRule="auto"/>
              <w:rPr>
                <w:rFonts w:ascii="SimSun" w:hAnsi="SimSun" w:eastAsia="SimSun" w:cs="SimSun"/>
                <w:sz w:val="20"/>
                <w:szCs w:val="20"/>
              </w:rPr>
            </w:pPr>
            <w:r>
              <w:rPr>
                <w:rFonts w:ascii="SimSun" w:hAnsi="SimSun" w:eastAsia="SimSun" w:cs="SimSun"/>
                <w:sz w:val="20"/>
                <w:szCs w:val="20"/>
                <w:spacing w:val="4"/>
              </w:rPr>
              <w:t>参考范围</w:t>
            </w:r>
          </w:p>
        </w:tc>
      </w:tr>
      <w:tr>
        <w:trPr>
          <w:trHeight w:val="307" w:hRule="atLeast"/>
        </w:trPr>
        <w:tc>
          <w:tcPr>
            <w:tcW w:w="2282" w:type="dxa"/>
            <w:vAlign w:val="top"/>
            <w:tcBorders>
              <w:right w:val="none" w:color="000000" w:sz="2" w:space="0"/>
            </w:tcBorders>
          </w:tcPr>
          <w:p>
            <w:pPr>
              <w:ind w:left="714"/>
              <w:spacing w:before="62" w:line="220" w:lineRule="auto"/>
              <w:rPr>
                <w:rFonts w:ascii="SimSun" w:hAnsi="SimSun" w:eastAsia="SimSun" w:cs="SimSun"/>
                <w:sz w:val="20"/>
                <w:szCs w:val="20"/>
              </w:rPr>
            </w:pPr>
            <w:r>
              <w:rPr>
                <w:rFonts w:ascii="SimSun" w:hAnsi="SimSun" w:eastAsia="SimSun" w:cs="SimSun"/>
                <w:sz w:val="20"/>
                <w:szCs w:val="20"/>
                <w:spacing w:val="4"/>
              </w:rPr>
              <w:t>非孕期</w:t>
            </w:r>
          </w:p>
        </w:tc>
        <w:tc>
          <w:tcPr>
            <w:tcW w:w="2248" w:type="dxa"/>
            <w:vAlign w:val="top"/>
            <w:tcBorders>
              <w:left w:val="none" w:color="000000" w:sz="2" w:space="0"/>
            </w:tcBorders>
          </w:tcPr>
          <w:p>
            <w:pPr>
              <w:ind w:left="918"/>
              <w:spacing w:before="81" w:line="208" w:lineRule="auto"/>
              <w:rPr>
                <w:rFonts w:ascii="SimSun" w:hAnsi="SimSun" w:eastAsia="SimSun" w:cs="SimSun"/>
                <w:sz w:val="20"/>
                <w:szCs w:val="20"/>
              </w:rPr>
            </w:pPr>
            <w:r>
              <w:rPr>
                <w:rFonts w:ascii="SimSun" w:hAnsi="SimSun" w:eastAsia="SimSun" w:cs="SimSun"/>
                <w:sz w:val="20"/>
                <w:szCs w:val="20"/>
                <w:spacing w:val="-4"/>
              </w:rPr>
              <w:t>&lt;0.5</w:t>
            </w:r>
          </w:p>
        </w:tc>
        <w:tc>
          <w:tcPr>
            <w:tcW w:w="2272" w:type="dxa"/>
            <w:vAlign w:val="top"/>
            <w:tcBorders>
              <w:right w:val="none" w:color="000000" w:sz="2" w:space="0"/>
            </w:tcBorders>
          </w:tcPr>
          <w:p>
            <w:pPr>
              <w:ind w:left="735"/>
              <w:spacing w:before="64" w:line="221" w:lineRule="auto"/>
              <w:rPr>
                <w:rFonts w:ascii="SimSun" w:hAnsi="SimSun" w:eastAsia="SimSun" w:cs="SimSun"/>
                <w:sz w:val="20"/>
                <w:szCs w:val="20"/>
              </w:rPr>
            </w:pPr>
            <w:r>
              <w:rPr>
                <w:rFonts w:ascii="SimSun" w:hAnsi="SimSun" w:eastAsia="SimSun" w:cs="SimSun"/>
                <w:sz w:val="20"/>
                <w:szCs w:val="20"/>
                <w:spacing w:val="4"/>
              </w:rPr>
              <w:t>妊娠30周</w:t>
            </w:r>
          </w:p>
        </w:tc>
        <w:tc>
          <w:tcPr>
            <w:tcW w:w="2318" w:type="dxa"/>
            <w:vAlign w:val="top"/>
            <w:tcBorders>
              <w:left w:val="none" w:color="000000" w:sz="2" w:space="0"/>
            </w:tcBorders>
          </w:tcPr>
          <w:p>
            <w:pPr>
              <w:ind w:left="767"/>
              <w:spacing w:before="93" w:line="183" w:lineRule="auto"/>
              <w:rPr>
                <w:rFonts w:ascii="SimSun" w:hAnsi="SimSun" w:eastAsia="SimSun" w:cs="SimSun"/>
                <w:sz w:val="20"/>
                <w:szCs w:val="20"/>
              </w:rPr>
            </w:pPr>
            <w:r>
              <w:rPr>
                <w:rFonts w:ascii="SimSun" w:hAnsi="SimSun" w:eastAsia="SimSun" w:cs="SimSun"/>
                <w:sz w:val="20"/>
                <w:szCs w:val="20"/>
                <w:spacing w:val="-2"/>
              </w:rPr>
              <w:t>2.8～5.8</w:t>
            </w:r>
          </w:p>
        </w:tc>
      </w:tr>
      <w:tr>
        <w:trPr>
          <w:trHeight w:val="302" w:hRule="atLeast"/>
        </w:trPr>
        <w:tc>
          <w:tcPr>
            <w:shd w:val="clear" w:fill="C2EBF4"/>
            <w:tcW w:w="2282" w:type="dxa"/>
            <w:vAlign w:val="top"/>
            <w:tcBorders>
              <w:right w:val="none" w:color="000000" w:sz="2" w:space="0"/>
            </w:tcBorders>
          </w:tcPr>
          <w:p>
            <w:pPr>
              <w:ind w:left="714"/>
              <w:spacing w:before="67" w:line="216" w:lineRule="auto"/>
              <w:rPr>
                <w:rFonts w:ascii="SimSun" w:hAnsi="SimSun" w:eastAsia="SimSun" w:cs="SimSun"/>
                <w:sz w:val="20"/>
                <w:szCs w:val="20"/>
              </w:rPr>
            </w:pPr>
            <w:r>
              <w:rPr>
                <w:rFonts w:ascii="SimSun" w:hAnsi="SimSun" w:eastAsia="SimSun" w:cs="SimSun"/>
                <w:sz w:val="20"/>
                <w:szCs w:val="20"/>
                <w:spacing w:val="4"/>
              </w:rPr>
              <w:t>妊娠22周</w:t>
            </w:r>
          </w:p>
        </w:tc>
        <w:tc>
          <w:tcPr>
            <w:shd w:val="clear" w:fill="C2EBF4"/>
            <w:tcW w:w="2248" w:type="dxa"/>
            <w:vAlign w:val="top"/>
            <w:tcBorders>
              <w:left w:val="none" w:color="000000" w:sz="2" w:space="0"/>
            </w:tcBorders>
          </w:tcPr>
          <w:p>
            <w:pPr>
              <w:ind w:left="757"/>
              <w:spacing w:before="95" w:line="191" w:lineRule="auto"/>
              <w:rPr>
                <w:rFonts w:ascii="SimSun" w:hAnsi="SimSun" w:eastAsia="SimSun" w:cs="SimSun"/>
                <w:sz w:val="20"/>
                <w:szCs w:val="20"/>
              </w:rPr>
            </w:pPr>
            <w:r>
              <w:rPr>
                <w:rFonts w:ascii="SimSun" w:hAnsi="SimSun" w:eastAsia="SimSun" w:cs="SimSun"/>
                <w:sz w:val="20"/>
                <w:szCs w:val="20"/>
                <w:spacing w:val="-4"/>
              </w:rPr>
              <w:t>1.0~3.8</w:t>
            </w:r>
          </w:p>
        </w:tc>
        <w:tc>
          <w:tcPr>
            <w:shd w:val="clear" w:fill="CEF2F8"/>
            <w:tcW w:w="2272" w:type="dxa"/>
            <w:vAlign w:val="top"/>
            <w:tcBorders>
              <w:right w:val="none" w:color="000000" w:sz="2" w:space="0"/>
            </w:tcBorders>
          </w:tcPr>
          <w:p>
            <w:pPr>
              <w:ind w:left="735"/>
              <w:spacing w:before="77" w:line="207" w:lineRule="auto"/>
              <w:rPr>
                <w:rFonts w:ascii="SimSun" w:hAnsi="SimSun" w:eastAsia="SimSun" w:cs="SimSun"/>
                <w:sz w:val="20"/>
                <w:szCs w:val="20"/>
              </w:rPr>
            </w:pPr>
            <w:r>
              <w:rPr>
                <w:rFonts w:ascii="SimSun" w:hAnsi="SimSun" w:eastAsia="SimSun" w:cs="SimSun"/>
                <w:sz w:val="20"/>
                <w:szCs w:val="20"/>
                <w:spacing w:val="4"/>
              </w:rPr>
              <w:t>妊娠40周</w:t>
            </w:r>
          </w:p>
        </w:tc>
        <w:tc>
          <w:tcPr>
            <w:shd w:val="clear" w:fill="CEF2F8"/>
            <w:tcW w:w="2318" w:type="dxa"/>
            <w:vAlign w:val="top"/>
            <w:tcBorders>
              <w:left w:val="none" w:color="000000" w:sz="2" w:space="0"/>
            </w:tcBorders>
          </w:tcPr>
          <w:p>
            <w:pPr>
              <w:ind w:left="737"/>
              <w:spacing w:before="126" w:line="162" w:lineRule="auto"/>
              <w:rPr>
                <w:rFonts w:ascii="SimSun" w:hAnsi="SimSun" w:eastAsia="SimSun" w:cs="SimSun"/>
                <w:sz w:val="20"/>
                <w:szCs w:val="20"/>
              </w:rPr>
            </w:pPr>
            <w:r>
              <w:rPr>
                <w:rFonts w:ascii="SimSun" w:hAnsi="SimSun" w:eastAsia="SimSun" w:cs="SimSun"/>
                <w:sz w:val="20"/>
                <w:szCs w:val="20"/>
                <w:spacing w:val="-1"/>
              </w:rPr>
              <w:t>4.8～12.0</w:t>
            </w:r>
          </w:p>
        </w:tc>
      </w:tr>
    </w:tbl>
    <w:p>
      <w:pPr>
        <w:spacing w:line="271" w:lineRule="auto"/>
        <w:rPr>
          <w:rFonts w:ascii="Arial"/>
          <w:sz w:val="21"/>
        </w:rPr>
      </w:pPr>
      <w:r/>
    </w:p>
    <w:p>
      <w:pPr>
        <w:ind w:left="1397"/>
        <w:spacing w:before="68" w:line="223" w:lineRule="auto"/>
        <w:rPr>
          <w:rFonts w:ascii="SimHei" w:hAnsi="SimHei" w:eastAsia="SimHei" w:cs="SimHei"/>
          <w:sz w:val="21"/>
          <w:szCs w:val="21"/>
        </w:rPr>
      </w:pPr>
      <w:r>
        <w:rPr>
          <w:rFonts w:ascii="SimHei" w:hAnsi="SimHei" w:eastAsia="SimHei" w:cs="SimHei"/>
          <w:sz w:val="21"/>
          <w:szCs w:val="21"/>
          <w:b/>
          <w:bCs/>
          <w:color w:val="005AB5"/>
          <w:spacing w:val="-6"/>
        </w:rPr>
        <w:t>【临床应用】</w:t>
      </w:r>
    </w:p>
    <w:p>
      <w:pPr>
        <w:ind w:left="1080" w:right="30" w:firstLine="419"/>
        <w:spacing w:before="94" w:line="255" w:lineRule="auto"/>
        <w:rPr>
          <w:rFonts w:ascii="SimSun" w:hAnsi="SimSun" w:eastAsia="SimSun" w:cs="SimSun"/>
          <w:sz w:val="21"/>
          <w:szCs w:val="21"/>
        </w:rPr>
      </w:pPr>
      <w:r>
        <w:rPr>
          <w:rFonts w:ascii="Times New Roman" w:hAnsi="Times New Roman" w:eastAsia="Times New Roman" w:cs="Times New Roman"/>
          <w:sz w:val="21"/>
          <w:szCs w:val="21"/>
          <w:b/>
          <w:bCs/>
          <w:spacing w:val="6"/>
        </w:rPr>
        <w:t>1.</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6"/>
        </w:rPr>
        <w:t>监测胎盘功能</w:t>
      </w:r>
      <w:r>
        <w:rPr>
          <w:rFonts w:ascii="SimSun" w:hAnsi="SimSun" w:eastAsia="SimSun" w:cs="SimSun"/>
          <w:sz w:val="21"/>
          <w:szCs w:val="21"/>
          <w:spacing w:val="87"/>
        </w:rPr>
        <w:t xml:space="preserve"> </w:t>
      </w:r>
      <w:r>
        <w:rPr>
          <w:rFonts w:ascii="SimSun" w:hAnsi="SimSun" w:eastAsia="SimSun" w:cs="SimSun"/>
          <w:sz w:val="21"/>
          <w:szCs w:val="21"/>
          <w:spacing w:val="6"/>
        </w:rPr>
        <w:t>妊娠晚期连续动态检测</w:t>
      </w:r>
      <w:r>
        <w:rPr>
          <w:rFonts w:ascii="SimSun" w:hAnsi="SimSun" w:eastAsia="SimSun" w:cs="SimSun"/>
          <w:sz w:val="21"/>
          <w:szCs w:val="21"/>
          <w:spacing w:val="-63"/>
        </w:rPr>
        <w:t xml:space="preserve"> </w:t>
      </w:r>
      <w:r>
        <w:rPr>
          <w:rFonts w:ascii="Times New Roman" w:hAnsi="Times New Roman" w:eastAsia="Times New Roman" w:cs="Times New Roman"/>
          <w:sz w:val="21"/>
          <w:szCs w:val="21"/>
        </w:rPr>
        <w:t>hPL</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6"/>
        </w:rPr>
        <w:t>可以监测胎盘功能。</w:t>
      </w:r>
      <w:r>
        <w:rPr>
          <w:rFonts w:ascii="SimSun" w:hAnsi="SimSun" w:eastAsia="SimSun" w:cs="SimSun"/>
          <w:sz w:val="21"/>
          <w:szCs w:val="21"/>
          <w:spacing w:val="5"/>
        </w:rPr>
        <w:t>于妊娠35周后多次测定血</w:t>
      </w:r>
      <w:r>
        <w:rPr>
          <w:rFonts w:ascii="SimSun" w:hAnsi="SimSun" w:eastAsia="SimSun" w:cs="SimSun"/>
          <w:sz w:val="21"/>
          <w:szCs w:val="21"/>
        </w:rPr>
        <w:t xml:space="preserve"> </w:t>
      </w:r>
      <w:r>
        <w:rPr>
          <w:rFonts w:ascii="SimSun" w:hAnsi="SimSun" w:eastAsia="SimSun" w:cs="SimSun"/>
          <w:sz w:val="21"/>
          <w:szCs w:val="21"/>
          <w:spacing w:val="4"/>
        </w:rPr>
        <w:t>清</w:t>
      </w:r>
      <w:r>
        <w:rPr>
          <w:rFonts w:ascii="SimSun" w:hAnsi="SimSun" w:eastAsia="SimSun" w:cs="SimSun"/>
          <w:sz w:val="21"/>
          <w:szCs w:val="21"/>
        </w:rPr>
        <w:t>hPL</w:t>
      </w:r>
      <w:r>
        <w:rPr>
          <w:rFonts w:ascii="SimSun" w:hAnsi="SimSun" w:eastAsia="SimSun" w:cs="SimSun"/>
          <w:sz w:val="21"/>
          <w:szCs w:val="21"/>
          <w:spacing w:val="-2"/>
        </w:rPr>
        <w:t xml:space="preserve"> </w:t>
      </w:r>
      <w:r>
        <w:rPr>
          <w:rFonts w:ascii="SimSun" w:hAnsi="SimSun" w:eastAsia="SimSun" w:cs="SimSun"/>
          <w:sz w:val="21"/>
          <w:szCs w:val="21"/>
          <w:spacing w:val="4"/>
        </w:rPr>
        <w:t>值均&lt;4</w:t>
      </w:r>
      <w:r>
        <w:rPr>
          <w:rFonts w:ascii="SimSun" w:hAnsi="SimSun" w:eastAsia="SimSun" w:cs="SimSun"/>
          <w:sz w:val="21"/>
          <w:szCs w:val="21"/>
        </w:rPr>
        <w:t>mg</w:t>
      </w:r>
      <w:r>
        <w:rPr>
          <w:rFonts w:ascii="SimSun" w:hAnsi="SimSun" w:eastAsia="SimSun" w:cs="SimSun"/>
          <w:sz w:val="21"/>
          <w:szCs w:val="21"/>
          <w:spacing w:val="4"/>
        </w:rPr>
        <w:t>/L</w:t>
      </w:r>
      <w:r>
        <w:rPr>
          <w:rFonts w:ascii="SimSun" w:hAnsi="SimSun" w:eastAsia="SimSun" w:cs="SimSun"/>
          <w:sz w:val="21"/>
          <w:szCs w:val="21"/>
          <w:spacing w:val="-23"/>
        </w:rPr>
        <w:t xml:space="preserve"> </w:t>
      </w:r>
      <w:r>
        <w:rPr>
          <w:rFonts w:ascii="SimSun" w:hAnsi="SimSun" w:eastAsia="SimSun" w:cs="SimSun"/>
          <w:sz w:val="21"/>
          <w:szCs w:val="21"/>
          <w:spacing w:val="4"/>
        </w:rPr>
        <w:t>或突然下降50%以上，提示胎盘功能减退。</w:t>
      </w:r>
    </w:p>
    <w:p>
      <w:pPr>
        <w:ind w:left="1080" w:right="28" w:firstLine="419"/>
        <w:spacing w:before="102" w:line="260"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2"/>
        </w:rPr>
        <w:t>糖尿病合并妊娠</w:t>
      </w:r>
      <w:r>
        <w:rPr>
          <w:rFonts w:ascii="SimSun" w:hAnsi="SimSun" w:eastAsia="SimSun" w:cs="SimSun"/>
          <w:sz w:val="21"/>
          <w:szCs w:val="21"/>
          <w:spacing w:val="70"/>
        </w:rPr>
        <w:t xml:space="preserve"> </w:t>
      </w:r>
      <w:r>
        <w:rPr>
          <w:rFonts w:ascii="Times New Roman" w:hAnsi="Times New Roman" w:eastAsia="Times New Roman" w:cs="Times New Roman"/>
          <w:sz w:val="21"/>
          <w:szCs w:val="21"/>
          <w:spacing w:val="-2"/>
        </w:rPr>
        <w:t>hPL</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2"/>
        </w:rPr>
        <w:t>水平与胎盘大小成正比，如糖尿病合并妊娠时胎盘较大，</w:t>
      </w:r>
      <w:r>
        <w:rPr>
          <w:rFonts w:ascii="Times New Roman" w:hAnsi="Times New Roman" w:eastAsia="Times New Roman" w:cs="Times New Roman"/>
          <w:sz w:val="21"/>
          <w:szCs w:val="21"/>
          <w:spacing w:val="-2"/>
        </w:rPr>
        <w:t>hPL</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2"/>
        </w:rPr>
        <w:t>值可能偏</w:t>
      </w:r>
      <w:r>
        <w:rPr>
          <w:rFonts w:ascii="SimSun" w:hAnsi="SimSun" w:eastAsia="SimSun" w:cs="SimSun"/>
          <w:sz w:val="21"/>
          <w:szCs w:val="21"/>
        </w:rPr>
        <w:t xml:space="preserve"> </w:t>
      </w:r>
      <w:r>
        <w:rPr>
          <w:rFonts w:ascii="SimSun" w:hAnsi="SimSun" w:eastAsia="SimSun" w:cs="SimSun"/>
          <w:sz w:val="21"/>
          <w:szCs w:val="21"/>
          <w:spacing w:val="-3"/>
        </w:rPr>
        <w:t>高。但临床应用时还应配合其他监测指标综合分析，以提高判断的准确性。</w:t>
      </w:r>
    </w:p>
    <w:p>
      <w:pPr>
        <w:ind w:left="1499"/>
        <w:spacing w:before="91" w:line="219" w:lineRule="auto"/>
        <w:rPr>
          <w:rFonts w:ascii="SimSun" w:hAnsi="SimSun" w:eastAsia="SimSun" w:cs="SimSun"/>
          <w:sz w:val="21"/>
          <w:szCs w:val="21"/>
        </w:rPr>
      </w:pPr>
      <w:r>
        <w:rPr>
          <w:rFonts w:ascii="SimSun" w:hAnsi="SimSun" w:eastAsia="SimSun" w:cs="SimSun"/>
          <w:sz w:val="21"/>
          <w:szCs w:val="21"/>
          <w:spacing w:val="4"/>
        </w:rPr>
        <w:t>3.</w:t>
      </w:r>
      <w:r>
        <w:rPr>
          <w:rFonts w:ascii="SimSun" w:hAnsi="SimSun" w:eastAsia="SimSun" w:cs="SimSun"/>
          <w:sz w:val="21"/>
          <w:szCs w:val="21"/>
          <w:spacing w:val="-32"/>
        </w:rPr>
        <w:t xml:space="preserve"> </w:t>
      </w:r>
      <w:r>
        <w:rPr>
          <w:rFonts w:ascii="SimSun" w:hAnsi="SimSun" w:eastAsia="SimSun" w:cs="SimSun"/>
          <w:sz w:val="21"/>
          <w:szCs w:val="21"/>
          <w:spacing w:val="4"/>
        </w:rPr>
        <w:t>胎盘部位滋养细胞肿瘤</w:t>
      </w:r>
      <w:r>
        <w:rPr>
          <w:rFonts w:ascii="SimSun" w:hAnsi="SimSun" w:eastAsia="SimSun" w:cs="SimSun"/>
          <w:sz w:val="21"/>
          <w:szCs w:val="21"/>
          <w:spacing w:val="84"/>
        </w:rPr>
        <w:t xml:space="preserve"> </w:t>
      </w:r>
      <w:r>
        <w:rPr>
          <w:rFonts w:ascii="SimSun" w:hAnsi="SimSun" w:eastAsia="SimSun" w:cs="SimSun"/>
          <w:sz w:val="21"/>
          <w:szCs w:val="21"/>
          <w:spacing w:val="4"/>
        </w:rPr>
        <w:t>血清</w:t>
      </w:r>
      <w:r>
        <w:rPr>
          <w:rFonts w:ascii="SimSun" w:hAnsi="SimSun" w:eastAsia="SimSun" w:cs="SimSun"/>
          <w:sz w:val="21"/>
          <w:szCs w:val="21"/>
        </w:rPr>
        <w:t>hPL</w:t>
      </w:r>
      <w:r>
        <w:rPr>
          <w:rFonts w:ascii="SimSun" w:hAnsi="SimSun" w:eastAsia="SimSun" w:cs="SimSun"/>
          <w:sz w:val="21"/>
          <w:szCs w:val="21"/>
          <w:spacing w:val="-24"/>
        </w:rPr>
        <w:t xml:space="preserve"> </w:t>
      </w:r>
      <w:r>
        <w:rPr>
          <w:rFonts w:ascii="SimSun" w:hAnsi="SimSun" w:eastAsia="SimSun" w:cs="SimSun"/>
          <w:sz w:val="21"/>
          <w:szCs w:val="21"/>
          <w:spacing w:val="4"/>
        </w:rPr>
        <w:t>轻度升高。</w:t>
      </w:r>
    </w:p>
    <w:p>
      <w:pPr>
        <w:ind w:left="1503"/>
        <w:spacing w:before="276" w:line="221" w:lineRule="auto"/>
        <w:outlineLvl w:val="2"/>
        <w:rPr>
          <w:rFonts w:ascii="SimHei" w:hAnsi="SimHei" w:eastAsia="SimHei" w:cs="SimHei"/>
          <w:sz w:val="24"/>
          <w:szCs w:val="24"/>
        </w:rPr>
      </w:pPr>
      <w:r>
        <w:rPr>
          <w:rFonts w:ascii="SimHei" w:hAnsi="SimHei" w:eastAsia="SimHei" w:cs="SimHei"/>
          <w:sz w:val="24"/>
          <w:szCs w:val="24"/>
          <w:b/>
          <w:bCs/>
          <w:color w:val="0065BE"/>
        </w:rPr>
        <w:t>九、</w:t>
      </w:r>
      <w:r>
        <w:rPr>
          <w:rFonts w:ascii="SimHei" w:hAnsi="SimHei" w:eastAsia="SimHei" w:cs="SimHei"/>
          <w:sz w:val="24"/>
          <w:szCs w:val="24"/>
          <w:color w:val="0065BE"/>
          <w:spacing w:val="-42"/>
        </w:rPr>
        <w:t xml:space="preserve"> </w:t>
      </w:r>
      <w:r>
        <w:rPr>
          <w:rFonts w:ascii="SimHei" w:hAnsi="SimHei" w:eastAsia="SimHei" w:cs="SimHei"/>
          <w:sz w:val="24"/>
          <w:szCs w:val="24"/>
          <w:b/>
          <w:bCs/>
          <w:color w:val="0065BE"/>
        </w:rPr>
        <w:t>口服葡萄糖耐量试验</w:t>
      </w:r>
      <w:r>
        <w:rPr>
          <w:rFonts w:ascii="SimHei" w:hAnsi="SimHei" w:eastAsia="SimHei" w:cs="SimHei"/>
          <w:sz w:val="24"/>
          <w:szCs w:val="24"/>
          <w:color w:val="0065BE"/>
          <w:spacing w:val="-43"/>
        </w:rPr>
        <w:t xml:space="preserve"> </w:t>
      </w:r>
      <w:r>
        <w:rPr>
          <w:rFonts w:ascii="SimHei" w:hAnsi="SimHei" w:eastAsia="SimHei" w:cs="SimHei"/>
          <w:sz w:val="24"/>
          <w:szCs w:val="24"/>
          <w:b/>
          <w:bCs/>
          <w:color w:val="0065BE"/>
        </w:rPr>
        <w:t>(OGTT)-</w:t>
      </w:r>
      <w:r>
        <w:rPr>
          <w:rFonts w:ascii="SimHei" w:hAnsi="SimHei" w:eastAsia="SimHei" w:cs="SimHei"/>
          <w:sz w:val="24"/>
          <w:szCs w:val="24"/>
          <w:color w:val="0065BE"/>
          <w:spacing w:val="31"/>
        </w:rPr>
        <w:t xml:space="preserve">   </w:t>
      </w:r>
      <w:r>
        <w:rPr>
          <w:rFonts w:ascii="SimHei" w:hAnsi="SimHei" w:eastAsia="SimHei" w:cs="SimHei"/>
          <w:sz w:val="24"/>
          <w:szCs w:val="24"/>
          <w:b/>
          <w:bCs/>
          <w:color w:val="0065BE"/>
        </w:rPr>
        <w:t>胰岛素释放试</w:t>
      </w:r>
      <w:r>
        <w:rPr>
          <w:rFonts w:ascii="SimHei" w:hAnsi="SimHei" w:eastAsia="SimHei" w:cs="SimHei"/>
          <w:sz w:val="24"/>
          <w:szCs w:val="24"/>
          <w:b/>
          <w:bCs/>
          <w:color w:val="0065BE"/>
          <w:spacing w:val="-1"/>
        </w:rPr>
        <w:t>验</w:t>
      </w:r>
    </w:p>
    <w:p>
      <w:pPr>
        <w:ind w:left="1382"/>
        <w:spacing w:before="215" w:line="223" w:lineRule="auto"/>
        <w:rPr>
          <w:rFonts w:ascii="SimHei" w:hAnsi="SimHei" w:eastAsia="SimHei" w:cs="SimHei"/>
          <w:sz w:val="24"/>
          <w:szCs w:val="24"/>
        </w:rPr>
      </w:pPr>
      <w:r>
        <w:rPr>
          <w:rFonts w:ascii="SimHei" w:hAnsi="SimHei" w:eastAsia="SimHei" w:cs="SimHei"/>
          <w:sz w:val="24"/>
          <w:szCs w:val="24"/>
          <w:b/>
          <w:bCs/>
          <w:color w:val="0076EC"/>
          <w:spacing w:val="-25"/>
        </w:rPr>
        <w:t>【原理】</w:t>
      </w:r>
    </w:p>
    <w:p>
      <w:pPr>
        <w:ind w:left="1080" w:right="30" w:firstLine="419"/>
        <w:spacing w:before="72" w:line="284" w:lineRule="auto"/>
        <w:jc w:val="both"/>
        <w:rPr>
          <w:rFonts w:ascii="SimSun" w:hAnsi="SimSun" w:eastAsia="SimSun" w:cs="SimSun"/>
          <w:sz w:val="21"/>
          <w:szCs w:val="21"/>
        </w:rPr>
      </w:pPr>
      <w:r>
        <w:rPr>
          <w:rFonts w:ascii="SimSun" w:hAnsi="SimSun" w:eastAsia="SimSun" w:cs="SimSun"/>
          <w:sz w:val="21"/>
          <w:szCs w:val="21"/>
          <w:spacing w:val="2"/>
        </w:rPr>
        <w:t>胰岛素的分泌形式有两种，在无外来因素干扰的情况下，空腹状态时的胰岛素分泌称为</w:t>
      </w:r>
      <w:r>
        <w:rPr>
          <w:rFonts w:ascii="SimSun" w:hAnsi="SimSun" w:eastAsia="SimSun" w:cs="SimSun"/>
          <w:sz w:val="21"/>
          <w:szCs w:val="21"/>
          <w:spacing w:val="1"/>
        </w:rPr>
        <w:t>基础分</w:t>
      </w:r>
      <w:r>
        <w:rPr>
          <w:rFonts w:ascii="SimSun" w:hAnsi="SimSun" w:eastAsia="SimSun" w:cs="SimSun"/>
          <w:sz w:val="21"/>
          <w:szCs w:val="21"/>
        </w:rPr>
        <w:t xml:space="preserve"> </w:t>
      </w:r>
      <w:r>
        <w:rPr>
          <w:rFonts w:ascii="SimSun" w:hAnsi="SimSun" w:eastAsia="SimSun" w:cs="SimSun"/>
          <w:sz w:val="21"/>
          <w:szCs w:val="21"/>
          <w:spacing w:val="3"/>
        </w:rPr>
        <w:t>泌，各种刺激诱发的胰岛素分泌称为刺激后分泌。葡</w:t>
      </w:r>
      <w:r>
        <w:rPr>
          <w:rFonts w:ascii="SimSun" w:hAnsi="SimSun" w:eastAsia="SimSun" w:cs="SimSun"/>
          <w:sz w:val="21"/>
          <w:szCs w:val="21"/>
          <w:spacing w:val="2"/>
        </w:rPr>
        <w:t>萄糖是最强的胰岛素分泌刺激物。在</w:t>
      </w:r>
      <w:r>
        <w:rPr>
          <w:rFonts w:ascii="SimSun" w:hAnsi="SimSun" w:eastAsia="SimSun" w:cs="SimSun"/>
          <w:sz w:val="21"/>
          <w:szCs w:val="21"/>
        </w:rPr>
        <w:t>OGTT</w:t>
      </w:r>
      <w:r>
        <w:rPr>
          <w:rFonts w:ascii="SimSun" w:hAnsi="SimSun" w:eastAsia="SimSun" w:cs="SimSun"/>
          <w:sz w:val="21"/>
          <w:szCs w:val="21"/>
          <w:spacing w:val="62"/>
        </w:rPr>
        <w:t xml:space="preserve"> </w:t>
      </w:r>
      <w:r>
        <w:rPr>
          <w:rFonts w:ascii="SimSun" w:hAnsi="SimSun" w:eastAsia="SimSun" w:cs="SimSun"/>
          <w:sz w:val="21"/>
          <w:szCs w:val="21"/>
          <w:spacing w:val="2"/>
        </w:rPr>
        <w:t>同</w:t>
      </w:r>
      <w:r>
        <w:rPr>
          <w:rFonts w:ascii="SimSun" w:hAnsi="SimSun" w:eastAsia="SimSun" w:cs="SimSun"/>
          <w:sz w:val="21"/>
          <w:szCs w:val="21"/>
        </w:rPr>
        <w:t xml:space="preserve"> </w:t>
      </w:r>
      <w:r>
        <w:rPr>
          <w:rFonts w:ascii="SimSun" w:hAnsi="SimSun" w:eastAsia="SimSun" w:cs="SimSun"/>
          <w:sz w:val="21"/>
          <w:szCs w:val="21"/>
          <w:spacing w:val="-2"/>
        </w:rPr>
        <w:t>时测定血浆胰岛素，能了解胰岛β细胞功能及有无胰岛素抵抗。</w:t>
      </w:r>
    </w:p>
    <w:p>
      <w:pPr>
        <w:ind w:left="1382"/>
        <w:spacing w:before="47" w:line="221" w:lineRule="auto"/>
        <w:rPr>
          <w:rFonts w:ascii="SimHei" w:hAnsi="SimHei" w:eastAsia="SimHei" w:cs="SimHei"/>
          <w:sz w:val="24"/>
          <w:szCs w:val="24"/>
        </w:rPr>
      </w:pPr>
      <w:r>
        <w:rPr>
          <w:rFonts w:ascii="SimHei" w:hAnsi="SimHei" w:eastAsia="SimHei" w:cs="SimHei"/>
          <w:sz w:val="24"/>
          <w:szCs w:val="24"/>
          <w:b/>
          <w:bCs/>
          <w:color w:val="0061B6"/>
          <w:spacing w:val="-28"/>
        </w:rPr>
        <w:t>【方法】</w:t>
      </w:r>
    </w:p>
    <w:p>
      <w:pPr>
        <w:ind w:left="1080" w:right="30" w:firstLine="419"/>
        <w:spacing w:before="80" w:line="270" w:lineRule="auto"/>
        <w:rPr>
          <w:rFonts w:ascii="SimSun" w:hAnsi="SimSun" w:eastAsia="SimSun" w:cs="SimSun"/>
          <w:sz w:val="21"/>
          <w:szCs w:val="21"/>
        </w:rPr>
      </w:pPr>
      <w:r>
        <w:rPr>
          <w:rFonts w:ascii="SimSun" w:hAnsi="SimSun" w:eastAsia="SimSun" w:cs="SimSun"/>
          <w:sz w:val="21"/>
          <w:szCs w:val="21"/>
          <w:spacing w:val="3"/>
        </w:rPr>
        <w:t>禁食8~12小时，清晨空腹取静脉血检测空腹血糖及胰岛素，于口服75g</w:t>
      </w:r>
      <w:r>
        <w:rPr>
          <w:rFonts w:ascii="SimSun" w:hAnsi="SimSun" w:eastAsia="SimSun" w:cs="SimSun"/>
          <w:sz w:val="21"/>
          <w:szCs w:val="21"/>
          <w:spacing w:val="-59"/>
        </w:rPr>
        <w:t xml:space="preserve"> </w:t>
      </w:r>
      <w:r>
        <w:rPr>
          <w:rFonts w:ascii="SimSun" w:hAnsi="SimSun" w:eastAsia="SimSun" w:cs="SimSun"/>
          <w:sz w:val="21"/>
          <w:szCs w:val="21"/>
          <w:spacing w:val="3"/>
        </w:rPr>
        <w:t>葡萄糖后30分钟、60</w:t>
      </w:r>
      <w:r>
        <w:rPr>
          <w:rFonts w:ascii="SimSun" w:hAnsi="SimSun" w:eastAsia="SimSun" w:cs="SimSun"/>
          <w:sz w:val="21"/>
          <w:szCs w:val="21"/>
          <w:spacing w:val="2"/>
        </w:rPr>
        <w:t>分</w:t>
      </w:r>
      <w:r>
        <w:rPr>
          <w:rFonts w:ascii="SimSun" w:hAnsi="SimSun" w:eastAsia="SimSun" w:cs="SimSun"/>
          <w:sz w:val="21"/>
          <w:szCs w:val="21"/>
        </w:rPr>
        <w:t xml:space="preserve"> </w:t>
      </w:r>
      <w:r>
        <w:rPr>
          <w:rFonts w:ascii="SimSun" w:hAnsi="SimSun" w:eastAsia="SimSun" w:cs="SimSun"/>
          <w:sz w:val="21"/>
          <w:szCs w:val="21"/>
          <w:spacing w:val="-7"/>
        </w:rPr>
        <w:t>钟、120分钟、180分钟分别取静脉血，测定血糖及胰岛素水平。</w:t>
      </w:r>
    </w:p>
    <w:p>
      <w:pPr>
        <w:ind w:left="1397"/>
        <w:spacing w:before="89" w:line="222" w:lineRule="auto"/>
        <w:rPr>
          <w:rFonts w:ascii="SimHei" w:hAnsi="SimHei" w:eastAsia="SimHei" w:cs="SimHei"/>
          <w:sz w:val="21"/>
          <w:szCs w:val="21"/>
        </w:rPr>
      </w:pPr>
      <w:r>
        <w:rPr>
          <w:rFonts w:ascii="SimHei" w:hAnsi="SimHei" w:eastAsia="SimHei" w:cs="SimHei"/>
          <w:sz w:val="21"/>
          <w:szCs w:val="21"/>
          <w:b/>
          <w:bCs/>
          <w:color w:val="0068C3"/>
          <w:spacing w:val="-6"/>
        </w:rPr>
        <w:t>【检测结果及分析】</w:t>
      </w:r>
    </w:p>
    <w:p>
      <w:pPr>
        <w:ind w:left="1499"/>
        <w:spacing w:before="80" w:line="222" w:lineRule="auto"/>
        <w:rPr>
          <w:rFonts w:ascii="FangSong" w:hAnsi="FangSong" w:eastAsia="FangSong" w:cs="FangSong"/>
          <w:sz w:val="21"/>
          <w:szCs w:val="21"/>
        </w:rPr>
      </w:pPr>
      <w:r>
        <w:rPr>
          <w:rFonts w:ascii="FangSong" w:hAnsi="FangSong" w:eastAsia="FangSong" w:cs="FangSong"/>
          <w:sz w:val="21"/>
          <w:szCs w:val="21"/>
          <w:spacing w:val="-3"/>
        </w:rPr>
        <w:t>结果见表34-9。</w:t>
      </w:r>
    </w:p>
    <w:p>
      <w:pPr>
        <w:ind w:left="3752"/>
        <w:spacing w:before="214" w:line="221" w:lineRule="auto"/>
        <w:rPr>
          <w:rFonts w:ascii="SimHei" w:hAnsi="SimHei" w:eastAsia="SimHei" w:cs="SimHei"/>
          <w:sz w:val="21"/>
          <w:szCs w:val="21"/>
        </w:rPr>
      </w:pPr>
      <w:r>
        <w:rPr>
          <w:rFonts w:ascii="SimHei" w:hAnsi="SimHei" w:eastAsia="SimHei" w:cs="SimHei"/>
          <w:sz w:val="21"/>
          <w:szCs w:val="21"/>
          <w:b/>
          <w:bCs/>
          <w:color w:val="005AA9"/>
          <w:spacing w:val="-15"/>
          <w:w w:val="97"/>
        </w:rPr>
        <w:t>表34-9</w:t>
      </w:r>
      <w:r>
        <w:rPr>
          <w:rFonts w:ascii="SimHei" w:hAnsi="SimHei" w:eastAsia="SimHei" w:cs="SimHei"/>
          <w:sz w:val="21"/>
          <w:szCs w:val="21"/>
          <w:color w:val="005AA9"/>
          <w:spacing w:val="107"/>
        </w:rPr>
        <w:t xml:space="preserve"> </w:t>
      </w:r>
      <w:r>
        <w:rPr>
          <w:rFonts w:ascii="Times New Roman" w:hAnsi="Times New Roman" w:eastAsia="Times New Roman" w:cs="Times New Roman"/>
          <w:sz w:val="21"/>
          <w:szCs w:val="21"/>
          <w:b/>
          <w:bCs/>
          <w:spacing w:val="-15"/>
          <w:w w:val="97"/>
        </w:rPr>
        <w:t>OGTT-</w:t>
      </w:r>
      <w:r>
        <w:rPr>
          <w:rFonts w:ascii="SimHei" w:hAnsi="SimHei" w:eastAsia="SimHei" w:cs="SimHei"/>
          <w:sz w:val="21"/>
          <w:szCs w:val="21"/>
          <w:b/>
          <w:bCs/>
          <w:spacing w:val="-15"/>
          <w:w w:val="97"/>
        </w:rPr>
        <w:t>胰岛素释放试验结果参考范围</w:t>
      </w:r>
    </w:p>
    <w:p>
      <w:pPr>
        <w:spacing w:line="39" w:lineRule="exact"/>
        <w:rPr/>
      </w:pPr>
      <w:r/>
    </w:p>
    <w:tbl>
      <w:tblPr>
        <w:tblStyle w:val="2"/>
        <w:tblW w:w="9120" w:type="dxa"/>
        <w:tblInd w:w="10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484"/>
        <w:gridCol w:w="2046"/>
        <w:gridCol w:w="2401"/>
        <w:gridCol w:w="2189"/>
      </w:tblGrid>
      <w:tr>
        <w:trPr>
          <w:trHeight w:val="662" w:hRule="atLeast"/>
        </w:trPr>
        <w:tc>
          <w:tcPr>
            <w:shd w:val="clear" w:fill="82C8F0"/>
            <w:tcW w:w="2484" w:type="dxa"/>
            <w:vAlign w:val="top"/>
            <w:tcBorders>
              <w:right w:val="none" w:color="000000" w:sz="2" w:space="0"/>
            </w:tcBorders>
          </w:tcPr>
          <w:p>
            <w:pPr>
              <w:ind w:left="297"/>
              <w:spacing w:before="113" w:line="214" w:lineRule="auto"/>
              <w:rPr>
                <w:rFonts w:ascii="SimSun" w:hAnsi="SimSun" w:eastAsia="SimSun" w:cs="SimSun"/>
                <w:sz w:val="20"/>
                <w:szCs w:val="20"/>
              </w:rPr>
            </w:pPr>
            <w:r>
              <w:rPr>
                <w:rFonts w:ascii="SimSun" w:hAnsi="SimSun" w:eastAsia="SimSun" w:cs="SimSun"/>
                <w:sz w:val="20"/>
                <w:szCs w:val="20"/>
                <w:b/>
                <w:bCs/>
                <w:spacing w:val="-4"/>
              </w:rPr>
              <w:t>75g口服葡萄糖耐量</w:t>
            </w:r>
          </w:p>
          <w:p>
            <w:pPr>
              <w:ind w:left="577"/>
              <w:spacing w:before="56" w:line="221" w:lineRule="auto"/>
              <w:rPr>
                <w:rFonts w:ascii="SimSun" w:hAnsi="SimSun" w:eastAsia="SimSun" w:cs="SimSun"/>
                <w:sz w:val="20"/>
                <w:szCs w:val="20"/>
              </w:rPr>
            </w:pPr>
            <w:r>
              <w:rPr>
                <w:rFonts w:ascii="SimSun" w:hAnsi="SimSun" w:eastAsia="SimSun" w:cs="SimSun"/>
                <w:sz w:val="20"/>
                <w:szCs w:val="20"/>
                <w:b/>
                <w:bCs/>
                <w:spacing w:val="5"/>
              </w:rPr>
              <w:t>试验(</w:t>
            </w:r>
            <w:r>
              <w:rPr>
                <w:rFonts w:ascii="SimSun" w:hAnsi="SimSun" w:eastAsia="SimSun" w:cs="SimSun"/>
                <w:sz w:val="20"/>
                <w:szCs w:val="20"/>
                <w:b/>
                <w:bCs/>
              </w:rPr>
              <w:t>OGTT</w:t>
            </w:r>
            <w:r>
              <w:rPr>
                <w:rFonts w:ascii="SimSun" w:hAnsi="SimSun" w:eastAsia="SimSun" w:cs="SimSun"/>
                <w:sz w:val="20"/>
                <w:szCs w:val="20"/>
                <w:b/>
                <w:bCs/>
                <w:spacing w:val="5"/>
              </w:rPr>
              <w:t>)</w:t>
            </w:r>
          </w:p>
        </w:tc>
        <w:tc>
          <w:tcPr>
            <w:shd w:val="clear" w:fill="82C8F0"/>
            <w:tcW w:w="2046" w:type="dxa"/>
            <w:vAlign w:val="top"/>
            <w:tcBorders>
              <w:left w:val="none" w:color="000000" w:sz="2" w:space="0"/>
            </w:tcBorders>
          </w:tcPr>
          <w:p>
            <w:pPr>
              <w:ind w:left="558"/>
              <w:spacing w:before="90" w:line="219" w:lineRule="auto"/>
              <w:rPr>
                <w:rFonts w:ascii="SimSun" w:hAnsi="SimSun" w:eastAsia="SimSun" w:cs="SimSun"/>
                <w:sz w:val="20"/>
                <w:szCs w:val="20"/>
              </w:rPr>
            </w:pPr>
            <w:r>
              <w:rPr>
                <w:rFonts w:ascii="SimSun" w:hAnsi="SimSun" w:eastAsia="SimSun" w:cs="SimSun"/>
                <w:sz w:val="20"/>
                <w:szCs w:val="20"/>
                <w:b/>
                <w:bCs/>
                <w:spacing w:val="-4"/>
              </w:rPr>
              <w:t>血糖水平</w:t>
            </w:r>
          </w:p>
          <w:p>
            <w:pPr>
              <w:ind w:left="495"/>
              <w:spacing w:before="78" w:line="222" w:lineRule="auto"/>
              <w:rPr>
                <w:rFonts w:ascii="SimSun" w:hAnsi="SimSun" w:eastAsia="SimSun" w:cs="SimSun"/>
                <w:sz w:val="20"/>
                <w:szCs w:val="20"/>
              </w:rPr>
            </w:pPr>
            <w:r>
              <w:rPr>
                <w:rFonts w:ascii="SimSun" w:hAnsi="SimSun" w:eastAsia="SimSun" w:cs="SimSun"/>
                <w:sz w:val="20"/>
                <w:szCs w:val="20"/>
                <w:spacing w:val="-5"/>
              </w:rPr>
              <w:t>(mmol/L)</w:t>
            </w:r>
          </w:p>
        </w:tc>
        <w:tc>
          <w:tcPr>
            <w:shd w:val="clear" w:fill="8ED0F1"/>
            <w:tcW w:w="2401" w:type="dxa"/>
            <w:vAlign w:val="top"/>
            <w:tcBorders>
              <w:right w:val="none" w:color="000000" w:sz="2" w:space="0"/>
            </w:tcBorders>
          </w:tcPr>
          <w:p>
            <w:pPr>
              <w:ind w:left="397" w:right="460" w:firstLine="99"/>
              <w:spacing w:before="100" w:line="247" w:lineRule="auto"/>
              <w:rPr>
                <w:rFonts w:ascii="SimSun" w:hAnsi="SimSun" w:eastAsia="SimSun" w:cs="SimSun"/>
                <w:sz w:val="20"/>
                <w:szCs w:val="20"/>
              </w:rPr>
            </w:pPr>
            <w:r>
              <w:rPr>
                <w:rFonts w:ascii="SimSun" w:hAnsi="SimSun" w:eastAsia="SimSun" w:cs="SimSun"/>
                <w:sz w:val="20"/>
                <w:szCs w:val="20"/>
                <w:b/>
                <w:bCs/>
                <w:spacing w:val="-4"/>
              </w:rPr>
              <w:t>胰岛素释放试验</w:t>
            </w:r>
            <w:r>
              <w:rPr>
                <w:rFonts w:ascii="SimSun" w:hAnsi="SimSun" w:eastAsia="SimSun" w:cs="SimSun"/>
                <w:sz w:val="20"/>
                <w:szCs w:val="20"/>
                <w:spacing w:val="5"/>
              </w:rPr>
              <w:t xml:space="preserve"> </w:t>
            </w:r>
            <w:r>
              <w:rPr>
                <w:rFonts w:ascii="SimSun" w:hAnsi="SimSun" w:eastAsia="SimSun" w:cs="SimSun"/>
                <w:sz w:val="20"/>
                <w:szCs w:val="20"/>
                <w:b/>
                <w:bCs/>
                <w:spacing w:val="1"/>
              </w:rPr>
              <w:t>(口服75g葡萄糖)</w:t>
            </w:r>
          </w:p>
        </w:tc>
        <w:tc>
          <w:tcPr>
            <w:shd w:val="clear" w:fill="8ED0F1"/>
            <w:tcW w:w="2189" w:type="dxa"/>
            <w:vAlign w:val="top"/>
            <w:tcBorders>
              <w:left w:val="none" w:color="000000" w:sz="2" w:space="0"/>
            </w:tcBorders>
          </w:tcPr>
          <w:p>
            <w:pPr>
              <w:ind w:left="581"/>
              <w:spacing w:before="100" w:line="219" w:lineRule="auto"/>
              <w:rPr>
                <w:rFonts w:ascii="SimSun" w:hAnsi="SimSun" w:eastAsia="SimSun" w:cs="SimSun"/>
                <w:sz w:val="20"/>
                <w:szCs w:val="20"/>
              </w:rPr>
            </w:pPr>
            <w:r>
              <w:rPr>
                <w:rFonts w:ascii="SimSun" w:hAnsi="SimSun" w:eastAsia="SimSun" w:cs="SimSun"/>
                <w:sz w:val="20"/>
                <w:szCs w:val="20"/>
                <w:b/>
                <w:bCs/>
                <w:spacing w:val="-4"/>
              </w:rPr>
              <w:t>胰岛素水平</w:t>
            </w:r>
          </w:p>
          <w:p>
            <w:pPr>
              <w:ind w:left="709"/>
              <w:spacing w:before="78" w:line="222" w:lineRule="auto"/>
              <w:rPr>
                <w:rFonts w:ascii="SimSun" w:hAnsi="SimSun" w:eastAsia="SimSun" w:cs="SimSun"/>
                <w:sz w:val="20"/>
                <w:szCs w:val="20"/>
              </w:rPr>
            </w:pPr>
            <w:r>
              <w:rPr>
                <w:rFonts w:ascii="SimSun" w:hAnsi="SimSun" w:eastAsia="SimSun" w:cs="SimSun"/>
                <w:sz w:val="20"/>
                <w:szCs w:val="20"/>
                <w:spacing w:val="-6"/>
              </w:rPr>
              <w:t>(mU/L)</w:t>
            </w:r>
          </w:p>
        </w:tc>
      </w:tr>
      <w:tr>
        <w:trPr>
          <w:trHeight w:val="308" w:hRule="atLeast"/>
        </w:trPr>
        <w:tc>
          <w:tcPr>
            <w:tcW w:w="2484" w:type="dxa"/>
            <w:vAlign w:val="top"/>
            <w:tcBorders>
              <w:right w:val="none" w:color="000000" w:sz="2" w:space="0"/>
            </w:tcBorders>
          </w:tcPr>
          <w:p>
            <w:pPr>
              <w:ind w:left="855"/>
              <w:spacing w:before="80" w:line="210" w:lineRule="auto"/>
              <w:rPr>
                <w:rFonts w:ascii="SimSun" w:hAnsi="SimSun" w:eastAsia="SimSun" w:cs="SimSun"/>
                <w:sz w:val="20"/>
                <w:szCs w:val="20"/>
              </w:rPr>
            </w:pPr>
            <w:r>
              <w:rPr>
                <w:rFonts w:ascii="SimSun" w:hAnsi="SimSun" w:eastAsia="SimSun" w:cs="SimSun"/>
                <w:sz w:val="20"/>
                <w:szCs w:val="20"/>
                <w:spacing w:val="4"/>
              </w:rPr>
              <w:t>空腹</w:t>
            </w:r>
          </w:p>
        </w:tc>
        <w:tc>
          <w:tcPr>
            <w:tcW w:w="2046" w:type="dxa"/>
            <w:vAlign w:val="top"/>
            <w:tcBorders>
              <w:left w:val="none" w:color="000000" w:sz="2" w:space="0"/>
            </w:tcBorders>
          </w:tcPr>
          <w:p>
            <w:pPr>
              <w:ind w:left="726"/>
              <w:spacing w:before="111" w:line="191" w:lineRule="auto"/>
              <w:rPr>
                <w:rFonts w:ascii="SimSun" w:hAnsi="SimSun" w:eastAsia="SimSun" w:cs="SimSun"/>
                <w:sz w:val="19"/>
                <w:szCs w:val="19"/>
              </w:rPr>
            </w:pPr>
            <w:r>
              <w:rPr>
                <w:rFonts w:ascii="SimSun" w:hAnsi="SimSun" w:eastAsia="SimSun" w:cs="SimSun"/>
                <w:sz w:val="19"/>
                <w:szCs w:val="19"/>
                <w:spacing w:val="1"/>
              </w:rPr>
              <w:t>&lt;5.1</w:t>
            </w:r>
          </w:p>
        </w:tc>
        <w:tc>
          <w:tcPr>
            <w:tcW w:w="2401" w:type="dxa"/>
            <w:vAlign w:val="top"/>
            <w:tcBorders>
              <w:right w:val="none" w:color="000000" w:sz="2" w:space="0"/>
            </w:tcBorders>
          </w:tcPr>
          <w:p>
            <w:pPr>
              <w:ind w:left="864"/>
              <w:spacing w:before="70" w:line="219" w:lineRule="auto"/>
              <w:rPr>
                <w:rFonts w:ascii="SimSun" w:hAnsi="SimSun" w:eastAsia="SimSun" w:cs="SimSun"/>
                <w:sz w:val="20"/>
                <w:szCs w:val="20"/>
              </w:rPr>
            </w:pPr>
            <w:r>
              <w:rPr>
                <w:rFonts w:ascii="SimSun" w:hAnsi="SimSun" w:eastAsia="SimSun" w:cs="SimSun"/>
                <w:sz w:val="20"/>
                <w:szCs w:val="20"/>
                <w:spacing w:val="4"/>
              </w:rPr>
              <w:t>空腹</w:t>
            </w:r>
          </w:p>
        </w:tc>
        <w:tc>
          <w:tcPr>
            <w:tcW w:w="2189" w:type="dxa"/>
            <w:vAlign w:val="top"/>
            <w:tcBorders>
              <w:left w:val="none" w:color="000000" w:sz="2" w:space="0"/>
            </w:tcBorders>
          </w:tcPr>
          <w:p>
            <w:pPr>
              <w:ind w:left="608"/>
              <w:spacing w:before="131" w:line="163" w:lineRule="auto"/>
              <w:rPr>
                <w:rFonts w:ascii="SimSun" w:hAnsi="SimSun" w:eastAsia="SimSun" w:cs="SimSun"/>
                <w:sz w:val="20"/>
                <w:szCs w:val="20"/>
              </w:rPr>
            </w:pPr>
            <w:r>
              <w:rPr>
                <w:rFonts w:ascii="SimSun" w:hAnsi="SimSun" w:eastAsia="SimSun" w:cs="SimSun"/>
                <w:sz w:val="20"/>
                <w:szCs w:val="20"/>
                <w:spacing w:val="-1"/>
              </w:rPr>
              <w:t>4.2～16.2</w:t>
            </w:r>
          </w:p>
        </w:tc>
      </w:tr>
      <w:tr>
        <w:trPr>
          <w:trHeight w:val="299" w:hRule="atLeast"/>
        </w:trPr>
        <w:tc>
          <w:tcPr>
            <w:shd w:val="clear" w:fill="C0EBF9"/>
            <w:tcW w:w="2484" w:type="dxa"/>
            <w:vAlign w:val="top"/>
            <w:tcBorders>
              <w:right w:val="none" w:color="000000" w:sz="2" w:space="0"/>
            </w:tcBorders>
          </w:tcPr>
          <w:p>
            <w:pPr>
              <w:ind w:left="855"/>
              <w:spacing w:before="75" w:line="206" w:lineRule="auto"/>
              <w:rPr>
                <w:rFonts w:ascii="SimSun" w:hAnsi="SimSun" w:eastAsia="SimSun" w:cs="SimSun"/>
                <w:sz w:val="20"/>
                <w:szCs w:val="20"/>
              </w:rPr>
            </w:pPr>
            <w:r>
              <w:rPr>
                <w:rFonts w:ascii="SimSun" w:hAnsi="SimSun" w:eastAsia="SimSun" w:cs="SimSun"/>
                <w:sz w:val="20"/>
                <w:szCs w:val="20"/>
                <w:spacing w:val="3"/>
              </w:rPr>
              <w:t>1小时</w:t>
            </w:r>
          </w:p>
        </w:tc>
        <w:tc>
          <w:tcPr>
            <w:shd w:val="clear" w:fill="C0EBF9"/>
            <w:tcW w:w="2046" w:type="dxa"/>
            <w:vAlign w:val="top"/>
            <w:tcBorders>
              <w:left w:val="none" w:color="000000" w:sz="2" w:space="0"/>
            </w:tcBorders>
          </w:tcPr>
          <w:p>
            <w:pPr>
              <w:ind w:left="676"/>
              <w:spacing w:before="103" w:line="190" w:lineRule="auto"/>
              <w:rPr>
                <w:rFonts w:ascii="SimSun" w:hAnsi="SimSun" w:eastAsia="SimSun" w:cs="SimSun"/>
                <w:sz w:val="19"/>
                <w:szCs w:val="19"/>
              </w:rPr>
            </w:pPr>
            <w:r>
              <w:rPr>
                <w:rFonts w:ascii="SimSun" w:hAnsi="SimSun" w:eastAsia="SimSun" w:cs="SimSun"/>
                <w:sz w:val="19"/>
                <w:szCs w:val="19"/>
                <w:spacing w:val="2"/>
              </w:rPr>
              <w:t>&lt;10.0</w:t>
            </w:r>
          </w:p>
        </w:tc>
        <w:tc>
          <w:tcPr>
            <w:shd w:val="clear" w:fill="CBF2FA"/>
            <w:tcW w:w="2401" w:type="dxa"/>
            <w:vAlign w:val="top"/>
            <w:tcBorders>
              <w:right w:val="none" w:color="000000" w:sz="2" w:space="0"/>
            </w:tcBorders>
          </w:tcPr>
          <w:p>
            <w:pPr>
              <w:ind w:left="864"/>
              <w:spacing w:before="85" w:line="197" w:lineRule="auto"/>
              <w:rPr>
                <w:rFonts w:ascii="SimSun" w:hAnsi="SimSun" w:eastAsia="SimSun" w:cs="SimSun"/>
                <w:sz w:val="20"/>
                <w:szCs w:val="20"/>
              </w:rPr>
            </w:pPr>
            <w:r>
              <w:rPr>
                <w:rFonts w:ascii="SimSun" w:hAnsi="SimSun" w:eastAsia="SimSun" w:cs="SimSun"/>
                <w:sz w:val="20"/>
                <w:szCs w:val="20"/>
                <w:spacing w:val="3"/>
              </w:rPr>
              <w:t>1小时</w:t>
            </w:r>
          </w:p>
        </w:tc>
        <w:tc>
          <w:tcPr>
            <w:shd w:val="clear" w:fill="CBF2FA"/>
            <w:tcW w:w="2189" w:type="dxa"/>
            <w:vAlign w:val="top"/>
            <w:tcBorders>
              <w:left w:val="none" w:color="000000" w:sz="2" w:space="0"/>
            </w:tcBorders>
          </w:tcPr>
          <w:p>
            <w:pPr>
              <w:ind w:left="508"/>
              <w:spacing w:before="134" w:line="165" w:lineRule="exact"/>
              <w:rPr>
                <w:rFonts w:ascii="SimSun" w:hAnsi="SimSun" w:eastAsia="SimSun" w:cs="SimSun"/>
                <w:sz w:val="20"/>
                <w:szCs w:val="20"/>
              </w:rPr>
            </w:pPr>
            <w:r>
              <w:rPr>
                <w:rFonts w:ascii="SimSun" w:hAnsi="SimSun" w:eastAsia="SimSun" w:cs="SimSun"/>
                <w:sz w:val="20"/>
                <w:szCs w:val="20"/>
                <w:spacing w:val="-1"/>
                <w:position w:val="-2"/>
              </w:rPr>
              <w:t>41.8～109.8</w:t>
            </w:r>
          </w:p>
        </w:tc>
      </w:tr>
      <w:tr>
        <w:trPr>
          <w:trHeight w:val="308" w:hRule="atLeast"/>
        </w:trPr>
        <w:tc>
          <w:tcPr>
            <w:tcW w:w="2484" w:type="dxa"/>
            <w:vAlign w:val="top"/>
            <w:tcBorders>
              <w:right w:val="none" w:color="000000" w:sz="2" w:space="0"/>
            </w:tcBorders>
          </w:tcPr>
          <w:p>
            <w:pPr>
              <w:ind w:left="855"/>
              <w:spacing w:before="85" w:line="205" w:lineRule="auto"/>
              <w:rPr>
                <w:rFonts w:ascii="SimSun" w:hAnsi="SimSun" w:eastAsia="SimSun" w:cs="SimSun"/>
                <w:sz w:val="20"/>
                <w:szCs w:val="20"/>
              </w:rPr>
            </w:pPr>
            <w:r>
              <w:rPr>
                <w:rFonts w:ascii="SimSun" w:hAnsi="SimSun" w:eastAsia="SimSun" w:cs="SimSun"/>
                <w:sz w:val="20"/>
                <w:szCs w:val="20"/>
                <w:spacing w:val="3"/>
              </w:rPr>
              <w:t>2小时</w:t>
            </w:r>
          </w:p>
        </w:tc>
        <w:tc>
          <w:tcPr>
            <w:tcW w:w="2046" w:type="dxa"/>
            <w:vAlign w:val="top"/>
            <w:tcBorders>
              <w:left w:val="none" w:color="000000" w:sz="2" w:space="0"/>
            </w:tcBorders>
          </w:tcPr>
          <w:p>
            <w:pPr>
              <w:ind w:left="736"/>
              <w:spacing w:before="114" w:line="188" w:lineRule="auto"/>
              <w:rPr>
                <w:rFonts w:ascii="SimSun" w:hAnsi="SimSun" w:eastAsia="SimSun" w:cs="SimSun"/>
                <w:sz w:val="19"/>
                <w:szCs w:val="19"/>
              </w:rPr>
            </w:pPr>
            <w:r>
              <w:rPr>
                <w:rFonts w:ascii="SimSun" w:hAnsi="SimSun" w:eastAsia="SimSun" w:cs="SimSun"/>
                <w:sz w:val="19"/>
                <w:szCs w:val="19"/>
                <w:spacing w:val="1"/>
              </w:rPr>
              <w:t>&lt;8.5</w:t>
            </w:r>
          </w:p>
        </w:tc>
        <w:tc>
          <w:tcPr>
            <w:tcW w:w="2401" w:type="dxa"/>
            <w:vAlign w:val="top"/>
            <w:tcBorders>
              <w:right w:val="none" w:color="000000" w:sz="2" w:space="0"/>
            </w:tcBorders>
          </w:tcPr>
          <w:p>
            <w:pPr>
              <w:ind w:left="864"/>
              <w:spacing w:before="85" w:line="205" w:lineRule="auto"/>
              <w:rPr>
                <w:rFonts w:ascii="SimSun" w:hAnsi="SimSun" w:eastAsia="SimSun" w:cs="SimSun"/>
                <w:sz w:val="20"/>
                <w:szCs w:val="20"/>
              </w:rPr>
            </w:pPr>
            <w:r>
              <w:rPr>
                <w:rFonts w:ascii="SimSun" w:hAnsi="SimSun" w:eastAsia="SimSun" w:cs="SimSun"/>
                <w:sz w:val="20"/>
                <w:szCs w:val="20"/>
                <w:spacing w:val="3"/>
              </w:rPr>
              <w:t>2小时</w:t>
            </w:r>
          </w:p>
        </w:tc>
        <w:tc>
          <w:tcPr>
            <w:tcW w:w="2189" w:type="dxa"/>
            <w:vAlign w:val="top"/>
            <w:tcBorders>
              <w:left w:val="none" w:color="000000" w:sz="2" w:space="0"/>
            </w:tcBorders>
          </w:tcPr>
          <w:p>
            <w:pPr>
              <w:ind w:left="578"/>
              <w:spacing w:before="135" w:line="159" w:lineRule="auto"/>
              <w:rPr>
                <w:rFonts w:ascii="SimSun" w:hAnsi="SimSun" w:eastAsia="SimSun" w:cs="SimSun"/>
                <w:sz w:val="20"/>
                <w:szCs w:val="20"/>
              </w:rPr>
            </w:pPr>
            <w:r>
              <w:rPr>
                <w:rFonts w:ascii="SimSun" w:hAnsi="SimSun" w:eastAsia="SimSun" w:cs="SimSun"/>
                <w:sz w:val="20"/>
                <w:szCs w:val="20"/>
                <w:spacing w:val="-2"/>
              </w:rPr>
              <w:t>26.2～89.0</w:t>
            </w:r>
          </w:p>
        </w:tc>
      </w:tr>
      <w:tr>
        <w:trPr>
          <w:trHeight w:val="303" w:hRule="atLeast"/>
        </w:trPr>
        <w:tc>
          <w:tcPr>
            <w:shd w:val="clear" w:fill="C1EBF5"/>
            <w:tcW w:w="2484" w:type="dxa"/>
            <w:vAlign w:val="top"/>
            <w:tcBorders>
              <w:right w:val="none" w:color="000000" w:sz="2" w:space="0"/>
            </w:tcBorders>
          </w:tcPr>
          <w:p>
            <w:pPr>
              <w:rPr>
                <w:rFonts w:ascii="Arial"/>
                <w:sz w:val="21"/>
              </w:rPr>
            </w:pPr>
            <w:r/>
          </w:p>
        </w:tc>
        <w:tc>
          <w:tcPr>
            <w:shd w:val="clear" w:fill="C1EBF5"/>
            <w:tcW w:w="2046" w:type="dxa"/>
            <w:vAlign w:val="top"/>
            <w:tcBorders>
              <w:left w:val="none" w:color="000000" w:sz="2" w:space="0"/>
            </w:tcBorders>
          </w:tcPr>
          <w:p>
            <w:pPr>
              <w:rPr>
                <w:rFonts w:ascii="Arial"/>
                <w:sz w:val="21"/>
              </w:rPr>
            </w:pPr>
            <w:r/>
          </w:p>
        </w:tc>
        <w:tc>
          <w:tcPr>
            <w:shd w:val="clear" w:fill="C8EEF6"/>
            <w:tcW w:w="2401" w:type="dxa"/>
            <w:vAlign w:val="top"/>
            <w:tcBorders>
              <w:right w:val="none" w:color="000000" w:sz="2" w:space="0"/>
            </w:tcBorders>
          </w:tcPr>
          <w:p>
            <w:pPr>
              <w:ind w:left="864"/>
              <w:spacing w:before="98" w:line="189" w:lineRule="auto"/>
              <w:rPr>
                <w:rFonts w:ascii="SimSun" w:hAnsi="SimSun" w:eastAsia="SimSun" w:cs="SimSun"/>
                <w:sz w:val="20"/>
                <w:szCs w:val="20"/>
              </w:rPr>
            </w:pPr>
            <w:r>
              <w:rPr>
                <w:rFonts w:ascii="SimSun" w:hAnsi="SimSun" w:eastAsia="SimSun" w:cs="SimSun"/>
                <w:sz w:val="20"/>
                <w:szCs w:val="20"/>
                <w:spacing w:val="3"/>
              </w:rPr>
              <w:t>3小时</w:t>
            </w:r>
          </w:p>
        </w:tc>
        <w:tc>
          <w:tcPr>
            <w:shd w:val="clear" w:fill="C8EEF6"/>
            <w:tcW w:w="2189" w:type="dxa"/>
            <w:vAlign w:val="top"/>
            <w:tcBorders>
              <w:left w:val="none" w:color="000000" w:sz="2" w:space="0"/>
            </w:tcBorders>
          </w:tcPr>
          <w:p>
            <w:pPr>
              <w:ind w:left="618"/>
              <w:spacing w:before="137" w:line="165" w:lineRule="exact"/>
              <w:rPr>
                <w:rFonts w:ascii="SimSun" w:hAnsi="SimSun" w:eastAsia="SimSun" w:cs="SimSun"/>
                <w:sz w:val="20"/>
                <w:szCs w:val="20"/>
              </w:rPr>
            </w:pPr>
            <w:r>
              <w:rPr>
                <w:rFonts w:ascii="SimSun" w:hAnsi="SimSun" w:eastAsia="SimSun" w:cs="SimSun"/>
                <w:sz w:val="20"/>
                <w:szCs w:val="20"/>
                <w:spacing w:val="-2"/>
                <w:position w:val="-2"/>
              </w:rPr>
              <w:t>5.2～43.0</w:t>
            </w:r>
          </w:p>
        </w:tc>
      </w:tr>
    </w:tbl>
    <w:p>
      <w:pPr>
        <w:spacing w:line="264" w:lineRule="auto"/>
        <w:rPr>
          <w:rFonts w:ascii="Arial"/>
          <w:sz w:val="21"/>
        </w:rPr>
      </w:pPr>
      <w:r/>
    </w:p>
    <w:p>
      <w:pPr>
        <w:ind w:left="1499"/>
        <w:spacing w:before="69" w:line="220" w:lineRule="auto"/>
        <w:rPr>
          <w:rFonts w:ascii="SimSun" w:hAnsi="SimSun" w:eastAsia="SimSun" w:cs="SimSun"/>
          <w:sz w:val="21"/>
          <w:szCs w:val="21"/>
        </w:rPr>
      </w:pPr>
      <w:r>
        <w:rPr>
          <w:rFonts w:ascii="SimSun" w:hAnsi="SimSun" w:eastAsia="SimSun" w:cs="SimSun"/>
          <w:sz w:val="21"/>
          <w:szCs w:val="21"/>
          <w:spacing w:val="-10"/>
        </w:rPr>
        <w:t>结果分析：</w:t>
      </w:r>
    </w:p>
    <w:p>
      <w:pPr>
        <w:ind w:left="1080" w:right="61" w:firstLine="419"/>
        <w:spacing w:before="77" w:line="273" w:lineRule="auto"/>
        <w:rPr>
          <w:rFonts w:ascii="SimSun" w:hAnsi="SimSun" w:eastAsia="SimSun" w:cs="SimSun"/>
          <w:sz w:val="21"/>
          <w:szCs w:val="21"/>
        </w:rPr>
      </w:pPr>
      <w:r>
        <w:rPr>
          <w:rFonts w:ascii="Times New Roman" w:hAnsi="Times New Roman" w:eastAsia="Times New Roman" w:cs="Times New Roman"/>
          <w:sz w:val="21"/>
          <w:szCs w:val="21"/>
          <w:b/>
          <w:bCs/>
          <w:spacing w:val="10"/>
        </w:rPr>
        <w:t>1.</w:t>
      </w:r>
      <w:r>
        <w:rPr>
          <w:rFonts w:ascii="Times New Roman" w:hAnsi="Times New Roman" w:eastAsia="Times New Roman" w:cs="Times New Roman"/>
          <w:sz w:val="21"/>
          <w:szCs w:val="21"/>
          <w:spacing w:val="58"/>
          <w:w w:val="101"/>
        </w:rPr>
        <w:t xml:space="preserve"> </w:t>
      </w:r>
      <w:r>
        <w:rPr>
          <w:rFonts w:ascii="SimSun" w:hAnsi="SimSun" w:eastAsia="SimSun" w:cs="SimSun"/>
          <w:sz w:val="21"/>
          <w:szCs w:val="21"/>
          <w:b/>
          <w:bCs/>
          <w:spacing w:val="10"/>
        </w:rPr>
        <w:t>正常反应</w:t>
      </w:r>
      <w:r>
        <w:rPr>
          <w:rFonts w:ascii="SimSun" w:hAnsi="SimSun" w:eastAsia="SimSun" w:cs="SimSun"/>
          <w:sz w:val="21"/>
          <w:szCs w:val="21"/>
          <w:spacing w:val="79"/>
        </w:rPr>
        <w:t xml:space="preserve"> </w:t>
      </w:r>
      <w:r>
        <w:rPr>
          <w:rFonts w:ascii="SimSun" w:hAnsi="SimSun" w:eastAsia="SimSun" w:cs="SimSun"/>
          <w:sz w:val="21"/>
          <w:szCs w:val="21"/>
          <w:spacing w:val="10"/>
        </w:rPr>
        <w:t>正常人基础血浆胰岛素为约5～20</w:t>
      </w:r>
      <w:r>
        <w:rPr>
          <w:rFonts w:ascii="Times New Roman" w:hAnsi="Times New Roman" w:eastAsia="Times New Roman" w:cs="Times New Roman"/>
          <w:sz w:val="21"/>
          <w:szCs w:val="21"/>
        </w:rPr>
        <w:t>mU</w:t>
      </w:r>
      <w:r>
        <w:rPr>
          <w:rFonts w:ascii="Times New Roman" w:hAnsi="Times New Roman" w:eastAsia="Times New Roman" w:cs="Times New Roman"/>
          <w:sz w:val="21"/>
          <w:szCs w:val="21"/>
          <w:spacing w:val="10"/>
        </w:rPr>
        <w:t>/L</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0"/>
        </w:rPr>
        <w:t>。口服葡萄糖30～60分钟上升至峰值</w:t>
      </w:r>
      <w:r>
        <w:rPr>
          <w:rFonts w:ascii="SimSun" w:hAnsi="SimSun" w:eastAsia="SimSun" w:cs="SimSun"/>
          <w:sz w:val="21"/>
          <w:szCs w:val="21"/>
        </w:rPr>
        <w:t xml:space="preserve"> </w:t>
      </w:r>
      <w:r>
        <w:rPr>
          <w:rFonts w:ascii="SimSun" w:hAnsi="SimSun" w:eastAsia="SimSun" w:cs="SimSun"/>
          <w:sz w:val="21"/>
          <w:szCs w:val="21"/>
          <w:spacing w:val="16"/>
        </w:rPr>
        <w:t>(可为基础值的5～10倍，多数为约50～100</w:t>
      </w:r>
      <w:r>
        <w:rPr>
          <w:rFonts w:ascii="SimSun" w:hAnsi="SimSun" w:eastAsia="SimSun" w:cs="SimSun"/>
          <w:sz w:val="21"/>
          <w:szCs w:val="21"/>
        </w:rPr>
        <w:t>mU</w:t>
      </w:r>
      <w:r>
        <w:rPr>
          <w:rFonts w:ascii="SimSun" w:hAnsi="SimSun" w:eastAsia="SimSun" w:cs="SimSun"/>
          <w:sz w:val="21"/>
          <w:szCs w:val="21"/>
          <w:spacing w:val="16"/>
        </w:rPr>
        <w:t>/L),</w:t>
      </w:r>
      <w:r>
        <w:rPr>
          <w:rFonts w:ascii="SimSun" w:hAnsi="SimSun" w:eastAsia="SimSun" w:cs="SimSun"/>
          <w:sz w:val="21"/>
          <w:szCs w:val="21"/>
          <w:spacing w:val="45"/>
        </w:rPr>
        <w:t xml:space="preserve"> </w:t>
      </w:r>
      <w:r>
        <w:rPr>
          <w:rFonts w:ascii="SimSun" w:hAnsi="SimSun" w:eastAsia="SimSun" w:cs="SimSun"/>
          <w:sz w:val="21"/>
          <w:szCs w:val="21"/>
          <w:spacing w:val="16"/>
        </w:rPr>
        <w:t>然后逐渐下降，3小时后胰岛素降至基础</w:t>
      </w:r>
      <w:r>
        <w:rPr>
          <w:rFonts w:ascii="SimSun" w:hAnsi="SimSun" w:eastAsia="SimSun" w:cs="SimSun"/>
          <w:sz w:val="21"/>
          <w:szCs w:val="21"/>
        </w:rPr>
        <w:t xml:space="preserve"> </w:t>
      </w:r>
      <w:r>
        <w:rPr>
          <w:rFonts w:ascii="SimSun" w:hAnsi="SimSun" w:eastAsia="SimSun" w:cs="SimSun"/>
          <w:sz w:val="21"/>
          <w:szCs w:val="21"/>
          <w:spacing w:val="-4"/>
        </w:rPr>
        <w:t>水平。</w:t>
      </w:r>
    </w:p>
    <w:p>
      <w:pPr>
        <w:ind w:left="1080" w:firstLine="419"/>
        <w:spacing w:before="87" w:line="260"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1"/>
        </w:rPr>
        <w:t>胰岛素分泌不足</w:t>
      </w:r>
      <w:r>
        <w:rPr>
          <w:rFonts w:ascii="SimSun" w:hAnsi="SimSun" w:eastAsia="SimSun" w:cs="SimSun"/>
          <w:sz w:val="21"/>
          <w:szCs w:val="21"/>
          <w:spacing w:val="81"/>
        </w:rPr>
        <w:t xml:space="preserve"> </w:t>
      </w:r>
      <w:r>
        <w:rPr>
          <w:rFonts w:ascii="SimSun" w:hAnsi="SimSun" w:eastAsia="SimSun" w:cs="SimSun"/>
          <w:sz w:val="21"/>
          <w:szCs w:val="21"/>
          <w:spacing w:val="1"/>
        </w:rPr>
        <w:t>空腹胰岛素及口服葡萄糖后胰岛素分泌绝对不足，提示胰岛β细胞功能衰</w:t>
      </w:r>
      <w:r>
        <w:rPr>
          <w:rFonts w:ascii="SimSun" w:hAnsi="SimSun" w:eastAsia="SimSun" w:cs="SimSun"/>
          <w:sz w:val="21"/>
          <w:szCs w:val="21"/>
        </w:rPr>
        <w:t xml:space="preserve"> </w:t>
      </w:r>
      <w:r>
        <w:rPr>
          <w:rFonts w:ascii="SimSun" w:hAnsi="SimSun" w:eastAsia="SimSun" w:cs="SimSun"/>
          <w:sz w:val="21"/>
          <w:szCs w:val="21"/>
          <w:spacing w:val="-2"/>
        </w:rPr>
        <w:t>竭或遭到严重破坏。</w:t>
      </w:r>
    </w:p>
    <w:p>
      <w:pPr>
        <w:ind w:left="1080" w:right="44" w:firstLine="419"/>
        <w:spacing w:before="90" w:line="260" w:lineRule="auto"/>
        <w:rPr>
          <w:rFonts w:ascii="SimSun" w:hAnsi="SimSun" w:eastAsia="SimSun" w:cs="SimSun"/>
          <w:sz w:val="21"/>
          <w:szCs w:val="21"/>
        </w:rPr>
      </w:pPr>
      <w:r>
        <w:rPr>
          <w:rFonts w:ascii="Times New Roman" w:hAnsi="Times New Roman" w:eastAsia="Times New Roman" w:cs="Times New Roman"/>
          <w:sz w:val="21"/>
          <w:szCs w:val="21"/>
          <w:b/>
          <w:bCs/>
        </w:rPr>
        <w:t>3.</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rPr>
        <w:t>胰岛素抵抗</w:t>
      </w:r>
      <w:r>
        <w:rPr>
          <w:rFonts w:ascii="SimSun" w:hAnsi="SimSun" w:eastAsia="SimSun" w:cs="SimSun"/>
          <w:sz w:val="21"/>
          <w:szCs w:val="21"/>
          <w:spacing w:val="89"/>
        </w:rPr>
        <w:t xml:space="preserve"> </w:t>
      </w:r>
      <w:r>
        <w:rPr>
          <w:rFonts w:ascii="SimSun" w:hAnsi="SimSun" w:eastAsia="SimSun" w:cs="SimSun"/>
          <w:sz w:val="21"/>
          <w:szCs w:val="21"/>
        </w:rPr>
        <w:t>空腹血糖及胰岛素高于正常值，口服葡萄糖后血糖及胰岛素分泌明显高于正常</w:t>
      </w:r>
      <w:r>
        <w:rPr>
          <w:rFonts w:ascii="SimSun" w:hAnsi="SimSun" w:eastAsia="SimSun" w:cs="SimSun"/>
          <w:sz w:val="21"/>
          <w:szCs w:val="21"/>
        </w:rPr>
        <w:t xml:space="preserve"> </w:t>
      </w:r>
      <w:r>
        <w:rPr>
          <w:rFonts w:ascii="SimSun" w:hAnsi="SimSun" w:eastAsia="SimSun" w:cs="SimSun"/>
          <w:sz w:val="21"/>
          <w:szCs w:val="21"/>
          <w:spacing w:val="-14"/>
        </w:rPr>
        <w:t>值，提示胰岛素抵抗。</w:t>
      </w:r>
    </w:p>
    <w:p>
      <w:pPr>
        <w:ind w:left="1080" w:right="44" w:firstLine="419"/>
        <w:spacing w:before="88" w:line="260" w:lineRule="auto"/>
        <w:rPr>
          <w:rFonts w:ascii="SimSun" w:hAnsi="SimSun" w:eastAsia="SimSun" w:cs="SimSun"/>
          <w:sz w:val="21"/>
          <w:szCs w:val="21"/>
        </w:rPr>
      </w:pPr>
      <w:r>
        <w:rPr>
          <w:rFonts w:ascii="Times New Roman" w:hAnsi="Times New Roman" w:eastAsia="Times New Roman" w:cs="Times New Roman"/>
          <w:sz w:val="21"/>
          <w:szCs w:val="21"/>
          <w:b/>
          <w:bCs/>
        </w:rPr>
        <w:t>4.</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rPr>
        <w:t>胰岛素分泌延迟</w:t>
      </w:r>
      <w:r>
        <w:rPr>
          <w:rFonts w:ascii="SimSun" w:hAnsi="SimSun" w:eastAsia="SimSun" w:cs="SimSun"/>
          <w:sz w:val="21"/>
          <w:szCs w:val="21"/>
          <w:spacing w:val="79"/>
        </w:rPr>
        <w:t xml:space="preserve"> </w:t>
      </w:r>
      <w:r>
        <w:rPr>
          <w:rFonts w:ascii="SimSun" w:hAnsi="SimSun" w:eastAsia="SimSun" w:cs="SimSun"/>
          <w:sz w:val="21"/>
          <w:szCs w:val="21"/>
        </w:rPr>
        <w:t>空腹胰岛素水平正常或高于正常，口服葡萄糖后呈迟缓反应，胰岛素分泌</w:t>
      </w:r>
      <w:r>
        <w:rPr>
          <w:rFonts w:ascii="SimSun" w:hAnsi="SimSun" w:eastAsia="SimSun" w:cs="SimSun"/>
          <w:sz w:val="21"/>
          <w:szCs w:val="21"/>
        </w:rPr>
        <w:t xml:space="preserve"> </w:t>
      </w:r>
      <w:r>
        <w:rPr>
          <w:rFonts w:ascii="SimSun" w:hAnsi="SimSun" w:eastAsia="SimSun" w:cs="SimSun"/>
          <w:sz w:val="21"/>
          <w:szCs w:val="21"/>
        </w:rPr>
        <w:t>高峰延迟，是2型糖尿病的特征之一。</w:t>
      </w:r>
    </w:p>
    <w:p>
      <w:pPr>
        <w:ind w:left="1397"/>
        <w:spacing w:before="139" w:line="223" w:lineRule="auto"/>
        <w:rPr>
          <w:rFonts w:ascii="SimHei" w:hAnsi="SimHei" w:eastAsia="SimHei" w:cs="SimHei"/>
          <w:sz w:val="21"/>
          <w:szCs w:val="21"/>
        </w:rPr>
      </w:pPr>
      <w:r>
        <w:rPr>
          <w:rFonts w:ascii="SimHei" w:hAnsi="SimHei" w:eastAsia="SimHei" w:cs="SimHei"/>
          <w:sz w:val="21"/>
          <w:szCs w:val="21"/>
          <w:b/>
          <w:bCs/>
          <w:color w:val="0068C3"/>
          <w:spacing w:val="-10"/>
        </w:rPr>
        <w:t>【临床意义)</w:t>
      </w:r>
    </w:p>
    <w:p>
      <w:pPr>
        <w:ind w:left="1080" w:right="25" w:firstLine="419"/>
        <w:spacing w:before="46" w:line="269" w:lineRule="auto"/>
        <w:rPr>
          <w:rFonts w:ascii="SimSun" w:hAnsi="SimSun" w:eastAsia="SimSun" w:cs="SimSun"/>
          <w:sz w:val="21"/>
          <w:szCs w:val="21"/>
        </w:rPr>
      </w:pPr>
      <w:r>
        <w:pict>
          <v:shape id="_x0000_s52" style="position:absolute;margin-left:25.0015pt;margin-top:25.8968pt;mso-position-vertical-relative:text;mso-position-horizontal-relative:text;width:17.95pt;height:9.9pt;z-index:252002304;" filled="false" stroked="false" type="#_x0000_t202">
            <v:fill on="false"/>
            <v:stroke on="false"/>
            <v:path/>
            <v:imagedata o:title=""/>
            <o:lock v:ext="edit" aspectratio="false"/>
            <v:textbox inset="0mm,0mm,0mm,0mm">
              <w:txbxContent>
                <w:p>
                  <w:pPr>
                    <w:ind w:left="20"/>
                    <w:spacing w:before="19" w:line="224" w:lineRule="auto"/>
                    <w:rPr>
                      <w:rFonts w:ascii="SimSun" w:hAnsi="SimSun" w:eastAsia="SimSun" w:cs="SimSun"/>
                      <w:sz w:val="13"/>
                      <w:szCs w:val="13"/>
                    </w:rPr>
                  </w:pPr>
                  <w:r>
                    <w:rPr>
                      <w:rFonts w:ascii="SimSun" w:hAnsi="SimSun" w:eastAsia="SimSun" w:cs="SimSun"/>
                      <w:sz w:val="13"/>
                      <w:szCs w:val="13"/>
                      <w:color w:val="30A2E4"/>
                      <w:spacing w:val="-2"/>
                    </w:rPr>
                    <w:t>0笔记</w:t>
                  </w:r>
                </w:p>
              </w:txbxContent>
            </v:textbox>
          </v:shape>
        </w:pict>
      </w:r>
      <w:r>
        <w:rPr>
          <w:rFonts w:ascii="Times New Roman" w:hAnsi="Times New Roman" w:eastAsia="Times New Roman" w:cs="Times New Roman"/>
          <w:sz w:val="21"/>
          <w:szCs w:val="21"/>
          <w:b/>
          <w:bCs/>
          <w:spacing w:val="6"/>
        </w:rPr>
        <w:t>1.</w:t>
      </w:r>
      <w:r>
        <w:rPr>
          <w:rFonts w:ascii="Times New Roman" w:hAnsi="Times New Roman" w:eastAsia="Times New Roman" w:cs="Times New Roman"/>
          <w:sz w:val="21"/>
          <w:szCs w:val="21"/>
          <w:spacing w:val="15"/>
        </w:rPr>
        <w:t xml:space="preserve">  </w:t>
      </w:r>
      <w:r>
        <w:rPr>
          <w:rFonts w:ascii="SimSun" w:hAnsi="SimSun" w:eastAsia="SimSun" w:cs="SimSun"/>
          <w:sz w:val="21"/>
          <w:szCs w:val="21"/>
          <w:b/>
          <w:bCs/>
          <w:spacing w:val="6"/>
        </w:rPr>
        <w:t>糖尿病分型</w:t>
      </w:r>
      <w:r>
        <w:rPr>
          <w:rFonts w:ascii="SimSun" w:hAnsi="SimSun" w:eastAsia="SimSun" w:cs="SimSun"/>
          <w:sz w:val="21"/>
          <w:szCs w:val="21"/>
          <w:spacing w:val="64"/>
        </w:rPr>
        <w:t xml:space="preserve"> </w:t>
      </w:r>
      <w:r>
        <w:rPr>
          <w:rFonts w:ascii="SimSun" w:hAnsi="SimSun" w:eastAsia="SimSun" w:cs="SimSun"/>
          <w:sz w:val="21"/>
          <w:szCs w:val="21"/>
          <w:spacing w:val="6"/>
        </w:rPr>
        <w:t>胰岛素释放试验结合病史及临床特点有助于糖尿病的诊断分型。胰岛素分泌</w:t>
      </w:r>
      <w:r>
        <w:rPr>
          <w:rFonts w:ascii="SimSun" w:hAnsi="SimSun" w:eastAsia="SimSun" w:cs="SimSun"/>
          <w:sz w:val="21"/>
          <w:szCs w:val="21"/>
        </w:rPr>
        <w:t xml:space="preserve"> </w:t>
      </w:r>
      <w:r>
        <w:rPr>
          <w:rFonts w:ascii="SimSun" w:hAnsi="SimSun" w:eastAsia="SimSun" w:cs="SimSun"/>
          <w:sz w:val="21"/>
          <w:szCs w:val="21"/>
        </w:rPr>
        <w:t>不足提示胰岛功能严重受损，可能为1型糖尿病；胰岛素分泌高峰延迟为2型糖尿病的特点。</w:t>
      </w:r>
    </w:p>
    <w:p>
      <w:pPr>
        <w:sectPr>
          <w:pgSz w:w="11900" w:h="16840"/>
          <w:pgMar w:top="915" w:right="980" w:bottom="400" w:left="699" w:header="0" w:footer="0" w:gutter="0"/>
        </w:sectPr>
        <w:rPr/>
      </w:pPr>
    </w:p>
    <w:p>
      <w:pPr>
        <w:ind w:right="251"/>
        <w:spacing w:before="44" w:line="222" w:lineRule="auto"/>
        <w:jc w:val="right"/>
        <w:rPr>
          <w:rFonts w:ascii="SimHei" w:hAnsi="SimHei" w:eastAsia="SimHei" w:cs="SimHei"/>
          <w:sz w:val="22"/>
          <w:szCs w:val="22"/>
        </w:rPr>
      </w:pPr>
      <w:r>
        <w:rPr>
          <w:rFonts w:ascii="SimHei" w:hAnsi="SimHei" w:eastAsia="SimHei" w:cs="SimHei"/>
          <w:sz w:val="22"/>
          <w:szCs w:val="22"/>
          <w:color w:val="007FCA"/>
          <w:spacing w:val="-19"/>
          <w:w w:val="96"/>
        </w:rPr>
        <w:t>第三十四章</w:t>
      </w:r>
      <w:r>
        <w:rPr>
          <w:rFonts w:ascii="SimHei" w:hAnsi="SimHei" w:eastAsia="SimHei" w:cs="SimHei"/>
          <w:sz w:val="22"/>
          <w:szCs w:val="22"/>
          <w:color w:val="007FCA"/>
          <w:spacing w:val="66"/>
        </w:rPr>
        <w:t xml:space="preserve"> </w:t>
      </w:r>
      <w:r>
        <w:rPr>
          <w:rFonts w:ascii="SimHei" w:hAnsi="SimHei" w:eastAsia="SimHei" w:cs="SimHei"/>
          <w:sz w:val="22"/>
          <w:szCs w:val="22"/>
          <w:color w:val="007FCA"/>
          <w:spacing w:val="-19"/>
          <w:w w:val="96"/>
        </w:rPr>
        <w:t>妇产科常用特殊检查</w:t>
      </w:r>
    </w:p>
    <w:p>
      <w:pPr>
        <w:spacing w:line="331" w:lineRule="auto"/>
        <w:rPr>
          <w:rFonts w:ascii="Arial"/>
          <w:sz w:val="21"/>
        </w:rPr>
      </w:pPr>
      <w:r/>
    </w:p>
    <w:p>
      <w:pPr>
        <w:ind w:right="299" w:firstLine="430"/>
        <w:spacing w:before="72" w:line="253" w:lineRule="auto"/>
        <w:rPr>
          <w:rFonts w:ascii="SimSun" w:hAnsi="SimSun" w:eastAsia="SimSun" w:cs="SimSun"/>
          <w:sz w:val="22"/>
          <w:szCs w:val="22"/>
        </w:rPr>
      </w:pPr>
      <w:r>
        <w:rPr>
          <w:rFonts w:ascii="SimSun" w:hAnsi="SimSun" w:eastAsia="SimSun" w:cs="SimSun"/>
          <w:sz w:val="22"/>
          <w:szCs w:val="22"/>
          <w:spacing w:val="-2"/>
        </w:rPr>
        <w:t>2.</w:t>
      </w:r>
      <w:r>
        <w:rPr>
          <w:rFonts w:ascii="SimSun" w:hAnsi="SimSun" w:eastAsia="SimSun" w:cs="SimSun"/>
          <w:sz w:val="22"/>
          <w:szCs w:val="22"/>
          <w:spacing w:val="-59"/>
        </w:rPr>
        <w:t xml:space="preserve"> </w:t>
      </w:r>
      <w:r>
        <w:rPr>
          <w:rFonts w:ascii="SimSun" w:hAnsi="SimSun" w:eastAsia="SimSun" w:cs="SimSun"/>
          <w:sz w:val="22"/>
          <w:szCs w:val="22"/>
          <w:spacing w:val="-2"/>
        </w:rPr>
        <w:t>协助诊断某些妇科疾病高胰岛素血症及胰岛素抵抗有助于诊断多囊卵</w:t>
      </w:r>
      <w:r>
        <w:rPr>
          <w:rFonts w:ascii="SimSun" w:hAnsi="SimSun" w:eastAsia="SimSun" w:cs="SimSun"/>
          <w:sz w:val="22"/>
          <w:szCs w:val="22"/>
          <w:spacing w:val="-3"/>
        </w:rPr>
        <w:t>巢综合征、子宫内膜</w:t>
      </w:r>
      <w:r>
        <w:rPr>
          <w:rFonts w:ascii="SimSun" w:hAnsi="SimSun" w:eastAsia="SimSun" w:cs="SimSun"/>
          <w:sz w:val="22"/>
          <w:szCs w:val="22"/>
        </w:rPr>
        <w:t xml:space="preserve"> </w:t>
      </w:r>
      <w:r>
        <w:rPr>
          <w:rFonts w:ascii="SimSun" w:hAnsi="SimSun" w:eastAsia="SimSun" w:cs="SimSun"/>
          <w:sz w:val="22"/>
          <w:szCs w:val="22"/>
          <w:spacing w:val="-9"/>
        </w:rPr>
        <w:t>癌等。</w:t>
      </w:r>
    </w:p>
    <w:p>
      <w:pPr>
        <w:spacing w:line="273" w:lineRule="auto"/>
        <w:rPr>
          <w:rFonts w:ascii="Arial"/>
          <w:sz w:val="21"/>
        </w:rPr>
      </w:pPr>
      <w:r/>
    </w:p>
    <w:p>
      <w:pPr>
        <w:ind w:left="2914"/>
        <w:spacing w:before="101" w:line="222" w:lineRule="auto"/>
        <w:rPr>
          <w:rFonts w:ascii="SimHei" w:hAnsi="SimHei" w:eastAsia="SimHei" w:cs="SimHei"/>
          <w:sz w:val="31"/>
          <w:szCs w:val="31"/>
        </w:rPr>
      </w:pPr>
      <w:r>
        <w:rPr>
          <w:rFonts w:ascii="SimHei" w:hAnsi="SimHei" w:eastAsia="SimHei" w:cs="SimHei"/>
          <w:sz w:val="31"/>
          <w:szCs w:val="31"/>
          <w:b/>
          <w:bCs/>
          <w:spacing w:val="4"/>
        </w:rPr>
        <w:t>第八节</w:t>
      </w:r>
      <w:r>
        <w:rPr>
          <w:rFonts w:ascii="SimHei" w:hAnsi="SimHei" w:eastAsia="SimHei" w:cs="SimHei"/>
          <w:sz w:val="31"/>
          <w:szCs w:val="31"/>
          <w:spacing w:val="145"/>
        </w:rPr>
        <w:t xml:space="preserve"> </w:t>
      </w:r>
      <w:r>
        <w:rPr>
          <w:rFonts w:ascii="SimHei" w:hAnsi="SimHei" w:eastAsia="SimHei" w:cs="SimHei"/>
          <w:sz w:val="31"/>
          <w:szCs w:val="31"/>
          <w:b/>
          <w:bCs/>
          <w:spacing w:val="4"/>
        </w:rPr>
        <w:t>输卵管通畅检查</w:t>
      </w:r>
    </w:p>
    <w:p>
      <w:pPr>
        <w:spacing w:line="304" w:lineRule="auto"/>
        <w:rPr>
          <w:rFonts w:ascii="Arial"/>
          <w:sz w:val="21"/>
        </w:rPr>
      </w:pPr>
      <w:r/>
    </w:p>
    <w:p>
      <w:pPr>
        <w:ind w:right="322" w:firstLine="430"/>
        <w:spacing w:before="71" w:line="263" w:lineRule="auto"/>
        <w:jc w:val="both"/>
        <w:rPr>
          <w:rFonts w:ascii="SimSun" w:hAnsi="SimSun" w:eastAsia="SimSun" w:cs="SimSun"/>
          <w:sz w:val="22"/>
          <w:szCs w:val="22"/>
        </w:rPr>
      </w:pPr>
      <w:r>
        <w:rPr>
          <w:rFonts w:ascii="SimSun" w:hAnsi="SimSun" w:eastAsia="SimSun" w:cs="SimSun"/>
          <w:sz w:val="22"/>
          <w:szCs w:val="22"/>
          <w:spacing w:val="-7"/>
        </w:rPr>
        <w:t>输卵管通畅检查的主要目的是检查输卵管是否畅通，了解宫腔和输卵管腔的形态及输卵管的阻</w:t>
      </w:r>
      <w:r>
        <w:rPr>
          <w:rFonts w:ascii="SimSun" w:hAnsi="SimSun" w:eastAsia="SimSun" w:cs="SimSun"/>
          <w:sz w:val="22"/>
          <w:szCs w:val="22"/>
          <w:spacing w:val="3"/>
        </w:rPr>
        <w:t xml:space="preserve"> </w:t>
      </w:r>
      <w:r>
        <w:rPr>
          <w:rFonts w:ascii="SimSun" w:hAnsi="SimSun" w:eastAsia="SimSun" w:cs="SimSun"/>
          <w:sz w:val="22"/>
          <w:szCs w:val="22"/>
          <w:spacing w:val="-12"/>
        </w:rPr>
        <w:t>塞部位。常用方法有输卵管通液术、子宫输卵管造影术。输卵管通气术因有发生气栓的潜在危</w:t>
      </w:r>
      <w:r>
        <w:rPr>
          <w:rFonts w:ascii="SimSun" w:hAnsi="SimSun" w:eastAsia="SimSun" w:cs="SimSun"/>
          <w:sz w:val="22"/>
          <w:szCs w:val="22"/>
          <w:spacing w:val="-13"/>
        </w:rPr>
        <w:t>险，准</w:t>
      </w:r>
      <w:r>
        <w:rPr>
          <w:rFonts w:ascii="SimSun" w:hAnsi="SimSun" w:eastAsia="SimSun" w:cs="SimSun"/>
          <w:sz w:val="22"/>
          <w:szCs w:val="22"/>
        </w:rPr>
        <w:t xml:space="preserve"> </w:t>
      </w:r>
      <w:r>
        <w:rPr>
          <w:rFonts w:ascii="SimSun" w:hAnsi="SimSun" w:eastAsia="SimSun" w:cs="SimSun"/>
          <w:sz w:val="22"/>
          <w:szCs w:val="22"/>
          <w:spacing w:val="-4"/>
        </w:rPr>
        <w:t>确率仅为45%～50%,临床上已逐渐被其他方法所取代。随</w:t>
      </w:r>
      <w:r>
        <w:rPr>
          <w:rFonts w:ascii="SimSun" w:hAnsi="SimSun" w:eastAsia="SimSun" w:cs="SimSun"/>
          <w:sz w:val="22"/>
          <w:szCs w:val="22"/>
          <w:spacing w:val="-5"/>
        </w:rPr>
        <w:t>着内镜在妇产科的广泛应用，腹腔镜直视</w:t>
      </w:r>
      <w:r>
        <w:rPr>
          <w:rFonts w:ascii="SimSun" w:hAnsi="SimSun" w:eastAsia="SimSun" w:cs="SimSun"/>
          <w:sz w:val="22"/>
          <w:szCs w:val="22"/>
        </w:rPr>
        <w:t xml:space="preserve"> </w:t>
      </w:r>
      <w:r>
        <w:rPr>
          <w:rFonts w:ascii="SimSun" w:hAnsi="SimSun" w:eastAsia="SimSun" w:cs="SimSun"/>
          <w:sz w:val="22"/>
          <w:szCs w:val="22"/>
          <w:spacing w:val="-12"/>
        </w:rPr>
        <w:t>下输卵管通液检查、宫腔镜下经输卵管口插管通液检查等方法日益普及。</w:t>
      </w:r>
    </w:p>
    <w:p>
      <w:pPr>
        <w:ind w:left="433"/>
        <w:spacing w:before="255" w:line="222" w:lineRule="auto"/>
        <w:outlineLvl w:val="1"/>
        <w:rPr>
          <w:rFonts w:ascii="SimHei" w:hAnsi="SimHei" w:eastAsia="SimHei" w:cs="SimHei"/>
          <w:sz w:val="26"/>
          <w:szCs w:val="26"/>
        </w:rPr>
      </w:pPr>
      <w:r>
        <w:rPr>
          <w:rFonts w:ascii="SimHei" w:hAnsi="SimHei" w:eastAsia="SimHei" w:cs="SimHei"/>
          <w:sz w:val="26"/>
          <w:szCs w:val="26"/>
          <w:b/>
          <w:bCs/>
          <w:color w:val="0073C1"/>
          <w:spacing w:val="-14"/>
        </w:rPr>
        <w:t>一、输卵管通液术</w:t>
      </w:r>
    </w:p>
    <w:p>
      <w:pPr>
        <w:ind w:right="319" w:firstLine="430"/>
        <w:spacing w:before="226" w:line="264" w:lineRule="auto"/>
        <w:jc w:val="both"/>
        <w:rPr>
          <w:rFonts w:ascii="SimSun" w:hAnsi="SimSun" w:eastAsia="SimSun" w:cs="SimSun"/>
          <w:sz w:val="22"/>
          <w:szCs w:val="22"/>
        </w:rPr>
      </w:pPr>
      <w:r>
        <w:rPr>
          <w:rFonts w:ascii="SimSun" w:hAnsi="SimSun" w:eastAsia="SimSun" w:cs="SimSun"/>
          <w:sz w:val="22"/>
          <w:szCs w:val="22"/>
          <w:spacing w:val="-12"/>
        </w:rPr>
        <w:t>输卵管通液术(hydrotubation)是检查输卵管是否通畅的一种方法，且具有</w:t>
      </w:r>
      <w:r>
        <w:rPr>
          <w:rFonts w:ascii="SimSun" w:hAnsi="SimSun" w:eastAsia="SimSun" w:cs="SimSun"/>
          <w:sz w:val="22"/>
          <w:szCs w:val="22"/>
          <w:spacing w:val="-13"/>
        </w:rPr>
        <w:t>一定的治疗功效。检查</w:t>
      </w:r>
      <w:r>
        <w:rPr>
          <w:rFonts w:ascii="SimSun" w:hAnsi="SimSun" w:eastAsia="SimSun" w:cs="SimSun"/>
          <w:sz w:val="22"/>
          <w:szCs w:val="22"/>
        </w:rPr>
        <w:t xml:space="preserve"> </w:t>
      </w:r>
      <w:r>
        <w:rPr>
          <w:rFonts w:ascii="SimSun" w:hAnsi="SimSun" w:eastAsia="SimSun" w:cs="SimSun"/>
          <w:sz w:val="22"/>
          <w:szCs w:val="22"/>
          <w:spacing w:val="-12"/>
        </w:rPr>
        <w:t>者通过导管向宫腔内注入液体，根据注液阻力大小、</w:t>
      </w:r>
      <w:r>
        <w:rPr>
          <w:rFonts w:ascii="SimSun" w:hAnsi="SimSun" w:eastAsia="SimSun" w:cs="SimSun"/>
          <w:sz w:val="22"/>
          <w:szCs w:val="22"/>
          <w:spacing w:val="-13"/>
        </w:rPr>
        <w:t>有无回流及注入液体量和患者感觉等判断输卵管</w:t>
      </w:r>
      <w:r>
        <w:rPr>
          <w:rFonts w:ascii="SimSun" w:hAnsi="SimSun" w:eastAsia="SimSun" w:cs="SimSun"/>
          <w:sz w:val="22"/>
          <w:szCs w:val="22"/>
        </w:rPr>
        <w:t xml:space="preserve"> </w:t>
      </w:r>
      <w:r>
        <w:rPr>
          <w:rFonts w:ascii="SimSun" w:hAnsi="SimSun" w:eastAsia="SimSun" w:cs="SimSun"/>
          <w:sz w:val="22"/>
          <w:szCs w:val="22"/>
          <w:spacing w:val="-16"/>
        </w:rPr>
        <w:t>是否通畅。由于操作简便，无需特殊设备，广泛应用于临床。</w:t>
      </w:r>
    </w:p>
    <w:p>
      <w:pPr>
        <w:ind w:left="322"/>
        <w:spacing w:before="68" w:line="223" w:lineRule="auto"/>
        <w:rPr>
          <w:rFonts w:ascii="SimHei" w:hAnsi="SimHei" w:eastAsia="SimHei" w:cs="SimHei"/>
          <w:sz w:val="22"/>
          <w:szCs w:val="22"/>
        </w:rPr>
      </w:pPr>
      <w:r>
        <w:rPr>
          <w:rFonts w:ascii="SimHei" w:hAnsi="SimHei" w:eastAsia="SimHei" w:cs="SimHei"/>
          <w:sz w:val="22"/>
          <w:szCs w:val="22"/>
          <w:b/>
          <w:bCs/>
          <w:color w:val="007BCD"/>
          <w:spacing w:val="-13"/>
        </w:rPr>
        <w:t>【适应证】</w:t>
      </w:r>
    </w:p>
    <w:p>
      <w:pPr>
        <w:ind w:left="430"/>
        <w:spacing w:before="105" w:line="219" w:lineRule="auto"/>
        <w:rPr>
          <w:rFonts w:ascii="SimSun" w:hAnsi="SimSun" w:eastAsia="SimSun" w:cs="SimSun"/>
          <w:sz w:val="22"/>
          <w:szCs w:val="22"/>
        </w:rPr>
      </w:pPr>
      <w:r>
        <w:rPr>
          <w:rFonts w:ascii="SimSun" w:hAnsi="SimSun" w:eastAsia="SimSun" w:cs="SimSun"/>
          <w:sz w:val="22"/>
          <w:szCs w:val="22"/>
          <w:spacing w:val="-18"/>
        </w:rPr>
        <w:t>1.</w:t>
      </w:r>
      <w:r>
        <w:rPr>
          <w:rFonts w:ascii="SimSun" w:hAnsi="SimSun" w:eastAsia="SimSun" w:cs="SimSun"/>
          <w:sz w:val="22"/>
          <w:szCs w:val="22"/>
          <w:spacing w:val="-47"/>
        </w:rPr>
        <w:t xml:space="preserve"> </w:t>
      </w:r>
      <w:r>
        <w:rPr>
          <w:rFonts w:ascii="SimSun" w:hAnsi="SimSun" w:eastAsia="SimSun" w:cs="SimSun"/>
          <w:sz w:val="22"/>
          <w:szCs w:val="22"/>
          <w:spacing w:val="-18"/>
        </w:rPr>
        <w:t>不孕症，男方精液正常，疑有输卵管阻塞者。</w:t>
      </w:r>
    </w:p>
    <w:p>
      <w:pPr>
        <w:ind w:left="430" w:right="2750"/>
        <w:spacing w:before="68" w:line="249" w:lineRule="auto"/>
        <w:rPr>
          <w:rFonts w:ascii="SimSun" w:hAnsi="SimSun" w:eastAsia="SimSun" w:cs="SimSun"/>
          <w:sz w:val="22"/>
          <w:szCs w:val="22"/>
        </w:rPr>
      </w:pPr>
      <w:r>
        <w:rPr>
          <w:rFonts w:ascii="SimSun" w:hAnsi="SimSun" w:eastAsia="SimSun" w:cs="SimSun"/>
          <w:sz w:val="22"/>
          <w:szCs w:val="22"/>
          <w:spacing w:val="-11"/>
        </w:rPr>
        <w:t>2.</w:t>
      </w:r>
      <w:r>
        <w:rPr>
          <w:rFonts w:ascii="SimSun" w:hAnsi="SimSun" w:eastAsia="SimSun" w:cs="SimSun"/>
          <w:sz w:val="22"/>
          <w:szCs w:val="22"/>
          <w:spacing w:val="-59"/>
        </w:rPr>
        <w:t xml:space="preserve"> </w:t>
      </w:r>
      <w:r>
        <w:rPr>
          <w:rFonts w:ascii="SimSun" w:hAnsi="SimSun" w:eastAsia="SimSun" w:cs="SimSun"/>
          <w:sz w:val="22"/>
          <w:szCs w:val="22"/>
          <w:spacing w:val="-11"/>
        </w:rPr>
        <w:t>检验和评价输卵管绝育术、输卵管再通术或输卵管成形术的效果</w:t>
      </w:r>
      <w:r>
        <w:rPr>
          <w:rFonts w:ascii="SimSun" w:hAnsi="SimSun" w:eastAsia="SimSun" w:cs="SimSun"/>
          <w:sz w:val="22"/>
          <w:szCs w:val="22"/>
          <w:spacing w:val="-12"/>
        </w:rPr>
        <w:t>。</w:t>
      </w:r>
      <w:r>
        <w:rPr>
          <w:rFonts w:ascii="SimSun" w:hAnsi="SimSun" w:eastAsia="SimSun" w:cs="SimSun"/>
          <w:sz w:val="22"/>
          <w:szCs w:val="22"/>
        </w:rPr>
        <w:t xml:space="preserve"> </w:t>
      </w:r>
      <w:r>
        <w:rPr>
          <w:rFonts w:ascii="SimSun" w:hAnsi="SimSun" w:eastAsia="SimSun" w:cs="SimSun"/>
          <w:sz w:val="22"/>
          <w:szCs w:val="22"/>
          <w:spacing w:val="-5"/>
        </w:rPr>
        <w:t>3.对输卵管黏膜轻度粘连有疏通作用。</w:t>
      </w:r>
    </w:p>
    <w:p>
      <w:pPr>
        <w:ind w:left="322"/>
        <w:spacing w:before="86" w:line="222" w:lineRule="auto"/>
        <w:rPr>
          <w:rFonts w:ascii="SimHei" w:hAnsi="SimHei" w:eastAsia="SimHei" w:cs="SimHei"/>
          <w:sz w:val="22"/>
          <w:szCs w:val="22"/>
        </w:rPr>
      </w:pPr>
      <w:r>
        <w:rPr>
          <w:rFonts w:ascii="SimHei" w:hAnsi="SimHei" w:eastAsia="SimHei" w:cs="SimHei"/>
          <w:sz w:val="22"/>
          <w:szCs w:val="22"/>
          <w:b/>
          <w:bCs/>
          <w:color w:val="0089E5"/>
          <w:spacing w:val="-13"/>
        </w:rPr>
        <w:t>【禁忌证】</w:t>
      </w:r>
    </w:p>
    <w:p>
      <w:pPr>
        <w:ind w:left="430"/>
        <w:spacing w:before="99" w:line="219" w:lineRule="auto"/>
        <w:rPr>
          <w:rFonts w:ascii="SimSun" w:hAnsi="SimSun" w:eastAsia="SimSun" w:cs="SimSun"/>
          <w:sz w:val="22"/>
          <w:szCs w:val="22"/>
        </w:rPr>
      </w:pPr>
      <w:r>
        <w:rPr>
          <w:rFonts w:ascii="SimSun" w:hAnsi="SimSun" w:eastAsia="SimSun" w:cs="SimSun"/>
          <w:sz w:val="22"/>
          <w:szCs w:val="22"/>
          <w:spacing w:val="-13"/>
        </w:rPr>
        <w:t>1.</w:t>
      </w:r>
      <w:r>
        <w:rPr>
          <w:rFonts w:ascii="SimSun" w:hAnsi="SimSun" w:eastAsia="SimSun" w:cs="SimSun"/>
          <w:sz w:val="22"/>
          <w:szCs w:val="22"/>
          <w:spacing w:val="-55"/>
        </w:rPr>
        <w:t xml:space="preserve"> </w:t>
      </w:r>
      <w:r>
        <w:rPr>
          <w:rFonts w:ascii="SimSun" w:hAnsi="SimSun" w:eastAsia="SimSun" w:cs="SimSun"/>
          <w:sz w:val="22"/>
          <w:szCs w:val="22"/>
          <w:spacing w:val="-13"/>
        </w:rPr>
        <w:t>急性、亚急性生殖器炎症或盆腔炎性疾病。</w:t>
      </w:r>
    </w:p>
    <w:p>
      <w:pPr>
        <w:ind w:left="430" w:right="6060"/>
        <w:spacing w:before="68" w:line="249" w:lineRule="auto"/>
        <w:rPr>
          <w:rFonts w:ascii="SimSun" w:hAnsi="SimSun" w:eastAsia="SimSun" w:cs="SimSun"/>
          <w:sz w:val="22"/>
          <w:szCs w:val="22"/>
        </w:rPr>
      </w:pPr>
      <w:r>
        <w:rPr>
          <w:rFonts w:ascii="SimSun" w:hAnsi="SimSun" w:eastAsia="SimSun" w:cs="SimSun"/>
          <w:sz w:val="22"/>
          <w:szCs w:val="22"/>
          <w:spacing w:val="-6"/>
        </w:rPr>
        <w:t>2.月经期或有不规则阴道流血。</w:t>
      </w:r>
      <w:r>
        <w:rPr>
          <w:rFonts w:ascii="SimSun" w:hAnsi="SimSun" w:eastAsia="SimSun" w:cs="SimSun"/>
          <w:sz w:val="22"/>
          <w:szCs w:val="22"/>
          <w:spacing w:val="8"/>
        </w:rPr>
        <w:t xml:space="preserve"> </w:t>
      </w:r>
      <w:r>
        <w:rPr>
          <w:rFonts w:ascii="SimSun" w:hAnsi="SimSun" w:eastAsia="SimSun" w:cs="SimSun"/>
          <w:sz w:val="22"/>
          <w:szCs w:val="22"/>
          <w:spacing w:val="-2"/>
        </w:rPr>
        <w:t>3.可疑妊娠。</w:t>
      </w:r>
    </w:p>
    <w:p>
      <w:pPr>
        <w:ind w:left="430"/>
        <w:spacing w:before="67" w:line="219" w:lineRule="auto"/>
        <w:rPr>
          <w:rFonts w:ascii="SimSun" w:hAnsi="SimSun" w:eastAsia="SimSun" w:cs="SimSun"/>
          <w:sz w:val="22"/>
          <w:szCs w:val="22"/>
        </w:rPr>
      </w:pPr>
      <w:r>
        <w:rPr>
          <w:rFonts w:ascii="SimSun" w:hAnsi="SimSun" w:eastAsia="SimSun" w:cs="SimSun"/>
          <w:sz w:val="22"/>
          <w:szCs w:val="22"/>
          <w:spacing w:val="-17"/>
        </w:rPr>
        <w:t>4.严重的全身性疾病，如心、肺功能异常等，不能耐受手术。</w:t>
      </w:r>
    </w:p>
    <w:p>
      <w:pPr>
        <w:ind w:left="430"/>
        <w:spacing w:before="69" w:line="219" w:lineRule="auto"/>
        <w:rPr>
          <w:rFonts w:ascii="SimSun" w:hAnsi="SimSun" w:eastAsia="SimSun" w:cs="SimSun"/>
          <w:sz w:val="22"/>
          <w:szCs w:val="22"/>
        </w:rPr>
      </w:pPr>
      <w:r>
        <w:rPr>
          <w:rFonts w:ascii="SimSun" w:hAnsi="SimSun" w:eastAsia="SimSun" w:cs="SimSun"/>
          <w:sz w:val="22"/>
          <w:szCs w:val="22"/>
          <w:spacing w:val="-6"/>
        </w:rPr>
        <w:t>5.</w:t>
      </w:r>
      <w:r>
        <w:rPr>
          <w:rFonts w:ascii="SimSun" w:hAnsi="SimSun" w:eastAsia="SimSun" w:cs="SimSun"/>
          <w:sz w:val="22"/>
          <w:szCs w:val="22"/>
          <w:spacing w:val="-38"/>
        </w:rPr>
        <w:t xml:space="preserve"> </w:t>
      </w:r>
      <w:r>
        <w:rPr>
          <w:rFonts w:ascii="SimSun" w:hAnsi="SimSun" w:eastAsia="SimSun" w:cs="SimSun"/>
          <w:sz w:val="22"/>
          <w:szCs w:val="22"/>
          <w:spacing w:val="-6"/>
        </w:rPr>
        <w:t>体温高于37.5℃。</w:t>
      </w:r>
    </w:p>
    <w:p>
      <w:pPr>
        <w:ind w:left="322"/>
        <w:spacing w:before="96" w:line="222" w:lineRule="auto"/>
        <w:rPr>
          <w:rFonts w:ascii="SimHei" w:hAnsi="SimHei" w:eastAsia="SimHei" w:cs="SimHei"/>
          <w:sz w:val="22"/>
          <w:szCs w:val="22"/>
        </w:rPr>
      </w:pPr>
      <w:r>
        <w:rPr>
          <w:rFonts w:ascii="SimHei" w:hAnsi="SimHei" w:eastAsia="SimHei" w:cs="SimHei"/>
          <w:sz w:val="22"/>
          <w:szCs w:val="22"/>
          <w:b/>
          <w:bCs/>
          <w:color w:val="0062A4"/>
          <w:spacing w:val="-16"/>
        </w:rPr>
        <w:t>【术前准备】</w:t>
      </w:r>
    </w:p>
    <w:p>
      <w:pPr>
        <w:ind w:left="430"/>
        <w:spacing w:before="107" w:line="219" w:lineRule="auto"/>
        <w:rPr>
          <w:rFonts w:ascii="SimSun" w:hAnsi="SimSun" w:eastAsia="SimSun" w:cs="SimSun"/>
          <w:sz w:val="22"/>
          <w:szCs w:val="22"/>
        </w:rPr>
      </w:pPr>
      <w:r>
        <w:rPr>
          <w:rFonts w:ascii="SimSun" w:hAnsi="SimSun" w:eastAsia="SimSun" w:cs="SimSun"/>
          <w:sz w:val="22"/>
          <w:szCs w:val="22"/>
          <w:spacing w:val="4"/>
        </w:rPr>
        <w:t>1.月经干净3~7日，术前3日禁性生活。</w:t>
      </w:r>
    </w:p>
    <w:p>
      <w:pPr>
        <w:ind w:left="430"/>
        <w:spacing w:before="53" w:line="214" w:lineRule="auto"/>
        <w:rPr>
          <w:rFonts w:ascii="SimSun" w:hAnsi="SimSun" w:eastAsia="SimSun" w:cs="SimSun"/>
          <w:sz w:val="22"/>
          <w:szCs w:val="22"/>
        </w:rPr>
      </w:pPr>
      <w:r>
        <w:rPr>
          <w:rFonts w:ascii="SimSun" w:hAnsi="SimSun" w:eastAsia="SimSun" w:cs="SimSun"/>
          <w:sz w:val="22"/>
          <w:szCs w:val="22"/>
          <w:spacing w:val="-5"/>
        </w:rPr>
        <w:t>2.</w:t>
      </w:r>
      <w:r>
        <w:rPr>
          <w:rFonts w:ascii="SimSun" w:hAnsi="SimSun" w:eastAsia="SimSun" w:cs="SimSun"/>
          <w:sz w:val="22"/>
          <w:szCs w:val="22"/>
          <w:spacing w:val="-44"/>
        </w:rPr>
        <w:t xml:space="preserve"> </w:t>
      </w:r>
      <w:r>
        <w:rPr>
          <w:rFonts w:ascii="SimSun" w:hAnsi="SimSun" w:eastAsia="SimSun" w:cs="SimSun"/>
          <w:sz w:val="22"/>
          <w:szCs w:val="22"/>
          <w:spacing w:val="-5"/>
        </w:rPr>
        <w:t>术前半小时肌内注射阿托品0.5mg</w:t>
      </w:r>
      <w:r>
        <w:rPr>
          <w:rFonts w:ascii="SimSun" w:hAnsi="SimSun" w:eastAsia="SimSun" w:cs="SimSun"/>
          <w:sz w:val="22"/>
          <w:szCs w:val="22"/>
          <w:spacing w:val="-38"/>
        </w:rPr>
        <w:t xml:space="preserve"> </w:t>
      </w:r>
      <w:r>
        <w:rPr>
          <w:rFonts w:ascii="SimSun" w:hAnsi="SimSun" w:eastAsia="SimSun" w:cs="SimSun"/>
          <w:sz w:val="22"/>
          <w:szCs w:val="22"/>
          <w:spacing w:val="-5"/>
        </w:rPr>
        <w:t>解痉。</w:t>
      </w:r>
    </w:p>
    <w:p>
      <w:pPr>
        <w:ind w:left="430"/>
        <w:spacing w:before="71" w:line="219" w:lineRule="auto"/>
        <w:rPr>
          <w:rFonts w:ascii="SimSun" w:hAnsi="SimSun" w:eastAsia="SimSun" w:cs="SimSun"/>
          <w:sz w:val="22"/>
          <w:szCs w:val="22"/>
        </w:rPr>
      </w:pPr>
      <w:r>
        <w:rPr>
          <w:rFonts w:ascii="SimSun" w:hAnsi="SimSun" w:eastAsia="SimSun" w:cs="SimSun"/>
          <w:sz w:val="22"/>
          <w:szCs w:val="22"/>
          <w:spacing w:val="-12"/>
        </w:rPr>
        <w:t>3.</w:t>
      </w:r>
      <w:r>
        <w:rPr>
          <w:rFonts w:ascii="SimSun" w:hAnsi="SimSun" w:eastAsia="SimSun" w:cs="SimSun"/>
          <w:sz w:val="22"/>
          <w:szCs w:val="22"/>
          <w:spacing w:val="-28"/>
        </w:rPr>
        <w:t xml:space="preserve"> </w:t>
      </w:r>
      <w:r>
        <w:rPr>
          <w:rFonts w:ascii="SimSun" w:hAnsi="SimSun" w:eastAsia="SimSun" w:cs="SimSun"/>
          <w:sz w:val="22"/>
          <w:szCs w:val="22"/>
          <w:spacing w:val="-12"/>
        </w:rPr>
        <w:t>患者排空膀胱。</w:t>
      </w:r>
    </w:p>
    <w:p>
      <w:pPr>
        <w:ind w:left="322"/>
        <w:spacing w:before="95" w:line="221" w:lineRule="auto"/>
        <w:rPr>
          <w:rFonts w:ascii="SimHei" w:hAnsi="SimHei" w:eastAsia="SimHei" w:cs="SimHei"/>
          <w:sz w:val="22"/>
          <w:szCs w:val="22"/>
        </w:rPr>
      </w:pPr>
      <w:r>
        <w:rPr>
          <w:rFonts w:ascii="SimHei" w:hAnsi="SimHei" w:eastAsia="SimHei" w:cs="SimHei"/>
          <w:sz w:val="22"/>
          <w:szCs w:val="22"/>
          <w:b/>
          <w:bCs/>
          <w:color w:val="0986D9"/>
          <w:spacing w:val="-13"/>
        </w:rPr>
        <w:t>【方法】</w:t>
      </w:r>
    </w:p>
    <w:p>
      <w:pPr>
        <w:ind w:left="430"/>
        <w:spacing w:before="98" w:line="219" w:lineRule="auto"/>
        <w:rPr>
          <w:rFonts w:ascii="SimSun" w:hAnsi="SimSun" w:eastAsia="SimSun" w:cs="SimSun"/>
          <w:sz w:val="22"/>
          <w:szCs w:val="22"/>
        </w:rPr>
      </w:pPr>
      <w:r>
        <w:rPr>
          <w:rFonts w:ascii="Times New Roman" w:hAnsi="Times New Roman" w:eastAsia="Times New Roman" w:cs="Times New Roman"/>
          <w:sz w:val="22"/>
          <w:szCs w:val="22"/>
          <w:b/>
          <w:bCs/>
          <w:spacing w:val="-24"/>
        </w:rPr>
        <w:t>1.</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b/>
          <w:bCs/>
          <w:spacing w:val="-24"/>
        </w:rPr>
        <w:t>常用器械</w:t>
      </w:r>
      <w:r>
        <w:rPr>
          <w:rFonts w:ascii="SimSun" w:hAnsi="SimSun" w:eastAsia="SimSun" w:cs="SimSun"/>
          <w:sz w:val="22"/>
          <w:szCs w:val="22"/>
          <w:spacing w:val="71"/>
        </w:rPr>
        <w:t xml:space="preserve"> </w:t>
      </w:r>
      <w:r>
        <w:rPr>
          <w:rFonts w:ascii="SimSun" w:hAnsi="SimSun" w:eastAsia="SimSun" w:cs="SimSun"/>
          <w:sz w:val="22"/>
          <w:szCs w:val="22"/>
          <w:spacing w:val="-24"/>
        </w:rPr>
        <w:t>阴道窥器、宫颈钳、妇科钳、宫颈导管、</w:t>
      </w:r>
      <w:r>
        <w:rPr>
          <w:rFonts w:ascii="Times New Roman" w:hAnsi="Times New Roman" w:eastAsia="Times New Roman" w:cs="Times New Roman"/>
          <w:sz w:val="22"/>
          <w:szCs w:val="22"/>
          <w:spacing w:val="-24"/>
        </w:rPr>
        <w:t>Y</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24"/>
        </w:rPr>
        <w:t>形管、压力表、注射器等。</w:t>
      </w:r>
    </w:p>
    <w:p>
      <w:pPr>
        <w:ind w:right="272" w:firstLine="430"/>
        <w:spacing w:before="47" w:line="256" w:lineRule="auto"/>
        <w:rPr>
          <w:rFonts w:ascii="SimSun" w:hAnsi="SimSun" w:eastAsia="SimSun" w:cs="SimSun"/>
          <w:sz w:val="22"/>
          <w:szCs w:val="22"/>
        </w:rPr>
      </w:pPr>
      <w:r>
        <w:rPr>
          <w:rFonts w:ascii="Times New Roman" w:hAnsi="Times New Roman" w:eastAsia="Times New Roman" w:cs="Times New Roman"/>
          <w:sz w:val="22"/>
          <w:szCs w:val="22"/>
          <w:b/>
          <w:bCs/>
          <w:spacing w:val="-8"/>
        </w:rPr>
        <w:t>2.</w:t>
      </w:r>
      <w:r>
        <w:rPr>
          <w:rFonts w:ascii="Times New Roman" w:hAnsi="Times New Roman" w:eastAsia="Times New Roman" w:cs="Times New Roman"/>
          <w:sz w:val="22"/>
          <w:szCs w:val="22"/>
          <w:spacing w:val="20"/>
        </w:rPr>
        <w:t xml:space="preserve">  </w:t>
      </w:r>
      <w:r>
        <w:rPr>
          <w:rFonts w:ascii="SimSun" w:hAnsi="SimSun" w:eastAsia="SimSun" w:cs="SimSun"/>
          <w:sz w:val="22"/>
          <w:szCs w:val="22"/>
          <w:b/>
          <w:bCs/>
          <w:spacing w:val="-8"/>
        </w:rPr>
        <w:t>常用液体</w:t>
      </w:r>
      <w:r>
        <w:rPr>
          <w:rFonts w:ascii="SimSun" w:hAnsi="SimSun" w:eastAsia="SimSun" w:cs="SimSun"/>
          <w:sz w:val="22"/>
          <w:szCs w:val="22"/>
          <w:spacing w:val="91"/>
        </w:rPr>
        <w:t xml:space="preserve"> </w:t>
      </w:r>
      <w:r>
        <w:rPr>
          <w:rFonts w:ascii="SimSun" w:hAnsi="SimSun" w:eastAsia="SimSun" w:cs="SimSun"/>
          <w:sz w:val="22"/>
          <w:szCs w:val="22"/>
          <w:spacing w:val="-8"/>
        </w:rPr>
        <w:t>生理盐水或抗生素溶液(庆大霉素8万</w:t>
      </w:r>
      <w:r>
        <w:rPr>
          <w:rFonts w:ascii="Times New Roman" w:hAnsi="Times New Roman" w:eastAsia="Times New Roman" w:cs="Times New Roman"/>
          <w:sz w:val="22"/>
          <w:szCs w:val="22"/>
          <w:spacing w:val="-8"/>
        </w:rPr>
        <w:t>U</w:t>
      </w:r>
      <w:r>
        <w:rPr>
          <w:rFonts w:ascii="SimSun" w:hAnsi="SimSun" w:eastAsia="SimSun" w:cs="SimSun"/>
          <w:sz w:val="22"/>
          <w:szCs w:val="22"/>
          <w:spacing w:val="-8"/>
        </w:rPr>
        <w:t>、地塞米松5</w:t>
      </w:r>
      <w:r>
        <w:rPr>
          <w:rFonts w:ascii="Times New Roman" w:hAnsi="Times New Roman" w:eastAsia="Times New Roman" w:cs="Times New Roman"/>
          <w:sz w:val="22"/>
          <w:szCs w:val="22"/>
          <w:spacing w:val="-8"/>
        </w:rPr>
        <w:t>mg</w:t>
      </w:r>
      <w:r>
        <w:rPr>
          <w:rFonts w:ascii="SimSun" w:hAnsi="SimSun" w:eastAsia="SimSun" w:cs="SimSun"/>
          <w:sz w:val="22"/>
          <w:szCs w:val="22"/>
          <w:spacing w:val="-8"/>
        </w:rPr>
        <w:t>、透明质酸酶1500</w:t>
      </w:r>
      <w:r>
        <w:rPr>
          <w:rFonts w:ascii="Times New Roman" w:hAnsi="Times New Roman" w:eastAsia="Times New Roman" w:cs="Times New Roman"/>
          <w:sz w:val="22"/>
          <w:szCs w:val="22"/>
          <w:spacing w:val="-8"/>
        </w:rPr>
        <w:t>U</w:t>
      </w:r>
      <w:r>
        <w:rPr>
          <w:rFonts w:ascii="SimSun" w:hAnsi="SimSun" w:eastAsia="SimSun" w:cs="SimSun"/>
          <w:sz w:val="22"/>
          <w:szCs w:val="22"/>
          <w:spacing w:val="-8"/>
        </w:rPr>
        <w:t>、注射</w:t>
      </w:r>
      <w:r>
        <w:rPr>
          <w:rFonts w:ascii="SimSun" w:hAnsi="SimSun" w:eastAsia="SimSun" w:cs="SimSun"/>
          <w:sz w:val="22"/>
          <w:szCs w:val="22"/>
        </w:rPr>
        <w:t xml:space="preserve"> </w:t>
      </w:r>
      <w:r>
        <w:rPr>
          <w:rFonts w:ascii="SimSun" w:hAnsi="SimSun" w:eastAsia="SimSun" w:cs="SimSun"/>
          <w:sz w:val="22"/>
          <w:szCs w:val="22"/>
          <w:spacing w:val="3"/>
        </w:rPr>
        <w:t>用水20</w:t>
      </w:r>
      <w:r>
        <w:rPr>
          <w:rFonts w:ascii="SimSun" w:hAnsi="SimSun" w:eastAsia="SimSun" w:cs="SimSun"/>
          <w:sz w:val="22"/>
          <w:szCs w:val="22"/>
        </w:rPr>
        <w:t>ml</w:t>
      </w:r>
      <w:r>
        <w:rPr>
          <w:rFonts w:ascii="SimSun" w:hAnsi="SimSun" w:eastAsia="SimSun" w:cs="SimSun"/>
          <w:sz w:val="22"/>
          <w:szCs w:val="22"/>
          <w:spacing w:val="3"/>
        </w:rPr>
        <w:t>),可加用0.5%的利多卡因2</w:t>
      </w:r>
      <w:r>
        <w:rPr>
          <w:rFonts w:ascii="SimSun" w:hAnsi="SimSun" w:eastAsia="SimSun" w:cs="SimSun"/>
          <w:sz w:val="22"/>
          <w:szCs w:val="22"/>
        </w:rPr>
        <w:t>ml</w:t>
      </w:r>
      <w:r>
        <w:rPr>
          <w:rFonts w:ascii="SimSun" w:hAnsi="SimSun" w:eastAsia="SimSun" w:cs="SimSun"/>
          <w:sz w:val="22"/>
          <w:szCs w:val="22"/>
          <w:spacing w:val="3"/>
        </w:rPr>
        <w:t>以减少输卵管痉挛。</w:t>
      </w:r>
    </w:p>
    <w:p>
      <w:pPr>
        <w:ind w:left="433"/>
        <w:spacing w:before="81" w:line="221" w:lineRule="auto"/>
        <w:outlineLvl w:val="2"/>
        <w:rPr>
          <w:rFonts w:ascii="SimHei" w:hAnsi="SimHei" w:eastAsia="SimHei" w:cs="SimHei"/>
          <w:sz w:val="22"/>
          <w:szCs w:val="22"/>
        </w:rPr>
      </w:pPr>
      <w:r>
        <w:rPr>
          <w:rFonts w:ascii="SimHei" w:hAnsi="SimHei" w:eastAsia="SimHei" w:cs="SimHei"/>
          <w:sz w:val="22"/>
          <w:szCs w:val="22"/>
          <w:b/>
          <w:bCs/>
          <w:spacing w:val="-5"/>
        </w:rPr>
        <w:t>3.</w:t>
      </w:r>
      <w:r>
        <w:rPr>
          <w:rFonts w:ascii="SimHei" w:hAnsi="SimHei" w:eastAsia="SimHei" w:cs="SimHei"/>
          <w:sz w:val="22"/>
          <w:szCs w:val="22"/>
          <w:spacing w:val="-62"/>
        </w:rPr>
        <w:t xml:space="preserve"> </w:t>
      </w:r>
      <w:r>
        <w:rPr>
          <w:rFonts w:ascii="SimHei" w:hAnsi="SimHei" w:eastAsia="SimHei" w:cs="SimHei"/>
          <w:sz w:val="22"/>
          <w:szCs w:val="22"/>
          <w:b/>
          <w:bCs/>
          <w:spacing w:val="-5"/>
        </w:rPr>
        <w:t>操作步骤</w:t>
      </w:r>
    </w:p>
    <w:p>
      <w:pPr>
        <w:ind w:left="430"/>
        <w:spacing w:before="90" w:line="219" w:lineRule="auto"/>
        <w:rPr>
          <w:rFonts w:ascii="SimSun" w:hAnsi="SimSun" w:eastAsia="SimSun" w:cs="SimSun"/>
          <w:sz w:val="22"/>
          <w:szCs w:val="22"/>
        </w:rPr>
      </w:pPr>
      <w:r>
        <w:rPr>
          <w:rFonts w:ascii="SimSun" w:hAnsi="SimSun" w:eastAsia="SimSun" w:cs="SimSun"/>
          <w:sz w:val="22"/>
          <w:szCs w:val="22"/>
          <w:spacing w:val="-16"/>
        </w:rPr>
        <w:t>(1)患者取膀胱截石位，常规消毒外阴、阴道，铺无菌巾，</w:t>
      </w:r>
      <w:r>
        <w:rPr>
          <w:rFonts w:ascii="SimSun" w:hAnsi="SimSun" w:eastAsia="SimSun" w:cs="SimSun"/>
          <w:sz w:val="22"/>
          <w:szCs w:val="22"/>
          <w:spacing w:val="-17"/>
        </w:rPr>
        <w:t>双合诊检查子宫位置及大小。</w:t>
      </w:r>
    </w:p>
    <w:p>
      <w:pPr>
        <w:ind w:right="338" w:firstLine="430"/>
        <w:spacing w:before="71" w:line="248" w:lineRule="auto"/>
        <w:rPr>
          <w:rFonts w:ascii="SimSun" w:hAnsi="SimSun" w:eastAsia="SimSun" w:cs="SimSun"/>
          <w:sz w:val="22"/>
          <w:szCs w:val="22"/>
        </w:rPr>
      </w:pPr>
      <w:r>
        <w:rPr>
          <w:rFonts w:ascii="SimSun" w:hAnsi="SimSun" w:eastAsia="SimSun" w:cs="SimSun"/>
          <w:sz w:val="22"/>
          <w:szCs w:val="22"/>
          <w:spacing w:val="-9"/>
        </w:rPr>
        <w:t>(2)放置阴道窥器，充分暴露宫颈，再次消毒</w:t>
      </w:r>
      <w:r>
        <w:rPr>
          <w:rFonts w:ascii="SimSun" w:hAnsi="SimSun" w:eastAsia="SimSun" w:cs="SimSun"/>
          <w:sz w:val="22"/>
          <w:szCs w:val="22"/>
          <w:spacing w:val="-10"/>
        </w:rPr>
        <w:t>阴道穹隆及宫颈，以宫颈钳钳夹宫颈前唇。沿宫腔</w:t>
      </w:r>
      <w:r>
        <w:rPr>
          <w:rFonts w:ascii="SimSun" w:hAnsi="SimSun" w:eastAsia="SimSun" w:cs="SimSun"/>
          <w:sz w:val="22"/>
          <w:szCs w:val="22"/>
        </w:rPr>
        <w:t xml:space="preserve"> </w:t>
      </w:r>
      <w:r>
        <w:rPr>
          <w:rFonts w:ascii="SimSun" w:hAnsi="SimSun" w:eastAsia="SimSun" w:cs="SimSun"/>
          <w:sz w:val="22"/>
          <w:szCs w:val="22"/>
          <w:spacing w:val="-13"/>
        </w:rPr>
        <w:t>方向置入宫颈导管，并使其与宫颈外口紧密相贴</w:t>
      </w:r>
      <w:r>
        <w:rPr>
          <w:rFonts w:ascii="SimSun" w:hAnsi="SimSun" w:eastAsia="SimSun" w:cs="SimSun"/>
          <w:sz w:val="22"/>
          <w:szCs w:val="22"/>
          <w:spacing w:val="-14"/>
        </w:rPr>
        <w:t>。</w:t>
      </w:r>
    </w:p>
    <w:p>
      <w:pPr>
        <w:ind w:left="430"/>
        <w:spacing w:before="69" w:line="219" w:lineRule="auto"/>
        <w:rPr>
          <w:rFonts w:ascii="SimSun" w:hAnsi="SimSun" w:eastAsia="SimSun" w:cs="SimSun"/>
          <w:sz w:val="22"/>
          <w:szCs w:val="22"/>
        </w:rPr>
      </w:pPr>
      <w:r>
        <w:rPr>
          <w:rFonts w:ascii="SimSun" w:hAnsi="SimSun" w:eastAsia="SimSun" w:cs="SimSun"/>
          <w:sz w:val="22"/>
          <w:szCs w:val="22"/>
          <w:spacing w:val="-20"/>
        </w:rPr>
        <w:t>(</w:t>
      </w:r>
      <w:r>
        <w:rPr>
          <w:rFonts w:ascii="SimSun" w:hAnsi="SimSun" w:eastAsia="SimSun" w:cs="SimSun"/>
          <w:sz w:val="22"/>
          <w:szCs w:val="22"/>
          <w:spacing w:val="-46"/>
        </w:rPr>
        <w:t xml:space="preserve"> </w:t>
      </w:r>
      <w:r>
        <w:rPr>
          <w:rFonts w:ascii="SimSun" w:hAnsi="SimSun" w:eastAsia="SimSun" w:cs="SimSun"/>
          <w:sz w:val="22"/>
          <w:szCs w:val="22"/>
          <w:spacing w:val="-20"/>
        </w:rPr>
        <w:t>3</w:t>
      </w:r>
      <w:r>
        <w:rPr>
          <w:rFonts w:ascii="SimSun" w:hAnsi="SimSun" w:eastAsia="SimSun" w:cs="SimSun"/>
          <w:sz w:val="22"/>
          <w:szCs w:val="22"/>
          <w:spacing w:val="-50"/>
        </w:rPr>
        <w:t xml:space="preserve"> </w:t>
      </w:r>
      <w:r>
        <w:rPr>
          <w:rFonts w:ascii="SimSun" w:hAnsi="SimSun" w:eastAsia="SimSun" w:cs="SimSun"/>
          <w:sz w:val="22"/>
          <w:szCs w:val="22"/>
          <w:spacing w:val="-20"/>
        </w:rPr>
        <w:t>)</w:t>
      </w:r>
      <w:r>
        <w:rPr>
          <w:rFonts w:ascii="SimSun" w:hAnsi="SimSun" w:eastAsia="SimSun" w:cs="SimSun"/>
          <w:sz w:val="22"/>
          <w:szCs w:val="22"/>
          <w:spacing w:val="-48"/>
        </w:rPr>
        <w:t xml:space="preserve"> </w:t>
      </w:r>
      <w:r>
        <w:rPr>
          <w:rFonts w:ascii="SimSun" w:hAnsi="SimSun" w:eastAsia="SimSun" w:cs="SimSun"/>
          <w:sz w:val="22"/>
          <w:szCs w:val="22"/>
          <w:spacing w:val="-20"/>
        </w:rPr>
        <w:t>用Y</w:t>
      </w:r>
      <w:r>
        <w:rPr>
          <w:rFonts w:ascii="SimSun" w:hAnsi="SimSun" w:eastAsia="SimSun" w:cs="SimSun"/>
          <w:sz w:val="22"/>
          <w:szCs w:val="22"/>
          <w:spacing w:val="-26"/>
        </w:rPr>
        <w:t xml:space="preserve"> </w:t>
      </w:r>
      <w:r>
        <w:rPr>
          <w:rFonts w:ascii="SimSun" w:hAnsi="SimSun" w:eastAsia="SimSun" w:cs="SimSun"/>
          <w:sz w:val="22"/>
          <w:szCs w:val="22"/>
          <w:spacing w:val="-20"/>
        </w:rPr>
        <w:t>形管将宫颈导管与压力表、注射器相连，压力表应高于Y</w:t>
      </w:r>
      <w:r>
        <w:rPr>
          <w:rFonts w:ascii="SimSun" w:hAnsi="SimSun" w:eastAsia="SimSun" w:cs="SimSun"/>
          <w:sz w:val="22"/>
          <w:szCs w:val="22"/>
          <w:spacing w:val="-15"/>
        </w:rPr>
        <w:t xml:space="preserve"> </w:t>
      </w:r>
      <w:r>
        <w:rPr>
          <w:rFonts w:ascii="SimSun" w:hAnsi="SimSun" w:eastAsia="SimSun" w:cs="SimSun"/>
          <w:sz w:val="22"/>
          <w:szCs w:val="22"/>
          <w:spacing w:val="-20"/>
        </w:rPr>
        <w:t>形管</w:t>
      </w:r>
      <w:r>
        <w:rPr>
          <w:rFonts w:ascii="SimSun" w:hAnsi="SimSun" w:eastAsia="SimSun" w:cs="SimSun"/>
          <w:sz w:val="22"/>
          <w:szCs w:val="22"/>
          <w:spacing w:val="-21"/>
        </w:rPr>
        <w:t>水平，以免液体进入压力表。</w:t>
      </w:r>
    </w:p>
    <w:p>
      <w:pPr>
        <w:ind w:right="320" w:firstLine="430"/>
        <w:spacing w:before="67" w:line="258" w:lineRule="auto"/>
        <w:rPr>
          <w:rFonts w:ascii="SimSun" w:hAnsi="SimSun" w:eastAsia="SimSun" w:cs="SimSun"/>
          <w:sz w:val="22"/>
          <w:szCs w:val="22"/>
        </w:rPr>
      </w:pPr>
      <w:r>
        <w:rPr>
          <w:rFonts w:ascii="SimSun" w:hAnsi="SimSun" w:eastAsia="SimSun" w:cs="SimSun"/>
          <w:sz w:val="22"/>
          <w:szCs w:val="22"/>
          <w:spacing w:val="-4"/>
        </w:rPr>
        <w:t>(4)将注射器与宫颈导管相连，并使宫颈导管内充满生</w:t>
      </w:r>
      <w:r>
        <w:rPr>
          <w:rFonts w:ascii="SimSun" w:hAnsi="SimSun" w:eastAsia="SimSun" w:cs="SimSun"/>
          <w:sz w:val="22"/>
          <w:szCs w:val="22"/>
          <w:spacing w:val="-5"/>
        </w:rPr>
        <w:t>理盐水或抗生素溶液。排出空气后沿宫</w:t>
      </w:r>
      <w:r>
        <w:rPr>
          <w:rFonts w:ascii="SimSun" w:hAnsi="SimSun" w:eastAsia="SimSun" w:cs="SimSun"/>
          <w:sz w:val="22"/>
          <w:szCs w:val="22"/>
        </w:rPr>
        <w:t xml:space="preserve"> </w:t>
      </w:r>
      <w:r>
        <w:rPr>
          <w:rFonts w:ascii="SimSun" w:hAnsi="SimSun" w:eastAsia="SimSun" w:cs="SimSun"/>
          <w:sz w:val="22"/>
          <w:szCs w:val="22"/>
          <w:spacing w:val="-12"/>
        </w:rPr>
        <w:t>腔方向将其置人宫颈管内，缓慢推注液体，压力不超过160mmHg。</w:t>
      </w:r>
      <w:r>
        <w:rPr>
          <w:rFonts w:ascii="SimSun" w:hAnsi="SimSun" w:eastAsia="SimSun" w:cs="SimSun"/>
          <w:sz w:val="22"/>
          <w:szCs w:val="22"/>
          <w:spacing w:val="56"/>
        </w:rPr>
        <w:t xml:space="preserve"> </w:t>
      </w:r>
      <w:r>
        <w:rPr>
          <w:rFonts w:ascii="SimSun" w:hAnsi="SimSun" w:eastAsia="SimSun" w:cs="SimSun"/>
          <w:sz w:val="22"/>
          <w:szCs w:val="22"/>
          <w:spacing w:val="-12"/>
        </w:rPr>
        <w:t>观察推注时阻力大小、经</w:t>
      </w:r>
      <w:r>
        <w:rPr>
          <w:rFonts w:ascii="SimSun" w:hAnsi="SimSun" w:eastAsia="SimSun" w:cs="SimSun"/>
          <w:sz w:val="22"/>
          <w:szCs w:val="22"/>
          <w:spacing w:val="-13"/>
        </w:rPr>
        <w:t>宫颈注入</w:t>
      </w:r>
      <w:r>
        <w:rPr>
          <w:rFonts w:ascii="SimSun" w:hAnsi="SimSun" w:eastAsia="SimSun" w:cs="SimSun"/>
          <w:sz w:val="22"/>
          <w:szCs w:val="22"/>
        </w:rPr>
        <w:t xml:space="preserve"> </w:t>
      </w:r>
      <w:r>
        <w:rPr>
          <w:rFonts w:ascii="SimSun" w:hAnsi="SimSun" w:eastAsia="SimSun" w:cs="SimSun"/>
          <w:sz w:val="22"/>
          <w:szCs w:val="22"/>
          <w:spacing w:val="-14"/>
        </w:rPr>
        <w:t>的液体是否回流、患者下腹部是否疼痛等。</w:t>
      </w:r>
    </w:p>
    <w:p>
      <w:pPr>
        <w:ind w:left="430"/>
        <w:spacing w:before="69" w:line="219" w:lineRule="auto"/>
        <w:rPr>
          <w:rFonts w:ascii="SimSun" w:hAnsi="SimSun" w:eastAsia="SimSun" w:cs="SimSun"/>
          <w:sz w:val="22"/>
          <w:szCs w:val="22"/>
        </w:rPr>
      </w:pPr>
      <w:r>
        <w:rPr>
          <w:rFonts w:ascii="SimSun" w:hAnsi="SimSun" w:eastAsia="SimSun" w:cs="SimSun"/>
          <w:sz w:val="22"/>
          <w:szCs w:val="22"/>
          <w:spacing w:val="-16"/>
        </w:rPr>
        <w:t>(5)术毕取出宫颈导管，再次消毒宫颈、阴道，取出阴道窥器。</w:t>
      </w:r>
    </w:p>
    <w:p>
      <w:pPr>
        <w:ind w:left="322"/>
        <w:spacing w:before="105" w:line="222" w:lineRule="auto"/>
        <w:rPr>
          <w:rFonts w:ascii="SimHei" w:hAnsi="SimHei" w:eastAsia="SimHei" w:cs="SimHei"/>
          <w:sz w:val="22"/>
          <w:szCs w:val="22"/>
        </w:rPr>
      </w:pPr>
      <w:r>
        <w:rPr>
          <w:rFonts w:ascii="SimHei" w:hAnsi="SimHei" w:eastAsia="SimHei" w:cs="SimHei"/>
          <w:sz w:val="22"/>
          <w:szCs w:val="22"/>
          <w:b/>
          <w:bCs/>
          <w:color w:val="007FD5"/>
          <w:spacing w:val="-16"/>
        </w:rPr>
        <w:t>【结果评定】</w:t>
      </w:r>
    </w:p>
    <w:p>
      <w:pPr>
        <w:ind w:left="410"/>
        <w:spacing w:before="75" w:line="212" w:lineRule="auto"/>
        <w:rPr>
          <w:rFonts w:ascii="SimSun" w:hAnsi="SimSun" w:eastAsia="SimSun" w:cs="SimSun"/>
          <w:sz w:val="22"/>
          <w:szCs w:val="22"/>
        </w:rPr>
      </w:pPr>
      <w:r>
        <w:rPr>
          <w:rFonts w:ascii="Times New Roman" w:hAnsi="Times New Roman" w:eastAsia="Times New Roman" w:cs="Times New Roman"/>
          <w:sz w:val="22"/>
          <w:szCs w:val="22"/>
          <w:b/>
          <w:bCs/>
          <w:spacing w:val="-6"/>
        </w:rPr>
        <w:t>1.</w:t>
      </w:r>
      <w:r>
        <w:rPr>
          <w:rFonts w:ascii="Times New Roman" w:hAnsi="Times New Roman" w:eastAsia="Times New Roman" w:cs="Times New Roman"/>
          <w:sz w:val="22"/>
          <w:szCs w:val="22"/>
          <w:spacing w:val="16"/>
        </w:rPr>
        <w:t xml:space="preserve">  </w:t>
      </w:r>
      <w:r>
        <w:rPr>
          <w:rFonts w:ascii="SimSun" w:hAnsi="SimSun" w:eastAsia="SimSun" w:cs="SimSun"/>
          <w:sz w:val="22"/>
          <w:szCs w:val="22"/>
          <w:b/>
          <w:bCs/>
          <w:spacing w:val="-6"/>
        </w:rPr>
        <w:t>输卵管通畅</w:t>
      </w:r>
      <w:r>
        <w:rPr>
          <w:rFonts w:ascii="SimSun" w:hAnsi="SimSun" w:eastAsia="SimSun" w:cs="SimSun"/>
          <w:sz w:val="22"/>
          <w:szCs w:val="22"/>
          <w:spacing w:val="55"/>
        </w:rPr>
        <w:t xml:space="preserve"> </w:t>
      </w:r>
      <w:r>
        <w:rPr>
          <w:rFonts w:ascii="SimSun" w:hAnsi="SimSun" w:eastAsia="SimSun" w:cs="SimSun"/>
          <w:sz w:val="22"/>
          <w:szCs w:val="22"/>
          <w:spacing w:val="-6"/>
        </w:rPr>
        <w:t>顺利推注20</w:t>
      </w:r>
      <w:r>
        <w:rPr>
          <w:rFonts w:ascii="Times New Roman" w:hAnsi="Times New Roman" w:eastAsia="Times New Roman" w:cs="Times New Roman"/>
          <w:sz w:val="22"/>
          <w:szCs w:val="22"/>
          <w:spacing w:val="-6"/>
        </w:rPr>
        <w:t>ml</w:t>
      </w:r>
      <w:r>
        <w:rPr>
          <w:rFonts w:ascii="SimSun" w:hAnsi="SimSun" w:eastAsia="SimSun" w:cs="SimSun"/>
          <w:sz w:val="22"/>
          <w:szCs w:val="22"/>
          <w:spacing w:val="-6"/>
        </w:rPr>
        <w:t>生理盐水无阻力，压力维持在60～80</w:t>
      </w:r>
      <w:r>
        <w:rPr>
          <w:rFonts w:ascii="Times New Roman" w:hAnsi="Times New Roman" w:eastAsia="Times New Roman" w:cs="Times New Roman"/>
          <w:sz w:val="22"/>
          <w:szCs w:val="22"/>
          <w:spacing w:val="-6"/>
        </w:rPr>
        <w:t>mmHg</w:t>
      </w:r>
      <w:r>
        <w:rPr>
          <w:rFonts w:ascii="SimSun" w:hAnsi="SimSun" w:eastAsia="SimSun" w:cs="SimSun"/>
          <w:sz w:val="22"/>
          <w:szCs w:val="22"/>
          <w:spacing w:val="-6"/>
        </w:rPr>
        <w:t>以下，或开始</w:t>
      </w:r>
      <w:r>
        <w:rPr>
          <w:rFonts w:ascii="SimSun" w:hAnsi="SimSun" w:eastAsia="SimSun" w:cs="SimSun"/>
          <w:sz w:val="22"/>
          <w:szCs w:val="22"/>
          <w:spacing w:val="-7"/>
        </w:rPr>
        <w:t>稍有阻</w:t>
      </w:r>
    </w:p>
    <w:p>
      <w:pPr>
        <w:spacing w:line="14" w:lineRule="auto"/>
        <w:rPr>
          <w:rFonts w:ascii="Arial"/>
          <w:sz w:val="2"/>
        </w:rPr>
      </w:pPr>
      <w:r>
        <w:rPr>
          <w:rFonts w:ascii="Arial" w:hAnsi="Arial" w:eastAsia="Arial" w:cs="Arial"/>
          <w:sz w:val="2"/>
          <w:szCs w:val="2"/>
        </w:rPr>
        <w:br w:type="column"/>
      </w:r>
    </w:p>
    <w:p>
      <w:pPr>
        <w:ind w:left="333"/>
        <w:spacing w:before="118" w:line="184" w:lineRule="auto"/>
        <w:rPr>
          <w:rFonts w:ascii="SimSun" w:hAnsi="SimSun" w:eastAsia="SimSun" w:cs="SimSun"/>
          <w:sz w:val="22"/>
          <w:szCs w:val="22"/>
        </w:rPr>
      </w:pPr>
      <w:r>
        <w:rPr>
          <w:rFonts w:ascii="SimSun" w:hAnsi="SimSun" w:eastAsia="SimSun" w:cs="SimSun"/>
          <w:sz w:val="22"/>
          <w:szCs w:val="22"/>
          <w:b/>
          <w:bCs/>
          <w:color w:val="0074C2"/>
          <w:spacing w:val="-5"/>
        </w:rPr>
        <w:t>419</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60"/>
        <w:spacing w:line="690" w:lineRule="exact"/>
        <w:textAlignment w:val="center"/>
        <w:rPr/>
      </w:pPr>
      <w:r>
        <w:drawing>
          <wp:inline distT="0" distB="0" distL="0" distR="0">
            <wp:extent cx="419082" cy="438108"/>
            <wp:effectExtent l="0" t="0" r="0" b="0"/>
            <wp:docPr id="101" name="IM 101"/>
            <wp:cNvGraphicFramePr/>
            <a:graphic>
              <a:graphicData uri="http://schemas.openxmlformats.org/drawingml/2006/picture">
                <pic:pic>
                  <pic:nvPicPr>
                    <pic:cNvPr id="101" name="IM 101"/>
                    <pic:cNvPicPr/>
                  </pic:nvPicPr>
                  <pic:blipFill>
                    <a:blip r:embed="rId114"/>
                    <a:stretch>
                      <a:fillRect/>
                    </a:stretch>
                  </pic:blipFill>
                  <pic:spPr>
                    <a:xfrm rot="0">
                      <a:off x="0" y="0"/>
                      <a:ext cx="419082" cy="438108"/>
                    </a:xfrm>
                    <a:prstGeom prst="rect">
                      <a:avLst/>
                    </a:prstGeom>
                  </pic:spPr>
                </pic:pic>
              </a:graphicData>
            </a:graphic>
          </wp:inline>
        </w:drawing>
      </w:r>
    </w:p>
    <w:p>
      <w:pPr>
        <w:sectPr>
          <w:pgSz w:w="11900" w:h="16840"/>
          <w:pgMar w:top="823" w:right="659" w:bottom="400" w:left="929" w:header="0" w:footer="0" w:gutter="0"/>
          <w:cols w:equalWidth="0" w:num="2">
            <w:col w:w="9491" w:space="100"/>
            <w:col w:w="720" w:space="0"/>
          </w:cols>
        </w:sectPr>
        <w:rPr/>
      </w:pPr>
    </w:p>
    <w:p>
      <w:pPr>
        <w:ind w:left="29"/>
        <w:spacing w:before="97" w:line="183" w:lineRule="auto"/>
        <w:rPr>
          <w:rFonts w:ascii="SimSun" w:hAnsi="SimSun" w:eastAsia="SimSun" w:cs="SimSun"/>
          <w:sz w:val="21"/>
          <w:szCs w:val="21"/>
        </w:rPr>
      </w:pPr>
      <w:r>
        <w:rPr>
          <w:rFonts w:ascii="SimSun" w:hAnsi="SimSun" w:eastAsia="SimSun" w:cs="SimSun"/>
          <w:sz w:val="21"/>
          <w:szCs w:val="21"/>
          <w:color w:val="007DDD"/>
          <w:spacing w:val="-2"/>
        </w:rPr>
        <w:t>420</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460"/>
        <w:spacing w:before="68" w:line="232" w:lineRule="auto"/>
        <w:rPr>
          <w:rFonts w:ascii="FangSong" w:hAnsi="FangSong" w:eastAsia="FangSong" w:cs="FangSong"/>
          <w:sz w:val="21"/>
          <w:szCs w:val="21"/>
        </w:rPr>
      </w:pPr>
      <w:r>
        <w:drawing>
          <wp:anchor distT="0" distB="0" distL="0" distR="0" simplePos="0" relativeHeight="252013568" behindDoc="0" locked="0" layoutInCell="1" allowOverlap="1">
            <wp:simplePos x="0" y="0"/>
            <wp:positionH relativeFrom="column">
              <wp:posOffset>0</wp:posOffset>
            </wp:positionH>
            <wp:positionV relativeFrom="paragraph">
              <wp:posOffset>-139489</wp:posOffset>
            </wp:positionV>
            <wp:extent cx="342913" cy="431799"/>
            <wp:effectExtent l="0" t="0" r="0" b="0"/>
            <wp:wrapNone/>
            <wp:docPr id="102" name="IM 102"/>
            <wp:cNvGraphicFramePr/>
            <a:graphic>
              <a:graphicData uri="http://schemas.openxmlformats.org/drawingml/2006/picture">
                <pic:pic>
                  <pic:nvPicPr>
                    <pic:cNvPr id="102" name="IM 102"/>
                    <pic:cNvPicPr/>
                  </pic:nvPicPr>
                  <pic:blipFill>
                    <a:blip r:embed="rId115"/>
                    <a:stretch>
                      <a:fillRect/>
                    </a:stretch>
                  </pic:blipFill>
                  <pic:spPr>
                    <a:xfrm rot="0">
                      <a:off x="0" y="0"/>
                      <a:ext cx="342913" cy="431799"/>
                    </a:xfrm>
                    <a:prstGeom prst="rect">
                      <a:avLst/>
                    </a:prstGeom>
                  </pic:spPr>
                </pic:pic>
              </a:graphicData>
            </a:graphic>
          </wp:anchor>
        </w:drawing>
      </w:r>
      <w:r>
        <w:rPr>
          <w:rFonts w:ascii="FangSong" w:hAnsi="FangSong" w:eastAsia="FangSong" w:cs="FangSong"/>
          <w:sz w:val="21"/>
          <w:szCs w:val="21"/>
          <w:color w:val="0C99F8"/>
          <w:spacing w:val="-2"/>
        </w:rPr>
        <w:t>02记</w:t>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664B8"/>
          <w:spacing w:val="-18"/>
        </w:rPr>
        <w:t>第三十四章</w:t>
      </w:r>
      <w:r>
        <w:rPr>
          <w:rFonts w:ascii="SimHei" w:hAnsi="SimHei" w:eastAsia="SimHei" w:cs="SimHei"/>
          <w:sz w:val="21"/>
          <w:szCs w:val="21"/>
          <w:color w:val="0664B8"/>
          <w:spacing w:val="63"/>
        </w:rPr>
        <w:t xml:space="preserve"> </w:t>
      </w:r>
      <w:r>
        <w:rPr>
          <w:rFonts w:ascii="SimHei" w:hAnsi="SimHei" w:eastAsia="SimHei" w:cs="SimHei"/>
          <w:sz w:val="21"/>
          <w:szCs w:val="21"/>
          <w:color w:val="0664B8"/>
          <w:spacing w:val="-18"/>
        </w:rPr>
        <w:t>妇产科常用特殊检查</w:t>
      </w:r>
    </w:p>
    <w:p>
      <w:pPr>
        <w:spacing w:line="348"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12"/>
        </w:rPr>
        <w:t>力，随后阻力消失，无液体回流，患者也无不适感，提示输卵管通畅</w:t>
      </w:r>
      <w:r>
        <w:rPr>
          <w:rFonts w:ascii="SimSun" w:hAnsi="SimSun" w:eastAsia="SimSun" w:cs="SimSun"/>
          <w:sz w:val="21"/>
          <w:szCs w:val="21"/>
          <w:spacing w:val="-13"/>
        </w:rPr>
        <w:t>。</w:t>
      </w:r>
    </w:p>
    <w:p>
      <w:pPr>
        <w:ind w:right="75" w:firstLine="409"/>
        <w:spacing w:before="89" w:line="255"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45"/>
        </w:rPr>
        <w:t xml:space="preserve"> </w:t>
      </w:r>
      <w:r>
        <w:rPr>
          <w:rFonts w:ascii="SimSun" w:hAnsi="SimSun" w:eastAsia="SimSun" w:cs="SimSun"/>
          <w:sz w:val="21"/>
          <w:szCs w:val="21"/>
          <w:spacing w:val="4"/>
        </w:rPr>
        <w:t>输卵管阻塞</w:t>
      </w:r>
      <w:r>
        <w:rPr>
          <w:rFonts w:ascii="SimSun" w:hAnsi="SimSun" w:eastAsia="SimSun" w:cs="SimSun"/>
          <w:sz w:val="21"/>
          <w:szCs w:val="21"/>
          <w:spacing w:val="74"/>
        </w:rPr>
        <w:t xml:space="preserve"> </w:t>
      </w:r>
      <w:r>
        <w:rPr>
          <w:rFonts w:ascii="SimSun" w:hAnsi="SimSun" w:eastAsia="SimSun" w:cs="SimSun"/>
          <w:sz w:val="21"/>
          <w:szCs w:val="21"/>
          <w:spacing w:val="4"/>
        </w:rPr>
        <w:t>勉强注入5</w:t>
      </w:r>
      <w:r>
        <w:rPr>
          <w:rFonts w:ascii="SimSun" w:hAnsi="SimSun" w:eastAsia="SimSun" w:cs="SimSun"/>
          <w:sz w:val="21"/>
          <w:szCs w:val="21"/>
        </w:rPr>
        <w:t>ml</w:t>
      </w:r>
      <w:r>
        <w:rPr>
          <w:rFonts w:ascii="SimSun" w:hAnsi="SimSun" w:eastAsia="SimSun" w:cs="SimSun"/>
          <w:sz w:val="21"/>
          <w:szCs w:val="21"/>
          <w:spacing w:val="-53"/>
        </w:rPr>
        <w:t xml:space="preserve"> </w:t>
      </w:r>
      <w:r>
        <w:rPr>
          <w:rFonts w:ascii="SimSun" w:hAnsi="SimSun" w:eastAsia="SimSun" w:cs="SimSun"/>
          <w:sz w:val="21"/>
          <w:szCs w:val="21"/>
          <w:spacing w:val="4"/>
        </w:rPr>
        <w:t>生理盐水即感有阻力，</w:t>
      </w:r>
      <w:r>
        <w:rPr>
          <w:rFonts w:ascii="SimSun" w:hAnsi="SimSun" w:eastAsia="SimSun" w:cs="SimSun"/>
          <w:sz w:val="21"/>
          <w:szCs w:val="21"/>
          <w:spacing w:val="3"/>
        </w:rPr>
        <w:t>压力表见压力持续上升而无下降，患者感</w:t>
      </w:r>
      <w:r>
        <w:rPr>
          <w:rFonts w:ascii="SimSun" w:hAnsi="SimSun" w:eastAsia="SimSun" w:cs="SimSun"/>
          <w:sz w:val="21"/>
          <w:szCs w:val="21"/>
        </w:rPr>
        <w:t xml:space="preserve"> </w:t>
      </w:r>
      <w:r>
        <w:rPr>
          <w:rFonts w:ascii="SimSun" w:hAnsi="SimSun" w:eastAsia="SimSun" w:cs="SimSun"/>
          <w:sz w:val="21"/>
          <w:szCs w:val="21"/>
          <w:spacing w:val="-6"/>
        </w:rPr>
        <w:t>下腹胀痛，停止推注后液体又回流至注射器内，表明输卵管阻塞。</w:t>
      </w:r>
    </w:p>
    <w:p>
      <w:pPr>
        <w:ind w:right="95" w:firstLine="409"/>
        <w:spacing w:before="78" w:line="256" w:lineRule="auto"/>
        <w:rPr>
          <w:rFonts w:ascii="SimSun" w:hAnsi="SimSun" w:eastAsia="SimSun" w:cs="SimSun"/>
          <w:sz w:val="21"/>
          <w:szCs w:val="21"/>
        </w:rPr>
      </w:pPr>
      <w:r>
        <w:rPr>
          <w:rFonts w:ascii="Times New Roman" w:hAnsi="Times New Roman" w:eastAsia="Times New Roman" w:cs="Times New Roman"/>
          <w:sz w:val="21"/>
          <w:szCs w:val="21"/>
          <w:b/>
          <w:bCs/>
          <w:spacing w:val="-4"/>
        </w:rPr>
        <w:t>3.</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4"/>
        </w:rPr>
        <w:t>输卵管通而不畅</w:t>
      </w:r>
      <w:r>
        <w:rPr>
          <w:rFonts w:ascii="SimSun" w:hAnsi="SimSun" w:eastAsia="SimSun" w:cs="SimSun"/>
          <w:sz w:val="21"/>
          <w:szCs w:val="21"/>
          <w:spacing w:val="77"/>
        </w:rPr>
        <w:t xml:space="preserve"> </w:t>
      </w:r>
      <w:r>
        <w:rPr>
          <w:rFonts w:ascii="SimSun" w:hAnsi="SimSun" w:eastAsia="SimSun" w:cs="SimSun"/>
          <w:sz w:val="21"/>
          <w:szCs w:val="21"/>
          <w:spacing w:val="-4"/>
        </w:rPr>
        <w:t>注射液体有阻力，再经加压注入又能推进，说明有轻度粘连已被分离，患者</w:t>
      </w:r>
      <w:r>
        <w:rPr>
          <w:rFonts w:ascii="SimSun" w:hAnsi="SimSun" w:eastAsia="SimSun" w:cs="SimSun"/>
          <w:sz w:val="21"/>
          <w:szCs w:val="21"/>
        </w:rPr>
        <w:t xml:space="preserve"> </w:t>
      </w:r>
      <w:r>
        <w:rPr>
          <w:rFonts w:ascii="SimSun" w:hAnsi="SimSun" w:eastAsia="SimSun" w:cs="SimSun"/>
          <w:sz w:val="21"/>
          <w:szCs w:val="21"/>
          <w:spacing w:val="-3"/>
        </w:rPr>
        <w:t>感轻微腹痛。</w:t>
      </w:r>
    </w:p>
    <w:p>
      <w:pPr>
        <w:ind w:left="307"/>
        <w:spacing w:before="96" w:line="222" w:lineRule="auto"/>
        <w:rPr>
          <w:rFonts w:ascii="SimHei" w:hAnsi="SimHei" w:eastAsia="SimHei" w:cs="SimHei"/>
          <w:sz w:val="21"/>
          <w:szCs w:val="21"/>
        </w:rPr>
      </w:pPr>
      <w:r>
        <w:rPr>
          <w:rFonts w:ascii="SimHei" w:hAnsi="SimHei" w:eastAsia="SimHei" w:cs="SimHei"/>
          <w:sz w:val="21"/>
          <w:szCs w:val="21"/>
          <w:b/>
          <w:bCs/>
          <w:color w:val="0069D2"/>
          <w:spacing w:val="-6"/>
        </w:rPr>
        <w:t>【注意事项】</w:t>
      </w:r>
    </w:p>
    <w:p>
      <w:pPr>
        <w:ind w:left="409"/>
        <w:spacing w:before="122" w:line="219"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34"/>
        </w:rPr>
        <w:t xml:space="preserve"> </w:t>
      </w:r>
      <w:r>
        <w:rPr>
          <w:rFonts w:ascii="SimSun" w:hAnsi="SimSun" w:eastAsia="SimSun" w:cs="SimSun"/>
          <w:sz w:val="21"/>
          <w:szCs w:val="21"/>
          <w:spacing w:val="-2"/>
        </w:rPr>
        <w:t>所用无菌生理盐水或抗生素溶液温度以接近体温为宜，以免液体过冷引起输卵管痉挛。</w:t>
      </w:r>
    </w:p>
    <w:p>
      <w:pPr>
        <w:ind w:left="409"/>
        <w:spacing w:before="91" w:line="219"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38"/>
        </w:rPr>
        <w:t xml:space="preserve"> </w:t>
      </w:r>
      <w:r>
        <w:rPr>
          <w:rFonts w:ascii="SimSun" w:hAnsi="SimSun" w:eastAsia="SimSun" w:cs="SimSun"/>
          <w:sz w:val="21"/>
          <w:szCs w:val="21"/>
          <w:spacing w:val="-4"/>
        </w:rPr>
        <w:t>注入液体时必须使宫颈导管紧贴宫颈外口，以防止液体外漏，导致注入液体压力不足。</w:t>
      </w:r>
    </w:p>
    <w:p>
      <w:pPr>
        <w:ind w:left="409"/>
        <w:spacing w:before="91" w:line="21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62"/>
        </w:rPr>
        <w:t xml:space="preserve"> </w:t>
      </w:r>
      <w:r>
        <w:rPr>
          <w:rFonts w:ascii="SimSun" w:hAnsi="SimSun" w:eastAsia="SimSun" w:cs="SimSun"/>
          <w:sz w:val="21"/>
          <w:szCs w:val="21"/>
          <w:spacing w:val="1"/>
        </w:rPr>
        <w:t>术后2周禁盆浴及性生活，酌情给予抗生素预防感染。</w:t>
      </w:r>
    </w:p>
    <w:p>
      <w:pPr>
        <w:ind w:left="413"/>
        <w:spacing w:before="227" w:line="222" w:lineRule="auto"/>
        <w:outlineLvl w:val="3"/>
        <w:rPr>
          <w:rFonts w:ascii="SimHei" w:hAnsi="SimHei" w:eastAsia="SimHei" w:cs="SimHei"/>
          <w:sz w:val="24"/>
          <w:szCs w:val="24"/>
        </w:rPr>
      </w:pPr>
      <w:r>
        <w:rPr>
          <w:rFonts w:ascii="SimHei" w:hAnsi="SimHei" w:eastAsia="SimHei" w:cs="SimHei"/>
          <w:sz w:val="24"/>
          <w:szCs w:val="24"/>
          <w:b/>
          <w:bCs/>
          <w:color w:val="0067C2"/>
          <w:spacing w:val="-1"/>
        </w:rPr>
        <w:t>二、</w:t>
      </w:r>
      <w:r>
        <w:rPr>
          <w:rFonts w:ascii="SimHei" w:hAnsi="SimHei" w:eastAsia="SimHei" w:cs="SimHei"/>
          <w:sz w:val="24"/>
          <w:szCs w:val="24"/>
          <w:color w:val="0067C2"/>
          <w:spacing w:val="-62"/>
        </w:rPr>
        <w:t xml:space="preserve"> </w:t>
      </w:r>
      <w:r>
        <w:rPr>
          <w:rFonts w:ascii="SimHei" w:hAnsi="SimHei" w:eastAsia="SimHei" w:cs="SimHei"/>
          <w:sz w:val="24"/>
          <w:szCs w:val="24"/>
          <w:b/>
          <w:bCs/>
          <w:color w:val="0067C2"/>
          <w:spacing w:val="-1"/>
        </w:rPr>
        <w:t>子宫输卵管造影</w:t>
      </w:r>
    </w:p>
    <w:p>
      <w:pPr>
        <w:ind w:firstLine="409"/>
        <w:spacing w:before="266" w:line="277" w:lineRule="auto"/>
        <w:jc w:val="both"/>
        <w:rPr>
          <w:rFonts w:ascii="SimSun" w:hAnsi="SimSun" w:eastAsia="SimSun" w:cs="SimSun"/>
          <w:sz w:val="21"/>
          <w:szCs w:val="21"/>
        </w:rPr>
      </w:pPr>
      <w:r>
        <w:rPr>
          <w:rFonts w:ascii="SimSun" w:hAnsi="SimSun" w:eastAsia="SimSun" w:cs="SimSun"/>
          <w:sz w:val="21"/>
          <w:szCs w:val="21"/>
          <w:spacing w:val="-11"/>
        </w:rPr>
        <w:t>包括传统的子宫输卵管造影(hysterosalpingography,HSG)和超声下子</w:t>
      </w:r>
      <w:r>
        <w:rPr>
          <w:rFonts w:ascii="SimSun" w:hAnsi="SimSun" w:eastAsia="SimSun" w:cs="SimSun"/>
          <w:sz w:val="21"/>
          <w:szCs w:val="21"/>
          <w:spacing w:val="-12"/>
        </w:rPr>
        <w:t>宫输卵管造影(</w:t>
      </w:r>
      <w:r>
        <w:rPr>
          <w:rFonts w:ascii="SimSun" w:hAnsi="SimSun" w:eastAsia="SimSun" w:cs="SimSun"/>
          <w:sz w:val="21"/>
          <w:szCs w:val="21"/>
          <w:spacing w:val="-11"/>
        </w:rPr>
        <w:t>hysterosalpingo</w:t>
      </w:r>
      <w:r>
        <w:rPr>
          <w:rFonts w:ascii="SimSun" w:hAnsi="SimSun" w:eastAsia="SimSun" w:cs="SimSun"/>
          <w:sz w:val="21"/>
          <w:szCs w:val="21"/>
          <w:spacing w:val="-12"/>
        </w:rPr>
        <w:t>-</w:t>
      </w:r>
      <w:r>
        <w:rPr>
          <w:rFonts w:ascii="SimSun" w:hAnsi="SimSun" w:eastAsia="SimSun" w:cs="SimSun"/>
          <w:sz w:val="21"/>
          <w:szCs w:val="21"/>
        </w:rPr>
        <w:t xml:space="preserve">  </w:t>
      </w:r>
      <w:r>
        <w:rPr>
          <w:rFonts w:ascii="SimSun" w:hAnsi="SimSun" w:eastAsia="SimSun" w:cs="SimSun"/>
          <w:sz w:val="21"/>
          <w:szCs w:val="21"/>
          <w:spacing w:val="-12"/>
        </w:rPr>
        <w:t>contrast</w:t>
      </w:r>
      <w:r>
        <w:rPr>
          <w:rFonts w:ascii="SimSun" w:hAnsi="SimSun" w:eastAsia="SimSun" w:cs="SimSun"/>
          <w:sz w:val="21"/>
          <w:szCs w:val="21"/>
          <w:spacing w:val="13"/>
        </w:rPr>
        <w:t xml:space="preserve"> </w:t>
      </w:r>
      <w:r>
        <w:rPr>
          <w:rFonts w:ascii="SimSun" w:hAnsi="SimSun" w:eastAsia="SimSun" w:cs="SimSun"/>
          <w:sz w:val="21"/>
          <w:szCs w:val="21"/>
          <w:spacing w:val="-12"/>
        </w:rPr>
        <w:t>sonography,HyCoSy)。</w:t>
      </w:r>
      <w:r>
        <w:rPr>
          <w:rFonts w:ascii="SimSun" w:hAnsi="SimSun" w:eastAsia="SimSun" w:cs="SimSun"/>
          <w:sz w:val="21"/>
          <w:szCs w:val="21"/>
          <w:spacing w:val="-54"/>
        </w:rPr>
        <w:t xml:space="preserve"> </w:t>
      </w:r>
      <w:r>
        <w:rPr>
          <w:rFonts w:ascii="SimSun" w:hAnsi="SimSun" w:eastAsia="SimSun" w:cs="SimSun"/>
          <w:sz w:val="21"/>
          <w:szCs w:val="21"/>
          <w:spacing w:val="-12"/>
        </w:rPr>
        <w:t>前者是通过导管向宫腔及输卵管注入造影剂，行X</w:t>
      </w:r>
      <w:r>
        <w:rPr>
          <w:rFonts w:ascii="SimSun" w:hAnsi="SimSun" w:eastAsia="SimSun" w:cs="SimSun"/>
          <w:sz w:val="21"/>
          <w:szCs w:val="21"/>
          <w:spacing w:val="-5"/>
        </w:rPr>
        <w:t xml:space="preserve"> </w:t>
      </w:r>
      <w:r>
        <w:rPr>
          <w:rFonts w:ascii="SimSun" w:hAnsi="SimSun" w:eastAsia="SimSun" w:cs="SimSun"/>
          <w:sz w:val="21"/>
          <w:szCs w:val="21"/>
          <w:spacing w:val="-12"/>
        </w:rPr>
        <w:t>线透视及摄片，根据造</w:t>
      </w:r>
      <w:r>
        <w:rPr>
          <w:rFonts w:ascii="SimSun" w:hAnsi="SimSun" w:eastAsia="SimSun" w:cs="SimSun"/>
          <w:sz w:val="21"/>
          <w:szCs w:val="21"/>
        </w:rPr>
        <w:t xml:space="preserve">  </w:t>
      </w:r>
      <w:r>
        <w:rPr>
          <w:rFonts w:ascii="SimSun" w:hAnsi="SimSun" w:eastAsia="SimSun" w:cs="SimSun"/>
          <w:sz w:val="21"/>
          <w:szCs w:val="21"/>
          <w:spacing w:val="-7"/>
        </w:rPr>
        <w:t>影剂在输卵管及盆腔内的显影情况了解输卵管是否通畅、阻塞</w:t>
      </w:r>
      <w:r>
        <w:rPr>
          <w:rFonts w:ascii="SimSun" w:hAnsi="SimSun" w:eastAsia="SimSun" w:cs="SimSun"/>
          <w:sz w:val="21"/>
          <w:szCs w:val="21"/>
          <w:spacing w:val="-8"/>
        </w:rPr>
        <w:t>部位及宫腔形态。该检查损伤小，能对输</w:t>
      </w:r>
      <w:r>
        <w:rPr>
          <w:rFonts w:ascii="SimSun" w:hAnsi="SimSun" w:eastAsia="SimSun" w:cs="SimSun"/>
          <w:sz w:val="21"/>
          <w:szCs w:val="21"/>
        </w:rPr>
        <w:t xml:space="preserve">  </w:t>
      </w:r>
      <w:r>
        <w:rPr>
          <w:rFonts w:ascii="SimSun" w:hAnsi="SimSun" w:eastAsia="SimSun" w:cs="SimSun"/>
          <w:sz w:val="21"/>
          <w:szCs w:val="21"/>
          <w:spacing w:val="-3"/>
        </w:rPr>
        <w:t>卵管阻塞作出较正确诊断，准确率可达80%。后者能在超声下实时观察造影剂流动与分布，图像清晰，</w:t>
      </w:r>
      <w:r>
        <w:rPr>
          <w:rFonts w:ascii="SimSun" w:hAnsi="SimSun" w:eastAsia="SimSun" w:cs="SimSun"/>
          <w:sz w:val="21"/>
          <w:szCs w:val="21"/>
          <w:spacing w:val="6"/>
        </w:rPr>
        <w:t xml:space="preserve"> </w:t>
      </w:r>
      <w:r>
        <w:rPr>
          <w:rFonts w:ascii="SimSun" w:hAnsi="SimSun" w:eastAsia="SimSun" w:cs="SimSun"/>
          <w:sz w:val="21"/>
          <w:szCs w:val="21"/>
          <w:spacing w:val="-12"/>
        </w:rPr>
        <w:t>无创、无放射性、操作较为简便，具有较高诊断价值。子宫输卵管造影具有一</w:t>
      </w:r>
      <w:r>
        <w:rPr>
          <w:rFonts w:ascii="SimSun" w:hAnsi="SimSun" w:eastAsia="SimSun" w:cs="SimSun"/>
          <w:sz w:val="21"/>
          <w:szCs w:val="21"/>
          <w:spacing w:val="-13"/>
        </w:rPr>
        <w:t>定的治疗功效。</w:t>
      </w:r>
    </w:p>
    <w:p>
      <w:pPr>
        <w:ind w:left="307"/>
        <w:spacing w:before="101" w:line="223" w:lineRule="auto"/>
        <w:rPr>
          <w:rFonts w:ascii="SimHei" w:hAnsi="SimHei" w:eastAsia="SimHei" w:cs="SimHei"/>
          <w:sz w:val="21"/>
          <w:szCs w:val="21"/>
        </w:rPr>
      </w:pPr>
      <w:r>
        <w:rPr>
          <w:rFonts w:ascii="SimHei" w:hAnsi="SimHei" w:eastAsia="SimHei" w:cs="SimHei"/>
          <w:sz w:val="21"/>
          <w:szCs w:val="21"/>
          <w:b/>
          <w:bCs/>
          <w:color w:val="0064BC"/>
          <w:spacing w:val="-7"/>
        </w:rPr>
        <w:t>【适应证】</w:t>
      </w:r>
    </w:p>
    <w:p>
      <w:pPr>
        <w:ind w:left="409"/>
        <w:spacing w:before="139" w:line="219"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20"/>
        </w:rPr>
        <w:t xml:space="preserve"> </w:t>
      </w:r>
      <w:r>
        <w:rPr>
          <w:rFonts w:ascii="SimSun" w:hAnsi="SimSun" w:eastAsia="SimSun" w:cs="SimSun"/>
          <w:sz w:val="21"/>
          <w:szCs w:val="21"/>
          <w:spacing w:val="-6"/>
        </w:rPr>
        <w:t>了解输卵管是否通畅及其形态、阻塞部位。</w:t>
      </w:r>
    </w:p>
    <w:p>
      <w:pPr>
        <w:ind w:right="93" w:firstLine="409"/>
        <w:spacing w:before="80" w:line="255"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43"/>
        </w:rPr>
        <w:t xml:space="preserve"> </w:t>
      </w:r>
      <w:r>
        <w:rPr>
          <w:rFonts w:ascii="SimSun" w:hAnsi="SimSun" w:eastAsia="SimSun" w:cs="SimSun"/>
          <w:sz w:val="21"/>
          <w:szCs w:val="21"/>
          <w:spacing w:val="-4"/>
        </w:rPr>
        <w:t>了解宫腔形态，确定有无子宫畸形及类型，有无宫腔粘连、子宫黏膜下肌瘤、子宫内膜息肉及</w:t>
      </w:r>
      <w:r>
        <w:rPr>
          <w:rFonts w:ascii="SimSun" w:hAnsi="SimSun" w:eastAsia="SimSun" w:cs="SimSun"/>
          <w:sz w:val="21"/>
          <w:szCs w:val="21"/>
        </w:rPr>
        <w:t xml:space="preserve"> </w:t>
      </w:r>
      <w:r>
        <w:rPr>
          <w:rFonts w:ascii="SimSun" w:hAnsi="SimSun" w:eastAsia="SimSun" w:cs="SimSun"/>
          <w:sz w:val="21"/>
          <w:szCs w:val="21"/>
          <w:spacing w:val="-8"/>
        </w:rPr>
        <w:t>异物等。</w:t>
      </w:r>
    </w:p>
    <w:p>
      <w:pPr>
        <w:ind w:left="409"/>
        <w:spacing w:before="81" w:line="219"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25"/>
        </w:rPr>
        <w:t xml:space="preserve"> </w:t>
      </w:r>
      <w:r>
        <w:rPr>
          <w:rFonts w:ascii="SimSun" w:hAnsi="SimSun" w:eastAsia="SimSun" w:cs="SimSun"/>
          <w:sz w:val="21"/>
          <w:szCs w:val="21"/>
          <w:spacing w:val="-2"/>
        </w:rPr>
        <w:t>内生殖器结核非活动期。</w:t>
      </w:r>
    </w:p>
    <w:p>
      <w:pPr>
        <w:ind w:left="409"/>
        <w:spacing w:before="79" w:line="219" w:lineRule="auto"/>
        <w:rPr>
          <w:rFonts w:ascii="SimSun" w:hAnsi="SimSun" w:eastAsia="SimSun" w:cs="SimSun"/>
          <w:sz w:val="21"/>
          <w:szCs w:val="21"/>
        </w:rPr>
      </w:pPr>
      <w:r>
        <w:rPr>
          <w:rFonts w:ascii="SimSun" w:hAnsi="SimSun" w:eastAsia="SimSun" w:cs="SimSun"/>
          <w:sz w:val="21"/>
          <w:szCs w:val="21"/>
          <w:spacing w:val="-5"/>
        </w:rPr>
        <w:t>4.</w:t>
      </w:r>
      <w:r>
        <w:rPr>
          <w:rFonts w:ascii="SimSun" w:hAnsi="SimSun" w:eastAsia="SimSun" w:cs="SimSun"/>
          <w:sz w:val="21"/>
          <w:szCs w:val="21"/>
          <w:spacing w:val="-56"/>
        </w:rPr>
        <w:t xml:space="preserve"> </w:t>
      </w:r>
      <w:r>
        <w:rPr>
          <w:rFonts w:ascii="SimSun" w:hAnsi="SimSun" w:eastAsia="SimSun" w:cs="SimSun"/>
          <w:sz w:val="21"/>
          <w:szCs w:val="21"/>
          <w:spacing w:val="-5"/>
        </w:rPr>
        <w:t>不明原因的习惯性流产，了解宫颈内口是否松弛，宫颈及子宫有无畸形。</w:t>
      </w:r>
    </w:p>
    <w:p>
      <w:pPr>
        <w:ind w:left="307"/>
        <w:spacing w:before="90" w:line="222" w:lineRule="auto"/>
        <w:rPr>
          <w:rFonts w:ascii="SimHei" w:hAnsi="SimHei" w:eastAsia="SimHei" w:cs="SimHei"/>
          <w:sz w:val="21"/>
          <w:szCs w:val="21"/>
        </w:rPr>
      </w:pPr>
      <w:r>
        <w:rPr>
          <w:rFonts w:ascii="SimHei" w:hAnsi="SimHei" w:eastAsia="SimHei" w:cs="SimHei"/>
          <w:sz w:val="21"/>
          <w:szCs w:val="21"/>
          <w:b/>
          <w:bCs/>
          <w:color w:val="0076DE"/>
          <w:spacing w:val="-7"/>
        </w:rPr>
        <w:t>【禁忌证】</w:t>
      </w:r>
    </w:p>
    <w:p>
      <w:pPr>
        <w:ind w:left="409"/>
        <w:spacing w:before="130" w:line="219" w:lineRule="auto"/>
        <w:rPr>
          <w:rFonts w:ascii="SimSun" w:hAnsi="SimSun" w:eastAsia="SimSun" w:cs="SimSun"/>
          <w:sz w:val="21"/>
          <w:szCs w:val="21"/>
        </w:rPr>
      </w:pPr>
      <w:r>
        <w:rPr>
          <w:rFonts w:ascii="SimSun" w:hAnsi="SimSun" w:eastAsia="SimSun" w:cs="SimSun"/>
          <w:sz w:val="21"/>
          <w:szCs w:val="21"/>
          <w:spacing w:val="-3"/>
        </w:rPr>
        <w:t>1.急性、亚急性生殖器炎症或盆腔炎性疾病。</w:t>
      </w:r>
    </w:p>
    <w:p>
      <w:pPr>
        <w:ind w:left="409"/>
        <w:spacing w:before="81" w:line="219"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47"/>
        </w:rPr>
        <w:t xml:space="preserve"> </w:t>
      </w:r>
      <w:r>
        <w:rPr>
          <w:rFonts w:ascii="SimSun" w:hAnsi="SimSun" w:eastAsia="SimSun" w:cs="SimSun"/>
          <w:sz w:val="21"/>
          <w:szCs w:val="21"/>
          <w:spacing w:val="-6"/>
        </w:rPr>
        <w:t>严重的全身性疾病，不能耐受手术。</w:t>
      </w:r>
    </w:p>
    <w:p>
      <w:pPr>
        <w:ind w:left="409"/>
        <w:spacing w:before="81" w:line="219" w:lineRule="auto"/>
        <w:rPr>
          <w:rFonts w:ascii="SimSun" w:hAnsi="SimSun" w:eastAsia="SimSun" w:cs="SimSun"/>
          <w:sz w:val="21"/>
          <w:szCs w:val="21"/>
        </w:rPr>
      </w:pPr>
      <w:r>
        <w:rPr>
          <w:rFonts w:ascii="SimSun" w:hAnsi="SimSun" w:eastAsia="SimSun" w:cs="SimSun"/>
          <w:sz w:val="21"/>
          <w:szCs w:val="21"/>
          <w:spacing w:val="-10"/>
        </w:rPr>
        <w:t>3.</w:t>
      </w:r>
      <w:r>
        <w:rPr>
          <w:rFonts w:ascii="SimSun" w:hAnsi="SimSun" w:eastAsia="SimSun" w:cs="SimSun"/>
          <w:sz w:val="21"/>
          <w:szCs w:val="21"/>
          <w:spacing w:val="-50"/>
        </w:rPr>
        <w:t xml:space="preserve"> </w:t>
      </w:r>
      <w:r>
        <w:rPr>
          <w:rFonts w:ascii="SimSun" w:hAnsi="SimSun" w:eastAsia="SimSun" w:cs="SimSun"/>
          <w:sz w:val="21"/>
          <w:szCs w:val="21"/>
          <w:spacing w:val="-10"/>
        </w:rPr>
        <w:t>妊娠期、月经期。</w:t>
      </w:r>
    </w:p>
    <w:p>
      <w:pPr>
        <w:ind w:left="409"/>
        <w:spacing w:before="81" w:line="219" w:lineRule="auto"/>
        <w:rPr>
          <w:rFonts w:ascii="SimSun" w:hAnsi="SimSun" w:eastAsia="SimSun" w:cs="SimSun"/>
          <w:sz w:val="21"/>
          <w:szCs w:val="21"/>
        </w:rPr>
      </w:pPr>
      <w:r>
        <w:rPr>
          <w:rFonts w:ascii="SimSun" w:hAnsi="SimSun" w:eastAsia="SimSun" w:cs="SimSun"/>
          <w:sz w:val="21"/>
          <w:szCs w:val="21"/>
          <w:spacing w:val="-6"/>
        </w:rPr>
        <w:t>4.</w:t>
      </w:r>
      <w:r>
        <w:rPr>
          <w:rFonts w:ascii="SimSun" w:hAnsi="SimSun" w:eastAsia="SimSun" w:cs="SimSun"/>
          <w:sz w:val="21"/>
          <w:szCs w:val="21"/>
          <w:spacing w:val="-54"/>
        </w:rPr>
        <w:t xml:space="preserve"> </w:t>
      </w:r>
      <w:r>
        <w:rPr>
          <w:rFonts w:ascii="SimSun" w:hAnsi="SimSun" w:eastAsia="SimSun" w:cs="SimSun"/>
          <w:sz w:val="21"/>
          <w:szCs w:val="21"/>
          <w:spacing w:val="-6"/>
        </w:rPr>
        <w:t>产后、流产、刮宫术后6周内。</w:t>
      </w:r>
    </w:p>
    <w:p>
      <w:pPr>
        <w:ind w:left="409"/>
        <w:spacing w:before="81" w:line="219" w:lineRule="auto"/>
        <w:rPr>
          <w:rFonts w:ascii="SimSun" w:hAnsi="SimSun" w:eastAsia="SimSun" w:cs="SimSun"/>
          <w:sz w:val="21"/>
          <w:szCs w:val="21"/>
        </w:rPr>
      </w:pPr>
      <w:r>
        <w:rPr>
          <w:rFonts w:ascii="SimSun" w:hAnsi="SimSun" w:eastAsia="SimSun" w:cs="SimSun"/>
          <w:sz w:val="21"/>
          <w:szCs w:val="21"/>
        </w:rPr>
        <w:t>5.</w:t>
      </w:r>
      <w:r>
        <w:rPr>
          <w:rFonts w:ascii="SimSun" w:hAnsi="SimSun" w:eastAsia="SimSun" w:cs="SimSun"/>
          <w:sz w:val="21"/>
          <w:szCs w:val="21"/>
          <w:spacing w:val="-42"/>
        </w:rPr>
        <w:t xml:space="preserve"> </w:t>
      </w:r>
      <w:r>
        <w:rPr>
          <w:rFonts w:ascii="SimSun" w:hAnsi="SimSun" w:eastAsia="SimSun" w:cs="SimSun"/>
          <w:sz w:val="21"/>
          <w:szCs w:val="21"/>
        </w:rPr>
        <w:t>碘过敏者禁用子宫输卵管碘油造影。</w:t>
      </w:r>
    </w:p>
    <w:p>
      <w:pPr>
        <w:ind w:left="307"/>
        <w:spacing w:before="97" w:line="222" w:lineRule="auto"/>
        <w:rPr>
          <w:rFonts w:ascii="SimHei" w:hAnsi="SimHei" w:eastAsia="SimHei" w:cs="SimHei"/>
          <w:sz w:val="21"/>
          <w:szCs w:val="21"/>
        </w:rPr>
      </w:pPr>
      <w:r>
        <w:rPr>
          <w:rFonts w:ascii="SimHei" w:hAnsi="SimHei" w:eastAsia="SimHei" w:cs="SimHei"/>
          <w:sz w:val="21"/>
          <w:szCs w:val="21"/>
          <w:b/>
          <w:bCs/>
          <w:color w:val="006ED0"/>
          <w:spacing w:val="-6"/>
        </w:rPr>
        <w:t>【术前准备】</w:t>
      </w:r>
    </w:p>
    <w:p>
      <w:pPr>
        <w:ind w:left="409"/>
        <w:spacing w:before="129" w:line="219" w:lineRule="auto"/>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37"/>
        </w:rPr>
        <w:t xml:space="preserve"> </w:t>
      </w:r>
      <w:r>
        <w:rPr>
          <w:rFonts w:ascii="SimSun" w:hAnsi="SimSun" w:eastAsia="SimSun" w:cs="SimSun"/>
          <w:sz w:val="21"/>
          <w:szCs w:val="21"/>
          <w:spacing w:val="8"/>
        </w:rPr>
        <w:t>造影时间以月经干净3~7日为宜，术前3日禁性生活。</w:t>
      </w:r>
    </w:p>
    <w:p>
      <w:pPr>
        <w:ind w:left="409"/>
        <w:spacing w:before="83" w:line="219"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38"/>
        </w:rPr>
        <w:t xml:space="preserve"> </w:t>
      </w:r>
      <w:r>
        <w:rPr>
          <w:rFonts w:ascii="SimSun" w:hAnsi="SimSun" w:eastAsia="SimSun" w:cs="SimSun"/>
          <w:sz w:val="21"/>
          <w:szCs w:val="21"/>
          <w:spacing w:val="-2"/>
        </w:rPr>
        <w:t>做碘过敏试验，试验阴性者方可进行子宫输卵管碘油造影。</w:t>
      </w:r>
    </w:p>
    <w:p>
      <w:pPr>
        <w:ind w:left="409"/>
        <w:spacing w:before="73" w:line="214"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59"/>
        </w:rPr>
        <w:t xml:space="preserve"> </w:t>
      </w:r>
      <w:r>
        <w:rPr>
          <w:rFonts w:ascii="SimSun" w:hAnsi="SimSun" w:eastAsia="SimSun" w:cs="SimSun"/>
          <w:sz w:val="21"/>
          <w:szCs w:val="21"/>
          <w:spacing w:val="3"/>
        </w:rPr>
        <w:t>术前半小时肌内注射阿托品0.5</w:t>
      </w:r>
      <w:r>
        <w:rPr>
          <w:rFonts w:ascii="SimSun" w:hAnsi="SimSun" w:eastAsia="SimSun" w:cs="SimSun"/>
          <w:sz w:val="21"/>
          <w:szCs w:val="21"/>
        </w:rPr>
        <w:t>mg</w:t>
      </w:r>
      <w:r>
        <w:rPr>
          <w:rFonts w:ascii="SimSun" w:hAnsi="SimSun" w:eastAsia="SimSun" w:cs="SimSun"/>
          <w:sz w:val="21"/>
          <w:szCs w:val="21"/>
          <w:spacing w:val="-22"/>
        </w:rPr>
        <w:t xml:space="preserve"> </w:t>
      </w:r>
      <w:r>
        <w:rPr>
          <w:rFonts w:ascii="SimSun" w:hAnsi="SimSun" w:eastAsia="SimSun" w:cs="SimSun"/>
          <w:sz w:val="21"/>
          <w:szCs w:val="21"/>
          <w:spacing w:val="3"/>
        </w:rPr>
        <w:t>解痉。</w:t>
      </w:r>
    </w:p>
    <w:p>
      <w:pPr>
        <w:ind w:left="409"/>
        <w:spacing w:before="93" w:line="219" w:lineRule="auto"/>
        <w:rPr>
          <w:rFonts w:ascii="SimSun" w:hAnsi="SimSun" w:eastAsia="SimSun" w:cs="SimSun"/>
          <w:sz w:val="21"/>
          <w:szCs w:val="21"/>
        </w:rPr>
      </w:pPr>
      <w:r>
        <w:rPr>
          <w:rFonts w:ascii="SimSun" w:hAnsi="SimSun" w:eastAsia="SimSun" w:cs="SimSun"/>
          <w:sz w:val="21"/>
          <w:szCs w:val="21"/>
          <w:spacing w:val="-6"/>
        </w:rPr>
        <w:t>4.</w:t>
      </w:r>
      <w:r>
        <w:rPr>
          <w:rFonts w:ascii="SimSun" w:hAnsi="SimSun" w:eastAsia="SimSun" w:cs="SimSun"/>
          <w:sz w:val="21"/>
          <w:szCs w:val="21"/>
          <w:spacing w:val="-48"/>
        </w:rPr>
        <w:t xml:space="preserve"> </w:t>
      </w:r>
      <w:r>
        <w:rPr>
          <w:rFonts w:ascii="SimSun" w:hAnsi="SimSun" w:eastAsia="SimSun" w:cs="SimSun"/>
          <w:sz w:val="21"/>
          <w:szCs w:val="21"/>
          <w:spacing w:val="-6"/>
        </w:rPr>
        <w:t>术前排空膀胱，便秘者术前行清洁灌肠，以使子宫保持正常位置，避免出</w:t>
      </w:r>
      <w:r>
        <w:rPr>
          <w:rFonts w:ascii="SimSun" w:hAnsi="SimSun" w:eastAsia="SimSun" w:cs="SimSun"/>
          <w:sz w:val="21"/>
          <w:szCs w:val="21"/>
          <w:spacing w:val="-7"/>
        </w:rPr>
        <w:t>现外压假象。</w:t>
      </w:r>
    </w:p>
    <w:p>
      <w:pPr>
        <w:ind w:left="292"/>
        <w:spacing w:before="58" w:line="221" w:lineRule="auto"/>
        <w:rPr>
          <w:rFonts w:ascii="SimHei" w:hAnsi="SimHei" w:eastAsia="SimHei" w:cs="SimHei"/>
          <w:sz w:val="24"/>
          <w:szCs w:val="24"/>
        </w:rPr>
      </w:pPr>
      <w:r>
        <w:rPr>
          <w:rFonts w:ascii="SimHei" w:hAnsi="SimHei" w:eastAsia="SimHei" w:cs="SimHei"/>
          <w:sz w:val="24"/>
          <w:szCs w:val="24"/>
          <w:b/>
          <w:bCs/>
          <w:color w:val="0076D1"/>
          <w:spacing w:val="-23"/>
        </w:rPr>
        <w:t>【方法】</w:t>
      </w:r>
    </w:p>
    <w:p>
      <w:pPr>
        <w:ind w:right="82" w:firstLine="409"/>
        <w:spacing w:before="92" w:line="256"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22"/>
        </w:rPr>
        <w:t xml:space="preserve"> </w:t>
      </w:r>
      <w:r>
        <w:rPr>
          <w:rFonts w:ascii="SimSun" w:hAnsi="SimSun" w:eastAsia="SimSun" w:cs="SimSun"/>
          <w:sz w:val="21"/>
          <w:szCs w:val="21"/>
          <w:spacing w:val="4"/>
        </w:rPr>
        <w:t>设备及器械</w:t>
      </w:r>
      <w:r>
        <w:rPr>
          <w:rFonts w:ascii="SimSun" w:hAnsi="SimSun" w:eastAsia="SimSun" w:cs="SimSun"/>
          <w:sz w:val="21"/>
          <w:szCs w:val="21"/>
          <w:spacing w:val="86"/>
        </w:rPr>
        <w:t xml:space="preserve"> </w:t>
      </w:r>
      <w:r>
        <w:rPr>
          <w:rFonts w:ascii="SimSun" w:hAnsi="SimSun" w:eastAsia="SimSun" w:cs="SimSun"/>
          <w:sz w:val="21"/>
          <w:szCs w:val="21"/>
          <w:spacing w:val="4"/>
        </w:rPr>
        <w:t>X</w:t>
      </w:r>
      <w:r>
        <w:rPr>
          <w:rFonts w:ascii="SimSun" w:hAnsi="SimSun" w:eastAsia="SimSun" w:cs="SimSun"/>
          <w:sz w:val="21"/>
          <w:szCs w:val="21"/>
          <w:spacing w:val="-5"/>
        </w:rPr>
        <w:t xml:space="preserve"> </w:t>
      </w:r>
      <w:r>
        <w:rPr>
          <w:rFonts w:ascii="SimSun" w:hAnsi="SimSun" w:eastAsia="SimSun" w:cs="SimSun"/>
          <w:sz w:val="21"/>
          <w:szCs w:val="21"/>
          <w:spacing w:val="4"/>
        </w:rPr>
        <w:t>线放射诊断仪或超声机(以三维彩超为宜)、子宫导管或14号</w:t>
      </w:r>
      <w:r>
        <w:rPr>
          <w:rFonts w:ascii="SimSun" w:hAnsi="SimSun" w:eastAsia="SimSun" w:cs="SimSun"/>
          <w:sz w:val="21"/>
          <w:szCs w:val="21"/>
        </w:rPr>
        <w:t>Foley</w:t>
      </w:r>
      <w:r>
        <w:rPr>
          <w:rFonts w:ascii="SimSun" w:hAnsi="SimSun" w:eastAsia="SimSun" w:cs="SimSun"/>
          <w:sz w:val="21"/>
          <w:szCs w:val="21"/>
          <w:spacing w:val="3"/>
        </w:rPr>
        <w:t>尿管、阴</w:t>
      </w:r>
      <w:r>
        <w:rPr>
          <w:rFonts w:ascii="SimSun" w:hAnsi="SimSun" w:eastAsia="SimSun" w:cs="SimSun"/>
          <w:sz w:val="21"/>
          <w:szCs w:val="21"/>
        </w:rPr>
        <w:t xml:space="preserve"> </w:t>
      </w:r>
      <w:r>
        <w:rPr>
          <w:rFonts w:ascii="SimSun" w:hAnsi="SimSun" w:eastAsia="SimSun" w:cs="SimSun"/>
          <w:sz w:val="21"/>
          <w:szCs w:val="21"/>
          <w:spacing w:val="-15"/>
        </w:rPr>
        <w:t>道窥器、宫颈钳、妇科钳、20ml</w:t>
      </w:r>
      <w:r>
        <w:rPr>
          <w:rFonts w:ascii="SimSun" w:hAnsi="SimSun" w:eastAsia="SimSun" w:cs="SimSun"/>
          <w:sz w:val="21"/>
          <w:szCs w:val="21"/>
          <w:spacing w:val="-63"/>
        </w:rPr>
        <w:t xml:space="preserve"> </w:t>
      </w:r>
      <w:r>
        <w:rPr>
          <w:rFonts w:ascii="SimSun" w:hAnsi="SimSun" w:eastAsia="SimSun" w:cs="SimSun"/>
          <w:sz w:val="21"/>
          <w:szCs w:val="21"/>
          <w:spacing w:val="-15"/>
        </w:rPr>
        <w:t>注射器等。</w:t>
      </w:r>
    </w:p>
    <w:p>
      <w:pPr>
        <w:ind w:right="92" w:firstLine="409"/>
        <w:spacing w:before="80" w:line="276" w:lineRule="auto"/>
        <w:rPr>
          <w:rFonts w:ascii="SimSun" w:hAnsi="SimSun" w:eastAsia="SimSun" w:cs="SimSun"/>
          <w:sz w:val="21"/>
          <w:szCs w:val="21"/>
        </w:rPr>
      </w:pPr>
      <w:r>
        <w:rPr>
          <w:rFonts w:ascii="Times New Roman" w:hAnsi="Times New Roman" w:eastAsia="Times New Roman" w:cs="Times New Roman"/>
          <w:sz w:val="21"/>
          <w:szCs w:val="21"/>
          <w:b/>
          <w:bCs/>
          <w:spacing w:val="11"/>
        </w:rPr>
        <w:t>2.</w:t>
      </w:r>
      <w:r>
        <w:rPr>
          <w:rFonts w:ascii="Times New Roman" w:hAnsi="Times New Roman" w:eastAsia="Times New Roman" w:cs="Times New Roman"/>
          <w:sz w:val="21"/>
          <w:szCs w:val="21"/>
          <w:spacing w:val="16"/>
        </w:rPr>
        <w:t xml:space="preserve">  </w:t>
      </w:r>
      <w:r>
        <w:rPr>
          <w:rFonts w:ascii="SimSun" w:hAnsi="SimSun" w:eastAsia="SimSun" w:cs="SimSun"/>
          <w:sz w:val="21"/>
          <w:szCs w:val="21"/>
          <w:b/>
          <w:bCs/>
          <w:spacing w:val="11"/>
        </w:rPr>
        <w:t>造影剂</w:t>
      </w:r>
      <w:r>
        <w:rPr>
          <w:rFonts w:ascii="SimSun" w:hAnsi="SimSun" w:eastAsia="SimSun" w:cs="SimSun"/>
          <w:sz w:val="21"/>
          <w:szCs w:val="21"/>
        </w:rPr>
        <w:t xml:space="preserve">  </w:t>
      </w:r>
      <w:r>
        <w:rPr>
          <w:rFonts w:ascii="SimSun" w:hAnsi="SimSun" w:eastAsia="SimSun" w:cs="SimSun"/>
          <w:sz w:val="21"/>
          <w:szCs w:val="21"/>
          <w:spacing w:val="11"/>
        </w:rPr>
        <w:t>传统的子宫输卵管造影国内外均使用碘造影剂，分油溶性与水溶性两种。油剂</w:t>
      </w:r>
      <w:r>
        <w:rPr>
          <w:rFonts w:ascii="SimSun" w:hAnsi="SimSun" w:eastAsia="SimSun" w:cs="SimSun"/>
          <w:sz w:val="21"/>
          <w:szCs w:val="21"/>
          <w:spacing w:val="1"/>
        </w:rPr>
        <w:t xml:space="preserve"> </w:t>
      </w:r>
      <w:r>
        <w:rPr>
          <w:rFonts w:ascii="SimSun" w:hAnsi="SimSun" w:eastAsia="SimSun" w:cs="SimSun"/>
          <w:sz w:val="21"/>
          <w:szCs w:val="21"/>
          <w:spacing w:val="-10"/>
        </w:rPr>
        <w:t>(40%碘化油)密度大，显影效果好，刺激小，过敏少，但检查时间长，吸收慢，易引起异物反应，形成肉</w:t>
      </w:r>
      <w:r>
        <w:rPr>
          <w:rFonts w:ascii="SimSun" w:hAnsi="SimSun" w:eastAsia="SimSun" w:cs="SimSun"/>
          <w:sz w:val="21"/>
          <w:szCs w:val="21"/>
          <w:spacing w:val="3"/>
        </w:rPr>
        <w:t xml:space="preserve"> </w:t>
      </w:r>
      <w:r>
        <w:rPr>
          <w:rFonts w:ascii="SimSun" w:hAnsi="SimSun" w:eastAsia="SimSun" w:cs="SimSun"/>
          <w:sz w:val="21"/>
          <w:szCs w:val="21"/>
        </w:rPr>
        <w:t>芽肿或油栓；水剂(76%泛影葡胺液)吸收快，检查时间短，但子宫输卵</w:t>
      </w:r>
      <w:r>
        <w:rPr>
          <w:rFonts w:ascii="SimSun" w:hAnsi="SimSun" w:eastAsia="SimSun" w:cs="SimSun"/>
          <w:sz w:val="21"/>
          <w:szCs w:val="21"/>
          <w:spacing w:val="-1"/>
        </w:rPr>
        <w:t>管边缘部分显影欠佳，细微病</w:t>
      </w:r>
      <w:r>
        <w:rPr>
          <w:rFonts w:ascii="SimSun" w:hAnsi="SimSun" w:eastAsia="SimSun" w:cs="SimSun"/>
          <w:sz w:val="21"/>
          <w:szCs w:val="21"/>
        </w:rPr>
        <w:t xml:space="preserve"> </w:t>
      </w:r>
      <w:r>
        <w:rPr>
          <w:rFonts w:ascii="SimSun" w:hAnsi="SimSun" w:eastAsia="SimSun" w:cs="SimSun"/>
          <w:sz w:val="21"/>
          <w:szCs w:val="21"/>
          <w:spacing w:val="-3"/>
        </w:rPr>
        <w:t>变不易观察，有的患者在注药时有刺激性疼痛。超声下子宫输卵管造影使用超声微泡造影剂，该造影</w:t>
      </w:r>
      <w:r>
        <w:rPr>
          <w:rFonts w:ascii="SimSun" w:hAnsi="SimSun" w:eastAsia="SimSun" w:cs="SimSun"/>
          <w:sz w:val="21"/>
          <w:szCs w:val="21"/>
          <w:spacing w:val="9"/>
        </w:rPr>
        <w:t xml:space="preserve"> </w:t>
      </w:r>
      <w:r>
        <w:rPr>
          <w:rFonts w:ascii="SimSun" w:hAnsi="SimSun" w:eastAsia="SimSun" w:cs="SimSun"/>
          <w:sz w:val="21"/>
          <w:szCs w:val="21"/>
          <w:spacing w:val="-12"/>
        </w:rPr>
        <w:t>剂显影效果好，不良反应轻微、短暂，发生过敏反应极少。</w:t>
      </w:r>
    </w:p>
    <w:p>
      <w:pPr>
        <w:ind w:left="412"/>
        <w:spacing w:before="138" w:line="221" w:lineRule="auto"/>
        <w:outlineLvl w:val="4"/>
        <w:rPr>
          <w:rFonts w:ascii="SimHei" w:hAnsi="SimHei" w:eastAsia="SimHei" w:cs="SimHei"/>
          <w:sz w:val="21"/>
          <w:szCs w:val="21"/>
        </w:rPr>
      </w:pPr>
      <w:r>
        <w:rPr>
          <w:rFonts w:ascii="SimHei" w:hAnsi="SimHei" w:eastAsia="SimHei" w:cs="SimHei"/>
          <w:sz w:val="21"/>
          <w:szCs w:val="21"/>
          <w:b/>
          <w:bCs/>
          <w:spacing w:val="-5"/>
        </w:rPr>
        <w:t>3.</w:t>
      </w:r>
      <w:r>
        <w:rPr>
          <w:rFonts w:ascii="SimHei" w:hAnsi="SimHei" w:eastAsia="SimHei" w:cs="SimHei"/>
          <w:sz w:val="21"/>
          <w:szCs w:val="21"/>
          <w:spacing w:val="-36"/>
        </w:rPr>
        <w:t xml:space="preserve"> </w:t>
      </w:r>
      <w:r>
        <w:rPr>
          <w:rFonts w:ascii="SimHei" w:hAnsi="SimHei" w:eastAsia="SimHei" w:cs="SimHei"/>
          <w:sz w:val="21"/>
          <w:szCs w:val="21"/>
          <w:b/>
          <w:bCs/>
          <w:spacing w:val="-5"/>
        </w:rPr>
        <w:t>操作步骤</w:t>
      </w:r>
    </w:p>
    <w:p>
      <w:pPr>
        <w:ind w:left="409"/>
        <w:spacing w:before="72" w:line="219" w:lineRule="auto"/>
        <w:rPr>
          <w:rFonts w:ascii="SimSun" w:hAnsi="SimSun" w:eastAsia="SimSun" w:cs="SimSun"/>
          <w:sz w:val="21"/>
          <w:szCs w:val="21"/>
        </w:rPr>
      </w:pPr>
      <w:r>
        <w:rPr>
          <w:rFonts w:ascii="SimSun" w:hAnsi="SimSun" w:eastAsia="SimSun" w:cs="SimSun"/>
          <w:sz w:val="21"/>
          <w:szCs w:val="21"/>
          <w:spacing w:val="-5"/>
        </w:rPr>
        <w:t>(1)患者取膀胱截石位，常规消毒外阴及阴道，铺无菌巾，双合诊明确子宫位置及大小。</w:t>
      </w:r>
    </w:p>
    <w:p>
      <w:pPr>
        <w:sectPr>
          <w:pgSz w:w="11900" w:h="16840"/>
          <w:pgMar w:top="865" w:right="945" w:bottom="400" w:left="649" w:header="0" w:footer="0" w:gutter="0"/>
          <w:cols w:equalWidth="0" w:num="2">
            <w:col w:w="991" w:space="100"/>
            <w:col w:w="9215" w:space="0"/>
          </w:cols>
        </w:sectPr>
        <w:rPr/>
      </w:pPr>
    </w:p>
    <w:p>
      <w:pPr>
        <w:ind w:right="103"/>
        <w:spacing w:before="42" w:line="222" w:lineRule="auto"/>
        <w:jc w:val="right"/>
        <w:rPr>
          <w:rFonts w:ascii="SimHei" w:hAnsi="SimHei" w:eastAsia="SimHei" w:cs="SimHei"/>
          <w:sz w:val="21"/>
          <w:szCs w:val="21"/>
        </w:rPr>
      </w:pPr>
      <w:r>
        <w:rPr>
          <w:rFonts w:ascii="SimHei" w:hAnsi="SimHei" w:eastAsia="SimHei" w:cs="SimHei"/>
          <w:sz w:val="21"/>
          <w:szCs w:val="21"/>
          <w:color w:val="2497E5"/>
          <w:spacing w:val="-19"/>
        </w:rPr>
        <w:t>第三十四章</w:t>
      </w:r>
      <w:r>
        <w:rPr>
          <w:rFonts w:ascii="SimHei" w:hAnsi="SimHei" w:eastAsia="SimHei" w:cs="SimHei"/>
          <w:sz w:val="21"/>
          <w:szCs w:val="21"/>
          <w:color w:val="2497E5"/>
          <w:spacing w:val="66"/>
        </w:rPr>
        <w:t xml:space="preserve"> </w:t>
      </w:r>
      <w:r>
        <w:rPr>
          <w:rFonts w:ascii="SimHei" w:hAnsi="SimHei" w:eastAsia="SimHei" w:cs="SimHei"/>
          <w:sz w:val="21"/>
          <w:szCs w:val="21"/>
          <w:color w:val="2497E5"/>
          <w:spacing w:val="-19"/>
        </w:rPr>
        <w:t>妇产科常用特殊检查</w:t>
      </w:r>
    </w:p>
    <w:p>
      <w:pPr>
        <w:spacing w:line="267" w:lineRule="auto"/>
        <w:rPr>
          <w:rFonts w:ascii="Arial"/>
          <w:sz w:val="21"/>
        </w:rPr>
      </w:pPr>
      <w:r/>
    </w:p>
    <w:p>
      <w:pPr>
        <w:ind w:right="169" w:firstLine="450"/>
        <w:spacing w:before="68" w:line="264" w:lineRule="auto"/>
        <w:rPr>
          <w:rFonts w:ascii="SimSun" w:hAnsi="SimSun" w:eastAsia="SimSun" w:cs="SimSun"/>
          <w:sz w:val="21"/>
          <w:szCs w:val="21"/>
        </w:rPr>
      </w:pPr>
      <w:r>
        <w:rPr>
          <w:rFonts w:ascii="SimSun" w:hAnsi="SimSun" w:eastAsia="SimSun" w:cs="SimSun"/>
          <w:sz w:val="21"/>
          <w:szCs w:val="21"/>
          <w:spacing w:val="-5"/>
        </w:rPr>
        <w:t>(2)阴道窥器扩张阴道，充分暴露宫颈，再次消毒阴道穹隆及宫颈，用宫颈钳钳夹宫颈</w:t>
      </w:r>
      <w:r>
        <w:rPr>
          <w:rFonts w:ascii="SimSun" w:hAnsi="SimSun" w:eastAsia="SimSun" w:cs="SimSun"/>
          <w:sz w:val="21"/>
          <w:szCs w:val="21"/>
          <w:spacing w:val="-6"/>
        </w:rPr>
        <w:t>前唇，探查</w:t>
      </w:r>
      <w:r>
        <w:rPr>
          <w:rFonts w:ascii="SimSun" w:hAnsi="SimSun" w:eastAsia="SimSun" w:cs="SimSun"/>
          <w:sz w:val="21"/>
          <w:szCs w:val="21"/>
        </w:rPr>
        <w:t xml:space="preserve"> </w:t>
      </w:r>
      <w:r>
        <w:rPr>
          <w:rFonts w:ascii="SimSun" w:hAnsi="SimSun" w:eastAsia="SimSun" w:cs="SimSun"/>
          <w:sz w:val="21"/>
          <w:szCs w:val="21"/>
          <w:spacing w:val="-4"/>
        </w:rPr>
        <w:t>宫腔。</w:t>
      </w:r>
    </w:p>
    <w:p>
      <w:pPr>
        <w:ind w:right="114" w:firstLine="450"/>
        <w:spacing w:before="99" w:line="295" w:lineRule="auto"/>
        <w:rPr>
          <w:rFonts w:ascii="SimSun" w:hAnsi="SimSun" w:eastAsia="SimSun" w:cs="SimSun"/>
          <w:sz w:val="21"/>
          <w:szCs w:val="21"/>
        </w:rPr>
      </w:pPr>
      <w:r>
        <w:rPr>
          <w:rFonts w:ascii="SimSun" w:hAnsi="SimSun" w:eastAsia="SimSun" w:cs="SimSun"/>
          <w:sz w:val="21"/>
          <w:szCs w:val="21"/>
          <w:spacing w:val="2"/>
        </w:rPr>
        <w:t>(3)若进行子宫输卵管碘油造影，将40%碘化油造影剂充满宫颈导管，排出空气，沿宫腔方向将</w:t>
      </w:r>
      <w:r>
        <w:rPr>
          <w:rFonts w:ascii="SimSun" w:hAnsi="SimSun" w:eastAsia="SimSun" w:cs="SimSun"/>
          <w:sz w:val="21"/>
          <w:szCs w:val="21"/>
        </w:rPr>
        <w:t xml:space="preserve"> </w:t>
      </w:r>
      <w:r>
        <w:rPr>
          <w:rFonts w:ascii="SimSun" w:hAnsi="SimSun" w:eastAsia="SimSun" w:cs="SimSun"/>
          <w:sz w:val="21"/>
          <w:szCs w:val="21"/>
          <w:spacing w:val="3"/>
        </w:rPr>
        <w:t>其置入宫颈管内，徐徐注入碘化油，在X</w:t>
      </w:r>
      <w:r>
        <w:rPr>
          <w:rFonts w:ascii="SimSun" w:hAnsi="SimSun" w:eastAsia="SimSun" w:cs="SimSun"/>
          <w:sz w:val="21"/>
          <w:szCs w:val="21"/>
          <w:spacing w:val="-5"/>
        </w:rPr>
        <w:t xml:space="preserve"> </w:t>
      </w:r>
      <w:r>
        <w:rPr>
          <w:rFonts w:ascii="SimSun" w:hAnsi="SimSun" w:eastAsia="SimSun" w:cs="SimSun"/>
          <w:sz w:val="21"/>
          <w:szCs w:val="21"/>
          <w:spacing w:val="3"/>
        </w:rPr>
        <w:t>线透视下观察碘化油流经输卵管及宫腔情况并摄片。24</w:t>
      </w:r>
      <w:r>
        <w:rPr>
          <w:rFonts w:ascii="SimSun" w:hAnsi="SimSun" w:eastAsia="SimSun" w:cs="SimSun"/>
          <w:sz w:val="21"/>
          <w:szCs w:val="21"/>
          <w:spacing w:val="2"/>
        </w:rPr>
        <w:t>小</w:t>
      </w:r>
      <w:r>
        <w:rPr>
          <w:rFonts w:ascii="SimSun" w:hAnsi="SimSun" w:eastAsia="SimSun" w:cs="SimSun"/>
          <w:sz w:val="21"/>
          <w:szCs w:val="21"/>
        </w:rPr>
        <w:t xml:space="preserve"> </w:t>
      </w:r>
      <w:r>
        <w:rPr>
          <w:rFonts w:ascii="SimSun" w:hAnsi="SimSun" w:eastAsia="SimSun" w:cs="SimSun"/>
          <w:sz w:val="21"/>
          <w:szCs w:val="21"/>
          <w:spacing w:val="4"/>
        </w:rPr>
        <w:t>时后再摄盆腔平片，以观察腹腔内有无游离碘化油。若用泛影葡胺液造影，应在注射后立即摄片，</w:t>
      </w:r>
      <w:r>
        <w:rPr>
          <w:rFonts w:ascii="SimSun" w:hAnsi="SimSun" w:eastAsia="SimSun" w:cs="SimSun"/>
          <w:sz w:val="21"/>
          <w:szCs w:val="21"/>
          <w:spacing w:val="2"/>
        </w:rPr>
        <w:t xml:space="preserve"> </w:t>
      </w:r>
      <w:r>
        <w:rPr>
          <w:rFonts w:ascii="SimSun" w:hAnsi="SimSun" w:eastAsia="SimSun" w:cs="SimSun"/>
          <w:sz w:val="21"/>
          <w:szCs w:val="21"/>
          <w:spacing w:val="2"/>
        </w:rPr>
        <w:t>10～20分钟后第二次摄片，观察泛影葡胺液流入盆腔情况。若进行超声下子宫输卵管</w:t>
      </w:r>
      <w:r>
        <w:rPr>
          <w:rFonts w:ascii="SimSun" w:hAnsi="SimSun" w:eastAsia="SimSun" w:cs="SimSun"/>
          <w:sz w:val="21"/>
          <w:szCs w:val="21"/>
          <w:spacing w:val="1"/>
        </w:rPr>
        <w:t>造影，则于宫</w:t>
      </w:r>
      <w:r>
        <w:rPr>
          <w:rFonts w:ascii="SimSun" w:hAnsi="SimSun" w:eastAsia="SimSun" w:cs="SimSun"/>
          <w:sz w:val="21"/>
          <w:szCs w:val="21"/>
        </w:rPr>
        <w:t xml:space="preserve">  </w:t>
      </w:r>
      <w:r>
        <w:rPr>
          <w:rFonts w:ascii="SimSun" w:hAnsi="SimSun" w:eastAsia="SimSun" w:cs="SimSun"/>
          <w:sz w:val="21"/>
          <w:szCs w:val="21"/>
          <w:spacing w:val="4"/>
        </w:rPr>
        <w:t>腔内安置14号</w:t>
      </w:r>
      <w:r>
        <w:rPr>
          <w:rFonts w:ascii="SimSun" w:hAnsi="SimSun" w:eastAsia="SimSun" w:cs="SimSun"/>
          <w:sz w:val="21"/>
          <w:szCs w:val="21"/>
        </w:rPr>
        <w:t>Foley</w:t>
      </w:r>
      <w:r>
        <w:rPr>
          <w:rFonts w:ascii="SimSun" w:hAnsi="SimSun" w:eastAsia="SimSun" w:cs="SimSun"/>
          <w:sz w:val="21"/>
          <w:szCs w:val="21"/>
          <w:spacing w:val="4"/>
        </w:rPr>
        <w:t>尿管，并在水囊内注入1～2</w:t>
      </w:r>
      <w:r>
        <w:rPr>
          <w:rFonts w:ascii="SimSun" w:hAnsi="SimSun" w:eastAsia="SimSun" w:cs="SimSun"/>
          <w:sz w:val="21"/>
          <w:szCs w:val="21"/>
        </w:rPr>
        <w:t>ml</w:t>
      </w:r>
      <w:r>
        <w:rPr>
          <w:rFonts w:ascii="SimSun" w:hAnsi="SimSun" w:eastAsia="SimSun" w:cs="SimSun"/>
          <w:sz w:val="21"/>
          <w:szCs w:val="21"/>
          <w:spacing w:val="-49"/>
        </w:rPr>
        <w:t xml:space="preserve"> </w:t>
      </w:r>
      <w:r>
        <w:rPr>
          <w:rFonts w:ascii="SimSun" w:hAnsi="SimSun" w:eastAsia="SimSun" w:cs="SimSun"/>
          <w:sz w:val="21"/>
          <w:szCs w:val="21"/>
          <w:spacing w:val="4"/>
        </w:rPr>
        <w:t>生理盐水。注意置管后适当往外牵拉，使水囊堵</w:t>
      </w:r>
      <w:r>
        <w:rPr>
          <w:rFonts w:ascii="SimSun" w:hAnsi="SimSun" w:eastAsia="SimSun" w:cs="SimSun"/>
          <w:sz w:val="21"/>
          <w:szCs w:val="21"/>
        </w:rPr>
        <w:t xml:space="preserve"> </w:t>
      </w:r>
      <w:r>
        <w:rPr>
          <w:rFonts w:ascii="SimSun" w:hAnsi="SimSun" w:eastAsia="SimSun" w:cs="SimSun"/>
          <w:sz w:val="21"/>
          <w:szCs w:val="21"/>
          <w:spacing w:val="3"/>
        </w:rPr>
        <w:t>住宫颈内口。徐徐注入超声微泡造影剂，同时应用超声机(以三维超声机为宜)实</w:t>
      </w:r>
      <w:r>
        <w:rPr>
          <w:rFonts w:ascii="SimSun" w:hAnsi="SimSun" w:eastAsia="SimSun" w:cs="SimSun"/>
          <w:sz w:val="21"/>
          <w:szCs w:val="21"/>
          <w:spacing w:val="2"/>
        </w:rPr>
        <w:t>时观察并记录超声</w:t>
      </w:r>
      <w:r>
        <w:rPr>
          <w:rFonts w:ascii="SimSun" w:hAnsi="SimSun" w:eastAsia="SimSun" w:cs="SimSun"/>
          <w:sz w:val="21"/>
          <w:szCs w:val="21"/>
        </w:rPr>
        <w:t xml:space="preserve"> </w:t>
      </w:r>
      <w:r>
        <w:rPr>
          <w:rFonts w:ascii="SimSun" w:hAnsi="SimSun" w:eastAsia="SimSun" w:cs="SimSun"/>
          <w:sz w:val="21"/>
          <w:szCs w:val="21"/>
          <w:spacing w:val="-11"/>
        </w:rPr>
        <w:t>造影图像，及患者反应、有无造影剂返流等。</w:t>
      </w:r>
    </w:p>
    <w:p>
      <w:pPr>
        <w:ind w:right="169" w:firstLine="450"/>
        <w:spacing w:before="101" w:line="258" w:lineRule="auto"/>
        <w:rPr>
          <w:rFonts w:ascii="SimSun" w:hAnsi="SimSun" w:eastAsia="SimSun" w:cs="SimSun"/>
          <w:sz w:val="21"/>
          <w:szCs w:val="21"/>
        </w:rPr>
      </w:pPr>
      <w:r>
        <w:rPr>
          <w:rFonts w:ascii="SimSun" w:hAnsi="SimSun" w:eastAsia="SimSun" w:cs="SimSun"/>
          <w:sz w:val="21"/>
          <w:szCs w:val="21"/>
        </w:rPr>
        <w:t>(4)若注入造影剂后子宫角圆钝而输卵管不显影，则考虑输卵</w:t>
      </w:r>
      <w:r>
        <w:rPr>
          <w:rFonts w:ascii="SimSun" w:hAnsi="SimSun" w:eastAsia="SimSun" w:cs="SimSun"/>
          <w:sz w:val="21"/>
          <w:szCs w:val="21"/>
          <w:spacing w:val="-1"/>
        </w:rPr>
        <w:t>管痉挛，可保持原位，肌内注射阿</w:t>
      </w:r>
      <w:r>
        <w:rPr>
          <w:rFonts w:ascii="SimSun" w:hAnsi="SimSun" w:eastAsia="SimSun" w:cs="SimSun"/>
          <w:sz w:val="21"/>
          <w:szCs w:val="21"/>
        </w:rPr>
        <w:t xml:space="preserve"> </w:t>
      </w:r>
      <w:r>
        <w:rPr>
          <w:rFonts w:ascii="SimSun" w:hAnsi="SimSun" w:eastAsia="SimSun" w:cs="SimSun"/>
          <w:sz w:val="21"/>
          <w:szCs w:val="21"/>
          <w:spacing w:val="-5"/>
        </w:rPr>
        <w:t>托品0.5mg,20</w:t>
      </w:r>
      <w:r>
        <w:rPr>
          <w:rFonts w:ascii="SimSun" w:hAnsi="SimSun" w:eastAsia="SimSun" w:cs="SimSun"/>
          <w:sz w:val="21"/>
          <w:szCs w:val="21"/>
          <w:spacing w:val="-38"/>
        </w:rPr>
        <w:t xml:space="preserve"> </w:t>
      </w:r>
      <w:r>
        <w:rPr>
          <w:rFonts w:ascii="SimSun" w:hAnsi="SimSun" w:eastAsia="SimSun" w:cs="SimSun"/>
          <w:sz w:val="21"/>
          <w:szCs w:val="21"/>
          <w:spacing w:val="-5"/>
        </w:rPr>
        <w:t>分钟后再透视、摄片；或停止操作，下次摄片</w:t>
      </w:r>
      <w:r>
        <w:rPr>
          <w:rFonts w:ascii="SimSun" w:hAnsi="SimSun" w:eastAsia="SimSun" w:cs="SimSun"/>
          <w:sz w:val="21"/>
          <w:szCs w:val="21"/>
          <w:spacing w:val="-6"/>
        </w:rPr>
        <w:t>前先使用解痉药物。</w:t>
      </w:r>
    </w:p>
    <w:p>
      <w:pPr>
        <w:ind w:left="347"/>
        <w:spacing w:before="159" w:line="222" w:lineRule="auto"/>
        <w:rPr>
          <w:rFonts w:ascii="SimHei" w:hAnsi="SimHei" w:eastAsia="SimHei" w:cs="SimHei"/>
          <w:sz w:val="21"/>
          <w:szCs w:val="21"/>
        </w:rPr>
      </w:pPr>
      <w:r>
        <w:rPr>
          <w:rFonts w:ascii="SimHei" w:hAnsi="SimHei" w:eastAsia="SimHei" w:cs="SimHei"/>
          <w:sz w:val="21"/>
          <w:szCs w:val="21"/>
          <w:b/>
          <w:bCs/>
          <w:color w:val="0065B3"/>
          <w:spacing w:val="-9"/>
        </w:rPr>
        <w:t>【结果评定】</w:t>
      </w:r>
    </w:p>
    <w:p>
      <w:pPr>
        <w:ind w:right="167" w:firstLine="450"/>
        <w:spacing w:before="62" w:line="278"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42"/>
        </w:rPr>
        <w:t xml:space="preserve"> </w:t>
      </w:r>
      <w:r>
        <w:rPr>
          <w:rFonts w:ascii="SimSun" w:hAnsi="SimSun" w:eastAsia="SimSun" w:cs="SimSun"/>
          <w:sz w:val="21"/>
          <w:szCs w:val="21"/>
          <w:spacing w:val="6"/>
        </w:rPr>
        <w:t>正常子宫、输卵管传统的子宫输卵管造影时可见宫腔呈倒三角形，</w:t>
      </w:r>
      <w:r>
        <w:rPr>
          <w:rFonts w:ascii="SimSun" w:hAnsi="SimSun" w:eastAsia="SimSun" w:cs="SimSun"/>
          <w:sz w:val="21"/>
          <w:szCs w:val="21"/>
          <w:spacing w:val="5"/>
        </w:rPr>
        <w:t>双侧输卵管显影，形态</w:t>
      </w:r>
      <w:r>
        <w:rPr>
          <w:rFonts w:ascii="SimSun" w:hAnsi="SimSun" w:eastAsia="SimSun" w:cs="SimSun"/>
          <w:sz w:val="21"/>
          <w:szCs w:val="21"/>
        </w:rPr>
        <w:t xml:space="preserve"> </w:t>
      </w:r>
      <w:r>
        <w:rPr>
          <w:rFonts w:ascii="SimSun" w:hAnsi="SimSun" w:eastAsia="SimSun" w:cs="SimSun"/>
          <w:sz w:val="21"/>
          <w:szCs w:val="21"/>
          <w:spacing w:val="3"/>
        </w:rPr>
        <w:t>柔软，24小时后摄片见盆腔内散在造影剂分布。超声下子宫输卵管造影时可</w:t>
      </w:r>
      <w:r>
        <w:rPr>
          <w:rFonts w:ascii="SimSun" w:hAnsi="SimSun" w:eastAsia="SimSun" w:cs="SimSun"/>
          <w:sz w:val="21"/>
          <w:szCs w:val="21"/>
          <w:spacing w:val="2"/>
        </w:rPr>
        <w:t>实时监控，见造影剂充</w:t>
      </w:r>
      <w:r>
        <w:rPr>
          <w:rFonts w:ascii="SimSun" w:hAnsi="SimSun" w:eastAsia="SimSun" w:cs="SimSun"/>
          <w:sz w:val="21"/>
          <w:szCs w:val="21"/>
        </w:rPr>
        <w:t xml:space="preserve"> </w:t>
      </w:r>
      <w:r>
        <w:rPr>
          <w:rFonts w:ascii="SimSun" w:hAnsi="SimSun" w:eastAsia="SimSun" w:cs="SimSun"/>
          <w:sz w:val="21"/>
          <w:szCs w:val="21"/>
          <w:spacing w:val="-5"/>
        </w:rPr>
        <w:t>盈宫腔，并从双侧输卵管流出并包绕同侧卵巢。</w:t>
      </w:r>
    </w:p>
    <w:p>
      <w:pPr>
        <w:ind w:right="150" w:firstLine="450"/>
        <w:spacing w:before="100" w:line="264"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45"/>
        </w:rPr>
        <w:t xml:space="preserve"> </w:t>
      </w:r>
      <w:r>
        <w:rPr>
          <w:rFonts w:ascii="SimSun" w:hAnsi="SimSun" w:eastAsia="SimSun" w:cs="SimSun"/>
          <w:sz w:val="21"/>
          <w:szCs w:val="21"/>
          <w:spacing w:val="2"/>
        </w:rPr>
        <w:t>宫腔异常</w:t>
      </w:r>
      <w:r>
        <w:rPr>
          <w:rFonts w:ascii="SimSun" w:hAnsi="SimSun" w:eastAsia="SimSun" w:cs="SimSun"/>
          <w:sz w:val="21"/>
          <w:szCs w:val="21"/>
          <w:spacing w:val="83"/>
        </w:rPr>
        <w:t xml:space="preserve"> </w:t>
      </w:r>
      <w:r>
        <w:rPr>
          <w:rFonts w:ascii="SimSun" w:hAnsi="SimSun" w:eastAsia="SimSun" w:cs="SimSun"/>
          <w:sz w:val="21"/>
          <w:szCs w:val="21"/>
          <w:spacing w:val="2"/>
        </w:rPr>
        <w:t>患子宫内膜结核时子宫失去原有的倒三角形态，内膜</w:t>
      </w:r>
      <w:r>
        <w:rPr>
          <w:rFonts w:ascii="SimSun" w:hAnsi="SimSun" w:eastAsia="SimSun" w:cs="SimSun"/>
          <w:sz w:val="21"/>
          <w:szCs w:val="21"/>
          <w:spacing w:val="1"/>
        </w:rPr>
        <w:t>呈锯齿状不平；患子宫黏膜</w:t>
      </w:r>
      <w:r>
        <w:rPr>
          <w:rFonts w:ascii="SimSun" w:hAnsi="SimSun" w:eastAsia="SimSun" w:cs="SimSun"/>
          <w:sz w:val="21"/>
          <w:szCs w:val="21"/>
        </w:rPr>
        <w:t xml:space="preserve"> </w:t>
      </w:r>
      <w:r>
        <w:rPr>
          <w:rFonts w:ascii="SimSun" w:hAnsi="SimSun" w:eastAsia="SimSun" w:cs="SimSun"/>
          <w:sz w:val="21"/>
          <w:szCs w:val="21"/>
          <w:spacing w:val="-4"/>
        </w:rPr>
        <w:t>下肌瘤时可见宫腔充盈缺损；子宫畸形时有相应显示。</w:t>
      </w:r>
    </w:p>
    <w:p>
      <w:pPr>
        <w:ind w:right="160" w:firstLine="450"/>
        <w:spacing w:before="96" w:line="292"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1"/>
        </w:rPr>
        <w:t>输卵管异常</w:t>
      </w:r>
      <w:r>
        <w:rPr>
          <w:rFonts w:ascii="SimSun" w:hAnsi="SimSun" w:eastAsia="SimSun" w:cs="SimSun"/>
          <w:sz w:val="21"/>
          <w:szCs w:val="21"/>
          <w:spacing w:val="88"/>
        </w:rPr>
        <w:t xml:space="preserve"> </w:t>
      </w:r>
      <w:r>
        <w:rPr>
          <w:rFonts w:ascii="SimSun" w:hAnsi="SimSun" w:eastAsia="SimSun" w:cs="SimSun"/>
          <w:sz w:val="21"/>
          <w:szCs w:val="21"/>
          <w:spacing w:val="1"/>
        </w:rPr>
        <w:t>输卵管结核显示输卵管形态不规则、僵直或呈串珠状，有时可见钙化点；输</w:t>
      </w:r>
      <w:r>
        <w:rPr>
          <w:rFonts w:ascii="SimSun" w:hAnsi="SimSun" w:eastAsia="SimSun" w:cs="SimSun"/>
          <w:sz w:val="21"/>
          <w:szCs w:val="21"/>
        </w:rPr>
        <w:t>卵</w:t>
      </w:r>
      <w:r>
        <w:rPr>
          <w:rFonts w:ascii="SimSun" w:hAnsi="SimSun" w:eastAsia="SimSun" w:cs="SimSun"/>
          <w:sz w:val="21"/>
          <w:szCs w:val="21"/>
        </w:rPr>
        <w:t xml:space="preserve"> </w:t>
      </w:r>
      <w:r>
        <w:rPr>
          <w:rFonts w:ascii="SimSun" w:hAnsi="SimSun" w:eastAsia="SimSun" w:cs="SimSun"/>
          <w:sz w:val="21"/>
          <w:szCs w:val="21"/>
          <w:spacing w:val="2"/>
        </w:rPr>
        <w:t>管积水见输卵管远端呈气囊状扩张；输卵管发育异常显示输卵管过长或过短、缺失、异常扩张、</w:t>
      </w:r>
      <w:r>
        <w:rPr>
          <w:rFonts w:ascii="SimSun" w:hAnsi="SimSun" w:eastAsia="SimSun" w:cs="SimSun"/>
          <w:sz w:val="21"/>
          <w:szCs w:val="21"/>
          <w:spacing w:val="1"/>
        </w:rPr>
        <w:t>憩</w:t>
      </w:r>
      <w:r>
        <w:rPr>
          <w:rFonts w:ascii="SimSun" w:hAnsi="SimSun" w:eastAsia="SimSun" w:cs="SimSun"/>
          <w:sz w:val="21"/>
          <w:szCs w:val="21"/>
        </w:rPr>
        <w:t xml:space="preserve"> </w:t>
      </w:r>
      <w:r>
        <w:rPr>
          <w:rFonts w:ascii="SimSun" w:hAnsi="SimSun" w:eastAsia="SimSun" w:cs="SimSun"/>
          <w:sz w:val="21"/>
          <w:szCs w:val="21"/>
          <w:spacing w:val="13"/>
        </w:rPr>
        <w:t>室等。传统的子宫输卵管造影时24小时后盆腔X</w:t>
      </w:r>
      <w:r>
        <w:rPr>
          <w:rFonts w:ascii="SimSun" w:hAnsi="SimSun" w:eastAsia="SimSun" w:cs="SimSun"/>
          <w:sz w:val="21"/>
          <w:szCs w:val="21"/>
          <w:spacing w:val="5"/>
        </w:rPr>
        <w:t xml:space="preserve"> </w:t>
      </w:r>
      <w:r>
        <w:rPr>
          <w:rFonts w:ascii="SimSun" w:hAnsi="SimSun" w:eastAsia="SimSun" w:cs="SimSun"/>
          <w:sz w:val="21"/>
          <w:szCs w:val="21"/>
          <w:spacing w:val="13"/>
        </w:rPr>
        <w:t>线摄片未见盆腔内散在</w:t>
      </w:r>
      <w:r>
        <w:rPr>
          <w:rFonts w:ascii="SimSun" w:hAnsi="SimSun" w:eastAsia="SimSun" w:cs="SimSun"/>
          <w:sz w:val="21"/>
          <w:szCs w:val="21"/>
          <w:spacing w:val="12"/>
        </w:rPr>
        <w:t>造影剂，说明输卵管不</w:t>
      </w:r>
      <w:r>
        <w:rPr>
          <w:rFonts w:ascii="SimSun" w:hAnsi="SimSun" w:eastAsia="SimSun" w:cs="SimSun"/>
          <w:sz w:val="21"/>
          <w:szCs w:val="21"/>
        </w:rPr>
        <w:t xml:space="preserve"> </w:t>
      </w:r>
      <w:r>
        <w:rPr>
          <w:rFonts w:ascii="SimSun" w:hAnsi="SimSun" w:eastAsia="SimSun" w:cs="SimSun"/>
          <w:sz w:val="21"/>
          <w:szCs w:val="21"/>
          <w:spacing w:val="13"/>
        </w:rPr>
        <w:t>通；超声下子宫输卵管造影时未见造影剂从双侧输卵管流出，盆腔内未见造影剂，提示输卵管</w:t>
      </w:r>
      <w:r>
        <w:rPr>
          <w:rFonts w:ascii="SimSun" w:hAnsi="SimSun" w:eastAsia="SimSun" w:cs="SimSun"/>
          <w:sz w:val="21"/>
          <w:szCs w:val="21"/>
          <w:spacing w:val="7"/>
        </w:rPr>
        <w:t xml:space="preserve"> </w:t>
      </w:r>
      <w:r>
        <w:rPr>
          <w:rFonts w:ascii="SimSun" w:hAnsi="SimSun" w:eastAsia="SimSun" w:cs="SimSun"/>
          <w:sz w:val="21"/>
          <w:szCs w:val="21"/>
          <w:spacing w:val="-4"/>
        </w:rPr>
        <w:t>不通。</w:t>
      </w:r>
    </w:p>
    <w:p>
      <w:pPr>
        <w:ind w:left="347"/>
        <w:spacing w:before="139" w:line="222" w:lineRule="auto"/>
        <w:rPr>
          <w:rFonts w:ascii="SimHei" w:hAnsi="SimHei" w:eastAsia="SimHei" w:cs="SimHei"/>
          <w:sz w:val="21"/>
          <w:szCs w:val="21"/>
        </w:rPr>
      </w:pPr>
      <w:r>
        <w:rPr>
          <w:rFonts w:ascii="SimHei" w:hAnsi="SimHei" w:eastAsia="SimHei" w:cs="SimHei"/>
          <w:sz w:val="21"/>
          <w:szCs w:val="21"/>
          <w:b/>
          <w:bCs/>
          <w:color w:val="0076D1"/>
          <w:spacing w:val="-9"/>
        </w:rPr>
        <w:t>【注意事项】</w:t>
      </w:r>
    </w:p>
    <w:p>
      <w:pPr>
        <w:ind w:right="170" w:firstLine="450"/>
        <w:spacing w:before="72" w:line="260"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52"/>
        </w:rPr>
        <w:t xml:space="preserve"> </w:t>
      </w:r>
      <w:r>
        <w:rPr>
          <w:rFonts w:ascii="SimSun" w:hAnsi="SimSun" w:eastAsia="SimSun" w:cs="SimSun"/>
          <w:sz w:val="21"/>
          <w:szCs w:val="21"/>
          <w:spacing w:val="1"/>
        </w:rPr>
        <w:t>碘化油充盈宫颈导管时或超声造影剂充盈尿管时必须排尽空气，以免空气进</w:t>
      </w:r>
      <w:r>
        <w:rPr>
          <w:rFonts w:ascii="SimSun" w:hAnsi="SimSun" w:eastAsia="SimSun" w:cs="SimSun"/>
          <w:sz w:val="21"/>
          <w:szCs w:val="21"/>
        </w:rPr>
        <w:t>入宫腔造成充盈</w:t>
      </w:r>
      <w:r>
        <w:rPr>
          <w:rFonts w:ascii="SimSun" w:hAnsi="SimSun" w:eastAsia="SimSun" w:cs="SimSun"/>
          <w:sz w:val="21"/>
          <w:szCs w:val="21"/>
        </w:rPr>
        <w:t xml:space="preserve"> </w:t>
      </w:r>
      <w:r>
        <w:rPr>
          <w:rFonts w:ascii="SimSun" w:hAnsi="SimSun" w:eastAsia="SimSun" w:cs="SimSun"/>
          <w:sz w:val="21"/>
          <w:szCs w:val="21"/>
          <w:spacing w:val="-13"/>
        </w:rPr>
        <w:t>缺损，引起误诊。</w:t>
      </w:r>
    </w:p>
    <w:p>
      <w:pPr>
        <w:ind w:left="450"/>
        <w:spacing w:before="88" w:line="219" w:lineRule="auto"/>
        <w:rPr>
          <w:rFonts w:ascii="SimSun" w:hAnsi="SimSun" w:eastAsia="SimSun" w:cs="SimSun"/>
          <w:sz w:val="21"/>
          <w:szCs w:val="21"/>
        </w:rPr>
      </w:pPr>
      <w:r>
        <w:rPr>
          <w:rFonts w:ascii="SimSun" w:hAnsi="SimSun" w:eastAsia="SimSun" w:cs="SimSun"/>
          <w:sz w:val="21"/>
          <w:szCs w:val="21"/>
          <w:spacing w:val="-1"/>
        </w:rPr>
        <w:t>2.宫颈导管或尿管与宫颈外口必须紧贴，以防造影剂流入阴道内。</w:t>
      </w:r>
    </w:p>
    <w:p>
      <w:pPr>
        <w:ind w:left="450"/>
        <w:spacing w:before="92" w:line="219"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53"/>
        </w:rPr>
        <w:t xml:space="preserve"> </w:t>
      </w:r>
      <w:r>
        <w:rPr>
          <w:rFonts w:ascii="SimSun" w:hAnsi="SimSun" w:eastAsia="SimSun" w:cs="SimSun"/>
          <w:sz w:val="21"/>
          <w:szCs w:val="21"/>
          <w:spacing w:val="-2"/>
        </w:rPr>
        <w:t>宫颈导管不要插入太深，以免损伤子宫或引</w:t>
      </w:r>
      <w:r>
        <w:rPr>
          <w:rFonts w:ascii="SimSun" w:hAnsi="SimSun" w:eastAsia="SimSun" w:cs="SimSun"/>
          <w:sz w:val="21"/>
          <w:szCs w:val="21"/>
          <w:spacing w:val="-3"/>
        </w:rPr>
        <w:t>起子宫穿孔。</w:t>
      </w:r>
    </w:p>
    <w:p>
      <w:pPr>
        <w:ind w:left="450"/>
        <w:spacing w:before="89" w:line="219" w:lineRule="auto"/>
        <w:rPr>
          <w:rFonts w:ascii="SimSun" w:hAnsi="SimSun" w:eastAsia="SimSun" w:cs="SimSun"/>
          <w:sz w:val="21"/>
          <w:szCs w:val="21"/>
        </w:rPr>
      </w:pPr>
      <w:r>
        <w:rPr>
          <w:rFonts w:ascii="SimSun" w:hAnsi="SimSun" w:eastAsia="SimSun" w:cs="SimSun"/>
          <w:sz w:val="21"/>
          <w:szCs w:val="21"/>
          <w:spacing w:val="-5"/>
        </w:rPr>
        <w:t>4.</w:t>
      </w:r>
      <w:r>
        <w:rPr>
          <w:rFonts w:ascii="SimSun" w:hAnsi="SimSun" w:eastAsia="SimSun" w:cs="SimSun"/>
          <w:sz w:val="21"/>
          <w:szCs w:val="21"/>
          <w:spacing w:val="-58"/>
        </w:rPr>
        <w:t xml:space="preserve"> </w:t>
      </w:r>
      <w:r>
        <w:rPr>
          <w:rFonts w:ascii="SimSun" w:hAnsi="SimSun" w:eastAsia="SimSun" w:cs="SimSun"/>
          <w:sz w:val="21"/>
          <w:szCs w:val="21"/>
          <w:spacing w:val="-5"/>
        </w:rPr>
        <w:t>注入造影剂时用力不可过大，推注不可过快，防</w:t>
      </w:r>
      <w:r>
        <w:rPr>
          <w:rFonts w:ascii="SimSun" w:hAnsi="SimSun" w:eastAsia="SimSun" w:cs="SimSun"/>
          <w:sz w:val="21"/>
          <w:szCs w:val="21"/>
          <w:spacing w:val="-6"/>
        </w:rPr>
        <w:t>止损伤输卵管。</w:t>
      </w:r>
    </w:p>
    <w:p>
      <w:pPr>
        <w:ind w:left="450"/>
        <w:spacing w:before="91" w:line="219" w:lineRule="auto"/>
        <w:rPr>
          <w:rFonts w:ascii="SimSun" w:hAnsi="SimSun" w:eastAsia="SimSun" w:cs="SimSun"/>
          <w:sz w:val="21"/>
          <w:szCs w:val="21"/>
        </w:rPr>
      </w:pPr>
      <w:r>
        <w:rPr>
          <w:rFonts w:ascii="SimSun" w:hAnsi="SimSun" w:eastAsia="SimSun" w:cs="SimSun"/>
          <w:sz w:val="21"/>
          <w:szCs w:val="21"/>
          <w:spacing w:val="-3"/>
        </w:rPr>
        <w:t>5.</w:t>
      </w:r>
      <w:r>
        <w:rPr>
          <w:rFonts w:ascii="SimSun" w:hAnsi="SimSun" w:eastAsia="SimSun" w:cs="SimSun"/>
          <w:sz w:val="21"/>
          <w:szCs w:val="21"/>
          <w:spacing w:val="-63"/>
        </w:rPr>
        <w:t xml:space="preserve"> </w:t>
      </w:r>
      <w:r>
        <w:rPr>
          <w:rFonts w:ascii="SimSun" w:hAnsi="SimSun" w:eastAsia="SimSun" w:cs="SimSun"/>
          <w:sz w:val="21"/>
          <w:szCs w:val="21"/>
          <w:spacing w:val="-3"/>
        </w:rPr>
        <w:t>透视下发现造影剂进入异常通道，同时患者出现咳嗽，应警惕发生油栓，立</w:t>
      </w:r>
      <w:r>
        <w:rPr>
          <w:rFonts w:ascii="SimSun" w:hAnsi="SimSun" w:eastAsia="SimSun" w:cs="SimSun"/>
          <w:sz w:val="21"/>
          <w:szCs w:val="21"/>
          <w:spacing w:val="-4"/>
        </w:rPr>
        <w:t>即停止操作，取头</w:t>
      </w:r>
    </w:p>
    <w:p>
      <w:pPr>
        <w:spacing w:before="91" w:line="219" w:lineRule="auto"/>
        <w:rPr>
          <w:rFonts w:ascii="SimSun" w:hAnsi="SimSun" w:eastAsia="SimSun" w:cs="SimSun"/>
          <w:sz w:val="21"/>
          <w:szCs w:val="21"/>
        </w:rPr>
      </w:pPr>
      <w:r>
        <w:rPr>
          <w:rFonts w:ascii="SimSun" w:hAnsi="SimSun" w:eastAsia="SimSun" w:cs="SimSun"/>
          <w:sz w:val="21"/>
          <w:szCs w:val="21"/>
          <w:spacing w:val="-12"/>
        </w:rPr>
        <w:t>低脚高位，严密观察。</w:t>
      </w:r>
    </w:p>
    <w:p>
      <w:pPr>
        <w:ind w:left="450"/>
        <w:spacing w:before="92" w:line="219" w:lineRule="auto"/>
        <w:rPr>
          <w:rFonts w:ascii="SimSun" w:hAnsi="SimSun" w:eastAsia="SimSun" w:cs="SimSun"/>
          <w:sz w:val="21"/>
          <w:szCs w:val="21"/>
        </w:rPr>
      </w:pPr>
      <w:r>
        <w:rPr>
          <w:rFonts w:ascii="SimSun" w:hAnsi="SimSun" w:eastAsia="SimSun" w:cs="SimSun"/>
          <w:sz w:val="21"/>
          <w:szCs w:val="21"/>
          <w:spacing w:val="3"/>
        </w:rPr>
        <w:t>6.造影后2周禁盆浴及性生活，可酌情给予抗生素预防感染。</w:t>
      </w:r>
    </w:p>
    <w:p>
      <w:pPr>
        <w:ind w:left="450"/>
        <w:spacing w:before="90" w:line="219" w:lineRule="auto"/>
        <w:rPr>
          <w:rFonts w:ascii="SimSun" w:hAnsi="SimSun" w:eastAsia="SimSun" w:cs="SimSun"/>
          <w:sz w:val="21"/>
          <w:szCs w:val="21"/>
        </w:rPr>
      </w:pPr>
      <w:r>
        <w:rPr>
          <w:rFonts w:ascii="SimSun" w:hAnsi="SimSun" w:eastAsia="SimSun" w:cs="SimSun"/>
          <w:sz w:val="21"/>
          <w:szCs w:val="21"/>
          <w:spacing w:val="-2"/>
        </w:rPr>
        <w:t>7.</w:t>
      </w:r>
      <w:r>
        <w:rPr>
          <w:rFonts w:ascii="SimSun" w:hAnsi="SimSun" w:eastAsia="SimSun" w:cs="SimSun"/>
          <w:sz w:val="21"/>
          <w:szCs w:val="21"/>
          <w:spacing w:val="-39"/>
        </w:rPr>
        <w:t xml:space="preserve"> </w:t>
      </w:r>
      <w:r>
        <w:rPr>
          <w:rFonts w:ascii="SimSun" w:hAnsi="SimSun" w:eastAsia="SimSun" w:cs="SimSun"/>
          <w:sz w:val="21"/>
          <w:szCs w:val="21"/>
          <w:spacing w:val="-2"/>
        </w:rPr>
        <w:t>有时因输卵管痉挛造成输卵管不通的假象，必要时再次进行造影检查。</w:t>
      </w:r>
    </w:p>
    <w:p>
      <w:pPr>
        <w:spacing w:line="268" w:lineRule="auto"/>
        <w:rPr>
          <w:rFonts w:ascii="Arial"/>
          <w:sz w:val="21"/>
        </w:rPr>
      </w:pPr>
      <w:r/>
    </w:p>
    <w:p>
      <w:pPr>
        <w:ind w:left="453"/>
        <w:spacing w:before="79" w:line="222" w:lineRule="auto"/>
        <w:outlineLvl w:val="2"/>
        <w:rPr>
          <w:rFonts w:ascii="SimHei" w:hAnsi="SimHei" w:eastAsia="SimHei" w:cs="SimHei"/>
          <w:sz w:val="24"/>
          <w:szCs w:val="24"/>
        </w:rPr>
      </w:pPr>
      <w:r>
        <w:rPr>
          <w:rFonts w:ascii="SimHei" w:hAnsi="SimHei" w:eastAsia="SimHei" w:cs="SimHei"/>
          <w:sz w:val="24"/>
          <w:szCs w:val="24"/>
          <w:b/>
          <w:bCs/>
          <w:color w:val="0067B6"/>
          <w:spacing w:val="2"/>
        </w:rPr>
        <w:t>三、</w:t>
      </w:r>
      <w:r>
        <w:rPr>
          <w:rFonts w:ascii="SimHei" w:hAnsi="SimHei" w:eastAsia="SimHei" w:cs="SimHei"/>
          <w:sz w:val="24"/>
          <w:szCs w:val="24"/>
          <w:color w:val="0067B6"/>
          <w:spacing w:val="-57"/>
        </w:rPr>
        <w:t xml:space="preserve"> </w:t>
      </w:r>
      <w:r>
        <w:rPr>
          <w:rFonts w:ascii="SimHei" w:hAnsi="SimHei" w:eastAsia="SimHei" w:cs="SimHei"/>
          <w:sz w:val="24"/>
          <w:szCs w:val="24"/>
          <w:b/>
          <w:bCs/>
          <w:color w:val="0067B6"/>
          <w:spacing w:val="2"/>
        </w:rPr>
        <w:t>妇科内镜输卵管通畅检查</w:t>
      </w:r>
    </w:p>
    <w:p>
      <w:pPr>
        <w:ind w:right="148" w:firstLine="450"/>
        <w:spacing w:before="207" w:line="287" w:lineRule="auto"/>
        <w:jc w:val="both"/>
        <w:rPr>
          <w:rFonts w:ascii="SimSun" w:hAnsi="SimSun" w:eastAsia="SimSun" w:cs="SimSun"/>
          <w:sz w:val="21"/>
          <w:szCs w:val="21"/>
        </w:rPr>
      </w:pPr>
      <w:r>
        <w:rPr>
          <w:rFonts w:ascii="SimSun" w:hAnsi="SimSun" w:eastAsia="SimSun" w:cs="SimSun"/>
          <w:sz w:val="21"/>
          <w:szCs w:val="21"/>
          <w:spacing w:val="2"/>
        </w:rPr>
        <w:t>为输卵管通畅检查的新方法，包括腹腔镜直视下输卵管通液检查(加用亚甲蓝染液)、宫腔镜下</w:t>
      </w:r>
      <w:r>
        <w:rPr>
          <w:rFonts w:ascii="SimSun" w:hAnsi="SimSun" w:eastAsia="SimSun" w:cs="SimSun"/>
          <w:sz w:val="21"/>
          <w:szCs w:val="21"/>
          <w:spacing w:val="8"/>
        </w:rPr>
        <w:t xml:space="preserve"> </w:t>
      </w:r>
      <w:r>
        <w:rPr>
          <w:rFonts w:ascii="SimSun" w:hAnsi="SimSun" w:eastAsia="SimSun" w:cs="SimSun"/>
          <w:sz w:val="21"/>
          <w:szCs w:val="21"/>
          <w:spacing w:val="-2"/>
        </w:rPr>
        <w:t>经输卵管口插管通液检查、宫腔镜和腹腔镜联合检查等方法，其中腹腔镜直视下输卵管通液检查准确</w:t>
      </w:r>
      <w:r>
        <w:rPr>
          <w:rFonts w:ascii="SimSun" w:hAnsi="SimSun" w:eastAsia="SimSun" w:cs="SimSun"/>
          <w:sz w:val="21"/>
          <w:szCs w:val="21"/>
          <w:spacing w:val="3"/>
        </w:rPr>
        <w:t xml:space="preserve"> </w:t>
      </w:r>
      <w:r>
        <w:rPr>
          <w:rFonts w:ascii="SimSun" w:hAnsi="SimSun" w:eastAsia="SimSun" w:cs="SimSun"/>
          <w:sz w:val="21"/>
          <w:szCs w:val="21"/>
        </w:rPr>
        <w:t>率达90%～95%,是输卵管通畅检查的“金标准”。由于腹腔镜是创伤性手术，且需要全身麻醉，对器</w:t>
      </w:r>
      <w:r>
        <w:rPr>
          <w:rFonts w:ascii="SimSun" w:hAnsi="SimSun" w:eastAsia="SimSun" w:cs="SimSun"/>
          <w:sz w:val="21"/>
          <w:szCs w:val="21"/>
          <w:spacing w:val="13"/>
        </w:rPr>
        <w:t xml:space="preserve"> </w:t>
      </w:r>
      <w:r>
        <w:rPr>
          <w:rFonts w:ascii="SimSun" w:hAnsi="SimSun" w:eastAsia="SimSun" w:cs="SimSun"/>
          <w:sz w:val="21"/>
          <w:szCs w:val="21"/>
          <w:spacing w:val="-4"/>
        </w:rPr>
        <w:t>械要求高，故不推荐作为常规检查方法，通常建议高度怀疑输卵管病变，因其他原因(如</w:t>
      </w:r>
      <w:r>
        <w:rPr>
          <w:rFonts w:ascii="SimSun" w:hAnsi="SimSun" w:eastAsia="SimSun" w:cs="SimSun"/>
          <w:sz w:val="21"/>
          <w:szCs w:val="21"/>
          <w:spacing w:val="-5"/>
        </w:rPr>
        <w:t>子宫肌瘤、卵</w:t>
      </w:r>
      <w:r>
        <w:rPr>
          <w:rFonts w:ascii="SimSun" w:hAnsi="SimSun" w:eastAsia="SimSun" w:cs="SimSun"/>
          <w:sz w:val="21"/>
          <w:szCs w:val="21"/>
        </w:rPr>
        <w:t xml:space="preserve"> </w:t>
      </w:r>
      <w:r>
        <w:rPr>
          <w:rFonts w:ascii="SimSun" w:hAnsi="SimSun" w:eastAsia="SimSun" w:cs="SimSun"/>
          <w:sz w:val="21"/>
          <w:szCs w:val="21"/>
          <w:spacing w:val="-4"/>
        </w:rPr>
        <w:t>巢包块等)需行妇科内镜手术、或子宫输卵管造影检查提示输卵管不通畅、或炎症、不孕年限长且经详</w:t>
      </w:r>
      <w:r>
        <w:rPr>
          <w:rFonts w:ascii="SimSun" w:hAnsi="SimSun" w:eastAsia="SimSun" w:cs="SimSun"/>
          <w:sz w:val="21"/>
          <w:szCs w:val="21"/>
          <w:spacing w:val="5"/>
        </w:rPr>
        <w:t xml:space="preserve"> </w:t>
      </w:r>
      <w:r>
        <w:rPr>
          <w:rFonts w:ascii="SimSun" w:hAnsi="SimSun" w:eastAsia="SimSun" w:cs="SimSun"/>
          <w:sz w:val="21"/>
          <w:szCs w:val="21"/>
          <w:spacing w:val="3"/>
        </w:rPr>
        <w:t>细检查暂未发现导致不孕的其他原因的患者，进行腹腔镜直视下输卵管通液</w:t>
      </w:r>
      <w:r>
        <w:rPr>
          <w:rFonts w:ascii="SimSun" w:hAnsi="SimSun" w:eastAsia="SimSun" w:cs="SimSun"/>
          <w:sz w:val="21"/>
          <w:szCs w:val="21"/>
          <w:spacing w:val="2"/>
        </w:rPr>
        <w:t>检查。内镜检查注意事</w:t>
      </w:r>
      <w:r>
        <w:rPr>
          <w:rFonts w:ascii="SimSun" w:hAnsi="SimSun" w:eastAsia="SimSun" w:cs="SimSun"/>
          <w:sz w:val="21"/>
          <w:szCs w:val="21"/>
        </w:rPr>
        <w:t xml:space="preserve"> </w:t>
      </w:r>
      <w:r>
        <w:rPr>
          <w:rFonts w:ascii="SimSun" w:hAnsi="SimSun" w:eastAsia="SimSun" w:cs="SimSun"/>
          <w:sz w:val="21"/>
          <w:szCs w:val="21"/>
          <w:spacing w:val="-14"/>
        </w:rPr>
        <w:t>项同上，详见第三十五章第四节“腹腔镜”。</w:t>
      </w:r>
    </w:p>
    <w:p>
      <w:pPr>
        <w:ind w:left="7880"/>
        <w:spacing w:before="180" w:line="225" w:lineRule="auto"/>
        <w:rPr>
          <w:rFonts w:ascii="KaiTi" w:hAnsi="KaiTi" w:eastAsia="KaiTi" w:cs="KaiTi"/>
          <w:sz w:val="21"/>
          <w:szCs w:val="21"/>
        </w:rPr>
      </w:pPr>
      <w:r>
        <w:rPr>
          <w:rFonts w:ascii="KaiTi" w:hAnsi="KaiTi" w:eastAsia="KaiTi" w:cs="KaiTi"/>
          <w:sz w:val="21"/>
          <w:szCs w:val="21"/>
          <w:spacing w:val="7"/>
        </w:rPr>
        <w:t>(胡丽娜)</w:t>
      </w:r>
    </w:p>
    <w:p>
      <w:pPr>
        <w:spacing w:line="14" w:lineRule="auto"/>
        <w:rPr>
          <w:rFonts w:ascii="Arial"/>
          <w:sz w:val="2"/>
        </w:rPr>
      </w:pPr>
      <w:r>
        <w:rPr>
          <w:rFonts w:ascii="Arial" w:hAnsi="Arial" w:eastAsia="Arial" w:cs="Arial"/>
          <w:sz w:val="2"/>
          <w:szCs w:val="2"/>
        </w:rPr>
        <w:br w:type="column"/>
      </w:r>
    </w:p>
    <w:p>
      <w:pPr>
        <w:ind w:left="482"/>
        <w:spacing w:before="55" w:line="184" w:lineRule="auto"/>
        <w:rPr>
          <w:rFonts w:ascii="SimSun" w:hAnsi="SimSun" w:eastAsia="SimSun" w:cs="SimSun"/>
          <w:sz w:val="21"/>
          <w:szCs w:val="21"/>
        </w:rPr>
      </w:pPr>
      <w:r>
        <w:rPr>
          <w:rFonts w:ascii="SimSun" w:hAnsi="SimSun" w:eastAsia="SimSun" w:cs="SimSun"/>
          <w:sz w:val="21"/>
          <w:szCs w:val="21"/>
          <w:b/>
          <w:bCs/>
          <w:color w:val="0067B6"/>
          <w:spacing w:val="-4"/>
        </w:rPr>
        <w:t>421</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10" w:lineRule="exact"/>
        <w:textAlignment w:val="center"/>
        <w:rPr/>
      </w:pPr>
      <w:r>
        <w:drawing>
          <wp:inline distT="0" distB="0" distL="0" distR="0">
            <wp:extent cx="565150" cy="450833"/>
            <wp:effectExtent l="0" t="0" r="0" b="0"/>
            <wp:docPr id="103" name="IM 103"/>
            <wp:cNvGraphicFramePr/>
            <a:graphic>
              <a:graphicData uri="http://schemas.openxmlformats.org/drawingml/2006/picture">
                <pic:pic>
                  <pic:nvPicPr>
                    <pic:cNvPr id="103" name="IM 103"/>
                    <pic:cNvPicPr/>
                  </pic:nvPicPr>
                  <pic:blipFill>
                    <a:blip r:embed="rId116"/>
                    <a:stretch>
                      <a:fillRect/>
                    </a:stretch>
                  </pic:blipFill>
                  <pic:spPr>
                    <a:xfrm rot="0">
                      <a:off x="0" y="0"/>
                      <a:ext cx="565150" cy="450833"/>
                    </a:xfrm>
                    <a:prstGeom prst="rect">
                      <a:avLst/>
                    </a:prstGeom>
                  </pic:spPr>
                </pic:pic>
              </a:graphicData>
            </a:graphic>
          </wp:inline>
        </w:drawing>
      </w:r>
    </w:p>
    <w:p>
      <w:pPr>
        <w:sectPr>
          <w:pgSz w:w="11900" w:h="16840"/>
          <w:pgMar w:top="805" w:right="649" w:bottom="400" w:left="939" w:header="0" w:footer="0" w:gutter="0"/>
          <w:cols w:equalWidth="0" w:num="2">
            <w:col w:w="9321" w:space="100"/>
            <w:col w:w="891" w:space="0"/>
          </w:cols>
        </w:sectPr>
        <w:rPr/>
      </w:pPr>
    </w:p>
    <w:p>
      <w:pPr>
        <w:spacing w:before="42" w:line="222" w:lineRule="auto"/>
        <w:rPr>
          <w:rFonts w:ascii="SimHei" w:hAnsi="SimHei" w:eastAsia="SimHei" w:cs="SimHei"/>
          <w:sz w:val="21"/>
          <w:szCs w:val="21"/>
        </w:rPr>
      </w:pPr>
      <w:r>
        <w:rPr>
          <w:rFonts w:ascii="SimSun" w:hAnsi="SimSun" w:eastAsia="SimSun" w:cs="SimSun"/>
          <w:sz w:val="21"/>
          <w:szCs w:val="21"/>
          <w:b/>
          <w:bCs/>
          <w:color w:val="006FC5"/>
          <w:spacing w:val="-16"/>
        </w:rPr>
        <w:t>422</w:t>
      </w:r>
      <w:r>
        <w:rPr>
          <w:rFonts w:ascii="SimSun" w:hAnsi="SimSun" w:eastAsia="SimSun" w:cs="SimSun"/>
          <w:sz w:val="21"/>
          <w:szCs w:val="21"/>
          <w:color w:val="006FC5"/>
          <w:spacing w:val="8"/>
        </w:rPr>
        <w:t xml:space="preserve">       </w:t>
      </w:r>
      <w:r>
        <w:rPr>
          <w:rFonts w:ascii="SimHei" w:hAnsi="SimHei" w:eastAsia="SimHei" w:cs="SimHei"/>
          <w:sz w:val="21"/>
          <w:szCs w:val="21"/>
          <w:color w:val="006AA8"/>
          <w:spacing w:val="-16"/>
        </w:rPr>
        <w:t>第三十四章</w:t>
      </w:r>
      <w:r>
        <w:rPr>
          <w:rFonts w:ascii="SimHei" w:hAnsi="SimHei" w:eastAsia="SimHei" w:cs="SimHei"/>
          <w:sz w:val="21"/>
          <w:szCs w:val="21"/>
          <w:color w:val="006AA8"/>
          <w:spacing w:val="57"/>
        </w:rPr>
        <w:t xml:space="preserve"> </w:t>
      </w:r>
      <w:r>
        <w:rPr>
          <w:rFonts w:ascii="SimHei" w:hAnsi="SimHei" w:eastAsia="SimHei" w:cs="SimHei"/>
          <w:sz w:val="21"/>
          <w:szCs w:val="21"/>
          <w:color w:val="006AA8"/>
          <w:spacing w:val="-16"/>
        </w:rPr>
        <w:t>妇产科常用特殊检查</w:t>
      </w:r>
    </w:p>
    <w:p>
      <w:pPr>
        <w:spacing w:line="291" w:lineRule="auto"/>
        <w:rPr>
          <w:rFonts w:ascii="Arial"/>
          <w:sz w:val="21"/>
        </w:rPr>
      </w:pPr>
      <w:r/>
    </w:p>
    <w:p>
      <w:pPr>
        <w:spacing w:line="291" w:lineRule="auto"/>
        <w:rPr>
          <w:rFonts w:ascii="Arial"/>
          <w:sz w:val="21"/>
        </w:rPr>
      </w:pPr>
      <w:r/>
    </w:p>
    <w:p>
      <w:pPr>
        <w:ind w:left="4091"/>
        <w:spacing w:before="100" w:line="222" w:lineRule="auto"/>
        <w:rPr>
          <w:rFonts w:ascii="SimHei" w:hAnsi="SimHei" w:eastAsia="SimHei" w:cs="SimHei"/>
          <w:sz w:val="31"/>
          <w:szCs w:val="31"/>
        </w:rPr>
      </w:pPr>
      <w:r>
        <w:rPr>
          <w:rFonts w:ascii="SimHei" w:hAnsi="SimHei" w:eastAsia="SimHei" w:cs="SimHei"/>
          <w:sz w:val="31"/>
          <w:szCs w:val="31"/>
          <w:b/>
          <w:bCs/>
          <w:spacing w:val="-2"/>
        </w:rPr>
        <w:t>第九节</w:t>
      </w:r>
      <w:r>
        <w:rPr>
          <w:rFonts w:ascii="SimHei" w:hAnsi="SimHei" w:eastAsia="SimHei" w:cs="SimHei"/>
          <w:sz w:val="31"/>
          <w:szCs w:val="31"/>
          <w:spacing w:val="11"/>
        </w:rPr>
        <w:t xml:space="preserve">  </w:t>
      </w:r>
      <w:r>
        <w:rPr>
          <w:rFonts w:ascii="SimHei" w:hAnsi="SimHei" w:eastAsia="SimHei" w:cs="SimHei"/>
          <w:sz w:val="31"/>
          <w:szCs w:val="31"/>
          <w:b/>
          <w:bCs/>
          <w:spacing w:val="-2"/>
        </w:rPr>
        <w:t>常用穿刺检查</w:t>
      </w:r>
    </w:p>
    <w:p>
      <w:pPr>
        <w:spacing w:line="288" w:lineRule="auto"/>
        <w:rPr>
          <w:rFonts w:ascii="Arial"/>
          <w:sz w:val="21"/>
        </w:rPr>
      </w:pPr>
      <w:r/>
    </w:p>
    <w:p>
      <w:pPr>
        <w:ind w:left="1097" w:right="87" w:firstLine="379"/>
        <w:spacing w:before="68" w:line="259" w:lineRule="auto"/>
        <w:rPr>
          <w:rFonts w:ascii="SimSun" w:hAnsi="SimSun" w:eastAsia="SimSun" w:cs="SimSun"/>
          <w:sz w:val="21"/>
          <w:szCs w:val="21"/>
        </w:rPr>
      </w:pPr>
      <w:r>
        <w:rPr>
          <w:rFonts w:ascii="SimSun" w:hAnsi="SimSun" w:eastAsia="SimSun" w:cs="SimSun"/>
          <w:sz w:val="21"/>
          <w:szCs w:val="21"/>
          <w:spacing w:val="2"/>
        </w:rPr>
        <w:t>腹腔穿刺检查和羊膜腔穿刺检查是妇产科常用的穿刺检查技术。腹腔穿刺检查可经腹壁穿刺和</w:t>
      </w:r>
      <w:r>
        <w:rPr>
          <w:rFonts w:ascii="SimSun" w:hAnsi="SimSun" w:eastAsia="SimSun" w:cs="SimSun"/>
          <w:sz w:val="21"/>
          <w:szCs w:val="21"/>
          <w:spacing w:val="14"/>
        </w:rPr>
        <w:t xml:space="preserve"> </w:t>
      </w:r>
      <w:r>
        <w:rPr>
          <w:rFonts w:ascii="SimSun" w:hAnsi="SimSun" w:eastAsia="SimSun" w:cs="SimSun"/>
          <w:sz w:val="21"/>
          <w:szCs w:val="21"/>
          <w:spacing w:val="1"/>
        </w:rPr>
        <w:t>经阴道后穹隆穿刺两种途径完成。羊膜腔穿刺检查通常采用经腹壁入羊膜腔途径</w:t>
      </w:r>
      <w:r>
        <w:rPr>
          <w:rFonts w:ascii="SimSun" w:hAnsi="SimSun" w:eastAsia="SimSun" w:cs="SimSun"/>
          <w:sz w:val="21"/>
          <w:szCs w:val="21"/>
        </w:rPr>
        <w:t>。</w:t>
      </w:r>
    </w:p>
    <w:p>
      <w:pPr>
        <w:ind w:left="1480"/>
        <w:spacing w:before="238" w:line="222" w:lineRule="auto"/>
        <w:outlineLvl w:val="3"/>
        <w:rPr>
          <w:rFonts w:ascii="SimHei" w:hAnsi="SimHei" w:eastAsia="SimHei" w:cs="SimHei"/>
          <w:sz w:val="24"/>
          <w:szCs w:val="24"/>
        </w:rPr>
      </w:pPr>
      <w:r>
        <w:rPr>
          <w:rFonts w:ascii="SimHei" w:hAnsi="SimHei" w:eastAsia="SimHei" w:cs="SimHei"/>
          <w:sz w:val="24"/>
          <w:szCs w:val="24"/>
          <w:b/>
          <w:bCs/>
          <w:color w:val="0068B9"/>
        </w:rPr>
        <w:t>一</w:t>
      </w:r>
      <w:r>
        <w:rPr>
          <w:rFonts w:ascii="SimHei" w:hAnsi="SimHei" w:eastAsia="SimHei" w:cs="SimHei"/>
          <w:sz w:val="24"/>
          <w:szCs w:val="24"/>
          <w:color w:val="0068B9"/>
          <w:spacing w:val="-68"/>
        </w:rPr>
        <w:t xml:space="preserve"> </w:t>
      </w:r>
      <w:r>
        <w:rPr>
          <w:rFonts w:ascii="SimHei" w:hAnsi="SimHei" w:eastAsia="SimHei" w:cs="SimHei"/>
          <w:sz w:val="24"/>
          <w:szCs w:val="24"/>
          <w:b/>
          <w:bCs/>
          <w:color w:val="0068B9"/>
        </w:rPr>
        <w:t>、腹腔穿刺检查</w:t>
      </w:r>
    </w:p>
    <w:p>
      <w:pPr>
        <w:ind w:left="1480"/>
        <w:spacing w:before="240" w:line="222" w:lineRule="auto"/>
        <w:rPr>
          <w:rFonts w:ascii="SimHei" w:hAnsi="SimHei" w:eastAsia="SimHei" w:cs="SimHei"/>
          <w:sz w:val="21"/>
          <w:szCs w:val="21"/>
        </w:rPr>
      </w:pPr>
      <w:r>
        <w:rPr>
          <w:rFonts w:ascii="SimHei" w:hAnsi="SimHei" w:eastAsia="SimHei" w:cs="SimHei"/>
          <w:sz w:val="21"/>
          <w:szCs w:val="21"/>
          <w:b/>
          <w:bCs/>
          <w:spacing w:val="13"/>
        </w:rPr>
        <w:t>(一)经腹壁腹腔穿刺术</w:t>
      </w:r>
    </w:p>
    <w:p>
      <w:pPr>
        <w:ind w:left="1097" w:firstLine="379"/>
        <w:spacing w:before="85" w:line="285" w:lineRule="auto"/>
        <w:jc w:val="both"/>
        <w:rPr>
          <w:rFonts w:ascii="SimSun" w:hAnsi="SimSun" w:eastAsia="SimSun" w:cs="SimSun"/>
          <w:sz w:val="21"/>
          <w:szCs w:val="21"/>
        </w:rPr>
      </w:pPr>
      <w:r>
        <w:rPr>
          <w:rFonts w:ascii="SimSun" w:hAnsi="SimSun" w:eastAsia="SimSun" w:cs="SimSun"/>
          <w:sz w:val="21"/>
          <w:szCs w:val="21"/>
          <w:spacing w:val="-6"/>
        </w:rPr>
        <w:t>妇科病变主要位于盆腔及下腹部，可通过经腹壁腹腔穿刺术(abdominal</w:t>
      </w:r>
      <w:r>
        <w:rPr>
          <w:rFonts w:ascii="SimSun" w:hAnsi="SimSun" w:eastAsia="SimSun" w:cs="SimSun"/>
          <w:sz w:val="21"/>
          <w:szCs w:val="21"/>
          <w:spacing w:val="-8"/>
        </w:rPr>
        <w:t xml:space="preserve"> </w:t>
      </w:r>
      <w:r>
        <w:rPr>
          <w:rFonts w:ascii="SimSun" w:hAnsi="SimSun" w:eastAsia="SimSun" w:cs="SimSun"/>
          <w:sz w:val="21"/>
          <w:szCs w:val="21"/>
          <w:spacing w:val="-6"/>
        </w:rPr>
        <w:t>paracentesis)抽出腹腔液</w:t>
      </w:r>
      <w:r>
        <w:rPr>
          <w:rFonts w:ascii="SimSun" w:hAnsi="SimSun" w:eastAsia="SimSun" w:cs="SimSun"/>
          <w:sz w:val="21"/>
          <w:szCs w:val="21"/>
        </w:rPr>
        <w:t xml:space="preserve">  </w:t>
      </w:r>
      <w:r>
        <w:rPr>
          <w:rFonts w:ascii="SimSun" w:hAnsi="SimSun" w:eastAsia="SimSun" w:cs="SimSun"/>
          <w:sz w:val="21"/>
          <w:szCs w:val="21"/>
          <w:spacing w:val="-6"/>
        </w:rPr>
        <w:t>体或组织，经相应检查，达到诊断目的，兼有治疗作用。仔细观察抽出液体的颜色、浓度</w:t>
      </w:r>
      <w:r>
        <w:rPr>
          <w:rFonts w:ascii="SimSun" w:hAnsi="SimSun" w:eastAsia="SimSun" w:cs="SimSun"/>
          <w:sz w:val="21"/>
          <w:szCs w:val="21"/>
          <w:spacing w:val="-7"/>
        </w:rPr>
        <w:t>及黏稠度后，</w:t>
      </w:r>
      <w:r>
        <w:rPr>
          <w:rFonts w:ascii="SimSun" w:hAnsi="SimSun" w:eastAsia="SimSun" w:cs="SimSun"/>
          <w:sz w:val="21"/>
          <w:szCs w:val="21"/>
        </w:rPr>
        <w:t xml:space="preserve"> </w:t>
      </w:r>
      <w:r>
        <w:rPr>
          <w:rFonts w:ascii="SimSun" w:hAnsi="SimSun" w:eastAsia="SimSun" w:cs="SimSun"/>
          <w:sz w:val="21"/>
          <w:szCs w:val="21"/>
          <w:spacing w:val="-7"/>
        </w:rPr>
        <w:t>根据病史决定送检项目，包括常规化验检查、细胞学检查、细菌培养及药敏</w:t>
      </w:r>
      <w:r>
        <w:rPr>
          <w:rFonts w:ascii="SimSun" w:hAnsi="SimSun" w:eastAsia="SimSun" w:cs="SimSun"/>
          <w:sz w:val="21"/>
          <w:szCs w:val="21"/>
          <w:spacing w:val="-8"/>
        </w:rPr>
        <w:t>试验等，以明确盆、腹腔积</w:t>
      </w:r>
      <w:r>
        <w:rPr>
          <w:rFonts w:ascii="SimSun" w:hAnsi="SimSun" w:eastAsia="SimSun" w:cs="SimSun"/>
          <w:sz w:val="21"/>
          <w:szCs w:val="21"/>
        </w:rPr>
        <w:t xml:space="preserve"> </w:t>
      </w:r>
      <w:r>
        <w:rPr>
          <w:rFonts w:ascii="SimSun" w:hAnsi="SimSun" w:eastAsia="SimSun" w:cs="SimSun"/>
          <w:sz w:val="21"/>
          <w:szCs w:val="21"/>
          <w:spacing w:val="1"/>
        </w:rPr>
        <w:t>液性质或查找肿瘤细胞。也可在超声引导下用细针穿刺盆腔及下腹部肿块进行组织学活检，达到确</w:t>
      </w:r>
      <w:r>
        <w:rPr>
          <w:rFonts w:ascii="SimSun" w:hAnsi="SimSun" w:eastAsia="SimSun" w:cs="SimSun"/>
          <w:sz w:val="21"/>
          <w:szCs w:val="21"/>
          <w:spacing w:val="6"/>
        </w:rPr>
        <w:t xml:space="preserve">  </w:t>
      </w:r>
      <w:r>
        <w:rPr>
          <w:rFonts w:ascii="SimSun" w:hAnsi="SimSun" w:eastAsia="SimSun" w:cs="SimSun"/>
          <w:sz w:val="21"/>
          <w:szCs w:val="21"/>
          <w:spacing w:val="-3"/>
        </w:rPr>
        <w:t>诊目的。</w:t>
      </w:r>
    </w:p>
    <w:p>
      <w:pPr>
        <w:ind w:left="1374"/>
        <w:spacing w:before="104" w:line="223" w:lineRule="auto"/>
        <w:rPr>
          <w:rFonts w:ascii="SimHei" w:hAnsi="SimHei" w:eastAsia="SimHei" w:cs="SimHei"/>
          <w:sz w:val="21"/>
          <w:szCs w:val="21"/>
        </w:rPr>
      </w:pPr>
      <w:r>
        <w:rPr>
          <w:rFonts w:ascii="SimHei" w:hAnsi="SimHei" w:eastAsia="SimHei" w:cs="SimHei"/>
          <w:sz w:val="21"/>
          <w:szCs w:val="21"/>
          <w:b/>
          <w:bCs/>
          <w:color w:val="0086ED"/>
          <w:spacing w:val="-7"/>
        </w:rPr>
        <w:t>【适应证】</w:t>
      </w:r>
    </w:p>
    <w:p>
      <w:pPr>
        <w:ind w:left="1477"/>
        <w:spacing w:before="78" w:line="219" w:lineRule="auto"/>
        <w:rPr>
          <w:rFonts w:ascii="SimSun" w:hAnsi="SimSun" w:eastAsia="SimSun" w:cs="SimSun"/>
          <w:sz w:val="21"/>
          <w:szCs w:val="21"/>
        </w:rPr>
      </w:pPr>
      <w:r>
        <w:rPr>
          <w:rFonts w:ascii="SimSun" w:hAnsi="SimSun" w:eastAsia="SimSun" w:cs="SimSun"/>
          <w:sz w:val="21"/>
          <w:szCs w:val="21"/>
          <w:spacing w:val="-5"/>
        </w:rPr>
        <w:t>1.用于协助诊断，明确腹腔积液的性质。</w:t>
      </w:r>
    </w:p>
    <w:p>
      <w:pPr>
        <w:ind w:left="1477"/>
        <w:spacing w:before="91" w:line="219" w:lineRule="auto"/>
        <w:rPr>
          <w:rFonts w:ascii="SimSun" w:hAnsi="SimSun" w:eastAsia="SimSun" w:cs="SimSun"/>
          <w:sz w:val="21"/>
          <w:szCs w:val="21"/>
        </w:rPr>
      </w:pPr>
      <w:r>
        <w:rPr>
          <w:rFonts w:ascii="SimSun" w:hAnsi="SimSun" w:eastAsia="SimSun" w:cs="SimSun"/>
          <w:sz w:val="21"/>
          <w:szCs w:val="21"/>
          <w:spacing w:val="2"/>
        </w:rPr>
        <w:t>2.确定靠近腹壁的盆腔及下腹部肿块性质。</w:t>
      </w:r>
    </w:p>
    <w:p>
      <w:pPr>
        <w:ind w:left="1097" w:right="94" w:firstLine="379"/>
        <w:spacing w:before="91" w:line="259" w:lineRule="auto"/>
        <w:rPr>
          <w:rFonts w:ascii="SimSun" w:hAnsi="SimSun" w:eastAsia="SimSun" w:cs="SimSun"/>
          <w:sz w:val="21"/>
          <w:szCs w:val="21"/>
        </w:rPr>
      </w:pPr>
      <w:r>
        <w:rPr>
          <w:rFonts w:ascii="SimSun" w:hAnsi="SimSun" w:eastAsia="SimSun" w:cs="SimSun"/>
          <w:sz w:val="21"/>
          <w:szCs w:val="21"/>
          <w:spacing w:val="-4"/>
        </w:rPr>
        <w:t>3.</w:t>
      </w:r>
      <w:r>
        <w:rPr>
          <w:rFonts w:ascii="SimSun" w:hAnsi="SimSun" w:eastAsia="SimSun" w:cs="SimSun"/>
          <w:sz w:val="21"/>
          <w:szCs w:val="21"/>
          <w:spacing w:val="-54"/>
        </w:rPr>
        <w:t xml:space="preserve"> </w:t>
      </w:r>
      <w:r>
        <w:rPr>
          <w:rFonts w:ascii="SimSun" w:hAnsi="SimSun" w:eastAsia="SimSun" w:cs="SimSun"/>
          <w:sz w:val="21"/>
          <w:szCs w:val="21"/>
          <w:spacing w:val="-4"/>
        </w:rPr>
        <w:t>穿刺放出部分腹腔积液，降低腹压、减轻腹胀、暂时缓解呼吸困难等症状，使腹壁松软易于做</w:t>
      </w:r>
      <w:r>
        <w:rPr>
          <w:rFonts w:ascii="SimSun" w:hAnsi="SimSun" w:eastAsia="SimSun" w:cs="SimSun"/>
          <w:sz w:val="21"/>
          <w:szCs w:val="21"/>
        </w:rPr>
        <w:t xml:space="preserve"> </w:t>
      </w:r>
      <w:r>
        <w:rPr>
          <w:rFonts w:ascii="SimSun" w:hAnsi="SimSun" w:eastAsia="SimSun" w:cs="SimSun"/>
          <w:sz w:val="21"/>
          <w:szCs w:val="21"/>
          <w:spacing w:val="-2"/>
        </w:rPr>
        <w:t>腹部及盆腔检查。</w:t>
      </w:r>
    </w:p>
    <w:p>
      <w:pPr>
        <w:ind w:left="1477"/>
        <w:spacing w:before="91" w:line="219" w:lineRule="auto"/>
        <w:rPr>
          <w:rFonts w:ascii="SimSun" w:hAnsi="SimSun" w:eastAsia="SimSun" w:cs="SimSun"/>
          <w:sz w:val="21"/>
          <w:szCs w:val="21"/>
        </w:rPr>
      </w:pPr>
      <w:r>
        <w:rPr>
          <w:rFonts w:ascii="SimSun" w:hAnsi="SimSun" w:eastAsia="SimSun" w:cs="SimSun"/>
          <w:sz w:val="21"/>
          <w:szCs w:val="21"/>
          <w:spacing w:val="2"/>
        </w:rPr>
        <w:t>4.腹腔穿刺同时注入化学药物行腹腔化疗。</w:t>
      </w:r>
    </w:p>
    <w:p>
      <w:pPr>
        <w:ind w:left="1477"/>
        <w:spacing w:before="89" w:line="219" w:lineRule="auto"/>
        <w:rPr>
          <w:rFonts w:ascii="SimSun" w:hAnsi="SimSun" w:eastAsia="SimSun" w:cs="SimSun"/>
          <w:sz w:val="21"/>
          <w:szCs w:val="21"/>
        </w:rPr>
      </w:pPr>
      <w:r>
        <w:rPr>
          <w:rFonts w:ascii="SimSun" w:hAnsi="SimSun" w:eastAsia="SimSun" w:cs="SimSun"/>
          <w:sz w:val="21"/>
          <w:szCs w:val="21"/>
          <w:spacing w:val="-4"/>
        </w:rPr>
        <w:t>5.</w:t>
      </w:r>
      <w:r>
        <w:rPr>
          <w:rFonts w:ascii="SimSun" w:hAnsi="SimSun" w:eastAsia="SimSun" w:cs="SimSun"/>
          <w:sz w:val="21"/>
          <w:szCs w:val="21"/>
          <w:spacing w:val="-29"/>
        </w:rPr>
        <w:t xml:space="preserve"> </w:t>
      </w:r>
      <w:r>
        <w:rPr>
          <w:rFonts w:ascii="SimSun" w:hAnsi="SimSun" w:eastAsia="SimSun" w:cs="SimSun"/>
          <w:sz w:val="21"/>
          <w:szCs w:val="21"/>
          <w:spacing w:val="-4"/>
        </w:rPr>
        <w:t>腹腔穿刺注入二氧化碳气体，作气腹X</w:t>
      </w:r>
      <w:r>
        <w:rPr>
          <w:rFonts w:ascii="SimSun" w:hAnsi="SimSun" w:eastAsia="SimSun" w:cs="SimSun"/>
          <w:sz w:val="21"/>
          <w:szCs w:val="21"/>
          <w:spacing w:val="-14"/>
        </w:rPr>
        <w:t xml:space="preserve"> </w:t>
      </w:r>
      <w:r>
        <w:rPr>
          <w:rFonts w:ascii="SimSun" w:hAnsi="SimSun" w:eastAsia="SimSun" w:cs="SimSun"/>
          <w:sz w:val="21"/>
          <w:szCs w:val="21"/>
          <w:spacing w:val="-4"/>
        </w:rPr>
        <w:t>线造影，使盆腔器官清晰显影。</w:t>
      </w:r>
    </w:p>
    <w:p>
      <w:pPr>
        <w:ind w:left="1374"/>
        <w:spacing w:before="100" w:line="222" w:lineRule="auto"/>
        <w:rPr>
          <w:rFonts w:ascii="SimHei" w:hAnsi="SimHei" w:eastAsia="SimHei" w:cs="SimHei"/>
          <w:sz w:val="21"/>
          <w:szCs w:val="21"/>
        </w:rPr>
      </w:pPr>
      <w:r>
        <w:rPr>
          <w:rFonts w:ascii="SimHei" w:hAnsi="SimHei" w:eastAsia="SimHei" w:cs="SimHei"/>
          <w:sz w:val="21"/>
          <w:szCs w:val="21"/>
          <w:b/>
          <w:bCs/>
          <w:color w:val="0062AE"/>
          <w:spacing w:val="-7"/>
        </w:rPr>
        <w:t>【禁忌证】</w:t>
      </w:r>
    </w:p>
    <w:p>
      <w:pPr>
        <w:ind w:left="1477"/>
        <w:spacing w:before="90" w:line="219"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46"/>
        </w:rPr>
        <w:t xml:space="preserve"> </w:t>
      </w:r>
      <w:r>
        <w:rPr>
          <w:rFonts w:ascii="SimSun" w:hAnsi="SimSun" w:eastAsia="SimSun" w:cs="SimSun"/>
          <w:sz w:val="21"/>
          <w:szCs w:val="21"/>
          <w:spacing w:val="-7"/>
        </w:rPr>
        <w:t>疑有腹腔内严重粘连、肠梗阻者。</w:t>
      </w:r>
    </w:p>
    <w:p>
      <w:pPr>
        <w:ind w:left="1477"/>
        <w:spacing w:before="81" w:line="219"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37"/>
        </w:rPr>
        <w:t xml:space="preserve"> </w:t>
      </w:r>
      <w:r>
        <w:rPr>
          <w:rFonts w:ascii="SimSun" w:hAnsi="SimSun" w:eastAsia="SimSun" w:cs="SimSun"/>
          <w:sz w:val="21"/>
          <w:szCs w:val="21"/>
          <w:spacing w:val="-2"/>
        </w:rPr>
        <w:t>疑为巨大卵巢囊肿者。</w:t>
      </w:r>
    </w:p>
    <w:p>
      <w:pPr>
        <w:ind w:left="1477"/>
        <w:spacing w:before="80" w:line="21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48"/>
        </w:rPr>
        <w:t xml:space="preserve"> </w:t>
      </w:r>
      <w:r>
        <w:rPr>
          <w:rFonts w:ascii="SimSun" w:hAnsi="SimSun" w:eastAsia="SimSun" w:cs="SimSun"/>
          <w:sz w:val="21"/>
          <w:szCs w:val="21"/>
          <w:spacing w:val="1"/>
        </w:rPr>
        <w:t>大量腹腔积液伴有严重电解质紊乱者禁大量放腹腔积液。</w:t>
      </w:r>
    </w:p>
    <w:p>
      <w:pPr>
        <w:ind w:left="1477"/>
        <w:spacing w:before="80" w:line="219" w:lineRule="auto"/>
        <w:rPr>
          <w:rFonts w:ascii="SimSun" w:hAnsi="SimSun" w:eastAsia="SimSun" w:cs="SimSun"/>
          <w:sz w:val="21"/>
          <w:szCs w:val="21"/>
        </w:rPr>
      </w:pPr>
      <w:r>
        <w:rPr>
          <w:rFonts w:ascii="SimSun" w:hAnsi="SimSun" w:eastAsia="SimSun" w:cs="SimSun"/>
          <w:sz w:val="21"/>
          <w:szCs w:val="21"/>
        </w:rPr>
        <w:t>4.</w:t>
      </w:r>
      <w:r>
        <w:rPr>
          <w:rFonts w:ascii="SimSun" w:hAnsi="SimSun" w:eastAsia="SimSun" w:cs="SimSun"/>
          <w:sz w:val="21"/>
          <w:szCs w:val="21"/>
          <w:spacing w:val="-51"/>
        </w:rPr>
        <w:t xml:space="preserve"> </w:t>
      </w:r>
      <w:r>
        <w:rPr>
          <w:rFonts w:ascii="SimSun" w:hAnsi="SimSun" w:eastAsia="SimSun" w:cs="SimSun"/>
          <w:sz w:val="21"/>
          <w:szCs w:val="21"/>
        </w:rPr>
        <w:t>精神异常或不能配合者。</w:t>
      </w:r>
    </w:p>
    <w:p>
      <w:pPr>
        <w:ind w:left="1477"/>
        <w:spacing w:before="83" w:line="220" w:lineRule="auto"/>
        <w:rPr>
          <w:rFonts w:ascii="SimSun" w:hAnsi="SimSun" w:eastAsia="SimSun" w:cs="SimSun"/>
          <w:sz w:val="21"/>
          <w:szCs w:val="21"/>
        </w:rPr>
      </w:pPr>
      <w:r>
        <w:rPr>
          <w:rFonts w:ascii="SimSun" w:hAnsi="SimSun" w:eastAsia="SimSun" w:cs="SimSun"/>
          <w:sz w:val="21"/>
          <w:szCs w:val="21"/>
          <w:spacing w:val="-13"/>
        </w:rPr>
        <w:t>5.</w:t>
      </w:r>
      <w:r>
        <w:rPr>
          <w:rFonts w:ascii="SimSun" w:hAnsi="SimSun" w:eastAsia="SimSun" w:cs="SimSun"/>
          <w:sz w:val="21"/>
          <w:szCs w:val="21"/>
          <w:spacing w:val="-38"/>
        </w:rPr>
        <w:t xml:space="preserve"> </w:t>
      </w:r>
      <w:r>
        <w:rPr>
          <w:rFonts w:ascii="SimSun" w:hAnsi="SimSun" w:eastAsia="SimSun" w:cs="SimSun"/>
          <w:sz w:val="21"/>
          <w:szCs w:val="21"/>
          <w:spacing w:val="-13"/>
        </w:rPr>
        <w:t>中、晚期妊娠。</w:t>
      </w:r>
    </w:p>
    <w:p>
      <w:pPr>
        <w:ind w:left="1477"/>
        <w:spacing w:before="80" w:line="219" w:lineRule="auto"/>
        <w:rPr>
          <w:rFonts w:ascii="SimSun" w:hAnsi="SimSun" w:eastAsia="SimSun" w:cs="SimSun"/>
          <w:sz w:val="21"/>
          <w:szCs w:val="21"/>
        </w:rPr>
      </w:pPr>
      <w:r>
        <w:rPr>
          <w:rFonts w:ascii="SimSun" w:hAnsi="SimSun" w:eastAsia="SimSun" w:cs="SimSun"/>
          <w:sz w:val="21"/>
          <w:szCs w:val="21"/>
          <w:spacing w:val="-1"/>
        </w:rPr>
        <w:t>6.</w:t>
      </w:r>
      <w:r>
        <w:rPr>
          <w:rFonts w:ascii="SimSun" w:hAnsi="SimSun" w:eastAsia="SimSun" w:cs="SimSun"/>
          <w:sz w:val="21"/>
          <w:szCs w:val="21"/>
          <w:spacing w:val="-51"/>
        </w:rPr>
        <w:t xml:space="preserve"> </w:t>
      </w:r>
      <w:r>
        <w:rPr>
          <w:rFonts w:ascii="SimSun" w:hAnsi="SimSun" w:eastAsia="SimSun" w:cs="SimSun"/>
          <w:sz w:val="21"/>
          <w:szCs w:val="21"/>
          <w:spacing w:val="-1"/>
        </w:rPr>
        <w:t>弥散性血管内凝血。</w:t>
      </w:r>
    </w:p>
    <w:p>
      <w:pPr>
        <w:ind w:left="1359"/>
        <w:spacing w:before="116" w:line="221" w:lineRule="auto"/>
        <w:rPr>
          <w:rFonts w:ascii="SimHei" w:hAnsi="SimHei" w:eastAsia="SimHei" w:cs="SimHei"/>
          <w:sz w:val="24"/>
          <w:szCs w:val="24"/>
        </w:rPr>
      </w:pPr>
      <w:r>
        <w:rPr>
          <w:rFonts w:ascii="SimHei" w:hAnsi="SimHei" w:eastAsia="SimHei" w:cs="SimHei"/>
          <w:sz w:val="24"/>
          <w:szCs w:val="24"/>
          <w:b/>
          <w:bCs/>
          <w:color w:val="0076C6"/>
          <w:spacing w:val="-25"/>
        </w:rPr>
        <w:t>【方法】</w:t>
      </w:r>
    </w:p>
    <w:p>
      <w:pPr>
        <w:ind w:left="1097" w:right="116" w:firstLine="379"/>
        <w:spacing w:before="77" w:line="254" w:lineRule="auto"/>
        <w:rPr>
          <w:rFonts w:ascii="SimSun" w:hAnsi="SimSun" w:eastAsia="SimSun" w:cs="SimSun"/>
          <w:sz w:val="21"/>
          <w:szCs w:val="21"/>
        </w:rPr>
      </w:pPr>
      <w:r>
        <w:rPr>
          <w:rFonts w:ascii="SimSun" w:hAnsi="SimSun" w:eastAsia="SimSun" w:cs="SimSun"/>
          <w:sz w:val="21"/>
          <w:szCs w:val="21"/>
          <w:spacing w:val="-3"/>
        </w:rPr>
        <w:t>1.经腹超声引导下穿刺，常先充盈膀胱，确定肿块部位，然后排空</w:t>
      </w:r>
      <w:r>
        <w:rPr>
          <w:rFonts w:ascii="SimSun" w:hAnsi="SimSun" w:eastAsia="SimSun" w:cs="SimSun"/>
          <w:sz w:val="21"/>
          <w:szCs w:val="21"/>
          <w:spacing w:val="-4"/>
        </w:rPr>
        <w:t>膀胱，再进行穿刺。经阴道超</w:t>
      </w:r>
      <w:r>
        <w:rPr>
          <w:rFonts w:ascii="SimSun" w:hAnsi="SimSun" w:eastAsia="SimSun" w:cs="SimSun"/>
          <w:sz w:val="21"/>
          <w:szCs w:val="21"/>
        </w:rPr>
        <w:t xml:space="preserve"> </w:t>
      </w:r>
      <w:r>
        <w:rPr>
          <w:rFonts w:ascii="SimSun" w:hAnsi="SimSun" w:eastAsia="SimSun" w:cs="SimSun"/>
          <w:sz w:val="21"/>
          <w:szCs w:val="21"/>
          <w:spacing w:val="-6"/>
        </w:rPr>
        <w:t>声指引下穿刺，则在术前排空膀胱。</w:t>
      </w:r>
    </w:p>
    <w:p>
      <w:pPr>
        <w:ind w:left="1477"/>
        <w:spacing w:before="81" w:line="219" w:lineRule="auto"/>
        <w:rPr>
          <w:rFonts w:ascii="SimSun" w:hAnsi="SimSun" w:eastAsia="SimSun" w:cs="SimSun"/>
          <w:sz w:val="21"/>
          <w:szCs w:val="21"/>
        </w:rPr>
      </w:pPr>
      <w:r>
        <w:rPr>
          <w:rFonts w:ascii="SimSun" w:hAnsi="SimSun" w:eastAsia="SimSun" w:cs="SimSun"/>
          <w:sz w:val="21"/>
          <w:szCs w:val="21"/>
          <w:spacing w:val="-6"/>
        </w:rPr>
        <w:t>2.腹腔积液量较多及囊内穿刺时，患者取仰卧位；液量较少时，取半卧位或侧</w:t>
      </w:r>
      <w:r>
        <w:rPr>
          <w:rFonts w:ascii="SimSun" w:hAnsi="SimSun" w:eastAsia="SimSun" w:cs="SimSun"/>
          <w:sz w:val="21"/>
          <w:szCs w:val="21"/>
          <w:spacing w:val="-7"/>
        </w:rPr>
        <w:t>斜卧位。</w:t>
      </w:r>
    </w:p>
    <w:p>
      <w:pPr>
        <w:ind w:right="219"/>
        <w:spacing w:before="82" w:line="219" w:lineRule="auto"/>
        <w:jc w:val="right"/>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63"/>
        </w:rPr>
        <w:t xml:space="preserve"> </w:t>
      </w:r>
      <w:r>
        <w:rPr>
          <w:rFonts w:ascii="SimSun" w:hAnsi="SimSun" w:eastAsia="SimSun" w:cs="SimSun"/>
          <w:sz w:val="21"/>
          <w:szCs w:val="21"/>
          <w:spacing w:val="1"/>
        </w:rPr>
        <w:t>穿刺点一般选择在脐与左髂前上棘连线中外1/3交界处</w:t>
      </w:r>
      <w:r>
        <w:rPr>
          <w:rFonts w:ascii="SimSun" w:hAnsi="SimSun" w:eastAsia="SimSun" w:cs="SimSun"/>
          <w:sz w:val="21"/>
          <w:szCs w:val="21"/>
        </w:rPr>
        <w:t>；囊内穿刺点宜在囊性感明显部位。</w:t>
      </w:r>
    </w:p>
    <w:p>
      <w:pPr>
        <w:ind w:left="1477"/>
        <w:spacing w:before="81" w:line="219" w:lineRule="auto"/>
        <w:rPr>
          <w:rFonts w:ascii="SimSun" w:hAnsi="SimSun" w:eastAsia="SimSun" w:cs="SimSun"/>
          <w:sz w:val="21"/>
          <w:szCs w:val="21"/>
        </w:rPr>
      </w:pPr>
      <w:r>
        <w:rPr>
          <w:rFonts w:ascii="SimSun" w:hAnsi="SimSun" w:eastAsia="SimSun" w:cs="SimSun"/>
          <w:sz w:val="21"/>
          <w:szCs w:val="21"/>
          <w:spacing w:val="-7"/>
        </w:rPr>
        <w:t>4.</w:t>
      </w:r>
      <w:r>
        <w:rPr>
          <w:rFonts w:ascii="SimSun" w:hAnsi="SimSun" w:eastAsia="SimSun" w:cs="SimSun"/>
          <w:sz w:val="21"/>
          <w:szCs w:val="21"/>
          <w:spacing w:val="-58"/>
        </w:rPr>
        <w:t xml:space="preserve"> </w:t>
      </w:r>
      <w:r>
        <w:rPr>
          <w:rFonts w:ascii="SimSun" w:hAnsi="SimSun" w:eastAsia="SimSun" w:cs="SimSun"/>
          <w:sz w:val="21"/>
          <w:szCs w:val="21"/>
          <w:spacing w:val="-7"/>
        </w:rPr>
        <w:t>常规消毒穿刺区皮肤，铺无菌孔巾，术者须</w:t>
      </w:r>
      <w:r>
        <w:rPr>
          <w:rFonts w:ascii="SimSun" w:hAnsi="SimSun" w:eastAsia="SimSun" w:cs="SimSun"/>
          <w:sz w:val="21"/>
          <w:szCs w:val="21"/>
          <w:spacing w:val="-8"/>
        </w:rPr>
        <w:t>戴无菌手套。</w:t>
      </w:r>
    </w:p>
    <w:p>
      <w:pPr>
        <w:ind w:left="1477"/>
        <w:spacing w:before="80" w:line="219" w:lineRule="auto"/>
        <w:rPr>
          <w:rFonts w:ascii="SimSun" w:hAnsi="SimSun" w:eastAsia="SimSun" w:cs="SimSun"/>
          <w:sz w:val="21"/>
          <w:szCs w:val="21"/>
        </w:rPr>
      </w:pPr>
      <w:r>
        <w:rPr>
          <w:rFonts w:ascii="SimSun" w:hAnsi="SimSun" w:eastAsia="SimSun" w:cs="SimSun"/>
          <w:sz w:val="21"/>
          <w:szCs w:val="21"/>
          <w:spacing w:val="-4"/>
        </w:rPr>
        <w:t>5.</w:t>
      </w:r>
      <w:r>
        <w:rPr>
          <w:rFonts w:ascii="SimSun" w:hAnsi="SimSun" w:eastAsia="SimSun" w:cs="SimSun"/>
          <w:sz w:val="21"/>
          <w:szCs w:val="21"/>
          <w:spacing w:val="-53"/>
        </w:rPr>
        <w:t xml:space="preserve"> </w:t>
      </w:r>
      <w:r>
        <w:rPr>
          <w:rFonts w:ascii="SimSun" w:hAnsi="SimSun" w:eastAsia="SimSun" w:cs="SimSun"/>
          <w:sz w:val="21"/>
          <w:szCs w:val="21"/>
          <w:spacing w:val="-4"/>
        </w:rPr>
        <w:t>穿刺一般不需麻醉，对于精神过于紧张者，0.5%利多卡</w:t>
      </w:r>
      <w:r>
        <w:rPr>
          <w:rFonts w:ascii="SimSun" w:hAnsi="SimSun" w:eastAsia="SimSun" w:cs="SimSun"/>
          <w:sz w:val="21"/>
          <w:szCs w:val="21"/>
          <w:spacing w:val="-5"/>
        </w:rPr>
        <w:t>因行局部麻醉，深达腹膜。</w:t>
      </w:r>
    </w:p>
    <w:p>
      <w:pPr>
        <w:ind w:right="83"/>
        <w:spacing w:before="82" w:line="219" w:lineRule="auto"/>
        <w:jc w:val="right"/>
        <w:rPr>
          <w:rFonts w:ascii="SimSun" w:hAnsi="SimSun" w:eastAsia="SimSun" w:cs="SimSun"/>
          <w:sz w:val="21"/>
          <w:szCs w:val="21"/>
        </w:rPr>
      </w:pPr>
      <w:r>
        <w:rPr>
          <w:rFonts w:ascii="SimSun" w:hAnsi="SimSun" w:eastAsia="SimSun" w:cs="SimSun"/>
          <w:sz w:val="21"/>
          <w:szCs w:val="21"/>
          <w:spacing w:val="4"/>
        </w:rPr>
        <w:t>6.</w:t>
      </w:r>
      <w:r>
        <w:rPr>
          <w:rFonts w:ascii="SimSun" w:hAnsi="SimSun" w:eastAsia="SimSun" w:cs="SimSun"/>
          <w:sz w:val="21"/>
          <w:szCs w:val="21"/>
          <w:spacing w:val="-56"/>
        </w:rPr>
        <w:t xml:space="preserve"> </w:t>
      </w:r>
      <w:r>
        <w:rPr>
          <w:rFonts w:ascii="SimSun" w:hAnsi="SimSun" w:eastAsia="SimSun" w:cs="SimSun"/>
          <w:sz w:val="21"/>
          <w:szCs w:val="21"/>
          <w:spacing w:val="4"/>
        </w:rPr>
        <w:t>将7号穿刺针从选定点垂直刺入腹腔，穿透腹膜时针头阻力消失</w:t>
      </w:r>
      <w:r>
        <w:rPr>
          <w:rFonts w:ascii="SimSun" w:hAnsi="SimSun" w:eastAsia="SimSun" w:cs="SimSun"/>
          <w:sz w:val="21"/>
          <w:szCs w:val="21"/>
          <w:spacing w:val="3"/>
        </w:rPr>
        <w:t>。助手用消毒止血钳协助固</w:t>
      </w:r>
    </w:p>
    <w:p>
      <w:pPr>
        <w:ind w:left="1097" w:right="73"/>
        <w:spacing w:before="82" w:line="272" w:lineRule="auto"/>
        <w:jc w:val="both"/>
        <w:rPr>
          <w:rFonts w:ascii="SimSun" w:hAnsi="SimSun" w:eastAsia="SimSun" w:cs="SimSun"/>
          <w:sz w:val="21"/>
          <w:szCs w:val="21"/>
        </w:rPr>
      </w:pPr>
      <w:r>
        <w:rPr>
          <w:rFonts w:ascii="SimSun" w:hAnsi="SimSun" w:eastAsia="SimSun" w:cs="SimSun"/>
          <w:sz w:val="21"/>
          <w:szCs w:val="21"/>
          <w:spacing w:val="-4"/>
        </w:rPr>
        <w:t>定针头，术者拔除针芯，见有液体流出，用注射器抽出适量液体送检。细胞学检验约需100～200ml</w:t>
      </w:r>
      <w:r>
        <w:rPr>
          <w:rFonts w:ascii="SimSun" w:hAnsi="SimSun" w:eastAsia="SimSun" w:cs="SimSun"/>
          <w:sz w:val="21"/>
          <w:szCs w:val="21"/>
          <w:spacing w:val="-53"/>
        </w:rPr>
        <w:t xml:space="preserve"> </w:t>
      </w:r>
      <w:r>
        <w:rPr>
          <w:rFonts w:ascii="SimSun" w:hAnsi="SimSun" w:eastAsia="SimSun" w:cs="SimSun"/>
          <w:sz w:val="21"/>
          <w:szCs w:val="21"/>
          <w:spacing w:val="-4"/>
        </w:rPr>
        <w:t>腹</w:t>
      </w:r>
      <w:r>
        <w:rPr>
          <w:rFonts w:ascii="SimSun" w:hAnsi="SimSun" w:eastAsia="SimSun" w:cs="SimSun"/>
          <w:sz w:val="21"/>
          <w:szCs w:val="21"/>
        </w:rPr>
        <w:t xml:space="preserve"> </w:t>
      </w:r>
      <w:r>
        <w:rPr>
          <w:rFonts w:ascii="SimSun" w:hAnsi="SimSun" w:eastAsia="SimSun" w:cs="SimSun"/>
          <w:sz w:val="21"/>
          <w:szCs w:val="21"/>
          <w:spacing w:val="-3"/>
        </w:rPr>
        <w:t>腔积液，其他检查仅需10～20ml液体。若需释放腹腔积液，则将导管连接穿刺针，导管另一端连接</w:t>
      </w:r>
      <w:r>
        <w:rPr>
          <w:rFonts w:ascii="SimSun" w:hAnsi="SimSun" w:eastAsia="SimSun" w:cs="SimSun"/>
          <w:sz w:val="21"/>
          <w:szCs w:val="21"/>
          <w:spacing w:val="-4"/>
        </w:rPr>
        <w:t>器</w:t>
      </w:r>
      <w:r>
        <w:rPr>
          <w:rFonts w:ascii="SimSun" w:hAnsi="SimSun" w:eastAsia="SimSun" w:cs="SimSun"/>
          <w:sz w:val="21"/>
          <w:szCs w:val="21"/>
        </w:rPr>
        <w:t xml:space="preserve"> </w:t>
      </w:r>
      <w:r>
        <w:rPr>
          <w:rFonts w:ascii="SimSun" w:hAnsi="SimSun" w:eastAsia="SimSun" w:cs="SimSun"/>
          <w:sz w:val="21"/>
          <w:szCs w:val="21"/>
          <w:spacing w:val="1"/>
        </w:rPr>
        <w:t>皿。根据患者病情和诊治需要确定放液量及导管放置时间。若为查明盆腔内有无肿瘤存在，可将液</w:t>
      </w:r>
      <w:r>
        <w:rPr>
          <w:rFonts w:ascii="SimSun" w:hAnsi="SimSun" w:eastAsia="SimSun" w:cs="SimSun"/>
          <w:sz w:val="21"/>
          <w:szCs w:val="21"/>
          <w:spacing w:val="4"/>
        </w:rPr>
        <w:t xml:space="preserve"> </w:t>
      </w:r>
      <w:r>
        <w:rPr>
          <w:rFonts w:ascii="SimSun" w:hAnsi="SimSun" w:eastAsia="SimSun" w:cs="SimSun"/>
          <w:sz w:val="21"/>
          <w:szCs w:val="21"/>
          <w:spacing w:val="-3"/>
        </w:rPr>
        <w:t>体放至腹壁变松软易于检查为止。</w:t>
      </w:r>
    </w:p>
    <w:p>
      <w:pPr>
        <w:ind w:left="1097" w:right="93" w:firstLine="379"/>
        <w:spacing w:before="80" w:line="255" w:lineRule="auto"/>
        <w:rPr>
          <w:rFonts w:ascii="SimSun" w:hAnsi="SimSun" w:eastAsia="SimSun" w:cs="SimSun"/>
          <w:sz w:val="21"/>
          <w:szCs w:val="21"/>
        </w:rPr>
      </w:pPr>
      <w:r>
        <w:rPr>
          <w:rFonts w:ascii="SimSun" w:hAnsi="SimSun" w:eastAsia="SimSun" w:cs="SimSun"/>
          <w:sz w:val="21"/>
          <w:szCs w:val="21"/>
          <w:spacing w:val="1"/>
        </w:rPr>
        <w:t>7.</w:t>
      </w:r>
      <w:r>
        <w:rPr>
          <w:rFonts w:ascii="SimSun" w:hAnsi="SimSun" w:eastAsia="SimSun" w:cs="SimSun"/>
          <w:sz w:val="21"/>
          <w:szCs w:val="21"/>
          <w:spacing w:val="-42"/>
        </w:rPr>
        <w:t xml:space="preserve"> </w:t>
      </w:r>
      <w:r>
        <w:rPr>
          <w:rFonts w:ascii="SimSun" w:hAnsi="SimSun" w:eastAsia="SimSun" w:cs="SimSun"/>
          <w:sz w:val="21"/>
          <w:szCs w:val="21"/>
          <w:spacing w:val="1"/>
        </w:rPr>
        <w:t>细针穿刺活检，常用特制的穿刺针，在超声引导下穿入肿块</w:t>
      </w:r>
      <w:r>
        <w:rPr>
          <w:rFonts w:ascii="SimSun" w:hAnsi="SimSun" w:eastAsia="SimSun" w:cs="SimSun"/>
          <w:sz w:val="21"/>
          <w:szCs w:val="21"/>
        </w:rPr>
        <w:t>组织，抽取少量组织，送组织学</w:t>
      </w:r>
      <w:r>
        <w:rPr>
          <w:rFonts w:ascii="SimSun" w:hAnsi="SimSun" w:eastAsia="SimSun" w:cs="SimSun"/>
          <w:sz w:val="21"/>
          <w:szCs w:val="21"/>
        </w:rPr>
        <w:t xml:space="preserve"> </w:t>
      </w:r>
      <w:r>
        <w:rPr>
          <w:rFonts w:ascii="SimSun" w:hAnsi="SimSun" w:eastAsia="SimSun" w:cs="SimSun"/>
          <w:sz w:val="21"/>
          <w:szCs w:val="21"/>
          <w:spacing w:val="-4"/>
        </w:rPr>
        <w:t>检查。</w:t>
      </w:r>
    </w:p>
    <w:p>
      <w:pPr>
        <w:ind w:right="104"/>
        <w:spacing w:before="80" w:line="219" w:lineRule="auto"/>
        <w:jc w:val="right"/>
        <w:rPr>
          <w:rFonts w:ascii="SimSun" w:hAnsi="SimSun" w:eastAsia="SimSun" w:cs="SimSun"/>
          <w:sz w:val="21"/>
          <w:szCs w:val="21"/>
        </w:rPr>
      </w:pPr>
      <w:r>
        <w:rPr>
          <w:rFonts w:ascii="SimSun" w:hAnsi="SimSun" w:eastAsia="SimSun" w:cs="SimSun"/>
          <w:sz w:val="21"/>
          <w:szCs w:val="21"/>
          <w:spacing w:val="-4"/>
        </w:rPr>
        <w:t>8.</w:t>
      </w:r>
      <w:r>
        <w:rPr>
          <w:rFonts w:ascii="SimSun" w:hAnsi="SimSun" w:eastAsia="SimSun" w:cs="SimSun"/>
          <w:sz w:val="21"/>
          <w:szCs w:val="21"/>
          <w:spacing w:val="-46"/>
        </w:rPr>
        <w:t xml:space="preserve"> </w:t>
      </w:r>
      <w:r>
        <w:rPr>
          <w:rFonts w:ascii="SimSun" w:hAnsi="SimSun" w:eastAsia="SimSun" w:cs="SimSun"/>
          <w:sz w:val="21"/>
          <w:szCs w:val="21"/>
          <w:spacing w:val="-4"/>
        </w:rPr>
        <w:t>操作结束，拔出穿刺针。局部再次消毒，覆盖无菌纱布</w:t>
      </w:r>
      <w:r>
        <w:rPr>
          <w:rFonts w:ascii="SimSun" w:hAnsi="SimSun" w:eastAsia="SimSun" w:cs="SimSun"/>
          <w:sz w:val="21"/>
          <w:szCs w:val="21"/>
          <w:spacing w:val="-5"/>
        </w:rPr>
        <w:t>，固定。若针眼有腹腔积液溢出可稍加</w:t>
      </w:r>
    </w:p>
    <w:p>
      <w:pPr>
        <w:ind w:left="1097"/>
        <w:spacing w:before="216" w:line="223" w:lineRule="auto"/>
        <w:rPr>
          <w:rFonts w:ascii="SimSun" w:hAnsi="SimSun" w:eastAsia="SimSun" w:cs="SimSun"/>
          <w:sz w:val="21"/>
          <w:szCs w:val="21"/>
        </w:rPr>
      </w:pPr>
      <w:r>
        <w:pict>
          <v:shape id="_x0000_s53" style="position:absolute;margin-left:-0.150547pt;margin-top:0.16878pt;mso-position-vertical-relative:text;mso-position-horizontal-relative:text;width:35.55pt;height:34.55pt;z-index:252025856;" filled="false" stroked="false" type="#_x0000_t202">
            <v:fill on="false"/>
            <v:stroke on="false"/>
            <v:path/>
            <v:imagedata o:title=""/>
            <o:lock v:ext="edit" aspectratio="false"/>
            <v:textbox inset="0mm,0mm,0mm,0mm">
              <w:txbxContent>
                <w:p>
                  <w:pPr>
                    <w:ind w:left="20"/>
                    <w:spacing w:before="20" w:line="650" w:lineRule="exact"/>
                    <w:rPr/>
                  </w:pPr>
                  <w:r>
                    <w:rPr>
                      <w:position w:val="-13"/>
                    </w:rPr>
                    <w:drawing>
                      <wp:inline distT="0" distB="0" distL="0" distR="0">
                        <wp:extent cx="425506" cy="412765"/>
                        <wp:effectExtent l="0" t="0" r="0" b="0"/>
                        <wp:docPr id="104" name="IM 104"/>
                        <wp:cNvGraphicFramePr/>
                        <a:graphic>
                          <a:graphicData uri="http://schemas.openxmlformats.org/drawingml/2006/picture">
                            <pic:pic>
                              <pic:nvPicPr>
                                <pic:cNvPr id="104" name="IM 104"/>
                                <pic:cNvPicPr/>
                              </pic:nvPicPr>
                              <pic:blipFill>
                                <a:blip r:embed="rId117"/>
                                <a:stretch>
                                  <a:fillRect/>
                                </a:stretch>
                              </pic:blipFill>
                              <pic:spPr>
                                <a:xfrm rot="0">
                                  <a:off x="0" y="0"/>
                                  <a:ext cx="425506" cy="412765"/>
                                </a:xfrm>
                                <a:prstGeom prst="rect">
                                  <a:avLst/>
                                </a:prstGeom>
                              </pic:spPr>
                            </pic:pic>
                          </a:graphicData>
                        </a:graphic>
                      </wp:inline>
                    </w:drawing>
                  </w:r>
                </w:p>
              </w:txbxContent>
            </v:textbox>
          </v:shape>
        </w:pict>
      </w:r>
      <w:r>
        <w:rPr>
          <w:rFonts w:ascii="SimSun" w:hAnsi="SimSun" w:eastAsia="SimSun" w:cs="SimSun"/>
          <w:sz w:val="21"/>
          <w:szCs w:val="21"/>
          <w:spacing w:val="-27"/>
        </w:rPr>
        <w:t>压迫。</w:t>
      </w:r>
    </w:p>
    <w:p>
      <w:pPr>
        <w:sectPr>
          <w:pgSz w:w="11900" w:h="16840"/>
          <w:pgMar w:top="795" w:right="945" w:bottom="400" w:left="682" w:header="0" w:footer="0" w:gutter="0"/>
        </w:sectPr>
        <w:rPr/>
      </w:pPr>
    </w:p>
    <w:p>
      <w:pPr>
        <w:ind w:right="93"/>
        <w:spacing w:before="44" w:line="222" w:lineRule="auto"/>
        <w:jc w:val="right"/>
        <w:rPr>
          <w:rFonts w:ascii="SimHei" w:hAnsi="SimHei" w:eastAsia="SimHei" w:cs="SimHei"/>
          <w:sz w:val="22"/>
          <w:szCs w:val="22"/>
        </w:rPr>
      </w:pPr>
      <w:r>
        <w:rPr>
          <w:rFonts w:ascii="SimHei" w:hAnsi="SimHei" w:eastAsia="SimHei" w:cs="SimHei"/>
          <w:sz w:val="22"/>
          <w:szCs w:val="22"/>
          <w:color w:val="006DB7"/>
          <w:spacing w:val="-18"/>
          <w:w w:val="96"/>
        </w:rPr>
        <w:t>第三十四章</w:t>
      </w:r>
      <w:r>
        <w:rPr>
          <w:rFonts w:ascii="SimHei" w:hAnsi="SimHei" w:eastAsia="SimHei" w:cs="SimHei"/>
          <w:sz w:val="22"/>
          <w:szCs w:val="22"/>
          <w:color w:val="006DB7"/>
          <w:spacing w:val="60"/>
        </w:rPr>
        <w:t xml:space="preserve"> </w:t>
      </w:r>
      <w:r>
        <w:rPr>
          <w:rFonts w:ascii="SimHei" w:hAnsi="SimHei" w:eastAsia="SimHei" w:cs="SimHei"/>
          <w:sz w:val="22"/>
          <w:szCs w:val="22"/>
          <w:color w:val="006DB7"/>
          <w:spacing w:val="-18"/>
          <w:w w:val="96"/>
        </w:rPr>
        <w:t>妇产科常用特殊检查</w:t>
      </w:r>
    </w:p>
    <w:p>
      <w:pPr>
        <w:spacing w:line="290" w:lineRule="auto"/>
        <w:rPr>
          <w:rFonts w:ascii="Arial"/>
          <w:sz w:val="21"/>
        </w:rPr>
      </w:pPr>
      <w:r/>
    </w:p>
    <w:p>
      <w:pPr>
        <w:ind w:left="312"/>
        <w:spacing w:before="72" w:line="222" w:lineRule="auto"/>
        <w:rPr>
          <w:rFonts w:ascii="SimHei" w:hAnsi="SimHei" w:eastAsia="SimHei" w:cs="SimHei"/>
          <w:sz w:val="22"/>
          <w:szCs w:val="22"/>
        </w:rPr>
      </w:pPr>
      <w:r>
        <w:rPr>
          <w:rFonts w:ascii="SimHei" w:hAnsi="SimHei" w:eastAsia="SimHei" w:cs="SimHei"/>
          <w:sz w:val="22"/>
          <w:szCs w:val="22"/>
          <w:b/>
          <w:bCs/>
          <w:color w:val="0073CB"/>
          <w:spacing w:val="-12"/>
        </w:rPr>
        <w:t>【穿刺液性质和结果判断】</w:t>
      </w:r>
    </w:p>
    <w:p>
      <w:pPr>
        <w:ind w:left="423"/>
        <w:spacing w:before="65" w:line="223" w:lineRule="auto"/>
        <w:outlineLvl w:val="2"/>
        <w:rPr>
          <w:rFonts w:ascii="SimHei" w:hAnsi="SimHei" w:eastAsia="SimHei" w:cs="SimHei"/>
          <w:sz w:val="22"/>
          <w:szCs w:val="22"/>
        </w:rPr>
      </w:pPr>
      <w:r>
        <w:rPr>
          <w:rFonts w:ascii="SimHei" w:hAnsi="SimHei" w:eastAsia="SimHei" w:cs="SimHei"/>
          <w:sz w:val="22"/>
          <w:szCs w:val="22"/>
          <w:b/>
          <w:bCs/>
          <w:spacing w:val="-9"/>
        </w:rPr>
        <w:t>1.</w:t>
      </w:r>
      <w:r>
        <w:rPr>
          <w:rFonts w:ascii="SimHei" w:hAnsi="SimHei" w:eastAsia="SimHei" w:cs="SimHei"/>
          <w:sz w:val="22"/>
          <w:szCs w:val="22"/>
          <w:spacing w:val="-49"/>
        </w:rPr>
        <w:t xml:space="preserve"> </w:t>
      </w:r>
      <w:r>
        <w:rPr>
          <w:rFonts w:ascii="SimHei" w:hAnsi="SimHei" w:eastAsia="SimHei" w:cs="SimHei"/>
          <w:sz w:val="22"/>
          <w:szCs w:val="22"/>
          <w:b/>
          <w:bCs/>
          <w:spacing w:val="-9"/>
        </w:rPr>
        <w:t>血液</w:t>
      </w:r>
    </w:p>
    <w:p>
      <w:pPr>
        <w:ind w:left="419"/>
        <w:spacing w:before="107" w:line="219" w:lineRule="auto"/>
        <w:rPr>
          <w:rFonts w:ascii="SimSun" w:hAnsi="SimSun" w:eastAsia="SimSun" w:cs="SimSun"/>
          <w:sz w:val="22"/>
          <w:szCs w:val="22"/>
        </w:rPr>
      </w:pPr>
      <w:r>
        <w:rPr>
          <w:rFonts w:ascii="SimSun" w:hAnsi="SimSun" w:eastAsia="SimSun" w:cs="SimSun"/>
          <w:sz w:val="22"/>
          <w:szCs w:val="22"/>
          <w:spacing w:val="-17"/>
        </w:rPr>
        <w:t>(1)新鲜血液：放置后迅速凝固，为血管刺伤，应改变穿刺针方向，或重新</w:t>
      </w:r>
      <w:r>
        <w:rPr>
          <w:rFonts w:ascii="SimSun" w:hAnsi="SimSun" w:eastAsia="SimSun" w:cs="SimSun"/>
          <w:sz w:val="22"/>
          <w:szCs w:val="22"/>
          <w:spacing w:val="-18"/>
        </w:rPr>
        <w:t>穿刺。</w:t>
      </w:r>
    </w:p>
    <w:p>
      <w:pPr>
        <w:ind w:right="261" w:firstLine="419"/>
        <w:spacing w:before="77" w:line="253" w:lineRule="auto"/>
        <w:rPr>
          <w:rFonts w:ascii="SimSun" w:hAnsi="SimSun" w:eastAsia="SimSun" w:cs="SimSun"/>
          <w:sz w:val="22"/>
          <w:szCs w:val="22"/>
        </w:rPr>
      </w:pPr>
      <w:r>
        <w:rPr>
          <w:rFonts w:ascii="SimSun" w:hAnsi="SimSun" w:eastAsia="SimSun" w:cs="SimSun"/>
          <w:sz w:val="22"/>
          <w:szCs w:val="22"/>
          <w:spacing w:val="-10"/>
        </w:rPr>
        <w:t>(2)陈旧性暗红色血液：放置10分钟以上不凝固，表明有腹腔内出血。多见于异位妊娠、卵</w:t>
      </w:r>
      <w:r>
        <w:rPr>
          <w:rFonts w:ascii="SimSun" w:hAnsi="SimSun" w:eastAsia="SimSun" w:cs="SimSun"/>
          <w:sz w:val="22"/>
          <w:szCs w:val="22"/>
          <w:spacing w:val="-11"/>
        </w:rPr>
        <w:t>巢黄</w:t>
      </w:r>
      <w:r>
        <w:rPr>
          <w:rFonts w:ascii="SimSun" w:hAnsi="SimSun" w:eastAsia="SimSun" w:cs="SimSun"/>
          <w:sz w:val="22"/>
          <w:szCs w:val="22"/>
        </w:rPr>
        <w:t xml:space="preserve"> </w:t>
      </w:r>
      <w:r>
        <w:rPr>
          <w:rFonts w:ascii="SimSun" w:hAnsi="SimSun" w:eastAsia="SimSun" w:cs="SimSun"/>
          <w:sz w:val="22"/>
          <w:szCs w:val="22"/>
          <w:spacing w:val="-9"/>
        </w:rPr>
        <w:t>体破裂或其他脏器破裂如脾破裂等。</w:t>
      </w:r>
    </w:p>
    <w:p>
      <w:pPr>
        <w:ind w:left="419"/>
        <w:spacing w:before="77" w:line="219" w:lineRule="auto"/>
        <w:rPr>
          <w:rFonts w:ascii="SimSun" w:hAnsi="SimSun" w:eastAsia="SimSun" w:cs="SimSun"/>
          <w:sz w:val="22"/>
          <w:szCs w:val="22"/>
        </w:rPr>
      </w:pPr>
      <w:r>
        <w:rPr>
          <w:rFonts w:ascii="SimSun" w:hAnsi="SimSun" w:eastAsia="SimSun" w:cs="SimSun"/>
          <w:sz w:val="22"/>
          <w:szCs w:val="22"/>
          <w:spacing w:val="-9"/>
        </w:rPr>
        <w:t>(3)小血块或不凝固陈旧性血液：多见于陈旧性宫外孕。</w:t>
      </w:r>
    </w:p>
    <w:p>
      <w:pPr>
        <w:ind w:left="419"/>
        <w:spacing w:before="80" w:line="219" w:lineRule="auto"/>
        <w:rPr>
          <w:rFonts w:ascii="SimSun" w:hAnsi="SimSun" w:eastAsia="SimSun" w:cs="SimSun"/>
          <w:sz w:val="22"/>
          <w:szCs w:val="22"/>
        </w:rPr>
      </w:pPr>
      <w:r>
        <w:rPr>
          <w:rFonts w:ascii="SimSun" w:hAnsi="SimSun" w:eastAsia="SimSun" w:cs="SimSun"/>
          <w:sz w:val="22"/>
          <w:szCs w:val="22"/>
          <w:spacing w:val="-12"/>
        </w:rPr>
        <w:t>(4)巧克力色黏稠液体：镜下见不成形碎片，多为卵巢子宫内膜异位囊肿破裂。</w:t>
      </w:r>
    </w:p>
    <w:p>
      <w:pPr>
        <w:ind w:left="419"/>
        <w:spacing w:before="76" w:line="219" w:lineRule="auto"/>
        <w:rPr>
          <w:rFonts w:ascii="SimSun" w:hAnsi="SimSun" w:eastAsia="SimSun" w:cs="SimSun"/>
          <w:sz w:val="22"/>
          <w:szCs w:val="22"/>
        </w:rPr>
      </w:pPr>
      <w:r>
        <w:rPr>
          <w:rFonts w:ascii="Times New Roman" w:hAnsi="Times New Roman" w:eastAsia="Times New Roman" w:cs="Times New Roman"/>
          <w:sz w:val="22"/>
          <w:szCs w:val="22"/>
          <w:b/>
          <w:bCs/>
          <w:spacing w:val="-18"/>
        </w:rPr>
        <w:t>2.</w:t>
      </w:r>
      <w:r>
        <w:rPr>
          <w:rFonts w:ascii="Times New Roman" w:hAnsi="Times New Roman" w:eastAsia="Times New Roman" w:cs="Times New Roman"/>
          <w:sz w:val="22"/>
          <w:szCs w:val="22"/>
          <w:spacing w:val="8"/>
        </w:rPr>
        <w:t xml:space="preserve">  </w:t>
      </w:r>
      <w:r>
        <w:rPr>
          <w:rFonts w:ascii="SimSun" w:hAnsi="SimSun" w:eastAsia="SimSun" w:cs="SimSun"/>
          <w:sz w:val="22"/>
          <w:szCs w:val="22"/>
          <w:b/>
          <w:bCs/>
          <w:spacing w:val="-18"/>
        </w:rPr>
        <w:t>脓液</w:t>
      </w:r>
      <w:r>
        <w:rPr>
          <w:rFonts w:ascii="SimSun" w:hAnsi="SimSun" w:eastAsia="SimSun" w:cs="SimSun"/>
          <w:sz w:val="22"/>
          <w:szCs w:val="22"/>
          <w:spacing w:val="95"/>
        </w:rPr>
        <w:t xml:space="preserve"> </w:t>
      </w:r>
      <w:r>
        <w:rPr>
          <w:rFonts w:ascii="SimSun" w:hAnsi="SimSun" w:eastAsia="SimSun" w:cs="SimSun"/>
          <w:sz w:val="22"/>
          <w:szCs w:val="22"/>
          <w:spacing w:val="-18"/>
        </w:rPr>
        <w:t>呈黄色、黄绿色、淡巧克力色，质稀薄或浓稠，有臭味，提示盆腔或腹腔内有化脓性病变</w:t>
      </w:r>
    </w:p>
    <w:p>
      <w:pPr>
        <w:spacing w:before="82" w:line="219" w:lineRule="auto"/>
        <w:rPr>
          <w:rFonts w:ascii="SimSun" w:hAnsi="SimSun" w:eastAsia="SimSun" w:cs="SimSun"/>
          <w:sz w:val="22"/>
          <w:szCs w:val="22"/>
        </w:rPr>
      </w:pPr>
      <w:r>
        <w:rPr>
          <w:rFonts w:ascii="SimSun" w:hAnsi="SimSun" w:eastAsia="SimSun" w:cs="SimSun"/>
          <w:sz w:val="22"/>
          <w:szCs w:val="22"/>
          <w:spacing w:val="-15"/>
        </w:rPr>
        <w:t>或脓肿破裂。脓液应行细胞学涂片、细菌培养、药物</w:t>
      </w:r>
      <w:r>
        <w:rPr>
          <w:rFonts w:ascii="SimSun" w:hAnsi="SimSun" w:eastAsia="SimSun" w:cs="SimSun"/>
          <w:sz w:val="22"/>
          <w:szCs w:val="22"/>
          <w:spacing w:val="-16"/>
        </w:rPr>
        <w:t>敏感试验。</w:t>
      </w:r>
    </w:p>
    <w:p>
      <w:pPr>
        <w:ind w:right="216" w:firstLine="419"/>
        <w:spacing w:before="77" w:line="253" w:lineRule="auto"/>
        <w:rPr>
          <w:rFonts w:ascii="SimSun" w:hAnsi="SimSun" w:eastAsia="SimSun" w:cs="SimSun"/>
          <w:sz w:val="22"/>
          <w:szCs w:val="22"/>
        </w:rPr>
      </w:pPr>
      <w:r>
        <w:rPr>
          <w:rFonts w:ascii="SimSun" w:hAnsi="SimSun" w:eastAsia="SimSun" w:cs="SimSun"/>
          <w:sz w:val="22"/>
          <w:szCs w:val="22"/>
          <w:spacing w:val="-8"/>
        </w:rPr>
        <w:t>3.</w:t>
      </w:r>
      <w:r>
        <w:rPr>
          <w:rFonts w:ascii="SimSun" w:hAnsi="SimSun" w:eastAsia="SimSun" w:cs="SimSun"/>
          <w:sz w:val="22"/>
          <w:szCs w:val="22"/>
          <w:spacing w:val="-48"/>
        </w:rPr>
        <w:t xml:space="preserve"> </w:t>
      </w:r>
      <w:r>
        <w:rPr>
          <w:rFonts w:ascii="SimSun" w:hAnsi="SimSun" w:eastAsia="SimSun" w:cs="SimSun"/>
          <w:sz w:val="22"/>
          <w:szCs w:val="22"/>
          <w:spacing w:val="-8"/>
        </w:rPr>
        <w:t>炎性渗出物呈粉红色、淡黄色混浊液体，提示盆腔及腹腔内</w:t>
      </w:r>
      <w:r>
        <w:rPr>
          <w:rFonts w:ascii="SimSun" w:hAnsi="SimSun" w:eastAsia="SimSun" w:cs="SimSun"/>
          <w:sz w:val="22"/>
          <w:szCs w:val="22"/>
          <w:spacing w:val="-9"/>
        </w:rPr>
        <w:t>有炎症。应行细胞学涂片、细菌</w:t>
      </w:r>
      <w:r>
        <w:rPr>
          <w:rFonts w:ascii="SimSun" w:hAnsi="SimSun" w:eastAsia="SimSun" w:cs="SimSun"/>
          <w:sz w:val="22"/>
          <w:szCs w:val="22"/>
        </w:rPr>
        <w:t xml:space="preserve"> </w:t>
      </w:r>
      <w:r>
        <w:rPr>
          <w:rFonts w:ascii="SimSun" w:hAnsi="SimSun" w:eastAsia="SimSun" w:cs="SimSun"/>
          <w:sz w:val="22"/>
          <w:szCs w:val="22"/>
          <w:spacing w:val="-19"/>
        </w:rPr>
        <w:t>培养、药物敏感试验。</w:t>
      </w:r>
    </w:p>
    <w:p>
      <w:pPr>
        <w:ind w:right="157" w:firstLine="419"/>
        <w:spacing w:before="76" w:line="264" w:lineRule="auto"/>
        <w:rPr>
          <w:rFonts w:ascii="SimSun" w:hAnsi="SimSun" w:eastAsia="SimSun" w:cs="SimSun"/>
          <w:sz w:val="22"/>
          <w:szCs w:val="22"/>
        </w:rPr>
      </w:pPr>
      <w:r>
        <w:rPr>
          <w:rFonts w:ascii="Times New Roman" w:hAnsi="Times New Roman" w:eastAsia="Times New Roman" w:cs="Times New Roman"/>
          <w:sz w:val="22"/>
          <w:szCs w:val="22"/>
          <w:b/>
          <w:bCs/>
          <w:spacing w:val="-18"/>
        </w:rPr>
        <w:t>4.</w:t>
      </w:r>
      <w:r>
        <w:rPr>
          <w:rFonts w:ascii="Times New Roman" w:hAnsi="Times New Roman" w:eastAsia="Times New Roman" w:cs="Times New Roman"/>
          <w:sz w:val="22"/>
          <w:szCs w:val="22"/>
          <w:spacing w:val="50"/>
          <w:w w:val="101"/>
        </w:rPr>
        <w:t xml:space="preserve"> </w:t>
      </w:r>
      <w:r>
        <w:rPr>
          <w:rFonts w:ascii="SimSun" w:hAnsi="SimSun" w:eastAsia="SimSun" w:cs="SimSun"/>
          <w:sz w:val="22"/>
          <w:szCs w:val="22"/>
          <w:b/>
          <w:bCs/>
          <w:spacing w:val="-18"/>
        </w:rPr>
        <w:t>腹腔积液</w:t>
      </w:r>
      <w:r>
        <w:rPr>
          <w:rFonts w:ascii="SimSun" w:hAnsi="SimSun" w:eastAsia="SimSun" w:cs="SimSun"/>
          <w:sz w:val="22"/>
          <w:szCs w:val="22"/>
          <w:spacing w:val="22"/>
        </w:rPr>
        <w:t xml:space="preserve">  </w:t>
      </w:r>
      <w:r>
        <w:rPr>
          <w:rFonts w:ascii="SimSun" w:hAnsi="SimSun" w:eastAsia="SimSun" w:cs="SimSun"/>
          <w:sz w:val="22"/>
          <w:szCs w:val="22"/>
          <w:spacing w:val="-18"/>
        </w:rPr>
        <w:t>有血性、浆液性、黏液性等。应送常规化验，包括比重、总细胞数、红细胞数、白细</w:t>
      </w:r>
      <w:r>
        <w:rPr>
          <w:rFonts w:ascii="SimSun" w:hAnsi="SimSun" w:eastAsia="SimSun" w:cs="SimSun"/>
          <w:sz w:val="22"/>
          <w:szCs w:val="22"/>
          <w:spacing w:val="1"/>
        </w:rPr>
        <w:t xml:space="preserve"> </w:t>
      </w:r>
      <w:r>
        <w:rPr>
          <w:rFonts w:ascii="SimSun" w:hAnsi="SimSun" w:eastAsia="SimSun" w:cs="SimSun"/>
          <w:sz w:val="22"/>
          <w:szCs w:val="22"/>
          <w:spacing w:val="-18"/>
        </w:rPr>
        <w:t>胞数、蛋白定量、浆膜黏蛋白试验(Rivalta</w:t>
      </w:r>
      <w:r>
        <w:rPr>
          <w:rFonts w:ascii="SimSun" w:hAnsi="SimSun" w:eastAsia="SimSun" w:cs="SimSun"/>
          <w:sz w:val="22"/>
          <w:szCs w:val="22"/>
          <w:spacing w:val="-12"/>
        </w:rPr>
        <w:t xml:space="preserve"> </w:t>
      </w:r>
      <w:r>
        <w:rPr>
          <w:rFonts w:ascii="SimSun" w:hAnsi="SimSun" w:eastAsia="SimSun" w:cs="SimSun"/>
          <w:sz w:val="22"/>
          <w:szCs w:val="22"/>
          <w:spacing w:val="-18"/>
        </w:rPr>
        <w:t>test)及细</w:t>
      </w:r>
      <w:r>
        <w:rPr>
          <w:rFonts w:ascii="SimSun" w:hAnsi="SimSun" w:eastAsia="SimSun" w:cs="SimSun"/>
          <w:sz w:val="22"/>
          <w:szCs w:val="22"/>
          <w:spacing w:val="-19"/>
        </w:rPr>
        <w:t>胞学检查。必要时检查抗酸杆菌、结核杆菌培养及</w:t>
      </w:r>
      <w:r>
        <w:rPr>
          <w:rFonts w:ascii="SimSun" w:hAnsi="SimSun" w:eastAsia="SimSun" w:cs="SimSun"/>
          <w:sz w:val="22"/>
          <w:szCs w:val="22"/>
        </w:rPr>
        <w:t xml:space="preserve"> </w:t>
      </w:r>
      <w:r>
        <w:rPr>
          <w:rFonts w:ascii="SimSun" w:hAnsi="SimSun" w:eastAsia="SimSun" w:cs="SimSun"/>
          <w:sz w:val="22"/>
          <w:szCs w:val="22"/>
          <w:spacing w:val="-16"/>
        </w:rPr>
        <w:t>动物接种。肉眼血性腹腔积液，多疑为恶性肿瘤，应行脱落细胞检查。</w:t>
      </w:r>
    </w:p>
    <w:p>
      <w:pPr>
        <w:ind w:left="312"/>
        <w:spacing w:before="94" w:line="222" w:lineRule="auto"/>
        <w:rPr>
          <w:rFonts w:ascii="SimHei" w:hAnsi="SimHei" w:eastAsia="SimHei" w:cs="SimHei"/>
          <w:sz w:val="22"/>
          <w:szCs w:val="22"/>
        </w:rPr>
      </w:pPr>
      <w:r>
        <w:rPr>
          <w:rFonts w:ascii="SimHei" w:hAnsi="SimHei" w:eastAsia="SimHei" w:cs="SimHei"/>
          <w:sz w:val="22"/>
          <w:szCs w:val="22"/>
          <w:b/>
          <w:bCs/>
          <w:color w:val="1B96DE"/>
          <w:spacing w:val="-15"/>
        </w:rPr>
        <w:t>【注意事项】</w:t>
      </w:r>
    </w:p>
    <w:p>
      <w:pPr>
        <w:ind w:left="419"/>
        <w:spacing w:before="90" w:line="219" w:lineRule="auto"/>
        <w:rPr>
          <w:rFonts w:ascii="SimSun" w:hAnsi="SimSun" w:eastAsia="SimSun" w:cs="SimSun"/>
          <w:sz w:val="22"/>
          <w:szCs w:val="22"/>
        </w:rPr>
      </w:pPr>
      <w:r>
        <w:rPr>
          <w:rFonts w:ascii="SimSun" w:hAnsi="SimSun" w:eastAsia="SimSun" w:cs="SimSun"/>
          <w:sz w:val="22"/>
          <w:szCs w:val="22"/>
          <w:spacing w:val="-14"/>
        </w:rPr>
        <w:t>1.术前注意患者生命体征，测量腹围、检查腹</w:t>
      </w:r>
      <w:r>
        <w:rPr>
          <w:rFonts w:ascii="SimSun" w:hAnsi="SimSun" w:eastAsia="SimSun" w:cs="SimSun"/>
          <w:sz w:val="22"/>
          <w:szCs w:val="22"/>
          <w:spacing w:val="-15"/>
        </w:rPr>
        <w:t>部体征。</w:t>
      </w:r>
    </w:p>
    <w:p>
      <w:pPr>
        <w:ind w:left="419"/>
        <w:spacing w:before="79" w:line="219" w:lineRule="auto"/>
        <w:rPr>
          <w:rFonts w:ascii="SimSun" w:hAnsi="SimSun" w:eastAsia="SimSun" w:cs="SimSun"/>
          <w:sz w:val="22"/>
          <w:szCs w:val="22"/>
        </w:rPr>
      </w:pPr>
      <w:r>
        <w:rPr>
          <w:rFonts w:ascii="SimSun" w:hAnsi="SimSun" w:eastAsia="SimSun" w:cs="SimSun"/>
          <w:sz w:val="22"/>
          <w:szCs w:val="22"/>
          <w:spacing w:val="-13"/>
        </w:rPr>
        <w:t>2.严格无菌操作，以免腹腔感染。</w:t>
      </w:r>
    </w:p>
    <w:p>
      <w:pPr>
        <w:ind w:left="419"/>
        <w:spacing w:before="79" w:line="219" w:lineRule="auto"/>
        <w:rPr>
          <w:rFonts w:ascii="SimSun" w:hAnsi="SimSun" w:eastAsia="SimSun" w:cs="SimSun"/>
          <w:sz w:val="22"/>
          <w:szCs w:val="22"/>
        </w:rPr>
      </w:pPr>
      <w:r>
        <w:rPr>
          <w:rFonts w:ascii="SimSun" w:hAnsi="SimSun" w:eastAsia="SimSun" w:cs="SimSun"/>
          <w:sz w:val="22"/>
          <w:szCs w:val="22"/>
          <w:spacing w:val="-15"/>
        </w:rPr>
        <w:t>3.</w:t>
      </w:r>
      <w:r>
        <w:rPr>
          <w:rFonts w:ascii="SimSun" w:hAnsi="SimSun" w:eastAsia="SimSun" w:cs="SimSun"/>
          <w:sz w:val="22"/>
          <w:szCs w:val="22"/>
          <w:spacing w:val="-41"/>
        </w:rPr>
        <w:t xml:space="preserve"> </w:t>
      </w:r>
      <w:r>
        <w:rPr>
          <w:rFonts w:ascii="SimSun" w:hAnsi="SimSun" w:eastAsia="SimSun" w:cs="SimSun"/>
          <w:sz w:val="22"/>
          <w:szCs w:val="22"/>
          <w:spacing w:val="-15"/>
        </w:rPr>
        <w:t>控制针头进入深度，以免刺伤血管及肠管。</w:t>
      </w:r>
    </w:p>
    <w:p>
      <w:pPr>
        <w:ind w:left="419"/>
        <w:spacing w:before="79" w:line="219" w:lineRule="auto"/>
        <w:rPr>
          <w:rFonts w:ascii="SimSun" w:hAnsi="SimSun" w:eastAsia="SimSun" w:cs="SimSun"/>
          <w:sz w:val="22"/>
          <w:szCs w:val="22"/>
        </w:rPr>
      </w:pPr>
      <w:r>
        <w:rPr>
          <w:rFonts w:ascii="SimSun" w:hAnsi="SimSun" w:eastAsia="SimSun" w:cs="SimSun"/>
          <w:sz w:val="22"/>
          <w:szCs w:val="22"/>
          <w:spacing w:val="-11"/>
        </w:rPr>
        <w:t>4.大量放液时，针头必须固定好，以免针头</w:t>
      </w:r>
      <w:r>
        <w:rPr>
          <w:rFonts w:ascii="SimSun" w:hAnsi="SimSun" w:eastAsia="SimSun" w:cs="SimSun"/>
          <w:sz w:val="22"/>
          <w:szCs w:val="22"/>
          <w:spacing w:val="-12"/>
        </w:rPr>
        <w:t>移动损伤肠管。放液速度不宜过快，每小时放液量不</w:t>
      </w:r>
    </w:p>
    <w:p>
      <w:pPr>
        <w:ind w:right="212"/>
        <w:spacing w:before="77" w:line="264" w:lineRule="auto"/>
        <w:jc w:val="both"/>
        <w:rPr>
          <w:rFonts w:ascii="SimSun" w:hAnsi="SimSun" w:eastAsia="SimSun" w:cs="SimSun"/>
          <w:sz w:val="22"/>
          <w:szCs w:val="22"/>
        </w:rPr>
      </w:pPr>
      <w:r>
        <w:rPr>
          <w:rFonts w:ascii="SimSun" w:hAnsi="SimSun" w:eastAsia="SimSun" w:cs="SimSun"/>
          <w:sz w:val="22"/>
          <w:szCs w:val="22"/>
          <w:spacing w:val="-10"/>
        </w:rPr>
        <w:t>应超过1000ml,一次放液量不应超过4000ml;并严密观察患者血压、脉搏</w:t>
      </w:r>
      <w:r>
        <w:rPr>
          <w:rFonts w:ascii="SimSun" w:hAnsi="SimSun" w:eastAsia="SimSun" w:cs="SimSun"/>
          <w:sz w:val="22"/>
          <w:szCs w:val="22"/>
          <w:spacing w:val="-11"/>
        </w:rPr>
        <w:t>、呼吸等生命体征，随时控制</w:t>
      </w:r>
      <w:r>
        <w:rPr>
          <w:rFonts w:ascii="SimSun" w:hAnsi="SimSun" w:eastAsia="SimSun" w:cs="SimSun"/>
          <w:sz w:val="22"/>
          <w:szCs w:val="22"/>
        </w:rPr>
        <w:t xml:space="preserve"> </w:t>
      </w:r>
      <w:r>
        <w:rPr>
          <w:rFonts w:ascii="SimSun" w:hAnsi="SimSun" w:eastAsia="SimSun" w:cs="SimSun"/>
          <w:sz w:val="22"/>
          <w:szCs w:val="22"/>
          <w:spacing w:val="-12"/>
        </w:rPr>
        <w:t>放液量及放液速度。若出现休克征象，应立即停止放腹腔积液。放液过程中需腹带束腹，并</w:t>
      </w:r>
      <w:r>
        <w:rPr>
          <w:rFonts w:ascii="SimSun" w:hAnsi="SimSun" w:eastAsia="SimSun" w:cs="SimSun"/>
          <w:sz w:val="22"/>
          <w:szCs w:val="22"/>
          <w:spacing w:val="-13"/>
        </w:rPr>
        <w:t>逐渐缩紧</w:t>
      </w:r>
      <w:r>
        <w:rPr>
          <w:rFonts w:ascii="SimSun" w:hAnsi="SimSun" w:eastAsia="SimSun" w:cs="SimSun"/>
          <w:sz w:val="22"/>
          <w:szCs w:val="22"/>
        </w:rPr>
        <w:t xml:space="preserve"> </w:t>
      </w:r>
      <w:r>
        <w:rPr>
          <w:rFonts w:ascii="SimSun" w:hAnsi="SimSun" w:eastAsia="SimSun" w:cs="SimSun"/>
          <w:sz w:val="22"/>
          <w:szCs w:val="22"/>
          <w:spacing w:val="-19"/>
        </w:rPr>
        <w:t>腹带，以防腹压骤降，内脏血管扩张而引起休克。</w:t>
      </w:r>
    </w:p>
    <w:p>
      <w:pPr>
        <w:ind w:right="220" w:firstLine="419"/>
        <w:spacing w:before="79" w:line="252" w:lineRule="auto"/>
        <w:rPr>
          <w:rFonts w:ascii="SimSun" w:hAnsi="SimSun" w:eastAsia="SimSun" w:cs="SimSun"/>
          <w:sz w:val="22"/>
          <w:szCs w:val="22"/>
        </w:rPr>
      </w:pPr>
      <w:r>
        <w:rPr>
          <w:rFonts w:ascii="SimSun" w:hAnsi="SimSun" w:eastAsia="SimSun" w:cs="SimSun"/>
          <w:sz w:val="22"/>
          <w:szCs w:val="22"/>
          <w:spacing w:val="-8"/>
        </w:rPr>
        <w:t>5.</w:t>
      </w:r>
      <w:r>
        <w:rPr>
          <w:rFonts w:ascii="SimSun" w:hAnsi="SimSun" w:eastAsia="SimSun" w:cs="SimSun"/>
          <w:sz w:val="22"/>
          <w:szCs w:val="22"/>
          <w:spacing w:val="-58"/>
        </w:rPr>
        <w:t xml:space="preserve"> </w:t>
      </w:r>
      <w:r>
        <w:rPr>
          <w:rFonts w:ascii="SimSun" w:hAnsi="SimSun" w:eastAsia="SimSun" w:cs="SimSun"/>
          <w:sz w:val="22"/>
          <w:szCs w:val="22"/>
          <w:spacing w:val="-8"/>
        </w:rPr>
        <w:t>向腹腔内注入药物应慎重，很多药物不宜腹腔内注入。当行腹腔化疗时，应</w:t>
      </w:r>
      <w:r>
        <w:rPr>
          <w:rFonts w:ascii="SimSun" w:hAnsi="SimSun" w:eastAsia="SimSun" w:cs="SimSun"/>
          <w:sz w:val="22"/>
          <w:szCs w:val="22"/>
          <w:spacing w:val="-9"/>
        </w:rPr>
        <w:t>注意过敏反应等</w:t>
      </w:r>
      <w:r>
        <w:rPr>
          <w:rFonts w:ascii="SimSun" w:hAnsi="SimSun" w:eastAsia="SimSun" w:cs="SimSun"/>
          <w:sz w:val="22"/>
          <w:szCs w:val="22"/>
        </w:rPr>
        <w:t xml:space="preserve"> </w:t>
      </w:r>
      <w:r>
        <w:rPr>
          <w:rFonts w:ascii="SimSun" w:hAnsi="SimSun" w:eastAsia="SimSun" w:cs="SimSun"/>
          <w:sz w:val="22"/>
          <w:szCs w:val="22"/>
          <w:spacing w:val="-12"/>
        </w:rPr>
        <w:t>毒副反应。</w:t>
      </w:r>
    </w:p>
    <w:p>
      <w:pPr>
        <w:ind w:left="419"/>
        <w:spacing w:before="79" w:line="219" w:lineRule="auto"/>
        <w:rPr>
          <w:rFonts w:ascii="SimSun" w:hAnsi="SimSun" w:eastAsia="SimSun" w:cs="SimSun"/>
          <w:sz w:val="22"/>
          <w:szCs w:val="22"/>
        </w:rPr>
      </w:pPr>
      <w:r>
        <w:rPr>
          <w:rFonts w:ascii="SimSun" w:hAnsi="SimSun" w:eastAsia="SimSun" w:cs="SimSun"/>
          <w:sz w:val="22"/>
          <w:szCs w:val="22"/>
          <w:spacing w:val="-7"/>
        </w:rPr>
        <w:t>6.</w:t>
      </w:r>
      <w:r>
        <w:rPr>
          <w:rFonts w:ascii="SimSun" w:hAnsi="SimSun" w:eastAsia="SimSun" w:cs="SimSun"/>
          <w:sz w:val="22"/>
          <w:szCs w:val="22"/>
          <w:spacing w:val="-58"/>
        </w:rPr>
        <w:t xml:space="preserve"> </w:t>
      </w:r>
      <w:r>
        <w:rPr>
          <w:rFonts w:ascii="SimSun" w:hAnsi="SimSun" w:eastAsia="SimSun" w:cs="SimSun"/>
          <w:sz w:val="22"/>
          <w:szCs w:val="22"/>
          <w:spacing w:val="-7"/>
        </w:rPr>
        <w:t>术后卧床休息8～12小时，必要时给予抗生素预防感染。</w:t>
      </w:r>
    </w:p>
    <w:p>
      <w:pPr>
        <w:ind w:left="423"/>
        <w:spacing w:before="76" w:line="222" w:lineRule="auto"/>
        <w:rPr>
          <w:rFonts w:ascii="SimHei" w:hAnsi="SimHei" w:eastAsia="SimHei" w:cs="SimHei"/>
          <w:sz w:val="22"/>
          <w:szCs w:val="22"/>
        </w:rPr>
      </w:pPr>
      <w:r>
        <w:rPr>
          <w:rFonts w:ascii="SimHei" w:hAnsi="SimHei" w:eastAsia="SimHei" w:cs="SimHei"/>
          <w:sz w:val="22"/>
          <w:szCs w:val="22"/>
          <w:b/>
          <w:bCs/>
          <w:spacing w:val="3"/>
        </w:rPr>
        <w:t>(二)经阴道后穹隆穿刺术</w:t>
      </w:r>
    </w:p>
    <w:p>
      <w:pPr>
        <w:ind w:right="220" w:firstLine="419"/>
        <w:spacing w:before="88" w:line="263" w:lineRule="auto"/>
        <w:jc w:val="both"/>
        <w:rPr>
          <w:rFonts w:ascii="SimSun" w:hAnsi="SimSun" w:eastAsia="SimSun" w:cs="SimSun"/>
          <w:sz w:val="22"/>
          <w:szCs w:val="22"/>
        </w:rPr>
      </w:pPr>
      <w:r>
        <w:rPr>
          <w:rFonts w:ascii="SimSun" w:hAnsi="SimSun" w:eastAsia="SimSun" w:cs="SimSun"/>
          <w:sz w:val="22"/>
          <w:szCs w:val="22"/>
          <w:spacing w:val="-12"/>
        </w:rPr>
        <w:t>直肠子宫陷凹是腹腔最低部位，腹腔内的积血、积液、积脓易积存于该处。阴道</w:t>
      </w:r>
      <w:r>
        <w:rPr>
          <w:rFonts w:ascii="SimSun" w:hAnsi="SimSun" w:eastAsia="SimSun" w:cs="SimSun"/>
          <w:sz w:val="22"/>
          <w:szCs w:val="22"/>
          <w:spacing w:val="-13"/>
        </w:rPr>
        <w:t>后穹隆顶端与直</w:t>
      </w:r>
      <w:r>
        <w:rPr>
          <w:rFonts w:ascii="SimSun" w:hAnsi="SimSun" w:eastAsia="SimSun" w:cs="SimSun"/>
          <w:sz w:val="22"/>
          <w:szCs w:val="22"/>
        </w:rPr>
        <w:t xml:space="preserve"> </w:t>
      </w:r>
      <w:r>
        <w:rPr>
          <w:rFonts w:ascii="SimSun" w:hAnsi="SimSun" w:eastAsia="SimSun" w:cs="SimSun"/>
          <w:sz w:val="22"/>
          <w:szCs w:val="22"/>
          <w:spacing w:val="-16"/>
        </w:rPr>
        <w:t>肠子宫陷凹贴接，选择经阴道后穹隆穿刺术(culdocentesis)抽取盆腔积</w:t>
      </w:r>
      <w:r>
        <w:rPr>
          <w:rFonts w:ascii="SimSun" w:hAnsi="SimSun" w:eastAsia="SimSun" w:cs="SimSun"/>
          <w:sz w:val="22"/>
          <w:szCs w:val="22"/>
          <w:spacing w:val="-17"/>
        </w:rPr>
        <w:t>液，对抽出物进行肉眼观察、化</w:t>
      </w:r>
      <w:r>
        <w:rPr>
          <w:rFonts w:ascii="SimSun" w:hAnsi="SimSun" w:eastAsia="SimSun" w:cs="SimSun"/>
          <w:sz w:val="22"/>
          <w:szCs w:val="22"/>
        </w:rPr>
        <w:t xml:space="preserve"> </w:t>
      </w:r>
      <w:r>
        <w:rPr>
          <w:rFonts w:ascii="SimSun" w:hAnsi="SimSun" w:eastAsia="SimSun" w:cs="SimSun"/>
          <w:sz w:val="22"/>
          <w:szCs w:val="22"/>
          <w:spacing w:val="-17"/>
        </w:rPr>
        <w:t>验、病理检查，是妇产科临床常用的辅助诊断方</w:t>
      </w:r>
      <w:r>
        <w:rPr>
          <w:rFonts w:ascii="SimSun" w:hAnsi="SimSun" w:eastAsia="SimSun" w:cs="SimSun"/>
          <w:sz w:val="22"/>
          <w:szCs w:val="22"/>
          <w:spacing w:val="-18"/>
        </w:rPr>
        <w:t>法。</w:t>
      </w:r>
    </w:p>
    <w:p>
      <w:pPr>
        <w:ind w:left="312"/>
        <w:spacing w:before="78" w:line="223" w:lineRule="auto"/>
        <w:rPr>
          <w:rFonts w:ascii="SimHei" w:hAnsi="SimHei" w:eastAsia="SimHei" w:cs="SimHei"/>
          <w:sz w:val="22"/>
          <w:szCs w:val="22"/>
        </w:rPr>
      </w:pPr>
      <w:r>
        <w:rPr>
          <w:rFonts w:ascii="SimHei" w:hAnsi="SimHei" w:eastAsia="SimHei" w:cs="SimHei"/>
          <w:sz w:val="22"/>
          <w:szCs w:val="22"/>
          <w:b/>
          <w:bCs/>
          <w:color w:val="0087E1"/>
          <w:spacing w:val="-13"/>
        </w:rPr>
        <w:t>【适应证】</w:t>
      </w:r>
    </w:p>
    <w:p>
      <w:pPr>
        <w:ind w:left="419"/>
        <w:spacing w:before="97" w:line="219" w:lineRule="auto"/>
        <w:rPr>
          <w:rFonts w:ascii="SimSun" w:hAnsi="SimSun" w:eastAsia="SimSun" w:cs="SimSun"/>
          <w:sz w:val="22"/>
          <w:szCs w:val="22"/>
        </w:rPr>
      </w:pPr>
      <w:r>
        <w:rPr>
          <w:rFonts w:ascii="SimSun" w:hAnsi="SimSun" w:eastAsia="SimSun" w:cs="SimSun"/>
          <w:sz w:val="22"/>
          <w:szCs w:val="22"/>
          <w:spacing w:val="-19"/>
        </w:rPr>
        <w:t>1.</w:t>
      </w:r>
      <w:r>
        <w:rPr>
          <w:rFonts w:ascii="SimSun" w:hAnsi="SimSun" w:eastAsia="SimSun" w:cs="SimSun"/>
          <w:sz w:val="22"/>
          <w:szCs w:val="22"/>
          <w:spacing w:val="-44"/>
        </w:rPr>
        <w:t xml:space="preserve"> </w:t>
      </w:r>
      <w:r>
        <w:rPr>
          <w:rFonts w:ascii="SimSun" w:hAnsi="SimSun" w:eastAsia="SimSun" w:cs="SimSun"/>
          <w:sz w:val="22"/>
          <w:szCs w:val="22"/>
          <w:spacing w:val="-19"/>
        </w:rPr>
        <w:t>疑有腹腔内出血，如宫外孕、卵巢黄体破裂等。</w:t>
      </w:r>
    </w:p>
    <w:p>
      <w:pPr>
        <w:ind w:left="419"/>
        <w:spacing w:before="69" w:line="219" w:lineRule="auto"/>
        <w:rPr>
          <w:rFonts w:ascii="SimSun" w:hAnsi="SimSun" w:eastAsia="SimSun" w:cs="SimSun"/>
          <w:sz w:val="22"/>
          <w:szCs w:val="22"/>
        </w:rPr>
      </w:pPr>
      <w:r>
        <w:rPr>
          <w:rFonts w:ascii="SimSun" w:hAnsi="SimSun" w:eastAsia="SimSun" w:cs="SimSun"/>
          <w:sz w:val="22"/>
          <w:szCs w:val="22"/>
          <w:spacing w:val="-15"/>
        </w:rPr>
        <w:t>2.</w:t>
      </w:r>
      <w:r>
        <w:rPr>
          <w:rFonts w:ascii="SimSun" w:hAnsi="SimSun" w:eastAsia="SimSun" w:cs="SimSun"/>
          <w:sz w:val="22"/>
          <w:szCs w:val="22"/>
          <w:spacing w:val="-39"/>
        </w:rPr>
        <w:t xml:space="preserve"> </w:t>
      </w:r>
      <w:r>
        <w:rPr>
          <w:rFonts w:ascii="SimSun" w:hAnsi="SimSun" w:eastAsia="SimSun" w:cs="SimSun"/>
          <w:sz w:val="22"/>
          <w:szCs w:val="22"/>
          <w:spacing w:val="-15"/>
        </w:rPr>
        <w:t>疑盆腔内有积液、积脓，穿刺抽液检查了解积液性质、</w:t>
      </w:r>
      <w:r>
        <w:rPr>
          <w:rFonts w:ascii="SimSun" w:hAnsi="SimSun" w:eastAsia="SimSun" w:cs="SimSun"/>
          <w:sz w:val="22"/>
          <w:szCs w:val="22"/>
          <w:spacing w:val="-16"/>
        </w:rPr>
        <w:t>盆腔脓肿穿刺引流及局部注射药物。</w:t>
      </w:r>
    </w:p>
    <w:p>
      <w:pPr>
        <w:ind w:left="419"/>
        <w:spacing w:before="69" w:line="219" w:lineRule="auto"/>
        <w:rPr>
          <w:rFonts w:ascii="SimSun" w:hAnsi="SimSun" w:eastAsia="SimSun" w:cs="SimSun"/>
          <w:sz w:val="22"/>
          <w:szCs w:val="22"/>
        </w:rPr>
      </w:pPr>
      <w:r>
        <w:rPr>
          <w:rFonts w:ascii="SimSun" w:hAnsi="SimSun" w:eastAsia="SimSun" w:cs="SimSun"/>
          <w:sz w:val="22"/>
          <w:szCs w:val="22"/>
          <w:spacing w:val="-7"/>
        </w:rPr>
        <w:t>3.</w:t>
      </w:r>
      <w:r>
        <w:rPr>
          <w:rFonts w:ascii="SimSun" w:hAnsi="SimSun" w:eastAsia="SimSun" w:cs="SimSun"/>
          <w:sz w:val="22"/>
          <w:szCs w:val="22"/>
          <w:spacing w:val="-48"/>
        </w:rPr>
        <w:t xml:space="preserve"> </w:t>
      </w:r>
      <w:r>
        <w:rPr>
          <w:rFonts w:ascii="SimSun" w:hAnsi="SimSun" w:eastAsia="SimSun" w:cs="SimSun"/>
          <w:sz w:val="22"/>
          <w:szCs w:val="22"/>
          <w:spacing w:val="-7"/>
        </w:rPr>
        <w:t>盆腔肿块位于直肠子宫陷凹内，经后穹隆穿刺</w:t>
      </w:r>
      <w:r>
        <w:rPr>
          <w:rFonts w:ascii="SimSun" w:hAnsi="SimSun" w:eastAsia="SimSun" w:cs="SimSun"/>
          <w:sz w:val="22"/>
          <w:szCs w:val="22"/>
          <w:spacing w:val="-8"/>
        </w:rPr>
        <w:t>直接抽吸肿块内容物做涂片或细胞学检查以协</w:t>
      </w:r>
    </w:p>
    <w:p>
      <w:pPr>
        <w:spacing w:before="69" w:line="219" w:lineRule="auto"/>
        <w:rPr>
          <w:rFonts w:ascii="SimSun" w:hAnsi="SimSun" w:eastAsia="SimSun" w:cs="SimSun"/>
          <w:sz w:val="22"/>
          <w:szCs w:val="22"/>
        </w:rPr>
      </w:pPr>
      <w:r>
        <w:rPr>
          <w:rFonts w:ascii="SimSun" w:hAnsi="SimSun" w:eastAsia="SimSun" w:cs="SimSun"/>
          <w:sz w:val="22"/>
          <w:szCs w:val="22"/>
          <w:spacing w:val="-14"/>
        </w:rPr>
        <w:t>助诊断。若怀疑恶性肿瘤需明确诊断时，可行细针穿刺</w:t>
      </w:r>
      <w:r>
        <w:rPr>
          <w:rFonts w:ascii="SimSun" w:hAnsi="SimSun" w:eastAsia="SimSun" w:cs="SimSun"/>
          <w:sz w:val="22"/>
          <w:szCs w:val="22"/>
          <w:spacing w:val="-15"/>
        </w:rPr>
        <w:t>活检，送组织学检查。</w:t>
      </w:r>
    </w:p>
    <w:p>
      <w:pPr>
        <w:ind w:left="419"/>
        <w:spacing w:before="69" w:line="219" w:lineRule="auto"/>
        <w:rPr>
          <w:rFonts w:ascii="SimSun" w:hAnsi="SimSun" w:eastAsia="SimSun" w:cs="SimSun"/>
          <w:sz w:val="22"/>
          <w:szCs w:val="22"/>
        </w:rPr>
      </w:pPr>
      <w:r>
        <w:rPr>
          <w:rFonts w:ascii="SimSun" w:hAnsi="SimSun" w:eastAsia="SimSun" w:cs="SimSun"/>
          <w:sz w:val="22"/>
          <w:szCs w:val="22"/>
          <w:spacing w:val="-8"/>
        </w:rPr>
        <w:t>4.</w:t>
      </w:r>
      <w:r>
        <w:rPr>
          <w:rFonts w:ascii="SimSun" w:hAnsi="SimSun" w:eastAsia="SimSun" w:cs="SimSun"/>
          <w:sz w:val="22"/>
          <w:szCs w:val="22"/>
          <w:spacing w:val="-25"/>
        </w:rPr>
        <w:t xml:space="preserve"> </w:t>
      </w:r>
      <w:r>
        <w:rPr>
          <w:rFonts w:ascii="SimSun" w:hAnsi="SimSun" w:eastAsia="SimSun" w:cs="SimSun"/>
          <w:sz w:val="22"/>
          <w:szCs w:val="22"/>
          <w:spacing w:val="-8"/>
        </w:rPr>
        <w:t>超声引导下行卵巢子宫内膜异位囊肿或输卵管妊娠部位注药治疗。</w:t>
      </w:r>
    </w:p>
    <w:p>
      <w:pPr>
        <w:ind w:left="419"/>
        <w:spacing w:before="69" w:line="219" w:lineRule="auto"/>
        <w:rPr>
          <w:rFonts w:ascii="SimSun" w:hAnsi="SimSun" w:eastAsia="SimSun" w:cs="SimSun"/>
          <w:sz w:val="22"/>
          <w:szCs w:val="22"/>
        </w:rPr>
      </w:pPr>
      <w:r>
        <w:rPr>
          <w:rFonts w:ascii="SimSun" w:hAnsi="SimSun" w:eastAsia="SimSun" w:cs="SimSun"/>
          <w:sz w:val="22"/>
          <w:szCs w:val="22"/>
          <w:spacing w:val="-13"/>
        </w:rPr>
        <w:t>5.</w:t>
      </w:r>
      <w:r>
        <w:rPr>
          <w:rFonts w:ascii="SimSun" w:hAnsi="SimSun" w:eastAsia="SimSun" w:cs="SimSun"/>
          <w:sz w:val="22"/>
          <w:szCs w:val="22"/>
          <w:spacing w:val="-34"/>
        </w:rPr>
        <w:t xml:space="preserve"> </w:t>
      </w:r>
      <w:r>
        <w:rPr>
          <w:rFonts w:ascii="SimSun" w:hAnsi="SimSun" w:eastAsia="SimSun" w:cs="SimSun"/>
          <w:sz w:val="22"/>
          <w:szCs w:val="22"/>
          <w:spacing w:val="-13"/>
        </w:rPr>
        <w:t>在超声引导下经阴道后穹隆穿刺取卵，用于各种助孕技术。</w:t>
      </w:r>
    </w:p>
    <w:p>
      <w:pPr>
        <w:ind w:left="313"/>
        <w:spacing w:before="85" w:line="222" w:lineRule="auto"/>
        <w:rPr>
          <w:rFonts w:ascii="SimHei" w:hAnsi="SimHei" w:eastAsia="SimHei" w:cs="SimHei"/>
          <w:sz w:val="22"/>
          <w:szCs w:val="22"/>
        </w:rPr>
      </w:pPr>
      <w:r>
        <w:rPr>
          <w:rFonts w:ascii="SimHei" w:hAnsi="SimHei" w:eastAsia="SimHei" w:cs="SimHei"/>
          <w:sz w:val="22"/>
          <w:szCs w:val="22"/>
          <w:b/>
          <w:bCs/>
          <w:color w:val="005CA4"/>
          <w:spacing w:val="3"/>
        </w:rPr>
        <w:t>【禁忌证</w:t>
      </w:r>
    </w:p>
    <w:p>
      <w:pPr>
        <w:ind w:left="419"/>
        <w:spacing w:before="99" w:line="219" w:lineRule="auto"/>
        <w:rPr>
          <w:rFonts w:ascii="SimSun" w:hAnsi="SimSun" w:eastAsia="SimSun" w:cs="SimSun"/>
          <w:sz w:val="22"/>
          <w:szCs w:val="22"/>
        </w:rPr>
      </w:pPr>
      <w:r>
        <w:rPr>
          <w:rFonts w:ascii="SimSun" w:hAnsi="SimSun" w:eastAsia="SimSun" w:cs="SimSun"/>
          <w:sz w:val="22"/>
          <w:szCs w:val="22"/>
          <w:spacing w:val="-15"/>
        </w:rPr>
        <w:t>1.</w:t>
      </w:r>
      <w:r>
        <w:rPr>
          <w:rFonts w:ascii="SimSun" w:hAnsi="SimSun" w:eastAsia="SimSun" w:cs="SimSun"/>
          <w:sz w:val="22"/>
          <w:szCs w:val="22"/>
          <w:spacing w:val="-36"/>
        </w:rPr>
        <w:t xml:space="preserve"> </w:t>
      </w:r>
      <w:r>
        <w:rPr>
          <w:rFonts w:ascii="SimSun" w:hAnsi="SimSun" w:eastAsia="SimSun" w:cs="SimSun"/>
          <w:sz w:val="22"/>
          <w:szCs w:val="22"/>
          <w:spacing w:val="-15"/>
        </w:rPr>
        <w:t>盆腔严重粘连，直肠子宫陷凹被粘连块状组织完全占据，并已凸向直肠。</w:t>
      </w:r>
    </w:p>
    <w:p>
      <w:pPr>
        <w:ind w:left="419"/>
        <w:spacing w:before="69" w:line="219" w:lineRule="auto"/>
        <w:rPr>
          <w:rFonts w:ascii="SimSun" w:hAnsi="SimSun" w:eastAsia="SimSun" w:cs="SimSun"/>
          <w:sz w:val="22"/>
          <w:szCs w:val="22"/>
        </w:rPr>
      </w:pPr>
      <w:r>
        <w:rPr>
          <w:rFonts w:ascii="SimSun" w:hAnsi="SimSun" w:eastAsia="SimSun" w:cs="SimSun"/>
          <w:sz w:val="22"/>
          <w:szCs w:val="22"/>
          <w:spacing w:val="-13"/>
        </w:rPr>
        <w:t>2.</w:t>
      </w:r>
      <w:r>
        <w:rPr>
          <w:rFonts w:ascii="SimSun" w:hAnsi="SimSun" w:eastAsia="SimSun" w:cs="SimSun"/>
          <w:sz w:val="22"/>
          <w:szCs w:val="22"/>
          <w:spacing w:val="-49"/>
        </w:rPr>
        <w:t xml:space="preserve"> </w:t>
      </w:r>
      <w:r>
        <w:rPr>
          <w:rFonts w:ascii="SimSun" w:hAnsi="SimSun" w:eastAsia="SimSun" w:cs="SimSun"/>
          <w:sz w:val="22"/>
          <w:szCs w:val="22"/>
          <w:spacing w:val="-13"/>
        </w:rPr>
        <w:t>疑有肠管与子宫后壁粘连，穿刺易损伤肠管或子</w:t>
      </w:r>
      <w:r>
        <w:rPr>
          <w:rFonts w:ascii="SimSun" w:hAnsi="SimSun" w:eastAsia="SimSun" w:cs="SimSun"/>
          <w:sz w:val="22"/>
          <w:szCs w:val="22"/>
          <w:spacing w:val="-14"/>
        </w:rPr>
        <w:t>宫。</w:t>
      </w:r>
    </w:p>
    <w:p>
      <w:pPr>
        <w:ind w:left="419"/>
        <w:spacing w:before="68" w:line="219" w:lineRule="auto"/>
        <w:rPr>
          <w:rFonts w:ascii="SimSun" w:hAnsi="SimSun" w:eastAsia="SimSun" w:cs="SimSun"/>
          <w:sz w:val="22"/>
          <w:szCs w:val="22"/>
        </w:rPr>
      </w:pPr>
      <w:r>
        <w:rPr>
          <w:rFonts w:ascii="SimSun" w:hAnsi="SimSun" w:eastAsia="SimSun" w:cs="SimSun"/>
          <w:sz w:val="22"/>
          <w:szCs w:val="22"/>
          <w:spacing w:val="-12"/>
        </w:rPr>
        <w:t>3.</w:t>
      </w:r>
      <w:r>
        <w:rPr>
          <w:rFonts w:ascii="SimSun" w:hAnsi="SimSun" w:eastAsia="SimSun" w:cs="SimSun"/>
          <w:sz w:val="22"/>
          <w:szCs w:val="22"/>
          <w:spacing w:val="-48"/>
        </w:rPr>
        <w:t xml:space="preserve"> </w:t>
      </w:r>
      <w:r>
        <w:rPr>
          <w:rFonts w:ascii="SimSun" w:hAnsi="SimSun" w:eastAsia="SimSun" w:cs="SimSun"/>
          <w:sz w:val="22"/>
          <w:szCs w:val="22"/>
          <w:spacing w:val="-12"/>
        </w:rPr>
        <w:t>异位妊娠准备采用非手术治疗时应避免穿刺，以免引起感</w:t>
      </w:r>
      <w:r>
        <w:rPr>
          <w:rFonts w:ascii="SimSun" w:hAnsi="SimSun" w:eastAsia="SimSun" w:cs="SimSun"/>
          <w:sz w:val="22"/>
          <w:szCs w:val="22"/>
          <w:spacing w:val="-13"/>
        </w:rPr>
        <w:t>染。</w:t>
      </w:r>
    </w:p>
    <w:p>
      <w:pPr>
        <w:ind w:left="312"/>
        <w:spacing w:before="65" w:line="221" w:lineRule="auto"/>
        <w:rPr>
          <w:rFonts w:ascii="SimHei" w:hAnsi="SimHei" w:eastAsia="SimHei" w:cs="SimHei"/>
          <w:sz w:val="22"/>
          <w:szCs w:val="22"/>
        </w:rPr>
      </w:pPr>
      <w:r>
        <w:rPr>
          <w:rFonts w:ascii="SimHei" w:hAnsi="SimHei" w:eastAsia="SimHei" w:cs="SimHei"/>
          <w:sz w:val="22"/>
          <w:szCs w:val="22"/>
          <w:b/>
          <w:bCs/>
          <w:color w:val="0076C5"/>
          <w:spacing w:val="-13"/>
        </w:rPr>
        <w:t>【方法】</w:t>
      </w:r>
    </w:p>
    <w:p>
      <w:pPr>
        <w:ind w:right="206" w:firstLine="419"/>
        <w:spacing w:before="100" w:line="236" w:lineRule="auto"/>
        <w:rPr>
          <w:rFonts w:ascii="SimSun" w:hAnsi="SimSun" w:eastAsia="SimSun" w:cs="SimSun"/>
          <w:sz w:val="22"/>
          <w:szCs w:val="22"/>
        </w:rPr>
      </w:pPr>
      <w:r>
        <w:rPr>
          <w:rFonts w:ascii="SimSun" w:hAnsi="SimSun" w:eastAsia="SimSun" w:cs="SimSun"/>
          <w:sz w:val="22"/>
          <w:szCs w:val="22"/>
          <w:spacing w:val="-17"/>
        </w:rPr>
        <w:t>患者排空膀胱后取膀胱截石位，外阴、阴道常规消毒，铺巾。双合诊检查了解子宫、附件情况和阴</w:t>
      </w:r>
      <w:r>
        <w:rPr>
          <w:rFonts w:ascii="SimSun" w:hAnsi="SimSun" w:eastAsia="SimSun" w:cs="SimSun"/>
          <w:sz w:val="22"/>
          <w:szCs w:val="22"/>
          <w:spacing w:val="13"/>
        </w:rPr>
        <w:t xml:space="preserve"> </w:t>
      </w:r>
      <w:r>
        <w:rPr>
          <w:rFonts w:ascii="SimSun" w:hAnsi="SimSun" w:eastAsia="SimSun" w:cs="SimSun"/>
          <w:sz w:val="22"/>
          <w:szCs w:val="22"/>
          <w:spacing w:val="-11"/>
        </w:rPr>
        <w:t>道后穹隆是否膨隆。</w:t>
      </w:r>
    </w:p>
    <w:p>
      <w:pPr>
        <w:spacing w:line="14" w:lineRule="auto"/>
        <w:rPr>
          <w:rFonts w:ascii="Arial"/>
          <w:sz w:val="2"/>
        </w:rPr>
      </w:pPr>
      <w:r>
        <w:rPr>
          <w:rFonts w:ascii="Arial" w:hAnsi="Arial" w:eastAsia="Arial" w:cs="Arial"/>
          <w:sz w:val="2"/>
          <w:szCs w:val="2"/>
        </w:rPr>
        <w:br w:type="column"/>
      </w:r>
    </w:p>
    <w:p>
      <w:pPr>
        <w:ind w:left="459"/>
        <w:spacing w:before="80" w:line="183" w:lineRule="auto"/>
        <w:rPr>
          <w:rFonts w:ascii="SimSun" w:hAnsi="SimSun" w:eastAsia="SimSun" w:cs="SimSun"/>
          <w:sz w:val="22"/>
          <w:szCs w:val="22"/>
        </w:rPr>
      </w:pPr>
      <w:r>
        <w:rPr>
          <w:rFonts w:ascii="SimSun" w:hAnsi="SimSun" w:eastAsia="SimSun" w:cs="SimSun"/>
          <w:sz w:val="22"/>
          <w:szCs w:val="22"/>
          <w:color w:val="0C7DE0"/>
          <w:spacing w:val="-2"/>
        </w:rPr>
        <w:t>423</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before="98" w:line="185" w:lineRule="auto"/>
        <w:rPr>
          <w:rFonts w:ascii="Times New Roman" w:hAnsi="Times New Roman" w:eastAsia="Times New Roman" w:cs="Times New Roman"/>
          <w:sz w:val="34"/>
          <w:szCs w:val="34"/>
        </w:rPr>
      </w:pPr>
      <w:r>
        <w:drawing>
          <wp:anchor distT="0" distB="0" distL="0" distR="0" simplePos="0" relativeHeight="252032000" behindDoc="1" locked="0" layoutInCell="1" allowOverlap="1">
            <wp:simplePos x="0" y="0"/>
            <wp:positionH relativeFrom="column">
              <wp:posOffset>107908</wp:posOffset>
            </wp:positionH>
            <wp:positionV relativeFrom="paragraph">
              <wp:posOffset>-101267</wp:posOffset>
            </wp:positionV>
            <wp:extent cx="438201" cy="438108"/>
            <wp:effectExtent l="0" t="0" r="0" b="0"/>
            <wp:wrapNone/>
            <wp:docPr id="105" name="IM 105"/>
            <wp:cNvGraphicFramePr/>
            <a:graphic>
              <a:graphicData uri="http://schemas.openxmlformats.org/drawingml/2006/picture">
                <pic:pic>
                  <pic:nvPicPr>
                    <pic:cNvPr id="105" name="IM 105"/>
                    <pic:cNvPicPr/>
                  </pic:nvPicPr>
                  <pic:blipFill>
                    <a:blip r:embed="rId118"/>
                    <a:stretch>
                      <a:fillRect/>
                    </a:stretch>
                  </pic:blipFill>
                  <pic:spPr>
                    <a:xfrm rot="0">
                      <a:off x="0" y="0"/>
                      <a:ext cx="438201" cy="438108"/>
                    </a:xfrm>
                    <a:prstGeom prst="rect">
                      <a:avLst/>
                    </a:prstGeom>
                  </pic:spPr>
                </pic:pic>
              </a:graphicData>
            </a:graphic>
          </wp:anchor>
        </w:drawing>
      </w:r>
      <w:r>
        <w:rPr>
          <w:rFonts w:ascii="Times New Roman" w:hAnsi="Times New Roman" w:eastAsia="Times New Roman" w:cs="Times New Roman"/>
          <w:sz w:val="34"/>
          <w:szCs w:val="34"/>
          <w:color w:val="009AF4"/>
          <w:spacing w:val="4"/>
        </w:rPr>
        <w:t>N</w:t>
      </w:r>
    </w:p>
    <w:p>
      <w:pPr>
        <w:sectPr>
          <w:pgSz w:w="11900" w:h="16840"/>
          <w:pgMar w:top="783" w:right="689" w:bottom="400" w:left="880" w:header="0" w:footer="0" w:gutter="0"/>
          <w:cols w:equalWidth="0" w:num="2">
            <w:col w:w="9371" w:space="100"/>
            <w:col w:w="861" w:space="0"/>
          </w:cols>
        </w:sectPr>
        <w:rPr/>
      </w:pPr>
    </w:p>
    <w:p>
      <w:pPr>
        <w:ind w:left="1110"/>
        <w:spacing w:before="40" w:line="222" w:lineRule="auto"/>
        <w:rPr>
          <w:rFonts w:ascii="SimHei" w:hAnsi="SimHei" w:eastAsia="SimHei" w:cs="SimHei"/>
          <w:sz w:val="20"/>
          <w:szCs w:val="20"/>
        </w:rPr>
      </w:pPr>
      <w:r>
        <w:pict>
          <v:shape id="_x0000_s54" style="position:absolute;margin-left:0.999199pt;margin-top:2.62466pt;mso-position-vertical-relative:text;mso-position-horizontal-relative:text;width:16.7pt;height:11.95pt;z-index:25204326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color w:val="2A82D0"/>
                      <w:spacing w:val="-2"/>
                    </w:rPr>
                    <w:t>424</w:t>
                  </w:r>
                </w:p>
              </w:txbxContent>
            </v:textbox>
          </v:shape>
        </w:pict>
      </w:r>
      <w:r>
        <w:drawing>
          <wp:anchor distT="0" distB="0" distL="0" distR="0" simplePos="0" relativeHeight="252039168" behindDoc="0" locked="0" layoutInCell="0" allowOverlap="1">
            <wp:simplePos x="0" y="0"/>
            <wp:positionH relativeFrom="page">
              <wp:posOffset>1155691</wp:posOffset>
            </wp:positionH>
            <wp:positionV relativeFrom="page">
              <wp:posOffset>2381206</wp:posOffset>
            </wp:positionV>
            <wp:extent cx="2736888" cy="2387622"/>
            <wp:effectExtent l="0" t="0" r="0" b="0"/>
            <wp:wrapNone/>
            <wp:docPr id="106" name="IM 106"/>
            <wp:cNvGraphicFramePr/>
            <a:graphic>
              <a:graphicData uri="http://schemas.openxmlformats.org/drawingml/2006/picture">
                <pic:pic>
                  <pic:nvPicPr>
                    <pic:cNvPr id="106" name="IM 106"/>
                    <pic:cNvPicPr/>
                  </pic:nvPicPr>
                  <pic:blipFill>
                    <a:blip r:embed="rId119"/>
                    <a:stretch>
                      <a:fillRect/>
                    </a:stretch>
                  </pic:blipFill>
                  <pic:spPr>
                    <a:xfrm rot="0">
                      <a:off x="0" y="0"/>
                      <a:ext cx="2736888" cy="2387622"/>
                    </a:xfrm>
                    <a:prstGeom prst="rect">
                      <a:avLst/>
                    </a:prstGeom>
                  </pic:spPr>
                </pic:pic>
              </a:graphicData>
            </a:graphic>
          </wp:anchor>
        </w:drawing>
      </w:r>
      <w:r>
        <w:drawing>
          <wp:anchor distT="0" distB="0" distL="0" distR="0" simplePos="0" relativeHeight="252041216" behindDoc="0" locked="0" layoutInCell="0" allowOverlap="1">
            <wp:simplePos x="0" y="0"/>
            <wp:positionH relativeFrom="page">
              <wp:posOffset>444473</wp:posOffset>
            </wp:positionH>
            <wp:positionV relativeFrom="page">
              <wp:posOffset>9912353</wp:posOffset>
            </wp:positionV>
            <wp:extent cx="450896" cy="431799"/>
            <wp:effectExtent l="0" t="0" r="0" b="0"/>
            <wp:wrapNone/>
            <wp:docPr id="107" name="IM 107"/>
            <wp:cNvGraphicFramePr/>
            <a:graphic>
              <a:graphicData uri="http://schemas.openxmlformats.org/drawingml/2006/picture">
                <pic:pic>
                  <pic:nvPicPr>
                    <pic:cNvPr id="107" name="IM 107"/>
                    <pic:cNvPicPr/>
                  </pic:nvPicPr>
                  <pic:blipFill>
                    <a:blip r:embed="rId120"/>
                    <a:stretch>
                      <a:fillRect/>
                    </a:stretch>
                  </pic:blipFill>
                  <pic:spPr>
                    <a:xfrm rot="0">
                      <a:off x="0" y="0"/>
                      <a:ext cx="450896" cy="431799"/>
                    </a:xfrm>
                    <a:prstGeom prst="rect">
                      <a:avLst/>
                    </a:prstGeom>
                  </pic:spPr>
                </pic:pic>
              </a:graphicData>
            </a:graphic>
          </wp:anchor>
        </w:drawing>
      </w:r>
      <w:r>
        <w:rPr>
          <w:rFonts w:ascii="SimHei" w:hAnsi="SimHei" w:eastAsia="SimHei" w:cs="SimHei"/>
          <w:sz w:val="20"/>
          <w:szCs w:val="20"/>
          <w:color w:val="0068D1"/>
          <w:spacing w:val="-8"/>
        </w:rPr>
        <w:t>第三十四章</w:t>
      </w:r>
      <w:r>
        <w:rPr>
          <w:rFonts w:ascii="SimHei" w:hAnsi="SimHei" w:eastAsia="SimHei" w:cs="SimHei"/>
          <w:sz w:val="20"/>
          <w:szCs w:val="20"/>
          <w:color w:val="0068D1"/>
          <w:spacing w:val="67"/>
        </w:rPr>
        <w:t xml:space="preserve"> </w:t>
      </w:r>
      <w:r>
        <w:rPr>
          <w:rFonts w:ascii="SimHei" w:hAnsi="SimHei" w:eastAsia="SimHei" w:cs="SimHei"/>
          <w:sz w:val="20"/>
          <w:szCs w:val="20"/>
          <w:color w:val="0068D1"/>
          <w:spacing w:val="-8"/>
        </w:rPr>
        <w:t>妇产科常用特殊检查</w:t>
      </w:r>
    </w:p>
    <w:p>
      <w:pPr>
        <w:spacing w:line="323" w:lineRule="auto"/>
        <w:rPr>
          <w:rFonts w:ascii="Arial"/>
          <w:sz w:val="21"/>
        </w:rPr>
      </w:pPr>
      <w:r/>
    </w:p>
    <w:p>
      <w:pPr>
        <w:ind w:left="1110" w:right="90" w:firstLine="399"/>
        <w:spacing w:before="65" w:line="271" w:lineRule="auto"/>
        <w:rPr>
          <w:rFonts w:ascii="SimSun" w:hAnsi="SimSun" w:eastAsia="SimSun" w:cs="SimSun"/>
          <w:sz w:val="20"/>
          <w:szCs w:val="20"/>
        </w:rPr>
      </w:pPr>
      <w:r>
        <w:rPr>
          <w:rFonts w:ascii="SimSun" w:hAnsi="SimSun" w:eastAsia="SimSun" w:cs="SimSun"/>
          <w:sz w:val="20"/>
          <w:szCs w:val="20"/>
          <w:spacing w:val="12"/>
        </w:rPr>
        <w:t>阴道窥器充分暴露宫颈及阴道后穹隆并消毒。宫颈钳钳夹宫颈后唇并向前提拉，充分暴露阴道</w:t>
      </w:r>
      <w:r>
        <w:rPr>
          <w:rFonts w:ascii="SimSun" w:hAnsi="SimSun" w:eastAsia="SimSun" w:cs="SimSun"/>
          <w:sz w:val="20"/>
          <w:szCs w:val="20"/>
          <w:spacing w:val="16"/>
        </w:rPr>
        <w:t xml:space="preserve"> </w:t>
      </w:r>
      <w:r>
        <w:rPr>
          <w:rFonts w:ascii="SimSun" w:hAnsi="SimSun" w:eastAsia="SimSun" w:cs="SimSun"/>
          <w:sz w:val="20"/>
          <w:szCs w:val="20"/>
          <w:spacing w:val="-4"/>
        </w:rPr>
        <w:t>后穹隆，再次消毒。</w:t>
      </w:r>
    </w:p>
    <w:p>
      <w:pPr>
        <w:ind w:left="1110" w:firstLine="399"/>
        <w:spacing w:before="97" w:line="291" w:lineRule="auto"/>
        <w:rPr>
          <w:rFonts w:ascii="SimSun" w:hAnsi="SimSun" w:eastAsia="SimSun" w:cs="SimSun"/>
          <w:sz w:val="20"/>
          <w:szCs w:val="20"/>
        </w:rPr>
      </w:pPr>
      <w:r>
        <w:rPr>
          <w:rFonts w:ascii="SimSun" w:hAnsi="SimSun" w:eastAsia="SimSun" w:cs="SimSun"/>
          <w:sz w:val="20"/>
          <w:szCs w:val="20"/>
          <w:spacing w:val="15"/>
        </w:rPr>
        <w:t>用腰椎穿刺针或22号长针头接5～10</w:t>
      </w:r>
      <w:r>
        <w:rPr>
          <w:rFonts w:ascii="SimSun" w:hAnsi="SimSun" w:eastAsia="SimSun" w:cs="SimSun"/>
          <w:sz w:val="20"/>
          <w:szCs w:val="20"/>
        </w:rPr>
        <w:t>ml</w:t>
      </w:r>
      <w:r>
        <w:rPr>
          <w:rFonts w:ascii="SimSun" w:hAnsi="SimSun" w:eastAsia="SimSun" w:cs="SimSun"/>
          <w:sz w:val="20"/>
          <w:szCs w:val="20"/>
          <w:spacing w:val="-37"/>
        </w:rPr>
        <w:t xml:space="preserve"> </w:t>
      </w:r>
      <w:r>
        <w:rPr>
          <w:rFonts w:ascii="SimSun" w:hAnsi="SimSun" w:eastAsia="SimSun" w:cs="SimSun"/>
          <w:sz w:val="20"/>
          <w:szCs w:val="20"/>
          <w:spacing w:val="15"/>
        </w:rPr>
        <w:t>注射器，于后穹隆中央或稍偏病侧(最膨隆处),即阴道</w:t>
      </w:r>
      <w:r>
        <w:rPr>
          <w:rFonts w:ascii="SimSun" w:hAnsi="SimSun" w:eastAsia="SimSun" w:cs="SimSun"/>
          <w:sz w:val="20"/>
          <w:szCs w:val="20"/>
        </w:rPr>
        <w:t xml:space="preserve">  </w:t>
      </w:r>
      <w:r>
        <w:rPr>
          <w:rFonts w:ascii="SimSun" w:hAnsi="SimSun" w:eastAsia="SimSun" w:cs="SimSun"/>
          <w:sz w:val="20"/>
          <w:szCs w:val="20"/>
          <w:spacing w:val="12"/>
        </w:rPr>
        <w:t>后壁与宫颈后唇交界处稍下方，平行宫颈管快速进针刺入2~3</w:t>
      </w:r>
      <w:r>
        <w:rPr>
          <w:rFonts w:ascii="SimSun" w:hAnsi="SimSun" w:eastAsia="SimSun" w:cs="SimSun"/>
          <w:sz w:val="20"/>
          <w:szCs w:val="20"/>
        </w:rPr>
        <w:t>cm</w:t>
      </w:r>
      <w:r>
        <w:rPr>
          <w:rFonts w:ascii="SimSun" w:hAnsi="SimSun" w:eastAsia="SimSun" w:cs="SimSun"/>
          <w:sz w:val="20"/>
          <w:szCs w:val="20"/>
          <w:spacing w:val="-39"/>
        </w:rPr>
        <w:t xml:space="preserve"> </w:t>
      </w:r>
      <w:r>
        <w:rPr>
          <w:rFonts w:ascii="SimSun" w:hAnsi="SimSun" w:eastAsia="SimSun" w:cs="SimSun"/>
          <w:sz w:val="20"/>
          <w:szCs w:val="20"/>
          <w:spacing w:val="12"/>
        </w:rPr>
        <w:t>(图34-5)。当针穿过阴道壁</w:t>
      </w:r>
      <w:r>
        <w:rPr>
          <w:rFonts w:ascii="SimSun" w:hAnsi="SimSun" w:eastAsia="SimSun" w:cs="SimSun"/>
          <w:sz w:val="20"/>
          <w:szCs w:val="20"/>
          <w:spacing w:val="11"/>
        </w:rPr>
        <w:t>有落空</w:t>
      </w:r>
      <w:r>
        <w:rPr>
          <w:rFonts w:ascii="SimSun" w:hAnsi="SimSun" w:eastAsia="SimSun" w:cs="SimSun"/>
          <w:sz w:val="20"/>
          <w:szCs w:val="20"/>
        </w:rPr>
        <w:t xml:space="preserve">  </w:t>
      </w:r>
      <w:r>
        <w:rPr>
          <w:rFonts w:ascii="SimSun" w:hAnsi="SimSun" w:eastAsia="SimSun" w:cs="SimSun"/>
          <w:sz w:val="20"/>
          <w:szCs w:val="20"/>
          <w:spacing w:val="5"/>
        </w:rPr>
        <w:t>感后开始抽吸，若无液体抽出，边抽吸边缓慢</w:t>
      </w:r>
      <w:r>
        <w:rPr>
          <w:rFonts w:ascii="SimSun" w:hAnsi="SimSun" w:eastAsia="SimSun" w:cs="SimSun"/>
          <w:sz w:val="20"/>
          <w:szCs w:val="20"/>
          <w:spacing w:val="4"/>
        </w:rPr>
        <w:t>退针，必要时适当改变方向。见注射器内有液体抽出时，</w:t>
      </w:r>
      <w:r>
        <w:rPr>
          <w:rFonts w:ascii="SimSun" w:hAnsi="SimSun" w:eastAsia="SimSun" w:cs="SimSun"/>
          <w:sz w:val="20"/>
          <w:szCs w:val="20"/>
        </w:rPr>
        <w:t xml:space="preserve"> </w:t>
      </w:r>
      <w:r>
        <w:rPr>
          <w:rFonts w:ascii="SimSun" w:hAnsi="SimSun" w:eastAsia="SimSun" w:cs="SimSun"/>
          <w:sz w:val="20"/>
          <w:szCs w:val="20"/>
          <w:spacing w:val="6"/>
        </w:rPr>
        <w:t>停止退针，继续抽吸至满足化验检查需要止。行细针穿刺活检时采用特制的穿刺针，方法相同。</w:t>
      </w:r>
    </w:p>
    <w:p>
      <w:pPr>
        <w:ind w:left="5650" w:right="70" w:firstLine="430"/>
        <w:spacing w:before="124" w:line="276" w:lineRule="auto"/>
        <w:jc w:val="both"/>
        <w:rPr>
          <w:rFonts w:ascii="SimSun" w:hAnsi="SimSun" w:eastAsia="SimSun" w:cs="SimSun"/>
          <w:sz w:val="20"/>
          <w:szCs w:val="20"/>
        </w:rPr>
      </w:pPr>
      <w:r>
        <w:rPr>
          <w:rFonts w:ascii="SimSun" w:hAnsi="SimSun" w:eastAsia="SimSun" w:cs="SimSun"/>
          <w:sz w:val="20"/>
          <w:szCs w:val="20"/>
          <w:spacing w:val="18"/>
        </w:rPr>
        <w:t>穿刺检查完毕针头拔出后，穿刺点若有活动</w:t>
      </w:r>
      <w:r>
        <w:rPr>
          <w:rFonts w:ascii="SimSun" w:hAnsi="SimSun" w:eastAsia="SimSun" w:cs="SimSun"/>
          <w:sz w:val="20"/>
          <w:szCs w:val="20"/>
          <w:spacing w:val="1"/>
        </w:rPr>
        <w:t xml:space="preserve"> </w:t>
      </w:r>
      <w:r>
        <w:rPr>
          <w:rFonts w:ascii="SimSun" w:hAnsi="SimSun" w:eastAsia="SimSun" w:cs="SimSun"/>
          <w:sz w:val="20"/>
          <w:szCs w:val="20"/>
          <w:spacing w:val="29"/>
        </w:rPr>
        <w:t>性出血，可用棉球压迫片刻。血止后取出阴道</w:t>
      </w:r>
      <w:r>
        <w:rPr>
          <w:rFonts w:ascii="SimSun" w:hAnsi="SimSun" w:eastAsia="SimSun" w:cs="SimSun"/>
          <w:sz w:val="20"/>
          <w:szCs w:val="20"/>
          <w:spacing w:val="8"/>
        </w:rPr>
        <w:t xml:space="preserve"> </w:t>
      </w:r>
      <w:r>
        <w:rPr>
          <w:rFonts w:ascii="SimSun" w:hAnsi="SimSun" w:eastAsia="SimSun" w:cs="SimSun"/>
          <w:sz w:val="20"/>
          <w:szCs w:val="20"/>
          <w:spacing w:val="13"/>
        </w:rPr>
        <w:t>窥器。</w:t>
      </w:r>
    </w:p>
    <w:p>
      <w:pPr>
        <w:ind w:left="5982"/>
        <w:spacing w:before="119" w:line="222" w:lineRule="auto"/>
        <w:rPr>
          <w:rFonts w:ascii="SimHei" w:hAnsi="SimHei" w:eastAsia="SimHei" w:cs="SimHei"/>
          <w:sz w:val="20"/>
          <w:szCs w:val="20"/>
        </w:rPr>
      </w:pPr>
      <w:r>
        <w:rPr>
          <w:rFonts w:ascii="SimHei" w:hAnsi="SimHei" w:eastAsia="SimHei" w:cs="SimHei"/>
          <w:sz w:val="20"/>
          <w:szCs w:val="20"/>
          <w:b/>
          <w:bCs/>
          <w:color w:val="0069BB"/>
          <w:spacing w:val="9"/>
        </w:rPr>
        <w:t>【穿刺液性质和结果判断】</w:t>
      </w:r>
    </w:p>
    <w:p>
      <w:pPr>
        <w:ind w:left="6080"/>
        <w:spacing w:before="111" w:line="219" w:lineRule="auto"/>
        <w:rPr>
          <w:rFonts w:ascii="SimSun" w:hAnsi="SimSun" w:eastAsia="SimSun" w:cs="SimSun"/>
          <w:sz w:val="20"/>
          <w:szCs w:val="20"/>
        </w:rPr>
      </w:pPr>
      <w:r>
        <w:rPr>
          <w:rFonts w:ascii="SimSun" w:hAnsi="SimSun" w:eastAsia="SimSun" w:cs="SimSun"/>
          <w:sz w:val="20"/>
          <w:szCs w:val="20"/>
          <w:spacing w:val="9"/>
        </w:rPr>
        <w:t>基本同经腹壁腹腔穿刺术。</w:t>
      </w:r>
    </w:p>
    <w:p>
      <w:pPr>
        <w:ind w:left="5982"/>
        <w:spacing w:before="90" w:line="222" w:lineRule="auto"/>
        <w:rPr>
          <w:rFonts w:ascii="SimHei" w:hAnsi="SimHei" w:eastAsia="SimHei" w:cs="SimHei"/>
          <w:sz w:val="20"/>
          <w:szCs w:val="20"/>
        </w:rPr>
      </w:pPr>
      <w:r>
        <w:rPr>
          <w:rFonts w:ascii="SimHei" w:hAnsi="SimHei" w:eastAsia="SimHei" w:cs="SimHei"/>
          <w:sz w:val="20"/>
          <w:szCs w:val="20"/>
          <w:b/>
          <w:bCs/>
          <w:color w:val="0068C3"/>
          <w:spacing w:val="-2"/>
        </w:rPr>
        <w:t>【注意事项)</w:t>
      </w:r>
    </w:p>
    <w:p>
      <w:pPr>
        <w:ind w:left="5650" w:right="50" w:firstLine="430"/>
        <w:spacing w:before="105" w:line="282" w:lineRule="auto"/>
        <w:jc w:val="both"/>
        <w:rPr>
          <w:rFonts w:ascii="SimSun" w:hAnsi="SimSun" w:eastAsia="SimSun" w:cs="SimSun"/>
          <w:sz w:val="20"/>
          <w:szCs w:val="20"/>
        </w:rPr>
      </w:pPr>
      <w:r>
        <w:rPr>
          <w:rFonts w:ascii="SimSun" w:hAnsi="SimSun" w:eastAsia="SimSun" w:cs="SimSun"/>
          <w:sz w:val="20"/>
          <w:szCs w:val="20"/>
          <w:spacing w:val="15"/>
        </w:rPr>
        <w:t>1.</w:t>
      </w:r>
      <w:r>
        <w:rPr>
          <w:rFonts w:ascii="SimSun" w:hAnsi="SimSun" w:eastAsia="SimSun" w:cs="SimSun"/>
          <w:sz w:val="20"/>
          <w:szCs w:val="20"/>
          <w:spacing w:val="-35"/>
        </w:rPr>
        <w:t xml:space="preserve"> </w:t>
      </w:r>
      <w:r>
        <w:rPr>
          <w:rFonts w:ascii="SimSun" w:hAnsi="SimSun" w:eastAsia="SimSun" w:cs="SimSun"/>
          <w:sz w:val="20"/>
          <w:szCs w:val="20"/>
          <w:spacing w:val="15"/>
        </w:rPr>
        <w:t>穿刺点在阴道后穹隆中点，进针方向应与</w:t>
      </w:r>
      <w:r>
        <w:rPr>
          <w:rFonts w:ascii="SimSun" w:hAnsi="SimSun" w:eastAsia="SimSun" w:cs="SimSun"/>
          <w:sz w:val="20"/>
          <w:szCs w:val="20"/>
        </w:rPr>
        <w:t xml:space="preserve"> </w:t>
      </w:r>
      <w:r>
        <w:rPr>
          <w:rFonts w:ascii="SimSun" w:hAnsi="SimSun" w:eastAsia="SimSun" w:cs="SimSun"/>
          <w:sz w:val="20"/>
          <w:szCs w:val="20"/>
          <w:spacing w:val="9"/>
        </w:rPr>
        <w:t>宫颈管平行，深入至直肠子宫陷凹，不可过分向前</w:t>
      </w:r>
      <w:r>
        <w:rPr>
          <w:rFonts w:ascii="SimSun" w:hAnsi="SimSun" w:eastAsia="SimSun" w:cs="SimSun"/>
          <w:sz w:val="20"/>
          <w:szCs w:val="20"/>
          <w:spacing w:val="11"/>
        </w:rPr>
        <w:t xml:space="preserve"> </w:t>
      </w:r>
      <w:r>
        <w:rPr>
          <w:rFonts w:ascii="SimSun" w:hAnsi="SimSun" w:eastAsia="SimSun" w:cs="SimSun"/>
          <w:sz w:val="20"/>
          <w:szCs w:val="20"/>
          <w:spacing w:val="3"/>
        </w:rPr>
        <w:t>或向后，以免针头刺入宫体或进入直肠。</w:t>
      </w:r>
    </w:p>
    <w:p>
      <w:pPr>
        <w:ind w:left="5650" w:right="71" w:firstLine="400"/>
        <w:spacing w:before="100" w:line="283" w:lineRule="auto"/>
        <w:jc w:val="both"/>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spacing w:val="6"/>
        </w:rPr>
        <w:t xml:space="preserve"> </w:t>
      </w:r>
      <w:r>
        <w:rPr>
          <w:rFonts w:ascii="SimSun" w:hAnsi="SimSun" w:eastAsia="SimSun" w:cs="SimSun"/>
          <w:sz w:val="20"/>
          <w:szCs w:val="20"/>
          <w:spacing w:val="-2"/>
        </w:rPr>
        <w:t>穿刺深度要适当，</w:t>
      </w:r>
      <w:r>
        <w:rPr>
          <w:rFonts w:ascii="SimSun" w:hAnsi="SimSun" w:eastAsia="SimSun" w:cs="SimSun"/>
          <w:sz w:val="20"/>
          <w:szCs w:val="20"/>
          <w:spacing w:val="65"/>
        </w:rPr>
        <w:t xml:space="preserve"> </w:t>
      </w:r>
      <w:r>
        <w:rPr>
          <w:rFonts w:ascii="SimSun" w:hAnsi="SimSun" w:eastAsia="SimSun" w:cs="SimSun"/>
          <w:sz w:val="20"/>
          <w:szCs w:val="20"/>
          <w:spacing w:val="-2"/>
        </w:rPr>
        <w:t>一般2～3cm,</w:t>
      </w:r>
      <w:r>
        <w:rPr>
          <w:rFonts w:ascii="SimSun" w:hAnsi="SimSun" w:eastAsia="SimSun" w:cs="SimSun"/>
          <w:sz w:val="20"/>
          <w:szCs w:val="20"/>
          <w:spacing w:val="-38"/>
        </w:rPr>
        <w:t xml:space="preserve"> </w:t>
      </w:r>
      <w:r>
        <w:rPr>
          <w:rFonts w:ascii="SimSun" w:hAnsi="SimSun" w:eastAsia="SimSun" w:cs="SimSun"/>
          <w:sz w:val="20"/>
          <w:szCs w:val="20"/>
          <w:spacing w:val="-2"/>
        </w:rPr>
        <w:t>过深可刺入</w:t>
      </w:r>
      <w:r>
        <w:rPr>
          <w:rFonts w:ascii="SimSun" w:hAnsi="SimSun" w:eastAsia="SimSun" w:cs="SimSun"/>
          <w:sz w:val="20"/>
          <w:szCs w:val="20"/>
        </w:rPr>
        <w:t xml:space="preserve"> </w:t>
      </w:r>
      <w:r>
        <w:rPr>
          <w:rFonts w:ascii="SimSun" w:hAnsi="SimSun" w:eastAsia="SimSun" w:cs="SimSun"/>
          <w:sz w:val="20"/>
          <w:szCs w:val="20"/>
          <w:spacing w:val="8"/>
        </w:rPr>
        <w:t>盆腔器官或穿入血管。若积液量较少时，过深的针</w:t>
      </w:r>
      <w:r>
        <w:rPr>
          <w:rFonts w:ascii="SimSun" w:hAnsi="SimSun" w:eastAsia="SimSun" w:cs="SimSun"/>
          <w:sz w:val="20"/>
          <w:szCs w:val="20"/>
          <w:spacing w:val="11"/>
        </w:rPr>
        <w:t xml:space="preserve"> </w:t>
      </w:r>
      <w:r>
        <w:rPr>
          <w:rFonts w:ascii="SimSun" w:hAnsi="SimSun" w:eastAsia="SimSun" w:cs="SimSun"/>
          <w:sz w:val="20"/>
          <w:szCs w:val="20"/>
          <w:spacing w:val="4"/>
        </w:rPr>
        <w:t>头可超过液平面，抽不出液体而延误诊断。</w:t>
      </w:r>
    </w:p>
    <w:p>
      <w:pPr>
        <w:ind w:left="5650" w:right="62" w:firstLine="430"/>
        <w:spacing w:before="102" w:line="266" w:lineRule="auto"/>
        <w:jc w:val="both"/>
        <w:rPr>
          <w:rFonts w:ascii="SimSun" w:hAnsi="SimSun" w:eastAsia="SimSun" w:cs="SimSun"/>
          <w:sz w:val="20"/>
          <w:szCs w:val="20"/>
        </w:rPr>
      </w:pPr>
      <w:r>
        <w:pict>
          <v:shape id="_x0000_s55" style="position:absolute;margin-left:98.0021pt;margin-top:8.07371pt;mso-position-vertical-relative:text;mso-position-horizontal-relative:text;width:129.45pt;height:14.05pt;z-index:25204019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20"/>
                      <w:szCs w:val="20"/>
                    </w:rPr>
                  </w:pPr>
                  <w:r>
                    <w:rPr>
                      <w:rFonts w:ascii="SimHei" w:hAnsi="SimHei" w:eastAsia="SimHei" w:cs="SimHei"/>
                      <w:sz w:val="20"/>
                      <w:szCs w:val="20"/>
                      <w:color w:val="0058B1"/>
                      <w:spacing w:val="-1"/>
                    </w:rPr>
                    <w:t>图34-5</w:t>
                  </w:r>
                  <w:r>
                    <w:rPr>
                      <w:rFonts w:ascii="SimHei" w:hAnsi="SimHei" w:eastAsia="SimHei" w:cs="SimHei"/>
                      <w:sz w:val="20"/>
                      <w:szCs w:val="20"/>
                      <w:color w:val="0058B1"/>
                      <w:spacing w:val="67"/>
                    </w:rPr>
                    <w:t xml:space="preserve"> </w:t>
                  </w:r>
                  <w:r>
                    <w:rPr>
                      <w:rFonts w:ascii="SimHei" w:hAnsi="SimHei" w:eastAsia="SimHei" w:cs="SimHei"/>
                      <w:sz w:val="20"/>
                      <w:szCs w:val="20"/>
                      <w:spacing w:val="-1"/>
                    </w:rPr>
                    <w:t>经阴道后穹隆穿刺术</w:t>
                  </w:r>
                </w:p>
              </w:txbxContent>
            </v:textbox>
          </v:shape>
        </w:pict>
      </w:r>
      <w:r>
        <w:rPr>
          <w:rFonts w:ascii="SimSun" w:hAnsi="SimSun" w:eastAsia="SimSun" w:cs="SimSun"/>
          <w:sz w:val="20"/>
          <w:szCs w:val="20"/>
          <w:spacing w:val="10"/>
        </w:rPr>
        <w:t>3.</w:t>
      </w:r>
      <w:r>
        <w:rPr>
          <w:rFonts w:ascii="SimSun" w:hAnsi="SimSun" w:eastAsia="SimSun" w:cs="SimSun"/>
          <w:sz w:val="20"/>
          <w:szCs w:val="20"/>
          <w:spacing w:val="-43"/>
        </w:rPr>
        <w:t xml:space="preserve"> </w:t>
      </w:r>
      <w:r>
        <w:rPr>
          <w:rFonts w:ascii="SimSun" w:hAnsi="SimSun" w:eastAsia="SimSun" w:cs="SimSun"/>
          <w:sz w:val="20"/>
          <w:szCs w:val="20"/>
          <w:spacing w:val="10"/>
        </w:rPr>
        <w:t>抽吸物若为血液，应放置5分钟，若凝固则</w:t>
      </w:r>
      <w:r>
        <w:rPr>
          <w:rFonts w:ascii="SimSun" w:hAnsi="SimSun" w:eastAsia="SimSun" w:cs="SimSun"/>
          <w:sz w:val="20"/>
          <w:szCs w:val="20"/>
        </w:rPr>
        <w:t xml:space="preserve"> </w:t>
      </w:r>
      <w:r>
        <w:rPr>
          <w:rFonts w:ascii="SimSun" w:hAnsi="SimSun" w:eastAsia="SimSun" w:cs="SimSun"/>
          <w:sz w:val="20"/>
          <w:szCs w:val="20"/>
          <w:spacing w:val="8"/>
        </w:rPr>
        <w:t>为血管内血液；或滴在纱布上出现红晕，为血管内</w:t>
      </w:r>
    </w:p>
    <w:p>
      <w:pPr>
        <w:ind w:left="1110"/>
        <w:spacing w:before="125" w:line="219" w:lineRule="auto"/>
        <w:rPr>
          <w:rFonts w:ascii="SimSun" w:hAnsi="SimSun" w:eastAsia="SimSun" w:cs="SimSun"/>
          <w:sz w:val="20"/>
          <w:szCs w:val="20"/>
        </w:rPr>
      </w:pPr>
      <w:r>
        <w:rPr>
          <w:rFonts w:ascii="SimSun" w:hAnsi="SimSun" w:eastAsia="SimSun" w:cs="SimSun"/>
          <w:sz w:val="20"/>
          <w:szCs w:val="20"/>
          <w:spacing w:val="10"/>
        </w:rPr>
        <w:t>血液。放置6分钟后仍不凝固，可判定为腹腔内出血</w:t>
      </w:r>
      <w:r>
        <w:rPr>
          <w:rFonts w:ascii="SimSun" w:hAnsi="SimSun" w:eastAsia="SimSun" w:cs="SimSun"/>
          <w:sz w:val="20"/>
          <w:szCs w:val="20"/>
          <w:spacing w:val="9"/>
        </w:rPr>
        <w:t>。</w:t>
      </w:r>
    </w:p>
    <w:p>
      <w:pPr>
        <w:ind w:left="1509"/>
        <w:spacing w:before="92" w:line="219" w:lineRule="auto"/>
        <w:rPr>
          <w:rFonts w:ascii="SimSun" w:hAnsi="SimSun" w:eastAsia="SimSun" w:cs="SimSun"/>
          <w:sz w:val="20"/>
          <w:szCs w:val="20"/>
        </w:rPr>
      </w:pPr>
      <w:r>
        <w:rPr>
          <w:rFonts w:ascii="SimSun" w:hAnsi="SimSun" w:eastAsia="SimSun" w:cs="SimSun"/>
          <w:sz w:val="20"/>
          <w:szCs w:val="20"/>
          <w:spacing w:val="6"/>
        </w:rPr>
        <w:t>4.</w:t>
      </w:r>
      <w:r>
        <w:rPr>
          <w:rFonts w:ascii="SimSun" w:hAnsi="SimSun" w:eastAsia="SimSun" w:cs="SimSun"/>
          <w:sz w:val="20"/>
          <w:szCs w:val="20"/>
          <w:spacing w:val="-23"/>
        </w:rPr>
        <w:t xml:space="preserve"> </w:t>
      </w:r>
      <w:r>
        <w:rPr>
          <w:rFonts w:ascii="SimSun" w:hAnsi="SimSun" w:eastAsia="SimSun" w:cs="SimSun"/>
          <w:sz w:val="20"/>
          <w:szCs w:val="20"/>
          <w:spacing w:val="6"/>
        </w:rPr>
        <w:t>有条件或病情允许时，先行超声检查，协助诊</w:t>
      </w:r>
      <w:r>
        <w:rPr>
          <w:rFonts w:ascii="SimSun" w:hAnsi="SimSun" w:eastAsia="SimSun" w:cs="SimSun"/>
          <w:sz w:val="20"/>
          <w:szCs w:val="20"/>
          <w:spacing w:val="5"/>
        </w:rPr>
        <w:t>断直肠子宫陷凹有无液体及液体量。</w:t>
      </w:r>
    </w:p>
    <w:p>
      <w:pPr>
        <w:ind w:left="1110" w:right="50" w:firstLine="399"/>
        <w:spacing w:before="102" w:line="266" w:lineRule="auto"/>
        <w:rPr>
          <w:rFonts w:ascii="SimSun" w:hAnsi="SimSun" w:eastAsia="SimSun" w:cs="SimSun"/>
          <w:sz w:val="20"/>
          <w:szCs w:val="20"/>
        </w:rPr>
      </w:pPr>
      <w:r>
        <w:rPr>
          <w:rFonts w:ascii="SimSun" w:hAnsi="SimSun" w:eastAsia="SimSun" w:cs="SimSun"/>
          <w:sz w:val="20"/>
          <w:szCs w:val="20"/>
          <w:spacing w:val="6"/>
        </w:rPr>
        <w:t>5.</w:t>
      </w:r>
      <w:r>
        <w:rPr>
          <w:rFonts w:ascii="SimSun" w:hAnsi="SimSun" w:eastAsia="SimSun" w:cs="SimSun"/>
          <w:sz w:val="20"/>
          <w:szCs w:val="20"/>
          <w:spacing w:val="-9"/>
        </w:rPr>
        <w:t xml:space="preserve"> </w:t>
      </w:r>
      <w:r>
        <w:rPr>
          <w:rFonts w:ascii="SimSun" w:hAnsi="SimSun" w:eastAsia="SimSun" w:cs="SimSun"/>
          <w:sz w:val="20"/>
          <w:szCs w:val="20"/>
          <w:spacing w:val="6"/>
        </w:rPr>
        <w:t>阴道后穹隆穿刺未抽出血液，不能完全除外宫外孕和腹腔内出血；内出血量少、血肿位置高</w:t>
      </w:r>
      <w:r>
        <w:rPr>
          <w:rFonts w:ascii="SimSun" w:hAnsi="SimSun" w:eastAsia="SimSun" w:cs="SimSun"/>
          <w:sz w:val="20"/>
          <w:szCs w:val="20"/>
          <w:spacing w:val="5"/>
        </w:rPr>
        <w:t>或</w:t>
      </w:r>
      <w:r>
        <w:rPr>
          <w:rFonts w:ascii="SimSun" w:hAnsi="SimSun" w:eastAsia="SimSun" w:cs="SimSun"/>
          <w:sz w:val="20"/>
          <w:szCs w:val="20"/>
        </w:rPr>
        <w:t xml:space="preserve"> </w:t>
      </w:r>
      <w:r>
        <w:rPr>
          <w:rFonts w:ascii="SimSun" w:hAnsi="SimSun" w:eastAsia="SimSun" w:cs="SimSun"/>
          <w:sz w:val="20"/>
          <w:szCs w:val="20"/>
          <w:spacing w:val="3"/>
        </w:rPr>
        <w:t>与周围组织粘连时，均可造成假阴性。</w:t>
      </w:r>
    </w:p>
    <w:p>
      <w:pPr>
        <w:ind w:left="1110" w:right="69" w:firstLine="399"/>
        <w:spacing w:before="103" w:line="267" w:lineRule="auto"/>
        <w:rPr>
          <w:rFonts w:ascii="SimSun" w:hAnsi="SimSun" w:eastAsia="SimSun" w:cs="SimSun"/>
          <w:sz w:val="20"/>
          <w:szCs w:val="20"/>
        </w:rPr>
      </w:pPr>
      <w:r>
        <w:rPr>
          <w:rFonts w:ascii="SimSun" w:hAnsi="SimSun" w:eastAsia="SimSun" w:cs="SimSun"/>
          <w:sz w:val="20"/>
          <w:szCs w:val="20"/>
          <w:spacing w:val="1"/>
        </w:rPr>
        <w:t>6.</w:t>
      </w:r>
      <w:r>
        <w:rPr>
          <w:rFonts w:ascii="SimSun" w:hAnsi="SimSun" w:eastAsia="SimSun" w:cs="SimSun"/>
          <w:sz w:val="20"/>
          <w:szCs w:val="20"/>
          <w:spacing w:val="-15"/>
        </w:rPr>
        <w:t xml:space="preserve"> </w:t>
      </w:r>
      <w:r>
        <w:rPr>
          <w:rFonts w:ascii="SimSun" w:hAnsi="SimSun" w:eastAsia="SimSun" w:cs="SimSun"/>
          <w:sz w:val="20"/>
          <w:szCs w:val="20"/>
          <w:spacing w:val="1"/>
        </w:rPr>
        <w:t>抽出的液体应根据初步诊断，分别进行涂片、常规检查、药敏试验、细胞学检查等；抽取的组织</w:t>
      </w:r>
      <w:r>
        <w:rPr>
          <w:rFonts w:ascii="SimSun" w:hAnsi="SimSun" w:eastAsia="SimSun" w:cs="SimSun"/>
          <w:sz w:val="20"/>
          <w:szCs w:val="20"/>
        </w:rPr>
        <w:t xml:space="preserve"> </w:t>
      </w:r>
      <w:r>
        <w:rPr>
          <w:rFonts w:ascii="SimSun" w:hAnsi="SimSun" w:eastAsia="SimSun" w:cs="SimSun"/>
          <w:sz w:val="20"/>
          <w:szCs w:val="20"/>
          <w:spacing w:val="7"/>
        </w:rPr>
        <w:t>送组织学检查。</w:t>
      </w:r>
    </w:p>
    <w:p>
      <w:pPr>
        <w:spacing w:line="241" w:lineRule="auto"/>
        <w:rPr>
          <w:rFonts w:ascii="Arial"/>
          <w:sz w:val="21"/>
        </w:rPr>
      </w:pPr>
      <w:r/>
    </w:p>
    <w:p>
      <w:pPr>
        <w:ind w:left="1512"/>
        <w:spacing w:before="66" w:line="221" w:lineRule="auto"/>
        <w:outlineLvl w:val="3"/>
        <w:rPr>
          <w:rFonts w:ascii="SimHei" w:hAnsi="SimHei" w:eastAsia="SimHei" w:cs="SimHei"/>
          <w:sz w:val="20"/>
          <w:szCs w:val="20"/>
        </w:rPr>
      </w:pPr>
      <w:r>
        <w:rPr>
          <w:rFonts w:ascii="SimHei" w:hAnsi="SimHei" w:eastAsia="SimHei" w:cs="SimHei"/>
          <w:sz w:val="20"/>
          <w:szCs w:val="20"/>
          <w:b/>
          <w:bCs/>
          <w:color w:val="0066C1"/>
          <w:spacing w:val="38"/>
        </w:rPr>
        <w:t>二</w:t>
      </w:r>
      <w:r>
        <w:rPr>
          <w:rFonts w:ascii="SimHei" w:hAnsi="SimHei" w:eastAsia="SimHei" w:cs="SimHei"/>
          <w:sz w:val="20"/>
          <w:szCs w:val="20"/>
          <w:color w:val="0066C1"/>
          <w:spacing w:val="17"/>
        </w:rPr>
        <w:t xml:space="preserve"> </w:t>
      </w:r>
      <w:r>
        <w:rPr>
          <w:rFonts w:ascii="SimHei" w:hAnsi="SimHei" w:eastAsia="SimHei" w:cs="SimHei"/>
          <w:sz w:val="20"/>
          <w:szCs w:val="20"/>
          <w:b/>
          <w:bCs/>
          <w:color w:val="0066C1"/>
          <w:spacing w:val="38"/>
        </w:rPr>
        <w:t>、经腹壁羊膜腔穿刺术</w:t>
      </w:r>
    </w:p>
    <w:p>
      <w:pPr>
        <w:ind w:left="1110" w:right="90" w:firstLine="399"/>
        <w:spacing w:before="255" w:line="275" w:lineRule="auto"/>
        <w:rPr>
          <w:rFonts w:ascii="SimSun" w:hAnsi="SimSun" w:eastAsia="SimSun" w:cs="SimSun"/>
          <w:sz w:val="20"/>
          <w:szCs w:val="20"/>
        </w:rPr>
      </w:pPr>
      <w:r>
        <w:rPr>
          <w:rFonts w:ascii="SimSun" w:hAnsi="SimSun" w:eastAsia="SimSun" w:cs="SimSun"/>
          <w:sz w:val="20"/>
          <w:szCs w:val="20"/>
          <w:spacing w:val="6"/>
        </w:rPr>
        <w:t>经腹壁羊膜腔穿刺术(</w:t>
      </w:r>
      <w:r>
        <w:rPr>
          <w:rFonts w:ascii="SimSun" w:hAnsi="SimSun" w:eastAsia="SimSun" w:cs="SimSun"/>
          <w:sz w:val="20"/>
          <w:szCs w:val="20"/>
        </w:rPr>
        <w:t>amniocentesis</w:t>
      </w:r>
      <w:r>
        <w:rPr>
          <w:rFonts w:ascii="SimSun" w:hAnsi="SimSun" w:eastAsia="SimSun" w:cs="SimSun"/>
          <w:sz w:val="20"/>
          <w:szCs w:val="20"/>
          <w:spacing w:val="6"/>
        </w:rPr>
        <w:t>)是在妊娠中晚期时用穿刺针经</w:t>
      </w:r>
      <w:r>
        <w:rPr>
          <w:rFonts w:ascii="SimSun" w:hAnsi="SimSun" w:eastAsia="SimSun" w:cs="SimSun"/>
          <w:sz w:val="20"/>
          <w:szCs w:val="20"/>
          <w:spacing w:val="5"/>
        </w:rPr>
        <w:t>腹壁、子宫壁进入羊膜腔抽取</w:t>
      </w:r>
      <w:r>
        <w:rPr>
          <w:rFonts w:ascii="SimSun" w:hAnsi="SimSun" w:eastAsia="SimSun" w:cs="SimSun"/>
          <w:sz w:val="20"/>
          <w:szCs w:val="20"/>
        </w:rPr>
        <w:t xml:space="preserve"> </w:t>
      </w:r>
      <w:r>
        <w:rPr>
          <w:rFonts w:ascii="SimSun" w:hAnsi="SimSun" w:eastAsia="SimSun" w:cs="SimSun"/>
          <w:sz w:val="20"/>
          <w:szCs w:val="20"/>
          <w:spacing w:val="8"/>
        </w:rPr>
        <w:t>羊水供临床分析诊断，或注入药物或生理盐水用于</w:t>
      </w:r>
      <w:r>
        <w:rPr>
          <w:rFonts w:ascii="SimSun" w:hAnsi="SimSun" w:eastAsia="SimSun" w:cs="SimSun"/>
          <w:sz w:val="20"/>
          <w:szCs w:val="20"/>
          <w:spacing w:val="7"/>
        </w:rPr>
        <w:t>治疗的一种方法。</w:t>
      </w:r>
    </w:p>
    <w:p>
      <w:pPr>
        <w:ind w:left="1412"/>
        <w:spacing w:before="102" w:line="223" w:lineRule="auto"/>
        <w:rPr>
          <w:rFonts w:ascii="SimHei" w:hAnsi="SimHei" w:eastAsia="SimHei" w:cs="SimHei"/>
          <w:sz w:val="20"/>
          <w:szCs w:val="20"/>
        </w:rPr>
      </w:pPr>
      <w:r>
        <w:rPr>
          <w:rFonts w:ascii="SimHei" w:hAnsi="SimHei" w:eastAsia="SimHei" w:cs="SimHei"/>
          <w:sz w:val="20"/>
          <w:szCs w:val="20"/>
          <w:b/>
          <w:bCs/>
          <w:color w:val="0059B3"/>
          <w:spacing w:val="-3"/>
        </w:rPr>
        <w:t>【适应证】</w:t>
      </w:r>
    </w:p>
    <w:p>
      <w:pPr>
        <w:ind w:left="1509"/>
        <w:spacing w:before="109" w:line="222" w:lineRule="auto"/>
        <w:rPr>
          <w:rFonts w:ascii="SimHei" w:hAnsi="SimHei" w:eastAsia="SimHei" w:cs="SimHei"/>
          <w:sz w:val="20"/>
          <w:szCs w:val="20"/>
        </w:rPr>
      </w:pPr>
      <w:r>
        <w:rPr>
          <w:rFonts w:ascii="SimHei" w:hAnsi="SimHei" w:eastAsia="SimHei" w:cs="SimHei"/>
          <w:sz w:val="20"/>
          <w:szCs w:val="20"/>
          <w:spacing w:val="-8"/>
        </w:rPr>
        <w:t>1.</w:t>
      </w:r>
      <w:r>
        <w:rPr>
          <w:rFonts w:ascii="SimHei" w:hAnsi="SimHei" w:eastAsia="SimHei" w:cs="SimHei"/>
          <w:sz w:val="20"/>
          <w:szCs w:val="20"/>
          <w:spacing w:val="-10"/>
        </w:rPr>
        <w:t xml:space="preserve"> </w:t>
      </w:r>
      <w:r>
        <w:rPr>
          <w:rFonts w:ascii="SimHei" w:hAnsi="SimHei" w:eastAsia="SimHei" w:cs="SimHei"/>
          <w:sz w:val="20"/>
          <w:szCs w:val="20"/>
          <w:spacing w:val="-8"/>
        </w:rPr>
        <w:t>治</w:t>
      </w:r>
      <w:r>
        <w:rPr>
          <w:rFonts w:ascii="SimHei" w:hAnsi="SimHei" w:eastAsia="SimHei" w:cs="SimHei"/>
          <w:sz w:val="20"/>
          <w:szCs w:val="20"/>
          <w:spacing w:val="-45"/>
        </w:rPr>
        <w:t xml:space="preserve"> </w:t>
      </w:r>
      <w:r>
        <w:rPr>
          <w:rFonts w:ascii="SimHei" w:hAnsi="SimHei" w:eastAsia="SimHei" w:cs="SimHei"/>
          <w:sz w:val="20"/>
          <w:szCs w:val="20"/>
          <w:spacing w:val="-8"/>
        </w:rPr>
        <w:t>疗</w:t>
      </w:r>
    </w:p>
    <w:p>
      <w:pPr>
        <w:ind w:left="1509"/>
        <w:spacing w:before="70" w:line="219" w:lineRule="auto"/>
        <w:rPr>
          <w:rFonts w:ascii="SimSun" w:hAnsi="SimSun" w:eastAsia="SimSun" w:cs="SimSun"/>
          <w:sz w:val="20"/>
          <w:szCs w:val="20"/>
        </w:rPr>
      </w:pPr>
      <w:r>
        <w:rPr>
          <w:rFonts w:ascii="SimSun" w:hAnsi="SimSun" w:eastAsia="SimSun" w:cs="SimSun"/>
          <w:sz w:val="20"/>
          <w:szCs w:val="20"/>
          <w:spacing w:val="14"/>
        </w:rPr>
        <w:t>(1)胎儿异常或死胎需做羊膜腔内注药(依沙吖啶等)引产终止妊娠。</w:t>
      </w:r>
    </w:p>
    <w:p>
      <w:pPr>
        <w:ind w:right="91"/>
        <w:spacing w:before="97" w:line="214" w:lineRule="auto"/>
        <w:jc w:val="right"/>
        <w:rPr>
          <w:rFonts w:ascii="SimSun" w:hAnsi="SimSun" w:eastAsia="SimSun" w:cs="SimSun"/>
          <w:sz w:val="20"/>
          <w:szCs w:val="20"/>
        </w:rPr>
      </w:pPr>
      <w:r>
        <w:rPr>
          <w:rFonts w:ascii="SimSun" w:hAnsi="SimSun" w:eastAsia="SimSun" w:cs="SimSun"/>
          <w:sz w:val="20"/>
          <w:szCs w:val="20"/>
          <w:spacing w:val="12"/>
        </w:rPr>
        <w:t>(2)胎儿未成熟，但必须在短时间内终止妊娠，需行羊膜腔内注入地塞米松10</w:t>
      </w:r>
      <w:r>
        <w:rPr>
          <w:rFonts w:ascii="SimSun" w:hAnsi="SimSun" w:eastAsia="SimSun" w:cs="SimSun"/>
          <w:sz w:val="20"/>
          <w:szCs w:val="20"/>
        </w:rPr>
        <w:t>mg</w:t>
      </w:r>
      <w:r>
        <w:rPr>
          <w:rFonts w:ascii="SimSun" w:hAnsi="SimSun" w:eastAsia="SimSun" w:cs="SimSun"/>
          <w:sz w:val="20"/>
          <w:szCs w:val="20"/>
          <w:spacing w:val="3"/>
        </w:rPr>
        <w:t xml:space="preserve"> </w:t>
      </w:r>
      <w:r>
        <w:rPr>
          <w:rFonts w:ascii="SimSun" w:hAnsi="SimSun" w:eastAsia="SimSun" w:cs="SimSun"/>
          <w:sz w:val="20"/>
          <w:szCs w:val="20"/>
          <w:spacing w:val="12"/>
        </w:rPr>
        <w:t>以促进胎儿肺</w:t>
      </w:r>
    </w:p>
    <w:p>
      <w:pPr>
        <w:ind w:left="1110"/>
        <w:spacing w:before="116" w:line="221" w:lineRule="auto"/>
        <w:rPr>
          <w:rFonts w:ascii="SimSun" w:hAnsi="SimSun" w:eastAsia="SimSun" w:cs="SimSun"/>
          <w:sz w:val="20"/>
          <w:szCs w:val="20"/>
        </w:rPr>
      </w:pPr>
      <w:r>
        <w:rPr>
          <w:rFonts w:ascii="SimSun" w:hAnsi="SimSun" w:eastAsia="SimSun" w:cs="SimSun"/>
          <w:sz w:val="20"/>
          <w:szCs w:val="20"/>
          <w:spacing w:val="-9"/>
        </w:rPr>
        <w:t>成熟。</w:t>
      </w:r>
    </w:p>
    <w:p>
      <w:pPr>
        <w:ind w:left="1509"/>
        <w:spacing w:before="100" w:line="219" w:lineRule="auto"/>
        <w:rPr>
          <w:rFonts w:ascii="SimSun" w:hAnsi="SimSun" w:eastAsia="SimSun" w:cs="SimSun"/>
          <w:sz w:val="20"/>
          <w:szCs w:val="20"/>
        </w:rPr>
      </w:pPr>
      <w:r>
        <w:rPr>
          <w:rFonts w:ascii="SimSun" w:hAnsi="SimSun" w:eastAsia="SimSun" w:cs="SimSun"/>
          <w:sz w:val="20"/>
          <w:szCs w:val="20"/>
          <w:spacing w:val="8"/>
        </w:rPr>
        <w:t>(3)胎儿无畸形而羊水过多，需放出适量羊</w:t>
      </w:r>
      <w:r>
        <w:rPr>
          <w:rFonts w:ascii="SimSun" w:hAnsi="SimSun" w:eastAsia="SimSun" w:cs="SimSun"/>
          <w:sz w:val="20"/>
          <w:szCs w:val="20"/>
          <w:spacing w:val="7"/>
        </w:rPr>
        <w:t>水以改善症状及延长孕期，提高胎儿存活率。</w:t>
      </w:r>
    </w:p>
    <w:p>
      <w:pPr>
        <w:ind w:left="1110" w:right="89" w:firstLine="399"/>
        <w:spacing w:before="101" w:line="267" w:lineRule="auto"/>
        <w:rPr>
          <w:rFonts w:ascii="SimSun" w:hAnsi="SimSun" w:eastAsia="SimSun" w:cs="SimSun"/>
          <w:sz w:val="20"/>
          <w:szCs w:val="20"/>
        </w:rPr>
      </w:pPr>
      <w:r>
        <w:rPr>
          <w:rFonts w:ascii="SimSun" w:hAnsi="SimSun" w:eastAsia="SimSun" w:cs="SimSun"/>
          <w:sz w:val="20"/>
          <w:szCs w:val="20"/>
          <w:spacing w:val="14"/>
        </w:rPr>
        <w:t>(4)胎儿无畸形而羊水过少，可间断向羊膜腔内注入适量0.9%氯化钠注射液，以</w:t>
      </w:r>
      <w:r>
        <w:rPr>
          <w:rFonts w:ascii="SimSun" w:hAnsi="SimSun" w:eastAsia="SimSun" w:cs="SimSun"/>
          <w:sz w:val="20"/>
          <w:szCs w:val="20"/>
          <w:spacing w:val="13"/>
        </w:rPr>
        <w:t>预防胎盘和脐</w:t>
      </w:r>
      <w:r>
        <w:rPr>
          <w:rFonts w:ascii="SimSun" w:hAnsi="SimSun" w:eastAsia="SimSun" w:cs="SimSun"/>
          <w:sz w:val="20"/>
          <w:szCs w:val="20"/>
        </w:rPr>
        <w:t xml:space="preserve"> </w:t>
      </w:r>
      <w:r>
        <w:rPr>
          <w:rFonts w:ascii="SimSun" w:hAnsi="SimSun" w:eastAsia="SimSun" w:cs="SimSun"/>
          <w:sz w:val="20"/>
          <w:szCs w:val="20"/>
          <w:spacing w:val="4"/>
        </w:rPr>
        <w:t>带受压，减少胎儿肺发育不良或胎儿窘迫。</w:t>
      </w:r>
    </w:p>
    <w:p>
      <w:pPr>
        <w:ind w:left="1509"/>
        <w:spacing w:before="102" w:line="219" w:lineRule="auto"/>
        <w:rPr>
          <w:rFonts w:ascii="SimSun" w:hAnsi="SimSun" w:eastAsia="SimSun" w:cs="SimSun"/>
          <w:sz w:val="20"/>
          <w:szCs w:val="20"/>
        </w:rPr>
      </w:pPr>
      <w:r>
        <w:rPr>
          <w:rFonts w:ascii="SimSun" w:hAnsi="SimSun" w:eastAsia="SimSun" w:cs="SimSun"/>
          <w:sz w:val="20"/>
          <w:szCs w:val="20"/>
          <w:spacing w:val="10"/>
        </w:rPr>
        <w:t>(5)胎儿生长受限者，可向羊膜腔内注入氨基酸等促进胎儿发育。</w:t>
      </w:r>
    </w:p>
    <w:p>
      <w:pPr>
        <w:ind w:left="1509"/>
        <w:spacing w:before="104" w:line="219" w:lineRule="auto"/>
        <w:rPr>
          <w:rFonts w:ascii="SimSun" w:hAnsi="SimSun" w:eastAsia="SimSun" w:cs="SimSun"/>
          <w:sz w:val="20"/>
          <w:szCs w:val="20"/>
        </w:rPr>
      </w:pPr>
      <w:r>
        <w:rPr>
          <w:rFonts w:ascii="SimSun" w:hAnsi="SimSun" w:eastAsia="SimSun" w:cs="SimSun"/>
          <w:sz w:val="20"/>
          <w:szCs w:val="20"/>
          <w:spacing w:val="14"/>
        </w:rPr>
        <w:t>(6)母儿血型不合需给胎儿输血。</w:t>
      </w:r>
    </w:p>
    <w:p>
      <w:pPr>
        <w:ind w:right="67"/>
        <w:spacing w:before="93" w:line="219" w:lineRule="auto"/>
        <w:jc w:val="right"/>
        <w:rPr>
          <w:rFonts w:ascii="SimSun" w:hAnsi="SimSun" w:eastAsia="SimSun" w:cs="SimSun"/>
          <w:sz w:val="20"/>
          <w:szCs w:val="20"/>
        </w:rPr>
      </w:pPr>
      <w:r>
        <w:rPr>
          <w:rFonts w:ascii="SimSun" w:hAnsi="SimSun" w:eastAsia="SimSun" w:cs="SimSun"/>
          <w:sz w:val="20"/>
          <w:szCs w:val="20"/>
          <w:spacing w:val="15"/>
        </w:rPr>
        <w:t>2.</w:t>
      </w:r>
      <w:r>
        <w:rPr>
          <w:rFonts w:ascii="SimSun" w:hAnsi="SimSun" w:eastAsia="SimSun" w:cs="SimSun"/>
          <w:sz w:val="20"/>
          <w:szCs w:val="20"/>
          <w:spacing w:val="16"/>
        </w:rPr>
        <w:t xml:space="preserve"> </w:t>
      </w:r>
      <w:r>
        <w:rPr>
          <w:rFonts w:ascii="SimSun" w:hAnsi="SimSun" w:eastAsia="SimSun" w:cs="SimSun"/>
          <w:sz w:val="20"/>
          <w:szCs w:val="20"/>
          <w:spacing w:val="15"/>
        </w:rPr>
        <w:t>产前诊断羊水细胞染色体核型分析、基因及基因产物检测。对经产前筛查怀疑孕有异常胎</w:t>
      </w:r>
    </w:p>
    <w:p>
      <w:pPr>
        <w:ind w:right="90"/>
        <w:spacing w:before="121" w:line="361" w:lineRule="exact"/>
        <w:jc w:val="right"/>
        <w:rPr>
          <w:rFonts w:ascii="SimSun" w:hAnsi="SimSun" w:eastAsia="SimSun" w:cs="SimSun"/>
          <w:sz w:val="20"/>
          <w:szCs w:val="20"/>
        </w:rPr>
      </w:pPr>
      <w:r>
        <w:pict>
          <v:shape id="_x0000_s56" style="position:absolute;margin-left:24.0019pt;margin-top:26.5908pt;mso-position-vertical-relative:text;mso-position-horizontal-relative:text;width:19.05pt;height:14.6pt;z-index:252042240;" filled="false" stroked="false" type="#_x0000_t202">
            <v:fill on="false"/>
            <v:stroke on="false"/>
            <v:path/>
            <v:imagedata o:title=""/>
            <o:lock v:ext="edit" aspectratio="false"/>
            <v:textbox inset="0mm,0mm,0mm,0mm">
              <w:txbxContent>
                <w:p>
                  <w:pPr>
                    <w:ind w:left="20"/>
                    <w:spacing w:before="20" w:line="232" w:lineRule="auto"/>
                    <w:rPr>
                      <w:rFonts w:ascii="FangSong" w:hAnsi="FangSong" w:eastAsia="FangSong" w:cs="FangSong"/>
                      <w:sz w:val="20"/>
                      <w:szCs w:val="20"/>
                    </w:rPr>
                  </w:pPr>
                  <w:r>
                    <w:rPr>
                      <w:rFonts w:ascii="FangSong" w:hAnsi="FangSong" w:eastAsia="FangSong" w:cs="FangSong"/>
                      <w:sz w:val="20"/>
                      <w:szCs w:val="20"/>
                      <w:color w:val="0088F0"/>
                      <w:spacing w:val="-19"/>
                      <w:w w:val="99"/>
                    </w:rPr>
                    <w:t>02记</w:t>
                  </w:r>
                </w:p>
              </w:txbxContent>
            </v:textbox>
          </v:shape>
        </w:pict>
      </w:r>
      <w:r>
        <w:rPr>
          <w:rFonts w:ascii="SimSun" w:hAnsi="SimSun" w:eastAsia="SimSun" w:cs="SimSun"/>
          <w:sz w:val="20"/>
          <w:szCs w:val="20"/>
          <w:spacing w:val="12"/>
          <w:position w:val="12"/>
        </w:rPr>
        <w:t>儿的高危孕妇进行羊膜腔穿刺抽取羊水细胞，通过检查以明确胎儿性别、确诊胎儿</w:t>
      </w:r>
      <w:r>
        <w:rPr>
          <w:rFonts w:ascii="SimSun" w:hAnsi="SimSun" w:eastAsia="SimSun" w:cs="SimSun"/>
          <w:sz w:val="20"/>
          <w:szCs w:val="20"/>
          <w:spacing w:val="11"/>
          <w:position w:val="12"/>
        </w:rPr>
        <w:t>染色体病及遗传</w:t>
      </w:r>
    </w:p>
    <w:p>
      <w:pPr>
        <w:ind w:left="1110"/>
        <w:spacing w:line="219" w:lineRule="auto"/>
        <w:rPr>
          <w:rFonts w:ascii="SimSun" w:hAnsi="SimSun" w:eastAsia="SimSun" w:cs="SimSun"/>
          <w:sz w:val="20"/>
          <w:szCs w:val="20"/>
        </w:rPr>
      </w:pPr>
      <w:r>
        <w:rPr>
          <w:rFonts w:ascii="SimSun" w:hAnsi="SimSun" w:eastAsia="SimSun" w:cs="SimSun"/>
          <w:sz w:val="20"/>
          <w:szCs w:val="20"/>
          <w:spacing w:val="10"/>
        </w:rPr>
        <w:t>病等。</w:t>
      </w:r>
    </w:p>
    <w:p>
      <w:pPr>
        <w:sectPr>
          <w:pgSz w:w="11900" w:h="16840"/>
          <w:pgMar w:top="806" w:right="889" w:bottom="400" w:left="699" w:header="0" w:footer="0" w:gutter="0"/>
        </w:sectPr>
        <w:rPr/>
      </w:pPr>
    </w:p>
    <w:p>
      <w:pPr>
        <w:ind w:right="96"/>
        <w:spacing w:before="42" w:line="222" w:lineRule="auto"/>
        <w:jc w:val="right"/>
        <w:rPr>
          <w:rFonts w:ascii="SimSun" w:hAnsi="SimSun" w:eastAsia="SimSun" w:cs="SimSun"/>
          <w:sz w:val="21"/>
          <w:szCs w:val="21"/>
        </w:rPr>
      </w:pPr>
      <w:r>
        <w:drawing>
          <wp:anchor distT="0" distB="0" distL="0" distR="0" simplePos="0" relativeHeight="252045312" behindDoc="0" locked="0" layoutInCell="0" allowOverlap="1">
            <wp:simplePos x="0" y="0"/>
            <wp:positionH relativeFrom="page">
              <wp:posOffset>3822681</wp:posOffset>
            </wp:positionH>
            <wp:positionV relativeFrom="page">
              <wp:posOffset>4064026</wp:posOffset>
            </wp:positionV>
            <wp:extent cx="2603516" cy="2762212"/>
            <wp:effectExtent l="0" t="0" r="0" b="0"/>
            <wp:wrapNone/>
            <wp:docPr id="108" name="IM 108"/>
            <wp:cNvGraphicFramePr/>
            <a:graphic>
              <a:graphicData uri="http://schemas.openxmlformats.org/drawingml/2006/picture">
                <pic:pic>
                  <pic:nvPicPr>
                    <pic:cNvPr id="108" name="IM 108"/>
                    <pic:cNvPicPr/>
                  </pic:nvPicPr>
                  <pic:blipFill>
                    <a:blip r:embed="rId121"/>
                    <a:stretch>
                      <a:fillRect/>
                    </a:stretch>
                  </pic:blipFill>
                  <pic:spPr>
                    <a:xfrm rot="0">
                      <a:off x="0" y="0"/>
                      <a:ext cx="2603516" cy="2762212"/>
                    </a:xfrm>
                    <a:prstGeom prst="rect">
                      <a:avLst/>
                    </a:prstGeom>
                  </pic:spPr>
                </pic:pic>
              </a:graphicData>
            </a:graphic>
          </wp:anchor>
        </w:drawing>
      </w:r>
      <w:r>
        <w:drawing>
          <wp:anchor distT="0" distB="0" distL="0" distR="0" simplePos="0" relativeHeight="252046336" behindDoc="0" locked="0" layoutInCell="0" allowOverlap="1">
            <wp:simplePos x="0" y="0"/>
            <wp:positionH relativeFrom="page">
              <wp:posOffset>6527833</wp:posOffset>
            </wp:positionH>
            <wp:positionV relativeFrom="page">
              <wp:posOffset>9925079</wp:posOffset>
            </wp:positionV>
            <wp:extent cx="577846" cy="450833"/>
            <wp:effectExtent l="0" t="0" r="0" b="0"/>
            <wp:wrapNone/>
            <wp:docPr id="109" name="IM 109"/>
            <wp:cNvGraphicFramePr/>
            <a:graphic>
              <a:graphicData uri="http://schemas.openxmlformats.org/drawingml/2006/picture">
                <pic:pic>
                  <pic:nvPicPr>
                    <pic:cNvPr id="109" name="IM 109"/>
                    <pic:cNvPicPr/>
                  </pic:nvPicPr>
                  <pic:blipFill>
                    <a:blip r:embed="rId122"/>
                    <a:stretch>
                      <a:fillRect/>
                    </a:stretch>
                  </pic:blipFill>
                  <pic:spPr>
                    <a:xfrm rot="0">
                      <a:off x="0" y="0"/>
                      <a:ext cx="577846" cy="450833"/>
                    </a:xfrm>
                    <a:prstGeom prst="rect">
                      <a:avLst/>
                    </a:prstGeom>
                  </pic:spPr>
                </pic:pic>
              </a:graphicData>
            </a:graphic>
          </wp:anchor>
        </w:drawing>
      </w:r>
      <w:r>
        <w:rPr>
          <w:rFonts w:ascii="SimHei" w:hAnsi="SimHei" w:eastAsia="SimHei" w:cs="SimHei"/>
          <w:sz w:val="21"/>
          <w:szCs w:val="21"/>
          <w:color w:val="3DABF4"/>
          <w:spacing w:val="-17"/>
        </w:rPr>
        <w:t>第三十四章</w:t>
      </w:r>
      <w:r>
        <w:rPr>
          <w:rFonts w:ascii="SimHei" w:hAnsi="SimHei" w:eastAsia="SimHei" w:cs="SimHei"/>
          <w:sz w:val="21"/>
          <w:szCs w:val="21"/>
          <w:color w:val="3DABF4"/>
          <w:spacing w:val="69"/>
        </w:rPr>
        <w:t xml:space="preserve"> </w:t>
      </w:r>
      <w:r>
        <w:rPr>
          <w:rFonts w:ascii="SimHei" w:hAnsi="SimHei" w:eastAsia="SimHei" w:cs="SimHei"/>
          <w:sz w:val="21"/>
          <w:szCs w:val="21"/>
          <w:color w:val="3DABF4"/>
          <w:spacing w:val="-17"/>
        </w:rPr>
        <w:t>妇产科常用特殊检查</w:t>
      </w:r>
      <w:r>
        <w:rPr>
          <w:rFonts w:ascii="SimHei" w:hAnsi="SimHei" w:eastAsia="SimHei" w:cs="SimHei"/>
          <w:sz w:val="21"/>
          <w:szCs w:val="21"/>
          <w:color w:val="3DABF4"/>
          <w:spacing w:val="10"/>
        </w:rPr>
        <w:t xml:space="preserve">      </w:t>
      </w:r>
      <w:r>
        <w:rPr>
          <w:rFonts w:ascii="SimSun" w:hAnsi="SimSun" w:eastAsia="SimSun" w:cs="SimSun"/>
          <w:sz w:val="21"/>
          <w:szCs w:val="21"/>
          <w:b/>
          <w:bCs/>
          <w:color w:val="0063C6"/>
          <w:spacing w:val="-17"/>
        </w:rPr>
        <w:t>425</w:t>
      </w:r>
    </w:p>
    <w:p>
      <w:pPr>
        <w:spacing w:line="305" w:lineRule="auto"/>
        <w:rPr>
          <w:rFonts w:ascii="Arial"/>
          <w:sz w:val="21"/>
        </w:rPr>
      </w:pPr>
      <w:r/>
    </w:p>
    <w:p>
      <w:pPr>
        <w:ind w:left="297"/>
        <w:spacing w:before="69" w:line="222" w:lineRule="auto"/>
        <w:rPr>
          <w:rFonts w:ascii="SimHei" w:hAnsi="SimHei" w:eastAsia="SimHei" w:cs="SimHei"/>
          <w:sz w:val="21"/>
          <w:szCs w:val="21"/>
        </w:rPr>
      </w:pPr>
      <w:r>
        <w:rPr>
          <w:rFonts w:ascii="SimHei" w:hAnsi="SimHei" w:eastAsia="SimHei" w:cs="SimHei"/>
          <w:sz w:val="21"/>
          <w:szCs w:val="21"/>
          <w:b/>
          <w:bCs/>
          <w:color w:val="0068B8"/>
          <w:spacing w:val="-7"/>
        </w:rPr>
        <w:t>【禁忌证】</w:t>
      </w:r>
    </w:p>
    <w:p>
      <w:pPr>
        <w:ind w:right="1178" w:firstLine="399"/>
        <w:spacing w:before="60" w:line="260" w:lineRule="auto"/>
        <w:rPr>
          <w:rFonts w:ascii="SimHei" w:hAnsi="SimHei" w:eastAsia="SimHei" w:cs="SimHei"/>
          <w:sz w:val="21"/>
          <w:szCs w:val="21"/>
        </w:rPr>
      </w:pPr>
      <w:r>
        <w:rPr>
          <w:rFonts w:ascii="SimHei" w:hAnsi="SimHei" w:eastAsia="SimHei" w:cs="SimHei"/>
          <w:sz w:val="21"/>
          <w:szCs w:val="21"/>
          <w:spacing w:val="-4"/>
        </w:rPr>
        <w:t>1.</w:t>
      </w:r>
      <w:r>
        <w:rPr>
          <w:rFonts w:ascii="SimHei" w:hAnsi="SimHei" w:eastAsia="SimHei" w:cs="SimHei"/>
          <w:sz w:val="21"/>
          <w:szCs w:val="21"/>
          <w:spacing w:val="-10"/>
        </w:rPr>
        <w:t xml:space="preserve"> </w:t>
      </w:r>
      <w:r>
        <w:rPr>
          <w:rFonts w:ascii="SimHei" w:hAnsi="SimHei" w:eastAsia="SimHei" w:cs="SimHei"/>
          <w:sz w:val="21"/>
          <w:szCs w:val="21"/>
          <w:spacing w:val="-4"/>
        </w:rPr>
        <w:t>用于羊膜腔内注射药物引产时</w:t>
      </w:r>
      <w:r>
        <w:rPr>
          <w:rFonts w:ascii="SimHei" w:hAnsi="SimHei" w:eastAsia="SimHei" w:cs="SimHei"/>
          <w:sz w:val="21"/>
          <w:szCs w:val="21"/>
          <w:spacing w:val="88"/>
        </w:rPr>
        <w:t xml:space="preserve"> </w:t>
      </w:r>
      <w:r>
        <w:rPr>
          <w:rFonts w:ascii="SimHei" w:hAnsi="SimHei" w:eastAsia="SimHei" w:cs="SimHei"/>
          <w:sz w:val="21"/>
          <w:szCs w:val="21"/>
          <w:spacing w:val="-4"/>
        </w:rPr>
        <w:t>①心、肝、肺、肾疾病在活动期或功能严重异常；②各种疾病</w:t>
      </w:r>
      <w:r>
        <w:rPr>
          <w:rFonts w:ascii="SimHei" w:hAnsi="SimHei" w:eastAsia="SimHei" w:cs="SimHei"/>
          <w:sz w:val="21"/>
          <w:szCs w:val="21"/>
        </w:rPr>
        <w:t xml:space="preserve"> </w:t>
      </w:r>
      <w:r>
        <w:rPr>
          <w:rFonts w:ascii="SimHei" w:hAnsi="SimHei" w:eastAsia="SimHei" w:cs="SimHei"/>
          <w:sz w:val="21"/>
          <w:szCs w:val="21"/>
          <w:spacing w:val="-1"/>
        </w:rPr>
        <w:t>的急性阶段；③有急性生殖道炎症；④术前24小时内两次体温在37.5</w:t>
      </w:r>
      <w:r>
        <w:rPr>
          <w:rFonts w:ascii="SimHei" w:hAnsi="SimHei" w:eastAsia="SimHei" w:cs="SimHei"/>
          <w:sz w:val="21"/>
          <w:szCs w:val="21"/>
          <w:spacing w:val="-2"/>
        </w:rPr>
        <w:t>℃以上。</w:t>
      </w:r>
    </w:p>
    <w:p>
      <w:pPr>
        <w:ind w:left="399"/>
        <w:spacing w:before="107" w:line="213" w:lineRule="auto"/>
        <w:rPr>
          <w:rFonts w:ascii="SimHei" w:hAnsi="SimHei" w:eastAsia="SimHei" w:cs="SimHei"/>
          <w:sz w:val="21"/>
          <w:szCs w:val="21"/>
        </w:rPr>
      </w:pPr>
      <w:r>
        <w:rPr>
          <w:rFonts w:ascii="SimHei" w:hAnsi="SimHei" w:eastAsia="SimHei" w:cs="SimHei"/>
          <w:sz w:val="21"/>
          <w:szCs w:val="21"/>
          <w:spacing w:val="8"/>
        </w:rPr>
        <w:t>2.</w:t>
      </w:r>
      <w:r>
        <w:rPr>
          <w:rFonts w:ascii="SimHei" w:hAnsi="SimHei" w:eastAsia="SimHei" w:cs="SimHei"/>
          <w:sz w:val="21"/>
          <w:szCs w:val="21"/>
          <w:spacing w:val="-39"/>
        </w:rPr>
        <w:t xml:space="preserve"> </w:t>
      </w:r>
      <w:r>
        <w:rPr>
          <w:rFonts w:ascii="SimHei" w:hAnsi="SimHei" w:eastAsia="SimHei" w:cs="SimHei"/>
          <w:sz w:val="21"/>
          <w:szCs w:val="21"/>
          <w:spacing w:val="8"/>
        </w:rPr>
        <w:t>用于产前诊断时①孕妇曾有流产征兆；②术前24小时内两次体温在37.5℃以</w:t>
      </w:r>
      <w:r>
        <w:rPr>
          <w:rFonts w:ascii="SimHei" w:hAnsi="SimHei" w:eastAsia="SimHei" w:cs="SimHei"/>
          <w:sz w:val="21"/>
          <w:szCs w:val="21"/>
          <w:spacing w:val="7"/>
        </w:rPr>
        <w:t>上。</w:t>
      </w:r>
    </w:p>
    <w:p>
      <w:pPr>
        <w:ind w:left="297"/>
        <w:spacing w:before="105" w:line="222" w:lineRule="auto"/>
        <w:rPr>
          <w:rFonts w:ascii="SimHei" w:hAnsi="SimHei" w:eastAsia="SimHei" w:cs="SimHei"/>
          <w:sz w:val="21"/>
          <w:szCs w:val="21"/>
        </w:rPr>
      </w:pPr>
      <w:r>
        <w:rPr>
          <w:rFonts w:ascii="SimHei" w:hAnsi="SimHei" w:eastAsia="SimHei" w:cs="SimHei"/>
          <w:sz w:val="21"/>
          <w:szCs w:val="21"/>
          <w:b/>
          <w:bCs/>
          <w:color w:val="006ABC"/>
          <w:spacing w:val="-6"/>
        </w:rPr>
        <w:t>【术前准备】</w:t>
      </w:r>
    </w:p>
    <w:p>
      <w:pPr>
        <w:ind w:right="1161" w:firstLine="399"/>
        <w:spacing w:before="78" w:line="260"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13"/>
        </w:rPr>
        <w:t xml:space="preserve"> </w:t>
      </w:r>
      <w:r>
        <w:rPr>
          <w:rFonts w:ascii="SimSun" w:hAnsi="SimSun" w:eastAsia="SimSun" w:cs="SimSun"/>
          <w:sz w:val="21"/>
          <w:szCs w:val="21"/>
          <w:spacing w:val="1"/>
        </w:rPr>
        <w:t>孕周选择①胎儿异常引产者，宜在妊娠16～26周之内；②产前诊断者，宜在妊娠16～22周内</w:t>
      </w:r>
      <w:r>
        <w:rPr>
          <w:rFonts w:ascii="SimSun" w:hAnsi="SimSun" w:eastAsia="SimSun" w:cs="SimSun"/>
          <w:sz w:val="21"/>
          <w:szCs w:val="21"/>
        </w:rPr>
        <w:t xml:space="preserve"> </w:t>
      </w:r>
      <w:r>
        <w:rPr>
          <w:rFonts w:ascii="SimSun" w:hAnsi="SimSun" w:eastAsia="SimSun" w:cs="SimSun"/>
          <w:sz w:val="21"/>
          <w:szCs w:val="21"/>
          <w:spacing w:val="-19"/>
        </w:rPr>
        <w:t>进行。此时子宫轮廓清楚，羊水量相对较多，易于抽取</w:t>
      </w:r>
      <w:r>
        <w:rPr>
          <w:rFonts w:ascii="SimSun" w:hAnsi="SimSun" w:eastAsia="SimSun" w:cs="SimSun"/>
          <w:sz w:val="21"/>
          <w:szCs w:val="21"/>
          <w:spacing w:val="-20"/>
        </w:rPr>
        <w:t>，不易伤及胎儿，且羊水细胞易存活，培养成功率高。</w:t>
      </w:r>
    </w:p>
    <w:p>
      <w:pPr>
        <w:ind w:right="1141" w:firstLine="399"/>
        <w:spacing w:before="88" w:line="273"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35"/>
        </w:rPr>
        <w:t xml:space="preserve"> </w:t>
      </w:r>
      <w:r>
        <w:rPr>
          <w:rFonts w:ascii="SimSun" w:hAnsi="SimSun" w:eastAsia="SimSun" w:cs="SimSun"/>
          <w:sz w:val="21"/>
          <w:szCs w:val="21"/>
          <w:spacing w:val="2"/>
        </w:rPr>
        <w:t>穿刺部位定位</w:t>
      </w:r>
      <w:r>
        <w:rPr>
          <w:rFonts w:ascii="SimSun" w:hAnsi="SimSun" w:eastAsia="SimSun" w:cs="SimSun"/>
          <w:sz w:val="21"/>
          <w:szCs w:val="21"/>
          <w:spacing w:val="77"/>
        </w:rPr>
        <w:t xml:space="preserve"> </w:t>
      </w:r>
      <w:r>
        <w:rPr>
          <w:rFonts w:ascii="SimSun" w:hAnsi="SimSun" w:eastAsia="SimSun" w:cs="SimSun"/>
          <w:sz w:val="21"/>
          <w:szCs w:val="21"/>
          <w:spacing w:val="2"/>
        </w:rPr>
        <w:t>①手法定位：助手固定子宫，于宫底下方2～3横指处的</w:t>
      </w:r>
      <w:r>
        <w:rPr>
          <w:rFonts w:ascii="SimSun" w:hAnsi="SimSun" w:eastAsia="SimSun" w:cs="SimSun"/>
          <w:sz w:val="21"/>
          <w:szCs w:val="21"/>
          <w:spacing w:val="1"/>
        </w:rPr>
        <w:t>中线或两侧选择囊性</w:t>
      </w:r>
      <w:r>
        <w:rPr>
          <w:rFonts w:ascii="SimSun" w:hAnsi="SimSun" w:eastAsia="SimSun" w:cs="SimSun"/>
          <w:sz w:val="21"/>
          <w:szCs w:val="21"/>
        </w:rPr>
        <w:t xml:space="preserve"> </w:t>
      </w:r>
      <w:r>
        <w:rPr>
          <w:rFonts w:ascii="SimSun" w:hAnsi="SimSun" w:eastAsia="SimSun" w:cs="SimSun"/>
          <w:sz w:val="21"/>
          <w:szCs w:val="21"/>
          <w:spacing w:val="-2"/>
        </w:rPr>
        <w:t>感明显部位作为穿刺点；②超声定位：穿刺前可先行胎盘及羊水暗区定位标记后操作，穿刺时尽量避</w:t>
      </w:r>
      <w:r>
        <w:rPr>
          <w:rFonts w:ascii="SimSun" w:hAnsi="SimSun" w:eastAsia="SimSun" w:cs="SimSun"/>
          <w:sz w:val="21"/>
          <w:szCs w:val="21"/>
          <w:spacing w:val="15"/>
        </w:rPr>
        <w:t xml:space="preserve"> </w:t>
      </w:r>
      <w:r>
        <w:rPr>
          <w:rFonts w:ascii="SimSun" w:hAnsi="SimSun" w:eastAsia="SimSun" w:cs="SimSun"/>
          <w:sz w:val="21"/>
          <w:szCs w:val="21"/>
          <w:spacing w:val="-5"/>
        </w:rPr>
        <w:t>开胎盘，在羊水量相对较多的暗区进行；也可在超声引导下直接穿刺。</w:t>
      </w:r>
    </w:p>
    <w:p>
      <w:pPr>
        <w:ind w:right="1084" w:firstLine="399"/>
        <w:spacing w:before="88" w:line="258" w:lineRule="auto"/>
        <w:rPr>
          <w:rFonts w:ascii="SimSun" w:hAnsi="SimSun" w:eastAsia="SimSun" w:cs="SimSun"/>
          <w:sz w:val="21"/>
          <w:szCs w:val="21"/>
        </w:rPr>
      </w:pPr>
      <w:r>
        <w:rPr>
          <w:rFonts w:ascii="Times New Roman" w:hAnsi="Times New Roman" w:eastAsia="Times New Roman" w:cs="Times New Roman"/>
          <w:sz w:val="21"/>
          <w:szCs w:val="21"/>
          <w:b/>
          <w:bCs/>
          <w:spacing w:val="-4"/>
        </w:rPr>
        <w:t>3.</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b/>
          <w:bCs/>
          <w:spacing w:val="-4"/>
        </w:rPr>
        <w:t>中期妊娠引产术前准备</w:t>
      </w:r>
      <w:r>
        <w:rPr>
          <w:rFonts w:ascii="SimSun" w:hAnsi="SimSun" w:eastAsia="SimSun" w:cs="SimSun"/>
          <w:sz w:val="21"/>
          <w:szCs w:val="21"/>
          <w:spacing w:val="68"/>
        </w:rPr>
        <w:t xml:space="preserve"> </w:t>
      </w:r>
      <w:r>
        <w:rPr>
          <w:rFonts w:ascii="SimSun" w:hAnsi="SimSun" w:eastAsia="SimSun" w:cs="SimSun"/>
          <w:sz w:val="21"/>
          <w:szCs w:val="21"/>
          <w:spacing w:val="-4"/>
        </w:rPr>
        <w:t>①测血压、脉搏、体温，进行全身检查及妇科检查，注意有无盆腔肿</w:t>
      </w:r>
      <w:r>
        <w:rPr>
          <w:rFonts w:ascii="SimSun" w:hAnsi="SimSun" w:eastAsia="SimSun" w:cs="SimSun"/>
          <w:sz w:val="21"/>
          <w:szCs w:val="21"/>
        </w:rPr>
        <w:t xml:space="preserve">  </w:t>
      </w:r>
      <w:r>
        <w:rPr>
          <w:rFonts w:ascii="SimSun" w:hAnsi="SimSun" w:eastAsia="SimSun" w:cs="SimSun"/>
          <w:sz w:val="21"/>
          <w:szCs w:val="21"/>
          <w:spacing w:val="-9"/>
        </w:rPr>
        <w:t>瘤与子宫畸形及宫颈发育情况；②测血、尿常规，查出凝</w:t>
      </w:r>
      <w:r>
        <w:rPr>
          <w:rFonts w:ascii="SimSun" w:hAnsi="SimSun" w:eastAsia="SimSun" w:cs="SimSun"/>
          <w:sz w:val="21"/>
          <w:szCs w:val="21"/>
          <w:spacing w:val="-10"/>
        </w:rPr>
        <w:t>血功能、血小板计数和肝功能；③会阴部备皮。</w:t>
      </w:r>
    </w:p>
    <w:p>
      <w:pPr>
        <w:ind w:left="277"/>
        <w:spacing w:before="101" w:line="221" w:lineRule="auto"/>
        <w:rPr>
          <w:rFonts w:ascii="SimHei" w:hAnsi="SimHei" w:eastAsia="SimHei" w:cs="SimHei"/>
          <w:sz w:val="25"/>
          <w:szCs w:val="25"/>
        </w:rPr>
      </w:pPr>
      <w:r>
        <w:rPr>
          <w:rFonts w:ascii="SimHei" w:hAnsi="SimHei" w:eastAsia="SimHei" w:cs="SimHei"/>
          <w:sz w:val="25"/>
          <w:szCs w:val="25"/>
          <w:b/>
          <w:bCs/>
          <w:color w:val="0068C4"/>
          <w:spacing w:val="-29"/>
        </w:rPr>
        <w:t>【方法】</w:t>
      </w:r>
    </w:p>
    <w:p>
      <w:pPr>
        <w:ind w:left="399"/>
        <w:spacing w:before="44" w:line="219" w:lineRule="auto"/>
        <w:rPr>
          <w:rFonts w:ascii="SimSun" w:hAnsi="SimSun" w:eastAsia="SimSun" w:cs="SimSun"/>
          <w:sz w:val="21"/>
          <w:szCs w:val="21"/>
        </w:rPr>
      </w:pPr>
      <w:r>
        <w:rPr>
          <w:rFonts w:ascii="SimSun" w:hAnsi="SimSun" w:eastAsia="SimSun" w:cs="SimSun"/>
          <w:sz w:val="21"/>
          <w:szCs w:val="21"/>
          <w:spacing w:val="-2"/>
        </w:rPr>
        <w:t>孕妇排尿后取仰卧位，做好穿刺点标记，腹部皮肤常规消毒，铺无菌孔巾。在选择好的穿刺点用</w:t>
      </w:r>
    </w:p>
    <w:p>
      <w:pPr>
        <w:spacing w:before="92" w:line="340" w:lineRule="exact"/>
        <w:rPr>
          <w:rFonts w:ascii="SimSun" w:hAnsi="SimSun" w:eastAsia="SimSun" w:cs="SimSun"/>
          <w:sz w:val="21"/>
          <w:szCs w:val="21"/>
        </w:rPr>
      </w:pPr>
      <w:r>
        <w:rPr>
          <w:rFonts w:ascii="SimSun" w:hAnsi="SimSun" w:eastAsia="SimSun" w:cs="SimSun"/>
          <w:sz w:val="21"/>
          <w:szCs w:val="21"/>
          <w:spacing w:val="20"/>
          <w:position w:val="9"/>
        </w:rPr>
        <w:t>0.5%利多卡因行局部浸润麻醉。用22号或20号腰</w:t>
      </w:r>
    </w:p>
    <w:p>
      <w:pPr>
        <w:spacing w:line="219" w:lineRule="auto"/>
        <w:rPr>
          <w:rFonts w:ascii="SimSun" w:hAnsi="SimSun" w:eastAsia="SimSun" w:cs="SimSun"/>
          <w:sz w:val="21"/>
          <w:szCs w:val="21"/>
        </w:rPr>
      </w:pPr>
      <w:r>
        <w:rPr>
          <w:rFonts w:ascii="SimSun" w:hAnsi="SimSun" w:eastAsia="SimSun" w:cs="SimSun"/>
          <w:sz w:val="21"/>
          <w:szCs w:val="21"/>
          <w:spacing w:val="3"/>
        </w:rPr>
        <w:t>穿针垂直刺入腹壁，穿刺阻力第一次消失表示进入腹</w:t>
      </w:r>
    </w:p>
    <w:p>
      <w:pPr>
        <w:spacing w:before="91" w:line="219" w:lineRule="auto"/>
        <w:rPr>
          <w:rFonts w:ascii="SimSun" w:hAnsi="SimSun" w:eastAsia="SimSun" w:cs="SimSun"/>
          <w:sz w:val="21"/>
          <w:szCs w:val="21"/>
        </w:rPr>
      </w:pPr>
      <w:r>
        <w:rPr>
          <w:rFonts w:ascii="SimSun" w:hAnsi="SimSun" w:eastAsia="SimSun" w:cs="SimSun"/>
          <w:sz w:val="21"/>
          <w:szCs w:val="21"/>
          <w:spacing w:val="4"/>
        </w:rPr>
        <w:t>腔。继续进针又有阻力表示进入宫壁，阻力再次</w:t>
      </w:r>
      <w:r>
        <w:rPr>
          <w:rFonts w:ascii="SimSun" w:hAnsi="SimSun" w:eastAsia="SimSun" w:cs="SimSun"/>
          <w:sz w:val="21"/>
          <w:szCs w:val="21"/>
          <w:spacing w:val="3"/>
        </w:rPr>
        <w:t>消失</w:t>
      </w:r>
    </w:p>
    <w:p>
      <w:pPr>
        <w:spacing w:before="91" w:line="219" w:lineRule="auto"/>
        <w:rPr>
          <w:rFonts w:ascii="SimSun" w:hAnsi="SimSun" w:eastAsia="SimSun" w:cs="SimSun"/>
          <w:sz w:val="21"/>
          <w:szCs w:val="21"/>
        </w:rPr>
      </w:pPr>
      <w:r>
        <w:rPr>
          <w:rFonts w:ascii="SimSun" w:hAnsi="SimSun" w:eastAsia="SimSun" w:cs="SimSun"/>
          <w:sz w:val="21"/>
          <w:szCs w:val="21"/>
          <w:spacing w:val="4"/>
        </w:rPr>
        <w:t>表示已达羊膜腔。拔出针芯即有羊水溢出。抽取所需</w:t>
      </w:r>
    </w:p>
    <w:p>
      <w:pPr>
        <w:spacing w:before="91" w:line="219" w:lineRule="auto"/>
        <w:rPr>
          <w:rFonts w:ascii="SimSun" w:hAnsi="SimSun" w:eastAsia="SimSun" w:cs="SimSun"/>
          <w:sz w:val="21"/>
          <w:szCs w:val="21"/>
        </w:rPr>
      </w:pPr>
      <w:r>
        <w:rPr>
          <w:rFonts w:ascii="SimSun" w:hAnsi="SimSun" w:eastAsia="SimSun" w:cs="SimSun"/>
          <w:sz w:val="21"/>
          <w:szCs w:val="21"/>
          <w:spacing w:val="-3"/>
        </w:rPr>
        <w:t>羊水量或直接注药。将针芯插入穿刺针内，迅速拔针，</w:t>
      </w:r>
    </w:p>
    <w:p>
      <w:pPr>
        <w:spacing w:before="90" w:line="219" w:lineRule="auto"/>
        <w:rPr>
          <w:rFonts w:ascii="SimSun" w:hAnsi="SimSun" w:eastAsia="SimSun" w:cs="SimSun"/>
          <w:sz w:val="21"/>
          <w:szCs w:val="21"/>
        </w:rPr>
      </w:pPr>
      <w:r>
        <w:rPr>
          <w:rFonts w:ascii="SimSun" w:hAnsi="SimSun" w:eastAsia="SimSun" w:cs="SimSun"/>
          <w:sz w:val="21"/>
          <w:szCs w:val="21"/>
          <w:spacing w:val="4"/>
        </w:rPr>
        <w:t>敷以无菌干纱布，加压5分钟后胶布固定(图34-6)。</w:t>
      </w:r>
    </w:p>
    <w:p>
      <w:pPr>
        <w:ind w:left="297"/>
        <w:spacing w:before="127" w:line="222" w:lineRule="auto"/>
        <w:rPr>
          <w:rFonts w:ascii="SimHei" w:hAnsi="SimHei" w:eastAsia="SimHei" w:cs="SimHei"/>
          <w:sz w:val="21"/>
          <w:szCs w:val="21"/>
        </w:rPr>
      </w:pPr>
      <w:r>
        <w:rPr>
          <w:rFonts w:ascii="SimHei" w:hAnsi="SimHei" w:eastAsia="SimHei" w:cs="SimHei"/>
          <w:sz w:val="21"/>
          <w:szCs w:val="21"/>
          <w:b/>
          <w:bCs/>
          <w:color w:val="0060AA"/>
          <w:spacing w:val="-9"/>
        </w:rPr>
        <w:t>【注意事项】</w:t>
      </w:r>
    </w:p>
    <w:p>
      <w:pPr>
        <w:ind w:left="399"/>
        <w:spacing w:before="82" w:line="219" w:lineRule="auto"/>
        <w:rPr>
          <w:rFonts w:ascii="SimSun" w:hAnsi="SimSun" w:eastAsia="SimSun" w:cs="SimSun"/>
          <w:sz w:val="21"/>
          <w:szCs w:val="21"/>
        </w:rPr>
      </w:pPr>
      <w:r>
        <w:rPr>
          <w:rFonts w:ascii="SimSun" w:hAnsi="SimSun" w:eastAsia="SimSun" w:cs="SimSun"/>
          <w:sz w:val="21"/>
          <w:szCs w:val="21"/>
          <w:spacing w:val="-10"/>
        </w:rPr>
        <w:t>1.</w:t>
      </w:r>
      <w:r>
        <w:rPr>
          <w:rFonts w:ascii="SimSun" w:hAnsi="SimSun" w:eastAsia="SimSun" w:cs="SimSun"/>
          <w:sz w:val="21"/>
          <w:szCs w:val="21"/>
          <w:spacing w:val="-31"/>
        </w:rPr>
        <w:t xml:space="preserve"> </w:t>
      </w:r>
      <w:r>
        <w:rPr>
          <w:rFonts w:ascii="SimSun" w:hAnsi="SimSun" w:eastAsia="SimSun" w:cs="SimSun"/>
          <w:sz w:val="21"/>
          <w:szCs w:val="21"/>
          <w:spacing w:val="-10"/>
        </w:rPr>
        <w:t>严格无菌操作，以防感染。</w:t>
      </w:r>
    </w:p>
    <w:p>
      <w:pPr>
        <w:ind w:left="399"/>
        <w:spacing w:before="61" w:line="310" w:lineRule="exact"/>
        <w:rPr>
          <w:rFonts w:ascii="SimSun" w:hAnsi="SimSun" w:eastAsia="SimSun" w:cs="SimSun"/>
          <w:sz w:val="21"/>
          <w:szCs w:val="21"/>
        </w:rPr>
      </w:pPr>
      <w:r>
        <w:rPr>
          <w:rFonts w:ascii="SimSun" w:hAnsi="SimSun" w:eastAsia="SimSun" w:cs="SimSun"/>
          <w:sz w:val="21"/>
          <w:szCs w:val="21"/>
          <w:position w:val="7"/>
        </w:rPr>
        <w:t>2.</w:t>
      </w:r>
      <w:r>
        <w:rPr>
          <w:rFonts w:ascii="SimSun" w:hAnsi="SimSun" w:eastAsia="SimSun" w:cs="SimSun"/>
          <w:sz w:val="21"/>
          <w:szCs w:val="21"/>
          <w:spacing w:val="-15"/>
          <w:position w:val="7"/>
        </w:rPr>
        <w:t xml:space="preserve"> </w:t>
      </w:r>
      <w:r>
        <w:rPr>
          <w:rFonts w:ascii="SimSun" w:hAnsi="SimSun" w:eastAsia="SimSun" w:cs="SimSun"/>
          <w:sz w:val="21"/>
          <w:szCs w:val="21"/>
          <w:position w:val="7"/>
        </w:rPr>
        <w:t>穿刺针应细。进针不可过深过猛，尽可能一次</w:t>
      </w:r>
    </w:p>
    <w:p>
      <w:pPr>
        <w:spacing w:line="219" w:lineRule="auto"/>
        <w:rPr>
          <w:rFonts w:ascii="SimSun" w:hAnsi="SimSun" w:eastAsia="SimSun" w:cs="SimSun"/>
          <w:sz w:val="21"/>
          <w:szCs w:val="21"/>
        </w:rPr>
      </w:pPr>
      <w:r>
        <w:rPr>
          <w:rFonts w:ascii="SimSun" w:hAnsi="SimSun" w:eastAsia="SimSun" w:cs="SimSun"/>
          <w:sz w:val="21"/>
          <w:szCs w:val="21"/>
          <w:spacing w:val="-5"/>
        </w:rPr>
        <w:t>成功，避免多次操作。最多不得超过两次。</w:t>
      </w:r>
    </w:p>
    <w:p>
      <w:pPr>
        <w:ind w:left="399"/>
        <w:spacing w:before="61" w:line="310" w:lineRule="exact"/>
        <w:rPr>
          <w:rFonts w:ascii="SimSun" w:hAnsi="SimSun" w:eastAsia="SimSun" w:cs="SimSun"/>
          <w:sz w:val="21"/>
          <w:szCs w:val="21"/>
        </w:rPr>
      </w:pPr>
      <w:r>
        <w:rPr>
          <w:rFonts w:ascii="SimSun" w:hAnsi="SimSun" w:eastAsia="SimSun" w:cs="SimSun"/>
          <w:sz w:val="21"/>
          <w:szCs w:val="21"/>
          <w:position w:val="7"/>
        </w:rPr>
        <w:t>3.</w:t>
      </w:r>
      <w:r>
        <w:rPr>
          <w:rFonts w:ascii="SimSun" w:hAnsi="SimSun" w:eastAsia="SimSun" w:cs="SimSun"/>
          <w:sz w:val="21"/>
          <w:szCs w:val="21"/>
          <w:spacing w:val="-27"/>
          <w:position w:val="7"/>
        </w:rPr>
        <w:t xml:space="preserve"> </w:t>
      </w:r>
      <w:r>
        <w:rPr>
          <w:rFonts w:ascii="SimSun" w:hAnsi="SimSun" w:eastAsia="SimSun" w:cs="SimSun"/>
          <w:sz w:val="21"/>
          <w:szCs w:val="21"/>
          <w:position w:val="7"/>
        </w:rPr>
        <w:t>穿刺前应查明胎盘位置，勿伤及胎盘。穿刺针</w:t>
      </w:r>
    </w:p>
    <w:p>
      <w:pPr>
        <w:spacing w:line="219" w:lineRule="auto"/>
        <w:rPr>
          <w:rFonts w:ascii="SimSun" w:hAnsi="SimSun" w:eastAsia="SimSun" w:cs="SimSun"/>
          <w:sz w:val="21"/>
          <w:szCs w:val="21"/>
        </w:rPr>
      </w:pPr>
      <w:r>
        <w:rPr>
          <w:rFonts w:ascii="SimSun" w:hAnsi="SimSun" w:eastAsia="SimSun" w:cs="SimSun"/>
          <w:sz w:val="21"/>
          <w:szCs w:val="21"/>
          <w:spacing w:val="3"/>
        </w:rPr>
        <w:t>穿经胎盘，羊水可能经穿刺孔进入母体血液循环而发</w:t>
      </w:r>
    </w:p>
    <w:p>
      <w:pPr>
        <w:spacing w:before="61" w:line="219" w:lineRule="auto"/>
        <w:rPr>
          <w:rFonts w:ascii="SimSun" w:hAnsi="SimSun" w:eastAsia="SimSun" w:cs="SimSun"/>
          <w:sz w:val="21"/>
          <w:szCs w:val="21"/>
        </w:rPr>
      </w:pPr>
      <w:r>
        <w:rPr>
          <w:rFonts w:ascii="SimSun" w:hAnsi="SimSun" w:eastAsia="SimSun" w:cs="SimSun"/>
          <w:sz w:val="21"/>
          <w:szCs w:val="21"/>
          <w:spacing w:val="3"/>
        </w:rPr>
        <w:t>生羊水栓塞。穿刺与拔针前后应注意孕妇有无呼吸困</w:t>
      </w:r>
    </w:p>
    <w:p>
      <w:pPr>
        <w:spacing w:before="61" w:line="219" w:lineRule="auto"/>
        <w:rPr>
          <w:rFonts w:ascii="SimSun" w:hAnsi="SimSun" w:eastAsia="SimSun" w:cs="SimSun"/>
          <w:sz w:val="21"/>
          <w:szCs w:val="21"/>
        </w:rPr>
      </w:pPr>
      <w:r>
        <w:rPr>
          <w:rFonts w:ascii="SimSun" w:hAnsi="SimSun" w:eastAsia="SimSun" w:cs="SimSun"/>
          <w:sz w:val="21"/>
          <w:szCs w:val="21"/>
          <w:spacing w:val="-6"/>
        </w:rPr>
        <w:t>难、发绀等异常。警惕发生羊水栓塞可能。</w:t>
      </w:r>
    </w:p>
    <w:p>
      <w:pPr>
        <w:ind w:left="5930"/>
        <w:spacing w:before="59" w:line="221" w:lineRule="auto"/>
        <w:rPr>
          <w:rFonts w:ascii="SimHei" w:hAnsi="SimHei" w:eastAsia="SimHei" w:cs="SimHei"/>
          <w:sz w:val="21"/>
          <w:szCs w:val="21"/>
        </w:rPr>
      </w:pPr>
      <w:r>
        <w:rPr>
          <w:rFonts w:ascii="SimHei" w:hAnsi="SimHei" w:eastAsia="SimHei" w:cs="SimHei"/>
          <w:sz w:val="21"/>
          <w:szCs w:val="21"/>
          <w:color w:val="1073BF"/>
          <w:spacing w:val="-9"/>
        </w:rPr>
        <w:t>图34-6</w:t>
      </w:r>
      <w:r>
        <w:rPr>
          <w:rFonts w:ascii="SimHei" w:hAnsi="SimHei" w:eastAsia="SimHei" w:cs="SimHei"/>
          <w:sz w:val="21"/>
          <w:szCs w:val="21"/>
          <w:color w:val="1073BF"/>
          <w:spacing w:val="55"/>
        </w:rPr>
        <w:t xml:space="preserve"> </w:t>
      </w:r>
      <w:r>
        <w:rPr>
          <w:rFonts w:ascii="SimHei" w:hAnsi="SimHei" w:eastAsia="SimHei" w:cs="SimHei"/>
          <w:sz w:val="21"/>
          <w:szCs w:val="21"/>
          <w:spacing w:val="-9"/>
        </w:rPr>
        <w:t>经腹壁羊膜腔穿刺术</w:t>
      </w:r>
    </w:p>
    <w:p>
      <w:pPr>
        <w:ind w:left="399"/>
        <w:spacing w:before="60" w:line="219" w:lineRule="auto"/>
        <w:rPr>
          <w:rFonts w:ascii="SimSun" w:hAnsi="SimSun" w:eastAsia="SimSun" w:cs="SimSun"/>
          <w:sz w:val="21"/>
          <w:szCs w:val="21"/>
        </w:rPr>
      </w:pPr>
      <w:r>
        <w:rPr>
          <w:rFonts w:ascii="SimSun" w:hAnsi="SimSun" w:eastAsia="SimSun" w:cs="SimSun"/>
          <w:sz w:val="21"/>
          <w:szCs w:val="21"/>
          <w:spacing w:val="11"/>
        </w:rPr>
        <w:t>4.</w:t>
      </w:r>
      <w:r>
        <w:rPr>
          <w:rFonts w:ascii="SimSun" w:hAnsi="SimSun" w:eastAsia="SimSun" w:cs="SimSun"/>
          <w:sz w:val="21"/>
          <w:szCs w:val="21"/>
          <w:spacing w:val="-32"/>
        </w:rPr>
        <w:t xml:space="preserve"> </w:t>
      </w:r>
      <w:r>
        <w:rPr>
          <w:rFonts w:ascii="SimSun" w:hAnsi="SimSun" w:eastAsia="SimSun" w:cs="SimSun"/>
          <w:sz w:val="21"/>
          <w:szCs w:val="21"/>
          <w:spacing w:val="11"/>
        </w:rPr>
        <w:t>穿刺针常因羊水中的有形物质阻塞而抽不出</w:t>
      </w:r>
    </w:p>
    <w:p>
      <w:pPr>
        <w:spacing w:before="61" w:line="219" w:lineRule="auto"/>
        <w:rPr>
          <w:rFonts w:ascii="SimSun" w:hAnsi="SimSun" w:eastAsia="SimSun" w:cs="SimSun"/>
          <w:sz w:val="21"/>
          <w:szCs w:val="21"/>
        </w:rPr>
      </w:pPr>
      <w:r>
        <w:rPr>
          <w:rFonts w:ascii="SimSun" w:hAnsi="SimSun" w:eastAsia="SimSun" w:cs="SimSun"/>
          <w:sz w:val="21"/>
          <w:szCs w:val="21"/>
          <w:spacing w:val="-4"/>
        </w:rPr>
        <w:t>羊水，有时稍加调整穿刺方向、深度即可抽出羊水。用有针芯的穿刺针可避免此现象。</w:t>
      </w:r>
    </w:p>
    <w:p>
      <w:pPr>
        <w:ind w:right="1173" w:firstLine="399"/>
        <w:spacing w:before="61" w:line="246" w:lineRule="auto"/>
        <w:rPr>
          <w:rFonts w:ascii="SimSun" w:hAnsi="SimSun" w:eastAsia="SimSun" w:cs="SimSun"/>
          <w:sz w:val="21"/>
          <w:szCs w:val="21"/>
        </w:rPr>
      </w:pPr>
      <w:r>
        <w:rPr>
          <w:rFonts w:ascii="SimSun" w:hAnsi="SimSun" w:eastAsia="SimSun" w:cs="SimSun"/>
          <w:sz w:val="21"/>
          <w:szCs w:val="21"/>
          <w:spacing w:val="-3"/>
        </w:rPr>
        <w:t>5.</w:t>
      </w:r>
      <w:r>
        <w:rPr>
          <w:rFonts w:ascii="SimSun" w:hAnsi="SimSun" w:eastAsia="SimSun" w:cs="SimSun"/>
          <w:sz w:val="21"/>
          <w:szCs w:val="21"/>
          <w:spacing w:val="-43"/>
        </w:rPr>
        <w:t xml:space="preserve"> </w:t>
      </w:r>
      <w:r>
        <w:rPr>
          <w:rFonts w:ascii="SimSun" w:hAnsi="SimSun" w:eastAsia="SimSun" w:cs="SimSun"/>
          <w:sz w:val="21"/>
          <w:szCs w:val="21"/>
          <w:spacing w:val="-3"/>
        </w:rPr>
        <w:t>若抽出血液，出血可来自腹壁、子宫壁、胎盘或刺伤胎</w:t>
      </w:r>
      <w:r>
        <w:rPr>
          <w:rFonts w:ascii="SimSun" w:hAnsi="SimSun" w:eastAsia="SimSun" w:cs="SimSun"/>
          <w:sz w:val="21"/>
          <w:szCs w:val="21"/>
          <w:spacing w:val="-4"/>
        </w:rPr>
        <w:t>儿血管，应立即拔出穿刺针并压迫穿刺</w:t>
      </w:r>
      <w:r>
        <w:rPr>
          <w:rFonts w:ascii="SimSun" w:hAnsi="SimSun" w:eastAsia="SimSun" w:cs="SimSun"/>
          <w:sz w:val="21"/>
          <w:szCs w:val="21"/>
        </w:rPr>
        <w:t xml:space="preserve"> </w:t>
      </w:r>
      <w:r>
        <w:rPr>
          <w:rFonts w:ascii="SimSun" w:hAnsi="SimSun" w:eastAsia="SimSun" w:cs="SimSun"/>
          <w:sz w:val="21"/>
          <w:szCs w:val="21"/>
          <w:spacing w:val="-15"/>
        </w:rPr>
        <w:t>点，加压包扎。若胎心无明显改变，</w:t>
      </w:r>
      <w:r>
        <w:rPr>
          <w:rFonts w:ascii="SimSun" w:hAnsi="SimSun" w:eastAsia="SimSun" w:cs="SimSun"/>
          <w:sz w:val="21"/>
          <w:szCs w:val="21"/>
          <w:spacing w:val="70"/>
        </w:rPr>
        <w:t xml:space="preserve"> </w:t>
      </w:r>
      <w:r>
        <w:rPr>
          <w:rFonts w:ascii="SimSun" w:hAnsi="SimSun" w:eastAsia="SimSun" w:cs="SimSun"/>
          <w:sz w:val="21"/>
          <w:szCs w:val="21"/>
          <w:spacing w:val="-15"/>
        </w:rPr>
        <w:t>一周后再行穿刺。</w:t>
      </w:r>
    </w:p>
    <w:p>
      <w:pPr>
        <w:ind w:left="399"/>
        <w:spacing w:before="60" w:line="219" w:lineRule="auto"/>
        <w:rPr>
          <w:rFonts w:ascii="SimSun" w:hAnsi="SimSun" w:eastAsia="SimSun" w:cs="SimSun"/>
          <w:sz w:val="21"/>
          <w:szCs w:val="21"/>
        </w:rPr>
      </w:pPr>
      <w:r>
        <w:rPr>
          <w:rFonts w:ascii="SimSun" w:hAnsi="SimSun" w:eastAsia="SimSun" w:cs="SimSun"/>
          <w:sz w:val="21"/>
          <w:szCs w:val="21"/>
        </w:rPr>
        <w:t>6.</w:t>
      </w:r>
      <w:r>
        <w:rPr>
          <w:rFonts w:ascii="SimSun" w:hAnsi="SimSun" w:eastAsia="SimSun" w:cs="SimSun"/>
          <w:sz w:val="21"/>
          <w:szCs w:val="21"/>
          <w:spacing w:val="-1"/>
        </w:rPr>
        <w:t xml:space="preserve"> </w:t>
      </w:r>
      <w:r>
        <w:rPr>
          <w:rFonts w:ascii="SimSun" w:hAnsi="SimSun" w:eastAsia="SimSun" w:cs="SimSun"/>
          <w:sz w:val="21"/>
          <w:szCs w:val="21"/>
        </w:rPr>
        <w:t>医护人员应严密观察受术者穿刺后有无副作用。</w:t>
      </w:r>
    </w:p>
    <w:p>
      <w:pPr>
        <w:ind w:left="7889"/>
        <w:spacing w:before="148" w:line="221" w:lineRule="auto"/>
        <w:rPr>
          <w:rFonts w:ascii="FangSong" w:hAnsi="FangSong" w:eastAsia="FangSong" w:cs="FangSong"/>
          <w:sz w:val="21"/>
          <w:szCs w:val="21"/>
        </w:rPr>
      </w:pPr>
      <w:r>
        <w:rPr>
          <w:rFonts w:ascii="FangSong" w:hAnsi="FangSong" w:eastAsia="FangSong" w:cs="FangSong"/>
          <w:sz w:val="21"/>
          <w:szCs w:val="21"/>
          <w:spacing w:val="-19"/>
        </w:rPr>
        <w:t>(</w:t>
      </w:r>
      <w:r>
        <w:rPr>
          <w:rFonts w:ascii="FangSong" w:hAnsi="FangSong" w:eastAsia="FangSong" w:cs="FangSong"/>
          <w:sz w:val="21"/>
          <w:szCs w:val="21"/>
          <w:spacing w:val="-15"/>
        </w:rPr>
        <w:t xml:space="preserve"> </w:t>
      </w:r>
      <w:r>
        <w:rPr>
          <w:rFonts w:ascii="FangSong" w:hAnsi="FangSong" w:eastAsia="FangSong" w:cs="FangSong"/>
          <w:sz w:val="21"/>
          <w:szCs w:val="21"/>
          <w:spacing w:val="-19"/>
        </w:rPr>
        <w:t>付</w:t>
      </w:r>
      <w:r>
        <w:rPr>
          <w:rFonts w:ascii="FangSong" w:hAnsi="FangSong" w:eastAsia="FangSong" w:cs="FangSong"/>
          <w:sz w:val="21"/>
          <w:szCs w:val="21"/>
          <w:spacing w:val="81"/>
        </w:rPr>
        <w:t xml:space="preserve"> </w:t>
      </w:r>
      <w:r>
        <w:rPr>
          <w:rFonts w:ascii="FangSong" w:hAnsi="FangSong" w:eastAsia="FangSong" w:cs="FangSong"/>
          <w:sz w:val="21"/>
          <w:szCs w:val="21"/>
          <w:spacing w:val="-19"/>
        </w:rPr>
        <w:t>艳</w:t>
      </w:r>
      <w:r>
        <w:rPr>
          <w:rFonts w:ascii="FangSong" w:hAnsi="FangSong" w:eastAsia="FangSong" w:cs="FangSong"/>
          <w:sz w:val="21"/>
          <w:szCs w:val="21"/>
          <w:spacing w:val="-31"/>
        </w:rPr>
        <w:t xml:space="preserve"> </w:t>
      </w:r>
      <w:r>
        <w:rPr>
          <w:rFonts w:ascii="FangSong" w:hAnsi="FangSong" w:eastAsia="FangSong" w:cs="FangSong"/>
          <w:sz w:val="21"/>
          <w:szCs w:val="21"/>
          <w:spacing w:val="-19"/>
        </w:rPr>
        <w:t>)</w:t>
      </w:r>
    </w:p>
    <w:p>
      <w:pPr>
        <w:spacing w:line="243" w:lineRule="auto"/>
        <w:rPr>
          <w:rFonts w:ascii="Arial"/>
          <w:sz w:val="21"/>
        </w:rPr>
      </w:pPr>
      <w:r/>
    </w:p>
    <w:p>
      <w:pPr>
        <w:ind w:left="3044"/>
        <w:spacing w:before="104" w:line="221" w:lineRule="auto"/>
        <w:rPr>
          <w:rFonts w:ascii="SimHei" w:hAnsi="SimHei" w:eastAsia="SimHei" w:cs="SimHei"/>
          <w:sz w:val="32"/>
          <w:szCs w:val="32"/>
        </w:rPr>
      </w:pPr>
      <w:r>
        <w:rPr>
          <w:rFonts w:ascii="SimHei" w:hAnsi="SimHei" w:eastAsia="SimHei" w:cs="SimHei"/>
          <w:sz w:val="32"/>
          <w:szCs w:val="32"/>
          <w:b/>
          <w:bCs/>
          <w:spacing w:val="-6"/>
        </w:rPr>
        <w:t>第十节</w:t>
      </w:r>
      <w:r>
        <w:rPr>
          <w:rFonts w:ascii="SimHei" w:hAnsi="SimHei" w:eastAsia="SimHei" w:cs="SimHei"/>
          <w:sz w:val="32"/>
          <w:szCs w:val="32"/>
          <w:spacing w:val="134"/>
        </w:rPr>
        <w:t xml:space="preserve"> </w:t>
      </w:r>
      <w:r>
        <w:rPr>
          <w:rFonts w:ascii="SimHei" w:hAnsi="SimHei" w:eastAsia="SimHei" w:cs="SimHei"/>
          <w:sz w:val="32"/>
          <w:szCs w:val="32"/>
          <w:b/>
          <w:bCs/>
          <w:spacing w:val="-6"/>
        </w:rPr>
        <w:t>产科影像检查</w:t>
      </w:r>
    </w:p>
    <w:p>
      <w:pPr>
        <w:spacing w:line="278" w:lineRule="auto"/>
        <w:rPr>
          <w:rFonts w:ascii="Arial"/>
          <w:sz w:val="21"/>
        </w:rPr>
      </w:pPr>
      <w:r/>
    </w:p>
    <w:p>
      <w:pPr>
        <w:ind w:left="399"/>
        <w:spacing w:before="69" w:line="219" w:lineRule="auto"/>
        <w:rPr>
          <w:rFonts w:ascii="SimSun" w:hAnsi="SimSun" w:eastAsia="SimSun" w:cs="SimSun"/>
          <w:sz w:val="21"/>
          <w:szCs w:val="21"/>
        </w:rPr>
      </w:pPr>
      <w:r>
        <w:rPr>
          <w:rFonts w:ascii="SimSun" w:hAnsi="SimSun" w:eastAsia="SimSun" w:cs="SimSun"/>
          <w:sz w:val="21"/>
          <w:szCs w:val="21"/>
          <w:spacing w:val="1"/>
        </w:rPr>
        <w:t>产科影像学检查主要包括超声检查和磁共振检查。</w:t>
      </w:r>
    </w:p>
    <w:p>
      <w:pPr>
        <w:ind w:left="403"/>
        <w:spacing w:before="271" w:line="222" w:lineRule="auto"/>
        <w:outlineLvl w:val="2"/>
        <w:rPr>
          <w:rFonts w:ascii="SimHei" w:hAnsi="SimHei" w:eastAsia="SimHei" w:cs="SimHei"/>
          <w:sz w:val="25"/>
          <w:szCs w:val="25"/>
        </w:rPr>
      </w:pPr>
      <w:r>
        <w:rPr>
          <w:rFonts w:ascii="SimHei" w:hAnsi="SimHei" w:eastAsia="SimHei" w:cs="SimHei"/>
          <w:sz w:val="25"/>
          <w:szCs w:val="25"/>
          <w:b/>
          <w:bCs/>
          <w:color w:val="0064BC"/>
          <w:spacing w:val="1"/>
        </w:rPr>
        <w:t>一、超声检查</w:t>
      </w:r>
    </w:p>
    <w:p>
      <w:pPr>
        <w:ind w:left="402"/>
        <w:spacing w:before="198" w:line="222" w:lineRule="auto"/>
        <w:rPr>
          <w:rFonts w:ascii="SimHei" w:hAnsi="SimHei" w:eastAsia="SimHei" w:cs="SimHei"/>
          <w:sz w:val="21"/>
          <w:szCs w:val="21"/>
        </w:rPr>
      </w:pPr>
      <w:r>
        <w:rPr>
          <w:rFonts w:ascii="SimHei" w:hAnsi="SimHei" w:eastAsia="SimHei" w:cs="SimHei"/>
          <w:sz w:val="21"/>
          <w:szCs w:val="21"/>
          <w:b/>
          <w:bCs/>
          <w:spacing w:val="17"/>
        </w:rPr>
        <w:t>(一)超声检查途径</w:t>
      </w:r>
    </w:p>
    <w:p>
      <w:pPr>
        <w:ind w:right="1179" w:firstLine="399"/>
        <w:spacing w:before="99" w:line="259" w:lineRule="auto"/>
        <w:rPr>
          <w:rFonts w:ascii="SimSun" w:hAnsi="SimSun" w:eastAsia="SimSun" w:cs="SimSun"/>
          <w:sz w:val="21"/>
          <w:szCs w:val="21"/>
        </w:rPr>
      </w:pPr>
      <w:r>
        <w:rPr>
          <w:rFonts w:ascii="SimSun" w:hAnsi="SimSun" w:eastAsia="SimSun" w:cs="SimSun"/>
          <w:sz w:val="21"/>
          <w:szCs w:val="21"/>
          <w:spacing w:val="-7"/>
        </w:rPr>
        <w:t>产科超声检查是应用超声的物理特性，了解胚胎、胎儿主要解剖结构、胎儿生长发育，胎儿附属物</w:t>
      </w:r>
      <w:r>
        <w:rPr>
          <w:rFonts w:ascii="SimSun" w:hAnsi="SimSun" w:eastAsia="SimSun" w:cs="SimSun"/>
          <w:sz w:val="21"/>
          <w:szCs w:val="21"/>
        </w:rPr>
        <w:t xml:space="preserve"> </w:t>
      </w:r>
      <w:r>
        <w:rPr>
          <w:rFonts w:ascii="SimSun" w:hAnsi="SimSun" w:eastAsia="SimSun" w:cs="SimSun"/>
          <w:sz w:val="21"/>
          <w:szCs w:val="21"/>
          <w:spacing w:val="-6"/>
        </w:rPr>
        <w:t>及羊水情况，是产科最常用、无创、可重复的影像学检查方法。检查途径主要为经腹壁及经阴道：</w:t>
      </w:r>
    </w:p>
    <w:p>
      <w:pPr>
        <w:sectPr>
          <w:pgSz w:w="11900" w:h="16840"/>
          <w:pgMar w:top="815" w:right="709" w:bottom="400" w:left="880" w:header="0" w:footer="0" w:gutter="0"/>
        </w:sectPr>
        <w:rPr/>
      </w:pPr>
    </w:p>
    <w:p>
      <w:pPr>
        <w:ind w:left="1069"/>
        <w:spacing w:before="44" w:line="222" w:lineRule="auto"/>
        <w:rPr>
          <w:rFonts w:ascii="SimHei" w:hAnsi="SimHei" w:eastAsia="SimHei" w:cs="SimHei"/>
          <w:sz w:val="22"/>
          <w:szCs w:val="22"/>
        </w:rPr>
      </w:pPr>
      <w:r>
        <w:pict>
          <v:shape id="_x0000_s57" style="position:absolute;margin-left:-0.500202pt;margin-top:4.08913pt;mso-position-vertical-relative:text;mso-position-horizontal-relative:text;width:18.15pt;height:12.95pt;z-index:25205452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2"/>
                      <w:szCs w:val="22"/>
                    </w:rPr>
                  </w:pPr>
                  <w:r>
                    <w:rPr>
                      <w:rFonts w:ascii="SimSun" w:hAnsi="SimSun" w:eastAsia="SimSun" w:cs="SimSun"/>
                      <w:sz w:val="22"/>
                      <w:szCs w:val="22"/>
                      <w:color w:val="0063BA"/>
                      <w:spacing w:val="-2"/>
                    </w:rPr>
                    <w:t>426</w:t>
                  </w:r>
                </w:p>
              </w:txbxContent>
            </v:textbox>
          </v:shape>
        </w:pict>
      </w:r>
      <w:r>
        <w:drawing>
          <wp:anchor distT="0" distB="0" distL="0" distR="0" simplePos="0" relativeHeight="252051456" behindDoc="0" locked="0" layoutInCell="0" allowOverlap="1">
            <wp:simplePos x="0" y="0"/>
            <wp:positionH relativeFrom="page">
              <wp:posOffset>1174733</wp:posOffset>
            </wp:positionH>
            <wp:positionV relativeFrom="page">
              <wp:posOffset>4368789</wp:posOffset>
            </wp:positionV>
            <wp:extent cx="2692380" cy="2031959"/>
            <wp:effectExtent l="0" t="0" r="0" b="0"/>
            <wp:wrapNone/>
            <wp:docPr id="110" name="IM 110"/>
            <wp:cNvGraphicFramePr/>
            <a:graphic>
              <a:graphicData uri="http://schemas.openxmlformats.org/drawingml/2006/picture">
                <pic:pic>
                  <pic:nvPicPr>
                    <pic:cNvPr id="110" name="IM 110"/>
                    <pic:cNvPicPr/>
                  </pic:nvPicPr>
                  <pic:blipFill>
                    <a:blip r:embed="rId123"/>
                    <a:stretch>
                      <a:fillRect/>
                    </a:stretch>
                  </pic:blipFill>
                  <pic:spPr>
                    <a:xfrm rot="0">
                      <a:off x="0" y="0"/>
                      <a:ext cx="2692380" cy="2031959"/>
                    </a:xfrm>
                    <a:prstGeom prst="rect">
                      <a:avLst/>
                    </a:prstGeom>
                  </pic:spPr>
                </pic:pic>
              </a:graphicData>
            </a:graphic>
          </wp:anchor>
        </w:drawing>
      </w:r>
      <w:r>
        <w:drawing>
          <wp:anchor distT="0" distB="0" distL="0" distR="0" simplePos="0" relativeHeight="252053504" behindDoc="0" locked="0" layoutInCell="0" allowOverlap="1">
            <wp:simplePos x="0" y="0"/>
            <wp:positionH relativeFrom="page">
              <wp:posOffset>476286</wp:posOffset>
            </wp:positionH>
            <wp:positionV relativeFrom="page">
              <wp:posOffset>9963147</wp:posOffset>
            </wp:positionV>
            <wp:extent cx="539685" cy="412765"/>
            <wp:effectExtent l="0" t="0" r="0" b="0"/>
            <wp:wrapNone/>
            <wp:docPr id="111" name="IM 111"/>
            <wp:cNvGraphicFramePr/>
            <a:graphic>
              <a:graphicData uri="http://schemas.openxmlformats.org/drawingml/2006/picture">
                <pic:pic>
                  <pic:nvPicPr>
                    <pic:cNvPr id="111" name="IM 111"/>
                    <pic:cNvPicPr/>
                  </pic:nvPicPr>
                  <pic:blipFill>
                    <a:blip r:embed="rId124"/>
                    <a:stretch>
                      <a:fillRect/>
                    </a:stretch>
                  </pic:blipFill>
                  <pic:spPr>
                    <a:xfrm rot="0">
                      <a:off x="0" y="0"/>
                      <a:ext cx="539685" cy="412765"/>
                    </a:xfrm>
                    <a:prstGeom prst="rect">
                      <a:avLst/>
                    </a:prstGeom>
                  </pic:spPr>
                </pic:pic>
              </a:graphicData>
            </a:graphic>
          </wp:anchor>
        </w:drawing>
      </w:r>
      <w:r>
        <w:rPr>
          <w:rFonts w:ascii="SimHei" w:hAnsi="SimHei" w:eastAsia="SimHei" w:cs="SimHei"/>
          <w:sz w:val="22"/>
          <w:szCs w:val="22"/>
          <w:color w:val="0071D4"/>
          <w:spacing w:val="-19"/>
          <w:w w:val="96"/>
        </w:rPr>
        <w:t>第三十四章</w:t>
      </w:r>
      <w:r>
        <w:rPr>
          <w:rFonts w:ascii="SimHei" w:hAnsi="SimHei" w:eastAsia="SimHei" w:cs="SimHei"/>
          <w:sz w:val="22"/>
          <w:szCs w:val="22"/>
          <w:color w:val="0071D4"/>
          <w:spacing w:val="64"/>
        </w:rPr>
        <w:t xml:space="preserve"> </w:t>
      </w:r>
      <w:r>
        <w:rPr>
          <w:rFonts w:ascii="SimHei" w:hAnsi="SimHei" w:eastAsia="SimHei" w:cs="SimHei"/>
          <w:sz w:val="22"/>
          <w:szCs w:val="22"/>
          <w:color w:val="0071D4"/>
          <w:spacing w:val="-19"/>
          <w:w w:val="96"/>
        </w:rPr>
        <w:t>妇产科常用特殊检查</w:t>
      </w:r>
    </w:p>
    <w:p>
      <w:pPr>
        <w:spacing w:line="279" w:lineRule="auto"/>
        <w:rPr>
          <w:rFonts w:ascii="Arial"/>
          <w:sz w:val="21"/>
        </w:rPr>
      </w:pPr>
      <w:r/>
    </w:p>
    <w:p>
      <w:pPr>
        <w:ind w:left="1069" w:right="120" w:firstLine="399"/>
        <w:spacing w:before="71" w:line="254" w:lineRule="auto"/>
        <w:rPr>
          <w:rFonts w:ascii="SimSun" w:hAnsi="SimSun" w:eastAsia="SimSun" w:cs="SimSun"/>
          <w:sz w:val="22"/>
          <w:szCs w:val="22"/>
        </w:rPr>
      </w:pPr>
      <w:r>
        <w:rPr>
          <w:rFonts w:ascii="SimSun" w:hAnsi="SimSun" w:eastAsia="SimSun" w:cs="SimSun"/>
          <w:sz w:val="22"/>
          <w:szCs w:val="22"/>
          <w:spacing w:val="-4"/>
        </w:rPr>
        <w:t>1.</w:t>
      </w:r>
      <w:r>
        <w:rPr>
          <w:rFonts w:ascii="SimSun" w:hAnsi="SimSun" w:eastAsia="SimSun" w:cs="SimSun"/>
          <w:sz w:val="22"/>
          <w:szCs w:val="22"/>
          <w:spacing w:val="-24"/>
        </w:rPr>
        <w:t xml:space="preserve"> </w:t>
      </w:r>
      <w:r>
        <w:rPr>
          <w:rFonts w:ascii="SimSun" w:hAnsi="SimSun" w:eastAsia="SimSun" w:cs="SimSun"/>
          <w:sz w:val="22"/>
          <w:szCs w:val="22"/>
          <w:spacing w:val="-4"/>
        </w:rPr>
        <w:t>经腹壁超声检查</w:t>
      </w:r>
      <w:r>
        <w:rPr>
          <w:rFonts w:ascii="SimSun" w:hAnsi="SimSun" w:eastAsia="SimSun" w:cs="SimSun"/>
          <w:sz w:val="22"/>
          <w:szCs w:val="22"/>
          <w:spacing w:val="50"/>
        </w:rPr>
        <w:t xml:space="preserve"> </w:t>
      </w:r>
      <w:r>
        <w:rPr>
          <w:rFonts w:ascii="SimSun" w:hAnsi="SimSun" w:eastAsia="SimSun" w:cs="SimSun"/>
          <w:sz w:val="22"/>
          <w:szCs w:val="22"/>
          <w:spacing w:val="-4"/>
        </w:rPr>
        <w:t>超声探头常用频率为3.0～6.0MHz,</w:t>
      </w:r>
      <w:r>
        <w:rPr>
          <w:rFonts w:ascii="SimSun" w:hAnsi="SimSun" w:eastAsia="SimSun" w:cs="SimSun"/>
          <w:sz w:val="22"/>
          <w:szCs w:val="22"/>
          <w:spacing w:val="-58"/>
        </w:rPr>
        <w:t xml:space="preserve"> </w:t>
      </w:r>
      <w:r>
        <w:rPr>
          <w:rFonts w:ascii="SimSun" w:hAnsi="SimSun" w:eastAsia="SimSun" w:cs="SimSun"/>
          <w:sz w:val="22"/>
          <w:szCs w:val="22"/>
          <w:spacing w:val="-4"/>
        </w:rPr>
        <w:t>检查时孕妇一般取仰卧位，检查者手</w:t>
      </w:r>
      <w:r>
        <w:rPr>
          <w:rFonts w:ascii="SimSun" w:hAnsi="SimSun" w:eastAsia="SimSun" w:cs="SimSun"/>
          <w:sz w:val="22"/>
          <w:szCs w:val="22"/>
        </w:rPr>
        <w:t xml:space="preserve"> </w:t>
      </w:r>
      <w:r>
        <w:rPr>
          <w:rFonts w:ascii="SimSun" w:hAnsi="SimSun" w:eastAsia="SimSun" w:cs="SimSun"/>
          <w:sz w:val="22"/>
          <w:szCs w:val="22"/>
          <w:spacing w:val="-17"/>
        </w:rPr>
        <w:t>持探头，根据需要作纵断、横断或斜断等多断层面扫描。</w:t>
      </w:r>
    </w:p>
    <w:p>
      <w:pPr>
        <w:ind w:left="1069" w:right="99" w:firstLine="399"/>
        <w:spacing w:before="75" w:line="253" w:lineRule="auto"/>
        <w:rPr>
          <w:rFonts w:ascii="SimSun" w:hAnsi="SimSun" w:eastAsia="SimSun" w:cs="SimSun"/>
          <w:sz w:val="22"/>
          <w:szCs w:val="22"/>
        </w:rPr>
      </w:pPr>
      <w:r>
        <w:rPr>
          <w:rFonts w:ascii="SimSun" w:hAnsi="SimSun" w:eastAsia="SimSun" w:cs="SimSun"/>
          <w:sz w:val="22"/>
          <w:szCs w:val="22"/>
          <w:spacing w:val="-1"/>
        </w:rPr>
        <w:t>2.</w:t>
      </w:r>
      <w:r>
        <w:rPr>
          <w:rFonts w:ascii="SimSun" w:hAnsi="SimSun" w:eastAsia="SimSun" w:cs="SimSun"/>
          <w:sz w:val="22"/>
          <w:szCs w:val="22"/>
          <w:spacing w:val="-39"/>
        </w:rPr>
        <w:t xml:space="preserve"> </w:t>
      </w:r>
      <w:r>
        <w:rPr>
          <w:rFonts w:ascii="SimSun" w:hAnsi="SimSun" w:eastAsia="SimSun" w:cs="SimSun"/>
          <w:sz w:val="22"/>
          <w:szCs w:val="22"/>
          <w:spacing w:val="-1"/>
        </w:rPr>
        <w:t>经阴道超声检查</w:t>
      </w:r>
      <w:r>
        <w:rPr>
          <w:rFonts w:ascii="SimSun" w:hAnsi="SimSun" w:eastAsia="SimSun" w:cs="SimSun"/>
          <w:sz w:val="22"/>
          <w:szCs w:val="22"/>
          <w:spacing w:val="78"/>
        </w:rPr>
        <w:t xml:space="preserve"> </w:t>
      </w:r>
      <w:r>
        <w:rPr>
          <w:rFonts w:ascii="SimSun" w:hAnsi="SimSun" w:eastAsia="SimSun" w:cs="SimSun"/>
          <w:sz w:val="22"/>
          <w:szCs w:val="22"/>
          <w:spacing w:val="-1"/>
        </w:rPr>
        <w:t>超声探头常用频率为7.0～10.0MHz</w:t>
      </w:r>
      <w:r>
        <w:rPr>
          <w:rFonts w:ascii="SimSun" w:hAnsi="SimSun" w:eastAsia="SimSun" w:cs="SimSun"/>
          <w:sz w:val="22"/>
          <w:szCs w:val="22"/>
          <w:spacing w:val="-2"/>
        </w:rPr>
        <w:t>,</w:t>
      </w:r>
      <w:r>
        <w:rPr>
          <w:rFonts w:ascii="SimSun" w:hAnsi="SimSun" w:eastAsia="SimSun" w:cs="SimSun"/>
          <w:sz w:val="22"/>
          <w:szCs w:val="22"/>
          <w:spacing w:val="-59"/>
        </w:rPr>
        <w:t xml:space="preserve"> </w:t>
      </w:r>
      <w:r>
        <w:rPr>
          <w:rFonts w:ascii="SimSun" w:hAnsi="SimSun" w:eastAsia="SimSun" w:cs="SimSun"/>
          <w:sz w:val="22"/>
          <w:szCs w:val="22"/>
          <w:spacing w:val="-2"/>
        </w:rPr>
        <w:t>检查前患者排空膀胱，取膀胱截石</w:t>
      </w:r>
      <w:r>
        <w:rPr>
          <w:rFonts w:ascii="SimSun" w:hAnsi="SimSun" w:eastAsia="SimSun" w:cs="SimSun"/>
          <w:sz w:val="22"/>
          <w:szCs w:val="22"/>
        </w:rPr>
        <w:t xml:space="preserve"> </w:t>
      </w:r>
      <w:r>
        <w:rPr>
          <w:rFonts w:ascii="SimSun" w:hAnsi="SimSun" w:eastAsia="SimSun" w:cs="SimSun"/>
          <w:sz w:val="22"/>
          <w:szCs w:val="22"/>
          <w:spacing w:val="-16"/>
        </w:rPr>
        <w:t>位，将探头轻柔地放入患者阴道内，调整角度以获得满意切面。</w:t>
      </w:r>
    </w:p>
    <w:p>
      <w:pPr>
        <w:ind w:left="1473"/>
        <w:spacing w:before="75" w:line="222" w:lineRule="auto"/>
        <w:rPr>
          <w:rFonts w:ascii="SimHei" w:hAnsi="SimHei" w:eastAsia="SimHei" w:cs="SimHei"/>
          <w:sz w:val="22"/>
          <w:szCs w:val="22"/>
        </w:rPr>
      </w:pPr>
      <w:r>
        <w:rPr>
          <w:rFonts w:ascii="SimHei" w:hAnsi="SimHei" w:eastAsia="SimHei" w:cs="SimHei"/>
          <w:sz w:val="22"/>
          <w:szCs w:val="22"/>
          <w:b/>
          <w:bCs/>
          <w:spacing w:val="2"/>
        </w:rPr>
        <w:t>(二)彩色多普勒超声检查</w:t>
      </w:r>
    </w:p>
    <w:p>
      <w:pPr>
        <w:ind w:left="1069" w:firstLine="399"/>
        <w:spacing w:before="74" w:line="271" w:lineRule="auto"/>
        <w:jc w:val="both"/>
        <w:rPr>
          <w:rFonts w:ascii="SimSun" w:hAnsi="SimSun" w:eastAsia="SimSun" w:cs="SimSun"/>
          <w:sz w:val="22"/>
          <w:szCs w:val="22"/>
        </w:rPr>
      </w:pPr>
      <w:r>
        <w:rPr>
          <w:rFonts w:ascii="SimSun" w:hAnsi="SimSun" w:eastAsia="SimSun" w:cs="SimSun"/>
          <w:sz w:val="22"/>
          <w:szCs w:val="22"/>
          <w:spacing w:val="-9"/>
        </w:rPr>
        <w:t>多普勒(Doppler)超声是应用超声波由运动物体反射或散射所产生的多普勒效应的一种技术，</w:t>
      </w:r>
      <w:r>
        <w:rPr>
          <w:rFonts w:ascii="SimSun" w:hAnsi="SimSun" w:eastAsia="SimSun" w:cs="SimSun"/>
          <w:sz w:val="22"/>
          <w:szCs w:val="22"/>
          <w:spacing w:val="-10"/>
        </w:rPr>
        <w:t>用</w:t>
      </w:r>
      <w:r>
        <w:rPr>
          <w:rFonts w:ascii="SimSun" w:hAnsi="SimSun" w:eastAsia="SimSun" w:cs="SimSun"/>
          <w:sz w:val="22"/>
          <w:szCs w:val="22"/>
        </w:rPr>
        <w:t xml:space="preserve">  </w:t>
      </w:r>
      <w:r>
        <w:rPr>
          <w:rFonts w:ascii="SimSun" w:hAnsi="SimSun" w:eastAsia="SimSun" w:cs="SimSun"/>
          <w:sz w:val="22"/>
          <w:szCs w:val="22"/>
          <w:spacing w:val="-10"/>
        </w:rPr>
        <w:t>于运动目标的检测，常用于血流动力学的评价。彩色</w:t>
      </w:r>
      <w:r>
        <w:rPr>
          <w:rFonts w:ascii="SimSun" w:hAnsi="SimSun" w:eastAsia="SimSun" w:cs="SimSun"/>
          <w:sz w:val="22"/>
          <w:szCs w:val="22"/>
          <w:spacing w:val="-11"/>
        </w:rPr>
        <w:t>多普勒超声最重要的观察内容是血流的起始点、</w:t>
      </w:r>
      <w:r>
        <w:rPr>
          <w:rFonts w:ascii="SimSun" w:hAnsi="SimSun" w:eastAsia="SimSun" w:cs="SimSun"/>
          <w:sz w:val="22"/>
          <w:szCs w:val="22"/>
        </w:rPr>
        <w:t xml:space="preserve"> </w:t>
      </w:r>
      <w:r>
        <w:rPr>
          <w:rFonts w:ascii="SimSun" w:hAnsi="SimSun" w:eastAsia="SimSun" w:cs="SimSun"/>
          <w:sz w:val="22"/>
          <w:szCs w:val="22"/>
          <w:spacing w:val="-5"/>
        </w:rPr>
        <w:t>流经路径和血流分布。多普勒频谱提供用于评估血流状态的各</w:t>
      </w:r>
      <w:r>
        <w:rPr>
          <w:rFonts w:ascii="SimSun" w:hAnsi="SimSun" w:eastAsia="SimSun" w:cs="SimSun"/>
          <w:sz w:val="22"/>
          <w:szCs w:val="22"/>
          <w:spacing w:val="-6"/>
        </w:rPr>
        <w:t>种参数，其中在产科领域常用的3个</w:t>
      </w:r>
      <w:r>
        <w:rPr>
          <w:rFonts w:ascii="SimSun" w:hAnsi="SimSun" w:eastAsia="SimSun" w:cs="SimSun"/>
          <w:sz w:val="22"/>
          <w:szCs w:val="22"/>
        </w:rPr>
        <w:t xml:space="preserve">  </w:t>
      </w:r>
      <w:r>
        <w:rPr>
          <w:rFonts w:ascii="SimSun" w:hAnsi="SimSun" w:eastAsia="SimSun" w:cs="SimSun"/>
          <w:sz w:val="22"/>
          <w:szCs w:val="22"/>
          <w:spacing w:val="-19"/>
        </w:rPr>
        <w:t>参数</w:t>
      </w:r>
      <w:r>
        <w:rPr>
          <w:rFonts w:ascii="SimSun" w:hAnsi="SimSun" w:eastAsia="SimSun" w:cs="SimSun"/>
          <w:sz w:val="22"/>
          <w:szCs w:val="22"/>
          <w:spacing w:val="-20"/>
        </w:rPr>
        <w:t>为阻力指数(</w:t>
      </w:r>
      <w:r>
        <w:rPr>
          <w:rFonts w:ascii="SimSun" w:hAnsi="SimSun" w:eastAsia="SimSun" w:cs="SimSun"/>
          <w:sz w:val="22"/>
          <w:szCs w:val="22"/>
          <w:spacing w:val="-19"/>
        </w:rPr>
        <w:t>resistance</w:t>
      </w:r>
      <w:r>
        <w:rPr>
          <w:rFonts w:ascii="SimSun" w:hAnsi="SimSun" w:eastAsia="SimSun" w:cs="SimSun"/>
          <w:sz w:val="22"/>
          <w:szCs w:val="22"/>
          <w:spacing w:val="2"/>
        </w:rPr>
        <w:t xml:space="preserve"> </w:t>
      </w:r>
      <w:r>
        <w:rPr>
          <w:rFonts w:ascii="SimSun" w:hAnsi="SimSun" w:eastAsia="SimSun" w:cs="SimSun"/>
          <w:sz w:val="22"/>
          <w:szCs w:val="22"/>
          <w:spacing w:val="-19"/>
        </w:rPr>
        <w:t>index</w:t>
      </w:r>
      <w:r>
        <w:rPr>
          <w:rFonts w:ascii="SimSun" w:hAnsi="SimSun" w:eastAsia="SimSun" w:cs="SimSun"/>
          <w:sz w:val="22"/>
          <w:szCs w:val="22"/>
          <w:spacing w:val="-20"/>
        </w:rPr>
        <w:t>,</w:t>
      </w:r>
      <w:r>
        <w:rPr>
          <w:rFonts w:ascii="SimSun" w:hAnsi="SimSun" w:eastAsia="SimSun" w:cs="SimSun"/>
          <w:sz w:val="22"/>
          <w:szCs w:val="22"/>
          <w:spacing w:val="-19"/>
        </w:rPr>
        <w:t>RI</w:t>
      </w:r>
      <w:r>
        <w:rPr>
          <w:rFonts w:ascii="SimSun" w:hAnsi="SimSun" w:eastAsia="SimSun" w:cs="SimSun"/>
          <w:sz w:val="22"/>
          <w:szCs w:val="22"/>
          <w:spacing w:val="-20"/>
        </w:rPr>
        <w:t>)、搏动指数(</w:t>
      </w:r>
      <w:r>
        <w:rPr>
          <w:rFonts w:ascii="SimSun" w:hAnsi="SimSun" w:eastAsia="SimSun" w:cs="SimSun"/>
          <w:sz w:val="22"/>
          <w:szCs w:val="22"/>
          <w:spacing w:val="-19"/>
        </w:rPr>
        <w:t>pulsation</w:t>
      </w:r>
      <w:r>
        <w:rPr>
          <w:rFonts w:ascii="SimSun" w:hAnsi="SimSun" w:eastAsia="SimSun" w:cs="SimSun"/>
          <w:sz w:val="22"/>
          <w:szCs w:val="22"/>
          <w:spacing w:val="2"/>
        </w:rPr>
        <w:t xml:space="preserve"> </w:t>
      </w:r>
      <w:r>
        <w:rPr>
          <w:rFonts w:ascii="SimSun" w:hAnsi="SimSun" w:eastAsia="SimSun" w:cs="SimSun"/>
          <w:sz w:val="22"/>
          <w:szCs w:val="22"/>
          <w:spacing w:val="-19"/>
        </w:rPr>
        <w:t>index</w:t>
      </w:r>
      <w:r>
        <w:rPr>
          <w:rFonts w:ascii="SimSun" w:hAnsi="SimSun" w:eastAsia="SimSun" w:cs="SimSun"/>
          <w:sz w:val="22"/>
          <w:szCs w:val="22"/>
          <w:spacing w:val="-20"/>
        </w:rPr>
        <w:t>,</w:t>
      </w:r>
      <w:r>
        <w:rPr>
          <w:rFonts w:ascii="SimSun" w:hAnsi="SimSun" w:eastAsia="SimSun" w:cs="SimSun"/>
          <w:sz w:val="22"/>
          <w:szCs w:val="22"/>
          <w:spacing w:val="-19"/>
        </w:rPr>
        <w:t>PI</w:t>
      </w:r>
      <w:r>
        <w:rPr>
          <w:rFonts w:ascii="SimSun" w:hAnsi="SimSun" w:eastAsia="SimSun" w:cs="SimSun"/>
          <w:sz w:val="22"/>
          <w:szCs w:val="22"/>
          <w:spacing w:val="-20"/>
        </w:rPr>
        <w:t>)和收缩期/舒张期(</w:t>
      </w:r>
      <w:r>
        <w:rPr>
          <w:rFonts w:ascii="SimSun" w:hAnsi="SimSun" w:eastAsia="SimSun" w:cs="SimSun"/>
          <w:sz w:val="22"/>
          <w:szCs w:val="22"/>
          <w:spacing w:val="-19"/>
        </w:rPr>
        <w:t>systolic</w:t>
      </w:r>
      <w:r>
        <w:rPr>
          <w:rFonts w:ascii="SimSun" w:hAnsi="SimSun" w:eastAsia="SimSun" w:cs="SimSun"/>
          <w:sz w:val="22"/>
          <w:szCs w:val="22"/>
          <w:spacing w:val="-17"/>
        </w:rPr>
        <w:t xml:space="preserve"> </w:t>
      </w:r>
      <w:r>
        <w:rPr>
          <w:rFonts w:ascii="SimSun" w:hAnsi="SimSun" w:eastAsia="SimSun" w:cs="SimSun"/>
          <w:sz w:val="22"/>
          <w:szCs w:val="22"/>
          <w:spacing w:val="-19"/>
        </w:rPr>
        <w:t>phase</w:t>
      </w:r>
      <w:r>
        <w:rPr>
          <w:rFonts w:ascii="SimSun" w:hAnsi="SimSun" w:eastAsia="SimSun" w:cs="SimSun"/>
          <w:sz w:val="22"/>
          <w:szCs w:val="22"/>
          <w:spacing w:val="-20"/>
        </w:rPr>
        <w:t>/</w:t>
      </w:r>
      <w:r>
        <w:rPr>
          <w:rFonts w:ascii="SimSun" w:hAnsi="SimSun" w:eastAsia="SimSun" w:cs="SimSun"/>
          <w:sz w:val="22"/>
          <w:szCs w:val="22"/>
        </w:rPr>
        <w:t xml:space="preserve">  </w:t>
      </w:r>
      <w:r>
        <w:rPr>
          <w:rFonts w:ascii="SimSun" w:hAnsi="SimSun" w:eastAsia="SimSun" w:cs="SimSun"/>
          <w:sz w:val="22"/>
          <w:szCs w:val="22"/>
          <w:spacing w:val="-19"/>
        </w:rPr>
        <w:t>diastolic</w:t>
      </w:r>
      <w:r>
        <w:rPr>
          <w:rFonts w:ascii="SimSun" w:hAnsi="SimSun" w:eastAsia="SimSun" w:cs="SimSun"/>
          <w:sz w:val="22"/>
          <w:szCs w:val="22"/>
          <w:spacing w:val="-13"/>
        </w:rPr>
        <w:t xml:space="preserve"> </w:t>
      </w:r>
      <w:r>
        <w:rPr>
          <w:rFonts w:ascii="SimSun" w:hAnsi="SimSun" w:eastAsia="SimSun" w:cs="SimSun"/>
          <w:sz w:val="22"/>
          <w:szCs w:val="22"/>
          <w:spacing w:val="-19"/>
        </w:rPr>
        <w:t>phase,S/D)比值。</w:t>
      </w:r>
    </w:p>
    <w:p>
      <w:pPr>
        <w:ind w:left="1473"/>
        <w:spacing w:before="96" w:line="221" w:lineRule="auto"/>
        <w:rPr>
          <w:rFonts w:ascii="SimHei" w:hAnsi="SimHei" w:eastAsia="SimHei" w:cs="SimHei"/>
          <w:sz w:val="22"/>
          <w:szCs w:val="22"/>
        </w:rPr>
      </w:pPr>
      <w:r>
        <w:rPr>
          <w:rFonts w:ascii="SimHei" w:hAnsi="SimHei" w:eastAsia="SimHei" w:cs="SimHei"/>
          <w:sz w:val="22"/>
          <w:szCs w:val="22"/>
          <w:b/>
          <w:bCs/>
          <w:spacing w:val="7"/>
        </w:rPr>
        <w:t>(三)三维超声成像</w:t>
      </w:r>
    </w:p>
    <w:p>
      <w:pPr>
        <w:ind w:left="1069" w:right="98" w:firstLine="399"/>
        <w:spacing w:before="66" w:line="270" w:lineRule="auto"/>
        <w:jc w:val="both"/>
        <w:rPr>
          <w:rFonts w:ascii="SimSun" w:hAnsi="SimSun" w:eastAsia="SimSun" w:cs="SimSun"/>
          <w:sz w:val="22"/>
          <w:szCs w:val="22"/>
        </w:rPr>
      </w:pPr>
      <w:r>
        <w:rPr>
          <w:rFonts w:ascii="SimSun" w:hAnsi="SimSun" w:eastAsia="SimSun" w:cs="SimSun"/>
          <w:sz w:val="22"/>
          <w:szCs w:val="22"/>
          <w:spacing w:val="-13"/>
        </w:rPr>
        <w:t>三维超声成像(3-dimension</w:t>
      </w:r>
      <w:r>
        <w:rPr>
          <w:rFonts w:ascii="SimSun" w:hAnsi="SimSun" w:eastAsia="SimSun" w:cs="SimSun"/>
          <w:sz w:val="22"/>
          <w:szCs w:val="22"/>
          <w:spacing w:val="-7"/>
        </w:rPr>
        <w:t xml:space="preserve"> </w:t>
      </w:r>
      <w:r>
        <w:rPr>
          <w:rFonts w:ascii="SimSun" w:hAnsi="SimSun" w:eastAsia="SimSun" w:cs="SimSun"/>
          <w:sz w:val="22"/>
          <w:szCs w:val="22"/>
          <w:spacing w:val="-13"/>
        </w:rPr>
        <w:t>ultrasound</w:t>
      </w:r>
      <w:r>
        <w:rPr>
          <w:rFonts w:ascii="SimSun" w:hAnsi="SimSun" w:eastAsia="SimSun" w:cs="SimSun"/>
          <w:sz w:val="22"/>
          <w:szCs w:val="22"/>
          <w:spacing w:val="-1"/>
        </w:rPr>
        <w:t xml:space="preserve"> </w:t>
      </w:r>
      <w:r>
        <w:rPr>
          <w:rFonts w:ascii="SimSun" w:hAnsi="SimSun" w:eastAsia="SimSun" w:cs="SimSun"/>
          <w:sz w:val="22"/>
          <w:szCs w:val="22"/>
          <w:spacing w:val="-13"/>
        </w:rPr>
        <w:t>imaging)是通过灰阶和(或)彩色多普勒超声诊断仪从人体</w:t>
      </w:r>
      <w:r>
        <w:rPr>
          <w:rFonts w:ascii="SimSun" w:hAnsi="SimSun" w:eastAsia="SimSun" w:cs="SimSun"/>
          <w:sz w:val="22"/>
          <w:szCs w:val="22"/>
        </w:rPr>
        <w:t xml:space="preserve"> </w:t>
      </w:r>
      <w:r>
        <w:rPr>
          <w:rFonts w:ascii="SimSun" w:hAnsi="SimSun" w:eastAsia="SimSun" w:cs="SimSun"/>
          <w:sz w:val="22"/>
          <w:szCs w:val="22"/>
          <w:spacing w:val="-8"/>
        </w:rPr>
        <w:t>某一部位(脏器)的几个不同位置获取若干数量的灰阶图像和彩色多普勒血流显像，经过计算机的快</w:t>
      </w:r>
      <w:r>
        <w:rPr>
          <w:rFonts w:ascii="SimSun" w:hAnsi="SimSun" w:eastAsia="SimSun" w:cs="SimSun"/>
          <w:sz w:val="22"/>
          <w:szCs w:val="22"/>
          <w:spacing w:val="8"/>
        </w:rPr>
        <w:t xml:space="preserve"> </w:t>
      </w:r>
      <w:r>
        <w:rPr>
          <w:rFonts w:ascii="SimSun" w:hAnsi="SimSun" w:eastAsia="SimSun" w:cs="SimSun"/>
          <w:sz w:val="22"/>
          <w:szCs w:val="22"/>
          <w:spacing w:val="-13"/>
        </w:rPr>
        <w:t>速组合和处理，在屏幕上显示出该部位的立体图像。三维超声可能有助于诊断胎儿面部异常、神经管</w:t>
      </w:r>
      <w:r>
        <w:rPr>
          <w:rFonts w:ascii="SimSun" w:hAnsi="SimSun" w:eastAsia="SimSun" w:cs="SimSun"/>
          <w:sz w:val="22"/>
          <w:szCs w:val="22"/>
          <w:spacing w:val="12"/>
        </w:rPr>
        <w:t xml:space="preserve"> </w:t>
      </w:r>
      <w:r>
        <w:rPr>
          <w:rFonts w:ascii="SimSun" w:hAnsi="SimSun" w:eastAsia="SimSun" w:cs="SimSun"/>
          <w:sz w:val="22"/>
          <w:szCs w:val="22"/>
          <w:spacing w:val="-13"/>
        </w:rPr>
        <w:t>缺陷、胎儿肿瘤和骨骼畸形，但不能替代二维超声检查(图34-7)。</w:t>
      </w:r>
    </w:p>
    <w:p>
      <w:pPr>
        <w:ind w:left="6023"/>
        <w:spacing w:before="86" w:line="222" w:lineRule="auto"/>
        <w:rPr>
          <w:rFonts w:ascii="SimHei" w:hAnsi="SimHei" w:eastAsia="SimHei" w:cs="SimHei"/>
          <w:sz w:val="22"/>
          <w:szCs w:val="22"/>
        </w:rPr>
      </w:pPr>
      <w:r>
        <w:rPr>
          <w:rFonts w:ascii="SimHei" w:hAnsi="SimHei" w:eastAsia="SimHei" w:cs="SimHei"/>
          <w:sz w:val="22"/>
          <w:szCs w:val="22"/>
          <w:b/>
          <w:bCs/>
        </w:rPr>
        <w:t>(四)超声检查在产科领域中的应用</w:t>
      </w:r>
    </w:p>
    <w:p>
      <w:pPr>
        <w:ind w:left="6023"/>
        <w:spacing w:before="75" w:line="222" w:lineRule="auto"/>
        <w:outlineLvl w:val="3"/>
        <w:rPr>
          <w:rFonts w:ascii="SimHei" w:hAnsi="SimHei" w:eastAsia="SimHei" w:cs="SimHei"/>
          <w:sz w:val="22"/>
          <w:szCs w:val="22"/>
        </w:rPr>
      </w:pPr>
      <w:r>
        <w:rPr>
          <w:rFonts w:ascii="SimHei" w:hAnsi="SimHei" w:eastAsia="SimHei" w:cs="SimHei"/>
          <w:sz w:val="22"/>
          <w:szCs w:val="22"/>
          <w:b/>
          <w:bCs/>
          <w:spacing w:val="-9"/>
        </w:rPr>
        <w:t>1.</w:t>
      </w:r>
      <w:r>
        <w:rPr>
          <w:rFonts w:ascii="SimHei" w:hAnsi="SimHei" w:eastAsia="SimHei" w:cs="SimHei"/>
          <w:sz w:val="22"/>
          <w:szCs w:val="22"/>
          <w:spacing w:val="-49"/>
        </w:rPr>
        <w:t xml:space="preserve"> </w:t>
      </w:r>
      <w:r>
        <w:rPr>
          <w:rFonts w:ascii="SimHei" w:hAnsi="SimHei" w:eastAsia="SimHei" w:cs="SimHei"/>
          <w:sz w:val="22"/>
          <w:szCs w:val="22"/>
          <w:b/>
          <w:bCs/>
          <w:spacing w:val="-9"/>
        </w:rPr>
        <w:t>妊娠早期的超声检查</w:t>
      </w:r>
    </w:p>
    <w:p>
      <w:pPr>
        <w:ind w:left="5589" w:firstLine="430"/>
        <w:spacing w:before="60" w:line="279" w:lineRule="auto"/>
        <w:jc w:val="both"/>
        <w:rPr>
          <w:rFonts w:ascii="SimSun" w:hAnsi="SimSun" w:eastAsia="SimSun" w:cs="SimSun"/>
          <w:sz w:val="22"/>
          <w:szCs w:val="22"/>
        </w:rPr>
      </w:pPr>
      <w:r>
        <w:pict>
          <v:shape id="_x0000_s58" style="position:absolute;margin-left:83.496pt;margin-top:150.039pt;mso-position-vertical-relative:text;mso-position-horizontal-relative:text;width:155.05pt;height:15.2pt;z-index:252052480;"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22"/>
                      <w:szCs w:val="22"/>
                    </w:rPr>
                  </w:pPr>
                  <w:r>
                    <w:rPr>
                      <w:rFonts w:ascii="SimHei" w:hAnsi="SimHei" w:eastAsia="SimHei" w:cs="SimHei"/>
                      <w:sz w:val="22"/>
                      <w:szCs w:val="22"/>
                      <w:color w:val="1069CF"/>
                      <w:spacing w:val="-18"/>
                      <w:w w:val="98"/>
                    </w:rPr>
                    <w:t>图34-7</w:t>
                  </w:r>
                  <w:r>
                    <w:rPr>
                      <w:rFonts w:ascii="SimHei" w:hAnsi="SimHei" w:eastAsia="SimHei" w:cs="SimHei"/>
                      <w:sz w:val="22"/>
                      <w:szCs w:val="22"/>
                      <w:color w:val="1069CF"/>
                      <w:spacing w:val="21"/>
                    </w:rPr>
                    <w:t xml:space="preserve"> </w:t>
                  </w:r>
                  <w:r>
                    <w:rPr>
                      <w:rFonts w:ascii="SimHei" w:hAnsi="SimHei" w:eastAsia="SimHei" w:cs="SimHei"/>
                      <w:sz w:val="22"/>
                      <w:szCs w:val="22"/>
                      <w:spacing w:val="-18"/>
                      <w:w w:val="98"/>
                    </w:rPr>
                    <w:t>三维超声显示胎儿立体图像</w:t>
                  </w:r>
                </w:p>
              </w:txbxContent>
            </v:textbox>
          </v:shape>
        </w:pict>
      </w:r>
      <w:r>
        <w:rPr>
          <w:rFonts w:ascii="SimSun" w:hAnsi="SimSun" w:eastAsia="SimSun" w:cs="SimSun"/>
          <w:sz w:val="22"/>
          <w:szCs w:val="22"/>
          <w:spacing w:val="-6"/>
        </w:rPr>
        <w:t>(1)妊娠10*</w:t>
      </w:r>
      <w:r>
        <w:rPr>
          <w:rFonts w:ascii="Calibri" w:hAnsi="Calibri" w:eastAsia="Calibri" w:cs="Calibri"/>
          <w:sz w:val="22"/>
          <w:szCs w:val="22"/>
          <w:spacing w:val="-6"/>
        </w:rPr>
        <w:t>⁶</w:t>
      </w:r>
      <w:r>
        <w:rPr>
          <w:rFonts w:ascii="SimSun" w:hAnsi="SimSun" w:eastAsia="SimSun" w:cs="SimSun"/>
          <w:sz w:val="22"/>
          <w:szCs w:val="22"/>
          <w:spacing w:val="-6"/>
        </w:rPr>
        <w:t>周前的超声检查：①明确是否为</w:t>
      </w:r>
      <w:r>
        <w:rPr>
          <w:rFonts w:ascii="SimSun" w:hAnsi="SimSun" w:eastAsia="SimSun" w:cs="SimSun"/>
          <w:sz w:val="22"/>
          <w:szCs w:val="22"/>
          <w:spacing w:val="4"/>
        </w:rPr>
        <w:t xml:space="preserve">  </w:t>
      </w:r>
      <w:r>
        <w:rPr>
          <w:rFonts w:ascii="SimSun" w:hAnsi="SimSun" w:eastAsia="SimSun" w:cs="SimSun"/>
          <w:sz w:val="22"/>
          <w:szCs w:val="22"/>
          <w:spacing w:val="-20"/>
        </w:rPr>
        <w:t>宫内妊娠，评估宫颈、宫体和附件的病理情况；②确</w:t>
      </w:r>
      <w:r>
        <w:rPr>
          <w:rFonts w:ascii="SimSun" w:hAnsi="SimSun" w:eastAsia="SimSun" w:cs="SimSun"/>
          <w:sz w:val="22"/>
          <w:szCs w:val="22"/>
          <w:spacing w:val="2"/>
        </w:rPr>
        <w:t xml:space="preserve">  </w:t>
      </w:r>
      <w:r>
        <w:rPr>
          <w:rFonts w:ascii="SimSun" w:hAnsi="SimSun" w:eastAsia="SimSun" w:cs="SimSun"/>
          <w:sz w:val="22"/>
          <w:szCs w:val="22"/>
          <w:spacing w:val="-18"/>
        </w:rPr>
        <w:t>定胚胎是否存活，观察妊娠囊(gestational</w:t>
      </w:r>
      <w:r>
        <w:rPr>
          <w:rFonts w:ascii="SimSun" w:hAnsi="SimSun" w:eastAsia="SimSun" w:cs="SimSun"/>
          <w:sz w:val="22"/>
          <w:szCs w:val="22"/>
          <w:spacing w:val="13"/>
        </w:rPr>
        <w:t xml:space="preserve"> </w:t>
      </w:r>
      <w:r>
        <w:rPr>
          <w:rFonts w:ascii="SimSun" w:hAnsi="SimSun" w:eastAsia="SimSun" w:cs="SimSun"/>
          <w:sz w:val="22"/>
          <w:szCs w:val="22"/>
          <w:spacing w:val="-18"/>
        </w:rPr>
        <w:t>sac,GS)、</w:t>
      </w:r>
      <w:r>
        <w:rPr>
          <w:rFonts w:ascii="SimSun" w:hAnsi="SimSun" w:eastAsia="SimSun" w:cs="SimSun"/>
          <w:sz w:val="22"/>
          <w:szCs w:val="22"/>
        </w:rPr>
        <w:t xml:space="preserve"> </w:t>
      </w:r>
      <w:r>
        <w:rPr>
          <w:rFonts w:ascii="SimSun" w:hAnsi="SimSun" w:eastAsia="SimSun" w:cs="SimSun"/>
          <w:sz w:val="22"/>
          <w:szCs w:val="22"/>
          <w:spacing w:val="-24"/>
          <w:w w:val="99"/>
        </w:rPr>
        <w:t>卵黄囊(yolk</w:t>
      </w:r>
      <w:r>
        <w:rPr>
          <w:rFonts w:ascii="SimSun" w:hAnsi="SimSun" w:eastAsia="SimSun" w:cs="SimSun"/>
          <w:sz w:val="22"/>
          <w:szCs w:val="22"/>
        </w:rPr>
        <w:t xml:space="preserve"> </w:t>
      </w:r>
      <w:r>
        <w:rPr>
          <w:rFonts w:ascii="SimSun" w:hAnsi="SimSun" w:eastAsia="SimSun" w:cs="SimSun"/>
          <w:sz w:val="22"/>
          <w:szCs w:val="22"/>
          <w:spacing w:val="-24"/>
          <w:w w:val="99"/>
        </w:rPr>
        <w:t>sac)、胚芽(fetal</w:t>
      </w:r>
      <w:r>
        <w:rPr>
          <w:rFonts w:ascii="SimSun" w:hAnsi="SimSun" w:eastAsia="SimSun" w:cs="SimSun"/>
          <w:sz w:val="22"/>
          <w:szCs w:val="22"/>
          <w:spacing w:val="-18"/>
        </w:rPr>
        <w:t xml:space="preserve"> </w:t>
      </w:r>
      <w:r>
        <w:rPr>
          <w:rFonts w:ascii="SimSun" w:hAnsi="SimSun" w:eastAsia="SimSun" w:cs="SimSun"/>
          <w:sz w:val="22"/>
          <w:szCs w:val="22"/>
          <w:spacing w:val="-24"/>
          <w:w w:val="99"/>
        </w:rPr>
        <w:t>pole)、羊膜</w:t>
      </w:r>
      <w:r>
        <w:rPr>
          <w:rFonts w:ascii="SimSun" w:hAnsi="SimSun" w:eastAsia="SimSun" w:cs="SimSun"/>
          <w:sz w:val="22"/>
          <w:szCs w:val="22"/>
          <w:spacing w:val="-25"/>
          <w:w w:val="99"/>
        </w:rPr>
        <w:t>囊(</w:t>
      </w:r>
      <w:r>
        <w:rPr>
          <w:rFonts w:ascii="SimSun" w:hAnsi="SimSun" w:eastAsia="SimSun" w:cs="SimSun"/>
          <w:sz w:val="22"/>
          <w:szCs w:val="22"/>
          <w:spacing w:val="-24"/>
          <w:w w:val="99"/>
        </w:rPr>
        <w:t>amniotic</w:t>
      </w:r>
      <w:r>
        <w:rPr>
          <w:rFonts w:ascii="SimSun" w:hAnsi="SimSun" w:eastAsia="SimSun" w:cs="SimSun"/>
          <w:sz w:val="22"/>
          <w:szCs w:val="22"/>
        </w:rPr>
        <w:t xml:space="preserve">  </w:t>
      </w:r>
      <w:r>
        <w:rPr>
          <w:rFonts w:ascii="SimSun" w:hAnsi="SimSun" w:eastAsia="SimSun" w:cs="SimSun"/>
          <w:sz w:val="22"/>
          <w:szCs w:val="22"/>
          <w:spacing w:val="-7"/>
        </w:rPr>
        <w:t>sac);③测量头</w:t>
      </w:r>
      <w:r>
        <w:rPr>
          <w:rFonts w:ascii="SimSun" w:hAnsi="SimSun" w:eastAsia="SimSun" w:cs="SimSun"/>
          <w:sz w:val="22"/>
          <w:szCs w:val="22"/>
          <w:spacing w:val="-8"/>
        </w:rPr>
        <w:t>臀长度(</w:t>
      </w:r>
      <w:r>
        <w:rPr>
          <w:rFonts w:ascii="SimSun" w:hAnsi="SimSun" w:eastAsia="SimSun" w:cs="SimSun"/>
          <w:sz w:val="22"/>
          <w:szCs w:val="22"/>
          <w:spacing w:val="-7"/>
        </w:rPr>
        <w:t>crown</w:t>
      </w:r>
      <w:r>
        <w:rPr>
          <w:rFonts w:ascii="SimSun" w:hAnsi="SimSun" w:eastAsia="SimSun" w:cs="SimSun"/>
          <w:sz w:val="22"/>
          <w:szCs w:val="22"/>
          <w:spacing w:val="-8"/>
        </w:rPr>
        <w:t>-</w:t>
      </w:r>
      <w:r>
        <w:rPr>
          <w:rFonts w:ascii="SimSun" w:hAnsi="SimSun" w:eastAsia="SimSun" w:cs="SimSun"/>
          <w:sz w:val="22"/>
          <w:szCs w:val="22"/>
          <w:spacing w:val="-7"/>
        </w:rPr>
        <w:t>rump</w:t>
      </w:r>
      <w:r>
        <w:rPr>
          <w:rFonts w:ascii="SimSun" w:hAnsi="SimSun" w:eastAsia="SimSun" w:cs="SimSun"/>
          <w:sz w:val="22"/>
          <w:szCs w:val="22"/>
          <w:spacing w:val="14"/>
        </w:rPr>
        <w:t xml:space="preserve"> </w:t>
      </w:r>
      <w:r>
        <w:rPr>
          <w:rFonts w:ascii="SimSun" w:hAnsi="SimSun" w:eastAsia="SimSun" w:cs="SimSun"/>
          <w:sz w:val="22"/>
          <w:szCs w:val="22"/>
          <w:spacing w:val="-7"/>
        </w:rPr>
        <w:t>length</w:t>
      </w:r>
      <w:r>
        <w:rPr>
          <w:rFonts w:ascii="SimSun" w:hAnsi="SimSun" w:eastAsia="SimSun" w:cs="SimSun"/>
          <w:sz w:val="22"/>
          <w:szCs w:val="22"/>
          <w:spacing w:val="-8"/>
        </w:rPr>
        <w:t>,</w:t>
      </w:r>
      <w:r>
        <w:rPr>
          <w:rFonts w:ascii="SimSun" w:hAnsi="SimSun" w:eastAsia="SimSun" w:cs="SimSun"/>
          <w:sz w:val="22"/>
          <w:szCs w:val="22"/>
          <w:spacing w:val="-7"/>
        </w:rPr>
        <w:t>CRL</w:t>
      </w:r>
      <w:r>
        <w:rPr>
          <w:rFonts w:ascii="SimSun" w:hAnsi="SimSun" w:eastAsia="SimSun" w:cs="SimSun"/>
          <w:sz w:val="22"/>
          <w:szCs w:val="22"/>
          <w:spacing w:val="-8"/>
        </w:rPr>
        <w:t>)确</w:t>
      </w:r>
      <w:r>
        <w:rPr>
          <w:rFonts w:ascii="SimSun" w:hAnsi="SimSun" w:eastAsia="SimSun" w:cs="SimSun"/>
          <w:sz w:val="22"/>
          <w:szCs w:val="22"/>
        </w:rPr>
        <w:t xml:space="preserve">  </w:t>
      </w:r>
      <w:r>
        <w:rPr>
          <w:rFonts w:ascii="SimSun" w:hAnsi="SimSun" w:eastAsia="SimSun" w:cs="SimSun"/>
          <w:sz w:val="22"/>
          <w:szCs w:val="22"/>
          <w:spacing w:val="-6"/>
        </w:rPr>
        <w:t>定胎龄。妊娠6周前，通常不能区分胚胎的头部和</w:t>
      </w:r>
      <w:r>
        <w:rPr>
          <w:rFonts w:ascii="SimSun" w:hAnsi="SimSun" w:eastAsia="SimSun" w:cs="SimSun"/>
          <w:sz w:val="22"/>
          <w:szCs w:val="22"/>
          <w:spacing w:val="4"/>
        </w:rPr>
        <w:t xml:space="preserve">  </w:t>
      </w:r>
      <w:r>
        <w:rPr>
          <w:rFonts w:ascii="SimSun" w:hAnsi="SimSun" w:eastAsia="SimSun" w:cs="SimSun"/>
          <w:sz w:val="22"/>
          <w:szCs w:val="22"/>
          <w:spacing w:val="-12"/>
        </w:rPr>
        <w:t>尾部，故而测量胚胎的最大直径。妊娠6～9周，超</w:t>
      </w:r>
      <w:r>
        <w:rPr>
          <w:rFonts w:ascii="SimSun" w:hAnsi="SimSun" w:eastAsia="SimSun" w:cs="SimSun"/>
          <w:sz w:val="22"/>
          <w:szCs w:val="22"/>
          <w:spacing w:val="7"/>
        </w:rPr>
        <w:t xml:space="preserve">  </w:t>
      </w:r>
      <w:r>
        <w:rPr>
          <w:rFonts w:ascii="SimSun" w:hAnsi="SimSun" w:eastAsia="SimSun" w:cs="SimSun"/>
          <w:sz w:val="22"/>
          <w:szCs w:val="22"/>
          <w:spacing w:val="-11"/>
        </w:rPr>
        <w:t>声可获取整个胎儿的正中矢状切面，因此时期胎儿</w:t>
      </w:r>
      <w:r>
        <w:rPr>
          <w:rFonts w:ascii="SimSun" w:hAnsi="SimSun" w:eastAsia="SimSun" w:cs="SimSun"/>
          <w:sz w:val="22"/>
          <w:szCs w:val="22"/>
        </w:rPr>
        <w:t xml:space="preserve">  </w:t>
      </w:r>
      <w:r>
        <w:rPr>
          <w:rFonts w:ascii="SimSun" w:hAnsi="SimSun" w:eastAsia="SimSun" w:cs="SimSun"/>
          <w:sz w:val="22"/>
          <w:szCs w:val="22"/>
          <w:spacing w:val="-1"/>
        </w:rPr>
        <w:t>处于典型的高度屈曲状态，实际测量获得胎儿的</w:t>
      </w:r>
      <w:r>
        <w:rPr>
          <w:rFonts w:ascii="SimSun" w:hAnsi="SimSun" w:eastAsia="SimSun" w:cs="SimSun"/>
          <w:sz w:val="22"/>
          <w:szCs w:val="22"/>
          <w:spacing w:val="3"/>
        </w:rPr>
        <w:t xml:space="preserve">  </w:t>
      </w:r>
      <w:r>
        <w:rPr>
          <w:rFonts w:ascii="SimSun" w:hAnsi="SimSun" w:eastAsia="SimSun" w:cs="SimSun"/>
          <w:sz w:val="22"/>
          <w:szCs w:val="22"/>
          <w:spacing w:val="-6"/>
        </w:rPr>
        <w:t>颈-臀长度，习惯上仍称作为头臀长；④明确胚胎</w:t>
      </w:r>
    </w:p>
    <w:p>
      <w:pPr>
        <w:ind w:left="1069"/>
        <w:spacing w:before="104" w:line="219" w:lineRule="auto"/>
        <w:rPr>
          <w:rFonts w:ascii="SimSun" w:hAnsi="SimSun" w:eastAsia="SimSun" w:cs="SimSun"/>
          <w:sz w:val="22"/>
          <w:szCs w:val="22"/>
        </w:rPr>
      </w:pPr>
      <w:r>
        <w:rPr>
          <w:rFonts w:ascii="SimSun" w:hAnsi="SimSun" w:eastAsia="SimSun" w:cs="SimSun"/>
          <w:sz w:val="22"/>
          <w:szCs w:val="22"/>
          <w:spacing w:val="-16"/>
        </w:rPr>
        <w:t>数，判断多胎妊娠绒毛膜性及羊膜性。</w:t>
      </w:r>
    </w:p>
    <w:p>
      <w:pPr>
        <w:ind w:left="1069" w:right="19" w:firstLine="399"/>
        <w:spacing w:before="70" w:line="278" w:lineRule="auto"/>
        <w:jc w:val="both"/>
        <w:rPr>
          <w:rFonts w:ascii="SimSun" w:hAnsi="SimSun" w:eastAsia="SimSun" w:cs="SimSun"/>
          <w:sz w:val="22"/>
          <w:szCs w:val="22"/>
        </w:rPr>
      </w:pPr>
      <w:r>
        <w:rPr>
          <w:rFonts w:ascii="SimSun" w:hAnsi="SimSun" w:eastAsia="SimSun" w:cs="SimSun"/>
          <w:sz w:val="22"/>
          <w:szCs w:val="22"/>
          <w:spacing w:val="-6"/>
        </w:rPr>
        <w:t>(2)妊娠11～13*</w:t>
      </w:r>
      <w:r>
        <w:rPr>
          <w:rFonts w:ascii="Calibri" w:hAnsi="Calibri" w:eastAsia="Calibri" w:cs="Calibri"/>
          <w:sz w:val="22"/>
          <w:szCs w:val="22"/>
          <w:spacing w:val="-6"/>
        </w:rPr>
        <w:t>⁶</w:t>
      </w:r>
      <w:r>
        <w:rPr>
          <w:rFonts w:ascii="SimSun" w:hAnsi="SimSun" w:eastAsia="SimSun" w:cs="SimSun"/>
          <w:sz w:val="22"/>
          <w:szCs w:val="22"/>
          <w:spacing w:val="-6"/>
        </w:rPr>
        <w:t>周的超声检查：①再次评估胎龄：因此时确定胎</w:t>
      </w:r>
      <w:r>
        <w:rPr>
          <w:rFonts w:ascii="SimSun" w:hAnsi="SimSun" w:eastAsia="SimSun" w:cs="SimSun"/>
          <w:sz w:val="22"/>
          <w:szCs w:val="22"/>
          <w:spacing w:val="-7"/>
        </w:rPr>
        <w:t>龄最为精确，在95%的病例中</w:t>
      </w:r>
      <w:r>
        <w:rPr>
          <w:rFonts w:ascii="SimSun" w:hAnsi="SimSun" w:eastAsia="SimSun" w:cs="SimSun"/>
          <w:sz w:val="22"/>
          <w:szCs w:val="22"/>
        </w:rPr>
        <w:t xml:space="preserve">  </w:t>
      </w:r>
      <w:r>
        <w:rPr>
          <w:rFonts w:ascii="SimSun" w:hAnsi="SimSun" w:eastAsia="SimSun" w:cs="SimSun"/>
          <w:sz w:val="22"/>
          <w:szCs w:val="22"/>
          <w:spacing w:val="-5"/>
        </w:rPr>
        <w:t>相差不超过5日。②评价胎儿解剖结构：在早期妊娠末，超声还可以有</w:t>
      </w:r>
      <w:r>
        <w:rPr>
          <w:rFonts w:ascii="SimSun" w:hAnsi="SimSun" w:eastAsia="SimSun" w:cs="SimSun"/>
          <w:sz w:val="22"/>
          <w:szCs w:val="22"/>
          <w:spacing w:val="-6"/>
        </w:rPr>
        <w:t>机会发现胎儿大体结构的异</w:t>
      </w:r>
      <w:r>
        <w:rPr>
          <w:rFonts w:ascii="SimSun" w:hAnsi="SimSun" w:eastAsia="SimSun" w:cs="SimSun"/>
          <w:sz w:val="22"/>
          <w:szCs w:val="22"/>
        </w:rPr>
        <w:t xml:space="preserve"> </w:t>
      </w:r>
      <w:r>
        <w:rPr>
          <w:rFonts w:ascii="SimSun" w:hAnsi="SimSun" w:eastAsia="SimSun" w:cs="SimSun"/>
          <w:sz w:val="22"/>
          <w:szCs w:val="22"/>
          <w:spacing w:val="-9"/>
        </w:rPr>
        <w:t>常，早期妊娠筛查对严重畸形的敏感性高达70%以上。然而，许多胎儿结构异常会在妊娠后期形成，</w:t>
      </w:r>
      <w:r>
        <w:rPr>
          <w:rFonts w:ascii="SimSun" w:hAnsi="SimSun" w:eastAsia="SimSun" w:cs="SimSun"/>
          <w:sz w:val="22"/>
          <w:szCs w:val="22"/>
          <w:spacing w:val="14"/>
        </w:rPr>
        <w:t xml:space="preserve"> </w:t>
      </w:r>
      <w:r>
        <w:rPr>
          <w:rFonts w:ascii="SimSun" w:hAnsi="SimSun" w:eastAsia="SimSun" w:cs="SimSun"/>
          <w:sz w:val="22"/>
          <w:szCs w:val="22"/>
          <w:spacing w:val="-8"/>
        </w:rPr>
        <w:t>即使是最好的仪器和最有经验的超声专家也未必能在早期妊娠发现胎儿异常。③胎儿遗传标记物的</w:t>
      </w:r>
      <w:r>
        <w:rPr>
          <w:rFonts w:ascii="SimSun" w:hAnsi="SimSun" w:eastAsia="SimSun" w:cs="SimSun"/>
          <w:sz w:val="22"/>
          <w:szCs w:val="22"/>
          <w:spacing w:val="9"/>
        </w:rPr>
        <w:t xml:space="preserve"> </w:t>
      </w:r>
      <w:r>
        <w:rPr>
          <w:rFonts w:ascii="SimSun" w:hAnsi="SimSun" w:eastAsia="SimSun" w:cs="SimSun"/>
          <w:sz w:val="22"/>
          <w:szCs w:val="22"/>
          <w:spacing w:val="-8"/>
        </w:rPr>
        <w:t>评估，根据早期妊娠非整倍体筛查的策略，测量NT,选择</w:t>
      </w:r>
      <w:r>
        <w:rPr>
          <w:rFonts w:ascii="SimSun" w:hAnsi="SimSun" w:eastAsia="SimSun" w:cs="SimSun"/>
          <w:sz w:val="22"/>
          <w:szCs w:val="22"/>
          <w:spacing w:val="-9"/>
        </w:rPr>
        <w:t>性观察是否存在静脉导管a</w:t>
      </w:r>
      <w:r>
        <w:rPr>
          <w:rFonts w:ascii="SimSun" w:hAnsi="SimSun" w:eastAsia="SimSun" w:cs="SimSun"/>
          <w:sz w:val="22"/>
          <w:szCs w:val="22"/>
          <w:spacing w:val="-61"/>
        </w:rPr>
        <w:t xml:space="preserve"> </w:t>
      </w:r>
      <w:r>
        <w:rPr>
          <w:rFonts w:ascii="SimSun" w:hAnsi="SimSun" w:eastAsia="SimSun" w:cs="SimSun"/>
          <w:sz w:val="22"/>
          <w:szCs w:val="22"/>
          <w:spacing w:val="-9"/>
        </w:rPr>
        <w:t>波倒置及三尖瓣</w:t>
      </w:r>
      <w:r>
        <w:rPr>
          <w:rFonts w:ascii="SimSun" w:hAnsi="SimSun" w:eastAsia="SimSun" w:cs="SimSun"/>
          <w:sz w:val="22"/>
          <w:szCs w:val="22"/>
        </w:rPr>
        <w:t xml:space="preserve"> </w:t>
      </w:r>
      <w:r>
        <w:rPr>
          <w:rFonts w:ascii="SimSun" w:hAnsi="SimSun" w:eastAsia="SimSun" w:cs="SimSun"/>
          <w:sz w:val="22"/>
          <w:szCs w:val="22"/>
          <w:spacing w:val="-8"/>
        </w:rPr>
        <w:t>反流。NT</w:t>
      </w:r>
      <w:r>
        <w:rPr>
          <w:rFonts w:ascii="SimSun" w:hAnsi="SimSun" w:eastAsia="SimSun" w:cs="SimSun"/>
          <w:sz w:val="22"/>
          <w:szCs w:val="22"/>
          <w:spacing w:val="-9"/>
        </w:rPr>
        <w:t xml:space="preserve"> </w:t>
      </w:r>
      <w:r>
        <w:rPr>
          <w:rFonts w:ascii="SimSun" w:hAnsi="SimSun" w:eastAsia="SimSun" w:cs="SimSun"/>
          <w:sz w:val="22"/>
          <w:szCs w:val="22"/>
          <w:spacing w:val="-8"/>
        </w:rPr>
        <w:t>测量用于筛查应该只限于受过训练和认证的操作者，可以通过经腹</w:t>
      </w:r>
      <w:r>
        <w:rPr>
          <w:rFonts w:ascii="SimSun" w:hAnsi="SimSun" w:eastAsia="SimSun" w:cs="SimSun"/>
          <w:sz w:val="22"/>
          <w:szCs w:val="22"/>
          <w:spacing w:val="-9"/>
        </w:rPr>
        <w:t>和经阴道的方法测量。</w:t>
      </w:r>
      <w:r>
        <w:rPr>
          <w:rFonts w:ascii="SimSun" w:hAnsi="SimSun" w:eastAsia="SimSun" w:cs="SimSun"/>
          <w:sz w:val="22"/>
          <w:szCs w:val="22"/>
        </w:rPr>
        <w:t xml:space="preserve"> </w:t>
      </w:r>
      <w:r>
        <w:rPr>
          <w:rFonts w:ascii="SimSun" w:hAnsi="SimSun" w:eastAsia="SimSun" w:cs="SimSun"/>
          <w:sz w:val="22"/>
          <w:szCs w:val="22"/>
          <w:spacing w:val="-11"/>
        </w:rPr>
        <w:t>④</w:t>
      </w:r>
      <w:r>
        <w:rPr>
          <w:rFonts w:ascii="SimSun" w:hAnsi="SimSun" w:eastAsia="SimSun" w:cs="SimSun"/>
          <w:sz w:val="22"/>
          <w:szCs w:val="22"/>
          <w:spacing w:val="-84"/>
        </w:rPr>
        <w:t xml:space="preserve"> </w:t>
      </w:r>
      <w:r>
        <w:rPr>
          <w:rFonts w:ascii="SimSun" w:hAnsi="SimSun" w:eastAsia="SimSun" w:cs="SimSun"/>
          <w:sz w:val="22"/>
          <w:szCs w:val="22"/>
          <w:spacing w:val="-11"/>
        </w:rPr>
        <w:t>双侧子宫动脉血流的评估，子宫动脉</w:t>
      </w:r>
      <w:r>
        <w:rPr>
          <w:rFonts w:ascii="SimSun" w:hAnsi="SimSun" w:eastAsia="SimSun" w:cs="SimSun"/>
          <w:sz w:val="22"/>
          <w:szCs w:val="22"/>
          <w:spacing w:val="-12"/>
        </w:rPr>
        <w:t>血流是评价子宫胎盘血液循环的一项良好指标，</w:t>
      </w:r>
      <w:r>
        <w:rPr>
          <w:rFonts w:ascii="Times New Roman" w:hAnsi="Times New Roman" w:eastAsia="Times New Roman" w:cs="Times New Roman"/>
          <w:sz w:val="22"/>
          <w:szCs w:val="22"/>
          <w:spacing w:val="-11"/>
        </w:rPr>
        <w:t>RI</w:t>
      </w:r>
      <w:r>
        <w:rPr>
          <w:rFonts w:ascii="SimSun" w:hAnsi="SimSun" w:eastAsia="SimSun" w:cs="SimSun"/>
          <w:sz w:val="22"/>
          <w:szCs w:val="22"/>
          <w:spacing w:val="-12"/>
        </w:rPr>
        <w:t>、</w:t>
      </w:r>
      <w:r>
        <w:rPr>
          <w:rFonts w:ascii="Times New Roman" w:hAnsi="Times New Roman" w:eastAsia="Times New Roman" w:cs="Times New Roman"/>
          <w:sz w:val="22"/>
          <w:szCs w:val="22"/>
          <w:spacing w:val="-11"/>
        </w:rPr>
        <w:t>PI</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12"/>
        </w:rPr>
        <w:t>和</w:t>
      </w:r>
      <w:r>
        <w:rPr>
          <w:rFonts w:ascii="Times New Roman" w:hAnsi="Times New Roman" w:eastAsia="Times New Roman" w:cs="Times New Roman"/>
          <w:sz w:val="22"/>
          <w:szCs w:val="22"/>
          <w:spacing w:val="-12"/>
        </w:rPr>
        <w:t>S/D</w:t>
      </w:r>
      <w:r>
        <w:rPr>
          <w:rFonts w:ascii="Times New Roman" w:hAnsi="Times New Roman" w:eastAsia="Times New Roman" w:cs="Times New Roman"/>
          <w:sz w:val="22"/>
          <w:szCs w:val="22"/>
        </w:rPr>
        <w:t xml:space="preserve">   </w:t>
      </w:r>
      <w:r>
        <w:rPr>
          <w:rFonts w:ascii="SimSun" w:hAnsi="SimSun" w:eastAsia="SimSun" w:cs="SimSun"/>
          <w:sz w:val="22"/>
          <w:szCs w:val="22"/>
          <w:spacing w:val="-10"/>
        </w:rPr>
        <w:t>均随孕周增加而减低并具有明显相关性，阻力升高预示子宫-胎盘血流灌注不足，血</w:t>
      </w:r>
      <w:r>
        <w:rPr>
          <w:rFonts w:ascii="SimSun" w:hAnsi="SimSun" w:eastAsia="SimSun" w:cs="SimSun"/>
          <w:sz w:val="22"/>
          <w:szCs w:val="22"/>
          <w:spacing w:val="-11"/>
        </w:rPr>
        <w:t>流波形在舒张期</w:t>
      </w:r>
      <w:r>
        <w:rPr>
          <w:rFonts w:ascii="SimSun" w:hAnsi="SimSun" w:eastAsia="SimSun" w:cs="SimSun"/>
          <w:sz w:val="22"/>
          <w:szCs w:val="22"/>
        </w:rPr>
        <w:t xml:space="preserve"> </w:t>
      </w:r>
      <w:r>
        <w:rPr>
          <w:rFonts w:ascii="SimSun" w:hAnsi="SimSun" w:eastAsia="SimSun" w:cs="SimSun"/>
          <w:sz w:val="22"/>
          <w:szCs w:val="22"/>
          <w:spacing w:val="-10"/>
        </w:rPr>
        <w:t>初出现切迹与子痫前期的发生相关。</w:t>
      </w:r>
    </w:p>
    <w:p>
      <w:pPr>
        <w:ind w:left="1473"/>
        <w:spacing w:before="94" w:line="222" w:lineRule="auto"/>
        <w:outlineLvl w:val="3"/>
        <w:rPr>
          <w:rFonts w:ascii="SimHei" w:hAnsi="SimHei" w:eastAsia="SimHei" w:cs="SimHei"/>
          <w:sz w:val="22"/>
          <w:szCs w:val="22"/>
        </w:rPr>
      </w:pPr>
      <w:r>
        <w:rPr>
          <w:rFonts w:ascii="SimHei" w:hAnsi="SimHei" w:eastAsia="SimHei" w:cs="SimHei"/>
          <w:sz w:val="22"/>
          <w:szCs w:val="22"/>
          <w:b/>
          <w:bCs/>
          <w:spacing w:val="6"/>
        </w:rPr>
        <w:t>2.</w:t>
      </w:r>
      <w:r>
        <w:rPr>
          <w:rFonts w:ascii="SimHei" w:hAnsi="SimHei" w:eastAsia="SimHei" w:cs="SimHei"/>
          <w:sz w:val="22"/>
          <w:szCs w:val="22"/>
          <w:spacing w:val="-33"/>
        </w:rPr>
        <w:t xml:space="preserve"> </w:t>
      </w:r>
      <w:r>
        <w:rPr>
          <w:rFonts w:ascii="SimHei" w:hAnsi="SimHei" w:eastAsia="SimHei" w:cs="SimHei"/>
          <w:sz w:val="22"/>
          <w:szCs w:val="22"/>
          <w:b/>
          <w:bCs/>
          <w:spacing w:val="6"/>
        </w:rPr>
        <w:t>妊娠中期的超声检查(20～24周)</w:t>
      </w:r>
    </w:p>
    <w:p>
      <w:pPr>
        <w:ind w:left="1069" w:right="138" w:firstLine="399"/>
        <w:spacing w:before="53" w:line="249" w:lineRule="auto"/>
        <w:rPr>
          <w:rFonts w:ascii="SimSun" w:hAnsi="SimSun" w:eastAsia="SimSun" w:cs="SimSun"/>
          <w:sz w:val="22"/>
          <w:szCs w:val="22"/>
        </w:rPr>
      </w:pPr>
      <w:r>
        <w:rPr>
          <w:rFonts w:ascii="SimSun" w:hAnsi="SimSun" w:eastAsia="SimSun" w:cs="SimSun"/>
          <w:sz w:val="22"/>
          <w:szCs w:val="22"/>
          <w:spacing w:val="-19"/>
        </w:rPr>
        <w:t>(1)生物学测量：常用指标为双顶</w:t>
      </w:r>
      <w:r>
        <w:rPr>
          <w:rFonts w:ascii="SimSun" w:hAnsi="SimSun" w:eastAsia="SimSun" w:cs="SimSun"/>
          <w:sz w:val="22"/>
          <w:szCs w:val="22"/>
          <w:spacing w:val="-20"/>
        </w:rPr>
        <w:t>径(</w:t>
      </w:r>
      <w:r>
        <w:rPr>
          <w:rFonts w:ascii="SimSun" w:hAnsi="SimSun" w:eastAsia="SimSun" w:cs="SimSun"/>
          <w:sz w:val="22"/>
          <w:szCs w:val="22"/>
          <w:spacing w:val="-6"/>
        </w:rPr>
        <w:t xml:space="preserve"> </w:t>
      </w:r>
      <w:r>
        <w:rPr>
          <w:rFonts w:ascii="SimSun" w:hAnsi="SimSun" w:eastAsia="SimSun" w:cs="SimSun"/>
          <w:sz w:val="22"/>
          <w:szCs w:val="22"/>
          <w:spacing w:val="-19"/>
        </w:rPr>
        <w:t>biparietal</w:t>
      </w:r>
      <w:r>
        <w:rPr>
          <w:rFonts w:ascii="SimSun" w:hAnsi="SimSun" w:eastAsia="SimSun" w:cs="SimSun"/>
          <w:sz w:val="22"/>
          <w:szCs w:val="22"/>
          <w:spacing w:val="-8"/>
        </w:rPr>
        <w:t xml:space="preserve"> </w:t>
      </w:r>
      <w:r>
        <w:rPr>
          <w:rFonts w:ascii="SimSun" w:hAnsi="SimSun" w:eastAsia="SimSun" w:cs="SimSun"/>
          <w:sz w:val="22"/>
          <w:szCs w:val="22"/>
          <w:spacing w:val="-19"/>
        </w:rPr>
        <w:t>diameter</w:t>
      </w:r>
      <w:r>
        <w:rPr>
          <w:rFonts w:ascii="SimSun" w:hAnsi="SimSun" w:eastAsia="SimSun" w:cs="SimSun"/>
          <w:sz w:val="22"/>
          <w:szCs w:val="22"/>
          <w:spacing w:val="-20"/>
        </w:rPr>
        <w:t>,</w:t>
      </w:r>
      <w:r>
        <w:rPr>
          <w:rFonts w:ascii="SimSun" w:hAnsi="SimSun" w:eastAsia="SimSun" w:cs="SimSun"/>
          <w:sz w:val="22"/>
          <w:szCs w:val="22"/>
          <w:spacing w:val="-19"/>
        </w:rPr>
        <w:t>BPD</w:t>
      </w:r>
      <w:r>
        <w:rPr>
          <w:rFonts w:ascii="SimSun" w:hAnsi="SimSun" w:eastAsia="SimSun" w:cs="SimSun"/>
          <w:sz w:val="22"/>
          <w:szCs w:val="22"/>
          <w:spacing w:val="-20"/>
        </w:rPr>
        <w:t>)、头围(</w:t>
      </w:r>
      <w:r>
        <w:rPr>
          <w:rFonts w:ascii="SimSun" w:hAnsi="SimSun" w:eastAsia="SimSun" w:cs="SimSun"/>
          <w:sz w:val="22"/>
          <w:szCs w:val="22"/>
          <w:spacing w:val="-12"/>
        </w:rPr>
        <w:t xml:space="preserve"> </w:t>
      </w:r>
      <w:r>
        <w:rPr>
          <w:rFonts w:ascii="SimSun" w:hAnsi="SimSun" w:eastAsia="SimSun" w:cs="SimSun"/>
          <w:sz w:val="22"/>
          <w:szCs w:val="22"/>
          <w:spacing w:val="-19"/>
        </w:rPr>
        <w:t>head</w:t>
      </w:r>
      <w:r>
        <w:rPr>
          <w:rFonts w:ascii="SimSun" w:hAnsi="SimSun" w:eastAsia="SimSun" w:cs="SimSun"/>
          <w:sz w:val="22"/>
          <w:szCs w:val="22"/>
        </w:rPr>
        <w:t xml:space="preserve"> </w:t>
      </w:r>
      <w:r>
        <w:rPr>
          <w:rFonts w:ascii="SimSun" w:hAnsi="SimSun" w:eastAsia="SimSun" w:cs="SimSun"/>
          <w:sz w:val="22"/>
          <w:szCs w:val="22"/>
          <w:spacing w:val="-19"/>
        </w:rPr>
        <w:t>circumference</w:t>
      </w:r>
      <w:r>
        <w:rPr>
          <w:rFonts w:ascii="SimSun" w:hAnsi="SimSun" w:eastAsia="SimSun" w:cs="SimSun"/>
          <w:sz w:val="22"/>
          <w:szCs w:val="22"/>
          <w:spacing w:val="-20"/>
        </w:rPr>
        <w:t>,</w:t>
      </w:r>
      <w:r>
        <w:rPr>
          <w:rFonts w:ascii="SimSun" w:hAnsi="SimSun" w:eastAsia="SimSun" w:cs="SimSun"/>
          <w:sz w:val="22"/>
          <w:szCs w:val="22"/>
          <w:spacing w:val="-19"/>
        </w:rPr>
        <w:t>HC</w:t>
      </w:r>
      <w:r>
        <w:rPr>
          <w:rFonts w:ascii="SimSun" w:hAnsi="SimSun" w:eastAsia="SimSun" w:cs="SimSun"/>
          <w:sz w:val="22"/>
          <w:szCs w:val="22"/>
          <w:spacing w:val="-20"/>
        </w:rPr>
        <w:t>)、腹</w:t>
      </w:r>
      <w:r>
        <w:rPr>
          <w:rFonts w:ascii="SimSun" w:hAnsi="SimSun" w:eastAsia="SimSun" w:cs="SimSun"/>
          <w:sz w:val="22"/>
          <w:szCs w:val="22"/>
        </w:rPr>
        <w:t xml:space="preserve"> </w:t>
      </w:r>
      <w:r>
        <w:rPr>
          <w:rFonts w:ascii="SimSun" w:hAnsi="SimSun" w:eastAsia="SimSun" w:cs="SimSun"/>
          <w:sz w:val="22"/>
          <w:szCs w:val="22"/>
          <w:spacing w:val="-14"/>
        </w:rPr>
        <w:t>围(abdominal</w:t>
      </w:r>
      <w:r>
        <w:rPr>
          <w:rFonts w:ascii="SimSun" w:hAnsi="SimSun" w:eastAsia="SimSun" w:cs="SimSun"/>
          <w:sz w:val="22"/>
          <w:szCs w:val="22"/>
          <w:spacing w:val="16"/>
        </w:rPr>
        <w:t xml:space="preserve"> </w:t>
      </w:r>
      <w:r>
        <w:rPr>
          <w:rFonts w:ascii="SimSun" w:hAnsi="SimSun" w:eastAsia="SimSun" w:cs="SimSun"/>
          <w:sz w:val="22"/>
          <w:szCs w:val="22"/>
          <w:spacing w:val="-14"/>
        </w:rPr>
        <w:t>circumference,AC)和股骨长度(femur</w:t>
      </w:r>
      <w:r>
        <w:rPr>
          <w:rFonts w:ascii="SimSun" w:hAnsi="SimSun" w:eastAsia="SimSun" w:cs="SimSun"/>
          <w:sz w:val="22"/>
          <w:szCs w:val="22"/>
          <w:spacing w:val="11"/>
        </w:rPr>
        <w:t xml:space="preserve"> </w:t>
      </w:r>
      <w:r>
        <w:rPr>
          <w:rFonts w:ascii="SimSun" w:hAnsi="SimSun" w:eastAsia="SimSun" w:cs="SimSun"/>
          <w:sz w:val="22"/>
          <w:szCs w:val="22"/>
          <w:spacing w:val="-14"/>
        </w:rPr>
        <w:t>length,FL),以评估胎儿生长情况。</w:t>
      </w:r>
    </w:p>
    <w:p>
      <w:pPr>
        <w:ind w:right="56"/>
        <w:spacing w:before="90" w:line="217" w:lineRule="auto"/>
        <w:jc w:val="right"/>
        <w:rPr>
          <w:rFonts w:ascii="SimSun" w:hAnsi="SimSun" w:eastAsia="SimSun" w:cs="SimSun"/>
          <w:sz w:val="22"/>
          <w:szCs w:val="22"/>
        </w:rPr>
      </w:pPr>
      <w:r>
        <w:rPr>
          <w:rFonts w:ascii="SimSun" w:hAnsi="SimSun" w:eastAsia="SimSun" w:cs="SimSun"/>
          <w:sz w:val="22"/>
          <w:szCs w:val="22"/>
          <w:spacing w:val="-22"/>
        </w:rPr>
        <w:t>(2)胎儿大结构畸形筛查：①胎头：颅骨完整、透明隔腔、大脑镰、</w:t>
      </w:r>
      <w:r>
        <w:rPr>
          <w:rFonts w:ascii="SimSun" w:hAnsi="SimSun" w:eastAsia="SimSun" w:cs="SimSun"/>
          <w:sz w:val="22"/>
          <w:szCs w:val="22"/>
          <w:spacing w:val="-23"/>
        </w:rPr>
        <w:t>丘脑、双侧脑室、小脑及枕大池；</w:t>
      </w:r>
    </w:p>
    <w:p>
      <w:pPr>
        <w:ind w:left="1069" w:right="102"/>
        <w:spacing w:before="82" w:line="251" w:lineRule="auto"/>
        <w:rPr>
          <w:rFonts w:ascii="SimSun" w:hAnsi="SimSun" w:eastAsia="SimSun" w:cs="SimSun"/>
          <w:sz w:val="22"/>
          <w:szCs w:val="22"/>
        </w:rPr>
      </w:pPr>
      <w:r>
        <w:rPr>
          <w:rFonts w:ascii="SimSun" w:hAnsi="SimSun" w:eastAsia="SimSun" w:cs="SimSun"/>
          <w:sz w:val="22"/>
          <w:szCs w:val="22"/>
          <w:spacing w:val="-17"/>
        </w:rPr>
        <w:t>②颜面部：双侧眼眶及上唇连续性；③颈部：有无包块；④胸部/心脏：胸廓/肺形态大小正常、胎心</w:t>
      </w:r>
      <w:r>
        <w:rPr>
          <w:rFonts w:ascii="SimSun" w:hAnsi="SimSun" w:eastAsia="SimSun" w:cs="SimSun"/>
          <w:sz w:val="22"/>
          <w:szCs w:val="22"/>
          <w:spacing w:val="-18"/>
        </w:rPr>
        <w:t>搏</w:t>
      </w:r>
      <w:r>
        <w:rPr>
          <w:rFonts w:ascii="SimSun" w:hAnsi="SimSun" w:eastAsia="SimSun" w:cs="SimSun"/>
          <w:sz w:val="22"/>
          <w:szCs w:val="22"/>
        </w:rPr>
        <w:t xml:space="preserve"> </w:t>
      </w:r>
      <w:r>
        <w:rPr>
          <w:rFonts w:ascii="SimSun" w:hAnsi="SimSun" w:eastAsia="SimSun" w:cs="SimSun"/>
          <w:sz w:val="22"/>
          <w:szCs w:val="22"/>
          <w:spacing w:val="-22"/>
        </w:rPr>
        <w:t>动、四腔心位置、主动脉及肺动脉流出道和有无膈疝；⑤腹部：胃泡位置、肠管有</w:t>
      </w:r>
      <w:r>
        <w:rPr>
          <w:rFonts w:ascii="SimSun" w:hAnsi="SimSun" w:eastAsia="SimSun" w:cs="SimSun"/>
          <w:sz w:val="22"/>
          <w:szCs w:val="22"/>
          <w:spacing w:val="-23"/>
        </w:rPr>
        <w:t>无扩张、双肾及脐带入</w:t>
      </w:r>
    </w:p>
    <w:p>
      <w:pPr>
        <w:sectPr>
          <w:pgSz w:w="11900" w:h="16840"/>
          <w:pgMar w:top="873" w:right="859" w:bottom="400" w:left="750" w:header="0" w:footer="0" w:gutter="0"/>
        </w:sectPr>
        <w:rPr/>
      </w:pPr>
    </w:p>
    <w:p>
      <w:pPr>
        <w:ind w:right="86"/>
        <w:spacing w:before="42" w:line="222" w:lineRule="auto"/>
        <w:jc w:val="right"/>
        <w:rPr>
          <w:rFonts w:ascii="SimSun" w:hAnsi="SimSun" w:eastAsia="SimSun" w:cs="SimSun"/>
          <w:sz w:val="21"/>
          <w:szCs w:val="21"/>
        </w:rPr>
      </w:pPr>
      <w:r>
        <w:drawing>
          <wp:anchor distT="0" distB="0" distL="0" distR="0" simplePos="0" relativeHeight="252057600" behindDoc="0" locked="0" layoutInCell="0" allowOverlap="1">
            <wp:simplePos x="0" y="0"/>
            <wp:positionH relativeFrom="page">
              <wp:posOffset>6705563</wp:posOffset>
            </wp:positionH>
            <wp:positionV relativeFrom="page">
              <wp:posOffset>9931388</wp:posOffset>
            </wp:positionV>
            <wp:extent cx="381074" cy="444524"/>
            <wp:effectExtent l="0" t="0" r="0" b="0"/>
            <wp:wrapNone/>
            <wp:docPr id="112" name="IM 112"/>
            <wp:cNvGraphicFramePr/>
            <a:graphic>
              <a:graphicData uri="http://schemas.openxmlformats.org/drawingml/2006/picture">
                <pic:pic>
                  <pic:nvPicPr>
                    <pic:cNvPr id="112" name="IM 112"/>
                    <pic:cNvPicPr/>
                  </pic:nvPicPr>
                  <pic:blipFill>
                    <a:blip r:embed="rId125"/>
                    <a:stretch>
                      <a:fillRect/>
                    </a:stretch>
                  </pic:blipFill>
                  <pic:spPr>
                    <a:xfrm rot="0">
                      <a:off x="0" y="0"/>
                      <a:ext cx="381074" cy="444524"/>
                    </a:xfrm>
                    <a:prstGeom prst="rect">
                      <a:avLst/>
                    </a:prstGeom>
                  </pic:spPr>
                </pic:pic>
              </a:graphicData>
            </a:graphic>
          </wp:anchor>
        </w:drawing>
      </w:r>
      <w:r>
        <w:rPr>
          <w:rFonts w:ascii="SimHei" w:hAnsi="SimHei" w:eastAsia="SimHei" w:cs="SimHei"/>
          <w:sz w:val="21"/>
          <w:szCs w:val="21"/>
          <w:color w:val="0768A9"/>
          <w:spacing w:val="-18"/>
        </w:rPr>
        <w:t>第三十四章</w:t>
      </w:r>
      <w:r>
        <w:rPr>
          <w:rFonts w:ascii="SimHei" w:hAnsi="SimHei" w:eastAsia="SimHei" w:cs="SimHei"/>
          <w:sz w:val="21"/>
          <w:szCs w:val="21"/>
          <w:color w:val="0768A9"/>
          <w:spacing w:val="76"/>
        </w:rPr>
        <w:t xml:space="preserve"> </w:t>
      </w:r>
      <w:r>
        <w:rPr>
          <w:rFonts w:ascii="SimHei" w:hAnsi="SimHei" w:eastAsia="SimHei" w:cs="SimHei"/>
          <w:sz w:val="21"/>
          <w:szCs w:val="21"/>
          <w:color w:val="0768A9"/>
          <w:spacing w:val="-18"/>
        </w:rPr>
        <w:t>妇产科常用特殊检查</w:t>
      </w:r>
      <w:r>
        <w:rPr>
          <w:rFonts w:ascii="SimHei" w:hAnsi="SimHei" w:eastAsia="SimHei" w:cs="SimHei"/>
          <w:sz w:val="21"/>
          <w:szCs w:val="21"/>
          <w:color w:val="0768A9"/>
          <w:spacing w:val="9"/>
        </w:rPr>
        <w:t xml:space="preserve">      </w:t>
      </w:r>
      <w:r>
        <w:rPr>
          <w:rFonts w:ascii="SimSun" w:hAnsi="SimSun" w:eastAsia="SimSun" w:cs="SimSun"/>
          <w:sz w:val="21"/>
          <w:szCs w:val="21"/>
          <w:b/>
          <w:bCs/>
          <w:color w:val="006DCD"/>
          <w:spacing w:val="-18"/>
        </w:rPr>
        <w:t>427</w:t>
      </w:r>
    </w:p>
    <w:p>
      <w:pPr>
        <w:spacing w:line="315" w:lineRule="auto"/>
        <w:rPr>
          <w:rFonts w:ascii="Arial"/>
          <w:sz w:val="21"/>
        </w:rPr>
      </w:pPr>
      <w:r/>
    </w:p>
    <w:p>
      <w:pPr>
        <w:ind w:right="1202"/>
        <w:spacing w:before="68" w:line="254" w:lineRule="auto"/>
        <w:rPr>
          <w:rFonts w:ascii="SimSun" w:hAnsi="SimSun" w:eastAsia="SimSun" w:cs="SimSun"/>
          <w:sz w:val="21"/>
          <w:szCs w:val="21"/>
        </w:rPr>
      </w:pPr>
      <w:r>
        <w:rPr>
          <w:rFonts w:ascii="SimSun" w:hAnsi="SimSun" w:eastAsia="SimSun" w:cs="SimSun"/>
          <w:sz w:val="21"/>
          <w:szCs w:val="21"/>
          <w:spacing w:val="-12"/>
        </w:rPr>
        <w:t>口部位；⑥骨骼：有无脊柱缺损或包块、双臂和双手及双腿和双足的连接关系；</w:t>
      </w:r>
      <w:r>
        <w:rPr>
          <w:rFonts w:ascii="SimSun" w:hAnsi="SimSun" w:eastAsia="SimSun" w:cs="SimSun"/>
          <w:sz w:val="21"/>
          <w:szCs w:val="21"/>
          <w:spacing w:val="-13"/>
        </w:rPr>
        <w:t>⑦胎盘：位置、有无占位</w:t>
      </w:r>
      <w:r>
        <w:rPr>
          <w:rFonts w:ascii="SimSun" w:hAnsi="SimSun" w:eastAsia="SimSun" w:cs="SimSun"/>
          <w:sz w:val="21"/>
          <w:szCs w:val="21"/>
        </w:rPr>
        <w:t xml:space="preserve"> </w:t>
      </w:r>
      <w:r>
        <w:rPr>
          <w:rFonts w:ascii="SimSun" w:hAnsi="SimSun" w:eastAsia="SimSun" w:cs="SimSun"/>
          <w:sz w:val="21"/>
          <w:szCs w:val="21"/>
          <w:spacing w:val="-13"/>
        </w:rPr>
        <w:t>性病变、副胎盘；⑧羊水：测量最大深度；⑨脐带</w:t>
      </w:r>
      <w:r>
        <w:rPr>
          <w:rFonts w:ascii="SimSun" w:hAnsi="SimSun" w:eastAsia="SimSun" w:cs="SimSun"/>
          <w:sz w:val="21"/>
          <w:szCs w:val="21"/>
          <w:spacing w:val="-14"/>
        </w:rPr>
        <w:t>：三根血管；⑩当有医学指征时判定性别。</w:t>
      </w:r>
    </w:p>
    <w:p>
      <w:pPr>
        <w:ind w:right="1178" w:firstLine="419"/>
        <w:spacing w:before="116" w:line="286" w:lineRule="auto"/>
        <w:jc w:val="both"/>
        <w:rPr>
          <w:rFonts w:ascii="SimSun" w:hAnsi="SimSun" w:eastAsia="SimSun" w:cs="SimSun"/>
          <w:sz w:val="21"/>
          <w:szCs w:val="21"/>
        </w:rPr>
      </w:pPr>
      <w:r>
        <w:rPr>
          <w:rFonts w:ascii="SimSun" w:hAnsi="SimSun" w:eastAsia="SimSun" w:cs="SimSun"/>
          <w:sz w:val="21"/>
          <w:szCs w:val="21"/>
          <w:spacing w:val="5"/>
        </w:rPr>
        <w:t>(3)胎儿遗传标记物：也称超声遗传标记物，或非整倍体标</w:t>
      </w:r>
      <w:r>
        <w:rPr>
          <w:rFonts w:ascii="SimSun" w:hAnsi="SimSun" w:eastAsia="SimSun" w:cs="SimSun"/>
          <w:sz w:val="21"/>
          <w:szCs w:val="21"/>
          <w:spacing w:val="4"/>
        </w:rPr>
        <w:t>记物、软性标记物。这些遗传标记</w:t>
      </w:r>
      <w:r>
        <w:rPr>
          <w:rFonts w:ascii="SimSun" w:hAnsi="SimSun" w:eastAsia="SimSun" w:cs="SimSun"/>
          <w:sz w:val="21"/>
          <w:szCs w:val="21"/>
        </w:rPr>
        <w:t xml:space="preserve"> </w:t>
      </w:r>
      <w:r>
        <w:rPr>
          <w:rFonts w:ascii="SimSun" w:hAnsi="SimSun" w:eastAsia="SimSun" w:cs="SimSun"/>
          <w:sz w:val="21"/>
          <w:szCs w:val="21"/>
          <w:spacing w:val="12"/>
        </w:rPr>
        <w:t>物的出现被认为有可能增加胎儿患有非整倍体染色体异常的风险。妊娠中期超声筛查中常见遗</w:t>
      </w:r>
      <w:r>
        <w:rPr>
          <w:rFonts w:ascii="SimSun" w:hAnsi="SimSun" w:eastAsia="SimSun" w:cs="SimSun"/>
          <w:sz w:val="21"/>
          <w:szCs w:val="21"/>
          <w:spacing w:val="15"/>
        </w:rPr>
        <w:t xml:space="preserve"> </w:t>
      </w:r>
      <w:r>
        <w:rPr>
          <w:rFonts w:ascii="SimSun" w:hAnsi="SimSun" w:eastAsia="SimSun" w:cs="SimSun"/>
          <w:sz w:val="21"/>
          <w:szCs w:val="21"/>
          <w:spacing w:val="-3"/>
        </w:rPr>
        <w:t>传标记物包括：脉络膜囊肿、侧脑室增宽、肠管回声增强、单脐动脉、肾盂增宽、心室内强回声点及</w:t>
      </w:r>
      <w:r>
        <w:rPr>
          <w:rFonts w:ascii="SimSun" w:hAnsi="SimSun" w:eastAsia="SimSun" w:cs="SimSun"/>
          <w:sz w:val="21"/>
          <w:szCs w:val="21"/>
          <w:spacing w:val="12"/>
        </w:rPr>
        <w:t xml:space="preserve"> </w:t>
      </w:r>
      <w:r>
        <w:rPr>
          <w:rFonts w:ascii="SimSun" w:hAnsi="SimSun" w:eastAsia="SimSun" w:cs="SimSun"/>
          <w:sz w:val="21"/>
          <w:szCs w:val="21"/>
        </w:rPr>
        <w:t>NT</w:t>
      </w:r>
      <w:r>
        <w:rPr>
          <w:rFonts w:ascii="SimSun" w:hAnsi="SimSun" w:eastAsia="SimSun" w:cs="SimSun"/>
          <w:sz w:val="21"/>
          <w:szCs w:val="21"/>
          <w:spacing w:val="-13"/>
        </w:rPr>
        <w:t xml:space="preserve"> </w:t>
      </w:r>
      <w:r>
        <w:rPr>
          <w:rFonts w:ascii="SimSun" w:hAnsi="SimSun" w:eastAsia="SimSun" w:cs="SimSun"/>
          <w:sz w:val="21"/>
          <w:szCs w:val="21"/>
          <w:spacing w:val="4"/>
        </w:rPr>
        <w:t>增厚。</w:t>
      </w:r>
    </w:p>
    <w:p>
      <w:pPr>
        <w:ind w:right="1180" w:firstLine="419"/>
        <w:spacing w:before="96" w:line="263" w:lineRule="auto"/>
        <w:jc w:val="both"/>
        <w:rPr>
          <w:rFonts w:ascii="SimSun" w:hAnsi="SimSun" w:eastAsia="SimSun" w:cs="SimSun"/>
          <w:sz w:val="21"/>
          <w:szCs w:val="21"/>
        </w:rPr>
      </w:pPr>
      <w:r>
        <w:rPr>
          <w:rFonts w:ascii="SimSun" w:hAnsi="SimSun" w:eastAsia="SimSun" w:cs="SimSun"/>
          <w:sz w:val="21"/>
          <w:szCs w:val="21"/>
          <w:spacing w:val="4"/>
        </w:rPr>
        <w:t>(4)宫颈测量：宫颈长度测量是预测早产的方法之一，妊娠中期宫颈长度&lt;25</w:t>
      </w:r>
      <w:r>
        <w:rPr>
          <w:rFonts w:ascii="SimSun" w:hAnsi="SimSun" w:eastAsia="SimSun" w:cs="SimSun"/>
          <w:sz w:val="21"/>
          <w:szCs w:val="21"/>
        </w:rPr>
        <w:t>mm</w:t>
      </w:r>
      <w:r>
        <w:rPr>
          <w:rFonts w:ascii="SimSun" w:hAnsi="SimSun" w:eastAsia="SimSun" w:cs="SimSun"/>
          <w:sz w:val="21"/>
          <w:szCs w:val="21"/>
          <w:spacing w:val="27"/>
        </w:rPr>
        <w:t xml:space="preserve"> </w:t>
      </w:r>
      <w:r>
        <w:rPr>
          <w:rFonts w:ascii="SimSun" w:hAnsi="SimSun" w:eastAsia="SimSun" w:cs="SimSun"/>
          <w:sz w:val="21"/>
          <w:szCs w:val="21"/>
          <w:spacing w:val="4"/>
        </w:rPr>
        <w:t>是最常用的</w:t>
      </w:r>
      <w:r>
        <w:rPr>
          <w:rFonts w:ascii="SimSun" w:hAnsi="SimSun" w:eastAsia="SimSun" w:cs="SimSun"/>
          <w:sz w:val="21"/>
          <w:szCs w:val="21"/>
          <w:spacing w:val="3"/>
        </w:rPr>
        <w:t>截</w:t>
      </w:r>
      <w:r>
        <w:rPr>
          <w:rFonts w:ascii="SimSun" w:hAnsi="SimSun" w:eastAsia="SimSun" w:cs="SimSun"/>
          <w:sz w:val="21"/>
          <w:szCs w:val="21"/>
        </w:rPr>
        <w:t xml:space="preserve"> </w:t>
      </w:r>
      <w:r>
        <w:rPr>
          <w:rFonts w:ascii="SimSun" w:hAnsi="SimSun" w:eastAsia="SimSun" w:cs="SimSun"/>
          <w:sz w:val="21"/>
          <w:szCs w:val="21"/>
          <w:spacing w:val="-1"/>
        </w:rPr>
        <w:t>断值。推荐测量方法为经阴道超声。</w:t>
      </w:r>
    </w:p>
    <w:p>
      <w:pPr>
        <w:ind w:left="422"/>
        <w:spacing w:before="108" w:line="222" w:lineRule="auto"/>
        <w:outlineLvl w:val="3"/>
        <w:rPr>
          <w:rFonts w:ascii="SimHei" w:hAnsi="SimHei" w:eastAsia="SimHei" w:cs="SimHei"/>
          <w:sz w:val="21"/>
          <w:szCs w:val="21"/>
        </w:rPr>
      </w:pPr>
      <w:r>
        <w:rPr>
          <w:rFonts w:ascii="SimHei" w:hAnsi="SimHei" w:eastAsia="SimHei" w:cs="SimHei"/>
          <w:sz w:val="21"/>
          <w:szCs w:val="21"/>
          <w:b/>
          <w:bCs/>
          <w:spacing w:val="10"/>
        </w:rPr>
        <w:t>3.</w:t>
      </w:r>
      <w:r>
        <w:rPr>
          <w:rFonts w:ascii="SimHei" w:hAnsi="SimHei" w:eastAsia="SimHei" w:cs="SimHei"/>
          <w:sz w:val="21"/>
          <w:szCs w:val="21"/>
          <w:spacing w:val="-36"/>
        </w:rPr>
        <w:t xml:space="preserve"> </w:t>
      </w:r>
      <w:r>
        <w:rPr>
          <w:rFonts w:ascii="SimHei" w:hAnsi="SimHei" w:eastAsia="SimHei" w:cs="SimHei"/>
          <w:sz w:val="21"/>
          <w:szCs w:val="21"/>
          <w:b/>
          <w:bCs/>
          <w:spacing w:val="10"/>
        </w:rPr>
        <w:t>妊娠中、晚期的超声评估(24周之后)</w:t>
      </w:r>
    </w:p>
    <w:p>
      <w:pPr>
        <w:ind w:right="1221" w:firstLine="419"/>
        <w:spacing w:before="112" w:line="262" w:lineRule="auto"/>
        <w:rPr>
          <w:rFonts w:ascii="SimSun" w:hAnsi="SimSun" w:eastAsia="SimSun" w:cs="SimSun"/>
          <w:sz w:val="21"/>
          <w:szCs w:val="21"/>
        </w:rPr>
      </w:pPr>
      <w:r>
        <w:rPr>
          <w:rFonts w:ascii="SimSun" w:hAnsi="SimSun" w:eastAsia="SimSun" w:cs="SimSun"/>
          <w:sz w:val="21"/>
          <w:szCs w:val="21"/>
        </w:rPr>
        <w:t>(1)生物学测量：常用指标为BPD、HC、AC和</w:t>
      </w:r>
      <w:r>
        <w:rPr>
          <w:rFonts w:ascii="SimSun" w:hAnsi="SimSun" w:eastAsia="SimSun" w:cs="SimSun"/>
          <w:sz w:val="21"/>
          <w:szCs w:val="21"/>
          <w:spacing w:val="-29"/>
        </w:rPr>
        <w:t xml:space="preserve"> </w:t>
      </w:r>
      <w:r>
        <w:rPr>
          <w:rFonts w:ascii="SimSun" w:hAnsi="SimSun" w:eastAsia="SimSun" w:cs="SimSun"/>
          <w:sz w:val="21"/>
          <w:szCs w:val="21"/>
        </w:rPr>
        <w:t>FL。HC</w:t>
      </w:r>
      <w:r>
        <w:rPr>
          <w:rFonts w:ascii="SimSun" w:hAnsi="SimSun" w:eastAsia="SimSun" w:cs="SimSun"/>
          <w:sz w:val="21"/>
          <w:szCs w:val="21"/>
          <w:spacing w:val="80"/>
        </w:rPr>
        <w:t xml:space="preserve"> </w:t>
      </w:r>
      <w:r>
        <w:rPr>
          <w:rFonts w:ascii="SimSun" w:hAnsi="SimSun" w:eastAsia="SimSun" w:cs="SimSun"/>
          <w:sz w:val="21"/>
          <w:szCs w:val="21"/>
        </w:rPr>
        <w:t>比</w:t>
      </w:r>
      <w:r>
        <w:rPr>
          <w:rFonts w:ascii="SimSun" w:hAnsi="SimSun" w:eastAsia="SimSun" w:cs="SimSun"/>
          <w:sz w:val="21"/>
          <w:szCs w:val="21"/>
          <w:spacing w:val="-34"/>
        </w:rPr>
        <w:t xml:space="preserve"> </w:t>
      </w:r>
      <w:r>
        <w:rPr>
          <w:rFonts w:ascii="SimSun" w:hAnsi="SimSun" w:eastAsia="SimSun" w:cs="SimSun"/>
          <w:sz w:val="21"/>
          <w:szCs w:val="21"/>
        </w:rPr>
        <w:t>BPD</w:t>
      </w:r>
      <w:r>
        <w:rPr>
          <w:rFonts w:ascii="SimSun" w:hAnsi="SimSun" w:eastAsia="SimSun" w:cs="SimSun"/>
          <w:sz w:val="21"/>
          <w:szCs w:val="21"/>
          <w:spacing w:val="23"/>
        </w:rPr>
        <w:t xml:space="preserve"> </w:t>
      </w:r>
      <w:r>
        <w:rPr>
          <w:rFonts w:ascii="SimSun" w:hAnsi="SimSun" w:eastAsia="SimSun" w:cs="SimSun"/>
          <w:sz w:val="21"/>
          <w:szCs w:val="21"/>
        </w:rPr>
        <w:t>更能反映胎头的增长情况，AC</w:t>
      </w:r>
      <w:r>
        <w:rPr>
          <w:rFonts w:ascii="SimSun" w:hAnsi="SimSun" w:eastAsia="SimSun" w:cs="SimSun"/>
          <w:sz w:val="21"/>
          <w:szCs w:val="21"/>
          <w:spacing w:val="7"/>
        </w:rPr>
        <w:t xml:space="preserve"> </w:t>
      </w:r>
      <w:r>
        <w:rPr>
          <w:rFonts w:ascii="SimSun" w:hAnsi="SimSun" w:eastAsia="SimSun" w:cs="SimSun"/>
          <w:sz w:val="21"/>
          <w:szCs w:val="21"/>
        </w:rPr>
        <w:t>是</w:t>
      </w:r>
      <w:r>
        <w:rPr>
          <w:rFonts w:ascii="SimSun" w:hAnsi="SimSun" w:eastAsia="SimSun" w:cs="SimSun"/>
          <w:sz w:val="21"/>
          <w:szCs w:val="21"/>
        </w:rPr>
        <w:t xml:space="preserve"> </w:t>
      </w:r>
      <w:r>
        <w:rPr>
          <w:rFonts w:ascii="SimSun" w:hAnsi="SimSun" w:eastAsia="SimSun" w:cs="SimSun"/>
          <w:sz w:val="21"/>
          <w:szCs w:val="21"/>
          <w:spacing w:val="-5"/>
        </w:rPr>
        <w:t>晚期妊娠评估胎儿生长发育、估计体重、观察有无胎儿</w:t>
      </w:r>
      <w:r>
        <w:rPr>
          <w:rFonts w:ascii="SimSun" w:hAnsi="SimSun" w:eastAsia="SimSun" w:cs="SimSun"/>
          <w:sz w:val="21"/>
          <w:szCs w:val="21"/>
          <w:spacing w:val="-6"/>
        </w:rPr>
        <w:t>生长受限的最佳指标。</w:t>
      </w:r>
    </w:p>
    <w:p>
      <w:pPr>
        <w:ind w:right="1210" w:firstLine="419"/>
        <w:spacing w:before="102" w:line="264" w:lineRule="auto"/>
        <w:rPr>
          <w:rFonts w:ascii="SimSun" w:hAnsi="SimSun" w:eastAsia="SimSun" w:cs="SimSun"/>
          <w:sz w:val="21"/>
          <w:szCs w:val="21"/>
        </w:rPr>
      </w:pPr>
      <w:r>
        <w:rPr>
          <w:rFonts w:ascii="SimSun" w:hAnsi="SimSun" w:eastAsia="SimSun" w:cs="SimSun"/>
          <w:sz w:val="21"/>
          <w:szCs w:val="21"/>
          <w:spacing w:val="-1"/>
        </w:rPr>
        <w:t>(2)胎盘定位：胎盘位置判定对临床有指导意义，协助判断是否存在前置胎盘。如行羊膜</w:t>
      </w:r>
      <w:r>
        <w:rPr>
          <w:rFonts w:ascii="SimSun" w:hAnsi="SimSun" w:eastAsia="SimSun" w:cs="SimSun"/>
          <w:sz w:val="21"/>
          <w:szCs w:val="21"/>
          <w:spacing w:val="-2"/>
        </w:rPr>
        <w:t>腔穿刺</w:t>
      </w:r>
      <w:r>
        <w:rPr>
          <w:rFonts w:ascii="SimSun" w:hAnsi="SimSun" w:eastAsia="SimSun" w:cs="SimSun"/>
          <w:sz w:val="21"/>
          <w:szCs w:val="21"/>
        </w:rPr>
        <w:t xml:space="preserve"> </w:t>
      </w:r>
      <w:r>
        <w:rPr>
          <w:rFonts w:ascii="SimSun" w:hAnsi="SimSun" w:eastAsia="SimSun" w:cs="SimSun"/>
          <w:sz w:val="21"/>
          <w:szCs w:val="21"/>
          <w:spacing w:val="-1"/>
        </w:rPr>
        <w:t>术时可超声监护以避免损伤胎盘和脐带。</w:t>
      </w:r>
    </w:p>
    <w:p>
      <w:pPr>
        <w:ind w:right="1181" w:firstLine="419"/>
        <w:spacing w:before="99" w:line="286" w:lineRule="auto"/>
        <w:rPr>
          <w:rFonts w:ascii="SimSun" w:hAnsi="SimSun" w:eastAsia="SimSun" w:cs="SimSun"/>
          <w:sz w:val="21"/>
          <w:szCs w:val="21"/>
        </w:rPr>
      </w:pPr>
      <w:r>
        <w:rPr>
          <w:rFonts w:ascii="SimSun" w:hAnsi="SimSun" w:eastAsia="SimSun" w:cs="SimSun"/>
          <w:sz w:val="21"/>
          <w:szCs w:val="21"/>
          <w:spacing w:val="-6"/>
        </w:rPr>
        <w:t>(3)羊水量：羊水呈无回声暗区、清亮。妊娠晚期，羊水中有胎脂，表现为稀疏点状回声漂浮。最</w:t>
      </w:r>
      <w:r>
        <w:rPr>
          <w:rFonts w:ascii="SimSun" w:hAnsi="SimSun" w:eastAsia="SimSun" w:cs="SimSun"/>
          <w:sz w:val="21"/>
          <w:szCs w:val="21"/>
          <w:spacing w:val="18"/>
        </w:rPr>
        <w:t xml:space="preserve"> </w:t>
      </w:r>
      <w:r>
        <w:rPr>
          <w:rFonts w:ascii="SimSun" w:hAnsi="SimSun" w:eastAsia="SimSun" w:cs="SimSun"/>
          <w:sz w:val="21"/>
          <w:szCs w:val="21"/>
          <w:spacing w:val="-2"/>
        </w:rPr>
        <w:t>大羊水池深度(AFV)≥8cm</w:t>
      </w:r>
      <w:r>
        <w:rPr>
          <w:rFonts w:ascii="SimSun" w:hAnsi="SimSun" w:eastAsia="SimSun" w:cs="SimSun"/>
          <w:sz w:val="21"/>
          <w:szCs w:val="21"/>
          <w:spacing w:val="7"/>
        </w:rPr>
        <w:t xml:space="preserve">  </w:t>
      </w:r>
      <w:r>
        <w:rPr>
          <w:rFonts w:ascii="SimSun" w:hAnsi="SimSun" w:eastAsia="SimSun" w:cs="SimSun"/>
          <w:sz w:val="21"/>
          <w:szCs w:val="21"/>
          <w:spacing w:val="-2"/>
        </w:rPr>
        <w:t>为羊水过多，AFV≤2cm</w:t>
      </w:r>
      <w:r>
        <w:rPr>
          <w:rFonts w:ascii="SimSun" w:hAnsi="SimSun" w:eastAsia="SimSun" w:cs="SimSun"/>
          <w:sz w:val="21"/>
          <w:szCs w:val="21"/>
          <w:spacing w:val="66"/>
        </w:rPr>
        <w:t xml:space="preserve"> </w:t>
      </w:r>
      <w:r>
        <w:rPr>
          <w:rFonts w:ascii="SimSun" w:hAnsi="SimSun" w:eastAsia="SimSun" w:cs="SimSun"/>
          <w:sz w:val="21"/>
          <w:szCs w:val="21"/>
          <w:spacing w:val="-2"/>
        </w:rPr>
        <w:t>为羊水过少。以脐水平线为标志将子宫分为四个</w:t>
      </w:r>
      <w:r>
        <w:rPr>
          <w:rFonts w:ascii="SimSun" w:hAnsi="SimSun" w:eastAsia="SimSun" w:cs="SimSun"/>
          <w:sz w:val="21"/>
          <w:szCs w:val="21"/>
        </w:rPr>
        <w:t xml:space="preserve"> </w:t>
      </w:r>
      <w:r>
        <w:rPr>
          <w:rFonts w:ascii="SimSun" w:hAnsi="SimSun" w:eastAsia="SimSun" w:cs="SimSun"/>
          <w:sz w:val="21"/>
          <w:szCs w:val="21"/>
          <w:spacing w:val="-8"/>
        </w:rPr>
        <w:t>象限，测量各象限AFV,</w:t>
      </w:r>
      <w:r>
        <w:rPr>
          <w:rFonts w:ascii="SimSun" w:hAnsi="SimSun" w:eastAsia="SimSun" w:cs="SimSun"/>
          <w:sz w:val="21"/>
          <w:szCs w:val="21"/>
          <w:spacing w:val="-1"/>
        </w:rPr>
        <w:t xml:space="preserve"> </w:t>
      </w:r>
      <w:r>
        <w:rPr>
          <w:rFonts w:ascii="SimSun" w:hAnsi="SimSun" w:eastAsia="SimSun" w:cs="SimSun"/>
          <w:sz w:val="21"/>
          <w:szCs w:val="21"/>
          <w:spacing w:val="-8"/>
        </w:rPr>
        <w:t>四者之和为羊水指数(AFI)。</w:t>
      </w:r>
      <w:r>
        <w:rPr>
          <w:rFonts w:ascii="SimSun" w:hAnsi="SimSun" w:eastAsia="SimSun" w:cs="SimSun"/>
          <w:sz w:val="21"/>
          <w:szCs w:val="21"/>
          <w:spacing w:val="46"/>
        </w:rPr>
        <w:t xml:space="preserve"> </w:t>
      </w:r>
      <w:r>
        <w:rPr>
          <w:rFonts w:ascii="SimSun" w:hAnsi="SimSun" w:eastAsia="SimSun" w:cs="SimSun"/>
          <w:sz w:val="21"/>
          <w:szCs w:val="21"/>
          <w:spacing w:val="-8"/>
        </w:rPr>
        <w:t>若</w:t>
      </w:r>
      <w:r>
        <w:rPr>
          <w:rFonts w:ascii="SimSun" w:hAnsi="SimSun" w:eastAsia="SimSun" w:cs="SimSun"/>
          <w:sz w:val="21"/>
          <w:szCs w:val="21"/>
          <w:spacing w:val="-40"/>
        </w:rPr>
        <w:t xml:space="preserve"> </w:t>
      </w:r>
      <w:r>
        <w:rPr>
          <w:rFonts w:ascii="SimSun" w:hAnsi="SimSun" w:eastAsia="SimSun" w:cs="SimSun"/>
          <w:sz w:val="21"/>
          <w:szCs w:val="21"/>
          <w:spacing w:val="-8"/>
        </w:rPr>
        <w:t>用AFI</w:t>
      </w:r>
      <w:r>
        <w:rPr>
          <w:rFonts w:ascii="SimSun" w:hAnsi="SimSun" w:eastAsia="SimSun" w:cs="SimSun"/>
          <w:sz w:val="21"/>
          <w:szCs w:val="21"/>
          <w:spacing w:val="-49"/>
        </w:rPr>
        <w:t xml:space="preserve"> </w:t>
      </w:r>
      <w:r>
        <w:rPr>
          <w:rFonts w:ascii="SimSun" w:hAnsi="SimSun" w:eastAsia="SimSun" w:cs="SimSun"/>
          <w:sz w:val="21"/>
          <w:szCs w:val="21"/>
          <w:spacing w:val="-8"/>
        </w:rPr>
        <w:t>法</w:t>
      </w:r>
      <w:r>
        <w:rPr>
          <w:rFonts w:ascii="SimSun" w:hAnsi="SimSun" w:eastAsia="SimSun" w:cs="SimSun"/>
          <w:sz w:val="21"/>
          <w:szCs w:val="21"/>
          <w:spacing w:val="-54"/>
        </w:rPr>
        <w:t xml:space="preserve"> </w:t>
      </w:r>
      <w:r>
        <w:rPr>
          <w:rFonts w:ascii="SimSun" w:hAnsi="SimSun" w:eastAsia="SimSun" w:cs="SimSun"/>
          <w:sz w:val="21"/>
          <w:szCs w:val="21"/>
          <w:spacing w:val="-8"/>
        </w:rPr>
        <w:t>，AFI≥25cm</w:t>
      </w:r>
      <w:r>
        <w:rPr>
          <w:rFonts w:ascii="SimSun" w:hAnsi="SimSun" w:eastAsia="SimSun" w:cs="SimSun"/>
          <w:sz w:val="21"/>
          <w:szCs w:val="21"/>
          <w:spacing w:val="-28"/>
        </w:rPr>
        <w:t xml:space="preserve"> </w:t>
      </w:r>
      <w:r>
        <w:rPr>
          <w:rFonts w:ascii="SimSun" w:hAnsi="SimSun" w:eastAsia="SimSun" w:cs="SimSun"/>
          <w:sz w:val="21"/>
          <w:szCs w:val="21"/>
          <w:spacing w:val="-8"/>
        </w:rPr>
        <w:t>诊断为羊水过多，AFI≤</w:t>
      </w:r>
      <w:r>
        <w:rPr>
          <w:rFonts w:ascii="SimSun" w:hAnsi="SimSun" w:eastAsia="SimSun" w:cs="SimSun"/>
          <w:sz w:val="21"/>
          <w:szCs w:val="21"/>
        </w:rPr>
        <w:t xml:space="preserve"> </w:t>
      </w:r>
      <w:r>
        <w:rPr>
          <w:rFonts w:ascii="SimSun" w:hAnsi="SimSun" w:eastAsia="SimSun" w:cs="SimSun"/>
          <w:sz w:val="21"/>
          <w:szCs w:val="21"/>
          <w:spacing w:val="-1"/>
        </w:rPr>
        <w:t>5cm</w:t>
      </w:r>
      <w:r>
        <w:rPr>
          <w:rFonts w:ascii="SimSun" w:hAnsi="SimSun" w:eastAsia="SimSun" w:cs="SimSun"/>
          <w:sz w:val="21"/>
          <w:szCs w:val="21"/>
          <w:spacing w:val="-26"/>
        </w:rPr>
        <w:t xml:space="preserve"> </w:t>
      </w:r>
      <w:r>
        <w:rPr>
          <w:rFonts w:ascii="SimSun" w:hAnsi="SimSun" w:eastAsia="SimSun" w:cs="SimSun"/>
          <w:sz w:val="21"/>
          <w:szCs w:val="21"/>
          <w:spacing w:val="-1"/>
        </w:rPr>
        <w:t>诊断为羊水过少。</w:t>
      </w:r>
    </w:p>
    <w:p>
      <w:pPr>
        <w:ind w:right="1181" w:firstLine="419"/>
        <w:spacing w:before="99" w:line="265" w:lineRule="auto"/>
        <w:rPr>
          <w:rFonts w:ascii="SimSun" w:hAnsi="SimSun" w:eastAsia="SimSun" w:cs="SimSun"/>
          <w:sz w:val="21"/>
          <w:szCs w:val="21"/>
        </w:rPr>
      </w:pPr>
      <w:r>
        <w:rPr>
          <w:rFonts w:ascii="SimSun" w:hAnsi="SimSun" w:eastAsia="SimSun" w:cs="SimSun"/>
          <w:sz w:val="21"/>
          <w:szCs w:val="21"/>
          <w:spacing w:val="-5"/>
        </w:rPr>
        <w:t>(4)生物物理评分：包括胎儿呼吸样运动、胎动、胎儿肌张力及羊水量，是评价胎</w:t>
      </w:r>
      <w:r>
        <w:rPr>
          <w:rFonts w:ascii="SimSun" w:hAnsi="SimSun" w:eastAsia="SimSun" w:cs="SimSun"/>
          <w:sz w:val="21"/>
          <w:szCs w:val="21"/>
          <w:spacing w:val="-6"/>
        </w:rPr>
        <w:t>儿宫内健康状况</w:t>
      </w:r>
      <w:r>
        <w:rPr>
          <w:rFonts w:ascii="SimSun" w:hAnsi="SimSun" w:eastAsia="SimSun" w:cs="SimSun"/>
          <w:sz w:val="21"/>
          <w:szCs w:val="21"/>
        </w:rPr>
        <w:t xml:space="preserve"> </w:t>
      </w:r>
      <w:r>
        <w:rPr>
          <w:rFonts w:ascii="SimSun" w:hAnsi="SimSun" w:eastAsia="SimSun" w:cs="SimSun"/>
          <w:sz w:val="21"/>
          <w:szCs w:val="21"/>
          <w:spacing w:val="1"/>
        </w:rPr>
        <w:t>的手段之一。</w:t>
      </w:r>
    </w:p>
    <w:p>
      <w:pPr>
        <w:ind w:right="1105" w:firstLine="419"/>
        <w:spacing w:before="95" w:line="260" w:lineRule="auto"/>
        <w:rPr>
          <w:rFonts w:ascii="SimSun" w:hAnsi="SimSun" w:eastAsia="SimSun" w:cs="SimSun"/>
          <w:sz w:val="21"/>
          <w:szCs w:val="21"/>
        </w:rPr>
      </w:pPr>
      <w:r>
        <w:rPr>
          <w:rFonts w:ascii="Times New Roman" w:hAnsi="Times New Roman" w:eastAsia="Times New Roman" w:cs="Times New Roman"/>
          <w:sz w:val="21"/>
          <w:szCs w:val="21"/>
          <w:b/>
          <w:bCs/>
          <w:spacing w:val="5"/>
        </w:rPr>
        <w:t>4.</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5"/>
        </w:rPr>
        <w:t>产科彩色多普勒超声检查</w:t>
      </w:r>
      <w:r>
        <w:rPr>
          <w:rFonts w:ascii="SimSun" w:hAnsi="SimSun" w:eastAsia="SimSun" w:cs="SimSun"/>
          <w:sz w:val="21"/>
          <w:szCs w:val="21"/>
          <w:spacing w:val="-53"/>
        </w:rPr>
        <w:t xml:space="preserve"> </w:t>
      </w:r>
      <w:r>
        <w:rPr>
          <w:rFonts w:ascii="SimSun" w:hAnsi="SimSun" w:eastAsia="SimSun" w:cs="SimSun"/>
          <w:sz w:val="21"/>
          <w:szCs w:val="21"/>
          <w:spacing w:val="5"/>
        </w:rPr>
        <w:t>应用彩色多普勒超声可获取母体和胎儿血管</w:t>
      </w:r>
      <w:r>
        <w:rPr>
          <w:rFonts w:ascii="SimSun" w:hAnsi="SimSun" w:eastAsia="SimSun" w:cs="SimSun"/>
          <w:sz w:val="21"/>
          <w:szCs w:val="21"/>
          <w:spacing w:val="4"/>
        </w:rPr>
        <w:t>血流超声参数，如孕</w:t>
      </w:r>
      <w:r>
        <w:rPr>
          <w:rFonts w:ascii="SimSun" w:hAnsi="SimSun" w:eastAsia="SimSun" w:cs="SimSun"/>
          <w:sz w:val="21"/>
          <w:szCs w:val="21"/>
        </w:rPr>
        <w:t xml:space="preserve"> </w:t>
      </w:r>
      <w:r>
        <w:rPr>
          <w:rFonts w:ascii="SimSun" w:hAnsi="SimSun" w:eastAsia="SimSun" w:cs="SimSun"/>
          <w:sz w:val="21"/>
          <w:szCs w:val="21"/>
          <w:spacing w:val="-7"/>
        </w:rPr>
        <w:t>妇双侧子宫动脉(R-LAU)、</w:t>
      </w:r>
      <w:r>
        <w:rPr>
          <w:rFonts w:ascii="SimSun" w:hAnsi="SimSun" w:eastAsia="SimSun" w:cs="SimSun"/>
          <w:sz w:val="21"/>
          <w:szCs w:val="21"/>
          <w:spacing w:val="12"/>
        </w:rPr>
        <w:t xml:space="preserve">  </w:t>
      </w:r>
      <w:r>
        <w:rPr>
          <w:rFonts w:ascii="SimSun" w:hAnsi="SimSun" w:eastAsia="SimSun" w:cs="SimSun"/>
          <w:sz w:val="21"/>
          <w:szCs w:val="21"/>
          <w:spacing w:val="-7"/>
        </w:rPr>
        <w:t>胎儿脐动脉(UA)、</w:t>
      </w:r>
      <w:r>
        <w:rPr>
          <w:rFonts w:ascii="SimSun" w:hAnsi="SimSun" w:eastAsia="SimSun" w:cs="SimSun"/>
          <w:sz w:val="21"/>
          <w:szCs w:val="21"/>
          <w:spacing w:val="6"/>
        </w:rPr>
        <w:t xml:space="preserve"> </w:t>
      </w:r>
      <w:r>
        <w:rPr>
          <w:rFonts w:ascii="SimSun" w:hAnsi="SimSun" w:eastAsia="SimSun" w:cs="SimSun"/>
          <w:sz w:val="21"/>
          <w:szCs w:val="21"/>
          <w:spacing w:val="-7"/>
        </w:rPr>
        <w:t>脐静脉(UV)、</w:t>
      </w:r>
      <w:r>
        <w:rPr>
          <w:rFonts w:ascii="SimSun" w:hAnsi="SimSun" w:eastAsia="SimSun" w:cs="SimSun"/>
          <w:sz w:val="21"/>
          <w:szCs w:val="21"/>
          <w:spacing w:val="-4"/>
        </w:rPr>
        <w:t xml:space="preserve"> </w:t>
      </w:r>
      <w:r>
        <w:rPr>
          <w:rFonts w:ascii="SimSun" w:hAnsi="SimSun" w:eastAsia="SimSun" w:cs="SimSun"/>
          <w:sz w:val="21"/>
          <w:szCs w:val="21"/>
          <w:spacing w:val="-7"/>
        </w:rPr>
        <w:t>静脉导管(DV)</w:t>
      </w:r>
      <w:r>
        <w:rPr>
          <w:rFonts w:ascii="SimSun" w:hAnsi="SimSun" w:eastAsia="SimSun" w:cs="SimSun"/>
          <w:sz w:val="21"/>
          <w:szCs w:val="21"/>
          <w:spacing w:val="20"/>
        </w:rPr>
        <w:t xml:space="preserve"> </w:t>
      </w:r>
      <w:r>
        <w:rPr>
          <w:rFonts w:ascii="SimSun" w:hAnsi="SimSun" w:eastAsia="SimSun" w:cs="SimSun"/>
          <w:sz w:val="21"/>
          <w:szCs w:val="21"/>
          <w:spacing w:val="-7"/>
        </w:rPr>
        <w:t>和大脑中动脉(MCA)</w:t>
      </w:r>
      <w:r>
        <w:rPr>
          <w:rFonts w:ascii="SimSun" w:hAnsi="SimSun" w:eastAsia="SimSun" w:cs="SimSun"/>
          <w:sz w:val="21"/>
          <w:szCs w:val="21"/>
          <w:spacing w:val="75"/>
        </w:rPr>
        <w:t xml:space="preserve"> </w:t>
      </w:r>
      <w:r>
        <w:rPr>
          <w:rFonts w:ascii="SimSun" w:hAnsi="SimSun" w:eastAsia="SimSun" w:cs="SimSun"/>
          <w:sz w:val="21"/>
          <w:szCs w:val="21"/>
          <w:spacing w:val="-7"/>
        </w:rPr>
        <w:t>等。</w:t>
      </w:r>
    </w:p>
    <w:p>
      <w:pPr>
        <w:ind w:left="419"/>
        <w:spacing w:before="112" w:line="219" w:lineRule="auto"/>
        <w:rPr>
          <w:rFonts w:ascii="SimSun" w:hAnsi="SimSun" w:eastAsia="SimSun" w:cs="SimSun"/>
          <w:sz w:val="21"/>
          <w:szCs w:val="21"/>
        </w:rPr>
      </w:pPr>
      <w:r>
        <w:rPr>
          <w:rFonts w:ascii="SimSun" w:hAnsi="SimSun" w:eastAsia="SimSun" w:cs="SimSun"/>
          <w:sz w:val="21"/>
          <w:szCs w:val="21"/>
          <w:spacing w:val="-2"/>
        </w:rPr>
        <w:t>(1)母体血流：子宫动脉血流是重要超声检查指标，此外还可测定卵巢和子宫胎盘床血流。</w:t>
      </w:r>
    </w:p>
    <w:p>
      <w:pPr>
        <w:ind w:right="1176" w:firstLine="419"/>
        <w:spacing w:before="91" w:line="279" w:lineRule="auto"/>
        <w:rPr>
          <w:rFonts w:ascii="SimSun" w:hAnsi="SimSun" w:eastAsia="SimSun" w:cs="SimSun"/>
          <w:sz w:val="21"/>
          <w:szCs w:val="21"/>
        </w:rPr>
      </w:pPr>
      <w:r>
        <w:rPr>
          <w:rFonts w:ascii="SimSun" w:hAnsi="SimSun" w:eastAsia="SimSun" w:cs="SimSun"/>
          <w:sz w:val="21"/>
          <w:szCs w:val="21"/>
          <w:spacing w:val="-5"/>
        </w:rPr>
        <w:t>(2)胎儿血流：对胎儿的脐动脉(UA)、</w:t>
      </w:r>
      <w:r>
        <w:rPr>
          <w:rFonts w:ascii="SimSun" w:hAnsi="SimSun" w:eastAsia="SimSun" w:cs="SimSun"/>
          <w:sz w:val="21"/>
          <w:szCs w:val="21"/>
          <w:spacing w:val="9"/>
        </w:rPr>
        <w:t xml:space="preserve"> </w:t>
      </w:r>
      <w:r>
        <w:rPr>
          <w:rFonts w:ascii="SimSun" w:hAnsi="SimSun" w:eastAsia="SimSun" w:cs="SimSun"/>
          <w:sz w:val="21"/>
          <w:szCs w:val="21"/>
          <w:spacing w:val="-5"/>
        </w:rPr>
        <w:t>脐静脉(UV)、</w:t>
      </w:r>
      <w:r>
        <w:rPr>
          <w:rFonts w:ascii="SimSun" w:hAnsi="SimSun" w:eastAsia="SimSun" w:cs="SimSun"/>
          <w:sz w:val="21"/>
          <w:szCs w:val="21"/>
          <w:spacing w:val="22"/>
        </w:rPr>
        <w:t xml:space="preserve"> </w:t>
      </w:r>
      <w:r>
        <w:rPr>
          <w:rFonts w:ascii="SimSun" w:hAnsi="SimSun" w:eastAsia="SimSun" w:cs="SimSun"/>
          <w:sz w:val="21"/>
          <w:szCs w:val="21"/>
          <w:spacing w:val="-5"/>
        </w:rPr>
        <w:t>静脉导管(DV)</w:t>
      </w:r>
      <w:r>
        <w:rPr>
          <w:rFonts w:ascii="SimSun" w:hAnsi="SimSun" w:eastAsia="SimSun" w:cs="SimSun"/>
          <w:sz w:val="21"/>
          <w:szCs w:val="21"/>
          <w:spacing w:val="-6"/>
        </w:rPr>
        <w:t>、</w:t>
      </w:r>
      <w:r>
        <w:rPr>
          <w:rFonts w:ascii="SimSun" w:hAnsi="SimSun" w:eastAsia="SimSun" w:cs="SimSun"/>
          <w:sz w:val="21"/>
          <w:szCs w:val="21"/>
          <w:spacing w:val="4"/>
        </w:rPr>
        <w:t xml:space="preserve"> </w:t>
      </w:r>
      <w:r>
        <w:rPr>
          <w:rFonts w:ascii="SimSun" w:hAnsi="SimSun" w:eastAsia="SimSun" w:cs="SimSun"/>
          <w:sz w:val="21"/>
          <w:szCs w:val="21"/>
          <w:spacing w:val="-6"/>
        </w:rPr>
        <w:t>大脑中动脉(</w:t>
      </w:r>
      <w:r>
        <w:rPr>
          <w:rFonts w:ascii="SimSun" w:hAnsi="SimSun" w:eastAsia="SimSun" w:cs="SimSun"/>
          <w:sz w:val="21"/>
          <w:szCs w:val="21"/>
          <w:spacing w:val="-5"/>
        </w:rPr>
        <w:t>MCA</w:t>
      </w:r>
      <w:r>
        <w:rPr>
          <w:rFonts w:ascii="SimSun" w:hAnsi="SimSun" w:eastAsia="SimSun" w:cs="SimSun"/>
          <w:sz w:val="21"/>
          <w:szCs w:val="21"/>
          <w:spacing w:val="-6"/>
        </w:rPr>
        <w:t>)</w:t>
      </w:r>
      <w:r>
        <w:rPr>
          <w:rFonts w:ascii="SimSun" w:hAnsi="SimSun" w:eastAsia="SimSun" w:cs="SimSun"/>
          <w:sz w:val="21"/>
          <w:szCs w:val="21"/>
          <w:spacing w:val="85"/>
        </w:rPr>
        <w:t xml:space="preserve"> </w:t>
      </w:r>
      <w:r>
        <w:rPr>
          <w:rFonts w:ascii="SimSun" w:hAnsi="SimSun" w:eastAsia="SimSun" w:cs="SimSun"/>
          <w:sz w:val="21"/>
          <w:szCs w:val="21"/>
          <w:spacing w:val="-6"/>
        </w:rPr>
        <w:t>等进行</w:t>
      </w:r>
      <w:r>
        <w:rPr>
          <w:rFonts w:ascii="SimSun" w:hAnsi="SimSun" w:eastAsia="SimSun" w:cs="SimSun"/>
          <w:sz w:val="21"/>
          <w:szCs w:val="21"/>
        </w:rPr>
        <w:t xml:space="preserve"> </w:t>
      </w:r>
      <w:r>
        <w:rPr>
          <w:rFonts w:ascii="SimSun" w:hAnsi="SimSun" w:eastAsia="SimSun" w:cs="SimSun"/>
          <w:sz w:val="21"/>
          <w:szCs w:val="21"/>
          <w:spacing w:val="-4"/>
        </w:rPr>
        <w:t>监测。其中，脐血流的测定是母胎血流监测的常规内容。正常妊娠期</w:t>
      </w:r>
      <w:r>
        <w:rPr>
          <w:rFonts w:ascii="SimSun" w:hAnsi="SimSun" w:eastAsia="SimSun" w:cs="SimSun"/>
          <w:sz w:val="21"/>
          <w:szCs w:val="21"/>
          <w:spacing w:val="-5"/>
        </w:rPr>
        <w:t>间，脐动脉血流</w:t>
      </w:r>
      <w:r>
        <w:rPr>
          <w:rFonts w:ascii="SimSun" w:hAnsi="SimSun" w:eastAsia="SimSun" w:cs="SimSun"/>
          <w:sz w:val="21"/>
          <w:szCs w:val="21"/>
          <w:spacing w:val="-4"/>
        </w:rPr>
        <w:t>RI</w:t>
      </w:r>
      <w:r>
        <w:rPr>
          <w:rFonts w:ascii="SimSun" w:hAnsi="SimSun" w:eastAsia="SimSun" w:cs="SimSun"/>
          <w:sz w:val="21"/>
          <w:szCs w:val="21"/>
          <w:spacing w:val="-5"/>
        </w:rPr>
        <w:t>、</w:t>
      </w:r>
      <w:r>
        <w:rPr>
          <w:rFonts w:ascii="SimSun" w:hAnsi="SimSun" w:eastAsia="SimSun" w:cs="SimSun"/>
          <w:sz w:val="21"/>
          <w:szCs w:val="21"/>
          <w:spacing w:val="-4"/>
        </w:rPr>
        <w:t>PI</w:t>
      </w:r>
      <w:r>
        <w:rPr>
          <w:rFonts w:ascii="SimSun" w:hAnsi="SimSun" w:eastAsia="SimSun" w:cs="SimSun"/>
          <w:sz w:val="21"/>
          <w:szCs w:val="21"/>
          <w:spacing w:val="-5"/>
        </w:rPr>
        <w:t>和</w:t>
      </w:r>
      <w:r>
        <w:rPr>
          <w:rFonts w:ascii="SimSun" w:hAnsi="SimSun" w:eastAsia="SimSun" w:cs="SimSun"/>
          <w:sz w:val="21"/>
          <w:szCs w:val="21"/>
          <w:spacing w:val="-47"/>
        </w:rPr>
        <w:t xml:space="preserve"> </w:t>
      </w:r>
      <w:r>
        <w:rPr>
          <w:rFonts w:ascii="SimSun" w:hAnsi="SimSun" w:eastAsia="SimSun" w:cs="SimSun"/>
          <w:sz w:val="21"/>
          <w:szCs w:val="21"/>
          <w:spacing w:val="-5"/>
        </w:rPr>
        <w:t>S/D</w:t>
      </w:r>
      <w:r>
        <w:rPr>
          <w:rFonts w:ascii="SimSun" w:hAnsi="SimSun" w:eastAsia="SimSun" w:cs="SimSun"/>
          <w:sz w:val="21"/>
          <w:szCs w:val="21"/>
          <w:spacing w:val="-1"/>
        </w:rPr>
        <w:t xml:space="preserve"> </w:t>
      </w:r>
      <w:r>
        <w:rPr>
          <w:rFonts w:ascii="SimSun" w:hAnsi="SimSun" w:eastAsia="SimSun" w:cs="SimSun"/>
          <w:sz w:val="21"/>
          <w:szCs w:val="21"/>
          <w:spacing w:val="-5"/>
        </w:rPr>
        <w:t>与</w:t>
      </w:r>
      <w:r>
        <w:rPr>
          <w:rFonts w:ascii="SimSun" w:hAnsi="SimSun" w:eastAsia="SimSun" w:cs="SimSun"/>
          <w:sz w:val="21"/>
          <w:szCs w:val="21"/>
        </w:rPr>
        <w:t xml:space="preserve"> </w:t>
      </w:r>
      <w:r>
        <w:rPr>
          <w:rFonts w:ascii="SimSun" w:hAnsi="SimSun" w:eastAsia="SimSun" w:cs="SimSun"/>
          <w:sz w:val="21"/>
          <w:szCs w:val="21"/>
          <w:spacing w:val="-3"/>
        </w:rPr>
        <w:t>妊娠周数密切相关。脐动脉血流阻力升高与胎儿窘迫、胎儿生长受限、子痫前期等相关。若舒张末期</w:t>
      </w:r>
      <w:r>
        <w:rPr>
          <w:rFonts w:ascii="SimSun" w:hAnsi="SimSun" w:eastAsia="SimSun" w:cs="SimSun"/>
          <w:sz w:val="21"/>
          <w:szCs w:val="21"/>
          <w:spacing w:val="14"/>
        </w:rPr>
        <w:t xml:space="preserve"> </w:t>
      </w:r>
      <w:r>
        <w:rPr>
          <w:rFonts w:ascii="SimSun" w:hAnsi="SimSun" w:eastAsia="SimSun" w:cs="SimSun"/>
          <w:sz w:val="21"/>
          <w:szCs w:val="21"/>
          <w:spacing w:val="-4"/>
        </w:rPr>
        <w:t>脐动脉血流消失进而出现反流，提示胎儿处于濒危状态。</w:t>
      </w:r>
    </w:p>
    <w:p>
      <w:pPr>
        <w:ind w:right="1160" w:firstLine="419"/>
        <w:spacing w:before="88" w:line="280" w:lineRule="auto"/>
        <w:rPr>
          <w:rFonts w:ascii="SimSun" w:hAnsi="SimSun" w:eastAsia="SimSun" w:cs="SimSun"/>
          <w:sz w:val="21"/>
          <w:szCs w:val="21"/>
        </w:rPr>
      </w:pPr>
      <w:r>
        <w:rPr>
          <w:rFonts w:ascii="Times New Roman" w:hAnsi="Times New Roman" w:eastAsia="Times New Roman" w:cs="Times New Roman"/>
          <w:sz w:val="21"/>
          <w:szCs w:val="21"/>
          <w:b/>
          <w:bCs/>
          <w:spacing w:val="6"/>
        </w:rPr>
        <w:t>5.</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b/>
          <w:bCs/>
          <w:spacing w:val="6"/>
        </w:rPr>
        <w:t>在先天性心脏病诊断中的应用</w:t>
      </w:r>
      <w:r>
        <w:rPr>
          <w:rFonts w:ascii="SimSun" w:hAnsi="SimSun" w:eastAsia="SimSun" w:cs="SimSun"/>
          <w:sz w:val="21"/>
          <w:szCs w:val="21"/>
          <w:spacing w:val="82"/>
        </w:rPr>
        <w:t xml:space="preserve"> </w:t>
      </w:r>
      <w:r>
        <w:rPr>
          <w:rFonts w:ascii="SimSun" w:hAnsi="SimSun" w:eastAsia="SimSun" w:cs="SimSun"/>
          <w:sz w:val="21"/>
          <w:szCs w:val="21"/>
          <w:spacing w:val="6"/>
        </w:rPr>
        <w:t>可以从胚胎时期原始心管一直监测到分娩</w:t>
      </w:r>
      <w:r>
        <w:rPr>
          <w:rFonts w:ascii="SimSun" w:hAnsi="SimSun" w:eastAsia="SimSun" w:cs="SimSun"/>
          <w:sz w:val="21"/>
          <w:szCs w:val="21"/>
          <w:spacing w:val="5"/>
        </w:rPr>
        <w:t>前胎儿心脏和大</w:t>
      </w:r>
      <w:r>
        <w:rPr>
          <w:rFonts w:ascii="SimSun" w:hAnsi="SimSun" w:eastAsia="SimSun" w:cs="SimSun"/>
          <w:sz w:val="21"/>
          <w:szCs w:val="21"/>
        </w:rPr>
        <w:t xml:space="preserve"> </w:t>
      </w:r>
      <w:r>
        <w:rPr>
          <w:rFonts w:ascii="SimSun" w:hAnsi="SimSun" w:eastAsia="SimSun" w:cs="SimSun"/>
          <w:sz w:val="21"/>
          <w:szCs w:val="21"/>
          <w:spacing w:val="7"/>
        </w:rPr>
        <w:t>血管的解剖结构及活动状态。通常在妊娠20～24周进行超声心动图检查。</w:t>
      </w:r>
      <w:r>
        <w:rPr>
          <w:rFonts w:ascii="SimSun" w:hAnsi="SimSun" w:eastAsia="SimSun" w:cs="SimSun"/>
          <w:sz w:val="21"/>
          <w:szCs w:val="21"/>
          <w:spacing w:val="6"/>
        </w:rPr>
        <w:t>主要针对有心脏病家族</w:t>
      </w:r>
      <w:r>
        <w:rPr>
          <w:rFonts w:ascii="SimSun" w:hAnsi="SimSun" w:eastAsia="SimSun" w:cs="SimSun"/>
          <w:sz w:val="21"/>
          <w:szCs w:val="21"/>
        </w:rPr>
        <w:t xml:space="preserve"> </w:t>
      </w:r>
      <w:r>
        <w:rPr>
          <w:rFonts w:ascii="SimSun" w:hAnsi="SimSun" w:eastAsia="SimSun" w:cs="SimSun"/>
          <w:sz w:val="21"/>
          <w:szCs w:val="21"/>
          <w:spacing w:val="-3"/>
        </w:rPr>
        <w:t>史、心脏畸形胎儿生育史、环境化学物接触史、胎儿心律异常或常规超声检查怀疑胎儿心脏畸形的高</w:t>
      </w:r>
      <w:r>
        <w:rPr>
          <w:rFonts w:ascii="SimSun" w:hAnsi="SimSun" w:eastAsia="SimSun" w:cs="SimSun"/>
          <w:sz w:val="21"/>
          <w:szCs w:val="21"/>
          <w:spacing w:val="9"/>
        </w:rPr>
        <w:t xml:space="preserve"> </w:t>
      </w:r>
      <w:r>
        <w:rPr>
          <w:rFonts w:ascii="SimSun" w:hAnsi="SimSun" w:eastAsia="SimSun" w:cs="SimSun"/>
          <w:sz w:val="21"/>
          <w:szCs w:val="21"/>
          <w:spacing w:val="-3"/>
        </w:rPr>
        <w:t>危孕妇。</w:t>
      </w:r>
    </w:p>
    <w:p>
      <w:pPr>
        <w:ind w:right="1065" w:firstLine="419"/>
        <w:spacing w:before="83" w:line="284" w:lineRule="auto"/>
        <w:rPr>
          <w:rFonts w:ascii="SimSun" w:hAnsi="SimSun" w:eastAsia="SimSun" w:cs="SimSun"/>
          <w:sz w:val="21"/>
          <w:szCs w:val="21"/>
        </w:rPr>
      </w:pPr>
      <w:r>
        <w:rPr>
          <w:rFonts w:ascii="Times New Roman" w:hAnsi="Times New Roman" w:eastAsia="Times New Roman" w:cs="Times New Roman"/>
          <w:sz w:val="21"/>
          <w:szCs w:val="21"/>
          <w:b/>
          <w:bCs/>
          <w:spacing w:val="2"/>
        </w:rPr>
        <w:t>6.</w:t>
      </w:r>
      <w:r>
        <w:rPr>
          <w:rFonts w:ascii="Times New Roman" w:hAnsi="Times New Roman" w:eastAsia="Times New Roman" w:cs="Times New Roman"/>
          <w:sz w:val="21"/>
          <w:szCs w:val="21"/>
          <w:spacing w:val="24"/>
        </w:rPr>
        <w:t xml:space="preserve">  </w:t>
      </w:r>
      <w:r>
        <w:rPr>
          <w:rFonts w:ascii="SimSun" w:hAnsi="SimSun" w:eastAsia="SimSun" w:cs="SimSun"/>
          <w:sz w:val="21"/>
          <w:szCs w:val="21"/>
          <w:b/>
          <w:bCs/>
          <w:spacing w:val="2"/>
        </w:rPr>
        <w:t>在双胎及多胎妊娠中的应用</w:t>
      </w:r>
      <w:r>
        <w:rPr>
          <w:rFonts w:ascii="SimSun" w:hAnsi="SimSun" w:eastAsia="SimSun" w:cs="SimSun"/>
          <w:sz w:val="21"/>
          <w:szCs w:val="21"/>
          <w:spacing w:val="3"/>
        </w:rPr>
        <w:t xml:space="preserve">  </w:t>
      </w:r>
      <w:r>
        <w:rPr>
          <w:rFonts w:ascii="SimSun" w:hAnsi="SimSun" w:eastAsia="SimSun" w:cs="SimSun"/>
          <w:sz w:val="21"/>
          <w:szCs w:val="21"/>
          <w:spacing w:val="2"/>
        </w:rPr>
        <w:t>超声检查可以确定胎儿数量、评估</w:t>
      </w:r>
      <w:r>
        <w:rPr>
          <w:rFonts w:ascii="SimSun" w:hAnsi="SimSun" w:eastAsia="SimSun" w:cs="SimSun"/>
          <w:sz w:val="21"/>
          <w:szCs w:val="21"/>
          <w:spacing w:val="1"/>
        </w:rPr>
        <w:t>孕龄、绒毛膜性和羊膜性。</w:t>
      </w:r>
      <w:r>
        <w:rPr>
          <w:rFonts w:ascii="SimSun" w:hAnsi="SimSun" w:eastAsia="SimSun" w:cs="SimSun"/>
          <w:sz w:val="21"/>
          <w:szCs w:val="21"/>
          <w:spacing w:val="1"/>
        </w:rPr>
        <w:t xml:space="preserve"> </w:t>
      </w:r>
      <w:r>
        <w:rPr>
          <w:rFonts w:ascii="SimSun" w:hAnsi="SimSun" w:eastAsia="SimSun" w:cs="SimSun"/>
          <w:sz w:val="21"/>
          <w:szCs w:val="21"/>
          <w:spacing w:val="3"/>
        </w:rPr>
        <w:t>妊娠早期评估绒毛膜性最准确。确定绒毛膜性对于多胎妊娠</w:t>
      </w:r>
      <w:r>
        <w:rPr>
          <w:rFonts w:ascii="SimSun" w:hAnsi="SimSun" w:eastAsia="SimSun" w:cs="SimSun"/>
          <w:sz w:val="21"/>
          <w:szCs w:val="21"/>
          <w:spacing w:val="2"/>
        </w:rPr>
        <w:t>的孕妇非常重要，绒毛膜性与围产儿结</w:t>
      </w:r>
      <w:r>
        <w:rPr>
          <w:rFonts w:ascii="SimSun" w:hAnsi="SimSun" w:eastAsia="SimSun" w:cs="SimSun"/>
          <w:sz w:val="21"/>
          <w:szCs w:val="21"/>
        </w:rPr>
        <w:t xml:space="preserve">  </w:t>
      </w:r>
      <w:r>
        <w:rPr>
          <w:rFonts w:ascii="SimSun" w:hAnsi="SimSun" w:eastAsia="SimSun" w:cs="SimSun"/>
          <w:sz w:val="21"/>
          <w:szCs w:val="21"/>
          <w:spacing w:val="2"/>
        </w:rPr>
        <w:t>局密切相关。通过确定的线毛膜性来指导妊娠管理，包括决策和考虑多胎减胎技术或选择性胎儿终</w:t>
      </w:r>
      <w:r>
        <w:rPr>
          <w:rFonts w:ascii="SimSun" w:hAnsi="SimSun" w:eastAsia="SimSun" w:cs="SimSun"/>
          <w:sz w:val="21"/>
          <w:szCs w:val="21"/>
          <w:spacing w:val="1"/>
        </w:rPr>
        <w:t xml:space="preserve">  </w:t>
      </w:r>
      <w:r>
        <w:rPr>
          <w:rFonts w:ascii="SimSun" w:hAnsi="SimSun" w:eastAsia="SimSun" w:cs="SimSun"/>
          <w:sz w:val="21"/>
          <w:szCs w:val="21"/>
        </w:rPr>
        <w:t>止、胎儿监测开始的时机和频率，以及分娩的时机和方式。如果是单绒毛膜双</w:t>
      </w:r>
      <w:r>
        <w:rPr>
          <w:rFonts w:ascii="SimSun" w:hAnsi="SimSun" w:eastAsia="SimSun" w:cs="SimSun"/>
          <w:sz w:val="21"/>
          <w:szCs w:val="21"/>
          <w:spacing w:val="-1"/>
        </w:rPr>
        <w:t>胎妊娠，则需每2周随</w:t>
      </w:r>
      <w:r>
        <w:rPr>
          <w:rFonts w:ascii="SimSun" w:hAnsi="SimSun" w:eastAsia="SimSun" w:cs="SimSun"/>
          <w:sz w:val="21"/>
          <w:szCs w:val="21"/>
        </w:rPr>
        <w:t xml:space="preserve">  </w:t>
      </w:r>
      <w:r>
        <w:rPr>
          <w:rFonts w:ascii="SimSun" w:hAnsi="SimSun" w:eastAsia="SimSun" w:cs="SimSun"/>
          <w:sz w:val="21"/>
          <w:szCs w:val="21"/>
          <w:spacing w:val="-6"/>
        </w:rPr>
        <w:t>访一次超声，以观察是否有相关并发症的发生。</w:t>
      </w:r>
    </w:p>
    <w:p>
      <w:pPr>
        <w:spacing w:line="267" w:lineRule="auto"/>
        <w:rPr>
          <w:rFonts w:ascii="Arial"/>
          <w:sz w:val="21"/>
        </w:rPr>
      </w:pPr>
      <w:r/>
    </w:p>
    <w:p>
      <w:pPr>
        <w:ind w:left="423"/>
        <w:spacing w:before="78" w:line="222" w:lineRule="auto"/>
        <w:outlineLvl w:val="2"/>
        <w:rPr>
          <w:rFonts w:ascii="SimHei" w:hAnsi="SimHei" w:eastAsia="SimHei" w:cs="SimHei"/>
          <w:sz w:val="24"/>
          <w:szCs w:val="24"/>
        </w:rPr>
      </w:pPr>
      <w:r>
        <w:rPr>
          <w:rFonts w:ascii="SimHei" w:hAnsi="SimHei" w:eastAsia="SimHei" w:cs="SimHei"/>
          <w:sz w:val="24"/>
          <w:szCs w:val="24"/>
          <w:b/>
          <w:bCs/>
          <w:color w:val="005DAF"/>
          <w:spacing w:val="-2"/>
        </w:rPr>
        <w:t>二、</w:t>
      </w:r>
      <w:r>
        <w:rPr>
          <w:rFonts w:ascii="SimHei" w:hAnsi="SimHei" w:eastAsia="SimHei" w:cs="SimHei"/>
          <w:sz w:val="24"/>
          <w:szCs w:val="24"/>
          <w:color w:val="005DAF"/>
          <w:spacing w:val="-62"/>
        </w:rPr>
        <w:t xml:space="preserve"> </w:t>
      </w:r>
      <w:r>
        <w:rPr>
          <w:rFonts w:ascii="SimHei" w:hAnsi="SimHei" w:eastAsia="SimHei" w:cs="SimHei"/>
          <w:sz w:val="24"/>
          <w:szCs w:val="24"/>
          <w:b/>
          <w:bCs/>
          <w:color w:val="005DAF"/>
          <w:spacing w:val="-2"/>
        </w:rPr>
        <w:t>磁共振检查</w:t>
      </w:r>
    </w:p>
    <w:p>
      <w:pPr>
        <w:ind w:right="1128" w:firstLine="419"/>
        <w:spacing w:before="248" w:line="274" w:lineRule="auto"/>
        <w:jc w:val="both"/>
        <w:rPr>
          <w:rFonts w:ascii="SimSun" w:hAnsi="SimSun" w:eastAsia="SimSun" w:cs="SimSun"/>
          <w:sz w:val="21"/>
          <w:szCs w:val="21"/>
        </w:rPr>
      </w:pPr>
      <w:r>
        <w:rPr>
          <w:rFonts w:ascii="SimSun" w:hAnsi="SimSun" w:eastAsia="SimSun" w:cs="SimSun"/>
          <w:sz w:val="21"/>
          <w:szCs w:val="21"/>
          <w:spacing w:val="-5"/>
        </w:rPr>
        <w:t>磁共振(magnetic</w:t>
      </w:r>
      <w:r>
        <w:rPr>
          <w:rFonts w:ascii="SimSun" w:hAnsi="SimSun" w:eastAsia="SimSun" w:cs="SimSun"/>
          <w:sz w:val="21"/>
          <w:szCs w:val="21"/>
          <w:spacing w:val="-2"/>
        </w:rPr>
        <w:t xml:space="preserve"> </w:t>
      </w:r>
      <w:r>
        <w:rPr>
          <w:rFonts w:ascii="SimSun" w:hAnsi="SimSun" w:eastAsia="SimSun" w:cs="SimSun"/>
          <w:sz w:val="21"/>
          <w:szCs w:val="21"/>
          <w:spacing w:val="-5"/>
        </w:rPr>
        <w:t>resonance</w:t>
      </w:r>
      <w:r>
        <w:rPr>
          <w:rFonts w:ascii="SimSun" w:hAnsi="SimSun" w:eastAsia="SimSun" w:cs="SimSun"/>
          <w:sz w:val="21"/>
          <w:szCs w:val="21"/>
          <w:spacing w:val="12"/>
        </w:rPr>
        <w:t xml:space="preserve"> </w:t>
      </w:r>
      <w:r>
        <w:rPr>
          <w:rFonts w:ascii="SimSun" w:hAnsi="SimSun" w:eastAsia="SimSun" w:cs="SimSun"/>
          <w:sz w:val="21"/>
          <w:szCs w:val="21"/>
          <w:spacing w:val="-5"/>
        </w:rPr>
        <w:t>imaging,MRI)检查不是胎儿常规的产前筛查手段，而是作为</w:t>
      </w:r>
      <w:r>
        <w:rPr>
          <w:rFonts w:ascii="SimSun" w:hAnsi="SimSun" w:eastAsia="SimSun" w:cs="SimSun"/>
          <w:sz w:val="21"/>
          <w:szCs w:val="21"/>
          <w:spacing w:val="-6"/>
        </w:rPr>
        <w:t>产前超声</w:t>
      </w:r>
      <w:r>
        <w:rPr>
          <w:rFonts w:ascii="SimSun" w:hAnsi="SimSun" w:eastAsia="SimSun" w:cs="SimSun"/>
          <w:sz w:val="21"/>
          <w:szCs w:val="21"/>
        </w:rPr>
        <w:t xml:space="preserve"> </w:t>
      </w:r>
      <w:r>
        <w:rPr>
          <w:rFonts w:ascii="SimSun" w:hAnsi="SimSun" w:eastAsia="SimSun" w:cs="SimSun"/>
          <w:sz w:val="21"/>
          <w:szCs w:val="21"/>
          <w:spacing w:val="8"/>
        </w:rPr>
        <w:t>诊断的辅助和补充。适合磁共振的胎儿需在妊</w:t>
      </w:r>
      <w:r>
        <w:rPr>
          <w:rFonts w:ascii="SimSun" w:hAnsi="SimSun" w:eastAsia="SimSun" w:cs="SimSun"/>
          <w:sz w:val="21"/>
          <w:szCs w:val="21"/>
          <w:spacing w:val="7"/>
        </w:rPr>
        <w:t>娠18周以后进行。胎儿磁共振相对于产前超声检查</w:t>
      </w:r>
      <w:r>
        <w:rPr>
          <w:rFonts w:ascii="SimSun" w:hAnsi="SimSun" w:eastAsia="SimSun" w:cs="SimSun"/>
          <w:sz w:val="21"/>
          <w:szCs w:val="21"/>
        </w:rPr>
        <w:t xml:space="preserve"> </w:t>
      </w:r>
      <w:r>
        <w:rPr>
          <w:rFonts w:ascii="SimSun" w:hAnsi="SimSun" w:eastAsia="SimSun" w:cs="SimSun"/>
          <w:sz w:val="21"/>
          <w:szCs w:val="21"/>
          <w:spacing w:val="-2"/>
        </w:rPr>
        <w:t>更具有优势，主要应用在：胎儿中枢神经系统异常，超声图像质量较差情况，如孕妇肥胖</w:t>
      </w:r>
      <w:r>
        <w:rPr>
          <w:rFonts w:ascii="SimSun" w:hAnsi="SimSun" w:eastAsia="SimSun" w:cs="SimSun"/>
          <w:sz w:val="21"/>
          <w:szCs w:val="21"/>
          <w:spacing w:val="-3"/>
        </w:rPr>
        <w:t>或羊水过少</w:t>
      </w:r>
      <w:r>
        <w:rPr>
          <w:rFonts w:ascii="SimSun" w:hAnsi="SimSun" w:eastAsia="SimSun" w:cs="SimSun"/>
          <w:sz w:val="21"/>
          <w:szCs w:val="21"/>
        </w:rPr>
        <w:t xml:space="preserve"> </w:t>
      </w:r>
      <w:r>
        <w:rPr>
          <w:rFonts w:ascii="SimSun" w:hAnsi="SimSun" w:eastAsia="SimSun" w:cs="SimSun"/>
          <w:sz w:val="21"/>
          <w:szCs w:val="21"/>
          <w:spacing w:val="-6"/>
        </w:rPr>
        <w:t>等。目前，磁共振也常应用到胎盘植入的诊断中。</w:t>
      </w:r>
    </w:p>
    <w:p>
      <w:pPr>
        <w:ind w:left="7859"/>
        <w:spacing w:before="146" w:line="230" w:lineRule="auto"/>
        <w:rPr>
          <w:rFonts w:ascii="KaiTi" w:hAnsi="KaiTi" w:eastAsia="KaiTi" w:cs="KaiTi"/>
          <w:sz w:val="24"/>
          <w:szCs w:val="24"/>
        </w:rPr>
      </w:pPr>
      <w:r>
        <w:pict>
          <v:shape id="_x0000_s59" style="position:absolute;margin-left:470.002pt;margin-top:15.7551pt;mso-position-vertical-relative:text;mso-position-horizontal-relative:text;width:14.15pt;height:7pt;z-index:25205862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2997B3"/>
                      <w:spacing w:val="-1"/>
                    </w:rPr>
                    <w:t>MOE</w:t>
                  </w:r>
                </w:p>
              </w:txbxContent>
            </v:textbox>
          </v:shape>
        </w:pict>
      </w:r>
      <w:r>
        <w:rPr>
          <w:rFonts w:ascii="KaiTi" w:hAnsi="KaiTi" w:eastAsia="KaiTi" w:cs="KaiTi"/>
          <w:sz w:val="24"/>
          <w:szCs w:val="24"/>
          <w:spacing w:val="-15"/>
        </w:rPr>
        <w:t>(孙路明)</w:t>
      </w:r>
    </w:p>
    <w:p>
      <w:pPr>
        <w:sectPr>
          <w:pgSz w:w="11900" w:h="16840"/>
          <w:pgMar w:top="835" w:right="739" w:bottom="400" w:left="860" w:header="0" w:footer="0" w:gutter="0"/>
        </w:sectPr>
        <w:rPr/>
      </w:pPr>
    </w:p>
    <w:p>
      <w:pPr>
        <w:ind w:left="22"/>
        <w:spacing w:before="40" w:line="222" w:lineRule="auto"/>
        <w:rPr>
          <w:rFonts w:ascii="SimHei" w:hAnsi="SimHei" w:eastAsia="SimHei" w:cs="SimHei"/>
          <w:sz w:val="20"/>
          <w:szCs w:val="20"/>
        </w:rPr>
      </w:pPr>
      <w:r>
        <w:drawing>
          <wp:anchor distT="0" distB="0" distL="0" distR="0" simplePos="0" relativeHeight="252064768" behindDoc="0" locked="0" layoutInCell="0" allowOverlap="1">
            <wp:simplePos x="0" y="0"/>
            <wp:positionH relativeFrom="page">
              <wp:posOffset>1174733</wp:posOffset>
            </wp:positionH>
            <wp:positionV relativeFrom="page">
              <wp:posOffset>5365734</wp:posOffset>
            </wp:positionV>
            <wp:extent cx="2889303" cy="4210098"/>
            <wp:effectExtent l="0" t="0" r="0" b="0"/>
            <wp:wrapNone/>
            <wp:docPr id="113" name="IM 113"/>
            <wp:cNvGraphicFramePr/>
            <a:graphic>
              <a:graphicData uri="http://schemas.openxmlformats.org/drawingml/2006/picture">
                <pic:pic>
                  <pic:nvPicPr>
                    <pic:cNvPr id="113" name="IM 113"/>
                    <pic:cNvPicPr/>
                  </pic:nvPicPr>
                  <pic:blipFill>
                    <a:blip r:embed="rId126"/>
                    <a:stretch>
                      <a:fillRect/>
                    </a:stretch>
                  </pic:blipFill>
                  <pic:spPr>
                    <a:xfrm rot="0">
                      <a:off x="0" y="0"/>
                      <a:ext cx="2889303" cy="4210098"/>
                    </a:xfrm>
                    <a:prstGeom prst="rect">
                      <a:avLst/>
                    </a:prstGeom>
                  </pic:spPr>
                </pic:pic>
              </a:graphicData>
            </a:graphic>
          </wp:anchor>
        </w:drawing>
      </w:r>
      <w:r>
        <w:drawing>
          <wp:anchor distT="0" distB="0" distL="0" distR="0" simplePos="0" relativeHeight="252063744" behindDoc="1" locked="0" layoutInCell="0" allowOverlap="1">
            <wp:simplePos x="0" y="0"/>
            <wp:positionH relativeFrom="page">
              <wp:posOffset>4121163</wp:posOffset>
            </wp:positionH>
            <wp:positionV relativeFrom="page">
              <wp:posOffset>5359425</wp:posOffset>
            </wp:positionV>
            <wp:extent cx="2895575" cy="4190956"/>
            <wp:effectExtent l="0" t="0" r="0" b="0"/>
            <wp:wrapNone/>
            <wp:docPr id="114" name="IM 114"/>
            <wp:cNvGraphicFramePr/>
            <a:graphic>
              <a:graphicData uri="http://schemas.openxmlformats.org/drawingml/2006/picture">
                <pic:pic>
                  <pic:nvPicPr>
                    <pic:cNvPr id="114" name="IM 114"/>
                    <pic:cNvPicPr/>
                  </pic:nvPicPr>
                  <pic:blipFill>
                    <a:blip r:embed="rId127"/>
                    <a:stretch>
                      <a:fillRect/>
                    </a:stretch>
                  </pic:blipFill>
                  <pic:spPr>
                    <a:xfrm rot="0">
                      <a:off x="0" y="0"/>
                      <a:ext cx="2895575" cy="4190956"/>
                    </a:xfrm>
                    <a:prstGeom prst="rect">
                      <a:avLst/>
                    </a:prstGeom>
                  </pic:spPr>
                </pic:pic>
              </a:graphicData>
            </a:graphic>
          </wp:anchor>
        </w:drawing>
      </w:r>
      <w:r>
        <w:drawing>
          <wp:anchor distT="0" distB="0" distL="0" distR="0" simplePos="0" relativeHeight="252066816" behindDoc="0" locked="0" layoutInCell="0" allowOverlap="1">
            <wp:simplePos x="0" y="0"/>
            <wp:positionH relativeFrom="page">
              <wp:posOffset>476286</wp:posOffset>
            </wp:positionH>
            <wp:positionV relativeFrom="page">
              <wp:posOffset>9937697</wp:posOffset>
            </wp:positionV>
            <wp:extent cx="361880" cy="438215"/>
            <wp:effectExtent l="0" t="0" r="0" b="0"/>
            <wp:wrapNone/>
            <wp:docPr id="115" name="IM 115"/>
            <wp:cNvGraphicFramePr/>
            <a:graphic>
              <a:graphicData uri="http://schemas.openxmlformats.org/drawingml/2006/picture">
                <pic:pic>
                  <pic:nvPicPr>
                    <pic:cNvPr id="115" name="IM 115"/>
                    <pic:cNvPicPr/>
                  </pic:nvPicPr>
                  <pic:blipFill>
                    <a:blip r:embed="rId128"/>
                    <a:stretch>
                      <a:fillRect/>
                    </a:stretch>
                  </pic:blipFill>
                  <pic:spPr>
                    <a:xfrm rot="0">
                      <a:off x="0" y="0"/>
                      <a:ext cx="361880" cy="438215"/>
                    </a:xfrm>
                    <a:prstGeom prst="rect">
                      <a:avLst/>
                    </a:prstGeom>
                  </pic:spPr>
                </pic:pic>
              </a:graphicData>
            </a:graphic>
          </wp:anchor>
        </w:drawing>
      </w:r>
      <w:r>
        <w:rPr>
          <w:rFonts w:ascii="SimSun" w:hAnsi="SimSun" w:eastAsia="SimSun" w:cs="SimSun"/>
          <w:sz w:val="20"/>
          <w:szCs w:val="20"/>
          <w:b/>
          <w:bCs/>
          <w:color w:val="005AB4"/>
          <w:spacing w:val="-8"/>
        </w:rPr>
        <w:t>428</w:t>
      </w:r>
      <w:r>
        <w:rPr>
          <w:rFonts w:ascii="SimSun" w:hAnsi="SimSun" w:eastAsia="SimSun" w:cs="SimSun"/>
          <w:sz w:val="20"/>
          <w:szCs w:val="20"/>
          <w:color w:val="005AB4"/>
          <w:spacing w:val="12"/>
        </w:rPr>
        <w:t xml:space="preserve">       </w:t>
      </w:r>
      <w:r>
        <w:rPr>
          <w:rFonts w:ascii="SimHei" w:hAnsi="SimHei" w:eastAsia="SimHei" w:cs="SimHei"/>
          <w:sz w:val="20"/>
          <w:szCs w:val="20"/>
          <w:color w:val="2B71B7"/>
          <w:spacing w:val="-8"/>
        </w:rPr>
        <w:t>第三十四章</w:t>
      </w:r>
      <w:r>
        <w:rPr>
          <w:rFonts w:ascii="SimHei" w:hAnsi="SimHei" w:eastAsia="SimHei" w:cs="SimHei"/>
          <w:sz w:val="20"/>
          <w:szCs w:val="20"/>
          <w:color w:val="2B71B7"/>
          <w:spacing w:val="78"/>
        </w:rPr>
        <w:t xml:space="preserve"> </w:t>
      </w:r>
      <w:r>
        <w:rPr>
          <w:rFonts w:ascii="SimHei" w:hAnsi="SimHei" w:eastAsia="SimHei" w:cs="SimHei"/>
          <w:sz w:val="20"/>
          <w:szCs w:val="20"/>
          <w:color w:val="2B71B7"/>
          <w:spacing w:val="-8"/>
        </w:rPr>
        <w:t>妇产科常用特殊检查</w:t>
      </w:r>
    </w:p>
    <w:p>
      <w:pPr>
        <w:spacing w:line="275" w:lineRule="auto"/>
        <w:rPr>
          <w:rFonts w:ascii="Arial"/>
          <w:sz w:val="21"/>
        </w:rPr>
      </w:pPr>
      <w:r/>
    </w:p>
    <w:p>
      <w:pPr>
        <w:spacing w:line="275" w:lineRule="auto"/>
        <w:rPr>
          <w:rFonts w:ascii="Arial"/>
          <w:sz w:val="21"/>
        </w:rPr>
      </w:pPr>
      <w:r/>
    </w:p>
    <w:p>
      <w:pPr>
        <w:ind w:left="3964"/>
        <w:spacing w:before="104" w:line="221" w:lineRule="auto"/>
        <w:rPr>
          <w:rFonts w:ascii="SimHei" w:hAnsi="SimHei" w:eastAsia="SimHei" w:cs="SimHei"/>
          <w:sz w:val="32"/>
          <w:szCs w:val="32"/>
        </w:rPr>
      </w:pPr>
      <w:r>
        <w:rPr>
          <w:rFonts w:ascii="SimHei" w:hAnsi="SimHei" w:eastAsia="SimHei" w:cs="SimHei"/>
          <w:sz w:val="32"/>
          <w:szCs w:val="32"/>
          <w:b/>
          <w:bCs/>
          <w:spacing w:val="-6"/>
        </w:rPr>
        <w:t>第十一节</w:t>
      </w:r>
      <w:r>
        <w:rPr>
          <w:rFonts w:ascii="SimHei" w:hAnsi="SimHei" w:eastAsia="SimHei" w:cs="SimHei"/>
          <w:sz w:val="32"/>
          <w:szCs w:val="32"/>
          <w:spacing w:val="127"/>
        </w:rPr>
        <w:t xml:space="preserve"> </w:t>
      </w:r>
      <w:r>
        <w:rPr>
          <w:rFonts w:ascii="SimHei" w:hAnsi="SimHei" w:eastAsia="SimHei" w:cs="SimHei"/>
          <w:sz w:val="32"/>
          <w:szCs w:val="32"/>
          <w:b/>
          <w:bCs/>
          <w:spacing w:val="-6"/>
        </w:rPr>
        <w:t>妇科影像检查</w:t>
      </w:r>
    </w:p>
    <w:p>
      <w:pPr>
        <w:spacing w:line="321" w:lineRule="auto"/>
        <w:rPr>
          <w:rFonts w:ascii="Arial"/>
          <w:sz w:val="21"/>
        </w:rPr>
      </w:pPr>
      <w:r/>
    </w:p>
    <w:p>
      <w:pPr>
        <w:ind w:right="68"/>
        <w:spacing w:before="65" w:line="219" w:lineRule="auto"/>
        <w:jc w:val="right"/>
        <w:rPr>
          <w:rFonts w:ascii="SimSun" w:hAnsi="SimSun" w:eastAsia="SimSun" w:cs="SimSun"/>
          <w:sz w:val="20"/>
          <w:szCs w:val="20"/>
        </w:rPr>
      </w:pPr>
      <w:r>
        <w:rPr>
          <w:rFonts w:ascii="SimSun" w:hAnsi="SimSun" w:eastAsia="SimSun" w:cs="SimSun"/>
          <w:sz w:val="20"/>
          <w:szCs w:val="20"/>
          <w:spacing w:val="3"/>
        </w:rPr>
        <w:t>妇科影像检查包括超声、X</w:t>
      </w:r>
      <w:r>
        <w:rPr>
          <w:rFonts w:ascii="SimSun" w:hAnsi="SimSun" w:eastAsia="SimSun" w:cs="SimSun"/>
          <w:sz w:val="20"/>
          <w:szCs w:val="20"/>
          <w:spacing w:val="6"/>
        </w:rPr>
        <w:t xml:space="preserve"> </w:t>
      </w:r>
      <w:r>
        <w:rPr>
          <w:rFonts w:ascii="SimSun" w:hAnsi="SimSun" w:eastAsia="SimSun" w:cs="SimSun"/>
          <w:sz w:val="20"/>
          <w:szCs w:val="20"/>
          <w:spacing w:val="3"/>
        </w:rPr>
        <w:t>线摄影、计算机体层成像(</w:t>
      </w:r>
      <w:r>
        <w:rPr>
          <w:rFonts w:ascii="SimSun" w:hAnsi="SimSun" w:eastAsia="SimSun" w:cs="SimSun"/>
          <w:sz w:val="20"/>
          <w:szCs w:val="20"/>
        </w:rPr>
        <w:t>CT</w:t>
      </w:r>
      <w:r>
        <w:rPr>
          <w:rFonts w:ascii="SimSun" w:hAnsi="SimSun" w:eastAsia="SimSun" w:cs="SimSun"/>
          <w:sz w:val="20"/>
          <w:szCs w:val="20"/>
          <w:spacing w:val="3"/>
        </w:rPr>
        <w:t>)、</w:t>
      </w:r>
      <w:r>
        <w:rPr>
          <w:rFonts w:ascii="SimSun" w:hAnsi="SimSun" w:eastAsia="SimSun" w:cs="SimSun"/>
          <w:sz w:val="20"/>
          <w:szCs w:val="20"/>
          <w:spacing w:val="18"/>
        </w:rPr>
        <w:t xml:space="preserve"> </w:t>
      </w:r>
      <w:r>
        <w:rPr>
          <w:rFonts w:ascii="SimSun" w:hAnsi="SimSun" w:eastAsia="SimSun" w:cs="SimSun"/>
          <w:sz w:val="20"/>
          <w:szCs w:val="20"/>
          <w:spacing w:val="3"/>
        </w:rPr>
        <w:t>磁共振成像(</w:t>
      </w:r>
      <w:r>
        <w:rPr>
          <w:rFonts w:ascii="SimSun" w:hAnsi="SimSun" w:eastAsia="SimSun" w:cs="SimSun"/>
          <w:sz w:val="20"/>
          <w:szCs w:val="20"/>
        </w:rPr>
        <w:t>MRI</w:t>
      </w:r>
      <w:r>
        <w:rPr>
          <w:rFonts w:ascii="SimSun" w:hAnsi="SimSun" w:eastAsia="SimSun" w:cs="SimSun"/>
          <w:sz w:val="20"/>
          <w:szCs w:val="20"/>
          <w:spacing w:val="3"/>
        </w:rPr>
        <w:t>)、</w:t>
      </w:r>
      <w:r>
        <w:rPr>
          <w:rFonts w:ascii="SimSun" w:hAnsi="SimSun" w:eastAsia="SimSun" w:cs="SimSun"/>
          <w:sz w:val="20"/>
          <w:szCs w:val="20"/>
          <w:spacing w:val="63"/>
        </w:rPr>
        <w:t xml:space="preserve"> </w:t>
      </w:r>
      <w:r>
        <w:rPr>
          <w:rFonts w:ascii="SimSun" w:hAnsi="SimSun" w:eastAsia="SimSun" w:cs="SimSun"/>
          <w:sz w:val="20"/>
          <w:szCs w:val="20"/>
          <w:spacing w:val="3"/>
        </w:rPr>
        <w:t>正电子发射体层</w:t>
      </w:r>
    </w:p>
    <w:p>
      <w:pPr>
        <w:ind w:left="1099"/>
        <w:spacing w:before="142" w:line="219" w:lineRule="auto"/>
        <w:rPr>
          <w:rFonts w:ascii="SimSun" w:hAnsi="SimSun" w:eastAsia="SimSun" w:cs="SimSun"/>
          <w:sz w:val="20"/>
          <w:szCs w:val="20"/>
        </w:rPr>
      </w:pPr>
      <w:r>
        <w:rPr>
          <w:rFonts w:ascii="SimSun" w:hAnsi="SimSun" w:eastAsia="SimSun" w:cs="SimSun"/>
          <w:sz w:val="20"/>
          <w:szCs w:val="20"/>
          <w:spacing w:val="2"/>
        </w:rPr>
        <w:t>显像(</w:t>
      </w:r>
      <w:r>
        <w:rPr>
          <w:rFonts w:ascii="SimSun" w:hAnsi="SimSun" w:eastAsia="SimSun" w:cs="SimSun"/>
          <w:sz w:val="20"/>
          <w:szCs w:val="20"/>
        </w:rPr>
        <w:t>PET</w:t>
      </w:r>
      <w:r>
        <w:rPr>
          <w:rFonts w:ascii="SimSun" w:hAnsi="SimSun" w:eastAsia="SimSun" w:cs="SimSun"/>
          <w:sz w:val="20"/>
          <w:szCs w:val="20"/>
          <w:spacing w:val="2"/>
        </w:rPr>
        <w:t>)</w:t>
      </w:r>
      <w:r>
        <w:rPr>
          <w:rFonts w:ascii="SimSun" w:hAnsi="SimSun" w:eastAsia="SimSun" w:cs="SimSun"/>
          <w:sz w:val="20"/>
          <w:szCs w:val="20"/>
          <w:spacing w:val="39"/>
        </w:rPr>
        <w:t xml:space="preserve"> </w:t>
      </w:r>
      <w:r>
        <w:rPr>
          <w:rFonts w:ascii="SimSun" w:hAnsi="SimSun" w:eastAsia="SimSun" w:cs="SimSun"/>
          <w:sz w:val="20"/>
          <w:szCs w:val="20"/>
          <w:spacing w:val="2"/>
        </w:rPr>
        <w:t>等，因其对人体损伤小、诊断准确而广泛应用于妇科领域。</w:t>
      </w:r>
    </w:p>
    <w:p>
      <w:pPr>
        <w:ind w:left="1523"/>
        <w:spacing w:before="283" w:line="222" w:lineRule="auto"/>
        <w:outlineLvl w:val="3"/>
        <w:rPr>
          <w:rFonts w:ascii="SimHei" w:hAnsi="SimHei" w:eastAsia="SimHei" w:cs="SimHei"/>
          <w:sz w:val="27"/>
          <w:szCs w:val="27"/>
        </w:rPr>
      </w:pPr>
      <w:r>
        <w:rPr>
          <w:rFonts w:ascii="SimHei" w:hAnsi="SimHei" w:eastAsia="SimHei" w:cs="SimHei"/>
          <w:sz w:val="27"/>
          <w:szCs w:val="27"/>
          <w:b/>
          <w:bCs/>
          <w:color w:val="0060B4"/>
          <w:spacing w:val="-19"/>
        </w:rPr>
        <w:t>一、超声检查</w:t>
      </w:r>
    </w:p>
    <w:p>
      <w:pPr>
        <w:ind w:left="1099" w:right="53" w:firstLine="420"/>
        <w:spacing w:before="226" w:line="332" w:lineRule="auto"/>
        <w:rPr>
          <w:rFonts w:ascii="SimSun" w:hAnsi="SimSun" w:eastAsia="SimSun" w:cs="SimSun"/>
          <w:sz w:val="20"/>
          <w:szCs w:val="20"/>
        </w:rPr>
      </w:pPr>
      <w:r>
        <w:rPr>
          <w:rFonts w:ascii="SimSun" w:hAnsi="SimSun" w:eastAsia="SimSun" w:cs="SimSun"/>
          <w:sz w:val="20"/>
          <w:szCs w:val="20"/>
          <w:spacing w:val="8"/>
        </w:rPr>
        <w:t>超声是诊断妇科疾病常用的影像学检查。新一代超声仪将</w:t>
      </w:r>
      <w:r>
        <w:rPr>
          <w:rFonts w:ascii="SimSun" w:hAnsi="SimSun" w:eastAsia="SimSun" w:cs="SimSun"/>
          <w:sz w:val="20"/>
          <w:szCs w:val="20"/>
          <w:spacing w:val="-60"/>
        </w:rPr>
        <w:t xml:space="preserve"> </w:t>
      </w:r>
      <w:r>
        <w:rPr>
          <w:rFonts w:ascii="SimSun" w:hAnsi="SimSun" w:eastAsia="SimSun" w:cs="SimSun"/>
          <w:sz w:val="20"/>
          <w:szCs w:val="20"/>
          <w:spacing w:val="8"/>
        </w:rPr>
        <w:t>B</w:t>
      </w:r>
      <w:r>
        <w:rPr>
          <w:rFonts w:ascii="SimSun" w:hAnsi="SimSun" w:eastAsia="SimSun" w:cs="SimSun"/>
          <w:sz w:val="20"/>
          <w:szCs w:val="20"/>
          <w:spacing w:val="-17"/>
        </w:rPr>
        <w:t xml:space="preserve"> </w:t>
      </w:r>
      <w:r>
        <w:rPr>
          <w:rFonts w:ascii="SimSun" w:hAnsi="SimSun" w:eastAsia="SimSun" w:cs="SimSun"/>
          <w:sz w:val="20"/>
          <w:szCs w:val="20"/>
          <w:spacing w:val="8"/>
        </w:rPr>
        <w:t>型</w:t>
      </w:r>
      <w:r>
        <w:rPr>
          <w:rFonts w:ascii="SimSun" w:hAnsi="SimSun" w:eastAsia="SimSun" w:cs="SimSun"/>
          <w:sz w:val="20"/>
          <w:szCs w:val="20"/>
          <w:spacing w:val="-38"/>
        </w:rPr>
        <w:t xml:space="preserve"> </w:t>
      </w:r>
      <w:r>
        <w:rPr>
          <w:rFonts w:ascii="SimSun" w:hAnsi="SimSun" w:eastAsia="SimSun" w:cs="SimSun"/>
          <w:sz w:val="20"/>
          <w:szCs w:val="20"/>
          <w:spacing w:val="8"/>
        </w:rPr>
        <w:t>、M</w:t>
      </w:r>
      <w:r>
        <w:rPr>
          <w:rFonts w:ascii="SimSun" w:hAnsi="SimSun" w:eastAsia="SimSun" w:cs="SimSun"/>
          <w:sz w:val="20"/>
          <w:szCs w:val="20"/>
          <w:spacing w:val="32"/>
        </w:rPr>
        <w:t xml:space="preserve"> </w:t>
      </w:r>
      <w:r>
        <w:rPr>
          <w:rFonts w:ascii="SimSun" w:hAnsi="SimSun" w:eastAsia="SimSun" w:cs="SimSun"/>
          <w:sz w:val="20"/>
          <w:szCs w:val="20"/>
          <w:spacing w:val="8"/>
        </w:rPr>
        <w:t>型</w:t>
      </w:r>
      <w:r>
        <w:rPr>
          <w:rFonts w:ascii="SimSun" w:hAnsi="SimSun" w:eastAsia="SimSun" w:cs="SimSun"/>
          <w:sz w:val="20"/>
          <w:szCs w:val="20"/>
          <w:spacing w:val="-41"/>
        </w:rPr>
        <w:t xml:space="preserve"> </w:t>
      </w:r>
      <w:r>
        <w:rPr>
          <w:rFonts w:ascii="SimSun" w:hAnsi="SimSun" w:eastAsia="SimSun" w:cs="SimSun"/>
          <w:sz w:val="20"/>
          <w:szCs w:val="20"/>
          <w:spacing w:val="7"/>
        </w:rPr>
        <w:t>和D</w:t>
      </w:r>
      <w:r>
        <w:rPr>
          <w:rFonts w:ascii="SimSun" w:hAnsi="SimSun" w:eastAsia="SimSun" w:cs="SimSun"/>
          <w:sz w:val="20"/>
          <w:szCs w:val="20"/>
          <w:spacing w:val="14"/>
        </w:rPr>
        <w:t xml:space="preserve"> </w:t>
      </w:r>
      <w:r>
        <w:rPr>
          <w:rFonts w:ascii="SimSun" w:hAnsi="SimSun" w:eastAsia="SimSun" w:cs="SimSun"/>
          <w:sz w:val="20"/>
          <w:szCs w:val="20"/>
          <w:spacing w:val="7"/>
        </w:rPr>
        <w:t>型超声检查技术结合</w:t>
      </w:r>
      <w:r>
        <w:rPr>
          <w:rFonts w:ascii="SimSun" w:hAnsi="SimSun" w:eastAsia="SimSun" w:cs="SimSun"/>
          <w:sz w:val="20"/>
          <w:szCs w:val="20"/>
        </w:rPr>
        <w:t xml:space="preserve"> </w:t>
      </w:r>
      <w:r>
        <w:rPr>
          <w:rFonts w:ascii="SimSun" w:hAnsi="SimSun" w:eastAsia="SimSun" w:cs="SimSun"/>
          <w:sz w:val="20"/>
          <w:szCs w:val="20"/>
          <w:spacing w:val="14"/>
        </w:rPr>
        <w:t>计算机3D</w:t>
      </w:r>
      <w:r>
        <w:rPr>
          <w:rFonts w:ascii="SimSun" w:hAnsi="SimSun" w:eastAsia="SimSun" w:cs="SimSun"/>
          <w:sz w:val="20"/>
          <w:szCs w:val="20"/>
          <w:spacing w:val="-6"/>
        </w:rPr>
        <w:t xml:space="preserve"> </w:t>
      </w:r>
      <w:r>
        <w:rPr>
          <w:rFonts w:ascii="SimSun" w:hAnsi="SimSun" w:eastAsia="SimSun" w:cs="SimSun"/>
          <w:sz w:val="20"/>
          <w:szCs w:val="20"/>
          <w:spacing w:val="14"/>
        </w:rPr>
        <w:t>软件构成诊断平台，通过模式转换键进行二维超声成</w:t>
      </w:r>
      <w:r>
        <w:rPr>
          <w:rFonts w:ascii="SimSun" w:hAnsi="SimSun" w:eastAsia="SimSun" w:cs="SimSun"/>
          <w:sz w:val="20"/>
          <w:szCs w:val="20"/>
          <w:spacing w:val="13"/>
        </w:rPr>
        <w:t>像(图34-8)、三维超声成像(图34-</w:t>
      </w:r>
    </w:p>
    <w:p>
      <w:pPr>
        <w:ind w:left="1099"/>
        <w:spacing w:line="218" w:lineRule="auto"/>
        <w:rPr>
          <w:rFonts w:ascii="SimSun" w:hAnsi="SimSun" w:eastAsia="SimSun" w:cs="SimSun"/>
          <w:sz w:val="20"/>
          <w:szCs w:val="20"/>
        </w:rPr>
      </w:pPr>
      <w:r>
        <w:rPr>
          <w:rFonts w:ascii="SimSun" w:hAnsi="SimSun" w:eastAsia="SimSun" w:cs="SimSun"/>
          <w:sz w:val="20"/>
          <w:szCs w:val="20"/>
          <w:spacing w:val="5"/>
        </w:rPr>
        <w:t>9)、彩色多普勒超声成像及超声造影等。</w:t>
      </w:r>
    </w:p>
    <w:p>
      <w:pPr>
        <w:ind w:left="1099" w:right="120" w:firstLine="420"/>
        <w:spacing w:before="124" w:line="272" w:lineRule="auto"/>
        <w:rPr>
          <w:rFonts w:ascii="SimSun" w:hAnsi="SimSun" w:eastAsia="SimSun" w:cs="SimSun"/>
          <w:sz w:val="20"/>
          <w:szCs w:val="20"/>
        </w:rPr>
      </w:pPr>
      <w:r>
        <w:rPr>
          <w:rFonts w:ascii="SimSun" w:hAnsi="SimSun" w:eastAsia="SimSun" w:cs="SimSun"/>
          <w:sz w:val="20"/>
          <w:szCs w:val="20"/>
          <w:spacing w:val="27"/>
        </w:rPr>
        <w:t>用于妇科疾病诊断的超声波频率在1～9</w:t>
      </w:r>
      <w:r>
        <w:rPr>
          <w:rFonts w:ascii="SimSun" w:hAnsi="SimSun" w:eastAsia="SimSun" w:cs="SimSun"/>
          <w:sz w:val="20"/>
          <w:szCs w:val="20"/>
        </w:rPr>
        <w:t>MHz</w:t>
      </w:r>
      <w:r>
        <w:rPr>
          <w:rFonts w:ascii="SimSun" w:hAnsi="SimSun" w:eastAsia="SimSun" w:cs="SimSun"/>
          <w:sz w:val="20"/>
          <w:szCs w:val="20"/>
          <w:spacing w:val="51"/>
        </w:rPr>
        <w:t xml:space="preserve"> </w:t>
      </w:r>
      <w:r>
        <w:rPr>
          <w:rFonts w:ascii="SimSun" w:hAnsi="SimSun" w:eastAsia="SimSun" w:cs="SimSun"/>
          <w:sz w:val="20"/>
          <w:szCs w:val="20"/>
          <w:spacing w:val="27"/>
        </w:rPr>
        <w:t>间，</w:t>
      </w:r>
      <w:r>
        <w:rPr>
          <w:rFonts w:ascii="SimSun" w:hAnsi="SimSun" w:eastAsia="SimSun" w:cs="SimSun"/>
          <w:sz w:val="20"/>
          <w:szCs w:val="20"/>
          <w:spacing w:val="26"/>
        </w:rPr>
        <w:t>其中腹部超声成像所用频率范围常在3~</w:t>
      </w:r>
      <w:r>
        <w:rPr>
          <w:rFonts w:ascii="SimSun" w:hAnsi="SimSun" w:eastAsia="SimSun" w:cs="SimSun"/>
          <w:sz w:val="20"/>
          <w:szCs w:val="20"/>
        </w:rPr>
        <w:t xml:space="preserve"> </w:t>
      </w:r>
      <w:r>
        <w:rPr>
          <w:rFonts w:ascii="SimSun" w:hAnsi="SimSun" w:eastAsia="SimSun" w:cs="SimSun"/>
          <w:sz w:val="20"/>
          <w:szCs w:val="20"/>
          <w:spacing w:val="3"/>
        </w:rPr>
        <w:t>3.5</w:t>
      </w:r>
      <w:r>
        <w:rPr>
          <w:rFonts w:ascii="SimSun" w:hAnsi="SimSun" w:eastAsia="SimSun" w:cs="SimSun"/>
          <w:sz w:val="20"/>
          <w:szCs w:val="20"/>
        </w:rPr>
        <w:t>MHz</w:t>
      </w:r>
      <w:r>
        <w:rPr>
          <w:rFonts w:ascii="SimSun" w:hAnsi="SimSun" w:eastAsia="SimSun" w:cs="SimSun"/>
          <w:sz w:val="20"/>
          <w:szCs w:val="20"/>
          <w:spacing w:val="54"/>
        </w:rPr>
        <w:t xml:space="preserve"> </w:t>
      </w:r>
      <w:r>
        <w:rPr>
          <w:rFonts w:ascii="SimSun" w:hAnsi="SimSun" w:eastAsia="SimSun" w:cs="SimSun"/>
          <w:sz w:val="20"/>
          <w:szCs w:val="20"/>
          <w:spacing w:val="3"/>
        </w:rPr>
        <w:t>之间，阴道超声在5～9</w:t>
      </w:r>
      <w:r>
        <w:rPr>
          <w:rFonts w:ascii="SimSun" w:hAnsi="SimSun" w:eastAsia="SimSun" w:cs="SimSun"/>
          <w:sz w:val="20"/>
          <w:szCs w:val="20"/>
        </w:rPr>
        <w:t>MHz</w:t>
      </w:r>
      <w:r>
        <w:rPr>
          <w:rFonts w:ascii="SimSun" w:hAnsi="SimSun" w:eastAsia="SimSun" w:cs="SimSun"/>
          <w:sz w:val="20"/>
          <w:szCs w:val="20"/>
          <w:spacing w:val="52"/>
        </w:rPr>
        <w:t xml:space="preserve"> </w:t>
      </w:r>
      <w:r>
        <w:rPr>
          <w:rFonts w:ascii="SimSun" w:hAnsi="SimSun" w:eastAsia="SimSun" w:cs="SimSun"/>
          <w:sz w:val="20"/>
          <w:szCs w:val="20"/>
          <w:spacing w:val="3"/>
        </w:rPr>
        <w:t>间。</w:t>
      </w:r>
    </w:p>
    <w:p>
      <w:pPr>
        <w:ind w:left="1519"/>
        <w:spacing w:before="129" w:line="221" w:lineRule="auto"/>
        <w:rPr>
          <w:rFonts w:ascii="SimHei" w:hAnsi="SimHei" w:eastAsia="SimHei" w:cs="SimHei"/>
          <w:sz w:val="20"/>
          <w:szCs w:val="20"/>
        </w:rPr>
      </w:pPr>
      <w:r>
        <w:rPr>
          <w:rFonts w:ascii="SimHei" w:hAnsi="SimHei" w:eastAsia="SimHei" w:cs="SimHei"/>
          <w:sz w:val="20"/>
          <w:szCs w:val="20"/>
          <w:spacing w:val="8"/>
        </w:rPr>
        <w:t>1.</w:t>
      </w:r>
      <w:r>
        <w:rPr>
          <w:rFonts w:ascii="SimHei" w:hAnsi="SimHei" w:eastAsia="SimHei" w:cs="SimHei"/>
          <w:sz w:val="20"/>
          <w:szCs w:val="20"/>
          <w:spacing w:val="3"/>
        </w:rPr>
        <w:t xml:space="preserve"> </w:t>
      </w:r>
      <w:r>
        <w:rPr>
          <w:rFonts w:ascii="SimHei" w:hAnsi="SimHei" w:eastAsia="SimHei" w:cs="SimHei"/>
          <w:sz w:val="20"/>
          <w:szCs w:val="20"/>
          <w:spacing w:val="8"/>
        </w:rPr>
        <w:t>检查途径</w:t>
      </w:r>
      <w:r>
        <w:rPr>
          <w:rFonts w:ascii="SimHei" w:hAnsi="SimHei" w:eastAsia="SimHei" w:cs="SimHei"/>
          <w:sz w:val="20"/>
          <w:szCs w:val="20"/>
          <w:spacing w:val="79"/>
        </w:rPr>
        <w:t xml:space="preserve"> </w:t>
      </w:r>
      <w:r>
        <w:rPr>
          <w:rFonts w:ascii="SimHei" w:hAnsi="SimHei" w:eastAsia="SimHei" w:cs="SimHei"/>
          <w:sz w:val="20"/>
          <w:szCs w:val="20"/>
          <w:spacing w:val="8"/>
        </w:rPr>
        <w:t>超声检查有经腹壁、经阴道(或直肠)及经会阴三种途径。</w:t>
      </w:r>
    </w:p>
    <w:p>
      <w:pPr>
        <w:ind w:left="1099" w:right="66" w:firstLine="420"/>
        <w:spacing w:before="103" w:line="332" w:lineRule="auto"/>
        <w:rPr>
          <w:rFonts w:ascii="SimSun" w:hAnsi="SimSun" w:eastAsia="SimSun" w:cs="SimSun"/>
          <w:sz w:val="20"/>
          <w:szCs w:val="20"/>
        </w:rPr>
      </w:pPr>
      <w:r>
        <w:rPr>
          <w:rFonts w:ascii="SimSun" w:hAnsi="SimSun" w:eastAsia="SimSun" w:cs="SimSun"/>
          <w:sz w:val="20"/>
          <w:szCs w:val="20"/>
          <w:spacing w:val="10"/>
        </w:rPr>
        <w:t>(1)经腹壁超声检查：常选用弧阵探头和线阵探</w:t>
      </w:r>
      <w:r>
        <w:rPr>
          <w:rFonts w:ascii="SimSun" w:hAnsi="SimSun" w:eastAsia="SimSun" w:cs="SimSun"/>
          <w:sz w:val="20"/>
          <w:szCs w:val="20"/>
          <w:spacing w:val="9"/>
        </w:rPr>
        <w:t>头。为清晰观察盆腔内脏器和病变，检查前充盈</w:t>
      </w:r>
      <w:r>
        <w:rPr>
          <w:rFonts w:ascii="SimSun" w:hAnsi="SimSun" w:eastAsia="SimSun" w:cs="SimSun"/>
          <w:sz w:val="20"/>
          <w:szCs w:val="20"/>
        </w:rPr>
        <w:t xml:space="preserve"> </w:t>
      </w:r>
      <w:r>
        <w:rPr>
          <w:rFonts w:ascii="SimSun" w:hAnsi="SimSun" w:eastAsia="SimSun" w:cs="SimSun"/>
          <w:sz w:val="20"/>
          <w:szCs w:val="20"/>
          <w:spacing w:val="10"/>
        </w:rPr>
        <w:t>膀胱至膀胱底略高于子宫底(有尿意感),以形成良好的“透声</w:t>
      </w:r>
      <w:r>
        <w:rPr>
          <w:rFonts w:ascii="SimSun" w:hAnsi="SimSun" w:eastAsia="SimSun" w:cs="SimSun"/>
          <w:sz w:val="20"/>
          <w:szCs w:val="20"/>
          <w:spacing w:val="9"/>
        </w:rPr>
        <w:t>窗”。检查时受检者取仰卧位，暴露下</w:t>
      </w:r>
      <w:r>
        <w:rPr>
          <w:rFonts w:ascii="SimSun" w:hAnsi="SimSun" w:eastAsia="SimSun" w:cs="SimSun"/>
          <w:sz w:val="20"/>
          <w:szCs w:val="20"/>
        </w:rPr>
        <w:t xml:space="preserve"> </w:t>
      </w:r>
      <w:r>
        <w:rPr>
          <w:rFonts w:ascii="SimSun" w:hAnsi="SimSun" w:eastAsia="SimSun" w:cs="SimSun"/>
          <w:sz w:val="20"/>
          <w:szCs w:val="20"/>
          <w:spacing w:val="12"/>
        </w:rPr>
        <w:t>腹部，检查区皮肤涂耦合剂。探头上有前后方向标志。检查者以均匀适度压力滑行探头可进行纵断</w:t>
      </w:r>
    </w:p>
    <w:p>
      <w:pPr>
        <w:ind w:left="1099"/>
        <w:spacing w:before="1" w:line="219" w:lineRule="auto"/>
        <w:rPr>
          <w:rFonts w:ascii="SimSun" w:hAnsi="SimSun" w:eastAsia="SimSun" w:cs="SimSun"/>
          <w:sz w:val="20"/>
          <w:szCs w:val="20"/>
        </w:rPr>
      </w:pPr>
      <w:r>
        <w:rPr>
          <w:rFonts w:ascii="SimSun" w:hAnsi="SimSun" w:eastAsia="SimSun" w:cs="SimSun"/>
          <w:sz w:val="20"/>
          <w:szCs w:val="20"/>
          <w:spacing w:val="8"/>
        </w:rPr>
        <w:t>(矢状切面)、横断(水平切面)或斜断等多</w:t>
      </w:r>
      <w:r>
        <w:rPr>
          <w:rFonts w:ascii="SimSun" w:hAnsi="SimSun" w:eastAsia="SimSun" w:cs="SimSun"/>
          <w:sz w:val="20"/>
          <w:szCs w:val="20"/>
          <w:spacing w:val="7"/>
        </w:rPr>
        <w:t>断面扫描探查。</w:t>
      </w:r>
    </w:p>
    <w:p>
      <w:pPr>
        <w:ind w:left="1099" w:right="68" w:firstLine="420"/>
        <w:spacing w:before="122" w:line="273" w:lineRule="auto"/>
        <w:rPr>
          <w:rFonts w:ascii="SimSun" w:hAnsi="SimSun" w:eastAsia="SimSun" w:cs="SimSun"/>
          <w:sz w:val="20"/>
          <w:szCs w:val="20"/>
        </w:rPr>
      </w:pPr>
      <w:r>
        <w:rPr>
          <w:rFonts w:ascii="SimSun" w:hAnsi="SimSun" w:eastAsia="SimSun" w:cs="SimSun"/>
          <w:sz w:val="20"/>
          <w:szCs w:val="20"/>
          <w:spacing w:val="9"/>
        </w:rPr>
        <w:t>(2)经阴道(或直肠)超声检查：检查前将高频探头常规消毒，涂耦合剂，套上一次性使用的橡胶</w:t>
      </w:r>
      <w:r>
        <w:rPr>
          <w:rFonts w:ascii="SimSun" w:hAnsi="SimSun" w:eastAsia="SimSun" w:cs="SimSun"/>
          <w:sz w:val="20"/>
          <w:szCs w:val="20"/>
          <w:spacing w:val="14"/>
        </w:rPr>
        <w:t xml:space="preserve"> </w:t>
      </w:r>
      <w:r>
        <w:rPr>
          <w:rFonts w:ascii="SimSun" w:hAnsi="SimSun" w:eastAsia="SimSun" w:cs="SimSun"/>
          <w:sz w:val="20"/>
          <w:szCs w:val="20"/>
          <w:spacing w:val="14"/>
        </w:rPr>
        <w:t>套(常用避孕套),套外涂耦合剂。检查前受检者排空膀胱，取膀胱截石位。将探头轻柔放入受检者</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ind w:left="7939"/>
        <w:spacing w:before="58" w:line="185" w:lineRule="auto"/>
        <w:rPr>
          <w:rFonts w:ascii="Times New Roman" w:hAnsi="Times New Roman" w:eastAsia="Times New Roman" w:cs="Times New Roman"/>
          <w:sz w:val="20"/>
          <w:szCs w:val="20"/>
        </w:rPr>
      </w:pPr>
      <w:r>
        <w:pict>
          <v:shape id="_x0000_s60" style="position:absolute;margin-left:163.5pt;margin-top:2.72883pt;mso-position-vertical-relative:text;mso-position-horizontal-relative:text;width:9.15pt;height:11.05pt;z-index:252067840;" filled="false" stroked="false" type="#_x0000_t202">
            <v:fill on="false"/>
            <v:stroke on="false"/>
            <v:path/>
            <v:imagedata o:title=""/>
            <o:lock v:ext="edit" aspectratio="false"/>
            <v:textbox inset="0mm,0mm,0mm,0mm">
              <w:txbxContent>
                <w:p>
                  <w:pPr>
                    <w:ind w:left="20"/>
                    <w:spacing w:before="19" w:line="18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A</w:t>
                  </w:r>
                </w:p>
              </w:txbxContent>
            </v:textbox>
          </v:shape>
        </w:pict>
      </w:r>
      <w:r>
        <w:rPr>
          <w:rFonts w:ascii="Times New Roman" w:hAnsi="Times New Roman" w:eastAsia="Times New Roman" w:cs="Times New Roman"/>
          <w:sz w:val="20"/>
          <w:szCs w:val="20"/>
        </w:rPr>
        <w:t>B</w:t>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7949"/>
        <w:spacing w:before="58" w:line="185" w:lineRule="auto"/>
        <w:rPr>
          <w:rFonts w:ascii="Times New Roman" w:hAnsi="Times New Roman" w:eastAsia="Times New Roman" w:cs="Times New Roman"/>
          <w:sz w:val="20"/>
          <w:szCs w:val="20"/>
        </w:rPr>
      </w:pPr>
      <w:r>
        <w:pict>
          <v:shape id="_x0000_s61" style="position:absolute;margin-left:164.499pt;margin-top:3.12534pt;mso-position-vertical-relative:text;mso-position-horizontal-relative:text;width:8.35pt;height:11.05pt;z-index:25206886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C</w:t>
                  </w:r>
                </w:p>
              </w:txbxContent>
            </v:textbox>
          </v:shape>
        </w:pict>
      </w:r>
      <w:r>
        <w:rPr>
          <w:rFonts w:ascii="Times New Roman" w:hAnsi="Times New Roman" w:eastAsia="Times New Roman" w:cs="Times New Roman"/>
          <w:sz w:val="20"/>
          <w:szCs w:val="20"/>
        </w:rPr>
        <w:t>D</w:t>
      </w:r>
    </w:p>
    <w:p>
      <w:pPr>
        <w:ind w:left="4589"/>
        <w:spacing w:before="173" w:line="221" w:lineRule="auto"/>
        <w:rPr>
          <w:rFonts w:ascii="SimHei" w:hAnsi="SimHei" w:eastAsia="SimHei" w:cs="SimHei"/>
          <w:sz w:val="20"/>
          <w:szCs w:val="20"/>
        </w:rPr>
      </w:pPr>
      <w:r>
        <w:rPr>
          <w:rFonts w:ascii="SimHei" w:hAnsi="SimHei" w:eastAsia="SimHei" w:cs="SimHei"/>
          <w:sz w:val="20"/>
          <w:szCs w:val="20"/>
          <w:color w:val="266BBB"/>
          <w:spacing w:val="3"/>
        </w:rPr>
        <w:t>图34-8</w:t>
      </w:r>
      <w:r>
        <w:rPr>
          <w:rFonts w:ascii="SimHei" w:hAnsi="SimHei" w:eastAsia="SimHei" w:cs="SimHei"/>
          <w:sz w:val="20"/>
          <w:szCs w:val="20"/>
          <w:color w:val="266BBB"/>
          <w:spacing w:val="67"/>
        </w:rPr>
        <w:t xml:space="preserve"> </w:t>
      </w:r>
      <w:r>
        <w:rPr>
          <w:rFonts w:ascii="SimHei" w:hAnsi="SimHei" w:eastAsia="SimHei" w:cs="SimHei"/>
          <w:sz w:val="20"/>
          <w:szCs w:val="20"/>
          <w:spacing w:val="3"/>
        </w:rPr>
        <w:t>超声灰阶声像图</w:t>
      </w:r>
    </w:p>
    <w:p>
      <w:pPr>
        <w:ind w:left="1339"/>
        <w:spacing w:before="33" w:line="219" w:lineRule="auto"/>
        <w:rPr>
          <w:rFonts w:ascii="SimSun" w:hAnsi="SimSun" w:eastAsia="SimSun" w:cs="SimSun"/>
          <w:sz w:val="20"/>
          <w:szCs w:val="20"/>
        </w:rPr>
      </w:pPr>
      <w:r>
        <w:pict>
          <v:shape id="_x0000_s62" style="position:absolute;margin-left:23.4962pt;margin-top:7.18903pt;mso-position-vertical-relative:text;mso-position-horizontal-relative:text;width:17.45pt;height:21.85pt;z-index:252065792;" filled="false" stroked="false" type="#_x0000_t202">
            <v:fill on="false"/>
            <v:stroke on="false"/>
            <v:path/>
            <v:imagedata o:title=""/>
            <o:lock v:ext="edit" aspectratio="false"/>
            <v:textbox inset="0mm,0mm,0mm,0mm">
              <w:txbxContent>
                <w:p>
                  <w:pPr>
                    <w:ind w:left="20"/>
                    <w:spacing w:before="19" w:line="229" w:lineRule="auto"/>
                    <w:rPr>
                      <w:rFonts w:ascii="SimSun" w:hAnsi="SimSun" w:eastAsia="SimSun" w:cs="SimSun"/>
                      <w:sz w:val="32"/>
                      <w:szCs w:val="32"/>
                    </w:rPr>
                  </w:pPr>
                  <w:r>
                    <w:rPr>
                      <w:rFonts w:ascii="SimSun" w:hAnsi="SimSun" w:eastAsia="SimSun" w:cs="SimSun"/>
                      <w:sz w:val="32"/>
                      <w:szCs w:val="32"/>
                      <w:color w:val="008DEB"/>
                    </w:rPr>
                    <w:t>记</w:t>
                  </w:r>
                </w:p>
              </w:txbxContent>
            </v:textbox>
          </v:shape>
        </w:pict>
      </w:r>
      <w:r>
        <w:rPr>
          <w:rFonts w:ascii="SimSun" w:hAnsi="SimSun" w:eastAsia="SimSun" w:cs="SimSun"/>
          <w:sz w:val="20"/>
          <w:szCs w:val="20"/>
          <w:spacing w:val="-14"/>
        </w:rPr>
        <w:t>A.</w:t>
      </w:r>
      <w:r>
        <w:rPr>
          <w:rFonts w:ascii="SimSun" w:hAnsi="SimSun" w:eastAsia="SimSun" w:cs="SimSun"/>
          <w:sz w:val="20"/>
          <w:szCs w:val="20"/>
          <w:spacing w:val="-39"/>
        </w:rPr>
        <w:t xml:space="preserve"> </w:t>
      </w:r>
      <w:r>
        <w:rPr>
          <w:rFonts w:ascii="SimSun" w:hAnsi="SimSun" w:eastAsia="SimSun" w:cs="SimSun"/>
          <w:sz w:val="20"/>
          <w:szCs w:val="20"/>
          <w:spacing w:val="-14"/>
        </w:rPr>
        <w:t>箭头指向正常子宫；B.</w:t>
      </w:r>
      <w:r>
        <w:rPr>
          <w:rFonts w:ascii="SimSun" w:hAnsi="SimSun" w:eastAsia="SimSun" w:cs="SimSun"/>
          <w:sz w:val="20"/>
          <w:szCs w:val="20"/>
          <w:spacing w:val="-47"/>
        </w:rPr>
        <w:t xml:space="preserve"> </w:t>
      </w:r>
      <w:r>
        <w:rPr>
          <w:rFonts w:ascii="SimSun" w:hAnsi="SimSun" w:eastAsia="SimSun" w:cs="SimSun"/>
          <w:sz w:val="20"/>
          <w:szCs w:val="20"/>
          <w:spacing w:val="-14"/>
        </w:rPr>
        <w:t>箭头指向子宫腺肌病病灶；C.</w:t>
      </w:r>
      <w:r>
        <w:rPr>
          <w:rFonts w:ascii="SimSun" w:hAnsi="SimSun" w:eastAsia="SimSun" w:cs="SimSun"/>
          <w:sz w:val="20"/>
          <w:szCs w:val="20"/>
          <w:spacing w:val="-44"/>
        </w:rPr>
        <w:t xml:space="preserve"> </w:t>
      </w:r>
      <w:r>
        <w:rPr>
          <w:rFonts w:ascii="SimSun" w:hAnsi="SimSun" w:eastAsia="SimSun" w:cs="SimSun"/>
          <w:sz w:val="20"/>
          <w:szCs w:val="20"/>
          <w:spacing w:val="-14"/>
        </w:rPr>
        <w:t>箭头指向子宫肌瘤病灶；D.</w:t>
      </w:r>
      <w:r>
        <w:rPr>
          <w:rFonts w:ascii="SimSun" w:hAnsi="SimSun" w:eastAsia="SimSun" w:cs="SimSun"/>
          <w:sz w:val="20"/>
          <w:szCs w:val="20"/>
          <w:spacing w:val="-36"/>
        </w:rPr>
        <w:t xml:space="preserve"> </w:t>
      </w:r>
      <w:r>
        <w:rPr>
          <w:rFonts w:ascii="SimSun" w:hAnsi="SimSun" w:eastAsia="SimSun" w:cs="SimSun"/>
          <w:sz w:val="20"/>
          <w:szCs w:val="20"/>
          <w:spacing w:val="-14"/>
        </w:rPr>
        <w:t>箭头</w:t>
      </w:r>
      <w:r>
        <w:rPr>
          <w:rFonts w:ascii="SimSun" w:hAnsi="SimSun" w:eastAsia="SimSun" w:cs="SimSun"/>
          <w:sz w:val="20"/>
          <w:szCs w:val="20"/>
          <w:spacing w:val="-15"/>
        </w:rPr>
        <w:t>指向左侧卵巢囊肿</w:t>
      </w:r>
    </w:p>
    <w:p>
      <w:pPr>
        <w:sectPr>
          <w:pgSz w:w="11900" w:h="16840"/>
          <w:pgMar w:top="876" w:right="850" w:bottom="400" w:left="750" w:header="0" w:footer="0" w:gutter="0"/>
        </w:sectPr>
        <w:rPr/>
      </w:pPr>
    </w:p>
    <w:p>
      <w:pPr>
        <w:ind w:right="89"/>
        <w:spacing w:before="42" w:line="222" w:lineRule="auto"/>
        <w:jc w:val="right"/>
        <w:rPr>
          <w:rFonts w:ascii="SimSun" w:hAnsi="SimSun" w:eastAsia="SimSun" w:cs="SimSun"/>
          <w:sz w:val="21"/>
          <w:szCs w:val="21"/>
        </w:rPr>
      </w:pPr>
      <w:r>
        <w:drawing>
          <wp:anchor distT="0" distB="0" distL="0" distR="0" simplePos="0" relativeHeight="252070912" behindDoc="0" locked="0" layoutInCell="0" allowOverlap="1">
            <wp:simplePos x="0" y="0"/>
            <wp:positionH relativeFrom="page">
              <wp:posOffset>6584960</wp:posOffset>
            </wp:positionH>
            <wp:positionV relativeFrom="page">
              <wp:posOffset>9944113</wp:posOffset>
            </wp:positionV>
            <wp:extent cx="546108" cy="444524"/>
            <wp:effectExtent l="0" t="0" r="0" b="0"/>
            <wp:wrapNone/>
            <wp:docPr id="116" name="IM 116"/>
            <wp:cNvGraphicFramePr/>
            <a:graphic>
              <a:graphicData uri="http://schemas.openxmlformats.org/drawingml/2006/picture">
                <pic:pic>
                  <pic:nvPicPr>
                    <pic:cNvPr id="116" name="IM 116"/>
                    <pic:cNvPicPr/>
                  </pic:nvPicPr>
                  <pic:blipFill>
                    <a:blip r:embed="rId129"/>
                    <a:stretch>
                      <a:fillRect/>
                    </a:stretch>
                  </pic:blipFill>
                  <pic:spPr>
                    <a:xfrm rot="0">
                      <a:off x="0" y="0"/>
                      <a:ext cx="546108" cy="444524"/>
                    </a:xfrm>
                    <a:prstGeom prst="rect">
                      <a:avLst/>
                    </a:prstGeom>
                  </pic:spPr>
                </pic:pic>
              </a:graphicData>
            </a:graphic>
          </wp:anchor>
        </w:drawing>
      </w:r>
      <w:r>
        <w:rPr>
          <w:rFonts w:ascii="SimHei" w:hAnsi="SimHei" w:eastAsia="SimHei" w:cs="SimHei"/>
          <w:sz w:val="21"/>
          <w:szCs w:val="21"/>
          <w:color w:val="0374CB"/>
          <w:spacing w:val="-15"/>
        </w:rPr>
        <w:t>第三十四章</w:t>
      </w:r>
      <w:r>
        <w:rPr>
          <w:rFonts w:ascii="SimHei" w:hAnsi="SimHei" w:eastAsia="SimHei" w:cs="SimHei"/>
          <w:sz w:val="21"/>
          <w:szCs w:val="21"/>
          <w:color w:val="0374CB"/>
          <w:spacing w:val="62"/>
        </w:rPr>
        <w:t xml:space="preserve"> </w:t>
      </w:r>
      <w:r>
        <w:rPr>
          <w:rFonts w:ascii="SimHei" w:hAnsi="SimHei" w:eastAsia="SimHei" w:cs="SimHei"/>
          <w:sz w:val="21"/>
          <w:szCs w:val="21"/>
          <w:color w:val="0374CB"/>
          <w:spacing w:val="-15"/>
        </w:rPr>
        <w:t>妇产科常用特殊检查</w:t>
      </w:r>
      <w:r>
        <w:rPr>
          <w:rFonts w:ascii="SimHei" w:hAnsi="SimHei" w:eastAsia="SimHei" w:cs="SimHei"/>
          <w:sz w:val="21"/>
          <w:szCs w:val="21"/>
          <w:color w:val="0374CB"/>
          <w:spacing w:val="6"/>
        </w:rPr>
        <w:t xml:space="preserve">      </w:t>
      </w:r>
      <w:r>
        <w:rPr>
          <w:rFonts w:ascii="SimSun" w:hAnsi="SimSun" w:eastAsia="SimSun" w:cs="SimSun"/>
          <w:sz w:val="21"/>
          <w:szCs w:val="21"/>
          <w:color w:val="006AC7"/>
          <w:spacing w:val="-15"/>
        </w:rPr>
        <w:t>429</w:t>
      </w:r>
    </w:p>
    <w:p>
      <w:pPr>
        <w:rPr/>
      </w:pPr>
      <w:r/>
    </w:p>
    <w:p>
      <w:pPr>
        <w:rPr/>
      </w:pPr>
      <w:r/>
    </w:p>
    <w:p>
      <w:pPr>
        <w:spacing w:line="127" w:lineRule="exact"/>
        <w:rPr/>
      </w:pPr>
      <w:r/>
    </w:p>
    <w:p>
      <w:pPr>
        <w:sectPr>
          <w:pgSz w:w="11900" w:h="16840"/>
          <w:pgMar w:top="825" w:right="669" w:bottom="400" w:left="899" w:header="0" w:footer="0" w:gutter="0"/>
          <w:cols w:equalWidth="0" w:num="1">
            <w:col w:w="10331" w:space="0"/>
          </w:cols>
        </w:sectPr>
        <w:rPr/>
      </w:pPr>
    </w:p>
    <w:p>
      <w:pPr>
        <w:ind w:firstLine="49"/>
        <w:spacing w:before="10" w:line="3250" w:lineRule="exact"/>
        <w:textAlignment w:val="center"/>
        <w:rPr/>
      </w:pPr>
      <w:r>
        <w:drawing>
          <wp:inline distT="0" distB="0" distL="0" distR="0">
            <wp:extent cx="2876532" cy="2063719"/>
            <wp:effectExtent l="0" t="0" r="0" b="0"/>
            <wp:docPr id="117" name="IM 117"/>
            <wp:cNvGraphicFramePr/>
            <a:graphic>
              <a:graphicData uri="http://schemas.openxmlformats.org/drawingml/2006/picture">
                <pic:pic>
                  <pic:nvPicPr>
                    <pic:cNvPr id="117" name="IM 117"/>
                    <pic:cNvPicPr/>
                  </pic:nvPicPr>
                  <pic:blipFill>
                    <a:blip r:embed="rId130"/>
                    <a:stretch>
                      <a:fillRect/>
                    </a:stretch>
                  </pic:blipFill>
                  <pic:spPr>
                    <a:xfrm rot="0">
                      <a:off x="0" y="0"/>
                      <a:ext cx="2876532" cy="2063719"/>
                    </a:xfrm>
                    <a:prstGeom prst="rect">
                      <a:avLst/>
                    </a:prstGeom>
                  </pic:spPr>
                </pic:pic>
              </a:graphicData>
            </a:graphic>
          </wp:inline>
        </w:drawing>
      </w:r>
    </w:p>
    <w:p>
      <w:pPr>
        <w:ind w:left="2209"/>
        <w:spacing w:before="55" w:line="144"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3"/>
        </w:rPr>
        <w:t>A</w:t>
      </w:r>
    </w:p>
    <w:p>
      <w:pPr>
        <w:spacing w:line="14" w:lineRule="auto"/>
        <w:rPr>
          <w:rFonts w:ascii="Arial"/>
          <w:sz w:val="2"/>
        </w:rPr>
      </w:pPr>
      <w:r>
        <w:rPr>
          <w:rFonts w:ascii="Arial" w:hAnsi="Arial" w:eastAsia="Arial" w:cs="Arial"/>
          <w:sz w:val="2"/>
          <w:szCs w:val="2"/>
        </w:rPr>
        <w:br w:type="column"/>
      </w:r>
    </w:p>
    <w:p>
      <w:pPr>
        <w:spacing w:line="3248" w:lineRule="exact"/>
        <w:textAlignment w:val="center"/>
        <w:rPr/>
      </w:pPr>
      <w:r>
        <w:drawing>
          <wp:inline distT="0" distB="0" distL="0" distR="0">
            <wp:extent cx="2920964" cy="2062843"/>
            <wp:effectExtent l="0" t="0" r="0" b="0"/>
            <wp:docPr id="118" name="IM 118"/>
            <wp:cNvGraphicFramePr/>
            <a:graphic>
              <a:graphicData uri="http://schemas.openxmlformats.org/drawingml/2006/picture">
                <pic:pic>
                  <pic:nvPicPr>
                    <pic:cNvPr id="118" name="IM 118"/>
                    <pic:cNvPicPr/>
                  </pic:nvPicPr>
                  <pic:blipFill>
                    <a:blip r:embed="rId131"/>
                    <a:stretch>
                      <a:fillRect/>
                    </a:stretch>
                  </pic:blipFill>
                  <pic:spPr>
                    <a:xfrm rot="0">
                      <a:off x="0" y="0"/>
                      <a:ext cx="2920964" cy="2062843"/>
                    </a:xfrm>
                    <a:prstGeom prst="rect">
                      <a:avLst/>
                    </a:prstGeom>
                  </pic:spPr>
                </pic:pic>
              </a:graphicData>
            </a:graphic>
          </wp:inline>
        </w:drawing>
      </w:r>
    </w:p>
    <w:p>
      <w:pPr>
        <w:ind w:left="2219"/>
        <w:spacing w:before="58" w:line="151"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2"/>
        </w:rPr>
        <w:t>B</w:t>
      </w:r>
    </w:p>
    <w:p>
      <w:pPr>
        <w:sectPr>
          <w:type w:val="continuous"/>
          <w:pgSz w:w="11900" w:h="16840"/>
          <w:pgMar w:top="825" w:right="669" w:bottom="400" w:left="899" w:header="0" w:footer="0" w:gutter="0"/>
          <w:cols w:equalWidth="0" w:num="2">
            <w:col w:w="4581" w:space="100"/>
            <w:col w:w="5651" w:space="0"/>
          </w:cols>
        </w:sectPr>
        <w:rPr/>
      </w:pPr>
    </w:p>
    <w:p>
      <w:pPr>
        <w:ind w:left="2799"/>
        <w:spacing w:before="248" w:line="219" w:lineRule="auto"/>
        <w:rPr>
          <w:rFonts w:ascii="SimSun" w:hAnsi="SimSun" w:eastAsia="SimSun" w:cs="SimSun"/>
          <w:sz w:val="21"/>
          <w:szCs w:val="21"/>
        </w:rPr>
      </w:pPr>
      <w:r>
        <w:rPr>
          <w:rFonts w:ascii="SimSun" w:hAnsi="SimSun" w:eastAsia="SimSun" w:cs="SimSun"/>
          <w:sz w:val="21"/>
          <w:szCs w:val="21"/>
          <w:color w:val="2E8CDE"/>
          <w:spacing w:val="-13"/>
        </w:rPr>
        <w:t>图34-9</w:t>
      </w:r>
      <w:r>
        <w:rPr>
          <w:rFonts w:ascii="SimSun" w:hAnsi="SimSun" w:eastAsia="SimSun" w:cs="SimSun"/>
          <w:sz w:val="21"/>
          <w:szCs w:val="21"/>
          <w:color w:val="2E8CDE"/>
          <w:spacing w:val="40"/>
        </w:rPr>
        <w:t xml:space="preserve"> </w:t>
      </w:r>
      <w:r>
        <w:rPr>
          <w:rFonts w:ascii="SimSun" w:hAnsi="SimSun" w:eastAsia="SimSun" w:cs="SimSun"/>
          <w:sz w:val="21"/>
          <w:szCs w:val="21"/>
          <w:spacing w:val="-13"/>
        </w:rPr>
        <w:t>三维超声显示宫腔内息肉与节育器</w:t>
      </w:r>
    </w:p>
    <w:p>
      <w:pPr>
        <w:ind w:left="2610"/>
        <w:spacing w:before="41" w:line="219" w:lineRule="auto"/>
        <w:rPr>
          <w:rFonts w:ascii="SimSun" w:hAnsi="SimSun" w:eastAsia="SimSun" w:cs="SimSun"/>
          <w:sz w:val="21"/>
          <w:szCs w:val="21"/>
        </w:rPr>
      </w:pPr>
      <w:r>
        <w:rPr>
          <w:rFonts w:ascii="SimSun" w:hAnsi="SimSun" w:eastAsia="SimSun" w:cs="SimSun"/>
          <w:sz w:val="21"/>
          <w:szCs w:val="21"/>
          <w:spacing w:val="-19"/>
        </w:rPr>
        <w:t>A.</w:t>
      </w:r>
      <w:r>
        <w:rPr>
          <w:rFonts w:ascii="SimSun" w:hAnsi="SimSun" w:eastAsia="SimSun" w:cs="SimSun"/>
          <w:sz w:val="21"/>
          <w:szCs w:val="21"/>
          <w:spacing w:val="-44"/>
        </w:rPr>
        <w:t xml:space="preserve"> </w:t>
      </w:r>
      <w:r>
        <w:rPr>
          <w:rFonts w:ascii="SimSun" w:hAnsi="SimSun" w:eastAsia="SimSun" w:cs="SimSun"/>
          <w:sz w:val="21"/>
          <w:szCs w:val="21"/>
          <w:spacing w:val="-19"/>
        </w:rPr>
        <w:t>宫腔内息肉与节育器倒置嵌顿；B.</w:t>
      </w:r>
      <w:r>
        <w:rPr>
          <w:rFonts w:ascii="SimSun" w:hAnsi="SimSun" w:eastAsia="SimSun" w:cs="SimSun"/>
          <w:sz w:val="21"/>
          <w:szCs w:val="21"/>
          <w:spacing w:val="-62"/>
        </w:rPr>
        <w:t xml:space="preserve"> </w:t>
      </w:r>
      <w:r>
        <w:rPr>
          <w:rFonts w:ascii="SimSun" w:hAnsi="SimSun" w:eastAsia="SimSun" w:cs="SimSun"/>
          <w:sz w:val="21"/>
          <w:szCs w:val="21"/>
          <w:spacing w:val="-19"/>
        </w:rPr>
        <w:t>节育器</w:t>
      </w:r>
      <w:r>
        <w:rPr>
          <w:rFonts w:ascii="SimSun" w:hAnsi="SimSun" w:eastAsia="SimSun" w:cs="SimSun"/>
          <w:sz w:val="21"/>
          <w:szCs w:val="21"/>
          <w:spacing w:val="-20"/>
        </w:rPr>
        <w:t>下移</w:t>
      </w:r>
    </w:p>
    <w:p>
      <w:pPr>
        <w:spacing w:line="291" w:lineRule="auto"/>
        <w:rPr>
          <w:rFonts w:ascii="Arial"/>
          <w:sz w:val="21"/>
        </w:rPr>
      </w:pPr>
      <w:r/>
    </w:p>
    <w:p>
      <w:pPr>
        <w:ind w:right="1094"/>
        <w:spacing w:before="68" w:line="278" w:lineRule="auto"/>
        <w:jc w:val="both"/>
        <w:rPr>
          <w:rFonts w:ascii="SimSun" w:hAnsi="SimSun" w:eastAsia="SimSun" w:cs="SimSun"/>
          <w:sz w:val="21"/>
          <w:szCs w:val="21"/>
        </w:rPr>
      </w:pPr>
      <w:r>
        <w:rPr>
          <w:rFonts w:ascii="SimSun" w:hAnsi="SimSun" w:eastAsia="SimSun" w:cs="SimSun"/>
          <w:sz w:val="21"/>
          <w:szCs w:val="21"/>
          <w:spacing w:val="3"/>
        </w:rPr>
        <w:t>阴道(或直肠)内，旋转探头调整角度以获得满意切面。经阴道(或直肠)超声检查分</w:t>
      </w:r>
      <w:r>
        <w:rPr>
          <w:rFonts w:ascii="SimSun" w:hAnsi="SimSun" w:eastAsia="SimSun" w:cs="SimSun"/>
          <w:sz w:val="21"/>
          <w:szCs w:val="21"/>
          <w:spacing w:val="2"/>
        </w:rPr>
        <w:t>辨率高，可获得</w:t>
      </w:r>
      <w:r>
        <w:rPr>
          <w:rFonts w:ascii="SimSun" w:hAnsi="SimSun" w:eastAsia="SimSun" w:cs="SimSun"/>
          <w:sz w:val="21"/>
          <w:szCs w:val="21"/>
        </w:rPr>
        <w:t xml:space="preserve"> </w:t>
      </w:r>
      <w:r>
        <w:rPr>
          <w:rFonts w:ascii="SimSun" w:hAnsi="SimSun" w:eastAsia="SimSun" w:cs="SimSun"/>
          <w:sz w:val="21"/>
          <w:szCs w:val="21"/>
        </w:rPr>
        <w:t>高分辨率声像图，尤其适合肥胖者或盆腔深部器官的观察。但对超出盆腔肿物，无法获得</w:t>
      </w:r>
      <w:r>
        <w:rPr>
          <w:rFonts w:ascii="SimSun" w:hAnsi="SimSun" w:eastAsia="SimSun" w:cs="SimSun"/>
          <w:sz w:val="21"/>
          <w:szCs w:val="21"/>
          <w:spacing w:val="-1"/>
        </w:rPr>
        <w:t>完整图像。</w:t>
      </w:r>
      <w:r>
        <w:rPr>
          <w:rFonts w:ascii="SimSun" w:hAnsi="SimSun" w:eastAsia="SimSun" w:cs="SimSun"/>
          <w:sz w:val="21"/>
          <w:szCs w:val="21"/>
        </w:rPr>
        <w:t xml:space="preserve"> </w:t>
      </w:r>
      <w:r>
        <w:rPr>
          <w:rFonts w:ascii="SimSun" w:hAnsi="SimSun" w:eastAsia="SimSun" w:cs="SimSun"/>
          <w:sz w:val="21"/>
          <w:szCs w:val="21"/>
        </w:rPr>
        <w:t>无性生活史者则应选用经直肠超声检查。</w:t>
      </w:r>
    </w:p>
    <w:p>
      <w:pPr>
        <w:ind w:right="1176" w:firstLine="419"/>
        <w:spacing w:before="111" w:line="264" w:lineRule="auto"/>
        <w:rPr>
          <w:rFonts w:ascii="SimSun" w:hAnsi="SimSun" w:eastAsia="SimSun" w:cs="SimSun"/>
          <w:sz w:val="21"/>
          <w:szCs w:val="21"/>
        </w:rPr>
      </w:pPr>
      <w:r>
        <w:rPr>
          <w:rFonts w:ascii="SimSun" w:hAnsi="SimSun" w:eastAsia="SimSun" w:cs="SimSun"/>
          <w:sz w:val="21"/>
          <w:szCs w:val="21"/>
          <w:spacing w:val="5"/>
        </w:rPr>
        <w:t>(3)经会阴超声检查：可将凸阵超声探头置会阴部扫查阴道下段肿瘤和子宫内膜异位病灶等阴</w:t>
      </w:r>
      <w:r>
        <w:rPr>
          <w:rFonts w:ascii="SimSun" w:hAnsi="SimSun" w:eastAsia="SimSun" w:cs="SimSun"/>
          <w:sz w:val="21"/>
          <w:szCs w:val="21"/>
          <w:spacing w:val="17"/>
        </w:rPr>
        <w:t xml:space="preserve"> </w:t>
      </w:r>
      <w:r>
        <w:rPr>
          <w:rFonts w:ascii="SimSun" w:hAnsi="SimSun" w:eastAsia="SimSun" w:cs="SimSun"/>
          <w:sz w:val="21"/>
          <w:szCs w:val="21"/>
        </w:rPr>
        <w:t>道下段病变以及盆底其他疾患。</w:t>
      </w:r>
    </w:p>
    <w:p>
      <w:pPr>
        <w:ind w:left="422"/>
        <w:spacing w:before="104" w:line="221" w:lineRule="auto"/>
        <w:outlineLvl w:val="4"/>
        <w:rPr>
          <w:rFonts w:ascii="SimHei" w:hAnsi="SimHei" w:eastAsia="SimHei" w:cs="SimHei"/>
          <w:sz w:val="21"/>
          <w:szCs w:val="21"/>
        </w:rPr>
      </w:pPr>
      <w:r>
        <w:rPr>
          <w:rFonts w:ascii="SimHei" w:hAnsi="SimHei" w:eastAsia="SimHei" w:cs="SimHei"/>
          <w:sz w:val="21"/>
          <w:szCs w:val="21"/>
          <w:b/>
          <w:bCs/>
          <w:spacing w:val="1"/>
        </w:rPr>
        <w:t>2.</w:t>
      </w:r>
      <w:r>
        <w:rPr>
          <w:rFonts w:ascii="SimHei" w:hAnsi="SimHei" w:eastAsia="SimHei" w:cs="SimHei"/>
          <w:sz w:val="21"/>
          <w:szCs w:val="21"/>
          <w:spacing w:val="-47"/>
        </w:rPr>
        <w:t xml:space="preserve"> </w:t>
      </w:r>
      <w:r>
        <w:rPr>
          <w:rFonts w:ascii="SimHei" w:hAnsi="SimHei" w:eastAsia="SimHei" w:cs="SimHei"/>
          <w:sz w:val="21"/>
          <w:szCs w:val="21"/>
          <w:b/>
          <w:bCs/>
          <w:spacing w:val="1"/>
        </w:rPr>
        <w:t>超声检查在妇科疾病诊疗中的应用</w:t>
      </w:r>
    </w:p>
    <w:p>
      <w:pPr>
        <w:ind w:right="1151" w:firstLine="419"/>
        <w:spacing w:before="115" w:line="285" w:lineRule="auto"/>
        <w:rPr>
          <w:rFonts w:ascii="SimSun" w:hAnsi="SimSun" w:eastAsia="SimSun" w:cs="SimSun"/>
          <w:sz w:val="21"/>
          <w:szCs w:val="21"/>
        </w:rPr>
      </w:pPr>
      <w:r>
        <w:rPr>
          <w:rFonts w:ascii="SimSun" w:hAnsi="SimSun" w:eastAsia="SimSun" w:cs="SimSun"/>
          <w:sz w:val="21"/>
          <w:szCs w:val="21"/>
          <w:spacing w:val="-5"/>
        </w:rPr>
        <w:t>(1)子宫肌瘤：声像图显示为子宫体积增大，形态不规则；未变性肌瘤呈大小不一、边界清晰的圆</w:t>
      </w:r>
      <w:r>
        <w:rPr>
          <w:rFonts w:ascii="SimSun" w:hAnsi="SimSun" w:eastAsia="SimSun" w:cs="SimSun"/>
          <w:sz w:val="21"/>
          <w:szCs w:val="21"/>
          <w:spacing w:val="4"/>
        </w:rPr>
        <w:t xml:space="preserve"> </w:t>
      </w:r>
      <w:r>
        <w:rPr>
          <w:rFonts w:ascii="SimSun" w:hAnsi="SimSun" w:eastAsia="SimSun" w:cs="SimSun"/>
          <w:sz w:val="21"/>
          <w:szCs w:val="21"/>
          <w:spacing w:val="-2"/>
        </w:rPr>
        <w:t>形或椭圆形中低回声区；肌瘤变性表现为肌瘤内部回声不均，随变性发展可呈低回声、高回声或等回</w:t>
      </w:r>
      <w:r>
        <w:rPr>
          <w:rFonts w:ascii="SimSun" w:hAnsi="SimSun" w:eastAsia="SimSun" w:cs="SimSun"/>
          <w:sz w:val="21"/>
          <w:szCs w:val="21"/>
        </w:rPr>
        <w:t xml:space="preserve"> </w:t>
      </w:r>
      <w:r>
        <w:rPr>
          <w:rFonts w:ascii="SimSun" w:hAnsi="SimSun" w:eastAsia="SimSun" w:cs="SimSun"/>
          <w:sz w:val="21"/>
          <w:szCs w:val="21"/>
          <w:spacing w:val="-1"/>
        </w:rPr>
        <w:t>声。肌瘤内血管呈星状分布，假包膜内血管呈环状或半环状</w:t>
      </w:r>
      <w:r>
        <w:rPr>
          <w:rFonts w:ascii="SimSun" w:hAnsi="SimSun" w:eastAsia="SimSun" w:cs="SimSun"/>
          <w:sz w:val="21"/>
          <w:szCs w:val="21"/>
          <w:spacing w:val="-2"/>
        </w:rPr>
        <w:t>分布。超声对诊断肌瘤的准确性较高，并</w:t>
      </w:r>
      <w:r>
        <w:rPr>
          <w:rFonts w:ascii="SimSun" w:hAnsi="SimSun" w:eastAsia="SimSun" w:cs="SimSun"/>
          <w:sz w:val="21"/>
          <w:szCs w:val="21"/>
        </w:rPr>
        <w:t xml:space="preserve"> </w:t>
      </w:r>
      <w:r>
        <w:rPr>
          <w:rFonts w:ascii="SimSun" w:hAnsi="SimSun" w:eastAsia="SimSun" w:cs="SimSun"/>
          <w:sz w:val="21"/>
          <w:szCs w:val="21"/>
          <w:spacing w:val="-6"/>
        </w:rPr>
        <w:t>能精确定位，准确区分肌壁间肌瘤、黏膜下肌瘤及浆膜下肌瘤</w:t>
      </w:r>
      <w:r>
        <w:rPr>
          <w:rFonts w:ascii="SimSun" w:hAnsi="SimSun" w:eastAsia="SimSun" w:cs="SimSun"/>
          <w:sz w:val="21"/>
          <w:szCs w:val="21"/>
          <w:spacing w:val="-7"/>
        </w:rPr>
        <w:t>。</w:t>
      </w:r>
    </w:p>
    <w:p>
      <w:pPr>
        <w:ind w:right="1185" w:firstLine="419"/>
        <w:spacing w:before="103" w:line="263" w:lineRule="auto"/>
        <w:rPr>
          <w:rFonts w:ascii="SimSun" w:hAnsi="SimSun" w:eastAsia="SimSun" w:cs="SimSun"/>
          <w:sz w:val="21"/>
          <w:szCs w:val="21"/>
        </w:rPr>
      </w:pPr>
      <w:r>
        <w:rPr>
          <w:rFonts w:ascii="SimSun" w:hAnsi="SimSun" w:eastAsia="SimSun" w:cs="SimSun"/>
          <w:sz w:val="21"/>
          <w:szCs w:val="21"/>
        </w:rPr>
        <w:t>(2)子宫腺肌病和腺肌瘤：子宫腺肌病的声像特点是子宫均匀性增大，子宫断面回声不均；子宫</w:t>
      </w:r>
      <w:r>
        <w:rPr>
          <w:rFonts w:ascii="SimSun" w:hAnsi="SimSun" w:eastAsia="SimSun" w:cs="SimSun"/>
          <w:sz w:val="21"/>
          <w:szCs w:val="21"/>
          <w:spacing w:val="8"/>
        </w:rPr>
        <w:t xml:space="preserve"> </w:t>
      </w:r>
      <w:r>
        <w:rPr>
          <w:rFonts w:ascii="SimSun" w:hAnsi="SimSun" w:eastAsia="SimSun" w:cs="SimSun"/>
          <w:sz w:val="21"/>
          <w:szCs w:val="21"/>
          <w:spacing w:val="-2"/>
        </w:rPr>
        <w:t>腺肌瘤时子宫呈不均匀增大，其内散在小蜂窝状无回声区。</w:t>
      </w:r>
    </w:p>
    <w:p>
      <w:pPr>
        <w:ind w:right="1171" w:firstLine="419"/>
        <w:spacing w:before="101" w:line="278" w:lineRule="auto"/>
        <w:rPr>
          <w:rFonts w:ascii="SimSun" w:hAnsi="SimSun" w:eastAsia="SimSun" w:cs="SimSun"/>
          <w:sz w:val="21"/>
          <w:szCs w:val="21"/>
        </w:rPr>
      </w:pPr>
      <w:r>
        <w:rPr>
          <w:rFonts w:ascii="SimSun" w:hAnsi="SimSun" w:eastAsia="SimSun" w:cs="SimSun"/>
          <w:sz w:val="21"/>
          <w:szCs w:val="21"/>
          <w:spacing w:val="-5"/>
        </w:rPr>
        <w:t>(3)盆腔子宫内膜异位症：声像图显示大小不等的囊性肿物，多为中等大小，囊壁厚薄不一，或光</w:t>
      </w:r>
      <w:r>
        <w:rPr>
          <w:rFonts w:ascii="SimSun" w:hAnsi="SimSun" w:eastAsia="SimSun" w:cs="SimSun"/>
          <w:sz w:val="21"/>
          <w:szCs w:val="21"/>
          <w:spacing w:val="4"/>
        </w:rPr>
        <w:t xml:space="preserve"> </w:t>
      </w:r>
      <w:r>
        <w:rPr>
          <w:rFonts w:ascii="SimSun" w:hAnsi="SimSun" w:eastAsia="SimSun" w:cs="SimSun"/>
          <w:sz w:val="21"/>
          <w:szCs w:val="21"/>
          <w:spacing w:val="-2"/>
        </w:rPr>
        <w:t>滑或毛糙；囊内可见颗粒状细小回声或因血块机化呈较密集粗光点影像，无血流信号。与周围组织较</w:t>
      </w:r>
      <w:r>
        <w:rPr>
          <w:rFonts w:ascii="SimSun" w:hAnsi="SimSun" w:eastAsia="SimSun" w:cs="SimSun"/>
          <w:sz w:val="21"/>
          <w:szCs w:val="21"/>
          <w:spacing w:val="5"/>
        </w:rPr>
        <w:t xml:space="preserve"> </w:t>
      </w:r>
      <w:r>
        <w:rPr>
          <w:rFonts w:ascii="SimSun" w:hAnsi="SimSun" w:eastAsia="SimSun" w:cs="SimSun"/>
          <w:sz w:val="21"/>
          <w:szCs w:val="21"/>
          <w:spacing w:val="-7"/>
        </w:rPr>
        <w:t>少粘连的异位症囊性肿块，边界清晰；而与周围粘连的囊性肿块，边界不清。</w:t>
      </w:r>
    </w:p>
    <w:p>
      <w:pPr>
        <w:ind w:right="1186" w:firstLine="419"/>
        <w:spacing w:before="101" w:line="264" w:lineRule="auto"/>
        <w:rPr>
          <w:rFonts w:ascii="SimSun" w:hAnsi="SimSun" w:eastAsia="SimSun" w:cs="SimSun"/>
          <w:sz w:val="21"/>
          <w:szCs w:val="21"/>
        </w:rPr>
      </w:pPr>
      <w:r>
        <w:rPr>
          <w:rFonts w:ascii="SimSun" w:hAnsi="SimSun" w:eastAsia="SimSun" w:cs="SimSun"/>
          <w:sz w:val="21"/>
          <w:szCs w:val="21"/>
          <w:spacing w:val="5"/>
        </w:rPr>
        <w:t>(4)盆腔炎性疾病：盆腔炎性包块与周围组织粘连，境界不清；积液或积脓时为无回声或回声</w:t>
      </w:r>
      <w:r>
        <w:rPr>
          <w:rFonts w:ascii="SimSun" w:hAnsi="SimSun" w:eastAsia="SimSun" w:cs="SimSun"/>
          <w:sz w:val="21"/>
          <w:szCs w:val="21"/>
          <w:spacing w:val="7"/>
        </w:rPr>
        <w:t xml:space="preserve"> </w:t>
      </w:r>
      <w:r>
        <w:rPr>
          <w:rFonts w:ascii="SimSun" w:hAnsi="SimSun" w:eastAsia="SimSun" w:cs="SimSun"/>
          <w:sz w:val="21"/>
          <w:szCs w:val="21"/>
          <w:spacing w:val="-10"/>
        </w:rPr>
        <w:t>不均。</w:t>
      </w:r>
    </w:p>
    <w:p>
      <w:pPr>
        <w:ind w:left="419"/>
        <w:spacing w:before="100" w:line="219" w:lineRule="auto"/>
        <w:rPr>
          <w:rFonts w:ascii="SimSun" w:hAnsi="SimSun" w:eastAsia="SimSun" w:cs="SimSun"/>
          <w:sz w:val="21"/>
          <w:szCs w:val="21"/>
        </w:rPr>
      </w:pPr>
      <w:r>
        <w:rPr>
          <w:rFonts w:ascii="SimSun" w:hAnsi="SimSun" w:eastAsia="SimSun" w:cs="SimSun"/>
          <w:sz w:val="21"/>
          <w:szCs w:val="21"/>
          <w:spacing w:val="2"/>
        </w:rPr>
        <w:t>(5)盆底功能障碍性疾病：使用凸阵探头或腔</w:t>
      </w:r>
      <w:r>
        <w:rPr>
          <w:rFonts w:ascii="SimSun" w:hAnsi="SimSun" w:eastAsia="SimSun" w:cs="SimSun"/>
          <w:sz w:val="21"/>
          <w:szCs w:val="21"/>
          <w:spacing w:val="1"/>
        </w:rPr>
        <w:t>内探头可对盆腔脏器脱垂等进行检查。</w:t>
      </w:r>
    </w:p>
    <w:p>
      <w:pPr>
        <w:ind w:right="1182" w:firstLine="419"/>
        <w:spacing w:before="98" w:line="279" w:lineRule="auto"/>
        <w:rPr>
          <w:rFonts w:ascii="SimSun" w:hAnsi="SimSun" w:eastAsia="SimSun" w:cs="SimSun"/>
          <w:sz w:val="21"/>
          <w:szCs w:val="21"/>
        </w:rPr>
      </w:pPr>
      <w:r>
        <w:rPr>
          <w:rFonts w:ascii="SimSun" w:hAnsi="SimSun" w:eastAsia="SimSun" w:cs="SimSun"/>
          <w:sz w:val="21"/>
          <w:szCs w:val="21"/>
        </w:rPr>
        <w:t>(6)葡萄胎：典型的完全性葡萄胎声像特点是：①子宫大于相应孕周；②宫腔内无胎儿及其附属</w:t>
      </w:r>
      <w:r>
        <w:rPr>
          <w:rFonts w:ascii="SimSun" w:hAnsi="SimSun" w:eastAsia="SimSun" w:cs="SimSun"/>
          <w:sz w:val="21"/>
          <w:szCs w:val="21"/>
          <w:spacing w:val="11"/>
        </w:rPr>
        <w:t xml:space="preserve"> </w:t>
      </w:r>
      <w:r>
        <w:rPr>
          <w:rFonts w:ascii="SimSun" w:hAnsi="SimSun" w:eastAsia="SimSun" w:cs="SimSun"/>
          <w:sz w:val="21"/>
          <w:szCs w:val="21"/>
          <w:spacing w:val="-2"/>
        </w:rPr>
        <w:t>物；③宫腔内充满弥漫分布的蜂窝状大小不等的无回声区；④当伴有卵巢黄素囊肿</w:t>
      </w:r>
      <w:r>
        <w:rPr>
          <w:rFonts w:ascii="SimSun" w:hAnsi="SimSun" w:eastAsia="SimSun" w:cs="SimSun"/>
          <w:sz w:val="21"/>
          <w:szCs w:val="21"/>
          <w:spacing w:val="-3"/>
        </w:rPr>
        <w:t>时，可在子宫一侧</w:t>
      </w:r>
      <w:r>
        <w:rPr>
          <w:rFonts w:ascii="SimSun" w:hAnsi="SimSun" w:eastAsia="SimSun" w:cs="SimSun"/>
          <w:sz w:val="21"/>
          <w:szCs w:val="21"/>
        </w:rPr>
        <w:t xml:space="preserve"> </w:t>
      </w:r>
      <w:r>
        <w:rPr>
          <w:rFonts w:ascii="SimSun" w:hAnsi="SimSun" w:eastAsia="SimSun" w:cs="SimSun"/>
          <w:sz w:val="21"/>
          <w:szCs w:val="21"/>
          <w:spacing w:val="2"/>
        </w:rPr>
        <w:t>或两侧探到大小不等的单房或多房的无回声区。</w:t>
      </w:r>
    </w:p>
    <w:p>
      <w:pPr>
        <w:ind w:right="1148" w:firstLine="419"/>
        <w:spacing w:before="101" w:line="278" w:lineRule="auto"/>
        <w:rPr>
          <w:rFonts w:ascii="SimSun" w:hAnsi="SimSun" w:eastAsia="SimSun" w:cs="SimSun"/>
          <w:sz w:val="21"/>
          <w:szCs w:val="21"/>
        </w:rPr>
      </w:pPr>
      <w:r>
        <w:rPr>
          <w:rFonts w:ascii="SimSun" w:hAnsi="SimSun" w:eastAsia="SimSun" w:cs="SimSun"/>
          <w:sz w:val="21"/>
          <w:szCs w:val="21"/>
        </w:rPr>
        <w:t>(7)子宫内膜癌：声像图表现子宫增大或正常。早期癌，内膜不规则增厚，内部回声不均。癌组</w:t>
      </w:r>
      <w:r>
        <w:rPr>
          <w:rFonts w:ascii="SimSun" w:hAnsi="SimSun" w:eastAsia="SimSun" w:cs="SimSun"/>
          <w:sz w:val="21"/>
          <w:szCs w:val="21"/>
          <w:spacing w:val="1"/>
        </w:rPr>
        <w:t xml:space="preserve"> </w:t>
      </w:r>
      <w:r>
        <w:rPr>
          <w:rFonts w:ascii="SimSun" w:hAnsi="SimSun" w:eastAsia="SimSun" w:cs="SimSun"/>
          <w:sz w:val="21"/>
          <w:szCs w:val="21"/>
          <w:spacing w:val="-1"/>
        </w:rPr>
        <w:t>织侵袭肌层内，肌层回声不均。彩色多普勒显示血管扩张，分布紊</w:t>
      </w:r>
      <w:r>
        <w:rPr>
          <w:rFonts w:ascii="SimSun" w:hAnsi="SimSun" w:eastAsia="SimSun" w:cs="SimSun"/>
          <w:sz w:val="21"/>
          <w:szCs w:val="21"/>
          <w:spacing w:val="-2"/>
        </w:rPr>
        <w:t>乱。超声检查对判断病灶大小、部</w:t>
      </w:r>
      <w:r>
        <w:rPr>
          <w:rFonts w:ascii="SimSun" w:hAnsi="SimSun" w:eastAsia="SimSun" w:cs="SimSun"/>
          <w:sz w:val="21"/>
          <w:szCs w:val="21"/>
        </w:rPr>
        <w:t xml:space="preserve"> </w:t>
      </w:r>
      <w:r>
        <w:rPr>
          <w:rFonts w:ascii="SimSun" w:hAnsi="SimSun" w:eastAsia="SimSun" w:cs="SimSun"/>
          <w:sz w:val="21"/>
          <w:szCs w:val="21"/>
          <w:spacing w:val="-2"/>
        </w:rPr>
        <w:t>位和肌层浸润深度有帮助。</w:t>
      </w:r>
    </w:p>
    <w:p>
      <w:pPr>
        <w:ind w:right="1152" w:firstLine="419"/>
        <w:spacing w:before="101" w:line="278" w:lineRule="auto"/>
        <w:rPr>
          <w:rFonts w:ascii="SimSun" w:hAnsi="SimSun" w:eastAsia="SimSun" w:cs="SimSun"/>
          <w:sz w:val="21"/>
          <w:szCs w:val="21"/>
        </w:rPr>
      </w:pPr>
      <w:r>
        <w:rPr>
          <w:rFonts w:ascii="SimSun" w:hAnsi="SimSun" w:eastAsia="SimSun" w:cs="SimSun"/>
          <w:sz w:val="21"/>
          <w:szCs w:val="21"/>
          <w:spacing w:val="-5"/>
        </w:rPr>
        <w:t>(8)子宫肉瘤：声像图显示子宫增大，形态不规则；子宫内膜回声消失或降低，肿瘤与肌层分界不</w:t>
      </w:r>
      <w:r>
        <w:rPr>
          <w:rFonts w:ascii="SimSun" w:hAnsi="SimSun" w:eastAsia="SimSun" w:cs="SimSun"/>
          <w:sz w:val="21"/>
          <w:szCs w:val="21"/>
          <w:spacing w:val="15"/>
        </w:rPr>
        <w:t xml:space="preserve"> </w:t>
      </w:r>
      <w:r>
        <w:rPr>
          <w:rFonts w:ascii="SimSun" w:hAnsi="SimSun" w:eastAsia="SimSun" w:cs="SimSun"/>
          <w:sz w:val="21"/>
          <w:szCs w:val="21"/>
          <w:spacing w:val="-6"/>
        </w:rPr>
        <w:t>清，肿瘤回声紊乱。彩色多普勒显示肉瘤周边与内部可见丰富血流，形态不规则、血流方向紊乱，</w:t>
      </w:r>
      <w:r>
        <w:rPr>
          <w:rFonts w:ascii="SimSun" w:hAnsi="SimSun" w:eastAsia="SimSun" w:cs="SimSun"/>
          <w:sz w:val="21"/>
          <w:szCs w:val="21"/>
          <w:spacing w:val="-7"/>
        </w:rPr>
        <w:t>病灶</w:t>
      </w:r>
      <w:r>
        <w:rPr>
          <w:rFonts w:ascii="SimSun" w:hAnsi="SimSun" w:eastAsia="SimSun" w:cs="SimSun"/>
          <w:sz w:val="21"/>
          <w:szCs w:val="21"/>
        </w:rPr>
        <w:t xml:space="preserve"> </w:t>
      </w:r>
      <w:r>
        <w:rPr>
          <w:rFonts w:ascii="SimSun" w:hAnsi="SimSun" w:eastAsia="SimSun" w:cs="SimSun"/>
          <w:sz w:val="21"/>
          <w:szCs w:val="21"/>
          <w:spacing w:val="3"/>
        </w:rPr>
        <w:t>内部的血流指数</w:t>
      </w:r>
      <w:r>
        <w:rPr>
          <w:rFonts w:ascii="SimSun" w:hAnsi="SimSun" w:eastAsia="SimSun" w:cs="SimSun"/>
          <w:sz w:val="21"/>
          <w:szCs w:val="21"/>
        </w:rPr>
        <w:t>RI</w:t>
      </w:r>
      <w:r>
        <w:rPr>
          <w:rFonts w:ascii="SimSun" w:hAnsi="SimSun" w:eastAsia="SimSun" w:cs="SimSun"/>
          <w:sz w:val="21"/>
          <w:szCs w:val="21"/>
          <w:spacing w:val="-49"/>
        </w:rPr>
        <w:t xml:space="preserve"> </w:t>
      </w:r>
      <w:r>
        <w:rPr>
          <w:rFonts w:ascii="SimSun" w:hAnsi="SimSun" w:eastAsia="SimSun" w:cs="SimSun"/>
          <w:sz w:val="21"/>
          <w:szCs w:val="21"/>
          <w:spacing w:val="3"/>
        </w:rPr>
        <w:t>较低。超声检查诊断子宫肉瘤的准确性</w:t>
      </w:r>
      <w:r>
        <w:rPr>
          <w:rFonts w:ascii="SimSun" w:hAnsi="SimSun" w:eastAsia="SimSun" w:cs="SimSun"/>
          <w:sz w:val="21"/>
          <w:szCs w:val="21"/>
          <w:spacing w:val="2"/>
        </w:rPr>
        <w:t>较低。</w:t>
      </w:r>
    </w:p>
    <w:p>
      <w:pPr>
        <w:ind w:left="419"/>
        <w:spacing w:before="101" w:line="184" w:lineRule="auto"/>
        <w:rPr>
          <w:rFonts w:ascii="SimSun" w:hAnsi="SimSun" w:eastAsia="SimSun" w:cs="SimSun"/>
          <w:sz w:val="21"/>
          <w:szCs w:val="21"/>
        </w:rPr>
      </w:pPr>
      <w:r>
        <w:rPr>
          <w:rFonts w:ascii="SimSun" w:hAnsi="SimSun" w:eastAsia="SimSun" w:cs="SimSun"/>
          <w:sz w:val="21"/>
          <w:szCs w:val="21"/>
          <w:spacing w:val="-5"/>
        </w:rPr>
        <w:t>(9)子宫颈癌：典型声像图显示宫颈增大，形态失常，回声减低，内部血流丰富。超声检查对判断</w:t>
      </w:r>
    </w:p>
    <w:p>
      <w:pPr>
        <w:sectPr>
          <w:type w:val="continuous"/>
          <w:pgSz w:w="11900" w:h="16840"/>
          <w:pgMar w:top="825" w:right="669" w:bottom="400" w:left="899" w:header="0" w:footer="0" w:gutter="0"/>
          <w:cols w:equalWidth="0" w:num="1">
            <w:col w:w="10331" w:space="0"/>
          </w:cols>
        </w:sectPr>
        <w:rPr/>
      </w:pPr>
    </w:p>
    <w:p>
      <w:pPr>
        <w:ind w:left="13"/>
        <w:spacing w:before="80" w:line="183" w:lineRule="auto"/>
        <w:rPr>
          <w:rFonts w:ascii="SimSun" w:hAnsi="SimSun" w:eastAsia="SimSun" w:cs="SimSun"/>
          <w:sz w:val="22"/>
          <w:szCs w:val="22"/>
        </w:rPr>
      </w:pPr>
      <w:r>
        <w:rPr>
          <w:rFonts w:ascii="SimSun" w:hAnsi="SimSun" w:eastAsia="SimSun" w:cs="SimSun"/>
          <w:sz w:val="22"/>
          <w:szCs w:val="22"/>
          <w:b/>
          <w:bCs/>
          <w:color w:val="0069C6"/>
          <w:spacing w:val="-5"/>
        </w:rPr>
        <w:t>430</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40"/>
        <w:spacing w:before="52" w:line="232" w:lineRule="auto"/>
        <w:rPr>
          <w:rFonts w:ascii="FangSong" w:hAnsi="FangSong" w:eastAsia="FangSong" w:cs="FangSong"/>
          <w:sz w:val="16"/>
          <w:szCs w:val="16"/>
        </w:rPr>
      </w:pPr>
      <w:r>
        <w:drawing>
          <wp:anchor distT="0" distB="0" distL="0" distR="0" simplePos="0" relativeHeight="252077056" behindDoc="0" locked="0" layoutInCell="1" allowOverlap="1">
            <wp:simplePos x="0" y="0"/>
            <wp:positionH relativeFrom="column">
              <wp:posOffset>0</wp:posOffset>
            </wp:positionH>
            <wp:positionV relativeFrom="paragraph">
              <wp:posOffset>-153381</wp:posOffset>
            </wp:positionV>
            <wp:extent cx="323871" cy="444524"/>
            <wp:effectExtent l="0" t="0" r="0" b="0"/>
            <wp:wrapNone/>
            <wp:docPr id="119" name="IM 119"/>
            <wp:cNvGraphicFramePr/>
            <a:graphic>
              <a:graphicData uri="http://schemas.openxmlformats.org/drawingml/2006/picture">
                <pic:pic>
                  <pic:nvPicPr>
                    <pic:cNvPr id="119" name="IM 119"/>
                    <pic:cNvPicPr/>
                  </pic:nvPicPr>
                  <pic:blipFill>
                    <a:blip r:embed="rId132"/>
                    <a:stretch>
                      <a:fillRect/>
                    </a:stretch>
                  </pic:blipFill>
                  <pic:spPr>
                    <a:xfrm rot="0">
                      <a:off x="0" y="0"/>
                      <a:ext cx="323871" cy="444524"/>
                    </a:xfrm>
                    <a:prstGeom prst="rect">
                      <a:avLst/>
                    </a:prstGeom>
                  </pic:spPr>
                </pic:pic>
              </a:graphicData>
            </a:graphic>
          </wp:anchor>
        </w:drawing>
      </w:r>
      <w:r>
        <w:rPr>
          <w:rFonts w:ascii="FangSong" w:hAnsi="FangSong" w:eastAsia="FangSong" w:cs="FangSong"/>
          <w:sz w:val="16"/>
          <w:szCs w:val="16"/>
          <w:color w:val="008EFB"/>
          <w:spacing w:val="-2"/>
        </w:rPr>
        <w:t>0℃记</w:t>
      </w:r>
    </w:p>
    <w:p>
      <w:pPr>
        <w:spacing w:line="14" w:lineRule="auto"/>
        <w:rPr>
          <w:rFonts w:ascii="Arial"/>
          <w:sz w:val="2"/>
        </w:rPr>
      </w:pPr>
      <w:r>
        <w:rPr>
          <w:rFonts w:ascii="Arial" w:hAnsi="Arial" w:eastAsia="Arial" w:cs="Arial"/>
          <w:sz w:val="2"/>
          <w:szCs w:val="2"/>
        </w:rPr>
        <w:br w:type="column"/>
      </w:r>
    </w:p>
    <w:p>
      <w:pPr>
        <w:spacing w:before="42" w:line="222" w:lineRule="auto"/>
        <w:rPr>
          <w:rFonts w:ascii="SimHei" w:hAnsi="SimHei" w:eastAsia="SimHei" w:cs="SimHei"/>
          <w:sz w:val="22"/>
          <w:szCs w:val="22"/>
        </w:rPr>
      </w:pPr>
      <w:r>
        <w:rPr>
          <w:rFonts w:ascii="SimHei" w:hAnsi="SimHei" w:eastAsia="SimHei" w:cs="SimHei"/>
          <w:sz w:val="22"/>
          <w:szCs w:val="22"/>
          <w:color w:val="0077D2"/>
          <w:spacing w:val="-18"/>
          <w:w w:val="96"/>
        </w:rPr>
        <w:t>第三十四章</w:t>
      </w:r>
      <w:r>
        <w:rPr>
          <w:rFonts w:ascii="SimHei" w:hAnsi="SimHei" w:eastAsia="SimHei" w:cs="SimHei"/>
          <w:sz w:val="22"/>
          <w:szCs w:val="22"/>
          <w:color w:val="0077D2"/>
          <w:spacing w:val="50"/>
        </w:rPr>
        <w:t xml:space="preserve"> </w:t>
      </w:r>
      <w:r>
        <w:rPr>
          <w:rFonts w:ascii="SimHei" w:hAnsi="SimHei" w:eastAsia="SimHei" w:cs="SimHei"/>
          <w:sz w:val="22"/>
          <w:szCs w:val="22"/>
          <w:color w:val="0077D2"/>
          <w:spacing w:val="-18"/>
          <w:w w:val="96"/>
        </w:rPr>
        <w:t>妇产科常用特殊检查</w:t>
      </w:r>
    </w:p>
    <w:p>
      <w:pPr>
        <w:spacing w:line="303" w:lineRule="auto"/>
        <w:rPr>
          <w:rFonts w:ascii="Arial"/>
          <w:sz w:val="21"/>
        </w:rPr>
      </w:pPr>
      <w:r/>
    </w:p>
    <w:p>
      <w:pPr>
        <w:spacing w:before="72" w:line="219" w:lineRule="auto"/>
        <w:rPr>
          <w:rFonts w:ascii="SimSun" w:hAnsi="SimSun" w:eastAsia="SimSun" w:cs="SimSun"/>
          <w:sz w:val="22"/>
          <w:szCs w:val="22"/>
        </w:rPr>
      </w:pPr>
      <w:r>
        <w:rPr>
          <w:rFonts w:ascii="SimSun" w:hAnsi="SimSun" w:eastAsia="SimSun" w:cs="SimSun"/>
          <w:sz w:val="22"/>
          <w:szCs w:val="22"/>
          <w:spacing w:val="-10"/>
        </w:rPr>
        <w:t>病灶大小和间质侵犯深度有帮助。</w:t>
      </w:r>
    </w:p>
    <w:p>
      <w:pPr>
        <w:ind w:right="70" w:firstLine="419"/>
        <w:spacing w:before="109" w:line="272" w:lineRule="auto"/>
        <w:rPr>
          <w:rFonts w:ascii="SimSun" w:hAnsi="SimSun" w:eastAsia="SimSun" w:cs="SimSun"/>
          <w:sz w:val="22"/>
          <w:szCs w:val="22"/>
        </w:rPr>
      </w:pPr>
      <w:r>
        <w:rPr>
          <w:rFonts w:ascii="SimSun" w:hAnsi="SimSun" w:eastAsia="SimSun" w:cs="SimSun"/>
          <w:sz w:val="22"/>
          <w:szCs w:val="22"/>
          <w:spacing w:val="-17"/>
        </w:rPr>
        <w:t>(10)卵巢肿瘤：超声声像图可显示肿瘤囊实性、大小、边界，囊内容物回声特点；</w:t>
      </w:r>
      <w:r>
        <w:rPr>
          <w:rFonts w:ascii="SimSun" w:hAnsi="SimSun" w:eastAsia="SimSun" w:cs="SimSun"/>
          <w:sz w:val="22"/>
          <w:szCs w:val="22"/>
          <w:spacing w:val="-18"/>
        </w:rPr>
        <w:t>多普勒彩色血流</w:t>
      </w:r>
      <w:r>
        <w:rPr>
          <w:rFonts w:ascii="SimSun" w:hAnsi="SimSun" w:eastAsia="SimSun" w:cs="SimSun"/>
          <w:sz w:val="22"/>
          <w:szCs w:val="22"/>
        </w:rPr>
        <w:t xml:space="preserve"> </w:t>
      </w:r>
      <w:r>
        <w:rPr>
          <w:rFonts w:ascii="SimSun" w:hAnsi="SimSun" w:eastAsia="SimSun" w:cs="SimSun"/>
          <w:sz w:val="22"/>
          <w:szCs w:val="22"/>
          <w:spacing w:val="-13"/>
        </w:rPr>
        <w:t>图显示肿瘤内部及周边的血流分布。通过这些声像图特征，判断卵巢肿瘤的性质、解剖部位、与周围</w:t>
      </w:r>
      <w:r>
        <w:rPr>
          <w:rFonts w:ascii="SimSun" w:hAnsi="SimSun" w:eastAsia="SimSun" w:cs="SimSun"/>
          <w:sz w:val="22"/>
          <w:szCs w:val="22"/>
          <w:spacing w:val="10"/>
        </w:rPr>
        <w:t xml:space="preserve"> </w:t>
      </w:r>
      <w:r>
        <w:rPr>
          <w:rFonts w:ascii="SimSun" w:hAnsi="SimSun" w:eastAsia="SimSun" w:cs="SimSun"/>
          <w:sz w:val="22"/>
          <w:szCs w:val="22"/>
          <w:spacing w:val="-13"/>
        </w:rPr>
        <w:t>组织的关系。良性肿瘤多为单房或多房液性无回声区、常无乳头、边界清楚。恶性肿瘤为肿瘤边缘不</w:t>
      </w:r>
      <w:r>
        <w:rPr>
          <w:rFonts w:ascii="SimSun" w:hAnsi="SimSun" w:eastAsia="SimSun" w:cs="SimSun"/>
          <w:sz w:val="22"/>
          <w:szCs w:val="22"/>
          <w:spacing w:val="2"/>
        </w:rPr>
        <w:t xml:space="preserve"> </w:t>
      </w:r>
      <w:r>
        <w:rPr>
          <w:rFonts w:ascii="SimSun" w:hAnsi="SimSun" w:eastAsia="SimSun" w:cs="SimSun"/>
          <w:sz w:val="22"/>
          <w:szCs w:val="22"/>
          <w:spacing w:val="-17"/>
        </w:rPr>
        <w:t>整齐、囊实相间、囊壁有乳头、肿瘤内部回声不均、常伴</w:t>
      </w:r>
      <w:r>
        <w:rPr>
          <w:rFonts w:ascii="SimSun" w:hAnsi="SimSun" w:eastAsia="SimSun" w:cs="SimSun"/>
          <w:sz w:val="22"/>
          <w:szCs w:val="22"/>
          <w:spacing w:val="-18"/>
        </w:rPr>
        <w:t>有腹腔积液。超声对判断卵巢肿瘤的性质准确</w:t>
      </w:r>
      <w:r>
        <w:rPr>
          <w:rFonts w:ascii="SimSun" w:hAnsi="SimSun" w:eastAsia="SimSun" w:cs="SimSun"/>
          <w:sz w:val="22"/>
          <w:szCs w:val="22"/>
        </w:rPr>
        <w:t xml:space="preserve"> </w:t>
      </w:r>
      <w:r>
        <w:rPr>
          <w:rFonts w:ascii="SimSun" w:hAnsi="SimSun" w:eastAsia="SimSun" w:cs="SimSun"/>
          <w:sz w:val="22"/>
          <w:szCs w:val="22"/>
          <w:spacing w:val="-9"/>
        </w:rPr>
        <w:t>性较高。</w:t>
      </w:r>
    </w:p>
    <w:p>
      <w:pPr>
        <w:ind w:right="108" w:firstLine="419"/>
        <w:spacing w:before="76" w:line="254" w:lineRule="auto"/>
        <w:rPr>
          <w:rFonts w:ascii="SimSun" w:hAnsi="SimSun" w:eastAsia="SimSun" w:cs="SimSun"/>
          <w:sz w:val="22"/>
          <w:szCs w:val="22"/>
        </w:rPr>
      </w:pPr>
      <w:r>
        <w:rPr>
          <w:rFonts w:ascii="SimSun" w:hAnsi="SimSun" w:eastAsia="SimSun" w:cs="SimSun"/>
          <w:sz w:val="22"/>
          <w:szCs w:val="22"/>
          <w:spacing w:val="-4"/>
        </w:rPr>
        <w:t>(11)卵泡发育监测：通常自月经周期第10日开始监测</w:t>
      </w:r>
      <w:r>
        <w:rPr>
          <w:rFonts w:ascii="SimSun" w:hAnsi="SimSun" w:eastAsia="SimSun" w:cs="SimSun"/>
          <w:sz w:val="22"/>
          <w:szCs w:val="22"/>
          <w:spacing w:val="-5"/>
        </w:rPr>
        <w:t>卵泡大小，正常卵泡每日增长1.6</w:t>
      </w:r>
      <w:r>
        <w:rPr>
          <w:rFonts w:ascii="SimSun" w:hAnsi="SimSun" w:eastAsia="SimSun" w:cs="SimSun"/>
          <w:sz w:val="22"/>
          <w:szCs w:val="22"/>
          <w:spacing w:val="-4"/>
        </w:rPr>
        <w:t>mm</w:t>
      </w:r>
      <w:r>
        <w:rPr>
          <w:rFonts w:ascii="SimSun" w:hAnsi="SimSun" w:eastAsia="SimSun" w:cs="SimSun"/>
          <w:sz w:val="22"/>
          <w:szCs w:val="22"/>
          <w:spacing w:val="-5"/>
        </w:rPr>
        <w:t>,</w:t>
      </w:r>
      <w:r>
        <w:rPr>
          <w:rFonts w:ascii="SimSun" w:hAnsi="SimSun" w:eastAsia="SimSun" w:cs="SimSun"/>
          <w:sz w:val="22"/>
          <w:szCs w:val="22"/>
          <w:spacing w:val="-48"/>
        </w:rPr>
        <w:t xml:space="preserve"> </w:t>
      </w:r>
      <w:r>
        <w:rPr>
          <w:rFonts w:ascii="SimSun" w:hAnsi="SimSun" w:eastAsia="SimSun" w:cs="SimSun"/>
          <w:sz w:val="22"/>
          <w:szCs w:val="22"/>
          <w:spacing w:val="-5"/>
        </w:rPr>
        <w:t>排</w:t>
      </w:r>
      <w:r>
        <w:rPr>
          <w:rFonts w:ascii="SimSun" w:hAnsi="SimSun" w:eastAsia="SimSun" w:cs="SimSun"/>
          <w:sz w:val="22"/>
          <w:szCs w:val="22"/>
        </w:rPr>
        <w:t xml:space="preserve"> </w:t>
      </w:r>
      <w:r>
        <w:rPr>
          <w:rFonts w:ascii="SimSun" w:hAnsi="SimSun" w:eastAsia="SimSun" w:cs="SimSun"/>
          <w:sz w:val="22"/>
          <w:szCs w:val="22"/>
          <w:spacing w:val="-6"/>
        </w:rPr>
        <w:t>卵前卵泡约达20mm。</w:t>
      </w:r>
    </w:p>
    <w:p>
      <w:pPr>
        <w:ind w:right="80" w:firstLine="419"/>
        <w:spacing w:before="76" w:line="265" w:lineRule="auto"/>
        <w:rPr>
          <w:rFonts w:ascii="SimSun" w:hAnsi="SimSun" w:eastAsia="SimSun" w:cs="SimSun"/>
          <w:sz w:val="22"/>
          <w:szCs w:val="22"/>
        </w:rPr>
      </w:pPr>
      <w:r>
        <w:rPr>
          <w:rFonts w:ascii="SimSun" w:hAnsi="SimSun" w:eastAsia="SimSun" w:cs="SimSun"/>
          <w:sz w:val="22"/>
          <w:szCs w:val="22"/>
          <w:spacing w:val="-7"/>
        </w:rPr>
        <w:t>(12)宫内节育器探测：扫查子宫体和(或)</w:t>
      </w:r>
      <w:r>
        <w:rPr>
          <w:rFonts w:ascii="SimSun" w:hAnsi="SimSun" w:eastAsia="SimSun" w:cs="SimSun"/>
          <w:sz w:val="22"/>
          <w:szCs w:val="22"/>
          <w:spacing w:val="-8"/>
        </w:rPr>
        <w:t>经三维重建，能准确显示宫内节育器形状和在宫腔内</w:t>
      </w:r>
      <w:r>
        <w:rPr>
          <w:rFonts w:ascii="SimSun" w:hAnsi="SimSun" w:eastAsia="SimSun" w:cs="SimSun"/>
          <w:sz w:val="22"/>
          <w:szCs w:val="22"/>
        </w:rPr>
        <w:t xml:space="preserve"> </w:t>
      </w:r>
      <w:r>
        <w:rPr>
          <w:rFonts w:ascii="SimSun" w:hAnsi="SimSun" w:eastAsia="SimSun" w:cs="SimSun"/>
          <w:sz w:val="22"/>
          <w:szCs w:val="22"/>
          <w:spacing w:val="-8"/>
        </w:rPr>
        <w:t>位置。可诊断节育器位置下移、嵌顿、穿孔或子宫外游走(图34-9)。嵌顿的节育器可在超声引导下</w:t>
      </w:r>
      <w:r>
        <w:rPr>
          <w:rFonts w:ascii="SimSun" w:hAnsi="SimSun" w:eastAsia="SimSun" w:cs="SimSun"/>
          <w:sz w:val="22"/>
          <w:szCs w:val="22"/>
          <w:spacing w:val="1"/>
        </w:rPr>
        <w:t xml:space="preserve"> </w:t>
      </w:r>
      <w:r>
        <w:rPr>
          <w:rFonts w:ascii="SimSun" w:hAnsi="SimSun" w:eastAsia="SimSun" w:cs="SimSun"/>
          <w:sz w:val="22"/>
          <w:szCs w:val="22"/>
          <w:spacing w:val="-10"/>
        </w:rPr>
        <w:t>取出。</w:t>
      </w:r>
    </w:p>
    <w:p>
      <w:pPr>
        <w:ind w:right="101" w:firstLine="419"/>
        <w:spacing w:before="71" w:line="253" w:lineRule="auto"/>
        <w:rPr>
          <w:rFonts w:ascii="SimSun" w:hAnsi="SimSun" w:eastAsia="SimSun" w:cs="SimSun"/>
          <w:sz w:val="22"/>
          <w:szCs w:val="22"/>
        </w:rPr>
      </w:pPr>
      <w:r>
        <w:rPr>
          <w:rFonts w:ascii="SimSun" w:hAnsi="SimSun" w:eastAsia="SimSun" w:cs="SimSun"/>
          <w:sz w:val="22"/>
          <w:szCs w:val="22"/>
          <w:spacing w:val="-13"/>
        </w:rPr>
        <w:t>(13)介入超声的应用：阴道超声引导下对成熟卵泡进行取卵；对盆腔肿块进行穿刺，确定肿块性</w:t>
      </w:r>
      <w:r>
        <w:rPr>
          <w:rFonts w:ascii="SimSun" w:hAnsi="SimSun" w:eastAsia="SimSun" w:cs="SimSun"/>
          <w:sz w:val="22"/>
          <w:szCs w:val="22"/>
        </w:rPr>
        <w:t xml:space="preserve"> </w:t>
      </w:r>
      <w:r>
        <w:rPr>
          <w:rFonts w:ascii="SimSun" w:hAnsi="SimSun" w:eastAsia="SimSun" w:cs="SimSun"/>
          <w:sz w:val="22"/>
          <w:szCs w:val="22"/>
          <w:spacing w:val="-18"/>
        </w:rPr>
        <w:t>质，并可注入药物进行治疗。</w:t>
      </w:r>
    </w:p>
    <w:p>
      <w:pPr>
        <w:ind w:right="66" w:firstLine="419"/>
        <w:spacing w:before="208" w:line="276" w:lineRule="auto"/>
        <w:jc w:val="both"/>
        <w:rPr>
          <w:rFonts w:ascii="SimSun" w:hAnsi="SimSun" w:eastAsia="SimSun" w:cs="SimSun"/>
          <w:sz w:val="22"/>
          <w:szCs w:val="22"/>
        </w:rPr>
      </w:pPr>
      <w:r>
        <w:rPr>
          <w:rFonts w:ascii="SimSun" w:hAnsi="SimSun" w:eastAsia="SimSun" w:cs="SimSun"/>
          <w:sz w:val="22"/>
          <w:szCs w:val="22"/>
          <w:spacing w:val="-17"/>
        </w:rPr>
        <w:t>3.</w:t>
      </w:r>
      <w:r>
        <w:rPr>
          <w:rFonts w:ascii="SimSun" w:hAnsi="SimSun" w:eastAsia="SimSun" w:cs="SimSun"/>
          <w:sz w:val="22"/>
          <w:szCs w:val="22"/>
          <w:spacing w:val="-27"/>
        </w:rPr>
        <w:t xml:space="preserve"> </w:t>
      </w:r>
      <w:r>
        <w:rPr>
          <w:rFonts w:ascii="SimSun" w:hAnsi="SimSun" w:eastAsia="SimSun" w:cs="SimSun"/>
          <w:sz w:val="22"/>
          <w:szCs w:val="22"/>
          <w:spacing w:val="-17"/>
        </w:rPr>
        <w:t>超声造影</w:t>
      </w:r>
      <w:r>
        <w:rPr>
          <w:rFonts w:ascii="SimSun" w:hAnsi="SimSun" w:eastAsia="SimSun" w:cs="SimSun"/>
          <w:sz w:val="22"/>
          <w:szCs w:val="22"/>
          <w:spacing w:val="68"/>
        </w:rPr>
        <w:t xml:space="preserve"> </w:t>
      </w:r>
      <w:r>
        <w:rPr>
          <w:rFonts w:ascii="SimSun" w:hAnsi="SimSun" w:eastAsia="SimSun" w:cs="SimSun"/>
          <w:sz w:val="22"/>
          <w:szCs w:val="22"/>
          <w:spacing w:val="-17"/>
        </w:rPr>
        <w:t>超声造影(ultrasonic</w:t>
      </w:r>
      <w:r>
        <w:rPr>
          <w:rFonts w:ascii="SimSun" w:hAnsi="SimSun" w:eastAsia="SimSun" w:cs="SimSun"/>
          <w:sz w:val="22"/>
          <w:szCs w:val="22"/>
          <w:spacing w:val="-14"/>
        </w:rPr>
        <w:t xml:space="preserve"> </w:t>
      </w:r>
      <w:r>
        <w:rPr>
          <w:rFonts w:ascii="SimSun" w:hAnsi="SimSun" w:eastAsia="SimSun" w:cs="SimSun"/>
          <w:sz w:val="22"/>
          <w:szCs w:val="22"/>
          <w:spacing w:val="-17"/>
        </w:rPr>
        <w:t>contrast)是利用造影剂增强“后散射”回声，提高图像分辨力</w:t>
      </w:r>
      <w:r>
        <w:rPr>
          <w:rFonts w:ascii="SimSun" w:hAnsi="SimSun" w:eastAsia="SimSun" w:cs="SimSun"/>
          <w:sz w:val="22"/>
          <w:szCs w:val="22"/>
        </w:rPr>
        <w:t xml:space="preserve"> </w:t>
      </w:r>
      <w:r>
        <w:rPr>
          <w:rFonts w:ascii="SimSun" w:hAnsi="SimSun" w:eastAsia="SimSun" w:cs="SimSun"/>
          <w:sz w:val="22"/>
          <w:szCs w:val="22"/>
          <w:spacing w:val="-7"/>
        </w:rPr>
        <w:t>的一种超声诊断技术。直径小于10</w:t>
      </w:r>
      <w:r>
        <w:rPr>
          <w:rFonts w:ascii="SimSun" w:hAnsi="SimSun" w:eastAsia="SimSun" w:cs="SimSun"/>
          <w:sz w:val="22"/>
          <w:szCs w:val="22"/>
          <w:spacing w:val="-43"/>
        </w:rPr>
        <w:t xml:space="preserve"> </w:t>
      </w:r>
      <w:r>
        <w:rPr>
          <w:rFonts w:ascii="SimSun" w:hAnsi="SimSun" w:eastAsia="SimSun" w:cs="SimSun"/>
          <w:sz w:val="22"/>
          <w:szCs w:val="22"/>
          <w:spacing w:val="-7"/>
        </w:rPr>
        <w:t>μm</w:t>
      </w:r>
      <w:r>
        <w:rPr>
          <w:rFonts w:ascii="SimSun" w:hAnsi="SimSun" w:eastAsia="SimSun" w:cs="SimSun"/>
          <w:sz w:val="22"/>
          <w:szCs w:val="22"/>
          <w:spacing w:val="13"/>
        </w:rPr>
        <w:t xml:space="preserve"> </w:t>
      </w:r>
      <w:r>
        <w:rPr>
          <w:rFonts w:ascii="SimSun" w:hAnsi="SimSun" w:eastAsia="SimSun" w:cs="SimSun"/>
          <w:sz w:val="22"/>
          <w:szCs w:val="22"/>
          <w:spacing w:val="-7"/>
        </w:rPr>
        <w:t>的微气泡对一定频率的声波产生数倍于发射频率的谐波(回</w:t>
      </w:r>
      <w:r>
        <w:rPr>
          <w:rFonts w:ascii="SimSun" w:hAnsi="SimSun" w:eastAsia="SimSun" w:cs="SimSun"/>
          <w:sz w:val="22"/>
          <w:szCs w:val="22"/>
        </w:rPr>
        <w:t xml:space="preserve"> </w:t>
      </w:r>
      <w:r>
        <w:rPr>
          <w:rFonts w:ascii="SimSun" w:hAnsi="SimSun" w:eastAsia="SimSun" w:cs="SimSun"/>
          <w:sz w:val="22"/>
          <w:szCs w:val="22"/>
          <w:spacing w:val="-8"/>
        </w:rPr>
        <w:t>波),而人体组织无此特性。将含有惰性气体或空气的微气泡造影剂注入血管内，借血液循环达靶器</w:t>
      </w:r>
      <w:r>
        <w:rPr>
          <w:rFonts w:ascii="SimSun" w:hAnsi="SimSun" w:eastAsia="SimSun" w:cs="SimSun"/>
          <w:sz w:val="22"/>
          <w:szCs w:val="22"/>
        </w:rPr>
        <w:t xml:space="preserve"> </w:t>
      </w:r>
      <w:r>
        <w:rPr>
          <w:rFonts w:ascii="SimSun" w:hAnsi="SimSun" w:eastAsia="SimSun" w:cs="SimSun"/>
          <w:sz w:val="22"/>
          <w:szCs w:val="22"/>
          <w:spacing w:val="-8"/>
        </w:rPr>
        <w:t>官或靶组织。微泡造影剂对谐波背向散射强度远高于人体组织，形成超声造影</w:t>
      </w:r>
      <w:r>
        <w:rPr>
          <w:rFonts w:ascii="SimSun" w:hAnsi="SimSun" w:eastAsia="SimSun" w:cs="SimSun"/>
          <w:sz w:val="22"/>
          <w:szCs w:val="22"/>
          <w:spacing w:val="-9"/>
        </w:rPr>
        <w:t>剂灌注部位与周围组</w:t>
      </w:r>
      <w:r>
        <w:rPr>
          <w:rFonts w:ascii="SimSun" w:hAnsi="SimSun" w:eastAsia="SimSun" w:cs="SimSun"/>
          <w:sz w:val="22"/>
          <w:szCs w:val="22"/>
        </w:rPr>
        <w:t xml:space="preserve"> </w:t>
      </w:r>
      <w:r>
        <w:rPr>
          <w:rFonts w:ascii="SimSun" w:hAnsi="SimSun" w:eastAsia="SimSun" w:cs="SimSun"/>
          <w:sz w:val="22"/>
          <w:szCs w:val="22"/>
          <w:spacing w:val="-13"/>
        </w:rPr>
        <w:t>织声阻抗差，有效地增强实质性器官或空腔器官的声像图和血流多普勒信号，可清晰显示组织微循环</w:t>
      </w:r>
      <w:r>
        <w:rPr>
          <w:rFonts w:ascii="SimSun" w:hAnsi="SimSun" w:eastAsia="SimSun" w:cs="SimSun"/>
          <w:sz w:val="22"/>
          <w:szCs w:val="22"/>
          <w:spacing w:val="1"/>
        </w:rPr>
        <w:t xml:space="preserve"> </w:t>
      </w:r>
      <w:r>
        <w:rPr>
          <w:rFonts w:ascii="SimSun" w:hAnsi="SimSun" w:eastAsia="SimSun" w:cs="SimSun"/>
          <w:sz w:val="22"/>
          <w:szCs w:val="22"/>
          <w:spacing w:val="-13"/>
        </w:rPr>
        <w:t>状况，提高声像图的对比分辨率。超声造影可用于妇科肿瘤的早期诊断，卵巢良恶性肿瘤、子宫肌瘤</w:t>
      </w:r>
      <w:r>
        <w:rPr>
          <w:rFonts w:ascii="SimSun" w:hAnsi="SimSun" w:eastAsia="SimSun" w:cs="SimSun"/>
          <w:sz w:val="22"/>
          <w:szCs w:val="22"/>
          <w:spacing w:val="2"/>
        </w:rPr>
        <w:t xml:space="preserve"> </w:t>
      </w:r>
      <w:r>
        <w:rPr>
          <w:rFonts w:ascii="SimSun" w:hAnsi="SimSun" w:eastAsia="SimSun" w:cs="SimSun"/>
          <w:sz w:val="22"/>
          <w:szCs w:val="22"/>
          <w:spacing w:val="-12"/>
        </w:rPr>
        <w:t>与腺肌病的鉴别诊断等。</w:t>
      </w:r>
    </w:p>
    <w:p>
      <w:pPr>
        <w:ind w:right="79" w:firstLine="419"/>
        <w:spacing w:before="147" w:line="253" w:lineRule="auto"/>
        <w:rPr>
          <w:rFonts w:ascii="SimSun" w:hAnsi="SimSun" w:eastAsia="SimSun" w:cs="SimSun"/>
          <w:sz w:val="22"/>
          <w:szCs w:val="22"/>
        </w:rPr>
      </w:pPr>
      <w:r>
        <w:rPr>
          <w:rFonts w:ascii="SimSun" w:hAnsi="SimSun" w:eastAsia="SimSun" w:cs="SimSun"/>
          <w:sz w:val="22"/>
          <w:szCs w:val="22"/>
          <w:spacing w:val="-8"/>
        </w:rPr>
        <w:t>宫腔超声造影通过向宫腔内注入对比剂(生理盐水或过氧化氢)将宫腔扩张，超声下可清晰观察</w:t>
      </w:r>
      <w:r>
        <w:rPr>
          <w:rFonts w:ascii="SimSun" w:hAnsi="SimSun" w:eastAsia="SimSun" w:cs="SimSun"/>
          <w:sz w:val="22"/>
          <w:szCs w:val="22"/>
          <w:spacing w:val="5"/>
        </w:rPr>
        <w:t xml:space="preserve"> </w:t>
      </w:r>
      <w:r>
        <w:rPr>
          <w:rFonts w:ascii="SimSun" w:hAnsi="SimSun" w:eastAsia="SimSun" w:cs="SimSun"/>
          <w:sz w:val="22"/>
          <w:szCs w:val="22"/>
          <w:spacing w:val="-14"/>
        </w:rPr>
        <w:t>到子宫内膜息肉、黏膜下肌瘤、子宫内膜癌和子宫畸形</w:t>
      </w:r>
      <w:r>
        <w:rPr>
          <w:rFonts w:ascii="SimSun" w:hAnsi="SimSun" w:eastAsia="SimSun" w:cs="SimSun"/>
          <w:sz w:val="22"/>
          <w:szCs w:val="22"/>
          <w:spacing w:val="-15"/>
        </w:rPr>
        <w:t>等病变以及观察输卵管腔是否通畅。</w:t>
      </w:r>
    </w:p>
    <w:p>
      <w:pPr>
        <w:ind w:left="423"/>
        <w:spacing w:before="193" w:line="219" w:lineRule="auto"/>
        <w:outlineLvl w:val="3"/>
        <w:rPr>
          <w:rFonts w:ascii="SimHei" w:hAnsi="SimHei" w:eastAsia="SimHei" w:cs="SimHei"/>
          <w:sz w:val="28"/>
          <w:szCs w:val="28"/>
        </w:rPr>
      </w:pPr>
      <w:r>
        <w:rPr>
          <w:rFonts w:ascii="SimHei" w:hAnsi="SimHei" w:eastAsia="SimHei" w:cs="SimHei"/>
          <w:sz w:val="28"/>
          <w:szCs w:val="28"/>
          <w:b/>
          <w:bCs/>
          <w:color w:val="0060C0"/>
          <w:spacing w:val="-30"/>
        </w:rPr>
        <w:t>二、X</w:t>
      </w:r>
      <w:r>
        <w:rPr>
          <w:rFonts w:ascii="SimHei" w:hAnsi="SimHei" w:eastAsia="SimHei" w:cs="SimHei"/>
          <w:sz w:val="28"/>
          <w:szCs w:val="28"/>
          <w:color w:val="0060C0"/>
          <w:spacing w:val="-16"/>
        </w:rPr>
        <w:t xml:space="preserve"> </w:t>
      </w:r>
      <w:r>
        <w:rPr>
          <w:rFonts w:ascii="SimHei" w:hAnsi="SimHei" w:eastAsia="SimHei" w:cs="SimHei"/>
          <w:sz w:val="28"/>
          <w:szCs w:val="28"/>
          <w:b/>
          <w:bCs/>
          <w:color w:val="0060C0"/>
          <w:spacing w:val="-30"/>
        </w:rPr>
        <w:t>线检查</w:t>
      </w:r>
    </w:p>
    <w:p>
      <w:pPr>
        <w:ind w:right="58" w:firstLine="419"/>
        <w:spacing w:before="248" w:line="270" w:lineRule="auto"/>
        <w:jc w:val="both"/>
        <w:rPr>
          <w:rFonts w:ascii="SimSun" w:hAnsi="SimSun" w:eastAsia="SimSun" w:cs="SimSun"/>
          <w:sz w:val="22"/>
          <w:szCs w:val="22"/>
        </w:rPr>
      </w:pPr>
      <w:r>
        <w:rPr>
          <w:rFonts w:ascii="SimSun" w:hAnsi="SimSun" w:eastAsia="SimSun" w:cs="SimSun"/>
          <w:sz w:val="22"/>
          <w:szCs w:val="22"/>
          <w:spacing w:val="-13"/>
        </w:rPr>
        <w:t>数字化X</w:t>
      </w:r>
      <w:r>
        <w:rPr>
          <w:rFonts w:ascii="SimSun" w:hAnsi="SimSun" w:eastAsia="SimSun" w:cs="SimSun"/>
          <w:sz w:val="22"/>
          <w:szCs w:val="22"/>
          <w:spacing w:val="-15"/>
        </w:rPr>
        <w:t xml:space="preserve"> </w:t>
      </w:r>
      <w:r>
        <w:rPr>
          <w:rFonts w:ascii="SimSun" w:hAnsi="SimSun" w:eastAsia="SimSun" w:cs="SimSun"/>
          <w:sz w:val="22"/>
          <w:szCs w:val="22"/>
          <w:spacing w:val="-13"/>
        </w:rPr>
        <w:t>线摄影(digital</w:t>
      </w:r>
      <w:r>
        <w:rPr>
          <w:rFonts w:ascii="SimSun" w:hAnsi="SimSun" w:eastAsia="SimSun" w:cs="SimSun"/>
          <w:sz w:val="22"/>
          <w:szCs w:val="22"/>
          <w:spacing w:val="-12"/>
        </w:rPr>
        <w:t xml:space="preserve"> </w:t>
      </w:r>
      <w:r>
        <w:rPr>
          <w:rFonts w:ascii="SimSun" w:hAnsi="SimSun" w:eastAsia="SimSun" w:cs="SimSun"/>
          <w:sz w:val="22"/>
          <w:szCs w:val="22"/>
          <w:spacing w:val="-13"/>
        </w:rPr>
        <w:t>radiography,DR)可借助</w:t>
      </w:r>
      <w:r>
        <w:rPr>
          <w:rFonts w:ascii="SimSun" w:hAnsi="SimSun" w:eastAsia="SimSun" w:cs="SimSun"/>
          <w:sz w:val="22"/>
          <w:szCs w:val="22"/>
          <w:spacing w:val="-14"/>
        </w:rPr>
        <w:t>造影剂检查子宫腔和输卵管腔内形态，是诊断先</w:t>
      </w:r>
      <w:r>
        <w:rPr>
          <w:rFonts w:ascii="SimSun" w:hAnsi="SimSun" w:eastAsia="SimSun" w:cs="SimSun"/>
          <w:sz w:val="22"/>
          <w:szCs w:val="22"/>
        </w:rPr>
        <w:t xml:space="preserve"> </w:t>
      </w:r>
      <w:r>
        <w:rPr>
          <w:rFonts w:ascii="SimSun" w:hAnsi="SimSun" w:eastAsia="SimSun" w:cs="SimSun"/>
          <w:sz w:val="22"/>
          <w:szCs w:val="22"/>
          <w:spacing w:val="-6"/>
        </w:rPr>
        <w:t>天性子宫畸形和输卵管通畅程度常用的检查方法。</w:t>
      </w:r>
      <w:r>
        <w:rPr>
          <w:rFonts w:ascii="SimSun" w:hAnsi="SimSun" w:eastAsia="SimSun" w:cs="SimSun"/>
          <w:sz w:val="22"/>
          <w:szCs w:val="22"/>
          <w:spacing w:val="-7"/>
        </w:rPr>
        <w:t xml:space="preserve"> </w:t>
      </w:r>
      <w:r>
        <w:rPr>
          <w:rFonts w:ascii="SimSun" w:hAnsi="SimSun" w:eastAsia="SimSun" w:cs="SimSun"/>
          <w:sz w:val="22"/>
          <w:szCs w:val="22"/>
          <w:spacing w:val="-6"/>
        </w:rPr>
        <w:t>X</w:t>
      </w:r>
      <w:r>
        <w:rPr>
          <w:rFonts w:ascii="SimSun" w:hAnsi="SimSun" w:eastAsia="SimSun" w:cs="SimSun"/>
          <w:sz w:val="22"/>
          <w:szCs w:val="22"/>
          <w:spacing w:val="-4"/>
        </w:rPr>
        <w:t xml:space="preserve"> </w:t>
      </w:r>
      <w:r>
        <w:rPr>
          <w:rFonts w:ascii="SimSun" w:hAnsi="SimSun" w:eastAsia="SimSun" w:cs="SimSun"/>
          <w:sz w:val="22"/>
          <w:szCs w:val="22"/>
          <w:spacing w:val="-6"/>
        </w:rPr>
        <w:t>线胸片是诊断妇科恶性肿瘤肺转移的手段之</w:t>
      </w:r>
      <w:r>
        <w:rPr>
          <w:rFonts w:ascii="SimSun" w:hAnsi="SimSun" w:eastAsia="SimSun" w:cs="SimSun"/>
          <w:sz w:val="22"/>
          <w:szCs w:val="22"/>
        </w:rPr>
        <w:t xml:space="preserve"> </w:t>
      </w:r>
      <w:r>
        <w:rPr>
          <w:rFonts w:ascii="SimSun" w:hAnsi="SimSun" w:eastAsia="SimSun" w:cs="SimSun"/>
          <w:sz w:val="22"/>
          <w:szCs w:val="22"/>
          <w:spacing w:val="-10"/>
        </w:rPr>
        <w:t>一。利用</w:t>
      </w:r>
      <w:r>
        <w:rPr>
          <w:rFonts w:ascii="SimSun" w:hAnsi="SimSun" w:eastAsia="SimSun" w:cs="SimSun"/>
          <w:sz w:val="22"/>
          <w:szCs w:val="22"/>
          <w:spacing w:val="-51"/>
        </w:rPr>
        <w:t xml:space="preserve"> </w:t>
      </w:r>
      <w:r>
        <w:rPr>
          <w:rFonts w:ascii="SimSun" w:hAnsi="SimSun" w:eastAsia="SimSun" w:cs="SimSun"/>
          <w:sz w:val="22"/>
          <w:szCs w:val="22"/>
          <w:spacing w:val="-10"/>
        </w:rPr>
        <w:t>DR</w:t>
      </w:r>
      <w:r>
        <w:rPr>
          <w:rFonts w:ascii="SimSun" w:hAnsi="SimSun" w:eastAsia="SimSun" w:cs="SimSun"/>
          <w:sz w:val="22"/>
          <w:szCs w:val="22"/>
          <w:spacing w:val="5"/>
        </w:rPr>
        <w:t xml:space="preserve"> </w:t>
      </w:r>
      <w:r>
        <w:rPr>
          <w:rFonts w:ascii="SimSun" w:hAnsi="SimSun" w:eastAsia="SimSun" w:cs="SimSun"/>
          <w:sz w:val="22"/>
          <w:szCs w:val="22"/>
          <w:spacing w:val="-10"/>
        </w:rPr>
        <w:t>还可对妇科恶性肿瘤、子宫出血等进行</w:t>
      </w:r>
      <w:r>
        <w:rPr>
          <w:rFonts w:ascii="SimSun" w:hAnsi="SimSun" w:eastAsia="SimSun" w:cs="SimSun"/>
          <w:sz w:val="22"/>
          <w:szCs w:val="22"/>
          <w:spacing w:val="-11"/>
        </w:rPr>
        <w:t>介入性血管造影和(或)治疗。</w:t>
      </w:r>
    </w:p>
    <w:p>
      <w:pPr>
        <w:ind w:left="423"/>
        <w:spacing w:before="85" w:line="221" w:lineRule="auto"/>
        <w:rPr>
          <w:rFonts w:ascii="SimHei" w:hAnsi="SimHei" w:eastAsia="SimHei" w:cs="SimHei"/>
          <w:sz w:val="22"/>
          <w:szCs w:val="22"/>
        </w:rPr>
      </w:pPr>
      <w:r>
        <w:rPr>
          <w:rFonts w:ascii="SimHei" w:hAnsi="SimHei" w:eastAsia="SimHei" w:cs="SimHei"/>
          <w:sz w:val="22"/>
          <w:szCs w:val="22"/>
          <w:b/>
          <w:bCs/>
          <w:spacing w:val="3"/>
        </w:rPr>
        <w:t>(一)诊断先天性子宫畸形</w:t>
      </w:r>
    </w:p>
    <w:p>
      <w:pPr>
        <w:ind w:left="419"/>
        <w:spacing w:before="100" w:line="219" w:lineRule="auto"/>
        <w:rPr>
          <w:rFonts w:ascii="SimSun" w:hAnsi="SimSun" w:eastAsia="SimSun" w:cs="SimSun"/>
          <w:sz w:val="22"/>
          <w:szCs w:val="22"/>
        </w:rPr>
      </w:pPr>
      <w:r>
        <w:rPr>
          <w:rFonts w:ascii="SimSun" w:hAnsi="SimSun" w:eastAsia="SimSun" w:cs="SimSun"/>
          <w:sz w:val="22"/>
          <w:szCs w:val="22"/>
          <w:spacing w:val="-12"/>
        </w:rPr>
        <w:t>1.</w:t>
      </w:r>
      <w:r>
        <w:rPr>
          <w:rFonts w:ascii="SimSun" w:hAnsi="SimSun" w:eastAsia="SimSun" w:cs="SimSun"/>
          <w:sz w:val="22"/>
          <w:szCs w:val="22"/>
          <w:spacing w:val="-46"/>
        </w:rPr>
        <w:t xml:space="preserve"> </w:t>
      </w:r>
      <w:r>
        <w:rPr>
          <w:rFonts w:ascii="SimSun" w:hAnsi="SimSun" w:eastAsia="SimSun" w:cs="SimSun"/>
          <w:sz w:val="22"/>
          <w:szCs w:val="22"/>
          <w:spacing w:val="-12"/>
        </w:rPr>
        <w:t>单角子宫造影</w:t>
      </w:r>
      <w:r>
        <w:rPr>
          <w:rFonts w:ascii="SimSun" w:hAnsi="SimSun" w:eastAsia="SimSun" w:cs="SimSun"/>
          <w:sz w:val="22"/>
          <w:szCs w:val="22"/>
          <w:spacing w:val="60"/>
        </w:rPr>
        <w:t xml:space="preserve"> </w:t>
      </w:r>
      <w:r>
        <w:rPr>
          <w:rFonts w:ascii="SimSun" w:hAnsi="SimSun" w:eastAsia="SimSun" w:cs="SimSun"/>
          <w:sz w:val="22"/>
          <w:szCs w:val="22"/>
          <w:spacing w:val="-12"/>
        </w:rPr>
        <w:t>仅见一个梭形宫腔；只有一个子宫角</w:t>
      </w:r>
      <w:r>
        <w:rPr>
          <w:rFonts w:ascii="SimSun" w:hAnsi="SimSun" w:eastAsia="SimSun" w:cs="SimSun"/>
          <w:sz w:val="22"/>
          <w:szCs w:val="22"/>
          <w:spacing w:val="-13"/>
        </w:rPr>
        <w:t>和一条输卵管，偏于盆腔一侧。</w:t>
      </w:r>
    </w:p>
    <w:p>
      <w:pPr>
        <w:ind w:left="419"/>
        <w:spacing w:before="80" w:line="219" w:lineRule="auto"/>
        <w:rPr>
          <w:rFonts w:ascii="SimSun" w:hAnsi="SimSun" w:eastAsia="SimSun" w:cs="SimSun"/>
          <w:sz w:val="22"/>
          <w:szCs w:val="22"/>
        </w:rPr>
      </w:pPr>
      <w:r>
        <w:rPr>
          <w:rFonts w:ascii="SimSun" w:hAnsi="SimSun" w:eastAsia="SimSun" w:cs="SimSun"/>
          <w:sz w:val="22"/>
          <w:szCs w:val="22"/>
          <w:spacing w:val="-8"/>
        </w:rPr>
        <w:t>2.</w:t>
      </w:r>
      <w:r>
        <w:rPr>
          <w:rFonts w:ascii="SimSun" w:hAnsi="SimSun" w:eastAsia="SimSun" w:cs="SimSun"/>
          <w:sz w:val="22"/>
          <w:szCs w:val="22"/>
          <w:spacing w:val="-52"/>
        </w:rPr>
        <w:t xml:space="preserve"> </w:t>
      </w:r>
      <w:r>
        <w:rPr>
          <w:rFonts w:ascii="SimSun" w:hAnsi="SimSun" w:eastAsia="SimSun" w:cs="SimSun"/>
          <w:sz w:val="22"/>
          <w:szCs w:val="22"/>
          <w:spacing w:val="-8"/>
        </w:rPr>
        <w:t>双子宫造影</w:t>
      </w:r>
      <w:r>
        <w:rPr>
          <w:rFonts w:ascii="SimSun" w:hAnsi="SimSun" w:eastAsia="SimSun" w:cs="SimSun"/>
          <w:sz w:val="22"/>
          <w:szCs w:val="22"/>
          <w:spacing w:val="59"/>
        </w:rPr>
        <w:t xml:space="preserve"> </w:t>
      </w:r>
      <w:r>
        <w:rPr>
          <w:rFonts w:ascii="SimSun" w:hAnsi="SimSun" w:eastAsia="SimSun" w:cs="SimSun"/>
          <w:sz w:val="22"/>
          <w:szCs w:val="22"/>
          <w:spacing w:val="-8"/>
        </w:rPr>
        <w:t>见两个子宫腔，每个子宫有一个子宫角和一条输卵管相通。两个子宫颈可共有</w:t>
      </w:r>
    </w:p>
    <w:p>
      <w:pPr>
        <w:spacing w:before="80" w:line="219" w:lineRule="auto"/>
        <w:rPr>
          <w:rFonts w:ascii="SimSun" w:hAnsi="SimSun" w:eastAsia="SimSun" w:cs="SimSun"/>
          <w:sz w:val="22"/>
          <w:szCs w:val="22"/>
        </w:rPr>
      </w:pPr>
      <w:r>
        <w:rPr>
          <w:rFonts w:ascii="SimSun" w:hAnsi="SimSun" w:eastAsia="SimSun" w:cs="SimSun"/>
          <w:sz w:val="22"/>
          <w:szCs w:val="22"/>
          <w:spacing w:val="-16"/>
        </w:rPr>
        <w:t>一个阴道，或有纵隔将阴道分隔为二。</w:t>
      </w:r>
    </w:p>
    <w:p>
      <w:pPr>
        <w:ind w:left="419"/>
        <w:spacing w:before="74" w:line="219" w:lineRule="auto"/>
        <w:rPr>
          <w:rFonts w:ascii="SimSun" w:hAnsi="SimSun" w:eastAsia="SimSun" w:cs="SimSun"/>
          <w:sz w:val="22"/>
          <w:szCs w:val="22"/>
        </w:rPr>
      </w:pPr>
      <w:r>
        <w:rPr>
          <w:rFonts w:ascii="Times New Roman" w:hAnsi="Times New Roman" w:eastAsia="Times New Roman" w:cs="Times New Roman"/>
          <w:sz w:val="22"/>
          <w:szCs w:val="22"/>
          <w:b/>
          <w:bCs/>
          <w:spacing w:val="-11"/>
        </w:rPr>
        <w:t>3.</w:t>
      </w:r>
      <w:r>
        <w:rPr>
          <w:rFonts w:ascii="Times New Roman" w:hAnsi="Times New Roman" w:eastAsia="Times New Roman" w:cs="Times New Roman"/>
          <w:sz w:val="22"/>
          <w:szCs w:val="22"/>
          <w:spacing w:val="13"/>
        </w:rPr>
        <w:t xml:space="preserve">  </w:t>
      </w:r>
      <w:r>
        <w:rPr>
          <w:rFonts w:ascii="SimSun" w:hAnsi="SimSun" w:eastAsia="SimSun" w:cs="SimSun"/>
          <w:sz w:val="22"/>
          <w:szCs w:val="22"/>
          <w:b/>
          <w:bCs/>
          <w:spacing w:val="-11"/>
        </w:rPr>
        <w:t>双角子宫造影</w:t>
      </w:r>
      <w:r>
        <w:rPr>
          <w:rFonts w:ascii="SimSun" w:hAnsi="SimSun" w:eastAsia="SimSun" w:cs="SimSun"/>
          <w:sz w:val="22"/>
          <w:szCs w:val="22"/>
          <w:spacing w:val="84"/>
        </w:rPr>
        <w:t xml:space="preserve"> </w:t>
      </w:r>
      <w:r>
        <w:rPr>
          <w:rFonts w:ascii="SimSun" w:hAnsi="SimSun" w:eastAsia="SimSun" w:cs="SimSun"/>
          <w:sz w:val="22"/>
          <w:szCs w:val="22"/>
          <w:spacing w:val="-11"/>
        </w:rPr>
        <w:t>见一个子宫颈和一个阴道，两个宫腔。</w:t>
      </w:r>
    </w:p>
    <w:p>
      <w:pPr>
        <w:ind w:left="419"/>
        <w:spacing w:before="84" w:line="219" w:lineRule="auto"/>
        <w:rPr>
          <w:rFonts w:ascii="SimSun" w:hAnsi="SimSun" w:eastAsia="SimSun" w:cs="SimSun"/>
          <w:sz w:val="22"/>
          <w:szCs w:val="22"/>
        </w:rPr>
      </w:pPr>
      <w:r>
        <w:rPr>
          <w:rFonts w:ascii="SimSun" w:hAnsi="SimSun" w:eastAsia="SimSun" w:cs="SimSun"/>
          <w:sz w:val="22"/>
          <w:szCs w:val="22"/>
          <w:spacing w:val="-10"/>
        </w:rPr>
        <w:t>4.</w:t>
      </w:r>
      <w:r>
        <w:rPr>
          <w:rFonts w:ascii="SimSun" w:hAnsi="SimSun" w:eastAsia="SimSun" w:cs="SimSun"/>
          <w:sz w:val="22"/>
          <w:szCs w:val="22"/>
          <w:spacing w:val="-62"/>
        </w:rPr>
        <w:t xml:space="preserve"> </w:t>
      </w:r>
      <w:r>
        <w:rPr>
          <w:rFonts w:ascii="SimSun" w:hAnsi="SimSun" w:eastAsia="SimSun" w:cs="SimSun"/>
          <w:sz w:val="22"/>
          <w:szCs w:val="22"/>
          <w:spacing w:val="-10"/>
        </w:rPr>
        <w:t>鞍状子宫造影</w:t>
      </w:r>
      <w:r>
        <w:rPr>
          <w:rFonts w:ascii="SimSun" w:hAnsi="SimSun" w:eastAsia="SimSun" w:cs="SimSun"/>
          <w:sz w:val="22"/>
          <w:szCs w:val="22"/>
          <w:spacing w:val="57"/>
        </w:rPr>
        <w:t xml:space="preserve"> </w:t>
      </w:r>
      <w:r>
        <w:rPr>
          <w:rFonts w:ascii="SimSun" w:hAnsi="SimSun" w:eastAsia="SimSun" w:cs="SimSun"/>
          <w:sz w:val="22"/>
          <w:szCs w:val="22"/>
          <w:spacing w:val="-10"/>
        </w:rPr>
        <w:t>见子宫底凹陷，犹如鞍状。</w:t>
      </w:r>
    </w:p>
    <w:p>
      <w:pPr>
        <w:ind w:left="419"/>
        <w:spacing w:before="79" w:line="219" w:lineRule="auto"/>
        <w:rPr>
          <w:rFonts w:ascii="SimSun" w:hAnsi="SimSun" w:eastAsia="SimSun" w:cs="SimSun"/>
          <w:sz w:val="22"/>
          <w:szCs w:val="22"/>
        </w:rPr>
      </w:pPr>
      <w:r>
        <w:rPr>
          <w:rFonts w:ascii="SimSun" w:hAnsi="SimSun" w:eastAsia="SimSun" w:cs="SimSun"/>
          <w:sz w:val="22"/>
          <w:szCs w:val="22"/>
          <w:spacing w:val="-3"/>
        </w:rPr>
        <w:t>5.</w:t>
      </w:r>
      <w:r>
        <w:rPr>
          <w:rFonts w:ascii="SimSun" w:hAnsi="SimSun" w:eastAsia="SimSun" w:cs="SimSun"/>
          <w:sz w:val="22"/>
          <w:szCs w:val="22"/>
          <w:spacing w:val="-38"/>
        </w:rPr>
        <w:t xml:space="preserve"> </w:t>
      </w:r>
      <w:r>
        <w:rPr>
          <w:rFonts w:ascii="SimSun" w:hAnsi="SimSun" w:eastAsia="SimSun" w:cs="SimSun"/>
          <w:sz w:val="22"/>
          <w:szCs w:val="22"/>
          <w:spacing w:val="-3"/>
        </w:rPr>
        <w:t>纵隔子宫</w:t>
      </w:r>
      <w:r>
        <w:rPr>
          <w:rFonts w:ascii="SimSun" w:hAnsi="SimSun" w:eastAsia="SimSun" w:cs="SimSun"/>
          <w:sz w:val="22"/>
          <w:szCs w:val="22"/>
          <w:spacing w:val="82"/>
        </w:rPr>
        <w:t xml:space="preserve"> </w:t>
      </w:r>
      <w:r>
        <w:rPr>
          <w:rFonts w:ascii="SimSun" w:hAnsi="SimSun" w:eastAsia="SimSun" w:cs="SimSun"/>
          <w:sz w:val="22"/>
          <w:szCs w:val="22"/>
          <w:spacing w:val="-3"/>
        </w:rPr>
        <w:t>可分为完全性和部分性纵隔子宫。完全性纵隔子宫</w:t>
      </w:r>
      <w:r>
        <w:rPr>
          <w:rFonts w:ascii="SimSun" w:hAnsi="SimSun" w:eastAsia="SimSun" w:cs="SimSun"/>
          <w:sz w:val="22"/>
          <w:szCs w:val="22"/>
          <w:spacing w:val="-4"/>
        </w:rPr>
        <w:t>造影见宫腔形态呈两个梭形</w:t>
      </w:r>
    </w:p>
    <w:p>
      <w:pPr>
        <w:ind w:right="78"/>
        <w:spacing w:before="77" w:line="253" w:lineRule="auto"/>
        <w:rPr>
          <w:rFonts w:ascii="SimSun" w:hAnsi="SimSun" w:eastAsia="SimSun" w:cs="SimSun"/>
          <w:sz w:val="22"/>
          <w:szCs w:val="22"/>
        </w:rPr>
      </w:pPr>
      <w:r>
        <w:rPr>
          <w:rFonts w:ascii="SimSun" w:hAnsi="SimSun" w:eastAsia="SimSun" w:cs="SimSun"/>
          <w:sz w:val="22"/>
          <w:szCs w:val="22"/>
          <w:spacing w:val="-13"/>
        </w:rPr>
        <w:t>单角子宫，但位置很靠近；部分性纵隔子宫造影见宫腔大部分被分隔成二，呈分叉状，宫体部仍为一</w:t>
      </w:r>
      <w:r>
        <w:rPr>
          <w:rFonts w:ascii="SimSun" w:hAnsi="SimSun" w:eastAsia="SimSun" w:cs="SimSun"/>
          <w:sz w:val="22"/>
          <w:szCs w:val="22"/>
          <w:spacing w:val="2"/>
        </w:rPr>
        <w:t xml:space="preserve"> </w:t>
      </w:r>
      <w:r>
        <w:rPr>
          <w:rFonts w:ascii="SimSun" w:hAnsi="SimSun" w:eastAsia="SimSun" w:cs="SimSun"/>
          <w:sz w:val="22"/>
          <w:szCs w:val="22"/>
          <w:spacing w:val="-9"/>
        </w:rPr>
        <w:t>个腔。</w:t>
      </w:r>
    </w:p>
    <w:p>
      <w:pPr>
        <w:ind w:left="423"/>
        <w:spacing w:before="133" w:line="219" w:lineRule="auto"/>
        <w:rPr>
          <w:rFonts w:ascii="SimHei" w:hAnsi="SimHei" w:eastAsia="SimHei" w:cs="SimHei"/>
          <w:sz w:val="22"/>
          <w:szCs w:val="22"/>
        </w:rPr>
      </w:pPr>
      <w:r>
        <w:rPr>
          <w:rFonts w:ascii="SimHei" w:hAnsi="SimHei" w:eastAsia="SimHei" w:cs="SimHei"/>
          <w:sz w:val="22"/>
          <w:szCs w:val="22"/>
          <w:b/>
          <w:bCs/>
          <w:spacing w:val="1"/>
        </w:rPr>
        <w:t>(二)</w:t>
      </w:r>
      <w:r>
        <w:rPr>
          <w:rFonts w:ascii="SimHei" w:hAnsi="SimHei" w:eastAsia="SimHei" w:cs="SimHei"/>
          <w:sz w:val="22"/>
          <w:szCs w:val="22"/>
          <w:spacing w:val="-37"/>
        </w:rPr>
        <w:t xml:space="preserve"> </w:t>
      </w:r>
      <w:r>
        <w:rPr>
          <w:rFonts w:ascii="SimHei" w:hAnsi="SimHei" w:eastAsia="SimHei" w:cs="SimHei"/>
          <w:sz w:val="22"/>
          <w:szCs w:val="22"/>
          <w:b/>
          <w:bCs/>
          <w:spacing w:val="1"/>
        </w:rPr>
        <w:t>X</w:t>
      </w:r>
      <w:r>
        <w:rPr>
          <w:rFonts w:ascii="SimHei" w:hAnsi="SimHei" w:eastAsia="SimHei" w:cs="SimHei"/>
          <w:sz w:val="22"/>
          <w:szCs w:val="22"/>
          <w:spacing w:val="4"/>
        </w:rPr>
        <w:t xml:space="preserve"> </w:t>
      </w:r>
      <w:r>
        <w:rPr>
          <w:rFonts w:ascii="SimHei" w:hAnsi="SimHei" w:eastAsia="SimHei" w:cs="SimHei"/>
          <w:sz w:val="22"/>
          <w:szCs w:val="22"/>
          <w:b/>
          <w:bCs/>
          <w:spacing w:val="1"/>
        </w:rPr>
        <w:t>线胸片</w:t>
      </w:r>
    </w:p>
    <w:p>
      <w:pPr>
        <w:ind w:firstLine="419"/>
        <w:spacing w:before="74" w:line="272" w:lineRule="auto"/>
        <w:jc w:val="both"/>
        <w:rPr>
          <w:rFonts w:ascii="SimSun" w:hAnsi="SimSun" w:eastAsia="SimSun" w:cs="SimSun"/>
          <w:sz w:val="22"/>
          <w:szCs w:val="22"/>
        </w:rPr>
      </w:pPr>
      <w:r>
        <w:rPr>
          <w:rFonts w:ascii="SimSun" w:hAnsi="SimSun" w:eastAsia="SimSun" w:cs="SimSun"/>
          <w:sz w:val="22"/>
          <w:szCs w:val="22"/>
          <w:spacing w:val="-9"/>
        </w:rPr>
        <w:t>主要用于妇科恶性肿瘤肺转移的诊断。妊娠滋养细胞肿瘤肺转移的X</w:t>
      </w:r>
      <w:r>
        <w:rPr>
          <w:rFonts w:ascii="SimSun" w:hAnsi="SimSun" w:eastAsia="SimSun" w:cs="SimSun"/>
          <w:sz w:val="22"/>
          <w:szCs w:val="22"/>
          <w:spacing w:val="-2"/>
        </w:rPr>
        <w:t xml:space="preserve"> </w:t>
      </w:r>
      <w:r>
        <w:rPr>
          <w:rFonts w:ascii="SimSun" w:hAnsi="SimSun" w:eastAsia="SimSun" w:cs="SimSun"/>
          <w:sz w:val="22"/>
          <w:szCs w:val="22"/>
          <w:spacing w:val="-9"/>
        </w:rPr>
        <w:t>线征象多种多样，最初为</w:t>
      </w:r>
      <w:r>
        <w:rPr>
          <w:rFonts w:ascii="SimSun" w:hAnsi="SimSun" w:eastAsia="SimSun" w:cs="SimSun"/>
          <w:sz w:val="22"/>
          <w:szCs w:val="22"/>
        </w:rPr>
        <w:t xml:space="preserve">  </w:t>
      </w:r>
      <w:r>
        <w:rPr>
          <w:rFonts w:ascii="SimSun" w:hAnsi="SimSun" w:eastAsia="SimSun" w:cs="SimSun"/>
          <w:sz w:val="22"/>
          <w:szCs w:val="22"/>
          <w:spacing w:val="-16"/>
        </w:rPr>
        <w:t>肺纹理增粗，随即发展为串珠样、粟粒样和片状阴影，片状阴影继续发展融合成结节状或棉球状阴影，</w:t>
      </w:r>
      <w:r>
        <w:rPr>
          <w:rFonts w:ascii="SimSun" w:hAnsi="SimSun" w:eastAsia="SimSun" w:cs="SimSun"/>
          <w:sz w:val="22"/>
          <w:szCs w:val="22"/>
          <w:spacing w:val="9"/>
        </w:rPr>
        <w:t xml:space="preserve"> </w:t>
      </w:r>
      <w:r>
        <w:rPr>
          <w:rFonts w:ascii="SimSun" w:hAnsi="SimSun" w:eastAsia="SimSun" w:cs="SimSun"/>
          <w:sz w:val="22"/>
          <w:szCs w:val="22"/>
          <w:spacing w:val="-18"/>
        </w:rPr>
        <w:t>边缘模糊或清楚，为典型表现；至肿瘤晚期，结节状或棉球状阴影可逐渐融合成团块状，有时可伴有单</w:t>
      </w:r>
      <w:r>
        <w:rPr>
          <w:rFonts w:ascii="SimSun" w:hAnsi="SimSun" w:eastAsia="SimSun" w:cs="SimSun"/>
          <w:sz w:val="22"/>
          <w:szCs w:val="22"/>
          <w:spacing w:val="17"/>
        </w:rPr>
        <w:t xml:space="preserve"> </w:t>
      </w:r>
      <w:r>
        <w:rPr>
          <w:rFonts w:ascii="SimSun" w:hAnsi="SimSun" w:eastAsia="SimSun" w:cs="SimSun"/>
          <w:sz w:val="22"/>
          <w:szCs w:val="22"/>
          <w:spacing w:val="-10"/>
        </w:rPr>
        <w:t>侧或双侧气胸、胸腔积液。</w:t>
      </w:r>
      <w:r>
        <w:rPr>
          <w:rFonts w:ascii="SimSun" w:hAnsi="SimSun" w:eastAsia="SimSun" w:cs="SimSun"/>
          <w:sz w:val="22"/>
          <w:szCs w:val="22"/>
          <w:spacing w:val="-8"/>
        </w:rPr>
        <w:t xml:space="preserve"> </w:t>
      </w:r>
      <w:r>
        <w:rPr>
          <w:rFonts w:ascii="SimSun" w:hAnsi="SimSun" w:eastAsia="SimSun" w:cs="SimSun"/>
          <w:sz w:val="22"/>
          <w:szCs w:val="22"/>
          <w:spacing w:val="-10"/>
        </w:rPr>
        <w:t>X</w:t>
      </w:r>
      <w:r>
        <w:rPr>
          <w:rFonts w:ascii="SimSun" w:hAnsi="SimSun" w:eastAsia="SimSun" w:cs="SimSun"/>
          <w:sz w:val="22"/>
          <w:szCs w:val="22"/>
          <w:spacing w:val="-24"/>
        </w:rPr>
        <w:t xml:space="preserve"> </w:t>
      </w:r>
      <w:r>
        <w:rPr>
          <w:rFonts w:ascii="SimSun" w:hAnsi="SimSun" w:eastAsia="SimSun" w:cs="SimSun"/>
          <w:sz w:val="22"/>
          <w:szCs w:val="22"/>
          <w:spacing w:val="-10"/>
        </w:rPr>
        <w:t>线胸部平片检查是诊断妊娠滋养细胞肿瘤癌肺转移的首选方法和计数</w:t>
      </w:r>
      <w:r>
        <w:rPr>
          <w:rFonts w:ascii="SimSun" w:hAnsi="SimSun" w:eastAsia="SimSun" w:cs="SimSun"/>
          <w:sz w:val="22"/>
          <w:szCs w:val="22"/>
        </w:rPr>
        <w:t xml:space="preserve"> </w:t>
      </w:r>
      <w:r>
        <w:rPr>
          <w:rFonts w:ascii="SimSun" w:hAnsi="SimSun" w:eastAsia="SimSun" w:cs="SimSun"/>
          <w:sz w:val="22"/>
          <w:szCs w:val="22"/>
          <w:spacing w:val="-15"/>
        </w:rPr>
        <w:t>肺转移灶的依据。</w:t>
      </w:r>
    </w:p>
    <w:p>
      <w:pPr>
        <w:sectPr>
          <w:pgSz w:w="11900" w:h="16840"/>
          <w:pgMar w:top="833" w:right="929" w:bottom="400" w:left="699" w:header="0" w:footer="0" w:gutter="0"/>
          <w:cols w:equalWidth="0" w:num="2">
            <w:col w:w="981" w:space="100"/>
            <w:col w:w="9191" w:space="0"/>
          </w:cols>
        </w:sectPr>
        <w:rPr/>
      </w:pPr>
    </w:p>
    <w:p>
      <w:pPr>
        <w:ind w:right="66"/>
        <w:spacing w:before="42" w:line="213" w:lineRule="auto"/>
        <w:jc w:val="right"/>
        <w:rPr>
          <w:rFonts w:ascii="SimSun" w:hAnsi="SimSun" w:eastAsia="SimSun" w:cs="SimSun"/>
          <w:sz w:val="21"/>
          <w:szCs w:val="21"/>
        </w:rPr>
      </w:pPr>
      <w:r>
        <w:drawing>
          <wp:anchor distT="0" distB="0" distL="0" distR="0" simplePos="0" relativeHeight="252083200" behindDoc="0" locked="0" layoutInCell="0" allowOverlap="1">
            <wp:simplePos x="0" y="0"/>
            <wp:positionH relativeFrom="page">
              <wp:posOffset>4159248</wp:posOffset>
            </wp:positionH>
            <wp:positionV relativeFrom="page">
              <wp:posOffset>5340391</wp:posOffset>
            </wp:positionV>
            <wp:extent cx="2266950" cy="2520862"/>
            <wp:effectExtent l="0" t="0" r="0" b="0"/>
            <wp:wrapNone/>
            <wp:docPr id="120" name="IM 120"/>
            <wp:cNvGraphicFramePr/>
            <a:graphic>
              <a:graphicData uri="http://schemas.openxmlformats.org/drawingml/2006/picture">
                <pic:pic>
                  <pic:nvPicPr>
                    <pic:cNvPr id="120" name="IM 120"/>
                    <pic:cNvPicPr/>
                  </pic:nvPicPr>
                  <pic:blipFill>
                    <a:blip r:embed="rId133"/>
                    <a:stretch>
                      <a:fillRect/>
                    </a:stretch>
                  </pic:blipFill>
                  <pic:spPr>
                    <a:xfrm rot="0">
                      <a:off x="0" y="0"/>
                      <a:ext cx="2266950" cy="2520862"/>
                    </a:xfrm>
                    <a:prstGeom prst="rect">
                      <a:avLst/>
                    </a:prstGeom>
                  </pic:spPr>
                </pic:pic>
              </a:graphicData>
            </a:graphic>
          </wp:anchor>
        </w:drawing>
      </w:r>
      <w:r>
        <w:drawing>
          <wp:anchor distT="0" distB="0" distL="0" distR="0" simplePos="0" relativeHeight="252084224" behindDoc="0" locked="0" layoutInCell="0" allowOverlap="1">
            <wp:simplePos x="0" y="0"/>
            <wp:positionH relativeFrom="page">
              <wp:posOffset>6616698</wp:posOffset>
            </wp:positionH>
            <wp:positionV relativeFrom="page">
              <wp:posOffset>9950422</wp:posOffset>
            </wp:positionV>
            <wp:extent cx="508023" cy="419074"/>
            <wp:effectExtent l="0" t="0" r="0" b="0"/>
            <wp:wrapNone/>
            <wp:docPr id="121" name="IM 121"/>
            <wp:cNvGraphicFramePr/>
            <a:graphic>
              <a:graphicData uri="http://schemas.openxmlformats.org/drawingml/2006/picture">
                <pic:pic>
                  <pic:nvPicPr>
                    <pic:cNvPr id="121" name="IM 121"/>
                    <pic:cNvPicPr/>
                  </pic:nvPicPr>
                  <pic:blipFill>
                    <a:blip r:embed="rId134"/>
                    <a:stretch>
                      <a:fillRect/>
                    </a:stretch>
                  </pic:blipFill>
                  <pic:spPr>
                    <a:xfrm rot="0">
                      <a:off x="0" y="0"/>
                      <a:ext cx="508023" cy="419074"/>
                    </a:xfrm>
                    <a:prstGeom prst="rect">
                      <a:avLst/>
                    </a:prstGeom>
                  </pic:spPr>
                </pic:pic>
              </a:graphicData>
            </a:graphic>
          </wp:anchor>
        </w:drawing>
      </w:r>
      <w:r>
        <w:rPr>
          <w:rFonts w:ascii="SimHei" w:hAnsi="SimHei" w:eastAsia="SimHei" w:cs="SimHei"/>
          <w:sz w:val="21"/>
          <w:szCs w:val="21"/>
          <w:color w:val="0F7FD5"/>
          <w:spacing w:val="-17"/>
        </w:rPr>
        <w:t>第三十四章</w:t>
      </w:r>
      <w:r>
        <w:rPr>
          <w:rFonts w:ascii="SimHei" w:hAnsi="SimHei" w:eastAsia="SimHei" w:cs="SimHei"/>
          <w:sz w:val="21"/>
          <w:szCs w:val="21"/>
          <w:color w:val="0F7FD5"/>
          <w:spacing w:val="69"/>
        </w:rPr>
        <w:t xml:space="preserve"> </w:t>
      </w:r>
      <w:r>
        <w:rPr>
          <w:rFonts w:ascii="SimHei" w:hAnsi="SimHei" w:eastAsia="SimHei" w:cs="SimHei"/>
          <w:sz w:val="21"/>
          <w:szCs w:val="21"/>
          <w:color w:val="0F7FD5"/>
          <w:spacing w:val="-17"/>
        </w:rPr>
        <w:t>妇产科常用特殊检查</w:t>
      </w:r>
      <w:r>
        <w:rPr>
          <w:rFonts w:ascii="SimHei" w:hAnsi="SimHei" w:eastAsia="SimHei" w:cs="SimHei"/>
          <w:sz w:val="21"/>
          <w:szCs w:val="21"/>
          <w:color w:val="0F7FD5"/>
          <w:spacing w:val="9"/>
        </w:rPr>
        <w:t xml:space="preserve">      </w:t>
      </w:r>
      <w:r>
        <w:rPr>
          <w:rFonts w:ascii="SimSun" w:hAnsi="SimSun" w:eastAsia="SimSun" w:cs="SimSun"/>
          <w:sz w:val="21"/>
          <w:szCs w:val="21"/>
          <w:b/>
          <w:bCs/>
          <w:color w:val="0066B5"/>
          <w:spacing w:val="-17"/>
          <w:position w:val="1"/>
        </w:rPr>
        <w:t>431</w:t>
      </w:r>
    </w:p>
    <w:p>
      <w:pPr>
        <w:spacing w:line="314" w:lineRule="auto"/>
        <w:rPr>
          <w:rFonts w:ascii="Arial"/>
          <w:sz w:val="21"/>
        </w:rPr>
      </w:pPr>
      <w:r/>
    </w:p>
    <w:p>
      <w:pPr>
        <w:ind w:left="453"/>
        <w:spacing w:before="68" w:line="222" w:lineRule="auto"/>
        <w:rPr>
          <w:rFonts w:ascii="SimHei" w:hAnsi="SimHei" w:eastAsia="SimHei" w:cs="SimHei"/>
          <w:sz w:val="21"/>
          <w:szCs w:val="21"/>
        </w:rPr>
      </w:pPr>
      <w:r>
        <w:rPr>
          <w:rFonts w:ascii="SimHei" w:hAnsi="SimHei" w:eastAsia="SimHei" w:cs="SimHei"/>
          <w:sz w:val="21"/>
          <w:szCs w:val="21"/>
          <w:b/>
          <w:bCs/>
          <w:spacing w:val="10"/>
        </w:rPr>
        <w:t>(三)盆腔动脉造影和介入治疗</w:t>
      </w:r>
    </w:p>
    <w:p>
      <w:pPr>
        <w:ind w:right="1061" w:firstLine="450"/>
        <w:spacing w:before="89" w:line="273"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1"/>
        </w:rPr>
        <w:t>女性生殖器良、恶性肿瘤的鉴别诊断</w:t>
      </w:r>
      <w:r>
        <w:rPr>
          <w:rFonts w:ascii="SimSun" w:hAnsi="SimSun" w:eastAsia="SimSun" w:cs="SimSun"/>
          <w:sz w:val="21"/>
          <w:szCs w:val="21"/>
          <w:spacing w:val="69"/>
        </w:rPr>
        <w:t xml:space="preserve"> </w:t>
      </w:r>
      <w:r>
        <w:rPr>
          <w:rFonts w:ascii="SimSun" w:hAnsi="SimSun" w:eastAsia="SimSun" w:cs="SimSun"/>
          <w:sz w:val="21"/>
          <w:szCs w:val="21"/>
          <w:spacing w:val="1"/>
        </w:rPr>
        <w:t>在</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1"/>
        </w:rPr>
        <w:t>X</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
        </w:rPr>
        <w:t>线监视下，通过股动脉向髂内</w:t>
      </w:r>
      <w:r>
        <w:rPr>
          <w:rFonts w:ascii="SimSun" w:hAnsi="SimSun" w:eastAsia="SimSun" w:cs="SimSun"/>
          <w:sz w:val="21"/>
          <w:szCs w:val="21"/>
        </w:rPr>
        <w:t>动脉或子宫动脉插</w:t>
      </w:r>
      <w:r>
        <w:rPr>
          <w:rFonts w:ascii="SimSun" w:hAnsi="SimSun" w:eastAsia="SimSun" w:cs="SimSun"/>
          <w:sz w:val="21"/>
          <w:szCs w:val="21"/>
        </w:rPr>
        <w:t xml:space="preserve"> </w:t>
      </w:r>
      <w:r>
        <w:rPr>
          <w:rFonts w:ascii="SimSun" w:hAnsi="SimSun" w:eastAsia="SimSun" w:cs="SimSun"/>
          <w:sz w:val="21"/>
          <w:szCs w:val="21"/>
          <w:spacing w:val="-19"/>
        </w:rPr>
        <w:t>管，推入造影剂显示血管移位、狭窄、扩张、变形、扭曲、侵蚀、新生血管、动静脉瘘，造影剂潴留、充盈</w:t>
      </w:r>
      <w:r>
        <w:rPr>
          <w:rFonts w:ascii="SimSun" w:hAnsi="SimSun" w:eastAsia="SimSun" w:cs="SimSun"/>
          <w:sz w:val="21"/>
          <w:szCs w:val="21"/>
          <w:spacing w:val="-20"/>
        </w:rPr>
        <w:t>缺</w:t>
      </w:r>
      <w:r>
        <w:rPr>
          <w:rFonts w:ascii="SimSun" w:hAnsi="SimSun" w:eastAsia="SimSun" w:cs="SimSun"/>
          <w:sz w:val="21"/>
          <w:szCs w:val="21"/>
        </w:rPr>
        <w:t xml:space="preserve"> </w:t>
      </w:r>
      <w:r>
        <w:rPr>
          <w:rFonts w:ascii="SimSun" w:hAnsi="SimSun" w:eastAsia="SimSun" w:cs="SimSun"/>
          <w:sz w:val="21"/>
          <w:szCs w:val="21"/>
          <w:spacing w:val="-1"/>
        </w:rPr>
        <w:t>损以及血管空白区等，辅助判断盆腔包块的性质及肿瘤</w:t>
      </w:r>
      <w:r>
        <w:rPr>
          <w:rFonts w:ascii="SimSun" w:hAnsi="SimSun" w:eastAsia="SimSun" w:cs="SimSun"/>
          <w:sz w:val="21"/>
          <w:szCs w:val="21"/>
          <w:spacing w:val="-2"/>
        </w:rPr>
        <w:t>病灶侵蚀情况。</w:t>
      </w:r>
    </w:p>
    <w:p>
      <w:pPr>
        <w:ind w:right="1061" w:firstLine="450"/>
        <w:spacing w:before="88" w:line="263" w:lineRule="auto"/>
        <w:rPr>
          <w:rFonts w:ascii="SimSun" w:hAnsi="SimSun" w:eastAsia="SimSun" w:cs="SimSun"/>
          <w:sz w:val="21"/>
          <w:szCs w:val="21"/>
        </w:rPr>
      </w:pPr>
      <w:r>
        <w:rPr>
          <w:rFonts w:ascii="Times New Roman" w:hAnsi="Times New Roman" w:eastAsia="Times New Roman" w:cs="Times New Roman"/>
          <w:sz w:val="21"/>
          <w:szCs w:val="21"/>
          <w:b/>
          <w:bCs/>
          <w:spacing w:val="18"/>
        </w:rPr>
        <w:t>2.</w:t>
      </w:r>
      <w:r>
        <w:rPr>
          <w:rFonts w:ascii="Times New Roman" w:hAnsi="Times New Roman" w:eastAsia="Times New Roman" w:cs="Times New Roman"/>
          <w:sz w:val="21"/>
          <w:szCs w:val="21"/>
          <w:spacing w:val="21"/>
        </w:rPr>
        <w:t xml:space="preserve">  </w:t>
      </w:r>
      <w:r>
        <w:rPr>
          <w:rFonts w:ascii="SimSun" w:hAnsi="SimSun" w:eastAsia="SimSun" w:cs="SimSun"/>
          <w:sz w:val="21"/>
          <w:szCs w:val="21"/>
          <w:b/>
          <w:bCs/>
          <w:spacing w:val="18"/>
        </w:rPr>
        <w:t>子宫出血的止血</w:t>
      </w:r>
      <w:r>
        <w:rPr>
          <w:rFonts w:ascii="SimSun" w:hAnsi="SimSun" w:eastAsia="SimSun" w:cs="SimSun"/>
          <w:sz w:val="21"/>
          <w:szCs w:val="21"/>
          <w:spacing w:val="2"/>
        </w:rPr>
        <w:t xml:space="preserve">  </w:t>
      </w:r>
      <w:r>
        <w:rPr>
          <w:rFonts w:ascii="SimSun" w:hAnsi="SimSun" w:eastAsia="SimSun" w:cs="SimSun"/>
          <w:sz w:val="21"/>
          <w:szCs w:val="21"/>
          <w:spacing w:val="18"/>
        </w:rPr>
        <w:t>对于子宫大出血的患者通过动脉介导向血管内推注栓塞剂达到止血</w:t>
      </w:r>
      <w:r>
        <w:rPr>
          <w:rFonts w:ascii="SimSun" w:hAnsi="SimSun" w:eastAsia="SimSun" w:cs="SimSun"/>
          <w:sz w:val="21"/>
          <w:szCs w:val="21"/>
        </w:rPr>
        <w:t xml:space="preserve"> </w:t>
      </w:r>
      <w:r>
        <w:rPr>
          <w:rFonts w:ascii="SimSun" w:hAnsi="SimSun" w:eastAsia="SimSun" w:cs="SimSun"/>
          <w:sz w:val="21"/>
          <w:szCs w:val="21"/>
          <w:spacing w:val="-8"/>
        </w:rPr>
        <w:t>目的。</w:t>
      </w:r>
    </w:p>
    <w:p>
      <w:pPr>
        <w:ind w:right="1061" w:firstLine="450"/>
        <w:spacing w:before="80" w:line="260" w:lineRule="auto"/>
        <w:rPr>
          <w:rFonts w:ascii="SimSun" w:hAnsi="SimSun" w:eastAsia="SimSun" w:cs="SimSun"/>
          <w:sz w:val="21"/>
          <w:szCs w:val="21"/>
        </w:rPr>
      </w:pPr>
      <w:r>
        <w:rPr>
          <w:rFonts w:ascii="Times New Roman" w:hAnsi="Times New Roman" w:eastAsia="Times New Roman" w:cs="Times New Roman"/>
          <w:sz w:val="21"/>
          <w:szCs w:val="21"/>
          <w:b/>
          <w:bCs/>
          <w:spacing w:val="3"/>
        </w:rPr>
        <w:t>3.</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3"/>
        </w:rPr>
        <w:t>恶性肿瘤的介入治疗</w:t>
      </w:r>
      <w:r>
        <w:rPr>
          <w:rFonts w:ascii="SimSun" w:hAnsi="SimSun" w:eastAsia="SimSun" w:cs="SimSun"/>
          <w:sz w:val="21"/>
          <w:szCs w:val="21"/>
          <w:spacing w:val="80"/>
        </w:rPr>
        <w:t xml:space="preserve"> </w:t>
      </w:r>
      <w:r>
        <w:rPr>
          <w:rFonts w:ascii="SimSun" w:hAnsi="SimSun" w:eastAsia="SimSun" w:cs="SimSun"/>
          <w:sz w:val="21"/>
          <w:szCs w:val="21"/>
          <w:spacing w:val="3"/>
        </w:rPr>
        <w:t>对妇科恶性肿瘤的耐药病灶，</w:t>
      </w:r>
      <w:r>
        <w:rPr>
          <w:rFonts w:ascii="SimSun" w:hAnsi="SimSun" w:eastAsia="SimSun" w:cs="SimSun"/>
          <w:sz w:val="21"/>
          <w:szCs w:val="21"/>
          <w:spacing w:val="2"/>
        </w:rPr>
        <w:t>可经动脉插管，在</w:t>
      </w:r>
      <w:r>
        <w:rPr>
          <w:rFonts w:ascii="Times New Roman" w:hAnsi="Times New Roman" w:eastAsia="Times New Roman" w:cs="Times New Roman"/>
          <w:sz w:val="21"/>
          <w:szCs w:val="21"/>
          <w:spacing w:val="2"/>
        </w:rPr>
        <w:t>X</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2"/>
        </w:rPr>
        <w:t>线的监视下向癌灶</w:t>
      </w:r>
      <w:r>
        <w:rPr>
          <w:rFonts w:ascii="SimSun" w:hAnsi="SimSun" w:eastAsia="SimSun" w:cs="SimSun"/>
          <w:sz w:val="21"/>
          <w:szCs w:val="21"/>
        </w:rPr>
        <w:t xml:space="preserve"> </w:t>
      </w:r>
      <w:r>
        <w:rPr>
          <w:rFonts w:ascii="SimSun" w:hAnsi="SimSun" w:eastAsia="SimSun" w:cs="SimSun"/>
          <w:sz w:val="21"/>
          <w:szCs w:val="21"/>
          <w:spacing w:val="-4"/>
        </w:rPr>
        <w:t>局部灌注化疗药物，通过提高肿瘤局部药物浓度，达到减缩病灶体</w:t>
      </w:r>
      <w:r>
        <w:rPr>
          <w:rFonts w:ascii="SimSun" w:hAnsi="SimSun" w:eastAsia="SimSun" w:cs="SimSun"/>
          <w:sz w:val="21"/>
          <w:szCs w:val="21"/>
          <w:spacing w:val="-5"/>
        </w:rPr>
        <w:t>积的目的。</w:t>
      </w:r>
    </w:p>
    <w:p>
      <w:pPr>
        <w:ind w:left="450"/>
        <w:spacing w:before="87" w:line="219" w:lineRule="auto"/>
        <w:rPr>
          <w:rFonts w:ascii="SimSun" w:hAnsi="SimSun" w:eastAsia="SimSun" w:cs="SimSun"/>
          <w:sz w:val="21"/>
          <w:szCs w:val="21"/>
        </w:rPr>
      </w:pPr>
      <w:r>
        <w:rPr>
          <w:rFonts w:ascii="Times New Roman" w:hAnsi="Times New Roman" w:eastAsia="Times New Roman" w:cs="Times New Roman"/>
          <w:sz w:val="21"/>
          <w:szCs w:val="21"/>
          <w:b/>
          <w:bCs/>
          <w:spacing w:val="-3"/>
        </w:rPr>
        <w:t>4.</w:t>
      </w:r>
      <w:r>
        <w:rPr>
          <w:rFonts w:ascii="Times New Roman" w:hAnsi="Times New Roman" w:eastAsia="Times New Roman" w:cs="Times New Roman"/>
          <w:sz w:val="21"/>
          <w:szCs w:val="21"/>
          <w:spacing w:val="26"/>
        </w:rPr>
        <w:t xml:space="preserve">  </w:t>
      </w:r>
      <w:r>
        <w:rPr>
          <w:rFonts w:ascii="SimSun" w:hAnsi="SimSun" w:eastAsia="SimSun" w:cs="SimSun"/>
          <w:sz w:val="21"/>
          <w:szCs w:val="21"/>
          <w:b/>
          <w:bCs/>
          <w:spacing w:val="-3"/>
        </w:rPr>
        <w:t>其他疾病的介入治疗</w:t>
      </w:r>
      <w:r>
        <w:rPr>
          <w:rFonts w:ascii="SimSun" w:hAnsi="SimSun" w:eastAsia="SimSun" w:cs="SimSun"/>
          <w:sz w:val="21"/>
          <w:szCs w:val="21"/>
          <w:spacing w:val="89"/>
        </w:rPr>
        <w:t xml:space="preserve"> </w:t>
      </w:r>
      <w:r>
        <w:rPr>
          <w:rFonts w:ascii="SimSun" w:hAnsi="SimSun" w:eastAsia="SimSun" w:cs="SimSun"/>
          <w:sz w:val="21"/>
          <w:szCs w:val="21"/>
          <w:spacing w:val="-3"/>
        </w:rPr>
        <w:t>如子宫肌瘤、子宫腺肌病。</w:t>
      </w:r>
    </w:p>
    <w:p>
      <w:pPr>
        <w:ind w:left="453"/>
        <w:spacing w:before="302" w:line="221" w:lineRule="auto"/>
        <w:outlineLvl w:val="2"/>
        <w:rPr>
          <w:rFonts w:ascii="SimHei" w:hAnsi="SimHei" w:eastAsia="SimHei" w:cs="SimHei"/>
          <w:sz w:val="26"/>
          <w:szCs w:val="26"/>
        </w:rPr>
      </w:pPr>
      <w:r>
        <w:rPr>
          <w:rFonts w:ascii="SimHei" w:hAnsi="SimHei" w:eastAsia="SimHei" w:cs="SimHei"/>
          <w:sz w:val="26"/>
          <w:szCs w:val="26"/>
          <w:b/>
          <w:bCs/>
          <w:color w:val="0068C3"/>
          <w:spacing w:val="-9"/>
        </w:rPr>
        <w:t>三、计算机体层扫描检查</w:t>
      </w:r>
    </w:p>
    <w:p>
      <w:pPr>
        <w:ind w:right="1099" w:firstLine="450"/>
        <w:spacing w:before="246" w:line="284" w:lineRule="auto"/>
        <w:jc w:val="both"/>
        <w:rPr>
          <w:rFonts w:ascii="SimSun" w:hAnsi="SimSun" w:eastAsia="SimSun" w:cs="SimSun"/>
          <w:sz w:val="21"/>
          <w:szCs w:val="21"/>
        </w:rPr>
      </w:pPr>
      <w:r>
        <w:rPr>
          <w:rFonts w:ascii="SimSun" w:hAnsi="SimSun" w:eastAsia="SimSun" w:cs="SimSun"/>
          <w:sz w:val="21"/>
          <w:szCs w:val="21"/>
          <w:spacing w:val="-1"/>
        </w:rPr>
        <w:t>计算机体层扫描(computerized</w:t>
      </w:r>
      <w:r>
        <w:rPr>
          <w:rFonts w:ascii="SimSun" w:hAnsi="SimSun" w:eastAsia="SimSun" w:cs="SimSun"/>
          <w:sz w:val="21"/>
          <w:szCs w:val="21"/>
          <w:spacing w:val="5"/>
        </w:rPr>
        <w:t xml:space="preserve"> </w:t>
      </w:r>
      <w:r>
        <w:rPr>
          <w:rFonts w:ascii="SimSun" w:hAnsi="SimSun" w:eastAsia="SimSun" w:cs="SimSun"/>
          <w:sz w:val="21"/>
          <w:szCs w:val="21"/>
          <w:spacing w:val="-1"/>
        </w:rPr>
        <w:t>tomography,CT)的基本原理</w:t>
      </w:r>
      <w:r>
        <w:rPr>
          <w:rFonts w:ascii="SimSun" w:hAnsi="SimSun" w:eastAsia="SimSun" w:cs="SimSun"/>
          <w:sz w:val="21"/>
          <w:szCs w:val="21"/>
          <w:spacing w:val="-2"/>
        </w:rPr>
        <w:t>是X</w:t>
      </w:r>
      <w:r>
        <w:rPr>
          <w:rFonts w:ascii="SimSun" w:hAnsi="SimSun" w:eastAsia="SimSun" w:cs="SimSun"/>
          <w:sz w:val="21"/>
          <w:szCs w:val="21"/>
          <w:spacing w:val="-15"/>
        </w:rPr>
        <w:t xml:space="preserve"> </w:t>
      </w:r>
      <w:r>
        <w:rPr>
          <w:rFonts w:ascii="SimSun" w:hAnsi="SimSun" w:eastAsia="SimSun" w:cs="SimSun"/>
          <w:sz w:val="21"/>
          <w:szCs w:val="21"/>
          <w:spacing w:val="-2"/>
        </w:rPr>
        <w:t>线对人体不同密度组织的穿透能</w:t>
      </w:r>
      <w:r>
        <w:rPr>
          <w:rFonts w:ascii="SimSun" w:hAnsi="SimSun" w:eastAsia="SimSun" w:cs="SimSun"/>
          <w:sz w:val="21"/>
          <w:szCs w:val="21"/>
        </w:rPr>
        <w:t xml:space="preserve"> </w:t>
      </w:r>
      <w:r>
        <w:rPr>
          <w:rFonts w:ascii="SimSun" w:hAnsi="SimSun" w:eastAsia="SimSun" w:cs="SimSun"/>
          <w:sz w:val="21"/>
          <w:szCs w:val="21"/>
          <w:spacing w:val="-6"/>
        </w:rPr>
        <w:t>力不同，从而产生所接收的信号差异，再由计算机对数字信息进行处理，显示出</w:t>
      </w:r>
      <w:r>
        <w:rPr>
          <w:rFonts w:ascii="SimSun" w:hAnsi="SimSun" w:eastAsia="SimSun" w:cs="SimSun"/>
          <w:sz w:val="21"/>
          <w:szCs w:val="21"/>
          <w:spacing w:val="-7"/>
        </w:rPr>
        <w:t>图像。</w:t>
      </w:r>
      <w:r>
        <w:rPr>
          <w:rFonts w:ascii="SimSun" w:hAnsi="SimSun" w:eastAsia="SimSun" w:cs="SimSun"/>
          <w:sz w:val="21"/>
          <w:szCs w:val="21"/>
          <w:spacing w:val="-6"/>
        </w:rPr>
        <w:t xml:space="preserve"> </w:t>
      </w:r>
      <w:r>
        <w:rPr>
          <w:rFonts w:ascii="SimSun" w:hAnsi="SimSun" w:eastAsia="SimSun" w:cs="SimSun"/>
          <w:sz w:val="21"/>
          <w:szCs w:val="21"/>
          <w:spacing w:val="-6"/>
        </w:rPr>
        <w:t>CT</w:t>
      </w:r>
      <w:r>
        <w:rPr>
          <w:rFonts w:ascii="SimSun" w:hAnsi="SimSun" w:eastAsia="SimSun" w:cs="SimSun"/>
          <w:sz w:val="21"/>
          <w:szCs w:val="21"/>
          <w:spacing w:val="2"/>
        </w:rPr>
        <w:t xml:space="preserve"> </w:t>
      </w:r>
      <w:r>
        <w:rPr>
          <w:rFonts w:ascii="SimSun" w:hAnsi="SimSun" w:eastAsia="SimSun" w:cs="SimSun"/>
          <w:sz w:val="21"/>
          <w:szCs w:val="21"/>
          <w:spacing w:val="-7"/>
        </w:rPr>
        <w:t>的特点是分</w:t>
      </w:r>
      <w:r>
        <w:rPr>
          <w:rFonts w:ascii="SimSun" w:hAnsi="SimSun" w:eastAsia="SimSun" w:cs="SimSun"/>
          <w:sz w:val="21"/>
          <w:szCs w:val="21"/>
        </w:rPr>
        <w:t xml:space="preserve"> </w:t>
      </w:r>
      <w:r>
        <w:rPr>
          <w:rFonts w:ascii="SimSun" w:hAnsi="SimSun" w:eastAsia="SimSun" w:cs="SimSun"/>
          <w:sz w:val="21"/>
          <w:szCs w:val="21"/>
          <w:spacing w:val="-6"/>
        </w:rPr>
        <w:t>辨率高，能显示肿瘤的结构特点、肿瘤定位、</w:t>
      </w:r>
      <w:r>
        <w:rPr>
          <w:rFonts w:ascii="SimSun" w:hAnsi="SimSun" w:eastAsia="SimSun" w:cs="SimSun"/>
          <w:sz w:val="21"/>
          <w:szCs w:val="21"/>
          <w:spacing w:val="-7"/>
        </w:rPr>
        <w:t>囊实性、周围侵犯及远处转移情况，对妇科肿瘤诊断准确</w:t>
      </w:r>
      <w:r>
        <w:rPr>
          <w:rFonts w:ascii="SimSun" w:hAnsi="SimSun" w:eastAsia="SimSun" w:cs="SimSun"/>
          <w:sz w:val="21"/>
          <w:szCs w:val="21"/>
        </w:rPr>
        <w:t xml:space="preserve"> </w:t>
      </w:r>
      <w:r>
        <w:rPr>
          <w:rFonts w:ascii="SimSun" w:hAnsi="SimSun" w:eastAsia="SimSun" w:cs="SimSun"/>
          <w:sz w:val="21"/>
          <w:szCs w:val="21"/>
        </w:rPr>
        <w:t>性可达90%以上，可用于各种妇科肿瘤治疗方案的制定、预后估计、疗效观察及术后复发的诊断。但</w:t>
      </w:r>
      <w:r>
        <w:rPr>
          <w:rFonts w:ascii="SimSun" w:hAnsi="SimSun" w:eastAsia="SimSun" w:cs="SimSun"/>
          <w:sz w:val="21"/>
          <w:szCs w:val="21"/>
          <w:spacing w:val="12"/>
        </w:rPr>
        <w:t xml:space="preserve"> </w:t>
      </w:r>
      <w:r>
        <w:rPr>
          <w:rFonts w:ascii="SimSun" w:hAnsi="SimSun" w:eastAsia="SimSun" w:cs="SimSun"/>
          <w:sz w:val="21"/>
          <w:szCs w:val="21"/>
        </w:rPr>
        <w:t>对卵巢肿瘤定位诊断特异性不如磁共振成像。</w:t>
      </w:r>
    </w:p>
    <w:p>
      <w:pPr>
        <w:ind w:left="453"/>
        <w:spacing w:before="247" w:line="221" w:lineRule="auto"/>
        <w:outlineLvl w:val="2"/>
        <w:rPr>
          <w:rFonts w:ascii="SimHei" w:hAnsi="SimHei" w:eastAsia="SimHei" w:cs="SimHei"/>
          <w:sz w:val="26"/>
          <w:szCs w:val="26"/>
        </w:rPr>
      </w:pPr>
      <w:r>
        <w:rPr>
          <w:rFonts w:ascii="SimHei" w:hAnsi="SimHei" w:eastAsia="SimHei" w:cs="SimHei"/>
          <w:sz w:val="26"/>
          <w:szCs w:val="26"/>
          <w:b/>
          <w:bCs/>
          <w:color w:val="005FBF"/>
          <w:spacing w:val="-15"/>
        </w:rPr>
        <w:t>四、磁共振成像检查</w:t>
      </w:r>
    </w:p>
    <w:p>
      <w:pPr>
        <w:ind w:left="450"/>
        <w:spacing w:before="263" w:line="219" w:lineRule="auto"/>
        <w:rPr>
          <w:rFonts w:ascii="SimSun" w:hAnsi="SimSun" w:eastAsia="SimSun" w:cs="SimSun"/>
          <w:sz w:val="21"/>
          <w:szCs w:val="21"/>
        </w:rPr>
      </w:pPr>
      <w:r>
        <w:rPr>
          <w:rFonts w:ascii="SimSun" w:hAnsi="SimSun" w:eastAsia="SimSun" w:cs="SimSun"/>
          <w:sz w:val="21"/>
          <w:szCs w:val="21"/>
          <w:spacing w:val="8"/>
        </w:rPr>
        <w:t>磁共振成像是利用人体组织中氢原子核(质子)在磁场中受到射频脉冲的激励而发生磁共振现</w:t>
      </w:r>
    </w:p>
    <w:p>
      <w:pPr>
        <w:spacing w:before="90" w:line="341" w:lineRule="exact"/>
        <w:rPr>
          <w:rFonts w:ascii="SimSun" w:hAnsi="SimSun" w:eastAsia="SimSun" w:cs="SimSun"/>
          <w:sz w:val="21"/>
          <w:szCs w:val="21"/>
        </w:rPr>
      </w:pPr>
      <w:r>
        <w:rPr>
          <w:rFonts w:ascii="SimSun" w:hAnsi="SimSun" w:eastAsia="SimSun" w:cs="SimSun"/>
          <w:sz w:val="21"/>
          <w:szCs w:val="21"/>
          <w:spacing w:val="-7"/>
          <w:position w:val="9"/>
        </w:rPr>
        <w:t>象，产生磁共振信号，经过电子计算机处理，重建出人体某</w:t>
      </w:r>
    </w:p>
    <w:p>
      <w:pPr>
        <w:spacing w:line="219" w:lineRule="auto"/>
        <w:rPr>
          <w:rFonts w:ascii="SimSun" w:hAnsi="SimSun" w:eastAsia="SimSun" w:cs="SimSun"/>
          <w:sz w:val="21"/>
          <w:szCs w:val="21"/>
        </w:rPr>
      </w:pPr>
      <w:r>
        <w:rPr>
          <w:rFonts w:ascii="SimSun" w:hAnsi="SimSun" w:eastAsia="SimSun" w:cs="SimSun"/>
          <w:sz w:val="21"/>
          <w:szCs w:val="21"/>
          <w:spacing w:val="1"/>
        </w:rPr>
        <w:t>一层面图像的成像技术。磁共振检查无放射性损伤，无骨</w:t>
      </w:r>
    </w:p>
    <w:p>
      <w:pPr>
        <w:spacing w:before="91" w:line="219" w:lineRule="auto"/>
        <w:rPr>
          <w:rFonts w:ascii="SimSun" w:hAnsi="SimSun" w:eastAsia="SimSun" w:cs="SimSun"/>
          <w:sz w:val="21"/>
          <w:szCs w:val="21"/>
        </w:rPr>
      </w:pPr>
      <w:r>
        <w:rPr>
          <w:rFonts w:ascii="SimSun" w:hAnsi="SimSun" w:eastAsia="SimSun" w:cs="SimSun"/>
          <w:sz w:val="21"/>
          <w:szCs w:val="21"/>
          <w:spacing w:val="1"/>
        </w:rPr>
        <w:t>性伪影，对软组织分辨率高，尤其适合盆腔病灶定位及病</w:t>
      </w:r>
    </w:p>
    <w:p>
      <w:pPr>
        <w:spacing w:before="91" w:line="219" w:lineRule="auto"/>
        <w:rPr>
          <w:rFonts w:ascii="SimSun" w:hAnsi="SimSun" w:eastAsia="SimSun" w:cs="SimSun"/>
          <w:sz w:val="21"/>
          <w:szCs w:val="21"/>
        </w:rPr>
      </w:pPr>
      <w:r>
        <w:rPr>
          <w:rFonts w:ascii="SimSun" w:hAnsi="SimSun" w:eastAsia="SimSun" w:cs="SimSun"/>
          <w:sz w:val="21"/>
          <w:szCs w:val="21"/>
          <w:spacing w:val="10"/>
        </w:rPr>
        <w:t>灶与相邻结构关系的确定。磁共振成像能清晰地显示肿</w:t>
      </w:r>
    </w:p>
    <w:p>
      <w:pPr>
        <w:spacing w:before="91" w:line="219" w:lineRule="auto"/>
        <w:rPr>
          <w:rFonts w:ascii="SimSun" w:hAnsi="SimSun" w:eastAsia="SimSun" w:cs="SimSun"/>
          <w:sz w:val="21"/>
          <w:szCs w:val="21"/>
        </w:rPr>
      </w:pPr>
      <w:r>
        <w:rPr>
          <w:rFonts w:ascii="SimSun" w:hAnsi="SimSun" w:eastAsia="SimSun" w:cs="SimSun"/>
          <w:sz w:val="21"/>
          <w:szCs w:val="21"/>
          <w:spacing w:val="1"/>
        </w:rPr>
        <w:t>瘤信号与正常组织的差异，故能准确判断肿瘤大小、性质</w:t>
      </w:r>
    </w:p>
    <w:p>
      <w:pPr>
        <w:spacing w:before="89" w:line="219" w:lineRule="auto"/>
        <w:rPr>
          <w:rFonts w:ascii="SimSun" w:hAnsi="SimSun" w:eastAsia="SimSun" w:cs="SimSun"/>
          <w:sz w:val="21"/>
          <w:szCs w:val="21"/>
        </w:rPr>
      </w:pPr>
      <w:r>
        <w:rPr>
          <w:rFonts w:ascii="SimSun" w:hAnsi="SimSun" w:eastAsia="SimSun" w:cs="SimSun"/>
          <w:sz w:val="21"/>
          <w:szCs w:val="21"/>
          <w:spacing w:val="1"/>
        </w:rPr>
        <w:t>及浸润和转移情况，被广泛应用于妇科肿瘤和子宫内膜异</w:t>
      </w:r>
    </w:p>
    <w:p>
      <w:pPr>
        <w:spacing w:before="90" w:line="218" w:lineRule="auto"/>
        <w:rPr>
          <w:rFonts w:ascii="SimSun" w:hAnsi="SimSun" w:eastAsia="SimSun" w:cs="SimSun"/>
          <w:sz w:val="21"/>
          <w:szCs w:val="21"/>
        </w:rPr>
      </w:pPr>
      <w:r>
        <w:rPr>
          <w:rFonts w:ascii="SimSun" w:hAnsi="SimSun" w:eastAsia="SimSun" w:cs="SimSun"/>
          <w:sz w:val="21"/>
          <w:szCs w:val="21"/>
          <w:spacing w:val="4"/>
        </w:rPr>
        <w:t>位症的诊断和手术前的评估(图34-10)。</w:t>
      </w:r>
    </w:p>
    <w:p>
      <w:pPr>
        <w:ind w:left="453"/>
        <w:spacing w:before="260" w:line="221" w:lineRule="auto"/>
        <w:outlineLvl w:val="2"/>
        <w:rPr>
          <w:rFonts w:ascii="SimHei" w:hAnsi="SimHei" w:eastAsia="SimHei" w:cs="SimHei"/>
          <w:sz w:val="26"/>
          <w:szCs w:val="26"/>
        </w:rPr>
      </w:pPr>
      <w:r>
        <w:rPr>
          <w:rFonts w:ascii="SimHei" w:hAnsi="SimHei" w:eastAsia="SimHei" w:cs="SimHei"/>
          <w:sz w:val="26"/>
          <w:szCs w:val="26"/>
          <w:b/>
          <w:bCs/>
          <w:color w:val="107EDF"/>
          <w:spacing w:val="-7"/>
        </w:rPr>
        <w:t>五、正电子发射体层显像</w:t>
      </w:r>
    </w:p>
    <w:p>
      <w:pPr>
        <w:ind w:left="450"/>
        <w:spacing w:before="226" w:line="337" w:lineRule="exact"/>
        <w:rPr>
          <w:rFonts w:ascii="SimSun" w:hAnsi="SimSun" w:eastAsia="SimSun" w:cs="SimSun"/>
          <w:sz w:val="21"/>
          <w:szCs w:val="21"/>
        </w:rPr>
      </w:pPr>
      <w:r>
        <w:rPr>
          <w:rFonts w:ascii="SimSun" w:hAnsi="SimSun" w:eastAsia="SimSun" w:cs="SimSun"/>
          <w:sz w:val="21"/>
          <w:szCs w:val="21"/>
          <w:spacing w:val="-4"/>
          <w:position w:val="9"/>
        </w:rPr>
        <w:t>正电子发射体层显</w:t>
      </w:r>
      <w:r>
        <w:rPr>
          <w:rFonts w:ascii="SimSun" w:hAnsi="SimSun" w:eastAsia="SimSun" w:cs="SimSun"/>
          <w:sz w:val="21"/>
          <w:szCs w:val="21"/>
          <w:spacing w:val="-5"/>
          <w:position w:val="9"/>
        </w:rPr>
        <w:t>像(</w:t>
      </w:r>
      <w:r>
        <w:rPr>
          <w:rFonts w:ascii="SimSun" w:hAnsi="SimSun" w:eastAsia="SimSun" w:cs="SimSun"/>
          <w:sz w:val="21"/>
          <w:szCs w:val="21"/>
          <w:spacing w:val="-4"/>
          <w:position w:val="9"/>
        </w:rPr>
        <w:t>positron</w:t>
      </w:r>
      <w:r>
        <w:rPr>
          <w:rFonts w:ascii="SimSun" w:hAnsi="SimSun" w:eastAsia="SimSun" w:cs="SimSun"/>
          <w:sz w:val="21"/>
          <w:szCs w:val="21"/>
          <w:position w:val="9"/>
        </w:rPr>
        <w:t xml:space="preserve"> </w:t>
      </w:r>
      <w:r>
        <w:rPr>
          <w:rFonts w:ascii="SimSun" w:hAnsi="SimSun" w:eastAsia="SimSun" w:cs="SimSun"/>
          <w:sz w:val="21"/>
          <w:szCs w:val="21"/>
          <w:spacing w:val="-4"/>
          <w:position w:val="9"/>
        </w:rPr>
        <w:t>emission</w:t>
      </w:r>
      <w:r>
        <w:rPr>
          <w:rFonts w:ascii="SimSun" w:hAnsi="SimSun" w:eastAsia="SimSun" w:cs="SimSun"/>
          <w:sz w:val="21"/>
          <w:szCs w:val="21"/>
          <w:position w:val="9"/>
        </w:rPr>
        <w:t xml:space="preserve"> </w:t>
      </w:r>
      <w:r>
        <w:rPr>
          <w:rFonts w:ascii="SimSun" w:hAnsi="SimSun" w:eastAsia="SimSun" w:cs="SimSun"/>
          <w:sz w:val="21"/>
          <w:szCs w:val="21"/>
          <w:spacing w:val="-4"/>
          <w:position w:val="9"/>
        </w:rPr>
        <w:t>tomography</w:t>
      </w:r>
      <w:r>
        <w:rPr>
          <w:rFonts w:ascii="SimSun" w:hAnsi="SimSun" w:eastAsia="SimSun" w:cs="SimSun"/>
          <w:sz w:val="21"/>
          <w:szCs w:val="21"/>
          <w:spacing w:val="-5"/>
          <w:position w:val="9"/>
        </w:rPr>
        <w:t>,</w:t>
      </w:r>
    </w:p>
    <w:p>
      <w:pPr>
        <w:spacing w:line="219" w:lineRule="auto"/>
        <w:rPr>
          <w:rFonts w:ascii="SimSun" w:hAnsi="SimSun" w:eastAsia="SimSun" w:cs="SimSun"/>
          <w:sz w:val="21"/>
          <w:szCs w:val="21"/>
        </w:rPr>
      </w:pPr>
      <w:r>
        <w:rPr>
          <w:rFonts w:ascii="SimSun" w:hAnsi="SimSun" w:eastAsia="SimSun" w:cs="SimSun"/>
          <w:sz w:val="21"/>
          <w:szCs w:val="21"/>
          <w:spacing w:val="-2"/>
        </w:rPr>
        <w:t>PET)</w:t>
      </w:r>
      <w:r>
        <w:rPr>
          <w:rFonts w:ascii="SimSun" w:hAnsi="SimSun" w:eastAsia="SimSun" w:cs="SimSun"/>
          <w:sz w:val="21"/>
          <w:szCs w:val="21"/>
          <w:spacing w:val="-21"/>
        </w:rPr>
        <w:t xml:space="preserve"> </w:t>
      </w:r>
      <w:r>
        <w:rPr>
          <w:rFonts w:ascii="SimSun" w:hAnsi="SimSun" w:eastAsia="SimSun" w:cs="SimSun"/>
          <w:sz w:val="21"/>
          <w:szCs w:val="21"/>
          <w:spacing w:val="-2"/>
        </w:rPr>
        <w:t>是一种通过示踪原理，以显示体内脏器或病变组织生</w:t>
      </w:r>
    </w:p>
    <w:p>
      <w:pPr>
        <w:spacing w:before="81" w:line="219" w:lineRule="auto"/>
        <w:rPr>
          <w:rFonts w:ascii="SimSun" w:hAnsi="SimSun" w:eastAsia="SimSun" w:cs="SimSun"/>
          <w:sz w:val="21"/>
          <w:szCs w:val="21"/>
        </w:rPr>
      </w:pPr>
      <w:r>
        <w:rPr>
          <w:rFonts w:ascii="SimSun" w:hAnsi="SimSun" w:eastAsia="SimSun" w:cs="SimSun"/>
          <w:sz w:val="21"/>
          <w:szCs w:val="21"/>
          <w:spacing w:val="2"/>
        </w:rPr>
        <w:t>化和代谢信息的影像技术，为功能成像。目前</w:t>
      </w:r>
      <w:r>
        <w:rPr>
          <w:rFonts w:ascii="SimSun" w:hAnsi="SimSun" w:eastAsia="SimSun" w:cs="SimSun"/>
          <w:sz w:val="21"/>
          <w:szCs w:val="21"/>
        </w:rPr>
        <w:t>PET</w:t>
      </w:r>
      <w:r>
        <w:rPr>
          <w:rFonts w:ascii="SimSun" w:hAnsi="SimSun" w:eastAsia="SimSun" w:cs="SimSun"/>
          <w:sz w:val="21"/>
          <w:szCs w:val="21"/>
          <w:spacing w:val="-2"/>
        </w:rPr>
        <w:t xml:space="preserve"> </w:t>
      </w:r>
      <w:r>
        <w:rPr>
          <w:rFonts w:ascii="SimSun" w:hAnsi="SimSun" w:eastAsia="SimSun" w:cs="SimSun"/>
          <w:sz w:val="21"/>
          <w:szCs w:val="21"/>
          <w:spacing w:val="2"/>
        </w:rPr>
        <w:t>最常用</w:t>
      </w:r>
    </w:p>
    <w:p>
      <w:pPr>
        <w:spacing w:before="88" w:line="216" w:lineRule="auto"/>
        <w:rPr>
          <w:rFonts w:ascii="SimSun" w:hAnsi="SimSun" w:eastAsia="SimSun" w:cs="SimSun"/>
          <w:sz w:val="21"/>
          <w:szCs w:val="21"/>
        </w:rPr>
      </w:pPr>
      <w:r>
        <w:rPr>
          <w:rFonts w:ascii="SimSun" w:hAnsi="SimSun" w:eastAsia="SimSun" w:cs="SimSun"/>
          <w:sz w:val="21"/>
          <w:szCs w:val="21"/>
          <w:spacing w:val="6"/>
        </w:rPr>
        <w:t>的示踪剂为</w:t>
      </w:r>
      <w:r>
        <w:rPr>
          <w:rFonts w:ascii="SimSun" w:hAnsi="SimSun" w:eastAsia="SimSun" w:cs="SimSun"/>
          <w:sz w:val="21"/>
          <w:szCs w:val="21"/>
          <w:spacing w:val="11"/>
        </w:rPr>
        <w:t xml:space="preserve"> </w:t>
      </w:r>
      <w:r>
        <w:rPr>
          <w:rFonts w:ascii="SimSun" w:hAnsi="SimSun" w:eastAsia="SimSun" w:cs="SimSun"/>
          <w:sz w:val="21"/>
          <w:szCs w:val="21"/>
          <w:spacing w:val="6"/>
        </w:rPr>
        <w:t>F</w:t>
      </w:r>
      <w:r>
        <w:rPr>
          <w:rFonts w:ascii="SimSun" w:hAnsi="SimSun" w:eastAsia="SimSun" w:cs="SimSun"/>
          <w:sz w:val="21"/>
          <w:szCs w:val="21"/>
          <w:spacing w:val="-35"/>
        </w:rPr>
        <w:t xml:space="preserve"> </w:t>
      </w:r>
      <w:r>
        <w:rPr>
          <w:rFonts w:ascii="SimSun" w:hAnsi="SimSun" w:eastAsia="SimSun" w:cs="SimSun"/>
          <w:sz w:val="21"/>
          <w:szCs w:val="21"/>
          <w:spacing w:val="6"/>
        </w:rPr>
        <w:t>标记的脱氧葡萄糖('F-</w:t>
      </w:r>
      <w:r>
        <w:rPr>
          <w:rFonts w:ascii="SimSun" w:hAnsi="SimSun" w:eastAsia="SimSun" w:cs="SimSun"/>
          <w:sz w:val="21"/>
          <w:szCs w:val="21"/>
        </w:rPr>
        <w:t>FDG</w:t>
      </w:r>
      <w:r>
        <w:rPr>
          <w:rFonts w:ascii="SimSun" w:hAnsi="SimSun" w:eastAsia="SimSun" w:cs="SimSun"/>
          <w:sz w:val="21"/>
          <w:szCs w:val="21"/>
          <w:spacing w:val="6"/>
        </w:rPr>
        <w:t>),</w:t>
      </w:r>
      <w:r>
        <w:rPr>
          <w:rFonts w:ascii="SimSun" w:hAnsi="SimSun" w:eastAsia="SimSun" w:cs="SimSun"/>
          <w:sz w:val="21"/>
          <w:szCs w:val="21"/>
          <w:spacing w:val="26"/>
        </w:rPr>
        <w:t xml:space="preserve"> </w:t>
      </w:r>
      <w:r>
        <w:rPr>
          <w:rFonts w:ascii="SimSun" w:hAnsi="SimSun" w:eastAsia="SimSun" w:cs="SimSun"/>
          <w:sz w:val="21"/>
          <w:szCs w:val="21"/>
          <w:spacing w:val="6"/>
        </w:rPr>
        <w:t>其在细胞内</w:t>
      </w:r>
    </w:p>
    <w:p>
      <w:pPr>
        <w:spacing w:before="77" w:line="228" w:lineRule="auto"/>
        <w:rPr>
          <w:rFonts w:ascii="SimSun" w:hAnsi="SimSun" w:eastAsia="SimSun" w:cs="SimSun"/>
          <w:sz w:val="21"/>
          <w:szCs w:val="21"/>
        </w:rPr>
      </w:pPr>
      <w:r>
        <w:rPr>
          <w:rFonts w:ascii="SimSun" w:hAnsi="SimSun" w:eastAsia="SimSun" w:cs="SimSun"/>
          <w:sz w:val="21"/>
          <w:szCs w:val="21"/>
          <w:spacing w:val="1"/>
          <w:position w:val="3"/>
        </w:rPr>
        <w:t>的浓聚程度与细胞内糖代谢水平高低呈正相关。由于</w:t>
      </w:r>
      <w:r>
        <w:rPr>
          <w:rFonts w:ascii="SimSun" w:hAnsi="SimSun" w:eastAsia="SimSun" w:cs="SimSun"/>
          <w:sz w:val="21"/>
          <w:szCs w:val="21"/>
          <w:position w:val="3"/>
        </w:rPr>
        <w:t>恶</w:t>
      </w:r>
      <w:r>
        <w:rPr>
          <w:rFonts w:ascii="SimSun" w:hAnsi="SimSun" w:eastAsia="SimSun" w:cs="SimSun"/>
          <w:sz w:val="21"/>
          <w:szCs w:val="21"/>
          <w:spacing w:val="28"/>
          <w:position w:val="3"/>
        </w:rPr>
        <w:t xml:space="preserve">   </w:t>
      </w:r>
      <w:r>
        <w:rPr>
          <w:rFonts w:ascii="SimSun" w:hAnsi="SimSun" w:eastAsia="SimSun" w:cs="SimSun"/>
          <w:sz w:val="21"/>
          <w:szCs w:val="21"/>
          <w:color w:val="005DA5"/>
          <w:position w:val="-4"/>
        </w:rPr>
        <w:t>图34-10</w:t>
      </w:r>
      <w:r>
        <w:rPr>
          <w:rFonts w:ascii="SimSun" w:hAnsi="SimSun" w:eastAsia="SimSun" w:cs="SimSun"/>
          <w:sz w:val="21"/>
          <w:szCs w:val="21"/>
          <w:color w:val="005DA5"/>
          <w:spacing w:val="54"/>
          <w:position w:val="-4"/>
        </w:rPr>
        <w:t xml:space="preserve"> </w:t>
      </w:r>
      <w:r>
        <w:rPr>
          <w:rFonts w:ascii="SimSun" w:hAnsi="SimSun" w:eastAsia="SimSun" w:cs="SimSun"/>
          <w:sz w:val="21"/>
          <w:szCs w:val="21"/>
          <w:position w:val="-4"/>
        </w:rPr>
        <w:t>磁共振成像显示子宫颈癌病变</w:t>
      </w:r>
    </w:p>
    <w:p>
      <w:pPr>
        <w:spacing w:before="21" w:line="219" w:lineRule="auto"/>
        <w:rPr>
          <w:rFonts w:ascii="SimSun" w:hAnsi="SimSun" w:eastAsia="SimSun" w:cs="SimSun"/>
          <w:sz w:val="21"/>
          <w:szCs w:val="21"/>
        </w:rPr>
      </w:pPr>
      <w:r>
        <w:rPr>
          <w:rFonts w:ascii="SimSun" w:hAnsi="SimSun" w:eastAsia="SimSun" w:cs="SimSun"/>
          <w:sz w:val="21"/>
          <w:szCs w:val="21"/>
          <w:spacing w:val="-1"/>
        </w:rPr>
        <w:t>性肿瘤细胞内糖酵解代谢率明显高于正常组织和良性</w:t>
      </w:r>
      <w:r>
        <w:rPr>
          <w:rFonts w:ascii="SimSun" w:hAnsi="SimSun" w:eastAsia="SimSun" w:cs="SimSun"/>
          <w:sz w:val="21"/>
          <w:szCs w:val="21"/>
          <w:spacing w:val="-2"/>
        </w:rPr>
        <w:t>肿</w:t>
      </w:r>
      <w:r>
        <w:rPr>
          <w:rFonts w:ascii="SimSun" w:hAnsi="SimSun" w:eastAsia="SimSun" w:cs="SimSun"/>
          <w:sz w:val="21"/>
          <w:szCs w:val="21"/>
          <w:spacing w:val="5"/>
        </w:rPr>
        <w:t xml:space="preserve">          </w:t>
      </w:r>
      <w:r>
        <w:rPr>
          <w:rFonts w:ascii="SimSun" w:hAnsi="SimSun" w:eastAsia="SimSun" w:cs="SimSun"/>
          <w:sz w:val="21"/>
          <w:szCs w:val="21"/>
          <w:spacing w:val="-2"/>
        </w:rPr>
        <w:t>M:肌层；E:内膜；T:癌灶</w:t>
      </w:r>
    </w:p>
    <w:p>
      <w:pPr>
        <w:spacing w:before="89" w:line="219" w:lineRule="auto"/>
        <w:rPr>
          <w:rFonts w:ascii="SimSun" w:hAnsi="SimSun" w:eastAsia="SimSun" w:cs="SimSun"/>
          <w:sz w:val="21"/>
          <w:szCs w:val="21"/>
        </w:rPr>
      </w:pPr>
      <w:r>
        <w:rPr>
          <w:rFonts w:ascii="SimSun" w:hAnsi="SimSun" w:eastAsia="SimSun" w:cs="SimSun"/>
          <w:sz w:val="21"/>
          <w:szCs w:val="21"/>
          <w:spacing w:val="-3"/>
        </w:rPr>
        <w:t>瘤细胞，因此PET</w:t>
      </w:r>
      <w:r>
        <w:rPr>
          <w:rFonts w:ascii="SimSun" w:hAnsi="SimSun" w:eastAsia="SimSun" w:cs="SimSun"/>
          <w:sz w:val="21"/>
          <w:szCs w:val="21"/>
          <w:spacing w:val="-6"/>
        </w:rPr>
        <w:t xml:space="preserve"> </w:t>
      </w:r>
      <w:r>
        <w:rPr>
          <w:rFonts w:ascii="SimSun" w:hAnsi="SimSun" w:eastAsia="SimSun" w:cs="SimSun"/>
          <w:sz w:val="21"/>
          <w:szCs w:val="21"/>
          <w:spacing w:val="-3"/>
        </w:rPr>
        <w:t>被用于妇科恶性肿瘤的诊断、鉴别诊断</w:t>
      </w:r>
      <w:r>
        <w:rPr>
          <w:rFonts w:ascii="SimSun" w:hAnsi="SimSun" w:eastAsia="SimSun" w:cs="SimSun"/>
          <w:sz w:val="21"/>
          <w:szCs w:val="21"/>
          <w:spacing w:val="-4"/>
        </w:rPr>
        <w:t>、</w:t>
      </w:r>
    </w:p>
    <w:p>
      <w:pPr>
        <w:ind w:right="1044"/>
        <w:spacing w:before="91" w:line="281" w:lineRule="auto"/>
        <w:rPr>
          <w:rFonts w:ascii="SimSun" w:hAnsi="SimSun" w:eastAsia="SimSun" w:cs="SimSun"/>
          <w:sz w:val="21"/>
          <w:szCs w:val="21"/>
        </w:rPr>
      </w:pPr>
      <w:r>
        <w:rPr>
          <w:rFonts w:ascii="SimSun" w:hAnsi="SimSun" w:eastAsia="SimSun" w:cs="SimSun"/>
          <w:sz w:val="21"/>
          <w:szCs w:val="21"/>
          <w:spacing w:val="2"/>
        </w:rPr>
        <w:t>预后评价及复发诊断等。</w:t>
      </w:r>
      <w:r>
        <w:rPr>
          <w:rFonts w:ascii="SimSun" w:hAnsi="SimSun" w:eastAsia="SimSun" w:cs="SimSun"/>
          <w:sz w:val="21"/>
          <w:szCs w:val="21"/>
          <w:spacing w:val="2"/>
        </w:rPr>
        <w:t xml:space="preserve"> </w:t>
      </w:r>
      <w:r>
        <w:rPr>
          <w:rFonts w:ascii="SimSun" w:hAnsi="SimSun" w:eastAsia="SimSun" w:cs="SimSun"/>
          <w:sz w:val="21"/>
          <w:szCs w:val="21"/>
        </w:rPr>
        <w:t>PET</w:t>
      </w:r>
      <w:r>
        <w:rPr>
          <w:rFonts w:ascii="SimSun" w:hAnsi="SimSun" w:eastAsia="SimSun" w:cs="SimSun"/>
          <w:sz w:val="21"/>
          <w:szCs w:val="21"/>
          <w:spacing w:val="-5"/>
        </w:rPr>
        <w:t xml:space="preserve"> </w:t>
      </w:r>
      <w:r>
        <w:rPr>
          <w:rFonts w:ascii="SimSun" w:hAnsi="SimSun" w:eastAsia="SimSun" w:cs="SimSun"/>
          <w:sz w:val="21"/>
          <w:szCs w:val="21"/>
          <w:spacing w:val="2"/>
        </w:rPr>
        <w:t>可发现直径10</w:t>
      </w:r>
      <w:r>
        <w:rPr>
          <w:rFonts w:ascii="SimSun" w:hAnsi="SimSun" w:eastAsia="SimSun" w:cs="SimSun"/>
          <w:sz w:val="21"/>
          <w:szCs w:val="21"/>
        </w:rPr>
        <w:t>mm</w:t>
      </w:r>
      <w:r>
        <w:rPr>
          <w:rFonts w:ascii="SimSun" w:hAnsi="SimSun" w:eastAsia="SimSun" w:cs="SimSun"/>
          <w:sz w:val="21"/>
          <w:szCs w:val="21"/>
          <w:spacing w:val="28"/>
        </w:rPr>
        <w:t xml:space="preserve"> </w:t>
      </w:r>
      <w:r>
        <w:rPr>
          <w:rFonts w:ascii="SimSun" w:hAnsi="SimSun" w:eastAsia="SimSun" w:cs="SimSun"/>
          <w:sz w:val="21"/>
          <w:szCs w:val="21"/>
          <w:spacing w:val="2"/>
        </w:rPr>
        <w:t>以下的肿瘤，诊断各种实体瘤的准确率达90%以上，</w:t>
      </w:r>
      <w:r>
        <w:rPr>
          <w:rFonts w:ascii="SimSun" w:hAnsi="SimSun" w:eastAsia="SimSun" w:cs="SimSun"/>
          <w:sz w:val="21"/>
          <w:szCs w:val="21"/>
        </w:rPr>
        <w:t xml:space="preserve"> </w:t>
      </w:r>
      <w:r>
        <w:rPr>
          <w:rFonts w:ascii="SimSun" w:hAnsi="SimSun" w:eastAsia="SimSun" w:cs="SimSun"/>
          <w:sz w:val="21"/>
          <w:szCs w:val="21"/>
          <w:spacing w:val="1"/>
        </w:rPr>
        <w:t>高于传统的结构成像技术。</w:t>
      </w:r>
      <w:r>
        <w:rPr>
          <w:rFonts w:ascii="SimSun" w:hAnsi="SimSun" w:eastAsia="SimSun" w:cs="SimSun"/>
          <w:sz w:val="21"/>
          <w:szCs w:val="21"/>
          <w:spacing w:val="-15"/>
        </w:rPr>
        <w:t xml:space="preserve"> </w:t>
      </w:r>
      <w:r>
        <w:rPr>
          <w:rFonts w:ascii="SimSun" w:hAnsi="SimSun" w:eastAsia="SimSun" w:cs="SimSun"/>
          <w:sz w:val="21"/>
          <w:szCs w:val="21"/>
        </w:rPr>
        <w:t>PET</w:t>
      </w:r>
      <w:r>
        <w:rPr>
          <w:rFonts w:ascii="SimSun" w:hAnsi="SimSun" w:eastAsia="SimSun" w:cs="SimSun"/>
          <w:sz w:val="21"/>
          <w:szCs w:val="21"/>
          <w:spacing w:val="4"/>
        </w:rPr>
        <w:t xml:space="preserve"> </w:t>
      </w:r>
      <w:r>
        <w:rPr>
          <w:rFonts w:ascii="SimSun" w:hAnsi="SimSun" w:eastAsia="SimSun" w:cs="SimSun"/>
          <w:sz w:val="21"/>
          <w:szCs w:val="21"/>
          <w:spacing w:val="1"/>
        </w:rPr>
        <w:t>假阳性主要见于子宫内膜异位症、盆腔急性炎症以及生育</w:t>
      </w:r>
      <w:r>
        <w:rPr>
          <w:rFonts w:ascii="SimSun" w:hAnsi="SimSun" w:eastAsia="SimSun" w:cs="SimSun"/>
          <w:sz w:val="21"/>
          <w:szCs w:val="21"/>
        </w:rPr>
        <w:t>期妇女月</w:t>
      </w:r>
      <w:r>
        <w:rPr>
          <w:rFonts w:ascii="SimSun" w:hAnsi="SimSun" w:eastAsia="SimSun" w:cs="SimSun"/>
          <w:sz w:val="21"/>
          <w:szCs w:val="21"/>
        </w:rPr>
        <w:t xml:space="preserve"> </w:t>
      </w:r>
      <w:r>
        <w:rPr>
          <w:rFonts w:ascii="SimSun" w:hAnsi="SimSun" w:eastAsia="SimSun" w:cs="SimSun"/>
          <w:sz w:val="21"/>
          <w:szCs w:val="21"/>
          <w:spacing w:val="3"/>
        </w:rPr>
        <w:t>经末期卵巢的高浓聚等。</w:t>
      </w:r>
      <w:r>
        <w:rPr>
          <w:rFonts w:ascii="SimSun" w:hAnsi="SimSun" w:eastAsia="SimSun" w:cs="SimSun"/>
          <w:sz w:val="21"/>
          <w:szCs w:val="21"/>
          <w:spacing w:val="-16"/>
        </w:rPr>
        <w:t xml:space="preserve"> </w:t>
      </w:r>
      <w:r>
        <w:rPr>
          <w:rFonts w:ascii="SimSun" w:hAnsi="SimSun" w:eastAsia="SimSun" w:cs="SimSun"/>
          <w:sz w:val="21"/>
          <w:szCs w:val="21"/>
        </w:rPr>
        <w:t>PET</w:t>
      </w:r>
      <w:r>
        <w:rPr>
          <w:rFonts w:ascii="SimSun" w:hAnsi="SimSun" w:eastAsia="SimSun" w:cs="SimSun"/>
          <w:sz w:val="21"/>
          <w:szCs w:val="21"/>
          <w:spacing w:val="3"/>
        </w:rPr>
        <w:t>-</w:t>
      </w:r>
      <w:r>
        <w:rPr>
          <w:rFonts w:ascii="SimSun" w:hAnsi="SimSun" w:eastAsia="SimSun" w:cs="SimSun"/>
          <w:sz w:val="21"/>
          <w:szCs w:val="21"/>
        </w:rPr>
        <w:t>CT</w:t>
      </w:r>
      <w:r>
        <w:rPr>
          <w:rFonts w:ascii="SimSun" w:hAnsi="SimSun" w:eastAsia="SimSun" w:cs="SimSun"/>
          <w:sz w:val="21"/>
          <w:szCs w:val="21"/>
          <w:spacing w:val="10"/>
        </w:rPr>
        <w:t xml:space="preserve"> </w:t>
      </w:r>
      <w:r>
        <w:rPr>
          <w:rFonts w:ascii="SimSun" w:hAnsi="SimSun" w:eastAsia="SimSun" w:cs="SimSun"/>
          <w:sz w:val="21"/>
          <w:szCs w:val="21"/>
          <w:spacing w:val="3"/>
        </w:rPr>
        <w:t>是</w:t>
      </w:r>
      <w:r>
        <w:rPr>
          <w:rFonts w:ascii="SimSun" w:hAnsi="SimSun" w:eastAsia="SimSun" w:cs="SimSun"/>
          <w:sz w:val="21"/>
          <w:szCs w:val="21"/>
          <w:spacing w:val="-47"/>
        </w:rPr>
        <w:t xml:space="preserve"> </w:t>
      </w:r>
      <w:r>
        <w:rPr>
          <w:rFonts w:ascii="SimSun" w:hAnsi="SimSun" w:eastAsia="SimSun" w:cs="SimSun"/>
          <w:sz w:val="21"/>
          <w:szCs w:val="21"/>
          <w:spacing w:val="3"/>
        </w:rPr>
        <w:t>将</w:t>
      </w:r>
      <w:r>
        <w:rPr>
          <w:rFonts w:ascii="SimSun" w:hAnsi="SimSun" w:eastAsia="SimSun" w:cs="SimSun"/>
          <w:sz w:val="21"/>
          <w:szCs w:val="21"/>
        </w:rPr>
        <w:t>PET</w:t>
      </w:r>
      <w:r>
        <w:rPr>
          <w:rFonts w:ascii="SimSun" w:hAnsi="SimSun" w:eastAsia="SimSun" w:cs="SimSun"/>
          <w:sz w:val="21"/>
          <w:szCs w:val="21"/>
          <w:spacing w:val="15"/>
        </w:rPr>
        <w:t xml:space="preserve"> </w:t>
      </w:r>
      <w:r>
        <w:rPr>
          <w:rFonts w:ascii="SimSun" w:hAnsi="SimSun" w:eastAsia="SimSun" w:cs="SimSun"/>
          <w:sz w:val="21"/>
          <w:szCs w:val="21"/>
          <w:spacing w:val="3"/>
        </w:rPr>
        <w:t>与</w:t>
      </w:r>
      <w:r>
        <w:rPr>
          <w:rFonts w:ascii="SimSun" w:hAnsi="SimSun" w:eastAsia="SimSun" w:cs="SimSun"/>
          <w:sz w:val="21"/>
          <w:szCs w:val="21"/>
          <w:spacing w:val="-33"/>
        </w:rPr>
        <w:t xml:space="preserve"> </w:t>
      </w:r>
      <w:r>
        <w:rPr>
          <w:rFonts w:ascii="SimSun" w:hAnsi="SimSun" w:eastAsia="SimSun" w:cs="SimSun"/>
          <w:sz w:val="21"/>
          <w:szCs w:val="21"/>
        </w:rPr>
        <w:t>CT</w:t>
      </w:r>
      <w:r>
        <w:rPr>
          <w:rFonts w:ascii="SimSun" w:hAnsi="SimSun" w:eastAsia="SimSun" w:cs="SimSun"/>
          <w:sz w:val="21"/>
          <w:szCs w:val="21"/>
          <w:spacing w:val="1"/>
        </w:rPr>
        <w:t xml:space="preserve"> </w:t>
      </w:r>
      <w:r>
        <w:rPr>
          <w:rFonts w:ascii="SimSun" w:hAnsi="SimSun" w:eastAsia="SimSun" w:cs="SimSun"/>
          <w:sz w:val="21"/>
          <w:szCs w:val="21"/>
          <w:spacing w:val="3"/>
        </w:rPr>
        <w:t>两种不同成</w:t>
      </w:r>
      <w:r>
        <w:rPr>
          <w:rFonts w:ascii="SimSun" w:hAnsi="SimSun" w:eastAsia="SimSun" w:cs="SimSun"/>
          <w:sz w:val="21"/>
          <w:szCs w:val="21"/>
          <w:spacing w:val="2"/>
        </w:rPr>
        <w:t>像原理的扫描设备同机组合。利用同</w:t>
      </w:r>
      <w:r>
        <w:rPr>
          <w:rFonts w:ascii="SimSun" w:hAnsi="SimSun" w:eastAsia="SimSun" w:cs="SimSun"/>
          <w:sz w:val="21"/>
          <w:szCs w:val="21"/>
        </w:rPr>
        <w:t xml:space="preserve">  </w:t>
      </w:r>
      <w:r>
        <w:rPr>
          <w:rFonts w:ascii="SimSun" w:hAnsi="SimSun" w:eastAsia="SimSun" w:cs="SimSun"/>
          <w:sz w:val="21"/>
          <w:szCs w:val="21"/>
          <w:spacing w:val="7"/>
        </w:rPr>
        <w:t>一扫描床对病变同时进行</w:t>
      </w:r>
      <w:r>
        <w:rPr>
          <w:rFonts w:ascii="SimSun" w:hAnsi="SimSun" w:eastAsia="SimSun" w:cs="SimSun"/>
          <w:sz w:val="21"/>
          <w:szCs w:val="21"/>
        </w:rPr>
        <w:t>PET</w:t>
      </w:r>
      <w:r>
        <w:rPr>
          <w:rFonts w:ascii="SimSun" w:hAnsi="SimSun" w:eastAsia="SimSun" w:cs="SimSun"/>
          <w:sz w:val="21"/>
          <w:szCs w:val="21"/>
          <w:spacing w:val="14"/>
        </w:rPr>
        <w:t xml:space="preserve"> </w:t>
      </w:r>
      <w:r>
        <w:rPr>
          <w:rFonts w:ascii="SimSun" w:hAnsi="SimSun" w:eastAsia="SimSun" w:cs="SimSun"/>
          <w:sz w:val="21"/>
          <w:szCs w:val="21"/>
          <w:spacing w:val="7"/>
        </w:rPr>
        <w:t>和</w:t>
      </w:r>
      <w:r>
        <w:rPr>
          <w:rFonts w:ascii="SimSun" w:hAnsi="SimSun" w:eastAsia="SimSun" w:cs="SimSun"/>
          <w:sz w:val="21"/>
          <w:szCs w:val="21"/>
          <w:spacing w:val="-56"/>
        </w:rPr>
        <w:t xml:space="preserve"> </w:t>
      </w:r>
      <w:r>
        <w:rPr>
          <w:rFonts w:ascii="SimSun" w:hAnsi="SimSun" w:eastAsia="SimSun" w:cs="SimSun"/>
          <w:sz w:val="21"/>
          <w:szCs w:val="21"/>
        </w:rPr>
        <w:t>CT</w:t>
      </w:r>
      <w:r>
        <w:rPr>
          <w:rFonts w:ascii="SimSun" w:hAnsi="SimSun" w:eastAsia="SimSun" w:cs="SimSun"/>
          <w:sz w:val="21"/>
          <w:szCs w:val="21"/>
          <w:spacing w:val="-9"/>
        </w:rPr>
        <w:t xml:space="preserve"> </w:t>
      </w:r>
      <w:r>
        <w:rPr>
          <w:rFonts w:ascii="SimSun" w:hAnsi="SimSun" w:eastAsia="SimSun" w:cs="SimSun"/>
          <w:sz w:val="21"/>
          <w:szCs w:val="21"/>
          <w:spacing w:val="7"/>
        </w:rPr>
        <w:t>扫描图像采集，用同一个图像处理工作</w:t>
      </w:r>
      <w:r>
        <w:rPr>
          <w:rFonts w:ascii="SimSun" w:hAnsi="SimSun" w:eastAsia="SimSun" w:cs="SimSun"/>
          <w:sz w:val="21"/>
          <w:szCs w:val="21"/>
          <w:spacing w:val="6"/>
        </w:rPr>
        <w:t>站对</w:t>
      </w:r>
      <w:r>
        <w:rPr>
          <w:rFonts w:ascii="SimSun" w:hAnsi="SimSun" w:eastAsia="SimSun" w:cs="SimSun"/>
          <w:sz w:val="21"/>
          <w:szCs w:val="21"/>
        </w:rPr>
        <w:t>PET</w:t>
      </w:r>
      <w:r>
        <w:rPr>
          <w:rFonts w:ascii="SimSun" w:hAnsi="SimSun" w:eastAsia="SimSun" w:cs="SimSun"/>
          <w:sz w:val="21"/>
          <w:szCs w:val="21"/>
          <w:spacing w:val="15"/>
        </w:rPr>
        <w:t xml:space="preserve"> </w:t>
      </w:r>
      <w:r>
        <w:rPr>
          <w:rFonts w:ascii="SimSun" w:hAnsi="SimSun" w:eastAsia="SimSun" w:cs="SimSun"/>
          <w:sz w:val="21"/>
          <w:szCs w:val="21"/>
          <w:spacing w:val="6"/>
        </w:rPr>
        <w:t>图像和</w:t>
      </w:r>
      <w:r>
        <w:rPr>
          <w:rFonts w:ascii="SimSun" w:hAnsi="SimSun" w:eastAsia="SimSun" w:cs="SimSun"/>
          <w:sz w:val="21"/>
          <w:szCs w:val="21"/>
        </w:rPr>
        <w:t>CT</w:t>
      </w:r>
      <w:r>
        <w:rPr>
          <w:rFonts w:ascii="SimSun" w:hAnsi="SimSun" w:eastAsia="SimSun" w:cs="SimSun"/>
          <w:sz w:val="21"/>
          <w:szCs w:val="21"/>
          <w:spacing w:val="2"/>
        </w:rPr>
        <w:t xml:space="preserve"> </w:t>
      </w:r>
      <w:r>
        <w:rPr>
          <w:rFonts w:ascii="SimSun" w:hAnsi="SimSun" w:eastAsia="SimSun" w:cs="SimSun"/>
          <w:sz w:val="21"/>
          <w:szCs w:val="21"/>
          <w:spacing w:val="6"/>
        </w:rPr>
        <w:t>图</w:t>
      </w:r>
      <w:r>
        <w:rPr>
          <w:rFonts w:ascii="SimSun" w:hAnsi="SimSun" w:eastAsia="SimSun" w:cs="SimSun"/>
          <w:sz w:val="21"/>
          <w:szCs w:val="21"/>
        </w:rPr>
        <w:t xml:space="preserve">  </w:t>
      </w:r>
      <w:r>
        <w:rPr>
          <w:rFonts w:ascii="SimSun" w:hAnsi="SimSun" w:eastAsia="SimSun" w:cs="SimSun"/>
          <w:sz w:val="21"/>
          <w:szCs w:val="21"/>
          <w:spacing w:val="8"/>
        </w:rPr>
        <w:t>像进行融合。融合后的图像既显示病灶的精细解剖结构，又显示病灶的功能变</w:t>
      </w:r>
      <w:r>
        <w:rPr>
          <w:rFonts w:ascii="SimSun" w:hAnsi="SimSun" w:eastAsia="SimSun" w:cs="SimSun"/>
          <w:sz w:val="21"/>
          <w:szCs w:val="21"/>
          <w:spacing w:val="7"/>
        </w:rPr>
        <w:t>化，明显提高诊断</w:t>
      </w:r>
      <w:r>
        <w:rPr>
          <w:rFonts w:ascii="SimSun" w:hAnsi="SimSun" w:eastAsia="SimSun" w:cs="SimSun"/>
          <w:sz w:val="21"/>
          <w:szCs w:val="21"/>
        </w:rPr>
        <w:t xml:space="preserve">  </w:t>
      </w:r>
      <w:r>
        <w:rPr>
          <w:rFonts w:ascii="SimSun" w:hAnsi="SimSun" w:eastAsia="SimSun" w:cs="SimSun"/>
          <w:sz w:val="21"/>
          <w:szCs w:val="21"/>
          <w:spacing w:val="11"/>
        </w:rPr>
        <w:t>的准确性，弥补了</w:t>
      </w:r>
      <w:r>
        <w:rPr>
          <w:rFonts w:ascii="SimSun" w:hAnsi="SimSun" w:eastAsia="SimSun" w:cs="SimSun"/>
          <w:sz w:val="21"/>
          <w:szCs w:val="21"/>
        </w:rPr>
        <w:t>PET</w:t>
      </w:r>
      <w:r>
        <w:rPr>
          <w:rFonts w:ascii="SimSun" w:hAnsi="SimSun" w:eastAsia="SimSun" w:cs="SimSun"/>
          <w:sz w:val="21"/>
          <w:szCs w:val="21"/>
          <w:spacing w:val="4"/>
        </w:rPr>
        <w:t xml:space="preserve"> </w:t>
      </w:r>
      <w:r>
        <w:rPr>
          <w:rFonts w:ascii="SimSun" w:hAnsi="SimSun" w:eastAsia="SimSun" w:cs="SimSun"/>
          <w:sz w:val="21"/>
          <w:szCs w:val="21"/>
          <w:spacing w:val="11"/>
        </w:rPr>
        <w:t>不能良好显示解剖结构的缺陷，从而实现功能与结构成像的有机融合</w:t>
      </w:r>
      <w:r>
        <w:rPr>
          <w:rFonts w:ascii="SimSun" w:hAnsi="SimSun" w:eastAsia="SimSun" w:cs="SimSun"/>
          <w:sz w:val="21"/>
          <w:szCs w:val="21"/>
          <w:spacing w:val="10"/>
        </w:rPr>
        <w:t>(图</w:t>
      </w:r>
      <w:r>
        <w:rPr>
          <w:rFonts w:ascii="SimSun" w:hAnsi="SimSun" w:eastAsia="SimSun" w:cs="SimSun"/>
          <w:sz w:val="21"/>
          <w:szCs w:val="21"/>
        </w:rPr>
        <w:t xml:space="preserve">  </w:t>
      </w:r>
      <w:r>
        <w:rPr>
          <w:rFonts w:ascii="SimSun" w:hAnsi="SimSun" w:eastAsia="SimSun" w:cs="SimSun"/>
          <w:sz w:val="21"/>
          <w:szCs w:val="21"/>
          <w:spacing w:val="-4"/>
        </w:rPr>
        <w:t>34-11)。</w:t>
      </w:r>
    </w:p>
    <w:p>
      <w:pPr>
        <w:sectPr>
          <w:pgSz w:w="11900" w:h="16840"/>
          <w:pgMar w:top="825" w:right="679" w:bottom="400" w:left="929" w:header="0" w:footer="0" w:gutter="0"/>
        </w:sectPr>
        <w:rPr/>
      </w:pPr>
    </w:p>
    <w:p>
      <w:pPr>
        <w:ind w:left="22"/>
        <w:spacing w:before="42" w:line="222" w:lineRule="auto"/>
        <w:rPr>
          <w:rFonts w:ascii="SimHei" w:hAnsi="SimHei" w:eastAsia="SimHei" w:cs="SimHei"/>
          <w:sz w:val="21"/>
          <w:szCs w:val="21"/>
        </w:rPr>
      </w:pPr>
      <w:r>
        <w:drawing>
          <wp:anchor distT="0" distB="0" distL="0" distR="0" simplePos="0" relativeHeight="252089344" behindDoc="0" locked="0" layoutInCell="0" allowOverlap="1">
            <wp:simplePos x="0" y="0"/>
            <wp:positionH relativeFrom="page">
              <wp:posOffset>1828824</wp:posOffset>
            </wp:positionH>
            <wp:positionV relativeFrom="page">
              <wp:posOffset>952461</wp:posOffset>
            </wp:positionV>
            <wp:extent cx="4978373" cy="4921316"/>
            <wp:effectExtent l="0" t="0" r="0" b="0"/>
            <wp:wrapNone/>
            <wp:docPr id="122" name="IM 122"/>
            <wp:cNvGraphicFramePr/>
            <a:graphic>
              <a:graphicData uri="http://schemas.openxmlformats.org/drawingml/2006/picture">
                <pic:pic>
                  <pic:nvPicPr>
                    <pic:cNvPr id="122" name="IM 122"/>
                    <pic:cNvPicPr/>
                  </pic:nvPicPr>
                  <pic:blipFill>
                    <a:blip r:embed="rId135"/>
                    <a:stretch>
                      <a:fillRect/>
                    </a:stretch>
                  </pic:blipFill>
                  <pic:spPr>
                    <a:xfrm rot="0">
                      <a:off x="0" y="0"/>
                      <a:ext cx="4978373" cy="4921316"/>
                    </a:xfrm>
                    <a:prstGeom prst="rect">
                      <a:avLst/>
                    </a:prstGeom>
                  </pic:spPr>
                </pic:pic>
              </a:graphicData>
            </a:graphic>
          </wp:anchor>
        </w:drawing>
      </w:r>
      <w:r>
        <w:rPr>
          <w:rFonts w:ascii="SimSun" w:hAnsi="SimSun" w:eastAsia="SimSun" w:cs="SimSun"/>
          <w:sz w:val="21"/>
          <w:szCs w:val="21"/>
          <w:b/>
          <w:bCs/>
          <w:color w:val="005CB8"/>
          <w:spacing w:val="-15"/>
        </w:rPr>
        <w:t>432</w:t>
      </w:r>
      <w:r>
        <w:rPr>
          <w:rFonts w:ascii="SimSun" w:hAnsi="SimSun" w:eastAsia="SimSun" w:cs="SimSun"/>
          <w:sz w:val="21"/>
          <w:szCs w:val="21"/>
          <w:color w:val="005CB8"/>
          <w:spacing w:val="5"/>
        </w:rPr>
        <w:t xml:space="preserve">       </w:t>
      </w:r>
      <w:r>
        <w:rPr>
          <w:rFonts w:ascii="SimHei" w:hAnsi="SimHei" w:eastAsia="SimHei" w:cs="SimHei"/>
          <w:sz w:val="21"/>
          <w:szCs w:val="21"/>
          <w:color w:val="1993F1"/>
          <w:spacing w:val="-15"/>
        </w:rPr>
        <w:t>第三十四章</w:t>
      </w:r>
      <w:r>
        <w:rPr>
          <w:rFonts w:ascii="SimHei" w:hAnsi="SimHei" w:eastAsia="SimHei" w:cs="SimHei"/>
          <w:sz w:val="21"/>
          <w:szCs w:val="21"/>
          <w:color w:val="1993F1"/>
          <w:spacing w:val="60"/>
        </w:rPr>
        <w:t xml:space="preserve"> </w:t>
      </w:r>
      <w:r>
        <w:rPr>
          <w:rFonts w:ascii="SimHei" w:hAnsi="SimHei" w:eastAsia="SimHei" w:cs="SimHei"/>
          <w:sz w:val="21"/>
          <w:szCs w:val="21"/>
          <w:color w:val="1993F1"/>
          <w:spacing w:val="-15"/>
        </w:rPr>
        <w:t>妇产科常用特殊检查</w:t>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1310"/>
        <w:spacing w:before="69" w:line="219" w:lineRule="auto"/>
        <w:rPr>
          <w:rFonts w:ascii="SimSun" w:hAnsi="SimSun" w:eastAsia="SimSun" w:cs="SimSun"/>
          <w:sz w:val="21"/>
          <w:szCs w:val="21"/>
        </w:rPr>
      </w:pPr>
      <w:r>
        <w:rPr>
          <w:rFonts w:ascii="SimSun" w:hAnsi="SimSun" w:eastAsia="SimSun" w:cs="SimSun"/>
          <w:sz w:val="21"/>
          <w:szCs w:val="21"/>
          <w:spacing w:val="-17"/>
          <w:w w:val="91"/>
        </w:rPr>
        <w:t>(1)</w:t>
      </w:r>
      <w:r>
        <w:rPr>
          <w:rFonts w:ascii="SimSun" w:hAnsi="SimSun" w:eastAsia="SimSun" w:cs="SimSun"/>
          <w:sz w:val="21"/>
          <w:szCs w:val="21"/>
          <w:spacing w:val="-19"/>
        </w:rPr>
        <w:t xml:space="preserve"> </w:t>
      </w:r>
      <w:r>
        <w:rPr>
          <w:rFonts w:ascii="SimSun" w:hAnsi="SimSun" w:eastAsia="SimSun" w:cs="SimSun"/>
          <w:sz w:val="21"/>
          <w:szCs w:val="21"/>
          <w:spacing w:val="-17"/>
          <w:w w:val="91"/>
        </w:rPr>
        <w:t>PET影像</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1360"/>
        <w:spacing w:before="69" w:line="219" w:lineRule="auto"/>
        <w:rPr>
          <w:rFonts w:ascii="SimSun" w:hAnsi="SimSun" w:eastAsia="SimSun" w:cs="SimSun"/>
          <w:sz w:val="21"/>
          <w:szCs w:val="21"/>
        </w:rPr>
      </w:pPr>
      <w:r>
        <w:rPr>
          <w:rFonts w:ascii="SimSun" w:hAnsi="SimSun" w:eastAsia="SimSun" w:cs="SimSun"/>
          <w:sz w:val="21"/>
          <w:szCs w:val="21"/>
          <w:spacing w:val="-15"/>
          <w:w w:val="89"/>
        </w:rPr>
        <w:t>(2)</w:t>
      </w:r>
      <w:r>
        <w:rPr>
          <w:rFonts w:ascii="SimSun" w:hAnsi="SimSun" w:eastAsia="SimSun" w:cs="SimSun"/>
          <w:sz w:val="21"/>
          <w:szCs w:val="21"/>
          <w:spacing w:val="-21"/>
        </w:rPr>
        <w:t xml:space="preserve"> </w:t>
      </w:r>
      <w:r>
        <w:rPr>
          <w:rFonts w:ascii="SimSun" w:hAnsi="SimSun" w:eastAsia="SimSun" w:cs="SimSun"/>
          <w:sz w:val="21"/>
          <w:szCs w:val="21"/>
          <w:spacing w:val="-15"/>
          <w:w w:val="89"/>
        </w:rPr>
        <w:t>CT影像</w:t>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1419" w:right="7865" w:hanging="59"/>
        <w:spacing w:before="61" w:line="205" w:lineRule="auto"/>
        <w:rPr>
          <w:rFonts w:ascii="SimSun" w:hAnsi="SimSun" w:eastAsia="SimSun" w:cs="SimSun"/>
          <w:sz w:val="21"/>
          <w:szCs w:val="21"/>
        </w:rPr>
      </w:pPr>
      <w:r>
        <w:rPr>
          <w:rFonts w:ascii="Times New Roman" w:hAnsi="Times New Roman" w:eastAsia="Times New Roman" w:cs="Times New Roman"/>
          <w:sz w:val="21"/>
          <w:szCs w:val="21"/>
          <w:spacing w:val="-11"/>
          <w:w w:val="96"/>
        </w:rPr>
        <w:t>(3)PET-CT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17"/>
          <w:w w:val="97"/>
        </w:rPr>
        <w:t>融合影像</w:t>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spacing w:line="284" w:lineRule="auto"/>
        <w:rPr>
          <w:rFonts w:ascii="Arial"/>
          <w:sz w:val="21"/>
        </w:rPr>
      </w:pPr>
      <w:r/>
    </w:p>
    <w:p>
      <w:pPr>
        <w:ind w:left="3990"/>
        <w:spacing w:before="68" w:line="221" w:lineRule="auto"/>
        <w:rPr>
          <w:rFonts w:ascii="SimHei" w:hAnsi="SimHei" w:eastAsia="SimHei" w:cs="SimHei"/>
          <w:sz w:val="21"/>
          <w:szCs w:val="21"/>
        </w:rPr>
      </w:pPr>
      <w:r>
        <w:rPr>
          <w:rFonts w:ascii="SimHei" w:hAnsi="SimHei" w:eastAsia="SimHei" w:cs="SimHei"/>
          <w:sz w:val="21"/>
          <w:szCs w:val="21"/>
          <w:color w:val="0068C4"/>
          <w:spacing w:val="-8"/>
        </w:rPr>
        <w:t>图34-11</w:t>
      </w:r>
      <w:r>
        <w:rPr>
          <w:rFonts w:ascii="SimHei" w:hAnsi="SimHei" w:eastAsia="SimHei" w:cs="SimHei"/>
          <w:sz w:val="21"/>
          <w:szCs w:val="21"/>
          <w:color w:val="0068C4"/>
          <w:spacing w:val="58"/>
        </w:rPr>
        <w:t xml:space="preserve"> </w:t>
      </w:r>
      <w:r>
        <w:rPr>
          <w:rFonts w:ascii="Arial" w:hAnsi="Arial" w:eastAsia="Arial" w:cs="Arial"/>
          <w:sz w:val="21"/>
          <w:szCs w:val="21"/>
          <w:spacing w:val="-8"/>
        </w:rPr>
        <w:t>PET-CT</w:t>
      </w:r>
      <w:r>
        <w:rPr>
          <w:rFonts w:ascii="SimHei" w:hAnsi="SimHei" w:eastAsia="SimHei" w:cs="SimHei"/>
          <w:sz w:val="21"/>
          <w:szCs w:val="21"/>
          <w:spacing w:val="-8"/>
        </w:rPr>
        <w:t>显示子宫内膜癌病变</w:t>
      </w:r>
    </w:p>
    <w:p>
      <w:pPr>
        <w:ind w:right="212"/>
        <w:spacing w:before="274" w:line="229" w:lineRule="auto"/>
        <w:jc w:val="right"/>
        <w:rPr>
          <w:rFonts w:ascii="KaiTi" w:hAnsi="KaiTi" w:eastAsia="KaiTi" w:cs="KaiTi"/>
          <w:sz w:val="24"/>
          <w:szCs w:val="24"/>
        </w:rPr>
      </w:pPr>
      <w:r>
        <w:rPr>
          <w:rFonts w:ascii="KaiTi" w:hAnsi="KaiTi" w:eastAsia="KaiTi" w:cs="KaiTi"/>
          <w:sz w:val="24"/>
          <w:szCs w:val="24"/>
          <w:spacing w:val="-4"/>
        </w:rPr>
        <w:t>(付</w:t>
      </w:r>
      <w:r>
        <w:rPr>
          <w:rFonts w:ascii="KaiTi" w:hAnsi="KaiTi" w:eastAsia="KaiTi" w:cs="KaiTi"/>
          <w:sz w:val="24"/>
          <w:szCs w:val="24"/>
          <w:spacing w:val="72"/>
        </w:rPr>
        <w:t xml:space="preserve"> </w:t>
      </w:r>
      <w:r>
        <w:rPr>
          <w:rFonts w:ascii="KaiTi" w:hAnsi="KaiTi" w:eastAsia="KaiTi" w:cs="KaiTi"/>
          <w:sz w:val="24"/>
          <w:szCs w:val="24"/>
          <w:spacing w:val="-4"/>
        </w:rPr>
        <w:t>艳)</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720" w:lineRule="exact"/>
        <w:textAlignment w:val="center"/>
        <w:rPr/>
      </w:pPr>
      <w:r>
        <w:drawing>
          <wp:inline distT="0" distB="0" distL="0" distR="0">
            <wp:extent cx="577845" cy="457249"/>
            <wp:effectExtent l="0" t="0" r="0" b="0"/>
            <wp:docPr id="123" name="IM 123"/>
            <wp:cNvGraphicFramePr/>
            <a:graphic>
              <a:graphicData uri="http://schemas.openxmlformats.org/drawingml/2006/picture">
                <pic:pic>
                  <pic:nvPicPr>
                    <pic:cNvPr id="123" name="IM 123"/>
                    <pic:cNvPicPr/>
                  </pic:nvPicPr>
                  <pic:blipFill>
                    <a:blip r:embed="rId136"/>
                    <a:stretch>
                      <a:fillRect/>
                    </a:stretch>
                  </pic:blipFill>
                  <pic:spPr>
                    <a:xfrm rot="0">
                      <a:off x="0" y="0"/>
                      <a:ext cx="577845" cy="457249"/>
                    </a:xfrm>
                    <a:prstGeom prst="rect">
                      <a:avLst/>
                    </a:prstGeom>
                  </pic:spPr>
                </pic:pic>
              </a:graphicData>
            </a:graphic>
          </wp:inline>
        </w:drawing>
      </w:r>
    </w:p>
    <w:p>
      <w:pPr>
        <w:sectPr>
          <w:pgSz w:w="11900" w:h="16840"/>
          <w:pgMar w:top="885" w:right="1180" w:bottom="400" w:left="669" w:header="0" w:footer="0" w:gutter="0"/>
        </w:sectPr>
        <w:rPr/>
      </w:pPr>
    </w:p>
    <w:p>
      <w:pPr>
        <w:ind w:firstLine="69"/>
        <w:spacing w:before="78" w:line="1250" w:lineRule="exact"/>
        <w:textAlignment w:val="center"/>
        <w:rPr/>
      </w:pPr>
      <w:r>
        <w:drawing>
          <wp:anchor distT="0" distB="0" distL="0" distR="0" simplePos="0" relativeHeight="252095488" behindDoc="0" locked="0" layoutInCell="0" allowOverlap="1">
            <wp:simplePos x="0" y="0"/>
            <wp:positionH relativeFrom="page">
              <wp:posOffset>6515063</wp:posOffset>
            </wp:positionH>
            <wp:positionV relativeFrom="page">
              <wp:posOffset>1098532</wp:posOffset>
            </wp:positionV>
            <wp:extent cx="698523" cy="723943"/>
            <wp:effectExtent l="0" t="0" r="0" b="0"/>
            <wp:wrapNone/>
            <wp:docPr id="124" name="IM 124"/>
            <wp:cNvGraphicFramePr/>
            <a:graphic>
              <a:graphicData uri="http://schemas.openxmlformats.org/drawingml/2006/picture">
                <pic:pic>
                  <pic:nvPicPr>
                    <pic:cNvPr id="124" name="IM 124"/>
                    <pic:cNvPicPr/>
                  </pic:nvPicPr>
                  <pic:blipFill>
                    <a:blip r:embed="rId138"/>
                    <a:stretch>
                      <a:fillRect/>
                    </a:stretch>
                  </pic:blipFill>
                  <pic:spPr>
                    <a:xfrm rot="0">
                      <a:off x="0" y="0"/>
                      <a:ext cx="698523" cy="723943"/>
                    </a:xfrm>
                    <a:prstGeom prst="rect">
                      <a:avLst/>
                    </a:prstGeom>
                  </pic:spPr>
                </pic:pic>
              </a:graphicData>
            </a:graphic>
          </wp:anchor>
        </w:drawing>
      </w:r>
      <w:r>
        <w:pict>
          <v:group id="_x0000_s63" style="mso-position-vertical-relative:line;mso-position-horizontal-relative:char;width:461.05pt;height:62.55pt;" filled="false" stroked="false" coordsize="9220,1250" coordorigin="0,0">
            <v:shape id="_x0000_s64" style="position:absolute;left:0;top:0;width:9220;height:1250;" filled="false" stroked="false" type="#_x0000_t75">
              <v:imagedata o:title="" r:id="rId139"/>
            </v:shape>
            <v:shape id="_x0000_s65" style="position:absolute;left:-20;top:-20;width:9260;height:1388;" filled="false" stroked="false" type="#_x0000_t202">
              <v:fill on="false"/>
              <v:stroke on="false"/>
              <v:path/>
              <v:imagedata o:title=""/>
              <o:lock v:ext="edit" aspectratio="false"/>
              <v:textbox inset="0mm,0mm,0mm,0mm">
                <w:txbxContent>
                  <w:p>
                    <w:pPr>
                      <w:spacing w:line="326" w:lineRule="auto"/>
                      <w:rPr>
                        <w:rFonts w:ascii="Arial"/>
                        <w:sz w:val="21"/>
                      </w:rPr>
                    </w:pPr>
                    <w:r/>
                  </w:p>
                  <w:p>
                    <w:pPr>
                      <w:ind w:left="1747"/>
                      <w:spacing w:before="172" w:line="222" w:lineRule="auto"/>
                      <w:rPr>
                        <w:rFonts w:ascii="SimHei" w:hAnsi="SimHei" w:eastAsia="SimHei" w:cs="SimHei"/>
                        <w:sz w:val="53"/>
                        <w:szCs w:val="53"/>
                      </w:rPr>
                    </w:pPr>
                    <w:r>
                      <w:rPr>
                        <w:rFonts w:ascii="SimHei" w:hAnsi="SimHei" w:eastAsia="SimHei" w:cs="SimHei"/>
                        <w:sz w:val="53"/>
                        <w:szCs w:val="53"/>
                        <w:b/>
                        <w:bCs/>
                        <w:color w:val="2A9CE9"/>
                        <w:spacing w:val="-3"/>
                      </w:rPr>
                      <w:t>第三十五章</w:t>
                    </w:r>
                    <w:r>
                      <w:rPr>
                        <w:rFonts w:ascii="SimHei" w:hAnsi="SimHei" w:eastAsia="SimHei" w:cs="SimHei"/>
                        <w:sz w:val="53"/>
                        <w:szCs w:val="53"/>
                        <w:color w:val="2A9CE9"/>
                        <w:spacing w:val="165"/>
                      </w:rPr>
                      <w:t xml:space="preserve"> </w:t>
                    </w:r>
                    <w:r>
                      <w:rPr>
                        <w:rFonts w:ascii="SimHei" w:hAnsi="SimHei" w:eastAsia="SimHei" w:cs="SimHei"/>
                        <w:sz w:val="53"/>
                        <w:szCs w:val="53"/>
                        <w:b/>
                        <w:bCs/>
                        <w:color w:val="2A9CE9"/>
                        <w:spacing w:val="-3"/>
                      </w:rPr>
                      <w:t>妇产科内镜</w:t>
                    </w:r>
                  </w:p>
                </w:txbxContent>
              </v:textbox>
            </v:shape>
          </v:group>
        </w:pict>
      </w:r>
    </w:p>
    <w:p>
      <w:pPr>
        <w:spacing w:before="189" w:line="20" w:lineRule="exact"/>
        <w:textAlignment w:val="center"/>
        <w:rPr/>
      </w:pPr>
      <w:r>
        <w:drawing>
          <wp:inline distT="0" distB="0" distL="0" distR="0">
            <wp:extent cx="5899132" cy="12725"/>
            <wp:effectExtent l="0" t="0" r="0" b="0"/>
            <wp:docPr id="125" name="IM 125"/>
            <wp:cNvGraphicFramePr/>
            <a:graphic>
              <a:graphicData uri="http://schemas.openxmlformats.org/drawingml/2006/picture">
                <pic:pic>
                  <pic:nvPicPr>
                    <pic:cNvPr id="125" name="IM 125"/>
                    <pic:cNvPicPr/>
                  </pic:nvPicPr>
                  <pic:blipFill>
                    <a:blip r:embed="rId140"/>
                    <a:stretch>
                      <a:fillRect/>
                    </a:stretch>
                  </pic:blipFill>
                  <pic:spPr>
                    <a:xfrm rot="0">
                      <a:off x="0" y="0"/>
                      <a:ext cx="5899132" cy="12725"/>
                    </a:xfrm>
                    <a:prstGeom prst="rect">
                      <a:avLst/>
                    </a:prstGeom>
                  </pic:spPr>
                </pic:pic>
              </a:graphicData>
            </a:graphic>
          </wp:inline>
        </w:drawing>
      </w:r>
    </w:p>
    <w:p>
      <w:pPr>
        <w:spacing w:line="286" w:lineRule="auto"/>
        <w:rPr>
          <w:rFonts w:ascii="Arial"/>
          <w:sz w:val="21"/>
        </w:rPr>
      </w:pPr>
      <w:r/>
    </w:p>
    <w:p>
      <w:pPr>
        <w:spacing w:line="286" w:lineRule="auto"/>
        <w:rPr>
          <w:rFonts w:ascii="Arial"/>
          <w:sz w:val="21"/>
        </w:rPr>
      </w:pPr>
      <w:r/>
    </w:p>
    <w:p>
      <w:pPr>
        <w:spacing w:line="287" w:lineRule="auto"/>
        <w:rPr>
          <w:rFonts w:ascii="Arial"/>
          <w:sz w:val="21"/>
        </w:rPr>
      </w:pPr>
      <w:r/>
    </w:p>
    <w:p>
      <w:pPr>
        <w:ind w:left="19" w:right="1260" w:firstLine="500"/>
        <w:spacing w:before="68" w:line="289" w:lineRule="auto"/>
        <w:jc w:val="both"/>
        <w:rPr>
          <w:rFonts w:ascii="SimSun" w:hAnsi="SimSun" w:eastAsia="SimSun" w:cs="SimSun"/>
          <w:sz w:val="21"/>
          <w:szCs w:val="21"/>
        </w:rPr>
      </w:pPr>
      <w:r>
        <w:rPr>
          <w:rFonts w:ascii="SimSun" w:hAnsi="SimSun" w:eastAsia="SimSun" w:cs="SimSun"/>
          <w:sz w:val="21"/>
          <w:szCs w:val="21"/>
        </w:rPr>
        <w:t>内镜检查(endoscopy)是用冷光源探</w:t>
      </w:r>
      <w:r>
        <w:rPr>
          <w:rFonts w:ascii="SimSun" w:hAnsi="SimSun" w:eastAsia="SimSun" w:cs="SimSun"/>
          <w:sz w:val="21"/>
          <w:szCs w:val="21"/>
          <w:spacing w:val="-1"/>
        </w:rPr>
        <w:t>视镜头经人体自然孔道或人造孔道探视人体管、腔或组织内</w:t>
      </w:r>
      <w:r>
        <w:rPr>
          <w:rFonts w:ascii="SimSun" w:hAnsi="SimSun" w:eastAsia="SimSun" w:cs="SimSun"/>
          <w:sz w:val="21"/>
          <w:szCs w:val="21"/>
        </w:rPr>
        <w:t xml:space="preserve"> </w:t>
      </w:r>
      <w:r>
        <w:rPr>
          <w:rFonts w:ascii="SimSun" w:hAnsi="SimSun" w:eastAsia="SimSun" w:cs="SimSun"/>
          <w:sz w:val="21"/>
          <w:szCs w:val="21"/>
          <w:spacing w:val="2"/>
        </w:rPr>
        <w:t>部窥视体内结构或病变的一种检查方法。可利用内镜在直视下对管腔或体腔内组织、器官进行检查</w:t>
      </w:r>
      <w:r>
        <w:rPr>
          <w:rFonts w:ascii="SimSun" w:hAnsi="SimSun" w:eastAsia="SimSun" w:cs="SimSun"/>
          <w:sz w:val="21"/>
          <w:szCs w:val="21"/>
          <w:spacing w:val="14"/>
        </w:rPr>
        <w:t xml:space="preserve"> </w:t>
      </w:r>
      <w:r>
        <w:rPr>
          <w:rFonts w:ascii="SimSun" w:hAnsi="SimSun" w:eastAsia="SimSun" w:cs="SimSun"/>
          <w:sz w:val="21"/>
          <w:szCs w:val="21"/>
          <w:spacing w:val="-3"/>
        </w:rPr>
        <w:t>和手术</w:t>
      </w:r>
      <w:r>
        <w:rPr>
          <w:rFonts w:ascii="SimSun" w:hAnsi="SimSun" w:eastAsia="SimSun" w:cs="SimSun"/>
          <w:sz w:val="21"/>
          <w:szCs w:val="21"/>
          <w:spacing w:val="-4"/>
        </w:rPr>
        <w:t>。单纯用于检查病变称为诊断内镜(</w:t>
      </w:r>
      <w:r>
        <w:rPr>
          <w:rFonts w:ascii="SimSun" w:hAnsi="SimSun" w:eastAsia="SimSun" w:cs="SimSun"/>
          <w:sz w:val="21"/>
          <w:szCs w:val="21"/>
          <w:spacing w:val="-3"/>
        </w:rPr>
        <w:t>diagnostic</w:t>
      </w:r>
      <w:r>
        <w:rPr>
          <w:rFonts w:ascii="SimSun" w:hAnsi="SimSun" w:eastAsia="SimSun" w:cs="SimSun"/>
          <w:sz w:val="21"/>
          <w:szCs w:val="21"/>
          <w:spacing w:val="1"/>
        </w:rPr>
        <w:t xml:space="preserve"> </w:t>
      </w:r>
      <w:r>
        <w:rPr>
          <w:rFonts w:ascii="SimSun" w:hAnsi="SimSun" w:eastAsia="SimSun" w:cs="SimSun"/>
          <w:sz w:val="21"/>
          <w:szCs w:val="21"/>
          <w:spacing w:val="-3"/>
        </w:rPr>
        <w:t>endoscopy</w:t>
      </w:r>
      <w:r>
        <w:rPr>
          <w:rFonts w:ascii="SimSun" w:hAnsi="SimSun" w:eastAsia="SimSun" w:cs="SimSun"/>
          <w:sz w:val="21"/>
          <w:szCs w:val="21"/>
          <w:spacing w:val="-4"/>
        </w:rPr>
        <w:t>),同时对病变进行治疗则称为手术内</w:t>
      </w:r>
      <w:r>
        <w:rPr>
          <w:rFonts w:ascii="SimSun" w:hAnsi="SimSun" w:eastAsia="SimSun" w:cs="SimSun"/>
          <w:sz w:val="21"/>
          <w:szCs w:val="21"/>
        </w:rPr>
        <w:t xml:space="preserve"> </w:t>
      </w:r>
      <w:r>
        <w:rPr>
          <w:rFonts w:ascii="SimSun" w:hAnsi="SimSun" w:eastAsia="SimSun" w:cs="SimSun"/>
          <w:sz w:val="21"/>
          <w:szCs w:val="21"/>
          <w:spacing w:val="-10"/>
        </w:rPr>
        <w:t>镜(</w:t>
      </w:r>
      <w:r>
        <w:rPr>
          <w:rFonts w:ascii="SimSun" w:hAnsi="SimSun" w:eastAsia="SimSun" w:cs="SimSun"/>
          <w:sz w:val="21"/>
          <w:szCs w:val="21"/>
          <w:spacing w:val="-9"/>
        </w:rPr>
        <w:t>operative</w:t>
      </w:r>
      <w:r>
        <w:rPr>
          <w:rFonts w:ascii="SimSun" w:hAnsi="SimSun" w:eastAsia="SimSun" w:cs="SimSun"/>
          <w:sz w:val="21"/>
          <w:szCs w:val="21"/>
        </w:rPr>
        <w:t xml:space="preserve"> </w:t>
      </w:r>
      <w:r>
        <w:rPr>
          <w:rFonts w:ascii="SimSun" w:hAnsi="SimSun" w:eastAsia="SimSun" w:cs="SimSun"/>
          <w:sz w:val="21"/>
          <w:szCs w:val="21"/>
          <w:spacing w:val="-9"/>
        </w:rPr>
        <w:t>endoscopy</w:t>
      </w:r>
      <w:r>
        <w:rPr>
          <w:rFonts w:ascii="SimSun" w:hAnsi="SimSun" w:eastAsia="SimSun" w:cs="SimSun"/>
          <w:sz w:val="21"/>
          <w:szCs w:val="21"/>
          <w:spacing w:val="-10"/>
        </w:rPr>
        <w:t>)。</w:t>
      </w:r>
      <w:r>
        <w:rPr>
          <w:rFonts w:ascii="SimSun" w:hAnsi="SimSun" w:eastAsia="SimSun" w:cs="SimSun"/>
          <w:sz w:val="21"/>
          <w:szCs w:val="21"/>
          <w:spacing w:val="-50"/>
        </w:rPr>
        <w:t xml:space="preserve"> </w:t>
      </w:r>
      <w:r>
        <w:rPr>
          <w:rFonts w:ascii="SimSun" w:hAnsi="SimSun" w:eastAsia="SimSun" w:cs="SimSun"/>
          <w:sz w:val="21"/>
          <w:szCs w:val="21"/>
          <w:spacing w:val="-10"/>
        </w:rPr>
        <w:t>妇产科内镜包括胎儿镜(</w:t>
      </w:r>
      <w:r>
        <w:rPr>
          <w:rFonts w:ascii="SimSun" w:hAnsi="SimSun" w:eastAsia="SimSun" w:cs="SimSun"/>
          <w:sz w:val="21"/>
          <w:szCs w:val="21"/>
          <w:spacing w:val="-9"/>
        </w:rPr>
        <w:t>fetoscop</w:t>
      </w:r>
      <w:r>
        <w:rPr>
          <w:rFonts w:ascii="SimSun" w:hAnsi="SimSun" w:eastAsia="SimSun" w:cs="SimSun"/>
          <w:sz w:val="21"/>
          <w:szCs w:val="21"/>
          <w:spacing w:val="-10"/>
        </w:rPr>
        <w:t>e)、阴道镜(colposcope)、宫腔镜(hystero-</w:t>
      </w:r>
      <w:r>
        <w:rPr>
          <w:rFonts w:ascii="SimSun" w:hAnsi="SimSun" w:eastAsia="SimSun" w:cs="SimSun"/>
          <w:sz w:val="21"/>
          <w:szCs w:val="21"/>
        </w:rPr>
        <w:t xml:space="preserve"> </w:t>
      </w:r>
      <w:r>
        <w:rPr>
          <w:rFonts w:ascii="SimSun" w:hAnsi="SimSun" w:eastAsia="SimSun" w:cs="SimSun"/>
          <w:sz w:val="21"/>
          <w:szCs w:val="21"/>
          <w:spacing w:val="-12"/>
        </w:rPr>
        <w:t>scope)、腹腔镜(laparoscope)和输卵管镜(falloposcope)等。</w:t>
      </w:r>
    </w:p>
    <w:p>
      <w:pPr>
        <w:spacing w:line="254" w:lineRule="auto"/>
        <w:rPr>
          <w:rFonts w:ascii="Arial"/>
          <w:sz w:val="21"/>
        </w:rPr>
      </w:pPr>
      <w:r/>
    </w:p>
    <w:p>
      <w:pPr>
        <w:ind w:left="3244"/>
        <w:spacing w:before="104" w:line="222" w:lineRule="auto"/>
        <w:rPr>
          <w:rFonts w:ascii="SimHei" w:hAnsi="SimHei" w:eastAsia="SimHei" w:cs="SimHei"/>
          <w:sz w:val="32"/>
          <w:szCs w:val="32"/>
        </w:rPr>
      </w:pPr>
      <w:r>
        <w:rPr>
          <w:rFonts w:ascii="SimHei" w:hAnsi="SimHei" w:eastAsia="SimHei" w:cs="SimHei"/>
          <w:sz w:val="32"/>
          <w:szCs w:val="32"/>
          <w:b/>
          <w:bCs/>
          <w:spacing w:val="-9"/>
        </w:rPr>
        <w:t>第一节</w:t>
      </w:r>
      <w:r>
        <w:rPr>
          <w:rFonts w:ascii="SimHei" w:hAnsi="SimHei" w:eastAsia="SimHei" w:cs="SimHei"/>
          <w:sz w:val="32"/>
          <w:szCs w:val="32"/>
          <w:spacing w:val="122"/>
        </w:rPr>
        <w:t xml:space="preserve"> </w:t>
      </w:r>
      <w:r>
        <w:rPr>
          <w:rFonts w:ascii="SimHei" w:hAnsi="SimHei" w:eastAsia="SimHei" w:cs="SimHei"/>
          <w:sz w:val="32"/>
          <w:szCs w:val="32"/>
          <w:b/>
          <w:bCs/>
          <w:spacing w:val="-9"/>
        </w:rPr>
        <w:t>胎</w:t>
      </w:r>
      <w:r>
        <w:rPr>
          <w:rFonts w:ascii="SimHei" w:hAnsi="SimHei" w:eastAsia="SimHei" w:cs="SimHei"/>
          <w:sz w:val="32"/>
          <w:szCs w:val="32"/>
          <w:spacing w:val="159"/>
        </w:rPr>
        <w:t xml:space="preserve"> </w:t>
      </w:r>
      <w:r>
        <w:rPr>
          <w:rFonts w:ascii="SimHei" w:hAnsi="SimHei" w:eastAsia="SimHei" w:cs="SimHei"/>
          <w:sz w:val="32"/>
          <w:szCs w:val="32"/>
          <w:b/>
          <w:bCs/>
          <w:spacing w:val="-9"/>
        </w:rPr>
        <w:t>儿</w:t>
      </w:r>
      <w:r>
        <w:rPr>
          <w:rFonts w:ascii="SimHei" w:hAnsi="SimHei" w:eastAsia="SimHei" w:cs="SimHei"/>
          <w:sz w:val="32"/>
          <w:szCs w:val="32"/>
        </w:rPr>
        <w:t xml:space="preserve">  </w:t>
      </w:r>
      <w:r>
        <w:rPr>
          <w:rFonts w:ascii="SimHei" w:hAnsi="SimHei" w:eastAsia="SimHei" w:cs="SimHei"/>
          <w:sz w:val="32"/>
          <w:szCs w:val="32"/>
          <w:b/>
          <w:bCs/>
          <w:spacing w:val="-9"/>
        </w:rPr>
        <w:t>镜</w:t>
      </w:r>
    </w:p>
    <w:p>
      <w:pPr>
        <w:spacing w:line="465" w:lineRule="auto"/>
        <w:rPr>
          <w:rFonts w:ascii="Arial"/>
          <w:sz w:val="21"/>
        </w:rPr>
      </w:pPr>
      <w:r/>
    </w:p>
    <w:p>
      <w:pPr>
        <w:ind w:left="319" w:right="1308" w:hanging="210"/>
        <w:spacing w:before="69" w:line="267" w:lineRule="auto"/>
        <w:rPr>
          <w:rFonts w:ascii="KaiTi" w:hAnsi="KaiTi" w:eastAsia="KaiTi" w:cs="KaiTi"/>
          <w:sz w:val="21"/>
          <w:szCs w:val="21"/>
        </w:rPr>
      </w:pPr>
      <w:r>
        <w:rPr>
          <w:rFonts w:ascii="KaiTi" w:hAnsi="KaiTi" w:eastAsia="KaiTi" w:cs="KaiTi"/>
          <w:sz w:val="21"/>
          <w:szCs w:val="21"/>
          <w:spacing w:val="3"/>
        </w:rPr>
        <w:t>●</w:t>
      </w:r>
      <w:r>
        <w:rPr>
          <w:rFonts w:ascii="KaiTi" w:hAnsi="KaiTi" w:eastAsia="KaiTi" w:cs="KaiTi"/>
          <w:sz w:val="21"/>
          <w:szCs w:val="21"/>
          <w:spacing w:val="59"/>
        </w:rPr>
        <w:t xml:space="preserve"> </w:t>
      </w:r>
      <w:r>
        <w:rPr>
          <w:rFonts w:ascii="KaiTi" w:hAnsi="KaiTi" w:eastAsia="KaiTi" w:cs="KaiTi"/>
          <w:sz w:val="21"/>
          <w:szCs w:val="21"/>
          <w:spacing w:val="3"/>
        </w:rPr>
        <w:t>目前主要的适应证为</w:t>
      </w:r>
      <w:r>
        <w:rPr>
          <w:rFonts w:ascii="Times New Roman" w:hAnsi="Times New Roman" w:eastAsia="Times New Roman" w:cs="Times New Roman"/>
          <w:sz w:val="21"/>
          <w:szCs w:val="21"/>
        </w:rPr>
        <w:t>Quintero</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3"/>
        </w:rPr>
        <w:t>Ⅱ</w:t>
      </w:r>
      <w:r>
        <w:rPr>
          <w:rFonts w:ascii="SimSun" w:hAnsi="SimSun" w:eastAsia="SimSun" w:cs="SimSun"/>
          <w:sz w:val="21"/>
          <w:szCs w:val="21"/>
          <w:spacing w:val="3"/>
        </w:rPr>
        <w:t>~</w:t>
      </w:r>
      <w:r>
        <w:rPr>
          <w:rFonts w:ascii="Times New Roman" w:hAnsi="Times New Roman" w:eastAsia="Times New Roman" w:cs="Times New Roman"/>
          <w:sz w:val="21"/>
          <w:szCs w:val="21"/>
        </w:rPr>
        <w:t>IV</w:t>
      </w:r>
      <w:r>
        <w:rPr>
          <w:rFonts w:ascii="KaiTi" w:hAnsi="KaiTi" w:eastAsia="KaiTi" w:cs="KaiTi"/>
          <w:sz w:val="21"/>
          <w:szCs w:val="21"/>
          <w:spacing w:val="3"/>
        </w:rPr>
        <w:t>期及部分</w:t>
      </w:r>
      <w:r>
        <w:rPr>
          <w:rFonts w:ascii="KaiTi" w:hAnsi="KaiTi" w:eastAsia="KaiTi" w:cs="KaiTi"/>
          <w:sz w:val="21"/>
          <w:szCs w:val="21"/>
          <w:spacing w:val="-48"/>
        </w:rPr>
        <w:t xml:space="preserve"> </w:t>
      </w:r>
      <w:r>
        <w:rPr>
          <w:rFonts w:ascii="Times New Roman" w:hAnsi="Times New Roman" w:eastAsia="Times New Roman" w:cs="Times New Roman"/>
          <w:sz w:val="21"/>
          <w:szCs w:val="21"/>
          <w:spacing w:val="3"/>
        </w:rPr>
        <w:t>I</w:t>
      </w:r>
      <w:r>
        <w:rPr>
          <w:rFonts w:ascii="Times New Roman" w:hAnsi="Times New Roman" w:eastAsia="Times New Roman" w:cs="Times New Roman"/>
          <w:sz w:val="21"/>
          <w:szCs w:val="21"/>
          <w:spacing w:val="22"/>
          <w:w w:val="101"/>
        </w:rPr>
        <w:t xml:space="preserve"> </w:t>
      </w:r>
      <w:r>
        <w:rPr>
          <w:rFonts w:ascii="KaiTi" w:hAnsi="KaiTi" w:eastAsia="KaiTi" w:cs="KaiTi"/>
          <w:sz w:val="21"/>
          <w:szCs w:val="21"/>
          <w:spacing w:val="3"/>
        </w:rPr>
        <w:t>期的双胎输血综合征病例，最佳</w:t>
      </w:r>
      <w:r>
        <w:rPr>
          <w:rFonts w:ascii="KaiTi" w:hAnsi="KaiTi" w:eastAsia="KaiTi" w:cs="KaiTi"/>
          <w:sz w:val="21"/>
          <w:szCs w:val="21"/>
          <w:spacing w:val="2"/>
        </w:rPr>
        <w:t>手术孕周为16~</w:t>
      </w:r>
      <w:r>
        <w:rPr>
          <w:rFonts w:ascii="KaiTi" w:hAnsi="KaiTi" w:eastAsia="KaiTi" w:cs="KaiTi"/>
          <w:sz w:val="21"/>
          <w:szCs w:val="21"/>
        </w:rPr>
        <w:t xml:space="preserve"> </w:t>
      </w:r>
      <w:r>
        <w:rPr>
          <w:rFonts w:ascii="KaiTi" w:hAnsi="KaiTi" w:eastAsia="KaiTi" w:cs="KaiTi"/>
          <w:sz w:val="21"/>
          <w:szCs w:val="21"/>
          <w:spacing w:val="8"/>
        </w:rPr>
        <w:t>26周。</w:t>
      </w:r>
    </w:p>
    <w:p>
      <w:pPr>
        <w:ind w:left="349" w:right="1284" w:hanging="240"/>
        <w:spacing w:before="65" w:line="258" w:lineRule="auto"/>
        <w:rPr>
          <w:rFonts w:ascii="KaiTi" w:hAnsi="KaiTi" w:eastAsia="KaiTi" w:cs="KaiTi"/>
          <w:sz w:val="21"/>
          <w:szCs w:val="21"/>
        </w:rPr>
      </w:pPr>
      <w:r>
        <w:rPr>
          <w:rFonts w:ascii="KaiTi" w:hAnsi="KaiTi" w:eastAsia="KaiTi" w:cs="KaiTi"/>
          <w:sz w:val="21"/>
          <w:szCs w:val="21"/>
          <w:spacing w:val="4"/>
        </w:rPr>
        <w:t>●</w:t>
      </w:r>
      <w:r>
        <w:rPr>
          <w:rFonts w:ascii="KaiTi" w:hAnsi="KaiTi" w:eastAsia="KaiTi" w:cs="KaiTi"/>
          <w:sz w:val="21"/>
          <w:szCs w:val="21"/>
          <w:spacing w:val="-1"/>
        </w:rPr>
        <w:t xml:space="preserve"> </w:t>
      </w:r>
      <w:r>
        <w:rPr>
          <w:rFonts w:ascii="KaiTi" w:hAnsi="KaiTi" w:eastAsia="KaiTi" w:cs="KaiTi"/>
          <w:sz w:val="21"/>
          <w:szCs w:val="21"/>
          <w:spacing w:val="4"/>
        </w:rPr>
        <w:t>可用于胎儿严重先天性膈疝、后尿道瓣膜的宫内治疗</w:t>
      </w:r>
      <w:r>
        <w:rPr>
          <w:rFonts w:ascii="KaiTi" w:hAnsi="KaiTi" w:eastAsia="KaiTi" w:cs="KaiTi"/>
          <w:sz w:val="21"/>
          <w:szCs w:val="21"/>
          <w:spacing w:val="3"/>
        </w:rPr>
        <w:t>及羊膜束带的松解等，但疗效有待进一步</w:t>
      </w:r>
      <w:r>
        <w:rPr>
          <w:rFonts w:ascii="KaiTi" w:hAnsi="KaiTi" w:eastAsia="KaiTi" w:cs="KaiTi"/>
          <w:sz w:val="21"/>
          <w:szCs w:val="21"/>
        </w:rPr>
        <w:t xml:space="preserve"> </w:t>
      </w:r>
      <w:r>
        <w:rPr>
          <w:rFonts w:ascii="KaiTi" w:hAnsi="KaiTi" w:eastAsia="KaiTi" w:cs="KaiTi"/>
          <w:sz w:val="21"/>
          <w:szCs w:val="21"/>
          <w:spacing w:val="-9"/>
        </w:rPr>
        <w:t>评估。</w:t>
      </w:r>
    </w:p>
    <w:p>
      <w:pPr>
        <w:spacing w:line="300" w:lineRule="auto"/>
        <w:rPr>
          <w:rFonts w:ascii="Arial"/>
          <w:sz w:val="21"/>
        </w:rPr>
      </w:pPr>
      <w:r/>
    </w:p>
    <w:p>
      <w:pPr>
        <w:ind w:left="19" w:right="1224" w:firstLine="399"/>
        <w:spacing w:before="69" w:line="273" w:lineRule="auto"/>
        <w:jc w:val="both"/>
        <w:rPr>
          <w:rFonts w:ascii="SimSun" w:hAnsi="SimSun" w:eastAsia="SimSun" w:cs="SimSun"/>
          <w:sz w:val="21"/>
          <w:szCs w:val="21"/>
        </w:rPr>
      </w:pPr>
      <w:r>
        <w:rPr>
          <w:rFonts w:ascii="SimSun" w:hAnsi="SimSun" w:eastAsia="SimSun" w:cs="SimSun"/>
          <w:sz w:val="21"/>
          <w:szCs w:val="21"/>
          <w:spacing w:val="-2"/>
        </w:rPr>
        <w:t>胎儿镜是用直径2mm</w:t>
      </w:r>
      <w:r>
        <w:rPr>
          <w:rFonts w:ascii="SimSun" w:hAnsi="SimSun" w:eastAsia="SimSun" w:cs="SimSun"/>
          <w:sz w:val="21"/>
          <w:szCs w:val="21"/>
          <w:spacing w:val="17"/>
        </w:rPr>
        <w:t xml:space="preserve"> </w:t>
      </w:r>
      <w:r>
        <w:rPr>
          <w:rFonts w:ascii="SimSun" w:hAnsi="SimSun" w:eastAsia="SimSun" w:cs="SimSun"/>
          <w:sz w:val="21"/>
          <w:szCs w:val="21"/>
          <w:spacing w:val="-2"/>
        </w:rPr>
        <w:t>左右的光纤内镜，以套管针</w:t>
      </w:r>
      <w:r>
        <w:rPr>
          <w:rFonts w:ascii="SimSun" w:hAnsi="SimSun" w:eastAsia="SimSun" w:cs="SimSun"/>
          <w:sz w:val="21"/>
          <w:szCs w:val="21"/>
          <w:spacing w:val="-3"/>
        </w:rPr>
        <w:t>从孕妇腹壁穿刺，经过子宫壁进入羊膜腔，观察</w:t>
      </w:r>
      <w:r>
        <w:rPr>
          <w:rFonts w:ascii="SimSun" w:hAnsi="SimSun" w:eastAsia="SimSun" w:cs="SimSun"/>
          <w:sz w:val="21"/>
          <w:szCs w:val="21"/>
        </w:rPr>
        <w:t xml:space="preserve">  </w:t>
      </w:r>
      <w:r>
        <w:rPr>
          <w:rFonts w:ascii="SimSun" w:hAnsi="SimSun" w:eastAsia="SimSun" w:cs="SimSun"/>
          <w:sz w:val="21"/>
          <w:szCs w:val="21"/>
        </w:rPr>
        <w:t>胎儿形态或行胎儿活组织检查以及对胎儿进行宫内治疗的方法。为</w:t>
      </w:r>
      <w:r>
        <w:rPr>
          <w:rFonts w:ascii="SimSun" w:hAnsi="SimSun" w:eastAsia="SimSun" w:cs="SimSun"/>
          <w:sz w:val="21"/>
          <w:szCs w:val="21"/>
          <w:spacing w:val="-1"/>
        </w:rPr>
        <w:t>有创性操作，临床上未普及使用。</w:t>
      </w:r>
      <w:r>
        <w:rPr>
          <w:rFonts w:ascii="SimSun" w:hAnsi="SimSun" w:eastAsia="SimSun" w:cs="SimSun"/>
          <w:sz w:val="21"/>
          <w:szCs w:val="21"/>
        </w:rPr>
        <w:t xml:space="preserve"> </w:t>
      </w:r>
      <w:r>
        <w:rPr>
          <w:rFonts w:ascii="SimSun" w:hAnsi="SimSun" w:eastAsia="SimSun" w:cs="SimSun"/>
          <w:sz w:val="21"/>
          <w:szCs w:val="21"/>
          <w:spacing w:val="3"/>
        </w:rPr>
        <w:t>目前主要用于以下疾病的治疗。</w:t>
      </w:r>
    </w:p>
    <w:p>
      <w:pPr>
        <w:ind w:left="503"/>
        <w:spacing w:before="245" w:line="221" w:lineRule="auto"/>
        <w:outlineLvl w:val="2"/>
        <w:rPr>
          <w:rFonts w:ascii="SimHei" w:hAnsi="SimHei" w:eastAsia="SimHei" w:cs="SimHei"/>
          <w:sz w:val="26"/>
          <w:szCs w:val="26"/>
        </w:rPr>
      </w:pPr>
      <w:r>
        <w:rPr>
          <w:rFonts w:ascii="SimHei" w:hAnsi="SimHei" w:eastAsia="SimHei" w:cs="SimHei"/>
          <w:sz w:val="26"/>
          <w:szCs w:val="26"/>
          <w:b/>
          <w:bCs/>
          <w:color w:val="0085DE"/>
          <w:spacing w:val="-9"/>
        </w:rPr>
        <w:t>一、双胎输血综合征</w:t>
      </w:r>
    </w:p>
    <w:p>
      <w:pPr>
        <w:ind w:left="19" w:right="1308" w:firstLine="399"/>
        <w:spacing w:before="212" w:line="283" w:lineRule="auto"/>
        <w:jc w:val="both"/>
        <w:rPr>
          <w:rFonts w:ascii="SimSun" w:hAnsi="SimSun" w:eastAsia="SimSun" w:cs="SimSun"/>
          <w:sz w:val="21"/>
          <w:szCs w:val="21"/>
        </w:rPr>
      </w:pPr>
      <w:r>
        <w:rPr>
          <w:rFonts w:ascii="SimSun" w:hAnsi="SimSun" w:eastAsia="SimSun" w:cs="SimSun"/>
          <w:sz w:val="21"/>
          <w:szCs w:val="21"/>
          <w:spacing w:val="6"/>
        </w:rPr>
        <w:t>双胎输血综合征(</w:t>
      </w:r>
      <w:r>
        <w:rPr>
          <w:rFonts w:ascii="SimSun" w:hAnsi="SimSun" w:eastAsia="SimSun" w:cs="SimSun"/>
          <w:sz w:val="21"/>
          <w:szCs w:val="21"/>
        </w:rPr>
        <w:t>TTTS</w:t>
      </w:r>
      <w:r>
        <w:rPr>
          <w:rFonts w:ascii="SimSun" w:hAnsi="SimSun" w:eastAsia="SimSun" w:cs="SimSun"/>
          <w:sz w:val="21"/>
          <w:szCs w:val="21"/>
          <w:spacing w:val="6"/>
        </w:rPr>
        <w:t>)</w:t>
      </w:r>
      <w:r>
        <w:rPr>
          <w:rFonts w:ascii="SimSun" w:hAnsi="SimSun" w:eastAsia="SimSun" w:cs="SimSun"/>
          <w:sz w:val="21"/>
          <w:szCs w:val="21"/>
          <w:spacing w:val="-10"/>
        </w:rPr>
        <w:t xml:space="preserve"> </w:t>
      </w:r>
      <w:r>
        <w:rPr>
          <w:rFonts w:ascii="SimSun" w:hAnsi="SimSun" w:eastAsia="SimSun" w:cs="SimSun"/>
          <w:sz w:val="21"/>
          <w:szCs w:val="21"/>
          <w:spacing w:val="6"/>
        </w:rPr>
        <w:t>是单绒毛膜双羊膜囊双胎妊娠的严重并发症之</w:t>
      </w:r>
      <w:r>
        <w:rPr>
          <w:rFonts w:ascii="SimSun" w:hAnsi="SimSun" w:eastAsia="SimSun" w:cs="SimSun"/>
          <w:sz w:val="21"/>
          <w:szCs w:val="21"/>
          <w:spacing w:val="5"/>
        </w:rPr>
        <w:t>一。胎盘之间存在血管</w:t>
      </w:r>
      <w:r>
        <w:rPr>
          <w:rFonts w:ascii="SimSun" w:hAnsi="SimSun" w:eastAsia="SimSun" w:cs="SimSun"/>
          <w:sz w:val="21"/>
          <w:szCs w:val="21"/>
        </w:rPr>
        <w:t xml:space="preserve"> </w:t>
      </w:r>
      <w:r>
        <w:rPr>
          <w:rFonts w:ascii="SimSun" w:hAnsi="SimSun" w:eastAsia="SimSun" w:cs="SimSun"/>
          <w:sz w:val="21"/>
          <w:szCs w:val="21"/>
          <w:spacing w:val="4"/>
        </w:rPr>
        <w:t>吻合包括动脉间(A-A)、</w:t>
      </w:r>
      <w:r>
        <w:rPr>
          <w:rFonts w:ascii="SimSun" w:hAnsi="SimSun" w:eastAsia="SimSun" w:cs="SimSun"/>
          <w:sz w:val="21"/>
          <w:szCs w:val="21"/>
          <w:spacing w:val="-38"/>
        </w:rPr>
        <w:t xml:space="preserve"> </w:t>
      </w:r>
      <w:r>
        <w:rPr>
          <w:rFonts w:ascii="SimSun" w:hAnsi="SimSun" w:eastAsia="SimSun" w:cs="SimSun"/>
          <w:sz w:val="21"/>
          <w:szCs w:val="21"/>
          <w:spacing w:val="4"/>
        </w:rPr>
        <w:t>静脉间(V-V)</w:t>
      </w:r>
      <w:r>
        <w:rPr>
          <w:rFonts w:ascii="SimSun" w:hAnsi="SimSun" w:eastAsia="SimSun" w:cs="SimSun"/>
          <w:sz w:val="21"/>
          <w:szCs w:val="21"/>
          <w:spacing w:val="-5"/>
        </w:rPr>
        <w:t xml:space="preserve"> </w:t>
      </w:r>
      <w:r>
        <w:rPr>
          <w:rFonts w:ascii="SimSun" w:hAnsi="SimSun" w:eastAsia="SimSun" w:cs="SimSun"/>
          <w:sz w:val="21"/>
          <w:szCs w:val="21"/>
          <w:spacing w:val="4"/>
        </w:rPr>
        <w:t>及动静脉吻合(A-V)3</w:t>
      </w:r>
      <w:r>
        <w:rPr>
          <w:rFonts w:ascii="SimSun" w:hAnsi="SimSun" w:eastAsia="SimSun" w:cs="SimSun"/>
          <w:sz w:val="21"/>
          <w:szCs w:val="21"/>
          <w:spacing w:val="50"/>
        </w:rPr>
        <w:t xml:space="preserve"> </w:t>
      </w:r>
      <w:r>
        <w:rPr>
          <w:rFonts w:ascii="SimSun" w:hAnsi="SimSun" w:eastAsia="SimSun" w:cs="SimSun"/>
          <w:sz w:val="21"/>
          <w:szCs w:val="21"/>
          <w:spacing w:val="4"/>
        </w:rPr>
        <w:t>种。大约有10%～1</w:t>
      </w:r>
      <w:r>
        <w:rPr>
          <w:rFonts w:ascii="SimSun" w:hAnsi="SimSun" w:eastAsia="SimSun" w:cs="SimSun"/>
          <w:sz w:val="21"/>
          <w:szCs w:val="21"/>
          <w:spacing w:val="3"/>
        </w:rPr>
        <w:t>5%的单绒毛膜双胎</w:t>
      </w:r>
      <w:r>
        <w:rPr>
          <w:rFonts w:ascii="SimSun" w:hAnsi="SimSun" w:eastAsia="SimSun" w:cs="SimSun"/>
          <w:sz w:val="21"/>
          <w:szCs w:val="21"/>
        </w:rPr>
        <w:t xml:space="preserve"> </w:t>
      </w:r>
      <w:r>
        <w:rPr>
          <w:rFonts w:ascii="SimSun" w:hAnsi="SimSun" w:eastAsia="SimSun" w:cs="SimSun"/>
          <w:sz w:val="21"/>
          <w:szCs w:val="21"/>
          <w:spacing w:val="5"/>
        </w:rPr>
        <w:t>妊娠发生</w:t>
      </w:r>
      <w:r>
        <w:rPr>
          <w:rFonts w:ascii="SimSun" w:hAnsi="SimSun" w:eastAsia="SimSun" w:cs="SimSun"/>
          <w:sz w:val="21"/>
          <w:szCs w:val="21"/>
        </w:rPr>
        <w:t>TTTS</w:t>
      </w:r>
      <w:r>
        <w:rPr>
          <w:rFonts w:ascii="SimSun" w:hAnsi="SimSun" w:eastAsia="SimSun" w:cs="SimSun"/>
          <w:sz w:val="21"/>
          <w:szCs w:val="21"/>
          <w:spacing w:val="5"/>
        </w:rPr>
        <w:t>。</w:t>
      </w:r>
      <w:r>
        <w:rPr>
          <w:rFonts w:ascii="SimSun" w:hAnsi="SimSun" w:eastAsia="SimSun" w:cs="SimSun"/>
          <w:sz w:val="21"/>
          <w:szCs w:val="21"/>
          <w:spacing w:val="19"/>
        </w:rPr>
        <w:t xml:space="preserve"> </w:t>
      </w:r>
      <w:r>
        <w:rPr>
          <w:rFonts w:ascii="SimSun" w:hAnsi="SimSun" w:eastAsia="SimSun" w:cs="SimSun"/>
          <w:sz w:val="21"/>
          <w:szCs w:val="21"/>
          <w:spacing w:val="5"/>
        </w:rPr>
        <w:t>如果不适时进行干预，严重</w:t>
      </w:r>
      <w:r>
        <w:rPr>
          <w:rFonts w:ascii="SimSun" w:hAnsi="SimSun" w:eastAsia="SimSun" w:cs="SimSun"/>
          <w:sz w:val="21"/>
          <w:szCs w:val="21"/>
        </w:rPr>
        <w:t>TTTS</w:t>
      </w:r>
      <w:r>
        <w:rPr>
          <w:rFonts w:ascii="SimSun" w:hAnsi="SimSun" w:eastAsia="SimSun" w:cs="SimSun"/>
          <w:sz w:val="21"/>
          <w:szCs w:val="21"/>
        </w:rPr>
        <w:t xml:space="preserve"> </w:t>
      </w:r>
      <w:r>
        <w:rPr>
          <w:rFonts w:ascii="SimSun" w:hAnsi="SimSun" w:eastAsia="SimSun" w:cs="SimSun"/>
          <w:sz w:val="21"/>
          <w:szCs w:val="21"/>
          <w:spacing w:val="5"/>
        </w:rPr>
        <w:t>的病死率高达90%～100%。</w:t>
      </w:r>
      <w:r>
        <w:rPr>
          <w:rFonts w:ascii="SimSun" w:hAnsi="SimSun" w:eastAsia="SimSun" w:cs="SimSun"/>
          <w:sz w:val="21"/>
          <w:szCs w:val="21"/>
          <w:spacing w:val="4"/>
        </w:rPr>
        <w:t>目前胎儿镜激光凝固</w:t>
      </w:r>
      <w:r>
        <w:rPr>
          <w:rFonts w:ascii="SimSun" w:hAnsi="SimSun" w:eastAsia="SimSun" w:cs="SimSun"/>
          <w:sz w:val="21"/>
          <w:szCs w:val="21"/>
        </w:rPr>
        <w:t xml:space="preserve"> </w:t>
      </w:r>
      <w:r>
        <w:rPr>
          <w:rFonts w:ascii="SimSun" w:hAnsi="SimSun" w:eastAsia="SimSun" w:cs="SimSun"/>
          <w:sz w:val="21"/>
          <w:szCs w:val="21"/>
        </w:rPr>
        <w:t>胎盘吻合血管治疗双胎输血综合征是胎儿镜技术使用最广泛的适应证，也是</w:t>
      </w:r>
      <w:r>
        <w:rPr>
          <w:rFonts w:ascii="SimSun" w:hAnsi="SimSun" w:eastAsia="SimSun" w:cs="SimSun"/>
          <w:sz w:val="21"/>
          <w:szCs w:val="21"/>
          <w:spacing w:val="-1"/>
        </w:rPr>
        <w:t>针对</w:t>
      </w:r>
      <w:r>
        <w:rPr>
          <w:rFonts w:ascii="SimSun" w:hAnsi="SimSun" w:eastAsia="SimSun" w:cs="SimSun"/>
          <w:sz w:val="21"/>
          <w:szCs w:val="21"/>
        </w:rPr>
        <w:t>TTTS</w:t>
      </w:r>
      <w:r>
        <w:rPr>
          <w:rFonts w:ascii="SimSun" w:hAnsi="SimSun" w:eastAsia="SimSun" w:cs="SimSun"/>
          <w:sz w:val="21"/>
          <w:szCs w:val="21"/>
        </w:rPr>
        <w:t xml:space="preserve"> </w:t>
      </w:r>
      <w:r>
        <w:rPr>
          <w:rFonts w:ascii="SimSun" w:hAnsi="SimSun" w:eastAsia="SimSun" w:cs="SimSun"/>
          <w:sz w:val="21"/>
          <w:szCs w:val="21"/>
          <w:spacing w:val="-1"/>
        </w:rPr>
        <w:t>的首选治疗方</w:t>
      </w:r>
      <w:r>
        <w:rPr>
          <w:rFonts w:ascii="SimSun" w:hAnsi="SimSun" w:eastAsia="SimSun" w:cs="SimSun"/>
          <w:sz w:val="21"/>
          <w:szCs w:val="21"/>
        </w:rPr>
        <w:t xml:space="preserve"> </w:t>
      </w:r>
      <w:r>
        <w:rPr>
          <w:rFonts w:ascii="SimSun" w:hAnsi="SimSun" w:eastAsia="SimSun" w:cs="SimSun"/>
          <w:sz w:val="21"/>
          <w:szCs w:val="21"/>
          <w:spacing w:val="7"/>
        </w:rPr>
        <w:t>式。术后至少一胎存活率可达80%以上。</w:t>
      </w:r>
    </w:p>
    <w:p>
      <w:pPr>
        <w:ind w:left="422"/>
        <w:spacing w:before="79" w:line="223" w:lineRule="auto"/>
        <w:rPr>
          <w:rFonts w:ascii="SimHei" w:hAnsi="SimHei" w:eastAsia="SimHei" w:cs="SimHei"/>
          <w:sz w:val="21"/>
          <w:szCs w:val="21"/>
        </w:rPr>
      </w:pPr>
      <w:r>
        <w:rPr>
          <w:rFonts w:ascii="SimHei" w:hAnsi="SimHei" w:eastAsia="SimHei" w:cs="SimHei"/>
          <w:sz w:val="21"/>
          <w:szCs w:val="21"/>
          <w:b/>
          <w:bCs/>
          <w:spacing w:val="8"/>
        </w:rPr>
        <w:t>(</w:t>
      </w:r>
      <w:r>
        <w:rPr>
          <w:rFonts w:ascii="SimHei" w:hAnsi="SimHei" w:eastAsia="SimHei" w:cs="SimHei"/>
          <w:sz w:val="21"/>
          <w:szCs w:val="21"/>
          <w:spacing w:val="-52"/>
        </w:rPr>
        <w:t xml:space="preserve"> </w:t>
      </w:r>
      <w:r>
        <w:rPr>
          <w:rFonts w:ascii="SimHei" w:hAnsi="SimHei" w:eastAsia="SimHei" w:cs="SimHei"/>
          <w:sz w:val="21"/>
          <w:szCs w:val="21"/>
          <w:b/>
          <w:bCs/>
          <w:spacing w:val="8"/>
        </w:rPr>
        <w:t>一</w:t>
      </w:r>
      <w:r>
        <w:rPr>
          <w:rFonts w:ascii="SimHei" w:hAnsi="SimHei" w:eastAsia="SimHei" w:cs="SimHei"/>
          <w:sz w:val="21"/>
          <w:szCs w:val="21"/>
          <w:spacing w:val="-59"/>
        </w:rPr>
        <w:t xml:space="preserve"> </w:t>
      </w:r>
      <w:r>
        <w:rPr>
          <w:rFonts w:ascii="SimHei" w:hAnsi="SimHei" w:eastAsia="SimHei" w:cs="SimHei"/>
          <w:sz w:val="21"/>
          <w:szCs w:val="21"/>
          <w:b/>
          <w:bCs/>
          <w:spacing w:val="8"/>
        </w:rPr>
        <w:t>)适应证</w:t>
      </w:r>
    </w:p>
    <w:p>
      <w:pPr>
        <w:ind w:left="419"/>
        <w:spacing w:before="118" w:line="219" w:lineRule="auto"/>
        <w:rPr>
          <w:rFonts w:ascii="SimSun" w:hAnsi="SimSun" w:eastAsia="SimSun" w:cs="SimSun"/>
          <w:sz w:val="21"/>
          <w:szCs w:val="21"/>
        </w:rPr>
      </w:pPr>
      <w:r>
        <w:rPr>
          <w:rFonts w:ascii="SimSun" w:hAnsi="SimSun" w:eastAsia="SimSun" w:cs="SimSun"/>
          <w:sz w:val="21"/>
          <w:szCs w:val="21"/>
        </w:rPr>
        <w:t>Quintero</w:t>
      </w:r>
      <w:r>
        <w:rPr>
          <w:rFonts w:ascii="SimSun" w:hAnsi="SimSun" w:eastAsia="SimSun" w:cs="SimSun"/>
          <w:sz w:val="21"/>
          <w:szCs w:val="21"/>
          <w:spacing w:val="1"/>
        </w:rPr>
        <w:t>分期Ⅱ~</w:t>
      </w:r>
      <w:r>
        <w:rPr>
          <w:rFonts w:ascii="SimSun" w:hAnsi="SimSun" w:eastAsia="SimSun" w:cs="SimSun"/>
          <w:sz w:val="21"/>
          <w:szCs w:val="21"/>
        </w:rPr>
        <w:t>IV</w:t>
      </w:r>
      <w:r>
        <w:rPr>
          <w:rFonts w:ascii="SimSun" w:hAnsi="SimSun" w:eastAsia="SimSun" w:cs="SimSun"/>
          <w:sz w:val="21"/>
          <w:szCs w:val="21"/>
          <w:spacing w:val="1"/>
        </w:rPr>
        <w:t>期及部分</w:t>
      </w:r>
      <w:r>
        <w:rPr>
          <w:rFonts w:ascii="SimSun" w:hAnsi="SimSun" w:eastAsia="SimSun" w:cs="SimSun"/>
          <w:sz w:val="21"/>
          <w:szCs w:val="21"/>
        </w:rPr>
        <w:t>Quintero</w:t>
      </w:r>
      <w:r>
        <w:rPr>
          <w:rFonts w:ascii="SimSun" w:hAnsi="SimSun" w:eastAsia="SimSun" w:cs="SimSun"/>
          <w:sz w:val="21"/>
          <w:szCs w:val="21"/>
          <w:spacing w:val="19"/>
        </w:rPr>
        <w:t xml:space="preserve"> </w:t>
      </w:r>
      <w:r>
        <w:rPr>
          <w:rFonts w:ascii="SimSun" w:hAnsi="SimSun" w:eastAsia="SimSun" w:cs="SimSun"/>
          <w:sz w:val="21"/>
          <w:szCs w:val="21"/>
        </w:rPr>
        <w:t>I</w:t>
      </w:r>
      <w:r>
        <w:rPr>
          <w:rFonts w:ascii="SimSun" w:hAnsi="SimSun" w:eastAsia="SimSun" w:cs="SimSun"/>
          <w:sz w:val="21"/>
          <w:szCs w:val="21"/>
          <w:spacing w:val="1"/>
        </w:rPr>
        <w:t>期的病例。</w:t>
      </w:r>
    </w:p>
    <w:p>
      <w:pPr>
        <w:ind w:left="422"/>
        <w:spacing w:before="38" w:line="222" w:lineRule="auto"/>
        <w:rPr>
          <w:rFonts w:ascii="SimHei" w:hAnsi="SimHei" w:eastAsia="SimHei" w:cs="SimHei"/>
          <w:sz w:val="21"/>
          <w:szCs w:val="21"/>
        </w:rPr>
      </w:pPr>
      <w:r>
        <w:rPr>
          <w:rFonts w:ascii="SimHei" w:hAnsi="SimHei" w:eastAsia="SimHei" w:cs="SimHei"/>
          <w:sz w:val="21"/>
          <w:szCs w:val="21"/>
          <w:b/>
          <w:bCs/>
          <w:spacing w:val="24"/>
        </w:rPr>
        <w:t>(二)禁忌证</w:t>
      </w:r>
    </w:p>
    <w:p>
      <w:pPr>
        <w:ind w:left="419"/>
        <w:spacing w:before="91" w:line="219" w:lineRule="auto"/>
        <w:rPr>
          <w:rFonts w:ascii="SimSun" w:hAnsi="SimSun" w:eastAsia="SimSun" w:cs="SimSun"/>
          <w:sz w:val="21"/>
          <w:szCs w:val="21"/>
        </w:rPr>
      </w:pPr>
      <w:r>
        <w:rPr>
          <w:rFonts w:ascii="SimSun" w:hAnsi="SimSun" w:eastAsia="SimSun" w:cs="SimSun"/>
          <w:sz w:val="21"/>
          <w:szCs w:val="21"/>
          <w:spacing w:val="-9"/>
        </w:rPr>
        <w:t>1.</w:t>
      </w:r>
      <w:r>
        <w:rPr>
          <w:rFonts w:ascii="SimSun" w:hAnsi="SimSun" w:eastAsia="SimSun" w:cs="SimSun"/>
          <w:sz w:val="21"/>
          <w:szCs w:val="21"/>
          <w:spacing w:val="-1"/>
        </w:rPr>
        <w:t xml:space="preserve"> </w:t>
      </w:r>
      <w:r>
        <w:rPr>
          <w:rFonts w:ascii="SimSun" w:hAnsi="SimSun" w:eastAsia="SimSun" w:cs="SimSun"/>
          <w:sz w:val="21"/>
          <w:szCs w:val="21"/>
          <w:spacing w:val="-9"/>
        </w:rPr>
        <w:t>一胎结构异常。</w:t>
      </w:r>
    </w:p>
    <w:p>
      <w:pPr>
        <w:ind w:left="419"/>
        <w:spacing w:before="81" w:line="219" w:lineRule="auto"/>
        <w:rPr>
          <w:rFonts w:ascii="SimSun" w:hAnsi="SimSun" w:eastAsia="SimSun" w:cs="SimSun"/>
          <w:sz w:val="21"/>
          <w:szCs w:val="21"/>
        </w:rPr>
      </w:pPr>
      <w:r>
        <w:rPr>
          <w:rFonts w:ascii="SimSun" w:hAnsi="SimSun" w:eastAsia="SimSun" w:cs="SimSun"/>
          <w:sz w:val="21"/>
          <w:szCs w:val="21"/>
          <w:spacing w:val="3"/>
        </w:rPr>
        <w:t>2.先兆流产者。</w:t>
      </w:r>
    </w:p>
    <w:p>
      <w:pPr>
        <w:ind w:left="419"/>
        <w:spacing w:before="80" w:line="219" w:lineRule="auto"/>
        <w:rPr>
          <w:rFonts w:ascii="SimSun" w:hAnsi="SimSun" w:eastAsia="SimSun" w:cs="SimSun"/>
          <w:sz w:val="21"/>
          <w:szCs w:val="21"/>
        </w:rPr>
      </w:pPr>
      <w:r>
        <w:rPr>
          <w:rFonts w:ascii="SimSun" w:hAnsi="SimSun" w:eastAsia="SimSun" w:cs="SimSun"/>
          <w:sz w:val="21"/>
          <w:szCs w:val="21"/>
        </w:rPr>
        <w:t>3.</w:t>
      </w:r>
      <w:r>
        <w:rPr>
          <w:rFonts w:ascii="SimSun" w:hAnsi="SimSun" w:eastAsia="SimSun" w:cs="SimSun"/>
          <w:sz w:val="21"/>
          <w:szCs w:val="21"/>
          <w:spacing w:val="-21"/>
        </w:rPr>
        <w:t xml:space="preserve"> </w:t>
      </w:r>
      <w:r>
        <w:rPr>
          <w:rFonts w:ascii="SimSun" w:hAnsi="SimSun" w:eastAsia="SimSun" w:cs="SimSun"/>
          <w:sz w:val="21"/>
          <w:szCs w:val="21"/>
        </w:rPr>
        <w:t>孕妇存在各器官系统感染特别是怀疑宫内感染者。</w:t>
      </w:r>
    </w:p>
    <w:p>
      <w:pPr>
        <w:ind w:left="419"/>
        <w:spacing w:before="81" w:line="219"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27"/>
        </w:rPr>
        <w:t xml:space="preserve"> </w:t>
      </w:r>
      <w:r>
        <w:rPr>
          <w:rFonts w:ascii="SimSun" w:hAnsi="SimSun" w:eastAsia="SimSun" w:cs="SimSun"/>
          <w:sz w:val="21"/>
          <w:szCs w:val="21"/>
          <w:spacing w:val="-1"/>
        </w:rPr>
        <w:t>完全前壁胎盘无穿刺途径。</w:t>
      </w:r>
    </w:p>
    <w:p>
      <w:pPr>
        <w:ind w:left="419"/>
        <w:spacing w:before="80" w:line="219" w:lineRule="auto"/>
        <w:rPr>
          <w:rFonts w:ascii="SimSun" w:hAnsi="SimSun" w:eastAsia="SimSun" w:cs="SimSun"/>
          <w:sz w:val="21"/>
          <w:szCs w:val="21"/>
        </w:rPr>
      </w:pPr>
      <w:r>
        <w:rPr>
          <w:rFonts w:ascii="SimSun" w:hAnsi="SimSun" w:eastAsia="SimSun" w:cs="SimSun"/>
          <w:sz w:val="21"/>
          <w:szCs w:val="21"/>
        </w:rPr>
        <w:t>5.</w:t>
      </w:r>
      <w:r>
        <w:rPr>
          <w:rFonts w:ascii="SimSun" w:hAnsi="SimSun" w:eastAsia="SimSun" w:cs="SimSun"/>
          <w:sz w:val="21"/>
          <w:szCs w:val="21"/>
          <w:spacing w:val="-31"/>
        </w:rPr>
        <w:t xml:space="preserve"> </w:t>
      </w:r>
      <w:r>
        <w:rPr>
          <w:rFonts w:ascii="SimSun" w:hAnsi="SimSun" w:eastAsia="SimSun" w:cs="SimSun"/>
          <w:sz w:val="21"/>
          <w:szCs w:val="21"/>
        </w:rPr>
        <w:t>母体有严重内外科合并症或产科并发症不适合手术。</w:t>
      </w:r>
    </w:p>
    <w:p>
      <w:pPr>
        <w:ind w:left="422"/>
        <w:spacing w:before="90" w:line="224" w:lineRule="auto"/>
        <w:rPr>
          <w:rFonts w:ascii="SimHei" w:hAnsi="SimHei" w:eastAsia="SimHei" w:cs="SimHei"/>
          <w:sz w:val="21"/>
          <w:szCs w:val="21"/>
        </w:rPr>
      </w:pPr>
      <w:r>
        <w:rPr>
          <w:rFonts w:ascii="SimHei" w:hAnsi="SimHei" w:eastAsia="SimHei" w:cs="SimHei"/>
          <w:sz w:val="21"/>
          <w:szCs w:val="21"/>
          <w:b/>
          <w:bCs/>
          <w:spacing w:val="22"/>
        </w:rPr>
        <w:t>(三)手术时机</w:t>
      </w:r>
    </w:p>
    <w:p>
      <w:pPr>
        <w:ind w:left="419"/>
        <w:spacing w:before="86" w:line="219" w:lineRule="auto"/>
        <w:rPr>
          <w:rFonts w:ascii="SimSun" w:hAnsi="SimSun" w:eastAsia="SimSun" w:cs="SimSun"/>
          <w:sz w:val="21"/>
          <w:szCs w:val="21"/>
        </w:rPr>
      </w:pPr>
      <w:r>
        <w:rPr>
          <w:rFonts w:ascii="SimSun" w:hAnsi="SimSun" w:eastAsia="SimSun" w:cs="SimSun"/>
          <w:sz w:val="21"/>
          <w:szCs w:val="21"/>
          <w:spacing w:val="7"/>
        </w:rPr>
        <w:t>最佳手术时机是孕16～26周。</w:t>
      </w:r>
    </w:p>
    <w:p>
      <w:pPr>
        <w:ind w:left="422"/>
        <w:spacing w:before="68" w:line="222" w:lineRule="auto"/>
        <w:rPr>
          <w:rFonts w:ascii="SimHei" w:hAnsi="SimHei" w:eastAsia="SimHei" w:cs="SimHei"/>
          <w:sz w:val="21"/>
          <w:szCs w:val="21"/>
        </w:rPr>
      </w:pPr>
      <w:r>
        <w:rPr>
          <w:rFonts w:ascii="SimHei" w:hAnsi="SimHei" w:eastAsia="SimHei" w:cs="SimHei"/>
          <w:sz w:val="21"/>
          <w:szCs w:val="21"/>
          <w:b/>
          <w:bCs/>
          <w:spacing w:val="13"/>
        </w:rPr>
        <w:t>(四)术前准备及手术过程</w:t>
      </w:r>
    </w:p>
    <w:p>
      <w:pPr>
        <w:ind w:left="19" w:right="1319" w:firstLine="399"/>
        <w:spacing w:before="121" w:line="250"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22"/>
        </w:rPr>
        <w:t xml:space="preserve"> </w:t>
      </w:r>
      <w:r>
        <w:rPr>
          <w:rFonts w:ascii="SimSun" w:hAnsi="SimSun" w:eastAsia="SimSun" w:cs="SimSun"/>
          <w:sz w:val="21"/>
          <w:szCs w:val="21"/>
          <w:spacing w:val="1"/>
        </w:rPr>
        <w:t>向患者及家属解释手术方法和过程、手术的必要性及其风险以及可能的并发症</w:t>
      </w:r>
      <w:r>
        <w:rPr>
          <w:rFonts w:ascii="SimSun" w:hAnsi="SimSun" w:eastAsia="SimSun" w:cs="SimSun"/>
          <w:sz w:val="21"/>
          <w:szCs w:val="21"/>
        </w:rPr>
        <w:t>，并签署知情</w:t>
      </w:r>
      <w:r>
        <w:rPr>
          <w:rFonts w:ascii="SimSun" w:hAnsi="SimSun" w:eastAsia="SimSun" w:cs="SimSun"/>
          <w:sz w:val="21"/>
          <w:szCs w:val="21"/>
        </w:rPr>
        <w:t xml:space="preserve"> </w:t>
      </w:r>
      <w:r>
        <w:rPr>
          <w:rFonts w:ascii="SimSun" w:hAnsi="SimSun" w:eastAsia="SimSun" w:cs="SimSun"/>
          <w:sz w:val="21"/>
          <w:szCs w:val="21"/>
          <w:spacing w:val="-12"/>
        </w:rPr>
        <w:t>同意书。术前进行血、尿常规、肝肾功能、凝血功能、心电图、孕妇宫</w:t>
      </w:r>
      <w:r>
        <w:rPr>
          <w:rFonts w:ascii="SimSun" w:hAnsi="SimSun" w:eastAsia="SimSun" w:cs="SimSun"/>
          <w:sz w:val="21"/>
          <w:szCs w:val="21"/>
          <w:spacing w:val="-13"/>
        </w:rPr>
        <w:t>颈长度等检查。</w:t>
      </w:r>
    </w:p>
    <w:p>
      <w:pPr>
        <w:sectPr>
          <w:footerReference w:type="default" r:id="rId137"/>
          <w:pgSz w:w="11900" w:h="16840"/>
          <w:pgMar w:top="1431" w:right="540" w:bottom="397" w:left="890" w:header="0" w:footer="189" w:gutter="0"/>
        </w:sectPr>
        <w:rPr/>
      </w:pPr>
    </w:p>
    <w:p>
      <w:pPr>
        <w:ind w:left="23"/>
        <w:spacing w:before="80" w:line="183" w:lineRule="auto"/>
        <w:rPr>
          <w:rFonts w:ascii="SimSun" w:hAnsi="SimSun" w:eastAsia="SimSun" w:cs="SimSun"/>
          <w:sz w:val="22"/>
          <w:szCs w:val="22"/>
        </w:rPr>
      </w:pPr>
      <w:r>
        <w:rPr>
          <w:rFonts w:ascii="SimSun" w:hAnsi="SimSun" w:eastAsia="SimSun" w:cs="SimSun"/>
          <w:sz w:val="22"/>
          <w:szCs w:val="22"/>
          <w:b/>
          <w:bCs/>
          <w:color w:val="005CAD"/>
          <w:spacing w:val="-5"/>
        </w:rPr>
        <w:t>434</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490"/>
        <w:spacing w:before="72" w:line="232" w:lineRule="auto"/>
        <w:rPr>
          <w:rFonts w:ascii="FangSong" w:hAnsi="FangSong" w:eastAsia="FangSong" w:cs="FangSong"/>
          <w:sz w:val="22"/>
          <w:szCs w:val="22"/>
        </w:rPr>
      </w:pPr>
      <w:r>
        <w:drawing>
          <wp:anchor distT="0" distB="0" distL="0" distR="0" simplePos="0" relativeHeight="252101632" behindDoc="1" locked="0" layoutInCell="1" allowOverlap="1">
            <wp:simplePos x="0" y="0"/>
            <wp:positionH relativeFrom="column">
              <wp:posOffset>0</wp:posOffset>
            </wp:positionH>
            <wp:positionV relativeFrom="paragraph">
              <wp:posOffset>-112270</wp:posOffset>
            </wp:positionV>
            <wp:extent cx="393693" cy="444524"/>
            <wp:effectExtent l="0" t="0" r="0" b="0"/>
            <wp:wrapNone/>
            <wp:docPr id="126" name="IM 126"/>
            <wp:cNvGraphicFramePr/>
            <a:graphic>
              <a:graphicData uri="http://schemas.openxmlformats.org/drawingml/2006/picture">
                <pic:pic>
                  <pic:nvPicPr>
                    <pic:cNvPr id="126" name="IM 126"/>
                    <pic:cNvPicPr/>
                  </pic:nvPicPr>
                  <pic:blipFill>
                    <a:blip r:embed="rId141"/>
                    <a:stretch>
                      <a:fillRect/>
                    </a:stretch>
                  </pic:blipFill>
                  <pic:spPr>
                    <a:xfrm rot="0">
                      <a:off x="0" y="0"/>
                      <a:ext cx="393693" cy="444524"/>
                    </a:xfrm>
                    <a:prstGeom prst="rect">
                      <a:avLst/>
                    </a:prstGeom>
                  </pic:spPr>
                </pic:pic>
              </a:graphicData>
            </a:graphic>
          </wp:anchor>
        </w:drawing>
      </w:r>
      <w:r>
        <w:rPr>
          <w:rFonts w:ascii="FangSong" w:hAnsi="FangSong" w:eastAsia="FangSong" w:cs="FangSong"/>
          <w:sz w:val="22"/>
          <w:szCs w:val="22"/>
          <w:color w:val="09A4F2"/>
          <w:spacing w:val="11"/>
        </w:rPr>
        <w:t>2记</w:t>
      </w:r>
    </w:p>
    <w:p>
      <w:pPr>
        <w:spacing w:line="14" w:lineRule="auto"/>
        <w:rPr>
          <w:rFonts w:ascii="Arial"/>
          <w:sz w:val="2"/>
        </w:rPr>
      </w:pPr>
      <w:r>
        <w:rPr>
          <w:rFonts w:ascii="Arial" w:hAnsi="Arial" w:eastAsia="Arial" w:cs="Arial"/>
          <w:sz w:val="2"/>
          <w:szCs w:val="2"/>
        </w:rPr>
        <w:br w:type="column"/>
      </w:r>
    </w:p>
    <w:p>
      <w:pPr>
        <w:spacing w:before="42" w:line="222" w:lineRule="auto"/>
        <w:rPr>
          <w:rFonts w:ascii="SimHei" w:hAnsi="SimHei" w:eastAsia="SimHei" w:cs="SimHei"/>
          <w:sz w:val="22"/>
          <w:szCs w:val="22"/>
        </w:rPr>
      </w:pPr>
      <w:r>
        <w:rPr>
          <w:rFonts w:ascii="SimHei" w:hAnsi="SimHei" w:eastAsia="SimHei" w:cs="SimHei"/>
          <w:sz w:val="22"/>
          <w:szCs w:val="22"/>
          <w:color w:val="2386D3"/>
          <w:spacing w:val="-19"/>
          <w:w w:val="96"/>
        </w:rPr>
        <w:t>第三十五章</w:t>
      </w:r>
      <w:r>
        <w:rPr>
          <w:rFonts w:ascii="SimHei" w:hAnsi="SimHei" w:eastAsia="SimHei" w:cs="SimHei"/>
          <w:sz w:val="22"/>
          <w:szCs w:val="22"/>
          <w:color w:val="2386D3"/>
          <w:spacing w:val="69"/>
        </w:rPr>
        <w:t xml:space="preserve"> </w:t>
      </w:r>
      <w:r>
        <w:rPr>
          <w:rFonts w:ascii="SimHei" w:hAnsi="SimHei" w:eastAsia="SimHei" w:cs="SimHei"/>
          <w:sz w:val="22"/>
          <w:szCs w:val="22"/>
          <w:color w:val="2386D3"/>
          <w:spacing w:val="-19"/>
          <w:w w:val="96"/>
        </w:rPr>
        <w:t>妇产科内镜</w:t>
      </w:r>
    </w:p>
    <w:p>
      <w:pPr>
        <w:spacing w:line="292" w:lineRule="auto"/>
        <w:rPr>
          <w:rFonts w:ascii="Arial"/>
          <w:sz w:val="21"/>
        </w:rPr>
      </w:pPr>
      <w:r/>
    </w:p>
    <w:p>
      <w:pPr>
        <w:ind w:left="399"/>
        <w:spacing w:before="71" w:line="219" w:lineRule="auto"/>
        <w:rPr>
          <w:rFonts w:ascii="SimSun" w:hAnsi="SimSun" w:eastAsia="SimSun" w:cs="SimSun"/>
          <w:sz w:val="22"/>
          <w:szCs w:val="22"/>
        </w:rPr>
      </w:pPr>
      <w:r>
        <w:rPr>
          <w:rFonts w:ascii="SimSun" w:hAnsi="SimSun" w:eastAsia="SimSun" w:cs="SimSun"/>
          <w:sz w:val="22"/>
          <w:szCs w:val="22"/>
          <w:spacing w:val="-12"/>
        </w:rPr>
        <w:t>2.</w:t>
      </w:r>
      <w:r>
        <w:rPr>
          <w:rFonts w:ascii="SimSun" w:hAnsi="SimSun" w:eastAsia="SimSun" w:cs="SimSun"/>
          <w:sz w:val="22"/>
          <w:szCs w:val="22"/>
          <w:spacing w:val="-55"/>
        </w:rPr>
        <w:t xml:space="preserve"> </w:t>
      </w:r>
      <w:r>
        <w:rPr>
          <w:rFonts w:ascii="SimSun" w:hAnsi="SimSun" w:eastAsia="SimSun" w:cs="SimSun"/>
          <w:sz w:val="22"/>
          <w:szCs w:val="22"/>
          <w:spacing w:val="-12"/>
        </w:rPr>
        <w:t>术前预防性使用抗生素，必要时预防性使用宫缩抑制剂。</w:t>
      </w:r>
    </w:p>
    <w:p>
      <w:pPr>
        <w:ind w:left="399"/>
        <w:spacing w:before="79" w:line="219" w:lineRule="auto"/>
        <w:rPr>
          <w:rFonts w:ascii="SimSun" w:hAnsi="SimSun" w:eastAsia="SimSun" w:cs="SimSun"/>
          <w:sz w:val="22"/>
          <w:szCs w:val="22"/>
        </w:rPr>
      </w:pPr>
      <w:r>
        <w:rPr>
          <w:rFonts w:ascii="SimSun" w:hAnsi="SimSun" w:eastAsia="SimSun" w:cs="SimSun"/>
          <w:sz w:val="22"/>
          <w:szCs w:val="22"/>
          <w:spacing w:val="-13"/>
        </w:rPr>
        <w:t>3.多采用局部麻醉，如手术时间长可采用椎管内麻醉，必要时使用镇</w:t>
      </w:r>
      <w:r>
        <w:rPr>
          <w:rFonts w:ascii="SimSun" w:hAnsi="SimSun" w:eastAsia="SimSun" w:cs="SimSun"/>
          <w:sz w:val="22"/>
          <w:szCs w:val="22"/>
          <w:spacing w:val="-14"/>
        </w:rPr>
        <w:t>静药。</w:t>
      </w:r>
    </w:p>
    <w:p>
      <w:pPr>
        <w:ind w:left="399"/>
        <w:spacing w:before="79" w:line="219" w:lineRule="auto"/>
        <w:rPr>
          <w:rFonts w:ascii="SimSun" w:hAnsi="SimSun" w:eastAsia="SimSun" w:cs="SimSun"/>
          <w:sz w:val="22"/>
          <w:szCs w:val="22"/>
        </w:rPr>
      </w:pPr>
      <w:r>
        <w:rPr>
          <w:rFonts w:ascii="SimSun" w:hAnsi="SimSun" w:eastAsia="SimSun" w:cs="SimSun"/>
          <w:sz w:val="22"/>
          <w:szCs w:val="22"/>
          <w:spacing w:val="-10"/>
        </w:rPr>
        <w:t>4.避开胎盘，采用直径2mm</w:t>
      </w:r>
      <w:r>
        <w:rPr>
          <w:rFonts w:ascii="SimSun" w:hAnsi="SimSun" w:eastAsia="SimSun" w:cs="SimSun"/>
          <w:sz w:val="22"/>
          <w:szCs w:val="22"/>
          <w:spacing w:val="22"/>
        </w:rPr>
        <w:t xml:space="preserve"> </w:t>
      </w:r>
      <w:r>
        <w:rPr>
          <w:rFonts w:ascii="SimSun" w:hAnsi="SimSun" w:eastAsia="SimSun" w:cs="SimSun"/>
          <w:sz w:val="22"/>
          <w:szCs w:val="22"/>
          <w:spacing w:val="-10"/>
        </w:rPr>
        <w:t>或</w:t>
      </w:r>
      <w:r>
        <w:rPr>
          <w:rFonts w:ascii="SimSun" w:hAnsi="SimSun" w:eastAsia="SimSun" w:cs="SimSun"/>
          <w:sz w:val="22"/>
          <w:szCs w:val="22"/>
          <w:spacing w:val="-42"/>
        </w:rPr>
        <w:t xml:space="preserve"> </w:t>
      </w:r>
      <w:r>
        <w:rPr>
          <w:rFonts w:ascii="SimSun" w:hAnsi="SimSun" w:eastAsia="SimSun" w:cs="SimSun"/>
          <w:sz w:val="22"/>
          <w:szCs w:val="22"/>
          <w:spacing w:val="-10"/>
        </w:rPr>
        <w:t>3mm</w:t>
      </w:r>
      <w:r>
        <w:rPr>
          <w:rFonts w:ascii="SimSun" w:hAnsi="SimSun" w:eastAsia="SimSun" w:cs="SimSun"/>
          <w:sz w:val="22"/>
          <w:szCs w:val="22"/>
          <w:spacing w:val="23"/>
        </w:rPr>
        <w:t xml:space="preserve"> </w:t>
      </w:r>
      <w:r>
        <w:rPr>
          <w:rFonts w:ascii="SimSun" w:hAnsi="SimSun" w:eastAsia="SimSun" w:cs="SimSun"/>
          <w:sz w:val="22"/>
          <w:szCs w:val="22"/>
          <w:spacing w:val="-10"/>
        </w:rPr>
        <w:t>胎儿镜经孕妇腹壁进入受血儿羊膜腔，必要时抽取受血儿羊</w:t>
      </w:r>
    </w:p>
    <w:p>
      <w:pPr>
        <w:spacing w:before="79" w:line="219" w:lineRule="auto"/>
        <w:rPr>
          <w:rFonts w:ascii="SimSun" w:hAnsi="SimSun" w:eastAsia="SimSun" w:cs="SimSun"/>
          <w:sz w:val="22"/>
          <w:szCs w:val="22"/>
        </w:rPr>
      </w:pPr>
      <w:r>
        <w:rPr>
          <w:rFonts w:ascii="SimSun" w:hAnsi="SimSun" w:eastAsia="SimSun" w:cs="SimSun"/>
          <w:sz w:val="22"/>
          <w:szCs w:val="22"/>
          <w:spacing w:val="-10"/>
        </w:rPr>
        <w:t>水行相关遗传学检查。根据羊水量决定是否需要羊水灌注。</w:t>
      </w:r>
    </w:p>
    <w:p>
      <w:pPr>
        <w:ind w:right="95" w:firstLine="399"/>
        <w:spacing w:before="80" w:line="256" w:lineRule="auto"/>
        <w:rPr>
          <w:rFonts w:ascii="SimSun" w:hAnsi="SimSun" w:eastAsia="SimSun" w:cs="SimSun"/>
          <w:sz w:val="22"/>
          <w:szCs w:val="22"/>
        </w:rPr>
      </w:pPr>
      <w:r>
        <w:rPr>
          <w:rFonts w:ascii="SimSun" w:hAnsi="SimSun" w:eastAsia="SimSun" w:cs="SimSun"/>
          <w:sz w:val="22"/>
          <w:szCs w:val="22"/>
          <w:spacing w:val="3"/>
        </w:rPr>
        <w:t>5.胎儿镜下观察羊膜隔膜附近胎盘血管，根据血管的</w:t>
      </w:r>
      <w:r>
        <w:rPr>
          <w:rFonts w:ascii="SimSun" w:hAnsi="SimSun" w:eastAsia="SimSun" w:cs="SimSun"/>
          <w:sz w:val="22"/>
          <w:szCs w:val="22"/>
          <w:spacing w:val="2"/>
        </w:rPr>
        <w:t>颜色及走向确定胎盘血管交通支及吻</w:t>
      </w:r>
      <w:r>
        <w:rPr>
          <w:rFonts w:ascii="SimSun" w:hAnsi="SimSun" w:eastAsia="SimSun" w:cs="SimSun"/>
          <w:sz w:val="22"/>
          <w:szCs w:val="22"/>
        </w:rPr>
        <w:t xml:space="preserve"> </w:t>
      </w:r>
      <w:r>
        <w:rPr>
          <w:rFonts w:ascii="SimSun" w:hAnsi="SimSun" w:eastAsia="SimSun" w:cs="SimSun"/>
          <w:sz w:val="22"/>
          <w:szCs w:val="22"/>
          <w:spacing w:val="-10"/>
        </w:rPr>
        <w:t>合点。</w:t>
      </w:r>
    </w:p>
    <w:p>
      <w:pPr>
        <w:ind w:right="81" w:firstLine="399"/>
        <w:spacing w:before="69" w:line="264" w:lineRule="auto"/>
        <w:rPr>
          <w:rFonts w:ascii="SimSun" w:hAnsi="SimSun" w:eastAsia="SimSun" w:cs="SimSun"/>
          <w:sz w:val="22"/>
          <w:szCs w:val="22"/>
        </w:rPr>
      </w:pPr>
      <w:r>
        <w:rPr>
          <w:rFonts w:ascii="SimSun" w:hAnsi="SimSun" w:eastAsia="SimSun" w:cs="SimSun"/>
          <w:sz w:val="22"/>
          <w:szCs w:val="22"/>
          <w:spacing w:val="-6"/>
        </w:rPr>
        <w:t>6.采用激光行选择性血管吻合支序贯凝</w:t>
      </w:r>
      <w:r>
        <w:rPr>
          <w:rFonts w:ascii="SimSun" w:hAnsi="SimSun" w:eastAsia="SimSun" w:cs="SimSun"/>
          <w:sz w:val="22"/>
          <w:szCs w:val="22"/>
          <w:spacing w:val="-7"/>
        </w:rPr>
        <w:t>固术或</w:t>
      </w:r>
      <w:r>
        <w:rPr>
          <w:rFonts w:ascii="SimSun" w:hAnsi="SimSun" w:eastAsia="SimSun" w:cs="SimSun"/>
          <w:sz w:val="22"/>
          <w:szCs w:val="22"/>
          <w:spacing w:val="-61"/>
        </w:rPr>
        <w:t xml:space="preserve"> </w:t>
      </w:r>
      <w:r>
        <w:rPr>
          <w:rFonts w:ascii="SimSun" w:hAnsi="SimSun" w:eastAsia="SimSun" w:cs="SimSun"/>
          <w:sz w:val="22"/>
          <w:szCs w:val="22"/>
          <w:spacing w:val="-6"/>
        </w:rPr>
        <w:t>Solomon</w:t>
      </w:r>
      <w:r>
        <w:rPr>
          <w:rFonts w:ascii="SimSun" w:hAnsi="SimSun" w:eastAsia="SimSun" w:cs="SimSun"/>
          <w:sz w:val="22"/>
          <w:szCs w:val="22"/>
          <w:spacing w:val="-7"/>
        </w:rPr>
        <w:t>术。前者按照A-V、V-A、A-A、V-V</w:t>
      </w:r>
      <w:r>
        <w:rPr>
          <w:rFonts w:ascii="SimSun" w:hAnsi="SimSun" w:eastAsia="SimSun" w:cs="SimSun"/>
          <w:sz w:val="22"/>
          <w:szCs w:val="22"/>
          <w:spacing w:val="-65"/>
        </w:rPr>
        <w:t xml:space="preserve"> </w:t>
      </w:r>
      <w:r>
        <w:rPr>
          <w:rFonts w:ascii="SimSun" w:hAnsi="SimSun" w:eastAsia="SimSun" w:cs="SimSun"/>
          <w:sz w:val="22"/>
          <w:szCs w:val="22"/>
          <w:spacing w:val="-7"/>
        </w:rPr>
        <w:t>的顺</w:t>
      </w:r>
      <w:r>
        <w:rPr>
          <w:rFonts w:ascii="SimSun" w:hAnsi="SimSun" w:eastAsia="SimSun" w:cs="SimSun"/>
          <w:sz w:val="22"/>
          <w:szCs w:val="22"/>
        </w:rPr>
        <w:t xml:space="preserve"> </w:t>
      </w:r>
      <w:r>
        <w:rPr>
          <w:rFonts w:ascii="SimSun" w:hAnsi="SimSun" w:eastAsia="SimSun" w:cs="SimSun"/>
          <w:sz w:val="22"/>
          <w:szCs w:val="22"/>
          <w:spacing w:val="-8"/>
        </w:rPr>
        <w:t>序对吻合支血管进行激光凝固。后者在选择性血管凝固的</w:t>
      </w:r>
      <w:r>
        <w:rPr>
          <w:rFonts w:ascii="SimSun" w:hAnsi="SimSun" w:eastAsia="SimSun" w:cs="SimSun"/>
          <w:sz w:val="22"/>
          <w:szCs w:val="22"/>
          <w:spacing w:val="-9"/>
        </w:rPr>
        <w:t>基础上，在胎盘表面将凝固点用激光连接</w:t>
      </w:r>
      <w:r>
        <w:rPr>
          <w:rFonts w:ascii="SimSun" w:hAnsi="SimSun" w:eastAsia="SimSun" w:cs="SimSun"/>
          <w:sz w:val="22"/>
          <w:szCs w:val="22"/>
        </w:rPr>
        <w:t xml:space="preserve"> </w:t>
      </w:r>
      <w:r>
        <w:rPr>
          <w:rFonts w:ascii="SimSun" w:hAnsi="SimSun" w:eastAsia="SimSun" w:cs="SimSun"/>
          <w:sz w:val="22"/>
          <w:szCs w:val="22"/>
          <w:spacing w:val="-18"/>
        </w:rPr>
        <w:t>成线，以减少细小吻合支的残留。</w:t>
      </w:r>
    </w:p>
    <w:p>
      <w:pPr>
        <w:ind w:left="399"/>
        <w:spacing w:before="77" w:line="219" w:lineRule="auto"/>
        <w:rPr>
          <w:rFonts w:ascii="SimSun" w:hAnsi="SimSun" w:eastAsia="SimSun" w:cs="SimSun"/>
          <w:sz w:val="22"/>
          <w:szCs w:val="22"/>
        </w:rPr>
      </w:pPr>
      <w:r>
        <w:rPr>
          <w:rFonts w:ascii="SimSun" w:hAnsi="SimSun" w:eastAsia="SimSun" w:cs="SimSun"/>
          <w:sz w:val="22"/>
          <w:szCs w:val="22"/>
          <w:spacing w:val="-10"/>
        </w:rPr>
        <w:t>7.术后行快速羊水减量术，尽量使羊水深度达到正常范围。</w:t>
      </w:r>
    </w:p>
    <w:p>
      <w:pPr>
        <w:ind w:left="403"/>
        <w:spacing w:before="83" w:line="221" w:lineRule="auto"/>
        <w:rPr>
          <w:rFonts w:ascii="SimHei" w:hAnsi="SimHei" w:eastAsia="SimHei" w:cs="SimHei"/>
          <w:sz w:val="22"/>
          <w:szCs w:val="22"/>
        </w:rPr>
      </w:pPr>
      <w:r>
        <w:rPr>
          <w:rFonts w:ascii="SimHei" w:hAnsi="SimHei" w:eastAsia="SimHei" w:cs="SimHei"/>
          <w:sz w:val="22"/>
          <w:szCs w:val="22"/>
          <w:b/>
          <w:bCs/>
          <w:spacing w:val="4"/>
        </w:rPr>
        <w:t>(五)常见的术后并发症</w:t>
      </w:r>
    </w:p>
    <w:p>
      <w:pPr>
        <w:ind w:left="399"/>
        <w:spacing w:before="99" w:line="219" w:lineRule="auto"/>
        <w:rPr>
          <w:rFonts w:ascii="SimSun" w:hAnsi="SimSun" w:eastAsia="SimSun" w:cs="SimSun"/>
          <w:sz w:val="22"/>
          <w:szCs w:val="22"/>
        </w:rPr>
      </w:pPr>
      <w:r>
        <w:rPr>
          <w:rFonts w:ascii="Times New Roman" w:hAnsi="Times New Roman" w:eastAsia="Times New Roman" w:cs="Times New Roman"/>
          <w:sz w:val="22"/>
          <w:szCs w:val="22"/>
          <w:b/>
          <w:bCs/>
          <w:spacing w:val="-8"/>
        </w:rPr>
        <w:t>1.</w:t>
      </w:r>
      <w:r>
        <w:rPr>
          <w:rFonts w:ascii="Times New Roman" w:hAnsi="Times New Roman" w:eastAsia="Times New Roman" w:cs="Times New Roman"/>
          <w:sz w:val="22"/>
          <w:szCs w:val="22"/>
          <w:spacing w:val="37"/>
          <w:w w:val="101"/>
        </w:rPr>
        <w:t xml:space="preserve"> </w:t>
      </w:r>
      <w:r>
        <w:rPr>
          <w:rFonts w:ascii="SimSun" w:hAnsi="SimSun" w:eastAsia="SimSun" w:cs="SimSun"/>
          <w:sz w:val="22"/>
          <w:szCs w:val="22"/>
          <w:b/>
          <w:bCs/>
          <w:spacing w:val="-8"/>
        </w:rPr>
        <w:t>母体并发症</w:t>
      </w:r>
      <w:r>
        <w:rPr>
          <w:rFonts w:ascii="SimSun" w:hAnsi="SimSun" w:eastAsia="SimSun" w:cs="SimSun"/>
          <w:sz w:val="22"/>
          <w:szCs w:val="22"/>
          <w:spacing w:val="75"/>
        </w:rPr>
        <w:t xml:space="preserve"> </w:t>
      </w:r>
      <w:r>
        <w:rPr>
          <w:rFonts w:ascii="SimSun" w:hAnsi="SimSun" w:eastAsia="SimSun" w:cs="SimSun"/>
          <w:sz w:val="22"/>
          <w:szCs w:val="22"/>
          <w:spacing w:val="-8"/>
        </w:rPr>
        <w:t>如出血，术中术后需加强生命体征</w:t>
      </w:r>
      <w:r>
        <w:rPr>
          <w:rFonts w:ascii="SimSun" w:hAnsi="SimSun" w:eastAsia="SimSun" w:cs="SimSun"/>
          <w:sz w:val="22"/>
          <w:szCs w:val="22"/>
          <w:spacing w:val="-9"/>
        </w:rPr>
        <w:t>监测，必要时需要输血甚至以腹腔镜或开腹</w:t>
      </w:r>
    </w:p>
    <w:p>
      <w:pPr>
        <w:ind w:right="74"/>
        <w:spacing w:before="83" w:line="252" w:lineRule="auto"/>
        <w:rPr>
          <w:rFonts w:ascii="SimSun" w:hAnsi="SimSun" w:eastAsia="SimSun" w:cs="SimSun"/>
          <w:sz w:val="22"/>
          <w:szCs w:val="22"/>
        </w:rPr>
      </w:pPr>
      <w:r>
        <w:rPr>
          <w:rFonts w:ascii="SimSun" w:hAnsi="SimSun" w:eastAsia="SimSun" w:cs="SimSun"/>
          <w:sz w:val="22"/>
          <w:szCs w:val="22"/>
          <w:spacing w:val="-18"/>
        </w:rPr>
        <w:t>止血。此外还有羊水渗漏、感染、胎膜早破、流产和早产等。术后应注意母体血浆白蛋白水平，及时补</w:t>
      </w:r>
      <w:r>
        <w:rPr>
          <w:rFonts w:ascii="SimSun" w:hAnsi="SimSun" w:eastAsia="SimSun" w:cs="SimSun"/>
          <w:sz w:val="22"/>
          <w:szCs w:val="22"/>
          <w:spacing w:val="14"/>
        </w:rPr>
        <w:t xml:space="preserve"> </w:t>
      </w:r>
      <w:r>
        <w:rPr>
          <w:rFonts w:ascii="SimSun" w:hAnsi="SimSun" w:eastAsia="SimSun" w:cs="SimSun"/>
          <w:sz w:val="22"/>
          <w:szCs w:val="22"/>
          <w:spacing w:val="-10"/>
        </w:rPr>
        <w:t>充以防止严重低蛋白血症诱发肺水肿。</w:t>
      </w:r>
    </w:p>
    <w:p>
      <w:pPr>
        <w:ind w:right="87" w:firstLine="399"/>
        <w:spacing w:before="74" w:line="265" w:lineRule="auto"/>
        <w:jc w:val="both"/>
        <w:rPr>
          <w:rFonts w:ascii="SimSun" w:hAnsi="SimSun" w:eastAsia="SimSun" w:cs="SimSun"/>
          <w:sz w:val="22"/>
          <w:szCs w:val="22"/>
        </w:rPr>
      </w:pPr>
      <w:r>
        <w:rPr>
          <w:rFonts w:ascii="Times New Roman" w:hAnsi="Times New Roman" w:eastAsia="Times New Roman" w:cs="Times New Roman"/>
          <w:sz w:val="22"/>
          <w:szCs w:val="22"/>
          <w:b/>
          <w:bCs/>
          <w:spacing w:val="-8"/>
        </w:rPr>
        <w:t>2.</w:t>
      </w:r>
      <w:r>
        <w:rPr>
          <w:rFonts w:ascii="Times New Roman" w:hAnsi="Times New Roman" w:eastAsia="Times New Roman" w:cs="Times New Roman"/>
          <w:sz w:val="22"/>
          <w:szCs w:val="22"/>
          <w:spacing w:val="1"/>
        </w:rPr>
        <w:t xml:space="preserve">  </w:t>
      </w:r>
      <w:r>
        <w:rPr>
          <w:rFonts w:ascii="SimSun" w:hAnsi="SimSun" w:eastAsia="SimSun" w:cs="SimSun"/>
          <w:sz w:val="22"/>
          <w:szCs w:val="22"/>
          <w:b/>
          <w:bCs/>
          <w:spacing w:val="-8"/>
        </w:rPr>
        <w:t>胎儿并发症</w:t>
      </w:r>
      <w:r>
        <w:rPr>
          <w:rFonts w:ascii="SimSun" w:hAnsi="SimSun" w:eastAsia="SimSun" w:cs="SimSun"/>
          <w:sz w:val="22"/>
          <w:szCs w:val="22"/>
          <w:spacing w:val="56"/>
        </w:rPr>
        <w:t xml:space="preserve"> </w:t>
      </w:r>
      <w:r>
        <w:rPr>
          <w:rFonts w:ascii="SimSun" w:hAnsi="SimSun" w:eastAsia="SimSun" w:cs="SimSun"/>
          <w:sz w:val="22"/>
          <w:szCs w:val="22"/>
          <w:spacing w:val="-8"/>
        </w:rPr>
        <w:t>一胎或两胎的宫内死亡。假性羊</w:t>
      </w:r>
      <w:r>
        <w:rPr>
          <w:rFonts w:ascii="SimSun" w:hAnsi="SimSun" w:eastAsia="SimSun" w:cs="SimSun"/>
          <w:sz w:val="22"/>
          <w:szCs w:val="22"/>
          <w:spacing w:val="-9"/>
        </w:rPr>
        <w:t>膜束带综合征、胎儿躯(肢)体灼伤。远期并发</w:t>
      </w:r>
      <w:r>
        <w:rPr>
          <w:rFonts w:ascii="SimSun" w:hAnsi="SimSun" w:eastAsia="SimSun" w:cs="SimSun"/>
          <w:sz w:val="22"/>
          <w:szCs w:val="22"/>
        </w:rPr>
        <w:t xml:space="preserve"> </w:t>
      </w:r>
      <w:r>
        <w:rPr>
          <w:rFonts w:ascii="SimSun" w:hAnsi="SimSun" w:eastAsia="SimSun" w:cs="SimSun"/>
          <w:sz w:val="22"/>
          <w:szCs w:val="22"/>
          <w:spacing w:val="-10"/>
        </w:rPr>
        <w:t>症包括新生儿神经系统受损、心肾功能损伤，其与手术并无相关，而是TTTS</w:t>
      </w:r>
      <w:r>
        <w:rPr>
          <w:rFonts w:ascii="SimSun" w:hAnsi="SimSun" w:eastAsia="SimSun" w:cs="SimSun"/>
          <w:sz w:val="22"/>
          <w:szCs w:val="22"/>
          <w:spacing w:val="-25"/>
        </w:rPr>
        <w:t xml:space="preserve"> </w:t>
      </w:r>
      <w:r>
        <w:rPr>
          <w:rFonts w:ascii="SimSun" w:hAnsi="SimSun" w:eastAsia="SimSun" w:cs="SimSun"/>
          <w:sz w:val="22"/>
          <w:szCs w:val="22"/>
          <w:spacing w:val="-10"/>
        </w:rPr>
        <w:t>疾病自身病理</w:t>
      </w:r>
      <w:r>
        <w:rPr>
          <w:rFonts w:ascii="SimSun" w:hAnsi="SimSun" w:eastAsia="SimSun" w:cs="SimSun"/>
          <w:sz w:val="22"/>
          <w:szCs w:val="22"/>
          <w:spacing w:val="-11"/>
        </w:rPr>
        <w:t>生理机制</w:t>
      </w:r>
      <w:r>
        <w:rPr>
          <w:rFonts w:ascii="SimSun" w:hAnsi="SimSun" w:eastAsia="SimSun" w:cs="SimSun"/>
          <w:sz w:val="22"/>
          <w:szCs w:val="22"/>
        </w:rPr>
        <w:t xml:space="preserve"> </w:t>
      </w:r>
      <w:r>
        <w:rPr>
          <w:rFonts w:ascii="SimSun" w:hAnsi="SimSun" w:eastAsia="SimSun" w:cs="SimSun"/>
          <w:sz w:val="22"/>
          <w:szCs w:val="22"/>
          <w:spacing w:val="-11"/>
        </w:rPr>
        <w:t>导致。</w:t>
      </w:r>
    </w:p>
    <w:p>
      <w:pPr>
        <w:ind w:left="403"/>
        <w:spacing w:before="213" w:line="221" w:lineRule="auto"/>
        <w:outlineLvl w:val="3"/>
        <w:rPr>
          <w:rFonts w:ascii="SimHei" w:hAnsi="SimHei" w:eastAsia="SimHei" w:cs="SimHei"/>
          <w:sz w:val="25"/>
          <w:szCs w:val="25"/>
        </w:rPr>
      </w:pPr>
      <w:r>
        <w:rPr>
          <w:rFonts w:ascii="SimHei" w:hAnsi="SimHei" w:eastAsia="SimHei" w:cs="SimHei"/>
          <w:sz w:val="25"/>
          <w:szCs w:val="25"/>
          <w:b/>
          <w:bCs/>
          <w:color w:val="0068D0"/>
          <w:spacing w:val="-9"/>
        </w:rPr>
        <w:t>二、其他胎儿疾病</w:t>
      </w:r>
    </w:p>
    <w:p>
      <w:pPr>
        <w:ind w:left="403"/>
        <w:spacing w:before="240" w:line="221" w:lineRule="auto"/>
        <w:rPr>
          <w:rFonts w:ascii="SimHei" w:hAnsi="SimHei" w:eastAsia="SimHei" w:cs="SimHei"/>
          <w:sz w:val="22"/>
          <w:szCs w:val="22"/>
        </w:rPr>
      </w:pPr>
      <w:r>
        <w:rPr>
          <w:rFonts w:ascii="SimHei" w:hAnsi="SimHei" w:eastAsia="SimHei" w:cs="SimHei"/>
          <w:sz w:val="22"/>
          <w:szCs w:val="22"/>
          <w:b/>
          <w:bCs/>
          <w:spacing w:val="7"/>
        </w:rPr>
        <w:t>(一)部分单基因疾病</w:t>
      </w:r>
    </w:p>
    <w:p>
      <w:pPr>
        <w:ind w:firstLine="399"/>
        <w:spacing w:before="102" w:line="248" w:lineRule="auto"/>
        <w:rPr>
          <w:rFonts w:ascii="SimSun" w:hAnsi="SimSun" w:eastAsia="SimSun" w:cs="SimSun"/>
          <w:sz w:val="22"/>
          <w:szCs w:val="22"/>
        </w:rPr>
      </w:pPr>
      <w:r>
        <w:rPr>
          <w:rFonts w:ascii="SimSun" w:hAnsi="SimSun" w:eastAsia="SimSun" w:cs="SimSun"/>
          <w:sz w:val="22"/>
          <w:szCs w:val="22"/>
          <w:spacing w:val="-11"/>
        </w:rPr>
        <w:t>对部分单基因疾病利用胎儿镜检查或活检进行产前诊断，如进行性退行性肌营养不良或白化病。</w:t>
      </w:r>
      <w:r>
        <w:rPr>
          <w:rFonts w:ascii="SimSun" w:hAnsi="SimSun" w:eastAsia="SimSun" w:cs="SimSun"/>
          <w:sz w:val="22"/>
          <w:szCs w:val="22"/>
        </w:rPr>
        <w:t xml:space="preserve"> </w:t>
      </w:r>
      <w:r>
        <w:rPr>
          <w:rFonts w:ascii="SimSun" w:hAnsi="SimSun" w:eastAsia="SimSun" w:cs="SimSun"/>
          <w:sz w:val="22"/>
          <w:szCs w:val="22"/>
          <w:spacing w:val="-12"/>
        </w:rPr>
        <w:t>随着分子诊断技术的发展，许多单基因疾病不再需要进行胎儿镜下诊断。</w:t>
      </w:r>
    </w:p>
    <w:p>
      <w:pPr>
        <w:ind w:left="403"/>
        <w:spacing w:before="76" w:line="223" w:lineRule="auto"/>
        <w:rPr>
          <w:rFonts w:ascii="SimHei" w:hAnsi="SimHei" w:eastAsia="SimHei" w:cs="SimHei"/>
          <w:sz w:val="22"/>
          <w:szCs w:val="22"/>
        </w:rPr>
      </w:pPr>
      <w:r>
        <w:rPr>
          <w:rFonts w:ascii="SimHei" w:hAnsi="SimHei" w:eastAsia="SimHei" w:cs="SimHei"/>
          <w:sz w:val="22"/>
          <w:szCs w:val="22"/>
          <w:b/>
          <w:bCs/>
          <w:spacing w:val="10"/>
        </w:rPr>
        <w:t>(二)下尿路梗阻</w:t>
      </w:r>
    </w:p>
    <w:p>
      <w:pPr>
        <w:ind w:right="79" w:firstLine="399"/>
        <w:spacing w:before="85" w:line="253" w:lineRule="auto"/>
        <w:rPr>
          <w:rFonts w:ascii="SimSun" w:hAnsi="SimSun" w:eastAsia="SimSun" w:cs="SimSun"/>
          <w:sz w:val="22"/>
          <w:szCs w:val="22"/>
        </w:rPr>
      </w:pPr>
      <w:r>
        <w:rPr>
          <w:rFonts w:ascii="SimSun" w:hAnsi="SimSun" w:eastAsia="SimSun" w:cs="SimSun"/>
          <w:sz w:val="22"/>
          <w:szCs w:val="22"/>
          <w:spacing w:val="-8"/>
        </w:rPr>
        <w:t>后尿道瓣膜可导致进行性羊水过少、肺发育不全和囊性肾发育不良。可在胎儿镜下通过膀胱镜</w:t>
      </w:r>
      <w:r>
        <w:rPr>
          <w:rFonts w:ascii="SimSun" w:hAnsi="SimSun" w:eastAsia="SimSun" w:cs="SimSun"/>
          <w:sz w:val="22"/>
          <w:szCs w:val="22"/>
          <w:spacing w:val="7"/>
        </w:rPr>
        <w:t xml:space="preserve"> </w:t>
      </w:r>
      <w:r>
        <w:rPr>
          <w:rFonts w:ascii="SimSun" w:hAnsi="SimSun" w:eastAsia="SimSun" w:cs="SimSun"/>
          <w:sz w:val="22"/>
          <w:szCs w:val="22"/>
          <w:spacing w:val="-15"/>
        </w:rPr>
        <w:t>使用激光消融后尿道瓣膜，同时放置尿路支架。</w:t>
      </w:r>
    </w:p>
    <w:p>
      <w:pPr>
        <w:ind w:left="403"/>
        <w:spacing w:before="66" w:line="222" w:lineRule="auto"/>
        <w:rPr>
          <w:rFonts w:ascii="SimHei" w:hAnsi="SimHei" w:eastAsia="SimHei" w:cs="SimHei"/>
          <w:sz w:val="22"/>
          <w:szCs w:val="22"/>
        </w:rPr>
      </w:pPr>
      <w:r>
        <w:rPr>
          <w:rFonts w:ascii="SimHei" w:hAnsi="SimHei" w:eastAsia="SimHei" w:cs="SimHei"/>
          <w:sz w:val="22"/>
          <w:szCs w:val="22"/>
          <w:b/>
          <w:bCs/>
          <w:spacing w:val="4"/>
        </w:rPr>
        <w:t>(三)严重的先天性膈疝</w:t>
      </w:r>
    </w:p>
    <w:p>
      <w:pPr>
        <w:ind w:right="95" w:firstLine="399"/>
        <w:spacing w:before="86" w:line="263" w:lineRule="auto"/>
        <w:jc w:val="both"/>
        <w:rPr>
          <w:rFonts w:ascii="SimSun" w:hAnsi="SimSun" w:eastAsia="SimSun" w:cs="SimSun"/>
          <w:sz w:val="22"/>
          <w:szCs w:val="22"/>
        </w:rPr>
      </w:pPr>
      <w:r>
        <w:rPr>
          <w:rFonts w:ascii="SimSun" w:hAnsi="SimSun" w:eastAsia="SimSun" w:cs="SimSun"/>
          <w:sz w:val="22"/>
          <w:szCs w:val="22"/>
          <w:spacing w:val="-8"/>
        </w:rPr>
        <w:t>严重膈疝的患儿可能因为严重肺发育不全而导致出生后无法存活。生理学</w:t>
      </w:r>
      <w:r>
        <w:rPr>
          <w:rFonts w:ascii="SimSun" w:hAnsi="SimSun" w:eastAsia="SimSun" w:cs="SimSun"/>
          <w:sz w:val="22"/>
          <w:szCs w:val="22"/>
          <w:spacing w:val="-9"/>
        </w:rPr>
        <w:t>研究发现闭塞胎儿气</w:t>
      </w:r>
      <w:r>
        <w:rPr>
          <w:rFonts w:ascii="SimSun" w:hAnsi="SimSun" w:eastAsia="SimSun" w:cs="SimSun"/>
          <w:sz w:val="22"/>
          <w:szCs w:val="22"/>
        </w:rPr>
        <w:t xml:space="preserve"> </w:t>
      </w:r>
      <w:r>
        <w:rPr>
          <w:rFonts w:ascii="SimSun" w:hAnsi="SimSun" w:eastAsia="SimSun" w:cs="SimSun"/>
          <w:sz w:val="22"/>
          <w:szCs w:val="22"/>
          <w:spacing w:val="-9"/>
        </w:rPr>
        <w:t>管有利于胎儿肺发育。目前的治疗方法是在胎儿镜下行腔内球囊气管闭塞术，其手术效果有待于进</w:t>
      </w:r>
      <w:r>
        <w:rPr>
          <w:rFonts w:ascii="SimSun" w:hAnsi="SimSun" w:eastAsia="SimSun" w:cs="SimSun"/>
          <w:sz w:val="22"/>
          <w:szCs w:val="22"/>
          <w:spacing w:val="4"/>
        </w:rPr>
        <w:t xml:space="preserve"> </w:t>
      </w:r>
      <w:r>
        <w:rPr>
          <w:rFonts w:ascii="SimSun" w:hAnsi="SimSun" w:eastAsia="SimSun" w:cs="SimSun"/>
          <w:sz w:val="22"/>
          <w:szCs w:val="22"/>
          <w:spacing w:val="-13"/>
        </w:rPr>
        <w:t>一步评估。</w:t>
      </w:r>
    </w:p>
    <w:p>
      <w:pPr>
        <w:ind w:left="403"/>
        <w:spacing w:before="84" w:line="218" w:lineRule="auto"/>
        <w:rPr>
          <w:rFonts w:ascii="SimHei" w:hAnsi="SimHei" w:eastAsia="SimHei" w:cs="SimHei"/>
          <w:sz w:val="22"/>
          <w:szCs w:val="22"/>
        </w:rPr>
      </w:pPr>
      <w:r>
        <w:rPr>
          <w:rFonts w:ascii="SimHei" w:hAnsi="SimHei" w:eastAsia="SimHei" w:cs="SimHei"/>
          <w:sz w:val="22"/>
          <w:szCs w:val="22"/>
          <w:b/>
          <w:bCs/>
          <w:spacing w:val="-2"/>
        </w:rPr>
        <w:t>(四)羊膜束带综合征</w:t>
      </w:r>
      <w:r>
        <w:rPr>
          <w:rFonts w:ascii="SimHei" w:hAnsi="SimHei" w:eastAsia="SimHei" w:cs="SimHei"/>
          <w:sz w:val="22"/>
          <w:szCs w:val="22"/>
          <w:spacing w:val="-36"/>
        </w:rPr>
        <w:t xml:space="preserve"> </w:t>
      </w:r>
      <w:r>
        <w:rPr>
          <w:rFonts w:ascii="SimHei" w:hAnsi="SimHei" w:eastAsia="SimHei" w:cs="SimHei"/>
          <w:sz w:val="22"/>
          <w:szCs w:val="22"/>
          <w:b/>
          <w:bCs/>
          <w:spacing w:val="-2"/>
        </w:rPr>
        <w:t>(amniotic</w:t>
      </w:r>
      <w:r>
        <w:rPr>
          <w:rFonts w:ascii="SimHei" w:hAnsi="SimHei" w:eastAsia="SimHei" w:cs="SimHei"/>
          <w:sz w:val="22"/>
          <w:szCs w:val="22"/>
          <w:spacing w:val="37"/>
        </w:rPr>
        <w:t xml:space="preserve">  </w:t>
      </w:r>
      <w:r>
        <w:rPr>
          <w:rFonts w:ascii="SimHei" w:hAnsi="SimHei" w:eastAsia="SimHei" w:cs="SimHei"/>
          <w:sz w:val="22"/>
          <w:szCs w:val="22"/>
          <w:b/>
          <w:bCs/>
          <w:spacing w:val="-2"/>
        </w:rPr>
        <w:t>band</w:t>
      </w:r>
      <w:r>
        <w:rPr>
          <w:rFonts w:ascii="SimHei" w:hAnsi="SimHei" w:eastAsia="SimHei" w:cs="SimHei"/>
          <w:sz w:val="22"/>
          <w:szCs w:val="22"/>
          <w:spacing w:val="38"/>
        </w:rPr>
        <w:t xml:space="preserve">  </w:t>
      </w:r>
      <w:r>
        <w:rPr>
          <w:rFonts w:ascii="SimHei" w:hAnsi="SimHei" w:eastAsia="SimHei" w:cs="SimHei"/>
          <w:sz w:val="22"/>
          <w:szCs w:val="22"/>
          <w:b/>
          <w:bCs/>
          <w:spacing w:val="-2"/>
        </w:rPr>
        <w:t>syndrome,ABS)</w:t>
      </w:r>
    </w:p>
    <w:p>
      <w:pPr>
        <w:ind w:right="78" w:firstLine="399"/>
        <w:spacing w:before="64" w:line="264" w:lineRule="auto"/>
        <w:jc w:val="both"/>
        <w:rPr>
          <w:rFonts w:ascii="SimSun" w:hAnsi="SimSun" w:eastAsia="SimSun" w:cs="SimSun"/>
          <w:sz w:val="22"/>
          <w:szCs w:val="22"/>
        </w:rPr>
      </w:pPr>
      <w:r>
        <w:rPr>
          <w:rFonts w:ascii="SimSun" w:hAnsi="SimSun" w:eastAsia="SimSun" w:cs="SimSun"/>
          <w:sz w:val="22"/>
          <w:szCs w:val="22"/>
          <w:spacing w:val="-13"/>
        </w:rPr>
        <w:t>是一组散在的先天性畸形(包括肢体、颜面部和躯干),表现为束带征、并指/趾乃至宫内截肢，也</w:t>
      </w:r>
      <w:r>
        <w:rPr>
          <w:rFonts w:ascii="SimSun" w:hAnsi="SimSun" w:eastAsia="SimSun" w:cs="SimSun"/>
          <w:sz w:val="22"/>
          <w:szCs w:val="22"/>
          <w:spacing w:val="13"/>
        </w:rPr>
        <w:t xml:space="preserve"> </w:t>
      </w:r>
      <w:r>
        <w:rPr>
          <w:rFonts w:ascii="SimSun" w:hAnsi="SimSun" w:eastAsia="SimSun" w:cs="SimSun"/>
          <w:sz w:val="22"/>
          <w:szCs w:val="22"/>
          <w:spacing w:val="-13"/>
        </w:rPr>
        <w:t>会有颜面部、内脏和体壁复合缺失。束带常影响四肢，但也能缠绕脐带以致胎死宫内</w:t>
      </w:r>
      <w:r>
        <w:rPr>
          <w:rFonts w:ascii="SimSun" w:hAnsi="SimSun" w:eastAsia="SimSun" w:cs="SimSun"/>
          <w:sz w:val="22"/>
          <w:szCs w:val="22"/>
          <w:spacing w:val="-14"/>
        </w:rPr>
        <w:t>。在胎儿损失不</w:t>
      </w:r>
      <w:r>
        <w:rPr>
          <w:rFonts w:ascii="SimSun" w:hAnsi="SimSun" w:eastAsia="SimSun" w:cs="SimSun"/>
          <w:sz w:val="22"/>
          <w:szCs w:val="22"/>
        </w:rPr>
        <w:t xml:space="preserve"> </w:t>
      </w:r>
      <w:r>
        <w:rPr>
          <w:rFonts w:ascii="SimSun" w:hAnsi="SimSun" w:eastAsia="SimSun" w:cs="SimSun"/>
          <w:sz w:val="22"/>
          <w:szCs w:val="22"/>
          <w:spacing w:val="-13"/>
        </w:rPr>
        <w:t>可逆前，采用胎儿镜羊膜束带松解术可以挽救肢体和生命。</w:t>
      </w:r>
    </w:p>
    <w:p>
      <w:pPr>
        <w:ind w:left="7849"/>
        <w:spacing w:before="81" w:line="219" w:lineRule="auto"/>
        <w:rPr>
          <w:rFonts w:ascii="SimSun" w:hAnsi="SimSun" w:eastAsia="SimSun" w:cs="SimSun"/>
          <w:sz w:val="22"/>
          <w:szCs w:val="22"/>
        </w:rPr>
      </w:pPr>
      <w:r>
        <w:rPr>
          <w:rFonts w:ascii="SimSun" w:hAnsi="SimSun" w:eastAsia="SimSun" w:cs="SimSun"/>
          <w:sz w:val="22"/>
          <w:szCs w:val="22"/>
          <w:spacing w:val="-3"/>
        </w:rPr>
        <w:t>(孙路明)</w:t>
      </w:r>
    </w:p>
    <w:p>
      <w:pPr>
        <w:ind w:left="3174"/>
        <w:spacing w:before="346" w:line="222" w:lineRule="auto"/>
        <w:rPr>
          <w:rFonts w:ascii="SimHei" w:hAnsi="SimHei" w:eastAsia="SimHei" w:cs="SimHei"/>
          <w:sz w:val="33"/>
          <w:szCs w:val="33"/>
        </w:rPr>
      </w:pPr>
      <w:r>
        <w:rPr>
          <w:rFonts w:ascii="SimHei" w:hAnsi="SimHei" w:eastAsia="SimHei" w:cs="SimHei"/>
          <w:sz w:val="33"/>
          <w:szCs w:val="33"/>
          <w:b/>
          <w:bCs/>
          <w:spacing w:val="-18"/>
        </w:rPr>
        <w:t>第二节</w:t>
      </w:r>
      <w:r>
        <w:rPr>
          <w:rFonts w:ascii="SimHei" w:hAnsi="SimHei" w:eastAsia="SimHei" w:cs="SimHei"/>
          <w:sz w:val="33"/>
          <w:szCs w:val="33"/>
          <w:spacing w:val="136"/>
        </w:rPr>
        <w:t xml:space="preserve"> </w:t>
      </w:r>
      <w:r>
        <w:rPr>
          <w:rFonts w:ascii="SimHei" w:hAnsi="SimHei" w:eastAsia="SimHei" w:cs="SimHei"/>
          <w:sz w:val="33"/>
          <w:szCs w:val="33"/>
          <w:b/>
          <w:bCs/>
          <w:spacing w:val="-18"/>
        </w:rPr>
        <w:t>阴</w:t>
      </w:r>
      <w:r>
        <w:rPr>
          <w:rFonts w:ascii="SimHei" w:hAnsi="SimHei" w:eastAsia="SimHei" w:cs="SimHei"/>
          <w:sz w:val="33"/>
          <w:szCs w:val="33"/>
          <w:spacing w:val="160"/>
        </w:rPr>
        <w:t xml:space="preserve"> </w:t>
      </w:r>
      <w:r>
        <w:rPr>
          <w:rFonts w:ascii="SimHei" w:hAnsi="SimHei" w:eastAsia="SimHei" w:cs="SimHei"/>
          <w:sz w:val="33"/>
          <w:szCs w:val="33"/>
          <w:b/>
          <w:bCs/>
          <w:spacing w:val="-18"/>
        </w:rPr>
        <w:t>道</w:t>
      </w:r>
      <w:r>
        <w:rPr>
          <w:rFonts w:ascii="SimHei" w:hAnsi="SimHei" w:eastAsia="SimHei" w:cs="SimHei"/>
          <w:sz w:val="33"/>
          <w:szCs w:val="33"/>
          <w:spacing w:val="135"/>
        </w:rPr>
        <w:t xml:space="preserve"> </w:t>
      </w:r>
      <w:r>
        <w:rPr>
          <w:rFonts w:ascii="SimHei" w:hAnsi="SimHei" w:eastAsia="SimHei" w:cs="SimHei"/>
          <w:sz w:val="33"/>
          <w:szCs w:val="33"/>
          <w:b/>
          <w:bCs/>
          <w:spacing w:val="-18"/>
        </w:rPr>
        <w:t>镜</w:t>
      </w:r>
    </w:p>
    <w:p>
      <w:pPr>
        <w:spacing w:line="266" w:lineRule="auto"/>
        <w:rPr>
          <w:rFonts w:ascii="Arial"/>
          <w:sz w:val="21"/>
        </w:rPr>
      </w:pPr>
      <w:r/>
    </w:p>
    <w:p>
      <w:pPr>
        <w:ind w:firstLine="399"/>
        <w:spacing w:before="72" w:line="259" w:lineRule="auto"/>
        <w:jc w:val="both"/>
        <w:rPr>
          <w:rFonts w:ascii="SimSun" w:hAnsi="SimSun" w:eastAsia="SimSun" w:cs="SimSun"/>
          <w:sz w:val="22"/>
          <w:szCs w:val="22"/>
        </w:rPr>
      </w:pPr>
      <w:r>
        <w:rPr>
          <w:rFonts w:ascii="SimSun" w:hAnsi="SimSun" w:eastAsia="SimSun" w:cs="SimSun"/>
          <w:sz w:val="22"/>
          <w:szCs w:val="22"/>
          <w:spacing w:val="-10"/>
        </w:rPr>
        <w:t>阴道镜(colposcope)是双目体外放大镜式光学窥镜。阴道镜检查(colposcopy)是将充分暴露的阴</w:t>
      </w:r>
      <w:r>
        <w:rPr>
          <w:rFonts w:ascii="SimSun" w:hAnsi="SimSun" w:eastAsia="SimSun" w:cs="SimSun"/>
          <w:sz w:val="22"/>
          <w:szCs w:val="22"/>
          <w:spacing w:val="6"/>
        </w:rPr>
        <w:t xml:space="preserve"> </w:t>
      </w:r>
      <w:r>
        <w:rPr>
          <w:rFonts w:ascii="SimSun" w:hAnsi="SimSun" w:eastAsia="SimSun" w:cs="SimSun"/>
          <w:sz w:val="22"/>
          <w:szCs w:val="22"/>
          <w:spacing w:val="-6"/>
        </w:rPr>
        <w:t>道和子宫颈光学放大5~40倍，直接观察这些部位的血管形态和上皮结构，</w:t>
      </w:r>
      <w:r>
        <w:rPr>
          <w:rFonts w:ascii="SimSun" w:hAnsi="SimSun" w:eastAsia="SimSun" w:cs="SimSun"/>
          <w:sz w:val="22"/>
          <w:szCs w:val="22"/>
          <w:spacing w:val="-7"/>
        </w:rPr>
        <w:t>以发现与癌相关的病变，</w:t>
      </w:r>
      <w:r>
        <w:rPr>
          <w:rFonts w:ascii="SimSun" w:hAnsi="SimSun" w:eastAsia="SimSun" w:cs="SimSun"/>
          <w:sz w:val="22"/>
          <w:szCs w:val="22"/>
        </w:rPr>
        <w:t xml:space="preserve"> </w:t>
      </w:r>
      <w:r>
        <w:rPr>
          <w:rFonts w:ascii="SimSun" w:hAnsi="SimSun" w:eastAsia="SimSun" w:cs="SimSun"/>
          <w:sz w:val="22"/>
          <w:szCs w:val="22"/>
          <w:spacing w:val="-12"/>
        </w:rPr>
        <w:t>对可疑部位行定点活检。阴道镜检查也用于外阴、会阴体及肛周皮肤相应病变的观</w:t>
      </w:r>
      <w:r>
        <w:rPr>
          <w:rFonts w:ascii="SimSun" w:hAnsi="SimSun" w:eastAsia="SimSun" w:cs="SimSun"/>
          <w:sz w:val="22"/>
          <w:szCs w:val="22"/>
          <w:spacing w:val="-13"/>
        </w:rPr>
        <w:t>察。</w:t>
      </w:r>
    </w:p>
    <w:p>
      <w:pPr>
        <w:ind w:left="292"/>
        <w:spacing w:before="108" w:line="223" w:lineRule="auto"/>
        <w:rPr>
          <w:rFonts w:ascii="SimHei" w:hAnsi="SimHei" w:eastAsia="SimHei" w:cs="SimHei"/>
          <w:sz w:val="22"/>
          <w:szCs w:val="22"/>
        </w:rPr>
      </w:pPr>
      <w:r>
        <w:rPr>
          <w:rFonts w:ascii="SimHei" w:hAnsi="SimHei" w:eastAsia="SimHei" w:cs="SimHei"/>
          <w:sz w:val="22"/>
          <w:szCs w:val="22"/>
          <w:b/>
          <w:bCs/>
          <w:color w:val="0056AD"/>
          <w:spacing w:val="-17"/>
        </w:rPr>
        <w:t>【适应证】</w:t>
      </w:r>
    </w:p>
    <w:p>
      <w:pPr>
        <w:ind w:left="399"/>
        <w:spacing w:before="47" w:line="219" w:lineRule="auto"/>
        <w:rPr>
          <w:rFonts w:ascii="SimSun" w:hAnsi="SimSun" w:eastAsia="SimSun" w:cs="SimSun"/>
          <w:sz w:val="22"/>
          <w:szCs w:val="22"/>
        </w:rPr>
      </w:pPr>
      <w:r>
        <w:rPr>
          <w:rFonts w:ascii="SimSun" w:hAnsi="SimSun" w:eastAsia="SimSun" w:cs="SimSun"/>
          <w:sz w:val="22"/>
          <w:szCs w:val="22"/>
          <w:spacing w:val="-3"/>
        </w:rPr>
        <w:t>1.</w:t>
      </w:r>
      <w:r>
        <w:rPr>
          <w:rFonts w:ascii="SimSun" w:hAnsi="SimSun" w:eastAsia="SimSun" w:cs="SimSun"/>
          <w:sz w:val="22"/>
          <w:szCs w:val="22"/>
          <w:spacing w:val="-56"/>
        </w:rPr>
        <w:t xml:space="preserve"> </w:t>
      </w:r>
      <w:r>
        <w:rPr>
          <w:rFonts w:ascii="SimSun" w:hAnsi="SimSun" w:eastAsia="SimSun" w:cs="SimSun"/>
          <w:sz w:val="22"/>
          <w:szCs w:val="22"/>
          <w:spacing w:val="-3"/>
        </w:rPr>
        <w:t>子宫颈细胞学检查LSIL及以上、或ASCUS</w:t>
      </w:r>
      <w:r>
        <w:rPr>
          <w:rFonts w:ascii="SimSun" w:hAnsi="SimSun" w:eastAsia="SimSun" w:cs="SimSun"/>
          <w:sz w:val="22"/>
          <w:szCs w:val="22"/>
          <w:spacing w:val="2"/>
        </w:rPr>
        <w:t xml:space="preserve"> </w:t>
      </w:r>
      <w:r>
        <w:rPr>
          <w:rFonts w:ascii="SimSun" w:hAnsi="SimSun" w:eastAsia="SimSun" w:cs="SimSun"/>
          <w:sz w:val="22"/>
          <w:szCs w:val="22"/>
          <w:spacing w:val="-3"/>
        </w:rPr>
        <w:t>伴高</w:t>
      </w:r>
      <w:r>
        <w:rPr>
          <w:rFonts w:ascii="SimSun" w:hAnsi="SimSun" w:eastAsia="SimSun" w:cs="SimSun"/>
          <w:sz w:val="22"/>
          <w:szCs w:val="22"/>
          <w:spacing w:val="-4"/>
        </w:rPr>
        <w:t>危型</w:t>
      </w:r>
      <w:r>
        <w:rPr>
          <w:rFonts w:ascii="SimSun" w:hAnsi="SimSun" w:eastAsia="SimSun" w:cs="SimSun"/>
          <w:sz w:val="22"/>
          <w:szCs w:val="22"/>
          <w:spacing w:val="-3"/>
        </w:rPr>
        <w:t>HPV</w:t>
      </w:r>
      <w:r>
        <w:rPr>
          <w:rFonts w:ascii="SimSun" w:hAnsi="SimSun" w:eastAsia="SimSun" w:cs="SimSun"/>
          <w:sz w:val="22"/>
          <w:szCs w:val="22"/>
          <w:spacing w:val="24"/>
        </w:rPr>
        <w:t xml:space="preserve"> </w:t>
      </w:r>
      <w:r>
        <w:rPr>
          <w:rFonts w:ascii="SimSun" w:hAnsi="SimSun" w:eastAsia="SimSun" w:cs="SimSun"/>
          <w:sz w:val="22"/>
          <w:szCs w:val="22"/>
          <w:spacing w:val="-4"/>
        </w:rPr>
        <w:t>阳性或</w:t>
      </w:r>
      <w:r>
        <w:rPr>
          <w:rFonts w:ascii="SimSun" w:hAnsi="SimSun" w:eastAsia="SimSun" w:cs="SimSun"/>
          <w:sz w:val="22"/>
          <w:szCs w:val="22"/>
          <w:spacing w:val="-3"/>
        </w:rPr>
        <w:t>AGC</w:t>
      </w:r>
      <w:r>
        <w:rPr>
          <w:rFonts w:ascii="SimSun" w:hAnsi="SimSun" w:eastAsia="SimSun" w:cs="SimSun"/>
          <w:sz w:val="22"/>
          <w:szCs w:val="22"/>
          <w:spacing w:val="21"/>
        </w:rPr>
        <w:t xml:space="preserve"> </w:t>
      </w:r>
      <w:r>
        <w:rPr>
          <w:rFonts w:ascii="SimSun" w:hAnsi="SimSun" w:eastAsia="SimSun" w:cs="SimSun"/>
          <w:sz w:val="22"/>
          <w:szCs w:val="22"/>
          <w:spacing w:val="-4"/>
        </w:rPr>
        <w:t>者。</w:t>
      </w:r>
    </w:p>
    <w:p>
      <w:pPr>
        <w:ind w:left="399"/>
        <w:spacing w:before="68" w:line="219" w:lineRule="auto"/>
        <w:rPr>
          <w:rFonts w:ascii="SimSun" w:hAnsi="SimSun" w:eastAsia="SimSun" w:cs="SimSun"/>
          <w:sz w:val="22"/>
          <w:szCs w:val="22"/>
        </w:rPr>
      </w:pPr>
      <w:r>
        <w:rPr>
          <w:rFonts w:ascii="SimSun" w:hAnsi="SimSun" w:eastAsia="SimSun" w:cs="SimSun"/>
          <w:sz w:val="22"/>
          <w:szCs w:val="22"/>
          <w:spacing w:val="-1"/>
        </w:rPr>
        <w:t>2.</w:t>
      </w:r>
      <w:r>
        <w:rPr>
          <w:rFonts w:ascii="SimSun" w:hAnsi="SimSun" w:eastAsia="SimSun" w:cs="SimSun"/>
          <w:sz w:val="22"/>
          <w:szCs w:val="22"/>
          <w:spacing w:val="74"/>
        </w:rPr>
        <w:t xml:space="preserve"> </w:t>
      </w:r>
      <w:r>
        <w:rPr>
          <w:rFonts w:ascii="SimSun" w:hAnsi="SimSun" w:eastAsia="SimSun" w:cs="SimSun"/>
          <w:sz w:val="22"/>
          <w:szCs w:val="22"/>
          <w:spacing w:val="-1"/>
        </w:rPr>
        <w:t>HPV检测16或18型阳性者，或其他高危型HPV</w:t>
      </w:r>
      <w:r>
        <w:rPr>
          <w:rFonts w:ascii="SimSun" w:hAnsi="SimSun" w:eastAsia="SimSun" w:cs="SimSun"/>
          <w:sz w:val="22"/>
          <w:szCs w:val="22"/>
          <w:spacing w:val="34"/>
        </w:rPr>
        <w:t xml:space="preserve"> </w:t>
      </w:r>
      <w:r>
        <w:rPr>
          <w:rFonts w:ascii="SimSun" w:hAnsi="SimSun" w:eastAsia="SimSun" w:cs="SimSun"/>
          <w:sz w:val="22"/>
          <w:szCs w:val="22"/>
          <w:spacing w:val="-1"/>
        </w:rPr>
        <w:t>阳性持续1年以上者。</w:t>
      </w:r>
    </w:p>
    <w:p>
      <w:pPr>
        <w:sectPr>
          <w:footerReference w:type="default" r:id="rId5"/>
          <w:pgSz w:w="11900" w:h="16840"/>
          <w:pgMar w:top="873" w:right="940" w:bottom="400" w:left="679" w:header="0" w:footer="0" w:gutter="0"/>
          <w:cols w:equalWidth="0" w:num="2">
            <w:col w:w="1001" w:space="100"/>
            <w:col w:w="9180" w:space="0"/>
          </w:cols>
        </w:sectPr>
        <w:rPr/>
      </w:pPr>
    </w:p>
    <w:p>
      <w:pPr>
        <w:ind w:right="106"/>
        <w:spacing w:before="42" w:line="222" w:lineRule="auto"/>
        <w:jc w:val="right"/>
        <w:rPr>
          <w:rFonts w:ascii="SimSun" w:hAnsi="SimSun" w:eastAsia="SimSun" w:cs="SimSun"/>
          <w:sz w:val="21"/>
          <w:szCs w:val="21"/>
        </w:rPr>
      </w:pPr>
      <w:r>
        <w:drawing>
          <wp:anchor distT="0" distB="0" distL="0" distR="0" simplePos="0" relativeHeight="252108800" behindDoc="0" locked="0" layoutInCell="0" allowOverlap="1">
            <wp:simplePos x="0" y="0"/>
            <wp:positionH relativeFrom="page">
              <wp:posOffset>6565918</wp:posOffset>
            </wp:positionH>
            <wp:positionV relativeFrom="page">
              <wp:posOffset>9925079</wp:posOffset>
            </wp:positionV>
            <wp:extent cx="577845" cy="444417"/>
            <wp:effectExtent l="0" t="0" r="0" b="0"/>
            <wp:wrapNone/>
            <wp:docPr id="127" name="IM 127"/>
            <wp:cNvGraphicFramePr/>
            <a:graphic>
              <a:graphicData uri="http://schemas.openxmlformats.org/drawingml/2006/picture">
                <pic:pic>
                  <pic:nvPicPr>
                    <pic:cNvPr id="127" name="IM 127"/>
                    <pic:cNvPicPr/>
                  </pic:nvPicPr>
                  <pic:blipFill>
                    <a:blip r:embed="rId142"/>
                    <a:stretch>
                      <a:fillRect/>
                    </a:stretch>
                  </pic:blipFill>
                  <pic:spPr>
                    <a:xfrm rot="0">
                      <a:off x="0" y="0"/>
                      <a:ext cx="577845" cy="444417"/>
                    </a:xfrm>
                    <a:prstGeom prst="rect">
                      <a:avLst/>
                    </a:prstGeom>
                  </pic:spPr>
                </pic:pic>
              </a:graphicData>
            </a:graphic>
          </wp:anchor>
        </w:drawing>
      </w:r>
      <w:r>
        <w:rPr>
          <w:rFonts w:ascii="SimHei" w:hAnsi="SimHei" w:eastAsia="SimHei" w:cs="SimHei"/>
          <w:sz w:val="21"/>
          <w:szCs w:val="21"/>
          <w:color w:val="2B9DE9"/>
          <w:spacing w:val="-2"/>
        </w:rPr>
        <w:t>第三十五章妇产科内镜</w:t>
      </w:r>
      <w:r>
        <w:rPr>
          <w:rFonts w:ascii="SimHei" w:hAnsi="SimHei" w:eastAsia="SimHei" w:cs="SimHei"/>
          <w:sz w:val="21"/>
          <w:szCs w:val="21"/>
          <w:color w:val="2B9DE9"/>
          <w:spacing w:val="9"/>
        </w:rPr>
        <w:t xml:space="preserve">      </w:t>
      </w:r>
      <w:r>
        <w:rPr>
          <w:rFonts w:ascii="SimSun" w:hAnsi="SimSun" w:eastAsia="SimSun" w:cs="SimSun"/>
          <w:sz w:val="21"/>
          <w:szCs w:val="21"/>
          <w:b/>
          <w:bCs/>
          <w:color w:val="0068AE"/>
          <w:spacing w:val="-2"/>
        </w:rPr>
        <w:t>435</w:t>
      </w:r>
    </w:p>
    <w:p>
      <w:pPr>
        <w:spacing w:line="328" w:lineRule="auto"/>
        <w:rPr>
          <w:rFonts w:ascii="Arial"/>
          <w:sz w:val="21"/>
        </w:rPr>
      </w:pPr>
      <w:r/>
    </w:p>
    <w:p>
      <w:pPr>
        <w:ind w:left="440"/>
        <w:spacing w:before="68" w:line="219" w:lineRule="auto"/>
        <w:rPr>
          <w:rFonts w:ascii="SimSun" w:hAnsi="SimSun" w:eastAsia="SimSun" w:cs="SimSun"/>
          <w:sz w:val="21"/>
          <w:szCs w:val="21"/>
        </w:rPr>
      </w:pPr>
      <w:r>
        <w:rPr>
          <w:rFonts w:ascii="SimSun" w:hAnsi="SimSun" w:eastAsia="SimSun" w:cs="SimSun"/>
          <w:sz w:val="21"/>
          <w:szCs w:val="21"/>
        </w:rPr>
        <w:t>3.</w:t>
      </w:r>
      <w:r>
        <w:rPr>
          <w:rFonts w:ascii="SimSun" w:hAnsi="SimSun" w:eastAsia="SimSun" w:cs="SimSun"/>
          <w:sz w:val="21"/>
          <w:szCs w:val="21"/>
          <w:spacing w:val="-51"/>
        </w:rPr>
        <w:t xml:space="preserve"> </w:t>
      </w:r>
      <w:r>
        <w:rPr>
          <w:rFonts w:ascii="SimSun" w:hAnsi="SimSun" w:eastAsia="SimSun" w:cs="SimSun"/>
          <w:sz w:val="21"/>
          <w:szCs w:val="21"/>
        </w:rPr>
        <w:t>子宫颈锥切术前确定切除范围。</w:t>
      </w:r>
    </w:p>
    <w:p>
      <w:pPr>
        <w:ind w:left="440"/>
        <w:spacing w:before="90" w:line="219" w:lineRule="auto"/>
        <w:rPr>
          <w:rFonts w:ascii="SimSun" w:hAnsi="SimSun" w:eastAsia="SimSun" w:cs="SimSun"/>
          <w:sz w:val="21"/>
          <w:szCs w:val="21"/>
        </w:rPr>
      </w:pPr>
      <w:r>
        <w:rPr>
          <w:rFonts w:ascii="SimSun" w:hAnsi="SimSun" w:eastAsia="SimSun" w:cs="SimSun"/>
          <w:sz w:val="21"/>
          <w:szCs w:val="21"/>
          <w:spacing w:val="-5"/>
        </w:rPr>
        <w:t>4.</w:t>
      </w:r>
      <w:r>
        <w:rPr>
          <w:rFonts w:ascii="SimSun" w:hAnsi="SimSun" w:eastAsia="SimSun" w:cs="SimSun"/>
          <w:sz w:val="21"/>
          <w:szCs w:val="21"/>
          <w:spacing w:val="-27"/>
        </w:rPr>
        <w:t xml:space="preserve"> </w:t>
      </w:r>
      <w:r>
        <w:rPr>
          <w:rFonts w:ascii="SimSun" w:hAnsi="SimSun" w:eastAsia="SimSun" w:cs="SimSun"/>
          <w:sz w:val="21"/>
          <w:szCs w:val="21"/>
          <w:spacing w:val="-5"/>
        </w:rPr>
        <w:t>可疑外阴皮肤病变；可疑阴道鳞状上皮内病变、阴道恶性肿瘤。</w:t>
      </w:r>
    </w:p>
    <w:p>
      <w:pPr>
        <w:ind w:left="440"/>
        <w:spacing w:before="88" w:line="218" w:lineRule="auto"/>
        <w:rPr>
          <w:rFonts w:ascii="SimSun" w:hAnsi="SimSun" w:eastAsia="SimSun" w:cs="SimSun"/>
          <w:sz w:val="21"/>
          <w:szCs w:val="21"/>
        </w:rPr>
      </w:pPr>
      <w:r>
        <w:rPr>
          <w:rFonts w:ascii="SimSun" w:hAnsi="SimSun" w:eastAsia="SimSun" w:cs="SimSun"/>
          <w:sz w:val="21"/>
          <w:szCs w:val="21"/>
          <w:spacing w:val="-4"/>
        </w:rPr>
        <w:t>5.</w:t>
      </w:r>
      <w:r>
        <w:rPr>
          <w:rFonts w:ascii="SimSun" w:hAnsi="SimSun" w:eastAsia="SimSun" w:cs="SimSun"/>
          <w:sz w:val="21"/>
          <w:szCs w:val="21"/>
          <w:spacing w:val="-60"/>
        </w:rPr>
        <w:t xml:space="preserve"> </w:t>
      </w:r>
      <w:r>
        <w:rPr>
          <w:rFonts w:ascii="SimSun" w:hAnsi="SimSun" w:eastAsia="SimSun" w:cs="SimSun"/>
          <w:sz w:val="21"/>
          <w:szCs w:val="21"/>
          <w:spacing w:val="-4"/>
        </w:rPr>
        <w:t>子宫颈、阴道及外阴病变治疗后复查和评估。</w:t>
      </w:r>
    </w:p>
    <w:p>
      <w:pPr>
        <w:ind w:left="337"/>
        <w:spacing w:before="69" w:line="221" w:lineRule="auto"/>
        <w:rPr>
          <w:rFonts w:ascii="SimHei" w:hAnsi="SimHei" w:eastAsia="SimHei" w:cs="SimHei"/>
          <w:sz w:val="21"/>
          <w:szCs w:val="21"/>
        </w:rPr>
      </w:pPr>
      <w:r>
        <w:rPr>
          <w:rFonts w:ascii="SimHei" w:hAnsi="SimHei" w:eastAsia="SimHei" w:cs="SimHei"/>
          <w:sz w:val="21"/>
          <w:szCs w:val="21"/>
          <w:b/>
          <w:bCs/>
          <w:color w:val="006CC0"/>
          <w:spacing w:val="-8"/>
        </w:rPr>
        <w:t>【检查方法】</w:t>
      </w:r>
    </w:p>
    <w:p>
      <w:pPr>
        <w:ind w:right="1075" w:firstLine="440"/>
        <w:spacing w:before="104" w:line="267" w:lineRule="auto"/>
        <w:rPr>
          <w:rFonts w:ascii="SimSun" w:hAnsi="SimSun" w:eastAsia="SimSun" w:cs="SimSun"/>
          <w:sz w:val="21"/>
          <w:szCs w:val="21"/>
        </w:rPr>
      </w:pPr>
      <w:r>
        <w:rPr>
          <w:rFonts w:ascii="SimSun" w:hAnsi="SimSun" w:eastAsia="SimSun" w:cs="SimSun"/>
          <w:sz w:val="21"/>
          <w:szCs w:val="21"/>
        </w:rPr>
        <w:t>阴道镜检查前应排除急性、亚急性生殖器炎症或盆腔炎性疾病，若有不宜进行检查，应先治疗。</w:t>
      </w:r>
      <w:r>
        <w:rPr>
          <w:rFonts w:ascii="SimSun" w:hAnsi="SimSun" w:eastAsia="SimSun" w:cs="SimSun"/>
          <w:sz w:val="21"/>
          <w:szCs w:val="21"/>
          <w:spacing w:val="3"/>
        </w:rPr>
        <w:t xml:space="preserve"> </w:t>
      </w:r>
      <w:r>
        <w:rPr>
          <w:rFonts w:ascii="SimSun" w:hAnsi="SimSun" w:eastAsia="SimSun" w:cs="SimSun"/>
          <w:sz w:val="21"/>
          <w:szCs w:val="21"/>
          <w:spacing w:val="-2"/>
        </w:rPr>
        <w:t>检查前24小时内应避免性生活、阴道冲洗或上药、子宫颈刷片和妇科双</w:t>
      </w:r>
      <w:r>
        <w:rPr>
          <w:rFonts w:ascii="SimSun" w:hAnsi="SimSun" w:eastAsia="SimSun" w:cs="SimSun"/>
          <w:sz w:val="21"/>
          <w:szCs w:val="21"/>
          <w:spacing w:val="-3"/>
        </w:rPr>
        <w:t>合诊。</w:t>
      </w:r>
    </w:p>
    <w:p>
      <w:pPr>
        <w:ind w:right="1169" w:firstLine="440"/>
        <w:spacing w:before="82" w:line="259"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24"/>
        </w:rPr>
        <w:t xml:space="preserve"> </w:t>
      </w:r>
      <w:r>
        <w:rPr>
          <w:rFonts w:ascii="SimSun" w:hAnsi="SimSun" w:eastAsia="SimSun" w:cs="SimSun"/>
          <w:sz w:val="21"/>
          <w:szCs w:val="21"/>
          <w:spacing w:val="-4"/>
        </w:rPr>
        <w:t>患者取膀胱截石位，阴道窥器暴露子宫颈阴道部，用生理盐水棉球擦净子宫颈分泌物，肉眼观</w:t>
      </w:r>
      <w:r>
        <w:rPr>
          <w:rFonts w:ascii="SimSun" w:hAnsi="SimSun" w:eastAsia="SimSun" w:cs="SimSun"/>
          <w:sz w:val="21"/>
          <w:szCs w:val="21"/>
        </w:rPr>
        <w:t xml:space="preserve"> </w:t>
      </w:r>
      <w:r>
        <w:rPr>
          <w:rFonts w:ascii="SimSun" w:hAnsi="SimSun" w:eastAsia="SimSun" w:cs="SimSun"/>
          <w:sz w:val="21"/>
          <w:szCs w:val="21"/>
          <w:spacing w:val="-2"/>
        </w:rPr>
        <w:t>察子宫颈形态。</w:t>
      </w:r>
    </w:p>
    <w:p>
      <w:pPr>
        <w:ind w:right="1170" w:firstLine="440"/>
        <w:spacing w:before="91" w:line="25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35"/>
        </w:rPr>
        <w:t xml:space="preserve"> </w:t>
      </w:r>
      <w:r>
        <w:rPr>
          <w:rFonts w:ascii="SimSun" w:hAnsi="SimSun" w:eastAsia="SimSun" w:cs="SimSun"/>
          <w:sz w:val="21"/>
          <w:szCs w:val="21"/>
          <w:spacing w:val="-1"/>
        </w:rPr>
        <w:t>移动阴道镜物镜距阴道口15～20cm</w:t>
      </w:r>
      <w:r>
        <w:rPr>
          <w:rFonts w:ascii="SimSun" w:hAnsi="SimSun" w:eastAsia="SimSun" w:cs="SimSun"/>
          <w:sz w:val="21"/>
          <w:szCs w:val="21"/>
          <w:spacing w:val="-43"/>
        </w:rPr>
        <w:t xml:space="preserve"> </w:t>
      </w:r>
      <w:r>
        <w:rPr>
          <w:rFonts w:ascii="SimSun" w:hAnsi="SimSun" w:eastAsia="SimSun" w:cs="SimSun"/>
          <w:sz w:val="21"/>
          <w:szCs w:val="21"/>
          <w:spacing w:val="-1"/>
        </w:rPr>
        <w:t>(镜头距</w:t>
      </w:r>
      <w:r>
        <w:rPr>
          <w:rFonts w:ascii="SimSun" w:hAnsi="SimSun" w:eastAsia="SimSun" w:cs="SimSun"/>
          <w:sz w:val="21"/>
          <w:szCs w:val="21"/>
          <w:spacing w:val="-2"/>
        </w:rPr>
        <w:t>子宫颈25～30</w:t>
      </w:r>
      <w:r>
        <w:rPr>
          <w:rFonts w:ascii="SimSun" w:hAnsi="SimSun" w:eastAsia="SimSun" w:cs="SimSun"/>
          <w:sz w:val="21"/>
          <w:szCs w:val="21"/>
          <w:spacing w:val="-1"/>
        </w:rPr>
        <w:t>cm</w:t>
      </w:r>
      <w:r>
        <w:rPr>
          <w:rFonts w:ascii="SimSun" w:hAnsi="SimSun" w:eastAsia="SimSun" w:cs="SimSun"/>
          <w:sz w:val="21"/>
          <w:szCs w:val="21"/>
          <w:spacing w:val="-2"/>
        </w:rPr>
        <w:t>)</w:t>
      </w:r>
      <w:r>
        <w:rPr>
          <w:rFonts w:ascii="SimSun" w:hAnsi="SimSun" w:eastAsia="SimSun" w:cs="SimSun"/>
          <w:sz w:val="21"/>
          <w:szCs w:val="21"/>
          <w:spacing w:val="-47"/>
        </w:rPr>
        <w:t xml:space="preserve"> </w:t>
      </w:r>
      <w:r>
        <w:rPr>
          <w:rFonts w:ascii="SimSun" w:hAnsi="SimSun" w:eastAsia="SimSun" w:cs="SimSun"/>
          <w:sz w:val="21"/>
          <w:szCs w:val="21"/>
          <w:spacing w:val="-2"/>
        </w:rPr>
        <w:t>处，对准子宫颈或病变部位，打</w:t>
      </w:r>
      <w:r>
        <w:rPr>
          <w:rFonts w:ascii="SimSun" w:hAnsi="SimSun" w:eastAsia="SimSun" w:cs="SimSun"/>
          <w:sz w:val="21"/>
          <w:szCs w:val="21"/>
        </w:rPr>
        <w:t xml:space="preserve"> </w:t>
      </w:r>
      <w:r>
        <w:rPr>
          <w:rFonts w:ascii="SimSun" w:hAnsi="SimSun" w:eastAsia="SimSun" w:cs="SimSun"/>
          <w:sz w:val="21"/>
          <w:szCs w:val="21"/>
          <w:spacing w:val="-6"/>
        </w:rPr>
        <w:t>开光源，调整阴道镜物镜焦距使物像清晰。</w:t>
      </w:r>
    </w:p>
    <w:p>
      <w:pPr>
        <w:ind w:right="1123" w:firstLine="440"/>
        <w:spacing w:before="90" w:line="280" w:lineRule="auto"/>
        <w:rPr>
          <w:rFonts w:ascii="SimSun" w:hAnsi="SimSun" w:eastAsia="SimSun" w:cs="SimSun"/>
          <w:sz w:val="21"/>
          <w:szCs w:val="21"/>
        </w:rPr>
      </w:pPr>
      <w:r>
        <w:rPr>
          <w:rFonts w:ascii="Times New Roman" w:hAnsi="Times New Roman" w:eastAsia="Times New Roman" w:cs="Times New Roman"/>
          <w:sz w:val="21"/>
          <w:szCs w:val="21"/>
          <w:b/>
          <w:bCs/>
          <w:spacing w:val="17"/>
        </w:rPr>
        <w:t>3.</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17"/>
        </w:rPr>
        <w:t>醋酸试验</w:t>
      </w:r>
      <w:r>
        <w:rPr>
          <w:rFonts w:ascii="SimSun" w:hAnsi="SimSun" w:eastAsia="SimSun" w:cs="SimSun"/>
          <w:sz w:val="21"/>
          <w:szCs w:val="21"/>
          <w:spacing w:val="17"/>
        </w:rPr>
        <w:t xml:space="preserve">  </w:t>
      </w:r>
      <w:r>
        <w:rPr>
          <w:rFonts w:ascii="SimSun" w:hAnsi="SimSun" w:eastAsia="SimSun" w:cs="SimSun"/>
          <w:sz w:val="21"/>
          <w:szCs w:val="21"/>
          <w:spacing w:val="17"/>
        </w:rPr>
        <w:t>用3%~5%醋酸棉球浸湿子宫颈表面1分钟，正常及异常组织中核质比增加的</w:t>
      </w:r>
      <w:r>
        <w:rPr>
          <w:rFonts w:ascii="SimSun" w:hAnsi="SimSun" w:eastAsia="SimSun" w:cs="SimSun"/>
          <w:sz w:val="21"/>
          <w:szCs w:val="21"/>
        </w:rPr>
        <w:t xml:space="preserve"> </w:t>
      </w:r>
      <w:r>
        <w:rPr>
          <w:rFonts w:ascii="SimSun" w:hAnsi="SimSun" w:eastAsia="SimSun" w:cs="SimSun"/>
          <w:sz w:val="21"/>
          <w:szCs w:val="21"/>
          <w:spacing w:val="11"/>
        </w:rPr>
        <w:t>细胞会出现暂时的白色(醋酸白),周围的正常鳞状上</w:t>
      </w:r>
      <w:r>
        <w:rPr>
          <w:rFonts w:ascii="SimSun" w:hAnsi="SimSun" w:eastAsia="SimSun" w:cs="SimSun"/>
          <w:sz w:val="21"/>
          <w:szCs w:val="21"/>
          <w:spacing w:val="10"/>
        </w:rPr>
        <w:t>皮则保留其原有的粉红色。醋酸效果出现或</w:t>
      </w:r>
      <w:r>
        <w:rPr>
          <w:rFonts w:ascii="SimSun" w:hAnsi="SimSun" w:eastAsia="SimSun" w:cs="SimSun"/>
          <w:sz w:val="21"/>
          <w:szCs w:val="21"/>
        </w:rPr>
        <w:t xml:space="preserve"> </w:t>
      </w:r>
      <w:r>
        <w:rPr>
          <w:rFonts w:ascii="SimSun" w:hAnsi="SimSun" w:eastAsia="SimSun" w:cs="SimSun"/>
          <w:sz w:val="21"/>
          <w:szCs w:val="21"/>
          <w:spacing w:val="2"/>
        </w:rPr>
        <w:t>消失的速度随病变类型的不同而不同。通常情况下，病变级别越高，醋酸白出现得越快，持续时间</w:t>
      </w:r>
      <w:r>
        <w:rPr>
          <w:rFonts w:ascii="SimSun" w:hAnsi="SimSun" w:eastAsia="SimSun" w:cs="SimSun"/>
          <w:sz w:val="21"/>
          <w:szCs w:val="21"/>
          <w:spacing w:val="1"/>
        </w:rPr>
        <w:t xml:space="preserve">  </w:t>
      </w:r>
      <w:r>
        <w:rPr>
          <w:rFonts w:ascii="SimSun" w:hAnsi="SimSun" w:eastAsia="SimSun" w:cs="SimSun"/>
          <w:sz w:val="21"/>
          <w:szCs w:val="21"/>
          <w:spacing w:val="-3"/>
        </w:rPr>
        <w:t>也越长。</w:t>
      </w:r>
    </w:p>
    <w:p>
      <w:pPr>
        <w:ind w:left="440"/>
        <w:spacing w:before="86" w:line="219" w:lineRule="auto"/>
        <w:rPr>
          <w:rFonts w:ascii="SimSun" w:hAnsi="SimSun" w:eastAsia="SimSun" w:cs="SimSun"/>
          <w:sz w:val="21"/>
          <w:szCs w:val="21"/>
        </w:rPr>
      </w:pPr>
      <w:r>
        <w:rPr>
          <w:rFonts w:ascii="SimSun" w:hAnsi="SimSun" w:eastAsia="SimSun" w:cs="SimSun"/>
          <w:sz w:val="21"/>
          <w:szCs w:val="21"/>
        </w:rPr>
        <w:t>4.</w:t>
      </w:r>
      <w:r>
        <w:rPr>
          <w:rFonts w:ascii="SimSun" w:hAnsi="SimSun" w:eastAsia="SimSun" w:cs="SimSun"/>
          <w:sz w:val="21"/>
          <w:szCs w:val="21"/>
          <w:spacing w:val="-28"/>
        </w:rPr>
        <w:t xml:space="preserve"> </w:t>
      </w:r>
      <w:r>
        <w:rPr>
          <w:rFonts w:ascii="SimSun" w:hAnsi="SimSun" w:eastAsia="SimSun" w:cs="SimSun"/>
          <w:sz w:val="21"/>
          <w:szCs w:val="21"/>
        </w:rPr>
        <w:t>必要时用绿色滤光镜片并放大20倍观察</w:t>
      </w:r>
      <w:r>
        <w:rPr>
          <w:rFonts w:ascii="SimSun" w:hAnsi="SimSun" w:eastAsia="SimSun" w:cs="SimSun"/>
          <w:sz w:val="21"/>
          <w:szCs w:val="21"/>
          <w:spacing w:val="-1"/>
        </w:rPr>
        <w:t>，可使血管图像更清晰，进行更精确的血管检查。</w:t>
      </w:r>
    </w:p>
    <w:p>
      <w:pPr>
        <w:ind w:right="1168" w:firstLine="440"/>
        <w:spacing w:before="69" w:line="279" w:lineRule="auto"/>
        <w:rPr>
          <w:rFonts w:ascii="SimSun" w:hAnsi="SimSun" w:eastAsia="SimSun" w:cs="SimSun"/>
          <w:sz w:val="21"/>
          <w:szCs w:val="21"/>
        </w:rPr>
      </w:pP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spacing w:val="4"/>
        </w:rPr>
        <w:t>碘试验</w:t>
      </w:r>
      <w:r>
        <w:rPr>
          <w:rFonts w:ascii="SimSun" w:hAnsi="SimSun" w:eastAsia="SimSun" w:cs="SimSun"/>
          <w:sz w:val="21"/>
          <w:szCs w:val="21"/>
          <w:spacing w:val="79"/>
        </w:rPr>
        <w:t xml:space="preserve"> </w:t>
      </w:r>
      <w:r>
        <w:rPr>
          <w:rFonts w:ascii="SimSun" w:hAnsi="SimSun" w:eastAsia="SimSun" w:cs="SimSun"/>
          <w:sz w:val="21"/>
          <w:szCs w:val="21"/>
          <w:spacing w:val="4"/>
        </w:rPr>
        <w:t>用复方碘溶液</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Lugol</w:t>
      </w:r>
      <w:r>
        <w:rPr>
          <w:rFonts w:ascii="Times New Roman" w:hAnsi="Times New Roman" w:eastAsia="Times New Roman" w:cs="Times New Roman"/>
          <w:sz w:val="21"/>
          <w:szCs w:val="21"/>
          <w:spacing w:val="4"/>
        </w:rPr>
        <w:t>'s</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4"/>
        </w:rPr>
        <w:t>碘溶液)棉球浸湿子宫颈，富含糖原的成熟鳞</w:t>
      </w:r>
      <w:r>
        <w:rPr>
          <w:rFonts w:ascii="SimSun" w:hAnsi="SimSun" w:eastAsia="SimSun" w:cs="SimSun"/>
          <w:sz w:val="21"/>
          <w:szCs w:val="21"/>
          <w:spacing w:val="3"/>
        </w:rPr>
        <w:t>状上皮细胞被</w:t>
      </w:r>
      <w:r>
        <w:rPr>
          <w:rFonts w:ascii="SimSun" w:hAnsi="SimSun" w:eastAsia="SimSun" w:cs="SimSun"/>
          <w:sz w:val="21"/>
          <w:szCs w:val="21"/>
        </w:rPr>
        <w:t xml:space="preserve"> </w:t>
      </w:r>
      <w:r>
        <w:rPr>
          <w:rFonts w:ascii="SimSun" w:hAnsi="SimSun" w:eastAsia="SimSun" w:cs="SimSun"/>
          <w:sz w:val="21"/>
          <w:szCs w:val="21"/>
          <w:spacing w:val="3"/>
        </w:rPr>
        <w:t>碘染成棕褐色。柱状上皮、未成熟化生上皮、角化上皮及不典型增生上皮不含糖原，涂碘后往往不</w:t>
      </w:r>
      <w:r>
        <w:rPr>
          <w:rFonts w:ascii="SimSun" w:hAnsi="SimSun" w:eastAsia="SimSun" w:cs="SimSun"/>
          <w:sz w:val="21"/>
          <w:szCs w:val="21"/>
          <w:spacing w:val="11"/>
        </w:rPr>
        <w:t xml:space="preserve"> </w:t>
      </w:r>
      <w:r>
        <w:rPr>
          <w:rFonts w:ascii="SimSun" w:hAnsi="SimSun" w:eastAsia="SimSun" w:cs="SimSun"/>
          <w:sz w:val="21"/>
          <w:szCs w:val="21"/>
          <w:spacing w:val="-9"/>
        </w:rPr>
        <w:t>着色。</w:t>
      </w:r>
    </w:p>
    <w:p>
      <w:pPr>
        <w:ind w:left="440"/>
        <w:spacing w:before="91" w:line="219" w:lineRule="auto"/>
        <w:rPr>
          <w:rFonts w:ascii="SimSun" w:hAnsi="SimSun" w:eastAsia="SimSun" w:cs="SimSun"/>
          <w:sz w:val="21"/>
          <w:szCs w:val="21"/>
        </w:rPr>
      </w:pPr>
      <w:r>
        <w:rPr>
          <w:rFonts w:ascii="SimSun" w:hAnsi="SimSun" w:eastAsia="SimSun" w:cs="SimSun"/>
          <w:sz w:val="21"/>
          <w:szCs w:val="21"/>
          <w:spacing w:val="2"/>
        </w:rPr>
        <w:t>6.</w:t>
      </w:r>
      <w:r>
        <w:rPr>
          <w:rFonts w:ascii="SimSun" w:hAnsi="SimSun" w:eastAsia="SimSun" w:cs="SimSun"/>
          <w:sz w:val="21"/>
          <w:szCs w:val="21"/>
          <w:spacing w:val="-46"/>
        </w:rPr>
        <w:t xml:space="preserve"> </w:t>
      </w:r>
      <w:r>
        <w:rPr>
          <w:rFonts w:ascii="SimSun" w:hAnsi="SimSun" w:eastAsia="SimSun" w:cs="SimSun"/>
          <w:sz w:val="21"/>
          <w:szCs w:val="21"/>
          <w:spacing w:val="2"/>
        </w:rPr>
        <w:t>在醋酸试验及碘试验异常图像部位或可疑病变部位取活检送病理检查</w:t>
      </w:r>
      <w:r>
        <w:rPr>
          <w:rFonts w:ascii="SimSun" w:hAnsi="SimSun" w:eastAsia="SimSun" w:cs="SimSun"/>
          <w:sz w:val="21"/>
          <w:szCs w:val="21"/>
          <w:spacing w:val="1"/>
        </w:rPr>
        <w:t>。</w:t>
      </w:r>
    </w:p>
    <w:p>
      <w:pPr>
        <w:ind w:left="337"/>
        <w:spacing w:before="126" w:line="221" w:lineRule="auto"/>
        <w:rPr>
          <w:rFonts w:ascii="SimHei" w:hAnsi="SimHei" w:eastAsia="SimHei" w:cs="SimHei"/>
          <w:sz w:val="21"/>
          <w:szCs w:val="21"/>
        </w:rPr>
      </w:pPr>
      <w:r>
        <w:rPr>
          <w:rFonts w:ascii="SimHei" w:hAnsi="SimHei" w:eastAsia="SimHei" w:cs="SimHei"/>
          <w:sz w:val="21"/>
          <w:szCs w:val="21"/>
          <w:b/>
          <w:bCs/>
          <w:color w:val="0069BA"/>
          <w:spacing w:val="-8"/>
        </w:rPr>
        <w:t>【诊断术语】</w:t>
      </w:r>
    </w:p>
    <w:p>
      <w:pPr>
        <w:ind w:left="440"/>
        <w:spacing w:before="110" w:line="216" w:lineRule="auto"/>
        <w:rPr>
          <w:rFonts w:ascii="SimSun" w:hAnsi="SimSun" w:eastAsia="SimSun" w:cs="SimSun"/>
          <w:sz w:val="21"/>
          <w:szCs w:val="21"/>
        </w:rPr>
      </w:pPr>
      <w:r>
        <w:rPr>
          <w:rFonts w:ascii="SimSun" w:hAnsi="SimSun" w:eastAsia="SimSun" w:cs="SimSun"/>
          <w:sz w:val="21"/>
          <w:szCs w:val="21"/>
          <w:spacing w:val="-2"/>
        </w:rPr>
        <w:t>根据国际宫颈病理和阴道镜联盟(IFCPC,2011</w:t>
      </w:r>
      <w:r>
        <w:rPr>
          <w:rFonts w:ascii="SimSun" w:hAnsi="SimSun" w:eastAsia="SimSun" w:cs="SimSun"/>
          <w:sz w:val="21"/>
          <w:szCs w:val="21"/>
          <w:spacing w:val="26"/>
        </w:rPr>
        <w:t xml:space="preserve"> </w:t>
      </w:r>
      <w:r>
        <w:rPr>
          <w:rFonts w:ascii="SimSun" w:hAnsi="SimSun" w:eastAsia="SimSun" w:cs="SimSun"/>
          <w:sz w:val="21"/>
          <w:szCs w:val="21"/>
          <w:spacing w:val="-2"/>
        </w:rPr>
        <w:t>年)制定的标准，用于阴道镜诊断的术语包括：</w:t>
      </w:r>
    </w:p>
    <w:p>
      <w:pPr>
        <w:ind w:right="1131" w:firstLine="440"/>
        <w:spacing w:before="91" w:line="280"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b/>
          <w:bCs/>
          <w:spacing w:val="1"/>
        </w:rPr>
        <w:t>一般评价</w:t>
      </w:r>
      <w:r>
        <w:rPr>
          <w:rFonts w:ascii="SimSun" w:hAnsi="SimSun" w:eastAsia="SimSun" w:cs="SimSun"/>
          <w:sz w:val="21"/>
          <w:szCs w:val="21"/>
          <w:spacing w:val="32"/>
        </w:rPr>
        <w:t xml:space="preserve">  </w:t>
      </w:r>
      <w:r>
        <w:rPr>
          <w:rFonts w:ascii="SimSun" w:hAnsi="SimSun" w:eastAsia="SimSun" w:cs="SimSun"/>
          <w:sz w:val="21"/>
          <w:szCs w:val="21"/>
          <w:spacing w:val="1"/>
        </w:rPr>
        <w:t>检查充分或不充分(不充分需注明原因如子宫颈炎症、出血、瘢痕等)。鳞柱交界</w:t>
      </w:r>
      <w:r>
        <w:rPr>
          <w:rFonts w:ascii="SimSun" w:hAnsi="SimSun" w:eastAsia="SimSun" w:cs="SimSun"/>
          <w:sz w:val="21"/>
          <w:szCs w:val="21"/>
        </w:rPr>
        <w:t xml:space="preserve"> </w:t>
      </w:r>
      <w:r>
        <w:rPr>
          <w:rFonts w:ascii="SimSun" w:hAnsi="SimSun" w:eastAsia="SimSun" w:cs="SimSun"/>
          <w:sz w:val="21"/>
          <w:szCs w:val="21"/>
          <w:spacing w:val="-7"/>
        </w:rPr>
        <w:t>的可见性：分为完全可见、部分可见或不可见。转化区类型：1型转化区全部位于子宫颈外口以外，鳞-</w:t>
      </w:r>
      <w:r>
        <w:rPr>
          <w:rFonts w:ascii="SimSun" w:hAnsi="SimSun" w:eastAsia="SimSun" w:cs="SimSun"/>
          <w:sz w:val="21"/>
          <w:szCs w:val="21"/>
          <w:spacing w:val="8"/>
        </w:rPr>
        <w:t xml:space="preserve"> </w:t>
      </w:r>
      <w:r>
        <w:rPr>
          <w:rFonts w:ascii="SimSun" w:hAnsi="SimSun" w:eastAsia="SimSun" w:cs="SimSun"/>
          <w:sz w:val="21"/>
          <w:szCs w:val="21"/>
          <w:spacing w:val="3"/>
        </w:rPr>
        <w:t>柱交界完全可见；2型转化区鳞-柱交界部分延伸入子宫颈管，但通过辅助手段(如子宫颈扩张器等)</w:t>
      </w:r>
      <w:r>
        <w:rPr>
          <w:rFonts w:ascii="SimSun" w:hAnsi="SimSun" w:eastAsia="SimSun" w:cs="SimSun"/>
          <w:sz w:val="21"/>
          <w:szCs w:val="21"/>
          <w:spacing w:val="9"/>
        </w:rPr>
        <w:t xml:space="preserve"> </w:t>
      </w:r>
      <w:r>
        <w:rPr>
          <w:rFonts w:ascii="SimSun" w:hAnsi="SimSun" w:eastAsia="SimSun" w:cs="SimSun"/>
          <w:sz w:val="21"/>
          <w:szCs w:val="21"/>
          <w:spacing w:val="-1"/>
        </w:rPr>
        <w:t>可完全暴露转化区；3型转化区的鳞-柱交界部分可见</w:t>
      </w:r>
      <w:r>
        <w:rPr>
          <w:rFonts w:ascii="SimSun" w:hAnsi="SimSun" w:eastAsia="SimSun" w:cs="SimSun"/>
          <w:sz w:val="21"/>
          <w:szCs w:val="21"/>
          <w:spacing w:val="-2"/>
        </w:rPr>
        <w:t>或完全不可见。</w:t>
      </w:r>
    </w:p>
    <w:p>
      <w:pPr>
        <w:ind w:right="1074" w:firstLine="440"/>
        <w:spacing w:before="90" w:line="261"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1"/>
        </w:rPr>
        <w:t>正常阴道镜所见</w:t>
      </w:r>
      <w:r>
        <w:rPr>
          <w:rFonts w:ascii="SimSun" w:hAnsi="SimSun" w:eastAsia="SimSun" w:cs="SimSun"/>
          <w:sz w:val="21"/>
          <w:szCs w:val="21"/>
          <w:spacing w:val="88"/>
        </w:rPr>
        <w:t xml:space="preserve"> </w:t>
      </w:r>
      <w:r>
        <w:rPr>
          <w:rFonts w:ascii="SimSun" w:hAnsi="SimSun" w:eastAsia="SimSun" w:cs="SimSun"/>
          <w:sz w:val="21"/>
          <w:szCs w:val="21"/>
          <w:spacing w:val="1"/>
        </w:rPr>
        <w:t>原始鳞状上皮成熟或萎缩、柱状上皮异位、鳞状上皮化生(子宫颈腺囊肿、</w:t>
      </w:r>
      <w:r>
        <w:rPr>
          <w:rFonts w:ascii="SimSun" w:hAnsi="SimSun" w:eastAsia="SimSun" w:cs="SimSun"/>
          <w:sz w:val="21"/>
          <w:szCs w:val="21"/>
        </w:rPr>
        <w:t xml:space="preserve"> </w:t>
      </w:r>
      <w:r>
        <w:rPr>
          <w:rFonts w:ascii="SimSun" w:hAnsi="SimSun" w:eastAsia="SimSun" w:cs="SimSun"/>
          <w:sz w:val="21"/>
          <w:szCs w:val="21"/>
          <w:spacing w:val="-8"/>
        </w:rPr>
        <w:t>腺体开口)、妊娠期蜕膜。</w:t>
      </w:r>
    </w:p>
    <w:p>
      <w:pPr>
        <w:ind w:right="1170" w:firstLine="440"/>
        <w:spacing w:before="87" w:line="283" w:lineRule="auto"/>
        <w:rPr>
          <w:rFonts w:ascii="SimSun" w:hAnsi="SimSun" w:eastAsia="SimSun" w:cs="SimSun"/>
          <w:sz w:val="21"/>
          <w:szCs w:val="21"/>
        </w:rPr>
      </w:pPr>
      <w:r>
        <w:rPr>
          <w:rFonts w:ascii="SimSun" w:hAnsi="SimSun" w:eastAsia="SimSun" w:cs="SimSun"/>
          <w:sz w:val="21"/>
          <w:szCs w:val="21"/>
          <w:spacing w:val="4"/>
        </w:rPr>
        <w:t>3.</w:t>
      </w:r>
      <w:r>
        <w:rPr>
          <w:rFonts w:ascii="SimSun" w:hAnsi="SimSun" w:eastAsia="SimSun" w:cs="SimSun"/>
          <w:sz w:val="21"/>
          <w:szCs w:val="21"/>
          <w:spacing w:val="-43"/>
        </w:rPr>
        <w:t xml:space="preserve"> </w:t>
      </w:r>
      <w:r>
        <w:rPr>
          <w:rFonts w:ascii="SimSun" w:hAnsi="SimSun" w:eastAsia="SimSun" w:cs="SimSun"/>
          <w:sz w:val="21"/>
          <w:szCs w:val="21"/>
          <w:spacing w:val="4"/>
        </w:rPr>
        <w:t>异常阴道镜所见①一般描述，即病变描述(病变部位与转化区的关系，用时</w:t>
      </w:r>
      <w:r>
        <w:rPr>
          <w:rFonts w:ascii="SimSun" w:hAnsi="SimSun" w:eastAsia="SimSun" w:cs="SimSun"/>
          <w:sz w:val="21"/>
          <w:szCs w:val="21"/>
          <w:spacing w:val="3"/>
        </w:rPr>
        <w:t>钟方向描述病变</w:t>
      </w:r>
      <w:r>
        <w:rPr>
          <w:rFonts w:ascii="SimSun" w:hAnsi="SimSun" w:eastAsia="SimSun" w:cs="SimSun"/>
          <w:sz w:val="21"/>
          <w:szCs w:val="21"/>
        </w:rPr>
        <w:t xml:space="preserve"> </w:t>
      </w:r>
      <w:r>
        <w:rPr>
          <w:rFonts w:ascii="SimSun" w:hAnsi="SimSun" w:eastAsia="SimSun" w:cs="SimSun"/>
          <w:sz w:val="21"/>
          <w:szCs w:val="21"/>
          <w:spacing w:val="2"/>
        </w:rPr>
        <w:t>位置、病变累及的子宫颈象限数及病变面积占据子宫颈表面积的百分率);②1级病变(次要病变),薄</w:t>
      </w:r>
      <w:r>
        <w:rPr>
          <w:rFonts w:ascii="SimSun" w:hAnsi="SimSun" w:eastAsia="SimSun" w:cs="SimSun"/>
          <w:sz w:val="21"/>
          <w:szCs w:val="21"/>
          <w:spacing w:val="17"/>
        </w:rPr>
        <w:t xml:space="preserve"> </w:t>
      </w:r>
      <w:r>
        <w:rPr>
          <w:rFonts w:ascii="SimSun" w:hAnsi="SimSun" w:eastAsia="SimSun" w:cs="SimSun"/>
          <w:sz w:val="21"/>
          <w:szCs w:val="21"/>
          <w:spacing w:val="-7"/>
        </w:rPr>
        <w:t>醋酸白上皮、边界不规则地图样、细小镶嵌、细小点状血管；③2级病变(主要病变),厚醋酸白上皮、边</w:t>
      </w:r>
      <w:r>
        <w:rPr>
          <w:rFonts w:ascii="SimSun" w:hAnsi="SimSun" w:eastAsia="SimSun" w:cs="SimSun"/>
          <w:sz w:val="21"/>
          <w:szCs w:val="21"/>
          <w:spacing w:val="15"/>
        </w:rPr>
        <w:t xml:space="preserve"> </w:t>
      </w:r>
      <w:r>
        <w:rPr>
          <w:rFonts w:ascii="SimSun" w:hAnsi="SimSun" w:eastAsia="SimSun" w:cs="SimSun"/>
          <w:sz w:val="21"/>
          <w:szCs w:val="21"/>
          <w:spacing w:val="-11"/>
        </w:rPr>
        <w:t>界锐利、粗大镶嵌、粗大血管、袖口状腺体开口、病变内部醋白分界</w:t>
      </w:r>
      <w:r>
        <w:rPr>
          <w:rFonts w:ascii="SimSun" w:hAnsi="SimSun" w:eastAsia="SimSun" w:cs="SimSun"/>
          <w:sz w:val="21"/>
          <w:szCs w:val="21"/>
          <w:spacing w:val="-12"/>
        </w:rPr>
        <w:t>、嵴样隆起、快速醋酸反应等；④非</w:t>
      </w:r>
      <w:r>
        <w:rPr>
          <w:rFonts w:ascii="SimSun" w:hAnsi="SimSun" w:eastAsia="SimSun" w:cs="SimSun"/>
          <w:sz w:val="21"/>
          <w:szCs w:val="21"/>
        </w:rPr>
        <w:t xml:space="preserve"> </w:t>
      </w:r>
      <w:r>
        <w:rPr>
          <w:rFonts w:ascii="SimSun" w:hAnsi="SimSun" w:eastAsia="SimSun" w:cs="SimSun"/>
          <w:sz w:val="21"/>
          <w:szCs w:val="21"/>
          <w:spacing w:val="-7"/>
        </w:rPr>
        <w:t>特异病变，白斑(角化或过度角化)、糜烂、碘试</w:t>
      </w:r>
      <w:r>
        <w:rPr>
          <w:rFonts w:ascii="SimSun" w:hAnsi="SimSun" w:eastAsia="SimSun" w:cs="SimSun"/>
          <w:sz w:val="21"/>
          <w:szCs w:val="21"/>
          <w:spacing w:val="-8"/>
        </w:rPr>
        <w:t>验染色或不染色。</w:t>
      </w:r>
    </w:p>
    <w:p>
      <w:pPr>
        <w:ind w:right="1151" w:firstLine="440"/>
        <w:spacing w:before="90" w:line="260" w:lineRule="auto"/>
        <w:rPr>
          <w:rFonts w:ascii="SimSun" w:hAnsi="SimSun" w:eastAsia="SimSun" w:cs="SimSun"/>
          <w:sz w:val="21"/>
          <w:szCs w:val="21"/>
        </w:rPr>
      </w:pPr>
      <w:r>
        <w:rPr>
          <w:rFonts w:ascii="Times New Roman" w:hAnsi="Times New Roman" w:eastAsia="Times New Roman" w:cs="Times New Roman"/>
          <w:sz w:val="21"/>
          <w:szCs w:val="21"/>
          <w:b/>
          <w:bCs/>
          <w:spacing w:val="-13"/>
        </w:rPr>
        <w:t>4.</w:t>
      </w:r>
      <w:r>
        <w:rPr>
          <w:rFonts w:ascii="Times New Roman" w:hAnsi="Times New Roman" w:eastAsia="Times New Roman" w:cs="Times New Roman"/>
          <w:sz w:val="21"/>
          <w:szCs w:val="21"/>
          <w:spacing w:val="5"/>
        </w:rPr>
        <w:t xml:space="preserve">   </w:t>
      </w:r>
      <w:r>
        <w:rPr>
          <w:rFonts w:ascii="SimSun" w:hAnsi="SimSun" w:eastAsia="SimSun" w:cs="SimSun"/>
          <w:sz w:val="21"/>
          <w:szCs w:val="21"/>
          <w:b/>
          <w:bCs/>
          <w:spacing w:val="-13"/>
        </w:rPr>
        <w:t>可疑浸润癌</w:t>
      </w:r>
      <w:r>
        <w:rPr>
          <w:rFonts w:ascii="SimSun" w:hAnsi="SimSun" w:eastAsia="SimSun" w:cs="SimSun"/>
          <w:sz w:val="21"/>
          <w:szCs w:val="21"/>
          <w:spacing w:val="66"/>
        </w:rPr>
        <w:t xml:space="preserve"> </w:t>
      </w:r>
      <w:r>
        <w:rPr>
          <w:rFonts w:ascii="SimSun" w:hAnsi="SimSun" w:eastAsia="SimSun" w:cs="SimSun"/>
          <w:sz w:val="21"/>
          <w:szCs w:val="21"/>
          <w:spacing w:val="-13"/>
        </w:rPr>
        <w:t>异型血管，其他：脆性血管、表面不规则、外生型病变、坏死、溃疡、肿瘤和(或)新</w:t>
      </w:r>
      <w:r>
        <w:rPr>
          <w:rFonts w:ascii="SimSun" w:hAnsi="SimSun" w:eastAsia="SimSun" w:cs="SimSun"/>
          <w:sz w:val="21"/>
          <w:szCs w:val="21"/>
        </w:rPr>
        <w:t xml:space="preserve"> </w:t>
      </w:r>
      <w:r>
        <w:rPr>
          <w:rFonts w:ascii="SimSun" w:hAnsi="SimSun" w:eastAsia="SimSun" w:cs="SimSun"/>
          <w:sz w:val="21"/>
          <w:szCs w:val="21"/>
          <w:spacing w:val="-3"/>
        </w:rPr>
        <w:t>生肿物等。</w:t>
      </w:r>
    </w:p>
    <w:p>
      <w:pPr>
        <w:ind w:right="1167" w:firstLine="440"/>
        <w:spacing w:before="88" w:line="260" w:lineRule="auto"/>
        <w:rPr>
          <w:rFonts w:ascii="SimSun" w:hAnsi="SimSun" w:eastAsia="SimSun" w:cs="SimSun"/>
          <w:sz w:val="21"/>
          <w:szCs w:val="21"/>
        </w:rPr>
      </w:pP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b/>
          <w:bCs/>
          <w:spacing w:val="-4"/>
        </w:rPr>
        <w:t>杂类</w:t>
      </w:r>
      <w:r>
        <w:rPr>
          <w:rFonts w:ascii="SimSun" w:hAnsi="SimSun" w:eastAsia="SimSun" w:cs="SimSun"/>
          <w:sz w:val="21"/>
          <w:szCs w:val="21"/>
          <w:spacing w:val="89"/>
        </w:rPr>
        <w:t xml:space="preserve"> </w:t>
      </w:r>
      <w:r>
        <w:rPr>
          <w:rFonts w:ascii="SimSun" w:hAnsi="SimSun" w:eastAsia="SimSun" w:cs="SimSun"/>
          <w:sz w:val="21"/>
          <w:szCs w:val="21"/>
          <w:spacing w:val="-4"/>
        </w:rPr>
        <w:t>先天性转化区、湿疣、息肉、炎症、狭窄、先天异常、子宫颈治疗后</w:t>
      </w:r>
      <w:r>
        <w:rPr>
          <w:rFonts w:ascii="SimSun" w:hAnsi="SimSun" w:eastAsia="SimSun" w:cs="SimSun"/>
          <w:sz w:val="21"/>
          <w:szCs w:val="21"/>
          <w:spacing w:val="-5"/>
        </w:rPr>
        <w:t>改变、子宫颈内异</w:t>
      </w:r>
      <w:r>
        <w:rPr>
          <w:rFonts w:ascii="SimSun" w:hAnsi="SimSun" w:eastAsia="SimSun" w:cs="SimSun"/>
          <w:sz w:val="21"/>
          <w:szCs w:val="21"/>
        </w:rPr>
        <w:t xml:space="preserve"> </w:t>
      </w:r>
      <w:r>
        <w:rPr>
          <w:rFonts w:ascii="SimSun" w:hAnsi="SimSun" w:eastAsia="SimSun" w:cs="SimSun"/>
          <w:sz w:val="21"/>
          <w:szCs w:val="21"/>
          <w:spacing w:val="-2"/>
        </w:rPr>
        <w:t>症等。</w:t>
      </w:r>
    </w:p>
    <w:p>
      <w:pPr>
        <w:spacing w:line="275" w:lineRule="auto"/>
        <w:rPr>
          <w:rFonts w:ascii="Arial"/>
          <w:sz w:val="21"/>
        </w:rPr>
      </w:pPr>
      <w:r/>
    </w:p>
    <w:p>
      <w:pPr>
        <w:ind w:left="3204"/>
        <w:spacing w:before="102" w:line="222" w:lineRule="auto"/>
        <w:rPr>
          <w:rFonts w:ascii="SimHei" w:hAnsi="SimHei" w:eastAsia="SimHei" w:cs="SimHei"/>
          <w:sz w:val="31"/>
          <w:szCs w:val="31"/>
        </w:rPr>
      </w:pPr>
      <w:r>
        <w:rPr>
          <w:rFonts w:ascii="SimHei" w:hAnsi="SimHei" w:eastAsia="SimHei" w:cs="SimHei"/>
          <w:sz w:val="31"/>
          <w:szCs w:val="31"/>
          <w:b/>
          <w:bCs/>
          <w:spacing w:val="-8"/>
        </w:rPr>
        <w:t>第三节</w:t>
      </w:r>
      <w:r>
        <w:rPr>
          <w:rFonts w:ascii="SimHei" w:hAnsi="SimHei" w:eastAsia="SimHei" w:cs="SimHei"/>
          <w:sz w:val="31"/>
          <w:szCs w:val="31"/>
          <w:spacing w:val="144"/>
        </w:rPr>
        <w:t xml:space="preserve"> </w:t>
      </w:r>
      <w:r>
        <w:rPr>
          <w:rFonts w:ascii="SimHei" w:hAnsi="SimHei" w:eastAsia="SimHei" w:cs="SimHei"/>
          <w:sz w:val="31"/>
          <w:szCs w:val="31"/>
          <w:b/>
          <w:bCs/>
          <w:spacing w:val="-8"/>
        </w:rPr>
        <w:t>宫</w:t>
      </w:r>
      <w:r>
        <w:rPr>
          <w:rFonts w:ascii="SimHei" w:hAnsi="SimHei" w:eastAsia="SimHei" w:cs="SimHei"/>
          <w:sz w:val="31"/>
          <w:szCs w:val="31"/>
          <w:spacing w:val="20"/>
        </w:rPr>
        <w:t xml:space="preserve">  </w:t>
      </w:r>
      <w:r>
        <w:rPr>
          <w:rFonts w:ascii="SimHei" w:hAnsi="SimHei" w:eastAsia="SimHei" w:cs="SimHei"/>
          <w:sz w:val="31"/>
          <w:szCs w:val="31"/>
          <w:b/>
          <w:bCs/>
          <w:spacing w:val="-8"/>
        </w:rPr>
        <w:t>腔</w:t>
      </w:r>
      <w:r>
        <w:rPr>
          <w:rFonts w:ascii="SimHei" w:hAnsi="SimHei" w:eastAsia="SimHei" w:cs="SimHei"/>
          <w:sz w:val="31"/>
          <w:szCs w:val="31"/>
          <w:spacing w:val="14"/>
        </w:rPr>
        <w:t xml:space="preserve">  </w:t>
      </w:r>
      <w:r>
        <w:rPr>
          <w:rFonts w:ascii="SimHei" w:hAnsi="SimHei" w:eastAsia="SimHei" w:cs="SimHei"/>
          <w:sz w:val="31"/>
          <w:szCs w:val="31"/>
          <w:b/>
          <w:bCs/>
          <w:spacing w:val="-8"/>
        </w:rPr>
        <w:t>镜</w:t>
      </w:r>
    </w:p>
    <w:p>
      <w:pPr>
        <w:spacing w:line="274" w:lineRule="auto"/>
        <w:rPr>
          <w:rFonts w:ascii="Arial"/>
          <w:sz w:val="21"/>
        </w:rPr>
      </w:pPr>
      <w:r/>
    </w:p>
    <w:p>
      <w:pPr>
        <w:ind w:right="1170" w:firstLine="440"/>
        <w:spacing w:before="69" w:line="267" w:lineRule="auto"/>
        <w:jc w:val="both"/>
        <w:rPr>
          <w:rFonts w:ascii="SimSun" w:hAnsi="SimSun" w:eastAsia="SimSun" w:cs="SimSun"/>
          <w:sz w:val="21"/>
          <w:szCs w:val="21"/>
        </w:rPr>
      </w:pPr>
      <w:r>
        <w:rPr>
          <w:rFonts w:ascii="SimSun" w:hAnsi="SimSun" w:eastAsia="SimSun" w:cs="SimSun"/>
          <w:sz w:val="21"/>
          <w:szCs w:val="21"/>
          <w:spacing w:val="4"/>
        </w:rPr>
        <w:t>宫腔镜(</w:t>
      </w:r>
      <w:r>
        <w:rPr>
          <w:rFonts w:ascii="SimSun" w:hAnsi="SimSun" w:eastAsia="SimSun" w:cs="SimSun"/>
          <w:sz w:val="21"/>
          <w:szCs w:val="21"/>
        </w:rPr>
        <w:t>hysteroscope</w:t>
      </w:r>
      <w:r>
        <w:rPr>
          <w:rFonts w:ascii="SimSun" w:hAnsi="SimSun" w:eastAsia="SimSun" w:cs="SimSun"/>
          <w:sz w:val="21"/>
          <w:szCs w:val="21"/>
          <w:spacing w:val="4"/>
        </w:rPr>
        <w:t>)是一种纤维光源的内镜。宫腔镜检查(</w:t>
      </w:r>
      <w:r>
        <w:rPr>
          <w:rFonts w:ascii="SimSun" w:hAnsi="SimSun" w:eastAsia="SimSun" w:cs="SimSun"/>
          <w:sz w:val="21"/>
          <w:szCs w:val="21"/>
        </w:rPr>
        <w:t>hysteroscopy</w:t>
      </w:r>
      <w:r>
        <w:rPr>
          <w:rFonts w:ascii="SimSun" w:hAnsi="SimSun" w:eastAsia="SimSun" w:cs="SimSun"/>
          <w:sz w:val="21"/>
          <w:szCs w:val="21"/>
          <w:spacing w:val="4"/>
        </w:rPr>
        <w:t>)指应用</w:t>
      </w:r>
      <w:r>
        <w:rPr>
          <w:rFonts w:ascii="SimSun" w:hAnsi="SimSun" w:eastAsia="SimSun" w:cs="SimSun"/>
          <w:sz w:val="21"/>
          <w:szCs w:val="21"/>
          <w:spacing w:val="3"/>
        </w:rPr>
        <w:t>膨宫介质扩</w:t>
      </w:r>
      <w:r>
        <w:rPr>
          <w:rFonts w:ascii="SimSun" w:hAnsi="SimSun" w:eastAsia="SimSun" w:cs="SimSun"/>
          <w:sz w:val="21"/>
          <w:szCs w:val="21"/>
        </w:rPr>
        <w:t xml:space="preserve"> </w:t>
      </w:r>
      <w:r>
        <w:rPr>
          <w:rFonts w:ascii="SimSun" w:hAnsi="SimSun" w:eastAsia="SimSun" w:cs="SimSun"/>
          <w:sz w:val="21"/>
          <w:szCs w:val="21"/>
          <w:spacing w:val="3"/>
        </w:rPr>
        <w:t>张宫腔，通过插入宫腔的光导玻璃纤维窥镜直视观察子宫颈管、子宫颈内口、子宫腔及输卵管开口</w:t>
      </w:r>
      <w:r>
        <w:rPr>
          <w:rFonts w:ascii="SimSun" w:hAnsi="SimSun" w:eastAsia="SimSun" w:cs="SimSun"/>
          <w:sz w:val="21"/>
          <w:szCs w:val="21"/>
          <w:spacing w:val="1"/>
        </w:rPr>
        <w:t xml:space="preserve"> </w:t>
      </w:r>
      <w:r>
        <w:rPr>
          <w:rFonts w:ascii="SimSun" w:hAnsi="SimSun" w:eastAsia="SimSun" w:cs="SimSun"/>
          <w:sz w:val="21"/>
          <w:szCs w:val="21"/>
          <w:spacing w:val="8"/>
        </w:rPr>
        <w:t>的生理与病理变化，以便针对病变组织直观准确取材并</w:t>
      </w:r>
      <w:r>
        <w:rPr>
          <w:rFonts w:ascii="SimSun" w:hAnsi="SimSun" w:eastAsia="SimSun" w:cs="SimSun"/>
          <w:sz w:val="21"/>
          <w:szCs w:val="21"/>
          <w:spacing w:val="7"/>
        </w:rPr>
        <w:t>送病理检查；同时也可直接在宫腔镜下手</w:t>
      </w:r>
      <w:r>
        <w:rPr>
          <w:rFonts w:ascii="SimSun" w:hAnsi="SimSun" w:eastAsia="SimSun" w:cs="SimSun"/>
          <w:sz w:val="21"/>
          <w:szCs w:val="21"/>
        </w:rPr>
        <w:t xml:space="preserve"> </w:t>
      </w:r>
      <w:r>
        <w:rPr>
          <w:rFonts w:ascii="SimSun" w:hAnsi="SimSun" w:eastAsia="SimSun" w:cs="SimSun"/>
          <w:sz w:val="21"/>
          <w:szCs w:val="21"/>
          <w:spacing w:val="35"/>
        </w:rPr>
        <w:t>术治疗</w:t>
      </w:r>
    </w:p>
    <w:p>
      <w:pPr>
        <w:sectPr>
          <w:pgSz w:w="11900" w:h="16840"/>
          <w:pgMar w:top="805" w:right="649" w:bottom="400" w:left="909" w:header="0" w:footer="0" w:gutter="0"/>
        </w:sectPr>
        <w:rPr/>
      </w:pPr>
    </w:p>
    <w:p>
      <w:pPr>
        <w:ind w:left="233"/>
        <w:spacing w:before="76" w:line="183" w:lineRule="auto"/>
        <w:rPr>
          <w:rFonts w:ascii="SimSun" w:hAnsi="SimSun" w:eastAsia="SimSun" w:cs="SimSun"/>
          <w:sz w:val="21"/>
          <w:szCs w:val="21"/>
        </w:rPr>
      </w:pPr>
      <w:r>
        <w:rPr>
          <w:rFonts w:ascii="SimSun" w:hAnsi="SimSun" w:eastAsia="SimSun" w:cs="SimSun"/>
          <w:sz w:val="21"/>
          <w:szCs w:val="21"/>
          <w:b/>
          <w:bCs/>
          <w:color w:val="0070C6"/>
          <w:spacing w:val="-4"/>
        </w:rPr>
        <w:t>436</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140"/>
        <w:spacing w:line="700" w:lineRule="exact"/>
        <w:textAlignment w:val="center"/>
        <w:rPr/>
      </w:pPr>
      <w:r>
        <w:drawing>
          <wp:inline distT="0" distB="0" distL="0" distR="0">
            <wp:extent cx="368303" cy="444524"/>
            <wp:effectExtent l="0" t="0" r="0" b="0"/>
            <wp:docPr id="128" name="IM 128"/>
            <wp:cNvGraphicFramePr/>
            <a:graphic>
              <a:graphicData uri="http://schemas.openxmlformats.org/drawingml/2006/picture">
                <pic:pic>
                  <pic:nvPicPr>
                    <pic:cNvPr id="128" name="IM 128"/>
                    <pic:cNvPicPr/>
                  </pic:nvPicPr>
                  <pic:blipFill>
                    <a:blip r:embed="rId143"/>
                    <a:stretch>
                      <a:fillRect/>
                    </a:stretch>
                  </pic:blipFill>
                  <pic:spPr>
                    <a:xfrm rot="0">
                      <a:off x="0" y="0"/>
                      <a:ext cx="368303"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208DD6"/>
          <w:spacing w:val="-15"/>
        </w:rPr>
        <w:t>第三十五章</w:t>
      </w:r>
      <w:r>
        <w:rPr>
          <w:rFonts w:ascii="SimHei" w:hAnsi="SimHei" w:eastAsia="SimHei" w:cs="SimHei"/>
          <w:sz w:val="21"/>
          <w:szCs w:val="21"/>
          <w:color w:val="208DD6"/>
          <w:spacing w:val="54"/>
        </w:rPr>
        <w:t xml:space="preserve"> </w:t>
      </w:r>
      <w:r>
        <w:rPr>
          <w:rFonts w:ascii="SimHei" w:hAnsi="SimHei" w:eastAsia="SimHei" w:cs="SimHei"/>
          <w:sz w:val="21"/>
          <w:szCs w:val="21"/>
          <w:color w:val="208DD6"/>
          <w:spacing w:val="-15"/>
        </w:rPr>
        <w:t>妇产科内镜</w:t>
      </w:r>
    </w:p>
    <w:p>
      <w:pPr>
        <w:spacing w:line="314" w:lineRule="auto"/>
        <w:rPr>
          <w:rFonts w:ascii="Arial"/>
          <w:sz w:val="21"/>
        </w:rPr>
      </w:pPr>
      <w:r/>
    </w:p>
    <w:p>
      <w:pPr>
        <w:ind w:left="377"/>
        <w:spacing w:before="68" w:line="222" w:lineRule="auto"/>
        <w:rPr>
          <w:rFonts w:ascii="SimHei" w:hAnsi="SimHei" w:eastAsia="SimHei" w:cs="SimHei"/>
          <w:sz w:val="21"/>
          <w:szCs w:val="21"/>
        </w:rPr>
      </w:pPr>
      <w:r>
        <w:rPr>
          <w:rFonts w:ascii="SimHei" w:hAnsi="SimHei" w:eastAsia="SimHei" w:cs="SimHei"/>
          <w:sz w:val="21"/>
          <w:szCs w:val="21"/>
          <w:b/>
          <w:bCs/>
          <w:color w:val="005EB1"/>
          <w:spacing w:val="-7"/>
        </w:rPr>
        <w:t>【宫腔镜检查适应证】</w:t>
      </w:r>
    </w:p>
    <w:p>
      <w:pPr>
        <w:ind w:left="409"/>
        <w:spacing w:before="121" w:line="219"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25"/>
        </w:rPr>
        <w:t xml:space="preserve"> </w:t>
      </w:r>
      <w:r>
        <w:rPr>
          <w:rFonts w:ascii="SimSun" w:hAnsi="SimSun" w:eastAsia="SimSun" w:cs="SimSun"/>
          <w:sz w:val="21"/>
          <w:szCs w:val="21"/>
          <w:spacing w:val="6"/>
        </w:rPr>
        <w:t>异常子宫出血</w:t>
      </w:r>
    </w:p>
    <w:p>
      <w:pPr>
        <w:ind w:left="409"/>
        <w:spacing w:before="91" w:line="219"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15"/>
        </w:rPr>
        <w:t xml:space="preserve"> </w:t>
      </w:r>
      <w:r>
        <w:rPr>
          <w:rFonts w:ascii="SimSun" w:hAnsi="SimSun" w:eastAsia="SimSun" w:cs="SimSun"/>
          <w:sz w:val="21"/>
          <w:szCs w:val="21"/>
          <w:spacing w:val="-4"/>
        </w:rPr>
        <w:t>可疑宫腔粘连及畸形。</w:t>
      </w:r>
    </w:p>
    <w:p>
      <w:pPr>
        <w:ind w:left="409"/>
        <w:spacing w:before="91" w:line="220"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22"/>
        </w:rPr>
        <w:t xml:space="preserve"> </w:t>
      </w:r>
      <w:r>
        <w:rPr>
          <w:rFonts w:ascii="SimSun" w:hAnsi="SimSun" w:eastAsia="SimSun" w:cs="SimSun"/>
          <w:sz w:val="21"/>
          <w:szCs w:val="21"/>
          <w:spacing w:val="-5"/>
        </w:rPr>
        <w:t>可疑妊娠物残留。</w:t>
      </w:r>
    </w:p>
    <w:p>
      <w:pPr>
        <w:ind w:left="409"/>
        <w:spacing w:before="89" w:line="219"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4"/>
        </w:rPr>
        <w:t xml:space="preserve"> </w:t>
      </w:r>
      <w:r>
        <w:rPr>
          <w:rFonts w:ascii="SimSun" w:hAnsi="SimSun" w:eastAsia="SimSun" w:cs="SimSun"/>
          <w:sz w:val="21"/>
          <w:szCs w:val="21"/>
          <w:spacing w:val="-1"/>
        </w:rPr>
        <w:t>影像学检查提示宫腔内占位病变。</w:t>
      </w:r>
    </w:p>
    <w:p>
      <w:pPr>
        <w:ind w:left="409"/>
        <w:spacing w:before="91" w:line="219" w:lineRule="auto"/>
        <w:rPr>
          <w:rFonts w:ascii="SimSun" w:hAnsi="SimSun" w:eastAsia="SimSun" w:cs="SimSun"/>
          <w:sz w:val="21"/>
          <w:szCs w:val="21"/>
        </w:rPr>
      </w:pPr>
      <w:r>
        <w:rPr>
          <w:rFonts w:ascii="SimSun" w:hAnsi="SimSun" w:eastAsia="SimSun" w:cs="SimSun"/>
          <w:sz w:val="21"/>
          <w:szCs w:val="21"/>
          <w:spacing w:val="-1"/>
        </w:rPr>
        <w:t>5.</w:t>
      </w:r>
      <w:r>
        <w:rPr>
          <w:rFonts w:ascii="SimSun" w:hAnsi="SimSun" w:eastAsia="SimSun" w:cs="SimSun"/>
          <w:sz w:val="21"/>
          <w:szCs w:val="21"/>
          <w:spacing w:val="-16"/>
        </w:rPr>
        <w:t xml:space="preserve"> </w:t>
      </w:r>
      <w:r>
        <w:rPr>
          <w:rFonts w:ascii="SimSun" w:hAnsi="SimSun" w:eastAsia="SimSun" w:cs="SimSun"/>
          <w:sz w:val="21"/>
          <w:szCs w:val="21"/>
          <w:spacing w:val="-1"/>
        </w:rPr>
        <w:t>原因不明的不孕或反复流产。</w:t>
      </w:r>
    </w:p>
    <w:p>
      <w:pPr>
        <w:ind w:left="409"/>
        <w:spacing w:before="91" w:line="219" w:lineRule="auto"/>
        <w:rPr>
          <w:rFonts w:ascii="SimSun" w:hAnsi="SimSun" w:eastAsia="SimSun" w:cs="SimSun"/>
          <w:sz w:val="21"/>
          <w:szCs w:val="21"/>
        </w:rPr>
      </w:pPr>
      <w:r>
        <w:rPr>
          <w:rFonts w:ascii="SimSun" w:hAnsi="SimSun" w:eastAsia="SimSun" w:cs="SimSun"/>
          <w:sz w:val="21"/>
          <w:szCs w:val="21"/>
          <w:spacing w:val="-6"/>
        </w:rPr>
        <w:t>6.</w:t>
      </w:r>
      <w:r>
        <w:rPr>
          <w:rFonts w:ascii="SimSun" w:hAnsi="SimSun" w:eastAsia="SimSun" w:cs="SimSun"/>
          <w:sz w:val="21"/>
          <w:szCs w:val="21"/>
          <w:spacing w:val="-30"/>
        </w:rPr>
        <w:t xml:space="preserve"> </w:t>
      </w:r>
      <w:r>
        <w:rPr>
          <w:rFonts w:ascii="SimSun" w:hAnsi="SimSun" w:eastAsia="SimSun" w:cs="SimSun"/>
          <w:sz w:val="21"/>
          <w:szCs w:val="21"/>
          <w:spacing w:val="-6"/>
        </w:rPr>
        <w:t>宫内节育器异常。</w:t>
      </w:r>
    </w:p>
    <w:p>
      <w:pPr>
        <w:ind w:left="409"/>
        <w:spacing w:before="91" w:line="219" w:lineRule="auto"/>
        <w:rPr>
          <w:rFonts w:ascii="SimSun" w:hAnsi="SimSun" w:eastAsia="SimSun" w:cs="SimSun"/>
          <w:sz w:val="21"/>
          <w:szCs w:val="21"/>
        </w:rPr>
      </w:pPr>
      <w:r>
        <w:rPr>
          <w:rFonts w:ascii="SimSun" w:hAnsi="SimSun" w:eastAsia="SimSun" w:cs="SimSun"/>
          <w:sz w:val="21"/>
          <w:szCs w:val="21"/>
          <w:spacing w:val="-4"/>
        </w:rPr>
        <w:t>7.</w:t>
      </w:r>
      <w:r>
        <w:rPr>
          <w:rFonts w:ascii="SimSun" w:hAnsi="SimSun" w:eastAsia="SimSun" w:cs="SimSun"/>
          <w:sz w:val="21"/>
          <w:szCs w:val="21"/>
          <w:spacing w:val="-57"/>
        </w:rPr>
        <w:t xml:space="preserve"> </w:t>
      </w:r>
      <w:r>
        <w:rPr>
          <w:rFonts w:ascii="SimSun" w:hAnsi="SimSun" w:eastAsia="SimSun" w:cs="SimSun"/>
          <w:sz w:val="21"/>
          <w:szCs w:val="21"/>
          <w:spacing w:val="-4"/>
        </w:rPr>
        <w:t>宫腔内异物。</w:t>
      </w:r>
    </w:p>
    <w:p>
      <w:pPr>
        <w:ind w:left="409"/>
        <w:spacing w:before="89" w:line="218" w:lineRule="auto"/>
        <w:rPr>
          <w:rFonts w:ascii="SimSun" w:hAnsi="SimSun" w:eastAsia="SimSun" w:cs="SimSun"/>
          <w:sz w:val="21"/>
          <w:szCs w:val="21"/>
        </w:rPr>
      </w:pPr>
      <w:r>
        <w:rPr>
          <w:rFonts w:ascii="SimSun" w:hAnsi="SimSun" w:eastAsia="SimSun" w:cs="SimSun"/>
          <w:sz w:val="21"/>
          <w:szCs w:val="21"/>
          <w:spacing w:val="-3"/>
        </w:rPr>
        <w:t>8.</w:t>
      </w:r>
      <w:r>
        <w:rPr>
          <w:rFonts w:ascii="SimSun" w:hAnsi="SimSun" w:eastAsia="SimSun" w:cs="SimSun"/>
          <w:sz w:val="21"/>
          <w:szCs w:val="21"/>
          <w:spacing w:val="-13"/>
        </w:rPr>
        <w:t xml:space="preserve"> </w:t>
      </w:r>
      <w:r>
        <w:rPr>
          <w:rFonts w:ascii="SimSun" w:hAnsi="SimSun" w:eastAsia="SimSun" w:cs="SimSun"/>
          <w:sz w:val="21"/>
          <w:szCs w:val="21"/>
          <w:spacing w:val="-3"/>
        </w:rPr>
        <w:t>宫腔镜术后相关评估。</w:t>
      </w:r>
    </w:p>
    <w:p>
      <w:pPr>
        <w:ind w:left="377"/>
        <w:spacing w:before="99" w:line="222" w:lineRule="auto"/>
        <w:rPr>
          <w:rFonts w:ascii="SimHei" w:hAnsi="SimHei" w:eastAsia="SimHei" w:cs="SimHei"/>
          <w:sz w:val="21"/>
          <w:szCs w:val="21"/>
        </w:rPr>
      </w:pPr>
      <w:r>
        <w:rPr>
          <w:rFonts w:ascii="SimHei" w:hAnsi="SimHei" w:eastAsia="SimHei" w:cs="SimHei"/>
          <w:sz w:val="21"/>
          <w:szCs w:val="21"/>
          <w:b/>
          <w:bCs/>
          <w:color w:val="0061C3"/>
          <w:spacing w:val="-5"/>
        </w:rPr>
        <w:t>【宫腔镜手术适应证】</w:t>
      </w:r>
    </w:p>
    <w:p>
      <w:pPr>
        <w:ind w:left="409"/>
        <w:spacing w:before="112" w:line="219"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55"/>
        </w:rPr>
        <w:t xml:space="preserve"> </w:t>
      </w:r>
      <w:r>
        <w:rPr>
          <w:rFonts w:ascii="SimSun" w:hAnsi="SimSun" w:eastAsia="SimSun" w:cs="SimSun"/>
          <w:sz w:val="21"/>
          <w:szCs w:val="21"/>
          <w:spacing w:val="-4"/>
        </w:rPr>
        <w:t>子宫内膜息肉。</w:t>
      </w:r>
    </w:p>
    <w:p>
      <w:pPr>
        <w:ind w:left="409"/>
        <w:spacing w:before="91" w:line="219"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21"/>
        </w:rPr>
        <w:t xml:space="preserve"> </w:t>
      </w:r>
      <w:r>
        <w:rPr>
          <w:rFonts w:ascii="SimSun" w:hAnsi="SimSun" w:eastAsia="SimSun" w:cs="SimSun"/>
          <w:sz w:val="21"/>
          <w:szCs w:val="21"/>
        </w:rPr>
        <w:t>子宫黏膜下肌瘤及部分影响宫腔形态的肌壁间肌瘤。</w:t>
      </w:r>
    </w:p>
    <w:p>
      <w:pPr>
        <w:ind w:left="409"/>
        <w:spacing w:before="91" w:line="219" w:lineRule="auto"/>
        <w:rPr>
          <w:rFonts w:ascii="SimSun" w:hAnsi="SimSun" w:eastAsia="SimSun" w:cs="SimSun"/>
          <w:sz w:val="21"/>
          <w:szCs w:val="21"/>
        </w:rPr>
      </w:pPr>
      <w:r>
        <w:rPr>
          <w:rFonts w:ascii="SimSun" w:hAnsi="SimSun" w:eastAsia="SimSun" w:cs="SimSun"/>
          <w:sz w:val="21"/>
          <w:szCs w:val="21"/>
          <w:spacing w:val="-4"/>
        </w:rPr>
        <w:t>3.</w:t>
      </w:r>
      <w:r>
        <w:rPr>
          <w:rFonts w:ascii="SimSun" w:hAnsi="SimSun" w:eastAsia="SimSun" w:cs="SimSun"/>
          <w:sz w:val="21"/>
          <w:szCs w:val="21"/>
          <w:spacing w:val="-61"/>
        </w:rPr>
        <w:t xml:space="preserve"> </w:t>
      </w:r>
      <w:r>
        <w:rPr>
          <w:rFonts w:ascii="SimSun" w:hAnsi="SimSun" w:eastAsia="SimSun" w:cs="SimSun"/>
          <w:sz w:val="21"/>
          <w:szCs w:val="21"/>
          <w:spacing w:val="-4"/>
        </w:rPr>
        <w:t>宫腔粘连。</w:t>
      </w:r>
    </w:p>
    <w:p>
      <w:pPr>
        <w:ind w:left="409"/>
        <w:spacing w:before="92" w:line="220"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16"/>
        </w:rPr>
        <w:t xml:space="preserve"> </w:t>
      </w:r>
      <w:r>
        <w:rPr>
          <w:rFonts w:ascii="SimSun" w:hAnsi="SimSun" w:eastAsia="SimSun" w:cs="SimSun"/>
          <w:sz w:val="21"/>
          <w:szCs w:val="21"/>
          <w:spacing w:val="2"/>
        </w:rPr>
        <w:t>纵隔子宫</w:t>
      </w:r>
    </w:p>
    <w:p>
      <w:pPr>
        <w:ind w:left="409"/>
        <w:spacing w:before="89" w:line="219" w:lineRule="auto"/>
        <w:rPr>
          <w:rFonts w:ascii="SimSun" w:hAnsi="SimSun" w:eastAsia="SimSun" w:cs="SimSun"/>
          <w:sz w:val="21"/>
          <w:szCs w:val="21"/>
        </w:rPr>
      </w:pPr>
      <w:r>
        <w:rPr>
          <w:rFonts w:ascii="SimSun" w:hAnsi="SimSun" w:eastAsia="SimSun" w:cs="SimSun"/>
          <w:sz w:val="21"/>
          <w:szCs w:val="21"/>
          <w:spacing w:val="6"/>
        </w:rPr>
        <w:t>5.</w:t>
      </w:r>
      <w:r>
        <w:rPr>
          <w:rFonts w:ascii="SimSun" w:hAnsi="SimSun" w:eastAsia="SimSun" w:cs="SimSun"/>
          <w:sz w:val="21"/>
          <w:szCs w:val="21"/>
          <w:spacing w:val="-23"/>
        </w:rPr>
        <w:t xml:space="preserve"> </w:t>
      </w:r>
      <w:r>
        <w:rPr>
          <w:rFonts w:ascii="SimSun" w:hAnsi="SimSun" w:eastAsia="SimSun" w:cs="SimSun"/>
          <w:sz w:val="21"/>
          <w:szCs w:val="21"/>
          <w:spacing w:val="6"/>
        </w:rPr>
        <w:t>子宫内膜切除</w:t>
      </w:r>
    </w:p>
    <w:p>
      <w:pPr>
        <w:ind w:left="409"/>
        <w:spacing w:before="91" w:line="219" w:lineRule="auto"/>
        <w:rPr>
          <w:rFonts w:ascii="SimSun" w:hAnsi="SimSun" w:eastAsia="SimSun" w:cs="SimSun"/>
          <w:sz w:val="21"/>
          <w:szCs w:val="21"/>
        </w:rPr>
      </w:pPr>
      <w:r>
        <w:rPr>
          <w:rFonts w:ascii="SimSun" w:hAnsi="SimSun" w:eastAsia="SimSun" w:cs="SimSun"/>
          <w:sz w:val="21"/>
          <w:szCs w:val="21"/>
          <w:spacing w:val="-5"/>
        </w:rPr>
        <w:t>6.</w:t>
      </w:r>
      <w:r>
        <w:rPr>
          <w:rFonts w:ascii="SimSun" w:hAnsi="SimSun" w:eastAsia="SimSun" w:cs="SimSun"/>
          <w:sz w:val="21"/>
          <w:szCs w:val="21"/>
          <w:spacing w:val="-17"/>
        </w:rPr>
        <w:t xml:space="preserve"> </w:t>
      </w:r>
      <w:r>
        <w:rPr>
          <w:rFonts w:ascii="SimSun" w:hAnsi="SimSun" w:eastAsia="SimSun" w:cs="SimSun"/>
          <w:sz w:val="21"/>
          <w:szCs w:val="21"/>
          <w:spacing w:val="-5"/>
        </w:rPr>
        <w:t>宫腔内异物取出，如嵌顿节育器及流产残留物等。</w:t>
      </w:r>
    </w:p>
    <w:p>
      <w:pPr>
        <w:ind w:left="399"/>
        <w:spacing w:before="91" w:line="219" w:lineRule="auto"/>
        <w:rPr>
          <w:rFonts w:ascii="SimSun" w:hAnsi="SimSun" w:eastAsia="SimSun" w:cs="SimSun"/>
          <w:sz w:val="21"/>
          <w:szCs w:val="21"/>
        </w:rPr>
      </w:pPr>
      <w:r>
        <w:rPr>
          <w:rFonts w:ascii="SimSun" w:hAnsi="SimSun" w:eastAsia="SimSun" w:cs="SimSun"/>
          <w:sz w:val="21"/>
          <w:szCs w:val="21"/>
          <w:spacing w:val="-6"/>
        </w:rPr>
        <w:t>7.</w:t>
      </w:r>
      <w:r>
        <w:rPr>
          <w:rFonts w:ascii="SimSun" w:hAnsi="SimSun" w:eastAsia="SimSun" w:cs="SimSun"/>
          <w:sz w:val="21"/>
          <w:szCs w:val="21"/>
          <w:spacing w:val="-8"/>
        </w:rPr>
        <w:t xml:space="preserve"> </w:t>
      </w:r>
      <w:r>
        <w:rPr>
          <w:rFonts w:ascii="SimSun" w:hAnsi="SimSun" w:eastAsia="SimSun" w:cs="SimSun"/>
          <w:sz w:val="21"/>
          <w:szCs w:val="21"/>
          <w:spacing w:val="-6"/>
        </w:rPr>
        <w:t>宫腔镜引导下输卵管插管通液、注药及绝育术。</w:t>
      </w:r>
    </w:p>
    <w:p>
      <w:pPr>
        <w:ind w:left="377"/>
        <w:spacing w:before="77" w:line="222" w:lineRule="auto"/>
        <w:rPr>
          <w:rFonts w:ascii="SimHei" w:hAnsi="SimHei" w:eastAsia="SimHei" w:cs="SimHei"/>
          <w:sz w:val="21"/>
          <w:szCs w:val="21"/>
        </w:rPr>
      </w:pPr>
      <w:r>
        <w:rPr>
          <w:rFonts w:ascii="SimHei" w:hAnsi="SimHei" w:eastAsia="SimHei" w:cs="SimHei"/>
          <w:sz w:val="21"/>
          <w:szCs w:val="21"/>
          <w:b/>
          <w:bCs/>
          <w:color w:val="0061B7"/>
          <w:spacing w:val="-10"/>
        </w:rPr>
        <w:t>【禁忌证】</w:t>
      </w:r>
    </w:p>
    <w:p>
      <w:pPr>
        <w:ind w:left="412"/>
        <w:spacing w:before="98" w:line="222" w:lineRule="auto"/>
        <w:outlineLvl w:val="4"/>
        <w:rPr>
          <w:rFonts w:ascii="SimHei" w:hAnsi="SimHei" w:eastAsia="SimHei" w:cs="SimHei"/>
          <w:sz w:val="21"/>
          <w:szCs w:val="21"/>
        </w:rPr>
      </w:pPr>
      <w:r>
        <w:rPr>
          <w:rFonts w:ascii="SimHei" w:hAnsi="SimHei" w:eastAsia="SimHei" w:cs="SimHei"/>
          <w:sz w:val="21"/>
          <w:szCs w:val="21"/>
          <w:b/>
          <w:bCs/>
          <w:spacing w:val="-6"/>
        </w:rPr>
        <w:t>1.</w:t>
      </w:r>
      <w:r>
        <w:rPr>
          <w:rFonts w:ascii="SimHei" w:hAnsi="SimHei" w:eastAsia="SimHei" w:cs="SimHei"/>
          <w:sz w:val="21"/>
          <w:szCs w:val="21"/>
          <w:spacing w:val="-47"/>
        </w:rPr>
        <w:t xml:space="preserve"> </w:t>
      </w:r>
      <w:r>
        <w:rPr>
          <w:rFonts w:ascii="SimHei" w:hAnsi="SimHei" w:eastAsia="SimHei" w:cs="SimHei"/>
          <w:sz w:val="21"/>
          <w:szCs w:val="21"/>
          <w:b/>
          <w:bCs/>
          <w:spacing w:val="-6"/>
        </w:rPr>
        <w:t>绝对禁忌证</w:t>
      </w:r>
    </w:p>
    <w:p>
      <w:pPr>
        <w:ind w:left="409"/>
        <w:spacing w:before="111" w:line="220" w:lineRule="auto"/>
        <w:rPr>
          <w:rFonts w:ascii="SimSun" w:hAnsi="SimSun" w:eastAsia="SimSun" w:cs="SimSun"/>
          <w:sz w:val="21"/>
          <w:szCs w:val="21"/>
        </w:rPr>
      </w:pPr>
      <w:r>
        <w:rPr>
          <w:rFonts w:ascii="SimSun" w:hAnsi="SimSun" w:eastAsia="SimSun" w:cs="SimSun"/>
          <w:sz w:val="21"/>
          <w:szCs w:val="21"/>
          <w:spacing w:val="-2"/>
        </w:rPr>
        <w:t>(1)急、亚急性生殖道感染。</w:t>
      </w:r>
    </w:p>
    <w:p>
      <w:pPr>
        <w:ind w:left="409"/>
        <w:spacing w:before="88" w:line="219" w:lineRule="auto"/>
        <w:rPr>
          <w:rFonts w:ascii="SimSun" w:hAnsi="SimSun" w:eastAsia="SimSun" w:cs="SimSun"/>
          <w:sz w:val="21"/>
          <w:szCs w:val="21"/>
        </w:rPr>
      </w:pPr>
      <w:r>
        <w:rPr>
          <w:rFonts w:ascii="SimSun" w:hAnsi="SimSun" w:eastAsia="SimSun" w:cs="SimSun"/>
          <w:sz w:val="21"/>
          <w:szCs w:val="21"/>
          <w:spacing w:val="-4"/>
        </w:rPr>
        <w:t>(2)心、肝、肾衰竭急性期及其他不能耐受手术者。</w:t>
      </w:r>
    </w:p>
    <w:p>
      <w:pPr>
        <w:ind w:left="412"/>
        <w:spacing w:before="79" w:line="222" w:lineRule="auto"/>
        <w:outlineLvl w:val="4"/>
        <w:rPr>
          <w:rFonts w:ascii="SimHei" w:hAnsi="SimHei" w:eastAsia="SimHei" w:cs="SimHei"/>
          <w:sz w:val="21"/>
          <w:szCs w:val="21"/>
        </w:rPr>
      </w:pPr>
      <w:r>
        <w:rPr>
          <w:rFonts w:ascii="SimHei" w:hAnsi="SimHei" w:eastAsia="SimHei" w:cs="SimHei"/>
          <w:sz w:val="21"/>
          <w:szCs w:val="21"/>
          <w:b/>
          <w:bCs/>
          <w:spacing w:val="-1"/>
        </w:rPr>
        <w:t>2.</w:t>
      </w:r>
      <w:r>
        <w:rPr>
          <w:rFonts w:ascii="SimHei" w:hAnsi="SimHei" w:eastAsia="SimHei" w:cs="SimHei"/>
          <w:sz w:val="21"/>
          <w:szCs w:val="21"/>
          <w:spacing w:val="-24"/>
        </w:rPr>
        <w:t xml:space="preserve"> </w:t>
      </w:r>
      <w:r>
        <w:rPr>
          <w:rFonts w:ascii="SimHei" w:hAnsi="SimHei" w:eastAsia="SimHei" w:cs="SimHei"/>
          <w:sz w:val="21"/>
          <w:szCs w:val="21"/>
          <w:b/>
          <w:bCs/>
          <w:spacing w:val="-1"/>
        </w:rPr>
        <w:t>相对禁忌证</w:t>
      </w:r>
    </w:p>
    <w:p>
      <w:pPr>
        <w:ind w:left="409"/>
        <w:spacing w:before="102" w:line="221" w:lineRule="auto"/>
        <w:rPr>
          <w:rFonts w:ascii="SimSun" w:hAnsi="SimSun" w:eastAsia="SimSun" w:cs="SimSun"/>
          <w:sz w:val="21"/>
          <w:szCs w:val="21"/>
        </w:rPr>
      </w:pPr>
      <w:r>
        <w:rPr>
          <w:rFonts w:ascii="SimSun" w:hAnsi="SimSun" w:eastAsia="SimSun" w:cs="SimSun"/>
          <w:sz w:val="21"/>
          <w:szCs w:val="21"/>
          <w:spacing w:val="7"/>
        </w:rPr>
        <w:t>(1)体温&gt;37.5℃。</w:t>
      </w:r>
    </w:p>
    <w:p>
      <w:pPr>
        <w:ind w:left="409"/>
        <w:spacing w:before="87" w:line="219" w:lineRule="auto"/>
        <w:rPr>
          <w:rFonts w:ascii="SimSun" w:hAnsi="SimSun" w:eastAsia="SimSun" w:cs="SimSun"/>
          <w:sz w:val="21"/>
          <w:szCs w:val="21"/>
        </w:rPr>
      </w:pPr>
      <w:r>
        <w:rPr>
          <w:rFonts w:ascii="SimSun" w:hAnsi="SimSun" w:eastAsia="SimSun" w:cs="SimSun"/>
          <w:sz w:val="21"/>
          <w:szCs w:val="21"/>
          <w:spacing w:val="-2"/>
        </w:rPr>
        <w:t>(2)子宫颈瘢痕，不能充分扩张者。</w:t>
      </w:r>
    </w:p>
    <w:p>
      <w:pPr>
        <w:ind w:left="409"/>
        <w:spacing w:before="91" w:line="219" w:lineRule="auto"/>
        <w:rPr>
          <w:rFonts w:ascii="SimSun" w:hAnsi="SimSun" w:eastAsia="SimSun" w:cs="SimSun"/>
          <w:sz w:val="21"/>
          <w:szCs w:val="21"/>
        </w:rPr>
      </w:pPr>
      <w:r>
        <w:rPr>
          <w:rFonts w:ascii="SimSun" w:hAnsi="SimSun" w:eastAsia="SimSun" w:cs="SimSun"/>
          <w:sz w:val="21"/>
          <w:szCs w:val="21"/>
          <w:spacing w:val="8"/>
        </w:rPr>
        <w:t>(3)近期(3个月内)有子宫穿孔史或子宫</w:t>
      </w:r>
      <w:r>
        <w:rPr>
          <w:rFonts w:ascii="SimSun" w:hAnsi="SimSun" w:eastAsia="SimSun" w:cs="SimSun"/>
          <w:sz w:val="21"/>
          <w:szCs w:val="21"/>
          <w:spacing w:val="7"/>
        </w:rPr>
        <w:t>手术史者。</w:t>
      </w:r>
    </w:p>
    <w:p>
      <w:pPr>
        <w:ind w:left="409"/>
        <w:spacing w:before="91" w:line="219" w:lineRule="auto"/>
        <w:rPr>
          <w:rFonts w:ascii="SimSun" w:hAnsi="SimSun" w:eastAsia="SimSun" w:cs="SimSun"/>
          <w:sz w:val="21"/>
          <w:szCs w:val="21"/>
        </w:rPr>
      </w:pPr>
      <w:r>
        <w:rPr>
          <w:rFonts w:ascii="SimSun" w:hAnsi="SimSun" w:eastAsia="SimSun" w:cs="SimSun"/>
          <w:sz w:val="21"/>
          <w:szCs w:val="21"/>
          <w:spacing w:val="-1"/>
        </w:rPr>
        <w:t>(4)浸润性子宫颈癌、生殖道结核未经系统抗结核治疗者。</w:t>
      </w:r>
    </w:p>
    <w:p>
      <w:pPr>
        <w:ind w:left="307"/>
        <w:spacing w:before="68" w:line="222" w:lineRule="auto"/>
        <w:rPr>
          <w:rFonts w:ascii="SimHei" w:hAnsi="SimHei" w:eastAsia="SimHei" w:cs="SimHei"/>
          <w:sz w:val="21"/>
          <w:szCs w:val="21"/>
        </w:rPr>
      </w:pPr>
      <w:r>
        <w:rPr>
          <w:rFonts w:ascii="SimHei" w:hAnsi="SimHei" w:eastAsia="SimHei" w:cs="SimHei"/>
          <w:sz w:val="21"/>
          <w:szCs w:val="21"/>
          <w:b/>
          <w:bCs/>
          <w:color w:val="006AC8"/>
          <w:spacing w:val="-5"/>
        </w:rPr>
        <w:t>【术前准备及麻醉】</w:t>
      </w:r>
    </w:p>
    <w:p>
      <w:pPr>
        <w:ind w:right="25" w:firstLine="409"/>
        <w:spacing w:before="119" w:line="255"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18"/>
        </w:rPr>
        <w:t xml:space="preserve"> </w:t>
      </w:r>
      <w:r>
        <w:rPr>
          <w:rFonts w:ascii="SimSun" w:hAnsi="SimSun" w:eastAsia="SimSun" w:cs="SimSun"/>
          <w:sz w:val="21"/>
          <w:szCs w:val="21"/>
          <w:spacing w:val="-2"/>
        </w:rPr>
        <w:t>检查时间</w:t>
      </w:r>
      <w:r>
        <w:rPr>
          <w:rFonts w:ascii="SimSun" w:hAnsi="SimSun" w:eastAsia="SimSun" w:cs="SimSun"/>
          <w:sz w:val="21"/>
          <w:szCs w:val="21"/>
          <w:spacing w:val="95"/>
        </w:rPr>
        <w:t xml:space="preserve"> </w:t>
      </w:r>
      <w:r>
        <w:rPr>
          <w:rFonts w:ascii="SimSun" w:hAnsi="SimSun" w:eastAsia="SimSun" w:cs="SimSun"/>
          <w:sz w:val="21"/>
          <w:szCs w:val="21"/>
          <w:spacing w:val="-2"/>
        </w:rPr>
        <w:t>以月经干净后1周内为宜，此时子宫内膜处于增殖期早期，薄且不易出血，黏液分</w:t>
      </w:r>
      <w:r>
        <w:rPr>
          <w:rFonts w:ascii="SimSun" w:hAnsi="SimSun" w:eastAsia="SimSun" w:cs="SimSun"/>
          <w:sz w:val="21"/>
          <w:szCs w:val="21"/>
        </w:rPr>
        <w:t xml:space="preserve"> </w:t>
      </w:r>
      <w:r>
        <w:rPr>
          <w:rFonts w:ascii="SimSun" w:hAnsi="SimSun" w:eastAsia="SimSun" w:cs="SimSun"/>
          <w:sz w:val="21"/>
          <w:szCs w:val="21"/>
          <w:spacing w:val="-14"/>
        </w:rPr>
        <w:t>泌少，宫腔病变易见。</w:t>
      </w:r>
    </w:p>
    <w:p>
      <w:pPr>
        <w:ind w:right="24" w:firstLine="409"/>
        <w:spacing w:before="78" w:line="256" w:lineRule="auto"/>
        <w:rPr>
          <w:rFonts w:ascii="SimSun" w:hAnsi="SimSun" w:eastAsia="SimSun" w:cs="SimSun"/>
          <w:sz w:val="21"/>
          <w:szCs w:val="21"/>
        </w:rPr>
      </w:pPr>
      <w:r>
        <w:rPr>
          <w:rFonts w:ascii="Times New Roman" w:hAnsi="Times New Roman" w:eastAsia="Times New Roman" w:cs="Times New Roman"/>
          <w:sz w:val="21"/>
          <w:szCs w:val="21"/>
          <w:b/>
          <w:bCs/>
          <w:spacing w:val="-4"/>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4"/>
        </w:rPr>
        <w:t>体检及阴道准备</w:t>
      </w:r>
      <w:r>
        <w:rPr>
          <w:rFonts w:ascii="SimSun" w:hAnsi="SimSun" w:eastAsia="SimSun" w:cs="SimSun"/>
          <w:sz w:val="21"/>
          <w:szCs w:val="21"/>
          <w:spacing w:val="79"/>
        </w:rPr>
        <w:t xml:space="preserve"> </w:t>
      </w:r>
      <w:r>
        <w:rPr>
          <w:rFonts w:ascii="SimSun" w:hAnsi="SimSun" w:eastAsia="SimSun" w:cs="SimSun"/>
          <w:sz w:val="21"/>
          <w:szCs w:val="21"/>
          <w:spacing w:val="-4"/>
        </w:rPr>
        <w:t>仔细询问病史，进行全身检查、妇科检查、子宫颈脱落</w:t>
      </w:r>
      <w:r>
        <w:rPr>
          <w:rFonts w:ascii="SimSun" w:hAnsi="SimSun" w:eastAsia="SimSun" w:cs="SimSun"/>
          <w:sz w:val="21"/>
          <w:szCs w:val="21"/>
          <w:spacing w:val="-5"/>
        </w:rPr>
        <w:t>细胞学及阴道分泌物</w:t>
      </w:r>
      <w:r>
        <w:rPr>
          <w:rFonts w:ascii="SimSun" w:hAnsi="SimSun" w:eastAsia="SimSun" w:cs="SimSun"/>
          <w:sz w:val="21"/>
          <w:szCs w:val="21"/>
        </w:rPr>
        <w:t xml:space="preserve"> </w:t>
      </w:r>
      <w:r>
        <w:rPr>
          <w:rFonts w:ascii="SimSun" w:hAnsi="SimSun" w:eastAsia="SimSun" w:cs="SimSun"/>
          <w:sz w:val="21"/>
          <w:szCs w:val="21"/>
          <w:spacing w:val="-9"/>
        </w:rPr>
        <w:t>检查。</w:t>
      </w:r>
    </w:p>
    <w:p>
      <w:pPr>
        <w:ind w:left="409"/>
        <w:spacing w:before="78" w:line="219" w:lineRule="auto"/>
        <w:rPr>
          <w:rFonts w:ascii="SimSun" w:hAnsi="SimSun" w:eastAsia="SimSun" w:cs="SimSun"/>
          <w:sz w:val="21"/>
          <w:szCs w:val="21"/>
        </w:rPr>
      </w:pPr>
      <w:r>
        <w:rPr>
          <w:rFonts w:ascii="Times New Roman" w:hAnsi="Times New Roman" w:eastAsia="Times New Roman" w:cs="Times New Roman"/>
          <w:sz w:val="21"/>
          <w:szCs w:val="21"/>
          <w:b/>
          <w:bCs/>
          <w:spacing w:val="4"/>
        </w:rPr>
        <w:t>3.</w:t>
      </w:r>
      <w:r>
        <w:rPr>
          <w:rFonts w:ascii="Times New Roman" w:hAnsi="Times New Roman" w:eastAsia="Times New Roman" w:cs="Times New Roman"/>
          <w:sz w:val="21"/>
          <w:szCs w:val="21"/>
          <w:spacing w:val="20"/>
        </w:rPr>
        <w:t xml:space="preserve">  </w:t>
      </w:r>
      <w:r>
        <w:rPr>
          <w:rFonts w:ascii="SimSun" w:hAnsi="SimSun" w:eastAsia="SimSun" w:cs="SimSun"/>
          <w:sz w:val="21"/>
          <w:szCs w:val="21"/>
          <w:b/>
          <w:bCs/>
          <w:spacing w:val="4"/>
        </w:rPr>
        <w:t>术前禁食</w:t>
      </w:r>
      <w:r>
        <w:rPr>
          <w:rFonts w:ascii="SimSun" w:hAnsi="SimSun" w:eastAsia="SimSun" w:cs="SimSun"/>
          <w:sz w:val="21"/>
          <w:szCs w:val="21"/>
          <w:spacing w:val="98"/>
        </w:rPr>
        <w:t xml:space="preserve"> </w:t>
      </w:r>
      <w:r>
        <w:rPr>
          <w:rFonts w:ascii="SimSun" w:hAnsi="SimSun" w:eastAsia="SimSun" w:cs="SimSun"/>
          <w:sz w:val="21"/>
          <w:szCs w:val="21"/>
          <w:spacing w:val="4"/>
        </w:rPr>
        <w:t>接受宫腔镜手术患者，术前禁食6~8小时。</w:t>
      </w:r>
    </w:p>
    <w:p>
      <w:pPr>
        <w:ind w:right="25" w:firstLine="409"/>
        <w:spacing w:before="82" w:line="256" w:lineRule="auto"/>
        <w:rPr>
          <w:rFonts w:ascii="SimSun" w:hAnsi="SimSun" w:eastAsia="SimSun" w:cs="SimSun"/>
          <w:sz w:val="21"/>
          <w:szCs w:val="21"/>
        </w:rPr>
      </w:pPr>
      <w:r>
        <w:rPr>
          <w:rFonts w:ascii="SimSun" w:hAnsi="SimSun" w:eastAsia="SimSun" w:cs="SimSun"/>
          <w:sz w:val="21"/>
          <w:szCs w:val="21"/>
          <w:spacing w:val="7"/>
        </w:rPr>
        <w:t>4.</w:t>
      </w:r>
      <w:r>
        <w:rPr>
          <w:rFonts w:ascii="SimSun" w:hAnsi="SimSun" w:eastAsia="SimSun" w:cs="SimSun"/>
          <w:sz w:val="21"/>
          <w:szCs w:val="21"/>
          <w:spacing w:val="-28"/>
        </w:rPr>
        <w:t xml:space="preserve"> </w:t>
      </w:r>
      <w:r>
        <w:rPr>
          <w:rFonts w:ascii="SimSun" w:hAnsi="SimSun" w:eastAsia="SimSun" w:cs="SimSun"/>
          <w:sz w:val="21"/>
          <w:szCs w:val="21"/>
          <w:spacing w:val="7"/>
        </w:rPr>
        <w:t>麻醉</w:t>
      </w:r>
      <w:r>
        <w:rPr>
          <w:rFonts w:ascii="SimSun" w:hAnsi="SimSun" w:eastAsia="SimSun" w:cs="SimSun"/>
          <w:sz w:val="21"/>
          <w:szCs w:val="21"/>
          <w:spacing w:val="66"/>
        </w:rPr>
        <w:t xml:space="preserve"> </w:t>
      </w:r>
      <w:r>
        <w:rPr>
          <w:rFonts w:ascii="SimSun" w:hAnsi="SimSun" w:eastAsia="SimSun" w:cs="SimSun"/>
          <w:sz w:val="21"/>
          <w:szCs w:val="21"/>
          <w:spacing w:val="7"/>
        </w:rPr>
        <w:t>宫腔镜检查无需麻醉或行子宫颈局部麻醉；宫腔镜手术多采</w:t>
      </w:r>
      <w:r>
        <w:rPr>
          <w:rFonts w:ascii="SimSun" w:hAnsi="SimSun" w:eastAsia="SimSun" w:cs="SimSun"/>
          <w:sz w:val="21"/>
          <w:szCs w:val="21"/>
          <w:spacing w:val="6"/>
        </w:rPr>
        <w:t>用硬膜腔外麻醉或静脉</w:t>
      </w:r>
      <w:r>
        <w:rPr>
          <w:rFonts w:ascii="SimSun" w:hAnsi="SimSun" w:eastAsia="SimSun" w:cs="SimSun"/>
          <w:sz w:val="21"/>
          <w:szCs w:val="21"/>
        </w:rPr>
        <w:t xml:space="preserve"> </w:t>
      </w:r>
      <w:r>
        <w:rPr>
          <w:rFonts w:ascii="SimSun" w:hAnsi="SimSun" w:eastAsia="SimSun" w:cs="SimSun"/>
          <w:sz w:val="21"/>
          <w:szCs w:val="21"/>
          <w:spacing w:val="-9"/>
        </w:rPr>
        <w:t>麻醉。</w:t>
      </w:r>
    </w:p>
    <w:p>
      <w:pPr>
        <w:ind w:left="307"/>
        <w:spacing w:before="124" w:line="221" w:lineRule="auto"/>
        <w:rPr>
          <w:rFonts w:ascii="SimHei" w:hAnsi="SimHei" w:eastAsia="SimHei" w:cs="SimHei"/>
          <w:sz w:val="21"/>
          <w:szCs w:val="21"/>
        </w:rPr>
      </w:pPr>
      <w:r>
        <w:rPr>
          <w:rFonts w:ascii="SimHei" w:hAnsi="SimHei" w:eastAsia="SimHei" w:cs="SimHei"/>
          <w:sz w:val="21"/>
          <w:szCs w:val="21"/>
          <w:b/>
          <w:bCs/>
          <w:color w:val="005AAA"/>
          <w:spacing w:val="-6"/>
        </w:rPr>
        <w:t>【操作步骤】</w:t>
      </w:r>
    </w:p>
    <w:p>
      <w:pPr>
        <w:ind w:left="412"/>
        <w:spacing w:before="89" w:line="221" w:lineRule="auto"/>
        <w:outlineLvl w:val="4"/>
        <w:rPr>
          <w:rFonts w:ascii="SimHei" w:hAnsi="SimHei" w:eastAsia="SimHei" w:cs="SimHei"/>
          <w:sz w:val="21"/>
          <w:szCs w:val="21"/>
        </w:rPr>
      </w:pPr>
      <w:r>
        <w:rPr>
          <w:rFonts w:ascii="SimHei" w:hAnsi="SimHei" w:eastAsia="SimHei" w:cs="SimHei"/>
          <w:sz w:val="21"/>
          <w:szCs w:val="21"/>
          <w:b/>
          <w:bCs/>
          <w:spacing w:val="-7"/>
        </w:rPr>
        <w:t>1.</w:t>
      </w:r>
      <w:r>
        <w:rPr>
          <w:rFonts w:ascii="SimHei" w:hAnsi="SimHei" w:eastAsia="SimHei" w:cs="SimHei"/>
          <w:sz w:val="21"/>
          <w:szCs w:val="21"/>
          <w:spacing w:val="-34"/>
        </w:rPr>
        <w:t xml:space="preserve"> </w:t>
      </w:r>
      <w:r>
        <w:rPr>
          <w:rFonts w:ascii="SimHei" w:hAnsi="SimHei" w:eastAsia="SimHei" w:cs="SimHei"/>
          <w:sz w:val="21"/>
          <w:szCs w:val="21"/>
          <w:b/>
          <w:bCs/>
          <w:spacing w:val="-7"/>
        </w:rPr>
        <w:t>操作流程</w:t>
      </w:r>
    </w:p>
    <w:p>
      <w:pPr>
        <w:ind w:right="26" w:firstLine="409"/>
        <w:spacing w:before="111" w:line="267" w:lineRule="auto"/>
        <w:rPr>
          <w:rFonts w:ascii="SimSun" w:hAnsi="SimSun" w:eastAsia="SimSun" w:cs="SimSun"/>
          <w:sz w:val="21"/>
          <w:szCs w:val="21"/>
        </w:rPr>
      </w:pPr>
      <w:r>
        <w:rPr>
          <w:rFonts w:ascii="SimSun" w:hAnsi="SimSun" w:eastAsia="SimSun" w:cs="SimSun"/>
          <w:sz w:val="21"/>
          <w:szCs w:val="21"/>
          <w:spacing w:val="-6"/>
        </w:rPr>
        <w:t>(1)受检者取膀胱截石位，常规消毒、铺巾，子宫颈钳夹持子宫颈，探针了解宫腔深度和方向</w:t>
      </w:r>
      <w:r>
        <w:rPr>
          <w:rFonts w:ascii="SimSun" w:hAnsi="SimSun" w:eastAsia="SimSun" w:cs="SimSun"/>
          <w:sz w:val="21"/>
          <w:szCs w:val="21"/>
          <w:spacing w:val="-7"/>
        </w:rPr>
        <w:t>，扩</w:t>
      </w:r>
      <w:r>
        <w:rPr>
          <w:rFonts w:ascii="SimSun" w:hAnsi="SimSun" w:eastAsia="SimSun" w:cs="SimSun"/>
          <w:sz w:val="21"/>
          <w:szCs w:val="21"/>
        </w:rPr>
        <w:t xml:space="preserve"> </w:t>
      </w:r>
      <w:r>
        <w:rPr>
          <w:rFonts w:ascii="SimSun" w:hAnsi="SimSun" w:eastAsia="SimSun" w:cs="SimSun"/>
          <w:sz w:val="21"/>
          <w:szCs w:val="21"/>
          <w:spacing w:val="-3"/>
        </w:rPr>
        <w:t>张子宫颈至大于镜体外鞘直径半号。接通液体膨宫泵，调整压力，膨宫液膨开子宫颈，宫腔镜在直视</w:t>
      </w:r>
      <w:r>
        <w:rPr>
          <w:rFonts w:ascii="SimSun" w:hAnsi="SimSun" w:eastAsia="SimSun" w:cs="SimSun"/>
          <w:sz w:val="21"/>
          <w:szCs w:val="21"/>
          <w:spacing w:val="9"/>
        </w:rPr>
        <w:t xml:space="preserve"> </w:t>
      </w:r>
      <w:r>
        <w:rPr>
          <w:rFonts w:ascii="SimSun" w:hAnsi="SimSun" w:eastAsia="SimSun" w:cs="SimSun"/>
          <w:sz w:val="21"/>
          <w:szCs w:val="21"/>
          <w:spacing w:val="-6"/>
        </w:rPr>
        <w:t>下缓慢插入宫腔，调整出水口液体流量，使宫腔内压达到所需压力。</w:t>
      </w:r>
    </w:p>
    <w:p>
      <w:pPr>
        <w:ind w:right="54" w:firstLine="409"/>
        <w:spacing w:before="80" w:line="255" w:lineRule="auto"/>
        <w:rPr>
          <w:rFonts w:ascii="SimSun" w:hAnsi="SimSun" w:eastAsia="SimSun" w:cs="SimSun"/>
          <w:sz w:val="21"/>
          <w:szCs w:val="21"/>
        </w:rPr>
      </w:pPr>
      <w:r>
        <w:rPr>
          <w:rFonts w:ascii="SimSun" w:hAnsi="SimSun" w:eastAsia="SimSun" w:cs="SimSun"/>
          <w:sz w:val="21"/>
          <w:szCs w:val="21"/>
          <w:spacing w:val="-6"/>
        </w:rPr>
        <w:t>(2)观察宫腔：先观察宫腔全貌，宫底、宫腔前后壁、输卵管开口，在退出过程中观察子宫颈内口</w:t>
      </w:r>
      <w:r>
        <w:rPr>
          <w:rFonts w:ascii="SimSun" w:hAnsi="SimSun" w:eastAsia="SimSun" w:cs="SimSun"/>
          <w:sz w:val="21"/>
          <w:szCs w:val="21"/>
          <w:spacing w:val="18"/>
        </w:rPr>
        <w:t xml:space="preserve"> </w:t>
      </w:r>
      <w:r>
        <w:rPr>
          <w:rFonts w:ascii="SimSun" w:hAnsi="SimSun" w:eastAsia="SimSun" w:cs="SimSun"/>
          <w:sz w:val="21"/>
          <w:szCs w:val="21"/>
          <w:spacing w:val="-6"/>
        </w:rPr>
        <w:t>和子宫颈管。</w:t>
      </w:r>
    </w:p>
    <w:p>
      <w:pPr>
        <w:ind w:firstLine="409"/>
        <w:spacing w:before="80" w:line="255" w:lineRule="auto"/>
        <w:rPr>
          <w:rFonts w:ascii="SimSun" w:hAnsi="SimSun" w:eastAsia="SimSun" w:cs="SimSun"/>
          <w:sz w:val="21"/>
          <w:szCs w:val="21"/>
        </w:rPr>
      </w:pPr>
      <w:r>
        <w:rPr>
          <w:rFonts w:ascii="SimSun" w:hAnsi="SimSun" w:eastAsia="SimSun" w:cs="SimSun"/>
          <w:sz w:val="21"/>
          <w:szCs w:val="21"/>
          <w:spacing w:val="-4"/>
        </w:rPr>
        <w:t>(3)宫内操作：快速、简单的手术操作可在确诊后立即施行，如节</w:t>
      </w:r>
      <w:r>
        <w:rPr>
          <w:rFonts w:ascii="SimSun" w:hAnsi="SimSun" w:eastAsia="SimSun" w:cs="SimSun"/>
          <w:sz w:val="21"/>
          <w:szCs w:val="21"/>
          <w:spacing w:val="-5"/>
        </w:rPr>
        <w:t>育环嵌顿、易切除的内膜息肉、</w:t>
      </w:r>
      <w:r>
        <w:rPr>
          <w:rFonts w:ascii="SimSun" w:hAnsi="SimSun" w:eastAsia="SimSun" w:cs="SimSun"/>
          <w:sz w:val="21"/>
          <w:szCs w:val="21"/>
        </w:rPr>
        <w:t xml:space="preserve"> </w:t>
      </w:r>
      <w:r>
        <w:rPr>
          <w:rFonts w:ascii="SimSun" w:hAnsi="SimSun" w:eastAsia="SimSun" w:cs="SimSun"/>
          <w:sz w:val="21"/>
          <w:szCs w:val="21"/>
          <w:spacing w:val="-4"/>
        </w:rPr>
        <w:t>内膜活检等。需时间较长、较复杂的宫腔镜手术需在手术室麻醉下进行。</w:t>
      </w:r>
    </w:p>
    <w:p>
      <w:pPr>
        <w:sectPr>
          <w:pgSz w:w="11900" w:h="16840"/>
          <w:pgMar w:top="805" w:right="1005" w:bottom="400" w:left="509" w:header="0" w:footer="0" w:gutter="0"/>
          <w:cols w:equalWidth="0" w:num="2">
            <w:col w:w="1141" w:space="100"/>
            <w:col w:w="9145" w:space="0"/>
          </w:cols>
        </w:sectPr>
        <w:rPr/>
      </w:pPr>
    </w:p>
    <w:p>
      <w:pPr>
        <w:ind w:left="7202"/>
        <w:spacing w:before="42" w:line="222" w:lineRule="auto"/>
        <w:rPr>
          <w:rFonts w:ascii="SimHei" w:hAnsi="SimHei" w:eastAsia="SimHei" w:cs="SimHei"/>
          <w:sz w:val="21"/>
          <w:szCs w:val="21"/>
        </w:rPr>
      </w:pPr>
      <w:r>
        <w:pict>
          <v:shape id="_x0000_s66" style="position:absolute;margin-left:498.255pt;margin-top:3.79177pt;mso-position-vertical-relative:text;mso-position-horizontal-relative:text;width:17.4pt;height:12.45pt;z-index:25212211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007BCD"/>
                      <w:spacing w:val="-4"/>
                    </w:rPr>
                    <w:t>437</w:t>
                  </w:r>
                </w:p>
              </w:txbxContent>
            </v:textbox>
          </v:shape>
        </w:pict>
      </w:r>
      <w:r>
        <w:drawing>
          <wp:anchor distT="0" distB="0" distL="0" distR="0" simplePos="0" relativeHeight="252121088" behindDoc="0" locked="0" layoutInCell="0" allowOverlap="1">
            <wp:simplePos x="0" y="0"/>
            <wp:positionH relativeFrom="page">
              <wp:posOffset>6591308</wp:posOffset>
            </wp:positionH>
            <wp:positionV relativeFrom="page">
              <wp:posOffset>9944113</wp:posOffset>
            </wp:positionV>
            <wp:extent cx="533413" cy="450833"/>
            <wp:effectExtent l="0" t="0" r="0" b="0"/>
            <wp:wrapNone/>
            <wp:docPr id="129" name="IM 129"/>
            <wp:cNvGraphicFramePr/>
            <a:graphic>
              <a:graphicData uri="http://schemas.openxmlformats.org/drawingml/2006/picture">
                <pic:pic>
                  <pic:nvPicPr>
                    <pic:cNvPr id="129" name="IM 129"/>
                    <pic:cNvPicPr/>
                  </pic:nvPicPr>
                  <pic:blipFill>
                    <a:blip r:embed="rId144"/>
                    <a:stretch>
                      <a:fillRect/>
                    </a:stretch>
                  </pic:blipFill>
                  <pic:spPr>
                    <a:xfrm rot="0">
                      <a:off x="0" y="0"/>
                      <a:ext cx="533413" cy="450833"/>
                    </a:xfrm>
                    <a:prstGeom prst="rect">
                      <a:avLst/>
                    </a:prstGeom>
                  </pic:spPr>
                </pic:pic>
              </a:graphicData>
            </a:graphic>
          </wp:anchor>
        </w:drawing>
      </w:r>
      <w:r>
        <w:rPr>
          <w:rFonts w:ascii="SimHei" w:hAnsi="SimHei" w:eastAsia="SimHei" w:cs="SimHei"/>
          <w:sz w:val="21"/>
          <w:szCs w:val="21"/>
          <w:color w:val="005AB5"/>
          <w:spacing w:val="-17"/>
        </w:rPr>
        <w:t>第三十五章</w:t>
      </w:r>
      <w:r>
        <w:rPr>
          <w:rFonts w:ascii="SimHei" w:hAnsi="SimHei" w:eastAsia="SimHei" w:cs="SimHei"/>
          <w:sz w:val="21"/>
          <w:szCs w:val="21"/>
          <w:color w:val="005AB5"/>
          <w:spacing w:val="58"/>
        </w:rPr>
        <w:t xml:space="preserve"> </w:t>
      </w:r>
      <w:r>
        <w:rPr>
          <w:rFonts w:ascii="SimHei" w:hAnsi="SimHei" w:eastAsia="SimHei" w:cs="SimHei"/>
          <w:sz w:val="21"/>
          <w:szCs w:val="21"/>
          <w:color w:val="005AB5"/>
          <w:spacing w:val="-17"/>
        </w:rPr>
        <w:t>妇产科内镜</w:t>
      </w:r>
    </w:p>
    <w:p>
      <w:pPr>
        <w:spacing w:line="298" w:lineRule="auto"/>
        <w:rPr>
          <w:rFonts w:ascii="Arial"/>
          <w:sz w:val="21"/>
        </w:rPr>
      </w:pPr>
      <w:r/>
    </w:p>
    <w:p>
      <w:pPr>
        <w:ind w:left="102" w:right="1519"/>
        <w:spacing w:before="69" w:line="25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35"/>
        </w:rPr>
        <w:t xml:space="preserve"> </w:t>
      </w:r>
      <w:r>
        <w:rPr>
          <w:rFonts w:ascii="SimSun" w:hAnsi="SimSun" w:eastAsia="SimSun" w:cs="SimSun"/>
          <w:sz w:val="21"/>
          <w:szCs w:val="21"/>
          <w:spacing w:val="1"/>
        </w:rPr>
        <w:t>能</w:t>
      </w:r>
      <w:r>
        <w:rPr>
          <w:rFonts w:ascii="SimSun" w:hAnsi="SimSun" w:eastAsia="SimSun" w:cs="SimSun"/>
          <w:sz w:val="21"/>
          <w:szCs w:val="21"/>
          <w:spacing w:val="-42"/>
        </w:rPr>
        <w:t xml:space="preserve"> </w:t>
      </w:r>
      <w:r>
        <w:rPr>
          <w:rFonts w:ascii="SimSun" w:hAnsi="SimSun" w:eastAsia="SimSun" w:cs="SimSun"/>
          <w:sz w:val="21"/>
          <w:szCs w:val="21"/>
          <w:spacing w:val="1"/>
        </w:rPr>
        <w:t>源</w:t>
      </w:r>
      <w:r>
        <w:rPr>
          <w:rFonts w:ascii="SimSun" w:hAnsi="SimSun" w:eastAsia="SimSun" w:cs="SimSun"/>
          <w:sz w:val="21"/>
          <w:szCs w:val="21"/>
          <w:spacing w:val="76"/>
        </w:rPr>
        <w:t xml:space="preserve"> </w:t>
      </w:r>
      <w:r>
        <w:rPr>
          <w:rFonts w:ascii="SimSun" w:hAnsi="SimSun" w:eastAsia="SimSun" w:cs="SimSun"/>
          <w:sz w:val="21"/>
          <w:szCs w:val="21"/>
          <w:spacing w:val="1"/>
        </w:rPr>
        <w:t>高频电发生器，单极、双极电切及电凝常用于宫腔</w:t>
      </w:r>
      <w:r>
        <w:rPr>
          <w:rFonts w:ascii="SimSun" w:hAnsi="SimSun" w:eastAsia="SimSun" w:cs="SimSun"/>
          <w:sz w:val="21"/>
          <w:szCs w:val="21"/>
        </w:rPr>
        <w:t>镜手术治疗。用于宫腔镜手术的能</w:t>
      </w:r>
      <w:r>
        <w:rPr>
          <w:rFonts w:ascii="SimSun" w:hAnsi="SimSun" w:eastAsia="SimSun" w:cs="SimSun"/>
          <w:sz w:val="21"/>
          <w:szCs w:val="21"/>
        </w:rPr>
        <w:t xml:space="preserve"> </w:t>
      </w:r>
      <w:r>
        <w:rPr>
          <w:rFonts w:ascii="SimSun" w:hAnsi="SimSun" w:eastAsia="SimSun" w:cs="SimSun"/>
          <w:sz w:val="21"/>
          <w:szCs w:val="21"/>
          <w:spacing w:val="-2"/>
        </w:rPr>
        <w:t>源还有激光和微波。</w:t>
      </w:r>
    </w:p>
    <w:p>
      <w:pPr>
        <w:ind w:left="102"/>
        <w:spacing w:before="90" w:line="219"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3"/>
        </w:rPr>
        <w:t xml:space="preserve"> </w:t>
      </w:r>
      <w:r>
        <w:rPr>
          <w:rFonts w:ascii="SimSun" w:hAnsi="SimSun" w:eastAsia="SimSun" w:cs="SimSun"/>
          <w:sz w:val="21"/>
          <w:szCs w:val="21"/>
          <w:spacing w:val="2"/>
        </w:rPr>
        <w:t>膨宫液的选择</w:t>
      </w:r>
      <w:r>
        <w:rPr>
          <w:rFonts w:ascii="SimSun" w:hAnsi="SimSun" w:eastAsia="SimSun" w:cs="SimSun"/>
          <w:sz w:val="21"/>
          <w:szCs w:val="21"/>
          <w:spacing w:val="75"/>
        </w:rPr>
        <w:t xml:space="preserve"> </w:t>
      </w:r>
      <w:r>
        <w:rPr>
          <w:rFonts w:ascii="SimSun" w:hAnsi="SimSun" w:eastAsia="SimSun" w:cs="SimSun"/>
          <w:sz w:val="21"/>
          <w:szCs w:val="21"/>
          <w:spacing w:val="2"/>
        </w:rPr>
        <w:t>使用单极电切或电凝时，膨</w:t>
      </w:r>
      <w:r>
        <w:rPr>
          <w:rFonts w:ascii="SimSun" w:hAnsi="SimSun" w:eastAsia="SimSun" w:cs="SimSun"/>
          <w:sz w:val="21"/>
          <w:szCs w:val="21"/>
          <w:spacing w:val="1"/>
        </w:rPr>
        <w:t>宫液体必须选用非导电的5%葡萄糖液，双极电切</w:t>
      </w:r>
    </w:p>
    <w:p>
      <w:pPr>
        <w:ind w:left="102" w:right="1108"/>
        <w:spacing w:before="90" w:line="260" w:lineRule="auto"/>
        <w:rPr>
          <w:rFonts w:ascii="SimSun" w:hAnsi="SimSun" w:eastAsia="SimSun" w:cs="SimSun"/>
          <w:sz w:val="21"/>
          <w:szCs w:val="21"/>
        </w:rPr>
      </w:pPr>
      <w:r>
        <w:rPr>
          <w:rFonts w:ascii="SimSun" w:hAnsi="SimSun" w:eastAsia="SimSun" w:cs="SimSun"/>
          <w:sz w:val="21"/>
          <w:szCs w:val="21"/>
          <w:spacing w:val="3"/>
        </w:rPr>
        <w:t>或电凝则选用生理盐水，后者可减少过量低渗液体灌注导致的过度水化综合征。</w:t>
      </w:r>
      <w:r>
        <w:rPr>
          <w:rFonts w:ascii="SimSun" w:hAnsi="SimSun" w:eastAsia="SimSun" w:cs="SimSun"/>
          <w:sz w:val="21"/>
          <w:szCs w:val="21"/>
          <w:spacing w:val="2"/>
        </w:rPr>
        <w:t>对合并糖尿病的患</w:t>
      </w:r>
      <w:r>
        <w:rPr>
          <w:rFonts w:ascii="SimSun" w:hAnsi="SimSun" w:eastAsia="SimSun" w:cs="SimSun"/>
          <w:sz w:val="21"/>
          <w:szCs w:val="21"/>
        </w:rPr>
        <w:t xml:space="preserve"> </w:t>
      </w:r>
      <w:r>
        <w:rPr>
          <w:rFonts w:ascii="SimSun" w:hAnsi="SimSun" w:eastAsia="SimSun" w:cs="SimSun"/>
          <w:sz w:val="21"/>
          <w:szCs w:val="21"/>
          <w:spacing w:val="12"/>
        </w:rPr>
        <w:t>者可选用5%甘露醇膨宫。</w:t>
      </w:r>
    </w:p>
    <w:p>
      <w:pPr>
        <w:ind w:left="470"/>
        <w:spacing w:before="104" w:line="221" w:lineRule="auto"/>
        <w:rPr>
          <w:rFonts w:ascii="SimHei" w:hAnsi="SimHei" w:eastAsia="SimHei" w:cs="SimHei"/>
          <w:sz w:val="21"/>
          <w:szCs w:val="21"/>
        </w:rPr>
      </w:pPr>
      <w:r>
        <w:rPr>
          <w:rFonts w:ascii="SimHei" w:hAnsi="SimHei" w:eastAsia="SimHei" w:cs="SimHei"/>
          <w:sz w:val="21"/>
          <w:szCs w:val="21"/>
          <w:b/>
          <w:bCs/>
          <w:color w:val="0063BA"/>
          <w:spacing w:val="-7"/>
        </w:rPr>
        <w:t>【并发症及处理】</w:t>
      </w:r>
    </w:p>
    <w:p>
      <w:pPr>
        <w:ind w:left="102"/>
        <w:spacing w:before="82" w:line="219"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2"/>
        </w:rPr>
        <w:t xml:space="preserve"> </w:t>
      </w:r>
      <w:r>
        <w:rPr>
          <w:rFonts w:ascii="SimSun" w:hAnsi="SimSun" w:eastAsia="SimSun" w:cs="SimSun"/>
          <w:sz w:val="21"/>
          <w:szCs w:val="21"/>
          <w:spacing w:val="-4"/>
        </w:rPr>
        <w:t>出血</w:t>
      </w:r>
      <w:r>
        <w:rPr>
          <w:rFonts w:ascii="SimSun" w:hAnsi="SimSun" w:eastAsia="SimSun" w:cs="SimSun"/>
          <w:sz w:val="21"/>
          <w:szCs w:val="21"/>
          <w:spacing w:val="75"/>
        </w:rPr>
        <w:t xml:space="preserve"> </w:t>
      </w:r>
      <w:r>
        <w:rPr>
          <w:rFonts w:ascii="SimSun" w:hAnsi="SimSun" w:eastAsia="SimSun" w:cs="SimSun"/>
          <w:sz w:val="21"/>
          <w:szCs w:val="21"/>
          <w:spacing w:val="-4"/>
        </w:rPr>
        <w:t>子宫出血的高危因素包括子宫穿孔、动静脉瘘、子宫颈妊娠、剖宫产瘢痕部位</w:t>
      </w:r>
      <w:r>
        <w:rPr>
          <w:rFonts w:ascii="SimSun" w:hAnsi="SimSun" w:eastAsia="SimSun" w:cs="SimSun"/>
          <w:sz w:val="21"/>
          <w:szCs w:val="21"/>
          <w:spacing w:val="-5"/>
        </w:rPr>
        <w:t>妊娠、凝</w:t>
      </w:r>
    </w:p>
    <w:p>
      <w:pPr>
        <w:ind w:left="102" w:right="1120"/>
        <w:spacing w:before="93" w:line="272" w:lineRule="auto"/>
        <w:jc w:val="both"/>
        <w:rPr>
          <w:rFonts w:ascii="SimSun" w:hAnsi="SimSun" w:eastAsia="SimSun" w:cs="SimSun"/>
          <w:sz w:val="21"/>
          <w:szCs w:val="21"/>
        </w:rPr>
      </w:pPr>
      <w:r>
        <w:rPr>
          <w:rFonts w:ascii="SimSun" w:hAnsi="SimSun" w:eastAsia="SimSun" w:cs="SimSun"/>
          <w:sz w:val="21"/>
          <w:szCs w:val="21"/>
          <w:spacing w:val="4"/>
        </w:rPr>
        <w:t>血功能障碍等。当切割病灶过深，达到黏膜下5～6</w:t>
      </w:r>
      <w:r>
        <w:rPr>
          <w:rFonts w:ascii="SimSun" w:hAnsi="SimSun" w:eastAsia="SimSun" w:cs="SimSun"/>
          <w:sz w:val="21"/>
          <w:szCs w:val="21"/>
        </w:rPr>
        <w:t>mm</w:t>
      </w:r>
      <w:r>
        <w:rPr>
          <w:rFonts w:ascii="SimSun" w:hAnsi="SimSun" w:eastAsia="SimSun" w:cs="SimSun"/>
          <w:sz w:val="21"/>
          <w:szCs w:val="21"/>
          <w:spacing w:val="43"/>
        </w:rPr>
        <w:t xml:space="preserve"> </w:t>
      </w:r>
      <w:r>
        <w:rPr>
          <w:rFonts w:ascii="SimSun" w:hAnsi="SimSun" w:eastAsia="SimSun" w:cs="SimSun"/>
          <w:sz w:val="21"/>
          <w:szCs w:val="21"/>
          <w:spacing w:val="4"/>
        </w:rPr>
        <w:t>的子宫肌壁血管层易导致出血。出血的处理</w:t>
      </w:r>
      <w:r>
        <w:rPr>
          <w:rFonts w:ascii="SimSun" w:hAnsi="SimSun" w:eastAsia="SimSun" w:cs="SimSun"/>
          <w:sz w:val="21"/>
          <w:szCs w:val="21"/>
        </w:rPr>
        <w:t xml:space="preserve"> </w:t>
      </w:r>
      <w:r>
        <w:rPr>
          <w:rFonts w:ascii="SimSun" w:hAnsi="SimSun" w:eastAsia="SimSun" w:cs="SimSun"/>
          <w:sz w:val="21"/>
          <w:szCs w:val="21"/>
          <w:spacing w:val="-7"/>
        </w:rPr>
        <w:t>方案应依据出血量、出血部位、范围和手术种类确定，如使用缩宫素、米索前列醇等宫缩剂，留置球囊</w:t>
      </w:r>
      <w:r>
        <w:rPr>
          <w:rFonts w:ascii="SimSun" w:hAnsi="SimSun" w:eastAsia="SimSun" w:cs="SimSun"/>
          <w:sz w:val="21"/>
          <w:szCs w:val="21"/>
          <w:spacing w:val="3"/>
        </w:rPr>
        <w:t xml:space="preserve"> </w:t>
      </w:r>
      <w:r>
        <w:rPr>
          <w:rFonts w:ascii="SimSun" w:hAnsi="SimSun" w:eastAsia="SimSun" w:cs="SimSun"/>
          <w:sz w:val="21"/>
          <w:szCs w:val="21"/>
          <w:spacing w:val="-9"/>
        </w:rPr>
        <w:t>压迫宫腔，子宫动脉栓塞等。</w:t>
      </w:r>
    </w:p>
    <w:p>
      <w:pPr>
        <w:ind w:left="102"/>
        <w:spacing w:before="90" w:line="219"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39"/>
        </w:rPr>
        <w:t xml:space="preserve"> </w:t>
      </w:r>
      <w:r>
        <w:rPr>
          <w:rFonts w:ascii="SimSun" w:hAnsi="SimSun" w:eastAsia="SimSun" w:cs="SimSun"/>
          <w:sz w:val="21"/>
          <w:szCs w:val="21"/>
          <w:spacing w:val="-3"/>
        </w:rPr>
        <w:t>子宫穿孔</w:t>
      </w:r>
      <w:r>
        <w:rPr>
          <w:rFonts w:ascii="SimSun" w:hAnsi="SimSun" w:eastAsia="SimSun" w:cs="SimSun"/>
          <w:sz w:val="21"/>
          <w:szCs w:val="21"/>
          <w:spacing w:val="86"/>
        </w:rPr>
        <w:t xml:space="preserve"> </w:t>
      </w:r>
      <w:r>
        <w:rPr>
          <w:rFonts w:ascii="SimSun" w:hAnsi="SimSun" w:eastAsia="SimSun" w:cs="SimSun"/>
          <w:sz w:val="21"/>
          <w:szCs w:val="21"/>
          <w:spacing w:val="-3"/>
        </w:rPr>
        <w:t>引起子宫穿孔的高危因素包括子宫颈狭窄，子宫颈手术史，子宫过度屈曲，宫腔过</w:t>
      </w:r>
    </w:p>
    <w:p>
      <w:pPr>
        <w:ind w:left="102"/>
        <w:spacing w:before="91" w:line="219" w:lineRule="auto"/>
        <w:rPr>
          <w:rFonts w:ascii="SimSun" w:hAnsi="SimSun" w:eastAsia="SimSun" w:cs="SimSun"/>
          <w:sz w:val="21"/>
          <w:szCs w:val="21"/>
        </w:rPr>
      </w:pPr>
      <w:r>
        <w:rPr>
          <w:rFonts w:ascii="SimSun" w:hAnsi="SimSun" w:eastAsia="SimSun" w:cs="SimSun"/>
          <w:sz w:val="21"/>
          <w:szCs w:val="21"/>
          <w:spacing w:val="-8"/>
        </w:rPr>
        <w:t>小，扩宫力量过强、哺乳期子宫等。</w:t>
      </w:r>
      <w:r>
        <w:rPr>
          <w:rFonts w:ascii="SimSun" w:hAnsi="SimSun" w:eastAsia="SimSun" w:cs="SimSun"/>
          <w:sz w:val="21"/>
          <w:szCs w:val="21"/>
          <w:spacing w:val="44"/>
        </w:rPr>
        <w:t xml:space="preserve"> </w:t>
      </w:r>
      <w:r>
        <w:rPr>
          <w:rFonts w:ascii="SimSun" w:hAnsi="SimSun" w:eastAsia="SimSun" w:cs="SimSun"/>
          <w:sz w:val="21"/>
          <w:szCs w:val="21"/>
          <w:spacing w:val="-8"/>
        </w:rPr>
        <w:t>一旦发生子宫穿孔，立即查找穿孔部位，确定邻近脏器有无损伤，</w:t>
      </w:r>
    </w:p>
    <w:p>
      <w:pPr>
        <w:ind w:left="102" w:right="1121"/>
        <w:spacing w:before="91" w:line="259" w:lineRule="auto"/>
        <w:rPr>
          <w:rFonts w:ascii="SimSun" w:hAnsi="SimSun" w:eastAsia="SimSun" w:cs="SimSun"/>
          <w:sz w:val="21"/>
          <w:szCs w:val="21"/>
        </w:rPr>
      </w:pPr>
      <w:r>
        <w:rPr>
          <w:rFonts w:ascii="SimSun" w:hAnsi="SimSun" w:eastAsia="SimSun" w:cs="SimSun"/>
          <w:sz w:val="21"/>
          <w:szCs w:val="21"/>
          <w:spacing w:val="-2"/>
        </w:rPr>
        <w:t>决定处理方案。如患者生命体征平稳，穿孔范围小，无活动性出血及</w:t>
      </w:r>
      <w:r>
        <w:rPr>
          <w:rFonts w:ascii="SimSun" w:hAnsi="SimSun" w:eastAsia="SimSun" w:cs="SimSun"/>
          <w:sz w:val="21"/>
          <w:szCs w:val="21"/>
          <w:spacing w:val="-3"/>
        </w:rPr>
        <w:t>脏器损伤时，可使用缩宫素及抗</w:t>
      </w:r>
      <w:r>
        <w:rPr>
          <w:rFonts w:ascii="SimSun" w:hAnsi="SimSun" w:eastAsia="SimSun" w:cs="SimSun"/>
          <w:sz w:val="21"/>
          <w:szCs w:val="21"/>
        </w:rPr>
        <w:t xml:space="preserve"> </w:t>
      </w:r>
      <w:r>
        <w:rPr>
          <w:rFonts w:ascii="SimSun" w:hAnsi="SimSun" w:eastAsia="SimSun" w:cs="SimSun"/>
          <w:sz w:val="21"/>
          <w:szCs w:val="21"/>
          <w:spacing w:val="-7"/>
        </w:rPr>
        <w:t>生素保守观察治疗；如穿孔范围大、可能伤及血管或有脏器损伤时，应立即手术处理。</w:t>
      </w:r>
    </w:p>
    <w:p>
      <w:pPr>
        <w:ind w:left="102" w:right="1071"/>
        <w:spacing w:before="90" w:line="272"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33"/>
        </w:rPr>
        <w:t xml:space="preserve"> </w:t>
      </w:r>
      <w:r>
        <w:rPr>
          <w:rFonts w:ascii="SimSun" w:hAnsi="SimSun" w:eastAsia="SimSun" w:cs="SimSun"/>
          <w:sz w:val="21"/>
          <w:szCs w:val="21"/>
          <w:spacing w:val="2"/>
        </w:rPr>
        <w:t>过度水化综合征</w:t>
      </w:r>
      <w:r>
        <w:rPr>
          <w:rFonts w:ascii="SimSun" w:hAnsi="SimSun" w:eastAsia="SimSun" w:cs="SimSun"/>
          <w:sz w:val="21"/>
          <w:szCs w:val="21"/>
          <w:spacing w:val="1"/>
        </w:rPr>
        <w:t xml:space="preserve">      </w:t>
      </w:r>
      <w:r>
        <w:rPr>
          <w:rFonts w:ascii="SimSun" w:hAnsi="SimSun" w:eastAsia="SimSun" w:cs="SimSun"/>
          <w:sz w:val="21"/>
          <w:szCs w:val="21"/>
          <w:spacing w:val="2"/>
        </w:rPr>
        <w:t>由灌流介质大量吸收引起体液超负荷和(或)稀释性低</w:t>
      </w:r>
      <w:r>
        <w:rPr>
          <w:rFonts w:ascii="SimSun" w:hAnsi="SimSun" w:eastAsia="SimSun" w:cs="SimSun"/>
          <w:sz w:val="21"/>
          <w:szCs w:val="21"/>
          <w:spacing w:val="1"/>
        </w:rPr>
        <w:t>钠血症所致，如诊治</w:t>
      </w:r>
      <w:r>
        <w:rPr>
          <w:rFonts w:ascii="SimSun" w:hAnsi="SimSun" w:eastAsia="SimSun" w:cs="SimSun"/>
          <w:sz w:val="21"/>
          <w:szCs w:val="21"/>
          <w:spacing w:val="4"/>
        </w:rPr>
        <w:t xml:space="preserve"> </w:t>
      </w:r>
      <w:r>
        <w:rPr>
          <w:rFonts w:ascii="SimSun" w:hAnsi="SimSun" w:eastAsia="SimSun" w:cs="SimSun"/>
          <w:sz w:val="21"/>
          <w:szCs w:val="21"/>
          <w:spacing w:val="-7"/>
        </w:rPr>
        <w:t>不及时，将迅速出现急性肺水肿、脑水肿、心肺功能衰竭甚至死亡。相应的处理措施包括吸氧、纠正电</w:t>
      </w:r>
      <w:r>
        <w:rPr>
          <w:rFonts w:ascii="SimSun" w:hAnsi="SimSun" w:eastAsia="SimSun" w:cs="SimSun"/>
          <w:sz w:val="21"/>
          <w:szCs w:val="21"/>
          <w:spacing w:val="6"/>
        </w:rPr>
        <w:t xml:space="preserve"> </w:t>
      </w:r>
      <w:r>
        <w:rPr>
          <w:rFonts w:ascii="SimSun" w:hAnsi="SimSun" w:eastAsia="SimSun" w:cs="SimSun"/>
          <w:sz w:val="21"/>
          <w:szCs w:val="21"/>
          <w:spacing w:val="-7"/>
        </w:rPr>
        <w:t>解质紊乱和水中毒(利尿、限制入液量、治疗低钠血症)、处理急性左心</w:t>
      </w:r>
      <w:r>
        <w:rPr>
          <w:rFonts w:ascii="SimSun" w:hAnsi="SimSun" w:eastAsia="SimSun" w:cs="SimSun"/>
          <w:sz w:val="21"/>
          <w:szCs w:val="21"/>
          <w:spacing w:val="-8"/>
        </w:rPr>
        <w:t>功能衰竭、防治肺和脑水肿。</w:t>
      </w:r>
    </w:p>
    <w:p>
      <w:pPr>
        <w:ind w:left="102"/>
        <w:spacing w:before="93" w:line="219" w:lineRule="auto"/>
        <w:rPr>
          <w:rFonts w:ascii="SimSun" w:hAnsi="SimSun" w:eastAsia="SimSun" w:cs="SimSun"/>
          <w:sz w:val="21"/>
          <w:szCs w:val="21"/>
        </w:rPr>
      </w:pPr>
      <w:r>
        <w:rPr>
          <w:rFonts w:ascii="SimSun" w:hAnsi="SimSun" w:eastAsia="SimSun" w:cs="SimSun"/>
          <w:sz w:val="21"/>
          <w:szCs w:val="21"/>
          <w:spacing w:val="-5"/>
        </w:rPr>
        <w:t>4.</w:t>
      </w:r>
      <w:r>
        <w:rPr>
          <w:rFonts w:ascii="SimSun" w:hAnsi="SimSun" w:eastAsia="SimSun" w:cs="SimSun"/>
          <w:sz w:val="21"/>
          <w:szCs w:val="21"/>
          <w:spacing w:val="-7"/>
        </w:rPr>
        <w:t xml:space="preserve"> </w:t>
      </w:r>
      <w:r>
        <w:rPr>
          <w:rFonts w:ascii="SimSun" w:hAnsi="SimSun" w:eastAsia="SimSun" w:cs="SimSun"/>
          <w:sz w:val="21"/>
          <w:szCs w:val="21"/>
          <w:spacing w:val="-5"/>
        </w:rPr>
        <w:t>其他</w:t>
      </w:r>
      <w:r>
        <w:rPr>
          <w:rFonts w:ascii="SimSun" w:hAnsi="SimSun" w:eastAsia="SimSun" w:cs="SimSun"/>
          <w:sz w:val="21"/>
          <w:szCs w:val="21"/>
          <w:spacing w:val="77"/>
        </w:rPr>
        <w:t xml:space="preserve"> </w:t>
      </w:r>
      <w:r>
        <w:rPr>
          <w:rFonts w:ascii="SimSun" w:hAnsi="SimSun" w:eastAsia="SimSun" w:cs="SimSun"/>
          <w:sz w:val="21"/>
          <w:szCs w:val="21"/>
          <w:spacing w:val="-5"/>
        </w:rPr>
        <w:t>如气体栓塞、感染、宫腔或(和)子宫颈管粘连等。若有发生，做相应处理。</w:t>
      </w:r>
    </w:p>
    <w:p>
      <w:pPr>
        <w:spacing w:line="282" w:lineRule="auto"/>
        <w:rPr>
          <w:rFonts w:ascii="Arial"/>
          <w:sz w:val="21"/>
        </w:rPr>
      </w:pPr>
      <w:r/>
    </w:p>
    <w:p>
      <w:pPr>
        <w:ind w:left="3286"/>
        <w:spacing w:before="105" w:line="222" w:lineRule="auto"/>
        <w:rPr>
          <w:rFonts w:ascii="SimHei" w:hAnsi="SimHei" w:eastAsia="SimHei" w:cs="SimHei"/>
          <w:sz w:val="32"/>
          <w:szCs w:val="32"/>
        </w:rPr>
      </w:pPr>
      <w:r>
        <w:rPr>
          <w:rFonts w:ascii="SimHei" w:hAnsi="SimHei" w:eastAsia="SimHei" w:cs="SimHei"/>
          <w:sz w:val="32"/>
          <w:szCs w:val="32"/>
          <w:b/>
          <w:bCs/>
          <w:spacing w:val="-9"/>
        </w:rPr>
        <w:t>第四节</w:t>
      </w:r>
      <w:r>
        <w:rPr>
          <w:rFonts w:ascii="SimHei" w:hAnsi="SimHei" w:eastAsia="SimHei" w:cs="SimHei"/>
          <w:sz w:val="32"/>
          <w:szCs w:val="32"/>
          <w:spacing w:val="134"/>
        </w:rPr>
        <w:t xml:space="preserve"> </w:t>
      </w:r>
      <w:r>
        <w:rPr>
          <w:rFonts w:ascii="SimHei" w:hAnsi="SimHei" w:eastAsia="SimHei" w:cs="SimHei"/>
          <w:sz w:val="32"/>
          <w:szCs w:val="32"/>
          <w:b/>
          <w:bCs/>
          <w:spacing w:val="-9"/>
        </w:rPr>
        <w:t>腹</w:t>
      </w:r>
      <w:r>
        <w:rPr>
          <w:rFonts w:ascii="SimHei" w:hAnsi="SimHei" w:eastAsia="SimHei" w:cs="SimHei"/>
          <w:sz w:val="32"/>
          <w:szCs w:val="32"/>
          <w:spacing w:val="160"/>
        </w:rPr>
        <w:t xml:space="preserve"> </w:t>
      </w:r>
      <w:r>
        <w:rPr>
          <w:rFonts w:ascii="SimHei" w:hAnsi="SimHei" w:eastAsia="SimHei" w:cs="SimHei"/>
          <w:sz w:val="32"/>
          <w:szCs w:val="32"/>
          <w:b/>
          <w:bCs/>
          <w:spacing w:val="-9"/>
        </w:rPr>
        <w:t>腔</w:t>
      </w:r>
      <w:r>
        <w:rPr>
          <w:rFonts w:ascii="SimHei" w:hAnsi="SimHei" w:eastAsia="SimHei" w:cs="SimHei"/>
          <w:sz w:val="32"/>
          <w:szCs w:val="32"/>
          <w:spacing w:val="4"/>
        </w:rPr>
        <w:t xml:space="preserve">  </w:t>
      </w:r>
      <w:r>
        <w:rPr>
          <w:rFonts w:ascii="SimHei" w:hAnsi="SimHei" w:eastAsia="SimHei" w:cs="SimHei"/>
          <w:sz w:val="32"/>
          <w:szCs w:val="32"/>
          <w:b/>
          <w:bCs/>
          <w:spacing w:val="-9"/>
        </w:rPr>
        <w:t>镜</w:t>
      </w:r>
    </w:p>
    <w:p>
      <w:pPr>
        <w:spacing w:line="281" w:lineRule="auto"/>
        <w:rPr>
          <w:rFonts w:ascii="Arial"/>
          <w:sz w:val="21"/>
        </w:rPr>
      </w:pPr>
      <w:r/>
    </w:p>
    <w:p>
      <w:pPr>
        <w:ind w:left="102"/>
        <w:spacing w:before="68" w:line="214" w:lineRule="auto"/>
        <w:rPr>
          <w:rFonts w:ascii="SimSun" w:hAnsi="SimSun" w:eastAsia="SimSun" w:cs="SimSun"/>
          <w:sz w:val="21"/>
          <w:szCs w:val="21"/>
        </w:rPr>
      </w:pPr>
      <w:r>
        <w:rPr>
          <w:rFonts w:ascii="SimSun" w:hAnsi="SimSun" w:eastAsia="SimSun" w:cs="SimSun"/>
          <w:sz w:val="21"/>
          <w:szCs w:val="21"/>
        </w:rPr>
        <w:t>腹腔镜(laparoscope)也是内镜的一种。腹腔镜手术指在密闭的盆、腹腔内进行检查或治疗的内</w:t>
      </w:r>
    </w:p>
    <w:p>
      <w:pPr>
        <w:ind w:left="92" w:right="1107"/>
        <w:spacing w:before="102" w:line="283" w:lineRule="auto"/>
        <w:rPr>
          <w:rFonts w:ascii="SimSun" w:hAnsi="SimSun" w:eastAsia="SimSun" w:cs="SimSun"/>
          <w:sz w:val="21"/>
          <w:szCs w:val="21"/>
        </w:rPr>
      </w:pPr>
      <w:r>
        <w:rPr>
          <w:rFonts w:ascii="SimSun" w:hAnsi="SimSun" w:eastAsia="SimSun" w:cs="SimSun"/>
          <w:sz w:val="21"/>
          <w:szCs w:val="21"/>
        </w:rPr>
        <w:t>镜手术操作。通过注入CO</w:t>
      </w:r>
      <w:r>
        <w:rPr>
          <w:rFonts w:ascii="Calibri" w:hAnsi="Calibri" w:eastAsia="Calibri" w:cs="Calibri"/>
          <w:sz w:val="21"/>
          <w:szCs w:val="21"/>
        </w:rPr>
        <w:t>₂</w:t>
      </w:r>
      <w:r>
        <w:rPr>
          <w:rFonts w:ascii="Calibri" w:hAnsi="Calibri" w:eastAsia="Calibri" w:cs="Calibri"/>
          <w:sz w:val="21"/>
          <w:szCs w:val="21"/>
          <w:spacing w:val="28"/>
          <w:w w:val="101"/>
        </w:rPr>
        <w:t xml:space="preserve"> </w:t>
      </w:r>
      <w:r>
        <w:rPr>
          <w:rFonts w:ascii="SimSun" w:hAnsi="SimSun" w:eastAsia="SimSun" w:cs="SimSun"/>
          <w:sz w:val="21"/>
          <w:szCs w:val="21"/>
        </w:rPr>
        <w:t>气体使盆、腹腔形成操作空</w:t>
      </w:r>
      <w:r>
        <w:rPr>
          <w:rFonts w:ascii="SimSun" w:hAnsi="SimSun" w:eastAsia="SimSun" w:cs="SimSun"/>
          <w:sz w:val="21"/>
          <w:szCs w:val="21"/>
          <w:spacing w:val="-1"/>
        </w:rPr>
        <w:t>间，经脐部切开置入穿刺器，将接有冷光源照</w:t>
      </w:r>
      <w:r>
        <w:rPr>
          <w:rFonts w:ascii="SimSun" w:hAnsi="SimSun" w:eastAsia="SimSun" w:cs="SimSun"/>
          <w:sz w:val="21"/>
          <w:szCs w:val="21"/>
        </w:rPr>
        <w:t xml:space="preserve"> </w:t>
      </w:r>
      <w:r>
        <w:rPr>
          <w:rFonts w:ascii="SimSun" w:hAnsi="SimSun" w:eastAsia="SimSun" w:cs="SimSun"/>
          <w:sz w:val="21"/>
          <w:szCs w:val="21"/>
          <w:spacing w:val="-2"/>
        </w:rPr>
        <w:t>明的腹腔镜置入腹腔，连接摄像系统，将盆、腹腔内脏器显示于监视屏幕上。通过屏幕检查诊断疾病</w:t>
      </w:r>
      <w:r>
        <w:rPr>
          <w:rFonts w:ascii="SimSun" w:hAnsi="SimSun" w:eastAsia="SimSun" w:cs="SimSun"/>
          <w:sz w:val="21"/>
          <w:szCs w:val="21"/>
          <w:spacing w:val="1"/>
        </w:rPr>
        <w:t xml:space="preserve"> </w:t>
      </w:r>
      <w:r>
        <w:rPr>
          <w:rFonts w:ascii="SimSun" w:hAnsi="SimSun" w:eastAsia="SimSun" w:cs="SimSun"/>
          <w:sz w:val="21"/>
          <w:szCs w:val="21"/>
          <w:spacing w:val="-7"/>
        </w:rPr>
        <w:t>称为诊断腹腔镜(diagnostic</w:t>
      </w:r>
      <w:r>
        <w:rPr>
          <w:rFonts w:ascii="SimSun" w:hAnsi="SimSun" w:eastAsia="SimSun" w:cs="SimSun"/>
          <w:sz w:val="21"/>
          <w:szCs w:val="21"/>
          <w:spacing w:val="5"/>
        </w:rPr>
        <w:t xml:space="preserve"> </w:t>
      </w:r>
      <w:r>
        <w:rPr>
          <w:rFonts w:ascii="SimSun" w:hAnsi="SimSun" w:eastAsia="SimSun" w:cs="SimSun"/>
          <w:sz w:val="21"/>
          <w:szCs w:val="21"/>
          <w:spacing w:val="-7"/>
        </w:rPr>
        <w:t>laparoscopy);在体外操纵经穿刺器进入盆、腹腔的手术器械，直视屏幕对</w:t>
      </w:r>
      <w:r>
        <w:rPr>
          <w:rFonts w:ascii="SimSun" w:hAnsi="SimSun" w:eastAsia="SimSun" w:cs="SimSun"/>
          <w:sz w:val="21"/>
          <w:szCs w:val="21"/>
        </w:rPr>
        <w:t xml:space="preserve"> </w:t>
      </w:r>
      <w:r>
        <w:rPr>
          <w:rFonts w:ascii="SimSun" w:hAnsi="SimSun" w:eastAsia="SimSun" w:cs="SimSun"/>
          <w:sz w:val="21"/>
          <w:szCs w:val="21"/>
          <w:spacing w:val="-8"/>
        </w:rPr>
        <w:t>疾病进行手术治疗称为手术腹腔镜(operative</w:t>
      </w:r>
      <w:r>
        <w:rPr>
          <w:rFonts w:ascii="SimSun" w:hAnsi="SimSun" w:eastAsia="SimSun" w:cs="SimSun"/>
          <w:sz w:val="21"/>
          <w:szCs w:val="21"/>
          <w:spacing w:val="3"/>
        </w:rPr>
        <w:t xml:space="preserve"> </w:t>
      </w:r>
      <w:r>
        <w:rPr>
          <w:rFonts w:ascii="SimSun" w:hAnsi="SimSun" w:eastAsia="SimSun" w:cs="SimSun"/>
          <w:sz w:val="21"/>
          <w:szCs w:val="21"/>
          <w:spacing w:val="-8"/>
        </w:rPr>
        <w:t>laparoscopy)。</w:t>
      </w:r>
      <w:r>
        <w:rPr>
          <w:rFonts w:ascii="SimSun" w:hAnsi="SimSun" w:eastAsia="SimSun" w:cs="SimSun"/>
          <w:sz w:val="21"/>
          <w:szCs w:val="21"/>
          <w:spacing w:val="-62"/>
        </w:rPr>
        <w:t xml:space="preserve"> </w:t>
      </w:r>
      <w:r>
        <w:rPr>
          <w:rFonts w:ascii="SimSun" w:hAnsi="SimSun" w:eastAsia="SimSun" w:cs="SimSun"/>
          <w:sz w:val="21"/>
          <w:szCs w:val="21"/>
          <w:spacing w:val="-8"/>
        </w:rPr>
        <w:t>绝大多数疾病在腹腔镜探查后，</w:t>
      </w:r>
      <w:r>
        <w:rPr>
          <w:rFonts w:ascii="SimSun" w:hAnsi="SimSun" w:eastAsia="SimSun" w:cs="SimSun"/>
          <w:sz w:val="21"/>
          <w:szCs w:val="21"/>
          <w:spacing w:val="-9"/>
        </w:rPr>
        <w:t>随即进行</w:t>
      </w:r>
      <w:r>
        <w:rPr>
          <w:rFonts w:ascii="SimSun" w:hAnsi="SimSun" w:eastAsia="SimSun" w:cs="SimSun"/>
          <w:sz w:val="21"/>
          <w:szCs w:val="21"/>
        </w:rPr>
        <w:t xml:space="preserve"> </w:t>
      </w:r>
      <w:r>
        <w:rPr>
          <w:rFonts w:ascii="SimSun" w:hAnsi="SimSun" w:eastAsia="SimSun" w:cs="SimSun"/>
          <w:sz w:val="21"/>
          <w:szCs w:val="21"/>
          <w:spacing w:val="-7"/>
        </w:rPr>
        <w:t>手术治疗，很少有诊断腹腔镜单独使用。</w:t>
      </w:r>
    </w:p>
    <w:p>
      <w:pPr>
        <w:spacing w:before="149" w:line="223" w:lineRule="auto"/>
        <w:rPr>
          <w:rFonts w:ascii="SimHei" w:hAnsi="SimHei" w:eastAsia="SimHei" w:cs="SimHei"/>
          <w:sz w:val="21"/>
          <w:szCs w:val="21"/>
        </w:rPr>
      </w:pPr>
      <w:r>
        <w:rPr>
          <w:rFonts w:ascii="SimHei" w:hAnsi="SimHei" w:eastAsia="SimHei" w:cs="SimHei"/>
          <w:sz w:val="21"/>
          <w:szCs w:val="21"/>
          <w:b/>
          <w:bCs/>
          <w:color w:val="0058B1"/>
          <w:spacing w:val="-8"/>
        </w:rPr>
        <w:t>【适应证】</w:t>
      </w:r>
    </w:p>
    <w:p>
      <w:pPr>
        <w:ind w:left="102"/>
        <w:spacing w:before="49" w:line="219"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42"/>
        </w:rPr>
        <w:t xml:space="preserve"> </w:t>
      </w:r>
      <w:r>
        <w:rPr>
          <w:rFonts w:ascii="SimSun" w:hAnsi="SimSun" w:eastAsia="SimSun" w:cs="SimSun"/>
          <w:sz w:val="21"/>
          <w:szCs w:val="21"/>
          <w:spacing w:val="-4"/>
        </w:rPr>
        <w:t>急腹症(如异位妊娠、卵巢囊肿破裂、卵</w:t>
      </w:r>
      <w:r>
        <w:rPr>
          <w:rFonts w:ascii="SimSun" w:hAnsi="SimSun" w:eastAsia="SimSun" w:cs="SimSun"/>
          <w:sz w:val="21"/>
          <w:szCs w:val="21"/>
          <w:spacing w:val="-5"/>
        </w:rPr>
        <w:t>巢囊肿蒂扭转等)。</w:t>
      </w:r>
    </w:p>
    <w:p>
      <w:pPr>
        <w:ind w:left="102"/>
        <w:spacing w:before="90" w:line="219"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40"/>
        </w:rPr>
        <w:t xml:space="preserve"> </w:t>
      </w:r>
      <w:r>
        <w:rPr>
          <w:rFonts w:ascii="SimSun" w:hAnsi="SimSun" w:eastAsia="SimSun" w:cs="SimSun"/>
          <w:sz w:val="21"/>
          <w:szCs w:val="21"/>
          <w:spacing w:val="-3"/>
        </w:rPr>
        <w:t>盆腔包块。</w:t>
      </w:r>
    </w:p>
    <w:p>
      <w:pPr>
        <w:ind w:left="102"/>
        <w:spacing w:before="91" w:line="219"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1"/>
        </w:rPr>
        <w:t xml:space="preserve"> </w:t>
      </w:r>
      <w:r>
        <w:rPr>
          <w:rFonts w:ascii="SimSun" w:hAnsi="SimSun" w:eastAsia="SimSun" w:cs="SimSun"/>
          <w:sz w:val="21"/>
          <w:szCs w:val="21"/>
          <w:spacing w:val="-5"/>
        </w:rPr>
        <w:t>子宫内膜异位症。</w:t>
      </w:r>
    </w:p>
    <w:p>
      <w:pPr>
        <w:ind w:left="102"/>
        <w:spacing w:before="91" w:line="219" w:lineRule="auto"/>
        <w:rPr>
          <w:rFonts w:ascii="SimSun" w:hAnsi="SimSun" w:eastAsia="SimSun" w:cs="SimSun"/>
          <w:sz w:val="21"/>
          <w:szCs w:val="21"/>
        </w:rPr>
      </w:pPr>
      <w:r>
        <w:rPr>
          <w:rFonts w:ascii="SimSun" w:hAnsi="SimSun" w:eastAsia="SimSun" w:cs="SimSun"/>
          <w:sz w:val="21"/>
          <w:szCs w:val="21"/>
          <w:spacing w:val="-4"/>
        </w:rPr>
        <w:t>4.</w:t>
      </w:r>
      <w:r>
        <w:rPr>
          <w:rFonts w:ascii="SimSun" w:hAnsi="SimSun" w:eastAsia="SimSun" w:cs="SimSun"/>
          <w:sz w:val="21"/>
          <w:szCs w:val="21"/>
          <w:spacing w:val="-28"/>
        </w:rPr>
        <w:t xml:space="preserve"> </w:t>
      </w:r>
      <w:r>
        <w:rPr>
          <w:rFonts w:ascii="SimSun" w:hAnsi="SimSun" w:eastAsia="SimSun" w:cs="SimSun"/>
          <w:sz w:val="21"/>
          <w:szCs w:val="21"/>
          <w:spacing w:val="-4"/>
        </w:rPr>
        <w:t>确定不明原因急、慢性腹痛和盆腔痛的原因</w:t>
      </w:r>
      <w:r>
        <w:rPr>
          <w:rFonts w:ascii="SimSun" w:hAnsi="SimSun" w:eastAsia="SimSun" w:cs="SimSun"/>
          <w:sz w:val="21"/>
          <w:szCs w:val="21"/>
          <w:spacing w:val="-5"/>
        </w:rPr>
        <w:t>。</w:t>
      </w:r>
    </w:p>
    <w:p>
      <w:pPr>
        <w:ind w:left="102"/>
        <w:spacing w:before="92" w:line="221" w:lineRule="auto"/>
        <w:rPr>
          <w:rFonts w:ascii="SimSun" w:hAnsi="SimSun" w:eastAsia="SimSun" w:cs="SimSun"/>
          <w:sz w:val="21"/>
          <w:szCs w:val="21"/>
        </w:rPr>
      </w:pPr>
      <w:r>
        <w:rPr>
          <w:rFonts w:ascii="SimSun" w:hAnsi="SimSun" w:eastAsia="SimSun" w:cs="SimSun"/>
          <w:sz w:val="21"/>
          <w:szCs w:val="21"/>
          <w:spacing w:val="-8"/>
        </w:rPr>
        <w:t>5.</w:t>
      </w:r>
      <w:r>
        <w:rPr>
          <w:rFonts w:ascii="SimSun" w:hAnsi="SimSun" w:eastAsia="SimSun" w:cs="SimSun"/>
          <w:sz w:val="21"/>
          <w:szCs w:val="21"/>
          <w:spacing w:val="-10"/>
        </w:rPr>
        <w:t xml:space="preserve"> </w:t>
      </w:r>
      <w:r>
        <w:rPr>
          <w:rFonts w:ascii="SimSun" w:hAnsi="SimSun" w:eastAsia="SimSun" w:cs="SimSun"/>
          <w:sz w:val="21"/>
          <w:szCs w:val="21"/>
          <w:spacing w:val="-8"/>
        </w:rPr>
        <w:t>不孕症。</w:t>
      </w:r>
    </w:p>
    <w:p>
      <w:pPr>
        <w:ind w:left="102"/>
        <w:spacing w:before="88" w:line="219" w:lineRule="auto"/>
        <w:rPr>
          <w:rFonts w:ascii="SimSun" w:hAnsi="SimSun" w:eastAsia="SimSun" w:cs="SimSun"/>
          <w:sz w:val="21"/>
          <w:szCs w:val="21"/>
        </w:rPr>
      </w:pPr>
      <w:r>
        <w:rPr>
          <w:rFonts w:ascii="SimSun" w:hAnsi="SimSun" w:eastAsia="SimSun" w:cs="SimSun"/>
          <w:sz w:val="21"/>
          <w:szCs w:val="21"/>
          <w:spacing w:val="-1"/>
        </w:rPr>
        <w:t>6.</w:t>
      </w:r>
      <w:r>
        <w:rPr>
          <w:rFonts w:ascii="SimSun" w:hAnsi="SimSun" w:eastAsia="SimSun" w:cs="SimSun"/>
          <w:sz w:val="21"/>
          <w:szCs w:val="21"/>
          <w:spacing w:val="-20"/>
        </w:rPr>
        <w:t xml:space="preserve"> </w:t>
      </w:r>
      <w:r>
        <w:rPr>
          <w:rFonts w:ascii="SimSun" w:hAnsi="SimSun" w:eastAsia="SimSun" w:cs="SimSun"/>
          <w:sz w:val="21"/>
          <w:szCs w:val="21"/>
          <w:spacing w:val="-1"/>
        </w:rPr>
        <w:t>计划生育并发症(如寻找和取出异位宫内节育器、子宫穿孔等)。</w:t>
      </w:r>
    </w:p>
    <w:p>
      <w:pPr>
        <w:ind w:left="102"/>
        <w:spacing w:before="89" w:line="219" w:lineRule="auto"/>
        <w:rPr>
          <w:rFonts w:ascii="SimSun" w:hAnsi="SimSun" w:eastAsia="SimSun" w:cs="SimSun"/>
          <w:sz w:val="21"/>
          <w:szCs w:val="21"/>
        </w:rPr>
      </w:pPr>
      <w:r>
        <w:rPr>
          <w:rFonts w:ascii="SimSun" w:hAnsi="SimSun" w:eastAsia="SimSun" w:cs="SimSun"/>
          <w:sz w:val="21"/>
          <w:szCs w:val="21"/>
          <w:spacing w:val="-2"/>
        </w:rPr>
        <w:t>7.</w:t>
      </w:r>
      <w:r>
        <w:rPr>
          <w:rFonts w:ascii="SimSun" w:hAnsi="SimSun" w:eastAsia="SimSun" w:cs="SimSun"/>
          <w:sz w:val="21"/>
          <w:szCs w:val="21"/>
          <w:spacing w:val="-27"/>
        </w:rPr>
        <w:t xml:space="preserve"> </w:t>
      </w:r>
      <w:r>
        <w:rPr>
          <w:rFonts w:ascii="SimSun" w:hAnsi="SimSun" w:eastAsia="SimSun" w:cs="SimSun"/>
          <w:sz w:val="21"/>
          <w:szCs w:val="21"/>
          <w:spacing w:val="-2"/>
        </w:rPr>
        <w:t>有手术指征的各种妇科良性疾病。</w:t>
      </w:r>
    </w:p>
    <w:p>
      <w:pPr>
        <w:ind w:left="102"/>
        <w:spacing w:before="93" w:line="219" w:lineRule="auto"/>
        <w:rPr>
          <w:rFonts w:ascii="SimSun" w:hAnsi="SimSun" w:eastAsia="SimSun" w:cs="SimSun"/>
          <w:sz w:val="21"/>
          <w:szCs w:val="21"/>
        </w:rPr>
      </w:pPr>
      <w:r>
        <w:rPr>
          <w:rFonts w:ascii="SimSun" w:hAnsi="SimSun" w:eastAsia="SimSun" w:cs="SimSun"/>
          <w:sz w:val="21"/>
          <w:szCs w:val="21"/>
          <w:spacing w:val="1"/>
        </w:rPr>
        <w:t>8.</w:t>
      </w:r>
      <w:r>
        <w:rPr>
          <w:rFonts w:ascii="SimSun" w:hAnsi="SimSun" w:eastAsia="SimSun" w:cs="SimSun"/>
          <w:sz w:val="21"/>
          <w:szCs w:val="21"/>
          <w:spacing w:val="-33"/>
        </w:rPr>
        <w:t xml:space="preserve"> </w:t>
      </w:r>
      <w:r>
        <w:rPr>
          <w:rFonts w:ascii="SimSun" w:hAnsi="SimSun" w:eastAsia="SimSun" w:cs="SimSun"/>
          <w:sz w:val="21"/>
          <w:szCs w:val="21"/>
          <w:spacing w:val="1"/>
        </w:rPr>
        <w:t>子宫内膜癌分期手术和早期子宫颈癌根治术。</w:t>
      </w:r>
    </w:p>
    <w:p>
      <w:pPr>
        <w:spacing w:before="87" w:line="222" w:lineRule="auto"/>
        <w:rPr>
          <w:rFonts w:ascii="SimHei" w:hAnsi="SimHei" w:eastAsia="SimHei" w:cs="SimHei"/>
          <w:sz w:val="21"/>
          <w:szCs w:val="21"/>
        </w:rPr>
      </w:pPr>
      <w:r>
        <w:rPr>
          <w:rFonts w:ascii="SimHei" w:hAnsi="SimHei" w:eastAsia="SimHei" w:cs="SimHei"/>
          <w:sz w:val="21"/>
          <w:szCs w:val="21"/>
          <w:b/>
          <w:bCs/>
          <w:color w:val="005BAC"/>
          <w:spacing w:val="-8"/>
        </w:rPr>
        <w:t>【禁忌证】</w:t>
      </w:r>
    </w:p>
    <w:p>
      <w:pPr>
        <w:ind w:left="105"/>
        <w:spacing w:before="58" w:line="222" w:lineRule="auto"/>
        <w:outlineLvl w:val="4"/>
        <w:rPr>
          <w:rFonts w:ascii="SimHei" w:hAnsi="SimHei" w:eastAsia="SimHei" w:cs="SimHei"/>
          <w:sz w:val="21"/>
          <w:szCs w:val="21"/>
        </w:rPr>
      </w:pPr>
      <w:r>
        <w:rPr>
          <w:rFonts w:ascii="SimHei" w:hAnsi="SimHei" w:eastAsia="SimHei" w:cs="SimHei"/>
          <w:sz w:val="21"/>
          <w:szCs w:val="21"/>
          <w:b/>
          <w:bCs/>
          <w:spacing w:val="-4"/>
        </w:rPr>
        <w:t>1.</w:t>
      </w:r>
      <w:r>
        <w:rPr>
          <w:rFonts w:ascii="SimHei" w:hAnsi="SimHei" w:eastAsia="SimHei" w:cs="SimHei"/>
          <w:sz w:val="21"/>
          <w:szCs w:val="21"/>
          <w:spacing w:val="-33"/>
        </w:rPr>
        <w:t xml:space="preserve"> </w:t>
      </w:r>
      <w:r>
        <w:rPr>
          <w:rFonts w:ascii="SimHei" w:hAnsi="SimHei" w:eastAsia="SimHei" w:cs="SimHei"/>
          <w:sz w:val="21"/>
          <w:szCs w:val="21"/>
          <w:b/>
          <w:bCs/>
          <w:spacing w:val="-4"/>
        </w:rPr>
        <w:t>绝对禁忌证</w:t>
      </w:r>
    </w:p>
    <w:p>
      <w:pPr>
        <w:ind w:left="102"/>
        <w:spacing w:before="100" w:line="219" w:lineRule="auto"/>
        <w:rPr>
          <w:rFonts w:ascii="SimSun" w:hAnsi="SimSun" w:eastAsia="SimSun" w:cs="SimSun"/>
          <w:sz w:val="21"/>
          <w:szCs w:val="21"/>
        </w:rPr>
      </w:pPr>
      <w:r>
        <w:rPr>
          <w:rFonts w:ascii="SimSun" w:hAnsi="SimSun" w:eastAsia="SimSun" w:cs="SimSun"/>
          <w:sz w:val="21"/>
          <w:szCs w:val="21"/>
          <w:spacing w:val="4"/>
        </w:rPr>
        <w:t>(1)严重的心脑血管疾病及肺功能不全。</w:t>
      </w:r>
    </w:p>
    <w:p>
      <w:pPr>
        <w:ind w:left="102"/>
        <w:spacing w:before="81" w:line="219" w:lineRule="auto"/>
        <w:rPr>
          <w:rFonts w:ascii="SimSun" w:hAnsi="SimSun" w:eastAsia="SimSun" w:cs="SimSun"/>
          <w:sz w:val="21"/>
          <w:szCs w:val="21"/>
        </w:rPr>
      </w:pPr>
      <w:r>
        <w:rPr>
          <w:rFonts w:ascii="SimSun" w:hAnsi="SimSun" w:eastAsia="SimSun" w:cs="SimSun"/>
          <w:sz w:val="21"/>
          <w:szCs w:val="21"/>
          <w:spacing w:val="6"/>
        </w:rPr>
        <w:t>(2)严重的凝血功能障碍。</w:t>
      </w:r>
    </w:p>
    <w:p>
      <w:pPr>
        <w:ind w:left="102"/>
        <w:spacing w:before="81" w:line="219" w:lineRule="auto"/>
        <w:rPr>
          <w:rFonts w:ascii="SimSun" w:hAnsi="SimSun" w:eastAsia="SimSun" w:cs="SimSun"/>
          <w:sz w:val="21"/>
          <w:szCs w:val="21"/>
        </w:rPr>
      </w:pPr>
      <w:r>
        <w:rPr>
          <w:rFonts w:ascii="SimSun" w:hAnsi="SimSun" w:eastAsia="SimSun" w:cs="SimSun"/>
          <w:sz w:val="21"/>
          <w:szCs w:val="21"/>
          <w:spacing w:val="7"/>
        </w:rPr>
        <w:t>(3)绞窄性肠梗阻。</w:t>
      </w:r>
    </w:p>
    <w:p>
      <w:pPr>
        <w:ind w:left="102"/>
        <w:spacing w:before="81" w:line="219" w:lineRule="auto"/>
        <w:rPr>
          <w:rFonts w:ascii="SimSun" w:hAnsi="SimSun" w:eastAsia="SimSun" w:cs="SimSun"/>
          <w:sz w:val="21"/>
          <w:szCs w:val="21"/>
        </w:rPr>
      </w:pPr>
      <w:r>
        <w:rPr>
          <w:rFonts w:ascii="SimSun" w:hAnsi="SimSun" w:eastAsia="SimSun" w:cs="SimSun"/>
          <w:sz w:val="21"/>
          <w:szCs w:val="21"/>
          <w:spacing w:val="7"/>
        </w:rPr>
        <w:t>(4)大的腹壁疝或膈疝。</w:t>
      </w:r>
    </w:p>
    <w:p>
      <w:pPr>
        <w:ind w:left="102"/>
        <w:spacing w:before="81" w:line="219" w:lineRule="auto"/>
        <w:rPr>
          <w:rFonts w:ascii="SimSun" w:hAnsi="SimSun" w:eastAsia="SimSun" w:cs="SimSun"/>
          <w:sz w:val="21"/>
          <w:szCs w:val="21"/>
        </w:rPr>
      </w:pPr>
      <w:r>
        <w:rPr>
          <w:rFonts w:ascii="SimSun" w:hAnsi="SimSun" w:eastAsia="SimSun" w:cs="SimSun"/>
          <w:sz w:val="21"/>
          <w:szCs w:val="21"/>
          <w:spacing w:val="7"/>
        </w:rPr>
        <w:t>(5)腹腔内大出血。</w:t>
      </w:r>
    </w:p>
    <w:p>
      <w:pPr>
        <w:sectPr>
          <w:pgSz w:w="11900" w:h="16840"/>
          <w:pgMar w:top="835" w:right="679" w:bottom="400" w:left="857" w:header="0" w:footer="0" w:gutter="0"/>
        </w:sectPr>
        <w:rPr/>
      </w:pPr>
    </w:p>
    <w:p>
      <w:pPr>
        <w:spacing w:before="77" w:line="183" w:lineRule="auto"/>
        <w:rPr>
          <w:rFonts w:ascii="SimSun" w:hAnsi="SimSun" w:eastAsia="SimSun" w:cs="SimSun"/>
          <w:sz w:val="21"/>
          <w:szCs w:val="21"/>
        </w:rPr>
      </w:pPr>
      <w:r>
        <w:rPr>
          <w:rFonts w:ascii="SimSun" w:hAnsi="SimSun" w:eastAsia="SimSun" w:cs="SimSun"/>
          <w:sz w:val="21"/>
          <w:szCs w:val="21"/>
          <w:color w:val="0062AD"/>
          <w:spacing w:val="-2"/>
        </w:rPr>
        <w:t>438</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ind w:firstLine="19"/>
        <w:spacing w:line="710" w:lineRule="exact"/>
        <w:textAlignment w:val="center"/>
        <w:rPr/>
      </w:pPr>
      <w:r>
        <w:drawing>
          <wp:inline distT="0" distB="0" distL="0" distR="0">
            <wp:extent cx="558803" cy="450940"/>
            <wp:effectExtent l="0" t="0" r="0" b="0"/>
            <wp:docPr id="130" name="IM 130"/>
            <wp:cNvGraphicFramePr/>
            <a:graphic>
              <a:graphicData uri="http://schemas.openxmlformats.org/drawingml/2006/picture">
                <pic:pic>
                  <pic:nvPicPr>
                    <pic:cNvPr id="130" name="IM 130"/>
                    <pic:cNvPicPr/>
                  </pic:nvPicPr>
                  <pic:blipFill>
                    <a:blip r:embed="rId145"/>
                    <a:stretch>
                      <a:fillRect/>
                    </a:stretch>
                  </pic:blipFill>
                  <pic:spPr>
                    <a:xfrm rot="0">
                      <a:off x="0" y="0"/>
                      <a:ext cx="558803" cy="45094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83DB"/>
          <w:spacing w:val="-17"/>
        </w:rPr>
        <w:t>第三十五章</w:t>
      </w:r>
      <w:r>
        <w:rPr>
          <w:rFonts w:ascii="SimHei" w:hAnsi="SimHei" w:eastAsia="SimHei" w:cs="SimHei"/>
          <w:sz w:val="21"/>
          <w:szCs w:val="21"/>
          <w:color w:val="0083DB"/>
          <w:spacing w:val="58"/>
        </w:rPr>
        <w:t xml:space="preserve"> </w:t>
      </w:r>
      <w:r>
        <w:rPr>
          <w:rFonts w:ascii="SimHei" w:hAnsi="SimHei" w:eastAsia="SimHei" w:cs="SimHei"/>
          <w:sz w:val="21"/>
          <w:szCs w:val="21"/>
          <w:color w:val="0083DB"/>
          <w:spacing w:val="-17"/>
        </w:rPr>
        <w:t>妇产科内镜</w:t>
      </w:r>
    </w:p>
    <w:p>
      <w:pPr>
        <w:spacing w:line="315" w:lineRule="auto"/>
        <w:rPr>
          <w:rFonts w:ascii="Arial"/>
          <w:sz w:val="21"/>
        </w:rPr>
      </w:pPr>
      <w:r/>
    </w:p>
    <w:p>
      <w:pPr>
        <w:ind w:left="412"/>
        <w:spacing w:before="68" w:line="222" w:lineRule="auto"/>
        <w:outlineLvl w:val="5"/>
        <w:rPr>
          <w:rFonts w:ascii="SimHei" w:hAnsi="SimHei" w:eastAsia="SimHei" w:cs="SimHei"/>
          <w:sz w:val="21"/>
          <w:szCs w:val="21"/>
        </w:rPr>
      </w:pPr>
      <w:r>
        <w:rPr>
          <w:rFonts w:ascii="SimHei" w:hAnsi="SimHei" w:eastAsia="SimHei" w:cs="SimHei"/>
          <w:sz w:val="21"/>
          <w:szCs w:val="21"/>
          <w:b/>
          <w:bCs/>
          <w:spacing w:val="-1"/>
        </w:rPr>
        <w:t>2.</w:t>
      </w:r>
      <w:r>
        <w:rPr>
          <w:rFonts w:ascii="SimHei" w:hAnsi="SimHei" w:eastAsia="SimHei" w:cs="SimHei"/>
          <w:sz w:val="21"/>
          <w:szCs w:val="21"/>
          <w:spacing w:val="-34"/>
        </w:rPr>
        <w:t xml:space="preserve"> </w:t>
      </w:r>
      <w:r>
        <w:rPr>
          <w:rFonts w:ascii="SimHei" w:hAnsi="SimHei" w:eastAsia="SimHei" w:cs="SimHei"/>
          <w:sz w:val="21"/>
          <w:szCs w:val="21"/>
          <w:b/>
          <w:bCs/>
          <w:spacing w:val="-1"/>
        </w:rPr>
        <w:t>相对禁忌证</w:t>
      </w:r>
    </w:p>
    <w:p>
      <w:pPr>
        <w:ind w:left="409"/>
        <w:spacing w:before="90" w:line="219" w:lineRule="auto"/>
        <w:rPr>
          <w:rFonts w:ascii="SimSun" w:hAnsi="SimSun" w:eastAsia="SimSun" w:cs="SimSun"/>
          <w:sz w:val="21"/>
          <w:szCs w:val="21"/>
        </w:rPr>
      </w:pPr>
      <w:r>
        <w:rPr>
          <w:rFonts w:ascii="SimSun" w:hAnsi="SimSun" w:eastAsia="SimSun" w:cs="SimSun"/>
          <w:sz w:val="21"/>
          <w:szCs w:val="21"/>
          <w:spacing w:val="5"/>
        </w:rPr>
        <w:t>(1)盆腔肿块过大。</w:t>
      </w:r>
    </w:p>
    <w:p>
      <w:pPr>
        <w:ind w:left="409"/>
        <w:spacing w:before="83" w:line="221" w:lineRule="auto"/>
        <w:rPr>
          <w:rFonts w:ascii="SimSun" w:hAnsi="SimSun" w:eastAsia="SimSun" w:cs="SimSun"/>
          <w:sz w:val="21"/>
          <w:szCs w:val="21"/>
        </w:rPr>
      </w:pPr>
      <w:r>
        <w:rPr>
          <w:rFonts w:ascii="SimSun" w:hAnsi="SimSun" w:eastAsia="SimSun" w:cs="SimSun"/>
          <w:sz w:val="21"/>
          <w:szCs w:val="21"/>
          <w:spacing w:val="10"/>
        </w:rPr>
        <w:t>(2)妊娠&gt;16周。</w:t>
      </w:r>
    </w:p>
    <w:p>
      <w:pPr>
        <w:ind w:left="409"/>
        <w:spacing w:before="76" w:line="219" w:lineRule="auto"/>
        <w:rPr>
          <w:rFonts w:ascii="SimSun" w:hAnsi="SimSun" w:eastAsia="SimSun" w:cs="SimSun"/>
          <w:sz w:val="21"/>
          <w:szCs w:val="21"/>
        </w:rPr>
      </w:pPr>
      <w:r>
        <w:rPr>
          <w:rFonts w:ascii="SimSun" w:hAnsi="SimSun" w:eastAsia="SimSun" w:cs="SimSun"/>
          <w:sz w:val="21"/>
          <w:szCs w:val="21"/>
          <w:spacing w:val="5"/>
        </w:rPr>
        <w:t>(3)腹腔内广泛粘连。</w:t>
      </w:r>
    </w:p>
    <w:p>
      <w:pPr>
        <w:ind w:left="409"/>
        <w:spacing w:before="80" w:line="219" w:lineRule="auto"/>
        <w:rPr>
          <w:rFonts w:ascii="SimSun" w:hAnsi="SimSun" w:eastAsia="SimSun" w:cs="SimSun"/>
          <w:sz w:val="21"/>
          <w:szCs w:val="21"/>
        </w:rPr>
      </w:pPr>
      <w:r>
        <w:rPr>
          <w:rFonts w:ascii="SimSun" w:hAnsi="SimSun" w:eastAsia="SimSun" w:cs="SimSun"/>
          <w:sz w:val="21"/>
          <w:szCs w:val="21"/>
          <w:spacing w:val="3"/>
        </w:rPr>
        <w:t>(4)晚期或广泛转移的妇科恶性肿瘤。</w:t>
      </w:r>
    </w:p>
    <w:p>
      <w:pPr>
        <w:ind w:left="307"/>
        <w:spacing w:before="129" w:line="222" w:lineRule="auto"/>
        <w:rPr>
          <w:rFonts w:ascii="SimHei" w:hAnsi="SimHei" w:eastAsia="SimHei" w:cs="SimHei"/>
          <w:sz w:val="21"/>
          <w:szCs w:val="21"/>
        </w:rPr>
      </w:pPr>
      <w:r>
        <w:rPr>
          <w:rFonts w:ascii="SimHei" w:hAnsi="SimHei" w:eastAsia="SimHei" w:cs="SimHei"/>
          <w:sz w:val="21"/>
          <w:szCs w:val="21"/>
          <w:b/>
          <w:bCs/>
          <w:color w:val="0071C8"/>
          <w:spacing w:val="-10"/>
        </w:rPr>
        <w:t>【术前准备】</w:t>
      </w:r>
    </w:p>
    <w:p>
      <w:pPr>
        <w:ind w:left="409"/>
        <w:spacing w:before="89" w:line="219" w:lineRule="auto"/>
        <w:rPr>
          <w:rFonts w:ascii="SimSun" w:hAnsi="SimSun" w:eastAsia="SimSun" w:cs="SimSun"/>
          <w:sz w:val="21"/>
          <w:szCs w:val="21"/>
        </w:rPr>
      </w:pPr>
      <w:r>
        <w:rPr>
          <w:rFonts w:ascii="SimSun" w:hAnsi="SimSun" w:eastAsia="SimSun" w:cs="SimSun"/>
          <w:sz w:val="21"/>
          <w:szCs w:val="21"/>
        </w:rPr>
        <w:t>1.详细采集病史准确掌握诊断或手术腹腔镜指征。</w:t>
      </w:r>
    </w:p>
    <w:p>
      <w:pPr>
        <w:ind w:left="409"/>
        <w:spacing w:before="91" w:line="219" w:lineRule="auto"/>
        <w:rPr>
          <w:rFonts w:ascii="SimSun" w:hAnsi="SimSun" w:eastAsia="SimSun" w:cs="SimSun"/>
          <w:sz w:val="21"/>
          <w:szCs w:val="21"/>
        </w:rPr>
      </w:pPr>
      <w:r>
        <w:rPr>
          <w:rFonts w:ascii="SimSun" w:hAnsi="SimSun" w:eastAsia="SimSun" w:cs="SimSun"/>
          <w:sz w:val="21"/>
          <w:szCs w:val="21"/>
          <w:spacing w:val="2"/>
        </w:rPr>
        <w:t>2.术前检查同一般妇科腹部手术。</w:t>
      </w:r>
    </w:p>
    <w:p>
      <w:pPr>
        <w:ind w:left="409"/>
        <w:spacing w:before="91" w:line="219"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63"/>
        </w:rPr>
        <w:t xml:space="preserve"> </w:t>
      </w:r>
      <w:r>
        <w:rPr>
          <w:rFonts w:ascii="SimSun" w:hAnsi="SimSun" w:eastAsia="SimSun" w:cs="SimSun"/>
          <w:sz w:val="21"/>
          <w:szCs w:val="21"/>
          <w:spacing w:val="-6"/>
        </w:rPr>
        <w:t>肠道、阴道准备同妇科腹部手术。</w:t>
      </w:r>
    </w:p>
    <w:p>
      <w:pPr>
        <w:ind w:left="409"/>
        <w:spacing w:before="92" w:line="219" w:lineRule="auto"/>
        <w:rPr>
          <w:rFonts w:ascii="SimSun" w:hAnsi="SimSun" w:eastAsia="SimSun" w:cs="SimSun"/>
          <w:sz w:val="21"/>
          <w:szCs w:val="21"/>
        </w:rPr>
      </w:pPr>
      <w:r>
        <w:rPr>
          <w:rFonts w:ascii="SimSun" w:hAnsi="SimSun" w:eastAsia="SimSun" w:cs="SimSun"/>
          <w:sz w:val="21"/>
          <w:szCs w:val="21"/>
          <w:spacing w:val="2"/>
        </w:rPr>
        <w:t>4.腹部皮肤准备注意脐孔的清洁。</w:t>
      </w:r>
    </w:p>
    <w:p>
      <w:pPr>
        <w:ind w:left="409"/>
        <w:spacing w:before="88" w:line="216" w:lineRule="auto"/>
        <w:rPr>
          <w:rFonts w:ascii="SimSun" w:hAnsi="SimSun" w:eastAsia="SimSun" w:cs="SimSun"/>
          <w:sz w:val="21"/>
          <w:szCs w:val="21"/>
        </w:rPr>
      </w:pPr>
      <w:r>
        <w:rPr>
          <w:rFonts w:ascii="SimSun" w:hAnsi="SimSun" w:eastAsia="SimSun" w:cs="SimSun"/>
          <w:sz w:val="21"/>
          <w:szCs w:val="21"/>
          <w:spacing w:val="-4"/>
        </w:rPr>
        <w:t>5.</w:t>
      </w:r>
      <w:r>
        <w:rPr>
          <w:rFonts w:ascii="SimSun" w:hAnsi="SimSun" w:eastAsia="SimSun" w:cs="SimSun"/>
          <w:sz w:val="21"/>
          <w:szCs w:val="21"/>
          <w:spacing w:val="-59"/>
        </w:rPr>
        <w:t xml:space="preserve"> </w:t>
      </w:r>
      <w:r>
        <w:rPr>
          <w:rFonts w:ascii="SimSun" w:hAnsi="SimSun" w:eastAsia="SimSun" w:cs="SimSun"/>
          <w:sz w:val="21"/>
          <w:szCs w:val="21"/>
          <w:spacing w:val="-4"/>
        </w:rPr>
        <w:t>体位在手术时需头低臀高并倾斜15°~25°,使肠管滑向上腹部，以暴露盆腔手术野。</w:t>
      </w:r>
    </w:p>
    <w:p>
      <w:pPr>
        <w:ind w:left="307"/>
        <w:spacing w:before="103" w:line="222" w:lineRule="auto"/>
        <w:rPr>
          <w:rFonts w:ascii="SimHei" w:hAnsi="SimHei" w:eastAsia="SimHei" w:cs="SimHei"/>
          <w:sz w:val="21"/>
          <w:szCs w:val="21"/>
        </w:rPr>
      </w:pPr>
      <w:r>
        <w:rPr>
          <w:rFonts w:ascii="SimHei" w:hAnsi="SimHei" w:eastAsia="SimHei" w:cs="SimHei"/>
          <w:sz w:val="21"/>
          <w:szCs w:val="21"/>
          <w:b/>
          <w:bCs/>
          <w:color w:val="0069BB"/>
          <w:spacing w:val="-10"/>
        </w:rPr>
        <w:t>【麻醉选择】</w:t>
      </w:r>
    </w:p>
    <w:p>
      <w:pPr>
        <w:ind w:left="409"/>
        <w:spacing w:before="82" w:line="219" w:lineRule="auto"/>
        <w:rPr>
          <w:rFonts w:ascii="SimSun" w:hAnsi="SimSun" w:eastAsia="SimSun" w:cs="SimSun"/>
          <w:sz w:val="21"/>
          <w:szCs w:val="21"/>
        </w:rPr>
      </w:pPr>
      <w:r>
        <w:rPr>
          <w:rFonts w:ascii="SimSun" w:hAnsi="SimSun" w:eastAsia="SimSun" w:cs="SimSun"/>
          <w:sz w:val="21"/>
          <w:szCs w:val="21"/>
          <w:spacing w:val="-5"/>
        </w:rPr>
        <w:t>选用全身麻醉。</w:t>
      </w:r>
    </w:p>
    <w:p>
      <w:pPr>
        <w:ind w:left="307"/>
        <w:spacing w:before="106" w:line="221" w:lineRule="auto"/>
        <w:rPr>
          <w:rFonts w:ascii="SimHei" w:hAnsi="SimHei" w:eastAsia="SimHei" w:cs="SimHei"/>
          <w:sz w:val="21"/>
          <w:szCs w:val="21"/>
        </w:rPr>
      </w:pPr>
      <w:r>
        <w:rPr>
          <w:rFonts w:ascii="SimHei" w:hAnsi="SimHei" w:eastAsia="SimHei" w:cs="SimHei"/>
          <w:sz w:val="21"/>
          <w:szCs w:val="21"/>
          <w:b/>
          <w:bCs/>
          <w:color w:val="006FC5"/>
          <w:spacing w:val="-10"/>
        </w:rPr>
        <w:t>【操作步骤】</w:t>
      </w:r>
    </w:p>
    <w:p>
      <w:pPr>
        <w:ind w:right="95" w:firstLine="409"/>
        <w:spacing w:before="70" w:line="260"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1"/>
        </w:rPr>
        <w:t>术区消毒</w:t>
      </w:r>
      <w:r>
        <w:rPr>
          <w:rFonts w:ascii="SimSun" w:hAnsi="SimSun" w:eastAsia="SimSun" w:cs="SimSun"/>
          <w:sz w:val="21"/>
          <w:szCs w:val="21"/>
          <w:spacing w:val="86"/>
        </w:rPr>
        <w:t xml:space="preserve"> </w:t>
      </w:r>
      <w:r>
        <w:rPr>
          <w:rFonts w:ascii="SimSun" w:hAnsi="SimSun" w:eastAsia="SimSun" w:cs="SimSun"/>
          <w:sz w:val="21"/>
          <w:szCs w:val="21"/>
          <w:spacing w:val="1"/>
        </w:rPr>
        <w:t>腹部常规消毒，必要时消毒外阴及阴道，对于已婚拟行复杂</w:t>
      </w:r>
      <w:r>
        <w:rPr>
          <w:rFonts w:ascii="SimSun" w:hAnsi="SimSun" w:eastAsia="SimSun" w:cs="SimSun"/>
          <w:sz w:val="21"/>
          <w:szCs w:val="21"/>
        </w:rPr>
        <w:t>腹腔镜手术者经阴道</w:t>
      </w:r>
      <w:r>
        <w:rPr>
          <w:rFonts w:ascii="SimSun" w:hAnsi="SimSun" w:eastAsia="SimSun" w:cs="SimSun"/>
          <w:sz w:val="21"/>
          <w:szCs w:val="21"/>
        </w:rPr>
        <w:t xml:space="preserve"> </w:t>
      </w:r>
      <w:r>
        <w:rPr>
          <w:rFonts w:ascii="SimSun" w:hAnsi="SimSun" w:eastAsia="SimSun" w:cs="SimSun"/>
          <w:sz w:val="21"/>
          <w:szCs w:val="21"/>
          <w:spacing w:val="-3"/>
        </w:rPr>
        <w:t>可放置举宫器便于手术操作。</w:t>
      </w:r>
    </w:p>
    <w:p>
      <w:pPr>
        <w:ind w:right="84" w:firstLine="409"/>
        <w:spacing w:before="88" w:line="277" w:lineRule="auto"/>
        <w:rPr>
          <w:rFonts w:ascii="SimSun" w:hAnsi="SimSun" w:eastAsia="SimSun" w:cs="SimSun"/>
          <w:sz w:val="21"/>
          <w:szCs w:val="21"/>
        </w:rPr>
      </w:pPr>
      <w:r>
        <w:rPr>
          <w:rFonts w:ascii="Times New Roman" w:hAnsi="Times New Roman" w:eastAsia="Times New Roman" w:cs="Times New Roman"/>
          <w:sz w:val="21"/>
          <w:szCs w:val="21"/>
          <w:b/>
          <w:bCs/>
          <w:spacing w:val="6"/>
        </w:rPr>
        <w:t>2.</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6"/>
        </w:rPr>
        <w:t>人工气腹</w:t>
      </w:r>
      <w:r>
        <w:rPr>
          <w:rFonts w:ascii="SimSun" w:hAnsi="SimSun" w:eastAsia="SimSun" w:cs="SimSun"/>
          <w:sz w:val="21"/>
          <w:szCs w:val="21"/>
          <w:spacing w:val="70"/>
        </w:rPr>
        <w:t xml:space="preserve"> </w:t>
      </w:r>
      <w:r>
        <w:rPr>
          <w:rFonts w:ascii="SimSun" w:hAnsi="SimSun" w:eastAsia="SimSun" w:cs="SimSun"/>
          <w:sz w:val="21"/>
          <w:szCs w:val="21"/>
          <w:spacing w:val="6"/>
        </w:rPr>
        <w:t>患者先取平卧位，根据穿刺器外鞘直径切开拟定观察镜穿刺点处皮肤及皮下筋</w:t>
      </w:r>
      <w:r>
        <w:rPr>
          <w:rFonts w:ascii="SimSun" w:hAnsi="SimSun" w:eastAsia="SimSun" w:cs="SimSun"/>
          <w:sz w:val="21"/>
          <w:szCs w:val="21"/>
        </w:rPr>
        <w:t xml:space="preserve"> </w:t>
      </w:r>
      <w:r>
        <w:rPr>
          <w:rFonts w:ascii="SimSun" w:hAnsi="SimSun" w:eastAsia="SimSun" w:cs="SimSun"/>
          <w:sz w:val="21"/>
          <w:szCs w:val="21"/>
          <w:spacing w:val="-5"/>
        </w:rPr>
        <w:t>膜，提起腹壁，气腹针与腹部皮肤呈90°沿切口穿刺进入腹腔，连接自</w:t>
      </w:r>
      <w:r>
        <w:rPr>
          <w:rFonts w:ascii="SimSun" w:hAnsi="SimSun" w:eastAsia="SimSun" w:cs="SimSun"/>
          <w:sz w:val="21"/>
          <w:szCs w:val="21"/>
          <w:spacing w:val="-6"/>
        </w:rPr>
        <w:t>动</w:t>
      </w:r>
      <w:r>
        <w:rPr>
          <w:rFonts w:ascii="SimSun" w:hAnsi="SimSun" w:eastAsia="SimSun" w:cs="SimSun"/>
          <w:sz w:val="21"/>
          <w:szCs w:val="21"/>
          <w:spacing w:val="-5"/>
        </w:rPr>
        <w:t>CO</w:t>
      </w:r>
      <w:r>
        <w:rPr>
          <w:rFonts w:ascii="Calibri" w:hAnsi="Calibri" w:eastAsia="Calibri" w:cs="Calibri"/>
          <w:sz w:val="21"/>
          <w:szCs w:val="21"/>
          <w:spacing w:val="-6"/>
        </w:rPr>
        <w:t>₂</w:t>
      </w:r>
      <w:r>
        <w:rPr>
          <w:rFonts w:ascii="Calibri" w:hAnsi="Calibri" w:eastAsia="Calibri" w:cs="Calibri"/>
          <w:sz w:val="21"/>
          <w:szCs w:val="21"/>
          <w:spacing w:val="28"/>
          <w:w w:val="101"/>
        </w:rPr>
        <w:t xml:space="preserve"> </w:t>
      </w:r>
      <w:r>
        <w:rPr>
          <w:rFonts w:ascii="SimSun" w:hAnsi="SimSun" w:eastAsia="SimSun" w:cs="SimSun"/>
          <w:sz w:val="21"/>
          <w:szCs w:val="21"/>
          <w:spacing w:val="-6"/>
        </w:rPr>
        <w:t>气腹机，以1～2L/</w:t>
      </w:r>
      <w:r>
        <w:rPr>
          <w:rFonts w:ascii="SimSun" w:hAnsi="SimSun" w:eastAsia="SimSun" w:cs="SimSun"/>
          <w:sz w:val="21"/>
          <w:szCs w:val="21"/>
          <w:spacing w:val="-5"/>
        </w:rPr>
        <w:t>min</w:t>
      </w:r>
      <w:r>
        <w:rPr>
          <w:rFonts w:ascii="SimSun" w:hAnsi="SimSun" w:eastAsia="SimSun" w:cs="SimSun"/>
          <w:sz w:val="21"/>
          <w:szCs w:val="21"/>
          <w:spacing w:val="-24"/>
        </w:rPr>
        <w:t xml:space="preserve"> </w:t>
      </w:r>
      <w:r>
        <w:rPr>
          <w:rFonts w:ascii="SimSun" w:hAnsi="SimSun" w:eastAsia="SimSun" w:cs="SimSun"/>
          <w:sz w:val="21"/>
          <w:szCs w:val="21"/>
          <w:spacing w:val="-6"/>
        </w:rPr>
        <w:t>流</w:t>
      </w:r>
      <w:r>
        <w:rPr>
          <w:rFonts w:ascii="SimSun" w:hAnsi="SimSun" w:eastAsia="SimSun" w:cs="SimSun"/>
          <w:sz w:val="21"/>
          <w:szCs w:val="21"/>
        </w:rPr>
        <w:t xml:space="preserve"> </w:t>
      </w:r>
      <w:r>
        <w:rPr>
          <w:rFonts w:ascii="SimSun" w:hAnsi="SimSun" w:eastAsia="SimSun" w:cs="SimSun"/>
          <w:sz w:val="21"/>
          <w:szCs w:val="21"/>
          <w:spacing w:val="-3"/>
        </w:rPr>
        <w:t>速进行CO</w:t>
      </w:r>
      <w:r>
        <w:rPr>
          <w:rFonts w:ascii="Calibri" w:hAnsi="Calibri" w:eastAsia="Calibri" w:cs="Calibri"/>
          <w:sz w:val="21"/>
          <w:szCs w:val="21"/>
          <w:spacing w:val="-3"/>
        </w:rPr>
        <w:t>₂</w:t>
      </w:r>
      <w:r>
        <w:rPr>
          <w:rFonts w:ascii="Calibri" w:hAnsi="Calibri" w:eastAsia="Calibri" w:cs="Calibri"/>
          <w:sz w:val="21"/>
          <w:szCs w:val="21"/>
          <w:spacing w:val="30"/>
          <w:w w:val="101"/>
        </w:rPr>
        <w:t xml:space="preserve"> </w:t>
      </w:r>
      <w:r>
        <w:rPr>
          <w:rFonts w:ascii="SimSun" w:hAnsi="SimSun" w:eastAsia="SimSun" w:cs="SimSun"/>
          <w:sz w:val="21"/>
          <w:szCs w:val="21"/>
          <w:spacing w:val="-3"/>
        </w:rPr>
        <w:t>充气，当充气1L</w:t>
      </w:r>
      <w:r>
        <w:rPr>
          <w:rFonts w:ascii="SimSun" w:hAnsi="SimSun" w:eastAsia="SimSun" w:cs="SimSun"/>
          <w:sz w:val="21"/>
          <w:szCs w:val="21"/>
          <w:spacing w:val="-44"/>
        </w:rPr>
        <w:t xml:space="preserve"> </w:t>
      </w:r>
      <w:r>
        <w:rPr>
          <w:rFonts w:ascii="SimSun" w:hAnsi="SimSun" w:eastAsia="SimSun" w:cs="SimSun"/>
          <w:sz w:val="21"/>
          <w:szCs w:val="21"/>
          <w:spacing w:val="-3"/>
        </w:rPr>
        <w:t>后，调整患者体位至头低臀高位(倾斜度为15°~25°),继续充气，使腹腔</w:t>
      </w:r>
      <w:r>
        <w:rPr>
          <w:rFonts w:ascii="SimSun" w:hAnsi="SimSun" w:eastAsia="SimSun" w:cs="SimSun"/>
          <w:sz w:val="21"/>
          <w:szCs w:val="21"/>
        </w:rPr>
        <w:t xml:space="preserve"> </w:t>
      </w:r>
      <w:r>
        <w:rPr>
          <w:rFonts w:ascii="SimSun" w:hAnsi="SimSun" w:eastAsia="SimSun" w:cs="SimSun"/>
          <w:sz w:val="21"/>
          <w:szCs w:val="21"/>
        </w:rPr>
        <w:t>内压力达12～15mmHg,</w:t>
      </w:r>
      <w:r>
        <w:rPr>
          <w:rFonts w:ascii="SimSun" w:hAnsi="SimSun" w:eastAsia="SimSun" w:cs="SimSun"/>
          <w:sz w:val="21"/>
          <w:szCs w:val="21"/>
          <w:spacing w:val="14"/>
        </w:rPr>
        <w:t xml:space="preserve"> </w:t>
      </w:r>
      <w:r>
        <w:rPr>
          <w:rFonts w:ascii="SimSun" w:hAnsi="SimSun" w:eastAsia="SimSun" w:cs="SimSun"/>
          <w:sz w:val="21"/>
          <w:szCs w:val="21"/>
        </w:rPr>
        <w:t>拔去气腹针。</w:t>
      </w:r>
    </w:p>
    <w:p>
      <w:pPr>
        <w:ind w:firstLine="409"/>
        <w:spacing w:before="103" w:line="272"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38"/>
        </w:rPr>
        <w:t xml:space="preserve"> </w:t>
      </w:r>
      <w:r>
        <w:rPr>
          <w:rFonts w:ascii="SimSun" w:hAnsi="SimSun" w:eastAsia="SimSun" w:cs="SimSun"/>
          <w:sz w:val="21"/>
          <w:szCs w:val="21"/>
          <w:spacing w:val="-2"/>
        </w:rPr>
        <w:t>放置腹腔镜</w:t>
      </w:r>
      <w:r>
        <w:rPr>
          <w:rFonts w:ascii="SimSun" w:hAnsi="SimSun" w:eastAsia="SimSun" w:cs="SimSun"/>
          <w:sz w:val="21"/>
          <w:szCs w:val="21"/>
          <w:spacing w:val="76"/>
        </w:rPr>
        <w:t xml:space="preserve"> </w:t>
      </w:r>
      <w:r>
        <w:rPr>
          <w:rFonts w:ascii="SimSun" w:hAnsi="SimSun" w:eastAsia="SimSun" w:cs="SimSun"/>
          <w:sz w:val="21"/>
          <w:szCs w:val="21"/>
          <w:spacing w:val="-2"/>
        </w:rPr>
        <w:t>提起腹壁，沿皮肤切口置入穿刺器，当穿刺入腹壁筋膜层及腹膜层后有突破感，</w:t>
      </w:r>
      <w:r>
        <w:rPr>
          <w:rFonts w:ascii="SimSun" w:hAnsi="SimSun" w:eastAsia="SimSun" w:cs="SimSun"/>
          <w:sz w:val="21"/>
          <w:szCs w:val="21"/>
        </w:rPr>
        <w:t xml:space="preserve"> </w:t>
      </w:r>
      <w:r>
        <w:rPr>
          <w:rFonts w:ascii="SimSun" w:hAnsi="SimSun" w:eastAsia="SimSun" w:cs="SimSun"/>
          <w:sz w:val="21"/>
          <w:szCs w:val="21"/>
          <w:spacing w:val="-3"/>
        </w:rPr>
        <w:t>去除套管内针芯，打开摄像系统及冷光源，将腹腔镜沿套管放入腹腔，可见盆腔脏器后连接CO</w:t>
      </w:r>
      <w:r>
        <w:rPr>
          <w:rFonts w:ascii="Calibri" w:hAnsi="Calibri" w:eastAsia="Calibri" w:cs="Calibri"/>
          <w:sz w:val="21"/>
          <w:szCs w:val="21"/>
          <w:spacing w:val="-3"/>
        </w:rPr>
        <w:t>₂</w:t>
      </w:r>
      <w:r>
        <w:rPr>
          <w:rFonts w:ascii="Calibri" w:hAnsi="Calibri" w:eastAsia="Calibri" w:cs="Calibri"/>
          <w:sz w:val="21"/>
          <w:szCs w:val="21"/>
          <w:spacing w:val="9"/>
        </w:rPr>
        <w:t xml:space="preserve">  </w:t>
      </w:r>
      <w:r>
        <w:rPr>
          <w:rFonts w:ascii="SimSun" w:hAnsi="SimSun" w:eastAsia="SimSun" w:cs="SimSun"/>
          <w:sz w:val="21"/>
          <w:szCs w:val="21"/>
          <w:spacing w:val="-3"/>
        </w:rPr>
        <w:t>气腹</w:t>
      </w:r>
      <w:r>
        <w:rPr>
          <w:rFonts w:ascii="SimSun" w:hAnsi="SimSun" w:eastAsia="SimSun" w:cs="SimSun"/>
          <w:sz w:val="21"/>
          <w:szCs w:val="21"/>
        </w:rPr>
        <w:t xml:space="preserve">  </w:t>
      </w:r>
      <w:r>
        <w:rPr>
          <w:rFonts w:ascii="SimSun" w:hAnsi="SimSun" w:eastAsia="SimSun" w:cs="SimSun"/>
          <w:sz w:val="21"/>
          <w:szCs w:val="21"/>
          <w:spacing w:val="-13"/>
        </w:rPr>
        <w:t>机，开始镜下操作。</w:t>
      </w:r>
    </w:p>
    <w:p>
      <w:pPr>
        <w:ind w:left="409"/>
        <w:spacing w:before="92" w:line="219" w:lineRule="auto"/>
        <w:rPr>
          <w:rFonts w:ascii="SimSun" w:hAnsi="SimSun" w:eastAsia="SimSun" w:cs="SimSun"/>
          <w:sz w:val="21"/>
          <w:szCs w:val="21"/>
        </w:rPr>
      </w:pPr>
      <w:r>
        <w:rPr>
          <w:rFonts w:ascii="SimSun" w:hAnsi="SimSun" w:eastAsia="SimSun" w:cs="SimSun"/>
          <w:sz w:val="21"/>
          <w:szCs w:val="21"/>
          <w:spacing w:val="-4"/>
        </w:rPr>
        <w:t>4.</w:t>
      </w:r>
      <w:r>
        <w:rPr>
          <w:rFonts w:ascii="SimSun" w:hAnsi="SimSun" w:eastAsia="SimSun" w:cs="SimSun"/>
          <w:sz w:val="21"/>
          <w:szCs w:val="21"/>
          <w:spacing w:val="-36"/>
        </w:rPr>
        <w:t xml:space="preserve"> </w:t>
      </w:r>
      <w:r>
        <w:rPr>
          <w:rFonts w:ascii="SimSun" w:hAnsi="SimSun" w:eastAsia="SimSun" w:cs="SimSun"/>
          <w:sz w:val="21"/>
          <w:szCs w:val="21"/>
          <w:spacing w:val="-4"/>
        </w:rPr>
        <w:t>腹腔镜探查</w:t>
      </w:r>
      <w:r>
        <w:rPr>
          <w:rFonts w:ascii="SimSun" w:hAnsi="SimSun" w:eastAsia="SimSun" w:cs="SimSun"/>
          <w:sz w:val="21"/>
          <w:szCs w:val="21"/>
          <w:spacing w:val="84"/>
        </w:rPr>
        <w:t xml:space="preserve"> </w:t>
      </w:r>
      <w:r>
        <w:rPr>
          <w:rFonts w:ascii="SimSun" w:hAnsi="SimSun" w:eastAsia="SimSun" w:cs="SimSun"/>
          <w:sz w:val="21"/>
          <w:szCs w:val="21"/>
          <w:spacing w:val="-4"/>
        </w:rPr>
        <w:t>按顺序常规检查盆、腹腔。</w:t>
      </w:r>
    </w:p>
    <w:p>
      <w:pPr>
        <w:ind w:right="71" w:firstLine="409"/>
        <w:spacing w:before="92" w:line="258" w:lineRule="auto"/>
        <w:rPr>
          <w:rFonts w:ascii="SimSun" w:hAnsi="SimSun" w:eastAsia="SimSun" w:cs="SimSun"/>
          <w:sz w:val="21"/>
          <w:szCs w:val="21"/>
        </w:rPr>
      </w:pPr>
      <w:r>
        <w:rPr>
          <w:rFonts w:ascii="SimSun" w:hAnsi="SimSun" w:eastAsia="SimSun" w:cs="SimSun"/>
          <w:sz w:val="21"/>
          <w:szCs w:val="21"/>
          <w:spacing w:val="1"/>
        </w:rPr>
        <w:t>5.</w:t>
      </w:r>
      <w:r>
        <w:rPr>
          <w:rFonts w:ascii="SimSun" w:hAnsi="SimSun" w:eastAsia="SimSun" w:cs="SimSun"/>
          <w:sz w:val="21"/>
          <w:szCs w:val="21"/>
          <w:spacing w:val="-23"/>
        </w:rPr>
        <w:t xml:space="preserve"> </w:t>
      </w:r>
      <w:r>
        <w:rPr>
          <w:rFonts w:ascii="SimSun" w:hAnsi="SimSun" w:eastAsia="SimSun" w:cs="SimSun"/>
          <w:sz w:val="21"/>
          <w:szCs w:val="21"/>
          <w:spacing w:val="1"/>
        </w:rPr>
        <w:t>腹腔镜手术</w:t>
      </w:r>
      <w:r>
        <w:rPr>
          <w:rFonts w:ascii="SimSun" w:hAnsi="SimSun" w:eastAsia="SimSun" w:cs="SimSun"/>
          <w:sz w:val="21"/>
          <w:szCs w:val="21"/>
          <w:spacing w:val="85"/>
        </w:rPr>
        <w:t xml:space="preserve"> </w:t>
      </w:r>
      <w:r>
        <w:rPr>
          <w:rFonts w:ascii="SimSun" w:hAnsi="SimSun" w:eastAsia="SimSun" w:cs="SimSun"/>
          <w:sz w:val="21"/>
          <w:szCs w:val="21"/>
          <w:spacing w:val="1"/>
        </w:rPr>
        <w:t>在腹腔镜的监测下，根据不同的手术种类选择下腹部不</w:t>
      </w:r>
      <w:r>
        <w:rPr>
          <w:rFonts w:ascii="SimSun" w:hAnsi="SimSun" w:eastAsia="SimSun" w:cs="SimSun"/>
          <w:sz w:val="21"/>
          <w:szCs w:val="21"/>
        </w:rPr>
        <w:t>同部位的第2、第3或第</w:t>
      </w:r>
      <w:r>
        <w:rPr>
          <w:rFonts w:ascii="SimSun" w:hAnsi="SimSun" w:eastAsia="SimSun" w:cs="SimSun"/>
          <w:sz w:val="21"/>
          <w:szCs w:val="21"/>
        </w:rPr>
        <w:t xml:space="preserve"> </w:t>
      </w:r>
      <w:r>
        <w:rPr>
          <w:rFonts w:ascii="SimSun" w:hAnsi="SimSun" w:eastAsia="SimSun" w:cs="SimSun"/>
          <w:sz w:val="21"/>
          <w:szCs w:val="21"/>
          <w:spacing w:val="-4"/>
        </w:rPr>
        <w:t>4穿刺点，分别置入穿刺器，插入恰当的器械操作。穿刺时应避开</w:t>
      </w:r>
      <w:r>
        <w:rPr>
          <w:rFonts w:ascii="SimSun" w:hAnsi="SimSun" w:eastAsia="SimSun" w:cs="SimSun"/>
          <w:sz w:val="21"/>
          <w:szCs w:val="21"/>
          <w:spacing w:val="-5"/>
        </w:rPr>
        <w:t>下腹壁血管。</w:t>
      </w:r>
    </w:p>
    <w:p>
      <w:pPr>
        <w:ind w:left="409"/>
        <w:spacing w:before="90" w:line="217" w:lineRule="auto"/>
        <w:rPr>
          <w:rFonts w:ascii="SimSun" w:hAnsi="SimSun" w:eastAsia="SimSun" w:cs="SimSun"/>
          <w:sz w:val="21"/>
          <w:szCs w:val="21"/>
        </w:rPr>
      </w:pPr>
      <w:r>
        <w:rPr>
          <w:rFonts w:ascii="SimSun" w:hAnsi="SimSun" w:eastAsia="SimSun" w:cs="SimSun"/>
          <w:sz w:val="21"/>
          <w:szCs w:val="21"/>
          <w:spacing w:val="3"/>
        </w:rPr>
        <w:t>6.</w:t>
      </w:r>
      <w:r>
        <w:rPr>
          <w:rFonts w:ascii="SimSun" w:hAnsi="SimSun" w:eastAsia="SimSun" w:cs="SimSun"/>
          <w:sz w:val="21"/>
          <w:szCs w:val="21"/>
          <w:spacing w:val="-46"/>
        </w:rPr>
        <w:t xml:space="preserve"> </w:t>
      </w:r>
      <w:r>
        <w:rPr>
          <w:rFonts w:ascii="SimSun" w:hAnsi="SimSun" w:eastAsia="SimSun" w:cs="SimSun"/>
          <w:sz w:val="21"/>
          <w:szCs w:val="21"/>
          <w:spacing w:val="3"/>
        </w:rPr>
        <w:t>手术操作基础必须具备以下操作技术方可进</w:t>
      </w:r>
      <w:r>
        <w:rPr>
          <w:rFonts w:ascii="SimSun" w:hAnsi="SimSun" w:eastAsia="SimSun" w:cs="SimSun"/>
          <w:sz w:val="21"/>
          <w:szCs w:val="21"/>
          <w:spacing w:val="2"/>
        </w:rPr>
        <w:t>行腹腔镜手术：①用腹腔镜跟踪、暴露手术野；</w:t>
      </w:r>
    </w:p>
    <w:p>
      <w:pPr>
        <w:ind w:right="69"/>
        <w:spacing w:before="93" w:line="258" w:lineRule="auto"/>
        <w:rPr>
          <w:rFonts w:ascii="SimSun" w:hAnsi="SimSun" w:eastAsia="SimSun" w:cs="SimSun"/>
          <w:sz w:val="21"/>
          <w:szCs w:val="21"/>
        </w:rPr>
      </w:pPr>
      <w:r>
        <w:rPr>
          <w:rFonts w:ascii="SimSun" w:hAnsi="SimSun" w:eastAsia="SimSun" w:cs="SimSun"/>
          <w:sz w:val="21"/>
          <w:szCs w:val="21"/>
          <w:spacing w:val="-12"/>
        </w:rPr>
        <w:t>②熟悉镜下解剖；③熟悉镜下组织分离、切割、打结、止血、缝合等技巧；④熟悉各种电能量手术器械的</w:t>
      </w:r>
      <w:r>
        <w:rPr>
          <w:rFonts w:ascii="SimSun" w:hAnsi="SimSun" w:eastAsia="SimSun" w:cs="SimSun"/>
          <w:sz w:val="21"/>
          <w:szCs w:val="21"/>
          <w:spacing w:val="6"/>
        </w:rPr>
        <w:t xml:space="preserve"> </w:t>
      </w:r>
      <w:r>
        <w:rPr>
          <w:rFonts w:ascii="SimSun" w:hAnsi="SimSun" w:eastAsia="SimSun" w:cs="SimSun"/>
          <w:sz w:val="21"/>
          <w:szCs w:val="21"/>
          <w:spacing w:val="-6"/>
        </w:rPr>
        <w:t>使用方法；⑤熟悉取物袋取出组织物的技巧。</w:t>
      </w:r>
    </w:p>
    <w:p>
      <w:pPr>
        <w:ind w:left="409"/>
        <w:spacing w:before="95" w:line="219" w:lineRule="auto"/>
        <w:rPr>
          <w:rFonts w:ascii="SimSun" w:hAnsi="SimSun" w:eastAsia="SimSun" w:cs="SimSun"/>
          <w:sz w:val="21"/>
          <w:szCs w:val="21"/>
        </w:rPr>
      </w:pPr>
      <w:r>
        <w:rPr>
          <w:rFonts w:ascii="SimSun" w:hAnsi="SimSun" w:eastAsia="SimSun" w:cs="SimSun"/>
          <w:sz w:val="21"/>
          <w:szCs w:val="21"/>
          <w:spacing w:val="-3"/>
        </w:rPr>
        <w:t>7.</w:t>
      </w:r>
      <w:r>
        <w:rPr>
          <w:rFonts w:ascii="SimSun" w:hAnsi="SimSun" w:eastAsia="SimSun" w:cs="SimSun"/>
          <w:sz w:val="21"/>
          <w:szCs w:val="21"/>
          <w:spacing w:val="-34"/>
        </w:rPr>
        <w:t xml:space="preserve"> </w:t>
      </w:r>
      <w:r>
        <w:rPr>
          <w:rFonts w:ascii="SimSun" w:hAnsi="SimSun" w:eastAsia="SimSun" w:cs="SimSun"/>
          <w:sz w:val="21"/>
          <w:szCs w:val="21"/>
          <w:spacing w:val="-3"/>
        </w:rPr>
        <w:t>手术操作原则</w:t>
      </w:r>
      <w:r>
        <w:rPr>
          <w:rFonts w:ascii="SimSun" w:hAnsi="SimSun" w:eastAsia="SimSun" w:cs="SimSun"/>
          <w:sz w:val="21"/>
          <w:szCs w:val="21"/>
        </w:rPr>
        <w:t xml:space="preserve">  </w:t>
      </w:r>
      <w:r>
        <w:rPr>
          <w:rFonts w:ascii="SimSun" w:hAnsi="SimSun" w:eastAsia="SimSun" w:cs="SimSun"/>
          <w:sz w:val="21"/>
          <w:szCs w:val="21"/>
          <w:spacing w:val="-3"/>
        </w:rPr>
        <w:t>遵循微创原则，根据解剖间隙进行镜下手术。</w:t>
      </w:r>
    </w:p>
    <w:p>
      <w:pPr>
        <w:ind w:left="409"/>
        <w:spacing w:before="91" w:line="219" w:lineRule="auto"/>
        <w:rPr>
          <w:rFonts w:ascii="SimSun" w:hAnsi="SimSun" w:eastAsia="SimSun" w:cs="SimSun"/>
          <w:sz w:val="21"/>
          <w:szCs w:val="21"/>
        </w:rPr>
      </w:pPr>
      <w:r>
        <w:rPr>
          <w:rFonts w:ascii="SimSun" w:hAnsi="SimSun" w:eastAsia="SimSun" w:cs="SimSun"/>
          <w:sz w:val="21"/>
          <w:szCs w:val="21"/>
          <w:spacing w:val="-7"/>
        </w:rPr>
        <w:t>8.</w:t>
      </w:r>
      <w:r>
        <w:rPr>
          <w:rFonts w:ascii="SimSun" w:hAnsi="SimSun" w:eastAsia="SimSun" w:cs="SimSun"/>
          <w:sz w:val="21"/>
          <w:szCs w:val="21"/>
          <w:spacing w:val="-25"/>
        </w:rPr>
        <w:t xml:space="preserve"> </w:t>
      </w:r>
      <w:r>
        <w:rPr>
          <w:rFonts w:ascii="SimSun" w:hAnsi="SimSun" w:eastAsia="SimSun" w:cs="SimSun"/>
          <w:sz w:val="21"/>
          <w:szCs w:val="21"/>
          <w:spacing w:val="-7"/>
        </w:rPr>
        <w:t>手术结束</w:t>
      </w:r>
      <w:r>
        <w:rPr>
          <w:rFonts w:ascii="SimSun" w:hAnsi="SimSun" w:eastAsia="SimSun" w:cs="SimSun"/>
          <w:sz w:val="21"/>
          <w:szCs w:val="21"/>
          <w:spacing w:val="74"/>
        </w:rPr>
        <w:t xml:space="preserve"> </w:t>
      </w:r>
      <w:r>
        <w:rPr>
          <w:rFonts w:ascii="SimSun" w:hAnsi="SimSun" w:eastAsia="SimSun" w:cs="SimSun"/>
          <w:sz w:val="21"/>
          <w:szCs w:val="21"/>
          <w:spacing w:val="-7"/>
        </w:rPr>
        <w:t>用生理盐水冲洗盆腹腔，检查无出血，无内脏损伤，停止充入CO</w:t>
      </w:r>
      <w:r>
        <w:rPr>
          <w:rFonts w:ascii="Calibri" w:hAnsi="Calibri" w:eastAsia="Calibri" w:cs="Calibri"/>
          <w:sz w:val="21"/>
          <w:szCs w:val="21"/>
          <w:spacing w:val="-7"/>
        </w:rPr>
        <w:t>₂</w:t>
      </w:r>
      <w:r>
        <w:rPr>
          <w:rFonts w:ascii="Calibri" w:hAnsi="Calibri" w:eastAsia="Calibri" w:cs="Calibri"/>
          <w:sz w:val="21"/>
          <w:szCs w:val="21"/>
          <w:spacing w:val="29"/>
          <w:w w:val="101"/>
        </w:rPr>
        <w:t xml:space="preserve"> </w:t>
      </w:r>
      <w:r>
        <w:rPr>
          <w:rFonts w:ascii="SimSun" w:hAnsi="SimSun" w:eastAsia="SimSun" w:cs="SimSun"/>
          <w:sz w:val="21"/>
          <w:szCs w:val="21"/>
          <w:spacing w:val="-7"/>
        </w:rPr>
        <w:t>气体，取出腹腔镜</w:t>
      </w:r>
    </w:p>
    <w:p>
      <w:pPr>
        <w:spacing w:before="88" w:line="216" w:lineRule="auto"/>
        <w:rPr>
          <w:rFonts w:ascii="SimSun" w:hAnsi="SimSun" w:eastAsia="SimSun" w:cs="SimSun"/>
          <w:sz w:val="21"/>
          <w:szCs w:val="21"/>
        </w:rPr>
      </w:pPr>
      <w:r>
        <w:rPr>
          <w:rFonts w:ascii="SimSun" w:hAnsi="SimSun" w:eastAsia="SimSun" w:cs="SimSun"/>
          <w:sz w:val="21"/>
          <w:szCs w:val="21"/>
          <w:spacing w:val="2"/>
        </w:rPr>
        <w:t>及各穿刺点的穿刺套管并排出腹腔内</w:t>
      </w:r>
      <w:r>
        <w:rPr>
          <w:rFonts w:ascii="SimSun" w:hAnsi="SimSun" w:eastAsia="SimSun" w:cs="SimSun"/>
          <w:sz w:val="21"/>
          <w:szCs w:val="21"/>
        </w:rPr>
        <w:t>CO</w:t>
      </w:r>
      <w:r>
        <w:rPr>
          <w:rFonts w:ascii="Calibri" w:hAnsi="Calibri" w:eastAsia="Calibri" w:cs="Calibri"/>
          <w:sz w:val="21"/>
          <w:szCs w:val="21"/>
          <w:spacing w:val="2"/>
        </w:rPr>
        <w:t>₂</w:t>
      </w:r>
      <w:r>
        <w:rPr>
          <w:rFonts w:ascii="SimSun" w:hAnsi="SimSun" w:eastAsia="SimSun" w:cs="SimSun"/>
          <w:sz w:val="21"/>
          <w:szCs w:val="21"/>
          <w:spacing w:val="2"/>
        </w:rPr>
        <w:t>,</w:t>
      </w:r>
      <w:r>
        <w:rPr>
          <w:rFonts w:ascii="SimSun" w:hAnsi="SimSun" w:eastAsia="SimSun" w:cs="SimSun"/>
          <w:sz w:val="21"/>
          <w:szCs w:val="21"/>
          <w:spacing w:val="-35"/>
        </w:rPr>
        <w:t xml:space="preserve"> </w:t>
      </w:r>
      <w:r>
        <w:rPr>
          <w:rFonts w:ascii="SimSun" w:hAnsi="SimSun" w:eastAsia="SimSun" w:cs="SimSun"/>
          <w:sz w:val="21"/>
          <w:szCs w:val="21"/>
          <w:spacing w:val="2"/>
        </w:rPr>
        <w:t>缝合穿刺口。</w:t>
      </w:r>
    </w:p>
    <w:p>
      <w:pPr>
        <w:ind w:left="307"/>
        <w:spacing w:before="132" w:line="221" w:lineRule="auto"/>
        <w:rPr>
          <w:rFonts w:ascii="SimHei" w:hAnsi="SimHei" w:eastAsia="SimHei" w:cs="SimHei"/>
          <w:sz w:val="21"/>
          <w:szCs w:val="21"/>
        </w:rPr>
      </w:pPr>
      <w:r>
        <w:rPr>
          <w:rFonts w:ascii="SimHei" w:hAnsi="SimHei" w:eastAsia="SimHei" w:cs="SimHei"/>
          <w:sz w:val="21"/>
          <w:szCs w:val="21"/>
          <w:b/>
          <w:bCs/>
          <w:color w:val="0074CE"/>
          <w:spacing w:val="-5"/>
        </w:rPr>
        <w:t>【并发症及预防处理】</w:t>
      </w:r>
    </w:p>
    <w:p>
      <w:pPr>
        <w:ind w:left="412"/>
        <w:spacing w:before="71" w:line="222" w:lineRule="auto"/>
        <w:outlineLvl w:val="5"/>
        <w:rPr>
          <w:rFonts w:ascii="SimHei" w:hAnsi="SimHei" w:eastAsia="SimHei" w:cs="SimHei"/>
          <w:sz w:val="21"/>
          <w:szCs w:val="21"/>
        </w:rPr>
      </w:pPr>
      <w:r>
        <w:rPr>
          <w:rFonts w:ascii="SimHei" w:hAnsi="SimHei" w:eastAsia="SimHei" w:cs="SimHei"/>
          <w:sz w:val="21"/>
          <w:szCs w:val="21"/>
          <w:b/>
          <w:bCs/>
          <w:spacing w:val="-4"/>
        </w:rPr>
        <w:t>1.</w:t>
      </w:r>
      <w:r>
        <w:rPr>
          <w:rFonts w:ascii="SimHei" w:hAnsi="SimHei" w:eastAsia="SimHei" w:cs="SimHei"/>
          <w:sz w:val="21"/>
          <w:szCs w:val="21"/>
          <w:spacing w:val="-36"/>
        </w:rPr>
        <w:t xml:space="preserve"> </w:t>
      </w:r>
      <w:r>
        <w:rPr>
          <w:rFonts w:ascii="SimHei" w:hAnsi="SimHei" w:eastAsia="SimHei" w:cs="SimHei"/>
          <w:sz w:val="21"/>
          <w:szCs w:val="21"/>
          <w:b/>
          <w:bCs/>
          <w:spacing w:val="-4"/>
        </w:rPr>
        <w:t>出血性损伤</w:t>
      </w:r>
    </w:p>
    <w:p>
      <w:pPr>
        <w:ind w:right="95" w:firstLine="409"/>
        <w:spacing w:before="68" w:line="273" w:lineRule="auto"/>
        <w:jc w:val="both"/>
        <w:rPr>
          <w:rFonts w:ascii="SimSun" w:hAnsi="SimSun" w:eastAsia="SimSun" w:cs="SimSun"/>
          <w:sz w:val="21"/>
          <w:szCs w:val="21"/>
        </w:rPr>
      </w:pPr>
      <w:r>
        <w:rPr>
          <w:rFonts w:ascii="SimSun" w:hAnsi="SimSun" w:eastAsia="SimSun" w:cs="SimSun"/>
          <w:sz w:val="21"/>
          <w:szCs w:val="21"/>
          <w:spacing w:val="-6"/>
        </w:rPr>
        <w:t>(1)血管损伤：如穿刺器所致的腹主动脉、下腔静脉损伤；淋巴结切除过程引起的下腔静脉、髂静</w:t>
      </w:r>
      <w:r>
        <w:rPr>
          <w:rFonts w:ascii="SimSun" w:hAnsi="SimSun" w:eastAsia="SimSun" w:cs="SimSun"/>
          <w:sz w:val="21"/>
          <w:szCs w:val="21"/>
          <w:spacing w:val="15"/>
        </w:rPr>
        <w:t xml:space="preserve"> </w:t>
      </w:r>
      <w:r>
        <w:rPr>
          <w:rFonts w:ascii="SimSun" w:hAnsi="SimSun" w:eastAsia="SimSun" w:cs="SimSun"/>
          <w:sz w:val="21"/>
          <w:szCs w:val="21"/>
          <w:spacing w:val="-3"/>
        </w:rPr>
        <w:t>脉损伤；第2或第3穿刺部位穿刺过程中发生的腹壁血管损伤等。大血管损伤可危及患者生命，</w:t>
      </w:r>
      <w:r>
        <w:rPr>
          <w:rFonts w:ascii="SimSun" w:hAnsi="SimSun" w:eastAsia="SimSun" w:cs="SimSun"/>
          <w:sz w:val="21"/>
          <w:szCs w:val="21"/>
          <w:spacing w:val="68"/>
        </w:rPr>
        <w:t xml:space="preserve"> </w:t>
      </w:r>
      <w:r>
        <w:rPr>
          <w:rFonts w:ascii="SimSun" w:hAnsi="SimSun" w:eastAsia="SimSun" w:cs="SimSun"/>
          <w:sz w:val="21"/>
          <w:szCs w:val="21"/>
          <w:spacing w:val="-3"/>
        </w:rPr>
        <w:t>一旦</w:t>
      </w:r>
      <w:r>
        <w:rPr>
          <w:rFonts w:ascii="SimSun" w:hAnsi="SimSun" w:eastAsia="SimSun" w:cs="SimSun"/>
          <w:sz w:val="21"/>
          <w:szCs w:val="21"/>
        </w:rPr>
        <w:t xml:space="preserve"> </w:t>
      </w:r>
      <w:r>
        <w:rPr>
          <w:rFonts w:ascii="SimSun" w:hAnsi="SimSun" w:eastAsia="SimSun" w:cs="SimSun"/>
          <w:sz w:val="21"/>
          <w:szCs w:val="21"/>
          <w:spacing w:val="-3"/>
        </w:rPr>
        <w:t>发生，应立即镜下或开腹止血，修补血管。熟练的开腹手</w:t>
      </w:r>
      <w:r>
        <w:rPr>
          <w:rFonts w:ascii="SimSun" w:hAnsi="SimSun" w:eastAsia="SimSun" w:cs="SimSun"/>
          <w:sz w:val="21"/>
          <w:szCs w:val="21"/>
          <w:spacing w:val="-4"/>
        </w:rPr>
        <w:t>术经验、娴熟的腹腔镜手术技巧和熟悉腹膜</w:t>
      </w:r>
      <w:r>
        <w:rPr>
          <w:rFonts w:ascii="SimSun" w:hAnsi="SimSun" w:eastAsia="SimSun" w:cs="SimSun"/>
          <w:sz w:val="21"/>
          <w:szCs w:val="21"/>
        </w:rPr>
        <w:t xml:space="preserve"> </w:t>
      </w:r>
      <w:r>
        <w:rPr>
          <w:rFonts w:ascii="SimSun" w:hAnsi="SimSun" w:eastAsia="SimSun" w:cs="SimSun"/>
          <w:sz w:val="21"/>
          <w:szCs w:val="21"/>
          <w:spacing w:val="-1"/>
        </w:rPr>
        <w:t>后血管解剖结构可使损伤概率减少。</w:t>
      </w:r>
    </w:p>
    <w:p>
      <w:pPr>
        <w:ind w:right="79" w:firstLine="409"/>
        <w:spacing w:before="82" w:line="267" w:lineRule="auto"/>
        <w:jc w:val="both"/>
        <w:rPr>
          <w:rFonts w:ascii="SimSun" w:hAnsi="SimSun" w:eastAsia="SimSun" w:cs="SimSun"/>
          <w:sz w:val="21"/>
          <w:szCs w:val="21"/>
        </w:rPr>
      </w:pPr>
      <w:r>
        <w:rPr>
          <w:rFonts w:ascii="SimSun" w:hAnsi="SimSun" w:eastAsia="SimSun" w:cs="SimSun"/>
          <w:sz w:val="21"/>
          <w:szCs w:val="21"/>
          <w:spacing w:val="-1"/>
        </w:rPr>
        <w:t>(2)手术野出血：是腹腔镜手术中最常见的并发症，特别是在子宫切除或重度子宫内膜异</w:t>
      </w:r>
      <w:r>
        <w:rPr>
          <w:rFonts w:ascii="SimSun" w:hAnsi="SimSun" w:eastAsia="SimSun" w:cs="SimSun"/>
          <w:sz w:val="21"/>
          <w:szCs w:val="21"/>
          <w:spacing w:val="-2"/>
        </w:rPr>
        <w:t>位症手</w:t>
      </w:r>
      <w:r>
        <w:rPr>
          <w:rFonts w:ascii="SimSun" w:hAnsi="SimSun" w:eastAsia="SimSun" w:cs="SimSun"/>
          <w:sz w:val="21"/>
          <w:szCs w:val="21"/>
        </w:rPr>
        <w:t xml:space="preserve"> </w:t>
      </w:r>
      <w:r>
        <w:rPr>
          <w:rFonts w:ascii="SimSun" w:hAnsi="SimSun" w:eastAsia="SimSun" w:cs="SimSun"/>
          <w:sz w:val="21"/>
          <w:szCs w:val="21"/>
          <w:spacing w:val="2"/>
        </w:rPr>
        <w:t>术中容易发生。手术者应熟悉手术操作和解剖，熟练掌握各种腹腔镜手术</w:t>
      </w:r>
      <w:r>
        <w:rPr>
          <w:rFonts w:ascii="SimSun" w:hAnsi="SimSun" w:eastAsia="SimSun" w:cs="SimSun"/>
          <w:sz w:val="21"/>
          <w:szCs w:val="21"/>
          <w:spacing w:val="1"/>
        </w:rPr>
        <w:t>的能源设备及器械的使用</w:t>
      </w:r>
      <w:r>
        <w:rPr>
          <w:rFonts w:ascii="SimSun" w:hAnsi="SimSun" w:eastAsia="SimSun" w:cs="SimSun"/>
          <w:sz w:val="21"/>
          <w:szCs w:val="21"/>
        </w:rPr>
        <w:t xml:space="preserve"> </w:t>
      </w:r>
      <w:r>
        <w:rPr>
          <w:rFonts w:ascii="SimSun" w:hAnsi="SimSun" w:eastAsia="SimSun" w:cs="SimSun"/>
          <w:sz w:val="21"/>
          <w:szCs w:val="21"/>
          <w:spacing w:val="-9"/>
        </w:rPr>
        <w:t>方法。</w:t>
      </w:r>
    </w:p>
    <w:p>
      <w:pPr>
        <w:ind w:right="75" w:firstLine="409"/>
        <w:spacing w:before="74" w:line="256" w:lineRule="auto"/>
        <w:jc w:val="both"/>
        <w:rPr>
          <w:rFonts w:ascii="SimSun" w:hAnsi="SimSun" w:eastAsia="SimSun" w:cs="SimSun"/>
          <w:sz w:val="21"/>
          <w:szCs w:val="21"/>
        </w:rPr>
      </w:pPr>
      <w:r>
        <w:rPr>
          <w:rFonts w:ascii="Times New Roman" w:hAnsi="Times New Roman" w:eastAsia="Times New Roman" w:cs="Times New Roman"/>
          <w:sz w:val="21"/>
          <w:szCs w:val="21"/>
          <w:b/>
          <w:bCs/>
          <w:spacing w:val="-4"/>
        </w:rPr>
        <w:t>2.</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4"/>
        </w:rPr>
        <w:t>脏器损伤</w:t>
      </w:r>
      <w:r>
        <w:rPr>
          <w:rFonts w:ascii="SimSun" w:hAnsi="SimSun" w:eastAsia="SimSun" w:cs="SimSun"/>
          <w:sz w:val="21"/>
          <w:szCs w:val="21"/>
          <w:spacing w:val="78"/>
        </w:rPr>
        <w:t xml:space="preserve"> </w:t>
      </w:r>
      <w:r>
        <w:rPr>
          <w:rFonts w:ascii="SimSun" w:hAnsi="SimSun" w:eastAsia="SimSun" w:cs="SimSun"/>
          <w:sz w:val="21"/>
          <w:szCs w:val="21"/>
          <w:spacing w:val="-4"/>
        </w:rPr>
        <w:t>主要指与内生殖器邻近脏器损伤，如膀胱、输尿管</w:t>
      </w:r>
      <w:r>
        <w:rPr>
          <w:rFonts w:ascii="SimSun" w:hAnsi="SimSun" w:eastAsia="SimSun" w:cs="SimSun"/>
          <w:sz w:val="21"/>
          <w:szCs w:val="21"/>
          <w:spacing w:val="-5"/>
        </w:rPr>
        <w:t>及肠管损伤，多因周围组织粘连</w:t>
      </w:r>
      <w:r>
        <w:rPr>
          <w:rFonts w:ascii="SimSun" w:hAnsi="SimSun" w:eastAsia="SimSun" w:cs="SimSun"/>
          <w:sz w:val="21"/>
          <w:szCs w:val="21"/>
        </w:rPr>
        <w:t xml:space="preserve"> </w:t>
      </w:r>
      <w:r>
        <w:rPr>
          <w:rFonts w:ascii="SimSun" w:hAnsi="SimSun" w:eastAsia="SimSun" w:cs="SimSun"/>
          <w:sz w:val="21"/>
          <w:szCs w:val="21"/>
          <w:spacing w:val="2"/>
        </w:rPr>
        <w:t>导致解剖结构异常、电器械使用不当或手术操作不熟练等所致。发现损伤应及时修</w:t>
      </w:r>
      <w:r>
        <w:rPr>
          <w:rFonts w:ascii="SimSun" w:hAnsi="SimSun" w:eastAsia="SimSun" w:cs="SimSun"/>
          <w:sz w:val="21"/>
          <w:szCs w:val="21"/>
          <w:spacing w:val="1"/>
        </w:rPr>
        <w:t>补，以免发生并</w:t>
      </w:r>
    </w:p>
    <w:p>
      <w:pPr>
        <w:sectPr>
          <w:pgSz w:w="11900" w:h="16840"/>
          <w:pgMar w:top="875" w:right="934" w:bottom="400" w:left="669" w:header="0" w:footer="0" w:gutter="0"/>
          <w:cols w:equalWidth="0" w:num="2">
            <w:col w:w="1011" w:space="100"/>
            <w:col w:w="9186" w:space="0"/>
          </w:cols>
        </w:sectPr>
        <w:rPr/>
      </w:pPr>
    </w:p>
    <w:p>
      <w:pPr>
        <w:ind w:left="7100"/>
        <w:spacing w:before="44" w:line="222" w:lineRule="auto"/>
        <w:rPr>
          <w:rFonts w:ascii="SimHei" w:hAnsi="SimHei" w:eastAsia="SimHei" w:cs="SimHei"/>
          <w:sz w:val="22"/>
          <w:szCs w:val="22"/>
        </w:rPr>
      </w:pPr>
      <w:r>
        <w:pict>
          <v:shape id="_x0000_s67" style="position:absolute;margin-left:492.656pt;margin-top:3.02632pt;mso-position-vertical-relative:text;mso-position-horizontal-relative:text;width:18.15pt;height:12.95pt;z-index:25213337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2"/>
                      <w:szCs w:val="22"/>
                    </w:rPr>
                  </w:pPr>
                  <w:r>
                    <w:rPr>
                      <w:rFonts w:ascii="SimSun" w:hAnsi="SimSun" w:eastAsia="SimSun" w:cs="SimSun"/>
                      <w:sz w:val="22"/>
                      <w:szCs w:val="22"/>
                      <w:b/>
                      <w:bCs/>
                      <w:color w:val="005AA9"/>
                      <w:spacing w:val="-5"/>
                    </w:rPr>
                    <w:t>439</w:t>
                  </w:r>
                </w:p>
              </w:txbxContent>
            </v:textbox>
          </v:shape>
        </w:pict>
      </w:r>
      <w:r>
        <w:rPr>
          <w:rFonts w:ascii="SimHei" w:hAnsi="SimHei" w:eastAsia="SimHei" w:cs="SimHei"/>
          <w:sz w:val="22"/>
          <w:szCs w:val="22"/>
          <w:color w:val="1574AC"/>
          <w:spacing w:val="-19"/>
          <w:w w:val="96"/>
        </w:rPr>
        <w:t>第三十五章</w:t>
      </w:r>
      <w:r>
        <w:rPr>
          <w:rFonts w:ascii="SimHei" w:hAnsi="SimHei" w:eastAsia="SimHei" w:cs="SimHei"/>
          <w:sz w:val="22"/>
          <w:szCs w:val="22"/>
          <w:color w:val="1574AC"/>
          <w:spacing w:val="69"/>
        </w:rPr>
        <w:t xml:space="preserve"> </w:t>
      </w:r>
      <w:r>
        <w:rPr>
          <w:rFonts w:ascii="SimHei" w:hAnsi="SimHei" w:eastAsia="SimHei" w:cs="SimHei"/>
          <w:sz w:val="22"/>
          <w:szCs w:val="22"/>
          <w:color w:val="1574AC"/>
          <w:spacing w:val="-19"/>
          <w:w w:val="96"/>
        </w:rPr>
        <w:t>妇产科内镜</w:t>
      </w:r>
    </w:p>
    <w:p>
      <w:pPr>
        <w:spacing w:line="254" w:lineRule="auto"/>
        <w:rPr>
          <w:rFonts w:ascii="Arial"/>
          <w:sz w:val="21"/>
        </w:rPr>
      </w:pPr>
      <w:r/>
    </w:p>
    <w:p>
      <w:pPr>
        <w:spacing w:before="72" w:line="220" w:lineRule="auto"/>
        <w:rPr>
          <w:rFonts w:ascii="SimSun" w:hAnsi="SimSun" w:eastAsia="SimSun" w:cs="SimSun"/>
          <w:sz w:val="22"/>
          <w:szCs w:val="22"/>
        </w:rPr>
      </w:pPr>
      <w:r>
        <w:rPr>
          <w:rFonts w:ascii="SimSun" w:hAnsi="SimSun" w:eastAsia="SimSun" w:cs="SimSun"/>
          <w:sz w:val="22"/>
          <w:szCs w:val="22"/>
          <w:spacing w:val="-10"/>
        </w:rPr>
        <w:t>发症。</w:t>
      </w:r>
    </w:p>
    <w:p>
      <w:pPr>
        <w:ind w:right="1010" w:firstLine="420"/>
        <w:spacing w:before="83" w:line="264" w:lineRule="auto"/>
        <w:rPr>
          <w:rFonts w:ascii="SimSun" w:hAnsi="SimSun" w:eastAsia="SimSun" w:cs="SimSun"/>
          <w:sz w:val="22"/>
          <w:szCs w:val="22"/>
        </w:rPr>
      </w:pPr>
      <w:r>
        <w:rPr>
          <w:rFonts w:ascii="Times New Roman" w:hAnsi="Times New Roman" w:eastAsia="Times New Roman" w:cs="Times New Roman"/>
          <w:sz w:val="22"/>
          <w:szCs w:val="22"/>
          <w:b/>
          <w:bCs/>
          <w:spacing w:val="-10"/>
        </w:rPr>
        <w:t>3.</w:t>
      </w:r>
      <w:r>
        <w:rPr>
          <w:rFonts w:ascii="Times New Roman" w:hAnsi="Times New Roman" w:eastAsia="Times New Roman" w:cs="Times New Roman"/>
          <w:sz w:val="22"/>
          <w:szCs w:val="22"/>
          <w:spacing w:val="5"/>
        </w:rPr>
        <w:t xml:space="preserve">  </w:t>
      </w:r>
      <w:r>
        <w:rPr>
          <w:rFonts w:ascii="SimSun" w:hAnsi="SimSun" w:eastAsia="SimSun" w:cs="SimSun"/>
          <w:sz w:val="22"/>
          <w:szCs w:val="22"/>
          <w:b/>
          <w:bCs/>
          <w:spacing w:val="-10"/>
        </w:rPr>
        <w:t>与气腹相关的并发症</w:t>
      </w:r>
      <w:r>
        <w:rPr>
          <w:rFonts w:ascii="SimSun" w:hAnsi="SimSun" w:eastAsia="SimSun" w:cs="SimSun"/>
          <w:sz w:val="22"/>
          <w:szCs w:val="22"/>
          <w:spacing w:val="53"/>
        </w:rPr>
        <w:t xml:space="preserve"> </w:t>
      </w:r>
      <w:r>
        <w:rPr>
          <w:rFonts w:ascii="SimSun" w:hAnsi="SimSun" w:eastAsia="SimSun" w:cs="SimSun"/>
          <w:sz w:val="22"/>
          <w:szCs w:val="22"/>
          <w:spacing w:val="-10"/>
        </w:rPr>
        <w:t>包括皮下气肿、气胸等。</w:t>
      </w:r>
      <w:r>
        <w:rPr>
          <w:rFonts w:ascii="SimSun" w:hAnsi="SimSun" w:eastAsia="SimSun" w:cs="SimSun"/>
          <w:sz w:val="22"/>
          <w:szCs w:val="22"/>
          <w:spacing w:val="-11"/>
        </w:rPr>
        <w:t>皮下气肿一般无需特殊处理，多可自行吸收。</w:t>
      </w:r>
      <w:r>
        <w:rPr>
          <w:rFonts w:ascii="SimSun" w:hAnsi="SimSun" w:eastAsia="SimSun" w:cs="SimSun"/>
          <w:sz w:val="22"/>
          <w:szCs w:val="22"/>
        </w:rPr>
        <w:t xml:space="preserve"> </w:t>
      </w:r>
      <w:r>
        <w:rPr>
          <w:rFonts w:ascii="SimSun" w:hAnsi="SimSun" w:eastAsia="SimSun" w:cs="SimSun"/>
          <w:sz w:val="22"/>
          <w:szCs w:val="22"/>
          <w:spacing w:val="-17"/>
        </w:rPr>
        <w:t>气胸较少见，若术中一旦发生，应立即停止充气，穿刺套管停在原处排出胸腔内气体，症状严重者需行</w:t>
      </w:r>
      <w:r>
        <w:rPr>
          <w:rFonts w:ascii="SimSun" w:hAnsi="SimSun" w:eastAsia="SimSun" w:cs="SimSun"/>
          <w:sz w:val="22"/>
          <w:szCs w:val="22"/>
          <w:spacing w:val="7"/>
        </w:rPr>
        <w:t xml:space="preserve">  </w:t>
      </w:r>
      <w:r>
        <w:rPr>
          <w:rFonts w:ascii="SimSun" w:hAnsi="SimSun" w:eastAsia="SimSun" w:cs="SimSun"/>
          <w:sz w:val="22"/>
          <w:szCs w:val="22"/>
          <w:spacing w:val="-5"/>
        </w:rPr>
        <w:t>胸腔闭式引流。部分患者术后出现上腹部不适及肩痛，是CO</w:t>
      </w:r>
      <w:r>
        <w:rPr>
          <w:rFonts w:ascii="Calibri" w:hAnsi="Calibri" w:eastAsia="Calibri" w:cs="Calibri"/>
          <w:sz w:val="22"/>
          <w:szCs w:val="22"/>
          <w:spacing w:val="-5"/>
        </w:rPr>
        <w:t>₂</w:t>
      </w:r>
      <w:r>
        <w:rPr>
          <w:rFonts w:ascii="Calibri" w:hAnsi="Calibri" w:eastAsia="Calibri" w:cs="Calibri"/>
          <w:sz w:val="22"/>
          <w:szCs w:val="22"/>
          <w:spacing w:val="13"/>
        </w:rPr>
        <w:t xml:space="preserve"> </w:t>
      </w:r>
      <w:r>
        <w:rPr>
          <w:rFonts w:ascii="SimSun" w:hAnsi="SimSun" w:eastAsia="SimSun" w:cs="SimSun"/>
          <w:sz w:val="22"/>
          <w:szCs w:val="22"/>
          <w:spacing w:val="-5"/>
        </w:rPr>
        <w:t>对膈肌刺激所致，术后</w:t>
      </w:r>
      <w:r>
        <w:rPr>
          <w:rFonts w:ascii="SimSun" w:hAnsi="SimSun" w:eastAsia="SimSun" w:cs="SimSun"/>
          <w:sz w:val="22"/>
          <w:szCs w:val="22"/>
          <w:spacing w:val="-6"/>
        </w:rPr>
        <w:t>数日内可自然</w:t>
      </w:r>
      <w:r>
        <w:rPr>
          <w:rFonts w:ascii="SimSun" w:hAnsi="SimSun" w:eastAsia="SimSun" w:cs="SimSun"/>
          <w:sz w:val="22"/>
          <w:szCs w:val="22"/>
        </w:rPr>
        <w:t xml:space="preserve">  </w:t>
      </w:r>
      <w:r>
        <w:rPr>
          <w:rFonts w:ascii="SimSun" w:hAnsi="SimSun" w:eastAsia="SimSun" w:cs="SimSun"/>
          <w:sz w:val="22"/>
          <w:szCs w:val="22"/>
          <w:spacing w:val="-10"/>
        </w:rPr>
        <w:t>消失。</w:t>
      </w:r>
    </w:p>
    <w:p>
      <w:pPr>
        <w:ind w:left="420"/>
        <w:spacing w:before="111" w:line="221" w:lineRule="auto"/>
        <w:rPr>
          <w:rFonts w:ascii="SimHei" w:hAnsi="SimHei" w:eastAsia="SimHei" w:cs="SimHei"/>
          <w:sz w:val="22"/>
          <w:szCs w:val="22"/>
        </w:rPr>
      </w:pPr>
      <w:r>
        <w:rPr>
          <w:rFonts w:ascii="Times New Roman" w:hAnsi="Times New Roman" w:eastAsia="Times New Roman" w:cs="Times New Roman"/>
          <w:sz w:val="22"/>
          <w:szCs w:val="22"/>
          <w:b/>
          <w:bCs/>
          <w:spacing w:val="-12"/>
        </w:rPr>
        <w:t>4.</w:t>
      </w:r>
      <w:r>
        <w:rPr>
          <w:rFonts w:ascii="Times New Roman" w:hAnsi="Times New Roman" w:eastAsia="Times New Roman" w:cs="Times New Roman"/>
          <w:sz w:val="22"/>
          <w:szCs w:val="22"/>
          <w:spacing w:val="1"/>
        </w:rPr>
        <w:t xml:space="preserve">  </w:t>
      </w:r>
      <w:r>
        <w:rPr>
          <w:rFonts w:ascii="SimHei" w:hAnsi="SimHei" w:eastAsia="SimHei" w:cs="SimHei"/>
          <w:sz w:val="22"/>
          <w:szCs w:val="22"/>
          <w:b/>
          <w:bCs/>
          <w:spacing w:val="-12"/>
        </w:rPr>
        <w:t>其他</w:t>
      </w:r>
      <w:r>
        <w:rPr>
          <w:rFonts w:ascii="SimHei" w:hAnsi="SimHei" w:eastAsia="SimHei" w:cs="SimHei"/>
          <w:sz w:val="22"/>
          <w:szCs w:val="22"/>
          <w:spacing w:val="84"/>
        </w:rPr>
        <w:t xml:space="preserve"> </w:t>
      </w:r>
      <w:r>
        <w:rPr>
          <w:rFonts w:ascii="SimHei" w:hAnsi="SimHei" w:eastAsia="SimHei" w:cs="SimHei"/>
          <w:sz w:val="22"/>
          <w:szCs w:val="22"/>
          <w:spacing w:val="-12"/>
        </w:rPr>
        <w:t>如切口疝、腹壁穿刺部位种植子宫内膜异</w:t>
      </w:r>
      <w:r>
        <w:rPr>
          <w:rFonts w:ascii="SimHei" w:hAnsi="SimHei" w:eastAsia="SimHei" w:cs="SimHei"/>
          <w:sz w:val="22"/>
          <w:szCs w:val="22"/>
          <w:spacing w:val="-13"/>
        </w:rPr>
        <w:t>位症或卵巢癌、术后感染等。</w:t>
      </w:r>
    </w:p>
    <w:p>
      <w:pPr>
        <w:ind w:right="1141" w:firstLine="420"/>
        <w:spacing w:before="80" w:line="257" w:lineRule="auto"/>
        <w:rPr>
          <w:rFonts w:ascii="SimSun" w:hAnsi="SimSun" w:eastAsia="SimSun" w:cs="SimSun"/>
          <w:sz w:val="22"/>
          <w:szCs w:val="22"/>
        </w:rPr>
      </w:pPr>
      <w:r>
        <w:rPr>
          <w:rFonts w:ascii="SimSun" w:hAnsi="SimSun" w:eastAsia="SimSun" w:cs="SimSun"/>
          <w:sz w:val="22"/>
          <w:szCs w:val="22"/>
          <w:spacing w:val="-18"/>
        </w:rPr>
        <w:t>腹腔镜手术作为一种微创手术方式，具有创伤小、恢复快、住院时间短等优点，已成为当代妇科疾</w:t>
      </w:r>
      <w:r>
        <w:rPr>
          <w:rFonts w:ascii="SimSun" w:hAnsi="SimSun" w:eastAsia="SimSun" w:cs="SimSun"/>
          <w:sz w:val="22"/>
          <w:szCs w:val="22"/>
          <w:spacing w:val="11"/>
        </w:rPr>
        <w:t xml:space="preserve"> </w:t>
      </w:r>
      <w:r>
        <w:rPr>
          <w:rFonts w:ascii="SimSun" w:hAnsi="SimSun" w:eastAsia="SimSun" w:cs="SimSun"/>
          <w:sz w:val="22"/>
          <w:szCs w:val="22"/>
          <w:spacing w:val="-9"/>
        </w:rPr>
        <w:t>病诊治的常用手段。</w:t>
      </w:r>
    </w:p>
    <w:p>
      <w:pPr>
        <w:ind w:left="7870"/>
        <w:spacing w:before="81" w:line="223" w:lineRule="auto"/>
        <w:rPr>
          <w:rFonts w:ascii="KaiTi" w:hAnsi="KaiTi" w:eastAsia="KaiTi" w:cs="KaiTi"/>
          <w:sz w:val="22"/>
          <w:szCs w:val="22"/>
        </w:rPr>
      </w:pPr>
      <w:r>
        <w:rPr>
          <w:rFonts w:ascii="KaiTi" w:hAnsi="KaiTi" w:eastAsia="KaiTi" w:cs="KaiTi"/>
          <w:sz w:val="22"/>
          <w:szCs w:val="22"/>
          <w:spacing w:val="5"/>
        </w:rPr>
        <w:t>(杨</w:t>
      </w:r>
      <w:r>
        <w:rPr>
          <w:rFonts w:ascii="KaiTi" w:hAnsi="KaiTi" w:eastAsia="KaiTi" w:cs="KaiTi"/>
          <w:sz w:val="22"/>
          <w:szCs w:val="22"/>
          <w:spacing w:val="91"/>
        </w:rPr>
        <w:t xml:space="preserve"> </w:t>
      </w:r>
      <w:r>
        <w:rPr>
          <w:rFonts w:ascii="KaiTi" w:hAnsi="KaiTi" w:eastAsia="KaiTi" w:cs="KaiTi"/>
          <w:sz w:val="22"/>
          <w:szCs w:val="22"/>
          <w:spacing w:val="5"/>
        </w:rPr>
        <w:t>清)</w:t>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9350"/>
        <w:spacing w:line="720" w:lineRule="exact"/>
        <w:textAlignment w:val="center"/>
        <w:rPr/>
      </w:pPr>
      <w:r>
        <w:drawing>
          <wp:inline distT="0" distB="0" distL="0" distR="0">
            <wp:extent cx="577846" cy="457142"/>
            <wp:effectExtent l="0" t="0" r="0" b="0"/>
            <wp:docPr id="131" name="IM 131"/>
            <wp:cNvGraphicFramePr/>
            <a:graphic>
              <a:graphicData uri="http://schemas.openxmlformats.org/drawingml/2006/picture">
                <pic:pic>
                  <pic:nvPicPr>
                    <pic:cNvPr id="131" name="IM 131"/>
                    <pic:cNvPicPr/>
                  </pic:nvPicPr>
                  <pic:blipFill>
                    <a:blip r:embed="rId146"/>
                    <a:stretch>
                      <a:fillRect/>
                    </a:stretch>
                  </pic:blipFill>
                  <pic:spPr>
                    <a:xfrm rot="0">
                      <a:off x="0" y="0"/>
                      <a:ext cx="577846" cy="457142"/>
                    </a:xfrm>
                    <a:prstGeom prst="rect">
                      <a:avLst/>
                    </a:prstGeom>
                  </pic:spPr>
                </pic:pic>
              </a:graphicData>
            </a:graphic>
          </wp:inline>
        </w:drawing>
      </w:r>
    </w:p>
    <w:p>
      <w:pPr>
        <w:sectPr>
          <w:pgSz w:w="11900" w:h="16840"/>
          <w:pgMar w:top="853" w:right="709" w:bottom="400" w:left="929" w:header="0" w:footer="0" w:gutter="0"/>
        </w:sectPr>
        <w:rPr/>
      </w:pPr>
    </w:p>
    <w:p>
      <w:pPr>
        <w:ind w:firstLine="379"/>
        <w:spacing w:before="68" w:line="1240" w:lineRule="exact"/>
        <w:textAlignment w:val="center"/>
        <w:rPr/>
      </w:pPr>
      <w:r>
        <w:pict>
          <v:group id="_x0000_s68" style="mso-position-vertical-relative:line;mso-position-horizontal-relative:char;width:493pt;height:62.05pt;" filled="false" stroked="false" coordsize="9860,1240" coordorigin="0,0">
            <v:shape id="_x0000_s69" style="position:absolute;left:0;top:0;width:9860;height:1240;" filled="false" stroked="false" type="#_x0000_t75">
              <v:imagedata o:title="" r:id="rId148"/>
            </v:shape>
            <v:shape id="_x0000_s70" style="position:absolute;left:-20;top:-20;width:9900;height:1391;" filled="false" stroked="false" type="#_x0000_t202">
              <v:fill on="false"/>
              <v:stroke on="false"/>
              <v:path/>
              <v:imagedata o:title=""/>
              <o:lock v:ext="edit" aspectratio="false"/>
              <v:textbox inset="0mm,0mm,0mm,0mm">
                <w:txbxContent>
                  <w:p>
                    <w:pPr>
                      <w:ind w:left="4188"/>
                      <w:spacing w:before="422" w:line="222" w:lineRule="auto"/>
                      <w:rPr>
                        <w:rFonts w:ascii="SimHei" w:hAnsi="SimHei" w:eastAsia="SimHei" w:cs="SimHei"/>
                        <w:sz w:val="60"/>
                        <w:szCs w:val="60"/>
                      </w:rPr>
                    </w:pPr>
                    <w:r>
                      <w:rPr>
                        <w:rFonts w:ascii="SimHei" w:hAnsi="SimHei" w:eastAsia="SimHei" w:cs="SimHei"/>
                        <w:sz w:val="60"/>
                        <w:szCs w:val="60"/>
                        <w:b/>
                        <w:bCs/>
                        <w:color w:val="0091F3"/>
                        <w:spacing w:val="-35"/>
                      </w:rPr>
                      <w:t>附</w:t>
                    </w:r>
                    <w:r>
                      <w:rPr>
                        <w:rFonts w:ascii="SimHei" w:hAnsi="SimHei" w:eastAsia="SimHei" w:cs="SimHei"/>
                        <w:sz w:val="60"/>
                        <w:szCs w:val="60"/>
                        <w:color w:val="0091F3"/>
                        <w:spacing w:val="156"/>
                      </w:rPr>
                      <w:t xml:space="preserve"> </w:t>
                    </w:r>
                    <w:r>
                      <w:rPr>
                        <w:rFonts w:ascii="SimHei" w:hAnsi="SimHei" w:eastAsia="SimHei" w:cs="SimHei"/>
                        <w:sz w:val="60"/>
                        <w:szCs w:val="60"/>
                        <w:b/>
                        <w:bCs/>
                        <w:color w:val="0091F3"/>
                        <w:spacing w:val="-35"/>
                      </w:rPr>
                      <w:t>录</w:t>
                    </w:r>
                  </w:p>
                </w:txbxContent>
              </v:textbox>
            </v:shape>
          </v:group>
        </w:pict>
      </w:r>
    </w:p>
    <w:p>
      <w:pPr>
        <w:ind w:firstLine="379"/>
        <w:spacing w:before="199" w:line="20" w:lineRule="exact"/>
        <w:textAlignment w:val="center"/>
        <w:rPr/>
      </w:pPr>
      <w:r>
        <w:drawing>
          <wp:inline distT="0" distB="0" distL="0" distR="0">
            <wp:extent cx="6261087" cy="12725"/>
            <wp:effectExtent l="0" t="0" r="0" b="0"/>
            <wp:docPr id="132" name="IM 132"/>
            <wp:cNvGraphicFramePr/>
            <a:graphic>
              <a:graphicData uri="http://schemas.openxmlformats.org/drawingml/2006/picture">
                <pic:pic>
                  <pic:nvPicPr>
                    <pic:cNvPr id="132" name="IM 132"/>
                    <pic:cNvPicPr/>
                  </pic:nvPicPr>
                  <pic:blipFill>
                    <a:blip r:embed="rId149"/>
                    <a:stretch>
                      <a:fillRect/>
                    </a:stretch>
                  </pic:blipFill>
                  <pic:spPr>
                    <a:xfrm rot="0">
                      <a:off x="0" y="0"/>
                      <a:ext cx="6261087" cy="12725"/>
                    </a:xfrm>
                    <a:prstGeom prst="rect">
                      <a:avLst/>
                    </a:prstGeom>
                  </pic:spPr>
                </pic:pic>
              </a:graphicData>
            </a:graphic>
          </wp:inline>
        </w:drawing>
      </w:r>
    </w:p>
    <w:p>
      <w:pPr>
        <w:spacing w:line="318" w:lineRule="auto"/>
        <w:rPr>
          <w:rFonts w:ascii="Arial"/>
          <w:sz w:val="21"/>
        </w:rPr>
      </w:pPr>
      <w:r/>
    </w:p>
    <w:p>
      <w:pPr>
        <w:spacing w:line="319" w:lineRule="auto"/>
        <w:rPr>
          <w:rFonts w:ascii="Arial"/>
          <w:sz w:val="21"/>
        </w:rPr>
      </w:pPr>
      <w:r/>
    </w:p>
    <w:p>
      <w:pPr>
        <w:spacing w:line="319" w:lineRule="auto"/>
        <w:rPr>
          <w:rFonts w:ascii="Arial"/>
          <w:sz w:val="21"/>
        </w:rPr>
      </w:pPr>
      <w:r/>
    </w:p>
    <w:p>
      <w:pPr>
        <w:ind w:left="2144"/>
        <w:spacing w:before="104" w:line="222" w:lineRule="auto"/>
        <w:rPr>
          <w:rFonts w:ascii="SimHei" w:hAnsi="SimHei" w:eastAsia="SimHei" w:cs="SimHei"/>
          <w:sz w:val="32"/>
          <w:szCs w:val="32"/>
        </w:rPr>
      </w:pPr>
      <w:r>
        <w:rPr>
          <w:rFonts w:ascii="SimHei" w:hAnsi="SimHei" w:eastAsia="SimHei" w:cs="SimHei"/>
          <w:sz w:val="32"/>
          <w:szCs w:val="32"/>
          <w:b/>
          <w:bCs/>
          <w:spacing w:val="-6"/>
        </w:rPr>
        <w:t>[附录1]</w:t>
      </w:r>
      <w:r>
        <w:rPr>
          <w:rFonts w:ascii="SimHei" w:hAnsi="SimHei" w:eastAsia="SimHei" w:cs="SimHei"/>
          <w:sz w:val="32"/>
          <w:szCs w:val="32"/>
          <w:spacing w:val="73"/>
        </w:rPr>
        <w:t xml:space="preserve"> </w:t>
      </w:r>
      <w:r>
        <w:rPr>
          <w:rFonts w:ascii="SimHei" w:hAnsi="SimHei" w:eastAsia="SimHei" w:cs="SimHei"/>
          <w:sz w:val="32"/>
          <w:szCs w:val="32"/>
          <w:b/>
          <w:bCs/>
          <w:spacing w:val="-6"/>
        </w:rPr>
        <w:t>妇产科常用的实验室检查项目参考值</w:t>
      </w:r>
    </w:p>
    <w:p>
      <w:pPr>
        <w:rPr/>
      </w:pPr>
      <w:r/>
    </w:p>
    <w:p>
      <w:pPr>
        <w:spacing w:line="182" w:lineRule="exact"/>
        <w:rPr/>
      </w:pPr>
      <w:r/>
    </w:p>
    <w:tbl>
      <w:tblPr>
        <w:tblStyle w:val="2"/>
        <w:tblW w:w="9700" w:type="dxa"/>
        <w:tblInd w:w="4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426"/>
        <w:gridCol w:w="2424"/>
        <w:gridCol w:w="1688"/>
        <w:gridCol w:w="952"/>
        <w:gridCol w:w="92"/>
        <w:gridCol w:w="2118"/>
      </w:tblGrid>
      <w:tr>
        <w:trPr>
          <w:trHeight w:val="425" w:hRule="atLeast"/>
        </w:trPr>
        <w:tc>
          <w:tcPr>
            <w:shd w:val="clear" w:fill="A7DEF1"/>
            <w:tcW w:w="4850" w:type="dxa"/>
            <w:vAlign w:val="top"/>
            <w:gridSpan w:val="2"/>
          </w:tcPr>
          <w:p>
            <w:pPr>
              <w:ind w:left="107"/>
              <w:spacing w:before="110" w:line="228" w:lineRule="auto"/>
              <w:rPr>
                <w:rFonts w:ascii="SimSun" w:hAnsi="SimSun" w:eastAsia="SimSun" w:cs="SimSun"/>
                <w:sz w:val="21"/>
                <w:szCs w:val="21"/>
              </w:rPr>
            </w:pPr>
            <w:r>
              <w:rPr>
                <w:rFonts w:ascii="SimSun" w:hAnsi="SimSun" w:eastAsia="SimSun" w:cs="SimSun"/>
                <w:sz w:val="21"/>
                <w:szCs w:val="21"/>
                <w:b/>
                <w:bCs/>
                <w:spacing w:val="1"/>
              </w:rPr>
              <w:t>检查项目</w:t>
            </w:r>
            <w:r>
              <w:rPr>
                <w:rFonts w:ascii="SimSun" w:hAnsi="SimSun" w:eastAsia="SimSun" w:cs="SimSun"/>
                <w:sz w:val="21"/>
                <w:szCs w:val="21"/>
                <w:spacing w:val="5"/>
              </w:rPr>
              <w:t xml:space="preserve">                </w:t>
            </w:r>
            <w:r>
              <w:rPr>
                <w:rFonts w:ascii="SimSun" w:hAnsi="SimSun" w:eastAsia="SimSun" w:cs="SimSun"/>
                <w:sz w:val="21"/>
                <w:szCs w:val="21"/>
                <w:b/>
                <w:bCs/>
                <w:spacing w:val="1"/>
              </w:rPr>
              <w:t>参考值</w:t>
            </w:r>
          </w:p>
        </w:tc>
        <w:tc>
          <w:tcPr>
            <w:shd w:val="clear" w:fill="B0E6F5"/>
            <w:tcW w:w="1688" w:type="dxa"/>
            <w:vAlign w:val="top"/>
          </w:tcPr>
          <w:p>
            <w:pPr>
              <w:ind w:left="128"/>
              <w:spacing w:before="110" w:line="219" w:lineRule="auto"/>
              <w:rPr>
                <w:rFonts w:ascii="SimSun" w:hAnsi="SimSun" w:eastAsia="SimSun" w:cs="SimSun"/>
                <w:sz w:val="21"/>
                <w:szCs w:val="21"/>
              </w:rPr>
            </w:pPr>
            <w:r>
              <w:rPr>
                <w:rFonts w:ascii="SimSun" w:hAnsi="SimSun" w:eastAsia="SimSun" w:cs="SimSun"/>
                <w:sz w:val="21"/>
                <w:szCs w:val="21"/>
                <w:b/>
                <w:bCs/>
                <w:spacing w:val="6"/>
              </w:rPr>
              <w:t>检查项目</w:t>
            </w:r>
          </w:p>
        </w:tc>
        <w:tc>
          <w:tcPr>
            <w:shd w:val="clear" w:fill="ABE2F2"/>
            <w:tcW w:w="3162" w:type="dxa"/>
            <w:vAlign w:val="top"/>
            <w:gridSpan w:val="3"/>
          </w:tcPr>
          <w:p>
            <w:pPr>
              <w:ind w:left="1259"/>
              <w:spacing w:before="110" w:line="219" w:lineRule="auto"/>
              <w:rPr>
                <w:rFonts w:ascii="SimSun" w:hAnsi="SimSun" w:eastAsia="SimSun" w:cs="SimSun"/>
                <w:sz w:val="21"/>
                <w:szCs w:val="21"/>
              </w:rPr>
            </w:pPr>
            <w:r>
              <w:rPr>
                <w:rFonts w:ascii="SimSun" w:hAnsi="SimSun" w:eastAsia="SimSun" w:cs="SimSun"/>
                <w:sz w:val="21"/>
                <w:szCs w:val="21"/>
                <w:b/>
                <w:bCs/>
                <w:spacing w:val="-5"/>
              </w:rPr>
              <w:t>参考值</w:t>
            </w:r>
          </w:p>
        </w:tc>
      </w:tr>
      <w:tr>
        <w:trPr>
          <w:trHeight w:val="729" w:hRule="atLeast"/>
        </w:trPr>
        <w:tc>
          <w:tcPr>
            <w:shd w:val="clear" w:fill="D5F6FA"/>
            <w:tcW w:w="6538" w:type="dxa"/>
            <w:vAlign w:val="top"/>
            <w:gridSpan w:val="3"/>
          </w:tcPr>
          <w:p>
            <w:pPr>
              <w:ind w:left="107"/>
              <w:spacing w:before="76" w:line="220" w:lineRule="auto"/>
              <w:rPr>
                <w:rFonts w:ascii="SimSun" w:hAnsi="SimSun" w:eastAsia="SimSun" w:cs="SimSun"/>
                <w:sz w:val="21"/>
                <w:szCs w:val="21"/>
              </w:rPr>
            </w:pPr>
            <w:r>
              <w:rPr>
                <w:rFonts w:ascii="SimSun" w:hAnsi="SimSun" w:eastAsia="SimSun" w:cs="SimSun"/>
                <w:sz w:val="21"/>
                <w:szCs w:val="21"/>
                <w:b/>
                <w:bCs/>
                <w:color w:val="414446"/>
                <w:spacing w:val="-2"/>
              </w:rPr>
              <w:t>1.血液</w:t>
            </w:r>
          </w:p>
          <w:p>
            <w:pPr>
              <w:ind w:left="314"/>
              <w:spacing w:before="161" w:line="212" w:lineRule="auto"/>
              <w:rPr>
                <w:rFonts w:ascii="SimSun" w:hAnsi="SimSun" w:eastAsia="SimSun" w:cs="SimSun"/>
                <w:sz w:val="21"/>
                <w:szCs w:val="21"/>
              </w:rPr>
            </w:pPr>
            <w:r>
              <w:rPr>
                <w:rFonts w:ascii="SimSun" w:hAnsi="SimSun" w:eastAsia="SimSun" w:cs="SimSun"/>
                <w:sz w:val="21"/>
                <w:szCs w:val="21"/>
                <w:color w:val="535C5E"/>
                <w:spacing w:val="12"/>
              </w:rPr>
              <w:t>(1)一般检查：</w:t>
            </w:r>
          </w:p>
        </w:tc>
        <w:tc>
          <w:tcPr>
            <w:shd w:val="clear" w:fill="DAF9FC"/>
            <w:tcW w:w="3162" w:type="dxa"/>
            <w:vAlign w:val="top"/>
            <w:gridSpan w:val="3"/>
          </w:tcPr>
          <w:p>
            <w:pPr>
              <w:rPr>
                <w:rFonts w:ascii="Arial"/>
                <w:sz w:val="21"/>
              </w:rPr>
            </w:pPr>
            <w:r/>
          </w:p>
        </w:tc>
      </w:tr>
      <w:tr>
        <w:trPr>
          <w:trHeight w:val="4247" w:hRule="atLeast"/>
        </w:trPr>
        <w:tc>
          <w:tcPr>
            <w:tcW w:w="2426" w:type="dxa"/>
            <w:vAlign w:val="top"/>
            <w:tcBorders>
              <w:bottom w:val="none" w:color="000000" w:sz="8" w:space="0"/>
              <w:right w:val="none" w:color="000000" w:sz="8" w:space="0"/>
            </w:tcBorders>
          </w:tcPr>
          <w:p>
            <w:pPr>
              <w:ind w:left="104"/>
              <w:spacing w:before="149" w:line="470" w:lineRule="exact"/>
              <w:rPr>
                <w:rFonts w:ascii="SimSun" w:hAnsi="SimSun" w:eastAsia="SimSun" w:cs="SimSun"/>
                <w:sz w:val="21"/>
                <w:szCs w:val="21"/>
              </w:rPr>
            </w:pPr>
            <w:r>
              <w:rPr>
                <w:rFonts w:ascii="SimSun" w:hAnsi="SimSun" w:eastAsia="SimSun" w:cs="SimSun"/>
                <w:sz w:val="21"/>
                <w:szCs w:val="21"/>
                <w:spacing w:val="5"/>
                <w:position w:val="20"/>
              </w:rPr>
              <w:t>红细胞计数(</w:t>
            </w:r>
            <w:r>
              <w:rPr>
                <w:rFonts w:ascii="SimSun" w:hAnsi="SimSun" w:eastAsia="SimSun" w:cs="SimSun"/>
                <w:sz w:val="21"/>
                <w:szCs w:val="21"/>
                <w:position w:val="20"/>
              </w:rPr>
              <w:t>RBC</w:t>
            </w:r>
            <w:r>
              <w:rPr>
                <w:rFonts w:ascii="SimSun" w:hAnsi="SimSun" w:eastAsia="SimSun" w:cs="SimSun"/>
                <w:sz w:val="21"/>
                <w:szCs w:val="21"/>
                <w:spacing w:val="5"/>
                <w:position w:val="20"/>
              </w:rPr>
              <w:t>)</w:t>
            </w:r>
          </w:p>
          <w:p>
            <w:pPr>
              <w:ind w:left="304"/>
              <w:spacing w:line="219" w:lineRule="auto"/>
              <w:rPr>
                <w:rFonts w:ascii="SimSun" w:hAnsi="SimSun" w:eastAsia="SimSun" w:cs="SimSun"/>
                <w:sz w:val="21"/>
                <w:szCs w:val="21"/>
              </w:rPr>
            </w:pPr>
            <w:r>
              <w:rPr>
                <w:rFonts w:ascii="SimSun" w:hAnsi="SimSun" w:eastAsia="SimSun" w:cs="SimSun"/>
                <w:sz w:val="21"/>
                <w:szCs w:val="21"/>
                <w:spacing w:val="-3"/>
              </w:rPr>
              <w:t>新生儿</w:t>
            </w:r>
          </w:p>
          <w:p>
            <w:pPr>
              <w:ind w:left="304"/>
              <w:spacing w:before="230" w:line="219" w:lineRule="auto"/>
              <w:rPr>
                <w:rFonts w:ascii="SimSun" w:hAnsi="SimSun" w:eastAsia="SimSun" w:cs="SimSun"/>
                <w:sz w:val="21"/>
                <w:szCs w:val="21"/>
              </w:rPr>
            </w:pPr>
            <w:r>
              <w:rPr>
                <w:rFonts w:ascii="SimSun" w:hAnsi="SimSun" w:eastAsia="SimSun" w:cs="SimSun"/>
                <w:sz w:val="21"/>
                <w:szCs w:val="21"/>
                <w:spacing w:val="9"/>
              </w:rPr>
              <w:t>成人(女)</w:t>
            </w:r>
          </w:p>
          <w:p>
            <w:pPr>
              <w:ind w:left="84"/>
              <w:spacing w:before="201" w:line="220" w:lineRule="auto"/>
              <w:rPr>
                <w:rFonts w:ascii="SimSun" w:hAnsi="SimSun" w:eastAsia="SimSun" w:cs="SimSun"/>
                <w:sz w:val="21"/>
                <w:szCs w:val="21"/>
              </w:rPr>
            </w:pPr>
            <w:r>
              <w:rPr>
                <w:rFonts w:ascii="SimSun" w:hAnsi="SimSun" w:eastAsia="SimSun" w:cs="SimSun"/>
                <w:sz w:val="21"/>
                <w:szCs w:val="21"/>
                <w:spacing w:val="7"/>
              </w:rPr>
              <w:t>血红蛋白(</w:t>
            </w:r>
            <w:r>
              <w:rPr>
                <w:rFonts w:ascii="SimSun" w:hAnsi="SimSun" w:eastAsia="SimSun" w:cs="SimSun"/>
                <w:sz w:val="21"/>
                <w:szCs w:val="21"/>
              </w:rPr>
              <w:t>Hb</w:t>
            </w:r>
            <w:r>
              <w:rPr>
                <w:rFonts w:ascii="SimSun" w:hAnsi="SimSun" w:eastAsia="SimSun" w:cs="SimSun"/>
                <w:sz w:val="21"/>
                <w:szCs w:val="21"/>
                <w:spacing w:val="7"/>
              </w:rPr>
              <w:t>)</w:t>
            </w:r>
          </w:p>
          <w:p>
            <w:pPr>
              <w:ind w:left="304"/>
              <w:spacing w:before="228" w:line="470" w:lineRule="exact"/>
              <w:rPr>
                <w:rFonts w:ascii="SimSun" w:hAnsi="SimSun" w:eastAsia="SimSun" w:cs="SimSun"/>
                <w:sz w:val="21"/>
                <w:szCs w:val="21"/>
              </w:rPr>
            </w:pPr>
            <w:r>
              <w:rPr>
                <w:rFonts w:ascii="SimSun" w:hAnsi="SimSun" w:eastAsia="SimSun" w:cs="SimSun"/>
                <w:sz w:val="21"/>
                <w:szCs w:val="21"/>
                <w:spacing w:val="-3"/>
                <w:position w:val="20"/>
              </w:rPr>
              <w:t>新生儿</w:t>
            </w:r>
          </w:p>
          <w:p>
            <w:pPr>
              <w:ind w:left="304"/>
              <w:spacing w:before="1" w:line="219" w:lineRule="auto"/>
              <w:rPr>
                <w:rFonts w:ascii="SimSun" w:hAnsi="SimSun" w:eastAsia="SimSun" w:cs="SimSun"/>
                <w:sz w:val="21"/>
                <w:szCs w:val="21"/>
              </w:rPr>
            </w:pPr>
            <w:r>
              <w:rPr>
                <w:rFonts w:ascii="SimSun" w:hAnsi="SimSun" w:eastAsia="SimSun" w:cs="SimSun"/>
                <w:sz w:val="21"/>
                <w:szCs w:val="21"/>
                <w:spacing w:val="-3"/>
              </w:rPr>
              <w:t>婴儿</w:t>
            </w:r>
          </w:p>
          <w:p>
            <w:pPr>
              <w:ind w:left="304"/>
              <w:spacing w:before="240" w:line="451" w:lineRule="exact"/>
              <w:rPr>
                <w:rFonts w:ascii="SimSun" w:hAnsi="SimSun" w:eastAsia="SimSun" w:cs="SimSun"/>
                <w:sz w:val="21"/>
                <w:szCs w:val="21"/>
              </w:rPr>
            </w:pPr>
            <w:r>
              <w:rPr>
                <w:rFonts w:ascii="SimSun" w:hAnsi="SimSun" w:eastAsia="SimSun" w:cs="SimSun"/>
                <w:sz w:val="21"/>
                <w:szCs w:val="21"/>
                <w:spacing w:val="9"/>
                <w:position w:val="18"/>
              </w:rPr>
              <w:t>成人(女)</w:t>
            </w:r>
          </w:p>
          <w:p>
            <w:pPr>
              <w:ind w:left="304"/>
              <w:spacing w:line="220" w:lineRule="auto"/>
              <w:rPr>
                <w:rFonts w:ascii="SimSun" w:hAnsi="SimSun" w:eastAsia="SimSun" w:cs="SimSun"/>
                <w:sz w:val="21"/>
                <w:szCs w:val="21"/>
              </w:rPr>
            </w:pPr>
            <w:r>
              <w:rPr>
                <w:rFonts w:ascii="SimSun" w:hAnsi="SimSun" w:eastAsia="SimSun" w:cs="SimSun"/>
                <w:sz w:val="21"/>
                <w:szCs w:val="21"/>
                <w:spacing w:val="8"/>
              </w:rPr>
              <w:t>孕妇</w:t>
            </w:r>
          </w:p>
          <w:p>
            <w:pPr>
              <w:ind w:left="94"/>
              <w:spacing w:before="250" w:line="220" w:lineRule="auto"/>
              <w:rPr>
                <w:rFonts w:ascii="SimSun" w:hAnsi="SimSun" w:eastAsia="SimSun" w:cs="SimSun"/>
                <w:sz w:val="21"/>
                <w:szCs w:val="21"/>
              </w:rPr>
            </w:pPr>
            <w:r>
              <w:rPr>
                <w:rFonts w:ascii="SimSun" w:hAnsi="SimSun" w:eastAsia="SimSun" w:cs="SimSun"/>
                <w:sz w:val="21"/>
                <w:szCs w:val="21"/>
                <w:spacing w:val="4"/>
              </w:rPr>
              <w:t>平均红细胞容积(</w:t>
            </w:r>
            <w:r>
              <w:rPr>
                <w:rFonts w:ascii="SimSun" w:hAnsi="SimSun" w:eastAsia="SimSun" w:cs="SimSun"/>
                <w:sz w:val="21"/>
                <w:szCs w:val="21"/>
              </w:rPr>
              <w:t>MCV</w:t>
            </w:r>
            <w:r>
              <w:rPr>
                <w:rFonts w:ascii="SimSun" w:hAnsi="SimSun" w:eastAsia="SimSun" w:cs="SimSun"/>
                <w:sz w:val="21"/>
                <w:szCs w:val="21"/>
                <w:spacing w:val="4"/>
              </w:rPr>
              <w:t>)</w:t>
            </w:r>
          </w:p>
        </w:tc>
        <w:tc>
          <w:tcPr>
            <w:tcW w:w="2424" w:type="dxa"/>
            <w:vAlign w:val="top"/>
            <w:tcBorders>
              <w:left w:val="none" w:color="000000" w:sz="8" w:space="0"/>
              <w:bottom w:val="none" w:color="000000" w:sz="8" w:space="0"/>
            </w:tcBorders>
          </w:tcPr>
          <w:p>
            <w:pPr>
              <w:spacing w:line="260" w:lineRule="auto"/>
              <w:rPr>
                <w:rFonts w:ascii="Arial"/>
                <w:sz w:val="21"/>
              </w:rPr>
            </w:pPr>
            <w:r/>
          </w:p>
          <w:p>
            <w:pPr>
              <w:spacing w:line="261" w:lineRule="auto"/>
              <w:rPr>
                <w:rFonts w:ascii="Arial"/>
                <w:sz w:val="21"/>
              </w:rPr>
            </w:pPr>
            <w:r/>
          </w:p>
          <w:p>
            <w:pPr>
              <w:ind w:left="323"/>
              <w:spacing w:before="68" w:line="490" w:lineRule="exact"/>
              <w:rPr>
                <w:rFonts w:ascii="SimSun" w:hAnsi="SimSun" w:eastAsia="SimSun" w:cs="SimSun"/>
                <w:sz w:val="21"/>
                <w:szCs w:val="21"/>
              </w:rPr>
            </w:pPr>
            <w:r>
              <w:rPr>
                <w:rFonts w:ascii="SimSun" w:hAnsi="SimSun" w:eastAsia="SimSun" w:cs="SimSun"/>
                <w:sz w:val="21"/>
                <w:szCs w:val="21"/>
                <w:spacing w:val="-3"/>
                <w:position w:val="21"/>
              </w:rPr>
              <w:t>(6.0～7.0)×10¹²/L</w:t>
            </w:r>
          </w:p>
          <w:p>
            <w:pPr>
              <w:ind w:left="323"/>
              <w:spacing w:line="222" w:lineRule="auto"/>
              <w:rPr>
                <w:rFonts w:ascii="SimSun" w:hAnsi="SimSun" w:eastAsia="SimSun" w:cs="SimSun"/>
                <w:sz w:val="21"/>
                <w:szCs w:val="21"/>
              </w:rPr>
            </w:pPr>
            <w:r>
              <w:rPr>
                <w:rFonts w:ascii="SimSun" w:hAnsi="SimSun" w:eastAsia="SimSun" w:cs="SimSun"/>
                <w:sz w:val="21"/>
                <w:szCs w:val="21"/>
                <w:spacing w:val="-3"/>
              </w:rPr>
              <w:t>(3.8～5.1)×10¹2/L</w:t>
            </w:r>
          </w:p>
          <w:p>
            <w:pPr>
              <w:spacing w:line="307" w:lineRule="auto"/>
              <w:rPr>
                <w:rFonts w:ascii="Arial"/>
                <w:sz w:val="21"/>
              </w:rPr>
            </w:pPr>
            <w:r/>
          </w:p>
          <w:p>
            <w:pPr>
              <w:spacing w:line="308" w:lineRule="auto"/>
              <w:rPr>
                <w:rFonts w:ascii="Arial"/>
                <w:sz w:val="21"/>
              </w:rPr>
            </w:pPr>
            <w:r/>
          </w:p>
          <w:p>
            <w:pPr>
              <w:ind w:left="313"/>
              <w:spacing w:before="68" w:line="450" w:lineRule="exact"/>
              <w:rPr>
                <w:rFonts w:ascii="SimSun" w:hAnsi="SimSun" w:eastAsia="SimSun" w:cs="SimSun"/>
                <w:sz w:val="21"/>
                <w:szCs w:val="21"/>
              </w:rPr>
            </w:pPr>
            <w:r>
              <w:rPr>
                <w:rFonts w:ascii="SimSun" w:hAnsi="SimSun" w:eastAsia="SimSun" w:cs="SimSun"/>
                <w:sz w:val="21"/>
                <w:szCs w:val="21"/>
                <w:spacing w:val="-3"/>
                <w:position w:val="19"/>
              </w:rPr>
              <w:t>180～190g/L</w:t>
            </w:r>
          </w:p>
          <w:p>
            <w:pPr>
              <w:ind w:left="293"/>
              <w:spacing w:line="213" w:lineRule="auto"/>
              <w:rPr>
                <w:rFonts w:ascii="SimSun" w:hAnsi="SimSun" w:eastAsia="SimSun" w:cs="SimSun"/>
                <w:sz w:val="21"/>
                <w:szCs w:val="21"/>
              </w:rPr>
            </w:pPr>
            <w:r>
              <w:rPr>
                <w:rFonts w:ascii="SimSun" w:hAnsi="SimSun" w:eastAsia="SimSun" w:cs="SimSun"/>
                <w:sz w:val="21"/>
                <w:szCs w:val="21"/>
                <w:spacing w:val="-3"/>
              </w:rPr>
              <w:t>110～120g/L</w:t>
            </w:r>
          </w:p>
          <w:p>
            <w:pPr>
              <w:ind w:left="323"/>
              <w:spacing w:before="246" w:line="214" w:lineRule="auto"/>
              <w:rPr>
                <w:rFonts w:ascii="SimSun" w:hAnsi="SimSun" w:eastAsia="SimSun" w:cs="SimSun"/>
                <w:sz w:val="21"/>
                <w:szCs w:val="21"/>
              </w:rPr>
            </w:pPr>
            <w:r>
              <w:rPr>
                <w:rFonts w:ascii="SimSun" w:hAnsi="SimSun" w:eastAsia="SimSun" w:cs="SimSun"/>
                <w:sz w:val="21"/>
                <w:szCs w:val="21"/>
                <w:spacing w:val="-3"/>
              </w:rPr>
              <w:t>115～150g/L</w:t>
            </w:r>
          </w:p>
          <w:p>
            <w:pPr>
              <w:ind w:left="313"/>
              <w:spacing w:before="237" w:line="214" w:lineRule="auto"/>
              <w:rPr>
                <w:rFonts w:ascii="SimSun" w:hAnsi="SimSun" w:eastAsia="SimSun" w:cs="SimSun"/>
                <w:sz w:val="21"/>
                <w:szCs w:val="21"/>
              </w:rPr>
            </w:pPr>
            <w:r>
              <w:rPr>
                <w:rFonts w:ascii="SimSun" w:hAnsi="SimSun" w:eastAsia="SimSun" w:cs="SimSun"/>
                <w:sz w:val="21"/>
                <w:szCs w:val="21"/>
                <w:spacing w:val="-3"/>
              </w:rPr>
              <w:t>100～130g/L</w:t>
            </w:r>
          </w:p>
          <w:p>
            <w:pPr>
              <w:ind w:left="283"/>
              <w:spacing w:before="244"/>
              <w:rPr>
                <w:rFonts w:ascii="SimSun" w:hAnsi="SimSun" w:eastAsia="SimSun" w:cs="SimSun"/>
                <w:sz w:val="21"/>
                <w:szCs w:val="21"/>
              </w:rPr>
            </w:pPr>
            <w:r>
              <w:rPr>
                <w:rFonts w:ascii="SimSun" w:hAnsi="SimSun" w:eastAsia="SimSun" w:cs="SimSun"/>
                <w:sz w:val="21"/>
                <w:szCs w:val="21"/>
                <w:spacing w:val="-2"/>
              </w:rPr>
              <w:t>82～100fl</w:t>
            </w:r>
          </w:p>
        </w:tc>
        <w:tc>
          <w:tcPr>
            <w:tcW w:w="2640" w:type="dxa"/>
            <w:vAlign w:val="top"/>
            <w:gridSpan w:val="2"/>
            <w:vMerge w:val="restart"/>
            <w:tcBorders>
              <w:bottom w:val="none" w:color="000000" w:sz="2" w:space="0"/>
              <w:right w:val="none" w:color="000000" w:sz="8" w:space="0"/>
            </w:tcBorders>
          </w:tcPr>
          <w:p>
            <w:pPr>
              <w:ind w:left="125"/>
              <w:spacing w:before="109" w:line="393" w:lineRule="exact"/>
              <w:rPr>
                <w:rFonts w:ascii="SimSun" w:hAnsi="SimSun" w:eastAsia="SimSun" w:cs="SimSun"/>
                <w:sz w:val="21"/>
                <w:szCs w:val="21"/>
              </w:rPr>
            </w:pPr>
            <w:r>
              <w:rPr>
                <w:rFonts w:ascii="SimSun" w:hAnsi="SimSun" w:eastAsia="SimSun" w:cs="SimSun"/>
                <w:sz w:val="21"/>
                <w:szCs w:val="21"/>
                <w:spacing w:val="17"/>
                <w:position w:val="13"/>
              </w:rPr>
              <w:t>红细胞沉降率(</w:t>
            </w:r>
            <w:r>
              <w:rPr>
                <w:rFonts w:ascii="SimSun" w:hAnsi="SimSun" w:eastAsia="SimSun" w:cs="SimSun"/>
                <w:sz w:val="21"/>
                <w:szCs w:val="21"/>
                <w:position w:val="13"/>
              </w:rPr>
              <w:t>ESR</w:t>
            </w:r>
            <w:r>
              <w:rPr>
                <w:rFonts w:ascii="SimSun" w:hAnsi="SimSun" w:eastAsia="SimSun" w:cs="SimSun"/>
                <w:sz w:val="21"/>
                <w:szCs w:val="21"/>
                <w:spacing w:val="17"/>
                <w:position w:val="13"/>
              </w:rPr>
              <w:t>)</w:t>
            </w:r>
          </w:p>
          <w:p>
            <w:pPr>
              <w:ind w:left="345"/>
              <w:spacing w:line="213" w:lineRule="auto"/>
              <w:rPr>
                <w:rFonts w:ascii="SimSun" w:hAnsi="SimSun" w:eastAsia="SimSun" w:cs="SimSun"/>
                <w:sz w:val="21"/>
                <w:szCs w:val="21"/>
              </w:rPr>
            </w:pPr>
            <w:r>
              <w:rPr>
                <w:rFonts w:ascii="SimSun" w:hAnsi="SimSun" w:eastAsia="SimSun" w:cs="SimSun"/>
                <w:sz w:val="21"/>
                <w:szCs w:val="21"/>
                <w:spacing w:val="15"/>
              </w:rPr>
              <w:t>(</w:t>
            </w:r>
            <w:r>
              <w:rPr>
                <w:rFonts w:ascii="SimSun" w:hAnsi="SimSun" w:eastAsia="SimSun" w:cs="SimSun"/>
                <w:sz w:val="21"/>
                <w:szCs w:val="21"/>
              </w:rPr>
              <w:t>westergren</w:t>
            </w:r>
            <w:r>
              <w:rPr>
                <w:rFonts w:ascii="SimSun" w:hAnsi="SimSun" w:eastAsia="SimSun" w:cs="SimSun"/>
                <w:sz w:val="21"/>
                <w:szCs w:val="21"/>
                <w:spacing w:val="15"/>
              </w:rPr>
              <w:t>法)</w:t>
            </w:r>
          </w:p>
          <w:p>
            <w:pPr>
              <w:ind w:left="345"/>
              <w:spacing w:before="194" w:line="219" w:lineRule="auto"/>
              <w:rPr>
                <w:rFonts w:ascii="SimSun" w:hAnsi="SimSun" w:eastAsia="SimSun" w:cs="SimSun"/>
                <w:sz w:val="21"/>
                <w:szCs w:val="21"/>
              </w:rPr>
            </w:pPr>
            <w:r>
              <w:rPr>
                <w:rFonts w:ascii="SimSun" w:hAnsi="SimSun" w:eastAsia="SimSun" w:cs="SimSun"/>
                <w:sz w:val="21"/>
                <w:szCs w:val="21"/>
                <w:spacing w:val="17"/>
              </w:rPr>
              <w:t>成人(女)</w:t>
            </w:r>
          </w:p>
          <w:p>
            <w:pPr>
              <w:ind w:left="135"/>
              <w:spacing w:before="240" w:line="219" w:lineRule="auto"/>
              <w:rPr>
                <w:rFonts w:ascii="SimSun" w:hAnsi="SimSun" w:eastAsia="SimSun" w:cs="SimSun"/>
                <w:sz w:val="21"/>
                <w:szCs w:val="21"/>
              </w:rPr>
            </w:pPr>
            <w:r>
              <w:rPr>
                <w:rFonts w:ascii="SimSun" w:hAnsi="SimSun" w:eastAsia="SimSun" w:cs="SimSun"/>
                <w:sz w:val="21"/>
                <w:szCs w:val="21"/>
                <w:spacing w:val="27"/>
              </w:rPr>
              <w:t>白细胞计数(</w:t>
            </w:r>
            <w:r>
              <w:rPr>
                <w:rFonts w:ascii="SimSun" w:hAnsi="SimSun" w:eastAsia="SimSun" w:cs="SimSun"/>
                <w:sz w:val="21"/>
                <w:szCs w:val="21"/>
              </w:rPr>
              <w:t>WBC</w:t>
            </w:r>
            <w:r>
              <w:rPr>
                <w:rFonts w:ascii="SimSun" w:hAnsi="SimSun" w:eastAsia="SimSun" w:cs="SimSun"/>
                <w:sz w:val="21"/>
                <w:szCs w:val="21"/>
                <w:spacing w:val="27"/>
              </w:rPr>
              <w:t>)</w:t>
            </w:r>
          </w:p>
          <w:p>
            <w:pPr>
              <w:ind w:left="345"/>
              <w:spacing w:before="191" w:line="219" w:lineRule="auto"/>
              <w:rPr>
                <w:rFonts w:ascii="SimSun" w:hAnsi="SimSun" w:eastAsia="SimSun" w:cs="SimSun"/>
                <w:sz w:val="21"/>
                <w:szCs w:val="21"/>
              </w:rPr>
            </w:pPr>
            <w:r>
              <w:rPr>
                <w:rFonts w:ascii="SimSun" w:hAnsi="SimSun" w:eastAsia="SimSun" w:cs="SimSun"/>
                <w:sz w:val="21"/>
                <w:szCs w:val="21"/>
                <w:spacing w:val="13"/>
              </w:rPr>
              <w:t>新生儿</w:t>
            </w:r>
          </w:p>
          <w:p>
            <w:pPr>
              <w:ind w:left="345"/>
              <w:spacing w:before="241" w:line="219" w:lineRule="auto"/>
              <w:rPr>
                <w:rFonts w:ascii="SimSun" w:hAnsi="SimSun" w:eastAsia="SimSun" w:cs="SimSun"/>
                <w:sz w:val="21"/>
                <w:szCs w:val="21"/>
              </w:rPr>
            </w:pPr>
            <w:r>
              <w:rPr>
                <w:rFonts w:ascii="SimSun" w:hAnsi="SimSun" w:eastAsia="SimSun" w:cs="SimSun"/>
                <w:sz w:val="21"/>
                <w:szCs w:val="21"/>
                <w:spacing w:val="17"/>
              </w:rPr>
              <w:t>成人(女)</w:t>
            </w:r>
          </w:p>
          <w:p>
            <w:pPr>
              <w:ind w:left="345"/>
              <w:spacing w:before="220" w:line="480" w:lineRule="exact"/>
              <w:rPr>
                <w:rFonts w:ascii="SimSun" w:hAnsi="SimSun" w:eastAsia="SimSun" w:cs="SimSun"/>
                <w:sz w:val="21"/>
                <w:szCs w:val="21"/>
              </w:rPr>
            </w:pPr>
            <w:r>
              <w:rPr>
                <w:rFonts w:ascii="SimSun" w:hAnsi="SimSun" w:eastAsia="SimSun" w:cs="SimSun"/>
                <w:sz w:val="21"/>
                <w:szCs w:val="21"/>
                <w:spacing w:val="15"/>
                <w:position w:val="20"/>
              </w:rPr>
              <w:t>孕产妇</w:t>
            </w:r>
          </w:p>
          <w:p>
            <w:pPr>
              <w:ind w:left="135"/>
              <w:spacing w:line="219" w:lineRule="auto"/>
              <w:rPr>
                <w:rFonts w:ascii="SimSun" w:hAnsi="SimSun" w:eastAsia="SimSun" w:cs="SimSun"/>
                <w:sz w:val="21"/>
                <w:szCs w:val="21"/>
              </w:rPr>
            </w:pPr>
            <w:r>
              <w:rPr>
                <w:rFonts w:ascii="SimSun" w:hAnsi="SimSun" w:eastAsia="SimSun" w:cs="SimSun"/>
                <w:sz w:val="21"/>
                <w:szCs w:val="21"/>
                <w:spacing w:val="1"/>
              </w:rPr>
              <w:t>白细胞分类</w:t>
            </w:r>
          </w:p>
          <w:p>
            <w:pPr>
              <w:ind w:left="345"/>
              <w:spacing w:before="222" w:line="220" w:lineRule="auto"/>
              <w:rPr>
                <w:rFonts w:ascii="SimSun" w:hAnsi="SimSun" w:eastAsia="SimSun" w:cs="SimSun"/>
                <w:sz w:val="21"/>
                <w:szCs w:val="21"/>
              </w:rPr>
            </w:pPr>
            <w:r>
              <w:rPr>
                <w:rFonts w:ascii="SimSun" w:hAnsi="SimSun" w:eastAsia="SimSun" w:cs="SimSun"/>
                <w:sz w:val="21"/>
                <w:szCs w:val="21"/>
                <w:spacing w:val="17"/>
              </w:rPr>
              <w:t>中性粒细胞(</w:t>
            </w:r>
            <w:r>
              <w:rPr>
                <w:rFonts w:ascii="SimSun" w:hAnsi="SimSun" w:eastAsia="SimSun" w:cs="SimSun"/>
                <w:sz w:val="21"/>
                <w:szCs w:val="21"/>
              </w:rPr>
              <w:t>Neut</w:t>
            </w:r>
            <w:r>
              <w:rPr>
                <w:rFonts w:ascii="SimSun" w:hAnsi="SimSun" w:eastAsia="SimSun" w:cs="SimSun"/>
                <w:sz w:val="21"/>
                <w:szCs w:val="21"/>
                <w:spacing w:val="17"/>
              </w:rPr>
              <w:t>%)</w:t>
            </w:r>
          </w:p>
          <w:p>
            <w:pPr>
              <w:ind w:left="345" w:right="163"/>
              <w:spacing w:before="229" w:line="406" w:lineRule="auto"/>
              <w:rPr>
                <w:rFonts w:ascii="SimSun" w:hAnsi="SimSun" w:eastAsia="SimSun" w:cs="SimSun"/>
                <w:sz w:val="21"/>
                <w:szCs w:val="21"/>
              </w:rPr>
            </w:pPr>
            <w:r>
              <w:rPr>
                <w:rFonts w:ascii="SimSun" w:hAnsi="SimSun" w:eastAsia="SimSun" w:cs="SimSun"/>
                <w:sz w:val="21"/>
                <w:szCs w:val="21"/>
                <w:spacing w:val="19"/>
              </w:rPr>
              <w:t>嗜酸性粒细胞(</w:t>
            </w:r>
            <w:r>
              <w:rPr>
                <w:rFonts w:ascii="SimSun" w:hAnsi="SimSun" w:eastAsia="SimSun" w:cs="SimSun"/>
                <w:sz w:val="21"/>
                <w:szCs w:val="21"/>
              </w:rPr>
              <w:t>Eos</w:t>
            </w:r>
            <w:r>
              <w:rPr>
                <w:rFonts w:ascii="SimSun" w:hAnsi="SimSun" w:eastAsia="SimSun" w:cs="SimSun"/>
                <w:sz w:val="21"/>
                <w:szCs w:val="21"/>
                <w:spacing w:val="19"/>
              </w:rPr>
              <w:t>%)</w:t>
            </w:r>
            <w:r>
              <w:rPr>
                <w:rFonts w:ascii="SimSun" w:hAnsi="SimSun" w:eastAsia="SimSun" w:cs="SimSun"/>
                <w:sz w:val="21"/>
                <w:szCs w:val="21"/>
                <w:spacing w:val="3"/>
              </w:rPr>
              <w:t xml:space="preserve"> </w:t>
            </w:r>
            <w:r>
              <w:rPr>
                <w:rFonts w:ascii="SimSun" w:hAnsi="SimSun" w:eastAsia="SimSun" w:cs="SimSun"/>
                <w:sz w:val="21"/>
                <w:szCs w:val="21"/>
                <w:spacing w:val="14"/>
              </w:rPr>
              <w:t>嗜碱性粒细胞(</w:t>
            </w:r>
            <w:r>
              <w:rPr>
                <w:rFonts w:ascii="SimSun" w:hAnsi="SimSun" w:eastAsia="SimSun" w:cs="SimSun"/>
                <w:sz w:val="21"/>
                <w:szCs w:val="21"/>
              </w:rPr>
              <w:t>Baso</w:t>
            </w:r>
            <w:r>
              <w:rPr>
                <w:rFonts w:ascii="SimSun" w:hAnsi="SimSun" w:eastAsia="SimSun" w:cs="SimSun"/>
                <w:sz w:val="21"/>
                <w:szCs w:val="21"/>
                <w:spacing w:val="14"/>
              </w:rPr>
              <w:t>%)</w:t>
            </w:r>
          </w:p>
          <w:p>
            <w:pPr>
              <w:ind w:left="345"/>
              <w:spacing w:before="1" w:line="214" w:lineRule="auto"/>
              <w:rPr>
                <w:rFonts w:ascii="SimSun" w:hAnsi="SimSun" w:eastAsia="SimSun" w:cs="SimSun"/>
                <w:sz w:val="21"/>
                <w:szCs w:val="21"/>
              </w:rPr>
            </w:pPr>
            <w:r>
              <w:rPr>
                <w:rFonts w:ascii="SimSun" w:hAnsi="SimSun" w:eastAsia="SimSun" w:cs="SimSun"/>
                <w:sz w:val="21"/>
                <w:szCs w:val="21"/>
                <w:spacing w:val="29"/>
              </w:rPr>
              <w:t>淋巴细胞(</w:t>
            </w:r>
            <w:r>
              <w:rPr>
                <w:rFonts w:ascii="SimSun" w:hAnsi="SimSun" w:eastAsia="SimSun" w:cs="SimSun"/>
                <w:sz w:val="21"/>
                <w:szCs w:val="21"/>
              </w:rPr>
              <w:t>Lymph</w:t>
            </w:r>
            <w:r>
              <w:rPr>
                <w:rFonts w:ascii="SimSun" w:hAnsi="SimSun" w:eastAsia="SimSun" w:cs="SimSun"/>
                <w:sz w:val="21"/>
                <w:szCs w:val="21"/>
                <w:spacing w:val="29"/>
              </w:rPr>
              <w:t>%)</w:t>
            </w:r>
          </w:p>
          <w:p>
            <w:pPr>
              <w:ind w:left="345"/>
              <w:spacing w:before="233" w:line="220" w:lineRule="auto"/>
              <w:rPr>
                <w:rFonts w:ascii="SimSun" w:hAnsi="SimSun" w:eastAsia="SimSun" w:cs="SimSun"/>
                <w:sz w:val="21"/>
                <w:szCs w:val="21"/>
              </w:rPr>
            </w:pPr>
            <w:r>
              <w:rPr>
                <w:rFonts w:ascii="SimSun" w:hAnsi="SimSun" w:eastAsia="SimSun" w:cs="SimSun"/>
                <w:sz w:val="21"/>
                <w:szCs w:val="21"/>
                <w:spacing w:val="32"/>
              </w:rPr>
              <w:t>单核细胞(</w:t>
            </w:r>
            <w:r>
              <w:rPr>
                <w:rFonts w:ascii="SimSun" w:hAnsi="SimSun" w:eastAsia="SimSun" w:cs="SimSun"/>
                <w:sz w:val="21"/>
                <w:szCs w:val="21"/>
              </w:rPr>
              <w:t>Mono</w:t>
            </w:r>
            <w:r>
              <w:rPr>
                <w:rFonts w:ascii="SimSun" w:hAnsi="SimSun" w:eastAsia="SimSun" w:cs="SimSun"/>
                <w:sz w:val="21"/>
                <w:szCs w:val="21"/>
                <w:spacing w:val="32"/>
              </w:rPr>
              <w:t>%)</w:t>
            </w:r>
          </w:p>
        </w:tc>
        <w:tc>
          <w:tcPr>
            <w:tcW w:w="2210" w:type="dxa"/>
            <w:vAlign w:val="top"/>
            <w:gridSpan w:val="2"/>
            <w:vMerge w:val="restart"/>
            <w:tcBorders>
              <w:left w:val="none" w:color="000000" w:sz="8" w:space="0"/>
              <w:bottom w:val="none" w:color="000000" w:sz="2" w:space="0"/>
            </w:tcBorders>
          </w:tcPr>
          <w:p>
            <w:pPr>
              <w:spacing w:line="294" w:lineRule="auto"/>
              <w:rPr>
                <w:rFonts w:ascii="Arial"/>
                <w:sz w:val="21"/>
              </w:rPr>
            </w:pPr>
            <w:r/>
          </w:p>
          <w:p>
            <w:pPr>
              <w:spacing w:line="294" w:lineRule="auto"/>
              <w:rPr>
                <w:rFonts w:ascii="Arial"/>
                <w:sz w:val="21"/>
              </w:rPr>
            </w:pPr>
            <w:r/>
          </w:p>
          <w:p>
            <w:pPr>
              <w:spacing w:line="294" w:lineRule="auto"/>
              <w:rPr>
                <w:rFonts w:ascii="Arial"/>
                <w:sz w:val="21"/>
              </w:rPr>
            </w:pPr>
            <w:r/>
          </w:p>
          <w:p>
            <w:pPr>
              <w:ind w:left="170"/>
              <w:spacing w:before="68" w:line="224" w:lineRule="auto"/>
              <w:rPr>
                <w:rFonts w:ascii="SimSun" w:hAnsi="SimSun" w:eastAsia="SimSun" w:cs="SimSun"/>
                <w:sz w:val="21"/>
                <w:szCs w:val="21"/>
              </w:rPr>
            </w:pPr>
            <w:r>
              <w:rPr>
                <w:rFonts w:ascii="SimSun" w:hAnsi="SimSun" w:eastAsia="SimSun" w:cs="SimSun"/>
                <w:sz w:val="21"/>
                <w:szCs w:val="21"/>
                <w:spacing w:val="-2"/>
              </w:rPr>
              <w:t>0～20mm/h</w:t>
            </w:r>
          </w:p>
          <w:p>
            <w:pPr>
              <w:spacing w:line="300" w:lineRule="auto"/>
              <w:rPr>
                <w:rFonts w:ascii="Arial"/>
                <w:sz w:val="21"/>
              </w:rPr>
            </w:pPr>
            <w:r/>
          </w:p>
          <w:p>
            <w:pPr>
              <w:spacing w:line="300" w:lineRule="auto"/>
              <w:rPr>
                <w:rFonts w:ascii="Arial"/>
                <w:sz w:val="21"/>
              </w:rPr>
            </w:pPr>
            <w:r/>
          </w:p>
          <w:p>
            <w:pPr>
              <w:ind w:left="210"/>
              <w:spacing w:before="68" w:line="222" w:lineRule="auto"/>
              <w:rPr>
                <w:rFonts w:ascii="SimSun" w:hAnsi="SimSun" w:eastAsia="SimSun" w:cs="SimSun"/>
                <w:sz w:val="21"/>
                <w:szCs w:val="21"/>
              </w:rPr>
            </w:pPr>
            <w:r>
              <w:rPr>
                <w:rFonts w:ascii="SimSun" w:hAnsi="SimSun" w:eastAsia="SimSun" w:cs="SimSun"/>
                <w:sz w:val="21"/>
                <w:szCs w:val="21"/>
                <w:spacing w:val="-4"/>
              </w:rPr>
              <w:t>(15～22)×10</w:t>
            </w:r>
            <w:r>
              <w:rPr>
                <w:rFonts w:ascii="Calibri" w:hAnsi="Calibri" w:eastAsia="Calibri" w:cs="Calibri"/>
                <w:sz w:val="21"/>
                <w:szCs w:val="21"/>
                <w:spacing w:val="-4"/>
              </w:rPr>
              <w:t>⁹</w:t>
            </w:r>
            <w:r>
              <w:rPr>
                <w:rFonts w:ascii="SimSun" w:hAnsi="SimSun" w:eastAsia="SimSun" w:cs="SimSun"/>
                <w:sz w:val="21"/>
                <w:szCs w:val="21"/>
                <w:spacing w:val="-4"/>
              </w:rPr>
              <w:t>/L</w:t>
            </w:r>
          </w:p>
          <w:p>
            <w:pPr>
              <w:ind w:left="210"/>
              <w:spacing w:before="217" w:line="480" w:lineRule="exact"/>
              <w:rPr>
                <w:rFonts w:ascii="SimSun" w:hAnsi="SimSun" w:eastAsia="SimSun" w:cs="SimSun"/>
                <w:sz w:val="21"/>
                <w:szCs w:val="21"/>
              </w:rPr>
            </w:pPr>
            <w:r>
              <w:rPr>
                <w:rFonts w:ascii="SimSun" w:hAnsi="SimSun" w:eastAsia="SimSun" w:cs="SimSun"/>
                <w:sz w:val="21"/>
                <w:szCs w:val="21"/>
                <w:spacing w:val="-4"/>
                <w:position w:val="20"/>
              </w:rPr>
              <w:t>(3.5～9.5)×10</w:t>
            </w:r>
            <w:r>
              <w:rPr>
                <w:rFonts w:ascii="Calibri" w:hAnsi="Calibri" w:eastAsia="Calibri" w:cs="Calibri"/>
                <w:sz w:val="21"/>
                <w:szCs w:val="21"/>
                <w:spacing w:val="-4"/>
                <w:position w:val="20"/>
              </w:rPr>
              <w:t>⁹</w:t>
            </w:r>
            <w:r>
              <w:rPr>
                <w:rFonts w:ascii="SimSun" w:hAnsi="SimSun" w:eastAsia="SimSun" w:cs="SimSun"/>
                <w:sz w:val="21"/>
                <w:szCs w:val="21"/>
                <w:spacing w:val="-4"/>
                <w:position w:val="20"/>
              </w:rPr>
              <w:t>/L</w:t>
            </w:r>
          </w:p>
          <w:p>
            <w:pPr>
              <w:ind w:left="230"/>
              <w:spacing w:line="222" w:lineRule="auto"/>
              <w:rPr>
                <w:rFonts w:ascii="SimSun" w:hAnsi="SimSun" w:eastAsia="SimSun" w:cs="SimSun"/>
                <w:sz w:val="21"/>
                <w:szCs w:val="21"/>
              </w:rPr>
            </w:pPr>
            <w:r>
              <w:rPr>
                <w:rFonts w:ascii="SimSun" w:hAnsi="SimSun" w:eastAsia="SimSun" w:cs="SimSun"/>
                <w:sz w:val="21"/>
                <w:szCs w:val="21"/>
                <w:spacing w:val="-4"/>
              </w:rPr>
              <w:t>(6～20)×10</w:t>
            </w:r>
            <w:r>
              <w:rPr>
                <w:rFonts w:ascii="Calibri" w:hAnsi="Calibri" w:eastAsia="Calibri" w:cs="Calibri"/>
                <w:sz w:val="21"/>
                <w:szCs w:val="21"/>
                <w:spacing w:val="-4"/>
              </w:rPr>
              <w:t>⁹</w:t>
            </w:r>
            <w:r>
              <w:rPr>
                <w:rFonts w:ascii="SimSun" w:hAnsi="SimSun" w:eastAsia="SimSun" w:cs="SimSun"/>
                <w:sz w:val="21"/>
                <w:szCs w:val="21"/>
                <w:spacing w:val="-4"/>
              </w:rPr>
              <w:t>/L</w:t>
            </w:r>
          </w:p>
          <w:p>
            <w:pPr>
              <w:spacing w:line="337" w:lineRule="auto"/>
              <w:rPr>
                <w:rFonts w:ascii="Arial"/>
                <w:sz w:val="21"/>
              </w:rPr>
            </w:pPr>
            <w:r/>
          </w:p>
          <w:p>
            <w:pPr>
              <w:spacing w:line="338" w:lineRule="auto"/>
              <w:rPr>
                <w:rFonts w:ascii="Arial"/>
                <w:sz w:val="21"/>
              </w:rPr>
            </w:pPr>
            <w:r/>
          </w:p>
          <w:p>
            <w:pPr>
              <w:ind w:left="180"/>
              <w:spacing w:before="69" w:line="183" w:lineRule="auto"/>
              <w:rPr>
                <w:rFonts w:ascii="SimSun" w:hAnsi="SimSun" w:eastAsia="SimSun" w:cs="SimSun"/>
                <w:sz w:val="21"/>
                <w:szCs w:val="21"/>
              </w:rPr>
            </w:pPr>
            <w:r>
              <w:rPr>
                <w:rFonts w:ascii="SimSun" w:hAnsi="SimSun" w:eastAsia="SimSun" w:cs="SimSun"/>
                <w:sz w:val="21"/>
                <w:szCs w:val="21"/>
                <w:spacing w:val="-1"/>
              </w:rPr>
              <w:t>40%～75%</w:t>
            </w:r>
          </w:p>
          <w:p>
            <w:pPr>
              <w:ind w:left="180"/>
              <w:spacing w:before="281" w:line="449" w:lineRule="exact"/>
              <w:rPr>
                <w:rFonts w:ascii="SimSun" w:hAnsi="SimSun" w:eastAsia="SimSun" w:cs="SimSun"/>
                <w:sz w:val="21"/>
                <w:szCs w:val="21"/>
              </w:rPr>
            </w:pPr>
            <w:r>
              <w:rPr>
                <w:rFonts w:ascii="SimSun" w:hAnsi="SimSun" w:eastAsia="SimSun" w:cs="SimSun"/>
                <w:sz w:val="21"/>
                <w:szCs w:val="21"/>
                <w:spacing w:val="-2"/>
                <w:position w:val="21"/>
              </w:rPr>
              <w:t>0.4%～8%</w:t>
            </w:r>
          </w:p>
          <w:p>
            <w:pPr>
              <w:ind w:left="180"/>
              <w:spacing w:before="1" w:line="183" w:lineRule="auto"/>
              <w:rPr>
                <w:rFonts w:ascii="SimSun" w:hAnsi="SimSun" w:eastAsia="SimSun" w:cs="SimSun"/>
                <w:sz w:val="21"/>
                <w:szCs w:val="21"/>
              </w:rPr>
            </w:pPr>
            <w:r>
              <w:rPr>
                <w:rFonts w:ascii="SimSun" w:hAnsi="SimSun" w:eastAsia="SimSun" w:cs="SimSun"/>
                <w:sz w:val="21"/>
                <w:szCs w:val="21"/>
                <w:spacing w:val="-2"/>
              </w:rPr>
              <w:t>0%～1%</w:t>
            </w:r>
          </w:p>
          <w:p>
            <w:pPr>
              <w:ind w:left="180"/>
              <w:spacing w:before="262" w:line="459" w:lineRule="exact"/>
              <w:rPr>
                <w:rFonts w:ascii="SimSun" w:hAnsi="SimSun" w:eastAsia="SimSun" w:cs="SimSun"/>
                <w:sz w:val="21"/>
                <w:szCs w:val="21"/>
              </w:rPr>
            </w:pPr>
            <w:r>
              <w:rPr>
                <w:rFonts w:ascii="SimSun" w:hAnsi="SimSun" w:eastAsia="SimSun" w:cs="SimSun"/>
                <w:sz w:val="21"/>
                <w:szCs w:val="21"/>
                <w:spacing w:val="-2"/>
                <w:position w:val="22"/>
              </w:rPr>
              <w:t>20%～50%</w:t>
            </w:r>
          </w:p>
          <w:p>
            <w:pPr>
              <w:ind w:left="180"/>
              <w:spacing w:before="1" w:line="183" w:lineRule="auto"/>
              <w:rPr>
                <w:rFonts w:ascii="SimSun" w:hAnsi="SimSun" w:eastAsia="SimSun" w:cs="SimSun"/>
                <w:sz w:val="21"/>
                <w:szCs w:val="21"/>
              </w:rPr>
            </w:pPr>
            <w:r>
              <w:rPr>
                <w:rFonts w:ascii="SimSun" w:hAnsi="SimSun" w:eastAsia="SimSun" w:cs="SimSun"/>
                <w:sz w:val="21"/>
                <w:szCs w:val="21"/>
                <w:spacing w:val="-2"/>
              </w:rPr>
              <w:t>3%～10%</w:t>
            </w:r>
          </w:p>
        </w:tc>
      </w:tr>
      <w:tr>
        <w:trPr>
          <w:trHeight w:val="1731" w:hRule="atLeast"/>
        </w:trPr>
        <w:tc>
          <w:tcPr>
            <w:tcW w:w="4850" w:type="dxa"/>
            <w:vAlign w:val="top"/>
            <w:gridSpan w:val="2"/>
            <w:vMerge w:val="restart"/>
            <w:tcBorders>
              <w:top w:val="none" w:color="000000" w:sz="8" w:space="0"/>
              <w:bottom w:val="none" w:color="000000" w:sz="2" w:space="0"/>
            </w:tcBorders>
          </w:tcPr>
          <w:p>
            <w:pPr>
              <w:ind w:left="104"/>
              <w:spacing w:before="105" w:line="400" w:lineRule="exact"/>
              <w:rPr>
                <w:rFonts w:ascii="SimSun" w:hAnsi="SimSun" w:eastAsia="SimSun" w:cs="SimSun"/>
                <w:sz w:val="21"/>
                <w:szCs w:val="21"/>
              </w:rPr>
            </w:pPr>
            <w:r>
              <w:rPr>
                <w:rFonts w:ascii="SimSun" w:hAnsi="SimSun" w:eastAsia="SimSun" w:cs="SimSun"/>
                <w:sz w:val="21"/>
                <w:szCs w:val="21"/>
                <w:spacing w:val="-1"/>
                <w:position w:val="14"/>
              </w:rPr>
              <w:t>平均红细胞血红蛋白量27～34pg</w:t>
            </w:r>
          </w:p>
          <w:p>
            <w:pPr>
              <w:ind w:left="304"/>
              <w:spacing w:line="222" w:lineRule="auto"/>
              <w:rPr>
                <w:rFonts w:ascii="SimSun" w:hAnsi="SimSun" w:eastAsia="SimSun" w:cs="SimSun"/>
                <w:sz w:val="21"/>
                <w:szCs w:val="21"/>
              </w:rPr>
            </w:pPr>
            <w:r>
              <w:rPr>
                <w:rFonts w:ascii="SimSun" w:hAnsi="SimSun" w:eastAsia="SimSun" w:cs="SimSun"/>
                <w:sz w:val="21"/>
                <w:szCs w:val="21"/>
                <w:spacing w:val="-8"/>
              </w:rPr>
              <w:t>(MCH)</w:t>
            </w:r>
          </w:p>
          <w:p>
            <w:pPr>
              <w:ind w:left="104"/>
              <w:spacing w:before="107" w:line="400" w:lineRule="exact"/>
              <w:rPr>
                <w:rFonts w:ascii="SimSun" w:hAnsi="SimSun" w:eastAsia="SimSun" w:cs="SimSun"/>
                <w:sz w:val="21"/>
                <w:szCs w:val="21"/>
              </w:rPr>
            </w:pPr>
            <w:r>
              <w:rPr>
                <w:rFonts w:ascii="SimSun" w:hAnsi="SimSun" w:eastAsia="SimSun" w:cs="SimSun"/>
                <w:sz w:val="21"/>
                <w:szCs w:val="21"/>
                <w:spacing w:val="-1"/>
                <w:position w:val="14"/>
              </w:rPr>
              <w:t>平均红细胞血红蛋白浓度316～354g/L</w:t>
            </w:r>
          </w:p>
          <w:p>
            <w:pPr>
              <w:ind w:left="304"/>
              <w:spacing w:line="222" w:lineRule="auto"/>
              <w:rPr>
                <w:rFonts w:ascii="SimSun" w:hAnsi="SimSun" w:eastAsia="SimSun" w:cs="SimSun"/>
                <w:sz w:val="21"/>
                <w:szCs w:val="21"/>
              </w:rPr>
            </w:pPr>
            <w:r>
              <w:rPr>
                <w:rFonts w:ascii="SimSun" w:hAnsi="SimSun" w:eastAsia="SimSun" w:cs="SimSun"/>
                <w:sz w:val="21"/>
                <w:szCs w:val="21"/>
                <w:spacing w:val="-7"/>
              </w:rPr>
              <w:t>(MCHC)</w:t>
            </w:r>
          </w:p>
          <w:p>
            <w:pPr>
              <w:ind w:left="84"/>
              <w:spacing w:before="174" w:line="220" w:lineRule="auto"/>
              <w:rPr>
                <w:rFonts w:ascii="SimSun" w:hAnsi="SimSun" w:eastAsia="SimSun" w:cs="SimSun"/>
                <w:sz w:val="21"/>
                <w:szCs w:val="21"/>
              </w:rPr>
            </w:pPr>
            <w:r>
              <w:rPr>
                <w:rFonts w:ascii="SimSun" w:hAnsi="SimSun" w:eastAsia="SimSun" w:cs="SimSun"/>
                <w:sz w:val="21"/>
                <w:szCs w:val="21"/>
                <w:spacing w:val="5"/>
              </w:rPr>
              <w:t>血细胞比容(</w:t>
            </w:r>
            <w:r>
              <w:rPr>
                <w:rFonts w:ascii="SimSun" w:hAnsi="SimSun" w:eastAsia="SimSun" w:cs="SimSun"/>
                <w:sz w:val="21"/>
                <w:szCs w:val="21"/>
              </w:rPr>
              <w:t>Het</w:t>
            </w:r>
            <w:r>
              <w:rPr>
                <w:rFonts w:ascii="SimSun" w:hAnsi="SimSun" w:eastAsia="SimSun" w:cs="SimSun"/>
                <w:sz w:val="21"/>
                <w:szCs w:val="21"/>
                <w:spacing w:val="5"/>
              </w:rPr>
              <w:t>)</w:t>
            </w:r>
          </w:p>
          <w:p>
            <w:pPr>
              <w:ind w:left="304"/>
              <w:spacing w:before="239" w:line="219" w:lineRule="auto"/>
              <w:rPr>
                <w:rFonts w:ascii="SimSun" w:hAnsi="SimSun" w:eastAsia="SimSun" w:cs="SimSun"/>
                <w:sz w:val="21"/>
                <w:szCs w:val="21"/>
              </w:rPr>
            </w:pPr>
            <w:r>
              <w:rPr>
                <w:rFonts w:ascii="SimSun" w:hAnsi="SimSun" w:eastAsia="SimSun" w:cs="SimSun"/>
                <w:sz w:val="21"/>
                <w:szCs w:val="21"/>
                <w:spacing w:val="2"/>
              </w:rPr>
              <w:t>成人(女)</w:t>
            </w:r>
            <w:r>
              <w:rPr>
                <w:rFonts w:ascii="SimSun" w:hAnsi="SimSun" w:eastAsia="SimSun" w:cs="SimSun"/>
                <w:sz w:val="21"/>
                <w:szCs w:val="21"/>
                <w:spacing w:val="4"/>
              </w:rPr>
              <w:t xml:space="preserve">              </w:t>
            </w:r>
            <w:r>
              <w:rPr>
                <w:rFonts w:ascii="SimSun" w:hAnsi="SimSun" w:eastAsia="SimSun" w:cs="SimSun"/>
                <w:sz w:val="21"/>
                <w:szCs w:val="21"/>
                <w:spacing w:val="2"/>
              </w:rPr>
              <w:t>0.35～0.45</w:t>
            </w:r>
          </w:p>
          <w:p>
            <w:pPr>
              <w:spacing w:line="201" w:lineRule="exact"/>
              <w:rPr/>
            </w:pPr>
            <w:r/>
          </w:p>
          <w:tbl>
            <w:tblPr>
              <w:tblStyle w:val="2"/>
              <w:tblW w:w="3640" w:type="dxa"/>
              <w:tblInd w:w="11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373"/>
              <w:gridCol w:w="1267"/>
            </w:tblGrid>
            <w:tr>
              <w:trPr>
                <w:trHeight w:val="345" w:hRule="atLeast"/>
              </w:trPr>
              <w:tc>
                <w:tcPr>
                  <w:tcW w:w="2373" w:type="dxa"/>
                  <w:vAlign w:val="top"/>
                </w:tcPr>
                <w:p>
                  <w:pPr>
                    <w:ind w:left="189"/>
                    <w:spacing w:line="220" w:lineRule="auto"/>
                    <w:rPr>
                      <w:rFonts w:ascii="SimSun" w:hAnsi="SimSun" w:eastAsia="SimSun" w:cs="SimSun"/>
                      <w:sz w:val="21"/>
                      <w:szCs w:val="21"/>
                    </w:rPr>
                  </w:pPr>
                  <w:r>
                    <w:rPr>
                      <w:rFonts w:ascii="SimSun" w:hAnsi="SimSun" w:eastAsia="SimSun" w:cs="SimSun"/>
                      <w:sz w:val="21"/>
                      <w:szCs w:val="21"/>
                      <w:spacing w:val="8"/>
                      <w:position w:val="1"/>
                    </w:rPr>
                    <w:t>孕妇</w:t>
                  </w:r>
                </w:p>
              </w:tc>
              <w:tc>
                <w:tcPr>
                  <w:tcW w:w="1267" w:type="dxa"/>
                  <w:vAlign w:val="top"/>
                </w:tcPr>
                <w:p>
                  <w:pPr>
                    <w:ind w:left="226"/>
                    <w:spacing w:before="62" w:line="190" w:lineRule="auto"/>
                    <w:rPr>
                      <w:rFonts w:ascii="SimSun" w:hAnsi="SimSun" w:eastAsia="SimSun" w:cs="SimSun"/>
                      <w:sz w:val="20"/>
                      <w:szCs w:val="20"/>
                    </w:rPr>
                  </w:pPr>
                  <w:r>
                    <w:rPr>
                      <w:rFonts w:ascii="SimSun" w:hAnsi="SimSun" w:eastAsia="SimSun" w:cs="SimSun"/>
                      <w:sz w:val="20"/>
                      <w:szCs w:val="20"/>
                      <w:spacing w:val="4"/>
                      <w:position w:val="-1"/>
                    </w:rPr>
                    <w:t>0.31～0.34</w:t>
                  </w:r>
                </w:p>
              </w:tc>
            </w:tr>
            <w:tr>
              <w:trPr>
                <w:trHeight w:val="474" w:hRule="atLeast"/>
              </w:trPr>
              <w:tc>
                <w:tcPr>
                  <w:tcW w:w="2373" w:type="dxa"/>
                  <w:vAlign w:val="top"/>
                </w:tcPr>
                <w:p>
                  <w:pPr>
                    <w:spacing w:before="135" w:line="220" w:lineRule="auto"/>
                    <w:rPr>
                      <w:rFonts w:ascii="SimSun" w:hAnsi="SimSun" w:eastAsia="SimSun" w:cs="SimSun"/>
                      <w:sz w:val="21"/>
                      <w:szCs w:val="21"/>
                    </w:rPr>
                  </w:pPr>
                  <w:r>
                    <w:rPr>
                      <w:rFonts w:ascii="SimSun" w:hAnsi="SimSun" w:eastAsia="SimSun" w:cs="SimSun"/>
                      <w:sz w:val="21"/>
                      <w:szCs w:val="21"/>
                      <w:spacing w:val="4"/>
                    </w:rPr>
                    <w:t>网织红细胞比例(</w:t>
                  </w:r>
                  <w:r>
                    <w:rPr>
                      <w:rFonts w:ascii="SimSun" w:hAnsi="SimSun" w:eastAsia="SimSun" w:cs="SimSun"/>
                      <w:sz w:val="21"/>
                      <w:szCs w:val="21"/>
                    </w:rPr>
                    <w:t>Ret</w:t>
                  </w:r>
                  <w:r>
                    <w:rPr>
                      <w:rFonts w:ascii="SimSun" w:hAnsi="SimSun" w:eastAsia="SimSun" w:cs="SimSun"/>
                      <w:sz w:val="21"/>
                      <w:szCs w:val="21"/>
                      <w:spacing w:val="4"/>
                    </w:rPr>
                    <w:t>)</w:t>
                  </w:r>
                </w:p>
              </w:tc>
              <w:tc>
                <w:tcPr>
                  <w:tcW w:w="1267" w:type="dxa"/>
                  <w:vAlign w:val="top"/>
                </w:tcPr>
                <w:p>
                  <w:pPr>
                    <w:rPr>
                      <w:rFonts w:ascii="Arial"/>
                      <w:sz w:val="21"/>
                    </w:rPr>
                  </w:pPr>
                  <w:r/>
                </w:p>
              </w:tc>
            </w:tr>
            <w:tr>
              <w:trPr>
                <w:trHeight w:val="339" w:hRule="atLeast"/>
              </w:trPr>
              <w:tc>
                <w:tcPr>
                  <w:tcW w:w="2373" w:type="dxa"/>
                  <w:vAlign w:val="top"/>
                </w:tcPr>
                <w:p>
                  <w:pPr>
                    <w:ind w:left="189"/>
                    <w:spacing w:before="129" w:line="193" w:lineRule="auto"/>
                    <w:rPr>
                      <w:rFonts w:ascii="SimSun" w:hAnsi="SimSun" w:eastAsia="SimSun" w:cs="SimSun"/>
                      <w:sz w:val="20"/>
                      <w:szCs w:val="20"/>
                    </w:rPr>
                  </w:pPr>
                  <w:r>
                    <w:rPr>
                      <w:rFonts w:ascii="SimSun" w:hAnsi="SimSun" w:eastAsia="SimSun" w:cs="SimSun"/>
                      <w:sz w:val="20"/>
                      <w:szCs w:val="20"/>
                      <w:spacing w:val="8"/>
                    </w:rPr>
                    <w:t>新生儿～3月龄内婴儿</w:t>
                  </w:r>
                </w:p>
              </w:tc>
              <w:tc>
                <w:tcPr>
                  <w:tcW w:w="1267" w:type="dxa"/>
                  <w:vAlign w:val="top"/>
                </w:tcPr>
                <w:p>
                  <w:pPr>
                    <w:ind w:left="196"/>
                    <w:spacing w:before="164" w:line="174" w:lineRule="exact"/>
                    <w:rPr>
                      <w:rFonts w:ascii="SimSun" w:hAnsi="SimSun" w:eastAsia="SimSun" w:cs="SimSun"/>
                      <w:sz w:val="21"/>
                      <w:szCs w:val="21"/>
                    </w:rPr>
                  </w:pPr>
                  <w:r>
                    <w:rPr>
                      <w:rFonts w:ascii="SimSun" w:hAnsi="SimSun" w:eastAsia="SimSun" w:cs="SimSun"/>
                      <w:sz w:val="21"/>
                      <w:szCs w:val="21"/>
                      <w:spacing w:val="-2"/>
                      <w:position w:val="-2"/>
                    </w:rPr>
                    <w:t>0.03～0.06</w:t>
                  </w:r>
                </w:p>
              </w:tc>
            </w:tr>
          </w:tbl>
          <w:p>
            <w:pPr>
              <w:ind w:left="304"/>
              <w:spacing w:before="241" w:line="219" w:lineRule="auto"/>
              <w:rPr>
                <w:rFonts w:ascii="SimSun" w:hAnsi="SimSun" w:eastAsia="SimSun" w:cs="SimSun"/>
                <w:sz w:val="21"/>
                <w:szCs w:val="21"/>
              </w:rPr>
            </w:pPr>
            <w:r>
              <w:rPr>
                <w:rFonts w:ascii="SimSun" w:hAnsi="SimSun" w:eastAsia="SimSun" w:cs="SimSun"/>
                <w:sz w:val="21"/>
                <w:szCs w:val="21"/>
              </w:rPr>
              <w:t>儿童</w:t>
            </w:r>
            <w:r>
              <w:rPr>
                <w:rFonts w:ascii="SimSun" w:hAnsi="SimSun" w:eastAsia="SimSun" w:cs="SimSun"/>
                <w:sz w:val="21"/>
                <w:szCs w:val="21"/>
                <w:spacing w:val="5"/>
              </w:rPr>
              <w:t xml:space="preserve">                  </w:t>
            </w:r>
            <w:r>
              <w:rPr>
                <w:rFonts w:ascii="SimSun" w:hAnsi="SimSun" w:eastAsia="SimSun" w:cs="SimSun"/>
                <w:sz w:val="21"/>
                <w:szCs w:val="21"/>
              </w:rPr>
              <w:t>0.005～0.015</w:t>
            </w:r>
          </w:p>
          <w:p>
            <w:pPr>
              <w:ind w:left="115" w:right="818" w:firstLine="189"/>
              <w:spacing w:before="230" w:line="400" w:lineRule="auto"/>
              <w:rPr>
                <w:rFonts w:ascii="SimSun" w:hAnsi="SimSun" w:eastAsia="SimSun" w:cs="SimSun"/>
                <w:sz w:val="21"/>
                <w:szCs w:val="21"/>
              </w:rPr>
            </w:pPr>
            <w:r>
              <w:rPr>
                <w:rFonts w:ascii="SimSun" w:hAnsi="SimSun" w:eastAsia="SimSun" w:cs="SimSun"/>
                <w:sz w:val="21"/>
                <w:szCs w:val="21"/>
                <w:spacing w:val="2"/>
              </w:rPr>
              <w:t>成人(女)</w:t>
            </w:r>
            <w:r>
              <w:rPr>
                <w:rFonts w:ascii="SimSun" w:hAnsi="SimSun" w:eastAsia="SimSun" w:cs="SimSun"/>
                <w:sz w:val="21"/>
                <w:szCs w:val="21"/>
                <w:spacing w:val="4"/>
              </w:rPr>
              <w:t xml:space="preserve">              </w:t>
            </w:r>
            <w:r>
              <w:rPr>
                <w:rFonts w:ascii="SimSun" w:hAnsi="SimSun" w:eastAsia="SimSun" w:cs="SimSun"/>
                <w:sz w:val="21"/>
                <w:szCs w:val="21"/>
                <w:spacing w:val="2"/>
              </w:rPr>
              <w:t>0.005～0.015</w:t>
            </w:r>
            <w:r>
              <w:rPr>
                <w:rFonts w:ascii="SimSun" w:hAnsi="SimSun" w:eastAsia="SimSun" w:cs="SimSun"/>
                <w:sz w:val="21"/>
                <w:szCs w:val="21"/>
                <w:spacing w:val="1"/>
              </w:rPr>
              <w:t xml:space="preserve"> </w:t>
            </w:r>
            <w:r>
              <w:rPr>
                <w:rFonts w:ascii="SimSun" w:hAnsi="SimSun" w:eastAsia="SimSun" w:cs="SimSun"/>
                <w:sz w:val="21"/>
                <w:szCs w:val="21"/>
                <w:position w:val="-1"/>
              </w:rPr>
              <w:t>网织红细胞绝对数</w:t>
            </w:r>
            <w:r>
              <w:rPr>
                <w:rFonts w:ascii="SimSun" w:hAnsi="SimSun" w:eastAsia="SimSun" w:cs="SimSun"/>
                <w:sz w:val="21"/>
                <w:szCs w:val="21"/>
                <w:spacing w:val="2"/>
                <w:position w:val="-1"/>
              </w:rPr>
              <w:t xml:space="preserve">         </w:t>
            </w:r>
            <w:r>
              <w:rPr>
                <w:rFonts w:ascii="SimSun" w:hAnsi="SimSun" w:eastAsia="SimSun" w:cs="SimSun"/>
                <w:sz w:val="21"/>
                <w:szCs w:val="21"/>
              </w:rPr>
              <w:t>(24～84)个/L</w:t>
            </w:r>
          </w:p>
          <w:p>
            <w:pPr>
              <w:ind w:left="94"/>
              <w:spacing w:before="1" w:line="219" w:lineRule="auto"/>
              <w:rPr>
                <w:rFonts w:ascii="SimSun" w:hAnsi="SimSun" w:eastAsia="SimSun" w:cs="SimSun"/>
                <w:sz w:val="21"/>
                <w:szCs w:val="21"/>
              </w:rPr>
            </w:pPr>
            <w:r>
              <w:rPr>
                <w:rFonts w:ascii="SimSun" w:hAnsi="SimSun" w:eastAsia="SimSun" w:cs="SimSun"/>
                <w:sz w:val="21"/>
                <w:szCs w:val="21"/>
              </w:rPr>
              <w:t>网织红细胞生成指数(RPI)</w:t>
            </w:r>
            <w:r>
              <w:rPr>
                <w:rFonts w:ascii="SimSun" w:hAnsi="SimSun" w:eastAsia="SimSun" w:cs="SimSun"/>
                <w:sz w:val="21"/>
                <w:szCs w:val="21"/>
                <w:spacing w:val="11"/>
              </w:rPr>
              <w:t xml:space="preserve">  </w:t>
            </w:r>
            <w:r>
              <w:rPr>
                <w:rFonts w:ascii="SimSun" w:hAnsi="SimSun" w:eastAsia="SimSun" w:cs="SimSun"/>
                <w:sz w:val="21"/>
                <w:szCs w:val="21"/>
              </w:rPr>
              <w:t>2</w:t>
            </w:r>
          </w:p>
        </w:tc>
        <w:tc>
          <w:tcPr>
            <w:tcW w:w="2640" w:type="dxa"/>
            <w:vAlign w:val="top"/>
            <w:gridSpan w:val="2"/>
            <w:vMerge w:val="continue"/>
            <w:tcBorders>
              <w:bottom w:val="none" w:color="000000" w:sz="8" w:space="0"/>
              <w:right w:val="none" w:color="000000" w:sz="8" w:space="0"/>
              <w:top w:val="none" w:color="000000" w:sz="2" w:space="0"/>
            </w:tcBorders>
          </w:tcPr>
          <w:p>
            <w:pPr>
              <w:rPr>
                <w:rFonts w:ascii="Arial"/>
                <w:sz w:val="21"/>
              </w:rPr>
            </w:pPr>
            <w:r/>
          </w:p>
        </w:tc>
        <w:tc>
          <w:tcPr>
            <w:tcW w:w="2210" w:type="dxa"/>
            <w:vAlign w:val="top"/>
            <w:gridSpan w:val="2"/>
            <w:vMerge w:val="continue"/>
            <w:tcBorders>
              <w:left w:val="none" w:color="000000" w:sz="8" w:space="0"/>
              <w:bottom w:val="none" w:color="000000" w:sz="8" w:space="0"/>
              <w:top w:val="none" w:color="000000" w:sz="2" w:space="0"/>
            </w:tcBorders>
          </w:tcPr>
          <w:p>
            <w:pPr>
              <w:rPr>
                <w:rFonts w:ascii="Arial"/>
                <w:sz w:val="21"/>
              </w:rPr>
            </w:pPr>
            <w:r/>
          </w:p>
        </w:tc>
      </w:tr>
      <w:tr>
        <w:trPr>
          <w:trHeight w:val="910" w:hRule="atLeast"/>
        </w:trPr>
        <w:tc>
          <w:tcPr>
            <w:tcW w:w="4850" w:type="dxa"/>
            <w:vAlign w:val="top"/>
            <w:gridSpan w:val="2"/>
            <w:vMerge w:val="continue"/>
            <w:tcBorders>
              <w:top w:val="none" w:color="000000" w:sz="2" w:space="0"/>
              <w:bottom w:val="none" w:color="000000" w:sz="2" w:space="0"/>
            </w:tcBorders>
          </w:tcPr>
          <w:p>
            <w:pPr>
              <w:rPr>
                <w:rFonts w:ascii="Arial"/>
                <w:sz w:val="21"/>
              </w:rPr>
            </w:pPr>
            <w:r/>
          </w:p>
        </w:tc>
        <w:tc>
          <w:tcPr>
            <w:tcW w:w="4850" w:type="dxa"/>
            <w:vAlign w:val="top"/>
            <w:gridSpan w:val="4"/>
            <w:tcBorders>
              <w:bottom w:val="none" w:color="000000" w:sz="8" w:space="0"/>
              <w:top w:val="none" w:color="000000" w:sz="8" w:space="0"/>
            </w:tcBorders>
          </w:tcPr>
          <w:p>
            <w:pPr>
              <w:ind w:left="345"/>
              <w:spacing w:before="121" w:line="480" w:lineRule="exact"/>
              <w:rPr>
                <w:rFonts w:ascii="SimSun" w:hAnsi="SimSun" w:eastAsia="SimSun" w:cs="SimSun"/>
                <w:sz w:val="21"/>
                <w:szCs w:val="21"/>
              </w:rPr>
            </w:pPr>
            <w:r>
              <w:rPr>
                <w:rFonts w:ascii="SimSun" w:hAnsi="SimSun" w:eastAsia="SimSun" w:cs="SimSun"/>
                <w:sz w:val="21"/>
                <w:szCs w:val="21"/>
                <w:spacing w:val="-3"/>
                <w:position w:val="20"/>
              </w:rPr>
              <w:t>中性粒细胞绝对值(Neut#)</w:t>
            </w:r>
            <w:r>
              <w:rPr>
                <w:rFonts w:ascii="SimSun" w:hAnsi="SimSun" w:eastAsia="SimSun" w:cs="SimSun"/>
                <w:sz w:val="21"/>
                <w:szCs w:val="21"/>
                <w:spacing w:val="31"/>
                <w:position w:val="20"/>
              </w:rPr>
              <w:t xml:space="preserve">  </w:t>
            </w:r>
            <w:r>
              <w:rPr>
                <w:rFonts w:ascii="SimSun" w:hAnsi="SimSun" w:eastAsia="SimSun" w:cs="SimSun"/>
                <w:sz w:val="21"/>
                <w:szCs w:val="21"/>
                <w:spacing w:val="-3"/>
                <w:position w:val="20"/>
              </w:rPr>
              <w:t>(1.8～6.3)×10°/L</w:t>
            </w:r>
          </w:p>
          <w:p>
            <w:pPr>
              <w:ind w:left="345"/>
              <w:spacing w:line="219" w:lineRule="auto"/>
              <w:rPr>
                <w:rFonts w:ascii="SimSun" w:hAnsi="SimSun" w:eastAsia="SimSun" w:cs="SimSun"/>
                <w:sz w:val="21"/>
                <w:szCs w:val="21"/>
              </w:rPr>
            </w:pPr>
            <w:r>
              <w:rPr>
                <w:rFonts w:ascii="SimSun" w:hAnsi="SimSun" w:eastAsia="SimSun" w:cs="SimSun"/>
                <w:sz w:val="21"/>
                <w:szCs w:val="21"/>
              </w:rPr>
              <w:t>嗜酸性粒细胞绝对值(Eos#)(0.02～0.52)×10</w:t>
            </w:r>
            <w:r>
              <w:rPr>
                <w:rFonts w:ascii="Calibri" w:hAnsi="Calibri" w:eastAsia="Calibri" w:cs="Calibri"/>
                <w:sz w:val="21"/>
                <w:szCs w:val="21"/>
              </w:rPr>
              <w:t>⁹</w:t>
            </w:r>
            <w:r>
              <w:rPr>
                <w:rFonts w:ascii="SimSun" w:hAnsi="SimSun" w:eastAsia="SimSun" w:cs="SimSun"/>
                <w:sz w:val="21"/>
                <w:szCs w:val="21"/>
              </w:rPr>
              <w:t>/L</w:t>
            </w:r>
          </w:p>
        </w:tc>
      </w:tr>
      <w:tr>
        <w:trPr>
          <w:trHeight w:val="3097" w:hRule="atLeast"/>
        </w:trPr>
        <w:tc>
          <w:tcPr>
            <w:tcW w:w="4850" w:type="dxa"/>
            <w:vAlign w:val="top"/>
            <w:gridSpan w:val="2"/>
            <w:vMerge w:val="continue"/>
            <w:tcBorders>
              <w:top w:val="none" w:color="000000" w:sz="2" w:space="0"/>
            </w:tcBorders>
          </w:tcPr>
          <w:p>
            <w:pPr>
              <w:rPr>
                <w:rFonts w:ascii="Arial"/>
                <w:sz w:val="21"/>
              </w:rPr>
            </w:pPr>
            <w:r/>
          </w:p>
        </w:tc>
        <w:tc>
          <w:tcPr>
            <w:tcW w:w="2732" w:type="dxa"/>
            <w:vAlign w:val="top"/>
            <w:gridSpan w:val="3"/>
            <w:tcBorders>
              <w:right w:val="none" w:color="000000" w:sz="8" w:space="0"/>
              <w:top w:val="none" w:color="000000" w:sz="8" w:space="0"/>
            </w:tcBorders>
          </w:tcPr>
          <w:p>
            <w:pPr>
              <w:ind w:left="345"/>
              <w:spacing w:before="131" w:line="403" w:lineRule="exact"/>
              <w:rPr>
                <w:rFonts w:ascii="SimSun" w:hAnsi="SimSun" w:eastAsia="SimSun" w:cs="SimSun"/>
                <w:sz w:val="21"/>
                <w:szCs w:val="21"/>
              </w:rPr>
            </w:pPr>
            <w:r>
              <w:rPr>
                <w:rFonts w:ascii="SimSun" w:hAnsi="SimSun" w:eastAsia="SimSun" w:cs="SimSun"/>
                <w:sz w:val="21"/>
                <w:szCs w:val="21"/>
                <w:spacing w:val="39"/>
                <w:position w:val="14"/>
              </w:rPr>
              <w:t>嗜碱性粒细胞绝对值</w:t>
            </w:r>
          </w:p>
          <w:p>
            <w:pPr>
              <w:ind w:left="544"/>
              <w:spacing w:line="222" w:lineRule="auto"/>
              <w:rPr>
                <w:rFonts w:ascii="SimSun" w:hAnsi="SimSun" w:eastAsia="SimSun" w:cs="SimSun"/>
                <w:sz w:val="21"/>
                <w:szCs w:val="21"/>
              </w:rPr>
            </w:pPr>
            <w:r>
              <w:rPr>
                <w:rFonts w:ascii="SimSun" w:hAnsi="SimSun" w:eastAsia="SimSun" w:cs="SimSun"/>
                <w:sz w:val="21"/>
                <w:szCs w:val="21"/>
                <w:spacing w:val="-6"/>
              </w:rPr>
              <w:t>(Baso#)</w:t>
            </w:r>
          </w:p>
          <w:p>
            <w:pPr>
              <w:ind w:left="345"/>
              <w:spacing w:before="138" w:line="465" w:lineRule="exact"/>
              <w:rPr>
                <w:rFonts w:ascii="SimSun" w:hAnsi="SimSun" w:eastAsia="SimSun" w:cs="SimSun"/>
                <w:sz w:val="21"/>
                <w:szCs w:val="21"/>
              </w:rPr>
            </w:pPr>
            <w:r>
              <w:rPr>
                <w:rFonts w:ascii="SimSun" w:hAnsi="SimSun" w:eastAsia="SimSun" w:cs="SimSun"/>
                <w:sz w:val="21"/>
                <w:szCs w:val="21"/>
                <w:spacing w:val="-1"/>
                <w:position w:val="20"/>
              </w:rPr>
              <w:t>淋巴细胞绝对值(Lymph#)</w:t>
            </w:r>
          </w:p>
          <w:p>
            <w:pPr>
              <w:ind w:left="345"/>
              <w:spacing w:line="219" w:lineRule="auto"/>
              <w:rPr>
                <w:rFonts w:ascii="SimSun" w:hAnsi="SimSun" w:eastAsia="SimSun" w:cs="SimSun"/>
                <w:sz w:val="21"/>
                <w:szCs w:val="21"/>
              </w:rPr>
            </w:pPr>
            <w:r>
              <w:rPr>
                <w:rFonts w:ascii="SimSun" w:hAnsi="SimSun" w:eastAsia="SimSun" w:cs="SimSun"/>
                <w:sz w:val="21"/>
                <w:szCs w:val="21"/>
                <w:spacing w:val="5"/>
              </w:rPr>
              <w:t>单核细胞绝对值(</w:t>
            </w:r>
            <w:r>
              <w:rPr>
                <w:rFonts w:ascii="SimSun" w:hAnsi="SimSun" w:eastAsia="SimSun" w:cs="SimSun"/>
                <w:sz w:val="21"/>
                <w:szCs w:val="21"/>
              </w:rPr>
              <w:t>Mono</w:t>
            </w:r>
            <w:r>
              <w:rPr>
                <w:rFonts w:ascii="SimSun" w:hAnsi="SimSun" w:eastAsia="SimSun" w:cs="SimSun"/>
                <w:sz w:val="21"/>
                <w:szCs w:val="21"/>
                <w:spacing w:val="5"/>
              </w:rPr>
              <w:t>#)</w:t>
            </w:r>
          </w:p>
          <w:p>
            <w:pPr>
              <w:ind w:left="105"/>
              <w:spacing w:before="220" w:line="480" w:lineRule="exact"/>
              <w:rPr>
                <w:rFonts w:ascii="SimSun" w:hAnsi="SimSun" w:eastAsia="SimSun" w:cs="SimSun"/>
                <w:sz w:val="21"/>
                <w:szCs w:val="21"/>
              </w:rPr>
            </w:pPr>
            <w:r>
              <w:rPr>
                <w:rFonts w:ascii="SimSun" w:hAnsi="SimSun" w:eastAsia="SimSun" w:cs="SimSun"/>
                <w:sz w:val="21"/>
                <w:szCs w:val="21"/>
                <w:spacing w:val="10"/>
                <w:position w:val="20"/>
              </w:rPr>
              <w:t>血小板计数(</w:t>
            </w:r>
            <w:r>
              <w:rPr>
                <w:rFonts w:ascii="SimSun" w:hAnsi="SimSun" w:eastAsia="SimSun" w:cs="SimSun"/>
                <w:sz w:val="21"/>
                <w:szCs w:val="21"/>
                <w:position w:val="20"/>
              </w:rPr>
              <w:t>PLT</w:t>
            </w:r>
            <w:r>
              <w:rPr>
                <w:rFonts w:ascii="SimSun" w:hAnsi="SimSun" w:eastAsia="SimSun" w:cs="SimSun"/>
                <w:sz w:val="21"/>
                <w:szCs w:val="21"/>
                <w:spacing w:val="10"/>
                <w:position w:val="20"/>
              </w:rPr>
              <w:t>)</w:t>
            </w:r>
          </w:p>
          <w:p>
            <w:pPr>
              <w:ind w:left="345"/>
              <w:spacing w:line="218" w:lineRule="auto"/>
              <w:rPr>
                <w:rFonts w:ascii="SimSun" w:hAnsi="SimSun" w:eastAsia="SimSun" w:cs="SimSun"/>
                <w:sz w:val="21"/>
                <w:szCs w:val="21"/>
              </w:rPr>
            </w:pPr>
            <w:r>
              <w:rPr>
                <w:rFonts w:ascii="SimSun" w:hAnsi="SimSun" w:eastAsia="SimSun" w:cs="SimSun"/>
                <w:sz w:val="21"/>
                <w:szCs w:val="21"/>
                <w:spacing w:val="-2"/>
              </w:rPr>
              <w:t>仪器法，静脉血</w:t>
            </w:r>
          </w:p>
        </w:tc>
        <w:tc>
          <w:tcPr>
            <w:tcW w:w="2118" w:type="dxa"/>
            <w:vAlign w:val="top"/>
            <w:tcBorders>
              <w:left w:val="none" w:color="000000" w:sz="8" w:space="0"/>
              <w:top w:val="none" w:color="000000" w:sz="8" w:space="0"/>
            </w:tcBorders>
          </w:tcPr>
          <w:p>
            <w:pPr>
              <w:ind w:left="88"/>
              <w:spacing w:before="115" w:line="222" w:lineRule="auto"/>
              <w:rPr>
                <w:rFonts w:ascii="SimSun" w:hAnsi="SimSun" w:eastAsia="SimSun" w:cs="SimSun"/>
                <w:sz w:val="21"/>
                <w:szCs w:val="21"/>
              </w:rPr>
            </w:pPr>
            <w:r>
              <w:rPr>
                <w:rFonts w:ascii="SimSun" w:hAnsi="SimSun" w:eastAsia="SimSun" w:cs="SimSun"/>
                <w:sz w:val="21"/>
                <w:szCs w:val="21"/>
                <w:spacing w:val="-4"/>
              </w:rPr>
              <w:t>(0～0.06)×10</w:t>
            </w:r>
            <w:r>
              <w:rPr>
                <w:rFonts w:ascii="Calibri" w:hAnsi="Calibri" w:eastAsia="Calibri" w:cs="Calibri"/>
                <w:sz w:val="21"/>
                <w:szCs w:val="21"/>
                <w:spacing w:val="-4"/>
              </w:rPr>
              <w:t>⁹</w:t>
            </w:r>
            <w:r>
              <w:rPr>
                <w:rFonts w:ascii="SimSun" w:hAnsi="SimSun" w:eastAsia="SimSun" w:cs="SimSun"/>
                <w:sz w:val="21"/>
                <w:szCs w:val="21"/>
                <w:spacing w:val="-4"/>
              </w:rPr>
              <w:t>/L</w:t>
            </w:r>
          </w:p>
          <w:p>
            <w:pPr>
              <w:spacing w:line="243" w:lineRule="auto"/>
              <w:rPr>
                <w:rFonts w:ascii="Arial"/>
                <w:sz w:val="21"/>
              </w:rPr>
            </w:pPr>
            <w:r/>
          </w:p>
          <w:p>
            <w:pPr>
              <w:spacing w:line="243" w:lineRule="auto"/>
              <w:rPr>
                <w:rFonts w:ascii="Arial"/>
                <w:sz w:val="21"/>
              </w:rPr>
            </w:pPr>
            <w:r/>
          </w:p>
          <w:p>
            <w:pPr>
              <w:ind w:left="173"/>
              <w:spacing w:before="69" w:line="465" w:lineRule="exact"/>
              <w:rPr>
                <w:rFonts w:ascii="SimSun" w:hAnsi="SimSun" w:eastAsia="SimSun" w:cs="SimSun"/>
                <w:sz w:val="21"/>
                <w:szCs w:val="21"/>
              </w:rPr>
            </w:pPr>
            <w:r>
              <w:rPr>
                <w:rFonts w:ascii="SimSun" w:hAnsi="SimSun" w:eastAsia="SimSun" w:cs="SimSun"/>
                <w:sz w:val="21"/>
                <w:szCs w:val="21"/>
                <w:spacing w:val="-3"/>
                <w:position w:val="19"/>
              </w:rPr>
              <w:t>(1.1～3.2)×10°/L</w:t>
            </w:r>
          </w:p>
          <w:p>
            <w:pPr>
              <w:ind w:left="146"/>
              <w:spacing w:line="222" w:lineRule="auto"/>
              <w:rPr>
                <w:rFonts w:ascii="SimSun" w:hAnsi="SimSun" w:eastAsia="SimSun" w:cs="SimSun"/>
                <w:sz w:val="21"/>
                <w:szCs w:val="21"/>
              </w:rPr>
            </w:pPr>
            <w:r>
              <w:rPr>
                <w:rFonts w:ascii="SimSun" w:hAnsi="SimSun" w:eastAsia="SimSun" w:cs="SimSun"/>
                <w:sz w:val="21"/>
                <w:szCs w:val="21"/>
              </w:rPr>
              <w:t>(0.1～0.6)×10</w:t>
            </w:r>
            <w:r>
              <w:rPr>
                <w:rFonts w:ascii="Calibri" w:hAnsi="Calibri" w:eastAsia="Calibri" w:cs="Calibri"/>
                <w:sz w:val="21"/>
                <w:szCs w:val="21"/>
              </w:rPr>
              <w:t>⁹</w:t>
            </w:r>
            <w:r>
              <w:rPr>
                <w:rFonts w:ascii="SimSun" w:hAnsi="SimSun" w:eastAsia="SimSun" w:cs="SimSun"/>
                <w:sz w:val="21"/>
                <w:szCs w:val="21"/>
              </w:rPr>
              <w:t>/L</w:t>
            </w:r>
          </w:p>
          <w:p>
            <w:pPr>
              <w:spacing w:line="304" w:lineRule="auto"/>
              <w:rPr>
                <w:rFonts w:ascii="Arial"/>
                <w:sz w:val="21"/>
              </w:rPr>
            </w:pPr>
            <w:r/>
          </w:p>
          <w:p>
            <w:pPr>
              <w:spacing w:line="304" w:lineRule="auto"/>
              <w:rPr>
                <w:rFonts w:ascii="Arial"/>
                <w:sz w:val="21"/>
              </w:rPr>
            </w:pPr>
            <w:r/>
          </w:p>
          <w:p>
            <w:pPr>
              <w:ind w:left="138"/>
              <w:spacing w:before="68" w:line="222" w:lineRule="auto"/>
              <w:rPr>
                <w:rFonts w:ascii="SimSun" w:hAnsi="SimSun" w:eastAsia="SimSun" w:cs="SimSun"/>
                <w:sz w:val="21"/>
                <w:szCs w:val="21"/>
              </w:rPr>
            </w:pPr>
            <w:r>
              <w:rPr>
                <w:rFonts w:ascii="SimSun" w:hAnsi="SimSun" w:eastAsia="SimSun" w:cs="SimSun"/>
                <w:sz w:val="21"/>
                <w:szCs w:val="21"/>
                <w:spacing w:val="-4"/>
              </w:rPr>
              <w:t>(125～350)×10</w:t>
            </w:r>
            <w:r>
              <w:rPr>
                <w:rFonts w:ascii="Calibri" w:hAnsi="Calibri" w:eastAsia="Calibri" w:cs="Calibri"/>
                <w:sz w:val="21"/>
                <w:szCs w:val="21"/>
                <w:spacing w:val="-4"/>
              </w:rPr>
              <w:t>⁹</w:t>
            </w:r>
            <w:r>
              <w:rPr>
                <w:rFonts w:ascii="SimSun" w:hAnsi="SimSun" w:eastAsia="SimSun" w:cs="SimSun"/>
                <w:sz w:val="21"/>
                <w:szCs w:val="21"/>
                <w:spacing w:val="-4"/>
              </w:rPr>
              <w:t>/L</w:t>
            </w:r>
          </w:p>
        </w:tc>
      </w:tr>
    </w:tbl>
    <w:p>
      <w:pPr>
        <w:rPr>
          <w:rFonts w:ascii="Arial"/>
          <w:sz w:val="21"/>
        </w:rPr>
      </w:pPr>
      <w:r/>
    </w:p>
    <w:p>
      <w:pPr>
        <w:sectPr>
          <w:footerReference w:type="default" r:id="rId147"/>
          <w:pgSz w:w="11900" w:h="16840"/>
          <w:pgMar w:top="1431" w:right="899" w:bottom="447" w:left="760" w:header="0" w:footer="238" w:gutter="0"/>
        </w:sectPr>
        <w:rPr/>
      </w:pPr>
    </w:p>
    <w:p>
      <w:pPr>
        <w:spacing w:before="44" w:line="222" w:lineRule="auto"/>
        <w:jc w:val="right"/>
        <w:rPr>
          <w:rFonts w:ascii="Times New Roman" w:hAnsi="Times New Roman" w:eastAsia="Times New Roman" w:cs="Times New Roman"/>
          <w:sz w:val="22"/>
          <w:szCs w:val="22"/>
        </w:rPr>
      </w:pPr>
      <w:r>
        <w:rPr>
          <w:rFonts w:ascii="SimHei" w:hAnsi="SimHei" w:eastAsia="SimHei" w:cs="SimHei"/>
          <w:sz w:val="22"/>
          <w:szCs w:val="22"/>
          <w:color w:val="006BBD"/>
          <w:spacing w:val="-8"/>
        </w:rPr>
        <w:t>附</w:t>
      </w:r>
      <w:r>
        <w:rPr>
          <w:rFonts w:ascii="SimHei" w:hAnsi="SimHei" w:eastAsia="SimHei" w:cs="SimHei"/>
          <w:sz w:val="22"/>
          <w:szCs w:val="22"/>
          <w:color w:val="006BBD"/>
          <w:spacing w:val="21"/>
        </w:rPr>
        <w:t xml:space="preserve">   </w:t>
      </w:r>
      <w:r>
        <w:rPr>
          <w:rFonts w:ascii="SimHei" w:hAnsi="SimHei" w:eastAsia="SimHei" w:cs="SimHei"/>
          <w:sz w:val="22"/>
          <w:szCs w:val="22"/>
          <w:color w:val="3197DB"/>
          <w:spacing w:val="-8"/>
        </w:rPr>
        <w:t>录</w:t>
      </w:r>
      <w:r>
        <w:rPr>
          <w:rFonts w:ascii="SimHei" w:hAnsi="SimHei" w:eastAsia="SimHei" w:cs="SimHei"/>
          <w:sz w:val="22"/>
          <w:szCs w:val="22"/>
          <w:color w:val="3197DB"/>
          <w:spacing w:val="3"/>
        </w:rPr>
        <w:t xml:space="preserve">      </w:t>
      </w:r>
      <w:r>
        <w:rPr>
          <w:rFonts w:ascii="Times New Roman" w:hAnsi="Times New Roman" w:eastAsia="Times New Roman" w:cs="Times New Roman"/>
          <w:sz w:val="22"/>
          <w:szCs w:val="22"/>
          <w:b/>
          <w:bCs/>
          <w:color w:val="006BBD"/>
          <w:spacing w:val="-8"/>
        </w:rPr>
        <w:t>441</w:t>
      </w:r>
    </w:p>
    <w:p>
      <w:pPr>
        <w:spacing w:line="244" w:lineRule="auto"/>
        <w:rPr>
          <w:rFonts w:ascii="Arial"/>
          <w:sz w:val="21"/>
        </w:rPr>
      </w:pPr>
      <w:r/>
    </w:p>
    <w:p>
      <w:pPr>
        <w:ind w:left="8930"/>
        <w:spacing w:before="72" w:line="220" w:lineRule="auto"/>
        <w:rPr>
          <w:rFonts w:ascii="SimSun" w:hAnsi="SimSun" w:eastAsia="SimSun" w:cs="SimSun"/>
          <w:sz w:val="22"/>
          <w:szCs w:val="22"/>
        </w:rPr>
      </w:pPr>
      <w:r>
        <w:rPr>
          <w:rFonts w:ascii="SimSun" w:hAnsi="SimSun" w:eastAsia="SimSun" w:cs="SimSun"/>
          <w:sz w:val="22"/>
          <w:szCs w:val="22"/>
          <w:spacing w:val="-3"/>
        </w:rPr>
        <w:t>续表</w:t>
      </w:r>
    </w:p>
    <w:p>
      <w:pPr>
        <w:spacing w:line="83" w:lineRule="exact"/>
        <w:rPr/>
      </w:pPr>
      <w:r/>
    </w:p>
    <w:tbl>
      <w:tblPr>
        <w:tblStyle w:val="2"/>
        <w:tblW w:w="9780"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880"/>
        <w:gridCol w:w="4900"/>
      </w:tblGrid>
      <w:tr>
        <w:trPr>
          <w:trHeight w:val="420" w:hRule="atLeast"/>
        </w:trPr>
        <w:tc>
          <w:tcPr>
            <w:shd w:val="clear" w:fill="8BC9F6"/>
            <w:tcW w:w="4880" w:type="dxa"/>
            <w:vAlign w:val="top"/>
          </w:tcPr>
          <w:p>
            <w:pPr>
              <w:ind w:left="88"/>
              <w:spacing w:before="90" w:line="228" w:lineRule="auto"/>
              <w:rPr>
                <w:rFonts w:ascii="SimSun" w:hAnsi="SimSun" w:eastAsia="SimSun" w:cs="SimSun"/>
                <w:sz w:val="21"/>
                <w:szCs w:val="21"/>
              </w:rPr>
            </w:pPr>
            <w:r>
              <w:rPr>
                <w:rFonts w:ascii="SimSun" w:hAnsi="SimSun" w:eastAsia="SimSun" w:cs="SimSun"/>
                <w:sz w:val="21"/>
                <w:szCs w:val="21"/>
                <w:b/>
                <w:bCs/>
                <w:spacing w:val="1"/>
              </w:rPr>
              <w:t>检查项目</w:t>
            </w:r>
            <w:r>
              <w:rPr>
                <w:rFonts w:ascii="SimSun" w:hAnsi="SimSun" w:eastAsia="SimSun" w:cs="SimSun"/>
                <w:sz w:val="21"/>
                <w:szCs w:val="21"/>
                <w:spacing w:val="5"/>
              </w:rPr>
              <w:t xml:space="preserve">               </w:t>
            </w:r>
            <w:r>
              <w:rPr>
                <w:rFonts w:ascii="SimSun" w:hAnsi="SimSun" w:eastAsia="SimSun" w:cs="SimSun"/>
                <w:sz w:val="21"/>
                <w:szCs w:val="21"/>
                <w:b/>
                <w:bCs/>
                <w:spacing w:val="1"/>
              </w:rPr>
              <w:t>参考值</w:t>
            </w:r>
          </w:p>
        </w:tc>
        <w:tc>
          <w:tcPr>
            <w:shd w:val="clear" w:fill="8CC9F5"/>
            <w:tcW w:w="4900" w:type="dxa"/>
            <w:vAlign w:val="top"/>
          </w:tcPr>
          <w:p>
            <w:pPr>
              <w:ind w:left="98"/>
              <w:spacing w:before="90" w:line="219" w:lineRule="auto"/>
              <w:rPr>
                <w:rFonts w:ascii="SimSun" w:hAnsi="SimSun" w:eastAsia="SimSun" w:cs="SimSun"/>
                <w:sz w:val="21"/>
                <w:szCs w:val="21"/>
              </w:rPr>
            </w:pPr>
            <w:r>
              <w:rPr>
                <w:rFonts w:ascii="SimSun" w:hAnsi="SimSun" w:eastAsia="SimSun" w:cs="SimSun"/>
                <w:sz w:val="21"/>
                <w:szCs w:val="21"/>
                <w:b/>
                <w:bCs/>
                <w:spacing w:val="1"/>
              </w:rPr>
              <w:t>检查项目</w:t>
            </w:r>
            <w:r>
              <w:rPr>
                <w:rFonts w:ascii="SimSun" w:hAnsi="SimSun" w:eastAsia="SimSun" w:cs="SimSun"/>
                <w:sz w:val="21"/>
                <w:szCs w:val="21"/>
                <w:spacing w:val="5"/>
              </w:rPr>
              <w:t xml:space="preserve">               </w:t>
            </w:r>
            <w:r>
              <w:rPr>
                <w:rFonts w:ascii="SimSun" w:hAnsi="SimSun" w:eastAsia="SimSun" w:cs="SimSun"/>
                <w:sz w:val="21"/>
                <w:szCs w:val="21"/>
                <w:b/>
                <w:bCs/>
                <w:spacing w:val="1"/>
              </w:rPr>
              <w:t>参考值</w:t>
            </w:r>
          </w:p>
        </w:tc>
      </w:tr>
      <w:tr>
        <w:trPr>
          <w:trHeight w:val="430" w:hRule="atLeast"/>
        </w:trPr>
        <w:tc>
          <w:tcPr>
            <w:shd w:val="clear" w:fill="C4E9FA"/>
            <w:tcW w:w="9780" w:type="dxa"/>
            <w:vAlign w:val="top"/>
            <w:gridSpan w:val="2"/>
          </w:tcPr>
          <w:p>
            <w:pPr>
              <w:ind w:left="314"/>
              <w:spacing w:before="203" w:line="199" w:lineRule="auto"/>
              <w:rPr>
                <w:rFonts w:ascii="SimSun" w:hAnsi="SimSun" w:eastAsia="SimSun" w:cs="SimSun"/>
                <w:sz w:val="21"/>
                <w:szCs w:val="21"/>
              </w:rPr>
            </w:pPr>
            <w:r>
              <w:rPr>
                <w:rFonts w:ascii="SimSun" w:hAnsi="SimSun" w:eastAsia="SimSun" w:cs="SimSun"/>
                <w:sz w:val="21"/>
                <w:szCs w:val="21"/>
                <w:spacing w:val="7"/>
              </w:rPr>
              <w:t>(2)凝血功能和纤溶检测：</w:t>
            </w:r>
          </w:p>
        </w:tc>
      </w:tr>
    </w:tbl>
    <w:p>
      <w:pPr>
        <w:spacing w:line="54" w:lineRule="exact"/>
        <w:rPr/>
      </w:pPr>
      <w:r/>
    </w:p>
    <w:tbl>
      <w:tblPr>
        <w:tblStyle w:val="2"/>
        <w:tblW w:w="9869"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452"/>
        <w:gridCol w:w="2485"/>
        <w:gridCol w:w="2375"/>
        <w:gridCol w:w="2557"/>
      </w:tblGrid>
      <w:tr>
        <w:trPr>
          <w:trHeight w:val="498" w:hRule="atLeast"/>
        </w:trPr>
        <w:tc>
          <w:tcPr>
            <w:tcW w:w="4937" w:type="dxa"/>
            <w:vAlign w:val="top"/>
            <w:gridSpan w:val="2"/>
            <w:tcBorders>
              <w:right w:val="single" w:color="0000FF" w:sz="4" w:space="0"/>
              <w:top w:val="single" w:color="0000FF" w:sz="6" w:space="0"/>
            </w:tcBorders>
          </w:tcPr>
          <w:p>
            <w:pPr>
              <w:ind w:left="110"/>
              <w:spacing w:before="174" w:line="219" w:lineRule="auto"/>
              <w:rPr>
                <w:rFonts w:ascii="SimSun" w:hAnsi="SimSun" w:eastAsia="SimSun" w:cs="SimSun"/>
                <w:sz w:val="22"/>
                <w:szCs w:val="22"/>
              </w:rPr>
            </w:pPr>
            <w:r>
              <w:rPr>
                <w:rFonts w:ascii="SimSun" w:hAnsi="SimSun" w:eastAsia="SimSun" w:cs="SimSun"/>
                <w:sz w:val="22"/>
                <w:szCs w:val="22"/>
                <w:spacing w:val="-13"/>
              </w:rPr>
              <w:t>活化部分凝血活酶时间(APTT)</w:t>
            </w:r>
          </w:p>
        </w:tc>
        <w:tc>
          <w:tcPr>
            <w:tcW w:w="2375" w:type="dxa"/>
            <w:vAlign w:val="top"/>
            <w:tcBorders>
              <w:left w:val="single" w:color="0000FF" w:sz="4" w:space="0"/>
              <w:top w:val="single" w:color="0000FF" w:sz="6" w:space="0"/>
            </w:tcBorders>
          </w:tcPr>
          <w:p>
            <w:pPr>
              <w:ind w:left="58"/>
              <w:spacing w:before="124" w:line="220" w:lineRule="auto"/>
              <w:rPr>
                <w:rFonts w:ascii="SimSun" w:hAnsi="SimSun" w:eastAsia="SimSun" w:cs="SimSun"/>
                <w:sz w:val="22"/>
                <w:szCs w:val="22"/>
              </w:rPr>
            </w:pPr>
            <w:r>
              <w:rPr>
                <w:rFonts w:ascii="SimSun" w:hAnsi="SimSun" w:eastAsia="SimSun" w:cs="SimSun"/>
                <w:sz w:val="22"/>
                <w:szCs w:val="22"/>
                <w:spacing w:val="-3"/>
              </w:rPr>
              <w:t>孕妇</w:t>
            </w:r>
          </w:p>
        </w:tc>
        <w:tc>
          <w:tcPr>
            <w:tcW w:w="2557" w:type="dxa"/>
            <w:vAlign w:val="top"/>
            <w:tcBorders>
              <w:top w:val="single" w:color="0000FF" w:sz="6" w:space="0"/>
            </w:tcBorders>
          </w:tcPr>
          <w:p>
            <w:pPr>
              <w:rPr>
                <w:rFonts w:ascii="Arial"/>
                <w:sz w:val="21"/>
              </w:rPr>
            </w:pPr>
            <w:r/>
          </w:p>
        </w:tc>
      </w:tr>
      <w:tr>
        <w:trPr>
          <w:trHeight w:val="490" w:hRule="atLeast"/>
        </w:trPr>
        <w:tc>
          <w:tcPr>
            <w:tcW w:w="2452" w:type="dxa"/>
            <w:vAlign w:val="top"/>
          </w:tcPr>
          <w:p>
            <w:pPr>
              <w:ind w:left="329"/>
              <w:spacing w:before="166" w:line="219" w:lineRule="auto"/>
              <w:rPr>
                <w:rFonts w:ascii="SimSun" w:hAnsi="SimSun" w:eastAsia="SimSun" w:cs="SimSun"/>
                <w:sz w:val="22"/>
                <w:szCs w:val="22"/>
              </w:rPr>
            </w:pPr>
            <w:r>
              <w:rPr>
                <w:rFonts w:ascii="SimSun" w:hAnsi="SimSun" w:eastAsia="SimSun" w:cs="SimSun"/>
                <w:sz w:val="22"/>
                <w:szCs w:val="22"/>
                <w:spacing w:val="-2"/>
              </w:rPr>
              <w:t>仪器(磁珠法)</w:t>
            </w:r>
          </w:p>
        </w:tc>
        <w:tc>
          <w:tcPr>
            <w:tcW w:w="2485" w:type="dxa"/>
            <w:vAlign w:val="top"/>
            <w:tcBorders>
              <w:right w:val="single" w:color="0000FF" w:sz="4" w:space="0"/>
            </w:tcBorders>
          </w:tcPr>
          <w:p>
            <w:pPr>
              <w:ind w:left="177"/>
              <w:spacing w:before="128" w:line="220" w:lineRule="auto"/>
              <w:rPr>
                <w:rFonts w:ascii="SimSun" w:hAnsi="SimSun" w:eastAsia="SimSun" w:cs="SimSun"/>
                <w:sz w:val="25"/>
                <w:szCs w:val="25"/>
              </w:rPr>
            </w:pPr>
            <w:r>
              <w:rPr>
                <w:rFonts w:ascii="SimSun" w:hAnsi="SimSun" w:eastAsia="SimSun" w:cs="SimSun"/>
                <w:sz w:val="25"/>
                <w:szCs w:val="25"/>
                <w:spacing w:val="-11"/>
              </w:rPr>
              <w:t>28～40秒</w:t>
            </w:r>
          </w:p>
        </w:tc>
        <w:tc>
          <w:tcPr>
            <w:tcW w:w="2375" w:type="dxa"/>
            <w:vAlign w:val="top"/>
            <w:tcBorders>
              <w:left w:val="single" w:color="0000FF" w:sz="4" w:space="0"/>
            </w:tcBorders>
          </w:tcPr>
          <w:p>
            <w:pPr>
              <w:ind w:left="257"/>
              <w:spacing w:before="109" w:line="221" w:lineRule="auto"/>
              <w:rPr>
                <w:rFonts w:ascii="SimSun" w:hAnsi="SimSun" w:eastAsia="SimSun" w:cs="SimSun"/>
                <w:sz w:val="22"/>
                <w:szCs w:val="22"/>
              </w:rPr>
            </w:pPr>
            <w:r>
              <w:rPr>
                <w:rFonts w:ascii="SimSun" w:hAnsi="SimSun" w:eastAsia="SimSun" w:cs="SimSun"/>
                <w:sz w:val="22"/>
                <w:szCs w:val="22"/>
                <w:spacing w:val="7"/>
              </w:rPr>
              <w:t>妊娠≤13周</w:t>
            </w:r>
          </w:p>
        </w:tc>
        <w:tc>
          <w:tcPr>
            <w:tcW w:w="2557" w:type="dxa"/>
            <w:vAlign w:val="top"/>
          </w:tcPr>
          <w:p>
            <w:pPr>
              <w:ind w:left="227"/>
              <w:spacing w:before="11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≤0.64mg/L</w:t>
            </w:r>
          </w:p>
        </w:tc>
      </w:tr>
      <w:tr>
        <w:trPr>
          <w:trHeight w:val="484" w:hRule="atLeast"/>
        </w:trPr>
        <w:tc>
          <w:tcPr>
            <w:tcW w:w="2452" w:type="dxa"/>
            <w:vAlign w:val="top"/>
          </w:tcPr>
          <w:p>
            <w:pPr>
              <w:ind w:left="110"/>
              <w:spacing w:before="146" w:line="219" w:lineRule="auto"/>
              <w:rPr>
                <w:rFonts w:ascii="SimSun" w:hAnsi="SimSun" w:eastAsia="SimSun" w:cs="SimSun"/>
                <w:sz w:val="22"/>
                <w:szCs w:val="22"/>
              </w:rPr>
            </w:pPr>
            <w:r>
              <w:rPr>
                <w:rFonts w:ascii="SimSun" w:hAnsi="SimSun" w:eastAsia="SimSun" w:cs="SimSun"/>
                <w:sz w:val="22"/>
                <w:szCs w:val="22"/>
                <w:spacing w:val="-8"/>
              </w:rPr>
              <w:t>凝血酶原时间(PT)</w:t>
            </w:r>
          </w:p>
        </w:tc>
        <w:tc>
          <w:tcPr>
            <w:tcW w:w="2485" w:type="dxa"/>
            <w:vAlign w:val="top"/>
            <w:tcBorders>
              <w:right w:val="single" w:color="0000FF" w:sz="4" w:space="0"/>
            </w:tcBorders>
          </w:tcPr>
          <w:p>
            <w:pPr>
              <w:rPr>
                <w:rFonts w:ascii="Arial"/>
                <w:sz w:val="21"/>
              </w:rPr>
            </w:pPr>
            <w:r/>
          </w:p>
        </w:tc>
        <w:tc>
          <w:tcPr>
            <w:tcW w:w="2375" w:type="dxa"/>
            <w:vAlign w:val="top"/>
            <w:tcBorders>
              <w:left w:val="single" w:color="0000FF" w:sz="4" w:space="0"/>
            </w:tcBorders>
          </w:tcPr>
          <w:p>
            <w:pPr>
              <w:ind w:left="257"/>
              <w:spacing w:before="108" w:line="221" w:lineRule="auto"/>
              <w:rPr>
                <w:rFonts w:ascii="SimSun" w:hAnsi="SimSun" w:eastAsia="SimSun" w:cs="SimSun"/>
                <w:sz w:val="22"/>
                <w:szCs w:val="22"/>
              </w:rPr>
            </w:pPr>
            <w:r>
              <w:rPr>
                <w:rFonts w:ascii="SimSun" w:hAnsi="SimSun" w:eastAsia="SimSun" w:cs="SimSun"/>
                <w:sz w:val="22"/>
                <w:szCs w:val="22"/>
                <w:spacing w:val="6"/>
              </w:rPr>
              <w:t>妊娠14～27周</w:t>
            </w:r>
          </w:p>
        </w:tc>
        <w:tc>
          <w:tcPr>
            <w:tcW w:w="2557" w:type="dxa"/>
            <w:vAlign w:val="top"/>
          </w:tcPr>
          <w:p>
            <w:pPr>
              <w:ind w:left="227"/>
              <w:spacing w:before="13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≤2.30mg/L</w:t>
            </w:r>
          </w:p>
        </w:tc>
      </w:tr>
      <w:tr>
        <w:trPr>
          <w:trHeight w:val="489" w:hRule="atLeast"/>
        </w:trPr>
        <w:tc>
          <w:tcPr>
            <w:tcW w:w="2452" w:type="dxa"/>
            <w:vAlign w:val="top"/>
          </w:tcPr>
          <w:p>
            <w:pPr>
              <w:ind w:left="329"/>
              <w:spacing w:before="152" w:line="219" w:lineRule="auto"/>
              <w:rPr>
                <w:rFonts w:ascii="SimSun" w:hAnsi="SimSun" w:eastAsia="SimSun" w:cs="SimSun"/>
                <w:sz w:val="22"/>
                <w:szCs w:val="22"/>
              </w:rPr>
            </w:pPr>
            <w:r>
              <w:rPr>
                <w:rFonts w:ascii="SimSun" w:hAnsi="SimSun" w:eastAsia="SimSun" w:cs="SimSun"/>
                <w:sz w:val="22"/>
                <w:szCs w:val="22"/>
                <w:spacing w:val="-2"/>
              </w:rPr>
              <w:t>仪器(磁珠法)</w:t>
            </w:r>
          </w:p>
        </w:tc>
        <w:tc>
          <w:tcPr>
            <w:tcW w:w="2485" w:type="dxa"/>
            <w:vAlign w:val="top"/>
            <w:tcBorders>
              <w:right w:val="single" w:color="0000FF" w:sz="4" w:space="0"/>
            </w:tcBorders>
          </w:tcPr>
          <w:p>
            <w:pPr>
              <w:ind w:left="177"/>
              <w:spacing w:before="142" w:line="220" w:lineRule="auto"/>
              <w:rPr>
                <w:rFonts w:ascii="SimSun" w:hAnsi="SimSun" w:eastAsia="SimSun" w:cs="SimSun"/>
                <w:sz w:val="22"/>
                <w:szCs w:val="22"/>
              </w:rPr>
            </w:pPr>
            <w:r>
              <w:rPr>
                <w:rFonts w:ascii="SimSun" w:hAnsi="SimSun" w:eastAsia="SimSun" w:cs="SimSun"/>
                <w:sz w:val="22"/>
                <w:szCs w:val="22"/>
                <w:spacing w:val="1"/>
              </w:rPr>
              <w:t>11.5～14.3秒</w:t>
            </w:r>
          </w:p>
        </w:tc>
        <w:tc>
          <w:tcPr>
            <w:tcW w:w="2375" w:type="dxa"/>
            <w:vAlign w:val="top"/>
            <w:tcBorders>
              <w:left w:val="single" w:color="0000FF" w:sz="4" w:space="0"/>
            </w:tcBorders>
          </w:tcPr>
          <w:p>
            <w:pPr>
              <w:ind w:left="257"/>
              <w:spacing w:before="125" w:line="221" w:lineRule="auto"/>
              <w:rPr>
                <w:rFonts w:ascii="SimSun" w:hAnsi="SimSun" w:eastAsia="SimSun" w:cs="SimSun"/>
                <w:sz w:val="22"/>
                <w:szCs w:val="22"/>
              </w:rPr>
            </w:pPr>
            <w:r>
              <w:rPr>
                <w:rFonts w:ascii="SimSun" w:hAnsi="SimSun" w:eastAsia="SimSun" w:cs="SimSun"/>
                <w:sz w:val="22"/>
                <w:szCs w:val="22"/>
                <w:spacing w:val="-2"/>
              </w:rPr>
              <w:t>妊娠≥28周</w:t>
            </w:r>
          </w:p>
        </w:tc>
        <w:tc>
          <w:tcPr>
            <w:tcW w:w="2557" w:type="dxa"/>
            <w:vAlign w:val="top"/>
          </w:tcPr>
          <w:p>
            <w:pPr>
              <w:ind w:left="227"/>
              <w:spacing w:before="140"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≤3.</w:t>
            </w:r>
            <w:r>
              <w:rPr>
                <w:rFonts w:ascii="Times New Roman" w:hAnsi="Times New Roman" w:eastAsia="Times New Roman" w:cs="Times New Roman"/>
                <w:sz w:val="22"/>
                <w:szCs w:val="22"/>
                <w:spacing w:val="-28"/>
              </w:rPr>
              <w:t xml:space="preserve"> </w:t>
            </w:r>
            <w:r>
              <w:rPr>
                <w:rFonts w:ascii="Times New Roman" w:hAnsi="Times New Roman" w:eastAsia="Times New Roman" w:cs="Times New Roman"/>
                <w:sz w:val="22"/>
                <w:szCs w:val="22"/>
                <w:spacing w:val="-3"/>
              </w:rPr>
              <w:t>14mg/L</w:t>
            </w:r>
          </w:p>
        </w:tc>
      </w:tr>
      <w:tr>
        <w:trPr>
          <w:trHeight w:val="498" w:hRule="atLeast"/>
        </w:trPr>
        <w:tc>
          <w:tcPr>
            <w:tcW w:w="2452" w:type="dxa"/>
            <w:vAlign w:val="top"/>
          </w:tcPr>
          <w:p>
            <w:pPr>
              <w:ind w:left="110"/>
              <w:spacing w:before="153" w:line="219" w:lineRule="auto"/>
              <w:rPr>
                <w:rFonts w:ascii="SimSun" w:hAnsi="SimSun" w:eastAsia="SimSun" w:cs="SimSun"/>
                <w:sz w:val="22"/>
                <w:szCs w:val="22"/>
              </w:rPr>
            </w:pPr>
            <w:r>
              <w:rPr>
                <w:rFonts w:ascii="SimSun" w:hAnsi="SimSun" w:eastAsia="SimSun" w:cs="SimSun"/>
                <w:sz w:val="22"/>
                <w:szCs w:val="22"/>
                <w:spacing w:val="-7"/>
              </w:rPr>
              <w:t>凝血酶原时间比值(PIR)</w:t>
            </w:r>
          </w:p>
        </w:tc>
        <w:tc>
          <w:tcPr>
            <w:tcW w:w="2485" w:type="dxa"/>
            <w:vAlign w:val="top"/>
            <w:tcBorders>
              <w:right w:val="single" w:color="0000FF" w:sz="4" w:space="0"/>
            </w:tcBorders>
          </w:tcPr>
          <w:p>
            <w:pPr>
              <w:ind w:left="167"/>
              <w:spacing w:before="186" w:line="184" w:lineRule="auto"/>
              <w:rPr>
                <w:rFonts w:ascii="SimSun" w:hAnsi="SimSun" w:eastAsia="SimSun" w:cs="SimSun"/>
                <w:sz w:val="22"/>
                <w:szCs w:val="22"/>
              </w:rPr>
            </w:pPr>
            <w:r>
              <w:rPr>
                <w:rFonts w:ascii="SimSun" w:hAnsi="SimSun" w:eastAsia="SimSun" w:cs="SimSun"/>
                <w:sz w:val="22"/>
                <w:szCs w:val="22"/>
                <w:spacing w:val="-4"/>
              </w:rPr>
              <w:t>0.82～1.15</w:t>
            </w:r>
          </w:p>
        </w:tc>
        <w:tc>
          <w:tcPr>
            <w:tcW w:w="2375" w:type="dxa"/>
            <w:vAlign w:val="top"/>
            <w:tcBorders>
              <w:left w:val="single" w:color="0000FF" w:sz="4" w:space="0"/>
            </w:tcBorders>
          </w:tcPr>
          <w:p>
            <w:pPr>
              <w:ind w:left="58"/>
              <w:spacing w:before="126" w:line="219" w:lineRule="auto"/>
              <w:rPr>
                <w:rFonts w:ascii="SimSun" w:hAnsi="SimSun" w:eastAsia="SimSun" w:cs="SimSun"/>
                <w:sz w:val="22"/>
                <w:szCs w:val="22"/>
              </w:rPr>
            </w:pPr>
            <w:r>
              <w:rPr>
                <w:rFonts w:ascii="SimSun" w:hAnsi="SimSun" w:eastAsia="SimSun" w:cs="SimSun"/>
                <w:sz w:val="22"/>
                <w:szCs w:val="22"/>
                <w:spacing w:val="-7"/>
              </w:rPr>
              <w:t>纤维蛋白降解产物(FDP)</w:t>
            </w:r>
          </w:p>
        </w:tc>
        <w:tc>
          <w:tcPr>
            <w:tcW w:w="2557" w:type="dxa"/>
            <w:vAlign w:val="top"/>
          </w:tcPr>
          <w:p>
            <w:pPr>
              <w:ind w:left="227"/>
              <w:spacing w:before="125" w:line="214" w:lineRule="auto"/>
              <w:rPr>
                <w:rFonts w:ascii="SimSun" w:hAnsi="SimSun" w:eastAsia="SimSun" w:cs="SimSun"/>
                <w:sz w:val="22"/>
                <w:szCs w:val="22"/>
              </w:rPr>
            </w:pPr>
            <w:r>
              <w:rPr>
                <w:rFonts w:ascii="SimSun" w:hAnsi="SimSun" w:eastAsia="SimSun" w:cs="SimSun"/>
                <w:sz w:val="22"/>
                <w:szCs w:val="22"/>
                <w:spacing w:val="-2"/>
              </w:rPr>
              <w:t>&lt;5mg/L</w:t>
            </w:r>
          </w:p>
        </w:tc>
      </w:tr>
      <w:tr>
        <w:trPr>
          <w:trHeight w:val="488" w:hRule="atLeast"/>
        </w:trPr>
        <w:tc>
          <w:tcPr>
            <w:tcW w:w="2452" w:type="dxa"/>
            <w:vAlign w:val="top"/>
          </w:tcPr>
          <w:p>
            <w:pPr>
              <w:ind w:left="110"/>
              <w:spacing w:before="165" w:line="219" w:lineRule="auto"/>
              <w:rPr>
                <w:rFonts w:ascii="SimSun" w:hAnsi="SimSun" w:eastAsia="SimSun" w:cs="SimSun"/>
                <w:sz w:val="22"/>
                <w:szCs w:val="22"/>
              </w:rPr>
            </w:pPr>
            <w:r>
              <w:rPr>
                <w:rFonts w:ascii="SimSun" w:hAnsi="SimSun" w:eastAsia="SimSun" w:cs="SimSun"/>
                <w:sz w:val="22"/>
                <w:szCs w:val="22"/>
                <w:spacing w:val="-7"/>
              </w:rPr>
              <w:t>国际标准化比值(INR)</w:t>
            </w:r>
          </w:p>
        </w:tc>
        <w:tc>
          <w:tcPr>
            <w:tcW w:w="2485" w:type="dxa"/>
            <w:vAlign w:val="top"/>
            <w:tcBorders>
              <w:right w:val="single" w:color="0000FF" w:sz="4" w:space="0"/>
            </w:tcBorders>
          </w:tcPr>
          <w:p>
            <w:pPr>
              <w:ind w:left="177"/>
              <w:spacing w:before="180" w:line="184" w:lineRule="auto"/>
              <w:rPr>
                <w:rFonts w:ascii="SimSun" w:hAnsi="SimSun" w:eastAsia="SimSun" w:cs="SimSun"/>
                <w:sz w:val="22"/>
                <w:szCs w:val="22"/>
              </w:rPr>
            </w:pPr>
            <w:r>
              <w:rPr>
                <w:rFonts w:ascii="SimSun" w:hAnsi="SimSun" w:eastAsia="SimSun" w:cs="SimSun"/>
                <w:sz w:val="22"/>
                <w:szCs w:val="22"/>
                <w:spacing w:val="-4"/>
              </w:rPr>
              <w:t>1.0～2.0</w:t>
            </w:r>
          </w:p>
        </w:tc>
        <w:tc>
          <w:tcPr>
            <w:tcW w:w="2375" w:type="dxa"/>
            <w:vAlign w:val="top"/>
            <w:tcBorders>
              <w:left w:val="single" w:color="0000FF" w:sz="4" w:space="0"/>
            </w:tcBorders>
          </w:tcPr>
          <w:p>
            <w:pPr>
              <w:ind w:left="58"/>
              <w:spacing w:before="135" w:line="219" w:lineRule="auto"/>
              <w:rPr>
                <w:rFonts w:ascii="SimSun" w:hAnsi="SimSun" w:eastAsia="SimSun" w:cs="SimSun"/>
                <w:sz w:val="22"/>
                <w:szCs w:val="22"/>
              </w:rPr>
            </w:pPr>
            <w:r>
              <w:rPr>
                <w:rFonts w:ascii="SimSun" w:hAnsi="SimSun" w:eastAsia="SimSun" w:cs="SimSun"/>
                <w:sz w:val="22"/>
                <w:szCs w:val="22"/>
                <w:spacing w:val="-6"/>
              </w:rPr>
              <w:t>抗心磷脂抗体</w:t>
            </w:r>
          </w:p>
        </w:tc>
        <w:tc>
          <w:tcPr>
            <w:tcW w:w="2557" w:type="dxa"/>
            <w:vAlign w:val="top"/>
          </w:tcPr>
          <w:p>
            <w:pPr>
              <w:rPr>
                <w:rFonts w:ascii="Arial"/>
                <w:sz w:val="21"/>
              </w:rPr>
            </w:pPr>
            <w:r/>
          </w:p>
        </w:tc>
      </w:tr>
      <w:tr>
        <w:trPr>
          <w:trHeight w:val="490" w:hRule="atLeast"/>
        </w:trPr>
        <w:tc>
          <w:tcPr>
            <w:tcW w:w="2452" w:type="dxa"/>
            <w:vAlign w:val="top"/>
          </w:tcPr>
          <w:p>
            <w:pPr>
              <w:ind w:left="110"/>
              <w:spacing w:before="157" w:line="219" w:lineRule="auto"/>
              <w:rPr>
                <w:rFonts w:ascii="SimSun" w:hAnsi="SimSun" w:eastAsia="SimSun" w:cs="SimSun"/>
                <w:sz w:val="22"/>
                <w:szCs w:val="22"/>
              </w:rPr>
            </w:pPr>
            <w:r>
              <w:rPr>
                <w:rFonts w:ascii="SimSun" w:hAnsi="SimSun" w:eastAsia="SimSun" w:cs="SimSun"/>
                <w:sz w:val="22"/>
                <w:szCs w:val="22"/>
                <w:spacing w:val="-7"/>
              </w:rPr>
              <w:t>凝血酶时间(TT)</w:t>
            </w:r>
          </w:p>
        </w:tc>
        <w:tc>
          <w:tcPr>
            <w:tcW w:w="2485" w:type="dxa"/>
            <w:vAlign w:val="top"/>
            <w:tcBorders>
              <w:right w:val="single" w:color="0000FF" w:sz="4" w:space="0"/>
            </w:tcBorders>
          </w:tcPr>
          <w:p>
            <w:pPr>
              <w:rPr>
                <w:rFonts w:ascii="Arial"/>
                <w:sz w:val="21"/>
              </w:rPr>
            </w:pPr>
            <w:r/>
          </w:p>
        </w:tc>
        <w:tc>
          <w:tcPr>
            <w:tcW w:w="2375" w:type="dxa"/>
            <w:vAlign w:val="top"/>
            <w:tcBorders>
              <w:left w:val="single" w:color="0000FF" w:sz="4" w:space="0"/>
            </w:tcBorders>
          </w:tcPr>
          <w:p>
            <w:pPr>
              <w:ind w:left="257"/>
              <w:spacing w:before="149" w:line="214" w:lineRule="auto"/>
              <w:rPr>
                <w:rFonts w:ascii="SimSun" w:hAnsi="SimSun" w:eastAsia="SimSun" w:cs="SimSun"/>
                <w:sz w:val="19"/>
                <w:szCs w:val="19"/>
              </w:rPr>
            </w:pPr>
            <w:r>
              <w:rPr>
                <w:rFonts w:ascii="SimSun" w:hAnsi="SimSun" w:eastAsia="SimSun" w:cs="SimSun"/>
                <w:sz w:val="19"/>
                <w:szCs w:val="19"/>
                <w:spacing w:val="-7"/>
              </w:rPr>
              <w:t>IgG</w:t>
            </w:r>
            <w:r>
              <w:rPr>
                <w:rFonts w:ascii="SimSun" w:hAnsi="SimSun" w:eastAsia="SimSun" w:cs="SimSun"/>
                <w:sz w:val="19"/>
                <w:szCs w:val="19"/>
                <w:spacing w:val="-30"/>
              </w:rPr>
              <w:t xml:space="preserve"> </w:t>
            </w:r>
            <w:r>
              <w:rPr>
                <w:rFonts w:ascii="SimSun" w:hAnsi="SimSun" w:eastAsia="SimSun" w:cs="SimSun"/>
                <w:sz w:val="19"/>
                <w:szCs w:val="19"/>
                <w:spacing w:val="-7"/>
              </w:rPr>
              <w:t>型</w:t>
            </w:r>
            <w:r>
              <w:rPr>
                <w:rFonts w:ascii="SimSun" w:hAnsi="SimSun" w:eastAsia="SimSun" w:cs="SimSun"/>
                <w:sz w:val="19"/>
                <w:szCs w:val="19"/>
                <w:spacing w:val="-42"/>
              </w:rPr>
              <w:t xml:space="preserve"> </w:t>
            </w:r>
            <w:r>
              <w:rPr>
                <w:rFonts w:ascii="SimSun" w:hAnsi="SimSun" w:eastAsia="SimSun" w:cs="SimSun"/>
                <w:sz w:val="19"/>
                <w:szCs w:val="19"/>
                <w:spacing w:val="-7"/>
              </w:rPr>
              <w:t>抗</w:t>
            </w:r>
            <w:r>
              <w:rPr>
                <w:rFonts w:ascii="SimSun" w:hAnsi="SimSun" w:eastAsia="SimSun" w:cs="SimSun"/>
                <w:sz w:val="19"/>
                <w:szCs w:val="19"/>
                <w:spacing w:val="-42"/>
              </w:rPr>
              <w:t xml:space="preserve"> </w:t>
            </w:r>
            <w:r>
              <w:rPr>
                <w:rFonts w:ascii="SimSun" w:hAnsi="SimSun" w:eastAsia="SimSun" w:cs="SimSun"/>
                <w:sz w:val="19"/>
                <w:szCs w:val="19"/>
                <w:spacing w:val="-7"/>
              </w:rPr>
              <w:t>体</w:t>
            </w:r>
          </w:p>
        </w:tc>
        <w:tc>
          <w:tcPr>
            <w:tcW w:w="2557" w:type="dxa"/>
            <w:vAlign w:val="top"/>
          </w:tcPr>
          <w:p>
            <w:pPr>
              <w:ind w:left="227"/>
              <w:spacing w:before="96" w:line="236" w:lineRule="auto"/>
              <w:rPr>
                <w:rFonts w:ascii="SimSun" w:hAnsi="SimSun" w:eastAsia="SimSun" w:cs="SimSun"/>
                <w:sz w:val="22"/>
                <w:szCs w:val="22"/>
              </w:rPr>
            </w:pPr>
            <w:r>
              <w:rPr>
                <w:rFonts w:ascii="SimSun" w:hAnsi="SimSun" w:eastAsia="SimSun" w:cs="SimSun"/>
                <w:sz w:val="22"/>
                <w:szCs w:val="22"/>
                <w:spacing w:val="-5"/>
              </w:rPr>
              <w:t>≤26%</w:t>
            </w:r>
          </w:p>
        </w:tc>
      </w:tr>
      <w:tr>
        <w:trPr>
          <w:trHeight w:val="499" w:hRule="atLeast"/>
        </w:trPr>
        <w:tc>
          <w:tcPr>
            <w:tcW w:w="2452" w:type="dxa"/>
            <w:vAlign w:val="top"/>
          </w:tcPr>
          <w:p>
            <w:pPr>
              <w:ind w:left="329"/>
              <w:spacing w:before="177" w:line="219" w:lineRule="auto"/>
              <w:rPr>
                <w:rFonts w:ascii="SimSun" w:hAnsi="SimSun" w:eastAsia="SimSun" w:cs="SimSun"/>
                <w:sz w:val="22"/>
                <w:szCs w:val="22"/>
              </w:rPr>
            </w:pPr>
            <w:r>
              <w:rPr>
                <w:rFonts w:ascii="SimSun" w:hAnsi="SimSun" w:eastAsia="SimSun" w:cs="SimSun"/>
                <w:sz w:val="22"/>
                <w:szCs w:val="22"/>
                <w:spacing w:val="-2"/>
              </w:rPr>
              <w:t>仪器(磁珠法)</w:t>
            </w:r>
          </w:p>
        </w:tc>
        <w:tc>
          <w:tcPr>
            <w:tcW w:w="2485" w:type="dxa"/>
            <w:vAlign w:val="top"/>
            <w:tcBorders>
              <w:right w:val="single" w:color="0000FF" w:sz="4" w:space="0"/>
            </w:tcBorders>
          </w:tcPr>
          <w:p>
            <w:pPr>
              <w:ind w:left="177"/>
              <w:spacing w:before="174" w:line="222" w:lineRule="auto"/>
              <w:rPr>
                <w:rFonts w:ascii="FangSong" w:hAnsi="FangSong" w:eastAsia="FangSong" w:cs="FangSong"/>
                <w:sz w:val="19"/>
                <w:szCs w:val="19"/>
              </w:rPr>
            </w:pPr>
            <w:r>
              <w:rPr>
                <w:rFonts w:ascii="FangSong" w:hAnsi="FangSong" w:eastAsia="FangSong" w:cs="FangSong"/>
                <w:sz w:val="19"/>
                <w:szCs w:val="19"/>
                <w:spacing w:val="19"/>
              </w:rPr>
              <w:t>13.5～18.5秒</w:t>
            </w:r>
          </w:p>
        </w:tc>
        <w:tc>
          <w:tcPr>
            <w:tcW w:w="2375" w:type="dxa"/>
            <w:vAlign w:val="top"/>
            <w:tcBorders>
              <w:left w:val="single" w:color="0000FF" w:sz="4" w:space="0"/>
            </w:tcBorders>
          </w:tcPr>
          <w:p>
            <w:pPr>
              <w:ind w:left="257"/>
              <w:spacing w:before="129" w:line="214" w:lineRule="auto"/>
              <w:rPr>
                <w:rFonts w:ascii="SimSun" w:hAnsi="SimSun" w:eastAsia="SimSun" w:cs="SimSun"/>
                <w:sz w:val="22"/>
                <w:szCs w:val="22"/>
              </w:rPr>
            </w:pPr>
            <w:r>
              <w:rPr>
                <w:rFonts w:ascii="SimSun" w:hAnsi="SimSun" w:eastAsia="SimSun" w:cs="SimSun"/>
                <w:sz w:val="22"/>
                <w:szCs w:val="22"/>
                <w:spacing w:val="-6"/>
              </w:rPr>
              <w:t>IgM</w:t>
            </w:r>
            <w:r>
              <w:rPr>
                <w:rFonts w:ascii="SimSun" w:hAnsi="SimSun" w:eastAsia="SimSun" w:cs="SimSun"/>
                <w:sz w:val="22"/>
                <w:szCs w:val="22"/>
                <w:spacing w:val="-26"/>
              </w:rPr>
              <w:t xml:space="preserve"> </w:t>
            </w:r>
            <w:r>
              <w:rPr>
                <w:rFonts w:ascii="SimSun" w:hAnsi="SimSun" w:eastAsia="SimSun" w:cs="SimSun"/>
                <w:sz w:val="22"/>
                <w:szCs w:val="22"/>
                <w:spacing w:val="-6"/>
              </w:rPr>
              <w:t>型抗体</w:t>
            </w:r>
          </w:p>
        </w:tc>
        <w:tc>
          <w:tcPr>
            <w:tcW w:w="2557" w:type="dxa"/>
            <w:vAlign w:val="top"/>
          </w:tcPr>
          <w:p>
            <w:pPr>
              <w:ind w:left="227"/>
              <w:spacing w:before="106" w:line="236" w:lineRule="auto"/>
              <w:rPr>
                <w:rFonts w:ascii="SimSun" w:hAnsi="SimSun" w:eastAsia="SimSun" w:cs="SimSun"/>
                <w:sz w:val="22"/>
                <w:szCs w:val="22"/>
              </w:rPr>
            </w:pPr>
            <w:r>
              <w:rPr>
                <w:rFonts w:ascii="SimSun" w:hAnsi="SimSun" w:eastAsia="SimSun" w:cs="SimSun"/>
                <w:sz w:val="22"/>
                <w:szCs w:val="22"/>
                <w:spacing w:val="-5"/>
              </w:rPr>
              <w:t>≤21%</w:t>
            </w:r>
          </w:p>
        </w:tc>
      </w:tr>
      <w:tr>
        <w:trPr>
          <w:trHeight w:val="1452" w:hRule="atLeast"/>
        </w:trPr>
        <w:tc>
          <w:tcPr>
            <w:tcW w:w="2452" w:type="dxa"/>
            <w:vAlign w:val="top"/>
          </w:tcPr>
          <w:p>
            <w:pPr>
              <w:ind w:left="110"/>
              <w:spacing w:before="168" w:line="219" w:lineRule="auto"/>
              <w:rPr>
                <w:rFonts w:ascii="SimSun" w:hAnsi="SimSun" w:eastAsia="SimSun" w:cs="SimSun"/>
                <w:sz w:val="22"/>
                <w:szCs w:val="22"/>
              </w:rPr>
            </w:pPr>
            <w:r>
              <w:rPr>
                <w:rFonts w:ascii="SimSun" w:hAnsi="SimSun" w:eastAsia="SimSun" w:cs="SimSun"/>
                <w:sz w:val="22"/>
                <w:szCs w:val="22"/>
                <w:spacing w:val="-5"/>
              </w:rPr>
              <w:t>纤维蛋白原(FIB)</w:t>
            </w:r>
          </w:p>
          <w:p>
            <w:pPr>
              <w:ind w:left="110"/>
              <w:spacing w:before="209" w:line="509" w:lineRule="exact"/>
              <w:rPr>
                <w:rFonts w:ascii="SimSun" w:hAnsi="SimSun" w:eastAsia="SimSun" w:cs="SimSun"/>
                <w:sz w:val="22"/>
                <w:szCs w:val="22"/>
              </w:rPr>
            </w:pPr>
            <w:r>
              <w:rPr>
                <w:rFonts w:ascii="SimSun" w:hAnsi="SimSun" w:eastAsia="SimSun" w:cs="SimSun"/>
                <w:sz w:val="22"/>
                <w:szCs w:val="22"/>
                <w:spacing w:val="-3"/>
                <w:position w:val="22"/>
              </w:rPr>
              <w:t>D-二聚体(免疫比浊法)</w:t>
            </w:r>
          </w:p>
          <w:p>
            <w:pPr>
              <w:ind w:left="329"/>
              <w:spacing w:line="219" w:lineRule="auto"/>
              <w:rPr>
                <w:rFonts w:ascii="SimSun" w:hAnsi="SimSun" w:eastAsia="SimSun" w:cs="SimSun"/>
                <w:sz w:val="22"/>
                <w:szCs w:val="22"/>
              </w:rPr>
            </w:pPr>
            <w:r>
              <w:rPr>
                <w:rFonts w:ascii="SimSun" w:hAnsi="SimSun" w:eastAsia="SimSun" w:cs="SimSun"/>
                <w:sz w:val="22"/>
                <w:szCs w:val="22"/>
                <w:spacing w:val="3"/>
              </w:rPr>
              <w:t>成人(女)</w:t>
            </w:r>
          </w:p>
        </w:tc>
        <w:tc>
          <w:tcPr>
            <w:tcW w:w="2485" w:type="dxa"/>
            <w:vAlign w:val="top"/>
            <w:tcBorders>
              <w:right w:val="single" w:color="0000FF" w:sz="4" w:space="0"/>
            </w:tcBorders>
          </w:tcPr>
          <w:p>
            <w:pPr>
              <w:ind w:left="177"/>
              <w:spacing w:before="142"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w:t>
            </w:r>
            <w:r>
              <w:rPr>
                <w:rFonts w:ascii="SimSun" w:hAnsi="SimSun" w:eastAsia="SimSun" w:cs="SimSun"/>
                <w:sz w:val="22"/>
                <w:szCs w:val="22"/>
                <w:spacing w:val="-1"/>
              </w:rPr>
              <w:t>～</w:t>
            </w:r>
            <w:r>
              <w:rPr>
                <w:rFonts w:ascii="Times New Roman" w:hAnsi="Times New Roman" w:eastAsia="Times New Roman" w:cs="Times New Roman"/>
                <w:sz w:val="22"/>
                <w:szCs w:val="22"/>
                <w:spacing w:val="-1"/>
              </w:rPr>
              <w:t>4g/L</w:t>
            </w:r>
          </w:p>
          <w:p>
            <w:pPr>
              <w:spacing w:line="341" w:lineRule="auto"/>
              <w:rPr>
                <w:rFonts w:ascii="Arial"/>
                <w:sz w:val="21"/>
              </w:rPr>
            </w:pPr>
            <w:r/>
          </w:p>
          <w:p>
            <w:pPr>
              <w:spacing w:line="342" w:lineRule="auto"/>
              <w:rPr>
                <w:rFonts w:ascii="Arial"/>
                <w:sz w:val="21"/>
              </w:rPr>
            </w:pPr>
            <w:r/>
          </w:p>
          <w:p>
            <w:pPr>
              <w:ind w:left="177"/>
              <w:spacing w:before="6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&lt;0.5mg/L</w:t>
            </w:r>
          </w:p>
        </w:tc>
        <w:tc>
          <w:tcPr>
            <w:tcW w:w="2375" w:type="dxa"/>
            <w:vAlign w:val="top"/>
            <w:tcBorders>
              <w:left w:val="single" w:color="0000FF" w:sz="4" w:space="0"/>
            </w:tcBorders>
          </w:tcPr>
          <w:p>
            <w:pPr>
              <w:ind w:left="257"/>
              <w:spacing w:before="120" w:line="214" w:lineRule="auto"/>
              <w:rPr>
                <w:rFonts w:ascii="SimSun" w:hAnsi="SimSun" w:eastAsia="SimSun" w:cs="SimSun"/>
                <w:sz w:val="22"/>
                <w:szCs w:val="22"/>
              </w:rPr>
            </w:pPr>
            <w:r>
              <w:rPr>
                <w:rFonts w:ascii="SimSun" w:hAnsi="SimSun" w:eastAsia="SimSun" w:cs="SimSun"/>
                <w:sz w:val="22"/>
                <w:szCs w:val="22"/>
                <w:spacing w:val="-6"/>
              </w:rPr>
              <w:t>IgA</w:t>
            </w:r>
            <w:r>
              <w:rPr>
                <w:rFonts w:ascii="SimSun" w:hAnsi="SimSun" w:eastAsia="SimSun" w:cs="SimSun"/>
                <w:sz w:val="22"/>
                <w:szCs w:val="22"/>
                <w:spacing w:val="-56"/>
              </w:rPr>
              <w:t xml:space="preserve"> </w:t>
            </w:r>
            <w:r>
              <w:rPr>
                <w:rFonts w:ascii="SimSun" w:hAnsi="SimSun" w:eastAsia="SimSun" w:cs="SimSun"/>
                <w:sz w:val="22"/>
                <w:szCs w:val="22"/>
                <w:spacing w:val="-6"/>
              </w:rPr>
              <w:t>型抗体</w:t>
            </w:r>
          </w:p>
        </w:tc>
        <w:tc>
          <w:tcPr>
            <w:tcW w:w="2557" w:type="dxa"/>
            <w:vAlign w:val="top"/>
          </w:tcPr>
          <w:p>
            <w:pPr>
              <w:ind w:left="227"/>
              <w:spacing w:before="97" w:line="236" w:lineRule="auto"/>
              <w:rPr>
                <w:rFonts w:ascii="SimSun" w:hAnsi="SimSun" w:eastAsia="SimSun" w:cs="SimSun"/>
                <w:sz w:val="22"/>
                <w:szCs w:val="22"/>
              </w:rPr>
            </w:pPr>
            <w:r>
              <w:rPr>
                <w:rFonts w:ascii="SimSun" w:hAnsi="SimSun" w:eastAsia="SimSun" w:cs="SimSun"/>
                <w:sz w:val="22"/>
                <w:szCs w:val="22"/>
                <w:spacing w:val="-5"/>
              </w:rPr>
              <w:t>≤25%</w:t>
            </w:r>
          </w:p>
        </w:tc>
      </w:tr>
      <w:tr>
        <w:trPr>
          <w:trHeight w:val="519" w:hRule="atLeast"/>
        </w:trPr>
        <w:tc>
          <w:tcPr>
            <w:tcW w:w="9869" w:type="dxa"/>
            <w:vAlign w:val="top"/>
            <w:gridSpan w:val="4"/>
            <w:tcBorders>
              <w:bottom w:val="single" w:color="0000FF" w:sz="6" w:space="0"/>
            </w:tcBorders>
          </w:tcPr>
          <w:p>
            <w:pPr>
              <w:ind w:left="329"/>
              <w:spacing w:before="194" w:line="219" w:lineRule="auto"/>
              <w:rPr>
                <w:rFonts w:ascii="SimSun" w:hAnsi="SimSun" w:eastAsia="SimSun" w:cs="SimSun"/>
                <w:sz w:val="22"/>
                <w:szCs w:val="22"/>
              </w:rPr>
            </w:pPr>
            <w:r>
              <w:drawing>
                <wp:anchor distT="0" distB="0" distL="0" distR="0" simplePos="0" relativeHeight="252145664" behindDoc="1" locked="0" layoutInCell="1" allowOverlap="1">
                  <wp:simplePos x="0" y="0"/>
                  <wp:positionH relativeFrom="column">
                    <wp:posOffset>38105</wp:posOffset>
                  </wp:positionH>
                  <wp:positionV relativeFrom="paragraph">
                    <wp:posOffset>4124</wp:posOffset>
                  </wp:positionV>
                  <wp:extent cx="6210313" cy="336583"/>
                  <wp:effectExtent l="0" t="0" r="0" b="0"/>
                  <wp:wrapNone/>
                  <wp:docPr id="133" name="IM 133"/>
                  <wp:cNvGraphicFramePr/>
                  <a:graphic>
                    <a:graphicData uri="http://schemas.openxmlformats.org/drawingml/2006/picture">
                      <pic:pic>
                        <pic:nvPicPr>
                          <pic:cNvPr id="133" name="IM 133"/>
                          <pic:cNvPicPr/>
                        </pic:nvPicPr>
                        <pic:blipFill>
                          <a:blip r:embed="rId150"/>
                          <a:stretch>
                            <a:fillRect/>
                          </a:stretch>
                        </pic:blipFill>
                        <pic:spPr>
                          <a:xfrm rot="0">
                            <a:off x="0" y="0"/>
                            <a:ext cx="6210313" cy="336583"/>
                          </a:xfrm>
                          <a:prstGeom prst="rect">
                            <a:avLst/>
                          </a:prstGeom>
                        </pic:spPr>
                      </pic:pic>
                    </a:graphicData>
                  </a:graphic>
                </wp:anchor>
              </w:drawing>
            </w:r>
            <w:r>
              <w:rPr>
                <w:rFonts w:ascii="SimSun" w:hAnsi="SimSun" w:eastAsia="SimSun" w:cs="SimSun"/>
                <w:sz w:val="22"/>
                <w:szCs w:val="22"/>
                <w:spacing w:val="-3"/>
              </w:rPr>
              <w:t>(3)电解质及其他无机物：</w:t>
            </w:r>
          </w:p>
        </w:tc>
      </w:tr>
      <w:tr>
        <w:trPr>
          <w:trHeight w:val="468" w:hRule="atLeast"/>
        </w:trPr>
        <w:tc>
          <w:tcPr>
            <w:tcW w:w="2452" w:type="dxa"/>
            <w:vAlign w:val="top"/>
            <w:tcBorders>
              <w:top w:val="single" w:color="0000FF" w:sz="6" w:space="0"/>
            </w:tcBorders>
          </w:tcPr>
          <w:p>
            <w:pPr>
              <w:ind w:left="110"/>
              <w:spacing w:before="132" w:line="220" w:lineRule="auto"/>
              <w:rPr>
                <w:rFonts w:ascii="SimSun" w:hAnsi="SimSun" w:eastAsia="SimSun" w:cs="SimSun"/>
                <w:sz w:val="22"/>
                <w:szCs w:val="22"/>
              </w:rPr>
            </w:pPr>
            <w:r>
              <w:rPr>
                <w:rFonts w:ascii="SimSun" w:hAnsi="SimSun" w:eastAsia="SimSun" w:cs="SimSun"/>
                <w:sz w:val="22"/>
                <w:szCs w:val="22"/>
              </w:rPr>
              <w:t>钾</w:t>
            </w:r>
          </w:p>
        </w:tc>
        <w:tc>
          <w:tcPr>
            <w:tcW w:w="2485" w:type="dxa"/>
            <w:vAlign w:val="top"/>
            <w:tcBorders>
              <w:right w:val="single" w:color="0000FF" w:sz="4" w:space="0"/>
              <w:top w:val="single" w:color="0000FF" w:sz="6" w:space="0"/>
            </w:tcBorders>
          </w:tcPr>
          <w:p>
            <w:pPr>
              <w:rPr>
                <w:rFonts w:ascii="Arial"/>
                <w:sz w:val="21"/>
              </w:rPr>
            </w:pPr>
            <w:r/>
          </w:p>
        </w:tc>
        <w:tc>
          <w:tcPr>
            <w:tcW w:w="4932" w:type="dxa"/>
            <w:vAlign w:val="top"/>
            <w:gridSpan w:val="2"/>
            <w:tcBorders>
              <w:left w:val="single" w:color="0000FF" w:sz="4" w:space="0"/>
              <w:top w:val="single" w:color="0000FF" w:sz="6" w:space="0"/>
            </w:tcBorders>
          </w:tcPr>
          <w:p>
            <w:pPr>
              <w:ind w:left="58"/>
              <w:spacing w:before="110" w:line="219" w:lineRule="auto"/>
              <w:rPr>
                <w:rFonts w:ascii="SimSun" w:hAnsi="SimSun" w:eastAsia="SimSun" w:cs="SimSun"/>
                <w:sz w:val="22"/>
                <w:szCs w:val="22"/>
              </w:rPr>
            </w:pPr>
            <w:r>
              <w:rPr>
                <w:rFonts w:ascii="SimSun" w:hAnsi="SimSun" w:eastAsia="SimSun" w:cs="SimSun"/>
                <w:sz w:val="22"/>
                <w:szCs w:val="22"/>
                <w:spacing w:val="-14"/>
              </w:rPr>
              <w:t>无机磷</w:t>
            </w:r>
          </w:p>
        </w:tc>
      </w:tr>
      <w:tr>
        <w:trPr>
          <w:trHeight w:val="483" w:hRule="atLeast"/>
        </w:trPr>
        <w:tc>
          <w:tcPr>
            <w:tcW w:w="2452" w:type="dxa"/>
            <w:vAlign w:val="top"/>
          </w:tcPr>
          <w:p>
            <w:pPr>
              <w:ind w:left="110"/>
              <w:spacing w:before="174" w:line="220" w:lineRule="auto"/>
              <w:rPr>
                <w:rFonts w:ascii="SimSun" w:hAnsi="SimSun" w:eastAsia="SimSun" w:cs="SimSun"/>
                <w:sz w:val="22"/>
                <w:szCs w:val="22"/>
              </w:rPr>
            </w:pPr>
            <w:r>
              <w:rPr>
                <w:rFonts w:ascii="SimSun" w:hAnsi="SimSun" w:eastAsia="SimSun" w:cs="SimSun"/>
                <w:sz w:val="22"/>
                <w:szCs w:val="22"/>
                <w:spacing w:val="-8"/>
              </w:rPr>
              <w:t>间接离子选择电极法</w:t>
            </w:r>
          </w:p>
        </w:tc>
        <w:tc>
          <w:tcPr>
            <w:tcW w:w="2485" w:type="dxa"/>
            <w:vAlign w:val="top"/>
            <w:tcBorders>
              <w:right w:val="single" w:color="0000FF" w:sz="4" w:space="0"/>
            </w:tcBorders>
          </w:tcPr>
          <w:p>
            <w:pPr>
              <w:rPr>
                <w:rFonts w:ascii="Arial"/>
                <w:sz w:val="21"/>
              </w:rPr>
            </w:pPr>
            <w:r/>
          </w:p>
        </w:tc>
        <w:tc>
          <w:tcPr>
            <w:tcW w:w="2375" w:type="dxa"/>
            <w:vAlign w:val="top"/>
            <w:tcBorders>
              <w:left w:val="single" w:color="0000FF" w:sz="4" w:space="0"/>
            </w:tcBorders>
          </w:tcPr>
          <w:p>
            <w:pPr>
              <w:ind w:left="257"/>
              <w:spacing w:before="134" w:line="219" w:lineRule="auto"/>
              <w:rPr>
                <w:rFonts w:ascii="SimSun" w:hAnsi="SimSun" w:eastAsia="SimSun" w:cs="SimSun"/>
                <w:sz w:val="22"/>
                <w:szCs w:val="22"/>
              </w:rPr>
            </w:pPr>
            <w:r>
              <w:rPr>
                <w:rFonts w:ascii="SimSun" w:hAnsi="SimSun" w:eastAsia="SimSun" w:cs="SimSun"/>
                <w:sz w:val="22"/>
                <w:szCs w:val="22"/>
                <w:spacing w:val="7"/>
              </w:rPr>
              <w:t>成人(女)</w:t>
            </w:r>
          </w:p>
        </w:tc>
        <w:tc>
          <w:tcPr>
            <w:tcW w:w="2557" w:type="dxa"/>
            <w:vAlign w:val="top"/>
          </w:tcPr>
          <w:p>
            <w:pPr>
              <w:ind w:left="227"/>
              <w:spacing w:before="122" w:line="23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0.85</w:t>
            </w:r>
            <w:r>
              <w:rPr>
                <w:rFonts w:ascii="SimSun" w:hAnsi="SimSun" w:eastAsia="SimSun" w:cs="SimSun"/>
                <w:sz w:val="22"/>
                <w:szCs w:val="22"/>
                <w:spacing w:val="-1"/>
              </w:rPr>
              <w:t>～</w:t>
            </w:r>
            <w:r>
              <w:rPr>
                <w:rFonts w:ascii="Times New Roman" w:hAnsi="Times New Roman" w:eastAsia="Times New Roman" w:cs="Times New Roman"/>
                <w:sz w:val="22"/>
                <w:szCs w:val="22"/>
                <w:spacing w:val="-1"/>
              </w:rPr>
              <w:t>1.51mmol/L</w:t>
            </w:r>
          </w:p>
        </w:tc>
      </w:tr>
      <w:tr>
        <w:trPr>
          <w:trHeight w:val="449" w:hRule="atLeast"/>
        </w:trPr>
        <w:tc>
          <w:tcPr>
            <w:tcW w:w="2452" w:type="dxa"/>
            <w:vAlign w:val="top"/>
          </w:tcPr>
          <w:p>
            <w:pPr>
              <w:ind w:left="329"/>
              <w:spacing w:before="179" w:line="219" w:lineRule="auto"/>
              <w:rPr>
                <w:rFonts w:ascii="SimSun" w:hAnsi="SimSun" w:eastAsia="SimSun" w:cs="SimSun"/>
                <w:sz w:val="19"/>
                <w:szCs w:val="19"/>
              </w:rPr>
            </w:pPr>
            <w:r>
              <w:rPr>
                <w:rFonts w:ascii="SimSun" w:hAnsi="SimSun" w:eastAsia="SimSun" w:cs="SimSun"/>
                <w:sz w:val="19"/>
                <w:szCs w:val="19"/>
                <w:spacing w:val="26"/>
              </w:rPr>
              <w:t>新生儿</w:t>
            </w:r>
          </w:p>
        </w:tc>
        <w:tc>
          <w:tcPr>
            <w:tcW w:w="2485" w:type="dxa"/>
            <w:vAlign w:val="top"/>
            <w:tcBorders>
              <w:right w:val="single" w:color="0000FF" w:sz="4" w:space="0"/>
            </w:tcBorders>
          </w:tcPr>
          <w:p>
            <w:pPr>
              <w:ind w:left="177"/>
              <w:spacing w:before="149" w:line="23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3.5</w:t>
            </w:r>
            <w:r>
              <w:rPr>
                <w:rFonts w:ascii="SimSun" w:hAnsi="SimSun" w:eastAsia="SimSun" w:cs="SimSun"/>
                <w:sz w:val="22"/>
                <w:szCs w:val="22"/>
                <w:spacing w:val="-3"/>
              </w:rPr>
              <w:t>～</w:t>
            </w:r>
            <w:r>
              <w:rPr>
                <w:rFonts w:ascii="Times New Roman" w:hAnsi="Times New Roman" w:eastAsia="Times New Roman" w:cs="Times New Roman"/>
                <w:sz w:val="22"/>
                <w:szCs w:val="22"/>
                <w:spacing w:val="-3"/>
              </w:rPr>
              <w:t>5.</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spacing w:val="-3"/>
              </w:rPr>
              <w:t>1mmol/L</w:t>
            </w:r>
          </w:p>
        </w:tc>
        <w:tc>
          <w:tcPr>
            <w:tcW w:w="2375" w:type="dxa"/>
            <w:vAlign w:val="top"/>
            <w:tcBorders>
              <w:left w:val="single" w:color="0000FF" w:sz="4" w:space="0"/>
            </w:tcBorders>
          </w:tcPr>
          <w:p>
            <w:pPr>
              <w:ind w:left="257"/>
              <w:spacing w:before="141" w:line="219" w:lineRule="auto"/>
              <w:rPr>
                <w:rFonts w:ascii="SimSun" w:hAnsi="SimSun" w:eastAsia="SimSun" w:cs="SimSun"/>
                <w:sz w:val="22"/>
                <w:szCs w:val="22"/>
              </w:rPr>
            </w:pPr>
            <w:r>
              <w:rPr>
                <w:rFonts w:ascii="SimSun" w:hAnsi="SimSun" w:eastAsia="SimSun" w:cs="SimSun"/>
                <w:sz w:val="22"/>
                <w:szCs w:val="22"/>
                <w:spacing w:val="-12"/>
              </w:rPr>
              <w:t>脐带血</w:t>
            </w:r>
          </w:p>
        </w:tc>
        <w:tc>
          <w:tcPr>
            <w:tcW w:w="2557" w:type="dxa"/>
            <w:vAlign w:val="top"/>
          </w:tcPr>
          <w:p>
            <w:pPr>
              <w:ind w:left="227"/>
              <w:spacing w:before="79" w:line="23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1.20</w:t>
            </w:r>
            <w:r>
              <w:rPr>
                <w:rFonts w:ascii="SimSun" w:hAnsi="SimSun" w:eastAsia="SimSun" w:cs="SimSun"/>
                <w:sz w:val="22"/>
                <w:szCs w:val="22"/>
                <w:spacing w:val="-2"/>
              </w:rPr>
              <w:t>～</w:t>
            </w:r>
            <w:r>
              <w:rPr>
                <w:rFonts w:ascii="Times New Roman" w:hAnsi="Times New Roman" w:eastAsia="Times New Roman" w:cs="Times New Roman"/>
                <w:sz w:val="22"/>
                <w:szCs w:val="22"/>
                <w:spacing w:val="-2"/>
              </w:rPr>
              <w:t>2.62mmol/L</w:t>
            </w:r>
          </w:p>
        </w:tc>
      </w:tr>
      <w:tr>
        <w:trPr>
          <w:trHeight w:val="956" w:hRule="atLeast"/>
        </w:trPr>
        <w:tc>
          <w:tcPr>
            <w:tcW w:w="2452" w:type="dxa"/>
            <w:vAlign w:val="top"/>
          </w:tcPr>
          <w:p>
            <w:pPr>
              <w:ind w:left="329"/>
              <w:spacing w:before="183" w:line="519" w:lineRule="exact"/>
              <w:rPr>
                <w:rFonts w:ascii="FangSong" w:hAnsi="FangSong" w:eastAsia="FangSong" w:cs="FangSong"/>
                <w:sz w:val="25"/>
                <w:szCs w:val="25"/>
              </w:rPr>
            </w:pPr>
            <w:r>
              <w:rPr>
                <w:rFonts w:ascii="FangSong" w:hAnsi="FangSong" w:eastAsia="FangSong" w:cs="FangSong"/>
                <w:sz w:val="25"/>
                <w:szCs w:val="25"/>
                <w:spacing w:val="-14"/>
                <w:position w:val="20"/>
              </w:rPr>
              <w:t>成人</w:t>
            </w:r>
          </w:p>
          <w:p>
            <w:pPr>
              <w:ind w:left="110"/>
              <w:spacing w:line="212" w:lineRule="auto"/>
              <w:rPr>
                <w:rFonts w:ascii="FangSong" w:hAnsi="FangSong" w:eastAsia="FangSong" w:cs="FangSong"/>
                <w:sz w:val="22"/>
                <w:szCs w:val="22"/>
              </w:rPr>
            </w:pPr>
            <w:r>
              <w:rPr>
                <w:rFonts w:ascii="FangSong" w:hAnsi="FangSong" w:eastAsia="FangSong" w:cs="FangSong"/>
                <w:sz w:val="22"/>
                <w:szCs w:val="22"/>
              </w:rPr>
              <w:t>钠</w:t>
            </w:r>
          </w:p>
        </w:tc>
        <w:tc>
          <w:tcPr>
            <w:tcW w:w="2485" w:type="dxa"/>
            <w:vAlign w:val="top"/>
            <w:tcBorders>
              <w:right w:val="single" w:color="0000FF" w:sz="4" w:space="0"/>
            </w:tcBorders>
          </w:tcPr>
          <w:p>
            <w:pPr>
              <w:ind w:left="177"/>
              <w:spacing w:before="190" w:line="23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3.5</w:t>
            </w:r>
            <w:r>
              <w:rPr>
                <w:rFonts w:ascii="SimSun" w:hAnsi="SimSun" w:eastAsia="SimSun" w:cs="SimSun"/>
                <w:sz w:val="22"/>
                <w:szCs w:val="22"/>
                <w:spacing w:val="-1"/>
              </w:rPr>
              <w:t>～</w:t>
            </w:r>
            <w:r>
              <w:rPr>
                <w:rFonts w:ascii="Times New Roman" w:hAnsi="Times New Roman" w:eastAsia="Times New Roman" w:cs="Times New Roman"/>
                <w:sz w:val="22"/>
                <w:szCs w:val="22"/>
                <w:spacing w:val="-1"/>
              </w:rPr>
              <w:t>5.3mmol/L</w:t>
            </w:r>
          </w:p>
        </w:tc>
        <w:tc>
          <w:tcPr>
            <w:tcW w:w="2375" w:type="dxa"/>
            <w:vAlign w:val="top"/>
            <w:tcBorders>
              <w:left w:val="single" w:color="0000FF" w:sz="4" w:space="0"/>
            </w:tcBorders>
          </w:tcPr>
          <w:p>
            <w:pPr>
              <w:ind w:left="58"/>
              <w:spacing w:before="200" w:line="222" w:lineRule="auto"/>
              <w:rPr>
                <w:rFonts w:ascii="SimHei" w:hAnsi="SimHei" w:eastAsia="SimHei" w:cs="SimHei"/>
                <w:sz w:val="22"/>
                <w:szCs w:val="22"/>
              </w:rPr>
            </w:pPr>
            <w:r>
              <w:rPr>
                <w:rFonts w:ascii="SimHei" w:hAnsi="SimHei" w:eastAsia="SimHei" w:cs="SimHei"/>
                <w:sz w:val="22"/>
                <w:szCs w:val="22"/>
              </w:rPr>
              <w:t>镁</w:t>
            </w:r>
          </w:p>
        </w:tc>
        <w:tc>
          <w:tcPr>
            <w:tcW w:w="2557" w:type="dxa"/>
            <w:vAlign w:val="top"/>
          </w:tcPr>
          <w:p>
            <w:pPr>
              <w:ind w:left="227"/>
              <w:spacing w:before="71" w:line="42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5"/>
              </w:rPr>
              <w:t>0.75</w:t>
            </w:r>
            <w:r>
              <w:rPr>
                <w:rFonts w:ascii="SimSun" w:hAnsi="SimSun" w:eastAsia="SimSun" w:cs="SimSun"/>
                <w:sz w:val="22"/>
                <w:szCs w:val="22"/>
                <w:spacing w:val="-1"/>
                <w:position w:val="15"/>
              </w:rPr>
              <w:t>～</w:t>
            </w:r>
            <w:r>
              <w:rPr>
                <w:rFonts w:ascii="Times New Roman" w:hAnsi="Times New Roman" w:eastAsia="Times New Roman" w:cs="Times New Roman"/>
                <w:sz w:val="22"/>
                <w:szCs w:val="22"/>
                <w:spacing w:val="-1"/>
                <w:position w:val="15"/>
              </w:rPr>
              <w:t>1.02mmol/L</w:t>
            </w:r>
          </w:p>
          <w:p>
            <w:pPr>
              <w:ind w:left="467"/>
              <w:spacing w:line="219" w:lineRule="auto"/>
              <w:rPr>
                <w:rFonts w:ascii="SimSun" w:hAnsi="SimSun" w:eastAsia="SimSun" w:cs="SimSun"/>
                <w:sz w:val="22"/>
                <w:szCs w:val="22"/>
              </w:rPr>
            </w:pPr>
            <w:r>
              <w:rPr>
                <w:rFonts w:ascii="SimSun" w:hAnsi="SimSun" w:eastAsia="SimSun" w:cs="SimSun"/>
                <w:sz w:val="22"/>
                <w:szCs w:val="22"/>
                <w:spacing w:val="-7"/>
              </w:rPr>
              <w:t>(月经期稍高)</w:t>
            </w:r>
          </w:p>
        </w:tc>
      </w:tr>
      <w:tr>
        <w:trPr>
          <w:trHeight w:val="502" w:hRule="atLeast"/>
        </w:trPr>
        <w:tc>
          <w:tcPr>
            <w:tcW w:w="2452" w:type="dxa"/>
            <w:vAlign w:val="top"/>
          </w:tcPr>
          <w:p>
            <w:pPr>
              <w:ind w:left="110"/>
              <w:spacing w:before="246" w:line="214" w:lineRule="auto"/>
              <w:rPr>
                <w:rFonts w:ascii="SimSun" w:hAnsi="SimSun" w:eastAsia="SimSun" w:cs="SimSun"/>
                <w:sz w:val="22"/>
                <w:szCs w:val="22"/>
              </w:rPr>
            </w:pPr>
            <w:r>
              <w:rPr>
                <w:rFonts w:ascii="SimSun" w:hAnsi="SimSun" w:eastAsia="SimSun" w:cs="SimSun"/>
                <w:sz w:val="22"/>
                <w:szCs w:val="22"/>
                <w:spacing w:val="-8"/>
              </w:rPr>
              <w:t>间接离子选择电极法</w:t>
            </w:r>
          </w:p>
        </w:tc>
        <w:tc>
          <w:tcPr>
            <w:tcW w:w="2485" w:type="dxa"/>
            <w:vAlign w:val="top"/>
            <w:tcBorders>
              <w:right w:val="single" w:color="0000FF" w:sz="4" w:space="0"/>
            </w:tcBorders>
          </w:tcPr>
          <w:p>
            <w:pPr>
              <w:rPr>
                <w:rFonts w:ascii="Arial"/>
                <w:sz w:val="21"/>
              </w:rPr>
            </w:pPr>
            <w:r/>
          </w:p>
        </w:tc>
        <w:tc>
          <w:tcPr>
            <w:tcW w:w="2375" w:type="dxa"/>
            <w:vAlign w:val="top"/>
            <w:tcBorders>
              <w:left w:val="single" w:color="0000FF" w:sz="4" w:space="0"/>
            </w:tcBorders>
          </w:tcPr>
          <w:p>
            <w:pPr>
              <w:ind w:left="58"/>
              <w:spacing w:before="57" w:line="221" w:lineRule="auto"/>
              <w:rPr>
                <w:rFonts w:ascii="SimSun" w:hAnsi="SimSun" w:eastAsia="SimSun" w:cs="SimSun"/>
                <w:sz w:val="22"/>
                <w:szCs w:val="22"/>
              </w:rPr>
            </w:pPr>
            <w:r>
              <w:rPr>
                <w:rFonts w:ascii="SimSun" w:hAnsi="SimSun" w:eastAsia="SimSun" w:cs="SimSun"/>
                <w:sz w:val="22"/>
                <w:szCs w:val="22"/>
              </w:rPr>
              <w:t>铁</w:t>
            </w:r>
          </w:p>
        </w:tc>
        <w:tc>
          <w:tcPr>
            <w:tcW w:w="2557" w:type="dxa"/>
            <w:vAlign w:val="top"/>
          </w:tcPr>
          <w:p>
            <w:pPr>
              <w:rPr>
                <w:rFonts w:ascii="Arial"/>
                <w:sz w:val="21"/>
              </w:rPr>
            </w:pPr>
            <w:r/>
          </w:p>
        </w:tc>
      </w:tr>
      <w:tr>
        <w:trPr>
          <w:trHeight w:val="472" w:hRule="atLeast"/>
        </w:trPr>
        <w:tc>
          <w:tcPr>
            <w:tcW w:w="2452" w:type="dxa"/>
            <w:vAlign w:val="top"/>
          </w:tcPr>
          <w:p>
            <w:pPr>
              <w:ind w:left="329"/>
              <w:spacing w:before="222" w:line="219" w:lineRule="auto"/>
              <w:rPr>
                <w:rFonts w:ascii="SimSun" w:hAnsi="SimSun" w:eastAsia="SimSun" w:cs="SimSun"/>
                <w:sz w:val="19"/>
                <w:szCs w:val="19"/>
              </w:rPr>
            </w:pPr>
            <w:r>
              <w:rPr>
                <w:rFonts w:ascii="SimSun" w:hAnsi="SimSun" w:eastAsia="SimSun" w:cs="SimSun"/>
                <w:sz w:val="19"/>
                <w:szCs w:val="19"/>
                <w:spacing w:val="26"/>
              </w:rPr>
              <w:t>新生儿</w:t>
            </w:r>
          </w:p>
        </w:tc>
        <w:tc>
          <w:tcPr>
            <w:tcW w:w="2485" w:type="dxa"/>
            <w:vAlign w:val="top"/>
            <w:tcBorders>
              <w:right w:val="single" w:color="0000FF" w:sz="4" w:space="0"/>
            </w:tcBorders>
          </w:tcPr>
          <w:p>
            <w:pPr>
              <w:ind w:left="177"/>
              <w:spacing w:before="213" w:line="217"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134</w:t>
            </w:r>
            <w:r>
              <w:rPr>
                <w:rFonts w:ascii="SimSun" w:hAnsi="SimSun" w:eastAsia="SimSun" w:cs="SimSun"/>
                <w:sz w:val="22"/>
                <w:szCs w:val="22"/>
                <w:spacing w:val="-6"/>
              </w:rPr>
              <w:t>～</w:t>
            </w:r>
            <w:r>
              <w:rPr>
                <w:rFonts w:ascii="Times New Roman" w:hAnsi="Times New Roman" w:eastAsia="Times New Roman" w:cs="Times New Roman"/>
                <w:sz w:val="22"/>
                <w:szCs w:val="22"/>
                <w:spacing w:val="-6"/>
              </w:rPr>
              <w:t>146mmol/L</w:t>
            </w:r>
          </w:p>
        </w:tc>
        <w:tc>
          <w:tcPr>
            <w:tcW w:w="2375" w:type="dxa"/>
            <w:vAlign w:val="top"/>
            <w:tcBorders>
              <w:left w:val="single" w:color="0000FF" w:sz="4" w:space="0"/>
            </w:tcBorders>
          </w:tcPr>
          <w:p>
            <w:pPr>
              <w:ind w:left="257"/>
              <w:spacing w:before="62" w:line="222" w:lineRule="auto"/>
              <w:rPr>
                <w:rFonts w:ascii="FangSong" w:hAnsi="FangSong" w:eastAsia="FangSong" w:cs="FangSong"/>
                <w:sz w:val="22"/>
                <w:szCs w:val="22"/>
              </w:rPr>
            </w:pPr>
            <w:r>
              <w:rPr>
                <w:rFonts w:ascii="FangSong" w:hAnsi="FangSong" w:eastAsia="FangSong" w:cs="FangSong"/>
                <w:sz w:val="22"/>
                <w:szCs w:val="22"/>
                <w:spacing w:val="5"/>
              </w:rPr>
              <w:t>新生儿</w:t>
            </w:r>
          </w:p>
        </w:tc>
        <w:tc>
          <w:tcPr>
            <w:tcW w:w="2557" w:type="dxa"/>
            <w:vAlign w:val="top"/>
          </w:tcPr>
          <w:p>
            <w:pPr>
              <w:ind w:left="227"/>
              <w:spacing w:before="38"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18</w:t>
            </w:r>
            <w:r>
              <w:rPr>
                <w:rFonts w:ascii="SimSun" w:hAnsi="SimSun" w:eastAsia="SimSun" w:cs="SimSun"/>
                <w:sz w:val="22"/>
                <w:szCs w:val="22"/>
                <w:spacing w:val="-3"/>
              </w:rPr>
              <w:t>～</w:t>
            </w:r>
            <w:r>
              <w:rPr>
                <w:rFonts w:ascii="Times New Roman" w:hAnsi="Times New Roman" w:eastAsia="Times New Roman" w:cs="Times New Roman"/>
                <w:sz w:val="22"/>
                <w:szCs w:val="22"/>
                <w:spacing w:val="-3"/>
              </w:rPr>
              <w:t>45μmol/L</w:t>
            </w:r>
          </w:p>
        </w:tc>
      </w:tr>
      <w:tr>
        <w:trPr>
          <w:trHeight w:val="522" w:hRule="atLeast"/>
        </w:trPr>
        <w:tc>
          <w:tcPr>
            <w:tcW w:w="2452" w:type="dxa"/>
            <w:vAlign w:val="top"/>
          </w:tcPr>
          <w:p>
            <w:pPr>
              <w:ind w:left="329"/>
              <w:spacing w:before="233" w:line="221" w:lineRule="auto"/>
              <w:rPr>
                <w:rFonts w:ascii="SimSun" w:hAnsi="SimSun" w:eastAsia="SimSun" w:cs="SimSun"/>
                <w:sz w:val="22"/>
                <w:szCs w:val="22"/>
              </w:rPr>
            </w:pPr>
            <w:r>
              <w:rPr>
                <w:rFonts w:ascii="SimSun" w:hAnsi="SimSun" w:eastAsia="SimSun" w:cs="SimSun"/>
                <w:sz w:val="22"/>
                <w:szCs w:val="22"/>
                <w:spacing w:val="-3"/>
              </w:rPr>
              <w:t>成人</w:t>
            </w:r>
          </w:p>
        </w:tc>
        <w:tc>
          <w:tcPr>
            <w:tcW w:w="2485" w:type="dxa"/>
            <w:vAlign w:val="top"/>
            <w:tcBorders>
              <w:right w:val="single" w:color="0000FF" w:sz="4" w:space="0"/>
            </w:tcBorders>
          </w:tcPr>
          <w:p>
            <w:pPr>
              <w:ind w:left="177"/>
              <w:spacing w:before="281" w:line="23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137</w:t>
            </w:r>
            <w:r>
              <w:rPr>
                <w:rFonts w:ascii="SimSun" w:hAnsi="SimSun" w:eastAsia="SimSun" w:cs="SimSun"/>
                <w:sz w:val="15"/>
                <w:szCs w:val="15"/>
                <w:spacing w:val="-2"/>
              </w:rPr>
              <w:t>～</w:t>
            </w:r>
            <w:r>
              <w:rPr>
                <w:rFonts w:ascii="Times New Roman" w:hAnsi="Times New Roman" w:eastAsia="Times New Roman" w:cs="Times New Roman"/>
                <w:sz w:val="15"/>
                <w:szCs w:val="15"/>
                <w:spacing w:val="-2"/>
              </w:rPr>
              <w:t>147mmol/L</w:t>
            </w:r>
          </w:p>
        </w:tc>
        <w:tc>
          <w:tcPr>
            <w:tcW w:w="2375" w:type="dxa"/>
            <w:vAlign w:val="top"/>
            <w:tcBorders>
              <w:left w:val="single" w:color="0000FF" w:sz="4" w:space="0"/>
            </w:tcBorders>
          </w:tcPr>
          <w:p>
            <w:pPr>
              <w:ind w:left="257"/>
              <w:spacing w:before="122" w:line="219" w:lineRule="auto"/>
              <w:rPr>
                <w:rFonts w:ascii="SimSun" w:hAnsi="SimSun" w:eastAsia="SimSun" w:cs="SimSun"/>
                <w:sz w:val="22"/>
                <w:szCs w:val="22"/>
              </w:rPr>
            </w:pPr>
            <w:r>
              <w:rPr>
                <w:rFonts w:ascii="SimSun" w:hAnsi="SimSun" w:eastAsia="SimSun" w:cs="SimSun"/>
                <w:sz w:val="22"/>
                <w:szCs w:val="22"/>
                <w:spacing w:val="7"/>
              </w:rPr>
              <w:t>成人(女)</w:t>
            </w:r>
          </w:p>
        </w:tc>
        <w:tc>
          <w:tcPr>
            <w:tcW w:w="2557" w:type="dxa"/>
            <w:vAlign w:val="top"/>
          </w:tcPr>
          <w:p>
            <w:pPr>
              <w:ind w:left="227"/>
              <w:spacing w:before="56"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7.8</w:t>
            </w:r>
            <w:r>
              <w:rPr>
                <w:rFonts w:ascii="SimSun" w:hAnsi="SimSun" w:eastAsia="SimSun" w:cs="SimSun"/>
                <w:sz w:val="22"/>
                <w:szCs w:val="22"/>
                <w:spacing w:val="-1"/>
              </w:rPr>
              <w:t>～</w:t>
            </w:r>
            <w:r>
              <w:rPr>
                <w:rFonts w:ascii="Times New Roman" w:hAnsi="Times New Roman" w:eastAsia="Times New Roman" w:cs="Times New Roman"/>
                <w:sz w:val="22"/>
                <w:szCs w:val="22"/>
                <w:spacing w:val="-1"/>
              </w:rPr>
              <w:t>32.2μmol/L</w:t>
            </w:r>
          </w:p>
        </w:tc>
      </w:tr>
      <w:tr>
        <w:trPr>
          <w:trHeight w:val="496" w:hRule="atLeast"/>
        </w:trPr>
        <w:tc>
          <w:tcPr>
            <w:tcW w:w="2452" w:type="dxa"/>
            <w:vAlign w:val="top"/>
          </w:tcPr>
          <w:p>
            <w:pPr>
              <w:ind w:left="110"/>
              <w:spacing w:before="188" w:line="222" w:lineRule="auto"/>
              <w:rPr>
                <w:rFonts w:ascii="FangSong" w:hAnsi="FangSong" w:eastAsia="FangSong" w:cs="FangSong"/>
                <w:sz w:val="22"/>
                <w:szCs w:val="22"/>
              </w:rPr>
            </w:pPr>
            <w:r>
              <w:rPr>
                <w:rFonts w:ascii="FangSong" w:hAnsi="FangSong" w:eastAsia="FangSong" w:cs="FangSong"/>
                <w:sz w:val="22"/>
                <w:szCs w:val="22"/>
              </w:rPr>
              <w:t>氯</w:t>
            </w:r>
          </w:p>
        </w:tc>
        <w:tc>
          <w:tcPr>
            <w:tcW w:w="2485" w:type="dxa"/>
            <w:vAlign w:val="top"/>
            <w:tcBorders>
              <w:right w:val="single" w:color="0000FF" w:sz="4" w:space="0"/>
            </w:tcBorders>
          </w:tcPr>
          <w:p>
            <w:pPr>
              <w:rPr>
                <w:rFonts w:ascii="Arial"/>
                <w:sz w:val="21"/>
              </w:rPr>
            </w:pPr>
            <w:r/>
          </w:p>
        </w:tc>
        <w:tc>
          <w:tcPr>
            <w:tcW w:w="2375" w:type="dxa"/>
            <w:vAlign w:val="top"/>
            <w:tcBorders>
              <w:left w:val="single" w:color="0000FF" w:sz="4" w:space="0"/>
            </w:tcBorders>
          </w:tcPr>
          <w:p>
            <w:pPr>
              <w:ind w:left="58"/>
              <w:spacing w:before="100" w:line="219" w:lineRule="auto"/>
              <w:rPr>
                <w:rFonts w:ascii="SimSun" w:hAnsi="SimSun" w:eastAsia="SimSun" w:cs="SimSun"/>
                <w:sz w:val="22"/>
                <w:szCs w:val="22"/>
              </w:rPr>
            </w:pPr>
            <w:r>
              <w:rPr>
                <w:rFonts w:ascii="SimSun" w:hAnsi="SimSun" w:eastAsia="SimSun" w:cs="SimSun"/>
                <w:sz w:val="22"/>
                <w:szCs w:val="22"/>
                <w:spacing w:val="-12"/>
              </w:rPr>
              <w:t>总铁结合力</w:t>
            </w:r>
          </w:p>
        </w:tc>
        <w:tc>
          <w:tcPr>
            <w:tcW w:w="2557" w:type="dxa"/>
            <w:vAlign w:val="top"/>
          </w:tcPr>
          <w:p>
            <w:pPr>
              <w:rPr>
                <w:rFonts w:ascii="Arial"/>
                <w:sz w:val="21"/>
              </w:rPr>
            </w:pPr>
            <w:r/>
          </w:p>
        </w:tc>
      </w:tr>
      <w:tr>
        <w:trPr>
          <w:trHeight w:val="489" w:hRule="atLeast"/>
        </w:trPr>
        <w:tc>
          <w:tcPr>
            <w:tcW w:w="2452" w:type="dxa"/>
            <w:vAlign w:val="top"/>
          </w:tcPr>
          <w:p>
            <w:pPr>
              <w:ind w:left="110"/>
              <w:spacing w:before="174" w:line="220" w:lineRule="auto"/>
              <w:rPr>
                <w:rFonts w:ascii="SimSun" w:hAnsi="SimSun" w:eastAsia="SimSun" w:cs="SimSun"/>
                <w:sz w:val="22"/>
                <w:szCs w:val="22"/>
              </w:rPr>
            </w:pPr>
            <w:r>
              <w:rPr>
                <w:rFonts w:ascii="SimSun" w:hAnsi="SimSun" w:eastAsia="SimSun" w:cs="SimSun"/>
                <w:sz w:val="22"/>
                <w:szCs w:val="22"/>
                <w:spacing w:val="-8"/>
              </w:rPr>
              <w:t>间接离子选择电极法</w:t>
            </w:r>
          </w:p>
        </w:tc>
        <w:tc>
          <w:tcPr>
            <w:tcW w:w="2485" w:type="dxa"/>
            <w:vAlign w:val="top"/>
            <w:tcBorders>
              <w:right w:val="single" w:color="0000FF" w:sz="4" w:space="0"/>
            </w:tcBorders>
          </w:tcPr>
          <w:p>
            <w:pPr>
              <w:ind w:left="177"/>
              <w:spacing w:before="208" w:line="23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99</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2"/>
              </w:rPr>
              <w:t>～</w:t>
            </w:r>
            <w:r>
              <w:rPr>
                <w:rFonts w:ascii="Times New Roman" w:hAnsi="Times New Roman" w:eastAsia="Times New Roman" w:cs="Times New Roman"/>
                <w:sz w:val="19"/>
                <w:szCs w:val="19"/>
                <w:spacing w:val="-2"/>
              </w:rPr>
              <w:t>110mmol/L</w:t>
            </w:r>
          </w:p>
        </w:tc>
        <w:tc>
          <w:tcPr>
            <w:tcW w:w="2375" w:type="dxa"/>
            <w:vAlign w:val="top"/>
            <w:tcBorders>
              <w:left w:val="single" w:color="0000FF" w:sz="4" w:space="0"/>
            </w:tcBorders>
          </w:tcPr>
          <w:p>
            <w:pPr>
              <w:ind w:left="257"/>
              <w:spacing w:before="114" w:line="219" w:lineRule="auto"/>
              <w:rPr>
                <w:rFonts w:ascii="SimSun" w:hAnsi="SimSun" w:eastAsia="SimSun" w:cs="SimSun"/>
                <w:sz w:val="22"/>
                <w:szCs w:val="22"/>
              </w:rPr>
            </w:pPr>
            <w:r>
              <w:rPr>
                <w:rFonts w:ascii="SimSun" w:hAnsi="SimSun" w:eastAsia="SimSun" w:cs="SimSun"/>
                <w:sz w:val="22"/>
                <w:szCs w:val="22"/>
                <w:spacing w:val="-2"/>
              </w:rPr>
              <w:t>成人(女)</w:t>
            </w:r>
          </w:p>
        </w:tc>
        <w:tc>
          <w:tcPr>
            <w:tcW w:w="2557" w:type="dxa"/>
            <w:vAlign w:val="top"/>
          </w:tcPr>
          <w:p>
            <w:pPr>
              <w:ind w:left="227"/>
              <w:spacing w:before="121" w:line="21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54</w:t>
            </w:r>
            <w:r>
              <w:rPr>
                <w:rFonts w:ascii="SimSun" w:hAnsi="SimSun" w:eastAsia="SimSun" w:cs="SimSun"/>
                <w:sz w:val="19"/>
                <w:szCs w:val="19"/>
                <w:spacing w:val="-1"/>
              </w:rPr>
              <w:t>～</w:t>
            </w:r>
            <w:r>
              <w:rPr>
                <w:rFonts w:ascii="Times New Roman" w:hAnsi="Times New Roman" w:eastAsia="Times New Roman" w:cs="Times New Roman"/>
                <w:sz w:val="19"/>
                <w:szCs w:val="19"/>
                <w:spacing w:val="-1"/>
              </w:rPr>
              <w:t>77μmol/L</w:t>
            </w:r>
          </w:p>
        </w:tc>
      </w:tr>
      <w:tr>
        <w:trPr>
          <w:trHeight w:val="484" w:hRule="atLeast"/>
        </w:trPr>
        <w:tc>
          <w:tcPr>
            <w:tcW w:w="2452" w:type="dxa"/>
            <w:vAlign w:val="top"/>
          </w:tcPr>
          <w:p>
            <w:pPr>
              <w:ind w:left="110"/>
              <w:spacing w:before="125" w:line="224" w:lineRule="auto"/>
              <w:rPr>
                <w:rFonts w:ascii="FangSong" w:hAnsi="FangSong" w:eastAsia="FangSong" w:cs="FangSong"/>
                <w:sz w:val="25"/>
                <w:szCs w:val="25"/>
              </w:rPr>
            </w:pPr>
            <w:r>
              <w:rPr>
                <w:rFonts w:ascii="FangSong" w:hAnsi="FangSong" w:eastAsia="FangSong" w:cs="FangSong"/>
                <w:sz w:val="25"/>
                <w:szCs w:val="25"/>
                <w:spacing w:val="-7"/>
              </w:rPr>
              <w:t>总钙</w:t>
            </w:r>
          </w:p>
        </w:tc>
        <w:tc>
          <w:tcPr>
            <w:tcW w:w="2485" w:type="dxa"/>
            <w:vAlign w:val="top"/>
            <w:tcBorders>
              <w:right w:val="single" w:color="0000FF" w:sz="4" w:space="0"/>
            </w:tcBorders>
          </w:tcPr>
          <w:p>
            <w:pPr>
              <w:ind w:left="177"/>
              <w:spacing w:before="163" w:line="23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2.11</w:t>
            </w:r>
            <w:r>
              <w:rPr>
                <w:rFonts w:ascii="SimSun" w:hAnsi="SimSun" w:eastAsia="SimSun" w:cs="SimSun"/>
                <w:sz w:val="22"/>
                <w:szCs w:val="22"/>
                <w:spacing w:val="-1"/>
              </w:rPr>
              <w:t>～</w:t>
            </w:r>
            <w:r>
              <w:rPr>
                <w:rFonts w:ascii="Times New Roman" w:hAnsi="Times New Roman" w:eastAsia="Times New Roman" w:cs="Times New Roman"/>
                <w:sz w:val="22"/>
                <w:szCs w:val="22"/>
                <w:spacing w:val="-1"/>
              </w:rPr>
              <w:t>2.52mmol/L</w:t>
            </w:r>
          </w:p>
        </w:tc>
        <w:tc>
          <w:tcPr>
            <w:tcW w:w="2375" w:type="dxa"/>
            <w:vAlign w:val="top"/>
            <w:tcBorders>
              <w:left w:val="single" w:color="0000FF" w:sz="4" w:space="0"/>
            </w:tcBorders>
          </w:tcPr>
          <w:p>
            <w:pPr>
              <w:rPr>
                <w:rFonts w:ascii="Arial"/>
                <w:sz w:val="21"/>
              </w:rPr>
            </w:pPr>
            <w:r/>
          </w:p>
        </w:tc>
        <w:tc>
          <w:tcPr>
            <w:tcW w:w="2557" w:type="dxa"/>
            <w:vAlign w:val="top"/>
          </w:tcPr>
          <w:p>
            <w:pPr>
              <w:rPr>
                <w:rFonts w:ascii="Arial"/>
                <w:sz w:val="21"/>
              </w:rPr>
            </w:pPr>
            <w:r/>
          </w:p>
        </w:tc>
      </w:tr>
      <w:tr>
        <w:trPr>
          <w:trHeight w:val="485" w:hRule="atLeast"/>
        </w:trPr>
        <w:tc>
          <w:tcPr>
            <w:tcW w:w="2452" w:type="dxa"/>
            <w:vAlign w:val="top"/>
          </w:tcPr>
          <w:p>
            <w:pPr>
              <w:ind w:left="110"/>
              <w:spacing w:before="141" w:line="220" w:lineRule="auto"/>
              <w:rPr>
                <w:rFonts w:ascii="SimSun" w:hAnsi="SimSun" w:eastAsia="SimSun" w:cs="SimSun"/>
                <w:sz w:val="22"/>
                <w:szCs w:val="22"/>
              </w:rPr>
            </w:pPr>
            <w:r>
              <w:rPr>
                <w:rFonts w:ascii="SimSun" w:hAnsi="SimSun" w:eastAsia="SimSun" w:cs="SimSun"/>
                <w:sz w:val="22"/>
                <w:szCs w:val="22"/>
                <w:spacing w:val="-3"/>
              </w:rPr>
              <w:t>离子钙</w:t>
            </w:r>
          </w:p>
        </w:tc>
        <w:tc>
          <w:tcPr>
            <w:tcW w:w="2485" w:type="dxa"/>
            <w:vAlign w:val="top"/>
            <w:tcBorders>
              <w:right w:val="single" w:color="0000FF" w:sz="4" w:space="0"/>
            </w:tcBorders>
          </w:tcPr>
          <w:p>
            <w:pPr>
              <w:rPr>
                <w:rFonts w:ascii="Arial"/>
                <w:sz w:val="21"/>
              </w:rPr>
            </w:pPr>
            <w:r/>
          </w:p>
        </w:tc>
        <w:tc>
          <w:tcPr>
            <w:tcW w:w="2375" w:type="dxa"/>
            <w:vAlign w:val="top"/>
            <w:tcBorders>
              <w:left w:val="single" w:color="0000FF" w:sz="4" w:space="0"/>
            </w:tcBorders>
          </w:tcPr>
          <w:p>
            <w:pPr>
              <w:rPr>
                <w:rFonts w:ascii="Arial"/>
                <w:sz w:val="21"/>
              </w:rPr>
            </w:pPr>
            <w:r/>
          </w:p>
        </w:tc>
        <w:tc>
          <w:tcPr>
            <w:tcW w:w="2557" w:type="dxa"/>
            <w:vAlign w:val="top"/>
          </w:tcPr>
          <w:p>
            <w:pPr>
              <w:rPr>
                <w:rFonts w:ascii="Arial"/>
                <w:sz w:val="21"/>
              </w:rPr>
            </w:pPr>
            <w:r/>
          </w:p>
        </w:tc>
      </w:tr>
      <w:tr>
        <w:trPr>
          <w:trHeight w:val="497" w:hRule="atLeast"/>
        </w:trPr>
        <w:tc>
          <w:tcPr>
            <w:tcW w:w="2452" w:type="dxa"/>
            <w:vAlign w:val="top"/>
          </w:tcPr>
          <w:p>
            <w:pPr>
              <w:ind w:left="329"/>
              <w:spacing w:before="156" w:line="219" w:lineRule="auto"/>
              <w:rPr>
                <w:rFonts w:ascii="SimSun" w:hAnsi="SimSun" w:eastAsia="SimSun" w:cs="SimSun"/>
                <w:sz w:val="22"/>
                <w:szCs w:val="22"/>
              </w:rPr>
            </w:pPr>
            <w:r>
              <w:rPr>
                <w:rFonts w:ascii="SimSun" w:hAnsi="SimSun" w:eastAsia="SimSun" w:cs="SimSun"/>
                <w:sz w:val="22"/>
                <w:szCs w:val="22"/>
                <w:spacing w:val="-3"/>
              </w:rPr>
              <w:t>新生儿</w:t>
            </w:r>
          </w:p>
        </w:tc>
        <w:tc>
          <w:tcPr>
            <w:tcW w:w="2485" w:type="dxa"/>
            <w:vAlign w:val="top"/>
            <w:tcBorders>
              <w:right w:val="single" w:color="0000FF" w:sz="4" w:space="0"/>
            </w:tcBorders>
          </w:tcPr>
          <w:p>
            <w:pPr>
              <w:ind w:left="177"/>
              <w:spacing w:before="174" w:line="23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1.07</w:t>
            </w:r>
            <w:r>
              <w:rPr>
                <w:rFonts w:ascii="SimSun" w:hAnsi="SimSun" w:eastAsia="SimSun" w:cs="SimSun"/>
                <w:sz w:val="22"/>
                <w:szCs w:val="22"/>
                <w:spacing w:val="-2"/>
              </w:rPr>
              <w:t>～</w:t>
            </w:r>
            <w:r>
              <w:rPr>
                <w:rFonts w:ascii="Times New Roman" w:hAnsi="Times New Roman" w:eastAsia="Times New Roman" w:cs="Times New Roman"/>
                <w:sz w:val="22"/>
                <w:szCs w:val="22"/>
                <w:spacing w:val="-2"/>
              </w:rPr>
              <w:t>1.27mmol/L</w:t>
            </w:r>
          </w:p>
        </w:tc>
        <w:tc>
          <w:tcPr>
            <w:tcW w:w="2375" w:type="dxa"/>
            <w:vAlign w:val="top"/>
            <w:tcBorders>
              <w:left w:val="single" w:color="0000FF" w:sz="4" w:space="0"/>
            </w:tcBorders>
          </w:tcPr>
          <w:p>
            <w:pPr>
              <w:rPr>
                <w:rFonts w:ascii="Arial"/>
                <w:sz w:val="21"/>
              </w:rPr>
            </w:pPr>
            <w:r/>
          </w:p>
        </w:tc>
        <w:tc>
          <w:tcPr>
            <w:tcW w:w="2557" w:type="dxa"/>
            <w:vAlign w:val="top"/>
          </w:tcPr>
          <w:p>
            <w:pPr>
              <w:rPr>
                <w:rFonts w:ascii="Arial"/>
                <w:sz w:val="21"/>
              </w:rPr>
            </w:pPr>
            <w:r/>
          </w:p>
        </w:tc>
      </w:tr>
      <w:tr>
        <w:trPr>
          <w:trHeight w:val="473" w:hRule="atLeast"/>
        </w:trPr>
        <w:tc>
          <w:tcPr>
            <w:tcW w:w="2452" w:type="dxa"/>
            <w:vAlign w:val="top"/>
          </w:tcPr>
          <w:p>
            <w:pPr>
              <w:ind w:left="329"/>
              <w:spacing w:before="150" w:line="221" w:lineRule="auto"/>
              <w:rPr>
                <w:rFonts w:ascii="SimSun" w:hAnsi="SimSun" w:eastAsia="SimSun" w:cs="SimSun"/>
                <w:sz w:val="22"/>
                <w:szCs w:val="22"/>
              </w:rPr>
            </w:pPr>
            <w:r>
              <w:rPr>
                <w:rFonts w:ascii="SimSun" w:hAnsi="SimSun" w:eastAsia="SimSun" w:cs="SimSun"/>
                <w:sz w:val="22"/>
                <w:szCs w:val="22"/>
                <w:spacing w:val="-3"/>
              </w:rPr>
              <w:t>成人</w:t>
            </w:r>
          </w:p>
        </w:tc>
        <w:tc>
          <w:tcPr>
            <w:tcW w:w="2485" w:type="dxa"/>
            <w:vAlign w:val="top"/>
            <w:tcBorders>
              <w:right w:val="single" w:color="0000FF" w:sz="4" w:space="0"/>
            </w:tcBorders>
          </w:tcPr>
          <w:p>
            <w:pPr>
              <w:ind w:left="177"/>
              <w:spacing w:before="157" w:line="23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1.10</w:t>
            </w:r>
            <w:r>
              <w:rPr>
                <w:rFonts w:ascii="SimSun" w:hAnsi="SimSun" w:eastAsia="SimSun" w:cs="SimSun"/>
                <w:sz w:val="22"/>
                <w:szCs w:val="22"/>
                <w:spacing w:val="-2"/>
              </w:rPr>
              <w:t>～</w:t>
            </w:r>
            <w:r>
              <w:rPr>
                <w:rFonts w:ascii="Times New Roman" w:hAnsi="Times New Roman" w:eastAsia="Times New Roman" w:cs="Times New Roman"/>
                <w:sz w:val="22"/>
                <w:szCs w:val="22"/>
                <w:spacing w:val="-2"/>
              </w:rPr>
              <w:t>1.34mmol/L</w:t>
            </w:r>
          </w:p>
        </w:tc>
        <w:tc>
          <w:tcPr>
            <w:tcW w:w="2375" w:type="dxa"/>
            <w:vAlign w:val="top"/>
            <w:tcBorders>
              <w:left w:val="single" w:color="0000FF" w:sz="4" w:space="0"/>
            </w:tcBorders>
          </w:tcPr>
          <w:p>
            <w:pPr>
              <w:rPr>
                <w:rFonts w:ascii="Arial"/>
                <w:sz w:val="21"/>
              </w:rPr>
            </w:pPr>
            <w:r/>
          </w:p>
        </w:tc>
        <w:tc>
          <w:tcPr>
            <w:tcW w:w="2557" w:type="dxa"/>
            <w:vAlign w:val="top"/>
          </w:tcPr>
          <w:p>
            <w:pPr>
              <w:rPr>
                <w:rFonts w:ascii="Arial"/>
                <w:sz w:val="21"/>
              </w:rPr>
            </w:pPr>
            <w:r/>
          </w:p>
        </w:tc>
      </w:tr>
      <w:tr>
        <w:trPr>
          <w:trHeight w:val="581" w:hRule="atLeast"/>
        </w:trPr>
        <w:tc>
          <w:tcPr>
            <w:tcW w:w="2452" w:type="dxa"/>
            <w:vAlign w:val="top"/>
            <w:tcBorders>
              <w:bottom w:val="single" w:color="0000FF" w:sz="6" w:space="0"/>
            </w:tcBorders>
          </w:tcPr>
          <w:p>
            <w:pPr>
              <w:ind w:left="329"/>
              <w:spacing w:before="136" w:line="219" w:lineRule="auto"/>
              <w:rPr>
                <w:rFonts w:ascii="SimSun" w:hAnsi="SimSun" w:eastAsia="SimSun" w:cs="SimSun"/>
                <w:sz w:val="22"/>
                <w:szCs w:val="22"/>
              </w:rPr>
            </w:pPr>
            <w:r>
              <w:rPr>
                <w:rFonts w:ascii="SimSun" w:hAnsi="SimSun" w:eastAsia="SimSun" w:cs="SimSun"/>
                <w:sz w:val="22"/>
                <w:szCs w:val="22"/>
                <w:spacing w:val="-2"/>
              </w:rPr>
              <w:t>脐带血</w:t>
            </w:r>
          </w:p>
        </w:tc>
        <w:tc>
          <w:tcPr>
            <w:tcW w:w="2485" w:type="dxa"/>
            <w:vAlign w:val="top"/>
            <w:tcBorders>
              <w:right w:val="single" w:color="0000FF" w:sz="4" w:space="0"/>
              <w:bottom w:val="single" w:color="0000FF" w:sz="6" w:space="0"/>
            </w:tcBorders>
          </w:tcPr>
          <w:p>
            <w:pPr>
              <w:ind w:left="177"/>
              <w:spacing w:before="202"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(1.37±0.07)mmol/L</w:t>
            </w:r>
          </w:p>
        </w:tc>
        <w:tc>
          <w:tcPr>
            <w:tcW w:w="2375" w:type="dxa"/>
            <w:vAlign w:val="top"/>
            <w:tcBorders>
              <w:left w:val="single" w:color="0000FF" w:sz="4" w:space="0"/>
              <w:bottom w:val="single" w:color="0000FF" w:sz="6" w:space="0"/>
            </w:tcBorders>
          </w:tcPr>
          <w:p>
            <w:pPr>
              <w:rPr>
                <w:rFonts w:ascii="Arial"/>
                <w:sz w:val="21"/>
              </w:rPr>
            </w:pPr>
            <w:r/>
          </w:p>
        </w:tc>
        <w:tc>
          <w:tcPr>
            <w:tcW w:w="2557" w:type="dxa"/>
            <w:vAlign w:val="top"/>
            <w:tcBorders>
              <w:bottom w:val="single" w:color="0000FF" w:sz="6" w:space="0"/>
            </w:tcBorders>
          </w:tcPr>
          <w:p>
            <w:pPr>
              <w:rPr>
                <w:rFonts w:ascii="Arial"/>
                <w:sz w:val="21"/>
              </w:rPr>
            </w:pPr>
            <w:r/>
          </w:p>
        </w:tc>
      </w:tr>
    </w:tbl>
    <w:p>
      <w:pPr>
        <w:rPr>
          <w:rFonts w:ascii="Arial"/>
          <w:sz w:val="21"/>
        </w:rPr>
      </w:pPr>
      <w:r/>
    </w:p>
    <w:p>
      <w:pPr>
        <w:sectPr>
          <w:footerReference w:type="default" r:id="rId5"/>
          <w:pgSz w:w="12050" w:h="16940"/>
          <w:pgMar w:top="903" w:right="855" w:bottom="400" w:left="1000" w:header="0" w:footer="0" w:gutter="0"/>
        </w:sectPr>
        <w:rPr/>
      </w:pPr>
    </w:p>
    <w:p>
      <w:pPr>
        <w:spacing w:before="42" w:line="222" w:lineRule="auto"/>
        <w:rPr>
          <w:rFonts w:ascii="SimHei" w:hAnsi="SimHei" w:eastAsia="SimHei" w:cs="SimHei"/>
          <w:sz w:val="21"/>
          <w:szCs w:val="21"/>
        </w:rPr>
      </w:pPr>
      <w:r>
        <w:rPr>
          <w:rFonts w:ascii="Times New Roman" w:hAnsi="Times New Roman" w:eastAsia="Times New Roman" w:cs="Times New Roman"/>
          <w:sz w:val="21"/>
          <w:szCs w:val="21"/>
          <w:b/>
          <w:bCs/>
          <w:color w:val="0073CC"/>
          <w:spacing w:val="-5"/>
        </w:rPr>
        <w:t>442</w:t>
      </w:r>
      <w:r>
        <w:rPr>
          <w:rFonts w:ascii="Times New Roman" w:hAnsi="Times New Roman" w:eastAsia="Times New Roman" w:cs="Times New Roman"/>
          <w:sz w:val="21"/>
          <w:szCs w:val="21"/>
          <w:color w:val="0073CC"/>
          <w:spacing w:val="1"/>
        </w:rPr>
        <w:t xml:space="preserve">              </w:t>
      </w:r>
      <w:r>
        <w:rPr>
          <w:rFonts w:ascii="SimHei" w:hAnsi="SimHei" w:eastAsia="SimHei" w:cs="SimHei"/>
          <w:sz w:val="21"/>
          <w:szCs w:val="21"/>
          <w:color w:val="097AB3"/>
          <w:spacing w:val="-5"/>
        </w:rPr>
        <w:t>附</w:t>
      </w:r>
      <w:r>
        <w:rPr>
          <w:rFonts w:ascii="SimHei" w:hAnsi="SimHei" w:eastAsia="SimHei" w:cs="SimHei"/>
          <w:sz w:val="21"/>
          <w:szCs w:val="21"/>
          <w:color w:val="097AB3"/>
          <w:spacing w:val="21"/>
        </w:rPr>
        <w:t xml:space="preserve">   </w:t>
      </w:r>
      <w:r>
        <w:rPr>
          <w:rFonts w:ascii="SimHei" w:hAnsi="SimHei" w:eastAsia="SimHei" w:cs="SimHei"/>
          <w:sz w:val="21"/>
          <w:szCs w:val="21"/>
          <w:color w:val="097AB3"/>
          <w:spacing w:val="-5"/>
        </w:rPr>
        <w:t>录</w:t>
      </w:r>
    </w:p>
    <w:p>
      <w:pPr>
        <w:spacing w:line="319" w:lineRule="auto"/>
        <w:rPr>
          <w:rFonts w:ascii="Arial"/>
          <w:sz w:val="21"/>
        </w:rPr>
      </w:pPr>
      <w:r/>
    </w:p>
    <w:p>
      <w:pPr>
        <w:ind w:right="405"/>
        <w:spacing w:before="68" w:line="220" w:lineRule="auto"/>
        <w:jc w:val="right"/>
        <w:rPr>
          <w:rFonts w:ascii="SimSun" w:hAnsi="SimSun" w:eastAsia="SimSun" w:cs="SimSun"/>
          <w:sz w:val="21"/>
          <w:szCs w:val="21"/>
        </w:rPr>
      </w:pPr>
      <w:r>
        <w:rPr>
          <w:rFonts w:ascii="SimSun" w:hAnsi="SimSun" w:eastAsia="SimSun" w:cs="SimSun"/>
          <w:sz w:val="21"/>
          <w:szCs w:val="21"/>
          <w:spacing w:val="4"/>
        </w:rPr>
        <w:t>续表</w:t>
      </w:r>
    </w:p>
    <w:p>
      <w:pPr>
        <w:spacing w:line="35" w:lineRule="exact"/>
        <w:rPr/>
      </w:pPr>
      <w:r/>
    </w:p>
    <w:tbl>
      <w:tblPr>
        <w:tblStyle w:val="2"/>
        <w:tblW w:w="9730" w:type="dxa"/>
        <w:tblInd w:w="4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322"/>
        <w:gridCol w:w="2548"/>
        <w:gridCol w:w="2443"/>
        <w:gridCol w:w="2417"/>
      </w:tblGrid>
      <w:tr>
        <w:trPr>
          <w:trHeight w:val="415" w:hRule="atLeast"/>
        </w:trPr>
        <w:tc>
          <w:tcPr>
            <w:shd w:val="clear" w:fill="9CD5F5"/>
            <w:tcW w:w="9730" w:type="dxa"/>
            <w:vAlign w:val="top"/>
            <w:gridSpan w:val="4"/>
          </w:tcPr>
          <w:p>
            <w:pPr>
              <w:ind w:left="97"/>
              <w:spacing w:before="130" w:line="228" w:lineRule="auto"/>
              <w:rPr>
                <w:rFonts w:ascii="SimSun" w:hAnsi="SimSun" w:eastAsia="SimSun" w:cs="SimSun"/>
                <w:sz w:val="21"/>
                <w:szCs w:val="21"/>
              </w:rPr>
            </w:pPr>
            <w:r>
              <w:rPr>
                <w:rFonts w:ascii="SimSun" w:hAnsi="SimSun" w:eastAsia="SimSun" w:cs="SimSun"/>
                <w:sz w:val="21"/>
                <w:szCs w:val="21"/>
                <w:b/>
                <w:bCs/>
                <w:spacing w:val="1"/>
                <w:position w:val="-1"/>
              </w:rPr>
              <w:t>检查项目</w:t>
            </w:r>
            <w:r>
              <w:rPr>
                <w:rFonts w:ascii="SimSun" w:hAnsi="SimSun" w:eastAsia="SimSun" w:cs="SimSun"/>
                <w:sz w:val="21"/>
                <w:szCs w:val="21"/>
                <w:position w:val="-1"/>
              </w:rPr>
              <w:t xml:space="preserve">                </w:t>
            </w:r>
            <w:r>
              <w:rPr>
                <w:rFonts w:ascii="SimSun" w:hAnsi="SimSun" w:eastAsia="SimSun" w:cs="SimSun"/>
                <w:sz w:val="21"/>
                <w:szCs w:val="21"/>
                <w:b/>
                <w:bCs/>
                <w:spacing w:val="1"/>
              </w:rPr>
              <w:t>参考值</w:t>
            </w:r>
            <w:r>
              <w:rPr>
                <w:rFonts w:ascii="SimSun" w:hAnsi="SimSun" w:eastAsia="SimSun" w:cs="SimSun"/>
                <w:sz w:val="21"/>
                <w:szCs w:val="21"/>
                <w:spacing w:val="3"/>
              </w:rPr>
              <w:t xml:space="preserve">                </w:t>
            </w:r>
            <w:r>
              <w:rPr>
                <w:rFonts w:ascii="SimSun" w:hAnsi="SimSun" w:eastAsia="SimSun" w:cs="SimSun"/>
                <w:sz w:val="21"/>
                <w:szCs w:val="21"/>
                <w:b/>
                <w:bCs/>
                <w:spacing w:val="1"/>
              </w:rPr>
              <w:t>检查项目</w:t>
            </w:r>
            <w:r>
              <w:rPr>
                <w:rFonts w:ascii="SimSun" w:hAnsi="SimSun" w:eastAsia="SimSun" w:cs="SimSun"/>
                <w:sz w:val="21"/>
                <w:szCs w:val="21"/>
                <w:spacing w:val="4"/>
              </w:rPr>
              <w:t xml:space="preserve">               </w:t>
            </w:r>
            <w:r>
              <w:rPr>
                <w:rFonts w:ascii="SimSun" w:hAnsi="SimSun" w:eastAsia="SimSun" w:cs="SimSun"/>
                <w:sz w:val="21"/>
                <w:szCs w:val="21"/>
                <w:b/>
                <w:bCs/>
                <w:spacing w:val="1"/>
              </w:rPr>
              <w:t>参考值</w:t>
            </w:r>
          </w:p>
        </w:tc>
      </w:tr>
      <w:tr>
        <w:trPr>
          <w:trHeight w:val="430" w:hRule="atLeast"/>
        </w:trPr>
        <w:tc>
          <w:tcPr>
            <w:shd w:val="clear" w:fill="CFF2F8"/>
            <w:tcW w:w="9730" w:type="dxa"/>
            <w:vAlign w:val="top"/>
            <w:gridSpan w:val="4"/>
          </w:tcPr>
          <w:p>
            <w:pPr>
              <w:ind w:left="354"/>
              <w:spacing w:before="107" w:line="219" w:lineRule="auto"/>
              <w:rPr>
                <w:rFonts w:ascii="SimSun" w:hAnsi="SimSun" w:eastAsia="SimSun" w:cs="SimSun"/>
                <w:sz w:val="21"/>
                <w:szCs w:val="21"/>
              </w:rPr>
            </w:pPr>
            <w:r>
              <w:rPr>
                <w:rFonts w:ascii="SimSun" w:hAnsi="SimSun" w:eastAsia="SimSun" w:cs="SimSun"/>
                <w:sz w:val="21"/>
                <w:szCs w:val="21"/>
                <w:spacing w:val="6"/>
              </w:rPr>
              <w:t>(4)有机化合物(代谢物)检查：</w:t>
            </w:r>
          </w:p>
        </w:tc>
      </w:tr>
      <w:tr>
        <w:trPr>
          <w:trHeight w:val="13285" w:hRule="atLeast"/>
        </w:trPr>
        <w:tc>
          <w:tcPr>
            <w:tcW w:w="2322" w:type="dxa"/>
            <w:vAlign w:val="top"/>
            <w:tcBorders>
              <w:right w:val="none" w:color="000000" w:sz="8" w:space="0"/>
            </w:tcBorders>
          </w:tcPr>
          <w:p>
            <w:pPr>
              <w:ind w:left="134"/>
              <w:spacing w:before="88" w:line="219" w:lineRule="auto"/>
              <w:rPr>
                <w:rFonts w:ascii="SimSun" w:hAnsi="SimSun" w:eastAsia="SimSun" w:cs="SimSun"/>
                <w:sz w:val="21"/>
                <w:szCs w:val="21"/>
              </w:rPr>
            </w:pPr>
            <w:r>
              <w:rPr>
                <w:rFonts w:ascii="SimSun" w:hAnsi="SimSun" w:eastAsia="SimSun" w:cs="SimSun"/>
                <w:sz w:val="21"/>
                <w:szCs w:val="21"/>
                <w:spacing w:val="-2"/>
              </w:rPr>
              <w:t>胆红素总量</w:t>
            </w:r>
          </w:p>
          <w:p>
            <w:pPr>
              <w:ind w:left="324"/>
              <w:spacing w:before="54" w:line="276" w:lineRule="exact"/>
              <w:rPr>
                <w:rFonts w:ascii="SimSun" w:hAnsi="SimSun" w:eastAsia="SimSun" w:cs="SimSun"/>
                <w:sz w:val="21"/>
                <w:szCs w:val="21"/>
              </w:rPr>
            </w:pPr>
            <w:r>
              <w:rPr>
                <w:rFonts w:ascii="SimSun" w:hAnsi="SimSun" w:eastAsia="SimSun" w:cs="SimSun"/>
                <w:sz w:val="21"/>
                <w:szCs w:val="21"/>
                <w:spacing w:val="6"/>
                <w:position w:val="4"/>
              </w:rPr>
              <w:t>出生1～2日</w:t>
            </w:r>
          </w:p>
          <w:p>
            <w:pPr>
              <w:ind w:left="545"/>
              <w:spacing w:line="219" w:lineRule="auto"/>
              <w:rPr>
                <w:rFonts w:ascii="SimSun" w:hAnsi="SimSun" w:eastAsia="SimSun" w:cs="SimSun"/>
                <w:sz w:val="21"/>
                <w:szCs w:val="21"/>
              </w:rPr>
            </w:pPr>
            <w:r>
              <w:rPr>
                <w:rFonts w:ascii="SimSun" w:hAnsi="SimSun" w:eastAsia="SimSun" w:cs="SimSun"/>
                <w:sz w:val="21"/>
                <w:szCs w:val="21"/>
                <w:spacing w:val="-3"/>
              </w:rPr>
              <w:t>早产儿</w:t>
            </w:r>
          </w:p>
          <w:p>
            <w:pPr>
              <w:ind w:left="555"/>
              <w:spacing w:before="70" w:line="219" w:lineRule="auto"/>
              <w:rPr>
                <w:rFonts w:ascii="SimSun" w:hAnsi="SimSun" w:eastAsia="SimSun" w:cs="SimSun"/>
                <w:sz w:val="21"/>
                <w:szCs w:val="21"/>
              </w:rPr>
            </w:pPr>
            <w:r>
              <w:rPr>
                <w:rFonts w:ascii="SimSun" w:hAnsi="SimSun" w:eastAsia="SimSun" w:cs="SimSun"/>
                <w:sz w:val="21"/>
                <w:szCs w:val="21"/>
                <w:spacing w:val="3"/>
              </w:rPr>
              <w:t>足月儿</w:t>
            </w:r>
          </w:p>
          <w:p>
            <w:pPr>
              <w:ind w:left="324"/>
              <w:spacing w:before="64" w:line="234" w:lineRule="auto"/>
              <w:rPr>
                <w:rFonts w:ascii="SimSun" w:hAnsi="SimSun" w:eastAsia="SimSun" w:cs="SimSun"/>
                <w:sz w:val="21"/>
                <w:szCs w:val="21"/>
              </w:rPr>
            </w:pPr>
            <w:r>
              <w:rPr>
                <w:rFonts w:ascii="SimSun" w:hAnsi="SimSun" w:eastAsia="SimSun" w:cs="SimSun"/>
                <w:sz w:val="21"/>
                <w:szCs w:val="21"/>
                <w:spacing w:val="6"/>
              </w:rPr>
              <w:t>出生3～5日</w:t>
            </w:r>
          </w:p>
          <w:p>
            <w:pPr>
              <w:ind w:left="555"/>
              <w:spacing w:before="1" w:line="219" w:lineRule="auto"/>
              <w:rPr>
                <w:rFonts w:ascii="SimSun" w:hAnsi="SimSun" w:eastAsia="SimSun" w:cs="SimSun"/>
                <w:sz w:val="21"/>
                <w:szCs w:val="21"/>
              </w:rPr>
            </w:pPr>
            <w:r>
              <w:rPr>
                <w:rFonts w:ascii="SimSun" w:hAnsi="SimSun" w:eastAsia="SimSun" w:cs="SimSun"/>
                <w:sz w:val="21"/>
                <w:szCs w:val="21"/>
                <w:spacing w:val="-3"/>
              </w:rPr>
              <w:t>早产儿</w:t>
            </w:r>
          </w:p>
          <w:p>
            <w:pPr>
              <w:ind w:left="555"/>
              <w:spacing w:before="71" w:line="219" w:lineRule="auto"/>
              <w:rPr>
                <w:rFonts w:ascii="SimSun" w:hAnsi="SimSun" w:eastAsia="SimSun" w:cs="SimSun"/>
                <w:sz w:val="21"/>
                <w:szCs w:val="21"/>
              </w:rPr>
            </w:pPr>
            <w:r>
              <w:rPr>
                <w:rFonts w:ascii="SimSun" w:hAnsi="SimSun" w:eastAsia="SimSun" w:cs="SimSun"/>
                <w:sz w:val="21"/>
                <w:szCs w:val="21"/>
                <w:spacing w:val="3"/>
              </w:rPr>
              <w:t>足月儿</w:t>
            </w:r>
          </w:p>
          <w:p>
            <w:pPr>
              <w:ind w:left="324"/>
              <w:spacing w:before="52" w:line="221" w:lineRule="auto"/>
              <w:rPr>
                <w:rFonts w:ascii="SimSun" w:hAnsi="SimSun" w:eastAsia="SimSun" w:cs="SimSun"/>
                <w:sz w:val="21"/>
                <w:szCs w:val="21"/>
              </w:rPr>
            </w:pPr>
            <w:r>
              <w:rPr>
                <w:rFonts w:ascii="SimSun" w:hAnsi="SimSun" w:eastAsia="SimSun" w:cs="SimSun"/>
                <w:sz w:val="21"/>
                <w:szCs w:val="21"/>
                <w:spacing w:val="-3"/>
              </w:rPr>
              <w:t>成人</w:t>
            </w:r>
          </w:p>
          <w:p>
            <w:pPr>
              <w:ind w:left="114"/>
              <w:spacing w:before="47" w:line="219" w:lineRule="auto"/>
              <w:rPr>
                <w:rFonts w:ascii="SimSun" w:hAnsi="SimSun" w:eastAsia="SimSun" w:cs="SimSun"/>
                <w:sz w:val="21"/>
                <w:szCs w:val="21"/>
              </w:rPr>
            </w:pPr>
            <w:r>
              <w:rPr>
                <w:rFonts w:ascii="SimSun" w:hAnsi="SimSun" w:eastAsia="SimSun" w:cs="SimSun"/>
                <w:sz w:val="21"/>
                <w:szCs w:val="21"/>
                <w:spacing w:val="-2"/>
              </w:rPr>
              <w:t>脐带血</w:t>
            </w:r>
          </w:p>
          <w:p>
            <w:pPr>
              <w:ind w:left="124"/>
              <w:spacing w:before="71" w:line="291" w:lineRule="exact"/>
              <w:rPr>
                <w:rFonts w:ascii="SimSun" w:hAnsi="SimSun" w:eastAsia="SimSun" w:cs="SimSun"/>
                <w:sz w:val="21"/>
                <w:szCs w:val="21"/>
              </w:rPr>
            </w:pPr>
            <w:r>
              <w:rPr>
                <w:rFonts w:ascii="SimSun" w:hAnsi="SimSun" w:eastAsia="SimSun" w:cs="SimSun"/>
                <w:sz w:val="21"/>
                <w:szCs w:val="21"/>
                <w:spacing w:val="-2"/>
                <w:position w:val="5"/>
              </w:rPr>
              <w:t>直接胆红素</w:t>
            </w:r>
          </w:p>
          <w:p>
            <w:pPr>
              <w:ind w:left="124"/>
              <w:spacing w:before="1" w:line="220" w:lineRule="auto"/>
              <w:rPr>
                <w:rFonts w:ascii="SimSun" w:hAnsi="SimSun" w:eastAsia="SimSun" w:cs="SimSun"/>
                <w:sz w:val="21"/>
                <w:szCs w:val="21"/>
              </w:rPr>
            </w:pPr>
            <w:r>
              <w:rPr>
                <w:rFonts w:ascii="SimSun" w:hAnsi="SimSun" w:eastAsia="SimSun" w:cs="SimSun"/>
                <w:sz w:val="21"/>
                <w:szCs w:val="21"/>
                <w:spacing w:val="2"/>
              </w:rPr>
              <w:t>总胆汁酸</w:t>
            </w:r>
          </w:p>
          <w:p>
            <w:pPr>
              <w:ind w:left="324"/>
              <w:spacing w:before="47" w:line="281" w:lineRule="exact"/>
              <w:rPr>
                <w:rFonts w:ascii="SimSun" w:hAnsi="SimSun" w:eastAsia="SimSun" w:cs="SimSun"/>
                <w:sz w:val="21"/>
                <w:szCs w:val="21"/>
              </w:rPr>
            </w:pPr>
            <w:r>
              <w:rPr>
                <w:rFonts w:ascii="SimSun" w:hAnsi="SimSun" w:eastAsia="SimSun" w:cs="SimSun"/>
                <w:sz w:val="21"/>
                <w:szCs w:val="21"/>
                <w:spacing w:val="-2"/>
                <w:position w:val="4"/>
              </w:rPr>
              <w:t>循环酶法</w:t>
            </w:r>
          </w:p>
          <w:p>
            <w:pPr>
              <w:ind w:left="114"/>
              <w:spacing w:line="220" w:lineRule="auto"/>
              <w:rPr>
                <w:rFonts w:ascii="SimSun" w:hAnsi="SimSun" w:eastAsia="SimSun" w:cs="SimSun"/>
                <w:sz w:val="21"/>
                <w:szCs w:val="21"/>
              </w:rPr>
            </w:pPr>
            <w:r>
              <w:rPr>
                <w:rFonts w:ascii="SimSun" w:hAnsi="SimSun" w:eastAsia="SimSun" w:cs="SimSun"/>
                <w:sz w:val="21"/>
                <w:szCs w:val="21"/>
                <w:spacing w:val="-2"/>
              </w:rPr>
              <w:t>甘胆酸</w:t>
            </w:r>
          </w:p>
          <w:p>
            <w:pPr>
              <w:ind w:left="324"/>
              <w:spacing w:before="69" w:line="301" w:lineRule="exact"/>
              <w:rPr>
                <w:rFonts w:ascii="SimSun" w:hAnsi="SimSun" w:eastAsia="SimSun" w:cs="SimSun"/>
                <w:sz w:val="21"/>
                <w:szCs w:val="21"/>
              </w:rPr>
            </w:pPr>
            <w:r>
              <w:rPr>
                <w:rFonts w:ascii="SimSun" w:hAnsi="SimSun" w:eastAsia="SimSun" w:cs="SimSun"/>
                <w:sz w:val="21"/>
                <w:szCs w:val="21"/>
                <w:spacing w:val="-2"/>
                <w:position w:val="6"/>
              </w:rPr>
              <w:t>化学发光法</w:t>
            </w:r>
          </w:p>
          <w:p>
            <w:pPr>
              <w:ind w:left="324"/>
              <w:spacing w:line="220" w:lineRule="auto"/>
              <w:rPr>
                <w:rFonts w:ascii="SimSun" w:hAnsi="SimSun" w:eastAsia="SimSun" w:cs="SimSun"/>
                <w:sz w:val="21"/>
                <w:szCs w:val="21"/>
              </w:rPr>
            </w:pPr>
            <w:r>
              <w:rPr>
                <w:rFonts w:ascii="SimSun" w:hAnsi="SimSun" w:eastAsia="SimSun" w:cs="SimSun"/>
                <w:sz w:val="21"/>
                <w:szCs w:val="21"/>
                <w:spacing w:val="-2"/>
              </w:rPr>
              <w:t>放射免疫法</w:t>
            </w:r>
          </w:p>
          <w:p>
            <w:pPr>
              <w:ind w:left="104"/>
              <w:spacing w:before="30" w:line="220" w:lineRule="auto"/>
              <w:rPr>
                <w:rFonts w:ascii="SimSun" w:hAnsi="SimSun" w:eastAsia="SimSun" w:cs="SimSun"/>
                <w:sz w:val="21"/>
                <w:szCs w:val="21"/>
              </w:rPr>
            </w:pPr>
            <w:r>
              <w:rPr>
                <w:rFonts w:ascii="SimSun" w:hAnsi="SimSun" w:eastAsia="SimSun" w:cs="SimSun"/>
                <w:sz w:val="21"/>
                <w:szCs w:val="21"/>
                <w:spacing w:val="9"/>
              </w:rPr>
              <w:t>总蛋白</w:t>
            </w:r>
          </w:p>
          <w:p>
            <w:pPr>
              <w:ind w:left="324"/>
              <w:spacing w:before="69" w:line="290" w:lineRule="exact"/>
              <w:rPr>
                <w:rFonts w:ascii="SimSun" w:hAnsi="SimSun" w:eastAsia="SimSun" w:cs="SimSun"/>
                <w:sz w:val="21"/>
                <w:szCs w:val="21"/>
              </w:rPr>
            </w:pPr>
            <w:r>
              <w:rPr>
                <w:rFonts w:ascii="SimSun" w:hAnsi="SimSun" w:eastAsia="SimSun" w:cs="SimSun"/>
                <w:sz w:val="21"/>
                <w:szCs w:val="21"/>
                <w:spacing w:val="-3"/>
                <w:position w:val="5"/>
              </w:rPr>
              <w:t>早产儿</w:t>
            </w:r>
          </w:p>
          <w:p>
            <w:pPr>
              <w:ind w:left="324"/>
              <w:spacing w:line="219" w:lineRule="auto"/>
              <w:rPr>
                <w:rFonts w:ascii="SimSun" w:hAnsi="SimSun" w:eastAsia="SimSun" w:cs="SimSun"/>
                <w:sz w:val="21"/>
                <w:szCs w:val="21"/>
              </w:rPr>
            </w:pPr>
            <w:r>
              <w:rPr>
                <w:rFonts w:ascii="SimSun" w:hAnsi="SimSun" w:eastAsia="SimSun" w:cs="SimSun"/>
                <w:sz w:val="21"/>
                <w:szCs w:val="21"/>
                <w:spacing w:val="3"/>
              </w:rPr>
              <w:t>足月儿</w:t>
            </w:r>
          </w:p>
          <w:p>
            <w:pPr>
              <w:ind w:left="324"/>
              <w:spacing w:before="42" w:line="221" w:lineRule="auto"/>
              <w:rPr>
                <w:rFonts w:ascii="SimSun" w:hAnsi="SimSun" w:eastAsia="SimSun" w:cs="SimSun"/>
                <w:sz w:val="21"/>
                <w:szCs w:val="21"/>
              </w:rPr>
            </w:pPr>
            <w:r>
              <w:rPr>
                <w:rFonts w:ascii="SimSun" w:hAnsi="SimSun" w:eastAsia="SimSun" w:cs="SimSun"/>
                <w:sz w:val="21"/>
                <w:szCs w:val="21"/>
                <w:spacing w:val="-3"/>
              </w:rPr>
              <w:t>成人</w:t>
            </w:r>
          </w:p>
          <w:p>
            <w:pPr>
              <w:ind w:left="114"/>
              <w:spacing w:before="68" w:line="300" w:lineRule="exact"/>
              <w:rPr>
                <w:rFonts w:ascii="SimSun" w:hAnsi="SimSun" w:eastAsia="SimSun" w:cs="SimSun"/>
                <w:sz w:val="21"/>
                <w:szCs w:val="21"/>
              </w:rPr>
            </w:pPr>
            <w:r>
              <w:rPr>
                <w:rFonts w:ascii="SimSun" w:hAnsi="SimSun" w:eastAsia="SimSun" w:cs="SimSun"/>
                <w:sz w:val="21"/>
                <w:szCs w:val="21"/>
                <w:spacing w:val="9"/>
                <w:position w:val="6"/>
              </w:rPr>
              <w:t>白蛋白</w:t>
            </w:r>
          </w:p>
          <w:p>
            <w:pPr>
              <w:ind w:left="104"/>
              <w:spacing w:line="220" w:lineRule="auto"/>
              <w:rPr>
                <w:rFonts w:ascii="SimSun" w:hAnsi="SimSun" w:eastAsia="SimSun" w:cs="SimSun"/>
                <w:sz w:val="21"/>
                <w:szCs w:val="21"/>
              </w:rPr>
            </w:pPr>
            <w:r>
              <w:rPr>
                <w:rFonts w:ascii="SimSun" w:hAnsi="SimSun" w:eastAsia="SimSun" w:cs="SimSun"/>
                <w:sz w:val="21"/>
                <w:szCs w:val="21"/>
                <w:spacing w:val="9"/>
              </w:rPr>
              <w:t>球蛋白</w:t>
            </w:r>
          </w:p>
          <w:p>
            <w:pPr>
              <w:ind w:left="114" w:right="413"/>
              <w:spacing w:before="59" w:line="238" w:lineRule="auto"/>
              <w:rPr>
                <w:rFonts w:ascii="SimSun" w:hAnsi="SimSun" w:eastAsia="SimSun" w:cs="SimSun"/>
                <w:sz w:val="21"/>
                <w:szCs w:val="21"/>
              </w:rPr>
            </w:pPr>
            <w:r>
              <w:rPr>
                <w:rFonts w:ascii="SimSun" w:hAnsi="SimSun" w:eastAsia="SimSun" w:cs="SimSun"/>
                <w:sz w:val="21"/>
                <w:szCs w:val="21"/>
              </w:rPr>
              <w:t>白蛋白/球蛋白比值</w:t>
            </w:r>
            <w:r>
              <w:rPr>
                <w:rFonts w:ascii="SimSun" w:hAnsi="SimSun" w:eastAsia="SimSun" w:cs="SimSun"/>
                <w:sz w:val="21"/>
                <w:szCs w:val="21"/>
                <w:spacing w:val="2"/>
              </w:rPr>
              <w:t xml:space="preserve"> </w:t>
            </w:r>
            <w:r>
              <w:rPr>
                <w:rFonts w:ascii="SimSun" w:hAnsi="SimSun" w:eastAsia="SimSun" w:cs="SimSun"/>
                <w:sz w:val="21"/>
                <w:szCs w:val="21"/>
                <w:spacing w:val="4"/>
              </w:rPr>
              <w:t>C反应蛋白</w:t>
            </w:r>
          </w:p>
          <w:p>
            <w:pPr>
              <w:ind w:left="114"/>
              <w:spacing w:before="49" w:line="280" w:lineRule="exact"/>
              <w:rPr>
                <w:rFonts w:ascii="SimSun" w:hAnsi="SimSun" w:eastAsia="SimSun" w:cs="SimSun"/>
                <w:sz w:val="21"/>
                <w:szCs w:val="21"/>
              </w:rPr>
            </w:pPr>
            <w:r>
              <w:rPr>
                <w:rFonts w:ascii="SimSun" w:hAnsi="SimSun" w:eastAsia="SimSun" w:cs="SimSun"/>
                <w:sz w:val="21"/>
                <w:szCs w:val="21"/>
                <w:spacing w:val="9"/>
                <w:position w:val="4"/>
              </w:rPr>
              <w:t>铁蛋白</w:t>
            </w:r>
          </w:p>
          <w:p>
            <w:pPr>
              <w:ind w:left="324"/>
              <w:spacing w:line="219" w:lineRule="auto"/>
              <w:rPr>
                <w:rFonts w:ascii="SimSun" w:hAnsi="SimSun" w:eastAsia="SimSun" w:cs="SimSun"/>
                <w:sz w:val="21"/>
                <w:szCs w:val="21"/>
              </w:rPr>
            </w:pPr>
            <w:r>
              <w:rPr>
                <w:rFonts w:ascii="SimSun" w:hAnsi="SimSun" w:eastAsia="SimSun" w:cs="SimSun"/>
                <w:sz w:val="21"/>
                <w:szCs w:val="21"/>
                <w:spacing w:val="-3"/>
              </w:rPr>
              <w:t>新生儿</w:t>
            </w:r>
          </w:p>
          <w:p>
            <w:pPr>
              <w:ind w:left="324"/>
              <w:spacing w:before="80" w:line="290" w:lineRule="exact"/>
              <w:rPr>
                <w:rFonts w:ascii="SimSun" w:hAnsi="SimSun" w:eastAsia="SimSun" w:cs="SimSun"/>
                <w:sz w:val="21"/>
                <w:szCs w:val="21"/>
              </w:rPr>
            </w:pPr>
            <w:r>
              <w:rPr>
                <w:rFonts w:ascii="SimSun" w:hAnsi="SimSun" w:eastAsia="SimSun" w:cs="SimSun"/>
                <w:sz w:val="21"/>
                <w:szCs w:val="21"/>
                <w:spacing w:val="9"/>
                <w:position w:val="5"/>
              </w:rPr>
              <w:t>成人(女)</w:t>
            </w:r>
          </w:p>
          <w:p>
            <w:pPr>
              <w:ind w:left="104"/>
              <w:spacing w:before="1" w:line="219" w:lineRule="auto"/>
              <w:rPr>
                <w:rFonts w:ascii="SimSun" w:hAnsi="SimSun" w:eastAsia="SimSun" w:cs="SimSun"/>
                <w:sz w:val="21"/>
                <w:szCs w:val="21"/>
              </w:rPr>
            </w:pPr>
            <w:r>
              <w:rPr>
                <w:rFonts w:ascii="SimSun" w:hAnsi="SimSun" w:eastAsia="SimSun" w:cs="SimSun"/>
                <w:sz w:val="21"/>
                <w:szCs w:val="21"/>
                <w:spacing w:val="4"/>
              </w:rPr>
              <w:t>叶酸</w:t>
            </w:r>
          </w:p>
          <w:p>
            <w:pPr>
              <w:ind w:left="324"/>
              <w:spacing w:before="57" w:line="225" w:lineRule="auto"/>
              <w:rPr>
                <w:rFonts w:ascii="SimSun" w:hAnsi="SimSun" w:eastAsia="SimSun" w:cs="SimSun"/>
                <w:sz w:val="21"/>
                <w:szCs w:val="21"/>
              </w:rPr>
            </w:pPr>
            <w:r>
              <w:rPr>
                <w:rFonts w:ascii="SimSun" w:hAnsi="SimSun" w:eastAsia="SimSun" w:cs="SimSun"/>
                <w:sz w:val="21"/>
                <w:szCs w:val="21"/>
                <w:spacing w:val="-1"/>
              </w:rPr>
              <w:t>CLIA法</w:t>
            </w:r>
          </w:p>
          <w:p>
            <w:pPr>
              <w:ind w:left="545"/>
              <w:spacing w:before="48" w:line="219" w:lineRule="auto"/>
              <w:rPr>
                <w:rFonts w:ascii="SimSun" w:hAnsi="SimSun" w:eastAsia="SimSun" w:cs="SimSun"/>
                <w:sz w:val="21"/>
                <w:szCs w:val="21"/>
              </w:rPr>
            </w:pPr>
            <w:r>
              <w:rPr>
                <w:rFonts w:ascii="SimSun" w:hAnsi="SimSun" w:eastAsia="SimSun" w:cs="SimSun"/>
                <w:sz w:val="21"/>
                <w:szCs w:val="21"/>
                <w:spacing w:val="-2"/>
              </w:rPr>
              <w:t>血清叶酸</w:t>
            </w:r>
          </w:p>
          <w:p>
            <w:pPr>
              <w:ind w:left="515"/>
              <w:spacing w:before="40" w:line="280" w:lineRule="exact"/>
              <w:rPr>
                <w:rFonts w:ascii="SimSun" w:hAnsi="SimSun" w:eastAsia="SimSun" w:cs="SimSun"/>
                <w:sz w:val="21"/>
                <w:szCs w:val="21"/>
              </w:rPr>
            </w:pPr>
            <w:r>
              <w:rPr>
                <w:rFonts w:ascii="SimSun" w:hAnsi="SimSun" w:eastAsia="SimSun" w:cs="SimSun"/>
                <w:sz w:val="21"/>
                <w:szCs w:val="21"/>
                <w:spacing w:val="1"/>
                <w:position w:val="4"/>
              </w:rPr>
              <w:t>红细胞叶酸</w:t>
            </w:r>
          </w:p>
          <w:p>
            <w:pPr>
              <w:ind w:left="94"/>
              <w:spacing w:before="1" w:line="219" w:lineRule="auto"/>
              <w:rPr>
                <w:rFonts w:ascii="SimSun" w:hAnsi="SimSun" w:eastAsia="SimSun" w:cs="SimSun"/>
                <w:sz w:val="21"/>
                <w:szCs w:val="21"/>
              </w:rPr>
            </w:pPr>
            <w:r>
              <w:rPr>
                <w:rFonts w:ascii="SimSun" w:hAnsi="SimSun" w:eastAsia="SimSun" w:cs="SimSun"/>
                <w:sz w:val="21"/>
                <w:szCs w:val="21"/>
                <w:spacing w:val="3"/>
              </w:rPr>
              <w:t>维生素</w:t>
            </w:r>
            <w:r>
              <w:rPr>
                <w:rFonts w:ascii="SimSun" w:hAnsi="SimSun" w:eastAsia="SimSun" w:cs="SimSun"/>
                <w:sz w:val="21"/>
                <w:szCs w:val="21"/>
              </w:rPr>
              <w:t>Bx</w:t>
            </w:r>
          </w:p>
          <w:p>
            <w:pPr>
              <w:ind w:left="324"/>
              <w:spacing w:before="47" w:line="384" w:lineRule="exact"/>
              <w:rPr>
                <w:rFonts w:ascii="SimSun" w:hAnsi="SimSun" w:eastAsia="SimSun" w:cs="SimSun"/>
                <w:sz w:val="21"/>
                <w:szCs w:val="21"/>
              </w:rPr>
            </w:pPr>
            <w:r>
              <w:rPr>
                <w:rFonts w:ascii="SimSun" w:hAnsi="SimSun" w:eastAsia="SimSun" w:cs="SimSun"/>
                <w:sz w:val="21"/>
                <w:szCs w:val="21"/>
                <w:spacing w:val="-1"/>
                <w:position w:val="12"/>
              </w:rPr>
              <w:t>CLIA法</w:t>
            </w:r>
          </w:p>
          <w:p>
            <w:pPr>
              <w:ind w:left="114"/>
              <w:spacing w:line="220" w:lineRule="auto"/>
              <w:rPr>
                <w:rFonts w:ascii="SimSun" w:hAnsi="SimSun" w:eastAsia="SimSun" w:cs="SimSun"/>
                <w:sz w:val="21"/>
                <w:szCs w:val="21"/>
              </w:rPr>
            </w:pPr>
            <w:r>
              <w:rPr>
                <w:rFonts w:ascii="SimSun" w:hAnsi="SimSun" w:eastAsia="SimSun" w:cs="SimSun"/>
                <w:sz w:val="21"/>
                <w:szCs w:val="21"/>
                <w:spacing w:val="3"/>
              </w:rPr>
              <w:t>甘油三酯</w:t>
            </w:r>
          </w:p>
          <w:p>
            <w:pPr>
              <w:spacing w:line="379" w:lineRule="auto"/>
              <w:rPr>
                <w:rFonts w:ascii="Arial"/>
                <w:sz w:val="21"/>
              </w:rPr>
            </w:pPr>
            <w:r/>
          </w:p>
          <w:p>
            <w:pPr>
              <w:ind w:left="124"/>
              <w:spacing w:before="68" w:line="220" w:lineRule="auto"/>
              <w:rPr>
                <w:rFonts w:ascii="SimSun" w:hAnsi="SimSun" w:eastAsia="SimSun" w:cs="SimSun"/>
                <w:sz w:val="21"/>
                <w:szCs w:val="21"/>
              </w:rPr>
            </w:pPr>
            <w:r>
              <w:rPr>
                <w:rFonts w:ascii="SimSun" w:hAnsi="SimSun" w:eastAsia="SimSun" w:cs="SimSun"/>
                <w:sz w:val="21"/>
                <w:szCs w:val="21"/>
                <w:spacing w:val="2"/>
              </w:rPr>
              <w:t>总胆固醇</w:t>
            </w:r>
          </w:p>
          <w:p>
            <w:pPr>
              <w:spacing w:line="368" w:lineRule="auto"/>
              <w:rPr>
                <w:rFonts w:ascii="Arial"/>
                <w:sz w:val="21"/>
              </w:rPr>
            </w:pPr>
            <w:r/>
          </w:p>
          <w:p>
            <w:pPr>
              <w:ind w:left="134"/>
              <w:spacing w:before="69" w:line="219" w:lineRule="auto"/>
              <w:rPr>
                <w:rFonts w:ascii="SimSun" w:hAnsi="SimSun" w:eastAsia="SimSun" w:cs="SimSun"/>
                <w:sz w:val="21"/>
                <w:szCs w:val="21"/>
              </w:rPr>
            </w:pPr>
            <w:r>
              <w:rPr>
                <w:rFonts w:ascii="SimSun" w:hAnsi="SimSun" w:eastAsia="SimSun" w:cs="SimSun"/>
                <w:sz w:val="21"/>
                <w:szCs w:val="21"/>
                <w:spacing w:val="1"/>
              </w:rPr>
              <w:t>高密度脂蛋白胆固醇</w:t>
            </w:r>
          </w:p>
          <w:p>
            <w:pPr>
              <w:spacing w:line="410" w:lineRule="auto"/>
              <w:rPr>
                <w:rFonts w:ascii="Arial"/>
                <w:sz w:val="21"/>
              </w:rPr>
            </w:pPr>
            <w:r/>
          </w:p>
          <w:p>
            <w:pPr>
              <w:ind w:left="134"/>
              <w:spacing w:before="69" w:line="220" w:lineRule="auto"/>
              <w:rPr>
                <w:rFonts w:ascii="SimSun" w:hAnsi="SimSun" w:eastAsia="SimSun" w:cs="SimSun"/>
                <w:sz w:val="21"/>
                <w:szCs w:val="21"/>
              </w:rPr>
            </w:pPr>
            <w:r>
              <w:rPr>
                <w:rFonts w:ascii="SimSun" w:hAnsi="SimSun" w:eastAsia="SimSun" w:cs="SimSun"/>
                <w:sz w:val="21"/>
                <w:szCs w:val="21"/>
                <w:spacing w:val="-1"/>
              </w:rPr>
              <w:t>低密度脂蛋白胆固醇</w:t>
            </w:r>
          </w:p>
          <w:p>
            <w:pPr>
              <w:spacing w:line="322" w:lineRule="auto"/>
              <w:rPr>
                <w:rFonts w:ascii="Arial"/>
                <w:sz w:val="21"/>
              </w:rPr>
            </w:pPr>
            <w:r/>
          </w:p>
          <w:p>
            <w:pPr>
              <w:ind w:left="134"/>
              <w:spacing w:before="69" w:line="300" w:lineRule="exact"/>
              <w:rPr>
                <w:rFonts w:ascii="SimSun" w:hAnsi="SimSun" w:eastAsia="SimSun" w:cs="SimSun"/>
                <w:sz w:val="21"/>
                <w:szCs w:val="21"/>
              </w:rPr>
            </w:pPr>
            <w:r>
              <w:rPr>
                <w:rFonts w:ascii="SimSun" w:hAnsi="SimSun" w:eastAsia="SimSun" w:cs="SimSun"/>
                <w:sz w:val="21"/>
                <w:szCs w:val="21"/>
                <w:spacing w:val="3"/>
                <w:position w:val="6"/>
              </w:rPr>
              <w:t>载脂蛋白</w:t>
            </w:r>
            <w:r>
              <w:rPr>
                <w:rFonts w:ascii="SimSun" w:hAnsi="SimSun" w:eastAsia="SimSun" w:cs="SimSun"/>
                <w:sz w:val="21"/>
                <w:szCs w:val="21"/>
                <w:position w:val="6"/>
              </w:rPr>
              <w:t>ApoA</w:t>
            </w:r>
            <w:r>
              <w:rPr>
                <w:rFonts w:ascii="SimSun" w:hAnsi="SimSun" w:eastAsia="SimSun" w:cs="SimSun"/>
                <w:sz w:val="21"/>
                <w:szCs w:val="21"/>
                <w:spacing w:val="3"/>
                <w:position w:val="6"/>
              </w:rPr>
              <w:t>1</w:t>
            </w:r>
          </w:p>
          <w:p>
            <w:pPr>
              <w:ind w:left="134"/>
              <w:spacing w:before="1" w:line="197" w:lineRule="auto"/>
              <w:rPr>
                <w:rFonts w:ascii="SimSun" w:hAnsi="SimSun" w:eastAsia="SimSun" w:cs="SimSun"/>
                <w:sz w:val="21"/>
                <w:szCs w:val="21"/>
              </w:rPr>
            </w:pPr>
            <w:r>
              <w:rPr>
                <w:rFonts w:ascii="SimSun" w:hAnsi="SimSun" w:eastAsia="SimSun" w:cs="SimSun"/>
                <w:sz w:val="21"/>
                <w:szCs w:val="21"/>
                <w:spacing w:val="-2"/>
              </w:rPr>
              <w:t>载脂蛋白ApoB</w:t>
            </w:r>
          </w:p>
          <w:p>
            <w:pPr>
              <w:ind w:left="324"/>
              <w:spacing w:before="1" w:line="208" w:lineRule="auto"/>
              <w:rPr>
                <w:rFonts w:ascii="SimSun" w:hAnsi="SimSun" w:eastAsia="SimSun" w:cs="SimSun"/>
                <w:sz w:val="21"/>
                <w:szCs w:val="21"/>
              </w:rPr>
            </w:pPr>
            <w:r>
              <w:rPr>
                <w:rFonts w:ascii="SimSun" w:hAnsi="SimSun" w:eastAsia="SimSun" w:cs="SimSun"/>
                <w:sz w:val="21"/>
                <w:szCs w:val="21"/>
                <w:spacing w:val="3"/>
              </w:rPr>
              <w:t>中青年</w:t>
            </w:r>
          </w:p>
        </w:tc>
        <w:tc>
          <w:tcPr>
            <w:tcW w:w="2548" w:type="dxa"/>
            <w:vAlign w:val="top"/>
            <w:tcBorders>
              <w:left w:val="none" w:color="000000" w:sz="8" w:space="0"/>
            </w:tcBorders>
          </w:tcPr>
          <w:p>
            <w:pPr>
              <w:spacing w:line="296" w:lineRule="auto"/>
              <w:rPr>
                <w:rFonts w:ascii="Arial"/>
                <w:sz w:val="21"/>
              </w:rPr>
            </w:pPr>
            <w:r/>
          </w:p>
          <w:p>
            <w:pPr>
              <w:spacing w:line="296" w:lineRule="auto"/>
              <w:rPr>
                <w:rFonts w:ascii="Arial"/>
                <w:sz w:val="21"/>
              </w:rPr>
            </w:pPr>
            <w:r/>
          </w:p>
          <w:p>
            <w:pPr>
              <w:ind w:left="318"/>
              <w:spacing w:before="68" w:line="330" w:lineRule="exact"/>
              <w:rPr>
                <w:rFonts w:ascii="SimSun" w:hAnsi="SimSun" w:eastAsia="SimSun" w:cs="SimSun"/>
                <w:sz w:val="21"/>
                <w:szCs w:val="21"/>
              </w:rPr>
            </w:pPr>
            <w:r>
              <w:rPr>
                <w:rFonts w:ascii="SimSun" w:hAnsi="SimSun" w:eastAsia="SimSun" w:cs="SimSun"/>
                <w:sz w:val="21"/>
                <w:szCs w:val="21"/>
                <w:spacing w:val="-2"/>
                <w:position w:val="9"/>
              </w:rPr>
              <w:t>&lt;137μmol/L</w:t>
            </w:r>
          </w:p>
          <w:p>
            <w:pPr>
              <w:ind w:left="338"/>
              <w:spacing w:line="224" w:lineRule="auto"/>
              <w:rPr>
                <w:rFonts w:ascii="SimSun" w:hAnsi="SimSun" w:eastAsia="SimSun" w:cs="SimSun"/>
                <w:sz w:val="21"/>
                <w:szCs w:val="21"/>
              </w:rPr>
            </w:pPr>
            <w:r>
              <w:rPr>
                <w:rFonts w:ascii="SimSun" w:hAnsi="SimSun" w:eastAsia="SimSun" w:cs="SimSun"/>
                <w:sz w:val="21"/>
                <w:szCs w:val="21"/>
                <w:spacing w:val="-2"/>
              </w:rPr>
              <w:t>&lt;103μmol/L</w:t>
            </w:r>
          </w:p>
          <w:p>
            <w:pPr>
              <w:spacing w:line="245" w:lineRule="auto"/>
              <w:rPr>
                <w:rFonts w:ascii="Arial"/>
                <w:sz w:val="21"/>
              </w:rPr>
            </w:pPr>
            <w:r/>
          </w:p>
          <w:p>
            <w:pPr>
              <w:ind w:left="318"/>
              <w:spacing w:before="68" w:line="320" w:lineRule="exact"/>
              <w:rPr>
                <w:rFonts w:ascii="SimSun" w:hAnsi="SimSun" w:eastAsia="SimSun" w:cs="SimSun"/>
                <w:sz w:val="21"/>
                <w:szCs w:val="21"/>
              </w:rPr>
            </w:pPr>
            <w:r>
              <w:rPr>
                <w:rFonts w:ascii="SimSun" w:hAnsi="SimSun" w:eastAsia="SimSun" w:cs="SimSun"/>
                <w:sz w:val="21"/>
                <w:szCs w:val="21"/>
                <w:spacing w:val="-2"/>
                <w:position w:val="8"/>
              </w:rPr>
              <w:t>&lt;274μmol/L</w:t>
            </w:r>
          </w:p>
          <w:p>
            <w:pPr>
              <w:ind w:left="338"/>
              <w:spacing w:line="224" w:lineRule="auto"/>
              <w:rPr>
                <w:rFonts w:ascii="SimSun" w:hAnsi="SimSun" w:eastAsia="SimSun" w:cs="SimSun"/>
                <w:sz w:val="21"/>
                <w:szCs w:val="21"/>
              </w:rPr>
            </w:pPr>
            <w:r>
              <w:rPr>
                <w:rFonts w:ascii="SimSun" w:hAnsi="SimSun" w:eastAsia="SimSun" w:cs="SimSun"/>
                <w:sz w:val="21"/>
                <w:szCs w:val="21"/>
                <w:spacing w:val="-2"/>
              </w:rPr>
              <w:t>&lt;205μmol/L</w:t>
            </w:r>
          </w:p>
          <w:p>
            <w:pPr>
              <w:ind w:left="308"/>
              <w:spacing w:before="44" w:line="300" w:lineRule="exact"/>
              <w:rPr>
                <w:rFonts w:ascii="SimSun" w:hAnsi="SimSun" w:eastAsia="SimSun" w:cs="SimSun"/>
                <w:sz w:val="21"/>
                <w:szCs w:val="21"/>
              </w:rPr>
            </w:pPr>
            <w:r>
              <w:rPr>
                <w:rFonts w:ascii="SimSun" w:hAnsi="SimSun" w:eastAsia="SimSun" w:cs="SimSun"/>
                <w:sz w:val="21"/>
                <w:szCs w:val="21"/>
                <w:spacing w:val="-1"/>
                <w:position w:val="6"/>
              </w:rPr>
              <w:t>3.4～20.5μmol/L</w:t>
            </w:r>
          </w:p>
          <w:p>
            <w:pPr>
              <w:ind w:left="318"/>
              <w:spacing w:line="224" w:lineRule="auto"/>
              <w:rPr>
                <w:rFonts w:ascii="SimSun" w:hAnsi="SimSun" w:eastAsia="SimSun" w:cs="SimSun"/>
                <w:sz w:val="21"/>
                <w:szCs w:val="21"/>
              </w:rPr>
            </w:pPr>
            <w:r>
              <w:rPr>
                <w:rFonts w:ascii="SimSun" w:hAnsi="SimSun" w:eastAsia="SimSun" w:cs="SimSun"/>
                <w:sz w:val="21"/>
                <w:szCs w:val="21"/>
                <w:spacing w:val="-2"/>
              </w:rPr>
              <w:t>&lt;0.5μmol/L</w:t>
            </w:r>
          </w:p>
          <w:p>
            <w:pPr>
              <w:ind w:left="308"/>
              <w:spacing w:before="65" w:line="593" w:lineRule="exact"/>
              <w:rPr>
                <w:rFonts w:ascii="SimSun" w:hAnsi="SimSun" w:eastAsia="SimSun" w:cs="SimSun"/>
                <w:sz w:val="21"/>
                <w:szCs w:val="21"/>
              </w:rPr>
            </w:pPr>
            <w:r>
              <w:rPr>
                <w:rFonts w:ascii="SimSun" w:hAnsi="SimSun" w:eastAsia="SimSun" w:cs="SimSun"/>
                <w:sz w:val="21"/>
                <w:szCs w:val="21"/>
                <w:spacing w:val="-1"/>
                <w:position w:val="30"/>
              </w:rPr>
              <w:t>0～6.84μmol/L</w:t>
            </w:r>
          </w:p>
          <w:p>
            <w:pPr>
              <w:ind w:left="298"/>
              <w:spacing w:before="1" w:line="235" w:lineRule="auto"/>
              <w:rPr>
                <w:rFonts w:ascii="SimSun" w:hAnsi="SimSun" w:eastAsia="SimSun" w:cs="SimSun"/>
                <w:sz w:val="21"/>
                <w:szCs w:val="21"/>
              </w:rPr>
            </w:pPr>
            <w:r>
              <w:rPr>
                <w:rFonts w:ascii="SimSun" w:hAnsi="SimSun" w:eastAsia="SimSun" w:cs="SimSun"/>
                <w:sz w:val="21"/>
                <w:szCs w:val="21"/>
                <w:spacing w:val="-2"/>
              </w:rPr>
              <w:t>0～10μmol</w:t>
            </w:r>
          </w:p>
          <w:p>
            <w:pPr>
              <w:spacing w:line="246" w:lineRule="auto"/>
              <w:rPr>
                <w:rFonts w:ascii="Arial"/>
                <w:sz w:val="21"/>
              </w:rPr>
            </w:pPr>
            <w:r/>
          </w:p>
          <w:p>
            <w:pPr>
              <w:ind w:left="298"/>
              <w:spacing w:before="69" w:line="300" w:lineRule="exact"/>
              <w:rPr>
                <w:rFonts w:ascii="SimSun" w:hAnsi="SimSun" w:eastAsia="SimSun" w:cs="SimSun"/>
                <w:sz w:val="21"/>
                <w:szCs w:val="21"/>
              </w:rPr>
            </w:pPr>
            <w:r>
              <w:rPr>
                <w:rFonts w:ascii="SimSun" w:hAnsi="SimSun" w:eastAsia="SimSun" w:cs="SimSun"/>
                <w:sz w:val="21"/>
                <w:szCs w:val="21"/>
                <w:spacing w:val="-1"/>
                <w:position w:val="7"/>
              </w:rPr>
              <w:t>0～270μg/dl</w:t>
            </w:r>
          </w:p>
          <w:p>
            <w:pPr>
              <w:ind w:left="298"/>
              <w:spacing w:before="1" w:line="213" w:lineRule="auto"/>
              <w:rPr>
                <w:rFonts w:ascii="SimSun" w:hAnsi="SimSun" w:eastAsia="SimSun" w:cs="SimSun"/>
                <w:sz w:val="21"/>
                <w:szCs w:val="21"/>
              </w:rPr>
            </w:pPr>
            <w:r>
              <w:rPr>
                <w:rFonts w:ascii="SimSun" w:hAnsi="SimSun" w:eastAsia="SimSun" w:cs="SimSun"/>
                <w:sz w:val="21"/>
                <w:szCs w:val="21"/>
                <w:spacing w:val="-1"/>
              </w:rPr>
              <w:t>0～261μg/dl</w:t>
            </w:r>
          </w:p>
          <w:p>
            <w:pPr>
              <w:spacing w:line="287" w:lineRule="auto"/>
              <w:rPr>
                <w:rFonts w:ascii="Arial"/>
                <w:sz w:val="21"/>
              </w:rPr>
            </w:pPr>
            <w:r/>
          </w:p>
          <w:p>
            <w:pPr>
              <w:ind w:left="288"/>
              <w:spacing w:before="68" w:line="280" w:lineRule="exact"/>
              <w:rPr>
                <w:rFonts w:ascii="SimSun" w:hAnsi="SimSun" w:eastAsia="SimSun" w:cs="SimSun"/>
                <w:sz w:val="21"/>
                <w:szCs w:val="21"/>
              </w:rPr>
            </w:pPr>
            <w:r>
              <w:rPr>
                <w:rFonts w:ascii="SimSun" w:hAnsi="SimSun" w:eastAsia="SimSun" w:cs="SimSun"/>
                <w:sz w:val="21"/>
                <w:szCs w:val="21"/>
                <w:spacing w:val="-2"/>
                <w:position w:val="5"/>
              </w:rPr>
              <w:t>36～60g/L</w:t>
            </w:r>
          </w:p>
          <w:p>
            <w:pPr>
              <w:ind w:left="278"/>
              <w:spacing w:before="1" w:line="213" w:lineRule="auto"/>
              <w:rPr>
                <w:rFonts w:ascii="SimSun" w:hAnsi="SimSun" w:eastAsia="SimSun" w:cs="SimSun"/>
                <w:sz w:val="21"/>
                <w:szCs w:val="21"/>
              </w:rPr>
            </w:pPr>
            <w:r>
              <w:rPr>
                <w:rFonts w:ascii="SimSun" w:hAnsi="SimSun" w:eastAsia="SimSun" w:cs="SimSun"/>
                <w:sz w:val="21"/>
                <w:szCs w:val="21"/>
                <w:spacing w:val="-1"/>
              </w:rPr>
              <w:t>46～70g/L</w:t>
            </w:r>
          </w:p>
          <w:p>
            <w:pPr>
              <w:ind w:left="298"/>
              <w:spacing w:before="86" w:line="214" w:lineRule="auto"/>
              <w:rPr>
                <w:rFonts w:ascii="SimSun" w:hAnsi="SimSun" w:eastAsia="SimSun" w:cs="SimSun"/>
                <w:sz w:val="21"/>
                <w:szCs w:val="21"/>
              </w:rPr>
            </w:pPr>
            <w:r>
              <w:rPr>
                <w:rFonts w:ascii="SimSun" w:hAnsi="SimSun" w:eastAsia="SimSun" w:cs="SimSun"/>
                <w:sz w:val="21"/>
                <w:szCs w:val="21"/>
                <w:spacing w:val="-2"/>
              </w:rPr>
              <w:t>65～85g/L</w:t>
            </w:r>
          </w:p>
          <w:p>
            <w:pPr>
              <w:ind w:left="278"/>
              <w:spacing w:before="37" w:line="214" w:lineRule="auto"/>
              <w:rPr>
                <w:rFonts w:ascii="SimSun" w:hAnsi="SimSun" w:eastAsia="SimSun" w:cs="SimSun"/>
                <w:sz w:val="21"/>
                <w:szCs w:val="21"/>
              </w:rPr>
            </w:pPr>
            <w:r>
              <w:rPr>
                <w:rFonts w:ascii="SimSun" w:hAnsi="SimSun" w:eastAsia="SimSun" w:cs="SimSun"/>
                <w:sz w:val="21"/>
                <w:szCs w:val="21"/>
                <w:spacing w:val="-1"/>
              </w:rPr>
              <w:t>40～55g/L</w:t>
            </w:r>
          </w:p>
          <w:p>
            <w:pPr>
              <w:ind w:left="298"/>
              <w:spacing w:before="66" w:line="214" w:lineRule="auto"/>
              <w:rPr>
                <w:rFonts w:ascii="SimSun" w:hAnsi="SimSun" w:eastAsia="SimSun" w:cs="SimSun"/>
                <w:sz w:val="21"/>
                <w:szCs w:val="21"/>
              </w:rPr>
            </w:pPr>
            <w:r>
              <w:rPr>
                <w:rFonts w:ascii="SimSun" w:hAnsi="SimSun" w:eastAsia="SimSun" w:cs="SimSun"/>
                <w:sz w:val="21"/>
                <w:szCs w:val="21"/>
                <w:spacing w:val="-2"/>
              </w:rPr>
              <w:t>20～40g/L</w:t>
            </w:r>
          </w:p>
          <w:p>
            <w:pPr>
              <w:ind w:left="298"/>
              <w:spacing w:before="108" w:line="202" w:lineRule="auto"/>
              <w:rPr>
                <w:rFonts w:ascii="SimSun" w:hAnsi="SimSun" w:eastAsia="SimSun" w:cs="SimSun"/>
                <w:sz w:val="21"/>
                <w:szCs w:val="21"/>
              </w:rPr>
            </w:pPr>
            <w:r>
              <w:rPr>
                <w:rFonts w:ascii="SimSun" w:hAnsi="SimSun" w:eastAsia="SimSun" w:cs="SimSun"/>
                <w:sz w:val="21"/>
                <w:szCs w:val="21"/>
                <w:spacing w:val="-3"/>
              </w:rPr>
              <w:t>1.2:1～2.4:1</w:t>
            </w:r>
          </w:p>
          <w:p>
            <w:pPr>
              <w:ind w:left="278"/>
              <w:spacing w:line="213" w:lineRule="auto"/>
              <w:rPr>
                <w:rFonts w:ascii="SimSun" w:hAnsi="SimSun" w:eastAsia="SimSun" w:cs="SimSun"/>
                <w:sz w:val="21"/>
                <w:szCs w:val="21"/>
              </w:rPr>
            </w:pPr>
            <w:r>
              <w:rPr>
                <w:rFonts w:ascii="SimSun" w:hAnsi="SimSun" w:eastAsia="SimSun" w:cs="SimSun"/>
                <w:sz w:val="21"/>
                <w:szCs w:val="21"/>
                <w:spacing w:val="-2"/>
              </w:rPr>
              <w:t>0～5mg/L</w:t>
            </w:r>
          </w:p>
          <w:p>
            <w:pPr>
              <w:spacing w:line="287" w:lineRule="auto"/>
              <w:rPr>
                <w:rFonts w:ascii="Arial"/>
                <w:sz w:val="21"/>
              </w:rPr>
            </w:pPr>
            <w:r/>
          </w:p>
          <w:p>
            <w:pPr>
              <w:ind w:left="288"/>
              <w:spacing w:before="69" w:line="300" w:lineRule="exact"/>
              <w:rPr>
                <w:rFonts w:ascii="SimSun" w:hAnsi="SimSun" w:eastAsia="SimSun" w:cs="SimSun"/>
                <w:sz w:val="21"/>
                <w:szCs w:val="21"/>
              </w:rPr>
            </w:pPr>
            <w:r>
              <w:rPr>
                <w:rFonts w:ascii="SimSun" w:hAnsi="SimSun" w:eastAsia="SimSun" w:cs="SimSun"/>
                <w:sz w:val="21"/>
                <w:szCs w:val="21"/>
                <w:spacing w:val="-1"/>
                <w:position w:val="7"/>
              </w:rPr>
              <w:t>25～200μg/L</w:t>
            </w:r>
          </w:p>
          <w:p>
            <w:pPr>
              <w:ind w:left="298"/>
              <w:spacing w:line="213" w:lineRule="auto"/>
              <w:rPr>
                <w:rFonts w:ascii="SimSun" w:hAnsi="SimSun" w:eastAsia="SimSun" w:cs="SimSun"/>
                <w:sz w:val="21"/>
                <w:szCs w:val="21"/>
              </w:rPr>
            </w:pPr>
            <w:r>
              <w:rPr>
                <w:rFonts w:ascii="SimSun" w:hAnsi="SimSun" w:eastAsia="SimSun" w:cs="SimSun"/>
                <w:sz w:val="21"/>
                <w:szCs w:val="21"/>
                <w:spacing w:val="-3"/>
              </w:rPr>
              <w:t>12～150μg/L</w:t>
            </w:r>
          </w:p>
          <w:p>
            <w:pPr>
              <w:spacing w:line="303" w:lineRule="auto"/>
              <w:rPr>
                <w:rFonts w:ascii="Arial"/>
                <w:sz w:val="21"/>
              </w:rPr>
            </w:pPr>
            <w:r/>
          </w:p>
          <w:p>
            <w:pPr>
              <w:spacing w:line="304" w:lineRule="auto"/>
              <w:rPr>
                <w:rFonts w:ascii="Arial"/>
                <w:sz w:val="21"/>
              </w:rPr>
            </w:pPr>
            <w:r/>
          </w:p>
          <w:p>
            <w:pPr>
              <w:ind w:left="298"/>
              <w:spacing w:before="69" w:line="290" w:lineRule="exact"/>
              <w:rPr>
                <w:rFonts w:ascii="SimSun" w:hAnsi="SimSun" w:eastAsia="SimSun" w:cs="SimSun"/>
                <w:sz w:val="21"/>
                <w:szCs w:val="21"/>
              </w:rPr>
            </w:pPr>
            <w:r>
              <w:rPr>
                <w:rFonts w:ascii="SimSun" w:hAnsi="SimSun" w:eastAsia="SimSun" w:cs="SimSun"/>
                <w:sz w:val="21"/>
                <w:szCs w:val="21"/>
                <w:spacing w:val="-2"/>
                <w:position w:val="5"/>
              </w:rPr>
              <w:t>&gt;11.81nmol/L</w:t>
            </w:r>
          </w:p>
          <w:p>
            <w:pPr>
              <w:ind w:left="288"/>
              <w:spacing w:line="224" w:lineRule="auto"/>
              <w:rPr>
                <w:rFonts w:ascii="SimSun" w:hAnsi="SimSun" w:eastAsia="SimSun" w:cs="SimSun"/>
                <w:sz w:val="21"/>
                <w:szCs w:val="21"/>
              </w:rPr>
            </w:pPr>
            <w:r>
              <w:rPr>
                <w:rFonts w:ascii="SimSun" w:hAnsi="SimSun" w:eastAsia="SimSun" w:cs="SimSun"/>
                <w:sz w:val="21"/>
                <w:szCs w:val="21"/>
                <w:spacing w:val="-2"/>
              </w:rPr>
              <w:t>&gt;537nmol/L</w:t>
            </w:r>
          </w:p>
          <w:p>
            <w:pPr>
              <w:spacing w:line="273" w:lineRule="auto"/>
              <w:rPr>
                <w:rFonts w:ascii="Arial"/>
                <w:sz w:val="21"/>
              </w:rPr>
            </w:pPr>
            <w:r/>
          </w:p>
          <w:p>
            <w:pPr>
              <w:ind w:left="318"/>
              <w:spacing w:before="69" w:line="214" w:lineRule="auto"/>
              <w:rPr>
                <w:rFonts w:ascii="SimSun" w:hAnsi="SimSun" w:eastAsia="SimSun" w:cs="SimSun"/>
                <w:sz w:val="21"/>
                <w:szCs w:val="21"/>
              </w:rPr>
            </w:pPr>
            <w:r>
              <w:rPr>
                <w:rFonts w:ascii="SimSun" w:hAnsi="SimSun" w:eastAsia="SimSun" w:cs="SimSun"/>
                <w:sz w:val="21"/>
                <w:szCs w:val="21"/>
                <w:spacing w:val="-2"/>
              </w:rPr>
              <w:t>133～675pmol/L</w:t>
            </w:r>
          </w:p>
          <w:p>
            <w:pPr>
              <w:ind w:left="298"/>
              <w:spacing w:before="129" w:line="224" w:lineRule="auto"/>
              <w:rPr>
                <w:rFonts w:ascii="SimSun" w:hAnsi="SimSun" w:eastAsia="SimSun" w:cs="SimSun"/>
                <w:sz w:val="21"/>
                <w:szCs w:val="21"/>
              </w:rPr>
            </w:pPr>
            <w:r>
              <w:rPr>
                <w:rFonts w:ascii="SimSun" w:hAnsi="SimSun" w:eastAsia="SimSun" w:cs="SimSun"/>
                <w:sz w:val="21"/>
                <w:szCs w:val="21"/>
                <w:spacing w:val="-1"/>
              </w:rPr>
              <w:t>0.25～1.71mmol/L</w:t>
            </w:r>
          </w:p>
          <w:p>
            <w:pPr>
              <w:ind w:left="288" w:right="58" w:firstLine="49"/>
              <w:spacing w:before="60" w:line="268" w:lineRule="auto"/>
              <w:rPr>
                <w:rFonts w:ascii="SimSun" w:hAnsi="SimSun" w:eastAsia="SimSun" w:cs="SimSun"/>
                <w:sz w:val="21"/>
                <w:szCs w:val="21"/>
              </w:rPr>
            </w:pPr>
            <w:r>
              <w:rPr>
                <w:rFonts w:ascii="SimSun" w:hAnsi="SimSun" w:eastAsia="SimSun" w:cs="SimSun"/>
                <w:sz w:val="21"/>
                <w:szCs w:val="21"/>
                <w:spacing w:val="3"/>
              </w:rPr>
              <w:t>(理想范围&lt;1.7</w:t>
            </w:r>
            <w:r>
              <w:rPr>
                <w:rFonts w:ascii="SimSun" w:hAnsi="SimSun" w:eastAsia="SimSun" w:cs="SimSun"/>
                <w:sz w:val="21"/>
                <w:szCs w:val="21"/>
              </w:rPr>
              <w:t>mmol</w:t>
            </w:r>
            <w:r>
              <w:rPr>
                <w:rFonts w:ascii="SimSun" w:hAnsi="SimSun" w:eastAsia="SimSun" w:cs="SimSun"/>
                <w:sz w:val="21"/>
                <w:szCs w:val="21"/>
                <w:spacing w:val="3"/>
              </w:rPr>
              <w:t>/L)</w:t>
            </w:r>
            <w:r>
              <w:rPr>
                <w:rFonts w:ascii="SimSun" w:hAnsi="SimSun" w:eastAsia="SimSun" w:cs="SimSun"/>
                <w:sz w:val="21"/>
                <w:szCs w:val="21"/>
                <w:spacing w:val="9"/>
              </w:rPr>
              <w:t xml:space="preserve"> </w:t>
            </w:r>
            <w:r>
              <w:rPr>
                <w:rFonts w:ascii="SimSun" w:hAnsi="SimSun" w:eastAsia="SimSun" w:cs="SimSun"/>
                <w:sz w:val="21"/>
                <w:szCs w:val="21"/>
                <w:spacing w:val="-1"/>
              </w:rPr>
              <w:t>3.49～5.55mmol/L</w:t>
            </w:r>
          </w:p>
          <w:p>
            <w:pPr>
              <w:ind w:left="318"/>
              <w:spacing w:before="60" w:line="229" w:lineRule="auto"/>
              <w:rPr>
                <w:rFonts w:ascii="SimSun" w:hAnsi="SimSun" w:eastAsia="SimSun" w:cs="SimSun"/>
                <w:sz w:val="20"/>
                <w:szCs w:val="20"/>
              </w:rPr>
            </w:pPr>
            <w:r>
              <w:rPr>
                <w:rFonts w:ascii="SimSun" w:hAnsi="SimSun" w:eastAsia="SimSun" w:cs="SimSun"/>
                <w:sz w:val="20"/>
                <w:szCs w:val="20"/>
                <w:spacing w:val="9"/>
              </w:rPr>
              <w:t>(理想范围&lt;5.18</w:t>
            </w:r>
            <w:r>
              <w:rPr>
                <w:rFonts w:ascii="SimSun" w:hAnsi="SimSun" w:eastAsia="SimSun" w:cs="SimSun"/>
                <w:sz w:val="20"/>
                <w:szCs w:val="20"/>
              </w:rPr>
              <w:t>mmol</w:t>
            </w:r>
            <w:r>
              <w:rPr>
                <w:rFonts w:ascii="SimSun" w:hAnsi="SimSun" w:eastAsia="SimSun" w:cs="SimSun"/>
                <w:sz w:val="20"/>
                <w:szCs w:val="20"/>
                <w:spacing w:val="9"/>
              </w:rPr>
              <w:t>/L)</w:t>
            </w:r>
          </w:p>
          <w:p>
            <w:pPr>
              <w:ind w:left="288"/>
              <w:spacing w:before="137" w:line="224" w:lineRule="auto"/>
              <w:rPr>
                <w:rFonts w:ascii="SimSun" w:hAnsi="SimSun" w:eastAsia="SimSun" w:cs="SimSun"/>
                <w:sz w:val="21"/>
                <w:szCs w:val="21"/>
              </w:rPr>
            </w:pPr>
            <w:r>
              <w:rPr>
                <w:rFonts w:ascii="SimSun" w:hAnsi="SimSun" w:eastAsia="SimSun" w:cs="SimSun"/>
                <w:sz w:val="21"/>
                <w:szCs w:val="21"/>
                <w:spacing w:val="-2"/>
              </w:rPr>
              <w:t>1.29～1.55mmol/L</w:t>
            </w:r>
          </w:p>
          <w:p>
            <w:pPr>
              <w:ind w:left="318"/>
              <w:spacing w:before="70" w:line="229" w:lineRule="auto"/>
              <w:rPr>
                <w:rFonts w:ascii="SimSun" w:hAnsi="SimSun" w:eastAsia="SimSun" w:cs="SimSun"/>
                <w:sz w:val="20"/>
                <w:szCs w:val="20"/>
              </w:rPr>
            </w:pPr>
            <w:r>
              <w:rPr>
                <w:rFonts w:ascii="SimSun" w:hAnsi="SimSun" w:eastAsia="SimSun" w:cs="SimSun"/>
                <w:sz w:val="20"/>
                <w:szCs w:val="20"/>
                <w:spacing w:val="9"/>
              </w:rPr>
              <w:t>(理想范围&gt;1.04</w:t>
            </w:r>
            <w:r>
              <w:rPr>
                <w:rFonts w:ascii="SimSun" w:hAnsi="SimSun" w:eastAsia="SimSun" w:cs="SimSun"/>
                <w:sz w:val="20"/>
                <w:szCs w:val="20"/>
              </w:rPr>
              <w:t>mmol</w:t>
            </w:r>
            <w:r>
              <w:rPr>
                <w:rFonts w:ascii="SimSun" w:hAnsi="SimSun" w:eastAsia="SimSun" w:cs="SimSun"/>
                <w:sz w:val="20"/>
                <w:szCs w:val="20"/>
                <w:spacing w:val="9"/>
              </w:rPr>
              <w:t>/L)</w:t>
            </w:r>
          </w:p>
          <w:p>
            <w:pPr>
              <w:ind w:left="318"/>
              <w:spacing w:before="157" w:line="224" w:lineRule="auto"/>
              <w:rPr>
                <w:rFonts w:ascii="SimSun" w:hAnsi="SimSun" w:eastAsia="SimSun" w:cs="SimSun"/>
                <w:sz w:val="21"/>
                <w:szCs w:val="21"/>
              </w:rPr>
            </w:pPr>
            <w:r>
              <w:rPr>
                <w:rFonts w:ascii="SimSun" w:hAnsi="SimSun" w:eastAsia="SimSun" w:cs="SimSun"/>
                <w:sz w:val="21"/>
                <w:szCs w:val="21"/>
                <w:spacing w:val="-1"/>
              </w:rPr>
              <w:t>2.07～3.10mmol/L</w:t>
            </w:r>
          </w:p>
          <w:p>
            <w:pPr>
              <w:ind w:left="328"/>
              <w:spacing w:before="40" w:line="274" w:lineRule="auto"/>
              <w:rPr>
                <w:rFonts w:ascii="SimSun" w:hAnsi="SimSun" w:eastAsia="SimSun" w:cs="SimSun"/>
                <w:sz w:val="20"/>
                <w:szCs w:val="20"/>
              </w:rPr>
            </w:pPr>
            <w:r>
              <w:rPr>
                <w:rFonts w:ascii="SimSun" w:hAnsi="SimSun" w:eastAsia="SimSun" w:cs="SimSun"/>
                <w:sz w:val="20"/>
                <w:szCs w:val="20"/>
                <w:spacing w:val="8"/>
              </w:rPr>
              <w:t>(理想范围&lt;3.37</w:t>
            </w:r>
            <w:r>
              <w:rPr>
                <w:rFonts w:ascii="SimSun" w:hAnsi="SimSun" w:eastAsia="SimSun" w:cs="SimSun"/>
                <w:sz w:val="20"/>
                <w:szCs w:val="20"/>
              </w:rPr>
              <w:t>mmol</w:t>
            </w:r>
            <w:r>
              <w:rPr>
                <w:rFonts w:ascii="SimSun" w:hAnsi="SimSun" w:eastAsia="SimSun" w:cs="SimSun"/>
                <w:sz w:val="20"/>
                <w:szCs w:val="20"/>
                <w:spacing w:val="8"/>
              </w:rPr>
              <w:t>/L)</w:t>
            </w:r>
            <w:r>
              <w:rPr>
                <w:rFonts w:ascii="SimSun" w:hAnsi="SimSun" w:eastAsia="SimSun" w:cs="SimSun"/>
                <w:sz w:val="20"/>
                <w:szCs w:val="20"/>
                <w:spacing w:val="9"/>
              </w:rPr>
              <w:t xml:space="preserve"> </w:t>
            </w:r>
            <w:r>
              <w:rPr>
                <w:rFonts w:ascii="SimSun" w:hAnsi="SimSun" w:eastAsia="SimSun" w:cs="SimSun"/>
                <w:sz w:val="20"/>
                <w:szCs w:val="20"/>
                <w:spacing w:val="1"/>
              </w:rPr>
              <w:t>1.20～1.60g/L</w:t>
            </w:r>
          </w:p>
          <w:p>
            <w:pPr>
              <w:spacing w:line="282" w:lineRule="auto"/>
              <w:rPr>
                <w:rFonts w:ascii="Arial"/>
                <w:sz w:val="21"/>
              </w:rPr>
            </w:pPr>
            <w:r/>
          </w:p>
          <w:p>
            <w:pPr>
              <w:ind w:left="318"/>
              <w:spacing w:before="65" w:line="187" w:lineRule="auto"/>
              <w:rPr>
                <w:rFonts w:ascii="SimSun" w:hAnsi="SimSun" w:eastAsia="SimSun" w:cs="SimSun"/>
                <w:sz w:val="20"/>
                <w:szCs w:val="20"/>
              </w:rPr>
            </w:pPr>
            <w:r>
              <w:rPr>
                <w:rFonts w:ascii="SimSun" w:hAnsi="SimSun" w:eastAsia="SimSun" w:cs="SimSun"/>
                <w:sz w:val="20"/>
                <w:szCs w:val="20"/>
                <w:spacing w:val="2"/>
              </w:rPr>
              <w:t>0</w:t>
            </w:r>
            <w:r>
              <w:rPr>
                <w:rFonts w:ascii="SimSun" w:hAnsi="SimSun" w:eastAsia="SimSun" w:cs="SimSun"/>
                <w:sz w:val="20"/>
                <w:szCs w:val="20"/>
                <w:spacing w:val="20"/>
              </w:rPr>
              <w:t xml:space="preserve"> </w:t>
            </w:r>
            <w:r>
              <w:rPr>
                <w:rFonts w:ascii="SimSun" w:hAnsi="SimSun" w:eastAsia="SimSun" w:cs="SimSun"/>
                <w:sz w:val="20"/>
                <w:szCs w:val="20"/>
                <w:spacing w:val="2"/>
              </w:rPr>
              <w:t>80～0</w:t>
            </w:r>
            <w:r>
              <w:rPr>
                <w:rFonts w:ascii="SimSun" w:hAnsi="SimSun" w:eastAsia="SimSun" w:cs="SimSun"/>
                <w:sz w:val="20"/>
                <w:szCs w:val="20"/>
                <w:spacing w:val="14"/>
              </w:rPr>
              <w:t xml:space="preserve"> </w:t>
            </w:r>
            <w:r>
              <w:rPr>
                <w:rFonts w:ascii="SimSun" w:hAnsi="SimSun" w:eastAsia="SimSun" w:cs="SimSun"/>
                <w:sz w:val="20"/>
                <w:szCs w:val="20"/>
                <w:spacing w:val="2"/>
              </w:rPr>
              <w:t>90g/L</w:t>
            </w:r>
          </w:p>
        </w:tc>
        <w:tc>
          <w:tcPr>
            <w:tcW w:w="2443" w:type="dxa"/>
            <w:vAlign w:val="top"/>
            <w:tcBorders>
              <w:right w:val="none" w:color="000000" w:sz="8" w:space="0"/>
            </w:tcBorders>
          </w:tcPr>
          <w:p>
            <w:pPr>
              <w:ind w:left="354"/>
              <w:spacing w:before="68" w:line="311" w:lineRule="exact"/>
              <w:rPr>
                <w:rFonts w:ascii="SimSun" w:hAnsi="SimSun" w:eastAsia="SimSun" w:cs="SimSun"/>
                <w:sz w:val="21"/>
                <w:szCs w:val="21"/>
              </w:rPr>
            </w:pPr>
            <w:r>
              <w:rPr>
                <w:rFonts w:ascii="SimSun" w:hAnsi="SimSun" w:eastAsia="SimSun" w:cs="SimSun"/>
                <w:sz w:val="21"/>
                <w:szCs w:val="21"/>
                <w:spacing w:val="3"/>
                <w:position w:val="7"/>
              </w:rPr>
              <w:t>老年人</w:t>
            </w:r>
          </w:p>
          <w:p>
            <w:pPr>
              <w:ind w:left="115"/>
              <w:spacing w:line="220" w:lineRule="auto"/>
              <w:rPr>
                <w:rFonts w:ascii="SimSun" w:hAnsi="SimSun" w:eastAsia="SimSun" w:cs="SimSun"/>
                <w:sz w:val="21"/>
                <w:szCs w:val="21"/>
              </w:rPr>
            </w:pPr>
            <w:r>
              <w:rPr>
                <w:rFonts w:ascii="SimSun" w:hAnsi="SimSun" w:eastAsia="SimSun" w:cs="SimSun"/>
                <w:sz w:val="21"/>
                <w:szCs w:val="21"/>
                <w:spacing w:val="6"/>
              </w:rPr>
              <w:t>脂蛋白(a)</w:t>
            </w:r>
          </w:p>
          <w:p>
            <w:pPr>
              <w:ind w:left="105"/>
              <w:spacing w:before="30" w:line="221" w:lineRule="auto"/>
              <w:rPr>
                <w:rFonts w:ascii="SimSun" w:hAnsi="SimSun" w:eastAsia="SimSun" w:cs="SimSun"/>
                <w:sz w:val="21"/>
                <w:szCs w:val="21"/>
              </w:rPr>
            </w:pPr>
            <w:r>
              <w:rPr>
                <w:rFonts w:ascii="SimSun" w:hAnsi="SimSun" w:eastAsia="SimSun" w:cs="SimSun"/>
                <w:sz w:val="21"/>
                <w:szCs w:val="21"/>
                <w:spacing w:val="-2"/>
              </w:rPr>
              <w:t>肌酐</w:t>
            </w:r>
          </w:p>
          <w:p>
            <w:pPr>
              <w:ind w:left="354"/>
              <w:spacing w:before="77" w:line="290" w:lineRule="exact"/>
              <w:rPr>
                <w:rFonts w:ascii="SimSun" w:hAnsi="SimSun" w:eastAsia="SimSun" w:cs="SimSun"/>
                <w:sz w:val="21"/>
                <w:szCs w:val="21"/>
              </w:rPr>
            </w:pPr>
            <w:r>
              <w:rPr>
                <w:rFonts w:ascii="SimSun" w:hAnsi="SimSun" w:eastAsia="SimSun" w:cs="SimSun"/>
                <w:sz w:val="21"/>
                <w:szCs w:val="21"/>
                <w:spacing w:val="-2"/>
                <w:position w:val="5"/>
              </w:rPr>
              <w:t>苦味酸法/酶法</w:t>
            </w:r>
          </w:p>
          <w:p>
            <w:pPr>
              <w:ind w:left="524"/>
              <w:spacing w:line="219" w:lineRule="auto"/>
              <w:rPr>
                <w:rFonts w:ascii="SimSun" w:hAnsi="SimSun" w:eastAsia="SimSun" w:cs="SimSun"/>
                <w:sz w:val="21"/>
                <w:szCs w:val="21"/>
              </w:rPr>
            </w:pPr>
            <w:r>
              <w:rPr>
                <w:rFonts w:ascii="SimSun" w:hAnsi="SimSun" w:eastAsia="SimSun" w:cs="SimSun"/>
                <w:sz w:val="21"/>
                <w:szCs w:val="21"/>
                <w:spacing w:val="9"/>
              </w:rPr>
              <w:t>成人(女)</w:t>
            </w:r>
          </w:p>
          <w:p>
            <w:pPr>
              <w:ind w:left="765"/>
              <w:spacing w:before="52" w:line="300" w:lineRule="exact"/>
              <w:rPr>
                <w:rFonts w:ascii="SimSun" w:hAnsi="SimSun" w:eastAsia="SimSun" w:cs="SimSun"/>
                <w:sz w:val="21"/>
                <w:szCs w:val="21"/>
              </w:rPr>
            </w:pPr>
            <w:r>
              <w:rPr>
                <w:rFonts w:ascii="SimSun" w:hAnsi="SimSun" w:eastAsia="SimSun" w:cs="SimSun"/>
                <w:sz w:val="21"/>
                <w:szCs w:val="21"/>
                <w:spacing w:val="5"/>
                <w:position w:val="6"/>
              </w:rPr>
              <w:t>(20～59岁)</w:t>
            </w:r>
          </w:p>
          <w:p>
            <w:pPr>
              <w:ind w:left="765"/>
              <w:spacing w:line="220" w:lineRule="auto"/>
              <w:rPr>
                <w:rFonts w:ascii="SimSun" w:hAnsi="SimSun" w:eastAsia="SimSun" w:cs="SimSun"/>
                <w:sz w:val="21"/>
                <w:szCs w:val="21"/>
              </w:rPr>
            </w:pPr>
            <w:r>
              <w:rPr>
                <w:rFonts w:ascii="SimSun" w:hAnsi="SimSun" w:eastAsia="SimSun" w:cs="SimSun"/>
                <w:sz w:val="21"/>
                <w:szCs w:val="21"/>
                <w:spacing w:val="5"/>
              </w:rPr>
              <w:t>(60～79岁)</w:t>
            </w:r>
          </w:p>
          <w:p>
            <w:pPr>
              <w:ind w:left="524"/>
              <w:spacing w:before="47" w:line="280" w:lineRule="exact"/>
              <w:rPr>
                <w:rFonts w:ascii="SimSun" w:hAnsi="SimSun" w:eastAsia="SimSun" w:cs="SimSun"/>
                <w:sz w:val="21"/>
                <w:szCs w:val="21"/>
              </w:rPr>
            </w:pPr>
            <w:r>
              <w:rPr>
                <w:rFonts w:ascii="SimSun" w:hAnsi="SimSun" w:eastAsia="SimSun" w:cs="SimSun"/>
                <w:sz w:val="21"/>
                <w:szCs w:val="21"/>
                <w:spacing w:val="-2"/>
                <w:position w:val="4"/>
              </w:rPr>
              <w:t>脐带血</w:t>
            </w:r>
          </w:p>
          <w:p>
            <w:pPr>
              <w:ind w:left="105"/>
              <w:spacing w:line="219" w:lineRule="auto"/>
              <w:rPr>
                <w:rFonts w:ascii="SimSun" w:hAnsi="SimSun" w:eastAsia="SimSun" w:cs="SimSun"/>
                <w:sz w:val="21"/>
                <w:szCs w:val="21"/>
              </w:rPr>
            </w:pPr>
            <w:r>
              <w:rPr>
                <w:rFonts w:ascii="SimSun" w:hAnsi="SimSun" w:eastAsia="SimSun" w:cs="SimSun"/>
                <w:sz w:val="21"/>
                <w:szCs w:val="21"/>
                <w:spacing w:val="-2"/>
              </w:rPr>
              <w:t>尿素</w:t>
            </w:r>
          </w:p>
          <w:p>
            <w:pPr>
              <w:ind w:left="354"/>
              <w:spacing w:before="61" w:line="219" w:lineRule="auto"/>
              <w:rPr>
                <w:rFonts w:ascii="SimSun" w:hAnsi="SimSun" w:eastAsia="SimSun" w:cs="SimSun"/>
                <w:sz w:val="21"/>
                <w:szCs w:val="21"/>
              </w:rPr>
            </w:pPr>
            <w:r>
              <w:rPr>
                <w:rFonts w:ascii="SimSun" w:hAnsi="SimSun" w:eastAsia="SimSun" w:cs="SimSun"/>
                <w:sz w:val="21"/>
                <w:szCs w:val="21"/>
                <w:spacing w:val="9"/>
              </w:rPr>
              <w:t>成人(女)</w:t>
            </w:r>
          </w:p>
          <w:p>
            <w:pPr>
              <w:ind w:left="554"/>
              <w:spacing w:before="62" w:line="300" w:lineRule="exact"/>
              <w:rPr>
                <w:rFonts w:ascii="SimSun" w:hAnsi="SimSun" w:eastAsia="SimSun" w:cs="SimSun"/>
                <w:sz w:val="21"/>
                <w:szCs w:val="21"/>
              </w:rPr>
            </w:pPr>
            <w:r>
              <w:rPr>
                <w:rFonts w:ascii="SimSun" w:hAnsi="SimSun" w:eastAsia="SimSun" w:cs="SimSun"/>
                <w:sz w:val="21"/>
                <w:szCs w:val="21"/>
                <w:spacing w:val="5"/>
                <w:position w:val="6"/>
              </w:rPr>
              <w:t>(20～59岁)</w:t>
            </w:r>
          </w:p>
          <w:p>
            <w:pPr>
              <w:ind w:left="544"/>
              <w:spacing w:before="1" w:line="220" w:lineRule="auto"/>
              <w:rPr>
                <w:rFonts w:ascii="SimSun" w:hAnsi="SimSun" w:eastAsia="SimSun" w:cs="SimSun"/>
                <w:sz w:val="21"/>
                <w:szCs w:val="21"/>
              </w:rPr>
            </w:pPr>
            <w:r>
              <w:rPr>
                <w:rFonts w:ascii="SimSun" w:hAnsi="SimSun" w:eastAsia="SimSun" w:cs="SimSun"/>
                <w:sz w:val="21"/>
                <w:szCs w:val="21"/>
                <w:spacing w:val="5"/>
              </w:rPr>
              <w:t>(60～79岁)</w:t>
            </w:r>
          </w:p>
          <w:p>
            <w:pPr>
              <w:ind w:left="354"/>
              <w:spacing w:before="37" w:line="282" w:lineRule="exact"/>
              <w:rPr>
                <w:rFonts w:ascii="SimSun" w:hAnsi="SimSun" w:eastAsia="SimSun" w:cs="SimSun"/>
                <w:sz w:val="21"/>
                <w:szCs w:val="21"/>
              </w:rPr>
            </w:pPr>
            <w:r>
              <w:rPr>
                <w:rFonts w:ascii="SimSun" w:hAnsi="SimSun" w:eastAsia="SimSun" w:cs="SimSun"/>
                <w:sz w:val="21"/>
                <w:szCs w:val="21"/>
                <w:spacing w:val="-2"/>
                <w:position w:val="5"/>
              </w:rPr>
              <w:t>脐带血</w:t>
            </w:r>
          </w:p>
          <w:p>
            <w:pPr>
              <w:ind w:left="105"/>
              <w:spacing w:before="1" w:line="220" w:lineRule="auto"/>
              <w:rPr>
                <w:rFonts w:ascii="SimSun" w:hAnsi="SimSun" w:eastAsia="SimSun" w:cs="SimSun"/>
                <w:sz w:val="21"/>
                <w:szCs w:val="21"/>
              </w:rPr>
            </w:pPr>
            <w:r>
              <w:rPr>
                <w:rFonts w:ascii="SimSun" w:hAnsi="SimSun" w:eastAsia="SimSun" w:cs="SimSun"/>
                <w:sz w:val="21"/>
                <w:szCs w:val="21"/>
                <w:spacing w:val="-2"/>
              </w:rPr>
              <w:t>尿酸</w:t>
            </w:r>
          </w:p>
          <w:p>
            <w:pPr>
              <w:ind w:left="354"/>
              <w:spacing w:before="77" w:line="300" w:lineRule="exact"/>
              <w:rPr>
                <w:rFonts w:ascii="SimSun" w:hAnsi="SimSun" w:eastAsia="SimSun" w:cs="SimSun"/>
                <w:sz w:val="21"/>
                <w:szCs w:val="21"/>
              </w:rPr>
            </w:pPr>
            <w:r>
              <w:rPr>
                <w:rFonts w:ascii="SimSun" w:hAnsi="SimSun" w:eastAsia="SimSun" w:cs="SimSun"/>
                <w:sz w:val="21"/>
                <w:szCs w:val="21"/>
                <w:spacing w:val="-2"/>
                <w:position w:val="6"/>
              </w:rPr>
              <w:t>尿酸酶紫外法</w:t>
            </w:r>
          </w:p>
          <w:p>
            <w:pPr>
              <w:ind w:left="534"/>
              <w:spacing w:before="1" w:line="219" w:lineRule="auto"/>
              <w:rPr>
                <w:rFonts w:ascii="SimSun" w:hAnsi="SimSun" w:eastAsia="SimSun" w:cs="SimSun"/>
                <w:sz w:val="21"/>
                <w:szCs w:val="21"/>
              </w:rPr>
            </w:pPr>
            <w:r>
              <w:rPr>
                <w:rFonts w:ascii="SimSun" w:hAnsi="SimSun" w:eastAsia="SimSun" w:cs="SimSun"/>
                <w:sz w:val="21"/>
                <w:szCs w:val="21"/>
                <w:spacing w:val="9"/>
              </w:rPr>
              <w:t>成人(女)</w:t>
            </w:r>
          </w:p>
          <w:p>
            <w:pPr>
              <w:ind w:left="105"/>
              <w:spacing w:before="30" w:line="219" w:lineRule="auto"/>
              <w:rPr>
                <w:rFonts w:ascii="SimSun" w:hAnsi="SimSun" w:eastAsia="SimSun" w:cs="SimSun"/>
                <w:sz w:val="21"/>
                <w:szCs w:val="21"/>
              </w:rPr>
            </w:pPr>
            <w:r>
              <w:rPr>
                <w:rFonts w:ascii="SimSun" w:hAnsi="SimSun" w:eastAsia="SimSun" w:cs="SimSun"/>
                <w:sz w:val="21"/>
                <w:szCs w:val="21"/>
                <w:spacing w:val="-2"/>
              </w:rPr>
              <w:t>胱抑素C</w:t>
            </w:r>
          </w:p>
          <w:p>
            <w:pPr>
              <w:ind w:left="125"/>
              <w:spacing w:before="71" w:line="300" w:lineRule="exact"/>
              <w:rPr>
                <w:rFonts w:ascii="SimSun" w:hAnsi="SimSun" w:eastAsia="SimSun" w:cs="SimSun"/>
                <w:sz w:val="21"/>
                <w:szCs w:val="21"/>
              </w:rPr>
            </w:pPr>
            <w:r>
              <w:rPr>
                <w:rFonts w:ascii="SimSun" w:hAnsi="SimSun" w:eastAsia="SimSun" w:cs="SimSun"/>
                <w:sz w:val="21"/>
                <w:szCs w:val="21"/>
                <w:spacing w:val="6"/>
                <w:position w:val="6"/>
              </w:rPr>
              <w:t>葡萄糖(空腹)</w:t>
            </w:r>
          </w:p>
          <w:p>
            <w:pPr>
              <w:ind w:left="354"/>
              <w:spacing w:line="219" w:lineRule="auto"/>
              <w:rPr>
                <w:rFonts w:ascii="SimSun" w:hAnsi="SimSun" w:eastAsia="SimSun" w:cs="SimSun"/>
                <w:sz w:val="21"/>
                <w:szCs w:val="21"/>
              </w:rPr>
            </w:pPr>
            <w:r>
              <w:rPr>
                <w:rFonts w:ascii="SimSun" w:hAnsi="SimSun" w:eastAsia="SimSun" w:cs="SimSun"/>
                <w:sz w:val="21"/>
                <w:szCs w:val="21"/>
                <w:spacing w:val="-3"/>
              </w:rPr>
              <w:t>新生儿</w:t>
            </w:r>
          </w:p>
          <w:p>
            <w:pPr>
              <w:ind w:left="354"/>
              <w:spacing w:before="32" w:line="310" w:lineRule="exact"/>
              <w:rPr>
                <w:rFonts w:ascii="SimSun" w:hAnsi="SimSun" w:eastAsia="SimSun" w:cs="SimSun"/>
                <w:sz w:val="21"/>
                <w:szCs w:val="21"/>
              </w:rPr>
            </w:pPr>
            <w:r>
              <w:rPr>
                <w:rFonts w:ascii="SimSun" w:hAnsi="SimSun" w:eastAsia="SimSun" w:cs="SimSun"/>
                <w:sz w:val="21"/>
                <w:szCs w:val="21"/>
                <w:spacing w:val="-3"/>
                <w:position w:val="7"/>
              </w:rPr>
              <w:t>成人</w:t>
            </w:r>
          </w:p>
          <w:p>
            <w:pPr>
              <w:ind w:left="354"/>
              <w:spacing w:line="220" w:lineRule="auto"/>
              <w:rPr>
                <w:rFonts w:ascii="SimSun" w:hAnsi="SimSun" w:eastAsia="SimSun" w:cs="SimSun"/>
                <w:sz w:val="21"/>
                <w:szCs w:val="21"/>
              </w:rPr>
            </w:pPr>
            <w:r>
              <w:rPr>
                <w:rFonts w:ascii="SimSun" w:hAnsi="SimSun" w:eastAsia="SimSun" w:cs="SimSun"/>
                <w:sz w:val="21"/>
                <w:szCs w:val="21"/>
                <w:spacing w:val="8"/>
              </w:rPr>
              <w:t>孕妇</w:t>
            </w:r>
          </w:p>
          <w:p>
            <w:pPr>
              <w:ind w:left="354" w:right="151" w:hanging="259"/>
              <w:spacing w:before="103" w:line="247" w:lineRule="auto"/>
              <w:rPr>
                <w:rFonts w:ascii="SimSun" w:hAnsi="SimSun" w:eastAsia="SimSun" w:cs="SimSun"/>
                <w:sz w:val="21"/>
                <w:szCs w:val="21"/>
              </w:rPr>
            </w:pPr>
            <w:r>
              <w:rPr>
                <w:rFonts w:ascii="SimSun" w:hAnsi="SimSun" w:eastAsia="SimSun" w:cs="SimSun"/>
                <w:sz w:val="21"/>
                <w:szCs w:val="21"/>
                <w:spacing w:val="-2"/>
              </w:rPr>
              <w:t>75g口服葡萄糖耐量试验</w:t>
            </w:r>
            <w:r>
              <w:rPr>
                <w:rFonts w:ascii="SimSun" w:hAnsi="SimSun" w:eastAsia="SimSun" w:cs="SimSun"/>
                <w:sz w:val="21"/>
                <w:szCs w:val="21"/>
                <w:spacing w:val="9"/>
              </w:rPr>
              <w:t xml:space="preserve"> </w:t>
            </w:r>
            <w:r>
              <w:rPr>
                <w:rFonts w:ascii="SimSun" w:hAnsi="SimSun" w:eastAsia="SimSun" w:cs="SimSun"/>
                <w:sz w:val="21"/>
                <w:szCs w:val="21"/>
                <w:spacing w:val="-7"/>
              </w:rPr>
              <w:t>(OGTT)</w:t>
            </w:r>
          </w:p>
          <w:p>
            <w:pPr>
              <w:ind w:left="534" w:right="308" w:hanging="180"/>
              <w:spacing w:before="114" w:line="228" w:lineRule="auto"/>
              <w:rPr>
                <w:rFonts w:ascii="SimSun" w:hAnsi="SimSun" w:eastAsia="SimSun" w:cs="SimSun"/>
                <w:sz w:val="21"/>
                <w:szCs w:val="21"/>
              </w:rPr>
            </w:pPr>
            <w:r>
              <w:rPr>
                <w:rFonts w:ascii="SimSun" w:hAnsi="SimSun" w:eastAsia="SimSun" w:cs="SimSun"/>
                <w:sz w:val="21"/>
                <w:szCs w:val="21"/>
                <w:spacing w:val="-1"/>
              </w:rPr>
              <w:t>孕24～28周GDM筛查</w:t>
            </w:r>
            <w:r>
              <w:rPr>
                <w:rFonts w:ascii="SimSun" w:hAnsi="SimSun" w:eastAsia="SimSun" w:cs="SimSun"/>
                <w:sz w:val="21"/>
                <w:szCs w:val="21"/>
              </w:rPr>
              <w:t xml:space="preserve"> </w:t>
            </w:r>
            <w:r>
              <w:rPr>
                <w:rFonts w:ascii="SimSun" w:hAnsi="SimSun" w:eastAsia="SimSun" w:cs="SimSun"/>
                <w:sz w:val="21"/>
                <w:szCs w:val="21"/>
                <w:spacing w:val="2"/>
              </w:rPr>
              <w:t>空腹血糖</w:t>
            </w:r>
          </w:p>
          <w:p>
            <w:pPr>
              <w:ind w:left="524"/>
              <w:spacing w:before="72" w:line="280" w:lineRule="exact"/>
              <w:rPr>
                <w:rFonts w:ascii="SimSun" w:hAnsi="SimSun" w:eastAsia="SimSun" w:cs="SimSun"/>
                <w:sz w:val="21"/>
                <w:szCs w:val="21"/>
              </w:rPr>
            </w:pPr>
            <w:r>
              <w:rPr>
                <w:rFonts w:ascii="SimSun" w:hAnsi="SimSun" w:eastAsia="SimSun" w:cs="SimSun"/>
                <w:sz w:val="21"/>
                <w:szCs w:val="21"/>
                <w:position w:val="4"/>
              </w:rPr>
              <w:t>1小时血糖</w:t>
            </w:r>
          </w:p>
          <w:p>
            <w:pPr>
              <w:ind w:left="484"/>
              <w:spacing w:line="220" w:lineRule="auto"/>
              <w:rPr>
                <w:rFonts w:ascii="SimSun" w:hAnsi="SimSun" w:eastAsia="SimSun" w:cs="SimSun"/>
                <w:sz w:val="21"/>
                <w:szCs w:val="21"/>
              </w:rPr>
            </w:pPr>
            <w:r>
              <w:rPr>
                <w:rFonts w:ascii="SimSun" w:hAnsi="SimSun" w:eastAsia="SimSun" w:cs="SimSun"/>
                <w:sz w:val="21"/>
                <w:szCs w:val="21"/>
                <w:spacing w:val="-2"/>
              </w:rPr>
              <w:t>2小时血糖</w:t>
            </w:r>
          </w:p>
          <w:p>
            <w:pPr>
              <w:ind w:left="354"/>
              <w:spacing w:before="69" w:line="219" w:lineRule="auto"/>
              <w:rPr>
                <w:rFonts w:ascii="SimSun" w:hAnsi="SimSun" w:eastAsia="SimSun" w:cs="SimSun"/>
                <w:sz w:val="21"/>
                <w:szCs w:val="21"/>
              </w:rPr>
            </w:pPr>
            <w:r>
              <w:rPr>
                <w:rFonts w:ascii="SimSun" w:hAnsi="SimSun" w:eastAsia="SimSun" w:cs="SimSun"/>
                <w:sz w:val="21"/>
                <w:szCs w:val="21"/>
                <w:spacing w:val="9"/>
              </w:rPr>
              <w:t>成人(女)</w:t>
            </w:r>
          </w:p>
          <w:p>
            <w:pPr>
              <w:ind w:left="524"/>
              <w:spacing w:before="51" w:line="291" w:lineRule="exact"/>
              <w:rPr>
                <w:rFonts w:ascii="SimSun" w:hAnsi="SimSun" w:eastAsia="SimSun" w:cs="SimSun"/>
                <w:sz w:val="21"/>
                <w:szCs w:val="21"/>
              </w:rPr>
            </w:pPr>
            <w:r>
              <w:rPr>
                <w:rFonts w:ascii="SimSun" w:hAnsi="SimSun" w:eastAsia="SimSun" w:cs="SimSun"/>
                <w:sz w:val="21"/>
                <w:szCs w:val="21"/>
                <w:spacing w:val="2"/>
                <w:position w:val="5"/>
              </w:rPr>
              <w:t>空腹血糖</w:t>
            </w:r>
          </w:p>
          <w:p>
            <w:pPr>
              <w:ind w:left="524"/>
              <w:spacing w:line="220" w:lineRule="auto"/>
              <w:rPr>
                <w:rFonts w:ascii="SimSun" w:hAnsi="SimSun" w:eastAsia="SimSun" w:cs="SimSun"/>
                <w:sz w:val="21"/>
                <w:szCs w:val="21"/>
              </w:rPr>
            </w:pPr>
            <w:r>
              <w:rPr>
                <w:rFonts w:ascii="SimSun" w:hAnsi="SimSun" w:eastAsia="SimSun" w:cs="SimSun"/>
                <w:sz w:val="21"/>
                <w:szCs w:val="21"/>
              </w:rPr>
              <w:t>1小时血糖</w:t>
            </w:r>
          </w:p>
          <w:p>
            <w:pPr>
              <w:ind w:left="494"/>
              <w:spacing w:before="59" w:line="220" w:lineRule="auto"/>
              <w:rPr>
                <w:rFonts w:ascii="SimSun" w:hAnsi="SimSun" w:eastAsia="SimSun" w:cs="SimSun"/>
                <w:sz w:val="21"/>
                <w:szCs w:val="21"/>
              </w:rPr>
            </w:pPr>
            <w:r>
              <w:rPr>
                <w:rFonts w:ascii="SimSun" w:hAnsi="SimSun" w:eastAsia="SimSun" w:cs="SimSun"/>
                <w:sz w:val="21"/>
                <w:szCs w:val="21"/>
                <w:spacing w:val="-2"/>
              </w:rPr>
              <w:t>2小时血糖</w:t>
            </w:r>
          </w:p>
          <w:p>
            <w:pPr>
              <w:ind w:left="354" w:right="345" w:hanging="249"/>
              <w:spacing w:before="88" w:line="245" w:lineRule="auto"/>
              <w:rPr>
                <w:rFonts w:ascii="SimSun" w:hAnsi="SimSun" w:eastAsia="SimSun" w:cs="SimSun"/>
                <w:sz w:val="21"/>
                <w:szCs w:val="21"/>
              </w:rPr>
            </w:pPr>
            <w:r>
              <w:rPr>
                <w:rFonts w:ascii="SimSun" w:hAnsi="SimSun" w:eastAsia="SimSun" w:cs="SimSun"/>
                <w:sz w:val="21"/>
                <w:szCs w:val="21"/>
                <w:spacing w:val="-1"/>
              </w:rPr>
              <w:t>胰岛素释放试验(口服</w:t>
            </w:r>
            <w:r>
              <w:rPr>
                <w:rFonts w:ascii="SimSun" w:hAnsi="SimSun" w:eastAsia="SimSun" w:cs="SimSun"/>
                <w:sz w:val="21"/>
                <w:szCs w:val="21"/>
                <w:spacing w:val="1"/>
              </w:rPr>
              <w:t xml:space="preserve"> </w:t>
            </w:r>
            <w:r>
              <w:rPr>
                <w:rFonts w:ascii="SimSun" w:hAnsi="SimSun" w:eastAsia="SimSun" w:cs="SimSun"/>
                <w:sz w:val="21"/>
                <w:szCs w:val="21"/>
                <w:spacing w:val="6"/>
              </w:rPr>
              <w:t>75g葡萄糖)</w:t>
            </w:r>
          </w:p>
          <w:p>
            <w:pPr>
              <w:ind w:left="354"/>
              <w:spacing w:before="104" w:line="290" w:lineRule="exact"/>
              <w:rPr>
                <w:rFonts w:ascii="SimSun" w:hAnsi="SimSun" w:eastAsia="SimSun" w:cs="SimSun"/>
                <w:sz w:val="21"/>
                <w:szCs w:val="21"/>
              </w:rPr>
            </w:pPr>
            <w:r>
              <w:rPr>
                <w:rFonts w:ascii="SimSun" w:hAnsi="SimSun" w:eastAsia="SimSun" w:cs="SimSun"/>
                <w:sz w:val="21"/>
                <w:szCs w:val="21"/>
                <w:spacing w:val="1"/>
                <w:position w:val="5"/>
              </w:rPr>
              <w:t>空腹胰岛素</w:t>
            </w:r>
          </w:p>
          <w:p>
            <w:pPr>
              <w:ind w:left="354"/>
              <w:spacing w:line="219" w:lineRule="auto"/>
              <w:rPr>
                <w:rFonts w:ascii="SimSun" w:hAnsi="SimSun" w:eastAsia="SimSun" w:cs="SimSun"/>
                <w:sz w:val="21"/>
                <w:szCs w:val="21"/>
              </w:rPr>
            </w:pPr>
            <w:r>
              <w:rPr>
                <w:rFonts w:ascii="SimSun" w:hAnsi="SimSun" w:eastAsia="SimSun" w:cs="SimSun"/>
                <w:sz w:val="21"/>
                <w:szCs w:val="21"/>
              </w:rPr>
              <w:t>1小时胰岛素</w:t>
            </w:r>
          </w:p>
          <w:p>
            <w:pPr>
              <w:ind w:left="354"/>
              <w:spacing w:before="51" w:line="219" w:lineRule="auto"/>
              <w:rPr>
                <w:rFonts w:ascii="SimSun" w:hAnsi="SimSun" w:eastAsia="SimSun" w:cs="SimSun"/>
                <w:sz w:val="21"/>
                <w:szCs w:val="21"/>
              </w:rPr>
            </w:pPr>
            <w:r>
              <w:rPr>
                <w:rFonts w:ascii="SimSun" w:hAnsi="SimSun" w:eastAsia="SimSun" w:cs="SimSun"/>
                <w:sz w:val="21"/>
                <w:szCs w:val="21"/>
                <w:spacing w:val="-2"/>
              </w:rPr>
              <w:t>2小时胰岛素</w:t>
            </w:r>
          </w:p>
          <w:p>
            <w:pPr>
              <w:ind w:left="354"/>
              <w:spacing w:before="61" w:line="219" w:lineRule="auto"/>
              <w:rPr>
                <w:rFonts w:ascii="SimSun" w:hAnsi="SimSun" w:eastAsia="SimSun" w:cs="SimSun"/>
                <w:sz w:val="21"/>
                <w:szCs w:val="21"/>
              </w:rPr>
            </w:pPr>
            <w:r>
              <w:rPr>
                <w:rFonts w:ascii="SimSun" w:hAnsi="SimSun" w:eastAsia="SimSun" w:cs="SimSun"/>
                <w:sz w:val="21"/>
                <w:szCs w:val="21"/>
                <w:spacing w:val="-2"/>
              </w:rPr>
              <w:t>3小时胰岛素</w:t>
            </w:r>
          </w:p>
          <w:p>
            <w:pPr>
              <w:ind w:left="95"/>
              <w:spacing w:before="21" w:line="220" w:lineRule="auto"/>
              <w:rPr>
                <w:rFonts w:ascii="SimSun" w:hAnsi="SimSun" w:eastAsia="SimSun" w:cs="SimSun"/>
                <w:sz w:val="21"/>
                <w:szCs w:val="21"/>
              </w:rPr>
            </w:pPr>
            <w:r>
              <w:rPr>
                <w:rFonts w:ascii="SimSun" w:hAnsi="SimSun" w:eastAsia="SimSun" w:cs="SimSun"/>
                <w:sz w:val="21"/>
                <w:szCs w:val="21"/>
              </w:rPr>
              <w:t>C-肽</w:t>
            </w:r>
          </w:p>
          <w:p>
            <w:pPr>
              <w:ind w:left="354"/>
              <w:spacing w:before="50" w:line="219" w:lineRule="auto"/>
              <w:rPr>
                <w:rFonts w:ascii="SimSun" w:hAnsi="SimSun" w:eastAsia="SimSun" w:cs="SimSun"/>
                <w:sz w:val="21"/>
                <w:szCs w:val="21"/>
              </w:rPr>
            </w:pPr>
            <w:r>
              <w:rPr>
                <w:rFonts w:ascii="SimSun" w:hAnsi="SimSun" w:eastAsia="SimSun" w:cs="SimSun"/>
                <w:sz w:val="21"/>
                <w:szCs w:val="21"/>
                <w:spacing w:val="4"/>
              </w:rPr>
              <w:t>空腹</w:t>
            </w:r>
          </w:p>
          <w:p>
            <w:pPr>
              <w:ind w:left="524"/>
              <w:spacing w:before="57" w:line="225" w:lineRule="auto"/>
              <w:rPr>
                <w:rFonts w:ascii="SimSun" w:hAnsi="SimSun" w:eastAsia="SimSun" w:cs="SimSun"/>
                <w:sz w:val="21"/>
                <w:szCs w:val="21"/>
              </w:rPr>
            </w:pPr>
            <w:r>
              <w:rPr>
                <w:rFonts w:ascii="SimSun" w:hAnsi="SimSun" w:eastAsia="SimSun" w:cs="SimSun"/>
                <w:sz w:val="21"/>
                <w:szCs w:val="21"/>
                <w:spacing w:val="-1"/>
              </w:rPr>
              <w:t>CLIA法</w:t>
            </w:r>
          </w:p>
          <w:p>
            <w:pPr>
              <w:ind w:left="524"/>
              <w:spacing w:before="34" w:line="304" w:lineRule="exact"/>
              <w:rPr>
                <w:rFonts w:ascii="SimSun" w:hAnsi="SimSun" w:eastAsia="SimSun" w:cs="SimSun"/>
                <w:sz w:val="21"/>
                <w:szCs w:val="21"/>
              </w:rPr>
            </w:pPr>
            <w:r>
              <w:rPr>
                <w:rFonts w:ascii="SimSun" w:hAnsi="SimSun" w:eastAsia="SimSun" w:cs="SimSun"/>
                <w:sz w:val="21"/>
                <w:szCs w:val="21"/>
                <w:spacing w:val="-1"/>
                <w:position w:val="6"/>
              </w:rPr>
              <w:t>ECLIA法</w:t>
            </w:r>
          </w:p>
          <w:p>
            <w:pPr>
              <w:ind w:left="135"/>
              <w:spacing w:line="220" w:lineRule="auto"/>
              <w:rPr>
                <w:rFonts w:ascii="SimSun" w:hAnsi="SimSun" w:eastAsia="SimSun" w:cs="SimSun"/>
                <w:sz w:val="21"/>
                <w:szCs w:val="21"/>
              </w:rPr>
            </w:pPr>
            <w:r>
              <w:rPr>
                <w:rFonts w:ascii="SimSun" w:hAnsi="SimSun" w:eastAsia="SimSun" w:cs="SimSun"/>
                <w:sz w:val="21"/>
                <w:szCs w:val="21"/>
                <w:spacing w:val="4"/>
              </w:rPr>
              <w:t>糖化血红蛋白</w:t>
            </w:r>
          </w:p>
          <w:p>
            <w:pPr>
              <w:ind w:left="135"/>
              <w:spacing w:before="50" w:line="220" w:lineRule="auto"/>
              <w:rPr>
                <w:rFonts w:ascii="SimSun" w:hAnsi="SimSun" w:eastAsia="SimSun" w:cs="SimSun"/>
                <w:sz w:val="21"/>
                <w:szCs w:val="21"/>
              </w:rPr>
            </w:pPr>
            <w:r>
              <w:rPr>
                <w:rFonts w:ascii="SimSun" w:hAnsi="SimSun" w:eastAsia="SimSun" w:cs="SimSun"/>
                <w:sz w:val="21"/>
                <w:szCs w:val="21"/>
                <w:spacing w:val="5"/>
              </w:rPr>
              <w:t>糖化白蛋白</w:t>
            </w:r>
          </w:p>
        </w:tc>
        <w:tc>
          <w:tcPr>
            <w:tcW w:w="2417" w:type="dxa"/>
            <w:vAlign w:val="top"/>
            <w:tcBorders>
              <w:left w:val="none" w:color="000000" w:sz="8" w:space="0"/>
            </w:tcBorders>
          </w:tcPr>
          <w:p>
            <w:pPr>
              <w:ind w:left="176"/>
              <w:spacing w:before="91" w:line="290" w:lineRule="exact"/>
              <w:rPr>
                <w:rFonts w:ascii="SimSun" w:hAnsi="SimSun" w:eastAsia="SimSun" w:cs="SimSun"/>
                <w:sz w:val="21"/>
                <w:szCs w:val="21"/>
              </w:rPr>
            </w:pPr>
            <w:r>
              <w:rPr>
                <w:rFonts w:ascii="SimSun" w:hAnsi="SimSun" w:eastAsia="SimSun" w:cs="SimSun"/>
                <w:sz w:val="21"/>
                <w:szCs w:val="21"/>
                <w:spacing w:val="-1"/>
                <w:position w:val="6"/>
              </w:rPr>
              <w:t>0.95～1.05g/L</w:t>
            </w:r>
          </w:p>
          <w:p>
            <w:pPr>
              <w:ind w:left="186"/>
              <w:spacing w:line="213" w:lineRule="auto"/>
              <w:rPr>
                <w:rFonts w:ascii="SimSun" w:hAnsi="SimSun" w:eastAsia="SimSun" w:cs="SimSun"/>
                <w:sz w:val="21"/>
                <w:szCs w:val="21"/>
              </w:rPr>
            </w:pPr>
            <w:r>
              <w:rPr>
                <w:rFonts w:ascii="SimSun" w:hAnsi="SimSun" w:eastAsia="SimSun" w:cs="SimSun"/>
                <w:sz w:val="21"/>
                <w:szCs w:val="21"/>
                <w:spacing w:val="-2"/>
              </w:rPr>
              <w:t>&lt;300mg/L</w:t>
            </w:r>
          </w:p>
          <w:p>
            <w:pPr>
              <w:spacing w:line="298" w:lineRule="auto"/>
              <w:rPr>
                <w:rFonts w:ascii="Arial"/>
                <w:sz w:val="21"/>
              </w:rPr>
            </w:pPr>
            <w:r/>
          </w:p>
          <w:p>
            <w:pPr>
              <w:spacing w:line="298" w:lineRule="auto"/>
              <w:rPr>
                <w:rFonts w:ascii="Arial"/>
                <w:sz w:val="21"/>
              </w:rPr>
            </w:pPr>
            <w:r/>
          </w:p>
          <w:p>
            <w:pPr>
              <w:spacing w:line="299" w:lineRule="auto"/>
              <w:rPr>
                <w:rFonts w:ascii="Arial"/>
                <w:sz w:val="21"/>
              </w:rPr>
            </w:pPr>
            <w:r/>
          </w:p>
          <w:p>
            <w:pPr>
              <w:ind w:left="176"/>
              <w:spacing w:before="68" w:line="290" w:lineRule="exact"/>
              <w:rPr>
                <w:rFonts w:ascii="SimSun" w:hAnsi="SimSun" w:eastAsia="SimSun" w:cs="SimSun"/>
                <w:sz w:val="21"/>
                <w:szCs w:val="21"/>
              </w:rPr>
            </w:pPr>
            <w:r>
              <w:rPr>
                <w:rFonts w:ascii="SimSun" w:hAnsi="SimSun" w:eastAsia="SimSun" w:cs="SimSun"/>
                <w:sz w:val="21"/>
                <w:szCs w:val="21"/>
                <w:spacing w:val="-1"/>
                <w:position w:val="5"/>
              </w:rPr>
              <w:t>41～73μmol/L</w:t>
            </w:r>
          </w:p>
          <w:p>
            <w:pPr>
              <w:ind w:left="156"/>
              <w:spacing w:line="224" w:lineRule="auto"/>
              <w:rPr>
                <w:rFonts w:ascii="SimSun" w:hAnsi="SimSun" w:eastAsia="SimSun" w:cs="SimSun"/>
                <w:sz w:val="21"/>
                <w:szCs w:val="21"/>
              </w:rPr>
            </w:pPr>
            <w:r>
              <w:rPr>
                <w:rFonts w:ascii="SimSun" w:hAnsi="SimSun" w:eastAsia="SimSun" w:cs="SimSun"/>
                <w:sz w:val="21"/>
                <w:szCs w:val="21"/>
                <w:spacing w:val="-1"/>
              </w:rPr>
              <w:t>41～81umol/L</w:t>
            </w:r>
          </w:p>
          <w:p>
            <w:pPr>
              <w:ind w:left="176"/>
              <w:spacing w:before="56" w:line="224" w:lineRule="auto"/>
              <w:rPr>
                <w:rFonts w:ascii="SimSun" w:hAnsi="SimSun" w:eastAsia="SimSun" w:cs="SimSun"/>
                <w:sz w:val="21"/>
                <w:szCs w:val="21"/>
              </w:rPr>
            </w:pPr>
            <w:r>
              <w:rPr>
                <w:rFonts w:ascii="SimSun" w:hAnsi="SimSun" w:eastAsia="SimSun" w:cs="SimSun"/>
                <w:sz w:val="21"/>
                <w:szCs w:val="21"/>
                <w:spacing w:val="-1"/>
              </w:rPr>
              <w:t>53～106μmol/L</w:t>
            </w:r>
          </w:p>
          <w:p>
            <w:pPr>
              <w:spacing w:line="286" w:lineRule="auto"/>
              <w:rPr>
                <w:rFonts w:ascii="Arial"/>
                <w:sz w:val="21"/>
              </w:rPr>
            </w:pPr>
            <w:r/>
          </w:p>
          <w:p>
            <w:pPr>
              <w:spacing w:line="286" w:lineRule="auto"/>
              <w:rPr>
                <w:rFonts w:ascii="Arial"/>
                <w:sz w:val="21"/>
              </w:rPr>
            </w:pPr>
            <w:r/>
          </w:p>
          <w:p>
            <w:pPr>
              <w:ind w:left="166"/>
              <w:spacing w:before="69" w:line="290" w:lineRule="exact"/>
              <w:rPr>
                <w:rFonts w:ascii="SimSun" w:hAnsi="SimSun" w:eastAsia="SimSun" w:cs="SimSun"/>
                <w:sz w:val="21"/>
                <w:szCs w:val="21"/>
              </w:rPr>
            </w:pPr>
            <w:r>
              <w:rPr>
                <w:rFonts w:ascii="SimSun" w:hAnsi="SimSun" w:eastAsia="SimSun" w:cs="SimSun"/>
                <w:sz w:val="21"/>
                <w:szCs w:val="21"/>
                <w:spacing w:val="-1"/>
                <w:position w:val="5"/>
              </w:rPr>
              <w:t>2.6～7.5mmol/L</w:t>
            </w:r>
          </w:p>
          <w:p>
            <w:pPr>
              <w:ind w:left="166"/>
              <w:spacing w:line="224" w:lineRule="auto"/>
              <w:rPr>
                <w:rFonts w:ascii="SimSun" w:hAnsi="SimSun" w:eastAsia="SimSun" w:cs="SimSun"/>
                <w:sz w:val="21"/>
                <w:szCs w:val="21"/>
              </w:rPr>
            </w:pPr>
            <w:r>
              <w:rPr>
                <w:rFonts w:ascii="SimSun" w:hAnsi="SimSun" w:eastAsia="SimSun" w:cs="SimSun"/>
                <w:sz w:val="21"/>
                <w:szCs w:val="21"/>
                <w:spacing w:val="-1"/>
              </w:rPr>
              <w:t>3.1～8.8mmol/L</w:t>
            </w:r>
          </w:p>
          <w:p>
            <w:pPr>
              <w:ind w:left="176"/>
              <w:spacing w:before="46" w:line="224" w:lineRule="auto"/>
              <w:rPr>
                <w:rFonts w:ascii="SimSun" w:hAnsi="SimSun" w:eastAsia="SimSun" w:cs="SimSun"/>
                <w:sz w:val="21"/>
                <w:szCs w:val="21"/>
              </w:rPr>
            </w:pPr>
            <w:r>
              <w:rPr>
                <w:rFonts w:ascii="SimSun" w:hAnsi="SimSun" w:eastAsia="SimSun" w:cs="SimSun"/>
                <w:sz w:val="21"/>
                <w:szCs w:val="21"/>
                <w:spacing w:val="-1"/>
              </w:rPr>
              <w:t>7.5～14.3mmol/L</w:t>
            </w:r>
          </w:p>
          <w:p>
            <w:pPr>
              <w:spacing w:line="291" w:lineRule="auto"/>
              <w:rPr>
                <w:rFonts w:ascii="Arial"/>
                <w:sz w:val="21"/>
              </w:rPr>
            </w:pPr>
            <w:r/>
          </w:p>
          <w:p>
            <w:pPr>
              <w:spacing w:line="292" w:lineRule="auto"/>
              <w:rPr>
                <w:rFonts w:ascii="Arial"/>
                <w:sz w:val="21"/>
              </w:rPr>
            </w:pPr>
            <w:r/>
          </w:p>
          <w:p>
            <w:pPr>
              <w:ind w:left="186"/>
              <w:spacing w:before="68" w:line="235" w:lineRule="auto"/>
              <w:rPr>
                <w:rFonts w:ascii="SimSun" w:hAnsi="SimSun" w:eastAsia="SimSun" w:cs="SimSun"/>
                <w:sz w:val="21"/>
                <w:szCs w:val="21"/>
              </w:rPr>
            </w:pPr>
            <w:r>
              <w:rPr>
                <w:rFonts w:ascii="SimSun" w:hAnsi="SimSun" w:eastAsia="SimSun" w:cs="SimSun"/>
                <w:sz w:val="21"/>
                <w:szCs w:val="21"/>
                <w:spacing w:val="-2"/>
              </w:rPr>
              <w:t>155～357μmol/L</w:t>
            </w:r>
          </w:p>
          <w:p>
            <w:pPr>
              <w:ind w:left="166"/>
              <w:spacing w:before="1" w:line="213" w:lineRule="auto"/>
              <w:rPr>
                <w:rFonts w:ascii="SimSun" w:hAnsi="SimSun" w:eastAsia="SimSun" w:cs="SimSun"/>
                <w:sz w:val="21"/>
                <w:szCs w:val="21"/>
              </w:rPr>
            </w:pPr>
            <w:r>
              <w:rPr>
                <w:rFonts w:ascii="SimSun" w:hAnsi="SimSun" w:eastAsia="SimSun" w:cs="SimSun"/>
                <w:sz w:val="21"/>
                <w:szCs w:val="21"/>
                <w:spacing w:val="-1"/>
              </w:rPr>
              <w:t>0.59～1.03mg/L</w:t>
            </w:r>
          </w:p>
          <w:p>
            <w:pPr>
              <w:spacing w:line="319" w:lineRule="auto"/>
              <w:rPr>
                <w:rFonts w:ascii="Arial"/>
                <w:sz w:val="21"/>
              </w:rPr>
            </w:pPr>
            <w:r/>
          </w:p>
          <w:p>
            <w:pPr>
              <w:ind w:left="156"/>
              <w:spacing w:before="68" w:line="280" w:lineRule="exact"/>
              <w:rPr>
                <w:rFonts w:ascii="SimSun" w:hAnsi="SimSun" w:eastAsia="SimSun" w:cs="SimSun"/>
                <w:sz w:val="21"/>
                <w:szCs w:val="21"/>
              </w:rPr>
            </w:pPr>
            <w:r>
              <w:rPr>
                <w:rFonts w:ascii="SimSun" w:hAnsi="SimSun" w:eastAsia="SimSun" w:cs="SimSun"/>
                <w:sz w:val="21"/>
                <w:szCs w:val="21"/>
                <w:spacing w:val="-1"/>
                <w:position w:val="5"/>
              </w:rPr>
              <w:t>2.0～5.5mmol/L</w:t>
            </w:r>
          </w:p>
          <w:p>
            <w:pPr>
              <w:ind w:left="166"/>
              <w:spacing w:before="1" w:line="224" w:lineRule="auto"/>
              <w:rPr>
                <w:rFonts w:ascii="SimSun" w:hAnsi="SimSun" w:eastAsia="SimSun" w:cs="SimSun"/>
                <w:sz w:val="21"/>
                <w:szCs w:val="21"/>
              </w:rPr>
            </w:pPr>
            <w:r>
              <w:rPr>
                <w:rFonts w:ascii="SimSun" w:hAnsi="SimSun" w:eastAsia="SimSun" w:cs="SimSun"/>
                <w:sz w:val="21"/>
                <w:szCs w:val="21"/>
                <w:spacing w:val="-1"/>
              </w:rPr>
              <w:t>3.9～6.1mmol/L</w:t>
            </w:r>
          </w:p>
          <w:p>
            <w:pPr>
              <w:ind w:left="166"/>
              <w:spacing w:before="65" w:line="224" w:lineRule="auto"/>
              <w:rPr>
                <w:rFonts w:ascii="SimSun" w:hAnsi="SimSun" w:eastAsia="SimSun" w:cs="SimSun"/>
                <w:sz w:val="21"/>
                <w:szCs w:val="21"/>
              </w:rPr>
            </w:pPr>
            <w:r>
              <w:rPr>
                <w:rFonts w:ascii="SimSun" w:hAnsi="SimSun" w:eastAsia="SimSun" w:cs="SimSun"/>
                <w:sz w:val="21"/>
                <w:szCs w:val="21"/>
                <w:spacing w:val="-1"/>
              </w:rPr>
              <w:t>3.6～5.1mmol/L</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186"/>
              <w:spacing w:before="68" w:line="301" w:lineRule="exact"/>
              <w:rPr>
                <w:rFonts w:ascii="SimSun" w:hAnsi="SimSun" w:eastAsia="SimSun" w:cs="SimSun"/>
                <w:sz w:val="21"/>
                <w:szCs w:val="21"/>
              </w:rPr>
            </w:pPr>
            <w:r>
              <w:rPr>
                <w:rFonts w:ascii="SimSun" w:hAnsi="SimSun" w:eastAsia="SimSun" w:cs="SimSun"/>
                <w:sz w:val="21"/>
                <w:szCs w:val="21"/>
                <w:spacing w:val="-1"/>
                <w:position w:val="6"/>
              </w:rPr>
              <w:t>&lt;5.1mmol/L</w:t>
            </w:r>
          </w:p>
          <w:p>
            <w:pPr>
              <w:ind w:left="186"/>
              <w:spacing w:line="224" w:lineRule="auto"/>
              <w:rPr>
                <w:rFonts w:ascii="SimSun" w:hAnsi="SimSun" w:eastAsia="SimSun" w:cs="SimSun"/>
                <w:sz w:val="21"/>
                <w:szCs w:val="21"/>
              </w:rPr>
            </w:pPr>
            <w:r>
              <w:rPr>
                <w:rFonts w:ascii="SimSun" w:hAnsi="SimSun" w:eastAsia="SimSun" w:cs="SimSun"/>
                <w:sz w:val="21"/>
                <w:szCs w:val="21"/>
                <w:spacing w:val="-2"/>
              </w:rPr>
              <w:t>&lt;10.0mmol/L</w:t>
            </w:r>
          </w:p>
          <w:p>
            <w:pPr>
              <w:ind w:left="186"/>
              <w:spacing w:before="35" w:line="224" w:lineRule="auto"/>
              <w:rPr>
                <w:rFonts w:ascii="SimSun" w:hAnsi="SimSun" w:eastAsia="SimSun" w:cs="SimSun"/>
                <w:sz w:val="21"/>
                <w:szCs w:val="21"/>
              </w:rPr>
            </w:pPr>
            <w:r>
              <w:rPr>
                <w:rFonts w:ascii="SimSun" w:hAnsi="SimSun" w:eastAsia="SimSun" w:cs="SimSun"/>
                <w:sz w:val="21"/>
                <w:szCs w:val="21"/>
                <w:spacing w:val="-2"/>
              </w:rPr>
              <w:t>&lt;8.5mmol/L</w:t>
            </w:r>
          </w:p>
          <w:p>
            <w:pPr>
              <w:spacing w:line="264" w:lineRule="auto"/>
              <w:rPr>
                <w:rFonts w:ascii="Arial"/>
                <w:sz w:val="21"/>
              </w:rPr>
            </w:pPr>
            <w:r/>
          </w:p>
          <w:p>
            <w:pPr>
              <w:ind w:left="186"/>
              <w:spacing w:before="69" w:line="310" w:lineRule="exact"/>
              <w:rPr>
                <w:rFonts w:ascii="SimSun" w:hAnsi="SimSun" w:eastAsia="SimSun" w:cs="SimSun"/>
                <w:sz w:val="21"/>
                <w:szCs w:val="21"/>
              </w:rPr>
            </w:pPr>
            <w:r>
              <w:rPr>
                <w:rFonts w:ascii="SimSun" w:hAnsi="SimSun" w:eastAsia="SimSun" w:cs="SimSun"/>
                <w:sz w:val="21"/>
                <w:szCs w:val="21"/>
                <w:spacing w:val="-1"/>
                <w:position w:val="7"/>
              </w:rPr>
              <w:t>&lt;6.1mmol/L</w:t>
            </w:r>
          </w:p>
          <w:p>
            <w:pPr>
              <w:ind w:left="186"/>
              <w:spacing w:before="1" w:line="224" w:lineRule="auto"/>
              <w:rPr>
                <w:rFonts w:ascii="SimSun" w:hAnsi="SimSun" w:eastAsia="SimSun" w:cs="SimSun"/>
                <w:sz w:val="21"/>
                <w:szCs w:val="21"/>
              </w:rPr>
            </w:pPr>
            <w:r>
              <w:rPr>
                <w:rFonts w:ascii="SimSun" w:hAnsi="SimSun" w:eastAsia="SimSun" w:cs="SimSun"/>
                <w:sz w:val="21"/>
                <w:szCs w:val="21"/>
                <w:spacing w:val="-1"/>
              </w:rPr>
              <w:t>&lt;11.1mmol/L</w:t>
            </w:r>
          </w:p>
          <w:p>
            <w:pPr>
              <w:ind w:left="186"/>
              <w:spacing w:before="35" w:line="224" w:lineRule="auto"/>
              <w:rPr>
                <w:rFonts w:ascii="SimSun" w:hAnsi="SimSun" w:eastAsia="SimSun" w:cs="SimSun"/>
                <w:sz w:val="21"/>
                <w:szCs w:val="21"/>
              </w:rPr>
            </w:pPr>
            <w:r>
              <w:rPr>
                <w:rFonts w:ascii="SimSun" w:hAnsi="SimSun" w:eastAsia="SimSun" w:cs="SimSun"/>
                <w:sz w:val="21"/>
                <w:szCs w:val="21"/>
                <w:spacing w:val="-2"/>
              </w:rPr>
              <w:t>&lt;7.8mmol/L</w:t>
            </w:r>
          </w:p>
          <w:p>
            <w:pPr>
              <w:spacing w:line="331" w:lineRule="auto"/>
              <w:rPr>
                <w:rFonts w:ascii="Arial"/>
                <w:sz w:val="21"/>
              </w:rPr>
            </w:pPr>
            <w:r/>
          </w:p>
          <w:p>
            <w:pPr>
              <w:spacing w:line="331" w:lineRule="auto"/>
              <w:rPr>
                <w:rFonts w:ascii="Arial"/>
                <w:sz w:val="21"/>
              </w:rPr>
            </w:pPr>
            <w:r/>
          </w:p>
          <w:p>
            <w:pPr>
              <w:ind w:left="166"/>
              <w:spacing w:before="69" w:line="224" w:lineRule="auto"/>
              <w:rPr>
                <w:rFonts w:ascii="SimSun" w:hAnsi="SimSun" w:eastAsia="SimSun" w:cs="SimSun"/>
                <w:sz w:val="21"/>
                <w:szCs w:val="21"/>
              </w:rPr>
            </w:pPr>
            <w:r>
              <w:rPr>
                <w:rFonts w:ascii="SimSun" w:hAnsi="SimSun" w:eastAsia="SimSun" w:cs="SimSun"/>
                <w:sz w:val="21"/>
                <w:szCs w:val="21"/>
                <w:spacing w:val="-1"/>
              </w:rPr>
              <w:t>4.2～16.2mU/L</w:t>
            </w:r>
          </w:p>
          <w:p>
            <w:pPr>
              <w:ind w:left="166"/>
              <w:spacing w:before="65" w:line="290" w:lineRule="exact"/>
              <w:rPr>
                <w:rFonts w:ascii="SimSun" w:hAnsi="SimSun" w:eastAsia="SimSun" w:cs="SimSun"/>
                <w:sz w:val="21"/>
                <w:szCs w:val="21"/>
              </w:rPr>
            </w:pPr>
            <w:r>
              <w:rPr>
                <w:rFonts w:ascii="SimSun" w:hAnsi="SimSun" w:eastAsia="SimSun" w:cs="SimSun"/>
                <w:sz w:val="21"/>
                <w:szCs w:val="21"/>
                <w:spacing w:val="-1"/>
                <w:position w:val="5"/>
              </w:rPr>
              <w:t>41.8～109.8mU/L</w:t>
            </w:r>
          </w:p>
          <w:p>
            <w:pPr>
              <w:ind w:left="176"/>
              <w:spacing w:line="224" w:lineRule="auto"/>
              <w:rPr>
                <w:rFonts w:ascii="SimSun" w:hAnsi="SimSun" w:eastAsia="SimSun" w:cs="SimSun"/>
                <w:sz w:val="21"/>
                <w:szCs w:val="21"/>
              </w:rPr>
            </w:pPr>
            <w:r>
              <w:rPr>
                <w:rFonts w:ascii="SimSun" w:hAnsi="SimSun" w:eastAsia="SimSun" w:cs="SimSun"/>
                <w:sz w:val="21"/>
                <w:szCs w:val="21"/>
                <w:spacing w:val="-1"/>
              </w:rPr>
              <w:t>26.2～89.0mU/L</w:t>
            </w:r>
          </w:p>
          <w:p>
            <w:pPr>
              <w:ind w:left="156"/>
              <w:spacing w:before="35" w:line="224" w:lineRule="auto"/>
              <w:rPr>
                <w:rFonts w:ascii="SimSun" w:hAnsi="SimSun" w:eastAsia="SimSun" w:cs="SimSun"/>
                <w:sz w:val="21"/>
                <w:szCs w:val="21"/>
              </w:rPr>
            </w:pPr>
            <w:r>
              <w:rPr>
                <w:rFonts w:ascii="SimSun" w:hAnsi="SimSun" w:eastAsia="SimSun" w:cs="SimSun"/>
                <w:sz w:val="21"/>
                <w:szCs w:val="21"/>
                <w:spacing w:val="-1"/>
              </w:rPr>
              <w:t>5.2～43.0mU/L</w:t>
            </w:r>
          </w:p>
          <w:p>
            <w:pPr>
              <w:spacing w:line="281" w:lineRule="auto"/>
              <w:rPr>
                <w:rFonts w:ascii="Arial"/>
                <w:sz w:val="21"/>
              </w:rPr>
            </w:pPr>
            <w:r/>
          </w:p>
          <w:p>
            <w:pPr>
              <w:spacing w:line="281" w:lineRule="auto"/>
              <w:rPr>
                <w:rFonts w:ascii="Arial"/>
                <w:sz w:val="21"/>
              </w:rPr>
            </w:pPr>
            <w:r/>
          </w:p>
          <w:p>
            <w:pPr>
              <w:ind w:left="186"/>
              <w:spacing w:before="69" w:line="229" w:lineRule="auto"/>
              <w:rPr>
                <w:rFonts w:ascii="SimSun" w:hAnsi="SimSun" w:eastAsia="SimSun" w:cs="SimSun"/>
                <w:sz w:val="21"/>
                <w:szCs w:val="21"/>
              </w:rPr>
            </w:pPr>
            <w:r>
              <w:rPr>
                <w:rFonts w:ascii="SimSun" w:hAnsi="SimSun" w:eastAsia="SimSun" w:cs="SimSun"/>
                <w:sz w:val="21"/>
                <w:szCs w:val="21"/>
                <w:spacing w:val="-1"/>
              </w:rPr>
              <w:t>0.30～2.35nmol/L</w:t>
            </w:r>
          </w:p>
          <w:p>
            <w:pPr>
              <w:ind w:left="156"/>
              <w:spacing w:before="1" w:line="224" w:lineRule="auto"/>
              <w:rPr>
                <w:rFonts w:ascii="SimSun" w:hAnsi="SimSun" w:eastAsia="SimSun" w:cs="SimSun"/>
                <w:sz w:val="21"/>
                <w:szCs w:val="21"/>
              </w:rPr>
            </w:pPr>
            <w:r>
              <w:rPr>
                <w:rFonts w:ascii="SimSun" w:hAnsi="SimSun" w:eastAsia="SimSun" w:cs="SimSun"/>
                <w:sz w:val="21"/>
                <w:szCs w:val="21"/>
                <w:spacing w:val="-1"/>
              </w:rPr>
              <w:t>0.37～1.47nmol/L</w:t>
            </w:r>
          </w:p>
          <w:p>
            <w:pPr>
              <w:ind w:left="176"/>
              <w:spacing w:before="123" w:line="183" w:lineRule="auto"/>
              <w:rPr>
                <w:rFonts w:ascii="SimSun" w:hAnsi="SimSun" w:eastAsia="SimSun" w:cs="SimSun"/>
                <w:sz w:val="21"/>
                <w:szCs w:val="21"/>
              </w:rPr>
            </w:pPr>
            <w:r>
              <w:rPr>
                <w:rFonts w:ascii="SimSun" w:hAnsi="SimSun" w:eastAsia="SimSun" w:cs="SimSun"/>
                <w:sz w:val="21"/>
                <w:szCs w:val="21"/>
                <w:spacing w:val="-1"/>
              </w:rPr>
              <w:t>3.6%～6.0%</w:t>
            </w:r>
          </w:p>
          <w:p>
            <w:pPr>
              <w:ind w:left="206"/>
              <w:spacing w:before="81" w:line="184" w:lineRule="auto"/>
              <w:rPr>
                <w:rFonts w:ascii="SimSun" w:hAnsi="SimSun" w:eastAsia="SimSun" w:cs="SimSun"/>
                <w:sz w:val="21"/>
                <w:szCs w:val="21"/>
              </w:rPr>
            </w:pPr>
            <w:r>
              <w:rPr>
                <w:rFonts w:ascii="SimSun" w:hAnsi="SimSun" w:eastAsia="SimSun" w:cs="SimSun"/>
                <w:sz w:val="21"/>
                <w:szCs w:val="21"/>
                <w:spacing w:val="-2"/>
              </w:rPr>
              <w:t>11.8%～17.1%</w:t>
            </w:r>
          </w:p>
        </w:tc>
      </w:tr>
    </w:tbl>
    <w:p>
      <w:pPr>
        <w:rPr>
          <w:rFonts w:ascii="Arial"/>
          <w:sz w:val="21"/>
        </w:rPr>
      </w:pPr>
      <w:r/>
    </w:p>
    <w:p>
      <w:pPr>
        <w:sectPr>
          <w:pgSz w:w="11900" w:h="16840"/>
          <w:pgMar w:top="965" w:right="1014" w:bottom="400" w:left="669" w:header="0" w:footer="0" w:gutter="0"/>
        </w:sectPr>
        <w:rPr/>
      </w:pPr>
    </w:p>
    <w:p>
      <w:pPr>
        <w:spacing w:before="42" w:line="222" w:lineRule="auto"/>
        <w:jc w:val="right"/>
        <w:rPr>
          <w:rFonts w:ascii="SimSun" w:hAnsi="SimSun" w:eastAsia="SimSun" w:cs="SimSun"/>
          <w:sz w:val="21"/>
          <w:szCs w:val="21"/>
        </w:rPr>
      </w:pPr>
      <w:r>
        <w:pict>
          <v:rect id="_x0000_s71" style="position:absolute;margin-left:55.0022pt;margin-top:417.503pt;mso-position-vertical-relative:page;mso-position-horizontal-relative:page;width:490.5pt;height:1pt;z-index:-251157504;" o:allowincell="f" fillcolor="#0000FF" filled="true" stroked="false"/>
        </w:pict>
      </w:r>
      <w:r>
        <w:pict>
          <v:shape id="_x0000_s72" style="position:absolute;margin-left:68.9985pt;margin-top:425.921pt;mso-position-vertical-relative:page;mso-position-horizontal-relative:page;width:116.8pt;height:14.5pt;z-index:252160000;"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spacing w:val="7"/>
                    </w:rPr>
                    <w:t>(6)血临床免疫学检验：</w:t>
                  </w:r>
                </w:p>
              </w:txbxContent>
            </v:textbox>
          </v:shape>
        </w:pict>
      </w:r>
      <w:r>
        <w:rPr>
          <w:rFonts w:ascii="SimHei" w:hAnsi="SimHei" w:eastAsia="SimHei" w:cs="SimHei"/>
          <w:sz w:val="21"/>
          <w:szCs w:val="21"/>
          <w:color w:val="0B9DE6"/>
          <w:spacing w:val="-9"/>
        </w:rPr>
        <w:t>附</w:t>
      </w:r>
      <w:r>
        <w:rPr>
          <w:rFonts w:ascii="SimHei" w:hAnsi="SimHei" w:eastAsia="SimHei" w:cs="SimHei"/>
          <w:sz w:val="21"/>
          <w:szCs w:val="21"/>
          <w:color w:val="0B9DE6"/>
          <w:spacing w:val="18"/>
        </w:rPr>
        <w:t xml:space="preserve">   </w:t>
      </w:r>
      <w:r>
        <w:rPr>
          <w:rFonts w:ascii="SimHei" w:hAnsi="SimHei" w:eastAsia="SimHei" w:cs="SimHei"/>
          <w:sz w:val="21"/>
          <w:szCs w:val="21"/>
          <w:color w:val="0B9DE6"/>
          <w:spacing w:val="-9"/>
        </w:rPr>
        <w:t>录</w:t>
      </w:r>
      <w:r>
        <w:rPr>
          <w:rFonts w:ascii="SimHei" w:hAnsi="SimHei" w:eastAsia="SimHei" w:cs="SimHei"/>
          <w:sz w:val="21"/>
          <w:szCs w:val="21"/>
          <w:color w:val="0B9DE6"/>
          <w:spacing w:val="7"/>
        </w:rPr>
        <w:t xml:space="preserve">      </w:t>
      </w:r>
      <w:r>
        <w:rPr>
          <w:rFonts w:ascii="SimSun" w:hAnsi="SimSun" w:eastAsia="SimSun" w:cs="SimSun"/>
          <w:sz w:val="21"/>
          <w:szCs w:val="21"/>
          <w:b/>
          <w:bCs/>
          <w:color w:val="2998E3"/>
          <w:spacing w:val="-9"/>
        </w:rPr>
        <w:t>443</w:t>
      </w:r>
    </w:p>
    <w:p>
      <w:pPr>
        <w:spacing w:line="339" w:lineRule="auto"/>
        <w:rPr>
          <w:rFonts w:ascii="Arial"/>
          <w:sz w:val="21"/>
        </w:rPr>
      </w:pPr>
      <w:r/>
    </w:p>
    <w:p>
      <w:pPr>
        <w:ind w:left="8940"/>
        <w:spacing w:before="68" w:line="220" w:lineRule="auto"/>
        <w:rPr>
          <w:rFonts w:ascii="SimSun" w:hAnsi="SimSun" w:eastAsia="SimSun" w:cs="SimSun"/>
          <w:sz w:val="21"/>
          <w:szCs w:val="21"/>
        </w:rPr>
      </w:pPr>
      <w:r>
        <w:rPr>
          <w:rFonts w:ascii="SimSun" w:hAnsi="SimSun" w:eastAsia="SimSun" w:cs="SimSun"/>
          <w:sz w:val="21"/>
          <w:szCs w:val="21"/>
          <w:spacing w:val="4"/>
        </w:rPr>
        <w:t>续表</w:t>
      </w:r>
    </w:p>
    <w:p>
      <w:pPr>
        <w:spacing w:line="65" w:lineRule="exact"/>
        <w:rPr/>
      </w:pPr>
      <w:r/>
    </w:p>
    <w:tbl>
      <w:tblPr>
        <w:tblStyle w:val="2"/>
        <w:tblW w:w="9750"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890"/>
        <w:gridCol w:w="4860"/>
      </w:tblGrid>
      <w:tr>
        <w:trPr>
          <w:trHeight w:val="410" w:hRule="atLeast"/>
        </w:trPr>
        <w:tc>
          <w:tcPr>
            <w:shd w:val="clear" w:fill="A2D9F7"/>
            <w:tcW w:w="4890" w:type="dxa"/>
            <w:vAlign w:val="top"/>
          </w:tcPr>
          <w:p>
            <w:pPr>
              <w:ind w:left="108"/>
              <w:spacing w:before="110" w:line="228" w:lineRule="auto"/>
              <w:rPr>
                <w:rFonts w:ascii="SimSun" w:hAnsi="SimSun" w:eastAsia="SimSun" w:cs="SimSun"/>
                <w:sz w:val="21"/>
                <w:szCs w:val="21"/>
              </w:rPr>
            </w:pPr>
            <w:r>
              <w:rPr>
                <w:rFonts w:ascii="SimSun" w:hAnsi="SimSun" w:eastAsia="SimSun" w:cs="SimSun"/>
                <w:sz w:val="21"/>
                <w:szCs w:val="21"/>
                <w:b/>
                <w:bCs/>
                <w:spacing w:val="1"/>
              </w:rPr>
              <w:t>检查项目</w:t>
            </w:r>
            <w:r>
              <w:rPr>
                <w:rFonts w:ascii="SimSun" w:hAnsi="SimSun" w:eastAsia="SimSun" w:cs="SimSun"/>
                <w:sz w:val="21"/>
                <w:szCs w:val="21"/>
                <w:spacing w:val="6"/>
              </w:rPr>
              <w:t xml:space="preserve">               </w:t>
            </w:r>
            <w:r>
              <w:rPr>
                <w:rFonts w:ascii="SimSun" w:hAnsi="SimSun" w:eastAsia="SimSun" w:cs="SimSun"/>
                <w:sz w:val="21"/>
                <w:szCs w:val="21"/>
                <w:b/>
                <w:bCs/>
                <w:spacing w:val="1"/>
              </w:rPr>
              <w:t>参考值</w:t>
            </w:r>
          </w:p>
        </w:tc>
        <w:tc>
          <w:tcPr>
            <w:shd w:val="clear" w:fill="97D1F7"/>
            <w:tcW w:w="4860" w:type="dxa"/>
            <w:vAlign w:val="top"/>
          </w:tcPr>
          <w:p>
            <w:pPr>
              <w:ind w:left="127"/>
              <w:spacing w:before="90" w:line="228" w:lineRule="auto"/>
              <w:rPr>
                <w:rFonts w:ascii="SimSun" w:hAnsi="SimSun" w:eastAsia="SimSun" w:cs="SimSun"/>
                <w:sz w:val="21"/>
                <w:szCs w:val="21"/>
              </w:rPr>
            </w:pPr>
            <w:r>
              <w:rPr>
                <w:rFonts w:ascii="SimSun" w:hAnsi="SimSun" w:eastAsia="SimSun" w:cs="SimSun"/>
                <w:sz w:val="21"/>
                <w:szCs w:val="21"/>
                <w:b/>
                <w:bCs/>
                <w:spacing w:val="1"/>
              </w:rPr>
              <w:t>检查项目</w:t>
            </w:r>
            <w:r>
              <w:rPr>
                <w:rFonts w:ascii="SimSun" w:hAnsi="SimSun" w:eastAsia="SimSun" w:cs="SimSun"/>
                <w:sz w:val="21"/>
                <w:szCs w:val="21"/>
                <w:spacing w:val="2"/>
              </w:rPr>
              <w:t xml:space="preserve">               </w:t>
            </w:r>
            <w:r>
              <w:rPr>
                <w:rFonts w:ascii="SimSun" w:hAnsi="SimSun" w:eastAsia="SimSun" w:cs="SimSun"/>
                <w:sz w:val="21"/>
                <w:szCs w:val="21"/>
                <w:b/>
                <w:bCs/>
                <w:spacing w:val="1"/>
                <w:position w:val="1"/>
              </w:rPr>
              <w:t>参考值</w:t>
            </w:r>
          </w:p>
        </w:tc>
      </w:tr>
    </w:tbl>
    <w:p>
      <w:pPr>
        <w:ind w:left="339"/>
        <w:spacing w:before="153" w:line="195" w:lineRule="auto"/>
        <w:rPr>
          <w:rFonts w:ascii="SimSun" w:hAnsi="SimSun" w:eastAsia="SimSun" w:cs="SimSun"/>
          <w:sz w:val="21"/>
          <w:szCs w:val="21"/>
        </w:rPr>
      </w:pPr>
      <w:r>
        <w:rPr>
          <w:rFonts w:ascii="SimSun" w:hAnsi="SimSun" w:eastAsia="SimSun" w:cs="SimSun"/>
          <w:sz w:val="21"/>
          <w:szCs w:val="21"/>
          <w:spacing w:val="1"/>
        </w:rPr>
        <w:t>(5)血液气体、酸碱分析及临床酶学检验：</w:t>
      </w:r>
    </w:p>
    <w:tbl>
      <w:tblPr>
        <w:tblStyle w:val="2"/>
        <w:tblW w:w="9849"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482"/>
        <w:gridCol w:w="2442"/>
        <w:gridCol w:w="2258"/>
        <w:gridCol w:w="2667"/>
      </w:tblGrid>
      <w:tr>
        <w:trPr>
          <w:trHeight w:val="5634" w:hRule="atLeast"/>
        </w:trPr>
        <w:tc>
          <w:tcPr>
            <w:tcW w:w="2482" w:type="dxa"/>
            <w:vAlign w:val="top"/>
            <w:tcBorders>
              <w:right w:val="none" w:color="000000" w:sz="8" w:space="0"/>
              <w:top w:val="single" w:color="0000FF" w:sz="6" w:space="0"/>
            </w:tcBorders>
          </w:tcPr>
          <w:p>
            <w:pPr>
              <w:ind w:left="149"/>
              <w:spacing w:before="168" w:line="444" w:lineRule="exact"/>
              <w:rPr>
                <w:rFonts w:ascii="SimSun" w:hAnsi="SimSun" w:eastAsia="SimSun" w:cs="SimSun"/>
                <w:sz w:val="24"/>
                <w:szCs w:val="24"/>
              </w:rPr>
            </w:pPr>
            <w:r>
              <w:rPr>
                <w:rFonts w:ascii="SimSun" w:hAnsi="SimSun" w:eastAsia="SimSun" w:cs="SimSun"/>
                <w:sz w:val="24"/>
                <w:szCs w:val="24"/>
                <w:spacing w:val="-8"/>
                <w:position w:val="15"/>
              </w:rPr>
              <w:t>酸碱度pH,37℃</w:t>
            </w:r>
          </w:p>
          <w:p>
            <w:pPr>
              <w:ind w:left="149"/>
              <w:spacing w:line="218" w:lineRule="auto"/>
              <w:rPr>
                <w:rFonts w:ascii="SimSun" w:hAnsi="SimSun" w:eastAsia="SimSun" w:cs="SimSun"/>
                <w:sz w:val="21"/>
                <w:szCs w:val="21"/>
              </w:rPr>
            </w:pPr>
            <w:r>
              <w:rPr>
                <w:rFonts w:ascii="SimSun" w:hAnsi="SimSun" w:eastAsia="SimSun" w:cs="SimSun"/>
                <w:sz w:val="21"/>
                <w:szCs w:val="21"/>
                <w:spacing w:val="8"/>
              </w:rPr>
              <w:t>氧分压(动脉血)</w:t>
            </w:r>
          </w:p>
          <w:p>
            <w:pPr>
              <w:spacing w:line="410" w:lineRule="auto"/>
              <w:rPr>
                <w:rFonts w:ascii="Arial"/>
                <w:sz w:val="21"/>
              </w:rPr>
            </w:pPr>
            <w:r/>
          </w:p>
          <w:p>
            <w:pPr>
              <w:ind w:left="149"/>
              <w:spacing w:before="68" w:line="219" w:lineRule="auto"/>
              <w:rPr>
                <w:rFonts w:ascii="SimSun" w:hAnsi="SimSun" w:eastAsia="SimSun" w:cs="SimSun"/>
                <w:sz w:val="21"/>
                <w:szCs w:val="21"/>
              </w:rPr>
            </w:pPr>
            <w:r>
              <w:rPr>
                <w:rFonts w:ascii="SimSun" w:hAnsi="SimSun" w:eastAsia="SimSun" w:cs="SimSun"/>
                <w:sz w:val="21"/>
                <w:szCs w:val="21"/>
                <w:spacing w:val="6"/>
              </w:rPr>
              <w:t>二氧化碳分压(动脉血)</w:t>
            </w:r>
          </w:p>
          <w:p>
            <w:pPr>
              <w:spacing w:line="441" w:lineRule="auto"/>
              <w:rPr>
                <w:rFonts w:ascii="Arial"/>
                <w:sz w:val="21"/>
              </w:rPr>
            </w:pPr>
            <w:r/>
          </w:p>
          <w:p>
            <w:pPr>
              <w:ind w:left="149"/>
              <w:spacing w:before="69" w:line="409" w:lineRule="exact"/>
              <w:rPr>
                <w:rFonts w:ascii="SimSun" w:hAnsi="SimSun" w:eastAsia="SimSun" w:cs="SimSun"/>
                <w:sz w:val="21"/>
                <w:szCs w:val="21"/>
              </w:rPr>
            </w:pPr>
            <w:r>
              <w:rPr>
                <w:rFonts w:ascii="SimSun" w:hAnsi="SimSun" w:eastAsia="SimSun" w:cs="SimSun"/>
                <w:sz w:val="21"/>
                <w:szCs w:val="21"/>
                <w:spacing w:val="1"/>
                <w:position w:val="15"/>
              </w:rPr>
              <w:t>实际碳酸氢盐</w:t>
            </w:r>
          </w:p>
          <w:p>
            <w:pPr>
              <w:ind w:left="149"/>
              <w:spacing w:line="220" w:lineRule="auto"/>
              <w:rPr>
                <w:rFonts w:ascii="SimSun" w:hAnsi="SimSun" w:eastAsia="SimSun" w:cs="SimSun"/>
                <w:sz w:val="21"/>
                <w:szCs w:val="21"/>
              </w:rPr>
            </w:pPr>
            <w:r>
              <w:rPr>
                <w:rFonts w:ascii="SimSun" w:hAnsi="SimSun" w:eastAsia="SimSun" w:cs="SimSun"/>
                <w:sz w:val="21"/>
                <w:szCs w:val="21"/>
                <w:spacing w:val="4"/>
              </w:rPr>
              <w:t>标准碳酸氢盐</w:t>
            </w:r>
          </w:p>
          <w:p>
            <w:pPr>
              <w:ind w:left="149"/>
              <w:spacing w:before="138" w:line="219" w:lineRule="auto"/>
              <w:rPr>
                <w:rFonts w:ascii="SimSun" w:hAnsi="SimSun" w:eastAsia="SimSun" w:cs="SimSun"/>
                <w:sz w:val="21"/>
                <w:szCs w:val="21"/>
              </w:rPr>
            </w:pPr>
            <w:r>
              <w:rPr>
                <w:rFonts w:ascii="SimSun" w:hAnsi="SimSun" w:eastAsia="SimSun" w:cs="SimSun"/>
                <w:sz w:val="21"/>
                <w:szCs w:val="21"/>
                <w:spacing w:val="3"/>
              </w:rPr>
              <w:t>氧饱和度</w:t>
            </w:r>
          </w:p>
          <w:p>
            <w:pPr>
              <w:ind w:left="149"/>
              <w:spacing w:before="172" w:line="391" w:lineRule="exact"/>
              <w:rPr>
                <w:rFonts w:ascii="SimSun" w:hAnsi="SimSun" w:eastAsia="SimSun" w:cs="SimSun"/>
                <w:sz w:val="21"/>
                <w:szCs w:val="21"/>
              </w:rPr>
            </w:pPr>
            <w:r>
              <w:rPr>
                <w:rFonts w:ascii="SimSun" w:hAnsi="SimSun" w:eastAsia="SimSun" w:cs="SimSun"/>
                <w:sz w:val="21"/>
                <w:szCs w:val="21"/>
                <w:spacing w:val="4"/>
                <w:position w:val="13"/>
              </w:rPr>
              <w:t>丙氨酸转氨酶</w:t>
            </w:r>
          </w:p>
          <w:p>
            <w:pPr>
              <w:ind w:left="339"/>
              <w:spacing w:line="220" w:lineRule="auto"/>
              <w:rPr>
                <w:rFonts w:ascii="SimSun" w:hAnsi="SimSun" w:eastAsia="SimSun" w:cs="SimSun"/>
                <w:sz w:val="21"/>
                <w:szCs w:val="21"/>
              </w:rPr>
            </w:pPr>
            <w:r>
              <w:rPr>
                <w:rFonts w:ascii="SimSun" w:hAnsi="SimSun" w:eastAsia="SimSun" w:cs="SimSun"/>
                <w:sz w:val="21"/>
                <w:szCs w:val="21"/>
                <w:spacing w:val="-2"/>
              </w:rPr>
              <w:t>连续监测法</w:t>
            </w:r>
          </w:p>
          <w:p>
            <w:pPr>
              <w:ind w:left="609"/>
              <w:spacing w:before="169" w:line="219" w:lineRule="auto"/>
              <w:rPr>
                <w:rFonts w:ascii="SimSun" w:hAnsi="SimSun" w:eastAsia="SimSun" w:cs="SimSun"/>
                <w:sz w:val="21"/>
                <w:szCs w:val="21"/>
              </w:rPr>
            </w:pPr>
            <w:r>
              <w:rPr>
                <w:rFonts w:ascii="SimSun" w:hAnsi="SimSun" w:eastAsia="SimSun" w:cs="SimSun"/>
                <w:sz w:val="21"/>
                <w:szCs w:val="21"/>
                <w:spacing w:val="5"/>
              </w:rPr>
              <w:t>成人(女)</w:t>
            </w:r>
          </w:p>
          <w:p>
            <w:pPr>
              <w:ind w:left="149"/>
              <w:spacing w:before="151" w:line="219" w:lineRule="auto"/>
              <w:rPr>
                <w:rFonts w:ascii="SimSun" w:hAnsi="SimSun" w:eastAsia="SimSun" w:cs="SimSun"/>
                <w:sz w:val="21"/>
                <w:szCs w:val="21"/>
              </w:rPr>
            </w:pPr>
            <w:r>
              <w:rPr>
                <w:rFonts w:ascii="SimSun" w:hAnsi="SimSun" w:eastAsia="SimSun" w:cs="SimSun"/>
                <w:sz w:val="21"/>
                <w:szCs w:val="21"/>
                <w:spacing w:val="-2"/>
              </w:rPr>
              <w:t>天门冬氨酸转氨酶</w:t>
            </w:r>
          </w:p>
          <w:p>
            <w:pPr>
              <w:ind w:left="339"/>
              <w:spacing w:before="142" w:line="437" w:lineRule="exact"/>
              <w:rPr>
                <w:rFonts w:ascii="SimSun" w:hAnsi="SimSun" w:eastAsia="SimSun" w:cs="SimSun"/>
                <w:sz w:val="21"/>
                <w:szCs w:val="21"/>
              </w:rPr>
            </w:pPr>
            <w:r>
              <w:rPr>
                <w:rFonts w:ascii="SimSun" w:hAnsi="SimSun" w:eastAsia="SimSun" w:cs="SimSun"/>
                <w:sz w:val="21"/>
                <w:szCs w:val="21"/>
                <w:spacing w:val="-2"/>
                <w:position w:val="17"/>
              </w:rPr>
              <w:t>连续监测法</w:t>
            </w:r>
          </w:p>
          <w:p>
            <w:pPr>
              <w:ind w:left="609"/>
              <w:spacing w:before="1" w:line="219" w:lineRule="auto"/>
              <w:rPr>
                <w:rFonts w:ascii="SimSun" w:hAnsi="SimSun" w:eastAsia="SimSun" w:cs="SimSun"/>
                <w:sz w:val="18"/>
                <w:szCs w:val="18"/>
              </w:rPr>
            </w:pPr>
            <w:r>
              <w:rPr>
                <w:rFonts w:ascii="SimSun" w:hAnsi="SimSun" w:eastAsia="SimSun" w:cs="SimSun"/>
                <w:sz w:val="18"/>
                <w:szCs w:val="18"/>
                <w:spacing w:val="-14"/>
              </w:rPr>
              <w:t>成</w:t>
            </w:r>
            <w:r>
              <w:rPr>
                <w:rFonts w:ascii="SimSun" w:hAnsi="SimSun" w:eastAsia="SimSun" w:cs="SimSun"/>
                <w:sz w:val="18"/>
                <w:szCs w:val="18"/>
                <w:spacing w:val="-39"/>
              </w:rPr>
              <w:t xml:space="preserve"> </w:t>
            </w:r>
            <w:r>
              <w:rPr>
                <w:rFonts w:ascii="SimSun" w:hAnsi="SimSun" w:eastAsia="SimSun" w:cs="SimSun"/>
                <w:sz w:val="18"/>
                <w:szCs w:val="18"/>
                <w:spacing w:val="-14"/>
              </w:rPr>
              <w:t>人</w:t>
            </w:r>
            <w:r>
              <w:rPr>
                <w:rFonts w:ascii="SimSun" w:hAnsi="SimSun" w:eastAsia="SimSun" w:cs="SimSun"/>
                <w:sz w:val="18"/>
                <w:szCs w:val="18"/>
                <w:spacing w:val="-9"/>
              </w:rPr>
              <w:t xml:space="preserve"> </w:t>
            </w:r>
            <w:r>
              <w:rPr>
                <w:rFonts w:ascii="SimSun" w:hAnsi="SimSun" w:eastAsia="SimSun" w:cs="SimSun"/>
                <w:sz w:val="18"/>
                <w:szCs w:val="18"/>
                <w:spacing w:val="-14"/>
              </w:rPr>
              <w:t>(</w:t>
            </w:r>
            <w:r>
              <w:rPr>
                <w:rFonts w:ascii="SimSun" w:hAnsi="SimSun" w:eastAsia="SimSun" w:cs="SimSun"/>
                <w:sz w:val="18"/>
                <w:szCs w:val="18"/>
                <w:spacing w:val="-36"/>
              </w:rPr>
              <w:t xml:space="preserve"> </w:t>
            </w:r>
            <w:r>
              <w:rPr>
                <w:rFonts w:ascii="SimSun" w:hAnsi="SimSun" w:eastAsia="SimSun" w:cs="SimSun"/>
                <w:sz w:val="18"/>
                <w:szCs w:val="18"/>
                <w:spacing w:val="-14"/>
              </w:rPr>
              <w:t>女</w:t>
            </w:r>
            <w:r>
              <w:rPr>
                <w:rFonts w:ascii="SimSun" w:hAnsi="SimSun" w:eastAsia="SimSun" w:cs="SimSun"/>
                <w:sz w:val="18"/>
                <w:szCs w:val="18"/>
                <w:spacing w:val="-40"/>
              </w:rPr>
              <w:t xml:space="preserve"> </w:t>
            </w:r>
            <w:r>
              <w:rPr>
                <w:rFonts w:ascii="SimSun" w:hAnsi="SimSun" w:eastAsia="SimSun" w:cs="SimSun"/>
                <w:sz w:val="18"/>
                <w:szCs w:val="18"/>
                <w:spacing w:val="-14"/>
              </w:rPr>
              <w:t>)</w:t>
            </w:r>
          </w:p>
        </w:tc>
        <w:tc>
          <w:tcPr>
            <w:tcW w:w="2442" w:type="dxa"/>
            <w:vAlign w:val="top"/>
            <w:tcBorders>
              <w:left w:val="none" w:color="000000" w:sz="8" w:space="0"/>
              <w:top w:val="single" w:color="0000FF" w:sz="6" w:space="0"/>
              <w:right w:val="single" w:color="0000FF" w:sz="4" w:space="0"/>
            </w:tcBorders>
          </w:tcPr>
          <w:p>
            <w:pPr>
              <w:ind w:left="167"/>
              <w:spacing w:before="197" w:line="183" w:lineRule="auto"/>
              <w:rPr>
                <w:rFonts w:ascii="SimSun" w:hAnsi="SimSun" w:eastAsia="SimSun" w:cs="SimSun"/>
                <w:sz w:val="21"/>
                <w:szCs w:val="21"/>
              </w:rPr>
            </w:pPr>
            <w:r>
              <w:rPr>
                <w:rFonts w:ascii="SimSun" w:hAnsi="SimSun" w:eastAsia="SimSun" w:cs="SimSun"/>
                <w:sz w:val="21"/>
                <w:szCs w:val="21"/>
                <w:spacing w:val="-2"/>
              </w:rPr>
              <w:t>7.35～7.45</w:t>
            </w:r>
          </w:p>
          <w:p>
            <w:pPr>
              <w:ind w:left="167"/>
              <w:spacing w:before="163" w:line="212" w:lineRule="auto"/>
              <w:rPr>
                <w:rFonts w:ascii="SimSun" w:hAnsi="SimSun" w:eastAsia="SimSun" w:cs="SimSun"/>
                <w:sz w:val="21"/>
                <w:szCs w:val="21"/>
              </w:rPr>
            </w:pPr>
            <w:r>
              <w:rPr>
                <w:rFonts w:ascii="Times New Roman" w:hAnsi="Times New Roman" w:eastAsia="Times New Roman" w:cs="Times New Roman"/>
                <w:sz w:val="21"/>
                <w:szCs w:val="21"/>
                <w:spacing w:val="4"/>
              </w:rPr>
              <w:t>10.64</w:t>
            </w:r>
            <w:r>
              <w:rPr>
                <w:rFonts w:ascii="SimSun" w:hAnsi="SimSun" w:eastAsia="SimSun" w:cs="SimSun"/>
                <w:sz w:val="21"/>
                <w:szCs w:val="21"/>
                <w:spacing w:val="4"/>
              </w:rPr>
              <w:t>～</w:t>
            </w:r>
            <w:r>
              <w:rPr>
                <w:rFonts w:ascii="Times New Roman" w:hAnsi="Times New Roman" w:eastAsia="Times New Roman" w:cs="Times New Roman"/>
                <w:sz w:val="21"/>
                <w:szCs w:val="21"/>
                <w:spacing w:val="4"/>
              </w:rPr>
              <w:t>13.30</w:t>
            </w:r>
            <w:r>
              <w:rPr>
                <w:rFonts w:ascii="Times New Roman" w:hAnsi="Times New Roman" w:eastAsia="Times New Roman" w:cs="Times New Roman"/>
                <w:sz w:val="21"/>
                <w:szCs w:val="21"/>
              </w:rPr>
              <w:t>kPa</w:t>
            </w:r>
            <w:r>
              <w:rPr>
                <w:rFonts w:ascii="Times New Roman" w:hAnsi="Times New Roman" w:eastAsia="Times New Roman" w:cs="Times New Roman"/>
                <w:sz w:val="21"/>
                <w:szCs w:val="21"/>
                <w:spacing w:val="4"/>
              </w:rPr>
              <w:t>(80</w:t>
            </w:r>
            <w:r>
              <w:rPr>
                <w:rFonts w:ascii="SimSun" w:hAnsi="SimSun" w:eastAsia="SimSun" w:cs="SimSun"/>
                <w:sz w:val="21"/>
                <w:szCs w:val="21"/>
                <w:spacing w:val="4"/>
              </w:rPr>
              <w:t>~</w:t>
            </w:r>
          </w:p>
          <w:p>
            <w:pPr>
              <w:ind w:left="417"/>
              <w:spacing w:before="13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100mmHg)</w:t>
            </w:r>
          </w:p>
          <w:p>
            <w:pPr>
              <w:ind w:left="167"/>
              <w:spacing w:before="197" w:line="212" w:lineRule="auto"/>
              <w:rPr>
                <w:rFonts w:ascii="SimSun" w:hAnsi="SimSun" w:eastAsia="SimSun" w:cs="SimSun"/>
                <w:sz w:val="18"/>
                <w:szCs w:val="18"/>
              </w:rPr>
            </w:pPr>
            <w:r>
              <w:rPr>
                <w:rFonts w:ascii="Times New Roman" w:hAnsi="Times New Roman" w:eastAsia="Times New Roman" w:cs="Times New Roman"/>
                <w:sz w:val="18"/>
                <w:szCs w:val="18"/>
                <w:spacing w:val="5"/>
              </w:rPr>
              <w:t>4.65</w:t>
            </w:r>
            <w:r>
              <w:rPr>
                <w:rFonts w:ascii="SimSun" w:hAnsi="SimSun" w:eastAsia="SimSun" w:cs="SimSun"/>
                <w:sz w:val="18"/>
                <w:szCs w:val="18"/>
                <w:spacing w:val="5"/>
              </w:rPr>
              <w:t>～</w:t>
            </w:r>
            <w:r>
              <w:rPr>
                <w:rFonts w:ascii="Times New Roman" w:hAnsi="Times New Roman" w:eastAsia="Times New Roman" w:cs="Times New Roman"/>
                <w:sz w:val="18"/>
                <w:szCs w:val="18"/>
                <w:spacing w:val="5"/>
              </w:rPr>
              <w:t>5.98</w:t>
            </w:r>
            <w:r>
              <w:rPr>
                <w:rFonts w:ascii="Times New Roman" w:hAnsi="Times New Roman" w:eastAsia="Times New Roman" w:cs="Times New Roman"/>
                <w:sz w:val="18"/>
                <w:szCs w:val="18"/>
              </w:rPr>
              <w:t>kPa</w:t>
            </w:r>
            <w:r>
              <w:rPr>
                <w:rFonts w:ascii="Times New Roman" w:hAnsi="Times New Roman" w:eastAsia="Times New Roman" w:cs="Times New Roman"/>
                <w:sz w:val="18"/>
                <w:szCs w:val="18"/>
                <w:spacing w:val="5"/>
              </w:rPr>
              <w:t>(35</w:t>
            </w:r>
            <w:r>
              <w:rPr>
                <w:rFonts w:ascii="SimSun" w:hAnsi="SimSun" w:eastAsia="SimSun" w:cs="SimSun"/>
                <w:sz w:val="18"/>
                <w:szCs w:val="18"/>
                <w:spacing w:val="5"/>
              </w:rPr>
              <w:t>~</w:t>
            </w:r>
          </w:p>
          <w:p>
            <w:pPr>
              <w:ind w:left="387"/>
              <w:spacing w:before="143"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45mmHg)</w:t>
            </w:r>
          </w:p>
          <w:p>
            <w:pPr>
              <w:ind w:left="167"/>
              <w:spacing w:before="197" w:line="41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5"/>
              </w:rPr>
              <w:t>21</w:t>
            </w:r>
            <w:r>
              <w:rPr>
                <w:rFonts w:ascii="SimSun" w:hAnsi="SimSun" w:eastAsia="SimSun" w:cs="SimSun"/>
                <w:sz w:val="21"/>
                <w:szCs w:val="21"/>
                <w:spacing w:val="-1"/>
                <w:position w:val="15"/>
              </w:rPr>
              <w:t>～</w:t>
            </w:r>
            <w:r>
              <w:rPr>
                <w:rFonts w:ascii="Times New Roman" w:hAnsi="Times New Roman" w:eastAsia="Times New Roman" w:cs="Times New Roman"/>
                <w:sz w:val="21"/>
                <w:szCs w:val="21"/>
                <w:spacing w:val="-1"/>
                <w:position w:val="15"/>
              </w:rPr>
              <w:t>28mmol/L</w:t>
            </w:r>
          </w:p>
          <w:p>
            <w:pPr>
              <w:ind w:left="167"/>
              <w:spacing w:before="1" w:line="23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21</w:t>
            </w:r>
            <w:r>
              <w:rPr>
                <w:rFonts w:ascii="SimSun" w:hAnsi="SimSun" w:eastAsia="SimSun" w:cs="SimSun"/>
                <w:sz w:val="21"/>
                <w:szCs w:val="21"/>
                <w:spacing w:val="-1"/>
              </w:rPr>
              <w:t>～</w:t>
            </w:r>
            <w:r>
              <w:rPr>
                <w:rFonts w:ascii="Times New Roman" w:hAnsi="Times New Roman" w:eastAsia="Times New Roman" w:cs="Times New Roman"/>
                <w:sz w:val="21"/>
                <w:szCs w:val="21"/>
                <w:spacing w:val="-1"/>
              </w:rPr>
              <w:t>25mmol/L</w:t>
            </w:r>
          </w:p>
          <w:p>
            <w:pPr>
              <w:ind w:left="167"/>
              <w:spacing w:before="177" w:line="184" w:lineRule="auto"/>
              <w:rPr>
                <w:rFonts w:ascii="SimSun" w:hAnsi="SimSun" w:eastAsia="SimSun" w:cs="SimSun"/>
                <w:sz w:val="21"/>
                <w:szCs w:val="21"/>
              </w:rPr>
            </w:pPr>
            <w:r>
              <w:rPr>
                <w:rFonts w:ascii="SimSun" w:hAnsi="SimSun" w:eastAsia="SimSun" w:cs="SimSun"/>
                <w:sz w:val="21"/>
                <w:szCs w:val="21"/>
                <w:spacing w:val="-1"/>
              </w:rPr>
              <w:t>91.9%～99%</w:t>
            </w:r>
          </w:p>
          <w:p>
            <w:pPr>
              <w:spacing w:line="305" w:lineRule="auto"/>
              <w:rPr>
                <w:rFonts w:ascii="Arial"/>
                <w:sz w:val="21"/>
              </w:rPr>
            </w:pPr>
            <w:r/>
          </w:p>
          <w:p>
            <w:pPr>
              <w:spacing w:line="306" w:lineRule="auto"/>
              <w:rPr>
                <w:rFonts w:ascii="Arial"/>
                <w:sz w:val="21"/>
              </w:rPr>
            </w:pPr>
            <w:r/>
          </w:p>
          <w:p>
            <w:pPr>
              <w:spacing w:line="306" w:lineRule="auto"/>
              <w:rPr>
                <w:rFonts w:ascii="Arial"/>
                <w:sz w:val="21"/>
              </w:rPr>
            </w:pPr>
            <w:r/>
          </w:p>
          <w:p>
            <w:pPr>
              <w:ind w:left="167"/>
              <w:spacing w:before="59" w:line="23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7</w:t>
            </w:r>
            <w:r>
              <w:rPr>
                <w:rFonts w:ascii="SimSun" w:hAnsi="SimSun" w:eastAsia="SimSun" w:cs="SimSun"/>
                <w:sz w:val="18"/>
                <w:szCs w:val="18"/>
                <w:spacing w:val="-1"/>
              </w:rPr>
              <w:t>～</w:t>
            </w:r>
            <w:r>
              <w:rPr>
                <w:rFonts w:ascii="Times New Roman" w:hAnsi="Times New Roman" w:eastAsia="Times New Roman" w:cs="Times New Roman"/>
                <w:sz w:val="18"/>
                <w:szCs w:val="18"/>
                <w:spacing w:val="-1"/>
              </w:rPr>
              <w:t>40U/L</w:t>
            </w:r>
          </w:p>
          <w:p>
            <w:pPr>
              <w:spacing w:line="303" w:lineRule="auto"/>
              <w:rPr>
                <w:rFonts w:ascii="Arial"/>
                <w:sz w:val="21"/>
              </w:rPr>
            </w:pPr>
            <w:r/>
          </w:p>
          <w:p>
            <w:pPr>
              <w:spacing w:line="303" w:lineRule="auto"/>
              <w:rPr>
                <w:rFonts w:ascii="Arial"/>
                <w:sz w:val="21"/>
              </w:rPr>
            </w:pPr>
            <w:r/>
          </w:p>
          <w:p>
            <w:pPr>
              <w:spacing w:line="304" w:lineRule="auto"/>
              <w:rPr>
                <w:rFonts w:ascii="Arial"/>
                <w:sz w:val="21"/>
              </w:rPr>
            </w:pPr>
            <w:r/>
          </w:p>
          <w:p>
            <w:pPr>
              <w:ind w:left="167"/>
              <w:spacing w:before="69" w:line="23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13</w:t>
            </w:r>
            <w:r>
              <w:rPr>
                <w:rFonts w:ascii="SimSun" w:hAnsi="SimSun" w:eastAsia="SimSun" w:cs="SimSun"/>
                <w:sz w:val="21"/>
                <w:szCs w:val="21"/>
                <w:spacing w:val="-3"/>
              </w:rPr>
              <w:t>～</w:t>
            </w:r>
            <w:r>
              <w:rPr>
                <w:rFonts w:ascii="Times New Roman" w:hAnsi="Times New Roman" w:eastAsia="Times New Roman" w:cs="Times New Roman"/>
                <w:sz w:val="21"/>
                <w:szCs w:val="21"/>
                <w:spacing w:val="-3"/>
              </w:rPr>
              <w:t>35U/L</w:t>
            </w:r>
          </w:p>
        </w:tc>
        <w:tc>
          <w:tcPr>
            <w:tcW w:w="2258" w:type="dxa"/>
            <w:vAlign w:val="top"/>
            <w:tcBorders>
              <w:right w:val="none" w:color="000000" w:sz="8" w:space="0"/>
              <w:top w:val="single" w:color="0000FF" w:sz="6" w:space="0"/>
              <w:left w:val="single" w:color="0000FF" w:sz="4" w:space="0"/>
            </w:tcBorders>
          </w:tcPr>
          <w:p>
            <w:pPr>
              <w:ind w:left="100"/>
              <w:spacing w:before="163" w:line="409" w:lineRule="exact"/>
              <w:rPr>
                <w:rFonts w:ascii="SimSun" w:hAnsi="SimSun" w:eastAsia="SimSun" w:cs="SimSun"/>
                <w:sz w:val="21"/>
                <w:szCs w:val="21"/>
              </w:rPr>
            </w:pPr>
            <w:r>
              <w:rPr>
                <w:rFonts w:ascii="SimSun" w:hAnsi="SimSun" w:eastAsia="SimSun" w:cs="SimSun"/>
                <w:sz w:val="21"/>
                <w:szCs w:val="21"/>
                <w:spacing w:val="5"/>
                <w:position w:val="15"/>
              </w:rPr>
              <w:t>碱性磷酸酶</w:t>
            </w:r>
          </w:p>
          <w:p>
            <w:pPr>
              <w:ind w:left="310"/>
              <w:spacing w:line="223" w:lineRule="auto"/>
              <w:rPr>
                <w:rFonts w:ascii="FangSong" w:hAnsi="FangSong" w:eastAsia="FangSong" w:cs="FangSong"/>
                <w:sz w:val="21"/>
                <w:szCs w:val="21"/>
              </w:rPr>
            </w:pPr>
            <w:r>
              <w:rPr>
                <w:rFonts w:ascii="FangSong" w:hAnsi="FangSong" w:eastAsia="FangSong" w:cs="FangSong"/>
                <w:sz w:val="21"/>
                <w:szCs w:val="21"/>
                <w:spacing w:val="14"/>
              </w:rPr>
              <w:t>速率法</w:t>
            </w:r>
          </w:p>
          <w:p>
            <w:pPr>
              <w:ind w:left="560"/>
              <w:spacing w:before="126" w:line="429" w:lineRule="exact"/>
              <w:rPr>
                <w:rFonts w:ascii="SimSun" w:hAnsi="SimSun" w:eastAsia="SimSun" w:cs="SimSun"/>
                <w:sz w:val="21"/>
                <w:szCs w:val="21"/>
              </w:rPr>
            </w:pPr>
            <w:r>
              <w:rPr>
                <w:rFonts w:ascii="SimSun" w:hAnsi="SimSun" w:eastAsia="SimSun" w:cs="SimSun"/>
                <w:sz w:val="21"/>
                <w:szCs w:val="21"/>
                <w:spacing w:val="20"/>
                <w:position w:val="16"/>
              </w:rPr>
              <w:t>女(20~49岁)</w:t>
            </w:r>
          </w:p>
          <w:p>
            <w:pPr>
              <w:ind w:left="530"/>
              <w:spacing w:line="219" w:lineRule="auto"/>
              <w:rPr>
                <w:rFonts w:ascii="SimSun" w:hAnsi="SimSun" w:eastAsia="SimSun" w:cs="SimSun"/>
                <w:sz w:val="18"/>
                <w:szCs w:val="18"/>
              </w:rPr>
            </w:pPr>
            <w:r>
              <w:rPr>
                <w:rFonts w:ascii="SimSun" w:hAnsi="SimSun" w:eastAsia="SimSun" w:cs="SimSun"/>
                <w:sz w:val="18"/>
                <w:szCs w:val="18"/>
                <w:spacing w:val="-13"/>
              </w:rPr>
              <w:t>女</w:t>
            </w:r>
            <w:r>
              <w:rPr>
                <w:rFonts w:ascii="SimSun" w:hAnsi="SimSun" w:eastAsia="SimSun" w:cs="SimSun"/>
                <w:sz w:val="18"/>
                <w:szCs w:val="18"/>
                <w:spacing w:val="3"/>
              </w:rPr>
              <w:t xml:space="preserve"> </w:t>
            </w:r>
            <w:r>
              <w:rPr>
                <w:rFonts w:ascii="SimSun" w:hAnsi="SimSun" w:eastAsia="SimSun" w:cs="SimSun"/>
                <w:sz w:val="18"/>
                <w:szCs w:val="18"/>
                <w:spacing w:val="-13"/>
              </w:rPr>
              <w:t>(</w:t>
            </w:r>
            <w:r>
              <w:rPr>
                <w:rFonts w:ascii="SimSun" w:hAnsi="SimSun" w:eastAsia="SimSun" w:cs="SimSun"/>
                <w:sz w:val="18"/>
                <w:szCs w:val="18"/>
                <w:spacing w:val="-32"/>
              </w:rPr>
              <w:t xml:space="preserve"> </w:t>
            </w:r>
            <w:r>
              <w:rPr>
                <w:rFonts w:ascii="SimSun" w:hAnsi="SimSun" w:eastAsia="SimSun" w:cs="SimSun"/>
                <w:sz w:val="18"/>
                <w:szCs w:val="18"/>
                <w:spacing w:val="-13"/>
              </w:rPr>
              <w:t>5</w:t>
            </w:r>
            <w:r>
              <w:rPr>
                <w:rFonts w:ascii="SimSun" w:hAnsi="SimSun" w:eastAsia="SimSun" w:cs="SimSun"/>
                <w:sz w:val="18"/>
                <w:szCs w:val="18"/>
                <w:spacing w:val="-34"/>
              </w:rPr>
              <w:t xml:space="preserve"> </w:t>
            </w:r>
            <w:r>
              <w:rPr>
                <w:rFonts w:ascii="SimSun" w:hAnsi="SimSun" w:eastAsia="SimSun" w:cs="SimSun"/>
                <w:sz w:val="18"/>
                <w:szCs w:val="18"/>
                <w:spacing w:val="-13"/>
              </w:rPr>
              <w:t>0</w:t>
            </w:r>
            <w:r>
              <w:rPr>
                <w:rFonts w:ascii="SimSun" w:hAnsi="SimSun" w:eastAsia="SimSun" w:cs="SimSun"/>
                <w:sz w:val="18"/>
                <w:szCs w:val="18"/>
                <w:spacing w:val="-35"/>
              </w:rPr>
              <w:t xml:space="preserve"> </w:t>
            </w:r>
            <w:r>
              <w:rPr>
                <w:rFonts w:ascii="SimSun" w:hAnsi="SimSun" w:eastAsia="SimSun" w:cs="SimSun"/>
                <w:sz w:val="18"/>
                <w:szCs w:val="18"/>
                <w:spacing w:val="-13"/>
              </w:rPr>
              <w:t>~</w:t>
            </w:r>
            <w:r>
              <w:rPr>
                <w:rFonts w:ascii="SimSun" w:hAnsi="SimSun" w:eastAsia="SimSun" w:cs="SimSun"/>
                <w:sz w:val="18"/>
                <w:szCs w:val="18"/>
                <w:spacing w:val="-31"/>
              </w:rPr>
              <w:t xml:space="preserve"> </w:t>
            </w:r>
            <w:r>
              <w:rPr>
                <w:rFonts w:ascii="SimSun" w:hAnsi="SimSun" w:eastAsia="SimSun" w:cs="SimSun"/>
                <w:sz w:val="18"/>
                <w:szCs w:val="18"/>
                <w:spacing w:val="-13"/>
              </w:rPr>
              <w:t>7</w:t>
            </w:r>
            <w:r>
              <w:rPr>
                <w:rFonts w:ascii="SimSun" w:hAnsi="SimSun" w:eastAsia="SimSun" w:cs="SimSun"/>
                <w:sz w:val="18"/>
                <w:szCs w:val="18"/>
                <w:spacing w:val="-35"/>
              </w:rPr>
              <w:t xml:space="preserve"> </w:t>
            </w:r>
            <w:r>
              <w:rPr>
                <w:rFonts w:ascii="SimSun" w:hAnsi="SimSun" w:eastAsia="SimSun" w:cs="SimSun"/>
                <w:sz w:val="18"/>
                <w:szCs w:val="18"/>
                <w:spacing w:val="-13"/>
              </w:rPr>
              <w:t>9</w:t>
            </w:r>
            <w:r>
              <w:rPr>
                <w:rFonts w:ascii="SimSun" w:hAnsi="SimSun" w:eastAsia="SimSun" w:cs="SimSun"/>
                <w:sz w:val="18"/>
                <w:szCs w:val="18"/>
                <w:spacing w:val="-29"/>
              </w:rPr>
              <w:t xml:space="preserve"> </w:t>
            </w:r>
            <w:r>
              <w:rPr>
                <w:rFonts w:ascii="SimSun" w:hAnsi="SimSun" w:eastAsia="SimSun" w:cs="SimSun"/>
                <w:sz w:val="18"/>
                <w:szCs w:val="18"/>
                <w:spacing w:val="-13"/>
              </w:rPr>
              <w:t>岁</w:t>
            </w:r>
            <w:r>
              <w:rPr>
                <w:rFonts w:ascii="SimSun" w:hAnsi="SimSun" w:eastAsia="SimSun" w:cs="SimSun"/>
                <w:sz w:val="18"/>
                <w:szCs w:val="18"/>
                <w:spacing w:val="-34"/>
              </w:rPr>
              <w:t xml:space="preserve"> </w:t>
            </w:r>
            <w:r>
              <w:rPr>
                <w:rFonts w:ascii="SimSun" w:hAnsi="SimSun" w:eastAsia="SimSun" w:cs="SimSun"/>
                <w:sz w:val="18"/>
                <w:szCs w:val="18"/>
                <w:spacing w:val="-13"/>
              </w:rPr>
              <w:t>)</w:t>
            </w:r>
          </w:p>
          <w:p>
            <w:pPr>
              <w:ind w:left="100"/>
              <w:spacing w:before="167" w:line="219" w:lineRule="auto"/>
              <w:rPr>
                <w:rFonts w:ascii="SimSun" w:hAnsi="SimSun" w:eastAsia="SimSun" w:cs="SimSun"/>
                <w:sz w:val="21"/>
                <w:szCs w:val="21"/>
              </w:rPr>
            </w:pPr>
            <w:r>
              <w:rPr>
                <w:rFonts w:ascii="SimSun" w:hAnsi="SimSun" w:eastAsia="SimSun" w:cs="SimSun"/>
                <w:sz w:val="21"/>
                <w:szCs w:val="21"/>
                <w:spacing w:val="4"/>
              </w:rPr>
              <w:t>谷氨酰转肽酶</w:t>
            </w:r>
          </w:p>
          <w:p>
            <w:pPr>
              <w:ind w:left="310"/>
              <w:spacing w:before="160" w:line="421" w:lineRule="exact"/>
              <w:rPr>
                <w:rFonts w:ascii="SimSun" w:hAnsi="SimSun" w:eastAsia="SimSun" w:cs="SimSun"/>
                <w:sz w:val="21"/>
                <w:szCs w:val="21"/>
              </w:rPr>
            </w:pPr>
            <w:r>
              <w:rPr>
                <w:rFonts w:ascii="SimSun" w:hAnsi="SimSun" w:eastAsia="SimSun" w:cs="SimSun"/>
                <w:sz w:val="21"/>
                <w:szCs w:val="21"/>
                <w:spacing w:val="13"/>
                <w:position w:val="16"/>
              </w:rPr>
              <w:t>成人(女)</w:t>
            </w:r>
          </w:p>
          <w:p>
            <w:pPr>
              <w:ind w:left="100"/>
              <w:spacing w:line="219" w:lineRule="auto"/>
              <w:rPr>
                <w:rFonts w:ascii="SimSun" w:hAnsi="SimSun" w:eastAsia="SimSun" w:cs="SimSun"/>
                <w:sz w:val="21"/>
                <w:szCs w:val="21"/>
              </w:rPr>
            </w:pPr>
            <w:r>
              <w:rPr>
                <w:rFonts w:ascii="SimSun" w:hAnsi="SimSun" w:eastAsia="SimSun" w:cs="SimSun"/>
                <w:sz w:val="21"/>
                <w:szCs w:val="21"/>
                <w:spacing w:val="5"/>
              </w:rPr>
              <w:t>乳酸脱氢酶</w:t>
            </w:r>
          </w:p>
          <w:p>
            <w:pPr>
              <w:ind w:left="310"/>
              <w:spacing w:before="91" w:line="459" w:lineRule="exact"/>
              <w:rPr>
                <w:rFonts w:ascii="SimSun" w:hAnsi="SimSun" w:eastAsia="SimSun" w:cs="SimSun"/>
                <w:sz w:val="27"/>
                <w:szCs w:val="27"/>
              </w:rPr>
            </w:pPr>
            <w:r>
              <w:rPr>
                <w:rFonts w:ascii="SimSun" w:hAnsi="SimSun" w:eastAsia="SimSun" w:cs="SimSun"/>
                <w:sz w:val="27"/>
                <w:szCs w:val="27"/>
                <w:spacing w:val="-10"/>
                <w:position w:val="13"/>
              </w:rPr>
              <w:t>L→P法</w:t>
            </w:r>
          </w:p>
          <w:p>
            <w:pPr>
              <w:ind w:left="100"/>
              <w:spacing w:before="1" w:line="219" w:lineRule="auto"/>
              <w:rPr>
                <w:rFonts w:ascii="SimSun" w:hAnsi="SimSun" w:eastAsia="SimSun" w:cs="SimSun"/>
                <w:sz w:val="21"/>
                <w:szCs w:val="21"/>
              </w:rPr>
            </w:pPr>
            <w:r>
              <w:rPr>
                <w:rFonts w:ascii="SimSun" w:hAnsi="SimSun" w:eastAsia="SimSun" w:cs="SimSun"/>
                <w:sz w:val="21"/>
                <w:szCs w:val="21"/>
                <w:spacing w:val="9"/>
              </w:rPr>
              <w:t>肌酸激酶</w:t>
            </w:r>
          </w:p>
          <w:p>
            <w:pPr>
              <w:ind w:left="100"/>
              <w:spacing w:before="151" w:line="219" w:lineRule="auto"/>
              <w:rPr>
                <w:rFonts w:ascii="SimSun" w:hAnsi="SimSun" w:eastAsia="SimSun" w:cs="SimSun"/>
                <w:sz w:val="21"/>
                <w:szCs w:val="21"/>
              </w:rPr>
            </w:pPr>
            <w:r>
              <w:rPr>
                <w:rFonts w:ascii="SimSun" w:hAnsi="SimSun" w:eastAsia="SimSun" w:cs="SimSun"/>
                <w:sz w:val="21"/>
                <w:szCs w:val="21"/>
                <w:spacing w:val="4"/>
              </w:rPr>
              <w:t>血淀粉酶</w:t>
            </w:r>
          </w:p>
        </w:tc>
        <w:tc>
          <w:tcPr>
            <w:tcW w:w="2667" w:type="dxa"/>
            <w:vAlign w:val="top"/>
            <w:tcBorders>
              <w:left w:val="none" w:color="000000" w:sz="8" w:space="0"/>
              <w:top w:val="single" w:color="0000FF" w:sz="6" w:space="0"/>
            </w:tcBorders>
          </w:tcPr>
          <w:p>
            <w:pPr>
              <w:spacing w:line="285" w:lineRule="auto"/>
              <w:rPr>
                <w:rFonts w:ascii="Arial"/>
                <w:sz w:val="21"/>
              </w:rPr>
            </w:pPr>
            <w:r/>
          </w:p>
          <w:p>
            <w:pPr>
              <w:spacing w:line="286" w:lineRule="auto"/>
              <w:rPr>
                <w:rFonts w:ascii="Arial"/>
                <w:sz w:val="21"/>
              </w:rPr>
            </w:pPr>
            <w:r/>
          </w:p>
          <w:p>
            <w:pPr>
              <w:spacing w:line="286" w:lineRule="auto"/>
              <w:rPr>
                <w:rFonts w:ascii="Arial"/>
                <w:sz w:val="21"/>
              </w:rPr>
            </w:pPr>
            <w:r/>
          </w:p>
          <w:p>
            <w:pPr>
              <w:ind w:left="357"/>
              <w:spacing w:before="69" w:line="42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6"/>
              </w:rPr>
              <w:t>35</w:t>
            </w:r>
            <w:r>
              <w:rPr>
                <w:rFonts w:ascii="SimSun" w:hAnsi="SimSun" w:eastAsia="SimSun" w:cs="SimSun"/>
                <w:sz w:val="21"/>
                <w:szCs w:val="21"/>
                <w:spacing w:val="-1"/>
                <w:position w:val="16"/>
              </w:rPr>
              <w:t>～</w:t>
            </w:r>
            <w:r>
              <w:rPr>
                <w:rFonts w:ascii="Times New Roman" w:hAnsi="Times New Roman" w:eastAsia="Times New Roman" w:cs="Times New Roman"/>
                <w:sz w:val="21"/>
                <w:szCs w:val="21"/>
                <w:spacing w:val="-1"/>
                <w:position w:val="16"/>
              </w:rPr>
              <w:t>100U/L</w:t>
            </w:r>
          </w:p>
          <w:p>
            <w:pPr>
              <w:ind w:left="357"/>
              <w:spacing w:line="23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50</w:t>
            </w:r>
            <w:r>
              <w:rPr>
                <w:rFonts w:ascii="SimSun" w:hAnsi="SimSun" w:eastAsia="SimSun" w:cs="SimSun"/>
                <w:sz w:val="18"/>
                <w:szCs w:val="18"/>
                <w:spacing w:val="-1"/>
              </w:rPr>
              <w:t>～</w:t>
            </w:r>
            <w:r>
              <w:rPr>
                <w:rFonts w:ascii="Times New Roman" w:hAnsi="Times New Roman" w:eastAsia="Times New Roman" w:cs="Times New Roman"/>
                <w:sz w:val="18"/>
                <w:szCs w:val="18"/>
                <w:spacing w:val="-1"/>
              </w:rPr>
              <w:t>135U/L</w:t>
            </w:r>
          </w:p>
          <w:p>
            <w:pPr>
              <w:spacing w:line="259" w:lineRule="auto"/>
              <w:rPr>
                <w:rFonts w:ascii="Arial"/>
                <w:sz w:val="21"/>
              </w:rPr>
            </w:pPr>
            <w:r/>
          </w:p>
          <w:p>
            <w:pPr>
              <w:spacing w:line="260" w:lineRule="auto"/>
              <w:rPr>
                <w:rFonts w:ascii="Arial"/>
                <w:sz w:val="21"/>
              </w:rPr>
            </w:pPr>
            <w:r/>
          </w:p>
          <w:p>
            <w:pPr>
              <w:ind w:left="357"/>
              <w:spacing w:before="58" w:line="23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7</w:t>
            </w:r>
            <w:r>
              <w:rPr>
                <w:rFonts w:ascii="SimSun" w:hAnsi="SimSun" w:eastAsia="SimSun" w:cs="SimSun"/>
                <w:sz w:val="18"/>
                <w:szCs w:val="18"/>
                <w:spacing w:val="-1"/>
              </w:rPr>
              <w:t>～</w:t>
            </w:r>
            <w:r>
              <w:rPr>
                <w:rFonts w:ascii="Times New Roman" w:hAnsi="Times New Roman" w:eastAsia="Times New Roman" w:cs="Times New Roman"/>
                <w:sz w:val="18"/>
                <w:szCs w:val="18"/>
                <w:spacing w:val="-1"/>
              </w:rPr>
              <w:t>45U/L</w:t>
            </w:r>
          </w:p>
          <w:p>
            <w:pPr>
              <w:spacing w:line="241" w:lineRule="auto"/>
              <w:rPr>
                <w:rFonts w:ascii="Arial"/>
                <w:sz w:val="21"/>
              </w:rPr>
            </w:pPr>
            <w:r/>
          </w:p>
          <w:p>
            <w:pPr>
              <w:spacing w:line="242" w:lineRule="auto"/>
              <w:rPr>
                <w:rFonts w:ascii="Arial"/>
                <w:sz w:val="21"/>
              </w:rPr>
            </w:pPr>
            <w:r/>
          </w:p>
          <w:p>
            <w:pPr>
              <w:ind w:left="357"/>
              <w:spacing w:before="68" w:line="41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position w:val="15"/>
              </w:rPr>
              <w:t>120</w:t>
            </w:r>
            <w:r>
              <w:rPr>
                <w:rFonts w:ascii="SimSun" w:hAnsi="SimSun" w:eastAsia="SimSun" w:cs="SimSun"/>
                <w:sz w:val="21"/>
                <w:szCs w:val="21"/>
                <w:spacing w:val="-3"/>
                <w:position w:val="15"/>
              </w:rPr>
              <w:t>～</w:t>
            </w:r>
            <w:r>
              <w:rPr>
                <w:rFonts w:ascii="Times New Roman" w:hAnsi="Times New Roman" w:eastAsia="Times New Roman" w:cs="Times New Roman"/>
                <w:sz w:val="21"/>
                <w:szCs w:val="21"/>
                <w:spacing w:val="-3"/>
                <w:position w:val="15"/>
              </w:rPr>
              <w:t>250U/L</w:t>
            </w:r>
          </w:p>
          <w:p>
            <w:pPr>
              <w:ind w:left="357"/>
              <w:spacing w:line="23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40</w:t>
            </w:r>
            <w:r>
              <w:rPr>
                <w:rFonts w:ascii="SimSun" w:hAnsi="SimSun" w:eastAsia="SimSun" w:cs="SimSun"/>
                <w:sz w:val="21"/>
                <w:szCs w:val="21"/>
                <w:spacing w:val="-1"/>
              </w:rPr>
              <w:t>～</w:t>
            </w:r>
            <w:r>
              <w:rPr>
                <w:rFonts w:ascii="Times New Roman" w:hAnsi="Times New Roman" w:eastAsia="Times New Roman" w:cs="Times New Roman"/>
                <w:sz w:val="21"/>
                <w:szCs w:val="21"/>
                <w:spacing w:val="-1"/>
              </w:rPr>
              <w:t>200U/L</w:t>
            </w:r>
          </w:p>
          <w:p>
            <w:pPr>
              <w:ind w:left="357"/>
              <w:spacing w:before="158" w:line="23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35</w:t>
            </w:r>
            <w:r>
              <w:rPr>
                <w:rFonts w:ascii="SimSun" w:hAnsi="SimSun" w:eastAsia="SimSun" w:cs="SimSun"/>
                <w:sz w:val="18"/>
                <w:szCs w:val="18"/>
                <w:spacing w:val="-1"/>
              </w:rPr>
              <w:t>～</w:t>
            </w:r>
            <w:r>
              <w:rPr>
                <w:rFonts w:ascii="Times New Roman" w:hAnsi="Times New Roman" w:eastAsia="Times New Roman" w:cs="Times New Roman"/>
                <w:sz w:val="18"/>
                <w:szCs w:val="18"/>
                <w:spacing w:val="-1"/>
              </w:rPr>
              <w:t>135U/L</w:t>
            </w:r>
          </w:p>
        </w:tc>
      </w:tr>
    </w:tbl>
    <w:p>
      <w:pPr>
        <w:rPr/>
      </w:pPr>
      <w:r/>
    </w:p>
    <w:p>
      <w:pPr>
        <w:spacing w:line="58" w:lineRule="exact"/>
        <w:rPr/>
      </w:pPr>
      <w:r/>
    </w:p>
    <w:tbl>
      <w:tblPr>
        <w:tblStyle w:val="2"/>
        <w:tblW w:w="9829" w:type="dxa"/>
        <w:tblInd w:w="50" w:type="dxa"/>
        <w:tblLayout w:type="fixed"/>
        <w:tblBorders>
          <w:top w:val="single" w:color="0000FF" w:sz="6" w:space="0"/>
          <w:left w:val="single" w:color="0000FF" w:sz="6" w:space="0"/>
          <w:bottom w:val="single" w:color="0000FF" w:sz="6" w:space="0"/>
          <w:right w:val="single" w:color="0000FF" w:sz="6" w:space="0"/>
          <w:insideH w:val="single" w:color="0000FF" w:sz="6" w:space="0"/>
          <w:insideV w:val="single" w:color="0000FF" w:sz="6" w:space="0"/>
        </w:tblBorders>
      </w:tblPr>
      <w:tblGrid>
        <w:gridCol w:w="2290"/>
        <w:gridCol w:w="2625"/>
        <w:gridCol w:w="2288"/>
        <w:gridCol w:w="2626"/>
      </w:tblGrid>
      <w:tr>
        <w:trPr>
          <w:trHeight w:val="7329" w:hRule="atLeast"/>
        </w:trPr>
        <w:tc>
          <w:tcPr>
            <w:tcW w:w="2290" w:type="dxa"/>
            <w:vAlign w:val="top"/>
            <w:tcBorders>
              <w:right w:val="none" w:color="000000" w:sz="8" w:space="0"/>
              <w:left w:val="none" w:color="000000" w:sz="2" w:space="0"/>
            </w:tcBorders>
          </w:tcPr>
          <w:p>
            <w:pPr>
              <w:ind w:left="99"/>
              <w:spacing w:before="262" w:line="219" w:lineRule="auto"/>
              <w:rPr>
                <w:rFonts w:ascii="SimSun" w:hAnsi="SimSun" w:eastAsia="SimSun" w:cs="SimSun"/>
                <w:sz w:val="21"/>
                <w:szCs w:val="21"/>
              </w:rPr>
            </w:pPr>
            <w:r>
              <w:rPr>
                <w:rFonts w:ascii="SimSun" w:hAnsi="SimSun" w:eastAsia="SimSun" w:cs="SimSun"/>
                <w:sz w:val="21"/>
                <w:szCs w:val="21"/>
                <w:spacing w:val="-1"/>
              </w:rPr>
              <w:t>人绒毛膜促性腺激素</w:t>
            </w:r>
          </w:p>
          <w:p>
            <w:pPr>
              <w:ind w:left="289"/>
              <w:spacing w:before="158" w:line="434" w:lineRule="exact"/>
              <w:rPr>
                <w:rFonts w:ascii="SimSun" w:hAnsi="SimSun" w:eastAsia="SimSun" w:cs="SimSun"/>
                <w:sz w:val="21"/>
                <w:szCs w:val="21"/>
              </w:rPr>
            </w:pPr>
            <w:r>
              <w:rPr>
                <w:rFonts w:ascii="SimSun" w:hAnsi="SimSun" w:eastAsia="SimSun" w:cs="SimSun"/>
                <w:sz w:val="21"/>
                <w:szCs w:val="21"/>
                <w:spacing w:val="-1"/>
                <w:position w:val="16"/>
              </w:rPr>
              <w:t>ECLIA</w:t>
            </w:r>
            <w:r>
              <w:rPr>
                <w:rFonts w:ascii="SimSun" w:hAnsi="SimSun" w:eastAsia="SimSun" w:cs="SimSun"/>
                <w:sz w:val="21"/>
                <w:szCs w:val="21"/>
                <w:spacing w:val="35"/>
                <w:position w:val="16"/>
              </w:rPr>
              <w:t xml:space="preserve"> </w:t>
            </w:r>
            <w:r>
              <w:rPr>
                <w:rFonts w:ascii="SimSun" w:hAnsi="SimSun" w:eastAsia="SimSun" w:cs="SimSun"/>
                <w:sz w:val="21"/>
                <w:szCs w:val="21"/>
                <w:spacing w:val="-1"/>
                <w:position w:val="16"/>
              </w:rPr>
              <w:t>法</w:t>
            </w:r>
          </w:p>
          <w:p>
            <w:pPr>
              <w:ind w:left="289"/>
              <w:spacing w:line="219" w:lineRule="auto"/>
              <w:rPr>
                <w:rFonts w:ascii="SimSun" w:hAnsi="SimSun" w:eastAsia="SimSun" w:cs="SimSun"/>
                <w:sz w:val="21"/>
                <w:szCs w:val="21"/>
              </w:rPr>
            </w:pPr>
            <w:r>
              <w:rPr>
                <w:rFonts w:ascii="SimSun" w:hAnsi="SimSun" w:eastAsia="SimSun" w:cs="SimSun"/>
                <w:sz w:val="21"/>
                <w:szCs w:val="21"/>
                <w:spacing w:val="-3"/>
              </w:rPr>
              <w:t>未孕女性</w:t>
            </w:r>
          </w:p>
          <w:p>
            <w:pPr>
              <w:ind w:left="559"/>
              <w:spacing w:before="203" w:line="221" w:lineRule="auto"/>
              <w:rPr>
                <w:rFonts w:ascii="SimSun" w:hAnsi="SimSun" w:eastAsia="SimSun" w:cs="SimSun"/>
                <w:sz w:val="21"/>
                <w:szCs w:val="21"/>
              </w:rPr>
            </w:pPr>
            <w:r>
              <w:rPr>
                <w:rFonts w:ascii="SimSun" w:hAnsi="SimSun" w:eastAsia="SimSun" w:cs="SimSun"/>
                <w:sz w:val="21"/>
                <w:szCs w:val="21"/>
                <w:spacing w:val="3"/>
              </w:rPr>
              <w:t>绝经前</w:t>
            </w:r>
          </w:p>
          <w:p>
            <w:pPr>
              <w:ind w:left="559"/>
              <w:spacing w:before="185" w:line="220" w:lineRule="auto"/>
              <w:rPr>
                <w:rFonts w:ascii="SimSun" w:hAnsi="SimSun" w:eastAsia="SimSun" w:cs="SimSun"/>
                <w:sz w:val="18"/>
                <w:szCs w:val="18"/>
              </w:rPr>
            </w:pPr>
            <w:r>
              <w:rPr>
                <w:rFonts w:ascii="SimSun" w:hAnsi="SimSun" w:eastAsia="SimSun" w:cs="SimSun"/>
                <w:sz w:val="18"/>
                <w:szCs w:val="18"/>
                <w:spacing w:val="-6"/>
              </w:rPr>
              <w:t>绝</w:t>
            </w:r>
            <w:r>
              <w:rPr>
                <w:rFonts w:ascii="SimSun" w:hAnsi="SimSun" w:eastAsia="SimSun" w:cs="SimSun"/>
                <w:sz w:val="18"/>
                <w:szCs w:val="18"/>
                <w:spacing w:val="-26"/>
              </w:rPr>
              <w:t xml:space="preserve"> </w:t>
            </w:r>
            <w:r>
              <w:rPr>
                <w:rFonts w:ascii="SimSun" w:hAnsi="SimSun" w:eastAsia="SimSun" w:cs="SimSun"/>
                <w:sz w:val="18"/>
                <w:szCs w:val="18"/>
                <w:spacing w:val="-6"/>
              </w:rPr>
              <w:t>经</w:t>
            </w:r>
            <w:r>
              <w:rPr>
                <w:rFonts w:ascii="SimSun" w:hAnsi="SimSun" w:eastAsia="SimSun" w:cs="SimSun"/>
                <w:sz w:val="18"/>
                <w:szCs w:val="18"/>
                <w:spacing w:val="-26"/>
              </w:rPr>
              <w:t xml:space="preserve"> </w:t>
            </w:r>
            <w:r>
              <w:rPr>
                <w:rFonts w:ascii="SimSun" w:hAnsi="SimSun" w:eastAsia="SimSun" w:cs="SimSun"/>
                <w:sz w:val="18"/>
                <w:szCs w:val="18"/>
                <w:spacing w:val="-6"/>
              </w:rPr>
              <w:t>后</w:t>
            </w:r>
          </w:p>
          <w:p>
            <w:pPr>
              <w:ind w:left="99"/>
              <w:spacing w:before="185" w:line="427" w:lineRule="exact"/>
              <w:rPr>
                <w:rFonts w:ascii="SimSun" w:hAnsi="SimSun" w:eastAsia="SimSun" w:cs="SimSun"/>
                <w:sz w:val="21"/>
                <w:szCs w:val="21"/>
              </w:rPr>
            </w:pPr>
            <w:r>
              <w:rPr>
                <w:rFonts w:ascii="SimSun" w:hAnsi="SimSun" w:eastAsia="SimSun" w:cs="SimSun"/>
                <w:sz w:val="21"/>
                <w:szCs w:val="21"/>
                <w:spacing w:val="-2"/>
                <w:position w:val="16"/>
              </w:rPr>
              <w:t>癌胚抗原</w:t>
            </w:r>
          </w:p>
          <w:p>
            <w:pPr>
              <w:ind w:left="289"/>
              <w:spacing w:line="225" w:lineRule="auto"/>
              <w:rPr>
                <w:rFonts w:ascii="SimSun" w:hAnsi="SimSun" w:eastAsia="SimSun" w:cs="SimSun"/>
                <w:sz w:val="21"/>
                <w:szCs w:val="21"/>
              </w:rPr>
            </w:pPr>
            <w:r>
              <w:rPr>
                <w:rFonts w:ascii="SimSun" w:hAnsi="SimSun" w:eastAsia="SimSun" w:cs="SimSun"/>
                <w:sz w:val="21"/>
                <w:szCs w:val="21"/>
                <w:spacing w:val="-1"/>
              </w:rPr>
              <w:t>ELISA</w:t>
            </w:r>
            <w:r>
              <w:rPr>
                <w:rFonts w:ascii="SimSun" w:hAnsi="SimSun" w:eastAsia="SimSun" w:cs="SimSun"/>
                <w:sz w:val="21"/>
                <w:szCs w:val="21"/>
                <w:spacing w:val="15"/>
              </w:rPr>
              <w:t xml:space="preserve"> </w:t>
            </w:r>
            <w:r>
              <w:rPr>
                <w:rFonts w:ascii="SimSun" w:hAnsi="SimSun" w:eastAsia="SimSun" w:cs="SimSun"/>
                <w:sz w:val="21"/>
                <w:szCs w:val="21"/>
                <w:spacing w:val="-1"/>
              </w:rPr>
              <w:t>法</w:t>
            </w:r>
          </w:p>
          <w:p>
            <w:pPr>
              <w:ind w:left="289"/>
              <w:spacing w:before="164" w:line="225" w:lineRule="auto"/>
              <w:rPr>
                <w:rFonts w:ascii="SimSun" w:hAnsi="SimSun" w:eastAsia="SimSun" w:cs="SimSun"/>
                <w:sz w:val="21"/>
                <w:szCs w:val="21"/>
              </w:rPr>
            </w:pPr>
            <w:r>
              <w:rPr>
                <w:rFonts w:ascii="SimSun" w:hAnsi="SimSun" w:eastAsia="SimSun" w:cs="SimSun"/>
                <w:sz w:val="21"/>
                <w:szCs w:val="21"/>
                <w:spacing w:val="-2"/>
              </w:rPr>
              <w:t>CLIA</w:t>
            </w:r>
            <w:r>
              <w:rPr>
                <w:rFonts w:ascii="SimSun" w:hAnsi="SimSun" w:eastAsia="SimSun" w:cs="SimSun"/>
                <w:sz w:val="21"/>
                <w:szCs w:val="21"/>
                <w:spacing w:val="-16"/>
              </w:rPr>
              <w:t xml:space="preserve"> </w:t>
            </w:r>
            <w:r>
              <w:rPr>
                <w:rFonts w:ascii="SimSun" w:hAnsi="SimSun" w:eastAsia="SimSun" w:cs="SimSun"/>
                <w:sz w:val="21"/>
                <w:szCs w:val="21"/>
                <w:spacing w:val="-2"/>
              </w:rPr>
              <w:t>法</w:t>
            </w:r>
          </w:p>
          <w:p>
            <w:pPr>
              <w:ind w:left="289"/>
              <w:spacing w:before="154" w:line="225" w:lineRule="auto"/>
              <w:rPr>
                <w:rFonts w:ascii="SimSun" w:hAnsi="SimSun" w:eastAsia="SimSun" w:cs="SimSun"/>
                <w:sz w:val="21"/>
                <w:szCs w:val="21"/>
              </w:rPr>
            </w:pPr>
            <w:r>
              <w:rPr>
                <w:rFonts w:ascii="SimSun" w:hAnsi="SimSun" w:eastAsia="SimSun" w:cs="SimSun"/>
                <w:sz w:val="21"/>
                <w:szCs w:val="21"/>
                <w:spacing w:val="-1"/>
              </w:rPr>
              <w:t>ECLIA</w:t>
            </w:r>
            <w:r>
              <w:rPr>
                <w:rFonts w:ascii="SimSun" w:hAnsi="SimSun" w:eastAsia="SimSun" w:cs="SimSun"/>
                <w:sz w:val="21"/>
                <w:szCs w:val="21"/>
                <w:spacing w:val="25"/>
              </w:rPr>
              <w:t xml:space="preserve"> </w:t>
            </w:r>
            <w:r>
              <w:rPr>
                <w:rFonts w:ascii="SimSun" w:hAnsi="SimSun" w:eastAsia="SimSun" w:cs="SimSun"/>
                <w:sz w:val="21"/>
                <w:szCs w:val="21"/>
                <w:spacing w:val="-1"/>
              </w:rPr>
              <w:t>法</w:t>
            </w:r>
          </w:p>
          <w:p>
            <w:pPr>
              <w:ind w:left="99"/>
              <w:spacing w:before="177" w:line="407" w:lineRule="exact"/>
              <w:rPr>
                <w:rFonts w:ascii="SimSun" w:hAnsi="SimSun" w:eastAsia="SimSun" w:cs="SimSun"/>
                <w:sz w:val="21"/>
                <w:szCs w:val="21"/>
              </w:rPr>
            </w:pPr>
            <w:r>
              <w:rPr>
                <w:rFonts w:ascii="SimSun" w:hAnsi="SimSun" w:eastAsia="SimSun" w:cs="SimSun"/>
                <w:sz w:val="21"/>
                <w:szCs w:val="21"/>
                <w:spacing w:val="-3"/>
                <w:position w:val="15"/>
              </w:rPr>
              <w:t>甲胎蛋白</w:t>
            </w:r>
          </w:p>
          <w:p>
            <w:pPr>
              <w:ind w:left="289"/>
              <w:spacing w:line="225" w:lineRule="auto"/>
              <w:rPr>
                <w:rFonts w:ascii="SimSun" w:hAnsi="SimSun" w:eastAsia="SimSun" w:cs="SimSun"/>
                <w:sz w:val="21"/>
                <w:szCs w:val="21"/>
              </w:rPr>
            </w:pPr>
            <w:r>
              <w:rPr>
                <w:rFonts w:ascii="SimSun" w:hAnsi="SimSun" w:eastAsia="SimSun" w:cs="SimSun"/>
                <w:sz w:val="21"/>
                <w:szCs w:val="21"/>
                <w:spacing w:val="-1"/>
              </w:rPr>
              <w:t>ELISA</w:t>
            </w:r>
            <w:r>
              <w:rPr>
                <w:rFonts w:ascii="SimSun" w:hAnsi="SimSun" w:eastAsia="SimSun" w:cs="SimSun"/>
                <w:sz w:val="21"/>
                <w:szCs w:val="21"/>
                <w:spacing w:val="5"/>
              </w:rPr>
              <w:t xml:space="preserve"> </w:t>
            </w:r>
            <w:r>
              <w:rPr>
                <w:rFonts w:ascii="SimSun" w:hAnsi="SimSun" w:eastAsia="SimSun" w:cs="SimSun"/>
                <w:sz w:val="21"/>
                <w:szCs w:val="21"/>
                <w:spacing w:val="-1"/>
              </w:rPr>
              <w:t>法</w:t>
            </w:r>
          </w:p>
          <w:p>
            <w:pPr>
              <w:ind w:left="289"/>
              <w:spacing w:before="202" w:line="225" w:lineRule="auto"/>
              <w:rPr>
                <w:rFonts w:ascii="SimSun" w:hAnsi="SimSun" w:eastAsia="SimSun" w:cs="SimSun"/>
                <w:sz w:val="18"/>
                <w:szCs w:val="18"/>
              </w:rPr>
            </w:pPr>
            <w:r>
              <w:rPr>
                <w:rFonts w:ascii="SimSun" w:hAnsi="SimSun" w:eastAsia="SimSun" w:cs="SimSun"/>
                <w:sz w:val="18"/>
                <w:szCs w:val="18"/>
                <w:spacing w:val="-2"/>
              </w:rPr>
              <w:t>CLIA</w:t>
            </w:r>
            <w:r>
              <w:rPr>
                <w:rFonts w:ascii="SimSun" w:hAnsi="SimSun" w:eastAsia="SimSun" w:cs="SimSun"/>
                <w:sz w:val="18"/>
                <w:szCs w:val="18"/>
                <w:spacing w:val="89"/>
              </w:rPr>
              <w:t xml:space="preserve"> </w:t>
            </w:r>
            <w:r>
              <w:rPr>
                <w:rFonts w:ascii="SimSun" w:hAnsi="SimSun" w:eastAsia="SimSun" w:cs="SimSun"/>
                <w:sz w:val="18"/>
                <w:szCs w:val="18"/>
                <w:spacing w:val="-2"/>
              </w:rPr>
              <w:t>法</w:t>
            </w:r>
          </w:p>
          <w:p>
            <w:pPr>
              <w:ind w:left="289"/>
              <w:spacing w:before="172" w:line="225" w:lineRule="auto"/>
              <w:rPr>
                <w:rFonts w:ascii="SimSun" w:hAnsi="SimSun" w:eastAsia="SimSun" w:cs="SimSun"/>
                <w:sz w:val="21"/>
                <w:szCs w:val="21"/>
              </w:rPr>
            </w:pPr>
            <w:r>
              <w:rPr>
                <w:rFonts w:ascii="SimSun" w:hAnsi="SimSun" w:eastAsia="SimSun" w:cs="SimSun"/>
                <w:sz w:val="21"/>
                <w:szCs w:val="21"/>
                <w:spacing w:val="-1"/>
              </w:rPr>
              <w:t>ECLIA</w:t>
            </w:r>
            <w:r>
              <w:rPr>
                <w:rFonts w:ascii="SimSun" w:hAnsi="SimSun" w:eastAsia="SimSun" w:cs="SimSun"/>
                <w:sz w:val="21"/>
                <w:szCs w:val="21"/>
                <w:spacing w:val="45"/>
              </w:rPr>
              <w:t xml:space="preserve"> </w:t>
            </w:r>
            <w:r>
              <w:rPr>
                <w:rFonts w:ascii="SimSun" w:hAnsi="SimSun" w:eastAsia="SimSun" w:cs="SimSun"/>
                <w:sz w:val="21"/>
                <w:szCs w:val="21"/>
                <w:spacing w:val="-1"/>
              </w:rPr>
              <w:t>法</w:t>
            </w:r>
          </w:p>
          <w:p>
            <w:pPr>
              <w:ind w:left="99"/>
              <w:spacing w:before="188" w:line="219" w:lineRule="auto"/>
              <w:rPr>
                <w:rFonts w:ascii="SimSun" w:hAnsi="SimSun" w:eastAsia="SimSun" w:cs="SimSun"/>
                <w:sz w:val="21"/>
                <w:szCs w:val="21"/>
              </w:rPr>
            </w:pPr>
            <w:r>
              <w:rPr>
                <w:rFonts w:ascii="SimSun" w:hAnsi="SimSun" w:eastAsia="SimSun" w:cs="SimSun"/>
                <w:sz w:val="21"/>
                <w:szCs w:val="21"/>
                <w:spacing w:val="6"/>
              </w:rPr>
              <w:t>肿瘤糖类抗原</w:t>
            </w:r>
            <w:r>
              <w:rPr>
                <w:rFonts w:ascii="SimSun" w:hAnsi="SimSun" w:eastAsia="SimSun" w:cs="SimSun"/>
                <w:sz w:val="21"/>
                <w:szCs w:val="21"/>
              </w:rPr>
              <w:t>CA</w:t>
            </w:r>
            <w:r>
              <w:rPr>
                <w:rFonts w:ascii="SimSun" w:hAnsi="SimSun" w:eastAsia="SimSun" w:cs="SimSun"/>
                <w:sz w:val="21"/>
                <w:szCs w:val="21"/>
                <w:spacing w:val="6"/>
              </w:rPr>
              <w:t>125</w:t>
            </w:r>
          </w:p>
          <w:p>
            <w:pPr>
              <w:ind w:left="289"/>
              <w:spacing w:before="147" w:line="440" w:lineRule="exact"/>
              <w:rPr>
                <w:rFonts w:ascii="SimSun" w:hAnsi="SimSun" w:eastAsia="SimSun" w:cs="SimSun"/>
                <w:sz w:val="21"/>
                <w:szCs w:val="21"/>
              </w:rPr>
            </w:pPr>
            <w:r>
              <w:rPr>
                <w:rFonts w:ascii="SimSun" w:hAnsi="SimSun" w:eastAsia="SimSun" w:cs="SimSun"/>
                <w:sz w:val="21"/>
                <w:szCs w:val="21"/>
                <w:spacing w:val="-1"/>
                <w:position w:val="17"/>
              </w:rPr>
              <w:t>ELISA</w:t>
            </w:r>
            <w:r>
              <w:rPr>
                <w:rFonts w:ascii="SimSun" w:hAnsi="SimSun" w:eastAsia="SimSun" w:cs="SimSun"/>
                <w:sz w:val="21"/>
                <w:szCs w:val="21"/>
                <w:spacing w:val="15"/>
                <w:position w:val="17"/>
              </w:rPr>
              <w:t xml:space="preserve"> </w:t>
            </w:r>
            <w:r>
              <w:rPr>
                <w:rFonts w:ascii="SimSun" w:hAnsi="SimSun" w:eastAsia="SimSun" w:cs="SimSun"/>
                <w:sz w:val="21"/>
                <w:szCs w:val="21"/>
                <w:spacing w:val="-1"/>
                <w:position w:val="17"/>
              </w:rPr>
              <w:t>法</w:t>
            </w:r>
          </w:p>
          <w:p>
            <w:pPr>
              <w:ind w:left="289"/>
              <w:spacing w:line="225" w:lineRule="auto"/>
              <w:rPr>
                <w:rFonts w:ascii="SimSun" w:hAnsi="SimSun" w:eastAsia="SimSun" w:cs="SimSun"/>
                <w:sz w:val="21"/>
                <w:szCs w:val="21"/>
              </w:rPr>
            </w:pPr>
            <w:r>
              <w:rPr>
                <w:rFonts w:ascii="SimSun" w:hAnsi="SimSun" w:eastAsia="SimSun" w:cs="SimSun"/>
                <w:sz w:val="21"/>
                <w:szCs w:val="21"/>
                <w:spacing w:val="-2"/>
              </w:rPr>
              <w:t>CLIA</w:t>
            </w:r>
            <w:r>
              <w:rPr>
                <w:rFonts w:ascii="SimSun" w:hAnsi="SimSun" w:eastAsia="SimSun" w:cs="SimSun"/>
                <w:sz w:val="21"/>
                <w:szCs w:val="21"/>
                <w:spacing w:val="-26"/>
              </w:rPr>
              <w:t xml:space="preserve"> </w:t>
            </w:r>
            <w:r>
              <w:rPr>
                <w:rFonts w:ascii="SimSun" w:hAnsi="SimSun" w:eastAsia="SimSun" w:cs="SimSun"/>
                <w:sz w:val="21"/>
                <w:szCs w:val="21"/>
                <w:spacing w:val="-2"/>
              </w:rPr>
              <w:t>法</w:t>
            </w:r>
          </w:p>
          <w:p>
            <w:pPr>
              <w:ind w:left="289"/>
              <w:spacing w:before="145" w:line="225" w:lineRule="auto"/>
              <w:rPr>
                <w:rFonts w:ascii="SimSun" w:hAnsi="SimSun" w:eastAsia="SimSun" w:cs="SimSun"/>
                <w:sz w:val="21"/>
                <w:szCs w:val="21"/>
              </w:rPr>
            </w:pPr>
            <w:r>
              <w:rPr>
                <w:rFonts w:ascii="SimSun" w:hAnsi="SimSun" w:eastAsia="SimSun" w:cs="SimSun"/>
                <w:sz w:val="21"/>
                <w:szCs w:val="21"/>
                <w:spacing w:val="-1"/>
              </w:rPr>
              <w:t>ECLIA</w:t>
            </w:r>
            <w:r>
              <w:rPr>
                <w:rFonts w:ascii="SimSun" w:hAnsi="SimSun" w:eastAsia="SimSun" w:cs="SimSun"/>
                <w:sz w:val="21"/>
                <w:szCs w:val="21"/>
                <w:spacing w:val="35"/>
              </w:rPr>
              <w:t xml:space="preserve"> </w:t>
            </w:r>
            <w:r>
              <w:rPr>
                <w:rFonts w:ascii="SimSun" w:hAnsi="SimSun" w:eastAsia="SimSun" w:cs="SimSun"/>
                <w:sz w:val="21"/>
                <w:szCs w:val="21"/>
                <w:spacing w:val="-1"/>
              </w:rPr>
              <w:t>法</w:t>
            </w:r>
          </w:p>
        </w:tc>
        <w:tc>
          <w:tcPr>
            <w:tcW w:w="2625" w:type="dxa"/>
            <w:vAlign w:val="top"/>
            <w:tcBorders>
              <w:left w:val="none" w:color="000000" w:sz="8" w:space="0"/>
              <w:right w:val="single" w:color="0000FF" w:sz="2" w:space="0"/>
            </w:tcBorders>
          </w:tcPr>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ind w:left="309"/>
              <w:spacing w:before="68" w:line="43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7"/>
              </w:rPr>
              <w:t>0</w:t>
            </w:r>
            <w:r>
              <w:rPr>
                <w:rFonts w:ascii="SimSun" w:hAnsi="SimSun" w:eastAsia="SimSun" w:cs="SimSun"/>
                <w:sz w:val="21"/>
                <w:szCs w:val="21"/>
                <w:spacing w:val="-1"/>
                <w:position w:val="17"/>
              </w:rPr>
              <w:t>～</w:t>
            </w:r>
            <w:r>
              <w:rPr>
                <w:rFonts w:ascii="Times New Roman" w:hAnsi="Times New Roman" w:eastAsia="Times New Roman" w:cs="Times New Roman"/>
                <w:sz w:val="21"/>
                <w:szCs w:val="21"/>
                <w:spacing w:val="-1"/>
                <w:position w:val="17"/>
              </w:rPr>
              <w:t>5.3IU/L</w:t>
            </w:r>
          </w:p>
          <w:p>
            <w:pPr>
              <w:ind w:left="309"/>
              <w:spacing w:line="23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0</w:t>
            </w:r>
            <w:r>
              <w:rPr>
                <w:rFonts w:ascii="SimSun" w:hAnsi="SimSun" w:eastAsia="SimSun" w:cs="SimSun"/>
                <w:sz w:val="18"/>
                <w:szCs w:val="18"/>
                <w:spacing w:val="-1"/>
              </w:rPr>
              <w:t>～</w:t>
            </w:r>
            <w:r>
              <w:rPr>
                <w:rFonts w:ascii="Times New Roman" w:hAnsi="Times New Roman" w:eastAsia="Times New Roman" w:cs="Times New Roman"/>
                <w:sz w:val="18"/>
                <w:szCs w:val="18"/>
                <w:spacing w:val="-1"/>
              </w:rPr>
              <w:t>8.3IU/L</w:t>
            </w:r>
          </w:p>
          <w:p>
            <w:pPr>
              <w:spacing w:line="259" w:lineRule="auto"/>
              <w:rPr>
                <w:rFonts w:ascii="Arial"/>
                <w:sz w:val="21"/>
              </w:rPr>
            </w:pPr>
            <w:r/>
          </w:p>
          <w:p>
            <w:pPr>
              <w:spacing w:line="259" w:lineRule="auto"/>
              <w:rPr>
                <w:rFonts w:ascii="Arial"/>
                <w:sz w:val="21"/>
              </w:rPr>
            </w:pPr>
            <w:r/>
          </w:p>
          <w:p>
            <w:pPr>
              <w:ind w:left="309"/>
              <w:spacing w:before="78" w:line="410" w:lineRule="exact"/>
              <w:rPr>
                <w:rFonts w:ascii="Times New Roman" w:hAnsi="Times New Roman" w:eastAsia="Times New Roman" w:cs="Times New Roman"/>
                <w:sz w:val="27"/>
                <w:szCs w:val="27"/>
              </w:rPr>
            </w:pPr>
            <w:r>
              <w:rPr>
                <w:rFonts w:ascii="Times New Roman" w:hAnsi="Times New Roman" w:eastAsia="Times New Roman" w:cs="Times New Roman"/>
                <w:sz w:val="27"/>
                <w:szCs w:val="27"/>
                <w:spacing w:val="-9"/>
                <w:position w:val="14"/>
              </w:rPr>
              <w:t>&lt;5.0μg/L</w:t>
            </w:r>
          </w:p>
          <w:p>
            <w:pPr>
              <w:ind w:left="309"/>
              <w:spacing w:before="1" w:line="191" w:lineRule="auto"/>
              <w:rPr>
                <w:rFonts w:ascii="Times New Roman" w:hAnsi="Times New Roman" w:eastAsia="Times New Roman" w:cs="Times New Roman"/>
                <w:sz w:val="27"/>
                <w:szCs w:val="27"/>
              </w:rPr>
            </w:pPr>
            <w:r>
              <w:rPr>
                <w:rFonts w:ascii="Times New Roman" w:hAnsi="Times New Roman" w:eastAsia="Times New Roman" w:cs="Times New Roman"/>
                <w:sz w:val="27"/>
                <w:szCs w:val="27"/>
                <w:spacing w:val="-9"/>
              </w:rPr>
              <w:t>&lt;5.0μg/L</w:t>
            </w:r>
          </w:p>
          <w:p>
            <w:pPr>
              <w:ind w:left="309"/>
              <w:spacing w:before="171" w:line="192" w:lineRule="auto"/>
              <w:rPr>
                <w:rFonts w:ascii="Times New Roman" w:hAnsi="Times New Roman" w:eastAsia="Times New Roman" w:cs="Times New Roman"/>
                <w:sz w:val="27"/>
                <w:szCs w:val="27"/>
              </w:rPr>
            </w:pPr>
            <w:r>
              <w:rPr>
                <w:rFonts w:ascii="Times New Roman" w:hAnsi="Times New Roman" w:eastAsia="Times New Roman" w:cs="Times New Roman"/>
                <w:sz w:val="27"/>
                <w:szCs w:val="27"/>
                <w:spacing w:val="-13"/>
              </w:rPr>
              <w:t>&lt;3.4μg/L</w:t>
            </w:r>
          </w:p>
          <w:p>
            <w:pPr>
              <w:spacing w:line="301" w:lineRule="auto"/>
              <w:rPr>
                <w:rFonts w:ascii="Arial"/>
                <w:sz w:val="21"/>
              </w:rPr>
            </w:pPr>
            <w:r/>
          </w:p>
          <w:p>
            <w:pPr>
              <w:spacing w:line="301" w:lineRule="auto"/>
              <w:rPr>
                <w:rFonts w:ascii="Arial"/>
                <w:sz w:val="21"/>
              </w:rPr>
            </w:pPr>
            <w:r/>
          </w:p>
          <w:p>
            <w:pPr>
              <w:ind w:left="309"/>
              <w:spacing w:before="61" w:line="43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20"/>
              </w:rPr>
              <w:t>&lt;20μg/L</w:t>
            </w:r>
          </w:p>
          <w:p>
            <w:pPr>
              <w:ind w:left="309"/>
              <w:spacing w:line="19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&lt;13.4μg/L</w:t>
            </w:r>
          </w:p>
          <w:p>
            <w:pPr>
              <w:ind w:left="309"/>
              <w:spacing w:before="172" w:line="192" w:lineRule="auto"/>
              <w:rPr>
                <w:rFonts w:ascii="Times New Roman" w:hAnsi="Times New Roman" w:eastAsia="Times New Roman" w:cs="Times New Roman"/>
                <w:sz w:val="27"/>
                <w:szCs w:val="27"/>
              </w:rPr>
            </w:pPr>
            <w:r>
              <w:rPr>
                <w:rFonts w:ascii="Times New Roman" w:hAnsi="Times New Roman" w:eastAsia="Times New Roman" w:cs="Times New Roman"/>
                <w:sz w:val="27"/>
                <w:szCs w:val="27"/>
                <w:spacing w:val="-7"/>
                <w:w w:val="93"/>
              </w:rPr>
              <w:t>&lt;7μg/L</w:t>
            </w:r>
          </w:p>
          <w:p>
            <w:pPr>
              <w:spacing w:line="307" w:lineRule="auto"/>
              <w:rPr>
                <w:rFonts w:ascii="Arial"/>
                <w:sz w:val="21"/>
              </w:rPr>
            </w:pPr>
            <w:r/>
          </w:p>
          <w:p>
            <w:pPr>
              <w:spacing w:line="307" w:lineRule="auto"/>
              <w:rPr>
                <w:rFonts w:ascii="Arial"/>
                <w:sz w:val="21"/>
              </w:rPr>
            </w:pPr>
            <w:r/>
          </w:p>
          <w:p>
            <w:pPr>
              <w:ind w:left="309"/>
              <w:spacing w:before="53" w:line="398"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position w:val="19"/>
              </w:rPr>
              <w:t>&lt;35U/ml</w:t>
            </w:r>
          </w:p>
          <w:p>
            <w:pPr>
              <w:ind w:left="309"/>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&lt;35U/ml</w:t>
            </w:r>
          </w:p>
          <w:p>
            <w:pPr>
              <w:ind w:left="309"/>
              <w:spacing w:before="249"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&lt;35U/ml</w:t>
            </w:r>
          </w:p>
        </w:tc>
        <w:tc>
          <w:tcPr>
            <w:tcW w:w="2288" w:type="dxa"/>
            <w:vAlign w:val="top"/>
            <w:tcBorders>
              <w:right w:val="none" w:color="000000" w:sz="8" w:space="0"/>
              <w:left w:val="single" w:color="0000FF" w:sz="2" w:space="0"/>
            </w:tcBorders>
          </w:tcPr>
          <w:p>
            <w:pPr>
              <w:ind w:left="62"/>
              <w:spacing w:before="203" w:line="219" w:lineRule="auto"/>
              <w:rPr>
                <w:rFonts w:ascii="SimSun" w:hAnsi="SimSun" w:eastAsia="SimSun" w:cs="SimSun"/>
                <w:sz w:val="21"/>
                <w:szCs w:val="21"/>
              </w:rPr>
            </w:pPr>
            <w:r>
              <w:rPr>
                <w:rFonts w:ascii="SimSun" w:hAnsi="SimSun" w:eastAsia="SimSun" w:cs="SimSun"/>
                <w:sz w:val="21"/>
                <w:szCs w:val="21"/>
                <w:spacing w:val="6"/>
              </w:rPr>
              <w:t>肿瘤糖类抗原</w:t>
            </w:r>
            <w:r>
              <w:rPr>
                <w:rFonts w:ascii="SimSun" w:hAnsi="SimSun" w:eastAsia="SimSun" w:cs="SimSun"/>
                <w:sz w:val="21"/>
                <w:szCs w:val="21"/>
              </w:rPr>
              <w:t>CA</w:t>
            </w:r>
            <w:r>
              <w:rPr>
                <w:rFonts w:ascii="SimSun" w:hAnsi="SimSun" w:eastAsia="SimSun" w:cs="SimSun"/>
                <w:sz w:val="21"/>
                <w:szCs w:val="21"/>
                <w:spacing w:val="6"/>
              </w:rPr>
              <w:t>153</w:t>
            </w:r>
          </w:p>
          <w:p>
            <w:pPr>
              <w:ind w:left="272"/>
              <w:spacing w:before="177" w:line="420" w:lineRule="exact"/>
              <w:rPr>
                <w:rFonts w:ascii="SimSun" w:hAnsi="SimSun" w:eastAsia="SimSun" w:cs="SimSun"/>
                <w:sz w:val="21"/>
                <w:szCs w:val="21"/>
              </w:rPr>
            </w:pPr>
            <w:r>
              <w:rPr>
                <w:rFonts w:ascii="SimSun" w:hAnsi="SimSun" w:eastAsia="SimSun" w:cs="SimSun"/>
                <w:sz w:val="21"/>
                <w:szCs w:val="21"/>
                <w:spacing w:val="-1"/>
                <w:position w:val="15"/>
              </w:rPr>
              <w:t>ELISA</w:t>
            </w:r>
            <w:r>
              <w:rPr>
                <w:rFonts w:ascii="SimSun" w:hAnsi="SimSun" w:eastAsia="SimSun" w:cs="SimSun"/>
                <w:sz w:val="21"/>
                <w:szCs w:val="21"/>
                <w:spacing w:val="-5"/>
                <w:position w:val="15"/>
              </w:rPr>
              <w:t xml:space="preserve"> </w:t>
            </w:r>
            <w:r>
              <w:rPr>
                <w:rFonts w:ascii="SimSun" w:hAnsi="SimSun" w:eastAsia="SimSun" w:cs="SimSun"/>
                <w:sz w:val="21"/>
                <w:szCs w:val="21"/>
                <w:spacing w:val="-1"/>
                <w:position w:val="15"/>
              </w:rPr>
              <w:t>法</w:t>
            </w:r>
          </w:p>
          <w:p>
            <w:pPr>
              <w:ind w:left="272"/>
              <w:spacing w:line="225" w:lineRule="auto"/>
              <w:rPr>
                <w:rFonts w:ascii="SimSun" w:hAnsi="SimSun" w:eastAsia="SimSun" w:cs="SimSun"/>
                <w:sz w:val="21"/>
                <w:szCs w:val="21"/>
              </w:rPr>
            </w:pPr>
            <w:r>
              <w:rPr>
                <w:rFonts w:ascii="SimSun" w:hAnsi="SimSun" w:eastAsia="SimSun" w:cs="SimSun"/>
                <w:sz w:val="21"/>
                <w:szCs w:val="21"/>
                <w:spacing w:val="-2"/>
              </w:rPr>
              <w:t>CLIA</w:t>
            </w:r>
            <w:r>
              <w:rPr>
                <w:rFonts w:ascii="SimSun" w:hAnsi="SimSun" w:eastAsia="SimSun" w:cs="SimSun"/>
                <w:sz w:val="21"/>
                <w:szCs w:val="21"/>
                <w:spacing w:val="-26"/>
              </w:rPr>
              <w:t xml:space="preserve"> </w:t>
            </w:r>
            <w:r>
              <w:rPr>
                <w:rFonts w:ascii="SimSun" w:hAnsi="SimSun" w:eastAsia="SimSun" w:cs="SimSun"/>
                <w:sz w:val="21"/>
                <w:szCs w:val="21"/>
                <w:spacing w:val="-2"/>
              </w:rPr>
              <w:t>法</w:t>
            </w:r>
          </w:p>
          <w:p>
            <w:pPr>
              <w:ind w:left="272"/>
              <w:spacing w:before="164" w:line="225" w:lineRule="auto"/>
              <w:rPr>
                <w:rFonts w:ascii="SimSun" w:hAnsi="SimSun" w:eastAsia="SimSun" w:cs="SimSun"/>
                <w:sz w:val="21"/>
                <w:szCs w:val="21"/>
              </w:rPr>
            </w:pPr>
            <w:r>
              <w:rPr>
                <w:rFonts w:ascii="SimSun" w:hAnsi="SimSun" w:eastAsia="SimSun" w:cs="SimSun"/>
                <w:sz w:val="21"/>
                <w:szCs w:val="21"/>
                <w:spacing w:val="-1"/>
              </w:rPr>
              <w:t>ECLIA</w:t>
            </w:r>
            <w:r>
              <w:rPr>
                <w:rFonts w:ascii="SimSun" w:hAnsi="SimSun" w:eastAsia="SimSun" w:cs="SimSun"/>
                <w:sz w:val="21"/>
                <w:szCs w:val="21"/>
                <w:spacing w:val="-15"/>
              </w:rPr>
              <w:t xml:space="preserve"> </w:t>
            </w:r>
            <w:r>
              <w:rPr>
                <w:rFonts w:ascii="SimSun" w:hAnsi="SimSun" w:eastAsia="SimSun" w:cs="SimSun"/>
                <w:sz w:val="21"/>
                <w:szCs w:val="21"/>
                <w:spacing w:val="-1"/>
              </w:rPr>
              <w:t>法</w:t>
            </w:r>
          </w:p>
          <w:p>
            <w:pPr>
              <w:ind w:left="62"/>
              <w:spacing w:before="157" w:line="219" w:lineRule="auto"/>
              <w:rPr>
                <w:rFonts w:ascii="SimSun" w:hAnsi="SimSun" w:eastAsia="SimSun" w:cs="SimSun"/>
                <w:sz w:val="21"/>
                <w:szCs w:val="21"/>
              </w:rPr>
            </w:pPr>
            <w:r>
              <w:rPr>
                <w:rFonts w:ascii="SimSun" w:hAnsi="SimSun" w:eastAsia="SimSun" w:cs="SimSun"/>
                <w:sz w:val="21"/>
                <w:szCs w:val="21"/>
                <w:spacing w:val="4"/>
              </w:rPr>
              <w:t>肿瘤糖类抗原</w:t>
            </w:r>
            <w:r>
              <w:rPr>
                <w:rFonts w:ascii="SimSun" w:hAnsi="SimSun" w:eastAsia="SimSun" w:cs="SimSun"/>
                <w:sz w:val="21"/>
                <w:szCs w:val="21"/>
              </w:rPr>
              <w:t>CA</w:t>
            </w:r>
            <w:r>
              <w:rPr>
                <w:rFonts w:ascii="SimSun" w:hAnsi="SimSun" w:eastAsia="SimSun" w:cs="SimSun"/>
                <w:sz w:val="21"/>
                <w:szCs w:val="21"/>
                <w:spacing w:val="4"/>
              </w:rPr>
              <w:t>19-9</w:t>
            </w:r>
          </w:p>
          <w:p>
            <w:pPr>
              <w:ind w:left="272"/>
              <w:spacing w:before="177" w:line="420" w:lineRule="exact"/>
              <w:rPr>
                <w:rFonts w:ascii="SimSun" w:hAnsi="SimSun" w:eastAsia="SimSun" w:cs="SimSun"/>
                <w:sz w:val="21"/>
                <w:szCs w:val="21"/>
              </w:rPr>
            </w:pPr>
            <w:r>
              <w:rPr>
                <w:rFonts w:ascii="SimSun" w:hAnsi="SimSun" w:eastAsia="SimSun" w:cs="SimSun"/>
                <w:sz w:val="21"/>
                <w:szCs w:val="21"/>
                <w:spacing w:val="-1"/>
                <w:position w:val="15"/>
              </w:rPr>
              <w:t>ELISA</w:t>
            </w:r>
            <w:r>
              <w:rPr>
                <w:rFonts w:ascii="SimSun" w:hAnsi="SimSun" w:eastAsia="SimSun" w:cs="SimSun"/>
                <w:sz w:val="21"/>
                <w:szCs w:val="21"/>
                <w:spacing w:val="-25"/>
                <w:position w:val="15"/>
              </w:rPr>
              <w:t xml:space="preserve"> </w:t>
            </w:r>
            <w:r>
              <w:rPr>
                <w:rFonts w:ascii="SimSun" w:hAnsi="SimSun" w:eastAsia="SimSun" w:cs="SimSun"/>
                <w:sz w:val="21"/>
                <w:szCs w:val="21"/>
                <w:spacing w:val="-1"/>
                <w:position w:val="15"/>
              </w:rPr>
              <w:t>法</w:t>
            </w:r>
          </w:p>
          <w:p>
            <w:pPr>
              <w:ind w:left="272"/>
              <w:spacing w:line="225" w:lineRule="auto"/>
              <w:rPr>
                <w:rFonts w:ascii="SimSun" w:hAnsi="SimSun" w:eastAsia="SimSun" w:cs="SimSun"/>
                <w:sz w:val="21"/>
                <w:szCs w:val="21"/>
              </w:rPr>
            </w:pPr>
            <w:r>
              <w:rPr>
                <w:rFonts w:ascii="SimSun" w:hAnsi="SimSun" w:eastAsia="SimSun" w:cs="SimSun"/>
                <w:sz w:val="21"/>
                <w:szCs w:val="21"/>
                <w:spacing w:val="-2"/>
              </w:rPr>
              <w:t>CLIA</w:t>
            </w:r>
            <w:r>
              <w:rPr>
                <w:rFonts w:ascii="SimSun" w:hAnsi="SimSun" w:eastAsia="SimSun" w:cs="SimSun"/>
                <w:sz w:val="21"/>
                <w:szCs w:val="21"/>
                <w:spacing w:val="4"/>
              </w:rPr>
              <w:t xml:space="preserve"> </w:t>
            </w:r>
            <w:r>
              <w:rPr>
                <w:rFonts w:ascii="SimSun" w:hAnsi="SimSun" w:eastAsia="SimSun" w:cs="SimSun"/>
                <w:sz w:val="21"/>
                <w:szCs w:val="21"/>
                <w:spacing w:val="-2"/>
              </w:rPr>
              <w:t>法</w:t>
            </w:r>
          </w:p>
          <w:p>
            <w:pPr>
              <w:ind w:left="272"/>
              <w:spacing w:before="164" w:line="225" w:lineRule="auto"/>
              <w:rPr>
                <w:rFonts w:ascii="SimSun" w:hAnsi="SimSun" w:eastAsia="SimSun" w:cs="SimSun"/>
                <w:sz w:val="21"/>
                <w:szCs w:val="21"/>
              </w:rPr>
            </w:pPr>
            <w:r>
              <w:rPr>
                <w:rFonts w:ascii="SimSun" w:hAnsi="SimSun" w:eastAsia="SimSun" w:cs="SimSun"/>
                <w:sz w:val="21"/>
                <w:szCs w:val="21"/>
                <w:spacing w:val="-1"/>
              </w:rPr>
              <w:t>ECLIA</w:t>
            </w:r>
            <w:r>
              <w:rPr>
                <w:rFonts w:ascii="SimSun" w:hAnsi="SimSun" w:eastAsia="SimSun" w:cs="SimSun"/>
                <w:sz w:val="21"/>
                <w:szCs w:val="21"/>
                <w:spacing w:val="-5"/>
              </w:rPr>
              <w:t xml:space="preserve"> </w:t>
            </w:r>
            <w:r>
              <w:rPr>
                <w:rFonts w:ascii="SimSun" w:hAnsi="SimSun" w:eastAsia="SimSun" w:cs="SimSun"/>
                <w:sz w:val="21"/>
                <w:szCs w:val="21"/>
                <w:spacing w:val="-1"/>
              </w:rPr>
              <w:t>法</w:t>
            </w:r>
          </w:p>
          <w:p>
            <w:pPr>
              <w:ind w:left="62"/>
              <w:spacing w:before="157" w:line="427" w:lineRule="exact"/>
              <w:rPr>
                <w:rFonts w:ascii="SimSun" w:hAnsi="SimSun" w:eastAsia="SimSun" w:cs="SimSun"/>
                <w:sz w:val="21"/>
                <w:szCs w:val="21"/>
              </w:rPr>
            </w:pPr>
            <w:r>
              <w:rPr>
                <w:rFonts w:ascii="SimSun" w:hAnsi="SimSun" w:eastAsia="SimSun" w:cs="SimSun"/>
                <w:sz w:val="21"/>
                <w:szCs w:val="21"/>
                <w:spacing w:val="5"/>
                <w:position w:val="16"/>
              </w:rPr>
              <w:t>鳞状上皮细胞癌抗原</w:t>
            </w:r>
          </w:p>
          <w:p>
            <w:pPr>
              <w:ind w:left="272"/>
              <w:spacing w:line="225" w:lineRule="auto"/>
              <w:rPr>
                <w:rFonts w:ascii="SimSun" w:hAnsi="SimSun" w:eastAsia="SimSun" w:cs="SimSun"/>
                <w:sz w:val="21"/>
                <w:szCs w:val="21"/>
              </w:rPr>
            </w:pPr>
            <w:r>
              <w:rPr>
                <w:rFonts w:ascii="SimSun" w:hAnsi="SimSun" w:eastAsia="SimSun" w:cs="SimSun"/>
                <w:sz w:val="21"/>
                <w:szCs w:val="21"/>
                <w:spacing w:val="-1"/>
              </w:rPr>
              <w:t>ELISA</w:t>
            </w:r>
            <w:r>
              <w:rPr>
                <w:rFonts w:ascii="SimSun" w:hAnsi="SimSun" w:eastAsia="SimSun" w:cs="SimSun"/>
                <w:sz w:val="21"/>
                <w:szCs w:val="21"/>
                <w:spacing w:val="-25"/>
              </w:rPr>
              <w:t xml:space="preserve"> </w:t>
            </w:r>
            <w:r>
              <w:rPr>
                <w:rFonts w:ascii="SimSun" w:hAnsi="SimSun" w:eastAsia="SimSun" w:cs="SimSun"/>
                <w:sz w:val="21"/>
                <w:szCs w:val="21"/>
                <w:spacing w:val="-1"/>
              </w:rPr>
              <w:t>法</w:t>
            </w:r>
          </w:p>
          <w:p>
            <w:pPr>
              <w:ind w:left="272"/>
              <w:spacing w:before="164" w:line="225" w:lineRule="auto"/>
              <w:rPr>
                <w:rFonts w:ascii="SimSun" w:hAnsi="SimSun" w:eastAsia="SimSun" w:cs="SimSun"/>
                <w:sz w:val="21"/>
                <w:szCs w:val="21"/>
              </w:rPr>
            </w:pPr>
            <w:r>
              <w:rPr>
                <w:rFonts w:ascii="SimSun" w:hAnsi="SimSun" w:eastAsia="SimSun" w:cs="SimSun"/>
                <w:sz w:val="21"/>
                <w:szCs w:val="21"/>
                <w:spacing w:val="-2"/>
              </w:rPr>
              <w:t>CLIA</w:t>
            </w:r>
            <w:r>
              <w:rPr>
                <w:rFonts w:ascii="SimSun" w:hAnsi="SimSun" w:eastAsia="SimSun" w:cs="SimSun"/>
                <w:sz w:val="21"/>
                <w:szCs w:val="21"/>
                <w:spacing w:val="13"/>
              </w:rPr>
              <w:t xml:space="preserve"> </w:t>
            </w:r>
            <w:r>
              <w:rPr>
                <w:rFonts w:ascii="SimSun" w:hAnsi="SimSun" w:eastAsia="SimSun" w:cs="SimSun"/>
                <w:sz w:val="21"/>
                <w:szCs w:val="21"/>
                <w:spacing w:val="-2"/>
              </w:rPr>
              <w:t>法</w:t>
            </w:r>
          </w:p>
          <w:p>
            <w:pPr>
              <w:ind w:left="62"/>
              <w:spacing w:before="158" w:line="220" w:lineRule="auto"/>
              <w:rPr>
                <w:rFonts w:ascii="SimSun" w:hAnsi="SimSun" w:eastAsia="SimSun" w:cs="SimSun"/>
                <w:sz w:val="21"/>
                <w:szCs w:val="21"/>
              </w:rPr>
            </w:pPr>
            <w:r>
              <w:rPr>
                <w:rFonts w:ascii="SimSun" w:hAnsi="SimSun" w:eastAsia="SimSun" w:cs="SimSun"/>
                <w:sz w:val="21"/>
                <w:szCs w:val="21"/>
                <w:spacing w:val="-2"/>
              </w:rPr>
              <w:t>肿瘤坏死因子</w:t>
            </w:r>
          </w:p>
        </w:tc>
        <w:tc>
          <w:tcPr>
            <w:tcW w:w="2626" w:type="dxa"/>
            <w:vAlign w:val="top"/>
            <w:tcBorders>
              <w:left w:val="none" w:color="000000" w:sz="8" w:space="0"/>
              <w:right w:val="none" w:color="000000" w:sz="2" w:space="0"/>
            </w:tcBorders>
          </w:tcPr>
          <w:p>
            <w:pPr>
              <w:spacing w:line="309" w:lineRule="auto"/>
              <w:rPr>
                <w:rFonts w:ascii="Arial"/>
                <w:sz w:val="21"/>
              </w:rPr>
            </w:pPr>
            <w:r/>
          </w:p>
          <w:p>
            <w:pPr>
              <w:spacing w:line="310" w:lineRule="auto"/>
              <w:rPr>
                <w:rFonts w:ascii="Arial"/>
                <w:sz w:val="21"/>
              </w:rPr>
            </w:pPr>
            <w:r/>
          </w:p>
          <w:p>
            <w:pPr>
              <w:ind w:left="286"/>
              <w:spacing w:before="5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&lt;30U/ml</w:t>
            </w:r>
          </w:p>
          <w:p>
            <w:pPr>
              <w:ind w:left="286"/>
              <w:spacing w:before="242"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&lt;31.3U/ml</w:t>
            </w:r>
          </w:p>
          <w:p>
            <w:pPr>
              <w:ind w:left="286"/>
              <w:spacing w:before="258"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&lt;25U/ml</w:t>
            </w:r>
          </w:p>
          <w:p>
            <w:pPr>
              <w:spacing w:line="299" w:lineRule="auto"/>
              <w:rPr>
                <w:rFonts w:ascii="Arial"/>
                <w:sz w:val="21"/>
              </w:rPr>
            </w:pPr>
            <w:r/>
          </w:p>
          <w:p>
            <w:pPr>
              <w:spacing w:line="299" w:lineRule="auto"/>
              <w:rPr>
                <w:rFonts w:ascii="Arial"/>
                <w:sz w:val="21"/>
              </w:rPr>
            </w:pPr>
            <w:r/>
          </w:p>
          <w:p>
            <w:pPr>
              <w:ind w:left="286"/>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&lt;37U/ml</w:t>
            </w:r>
          </w:p>
          <w:p>
            <w:pPr>
              <w:ind w:left="286"/>
              <w:spacing w:before="268"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&lt;37U/ml</w:t>
            </w:r>
          </w:p>
          <w:p>
            <w:pPr>
              <w:ind w:left="286"/>
              <w:spacing w:before="25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&lt;27U/ml</w:t>
            </w:r>
          </w:p>
          <w:p>
            <w:pPr>
              <w:spacing w:line="262" w:lineRule="auto"/>
              <w:rPr>
                <w:rFonts w:ascii="Arial"/>
                <w:sz w:val="21"/>
              </w:rPr>
            </w:pPr>
            <w:r/>
          </w:p>
          <w:p>
            <w:pPr>
              <w:spacing w:line="262" w:lineRule="auto"/>
              <w:rPr>
                <w:rFonts w:ascii="Arial"/>
                <w:sz w:val="21"/>
              </w:rPr>
            </w:pPr>
            <w:r/>
          </w:p>
          <w:p>
            <w:pPr>
              <w:ind w:left="286"/>
              <w:spacing w:before="79" w:line="420" w:lineRule="exact"/>
              <w:rPr>
                <w:rFonts w:ascii="Times New Roman" w:hAnsi="Times New Roman" w:eastAsia="Times New Roman" w:cs="Times New Roman"/>
                <w:sz w:val="27"/>
                <w:szCs w:val="27"/>
              </w:rPr>
            </w:pPr>
            <w:r>
              <w:rPr>
                <w:rFonts w:ascii="Times New Roman" w:hAnsi="Times New Roman" w:eastAsia="Times New Roman" w:cs="Times New Roman"/>
                <w:sz w:val="27"/>
                <w:szCs w:val="27"/>
                <w:spacing w:val="-8"/>
                <w:position w:val="15"/>
              </w:rPr>
              <w:t>&lt;1.5μg/L</w:t>
            </w:r>
          </w:p>
          <w:p>
            <w:pPr>
              <w:ind w:left="286"/>
              <w:spacing w:before="1" w:line="191" w:lineRule="auto"/>
              <w:rPr>
                <w:rFonts w:ascii="Times New Roman" w:hAnsi="Times New Roman" w:eastAsia="Times New Roman" w:cs="Times New Roman"/>
                <w:sz w:val="27"/>
                <w:szCs w:val="27"/>
              </w:rPr>
            </w:pPr>
            <w:r>
              <w:rPr>
                <w:rFonts w:ascii="Times New Roman" w:hAnsi="Times New Roman" w:eastAsia="Times New Roman" w:cs="Times New Roman"/>
                <w:sz w:val="27"/>
                <w:szCs w:val="27"/>
                <w:spacing w:val="-13"/>
              </w:rPr>
              <w:t>&lt;1.5μg/L</w:t>
            </w:r>
          </w:p>
          <w:p>
            <w:pPr>
              <w:ind w:left="286"/>
              <w:spacing w:before="22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(43±2.8)μg/L</w:t>
            </w:r>
          </w:p>
        </w:tc>
      </w:tr>
    </w:tbl>
    <w:p>
      <w:pPr>
        <w:rPr>
          <w:rFonts w:ascii="Arial"/>
          <w:sz w:val="21"/>
        </w:rPr>
      </w:pPr>
      <w:r/>
    </w:p>
    <w:p>
      <w:pPr>
        <w:sectPr>
          <w:pgSz w:w="12050" w:h="16940"/>
          <w:pgMar w:top="915" w:right="839" w:bottom="400" w:left="1060" w:header="0" w:footer="0" w:gutter="0"/>
        </w:sectPr>
        <w:rPr/>
      </w:pPr>
    </w:p>
    <w:p>
      <w:pPr>
        <w:ind w:left="1053"/>
        <w:spacing w:before="45" w:line="219" w:lineRule="auto"/>
        <w:rPr>
          <w:rFonts w:ascii="SimSun" w:hAnsi="SimSun" w:eastAsia="SimSun" w:cs="SimSun"/>
          <w:sz w:val="23"/>
          <w:szCs w:val="23"/>
        </w:rPr>
      </w:pPr>
      <w:r>
        <w:pict>
          <v:shape id="_x0000_s73" style="position:absolute;margin-left:-1pt;margin-top:3.09051pt;mso-position-vertical-relative:text;mso-position-horizontal-relative:text;width:18.85pt;height:13.4pt;z-index:25216614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3"/>
                      <w:szCs w:val="23"/>
                    </w:rPr>
                  </w:pPr>
                  <w:r>
                    <w:rPr>
                      <w:rFonts w:ascii="SimSun" w:hAnsi="SimSun" w:eastAsia="SimSun" w:cs="SimSun"/>
                      <w:sz w:val="23"/>
                      <w:szCs w:val="23"/>
                      <w:color w:val="007BD9"/>
                      <w:spacing w:val="-2"/>
                    </w:rPr>
                    <w:t>444</w:t>
                  </w:r>
                </w:p>
              </w:txbxContent>
            </v:textbox>
          </v:shape>
        </w:pict>
      </w:r>
      <w:r>
        <w:rPr>
          <w:rFonts w:ascii="SimSun" w:hAnsi="SimSun" w:eastAsia="SimSun" w:cs="SimSun"/>
          <w:sz w:val="23"/>
          <w:szCs w:val="23"/>
          <w:color w:val="007BD9"/>
          <w:spacing w:val="-14"/>
        </w:rPr>
        <w:t>附</w:t>
      </w:r>
      <w:r>
        <w:rPr>
          <w:rFonts w:ascii="SimSun" w:hAnsi="SimSun" w:eastAsia="SimSun" w:cs="SimSun"/>
          <w:sz w:val="23"/>
          <w:szCs w:val="23"/>
          <w:color w:val="007BD9"/>
          <w:spacing w:val="3"/>
        </w:rPr>
        <w:t xml:space="preserve">   </w:t>
      </w:r>
      <w:r>
        <w:rPr>
          <w:rFonts w:ascii="SimSun" w:hAnsi="SimSun" w:eastAsia="SimSun" w:cs="SimSun"/>
          <w:sz w:val="23"/>
          <w:szCs w:val="23"/>
          <w:color w:val="007BD9"/>
          <w:spacing w:val="-14"/>
        </w:rPr>
        <w:t>录</w:t>
      </w:r>
    </w:p>
    <w:p>
      <w:pPr>
        <w:rPr/>
      </w:pPr>
      <w:r/>
    </w:p>
    <w:p>
      <w:pPr>
        <w:spacing w:line="72" w:lineRule="exact"/>
        <w:rPr/>
      </w:pPr>
      <w:r/>
    </w:p>
    <w:tbl>
      <w:tblPr>
        <w:tblStyle w:val="2"/>
        <w:tblW w:w="9689" w:type="dxa"/>
        <w:tblInd w:w="5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323"/>
        <w:gridCol w:w="2526"/>
        <w:gridCol w:w="1798"/>
        <w:gridCol w:w="3042"/>
      </w:tblGrid>
      <w:tr>
        <w:trPr>
          <w:trHeight w:val="415" w:hRule="atLeast"/>
        </w:trPr>
        <w:tc>
          <w:tcPr>
            <w:tcW w:w="6647" w:type="dxa"/>
            <w:vAlign w:val="top"/>
            <w:gridSpan w:val="3"/>
          </w:tcPr>
          <w:p>
            <w:pPr>
              <w:rPr>
                <w:rFonts w:ascii="Arial"/>
                <w:sz w:val="21"/>
              </w:rPr>
            </w:pPr>
            <w:r/>
          </w:p>
        </w:tc>
        <w:tc>
          <w:tcPr>
            <w:tcW w:w="3042" w:type="dxa"/>
            <w:vAlign w:val="top"/>
          </w:tcPr>
          <w:p>
            <w:pPr>
              <w:ind w:left="2167"/>
              <w:spacing w:before="34" w:line="220" w:lineRule="auto"/>
              <w:rPr>
                <w:rFonts w:ascii="SimSun" w:hAnsi="SimSun" w:eastAsia="SimSun" w:cs="SimSun"/>
                <w:sz w:val="22"/>
                <w:szCs w:val="22"/>
              </w:rPr>
            </w:pPr>
            <w:r>
              <w:rPr>
                <w:rFonts w:ascii="SimSun" w:hAnsi="SimSun" w:eastAsia="SimSun" w:cs="SimSun"/>
                <w:sz w:val="22"/>
                <w:szCs w:val="22"/>
                <w:spacing w:val="5"/>
              </w:rPr>
              <w:t>续表</w:t>
            </w:r>
          </w:p>
        </w:tc>
      </w:tr>
      <w:tr>
        <w:trPr>
          <w:trHeight w:val="399" w:hRule="atLeast"/>
        </w:trPr>
        <w:tc>
          <w:tcPr>
            <w:shd w:val="clear" w:fill="A3D7F7"/>
            <w:tcW w:w="4849" w:type="dxa"/>
            <w:vAlign w:val="top"/>
            <w:gridSpan w:val="2"/>
          </w:tcPr>
          <w:p>
            <w:pPr>
              <w:ind w:left="84"/>
              <w:spacing w:before="76" w:line="230" w:lineRule="auto"/>
              <w:rPr>
                <w:rFonts w:ascii="SimSun" w:hAnsi="SimSun" w:eastAsia="SimSun" w:cs="SimSun"/>
                <w:sz w:val="22"/>
                <w:szCs w:val="22"/>
              </w:rPr>
            </w:pPr>
            <w:r>
              <w:rPr>
                <w:rFonts w:ascii="SimSun" w:hAnsi="SimSun" w:eastAsia="SimSun" w:cs="SimSun"/>
                <w:sz w:val="22"/>
                <w:szCs w:val="22"/>
                <w:spacing w:val="4"/>
              </w:rPr>
              <w:t>检查项目</w:t>
            </w:r>
            <w:r>
              <w:rPr>
                <w:rFonts w:ascii="SimSun" w:hAnsi="SimSun" w:eastAsia="SimSun" w:cs="SimSun"/>
                <w:sz w:val="22"/>
                <w:szCs w:val="22"/>
                <w:spacing w:val="5"/>
              </w:rPr>
              <w:t xml:space="preserve">              </w:t>
            </w:r>
            <w:r>
              <w:rPr>
                <w:rFonts w:ascii="SimSun" w:hAnsi="SimSun" w:eastAsia="SimSun" w:cs="SimSun"/>
                <w:sz w:val="22"/>
                <w:szCs w:val="22"/>
                <w:b/>
                <w:bCs/>
                <w:spacing w:val="4"/>
              </w:rPr>
              <w:t>参考值</w:t>
            </w:r>
          </w:p>
        </w:tc>
        <w:tc>
          <w:tcPr>
            <w:shd w:val="clear" w:fill="9FD4F4"/>
            <w:tcW w:w="1798" w:type="dxa"/>
            <w:vAlign w:val="top"/>
          </w:tcPr>
          <w:p>
            <w:pPr>
              <w:ind w:left="109"/>
              <w:spacing w:before="86" w:line="219" w:lineRule="auto"/>
              <w:rPr>
                <w:rFonts w:ascii="SimSun" w:hAnsi="SimSun" w:eastAsia="SimSun" w:cs="SimSun"/>
                <w:sz w:val="22"/>
                <w:szCs w:val="22"/>
              </w:rPr>
            </w:pPr>
            <w:r>
              <w:rPr>
                <w:rFonts w:ascii="SimSun" w:hAnsi="SimSun" w:eastAsia="SimSun" w:cs="SimSun"/>
                <w:sz w:val="22"/>
                <w:szCs w:val="22"/>
                <w:b/>
                <w:bCs/>
                <w:spacing w:val="6"/>
              </w:rPr>
              <w:t>检查项目</w:t>
            </w:r>
          </w:p>
        </w:tc>
        <w:tc>
          <w:tcPr>
            <w:shd w:val="clear" w:fill="9DD4F7"/>
            <w:tcW w:w="3042" w:type="dxa"/>
            <w:vAlign w:val="top"/>
          </w:tcPr>
          <w:p>
            <w:pPr>
              <w:ind w:left="801"/>
              <w:spacing w:before="86" w:line="219" w:lineRule="auto"/>
              <w:rPr>
                <w:rFonts w:ascii="SimSun" w:hAnsi="SimSun" w:eastAsia="SimSun" w:cs="SimSun"/>
                <w:sz w:val="22"/>
                <w:szCs w:val="22"/>
              </w:rPr>
            </w:pPr>
            <w:r>
              <w:rPr>
                <w:rFonts w:ascii="SimSun" w:hAnsi="SimSun" w:eastAsia="SimSun" w:cs="SimSun"/>
                <w:sz w:val="22"/>
                <w:szCs w:val="22"/>
                <w:b/>
                <w:bCs/>
                <w:spacing w:val="-5"/>
              </w:rPr>
              <w:t>参考值</w:t>
            </w:r>
          </w:p>
        </w:tc>
      </w:tr>
      <w:tr>
        <w:trPr>
          <w:trHeight w:val="630" w:hRule="atLeast"/>
        </w:trPr>
        <w:tc>
          <w:tcPr>
            <w:shd w:val="clear" w:fill="D0F2FA"/>
            <w:tcW w:w="6647" w:type="dxa"/>
            <w:vAlign w:val="top"/>
            <w:gridSpan w:val="3"/>
          </w:tcPr>
          <w:p>
            <w:pPr>
              <w:ind w:left="118"/>
              <w:spacing w:before="67" w:line="220" w:lineRule="auto"/>
              <w:rPr>
                <w:rFonts w:ascii="SimSun" w:hAnsi="SimSun" w:eastAsia="SimSun" w:cs="SimSun"/>
                <w:sz w:val="22"/>
                <w:szCs w:val="22"/>
              </w:rPr>
            </w:pPr>
            <w:r>
              <w:rPr>
                <w:rFonts w:ascii="SimSun" w:hAnsi="SimSun" w:eastAsia="SimSun" w:cs="SimSun"/>
                <w:sz w:val="22"/>
                <w:szCs w:val="22"/>
                <w:b/>
                <w:bCs/>
                <w:spacing w:val="-6"/>
              </w:rPr>
              <w:t>2.尿液</w:t>
            </w:r>
          </w:p>
          <w:p>
            <w:pPr>
              <w:ind w:left="114"/>
              <w:spacing w:before="30" w:line="219" w:lineRule="auto"/>
              <w:rPr>
                <w:rFonts w:ascii="SimSun" w:hAnsi="SimSun" w:eastAsia="SimSun" w:cs="SimSun"/>
                <w:sz w:val="22"/>
                <w:szCs w:val="22"/>
              </w:rPr>
            </w:pPr>
            <w:r>
              <w:rPr>
                <w:rFonts w:ascii="SimSun" w:hAnsi="SimSun" w:eastAsia="SimSun" w:cs="SimSun"/>
                <w:sz w:val="22"/>
                <w:szCs w:val="22"/>
                <w:spacing w:val="7"/>
              </w:rPr>
              <w:t>(1)尿液物理性状及一般检查：</w:t>
            </w:r>
          </w:p>
        </w:tc>
        <w:tc>
          <w:tcPr>
            <w:shd w:val="clear" w:fill="CFF1FA"/>
            <w:tcW w:w="3042" w:type="dxa"/>
            <w:vAlign w:val="top"/>
          </w:tcPr>
          <w:p>
            <w:pPr>
              <w:rPr>
                <w:rFonts w:ascii="Arial"/>
                <w:sz w:val="21"/>
              </w:rPr>
            </w:pPr>
            <w:r/>
          </w:p>
        </w:tc>
      </w:tr>
      <w:tr>
        <w:trPr>
          <w:trHeight w:val="2888" w:hRule="atLeast"/>
        </w:trPr>
        <w:tc>
          <w:tcPr>
            <w:tcW w:w="2323" w:type="dxa"/>
            <w:vAlign w:val="top"/>
            <w:tcBorders>
              <w:right w:val="none" w:color="000000" w:sz="8" w:space="0"/>
            </w:tcBorders>
          </w:tcPr>
          <w:p>
            <w:pPr>
              <w:ind w:left="74"/>
              <w:spacing w:before="69" w:line="210" w:lineRule="auto"/>
              <w:rPr>
                <w:rFonts w:ascii="SimSun" w:hAnsi="SimSun" w:eastAsia="SimSun" w:cs="SimSun"/>
                <w:sz w:val="22"/>
                <w:szCs w:val="22"/>
              </w:rPr>
            </w:pPr>
            <w:r>
              <w:rPr>
                <w:rFonts w:ascii="SimSun" w:hAnsi="SimSun" w:eastAsia="SimSun" w:cs="SimSun"/>
                <w:sz w:val="22"/>
                <w:szCs w:val="22"/>
                <w:spacing w:val="5"/>
              </w:rPr>
              <w:t>比重</w:t>
            </w:r>
          </w:p>
          <w:p>
            <w:pPr>
              <w:ind w:left="304"/>
              <w:spacing w:line="236" w:lineRule="auto"/>
              <w:rPr>
                <w:rFonts w:ascii="SimSun" w:hAnsi="SimSun" w:eastAsia="SimSun" w:cs="SimSun"/>
                <w:sz w:val="22"/>
                <w:szCs w:val="22"/>
              </w:rPr>
            </w:pPr>
            <w:r>
              <w:rPr>
                <w:rFonts w:ascii="SimSun" w:hAnsi="SimSun" w:eastAsia="SimSun" w:cs="SimSun"/>
                <w:sz w:val="22"/>
                <w:szCs w:val="22"/>
                <w:spacing w:val="-3"/>
              </w:rPr>
              <w:t>新生儿</w:t>
            </w:r>
          </w:p>
          <w:p>
            <w:pPr>
              <w:ind w:left="304"/>
              <w:spacing w:line="220" w:lineRule="auto"/>
              <w:rPr>
                <w:rFonts w:ascii="SimSun" w:hAnsi="SimSun" w:eastAsia="SimSun" w:cs="SimSun"/>
                <w:sz w:val="22"/>
                <w:szCs w:val="22"/>
              </w:rPr>
            </w:pPr>
            <w:r>
              <w:rPr>
                <w:rFonts w:ascii="SimSun" w:hAnsi="SimSun" w:eastAsia="SimSun" w:cs="SimSun"/>
                <w:sz w:val="22"/>
                <w:szCs w:val="22"/>
                <w:spacing w:val="-3"/>
              </w:rPr>
              <w:t>成人</w:t>
            </w:r>
          </w:p>
          <w:p>
            <w:pPr>
              <w:ind w:left="74"/>
              <w:spacing w:before="26" w:line="229" w:lineRule="auto"/>
              <w:rPr>
                <w:rFonts w:ascii="SimSun" w:hAnsi="SimSun" w:eastAsia="SimSun" w:cs="SimSun"/>
                <w:sz w:val="22"/>
                <w:szCs w:val="22"/>
              </w:rPr>
            </w:pPr>
            <w:r>
              <w:rPr>
                <w:rFonts w:ascii="SimSun" w:hAnsi="SimSun" w:eastAsia="SimSun" w:cs="SimSun"/>
                <w:sz w:val="22"/>
                <w:szCs w:val="22"/>
                <w:spacing w:val="6"/>
              </w:rPr>
              <w:t>尿量(24小时)</w:t>
            </w:r>
          </w:p>
          <w:p>
            <w:pPr>
              <w:ind w:left="84"/>
              <w:spacing w:line="214" w:lineRule="auto"/>
              <w:rPr>
                <w:rFonts w:ascii="SimSun" w:hAnsi="SimSun" w:eastAsia="SimSun" w:cs="SimSun"/>
                <w:sz w:val="22"/>
                <w:szCs w:val="22"/>
              </w:rPr>
            </w:pPr>
            <w:r>
              <w:rPr>
                <w:rFonts w:ascii="SimSun" w:hAnsi="SimSun" w:eastAsia="SimSun" w:cs="SimSun"/>
                <w:sz w:val="22"/>
                <w:szCs w:val="22"/>
                <w:spacing w:val="9"/>
              </w:rPr>
              <w:t>酸碱度(</w:t>
            </w:r>
            <w:r>
              <w:rPr>
                <w:rFonts w:ascii="SimSun" w:hAnsi="SimSun" w:eastAsia="SimSun" w:cs="SimSun"/>
                <w:sz w:val="22"/>
                <w:szCs w:val="22"/>
              </w:rPr>
              <w:t>pH</w:t>
            </w:r>
            <w:r>
              <w:rPr>
                <w:rFonts w:ascii="SimSun" w:hAnsi="SimSun" w:eastAsia="SimSun" w:cs="SimSun"/>
                <w:sz w:val="22"/>
                <w:szCs w:val="22"/>
                <w:spacing w:val="9"/>
              </w:rPr>
              <w:t>)</w:t>
            </w:r>
          </w:p>
          <w:p>
            <w:pPr>
              <w:ind w:left="84"/>
              <w:spacing w:before="41" w:line="219" w:lineRule="auto"/>
              <w:rPr>
                <w:rFonts w:ascii="SimSun" w:hAnsi="SimSun" w:eastAsia="SimSun" w:cs="SimSun"/>
                <w:sz w:val="22"/>
                <w:szCs w:val="22"/>
              </w:rPr>
            </w:pPr>
            <w:r>
              <w:rPr>
                <w:rFonts w:ascii="SimSun" w:hAnsi="SimSun" w:eastAsia="SimSun" w:cs="SimSun"/>
                <w:sz w:val="22"/>
                <w:szCs w:val="22"/>
                <w:spacing w:val="-1"/>
              </w:rPr>
              <w:t>尿沉渣显微镜下检查</w:t>
            </w:r>
          </w:p>
          <w:p>
            <w:pPr>
              <w:ind w:left="304"/>
              <w:spacing w:before="20" w:line="220" w:lineRule="auto"/>
              <w:rPr>
                <w:rFonts w:ascii="SimSun" w:hAnsi="SimSun" w:eastAsia="SimSun" w:cs="SimSun"/>
                <w:sz w:val="22"/>
                <w:szCs w:val="22"/>
              </w:rPr>
            </w:pPr>
            <w:r>
              <w:rPr>
                <w:rFonts w:ascii="SimSun" w:hAnsi="SimSun" w:eastAsia="SimSun" w:cs="SimSun"/>
                <w:sz w:val="22"/>
                <w:szCs w:val="22"/>
                <w:spacing w:val="2"/>
              </w:rPr>
              <w:t>白细胞</w:t>
            </w:r>
          </w:p>
          <w:p>
            <w:pPr>
              <w:ind w:left="304"/>
              <w:spacing w:before="28" w:line="220" w:lineRule="auto"/>
              <w:rPr>
                <w:rFonts w:ascii="SimSun" w:hAnsi="SimSun" w:eastAsia="SimSun" w:cs="SimSun"/>
                <w:sz w:val="22"/>
                <w:szCs w:val="22"/>
              </w:rPr>
            </w:pPr>
            <w:r>
              <w:rPr>
                <w:rFonts w:ascii="SimSun" w:hAnsi="SimSun" w:eastAsia="SimSun" w:cs="SimSun"/>
                <w:sz w:val="22"/>
                <w:szCs w:val="22"/>
                <w:spacing w:val="2"/>
              </w:rPr>
              <w:t>红细胞</w:t>
            </w:r>
          </w:p>
          <w:p>
            <w:pPr>
              <w:ind w:left="304"/>
              <w:spacing w:before="7" w:line="226" w:lineRule="auto"/>
              <w:rPr>
                <w:rFonts w:ascii="SimSun" w:hAnsi="SimSun" w:eastAsia="SimSun" w:cs="SimSun"/>
                <w:sz w:val="22"/>
                <w:szCs w:val="22"/>
              </w:rPr>
            </w:pPr>
            <w:r>
              <w:rPr>
                <w:rFonts w:ascii="SimSun" w:hAnsi="SimSun" w:eastAsia="SimSun" w:cs="SimSun"/>
                <w:sz w:val="22"/>
                <w:szCs w:val="22"/>
                <w:spacing w:val="-2"/>
              </w:rPr>
              <w:t>上皮细胞</w:t>
            </w:r>
          </w:p>
          <w:p>
            <w:pPr>
              <w:ind w:left="304"/>
              <w:spacing w:before="1" w:line="219" w:lineRule="auto"/>
              <w:rPr>
                <w:rFonts w:ascii="SimSun" w:hAnsi="SimSun" w:eastAsia="SimSun" w:cs="SimSun"/>
                <w:sz w:val="22"/>
                <w:szCs w:val="22"/>
              </w:rPr>
            </w:pPr>
            <w:r>
              <w:rPr>
                <w:rFonts w:ascii="SimSun" w:hAnsi="SimSun" w:eastAsia="SimSun" w:cs="SimSun"/>
                <w:sz w:val="22"/>
                <w:szCs w:val="22"/>
                <w:spacing w:val="3"/>
              </w:rPr>
              <w:t>透明管型</w:t>
            </w:r>
          </w:p>
        </w:tc>
        <w:tc>
          <w:tcPr>
            <w:tcW w:w="2526" w:type="dxa"/>
            <w:vAlign w:val="top"/>
            <w:tcBorders>
              <w:left w:val="none" w:color="000000" w:sz="8" w:space="0"/>
            </w:tcBorders>
          </w:tcPr>
          <w:p>
            <w:pPr>
              <w:spacing w:line="311" w:lineRule="auto"/>
              <w:rPr>
                <w:rFonts w:ascii="Arial"/>
                <w:sz w:val="21"/>
              </w:rPr>
            </w:pPr>
            <w:r/>
          </w:p>
          <w:p>
            <w:pPr>
              <w:ind w:left="287"/>
              <w:spacing w:before="72" w:line="227" w:lineRule="auto"/>
              <w:rPr>
                <w:rFonts w:ascii="SimSun" w:hAnsi="SimSun" w:eastAsia="SimSun" w:cs="SimSun"/>
                <w:sz w:val="22"/>
                <w:szCs w:val="22"/>
              </w:rPr>
            </w:pPr>
            <w:r>
              <w:rPr>
                <w:rFonts w:ascii="SimSun" w:hAnsi="SimSun" w:eastAsia="SimSun" w:cs="SimSun"/>
                <w:sz w:val="22"/>
                <w:szCs w:val="22"/>
                <w:spacing w:val="-3"/>
              </w:rPr>
              <w:t>1.002～1.004</w:t>
            </w:r>
          </w:p>
          <w:p>
            <w:pPr>
              <w:ind w:left="287"/>
              <w:spacing w:line="183" w:lineRule="auto"/>
              <w:rPr>
                <w:rFonts w:ascii="SimSun" w:hAnsi="SimSun" w:eastAsia="SimSun" w:cs="SimSun"/>
                <w:sz w:val="22"/>
                <w:szCs w:val="22"/>
              </w:rPr>
            </w:pPr>
            <w:r>
              <w:rPr>
                <w:rFonts w:ascii="SimSun" w:hAnsi="SimSun" w:eastAsia="SimSun" w:cs="SimSun"/>
                <w:sz w:val="22"/>
                <w:szCs w:val="22"/>
                <w:spacing w:val="-3"/>
              </w:rPr>
              <w:t>1.003～1.030</w:t>
            </w:r>
          </w:p>
          <w:p>
            <w:pPr>
              <w:ind w:left="287"/>
              <w:spacing w:before="46"/>
              <w:rPr>
                <w:rFonts w:ascii="SimSun" w:hAnsi="SimSun" w:eastAsia="SimSun" w:cs="SimSun"/>
                <w:sz w:val="22"/>
                <w:szCs w:val="22"/>
              </w:rPr>
            </w:pPr>
            <w:r>
              <w:rPr>
                <w:rFonts w:ascii="SimSun" w:hAnsi="SimSun" w:eastAsia="SimSun" w:cs="SimSun"/>
                <w:sz w:val="22"/>
                <w:szCs w:val="22"/>
                <w:spacing w:val="-3"/>
              </w:rPr>
              <w:t>1500～2000ml</w:t>
            </w:r>
          </w:p>
          <w:p>
            <w:pPr>
              <w:ind w:left="257"/>
              <w:spacing w:before="19" w:line="183" w:lineRule="auto"/>
              <w:rPr>
                <w:rFonts w:ascii="SimSun" w:hAnsi="SimSun" w:eastAsia="SimSun" w:cs="SimSun"/>
                <w:sz w:val="22"/>
                <w:szCs w:val="22"/>
              </w:rPr>
            </w:pPr>
            <w:r>
              <w:rPr>
                <w:rFonts w:ascii="SimSun" w:hAnsi="SimSun" w:eastAsia="SimSun" w:cs="SimSun"/>
                <w:sz w:val="22"/>
                <w:szCs w:val="22"/>
                <w:spacing w:val="-2"/>
              </w:rPr>
              <w:t>4.5～8.0</w:t>
            </w:r>
          </w:p>
          <w:p>
            <w:pPr>
              <w:ind w:left="267"/>
              <w:spacing w:before="291" w:line="224" w:lineRule="auto"/>
              <w:rPr>
                <w:rFonts w:ascii="SimSun" w:hAnsi="SimSun" w:eastAsia="SimSun" w:cs="SimSun"/>
                <w:sz w:val="22"/>
                <w:szCs w:val="22"/>
              </w:rPr>
            </w:pPr>
            <w:r>
              <w:rPr>
                <w:rFonts w:ascii="SimSun" w:hAnsi="SimSun" w:eastAsia="SimSun" w:cs="SimSun"/>
                <w:sz w:val="22"/>
                <w:szCs w:val="22"/>
                <w:spacing w:val="-2"/>
              </w:rPr>
              <w:t>0～3/HP</w:t>
            </w:r>
          </w:p>
          <w:p>
            <w:pPr>
              <w:ind w:left="267"/>
              <w:spacing w:before="43" w:line="224" w:lineRule="auto"/>
              <w:rPr>
                <w:rFonts w:ascii="SimSun" w:hAnsi="SimSun" w:eastAsia="SimSun" w:cs="SimSun"/>
                <w:sz w:val="22"/>
                <w:szCs w:val="22"/>
              </w:rPr>
            </w:pPr>
            <w:r>
              <w:rPr>
                <w:rFonts w:ascii="SimSun" w:hAnsi="SimSun" w:eastAsia="SimSun" w:cs="SimSun"/>
                <w:sz w:val="22"/>
                <w:szCs w:val="22"/>
                <w:spacing w:val="-2"/>
              </w:rPr>
              <w:t>0～1/HP</w:t>
            </w:r>
          </w:p>
          <w:p>
            <w:pPr>
              <w:ind w:left="267"/>
              <w:spacing w:line="223" w:lineRule="auto"/>
              <w:rPr>
                <w:rFonts w:ascii="SimSun" w:hAnsi="SimSun" w:eastAsia="SimSun" w:cs="SimSun"/>
                <w:sz w:val="22"/>
                <w:szCs w:val="22"/>
              </w:rPr>
            </w:pPr>
            <w:r>
              <w:rPr>
                <w:rFonts w:ascii="SimSun" w:hAnsi="SimSun" w:eastAsia="SimSun" w:cs="SimSun"/>
                <w:sz w:val="22"/>
                <w:szCs w:val="22"/>
                <w:spacing w:val="-2"/>
              </w:rPr>
              <w:t>0～少量/LP</w:t>
            </w:r>
          </w:p>
          <w:p>
            <w:pPr>
              <w:ind w:left="267"/>
              <w:spacing w:before="1" w:line="218" w:lineRule="auto"/>
              <w:rPr>
                <w:rFonts w:ascii="SimSun" w:hAnsi="SimSun" w:eastAsia="SimSun" w:cs="SimSun"/>
                <w:sz w:val="22"/>
                <w:szCs w:val="22"/>
              </w:rPr>
            </w:pPr>
            <w:r>
              <w:rPr>
                <w:rFonts w:ascii="SimSun" w:hAnsi="SimSun" w:eastAsia="SimSun" w:cs="SimSun"/>
                <w:sz w:val="22"/>
                <w:szCs w:val="22"/>
                <w:spacing w:val="-2"/>
              </w:rPr>
              <w:t>0～偶见/LP</w:t>
            </w:r>
          </w:p>
        </w:tc>
        <w:tc>
          <w:tcPr>
            <w:tcW w:w="1798" w:type="dxa"/>
            <w:vAlign w:val="top"/>
          </w:tcPr>
          <w:p>
            <w:pPr>
              <w:ind w:left="295" w:right="39" w:hanging="189"/>
              <w:spacing w:before="41" w:line="225" w:lineRule="auto"/>
              <w:rPr>
                <w:rFonts w:ascii="SimSun" w:hAnsi="SimSun" w:eastAsia="SimSun" w:cs="SimSun"/>
                <w:sz w:val="22"/>
                <w:szCs w:val="22"/>
              </w:rPr>
            </w:pPr>
            <w:r>
              <w:rPr>
                <w:rFonts w:ascii="SimSun" w:hAnsi="SimSun" w:eastAsia="SimSun" w:cs="SimSun"/>
                <w:sz w:val="22"/>
                <w:szCs w:val="22"/>
                <w:spacing w:val="-1"/>
              </w:rPr>
              <w:t>尿液有形成分(全</w:t>
            </w:r>
            <w:r>
              <w:rPr>
                <w:rFonts w:ascii="SimSun" w:hAnsi="SimSun" w:eastAsia="SimSun" w:cs="SimSun"/>
                <w:sz w:val="22"/>
                <w:szCs w:val="22"/>
              </w:rPr>
              <w:t xml:space="preserve"> </w:t>
            </w:r>
            <w:r>
              <w:rPr>
                <w:rFonts w:ascii="SimSun" w:hAnsi="SimSun" w:eastAsia="SimSun" w:cs="SimSun"/>
                <w:sz w:val="22"/>
                <w:szCs w:val="22"/>
                <w:spacing w:val="-5"/>
              </w:rPr>
              <w:t>器</w:t>
            </w:r>
            <w:r>
              <w:rPr>
                <w:rFonts w:ascii="SimSun" w:hAnsi="SimSun" w:eastAsia="SimSun" w:cs="SimSun"/>
                <w:sz w:val="22"/>
                <w:szCs w:val="22"/>
                <w:spacing w:val="-44"/>
              </w:rPr>
              <w:t xml:space="preserve"> </w:t>
            </w:r>
            <w:r>
              <w:rPr>
                <w:rFonts w:ascii="SimSun" w:hAnsi="SimSun" w:eastAsia="SimSun" w:cs="SimSun"/>
                <w:sz w:val="22"/>
                <w:szCs w:val="22"/>
                <w:spacing w:val="-5"/>
              </w:rPr>
              <w:t>)</w:t>
            </w:r>
          </w:p>
          <w:p>
            <w:pPr>
              <w:ind w:left="305"/>
              <w:spacing w:before="32" w:line="220" w:lineRule="auto"/>
              <w:rPr>
                <w:rFonts w:ascii="SimSun" w:hAnsi="SimSun" w:eastAsia="SimSun" w:cs="SimSun"/>
                <w:sz w:val="22"/>
                <w:szCs w:val="22"/>
              </w:rPr>
            </w:pPr>
            <w:r>
              <w:rPr>
                <w:rFonts w:ascii="SimSun" w:hAnsi="SimSun" w:eastAsia="SimSun" w:cs="SimSun"/>
                <w:sz w:val="22"/>
                <w:szCs w:val="22"/>
                <w:spacing w:val="2"/>
              </w:rPr>
              <w:t>白细胞</w:t>
            </w:r>
          </w:p>
          <w:p>
            <w:pPr>
              <w:ind w:left="295"/>
              <w:spacing w:before="17" w:line="220" w:lineRule="auto"/>
              <w:rPr>
                <w:rFonts w:ascii="SimSun" w:hAnsi="SimSun" w:eastAsia="SimSun" w:cs="SimSun"/>
                <w:sz w:val="22"/>
                <w:szCs w:val="22"/>
              </w:rPr>
            </w:pPr>
            <w:r>
              <w:rPr>
                <w:rFonts w:ascii="SimSun" w:hAnsi="SimSun" w:eastAsia="SimSun" w:cs="SimSun"/>
                <w:sz w:val="22"/>
                <w:szCs w:val="22"/>
                <w:spacing w:val="2"/>
              </w:rPr>
              <w:t>红细胞</w:t>
            </w:r>
          </w:p>
          <w:p>
            <w:pPr>
              <w:ind w:left="305"/>
              <w:spacing w:before="38" w:line="220" w:lineRule="auto"/>
              <w:rPr>
                <w:rFonts w:ascii="SimSun" w:hAnsi="SimSun" w:eastAsia="SimSun" w:cs="SimSun"/>
                <w:sz w:val="22"/>
                <w:szCs w:val="22"/>
              </w:rPr>
            </w:pPr>
            <w:r>
              <w:rPr>
                <w:rFonts w:ascii="SimSun" w:hAnsi="SimSun" w:eastAsia="SimSun" w:cs="SimSun"/>
                <w:sz w:val="22"/>
                <w:szCs w:val="22"/>
                <w:spacing w:val="-2"/>
              </w:rPr>
              <w:t>上皮细胞</w:t>
            </w:r>
          </w:p>
          <w:p>
            <w:pPr>
              <w:ind w:left="106"/>
              <w:spacing w:before="18" w:line="220" w:lineRule="auto"/>
              <w:rPr>
                <w:rFonts w:ascii="SimSun" w:hAnsi="SimSun" w:eastAsia="SimSun" w:cs="SimSun"/>
                <w:sz w:val="22"/>
                <w:szCs w:val="22"/>
              </w:rPr>
            </w:pPr>
            <w:r>
              <w:rPr>
                <w:rFonts w:ascii="SimSun" w:hAnsi="SimSun" w:eastAsia="SimSun" w:cs="SimSun"/>
                <w:sz w:val="22"/>
                <w:szCs w:val="22"/>
                <w:spacing w:val="-2"/>
              </w:rPr>
              <w:t>酮体定性</w:t>
            </w:r>
          </w:p>
        </w:tc>
        <w:tc>
          <w:tcPr>
            <w:tcW w:w="3042" w:type="dxa"/>
            <w:vAlign w:val="top"/>
          </w:tcPr>
          <w:p>
            <w:pPr>
              <w:ind w:left="7"/>
              <w:spacing w:before="50" w:line="219" w:lineRule="auto"/>
              <w:rPr>
                <w:rFonts w:ascii="SimSun" w:hAnsi="SimSun" w:eastAsia="SimSun" w:cs="SimSun"/>
                <w:sz w:val="22"/>
                <w:szCs w:val="22"/>
              </w:rPr>
            </w:pPr>
            <w:r>
              <w:rPr>
                <w:rFonts w:ascii="SimSun" w:hAnsi="SimSun" w:eastAsia="SimSun" w:cs="SimSun"/>
                <w:sz w:val="22"/>
                <w:szCs w:val="22"/>
                <w:spacing w:val="3"/>
              </w:rPr>
              <w:t>自动仪</w:t>
            </w:r>
          </w:p>
          <w:p>
            <w:pPr>
              <w:spacing w:line="290" w:lineRule="auto"/>
              <w:rPr>
                <w:rFonts w:ascii="Arial"/>
                <w:sz w:val="21"/>
              </w:rPr>
            </w:pPr>
            <w:r/>
          </w:p>
          <w:p>
            <w:pPr>
              <w:ind w:left="738"/>
              <w:spacing w:before="72" w:line="207" w:lineRule="auto"/>
              <w:rPr>
                <w:rFonts w:ascii="SimSun" w:hAnsi="SimSun" w:eastAsia="SimSun" w:cs="SimSun"/>
                <w:sz w:val="22"/>
                <w:szCs w:val="22"/>
              </w:rPr>
            </w:pPr>
            <w:r>
              <w:rPr>
                <w:rFonts w:ascii="SimSun" w:hAnsi="SimSun" w:eastAsia="SimSun" w:cs="SimSun"/>
                <w:sz w:val="22"/>
                <w:szCs w:val="22"/>
                <w:spacing w:val="-3"/>
              </w:rPr>
              <w:t>0～11</w:t>
            </w:r>
          </w:p>
          <w:p>
            <w:pPr>
              <w:ind w:left="738"/>
              <w:spacing w:line="231" w:lineRule="auto"/>
              <w:rPr>
                <w:rFonts w:ascii="SimSun" w:hAnsi="SimSun" w:eastAsia="SimSun" w:cs="SimSun"/>
                <w:sz w:val="22"/>
                <w:szCs w:val="22"/>
              </w:rPr>
            </w:pPr>
            <w:r>
              <w:rPr>
                <w:rFonts w:ascii="SimSun" w:hAnsi="SimSun" w:eastAsia="SimSun" w:cs="SimSun"/>
                <w:sz w:val="22"/>
                <w:szCs w:val="22"/>
                <w:spacing w:val="-3"/>
              </w:rPr>
              <w:t>0~9</w:t>
            </w:r>
          </w:p>
          <w:p>
            <w:pPr>
              <w:ind w:left="807"/>
              <w:spacing w:line="219" w:lineRule="auto"/>
              <w:rPr>
                <w:rFonts w:ascii="SimSun" w:hAnsi="SimSun" w:eastAsia="SimSun" w:cs="SimSun"/>
                <w:sz w:val="17"/>
                <w:szCs w:val="17"/>
              </w:rPr>
            </w:pPr>
            <w:r>
              <w:rPr>
                <w:rFonts w:ascii="SimSun" w:hAnsi="SimSun" w:eastAsia="SimSun" w:cs="SimSun"/>
                <w:sz w:val="15"/>
                <w:szCs w:val="15"/>
                <w:spacing w:val="1"/>
                <w:position w:val="-1"/>
              </w:rPr>
              <w:t>0～11.</w:t>
            </w:r>
            <w:r>
              <w:rPr>
                <w:rFonts w:ascii="SimSun" w:hAnsi="SimSun" w:eastAsia="SimSun" w:cs="SimSun"/>
                <w:sz w:val="15"/>
                <w:szCs w:val="15"/>
                <w:spacing w:val="11"/>
                <w:position w:val="-1"/>
              </w:rPr>
              <w:t xml:space="preserve">    </w:t>
            </w:r>
            <w:r>
              <w:rPr>
                <w:rFonts w:ascii="SimSun" w:hAnsi="SimSun" w:eastAsia="SimSun" w:cs="SimSun"/>
                <w:sz w:val="17"/>
                <w:szCs w:val="17"/>
                <w:spacing w:val="1"/>
              </w:rPr>
              <w:t>个/μl</w:t>
            </w:r>
          </w:p>
          <w:p>
            <w:pPr>
              <w:ind w:left="768"/>
              <w:spacing w:before="56" w:line="220" w:lineRule="auto"/>
              <w:rPr>
                <w:rFonts w:ascii="SimSun" w:hAnsi="SimSun" w:eastAsia="SimSun" w:cs="SimSun"/>
                <w:sz w:val="22"/>
                <w:szCs w:val="22"/>
              </w:rPr>
            </w:pPr>
            <w:r>
              <w:rPr>
                <w:rFonts w:ascii="SimSun" w:hAnsi="SimSun" w:eastAsia="SimSun" w:cs="SimSun"/>
                <w:sz w:val="22"/>
                <w:szCs w:val="22"/>
                <w:spacing w:val="4"/>
              </w:rPr>
              <w:t>阴性</w:t>
            </w:r>
          </w:p>
        </w:tc>
      </w:tr>
      <w:tr>
        <w:trPr>
          <w:trHeight w:val="390" w:hRule="atLeast"/>
        </w:trPr>
        <w:tc>
          <w:tcPr>
            <w:shd w:val="clear" w:fill="D6F5FA"/>
            <w:tcW w:w="6647" w:type="dxa"/>
            <w:vAlign w:val="top"/>
            <w:gridSpan w:val="3"/>
          </w:tcPr>
          <w:p>
            <w:pPr>
              <w:ind w:left="114"/>
              <w:spacing w:before="92" w:line="219" w:lineRule="auto"/>
              <w:rPr>
                <w:rFonts w:ascii="SimSun" w:hAnsi="SimSun" w:eastAsia="SimSun" w:cs="SimSun"/>
                <w:sz w:val="22"/>
                <w:szCs w:val="22"/>
              </w:rPr>
            </w:pPr>
            <w:r>
              <w:rPr>
                <w:rFonts w:ascii="SimSun" w:hAnsi="SimSun" w:eastAsia="SimSun" w:cs="SimSun"/>
                <w:sz w:val="22"/>
                <w:szCs w:val="22"/>
                <w:spacing w:val="10"/>
              </w:rPr>
              <w:t>(2)尿液生化检查：</w:t>
            </w:r>
          </w:p>
        </w:tc>
        <w:tc>
          <w:tcPr>
            <w:shd w:val="clear" w:fill="D5F5FB"/>
            <w:tcW w:w="3042" w:type="dxa"/>
            <w:vAlign w:val="top"/>
          </w:tcPr>
          <w:p>
            <w:pPr>
              <w:rPr>
                <w:rFonts w:ascii="Arial"/>
                <w:sz w:val="21"/>
              </w:rPr>
            </w:pPr>
            <w:r/>
          </w:p>
        </w:tc>
      </w:tr>
      <w:tr>
        <w:trPr>
          <w:trHeight w:val="2278" w:hRule="atLeast"/>
        </w:trPr>
        <w:tc>
          <w:tcPr>
            <w:tcW w:w="2323" w:type="dxa"/>
            <w:vAlign w:val="top"/>
            <w:tcBorders>
              <w:right w:val="none" w:color="000000" w:sz="8" w:space="0"/>
            </w:tcBorders>
          </w:tcPr>
          <w:p>
            <w:pPr>
              <w:ind w:left="74"/>
              <w:spacing w:before="62" w:line="226" w:lineRule="auto"/>
              <w:rPr>
                <w:rFonts w:ascii="SimSun" w:hAnsi="SimSun" w:eastAsia="SimSun" w:cs="SimSun"/>
                <w:sz w:val="22"/>
                <w:szCs w:val="22"/>
              </w:rPr>
            </w:pPr>
            <w:r>
              <w:rPr>
                <w:rFonts w:ascii="SimSun" w:hAnsi="SimSun" w:eastAsia="SimSun" w:cs="SimSun"/>
                <w:sz w:val="22"/>
                <w:szCs w:val="22"/>
                <w:spacing w:val="-2"/>
              </w:rPr>
              <w:t>尿糖定量</w:t>
            </w:r>
          </w:p>
          <w:p>
            <w:pPr>
              <w:ind w:left="304"/>
              <w:spacing w:line="219" w:lineRule="auto"/>
              <w:rPr>
                <w:rFonts w:ascii="SimSun" w:hAnsi="SimSun" w:eastAsia="SimSun" w:cs="SimSun"/>
                <w:sz w:val="22"/>
                <w:szCs w:val="22"/>
              </w:rPr>
            </w:pPr>
            <w:r>
              <w:rPr>
                <w:rFonts w:ascii="SimSun" w:hAnsi="SimSun" w:eastAsia="SimSun" w:cs="SimSun"/>
                <w:sz w:val="22"/>
                <w:szCs w:val="22"/>
                <w:spacing w:val="-3"/>
              </w:rPr>
              <w:t>新生儿</w:t>
            </w:r>
          </w:p>
          <w:p>
            <w:pPr>
              <w:ind w:left="304"/>
              <w:spacing w:before="20" w:line="234" w:lineRule="auto"/>
              <w:rPr>
                <w:rFonts w:ascii="SimSun" w:hAnsi="SimSun" w:eastAsia="SimSun" w:cs="SimSun"/>
                <w:sz w:val="22"/>
                <w:szCs w:val="22"/>
              </w:rPr>
            </w:pPr>
            <w:r>
              <w:rPr>
                <w:rFonts w:ascii="SimSun" w:hAnsi="SimSun" w:eastAsia="SimSun" w:cs="SimSun"/>
                <w:sz w:val="22"/>
                <w:szCs w:val="22"/>
                <w:spacing w:val="6"/>
              </w:rPr>
              <w:t>成人(24小时)</w:t>
            </w:r>
          </w:p>
          <w:p>
            <w:pPr>
              <w:ind w:left="74"/>
              <w:spacing w:line="220" w:lineRule="auto"/>
              <w:rPr>
                <w:rFonts w:ascii="SimSun" w:hAnsi="SimSun" w:eastAsia="SimSun" w:cs="SimSun"/>
                <w:sz w:val="22"/>
                <w:szCs w:val="22"/>
              </w:rPr>
            </w:pPr>
            <w:r>
              <w:rPr>
                <w:rFonts w:ascii="SimSun" w:hAnsi="SimSun" w:eastAsia="SimSun" w:cs="SimSun"/>
                <w:sz w:val="22"/>
                <w:szCs w:val="22"/>
                <w:spacing w:val="-2"/>
              </w:rPr>
              <w:t>尿蛋白定量</w:t>
            </w:r>
          </w:p>
          <w:p>
            <w:pPr>
              <w:ind w:left="304"/>
              <w:spacing w:before="28" w:line="221" w:lineRule="auto"/>
              <w:rPr>
                <w:rFonts w:ascii="SimSun" w:hAnsi="SimSun" w:eastAsia="SimSun" w:cs="SimSun"/>
                <w:sz w:val="22"/>
                <w:szCs w:val="22"/>
              </w:rPr>
            </w:pPr>
            <w:r>
              <w:rPr>
                <w:rFonts w:ascii="SimSun" w:hAnsi="SimSun" w:eastAsia="SimSun" w:cs="SimSun"/>
                <w:sz w:val="22"/>
                <w:szCs w:val="22"/>
                <w:spacing w:val="6"/>
              </w:rPr>
              <w:t>成人(24小时)</w:t>
            </w:r>
          </w:p>
          <w:p>
            <w:pPr>
              <w:ind w:left="74"/>
              <w:spacing w:before="35" w:line="220" w:lineRule="auto"/>
              <w:rPr>
                <w:rFonts w:ascii="SimSun" w:hAnsi="SimSun" w:eastAsia="SimSun" w:cs="SimSun"/>
                <w:sz w:val="22"/>
                <w:szCs w:val="22"/>
              </w:rPr>
            </w:pPr>
            <w:r>
              <w:rPr>
                <w:rFonts w:ascii="SimSun" w:hAnsi="SimSun" w:eastAsia="SimSun" w:cs="SimSun"/>
                <w:sz w:val="22"/>
                <w:szCs w:val="22"/>
                <w:spacing w:val="4"/>
              </w:rPr>
              <w:t>尿胆原定量(24小时)</w:t>
            </w:r>
          </w:p>
          <w:p>
            <w:pPr>
              <w:ind w:left="74"/>
              <w:spacing w:line="225" w:lineRule="auto"/>
              <w:rPr>
                <w:rFonts w:ascii="SimSun" w:hAnsi="SimSun" w:eastAsia="SimSun" w:cs="SimSun"/>
                <w:sz w:val="22"/>
                <w:szCs w:val="22"/>
              </w:rPr>
            </w:pPr>
            <w:r>
              <w:rPr>
                <w:rFonts w:ascii="SimSun" w:hAnsi="SimSun" w:eastAsia="SimSun" w:cs="SimSun"/>
                <w:sz w:val="22"/>
                <w:szCs w:val="22"/>
                <w:spacing w:val="6"/>
              </w:rPr>
              <w:t>钙(24小时)</w:t>
            </w:r>
          </w:p>
          <w:p>
            <w:pPr>
              <w:ind w:left="104"/>
              <w:spacing w:line="220" w:lineRule="auto"/>
              <w:rPr>
                <w:rFonts w:ascii="SimSun" w:hAnsi="SimSun" w:eastAsia="SimSun" w:cs="SimSun"/>
                <w:sz w:val="22"/>
                <w:szCs w:val="22"/>
              </w:rPr>
            </w:pPr>
            <w:r>
              <w:rPr>
                <w:rFonts w:ascii="SimSun" w:hAnsi="SimSun" w:eastAsia="SimSun" w:cs="SimSun"/>
                <w:sz w:val="22"/>
                <w:szCs w:val="22"/>
                <w:spacing w:val="6"/>
              </w:rPr>
              <w:t>钾(24小时)</w:t>
            </w:r>
          </w:p>
        </w:tc>
        <w:tc>
          <w:tcPr>
            <w:tcW w:w="2526" w:type="dxa"/>
            <w:vAlign w:val="top"/>
            <w:tcBorders>
              <w:left w:val="none" w:color="000000" w:sz="8" w:space="0"/>
            </w:tcBorders>
          </w:tcPr>
          <w:p>
            <w:pPr>
              <w:spacing w:line="265" w:lineRule="auto"/>
              <w:rPr>
                <w:rFonts w:ascii="Arial"/>
                <w:sz w:val="21"/>
              </w:rPr>
            </w:pPr>
            <w:r/>
          </w:p>
          <w:p>
            <w:pPr>
              <w:ind w:left="287"/>
              <w:spacing w:before="71" w:line="224" w:lineRule="auto"/>
              <w:rPr>
                <w:rFonts w:ascii="SimSun" w:hAnsi="SimSun" w:eastAsia="SimSun" w:cs="SimSun"/>
                <w:sz w:val="22"/>
                <w:szCs w:val="22"/>
              </w:rPr>
            </w:pPr>
            <w:r>
              <w:rPr>
                <w:rFonts w:ascii="SimSun" w:hAnsi="SimSun" w:eastAsia="SimSun" w:cs="SimSun"/>
                <w:sz w:val="22"/>
                <w:szCs w:val="22"/>
                <w:spacing w:val="-1"/>
              </w:rPr>
              <w:t>&lt;1.11mmol/L</w:t>
            </w:r>
          </w:p>
          <w:p>
            <w:pPr>
              <w:ind w:left="257"/>
              <w:spacing w:before="23" w:line="224" w:lineRule="auto"/>
              <w:rPr>
                <w:rFonts w:ascii="SimSun" w:hAnsi="SimSun" w:eastAsia="SimSun" w:cs="SimSun"/>
                <w:sz w:val="22"/>
                <w:szCs w:val="22"/>
              </w:rPr>
            </w:pPr>
            <w:r>
              <w:rPr>
                <w:rFonts w:ascii="SimSun" w:hAnsi="SimSun" w:eastAsia="SimSun" w:cs="SimSun"/>
                <w:sz w:val="22"/>
                <w:szCs w:val="22"/>
                <w:spacing w:val="-1"/>
              </w:rPr>
              <w:t>0.56～5.00mmol/L</w:t>
            </w:r>
          </w:p>
          <w:p>
            <w:pPr>
              <w:spacing w:line="251" w:lineRule="auto"/>
              <w:rPr>
                <w:rFonts w:ascii="Arial"/>
                <w:sz w:val="21"/>
              </w:rPr>
            </w:pPr>
            <w:r/>
          </w:p>
          <w:p>
            <w:pPr>
              <w:ind w:left="257"/>
              <w:spacing w:before="71" w:line="183" w:lineRule="auto"/>
              <w:rPr>
                <w:rFonts w:ascii="SimSun" w:hAnsi="SimSun" w:eastAsia="SimSun" w:cs="SimSun"/>
                <w:sz w:val="22"/>
                <w:szCs w:val="22"/>
              </w:rPr>
            </w:pPr>
            <w:r>
              <w:rPr>
                <w:rFonts w:ascii="SimSun" w:hAnsi="SimSun" w:eastAsia="SimSun" w:cs="SimSun"/>
                <w:sz w:val="22"/>
                <w:szCs w:val="22"/>
                <w:spacing w:val="-2"/>
              </w:rPr>
              <w:t>20～80mg</w:t>
            </w:r>
          </w:p>
          <w:p>
            <w:pPr>
              <w:ind w:left="257"/>
              <w:spacing w:before="43" w:line="293" w:lineRule="exact"/>
              <w:rPr>
                <w:rFonts w:ascii="SimSun" w:hAnsi="SimSun" w:eastAsia="SimSun" w:cs="SimSun"/>
                <w:sz w:val="22"/>
                <w:szCs w:val="22"/>
              </w:rPr>
            </w:pPr>
            <w:r>
              <w:rPr>
                <w:rFonts w:ascii="SimSun" w:hAnsi="SimSun" w:eastAsia="SimSun" w:cs="SimSun"/>
                <w:sz w:val="22"/>
                <w:szCs w:val="22"/>
                <w:spacing w:val="-1"/>
                <w:position w:val="5"/>
              </w:rPr>
              <w:t>0～5.92μmol</w:t>
            </w:r>
          </w:p>
          <w:p>
            <w:pPr>
              <w:ind w:left="257"/>
              <w:spacing w:line="235" w:lineRule="auto"/>
              <w:rPr>
                <w:rFonts w:ascii="SimSun" w:hAnsi="SimSun" w:eastAsia="SimSun" w:cs="SimSun"/>
                <w:sz w:val="22"/>
                <w:szCs w:val="22"/>
              </w:rPr>
            </w:pPr>
            <w:r>
              <w:rPr>
                <w:rFonts w:ascii="SimSun" w:hAnsi="SimSun" w:eastAsia="SimSun" w:cs="SimSun"/>
                <w:sz w:val="22"/>
                <w:szCs w:val="22"/>
                <w:spacing w:val="-1"/>
              </w:rPr>
              <w:t>2.5～7.5mmol</w:t>
            </w:r>
          </w:p>
          <w:p>
            <w:pPr>
              <w:ind w:left="257"/>
              <w:spacing w:line="188" w:lineRule="auto"/>
              <w:rPr>
                <w:rFonts w:ascii="SimSun" w:hAnsi="SimSun" w:eastAsia="SimSun" w:cs="SimSun"/>
                <w:sz w:val="22"/>
                <w:szCs w:val="22"/>
              </w:rPr>
            </w:pPr>
            <w:r>
              <w:rPr>
                <w:rFonts w:ascii="SimSun" w:hAnsi="SimSun" w:eastAsia="SimSun" w:cs="SimSun"/>
                <w:sz w:val="22"/>
                <w:szCs w:val="22"/>
                <w:spacing w:val="-2"/>
              </w:rPr>
              <w:t>51～102mmol</w:t>
            </w:r>
          </w:p>
        </w:tc>
        <w:tc>
          <w:tcPr>
            <w:tcW w:w="1798" w:type="dxa"/>
            <w:vAlign w:val="top"/>
          </w:tcPr>
          <w:p>
            <w:pPr>
              <w:ind w:left="106"/>
              <w:spacing w:before="43" w:line="221" w:lineRule="auto"/>
              <w:rPr>
                <w:rFonts w:ascii="SimSun" w:hAnsi="SimSun" w:eastAsia="SimSun" w:cs="SimSun"/>
                <w:sz w:val="22"/>
                <w:szCs w:val="22"/>
              </w:rPr>
            </w:pPr>
            <w:r>
              <w:rPr>
                <w:rFonts w:ascii="SimSun" w:hAnsi="SimSun" w:eastAsia="SimSun" w:cs="SimSun"/>
                <w:sz w:val="22"/>
                <w:szCs w:val="22"/>
                <w:spacing w:val="6"/>
              </w:rPr>
              <w:t>钠(24小时)</w:t>
            </w:r>
          </w:p>
          <w:p>
            <w:pPr>
              <w:ind w:left="106" w:right="93"/>
              <w:spacing w:before="17" w:line="232" w:lineRule="auto"/>
              <w:rPr>
                <w:rFonts w:ascii="SimSun" w:hAnsi="SimSun" w:eastAsia="SimSun" w:cs="SimSun"/>
                <w:sz w:val="22"/>
                <w:szCs w:val="22"/>
              </w:rPr>
            </w:pPr>
            <w:r>
              <w:rPr>
                <w:rFonts w:ascii="SimSun" w:hAnsi="SimSun" w:eastAsia="SimSun" w:cs="SimSun"/>
                <w:sz w:val="22"/>
                <w:szCs w:val="22"/>
                <w:spacing w:val="5"/>
              </w:rPr>
              <w:t>氯化物(24小时)</w:t>
            </w:r>
            <w:r>
              <w:rPr>
                <w:rFonts w:ascii="SimSun" w:hAnsi="SimSun" w:eastAsia="SimSun" w:cs="SimSun"/>
                <w:sz w:val="22"/>
                <w:szCs w:val="22"/>
                <w:spacing w:val="2"/>
              </w:rPr>
              <w:t xml:space="preserve"> </w:t>
            </w:r>
            <w:r>
              <w:rPr>
                <w:rFonts w:ascii="SimSun" w:hAnsi="SimSun" w:eastAsia="SimSun" w:cs="SimSun"/>
                <w:sz w:val="22"/>
                <w:szCs w:val="22"/>
                <w:spacing w:val="6"/>
              </w:rPr>
              <w:t>肌酸(24小时)</w:t>
            </w:r>
          </w:p>
          <w:p>
            <w:pPr>
              <w:ind w:left="106" w:right="93"/>
              <w:spacing w:before="23" w:line="232" w:lineRule="auto"/>
              <w:rPr>
                <w:rFonts w:ascii="SimSun" w:hAnsi="SimSun" w:eastAsia="SimSun" w:cs="SimSun"/>
                <w:sz w:val="22"/>
                <w:szCs w:val="22"/>
              </w:rPr>
            </w:pPr>
            <w:r>
              <w:rPr>
                <w:rFonts w:ascii="SimSun" w:hAnsi="SimSun" w:eastAsia="SimSun" w:cs="SimSun"/>
                <w:sz w:val="22"/>
                <w:szCs w:val="22"/>
                <w:spacing w:val="5"/>
              </w:rPr>
              <w:t>尿素氮(24小时)</w:t>
            </w:r>
            <w:r>
              <w:rPr>
                <w:rFonts w:ascii="SimSun" w:hAnsi="SimSun" w:eastAsia="SimSun" w:cs="SimSun"/>
                <w:sz w:val="22"/>
                <w:szCs w:val="22"/>
                <w:spacing w:val="2"/>
              </w:rPr>
              <w:t xml:space="preserve"> </w:t>
            </w:r>
            <w:r>
              <w:rPr>
                <w:rFonts w:ascii="SimSun" w:hAnsi="SimSun" w:eastAsia="SimSun" w:cs="SimSun"/>
                <w:sz w:val="22"/>
                <w:szCs w:val="22"/>
                <w:spacing w:val="6"/>
              </w:rPr>
              <w:t>尿素(24小时)</w:t>
            </w:r>
          </w:p>
          <w:p>
            <w:pPr>
              <w:ind w:left="106" w:right="313"/>
              <w:spacing w:before="20" w:line="236" w:lineRule="auto"/>
              <w:rPr>
                <w:rFonts w:ascii="SimSun" w:hAnsi="SimSun" w:eastAsia="SimSun" w:cs="SimSun"/>
                <w:sz w:val="22"/>
                <w:szCs w:val="22"/>
              </w:rPr>
            </w:pPr>
            <w:r>
              <w:rPr>
                <w:rFonts w:ascii="SimSun" w:hAnsi="SimSun" w:eastAsia="SimSun" w:cs="SimSun"/>
                <w:sz w:val="22"/>
                <w:szCs w:val="22"/>
                <w:spacing w:val="6"/>
              </w:rPr>
              <w:t>尿酸(24小时)</w:t>
            </w:r>
            <w:r>
              <w:rPr>
                <w:rFonts w:ascii="SimSun" w:hAnsi="SimSun" w:eastAsia="SimSun" w:cs="SimSun"/>
                <w:sz w:val="22"/>
                <w:szCs w:val="22"/>
              </w:rPr>
              <w:t xml:space="preserve"> </w:t>
            </w:r>
            <w:r>
              <w:rPr>
                <w:rFonts w:ascii="SimSun" w:hAnsi="SimSun" w:eastAsia="SimSun" w:cs="SimSun"/>
                <w:sz w:val="22"/>
                <w:szCs w:val="22"/>
                <w:spacing w:val="6"/>
              </w:rPr>
              <w:t>肌酐(24小时)</w:t>
            </w:r>
          </w:p>
        </w:tc>
        <w:tc>
          <w:tcPr>
            <w:tcW w:w="3042" w:type="dxa"/>
            <w:vAlign w:val="top"/>
          </w:tcPr>
          <w:p>
            <w:pPr>
              <w:ind w:left="857"/>
              <w:spacing w:before="84" w:line="218" w:lineRule="auto"/>
              <w:rPr>
                <w:rFonts w:ascii="SimSun" w:hAnsi="SimSun" w:eastAsia="SimSun" w:cs="SimSun"/>
                <w:sz w:val="22"/>
                <w:szCs w:val="22"/>
              </w:rPr>
            </w:pPr>
            <w:r>
              <w:rPr>
                <w:rFonts w:ascii="SimSun" w:hAnsi="SimSun" w:eastAsia="SimSun" w:cs="SimSun"/>
                <w:sz w:val="22"/>
                <w:szCs w:val="22"/>
                <w:spacing w:val="-3"/>
              </w:rPr>
              <w:t>130～260mmol</w:t>
            </w:r>
          </w:p>
          <w:p>
            <w:pPr>
              <w:ind w:left="857"/>
              <w:spacing w:line="239" w:lineRule="auto"/>
              <w:rPr>
                <w:rFonts w:ascii="SimSun" w:hAnsi="SimSun" w:eastAsia="SimSun" w:cs="SimSun"/>
                <w:sz w:val="22"/>
                <w:szCs w:val="22"/>
              </w:rPr>
            </w:pPr>
            <w:r>
              <w:rPr>
                <w:rFonts w:ascii="SimSun" w:hAnsi="SimSun" w:eastAsia="SimSun" w:cs="SimSun"/>
                <w:sz w:val="22"/>
                <w:szCs w:val="22"/>
                <w:spacing w:val="-3"/>
              </w:rPr>
              <w:t>170～255mmol</w:t>
            </w:r>
          </w:p>
          <w:p>
            <w:pPr>
              <w:ind w:left="778"/>
              <w:spacing w:before="11" w:line="229" w:lineRule="auto"/>
              <w:rPr>
                <w:rFonts w:ascii="SimSun" w:hAnsi="SimSun" w:eastAsia="SimSun" w:cs="SimSun"/>
                <w:sz w:val="22"/>
                <w:szCs w:val="22"/>
              </w:rPr>
            </w:pPr>
            <w:r>
              <w:rPr>
                <w:rFonts w:ascii="SimSun" w:hAnsi="SimSun" w:eastAsia="SimSun" w:cs="SimSun"/>
                <w:sz w:val="22"/>
                <w:szCs w:val="22"/>
                <w:spacing w:val="-2"/>
              </w:rPr>
              <w:t>0～608μmol</w:t>
            </w:r>
          </w:p>
          <w:p>
            <w:pPr>
              <w:ind w:left="857"/>
              <w:spacing w:before="1" w:line="234" w:lineRule="auto"/>
              <w:rPr>
                <w:rFonts w:ascii="SimSun" w:hAnsi="SimSun" w:eastAsia="SimSun" w:cs="SimSun"/>
                <w:sz w:val="22"/>
                <w:szCs w:val="22"/>
              </w:rPr>
            </w:pPr>
            <w:r>
              <w:rPr>
                <w:rFonts w:ascii="SimSun" w:hAnsi="SimSun" w:eastAsia="SimSun" w:cs="SimSun"/>
                <w:sz w:val="22"/>
                <w:szCs w:val="22"/>
                <w:spacing w:val="-2"/>
              </w:rPr>
              <w:t>357～535mmol</w:t>
            </w:r>
          </w:p>
          <w:p>
            <w:pPr>
              <w:ind w:left="857"/>
              <w:spacing w:line="239" w:lineRule="auto"/>
              <w:rPr>
                <w:rFonts w:ascii="SimSun" w:hAnsi="SimSun" w:eastAsia="SimSun" w:cs="SimSun"/>
                <w:sz w:val="22"/>
                <w:szCs w:val="22"/>
              </w:rPr>
            </w:pPr>
            <w:r>
              <w:rPr>
                <w:rFonts w:ascii="SimSun" w:hAnsi="SimSun" w:eastAsia="SimSun" w:cs="SimSun"/>
                <w:sz w:val="22"/>
                <w:szCs w:val="22"/>
                <w:spacing w:val="-1"/>
              </w:rPr>
              <w:t>250～600mmol</w:t>
            </w:r>
          </w:p>
          <w:p>
            <w:pPr>
              <w:ind w:left="748"/>
              <w:spacing w:before="14" w:line="300" w:lineRule="exact"/>
              <w:rPr>
                <w:rFonts w:ascii="SimSun" w:hAnsi="SimSun" w:eastAsia="SimSun" w:cs="SimSun"/>
                <w:sz w:val="22"/>
                <w:szCs w:val="22"/>
              </w:rPr>
            </w:pPr>
            <w:r>
              <w:rPr>
                <w:rFonts w:ascii="SimSun" w:hAnsi="SimSun" w:eastAsia="SimSun" w:cs="SimSun"/>
                <w:sz w:val="22"/>
                <w:szCs w:val="22"/>
                <w:spacing w:val="-1"/>
                <w:position w:val="5"/>
              </w:rPr>
              <w:t>2.38～5.95mmol</w:t>
            </w:r>
          </w:p>
          <w:p>
            <w:pPr>
              <w:ind w:left="797"/>
              <w:spacing w:before="1" w:line="238" w:lineRule="auto"/>
              <w:rPr>
                <w:rFonts w:ascii="SimSun" w:hAnsi="SimSun" w:eastAsia="SimSun" w:cs="SimSun"/>
                <w:sz w:val="22"/>
                <w:szCs w:val="22"/>
              </w:rPr>
            </w:pPr>
            <w:r>
              <w:rPr>
                <w:rFonts w:ascii="SimSun" w:hAnsi="SimSun" w:eastAsia="SimSun" w:cs="SimSun"/>
                <w:sz w:val="22"/>
                <w:szCs w:val="22"/>
                <w:spacing w:val="-1"/>
              </w:rPr>
              <w:t>5.3～15.9mmol</w:t>
            </w:r>
          </w:p>
        </w:tc>
      </w:tr>
      <w:tr>
        <w:trPr>
          <w:trHeight w:val="619" w:hRule="atLeast"/>
        </w:trPr>
        <w:tc>
          <w:tcPr>
            <w:shd w:val="clear" w:fill="DBF8FC"/>
            <w:tcW w:w="6647" w:type="dxa"/>
            <w:vAlign w:val="top"/>
            <w:gridSpan w:val="3"/>
          </w:tcPr>
          <w:p>
            <w:pPr>
              <w:ind w:left="114"/>
              <w:spacing w:before="63" w:line="292" w:lineRule="exact"/>
              <w:rPr>
                <w:rFonts w:ascii="SimSun" w:hAnsi="SimSun" w:eastAsia="SimSun" w:cs="SimSun"/>
                <w:sz w:val="22"/>
                <w:szCs w:val="22"/>
              </w:rPr>
            </w:pPr>
            <w:r>
              <w:rPr>
                <w:rFonts w:ascii="SimSun" w:hAnsi="SimSun" w:eastAsia="SimSun" w:cs="SimSun"/>
                <w:sz w:val="22"/>
                <w:szCs w:val="22"/>
                <w:spacing w:val="1"/>
                <w:position w:val="4"/>
              </w:rPr>
              <w:t>3.内分泌功能测定</w:t>
            </w:r>
          </w:p>
          <w:p>
            <w:pPr>
              <w:ind w:left="314"/>
              <w:spacing w:line="220" w:lineRule="auto"/>
              <w:rPr>
                <w:rFonts w:ascii="SimSun" w:hAnsi="SimSun" w:eastAsia="SimSun" w:cs="SimSun"/>
                <w:sz w:val="22"/>
                <w:szCs w:val="22"/>
              </w:rPr>
            </w:pPr>
            <w:r>
              <w:rPr>
                <w:rFonts w:ascii="SimSun" w:hAnsi="SimSun" w:eastAsia="SimSun" w:cs="SimSun"/>
                <w:sz w:val="22"/>
                <w:szCs w:val="22"/>
                <w:spacing w:val="11"/>
              </w:rPr>
              <w:t>(1)下丘脑-垂体：</w:t>
            </w:r>
          </w:p>
        </w:tc>
        <w:tc>
          <w:tcPr>
            <w:shd w:val="clear" w:fill="DAF8FC"/>
            <w:tcW w:w="3042" w:type="dxa"/>
            <w:vAlign w:val="top"/>
          </w:tcPr>
          <w:p>
            <w:pPr>
              <w:rPr>
                <w:rFonts w:ascii="Arial"/>
                <w:sz w:val="21"/>
              </w:rPr>
            </w:pPr>
            <w:r/>
          </w:p>
        </w:tc>
      </w:tr>
      <w:tr>
        <w:trPr>
          <w:trHeight w:val="6332" w:hRule="atLeast"/>
        </w:trPr>
        <w:tc>
          <w:tcPr>
            <w:tcW w:w="2323" w:type="dxa"/>
            <w:vAlign w:val="top"/>
            <w:tcBorders>
              <w:bottom w:val="none" w:color="000000" w:sz="8" w:space="0"/>
              <w:right w:val="none" w:color="000000" w:sz="8" w:space="0"/>
            </w:tcBorders>
          </w:tcPr>
          <w:p>
            <w:pPr>
              <w:ind w:left="84"/>
              <w:spacing w:before="73" w:line="219" w:lineRule="auto"/>
              <w:rPr>
                <w:rFonts w:ascii="SimSun" w:hAnsi="SimSun" w:eastAsia="SimSun" w:cs="SimSun"/>
                <w:sz w:val="22"/>
                <w:szCs w:val="22"/>
              </w:rPr>
            </w:pPr>
            <w:r>
              <w:rPr>
                <w:rFonts w:ascii="SimSun" w:hAnsi="SimSun" w:eastAsia="SimSun" w:cs="SimSun"/>
                <w:sz w:val="22"/>
                <w:szCs w:val="22"/>
                <w:spacing w:val="6"/>
              </w:rPr>
              <w:t>促甲状腺激素(</w:t>
            </w:r>
            <w:r>
              <w:rPr>
                <w:rFonts w:ascii="SimSun" w:hAnsi="SimSun" w:eastAsia="SimSun" w:cs="SimSun"/>
                <w:sz w:val="22"/>
                <w:szCs w:val="22"/>
              </w:rPr>
              <w:t>TSH</w:t>
            </w:r>
            <w:r>
              <w:rPr>
                <w:rFonts w:ascii="SimSun" w:hAnsi="SimSun" w:eastAsia="SimSun" w:cs="SimSun"/>
                <w:sz w:val="22"/>
                <w:szCs w:val="22"/>
                <w:spacing w:val="6"/>
              </w:rPr>
              <w:t>)</w:t>
            </w:r>
          </w:p>
          <w:p>
            <w:pPr>
              <w:ind w:left="304"/>
              <w:spacing w:before="7" w:line="222" w:lineRule="auto"/>
              <w:rPr>
                <w:rFonts w:ascii="SimSun" w:hAnsi="SimSun" w:eastAsia="SimSun" w:cs="SimSun"/>
                <w:sz w:val="22"/>
                <w:szCs w:val="22"/>
              </w:rPr>
            </w:pPr>
            <w:r>
              <w:rPr>
                <w:rFonts w:ascii="SimSun" w:hAnsi="SimSun" w:eastAsia="SimSun" w:cs="SimSun"/>
                <w:sz w:val="22"/>
                <w:szCs w:val="22"/>
                <w:spacing w:val="-1"/>
              </w:rPr>
              <w:t>CLIA法</w:t>
            </w:r>
          </w:p>
          <w:p>
            <w:pPr>
              <w:ind w:left="495"/>
              <w:spacing w:line="220" w:lineRule="auto"/>
              <w:rPr>
                <w:rFonts w:ascii="SimSun" w:hAnsi="SimSun" w:eastAsia="SimSun" w:cs="SimSun"/>
                <w:sz w:val="22"/>
                <w:szCs w:val="22"/>
              </w:rPr>
            </w:pPr>
            <w:r>
              <w:rPr>
                <w:rFonts w:ascii="SimSun" w:hAnsi="SimSun" w:eastAsia="SimSun" w:cs="SimSun"/>
                <w:sz w:val="22"/>
                <w:szCs w:val="22"/>
                <w:spacing w:val="-3"/>
              </w:rPr>
              <w:t>成人</w:t>
            </w:r>
          </w:p>
          <w:p>
            <w:pPr>
              <w:ind w:left="484"/>
              <w:spacing w:before="6" w:line="220" w:lineRule="auto"/>
              <w:rPr>
                <w:rFonts w:ascii="SimSun" w:hAnsi="SimSun" w:eastAsia="SimSun" w:cs="SimSun"/>
                <w:sz w:val="22"/>
                <w:szCs w:val="22"/>
              </w:rPr>
            </w:pPr>
            <w:r>
              <w:rPr>
                <w:rFonts w:ascii="SimSun" w:hAnsi="SimSun" w:eastAsia="SimSun" w:cs="SimSun"/>
                <w:sz w:val="22"/>
                <w:szCs w:val="22"/>
                <w:spacing w:val="9"/>
              </w:rPr>
              <w:t>孕妇</w:t>
            </w:r>
          </w:p>
          <w:p>
            <w:pPr>
              <w:ind w:left="724"/>
              <w:spacing w:before="6" w:line="228" w:lineRule="auto"/>
              <w:rPr>
                <w:rFonts w:ascii="SimSun" w:hAnsi="SimSun" w:eastAsia="SimSun" w:cs="SimSun"/>
                <w:sz w:val="22"/>
                <w:szCs w:val="22"/>
              </w:rPr>
            </w:pPr>
            <w:r>
              <w:rPr>
                <w:rFonts w:ascii="SimSun" w:hAnsi="SimSun" w:eastAsia="SimSun" w:cs="SimSun"/>
                <w:sz w:val="22"/>
                <w:szCs w:val="22"/>
                <w:spacing w:val="-1"/>
              </w:rPr>
              <w:t>Abbott试剂</w:t>
            </w:r>
          </w:p>
          <w:p>
            <w:pPr>
              <w:ind w:left="924"/>
              <w:spacing w:line="220" w:lineRule="auto"/>
              <w:rPr>
                <w:rFonts w:ascii="SimSun" w:hAnsi="SimSun" w:eastAsia="SimSun" w:cs="SimSun"/>
                <w:sz w:val="22"/>
                <w:szCs w:val="22"/>
              </w:rPr>
            </w:pPr>
            <w:r>
              <w:rPr>
                <w:rFonts w:ascii="SimSun" w:hAnsi="SimSun" w:eastAsia="SimSun" w:cs="SimSun"/>
                <w:sz w:val="22"/>
                <w:szCs w:val="22"/>
                <w:spacing w:val="4"/>
              </w:rPr>
              <w:t>孕早期</w:t>
            </w:r>
          </w:p>
          <w:p>
            <w:pPr>
              <w:ind w:left="924"/>
              <w:spacing w:before="17" w:line="290" w:lineRule="exact"/>
              <w:rPr>
                <w:rFonts w:ascii="SimSun" w:hAnsi="SimSun" w:eastAsia="SimSun" w:cs="SimSun"/>
                <w:sz w:val="22"/>
                <w:szCs w:val="22"/>
              </w:rPr>
            </w:pPr>
            <w:r>
              <w:rPr>
                <w:rFonts w:ascii="SimSun" w:hAnsi="SimSun" w:eastAsia="SimSun" w:cs="SimSun"/>
                <w:sz w:val="22"/>
                <w:szCs w:val="22"/>
                <w:spacing w:val="4"/>
                <w:position w:val="4"/>
              </w:rPr>
              <w:t>孕中期</w:t>
            </w:r>
          </w:p>
          <w:p>
            <w:pPr>
              <w:ind w:left="924"/>
              <w:spacing w:line="220" w:lineRule="auto"/>
              <w:rPr>
                <w:rFonts w:ascii="SimSun" w:hAnsi="SimSun" w:eastAsia="SimSun" w:cs="SimSun"/>
                <w:sz w:val="22"/>
                <w:szCs w:val="22"/>
              </w:rPr>
            </w:pPr>
            <w:r>
              <w:rPr>
                <w:rFonts w:ascii="SimSun" w:hAnsi="SimSun" w:eastAsia="SimSun" w:cs="SimSun"/>
                <w:sz w:val="22"/>
                <w:szCs w:val="22"/>
                <w:spacing w:val="4"/>
              </w:rPr>
              <w:t>孕晚期</w:t>
            </w:r>
          </w:p>
          <w:p>
            <w:pPr>
              <w:ind w:left="694"/>
              <w:spacing w:before="7" w:line="236" w:lineRule="auto"/>
              <w:rPr>
                <w:rFonts w:ascii="SimSun" w:hAnsi="SimSun" w:eastAsia="SimSun" w:cs="SimSun"/>
                <w:sz w:val="22"/>
                <w:szCs w:val="22"/>
              </w:rPr>
            </w:pPr>
            <w:r>
              <w:rPr>
                <w:rFonts w:ascii="SimSun" w:hAnsi="SimSun" w:eastAsia="SimSun" w:cs="SimSun"/>
                <w:sz w:val="22"/>
                <w:szCs w:val="22"/>
                <w:spacing w:val="-1"/>
              </w:rPr>
              <w:t>DPC试剂</w:t>
            </w:r>
          </w:p>
          <w:p>
            <w:pPr>
              <w:ind w:left="924"/>
              <w:spacing w:line="220" w:lineRule="auto"/>
              <w:rPr>
                <w:rFonts w:ascii="SimSun" w:hAnsi="SimSun" w:eastAsia="SimSun" w:cs="SimSun"/>
                <w:sz w:val="22"/>
                <w:szCs w:val="22"/>
              </w:rPr>
            </w:pPr>
            <w:r>
              <w:rPr>
                <w:rFonts w:ascii="SimSun" w:hAnsi="SimSun" w:eastAsia="SimSun" w:cs="SimSun"/>
                <w:sz w:val="22"/>
                <w:szCs w:val="22"/>
                <w:spacing w:val="4"/>
              </w:rPr>
              <w:t>孕早期</w:t>
            </w:r>
          </w:p>
          <w:p>
            <w:pPr>
              <w:ind w:left="924"/>
              <w:spacing w:before="8" w:line="220" w:lineRule="auto"/>
              <w:rPr>
                <w:rFonts w:ascii="SimSun" w:hAnsi="SimSun" w:eastAsia="SimSun" w:cs="SimSun"/>
                <w:sz w:val="22"/>
                <w:szCs w:val="22"/>
              </w:rPr>
            </w:pPr>
            <w:r>
              <w:rPr>
                <w:rFonts w:ascii="SimSun" w:hAnsi="SimSun" w:eastAsia="SimSun" w:cs="SimSun"/>
                <w:sz w:val="22"/>
                <w:szCs w:val="22"/>
                <w:spacing w:val="4"/>
              </w:rPr>
              <w:t>孕中期</w:t>
            </w:r>
          </w:p>
          <w:p>
            <w:pPr>
              <w:ind w:left="924"/>
              <w:spacing w:before="8" w:line="220" w:lineRule="auto"/>
              <w:rPr>
                <w:rFonts w:ascii="SimSun" w:hAnsi="SimSun" w:eastAsia="SimSun" w:cs="SimSun"/>
                <w:sz w:val="22"/>
                <w:szCs w:val="22"/>
              </w:rPr>
            </w:pPr>
            <w:r>
              <w:rPr>
                <w:rFonts w:ascii="SimSun" w:hAnsi="SimSun" w:eastAsia="SimSun" w:cs="SimSun"/>
                <w:sz w:val="22"/>
                <w:szCs w:val="22"/>
                <w:spacing w:val="4"/>
              </w:rPr>
              <w:t>孕晚期</w:t>
            </w:r>
          </w:p>
          <w:p>
            <w:pPr>
              <w:ind w:left="714"/>
              <w:spacing w:before="11" w:line="232" w:lineRule="auto"/>
              <w:rPr>
                <w:rFonts w:ascii="SimSun" w:hAnsi="SimSun" w:eastAsia="SimSun" w:cs="SimSun"/>
                <w:sz w:val="22"/>
                <w:szCs w:val="22"/>
              </w:rPr>
            </w:pPr>
            <w:r>
              <w:rPr>
                <w:rFonts w:ascii="SimSun" w:hAnsi="SimSun" w:eastAsia="SimSun" w:cs="SimSun"/>
                <w:sz w:val="22"/>
                <w:szCs w:val="22"/>
                <w:spacing w:val="-1"/>
              </w:rPr>
              <w:t>Bayer试剂</w:t>
            </w:r>
          </w:p>
          <w:p>
            <w:pPr>
              <w:ind w:left="914"/>
              <w:spacing w:line="220" w:lineRule="auto"/>
              <w:rPr>
                <w:rFonts w:ascii="SimSun" w:hAnsi="SimSun" w:eastAsia="SimSun" w:cs="SimSun"/>
                <w:sz w:val="22"/>
                <w:szCs w:val="22"/>
              </w:rPr>
            </w:pPr>
            <w:r>
              <w:rPr>
                <w:rFonts w:ascii="SimSun" w:hAnsi="SimSun" w:eastAsia="SimSun" w:cs="SimSun"/>
                <w:sz w:val="22"/>
                <w:szCs w:val="22"/>
                <w:spacing w:val="4"/>
              </w:rPr>
              <w:t>孕早期</w:t>
            </w:r>
          </w:p>
          <w:p>
            <w:pPr>
              <w:ind w:left="914"/>
              <w:spacing w:before="28" w:line="220" w:lineRule="auto"/>
              <w:rPr>
                <w:rFonts w:ascii="SimSun" w:hAnsi="SimSun" w:eastAsia="SimSun" w:cs="SimSun"/>
                <w:sz w:val="22"/>
                <w:szCs w:val="22"/>
              </w:rPr>
            </w:pPr>
            <w:r>
              <w:rPr>
                <w:rFonts w:ascii="SimSun" w:hAnsi="SimSun" w:eastAsia="SimSun" w:cs="SimSun"/>
                <w:sz w:val="22"/>
                <w:szCs w:val="22"/>
                <w:spacing w:val="4"/>
              </w:rPr>
              <w:t>孕中期</w:t>
            </w:r>
          </w:p>
          <w:p>
            <w:pPr>
              <w:ind w:left="914"/>
              <w:spacing w:before="8" w:line="220" w:lineRule="auto"/>
              <w:rPr>
                <w:rFonts w:ascii="SimSun" w:hAnsi="SimSun" w:eastAsia="SimSun" w:cs="SimSun"/>
                <w:sz w:val="22"/>
                <w:szCs w:val="22"/>
              </w:rPr>
            </w:pPr>
            <w:r>
              <w:rPr>
                <w:rFonts w:ascii="SimSun" w:hAnsi="SimSun" w:eastAsia="SimSun" w:cs="SimSun"/>
                <w:sz w:val="22"/>
                <w:szCs w:val="22"/>
                <w:spacing w:val="4"/>
              </w:rPr>
              <w:t>孕晚期</w:t>
            </w:r>
          </w:p>
          <w:p>
            <w:pPr>
              <w:ind w:left="304"/>
              <w:spacing w:before="24" w:line="222" w:lineRule="auto"/>
              <w:rPr>
                <w:rFonts w:ascii="SimSun" w:hAnsi="SimSun" w:eastAsia="SimSun" w:cs="SimSun"/>
                <w:sz w:val="22"/>
                <w:szCs w:val="22"/>
              </w:rPr>
            </w:pPr>
            <w:r>
              <w:rPr>
                <w:rFonts w:ascii="SimSun" w:hAnsi="SimSun" w:eastAsia="SimSun" w:cs="SimSun"/>
                <w:sz w:val="22"/>
                <w:szCs w:val="22"/>
                <w:spacing w:val="-1"/>
              </w:rPr>
              <w:t>ECLIA法</w:t>
            </w:r>
          </w:p>
          <w:p>
            <w:pPr>
              <w:ind w:left="484"/>
              <w:spacing w:before="1" w:line="220" w:lineRule="auto"/>
              <w:rPr>
                <w:rFonts w:ascii="SimSun" w:hAnsi="SimSun" w:eastAsia="SimSun" w:cs="SimSun"/>
                <w:sz w:val="22"/>
                <w:szCs w:val="22"/>
              </w:rPr>
            </w:pPr>
            <w:r>
              <w:rPr>
                <w:rFonts w:ascii="SimSun" w:hAnsi="SimSun" w:eastAsia="SimSun" w:cs="SimSun"/>
                <w:sz w:val="22"/>
                <w:szCs w:val="22"/>
                <w:spacing w:val="-3"/>
              </w:rPr>
              <w:t>成人</w:t>
            </w:r>
          </w:p>
          <w:p>
            <w:pPr>
              <w:ind w:left="484"/>
              <w:spacing w:before="6" w:line="220" w:lineRule="auto"/>
              <w:rPr>
                <w:rFonts w:ascii="SimSun" w:hAnsi="SimSun" w:eastAsia="SimSun" w:cs="SimSun"/>
                <w:sz w:val="22"/>
                <w:szCs w:val="22"/>
              </w:rPr>
            </w:pPr>
            <w:r>
              <w:rPr>
                <w:rFonts w:ascii="SimSun" w:hAnsi="SimSun" w:eastAsia="SimSun" w:cs="SimSun"/>
                <w:sz w:val="22"/>
                <w:szCs w:val="22"/>
                <w:spacing w:val="9"/>
              </w:rPr>
              <w:t>孕妇</w:t>
            </w:r>
          </w:p>
          <w:p>
            <w:pPr>
              <w:ind w:left="714"/>
              <w:spacing w:before="6" w:line="228" w:lineRule="auto"/>
              <w:rPr>
                <w:rFonts w:ascii="SimSun" w:hAnsi="SimSun" w:eastAsia="SimSun" w:cs="SimSun"/>
                <w:sz w:val="22"/>
                <w:szCs w:val="22"/>
              </w:rPr>
            </w:pPr>
            <w:r>
              <w:rPr>
                <w:rFonts w:ascii="SimSun" w:hAnsi="SimSun" w:eastAsia="SimSun" w:cs="SimSun"/>
                <w:sz w:val="22"/>
                <w:szCs w:val="22"/>
                <w:spacing w:val="-1"/>
              </w:rPr>
              <w:t>Roche试剂</w:t>
            </w:r>
          </w:p>
          <w:p>
            <w:pPr>
              <w:ind w:left="914"/>
              <w:spacing w:line="220" w:lineRule="auto"/>
              <w:rPr>
                <w:rFonts w:ascii="SimSun" w:hAnsi="SimSun" w:eastAsia="SimSun" w:cs="SimSun"/>
                <w:sz w:val="22"/>
                <w:szCs w:val="22"/>
              </w:rPr>
            </w:pPr>
            <w:r>
              <w:rPr>
                <w:rFonts w:ascii="SimSun" w:hAnsi="SimSun" w:eastAsia="SimSun" w:cs="SimSun"/>
                <w:sz w:val="22"/>
                <w:szCs w:val="22"/>
                <w:spacing w:val="4"/>
              </w:rPr>
              <w:t>孕早期</w:t>
            </w:r>
          </w:p>
          <w:p>
            <w:pPr>
              <w:ind w:left="924"/>
              <w:spacing w:before="8" w:line="220" w:lineRule="auto"/>
              <w:rPr>
                <w:rFonts w:ascii="SimSun" w:hAnsi="SimSun" w:eastAsia="SimSun" w:cs="SimSun"/>
                <w:sz w:val="22"/>
                <w:szCs w:val="22"/>
              </w:rPr>
            </w:pPr>
            <w:r>
              <w:rPr>
                <w:rFonts w:ascii="SimSun" w:hAnsi="SimSun" w:eastAsia="SimSun" w:cs="SimSun"/>
                <w:sz w:val="22"/>
                <w:szCs w:val="22"/>
                <w:spacing w:val="4"/>
              </w:rPr>
              <w:t>孕中期</w:t>
            </w:r>
          </w:p>
          <w:p>
            <w:pPr>
              <w:ind w:left="914"/>
              <w:spacing w:before="7" w:line="207" w:lineRule="auto"/>
              <w:rPr>
                <w:rFonts w:ascii="SimSun" w:hAnsi="SimSun" w:eastAsia="SimSun" w:cs="SimSun"/>
                <w:sz w:val="22"/>
                <w:szCs w:val="22"/>
              </w:rPr>
            </w:pPr>
            <w:r>
              <w:rPr>
                <w:rFonts w:ascii="SimSun" w:hAnsi="SimSun" w:eastAsia="SimSun" w:cs="SimSun"/>
                <w:sz w:val="22"/>
                <w:szCs w:val="22"/>
                <w:spacing w:val="4"/>
              </w:rPr>
              <w:t>孕晚期</w:t>
            </w:r>
          </w:p>
        </w:tc>
        <w:tc>
          <w:tcPr>
            <w:tcW w:w="2526" w:type="dxa"/>
            <w:vAlign w:val="top"/>
            <w:tcBorders>
              <w:left w:val="none" w:color="000000" w:sz="8" w:space="0"/>
              <w:bottom w:val="none" w:color="000000" w:sz="8" w:space="0"/>
            </w:tcBorders>
          </w:tcPr>
          <w:p>
            <w:pPr>
              <w:spacing w:line="258" w:lineRule="auto"/>
              <w:rPr>
                <w:rFonts w:ascii="Arial"/>
                <w:sz w:val="21"/>
              </w:rPr>
            </w:pPr>
            <w:r/>
          </w:p>
          <w:p>
            <w:pPr>
              <w:spacing w:line="258" w:lineRule="auto"/>
              <w:rPr>
                <w:rFonts w:ascii="Arial"/>
                <w:sz w:val="21"/>
              </w:rPr>
            </w:pPr>
            <w:r/>
          </w:p>
          <w:p>
            <w:pPr>
              <w:ind w:left="236"/>
              <w:spacing w:before="72" w:line="224" w:lineRule="auto"/>
              <w:rPr>
                <w:rFonts w:ascii="SimSun" w:hAnsi="SimSun" w:eastAsia="SimSun" w:cs="SimSun"/>
                <w:sz w:val="22"/>
                <w:szCs w:val="22"/>
              </w:rPr>
            </w:pPr>
            <w:r>
              <w:rPr>
                <w:rFonts w:ascii="SimSun" w:hAnsi="SimSun" w:eastAsia="SimSun" w:cs="SimSun"/>
                <w:sz w:val="22"/>
                <w:szCs w:val="22"/>
                <w:spacing w:val="-1"/>
              </w:rPr>
              <w:t>0.34～5.60mlU/L</w:t>
            </w:r>
          </w:p>
          <w:p>
            <w:pPr>
              <w:spacing w:line="478" w:lineRule="auto"/>
              <w:rPr>
                <w:rFonts w:ascii="Arial"/>
                <w:sz w:val="21"/>
              </w:rPr>
            </w:pPr>
            <w:r/>
          </w:p>
          <w:p>
            <w:pPr>
              <w:ind w:left="246"/>
              <w:spacing w:before="71" w:line="235" w:lineRule="auto"/>
              <w:rPr>
                <w:rFonts w:ascii="SimSun" w:hAnsi="SimSun" w:eastAsia="SimSun" w:cs="SimSun"/>
                <w:sz w:val="22"/>
                <w:szCs w:val="22"/>
              </w:rPr>
            </w:pPr>
            <w:r>
              <w:rPr>
                <w:rFonts w:ascii="SimSun" w:hAnsi="SimSun" w:eastAsia="SimSun" w:cs="SimSun"/>
                <w:sz w:val="22"/>
                <w:szCs w:val="22"/>
                <w:spacing w:val="-1"/>
              </w:rPr>
              <w:t>0.03～3.60mIU/L</w:t>
            </w:r>
          </w:p>
          <w:p>
            <w:pPr>
              <w:ind w:left="236"/>
              <w:spacing w:line="224" w:lineRule="auto"/>
              <w:rPr>
                <w:rFonts w:ascii="SimSun" w:hAnsi="SimSun" w:eastAsia="SimSun" w:cs="SimSun"/>
                <w:sz w:val="22"/>
                <w:szCs w:val="22"/>
              </w:rPr>
            </w:pPr>
            <w:r>
              <w:rPr>
                <w:rFonts w:ascii="SimSun" w:hAnsi="SimSun" w:eastAsia="SimSun" w:cs="SimSun"/>
                <w:sz w:val="22"/>
                <w:szCs w:val="22"/>
                <w:spacing w:val="-1"/>
              </w:rPr>
              <w:t>0.27～3.80mlU/L</w:t>
            </w:r>
          </w:p>
          <w:p>
            <w:pPr>
              <w:ind w:left="236"/>
              <w:spacing w:before="23" w:line="224" w:lineRule="auto"/>
              <w:rPr>
                <w:rFonts w:ascii="SimSun" w:hAnsi="SimSun" w:eastAsia="SimSun" w:cs="SimSun"/>
                <w:sz w:val="22"/>
                <w:szCs w:val="22"/>
              </w:rPr>
            </w:pPr>
            <w:r>
              <w:rPr>
                <w:rFonts w:ascii="SimSun" w:hAnsi="SimSun" w:eastAsia="SimSun" w:cs="SimSun"/>
                <w:sz w:val="22"/>
                <w:szCs w:val="22"/>
                <w:spacing w:val="-1"/>
              </w:rPr>
              <w:t>0.28～5.07mIU/L</w:t>
            </w:r>
          </w:p>
          <w:p>
            <w:pPr>
              <w:ind w:left="236"/>
              <w:spacing w:before="282" w:line="227" w:lineRule="auto"/>
              <w:rPr>
                <w:rFonts w:ascii="SimSun" w:hAnsi="SimSun" w:eastAsia="SimSun" w:cs="SimSun"/>
                <w:sz w:val="22"/>
                <w:szCs w:val="22"/>
              </w:rPr>
            </w:pPr>
            <w:r>
              <w:rPr>
                <w:rFonts w:ascii="SimSun" w:hAnsi="SimSun" w:eastAsia="SimSun" w:cs="SimSun"/>
                <w:sz w:val="22"/>
                <w:szCs w:val="22"/>
                <w:spacing w:val="-1"/>
              </w:rPr>
              <w:t>0.13～3.93mIU/L</w:t>
            </w:r>
          </w:p>
          <w:p>
            <w:pPr>
              <w:ind w:left="236"/>
              <w:spacing w:line="224" w:lineRule="auto"/>
              <w:rPr>
                <w:rFonts w:ascii="SimSun" w:hAnsi="SimSun" w:eastAsia="SimSun" w:cs="SimSun"/>
                <w:sz w:val="22"/>
                <w:szCs w:val="22"/>
              </w:rPr>
            </w:pPr>
            <w:r>
              <w:rPr>
                <w:rFonts w:ascii="SimSun" w:hAnsi="SimSun" w:eastAsia="SimSun" w:cs="SimSun"/>
                <w:sz w:val="22"/>
                <w:szCs w:val="22"/>
                <w:spacing w:val="-1"/>
              </w:rPr>
              <w:t>0.26～3.50mlU/L</w:t>
            </w:r>
          </w:p>
          <w:p>
            <w:pPr>
              <w:ind w:left="236"/>
              <w:spacing w:before="3" w:line="224" w:lineRule="auto"/>
              <w:rPr>
                <w:rFonts w:ascii="SimSun" w:hAnsi="SimSun" w:eastAsia="SimSun" w:cs="SimSun"/>
                <w:sz w:val="22"/>
                <w:szCs w:val="22"/>
              </w:rPr>
            </w:pPr>
            <w:r>
              <w:rPr>
                <w:rFonts w:ascii="SimSun" w:hAnsi="SimSun" w:eastAsia="SimSun" w:cs="SimSun"/>
                <w:sz w:val="22"/>
                <w:szCs w:val="22"/>
                <w:spacing w:val="-1"/>
              </w:rPr>
              <w:t>0.42～3.85mlU/L</w:t>
            </w:r>
          </w:p>
          <w:p>
            <w:pPr>
              <w:ind w:left="236"/>
              <w:spacing w:before="282" w:line="290" w:lineRule="exact"/>
              <w:rPr>
                <w:rFonts w:ascii="SimSun" w:hAnsi="SimSun" w:eastAsia="SimSun" w:cs="SimSun"/>
                <w:sz w:val="22"/>
                <w:szCs w:val="22"/>
              </w:rPr>
            </w:pPr>
            <w:r>
              <w:rPr>
                <w:rFonts w:ascii="SimSun" w:hAnsi="SimSun" w:eastAsia="SimSun" w:cs="SimSun"/>
                <w:sz w:val="22"/>
                <w:szCs w:val="22"/>
                <w:spacing w:val="-1"/>
                <w:position w:val="4"/>
              </w:rPr>
              <w:t>0.03～4.51mIU/L</w:t>
            </w:r>
          </w:p>
          <w:p>
            <w:pPr>
              <w:ind w:left="236"/>
              <w:spacing w:line="224" w:lineRule="auto"/>
              <w:rPr>
                <w:rFonts w:ascii="SimSun" w:hAnsi="SimSun" w:eastAsia="SimSun" w:cs="SimSun"/>
                <w:sz w:val="22"/>
                <w:szCs w:val="22"/>
              </w:rPr>
            </w:pPr>
            <w:r>
              <w:rPr>
                <w:rFonts w:ascii="SimSun" w:hAnsi="SimSun" w:eastAsia="SimSun" w:cs="SimSun"/>
                <w:sz w:val="22"/>
                <w:szCs w:val="22"/>
                <w:spacing w:val="-1"/>
              </w:rPr>
              <w:t>0.05～4.50mlU/L</w:t>
            </w:r>
          </w:p>
          <w:p>
            <w:pPr>
              <w:ind w:left="246"/>
              <w:spacing w:before="4" w:line="224" w:lineRule="auto"/>
              <w:rPr>
                <w:rFonts w:ascii="SimSun" w:hAnsi="SimSun" w:eastAsia="SimSun" w:cs="SimSun"/>
                <w:sz w:val="22"/>
                <w:szCs w:val="22"/>
              </w:rPr>
            </w:pPr>
            <w:r>
              <w:rPr>
                <w:rFonts w:ascii="SimSun" w:hAnsi="SimSun" w:eastAsia="SimSun" w:cs="SimSun"/>
                <w:sz w:val="22"/>
                <w:szCs w:val="22"/>
                <w:spacing w:val="-1"/>
              </w:rPr>
              <w:t>0.47～4.54mIU/L</w:t>
            </w:r>
          </w:p>
          <w:p>
            <w:pPr>
              <w:ind w:left="236"/>
              <w:spacing w:before="273" w:line="224" w:lineRule="auto"/>
              <w:rPr>
                <w:rFonts w:ascii="SimSun" w:hAnsi="SimSun" w:eastAsia="SimSun" w:cs="SimSun"/>
                <w:sz w:val="22"/>
                <w:szCs w:val="22"/>
              </w:rPr>
            </w:pPr>
            <w:r>
              <w:rPr>
                <w:rFonts w:ascii="SimSun" w:hAnsi="SimSun" w:eastAsia="SimSun" w:cs="SimSun"/>
                <w:sz w:val="22"/>
                <w:szCs w:val="22"/>
                <w:spacing w:val="-1"/>
              </w:rPr>
              <w:t>0.27～4.20mIU/L</w:t>
            </w:r>
          </w:p>
          <w:p>
            <w:pPr>
              <w:spacing w:line="478" w:lineRule="auto"/>
              <w:rPr>
                <w:rFonts w:ascii="Arial"/>
                <w:sz w:val="21"/>
              </w:rPr>
            </w:pPr>
            <w:r/>
          </w:p>
          <w:p>
            <w:pPr>
              <w:ind w:left="257"/>
              <w:spacing w:before="72" w:line="218" w:lineRule="auto"/>
              <w:rPr>
                <w:rFonts w:ascii="SimSun" w:hAnsi="SimSun" w:eastAsia="SimSun" w:cs="SimSun"/>
                <w:sz w:val="22"/>
                <w:szCs w:val="22"/>
              </w:rPr>
            </w:pPr>
            <w:r>
              <w:rPr>
                <w:rFonts w:ascii="SimSun" w:hAnsi="SimSun" w:eastAsia="SimSun" w:cs="SimSun"/>
                <w:sz w:val="22"/>
                <w:szCs w:val="22"/>
                <w:spacing w:val="-1"/>
              </w:rPr>
              <w:t>0.05～5.17mlU/L</w:t>
            </w:r>
          </w:p>
          <w:p>
            <w:pPr>
              <w:ind w:left="246"/>
              <w:spacing w:line="224" w:lineRule="auto"/>
              <w:rPr>
                <w:rFonts w:ascii="SimSun" w:hAnsi="SimSun" w:eastAsia="SimSun" w:cs="SimSun"/>
                <w:sz w:val="22"/>
                <w:szCs w:val="22"/>
              </w:rPr>
            </w:pPr>
            <w:r>
              <w:rPr>
                <w:rFonts w:ascii="SimSun" w:hAnsi="SimSun" w:eastAsia="SimSun" w:cs="SimSun"/>
                <w:sz w:val="22"/>
                <w:szCs w:val="22"/>
                <w:spacing w:val="-1"/>
              </w:rPr>
              <w:t>0.39～5.22mlU/L</w:t>
            </w:r>
          </w:p>
          <w:p>
            <w:pPr>
              <w:ind w:left="246"/>
              <w:spacing w:before="12" w:line="211" w:lineRule="auto"/>
              <w:rPr>
                <w:rFonts w:ascii="SimSun" w:hAnsi="SimSun" w:eastAsia="SimSun" w:cs="SimSun"/>
                <w:sz w:val="22"/>
                <w:szCs w:val="22"/>
              </w:rPr>
            </w:pPr>
            <w:r>
              <w:rPr>
                <w:rFonts w:ascii="SimSun" w:hAnsi="SimSun" w:eastAsia="SimSun" w:cs="SimSun"/>
                <w:sz w:val="22"/>
                <w:szCs w:val="22"/>
                <w:spacing w:val="-1"/>
              </w:rPr>
              <w:t>0.60～6.84mIU/L</w:t>
            </w:r>
          </w:p>
        </w:tc>
        <w:tc>
          <w:tcPr>
            <w:tcW w:w="1798" w:type="dxa"/>
            <w:vAlign w:val="top"/>
            <w:vMerge w:val="restart"/>
            <w:tcBorders>
              <w:bottom w:val="none" w:color="000000" w:sz="2" w:space="0"/>
            </w:tcBorders>
          </w:tcPr>
          <w:p>
            <w:pPr>
              <w:ind w:left="305" w:hanging="199"/>
              <w:spacing w:before="24" w:line="238" w:lineRule="auto"/>
              <w:rPr>
                <w:rFonts w:ascii="SimSun" w:hAnsi="SimSun" w:eastAsia="SimSun" w:cs="SimSun"/>
                <w:sz w:val="21"/>
                <w:szCs w:val="21"/>
              </w:rPr>
            </w:pPr>
            <w:r>
              <w:rPr>
                <w:rFonts w:ascii="SimSun" w:hAnsi="SimSun" w:eastAsia="SimSun" w:cs="SimSun"/>
                <w:sz w:val="21"/>
                <w:szCs w:val="21"/>
                <w:spacing w:val="-12"/>
              </w:rPr>
              <w:t>促肾上腺皮质激素(</w:t>
            </w:r>
            <w:r>
              <w:rPr>
                <w:rFonts w:ascii="SimSun" w:hAnsi="SimSun" w:eastAsia="SimSun" w:cs="SimSun"/>
                <w:sz w:val="21"/>
                <w:szCs w:val="21"/>
                <w:spacing w:val="3"/>
              </w:rPr>
              <w:t xml:space="preserve"> </w:t>
            </w:r>
            <w:r>
              <w:rPr>
                <w:rFonts w:ascii="SimSun" w:hAnsi="SimSun" w:eastAsia="SimSun" w:cs="SimSun"/>
                <w:sz w:val="21"/>
                <w:szCs w:val="21"/>
                <w:spacing w:val="11"/>
              </w:rPr>
              <w:t>上午8时</w:t>
            </w:r>
          </w:p>
          <w:p>
            <w:pPr>
              <w:ind w:left="315"/>
              <w:spacing w:before="19" w:line="217" w:lineRule="auto"/>
              <w:rPr>
                <w:rFonts w:ascii="SimSun" w:hAnsi="SimSun" w:eastAsia="SimSun" w:cs="SimSun"/>
                <w:sz w:val="22"/>
                <w:szCs w:val="22"/>
              </w:rPr>
            </w:pPr>
            <w:r>
              <w:rPr>
                <w:rFonts w:ascii="SimSun" w:hAnsi="SimSun" w:eastAsia="SimSun" w:cs="SimSun"/>
                <w:sz w:val="22"/>
                <w:szCs w:val="22"/>
                <w:spacing w:val="3"/>
              </w:rPr>
              <w:t>下午4时</w:t>
            </w:r>
          </w:p>
          <w:p>
            <w:pPr>
              <w:ind w:left="106"/>
              <w:spacing w:line="218" w:lineRule="auto"/>
              <w:rPr>
                <w:rFonts w:ascii="SimSun" w:hAnsi="SimSun" w:eastAsia="SimSun" w:cs="SimSun"/>
                <w:sz w:val="22"/>
                <w:szCs w:val="22"/>
              </w:rPr>
            </w:pPr>
            <w:r>
              <w:rPr>
                <w:rFonts w:ascii="SimSun" w:hAnsi="SimSun" w:eastAsia="SimSun" w:cs="SimSun"/>
                <w:sz w:val="22"/>
                <w:szCs w:val="22"/>
                <w:spacing w:val="-2"/>
              </w:rPr>
              <w:t>缩宫素</w:t>
            </w:r>
          </w:p>
          <w:p>
            <w:pPr>
              <w:ind w:left="106"/>
              <w:spacing w:before="20" w:line="219" w:lineRule="auto"/>
              <w:rPr>
                <w:rFonts w:ascii="SimSun" w:hAnsi="SimSun" w:eastAsia="SimSun" w:cs="SimSun"/>
                <w:sz w:val="22"/>
                <w:szCs w:val="22"/>
              </w:rPr>
            </w:pPr>
            <w:r>
              <w:rPr>
                <w:rFonts w:ascii="SimSun" w:hAnsi="SimSun" w:eastAsia="SimSun" w:cs="SimSun"/>
                <w:sz w:val="22"/>
                <w:szCs w:val="22"/>
                <w:spacing w:val="8"/>
              </w:rPr>
              <w:t>生长激素(</w:t>
            </w:r>
            <w:r>
              <w:rPr>
                <w:rFonts w:ascii="SimSun" w:hAnsi="SimSun" w:eastAsia="SimSun" w:cs="SimSun"/>
                <w:sz w:val="22"/>
                <w:szCs w:val="22"/>
              </w:rPr>
              <w:t>GH</w:t>
            </w:r>
            <w:r>
              <w:rPr>
                <w:rFonts w:ascii="SimSun" w:hAnsi="SimSun" w:eastAsia="SimSun" w:cs="SimSun"/>
                <w:sz w:val="22"/>
                <w:szCs w:val="22"/>
                <w:spacing w:val="8"/>
              </w:rPr>
              <w:t>)</w:t>
            </w:r>
          </w:p>
          <w:p>
            <w:pPr>
              <w:ind w:left="305"/>
              <w:spacing w:before="9" w:line="219" w:lineRule="auto"/>
              <w:rPr>
                <w:rFonts w:ascii="SimSun" w:hAnsi="SimSun" w:eastAsia="SimSun" w:cs="SimSun"/>
                <w:sz w:val="22"/>
                <w:szCs w:val="22"/>
              </w:rPr>
            </w:pPr>
            <w:r>
              <w:rPr>
                <w:rFonts w:ascii="SimSun" w:hAnsi="SimSun" w:eastAsia="SimSun" w:cs="SimSun"/>
                <w:sz w:val="22"/>
                <w:szCs w:val="22"/>
                <w:spacing w:val="-3"/>
              </w:rPr>
              <w:t>新生儿</w:t>
            </w:r>
          </w:p>
          <w:p>
            <w:pPr>
              <w:ind w:left="305"/>
              <w:spacing w:before="9" w:line="219" w:lineRule="auto"/>
              <w:rPr>
                <w:rFonts w:ascii="SimSun" w:hAnsi="SimSun" w:eastAsia="SimSun" w:cs="SimSun"/>
                <w:sz w:val="22"/>
                <w:szCs w:val="22"/>
              </w:rPr>
            </w:pPr>
            <w:r>
              <w:rPr>
                <w:rFonts w:ascii="SimSun" w:hAnsi="SimSun" w:eastAsia="SimSun" w:cs="SimSun"/>
                <w:sz w:val="22"/>
                <w:szCs w:val="22"/>
                <w:spacing w:val="9"/>
              </w:rPr>
              <w:t>成人(女)</w:t>
            </w:r>
          </w:p>
          <w:p>
            <w:pPr>
              <w:ind w:left="305"/>
              <w:spacing w:before="9" w:line="219" w:lineRule="auto"/>
              <w:rPr>
                <w:rFonts w:ascii="SimSun" w:hAnsi="SimSun" w:eastAsia="SimSun" w:cs="SimSun"/>
                <w:sz w:val="22"/>
                <w:szCs w:val="22"/>
              </w:rPr>
            </w:pPr>
            <w:r>
              <w:rPr>
                <w:rFonts w:ascii="SimSun" w:hAnsi="SimSun" w:eastAsia="SimSun" w:cs="SimSun"/>
                <w:sz w:val="22"/>
                <w:szCs w:val="22"/>
                <w:spacing w:val="-2"/>
              </w:rPr>
              <w:t>脐带血</w:t>
            </w:r>
          </w:p>
          <w:p>
            <w:pPr>
              <w:ind w:left="106"/>
              <w:spacing w:before="39" w:line="219" w:lineRule="auto"/>
              <w:rPr>
                <w:rFonts w:ascii="SimSun" w:hAnsi="SimSun" w:eastAsia="SimSun" w:cs="SimSun"/>
                <w:sz w:val="22"/>
                <w:szCs w:val="22"/>
              </w:rPr>
            </w:pPr>
            <w:r>
              <w:rPr>
                <w:rFonts w:ascii="SimSun" w:hAnsi="SimSun" w:eastAsia="SimSun" w:cs="SimSun"/>
                <w:sz w:val="22"/>
                <w:szCs w:val="22"/>
                <w:spacing w:val="9"/>
              </w:rPr>
              <w:t>泌乳素(</w:t>
            </w:r>
            <w:r>
              <w:rPr>
                <w:rFonts w:ascii="SimSun" w:hAnsi="SimSun" w:eastAsia="SimSun" w:cs="SimSun"/>
                <w:sz w:val="22"/>
                <w:szCs w:val="22"/>
              </w:rPr>
              <w:t>PRL</w:t>
            </w:r>
            <w:r>
              <w:rPr>
                <w:rFonts w:ascii="SimSun" w:hAnsi="SimSun" w:eastAsia="SimSun" w:cs="SimSun"/>
                <w:sz w:val="22"/>
                <w:szCs w:val="22"/>
                <w:spacing w:val="9"/>
              </w:rPr>
              <w:t>)</w:t>
            </w:r>
          </w:p>
          <w:p>
            <w:pPr>
              <w:ind w:left="285"/>
              <w:spacing w:before="15" w:line="221" w:lineRule="auto"/>
              <w:rPr>
                <w:rFonts w:ascii="SimSun" w:hAnsi="SimSun" w:eastAsia="SimSun" w:cs="SimSun"/>
                <w:sz w:val="22"/>
                <w:szCs w:val="22"/>
              </w:rPr>
            </w:pPr>
            <w:r>
              <w:rPr>
                <w:rFonts w:ascii="SimSun" w:hAnsi="SimSun" w:eastAsia="SimSun" w:cs="SimSun"/>
                <w:sz w:val="22"/>
                <w:szCs w:val="22"/>
                <w:spacing w:val="-1"/>
              </w:rPr>
              <w:t>ECLIA法</w:t>
            </w:r>
          </w:p>
          <w:p>
            <w:pPr>
              <w:ind w:left="515"/>
              <w:spacing w:before="1" w:line="219" w:lineRule="auto"/>
              <w:rPr>
                <w:rFonts w:ascii="SimSun" w:hAnsi="SimSun" w:eastAsia="SimSun" w:cs="SimSun"/>
                <w:sz w:val="22"/>
                <w:szCs w:val="22"/>
              </w:rPr>
            </w:pPr>
            <w:r>
              <w:rPr>
                <w:rFonts w:ascii="SimSun" w:hAnsi="SimSun" w:eastAsia="SimSun" w:cs="SimSun"/>
                <w:sz w:val="22"/>
                <w:szCs w:val="22"/>
                <w:spacing w:val="4"/>
              </w:rPr>
              <w:t>未怀孕</w:t>
            </w:r>
          </w:p>
          <w:p>
            <w:pPr>
              <w:ind w:left="106"/>
              <w:spacing w:before="18" w:line="228" w:lineRule="auto"/>
              <w:rPr>
                <w:rFonts w:ascii="SimSun" w:hAnsi="SimSun" w:eastAsia="SimSun" w:cs="SimSun"/>
                <w:sz w:val="21"/>
                <w:szCs w:val="21"/>
              </w:rPr>
            </w:pPr>
            <w:r>
              <w:rPr>
                <w:rFonts w:ascii="SimSun" w:hAnsi="SimSun" w:eastAsia="SimSun" w:cs="SimSun"/>
                <w:sz w:val="21"/>
                <w:szCs w:val="21"/>
                <w:spacing w:val="15"/>
              </w:rPr>
              <w:t>卵泡刺激素(</w:t>
            </w:r>
            <w:r>
              <w:rPr>
                <w:rFonts w:ascii="SimSun" w:hAnsi="SimSun" w:eastAsia="SimSun" w:cs="SimSun"/>
                <w:sz w:val="21"/>
                <w:szCs w:val="21"/>
              </w:rPr>
              <w:t>FSH</w:t>
            </w:r>
            <w:r>
              <w:rPr>
                <w:rFonts w:ascii="SimSun" w:hAnsi="SimSun" w:eastAsia="SimSun" w:cs="SimSun"/>
                <w:sz w:val="21"/>
                <w:szCs w:val="21"/>
                <w:spacing w:val="15"/>
              </w:rPr>
              <w:t>)</w:t>
            </w:r>
          </w:p>
          <w:p>
            <w:pPr>
              <w:ind w:left="305"/>
              <w:spacing w:before="18" w:line="221" w:lineRule="auto"/>
              <w:rPr>
                <w:rFonts w:ascii="SimSun" w:hAnsi="SimSun" w:eastAsia="SimSun" w:cs="SimSun"/>
                <w:sz w:val="22"/>
                <w:szCs w:val="22"/>
              </w:rPr>
            </w:pPr>
            <w:r>
              <w:rPr>
                <w:rFonts w:ascii="SimSun" w:hAnsi="SimSun" w:eastAsia="SimSun" w:cs="SimSun"/>
                <w:sz w:val="22"/>
                <w:szCs w:val="22"/>
                <w:spacing w:val="-1"/>
              </w:rPr>
              <w:t>ECLIA法</w:t>
            </w:r>
          </w:p>
          <w:p>
            <w:pPr>
              <w:ind w:left="515"/>
              <w:spacing w:before="1" w:line="220" w:lineRule="auto"/>
              <w:rPr>
                <w:rFonts w:ascii="SimSun" w:hAnsi="SimSun" w:eastAsia="SimSun" w:cs="SimSun"/>
                <w:sz w:val="22"/>
                <w:szCs w:val="22"/>
              </w:rPr>
            </w:pPr>
            <w:r>
              <w:rPr>
                <w:rFonts w:ascii="SimSun" w:hAnsi="SimSun" w:eastAsia="SimSun" w:cs="SimSun"/>
                <w:sz w:val="22"/>
                <w:szCs w:val="22"/>
                <w:spacing w:val="4"/>
              </w:rPr>
              <w:t>卵泡期</w:t>
            </w:r>
          </w:p>
          <w:p>
            <w:pPr>
              <w:ind w:left="525"/>
              <w:spacing w:before="7" w:line="220" w:lineRule="auto"/>
              <w:rPr>
                <w:rFonts w:ascii="SimSun" w:hAnsi="SimSun" w:eastAsia="SimSun" w:cs="SimSun"/>
                <w:sz w:val="22"/>
                <w:szCs w:val="22"/>
              </w:rPr>
            </w:pPr>
            <w:r>
              <w:rPr>
                <w:rFonts w:ascii="SimSun" w:hAnsi="SimSun" w:eastAsia="SimSun" w:cs="SimSun"/>
                <w:sz w:val="22"/>
                <w:szCs w:val="22"/>
                <w:spacing w:val="4"/>
              </w:rPr>
              <w:t>排卵期</w:t>
            </w:r>
          </w:p>
          <w:p>
            <w:pPr>
              <w:ind w:left="535"/>
              <w:spacing w:before="18" w:line="219" w:lineRule="auto"/>
              <w:rPr>
                <w:rFonts w:ascii="SimSun" w:hAnsi="SimSun" w:eastAsia="SimSun" w:cs="SimSun"/>
                <w:sz w:val="22"/>
                <w:szCs w:val="22"/>
              </w:rPr>
            </w:pPr>
            <w:r>
              <w:rPr>
                <w:rFonts w:ascii="SimSun" w:hAnsi="SimSun" w:eastAsia="SimSun" w:cs="SimSun"/>
                <w:sz w:val="22"/>
                <w:szCs w:val="22"/>
                <w:spacing w:val="4"/>
              </w:rPr>
              <w:t>黄体期</w:t>
            </w:r>
          </w:p>
          <w:p>
            <w:pPr>
              <w:ind w:left="515"/>
              <w:spacing w:before="9" w:line="220" w:lineRule="auto"/>
              <w:rPr>
                <w:rFonts w:ascii="SimSun" w:hAnsi="SimSun" w:eastAsia="SimSun" w:cs="SimSun"/>
                <w:sz w:val="22"/>
                <w:szCs w:val="22"/>
              </w:rPr>
            </w:pPr>
            <w:r>
              <w:rPr>
                <w:rFonts w:ascii="SimSun" w:hAnsi="SimSun" w:eastAsia="SimSun" w:cs="SimSun"/>
                <w:sz w:val="22"/>
                <w:szCs w:val="22"/>
                <w:spacing w:val="4"/>
              </w:rPr>
              <w:t>绝经期</w:t>
            </w:r>
          </w:p>
          <w:p>
            <w:pPr>
              <w:ind w:left="106"/>
              <w:spacing w:before="27" w:line="216" w:lineRule="auto"/>
              <w:rPr>
                <w:rFonts w:ascii="SimSun" w:hAnsi="SimSun" w:eastAsia="SimSun" w:cs="SimSun"/>
                <w:sz w:val="22"/>
                <w:szCs w:val="22"/>
              </w:rPr>
            </w:pPr>
            <w:r>
              <w:rPr>
                <w:rFonts w:ascii="SimSun" w:hAnsi="SimSun" w:eastAsia="SimSun" w:cs="SimSun"/>
                <w:sz w:val="22"/>
                <w:szCs w:val="22"/>
                <w:spacing w:val="6"/>
              </w:rPr>
              <w:t>黄体生成素(</w:t>
            </w:r>
            <w:r>
              <w:rPr>
                <w:rFonts w:ascii="SimSun" w:hAnsi="SimSun" w:eastAsia="SimSun" w:cs="SimSun"/>
                <w:sz w:val="22"/>
                <w:szCs w:val="22"/>
              </w:rPr>
              <w:t>LH</w:t>
            </w:r>
            <w:r>
              <w:rPr>
                <w:rFonts w:ascii="SimSun" w:hAnsi="SimSun" w:eastAsia="SimSun" w:cs="SimSun"/>
                <w:sz w:val="22"/>
                <w:szCs w:val="22"/>
                <w:spacing w:val="6"/>
              </w:rPr>
              <w:t>)</w:t>
            </w:r>
          </w:p>
          <w:p>
            <w:pPr>
              <w:ind w:left="325"/>
              <w:spacing w:line="221" w:lineRule="auto"/>
              <w:rPr>
                <w:rFonts w:ascii="SimSun" w:hAnsi="SimSun" w:eastAsia="SimSun" w:cs="SimSun"/>
                <w:sz w:val="22"/>
                <w:szCs w:val="22"/>
              </w:rPr>
            </w:pPr>
            <w:r>
              <w:rPr>
                <w:rFonts w:ascii="SimSun" w:hAnsi="SimSun" w:eastAsia="SimSun" w:cs="SimSun"/>
                <w:sz w:val="22"/>
                <w:szCs w:val="22"/>
                <w:spacing w:val="-1"/>
              </w:rPr>
              <w:t>ECLIA法</w:t>
            </w:r>
          </w:p>
          <w:p>
            <w:pPr>
              <w:ind w:left="535"/>
              <w:spacing w:line="220" w:lineRule="auto"/>
              <w:rPr>
                <w:rFonts w:ascii="SimSun" w:hAnsi="SimSun" w:eastAsia="SimSun" w:cs="SimSun"/>
                <w:sz w:val="22"/>
                <w:szCs w:val="22"/>
              </w:rPr>
            </w:pPr>
            <w:r>
              <w:rPr>
                <w:rFonts w:ascii="SimSun" w:hAnsi="SimSun" w:eastAsia="SimSun" w:cs="SimSun"/>
                <w:sz w:val="22"/>
                <w:szCs w:val="22"/>
                <w:spacing w:val="4"/>
              </w:rPr>
              <w:t>卵泡期</w:t>
            </w:r>
          </w:p>
          <w:p>
            <w:pPr>
              <w:ind w:left="525"/>
              <w:spacing w:before="8" w:line="220" w:lineRule="auto"/>
              <w:rPr>
                <w:rFonts w:ascii="SimSun" w:hAnsi="SimSun" w:eastAsia="SimSun" w:cs="SimSun"/>
                <w:sz w:val="22"/>
                <w:szCs w:val="22"/>
              </w:rPr>
            </w:pPr>
            <w:r>
              <w:rPr>
                <w:rFonts w:ascii="SimSun" w:hAnsi="SimSun" w:eastAsia="SimSun" w:cs="SimSun"/>
                <w:sz w:val="22"/>
                <w:szCs w:val="22"/>
                <w:spacing w:val="4"/>
              </w:rPr>
              <w:t>排卵期</w:t>
            </w:r>
          </w:p>
          <w:p>
            <w:pPr>
              <w:ind w:left="525"/>
              <w:spacing w:before="7" w:line="219" w:lineRule="auto"/>
              <w:rPr>
                <w:rFonts w:ascii="SimSun" w:hAnsi="SimSun" w:eastAsia="SimSun" w:cs="SimSun"/>
                <w:sz w:val="22"/>
                <w:szCs w:val="22"/>
              </w:rPr>
            </w:pPr>
            <w:r>
              <w:rPr>
                <w:rFonts w:ascii="SimSun" w:hAnsi="SimSun" w:eastAsia="SimSun" w:cs="SimSun"/>
                <w:sz w:val="22"/>
                <w:szCs w:val="22"/>
                <w:spacing w:val="4"/>
              </w:rPr>
              <w:t>黄体期</w:t>
            </w:r>
          </w:p>
          <w:p>
            <w:pPr>
              <w:ind w:left="525"/>
              <w:spacing w:before="10" w:line="220" w:lineRule="auto"/>
              <w:rPr>
                <w:rFonts w:ascii="SimSun" w:hAnsi="SimSun" w:eastAsia="SimSun" w:cs="SimSun"/>
                <w:sz w:val="22"/>
                <w:szCs w:val="22"/>
              </w:rPr>
            </w:pPr>
            <w:r>
              <w:rPr>
                <w:rFonts w:ascii="SimSun" w:hAnsi="SimSun" w:eastAsia="SimSun" w:cs="SimSun"/>
                <w:sz w:val="22"/>
                <w:szCs w:val="22"/>
                <w:spacing w:val="4"/>
              </w:rPr>
              <w:t>绝经期</w:t>
            </w:r>
          </w:p>
        </w:tc>
        <w:tc>
          <w:tcPr>
            <w:tcW w:w="3042" w:type="dxa"/>
            <w:vAlign w:val="top"/>
            <w:vMerge w:val="restart"/>
            <w:tcBorders>
              <w:bottom w:val="none" w:color="000000" w:sz="2" w:space="0"/>
            </w:tcBorders>
          </w:tcPr>
          <w:p>
            <w:pPr>
              <w:ind w:left="7"/>
              <w:spacing w:before="48" w:line="222" w:lineRule="auto"/>
              <w:rPr>
                <w:rFonts w:ascii="SimSun" w:hAnsi="SimSun" w:eastAsia="SimSun" w:cs="SimSun"/>
                <w:sz w:val="22"/>
                <w:szCs w:val="22"/>
              </w:rPr>
            </w:pPr>
            <w:r>
              <w:rPr>
                <w:rFonts w:ascii="SimSun" w:hAnsi="SimSun" w:eastAsia="SimSun" w:cs="SimSun"/>
                <w:sz w:val="22"/>
                <w:szCs w:val="22"/>
                <w:spacing w:val="-1"/>
              </w:rPr>
              <w:t>ACTH)</w:t>
            </w:r>
          </w:p>
          <w:p>
            <w:pPr>
              <w:ind w:left="688"/>
              <w:spacing w:before="5" w:line="227" w:lineRule="auto"/>
              <w:rPr>
                <w:rFonts w:ascii="SimSun" w:hAnsi="SimSun" w:eastAsia="SimSun" w:cs="SimSun"/>
                <w:sz w:val="22"/>
                <w:szCs w:val="22"/>
              </w:rPr>
            </w:pPr>
            <w:r>
              <w:rPr>
                <w:rFonts w:ascii="SimSun" w:hAnsi="SimSun" w:eastAsia="SimSun" w:cs="SimSun"/>
                <w:sz w:val="22"/>
                <w:szCs w:val="22"/>
                <w:spacing w:val="-1"/>
              </w:rPr>
              <w:t>2.2～17.6pmol/L</w:t>
            </w:r>
          </w:p>
          <w:p>
            <w:pPr>
              <w:ind w:left="748"/>
              <w:spacing w:line="214" w:lineRule="auto"/>
              <w:rPr>
                <w:rFonts w:ascii="SimSun" w:hAnsi="SimSun" w:eastAsia="SimSun" w:cs="SimSun"/>
                <w:sz w:val="22"/>
                <w:szCs w:val="22"/>
              </w:rPr>
            </w:pPr>
            <w:r>
              <w:rPr>
                <w:rFonts w:ascii="SimSun" w:hAnsi="SimSun" w:eastAsia="SimSun" w:cs="SimSun"/>
                <w:sz w:val="22"/>
                <w:szCs w:val="22"/>
                <w:spacing w:val="-2"/>
              </w:rPr>
              <w:t>1.1～8.8pmol/L</w:t>
            </w:r>
          </w:p>
          <w:p>
            <w:pPr>
              <w:ind w:left="827"/>
              <w:spacing w:before="27" w:line="224" w:lineRule="auto"/>
              <w:rPr>
                <w:rFonts w:ascii="SimSun" w:hAnsi="SimSun" w:eastAsia="SimSun" w:cs="SimSun"/>
                <w:sz w:val="22"/>
                <w:szCs w:val="22"/>
              </w:rPr>
            </w:pPr>
            <w:r>
              <w:rPr>
                <w:rFonts w:ascii="SimSun" w:hAnsi="SimSun" w:eastAsia="SimSun" w:cs="SimSun"/>
                <w:sz w:val="22"/>
                <w:szCs w:val="22"/>
                <w:spacing w:val="-2"/>
              </w:rPr>
              <w:t>&lt;3.2mU/L</w:t>
            </w:r>
          </w:p>
          <w:p>
            <w:pPr>
              <w:ind w:left="797"/>
              <w:spacing w:before="273" w:line="224" w:lineRule="auto"/>
              <w:rPr>
                <w:rFonts w:ascii="SimSun" w:hAnsi="SimSun" w:eastAsia="SimSun" w:cs="SimSun"/>
                <w:sz w:val="22"/>
                <w:szCs w:val="22"/>
              </w:rPr>
            </w:pPr>
            <w:r>
              <w:rPr>
                <w:rFonts w:ascii="SimSun" w:hAnsi="SimSun" w:eastAsia="SimSun" w:cs="SimSun"/>
                <w:sz w:val="22"/>
                <w:szCs w:val="22"/>
                <w:spacing w:val="-1"/>
              </w:rPr>
              <w:t>0.71～1.88nmol/L</w:t>
            </w:r>
          </w:p>
          <w:p>
            <w:pPr>
              <w:ind w:left="907"/>
              <w:spacing w:before="22" w:line="218" w:lineRule="auto"/>
              <w:rPr>
                <w:rFonts w:ascii="SimSun" w:hAnsi="SimSun" w:eastAsia="SimSun" w:cs="SimSun"/>
                <w:sz w:val="22"/>
                <w:szCs w:val="22"/>
              </w:rPr>
            </w:pPr>
            <w:r>
              <w:rPr>
                <w:rFonts w:ascii="SimSun" w:hAnsi="SimSun" w:eastAsia="SimSun" w:cs="SimSun"/>
                <w:sz w:val="22"/>
                <w:szCs w:val="22"/>
                <w:spacing w:val="-2"/>
              </w:rPr>
              <w:t>&lt;0.47nmol/L</w:t>
            </w:r>
          </w:p>
          <w:p>
            <w:pPr>
              <w:ind w:left="807"/>
              <w:spacing w:line="224" w:lineRule="auto"/>
              <w:rPr>
                <w:rFonts w:ascii="SimSun" w:hAnsi="SimSun" w:eastAsia="SimSun" w:cs="SimSun"/>
                <w:sz w:val="22"/>
                <w:szCs w:val="22"/>
              </w:rPr>
            </w:pPr>
            <w:r>
              <w:rPr>
                <w:rFonts w:ascii="SimSun" w:hAnsi="SimSun" w:eastAsia="SimSun" w:cs="SimSun"/>
                <w:sz w:val="22"/>
                <w:szCs w:val="22"/>
                <w:spacing w:val="-1"/>
              </w:rPr>
              <w:t>0.47～2.35nmol/L</w:t>
            </w:r>
          </w:p>
          <w:p>
            <w:pPr>
              <w:spacing w:line="474" w:lineRule="auto"/>
              <w:rPr>
                <w:rFonts w:ascii="Arial"/>
                <w:sz w:val="21"/>
              </w:rPr>
            </w:pPr>
            <w:r/>
          </w:p>
          <w:p>
            <w:pPr>
              <w:ind w:left="837"/>
              <w:spacing w:before="72" w:line="214" w:lineRule="auto"/>
              <w:rPr>
                <w:rFonts w:ascii="SimSun" w:hAnsi="SimSun" w:eastAsia="SimSun" w:cs="SimSun"/>
                <w:sz w:val="22"/>
                <w:szCs w:val="22"/>
              </w:rPr>
            </w:pPr>
            <w:r>
              <w:rPr>
                <w:rFonts w:ascii="SimSun" w:hAnsi="SimSun" w:eastAsia="SimSun" w:cs="SimSun"/>
                <w:sz w:val="22"/>
                <w:szCs w:val="22"/>
                <w:spacing w:val="-1"/>
              </w:rPr>
              <w:t>4.79～23.3μg/L</w:t>
            </w:r>
          </w:p>
          <w:p>
            <w:pPr>
              <w:spacing w:line="252" w:lineRule="auto"/>
              <w:rPr>
                <w:rFonts w:ascii="Arial"/>
                <w:sz w:val="21"/>
              </w:rPr>
            </w:pPr>
            <w:r/>
          </w:p>
          <w:p>
            <w:pPr>
              <w:spacing w:line="252" w:lineRule="auto"/>
              <w:rPr>
                <w:rFonts w:ascii="Arial"/>
                <w:sz w:val="21"/>
              </w:rPr>
            </w:pPr>
            <w:r/>
          </w:p>
          <w:p>
            <w:pPr>
              <w:ind w:left="857"/>
              <w:spacing w:before="72" w:line="224" w:lineRule="auto"/>
              <w:rPr>
                <w:rFonts w:ascii="SimSun" w:hAnsi="SimSun" w:eastAsia="SimSun" w:cs="SimSun"/>
                <w:sz w:val="22"/>
                <w:szCs w:val="22"/>
              </w:rPr>
            </w:pPr>
            <w:r>
              <w:rPr>
                <w:rFonts w:ascii="SimSun" w:hAnsi="SimSun" w:eastAsia="SimSun" w:cs="SimSun"/>
                <w:sz w:val="22"/>
                <w:szCs w:val="22"/>
                <w:spacing w:val="-1"/>
              </w:rPr>
              <w:t>3.5～12.5U/L</w:t>
            </w:r>
          </w:p>
          <w:p>
            <w:pPr>
              <w:ind w:left="857"/>
              <w:spacing w:before="3" w:line="224" w:lineRule="auto"/>
              <w:rPr>
                <w:rFonts w:ascii="SimSun" w:hAnsi="SimSun" w:eastAsia="SimSun" w:cs="SimSun"/>
                <w:sz w:val="22"/>
                <w:szCs w:val="22"/>
              </w:rPr>
            </w:pPr>
            <w:r>
              <w:rPr>
                <w:rFonts w:ascii="SimSun" w:hAnsi="SimSun" w:eastAsia="SimSun" w:cs="SimSun"/>
                <w:sz w:val="22"/>
                <w:szCs w:val="22"/>
                <w:spacing w:val="-1"/>
              </w:rPr>
              <w:t>4.7～21.5U/L</w:t>
            </w:r>
          </w:p>
          <w:p>
            <w:pPr>
              <w:ind w:left="907"/>
              <w:spacing w:before="13" w:line="224" w:lineRule="auto"/>
              <w:rPr>
                <w:rFonts w:ascii="SimSun" w:hAnsi="SimSun" w:eastAsia="SimSun" w:cs="SimSun"/>
                <w:sz w:val="22"/>
                <w:szCs w:val="22"/>
              </w:rPr>
            </w:pPr>
            <w:r>
              <w:rPr>
                <w:rFonts w:ascii="SimSun" w:hAnsi="SimSun" w:eastAsia="SimSun" w:cs="SimSun"/>
                <w:sz w:val="22"/>
                <w:szCs w:val="22"/>
                <w:spacing w:val="-3"/>
              </w:rPr>
              <w:t>1.7～7.7U/L</w:t>
            </w:r>
          </w:p>
          <w:p>
            <w:pPr>
              <w:ind w:left="748"/>
              <w:spacing w:before="3" w:line="224" w:lineRule="auto"/>
              <w:rPr>
                <w:rFonts w:ascii="SimSun" w:hAnsi="SimSun" w:eastAsia="SimSun" w:cs="SimSun"/>
                <w:sz w:val="22"/>
                <w:szCs w:val="22"/>
              </w:rPr>
            </w:pPr>
            <w:r>
              <w:rPr>
                <w:rFonts w:ascii="SimSun" w:hAnsi="SimSun" w:eastAsia="SimSun" w:cs="SimSun"/>
                <w:sz w:val="22"/>
                <w:szCs w:val="22"/>
                <w:spacing w:val="-1"/>
              </w:rPr>
              <w:t>25.8～134.8U/L</w:t>
            </w:r>
          </w:p>
          <w:p>
            <w:pPr>
              <w:spacing w:line="447" w:lineRule="auto"/>
              <w:rPr>
                <w:rFonts w:ascii="Arial"/>
                <w:sz w:val="21"/>
              </w:rPr>
            </w:pPr>
            <w:r/>
          </w:p>
          <w:p>
            <w:pPr>
              <w:ind w:left="857"/>
              <w:spacing w:before="73" w:line="227" w:lineRule="auto"/>
              <w:rPr>
                <w:rFonts w:ascii="SimSun" w:hAnsi="SimSun" w:eastAsia="SimSun" w:cs="SimSun"/>
                <w:sz w:val="22"/>
                <w:szCs w:val="22"/>
              </w:rPr>
            </w:pPr>
            <w:r>
              <w:rPr>
                <w:rFonts w:ascii="SimSun" w:hAnsi="SimSun" w:eastAsia="SimSun" w:cs="SimSun"/>
                <w:sz w:val="22"/>
                <w:szCs w:val="22"/>
                <w:spacing w:val="-1"/>
              </w:rPr>
              <w:t>2.4～12.6U/L</w:t>
            </w:r>
          </w:p>
          <w:p>
            <w:pPr>
              <w:ind w:left="797"/>
              <w:spacing w:line="224" w:lineRule="auto"/>
              <w:rPr>
                <w:rFonts w:ascii="SimSun" w:hAnsi="SimSun" w:eastAsia="SimSun" w:cs="SimSun"/>
                <w:sz w:val="22"/>
                <w:szCs w:val="22"/>
              </w:rPr>
            </w:pPr>
            <w:r>
              <w:rPr>
                <w:rFonts w:ascii="SimSun" w:hAnsi="SimSun" w:eastAsia="SimSun" w:cs="SimSun"/>
                <w:sz w:val="22"/>
                <w:szCs w:val="22"/>
                <w:spacing w:val="-2"/>
              </w:rPr>
              <w:t>14.0～95.6U/L</w:t>
            </w:r>
          </w:p>
          <w:p>
            <w:pPr>
              <w:ind w:left="857"/>
              <w:spacing w:before="13" w:line="218" w:lineRule="auto"/>
              <w:rPr>
                <w:rFonts w:ascii="SimSun" w:hAnsi="SimSun" w:eastAsia="SimSun" w:cs="SimSun"/>
                <w:sz w:val="22"/>
                <w:szCs w:val="22"/>
              </w:rPr>
            </w:pPr>
            <w:r>
              <w:rPr>
                <w:rFonts w:ascii="SimSun" w:hAnsi="SimSun" w:eastAsia="SimSun" w:cs="SimSun"/>
                <w:sz w:val="22"/>
                <w:szCs w:val="22"/>
                <w:spacing w:val="-3"/>
              </w:rPr>
              <w:t>1.0～11.4U/L</w:t>
            </w:r>
          </w:p>
          <w:p>
            <w:pPr>
              <w:ind w:left="857"/>
              <w:spacing w:line="224" w:lineRule="auto"/>
              <w:rPr>
                <w:rFonts w:ascii="SimSun" w:hAnsi="SimSun" w:eastAsia="SimSun" w:cs="SimSun"/>
                <w:sz w:val="22"/>
                <w:szCs w:val="22"/>
              </w:rPr>
            </w:pPr>
            <w:r>
              <w:rPr>
                <w:rFonts w:ascii="SimSun" w:hAnsi="SimSun" w:eastAsia="SimSun" w:cs="SimSun"/>
                <w:sz w:val="22"/>
                <w:szCs w:val="22"/>
                <w:spacing w:val="-1"/>
              </w:rPr>
              <w:t>7.7～58.5U/L</w:t>
            </w:r>
          </w:p>
        </w:tc>
      </w:tr>
      <w:tr>
        <w:trPr>
          <w:trHeight w:val="538" w:hRule="atLeast"/>
        </w:trPr>
        <w:tc>
          <w:tcPr>
            <w:tcW w:w="4849" w:type="dxa"/>
            <w:vAlign w:val="top"/>
            <w:gridSpan w:val="2"/>
            <w:tcBorders>
              <w:top w:val="none" w:color="000000" w:sz="8" w:space="0"/>
            </w:tcBorders>
          </w:tcPr>
          <w:p>
            <w:pPr>
              <w:ind w:left="44"/>
              <w:spacing w:before="46" w:line="218" w:lineRule="auto"/>
              <w:rPr>
                <w:rFonts w:ascii="SimSun" w:hAnsi="SimSun" w:eastAsia="SimSun" w:cs="SimSun"/>
                <w:sz w:val="22"/>
                <w:szCs w:val="22"/>
              </w:rPr>
            </w:pPr>
            <w:r>
              <w:rPr>
                <w:rFonts w:ascii="SimSun" w:hAnsi="SimSun" w:eastAsia="SimSun" w:cs="SimSun"/>
                <w:sz w:val="22"/>
                <w:szCs w:val="22"/>
                <w:spacing w:val="-1"/>
              </w:rPr>
              <w:t>促甲状腺激素释放激素14～168pmol/L</w:t>
            </w:r>
          </w:p>
          <w:p>
            <w:pPr>
              <w:ind w:left="304"/>
              <w:spacing w:line="194" w:lineRule="auto"/>
              <w:rPr>
                <w:rFonts w:ascii="SimSun" w:hAnsi="SimSun" w:eastAsia="SimSun" w:cs="SimSun"/>
                <w:sz w:val="22"/>
                <w:szCs w:val="22"/>
              </w:rPr>
            </w:pPr>
            <w:r>
              <w:rPr>
                <w:rFonts w:ascii="SimSun" w:hAnsi="SimSun" w:eastAsia="SimSun" w:cs="SimSun"/>
                <w:sz w:val="22"/>
                <w:szCs w:val="22"/>
                <w:spacing w:val="-8"/>
              </w:rPr>
              <w:t>(TRH)</w:t>
            </w:r>
          </w:p>
        </w:tc>
        <w:tc>
          <w:tcPr>
            <w:tcW w:w="1798" w:type="dxa"/>
            <w:vAlign w:val="top"/>
            <w:vMerge w:val="continue"/>
            <w:tcBorders>
              <w:top w:val="none" w:color="000000" w:sz="2" w:space="0"/>
            </w:tcBorders>
          </w:tcPr>
          <w:p>
            <w:pPr>
              <w:rPr>
                <w:rFonts w:ascii="Arial"/>
                <w:sz w:val="21"/>
              </w:rPr>
            </w:pPr>
            <w:r/>
          </w:p>
        </w:tc>
        <w:tc>
          <w:tcPr>
            <w:tcW w:w="3042" w:type="dxa"/>
            <w:vAlign w:val="top"/>
            <w:vMerge w:val="continue"/>
            <w:tcBorders>
              <w:top w:val="none" w:color="000000" w:sz="2" w:space="0"/>
            </w:tcBorders>
          </w:tcPr>
          <w:p>
            <w:pPr>
              <w:rPr>
                <w:rFonts w:ascii="Arial"/>
                <w:sz w:val="21"/>
              </w:rPr>
            </w:pPr>
            <w:r/>
          </w:p>
        </w:tc>
      </w:tr>
    </w:tbl>
    <w:p>
      <w:pPr>
        <w:rPr>
          <w:rFonts w:ascii="Arial"/>
          <w:sz w:val="21"/>
        </w:rPr>
      </w:pPr>
      <w:r/>
    </w:p>
    <w:p>
      <w:pPr>
        <w:sectPr>
          <w:pgSz w:w="11900" w:h="16840"/>
          <w:pgMar w:top="872" w:right="1065" w:bottom="400" w:left="580" w:header="0" w:footer="0" w:gutter="0"/>
        </w:sectPr>
        <w:rPr/>
      </w:pPr>
    </w:p>
    <w:p>
      <w:pPr>
        <w:spacing w:before="50" w:line="222" w:lineRule="auto"/>
        <w:jc w:val="right"/>
        <w:rPr>
          <w:rFonts w:ascii="SimHei" w:hAnsi="SimHei" w:eastAsia="SimHei" w:cs="SimHei"/>
          <w:sz w:val="25"/>
          <w:szCs w:val="25"/>
        </w:rPr>
      </w:pPr>
      <w:r>
        <w:rPr>
          <w:rFonts w:ascii="SimHei" w:hAnsi="SimHei" w:eastAsia="SimHei" w:cs="SimHei"/>
          <w:sz w:val="25"/>
          <w:szCs w:val="25"/>
          <w:color w:val="0085DF"/>
          <w:spacing w:val="-8"/>
        </w:rPr>
        <w:t>附</w:t>
      </w:r>
      <w:r>
        <w:rPr>
          <w:rFonts w:ascii="SimHei" w:hAnsi="SimHei" w:eastAsia="SimHei" w:cs="SimHei"/>
          <w:sz w:val="25"/>
          <w:szCs w:val="25"/>
          <w:color w:val="0085DF"/>
          <w:spacing w:val="47"/>
        </w:rPr>
        <w:t xml:space="preserve">  </w:t>
      </w:r>
      <w:r>
        <w:rPr>
          <w:rFonts w:ascii="SimHei" w:hAnsi="SimHei" w:eastAsia="SimHei" w:cs="SimHei"/>
          <w:sz w:val="25"/>
          <w:szCs w:val="25"/>
          <w:color w:val="0085DF"/>
          <w:spacing w:val="-8"/>
        </w:rPr>
        <w:t>录</w:t>
      </w:r>
      <w:r>
        <w:rPr>
          <w:rFonts w:ascii="SimHei" w:hAnsi="SimHei" w:eastAsia="SimHei" w:cs="SimHei"/>
          <w:sz w:val="25"/>
          <w:szCs w:val="25"/>
          <w:color w:val="0085DF"/>
          <w:spacing w:val="7"/>
        </w:rPr>
        <w:t xml:space="preserve">     </w:t>
      </w:r>
      <w:r>
        <w:rPr>
          <w:rFonts w:ascii="SimHei" w:hAnsi="SimHei" w:eastAsia="SimHei" w:cs="SimHei"/>
          <w:sz w:val="25"/>
          <w:szCs w:val="25"/>
          <w:color w:val="0085DF"/>
          <w:spacing w:val="-8"/>
        </w:rPr>
        <w:t>445</w:t>
      </w:r>
    </w:p>
    <w:p>
      <w:pPr>
        <w:spacing w:line="255" w:lineRule="auto"/>
        <w:rPr>
          <w:rFonts w:ascii="Arial"/>
          <w:sz w:val="21"/>
        </w:rPr>
      </w:pPr>
      <w:r/>
    </w:p>
    <w:p>
      <w:pPr>
        <w:ind w:left="8918"/>
        <w:spacing w:before="81" w:line="220" w:lineRule="auto"/>
        <w:rPr>
          <w:rFonts w:ascii="SimSun" w:hAnsi="SimSun" w:eastAsia="SimSun" w:cs="SimSun"/>
          <w:sz w:val="25"/>
          <w:szCs w:val="25"/>
        </w:rPr>
      </w:pPr>
      <w:r>
        <w:rPr>
          <w:rFonts w:ascii="SimSun" w:hAnsi="SimSun" w:eastAsia="SimSun" w:cs="SimSun"/>
          <w:sz w:val="25"/>
          <w:szCs w:val="25"/>
          <w:b/>
          <w:bCs/>
          <w:spacing w:val="-17"/>
        </w:rPr>
        <w:t>续表</w:t>
      </w:r>
    </w:p>
    <w:p>
      <w:pPr>
        <w:spacing w:line="19" w:lineRule="exact"/>
        <w:rPr/>
      </w:pPr>
      <w:r/>
    </w:p>
    <w:tbl>
      <w:tblPr>
        <w:tblStyle w:val="2"/>
        <w:tblW w:w="977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219"/>
        <w:gridCol w:w="2651"/>
        <w:gridCol w:w="2452"/>
        <w:gridCol w:w="2448"/>
      </w:tblGrid>
      <w:tr>
        <w:trPr>
          <w:trHeight w:val="415" w:hRule="atLeast"/>
        </w:trPr>
        <w:tc>
          <w:tcPr>
            <w:shd w:val="clear" w:fill="A5D7F3"/>
            <w:tcW w:w="4870" w:type="dxa"/>
            <w:vAlign w:val="top"/>
            <w:gridSpan w:val="2"/>
          </w:tcPr>
          <w:p>
            <w:pPr>
              <w:ind w:left="118"/>
              <w:spacing w:before="120" w:line="228" w:lineRule="auto"/>
              <w:rPr>
                <w:rFonts w:ascii="SimSun" w:hAnsi="SimSun" w:eastAsia="SimSun" w:cs="SimSun"/>
                <w:sz w:val="21"/>
                <w:szCs w:val="21"/>
              </w:rPr>
            </w:pPr>
            <w:r>
              <w:rPr>
                <w:rFonts w:ascii="SimSun" w:hAnsi="SimSun" w:eastAsia="SimSun" w:cs="SimSun"/>
                <w:sz w:val="21"/>
                <w:szCs w:val="21"/>
                <w:b/>
                <w:bCs/>
                <w:spacing w:val="1"/>
              </w:rPr>
              <w:t>检查项目</w:t>
            </w:r>
            <w:r>
              <w:rPr>
                <w:rFonts w:ascii="SimSun" w:hAnsi="SimSun" w:eastAsia="SimSun" w:cs="SimSun"/>
                <w:sz w:val="21"/>
                <w:szCs w:val="21"/>
                <w:spacing w:val="5"/>
              </w:rPr>
              <w:t xml:space="preserve">               </w:t>
            </w:r>
            <w:r>
              <w:rPr>
                <w:rFonts w:ascii="SimSun" w:hAnsi="SimSun" w:eastAsia="SimSun" w:cs="SimSun"/>
                <w:sz w:val="21"/>
                <w:szCs w:val="21"/>
                <w:b/>
                <w:bCs/>
                <w:spacing w:val="1"/>
              </w:rPr>
              <w:t>参考值</w:t>
            </w:r>
          </w:p>
        </w:tc>
        <w:tc>
          <w:tcPr>
            <w:shd w:val="clear" w:fill="A4D8F1"/>
            <w:tcW w:w="4900" w:type="dxa"/>
            <w:vAlign w:val="top"/>
            <w:gridSpan w:val="2"/>
          </w:tcPr>
          <w:p>
            <w:pPr>
              <w:ind w:left="128"/>
              <w:spacing w:before="120" w:line="228" w:lineRule="auto"/>
              <w:rPr>
                <w:rFonts w:ascii="SimSun" w:hAnsi="SimSun" w:eastAsia="SimSun" w:cs="SimSun"/>
                <w:sz w:val="21"/>
                <w:szCs w:val="21"/>
              </w:rPr>
            </w:pPr>
            <w:r>
              <w:rPr>
                <w:rFonts w:ascii="SimSun" w:hAnsi="SimSun" w:eastAsia="SimSun" w:cs="SimSun"/>
                <w:sz w:val="21"/>
                <w:szCs w:val="21"/>
                <w:b/>
                <w:bCs/>
                <w:spacing w:val="1"/>
              </w:rPr>
              <w:t>检查项目</w:t>
            </w:r>
            <w:r>
              <w:rPr>
                <w:rFonts w:ascii="SimSun" w:hAnsi="SimSun" w:eastAsia="SimSun" w:cs="SimSun"/>
                <w:sz w:val="21"/>
                <w:szCs w:val="21"/>
                <w:spacing w:val="6"/>
              </w:rPr>
              <w:t xml:space="preserve">               </w:t>
            </w:r>
            <w:r>
              <w:rPr>
                <w:rFonts w:ascii="SimSun" w:hAnsi="SimSun" w:eastAsia="SimSun" w:cs="SimSun"/>
                <w:sz w:val="21"/>
                <w:szCs w:val="21"/>
                <w:b/>
                <w:bCs/>
                <w:spacing w:val="1"/>
              </w:rPr>
              <w:t>参考值</w:t>
            </w:r>
          </w:p>
        </w:tc>
      </w:tr>
      <w:tr>
        <w:trPr>
          <w:trHeight w:val="410" w:hRule="atLeast"/>
        </w:trPr>
        <w:tc>
          <w:tcPr>
            <w:shd w:val="clear" w:fill="D2F1F9"/>
            <w:tcW w:w="9770" w:type="dxa"/>
            <w:vAlign w:val="top"/>
            <w:gridSpan w:val="4"/>
          </w:tcPr>
          <w:p>
            <w:pPr>
              <w:ind w:left="325"/>
              <w:spacing w:before="158" w:line="219" w:lineRule="auto"/>
              <w:rPr>
                <w:rFonts w:ascii="SimSun" w:hAnsi="SimSun" w:eastAsia="SimSun" w:cs="SimSun"/>
                <w:sz w:val="21"/>
                <w:szCs w:val="21"/>
              </w:rPr>
            </w:pPr>
            <w:r>
              <w:rPr>
                <w:rFonts w:ascii="SimSun" w:hAnsi="SimSun" w:eastAsia="SimSun" w:cs="SimSun"/>
                <w:sz w:val="21"/>
                <w:szCs w:val="21"/>
                <w:color w:val="51595C"/>
                <w:spacing w:val="14"/>
              </w:rPr>
              <w:t>(2)甲状腺：</w:t>
            </w:r>
          </w:p>
        </w:tc>
      </w:tr>
      <w:tr>
        <w:trPr>
          <w:trHeight w:val="401" w:hRule="atLeast"/>
        </w:trPr>
        <w:tc>
          <w:tcPr>
            <w:tcW w:w="4870" w:type="dxa"/>
            <w:vAlign w:val="top"/>
            <w:gridSpan w:val="2"/>
            <w:tcBorders>
              <w:bottom w:val="none" w:color="000000" w:sz="8" w:space="0"/>
            </w:tcBorders>
          </w:tcPr>
          <w:p>
            <w:pPr>
              <w:ind w:left="125"/>
              <w:spacing w:before="117" w:line="219" w:lineRule="auto"/>
              <w:rPr>
                <w:rFonts w:ascii="SimSun" w:hAnsi="SimSun" w:eastAsia="SimSun" w:cs="SimSun"/>
                <w:sz w:val="21"/>
                <w:szCs w:val="21"/>
              </w:rPr>
            </w:pPr>
            <w:r>
              <w:rPr>
                <w:rFonts w:ascii="SimSun" w:hAnsi="SimSun" w:eastAsia="SimSun" w:cs="SimSun"/>
                <w:sz w:val="21"/>
                <w:szCs w:val="21"/>
                <w:spacing w:val="12"/>
              </w:rPr>
              <w:t>总三碘甲状腺原氨酸(</w:t>
            </w:r>
            <w:r>
              <w:rPr>
                <w:rFonts w:ascii="SimSun" w:hAnsi="SimSun" w:eastAsia="SimSun" w:cs="SimSun"/>
                <w:sz w:val="21"/>
                <w:szCs w:val="21"/>
              </w:rPr>
              <w:t>TT</w:t>
            </w:r>
            <w:r>
              <w:rPr>
                <w:rFonts w:ascii="Calibri" w:hAnsi="Calibri" w:eastAsia="Calibri" w:cs="Calibri"/>
                <w:sz w:val="21"/>
                <w:szCs w:val="21"/>
                <w:spacing w:val="12"/>
              </w:rPr>
              <w:t>₃</w:t>
            </w:r>
            <w:r>
              <w:rPr>
                <w:rFonts w:ascii="SimSun" w:hAnsi="SimSun" w:eastAsia="SimSun" w:cs="SimSun"/>
                <w:sz w:val="21"/>
                <w:szCs w:val="21"/>
                <w:spacing w:val="12"/>
              </w:rPr>
              <w:t>)</w:t>
            </w:r>
          </w:p>
        </w:tc>
        <w:tc>
          <w:tcPr>
            <w:tcW w:w="2452" w:type="dxa"/>
            <w:vAlign w:val="top"/>
            <w:vMerge w:val="restart"/>
            <w:tcBorders>
              <w:right w:val="none" w:color="000000" w:sz="8" w:space="0"/>
              <w:bottom w:val="none" w:color="000000" w:sz="2" w:space="0"/>
            </w:tcBorders>
          </w:tcPr>
          <w:p>
            <w:pPr>
              <w:ind w:left="145"/>
              <w:spacing w:before="88" w:line="219" w:lineRule="auto"/>
              <w:rPr>
                <w:rFonts w:ascii="SimSun" w:hAnsi="SimSun" w:eastAsia="SimSun" w:cs="SimSun"/>
                <w:sz w:val="21"/>
                <w:szCs w:val="21"/>
              </w:rPr>
            </w:pPr>
            <w:r>
              <w:rPr>
                <w:rFonts w:ascii="SimSun" w:hAnsi="SimSun" w:eastAsia="SimSun" w:cs="SimSun"/>
                <w:sz w:val="21"/>
                <w:szCs w:val="21"/>
                <w:spacing w:val="15"/>
              </w:rPr>
              <w:t>游离甲状腺素(</w:t>
            </w:r>
            <w:r>
              <w:rPr>
                <w:rFonts w:ascii="SimSun" w:hAnsi="SimSun" w:eastAsia="SimSun" w:cs="SimSun"/>
                <w:sz w:val="21"/>
                <w:szCs w:val="21"/>
              </w:rPr>
              <w:t>FT</w:t>
            </w:r>
            <w:r>
              <w:rPr>
                <w:rFonts w:ascii="Calibri" w:hAnsi="Calibri" w:eastAsia="Calibri" w:cs="Calibri"/>
                <w:sz w:val="21"/>
                <w:szCs w:val="21"/>
                <w:spacing w:val="15"/>
              </w:rPr>
              <w:t>₄</w:t>
            </w:r>
            <w:r>
              <w:rPr>
                <w:rFonts w:ascii="SimSun" w:hAnsi="SimSun" w:eastAsia="SimSun" w:cs="SimSun"/>
                <w:sz w:val="21"/>
                <w:szCs w:val="21"/>
                <w:spacing w:val="15"/>
              </w:rPr>
              <w:t>)</w:t>
            </w:r>
          </w:p>
          <w:p>
            <w:pPr>
              <w:ind w:left="345"/>
              <w:spacing w:before="107" w:line="365" w:lineRule="exact"/>
              <w:rPr>
                <w:rFonts w:ascii="SimSun" w:hAnsi="SimSun" w:eastAsia="SimSun" w:cs="SimSun"/>
                <w:sz w:val="21"/>
                <w:szCs w:val="21"/>
              </w:rPr>
            </w:pPr>
            <w:r>
              <w:rPr>
                <w:rFonts w:ascii="SimSun" w:hAnsi="SimSun" w:eastAsia="SimSun" w:cs="SimSun"/>
                <w:sz w:val="21"/>
                <w:szCs w:val="21"/>
                <w:spacing w:val="-1"/>
                <w:position w:val="11"/>
              </w:rPr>
              <w:t>CLIA法</w:t>
            </w:r>
          </w:p>
          <w:p>
            <w:pPr>
              <w:ind w:left="535"/>
              <w:spacing w:line="220" w:lineRule="auto"/>
              <w:rPr>
                <w:rFonts w:ascii="SimSun" w:hAnsi="SimSun" w:eastAsia="SimSun" w:cs="SimSun"/>
                <w:sz w:val="21"/>
                <w:szCs w:val="21"/>
              </w:rPr>
            </w:pPr>
            <w:r>
              <w:rPr>
                <w:rFonts w:ascii="SimSun" w:hAnsi="SimSun" w:eastAsia="SimSun" w:cs="SimSun"/>
                <w:sz w:val="21"/>
                <w:szCs w:val="21"/>
                <w:spacing w:val="-3"/>
              </w:rPr>
              <w:t>成人</w:t>
            </w:r>
          </w:p>
          <w:p>
            <w:pPr>
              <w:ind w:left="535"/>
              <w:spacing w:before="108" w:line="220" w:lineRule="auto"/>
              <w:rPr>
                <w:rFonts w:ascii="SimSun" w:hAnsi="SimSun" w:eastAsia="SimSun" w:cs="SimSun"/>
                <w:sz w:val="21"/>
                <w:szCs w:val="21"/>
              </w:rPr>
            </w:pPr>
            <w:r>
              <w:rPr>
                <w:rFonts w:ascii="SimSun" w:hAnsi="SimSun" w:eastAsia="SimSun" w:cs="SimSun"/>
                <w:sz w:val="21"/>
                <w:szCs w:val="21"/>
                <w:spacing w:val="8"/>
              </w:rPr>
              <w:t>孕妇</w:t>
            </w:r>
          </w:p>
          <w:p>
            <w:pPr>
              <w:ind w:left="755"/>
              <w:spacing w:before="108" w:line="381" w:lineRule="exact"/>
              <w:rPr>
                <w:rFonts w:ascii="SimSun" w:hAnsi="SimSun" w:eastAsia="SimSun" w:cs="SimSun"/>
                <w:sz w:val="21"/>
                <w:szCs w:val="21"/>
              </w:rPr>
            </w:pPr>
            <w:r>
              <w:rPr>
                <w:rFonts w:ascii="SimSun" w:hAnsi="SimSun" w:eastAsia="SimSun" w:cs="SimSun"/>
                <w:sz w:val="21"/>
                <w:szCs w:val="21"/>
                <w:spacing w:val="-1"/>
                <w:position w:val="12"/>
              </w:rPr>
              <w:t>Abbott试剂</w:t>
            </w:r>
          </w:p>
          <w:p>
            <w:pPr>
              <w:ind w:left="985"/>
              <w:spacing w:line="220" w:lineRule="auto"/>
              <w:rPr>
                <w:rFonts w:ascii="SimSun" w:hAnsi="SimSun" w:eastAsia="SimSun" w:cs="SimSun"/>
                <w:sz w:val="21"/>
                <w:szCs w:val="21"/>
              </w:rPr>
            </w:pPr>
            <w:r>
              <w:rPr>
                <w:rFonts w:ascii="SimSun" w:hAnsi="SimSun" w:eastAsia="SimSun" w:cs="SimSun"/>
                <w:sz w:val="21"/>
                <w:szCs w:val="21"/>
                <w:spacing w:val="4"/>
              </w:rPr>
              <w:t>孕早期</w:t>
            </w:r>
          </w:p>
          <w:p>
            <w:pPr>
              <w:ind w:left="985"/>
              <w:spacing w:before="90" w:line="220" w:lineRule="auto"/>
              <w:rPr>
                <w:rFonts w:ascii="SimSun" w:hAnsi="SimSun" w:eastAsia="SimSun" w:cs="SimSun"/>
                <w:sz w:val="21"/>
                <w:szCs w:val="21"/>
              </w:rPr>
            </w:pPr>
            <w:r>
              <w:rPr>
                <w:rFonts w:ascii="SimSun" w:hAnsi="SimSun" w:eastAsia="SimSun" w:cs="SimSun"/>
                <w:sz w:val="21"/>
                <w:szCs w:val="21"/>
                <w:spacing w:val="4"/>
              </w:rPr>
              <w:t>孕中期</w:t>
            </w:r>
          </w:p>
          <w:p>
            <w:pPr>
              <w:ind w:left="985"/>
              <w:spacing w:before="120" w:line="220" w:lineRule="auto"/>
              <w:rPr>
                <w:rFonts w:ascii="SimSun" w:hAnsi="SimSun" w:eastAsia="SimSun" w:cs="SimSun"/>
                <w:sz w:val="21"/>
                <w:szCs w:val="21"/>
              </w:rPr>
            </w:pPr>
            <w:r>
              <w:rPr>
                <w:rFonts w:ascii="SimSun" w:hAnsi="SimSun" w:eastAsia="SimSun" w:cs="SimSun"/>
                <w:sz w:val="21"/>
                <w:szCs w:val="21"/>
                <w:spacing w:val="4"/>
              </w:rPr>
              <w:t>孕晚期</w:t>
            </w:r>
          </w:p>
          <w:p>
            <w:pPr>
              <w:ind w:left="745"/>
              <w:spacing w:before="98" w:line="371" w:lineRule="exact"/>
              <w:rPr>
                <w:rFonts w:ascii="SimSun" w:hAnsi="SimSun" w:eastAsia="SimSun" w:cs="SimSun"/>
                <w:sz w:val="21"/>
                <w:szCs w:val="21"/>
              </w:rPr>
            </w:pPr>
            <w:r>
              <w:rPr>
                <w:rFonts w:ascii="SimSun" w:hAnsi="SimSun" w:eastAsia="SimSun" w:cs="SimSun"/>
                <w:sz w:val="21"/>
                <w:szCs w:val="21"/>
                <w:spacing w:val="-1"/>
                <w:position w:val="12"/>
              </w:rPr>
              <w:t>DPC试剂</w:t>
            </w:r>
          </w:p>
          <w:p>
            <w:pPr>
              <w:ind w:left="995"/>
              <w:spacing w:line="220" w:lineRule="auto"/>
              <w:rPr>
                <w:rFonts w:ascii="SimSun" w:hAnsi="SimSun" w:eastAsia="SimSun" w:cs="SimSun"/>
                <w:sz w:val="21"/>
                <w:szCs w:val="21"/>
              </w:rPr>
            </w:pPr>
            <w:r>
              <w:rPr>
                <w:rFonts w:ascii="SimSun" w:hAnsi="SimSun" w:eastAsia="SimSun" w:cs="SimSun"/>
                <w:sz w:val="21"/>
                <w:szCs w:val="21"/>
                <w:spacing w:val="4"/>
              </w:rPr>
              <w:t>孕早期</w:t>
            </w:r>
          </w:p>
          <w:p>
            <w:pPr>
              <w:ind w:left="965"/>
              <w:spacing w:before="100" w:line="220" w:lineRule="auto"/>
              <w:rPr>
                <w:rFonts w:ascii="SimSun" w:hAnsi="SimSun" w:eastAsia="SimSun" w:cs="SimSun"/>
                <w:sz w:val="21"/>
                <w:szCs w:val="21"/>
              </w:rPr>
            </w:pPr>
            <w:r>
              <w:rPr>
                <w:rFonts w:ascii="SimSun" w:hAnsi="SimSun" w:eastAsia="SimSun" w:cs="SimSun"/>
                <w:sz w:val="21"/>
                <w:szCs w:val="21"/>
                <w:spacing w:val="4"/>
              </w:rPr>
              <w:t>孕中期</w:t>
            </w:r>
          </w:p>
          <w:p>
            <w:pPr>
              <w:ind w:left="995"/>
              <w:spacing w:before="140" w:line="220" w:lineRule="auto"/>
              <w:rPr>
                <w:rFonts w:ascii="SimSun" w:hAnsi="SimSun" w:eastAsia="SimSun" w:cs="SimSun"/>
                <w:sz w:val="21"/>
                <w:szCs w:val="21"/>
              </w:rPr>
            </w:pPr>
            <w:r>
              <w:rPr>
                <w:rFonts w:ascii="SimSun" w:hAnsi="SimSun" w:eastAsia="SimSun" w:cs="SimSun"/>
                <w:sz w:val="21"/>
                <w:szCs w:val="21"/>
                <w:spacing w:val="4"/>
              </w:rPr>
              <w:t>孕晚期</w:t>
            </w:r>
          </w:p>
          <w:p>
            <w:pPr>
              <w:ind w:left="755"/>
              <w:spacing w:before="88" w:line="382" w:lineRule="exact"/>
              <w:rPr>
                <w:rFonts w:ascii="SimSun" w:hAnsi="SimSun" w:eastAsia="SimSun" w:cs="SimSun"/>
                <w:sz w:val="21"/>
                <w:szCs w:val="21"/>
              </w:rPr>
            </w:pPr>
            <w:r>
              <w:rPr>
                <w:rFonts w:ascii="SimSun" w:hAnsi="SimSun" w:eastAsia="SimSun" w:cs="SimSun"/>
                <w:sz w:val="21"/>
                <w:szCs w:val="21"/>
                <w:spacing w:val="-1"/>
                <w:position w:val="12"/>
              </w:rPr>
              <w:t>Baver试剂</w:t>
            </w:r>
          </w:p>
          <w:p>
            <w:pPr>
              <w:ind w:left="985"/>
              <w:spacing w:line="220" w:lineRule="auto"/>
              <w:rPr>
                <w:rFonts w:ascii="SimSun" w:hAnsi="SimSun" w:eastAsia="SimSun" w:cs="SimSun"/>
                <w:sz w:val="21"/>
                <w:szCs w:val="21"/>
              </w:rPr>
            </w:pPr>
            <w:r>
              <w:rPr>
                <w:rFonts w:ascii="SimSun" w:hAnsi="SimSun" w:eastAsia="SimSun" w:cs="SimSun"/>
                <w:sz w:val="21"/>
                <w:szCs w:val="21"/>
                <w:spacing w:val="4"/>
              </w:rPr>
              <w:t>孕早期</w:t>
            </w:r>
          </w:p>
          <w:p>
            <w:pPr>
              <w:ind w:left="995"/>
              <w:spacing w:before="119" w:line="220" w:lineRule="auto"/>
              <w:rPr>
                <w:rFonts w:ascii="SimSun" w:hAnsi="SimSun" w:eastAsia="SimSun" w:cs="SimSun"/>
                <w:sz w:val="21"/>
                <w:szCs w:val="21"/>
              </w:rPr>
            </w:pPr>
            <w:r>
              <w:rPr>
                <w:rFonts w:ascii="SimSun" w:hAnsi="SimSun" w:eastAsia="SimSun" w:cs="SimSun"/>
                <w:sz w:val="21"/>
                <w:szCs w:val="21"/>
                <w:spacing w:val="4"/>
              </w:rPr>
              <w:t>孕中期</w:t>
            </w:r>
          </w:p>
          <w:p>
            <w:pPr>
              <w:ind w:left="1005"/>
              <w:spacing w:before="100" w:line="220" w:lineRule="auto"/>
              <w:rPr>
                <w:rFonts w:ascii="SimSun" w:hAnsi="SimSun" w:eastAsia="SimSun" w:cs="SimSun"/>
                <w:sz w:val="21"/>
                <w:szCs w:val="21"/>
              </w:rPr>
            </w:pPr>
            <w:r>
              <w:rPr>
                <w:rFonts w:ascii="SimSun" w:hAnsi="SimSun" w:eastAsia="SimSun" w:cs="SimSun"/>
                <w:sz w:val="21"/>
                <w:szCs w:val="21"/>
                <w:spacing w:val="4"/>
              </w:rPr>
              <w:t>孕晚期</w:t>
            </w:r>
          </w:p>
          <w:p>
            <w:pPr>
              <w:ind w:left="335"/>
              <w:spacing w:before="126" w:line="345" w:lineRule="exact"/>
              <w:rPr>
                <w:rFonts w:ascii="SimSun" w:hAnsi="SimSun" w:eastAsia="SimSun" w:cs="SimSun"/>
                <w:sz w:val="21"/>
                <w:szCs w:val="21"/>
              </w:rPr>
            </w:pPr>
            <w:r>
              <w:rPr>
                <w:rFonts w:ascii="SimSun" w:hAnsi="SimSun" w:eastAsia="SimSun" w:cs="SimSun"/>
                <w:sz w:val="21"/>
                <w:szCs w:val="21"/>
                <w:spacing w:val="-1"/>
                <w:position w:val="9"/>
              </w:rPr>
              <w:t>ECLIA法</w:t>
            </w:r>
          </w:p>
          <w:p>
            <w:pPr>
              <w:ind w:left="535"/>
              <w:spacing w:before="1" w:line="220" w:lineRule="auto"/>
              <w:rPr>
                <w:rFonts w:ascii="SimSun" w:hAnsi="SimSun" w:eastAsia="SimSun" w:cs="SimSun"/>
                <w:sz w:val="21"/>
                <w:szCs w:val="21"/>
              </w:rPr>
            </w:pPr>
            <w:r>
              <w:rPr>
                <w:rFonts w:ascii="SimSun" w:hAnsi="SimSun" w:eastAsia="SimSun" w:cs="SimSun"/>
                <w:sz w:val="21"/>
                <w:szCs w:val="21"/>
                <w:spacing w:val="-3"/>
              </w:rPr>
              <w:t>成人</w:t>
            </w:r>
          </w:p>
          <w:p>
            <w:pPr>
              <w:ind w:left="535"/>
              <w:spacing w:before="98" w:line="220" w:lineRule="auto"/>
              <w:rPr>
                <w:rFonts w:ascii="SimSun" w:hAnsi="SimSun" w:eastAsia="SimSun" w:cs="SimSun"/>
                <w:sz w:val="21"/>
                <w:szCs w:val="21"/>
              </w:rPr>
            </w:pPr>
            <w:r>
              <w:rPr>
                <w:rFonts w:ascii="SimSun" w:hAnsi="SimSun" w:eastAsia="SimSun" w:cs="SimSun"/>
                <w:sz w:val="21"/>
                <w:szCs w:val="21"/>
                <w:spacing w:val="8"/>
              </w:rPr>
              <w:t>孕妇</w:t>
            </w:r>
          </w:p>
          <w:p>
            <w:pPr>
              <w:ind w:left="755"/>
              <w:spacing w:before="118" w:line="371" w:lineRule="exact"/>
              <w:rPr>
                <w:rFonts w:ascii="SimSun" w:hAnsi="SimSun" w:eastAsia="SimSun" w:cs="SimSun"/>
                <w:sz w:val="21"/>
                <w:szCs w:val="21"/>
              </w:rPr>
            </w:pPr>
            <w:r>
              <w:rPr>
                <w:rFonts w:ascii="SimSun" w:hAnsi="SimSun" w:eastAsia="SimSun" w:cs="SimSun"/>
                <w:sz w:val="21"/>
                <w:szCs w:val="21"/>
                <w:spacing w:val="-1"/>
                <w:position w:val="12"/>
              </w:rPr>
              <w:t>Roche试剂</w:t>
            </w:r>
          </w:p>
          <w:p>
            <w:pPr>
              <w:ind w:left="1005"/>
              <w:spacing w:before="1" w:line="220" w:lineRule="auto"/>
              <w:rPr>
                <w:rFonts w:ascii="SimSun" w:hAnsi="SimSun" w:eastAsia="SimSun" w:cs="SimSun"/>
                <w:sz w:val="21"/>
                <w:szCs w:val="21"/>
              </w:rPr>
            </w:pPr>
            <w:r>
              <w:rPr>
                <w:rFonts w:ascii="SimSun" w:hAnsi="SimSun" w:eastAsia="SimSun" w:cs="SimSun"/>
                <w:sz w:val="21"/>
                <w:szCs w:val="21"/>
                <w:spacing w:val="4"/>
              </w:rPr>
              <w:t>孕早期</w:t>
            </w:r>
          </w:p>
          <w:p>
            <w:pPr>
              <w:ind w:left="985"/>
              <w:spacing w:before="99" w:line="220" w:lineRule="auto"/>
              <w:rPr>
                <w:rFonts w:ascii="SimSun" w:hAnsi="SimSun" w:eastAsia="SimSun" w:cs="SimSun"/>
                <w:sz w:val="21"/>
                <w:szCs w:val="21"/>
              </w:rPr>
            </w:pPr>
            <w:r>
              <w:rPr>
                <w:rFonts w:ascii="SimSun" w:hAnsi="SimSun" w:eastAsia="SimSun" w:cs="SimSun"/>
                <w:sz w:val="21"/>
                <w:szCs w:val="21"/>
                <w:spacing w:val="4"/>
              </w:rPr>
              <w:t>孕中期</w:t>
            </w:r>
          </w:p>
          <w:p>
            <w:pPr>
              <w:ind w:left="985"/>
              <w:spacing w:before="90" w:line="220" w:lineRule="auto"/>
              <w:rPr>
                <w:rFonts w:ascii="SimSun" w:hAnsi="SimSun" w:eastAsia="SimSun" w:cs="SimSun"/>
                <w:sz w:val="21"/>
                <w:szCs w:val="21"/>
              </w:rPr>
            </w:pPr>
            <w:r>
              <w:rPr>
                <w:rFonts w:ascii="SimSun" w:hAnsi="SimSun" w:eastAsia="SimSun" w:cs="SimSun"/>
                <w:sz w:val="21"/>
                <w:szCs w:val="21"/>
                <w:spacing w:val="4"/>
              </w:rPr>
              <w:t>孕晚期</w:t>
            </w:r>
          </w:p>
          <w:p>
            <w:pPr>
              <w:ind w:left="145"/>
              <w:spacing w:before="139" w:line="386" w:lineRule="exact"/>
              <w:rPr>
                <w:rFonts w:ascii="SimSun" w:hAnsi="SimSun" w:eastAsia="SimSun" w:cs="SimSun"/>
                <w:sz w:val="21"/>
                <w:szCs w:val="21"/>
              </w:rPr>
            </w:pPr>
            <w:r>
              <w:rPr>
                <w:rFonts w:ascii="SimSun" w:hAnsi="SimSun" w:eastAsia="SimSun" w:cs="SimSun"/>
                <w:sz w:val="21"/>
                <w:szCs w:val="21"/>
                <w:spacing w:val="4"/>
                <w:position w:val="13"/>
              </w:rPr>
              <w:t>甲状腺球蛋白</w:t>
            </w:r>
          </w:p>
          <w:p>
            <w:pPr>
              <w:ind w:left="345"/>
              <w:spacing w:before="1" w:line="225" w:lineRule="auto"/>
              <w:rPr>
                <w:rFonts w:ascii="SimSun" w:hAnsi="SimSun" w:eastAsia="SimSun" w:cs="SimSun"/>
                <w:sz w:val="21"/>
                <w:szCs w:val="21"/>
              </w:rPr>
            </w:pPr>
            <w:r>
              <w:rPr>
                <w:rFonts w:ascii="SimSun" w:hAnsi="SimSun" w:eastAsia="SimSun" w:cs="SimSun"/>
                <w:sz w:val="21"/>
                <w:szCs w:val="21"/>
                <w:spacing w:val="-1"/>
              </w:rPr>
              <w:t>CLIA法</w:t>
            </w:r>
          </w:p>
          <w:p>
            <w:pPr>
              <w:ind w:left="315"/>
              <w:spacing w:before="104" w:line="225" w:lineRule="auto"/>
              <w:rPr>
                <w:rFonts w:ascii="SimSun" w:hAnsi="SimSun" w:eastAsia="SimSun" w:cs="SimSun"/>
                <w:sz w:val="21"/>
                <w:szCs w:val="21"/>
              </w:rPr>
            </w:pPr>
            <w:r>
              <w:rPr>
                <w:rFonts w:ascii="SimSun" w:hAnsi="SimSun" w:eastAsia="SimSun" w:cs="SimSun"/>
                <w:sz w:val="21"/>
                <w:szCs w:val="21"/>
                <w:spacing w:val="-1"/>
              </w:rPr>
              <w:t>ECLIA法</w:t>
            </w:r>
          </w:p>
          <w:p>
            <w:pPr>
              <w:ind w:left="125"/>
              <w:spacing w:before="77" w:line="407" w:lineRule="exact"/>
              <w:rPr>
                <w:rFonts w:ascii="SimSun" w:hAnsi="SimSun" w:eastAsia="SimSun" w:cs="SimSun"/>
                <w:sz w:val="21"/>
                <w:szCs w:val="21"/>
              </w:rPr>
            </w:pPr>
            <w:r>
              <w:rPr>
                <w:rFonts w:ascii="SimSun" w:hAnsi="SimSun" w:eastAsia="SimSun" w:cs="SimSun"/>
                <w:sz w:val="21"/>
                <w:szCs w:val="21"/>
                <w:spacing w:val="1"/>
                <w:position w:val="15"/>
              </w:rPr>
              <w:t>甲状腺球蛋白抗体</w:t>
            </w:r>
          </w:p>
          <w:p>
            <w:pPr>
              <w:ind w:left="345"/>
              <w:spacing w:line="225" w:lineRule="auto"/>
              <w:rPr>
                <w:rFonts w:ascii="SimSun" w:hAnsi="SimSun" w:eastAsia="SimSun" w:cs="SimSun"/>
                <w:sz w:val="21"/>
                <w:szCs w:val="21"/>
              </w:rPr>
            </w:pPr>
            <w:r>
              <w:rPr>
                <w:rFonts w:ascii="SimSun" w:hAnsi="SimSun" w:eastAsia="SimSun" w:cs="SimSun"/>
                <w:sz w:val="21"/>
                <w:szCs w:val="21"/>
                <w:spacing w:val="-1"/>
              </w:rPr>
              <w:t>CLIA法</w:t>
            </w:r>
          </w:p>
          <w:p>
            <w:pPr>
              <w:ind w:left="145"/>
              <w:spacing w:before="66" w:line="378" w:lineRule="exact"/>
              <w:rPr>
                <w:rFonts w:ascii="SimSun" w:hAnsi="SimSun" w:eastAsia="SimSun" w:cs="SimSun"/>
                <w:sz w:val="21"/>
                <w:szCs w:val="21"/>
              </w:rPr>
            </w:pPr>
            <w:r>
              <w:rPr>
                <w:rFonts w:ascii="SimSun" w:hAnsi="SimSun" w:eastAsia="SimSun" w:cs="SimSun"/>
                <w:sz w:val="21"/>
                <w:szCs w:val="21"/>
                <w:position w:val="12"/>
              </w:rPr>
              <w:t>甲状腺过氧化物酶抗体</w:t>
            </w:r>
          </w:p>
          <w:p>
            <w:pPr>
              <w:ind w:left="355"/>
              <w:spacing w:line="225" w:lineRule="auto"/>
              <w:rPr>
                <w:rFonts w:ascii="SimSun" w:hAnsi="SimSun" w:eastAsia="SimSun" w:cs="SimSun"/>
                <w:sz w:val="21"/>
                <w:szCs w:val="21"/>
              </w:rPr>
            </w:pPr>
            <w:r>
              <w:rPr>
                <w:rFonts w:ascii="SimSun" w:hAnsi="SimSun" w:eastAsia="SimSun" w:cs="SimSun"/>
                <w:sz w:val="21"/>
                <w:szCs w:val="21"/>
                <w:spacing w:val="-1"/>
              </w:rPr>
              <w:t>CLIA法</w:t>
            </w:r>
          </w:p>
        </w:tc>
        <w:tc>
          <w:tcPr>
            <w:tcW w:w="2448" w:type="dxa"/>
            <w:vAlign w:val="top"/>
            <w:vMerge w:val="restart"/>
            <w:tcBorders>
              <w:left w:val="none" w:color="000000" w:sz="8" w:space="0"/>
              <w:bottom w:val="none" w:color="000000" w:sz="2" w:space="0"/>
            </w:tcBorders>
          </w:tcPr>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left="208"/>
              <w:spacing w:before="68" w:line="214" w:lineRule="auto"/>
              <w:rPr>
                <w:rFonts w:ascii="SimSun" w:hAnsi="SimSun" w:eastAsia="SimSun" w:cs="SimSun"/>
                <w:sz w:val="21"/>
                <w:szCs w:val="21"/>
              </w:rPr>
            </w:pPr>
            <w:r>
              <w:rPr>
                <w:rFonts w:ascii="SimSun" w:hAnsi="SimSun" w:eastAsia="SimSun" w:cs="SimSun"/>
                <w:sz w:val="21"/>
                <w:szCs w:val="21"/>
                <w:spacing w:val="-1"/>
              </w:rPr>
              <w:t>9.0～19.1pmol/L</w:t>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ind w:left="198" w:right="348" w:firstLine="29"/>
              <w:spacing w:before="69" w:line="277" w:lineRule="auto"/>
              <w:rPr>
                <w:rFonts w:ascii="SimSun" w:hAnsi="SimSun" w:eastAsia="SimSun" w:cs="SimSun"/>
                <w:sz w:val="21"/>
                <w:szCs w:val="21"/>
              </w:rPr>
            </w:pPr>
            <w:r>
              <w:rPr>
                <w:rFonts w:ascii="SimSun" w:hAnsi="SimSun" w:eastAsia="SimSun" w:cs="SimSun"/>
                <w:sz w:val="21"/>
                <w:szCs w:val="21"/>
                <w:spacing w:val="-2"/>
              </w:rPr>
              <w:t>11.49～18.84pmol/L</w:t>
            </w:r>
            <w:r>
              <w:rPr>
                <w:rFonts w:ascii="SimSun" w:hAnsi="SimSun" w:eastAsia="SimSun" w:cs="SimSun"/>
                <w:sz w:val="21"/>
                <w:szCs w:val="21"/>
                <w:spacing w:val="9"/>
              </w:rPr>
              <w:t xml:space="preserve"> </w:t>
            </w:r>
            <w:r>
              <w:rPr>
                <w:rFonts w:ascii="SimSun" w:hAnsi="SimSun" w:eastAsia="SimSun" w:cs="SimSun"/>
                <w:sz w:val="21"/>
                <w:szCs w:val="21"/>
                <w:spacing w:val="-1"/>
              </w:rPr>
              <w:t>9.74～17.15pmol/L</w:t>
            </w:r>
            <w:r>
              <w:rPr>
                <w:rFonts w:ascii="SimSun" w:hAnsi="SimSun" w:eastAsia="SimSun" w:cs="SimSun"/>
                <w:sz w:val="21"/>
                <w:szCs w:val="21"/>
                <w:spacing w:val="2"/>
              </w:rPr>
              <w:t xml:space="preserve">  </w:t>
            </w:r>
            <w:r>
              <w:rPr>
                <w:rFonts w:ascii="SimSun" w:hAnsi="SimSun" w:eastAsia="SimSun" w:cs="SimSun"/>
                <w:sz w:val="21"/>
                <w:szCs w:val="21"/>
                <w:spacing w:val="-1"/>
              </w:rPr>
              <w:t>9.63～18.33pmol/L</w:t>
            </w:r>
          </w:p>
          <w:p>
            <w:pPr>
              <w:spacing w:line="446" w:lineRule="auto"/>
              <w:rPr>
                <w:rFonts w:ascii="Arial"/>
                <w:sz w:val="21"/>
              </w:rPr>
            </w:pPr>
            <w:r/>
          </w:p>
          <w:p>
            <w:pPr>
              <w:ind w:left="228" w:right="328" w:firstLine="19"/>
              <w:spacing w:before="69" w:line="279" w:lineRule="auto"/>
              <w:jc w:val="both"/>
              <w:rPr>
                <w:rFonts w:ascii="SimSun" w:hAnsi="SimSun" w:eastAsia="SimSun" w:cs="SimSun"/>
                <w:sz w:val="21"/>
                <w:szCs w:val="21"/>
              </w:rPr>
            </w:pPr>
            <w:r>
              <w:rPr>
                <w:rFonts w:ascii="SimSun" w:hAnsi="SimSun" w:eastAsia="SimSun" w:cs="SimSun"/>
                <w:sz w:val="21"/>
                <w:szCs w:val="21"/>
                <w:spacing w:val="-2"/>
              </w:rPr>
              <w:t>12.00～23.34pmol/L</w:t>
            </w:r>
            <w:r>
              <w:rPr>
                <w:rFonts w:ascii="SimSun" w:hAnsi="SimSun" w:eastAsia="SimSun" w:cs="SimSun"/>
                <w:sz w:val="21"/>
                <w:szCs w:val="21"/>
                <w:spacing w:val="9"/>
              </w:rPr>
              <w:t xml:space="preserve"> </w:t>
            </w:r>
            <w:r>
              <w:rPr>
                <w:rFonts w:ascii="SimSun" w:hAnsi="SimSun" w:eastAsia="SimSun" w:cs="SimSun"/>
                <w:sz w:val="21"/>
                <w:szCs w:val="21"/>
                <w:spacing w:val="-1"/>
              </w:rPr>
              <w:t>11.20～21.46pmol/L</w:t>
            </w:r>
            <w:r>
              <w:rPr>
                <w:rFonts w:ascii="SimSun" w:hAnsi="SimSun" w:eastAsia="SimSun" w:cs="SimSun"/>
                <w:sz w:val="21"/>
                <w:szCs w:val="21"/>
                <w:spacing w:val="12"/>
              </w:rPr>
              <w:t xml:space="preserve"> </w:t>
            </w:r>
            <w:r>
              <w:rPr>
                <w:rFonts w:ascii="SimSun" w:hAnsi="SimSun" w:eastAsia="SimSun" w:cs="SimSun"/>
                <w:sz w:val="21"/>
                <w:szCs w:val="21"/>
                <w:spacing w:val="-1"/>
              </w:rPr>
              <w:t>9.80～18.20pmol/L</w:t>
            </w:r>
          </w:p>
          <w:p>
            <w:pPr>
              <w:spacing w:line="415" w:lineRule="auto"/>
              <w:rPr>
                <w:rFonts w:ascii="Arial"/>
                <w:sz w:val="21"/>
              </w:rPr>
            </w:pPr>
            <w:r/>
          </w:p>
          <w:p>
            <w:pPr>
              <w:ind w:left="228" w:right="328" w:firstLine="19"/>
              <w:spacing w:before="68" w:line="312" w:lineRule="auto"/>
              <w:jc w:val="both"/>
              <w:rPr>
                <w:rFonts w:ascii="SimSun" w:hAnsi="SimSun" w:eastAsia="SimSun" w:cs="SimSun"/>
                <w:sz w:val="21"/>
                <w:szCs w:val="21"/>
              </w:rPr>
            </w:pPr>
            <w:r>
              <w:rPr>
                <w:rFonts w:ascii="SimSun" w:hAnsi="SimSun" w:eastAsia="SimSun" w:cs="SimSun"/>
                <w:sz w:val="21"/>
                <w:szCs w:val="21"/>
                <w:spacing w:val="-2"/>
              </w:rPr>
              <w:t>11.80～21.00pmol/L</w:t>
            </w:r>
            <w:r>
              <w:rPr>
                <w:rFonts w:ascii="SimSun" w:hAnsi="SimSun" w:eastAsia="SimSun" w:cs="SimSun"/>
                <w:sz w:val="21"/>
                <w:szCs w:val="21"/>
                <w:spacing w:val="9"/>
              </w:rPr>
              <w:t xml:space="preserve"> </w:t>
            </w:r>
            <w:r>
              <w:rPr>
                <w:rFonts w:ascii="SimSun" w:hAnsi="SimSun" w:eastAsia="SimSun" w:cs="SimSun"/>
                <w:sz w:val="21"/>
                <w:szCs w:val="21"/>
                <w:spacing w:val="-2"/>
              </w:rPr>
              <w:t>10.60～17.60pmol/L</w:t>
            </w:r>
          </w:p>
          <w:p>
            <w:pPr>
              <w:ind w:left="218"/>
              <w:spacing w:line="214" w:lineRule="auto"/>
              <w:rPr>
                <w:rFonts w:ascii="SimSun" w:hAnsi="SimSun" w:eastAsia="SimSun" w:cs="SimSun"/>
                <w:sz w:val="21"/>
                <w:szCs w:val="21"/>
              </w:rPr>
            </w:pPr>
            <w:r>
              <w:rPr>
                <w:rFonts w:ascii="SimSun" w:hAnsi="SimSun" w:eastAsia="SimSun" w:cs="SimSun"/>
                <w:sz w:val="21"/>
                <w:szCs w:val="21"/>
                <w:spacing w:val="-1"/>
              </w:rPr>
              <w:t>9.20～16.70pmol/L</w:t>
            </w:r>
          </w:p>
          <w:p>
            <w:pPr>
              <w:spacing w:line="415" w:lineRule="auto"/>
              <w:rPr>
                <w:rFonts w:ascii="Arial"/>
                <w:sz w:val="21"/>
              </w:rPr>
            </w:pPr>
            <w:r/>
          </w:p>
          <w:p>
            <w:pPr>
              <w:ind w:left="238"/>
              <w:spacing w:before="69" w:line="214" w:lineRule="auto"/>
              <w:rPr>
                <w:rFonts w:ascii="SimSun" w:hAnsi="SimSun" w:eastAsia="SimSun" w:cs="SimSun"/>
                <w:sz w:val="21"/>
                <w:szCs w:val="21"/>
              </w:rPr>
            </w:pPr>
            <w:r>
              <w:rPr>
                <w:rFonts w:ascii="SimSun" w:hAnsi="SimSun" w:eastAsia="SimSun" w:cs="SimSun"/>
                <w:sz w:val="21"/>
                <w:szCs w:val="21"/>
                <w:spacing w:val="-2"/>
              </w:rPr>
              <w:t>12～22pmol/L</w:t>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ind w:left="218" w:right="328" w:firstLine="29"/>
              <w:spacing w:before="68" w:line="285" w:lineRule="auto"/>
              <w:rPr>
                <w:rFonts w:ascii="SimSun" w:hAnsi="SimSun" w:eastAsia="SimSun" w:cs="SimSun"/>
                <w:sz w:val="21"/>
                <w:szCs w:val="21"/>
              </w:rPr>
            </w:pPr>
            <w:r>
              <w:rPr>
                <w:rFonts w:ascii="SimSun" w:hAnsi="SimSun" w:eastAsia="SimSun" w:cs="SimSun"/>
                <w:sz w:val="21"/>
                <w:szCs w:val="21"/>
                <w:spacing w:val="-2"/>
              </w:rPr>
              <w:t>12.91～22.35pmol/L</w:t>
            </w:r>
            <w:r>
              <w:rPr>
                <w:rFonts w:ascii="SimSun" w:hAnsi="SimSun" w:eastAsia="SimSun" w:cs="SimSun"/>
                <w:sz w:val="21"/>
                <w:szCs w:val="21"/>
                <w:spacing w:val="9"/>
              </w:rPr>
              <w:t xml:space="preserve"> </w:t>
            </w:r>
            <w:r>
              <w:rPr>
                <w:rFonts w:ascii="SimSun" w:hAnsi="SimSun" w:eastAsia="SimSun" w:cs="SimSun"/>
                <w:sz w:val="21"/>
                <w:szCs w:val="21"/>
                <w:spacing w:val="-1"/>
              </w:rPr>
              <w:t>9.81～17.26pmol/L</w:t>
            </w:r>
            <w:r>
              <w:rPr>
                <w:rFonts w:ascii="SimSun" w:hAnsi="SimSun" w:eastAsia="SimSun" w:cs="SimSun"/>
                <w:sz w:val="21"/>
                <w:szCs w:val="21"/>
                <w:spacing w:val="2"/>
              </w:rPr>
              <w:t xml:space="preserve">  </w:t>
            </w:r>
            <w:r>
              <w:rPr>
                <w:rFonts w:ascii="SimSun" w:hAnsi="SimSun" w:eastAsia="SimSun" w:cs="SimSun"/>
                <w:sz w:val="21"/>
                <w:szCs w:val="21"/>
                <w:spacing w:val="-1"/>
              </w:rPr>
              <w:t>9.12～15.71pmol/L</w:t>
            </w:r>
          </w:p>
          <w:p>
            <w:pPr>
              <w:spacing w:line="404" w:lineRule="auto"/>
              <w:rPr>
                <w:rFonts w:ascii="Arial"/>
                <w:sz w:val="21"/>
              </w:rPr>
            </w:pPr>
            <w:r/>
          </w:p>
          <w:p>
            <w:pPr>
              <w:ind w:left="238"/>
              <w:spacing w:before="69" w:line="380" w:lineRule="exact"/>
              <w:rPr>
                <w:rFonts w:ascii="SimSun" w:hAnsi="SimSun" w:eastAsia="SimSun" w:cs="SimSun"/>
                <w:sz w:val="21"/>
                <w:szCs w:val="21"/>
              </w:rPr>
            </w:pPr>
            <w:r>
              <w:rPr>
                <w:rFonts w:ascii="SimSun" w:hAnsi="SimSun" w:eastAsia="SimSun" w:cs="SimSun"/>
                <w:sz w:val="21"/>
                <w:szCs w:val="21"/>
                <w:spacing w:val="-2"/>
                <w:position w:val="13"/>
              </w:rPr>
              <w:t>1.15～130.77μg/L</w:t>
            </w:r>
          </w:p>
          <w:p>
            <w:pPr>
              <w:ind w:left="238"/>
              <w:spacing w:before="1" w:line="213" w:lineRule="auto"/>
              <w:rPr>
                <w:rFonts w:ascii="SimSun" w:hAnsi="SimSun" w:eastAsia="SimSun" w:cs="SimSun"/>
                <w:sz w:val="21"/>
                <w:szCs w:val="21"/>
              </w:rPr>
            </w:pPr>
            <w:r>
              <w:rPr>
                <w:rFonts w:ascii="SimSun" w:hAnsi="SimSun" w:eastAsia="SimSun" w:cs="SimSun"/>
                <w:sz w:val="21"/>
                <w:szCs w:val="21"/>
                <w:spacing w:val="-3"/>
              </w:rPr>
              <w:t>1.4～78μg/L</w:t>
            </w:r>
          </w:p>
          <w:p>
            <w:pPr>
              <w:spacing w:line="379" w:lineRule="auto"/>
              <w:rPr>
                <w:rFonts w:ascii="Arial"/>
                <w:sz w:val="21"/>
              </w:rPr>
            </w:pPr>
            <w:r/>
          </w:p>
          <w:p>
            <w:pPr>
              <w:ind w:left="208"/>
              <w:spacing w:before="68" w:line="224" w:lineRule="auto"/>
              <w:rPr>
                <w:rFonts w:ascii="SimSun" w:hAnsi="SimSun" w:eastAsia="SimSun" w:cs="SimSun"/>
                <w:sz w:val="21"/>
                <w:szCs w:val="21"/>
              </w:rPr>
            </w:pPr>
            <w:r>
              <w:rPr>
                <w:rFonts w:ascii="SimSun" w:hAnsi="SimSun" w:eastAsia="SimSun" w:cs="SimSun"/>
                <w:sz w:val="21"/>
                <w:szCs w:val="21"/>
                <w:spacing w:val="-2"/>
              </w:rPr>
              <w:t>&lt;4IU/ml</w:t>
            </w:r>
          </w:p>
          <w:p>
            <w:pPr>
              <w:spacing w:line="414" w:lineRule="auto"/>
              <w:rPr>
                <w:rFonts w:ascii="Arial"/>
                <w:sz w:val="21"/>
              </w:rPr>
            </w:pPr>
            <w:r/>
          </w:p>
          <w:p>
            <w:pPr>
              <w:ind w:left="238"/>
              <w:spacing w:before="69" w:line="224" w:lineRule="auto"/>
              <w:rPr>
                <w:rFonts w:ascii="SimSun" w:hAnsi="SimSun" w:eastAsia="SimSun" w:cs="SimSun"/>
                <w:sz w:val="21"/>
                <w:szCs w:val="21"/>
              </w:rPr>
            </w:pPr>
            <w:r>
              <w:rPr>
                <w:rFonts w:ascii="SimSun" w:hAnsi="SimSun" w:eastAsia="SimSun" w:cs="SimSun"/>
                <w:sz w:val="21"/>
                <w:szCs w:val="21"/>
                <w:spacing w:val="-2"/>
              </w:rPr>
              <w:t>&lt;9IU/ml</w:t>
            </w:r>
          </w:p>
        </w:tc>
      </w:tr>
      <w:tr>
        <w:trPr>
          <w:trHeight w:val="1796" w:hRule="atLeast"/>
        </w:trPr>
        <w:tc>
          <w:tcPr>
            <w:tcW w:w="2219" w:type="dxa"/>
            <w:vAlign w:val="top"/>
            <w:tcBorders>
              <w:bottom w:val="none" w:color="000000" w:sz="8" w:space="0"/>
              <w:right w:val="none" w:color="000000" w:sz="8" w:space="0"/>
              <w:top w:val="none" w:color="000000" w:sz="8" w:space="0"/>
            </w:tcBorders>
          </w:tcPr>
          <w:p>
            <w:pPr>
              <w:ind w:left="305"/>
              <w:spacing w:before="74" w:line="225" w:lineRule="auto"/>
              <w:rPr>
                <w:rFonts w:ascii="SimSun" w:hAnsi="SimSun" w:eastAsia="SimSun" w:cs="SimSun"/>
                <w:sz w:val="21"/>
                <w:szCs w:val="21"/>
              </w:rPr>
            </w:pPr>
            <w:r>
              <w:rPr>
                <w:rFonts w:ascii="SimSun" w:hAnsi="SimSun" w:eastAsia="SimSun" w:cs="SimSun"/>
                <w:sz w:val="21"/>
                <w:szCs w:val="21"/>
                <w:spacing w:val="-1"/>
              </w:rPr>
              <w:t>CLIA法</w:t>
            </w:r>
          </w:p>
          <w:p>
            <w:pPr>
              <w:ind w:left="535"/>
              <w:spacing w:before="108" w:line="221" w:lineRule="auto"/>
              <w:rPr>
                <w:rFonts w:ascii="SimSun" w:hAnsi="SimSun" w:eastAsia="SimSun" w:cs="SimSun"/>
                <w:sz w:val="21"/>
                <w:szCs w:val="21"/>
              </w:rPr>
            </w:pPr>
            <w:r>
              <w:rPr>
                <w:rFonts w:ascii="SimSun" w:hAnsi="SimSun" w:eastAsia="SimSun" w:cs="SimSun"/>
                <w:sz w:val="21"/>
                <w:szCs w:val="21"/>
                <w:spacing w:val="-3"/>
              </w:rPr>
              <w:t>成人</w:t>
            </w:r>
          </w:p>
          <w:p>
            <w:pPr>
              <w:ind w:left="545"/>
              <w:spacing w:before="117" w:line="219" w:lineRule="auto"/>
              <w:rPr>
                <w:rFonts w:ascii="SimSun" w:hAnsi="SimSun" w:eastAsia="SimSun" w:cs="SimSun"/>
                <w:sz w:val="21"/>
                <w:szCs w:val="21"/>
              </w:rPr>
            </w:pPr>
            <w:r>
              <w:rPr>
                <w:rFonts w:ascii="SimSun" w:hAnsi="SimSun" w:eastAsia="SimSun" w:cs="SimSun"/>
                <w:sz w:val="21"/>
                <w:szCs w:val="21"/>
                <w:spacing w:val="-2"/>
              </w:rPr>
              <w:t>脐带血</w:t>
            </w:r>
          </w:p>
          <w:p>
            <w:pPr>
              <w:ind w:left="305"/>
              <w:spacing w:before="107" w:line="355" w:lineRule="exact"/>
              <w:rPr>
                <w:rFonts w:ascii="SimSun" w:hAnsi="SimSun" w:eastAsia="SimSun" w:cs="SimSun"/>
                <w:sz w:val="21"/>
                <w:szCs w:val="21"/>
              </w:rPr>
            </w:pPr>
            <w:r>
              <w:rPr>
                <w:rFonts w:ascii="SimSun" w:hAnsi="SimSun" w:eastAsia="SimSun" w:cs="SimSun"/>
                <w:sz w:val="21"/>
                <w:szCs w:val="21"/>
                <w:spacing w:val="-1"/>
                <w:position w:val="10"/>
              </w:rPr>
              <w:t>ECLIA法</w:t>
            </w:r>
          </w:p>
          <w:p>
            <w:pPr>
              <w:ind w:left="535"/>
              <w:spacing w:line="220" w:lineRule="auto"/>
              <w:rPr>
                <w:rFonts w:ascii="SimSun" w:hAnsi="SimSun" w:eastAsia="SimSun" w:cs="SimSun"/>
                <w:sz w:val="21"/>
                <w:szCs w:val="21"/>
              </w:rPr>
            </w:pPr>
            <w:r>
              <w:rPr>
                <w:rFonts w:ascii="SimSun" w:hAnsi="SimSun" w:eastAsia="SimSun" w:cs="SimSun"/>
                <w:sz w:val="21"/>
                <w:szCs w:val="21"/>
                <w:spacing w:val="-3"/>
              </w:rPr>
              <w:t>成人</w:t>
            </w:r>
          </w:p>
        </w:tc>
        <w:tc>
          <w:tcPr>
            <w:tcW w:w="2651" w:type="dxa"/>
            <w:vAlign w:val="top"/>
            <w:tcBorders>
              <w:left w:val="none" w:color="000000" w:sz="8" w:space="0"/>
              <w:bottom w:val="none" w:color="000000" w:sz="8" w:space="0"/>
              <w:top w:val="none" w:color="000000" w:sz="8" w:space="0"/>
            </w:tcBorders>
          </w:tcPr>
          <w:p>
            <w:pPr>
              <w:spacing w:line="362" w:lineRule="auto"/>
              <w:rPr>
                <w:rFonts w:ascii="Arial"/>
                <w:sz w:val="21"/>
              </w:rPr>
            </w:pPr>
            <w:r/>
          </w:p>
          <w:p>
            <w:pPr>
              <w:ind w:left="401"/>
              <w:spacing w:before="69" w:line="370" w:lineRule="exact"/>
              <w:rPr>
                <w:rFonts w:ascii="SimSun" w:hAnsi="SimSun" w:eastAsia="SimSun" w:cs="SimSun"/>
                <w:sz w:val="21"/>
                <w:szCs w:val="21"/>
              </w:rPr>
            </w:pPr>
            <w:r>
              <w:rPr>
                <w:rFonts w:ascii="SimSun" w:hAnsi="SimSun" w:eastAsia="SimSun" w:cs="SimSun"/>
                <w:sz w:val="21"/>
                <w:szCs w:val="21"/>
                <w:spacing w:val="-1"/>
                <w:position w:val="12"/>
              </w:rPr>
              <w:t>0.89～2.44nmol/L</w:t>
            </w:r>
          </w:p>
          <w:p>
            <w:pPr>
              <w:ind w:left="401"/>
              <w:spacing w:line="224" w:lineRule="auto"/>
              <w:rPr>
                <w:rFonts w:ascii="SimSun" w:hAnsi="SimSun" w:eastAsia="SimSun" w:cs="SimSun"/>
                <w:sz w:val="21"/>
                <w:szCs w:val="21"/>
              </w:rPr>
            </w:pPr>
            <w:r>
              <w:rPr>
                <w:rFonts w:ascii="SimSun" w:hAnsi="SimSun" w:eastAsia="SimSun" w:cs="SimSun"/>
                <w:sz w:val="21"/>
                <w:szCs w:val="21"/>
                <w:spacing w:val="-1"/>
              </w:rPr>
              <w:t>0.5～1.1nmol/L</w:t>
            </w:r>
          </w:p>
          <w:p>
            <w:pPr>
              <w:spacing w:line="374" w:lineRule="auto"/>
              <w:rPr>
                <w:rFonts w:ascii="Arial"/>
                <w:sz w:val="21"/>
              </w:rPr>
            </w:pPr>
            <w:r/>
          </w:p>
          <w:p>
            <w:pPr>
              <w:ind w:left="391"/>
              <w:spacing w:before="68" w:line="224" w:lineRule="auto"/>
              <w:rPr>
                <w:rFonts w:ascii="SimSun" w:hAnsi="SimSun" w:eastAsia="SimSun" w:cs="SimSun"/>
                <w:sz w:val="21"/>
                <w:szCs w:val="21"/>
              </w:rPr>
            </w:pPr>
            <w:r>
              <w:rPr>
                <w:rFonts w:ascii="SimSun" w:hAnsi="SimSun" w:eastAsia="SimSun" w:cs="SimSun"/>
                <w:sz w:val="21"/>
                <w:szCs w:val="21"/>
                <w:spacing w:val="-2"/>
              </w:rPr>
              <w:t>1.3～3.1nmol/L</w:t>
            </w:r>
          </w:p>
        </w:tc>
        <w:tc>
          <w:tcPr>
            <w:tcW w:w="2452" w:type="dxa"/>
            <w:vAlign w:val="top"/>
            <w:vMerge w:val="continue"/>
            <w:tcBorders>
              <w:right w:val="none" w:color="000000" w:sz="8" w:space="0"/>
              <w:top w:val="none" w:color="000000" w:sz="2" w:space="0"/>
              <w:bottom w:val="none" w:color="000000" w:sz="2" w:space="0"/>
            </w:tcBorders>
          </w:tcPr>
          <w:p>
            <w:pPr>
              <w:rPr>
                <w:rFonts w:ascii="Arial"/>
                <w:sz w:val="21"/>
              </w:rPr>
            </w:pPr>
            <w:r/>
          </w:p>
        </w:tc>
        <w:tc>
          <w:tcPr>
            <w:tcW w:w="2448" w:type="dxa"/>
            <w:vAlign w:val="top"/>
            <w:vMerge w:val="continue"/>
            <w:tcBorders>
              <w:left w:val="none" w:color="000000" w:sz="8" w:space="0"/>
              <w:top w:val="none" w:color="000000" w:sz="2" w:space="0"/>
              <w:bottom w:val="none" w:color="000000" w:sz="2" w:space="0"/>
            </w:tcBorders>
          </w:tcPr>
          <w:p>
            <w:pPr>
              <w:rPr>
                <w:rFonts w:ascii="Arial"/>
                <w:sz w:val="21"/>
              </w:rPr>
            </w:pPr>
            <w:r/>
          </w:p>
        </w:tc>
      </w:tr>
      <w:tr>
        <w:trPr>
          <w:trHeight w:val="362" w:hRule="atLeast"/>
        </w:trPr>
        <w:tc>
          <w:tcPr>
            <w:tcW w:w="4870" w:type="dxa"/>
            <w:vAlign w:val="top"/>
            <w:gridSpan w:val="2"/>
            <w:tcBorders>
              <w:bottom w:val="none" w:color="000000" w:sz="8" w:space="0"/>
              <w:top w:val="none" w:color="000000" w:sz="8" w:space="0"/>
            </w:tcBorders>
          </w:tcPr>
          <w:p>
            <w:pPr>
              <w:ind w:left="95"/>
              <w:spacing w:before="70" w:line="219" w:lineRule="auto"/>
              <w:rPr>
                <w:rFonts w:ascii="SimSun" w:hAnsi="SimSun" w:eastAsia="SimSun" w:cs="SimSun"/>
                <w:sz w:val="21"/>
                <w:szCs w:val="21"/>
              </w:rPr>
            </w:pPr>
            <w:r>
              <w:rPr>
                <w:rFonts w:ascii="SimSun" w:hAnsi="SimSun" w:eastAsia="SimSun" w:cs="SimSun"/>
                <w:sz w:val="21"/>
                <w:szCs w:val="21"/>
                <w:spacing w:val="12"/>
              </w:rPr>
              <w:t>游离三碘甲状腺原氨酸(</w:t>
            </w:r>
            <w:r>
              <w:rPr>
                <w:rFonts w:ascii="SimSun" w:hAnsi="SimSun" w:eastAsia="SimSun" w:cs="SimSun"/>
                <w:sz w:val="21"/>
                <w:szCs w:val="21"/>
              </w:rPr>
              <w:t>FT</w:t>
            </w:r>
            <w:r>
              <w:rPr>
                <w:rFonts w:ascii="Calibri" w:hAnsi="Calibri" w:eastAsia="Calibri" w:cs="Calibri"/>
                <w:sz w:val="21"/>
                <w:szCs w:val="21"/>
                <w:spacing w:val="12"/>
              </w:rPr>
              <w:t>₃</w:t>
            </w:r>
            <w:r>
              <w:rPr>
                <w:rFonts w:ascii="SimSun" w:hAnsi="SimSun" w:eastAsia="SimSun" w:cs="SimSun"/>
                <w:sz w:val="21"/>
                <w:szCs w:val="21"/>
                <w:spacing w:val="12"/>
              </w:rPr>
              <w:t>)</w:t>
            </w:r>
          </w:p>
        </w:tc>
        <w:tc>
          <w:tcPr>
            <w:tcW w:w="2452" w:type="dxa"/>
            <w:vAlign w:val="top"/>
            <w:vMerge w:val="continue"/>
            <w:tcBorders>
              <w:right w:val="none" w:color="000000" w:sz="8" w:space="0"/>
              <w:top w:val="none" w:color="000000" w:sz="2" w:space="0"/>
              <w:bottom w:val="none" w:color="000000" w:sz="2" w:space="0"/>
            </w:tcBorders>
          </w:tcPr>
          <w:p>
            <w:pPr>
              <w:rPr>
                <w:rFonts w:ascii="Arial"/>
                <w:sz w:val="21"/>
              </w:rPr>
            </w:pPr>
            <w:r/>
          </w:p>
        </w:tc>
        <w:tc>
          <w:tcPr>
            <w:tcW w:w="2448" w:type="dxa"/>
            <w:vAlign w:val="top"/>
            <w:vMerge w:val="continue"/>
            <w:tcBorders>
              <w:left w:val="none" w:color="000000" w:sz="8" w:space="0"/>
              <w:top w:val="none" w:color="000000" w:sz="2" w:space="0"/>
              <w:bottom w:val="none" w:color="000000" w:sz="2" w:space="0"/>
            </w:tcBorders>
          </w:tcPr>
          <w:p>
            <w:pPr>
              <w:rPr>
                <w:rFonts w:ascii="Arial"/>
                <w:sz w:val="21"/>
              </w:rPr>
            </w:pPr>
            <w:r/>
          </w:p>
        </w:tc>
      </w:tr>
      <w:tr>
        <w:trPr>
          <w:trHeight w:val="8293" w:hRule="atLeast"/>
        </w:trPr>
        <w:tc>
          <w:tcPr>
            <w:tcW w:w="2219" w:type="dxa"/>
            <w:vAlign w:val="top"/>
            <w:tcBorders>
              <w:right w:val="none" w:color="000000" w:sz="8" w:space="0"/>
              <w:top w:val="none" w:color="000000" w:sz="8" w:space="0"/>
            </w:tcBorders>
          </w:tcPr>
          <w:p>
            <w:pPr>
              <w:ind w:left="305"/>
              <w:spacing w:before="86" w:line="375" w:lineRule="exact"/>
              <w:rPr>
                <w:rFonts w:ascii="SimSun" w:hAnsi="SimSun" w:eastAsia="SimSun" w:cs="SimSun"/>
                <w:sz w:val="21"/>
                <w:szCs w:val="21"/>
              </w:rPr>
            </w:pPr>
            <w:r>
              <w:rPr>
                <w:rFonts w:ascii="SimSun" w:hAnsi="SimSun" w:eastAsia="SimSun" w:cs="SimSun"/>
                <w:sz w:val="21"/>
                <w:szCs w:val="21"/>
                <w:spacing w:val="-1"/>
                <w:position w:val="12"/>
              </w:rPr>
              <w:t>CLIA法</w:t>
            </w:r>
          </w:p>
          <w:p>
            <w:pPr>
              <w:ind w:left="535"/>
              <w:spacing w:line="220" w:lineRule="auto"/>
              <w:rPr>
                <w:rFonts w:ascii="SimSun" w:hAnsi="SimSun" w:eastAsia="SimSun" w:cs="SimSun"/>
                <w:sz w:val="21"/>
                <w:szCs w:val="21"/>
              </w:rPr>
            </w:pPr>
            <w:r>
              <w:rPr>
                <w:rFonts w:ascii="SimSun" w:hAnsi="SimSun" w:eastAsia="SimSun" w:cs="SimSun"/>
                <w:sz w:val="21"/>
                <w:szCs w:val="21"/>
                <w:spacing w:val="-3"/>
              </w:rPr>
              <w:t>成人</w:t>
            </w:r>
          </w:p>
          <w:p>
            <w:pPr>
              <w:ind w:left="305"/>
              <w:spacing w:before="113" w:line="354" w:lineRule="exact"/>
              <w:rPr>
                <w:rFonts w:ascii="SimSun" w:hAnsi="SimSun" w:eastAsia="SimSun" w:cs="SimSun"/>
                <w:sz w:val="21"/>
                <w:szCs w:val="21"/>
              </w:rPr>
            </w:pPr>
            <w:r>
              <w:rPr>
                <w:rFonts w:ascii="SimSun" w:hAnsi="SimSun" w:eastAsia="SimSun" w:cs="SimSun"/>
                <w:sz w:val="21"/>
                <w:szCs w:val="21"/>
                <w:spacing w:val="-1"/>
                <w:position w:val="10"/>
              </w:rPr>
              <w:t>ECLIA法</w:t>
            </w:r>
          </w:p>
          <w:p>
            <w:pPr>
              <w:ind w:left="535"/>
              <w:spacing w:line="219" w:lineRule="auto"/>
              <w:rPr>
                <w:rFonts w:ascii="SimSun" w:hAnsi="SimSun" w:eastAsia="SimSun" w:cs="SimSun"/>
                <w:sz w:val="21"/>
                <w:szCs w:val="21"/>
              </w:rPr>
            </w:pPr>
            <w:r>
              <w:rPr>
                <w:rFonts w:ascii="SimSun" w:hAnsi="SimSun" w:eastAsia="SimSun" w:cs="SimSun"/>
                <w:sz w:val="21"/>
                <w:szCs w:val="21"/>
                <w:spacing w:val="-3"/>
              </w:rPr>
              <w:t>新生儿</w:t>
            </w:r>
          </w:p>
          <w:p>
            <w:pPr>
              <w:ind w:left="535"/>
              <w:spacing w:before="102" w:line="221" w:lineRule="auto"/>
              <w:rPr>
                <w:rFonts w:ascii="SimSun" w:hAnsi="SimSun" w:eastAsia="SimSun" w:cs="SimSun"/>
                <w:sz w:val="21"/>
                <w:szCs w:val="21"/>
              </w:rPr>
            </w:pPr>
            <w:r>
              <w:rPr>
                <w:rFonts w:ascii="SimSun" w:hAnsi="SimSun" w:eastAsia="SimSun" w:cs="SimSun"/>
                <w:sz w:val="21"/>
                <w:szCs w:val="21"/>
                <w:spacing w:val="-3"/>
              </w:rPr>
              <w:t>成人</w:t>
            </w:r>
          </w:p>
          <w:p>
            <w:pPr>
              <w:ind w:left="135"/>
              <w:spacing w:before="117" w:line="219" w:lineRule="auto"/>
              <w:rPr>
                <w:rFonts w:ascii="SimSun" w:hAnsi="SimSun" w:eastAsia="SimSun" w:cs="SimSun"/>
                <w:sz w:val="21"/>
                <w:szCs w:val="21"/>
              </w:rPr>
            </w:pPr>
            <w:r>
              <w:rPr>
                <w:rFonts w:ascii="SimSun" w:hAnsi="SimSun" w:eastAsia="SimSun" w:cs="SimSun"/>
                <w:sz w:val="21"/>
                <w:szCs w:val="21"/>
                <w:spacing w:val="17"/>
              </w:rPr>
              <w:t>总甲状腺素(</w:t>
            </w:r>
            <w:r>
              <w:rPr>
                <w:rFonts w:ascii="SimSun" w:hAnsi="SimSun" w:eastAsia="SimSun" w:cs="SimSun"/>
                <w:sz w:val="21"/>
                <w:szCs w:val="21"/>
              </w:rPr>
              <w:t>TT</w:t>
            </w:r>
            <w:r>
              <w:rPr>
                <w:rFonts w:ascii="Calibri" w:hAnsi="Calibri" w:eastAsia="Calibri" w:cs="Calibri"/>
                <w:sz w:val="21"/>
                <w:szCs w:val="21"/>
                <w:spacing w:val="17"/>
              </w:rPr>
              <w:t>₄</w:t>
            </w:r>
            <w:r>
              <w:rPr>
                <w:rFonts w:ascii="SimSun" w:hAnsi="SimSun" w:eastAsia="SimSun" w:cs="SimSun"/>
                <w:sz w:val="21"/>
                <w:szCs w:val="21"/>
                <w:spacing w:val="17"/>
              </w:rPr>
              <w:t>)</w:t>
            </w:r>
          </w:p>
          <w:p>
            <w:pPr>
              <w:ind w:left="305"/>
              <w:spacing w:before="127" w:line="225" w:lineRule="auto"/>
              <w:rPr>
                <w:rFonts w:ascii="SimSun" w:hAnsi="SimSun" w:eastAsia="SimSun" w:cs="SimSun"/>
                <w:sz w:val="21"/>
                <w:szCs w:val="21"/>
              </w:rPr>
            </w:pPr>
            <w:r>
              <w:rPr>
                <w:rFonts w:ascii="SimSun" w:hAnsi="SimSun" w:eastAsia="SimSun" w:cs="SimSun"/>
                <w:sz w:val="21"/>
                <w:szCs w:val="21"/>
                <w:spacing w:val="-1"/>
              </w:rPr>
              <w:t>CLIA法</w:t>
            </w:r>
          </w:p>
          <w:p>
            <w:pPr>
              <w:ind w:left="525"/>
              <w:spacing w:before="87" w:line="340" w:lineRule="exact"/>
              <w:rPr>
                <w:rFonts w:ascii="SimSun" w:hAnsi="SimSun" w:eastAsia="SimSun" w:cs="SimSun"/>
                <w:sz w:val="21"/>
                <w:szCs w:val="21"/>
              </w:rPr>
            </w:pPr>
            <w:r>
              <w:rPr>
                <w:rFonts w:ascii="SimSun" w:hAnsi="SimSun" w:eastAsia="SimSun" w:cs="SimSun"/>
                <w:sz w:val="21"/>
                <w:szCs w:val="21"/>
                <w:spacing w:val="-3"/>
                <w:position w:val="9"/>
              </w:rPr>
              <w:t>新生儿</w:t>
            </w:r>
          </w:p>
          <w:p>
            <w:pPr>
              <w:ind w:left="535"/>
              <w:spacing w:line="219" w:lineRule="auto"/>
              <w:rPr>
                <w:rFonts w:ascii="SimSun" w:hAnsi="SimSun" w:eastAsia="SimSun" w:cs="SimSun"/>
                <w:sz w:val="21"/>
                <w:szCs w:val="21"/>
              </w:rPr>
            </w:pPr>
            <w:r>
              <w:rPr>
                <w:rFonts w:ascii="SimSun" w:hAnsi="SimSun" w:eastAsia="SimSun" w:cs="SimSun"/>
                <w:sz w:val="21"/>
                <w:szCs w:val="21"/>
                <w:spacing w:val="12"/>
              </w:rPr>
              <w:t>孕5月</w:t>
            </w:r>
          </w:p>
          <w:p>
            <w:pPr>
              <w:ind w:left="565"/>
              <w:spacing w:before="141" w:line="347" w:lineRule="exact"/>
              <w:rPr>
                <w:rFonts w:ascii="SimSun" w:hAnsi="SimSun" w:eastAsia="SimSun" w:cs="SimSun"/>
                <w:sz w:val="21"/>
                <w:szCs w:val="21"/>
              </w:rPr>
            </w:pPr>
            <w:r>
              <w:rPr>
                <w:rFonts w:ascii="SimSun" w:hAnsi="SimSun" w:eastAsia="SimSun" w:cs="SimSun"/>
                <w:sz w:val="21"/>
                <w:szCs w:val="21"/>
                <w:spacing w:val="9"/>
                <w:position w:val="10"/>
              </w:rPr>
              <w:t>成人(女)</w:t>
            </w:r>
          </w:p>
          <w:p>
            <w:pPr>
              <w:ind w:left="305"/>
              <w:spacing w:line="225" w:lineRule="auto"/>
              <w:rPr>
                <w:rFonts w:ascii="SimSun" w:hAnsi="SimSun" w:eastAsia="SimSun" w:cs="SimSun"/>
                <w:sz w:val="21"/>
                <w:szCs w:val="21"/>
              </w:rPr>
            </w:pPr>
            <w:r>
              <w:rPr>
                <w:rFonts w:ascii="SimSun" w:hAnsi="SimSun" w:eastAsia="SimSun" w:cs="SimSun"/>
                <w:sz w:val="21"/>
                <w:szCs w:val="21"/>
                <w:spacing w:val="-1"/>
              </w:rPr>
              <w:t>ECLIA法</w:t>
            </w:r>
          </w:p>
          <w:p>
            <w:pPr>
              <w:ind w:left="545"/>
              <w:spacing w:before="108" w:line="221" w:lineRule="auto"/>
              <w:rPr>
                <w:rFonts w:ascii="SimSun" w:hAnsi="SimSun" w:eastAsia="SimSun" w:cs="SimSun"/>
                <w:sz w:val="21"/>
                <w:szCs w:val="21"/>
              </w:rPr>
            </w:pPr>
            <w:r>
              <w:rPr>
                <w:rFonts w:ascii="SimSun" w:hAnsi="SimSun" w:eastAsia="SimSun" w:cs="SimSun"/>
                <w:sz w:val="21"/>
                <w:szCs w:val="21"/>
                <w:spacing w:val="-3"/>
              </w:rPr>
              <w:t>成人</w:t>
            </w:r>
          </w:p>
        </w:tc>
        <w:tc>
          <w:tcPr>
            <w:tcW w:w="2651" w:type="dxa"/>
            <w:vAlign w:val="top"/>
            <w:tcBorders>
              <w:left w:val="none" w:color="000000" w:sz="8" w:space="0"/>
              <w:top w:val="none" w:color="000000" w:sz="8" w:space="0"/>
            </w:tcBorders>
          </w:tcPr>
          <w:p>
            <w:pPr>
              <w:spacing w:line="373" w:lineRule="auto"/>
              <w:rPr>
                <w:rFonts w:ascii="Arial"/>
                <w:sz w:val="21"/>
              </w:rPr>
            </w:pPr>
            <w:r/>
          </w:p>
          <w:p>
            <w:pPr>
              <w:ind w:left="401"/>
              <w:spacing w:before="68" w:line="214" w:lineRule="auto"/>
              <w:rPr>
                <w:rFonts w:ascii="SimSun" w:hAnsi="SimSun" w:eastAsia="SimSun" w:cs="SimSun"/>
                <w:sz w:val="21"/>
                <w:szCs w:val="21"/>
              </w:rPr>
            </w:pPr>
            <w:r>
              <w:rPr>
                <w:rFonts w:ascii="SimSun" w:hAnsi="SimSun" w:eastAsia="SimSun" w:cs="SimSun"/>
                <w:sz w:val="21"/>
                <w:szCs w:val="21"/>
                <w:spacing w:val="-1"/>
              </w:rPr>
              <w:t>2.62～5.70pmol/L</w:t>
            </w:r>
          </w:p>
          <w:p>
            <w:pPr>
              <w:spacing w:line="405" w:lineRule="auto"/>
              <w:rPr>
                <w:rFonts w:ascii="Arial"/>
                <w:sz w:val="21"/>
              </w:rPr>
            </w:pPr>
            <w:r/>
          </w:p>
          <w:p>
            <w:pPr>
              <w:ind w:left="401"/>
              <w:spacing w:before="68" w:line="370" w:lineRule="exact"/>
              <w:rPr>
                <w:rFonts w:ascii="SimSun" w:hAnsi="SimSun" w:eastAsia="SimSun" w:cs="SimSun"/>
                <w:sz w:val="21"/>
                <w:szCs w:val="21"/>
              </w:rPr>
            </w:pPr>
            <w:r>
              <w:rPr>
                <w:rFonts w:ascii="SimSun" w:hAnsi="SimSun" w:eastAsia="SimSun" w:cs="SimSun"/>
                <w:sz w:val="21"/>
                <w:szCs w:val="21"/>
                <w:spacing w:val="-1"/>
                <w:position w:val="12"/>
              </w:rPr>
              <w:t>3.0～8.1pmol/L</w:t>
            </w:r>
          </w:p>
          <w:p>
            <w:pPr>
              <w:ind w:left="401"/>
              <w:spacing w:line="214" w:lineRule="auto"/>
              <w:rPr>
                <w:rFonts w:ascii="SimSun" w:hAnsi="SimSun" w:eastAsia="SimSun" w:cs="SimSun"/>
                <w:sz w:val="21"/>
                <w:szCs w:val="21"/>
              </w:rPr>
            </w:pPr>
            <w:r>
              <w:rPr>
                <w:rFonts w:ascii="SimSun" w:hAnsi="SimSun" w:eastAsia="SimSun" w:cs="SimSun"/>
                <w:sz w:val="21"/>
                <w:szCs w:val="21"/>
                <w:spacing w:val="-1"/>
              </w:rPr>
              <w:t>3.1～6.8pmol/L</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ind w:left="421"/>
              <w:spacing w:before="68" w:line="361" w:lineRule="exact"/>
              <w:rPr>
                <w:rFonts w:ascii="SimSun" w:hAnsi="SimSun" w:eastAsia="SimSun" w:cs="SimSun"/>
                <w:sz w:val="21"/>
                <w:szCs w:val="21"/>
              </w:rPr>
            </w:pPr>
            <w:r>
              <w:rPr>
                <w:rFonts w:ascii="SimSun" w:hAnsi="SimSun" w:eastAsia="SimSun" w:cs="SimSun"/>
                <w:sz w:val="21"/>
                <w:szCs w:val="21"/>
                <w:spacing w:val="-2"/>
                <w:position w:val="11"/>
              </w:rPr>
              <w:t>129～271nmol/L</w:t>
            </w:r>
          </w:p>
          <w:p>
            <w:pPr>
              <w:ind w:left="401"/>
              <w:spacing w:line="224" w:lineRule="auto"/>
              <w:rPr>
                <w:rFonts w:ascii="SimSun" w:hAnsi="SimSun" w:eastAsia="SimSun" w:cs="SimSun"/>
                <w:sz w:val="21"/>
                <w:szCs w:val="21"/>
              </w:rPr>
            </w:pPr>
            <w:r>
              <w:rPr>
                <w:rFonts w:ascii="SimSun" w:hAnsi="SimSun" w:eastAsia="SimSun" w:cs="SimSun"/>
                <w:sz w:val="21"/>
                <w:szCs w:val="21"/>
                <w:spacing w:val="-2"/>
              </w:rPr>
              <w:t>79～227nmol/L</w:t>
            </w:r>
          </w:p>
          <w:p>
            <w:pPr>
              <w:ind w:left="421"/>
              <w:spacing w:before="105" w:line="224" w:lineRule="auto"/>
              <w:rPr>
                <w:rFonts w:ascii="SimSun" w:hAnsi="SimSun" w:eastAsia="SimSun" w:cs="SimSun"/>
                <w:sz w:val="21"/>
                <w:szCs w:val="21"/>
              </w:rPr>
            </w:pPr>
            <w:r>
              <w:rPr>
                <w:rFonts w:ascii="SimSun" w:hAnsi="SimSun" w:eastAsia="SimSun" w:cs="SimSun"/>
                <w:sz w:val="21"/>
                <w:szCs w:val="21"/>
                <w:spacing w:val="-1"/>
              </w:rPr>
              <w:t>62.7～150.8nmol/L</w:t>
            </w:r>
          </w:p>
          <w:p>
            <w:pPr>
              <w:spacing w:line="374" w:lineRule="auto"/>
              <w:rPr>
                <w:rFonts w:ascii="Arial"/>
                <w:sz w:val="21"/>
              </w:rPr>
            </w:pPr>
            <w:r/>
          </w:p>
          <w:p>
            <w:pPr>
              <w:ind w:left="391"/>
              <w:spacing w:before="69" w:line="224" w:lineRule="auto"/>
              <w:rPr>
                <w:rFonts w:ascii="SimSun" w:hAnsi="SimSun" w:eastAsia="SimSun" w:cs="SimSun"/>
                <w:sz w:val="21"/>
                <w:szCs w:val="21"/>
              </w:rPr>
            </w:pPr>
            <w:r>
              <w:rPr>
                <w:rFonts w:ascii="SimSun" w:hAnsi="SimSun" w:eastAsia="SimSun" w:cs="SimSun"/>
                <w:sz w:val="21"/>
                <w:szCs w:val="21"/>
                <w:spacing w:val="-1"/>
              </w:rPr>
              <w:t>66～181nmol/L</w:t>
            </w:r>
          </w:p>
        </w:tc>
        <w:tc>
          <w:tcPr>
            <w:tcW w:w="2452" w:type="dxa"/>
            <w:vAlign w:val="top"/>
            <w:vMerge w:val="continue"/>
            <w:tcBorders>
              <w:right w:val="none" w:color="000000" w:sz="8" w:space="0"/>
              <w:top w:val="none" w:color="000000" w:sz="2" w:space="0"/>
            </w:tcBorders>
          </w:tcPr>
          <w:p>
            <w:pPr>
              <w:rPr>
                <w:rFonts w:ascii="Arial"/>
                <w:sz w:val="21"/>
              </w:rPr>
            </w:pPr>
            <w:r/>
          </w:p>
        </w:tc>
        <w:tc>
          <w:tcPr>
            <w:tcW w:w="2448" w:type="dxa"/>
            <w:vAlign w:val="top"/>
            <w:vMerge w:val="continue"/>
            <w:tcBorders>
              <w:left w:val="none" w:color="000000" w:sz="8" w:space="0"/>
              <w:top w:val="none" w:color="000000" w:sz="2" w:space="0"/>
            </w:tcBorders>
          </w:tcPr>
          <w:p>
            <w:pPr>
              <w:rPr>
                <w:rFonts w:ascii="Arial"/>
                <w:sz w:val="21"/>
              </w:rPr>
            </w:pPr>
            <w:r/>
          </w:p>
        </w:tc>
      </w:tr>
      <w:tr>
        <w:trPr>
          <w:trHeight w:val="419" w:hRule="atLeast"/>
        </w:trPr>
        <w:tc>
          <w:tcPr>
            <w:shd w:val="clear" w:fill="D8F3F8"/>
            <w:tcW w:w="9770" w:type="dxa"/>
            <w:vAlign w:val="top"/>
            <w:gridSpan w:val="4"/>
          </w:tcPr>
          <w:p>
            <w:pPr>
              <w:ind w:left="325"/>
              <w:spacing w:before="116" w:line="219" w:lineRule="auto"/>
              <w:rPr>
                <w:rFonts w:ascii="SimSun" w:hAnsi="SimSun" w:eastAsia="SimSun" w:cs="SimSun"/>
                <w:sz w:val="21"/>
                <w:szCs w:val="21"/>
              </w:rPr>
            </w:pPr>
            <w:r>
              <w:rPr>
                <w:rFonts w:ascii="SimSun" w:hAnsi="SimSun" w:eastAsia="SimSun" w:cs="SimSun"/>
                <w:sz w:val="21"/>
                <w:szCs w:val="21"/>
                <w:spacing w:val="9"/>
              </w:rPr>
              <w:t>(3)肾上腺相关激素：</w:t>
            </w:r>
          </w:p>
        </w:tc>
      </w:tr>
      <w:tr>
        <w:trPr>
          <w:trHeight w:val="1884" w:hRule="atLeast"/>
        </w:trPr>
        <w:tc>
          <w:tcPr>
            <w:tcW w:w="2219" w:type="dxa"/>
            <w:vAlign w:val="top"/>
            <w:tcBorders>
              <w:right w:val="none" w:color="000000" w:sz="8" w:space="0"/>
            </w:tcBorders>
          </w:tcPr>
          <w:p>
            <w:pPr>
              <w:ind w:left="95"/>
              <w:spacing w:before="127" w:line="219" w:lineRule="auto"/>
              <w:rPr>
                <w:rFonts w:ascii="SimSun" w:hAnsi="SimSun" w:eastAsia="SimSun" w:cs="SimSun"/>
                <w:sz w:val="21"/>
                <w:szCs w:val="21"/>
              </w:rPr>
            </w:pPr>
            <w:r>
              <w:rPr>
                <w:rFonts w:ascii="SimSun" w:hAnsi="SimSun" w:eastAsia="SimSun" w:cs="SimSun"/>
                <w:sz w:val="21"/>
                <w:szCs w:val="21"/>
              </w:rPr>
              <w:t>17-羟皮质类固醇</w:t>
            </w:r>
          </w:p>
          <w:p>
            <w:pPr>
              <w:ind w:left="305"/>
              <w:spacing w:before="160" w:line="219" w:lineRule="auto"/>
              <w:rPr>
                <w:rFonts w:ascii="SimSun" w:hAnsi="SimSun" w:eastAsia="SimSun" w:cs="SimSun"/>
                <w:sz w:val="21"/>
                <w:szCs w:val="21"/>
              </w:rPr>
            </w:pPr>
            <w:r>
              <w:rPr>
                <w:rFonts w:ascii="SimSun" w:hAnsi="SimSun" w:eastAsia="SimSun" w:cs="SimSun"/>
                <w:sz w:val="21"/>
                <w:szCs w:val="21"/>
                <w:spacing w:val="1"/>
              </w:rPr>
              <w:t>成人(女)血清</w:t>
            </w:r>
          </w:p>
          <w:p>
            <w:pPr>
              <w:ind w:left="305"/>
              <w:spacing w:before="100" w:line="219" w:lineRule="auto"/>
              <w:rPr>
                <w:rFonts w:ascii="SimSun" w:hAnsi="SimSun" w:eastAsia="SimSun" w:cs="SimSun"/>
                <w:sz w:val="21"/>
                <w:szCs w:val="21"/>
              </w:rPr>
            </w:pPr>
            <w:r>
              <w:rPr>
                <w:rFonts w:ascii="SimSun" w:hAnsi="SimSun" w:eastAsia="SimSun" w:cs="SimSun"/>
                <w:sz w:val="21"/>
                <w:szCs w:val="21"/>
                <w:spacing w:val="-1"/>
              </w:rPr>
              <w:t>成人(女)24小时尿</w:t>
            </w:r>
          </w:p>
          <w:p>
            <w:pPr>
              <w:ind w:left="85"/>
              <w:spacing w:before="141" w:line="219" w:lineRule="auto"/>
              <w:rPr>
                <w:rFonts w:ascii="SimSun" w:hAnsi="SimSun" w:eastAsia="SimSun" w:cs="SimSun"/>
                <w:sz w:val="21"/>
                <w:szCs w:val="21"/>
              </w:rPr>
            </w:pPr>
            <w:r>
              <w:rPr>
                <w:rFonts w:ascii="SimSun" w:hAnsi="SimSun" w:eastAsia="SimSun" w:cs="SimSun"/>
                <w:sz w:val="21"/>
                <w:szCs w:val="21"/>
              </w:rPr>
              <w:t>17-酮类固醇总量</w:t>
            </w:r>
          </w:p>
          <w:p>
            <w:pPr>
              <w:ind w:left="305"/>
              <w:spacing w:before="120" w:line="208" w:lineRule="auto"/>
              <w:rPr>
                <w:rFonts w:ascii="SimSun" w:hAnsi="SimSun" w:eastAsia="SimSun" w:cs="SimSun"/>
                <w:sz w:val="21"/>
                <w:szCs w:val="21"/>
              </w:rPr>
            </w:pPr>
            <w:r>
              <w:rPr>
                <w:rFonts w:ascii="SimSun" w:hAnsi="SimSun" w:eastAsia="SimSun" w:cs="SimSun"/>
                <w:sz w:val="21"/>
                <w:szCs w:val="21"/>
                <w:spacing w:val="-1"/>
              </w:rPr>
              <w:t>成人(女)24小时尿</w:t>
            </w:r>
          </w:p>
        </w:tc>
        <w:tc>
          <w:tcPr>
            <w:tcW w:w="2651" w:type="dxa"/>
            <w:vAlign w:val="top"/>
            <w:tcBorders>
              <w:left w:val="none" w:color="000000" w:sz="8" w:space="0"/>
            </w:tcBorders>
          </w:tcPr>
          <w:p>
            <w:pPr>
              <w:spacing w:line="442" w:lineRule="auto"/>
              <w:rPr>
                <w:rFonts w:ascii="Arial"/>
                <w:sz w:val="21"/>
              </w:rPr>
            </w:pPr>
            <w:r/>
          </w:p>
          <w:p>
            <w:pPr>
              <w:ind w:left="391"/>
              <w:spacing w:before="69" w:line="224" w:lineRule="auto"/>
              <w:rPr>
                <w:rFonts w:ascii="SimSun" w:hAnsi="SimSun" w:eastAsia="SimSun" w:cs="SimSun"/>
                <w:sz w:val="21"/>
                <w:szCs w:val="21"/>
              </w:rPr>
            </w:pPr>
            <w:r>
              <w:rPr>
                <w:rFonts w:ascii="SimSun" w:hAnsi="SimSun" w:eastAsia="SimSun" w:cs="SimSun"/>
                <w:sz w:val="21"/>
                <w:szCs w:val="21"/>
                <w:spacing w:val="-1"/>
              </w:rPr>
              <w:t>248～580nmol/L</w:t>
            </w:r>
          </w:p>
          <w:p>
            <w:pPr>
              <w:ind w:left="381"/>
              <w:spacing w:before="107" w:line="236" w:lineRule="auto"/>
              <w:rPr>
                <w:rFonts w:ascii="SimSun" w:hAnsi="SimSun" w:eastAsia="SimSun" w:cs="SimSun"/>
                <w:sz w:val="21"/>
                <w:szCs w:val="21"/>
              </w:rPr>
            </w:pPr>
            <w:r>
              <w:rPr>
                <w:rFonts w:ascii="SimSun" w:hAnsi="SimSun" w:eastAsia="SimSun" w:cs="SimSun"/>
                <w:sz w:val="21"/>
                <w:szCs w:val="21"/>
                <w:spacing w:val="-2"/>
              </w:rPr>
              <w:t>19.27～28.21μmol</w:t>
            </w:r>
          </w:p>
          <w:p>
            <w:pPr>
              <w:spacing w:line="451" w:lineRule="auto"/>
              <w:rPr>
                <w:rFonts w:ascii="Arial"/>
                <w:sz w:val="21"/>
              </w:rPr>
            </w:pPr>
            <w:r/>
          </w:p>
          <w:p>
            <w:pPr>
              <w:ind w:left="371"/>
              <w:spacing w:before="68" w:line="191" w:lineRule="auto"/>
              <w:rPr>
                <w:rFonts w:ascii="SimSun" w:hAnsi="SimSun" w:eastAsia="SimSun" w:cs="SimSun"/>
                <w:sz w:val="21"/>
                <w:szCs w:val="21"/>
              </w:rPr>
            </w:pPr>
            <w:r>
              <w:rPr>
                <w:rFonts w:ascii="SimSun" w:hAnsi="SimSun" w:eastAsia="SimSun" w:cs="SimSun"/>
                <w:sz w:val="21"/>
                <w:szCs w:val="21"/>
                <w:spacing w:val="-2"/>
              </w:rPr>
              <w:t>21～52μmol</w:t>
            </w:r>
          </w:p>
        </w:tc>
        <w:tc>
          <w:tcPr>
            <w:tcW w:w="2452" w:type="dxa"/>
            <w:vAlign w:val="top"/>
            <w:tcBorders>
              <w:right w:val="none" w:color="000000" w:sz="8" w:space="0"/>
            </w:tcBorders>
          </w:tcPr>
          <w:p>
            <w:pPr>
              <w:ind w:left="145"/>
              <w:spacing w:before="108" w:line="410" w:lineRule="exact"/>
              <w:rPr>
                <w:rFonts w:ascii="SimSun" w:hAnsi="SimSun" w:eastAsia="SimSun" w:cs="SimSun"/>
                <w:sz w:val="21"/>
                <w:szCs w:val="21"/>
              </w:rPr>
            </w:pPr>
            <w:r>
              <w:rPr>
                <w:rFonts w:ascii="SimSun" w:hAnsi="SimSun" w:eastAsia="SimSun" w:cs="SimSun"/>
                <w:sz w:val="21"/>
                <w:szCs w:val="21"/>
                <w:spacing w:val="5"/>
                <w:position w:val="15"/>
              </w:rPr>
              <w:t>总皮质醇(血清)</w:t>
            </w:r>
          </w:p>
          <w:p>
            <w:pPr>
              <w:ind w:left="355"/>
              <w:spacing w:line="220" w:lineRule="auto"/>
              <w:rPr>
                <w:rFonts w:ascii="SimSun" w:hAnsi="SimSun" w:eastAsia="SimSun" w:cs="SimSun"/>
                <w:sz w:val="21"/>
                <w:szCs w:val="21"/>
              </w:rPr>
            </w:pPr>
            <w:r>
              <w:rPr>
                <w:rFonts w:ascii="SimSun" w:hAnsi="SimSun" w:eastAsia="SimSun" w:cs="SimSun"/>
                <w:sz w:val="21"/>
                <w:szCs w:val="21"/>
                <w:spacing w:val="-2"/>
              </w:rPr>
              <w:t>上午8~9时</w:t>
            </w:r>
          </w:p>
          <w:p>
            <w:pPr>
              <w:ind w:left="355"/>
              <w:spacing w:before="129" w:line="220" w:lineRule="auto"/>
              <w:rPr>
                <w:rFonts w:ascii="SimSun" w:hAnsi="SimSun" w:eastAsia="SimSun" w:cs="SimSun"/>
                <w:sz w:val="21"/>
                <w:szCs w:val="21"/>
              </w:rPr>
            </w:pPr>
            <w:r>
              <w:rPr>
                <w:rFonts w:ascii="SimSun" w:hAnsi="SimSun" w:eastAsia="SimSun" w:cs="SimSun"/>
                <w:sz w:val="21"/>
                <w:szCs w:val="21"/>
                <w:spacing w:val="2"/>
              </w:rPr>
              <w:t>下午3～4时</w:t>
            </w:r>
          </w:p>
          <w:p>
            <w:pPr>
              <w:ind w:left="95"/>
              <w:spacing w:before="89" w:line="220" w:lineRule="auto"/>
              <w:rPr>
                <w:rFonts w:ascii="SimSun" w:hAnsi="SimSun" w:eastAsia="SimSun" w:cs="SimSun"/>
                <w:sz w:val="21"/>
                <w:szCs w:val="21"/>
              </w:rPr>
            </w:pPr>
            <w:r>
              <w:rPr>
                <w:rFonts w:ascii="SimSun" w:hAnsi="SimSun" w:eastAsia="SimSun" w:cs="SimSun"/>
                <w:sz w:val="21"/>
                <w:szCs w:val="21"/>
                <w:spacing w:val="3"/>
              </w:rPr>
              <w:t>游离皮质醇(24小时尿)</w:t>
            </w:r>
          </w:p>
        </w:tc>
        <w:tc>
          <w:tcPr>
            <w:tcW w:w="2448" w:type="dxa"/>
            <w:vAlign w:val="top"/>
            <w:tcBorders>
              <w:left w:val="none" w:color="000000" w:sz="8" w:space="0"/>
            </w:tcBorders>
          </w:tcPr>
          <w:p>
            <w:pPr>
              <w:spacing w:line="452" w:lineRule="auto"/>
              <w:rPr>
                <w:rFonts w:ascii="Arial"/>
                <w:sz w:val="21"/>
              </w:rPr>
            </w:pPr>
            <w:r/>
          </w:p>
          <w:p>
            <w:pPr>
              <w:ind w:left="228"/>
              <w:spacing w:before="68" w:line="380" w:lineRule="exact"/>
              <w:rPr>
                <w:rFonts w:ascii="SimSun" w:hAnsi="SimSun" w:eastAsia="SimSun" w:cs="SimSun"/>
                <w:sz w:val="21"/>
                <w:szCs w:val="21"/>
              </w:rPr>
            </w:pPr>
            <w:r>
              <w:rPr>
                <w:rFonts w:ascii="SimSun" w:hAnsi="SimSun" w:eastAsia="SimSun" w:cs="SimSun"/>
                <w:sz w:val="21"/>
                <w:szCs w:val="21"/>
                <w:spacing w:val="-2"/>
                <w:position w:val="13"/>
              </w:rPr>
              <w:t>138～635nmol/L</w:t>
            </w:r>
          </w:p>
          <w:p>
            <w:pPr>
              <w:ind w:left="208"/>
              <w:spacing w:line="224" w:lineRule="auto"/>
              <w:rPr>
                <w:rFonts w:ascii="SimSun" w:hAnsi="SimSun" w:eastAsia="SimSun" w:cs="SimSun"/>
                <w:sz w:val="21"/>
                <w:szCs w:val="21"/>
              </w:rPr>
            </w:pPr>
            <w:r>
              <w:rPr>
                <w:rFonts w:ascii="SimSun" w:hAnsi="SimSun" w:eastAsia="SimSun" w:cs="SimSun"/>
                <w:sz w:val="21"/>
                <w:szCs w:val="21"/>
                <w:spacing w:val="-1"/>
              </w:rPr>
              <w:t>83～441nmol/L</w:t>
            </w:r>
          </w:p>
          <w:p>
            <w:pPr>
              <w:ind w:left="188"/>
              <w:spacing w:before="149"/>
              <w:rPr>
                <w:rFonts w:ascii="SimSun" w:hAnsi="SimSun" w:eastAsia="SimSun" w:cs="SimSun"/>
                <w:sz w:val="21"/>
                <w:szCs w:val="21"/>
              </w:rPr>
            </w:pPr>
            <w:r>
              <w:rPr>
                <w:rFonts w:ascii="SimSun" w:hAnsi="SimSun" w:eastAsia="SimSun" w:cs="SimSun"/>
                <w:sz w:val="21"/>
                <w:szCs w:val="21"/>
                <w:spacing w:val="-1"/>
              </w:rPr>
              <w:t>28～276nmol</w:t>
            </w:r>
          </w:p>
        </w:tc>
      </w:tr>
    </w:tbl>
    <w:p>
      <w:pPr>
        <w:rPr>
          <w:rFonts w:ascii="Arial"/>
          <w:sz w:val="21"/>
        </w:rPr>
      </w:pPr>
      <w:r/>
    </w:p>
    <w:p>
      <w:pPr>
        <w:sectPr>
          <w:pgSz w:w="11900" w:h="16840"/>
          <w:pgMar w:top="718" w:right="637" w:bottom="400" w:left="1034" w:header="0" w:footer="0" w:gutter="0"/>
        </w:sectPr>
        <w:rPr/>
      </w:pPr>
    </w:p>
    <w:p>
      <w:pPr>
        <w:spacing w:before="45" w:line="219" w:lineRule="auto"/>
        <w:rPr>
          <w:rFonts w:ascii="SimSun" w:hAnsi="SimSun" w:eastAsia="SimSun" w:cs="SimSun"/>
          <w:sz w:val="23"/>
          <w:szCs w:val="23"/>
        </w:rPr>
      </w:pPr>
      <w:r>
        <w:rPr>
          <w:rFonts w:ascii="SimSun" w:hAnsi="SimSun" w:eastAsia="SimSun" w:cs="SimSun"/>
          <w:sz w:val="23"/>
          <w:szCs w:val="23"/>
          <w:color w:val="007CDB"/>
          <w:spacing w:val="-7"/>
        </w:rPr>
        <w:t>446</w:t>
      </w:r>
      <w:r>
        <w:rPr>
          <w:rFonts w:ascii="SimSun" w:hAnsi="SimSun" w:eastAsia="SimSun" w:cs="SimSun"/>
          <w:sz w:val="23"/>
          <w:szCs w:val="23"/>
          <w:color w:val="007CDB"/>
          <w:spacing w:val="4"/>
        </w:rPr>
        <w:t xml:space="preserve">      </w:t>
      </w:r>
      <w:r>
        <w:rPr>
          <w:rFonts w:ascii="SimSun" w:hAnsi="SimSun" w:eastAsia="SimSun" w:cs="SimSun"/>
          <w:sz w:val="23"/>
          <w:szCs w:val="23"/>
          <w:color w:val="007CDB"/>
          <w:spacing w:val="-7"/>
        </w:rPr>
        <w:t>附</w:t>
      </w:r>
      <w:r>
        <w:rPr>
          <w:rFonts w:ascii="SimSun" w:hAnsi="SimSun" w:eastAsia="SimSun" w:cs="SimSun"/>
          <w:sz w:val="23"/>
          <w:szCs w:val="23"/>
          <w:color w:val="007CDB"/>
          <w:spacing w:val="3"/>
        </w:rPr>
        <w:t xml:space="preserve">   </w:t>
      </w:r>
      <w:r>
        <w:rPr>
          <w:rFonts w:ascii="SimSun" w:hAnsi="SimSun" w:eastAsia="SimSun" w:cs="SimSun"/>
          <w:sz w:val="23"/>
          <w:szCs w:val="23"/>
          <w:color w:val="007CDB"/>
          <w:spacing w:val="-7"/>
        </w:rPr>
        <w:t>录</w:t>
      </w:r>
    </w:p>
    <w:p>
      <w:pPr>
        <w:spacing w:line="319" w:lineRule="auto"/>
        <w:rPr>
          <w:rFonts w:ascii="Arial"/>
          <w:sz w:val="21"/>
        </w:rPr>
      </w:pPr>
      <w:r/>
    </w:p>
    <w:p>
      <w:pPr>
        <w:ind w:right="347"/>
        <w:spacing w:before="75" w:line="220" w:lineRule="auto"/>
        <w:jc w:val="right"/>
        <w:rPr>
          <w:rFonts w:ascii="SimSun" w:hAnsi="SimSun" w:eastAsia="SimSun" w:cs="SimSun"/>
          <w:sz w:val="23"/>
          <w:szCs w:val="23"/>
        </w:rPr>
      </w:pPr>
      <w:r>
        <w:rPr>
          <w:rFonts w:ascii="SimSun" w:hAnsi="SimSun" w:eastAsia="SimSun" w:cs="SimSun"/>
          <w:sz w:val="23"/>
          <w:szCs w:val="23"/>
          <w:b/>
          <w:bCs/>
          <w:spacing w:val="-6"/>
        </w:rPr>
        <w:t>续表</w:t>
      </w:r>
    </w:p>
    <w:p>
      <w:pPr>
        <w:spacing w:line="33" w:lineRule="exact"/>
        <w:rPr/>
      </w:pPr>
      <w:r/>
    </w:p>
    <w:tbl>
      <w:tblPr>
        <w:tblStyle w:val="2"/>
        <w:tblW w:w="9649" w:type="dxa"/>
        <w:tblInd w:w="5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46"/>
        <w:gridCol w:w="297"/>
        <w:gridCol w:w="2416"/>
        <w:gridCol w:w="1788"/>
        <w:gridCol w:w="3002"/>
      </w:tblGrid>
      <w:tr>
        <w:trPr>
          <w:trHeight w:val="414" w:hRule="atLeast"/>
        </w:trPr>
        <w:tc>
          <w:tcPr>
            <w:shd w:val="clear" w:fill="9CD5F4"/>
            <w:tcW w:w="4859" w:type="dxa"/>
            <w:vAlign w:val="top"/>
            <w:gridSpan w:val="3"/>
          </w:tcPr>
          <w:p>
            <w:pPr>
              <w:ind w:left="64"/>
              <w:spacing w:before="93" w:line="219" w:lineRule="auto"/>
              <w:rPr>
                <w:rFonts w:ascii="SimSun" w:hAnsi="SimSun" w:eastAsia="SimSun" w:cs="SimSun"/>
                <w:sz w:val="21"/>
                <w:szCs w:val="21"/>
              </w:rPr>
            </w:pPr>
            <w:r>
              <w:rPr>
                <w:rFonts w:ascii="SimSun" w:hAnsi="SimSun" w:eastAsia="SimSun" w:cs="SimSun"/>
                <w:sz w:val="21"/>
                <w:szCs w:val="21"/>
                <w:spacing w:val="4"/>
              </w:rPr>
              <w:t>检查项目</w:t>
            </w:r>
            <w:r>
              <w:rPr>
                <w:rFonts w:ascii="SimSun" w:hAnsi="SimSun" w:eastAsia="SimSun" w:cs="SimSun"/>
                <w:sz w:val="21"/>
                <w:szCs w:val="21"/>
                <w:spacing w:val="6"/>
              </w:rPr>
              <w:t xml:space="preserve">               </w:t>
            </w:r>
            <w:r>
              <w:rPr>
                <w:rFonts w:ascii="SimSun" w:hAnsi="SimSun" w:eastAsia="SimSun" w:cs="SimSun"/>
                <w:sz w:val="21"/>
                <w:szCs w:val="21"/>
                <w:spacing w:val="4"/>
              </w:rPr>
              <w:t>参考值</w:t>
            </w:r>
          </w:p>
        </w:tc>
        <w:tc>
          <w:tcPr>
            <w:shd w:val="clear" w:fill="A5DDF6"/>
            <w:tcW w:w="1788" w:type="dxa"/>
            <w:vAlign w:val="top"/>
          </w:tcPr>
          <w:p>
            <w:pPr>
              <w:ind w:left="78"/>
              <w:spacing w:before="100" w:line="219" w:lineRule="auto"/>
              <w:rPr>
                <w:rFonts w:ascii="SimSun" w:hAnsi="SimSun" w:eastAsia="SimSun" w:cs="SimSun"/>
                <w:sz w:val="21"/>
                <w:szCs w:val="21"/>
              </w:rPr>
            </w:pPr>
            <w:r>
              <w:rPr>
                <w:rFonts w:ascii="SimSun" w:hAnsi="SimSun" w:eastAsia="SimSun" w:cs="SimSun"/>
                <w:sz w:val="21"/>
                <w:szCs w:val="21"/>
                <w:b/>
                <w:bCs/>
                <w:spacing w:val="6"/>
              </w:rPr>
              <w:t>检查项目</w:t>
            </w:r>
          </w:p>
        </w:tc>
        <w:tc>
          <w:tcPr>
            <w:shd w:val="clear" w:fill="ACE1F7"/>
            <w:tcW w:w="3002" w:type="dxa"/>
            <w:vAlign w:val="top"/>
          </w:tcPr>
          <w:p>
            <w:pPr>
              <w:ind w:left="781"/>
              <w:spacing w:before="100" w:line="219" w:lineRule="auto"/>
              <w:rPr>
                <w:rFonts w:ascii="SimSun" w:hAnsi="SimSun" w:eastAsia="SimSun" w:cs="SimSun"/>
                <w:sz w:val="21"/>
                <w:szCs w:val="21"/>
              </w:rPr>
            </w:pPr>
            <w:r>
              <w:rPr>
                <w:rFonts w:ascii="SimSun" w:hAnsi="SimSun" w:eastAsia="SimSun" w:cs="SimSun"/>
                <w:sz w:val="21"/>
                <w:szCs w:val="21"/>
                <w:b/>
                <w:bCs/>
                <w:spacing w:val="-5"/>
              </w:rPr>
              <w:t>参考值</w:t>
            </w:r>
          </w:p>
        </w:tc>
      </w:tr>
      <w:tr>
        <w:trPr>
          <w:trHeight w:val="420" w:hRule="atLeast"/>
        </w:trPr>
        <w:tc>
          <w:tcPr>
            <w:shd w:val="clear" w:fill="CEF2F9"/>
            <w:tcW w:w="6647" w:type="dxa"/>
            <w:vAlign w:val="top"/>
            <w:gridSpan w:val="4"/>
          </w:tcPr>
          <w:p>
            <w:pPr>
              <w:ind w:left="314"/>
              <w:spacing w:before="109" w:line="219" w:lineRule="auto"/>
              <w:rPr>
                <w:rFonts w:ascii="SimSun" w:hAnsi="SimSun" w:eastAsia="SimSun" w:cs="SimSun"/>
                <w:sz w:val="21"/>
                <w:szCs w:val="21"/>
              </w:rPr>
            </w:pPr>
            <w:r>
              <w:rPr>
                <w:rFonts w:ascii="SimSun" w:hAnsi="SimSun" w:eastAsia="SimSun" w:cs="SimSun"/>
                <w:sz w:val="21"/>
                <w:szCs w:val="21"/>
                <w:spacing w:val="14"/>
              </w:rPr>
              <w:t>(4)性激素：</w:t>
            </w:r>
          </w:p>
        </w:tc>
        <w:tc>
          <w:tcPr>
            <w:shd w:val="clear" w:fill="D5F6FA"/>
            <w:tcW w:w="3002" w:type="dxa"/>
            <w:vAlign w:val="top"/>
          </w:tcPr>
          <w:p>
            <w:pPr>
              <w:rPr>
                <w:rFonts w:ascii="Arial"/>
                <w:sz w:val="21"/>
              </w:rPr>
            </w:pPr>
            <w:r/>
          </w:p>
        </w:tc>
      </w:tr>
      <w:tr>
        <w:trPr>
          <w:trHeight w:val="2272" w:hRule="atLeast"/>
        </w:trPr>
        <w:tc>
          <w:tcPr>
            <w:tcW w:w="2146" w:type="dxa"/>
            <w:vAlign w:val="top"/>
            <w:tcBorders>
              <w:bottom w:val="none" w:color="000000" w:sz="8" w:space="0"/>
              <w:right w:val="none" w:color="000000" w:sz="8" w:space="0"/>
            </w:tcBorders>
          </w:tcPr>
          <w:p>
            <w:pPr>
              <w:ind w:left="104"/>
              <w:spacing w:before="70" w:line="220" w:lineRule="auto"/>
              <w:rPr>
                <w:rFonts w:ascii="SimSun" w:hAnsi="SimSun" w:eastAsia="SimSun" w:cs="SimSun"/>
                <w:sz w:val="21"/>
                <w:szCs w:val="21"/>
              </w:rPr>
            </w:pPr>
            <w:r>
              <w:rPr>
                <w:rFonts w:ascii="SimSun" w:hAnsi="SimSun" w:eastAsia="SimSun" w:cs="SimSun"/>
                <w:sz w:val="21"/>
                <w:szCs w:val="21"/>
                <w:spacing w:val="-3"/>
              </w:rPr>
              <w:t>雌二醇</w:t>
            </w:r>
          </w:p>
          <w:p>
            <w:pPr>
              <w:ind w:left="304"/>
              <w:spacing w:before="75" w:line="225" w:lineRule="auto"/>
              <w:rPr>
                <w:rFonts w:ascii="SimSun" w:hAnsi="SimSun" w:eastAsia="SimSun" w:cs="SimSun"/>
                <w:sz w:val="21"/>
                <w:szCs w:val="21"/>
              </w:rPr>
            </w:pPr>
            <w:r>
              <w:rPr>
                <w:rFonts w:ascii="SimSun" w:hAnsi="SimSun" w:eastAsia="SimSun" w:cs="SimSun"/>
                <w:sz w:val="21"/>
                <w:szCs w:val="21"/>
                <w:spacing w:val="-1"/>
              </w:rPr>
              <w:t>CLIA法</w:t>
            </w:r>
          </w:p>
          <w:p>
            <w:pPr>
              <w:ind w:left="534"/>
              <w:spacing w:before="57" w:line="219" w:lineRule="auto"/>
              <w:rPr>
                <w:rFonts w:ascii="SimSun" w:hAnsi="SimSun" w:eastAsia="SimSun" w:cs="SimSun"/>
                <w:sz w:val="21"/>
                <w:szCs w:val="21"/>
              </w:rPr>
            </w:pPr>
            <w:r>
              <w:rPr>
                <w:rFonts w:ascii="SimSun" w:hAnsi="SimSun" w:eastAsia="SimSun" w:cs="SimSun"/>
                <w:sz w:val="21"/>
                <w:szCs w:val="21"/>
                <w:spacing w:val="9"/>
              </w:rPr>
              <w:t>成人(女)</w:t>
            </w:r>
          </w:p>
          <w:p>
            <w:pPr>
              <w:ind w:left="734"/>
              <w:spacing w:before="81" w:line="319" w:lineRule="exact"/>
              <w:rPr>
                <w:rFonts w:ascii="SimSun" w:hAnsi="SimSun" w:eastAsia="SimSun" w:cs="SimSun"/>
                <w:sz w:val="21"/>
                <w:szCs w:val="21"/>
              </w:rPr>
            </w:pPr>
            <w:r>
              <w:rPr>
                <w:rFonts w:ascii="SimSun" w:hAnsi="SimSun" w:eastAsia="SimSun" w:cs="SimSun"/>
                <w:sz w:val="21"/>
                <w:szCs w:val="21"/>
                <w:spacing w:val="-3"/>
                <w:position w:val="7"/>
              </w:rPr>
              <w:t>卵泡中期*</w:t>
            </w:r>
          </w:p>
          <w:p>
            <w:pPr>
              <w:ind w:left="734"/>
              <w:spacing w:line="219" w:lineRule="auto"/>
              <w:rPr>
                <w:rFonts w:ascii="SimSun" w:hAnsi="SimSun" w:eastAsia="SimSun" w:cs="SimSun"/>
                <w:sz w:val="21"/>
                <w:szCs w:val="21"/>
              </w:rPr>
            </w:pPr>
            <w:r>
              <w:rPr>
                <w:rFonts w:ascii="SimSun" w:hAnsi="SimSun" w:eastAsia="SimSun" w:cs="SimSun"/>
                <w:sz w:val="21"/>
                <w:szCs w:val="21"/>
                <w:spacing w:val="-2"/>
              </w:rPr>
              <w:t>黄体中期"</w:t>
            </w:r>
          </w:p>
          <w:p>
            <w:pPr>
              <w:ind w:left="724"/>
              <w:spacing w:before="61" w:line="220" w:lineRule="auto"/>
              <w:rPr>
                <w:rFonts w:ascii="SimSun" w:hAnsi="SimSun" w:eastAsia="SimSun" w:cs="SimSun"/>
                <w:sz w:val="21"/>
                <w:szCs w:val="21"/>
              </w:rPr>
            </w:pPr>
            <w:r>
              <w:rPr>
                <w:rFonts w:ascii="SimSun" w:hAnsi="SimSun" w:eastAsia="SimSun" w:cs="SimSun"/>
                <w:sz w:val="21"/>
                <w:szCs w:val="21"/>
                <w:spacing w:val="4"/>
              </w:rPr>
              <w:t>排卵期</w:t>
            </w:r>
          </w:p>
          <w:p>
            <w:pPr>
              <w:ind w:left="734"/>
              <w:spacing w:before="70" w:line="220" w:lineRule="auto"/>
              <w:rPr>
                <w:rFonts w:ascii="SimSun" w:hAnsi="SimSun" w:eastAsia="SimSun" w:cs="SimSun"/>
                <w:sz w:val="21"/>
                <w:szCs w:val="21"/>
              </w:rPr>
            </w:pPr>
            <w:r>
              <w:rPr>
                <w:rFonts w:ascii="SimSun" w:hAnsi="SimSun" w:eastAsia="SimSun" w:cs="SimSun"/>
                <w:sz w:val="21"/>
                <w:szCs w:val="21"/>
                <w:spacing w:val="5"/>
              </w:rPr>
              <w:t>绝经后</w:t>
            </w:r>
          </w:p>
        </w:tc>
        <w:tc>
          <w:tcPr>
            <w:tcW w:w="2713" w:type="dxa"/>
            <w:vAlign w:val="top"/>
            <w:gridSpan w:val="2"/>
            <w:tcBorders>
              <w:left w:val="none" w:color="000000" w:sz="8" w:space="0"/>
              <w:bottom w:val="none" w:color="000000" w:sz="8" w:space="0"/>
            </w:tcBorders>
          </w:tcPr>
          <w:p>
            <w:pPr>
              <w:spacing w:line="313" w:lineRule="auto"/>
              <w:rPr>
                <w:rFonts w:ascii="Arial"/>
                <w:sz w:val="21"/>
              </w:rPr>
            </w:pPr>
            <w:r/>
          </w:p>
          <w:p>
            <w:pPr>
              <w:spacing w:line="313" w:lineRule="auto"/>
              <w:rPr>
                <w:rFonts w:ascii="Arial"/>
                <w:sz w:val="21"/>
              </w:rPr>
            </w:pPr>
            <w:r/>
          </w:p>
          <w:p>
            <w:pPr>
              <w:spacing w:line="314" w:lineRule="auto"/>
              <w:rPr>
                <w:rFonts w:ascii="Arial"/>
                <w:sz w:val="21"/>
              </w:rPr>
            </w:pPr>
            <w:r/>
          </w:p>
          <w:p>
            <w:pPr>
              <w:ind w:left="463"/>
              <w:spacing w:before="68" w:line="214" w:lineRule="auto"/>
              <w:rPr>
                <w:rFonts w:ascii="SimSun" w:hAnsi="SimSun" w:eastAsia="SimSun" w:cs="SimSun"/>
                <w:sz w:val="21"/>
                <w:szCs w:val="21"/>
              </w:rPr>
            </w:pPr>
            <w:r>
              <w:rPr>
                <w:rFonts w:ascii="SimSun" w:hAnsi="SimSun" w:eastAsia="SimSun" w:cs="SimSun"/>
                <w:sz w:val="21"/>
                <w:szCs w:val="21"/>
                <w:spacing w:val="-1"/>
              </w:rPr>
              <w:t>99.1～447.7pmol/L</w:t>
            </w:r>
          </w:p>
          <w:p>
            <w:pPr>
              <w:ind w:left="463" w:right="261"/>
              <w:spacing w:before="75" w:line="262" w:lineRule="auto"/>
              <w:rPr>
                <w:rFonts w:ascii="SimSun" w:hAnsi="SimSun" w:eastAsia="SimSun" w:cs="SimSun"/>
                <w:sz w:val="21"/>
                <w:szCs w:val="21"/>
              </w:rPr>
            </w:pPr>
            <w:r>
              <w:rPr>
                <w:rFonts w:ascii="SimSun" w:hAnsi="SimSun" w:eastAsia="SimSun" w:cs="SimSun"/>
                <w:sz w:val="21"/>
                <w:szCs w:val="21"/>
                <w:spacing w:val="-2"/>
              </w:rPr>
              <w:t>179.8～1068.0pmol/L</w:t>
            </w:r>
            <w:r>
              <w:rPr>
                <w:rFonts w:ascii="SimSun" w:hAnsi="SimSun" w:eastAsia="SimSun" w:cs="SimSun"/>
                <w:sz w:val="21"/>
                <w:szCs w:val="21"/>
                <w:spacing w:val="11"/>
              </w:rPr>
              <w:t xml:space="preserve"> </w:t>
            </w:r>
            <w:r>
              <w:rPr>
                <w:rFonts w:ascii="SimSun" w:hAnsi="SimSun" w:eastAsia="SimSun" w:cs="SimSun"/>
                <w:sz w:val="21"/>
                <w:szCs w:val="21"/>
                <w:spacing w:val="-1"/>
              </w:rPr>
              <w:t>348.7～1589.1pmol/L</w:t>
            </w:r>
            <w:r>
              <w:rPr>
                <w:rFonts w:ascii="SimSun" w:hAnsi="SimSun" w:eastAsia="SimSun" w:cs="SimSun"/>
                <w:sz w:val="21"/>
                <w:szCs w:val="21"/>
                <w:spacing w:val="4"/>
              </w:rPr>
              <w:t xml:space="preserve"> </w:t>
            </w:r>
            <w:r>
              <w:rPr>
                <w:rFonts w:ascii="SimSun" w:hAnsi="SimSun" w:eastAsia="SimSun" w:cs="SimSun"/>
                <w:sz w:val="21"/>
                <w:szCs w:val="21"/>
                <w:spacing w:val="-1"/>
              </w:rPr>
              <w:t>73.4～146.8pmol/L</w:t>
            </w:r>
          </w:p>
        </w:tc>
        <w:tc>
          <w:tcPr>
            <w:tcW w:w="1788" w:type="dxa"/>
            <w:vAlign w:val="top"/>
            <w:vMerge w:val="restart"/>
            <w:tcBorders>
              <w:bottom w:val="none" w:color="000000" w:sz="2" w:space="0"/>
            </w:tcBorders>
          </w:tcPr>
          <w:p>
            <w:pPr>
              <w:ind w:left="285" w:right="209" w:hanging="200"/>
              <w:spacing w:before="49" w:line="256" w:lineRule="auto"/>
              <w:rPr>
                <w:rFonts w:ascii="SimSun" w:hAnsi="SimSun" w:eastAsia="SimSun" w:cs="SimSun"/>
                <w:sz w:val="21"/>
                <w:szCs w:val="21"/>
              </w:rPr>
            </w:pPr>
            <w:r>
              <w:rPr>
                <w:rFonts w:ascii="SimSun" w:hAnsi="SimSun" w:eastAsia="SimSun" w:cs="SimSun"/>
                <w:sz w:val="21"/>
                <w:szCs w:val="21"/>
                <w:spacing w:val="1"/>
              </w:rPr>
              <w:t>硫酸脱氢表雄酮</w:t>
            </w:r>
            <w:r>
              <w:rPr>
                <w:rFonts w:ascii="SimSun" w:hAnsi="SimSun" w:eastAsia="SimSun" w:cs="SimSun"/>
                <w:sz w:val="21"/>
                <w:szCs w:val="21"/>
                <w:spacing w:val="5"/>
              </w:rPr>
              <w:t xml:space="preserve"> </w:t>
            </w:r>
            <w:r>
              <w:rPr>
                <w:rFonts w:ascii="SimSun" w:hAnsi="SimSun" w:eastAsia="SimSun" w:cs="SimSun"/>
                <w:sz w:val="21"/>
                <w:szCs w:val="21"/>
                <w:spacing w:val="-1"/>
              </w:rPr>
              <w:t>CLIA法</w:t>
            </w:r>
          </w:p>
          <w:p>
            <w:pPr>
              <w:ind w:left="505"/>
              <w:spacing w:before="37" w:line="219" w:lineRule="auto"/>
              <w:rPr>
                <w:rFonts w:ascii="SimSun" w:hAnsi="SimSun" w:eastAsia="SimSun" w:cs="SimSun"/>
                <w:sz w:val="21"/>
                <w:szCs w:val="21"/>
              </w:rPr>
            </w:pPr>
            <w:r>
              <w:rPr>
                <w:rFonts w:ascii="SimSun" w:hAnsi="SimSun" w:eastAsia="SimSun" w:cs="SimSun"/>
                <w:sz w:val="21"/>
                <w:szCs w:val="21"/>
                <w:spacing w:val="4"/>
              </w:rPr>
              <w:t>女性</w:t>
            </w:r>
          </w:p>
          <w:p>
            <w:pPr>
              <w:ind w:left="695"/>
              <w:spacing w:before="102" w:line="221" w:lineRule="auto"/>
              <w:rPr>
                <w:rFonts w:ascii="SimSun" w:hAnsi="SimSun" w:eastAsia="SimSun" w:cs="SimSun"/>
                <w:sz w:val="21"/>
                <w:szCs w:val="21"/>
              </w:rPr>
            </w:pPr>
            <w:r>
              <w:rPr>
                <w:rFonts w:ascii="SimSun" w:hAnsi="SimSun" w:eastAsia="SimSun" w:cs="SimSun"/>
                <w:sz w:val="21"/>
                <w:szCs w:val="21"/>
                <w:spacing w:val="7"/>
              </w:rPr>
              <w:t>1～4岁</w:t>
            </w:r>
          </w:p>
          <w:p>
            <w:pPr>
              <w:ind w:left="724" w:right="183" w:hanging="49"/>
              <w:spacing w:before="64" w:line="275" w:lineRule="auto"/>
              <w:rPr>
                <w:rFonts w:ascii="SimSun" w:hAnsi="SimSun" w:eastAsia="SimSun" w:cs="SimSun"/>
                <w:sz w:val="21"/>
                <w:szCs w:val="21"/>
              </w:rPr>
            </w:pPr>
            <w:r>
              <w:rPr>
                <w:rFonts w:ascii="SimSun" w:hAnsi="SimSun" w:eastAsia="SimSun" w:cs="SimSun"/>
                <w:sz w:val="21"/>
                <w:szCs w:val="21"/>
                <w:spacing w:val="4"/>
              </w:rPr>
              <w:t>5～10岁</w:t>
            </w:r>
            <w:r>
              <w:rPr>
                <w:rFonts w:ascii="SimSun" w:hAnsi="SimSun" w:eastAsia="SimSun" w:cs="SimSun"/>
                <w:sz w:val="21"/>
                <w:szCs w:val="21"/>
                <w:spacing w:val="1"/>
              </w:rPr>
              <w:t xml:space="preserve">  </w:t>
            </w:r>
            <w:r>
              <w:rPr>
                <w:rFonts w:ascii="SimSun" w:hAnsi="SimSun" w:eastAsia="SimSun" w:cs="SimSun"/>
                <w:sz w:val="21"/>
                <w:szCs w:val="21"/>
                <w:spacing w:val="4"/>
              </w:rPr>
              <w:t>11～14岁</w:t>
            </w:r>
            <w:r>
              <w:rPr>
                <w:rFonts w:ascii="SimSun" w:hAnsi="SimSun" w:eastAsia="SimSun" w:cs="SimSun"/>
                <w:sz w:val="21"/>
                <w:szCs w:val="21"/>
                <w:spacing w:val="3"/>
              </w:rPr>
              <w:t xml:space="preserve"> </w:t>
            </w:r>
            <w:r>
              <w:rPr>
                <w:rFonts w:ascii="SimSun" w:hAnsi="SimSun" w:eastAsia="SimSun" w:cs="SimSun"/>
                <w:sz w:val="21"/>
                <w:szCs w:val="21"/>
                <w:spacing w:val="4"/>
              </w:rPr>
              <w:t>15～19岁</w:t>
            </w:r>
            <w:r>
              <w:rPr>
                <w:rFonts w:ascii="SimSun" w:hAnsi="SimSun" w:eastAsia="SimSun" w:cs="SimSun"/>
                <w:sz w:val="21"/>
                <w:szCs w:val="21"/>
                <w:spacing w:val="3"/>
              </w:rPr>
              <w:t xml:space="preserve"> </w:t>
            </w:r>
            <w:r>
              <w:rPr>
                <w:rFonts w:ascii="SimSun" w:hAnsi="SimSun" w:eastAsia="SimSun" w:cs="SimSun"/>
                <w:sz w:val="21"/>
                <w:szCs w:val="21"/>
                <w:spacing w:val="4"/>
              </w:rPr>
              <w:t>20～24岁</w:t>
            </w:r>
            <w:r>
              <w:rPr>
                <w:rFonts w:ascii="SimSun" w:hAnsi="SimSun" w:eastAsia="SimSun" w:cs="SimSun"/>
                <w:sz w:val="21"/>
                <w:szCs w:val="21"/>
                <w:spacing w:val="3"/>
              </w:rPr>
              <w:t xml:space="preserve"> </w:t>
            </w:r>
            <w:r>
              <w:rPr>
                <w:rFonts w:ascii="SimSun" w:hAnsi="SimSun" w:eastAsia="SimSun" w:cs="SimSun"/>
                <w:sz w:val="21"/>
                <w:szCs w:val="21"/>
                <w:spacing w:val="4"/>
              </w:rPr>
              <w:t>25～34岁</w:t>
            </w:r>
            <w:r>
              <w:rPr>
                <w:rFonts w:ascii="SimSun" w:hAnsi="SimSun" w:eastAsia="SimSun" w:cs="SimSun"/>
                <w:sz w:val="21"/>
                <w:szCs w:val="21"/>
                <w:spacing w:val="3"/>
              </w:rPr>
              <w:t xml:space="preserve"> </w:t>
            </w:r>
            <w:r>
              <w:rPr>
                <w:rFonts w:ascii="SimSun" w:hAnsi="SimSun" w:eastAsia="SimSun" w:cs="SimSun"/>
                <w:sz w:val="21"/>
                <w:szCs w:val="21"/>
                <w:spacing w:val="4"/>
              </w:rPr>
              <w:t>35～44岁</w:t>
            </w:r>
            <w:r>
              <w:rPr>
                <w:rFonts w:ascii="SimSun" w:hAnsi="SimSun" w:eastAsia="SimSun" w:cs="SimSun"/>
                <w:sz w:val="21"/>
                <w:szCs w:val="21"/>
                <w:spacing w:val="3"/>
              </w:rPr>
              <w:t xml:space="preserve"> </w:t>
            </w:r>
            <w:r>
              <w:rPr>
                <w:rFonts w:ascii="SimSun" w:hAnsi="SimSun" w:eastAsia="SimSun" w:cs="SimSun"/>
                <w:sz w:val="21"/>
                <w:szCs w:val="21"/>
                <w:spacing w:val="4"/>
              </w:rPr>
              <w:t>45～54岁</w:t>
            </w:r>
            <w:r>
              <w:rPr>
                <w:rFonts w:ascii="SimSun" w:hAnsi="SimSun" w:eastAsia="SimSun" w:cs="SimSun"/>
                <w:sz w:val="21"/>
                <w:szCs w:val="21"/>
                <w:spacing w:val="3"/>
              </w:rPr>
              <w:t xml:space="preserve"> </w:t>
            </w:r>
            <w:r>
              <w:rPr>
                <w:rFonts w:ascii="SimSun" w:hAnsi="SimSun" w:eastAsia="SimSun" w:cs="SimSun"/>
                <w:sz w:val="21"/>
                <w:szCs w:val="21"/>
                <w:spacing w:val="4"/>
              </w:rPr>
              <w:t>55～64岁</w:t>
            </w:r>
            <w:r>
              <w:rPr>
                <w:rFonts w:ascii="SimSun" w:hAnsi="SimSun" w:eastAsia="SimSun" w:cs="SimSun"/>
                <w:sz w:val="21"/>
                <w:szCs w:val="21"/>
                <w:spacing w:val="3"/>
              </w:rPr>
              <w:t xml:space="preserve"> </w:t>
            </w:r>
            <w:r>
              <w:rPr>
                <w:rFonts w:ascii="SimSun" w:hAnsi="SimSun" w:eastAsia="SimSun" w:cs="SimSun"/>
                <w:sz w:val="21"/>
                <w:szCs w:val="21"/>
                <w:spacing w:val="4"/>
              </w:rPr>
              <w:t>65～70岁</w:t>
            </w:r>
          </w:p>
          <w:p>
            <w:pPr>
              <w:ind w:left="285"/>
              <w:spacing w:before="74" w:line="225" w:lineRule="auto"/>
              <w:rPr>
                <w:rFonts w:ascii="SimSun" w:hAnsi="SimSun" w:eastAsia="SimSun" w:cs="SimSun"/>
                <w:sz w:val="21"/>
                <w:szCs w:val="21"/>
              </w:rPr>
            </w:pPr>
            <w:r>
              <w:rPr>
                <w:rFonts w:ascii="SimSun" w:hAnsi="SimSun" w:eastAsia="SimSun" w:cs="SimSun"/>
                <w:sz w:val="21"/>
                <w:szCs w:val="21"/>
                <w:spacing w:val="-1"/>
              </w:rPr>
              <w:t>ECLIA法</w:t>
            </w:r>
          </w:p>
          <w:p>
            <w:pPr>
              <w:ind w:left="495"/>
              <w:spacing w:before="47" w:line="219" w:lineRule="auto"/>
              <w:rPr>
                <w:rFonts w:ascii="SimSun" w:hAnsi="SimSun" w:eastAsia="SimSun" w:cs="SimSun"/>
                <w:sz w:val="21"/>
                <w:szCs w:val="21"/>
              </w:rPr>
            </w:pPr>
            <w:r>
              <w:rPr>
                <w:rFonts w:ascii="SimSun" w:hAnsi="SimSun" w:eastAsia="SimSun" w:cs="SimSun"/>
                <w:sz w:val="21"/>
                <w:szCs w:val="21"/>
                <w:spacing w:val="4"/>
              </w:rPr>
              <w:t>女性</w:t>
            </w:r>
          </w:p>
          <w:p>
            <w:pPr>
              <w:ind w:left="725" w:right="183"/>
              <w:spacing w:before="88" w:line="274" w:lineRule="auto"/>
              <w:rPr>
                <w:rFonts w:ascii="SimSun" w:hAnsi="SimSun" w:eastAsia="SimSun" w:cs="SimSun"/>
                <w:sz w:val="21"/>
                <w:szCs w:val="21"/>
              </w:rPr>
            </w:pPr>
            <w:r>
              <w:rPr>
                <w:rFonts w:ascii="SimSun" w:hAnsi="SimSun" w:eastAsia="SimSun" w:cs="SimSun"/>
                <w:sz w:val="21"/>
                <w:szCs w:val="21"/>
                <w:spacing w:val="4"/>
              </w:rPr>
              <w:t>10～14岁</w:t>
            </w:r>
            <w:r>
              <w:rPr>
                <w:rFonts w:ascii="SimSun" w:hAnsi="SimSun" w:eastAsia="SimSun" w:cs="SimSun"/>
                <w:sz w:val="21"/>
                <w:szCs w:val="21"/>
                <w:spacing w:val="3"/>
              </w:rPr>
              <w:t xml:space="preserve"> </w:t>
            </w:r>
            <w:r>
              <w:rPr>
                <w:rFonts w:ascii="SimSun" w:hAnsi="SimSun" w:eastAsia="SimSun" w:cs="SimSun"/>
                <w:sz w:val="21"/>
                <w:szCs w:val="21"/>
                <w:spacing w:val="4"/>
              </w:rPr>
              <w:t>15～19岁</w:t>
            </w:r>
            <w:r>
              <w:rPr>
                <w:rFonts w:ascii="SimSun" w:hAnsi="SimSun" w:eastAsia="SimSun" w:cs="SimSun"/>
                <w:sz w:val="21"/>
                <w:szCs w:val="21"/>
                <w:spacing w:val="3"/>
              </w:rPr>
              <w:t xml:space="preserve"> </w:t>
            </w:r>
            <w:r>
              <w:rPr>
                <w:rFonts w:ascii="SimSun" w:hAnsi="SimSun" w:eastAsia="SimSun" w:cs="SimSun"/>
                <w:sz w:val="21"/>
                <w:szCs w:val="21"/>
                <w:spacing w:val="4"/>
              </w:rPr>
              <w:t>20～24岁</w:t>
            </w:r>
            <w:r>
              <w:rPr>
                <w:rFonts w:ascii="SimSun" w:hAnsi="SimSun" w:eastAsia="SimSun" w:cs="SimSun"/>
                <w:sz w:val="21"/>
                <w:szCs w:val="21"/>
                <w:spacing w:val="3"/>
              </w:rPr>
              <w:t xml:space="preserve"> </w:t>
            </w:r>
            <w:r>
              <w:rPr>
                <w:rFonts w:ascii="SimSun" w:hAnsi="SimSun" w:eastAsia="SimSun" w:cs="SimSun"/>
                <w:sz w:val="21"/>
                <w:szCs w:val="21"/>
                <w:spacing w:val="4"/>
              </w:rPr>
              <w:t>25～34岁</w:t>
            </w:r>
            <w:r>
              <w:rPr>
                <w:rFonts w:ascii="SimSun" w:hAnsi="SimSun" w:eastAsia="SimSun" w:cs="SimSun"/>
                <w:sz w:val="21"/>
                <w:szCs w:val="21"/>
                <w:spacing w:val="3"/>
              </w:rPr>
              <w:t xml:space="preserve"> </w:t>
            </w:r>
            <w:r>
              <w:rPr>
                <w:rFonts w:ascii="SimSun" w:hAnsi="SimSun" w:eastAsia="SimSun" w:cs="SimSun"/>
                <w:sz w:val="21"/>
                <w:szCs w:val="21"/>
                <w:spacing w:val="4"/>
              </w:rPr>
              <w:t>35～44岁</w:t>
            </w:r>
            <w:r>
              <w:rPr>
                <w:rFonts w:ascii="SimSun" w:hAnsi="SimSun" w:eastAsia="SimSun" w:cs="SimSun"/>
                <w:sz w:val="21"/>
                <w:szCs w:val="21"/>
                <w:spacing w:val="3"/>
              </w:rPr>
              <w:t xml:space="preserve"> </w:t>
            </w:r>
            <w:r>
              <w:rPr>
                <w:rFonts w:ascii="SimSun" w:hAnsi="SimSun" w:eastAsia="SimSun" w:cs="SimSun"/>
                <w:sz w:val="21"/>
                <w:szCs w:val="21"/>
                <w:spacing w:val="4"/>
              </w:rPr>
              <w:t>45～54岁</w:t>
            </w:r>
            <w:r>
              <w:rPr>
                <w:rFonts w:ascii="SimSun" w:hAnsi="SimSun" w:eastAsia="SimSun" w:cs="SimSun"/>
                <w:sz w:val="21"/>
                <w:szCs w:val="21"/>
                <w:spacing w:val="3"/>
              </w:rPr>
              <w:t xml:space="preserve"> </w:t>
            </w:r>
            <w:r>
              <w:rPr>
                <w:rFonts w:ascii="SimSun" w:hAnsi="SimSun" w:eastAsia="SimSun" w:cs="SimSun"/>
                <w:sz w:val="21"/>
                <w:szCs w:val="21"/>
                <w:spacing w:val="4"/>
              </w:rPr>
              <w:t>55～64岁</w:t>
            </w:r>
            <w:r>
              <w:rPr>
                <w:rFonts w:ascii="SimSun" w:hAnsi="SimSun" w:eastAsia="SimSun" w:cs="SimSun"/>
                <w:sz w:val="21"/>
                <w:szCs w:val="21"/>
                <w:spacing w:val="3"/>
              </w:rPr>
              <w:t xml:space="preserve"> </w:t>
            </w:r>
            <w:r>
              <w:rPr>
                <w:rFonts w:ascii="SimSun" w:hAnsi="SimSun" w:eastAsia="SimSun" w:cs="SimSun"/>
                <w:sz w:val="21"/>
                <w:szCs w:val="21"/>
                <w:spacing w:val="4"/>
              </w:rPr>
              <w:t>65～74岁</w:t>
            </w:r>
            <w:r>
              <w:rPr>
                <w:rFonts w:ascii="SimSun" w:hAnsi="SimSun" w:eastAsia="SimSun" w:cs="SimSun"/>
                <w:sz w:val="21"/>
                <w:szCs w:val="21"/>
                <w:spacing w:val="3"/>
              </w:rPr>
              <w:t xml:space="preserve"> </w:t>
            </w:r>
            <w:r>
              <w:rPr>
                <w:rFonts w:ascii="SimSun" w:hAnsi="SimSun" w:eastAsia="SimSun" w:cs="SimSun"/>
                <w:sz w:val="21"/>
                <w:szCs w:val="21"/>
                <w:spacing w:val="7"/>
              </w:rPr>
              <w:t>≥75岁</w:t>
            </w:r>
          </w:p>
          <w:p>
            <w:pPr>
              <w:ind w:left="486"/>
              <w:spacing w:before="58" w:line="219" w:lineRule="auto"/>
              <w:rPr>
                <w:rFonts w:ascii="SimSun" w:hAnsi="SimSun" w:eastAsia="SimSun" w:cs="SimSun"/>
                <w:sz w:val="21"/>
                <w:szCs w:val="21"/>
              </w:rPr>
            </w:pPr>
            <w:r>
              <w:rPr>
                <w:rFonts w:ascii="SimSun" w:hAnsi="SimSun" w:eastAsia="SimSun" w:cs="SimSun"/>
                <w:sz w:val="21"/>
                <w:szCs w:val="21"/>
                <w:spacing w:val="4"/>
              </w:rPr>
              <w:t>儿童</w:t>
            </w:r>
          </w:p>
          <w:p>
            <w:pPr>
              <w:ind w:left="615" w:right="47" w:firstLine="109"/>
              <w:spacing w:before="93" w:line="266" w:lineRule="auto"/>
              <w:rPr>
                <w:rFonts w:ascii="SimSun" w:hAnsi="SimSun" w:eastAsia="SimSun" w:cs="SimSun"/>
                <w:sz w:val="21"/>
                <w:szCs w:val="21"/>
              </w:rPr>
            </w:pPr>
            <w:r>
              <w:rPr>
                <w:rFonts w:ascii="SimSun" w:hAnsi="SimSun" w:eastAsia="SimSun" w:cs="SimSun"/>
                <w:sz w:val="21"/>
                <w:szCs w:val="21"/>
                <w:spacing w:val="4"/>
              </w:rPr>
              <w:t>出生&lt;1周</w:t>
            </w:r>
            <w:r>
              <w:rPr>
                <w:rFonts w:ascii="SimSun" w:hAnsi="SimSun" w:eastAsia="SimSun" w:cs="SimSun"/>
                <w:sz w:val="21"/>
                <w:szCs w:val="21"/>
                <w:spacing w:val="1"/>
              </w:rPr>
              <w:t xml:space="preserve">  </w:t>
            </w:r>
            <w:r>
              <w:rPr>
                <w:rFonts w:ascii="SimSun" w:hAnsi="SimSun" w:eastAsia="SimSun" w:cs="SimSun"/>
                <w:sz w:val="21"/>
                <w:szCs w:val="21"/>
                <w:spacing w:val="10"/>
              </w:rPr>
              <w:t>出生1～4周</w:t>
            </w:r>
            <w:r>
              <w:rPr>
                <w:rFonts w:ascii="SimSun" w:hAnsi="SimSun" w:eastAsia="SimSun" w:cs="SimSun"/>
                <w:sz w:val="21"/>
                <w:szCs w:val="21"/>
                <w:spacing w:val="3"/>
              </w:rPr>
              <w:t xml:space="preserve"> </w:t>
            </w:r>
            <w:r>
              <w:rPr>
                <w:rFonts w:ascii="SimSun" w:hAnsi="SimSun" w:eastAsia="SimSun" w:cs="SimSun"/>
                <w:sz w:val="21"/>
                <w:szCs w:val="21"/>
                <w:spacing w:val="7"/>
              </w:rPr>
              <w:t>1～12个月</w:t>
            </w:r>
            <w:r>
              <w:rPr>
                <w:rFonts w:ascii="SimSun" w:hAnsi="SimSun" w:eastAsia="SimSun" w:cs="SimSun"/>
                <w:sz w:val="21"/>
                <w:szCs w:val="21"/>
                <w:spacing w:val="2"/>
              </w:rPr>
              <w:t xml:space="preserve">  </w:t>
            </w:r>
            <w:r>
              <w:rPr>
                <w:rFonts w:ascii="SimSun" w:hAnsi="SimSun" w:eastAsia="SimSun" w:cs="SimSun"/>
                <w:sz w:val="21"/>
                <w:szCs w:val="21"/>
                <w:spacing w:val="29"/>
              </w:rPr>
              <w:t>1～4岁</w:t>
            </w:r>
          </w:p>
          <w:p>
            <w:pPr>
              <w:ind w:left="675"/>
              <w:spacing w:before="39" w:line="221" w:lineRule="auto"/>
              <w:rPr>
                <w:rFonts w:ascii="SimSun" w:hAnsi="SimSun" w:eastAsia="SimSun" w:cs="SimSun"/>
                <w:sz w:val="21"/>
                <w:szCs w:val="21"/>
              </w:rPr>
            </w:pPr>
            <w:r>
              <w:rPr>
                <w:rFonts w:ascii="SimSun" w:hAnsi="SimSun" w:eastAsia="SimSun" w:cs="SimSun"/>
                <w:sz w:val="21"/>
                <w:szCs w:val="21"/>
                <w:spacing w:val="7"/>
              </w:rPr>
              <w:t>5～9岁</w:t>
            </w:r>
          </w:p>
          <w:p>
            <w:pPr>
              <w:ind w:left="282" w:hanging="187"/>
              <w:spacing w:before="88" w:line="263" w:lineRule="auto"/>
              <w:rPr>
                <w:rFonts w:ascii="SimSun" w:hAnsi="SimSun" w:eastAsia="SimSun" w:cs="SimSun"/>
                <w:sz w:val="20"/>
                <w:szCs w:val="20"/>
              </w:rPr>
            </w:pPr>
            <w:r>
              <w:rPr>
                <w:rFonts w:ascii="SimSun" w:hAnsi="SimSun" w:eastAsia="SimSun" w:cs="SimSun"/>
                <w:sz w:val="20"/>
                <w:szCs w:val="20"/>
                <w:spacing w:val="10"/>
              </w:rPr>
              <w:t>性激素结合球蛋白</w:t>
            </w:r>
            <w:r>
              <w:rPr>
                <w:rFonts w:ascii="SimSun" w:hAnsi="SimSun" w:eastAsia="SimSun" w:cs="SimSun"/>
                <w:sz w:val="20"/>
                <w:szCs w:val="20"/>
                <w:spacing w:val="1"/>
              </w:rPr>
              <w:t xml:space="preserve"> </w:t>
            </w:r>
            <w:r>
              <w:rPr>
                <w:rFonts w:ascii="SimSun" w:hAnsi="SimSun" w:eastAsia="SimSun" w:cs="SimSun"/>
                <w:sz w:val="20"/>
                <w:szCs w:val="20"/>
              </w:rPr>
              <w:t>CLIA</w:t>
            </w:r>
            <w:r>
              <w:rPr>
                <w:rFonts w:ascii="SimSun" w:hAnsi="SimSun" w:eastAsia="SimSun" w:cs="SimSun"/>
                <w:sz w:val="20"/>
                <w:szCs w:val="20"/>
                <w:spacing w:val="14"/>
              </w:rPr>
              <w:t>法</w:t>
            </w:r>
          </w:p>
          <w:p>
            <w:pPr>
              <w:ind w:left="724" w:right="183" w:hanging="199"/>
              <w:spacing w:before="39" w:line="234" w:lineRule="auto"/>
              <w:rPr>
                <w:rFonts w:ascii="SimSun" w:hAnsi="SimSun" w:eastAsia="SimSun" w:cs="SimSun"/>
                <w:sz w:val="21"/>
                <w:szCs w:val="21"/>
              </w:rPr>
            </w:pPr>
            <w:r>
              <w:rPr>
                <w:rFonts w:ascii="SimSun" w:hAnsi="SimSun" w:eastAsia="SimSun" w:cs="SimSun"/>
                <w:sz w:val="21"/>
                <w:szCs w:val="21"/>
                <w:spacing w:val="9"/>
              </w:rPr>
              <w:t>成人(女)</w:t>
            </w:r>
            <w:r>
              <w:rPr>
                <w:rFonts w:ascii="SimSun" w:hAnsi="SimSun" w:eastAsia="SimSun" w:cs="SimSun"/>
                <w:sz w:val="21"/>
                <w:szCs w:val="21"/>
              </w:rPr>
              <w:t xml:space="preserve">  </w:t>
            </w:r>
            <w:r>
              <w:rPr>
                <w:rFonts w:ascii="SimSun" w:hAnsi="SimSun" w:eastAsia="SimSun" w:cs="SimSun"/>
                <w:sz w:val="21"/>
                <w:szCs w:val="21"/>
                <w:spacing w:val="4"/>
              </w:rPr>
              <w:t>20～46岁</w:t>
            </w:r>
          </w:p>
          <w:p>
            <w:pPr>
              <w:ind w:left="325" w:firstLine="308"/>
              <w:spacing w:before="50" w:line="276" w:lineRule="auto"/>
              <w:rPr>
                <w:rFonts w:ascii="SimSun" w:hAnsi="SimSun" w:eastAsia="SimSun" w:cs="SimSun"/>
                <w:sz w:val="20"/>
                <w:szCs w:val="20"/>
              </w:rPr>
            </w:pPr>
            <w:r>
              <w:rPr>
                <w:rFonts w:ascii="SimSun" w:hAnsi="SimSun" w:eastAsia="SimSun" w:cs="SimSun"/>
                <w:sz w:val="20"/>
                <w:szCs w:val="20"/>
                <w:spacing w:val="5"/>
              </w:rPr>
              <w:t>47～91岁(绝</w:t>
            </w:r>
            <w:r>
              <w:rPr>
                <w:rFonts w:ascii="SimSun" w:hAnsi="SimSun" w:eastAsia="SimSun" w:cs="SimSun"/>
                <w:sz w:val="20"/>
                <w:szCs w:val="20"/>
                <w:spacing w:val="2"/>
              </w:rPr>
              <w:t xml:space="preserve"> </w:t>
            </w:r>
            <w:r>
              <w:rPr>
                <w:rFonts w:ascii="SimSun" w:hAnsi="SimSun" w:eastAsia="SimSun" w:cs="SimSun"/>
                <w:sz w:val="20"/>
                <w:szCs w:val="20"/>
              </w:rPr>
              <w:t>ECLIA</w:t>
            </w:r>
            <w:r>
              <w:rPr>
                <w:rFonts w:ascii="SimSun" w:hAnsi="SimSun" w:eastAsia="SimSun" w:cs="SimSun"/>
                <w:sz w:val="20"/>
                <w:szCs w:val="20"/>
                <w:spacing w:val="26"/>
              </w:rPr>
              <w:t>法</w:t>
            </w:r>
          </w:p>
          <w:p>
            <w:pPr>
              <w:ind w:left="724" w:right="183" w:hanging="199"/>
              <w:spacing w:before="51" w:line="249" w:lineRule="auto"/>
              <w:rPr>
                <w:rFonts w:ascii="SimSun" w:hAnsi="SimSun" w:eastAsia="SimSun" w:cs="SimSun"/>
                <w:sz w:val="21"/>
                <w:szCs w:val="21"/>
              </w:rPr>
            </w:pPr>
            <w:r>
              <w:rPr>
                <w:rFonts w:ascii="SimSun" w:hAnsi="SimSun" w:eastAsia="SimSun" w:cs="SimSun"/>
                <w:sz w:val="21"/>
                <w:szCs w:val="21"/>
                <w:spacing w:val="9"/>
              </w:rPr>
              <w:t>成人(女)</w:t>
            </w:r>
            <w:r>
              <w:rPr>
                <w:rFonts w:ascii="SimSun" w:hAnsi="SimSun" w:eastAsia="SimSun" w:cs="SimSun"/>
                <w:sz w:val="21"/>
                <w:szCs w:val="21"/>
              </w:rPr>
              <w:t xml:space="preserve">  </w:t>
            </w:r>
            <w:r>
              <w:rPr>
                <w:rFonts w:ascii="SimSun" w:hAnsi="SimSun" w:eastAsia="SimSun" w:cs="SimSun"/>
                <w:sz w:val="21"/>
                <w:szCs w:val="21"/>
                <w:spacing w:val="4"/>
              </w:rPr>
              <w:t>17～50岁</w:t>
            </w:r>
            <w:r>
              <w:rPr>
                <w:rFonts w:ascii="SimSun" w:hAnsi="SimSun" w:eastAsia="SimSun" w:cs="SimSun"/>
                <w:sz w:val="21"/>
                <w:szCs w:val="21"/>
                <w:spacing w:val="3"/>
              </w:rPr>
              <w:t xml:space="preserve"> </w:t>
            </w:r>
            <w:r>
              <w:rPr>
                <w:rFonts w:ascii="SimSun" w:hAnsi="SimSun" w:eastAsia="SimSun" w:cs="SimSun"/>
                <w:sz w:val="21"/>
                <w:szCs w:val="21"/>
                <w:spacing w:val="11"/>
              </w:rPr>
              <w:t>绝经后</w:t>
            </w:r>
          </w:p>
        </w:tc>
        <w:tc>
          <w:tcPr>
            <w:tcW w:w="3002" w:type="dxa"/>
            <w:vAlign w:val="top"/>
            <w:vMerge w:val="restart"/>
            <w:tcBorders>
              <w:bottom w:val="none" w:color="000000" w:sz="2" w:space="0"/>
            </w:tcBorders>
          </w:tcPr>
          <w:p>
            <w:pPr>
              <w:spacing w:line="318" w:lineRule="auto"/>
              <w:rPr>
                <w:rFonts w:ascii="Arial"/>
                <w:sz w:val="21"/>
              </w:rPr>
            </w:pPr>
            <w:r/>
          </w:p>
          <w:p>
            <w:pPr>
              <w:spacing w:line="319" w:lineRule="auto"/>
              <w:rPr>
                <w:rFonts w:ascii="Arial"/>
                <w:sz w:val="21"/>
              </w:rPr>
            </w:pPr>
            <w:r/>
          </w:p>
          <w:p>
            <w:pPr>
              <w:spacing w:line="319" w:lineRule="auto"/>
              <w:rPr>
                <w:rFonts w:ascii="Arial"/>
                <w:sz w:val="21"/>
              </w:rPr>
            </w:pPr>
            <w:r/>
          </w:p>
          <w:p>
            <w:pPr>
              <w:ind w:left="758" w:right="494"/>
              <w:spacing w:before="69" w:line="276" w:lineRule="auto"/>
              <w:rPr>
                <w:rFonts w:ascii="SimSun" w:hAnsi="SimSun" w:eastAsia="SimSun" w:cs="SimSun"/>
                <w:sz w:val="21"/>
                <w:szCs w:val="21"/>
              </w:rPr>
            </w:pPr>
            <w:r>
              <w:rPr>
                <w:rFonts w:ascii="SimSun" w:hAnsi="SimSun" w:eastAsia="SimSun" w:cs="SimSun"/>
                <w:sz w:val="21"/>
                <w:szCs w:val="21"/>
                <w:spacing w:val="-1"/>
              </w:rPr>
              <w:t>0.9～7.5μmol/L</w:t>
            </w:r>
            <w:r>
              <w:rPr>
                <w:rFonts w:ascii="SimSun" w:hAnsi="SimSun" w:eastAsia="SimSun" w:cs="SimSun"/>
                <w:sz w:val="21"/>
                <w:szCs w:val="21"/>
                <w:spacing w:val="1"/>
              </w:rPr>
              <w:t xml:space="preserve">  </w:t>
            </w:r>
            <w:r>
              <w:rPr>
                <w:rFonts w:ascii="SimSun" w:hAnsi="SimSun" w:eastAsia="SimSun" w:cs="SimSun"/>
                <w:sz w:val="21"/>
                <w:szCs w:val="21"/>
                <w:spacing w:val="-1"/>
              </w:rPr>
              <w:t>0.7～5.7μmol/L</w:t>
            </w:r>
            <w:r>
              <w:rPr>
                <w:rFonts w:ascii="SimSun" w:hAnsi="SimSun" w:eastAsia="SimSun" w:cs="SimSun"/>
                <w:sz w:val="21"/>
                <w:szCs w:val="21"/>
                <w:spacing w:val="1"/>
              </w:rPr>
              <w:t xml:space="preserve">  </w:t>
            </w:r>
            <w:r>
              <w:rPr>
                <w:rFonts w:ascii="SimSun" w:hAnsi="SimSun" w:eastAsia="SimSun" w:cs="SimSun"/>
                <w:sz w:val="21"/>
                <w:szCs w:val="21"/>
                <w:spacing w:val="-1"/>
              </w:rPr>
              <w:t>0.2～4.6μmol/L</w:t>
            </w:r>
            <w:r>
              <w:rPr>
                <w:rFonts w:ascii="SimSun" w:hAnsi="SimSun" w:eastAsia="SimSun" w:cs="SimSun"/>
                <w:sz w:val="21"/>
                <w:szCs w:val="21"/>
                <w:spacing w:val="1"/>
              </w:rPr>
              <w:t xml:space="preserve">  </w:t>
            </w:r>
            <w:r>
              <w:rPr>
                <w:rFonts w:ascii="SimSun" w:hAnsi="SimSun" w:eastAsia="SimSun" w:cs="SimSun"/>
                <w:sz w:val="21"/>
                <w:szCs w:val="21"/>
                <w:spacing w:val="4"/>
              </w:rPr>
              <w:t>1.7～13.4μ</w:t>
            </w:r>
            <w:r>
              <w:rPr>
                <w:rFonts w:ascii="SimSun" w:hAnsi="SimSun" w:eastAsia="SimSun" w:cs="SimSun"/>
                <w:sz w:val="21"/>
                <w:szCs w:val="21"/>
              </w:rPr>
              <w:t>mol</w:t>
            </w:r>
            <w:r>
              <w:rPr>
                <w:rFonts w:ascii="SimSun" w:hAnsi="SimSun" w:eastAsia="SimSun" w:cs="SimSun"/>
                <w:sz w:val="21"/>
                <w:szCs w:val="21"/>
                <w:spacing w:val="4"/>
              </w:rPr>
              <w:t>/L</w:t>
            </w:r>
            <w:r>
              <w:rPr>
                <w:rFonts w:ascii="SimSun" w:hAnsi="SimSun" w:eastAsia="SimSun" w:cs="SimSun"/>
                <w:sz w:val="21"/>
                <w:szCs w:val="21"/>
                <w:spacing w:val="1"/>
              </w:rPr>
              <w:t xml:space="preserve"> </w:t>
            </w:r>
            <w:r>
              <w:rPr>
                <w:rFonts w:ascii="SimSun" w:hAnsi="SimSun" w:eastAsia="SimSun" w:cs="SimSun"/>
                <w:sz w:val="21"/>
                <w:szCs w:val="21"/>
                <w:spacing w:val="5"/>
              </w:rPr>
              <w:t>3.6～11.1μ</w:t>
            </w:r>
            <w:r>
              <w:rPr>
                <w:rFonts w:ascii="SimSun" w:hAnsi="SimSun" w:eastAsia="SimSun" w:cs="SimSun"/>
                <w:sz w:val="21"/>
                <w:szCs w:val="21"/>
              </w:rPr>
              <w:t>mol</w:t>
            </w:r>
            <w:r>
              <w:rPr>
                <w:rFonts w:ascii="SimSun" w:hAnsi="SimSun" w:eastAsia="SimSun" w:cs="SimSun"/>
                <w:sz w:val="21"/>
                <w:szCs w:val="21"/>
                <w:spacing w:val="5"/>
              </w:rPr>
              <w:t>/L</w:t>
            </w:r>
            <w:r>
              <w:rPr>
                <w:rFonts w:ascii="SimSun" w:hAnsi="SimSun" w:eastAsia="SimSun" w:cs="SimSun"/>
                <w:sz w:val="21"/>
                <w:szCs w:val="21"/>
                <w:spacing w:val="1"/>
              </w:rPr>
              <w:t xml:space="preserve"> </w:t>
            </w:r>
            <w:r>
              <w:rPr>
                <w:rFonts w:ascii="SimSun" w:hAnsi="SimSun" w:eastAsia="SimSun" w:cs="SimSun"/>
                <w:sz w:val="21"/>
                <w:szCs w:val="21"/>
                <w:spacing w:val="5"/>
              </w:rPr>
              <w:t>2.6～13.9μ</w:t>
            </w:r>
            <w:r>
              <w:rPr>
                <w:rFonts w:ascii="SimSun" w:hAnsi="SimSun" w:eastAsia="SimSun" w:cs="SimSun"/>
                <w:sz w:val="21"/>
                <w:szCs w:val="21"/>
              </w:rPr>
              <w:t>mol</w:t>
            </w:r>
            <w:r>
              <w:rPr>
                <w:rFonts w:ascii="SimSun" w:hAnsi="SimSun" w:eastAsia="SimSun" w:cs="SimSun"/>
                <w:sz w:val="21"/>
                <w:szCs w:val="21"/>
                <w:spacing w:val="5"/>
              </w:rPr>
              <w:t>/L</w:t>
            </w:r>
            <w:r>
              <w:rPr>
                <w:rFonts w:ascii="SimSun" w:hAnsi="SimSun" w:eastAsia="SimSun" w:cs="SimSun"/>
                <w:sz w:val="21"/>
                <w:szCs w:val="21"/>
                <w:spacing w:val="3"/>
              </w:rPr>
              <w:t xml:space="preserve"> </w:t>
            </w:r>
            <w:r>
              <w:rPr>
                <w:rFonts w:ascii="SimSun" w:hAnsi="SimSun" w:eastAsia="SimSun" w:cs="SimSun"/>
                <w:sz w:val="21"/>
                <w:szCs w:val="21"/>
                <w:spacing w:val="5"/>
              </w:rPr>
              <w:t>2.0～11.1μ</w:t>
            </w:r>
            <w:r>
              <w:rPr>
                <w:rFonts w:ascii="SimSun" w:hAnsi="SimSun" w:eastAsia="SimSun" w:cs="SimSun"/>
                <w:sz w:val="21"/>
                <w:szCs w:val="21"/>
              </w:rPr>
              <w:t>mol</w:t>
            </w:r>
            <w:r>
              <w:rPr>
                <w:rFonts w:ascii="SimSun" w:hAnsi="SimSun" w:eastAsia="SimSun" w:cs="SimSun"/>
                <w:sz w:val="21"/>
                <w:szCs w:val="21"/>
                <w:spacing w:val="5"/>
              </w:rPr>
              <w:t>/L</w:t>
            </w:r>
            <w:r>
              <w:rPr>
                <w:rFonts w:ascii="SimSun" w:hAnsi="SimSun" w:eastAsia="SimSun" w:cs="SimSun"/>
                <w:sz w:val="21"/>
                <w:szCs w:val="21"/>
                <w:spacing w:val="3"/>
              </w:rPr>
              <w:t xml:space="preserve"> </w:t>
            </w:r>
            <w:r>
              <w:rPr>
                <w:rFonts w:ascii="SimSun" w:hAnsi="SimSun" w:eastAsia="SimSun" w:cs="SimSun"/>
                <w:sz w:val="21"/>
                <w:szCs w:val="21"/>
                <w:spacing w:val="1"/>
              </w:rPr>
              <w:t>1.5～7.7μ</w:t>
            </w:r>
            <w:r>
              <w:rPr>
                <w:rFonts w:ascii="SimSun" w:hAnsi="SimSun" w:eastAsia="SimSun" w:cs="SimSun"/>
                <w:sz w:val="21"/>
                <w:szCs w:val="21"/>
              </w:rPr>
              <w:t>mol</w:t>
            </w:r>
            <w:r>
              <w:rPr>
                <w:rFonts w:ascii="SimSun" w:hAnsi="SimSun" w:eastAsia="SimSun" w:cs="SimSun"/>
                <w:sz w:val="21"/>
                <w:szCs w:val="21"/>
                <w:spacing w:val="1"/>
              </w:rPr>
              <w:t>/L</w:t>
            </w:r>
            <w:r>
              <w:rPr>
                <w:rFonts w:ascii="SimSun" w:hAnsi="SimSun" w:eastAsia="SimSun" w:cs="SimSun"/>
                <w:sz w:val="21"/>
                <w:szCs w:val="21"/>
                <w:spacing w:val="2"/>
              </w:rPr>
              <w:t xml:space="preserve">  </w:t>
            </w:r>
            <w:r>
              <w:rPr>
                <w:rFonts w:ascii="SimSun" w:hAnsi="SimSun" w:eastAsia="SimSun" w:cs="SimSun"/>
                <w:sz w:val="21"/>
                <w:szCs w:val="21"/>
                <w:spacing w:val="2"/>
              </w:rPr>
              <w:t>0.8～4.9μ</w:t>
            </w:r>
            <w:r>
              <w:rPr>
                <w:rFonts w:ascii="SimSun" w:hAnsi="SimSun" w:eastAsia="SimSun" w:cs="SimSun"/>
                <w:sz w:val="21"/>
                <w:szCs w:val="21"/>
              </w:rPr>
              <w:t>mol</w:t>
            </w:r>
            <w:r>
              <w:rPr>
                <w:rFonts w:ascii="SimSun" w:hAnsi="SimSun" w:eastAsia="SimSun" w:cs="SimSun"/>
                <w:sz w:val="21"/>
                <w:szCs w:val="21"/>
                <w:spacing w:val="2"/>
              </w:rPr>
              <w:t>/L</w:t>
            </w:r>
            <w:r>
              <w:rPr>
                <w:rFonts w:ascii="SimSun" w:hAnsi="SimSun" w:eastAsia="SimSun" w:cs="SimSun"/>
                <w:sz w:val="21"/>
                <w:szCs w:val="21"/>
              </w:rPr>
              <w:t xml:space="preserve">  </w:t>
            </w:r>
            <w:r>
              <w:rPr>
                <w:rFonts w:ascii="SimSun" w:hAnsi="SimSun" w:eastAsia="SimSun" w:cs="SimSun"/>
                <w:sz w:val="21"/>
                <w:szCs w:val="21"/>
                <w:spacing w:val="2"/>
              </w:rPr>
              <w:t>0.9～2.1μ</w:t>
            </w:r>
            <w:r>
              <w:rPr>
                <w:rFonts w:ascii="SimSun" w:hAnsi="SimSun" w:eastAsia="SimSun" w:cs="SimSun"/>
                <w:sz w:val="21"/>
                <w:szCs w:val="21"/>
              </w:rPr>
              <w:t>mol</w:t>
            </w:r>
            <w:r>
              <w:rPr>
                <w:rFonts w:ascii="SimSun" w:hAnsi="SimSun" w:eastAsia="SimSun" w:cs="SimSun"/>
                <w:sz w:val="21"/>
                <w:szCs w:val="21"/>
                <w:spacing w:val="2"/>
              </w:rPr>
              <w:t>/L</w:t>
            </w:r>
          </w:p>
          <w:p>
            <w:pPr>
              <w:spacing w:line="316" w:lineRule="auto"/>
              <w:rPr>
                <w:rFonts w:ascii="Arial"/>
                <w:sz w:val="21"/>
              </w:rPr>
            </w:pPr>
            <w:r/>
          </w:p>
          <w:p>
            <w:pPr>
              <w:spacing w:line="316" w:lineRule="auto"/>
              <w:rPr>
                <w:rFonts w:ascii="Arial"/>
                <w:sz w:val="21"/>
              </w:rPr>
            </w:pPr>
            <w:r/>
          </w:p>
          <w:p>
            <w:pPr>
              <w:ind w:left="717" w:right="496"/>
              <w:spacing w:before="68" w:line="276" w:lineRule="auto"/>
              <w:jc w:val="both"/>
              <w:rPr>
                <w:rFonts w:ascii="SimSun" w:hAnsi="SimSun" w:eastAsia="SimSun" w:cs="SimSun"/>
                <w:sz w:val="21"/>
                <w:szCs w:val="21"/>
              </w:rPr>
            </w:pPr>
            <w:r>
              <w:rPr>
                <w:rFonts w:ascii="SimSun" w:hAnsi="SimSun" w:eastAsia="SimSun" w:cs="SimSun"/>
                <w:sz w:val="21"/>
                <w:szCs w:val="21"/>
                <w:spacing w:val="-1"/>
              </w:rPr>
              <w:t>0.92～7.60μmol/L</w:t>
            </w:r>
            <w:r>
              <w:rPr>
                <w:rFonts w:ascii="SimSun" w:hAnsi="SimSun" w:eastAsia="SimSun" w:cs="SimSun"/>
                <w:sz w:val="21"/>
                <w:szCs w:val="21"/>
                <w:spacing w:val="4"/>
              </w:rPr>
              <w:t xml:space="preserve"> </w:t>
            </w:r>
            <w:r>
              <w:rPr>
                <w:rFonts w:ascii="SimSun" w:hAnsi="SimSun" w:eastAsia="SimSun" w:cs="SimSun"/>
                <w:sz w:val="21"/>
                <w:szCs w:val="21"/>
                <w:spacing w:val="-2"/>
              </w:rPr>
              <w:t>1.77～9.99μmol/L</w:t>
            </w:r>
            <w:r>
              <w:rPr>
                <w:rFonts w:ascii="SimSun" w:hAnsi="SimSun" w:eastAsia="SimSun" w:cs="SimSun"/>
                <w:sz w:val="21"/>
                <w:szCs w:val="21"/>
                <w:spacing w:val="5"/>
              </w:rPr>
              <w:t xml:space="preserve"> </w:t>
            </w:r>
            <w:r>
              <w:rPr>
                <w:rFonts w:ascii="SimSun" w:hAnsi="SimSun" w:eastAsia="SimSun" w:cs="SimSun"/>
                <w:sz w:val="21"/>
                <w:szCs w:val="21"/>
                <w:spacing w:val="-1"/>
              </w:rPr>
              <w:t>4.02～11.0μmol/L</w:t>
            </w:r>
            <w:r>
              <w:rPr>
                <w:rFonts w:ascii="SimSun" w:hAnsi="SimSun" w:eastAsia="SimSun" w:cs="SimSun"/>
                <w:sz w:val="21"/>
                <w:szCs w:val="21"/>
                <w:spacing w:val="6"/>
              </w:rPr>
              <w:t xml:space="preserve"> </w:t>
            </w:r>
            <w:r>
              <w:rPr>
                <w:rFonts w:ascii="SimSun" w:hAnsi="SimSun" w:eastAsia="SimSun" w:cs="SimSun"/>
                <w:sz w:val="21"/>
                <w:szCs w:val="21"/>
                <w:spacing w:val="-1"/>
              </w:rPr>
              <w:t>2.68～9.23μmol/L</w:t>
            </w:r>
            <w:r>
              <w:rPr>
                <w:rFonts w:ascii="SimSun" w:hAnsi="SimSun" w:eastAsia="SimSun" w:cs="SimSun"/>
                <w:sz w:val="21"/>
                <w:szCs w:val="21"/>
                <w:spacing w:val="3"/>
              </w:rPr>
              <w:t xml:space="preserve"> </w:t>
            </w:r>
            <w:r>
              <w:rPr>
                <w:rFonts w:ascii="SimSun" w:hAnsi="SimSun" w:eastAsia="SimSun" w:cs="SimSun"/>
                <w:sz w:val="21"/>
                <w:szCs w:val="21"/>
                <w:spacing w:val="-2"/>
              </w:rPr>
              <w:t>1.65～9.15μmol/L</w:t>
            </w:r>
            <w:r>
              <w:rPr>
                <w:rFonts w:ascii="SimSun" w:hAnsi="SimSun" w:eastAsia="SimSun" w:cs="SimSun"/>
                <w:sz w:val="21"/>
                <w:szCs w:val="21"/>
                <w:spacing w:val="5"/>
              </w:rPr>
              <w:t xml:space="preserve"> </w:t>
            </w:r>
            <w:r>
              <w:rPr>
                <w:rFonts w:ascii="SimSun" w:hAnsi="SimSun" w:eastAsia="SimSun" w:cs="SimSun"/>
                <w:sz w:val="21"/>
                <w:szCs w:val="21"/>
                <w:spacing w:val="-1"/>
              </w:rPr>
              <w:t>0.96～6.95μmol/L</w:t>
            </w:r>
            <w:r>
              <w:rPr>
                <w:rFonts w:ascii="SimSun" w:hAnsi="SimSun" w:eastAsia="SimSun" w:cs="SimSun"/>
                <w:sz w:val="21"/>
                <w:szCs w:val="21"/>
                <w:spacing w:val="4"/>
              </w:rPr>
              <w:t xml:space="preserve"> </w:t>
            </w:r>
            <w:r>
              <w:rPr>
                <w:rFonts w:ascii="SimSun" w:hAnsi="SimSun" w:eastAsia="SimSun" w:cs="SimSun"/>
                <w:sz w:val="21"/>
                <w:szCs w:val="21"/>
                <w:spacing w:val="-1"/>
              </w:rPr>
              <w:t>0.51～5.56μmol/L</w:t>
            </w:r>
            <w:r>
              <w:rPr>
                <w:rFonts w:ascii="SimSun" w:hAnsi="SimSun" w:eastAsia="SimSun" w:cs="SimSun"/>
                <w:sz w:val="21"/>
                <w:szCs w:val="21"/>
                <w:spacing w:val="4"/>
              </w:rPr>
              <w:t xml:space="preserve"> </w:t>
            </w:r>
            <w:r>
              <w:rPr>
                <w:rFonts w:ascii="SimSun" w:hAnsi="SimSun" w:eastAsia="SimSun" w:cs="SimSun"/>
                <w:sz w:val="21"/>
                <w:szCs w:val="21"/>
                <w:spacing w:val="-1"/>
              </w:rPr>
              <w:t>0.26～6.68μmol/L</w:t>
            </w:r>
            <w:r>
              <w:rPr>
                <w:rFonts w:ascii="SimSun" w:hAnsi="SimSun" w:eastAsia="SimSun" w:cs="SimSun"/>
                <w:sz w:val="21"/>
                <w:szCs w:val="21"/>
                <w:spacing w:val="4"/>
              </w:rPr>
              <w:t xml:space="preserve"> </w:t>
            </w:r>
            <w:r>
              <w:rPr>
                <w:rFonts w:ascii="SimSun" w:hAnsi="SimSun" w:eastAsia="SimSun" w:cs="SimSun"/>
                <w:sz w:val="21"/>
                <w:szCs w:val="21"/>
                <w:spacing w:val="-1"/>
              </w:rPr>
              <w:t>0.33～4.18μmol/L</w:t>
            </w:r>
          </w:p>
          <w:p>
            <w:pPr>
              <w:spacing w:line="304" w:lineRule="auto"/>
              <w:rPr>
                <w:rFonts w:ascii="Arial"/>
                <w:sz w:val="21"/>
              </w:rPr>
            </w:pPr>
            <w:r/>
          </w:p>
          <w:p>
            <w:pPr>
              <w:ind w:left="717" w:right="498"/>
              <w:spacing w:before="68" w:line="270" w:lineRule="auto"/>
              <w:jc w:val="both"/>
              <w:rPr>
                <w:rFonts w:ascii="SimSun" w:hAnsi="SimSun" w:eastAsia="SimSun" w:cs="SimSun"/>
                <w:sz w:val="21"/>
                <w:szCs w:val="21"/>
              </w:rPr>
            </w:pPr>
            <w:r>
              <w:rPr>
                <w:rFonts w:ascii="SimSun" w:hAnsi="SimSun" w:eastAsia="SimSun" w:cs="SimSun"/>
                <w:sz w:val="21"/>
                <w:szCs w:val="21"/>
                <w:spacing w:val="-1"/>
              </w:rPr>
              <w:t>2.93～16.5μmol/L</w:t>
            </w:r>
            <w:r>
              <w:rPr>
                <w:rFonts w:ascii="SimSun" w:hAnsi="SimSun" w:eastAsia="SimSun" w:cs="SimSun"/>
                <w:sz w:val="21"/>
                <w:szCs w:val="21"/>
                <w:spacing w:val="3"/>
              </w:rPr>
              <w:t xml:space="preserve"> </w:t>
            </w:r>
            <w:r>
              <w:rPr>
                <w:rFonts w:ascii="SimSun" w:hAnsi="SimSun" w:eastAsia="SimSun" w:cs="SimSun"/>
                <w:sz w:val="21"/>
                <w:szCs w:val="21"/>
                <w:spacing w:val="-1"/>
              </w:rPr>
              <w:t>0.86～11.7μmol/L</w:t>
            </w:r>
            <w:r>
              <w:rPr>
                <w:rFonts w:ascii="SimSun" w:hAnsi="SimSun" w:eastAsia="SimSun" w:cs="SimSun"/>
                <w:sz w:val="21"/>
                <w:szCs w:val="21"/>
                <w:spacing w:val="4"/>
              </w:rPr>
              <w:t xml:space="preserve"> </w:t>
            </w:r>
            <w:r>
              <w:rPr>
                <w:rFonts w:ascii="SimSun" w:hAnsi="SimSun" w:eastAsia="SimSun" w:cs="SimSun"/>
                <w:sz w:val="21"/>
                <w:szCs w:val="21"/>
                <w:spacing w:val="-1"/>
              </w:rPr>
              <w:t>0.09～3.35μmol/L</w:t>
            </w:r>
            <w:r>
              <w:rPr>
                <w:rFonts w:ascii="SimSun" w:hAnsi="SimSun" w:eastAsia="SimSun" w:cs="SimSun"/>
                <w:sz w:val="21"/>
                <w:szCs w:val="21"/>
                <w:spacing w:val="4"/>
              </w:rPr>
              <w:t xml:space="preserve"> </w:t>
            </w:r>
            <w:r>
              <w:rPr>
                <w:rFonts w:ascii="SimSun" w:hAnsi="SimSun" w:eastAsia="SimSun" w:cs="SimSun"/>
                <w:sz w:val="21"/>
                <w:szCs w:val="21"/>
                <w:spacing w:val="-1"/>
              </w:rPr>
              <w:t>0.01～0.53μmol/L</w:t>
            </w:r>
            <w:r>
              <w:rPr>
                <w:rFonts w:ascii="SimSun" w:hAnsi="SimSun" w:eastAsia="SimSun" w:cs="SimSun"/>
                <w:sz w:val="21"/>
                <w:szCs w:val="21"/>
                <w:spacing w:val="4"/>
              </w:rPr>
              <w:t xml:space="preserve"> </w:t>
            </w:r>
            <w:r>
              <w:rPr>
                <w:rFonts w:ascii="SimSun" w:hAnsi="SimSun" w:eastAsia="SimSun" w:cs="SimSun"/>
                <w:sz w:val="21"/>
                <w:szCs w:val="21"/>
                <w:spacing w:val="-1"/>
              </w:rPr>
              <w:t>0.08～2.31μmol/L</w:t>
            </w:r>
          </w:p>
          <w:p>
            <w:pPr>
              <w:spacing w:line="300" w:lineRule="auto"/>
              <w:rPr>
                <w:rFonts w:ascii="Arial"/>
                <w:sz w:val="21"/>
              </w:rPr>
            </w:pPr>
            <w:r/>
          </w:p>
          <w:p>
            <w:pPr>
              <w:spacing w:line="300" w:lineRule="auto"/>
              <w:rPr>
                <w:rFonts w:ascii="Arial"/>
                <w:sz w:val="21"/>
              </w:rPr>
            </w:pPr>
            <w:r/>
          </w:p>
          <w:p>
            <w:pPr>
              <w:spacing w:line="300" w:lineRule="auto"/>
              <w:rPr>
                <w:rFonts w:ascii="Arial"/>
                <w:sz w:val="21"/>
              </w:rPr>
            </w:pPr>
            <w:r/>
          </w:p>
          <w:p>
            <w:pPr>
              <w:ind w:left="87" w:right="382" w:firstLine="760"/>
              <w:spacing w:before="68"/>
              <w:rPr>
                <w:rFonts w:ascii="SimSun" w:hAnsi="SimSun" w:eastAsia="SimSun" w:cs="SimSun"/>
                <w:sz w:val="21"/>
                <w:szCs w:val="21"/>
              </w:rPr>
            </w:pPr>
            <w:r>
              <w:rPr>
                <w:rFonts w:ascii="SimSun" w:hAnsi="SimSun" w:eastAsia="SimSun" w:cs="SimSun"/>
                <w:sz w:val="21"/>
                <w:szCs w:val="21"/>
                <w:spacing w:val="-2"/>
              </w:rPr>
              <w:t>18.2～135.7nmol/L</w:t>
            </w:r>
            <w:r>
              <w:rPr>
                <w:rFonts w:ascii="SimSun" w:hAnsi="SimSun" w:eastAsia="SimSun" w:cs="SimSun"/>
                <w:sz w:val="21"/>
                <w:szCs w:val="21"/>
                <w:spacing w:val="7"/>
              </w:rPr>
              <w:t xml:space="preserve"> </w:t>
            </w:r>
            <w:r>
              <w:rPr>
                <w:rFonts w:ascii="SimSun" w:hAnsi="SimSun" w:eastAsia="SimSun" w:cs="SimSun"/>
                <w:sz w:val="21"/>
                <w:szCs w:val="21"/>
                <w:spacing w:val="1"/>
                <w:position w:val="1"/>
              </w:rPr>
              <w:t>经后)</w:t>
            </w:r>
            <w:r>
              <w:rPr>
                <w:rFonts w:ascii="SimSun" w:hAnsi="SimSun" w:eastAsia="SimSun" w:cs="SimSun"/>
                <w:sz w:val="21"/>
                <w:szCs w:val="21"/>
                <w:spacing w:val="-39"/>
                <w:position w:val="1"/>
              </w:rPr>
              <w:t xml:space="preserve"> </w:t>
            </w:r>
            <w:r>
              <w:rPr>
                <w:rFonts w:ascii="SimSun" w:hAnsi="SimSun" w:eastAsia="SimSun" w:cs="SimSun"/>
                <w:sz w:val="21"/>
                <w:szCs w:val="21"/>
                <w:spacing w:val="1"/>
              </w:rPr>
              <w:t>16.8～106.9</w:t>
            </w:r>
            <w:r>
              <w:rPr>
                <w:rFonts w:ascii="SimSun" w:hAnsi="SimSun" w:eastAsia="SimSun" w:cs="SimSun"/>
                <w:sz w:val="21"/>
                <w:szCs w:val="21"/>
              </w:rPr>
              <w:t>nmol</w:t>
            </w:r>
            <w:r>
              <w:rPr>
                <w:rFonts w:ascii="SimSun" w:hAnsi="SimSun" w:eastAsia="SimSun" w:cs="SimSun"/>
                <w:sz w:val="21"/>
                <w:szCs w:val="21"/>
                <w:spacing w:val="1"/>
              </w:rPr>
              <w:t>/L</w:t>
            </w:r>
          </w:p>
          <w:p>
            <w:pPr>
              <w:spacing w:line="292" w:lineRule="auto"/>
              <w:rPr>
                <w:rFonts w:ascii="Arial"/>
                <w:sz w:val="21"/>
              </w:rPr>
            </w:pPr>
            <w:r/>
          </w:p>
          <w:p>
            <w:pPr>
              <w:spacing w:line="292" w:lineRule="auto"/>
              <w:rPr>
                <w:rFonts w:ascii="Arial"/>
                <w:sz w:val="21"/>
              </w:rPr>
            </w:pPr>
            <w:r/>
          </w:p>
          <w:p>
            <w:pPr>
              <w:ind w:left="867" w:right="362" w:firstLine="59"/>
              <w:spacing w:before="68" w:line="248" w:lineRule="auto"/>
              <w:rPr>
                <w:rFonts w:ascii="SimSun" w:hAnsi="SimSun" w:eastAsia="SimSun" w:cs="SimSun"/>
                <w:sz w:val="21"/>
                <w:szCs w:val="21"/>
              </w:rPr>
            </w:pPr>
            <w:r>
              <w:rPr>
                <w:rFonts w:ascii="SimSun" w:hAnsi="SimSun" w:eastAsia="SimSun" w:cs="SimSun"/>
                <w:sz w:val="21"/>
                <w:szCs w:val="21"/>
                <w:spacing w:val="-1"/>
              </w:rPr>
              <w:t>26.1～110nmol/L</w:t>
            </w:r>
            <w:r>
              <w:rPr>
                <w:rFonts w:ascii="SimSun" w:hAnsi="SimSun" w:eastAsia="SimSun" w:cs="SimSun"/>
                <w:sz w:val="21"/>
                <w:szCs w:val="21"/>
                <w:spacing w:val="1"/>
              </w:rPr>
              <w:t xml:space="preserve">  </w:t>
            </w:r>
            <w:r>
              <w:rPr>
                <w:rFonts w:ascii="SimSun" w:hAnsi="SimSun" w:eastAsia="SimSun" w:cs="SimSun"/>
                <w:sz w:val="21"/>
                <w:szCs w:val="21"/>
                <w:spacing w:val="-2"/>
              </w:rPr>
              <w:t>14.1～~69.9nmol/L</w:t>
            </w:r>
          </w:p>
        </w:tc>
      </w:tr>
      <w:tr>
        <w:trPr>
          <w:trHeight w:val="627" w:hRule="atLeast"/>
        </w:trPr>
        <w:tc>
          <w:tcPr>
            <w:tcW w:w="4859" w:type="dxa"/>
            <w:vAlign w:val="top"/>
            <w:gridSpan w:val="3"/>
            <w:tcBorders>
              <w:bottom w:val="none" w:color="000000" w:sz="8" w:space="0"/>
              <w:top w:val="none" w:color="000000" w:sz="8" w:space="0"/>
            </w:tcBorders>
          </w:tcPr>
          <w:p>
            <w:pPr>
              <w:ind w:left="94"/>
              <w:spacing w:before="77" w:line="280" w:lineRule="exact"/>
              <w:rPr>
                <w:rFonts w:ascii="SimSun" w:hAnsi="SimSun" w:eastAsia="SimSun" w:cs="SimSun"/>
                <w:sz w:val="21"/>
                <w:szCs w:val="21"/>
              </w:rPr>
            </w:pPr>
            <w:r>
              <w:rPr>
                <w:rFonts w:ascii="SimSun" w:hAnsi="SimSun" w:eastAsia="SimSun" w:cs="SimSun"/>
                <w:sz w:val="21"/>
                <w:szCs w:val="21"/>
                <w:spacing w:val="5"/>
                <w:position w:val="4"/>
              </w:rPr>
              <w:t>注：范围为从</w:t>
            </w:r>
            <w:r>
              <w:rPr>
                <w:rFonts w:ascii="SimSun" w:hAnsi="SimSun" w:eastAsia="SimSun" w:cs="SimSun"/>
                <w:sz w:val="21"/>
                <w:szCs w:val="21"/>
                <w:position w:val="4"/>
              </w:rPr>
              <w:t>LH</w:t>
            </w:r>
            <w:r>
              <w:rPr>
                <w:rFonts w:ascii="SimSun" w:hAnsi="SimSun" w:eastAsia="SimSun" w:cs="SimSun"/>
                <w:sz w:val="21"/>
                <w:szCs w:val="21"/>
                <w:spacing w:val="5"/>
                <w:position w:val="4"/>
              </w:rPr>
              <w:t>峰值(0天)的-7±1天；</w:t>
            </w:r>
          </w:p>
          <w:p>
            <w:pPr>
              <w:ind w:left="534"/>
              <w:spacing w:line="219" w:lineRule="auto"/>
              <w:rPr>
                <w:rFonts w:ascii="SimSun" w:hAnsi="SimSun" w:eastAsia="SimSun" w:cs="SimSun"/>
                <w:sz w:val="21"/>
                <w:szCs w:val="21"/>
              </w:rPr>
            </w:pPr>
            <w:r>
              <w:rPr>
                <w:rFonts w:ascii="SimSun" w:hAnsi="SimSun" w:eastAsia="SimSun" w:cs="SimSun"/>
                <w:sz w:val="21"/>
                <w:szCs w:val="21"/>
                <w:spacing w:val="6"/>
              </w:rPr>
              <w:t>范围为从</w:t>
            </w:r>
            <w:r>
              <w:rPr>
                <w:rFonts w:ascii="SimSun" w:hAnsi="SimSun" w:eastAsia="SimSun" w:cs="SimSun"/>
                <w:sz w:val="21"/>
                <w:szCs w:val="21"/>
              </w:rPr>
              <w:t>LH</w:t>
            </w:r>
            <w:r>
              <w:rPr>
                <w:rFonts w:ascii="SimSun" w:hAnsi="SimSun" w:eastAsia="SimSun" w:cs="SimSun"/>
                <w:sz w:val="21"/>
                <w:szCs w:val="21"/>
                <w:spacing w:val="6"/>
              </w:rPr>
              <w:t>峰值(0天)的+7±1天；</w:t>
            </w:r>
          </w:p>
        </w:tc>
        <w:tc>
          <w:tcPr>
            <w:tcW w:w="1788" w:type="dxa"/>
            <w:vAlign w:val="top"/>
            <w:vMerge w:val="continue"/>
            <w:tcBorders>
              <w:top w:val="none" w:color="000000" w:sz="2" w:space="0"/>
              <w:bottom w:val="none" w:color="000000" w:sz="2" w:space="0"/>
            </w:tcBorders>
          </w:tcPr>
          <w:p>
            <w:pPr>
              <w:rPr>
                <w:rFonts w:ascii="Arial"/>
                <w:sz w:val="21"/>
              </w:rPr>
            </w:pPr>
            <w:r/>
          </w:p>
        </w:tc>
        <w:tc>
          <w:tcPr>
            <w:tcW w:w="3002" w:type="dxa"/>
            <w:vAlign w:val="top"/>
            <w:vMerge w:val="continue"/>
            <w:tcBorders>
              <w:top w:val="none" w:color="000000" w:sz="2" w:space="0"/>
              <w:bottom w:val="none" w:color="000000" w:sz="2" w:space="0"/>
            </w:tcBorders>
          </w:tcPr>
          <w:p>
            <w:pPr>
              <w:rPr>
                <w:rFonts w:ascii="Arial"/>
                <w:sz w:val="21"/>
              </w:rPr>
            </w:pPr>
            <w:r/>
          </w:p>
        </w:tc>
      </w:tr>
      <w:tr>
        <w:trPr>
          <w:trHeight w:val="10386" w:hRule="atLeast"/>
        </w:trPr>
        <w:tc>
          <w:tcPr>
            <w:tcW w:w="2443" w:type="dxa"/>
            <w:vAlign w:val="top"/>
            <w:gridSpan w:val="2"/>
            <w:tcBorders>
              <w:right w:val="none" w:color="000000" w:sz="8" w:space="0"/>
              <w:top w:val="none" w:color="000000" w:sz="8" w:space="0"/>
            </w:tcBorders>
          </w:tcPr>
          <w:p>
            <w:pPr>
              <w:ind w:left="294"/>
              <w:spacing w:before="67" w:line="303" w:lineRule="exact"/>
              <w:rPr>
                <w:rFonts w:ascii="SimSun" w:hAnsi="SimSun" w:eastAsia="SimSun" w:cs="SimSun"/>
                <w:sz w:val="21"/>
                <w:szCs w:val="21"/>
              </w:rPr>
            </w:pPr>
            <w:r>
              <w:rPr>
                <w:rFonts w:ascii="SimSun" w:hAnsi="SimSun" w:eastAsia="SimSun" w:cs="SimSun"/>
                <w:sz w:val="21"/>
                <w:szCs w:val="21"/>
                <w:spacing w:val="-1"/>
                <w:position w:val="6"/>
              </w:rPr>
              <w:t>ECLIA法</w:t>
            </w:r>
          </w:p>
          <w:p>
            <w:pPr>
              <w:ind w:left="534"/>
              <w:spacing w:line="219" w:lineRule="auto"/>
              <w:rPr>
                <w:rFonts w:ascii="SimSun" w:hAnsi="SimSun" w:eastAsia="SimSun" w:cs="SimSun"/>
                <w:sz w:val="21"/>
                <w:szCs w:val="21"/>
              </w:rPr>
            </w:pPr>
            <w:r>
              <w:rPr>
                <w:rFonts w:ascii="SimSun" w:hAnsi="SimSun" w:eastAsia="SimSun" w:cs="SimSun"/>
                <w:sz w:val="21"/>
                <w:szCs w:val="21"/>
                <w:spacing w:val="4"/>
              </w:rPr>
              <w:t>女孩</w:t>
            </w:r>
          </w:p>
          <w:p>
            <w:pPr>
              <w:ind w:left="534"/>
              <w:spacing w:before="70" w:line="321" w:lineRule="exact"/>
              <w:rPr>
                <w:rFonts w:ascii="SimSun" w:hAnsi="SimSun" w:eastAsia="SimSun" w:cs="SimSun"/>
                <w:sz w:val="21"/>
                <w:szCs w:val="21"/>
              </w:rPr>
            </w:pPr>
            <w:r>
              <w:rPr>
                <w:rFonts w:ascii="SimSun" w:hAnsi="SimSun" w:eastAsia="SimSun" w:cs="SimSun"/>
                <w:sz w:val="21"/>
                <w:szCs w:val="21"/>
                <w:spacing w:val="9"/>
                <w:position w:val="8"/>
              </w:rPr>
              <w:t>成人(女)</w:t>
            </w:r>
          </w:p>
          <w:p>
            <w:pPr>
              <w:ind w:left="724"/>
              <w:spacing w:line="220" w:lineRule="auto"/>
              <w:rPr>
                <w:rFonts w:ascii="SimSun" w:hAnsi="SimSun" w:eastAsia="SimSun" w:cs="SimSun"/>
                <w:sz w:val="21"/>
                <w:szCs w:val="21"/>
              </w:rPr>
            </w:pPr>
            <w:r>
              <w:rPr>
                <w:rFonts w:ascii="SimSun" w:hAnsi="SimSun" w:eastAsia="SimSun" w:cs="SimSun"/>
                <w:sz w:val="21"/>
                <w:szCs w:val="21"/>
                <w:spacing w:val="4"/>
              </w:rPr>
              <w:t>卵泡期</w:t>
            </w:r>
          </w:p>
          <w:p>
            <w:pPr>
              <w:ind w:left="724"/>
              <w:spacing w:before="69" w:line="220" w:lineRule="auto"/>
              <w:rPr>
                <w:rFonts w:ascii="SimSun" w:hAnsi="SimSun" w:eastAsia="SimSun" w:cs="SimSun"/>
                <w:sz w:val="21"/>
                <w:szCs w:val="21"/>
              </w:rPr>
            </w:pPr>
            <w:r>
              <w:rPr>
                <w:rFonts w:ascii="SimSun" w:hAnsi="SimSun" w:eastAsia="SimSun" w:cs="SimSun"/>
                <w:sz w:val="21"/>
                <w:szCs w:val="21"/>
                <w:spacing w:val="4"/>
              </w:rPr>
              <w:t>排卵期</w:t>
            </w:r>
          </w:p>
          <w:p>
            <w:pPr>
              <w:ind w:left="724"/>
              <w:spacing w:before="69" w:line="219" w:lineRule="auto"/>
              <w:rPr>
                <w:rFonts w:ascii="SimSun" w:hAnsi="SimSun" w:eastAsia="SimSun" w:cs="SimSun"/>
                <w:sz w:val="21"/>
                <w:szCs w:val="21"/>
              </w:rPr>
            </w:pPr>
            <w:r>
              <w:rPr>
                <w:rFonts w:ascii="SimSun" w:hAnsi="SimSun" w:eastAsia="SimSun" w:cs="SimSun"/>
                <w:sz w:val="21"/>
                <w:szCs w:val="21"/>
                <w:spacing w:val="4"/>
              </w:rPr>
              <w:t>黄体期</w:t>
            </w:r>
          </w:p>
          <w:p>
            <w:pPr>
              <w:ind w:left="714"/>
              <w:spacing w:before="71" w:line="220" w:lineRule="auto"/>
              <w:rPr>
                <w:rFonts w:ascii="SimSun" w:hAnsi="SimSun" w:eastAsia="SimSun" w:cs="SimSun"/>
                <w:sz w:val="21"/>
                <w:szCs w:val="21"/>
              </w:rPr>
            </w:pPr>
            <w:r>
              <w:rPr>
                <w:rFonts w:ascii="SimSun" w:hAnsi="SimSun" w:eastAsia="SimSun" w:cs="SimSun"/>
                <w:sz w:val="21"/>
                <w:szCs w:val="21"/>
                <w:spacing w:val="5"/>
              </w:rPr>
              <w:t>绝经后</w:t>
            </w:r>
          </w:p>
          <w:p>
            <w:pPr>
              <w:ind w:left="714"/>
              <w:spacing w:before="79" w:line="219" w:lineRule="auto"/>
              <w:rPr>
                <w:rFonts w:ascii="SimSun" w:hAnsi="SimSun" w:eastAsia="SimSun" w:cs="SimSun"/>
                <w:sz w:val="21"/>
                <w:szCs w:val="21"/>
              </w:rPr>
            </w:pPr>
            <w:r>
              <w:rPr>
                <w:rFonts w:ascii="SimSun" w:hAnsi="SimSun" w:eastAsia="SimSun" w:cs="SimSun"/>
                <w:sz w:val="21"/>
                <w:szCs w:val="21"/>
                <w:spacing w:val="4"/>
              </w:rPr>
              <w:t>妊娠女性前3个月</w:t>
            </w:r>
          </w:p>
          <w:p>
            <w:pPr>
              <w:ind w:left="74"/>
              <w:spacing w:before="72" w:line="220" w:lineRule="auto"/>
              <w:rPr>
                <w:rFonts w:ascii="SimSun" w:hAnsi="SimSun" w:eastAsia="SimSun" w:cs="SimSun"/>
                <w:sz w:val="21"/>
                <w:szCs w:val="21"/>
              </w:rPr>
            </w:pPr>
            <w:r>
              <w:rPr>
                <w:rFonts w:ascii="SimSun" w:hAnsi="SimSun" w:eastAsia="SimSun" w:cs="SimSun"/>
                <w:sz w:val="21"/>
                <w:szCs w:val="21"/>
                <w:spacing w:val="-2"/>
              </w:rPr>
              <w:t>游离雌三醇</w:t>
            </w:r>
          </w:p>
          <w:p>
            <w:pPr>
              <w:ind w:left="265"/>
              <w:spacing w:before="49" w:line="219" w:lineRule="auto"/>
              <w:rPr>
                <w:rFonts w:ascii="SimSun" w:hAnsi="SimSun" w:eastAsia="SimSun" w:cs="SimSun"/>
                <w:sz w:val="21"/>
                <w:szCs w:val="21"/>
              </w:rPr>
            </w:pPr>
            <w:r>
              <w:rPr>
                <w:rFonts w:ascii="SimSun" w:hAnsi="SimSun" w:eastAsia="SimSun" w:cs="SimSun"/>
                <w:sz w:val="21"/>
                <w:szCs w:val="21"/>
                <w:spacing w:val="9"/>
              </w:rPr>
              <w:t>成人(女)</w:t>
            </w:r>
          </w:p>
          <w:p>
            <w:pPr>
              <w:ind w:left="285"/>
              <w:spacing w:before="92" w:line="320" w:lineRule="exact"/>
              <w:rPr>
                <w:rFonts w:ascii="SimSun" w:hAnsi="SimSun" w:eastAsia="SimSun" w:cs="SimSun"/>
                <w:sz w:val="21"/>
                <w:szCs w:val="21"/>
              </w:rPr>
            </w:pPr>
            <w:r>
              <w:rPr>
                <w:rFonts w:ascii="SimSun" w:hAnsi="SimSun" w:eastAsia="SimSun" w:cs="SimSun"/>
                <w:sz w:val="21"/>
                <w:szCs w:val="21"/>
                <w:spacing w:val="3"/>
                <w:position w:val="8"/>
              </w:rPr>
              <w:t>孕24～28周</w:t>
            </w:r>
          </w:p>
          <w:p>
            <w:pPr>
              <w:ind w:left="285"/>
              <w:spacing w:before="1" w:line="220" w:lineRule="auto"/>
              <w:rPr>
                <w:rFonts w:ascii="SimSun" w:hAnsi="SimSun" w:eastAsia="SimSun" w:cs="SimSun"/>
                <w:sz w:val="21"/>
                <w:szCs w:val="21"/>
              </w:rPr>
            </w:pPr>
            <w:r>
              <w:rPr>
                <w:rFonts w:ascii="SimSun" w:hAnsi="SimSun" w:eastAsia="SimSun" w:cs="SimSun"/>
                <w:sz w:val="21"/>
                <w:szCs w:val="21"/>
                <w:spacing w:val="3"/>
              </w:rPr>
              <w:t>孕29～32周</w:t>
            </w:r>
          </w:p>
          <w:p>
            <w:pPr>
              <w:ind w:left="285"/>
              <w:spacing w:before="79" w:line="221" w:lineRule="auto"/>
              <w:rPr>
                <w:rFonts w:ascii="SimSun" w:hAnsi="SimSun" w:eastAsia="SimSun" w:cs="SimSun"/>
                <w:sz w:val="21"/>
                <w:szCs w:val="21"/>
              </w:rPr>
            </w:pPr>
            <w:r>
              <w:rPr>
                <w:rFonts w:ascii="SimSun" w:hAnsi="SimSun" w:eastAsia="SimSun" w:cs="SimSun"/>
                <w:sz w:val="21"/>
                <w:szCs w:val="21"/>
                <w:spacing w:val="3"/>
              </w:rPr>
              <w:t>孕33～36周</w:t>
            </w:r>
          </w:p>
          <w:p>
            <w:pPr>
              <w:ind w:left="285"/>
              <w:spacing w:before="69" w:line="320" w:lineRule="exact"/>
              <w:rPr>
                <w:rFonts w:ascii="SimSun" w:hAnsi="SimSun" w:eastAsia="SimSun" w:cs="SimSun"/>
                <w:sz w:val="21"/>
                <w:szCs w:val="21"/>
              </w:rPr>
            </w:pPr>
            <w:r>
              <w:rPr>
                <w:rFonts w:ascii="SimSun" w:hAnsi="SimSun" w:eastAsia="SimSun" w:cs="SimSun"/>
                <w:sz w:val="21"/>
                <w:szCs w:val="21"/>
                <w:spacing w:val="3"/>
                <w:position w:val="8"/>
              </w:rPr>
              <w:t>孕37～40周</w:t>
            </w:r>
          </w:p>
          <w:p>
            <w:pPr>
              <w:ind w:left="64"/>
              <w:spacing w:line="220" w:lineRule="auto"/>
              <w:rPr>
                <w:rFonts w:ascii="SimSun" w:hAnsi="SimSun" w:eastAsia="SimSun" w:cs="SimSun"/>
                <w:sz w:val="21"/>
                <w:szCs w:val="21"/>
              </w:rPr>
            </w:pPr>
            <w:r>
              <w:rPr>
                <w:rFonts w:ascii="SimSun" w:hAnsi="SimSun" w:eastAsia="SimSun" w:cs="SimSun"/>
                <w:sz w:val="21"/>
                <w:szCs w:val="21"/>
                <w:spacing w:val="6"/>
              </w:rPr>
              <w:t>孕酮</w:t>
            </w:r>
          </w:p>
          <w:p>
            <w:pPr>
              <w:ind w:left="275"/>
              <w:spacing w:before="58" w:line="219" w:lineRule="auto"/>
              <w:rPr>
                <w:rFonts w:ascii="SimSun" w:hAnsi="SimSun" w:eastAsia="SimSun" w:cs="SimSun"/>
                <w:sz w:val="21"/>
                <w:szCs w:val="21"/>
              </w:rPr>
            </w:pPr>
            <w:r>
              <w:rPr>
                <w:rFonts w:ascii="SimSun" w:hAnsi="SimSun" w:eastAsia="SimSun" w:cs="SimSun"/>
                <w:sz w:val="21"/>
                <w:szCs w:val="21"/>
                <w:spacing w:val="9"/>
              </w:rPr>
              <w:t>成人(女)</w:t>
            </w:r>
          </w:p>
          <w:p>
            <w:pPr>
              <w:ind w:left="534"/>
              <w:spacing w:before="57" w:line="225" w:lineRule="auto"/>
              <w:rPr>
                <w:rFonts w:ascii="SimSun" w:hAnsi="SimSun" w:eastAsia="SimSun" w:cs="SimSun"/>
                <w:sz w:val="21"/>
                <w:szCs w:val="21"/>
              </w:rPr>
            </w:pPr>
            <w:r>
              <w:rPr>
                <w:rFonts w:ascii="SimSun" w:hAnsi="SimSun" w:eastAsia="SimSun" w:cs="SimSun"/>
                <w:sz w:val="21"/>
                <w:szCs w:val="21"/>
                <w:spacing w:val="-1"/>
              </w:rPr>
              <w:t>CLIA法</w:t>
            </w:r>
          </w:p>
          <w:p>
            <w:pPr>
              <w:ind w:left="704"/>
              <w:spacing w:before="78" w:line="320" w:lineRule="exact"/>
              <w:rPr>
                <w:rFonts w:ascii="SimSun" w:hAnsi="SimSun" w:eastAsia="SimSun" w:cs="SimSun"/>
                <w:sz w:val="21"/>
                <w:szCs w:val="21"/>
              </w:rPr>
            </w:pPr>
            <w:r>
              <w:rPr>
                <w:rFonts w:ascii="SimSun" w:hAnsi="SimSun" w:eastAsia="SimSun" w:cs="SimSun"/>
                <w:sz w:val="21"/>
                <w:szCs w:val="21"/>
                <w:spacing w:val="3"/>
                <w:position w:val="7"/>
              </w:rPr>
              <w:t>卵泡中期</w:t>
            </w:r>
          </w:p>
          <w:p>
            <w:pPr>
              <w:ind w:left="714"/>
              <w:spacing w:line="219" w:lineRule="auto"/>
              <w:rPr>
                <w:rFonts w:ascii="SimSun" w:hAnsi="SimSun" w:eastAsia="SimSun" w:cs="SimSun"/>
                <w:sz w:val="21"/>
                <w:szCs w:val="21"/>
              </w:rPr>
            </w:pPr>
            <w:r>
              <w:rPr>
                <w:rFonts w:ascii="SimSun" w:hAnsi="SimSun" w:eastAsia="SimSun" w:cs="SimSun"/>
                <w:sz w:val="21"/>
                <w:szCs w:val="21"/>
                <w:spacing w:val="3"/>
              </w:rPr>
              <w:t>黄体中期</w:t>
            </w:r>
          </w:p>
          <w:p>
            <w:pPr>
              <w:ind w:left="704"/>
              <w:spacing w:before="71" w:line="220" w:lineRule="auto"/>
              <w:rPr>
                <w:rFonts w:ascii="SimSun" w:hAnsi="SimSun" w:eastAsia="SimSun" w:cs="SimSun"/>
                <w:sz w:val="21"/>
                <w:szCs w:val="21"/>
              </w:rPr>
            </w:pPr>
            <w:r>
              <w:rPr>
                <w:rFonts w:ascii="SimSun" w:hAnsi="SimSun" w:eastAsia="SimSun" w:cs="SimSun"/>
                <w:sz w:val="21"/>
                <w:szCs w:val="21"/>
                <w:spacing w:val="4"/>
              </w:rPr>
              <w:t>绝经期</w:t>
            </w:r>
          </w:p>
          <w:p>
            <w:pPr>
              <w:ind w:left="704"/>
              <w:spacing w:before="100" w:line="219" w:lineRule="auto"/>
              <w:rPr>
                <w:rFonts w:ascii="SimSun" w:hAnsi="SimSun" w:eastAsia="SimSun" w:cs="SimSun"/>
                <w:sz w:val="21"/>
                <w:szCs w:val="21"/>
              </w:rPr>
            </w:pPr>
            <w:r>
              <w:rPr>
                <w:rFonts w:ascii="SimSun" w:hAnsi="SimSun" w:eastAsia="SimSun" w:cs="SimSun"/>
                <w:sz w:val="21"/>
                <w:szCs w:val="21"/>
                <w:spacing w:val="4"/>
              </w:rPr>
              <w:t>妊娠女性前3个月</w:t>
            </w:r>
          </w:p>
          <w:p>
            <w:pPr>
              <w:ind w:left="534"/>
              <w:spacing w:before="57" w:line="304" w:lineRule="exact"/>
              <w:rPr>
                <w:rFonts w:ascii="SimSun" w:hAnsi="SimSun" w:eastAsia="SimSun" w:cs="SimSun"/>
                <w:sz w:val="21"/>
                <w:szCs w:val="21"/>
              </w:rPr>
            </w:pPr>
            <w:r>
              <w:rPr>
                <w:rFonts w:ascii="SimSun" w:hAnsi="SimSun" w:eastAsia="SimSun" w:cs="SimSun"/>
                <w:sz w:val="21"/>
                <w:szCs w:val="21"/>
                <w:spacing w:val="-1"/>
                <w:position w:val="6"/>
              </w:rPr>
              <w:t>ECLIA法</w:t>
            </w:r>
          </w:p>
          <w:p>
            <w:pPr>
              <w:ind w:left="704"/>
              <w:spacing w:line="220" w:lineRule="auto"/>
              <w:rPr>
                <w:rFonts w:ascii="SimSun" w:hAnsi="SimSun" w:eastAsia="SimSun" w:cs="SimSun"/>
                <w:sz w:val="21"/>
                <w:szCs w:val="21"/>
              </w:rPr>
            </w:pPr>
            <w:r>
              <w:rPr>
                <w:rFonts w:ascii="SimSun" w:hAnsi="SimSun" w:eastAsia="SimSun" w:cs="SimSun"/>
                <w:sz w:val="21"/>
                <w:szCs w:val="21"/>
                <w:spacing w:val="4"/>
              </w:rPr>
              <w:t>卵泡期</w:t>
            </w:r>
          </w:p>
          <w:p>
            <w:pPr>
              <w:ind w:left="704"/>
              <w:spacing w:before="60" w:line="220" w:lineRule="auto"/>
              <w:rPr>
                <w:rFonts w:ascii="SimSun" w:hAnsi="SimSun" w:eastAsia="SimSun" w:cs="SimSun"/>
                <w:sz w:val="21"/>
                <w:szCs w:val="21"/>
              </w:rPr>
            </w:pPr>
            <w:r>
              <w:rPr>
                <w:rFonts w:ascii="SimSun" w:hAnsi="SimSun" w:eastAsia="SimSun" w:cs="SimSun"/>
                <w:sz w:val="21"/>
                <w:szCs w:val="21"/>
                <w:spacing w:val="4"/>
              </w:rPr>
              <w:t>排卵期</w:t>
            </w:r>
          </w:p>
          <w:p>
            <w:pPr>
              <w:ind w:left="704"/>
              <w:spacing w:before="49" w:line="219" w:lineRule="auto"/>
              <w:rPr>
                <w:rFonts w:ascii="SimSun" w:hAnsi="SimSun" w:eastAsia="SimSun" w:cs="SimSun"/>
                <w:sz w:val="21"/>
                <w:szCs w:val="21"/>
              </w:rPr>
            </w:pPr>
            <w:r>
              <w:rPr>
                <w:rFonts w:ascii="SimSun" w:hAnsi="SimSun" w:eastAsia="SimSun" w:cs="SimSun"/>
                <w:sz w:val="21"/>
                <w:szCs w:val="21"/>
                <w:spacing w:val="4"/>
              </w:rPr>
              <w:t>黄体期</w:t>
            </w:r>
          </w:p>
          <w:p>
            <w:pPr>
              <w:ind w:left="704"/>
              <w:spacing w:before="51" w:line="220" w:lineRule="auto"/>
              <w:rPr>
                <w:rFonts w:ascii="SimSun" w:hAnsi="SimSun" w:eastAsia="SimSun" w:cs="SimSun"/>
                <w:sz w:val="21"/>
                <w:szCs w:val="21"/>
              </w:rPr>
            </w:pPr>
            <w:r>
              <w:rPr>
                <w:rFonts w:ascii="SimSun" w:hAnsi="SimSun" w:eastAsia="SimSun" w:cs="SimSun"/>
                <w:sz w:val="21"/>
                <w:szCs w:val="21"/>
                <w:spacing w:val="4"/>
              </w:rPr>
              <w:t>绝经期</w:t>
            </w:r>
          </w:p>
          <w:p>
            <w:pPr>
              <w:ind w:left="64"/>
              <w:spacing w:before="50" w:line="219" w:lineRule="auto"/>
              <w:rPr>
                <w:rFonts w:ascii="SimSun" w:hAnsi="SimSun" w:eastAsia="SimSun" w:cs="SimSun"/>
                <w:sz w:val="21"/>
                <w:szCs w:val="21"/>
              </w:rPr>
            </w:pPr>
            <w:r>
              <w:rPr>
                <w:rFonts w:ascii="SimSun" w:hAnsi="SimSun" w:eastAsia="SimSun" w:cs="SimSun"/>
                <w:sz w:val="21"/>
                <w:szCs w:val="21"/>
                <w:spacing w:val="6"/>
              </w:rPr>
              <w:t>睾酮</w:t>
            </w:r>
          </w:p>
          <w:p>
            <w:pPr>
              <w:ind w:left="285"/>
              <w:spacing w:before="77" w:line="225" w:lineRule="auto"/>
              <w:rPr>
                <w:rFonts w:ascii="SimSun" w:hAnsi="SimSun" w:eastAsia="SimSun" w:cs="SimSun"/>
                <w:sz w:val="21"/>
                <w:szCs w:val="21"/>
              </w:rPr>
            </w:pPr>
            <w:r>
              <w:rPr>
                <w:rFonts w:ascii="SimSun" w:hAnsi="SimSun" w:eastAsia="SimSun" w:cs="SimSun"/>
                <w:sz w:val="21"/>
                <w:szCs w:val="21"/>
                <w:spacing w:val="-1"/>
              </w:rPr>
              <w:t>CLIA法</w:t>
            </w:r>
          </w:p>
          <w:p>
            <w:pPr>
              <w:ind w:left="534"/>
              <w:spacing w:before="47" w:line="327" w:lineRule="exact"/>
              <w:rPr>
                <w:rFonts w:ascii="SimSun" w:hAnsi="SimSun" w:eastAsia="SimSun" w:cs="SimSun"/>
                <w:sz w:val="21"/>
                <w:szCs w:val="21"/>
              </w:rPr>
            </w:pPr>
            <w:r>
              <w:rPr>
                <w:rFonts w:ascii="SimSun" w:hAnsi="SimSun" w:eastAsia="SimSun" w:cs="SimSun"/>
                <w:sz w:val="21"/>
                <w:szCs w:val="21"/>
                <w:spacing w:val="9"/>
                <w:position w:val="8"/>
              </w:rPr>
              <w:t>成人(女)</w:t>
            </w:r>
          </w:p>
          <w:p>
            <w:pPr>
              <w:ind w:left="294"/>
              <w:spacing w:line="225" w:lineRule="auto"/>
              <w:rPr>
                <w:rFonts w:ascii="SimSun" w:hAnsi="SimSun" w:eastAsia="SimSun" w:cs="SimSun"/>
                <w:sz w:val="21"/>
                <w:szCs w:val="21"/>
              </w:rPr>
            </w:pPr>
            <w:r>
              <w:rPr>
                <w:rFonts w:ascii="SimSun" w:hAnsi="SimSun" w:eastAsia="SimSun" w:cs="SimSun"/>
                <w:sz w:val="21"/>
                <w:szCs w:val="21"/>
                <w:spacing w:val="-1"/>
              </w:rPr>
              <w:t>ECLIA法</w:t>
            </w:r>
          </w:p>
          <w:p>
            <w:pPr>
              <w:ind w:left="534"/>
              <w:spacing w:before="47" w:line="292" w:lineRule="exact"/>
              <w:rPr>
                <w:rFonts w:ascii="SimSun" w:hAnsi="SimSun" w:eastAsia="SimSun" w:cs="SimSun"/>
                <w:sz w:val="21"/>
                <w:szCs w:val="21"/>
              </w:rPr>
            </w:pPr>
            <w:r>
              <w:rPr>
                <w:rFonts w:ascii="SimSun" w:hAnsi="SimSun" w:eastAsia="SimSun" w:cs="SimSun"/>
                <w:sz w:val="21"/>
                <w:szCs w:val="21"/>
                <w:spacing w:val="9"/>
                <w:position w:val="5"/>
              </w:rPr>
              <w:t>成人(女)</w:t>
            </w:r>
          </w:p>
          <w:p>
            <w:pPr>
              <w:ind w:left="684"/>
              <w:spacing w:before="1" w:line="220" w:lineRule="auto"/>
              <w:rPr>
                <w:rFonts w:ascii="SimSun" w:hAnsi="SimSun" w:eastAsia="SimSun" w:cs="SimSun"/>
                <w:sz w:val="21"/>
                <w:szCs w:val="21"/>
              </w:rPr>
            </w:pPr>
            <w:r>
              <w:rPr>
                <w:rFonts w:ascii="SimSun" w:hAnsi="SimSun" w:eastAsia="SimSun" w:cs="SimSun"/>
                <w:sz w:val="21"/>
                <w:szCs w:val="21"/>
                <w:spacing w:val="4"/>
              </w:rPr>
              <w:t>20～49岁</w:t>
            </w:r>
          </w:p>
          <w:p>
            <w:pPr>
              <w:ind w:left="694"/>
              <w:spacing w:before="38" w:line="206" w:lineRule="auto"/>
              <w:rPr>
                <w:rFonts w:ascii="SimSun" w:hAnsi="SimSun" w:eastAsia="SimSun" w:cs="SimSun"/>
                <w:sz w:val="21"/>
                <w:szCs w:val="21"/>
              </w:rPr>
            </w:pPr>
            <w:r>
              <w:rPr>
                <w:rFonts w:ascii="SimSun" w:hAnsi="SimSun" w:eastAsia="SimSun" w:cs="SimSun"/>
                <w:sz w:val="21"/>
                <w:szCs w:val="21"/>
                <w:spacing w:val="7"/>
              </w:rPr>
              <w:t>≥50岁</w:t>
            </w:r>
          </w:p>
        </w:tc>
        <w:tc>
          <w:tcPr>
            <w:tcW w:w="2416" w:type="dxa"/>
            <w:vAlign w:val="top"/>
            <w:tcBorders>
              <w:left w:val="none" w:color="000000" w:sz="8" w:space="0"/>
              <w:top w:val="none" w:color="000000" w:sz="8" w:space="0"/>
            </w:tcBorders>
          </w:tcPr>
          <w:p>
            <w:pPr>
              <w:spacing w:line="265" w:lineRule="auto"/>
              <w:rPr>
                <w:rFonts w:ascii="Arial"/>
                <w:sz w:val="21"/>
              </w:rPr>
            </w:pPr>
            <w:r/>
          </w:p>
          <w:p>
            <w:pPr>
              <w:ind w:left="136"/>
              <w:spacing w:before="68" w:line="214" w:lineRule="auto"/>
              <w:rPr>
                <w:rFonts w:ascii="SimSun" w:hAnsi="SimSun" w:eastAsia="SimSun" w:cs="SimSun"/>
                <w:sz w:val="21"/>
                <w:szCs w:val="21"/>
              </w:rPr>
            </w:pPr>
            <w:r>
              <w:rPr>
                <w:rFonts w:ascii="SimSun" w:hAnsi="SimSun" w:eastAsia="SimSun" w:cs="SimSun"/>
                <w:sz w:val="21"/>
                <w:szCs w:val="21"/>
                <w:spacing w:val="-1"/>
              </w:rPr>
              <w:t>22～99pmol/L</w:t>
            </w:r>
          </w:p>
          <w:p>
            <w:pPr>
              <w:spacing w:line="346" w:lineRule="auto"/>
              <w:rPr>
                <w:rFonts w:ascii="Arial"/>
                <w:sz w:val="21"/>
              </w:rPr>
            </w:pPr>
            <w:r/>
          </w:p>
          <w:p>
            <w:pPr>
              <w:ind w:left="136"/>
              <w:spacing w:before="68" w:line="214" w:lineRule="auto"/>
              <w:rPr>
                <w:rFonts w:ascii="SimSun" w:hAnsi="SimSun" w:eastAsia="SimSun" w:cs="SimSun"/>
                <w:sz w:val="21"/>
                <w:szCs w:val="21"/>
              </w:rPr>
            </w:pPr>
            <w:r>
              <w:rPr>
                <w:rFonts w:ascii="SimSun" w:hAnsi="SimSun" w:eastAsia="SimSun" w:cs="SimSun"/>
                <w:sz w:val="21"/>
                <w:szCs w:val="21"/>
                <w:spacing w:val="-1"/>
              </w:rPr>
              <w:t>46～609pmol/L</w:t>
            </w:r>
          </w:p>
          <w:p>
            <w:pPr>
              <w:ind w:left="136"/>
              <w:spacing w:before="76" w:line="214" w:lineRule="auto"/>
              <w:rPr>
                <w:rFonts w:ascii="SimSun" w:hAnsi="SimSun" w:eastAsia="SimSun" w:cs="SimSun"/>
                <w:sz w:val="21"/>
                <w:szCs w:val="21"/>
              </w:rPr>
            </w:pPr>
            <w:r>
              <w:rPr>
                <w:rFonts w:ascii="SimSun" w:hAnsi="SimSun" w:eastAsia="SimSun" w:cs="SimSun"/>
                <w:sz w:val="21"/>
                <w:szCs w:val="21"/>
                <w:spacing w:val="-1"/>
              </w:rPr>
              <w:t>315～1828pmol/L</w:t>
            </w:r>
          </w:p>
          <w:p>
            <w:pPr>
              <w:ind w:left="166"/>
              <w:spacing w:before="76" w:line="214" w:lineRule="auto"/>
              <w:rPr>
                <w:rFonts w:ascii="SimSun" w:hAnsi="SimSun" w:eastAsia="SimSun" w:cs="SimSun"/>
                <w:sz w:val="21"/>
                <w:szCs w:val="21"/>
              </w:rPr>
            </w:pPr>
            <w:r>
              <w:rPr>
                <w:rFonts w:ascii="SimSun" w:hAnsi="SimSun" w:eastAsia="SimSun" w:cs="SimSun"/>
                <w:sz w:val="21"/>
                <w:szCs w:val="21"/>
                <w:spacing w:val="-2"/>
              </w:rPr>
              <w:t>161～774pmol/L</w:t>
            </w:r>
          </w:p>
          <w:p>
            <w:pPr>
              <w:ind w:left="156" w:right="472" w:firstLine="9"/>
              <w:spacing w:before="85" w:line="248" w:lineRule="auto"/>
              <w:rPr>
                <w:rFonts w:ascii="SimSun" w:hAnsi="SimSun" w:eastAsia="SimSun" w:cs="SimSun"/>
                <w:sz w:val="21"/>
                <w:szCs w:val="21"/>
              </w:rPr>
            </w:pPr>
            <w:r>
              <w:rPr>
                <w:rFonts w:ascii="SimSun" w:hAnsi="SimSun" w:eastAsia="SimSun" w:cs="SimSun"/>
                <w:sz w:val="21"/>
                <w:szCs w:val="21"/>
                <w:spacing w:val="-1"/>
              </w:rPr>
              <w:t>&lt;18.35～200pmol/L</w:t>
            </w:r>
            <w:r>
              <w:rPr>
                <w:rFonts w:ascii="SimSun" w:hAnsi="SimSun" w:eastAsia="SimSun" w:cs="SimSun"/>
                <w:sz w:val="21"/>
                <w:szCs w:val="21"/>
                <w:spacing w:val="1"/>
              </w:rPr>
              <w:t xml:space="preserve"> </w:t>
            </w:r>
            <w:r>
              <w:rPr>
                <w:rFonts w:ascii="SimSun" w:hAnsi="SimSun" w:eastAsia="SimSun" w:cs="SimSun"/>
                <w:sz w:val="21"/>
                <w:szCs w:val="21"/>
                <w:spacing w:val="-1"/>
              </w:rPr>
              <w:t>789～1578pmol/L</w:t>
            </w:r>
          </w:p>
          <w:p>
            <w:pPr>
              <w:spacing w:line="337" w:lineRule="auto"/>
              <w:rPr>
                <w:rFonts w:ascii="Arial"/>
                <w:sz w:val="21"/>
              </w:rPr>
            </w:pPr>
            <w:r/>
          </w:p>
          <w:p>
            <w:pPr>
              <w:ind w:left="156"/>
              <w:spacing w:before="70" w:line="224" w:lineRule="auto"/>
              <w:rPr>
                <w:rFonts w:ascii="SimSun" w:hAnsi="SimSun" w:eastAsia="SimSun" w:cs="SimSun"/>
                <w:sz w:val="21"/>
                <w:szCs w:val="21"/>
              </w:rPr>
            </w:pPr>
            <w:r>
              <w:rPr>
                <w:rFonts w:ascii="SimSun" w:hAnsi="SimSun" w:eastAsia="SimSun" w:cs="SimSun"/>
                <w:sz w:val="21"/>
                <w:szCs w:val="21"/>
                <w:spacing w:val="-2"/>
              </w:rPr>
              <w:t>&lt;7nmol/L</w:t>
            </w:r>
          </w:p>
          <w:p>
            <w:pPr>
              <w:ind w:left="146"/>
              <w:spacing w:before="64" w:line="320" w:lineRule="exact"/>
              <w:rPr>
                <w:rFonts w:ascii="SimSun" w:hAnsi="SimSun" w:eastAsia="SimSun" w:cs="SimSun"/>
                <w:sz w:val="21"/>
                <w:szCs w:val="21"/>
              </w:rPr>
            </w:pPr>
            <w:r>
              <w:rPr>
                <w:rFonts w:ascii="SimSun" w:hAnsi="SimSun" w:eastAsia="SimSun" w:cs="SimSun"/>
                <w:sz w:val="21"/>
                <w:szCs w:val="21"/>
                <w:spacing w:val="-2"/>
                <w:position w:val="8"/>
              </w:rPr>
              <w:t>104～594nmol/L</w:t>
            </w:r>
          </w:p>
          <w:p>
            <w:pPr>
              <w:ind w:left="146"/>
              <w:spacing w:before="1" w:line="224" w:lineRule="auto"/>
              <w:rPr>
                <w:rFonts w:ascii="SimSun" w:hAnsi="SimSun" w:eastAsia="SimSun" w:cs="SimSun"/>
                <w:sz w:val="21"/>
                <w:szCs w:val="21"/>
              </w:rPr>
            </w:pPr>
            <w:r>
              <w:rPr>
                <w:rFonts w:ascii="SimSun" w:hAnsi="SimSun" w:eastAsia="SimSun" w:cs="SimSun"/>
                <w:sz w:val="21"/>
                <w:szCs w:val="21"/>
                <w:spacing w:val="-2"/>
              </w:rPr>
              <w:t>139～763nmol/L</w:t>
            </w:r>
          </w:p>
          <w:p>
            <w:pPr>
              <w:ind w:left="146"/>
              <w:spacing w:before="65" w:line="224" w:lineRule="auto"/>
              <w:rPr>
                <w:rFonts w:ascii="SimSun" w:hAnsi="SimSun" w:eastAsia="SimSun" w:cs="SimSun"/>
                <w:sz w:val="21"/>
                <w:szCs w:val="21"/>
              </w:rPr>
            </w:pPr>
            <w:r>
              <w:rPr>
                <w:rFonts w:ascii="SimSun" w:hAnsi="SimSun" w:eastAsia="SimSun" w:cs="SimSun"/>
                <w:sz w:val="21"/>
                <w:szCs w:val="21"/>
                <w:spacing w:val="-1"/>
              </w:rPr>
              <w:t>208～972nmol/L</w:t>
            </w:r>
          </w:p>
          <w:p>
            <w:pPr>
              <w:ind w:left="146"/>
              <w:spacing w:before="65" w:line="224" w:lineRule="auto"/>
              <w:rPr>
                <w:rFonts w:ascii="SimSun" w:hAnsi="SimSun" w:eastAsia="SimSun" w:cs="SimSun"/>
                <w:sz w:val="21"/>
                <w:szCs w:val="21"/>
              </w:rPr>
            </w:pPr>
            <w:r>
              <w:rPr>
                <w:rFonts w:ascii="SimSun" w:hAnsi="SimSun" w:eastAsia="SimSun" w:cs="SimSun"/>
                <w:sz w:val="21"/>
                <w:szCs w:val="21"/>
                <w:spacing w:val="-1"/>
              </w:rPr>
              <w:t>278～1215nmol/L</w:t>
            </w:r>
          </w:p>
          <w:p>
            <w:pPr>
              <w:spacing w:line="316" w:lineRule="auto"/>
              <w:rPr>
                <w:rFonts w:ascii="Arial"/>
                <w:sz w:val="21"/>
              </w:rPr>
            </w:pPr>
            <w:r/>
          </w:p>
          <w:p>
            <w:pPr>
              <w:spacing w:line="317" w:lineRule="auto"/>
              <w:rPr>
                <w:rFonts w:ascii="Arial"/>
                <w:sz w:val="21"/>
              </w:rPr>
            </w:pPr>
            <w:r/>
          </w:p>
          <w:p>
            <w:pPr>
              <w:spacing w:line="317" w:lineRule="auto"/>
              <w:rPr>
                <w:rFonts w:ascii="Arial"/>
                <w:sz w:val="21"/>
              </w:rPr>
            </w:pPr>
            <w:r/>
          </w:p>
          <w:p>
            <w:pPr>
              <w:ind w:left="136"/>
              <w:spacing w:before="69" w:line="340" w:lineRule="exact"/>
              <w:rPr>
                <w:rFonts w:ascii="SimSun" w:hAnsi="SimSun" w:eastAsia="SimSun" w:cs="SimSun"/>
                <w:sz w:val="21"/>
                <w:szCs w:val="21"/>
              </w:rPr>
            </w:pPr>
            <w:r>
              <w:rPr>
                <w:rFonts w:ascii="SimSun" w:hAnsi="SimSun" w:eastAsia="SimSun" w:cs="SimSun"/>
                <w:sz w:val="21"/>
                <w:szCs w:val="21"/>
                <w:spacing w:val="-1"/>
                <w:position w:val="9"/>
              </w:rPr>
              <w:t>0.99~4.83nmol/L</w:t>
            </w:r>
          </w:p>
          <w:p>
            <w:pPr>
              <w:ind w:left="156"/>
              <w:spacing w:before="1" w:line="224" w:lineRule="auto"/>
              <w:rPr>
                <w:rFonts w:ascii="SimSun" w:hAnsi="SimSun" w:eastAsia="SimSun" w:cs="SimSun"/>
                <w:sz w:val="21"/>
                <w:szCs w:val="21"/>
              </w:rPr>
            </w:pPr>
            <w:r>
              <w:rPr>
                <w:rFonts w:ascii="SimSun" w:hAnsi="SimSun" w:eastAsia="SimSun" w:cs="SimSun"/>
                <w:sz w:val="21"/>
                <w:szCs w:val="21"/>
                <w:spacing w:val="-2"/>
              </w:rPr>
              <w:t>16.4～59.0nmol/L</w:t>
            </w:r>
          </w:p>
          <w:p>
            <w:pPr>
              <w:ind w:left="136"/>
              <w:spacing w:before="65" w:line="224" w:lineRule="auto"/>
              <w:rPr>
                <w:rFonts w:ascii="SimSun" w:hAnsi="SimSun" w:eastAsia="SimSun" w:cs="SimSun"/>
                <w:sz w:val="21"/>
                <w:szCs w:val="21"/>
              </w:rPr>
            </w:pPr>
            <w:r>
              <w:rPr>
                <w:rFonts w:ascii="SimSun" w:hAnsi="SimSun" w:eastAsia="SimSun" w:cs="SimSun"/>
                <w:sz w:val="21"/>
                <w:szCs w:val="21"/>
                <w:spacing w:val="-1"/>
              </w:rPr>
              <w:t>0.25～2.48nmol/L</w:t>
            </w:r>
          </w:p>
          <w:p>
            <w:pPr>
              <w:ind w:left="106"/>
              <w:spacing w:before="65" w:line="224" w:lineRule="auto"/>
              <w:rPr>
                <w:rFonts w:ascii="SimSun" w:hAnsi="SimSun" w:eastAsia="SimSun" w:cs="SimSun"/>
                <w:sz w:val="21"/>
                <w:szCs w:val="21"/>
              </w:rPr>
            </w:pPr>
            <w:r>
              <w:rPr>
                <w:rFonts w:ascii="SimSun" w:hAnsi="SimSun" w:eastAsia="SimSun" w:cs="SimSun"/>
                <w:sz w:val="21"/>
                <w:szCs w:val="21"/>
                <w:spacing w:val="-2"/>
              </w:rPr>
              <w:t>15.0～161.4nmol/L</w:t>
            </w:r>
          </w:p>
          <w:p>
            <w:pPr>
              <w:spacing w:line="284" w:lineRule="auto"/>
              <w:rPr>
                <w:rFonts w:ascii="Arial"/>
                <w:sz w:val="21"/>
              </w:rPr>
            </w:pPr>
            <w:r/>
          </w:p>
          <w:p>
            <w:pPr>
              <w:ind w:left="136"/>
              <w:spacing w:before="69" w:line="290" w:lineRule="exact"/>
              <w:rPr>
                <w:rFonts w:ascii="SimSun" w:hAnsi="SimSun" w:eastAsia="SimSun" w:cs="SimSun"/>
                <w:sz w:val="21"/>
                <w:szCs w:val="21"/>
              </w:rPr>
            </w:pPr>
            <w:r>
              <w:rPr>
                <w:rFonts w:ascii="SimSun" w:hAnsi="SimSun" w:eastAsia="SimSun" w:cs="SimSun"/>
                <w:sz w:val="21"/>
                <w:szCs w:val="21"/>
                <w:spacing w:val="-1"/>
                <w:position w:val="5"/>
              </w:rPr>
              <w:t>0.64～4.77nmol/L</w:t>
            </w:r>
          </w:p>
          <w:p>
            <w:pPr>
              <w:ind w:left="136"/>
              <w:spacing w:line="224" w:lineRule="auto"/>
              <w:rPr>
                <w:rFonts w:ascii="SimSun" w:hAnsi="SimSun" w:eastAsia="SimSun" w:cs="SimSun"/>
                <w:sz w:val="21"/>
                <w:szCs w:val="21"/>
              </w:rPr>
            </w:pPr>
            <w:r>
              <w:rPr>
                <w:rFonts w:ascii="SimSun" w:hAnsi="SimSun" w:eastAsia="SimSun" w:cs="SimSun"/>
                <w:sz w:val="21"/>
                <w:szCs w:val="21"/>
                <w:spacing w:val="-1"/>
              </w:rPr>
              <w:t>2.54～9.54nmol/L</w:t>
            </w:r>
          </w:p>
          <w:p>
            <w:pPr>
              <w:ind w:left="136"/>
              <w:spacing w:before="66" w:line="224" w:lineRule="auto"/>
              <w:rPr>
                <w:rFonts w:ascii="SimSun" w:hAnsi="SimSun" w:eastAsia="SimSun" w:cs="SimSun"/>
                <w:sz w:val="21"/>
                <w:szCs w:val="21"/>
              </w:rPr>
            </w:pPr>
            <w:r>
              <w:rPr>
                <w:rFonts w:ascii="SimSun" w:hAnsi="SimSun" w:eastAsia="SimSun" w:cs="SimSun"/>
                <w:sz w:val="21"/>
                <w:szCs w:val="21"/>
                <w:spacing w:val="-1"/>
              </w:rPr>
              <w:t>5.41～85.9nmol/L</w:t>
            </w:r>
          </w:p>
          <w:p>
            <w:pPr>
              <w:ind w:left="136"/>
              <w:spacing w:before="55" w:line="224" w:lineRule="auto"/>
              <w:rPr>
                <w:rFonts w:ascii="SimSun" w:hAnsi="SimSun" w:eastAsia="SimSun" w:cs="SimSun"/>
                <w:sz w:val="21"/>
                <w:szCs w:val="21"/>
              </w:rPr>
            </w:pPr>
            <w:r>
              <w:rPr>
                <w:rFonts w:ascii="SimSun" w:hAnsi="SimSun" w:eastAsia="SimSun" w:cs="SimSun"/>
                <w:sz w:val="21"/>
                <w:szCs w:val="21"/>
                <w:spacing w:val="-1"/>
              </w:rPr>
              <w:t>0.32～2.54nmol/L</w:t>
            </w:r>
          </w:p>
          <w:p>
            <w:pPr>
              <w:spacing w:line="296" w:lineRule="auto"/>
              <w:rPr>
                <w:rFonts w:ascii="Arial"/>
                <w:sz w:val="21"/>
              </w:rPr>
            </w:pPr>
            <w:r/>
          </w:p>
          <w:p>
            <w:pPr>
              <w:spacing w:line="297" w:lineRule="auto"/>
              <w:rPr>
                <w:rFonts w:ascii="Arial"/>
                <w:sz w:val="21"/>
              </w:rPr>
            </w:pPr>
            <w:r/>
          </w:p>
          <w:p>
            <w:pPr>
              <w:ind w:left="136"/>
              <w:spacing w:before="68" w:line="224" w:lineRule="auto"/>
              <w:rPr>
                <w:rFonts w:ascii="SimSun" w:hAnsi="SimSun" w:eastAsia="SimSun" w:cs="SimSun"/>
                <w:sz w:val="21"/>
                <w:szCs w:val="21"/>
              </w:rPr>
            </w:pPr>
            <w:r>
              <w:rPr>
                <w:rFonts w:ascii="SimSun" w:hAnsi="SimSun" w:eastAsia="SimSun" w:cs="SimSun"/>
                <w:sz w:val="21"/>
                <w:szCs w:val="21"/>
                <w:spacing w:val="-1"/>
              </w:rPr>
              <w:t>0.30～2.60nmol/L</w:t>
            </w:r>
          </w:p>
          <w:p>
            <w:pPr>
              <w:spacing w:line="291" w:lineRule="auto"/>
              <w:rPr>
                <w:rFonts w:ascii="Arial"/>
                <w:sz w:val="21"/>
              </w:rPr>
            </w:pPr>
            <w:r/>
          </w:p>
          <w:p>
            <w:pPr>
              <w:spacing w:line="291" w:lineRule="auto"/>
              <w:rPr>
                <w:rFonts w:ascii="Arial"/>
                <w:sz w:val="21"/>
              </w:rPr>
            </w:pPr>
            <w:r/>
          </w:p>
          <w:p>
            <w:pPr>
              <w:ind w:left="136"/>
              <w:spacing w:before="69" w:line="300" w:lineRule="exact"/>
              <w:rPr>
                <w:rFonts w:ascii="SimSun" w:hAnsi="SimSun" w:eastAsia="SimSun" w:cs="SimSun"/>
                <w:sz w:val="21"/>
                <w:szCs w:val="21"/>
              </w:rPr>
            </w:pPr>
            <w:r>
              <w:rPr>
                <w:rFonts w:ascii="SimSun" w:hAnsi="SimSun" w:eastAsia="SimSun" w:cs="SimSun"/>
                <w:sz w:val="21"/>
                <w:szCs w:val="21"/>
                <w:spacing w:val="-1"/>
                <w:position w:val="6"/>
              </w:rPr>
              <w:t>0.29～1.67nmol/L</w:t>
            </w:r>
          </w:p>
          <w:p>
            <w:pPr>
              <w:ind w:left="136"/>
              <w:spacing w:before="1" w:line="219" w:lineRule="auto"/>
              <w:rPr>
                <w:rFonts w:ascii="SimSun" w:hAnsi="SimSun" w:eastAsia="SimSun" w:cs="SimSun"/>
                <w:sz w:val="21"/>
                <w:szCs w:val="21"/>
              </w:rPr>
            </w:pPr>
            <w:r>
              <w:rPr>
                <w:rFonts w:ascii="SimSun" w:hAnsi="SimSun" w:eastAsia="SimSun" w:cs="SimSun"/>
                <w:sz w:val="21"/>
                <w:szCs w:val="21"/>
                <w:spacing w:val="-1"/>
              </w:rPr>
              <w:t>0.10～1.42nmol/L</w:t>
            </w:r>
          </w:p>
        </w:tc>
        <w:tc>
          <w:tcPr>
            <w:tcW w:w="1788" w:type="dxa"/>
            <w:vAlign w:val="top"/>
            <w:vMerge w:val="continue"/>
            <w:tcBorders>
              <w:top w:val="none" w:color="000000" w:sz="2" w:space="0"/>
            </w:tcBorders>
          </w:tcPr>
          <w:p>
            <w:pPr>
              <w:rPr>
                <w:rFonts w:ascii="Arial"/>
                <w:sz w:val="21"/>
              </w:rPr>
            </w:pPr>
            <w:r/>
          </w:p>
        </w:tc>
        <w:tc>
          <w:tcPr>
            <w:tcW w:w="3002" w:type="dxa"/>
            <w:vAlign w:val="top"/>
            <w:vMerge w:val="continue"/>
            <w:tcBorders>
              <w:top w:val="none" w:color="000000" w:sz="2" w:space="0"/>
            </w:tcBorders>
          </w:tcPr>
          <w:p>
            <w:pPr>
              <w:rPr>
                <w:rFonts w:ascii="Arial"/>
                <w:sz w:val="21"/>
              </w:rPr>
            </w:pPr>
            <w:r/>
          </w:p>
        </w:tc>
      </w:tr>
    </w:tbl>
    <w:p>
      <w:pPr>
        <w:rPr>
          <w:rFonts w:ascii="Arial"/>
          <w:sz w:val="21"/>
        </w:rPr>
      </w:pPr>
      <w:r/>
    </w:p>
    <w:p>
      <w:pPr>
        <w:sectPr>
          <w:pgSz w:w="11900" w:h="16840"/>
          <w:pgMar w:top="732" w:right="1155" w:bottom="400" w:left="590" w:header="0" w:footer="0" w:gutter="0"/>
        </w:sectPr>
        <w:rPr/>
      </w:pPr>
    </w:p>
    <w:p>
      <w:pPr>
        <w:spacing w:before="44" w:line="222" w:lineRule="auto"/>
        <w:jc w:val="right"/>
        <w:rPr>
          <w:rFonts w:ascii="Times New Roman" w:hAnsi="Times New Roman" w:eastAsia="Times New Roman" w:cs="Times New Roman"/>
          <w:sz w:val="22"/>
          <w:szCs w:val="22"/>
        </w:rPr>
      </w:pPr>
      <w:r>
        <w:pict>
          <v:rect id="_x0000_s74" style="position:absolute;margin-left:46.4992pt;margin-top:430.001pt;mso-position-vertical-relative:page;mso-position-horizontal-relative:page;width:491pt;height:1.05pt;z-index:-251131904;" o:allowincell="f" fillcolor="#0000FF" filled="true" stroked="false"/>
        </w:pict>
      </w:r>
      <w:r>
        <w:pict>
          <v:rect id="_x0000_s75" style="position:absolute;margin-left:533.751pt;margin-top:601.5pt;mso-position-vertical-relative:page;mso-position-horizontal-relative:page;width:0.5pt;height:85pt;z-index:252186624;" o:allowincell="f" fillcolor="#000000" filled="true" stroked="false"/>
        </w:pict>
      </w:r>
      <w:r>
        <w:pict>
          <v:shape id="_x0000_s76" style="position:absolute;margin-left:50.4973pt;margin-top:111.439pt;mso-position-vertical-relative:page;mso-position-horizontal-relative:page;width:96.55pt;height:36.5pt;z-index:252187648;" o:allowincell="f" filled="false" stroked="false" type="#_x0000_t202">
            <v:fill on="false"/>
            <v:stroke on="false"/>
            <v:path/>
            <v:imagedata o:title=""/>
            <o:lock v:ext="edit" aspectratio="false"/>
            <v:textbox inset="0mm,0mm,0mm,0mm">
              <w:txbxContent>
                <w:p>
                  <w:pPr>
                    <w:ind w:left="250"/>
                    <w:spacing w:before="20" w:line="219" w:lineRule="auto"/>
                    <w:rPr>
                      <w:rFonts w:ascii="SimSun" w:hAnsi="SimSun" w:eastAsia="SimSun" w:cs="SimSun"/>
                      <w:sz w:val="22"/>
                      <w:szCs w:val="22"/>
                    </w:rPr>
                  </w:pPr>
                  <w:r>
                    <w:rPr>
                      <w:rFonts w:ascii="SimSun" w:hAnsi="SimSun" w:eastAsia="SimSun" w:cs="SimSun"/>
                      <w:sz w:val="22"/>
                      <w:szCs w:val="22"/>
                      <w:spacing w:val="1"/>
                    </w:rPr>
                    <w:t>(5)胎盘激素：</w:t>
                  </w:r>
                </w:p>
                <w:p>
                  <w:pPr>
                    <w:ind w:left="20"/>
                    <w:spacing w:before="167" w:line="219" w:lineRule="auto"/>
                    <w:rPr>
                      <w:rFonts w:ascii="SimSun" w:hAnsi="SimSun" w:eastAsia="SimSun" w:cs="SimSun"/>
                      <w:sz w:val="22"/>
                      <w:szCs w:val="22"/>
                    </w:rPr>
                  </w:pPr>
                  <w:r>
                    <w:rPr>
                      <w:rFonts w:ascii="SimSun" w:hAnsi="SimSun" w:eastAsia="SimSun" w:cs="SimSun"/>
                      <w:sz w:val="22"/>
                      <w:szCs w:val="22"/>
                      <w:spacing w:val="-9"/>
                    </w:rPr>
                    <w:t>人绒毛膜促性腺激素</w:t>
                  </w:r>
                </w:p>
              </w:txbxContent>
            </v:textbox>
          </v:shape>
        </w:pict>
      </w:r>
      <w:r>
        <w:pict>
          <v:shape id="_x0000_s77" style="position:absolute;margin-left:73.0002pt;margin-top:282.529pt;mso-position-vertical-relative:page;mso-position-horizontal-relative:page;width:53.8pt;height:15.2pt;z-index:252185600;" o:allowincell="f"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22"/>
                      <w:szCs w:val="22"/>
                    </w:rPr>
                  </w:pPr>
                  <w:r>
                    <w:rPr>
                      <w:rFonts w:ascii="SimSun" w:hAnsi="SimSun" w:eastAsia="SimSun" w:cs="SimSun"/>
                      <w:sz w:val="22"/>
                      <w:szCs w:val="22"/>
                      <w:spacing w:val="7"/>
                    </w:rPr>
                    <w:t>孕8～10周</w:t>
                  </w:r>
                </w:p>
              </w:txbxContent>
            </v:textbox>
          </v:shape>
        </w:pict>
      </w:r>
      <w:r>
        <w:rPr>
          <w:rFonts w:ascii="SimHei" w:hAnsi="SimHei" w:eastAsia="SimHei" w:cs="SimHei"/>
          <w:sz w:val="22"/>
          <w:szCs w:val="22"/>
          <w:color w:val="0071B3"/>
          <w:spacing w:val="-8"/>
        </w:rPr>
        <w:t>附</w:t>
      </w:r>
      <w:r>
        <w:rPr>
          <w:rFonts w:ascii="SimHei" w:hAnsi="SimHei" w:eastAsia="SimHei" w:cs="SimHei"/>
          <w:sz w:val="22"/>
          <w:szCs w:val="22"/>
          <w:color w:val="0071B3"/>
          <w:spacing w:val="21"/>
        </w:rPr>
        <w:t xml:space="preserve">   </w:t>
      </w:r>
      <w:r>
        <w:rPr>
          <w:rFonts w:ascii="SimHei" w:hAnsi="SimHei" w:eastAsia="SimHei" w:cs="SimHei"/>
          <w:sz w:val="22"/>
          <w:szCs w:val="22"/>
          <w:color w:val="0071B3"/>
          <w:spacing w:val="-8"/>
        </w:rPr>
        <w:t>录</w:t>
      </w:r>
      <w:r>
        <w:rPr>
          <w:rFonts w:ascii="SimHei" w:hAnsi="SimHei" w:eastAsia="SimHei" w:cs="SimHei"/>
          <w:sz w:val="22"/>
          <w:szCs w:val="22"/>
          <w:color w:val="0071B3"/>
          <w:spacing w:val="3"/>
        </w:rPr>
        <w:t xml:space="preserve">      </w:t>
      </w:r>
      <w:r>
        <w:rPr>
          <w:rFonts w:ascii="Times New Roman" w:hAnsi="Times New Roman" w:eastAsia="Times New Roman" w:cs="Times New Roman"/>
          <w:sz w:val="22"/>
          <w:szCs w:val="22"/>
          <w:b/>
          <w:bCs/>
          <w:color w:val="0071B3"/>
          <w:spacing w:val="-8"/>
        </w:rPr>
        <w:t>447</w:t>
      </w:r>
    </w:p>
    <w:p>
      <w:pPr>
        <w:spacing w:line="264" w:lineRule="auto"/>
        <w:rPr>
          <w:rFonts w:ascii="Arial"/>
          <w:sz w:val="21"/>
        </w:rPr>
      </w:pPr>
      <w:r/>
    </w:p>
    <w:p>
      <w:pPr>
        <w:ind w:left="8949"/>
        <w:spacing w:before="71" w:line="220" w:lineRule="auto"/>
        <w:rPr>
          <w:rFonts w:ascii="SimSun" w:hAnsi="SimSun" w:eastAsia="SimSun" w:cs="SimSun"/>
          <w:sz w:val="22"/>
          <w:szCs w:val="22"/>
        </w:rPr>
      </w:pPr>
      <w:r>
        <w:rPr>
          <w:rFonts w:ascii="SimSun" w:hAnsi="SimSun" w:eastAsia="SimSun" w:cs="SimSun"/>
          <w:sz w:val="22"/>
          <w:szCs w:val="22"/>
          <w:spacing w:val="5"/>
        </w:rPr>
        <w:t>续表</w:t>
      </w:r>
    </w:p>
    <w:p>
      <w:pPr>
        <w:ind w:firstLine="69"/>
        <w:spacing w:before="48" w:line="865" w:lineRule="exact"/>
        <w:textAlignment w:val="center"/>
        <w:rPr/>
      </w:pPr>
      <w:r>
        <w:pict>
          <v:group id="_x0000_s78" style="mso-position-vertical-relative:line;mso-position-horizontal-relative:char;width:487.55pt;height:44pt;" filled="false" stroked="false" coordsize="9750,880" coordorigin="0,0">
            <v:shape id="_x0000_s79" style="position:absolute;left:0;top:0;width:9750;height:880;" filled="false" stroked="false" type="#_x0000_t75">
              <v:imagedata o:title="" r:id="rId151"/>
            </v:shape>
            <v:shape id="_x0000_s80" style="position:absolute;left:-20;top:-20;width:9790;height:961;" filled="false" stroked="false" type="#_x0000_t202">
              <v:fill on="false"/>
              <v:stroke on="false"/>
              <v:path/>
              <v:imagedata o:title=""/>
              <o:lock v:ext="edit" aspectratio="false"/>
              <v:textbox inset="0mm,0mm,0mm,0mm">
                <w:txbxContent>
                  <w:p>
                    <w:pPr>
                      <w:ind w:left="63"/>
                      <w:spacing w:before="115" w:line="231" w:lineRule="auto"/>
                      <w:rPr>
                        <w:rFonts w:ascii="SimHei" w:hAnsi="SimHei" w:eastAsia="SimHei" w:cs="SimHei"/>
                        <w:sz w:val="22"/>
                        <w:szCs w:val="22"/>
                      </w:rPr>
                    </w:pPr>
                    <w:r>
                      <w:rPr>
                        <w:rFonts w:ascii="SimHei" w:hAnsi="SimHei" w:eastAsia="SimHei" w:cs="SimHei"/>
                        <w:sz w:val="22"/>
                        <w:szCs w:val="22"/>
                        <w:b/>
                        <w:bCs/>
                        <w:spacing w:val="-5"/>
                        <w:position w:val="1"/>
                      </w:rPr>
                      <w:t>检查项目</w:t>
                    </w:r>
                    <w:r>
                      <w:rPr>
                        <w:rFonts w:ascii="SimHei" w:hAnsi="SimHei" w:eastAsia="SimHei" w:cs="SimHei"/>
                        <w:sz w:val="22"/>
                        <w:szCs w:val="22"/>
                        <w:spacing w:val="8"/>
                        <w:position w:val="1"/>
                      </w:rPr>
                      <w:t xml:space="preserve">              </w:t>
                    </w:r>
                    <w:r>
                      <w:rPr>
                        <w:rFonts w:ascii="SimHei" w:hAnsi="SimHei" w:eastAsia="SimHei" w:cs="SimHei"/>
                        <w:sz w:val="22"/>
                        <w:szCs w:val="22"/>
                        <w:b/>
                        <w:bCs/>
                        <w:spacing w:val="-5"/>
                      </w:rPr>
                      <w:t>参考值</w:t>
                    </w:r>
                    <w:r>
                      <w:rPr>
                        <w:rFonts w:ascii="SimHei" w:hAnsi="SimHei" w:eastAsia="SimHei" w:cs="SimHei"/>
                        <w:sz w:val="22"/>
                        <w:szCs w:val="22"/>
                        <w:spacing w:val="4"/>
                      </w:rPr>
                      <w:t xml:space="preserve">               </w:t>
                    </w:r>
                    <w:r>
                      <w:rPr>
                        <w:rFonts w:ascii="SimHei" w:hAnsi="SimHei" w:eastAsia="SimHei" w:cs="SimHei"/>
                        <w:sz w:val="22"/>
                        <w:szCs w:val="22"/>
                        <w:b/>
                        <w:bCs/>
                        <w:spacing w:val="-5"/>
                      </w:rPr>
                      <w:t>检查项目</w:t>
                    </w:r>
                    <w:r>
                      <w:rPr>
                        <w:rFonts w:ascii="SimHei" w:hAnsi="SimHei" w:eastAsia="SimHei" w:cs="SimHei"/>
                        <w:sz w:val="22"/>
                        <w:szCs w:val="22"/>
                        <w:spacing w:val="8"/>
                      </w:rPr>
                      <w:t xml:space="preserve">              </w:t>
                    </w:r>
                    <w:r>
                      <w:rPr>
                        <w:rFonts w:ascii="SimHei" w:hAnsi="SimHei" w:eastAsia="SimHei" w:cs="SimHei"/>
                        <w:sz w:val="22"/>
                        <w:szCs w:val="22"/>
                        <w:b/>
                        <w:bCs/>
                        <w:spacing w:val="-5"/>
                        <w:position w:val="-1"/>
                      </w:rPr>
                      <w:t>参考值</w:t>
                    </w:r>
                  </w:p>
                </w:txbxContent>
              </v:textbox>
            </v:shape>
          </v:group>
        </w:pict>
      </w:r>
    </w:p>
    <w:tbl>
      <w:tblPr>
        <w:tblStyle w:val="2"/>
        <w:tblW w:w="9839" w:type="dxa"/>
        <w:tblInd w:w="0" w:type="dxa"/>
        <w:tblLayout w:type="fixed"/>
        <w:tblBorders>
          <w:top w:val="single" w:color="0000FF" w:sz="6" w:space="0"/>
          <w:left w:val="single" w:color="0000FF" w:sz="6" w:space="0"/>
          <w:bottom w:val="single" w:color="0000FF" w:sz="6" w:space="0"/>
          <w:right w:val="single" w:color="0000FF" w:sz="6" w:space="0"/>
          <w:insideH w:val="single" w:color="0000FF" w:sz="6" w:space="0"/>
          <w:insideV w:val="single" w:color="0000FF" w:sz="6" w:space="0"/>
        </w:tblBorders>
      </w:tblPr>
      <w:tblGrid>
        <w:gridCol w:w="2110"/>
        <w:gridCol w:w="2825"/>
        <w:gridCol w:w="2200"/>
        <w:gridCol w:w="2704"/>
      </w:tblGrid>
      <w:tr>
        <w:trPr>
          <w:trHeight w:val="3450" w:hRule="atLeast"/>
        </w:trPr>
        <w:tc>
          <w:tcPr>
            <w:tcW w:w="2110" w:type="dxa"/>
            <w:vAlign w:val="top"/>
            <w:tcBorders>
              <w:right w:val="none" w:color="000000" w:sz="8" w:space="0"/>
              <w:top w:val="single" w:color="0000FF" w:sz="8" w:space="0"/>
              <w:left w:val="none" w:color="000000" w:sz="2" w:space="0"/>
            </w:tcBorders>
          </w:tcPr>
          <w:p>
            <w:pPr>
              <w:spacing w:line="419" w:lineRule="auto"/>
              <w:rPr>
                <w:rFonts w:ascii="Arial"/>
                <w:sz w:val="21"/>
              </w:rPr>
            </w:pPr>
            <w:r/>
          </w:p>
          <w:p>
            <w:pPr>
              <w:ind w:left="339"/>
              <w:spacing w:before="72" w:line="412" w:lineRule="exact"/>
              <w:rPr>
                <w:rFonts w:ascii="SimSun" w:hAnsi="SimSun" w:eastAsia="SimSun" w:cs="SimSun"/>
                <w:sz w:val="22"/>
                <w:szCs w:val="22"/>
              </w:rPr>
            </w:pPr>
            <w:r>
              <w:rPr>
                <w:rFonts w:ascii="SimSun" w:hAnsi="SimSun" w:eastAsia="SimSun" w:cs="SimSun"/>
                <w:sz w:val="22"/>
                <w:szCs w:val="22"/>
                <w:spacing w:val="-8"/>
                <w:position w:val="14"/>
              </w:rPr>
              <w:t>未孕女性</w:t>
            </w:r>
          </w:p>
          <w:p>
            <w:pPr>
              <w:ind w:left="560"/>
              <w:spacing w:line="221" w:lineRule="auto"/>
              <w:rPr>
                <w:rFonts w:ascii="SimSun" w:hAnsi="SimSun" w:eastAsia="SimSun" w:cs="SimSun"/>
                <w:sz w:val="22"/>
                <w:szCs w:val="22"/>
              </w:rPr>
            </w:pPr>
            <w:r>
              <w:rPr>
                <w:rFonts w:ascii="SimSun" w:hAnsi="SimSun" w:eastAsia="SimSun" w:cs="SimSun"/>
                <w:sz w:val="22"/>
                <w:szCs w:val="22"/>
                <w:spacing w:val="-9"/>
              </w:rPr>
              <w:t>绝经前</w:t>
            </w:r>
          </w:p>
          <w:p>
            <w:pPr>
              <w:ind w:left="560"/>
              <w:spacing w:before="174" w:line="220" w:lineRule="auto"/>
              <w:rPr>
                <w:rFonts w:ascii="SimSun" w:hAnsi="SimSun" w:eastAsia="SimSun" w:cs="SimSun"/>
                <w:sz w:val="22"/>
                <w:szCs w:val="22"/>
              </w:rPr>
            </w:pPr>
            <w:r>
              <w:rPr>
                <w:rFonts w:ascii="SimSun" w:hAnsi="SimSun" w:eastAsia="SimSun" w:cs="SimSun"/>
                <w:sz w:val="22"/>
                <w:szCs w:val="22"/>
                <w:spacing w:val="-3"/>
              </w:rPr>
              <w:t>绝经后</w:t>
            </w:r>
          </w:p>
          <w:p>
            <w:pPr>
              <w:ind w:left="339"/>
              <w:spacing w:before="177" w:line="219" w:lineRule="auto"/>
              <w:rPr>
                <w:rFonts w:ascii="SimSun" w:hAnsi="SimSun" w:eastAsia="SimSun" w:cs="SimSun"/>
                <w:sz w:val="22"/>
                <w:szCs w:val="22"/>
              </w:rPr>
            </w:pPr>
            <w:r>
              <w:rPr>
                <w:rFonts w:ascii="SimSun" w:hAnsi="SimSun" w:eastAsia="SimSun" w:cs="SimSun"/>
                <w:sz w:val="22"/>
                <w:szCs w:val="22"/>
                <w:spacing w:val="-8"/>
              </w:rPr>
              <w:t>妊娠女性</w:t>
            </w:r>
          </w:p>
          <w:p>
            <w:pPr>
              <w:ind w:left="560"/>
              <w:spacing w:before="160" w:line="430" w:lineRule="exact"/>
              <w:rPr>
                <w:rFonts w:ascii="SimSun" w:hAnsi="SimSun" w:eastAsia="SimSun" w:cs="SimSun"/>
                <w:sz w:val="22"/>
                <w:szCs w:val="22"/>
              </w:rPr>
            </w:pPr>
            <w:r>
              <w:rPr>
                <w:rFonts w:ascii="SimSun" w:hAnsi="SimSun" w:eastAsia="SimSun" w:cs="SimSun"/>
                <w:sz w:val="22"/>
                <w:szCs w:val="22"/>
                <w:spacing w:val="6"/>
                <w:position w:val="16"/>
              </w:rPr>
              <w:t>孕7～10日</w:t>
            </w:r>
          </w:p>
          <w:p>
            <w:pPr>
              <w:ind w:left="560"/>
              <w:spacing w:before="1" w:line="220" w:lineRule="auto"/>
              <w:rPr>
                <w:rFonts w:ascii="SimSun" w:hAnsi="SimSun" w:eastAsia="SimSun" w:cs="SimSun"/>
                <w:sz w:val="22"/>
                <w:szCs w:val="22"/>
              </w:rPr>
            </w:pPr>
            <w:r>
              <w:rPr>
                <w:rFonts w:ascii="SimSun" w:hAnsi="SimSun" w:eastAsia="SimSun" w:cs="SimSun"/>
                <w:sz w:val="22"/>
                <w:szCs w:val="22"/>
                <w:spacing w:val="17"/>
              </w:rPr>
              <w:t>孕30日</w:t>
            </w:r>
          </w:p>
        </w:tc>
        <w:tc>
          <w:tcPr>
            <w:tcW w:w="2825" w:type="dxa"/>
            <w:vAlign w:val="top"/>
            <w:tcBorders>
              <w:left w:val="none" w:color="000000" w:sz="8" w:space="0"/>
              <w:top w:val="single" w:color="0000FF" w:sz="8" w:space="0"/>
              <w:right w:val="single" w:color="0000FF" w:sz="2" w:space="0"/>
            </w:tcBorders>
          </w:tcPr>
          <w:p>
            <w:pPr>
              <w:spacing w:line="278" w:lineRule="auto"/>
              <w:rPr>
                <w:rFonts w:ascii="Arial"/>
                <w:sz w:val="21"/>
              </w:rPr>
            </w:pPr>
            <w:r/>
          </w:p>
          <w:p>
            <w:pPr>
              <w:spacing w:line="279" w:lineRule="auto"/>
              <w:rPr>
                <w:rFonts w:ascii="Arial"/>
                <w:sz w:val="21"/>
              </w:rPr>
            </w:pPr>
            <w:r/>
          </w:p>
          <w:p>
            <w:pPr>
              <w:spacing w:line="279" w:lineRule="auto"/>
              <w:rPr>
                <w:rFonts w:ascii="Arial"/>
                <w:sz w:val="21"/>
              </w:rPr>
            </w:pPr>
            <w:r/>
          </w:p>
          <w:p>
            <w:pPr>
              <w:ind w:left="520"/>
              <w:spacing w:before="71" w:line="456"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8"/>
              </w:rPr>
              <w:t>0</w:t>
            </w:r>
            <w:r>
              <w:rPr>
                <w:rFonts w:ascii="SimSun" w:hAnsi="SimSun" w:eastAsia="SimSun" w:cs="SimSun"/>
                <w:sz w:val="22"/>
                <w:szCs w:val="22"/>
                <w:spacing w:val="-1"/>
                <w:position w:val="18"/>
              </w:rPr>
              <w:t>～</w:t>
            </w:r>
            <w:r>
              <w:rPr>
                <w:rFonts w:ascii="Times New Roman" w:hAnsi="Times New Roman" w:eastAsia="Times New Roman" w:cs="Times New Roman"/>
                <w:sz w:val="22"/>
                <w:szCs w:val="22"/>
                <w:spacing w:val="-1"/>
                <w:position w:val="18"/>
              </w:rPr>
              <w:t>5.3IU/L</w:t>
            </w:r>
          </w:p>
          <w:p>
            <w:pPr>
              <w:ind w:left="520"/>
              <w:spacing w:line="23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0</w:t>
            </w:r>
            <w:r>
              <w:rPr>
                <w:rFonts w:ascii="SimSun" w:hAnsi="SimSun" w:eastAsia="SimSun" w:cs="SimSun"/>
                <w:sz w:val="19"/>
                <w:szCs w:val="19"/>
                <w:spacing w:val="-1"/>
              </w:rPr>
              <w:t>～</w:t>
            </w:r>
            <w:r>
              <w:rPr>
                <w:rFonts w:ascii="Times New Roman" w:hAnsi="Times New Roman" w:eastAsia="Times New Roman" w:cs="Times New Roman"/>
                <w:sz w:val="19"/>
                <w:szCs w:val="19"/>
                <w:spacing w:val="-1"/>
              </w:rPr>
              <w:t>8.3IU/L</w:t>
            </w:r>
          </w:p>
          <w:p>
            <w:pPr>
              <w:spacing w:line="299" w:lineRule="auto"/>
              <w:rPr>
                <w:rFonts w:ascii="Arial"/>
                <w:sz w:val="21"/>
              </w:rPr>
            </w:pPr>
            <w:r/>
          </w:p>
          <w:p>
            <w:pPr>
              <w:spacing w:line="300" w:lineRule="auto"/>
              <w:rPr>
                <w:rFonts w:ascii="Arial"/>
                <w:sz w:val="21"/>
              </w:rPr>
            </w:pPr>
            <w:r/>
          </w:p>
          <w:p>
            <w:pPr>
              <w:ind w:left="520"/>
              <w:spacing w:before="54"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&gt;5.0IU/L</w:t>
            </w:r>
          </w:p>
          <w:p>
            <w:pPr>
              <w:ind w:left="520"/>
              <w:spacing w:before="22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&gt;100IU/L</w:t>
            </w:r>
          </w:p>
          <w:p>
            <w:pPr>
              <w:ind w:left="520"/>
              <w:spacing w:before="255" w:line="23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50000</w:t>
            </w:r>
            <w:r>
              <w:rPr>
                <w:rFonts w:ascii="SimSun" w:hAnsi="SimSun" w:eastAsia="SimSun" w:cs="SimSun"/>
                <w:sz w:val="15"/>
                <w:szCs w:val="15"/>
                <w:spacing w:val="-1"/>
              </w:rPr>
              <w:t>～</w:t>
            </w:r>
            <w:r>
              <w:rPr>
                <w:rFonts w:ascii="Times New Roman" w:hAnsi="Times New Roman" w:eastAsia="Times New Roman" w:cs="Times New Roman"/>
                <w:sz w:val="15"/>
                <w:szCs w:val="15"/>
                <w:spacing w:val="-1"/>
              </w:rPr>
              <w:t>100000IU/L</w:t>
            </w:r>
          </w:p>
        </w:tc>
        <w:tc>
          <w:tcPr>
            <w:tcW w:w="2200" w:type="dxa"/>
            <w:vAlign w:val="top"/>
            <w:tcBorders>
              <w:right w:val="none" w:color="000000" w:sz="8" w:space="0"/>
              <w:top w:val="single" w:color="0000FF" w:sz="8" w:space="0"/>
              <w:left w:val="single" w:color="0000FF" w:sz="2" w:space="0"/>
            </w:tcBorders>
          </w:tcPr>
          <w:p>
            <w:pPr>
              <w:ind w:left="62"/>
              <w:spacing w:before="83" w:line="430" w:lineRule="exact"/>
              <w:rPr>
                <w:rFonts w:ascii="SimSun" w:hAnsi="SimSun" w:eastAsia="SimSun" w:cs="SimSun"/>
                <w:sz w:val="22"/>
                <w:szCs w:val="22"/>
              </w:rPr>
            </w:pPr>
            <w:r>
              <w:rPr>
                <w:rFonts w:ascii="SimSun" w:hAnsi="SimSun" w:eastAsia="SimSun" w:cs="SimSun"/>
                <w:sz w:val="22"/>
                <w:szCs w:val="22"/>
                <w:spacing w:val="-1"/>
                <w:position w:val="15"/>
              </w:rPr>
              <w:t>胎盘生乳素(血清)</w:t>
            </w:r>
          </w:p>
          <w:p>
            <w:pPr>
              <w:ind w:left="292"/>
              <w:spacing w:line="219" w:lineRule="auto"/>
              <w:rPr>
                <w:rFonts w:ascii="SimSun" w:hAnsi="SimSun" w:eastAsia="SimSun" w:cs="SimSun"/>
                <w:sz w:val="22"/>
                <w:szCs w:val="22"/>
              </w:rPr>
            </w:pPr>
            <w:r>
              <w:rPr>
                <w:rFonts w:ascii="SimSun" w:hAnsi="SimSun" w:eastAsia="SimSun" w:cs="SimSun"/>
                <w:sz w:val="22"/>
                <w:szCs w:val="22"/>
                <w:spacing w:val="-2"/>
              </w:rPr>
              <w:t>成人(女)</w:t>
            </w:r>
          </w:p>
          <w:p>
            <w:pPr>
              <w:ind w:left="292"/>
              <w:spacing w:before="170" w:line="430" w:lineRule="exact"/>
              <w:rPr>
                <w:rFonts w:ascii="SimSun" w:hAnsi="SimSun" w:eastAsia="SimSun" w:cs="SimSun"/>
                <w:sz w:val="22"/>
                <w:szCs w:val="22"/>
              </w:rPr>
            </w:pPr>
            <w:r>
              <w:rPr>
                <w:rFonts w:ascii="SimSun" w:hAnsi="SimSun" w:eastAsia="SimSun" w:cs="SimSun"/>
                <w:sz w:val="22"/>
                <w:szCs w:val="22"/>
                <w:spacing w:val="16"/>
                <w:position w:val="16"/>
              </w:rPr>
              <w:t>孕22周</w:t>
            </w:r>
          </w:p>
          <w:p>
            <w:pPr>
              <w:ind w:left="292"/>
              <w:spacing w:line="220" w:lineRule="auto"/>
              <w:rPr>
                <w:rFonts w:ascii="SimSun" w:hAnsi="SimSun" w:eastAsia="SimSun" w:cs="SimSun"/>
                <w:sz w:val="22"/>
                <w:szCs w:val="22"/>
              </w:rPr>
            </w:pPr>
            <w:r>
              <w:rPr>
                <w:rFonts w:ascii="SimSun" w:hAnsi="SimSun" w:eastAsia="SimSun" w:cs="SimSun"/>
                <w:sz w:val="22"/>
                <w:szCs w:val="22"/>
                <w:spacing w:val="16"/>
              </w:rPr>
              <w:t>孕30周</w:t>
            </w:r>
          </w:p>
          <w:p>
            <w:pPr>
              <w:ind w:left="292"/>
              <w:spacing w:before="167" w:line="221" w:lineRule="auto"/>
              <w:rPr>
                <w:rFonts w:ascii="SimSun" w:hAnsi="SimSun" w:eastAsia="SimSun" w:cs="SimSun"/>
                <w:sz w:val="22"/>
                <w:szCs w:val="22"/>
              </w:rPr>
            </w:pPr>
            <w:r>
              <w:rPr>
                <w:rFonts w:ascii="SimSun" w:hAnsi="SimSun" w:eastAsia="SimSun" w:cs="SimSun"/>
                <w:sz w:val="22"/>
                <w:szCs w:val="22"/>
                <w:spacing w:val="16"/>
              </w:rPr>
              <w:t>孕42周</w:t>
            </w:r>
          </w:p>
        </w:tc>
        <w:tc>
          <w:tcPr>
            <w:tcW w:w="2704" w:type="dxa"/>
            <w:vAlign w:val="top"/>
            <w:tcBorders>
              <w:left w:val="none" w:color="000000" w:sz="8" w:space="0"/>
              <w:top w:val="single" w:color="0000FF" w:sz="8" w:space="0"/>
              <w:right w:val="none" w:color="000000" w:sz="2" w:space="0"/>
            </w:tcBorders>
          </w:tcPr>
          <w:p>
            <w:pPr>
              <w:spacing w:line="466" w:lineRule="auto"/>
              <w:rPr>
                <w:rFonts w:ascii="Arial"/>
                <w:sz w:val="21"/>
              </w:rPr>
            </w:pPr>
            <w:r/>
          </w:p>
          <w:p>
            <w:pPr>
              <w:ind w:left="384"/>
              <w:spacing w:before="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&lt;0.5mg/L</w:t>
            </w:r>
          </w:p>
          <w:p>
            <w:pPr>
              <w:ind w:left="384"/>
              <w:spacing w:before="183" w:line="42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position w:val="17"/>
              </w:rPr>
              <w:t>1.0</w:t>
            </w:r>
            <w:r>
              <w:rPr>
                <w:rFonts w:ascii="SimSun" w:hAnsi="SimSun" w:eastAsia="SimSun" w:cs="SimSun"/>
                <w:sz w:val="22"/>
                <w:szCs w:val="22"/>
                <w:spacing w:val="-3"/>
                <w:position w:val="17"/>
              </w:rPr>
              <w:t>～</w:t>
            </w:r>
            <w:r>
              <w:rPr>
                <w:rFonts w:ascii="Times New Roman" w:hAnsi="Times New Roman" w:eastAsia="Times New Roman" w:cs="Times New Roman"/>
                <w:sz w:val="22"/>
                <w:szCs w:val="22"/>
                <w:spacing w:val="-3"/>
                <w:position w:val="17"/>
              </w:rPr>
              <w:t>3.8mg/L</w:t>
            </w:r>
          </w:p>
          <w:p>
            <w:pPr>
              <w:ind w:left="384"/>
              <w:spacing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2.8</w:t>
            </w:r>
            <w:r>
              <w:rPr>
                <w:rFonts w:ascii="SimSun" w:hAnsi="SimSun" w:eastAsia="SimSun" w:cs="SimSun"/>
                <w:sz w:val="22"/>
                <w:szCs w:val="22"/>
                <w:spacing w:val="-1"/>
              </w:rPr>
              <w:t>～</w:t>
            </w:r>
            <w:r>
              <w:rPr>
                <w:rFonts w:ascii="Times New Roman" w:hAnsi="Times New Roman" w:eastAsia="Times New Roman" w:cs="Times New Roman"/>
                <w:sz w:val="22"/>
                <w:szCs w:val="22"/>
                <w:spacing w:val="-1"/>
              </w:rPr>
              <w:t>5.8mg/L</w:t>
            </w:r>
          </w:p>
          <w:p>
            <w:pPr>
              <w:ind w:left="384"/>
              <w:spacing w:before="167"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4.8</w:t>
            </w:r>
            <w:r>
              <w:rPr>
                <w:rFonts w:ascii="Times New Roman" w:hAnsi="Times New Roman" w:eastAsia="Times New Roman" w:cs="Times New Roman"/>
                <w:sz w:val="22"/>
                <w:szCs w:val="22"/>
                <w:spacing w:val="14"/>
                <w:w w:val="101"/>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12mg/L</w:t>
            </w:r>
          </w:p>
        </w:tc>
      </w:tr>
    </w:tbl>
    <w:p>
      <w:pPr>
        <w:ind w:left="113"/>
        <w:spacing w:before="4" w:line="222" w:lineRule="auto"/>
        <w:outlineLvl w:val="4"/>
        <w:rPr>
          <w:rFonts w:ascii="SimHei" w:hAnsi="SimHei" w:eastAsia="SimHei" w:cs="SimHei"/>
          <w:sz w:val="22"/>
          <w:szCs w:val="22"/>
        </w:rPr>
      </w:pPr>
      <w:r>
        <w:rPr>
          <w:rFonts w:ascii="SimHei" w:hAnsi="SimHei" w:eastAsia="SimHei" w:cs="SimHei"/>
          <w:sz w:val="22"/>
          <w:szCs w:val="22"/>
          <w:b/>
          <w:bCs/>
          <w:spacing w:val="-12"/>
        </w:rPr>
        <w:t>4.</w:t>
      </w:r>
      <w:r>
        <w:rPr>
          <w:rFonts w:ascii="SimHei" w:hAnsi="SimHei" w:eastAsia="SimHei" w:cs="SimHei"/>
          <w:sz w:val="22"/>
          <w:szCs w:val="22"/>
          <w:spacing w:val="12"/>
        </w:rPr>
        <w:t xml:space="preserve"> </w:t>
      </w:r>
      <w:r>
        <w:rPr>
          <w:rFonts w:ascii="SimHei" w:hAnsi="SimHei" w:eastAsia="SimHei" w:cs="SimHei"/>
          <w:sz w:val="22"/>
          <w:szCs w:val="22"/>
          <w:b/>
          <w:bCs/>
          <w:spacing w:val="-12"/>
        </w:rPr>
        <w:t>精液</w:t>
      </w:r>
    </w:p>
    <w:p>
      <w:pPr>
        <w:spacing w:line="90" w:lineRule="exact"/>
        <w:rPr/>
      </w:pPr>
      <w:r/>
    </w:p>
    <w:tbl>
      <w:tblPr>
        <w:tblStyle w:val="2"/>
        <w:tblW w:w="9829" w:type="dxa"/>
        <w:tblInd w:w="9"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356"/>
        <w:gridCol w:w="2559"/>
        <w:gridCol w:w="2216"/>
        <w:gridCol w:w="2698"/>
      </w:tblGrid>
      <w:tr>
        <w:trPr>
          <w:trHeight w:val="2189" w:hRule="atLeast"/>
        </w:trPr>
        <w:tc>
          <w:tcPr>
            <w:tcW w:w="2356" w:type="dxa"/>
            <w:vAlign w:val="top"/>
            <w:tcBorders>
              <w:right w:val="none" w:color="000000" w:sz="8" w:space="0"/>
              <w:top w:val="single" w:color="0000FF" w:sz="8" w:space="0"/>
            </w:tcBorders>
          </w:tcPr>
          <w:p>
            <w:pPr>
              <w:ind w:left="99"/>
              <w:spacing w:before="78" w:line="447" w:lineRule="exact"/>
              <w:rPr>
                <w:rFonts w:ascii="SimSun" w:hAnsi="SimSun" w:eastAsia="SimSun" w:cs="SimSun"/>
                <w:sz w:val="22"/>
                <w:szCs w:val="22"/>
              </w:rPr>
            </w:pPr>
            <w:r>
              <w:rPr>
                <w:rFonts w:ascii="SimSun" w:hAnsi="SimSun" w:eastAsia="SimSun" w:cs="SimSun"/>
                <w:sz w:val="22"/>
                <w:szCs w:val="22"/>
                <w:spacing w:val="-2"/>
                <w:position w:val="17"/>
              </w:rPr>
              <w:t>精液量</w:t>
            </w:r>
          </w:p>
          <w:p>
            <w:pPr>
              <w:ind w:left="99"/>
              <w:spacing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pH</w:t>
            </w:r>
          </w:p>
          <w:p>
            <w:pPr>
              <w:ind w:left="99"/>
              <w:spacing w:before="217" w:line="420" w:lineRule="exact"/>
              <w:rPr>
                <w:rFonts w:ascii="SimSun" w:hAnsi="SimSun" w:eastAsia="SimSun" w:cs="SimSun"/>
                <w:sz w:val="22"/>
                <w:szCs w:val="22"/>
              </w:rPr>
            </w:pPr>
            <w:r>
              <w:rPr>
                <w:rFonts w:ascii="SimSun" w:hAnsi="SimSun" w:eastAsia="SimSun" w:cs="SimSun"/>
                <w:sz w:val="22"/>
                <w:szCs w:val="22"/>
                <w:spacing w:val="-1"/>
                <w:position w:val="15"/>
              </w:rPr>
              <w:t>精子总数(每次射精)</w:t>
            </w:r>
          </w:p>
          <w:p>
            <w:pPr>
              <w:ind w:left="99"/>
              <w:spacing w:line="218" w:lineRule="auto"/>
              <w:rPr>
                <w:rFonts w:ascii="SimSun" w:hAnsi="SimSun" w:eastAsia="SimSun" w:cs="SimSun"/>
                <w:sz w:val="22"/>
                <w:szCs w:val="22"/>
              </w:rPr>
            </w:pPr>
            <w:r>
              <w:rPr>
                <w:rFonts w:ascii="SimSun" w:hAnsi="SimSun" w:eastAsia="SimSun" w:cs="SimSun"/>
                <w:sz w:val="22"/>
                <w:szCs w:val="22"/>
                <w:spacing w:val="-6"/>
              </w:rPr>
              <w:t>精子计数</w:t>
            </w:r>
          </w:p>
          <w:p>
            <w:pPr>
              <w:ind w:left="99"/>
              <w:spacing w:before="188" w:line="219" w:lineRule="auto"/>
              <w:rPr>
                <w:rFonts w:ascii="SimSun" w:hAnsi="SimSun" w:eastAsia="SimSun" w:cs="SimSun"/>
                <w:sz w:val="22"/>
                <w:szCs w:val="22"/>
              </w:rPr>
            </w:pPr>
            <w:r>
              <w:rPr>
                <w:rFonts w:ascii="SimSun" w:hAnsi="SimSun" w:eastAsia="SimSun" w:cs="SimSun"/>
                <w:sz w:val="22"/>
                <w:szCs w:val="22"/>
                <w:spacing w:val="-7"/>
              </w:rPr>
              <w:t>精子总活动力(PR+NR)</w:t>
            </w:r>
          </w:p>
        </w:tc>
        <w:tc>
          <w:tcPr>
            <w:tcW w:w="2559" w:type="dxa"/>
            <w:vAlign w:val="top"/>
            <w:tcBorders>
              <w:left w:val="none" w:color="000000" w:sz="8" w:space="0"/>
              <w:top w:val="single" w:color="0000FF" w:sz="8" w:space="0"/>
              <w:right w:val="single" w:color="00FFFF" w:sz="2" w:space="0"/>
            </w:tcBorders>
          </w:tcPr>
          <w:p>
            <w:pPr>
              <w:ind w:left="264"/>
              <w:spacing w:before="104" w:line="44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position w:val="19"/>
              </w:rPr>
              <w:t>1.5</w:t>
            </w:r>
            <w:r>
              <w:rPr>
                <w:rFonts w:ascii="SimSun" w:hAnsi="SimSun" w:eastAsia="SimSun" w:cs="SimSun"/>
                <w:sz w:val="19"/>
                <w:szCs w:val="19"/>
                <w:spacing w:val="-3"/>
                <w:position w:val="19"/>
              </w:rPr>
              <w:t>～</w:t>
            </w:r>
            <w:r>
              <w:rPr>
                <w:rFonts w:ascii="Times New Roman" w:hAnsi="Times New Roman" w:eastAsia="Times New Roman" w:cs="Times New Roman"/>
                <w:sz w:val="19"/>
                <w:szCs w:val="19"/>
                <w:spacing w:val="-3"/>
                <w:position w:val="19"/>
              </w:rPr>
              <w:t>6.8ml</w:t>
            </w:r>
          </w:p>
          <w:p>
            <w:pPr>
              <w:ind w:left="264"/>
              <w:spacing w:line="183" w:lineRule="auto"/>
              <w:rPr>
                <w:rFonts w:ascii="SimSun" w:hAnsi="SimSun" w:eastAsia="SimSun" w:cs="SimSun"/>
                <w:sz w:val="22"/>
                <w:szCs w:val="22"/>
              </w:rPr>
            </w:pPr>
            <w:r>
              <w:rPr>
                <w:rFonts w:ascii="SimSun" w:hAnsi="SimSun" w:eastAsia="SimSun" w:cs="SimSun"/>
                <w:sz w:val="22"/>
                <w:szCs w:val="22"/>
                <w:spacing w:val="-2"/>
              </w:rPr>
              <w:t>7.2～8.0</w:t>
            </w:r>
          </w:p>
          <w:p>
            <w:pPr>
              <w:ind w:left="264"/>
              <w:spacing w:before="198" w:line="222" w:lineRule="auto"/>
              <w:rPr>
                <w:rFonts w:ascii="Calibri" w:hAnsi="Calibri" w:eastAsia="Calibri" w:cs="Calibri"/>
                <w:sz w:val="22"/>
                <w:szCs w:val="22"/>
              </w:rPr>
            </w:pPr>
            <w:r>
              <w:rPr>
                <w:rFonts w:ascii="SimSun" w:hAnsi="SimSun" w:eastAsia="SimSun" w:cs="SimSun"/>
                <w:sz w:val="22"/>
                <w:szCs w:val="22"/>
                <w:spacing w:val="-11"/>
              </w:rPr>
              <w:t>(39～802)×10</w:t>
            </w:r>
            <w:r>
              <w:rPr>
                <w:rFonts w:ascii="Calibri" w:hAnsi="Calibri" w:eastAsia="Calibri" w:cs="Calibri"/>
                <w:sz w:val="22"/>
                <w:szCs w:val="22"/>
                <w:spacing w:val="-11"/>
              </w:rPr>
              <w:t>⁶</w:t>
            </w:r>
          </w:p>
          <w:p>
            <w:pPr>
              <w:ind w:left="264"/>
              <w:spacing w:before="127"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(15</w:t>
            </w:r>
            <w:r>
              <w:rPr>
                <w:rFonts w:ascii="SimSun" w:hAnsi="SimSun" w:eastAsia="SimSun" w:cs="SimSun"/>
                <w:sz w:val="22"/>
                <w:szCs w:val="22"/>
                <w:spacing w:val="-1"/>
              </w:rPr>
              <w:t>～</w:t>
            </w:r>
            <w:r>
              <w:rPr>
                <w:rFonts w:ascii="Times New Roman" w:hAnsi="Times New Roman" w:eastAsia="Times New Roman" w:cs="Times New Roman"/>
                <w:sz w:val="22"/>
                <w:szCs w:val="22"/>
                <w:spacing w:val="-1"/>
              </w:rPr>
              <w:t>213)×10⁶/ml</w:t>
            </w:r>
          </w:p>
          <w:p>
            <w:pPr>
              <w:ind w:left="264"/>
              <w:spacing w:before="218" w:line="183" w:lineRule="auto"/>
              <w:rPr>
                <w:rFonts w:ascii="SimSun" w:hAnsi="SimSun" w:eastAsia="SimSun" w:cs="SimSun"/>
                <w:sz w:val="22"/>
                <w:szCs w:val="22"/>
              </w:rPr>
            </w:pPr>
            <w:r>
              <w:rPr>
                <w:rFonts w:ascii="SimSun" w:hAnsi="SimSun" w:eastAsia="SimSun" w:cs="SimSun"/>
                <w:sz w:val="22"/>
                <w:szCs w:val="22"/>
                <w:spacing w:val="-1"/>
              </w:rPr>
              <w:t>40%～78%</w:t>
            </w:r>
          </w:p>
        </w:tc>
        <w:tc>
          <w:tcPr>
            <w:tcW w:w="2216" w:type="dxa"/>
            <w:vAlign w:val="top"/>
            <w:tcBorders>
              <w:right w:val="none" w:color="000000" w:sz="8" w:space="0"/>
              <w:top w:val="single" w:color="0000FF" w:sz="8" w:space="0"/>
              <w:left w:val="single" w:color="00FFFF" w:sz="2" w:space="0"/>
            </w:tcBorders>
          </w:tcPr>
          <w:p>
            <w:pPr>
              <w:ind w:left="72"/>
              <w:spacing w:before="97" w:line="219" w:lineRule="auto"/>
              <w:rPr>
                <w:rFonts w:ascii="SimSun" w:hAnsi="SimSun" w:eastAsia="SimSun" w:cs="SimSun"/>
                <w:sz w:val="22"/>
                <w:szCs w:val="22"/>
              </w:rPr>
            </w:pPr>
            <w:r>
              <w:rPr>
                <w:rFonts w:ascii="SimSun" w:hAnsi="SimSun" w:eastAsia="SimSun" w:cs="SimSun"/>
                <w:sz w:val="22"/>
                <w:szCs w:val="22"/>
                <w:spacing w:val="1"/>
              </w:rPr>
              <w:t>前向运动精子(</w:t>
            </w:r>
            <w:r>
              <w:rPr>
                <w:rFonts w:ascii="SimSun" w:hAnsi="SimSun" w:eastAsia="SimSun" w:cs="SimSun"/>
                <w:sz w:val="22"/>
                <w:szCs w:val="22"/>
              </w:rPr>
              <w:t>PR</w:t>
            </w:r>
            <w:r>
              <w:rPr>
                <w:rFonts w:ascii="SimSun" w:hAnsi="SimSun" w:eastAsia="SimSun" w:cs="SimSun"/>
                <w:sz w:val="22"/>
                <w:szCs w:val="22"/>
                <w:spacing w:val="1"/>
              </w:rPr>
              <w:t>)</w:t>
            </w:r>
          </w:p>
          <w:p>
            <w:pPr>
              <w:ind w:left="72"/>
              <w:spacing w:before="168" w:line="219" w:lineRule="auto"/>
              <w:rPr>
                <w:rFonts w:ascii="SimSun" w:hAnsi="SimSun" w:eastAsia="SimSun" w:cs="SimSun"/>
                <w:sz w:val="22"/>
                <w:szCs w:val="22"/>
              </w:rPr>
            </w:pPr>
            <w:r>
              <w:rPr>
                <w:rFonts w:ascii="SimSun" w:hAnsi="SimSun" w:eastAsia="SimSun" w:cs="SimSun"/>
                <w:sz w:val="22"/>
                <w:szCs w:val="22"/>
                <w:spacing w:val="-7"/>
              </w:rPr>
              <w:t>精子存活率</w:t>
            </w:r>
          </w:p>
          <w:p>
            <w:pPr>
              <w:ind w:left="72"/>
              <w:spacing w:before="169" w:line="430" w:lineRule="exact"/>
              <w:rPr>
                <w:rFonts w:ascii="SimSun" w:hAnsi="SimSun" w:eastAsia="SimSun" w:cs="SimSun"/>
                <w:sz w:val="22"/>
                <w:szCs w:val="22"/>
              </w:rPr>
            </w:pPr>
            <w:r>
              <w:rPr>
                <w:rFonts w:ascii="SimSun" w:hAnsi="SimSun" w:eastAsia="SimSun" w:cs="SimSun"/>
                <w:sz w:val="22"/>
                <w:szCs w:val="22"/>
                <w:spacing w:val="-9"/>
                <w:position w:val="16"/>
              </w:rPr>
              <w:t>正常形态精子</w:t>
            </w:r>
          </w:p>
          <w:p>
            <w:pPr>
              <w:ind w:left="72"/>
              <w:spacing w:line="218" w:lineRule="auto"/>
              <w:rPr>
                <w:rFonts w:ascii="SimSun" w:hAnsi="SimSun" w:eastAsia="SimSun" w:cs="SimSun"/>
                <w:sz w:val="22"/>
                <w:szCs w:val="22"/>
              </w:rPr>
            </w:pPr>
            <w:r>
              <w:rPr>
                <w:rFonts w:ascii="SimSun" w:hAnsi="SimSun" w:eastAsia="SimSun" w:cs="SimSun"/>
                <w:sz w:val="22"/>
                <w:szCs w:val="22"/>
                <w:spacing w:val="-6"/>
              </w:rPr>
              <w:t>精浆果糖</w:t>
            </w:r>
          </w:p>
        </w:tc>
        <w:tc>
          <w:tcPr>
            <w:tcW w:w="2698" w:type="dxa"/>
            <w:vAlign w:val="top"/>
            <w:tcBorders>
              <w:left w:val="none" w:color="000000" w:sz="8" w:space="0"/>
              <w:top w:val="single" w:color="0000FF" w:sz="8" w:space="0"/>
            </w:tcBorders>
          </w:tcPr>
          <w:p>
            <w:pPr>
              <w:ind w:left="378"/>
              <w:spacing w:before="125" w:line="429" w:lineRule="exact"/>
              <w:rPr>
                <w:rFonts w:ascii="SimSun" w:hAnsi="SimSun" w:eastAsia="SimSun" w:cs="SimSun"/>
                <w:sz w:val="22"/>
                <w:szCs w:val="22"/>
              </w:rPr>
            </w:pPr>
            <w:r>
              <w:rPr>
                <w:rFonts w:ascii="SimSun" w:hAnsi="SimSun" w:eastAsia="SimSun" w:cs="SimSun"/>
                <w:sz w:val="22"/>
                <w:szCs w:val="22"/>
                <w:spacing w:val="-2"/>
                <w:position w:val="19"/>
              </w:rPr>
              <w:t>32%～72%</w:t>
            </w:r>
          </w:p>
          <w:p>
            <w:pPr>
              <w:ind w:left="378"/>
              <w:spacing w:line="183" w:lineRule="auto"/>
              <w:rPr>
                <w:rFonts w:ascii="SimSun" w:hAnsi="SimSun" w:eastAsia="SimSun" w:cs="SimSun"/>
                <w:sz w:val="22"/>
                <w:szCs w:val="22"/>
              </w:rPr>
            </w:pPr>
            <w:r>
              <w:rPr>
                <w:rFonts w:ascii="SimSun" w:hAnsi="SimSun" w:eastAsia="SimSun" w:cs="SimSun"/>
                <w:sz w:val="22"/>
                <w:szCs w:val="22"/>
                <w:spacing w:val="-2"/>
              </w:rPr>
              <w:t>58%～91%</w:t>
            </w:r>
          </w:p>
          <w:p>
            <w:pPr>
              <w:ind w:left="378"/>
              <w:spacing w:before="211" w:line="183" w:lineRule="auto"/>
              <w:rPr>
                <w:rFonts w:ascii="SimSun" w:hAnsi="SimSun" w:eastAsia="SimSun" w:cs="SimSun"/>
                <w:sz w:val="22"/>
                <w:szCs w:val="22"/>
              </w:rPr>
            </w:pPr>
            <w:r>
              <w:rPr>
                <w:rFonts w:ascii="SimSun" w:hAnsi="SimSun" w:eastAsia="SimSun" w:cs="SimSun"/>
                <w:sz w:val="22"/>
                <w:szCs w:val="22"/>
                <w:spacing w:val="-2"/>
              </w:rPr>
              <w:t>4%～44%</w:t>
            </w:r>
          </w:p>
          <w:p>
            <w:pPr>
              <w:ind w:left="378"/>
              <w:spacing w:before="170"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0.87</w:t>
            </w:r>
            <w:r>
              <w:rPr>
                <w:rFonts w:ascii="SimSun" w:hAnsi="SimSun" w:eastAsia="SimSun" w:cs="SimSun"/>
                <w:sz w:val="22"/>
                <w:szCs w:val="22"/>
                <w:spacing w:val="-1"/>
              </w:rPr>
              <w:t>～</w:t>
            </w:r>
            <w:r>
              <w:rPr>
                <w:rFonts w:ascii="Times New Roman" w:hAnsi="Times New Roman" w:eastAsia="Times New Roman" w:cs="Times New Roman"/>
                <w:sz w:val="22"/>
                <w:szCs w:val="22"/>
                <w:spacing w:val="-1"/>
              </w:rPr>
              <w:t>3.95g/L</w:t>
            </w:r>
          </w:p>
        </w:tc>
      </w:tr>
    </w:tbl>
    <w:p>
      <w:pPr>
        <w:ind w:left="113"/>
        <w:spacing w:before="25" w:line="222" w:lineRule="auto"/>
        <w:outlineLvl w:val="4"/>
        <w:rPr>
          <w:rFonts w:ascii="SimHei" w:hAnsi="SimHei" w:eastAsia="SimHei" w:cs="SimHei"/>
          <w:sz w:val="22"/>
          <w:szCs w:val="22"/>
        </w:rPr>
      </w:pPr>
      <w:r>
        <w:rPr>
          <w:rFonts w:ascii="SimHei" w:hAnsi="SimHei" w:eastAsia="SimHei" w:cs="SimHei"/>
          <w:sz w:val="22"/>
          <w:szCs w:val="22"/>
          <w:b/>
          <w:bCs/>
          <w:spacing w:val="-5"/>
        </w:rPr>
        <w:t>5.</w:t>
      </w:r>
      <w:r>
        <w:rPr>
          <w:rFonts w:ascii="SimHei" w:hAnsi="SimHei" w:eastAsia="SimHei" w:cs="SimHei"/>
          <w:sz w:val="22"/>
          <w:szCs w:val="22"/>
          <w:spacing w:val="-46"/>
        </w:rPr>
        <w:t xml:space="preserve"> </w:t>
      </w:r>
      <w:r>
        <w:rPr>
          <w:rFonts w:ascii="SimHei" w:hAnsi="SimHei" w:eastAsia="SimHei" w:cs="SimHei"/>
          <w:sz w:val="22"/>
          <w:szCs w:val="22"/>
          <w:b/>
          <w:bCs/>
          <w:spacing w:val="-5"/>
        </w:rPr>
        <w:t>羊水</w:t>
      </w:r>
    </w:p>
    <w:p>
      <w:pPr>
        <w:spacing w:line="81" w:lineRule="exact"/>
        <w:rPr/>
      </w:pPr>
      <w:r/>
    </w:p>
    <w:tbl>
      <w:tblPr>
        <w:tblStyle w:val="2"/>
        <w:tblW w:w="9800" w:type="dxa"/>
        <w:tblInd w:w="19"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884"/>
        <w:gridCol w:w="2999"/>
        <w:gridCol w:w="2243"/>
        <w:gridCol w:w="2614"/>
        <w:gridCol w:w="60"/>
      </w:tblGrid>
      <w:tr>
        <w:trPr>
          <w:trHeight w:val="402" w:hRule="atLeast"/>
        </w:trPr>
        <w:tc>
          <w:tcPr>
            <w:tcW w:w="4883" w:type="dxa"/>
            <w:vAlign w:val="top"/>
            <w:gridSpan w:val="2"/>
            <w:tcBorders>
              <w:right w:val="single" w:color="00FFFF" w:sz="2" w:space="0"/>
              <w:top w:val="single" w:color="0000FF" w:sz="8" w:space="0"/>
            </w:tcBorders>
          </w:tcPr>
          <w:p>
            <w:pPr>
              <w:ind w:left="89"/>
              <w:spacing w:before="69" w:line="219" w:lineRule="auto"/>
              <w:rPr>
                <w:rFonts w:ascii="SimSun" w:hAnsi="SimSun" w:eastAsia="SimSun" w:cs="SimSun"/>
                <w:sz w:val="22"/>
                <w:szCs w:val="22"/>
              </w:rPr>
            </w:pPr>
            <w:r>
              <w:rPr>
                <w:rFonts w:ascii="SimSun" w:hAnsi="SimSun" w:eastAsia="SimSun" w:cs="SimSun"/>
                <w:sz w:val="22"/>
                <w:szCs w:val="22"/>
                <w:spacing w:val="-4"/>
              </w:rPr>
              <w:t>羊水量</w:t>
            </w:r>
          </w:p>
        </w:tc>
        <w:tc>
          <w:tcPr>
            <w:tcW w:w="2243" w:type="dxa"/>
            <w:vAlign w:val="top"/>
            <w:tcBorders>
              <w:left w:val="single" w:color="00FFFF" w:sz="2" w:space="0"/>
              <w:top w:val="single" w:color="0000FF" w:sz="8" w:space="0"/>
            </w:tcBorders>
          </w:tcPr>
          <w:p>
            <w:pPr>
              <w:ind w:left="94"/>
              <w:spacing w:before="99" w:line="219" w:lineRule="auto"/>
              <w:rPr>
                <w:rFonts w:ascii="SimSun" w:hAnsi="SimSun" w:eastAsia="SimSun" w:cs="SimSun"/>
                <w:sz w:val="22"/>
                <w:szCs w:val="22"/>
              </w:rPr>
            </w:pPr>
            <w:r>
              <w:rPr>
                <w:rFonts w:ascii="SimSun" w:hAnsi="SimSun" w:eastAsia="SimSun" w:cs="SimSun"/>
                <w:sz w:val="22"/>
                <w:szCs w:val="22"/>
                <w:spacing w:val="-9"/>
              </w:rPr>
              <w:t>卵磷脂/鞘磷脂比值</w:t>
            </w:r>
          </w:p>
        </w:tc>
        <w:tc>
          <w:tcPr>
            <w:tcW w:w="2674" w:type="dxa"/>
            <w:vAlign w:val="top"/>
            <w:gridSpan w:val="2"/>
            <w:tcBorders>
              <w:top w:val="single" w:color="0000FF" w:sz="8" w:space="0"/>
            </w:tcBorders>
          </w:tcPr>
          <w:p>
            <w:pPr>
              <w:rPr>
                <w:rFonts w:ascii="Arial"/>
                <w:sz w:val="21"/>
              </w:rPr>
            </w:pPr>
            <w:r/>
          </w:p>
        </w:tc>
      </w:tr>
      <w:tr>
        <w:trPr>
          <w:trHeight w:val="425" w:hRule="atLeast"/>
        </w:trPr>
        <w:tc>
          <w:tcPr>
            <w:tcW w:w="1884" w:type="dxa"/>
            <w:vAlign w:val="top"/>
          </w:tcPr>
          <w:p>
            <w:pPr>
              <w:ind w:left="319"/>
              <w:spacing w:before="87" w:line="219" w:lineRule="auto"/>
              <w:rPr>
                <w:rFonts w:ascii="SimSun" w:hAnsi="SimSun" w:eastAsia="SimSun" w:cs="SimSun"/>
                <w:sz w:val="22"/>
                <w:szCs w:val="22"/>
              </w:rPr>
            </w:pPr>
            <w:r>
              <w:rPr>
                <w:rFonts w:ascii="SimSun" w:hAnsi="SimSun" w:eastAsia="SimSun" w:cs="SimSun"/>
                <w:sz w:val="22"/>
                <w:szCs w:val="22"/>
                <w:spacing w:val="-8"/>
              </w:rPr>
              <w:t>足月妊娠</w:t>
            </w:r>
          </w:p>
        </w:tc>
        <w:tc>
          <w:tcPr>
            <w:tcW w:w="2999" w:type="dxa"/>
            <w:vAlign w:val="top"/>
            <w:tcBorders>
              <w:right w:val="single" w:color="00FFFF" w:sz="2" w:space="0"/>
            </w:tcBorders>
          </w:tcPr>
          <w:p>
            <w:pPr>
              <w:ind w:left="726"/>
              <w:spacing w:before="121" w:line="23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0.80</w:t>
            </w:r>
            <w:r>
              <w:rPr>
                <w:rFonts w:ascii="SimSun" w:hAnsi="SimSun" w:eastAsia="SimSun" w:cs="SimSun"/>
                <w:sz w:val="19"/>
                <w:szCs w:val="19"/>
                <w:spacing w:val="-1"/>
              </w:rPr>
              <w:t>～</w:t>
            </w:r>
            <w:r>
              <w:rPr>
                <w:rFonts w:ascii="Times New Roman" w:hAnsi="Times New Roman" w:eastAsia="Times New Roman" w:cs="Times New Roman"/>
                <w:sz w:val="19"/>
                <w:szCs w:val="19"/>
                <w:spacing w:val="-1"/>
              </w:rPr>
              <w:t>1.0L</w:t>
            </w:r>
          </w:p>
        </w:tc>
        <w:tc>
          <w:tcPr>
            <w:tcW w:w="2243" w:type="dxa"/>
            <w:vAlign w:val="top"/>
            <w:tcBorders>
              <w:left w:val="single" w:color="00FFFF" w:sz="2" w:space="0"/>
            </w:tcBorders>
          </w:tcPr>
          <w:p>
            <w:pPr>
              <w:ind w:left="324"/>
              <w:spacing w:before="127" w:line="220" w:lineRule="auto"/>
              <w:rPr>
                <w:rFonts w:ascii="SimSun" w:hAnsi="SimSun" w:eastAsia="SimSun" w:cs="SimSun"/>
                <w:sz w:val="22"/>
                <w:szCs w:val="22"/>
              </w:rPr>
            </w:pPr>
            <w:r>
              <w:rPr>
                <w:rFonts w:ascii="SimSun" w:hAnsi="SimSun" w:eastAsia="SimSun" w:cs="SimSun"/>
                <w:sz w:val="22"/>
                <w:szCs w:val="22"/>
                <w:spacing w:val="-10"/>
              </w:rPr>
              <w:t>早期妊娠</w:t>
            </w:r>
          </w:p>
        </w:tc>
        <w:tc>
          <w:tcPr>
            <w:tcW w:w="2674" w:type="dxa"/>
            <w:vAlign w:val="top"/>
            <w:gridSpan w:val="2"/>
          </w:tcPr>
          <w:p>
            <w:pPr>
              <w:ind w:left="373"/>
              <w:spacing w:before="118" w:line="239" w:lineRule="auto"/>
              <w:rPr>
                <w:rFonts w:ascii="SimSun" w:hAnsi="SimSun" w:eastAsia="SimSun" w:cs="SimSun"/>
                <w:sz w:val="22"/>
                <w:szCs w:val="22"/>
              </w:rPr>
            </w:pPr>
            <w:r>
              <w:rPr>
                <w:rFonts w:ascii="SimSun" w:hAnsi="SimSun" w:eastAsia="SimSun" w:cs="SimSun"/>
                <w:sz w:val="22"/>
                <w:szCs w:val="22"/>
                <w:spacing w:val="-3"/>
              </w:rPr>
              <w:t>&lt;1:1</w:t>
            </w:r>
          </w:p>
        </w:tc>
      </w:tr>
      <w:tr>
        <w:trPr>
          <w:trHeight w:val="424" w:hRule="atLeast"/>
        </w:trPr>
        <w:tc>
          <w:tcPr>
            <w:tcW w:w="1884" w:type="dxa"/>
            <w:vAlign w:val="top"/>
          </w:tcPr>
          <w:p>
            <w:pPr>
              <w:ind w:left="89"/>
              <w:spacing w:before="82" w:line="220" w:lineRule="auto"/>
              <w:rPr>
                <w:rFonts w:ascii="SimSun" w:hAnsi="SimSun" w:eastAsia="SimSun" w:cs="SimSun"/>
                <w:sz w:val="22"/>
                <w:szCs w:val="22"/>
              </w:rPr>
            </w:pPr>
            <w:r>
              <w:rPr>
                <w:rFonts w:ascii="SimSun" w:hAnsi="SimSun" w:eastAsia="SimSun" w:cs="SimSun"/>
                <w:sz w:val="22"/>
                <w:szCs w:val="22"/>
                <w:spacing w:val="-3"/>
              </w:rPr>
              <w:t>雌三醇</w:t>
            </w:r>
          </w:p>
        </w:tc>
        <w:tc>
          <w:tcPr>
            <w:tcW w:w="2999" w:type="dxa"/>
            <w:vAlign w:val="top"/>
            <w:tcBorders>
              <w:right w:val="single" w:color="00FFFF" w:sz="2" w:space="0"/>
            </w:tcBorders>
          </w:tcPr>
          <w:p>
            <w:pPr>
              <w:rPr>
                <w:rFonts w:ascii="Arial"/>
                <w:sz w:val="21"/>
              </w:rPr>
            </w:pPr>
            <w:r/>
          </w:p>
        </w:tc>
        <w:tc>
          <w:tcPr>
            <w:tcW w:w="2243" w:type="dxa"/>
            <w:vAlign w:val="top"/>
            <w:tcBorders>
              <w:left w:val="single" w:color="00FFFF" w:sz="2" w:space="0"/>
            </w:tcBorders>
          </w:tcPr>
          <w:p>
            <w:pPr>
              <w:ind w:left="324"/>
              <w:spacing w:before="122" w:line="219" w:lineRule="auto"/>
              <w:rPr>
                <w:rFonts w:ascii="SimSun" w:hAnsi="SimSun" w:eastAsia="SimSun" w:cs="SimSun"/>
                <w:sz w:val="22"/>
                <w:szCs w:val="22"/>
              </w:rPr>
            </w:pPr>
            <w:r>
              <w:rPr>
                <w:rFonts w:ascii="SimSun" w:hAnsi="SimSun" w:eastAsia="SimSun" w:cs="SimSun"/>
                <w:sz w:val="22"/>
                <w:szCs w:val="22"/>
                <w:spacing w:val="-10"/>
              </w:rPr>
              <w:t>足月妊娠</w:t>
            </w:r>
          </w:p>
        </w:tc>
        <w:tc>
          <w:tcPr>
            <w:tcW w:w="2674" w:type="dxa"/>
            <w:vAlign w:val="top"/>
            <w:gridSpan w:val="2"/>
          </w:tcPr>
          <w:p>
            <w:pPr>
              <w:ind w:left="373"/>
              <w:spacing w:before="123" w:line="239" w:lineRule="auto"/>
              <w:rPr>
                <w:rFonts w:ascii="SimSun" w:hAnsi="SimSun" w:eastAsia="SimSun" w:cs="SimSun"/>
                <w:sz w:val="22"/>
                <w:szCs w:val="22"/>
              </w:rPr>
            </w:pPr>
            <w:r>
              <w:rPr>
                <w:rFonts w:ascii="SimSun" w:hAnsi="SimSun" w:eastAsia="SimSun" w:cs="SimSun"/>
                <w:sz w:val="22"/>
                <w:szCs w:val="22"/>
                <w:spacing w:val="-3"/>
              </w:rPr>
              <w:t>&gt;2:1</w:t>
            </w:r>
          </w:p>
        </w:tc>
      </w:tr>
      <w:tr>
        <w:trPr>
          <w:trHeight w:val="433" w:hRule="atLeast"/>
        </w:trPr>
        <w:tc>
          <w:tcPr>
            <w:tcW w:w="1884" w:type="dxa"/>
            <w:vAlign w:val="top"/>
          </w:tcPr>
          <w:p>
            <w:pPr>
              <w:ind w:left="319"/>
              <w:spacing w:before="88" w:line="220" w:lineRule="auto"/>
              <w:rPr>
                <w:rFonts w:ascii="SimSun" w:hAnsi="SimSun" w:eastAsia="SimSun" w:cs="SimSun"/>
                <w:sz w:val="22"/>
                <w:szCs w:val="22"/>
              </w:rPr>
            </w:pPr>
            <w:r>
              <w:rPr>
                <w:rFonts w:ascii="SimSun" w:hAnsi="SimSun" w:eastAsia="SimSun" w:cs="SimSun"/>
                <w:sz w:val="22"/>
                <w:szCs w:val="22"/>
                <w:spacing w:val="-8"/>
              </w:rPr>
              <w:t>早期妊娠</w:t>
            </w:r>
          </w:p>
        </w:tc>
        <w:tc>
          <w:tcPr>
            <w:tcW w:w="2999" w:type="dxa"/>
            <w:vAlign w:val="top"/>
            <w:tcBorders>
              <w:right w:val="single" w:color="00FFFF" w:sz="2" w:space="0"/>
            </w:tcBorders>
          </w:tcPr>
          <w:p>
            <w:pPr>
              <w:ind w:left="726"/>
              <w:spacing w:before="116"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&lt;0.35μmol/L</w:t>
            </w:r>
          </w:p>
        </w:tc>
        <w:tc>
          <w:tcPr>
            <w:tcW w:w="2243" w:type="dxa"/>
            <w:vAlign w:val="top"/>
            <w:tcBorders>
              <w:left w:val="single" w:color="00FFFF" w:sz="2" w:space="0"/>
            </w:tcBorders>
          </w:tcPr>
          <w:p>
            <w:pPr>
              <w:ind w:left="94"/>
              <w:spacing w:before="138" w:line="219" w:lineRule="auto"/>
              <w:rPr>
                <w:rFonts w:ascii="SimSun" w:hAnsi="SimSun" w:eastAsia="SimSun" w:cs="SimSun"/>
                <w:sz w:val="22"/>
                <w:szCs w:val="22"/>
              </w:rPr>
            </w:pPr>
            <w:r>
              <w:rPr>
                <w:rFonts w:ascii="SimSun" w:hAnsi="SimSun" w:eastAsia="SimSun" w:cs="SimSun"/>
                <w:sz w:val="22"/>
                <w:szCs w:val="22"/>
                <w:spacing w:val="-9"/>
              </w:rPr>
              <w:t>胆红素</w:t>
            </w:r>
          </w:p>
        </w:tc>
        <w:tc>
          <w:tcPr>
            <w:tcW w:w="2674" w:type="dxa"/>
            <w:vAlign w:val="top"/>
            <w:gridSpan w:val="2"/>
          </w:tcPr>
          <w:p>
            <w:pPr>
              <w:rPr>
                <w:rFonts w:ascii="Arial"/>
                <w:sz w:val="21"/>
              </w:rPr>
            </w:pPr>
            <w:r/>
          </w:p>
        </w:tc>
      </w:tr>
      <w:tr>
        <w:trPr>
          <w:trHeight w:val="890" w:hRule="atLeast"/>
        </w:trPr>
        <w:tc>
          <w:tcPr>
            <w:tcW w:w="1884" w:type="dxa"/>
            <w:vAlign w:val="top"/>
            <w:tcBorders>
              <w:bottom w:val="single" w:color="000000" w:sz="4" w:space="0"/>
            </w:tcBorders>
          </w:tcPr>
          <w:p>
            <w:pPr>
              <w:ind w:left="319"/>
              <w:spacing w:before="85" w:line="219" w:lineRule="auto"/>
              <w:rPr>
                <w:rFonts w:ascii="SimSun" w:hAnsi="SimSun" w:eastAsia="SimSun" w:cs="SimSun"/>
                <w:sz w:val="22"/>
                <w:szCs w:val="22"/>
              </w:rPr>
            </w:pPr>
            <w:r>
              <w:rPr>
                <w:rFonts w:ascii="SimSun" w:hAnsi="SimSun" w:eastAsia="SimSun" w:cs="SimSun"/>
                <w:sz w:val="22"/>
                <w:szCs w:val="22"/>
                <w:spacing w:val="-8"/>
              </w:rPr>
              <w:t>足月妊娠</w:t>
            </w:r>
          </w:p>
        </w:tc>
        <w:tc>
          <w:tcPr>
            <w:tcW w:w="2999" w:type="dxa"/>
            <w:vAlign w:val="top"/>
            <w:tcBorders>
              <w:bottom w:val="single" w:color="000000" w:sz="4" w:space="0"/>
              <w:right w:val="single" w:color="00FFFF" w:sz="2" w:space="0"/>
            </w:tcBorders>
          </w:tcPr>
          <w:p>
            <w:pPr>
              <w:ind w:left="726"/>
              <w:spacing w:before="12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&gt;2.</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spacing w:val="-3"/>
              </w:rPr>
              <w:t>1μmol/L</w:t>
            </w:r>
          </w:p>
        </w:tc>
        <w:tc>
          <w:tcPr>
            <w:tcW w:w="2243" w:type="dxa"/>
            <w:vAlign w:val="top"/>
            <w:tcBorders>
              <w:bottom w:val="single" w:color="000000" w:sz="4" w:space="0"/>
              <w:left w:val="single" w:color="00FFFF" w:sz="2" w:space="0"/>
            </w:tcBorders>
          </w:tcPr>
          <w:p>
            <w:pPr>
              <w:ind w:left="324"/>
              <w:spacing w:before="115" w:line="429" w:lineRule="exact"/>
              <w:rPr>
                <w:rFonts w:ascii="SimSun" w:hAnsi="SimSun" w:eastAsia="SimSun" w:cs="SimSun"/>
                <w:sz w:val="22"/>
                <w:szCs w:val="22"/>
              </w:rPr>
            </w:pPr>
            <w:r>
              <w:rPr>
                <w:rFonts w:ascii="SimSun" w:hAnsi="SimSun" w:eastAsia="SimSun" w:cs="SimSun"/>
                <w:sz w:val="22"/>
                <w:szCs w:val="22"/>
                <w:spacing w:val="-10"/>
                <w:position w:val="15"/>
              </w:rPr>
              <w:t>早期妊娠</w:t>
            </w:r>
          </w:p>
          <w:p>
            <w:pPr>
              <w:ind w:left="324"/>
              <w:spacing w:line="219" w:lineRule="auto"/>
              <w:rPr>
                <w:rFonts w:ascii="SimSun" w:hAnsi="SimSun" w:eastAsia="SimSun" w:cs="SimSun"/>
                <w:sz w:val="22"/>
                <w:szCs w:val="22"/>
              </w:rPr>
            </w:pPr>
            <w:r>
              <w:rPr>
                <w:rFonts w:ascii="SimSun" w:hAnsi="SimSun" w:eastAsia="SimSun" w:cs="SimSun"/>
                <w:sz w:val="22"/>
                <w:szCs w:val="22"/>
                <w:spacing w:val="-10"/>
              </w:rPr>
              <w:t>足月妊娠</w:t>
            </w:r>
          </w:p>
        </w:tc>
        <w:tc>
          <w:tcPr>
            <w:tcW w:w="2674" w:type="dxa"/>
            <w:vAlign w:val="top"/>
            <w:gridSpan w:val="2"/>
            <w:tcBorders>
              <w:bottom w:val="single" w:color="000000" w:sz="4" w:space="0"/>
            </w:tcBorders>
          </w:tcPr>
          <w:p>
            <w:pPr>
              <w:ind w:left="373"/>
              <w:spacing w:before="153" w:line="478"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23"/>
              </w:rPr>
              <w:t>&lt;1.28μmol/L</w:t>
            </w:r>
          </w:p>
          <w:p>
            <w:pPr>
              <w:ind w:left="373"/>
              <w:spacing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&lt;0.43μmol/L</w:t>
            </w:r>
          </w:p>
        </w:tc>
      </w:tr>
      <w:tr>
        <w:trPr>
          <w:trHeight w:val="409" w:hRule="atLeast"/>
        </w:trPr>
        <w:tc>
          <w:tcPr>
            <w:tcW w:w="9740" w:type="dxa"/>
            <w:vAlign w:val="top"/>
            <w:gridSpan w:val="4"/>
            <w:tcBorders>
              <w:left w:val="single" w:color="000000" w:sz="4" w:space="0"/>
              <w:bottom w:val="single" w:color="000000" w:sz="4" w:space="0"/>
              <w:right w:val="single" w:color="000000" w:sz="4" w:space="0"/>
              <w:top w:val="single" w:color="000000" w:sz="4" w:space="0"/>
            </w:tcBorders>
          </w:tcPr>
          <w:p>
            <w:pPr>
              <w:ind w:left="48"/>
              <w:spacing w:before="102" w:line="220" w:lineRule="auto"/>
              <w:rPr>
                <w:rFonts w:ascii="SimSun" w:hAnsi="SimSun" w:eastAsia="SimSun" w:cs="SimSun"/>
                <w:sz w:val="22"/>
                <w:szCs w:val="22"/>
              </w:rPr>
            </w:pPr>
            <w:r>
              <w:rPr>
                <w:rFonts w:ascii="SimSun" w:hAnsi="SimSun" w:eastAsia="SimSun" w:cs="SimSun"/>
                <w:sz w:val="22"/>
                <w:szCs w:val="22"/>
                <w:b/>
                <w:bCs/>
                <w:spacing w:val="-4"/>
              </w:rPr>
              <w:t>6.其他</w:t>
            </w:r>
          </w:p>
        </w:tc>
        <w:tc>
          <w:tcPr>
            <w:tcW w:w="60" w:type="dxa"/>
            <w:vAlign w:val="top"/>
            <w:tcBorders>
              <w:left w:val="single" w:color="000000" w:sz="4" w:space="0"/>
              <w:bottom w:val="single" w:color="000000" w:sz="4" w:space="0"/>
              <w:top w:val="single" w:color="000000" w:sz="4" w:space="0"/>
            </w:tcBorders>
          </w:tcPr>
          <w:p>
            <w:pPr>
              <w:rPr>
                <w:rFonts w:ascii="Arial"/>
                <w:sz w:val="21"/>
              </w:rPr>
            </w:pPr>
            <w:r/>
          </w:p>
        </w:tc>
      </w:tr>
      <w:tr>
        <w:trPr>
          <w:trHeight w:val="826" w:hRule="atLeast"/>
        </w:trPr>
        <w:tc>
          <w:tcPr>
            <w:tcW w:w="1884" w:type="dxa"/>
            <w:vAlign w:val="top"/>
            <w:tcBorders>
              <w:left w:val="single" w:color="000000" w:sz="4" w:space="0"/>
              <w:top w:val="single" w:color="000000" w:sz="4" w:space="0"/>
            </w:tcBorders>
          </w:tcPr>
          <w:p>
            <w:pPr>
              <w:ind w:left="84"/>
              <w:spacing w:before="104" w:line="219" w:lineRule="auto"/>
              <w:rPr>
                <w:rFonts w:ascii="SimSun" w:hAnsi="SimSun" w:eastAsia="SimSun" w:cs="SimSun"/>
                <w:sz w:val="22"/>
                <w:szCs w:val="22"/>
              </w:rPr>
            </w:pPr>
            <w:r>
              <w:rPr>
                <w:rFonts w:ascii="SimSun" w:hAnsi="SimSun" w:eastAsia="SimSun" w:cs="SimSun"/>
                <w:sz w:val="22"/>
                <w:szCs w:val="22"/>
                <w:spacing w:val="-3"/>
              </w:rPr>
              <w:t>静脉压</w:t>
            </w:r>
          </w:p>
        </w:tc>
        <w:tc>
          <w:tcPr>
            <w:tcW w:w="2999" w:type="dxa"/>
            <w:vAlign w:val="top"/>
            <w:tcBorders>
              <w:right w:val="single" w:color="000000" w:sz="4" w:space="0"/>
              <w:top w:val="single" w:color="000000" w:sz="4" w:space="0"/>
            </w:tcBorders>
          </w:tcPr>
          <w:p>
            <w:pPr>
              <w:ind w:left="676"/>
              <w:spacing w:before="127" w:line="325" w:lineRule="exact"/>
              <w:rPr>
                <w:rFonts w:ascii="SimSun" w:hAnsi="SimSun" w:eastAsia="SimSun" w:cs="SimSun"/>
                <w:sz w:val="22"/>
                <w:szCs w:val="22"/>
              </w:rPr>
            </w:pPr>
            <w:r>
              <w:rPr>
                <w:rFonts w:ascii="SimSun" w:hAnsi="SimSun" w:eastAsia="SimSun" w:cs="SimSun"/>
                <w:sz w:val="22"/>
                <w:szCs w:val="22"/>
                <w:spacing w:val="-1"/>
                <w:position w:val="10"/>
              </w:rPr>
              <w:t>0.30～1.42kPa</w:t>
            </w:r>
          </w:p>
          <w:p>
            <w:pPr>
              <w:ind w:left="726"/>
              <w:spacing w:line="216" w:lineRule="auto"/>
              <w:rPr>
                <w:rFonts w:ascii="SimSun" w:hAnsi="SimSun" w:eastAsia="SimSun" w:cs="SimSun"/>
                <w:sz w:val="22"/>
                <w:szCs w:val="22"/>
              </w:rPr>
            </w:pPr>
            <w:r>
              <w:rPr>
                <w:rFonts w:ascii="SimSun" w:hAnsi="SimSun" w:eastAsia="SimSun" w:cs="SimSun"/>
                <w:sz w:val="22"/>
                <w:szCs w:val="22"/>
                <w:spacing w:val="-4"/>
              </w:rPr>
              <w:t>(30～145mmH,O)</w:t>
            </w:r>
          </w:p>
        </w:tc>
        <w:tc>
          <w:tcPr>
            <w:tcW w:w="2243" w:type="dxa"/>
            <w:vAlign w:val="top"/>
            <w:tcBorders>
              <w:left w:val="single" w:color="000000" w:sz="4" w:space="0"/>
              <w:top w:val="single" w:color="000000" w:sz="4" w:space="0"/>
            </w:tcBorders>
          </w:tcPr>
          <w:p>
            <w:pPr>
              <w:ind w:left="82"/>
              <w:spacing w:before="80" w:line="223" w:lineRule="auto"/>
              <w:rPr>
                <w:rFonts w:ascii="SimSun" w:hAnsi="SimSun" w:eastAsia="SimSun" w:cs="SimSun"/>
                <w:sz w:val="22"/>
                <w:szCs w:val="22"/>
              </w:rPr>
            </w:pPr>
            <w:r>
              <w:rPr>
                <w:rFonts w:ascii="SimSun" w:hAnsi="SimSun" w:eastAsia="SimSun" w:cs="SimSun"/>
                <w:sz w:val="22"/>
                <w:szCs w:val="22"/>
                <w:spacing w:val="5"/>
              </w:rPr>
              <w:t>血压</w:t>
            </w:r>
          </w:p>
          <w:p>
            <w:pPr>
              <w:ind w:left="272"/>
              <w:spacing w:before="148" w:line="219" w:lineRule="auto"/>
              <w:rPr>
                <w:rFonts w:ascii="SimSun" w:hAnsi="SimSun" w:eastAsia="SimSun" w:cs="SimSun"/>
                <w:sz w:val="22"/>
                <w:szCs w:val="22"/>
              </w:rPr>
            </w:pPr>
            <w:r>
              <w:rPr>
                <w:rFonts w:ascii="SimSun" w:hAnsi="SimSun" w:eastAsia="SimSun" w:cs="SimSun"/>
                <w:sz w:val="22"/>
                <w:szCs w:val="22"/>
                <w:spacing w:val="3"/>
              </w:rPr>
              <w:t>收缩压</w:t>
            </w:r>
          </w:p>
        </w:tc>
        <w:tc>
          <w:tcPr>
            <w:tcW w:w="2674" w:type="dxa"/>
            <w:vAlign w:val="top"/>
            <w:gridSpan w:val="2"/>
            <w:tcBorders>
              <w:top w:val="single" w:color="000000" w:sz="4" w:space="0"/>
            </w:tcBorders>
          </w:tcPr>
          <w:p>
            <w:pPr>
              <w:spacing w:line="467" w:lineRule="auto"/>
              <w:rPr>
                <w:rFonts w:ascii="Arial"/>
                <w:sz w:val="21"/>
              </w:rPr>
            </w:pPr>
            <w:r/>
          </w:p>
          <w:p>
            <w:pPr>
              <w:ind w:left="343"/>
              <w:spacing w:before="72" w:line="184" w:lineRule="auto"/>
              <w:rPr>
                <w:rFonts w:ascii="SimSun" w:hAnsi="SimSun" w:eastAsia="SimSun" w:cs="SimSun"/>
                <w:sz w:val="22"/>
                <w:szCs w:val="22"/>
              </w:rPr>
            </w:pPr>
            <w:r>
              <w:rPr>
                <w:rFonts w:ascii="SimSun" w:hAnsi="SimSun" w:eastAsia="SimSun" w:cs="SimSun"/>
                <w:sz w:val="22"/>
                <w:szCs w:val="22"/>
                <w:spacing w:val="-1"/>
              </w:rPr>
              <w:t>90～139mmHg</w:t>
            </w:r>
          </w:p>
        </w:tc>
      </w:tr>
      <w:tr>
        <w:trPr>
          <w:trHeight w:val="865" w:hRule="atLeast"/>
        </w:trPr>
        <w:tc>
          <w:tcPr>
            <w:tcW w:w="1884" w:type="dxa"/>
            <w:vAlign w:val="top"/>
            <w:tcBorders>
              <w:left w:val="single" w:color="000000" w:sz="4" w:space="0"/>
              <w:bottom w:val="single" w:color="000000" w:sz="4" w:space="0"/>
            </w:tcBorders>
          </w:tcPr>
          <w:p>
            <w:pPr>
              <w:ind w:left="94"/>
              <w:spacing w:before="138" w:line="219" w:lineRule="auto"/>
              <w:rPr>
                <w:rFonts w:ascii="SimSun" w:hAnsi="SimSun" w:eastAsia="SimSun" w:cs="SimSun"/>
                <w:sz w:val="22"/>
                <w:szCs w:val="22"/>
              </w:rPr>
            </w:pPr>
            <w:r>
              <w:rPr>
                <w:rFonts w:ascii="SimSun" w:hAnsi="SimSun" w:eastAsia="SimSun" w:cs="SimSun"/>
                <w:sz w:val="22"/>
                <w:szCs w:val="22"/>
                <w:spacing w:val="2"/>
              </w:rPr>
              <w:t>中心静脉压</w:t>
            </w:r>
          </w:p>
        </w:tc>
        <w:tc>
          <w:tcPr>
            <w:tcW w:w="2999" w:type="dxa"/>
            <w:vAlign w:val="top"/>
            <w:tcBorders>
              <w:bottom w:val="single" w:color="000000" w:sz="4" w:space="0"/>
              <w:right w:val="single" w:color="000000" w:sz="4" w:space="0"/>
            </w:tcBorders>
          </w:tcPr>
          <w:p>
            <w:pPr>
              <w:ind w:left="786"/>
              <w:spacing w:before="141" w:line="345" w:lineRule="exact"/>
              <w:rPr>
                <w:rFonts w:ascii="SimSun" w:hAnsi="SimSun" w:eastAsia="SimSun" w:cs="SimSun"/>
                <w:sz w:val="22"/>
                <w:szCs w:val="22"/>
              </w:rPr>
            </w:pPr>
            <w:r>
              <w:rPr>
                <w:rFonts w:ascii="SimSun" w:hAnsi="SimSun" w:eastAsia="SimSun" w:cs="SimSun"/>
                <w:sz w:val="22"/>
                <w:szCs w:val="22"/>
                <w:spacing w:val="-1"/>
                <w:position w:val="7"/>
              </w:rPr>
              <w:t>0.59~0.98kPa</w:t>
            </w:r>
          </w:p>
          <w:p>
            <w:pPr>
              <w:ind w:left="716"/>
              <w:spacing w:line="216" w:lineRule="auto"/>
              <w:rPr>
                <w:rFonts w:ascii="SimSun" w:hAnsi="SimSun" w:eastAsia="SimSun" w:cs="SimSun"/>
                <w:sz w:val="22"/>
                <w:szCs w:val="22"/>
              </w:rPr>
            </w:pPr>
            <w:r>
              <w:rPr>
                <w:rFonts w:ascii="SimSun" w:hAnsi="SimSun" w:eastAsia="SimSun" w:cs="SimSun"/>
                <w:sz w:val="22"/>
                <w:szCs w:val="22"/>
                <w:spacing w:val="-4"/>
              </w:rPr>
              <w:t>(60～100mmH,O)</w:t>
            </w:r>
          </w:p>
        </w:tc>
        <w:tc>
          <w:tcPr>
            <w:tcW w:w="2243" w:type="dxa"/>
            <w:vAlign w:val="top"/>
            <w:tcBorders>
              <w:left w:val="single" w:color="000000" w:sz="4" w:space="0"/>
              <w:bottom w:val="single" w:color="000000" w:sz="4" w:space="0"/>
            </w:tcBorders>
          </w:tcPr>
          <w:p>
            <w:pPr>
              <w:ind w:left="272"/>
              <w:spacing w:before="111" w:line="421" w:lineRule="exact"/>
              <w:rPr>
                <w:rFonts w:ascii="SimSun" w:hAnsi="SimSun" w:eastAsia="SimSun" w:cs="SimSun"/>
                <w:sz w:val="22"/>
                <w:szCs w:val="22"/>
              </w:rPr>
            </w:pPr>
            <w:r>
              <w:rPr>
                <w:rFonts w:ascii="SimSun" w:hAnsi="SimSun" w:eastAsia="SimSun" w:cs="SimSun"/>
                <w:sz w:val="22"/>
                <w:szCs w:val="22"/>
                <w:spacing w:val="-3"/>
                <w:position w:val="15"/>
              </w:rPr>
              <w:t>舒张压</w:t>
            </w:r>
          </w:p>
          <w:p>
            <w:pPr>
              <w:ind w:left="272"/>
              <w:spacing w:line="221" w:lineRule="auto"/>
              <w:rPr>
                <w:rFonts w:ascii="SimSun" w:hAnsi="SimSun" w:eastAsia="SimSun" w:cs="SimSun"/>
                <w:sz w:val="22"/>
                <w:szCs w:val="22"/>
              </w:rPr>
            </w:pPr>
            <w:r>
              <w:rPr>
                <w:rFonts w:ascii="SimSun" w:hAnsi="SimSun" w:eastAsia="SimSun" w:cs="SimSun"/>
                <w:sz w:val="22"/>
                <w:szCs w:val="22"/>
                <w:spacing w:val="5"/>
              </w:rPr>
              <w:t>脉压</w:t>
            </w:r>
          </w:p>
        </w:tc>
        <w:tc>
          <w:tcPr>
            <w:tcW w:w="2674" w:type="dxa"/>
            <w:vAlign w:val="top"/>
            <w:gridSpan w:val="2"/>
            <w:tcBorders>
              <w:bottom w:val="single" w:color="000000" w:sz="4" w:space="0"/>
            </w:tcBorders>
          </w:tcPr>
          <w:p>
            <w:pPr>
              <w:ind w:left="333"/>
              <w:spacing w:before="147" w:line="440" w:lineRule="exact"/>
              <w:rPr>
                <w:rFonts w:ascii="SimSun" w:hAnsi="SimSun" w:eastAsia="SimSun" w:cs="SimSun"/>
                <w:sz w:val="22"/>
                <w:szCs w:val="22"/>
              </w:rPr>
            </w:pPr>
            <w:r>
              <w:rPr>
                <w:rFonts w:ascii="SimSun" w:hAnsi="SimSun" w:eastAsia="SimSun" w:cs="SimSun"/>
                <w:sz w:val="22"/>
                <w:szCs w:val="22"/>
                <w:spacing w:val="-2"/>
                <w:position w:val="20"/>
              </w:rPr>
              <w:t>60～89mmHg</w:t>
            </w:r>
          </w:p>
          <w:p>
            <w:pPr>
              <w:ind w:left="333"/>
              <w:spacing w:before="1" w:line="182" w:lineRule="auto"/>
              <w:rPr>
                <w:rFonts w:ascii="SimSun" w:hAnsi="SimSun" w:eastAsia="SimSun" w:cs="SimSun"/>
                <w:sz w:val="22"/>
                <w:szCs w:val="22"/>
              </w:rPr>
            </w:pPr>
            <w:r>
              <w:rPr>
                <w:rFonts w:ascii="SimSun" w:hAnsi="SimSun" w:eastAsia="SimSun" w:cs="SimSun"/>
                <w:sz w:val="22"/>
                <w:szCs w:val="22"/>
                <w:spacing w:val="-2"/>
              </w:rPr>
              <w:t>30～40mmHg</w:t>
            </w:r>
          </w:p>
        </w:tc>
      </w:tr>
    </w:tbl>
    <w:p>
      <w:pPr>
        <w:spacing w:line="251" w:lineRule="auto"/>
        <w:rPr>
          <w:rFonts w:ascii="Arial"/>
          <w:sz w:val="21"/>
        </w:rPr>
      </w:pPr>
      <w:r/>
    </w:p>
    <w:p>
      <w:pPr>
        <w:ind w:left="7519"/>
        <w:spacing w:before="71" w:line="219" w:lineRule="auto"/>
        <w:rPr>
          <w:rFonts w:ascii="SimSun" w:hAnsi="SimSun" w:eastAsia="SimSun" w:cs="SimSun"/>
          <w:sz w:val="22"/>
          <w:szCs w:val="22"/>
        </w:rPr>
      </w:pPr>
      <w:r>
        <w:rPr>
          <w:rFonts w:ascii="SimSun" w:hAnsi="SimSun" w:eastAsia="SimSun" w:cs="SimSun"/>
          <w:sz w:val="22"/>
          <w:szCs w:val="22"/>
          <w:spacing w:val="-13"/>
        </w:rPr>
        <w:t>(</w:t>
      </w:r>
      <w:r>
        <w:rPr>
          <w:rFonts w:ascii="SimSun" w:hAnsi="SimSun" w:eastAsia="SimSun" w:cs="SimSun"/>
          <w:sz w:val="22"/>
          <w:szCs w:val="22"/>
          <w:spacing w:val="-34"/>
        </w:rPr>
        <w:t xml:space="preserve"> </w:t>
      </w:r>
      <w:r>
        <w:rPr>
          <w:rFonts w:ascii="SimSun" w:hAnsi="SimSun" w:eastAsia="SimSun" w:cs="SimSun"/>
          <w:sz w:val="22"/>
          <w:szCs w:val="22"/>
          <w:spacing w:val="-13"/>
        </w:rPr>
        <w:t>李</w:t>
      </w:r>
      <w:r>
        <w:rPr>
          <w:rFonts w:ascii="SimSun" w:hAnsi="SimSun" w:eastAsia="SimSun" w:cs="SimSun"/>
          <w:sz w:val="22"/>
          <w:szCs w:val="22"/>
          <w:spacing w:val="18"/>
        </w:rPr>
        <w:t xml:space="preserve">  </w:t>
      </w:r>
      <w:r>
        <w:rPr>
          <w:rFonts w:ascii="SimSun" w:hAnsi="SimSun" w:eastAsia="SimSun" w:cs="SimSun"/>
          <w:sz w:val="22"/>
          <w:szCs w:val="22"/>
          <w:spacing w:val="-13"/>
        </w:rPr>
        <w:t>晓</w:t>
      </w:r>
      <w:r>
        <w:rPr>
          <w:rFonts w:ascii="SimSun" w:hAnsi="SimSun" w:eastAsia="SimSun" w:cs="SimSun"/>
          <w:sz w:val="22"/>
          <w:szCs w:val="22"/>
          <w:spacing w:val="111"/>
        </w:rPr>
        <w:t xml:space="preserve"> </w:t>
      </w:r>
      <w:r>
        <w:rPr>
          <w:rFonts w:ascii="SimSun" w:hAnsi="SimSun" w:eastAsia="SimSun" w:cs="SimSun"/>
          <w:sz w:val="22"/>
          <w:szCs w:val="22"/>
          <w:spacing w:val="-13"/>
        </w:rPr>
        <w:t>黄雅萍)</w:t>
      </w:r>
    </w:p>
    <w:p>
      <w:pPr>
        <w:sectPr>
          <w:pgSz w:w="11900" w:h="16840"/>
          <w:pgMar w:top="763" w:right="745" w:bottom="400" w:left="919" w:header="0" w:footer="0" w:gutter="0"/>
        </w:sectPr>
        <w:rPr/>
      </w:pPr>
    </w:p>
    <w:p>
      <w:pPr>
        <w:spacing w:before="40" w:line="222" w:lineRule="auto"/>
        <w:rPr>
          <w:rFonts w:ascii="SimHei" w:hAnsi="SimHei" w:eastAsia="SimHei" w:cs="SimHei"/>
          <w:sz w:val="20"/>
          <w:szCs w:val="20"/>
        </w:rPr>
      </w:pPr>
      <w:r>
        <w:rPr>
          <w:rFonts w:ascii="Times New Roman" w:hAnsi="Times New Roman" w:eastAsia="Times New Roman" w:cs="Times New Roman"/>
          <w:sz w:val="20"/>
          <w:szCs w:val="20"/>
          <w:b/>
          <w:bCs/>
          <w:color w:val="0078D5"/>
          <w:spacing w:val="-5"/>
        </w:rPr>
        <w:t>448</w:t>
      </w:r>
      <w:r>
        <w:rPr>
          <w:rFonts w:ascii="Times New Roman" w:hAnsi="Times New Roman" w:eastAsia="Times New Roman" w:cs="Times New Roman"/>
          <w:sz w:val="20"/>
          <w:szCs w:val="20"/>
          <w:color w:val="0078D5"/>
          <w:spacing w:val="2"/>
        </w:rPr>
        <w:t xml:space="preserve">               </w:t>
      </w:r>
      <w:r>
        <w:rPr>
          <w:rFonts w:ascii="SimHei" w:hAnsi="SimHei" w:eastAsia="SimHei" w:cs="SimHei"/>
          <w:sz w:val="20"/>
          <w:szCs w:val="20"/>
          <w:color w:val="0078D5"/>
          <w:spacing w:val="-5"/>
        </w:rPr>
        <w:t>附</w:t>
      </w:r>
      <w:r>
        <w:rPr>
          <w:rFonts w:ascii="SimHei" w:hAnsi="SimHei" w:eastAsia="SimHei" w:cs="SimHei"/>
          <w:sz w:val="20"/>
          <w:szCs w:val="20"/>
          <w:color w:val="0078D5"/>
          <w:spacing w:val="28"/>
        </w:rPr>
        <w:t xml:space="preserve">   </w:t>
      </w:r>
      <w:r>
        <w:rPr>
          <w:rFonts w:ascii="SimHei" w:hAnsi="SimHei" w:eastAsia="SimHei" w:cs="SimHei"/>
          <w:sz w:val="20"/>
          <w:szCs w:val="20"/>
          <w:color w:val="0078D5"/>
          <w:spacing w:val="-5"/>
        </w:rPr>
        <w:t>录</w:t>
      </w:r>
    </w:p>
    <w:p>
      <w:pPr>
        <w:spacing w:line="401" w:lineRule="auto"/>
        <w:rPr>
          <w:rFonts w:ascii="Arial"/>
          <w:sz w:val="21"/>
        </w:rPr>
      </w:pPr>
      <w:r/>
    </w:p>
    <w:p>
      <w:pPr>
        <w:ind w:left="4674"/>
        <w:spacing w:before="94" w:line="222" w:lineRule="auto"/>
        <w:rPr>
          <w:rFonts w:ascii="SimHei" w:hAnsi="SimHei" w:eastAsia="SimHei" w:cs="SimHei"/>
          <w:sz w:val="29"/>
          <w:szCs w:val="29"/>
        </w:rPr>
      </w:pPr>
      <w:r>
        <w:rPr>
          <w:rFonts w:ascii="SimHei" w:hAnsi="SimHei" w:eastAsia="SimHei" w:cs="SimHei"/>
          <w:sz w:val="29"/>
          <w:szCs w:val="29"/>
          <w:b/>
          <w:bCs/>
          <w:color w:val="005BAB"/>
          <w:spacing w:val="52"/>
        </w:rPr>
        <w:t>参考文献</w:t>
      </w:r>
    </w:p>
    <w:p>
      <w:pPr>
        <w:ind w:left="899" w:hanging="399"/>
        <w:spacing w:before="242" w:line="253" w:lineRule="auto"/>
        <w:rPr>
          <w:rFonts w:ascii="SimSun" w:hAnsi="SimSun" w:eastAsia="SimSun" w:cs="SimSun"/>
          <w:sz w:val="20"/>
          <w:szCs w:val="20"/>
        </w:rPr>
      </w:pPr>
      <w:r>
        <w:rPr>
          <w:rFonts w:ascii="SimSun" w:hAnsi="SimSun" w:eastAsia="SimSun" w:cs="SimSun"/>
          <w:sz w:val="20"/>
          <w:szCs w:val="20"/>
          <w:spacing w:val="-11"/>
        </w:rPr>
        <w:t>[1]尚红，王毓三，申子瑜.全国临床检验操作规程.4版.中华人民共和国国家卫生和计划生育委员会医政医管司.北京：</w:t>
      </w:r>
      <w:r>
        <w:rPr>
          <w:rFonts w:ascii="SimSun" w:hAnsi="SimSun" w:eastAsia="SimSun" w:cs="SimSun"/>
          <w:sz w:val="20"/>
          <w:szCs w:val="20"/>
          <w:spacing w:val="4"/>
        </w:rPr>
        <w:t xml:space="preserve"> </w:t>
      </w:r>
      <w:r>
        <w:rPr>
          <w:rFonts w:ascii="SimSun" w:hAnsi="SimSun" w:eastAsia="SimSun" w:cs="SimSun"/>
          <w:sz w:val="20"/>
          <w:szCs w:val="20"/>
          <w:spacing w:val="-17"/>
        </w:rPr>
        <w:t>人民卫生出版社，2015.</w:t>
      </w:r>
    </w:p>
    <w:p>
      <w:pPr>
        <w:ind w:left="500"/>
        <w:spacing w:before="72" w:line="219" w:lineRule="auto"/>
        <w:rPr>
          <w:rFonts w:ascii="SimSun" w:hAnsi="SimSun" w:eastAsia="SimSun" w:cs="SimSun"/>
          <w:sz w:val="20"/>
          <w:szCs w:val="20"/>
        </w:rPr>
      </w:pPr>
      <w:r>
        <w:rPr>
          <w:rFonts w:ascii="SimSun" w:hAnsi="SimSun" w:eastAsia="SimSun" w:cs="SimSun"/>
          <w:sz w:val="20"/>
          <w:szCs w:val="20"/>
          <w:spacing w:val="-10"/>
        </w:rPr>
        <w:t>[2]中华人民共和国卫生部.血细胞分析参考区间：WS/T405—2012.</w:t>
      </w:r>
      <w:r>
        <w:rPr>
          <w:rFonts w:ascii="SimSun" w:hAnsi="SimSun" w:eastAsia="SimSun" w:cs="SimSun"/>
          <w:sz w:val="20"/>
          <w:szCs w:val="20"/>
          <w:spacing w:val="-59"/>
        </w:rPr>
        <w:t xml:space="preserve"> </w:t>
      </w:r>
      <w:r>
        <w:rPr>
          <w:rFonts w:ascii="SimSun" w:hAnsi="SimSun" w:eastAsia="SimSun" w:cs="SimSun"/>
          <w:sz w:val="20"/>
          <w:szCs w:val="20"/>
          <w:spacing w:val="-10"/>
        </w:rPr>
        <w:t>北京：中国标准出版社，20</w:t>
      </w:r>
      <w:r>
        <w:rPr>
          <w:rFonts w:ascii="SimSun" w:hAnsi="SimSun" w:eastAsia="SimSun" w:cs="SimSun"/>
          <w:sz w:val="20"/>
          <w:szCs w:val="20"/>
          <w:spacing w:val="-11"/>
        </w:rPr>
        <w:t>12.</w:t>
      </w:r>
    </w:p>
    <w:p>
      <w:pPr>
        <w:ind w:left="899" w:right="91" w:hanging="399"/>
        <w:spacing w:before="72" w:line="246" w:lineRule="auto"/>
        <w:rPr>
          <w:rFonts w:ascii="SimSun" w:hAnsi="SimSun" w:eastAsia="SimSun" w:cs="SimSun"/>
          <w:sz w:val="20"/>
          <w:szCs w:val="20"/>
        </w:rPr>
      </w:pPr>
      <w:r>
        <w:rPr>
          <w:rFonts w:ascii="SimSun" w:hAnsi="SimSun" w:eastAsia="SimSun" w:cs="SimSun"/>
          <w:sz w:val="20"/>
          <w:szCs w:val="20"/>
          <w:spacing w:val="-7"/>
        </w:rPr>
        <w:t>[3]中华人民共和国卫生部.临床常用生化检验项目参考区间</w:t>
      </w:r>
      <w:r>
        <w:rPr>
          <w:rFonts w:ascii="SimSun" w:hAnsi="SimSun" w:eastAsia="SimSun" w:cs="SimSun"/>
          <w:sz w:val="20"/>
          <w:szCs w:val="20"/>
          <w:spacing w:val="61"/>
        </w:rPr>
        <w:t xml:space="preserve"> </w:t>
      </w:r>
      <w:r>
        <w:rPr>
          <w:rFonts w:ascii="SimSun" w:hAnsi="SimSun" w:eastAsia="SimSun" w:cs="SimSun"/>
          <w:sz w:val="20"/>
          <w:szCs w:val="20"/>
          <w:spacing w:val="-7"/>
        </w:rPr>
        <w:t>第1部分：血清丙氨酸氨基转移酶、天门冬氨酸氨基转</w:t>
      </w:r>
      <w:r>
        <w:rPr>
          <w:rFonts w:ascii="SimSun" w:hAnsi="SimSun" w:eastAsia="SimSun" w:cs="SimSun"/>
          <w:sz w:val="20"/>
          <w:szCs w:val="20"/>
        </w:rPr>
        <w:t xml:space="preserve"> </w:t>
      </w:r>
      <w:r>
        <w:rPr>
          <w:rFonts w:ascii="SimSun" w:hAnsi="SimSun" w:eastAsia="SimSun" w:cs="SimSun"/>
          <w:sz w:val="20"/>
          <w:szCs w:val="20"/>
          <w:spacing w:val="-16"/>
        </w:rPr>
        <w:t>移酶、碱性磷酸酶和γ-谷氨酰基转移酶：WS/T404.1—2012.</w:t>
      </w:r>
      <w:r>
        <w:rPr>
          <w:rFonts w:ascii="SimSun" w:hAnsi="SimSun" w:eastAsia="SimSun" w:cs="SimSun"/>
          <w:sz w:val="20"/>
          <w:szCs w:val="20"/>
          <w:spacing w:val="-52"/>
        </w:rPr>
        <w:t xml:space="preserve"> </w:t>
      </w:r>
      <w:r>
        <w:rPr>
          <w:rFonts w:ascii="SimSun" w:hAnsi="SimSun" w:eastAsia="SimSun" w:cs="SimSun"/>
          <w:sz w:val="20"/>
          <w:szCs w:val="20"/>
          <w:spacing w:val="-16"/>
        </w:rPr>
        <w:t>北京：中国标准出版社，2012.</w:t>
      </w:r>
    </w:p>
    <w:p>
      <w:pPr>
        <w:ind w:left="899" w:right="80" w:hanging="399"/>
        <w:spacing w:before="87" w:line="253" w:lineRule="auto"/>
        <w:rPr>
          <w:rFonts w:ascii="SimSun" w:hAnsi="SimSun" w:eastAsia="SimSun" w:cs="SimSun"/>
          <w:sz w:val="20"/>
          <w:szCs w:val="20"/>
        </w:rPr>
      </w:pPr>
      <w:r>
        <w:rPr>
          <w:rFonts w:ascii="SimSun" w:hAnsi="SimSun" w:eastAsia="SimSun" w:cs="SimSun"/>
          <w:sz w:val="20"/>
          <w:szCs w:val="20"/>
          <w:spacing w:val="-7"/>
        </w:rPr>
        <w:t>[4]中华人民共和国卫生部.临床常用生化检验项目参考区间</w:t>
      </w:r>
      <w:r>
        <w:rPr>
          <w:rFonts w:ascii="SimSun" w:hAnsi="SimSun" w:eastAsia="SimSun" w:cs="SimSun"/>
          <w:sz w:val="20"/>
          <w:szCs w:val="20"/>
          <w:spacing w:val="70"/>
        </w:rPr>
        <w:t xml:space="preserve"> </w:t>
      </w:r>
      <w:r>
        <w:rPr>
          <w:rFonts w:ascii="SimSun" w:hAnsi="SimSun" w:eastAsia="SimSun" w:cs="SimSun"/>
          <w:sz w:val="20"/>
          <w:szCs w:val="20"/>
          <w:spacing w:val="-7"/>
        </w:rPr>
        <w:t>第2部分：血清总蛋白、白蛋白：WS/T404.2—2012.</w:t>
      </w:r>
      <w:r>
        <w:rPr>
          <w:rFonts w:ascii="SimSun" w:hAnsi="SimSun" w:eastAsia="SimSun" w:cs="SimSun"/>
          <w:sz w:val="20"/>
          <w:szCs w:val="20"/>
          <w:spacing w:val="-48"/>
        </w:rPr>
        <w:t xml:space="preserve"> </w:t>
      </w:r>
      <w:r>
        <w:rPr>
          <w:rFonts w:ascii="SimSun" w:hAnsi="SimSun" w:eastAsia="SimSun" w:cs="SimSun"/>
          <w:sz w:val="20"/>
          <w:szCs w:val="20"/>
          <w:spacing w:val="-8"/>
        </w:rPr>
        <w:t>北</w:t>
      </w:r>
      <w:r>
        <w:rPr>
          <w:rFonts w:ascii="SimSun" w:hAnsi="SimSun" w:eastAsia="SimSun" w:cs="SimSun"/>
          <w:sz w:val="20"/>
          <w:szCs w:val="20"/>
        </w:rPr>
        <w:t xml:space="preserve"> </w:t>
      </w:r>
      <w:r>
        <w:rPr>
          <w:rFonts w:ascii="SimSun" w:hAnsi="SimSun" w:eastAsia="SimSun" w:cs="SimSun"/>
          <w:sz w:val="20"/>
          <w:szCs w:val="20"/>
          <w:spacing w:val="-22"/>
        </w:rPr>
        <w:t>京：中国标准出版社，2012.</w:t>
      </w:r>
    </w:p>
    <w:p>
      <w:pPr>
        <w:ind w:left="899" w:right="80" w:hanging="399"/>
        <w:spacing w:before="72" w:line="253" w:lineRule="auto"/>
        <w:rPr>
          <w:rFonts w:ascii="SimSun" w:hAnsi="SimSun" w:eastAsia="SimSun" w:cs="SimSun"/>
          <w:sz w:val="20"/>
          <w:szCs w:val="20"/>
        </w:rPr>
      </w:pPr>
      <w:r>
        <w:rPr>
          <w:rFonts w:ascii="SimSun" w:hAnsi="SimSun" w:eastAsia="SimSun" w:cs="SimSun"/>
          <w:sz w:val="20"/>
          <w:szCs w:val="20"/>
          <w:spacing w:val="-10"/>
        </w:rPr>
        <w:t>[5]中华人民共和国卫生部.临床常用生化检验项目参考区间</w:t>
      </w:r>
      <w:r>
        <w:rPr>
          <w:rFonts w:ascii="SimSun" w:hAnsi="SimSun" w:eastAsia="SimSun" w:cs="SimSun"/>
          <w:sz w:val="20"/>
          <w:szCs w:val="20"/>
          <w:spacing w:val="66"/>
        </w:rPr>
        <w:t xml:space="preserve"> </w:t>
      </w:r>
      <w:r>
        <w:rPr>
          <w:rFonts w:ascii="SimSun" w:hAnsi="SimSun" w:eastAsia="SimSun" w:cs="SimSun"/>
          <w:sz w:val="20"/>
          <w:szCs w:val="20"/>
          <w:spacing w:val="-10"/>
        </w:rPr>
        <w:t>第3部分：血清钾、钠、氯：WS/T404.3—2012.</w:t>
      </w:r>
      <w:r>
        <w:rPr>
          <w:rFonts w:ascii="SimSun" w:hAnsi="SimSun" w:eastAsia="SimSun" w:cs="SimSun"/>
          <w:sz w:val="20"/>
          <w:szCs w:val="20"/>
          <w:spacing w:val="-59"/>
        </w:rPr>
        <w:t xml:space="preserve"> </w:t>
      </w:r>
      <w:r>
        <w:rPr>
          <w:rFonts w:ascii="SimSun" w:hAnsi="SimSun" w:eastAsia="SimSun" w:cs="SimSun"/>
          <w:sz w:val="20"/>
          <w:szCs w:val="20"/>
          <w:spacing w:val="-10"/>
        </w:rPr>
        <w:t>北京：中</w:t>
      </w:r>
      <w:r>
        <w:rPr>
          <w:rFonts w:ascii="SimSun" w:hAnsi="SimSun" w:eastAsia="SimSun" w:cs="SimSun"/>
          <w:sz w:val="20"/>
          <w:szCs w:val="20"/>
        </w:rPr>
        <w:t xml:space="preserve"> </w:t>
      </w:r>
      <w:r>
        <w:rPr>
          <w:rFonts w:ascii="SimSun" w:hAnsi="SimSun" w:eastAsia="SimSun" w:cs="SimSun"/>
          <w:sz w:val="20"/>
          <w:szCs w:val="20"/>
          <w:spacing w:val="-17"/>
        </w:rPr>
        <w:t>国标准出版社，2012.</w:t>
      </w:r>
    </w:p>
    <w:p>
      <w:pPr>
        <w:ind w:left="899" w:right="131" w:hanging="399"/>
        <w:spacing w:before="72" w:line="253" w:lineRule="auto"/>
        <w:rPr>
          <w:rFonts w:ascii="SimSun" w:hAnsi="SimSun" w:eastAsia="SimSun" w:cs="SimSun"/>
          <w:sz w:val="20"/>
          <w:szCs w:val="20"/>
        </w:rPr>
      </w:pPr>
      <w:r>
        <w:rPr>
          <w:rFonts w:ascii="SimSun" w:hAnsi="SimSun" w:eastAsia="SimSun" w:cs="SimSun"/>
          <w:sz w:val="20"/>
          <w:szCs w:val="20"/>
          <w:spacing w:val="-8"/>
        </w:rPr>
        <w:t>[6]中华人民共和国国家卫生和计划生育委员会.临床常用生化检验项目参考区间</w:t>
      </w:r>
      <w:r>
        <w:rPr>
          <w:rFonts w:ascii="SimSun" w:hAnsi="SimSun" w:eastAsia="SimSun" w:cs="SimSun"/>
          <w:sz w:val="20"/>
          <w:szCs w:val="20"/>
          <w:spacing w:val="89"/>
        </w:rPr>
        <w:t xml:space="preserve"> </w:t>
      </w:r>
      <w:r>
        <w:rPr>
          <w:rFonts w:ascii="SimSun" w:hAnsi="SimSun" w:eastAsia="SimSun" w:cs="SimSun"/>
          <w:sz w:val="20"/>
          <w:szCs w:val="20"/>
          <w:spacing w:val="-8"/>
        </w:rPr>
        <w:t>第5部分：血清尿素、肌酐：WS/T</w:t>
      </w:r>
      <w:r>
        <w:rPr>
          <w:rFonts w:ascii="SimSun" w:hAnsi="SimSun" w:eastAsia="SimSun" w:cs="SimSun"/>
          <w:sz w:val="20"/>
          <w:szCs w:val="20"/>
        </w:rPr>
        <w:t xml:space="preserve"> </w:t>
      </w:r>
      <w:r>
        <w:rPr>
          <w:rFonts w:ascii="SimSun" w:hAnsi="SimSun" w:eastAsia="SimSun" w:cs="SimSun"/>
          <w:sz w:val="20"/>
          <w:szCs w:val="20"/>
          <w:spacing w:val="-15"/>
        </w:rPr>
        <w:t>404.5—2015.北京：中国标准出版社，2015.</w:t>
      </w:r>
    </w:p>
    <w:p>
      <w:pPr>
        <w:ind w:left="899" w:hanging="399"/>
        <w:spacing w:before="72" w:line="253" w:lineRule="auto"/>
        <w:rPr>
          <w:rFonts w:ascii="SimSun" w:hAnsi="SimSun" w:eastAsia="SimSun" w:cs="SimSun"/>
          <w:sz w:val="20"/>
          <w:szCs w:val="20"/>
        </w:rPr>
      </w:pPr>
      <w:r>
        <w:rPr>
          <w:rFonts w:ascii="SimSun" w:hAnsi="SimSun" w:eastAsia="SimSun" w:cs="SimSun"/>
          <w:sz w:val="20"/>
          <w:szCs w:val="20"/>
          <w:spacing w:val="-6"/>
        </w:rPr>
        <w:t>[7]中华人民共和国国家卫生和计划生育委员会.临床常用生化检验项目参考区间第6部分：血清总钙、无机磷、镁、</w:t>
      </w:r>
      <w:r>
        <w:rPr>
          <w:rFonts w:ascii="SimSun" w:hAnsi="SimSun" w:eastAsia="SimSun" w:cs="SimSun"/>
          <w:sz w:val="20"/>
          <w:szCs w:val="20"/>
          <w:spacing w:val="6"/>
        </w:rPr>
        <w:t xml:space="preserve"> </w:t>
      </w:r>
      <w:r>
        <w:rPr>
          <w:rFonts w:ascii="SimSun" w:hAnsi="SimSun" w:eastAsia="SimSun" w:cs="SimSun"/>
          <w:sz w:val="20"/>
          <w:szCs w:val="20"/>
          <w:spacing w:val="-12"/>
        </w:rPr>
        <w:t>铁：WS/T404.6—2015.北京：中国标准出版社，2015.</w:t>
      </w:r>
    </w:p>
    <w:p>
      <w:pPr>
        <w:ind w:left="899" w:right="91" w:hanging="399"/>
        <w:spacing w:before="71" w:line="253" w:lineRule="auto"/>
        <w:rPr>
          <w:rFonts w:ascii="SimSun" w:hAnsi="SimSun" w:eastAsia="SimSun" w:cs="SimSun"/>
          <w:sz w:val="20"/>
          <w:szCs w:val="20"/>
        </w:rPr>
      </w:pPr>
      <w:r>
        <w:rPr>
          <w:rFonts w:ascii="SimSun" w:hAnsi="SimSun" w:eastAsia="SimSun" w:cs="SimSun"/>
          <w:sz w:val="20"/>
          <w:szCs w:val="20"/>
          <w:spacing w:val="-4"/>
        </w:rPr>
        <w:t>[8]中华人民共和国国家卫生和计划生育委员会.临床常用生化检验项目参考区间第7部分：血清乳酸脱氢酶、肌酸</w:t>
      </w:r>
      <w:r>
        <w:rPr>
          <w:rFonts w:ascii="SimSun" w:hAnsi="SimSun" w:eastAsia="SimSun" w:cs="SimSun"/>
          <w:sz w:val="20"/>
          <w:szCs w:val="20"/>
          <w:spacing w:val="5"/>
        </w:rPr>
        <w:t xml:space="preserve"> </w:t>
      </w:r>
      <w:r>
        <w:rPr>
          <w:rFonts w:ascii="SimSun" w:hAnsi="SimSun" w:eastAsia="SimSun" w:cs="SimSun"/>
          <w:sz w:val="20"/>
          <w:szCs w:val="20"/>
          <w:spacing w:val="-13"/>
        </w:rPr>
        <w:t>激酶：WS/T404.7—2015.</w:t>
      </w:r>
      <w:r>
        <w:rPr>
          <w:rFonts w:ascii="SimSun" w:hAnsi="SimSun" w:eastAsia="SimSun" w:cs="SimSun"/>
          <w:sz w:val="20"/>
          <w:szCs w:val="20"/>
          <w:spacing w:val="-59"/>
        </w:rPr>
        <w:t xml:space="preserve"> </w:t>
      </w:r>
      <w:r>
        <w:rPr>
          <w:rFonts w:ascii="SimSun" w:hAnsi="SimSun" w:eastAsia="SimSun" w:cs="SimSun"/>
          <w:sz w:val="20"/>
          <w:szCs w:val="20"/>
          <w:spacing w:val="-13"/>
        </w:rPr>
        <w:t>北京：中国</w:t>
      </w:r>
      <w:r>
        <w:rPr>
          <w:rFonts w:ascii="SimSun" w:hAnsi="SimSun" w:eastAsia="SimSun" w:cs="SimSun"/>
          <w:sz w:val="20"/>
          <w:szCs w:val="20"/>
          <w:spacing w:val="-14"/>
        </w:rPr>
        <w:t>标准出版社，2015.</w:t>
      </w:r>
    </w:p>
    <w:p>
      <w:pPr>
        <w:ind w:left="899" w:right="121" w:hanging="399"/>
        <w:spacing w:before="72" w:line="253" w:lineRule="auto"/>
        <w:rPr>
          <w:rFonts w:ascii="SimSun" w:hAnsi="SimSun" w:eastAsia="SimSun" w:cs="SimSun"/>
          <w:sz w:val="20"/>
          <w:szCs w:val="20"/>
        </w:rPr>
      </w:pPr>
      <w:r>
        <w:rPr>
          <w:rFonts w:ascii="SimSun" w:hAnsi="SimSun" w:eastAsia="SimSun" w:cs="SimSun"/>
          <w:sz w:val="20"/>
          <w:szCs w:val="20"/>
          <w:spacing w:val="-1"/>
        </w:rPr>
        <w:t>[9]中华人民共和国国家卫生和计划生育委员会.临床常用生化检验项目参考区间</w:t>
      </w:r>
      <w:r>
        <w:rPr>
          <w:rFonts w:ascii="SimSun" w:hAnsi="SimSun" w:eastAsia="SimSun" w:cs="SimSun"/>
          <w:sz w:val="20"/>
          <w:szCs w:val="20"/>
          <w:spacing w:val="9"/>
        </w:rPr>
        <w:t xml:space="preserve">  </w:t>
      </w:r>
      <w:r>
        <w:rPr>
          <w:rFonts w:ascii="SimSun" w:hAnsi="SimSun" w:eastAsia="SimSun" w:cs="SimSun"/>
          <w:sz w:val="20"/>
          <w:szCs w:val="20"/>
          <w:spacing w:val="-1"/>
        </w:rPr>
        <w:t>第8部分：血清淀粉酶：WS/T</w:t>
      </w:r>
      <w:r>
        <w:rPr>
          <w:rFonts w:ascii="SimSun" w:hAnsi="SimSun" w:eastAsia="SimSun" w:cs="SimSun"/>
          <w:sz w:val="20"/>
          <w:szCs w:val="20"/>
          <w:spacing w:val="1"/>
        </w:rPr>
        <w:t xml:space="preserve"> </w:t>
      </w:r>
      <w:r>
        <w:rPr>
          <w:rFonts w:ascii="SimSun" w:hAnsi="SimSun" w:eastAsia="SimSun" w:cs="SimSun"/>
          <w:sz w:val="20"/>
          <w:szCs w:val="20"/>
          <w:spacing w:val="-15"/>
        </w:rPr>
        <w:t>404.8—2015.北京：中国标准出版社，2015.</w:t>
      </w:r>
    </w:p>
    <w:p>
      <w:pPr>
        <w:ind w:left="1020" w:hanging="520"/>
        <w:spacing w:before="72" w:line="250" w:lineRule="auto"/>
        <w:rPr>
          <w:rFonts w:ascii="SimSun" w:hAnsi="SimSun" w:eastAsia="SimSun" w:cs="SimSun"/>
          <w:sz w:val="20"/>
          <w:szCs w:val="20"/>
        </w:rPr>
      </w:pPr>
      <w:r>
        <w:rPr>
          <w:rFonts w:ascii="SimSun" w:hAnsi="SimSun" w:eastAsia="SimSun" w:cs="SimSun"/>
          <w:sz w:val="20"/>
          <w:szCs w:val="20"/>
          <w:spacing w:val="-6"/>
        </w:rPr>
        <w:t>[i0]</w:t>
      </w:r>
      <w:r>
        <w:rPr>
          <w:rFonts w:ascii="SimSun" w:hAnsi="SimSun" w:eastAsia="SimSun" w:cs="SimSun"/>
          <w:sz w:val="20"/>
          <w:szCs w:val="20"/>
          <w:spacing w:val="29"/>
        </w:rPr>
        <w:t xml:space="preserve"> </w:t>
      </w:r>
      <w:r>
        <w:rPr>
          <w:rFonts w:ascii="SimSun" w:hAnsi="SimSun" w:eastAsia="SimSun" w:cs="SimSun"/>
          <w:sz w:val="20"/>
          <w:szCs w:val="20"/>
          <w:spacing w:val="-6"/>
        </w:rPr>
        <w:t>中华医学会内分泌学分会，中华医学会围产医学分会.妊娠和</w:t>
      </w:r>
      <w:r>
        <w:rPr>
          <w:rFonts w:ascii="SimSun" w:hAnsi="SimSun" w:eastAsia="SimSun" w:cs="SimSun"/>
          <w:sz w:val="20"/>
          <w:szCs w:val="20"/>
          <w:spacing w:val="-7"/>
        </w:rPr>
        <w:t>产后甲状腺疾病诊治指南.中华妇产科代谢杂志，</w:t>
      </w:r>
      <w:r>
        <w:rPr>
          <w:rFonts w:ascii="SimSun" w:hAnsi="SimSun" w:eastAsia="SimSun" w:cs="SimSun"/>
          <w:sz w:val="20"/>
          <w:szCs w:val="20"/>
        </w:rPr>
        <w:t xml:space="preserve"> </w:t>
      </w:r>
      <w:r>
        <w:rPr>
          <w:rFonts w:ascii="SimSun" w:hAnsi="SimSun" w:eastAsia="SimSun" w:cs="SimSun"/>
          <w:sz w:val="20"/>
          <w:szCs w:val="20"/>
          <w:spacing w:val="-8"/>
        </w:rPr>
        <w:t>2012,28(5):354-371.</w:t>
      </w:r>
    </w:p>
    <w:p>
      <w:pPr>
        <w:sectPr>
          <w:pgSz w:w="11900" w:h="16840"/>
          <w:pgMar w:top="826" w:right="950" w:bottom="400" w:left="659" w:header="0" w:footer="0" w:gutter="0"/>
        </w:sectPr>
        <w:rPr/>
      </w:pPr>
    </w:p>
    <w:p>
      <w:pPr>
        <w:ind w:left="3259"/>
        <w:spacing w:before="335" w:line="222" w:lineRule="auto"/>
        <w:rPr>
          <w:rFonts w:ascii="SimHei" w:hAnsi="SimHei" w:eastAsia="SimHei" w:cs="SimHei"/>
          <w:sz w:val="33"/>
          <w:szCs w:val="33"/>
        </w:rPr>
      </w:pPr>
      <w:r>
        <w:rPr>
          <w:rFonts w:ascii="SimHei" w:hAnsi="SimHei" w:eastAsia="SimHei" w:cs="SimHei"/>
          <w:sz w:val="33"/>
          <w:szCs w:val="33"/>
          <w:b/>
          <w:bCs/>
          <w:spacing w:val="-10"/>
        </w:rPr>
        <w:t>[附录2]</w:t>
      </w:r>
      <w:r>
        <w:rPr>
          <w:rFonts w:ascii="SimHei" w:hAnsi="SimHei" w:eastAsia="SimHei" w:cs="SimHei"/>
          <w:sz w:val="33"/>
          <w:szCs w:val="33"/>
          <w:spacing w:val="70"/>
        </w:rPr>
        <w:t xml:space="preserve"> </w:t>
      </w:r>
      <w:r>
        <w:rPr>
          <w:rFonts w:ascii="SimHei" w:hAnsi="SimHei" w:eastAsia="SimHei" w:cs="SimHei"/>
          <w:sz w:val="33"/>
          <w:szCs w:val="33"/>
          <w:b/>
          <w:bCs/>
          <w:spacing w:val="-10"/>
        </w:rPr>
        <w:t>药物名称对照</w:t>
      </w:r>
    </w:p>
    <w:p>
      <w:pPr>
        <w:spacing w:line="284" w:lineRule="auto"/>
        <w:rPr>
          <w:rFonts w:ascii="Arial"/>
          <w:sz w:val="21"/>
        </w:rPr>
      </w:pPr>
      <w:r/>
    </w:p>
    <w:p>
      <w:pPr>
        <w:ind w:left="14" w:right="320" w:firstLine="420"/>
        <w:spacing w:before="68" w:line="272" w:lineRule="auto"/>
        <w:jc w:val="both"/>
        <w:rPr>
          <w:rFonts w:ascii="SimSun" w:hAnsi="SimSun" w:eastAsia="SimSun" w:cs="SimSun"/>
          <w:sz w:val="21"/>
          <w:szCs w:val="21"/>
        </w:rPr>
      </w:pPr>
      <w:r>
        <w:rPr>
          <w:rFonts w:ascii="SimSun" w:hAnsi="SimSun" w:eastAsia="SimSun" w:cs="SimSun"/>
          <w:sz w:val="21"/>
          <w:szCs w:val="21"/>
          <w:spacing w:val="2"/>
        </w:rPr>
        <w:t>说明：本表所列的药物名称主要根据人民卫生出版社2011年出版的《新编药物学》(第17版)和人民军</w:t>
      </w:r>
      <w:r>
        <w:rPr>
          <w:rFonts w:ascii="SimSun" w:hAnsi="SimSun" w:eastAsia="SimSun" w:cs="SimSun"/>
          <w:sz w:val="21"/>
          <w:szCs w:val="21"/>
          <w:spacing w:val="16"/>
        </w:rPr>
        <w:t xml:space="preserve"> </w:t>
      </w:r>
      <w:r>
        <w:rPr>
          <w:rFonts w:ascii="SimSun" w:hAnsi="SimSun" w:eastAsia="SimSun" w:cs="SimSun"/>
          <w:sz w:val="21"/>
          <w:szCs w:val="21"/>
          <w:spacing w:val="2"/>
        </w:rPr>
        <w:t>医出版社出版的《中国国家处方集(化学药品与生物药品卷)(2010年版)》并配以英文名称。本表所列的原</w:t>
      </w:r>
      <w:r>
        <w:rPr>
          <w:rFonts w:ascii="SimSun" w:hAnsi="SimSun" w:eastAsia="SimSun" w:cs="SimSun"/>
          <w:sz w:val="21"/>
          <w:szCs w:val="21"/>
          <w:spacing w:val="16"/>
        </w:rPr>
        <w:t xml:space="preserve"> </w:t>
      </w:r>
      <w:r>
        <w:rPr>
          <w:rFonts w:ascii="SimSun" w:hAnsi="SimSun" w:eastAsia="SimSun" w:cs="SimSun"/>
          <w:sz w:val="21"/>
          <w:szCs w:val="21"/>
          <w:spacing w:val="-1"/>
        </w:rPr>
        <w:t>药物名称为习用名称或商品名称，不在本书中使用。本药物名称对照供学习</w:t>
      </w:r>
      <w:r>
        <w:rPr>
          <w:rFonts w:ascii="SimSun" w:hAnsi="SimSun" w:eastAsia="SimSun" w:cs="SimSun"/>
          <w:sz w:val="21"/>
          <w:szCs w:val="21"/>
          <w:spacing w:val="-2"/>
        </w:rPr>
        <w:t>时查找。</w:t>
      </w:r>
    </w:p>
    <w:p>
      <w:pPr>
        <w:spacing w:line="118" w:lineRule="exact"/>
        <w:rPr/>
      </w:pPr>
      <w:r/>
    </w:p>
    <w:tbl>
      <w:tblPr>
        <w:tblStyle w:val="2"/>
        <w:tblW w:w="9760" w:type="dxa"/>
        <w:tblInd w:w="5" w:type="dxa"/>
        <w:shd w:val="clear" w:fill="90CDF6"/>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608"/>
        <w:gridCol w:w="2679"/>
        <w:gridCol w:w="3473"/>
      </w:tblGrid>
      <w:tr>
        <w:trPr>
          <w:trHeight w:val="419" w:hRule="atLeast"/>
        </w:trPr>
        <w:tc>
          <w:tcPr>
            <w:tcW w:w="3608" w:type="dxa"/>
            <w:vAlign w:val="top"/>
            <w:tcBorders>
              <w:right w:val="none" w:color="000000" w:sz="8" w:space="0"/>
            </w:tcBorders>
          </w:tcPr>
          <w:p>
            <w:pPr>
              <w:ind w:left="2025"/>
              <w:spacing w:before="144" w:line="220" w:lineRule="auto"/>
              <w:rPr>
                <w:rFonts w:ascii="SimSun" w:hAnsi="SimSun" w:eastAsia="SimSun" w:cs="SimSun"/>
                <w:sz w:val="21"/>
                <w:szCs w:val="21"/>
              </w:rPr>
            </w:pPr>
            <w:r>
              <w:rPr>
                <w:rFonts w:ascii="SimSun" w:hAnsi="SimSun" w:eastAsia="SimSun" w:cs="SimSun"/>
                <w:sz w:val="21"/>
                <w:szCs w:val="21"/>
                <w:spacing w:val="2"/>
              </w:rPr>
              <w:t>药物名称</w:t>
            </w:r>
          </w:p>
        </w:tc>
        <w:tc>
          <w:tcPr>
            <w:tcW w:w="2679" w:type="dxa"/>
            <w:vAlign w:val="top"/>
            <w:tcBorders>
              <w:left w:val="none" w:color="000000" w:sz="8" w:space="0"/>
              <w:right w:val="none" w:color="000000" w:sz="8" w:space="0"/>
            </w:tcBorders>
          </w:tcPr>
          <w:p>
            <w:pPr>
              <w:ind w:left="725"/>
              <w:spacing w:before="121" w:line="220" w:lineRule="auto"/>
              <w:rPr>
                <w:rFonts w:ascii="SimSun" w:hAnsi="SimSun" w:eastAsia="SimSun" w:cs="SimSun"/>
                <w:sz w:val="21"/>
                <w:szCs w:val="21"/>
              </w:rPr>
            </w:pPr>
            <w:r>
              <w:rPr>
                <w:rFonts w:ascii="SimSun" w:hAnsi="SimSun" w:eastAsia="SimSun" w:cs="SimSun"/>
                <w:sz w:val="21"/>
                <w:szCs w:val="21"/>
                <w:b/>
                <w:bCs/>
                <w:spacing w:val="-4"/>
              </w:rPr>
              <w:t>英文名称</w:t>
            </w:r>
          </w:p>
        </w:tc>
        <w:tc>
          <w:tcPr>
            <w:tcW w:w="3473" w:type="dxa"/>
            <w:vAlign w:val="top"/>
            <w:tcBorders>
              <w:left w:val="none" w:color="000000" w:sz="8" w:space="0"/>
            </w:tcBorders>
          </w:tcPr>
          <w:p>
            <w:pPr>
              <w:ind w:left="1126"/>
              <w:spacing w:before="161" w:line="220" w:lineRule="auto"/>
              <w:rPr>
                <w:rFonts w:ascii="SimSun" w:hAnsi="SimSun" w:eastAsia="SimSun" w:cs="SimSun"/>
                <w:sz w:val="21"/>
                <w:szCs w:val="21"/>
              </w:rPr>
            </w:pPr>
            <w:r>
              <w:rPr>
                <w:rFonts w:ascii="SimSun" w:hAnsi="SimSun" w:eastAsia="SimSun" w:cs="SimSun"/>
                <w:sz w:val="21"/>
                <w:szCs w:val="21"/>
                <w:b/>
                <w:bCs/>
                <w:spacing w:val="-5"/>
              </w:rPr>
              <w:t>原药物名称</w:t>
            </w:r>
          </w:p>
        </w:tc>
      </w:tr>
    </w:tbl>
    <w:p>
      <w:pPr>
        <w:spacing w:line="112" w:lineRule="exact"/>
        <w:rPr>
          <w:rFonts w:ascii="Arial"/>
          <w:sz w:val="9"/>
        </w:rPr>
      </w:pPr>
      <w:r/>
    </w:p>
    <w:p>
      <w:pPr>
        <w:sectPr>
          <w:footerReference w:type="default" r:id="rId152"/>
          <w:pgSz w:w="11900" w:h="16840"/>
          <w:pgMar w:top="1431" w:right="802" w:bottom="457" w:left="984" w:header="0" w:footer="249" w:gutter="0"/>
          <w:cols w:equalWidth="0" w:num="1">
            <w:col w:w="10113" w:space="0"/>
          </w:cols>
        </w:sectPr>
        <w:rPr/>
      </w:pPr>
    </w:p>
    <w:p>
      <w:pPr>
        <w:ind w:left="115"/>
        <w:spacing w:line="219" w:lineRule="auto"/>
        <w:rPr>
          <w:rFonts w:ascii="SimSun" w:hAnsi="SimSun" w:eastAsia="SimSun" w:cs="SimSun"/>
          <w:sz w:val="19"/>
          <w:szCs w:val="19"/>
        </w:rPr>
      </w:pPr>
      <w:r>
        <w:rPr>
          <w:rFonts w:ascii="SimSun" w:hAnsi="SimSun" w:eastAsia="SimSun" w:cs="SimSun"/>
          <w:sz w:val="19"/>
          <w:szCs w:val="19"/>
          <w:spacing w:val="-2"/>
        </w:rPr>
        <w:t>抗微生物药</w:t>
      </w:r>
    </w:p>
    <w:p>
      <w:pPr>
        <w:ind w:left="135"/>
        <w:spacing w:before="154" w:line="219" w:lineRule="auto"/>
        <w:rPr>
          <w:rFonts w:ascii="SimSun" w:hAnsi="SimSun" w:eastAsia="SimSun" w:cs="SimSun"/>
          <w:sz w:val="19"/>
          <w:szCs w:val="19"/>
        </w:rPr>
      </w:pPr>
      <w:r>
        <w:rPr>
          <w:rFonts w:ascii="SimSun" w:hAnsi="SimSun" w:eastAsia="SimSun" w:cs="SimSun"/>
          <w:sz w:val="19"/>
          <w:szCs w:val="19"/>
          <w:spacing w:val="-2"/>
        </w:rPr>
        <w:t>青霉素类</w:t>
      </w:r>
      <w:r>
        <w:rPr>
          <w:rFonts w:ascii="SimSun" w:hAnsi="SimSun" w:eastAsia="SimSun" w:cs="SimSun"/>
          <w:sz w:val="19"/>
          <w:szCs w:val="19"/>
          <w:spacing w:val="2"/>
        </w:rPr>
        <w:t xml:space="preserve">      </w:t>
      </w:r>
      <w:r>
        <w:rPr>
          <w:rFonts w:ascii="SimSun" w:hAnsi="SimSun" w:eastAsia="SimSun" w:cs="SimSun"/>
          <w:sz w:val="19"/>
          <w:szCs w:val="19"/>
          <w:spacing w:val="-2"/>
        </w:rPr>
        <w:t>青霉素</w:t>
      </w:r>
    </w:p>
    <w:p>
      <w:pPr>
        <w:ind w:left="1514"/>
        <w:spacing w:before="135" w:line="370" w:lineRule="exact"/>
        <w:rPr>
          <w:rFonts w:ascii="SimSun" w:hAnsi="SimSun" w:eastAsia="SimSun" w:cs="SimSun"/>
          <w:sz w:val="19"/>
          <w:szCs w:val="19"/>
        </w:rPr>
      </w:pPr>
      <w:r>
        <w:rPr>
          <w:rFonts w:ascii="SimSun" w:hAnsi="SimSun" w:eastAsia="SimSun" w:cs="SimSun"/>
          <w:sz w:val="19"/>
          <w:szCs w:val="19"/>
          <w:spacing w:val="-1"/>
          <w:position w:val="13"/>
        </w:rPr>
        <w:t>普鲁卡因青霉素</w:t>
      </w:r>
    </w:p>
    <w:p>
      <w:pPr>
        <w:ind w:left="1524"/>
        <w:spacing w:line="218" w:lineRule="auto"/>
        <w:rPr>
          <w:rFonts w:ascii="SimSun" w:hAnsi="SimSun" w:eastAsia="SimSun" w:cs="SimSun"/>
          <w:sz w:val="19"/>
          <w:szCs w:val="19"/>
        </w:rPr>
      </w:pPr>
      <w:r>
        <w:rPr>
          <w:rFonts w:ascii="SimSun" w:hAnsi="SimSun" w:eastAsia="SimSun" w:cs="SimSun"/>
          <w:sz w:val="19"/>
          <w:szCs w:val="19"/>
          <w:spacing w:val="-2"/>
        </w:rPr>
        <w:t>青霉素V</w:t>
      </w:r>
    </w:p>
    <w:p>
      <w:pPr>
        <w:ind w:left="1504"/>
        <w:spacing w:before="145" w:line="219" w:lineRule="auto"/>
        <w:rPr>
          <w:rFonts w:ascii="SimSun" w:hAnsi="SimSun" w:eastAsia="SimSun" w:cs="SimSun"/>
          <w:sz w:val="19"/>
          <w:szCs w:val="19"/>
        </w:rPr>
      </w:pPr>
      <w:r>
        <w:rPr>
          <w:rFonts w:ascii="SimSun" w:hAnsi="SimSun" w:eastAsia="SimSun" w:cs="SimSun"/>
          <w:sz w:val="19"/>
          <w:szCs w:val="19"/>
          <w:spacing w:val="2"/>
        </w:rPr>
        <w:t>苯唑西林钠</w:t>
      </w:r>
    </w:p>
    <w:p>
      <w:pPr>
        <w:spacing w:line="391" w:lineRule="auto"/>
        <w:rPr>
          <w:rFonts w:ascii="Arial"/>
          <w:sz w:val="21"/>
        </w:rPr>
      </w:pPr>
      <w:r/>
    </w:p>
    <w:p>
      <w:pPr>
        <w:ind w:left="1504"/>
        <w:spacing w:before="62" w:line="370" w:lineRule="exact"/>
        <w:rPr>
          <w:rFonts w:ascii="SimSun" w:hAnsi="SimSun" w:eastAsia="SimSun" w:cs="SimSun"/>
          <w:sz w:val="19"/>
          <w:szCs w:val="19"/>
        </w:rPr>
      </w:pPr>
      <w:r>
        <w:rPr>
          <w:rFonts w:ascii="SimSun" w:hAnsi="SimSun" w:eastAsia="SimSun" w:cs="SimSun"/>
          <w:sz w:val="19"/>
          <w:szCs w:val="19"/>
          <w:spacing w:val="2"/>
          <w:position w:val="13"/>
        </w:rPr>
        <w:t>氯唑西林钠</w:t>
      </w:r>
    </w:p>
    <w:p>
      <w:pPr>
        <w:ind w:left="1504"/>
        <w:spacing w:line="219" w:lineRule="auto"/>
        <w:rPr>
          <w:rFonts w:ascii="SimSun" w:hAnsi="SimSun" w:eastAsia="SimSun" w:cs="SimSun"/>
          <w:sz w:val="19"/>
          <w:szCs w:val="19"/>
        </w:rPr>
      </w:pPr>
      <w:r>
        <w:rPr>
          <w:rFonts w:ascii="SimSun" w:hAnsi="SimSun" w:eastAsia="SimSun" w:cs="SimSun"/>
          <w:sz w:val="19"/>
          <w:szCs w:val="19"/>
          <w:spacing w:val="-2"/>
        </w:rPr>
        <w:t>氟氯西林</w:t>
      </w:r>
    </w:p>
    <w:p>
      <w:pPr>
        <w:ind w:left="1514"/>
        <w:spacing w:before="134" w:line="371" w:lineRule="exact"/>
        <w:rPr>
          <w:rFonts w:ascii="SimSun" w:hAnsi="SimSun" w:eastAsia="SimSun" w:cs="SimSun"/>
          <w:sz w:val="19"/>
          <w:szCs w:val="19"/>
        </w:rPr>
      </w:pPr>
      <w:r>
        <w:rPr>
          <w:rFonts w:ascii="SimSun" w:hAnsi="SimSun" w:eastAsia="SimSun" w:cs="SimSun"/>
          <w:sz w:val="19"/>
          <w:szCs w:val="19"/>
          <w:spacing w:val="-2"/>
          <w:position w:val="13"/>
        </w:rPr>
        <w:t>苄星青霉素</w:t>
      </w:r>
    </w:p>
    <w:p>
      <w:pPr>
        <w:ind w:left="1514"/>
        <w:spacing w:line="219" w:lineRule="auto"/>
        <w:rPr>
          <w:rFonts w:ascii="SimSun" w:hAnsi="SimSun" w:eastAsia="SimSun" w:cs="SimSun"/>
          <w:sz w:val="19"/>
          <w:szCs w:val="19"/>
        </w:rPr>
      </w:pPr>
      <w:r>
        <w:rPr>
          <w:rFonts w:ascii="SimSun" w:hAnsi="SimSun" w:eastAsia="SimSun" w:cs="SimSun"/>
          <w:sz w:val="19"/>
          <w:szCs w:val="19"/>
          <w:spacing w:val="-2"/>
        </w:rPr>
        <w:t>氨苄西林</w:t>
      </w:r>
    </w:p>
    <w:p>
      <w:pPr>
        <w:ind w:left="1504"/>
        <w:spacing w:before="154" w:line="350" w:lineRule="exact"/>
        <w:rPr>
          <w:rFonts w:ascii="SimSun" w:hAnsi="SimSun" w:eastAsia="SimSun" w:cs="SimSun"/>
          <w:sz w:val="19"/>
          <w:szCs w:val="19"/>
        </w:rPr>
      </w:pPr>
      <w:r>
        <w:rPr>
          <w:rFonts w:ascii="SimSun" w:hAnsi="SimSun" w:eastAsia="SimSun" w:cs="SimSun"/>
          <w:sz w:val="19"/>
          <w:szCs w:val="19"/>
          <w:spacing w:val="-1"/>
          <w:position w:val="12"/>
        </w:rPr>
        <w:t>磺苄西林钠</w:t>
      </w:r>
    </w:p>
    <w:p>
      <w:pPr>
        <w:ind w:left="1504"/>
        <w:spacing w:before="1" w:line="219" w:lineRule="auto"/>
        <w:rPr>
          <w:rFonts w:ascii="SimSun" w:hAnsi="SimSun" w:eastAsia="SimSun" w:cs="SimSun"/>
          <w:sz w:val="19"/>
          <w:szCs w:val="19"/>
        </w:rPr>
      </w:pPr>
      <w:r>
        <w:rPr>
          <w:rFonts w:ascii="SimSun" w:hAnsi="SimSun" w:eastAsia="SimSun" w:cs="SimSun"/>
          <w:sz w:val="19"/>
          <w:szCs w:val="19"/>
          <w:spacing w:val="1"/>
        </w:rPr>
        <w:t>阿莫西林</w:t>
      </w:r>
    </w:p>
    <w:p>
      <w:pPr>
        <w:spacing w:line="370" w:lineRule="auto"/>
        <w:rPr>
          <w:rFonts w:ascii="Arial"/>
          <w:sz w:val="21"/>
        </w:rPr>
      </w:pPr>
      <w:r/>
    </w:p>
    <w:p>
      <w:pPr>
        <w:ind w:left="1504"/>
        <w:spacing w:before="62" w:line="219" w:lineRule="auto"/>
        <w:rPr>
          <w:rFonts w:ascii="SimSun" w:hAnsi="SimSun" w:eastAsia="SimSun" w:cs="SimSun"/>
          <w:sz w:val="19"/>
          <w:szCs w:val="19"/>
        </w:rPr>
      </w:pPr>
      <w:r>
        <w:rPr>
          <w:rFonts w:ascii="SimSun" w:hAnsi="SimSun" w:eastAsia="SimSun" w:cs="SimSun"/>
          <w:sz w:val="19"/>
          <w:szCs w:val="19"/>
          <w:spacing w:val="1"/>
        </w:rPr>
        <w:t>阿莫西林克拉维酸</w:t>
      </w:r>
    </w:p>
    <w:p>
      <w:pPr>
        <w:ind w:left="1475" w:right="352" w:firstLine="39"/>
        <w:spacing w:before="164" w:line="257" w:lineRule="auto"/>
        <w:rPr>
          <w:rFonts w:ascii="SimSun" w:hAnsi="SimSun" w:eastAsia="SimSun" w:cs="SimSun"/>
          <w:sz w:val="19"/>
          <w:szCs w:val="19"/>
        </w:rPr>
      </w:pPr>
      <w:r>
        <w:rPr>
          <w:rFonts w:ascii="SimSun" w:hAnsi="SimSun" w:eastAsia="SimSun" w:cs="SimSun"/>
          <w:sz w:val="19"/>
          <w:szCs w:val="19"/>
          <w:spacing w:val="-1"/>
        </w:rPr>
        <w:t>氨苄西林钠-舒巴坦</w:t>
      </w:r>
      <w:r>
        <w:rPr>
          <w:rFonts w:ascii="SimSun" w:hAnsi="SimSun" w:eastAsia="SimSun" w:cs="SimSun"/>
          <w:sz w:val="19"/>
          <w:szCs w:val="19"/>
        </w:rPr>
        <w:t xml:space="preserve"> </w:t>
      </w:r>
      <w:r>
        <w:rPr>
          <w:rFonts w:ascii="SimSun" w:hAnsi="SimSun" w:eastAsia="SimSun" w:cs="SimSun"/>
          <w:sz w:val="19"/>
          <w:szCs w:val="19"/>
        </w:rPr>
        <w:t>钠</w:t>
      </w:r>
    </w:p>
    <w:p>
      <w:pPr>
        <w:ind w:left="1504"/>
        <w:spacing w:before="152" w:line="219" w:lineRule="auto"/>
        <w:rPr>
          <w:rFonts w:ascii="SimSun" w:hAnsi="SimSun" w:eastAsia="SimSun" w:cs="SimSun"/>
          <w:sz w:val="19"/>
          <w:szCs w:val="19"/>
        </w:rPr>
      </w:pPr>
      <w:r>
        <w:rPr>
          <w:rFonts w:ascii="SimSun" w:hAnsi="SimSun" w:eastAsia="SimSun" w:cs="SimSun"/>
          <w:sz w:val="19"/>
          <w:szCs w:val="19"/>
          <w:spacing w:val="1"/>
        </w:rPr>
        <w:t>替卡西林克拉维酸</w:t>
      </w:r>
    </w:p>
    <w:p>
      <w:pPr>
        <w:spacing w:line="390" w:lineRule="auto"/>
        <w:rPr>
          <w:rFonts w:ascii="Arial"/>
          <w:sz w:val="21"/>
        </w:rPr>
      </w:pPr>
      <w:r/>
    </w:p>
    <w:p>
      <w:pPr>
        <w:ind w:left="1504"/>
        <w:spacing w:before="62" w:line="219" w:lineRule="auto"/>
        <w:rPr>
          <w:rFonts w:ascii="SimSun" w:hAnsi="SimSun" w:eastAsia="SimSun" w:cs="SimSun"/>
          <w:sz w:val="19"/>
          <w:szCs w:val="19"/>
        </w:rPr>
      </w:pPr>
      <w:r>
        <w:rPr>
          <w:rFonts w:ascii="SimSun" w:hAnsi="SimSun" w:eastAsia="SimSun" w:cs="SimSun"/>
          <w:sz w:val="19"/>
          <w:szCs w:val="19"/>
          <w:spacing w:val="1"/>
        </w:rPr>
        <w:t>哌拉西林舒巴坦</w:t>
      </w:r>
    </w:p>
    <w:p>
      <w:pPr>
        <w:spacing w:line="340" w:lineRule="auto"/>
        <w:rPr>
          <w:rFonts w:ascii="Arial"/>
          <w:sz w:val="21"/>
        </w:rPr>
      </w:pPr>
      <w:r/>
    </w:p>
    <w:p>
      <w:pPr>
        <w:ind w:left="1465"/>
        <w:spacing w:before="62" w:line="361" w:lineRule="exact"/>
        <w:rPr>
          <w:rFonts w:ascii="SimSun" w:hAnsi="SimSun" w:eastAsia="SimSun" w:cs="SimSun"/>
          <w:sz w:val="19"/>
          <w:szCs w:val="19"/>
        </w:rPr>
      </w:pPr>
      <w:r>
        <w:rPr>
          <w:rFonts w:ascii="SimSun" w:hAnsi="SimSun" w:eastAsia="SimSun" w:cs="SimSun"/>
          <w:sz w:val="19"/>
          <w:szCs w:val="19"/>
          <w:position w:val="13"/>
        </w:rPr>
        <w:t>哌拉西林钠-他唑巴</w:t>
      </w:r>
    </w:p>
    <w:p>
      <w:pPr>
        <w:ind w:left="1475"/>
        <w:spacing w:before="1" w:line="220" w:lineRule="auto"/>
        <w:rPr>
          <w:rFonts w:ascii="SimSun" w:hAnsi="SimSun" w:eastAsia="SimSun" w:cs="SimSun"/>
          <w:sz w:val="19"/>
          <w:szCs w:val="19"/>
        </w:rPr>
      </w:pPr>
      <w:r>
        <w:rPr>
          <w:rFonts w:ascii="SimSun" w:hAnsi="SimSun" w:eastAsia="SimSun" w:cs="SimSun"/>
          <w:sz w:val="19"/>
          <w:szCs w:val="19"/>
          <w:spacing w:val="-3"/>
        </w:rPr>
        <w:t>坦钠</w:t>
      </w:r>
    </w:p>
    <w:p>
      <w:pPr>
        <w:ind w:left="1475"/>
        <w:spacing w:before="132" w:line="219" w:lineRule="auto"/>
        <w:rPr>
          <w:rFonts w:ascii="SimSun" w:hAnsi="SimSun" w:eastAsia="SimSun" w:cs="SimSun"/>
          <w:sz w:val="19"/>
          <w:szCs w:val="19"/>
        </w:rPr>
      </w:pPr>
      <w:r>
        <w:rPr>
          <w:rFonts w:ascii="SimSun" w:hAnsi="SimSun" w:eastAsia="SimSun" w:cs="SimSun"/>
          <w:sz w:val="19"/>
          <w:szCs w:val="19"/>
          <w:spacing w:val="-2"/>
        </w:rPr>
        <w:t>美洛西林钠</w:t>
      </w:r>
    </w:p>
    <w:p>
      <w:pPr>
        <w:spacing w:line="370" w:lineRule="auto"/>
        <w:rPr>
          <w:rFonts w:ascii="Arial"/>
          <w:sz w:val="21"/>
        </w:rPr>
      </w:pPr>
      <w:r/>
    </w:p>
    <w:p>
      <w:pPr>
        <w:ind w:left="1455"/>
        <w:spacing w:before="62" w:line="219" w:lineRule="auto"/>
        <w:rPr>
          <w:rFonts w:ascii="SimSun" w:hAnsi="SimSun" w:eastAsia="SimSun" w:cs="SimSun"/>
          <w:sz w:val="19"/>
          <w:szCs w:val="19"/>
        </w:rPr>
      </w:pPr>
      <w:r>
        <w:rPr>
          <w:rFonts w:ascii="SimSun" w:hAnsi="SimSun" w:eastAsia="SimSun" w:cs="SimSun"/>
          <w:sz w:val="19"/>
          <w:szCs w:val="19"/>
          <w:spacing w:val="2"/>
        </w:rPr>
        <w:t>阿洛西林钠</w:t>
      </w:r>
    </w:p>
    <w:p>
      <w:pPr>
        <w:ind w:left="1465"/>
        <w:spacing w:before="145" w:line="219" w:lineRule="auto"/>
        <w:rPr>
          <w:rFonts w:ascii="SimSun" w:hAnsi="SimSun" w:eastAsia="SimSun" w:cs="SimSun"/>
          <w:sz w:val="19"/>
          <w:szCs w:val="19"/>
        </w:rPr>
      </w:pPr>
      <w:r>
        <w:rPr>
          <w:rFonts w:ascii="SimSun" w:hAnsi="SimSun" w:eastAsia="SimSun" w:cs="SimSun"/>
          <w:sz w:val="19"/>
          <w:szCs w:val="19"/>
          <w:spacing w:val="2"/>
        </w:rPr>
        <w:t>阿帕西林钠</w:t>
      </w:r>
    </w:p>
    <w:p>
      <w:pPr>
        <w:ind w:left="65"/>
        <w:spacing w:before="104" w:line="219" w:lineRule="auto"/>
        <w:rPr>
          <w:rFonts w:ascii="SimSun" w:hAnsi="SimSun" w:eastAsia="SimSun" w:cs="SimSun"/>
          <w:sz w:val="19"/>
          <w:szCs w:val="19"/>
        </w:rPr>
      </w:pPr>
      <w:r>
        <w:rPr>
          <w:rFonts w:ascii="SimSun" w:hAnsi="SimSun" w:eastAsia="SimSun" w:cs="SimSun"/>
          <w:sz w:val="19"/>
          <w:szCs w:val="19"/>
          <w:spacing w:val="-1"/>
        </w:rPr>
        <w:t>头孢菌素类</w:t>
      </w:r>
      <w:r>
        <w:rPr>
          <w:rFonts w:ascii="SimSun" w:hAnsi="SimSun" w:eastAsia="SimSun" w:cs="SimSun"/>
          <w:sz w:val="19"/>
          <w:szCs w:val="19"/>
          <w:spacing w:val="10"/>
        </w:rPr>
        <w:t xml:space="preserve">  </w:t>
      </w:r>
      <w:r>
        <w:rPr>
          <w:rFonts w:ascii="SimSun" w:hAnsi="SimSun" w:eastAsia="SimSun" w:cs="SimSun"/>
          <w:sz w:val="19"/>
          <w:szCs w:val="19"/>
          <w:spacing w:val="-1"/>
        </w:rPr>
        <w:t>头孢唑林钠</w:t>
      </w:r>
    </w:p>
    <w:p>
      <w:pPr>
        <w:ind w:left="1485"/>
        <w:spacing w:before="195" w:line="219" w:lineRule="auto"/>
        <w:rPr>
          <w:rFonts w:ascii="SimSun" w:hAnsi="SimSun" w:eastAsia="SimSun" w:cs="SimSun"/>
          <w:sz w:val="19"/>
          <w:szCs w:val="19"/>
        </w:rPr>
      </w:pPr>
      <w:r>
        <w:rPr>
          <w:rFonts w:ascii="SimSun" w:hAnsi="SimSun" w:eastAsia="SimSun" w:cs="SimSun"/>
          <w:sz w:val="19"/>
          <w:szCs w:val="19"/>
          <w:spacing w:val="3"/>
        </w:rPr>
        <w:t>头孢拉定</w:t>
      </w:r>
    </w:p>
    <w:p>
      <w:pPr>
        <w:spacing w:line="350" w:lineRule="auto"/>
        <w:rPr>
          <w:rFonts w:ascii="Arial"/>
          <w:sz w:val="21"/>
        </w:rPr>
      </w:pPr>
      <w:r/>
    </w:p>
    <w:p>
      <w:pPr>
        <w:ind w:left="1465"/>
        <w:spacing w:before="62" w:line="330" w:lineRule="exact"/>
        <w:rPr>
          <w:rFonts w:ascii="SimSun" w:hAnsi="SimSun" w:eastAsia="SimSun" w:cs="SimSun"/>
          <w:sz w:val="19"/>
          <w:szCs w:val="19"/>
        </w:rPr>
      </w:pPr>
      <w:r>
        <w:rPr>
          <w:rFonts w:ascii="SimSun" w:hAnsi="SimSun" w:eastAsia="SimSun" w:cs="SimSun"/>
          <w:sz w:val="19"/>
          <w:szCs w:val="19"/>
          <w:spacing w:val="-2"/>
          <w:position w:val="10"/>
        </w:rPr>
        <w:t>头孢羟氨苄</w:t>
      </w:r>
    </w:p>
    <w:p>
      <w:pPr>
        <w:ind w:left="1435"/>
        <w:spacing w:before="1" w:line="219" w:lineRule="auto"/>
        <w:rPr>
          <w:rFonts w:ascii="SimSun" w:hAnsi="SimSun" w:eastAsia="SimSun" w:cs="SimSun"/>
          <w:sz w:val="19"/>
          <w:szCs w:val="19"/>
        </w:rPr>
      </w:pPr>
      <w:r>
        <w:rPr>
          <w:rFonts w:ascii="SimSun" w:hAnsi="SimSun" w:eastAsia="SimSun" w:cs="SimSun"/>
          <w:sz w:val="19"/>
          <w:szCs w:val="19"/>
          <w:spacing w:val="-2"/>
        </w:rPr>
        <w:t>头孢硫脒</w:t>
      </w:r>
    </w:p>
    <w:p>
      <w:pPr>
        <w:spacing w:line="390" w:lineRule="auto"/>
        <w:rPr>
          <w:rFonts w:ascii="Arial"/>
          <w:sz w:val="21"/>
        </w:rPr>
      </w:pPr>
      <w:r/>
    </w:p>
    <w:p>
      <w:pPr>
        <w:ind w:left="1435"/>
        <w:spacing w:before="62" w:line="219" w:lineRule="auto"/>
        <w:rPr>
          <w:rFonts w:ascii="SimSun" w:hAnsi="SimSun" w:eastAsia="SimSun" w:cs="SimSun"/>
          <w:sz w:val="19"/>
          <w:szCs w:val="19"/>
        </w:rPr>
      </w:pPr>
      <w:r>
        <w:rPr>
          <w:rFonts w:ascii="SimSun" w:hAnsi="SimSun" w:eastAsia="SimSun" w:cs="SimSun"/>
          <w:sz w:val="19"/>
          <w:szCs w:val="19"/>
          <w:spacing w:val="2"/>
        </w:rPr>
        <w:t>头孢呋辛钠</w:t>
      </w:r>
    </w:p>
    <w:p>
      <w:pPr>
        <w:spacing w:line="14" w:lineRule="auto"/>
        <w:rPr>
          <w:rFonts w:ascii="Arial"/>
          <w:sz w:val="2"/>
        </w:rPr>
      </w:pPr>
      <w:r>
        <w:rPr>
          <w:rFonts w:ascii="Arial" w:hAnsi="Arial" w:eastAsia="Arial" w:cs="Arial"/>
          <w:sz w:val="2"/>
          <w:szCs w:val="2"/>
        </w:rPr>
        <w:br w:type="column"/>
      </w:r>
    </w:p>
    <w:p>
      <w:pPr>
        <w:rPr/>
      </w:pPr>
      <w:r/>
    </w:p>
    <w:p>
      <w:pPr>
        <w:spacing w:line="144" w:lineRule="exact"/>
        <w:rPr/>
      </w:pPr>
      <w:r/>
    </w:p>
    <w:tbl>
      <w:tblPr>
        <w:tblStyle w:val="2"/>
        <w:tblW w:w="6105" w:type="dxa"/>
        <w:tblInd w:w="1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475"/>
        <w:gridCol w:w="3630"/>
      </w:tblGrid>
      <w:tr>
        <w:trPr>
          <w:trHeight w:val="262" w:hRule="atLeast"/>
        </w:trPr>
        <w:tc>
          <w:tcPr>
            <w:tcW w:w="2475" w:type="dxa"/>
            <w:vAlign w:val="top"/>
          </w:tcPr>
          <w:p>
            <w:pPr>
              <w:ind w:left="40"/>
              <w:spacing w:before="8" w:line="214" w:lineRule="auto"/>
              <w:rPr>
                <w:rFonts w:ascii="SimSun" w:hAnsi="SimSun" w:eastAsia="SimSun" w:cs="SimSun"/>
                <w:sz w:val="19"/>
                <w:szCs w:val="19"/>
              </w:rPr>
            </w:pPr>
            <w:r>
              <w:rPr>
                <w:rFonts w:ascii="SimSun" w:hAnsi="SimSun" w:eastAsia="SimSun" w:cs="SimSun"/>
                <w:sz w:val="19"/>
                <w:szCs w:val="19"/>
                <w:spacing w:val="-1"/>
              </w:rPr>
              <w:t>Benzylpenicillin</w:t>
            </w:r>
          </w:p>
        </w:tc>
        <w:tc>
          <w:tcPr>
            <w:tcW w:w="3630" w:type="dxa"/>
            <w:vAlign w:val="top"/>
          </w:tcPr>
          <w:p>
            <w:pPr>
              <w:ind w:left="125"/>
              <w:spacing w:line="216" w:lineRule="auto"/>
              <w:rPr>
                <w:rFonts w:ascii="SimSun" w:hAnsi="SimSun" w:eastAsia="SimSun" w:cs="SimSun"/>
                <w:sz w:val="19"/>
                <w:szCs w:val="19"/>
              </w:rPr>
            </w:pPr>
            <w:r>
              <w:rPr>
                <w:rFonts w:ascii="SimSun" w:hAnsi="SimSun" w:eastAsia="SimSun" w:cs="SimSun"/>
                <w:sz w:val="19"/>
                <w:szCs w:val="19"/>
                <w:spacing w:val="-1"/>
              </w:rPr>
              <w:t>苄青霉素，青霉素G,Penicillin</w:t>
            </w:r>
            <w:r>
              <w:rPr>
                <w:rFonts w:ascii="SimSun" w:hAnsi="SimSun" w:eastAsia="SimSun" w:cs="SimSun"/>
                <w:sz w:val="19"/>
                <w:szCs w:val="19"/>
                <w:spacing w:val="16"/>
              </w:rPr>
              <w:t xml:space="preserve"> </w:t>
            </w:r>
            <w:r>
              <w:rPr>
                <w:rFonts w:ascii="SimSun" w:hAnsi="SimSun" w:eastAsia="SimSun" w:cs="SimSun"/>
                <w:sz w:val="19"/>
                <w:szCs w:val="19"/>
                <w:spacing w:val="-1"/>
              </w:rPr>
              <w:t>G</w:t>
            </w:r>
          </w:p>
        </w:tc>
      </w:tr>
      <w:tr>
        <w:trPr>
          <w:trHeight w:val="362" w:hRule="atLeast"/>
        </w:trPr>
        <w:tc>
          <w:tcPr>
            <w:tcW w:w="2475" w:type="dxa"/>
            <w:vAlign w:val="top"/>
          </w:tcPr>
          <w:p>
            <w:pPr>
              <w:ind w:left="9"/>
              <w:spacing w:before="66" w:line="214" w:lineRule="auto"/>
              <w:rPr>
                <w:rFonts w:ascii="SimSun" w:hAnsi="SimSun" w:eastAsia="SimSun" w:cs="SimSun"/>
                <w:sz w:val="19"/>
                <w:szCs w:val="19"/>
              </w:rPr>
            </w:pPr>
            <w:r>
              <w:rPr>
                <w:rFonts w:ascii="SimSun" w:hAnsi="SimSun" w:eastAsia="SimSun" w:cs="SimSun"/>
                <w:sz w:val="19"/>
                <w:szCs w:val="19"/>
                <w:spacing w:val="-1"/>
              </w:rPr>
              <w:t>Procaine</w:t>
            </w:r>
            <w:r>
              <w:rPr>
                <w:rFonts w:ascii="SimSun" w:hAnsi="SimSun" w:eastAsia="SimSun" w:cs="SimSun"/>
                <w:sz w:val="19"/>
                <w:szCs w:val="19"/>
                <w:spacing w:val="18"/>
              </w:rPr>
              <w:t xml:space="preserve"> </w:t>
            </w:r>
            <w:r>
              <w:rPr>
                <w:rFonts w:ascii="SimSun" w:hAnsi="SimSun" w:eastAsia="SimSun" w:cs="SimSun"/>
                <w:sz w:val="19"/>
                <w:szCs w:val="19"/>
                <w:spacing w:val="-1"/>
              </w:rPr>
              <w:t>Benzylpenicillin</w:t>
            </w:r>
          </w:p>
        </w:tc>
        <w:tc>
          <w:tcPr>
            <w:tcW w:w="3630" w:type="dxa"/>
            <w:vAlign w:val="top"/>
          </w:tcPr>
          <w:p>
            <w:pPr>
              <w:rPr>
                <w:rFonts w:ascii="Arial"/>
                <w:sz w:val="21"/>
              </w:rPr>
            </w:pPr>
            <w:r/>
          </w:p>
        </w:tc>
      </w:tr>
      <w:tr>
        <w:trPr>
          <w:trHeight w:val="384" w:hRule="atLeast"/>
        </w:trPr>
        <w:tc>
          <w:tcPr>
            <w:tcW w:w="2475" w:type="dxa"/>
            <w:vAlign w:val="top"/>
          </w:tcPr>
          <w:p>
            <w:pPr>
              <w:ind w:left="40"/>
              <w:spacing w:before="114" w:line="214" w:lineRule="auto"/>
              <w:rPr>
                <w:rFonts w:ascii="SimSun" w:hAnsi="SimSun" w:eastAsia="SimSun" w:cs="SimSun"/>
                <w:sz w:val="19"/>
                <w:szCs w:val="19"/>
              </w:rPr>
            </w:pPr>
            <w:r>
              <w:rPr>
                <w:rFonts w:ascii="SimSun" w:hAnsi="SimSun" w:eastAsia="SimSun" w:cs="SimSun"/>
                <w:sz w:val="19"/>
                <w:szCs w:val="19"/>
                <w:spacing w:val="-1"/>
              </w:rPr>
              <w:t>Phenoxymethylpenicillin</w:t>
            </w:r>
          </w:p>
        </w:tc>
        <w:tc>
          <w:tcPr>
            <w:tcW w:w="3630" w:type="dxa"/>
            <w:vAlign w:val="top"/>
          </w:tcPr>
          <w:p>
            <w:pPr>
              <w:ind w:left="125"/>
              <w:spacing w:before="108" w:line="229" w:lineRule="auto"/>
              <w:rPr>
                <w:rFonts w:ascii="SimSun" w:hAnsi="SimSun" w:eastAsia="SimSun" w:cs="SimSun"/>
                <w:sz w:val="18"/>
                <w:szCs w:val="18"/>
              </w:rPr>
            </w:pPr>
            <w:r>
              <w:rPr>
                <w:rFonts w:ascii="SimSun" w:hAnsi="SimSun" w:eastAsia="SimSun" w:cs="SimSun"/>
                <w:sz w:val="18"/>
                <w:szCs w:val="18"/>
                <w:spacing w:val="12"/>
              </w:rPr>
              <w:t>苯甲氧青霉素，青霉素V钾，</w:t>
            </w:r>
            <w:r>
              <w:rPr>
                <w:rFonts w:ascii="SimSun" w:hAnsi="SimSun" w:eastAsia="SimSun" w:cs="SimSun"/>
                <w:sz w:val="18"/>
                <w:szCs w:val="18"/>
              </w:rPr>
              <w:t>Penicillin</w:t>
            </w:r>
            <w:r>
              <w:rPr>
                <w:rFonts w:ascii="SimSun" w:hAnsi="SimSun" w:eastAsia="SimSun" w:cs="SimSun"/>
                <w:sz w:val="18"/>
                <w:szCs w:val="18"/>
                <w:spacing w:val="17"/>
              </w:rPr>
              <w:t xml:space="preserve"> </w:t>
            </w:r>
            <w:r>
              <w:rPr>
                <w:rFonts w:ascii="SimSun" w:hAnsi="SimSun" w:eastAsia="SimSun" w:cs="SimSun"/>
                <w:sz w:val="18"/>
                <w:szCs w:val="18"/>
              </w:rPr>
              <w:t>V</w:t>
            </w:r>
          </w:p>
        </w:tc>
      </w:tr>
      <w:tr>
        <w:trPr>
          <w:trHeight w:val="659" w:hRule="atLeast"/>
        </w:trPr>
        <w:tc>
          <w:tcPr>
            <w:tcW w:w="2475" w:type="dxa"/>
            <w:vAlign w:val="top"/>
          </w:tcPr>
          <w:p>
            <w:pPr>
              <w:ind w:left="40"/>
              <w:spacing w:before="113"/>
              <w:rPr>
                <w:rFonts w:ascii="SimSun" w:hAnsi="SimSun" w:eastAsia="SimSun" w:cs="SimSun"/>
                <w:sz w:val="19"/>
                <w:szCs w:val="19"/>
              </w:rPr>
            </w:pPr>
            <w:r>
              <w:rPr>
                <w:rFonts w:ascii="SimSun" w:hAnsi="SimSun" w:eastAsia="SimSun" w:cs="SimSun"/>
                <w:sz w:val="19"/>
                <w:szCs w:val="19"/>
                <w:spacing w:val="-1"/>
                <w:position w:val="-1"/>
              </w:rPr>
              <w:t>Oxacillin</w:t>
            </w:r>
            <w:r>
              <w:rPr>
                <w:rFonts w:ascii="SimSun" w:hAnsi="SimSun" w:eastAsia="SimSun" w:cs="SimSun"/>
                <w:sz w:val="19"/>
                <w:szCs w:val="19"/>
                <w:spacing w:val="8"/>
                <w:position w:val="-1"/>
              </w:rPr>
              <w:t xml:space="preserve"> </w:t>
            </w:r>
            <w:r>
              <w:rPr>
                <w:rFonts w:ascii="SimSun" w:hAnsi="SimSun" w:eastAsia="SimSun" w:cs="SimSun"/>
                <w:sz w:val="19"/>
                <w:szCs w:val="19"/>
                <w:spacing w:val="-1"/>
                <w:position w:val="-1"/>
              </w:rPr>
              <w:t>Sodium</w:t>
            </w:r>
          </w:p>
        </w:tc>
        <w:tc>
          <w:tcPr>
            <w:tcW w:w="3630" w:type="dxa"/>
            <w:vAlign w:val="top"/>
          </w:tcPr>
          <w:p>
            <w:pPr>
              <w:ind w:left="125"/>
              <w:spacing w:before="82" w:line="362" w:lineRule="exact"/>
              <w:rPr>
                <w:rFonts w:ascii="SimSun" w:hAnsi="SimSun" w:eastAsia="SimSun" w:cs="SimSun"/>
                <w:sz w:val="19"/>
                <w:szCs w:val="19"/>
              </w:rPr>
            </w:pPr>
            <w:r>
              <w:rPr>
                <w:rFonts w:ascii="SimSun" w:hAnsi="SimSun" w:eastAsia="SimSun" w:cs="SimSun"/>
                <w:sz w:val="19"/>
                <w:szCs w:val="19"/>
                <w:spacing w:val="-1"/>
                <w:position w:val="13"/>
              </w:rPr>
              <w:t>苯唑青霉素钠，新青霉素Ⅱ,BACTO-</w:t>
            </w:r>
          </w:p>
          <w:p>
            <w:pPr>
              <w:ind w:left="95"/>
              <w:spacing w:line="183" w:lineRule="auto"/>
              <w:rPr>
                <w:rFonts w:ascii="SimSun" w:hAnsi="SimSun" w:eastAsia="SimSun" w:cs="SimSun"/>
                <w:sz w:val="19"/>
                <w:szCs w:val="19"/>
              </w:rPr>
            </w:pPr>
            <w:r>
              <w:rPr>
                <w:rFonts w:ascii="SimSun" w:hAnsi="SimSun" w:eastAsia="SimSun" w:cs="SimSun"/>
                <w:sz w:val="19"/>
                <w:szCs w:val="19"/>
                <w:spacing w:val="-2"/>
              </w:rPr>
              <w:t>CIL</w:t>
            </w:r>
          </w:p>
        </w:tc>
      </w:tr>
      <w:tr>
        <w:trPr>
          <w:trHeight w:val="387" w:hRule="atLeast"/>
        </w:trPr>
        <w:tc>
          <w:tcPr>
            <w:tcW w:w="2475" w:type="dxa"/>
            <w:vAlign w:val="top"/>
          </w:tcPr>
          <w:p>
            <w:pPr>
              <w:spacing w:before="84"/>
              <w:rPr>
                <w:rFonts w:ascii="SimSun" w:hAnsi="SimSun" w:eastAsia="SimSun" w:cs="SimSun"/>
                <w:sz w:val="19"/>
                <w:szCs w:val="19"/>
              </w:rPr>
            </w:pPr>
            <w:r>
              <w:rPr>
                <w:rFonts w:ascii="SimSun" w:hAnsi="SimSun" w:eastAsia="SimSun" w:cs="SimSun"/>
                <w:sz w:val="19"/>
                <w:szCs w:val="19"/>
                <w:spacing w:val="-1"/>
                <w:position w:val="1"/>
              </w:rPr>
              <w:t>Cloxacillin</w:t>
            </w:r>
            <w:r>
              <w:rPr>
                <w:rFonts w:ascii="SimSun" w:hAnsi="SimSun" w:eastAsia="SimSun" w:cs="SimSun"/>
                <w:sz w:val="19"/>
                <w:szCs w:val="19"/>
                <w:spacing w:val="11"/>
                <w:position w:val="1"/>
              </w:rPr>
              <w:t xml:space="preserve"> </w:t>
            </w:r>
            <w:r>
              <w:rPr>
                <w:rFonts w:ascii="SimSun" w:hAnsi="SimSun" w:eastAsia="SimSun" w:cs="SimSun"/>
                <w:sz w:val="19"/>
                <w:szCs w:val="19"/>
                <w:spacing w:val="-1"/>
                <w:position w:val="1"/>
              </w:rPr>
              <w:t>Sodium</w:t>
            </w:r>
          </w:p>
        </w:tc>
        <w:tc>
          <w:tcPr>
            <w:tcW w:w="3630" w:type="dxa"/>
            <w:vAlign w:val="top"/>
          </w:tcPr>
          <w:p>
            <w:pPr>
              <w:ind w:left="125"/>
              <w:spacing w:before="114" w:line="219" w:lineRule="auto"/>
              <w:rPr>
                <w:rFonts w:ascii="SimSun" w:hAnsi="SimSun" w:eastAsia="SimSun" w:cs="SimSun"/>
                <w:sz w:val="19"/>
                <w:szCs w:val="19"/>
              </w:rPr>
            </w:pPr>
            <w:r>
              <w:rPr>
                <w:rFonts w:ascii="SimSun" w:hAnsi="SimSun" w:eastAsia="SimSun" w:cs="SimSun"/>
                <w:sz w:val="19"/>
                <w:szCs w:val="19"/>
                <w:spacing w:val="-1"/>
                <w:position w:val="-1"/>
              </w:rPr>
              <w:t>邻氯青霉素钠，氯苯西林钠，氯唑青</w:t>
            </w:r>
          </w:p>
        </w:tc>
      </w:tr>
      <w:tr>
        <w:trPr>
          <w:trHeight w:val="297" w:hRule="atLeast"/>
        </w:trPr>
        <w:tc>
          <w:tcPr>
            <w:tcW w:w="2475" w:type="dxa"/>
            <w:vAlign w:val="top"/>
          </w:tcPr>
          <w:p>
            <w:pPr>
              <w:ind w:left="29"/>
              <w:spacing w:before="107" w:line="194" w:lineRule="auto"/>
              <w:rPr>
                <w:rFonts w:ascii="SimSun" w:hAnsi="SimSun" w:eastAsia="SimSun" w:cs="SimSun"/>
                <w:sz w:val="18"/>
                <w:szCs w:val="18"/>
              </w:rPr>
            </w:pPr>
            <w:r>
              <w:rPr>
                <w:rFonts w:ascii="SimSun" w:hAnsi="SimSun" w:eastAsia="SimSun" w:cs="SimSun"/>
                <w:sz w:val="18"/>
                <w:szCs w:val="18"/>
                <w:spacing w:val="4"/>
                <w:position w:val="-1"/>
              </w:rPr>
              <w:t>Floxacillin</w:t>
            </w:r>
          </w:p>
        </w:tc>
        <w:tc>
          <w:tcPr>
            <w:tcW w:w="3630" w:type="dxa"/>
            <w:vAlign w:val="top"/>
          </w:tcPr>
          <w:p>
            <w:pPr>
              <w:ind w:left="125"/>
              <w:spacing w:before="83" w:line="207" w:lineRule="auto"/>
              <w:rPr>
                <w:rFonts w:ascii="SimSun" w:hAnsi="SimSun" w:eastAsia="SimSun" w:cs="SimSun"/>
                <w:sz w:val="19"/>
                <w:szCs w:val="19"/>
              </w:rPr>
            </w:pPr>
            <w:r>
              <w:rPr>
                <w:rFonts w:ascii="SimSun" w:hAnsi="SimSun" w:eastAsia="SimSun" w:cs="SimSun"/>
                <w:sz w:val="19"/>
                <w:szCs w:val="19"/>
                <w:spacing w:val="-1"/>
              </w:rPr>
              <w:t>氟氯青霉素，奥拂林，世君宁，Flopen</w:t>
            </w:r>
          </w:p>
        </w:tc>
      </w:tr>
    </w:tbl>
    <w:p>
      <w:pPr>
        <w:ind w:left="60"/>
        <w:spacing w:before="146" w:line="214" w:lineRule="auto"/>
        <w:rPr>
          <w:rFonts w:ascii="SimSun" w:hAnsi="SimSun" w:eastAsia="SimSun" w:cs="SimSun"/>
          <w:sz w:val="19"/>
          <w:szCs w:val="19"/>
        </w:rPr>
      </w:pPr>
      <w:r>
        <w:rPr>
          <w:rFonts w:ascii="SimSun" w:hAnsi="SimSun" w:eastAsia="SimSun" w:cs="SimSun"/>
          <w:sz w:val="19"/>
          <w:szCs w:val="19"/>
        </w:rPr>
        <w:t>Benzathine</w:t>
      </w:r>
      <w:r>
        <w:rPr>
          <w:rFonts w:ascii="SimSun" w:hAnsi="SimSun" w:eastAsia="SimSun" w:cs="SimSun"/>
          <w:sz w:val="19"/>
          <w:szCs w:val="19"/>
          <w:spacing w:val="3"/>
        </w:rPr>
        <w:t xml:space="preserve"> </w:t>
      </w:r>
      <w:r>
        <w:rPr>
          <w:rFonts w:ascii="SimSun" w:hAnsi="SimSun" w:eastAsia="SimSun" w:cs="SimSun"/>
          <w:sz w:val="19"/>
          <w:szCs w:val="19"/>
        </w:rPr>
        <w:t>Benzylpeni</w:t>
      </w:r>
      <w:r>
        <w:rPr>
          <w:rFonts w:ascii="SimSun" w:hAnsi="SimSun" w:eastAsia="SimSun" w:cs="SimSun"/>
          <w:sz w:val="19"/>
          <w:szCs w:val="19"/>
          <w:spacing w:val="-1"/>
        </w:rPr>
        <w:t>cillin</w:t>
      </w:r>
    </w:p>
    <w:p>
      <w:pPr>
        <w:ind w:left="49"/>
        <w:spacing w:before="164" w:line="220" w:lineRule="auto"/>
        <w:rPr>
          <w:rFonts w:ascii="SimSun" w:hAnsi="SimSun" w:eastAsia="SimSun" w:cs="SimSun"/>
          <w:sz w:val="19"/>
          <w:szCs w:val="19"/>
        </w:rPr>
      </w:pPr>
      <w:r>
        <w:rPr>
          <w:rFonts w:ascii="SimSun" w:hAnsi="SimSun" w:eastAsia="SimSun" w:cs="SimSun"/>
          <w:sz w:val="19"/>
          <w:szCs w:val="19"/>
          <w:spacing w:val="-1"/>
        </w:rPr>
        <w:t>Ampicillin</w:t>
      </w:r>
      <w:r>
        <w:rPr>
          <w:rFonts w:ascii="SimSun" w:hAnsi="SimSun" w:eastAsia="SimSun" w:cs="SimSun"/>
          <w:sz w:val="19"/>
          <w:szCs w:val="19"/>
          <w:spacing w:val="1"/>
        </w:rPr>
        <w:t xml:space="preserve">                 </w:t>
      </w:r>
      <w:r>
        <w:rPr>
          <w:rFonts w:ascii="SimSun" w:hAnsi="SimSun" w:eastAsia="SimSun" w:cs="SimSun"/>
          <w:sz w:val="19"/>
          <w:szCs w:val="19"/>
          <w:spacing w:val="-1"/>
        </w:rPr>
        <w:t>氨苄青霉素，安比西林，安必欣</w:t>
      </w:r>
    </w:p>
    <w:p>
      <w:pPr>
        <w:ind w:left="49"/>
        <w:spacing w:before="134" w:line="275" w:lineRule="exact"/>
        <w:rPr>
          <w:rFonts w:ascii="SimSun" w:hAnsi="SimSun" w:eastAsia="SimSun" w:cs="SimSun"/>
          <w:sz w:val="19"/>
          <w:szCs w:val="19"/>
        </w:rPr>
      </w:pPr>
      <w:r>
        <w:rPr>
          <w:rFonts w:ascii="SimSun" w:hAnsi="SimSun" w:eastAsia="SimSun" w:cs="SimSun"/>
          <w:sz w:val="19"/>
          <w:szCs w:val="19"/>
          <w:position w:val="-1"/>
        </w:rPr>
        <w:t>Sulbenicillin</w:t>
      </w:r>
      <w:r>
        <w:rPr>
          <w:rFonts w:ascii="SimSun" w:hAnsi="SimSun" w:eastAsia="SimSun" w:cs="SimSun"/>
          <w:sz w:val="19"/>
          <w:szCs w:val="19"/>
          <w:spacing w:val="11"/>
          <w:position w:val="-1"/>
        </w:rPr>
        <w:t xml:space="preserve"> </w:t>
      </w:r>
      <w:r>
        <w:rPr>
          <w:rFonts w:ascii="SimSun" w:hAnsi="SimSun" w:eastAsia="SimSun" w:cs="SimSun"/>
          <w:sz w:val="19"/>
          <w:szCs w:val="19"/>
          <w:position w:val="-1"/>
        </w:rPr>
        <w:t>Sodium</w:t>
      </w:r>
      <w:r>
        <w:rPr>
          <w:rFonts w:ascii="SimSun" w:hAnsi="SimSun" w:eastAsia="SimSun" w:cs="SimSun"/>
          <w:sz w:val="19"/>
          <w:szCs w:val="19"/>
          <w:spacing w:val="1"/>
          <w:position w:val="-1"/>
        </w:rPr>
        <w:t xml:space="preserve">       </w:t>
      </w:r>
      <w:r>
        <w:rPr>
          <w:rFonts w:ascii="SimSun" w:hAnsi="SimSun" w:eastAsia="SimSun" w:cs="SimSun"/>
          <w:sz w:val="19"/>
          <w:szCs w:val="19"/>
          <w:position w:val="1"/>
        </w:rPr>
        <w:t>磺苄青霉素，磺苄西林，卡他西林，美罗</w:t>
      </w:r>
    </w:p>
    <w:p>
      <w:pPr>
        <w:ind w:left="49"/>
        <w:spacing w:before="55" w:line="306" w:lineRule="exact"/>
        <w:rPr>
          <w:rFonts w:ascii="SimSun" w:hAnsi="SimSun" w:eastAsia="SimSun" w:cs="SimSun"/>
          <w:sz w:val="19"/>
          <w:szCs w:val="19"/>
        </w:rPr>
      </w:pPr>
      <w:r>
        <w:rPr>
          <w:rFonts w:ascii="SimSun" w:hAnsi="SimSun" w:eastAsia="SimSun" w:cs="SimSun"/>
          <w:sz w:val="19"/>
          <w:szCs w:val="19"/>
          <w:spacing w:val="-1"/>
          <w:position w:val="-1"/>
        </w:rPr>
        <w:t>Amoxicillin</w:t>
      </w:r>
      <w:r>
        <w:rPr>
          <w:rFonts w:ascii="SimSun" w:hAnsi="SimSun" w:eastAsia="SimSun" w:cs="SimSun"/>
          <w:sz w:val="19"/>
          <w:szCs w:val="19"/>
          <w:spacing w:val="5"/>
          <w:position w:val="-1"/>
        </w:rPr>
        <w:t xml:space="preserve">               </w:t>
      </w:r>
      <w:r>
        <w:rPr>
          <w:rFonts w:ascii="SimSun" w:hAnsi="SimSun" w:eastAsia="SimSun" w:cs="SimSun"/>
          <w:sz w:val="19"/>
          <w:szCs w:val="19"/>
          <w:spacing w:val="-1"/>
          <w:position w:val="4"/>
        </w:rPr>
        <w:t>羟氨苄青霉素，阿莫仙，强必林，益萨</w:t>
      </w:r>
    </w:p>
    <w:p>
      <w:pPr>
        <w:ind w:left="2590"/>
        <w:spacing w:before="45" w:line="219" w:lineRule="auto"/>
        <w:rPr>
          <w:rFonts w:ascii="SimSun" w:hAnsi="SimSun" w:eastAsia="SimSun" w:cs="SimSun"/>
          <w:sz w:val="19"/>
          <w:szCs w:val="19"/>
        </w:rPr>
      </w:pPr>
      <w:r>
        <w:rPr>
          <w:rFonts w:ascii="SimSun" w:hAnsi="SimSun" w:eastAsia="SimSun" w:cs="SimSun"/>
          <w:sz w:val="19"/>
          <w:szCs w:val="19"/>
          <w:spacing w:val="-2"/>
        </w:rPr>
        <w:t>林，再林</w:t>
      </w:r>
    </w:p>
    <w:p>
      <w:pPr>
        <w:ind w:left="49"/>
        <w:spacing w:before="143" w:line="238" w:lineRule="auto"/>
        <w:rPr>
          <w:rFonts w:ascii="SimSun" w:hAnsi="SimSun" w:eastAsia="SimSun" w:cs="SimSun"/>
          <w:sz w:val="19"/>
          <w:szCs w:val="19"/>
        </w:rPr>
      </w:pPr>
      <w:r>
        <w:rPr>
          <w:rFonts w:ascii="SimSun" w:hAnsi="SimSun" w:eastAsia="SimSun" w:cs="SimSun"/>
          <w:sz w:val="19"/>
          <w:szCs w:val="19"/>
          <w:spacing w:val="-1"/>
        </w:rPr>
        <w:t>Amoxicillin</w:t>
      </w:r>
      <w:r>
        <w:rPr>
          <w:rFonts w:ascii="SimSun" w:hAnsi="SimSun" w:eastAsia="SimSun" w:cs="SimSun"/>
          <w:sz w:val="19"/>
          <w:szCs w:val="19"/>
          <w:spacing w:val="9"/>
        </w:rPr>
        <w:t xml:space="preserve"> </w:t>
      </w:r>
      <w:r>
        <w:rPr>
          <w:rFonts w:ascii="SimSun" w:hAnsi="SimSun" w:eastAsia="SimSun" w:cs="SimSun"/>
          <w:sz w:val="19"/>
          <w:szCs w:val="19"/>
          <w:spacing w:val="-1"/>
        </w:rPr>
        <w:t>and</w:t>
      </w:r>
      <w:r>
        <w:rPr>
          <w:rFonts w:ascii="SimSun" w:hAnsi="SimSun" w:eastAsia="SimSun" w:cs="SimSun"/>
          <w:sz w:val="19"/>
          <w:szCs w:val="19"/>
          <w:spacing w:val="6"/>
        </w:rPr>
        <w:t xml:space="preserve"> </w:t>
      </w:r>
      <w:r>
        <w:rPr>
          <w:rFonts w:ascii="SimSun" w:hAnsi="SimSun" w:eastAsia="SimSun" w:cs="SimSun"/>
          <w:sz w:val="19"/>
          <w:szCs w:val="19"/>
          <w:spacing w:val="-1"/>
        </w:rPr>
        <w:t>Clavulanate奥格门汀</w:t>
      </w:r>
    </w:p>
    <w:p>
      <w:pPr>
        <w:ind w:left="9"/>
        <w:spacing w:before="91" w:line="364" w:lineRule="exact"/>
        <w:rPr>
          <w:rFonts w:ascii="SimSun" w:hAnsi="SimSun" w:eastAsia="SimSun" w:cs="SimSun"/>
          <w:sz w:val="19"/>
          <w:szCs w:val="19"/>
        </w:rPr>
      </w:pPr>
      <w:r>
        <w:rPr>
          <w:rFonts w:ascii="SimSun" w:hAnsi="SimSun" w:eastAsia="SimSun" w:cs="SimSun"/>
          <w:sz w:val="19"/>
          <w:szCs w:val="19"/>
          <w:spacing w:val="-1"/>
          <w:position w:val="14"/>
        </w:rPr>
        <w:t>Ampicillin</w:t>
      </w:r>
      <w:r>
        <w:rPr>
          <w:rFonts w:ascii="SimSun" w:hAnsi="SimSun" w:eastAsia="SimSun" w:cs="SimSun"/>
          <w:sz w:val="19"/>
          <w:szCs w:val="19"/>
          <w:spacing w:val="8"/>
          <w:position w:val="14"/>
        </w:rPr>
        <w:t xml:space="preserve"> </w:t>
      </w:r>
      <w:r>
        <w:rPr>
          <w:rFonts w:ascii="SimSun" w:hAnsi="SimSun" w:eastAsia="SimSun" w:cs="SimSun"/>
          <w:sz w:val="19"/>
          <w:szCs w:val="19"/>
          <w:spacing w:val="-1"/>
          <w:position w:val="14"/>
        </w:rPr>
        <w:t>and</w:t>
      </w:r>
      <w:r>
        <w:rPr>
          <w:rFonts w:ascii="SimSun" w:hAnsi="SimSun" w:eastAsia="SimSun" w:cs="SimSun"/>
          <w:sz w:val="19"/>
          <w:szCs w:val="19"/>
          <w:spacing w:val="8"/>
          <w:position w:val="14"/>
        </w:rPr>
        <w:t xml:space="preserve"> </w:t>
      </w:r>
      <w:r>
        <w:rPr>
          <w:rFonts w:ascii="SimSun" w:hAnsi="SimSun" w:eastAsia="SimSun" w:cs="SimSun"/>
          <w:sz w:val="19"/>
          <w:szCs w:val="19"/>
          <w:spacing w:val="-1"/>
          <w:position w:val="14"/>
        </w:rPr>
        <w:t>Sulbactam</w:t>
      </w:r>
      <w:r>
        <w:rPr>
          <w:rFonts w:ascii="SimSun" w:hAnsi="SimSun" w:eastAsia="SimSun" w:cs="SimSun"/>
          <w:sz w:val="19"/>
          <w:szCs w:val="19"/>
          <w:spacing w:val="2"/>
          <w:position w:val="14"/>
        </w:rPr>
        <w:t xml:space="preserve">   </w:t>
      </w:r>
      <w:r>
        <w:rPr>
          <w:rFonts w:ascii="SimSun" w:hAnsi="SimSun" w:eastAsia="SimSun" w:cs="SimSun"/>
          <w:sz w:val="19"/>
          <w:szCs w:val="19"/>
          <w:spacing w:val="-1"/>
          <w:position w:val="13"/>
        </w:rPr>
        <w:t>UNASYN</w:t>
      </w:r>
      <w:r>
        <w:rPr>
          <w:rFonts w:ascii="SimSun" w:hAnsi="SimSun" w:eastAsia="SimSun" w:cs="SimSun"/>
          <w:sz w:val="19"/>
          <w:szCs w:val="19"/>
          <w:spacing w:val="17"/>
          <w:position w:val="13"/>
        </w:rPr>
        <w:t xml:space="preserve"> </w:t>
      </w:r>
      <w:r>
        <w:rPr>
          <w:rFonts w:ascii="SimSun" w:hAnsi="SimSun" w:eastAsia="SimSun" w:cs="SimSun"/>
          <w:sz w:val="19"/>
          <w:szCs w:val="19"/>
          <w:spacing w:val="-1"/>
          <w:position w:val="13"/>
        </w:rPr>
        <w:t>INJECTION</w:t>
      </w:r>
    </w:p>
    <w:p>
      <w:pPr>
        <w:ind w:left="29"/>
        <w:spacing w:before="1" w:line="239" w:lineRule="auto"/>
        <w:rPr>
          <w:rFonts w:ascii="SimSun" w:hAnsi="SimSun" w:eastAsia="SimSun" w:cs="SimSun"/>
          <w:sz w:val="19"/>
          <w:szCs w:val="19"/>
        </w:rPr>
      </w:pPr>
      <w:r>
        <w:rPr>
          <w:rFonts w:ascii="SimSun" w:hAnsi="SimSun" w:eastAsia="SimSun" w:cs="SimSun"/>
          <w:sz w:val="19"/>
          <w:szCs w:val="19"/>
          <w:spacing w:val="-2"/>
        </w:rPr>
        <w:t>Sodium</w:t>
      </w:r>
    </w:p>
    <w:p>
      <w:pPr>
        <w:ind w:left="29"/>
        <w:spacing w:before="94" w:line="369" w:lineRule="exact"/>
        <w:rPr>
          <w:rFonts w:ascii="SimSun" w:hAnsi="SimSun" w:eastAsia="SimSun" w:cs="SimSun"/>
          <w:sz w:val="19"/>
          <w:szCs w:val="19"/>
        </w:rPr>
      </w:pPr>
      <w:r>
        <w:rPr>
          <w:rFonts w:ascii="SimSun" w:hAnsi="SimSun" w:eastAsia="SimSun" w:cs="SimSun"/>
          <w:sz w:val="19"/>
          <w:szCs w:val="19"/>
          <w:spacing w:val="-1"/>
          <w:position w:val="13"/>
        </w:rPr>
        <w:t>Ticarcillin</w:t>
      </w:r>
      <w:r>
        <w:rPr>
          <w:rFonts w:ascii="SimSun" w:hAnsi="SimSun" w:eastAsia="SimSun" w:cs="SimSun"/>
          <w:sz w:val="19"/>
          <w:szCs w:val="19"/>
          <w:spacing w:val="16"/>
          <w:position w:val="13"/>
        </w:rPr>
        <w:t xml:space="preserve"> </w:t>
      </w:r>
      <w:r>
        <w:rPr>
          <w:rFonts w:ascii="SimSun" w:hAnsi="SimSun" w:eastAsia="SimSun" w:cs="SimSun"/>
          <w:sz w:val="19"/>
          <w:szCs w:val="19"/>
          <w:spacing w:val="-1"/>
          <w:position w:val="13"/>
        </w:rPr>
        <w:t>and</w:t>
      </w:r>
      <w:r>
        <w:rPr>
          <w:rFonts w:ascii="SimSun" w:hAnsi="SimSun" w:eastAsia="SimSun" w:cs="SimSun"/>
          <w:sz w:val="19"/>
          <w:szCs w:val="19"/>
          <w:spacing w:val="6"/>
          <w:position w:val="13"/>
        </w:rPr>
        <w:t xml:space="preserve"> </w:t>
      </w:r>
      <w:r>
        <w:rPr>
          <w:rFonts w:ascii="SimSun" w:hAnsi="SimSun" w:eastAsia="SimSun" w:cs="SimSun"/>
          <w:sz w:val="19"/>
          <w:szCs w:val="19"/>
          <w:spacing w:val="-1"/>
          <w:position w:val="13"/>
        </w:rPr>
        <w:t>Clavulanate替门汀</w:t>
      </w:r>
    </w:p>
    <w:p>
      <w:pPr>
        <w:ind w:left="29"/>
        <w:spacing w:line="183" w:lineRule="auto"/>
        <w:rPr>
          <w:rFonts w:ascii="SimSun" w:hAnsi="SimSun" w:eastAsia="SimSun" w:cs="SimSun"/>
          <w:sz w:val="19"/>
          <w:szCs w:val="19"/>
        </w:rPr>
      </w:pPr>
      <w:r>
        <w:rPr>
          <w:rFonts w:ascii="SimSun" w:hAnsi="SimSun" w:eastAsia="SimSun" w:cs="SimSun"/>
          <w:sz w:val="19"/>
          <w:szCs w:val="19"/>
          <w:spacing w:val="-1"/>
        </w:rPr>
        <w:t>Potassium</w:t>
      </w:r>
    </w:p>
    <w:p>
      <w:pPr>
        <w:ind w:left="49"/>
        <w:spacing w:before="148" w:line="344" w:lineRule="exact"/>
        <w:rPr>
          <w:rFonts w:ascii="SimSun" w:hAnsi="SimSun" w:eastAsia="SimSun" w:cs="SimSun"/>
          <w:sz w:val="19"/>
          <w:szCs w:val="19"/>
        </w:rPr>
      </w:pPr>
      <w:r>
        <w:rPr>
          <w:rFonts w:ascii="SimSun" w:hAnsi="SimSun" w:eastAsia="SimSun" w:cs="SimSun"/>
          <w:sz w:val="19"/>
          <w:szCs w:val="19"/>
          <w:spacing w:val="-1"/>
          <w:position w:val="12"/>
        </w:rPr>
        <w:t>Piperacillin</w:t>
      </w:r>
      <w:r>
        <w:rPr>
          <w:rFonts w:ascii="SimSun" w:hAnsi="SimSun" w:eastAsia="SimSun" w:cs="SimSun"/>
          <w:sz w:val="19"/>
          <w:szCs w:val="19"/>
          <w:spacing w:val="9"/>
          <w:position w:val="12"/>
        </w:rPr>
        <w:t xml:space="preserve"> </w:t>
      </w:r>
      <w:r>
        <w:rPr>
          <w:rFonts w:ascii="SimSun" w:hAnsi="SimSun" w:eastAsia="SimSun" w:cs="SimSun"/>
          <w:sz w:val="19"/>
          <w:szCs w:val="19"/>
          <w:spacing w:val="-1"/>
          <w:position w:val="12"/>
        </w:rPr>
        <w:t>Sodium</w:t>
      </w:r>
      <w:r>
        <w:rPr>
          <w:rFonts w:ascii="SimSun" w:hAnsi="SimSun" w:eastAsia="SimSun" w:cs="SimSun"/>
          <w:sz w:val="19"/>
          <w:szCs w:val="19"/>
          <w:spacing w:val="8"/>
          <w:position w:val="12"/>
        </w:rPr>
        <w:t xml:space="preserve"> </w:t>
      </w:r>
      <w:r>
        <w:rPr>
          <w:rFonts w:ascii="SimSun" w:hAnsi="SimSun" w:eastAsia="SimSun" w:cs="SimSun"/>
          <w:sz w:val="19"/>
          <w:szCs w:val="19"/>
          <w:spacing w:val="-1"/>
          <w:position w:val="12"/>
        </w:rPr>
        <w:t>and</w:t>
      </w:r>
      <w:r>
        <w:rPr>
          <w:rFonts w:ascii="SimSun" w:hAnsi="SimSun" w:eastAsia="SimSun" w:cs="SimSun"/>
          <w:sz w:val="19"/>
          <w:szCs w:val="19"/>
          <w:spacing w:val="8"/>
          <w:position w:val="12"/>
        </w:rPr>
        <w:t xml:space="preserve"> </w:t>
      </w:r>
      <w:r>
        <w:rPr>
          <w:rFonts w:ascii="SimSun" w:hAnsi="SimSun" w:eastAsia="SimSun" w:cs="SimSun"/>
          <w:sz w:val="19"/>
          <w:szCs w:val="19"/>
          <w:spacing w:val="-1"/>
          <w:position w:val="12"/>
        </w:rPr>
        <w:t>Sul-</w:t>
      </w:r>
    </w:p>
    <w:p>
      <w:pPr>
        <w:ind w:left="29"/>
        <w:spacing w:before="1" w:line="239" w:lineRule="auto"/>
        <w:rPr>
          <w:rFonts w:ascii="SimSun" w:hAnsi="SimSun" w:eastAsia="SimSun" w:cs="SimSun"/>
          <w:sz w:val="19"/>
          <w:szCs w:val="19"/>
        </w:rPr>
      </w:pPr>
      <w:r>
        <w:rPr>
          <w:rFonts w:ascii="SimSun" w:hAnsi="SimSun" w:eastAsia="SimSun" w:cs="SimSun"/>
          <w:sz w:val="19"/>
          <w:szCs w:val="19"/>
          <w:spacing w:val="-1"/>
        </w:rPr>
        <w:t>bactam</w:t>
      </w:r>
      <w:r>
        <w:rPr>
          <w:rFonts w:ascii="SimSun" w:hAnsi="SimSun" w:eastAsia="SimSun" w:cs="SimSun"/>
          <w:sz w:val="19"/>
          <w:szCs w:val="19"/>
          <w:spacing w:val="8"/>
        </w:rPr>
        <w:t xml:space="preserve"> </w:t>
      </w:r>
      <w:r>
        <w:rPr>
          <w:rFonts w:ascii="SimSun" w:hAnsi="SimSun" w:eastAsia="SimSun" w:cs="SimSun"/>
          <w:sz w:val="19"/>
          <w:szCs w:val="19"/>
          <w:spacing w:val="-1"/>
        </w:rPr>
        <w:t>Sodium</w:t>
      </w:r>
    </w:p>
    <w:p>
      <w:pPr>
        <w:ind w:left="19"/>
        <w:spacing w:before="89" w:line="214" w:lineRule="auto"/>
        <w:rPr>
          <w:rFonts w:ascii="SimSun" w:hAnsi="SimSun" w:eastAsia="SimSun" w:cs="SimSun"/>
          <w:sz w:val="19"/>
          <w:szCs w:val="19"/>
        </w:rPr>
      </w:pPr>
      <w:r>
        <w:rPr>
          <w:rFonts w:ascii="SimSun" w:hAnsi="SimSun" w:eastAsia="SimSun" w:cs="SimSun"/>
          <w:sz w:val="19"/>
          <w:szCs w:val="19"/>
          <w:spacing w:val="-1"/>
        </w:rPr>
        <w:t>Piperacillin</w:t>
      </w:r>
      <w:r>
        <w:rPr>
          <w:rFonts w:ascii="SimSun" w:hAnsi="SimSun" w:eastAsia="SimSun" w:cs="SimSun"/>
          <w:sz w:val="19"/>
          <w:szCs w:val="19"/>
          <w:spacing w:val="11"/>
        </w:rPr>
        <w:t xml:space="preserve"> </w:t>
      </w:r>
      <w:r>
        <w:rPr>
          <w:rFonts w:ascii="SimSun" w:hAnsi="SimSun" w:eastAsia="SimSun" w:cs="SimSun"/>
          <w:sz w:val="19"/>
          <w:szCs w:val="19"/>
          <w:spacing w:val="-1"/>
        </w:rPr>
        <w:t>Sodium</w:t>
      </w:r>
      <w:r>
        <w:rPr>
          <w:rFonts w:ascii="SimSun" w:hAnsi="SimSun" w:eastAsia="SimSun" w:cs="SimSun"/>
          <w:sz w:val="19"/>
          <w:szCs w:val="19"/>
          <w:spacing w:val="8"/>
        </w:rPr>
        <w:t xml:space="preserve"> </w:t>
      </w:r>
      <w:r>
        <w:rPr>
          <w:rFonts w:ascii="SimSun" w:hAnsi="SimSun" w:eastAsia="SimSun" w:cs="SimSun"/>
          <w:sz w:val="19"/>
          <w:szCs w:val="19"/>
          <w:spacing w:val="-1"/>
        </w:rPr>
        <w:t>and</w:t>
      </w:r>
      <w:r>
        <w:rPr>
          <w:rFonts w:ascii="SimSun" w:hAnsi="SimSun" w:eastAsia="SimSun" w:cs="SimSun"/>
          <w:sz w:val="19"/>
          <w:szCs w:val="19"/>
          <w:spacing w:val="5"/>
        </w:rPr>
        <w:t xml:space="preserve"> </w:t>
      </w:r>
      <w:r>
        <w:rPr>
          <w:rFonts w:ascii="SimSun" w:hAnsi="SimSun" w:eastAsia="SimSun" w:cs="SimSun"/>
          <w:sz w:val="19"/>
          <w:szCs w:val="19"/>
          <w:spacing w:val="-1"/>
        </w:rPr>
        <w:t>Ta-</w:t>
      </w:r>
    </w:p>
    <w:p>
      <w:pPr>
        <w:spacing w:line="124" w:lineRule="exact"/>
        <w:rPr/>
      </w:pPr>
      <w:r/>
    </w:p>
    <w:tbl>
      <w:tblPr>
        <w:tblStyle w:val="2"/>
        <w:tblW w:w="5981"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144"/>
        <w:gridCol w:w="3837"/>
      </w:tblGrid>
      <w:tr>
        <w:trPr>
          <w:trHeight w:val="4319" w:hRule="atLeast"/>
        </w:trPr>
        <w:tc>
          <w:tcPr>
            <w:tcW w:w="2144" w:type="dxa"/>
            <w:vAlign w:val="top"/>
          </w:tcPr>
          <w:p>
            <w:pPr>
              <w:ind w:left="29"/>
              <w:spacing w:line="239" w:lineRule="auto"/>
              <w:rPr>
                <w:rFonts w:ascii="SimSun" w:hAnsi="SimSun" w:eastAsia="SimSun" w:cs="SimSun"/>
                <w:sz w:val="19"/>
                <w:szCs w:val="19"/>
              </w:rPr>
            </w:pPr>
            <w:r>
              <w:rPr>
                <w:rFonts w:ascii="SimSun" w:hAnsi="SimSun" w:eastAsia="SimSun" w:cs="SimSun"/>
                <w:sz w:val="19"/>
                <w:szCs w:val="19"/>
                <w:spacing w:val="-2"/>
              </w:rPr>
              <w:t>zobactam</w:t>
            </w:r>
            <w:r>
              <w:rPr>
                <w:rFonts w:ascii="SimSun" w:hAnsi="SimSun" w:eastAsia="SimSun" w:cs="SimSun"/>
                <w:sz w:val="19"/>
                <w:szCs w:val="19"/>
                <w:spacing w:val="15"/>
              </w:rPr>
              <w:t xml:space="preserve"> </w:t>
            </w:r>
            <w:r>
              <w:rPr>
                <w:rFonts w:ascii="SimSun" w:hAnsi="SimSun" w:eastAsia="SimSun" w:cs="SimSun"/>
                <w:sz w:val="19"/>
                <w:szCs w:val="19"/>
                <w:spacing w:val="-2"/>
              </w:rPr>
              <w:t>Sodium</w:t>
            </w:r>
          </w:p>
          <w:p>
            <w:pPr>
              <w:ind w:left="29"/>
              <w:spacing w:before="112"/>
              <w:rPr>
                <w:rFonts w:ascii="SimSun" w:hAnsi="SimSun" w:eastAsia="SimSun" w:cs="SimSun"/>
                <w:sz w:val="19"/>
                <w:szCs w:val="19"/>
              </w:rPr>
            </w:pPr>
            <w:r>
              <w:rPr>
                <w:rFonts w:ascii="SimSun" w:hAnsi="SimSun" w:eastAsia="SimSun" w:cs="SimSun"/>
                <w:sz w:val="19"/>
                <w:szCs w:val="19"/>
                <w:spacing w:val="-1"/>
              </w:rPr>
              <w:t>Mezlocillin</w:t>
            </w:r>
            <w:r>
              <w:rPr>
                <w:rFonts w:ascii="SimSun" w:hAnsi="SimSun" w:eastAsia="SimSun" w:cs="SimSun"/>
                <w:sz w:val="19"/>
                <w:szCs w:val="19"/>
                <w:spacing w:val="15"/>
              </w:rPr>
              <w:t xml:space="preserve"> </w:t>
            </w:r>
            <w:r>
              <w:rPr>
                <w:rFonts w:ascii="SimSun" w:hAnsi="SimSun" w:eastAsia="SimSun" w:cs="SimSun"/>
                <w:sz w:val="19"/>
                <w:szCs w:val="19"/>
                <w:spacing w:val="-1"/>
              </w:rPr>
              <w:t>Sodium</w:t>
            </w:r>
          </w:p>
          <w:p>
            <w:pPr>
              <w:spacing w:line="359" w:lineRule="auto"/>
              <w:rPr>
                <w:rFonts w:ascii="Arial"/>
                <w:sz w:val="21"/>
              </w:rPr>
            </w:pPr>
            <w:r/>
          </w:p>
          <w:p>
            <w:pPr>
              <w:ind w:left="29"/>
              <w:spacing w:before="62" w:line="345" w:lineRule="exact"/>
              <w:rPr>
                <w:rFonts w:ascii="SimSun" w:hAnsi="SimSun" w:eastAsia="SimSun" w:cs="SimSun"/>
                <w:sz w:val="19"/>
                <w:szCs w:val="19"/>
              </w:rPr>
            </w:pPr>
            <w:r>
              <w:rPr>
                <w:rFonts w:ascii="SimSun" w:hAnsi="SimSun" w:eastAsia="SimSun" w:cs="SimSun"/>
                <w:sz w:val="19"/>
                <w:szCs w:val="19"/>
                <w:spacing w:val="-1"/>
                <w:position w:val="11"/>
              </w:rPr>
              <w:t>Azlocillin</w:t>
            </w:r>
            <w:r>
              <w:rPr>
                <w:rFonts w:ascii="SimSun" w:hAnsi="SimSun" w:eastAsia="SimSun" w:cs="SimSun"/>
                <w:sz w:val="19"/>
                <w:szCs w:val="19"/>
                <w:spacing w:val="14"/>
                <w:position w:val="11"/>
              </w:rPr>
              <w:t xml:space="preserve"> </w:t>
            </w:r>
            <w:r>
              <w:rPr>
                <w:rFonts w:ascii="SimSun" w:hAnsi="SimSun" w:eastAsia="SimSun" w:cs="SimSun"/>
                <w:sz w:val="19"/>
                <w:szCs w:val="19"/>
                <w:spacing w:val="-1"/>
                <w:position w:val="11"/>
              </w:rPr>
              <w:t>Sodium</w:t>
            </w:r>
          </w:p>
          <w:p>
            <w:pPr>
              <w:ind w:left="29"/>
              <w:spacing w:line="214" w:lineRule="auto"/>
              <w:rPr>
                <w:rFonts w:ascii="SimSun" w:hAnsi="SimSun" w:eastAsia="SimSun" w:cs="SimSun"/>
                <w:sz w:val="19"/>
                <w:szCs w:val="19"/>
              </w:rPr>
            </w:pPr>
            <w:r>
              <w:rPr>
                <w:rFonts w:ascii="SimSun" w:hAnsi="SimSun" w:eastAsia="SimSun" w:cs="SimSun"/>
                <w:sz w:val="19"/>
                <w:szCs w:val="19"/>
                <w:spacing w:val="-1"/>
              </w:rPr>
              <w:t>Apalcillin</w:t>
            </w:r>
            <w:r>
              <w:rPr>
                <w:rFonts w:ascii="SimSun" w:hAnsi="SimSun" w:eastAsia="SimSun" w:cs="SimSun"/>
                <w:sz w:val="19"/>
                <w:szCs w:val="19"/>
                <w:spacing w:val="14"/>
              </w:rPr>
              <w:t xml:space="preserve"> </w:t>
            </w:r>
            <w:r>
              <w:rPr>
                <w:rFonts w:ascii="SimSun" w:hAnsi="SimSun" w:eastAsia="SimSun" w:cs="SimSun"/>
                <w:sz w:val="19"/>
                <w:szCs w:val="19"/>
                <w:spacing w:val="-1"/>
              </w:rPr>
              <w:t>Sodium</w:t>
            </w:r>
          </w:p>
          <w:p>
            <w:pPr>
              <w:ind w:left="29"/>
              <w:spacing w:before="164"/>
              <w:rPr>
                <w:rFonts w:ascii="SimSun" w:hAnsi="SimSun" w:eastAsia="SimSun" w:cs="SimSun"/>
                <w:sz w:val="19"/>
                <w:szCs w:val="19"/>
              </w:rPr>
            </w:pPr>
            <w:r>
              <w:rPr>
                <w:rFonts w:ascii="SimSun" w:hAnsi="SimSun" w:eastAsia="SimSun" w:cs="SimSun"/>
                <w:sz w:val="19"/>
                <w:szCs w:val="19"/>
                <w:spacing w:val="-1"/>
              </w:rPr>
              <w:t>Cefazolin</w:t>
            </w:r>
            <w:r>
              <w:rPr>
                <w:rFonts w:ascii="SimSun" w:hAnsi="SimSun" w:eastAsia="SimSun" w:cs="SimSun"/>
                <w:sz w:val="19"/>
                <w:szCs w:val="19"/>
                <w:spacing w:val="9"/>
              </w:rPr>
              <w:t xml:space="preserve"> </w:t>
            </w:r>
            <w:r>
              <w:rPr>
                <w:rFonts w:ascii="SimSun" w:hAnsi="SimSun" w:eastAsia="SimSun" w:cs="SimSun"/>
                <w:sz w:val="19"/>
                <w:szCs w:val="19"/>
                <w:spacing w:val="-1"/>
              </w:rPr>
              <w:t>Sodium</w:t>
            </w:r>
          </w:p>
          <w:p>
            <w:pPr>
              <w:ind w:left="19"/>
              <w:spacing w:before="113"/>
              <w:rPr>
                <w:rFonts w:ascii="SimSun" w:hAnsi="SimSun" w:eastAsia="SimSun" w:cs="SimSun"/>
                <w:sz w:val="19"/>
                <w:szCs w:val="19"/>
              </w:rPr>
            </w:pPr>
            <w:r>
              <w:rPr>
                <w:rFonts w:ascii="SimSun" w:hAnsi="SimSun" w:eastAsia="SimSun" w:cs="SimSun"/>
                <w:sz w:val="19"/>
                <w:szCs w:val="19"/>
                <w:spacing w:val="-1"/>
              </w:rPr>
              <w:t>Cefradine</w:t>
            </w:r>
          </w:p>
          <w:p>
            <w:pPr>
              <w:spacing w:line="358" w:lineRule="auto"/>
              <w:rPr>
                <w:rFonts w:ascii="Arial"/>
                <w:sz w:val="21"/>
              </w:rPr>
            </w:pPr>
            <w:r/>
          </w:p>
          <w:p>
            <w:pPr>
              <w:ind w:left="19"/>
              <w:spacing w:before="62"/>
              <w:rPr>
                <w:rFonts w:ascii="SimSun" w:hAnsi="SimSun" w:eastAsia="SimSun" w:cs="SimSun"/>
                <w:sz w:val="19"/>
                <w:szCs w:val="19"/>
              </w:rPr>
            </w:pPr>
            <w:r>
              <w:rPr>
                <w:rFonts w:ascii="SimSun" w:hAnsi="SimSun" w:eastAsia="SimSun" w:cs="SimSun"/>
                <w:sz w:val="19"/>
                <w:szCs w:val="19"/>
                <w:spacing w:val="-1"/>
              </w:rPr>
              <w:t>Cefadroxil</w:t>
            </w:r>
          </w:p>
          <w:p>
            <w:pPr>
              <w:spacing w:before="73"/>
              <w:rPr>
                <w:rFonts w:ascii="SimSun" w:hAnsi="SimSun" w:eastAsia="SimSun" w:cs="SimSun"/>
                <w:sz w:val="19"/>
                <w:szCs w:val="19"/>
              </w:rPr>
            </w:pPr>
            <w:r>
              <w:rPr>
                <w:rFonts w:ascii="SimSun" w:hAnsi="SimSun" w:eastAsia="SimSun" w:cs="SimSun"/>
                <w:sz w:val="19"/>
                <w:szCs w:val="19"/>
                <w:spacing w:val="-1"/>
              </w:rPr>
              <w:t>Cefathiamidine</w:t>
            </w:r>
          </w:p>
          <w:p>
            <w:pPr>
              <w:spacing w:line="408" w:lineRule="auto"/>
              <w:rPr>
                <w:rFonts w:ascii="Arial"/>
                <w:sz w:val="21"/>
              </w:rPr>
            </w:pPr>
            <w:r/>
          </w:p>
          <w:p>
            <w:pPr>
              <w:ind w:left="9"/>
              <w:spacing w:before="63"/>
              <w:rPr>
                <w:rFonts w:ascii="SimSun" w:hAnsi="SimSun" w:eastAsia="SimSun" w:cs="SimSun"/>
                <w:sz w:val="19"/>
                <w:szCs w:val="19"/>
              </w:rPr>
            </w:pPr>
            <w:r>
              <w:rPr>
                <w:rFonts w:ascii="SimSun" w:hAnsi="SimSun" w:eastAsia="SimSun" w:cs="SimSun"/>
                <w:sz w:val="19"/>
                <w:szCs w:val="19"/>
                <w:spacing w:val="-1"/>
              </w:rPr>
              <w:t>Cefuroxime</w:t>
            </w:r>
            <w:r>
              <w:rPr>
                <w:rFonts w:ascii="SimSun" w:hAnsi="SimSun" w:eastAsia="SimSun" w:cs="SimSun"/>
                <w:sz w:val="19"/>
                <w:szCs w:val="19"/>
                <w:spacing w:val="10"/>
              </w:rPr>
              <w:t xml:space="preserve"> </w:t>
            </w:r>
            <w:r>
              <w:rPr>
                <w:rFonts w:ascii="SimSun" w:hAnsi="SimSun" w:eastAsia="SimSun" w:cs="SimSun"/>
                <w:sz w:val="19"/>
                <w:szCs w:val="19"/>
                <w:spacing w:val="-1"/>
              </w:rPr>
              <w:t>Sodium</w:t>
            </w:r>
          </w:p>
        </w:tc>
        <w:tc>
          <w:tcPr>
            <w:tcW w:w="3837" w:type="dxa"/>
            <w:vAlign w:val="top"/>
          </w:tcPr>
          <w:p>
            <w:pPr>
              <w:spacing w:line="276" w:lineRule="auto"/>
              <w:rPr>
                <w:rFonts w:ascii="Arial"/>
                <w:sz w:val="21"/>
              </w:rPr>
            </w:pPr>
            <w:r/>
          </w:p>
          <w:p>
            <w:pPr>
              <w:ind w:left="436" w:right="149" w:firstLine="29"/>
              <w:spacing w:before="61" w:line="256" w:lineRule="auto"/>
              <w:rPr>
                <w:rFonts w:ascii="SimSun" w:hAnsi="SimSun" w:eastAsia="SimSun" w:cs="SimSun"/>
                <w:sz w:val="19"/>
                <w:szCs w:val="19"/>
              </w:rPr>
            </w:pPr>
            <w:r>
              <w:rPr>
                <w:rFonts w:ascii="SimSun" w:hAnsi="SimSun" w:eastAsia="SimSun" w:cs="SimSun"/>
                <w:sz w:val="19"/>
                <w:szCs w:val="19"/>
                <w:spacing w:val="-1"/>
              </w:rPr>
              <w:t>美洛林，磺唑氨苄青霉素钠，诺美，诺</w:t>
            </w:r>
            <w:r>
              <w:rPr>
                <w:rFonts w:ascii="SimSun" w:hAnsi="SimSun" w:eastAsia="SimSun" w:cs="SimSun"/>
                <w:sz w:val="19"/>
                <w:szCs w:val="19"/>
                <w:spacing w:val="7"/>
              </w:rPr>
              <w:t xml:space="preserve"> </w:t>
            </w:r>
            <w:r>
              <w:rPr>
                <w:rFonts w:ascii="SimSun" w:hAnsi="SimSun" w:eastAsia="SimSun" w:cs="SimSun"/>
                <w:sz w:val="19"/>
                <w:szCs w:val="19"/>
                <w:spacing w:val="-3"/>
              </w:rPr>
              <w:t>塞林</w:t>
            </w:r>
          </w:p>
          <w:p>
            <w:pPr>
              <w:ind w:left="446"/>
              <w:spacing w:before="143" w:line="370" w:lineRule="exact"/>
              <w:rPr>
                <w:rFonts w:ascii="SimSun" w:hAnsi="SimSun" w:eastAsia="SimSun" w:cs="SimSun"/>
                <w:sz w:val="19"/>
                <w:szCs w:val="19"/>
              </w:rPr>
            </w:pPr>
            <w:r>
              <w:rPr>
                <w:rFonts w:ascii="SimSun" w:hAnsi="SimSun" w:eastAsia="SimSun" w:cs="SimSun"/>
                <w:sz w:val="19"/>
                <w:szCs w:val="19"/>
                <w:spacing w:val="-1"/>
                <w:position w:val="13"/>
              </w:rPr>
              <w:t>苯咪唑青霉素，阿乐新，可乐欣</w:t>
            </w:r>
          </w:p>
          <w:p>
            <w:pPr>
              <w:ind w:left="446"/>
              <w:spacing w:line="218" w:lineRule="auto"/>
              <w:rPr>
                <w:rFonts w:ascii="SimSun" w:hAnsi="SimSun" w:eastAsia="SimSun" w:cs="SimSun"/>
                <w:sz w:val="19"/>
                <w:szCs w:val="19"/>
              </w:rPr>
            </w:pPr>
            <w:r>
              <w:rPr>
                <w:rFonts w:ascii="SimSun" w:hAnsi="SimSun" w:eastAsia="SimSun" w:cs="SimSun"/>
                <w:sz w:val="19"/>
                <w:szCs w:val="19"/>
                <w:spacing w:val="-1"/>
              </w:rPr>
              <w:t>萘啶青霉素，萘啶西林</w:t>
            </w:r>
          </w:p>
          <w:p>
            <w:pPr>
              <w:ind w:left="426" w:right="165"/>
              <w:spacing w:before="113" w:line="301" w:lineRule="auto"/>
              <w:rPr>
                <w:rFonts w:ascii="SimSun" w:hAnsi="SimSun" w:eastAsia="SimSun" w:cs="SimSun"/>
                <w:sz w:val="19"/>
                <w:szCs w:val="19"/>
              </w:rPr>
            </w:pPr>
            <w:r>
              <w:rPr>
                <w:rFonts w:ascii="SimSun" w:hAnsi="SimSun" w:eastAsia="SimSun" w:cs="SimSun"/>
                <w:sz w:val="19"/>
                <w:szCs w:val="19"/>
              </w:rPr>
              <w:t>先锋霉素V,西孢唑啉，凯复唑，赛福宁</w:t>
            </w:r>
            <w:r>
              <w:rPr>
                <w:rFonts w:ascii="SimSun" w:hAnsi="SimSun" w:eastAsia="SimSun" w:cs="SimSun"/>
                <w:sz w:val="19"/>
                <w:szCs w:val="19"/>
                <w:spacing w:val="13"/>
              </w:rPr>
              <w:t xml:space="preserve"> </w:t>
            </w:r>
            <w:r>
              <w:rPr>
                <w:rFonts w:ascii="SimSun" w:hAnsi="SimSun" w:eastAsia="SimSun" w:cs="SimSun"/>
                <w:sz w:val="19"/>
                <w:szCs w:val="19"/>
                <w:spacing w:val="-1"/>
              </w:rPr>
              <w:t>头孢环己烯，先锋霉素VI,泛捷复，君</w:t>
            </w:r>
            <w:r>
              <w:rPr>
                <w:rFonts w:ascii="SimSun" w:hAnsi="SimSun" w:eastAsia="SimSun" w:cs="SimSun"/>
                <w:sz w:val="19"/>
                <w:szCs w:val="19"/>
                <w:spacing w:val="3"/>
              </w:rPr>
              <w:t xml:space="preserve">  </w:t>
            </w:r>
            <w:r>
              <w:rPr>
                <w:rFonts w:ascii="SimSun" w:hAnsi="SimSun" w:eastAsia="SimSun" w:cs="SimSun"/>
                <w:sz w:val="19"/>
                <w:szCs w:val="19"/>
                <w:spacing w:val="-1"/>
              </w:rPr>
              <w:t>必清，VELOSEF</w:t>
            </w:r>
          </w:p>
          <w:p>
            <w:pPr>
              <w:ind w:left="406"/>
              <w:spacing w:before="113" w:line="219" w:lineRule="auto"/>
              <w:rPr>
                <w:rFonts w:ascii="SimSun" w:hAnsi="SimSun" w:eastAsia="SimSun" w:cs="SimSun"/>
                <w:sz w:val="19"/>
                <w:szCs w:val="19"/>
              </w:rPr>
            </w:pPr>
            <w:r>
              <w:rPr>
                <w:rFonts w:ascii="SimSun" w:hAnsi="SimSun" w:eastAsia="SimSun" w:cs="SimSun"/>
                <w:sz w:val="19"/>
                <w:szCs w:val="19"/>
                <w:spacing w:val="-1"/>
              </w:rPr>
              <w:t>羟氨苄头孢菌素，欧意，力欣奇</w:t>
            </w:r>
          </w:p>
          <w:p>
            <w:pPr>
              <w:ind w:left="425" w:right="182" w:hanging="19"/>
              <w:spacing w:before="135" w:line="265" w:lineRule="auto"/>
              <w:rPr>
                <w:rFonts w:ascii="SimSun" w:hAnsi="SimSun" w:eastAsia="SimSun" w:cs="SimSun"/>
                <w:sz w:val="19"/>
                <w:szCs w:val="19"/>
              </w:rPr>
            </w:pPr>
            <w:r>
              <w:rPr>
                <w:rFonts w:ascii="SimSun" w:hAnsi="SimSun" w:eastAsia="SimSun" w:cs="SimSun"/>
                <w:sz w:val="19"/>
                <w:szCs w:val="19"/>
                <w:spacing w:val="1"/>
              </w:rPr>
              <w:t>吡脒头孢，硫脒头孢菌素，达力芬，仙</w:t>
            </w:r>
            <w:r>
              <w:rPr>
                <w:rFonts w:ascii="SimSun" w:hAnsi="SimSun" w:eastAsia="SimSun" w:cs="SimSun"/>
                <w:sz w:val="19"/>
                <w:szCs w:val="19"/>
              </w:rPr>
              <w:t xml:space="preserve"> </w:t>
            </w:r>
            <w:r>
              <w:rPr>
                <w:rFonts w:ascii="SimSun" w:hAnsi="SimSun" w:eastAsia="SimSun" w:cs="SimSun"/>
                <w:sz w:val="19"/>
                <w:szCs w:val="19"/>
                <w:spacing w:val="-3"/>
              </w:rPr>
              <w:t>力素</w:t>
            </w:r>
          </w:p>
          <w:p>
            <w:pPr>
              <w:ind w:left="435" w:hanging="29"/>
              <w:spacing w:before="134" w:line="266" w:lineRule="auto"/>
              <w:rPr>
                <w:rFonts w:ascii="SimSun" w:hAnsi="SimSun" w:eastAsia="SimSun" w:cs="SimSun"/>
                <w:sz w:val="18"/>
                <w:szCs w:val="18"/>
              </w:rPr>
            </w:pPr>
            <w:r>
              <w:rPr>
                <w:rFonts w:ascii="SimSun" w:hAnsi="SimSun" w:eastAsia="SimSun" w:cs="SimSun"/>
                <w:sz w:val="18"/>
                <w:szCs w:val="18"/>
                <w:spacing w:val="10"/>
              </w:rPr>
              <w:t>头孢呋肟，新福欣，伏乐新，达力新，安</w:t>
            </w:r>
            <w:r>
              <w:rPr>
                <w:rFonts w:ascii="SimSun" w:hAnsi="SimSun" w:eastAsia="SimSun" w:cs="SimSun"/>
                <w:sz w:val="18"/>
                <w:szCs w:val="18"/>
                <w:spacing w:val="9"/>
              </w:rPr>
              <w:t xml:space="preserve"> </w:t>
            </w:r>
            <w:r>
              <w:rPr>
                <w:rFonts w:ascii="SimSun" w:hAnsi="SimSun" w:eastAsia="SimSun" w:cs="SimSun"/>
                <w:sz w:val="18"/>
                <w:szCs w:val="18"/>
                <w:spacing w:val="13"/>
              </w:rPr>
              <w:t>可欣，明可欣，</w:t>
            </w:r>
            <w:r>
              <w:rPr>
                <w:rFonts w:ascii="SimSun" w:hAnsi="SimSun" w:eastAsia="SimSun" w:cs="SimSun"/>
                <w:sz w:val="18"/>
                <w:szCs w:val="18"/>
              </w:rPr>
              <w:t>ZINACEF</w:t>
            </w:r>
          </w:p>
        </w:tc>
      </w:tr>
    </w:tbl>
    <w:p>
      <w:pPr>
        <w:spacing w:line="14" w:lineRule="auto"/>
        <w:rPr>
          <w:rFonts w:ascii="Arial"/>
          <w:sz w:val="2"/>
        </w:rPr>
      </w:pPr>
      <w:r/>
    </w:p>
    <w:p>
      <w:pPr>
        <w:sectPr>
          <w:type w:val="continuous"/>
          <w:pgSz w:w="11900" w:h="16840"/>
          <w:pgMar w:top="1431" w:right="802" w:bottom="457" w:left="984" w:header="0" w:footer="249" w:gutter="0"/>
          <w:cols w:equalWidth="0" w:num="2">
            <w:col w:w="3475" w:space="100"/>
            <w:col w:w="6538" w:space="0"/>
          </w:cols>
        </w:sectPr>
        <w:rPr/>
      </w:pPr>
    </w:p>
    <w:p>
      <w:pPr>
        <w:spacing w:before="40" w:line="222" w:lineRule="auto"/>
        <w:rPr>
          <w:rFonts w:ascii="SimHei" w:hAnsi="SimHei" w:eastAsia="SimHei" w:cs="SimHei"/>
          <w:sz w:val="20"/>
          <w:szCs w:val="20"/>
        </w:rPr>
      </w:pPr>
      <w:r>
        <w:rPr>
          <w:rFonts w:ascii="SimHei" w:hAnsi="SimHei" w:eastAsia="SimHei" w:cs="SimHei"/>
          <w:sz w:val="20"/>
          <w:szCs w:val="20"/>
          <w:color w:val="3AA0EE"/>
          <w:spacing w:val="-5"/>
        </w:rPr>
        <w:t>450</w:t>
      </w:r>
      <w:r>
        <w:rPr>
          <w:rFonts w:ascii="SimHei" w:hAnsi="SimHei" w:eastAsia="SimHei" w:cs="SimHei"/>
          <w:sz w:val="20"/>
          <w:szCs w:val="20"/>
          <w:color w:val="3AA0EE"/>
        </w:rPr>
        <w:t xml:space="preserve">        </w:t>
      </w:r>
      <w:r>
        <w:rPr>
          <w:rFonts w:ascii="SimHei" w:hAnsi="SimHei" w:eastAsia="SimHei" w:cs="SimHei"/>
          <w:sz w:val="20"/>
          <w:szCs w:val="20"/>
          <w:color w:val="3AA0EE"/>
          <w:spacing w:val="-5"/>
        </w:rPr>
        <w:t>附</w:t>
      </w:r>
      <w:r>
        <w:rPr>
          <w:rFonts w:ascii="SimHei" w:hAnsi="SimHei" w:eastAsia="SimHei" w:cs="SimHei"/>
          <w:sz w:val="20"/>
          <w:szCs w:val="20"/>
          <w:color w:val="3AA0EE"/>
          <w:spacing w:val="24"/>
        </w:rPr>
        <w:t xml:space="preserve">   </w:t>
      </w:r>
      <w:r>
        <w:rPr>
          <w:rFonts w:ascii="SimHei" w:hAnsi="SimHei" w:eastAsia="SimHei" w:cs="SimHei"/>
          <w:sz w:val="20"/>
          <w:szCs w:val="20"/>
          <w:color w:val="3AA0EE"/>
          <w:spacing w:val="-5"/>
        </w:rPr>
        <w:t>录</w:t>
      </w:r>
    </w:p>
    <w:p>
      <w:pPr>
        <w:spacing w:line="253" w:lineRule="auto"/>
        <w:rPr>
          <w:rFonts w:ascii="Arial"/>
          <w:sz w:val="21"/>
        </w:rPr>
      </w:pPr>
      <w:r/>
    </w:p>
    <w:p>
      <w:pPr>
        <w:ind w:right="394"/>
        <w:spacing w:before="78" w:line="220" w:lineRule="auto"/>
        <w:jc w:val="right"/>
        <w:rPr>
          <w:rFonts w:ascii="SimSun" w:hAnsi="SimSun" w:eastAsia="SimSun" w:cs="SimSun"/>
          <w:sz w:val="24"/>
          <w:szCs w:val="24"/>
        </w:rPr>
      </w:pPr>
      <w:r>
        <w:rPr>
          <w:rFonts w:ascii="SimSun" w:hAnsi="SimSun" w:eastAsia="SimSun" w:cs="SimSun"/>
          <w:sz w:val="24"/>
          <w:szCs w:val="24"/>
          <w:spacing w:val="-10"/>
        </w:rPr>
        <w:t>续表</w:t>
      </w:r>
    </w:p>
    <w:p>
      <w:pPr>
        <w:spacing w:line="78" w:lineRule="exact"/>
        <w:rPr/>
      </w:pPr>
      <w:r/>
    </w:p>
    <w:tbl>
      <w:tblPr>
        <w:tblStyle w:val="2"/>
        <w:tblW w:w="9709" w:type="dxa"/>
        <w:tblInd w:w="51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3226"/>
        <w:gridCol w:w="2819"/>
        <w:gridCol w:w="3664"/>
      </w:tblGrid>
      <w:tr>
        <w:trPr>
          <w:trHeight w:val="420" w:hRule="atLeast"/>
        </w:trPr>
        <w:tc>
          <w:tcPr>
            <w:shd w:val="clear" w:fill="97D1F7"/>
            <w:tcW w:w="3226" w:type="dxa"/>
            <w:vAlign w:val="top"/>
            <w:tcBorders>
              <w:left w:val="single" w:color="000000" w:sz="4" w:space="0"/>
              <w:bottom w:val="single" w:color="000000" w:sz="4" w:space="0"/>
              <w:top w:val="single" w:color="000000" w:sz="4" w:space="0"/>
            </w:tcBorders>
          </w:tcPr>
          <w:p>
            <w:pPr>
              <w:ind w:left="2008"/>
              <w:spacing w:before="81" w:line="220" w:lineRule="auto"/>
              <w:rPr>
                <w:rFonts w:ascii="SimSun" w:hAnsi="SimSun" w:eastAsia="SimSun" w:cs="SimSun"/>
                <w:sz w:val="21"/>
                <w:szCs w:val="21"/>
              </w:rPr>
            </w:pPr>
            <w:r>
              <w:rPr>
                <w:rFonts w:ascii="SimSun" w:hAnsi="SimSun" w:eastAsia="SimSun" w:cs="SimSun"/>
                <w:sz w:val="21"/>
                <w:szCs w:val="21"/>
                <w:b/>
                <w:bCs/>
                <w:spacing w:val="-5"/>
              </w:rPr>
              <w:t>药物名称</w:t>
            </w:r>
          </w:p>
        </w:tc>
        <w:tc>
          <w:tcPr>
            <w:shd w:val="clear" w:fill="97D1F7"/>
            <w:tcW w:w="2819" w:type="dxa"/>
            <w:vAlign w:val="top"/>
            <w:tcBorders>
              <w:bottom w:val="single" w:color="000000" w:sz="4" w:space="0"/>
              <w:top w:val="single" w:color="000000" w:sz="4" w:space="0"/>
            </w:tcBorders>
          </w:tcPr>
          <w:p>
            <w:pPr>
              <w:ind w:left="1116"/>
              <w:spacing w:before="81" w:line="220" w:lineRule="auto"/>
              <w:rPr>
                <w:rFonts w:ascii="SimSun" w:hAnsi="SimSun" w:eastAsia="SimSun" w:cs="SimSun"/>
                <w:sz w:val="21"/>
                <w:szCs w:val="21"/>
              </w:rPr>
            </w:pPr>
            <w:r>
              <w:rPr>
                <w:rFonts w:ascii="SimSun" w:hAnsi="SimSun" w:eastAsia="SimSun" w:cs="SimSun"/>
                <w:sz w:val="21"/>
                <w:szCs w:val="21"/>
                <w:b/>
                <w:bCs/>
                <w:spacing w:val="-4"/>
              </w:rPr>
              <w:t>英文名称</w:t>
            </w:r>
          </w:p>
        </w:tc>
        <w:tc>
          <w:tcPr>
            <w:shd w:val="clear" w:fill="97D1F7"/>
            <w:tcW w:w="3664" w:type="dxa"/>
            <w:vAlign w:val="top"/>
            <w:tcBorders>
              <w:bottom w:val="single" w:color="000000" w:sz="4" w:space="0"/>
              <w:right w:val="single" w:color="000000" w:sz="4" w:space="0"/>
              <w:top w:val="single" w:color="000000" w:sz="4" w:space="0"/>
            </w:tcBorders>
          </w:tcPr>
          <w:p>
            <w:pPr>
              <w:ind w:left="1287"/>
              <w:spacing w:before="51" w:line="220" w:lineRule="auto"/>
              <w:rPr>
                <w:rFonts w:ascii="SimSun" w:hAnsi="SimSun" w:eastAsia="SimSun" w:cs="SimSun"/>
                <w:sz w:val="21"/>
                <w:szCs w:val="21"/>
              </w:rPr>
            </w:pPr>
            <w:r>
              <w:rPr>
                <w:rFonts w:ascii="SimSun" w:hAnsi="SimSun" w:eastAsia="SimSun" w:cs="SimSun"/>
                <w:sz w:val="21"/>
                <w:szCs w:val="21"/>
                <w:b/>
                <w:bCs/>
                <w:spacing w:val="-5"/>
              </w:rPr>
              <w:t>原药物名称</w:t>
            </w:r>
          </w:p>
        </w:tc>
      </w:tr>
      <w:tr>
        <w:trPr>
          <w:trHeight w:val="325" w:hRule="atLeast"/>
        </w:trPr>
        <w:tc>
          <w:tcPr>
            <w:tcW w:w="3226" w:type="dxa"/>
            <w:vAlign w:val="top"/>
            <w:tcBorders>
              <w:top w:val="single" w:color="000000" w:sz="4" w:space="0"/>
            </w:tcBorders>
          </w:tcPr>
          <w:p>
            <w:pPr>
              <w:ind w:left="1480"/>
              <w:spacing w:before="43" w:line="219" w:lineRule="auto"/>
              <w:rPr>
                <w:rFonts w:ascii="SimSun" w:hAnsi="SimSun" w:eastAsia="SimSun" w:cs="SimSun"/>
                <w:sz w:val="20"/>
                <w:szCs w:val="20"/>
              </w:rPr>
            </w:pPr>
            <w:r>
              <w:rPr>
                <w:rFonts w:ascii="SimSun" w:hAnsi="SimSun" w:eastAsia="SimSun" w:cs="SimSun"/>
                <w:sz w:val="20"/>
                <w:szCs w:val="20"/>
                <w:spacing w:val="2"/>
              </w:rPr>
              <w:t>头孢呋辛酯</w:t>
            </w:r>
          </w:p>
        </w:tc>
        <w:tc>
          <w:tcPr>
            <w:tcW w:w="2819" w:type="dxa"/>
            <w:vAlign w:val="top"/>
            <w:tcBorders>
              <w:top w:val="single" w:color="000000" w:sz="4" w:space="0"/>
            </w:tcBorders>
          </w:tcPr>
          <w:p>
            <w:pPr>
              <w:ind w:left="363"/>
              <w:spacing w:before="62"/>
              <w:rPr>
                <w:rFonts w:ascii="SimSun" w:hAnsi="SimSun" w:eastAsia="SimSun" w:cs="SimSun"/>
                <w:sz w:val="20"/>
                <w:szCs w:val="20"/>
              </w:rPr>
            </w:pPr>
            <w:r>
              <w:rPr>
                <w:rFonts w:ascii="SimSun" w:hAnsi="SimSun" w:eastAsia="SimSun" w:cs="SimSun"/>
                <w:sz w:val="20"/>
                <w:szCs w:val="20"/>
                <w:spacing w:val="-1"/>
              </w:rPr>
              <w:t>Cefuroxime</w:t>
            </w:r>
            <w:r>
              <w:rPr>
                <w:rFonts w:ascii="SimSun" w:hAnsi="SimSun" w:eastAsia="SimSun" w:cs="SimSun"/>
                <w:sz w:val="20"/>
                <w:szCs w:val="20"/>
                <w:spacing w:val="34"/>
              </w:rPr>
              <w:t xml:space="preserve"> </w:t>
            </w:r>
            <w:r>
              <w:rPr>
                <w:rFonts w:ascii="SimSun" w:hAnsi="SimSun" w:eastAsia="SimSun" w:cs="SimSun"/>
                <w:sz w:val="20"/>
                <w:szCs w:val="20"/>
                <w:spacing w:val="-1"/>
              </w:rPr>
              <w:t>Axetil</w:t>
            </w:r>
          </w:p>
        </w:tc>
        <w:tc>
          <w:tcPr>
            <w:tcW w:w="3664" w:type="dxa"/>
            <w:vAlign w:val="top"/>
            <w:tcBorders>
              <w:top w:val="single" w:color="000000" w:sz="4" w:space="0"/>
            </w:tcBorders>
          </w:tcPr>
          <w:p>
            <w:pPr>
              <w:ind w:left="94"/>
              <w:spacing w:before="51" w:line="219" w:lineRule="auto"/>
              <w:rPr>
                <w:rFonts w:ascii="SimSun" w:hAnsi="SimSun" w:eastAsia="SimSun" w:cs="SimSun"/>
                <w:sz w:val="20"/>
                <w:szCs w:val="20"/>
              </w:rPr>
            </w:pPr>
            <w:r>
              <w:rPr>
                <w:rFonts w:ascii="SimSun" w:hAnsi="SimSun" w:eastAsia="SimSun" w:cs="SimSun"/>
                <w:sz w:val="20"/>
                <w:szCs w:val="20"/>
                <w:spacing w:val="-1"/>
              </w:rPr>
              <w:t>新菌灵，西力欣，伏乐新，Zinacef</w:t>
            </w:r>
          </w:p>
        </w:tc>
      </w:tr>
      <w:tr>
        <w:trPr>
          <w:trHeight w:val="688" w:hRule="atLeast"/>
        </w:trPr>
        <w:tc>
          <w:tcPr>
            <w:tcW w:w="3226" w:type="dxa"/>
            <w:vAlign w:val="top"/>
          </w:tcPr>
          <w:p>
            <w:pPr>
              <w:ind w:left="1470"/>
              <w:spacing w:before="68" w:line="219" w:lineRule="auto"/>
              <w:rPr>
                <w:rFonts w:ascii="SimSun" w:hAnsi="SimSun" w:eastAsia="SimSun" w:cs="SimSun"/>
                <w:sz w:val="20"/>
                <w:szCs w:val="20"/>
              </w:rPr>
            </w:pPr>
            <w:r>
              <w:rPr>
                <w:rFonts w:ascii="SimSun" w:hAnsi="SimSun" w:eastAsia="SimSun" w:cs="SimSun"/>
                <w:sz w:val="20"/>
                <w:szCs w:val="20"/>
                <w:spacing w:val="-3"/>
              </w:rPr>
              <w:t>头孢氨苄</w:t>
            </w:r>
          </w:p>
        </w:tc>
        <w:tc>
          <w:tcPr>
            <w:tcW w:w="2819" w:type="dxa"/>
            <w:vAlign w:val="top"/>
          </w:tcPr>
          <w:p>
            <w:pPr>
              <w:ind w:left="363"/>
              <w:spacing w:before="62" w:line="214" w:lineRule="auto"/>
              <w:rPr>
                <w:rFonts w:ascii="SimSun" w:hAnsi="SimSun" w:eastAsia="SimSun" w:cs="SimSun"/>
                <w:sz w:val="20"/>
                <w:szCs w:val="20"/>
              </w:rPr>
            </w:pPr>
            <w:r>
              <w:rPr>
                <w:rFonts w:ascii="SimSun" w:hAnsi="SimSun" w:eastAsia="SimSun" w:cs="SimSun"/>
                <w:sz w:val="20"/>
                <w:szCs w:val="20"/>
                <w:spacing w:val="-1"/>
              </w:rPr>
              <w:t>Cephalexin</w:t>
            </w:r>
          </w:p>
        </w:tc>
        <w:tc>
          <w:tcPr>
            <w:tcW w:w="3664" w:type="dxa"/>
            <w:vAlign w:val="top"/>
          </w:tcPr>
          <w:p>
            <w:pPr>
              <w:ind w:left="84" w:right="168" w:firstLine="9"/>
              <w:spacing w:before="95" w:line="254" w:lineRule="auto"/>
              <w:rPr>
                <w:rFonts w:ascii="SimSun" w:hAnsi="SimSun" w:eastAsia="SimSun" w:cs="SimSun"/>
                <w:sz w:val="20"/>
                <w:szCs w:val="20"/>
              </w:rPr>
            </w:pPr>
            <w:r>
              <w:rPr>
                <w:rFonts w:ascii="SimSun" w:hAnsi="SimSun" w:eastAsia="SimSun" w:cs="SimSun"/>
                <w:sz w:val="20"/>
                <w:szCs w:val="20"/>
                <w:spacing w:val="6"/>
              </w:rPr>
              <w:t>苯甘孢霉素，先锋霉素</w:t>
            </w:r>
            <w:r>
              <w:rPr>
                <w:rFonts w:ascii="SimSun" w:hAnsi="SimSun" w:eastAsia="SimSun" w:cs="SimSun"/>
                <w:sz w:val="20"/>
                <w:szCs w:val="20"/>
              </w:rPr>
              <w:t>IV</w:t>
            </w:r>
            <w:r>
              <w:rPr>
                <w:rFonts w:ascii="SimSun" w:hAnsi="SimSun" w:eastAsia="SimSun" w:cs="SimSun"/>
                <w:sz w:val="20"/>
                <w:szCs w:val="20"/>
                <w:spacing w:val="6"/>
              </w:rPr>
              <w:t>,赐福力欣，</w:t>
            </w:r>
            <w:r>
              <w:rPr>
                <w:rFonts w:ascii="SimSun" w:hAnsi="SimSun" w:eastAsia="SimSun" w:cs="SimSun"/>
                <w:sz w:val="20"/>
                <w:szCs w:val="20"/>
                <w:spacing w:val="3"/>
              </w:rPr>
              <w:t xml:space="preserve"> </w:t>
            </w:r>
            <w:r>
              <w:rPr>
                <w:rFonts w:ascii="SimSun" w:hAnsi="SimSun" w:eastAsia="SimSun" w:cs="SimSun"/>
                <w:sz w:val="20"/>
                <w:szCs w:val="20"/>
                <w:spacing w:val="-2"/>
              </w:rPr>
              <w:t>福林</w:t>
            </w:r>
          </w:p>
        </w:tc>
      </w:tr>
      <w:tr>
        <w:trPr>
          <w:trHeight w:val="380" w:hRule="atLeast"/>
        </w:trPr>
        <w:tc>
          <w:tcPr>
            <w:tcW w:w="3226" w:type="dxa"/>
            <w:vAlign w:val="top"/>
          </w:tcPr>
          <w:p>
            <w:pPr>
              <w:ind w:left="1480"/>
              <w:spacing w:before="88" w:line="219" w:lineRule="auto"/>
              <w:rPr>
                <w:rFonts w:ascii="SimSun" w:hAnsi="SimSun" w:eastAsia="SimSun" w:cs="SimSun"/>
                <w:sz w:val="20"/>
                <w:szCs w:val="20"/>
              </w:rPr>
            </w:pPr>
            <w:r>
              <w:rPr>
                <w:rFonts w:ascii="SimSun" w:hAnsi="SimSun" w:eastAsia="SimSun" w:cs="SimSun"/>
                <w:sz w:val="20"/>
                <w:szCs w:val="20"/>
                <w:spacing w:val="2"/>
              </w:rPr>
              <w:t>头孢布烯</w:t>
            </w:r>
          </w:p>
        </w:tc>
        <w:tc>
          <w:tcPr>
            <w:tcW w:w="2819" w:type="dxa"/>
            <w:vAlign w:val="top"/>
          </w:tcPr>
          <w:p>
            <w:pPr>
              <w:ind w:left="334"/>
              <w:spacing w:before="79"/>
              <w:rPr>
                <w:rFonts w:ascii="SimSun" w:hAnsi="SimSun" w:eastAsia="SimSun" w:cs="SimSun"/>
                <w:sz w:val="20"/>
                <w:szCs w:val="20"/>
              </w:rPr>
            </w:pPr>
            <w:r>
              <w:rPr>
                <w:rFonts w:ascii="SimSun" w:hAnsi="SimSun" w:eastAsia="SimSun" w:cs="SimSun"/>
                <w:sz w:val="20"/>
                <w:szCs w:val="20"/>
                <w:spacing w:val="-1"/>
              </w:rPr>
              <w:t>Ceftibuten</w:t>
            </w:r>
          </w:p>
        </w:tc>
        <w:tc>
          <w:tcPr>
            <w:tcW w:w="3664" w:type="dxa"/>
            <w:vAlign w:val="top"/>
          </w:tcPr>
          <w:p>
            <w:pPr>
              <w:ind w:left="115"/>
              <w:spacing w:before="108" w:line="219" w:lineRule="auto"/>
              <w:rPr>
                <w:rFonts w:ascii="SimSun" w:hAnsi="SimSun" w:eastAsia="SimSun" w:cs="SimSun"/>
                <w:sz w:val="20"/>
                <w:szCs w:val="20"/>
              </w:rPr>
            </w:pPr>
            <w:r>
              <w:rPr>
                <w:rFonts w:ascii="SimSun" w:hAnsi="SimSun" w:eastAsia="SimSun" w:cs="SimSun"/>
                <w:sz w:val="20"/>
                <w:szCs w:val="20"/>
                <w:spacing w:val="-1"/>
              </w:rPr>
              <w:t>头孢布坦，先力腾，SEFTEM</w:t>
            </w:r>
          </w:p>
        </w:tc>
      </w:tr>
      <w:tr>
        <w:trPr>
          <w:trHeight w:val="375" w:hRule="atLeast"/>
        </w:trPr>
        <w:tc>
          <w:tcPr>
            <w:tcW w:w="3226" w:type="dxa"/>
            <w:vAlign w:val="top"/>
          </w:tcPr>
          <w:p>
            <w:pPr>
              <w:ind w:left="1480"/>
              <w:spacing w:before="80" w:line="219" w:lineRule="auto"/>
              <w:rPr>
                <w:rFonts w:ascii="SimSun" w:hAnsi="SimSun" w:eastAsia="SimSun" w:cs="SimSun"/>
                <w:sz w:val="20"/>
                <w:szCs w:val="20"/>
              </w:rPr>
            </w:pPr>
            <w:r>
              <w:rPr>
                <w:rFonts w:ascii="SimSun" w:hAnsi="SimSun" w:eastAsia="SimSun" w:cs="SimSun"/>
                <w:sz w:val="20"/>
                <w:szCs w:val="20"/>
                <w:spacing w:val="2"/>
              </w:rPr>
              <w:t>头孢地秦</w:t>
            </w:r>
          </w:p>
        </w:tc>
        <w:tc>
          <w:tcPr>
            <w:tcW w:w="2819" w:type="dxa"/>
            <w:vAlign w:val="top"/>
          </w:tcPr>
          <w:p>
            <w:pPr>
              <w:ind w:left="353"/>
              <w:spacing w:before="69"/>
              <w:rPr>
                <w:rFonts w:ascii="SimSun" w:hAnsi="SimSun" w:eastAsia="SimSun" w:cs="SimSun"/>
                <w:sz w:val="20"/>
                <w:szCs w:val="20"/>
              </w:rPr>
            </w:pPr>
            <w:r>
              <w:rPr>
                <w:rFonts w:ascii="SimSun" w:hAnsi="SimSun" w:eastAsia="SimSun" w:cs="SimSun"/>
                <w:sz w:val="20"/>
                <w:szCs w:val="20"/>
                <w:spacing w:val="-1"/>
              </w:rPr>
              <w:t>Cefodizime</w:t>
            </w:r>
          </w:p>
        </w:tc>
        <w:tc>
          <w:tcPr>
            <w:tcW w:w="3664" w:type="dxa"/>
            <w:vAlign w:val="top"/>
          </w:tcPr>
          <w:p>
            <w:pPr>
              <w:ind w:left="115"/>
              <w:spacing w:before="100" w:line="219" w:lineRule="auto"/>
              <w:rPr>
                <w:rFonts w:ascii="SimSun" w:hAnsi="SimSun" w:eastAsia="SimSun" w:cs="SimSun"/>
                <w:sz w:val="20"/>
                <w:szCs w:val="20"/>
              </w:rPr>
            </w:pPr>
            <w:r>
              <w:rPr>
                <w:rFonts w:ascii="SimSun" w:hAnsi="SimSun" w:eastAsia="SimSun" w:cs="SimSun"/>
                <w:sz w:val="20"/>
                <w:szCs w:val="20"/>
                <w:spacing w:val="-1"/>
              </w:rPr>
              <w:t>头孢地秦钠，莫敌，Modivid</w:t>
            </w:r>
          </w:p>
        </w:tc>
      </w:tr>
      <w:tr>
        <w:trPr>
          <w:trHeight w:val="370" w:hRule="atLeast"/>
        </w:trPr>
        <w:tc>
          <w:tcPr>
            <w:tcW w:w="3226" w:type="dxa"/>
            <w:vAlign w:val="top"/>
          </w:tcPr>
          <w:p>
            <w:pPr>
              <w:ind w:left="1499"/>
              <w:spacing w:before="75" w:line="219" w:lineRule="auto"/>
              <w:rPr>
                <w:rFonts w:ascii="SimSun" w:hAnsi="SimSun" w:eastAsia="SimSun" w:cs="SimSun"/>
                <w:sz w:val="20"/>
                <w:szCs w:val="20"/>
              </w:rPr>
            </w:pPr>
            <w:r>
              <w:rPr>
                <w:rFonts w:ascii="SimSun" w:hAnsi="SimSun" w:eastAsia="SimSun" w:cs="SimSun"/>
                <w:sz w:val="20"/>
                <w:szCs w:val="20"/>
                <w:spacing w:val="-3"/>
              </w:rPr>
              <w:t>头孢替坦</w:t>
            </w:r>
          </w:p>
        </w:tc>
        <w:tc>
          <w:tcPr>
            <w:tcW w:w="2819" w:type="dxa"/>
            <w:vAlign w:val="top"/>
          </w:tcPr>
          <w:p>
            <w:pPr>
              <w:ind w:left="334"/>
              <w:spacing w:before="106" w:line="183" w:lineRule="auto"/>
              <w:rPr>
                <w:rFonts w:ascii="SimSun" w:hAnsi="SimSun" w:eastAsia="SimSun" w:cs="SimSun"/>
                <w:sz w:val="20"/>
                <w:szCs w:val="20"/>
              </w:rPr>
            </w:pPr>
            <w:r>
              <w:rPr>
                <w:rFonts w:ascii="SimSun" w:hAnsi="SimSun" w:eastAsia="SimSun" w:cs="SimSun"/>
                <w:sz w:val="20"/>
                <w:szCs w:val="20"/>
                <w:spacing w:val="-1"/>
              </w:rPr>
              <w:t>Cefotetan</w:t>
            </w:r>
          </w:p>
        </w:tc>
        <w:tc>
          <w:tcPr>
            <w:tcW w:w="3664" w:type="dxa"/>
            <w:vAlign w:val="top"/>
          </w:tcPr>
          <w:p>
            <w:pPr>
              <w:ind w:left="115"/>
              <w:spacing w:before="93" w:line="219" w:lineRule="auto"/>
              <w:rPr>
                <w:rFonts w:ascii="SimSun" w:hAnsi="SimSun" w:eastAsia="SimSun" w:cs="SimSun"/>
                <w:sz w:val="20"/>
                <w:szCs w:val="20"/>
              </w:rPr>
            </w:pPr>
            <w:r>
              <w:rPr>
                <w:rFonts w:ascii="SimSun" w:hAnsi="SimSun" w:eastAsia="SimSun" w:cs="SimSun"/>
                <w:sz w:val="20"/>
                <w:szCs w:val="20"/>
              </w:rPr>
              <w:t>头孢替坦二钠，双硫唑甲氧头孢菌素</w:t>
            </w:r>
          </w:p>
        </w:tc>
      </w:tr>
      <w:tr>
        <w:trPr>
          <w:trHeight w:val="675" w:hRule="atLeast"/>
        </w:trPr>
        <w:tc>
          <w:tcPr>
            <w:tcW w:w="3226" w:type="dxa"/>
            <w:vAlign w:val="top"/>
          </w:tcPr>
          <w:p>
            <w:pPr>
              <w:ind w:left="1470"/>
              <w:spacing w:before="75" w:line="219" w:lineRule="auto"/>
              <w:rPr>
                <w:rFonts w:ascii="SimSun" w:hAnsi="SimSun" w:eastAsia="SimSun" w:cs="SimSun"/>
                <w:sz w:val="20"/>
                <w:szCs w:val="20"/>
              </w:rPr>
            </w:pPr>
            <w:r>
              <w:rPr>
                <w:rFonts w:ascii="SimSun" w:hAnsi="SimSun" w:eastAsia="SimSun" w:cs="SimSun"/>
                <w:sz w:val="20"/>
                <w:szCs w:val="20"/>
                <w:spacing w:val="3"/>
              </w:rPr>
              <w:t>头孢尼西</w:t>
            </w:r>
          </w:p>
        </w:tc>
        <w:tc>
          <w:tcPr>
            <w:tcW w:w="2819" w:type="dxa"/>
            <w:vAlign w:val="top"/>
          </w:tcPr>
          <w:p>
            <w:pPr>
              <w:ind w:left="373"/>
              <w:spacing w:before="94"/>
              <w:rPr>
                <w:rFonts w:ascii="SimSun" w:hAnsi="SimSun" w:eastAsia="SimSun" w:cs="SimSun"/>
                <w:sz w:val="20"/>
                <w:szCs w:val="20"/>
              </w:rPr>
            </w:pPr>
            <w:r>
              <w:rPr>
                <w:rFonts w:ascii="SimSun" w:hAnsi="SimSun" w:eastAsia="SimSun" w:cs="SimSun"/>
                <w:sz w:val="20"/>
                <w:szCs w:val="20"/>
                <w:spacing w:val="-1"/>
              </w:rPr>
              <w:t>Cefonicid</w:t>
            </w:r>
          </w:p>
        </w:tc>
        <w:tc>
          <w:tcPr>
            <w:tcW w:w="3664" w:type="dxa"/>
            <w:vAlign w:val="top"/>
          </w:tcPr>
          <w:p>
            <w:pPr>
              <w:ind w:left="94" w:right="49" w:firstLine="20"/>
              <w:spacing w:before="85" w:line="257" w:lineRule="auto"/>
              <w:rPr>
                <w:rFonts w:ascii="SimSun" w:hAnsi="SimSun" w:eastAsia="SimSun" w:cs="SimSun"/>
                <w:sz w:val="20"/>
                <w:szCs w:val="20"/>
              </w:rPr>
            </w:pPr>
            <w:r>
              <w:rPr>
                <w:rFonts w:ascii="SimSun" w:hAnsi="SimSun" w:eastAsia="SimSun" w:cs="SimSun"/>
                <w:sz w:val="20"/>
                <w:szCs w:val="20"/>
                <w:spacing w:val="5"/>
              </w:rPr>
              <w:t>头孢羟苄磺唑钠，羟苄磺唑头孢菌素，</w:t>
            </w:r>
            <w:r>
              <w:rPr>
                <w:rFonts w:ascii="SimSun" w:hAnsi="SimSun" w:eastAsia="SimSun" w:cs="SimSun"/>
                <w:sz w:val="20"/>
                <w:szCs w:val="20"/>
                <w:spacing w:val="13"/>
              </w:rPr>
              <w:t xml:space="preserve"> </w:t>
            </w:r>
            <w:r>
              <w:rPr>
                <w:rFonts w:ascii="SimSun" w:hAnsi="SimSun" w:eastAsia="SimSun" w:cs="SimSun"/>
                <w:sz w:val="20"/>
                <w:szCs w:val="20"/>
                <w:spacing w:val="-1"/>
              </w:rPr>
              <w:t>爱博西，优可新，Monocid</w:t>
            </w:r>
          </w:p>
        </w:tc>
      </w:tr>
      <w:tr>
        <w:trPr>
          <w:trHeight w:val="695" w:hRule="atLeast"/>
        </w:trPr>
        <w:tc>
          <w:tcPr>
            <w:tcW w:w="3226" w:type="dxa"/>
            <w:vAlign w:val="top"/>
          </w:tcPr>
          <w:p>
            <w:pPr>
              <w:ind w:left="1499"/>
              <w:spacing w:before="110" w:line="219" w:lineRule="auto"/>
              <w:rPr>
                <w:rFonts w:ascii="SimSun" w:hAnsi="SimSun" w:eastAsia="SimSun" w:cs="SimSun"/>
                <w:sz w:val="20"/>
                <w:szCs w:val="20"/>
              </w:rPr>
            </w:pPr>
            <w:r>
              <w:rPr>
                <w:rFonts w:ascii="SimSun" w:hAnsi="SimSun" w:eastAsia="SimSun" w:cs="SimSun"/>
                <w:sz w:val="20"/>
                <w:szCs w:val="20"/>
                <w:spacing w:val="2"/>
              </w:rPr>
              <w:t>头孢克洛</w:t>
            </w:r>
          </w:p>
        </w:tc>
        <w:tc>
          <w:tcPr>
            <w:tcW w:w="2819" w:type="dxa"/>
            <w:vAlign w:val="top"/>
          </w:tcPr>
          <w:p>
            <w:pPr>
              <w:ind w:left="353"/>
              <w:spacing w:before="69"/>
              <w:rPr>
                <w:rFonts w:ascii="SimSun" w:hAnsi="SimSun" w:eastAsia="SimSun" w:cs="SimSun"/>
                <w:sz w:val="20"/>
                <w:szCs w:val="20"/>
              </w:rPr>
            </w:pPr>
            <w:r>
              <w:rPr>
                <w:rFonts w:ascii="SimSun" w:hAnsi="SimSun" w:eastAsia="SimSun" w:cs="SimSun"/>
                <w:sz w:val="20"/>
                <w:szCs w:val="20"/>
                <w:spacing w:val="-1"/>
              </w:rPr>
              <w:t>Cefaclor</w:t>
            </w:r>
          </w:p>
        </w:tc>
        <w:tc>
          <w:tcPr>
            <w:tcW w:w="3664" w:type="dxa"/>
            <w:vAlign w:val="top"/>
          </w:tcPr>
          <w:p>
            <w:pPr>
              <w:ind w:left="84"/>
              <w:spacing w:before="90" w:line="381" w:lineRule="exact"/>
              <w:rPr>
                <w:rFonts w:ascii="SimSun" w:hAnsi="SimSun" w:eastAsia="SimSun" w:cs="SimSun"/>
                <w:sz w:val="20"/>
                <w:szCs w:val="20"/>
              </w:rPr>
            </w:pPr>
            <w:r>
              <w:rPr>
                <w:rFonts w:ascii="SimSun" w:hAnsi="SimSun" w:eastAsia="SimSun" w:cs="SimSun"/>
                <w:sz w:val="20"/>
                <w:szCs w:val="20"/>
                <w:spacing w:val="5"/>
                <w:position w:val="13"/>
              </w:rPr>
              <w:t>头孢氯氨苄，新达罗，申洛，希刻劳，</w:t>
            </w:r>
          </w:p>
          <w:p>
            <w:pPr>
              <w:ind w:left="84"/>
              <w:spacing w:line="183" w:lineRule="auto"/>
              <w:rPr>
                <w:rFonts w:ascii="SimSun" w:hAnsi="SimSun" w:eastAsia="SimSun" w:cs="SimSun"/>
                <w:sz w:val="20"/>
                <w:szCs w:val="20"/>
              </w:rPr>
            </w:pPr>
            <w:r>
              <w:rPr>
                <w:rFonts w:ascii="SimSun" w:hAnsi="SimSun" w:eastAsia="SimSun" w:cs="SimSun"/>
                <w:sz w:val="20"/>
                <w:szCs w:val="20"/>
                <w:spacing w:val="-1"/>
              </w:rPr>
              <w:t>CECLOR</w:t>
            </w:r>
          </w:p>
        </w:tc>
      </w:tr>
      <w:tr>
        <w:trPr>
          <w:trHeight w:val="690" w:hRule="atLeast"/>
        </w:trPr>
        <w:tc>
          <w:tcPr>
            <w:tcW w:w="3226" w:type="dxa"/>
            <w:vAlign w:val="top"/>
          </w:tcPr>
          <w:p>
            <w:pPr>
              <w:ind w:left="1480"/>
              <w:spacing w:before="85" w:line="219" w:lineRule="auto"/>
              <w:rPr>
                <w:rFonts w:ascii="SimSun" w:hAnsi="SimSun" w:eastAsia="SimSun" w:cs="SimSun"/>
                <w:sz w:val="20"/>
                <w:szCs w:val="20"/>
              </w:rPr>
            </w:pPr>
            <w:r>
              <w:rPr>
                <w:rFonts w:ascii="SimSun" w:hAnsi="SimSun" w:eastAsia="SimSun" w:cs="SimSun"/>
                <w:sz w:val="20"/>
                <w:szCs w:val="20"/>
                <w:spacing w:val="2"/>
              </w:rPr>
              <w:t>头孢替安</w:t>
            </w:r>
          </w:p>
        </w:tc>
        <w:tc>
          <w:tcPr>
            <w:tcW w:w="2819" w:type="dxa"/>
            <w:vAlign w:val="top"/>
          </w:tcPr>
          <w:p>
            <w:pPr>
              <w:ind w:left="353"/>
              <w:spacing w:before="146" w:line="183" w:lineRule="auto"/>
              <w:rPr>
                <w:rFonts w:ascii="SimSun" w:hAnsi="SimSun" w:eastAsia="SimSun" w:cs="SimSun"/>
                <w:sz w:val="20"/>
                <w:szCs w:val="20"/>
              </w:rPr>
            </w:pPr>
            <w:r>
              <w:rPr>
                <w:rFonts w:ascii="SimSun" w:hAnsi="SimSun" w:eastAsia="SimSun" w:cs="SimSun"/>
                <w:sz w:val="20"/>
                <w:szCs w:val="20"/>
                <w:spacing w:val="-1"/>
              </w:rPr>
              <w:t>Cefotiam</w:t>
            </w:r>
          </w:p>
        </w:tc>
        <w:tc>
          <w:tcPr>
            <w:tcW w:w="3664" w:type="dxa"/>
            <w:vAlign w:val="top"/>
          </w:tcPr>
          <w:p>
            <w:pPr>
              <w:ind w:left="84" w:right="380" w:firstLine="9"/>
              <w:spacing w:before="104" w:line="253" w:lineRule="auto"/>
              <w:rPr>
                <w:rFonts w:ascii="SimSun" w:hAnsi="SimSun" w:eastAsia="SimSun" w:cs="SimSun"/>
                <w:sz w:val="20"/>
                <w:szCs w:val="20"/>
              </w:rPr>
            </w:pPr>
            <w:r>
              <w:rPr>
                <w:rFonts w:ascii="SimSun" w:hAnsi="SimSun" w:eastAsia="SimSun" w:cs="SimSun"/>
                <w:sz w:val="20"/>
                <w:szCs w:val="20"/>
                <w:spacing w:val="-1"/>
              </w:rPr>
              <w:t>头孢噻四唑，头孢噻乙胺唑，泛司博</w:t>
            </w:r>
            <w:r>
              <w:rPr>
                <w:rFonts w:ascii="SimSun" w:hAnsi="SimSun" w:eastAsia="SimSun" w:cs="SimSun"/>
                <w:sz w:val="20"/>
                <w:szCs w:val="20"/>
                <w:spacing w:val="3"/>
              </w:rPr>
              <w:t xml:space="preserve"> </w:t>
            </w:r>
            <w:r>
              <w:rPr>
                <w:rFonts w:ascii="SimSun" w:hAnsi="SimSun" w:eastAsia="SimSun" w:cs="SimSun"/>
                <w:sz w:val="20"/>
                <w:szCs w:val="20"/>
                <w:spacing w:val="-2"/>
              </w:rPr>
              <w:t>林，佩罗欣</w:t>
            </w:r>
          </w:p>
        </w:tc>
      </w:tr>
      <w:tr>
        <w:trPr>
          <w:trHeight w:val="710" w:hRule="atLeast"/>
        </w:trPr>
        <w:tc>
          <w:tcPr>
            <w:tcW w:w="3226" w:type="dxa"/>
            <w:vAlign w:val="top"/>
          </w:tcPr>
          <w:p>
            <w:pPr>
              <w:ind w:left="1480"/>
              <w:spacing w:before="75" w:line="219" w:lineRule="auto"/>
              <w:rPr>
                <w:rFonts w:ascii="SimSun" w:hAnsi="SimSun" w:eastAsia="SimSun" w:cs="SimSun"/>
                <w:sz w:val="20"/>
                <w:szCs w:val="20"/>
              </w:rPr>
            </w:pPr>
            <w:r>
              <w:rPr>
                <w:rFonts w:ascii="SimSun" w:hAnsi="SimSun" w:eastAsia="SimSun" w:cs="SimSun"/>
                <w:sz w:val="20"/>
                <w:szCs w:val="20"/>
                <w:spacing w:val="2"/>
              </w:rPr>
              <w:t>头孢西丁钠</w:t>
            </w:r>
          </w:p>
        </w:tc>
        <w:tc>
          <w:tcPr>
            <w:tcW w:w="2819" w:type="dxa"/>
            <w:vAlign w:val="top"/>
          </w:tcPr>
          <w:p>
            <w:pPr>
              <w:ind w:left="373"/>
              <w:spacing w:before="104"/>
              <w:rPr>
                <w:rFonts w:ascii="SimSun" w:hAnsi="SimSun" w:eastAsia="SimSun" w:cs="SimSun"/>
                <w:sz w:val="20"/>
                <w:szCs w:val="20"/>
              </w:rPr>
            </w:pPr>
            <w:r>
              <w:rPr>
                <w:rFonts w:ascii="SimSun" w:hAnsi="SimSun" w:eastAsia="SimSun" w:cs="SimSun"/>
                <w:sz w:val="20"/>
                <w:szCs w:val="20"/>
                <w:spacing w:val="-1"/>
              </w:rPr>
              <w:t>Cefoxitin</w:t>
            </w:r>
            <w:r>
              <w:rPr>
                <w:rFonts w:ascii="SimSun" w:hAnsi="SimSun" w:eastAsia="SimSun" w:cs="SimSun"/>
                <w:sz w:val="20"/>
                <w:szCs w:val="20"/>
                <w:spacing w:val="9"/>
              </w:rPr>
              <w:t xml:space="preserve"> </w:t>
            </w:r>
            <w:r>
              <w:rPr>
                <w:rFonts w:ascii="SimSun" w:hAnsi="SimSun" w:eastAsia="SimSun" w:cs="SimSun"/>
                <w:sz w:val="20"/>
                <w:szCs w:val="20"/>
                <w:spacing w:val="-1"/>
              </w:rPr>
              <w:t>Sodium</w:t>
            </w:r>
          </w:p>
        </w:tc>
        <w:tc>
          <w:tcPr>
            <w:tcW w:w="3664" w:type="dxa"/>
            <w:vAlign w:val="top"/>
          </w:tcPr>
          <w:p>
            <w:pPr>
              <w:ind w:left="84" w:right="157" w:firstLine="9"/>
              <w:spacing w:before="94" w:line="262" w:lineRule="auto"/>
              <w:rPr>
                <w:rFonts w:ascii="SimSun" w:hAnsi="SimSun" w:eastAsia="SimSun" w:cs="SimSun"/>
                <w:sz w:val="20"/>
                <w:szCs w:val="20"/>
              </w:rPr>
            </w:pPr>
            <w:r>
              <w:rPr>
                <w:rFonts w:ascii="SimSun" w:hAnsi="SimSun" w:eastAsia="SimSun" w:cs="SimSun"/>
                <w:sz w:val="20"/>
                <w:szCs w:val="20"/>
              </w:rPr>
              <w:t>先锋美吩，美福仙，法克，噻吩甲氧头</w:t>
            </w:r>
            <w:r>
              <w:rPr>
                <w:rFonts w:ascii="SimSun" w:hAnsi="SimSun" w:eastAsia="SimSun" w:cs="SimSun"/>
                <w:sz w:val="20"/>
                <w:szCs w:val="20"/>
                <w:spacing w:val="10"/>
              </w:rPr>
              <w:t xml:space="preserve"> </w:t>
            </w:r>
            <w:r>
              <w:rPr>
                <w:rFonts w:ascii="SimSun" w:hAnsi="SimSun" w:eastAsia="SimSun" w:cs="SimSun"/>
                <w:sz w:val="20"/>
                <w:szCs w:val="20"/>
                <w:spacing w:val="-2"/>
              </w:rPr>
              <w:t>孢菌素</w:t>
            </w:r>
          </w:p>
        </w:tc>
      </w:tr>
      <w:tr>
        <w:trPr>
          <w:trHeight w:val="355" w:hRule="atLeast"/>
        </w:trPr>
        <w:tc>
          <w:tcPr>
            <w:tcW w:w="3226" w:type="dxa"/>
            <w:vAlign w:val="top"/>
          </w:tcPr>
          <w:p>
            <w:pPr>
              <w:ind w:left="1499"/>
              <w:spacing w:before="85" w:line="219" w:lineRule="auto"/>
              <w:rPr>
                <w:rFonts w:ascii="SimSun" w:hAnsi="SimSun" w:eastAsia="SimSun" w:cs="SimSun"/>
                <w:sz w:val="20"/>
                <w:szCs w:val="20"/>
              </w:rPr>
            </w:pPr>
            <w:r>
              <w:rPr>
                <w:rFonts w:ascii="SimSun" w:hAnsi="SimSun" w:eastAsia="SimSun" w:cs="SimSun"/>
                <w:sz w:val="20"/>
                <w:szCs w:val="20"/>
                <w:spacing w:val="4"/>
              </w:rPr>
              <w:t>头孢地尼</w:t>
            </w:r>
          </w:p>
        </w:tc>
        <w:tc>
          <w:tcPr>
            <w:tcW w:w="2819" w:type="dxa"/>
            <w:vAlign w:val="top"/>
          </w:tcPr>
          <w:p>
            <w:pPr>
              <w:ind w:left="363"/>
              <w:spacing w:before="84"/>
              <w:rPr>
                <w:rFonts w:ascii="SimSun" w:hAnsi="SimSun" w:eastAsia="SimSun" w:cs="SimSun"/>
                <w:sz w:val="20"/>
                <w:szCs w:val="20"/>
              </w:rPr>
            </w:pPr>
            <w:r>
              <w:rPr>
                <w:rFonts w:ascii="SimSun" w:hAnsi="SimSun" w:eastAsia="SimSun" w:cs="SimSun"/>
                <w:sz w:val="20"/>
                <w:szCs w:val="20"/>
                <w:spacing w:val="-1"/>
              </w:rPr>
              <w:t>Cefdinir</w:t>
            </w:r>
          </w:p>
        </w:tc>
        <w:tc>
          <w:tcPr>
            <w:tcW w:w="3664" w:type="dxa"/>
            <w:vAlign w:val="top"/>
          </w:tcPr>
          <w:p>
            <w:pPr>
              <w:ind w:left="94"/>
              <w:spacing w:before="85" w:line="220" w:lineRule="auto"/>
              <w:rPr>
                <w:rFonts w:ascii="SimSun" w:hAnsi="SimSun" w:eastAsia="SimSun" w:cs="SimSun"/>
                <w:sz w:val="20"/>
                <w:szCs w:val="20"/>
              </w:rPr>
            </w:pPr>
            <w:r>
              <w:rPr>
                <w:rFonts w:ascii="SimSun" w:hAnsi="SimSun" w:eastAsia="SimSun" w:cs="SimSun"/>
                <w:sz w:val="20"/>
                <w:szCs w:val="20"/>
                <w:spacing w:val="5"/>
              </w:rPr>
              <w:t>世扶尼</w:t>
            </w:r>
          </w:p>
        </w:tc>
      </w:tr>
      <w:tr>
        <w:trPr>
          <w:trHeight w:val="693" w:hRule="atLeast"/>
        </w:trPr>
        <w:tc>
          <w:tcPr>
            <w:tcW w:w="3226" w:type="dxa"/>
            <w:vAlign w:val="top"/>
          </w:tcPr>
          <w:p>
            <w:pPr>
              <w:ind w:left="1470"/>
              <w:spacing w:before="68" w:line="219" w:lineRule="auto"/>
              <w:rPr>
                <w:rFonts w:ascii="SimSun" w:hAnsi="SimSun" w:eastAsia="SimSun" w:cs="SimSun"/>
                <w:sz w:val="20"/>
                <w:szCs w:val="20"/>
              </w:rPr>
            </w:pPr>
            <w:r>
              <w:rPr>
                <w:rFonts w:ascii="SimSun" w:hAnsi="SimSun" w:eastAsia="SimSun" w:cs="SimSun"/>
                <w:sz w:val="20"/>
                <w:szCs w:val="20"/>
                <w:spacing w:val="2"/>
              </w:rPr>
              <w:t>拉氧头孢钠</w:t>
            </w:r>
          </w:p>
        </w:tc>
        <w:tc>
          <w:tcPr>
            <w:tcW w:w="2819" w:type="dxa"/>
            <w:vAlign w:val="top"/>
          </w:tcPr>
          <w:p>
            <w:pPr>
              <w:ind w:left="334"/>
              <w:spacing w:before="89"/>
              <w:rPr>
                <w:rFonts w:ascii="SimSun" w:hAnsi="SimSun" w:eastAsia="SimSun" w:cs="SimSun"/>
                <w:sz w:val="20"/>
                <w:szCs w:val="20"/>
              </w:rPr>
            </w:pPr>
            <w:r>
              <w:rPr>
                <w:rFonts w:ascii="SimSun" w:hAnsi="SimSun" w:eastAsia="SimSun" w:cs="SimSun"/>
                <w:sz w:val="20"/>
                <w:szCs w:val="20"/>
                <w:spacing w:val="-1"/>
              </w:rPr>
              <w:t>Latamoxef</w:t>
            </w:r>
            <w:r>
              <w:rPr>
                <w:rFonts w:ascii="SimSun" w:hAnsi="SimSun" w:eastAsia="SimSun" w:cs="SimSun"/>
                <w:sz w:val="20"/>
                <w:szCs w:val="20"/>
                <w:spacing w:val="9"/>
              </w:rPr>
              <w:t xml:space="preserve"> </w:t>
            </w:r>
            <w:r>
              <w:rPr>
                <w:rFonts w:ascii="SimSun" w:hAnsi="SimSun" w:eastAsia="SimSun" w:cs="SimSun"/>
                <w:sz w:val="20"/>
                <w:szCs w:val="20"/>
                <w:spacing w:val="-1"/>
              </w:rPr>
              <w:t>Sodium</w:t>
            </w:r>
          </w:p>
        </w:tc>
        <w:tc>
          <w:tcPr>
            <w:tcW w:w="3664" w:type="dxa"/>
            <w:vAlign w:val="top"/>
          </w:tcPr>
          <w:p>
            <w:pPr>
              <w:ind w:left="94" w:right="69"/>
              <w:spacing w:before="98" w:line="255" w:lineRule="auto"/>
              <w:rPr>
                <w:rFonts w:ascii="SimSun" w:hAnsi="SimSun" w:eastAsia="SimSun" w:cs="SimSun"/>
                <w:sz w:val="20"/>
                <w:szCs w:val="20"/>
              </w:rPr>
            </w:pPr>
            <w:r>
              <w:rPr>
                <w:rFonts w:ascii="SimSun" w:hAnsi="SimSun" w:eastAsia="SimSun" w:cs="SimSun"/>
                <w:sz w:val="20"/>
                <w:szCs w:val="20"/>
                <w:spacing w:val="5"/>
              </w:rPr>
              <w:t>拉他头孢，噻马灵，羟羧氧酰胺菌素，</w:t>
            </w:r>
            <w:r>
              <w:rPr>
                <w:rFonts w:ascii="SimSun" w:hAnsi="SimSun" w:eastAsia="SimSun" w:cs="SimSun"/>
                <w:sz w:val="20"/>
                <w:szCs w:val="20"/>
                <w:spacing w:val="13"/>
              </w:rPr>
              <w:t xml:space="preserve"> </w:t>
            </w:r>
            <w:r>
              <w:rPr>
                <w:rFonts w:ascii="SimSun" w:hAnsi="SimSun" w:eastAsia="SimSun" w:cs="SimSun"/>
                <w:sz w:val="20"/>
                <w:szCs w:val="20"/>
                <w:spacing w:val="-1"/>
              </w:rPr>
              <w:t>Moxalactam,SHIOMARIN</w:t>
            </w:r>
          </w:p>
        </w:tc>
      </w:tr>
      <w:tr>
        <w:trPr>
          <w:trHeight w:val="387" w:hRule="atLeast"/>
        </w:trPr>
        <w:tc>
          <w:tcPr>
            <w:tcW w:w="3226" w:type="dxa"/>
            <w:vAlign w:val="top"/>
          </w:tcPr>
          <w:p>
            <w:pPr>
              <w:ind w:left="1499"/>
              <w:spacing w:before="97" w:line="219" w:lineRule="auto"/>
              <w:rPr>
                <w:rFonts w:ascii="SimSun" w:hAnsi="SimSun" w:eastAsia="SimSun" w:cs="SimSun"/>
                <w:sz w:val="20"/>
                <w:szCs w:val="20"/>
              </w:rPr>
            </w:pPr>
            <w:r>
              <w:rPr>
                <w:rFonts w:ascii="SimSun" w:hAnsi="SimSun" w:eastAsia="SimSun" w:cs="SimSun"/>
                <w:sz w:val="20"/>
                <w:szCs w:val="20"/>
                <w:spacing w:val="2"/>
              </w:rPr>
              <w:t>头孢米诺钠</w:t>
            </w:r>
          </w:p>
        </w:tc>
        <w:tc>
          <w:tcPr>
            <w:tcW w:w="2819" w:type="dxa"/>
            <w:vAlign w:val="top"/>
          </w:tcPr>
          <w:p>
            <w:pPr>
              <w:ind w:left="373"/>
              <w:spacing w:before="116"/>
              <w:rPr>
                <w:rFonts w:ascii="SimSun" w:hAnsi="SimSun" w:eastAsia="SimSun" w:cs="SimSun"/>
                <w:sz w:val="20"/>
                <w:szCs w:val="20"/>
              </w:rPr>
            </w:pPr>
            <w:r>
              <w:rPr>
                <w:rFonts w:ascii="SimSun" w:hAnsi="SimSun" w:eastAsia="SimSun" w:cs="SimSun"/>
                <w:sz w:val="20"/>
                <w:szCs w:val="20"/>
                <w:spacing w:val="-1"/>
              </w:rPr>
              <w:t>Cefminox</w:t>
            </w:r>
            <w:r>
              <w:rPr>
                <w:rFonts w:ascii="SimSun" w:hAnsi="SimSun" w:eastAsia="SimSun" w:cs="SimSun"/>
                <w:sz w:val="20"/>
                <w:szCs w:val="20"/>
                <w:spacing w:val="8"/>
              </w:rPr>
              <w:t xml:space="preserve"> </w:t>
            </w:r>
            <w:r>
              <w:rPr>
                <w:rFonts w:ascii="SimSun" w:hAnsi="SimSun" w:eastAsia="SimSun" w:cs="SimSun"/>
                <w:sz w:val="20"/>
                <w:szCs w:val="20"/>
                <w:spacing w:val="-1"/>
              </w:rPr>
              <w:t>Sodium</w:t>
            </w:r>
          </w:p>
        </w:tc>
        <w:tc>
          <w:tcPr>
            <w:tcW w:w="3664" w:type="dxa"/>
            <w:vAlign w:val="top"/>
          </w:tcPr>
          <w:p>
            <w:pPr>
              <w:ind w:left="84"/>
              <w:spacing w:before="76" w:line="219" w:lineRule="auto"/>
              <w:rPr>
                <w:rFonts w:ascii="SimSun" w:hAnsi="SimSun" w:eastAsia="SimSun" w:cs="SimSun"/>
                <w:sz w:val="20"/>
                <w:szCs w:val="20"/>
              </w:rPr>
            </w:pPr>
            <w:r>
              <w:rPr>
                <w:rFonts w:ascii="SimSun" w:hAnsi="SimSun" w:eastAsia="SimSun" w:cs="SimSun"/>
                <w:sz w:val="20"/>
                <w:szCs w:val="20"/>
                <w:spacing w:val="-1"/>
              </w:rPr>
              <w:t>美士灵，氨羧甲氧头孢菌素，MEICELIN</w:t>
            </w:r>
          </w:p>
        </w:tc>
      </w:tr>
      <w:tr>
        <w:trPr>
          <w:trHeight w:val="679" w:hRule="atLeast"/>
        </w:trPr>
        <w:tc>
          <w:tcPr>
            <w:tcW w:w="3226" w:type="dxa"/>
            <w:vAlign w:val="top"/>
          </w:tcPr>
          <w:p>
            <w:pPr>
              <w:ind w:left="1499"/>
              <w:spacing w:before="70" w:line="219" w:lineRule="auto"/>
              <w:rPr>
                <w:rFonts w:ascii="SimSun" w:hAnsi="SimSun" w:eastAsia="SimSun" w:cs="SimSun"/>
                <w:sz w:val="20"/>
                <w:szCs w:val="20"/>
              </w:rPr>
            </w:pPr>
            <w:r>
              <w:rPr>
                <w:rFonts w:ascii="SimSun" w:hAnsi="SimSun" w:eastAsia="SimSun" w:cs="SimSun"/>
                <w:sz w:val="20"/>
                <w:szCs w:val="20"/>
                <w:spacing w:val="2"/>
              </w:rPr>
              <w:t>头孢唑肟</w:t>
            </w:r>
          </w:p>
        </w:tc>
        <w:tc>
          <w:tcPr>
            <w:tcW w:w="2819" w:type="dxa"/>
            <w:vAlign w:val="top"/>
          </w:tcPr>
          <w:p>
            <w:pPr>
              <w:ind w:left="353"/>
              <w:spacing w:before="91" w:line="183" w:lineRule="auto"/>
              <w:rPr>
                <w:rFonts w:ascii="SimSun" w:hAnsi="SimSun" w:eastAsia="SimSun" w:cs="SimSun"/>
                <w:sz w:val="20"/>
                <w:szCs w:val="20"/>
              </w:rPr>
            </w:pPr>
            <w:r>
              <w:rPr>
                <w:rFonts w:ascii="SimSun" w:hAnsi="SimSun" w:eastAsia="SimSun" w:cs="SimSun"/>
                <w:sz w:val="20"/>
                <w:szCs w:val="20"/>
                <w:spacing w:val="-1"/>
              </w:rPr>
              <w:t>Ceftizoxime</w:t>
            </w:r>
          </w:p>
        </w:tc>
        <w:tc>
          <w:tcPr>
            <w:tcW w:w="3664" w:type="dxa"/>
            <w:vAlign w:val="top"/>
          </w:tcPr>
          <w:p>
            <w:pPr>
              <w:ind w:left="94" w:right="359" w:firstLine="20"/>
              <w:spacing w:before="89" w:line="248" w:lineRule="auto"/>
              <w:rPr>
                <w:rFonts w:ascii="SimSun" w:hAnsi="SimSun" w:eastAsia="SimSun" w:cs="SimSun"/>
                <w:sz w:val="20"/>
                <w:szCs w:val="20"/>
              </w:rPr>
            </w:pPr>
            <w:r>
              <w:rPr>
                <w:rFonts w:ascii="SimSun" w:hAnsi="SimSun" w:eastAsia="SimSun" w:cs="SimSun"/>
                <w:sz w:val="20"/>
                <w:szCs w:val="20"/>
                <w:spacing w:val="-1"/>
              </w:rPr>
              <w:t>头孢唑肟钠，头孢去甲噻肟，益保世</w:t>
            </w:r>
            <w:r>
              <w:rPr>
                <w:rFonts w:ascii="SimSun" w:hAnsi="SimSun" w:eastAsia="SimSun" w:cs="SimSun"/>
                <w:sz w:val="20"/>
                <w:szCs w:val="20"/>
                <w:spacing w:val="3"/>
              </w:rPr>
              <w:t xml:space="preserve"> </w:t>
            </w:r>
            <w:r>
              <w:rPr>
                <w:rFonts w:ascii="SimSun" w:hAnsi="SimSun" w:eastAsia="SimSun" w:cs="SimSun"/>
                <w:sz w:val="20"/>
                <w:szCs w:val="20"/>
                <w:spacing w:val="-2"/>
              </w:rPr>
              <w:t>灵，Epocelin</w:t>
            </w:r>
          </w:p>
        </w:tc>
      </w:tr>
      <w:tr>
        <w:trPr>
          <w:trHeight w:val="370" w:hRule="atLeast"/>
        </w:trPr>
        <w:tc>
          <w:tcPr>
            <w:tcW w:w="3226" w:type="dxa"/>
            <w:vAlign w:val="top"/>
          </w:tcPr>
          <w:p>
            <w:pPr>
              <w:ind w:left="1499"/>
              <w:spacing w:before="91" w:line="219" w:lineRule="auto"/>
              <w:rPr>
                <w:rFonts w:ascii="SimSun" w:hAnsi="SimSun" w:eastAsia="SimSun" w:cs="SimSun"/>
                <w:sz w:val="20"/>
                <w:szCs w:val="20"/>
              </w:rPr>
            </w:pPr>
            <w:r>
              <w:rPr>
                <w:rFonts w:ascii="SimSun" w:hAnsi="SimSun" w:eastAsia="SimSun" w:cs="SimSun"/>
                <w:sz w:val="20"/>
                <w:szCs w:val="20"/>
                <w:spacing w:val="2"/>
              </w:rPr>
              <w:t>头孢丙烯</w:t>
            </w:r>
          </w:p>
        </w:tc>
        <w:tc>
          <w:tcPr>
            <w:tcW w:w="2819" w:type="dxa"/>
            <w:vAlign w:val="top"/>
          </w:tcPr>
          <w:p>
            <w:pPr>
              <w:ind w:left="373"/>
              <w:spacing w:before="85" w:line="214" w:lineRule="auto"/>
              <w:rPr>
                <w:rFonts w:ascii="SimSun" w:hAnsi="SimSun" w:eastAsia="SimSun" w:cs="SimSun"/>
                <w:sz w:val="20"/>
                <w:szCs w:val="20"/>
              </w:rPr>
            </w:pPr>
            <w:r>
              <w:rPr>
                <w:rFonts w:ascii="SimSun" w:hAnsi="SimSun" w:eastAsia="SimSun" w:cs="SimSun"/>
                <w:sz w:val="20"/>
                <w:szCs w:val="20"/>
                <w:spacing w:val="-1"/>
              </w:rPr>
              <w:t>Cefprozil</w:t>
            </w:r>
          </w:p>
        </w:tc>
        <w:tc>
          <w:tcPr>
            <w:tcW w:w="3664" w:type="dxa"/>
            <w:vAlign w:val="top"/>
          </w:tcPr>
          <w:p>
            <w:pPr>
              <w:ind w:left="115"/>
              <w:spacing w:before="91" w:line="219" w:lineRule="auto"/>
              <w:rPr>
                <w:rFonts w:ascii="SimSun" w:hAnsi="SimSun" w:eastAsia="SimSun" w:cs="SimSun"/>
                <w:sz w:val="20"/>
                <w:szCs w:val="20"/>
              </w:rPr>
            </w:pPr>
            <w:r>
              <w:rPr>
                <w:rFonts w:ascii="SimSun" w:hAnsi="SimSun" w:eastAsia="SimSun" w:cs="SimSun"/>
                <w:sz w:val="20"/>
                <w:szCs w:val="20"/>
                <w:spacing w:val="-1"/>
              </w:rPr>
              <w:t>头孢罗齐，施复捷，SEFTEM</w:t>
            </w:r>
          </w:p>
        </w:tc>
      </w:tr>
      <w:tr>
        <w:trPr>
          <w:trHeight w:val="685" w:hRule="atLeast"/>
        </w:trPr>
        <w:tc>
          <w:tcPr>
            <w:tcW w:w="3226" w:type="dxa"/>
            <w:vAlign w:val="top"/>
          </w:tcPr>
          <w:p>
            <w:pPr>
              <w:ind w:left="1499"/>
              <w:spacing w:before="91" w:line="219" w:lineRule="auto"/>
              <w:rPr>
                <w:rFonts w:ascii="SimSun" w:hAnsi="SimSun" w:eastAsia="SimSun" w:cs="SimSun"/>
                <w:sz w:val="20"/>
                <w:szCs w:val="20"/>
              </w:rPr>
            </w:pPr>
            <w:r>
              <w:rPr>
                <w:rFonts w:ascii="SimSun" w:hAnsi="SimSun" w:eastAsia="SimSun" w:cs="SimSun"/>
                <w:sz w:val="20"/>
                <w:szCs w:val="20"/>
                <w:spacing w:val="2"/>
              </w:rPr>
              <w:t>头孢噻肟钠</w:t>
            </w:r>
          </w:p>
        </w:tc>
        <w:tc>
          <w:tcPr>
            <w:tcW w:w="2819" w:type="dxa"/>
            <w:vAlign w:val="top"/>
          </w:tcPr>
          <w:p>
            <w:pPr>
              <w:ind w:left="353"/>
              <w:spacing w:before="80"/>
              <w:rPr>
                <w:rFonts w:ascii="SimSun" w:hAnsi="SimSun" w:eastAsia="SimSun" w:cs="SimSun"/>
                <w:sz w:val="20"/>
                <w:szCs w:val="20"/>
              </w:rPr>
            </w:pPr>
            <w:r>
              <w:rPr>
                <w:rFonts w:ascii="SimSun" w:hAnsi="SimSun" w:eastAsia="SimSun" w:cs="SimSun"/>
                <w:sz w:val="20"/>
                <w:szCs w:val="20"/>
                <w:spacing w:val="-1"/>
              </w:rPr>
              <w:t>Cefotaxime</w:t>
            </w:r>
            <w:r>
              <w:rPr>
                <w:rFonts w:ascii="SimSun" w:hAnsi="SimSun" w:eastAsia="SimSun" w:cs="SimSun"/>
                <w:sz w:val="20"/>
                <w:szCs w:val="20"/>
                <w:spacing w:val="10"/>
              </w:rPr>
              <w:t xml:space="preserve"> </w:t>
            </w:r>
            <w:r>
              <w:rPr>
                <w:rFonts w:ascii="SimSun" w:hAnsi="SimSun" w:eastAsia="SimSun" w:cs="SimSun"/>
                <w:sz w:val="20"/>
                <w:szCs w:val="20"/>
                <w:spacing w:val="-1"/>
              </w:rPr>
              <w:t>Sodium</w:t>
            </w:r>
          </w:p>
        </w:tc>
        <w:tc>
          <w:tcPr>
            <w:tcW w:w="3664" w:type="dxa"/>
            <w:vAlign w:val="top"/>
          </w:tcPr>
          <w:p>
            <w:pPr>
              <w:ind w:left="94" w:right="159" w:firstLine="20"/>
              <w:spacing w:before="91" w:line="258" w:lineRule="auto"/>
              <w:rPr>
                <w:rFonts w:ascii="SimSun" w:hAnsi="SimSun" w:eastAsia="SimSun" w:cs="SimSun"/>
                <w:sz w:val="20"/>
                <w:szCs w:val="20"/>
              </w:rPr>
            </w:pPr>
            <w:r>
              <w:rPr>
                <w:rFonts w:ascii="SimSun" w:hAnsi="SimSun" w:eastAsia="SimSun" w:cs="SimSun"/>
                <w:sz w:val="20"/>
                <w:szCs w:val="20"/>
                <w:spacing w:val="-1"/>
              </w:rPr>
              <w:t>头孢氨噻肟，凯福隆，治菌必妥，泰可</w:t>
            </w:r>
            <w:r>
              <w:rPr>
                <w:rFonts w:ascii="SimSun" w:hAnsi="SimSun" w:eastAsia="SimSun" w:cs="SimSun"/>
                <w:sz w:val="20"/>
                <w:szCs w:val="20"/>
                <w:spacing w:val="5"/>
              </w:rPr>
              <w:t xml:space="preserve"> </w:t>
            </w:r>
            <w:r>
              <w:rPr>
                <w:rFonts w:ascii="SimSun" w:hAnsi="SimSun" w:eastAsia="SimSun" w:cs="SimSun"/>
                <w:sz w:val="20"/>
                <w:szCs w:val="20"/>
                <w:spacing w:val="-1"/>
              </w:rPr>
              <w:t>欣，CLAFORAN</w:t>
            </w:r>
          </w:p>
        </w:tc>
      </w:tr>
      <w:tr>
        <w:trPr>
          <w:trHeight w:val="680" w:hRule="atLeast"/>
        </w:trPr>
        <w:tc>
          <w:tcPr>
            <w:tcW w:w="3226" w:type="dxa"/>
            <w:vAlign w:val="top"/>
          </w:tcPr>
          <w:p>
            <w:pPr>
              <w:ind w:left="1480"/>
              <w:spacing w:before="76" w:line="219" w:lineRule="auto"/>
              <w:rPr>
                <w:rFonts w:ascii="SimSun" w:hAnsi="SimSun" w:eastAsia="SimSun" w:cs="SimSun"/>
                <w:sz w:val="20"/>
                <w:szCs w:val="20"/>
              </w:rPr>
            </w:pPr>
            <w:r>
              <w:rPr>
                <w:rFonts w:ascii="SimSun" w:hAnsi="SimSun" w:eastAsia="SimSun" w:cs="SimSun"/>
                <w:sz w:val="20"/>
                <w:szCs w:val="20"/>
                <w:spacing w:val="2"/>
              </w:rPr>
              <w:t>头孢曲松钠</w:t>
            </w:r>
          </w:p>
        </w:tc>
        <w:tc>
          <w:tcPr>
            <w:tcW w:w="2819" w:type="dxa"/>
            <w:vAlign w:val="top"/>
          </w:tcPr>
          <w:p>
            <w:pPr>
              <w:ind w:left="373"/>
              <w:spacing w:before="115"/>
              <w:rPr>
                <w:rFonts w:ascii="SimSun" w:hAnsi="SimSun" w:eastAsia="SimSun" w:cs="SimSun"/>
                <w:sz w:val="20"/>
                <w:szCs w:val="20"/>
              </w:rPr>
            </w:pPr>
            <w:r>
              <w:rPr>
                <w:rFonts w:ascii="SimSun" w:hAnsi="SimSun" w:eastAsia="SimSun" w:cs="SimSun"/>
                <w:sz w:val="20"/>
                <w:szCs w:val="20"/>
                <w:spacing w:val="-1"/>
              </w:rPr>
              <w:t>Ceftriaxone</w:t>
            </w:r>
            <w:r>
              <w:rPr>
                <w:rFonts w:ascii="SimSun" w:hAnsi="SimSun" w:eastAsia="SimSun" w:cs="SimSun"/>
                <w:sz w:val="20"/>
                <w:szCs w:val="20"/>
                <w:spacing w:val="11"/>
              </w:rPr>
              <w:t xml:space="preserve"> </w:t>
            </w:r>
            <w:r>
              <w:rPr>
                <w:rFonts w:ascii="SimSun" w:hAnsi="SimSun" w:eastAsia="SimSun" w:cs="SimSun"/>
                <w:sz w:val="20"/>
                <w:szCs w:val="20"/>
                <w:spacing w:val="-1"/>
              </w:rPr>
              <w:t>Sodium</w:t>
            </w:r>
          </w:p>
        </w:tc>
        <w:tc>
          <w:tcPr>
            <w:tcW w:w="3664" w:type="dxa"/>
            <w:vAlign w:val="top"/>
          </w:tcPr>
          <w:p>
            <w:pPr>
              <w:ind w:left="115"/>
              <w:spacing w:before="96" w:line="361" w:lineRule="exact"/>
              <w:rPr>
                <w:rFonts w:ascii="SimSun" w:hAnsi="SimSun" w:eastAsia="SimSun" w:cs="SimSun"/>
                <w:sz w:val="20"/>
                <w:szCs w:val="20"/>
              </w:rPr>
            </w:pPr>
            <w:r>
              <w:rPr>
                <w:rFonts w:ascii="SimSun" w:hAnsi="SimSun" w:eastAsia="SimSun" w:cs="SimSun"/>
                <w:sz w:val="20"/>
                <w:szCs w:val="20"/>
                <w:spacing w:val="5"/>
                <w:position w:val="12"/>
              </w:rPr>
              <w:t>头孢三嗪，罗氏芬，菌必治，罗塞秦，</w:t>
            </w:r>
          </w:p>
          <w:p>
            <w:pPr>
              <w:ind w:left="94"/>
              <w:spacing w:line="183" w:lineRule="auto"/>
              <w:rPr>
                <w:rFonts w:ascii="SimSun" w:hAnsi="SimSun" w:eastAsia="SimSun" w:cs="SimSun"/>
                <w:sz w:val="20"/>
                <w:szCs w:val="20"/>
              </w:rPr>
            </w:pPr>
            <w:r>
              <w:rPr>
                <w:rFonts w:ascii="SimSun" w:hAnsi="SimSun" w:eastAsia="SimSun" w:cs="SimSun"/>
                <w:sz w:val="20"/>
                <w:szCs w:val="20"/>
                <w:spacing w:val="-1"/>
              </w:rPr>
              <w:t>ROCEPHIN</w:t>
            </w:r>
          </w:p>
        </w:tc>
      </w:tr>
      <w:tr>
        <w:trPr>
          <w:trHeight w:val="387" w:hRule="atLeast"/>
        </w:trPr>
        <w:tc>
          <w:tcPr>
            <w:tcW w:w="3226" w:type="dxa"/>
            <w:vAlign w:val="top"/>
          </w:tcPr>
          <w:p>
            <w:pPr>
              <w:ind w:left="1480"/>
              <w:spacing w:before="86" w:line="219" w:lineRule="auto"/>
              <w:rPr>
                <w:rFonts w:ascii="SimSun" w:hAnsi="SimSun" w:eastAsia="SimSun" w:cs="SimSun"/>
                <w:sz w:val="20"/>
                <w:szCs w:val="20"/>
              </w:rPr>
            </w:pPr>
            <w:r>
              <w:rPr>
                <w:rFonts w:ascii="SimSun" w:hAnsi="SimSun" w:eastAsia="SimSun" w:cs="SimSun"/>
                <w:sz w:val="20"/>
                <w:szCs w:val="20"/>
                <w:spacing w:val="2"/>
              </w:rPr>
              <w:t>头孢哌酮钠</w:t>
            </w:r>
          </w:p>
        </w:tc>
        <w:tc>
          <w:tcPr>
            <w:tcW w:w="2819" w:type="dxa"/>
            <w:vAlign w:val="top"/>
          </w:tcPr>
          <w:p>
            <w:pPr>
              <w:ind w:left="373"/>
              <w:spacing w:before="110" w:line="214" w:lineRule="auto"/>
              <w:rPr>
                <w:rFonts w:ascii="SimSun" w:hAnsi="SimSun" w:eastAsia="SimSun" w:cs="SimSun"/>
                <w:sz w:val="20"/>
                <w:szCs w:val="20"/>
              </w:rPr>
            </w:pPr>
            <w:r>
              <w:rPr>
                <w:rFonts w:ascii="SimSun" w:hAnsi="SimSun" w:eastAsia="SimSun" w:cs="SimSun"/>
                <w:sz w:val="20"/>
                <w:szCs w:val="20"/>
                <w:spacing w:val="-1"/>
              </w:rPr>
              <w:t>Cefoperazone</w:t>
            </w:r>
            <w:r>
              <w:rPr>
                <w:rFonts w:ascii="SimSun" w:hAnsi="SimSun" w:eastAsia="SimSun" w:cs="SimSun"/>
                <w:sz w:val="20"/>
                <w:szCs w:val="20"/>
                <w:spacing w:val="12"/>
              </w:rPr>
              <w:t xml:space="preserve"> </w:t>
            </w:r>
            <w:r>
              <w:rPr>
                <w:rFonts w:ascii="SimSun" w:hAnsi="SimSun" w:eastAsia="SimSun" w:cs="SimSun"/>
                <w:sz w:val="20"/>
                <w:szCs w:val="20"/>
                <w:spacing w:val="-1"/>
              </w:rPr>
              <w:t>Sodium</w:t>
            </w:r>
          </w:p>
        </w:tc>
        <w:tc>
          <w:tcPr>
            <w:tcW w:w="3664" w:type="dxa"/>
            <w:vAlign w:val="top"/>
          </w:tcPr>
          <w:p>
            <w:pPr>
              <w:ind w:left="115"/>
              <w:spacing w:before="114" w:line="219" w:lineRule="auto"/>
              <w:rPr>
                <w:rFonts w:ascii="SimSun" w:hAnsi="SimSun" w:eastAsia="SimSun" w:cs="SimSun"/>
                <w:sz w:val="20"/>
                <w:szCs w:val="20"/>
              </w:rPr>
            </w:pPr>
            <w:r>
              <w:rPr>
                <w:rFonts w:ascii="SimSun" w:hAnsi="SimSun" w:eastAsia="SimSun" w:cs="SimSun"/>
                <w:sz w:val="20"/>
                <w:szCs w:val="20"/>
                <w:spacing w:val="-1"/>
              </w:rPr>
              <w:t>先锋必，头孢氧哌唑，CEFOBID</w:t>
            </w:r>
          </w:p>
        </w:tc>
      </w:tr>
      <w:tr>
        <w:trPr>
          <w:trHeight w:val="660" w:hRule="atLeast"/>
        </w:trPr>
        <w:tc>
          <w:tcPr>
            <w:tcW w:w="3226" w:type="dxa"/>
            <w:vAlign w:val="top"/>
          </w:tcPr>
          <w:p>
            <w:pPr>
              <w:ind w:left="1499"/>
              <w:spacing w:before="89" w:line="219" w:lineRule="auto"/>
              <w:rPr>
                <w:rFonts w:ascii="SimSun" w:hAnsi="SimSun" w:eastAsia="SimSun" w:cs="SimSun"/>
                <w:sz w:val="20"/>
                <w:szCs w:val="20"/>
              </w:rPr>
            </w:pPr>
            <w:r>
              <w:rPr>
                <w:rFonts w:ascii="SimSun" w:hAnsi="SimSun" w:eastAsia="SimSun" w:cs="SimSun"/>
                <w:sz w:val="20"/>
                <w:szCs w:val="20"/>
                <w:spacing w:val="-2"/>
              </w:rPr>
              <w:t>头孢哌酮舒巴坦</w:t>
            </w:r>
          </w:p>
        </w:tc>
        <w:tc>
          <w:tcPr>
            <w:tcW w:w="2819" w:type="dxa"/>
            <w:vAlign w:val="top"/>
          </w:tcPr>
          <w:p>
            <w:pPr>
              <w:ind w:left="353" w:right="71"/>
              <w:spacing w:before="73" w:line="292" w:lineRule="auto"/>
              <w:rPr>
                <w:rFonts w:ascii="SimSun" w:hAnsi="SimSun" w:eastAsia="SimSun" w:cs="SimSun"/>
                <w:sz w:val="15"/>
                <w:szCs w:val="15"/>
              </w:rPr>
            </w:pPr>
            <w:r>
              <w:rPr>
                <w:rFonts w:ascii="SimSun" w:hAnsi="SimSun" w:eastAsia="SimSun" w:cs="SimSun"/>
                <w:sz w:val="20"/>
                <w:szCs w:val="20"/>
                <w:spacing w:val="-1"/>
              </w:rPr>
              <w:t>Cefoperazone</w:t>
            </w:r>
            <w:r>
              <w:rPr>
                <w:rFonts w:ascii="SimSun" w:hAnsi="SimSun" w:eastAsia="SimSun" w:cs="SimSun"/>
                <w:sz w:val="20"/>
                <w:szCs w:val="20"/>
                <w:spacing w:val="8"/>
              </w:rPr>
              <w:t xml:space="preserve"> </w:t>
            </w:r>
            <w:r>
              <w:rPr>
                <w:rFonts w:ascii="SimSun" w:hAnsi="SimSun" w:eastAsia="SimSun" w:cs="SimSun"/>
                <w:sz w:val="20"/>
                <w:szCs w:val="20"/>
                <w:spacing w:val="-1"/>
              </w:rPr>
              <w:t>and</w:t>
            </w:r>
            <w:r>
              <w:rPr>
                <w:rFonts w:ascii="SimSun" w:hAnsi="SimSun" w:eastAsia="SimSun" w:cs="SimSun"/>
                <w:sz w:val="20"/>
                <w:szCs w:val="20"/>
                <w:spacing w:val="8"/>
              </w:rPr>
              <w:t xml:space="preserve"> </w:t>
            </w:r>
            <w:r>
              <w:rPr>
                <w:rFonts w:ascii="SimSun" w:hAnsi="SimSun" w:eastAsia="SimSun" w:cs="SimSun"/>
                <w:sz w:val="20"/>
                <w:szCs w:val="20"/>
                <w:spacing w:val="-1"/>
              </w:rPr>
              <w:t>Sulba</w:t>
            </w:r>
            <w:r>
              <w:rPr>
                <w:rFonts w:ascii="SimSun" w:hAnsi="SimSun" w:eastAsia="SimSun" w:cs="SimSun"/>
                <w:sz w:val="20"/>
                <w:szCs w:val="20"/>
                <w:spacing w:val="-2"/>
              </w:rPr>
              <w:t>c-</w:t>
            </w:r>
            <w:r>
              <w:rPr>
                <w:rFonts w:ascii="SimSun" w:hAnsi="SimSun" w:eastAsia="SimSun" w:cs="SimSun"/>
                <w:sz w:val="20"/>
                <w:szCs w:val="20"/>
              </w:rPr>
              <w:t xml:space="preserve"> </w:t>
            </w:r>
            <w:r>
              <w:rPr>
                <w:rFonts w:ascii="SimSun" w:hAnsi="SimSun" w:eastAsia="SimSun" w:cs="SimSun"/>
                <w:sz w:val="15"/>
                <w:szCs w:val="15"/>
                <w:spacing w:val="-3"/>
              </w:rPr>
              <w:t>tam</w:t>
            </w:r>
          </w:p>
        </w:tc>
        <w:tc>
          <w:tcPr>
            <w:tcW w:w="3664" w:type="dxa"/>
            <w:vAlign w:val="top"/>
          </w:tcPr>
          <w:p>
            <w:pPr>
              <w:ind w:left="94"/>
              <w:spacing w:before="89" w:line="219" w:lineRule="auto"/>
              <w:rPr>
                <w:rFonts w:ascii="SimSun" w:hAnsi="SimSun" w:eastAsia="SimSun" w:cs="SimSun"/>
                <w:sz w:val="20"/>
                <w:szCs w:val="20"/>
              </w:rPr>
            </w:pPr>
            <w:r>
              <w:rPr>
                <w:rFonts w:ascii="SimSun" w:hAnsi="SimSun" w:eastAsia="SimSun" w:cs="SimSun"/>
                <w:sz w:val="20"/>
                <w:szCs w:val="20"/>
                <w:spacing w:val="-2"/>
              </w:rPr>
              <w:t>舒普深</w:t>
            </w:r>
          </w:p>
        </w:tc>
      </w:tr>
      <w:tr>
        <w:trPr>
          <w:trHeight w:val="413" w:hRule="atLeast"/>
        </w:trPr>
        <w:tc>
          <w:tcPr>
            <w:tcW w:w="3226" w:type="dxa"/>
            <w:vAlign w:val="top"/>
          </w:tcPr>
          <w:p>
            <w:pPr>
              <w:ind w:left="1499"/>
              <w:spacing w:before="129" w:line="219" w:lineRule="auto"/>
              <w:rPr>
                <w:rFonts w:ascii="SimSun" w:hAnsi="SimSun" w:eastAsia="SimSun" w:cs="SimSun"/>
                <w:sz w:val="20"/>
                <w:szCs w:val="20"/>
              </w:rPr>
            </w:pPr>
            <w:r>
              <w:rPr>
                <w:rFonts w:ascii="SimSun" w:hAnsi="SimSun" w:eastAsia="SimSun" w:cs="SimSun"/>
                <w:sz w:val="20"/>
                <w:szCs w:val="20"/>
                <w:spacing w:val="3"/>
              </w:rPr>
              <w:t>头孢他啶</w:t>
            </w:r>
          </w:p>
        </w:tc>
        <w:tc>
          <w:tcPr>
            <w:tcW w:w="2819" w:type="dxa"/>
            <w:vAlign w:val="top"/>
          </w:tcPr>
          <w:p>
            <w:pPr>
              <w:ind w:left="373"/>
              <w:spacing w:before="138"/>
              <w:rPr>
                <w:rFonts w:ascii="SimSun" w:hAnsi="SimSun" w:eastAsia="SimSun" w:cs="SimSun"/>
                <w:sz w:val="20"/>
                <w:szCs w:val="20"/>
              </w:rPr>
            </w:pPr>
            <w:r>
              <w:rPr>
                <w:rFonts w:ascii="SimSun" w:hAnsi="SimSun" w:eastAsia="SimSun" w:cs="SimSun"/>
                <w:sz w:val="20"/>
                <w:szCs w:val="20"/>
                <w:spacing w:val="-1"/>
              </w:rPr>
              <w:t>Ceftazidime</w:t>
            </w:r>
          </w:p>
        </w:tc>
        <w:tc>
          <w:tcPr>
            <w:tcW w:w="3664" w:type="dxa"/>
            <w:vAlign w:val="top"/>
          </w:tcPr>
          <w:p>
            <w:pPr>
              <w:ind w:left="74"/>
              <w:spacing w:before="79" w:line="219" w:lineRule="auto"/>
              <w:rPr>
                <w:rFonts w:ascii="SimSun" w:hAnsi="SimSun" w:eastAsia="SimSun" w:cs="SimSun"/>
                <w:sz w:val="20"/>
                <w:szCs w:val="20"/>
              </w:rPr>
            </w:pPr>
            <w:r>
              <w:rPr>
                <w:rFonts w:ascii="SimSun" w:hAnsi="SimSun" w:eastAsia="SimSun" w:cs="SimSun"/>
                <w:sz w:val="20"/>
                <w:szCs w:val="20"/>
                <w:spacing w:val="-1"/>
              </w:rPr>
              <w:t>复达欣，头孢羧甲噻肟，FORTUM</w:t>
            </w:r>
          </w:p>
        </w:tc>
      </w:tr>
      <w:tr>
        <w:trPr>
          <w:trHeight w:val="612" w:hRule="atLeast"/>
        </w:trPr>
        <w:tc>
          <w:tcPr>
            <w:tcW w:w="3226" w:type="dxa"/>
            <w:vAlign w:val="top"/>
          </w:tcPr>
          <w:p>
            <w:pPr>
              <w:ind w:left="1499"/>
              <w:spacing w:before="86" w:line="219" w:lineRule="auto"/>
              <w:rPr>
                <w:rFonts w:ascii="SimSun" w:hAnsi="SimSun" w:eastAsia="SimSun" w:cs="SimSun"/>
                <w:sz w:val="20"/>
                <w:szCs w:val="20"/>
              </w:rPr>
            </w:pPr>
            <w:r>
              <w:rPr>
                <w:rFonts w:ascii="SimSun" w:hAnsi="SimSun" w:eastAsia="SimSun" w:cs="SimSun"/>
                <w:sz w:val="20"/>
                <w:szCs w:val="20"/>
                <w:spacing w:val="2"/>
              </w:rPr>
              <w:t>头孢克肟</w:t>
            </w:r>
          </w:p>
        </w:tc>
        <w:tc>
          <w:tcPr>
            <w:tcW w:w="2819" w:type="dxa"/>
            <w:vAlign w:val="top"/>
          </w:tcPr>
          <w:p>
            <w:pPr>
              <w:ind w:left="373"/>
              <w:spacing w:before="127" w:line="183" w:lineRule="auto"/>
              <w:rPr>
                <w:rFonts w:ascii="SimSun" w:hAnsi="SimSun" w:eastAsia="SimSun" w:cs="SimSun"/>
                <w:sz w:val="20"/>
                <w:szCs w:val="20"/>
              </w:rPr>
            </w:pPr>
            <w:r>
              <w:rPr>
                <w:rFonts w:ascii="SimSun" w:hAnsi="SimSun" w:eastAsia="SimSun" w:cs="SimSun"/>
                <w:sz w:val="20"/>
                <w:szCs w:val="20"/>
                <w:spacing w:val="-1"/>
              </w:rPr>
              <w:t>Cefixime</w:t>
            </w:r>
          </w:p>
        </w:tc>
        <w:tc>
          <w:tcPr>
            <w:tcW w:w="3664" w:type="dxa"/>
            <w:vAlign w:val="top"/>
          </w:tcPr>
          <w:p>
            <w:pPr>
              <w:ind w:left="94" w:right="49" w:firstLine="20"/>
              <w:spacing w:before="76" w:line="256" w:lineRule="auto"/>
              <w:rPr>
                <w:rFonts w:ascii="SimSun" w:hAnsi="SimSun" w:eastAsia="SimSun" w:cs="SimSun"/>
                <w:sz w:val="15"/>
                <w:szCs w:val="15"/>
              </w:rPr>
            </w:pPr>
            <w:r>
              <w:rPr>
                <w:rFonts w:ascii="SimSun" w:hAnsi="SimSun" w:eastAsia="SimSun" w:cs="SimSun"/>
                <w:sz w:val="20"/>
                <w:szCs w:val="20"/>
                <w:spacing w:val="5"/>
              </w:rPr>
              <w:t>氨噻肟烯头孢菌素，达力芬，世伏素，</w:t>
            </w:r>
            <w:r>
              <w:rPr>
                <w:rFonts w:ascii="SimSun" w:hAnsi="SimSun" w:eastAsia="SimSun" w:cs="SimSun"/>
                <w:sz w:val="20"/>
                <w:szCs w:val="20"/>
                <w:spacing w:val="13"/>
              </w:rPr>
              <w:t xml:space="preserve"> </w:t>
            </w:r>
            <w:r>
              <w:rPr>
                <w:rFonts w:ascii="SimSun" w:hAnsi="SimSun" w:eastAsia="SimSun" w:cs="SimSun"/>
                <w:sz w:val="15"/>
                <w:szCs w:val="15"/>
                <w:spacing w:val="-1"/>
              </w:rPr>
              <w:t>CEFSPAN</w:t>
            </w:r>
          </w:p>
        </w:tc>
      </w:tr>
      <w:tr>
        <w:trPr>
          <w:trHeight w:val="741" w:hRule="atLeast"/>
        </w:trPr>
        <w:tc>
          <w:tcPr>
            <w:tcW w:w="3226" w:type="dxa"/>
            <w:vAlign w:val="top"/>
          </w:tcPr>
          <w:p>
            <w:pPr>
              <w:ind w:left="1460"/>
              <w:spacing w:before="96" w:line="219" w:lineRule="auto"/>
              <w:rPr>
                <w:rFonts w:ascii="SimSun" w:hAnsi="SimSun" w:eastAsia="SimSun" w:cs="SimSun"/>
                <w:sz w:val="25"/>
                <w:szCs w:val="25"/>
              </w:rPr>
            </w:pPr>
            <w:r>
              <w:rPr>
                <w:rFonts w:ascii="SimSun" w:hAnsi="SimSun" w:eastAsia="SimSun" w:cs="SimSun"/>
                <w:sz w:val="25"/>
                <w:szCs w:val="25"/>
                <w:spacing w:val="3"/>
              </w:rPr>
              <w:t>头孢泊肟酯</w:t>
            </w:r>
          </w:p>
        </w:tc>
        <w:tc>
          <w:tcPr>
            <w:tcW w:w="2819" w:type="dxa"/>
            <w:vAlign w:val="top"/>
          </w:tcPr>
          <w:p>
            <w:pPr>
              <w:ind w:left="373"/>
              <w:spacing w:before="138" w:line="214" w:lineRule="auto"/>
              <w:rPr>
                <w:rFonts w:ascii="SimSun" w:hAnsi="SimSun" w:eastAsia="SimSun" w:cs="SimSun"/>
                <w:sz w:val="20"/>
                <w:szCs w:val="20"/>
              </w:rPr>
            </w:pPr>
            <w:r>
              <w:rPr>
                <w:rFonts w:ascii="SimSun" w:hAnsi="SimSun" w:eastAsia="SimSun" w:cs="SimSun"/>
                <w:sz w:val="20"/>
                <w:szCs w:val="20"/>
                <w:spacing w:val="-1"/>
              </w:rPr>
              <w:t>Cefpodoxime</w:t>
            </w:r>
            <w:r>
              <w:rPr>
                <w:rFonts w:ascii="SimSun" w:hAnsi="SimSun" w:eastAsia="SimSun" w:cs="SimSun"/>
                <w:sz w:val="20"/>
                <w:szCs w:val="20"/>
                <w:spacing w:val="38"/>
              </w:rPr>
              <w:t xml:space="preserve"> </w:t>
            </w:r>
            <w:r>
              <w:rPr>
                <w:rFonts w:ascii="SimSun" w:hAnsi="SimSun" w:eastAsia="SimSun" w:cs="SimSun"/>
                <w:sz w:val="20"/>
                <w:szCs w:val="20"/>
                <w:spacing w:val="-1"/>
              </w:rPr>
              <w:t>Proxetil</w:t>
            </w:r>
          </w:p>
        </w:tc>
        <w:tc>
          <w:tcPr>
            <w:tcW w:w="3664" w:type="dxa"/>
            <w:vAlign w:val="top"/>
          </w:tcPr>
          <w:p>
            <w:pPr>
              <w:ind w:left="94"/>
              <w:spacing w:before="103" w:line="361" w:lineRule="exact"/>
              <w:rPr>
                <w:rFonts w:ascii="SimSun" w:hAnsi="SimSun" w:eastAsia="SimSun" w:cs="SimSun"/>
                <w:sz w:val="20"/>
                <w:szCs w:val="20"/>
              </w:rPr>
            </w:pPr>
            <w:r>
              <w:rPr>
                <w:rFonts w:ascii="SimSun" w:hAnsi="SimSun" w:eastAsia="SimSun" w:cs="SimSun"/>
                <w:sz w:val="20"/>
                <w:szCs w:val="20"/>
                <w:spacing w:val="-1"/>
                <w:position w:val="12"/>
              </w:rPr>
              <w:t>头孢泊肟匹酯，头孢泊肟，头孢泊肟普</w:t>
            </w:r>
          </w:p>
          <w:p>
            <w:pPr>
              <w:ind w:left="125"/>
              <w:spacing w:line="219" w:lineRule="auto"/>
              <w:rPr>
                <w:rFonts w:ascii="SimSun" w:hAnsi="SimSun" w:eastAsia="SimSun" w:cs="SimSun"/>
                <w:sz w:val="20"/>
                <w:szCs w:val="20"/>
              </w:rPr>
            </w:pPr>
            <w:r>
              <w:rPr>
                <w:rFonts w:ascii="SimSun" w:hAnsi="SimSun" w:eastAsia="SimSun" w:cs="SimSun"/>
                <w:sz w:val="20"/>
                <w:szCs w:val="20"/>
                <w:spacing w:val="-2"/>
              </w:rPr>
              <w:t>赛酯，博拿</w:t>
            </w:r>
          </w:p>
        </w:tc>
      </w:tr>
      <w:tr>
        <w:trPr>
          <w:trHeight w:val="367" w:hRule="atLeast"/>
        </w:trPr>
        <w:tc>
          <w:tcPr>
            <w:tcW w:w="3226" w:type="dxa"/>
            <w:vAlign w:val="top"/>
          </w:tcPr>
          <w:p>
            <w:pPr>
              <w:ind w:left="1509"/>
              <w:spacing w:before="103" w:line="219" w:lineRule="auto"/>
              <w:rPr>
                <w:rFonts w:ascii="SimSun" w:hAnsi="SimSun" w:eastAsia="SimSun" w:cs="SimSun"/>
                <w:sz w:val="20"/>
                <w:szCs w:val="20"/>
              </w:rPr>
            </w:pPr>
            <w:r>
              <w:rPr>
                <w:rFonts w:ascii="SimSun" w:hAnsi="SimSun" w:eastAsia="SimSun" w:cs="SimSun"/>
                <w:sz w:val="20"/>
                <w:szCs w:val="20"/>
                <w:spacing w:val="2"/>
              </w:rPr>
              <w:t>头孢吡肟</w:t>
            </w:r>
          </w:p>
        </w:tc>
        <w:tc>
          <w:tcPr>
            <w:tcW w:w="2819" w:type="dxa"/>
            <w:vAlign w:val="top"/>
          </w:tcPr>
          <w:p>
            <w:pPr>
              <w:ind w:left="363"/>
              <w:spacing w:before="79" w:line="183" w:lineRule="auto"/>
              <w:rPr>
                <w:rFonts w:ascii="SimSun" w:hAnsi="SimSun" w:eastAsia="SimSun" w:cs="SimSun"/>
                <w:sz w:val="20"/>
                <w:szCs w:val="20"/>
              </w:rPr>
            </w:pPr>
            <w:r>
              <w:rPr>
                <w:rFonts w:ascii="SimSun" w:hAnsi="SimSun" w:eastAsia="SimSun" w:cs="SimSun"/>
                <w:sz w:val="20"/>
                <w:szCs w:val="20"/>
                <w:spacing w:val="-1"/>
              </w:rPr>
              <w:t>Cefepime</w:t>
            </w:r>
          </w:p>
        </w:tc>
        <w:tc>
          <w:tcPr>
            <w:tcW w:w="3664" w:type="dxa"/>
            <w:vAlign w:val="top"/>
          </w:tcPr>
          <w:p>
            <w:pPr>
              <w:ind w:left="125"/>
              <w:spacing w:before="83" w:line="220" w:lineRule="auto"/>
              <w:rPr>
                <w:rFonts w:ascii="SimSun" w:hAnsi="SimSun" w:eastAsia="SimSun" w:cs="SimSun"/>
                <w:sz w:val="20"/>
                <w:szCs w:val="20"/>
              </w:rPr>
            </w:pPr>
            <w:r>
              <w:rPr>
                <w:rFonts w:ascii="SimSun" w:hAnsi="SimSun" w:eastAsia="SimSun" w:cs="SimSun"/>
                <w:sz w:val="20"/>
                <w:szCs w:val="20"/>
                <w:spacing w:val="1"/>
              </w:rPr>
              <w:t>马斯平，</w:t>
            </w:r>
            <w:r>
              <w:rPr>
                <w:rFonts w:ascii="SimSun" w:hAnsi="SimSun" w:eastAsia="SimSun" w:cs="SimSun"/>
                <w:sz w:val="20"/>
                <w:szCs w:val="20"/>
              </w:rPr>
              <w:t>MAXIPIME</w:t>
            </w:r>
          </w:p>
        </w:tc>
      </w:tr>
      <w:tr>
        <w:trPr>
          <w:trHeight w:val="646" w:hRule="atLeast"/>
        </w:trPr>
        <w:tc>
          <w:tcPr>
            <w:tcW w:w="3226" w:type="dxa"/>
            <w:vAlign w:val="top"/>
          </w:tcPr>
          <w:p>
            <w:pPr>
              <w:ind w:left="1509"/>
              <w:spacing w:before="116" w:line="219" w:lineRule="auto"/>
              <w:rPr>
                <w:rFonts w:ascii="SimSun" w:hAnsi="SimSun" w:eastAsia="SimSun" w:cs="SimSun"/>
                <w:sz w:val="20"/>
                <w:szCs w:val="20"/>
              </w:rPr>
            </w:pPr>
            <w:r>
              <w:rPr>
                <w:rFonts w:ascii="SimSun" w:hAnsi="SimSun" w:eastAsia="SimSun" w:cs="SimSun"/>
                <w:sz w:val="20"/>
                <w:szCs w:val="20"/>
                <w:spacing w:val="-3"/>
              </w:rPr>
              <w:t>头孢美唑</w:t>
            </w:r>
          </w:p>
        </w:tc>
        <w:tc>
          <w:tcPr>
            <w:tcW w:w="2819" w:type="dxa"/>
            <w:vAlign w:val="top"/>
          </w:tcPr>
          <w:p>
            <w:pPr>
              <w:ind w:left="393"/>
              <w:spacing w:before="115"/>
              <w:rPr>
                <w:rFonts w:ascii="SimSun" w:hAnsi="SimSun" w:eastAsia="SimSun" w:cs="SimSun"/>
                <w:sz w:val="20"/>
                <w:szCs w:val="20"/>
              </w:rPr>
            </w:pPr>
            <w:r>
              <w:rPr>
                <w:rFonts w:ascii="SimSun" w:hAnsi="SimSun" w:eastAsia="SimSun" w:cs="SimSun"/>
                <w:sz w:val="20"/>
                <w:szCs w:val="20"/>
                <w:spacing w:val="-1"/>
              </w:rPr>
              <w:t>Cefmetazole</w:t>
            </w:r>
          </w:p>
        </w:tc>
        <w:tc>
          <w:tcPr>
            <w:tcW w:w="3664" w:type="dxa"/>
            <w:vAlign w:val="top"/>
          </w:tcPr>
          <w:p>
            <w:pPr>
              <w:ind w:left="84" w:right="68" w:firstLine="9"/>
              <w:spacing w:before="65" w:line="254" w:lineRule="auto"/>
              <w:rPr>
                <w:rFonts w:ascii="SimSun" w:hAnsi="SimSun" w:eastAsia="SimSun" w:cs="SimSun"/>
                <w:sz w:val="20"/>
                <w:szCs w:val="20"/>
              </w:rPr>
            </w:pPr>
            <w:r>
              <w:rPr>
                <w:rFonts w:ascii="SimSun" w:hAnsi="SimSun" w:eastAsia="SimSun" w:cs="SimSun"/>
                <w:sz w:val="20"/>
                <w:szCs w:val="20"/>
                <w:spacing w:val="5"/>
              </w:rPr>
              <w:t>先锋美他醇，头孢甲氧氰唑，迈力普，</w:t>
            </w:r>
            <w:r>
              <w:rPr>
                <w:rFonts w:ascii="SimSun" w:hAnsi="SimSun" w:eastAsia="SimSun" w:cs="SimSun"/>
                <w:sz w:val="20"/>
                <w:szCs w:val="20"/>
                <w:spacing w:val="14"/>
              </w:rPr>
              <w:t xml:space="preserve"> </w:t>
            </w:r>
            <w:r>
              <w:rPr>
                <w:rFonts w:ascii="SimSun" w:hAnsi="SimSun" w:eastAsia="SimSun" w:cs="SimSun"/>
                <w:sz w:val="20"/>
                <w:szCs w:val="20"/>
                <w:spacing w:val="-1"/>
              </w:rPr>
              <w:t>CEFMETAZON</w:t>
            </w:r>
          </w:p>
        </w:tc>
      </w:tr>
      <w:tr>
        <w:trPr>
          <w:trHeight w:val="705" w:hRule="atLeast"/>
        </w:trPr>
        <w:tc>
          <w:tcPr>
            <w:tcW w:w="3226" w:type="dxa"/>
            <w:vAlign w:val="top"/>
          </w:tcPr>
          <w:p>
            <w:pPr>
              <w:ind w:left="1499"/>
              <w:spacing w:before="120" w:line="219" w:lineRule="auto"/>
              <w:rPr>
                <w:rFonts w:ascii="SimSun" w:hAnsi="SimSun" w:eastAsia="SimSun" w:cs="SimSun"/>
                <w:sz w:val="20"/>
                <w:szCs w:val="20"/>
              </w:rPr>
            </w:pPr>
            <w:r>
              <w:rPr>
                <w:rFonts w:ascii="SimSun" w:hAnsi="SimSun" w:eastAsia="SimSun" w:cs="SimSun"/>
                <w:sz w:val="20"/>
                <w:szCs w:val="20"/>
                <w:spacing w:val="2"/>
              </w:rPr>
              <w:t>头孢匹胺钠</w:t>
            </w:r>
          </w:p>
        </w:tc>
        <w:tc>
          <w:tcPr>
            <w:tcW w:w="2819" w:type="dxa"/>
            <w:vAlign w:val="top"/>
          </w:tcPr>
          <w:p>
            <w:pPr>
              <w:ind w:left="403"/>
              <w:spacing w:before="124" w:line="214" w:lineRule="auto"/>
              <w:rPr>
                <w:rFonts w:ascii="SimSun" w:hAnsi="SimSun" w:eastAsia="SimSun" w:cs="SimSun"/>
                <w:sz w:val="20"/>
                <w:szCs w:val="20"/>
              </w:rPr>
            </w:pPr>
            <w:r>
              <w:rPr>
                <w:rFonts w:ascii="SimSun" w:hAnsi="SimSun" w:eastAsia="SimSun" w:cs="SimSun"/>
                <w:sz w:val="20"/>
                <w:szCs w:val="20"/>
                <w:spacing w:val="-1"/>
              </w:rPr>
              <w:t>Cefpiramide</w:t>
            </w:r>
            <w:r>
              <w:rPr>
                <w:rFonts w:ascii="SimSun" w:hAnsi="SimSun" w:eastAsia="SimSun" w:cs="SimSun"/>
                <w:sz w:val="20"/>
                <w:szCs w:val="20"/>
                <w:spacing w:val="11"/>
              </w:rPr>
              <w:t xml:space="preserve"> </w:t>
            </w:r>
            <w:r>
              <w:rPr>
                <w:rFonts w:ascii="SimSun" w:hAnsi="SimSun" w:eastAsia="SimSun" w:cs="SimSun"/>
                <w:sz w:val="20"/>
                <w:szCs w:val="20"/>
                <w:spacing w:val="-1"/>
              </w:rPr>
              <w:t>Sodium</w:t>
            </w:r>
          </w:p>
        </w:tc>
        <w:tc>
          <w:tcPr>
            <w:tcW w:w="3664" w:type="dxa"/>
            <w:vAlign w:val="top"/>
          </w:tcPr>
          <w:p>
            <w:pPr>
              <w:ind w:left="134" w:right="48" w:hanging="19"/>
              <w:spacing w:before="89" w:line="262" w:lineRule="auto"/>
              <w:rPr>
                <w:rFonts w:ascii="SimSun" w:hAnsi="SimSun" w:eastAsia="SimSun" w:cs="SimSun"/>
                <w:sz w:val="20"/>
                <w:szCs w:val="20"/>
              </w:rPr>
            </w:pPr>
            <w:r>
              <w:rPr>
                <w:rFonts w:ascii="SimSun" w:hAnsi="SimSun" w:eastAsia="SimSun" w:cs="SimSun"/>
                <w:sz w:val="20"/>
                <w:szCs w:val="20"/>
                <w:spacing w:val="5"/>
              </w:rPr>
              <w:t>泰吡信，甲吡唑头孢菌素，先福吡兰，</w:t>
            </w:r>
            <w:r>
              <w:rPr>
                <w:rFonts w:ascii="SimSun" w:hAnsi="SimSun" w:eastAsia="SimSun" w:cs="SimSun"/>
                <w:sz w:val="20"/>
                <w:szCs w:val="20"/>
                <w:spacing w:val="14"/>
              </w:rPr>
              <w:t xml:space="preserve"> </w:t>
            </w:r>
            <w:r>
              <w:rPr>
                <w:rFonts w:ascii="SimSun" w:hAnsi="SimSun" w:eastAsia="SimSun" w:cs="SimSun"/>
                <w:sz w:val="20"/>
                <w:szCs w:val="20"/>
                <w:spacing w:val="-1"/>
              </w:rPr>
              <w:t>头孢匹胺，TAMICIN</w:t>
            </w:r>
          </w:p>
        </w:tc>
      </w:tr>
      <w:tr>
        <w:trPr>
          <w:trHeight w:val="315" w:hRule="atLeast"/>
        </w:trPr>
        <w:tc>
          <w:tcPr>
            <w:tcW w:w="3226" w:type="dxa"/>
            <w:vAlign w:val="top"/>
          </w:tcPr>
          <w:p>
            <w:pPr>
              <w:ind w:left="1499"/>
              <w:spacing w:before="95" w:line="203" w:lineRule="auto"/>
              <w:rPr>
                <w:rFonts w:ascii="SimSun" w:hAnsi="SimSun" w:eastAsia="SimSun" w:cs="SimSun"/>
                <w:sz w:val="20"/>
                <w:szCs w:val="20"/>
              </w:rPr>
            </w:pPr>
            <w:r>
              <w:rPr>
                <w:rFonts w:ascii="SimSun" w:hAnsi="SimSun" w:eastAsia="SimSun" w:cs="SimSun"/>
                <w:sz w:val="20"/>
                <w:szCs w:val="20"/>
                <w:spacing w:val="2"/>
              </w:rPr>
              <w:t>头孢托仑匹酯</w:t>
            </w:r>
          </w:p>
        </w:tc>
        <w:tc>
          <w:tcPr>
            <w:tcW w:w="2819" w:type="dxa"/>
            <w:vAlign w:val="top"/>
          </w:tcPr>
          <w:p>
            <w:pPr>
              <w:ind w:left="403"/>
              <w:spacing w:before="115" w:line="194" w:lineRule="auto"/>
              <w:rPr>
                <w:rFonts w:ascii="SimSun" w:hAnsi="SimSun" w:eastAsia="SimSun" w:cs="SimSun"/>
                <w:sz w:val="19"/>
                <w:szCs w:val="19"/>
              </w:rPr>
            </w:pPr>
            <w:r>
              <w:rPr>
                <w:rFonts w:ascii="SimSun" w:hAnsi="SimSun" w:eastAsia="SimSun" w:cs="SimSun"/>
                <w:sz w:val="19"/>
                <w:szCs w:val="19"/>
                <w:spacing w:val="4"/>
              </w:rPr>
              <w:t>Cefditoren</w:t>
            </w:r>
            <w:r>
              <w:rPr>
                <w:rFonts w:ascii="SimSun" w:hAnsi="SimSun" w:eastAsia="SimSun" w:cs="SimSun"/>
                <w:sz w:val="19"/>
                <w:szCs w:val="19"/>
                <w:spacing w:val="40"/>
              </w:rPr>
              <w:t xml:space="preserve"> </w:t>
            </w:r>
            <w:r>
              <w:rPr>
                <w:rFonts w:ascii="SimSun" w:hAnsi="SimSun" w:eastAsia="SimSun" w:cs="SimSun"/>
                <w:sz w:val="19"/>
                <w:szCs w:val="19"/>
                <w:spacing w:val="4"/>
              </w:rPr>
              <w:t>Pivoxil</w:t>
            </w:r>
          </w:p>
        </w:tc>
        <w:tc>
          <w:tcPr>
            <w:tcW w:w="3664" w:type="dxa"/>
            <w:vAlign w:val="top"/>
          </w:tcPr>
          <w:p>
            <w:pPr>
              <w:ind w:left="135"/>
              <w:spacing w:before="85" w:line="212" w:lineRule="auto"/>
              <w:rPr>
                <w:rFonts w:ascii="SimSun" w:hAnsi="SimSun" w:eastAsia="SimSun" w:cs="SimSun"/>
                <w:sz w:val="20"/>
                <w:szCs w:val="20"/>
              </w:rPr>
            </w:pPr>
            <w:r>
              <w:rPr>
                <w:rFonts w:ascii="SimSun" w:hAnsi="SimSun" w:eastAsia="SimSun" w:cs="SimSun"/>
                <w:sz w:val="20"/>
                <w:szCs w:val="20"/>
                <w:spacing w:val="1"/>
              </w:rPr>
              <w:t>美爱克，头孢托仑酯，</w:t>
            </w:r>
            <w:r>
              <w:rPr>
                <w:rFonts w:ascii="SimSun" w:hAnsi="SimSun" w:eastAsia="SimSun" w:cs="SimSun"/>
                <w:sz w:val="20"/>
                <w:szCs w:val="20"/>
              </w:rPr>
              <w:t>Meiact</w:t>
            </w:r>
          </w:p>
        </w:tc>
      </w:tr>
    </w:tbl>
    <w:p>
      <w:pPr>
        <w:rPr>
          <w:rFonts w:ascii="Arial"/>
          <w:sz w:val="21"/>
        </w:rPr>
      </w:pPr>
      <w:r/>
    </w:p>
    <w:p>
      <w:pPr>
        <w:sectPr>
          <w:footerReference w:type="default" r:id="rId5"/>
          <w:pgSz w:w="11900" w:h="16840"/>
          <w:pgMar w:top="846" w:right="1045" w:bottom="400" w:left="629" w:header="0" w:footer="0" w:gutter="0"/>
        </w:sectPr>
        <w:rPr/>
      </w:pPr>
    </w:p>
    <w:p>
      <w:pPr>
        <w:spacing w:before="40" w:line="222" w:lineRule="auto"/>
        <w:jc w:val="right"/>
        <w:rPr>
          <w:rFonts w:ascii="Times New Roman" w:hAnsi="Times New Roman" w:eastAsia="Times New Roman" w:cs="Times New Roman"/>
          <w:sz w:val="20"/>
          <w:szCs w:val="20"/>
        </w:rPr>
      </w:pPr>
      <w:r>
        <w:rPr>
          <w:rFonts w:ascii="SimHei" w:hAnsi="SimHei" w:eastAsia="SimHei" w:cs="SimHei"/>
          <w:sz w:val="20"/>
          <w:szCs w:val="20"/>
          <w:color w:val="0081D7"/>
          <w:spacing w:val="-7"/>
        </w:rPr>
        <w:t>附</w:t>
      </w:r>
      <w:r>
        <w:rPr>
          <w:rFonts w:ascii="SimHei" w:hAnsi="SimHei" w:eastAsia="SimHei" w:cs="SimHei"/>
          <w:sz w:val="20"/>
          <w:szCs w:val="20"/>
          <w:color w:val="0081D7"/>
          <w:spacing w:val="29"/>
        </w:rPr>
        <w:t xml:space="preserve">   </w:t>
      </w:r>
      <w:r>
        <w:rPr>
          <w:rFonts w:ascii="SimHei" w:hAnsi="SimHei" w:eastAsia="SimHei" w:cs="SimHei"/>
          <w:sz w:val="20"/>
          <w:szCs w:val="20"/>
          <w:color w:val="0081D7"/>
          <w:spacing w:val="-7"/>
        </w:rPr>
        <w:t>录</w:t>
      </w:r>
      <w:r>
        <w:rPr>
          <w:rFonts w:ascii="SimHei" w:hAnsi="SimHei" w:eastAsia="SimHei" w:cs="SimHei"/>
          <w:sz w:val="20"/>
          <w:szCs w:val="20"/>
          <w:color w:val="0081D7"/>
          <w:spacing w:val="17"/>
        </w:rPr>
        <w:t xml:space="preserve">      </w:t>
      </w:r>
      <w:r>
        <w:rPr>
          <w:rFonts w:ascii="Times New Roman" w:hAnsi="Times New Roman" w:eastAsia="Times New Roman" w:cs="Times New Roman"/>
          <w:sz w:val="20"/>
          <w:szCs w:val="20"/>
          <w:b/>
          <w:bCs/>
          <w:color w:val="0081D7"/>
          <w:spacing w:val="-7"/>
        </w:rPr>
        <w:t>451</w:t>
      </w:r>
    </w:p>
    <w:p>
      <w:pPr>
        <w:spacing w:line="314" w:lineRule="auto"/>
        <w:rPr>
          <w:rFonts w:ascii="Arial"/>
          <w:sz w:val="21"/>
        </w:rPr>
      </w:pPr>
      <w:r/>
    </w:p>
    <w:p>
      <w:pPr>
        <w:ind w:left="8905"/>
        <w:spacing w:before="65" w:line="220" w:lineRule="auto"/>
        <w:rPr>
          <w:rFonts w:ascii="SimSun" w:hAnsi="SimSun" w:eastAsia="SimSun" w:cs="SimSun"/>
          <w:sz w:val="20"/>
          <w:szCs w:val="20"/>
        </w:rPr>
      </w:pPr>
      <w:r>
        <w:rPr>
          <w:rFonts w:ascii="SimSun" w:hAnsi="SimSun" w:eastAsia="SimSun" w:cs="SimSun"/>
          <w:sz w:val="20"/>
          <w:szCs w:val="20"/>
          <w:spacing w:val="23"/>
        </w:rPr>
        <w:t>续表</w:t>
      </w:r>
    </w:p>
    <w:p>
      <w:pPr>
        <w:spacing w:line="57" w:lineRule="exact"/>
        <w:rPr/>
      </w:pPr>
      <w:r/>
    </w:p>
    <w:tbl>
      <w:tblPr>
        <w:tblStyle w:val="2"/>
        <w:tblW w:w="9919" w:type="dxa"/>
        <w:tblInd w:w="5"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3376"/>
        <w:gridCol w:w="2503"/>
        <w:gridCol w:w="4040"/>
      </w:tblGrid>
      <w:tr>
        <w:trPr>
          <w:trHeight w:val="420" w:hRule="atLeast"/>
        </w:trPr>
        <w:tc>
          <w:tcPr>
            <w:shd w:val="clear" w:fill="A1D8F8"/>
            <w:tcW w:w="3376" w:type="dxa"/>
            <w:vAlign w:val="top"/>
            <w:tcBorders>
              <w:left w:val="single" w:color="000000" w:sz="4" w:space="0"/>
              <w:bottom w:val="single" w:color="000000" w:sz="4" w:space="0"/>
              <w:top w:val="single" w:color="000000" w:sz="4" w:space="0"/>
            </w:tcBorders>
          </w:tcPr>
          <w:p>
            <w:pPr>
              <w:ind w:left="1998"/>
              <w:spacing w:before="111" w:line="220" w:lineRule="auto"/>
              <w:rPr>
                <w:rFonts w:ascii="SimSun" w:hAnsi="SimSun" w:eastAsia="SimSun" w:cs="SimSun"/>
                <w:sz w:val="21"/>
                <w:szCs w:val="21"/>
              </w:rPr>
            </w:pPr>
            <w:r>
              <w:rPr>
                <w:rFonts w:ascii="SimSun" w:hAnsi="SimSun" w:eastAsia="SimSun" w:cs="SimSun"/>
                <w:sz w:val="21"/>
                <w:szCs w:val="21"/>
                <w:b/>
                <w:bCs/>
                <w:spacing w:val="-5"/>
              </w:rPr>
              <w:t>药物名称</w:t>
            </w:r>
          </w:p>
        </w:tc>
        <w:tc>
          <w:tcPr>
            <w:shd w:val="clear" w:fill="A1D8F8"/>
            <w:tcW w:w="2503" w:type="dxa"/>
            <w:vAlign w:val="top"/>
            <w:tcBorders>
              <w:bottom w:val="single" w:color="000000" w:sz="4" w:space="0"/>
              <w:right w:val="single" w:color="000000" w:sz="4" w:space="0"/>
              <w:top w:val="single" w:color="000000" w:sz="4" w:space="0"/>
            </w:tcBorders>
          </w:tcPr>
          <w:p>
            <w:pPr>
              <w:ind w:left="937"/>
              <w:spacing w:before="111" w:line="220" w:lineRule="auto"/>
              <w:rPr>
                <w:rFonts w:ascii="SimSun" w:hAnsi="SimSun" w:eastAsia="SimSun" w:cs="SimSun"/>
                <w:sz w:val="21"/>
                <w:szCs w:val="21"/>
              </w:rPr>
            </w:pPr>
            <w:r>
              <w:rPr>
                <w:rFonts w:ascii="SimSun" w:hAnsi="SimSun" w:eastAsia="SimSun" w:cs="SimSun"/>
                <w:sz w:val="21"/>
                <w:szCs w:val="21"/>
                <w:b/>
                <w:bCs/>
                <w:spacing w:val="-4"/>
              </w:rPr>
              <w:t>英文名称</w:t>
            </w:r>
          </w:p>
        </w:tc>
        <w:tc>
          <w:tcPr>
            <w:shd w:val="clear" w:fill="A1D8F8"/>
            <w:tcW w:w="4040" w:type="dxa"/>
            <w:vAlign w:val="top"/>
            <w:tcBorders>
              <w:left w:val="single" w:color="000000" w:sz="4" w:space="0"/>
              <w:bottom w:val="single" w:color="000000" w:sz="4" w:space="0"/>
              <w:top w:val="single" w:color="000000" w:sz="4" w:space="0"/>
            </w:tcBorders>
          </w:tcPr>
          <w:p>
            <w:pPr>
              <w:ind w:left="1479"/>
              <w:spacing w:before="101" w:line="220" w:lineRule="auto"/>
              <w:rPr>
                <w:rFonts w:ascii="SimSun" w:hAnsi="SimSun" w:eastAsia="SimSun" w:cs="SimSun"/>
                <w:sz w:val="21"/>
                <w:szCs w:val="21"/>
              </w:rPr>
            </w:pPr>
            <w:r>
              <w:rPr>
                <w:rFonts w:ascii="SimSun" w:hAnsi="SimSun" w:eastAsia="SimSun" w:cs="SimSun"/>
                <w:sz w:val="21"/>
                <w:szCs w:val="21"/>
                <w:b/>
                <w:bCs/>
                <w:spacing w:val="-5"/>
              </w:rPr>
              <w:t>原药物名称</w:t>
            </w:r>
          </w:p>
        </w:tc>
      </w:tr>
      <w:tr>
        <w:trPr>
          <w:trHeight w:val="671" w:hRule="atLeast"/>
        </w:trPr>
        <w:tc>
          <w:tcPr>
            <w:tcW w:w="3376" w:type="dxa"/>
            <w:vAlign w:val="top"/>
            <w:tcBorders>
              <w:top w:val="single" w:color="000000" w:sz="4" w:space="0"/>
            </w:tcBorders>
          </w:tcPr>
          <w:p>
            <w:pPr>
              <w:ind w:left="1480"/>
              <w:spacing w:before="83" w:line="219" w:lineRule="auto"/>
              <w:rPr>
                <w:rFonts w:ascii="SimSun" w:hAnsi="SimSun" w:eastAsia="SimSun" w:cs="SimSun"/>
                <w:sz w:val="21"/>
                <w:szCs w:val="21"/>
              </w:rPr>
            </w:pPr>
            <w:r>
              <w:rPr>
                <w:rFonts w:ascii="SimSun" w:hAnsi="SimSun" w:eastAsia="SimSun" w:cs="SimSun"/>
                <w:sz w:val="21"/>
                <w:szCs w:val="21"/>
                <w:spacing w:val="4"/>
              </w:rPr>
              <w:t>头孢孟多</w:t>
            </w:r>
          </w:p>
        </w:tc>
        <w:tc>
          <w:tcPr>
            <w:tcW w:w="2503" w:type="dxa"/>
            <w:vAlign w:val="top"/>
            <w:tcBorders>
              <w:top w:val="single" w:color="000000" w:sz="4" w:space="0"/>
            </w:tcBorders>
          </w:tcPr>
          <w:p>
            <w:pPr>
              <w:ind w:left="223"/>
              <w:spacing w:before="104"/>
              <w:rPr>
                <w:rFonts w:ascii="SimSun" w:hAnsi="SimSun" w:eastAsia="SimSun" w:cs="SimSun"/>
                <w:sz w:val="21"/>
                <w:szCs w:val="21"/>
              </w:rPr>
            </w:pPr>
            <w:r>
              <w:rPr>
                <w:rFonts w:ascii="SimSun" w:hAnsi="SimSun" w:eastAsia="SimSun" w:cs="SimSun"/>
                <w:sz w:val="21"/>
                <w:szCs w:val="21"/>
                <w:spacing w:val="-1"/>
              </w:rPr>
              <w:t>Cefamandole</w:t>
            </w:r>
          </w:p>
        </w:tc>
        <w:tc>
          <w:tcPr>
            <w:tcW w:w="4040" w:type="dxa"/>
            <w:vAlign w:val="top"/>
            <w:tcBorders>
              <w:top w:val="single" w:color="000000" w:sz="4" w:space="0"/>
            </w:tcBorders>
          </w:tcPr>
          <w:p>
            <w:pPr>
              <w:ind w:left="261" w:right="284" w:firstLine="29"/>
              <w:spacing w:before="82" w:line="239" w:lineRule="auto"/>
              <w:rPr>
                <w:rFonts w:ascii="SimSun" w:hAnsi="SimSun" w:eastAsia="SimSun" w:cs="SimSun"/>
                <w:sz w:val="21"/>
                <w:szCs w:val="21"/>
              </w:rPr>
            </w:pPr>
            <w:r>
              <w:rPr>
                <w:rFonts w:ascii="SimSun" w:hAnsi="SimSun" w:eastAsia="SimSun" w:cs="SimSun"/>
                <w:sz w:val="21"/>
                <w:szCs w:val="21"/>
                <w:spacing w:val="6"/>
              </w:rPr>
              <w:t>猛多力，头孢羟唑，头孢孟多酯钠，</w:t>
            </w:r>
            <w:r>
              <w:rPr>
                <w:rFonts w:ascii="SimSun" w:hAnsi="SimSun" w:eastAsia="SimSun" w:cs="SimSun"/>
                <w:sz w:val="21"/>
                <w:szCs w:val="21"/>
                <w:spacing w:val="7"/>
              </w:rPr>
              <w:t xml:space="preserve"> </w:t>
            </w:r>
            <w:r>
              <w:rPr>
                <w:rFonts w:ascii="SimSun" w:hAnsi="SimSun" w:eastAsia="SimSun" w:cs="SimSun"/>
                <w:sz w:val="21"/>
                <w:szCs w:val="21"/>
              </w:rPr>
              <w:t>Mandol</w:t>
            </w:r>
            <w:r>
              <w:rPr>
                <w:rFonts w:ascii="SimSun" w:hAnsi="SimSun" w:eastAsia="SimSun" w:cs="SimSun"/>
                <w:sz w:val="21"/>
                <w:szCs w:val="21"/>
                <w:spacing w:val="-1"/>
              </w:rPr>
              <w:t>,</w:t>
            </w:r>
            <w:r>
              <w:rPr>
                <w:rFonts w:ascii="SimSun" w:hAnsi="SimSun" w:eastAsia="SimSun" w:cs="SimSun"/>
                <w:sz w:val="21"/>
                <w:szCs w:val="21"/>
              </w:rPr>
              <w:t>Cefamandole</w:t>
            </w:r>
            <w:r>
              <w:rPr>
                <w:rFonts w:ascii="SimSun" w:hAnsi="SimSun" w:eastAsia="SimSun" w:cs="SimSun"/>
                <w:sz w:val="21"/>
                <w:szCs w:val="21"/>
                <w:spacing w:val="1"/>
              </w:rPr>
              <w:t xml:space="preserve"> </w:t>
            </w:r>
            <w:r>
              <w:rPr>
                <w:rFonts w:ascii="SimSun" w:hAnsi="SimSun" w:eastAsia="SimSun" w:cs="SimSun"/>
                <w:sz w:val="21"/>
                <w:szCs w:val="21"/>
              </w:rPr>
              <w:t>Naf</w:t>
            </w:r>
            <w:r>
              <w:rPr>
                <w:rFonts w:ascii="SimSun" w:hAnsi="SimSun" w:eastAsia="SimSun" w:cs="SimSun"/>
                <w:sz w:val="21"/>
                <w:szCs w:val="21"/>
                <w:spacing w:val="-1"/>
              </w:rPr>
              <w:t>ate</w:t>
            </w:r>
          </w:p>
        </w:tc>
      </w:tr>
      <w:tr>
        <w:trPr>
          <w:trHeight w:val="393" w:hRule="atLeast"/>
        </w:trPr>
        <w:tc>
          <w:tcPr>
            <w:tcW w:w="3376" w:type="dxa"/>
            <w:vAlign w:val="top"/>
          </w:tcPr>
          <w:p>
            <w:pPr>
              <w:ind w:left="1480"/>
              <w:spacing w:before="81" w:line="219" w:lineRule="auto"/>
              <w:rPr>
                <w:rFonts w:ascii="SimSun" w:hAnsi="SimSun" w:eastAsia="SimSun" w:cs="SimSun"/>
                <w:sz w:val="21"/>
                <w:szCs w:val="21"/>
              </w:rPr>
            </w:pPr>
            <w:r>
              <w:rPr>
                <w:rFonts w:ascii="SimSun" w:hAnsi="SimSun" w:eastAsia="SimSun" w:cs="SimSun"/>
                <w:sz w:val="21"/>
                <w:szCs w:val="21"/>
                <w:spacing w:val="2"/>
              </w:rPr>
              <w:t>氟氧头孢钠</w:t>
            </w:r>
          </w:p>
        </w:tc>
        <w:tc>
          <w:tcPr>
            <w:tcW w:w="2503" w:type="dxa"/>
            <w:vAlign w:val="top"/>
          </w:tcPr>
          <w:p>
            <w:pPr>
              <w:ind w:left="223"/>
              <w:spacing w:before="123" w:line="237" w:lineRule="auto"/>
              <w:rPr>
                <w:rFonts w:ascii="SimSun" w:hAnsi="SimSun" w:eastAsia="SimSun" w:cs="SimSun"/>
                <w:sz w:val="21"/>
                <w:szCs w:val="21"/>
              </w:rPr>
            </w:pPr>
            <w:r>
              <w:rPr>
                <w:rFonts w:ascii="SimSun" w:hAnsi="SimSun" w:eastAsia="SimSun" w:cs="SimSun"/>
                <w:sz w:val="21"/>
                <w:szCs w:val="21"/>
                <w:spacing w:val="-1"/>
              </w:rPr>
              <w:t>Flomoxef</w:t>
            </w:r>
            <w:r>
              <w:rPr>
                <w:rFonts w:ascii="SimSun" w:hAnsi="SimSun" w:eastAsia="SimSun" w:cs="SimSun"/>
                <w:sz w:val="21"/>
                <w:szCs w:val="21"/>
                <w:spacing w:val="9"/>
              </w:rPr>
              <w:t xml:space="preserve"> </w:t>
            </w:r>
            <w:r>
              <w:rPr>
                <w:rFonts w:ascii="SimSun" w:hAnsi="SimSun" w:eastAsia="SimSun" w:cs="SimSun"/>
                <w:sz w:val="21"/>
                <w:szCs w:val="21"/>
                <w:spacing w:val="-1"/>
              </w:rPr>
              <w:t>Sodium</w:t>
            </w:r>
          </w:p>
        </w:tc>
        <w:tc>
          <w:tcPr>
            <w:tcW w:w="4040" w:type="dxa"/>
            <w:vAlign w:val="top"/>
          </w:tcPr>
          <w:p>
            <w:pPr>
              <w:ind w:left="291"/>
              <w:spacing w:before="112" w:line="219" w:lineRule="auto"/>
              <w:rPr>
                <w:rFonts w:ascii="SimSun" w:hAnsi="SimSun" w:eastAsia="SimSun" w:cs="SimSun"/>
                <w:sz w:val="21"/>
                <w:szCs w:val="21"/>
              </w:rPr>
            </w:pPr>
            <w:r>
              <w:rPr>
                <w:rFonts w:ascii="SimSun" w:hAnsi="SimSun" w:eastAsia="SimSun" w:cs="SimSun"/>
                <w:sz w:val="21"/>
                <w:szCs w:val="21"/>
                <w:spacing w:val="-1"/>
              </w:rPr>
              <w:t>氟吗宁，氟莫克西，氟莫头孢，FMOX</w:t>
            </w:r>
          </w:p>
        </w:tc>
      </w:tr>
      <w:tr>
        <w:trPr>
          <w:trHeight w:val="364" w:hRule="atLeast"/>
        </w:trPr>
        <w:tc>
          <w:tcPr>
            <w:tcW w:w="3376" w:type="dxa"/>
            <w:vAlign w:val="top"/>
          </w:tcPr>
          <w:p>
            <w:pPr>
              <w:ind w:left="109"/>
              <w:spacing w:before="70" w:line="227" w:lineRule="auto"/>
              <w:rPr>
                <w:rFonts w:ascii="SimSun" w:hAnsi="SimSun" w:eastAsia="SimSun" w:cs="SimSun"/>
                <w:sz w:val="21"/>
                <w:szCs w:val="21"/>
              </w:rPr>
            </w:pPr>
            <w:r>
              <w:rPr>
                <w:rFonts w:ascii="SimSun" w:hAnsi="SimSun" w:eastAsia="SimSun" w:cs="SimSun"/>
                <w:sz w:val="21"/>
                <w:szCs w:val="21"/>
                <w:spacing w:val="-2"/>
              </w:rPr>
              <w:t>其他β-内酰</w:t>
            </w:r>
            <w:r>
              <w:rPr>
                <w:rFonts w:ascii="SimSun" w:hAnsi="SimSun" w:eastAsia="SimSun" w:cs="SimSun"/>
                <w:sz w:val="21"/>
                <w:szCs w:val="21"/>
                <w:spacing w:val="81"/>
              </w:rPr>
              <w:t xml:space="preserve"> </w:t>
            </w:r>
            <w:r>
              <w:rPr>
                <w:rFonts w:ascii="SimSun" w:hAnsi="SimSun" w:eastAsia="SimSun" w:cs="SimSun"/>
                <w:sz w:val="21"/>
                <w:szCs w:val="21"/>
                <w:spacing w:val="-2"/>
              </w:rPr>
              <w:t>氨曲南</w:t>
            </w:r>
          </w:p>
        </w:tc>
        <w:tc>
          <w:tcPr>
            <w:tcW w:w="2503" w:type="dxa"/>
            <w:vAlign w:val="top"/>
          </w:tcPr>
          <w:p>
            <w:pPr>
              <w:ind w:left="223"/>
              <w:spacing w:before="141" w:line="185" w:lineRule="auto"/>
              <w:rPr>
                <w:rFonts w:ascii="SimSun" w:hAnsi="SimSun" w:eastAsia="SimSun" w:cs="SimSun"/>
                <w:sz w:val="21"/>
                <w:szCs w:val="21"/>
              </w:rPr>
            </w:pPr>
            <w:r>
              <w:rPr>
                <w:rFonts w:ascii="SimSun" w:hAnsi="SimSun" w:eastAsia="SimSun" w:cs="SimSun"/>
                <w:sz w:val="21"/>
                <w:szCs w:val="21"/>
                <w:spacing w:val="-1"/>
              </w:rPr>
              <w:t>Aztreonam</w:t>
            </w:r>
          </w:p>
        </w:tc>
        <w:tc>
          <w:tcPr>
            <w:tcW w:w="4040" w:type="dxa"/>
            <w:vAlign w:val="top"/>
          </w:tcPr>
          <w:p>
            <w:pPr>
              <w:ind w:left="261"/>
              <w:spacing w:before="59" w:line="219" w:lineRule="auto"/>
              <w:rPr>
                <w:rFonts w:ascii="SimSun" w:hAnsi="SimSun" w:eastAsia="SimSun" w:cs="SimSun"/>
                <w:sz w:val="21"/>
                <w:szCs w:val="21"/>
              </w:rPr>
            </w:pPr>
            <w:r>
              <w:rPr>
                <w:rFonts w:ascii="SimSun" w:hAnsi="SimSun" w:eastAsia="SimSun" w:cs="SimSun"/>
                <w:sz w:val="21"/>
                <w:szCs w:val="21"/>
                <w:spacing w:val="-1"/>
              </w:rPr>
              <w:t>君刻单，噻肟单酰胺菌素，AZACTAM</w:t>
            </w:r>
          </w:p>
        </w:tc>
      </w:tr>
      <w:tr>
        <w:trPr>
          <w:trHeight w:val="685" w:hRule="atLeast"/>
        </w:trPr>
        <w:tc>
          <w:tcPr>
            <w:tcW w:w="3376" w:type="dxa"/>
            <w:vAlign w:val="top"/>
          </w:tcPr>
          <w:p>
            <w:pPr>
              <w:ind w:left="89"/>
              <w:spacing w:before="75" w:line="220" w:lineRule="auto"/>
              <w:rPr>
                <w:rFonts w:ascii="SimSun" w:hAnsi="SimSun" w:eastAsia="SimSun" w:cs="SimSun"/>
                <w:sz w:val="21"/>
                <w:szCs w:val="21"/>
              </w:rPr>
            </w:pPr>
            <w:r>
              <w:rPr>
                <w:rFonts w:ascii="SimSun" w:hAnsi="SimSun" w:eastAsia="SimSun" w:cs="SimSun"/>
                <w:sz w:val="21"/>
                <w:szCs w:val="21"/>
                <w:spacing w:val="-2"/>
              </w:rPr>
              <w:t>胺类</w:t>
            </w:r>
            <w:r>
              <w:rPr>
                <w:rFonts w:ascii="SimSun" w:hAnsi="SimSun" w:eastAsia="SimSun" w:cs="SimSun"/>
                <w:sz w:val="21"/>
                <w:szCs w:val="21"/>
                <w:spacing w:val="3"/>
              </w:rPr>
              <w:t xml:space="preserve">         </w:t>
            </w:r>
            <w:r>
              <w:rPr>
                <w:rFonts w:ascii="SimSun" w:hAnsi="SimSun" w:eastAsia="SimSun" w:cs="SimSun"/>
                <w:sz w:val="21"/>
                <w:szCs w:val="21"/>
                <w:spacing w:val="-2"/>
              </w:rPr>
              <w:t>亚胺培南-西司他汀</w:t>
            </w:r>
          </w:p>
        </w:tc>
        <w:tc>
          <w:tcPr>
            <w:tcW w:w="2503" w:type="dxa"/>
            <w:vAlign w:val="top"/>
          </w:tcPr>
          <w:p>
            <w:pPr>
              <w:ind w:left="223"/>
              <w:spacing w:before="90" w:line="214" w:lineRule="auto"/>
              <w:rPr>
                <w:rFonts w:ascii="SimSun" w:hAnsi="SimSun" w:eastAsia="SimSun" w:cs="SimSun"/>
                <w:sz w:val="21"/>
                <w:szCs w:val="21"/>
              </w:rPr>
            </w:pPr>
            <w:r>
              <w:rPr>
                <w:rFonts w:ascii="SimSun" w:hAnsi="SimSun" w:eastAsia="SimSun" w:cs="SimSun"/>
                <w:sz w:val="21"/>
                <w:szCs w:val="21"/>
                <w:spacing w:val="-2"/>
              </w:rPr>
              <w:t>Imipenem</w:t>
            </w:r>
            <w:r>
              <w:rPr>
                <w:rFonts w:ascii="SimSun" w:hAnsi="SimSun" w:eastAsia="SimSun" w:cs="SimSun"/>
                <w:sz w:val="21"/>
                <w:szCs w:val="21"/>
                <w:spacing w:val="37"/>
              </w:rPr>
              <w:t xml:space="preserve"> </w:t>
            </w:r>
            <w:r>
              <w:rPr>
                <w:rFonts w:ascii="SimSun" w:hAnsi="SimSun" w:eastAsia="SimSun" w:cs="SimSun"/>
                <w:sz w:val="21"/>
                <w:szCs w:val="21"/>
                <w:spacing w:val="-2"/>
              </w:rPr>
              <w:t>Cilastatin</w:t>
            </w:r>
          </w:p>
        </w:tc>
        <w:tc>
          <w:tcPr>
            <w:tcW w:w="4040" w:type="dxa"/>
            <w:vAlign w:val="top"/>
          </w:tcPr>
          <w:p>
            <w:pPr>
              <w:ind w:left="291" w:right="83"/>
              <w:spacing w:before="93" w:line="243" w:lineRule="auto"/>
              <w:rPr>
                <w:rFonts w:ascii="SimSun" w:hAnsi="SimSun" w:eastAsia="SimSun" w:cs="SimSun"/>
                <w:sz w:val="21"/>
                <w:szCs w:val="21"/>
              </w:rPr>
            </w:pPr>
            <w:r>
              <w:rPr>
                <w:rFonts w:ascii="SimSun" w:hAnsi="SimSun" w:eastAsia="SimSun" w:cs="SimSun"/>
                <w:sz w:val="21"/>
                <w:szCs w:val="21"/>
                <w:spacing w:val="-1"/>
              </w:rPr>
              <w:t>亚胺硫霉素-西拉司丁钠，泰能，依米配</w:t>
            </w:r>
            <w:r>
              <w:rPr>
                <w:rFonts w:ascii="SimSun" w:hAnsi="SimSun" w:eastAsia="SimSun" w:cs="SimSun"/>
                <w:sz w:val="21"/>
                <w:szCs w:val="21"/>
                <w:spacing w:val="7"/>
              </w:rPr>
              <w:t xml:space="preserve"> </w:t>
            </w:r>
            <w:r>
              <w:rPr>
                <w:rFonts w:ascii="SimSun" w:hAnsi="SimSun" w:eastAsia="SimSun" w:cs="SimSun"/>
                <w:sz w:val="21"/>
                <w:szCs w:val="21"/>
              </w:rPr>
              <w:t>能-西司他丁钠，TIENAMC</w:t>
            </w:r>
          </w:p>
        </w:tc>
      </w:tr>
      <w:tr>
        <w:trPr>
          <w:trHeight w:val="371" w:hRule="atLeast"/>
        </w:trPr>
        <w:tc>
          <w:tcPr>
            <w:tcW w:w="3376" w:type="dxa"/>
            <w:vAlign w:val="top"/>
          </w:tcPr>
          <w:p>
            <w:pPr>
              <w:ind w:left="1499"/>
              <w:spacing w:before="91" w:line="220" w:lineRule="auto"/>
              <w:rPr>
                <w:rFonts w:ascii="SimSun" w:hAnsi="SimSun" w:eastAsia="SimSun" w:cs="SimSun"/>
                <w:sz w:val="21"/>
                <w:szCs w:val="21"/>
              </w:rPr>
            </w:pPr>
            <w:r>
              <w:rPr>
                <w:rFonts w:ascii="SimSun" w:hAnsi="SimSun" w:eastAsia="SimSun" w:cs="SimSun"/>
                <w:sz w:val="21"/>
                <w:szCs w:val="21"/>
                <w:spacing w:val="2"/>
              </w:rPr>
              <w:t>美罗培南</w:t>
            </w:r>
          </w:p>
        </w:tc>
        <w:tc>
          <w:tcPr>
            <w:tcW w:w="2503" w:type="dxa"/>
            <w:vAlign w:val="top"/>
          </w:tcPr>
          <w:p>
            <w:pPr>
              <w:ind w:left="223"/>
              <w:spacing w:before="119" w:line="182" w:lineRule="auto"/>
              <w:rPr>
                <w:rFonts w:ascii="SimSun" w:hAnsi="SimSun" w:eastAsia="SimSun" w:cs="SimSun"/>
                <w:sz w:val="21"/>
                <w:szCs w:val="21"/>
              </w:rPr>
            </w:pPr>
            <w:r>
              <w:rPr>
                <w:rFonts w:ascii="SimSun" w:hAnsi="SimSun" w:eastAsia="SimSun" w:cs="SimSun"/>
                <w:sz w:val="21"/>
                <w:szCs w:val="21"/>
                <w:spacing w:val="-1"/>
              </w:rPr>
              <w:t>Meropenem</w:t>
            </w:r>
          </w:p>
        </w:tc>
        <w:tc>
          <w:tcPr>
            <w:tcW w:w="4040" w:type="dxa"/>
            <w:vAlign w:val="top"/>
          </w:tcPr>
          <w:p>
            <w:pPr>
              <w:ind w:left="291"/>
              <w:spacing w:before="80" w:line="219" w:lineRule="auto"/>
              <w:rPr>
                <w:rFonts w:ascii="SimSun" w:hAnsi="SimSun" w:eastAsia="SimSun" w:cs="SimSun"/>
                <w:sz w:val="21"/>
                <w:szCs w:val="21"/>
              </w:rPr>
            </w:pPr>
            <w:r>
              <w:rPr>
                <w:rFonts w:ascii="SimSun" w:hAnsi="SimSun" w:eastAsia="SimSun" w:cs="SimSun"/>
                <w:sz w:val="21"/>
                <w:szCs w:val="21"/>
                <w:spacing w:val="-1"/>
              </w:rPr>
              <w:t>倍能，美平，海正美特，MEPEM</w:t>
            </w:r>
          </w:p>
        </w:tc>
      </w:tr>
      <w:tr>
        <w:trPr>
          <w:trHeight w:val="366" w:hRule="atLeast"/>
        </w:trPr>
        <w:tc>
          <w:tcPr>
            <w:tcW w:w="3376" w:type="dxa"/>
            <w:vAlign w:val="top"/>
          </w:tcPr>
          <w:p>
            <w:pPr>
              <w:ind w:left="1470"/>
              <w:spacing w:before="70" w:line="221" w:lineRule="auto"/>
              <w:rPr>
                <w:rFonts w:ascii="SimSun" w:hAnsi="SimSun" w:eastAsia="SimSun" w:cs="SimSun"/>
                <w:sz w:val="21"/>
                <w:szCs w:val="21"/>
              </w:rPr>
            </w:pPr>
            <w:r>
              <w:rPr>
                <w:rFonts w:ascii="SimSun" w:hAnsi="SimSun" w:eastAsia="SimSun" w:cs="SimSun"/>
                <w:sz w:val="21"/>
                <w:szCs w:val="21"/>
                <w:spacing w:val="2"/>
              </w:rPr>
              <w:t>法罗培南钠</w:t>
            </w:r>
          </w:p>
        </w:tc>
        <w:tc>
          <w:tcPr>
            <w:tcW w:w="2503" w:type="dxa"/>
            <w:vAlign w:val="top"/>
          </w:tcPr>
          <w:p>
            <w:pPr>
              <w:ind w:left="223"/>
              <w:spacing w:before="84" w:line="214" w:lineRule="auto"/>
              <w:rPr>
                <w:rFonts w:ascii="SimSun" w:hAnsi="SimSun" w:eastAsia="SimSun" w:cs="SimSun"/>
                <w:sz w:val="21"/>
                <w:szCs w:val="21"/>
              </w:rPr>
            </w:pPr>
            <w:r>
              <w:rPr>
                <w:rFonts w:ascii="SimSun" w:hAnsi="SimSun" w:eastAsia="SimSun" w:cs="SimSun"/>
                <w:sz w:val="21"/>
                <w:szCs w:val="21"/>
                <w:spacing w:val="-1"/>
              </w:rPr>
              <w:t>Faropenem</w:t>
            </w:r>
            <w:r>
              <w:rPr>
                <w:rFonts w:ascii="SimSun" w:hAnsi="SimSun" w:eastAsia="SimSun" w:cs="SimSun"/>
                <w:sz w:val="21"/>
                <w:szCs w:val="21"/>
                <w:spacing w:val="10"/>
              </w:rPr>
              <w:t xml:space="preserve"> </w:t>
            </w:r>
            <w:r>
              <w:rPr>
                <w:rFonts w:ascii="SimSun" w:hAnsi="SimSun" w:eastAsia="SimSun" w:cs="SimSun"/>
                <w:sz w:val="21"/>
                <w:szCs w:val="21"/>
                <w:spacing w:val="-1"/>
              </w:rPr>
              <w:t>Sodium</w:t>
            </w:r>
          </w:p>
        </w:tc>
        <w:tc>
          <w:tcPr>
            <w:tcW w:w="4040" w:type="dxa"/>
            <w:vAlign w:val="top"/>
          </w:tcPr>
          <w:p>
            <w:pPr>
              <w:ind w:left="261"/>
              <w:spacing w:before="135" w:line="182" w:lineRule="auto"/>
              <w:rPr>
                <w:rFonts w:ascii="SimSun" w:hAnsi="SimSun" w:eastAsia="SimSun" w:cs="SimSun"/>
                <w:sz w:val="21"/>
                <w:szCs w:val="21"/>
              </w:rPr>
            </w:pPr>
            <w:r>
              <w:rPr>
                <w:rFonts w:ascii="SimSun" w:hAnsi="SimSun" w:eastAsia="SimSun" w:cs="SimSun"/>
                <w:sz w:val="21"/>
                <w:szCs w:val="21"/>
                <w:spacing w:val="-1"/>
              </w:rPr>
              <w:t>Farom</w:t>
            </w:r>
          </w:p>
        </w:tc>
      </w:tr>
      <w:tr>
        <w:trPr>
          <w:trHeight w:val="354" w:hRule="atLeast"/>
        </w:trPr>
        <w:tc>
          <w:tcPr>
            <w:tcW w:w="3376" w:type="dxa"/>
            <w:vAlign w:val="top"/>
          </w:tcPr>
          <w:p>
            <w:pPr>
              <w:ind w:left="1499"/>
              <w:spacing w:before="96" w:line="221" w:lineRule="auto"/>
              <w:rPr>
                <w:rFonts w:ascii="SimSun" w:hAnsi="SimSun" w:eastAsia="SimSun" w:cs="SimSun"/>
                <w:sz w:val="21"/>
                <w:szCs w:val="21"/>
              </w:rPr>
            </w:pPr>
            <w:r>
              <w:rPr>
                <w:rFonts w:ascii="SimSun" w:hAnsi="SimSun" w:eastAsia="SimSun" w:cs="SimSun"/>
                <w:sz w:val="21"/>
                <w:szCs w:val="21"/>
                <w:spacing w:val="2"/>
              </w:rPr>
              <w:t>比阿培南</w:t>
            </w:r>
          </w:p>
        </w:tc>
        <w:tc>
          <w:tcPr>
            <w:tcW w:w="2503" w:type="dxa"/>
            <w:vAlign w:val="top"/>
          </w:tcPr>
          <w:p>
            <w:pPr>
              <w:ind w:left="223"/>
              <w:spacing w:before="120" w:line="183" w:lineRule="auto"/>
              <w:rPr>
                <w:rFonts w:ascii="SimSun" w:hAnsi="SimSun" w:eastAsia="SimSun" w:cs="SimSun"/>
                <w:sz w:val="21"/>
                <w:szCs w:val="21"/>
              </w:rPr>
            </w:pPr>
            <w:r>
              <w:rPr>
                <w:rFonts w:ascii="SimSun" w:hAnsi="SimSun" w:eastAsia="SimSun" w:cs="SimSun"/>
                <w:sz w:val="21"/>
                <w:szCs w:val="21"/>
                <w:spacing w:val="-1"/>
              </w:rPr>
              <w:t>Biapenem</w:t>
            </w:r>
          </w:p>
        </w:tc>
        <w:tc>
          <w:tcPr>
            <w:tcW w:w="4040" w:type="dxa"/>
            <w:vAlign w:val="top"/>
          </w:tcPr>
          <w:p>
            <w:pPr>
              <w:ind w:left="261"/>
              <w:spacing w:before="73" w:line="219" w:lineRule="auto"/>
              <w:rPr>
                <w:rFonts w:ascii="SimSun" w:hAnsi="SimSun" w:eastAsia="SimSun" w:cs="SimSun"/>
                <w:sz w:val="21"/>
                <w:szCs w:val="21"/>
              </w:rPr>
            </w:pPr>
            <w:r>
              <w:rPr>
                <w:rFonts w:ascii="SimSun" w:hAnsi="SimSun" w:eastAsia="SimSun" w:cs="SimSun"/>
                <w:sz w:val="21"/>
                <w:szCs w:val="21"/>
                <w:spacing w:val="7"/>
              </w:rPr>
              <w:t>安信</w:t>
            </w:r>
          </w:p>
        </w:tc>
      </w:tr>
      <w:tr>
        <w:trPr>
          <w:trHeight w:val="369" w:hRule="atLeast"/>
        </w:trPr>
        <w:tc>
          <w:tcPr>
            <w:tcW w:w="3376" w:type="dxa"/>
            <w:vAlign w:val="top"/>
          </w:tcPr>
          <w:p>
            <w:pPr>
              <w:ind w:right="144"/>
              <w:spacing w:before="49" w:line="219" w:lineRule="auto"/>
              <w:jc w:val="right"/>
              <w:rPr>
                <w:rFonts w:ascii="SimSun" w:hAnsi="SimSun" w:eastAsia="SimSun" w:cs="SimSun"/>
                <w:sz w:val="21"/>
                <w:szCs w:val="21"/>
              </w:rPr>
            </w:pPr>
            <w:r>
              <w:rPr>
                <w:rFonts w:ascii="SimSun" w:hAnsi="SimSun" w:eastAsia="SimSun" w:cs="SimSun"/>
                <w:sz w:val="21"/>
                <w:szCs w:val="21"/>
              </w:rPr>
              <w:t>帕尼培南-倍他米隆</w:t>
            </w:r>
          </w:p>
        </w:tc>
        <w:tc>
          <w:tcPr>
            <w:tcW w:w="2503" w:type="dxa"/>
            <w:vAlign w:val="top"/>
          </w:tcPr>
          <w:p>
            <w:pPr>
              <w:ind w:left="223"/>
              <w:spacing w:before="136" w:line="183" w:lineRule="auto"/>
              <w:rPr>
                <w:rFonts w:ascii="SimSun" w:hAnsi="SimSun" w:eastAsia="SimSun" w:cs="SimSun"/>
                <w:sz w:val="21"/>
                <w:szCs w:val="21"/>
              </w:rPr>
            </w:pPr>
            <w:r>
              <w:rPr>
                <w:rFonts w:ascii="SimSun" w:hAnsi="SimSun" w:eastAsia="SimSun" w:cs="SimSun"/>
                <w:sz w:val="21"/>
                <w:szCs w:val="21"/>
                <w:spacing w:val="-1"/>
              </w:rPr>
              <w:t>Panipenem</w:t>
            </w:r>
            <w:r>
              <w:rPr>
                <w:rFonts w:ascii="SimSun" w:hAnsi="SimSun" w:eastAsia="SimSun" w:cs="SimSun"/>
                <w:sz w:val="21"/>
                <w:szCs w:val="21"/>
                <w:spacing w:val="13"/>
              </w:rPr>
              <w:t xml:space="preserve"> </w:t>
            </w:r>
            <w:r>
              <w:rPr>
                <w:rFonts w:ascii="SimSun" w:hAnsi="SimSun" w:eastAsia="SimSun" w:cs="SimSun"/>
                <w:sz w:val="21"/>
                <w:szCs w:val="21"/>
                <w:spacing w:val="-1"/>
              </w:rPr>
              <w:t>Betamipron</w:t>
            </w:r>
          </w:p>
        </w:tc>
        <w:tc>
          <w:tcPr>
            <w:tcW w:w="4040" w:type="dxa"/>
            <w:vAlign w:val="top"/>
          </w:tcPr>
          <w:p>
            <w:pPr>
              <w:ind w:left="291"/>
              <w:spacing w:before="109" w:line="219" w:lineRule="auto"/>
              <w:rPr>
                <w:rFonts w:ascii="SimSun" w:hAnsi="SimSun" w:eastAsia="SimSun" w:cs="SimSun"/>
                <w:sz w:val="21"/>
                <w:szCs w:val="21"/>
              </w:rPr>
            </w:pPr>
            <w:r>
              <w:rPr>
                <w:rFonts w:ascii="SimSun" w:hAnsi="SimSun" w:eastAsia="SimSun" w:cs="SimSun"/>
                <w:sz w:val="21"/>
                <w:szCs w:val="21"/>
                <w:spacing w:val="-1"/>
              </w:rPr>
              <w:t>克倍宁，康彼灵，CARBENIN</w:t>
            </w:r>
          </w:p>
        </w:tc>
      </w:tr>
      <w:tr>
        <w:trPr>
          <w:trHeight w:val="361" w:hRule="atLeast"/>
        </w:trPr>
        <w:tc>
          <w:tcPr>
            <w:tcW w:w="3376" w:type="dxa"/>
            <w:vAlign w:val="top"/>
          </w:tcPr>
          <w:p>
            <w:pPr>
              <w:ind w:left="1470"/>
              <w:spacing w:before="101" w:line="220" w:lineRule="auto"/>
              <w:rPr>
                <w:rFonts w:ascii="SimSun" w:hAnsi="SimSun" w:eastAsia="SimSun" w:cs="SimSun"/>
                <w:sz w:val="21"/>
                <w:szCs w:val="21"/>
              </w:rPr>
            </w:pPr>
            <w:r>
              <w:rPr>
                <w:rFonts w:ascii="SimSun" w:hAnsi="SimSun" w:eastAsia="SimSun" w:cs="SimSun"/>
                <w:sz w:val="21"/>
                <w:szCs w:val="21"/>
                <w:spacing w:val="2"/>
              </w:rPr>
              <w:t>厄他培南</w:t>
            </w:r>
          </w:p>
        </w:tc>
        <w:tc>
          <w:tcPr>
            <w:tcW w:w="2503" w:type="dxa"/>
            <w:vAlign w:val="top"/>
          </w:tcPr>
          <w:p>
            <w:pPr>
              <w:ind w:left="203"/>
              <w:spacing w:before="139" w:line="182" w:lineRule="auto"/>
              <w:rPr>
                <w:rFonts w:ascii="SimSun" w:hAnsi="SimSun" w:eastAsia="SimSun" w:cs="SimSun"/>
                <w:sz w:val="21"/>
                <w:szCs w:val="21"/>
              </w:rPr>
            </w:pPr>
            <w:r>
              <w:rPr>
                <w:rFonts w:ascii="SimSun" w:hAnsi="SimSun" w:eastAsia="SimSun" w:cs="SimSun"/>
                <w:sz w:val="21"/>
                <w:szCs w:val="21"/>
                <w:spacing w:val="-1"/>
              </w:rPr>
              <w:t>Ertapenem</w:t>
            </w:r>
          </w:p>
        </w:tc>
        <w:tc>
          <w:tcPr>
            <w:tcW w:w="4040" w:type="dxa"/>
            <w:vAlign w:val="top"/>
          </w:tcPr>
          <w:p>
            <w:pPr>
              <w:ind w:left="231"/>
              <w:spacing w:before="51" w:line="220" w:lineRule="auto"/>
              <w:rPr>
                <w:rFonts w:ascii="SimSun" w:hAnsi="SimSun" w:eastAsia="SimSun" w:cs="SimSun"/>
                <w:sz w:val="21"/>
                <w:szCs w:val="21"/>
              </w:rPr>
            </w:pPr>
            <w:r>
              <w:rPr>
                <w:rFonts w:ascii="SimSun" w:hAnsi="SimSun" w:eastAsia="SimSun" w:cs="SimSun"/>
                <w:sz w:val="21"/>
                <w:szCs w:val="21"/>
                <w:spacing w:val="-1"/>
              </w:rPr>
              <w:t>怡万之，艾他培南，INVANZ</w:t>
            </w:r>
          </w:p>
        </w:tc>
      </w:tr>
      <w:tr>
        <w:trPr>
          <w:trHeight w:val="379" w:hRule="atLeast"/>
        </w:trPr>
        <w:tc>
          <w:tcPr>
            <w:tcW w:w="3376" w:type="dxa"/>
            <w:vAlign w:val="top"/>
          </w:tcPr>
          <w:p>
            <w:pPr>
              <w:ind w:left="69"/>
              <w:spacing w:before="49" w:line="228" w:lineRule="auto"/>
              <w:rPr>
                <w:rFonts w:ascii="SimSun" w:hAnsi="SimSun" w:eastAsia="SimSun" w:cs="SimSun"/>
                <w:sz w:val="21"/>
                <w:szCs w:val="21"/>
              </w:rPr>
            </w:pPr>
            <w:r>
              <w:rPr>
                <w:rFonts w:ascii="SimSun" w:hAnsi="SimSun" w:eastAsia="SimSun" w:cs="SimSun"/>
                <w:sz w:val="21"/>
                <w:szCs w:val="21"/>
                <w:spacing w:val="-2"/>
                <w:position w:val="1"/>
              </w:rPr>
              <w:t>氨基糖苷类</w:t>
            </w:r>
            <w:r>
              <w:rPr>
                <w:rFonts w:ascii="SimSun" w:hAnsi="SimSun" w:eastAsia="SimSun" w:cs="SimSun"/>
                <w:sz w:val="21"/>
                <w:szCs w:val="21"/>
                <w:spacing w:val="5"/>
                <w:position w:val="1"/>
              </w:rPr>
              <w:t xml:space="preserve">   </w:t>
            </w:r>
            <w:r>
              <w:rPr>
                <w:rFonts w:ascii="SimSun" w:hAnsi="SimSun" w:eastAsia="SimSun" w:cs="SimSun"/>
                <w:sz w:val="21"/>
                <w:szCs w:val="21"/>
                <w:spacing w:val="-2"/>
                <w:position w:val="-2"/>
              </w:rPr>
              <w:t>链霉素</w:t>
            </w:r>
          </w:p>
        </w:tc>
        <w:tc>
          <w:tcPr>
            <w:tcW w:w="2503" w:type="dxa"/>
            <w:vAlign w:val="top"/>
          </w:tcPr>
          <w:p>
            <w:pPr>
              <w:ind w:left="164"/>
              <w:spacing w:before="96" w:line="183" w:lineRule="auto"/>
              <w:rPr>
                <w:rFonts w:ascii="SimSun" w:hAnsi="SimSun" w:eastAsia="SimSun" w:cs="SimSun"/>
                <w:sz w:val="21"/>
                <w:szCs w:val="21"/>
              </w:rPr>
            </w:pPr>
            <w:r>
              <w:rPr>
                <w:rFonts w:ascii="SimSun" w:hAnsi="SimSun" w:eastAsia="SimSun" w:cs="SimSun"/>
                <w:sz w:val="21"/>
                <w:szCs w:val="21"/>
                <w:spacing w:val="-1"/>
              </w:rPr>
              <w:t>Streptomycin</w:t>
            </w:r>
          </w:p>
        </w:tc>
        <w:tc>
          <w:tcPr>
            <w:tcW w:w="4040" w:type="dxa"/>
            <w:vAlign w:val="top"/>
          </w:tcPr>
          <w:p>
            <w:pPr>
              <w:rPr>
                <w:rFonts w:ascii="Arial"/>
                <w:sz w:val="21"/>
              </w:rPr>
            </w:pPr>
            <w:r/>
          </w:p>
        </w:tc>
      </w:tr>
      <w:tr>
        <w:trPr>
          <w:trHeight w:val="370" w:hRule="atLeast"/>
        </w:trPr>
        <w:tc>
          <w:tcPr>
            <w:tcW w:w="3376" w:type="dxa"/>
            <w:vAlign w:val="top"/>
          </w:tcPr>
          <w:p>
            <w:pPr>
              <w:ind w:left="1480"/>
              <w:spacing w:before="80" w:line="219" w:lineRule="auto"/>
              <w:rPr>
                <w:rFonts w:ascii="SimSun" w:hAnsi="SimSun" w:eastAsia="SimSun" w:cs="SimSun"/>
                <w:sz w:val="21"/>
                <w:szCs w:val="21"/>
              </w:rPr>
            </w:pPr>
            <w:r>
              <w:rPr>
                <w:rFonts w:ascii="SimSun" w:hAnsi="SimSun" w:eastAsia="SimSun" w:cs="SimSun"/>
                <w:sz w:val="21"/>
                <w:szCs w:val="21"/>
                <w:spacing w:val="2"/>
              </w:rPr>
              <w:t>卡那霉素</w:t>
            </w:r>
          </w:p>
        </w:tc>
        <w:tc>
          <w:tcPr>
            <w:tcW w:w="2503" w:type="dxa"/>
            <w:vAlign w:val="top"/>
          </w:tcPr>
          <w:p>
            <w:pPr>
              <w:ind w:left="194"/>
              <w:spacing w:before="88" w:line="183" w:lineRule="auto"/>
              <w:rPr>
                <w:rFonts w:ascii="SimSun" w:hAnsi="SimSun" w:eastAsia="SimSun" w:cs="SimSun"/>
                <w:sz w:val="21"/>
                <w:szCs w:val="21"/>
              </w:rPr>
            </w:pPr>
            <w:r>
              <w:rPr>
                <w:rFonts w:ascii="SimSun" w:hAnsi="SimSun" w:eastAsia="SimSun" w:cs="SimSun"/>
                <w:sz w:val="21"/>
                <w:szCs w:val="21"/>
                <w:spacing w:val="-1"/>
              </w:rPr>
              <w:t>Kanamycin</w:t>
            </w:r>
          </w:p>
        </w:tc>
        <w:tc>
          <w:tcPr>
            <w:tcW w:w="4040" w:type="dxa"/>
            <w:vAlign w:val="top"/>
          </w:tcPr>
          <w:p>
            <w:pPr>
              <w:rPr>
                <w:rFonts w:ascii="Arial"/>
                <w:sz w:val="21"/>
              </w:rPr>
            </w:pPr>
            <w:r/>
          </w:p>
        </w:tc>
      </w:tr>
      <w:tr>
        <w:trPr>
          <w:trHeight w:val="380" w:hRule="atLeast"/>
        </w:trPr>
        <w:tc>
          <w:tcPr>
            <w:tcW w:w="3376" w:type="dxa"/>
            <w:vAlign w:val="top"/>
          </w:tcPr>
          <w:p>
            <w:pPr>
              <w:ind w:left="1480"/>
              <w:spacing w:before="80" w:line="219" w:lineRule="auto"/>
              <w:rPr>
                <w:rFonts w:ascii="SimSun" w:hAnsi="SimSun" w:eastAsia="SimSun" w:cs="SimSun"/>
                <w:sz w:val="21"/>
                <w:szCs w:val="21"/>
              </w:rPr>
            </w:pPr>
            <w:r>
              <w:rPr>
                <w:rFonts w:ascii="SimSun" w:hAnsi="SimSun" w:eastAsia="SimSun" w:cs="SimSun"/>
                <w:sz w:val="21"/>
                <w:szCs w:val="21"/>
                <w:spacing w:val="3"/>
              </w:rPr>
              <w:t>西索米星</w:t>
            </w:r>
          </w:p>
        </w:tc>
        <w:tc>
          <w:tcPr>
            <w:tcW w:w="2503" w:type="dxa"/>
            <w:vAlign w:val="top"/>
          </w:tcPr>
          <w:p>
            <w:pPr>
              <w:ind w:left="203"/>
              <w:spacing w:before="154" w:line="183" w:lineRule="auto"/>
              <w:rPr>
                <w:rFonts w:ascii="SimSun" w:hAnsi="SimSun" w:eastAsia="SimSun" w:cs="SimSun"/>
                <w:sz w:val="21"/>
                <w:szCs w:val="21"/>
              </w:rPr>
            </w:pPr>
            <w:r>
              <w:rPr>
                <w:rFonts w:ascii="SimSun" w:hAnsi="SimSun" w:eastAsia="SimSun" w:cs="SimSun"/>
                <w:sz w:val="21"/>
                <w:szCs w:val="21"/>
                <w:spacing w:val="-1"/>
              </w:rPr>
              <w:t>Sisomicin</w:t>
            </w:r>
          </w:p>
        </w:tc>
        <w:tc>
          <w:tcPr>
            <w:tcW w:w="4040" w:type="dxa"/>
            <w:vAlign w:val="top"/>
          </w:tcPr>
          <w:p>
            <w:pPr>
              <w:ind w:left="271"/>
              <w:spacing w:before="100" w:line="219" w:lineRule="auto"/>
              <w:rPr>
                <w:rFonts w:ascii="SimSun" w:hAnsi="SimSun" w:eastAsia="SimSun" w:cs="SimSun"/>
                <w:sz w:val="21"/>
                <w:szCs w:val="21"/>
              </w:rPr>
            </w:pPr>
            <w:r>
              <w:rPr>
                <w:rFonts w:ascii="SimSun" w:hAnsi="SimSun" w:eastAsia="SimSun" w:cs="SimSun"/>
                <w:sz w:val="21"/>
                <w:szCs w:val="21"/>
                <w:spacing w:val="1"/>
              </w:rPr>
              <w:t>西梭霉素，西索霉素</w:t>
            </w:r>
          </w:p>
        </w:tc>
      </w:tr>
      <w:tr>
        <w:trPr>
          <w:trHeight w:val="684" w:hRule="atLeast"/>
        </w:trPr>
        <w:tc>
          <w:tcPr>
            <w:tcW w:w="3376" w:type="dxa"/>
            <w:vAlign w:val="top"/>
          </w:tcPr>
          <w:p>
            <w:pPr>
              <w:ind w:left="1470"/>
              <w:spacing w:before="70" w:line="219" w:lineRule="auto"/>
              <w:rPr>
                <w:rFonts w:ascii="SimSun" w:hAnsi="SimSun" w:eastAsia="SimSun" w:cs="SimSun"/>
                <w:sz w:val="21"/>
                <w:szCs w:val="21"/>
              </w:rPr>
            </w:pPr>
            <w:r>
              <w:rPr>
                <w:rFonts w:ascii="SimSun" w:hAnsi="SimSun" w:eastAsia="SimSun" w:cs="SimSun"/>
                <w:sz w:val="21"/>
                <w:szCs w:val="21"/>
                <w:spacing w:val="3"/>
              </w:rPr>
              <w:t>小诺米星</w:t>
            </w:r>
          </w:p>
        </w:tc>
        <w:tc>
          <w:tcPr>
            <w:tcW w:w="2503" w:type="dxa"/>
            <w:vAlign w:val="top"/>
          </w:tcPr>
          <w:p>
            <w:pPr>
              <w:ind w:left="184"/>
              <w:spacing w:before="104" w:line="183" w:lineRule="auto"/>
              <w:rPr>
                <w:rFonts w:ascii="SimSun" w:hAnsi="SimSun" w:eastAsia="SimSun" w:cs="SimSun"/>
                <w:sz w:val="21"/>
                <w:szCs w:val="21"/>
              </w:rPr>
            </w:pPr>
            <w:r>
              <w:rPr>
                <w:rFonts w:ascii="SimSun" w:hAnsi="SimSun" w:eastAsia="SimSun" w:cs="SimSun"/>
                <w:sz w:val="21"/>
                <w:szCs w:val="21"/>
                <w:spacing w:val="-1"/>
              </w:rPr>
              <w:t>Micronomicin</w:t>
            </w:r>
          </w:p>
        </w:tc>
        <w:tc>
          <w:tcPr>
            <w:tcW w:w="4040" w:type="dxa"/>
            <w:vAlign w:val="top"/>
          </w:tcPr>
          <w:p>
            <w:pPr>
              <w:ind w:left="251" w:right="317" w:firstLine="19"/>
              <w:spacing w:before="89" w:line="252" w:lineRule="auto"/>
              <w:rPr>
                <w:rFonts w:ascii="SimSun" w:hAnsi="SimSun" w:eastAsia="SimSun" w:cs="SimSun"/>
                <w:sz w:val="21"/>
                <w:szCs w:val="21"/>
              </w:rPr>
            </w:pPr>
            <w:r>
              <w:rPr>
                <w:rFonts w:ascii="SimSun" w:hAnsi="SimSun" w:eastAsia="SimSun" w:cs="SimSun"/>
                <w:sz w:val="21"/>
                <w:szCs w:val="21"/>
                <w:spacing w:val="-1"/>
              </w:rPr>
              <w:t>小诺霉素，沙加霉素，相模霉素，SA-</w:t>
            </w:r>
            <w:r>
              <w:rPr>
                <w:rFonts w:ascii="SimSun" w:hAnsi="SimSun" w:eastAsia="SimSun" w:cs="SimSun"/>
                <w:sz w:val="21"/>
                <w:szCs w:val="21"/>
                <w:spacing w:val="3"/>
              </w:rPr>
              <w:t xml:space="preserve"> </w:t>
            </w:r>
            <w:r>
              <w:rPr>
                <w:rFonts w:ascii="SimSun" w:hAnsi="SimSun" w:eastAsia="SimSun" w:cs="SimSun"/>
                <w:sz w:val="21"/>
                <w:szCs w:val="21"/>
                <w:spacing w:val="-1"/>
              </w:rPr>
              <w:t>GAMICIN</w:t>
            </w:r>
          </w:p>
        </w:tc>
      </w:tr>
      <w:tr>
        <w:trPr>
          <w:trHeight w:val="370" w:hRule="atLeast"/>
        </w:trPr>
        <w:tc>
          <w:tcPr>
            <w:tcW w:w="3376" w:type="dxa"/>
            <w:vAlign w:val="top"/>
          </w:tcPr>
          <w:p>
            <w:pPr>
              <w:ind w:left="1470"/>
              <w:spacing w:before="86" w:line="219" w:lineRule="auto"/>
              <w:rPr>
                <w:rFonts w:ascii="SimSun" w:hAnsi="SimSun" w:eastAsia="SimSun" w:cs="SimSun"/>
                <w:sz w:val="21"/>
                <w:szCs w:val="21"/>
              </w:rPr>
            </w:pPr>
            <w:r>
              <w:rPr>
                <w:rFonts w:ascii="SimSun" w:hAnsi="SimSun" w:eastAsia="SimSun" w:cs="SimSun"/>
                <w:sz w:val="21"/>
                <w:szCs w:val="21"/>
                <w:spacing w:val="2"/>
              </w:rPr>
              <w:t>大观霉素</w:t>
            </w:r>
          </w:p>
        </w:tc>
        <w:tc>
          <w:tcPr>
            <w:tcW w:w="2503" w:type="dxa"/>
            <w:vAlign w:val="top"/>
          </w:tcPr>
          <w:p>
            <w:pPr>
              <w:ind w:left="184"/>
              <w:spacing w:before="83" w:line="183" w:lineRule="auto"/>
              <w:rPr>
                <w:rFonts w:ascii="SimSun" w:hAnsi="SimSun" w:eastAsia="SimSun" w:cs="SimSun"/>
                <w:sz w:val="21"/>
                <w:szCs w:val="21"/>
              </w:rPr>
            </w:pPr>
            <w:r>
              <w:rPr>
                <w:rFonts w:ascii="SimSun" w:hAnsi="SimSun" w:eastAsia="SimSun" w:cs="SimSun"/>
                <w:sz w:val="21"/>
                <w:szCs w:val="21"/>
                <w:spacing w:val="-1"/>
              </w:rPr>
              <w:t>Spectinomycin</w:t>
            </w:r>
          </w:p>
        </w:tc>
        <w:tc>
          <w:tcPr>
            <w:tcW w:w="4040" w:type="dxa"/>
            <w:vAlign w:val="top"/>
          </w:tcPr>
          <w:p>
            <w:pPr>
              <w:ind w:left="271"/>
              <w:spacing w:before="84" w:line="218" w:lineRule="auto"/>
              <w:rPr>
                <w:rFonts w:ascii="SimSun" w:hAnsi="SimSun" w:eastAsia="SimSun" w:cs="SimSun"/>
                <w:sz w:val="21"/>
                <w:szCs w:val="21"/>
              </w:rPr>
            </w:pPr>
            <w:r>
              <w:rPr>
                <w:rFonts w:ascii="SimSun" w:hAnsi="SimSun" w:eastAsia="SimSun" w:cs="SimSun"/>
                <w:sz w:val="21"/>
                <w:szCs w:val="21"/>
                <w:spacing w:val="-1"/>
              </w:rPr>
              <w:t>奇霉素，壮观霉素，淋必治，TROBICIN</w:t>
            </w:r>
          </w:p>
        </w:tc>
      </w:tr>
      <w:tr>
        <w:trPr>
          <w:trHeight w:val="363" w:hRule="atLeast"/>
        </w:trPr>
        <w:tc>
          <w:tcPr>
            <w:tcW w:w="3376" w:type="dxa"/>
            <w:vAlign w:val="top"/>
          </w:tcPr>
          <w:p>
            <w:pPr>
              <w:ind w:left="1470"/>
              <w:spacing w:before="86" w:line="219" w:lineRule="auto"/>
              <w:rPr>
                <w:rFonts w:ascii="SimSun" w:hAnsi="SimSun" w:eastAsia="SimSun" w:cs="SimSun"/>
                <w:sz w:val="21"/>
                <w:szCs w:val="21"/>
              </w:rPr>
            </w:pPr>
            <w:r>
              <w:rPr>
                <w:rFonts w:ascii="SimSun" w:hAnsi="SimSun" w:eastAsia="SimSun" w:cs="SimSun"/>
                <w:sz w:val="21"/>
                <w:szCs w:val="21"/>
                <w:spacing w:val="-2"/>
              </w:rPr>
              <w:t>庆大霉素</w:t>
            </w:r>
          </w:p>
        </w:tc>
        <w:tc>
          <w:tcPr>
            <w:tcW w:w="2503" w:type="dxa"/>
            <w:vAlign w:val="top"/>
          </w:tcPr>
          <w:p>
            <w:pPr>
              <w:ind w:left="184"/>
              <w:spacing w:before="74" w:line="183" w:lineRule="auto"/>
              <w:rPr>
                <w:rFonts w:ascii="SimSun" w:hAnsi="SimSun" w:eastAsia="SimSun" w:cs="SimSun"/>
                <w:sz w:val="21"/>
                <w:szCs w:val="21"/>
              </w:rPr>
            </w:pPr>
            <w:r>
              <w:rPr>
                <w:rFonts w:ascii="SimSun" w:hAnsi="SimSun" w:eastAsia="SimSun" w:cs="SimSun"/>
                <w:sz w:val="21"/>
                <w:szCs w:val="21"/>
                <w:spacing w:val="-1"/>
              </w:rPr>
              <w:t>Gentamycin</w:t>
            </w:r>
          </w:p>
        </w:tc>
        <w:tc>
          <w:tcPr>
            <w:tcW w:w="4040" w:type="dxa"/>
            <w:vAlign w:val="top"/>
          </w:tcPr>
          <w:p>
            <w:pPr>
              <w:rPr>
                <w:rFonts w:ascii="Arial"/>
                <w:sz w:val="21"/>
              </w:rPr>
            </w:pPr>
            <w:r/>
          </w:p>
        </w:tc>
      </w:tr>
      <w:tr>
        <w:trPr>
          <w:trHeight w:val="377" w:hRule="atLeast"/>
        </w:trPr>
        <w:tc>
          <w:tcPr>
            <w:tcW w:w="3376" w:type="dxa"/>
            <w:vAlign w:val="top"/>
          </w:tcPr>
          <w:p>
            <w:pPr>
              <w:ind w:left="1470"/>
              <w:spacing w:before="92" w:line="219" w:lineRule="auto"/>
              <w:rPr>
                <w:rFonts w:ascii="SimSun" w:hAnsi="SimSun" w:eastAsia="SimSun" w:cs="SimSun"/>
                <w:sz w:val="21"/>
                <w:szCs w:val="21"/>
              </w:rPr>
            </w:pPr>
            <w:r>
              <w:rPr>
                <w:rFonts w:ascii="SimSun" w:hAnsi="SimSun" w:eastAsia="SimSun" w:cs="SimSun"/>
                <w:sz w:val="21"/>
                <w:szCs w:val="21"/>
                <w:spacing w:val="-2"/>
              </w:rPr>
              <w:t>妥布霉素</w:t>
            </w:r>
          </w:p>
        </w:tc>
        <w:tc>
          <w:tcPr>
            <w:tcW w:w="2503" w:type="dxa"/>
            <w:vAlign w:val="top"/>
          </w:tcPr>
          <w:p>
            <w:pPr>
              <w:ind w:left="184"/>
              <w:spacing w:before="68" w:line="215" w:lineRule="auto"/>
              <w:rPr>
                <w:rFonts w:ascii="SimSun" w:hAnsi="SimSun" w:eastAsia="SimSun" w:cs="SimSun"/>
                <w:sz w:val="21"/>
                <w:szCs w:val="21"/>
              </w:rPr>
            </w:pPr>
            <w:r>
              <w:rPr>
                <w:rFonts w:ascii="SimSun" w:hAnsi="SimSun" w:eastAsia="SimSun" w:cs="SimSun"/>
                <w:sz w:val="21"/>
                <w:szCs w:val="21"/>
                <w:spacing w:val="-1"/>
              </w:rPr>
              <w:t>Tobramycin</w:t>
            </w:r>
          </w:p>
        </w:tc>
        <w:tc>
          <w:tcPr>
            <w:tcW w:w="4040" w:type="dxa"/>
            <w:vAlign w:val="top"/>
          </w:tcPr>
          <w:p>
            <w:pPr>
              <w:ind w:left="271"/>
              <w:spacing w:before="92" w:line="228" w:lineRule="auto"/>
              <w:rPr>
                <w:rFonts w:ascii="SimSun" w:hAnsi="SimSun" w:eastAsia="SimSun" w:cs="SimSun"/>
                <w:sz w:val="20"/>
                <w:szCs w:val="20"/>
              </w:rPr>
            </w:pPr>
            <w:r>
              <w:rPr>
                <w:rFonts w:ascii="SimSun" w:hAnsi="SimSun" w:eastAsia="SimSun" w:cs="SimSun"/>
                <w:sz w:val="20"/>
                <w:szCs w:val="20"/>
                <w:spacing w:val="11"/>
              </w:rPr>
              <w:t>艾诺，托百士，硫酸拖布拉霉素，</w:t>
            </w:r>
            <w:r>
              <w:rPr>
                <w:rFonts w:ascii="SimSun" w:hAnsi="SimSun" w:eastAsia="SimSun" w:cs="SimSun"/>
                <w:sz w:val="20"/>
                <w:szCs w:val="20"/>
              </w:rPr>
              <w:t>NEBCIN</w:t>
            </w:r>
          </w:p>
        </w:tc>
      </w:tr>
      <w:tr>
        <w:trPr>
          <w:trHeight w:val="361" w:hRule="atLeast"/>
        </w:trPr>
        <w:tc>
          <w:tcPr>
            <w:tcW w:w="3376" w:type="dxa"/>
            <w:vAlign w:val="top"/>
          </w:tcPr>
          <w:p>
            <w:pPr>
              <w:ind w:left="1470"/>
              <w:spacing w:before="86" w:line="219" w:lineRule="auto"/>
              <w:rPr>
                <w:rFonts w:ascii="SimSun" w:hAnsi="SimSun" w:eastAsia="SimSun" w:cs="SimSun"/>
                <w:sz w:val="21"/>
                <w:szCs w:val="21"/>
              </w:rPr>
            </w:pPr>
            <w:r>
              <w:rPr>
                <w:rFonts w:ascii="SimSun" w:hAnsi="SimSun" w:eastAsia="SimSun" w:cs="SimSun"/>
                <w:sz w:val="21"/>
                <w:szCs w:val="21"/>
                <w:spacing w:val="3"/>
              </w:rPr>
              <w:t>阿米卡星</w:t>
            </w:r>
          </w:p>
        </w:tc>
        <w:tc>
          <w:tcPr>
            <w:tcW w:w="2503" w:type="dxa"/>
            <w:vAlign w:val="top"/>
          </w:tcPr>
          <w:p>
            <w:pPr>
              <w:ind w:left="203"/>
              <w:spacing w:before="107" w:line="223" w:lineRule="auto"/>
              <w:rPr>
                <w:rFonts w:ascii="SimSun" w:hAnsi="SimSun" w:eastAsia="SimSun" w:cs="SimSun"/>
                <w:sz w:val="21"/>
                <w:szCs w:val="21"/>
              </w:rPr>
            </w:pPr>
            <w:r>
              <w:rPr>
                <w:rFonts w:ascii="SimSun" w:hAnsi="SimSun" w:eastAsia="SimSun" w:cs="SimSun"/>
                <w:sz w:val="21"/>
                <w:szCs w:val="21"/>
                <w:spacing w:val="-1"/>
              </w:rPr>
              <w:t>Amikacin</w:t>
            </w:r>
          </w:p>
        </w:tc>
        <w:tc>
          <w:tcPr>
            <w:tcW w:w="4040" w:type="dxa"/>
            <w:vAlign w:val="top"/>
          </w:tcPr>
          <w:p>
            <w:pPr>
              <w:ind w:left="261"/>
              <w:spacing w:before="76" w:line="219" w:lineRule="auto"/>
              <w:rPr>
                <w:rFonts w:ascii="SimSun" w:hAnsi="SimSun" w:eastAsia="SimSun" w:cs="SimSun"/>
                <w:sz w:val="21"/>
                <w:szCs w:val="21"/>
              </w:rPr>
            </w:pPr>
            <w:r>
              <w:rPr>
                <w:rFonts w:ascii="SimSun" w:hAnsi="SimSun" w:eastAsia="SimSun" w:cs="SimSun"/>
                <w:sz w:val="21"/>
                <w:szCs w:val="21"/>
              </w:rPr>
              <w:t>阿米卡霉素，丁脑卡那霉素</w:t>
            </w:r>
          </w:p>
        </w:tc>
      </w:tr>
      <w:tr>
        <w:trPr>
          <w:trHeight w:val="659" w:hRule="atLeast"/>
        </w:trPr>
        <w:tc>
          <w:tcPr>
            <w:tcW w:w="3376" w:type="dxa"/>
            <w:vAlign w:val="top"/>
          </w:tcPr>
          <w:p>
            <w:pPr>
              <w:ind w:left="1440"/>
              <w:spacing w:before="45" w:line="219" w:lineRule="auto"/>
              <w:rPr>
                <w:rFonts w:ascii="SimSun" w:hAnsi="SimSun" w:eastAsia="SimSun" w:cs="SimSun"/>
                <w:sz w:val="21"/>
                <w:szCs w:val="21"/>
              </w:rPr>
            </w:pPr>
            <w:r>
              <w:rPr>
                <w:rFonts w:ascii="SimSun" w:hAnsi="SimSun" w:eastAsia="SimSun" w:cs="SimSun"/>
                <w:sz w:val="21"/>
                <w:szCs w:val="21"/>
                <w:spacing w:val="3"/>
              </w:rPr>
              <w:t>奈替米星</w:t>
            </w:r>
          </w:p>
        </w:tc>
        <w:tc>
          <w:tcPr>
            <w:tcW w:w="2503" w:type="dxa"/>
            <w:vAlign w:val="top"/>
          </w:tcPr>
          <w:p>
            <w:pPr>
              <w:ind w:left="203"/>
              <w:spacing w:before="106"/>
              <w:rPr>
                <w:rFonts w:ascii="SimSun" w:hAnsi="SimSun" w:eastAsia="SimSun" w:cs="SimSun"/>
                <w:sz w:val="21"/>
                <w:szCs w:val="21"/>
              </w:rPr>
            </w:pPr>
            <w:r>
              <w:rPr>
                <w:rFonts w:ascii="SimSun" w:hAnsi="SimSun" w:eastAsia="SimSun" w:cs="SimSun"/>
                <w:sz w:val="21"/>
                <w:szCs w:val="21"/>
                <w:spacing w:val="-1"/>
              </w:rPr>
              <w:t>Netilmicin</w:t>
            </w:r>
          </w:p>
        </w:tc>
        <w:tc>
          <w:tcPr>
            <w:tcW w:w="4040" w:type="dxa"/>
            <w:vAlign w:val="top"/>
          </w:tcPr>
          <w:p>
            <w:pPr>
              <w:ind w:left="261" w:right="217"/>
              <w:spacing w:before="94" w:line="242" w:lineRule="auto"/>
              <w:rPr>
                <w:rFonts w:ascii="SimSun" w:hAnsi="SimSun" w:eastAsia="SimSun" w:cs="SimSun"/>
                <w:sz w:val="21"/>
                <w:szCs w:val="21"/>
              </w:rPr>
            </w:pPr>
            <w:r>
              <w:rPr>
                <w:rFonts w:ascii="SimSun" w:hAnsi="SimSun" w:eastAsia="SimSun" w:cs="SimSun"/>
                <w:sz w:val="21"/>
                <w:szCs w:val="21"/>
                <w:spacing w:val="-1"/>
              </w:rPr>
              <w:t>奈替霉素，奈特，力确兴，乙基西梭霉</w:t>
            </w:r>
            <w:r>
              <w:rPr>
                <w:rFonts w:ascii="SimSun" w:hAnsi="SimSun" w:eastAsia="SimSun" w:cs="SimSun"/>
                <w:sz w:val="21"/>
                <w:szCs w:val="21"/>
                <w:spacing w:val="6"/>
              </w:rPr>
              <w:t xml:space="preserve"> </w:t>
            </w:r>
            <w:r>
              <w:rPr>
                <w:rFonts w:ascii="SimSun" w:hAnsi="SimSun" w:eastAsia="SimSun" w:cs="SimSun"/>
                <w:sz w:val="21"/>
                <w:szCs w:val="21"/>
                <w:spacing w:val="-1"/>
              </w:rPr>
              <w:t>素，NETROMYCIN</w:t>
            </w:r>
          </w:p>
        </w:tc>
      </w:tr>
      <w:tr>
        <w:trPr>
          <w:trHeight w:val="394" w:hRule="atLeast"/>
        </w:trPr>
        <w:tc>
          <w:tcPr>
            <w:tcW w:w="3376" w:type="dxa"/>
            <w:vAlign w:val="top"/>
          </w:tcPr>
          <w:p>
            <w:pPr>
              <w:ind w:left="1430"/>
              <w:spacing w:before="55" w:line="219" w:lineRule="auto"/>
              <w:rPr>
                <w:rFonts w:ascii="SimSun" w:hAnsi="SimSun" w:eastAsia="SimSun" w:cs="SimSun"/>
                <w:sz w:val="21"/>
                <w:szCs w:val="21"/>
              </w:rPr>
            </w:pPr>
            <w:r>
              <w:rPr>
                <w:rFonts w:ascii="SimSun" w:hAnsi="SimSun" w:eastAsia="SimSun" w:cs="SimSun"/>
                <w:sz w:val="21"/>
                <w:szCs w:val="21"/>
                <w:spacing w:val="3"/>
              </w:rPr>
              <w:t>依替米星</w:t>
            </w:r>
          </w:p>
        </w:tc>
        <w:tc>
          <w:tcPr>
            <w:tcW w:w="2503" w:type="dxa"/>
            <w:vAlign w:val="top"/>
          </w:tcPr>
          <w:p>
            <w:pPr>
              <w:ind w:left="194"/>
              <w:spacing w:before="160" w:line="183" w:lineRule="auto"/>
              <w:rPr>
                <w:rFonts w:ascii="SimSun" w:hAnsi="SimSun" w:eastAsia="SimSun" w:cs="SimSun"/>
                <w:sz w:val="21"/>
                <w:szCs w:val="21"/>
              </w:rPr>
            </w:pPr>
            <w:r>
              <w:rPr>
                <w:rFonts w:ascii="SimSun" w:hAnsi="SimSun" w:eastAsia="SimSun" w:cs="SimSun"/>
                <w:sz w:val="21"/>
                <w:szCs w:val="21"/>
                <w:spacing w:val="-1"/>
              </w:rPr>
              <w:t>Etimicin</w:t>
            </w:r>
          </w:p>
        </w:tc>
        <w:tc>
          <w:tcPr>
            <w:tcW w:w="4040" w:type="dxa"/>
            <w:vAlign w:val="top"/>
          </w:tcPr>
          <w:p>
            <w:pPr>
              <w:ind w:left="251"/>
              <w:spacing w:before="105" w:line="219" w:lineRule="auto"/>
              <w:rPr>
                <w:rFonts w:ascii="SimSun" w:hAnsi="SimSun" w:eastAsia="SimSun" w:cs="SimSun"/>
                <w:sz w:val="21"/>
                <w:szCs w:val="21"/>
              </w:rPr>
            </w:pPr>
            <w:r>
              <w:rPr>
                <w:rFonts w:ascii="SimSun" w:hAnsi="SimSun" w:eastAsia="SimSun" w:cs="SimSun"/>
                <w:sz w:val="21"/>
                <w:szCs w:val="21"/>
                <w:spacing w:val="1"/>
              </w:rPr>
              <w:t>爱大，悉能，硫酸依替米星</w:t>
            </w:r>
          </w:p>
        </w:tc>
      </w:tr>
      <w:tr>
        <w:trPr>
          <w:trHeight w:val="369" w:hRule="atLeast"/>
        </w:trPr>
        <w:tc>
          <w:tcPr>
            <w:tcW w:w="3376" w:type="dxa"/>
            <w:vAlign w:val="top"/>
          </w:tcPr>
          <w:p>
            <w:pPr>
              <w:ind w:left="1470"/>
              <w:spacing w:before="92" w:line="219" w:lineRule="auto"/>
              <w:rPr>
                <w:rFonts w:ascii="SimSun" w:hAnsi="SimSun" w:eastAsia="SimSun" w:cs="SimSun"/>
                <w:sz w:val="21"/>
                <w:szCs w:val="21"/>
              </w:rPr>
            </w:pPr>
            <w:r>
              <w:rPr>
                <w:rFonts w:ascii="SimSun" w:hAnsi="SimSun" w:eastAsia="SimSun" w:cs="SimSun"/>
                <w:sz w:val="21"/>
                <w:szCs w:val="21"/>
                <w:spacing w:val="3"/>
              </w:rPr>
              <w:t>异帕米星</w:t>
            </w:r>
          </w:p>
        </w:tc>
        <w:tc>
          <w:tcPr>
            <w:tcW w:w="2503" w:type="dxa"/>
            <w:vAlign w:val="top"/>
          </w:tcPr>
          <w:p>
            <w:pPr>
              <w:ind w:left="184"/>
              <w:spacing w:before="79" w:line="183" w:lineRule="auto"/>
              <w:rPr>
                <w:rFonts w:ascii="SimSun" w:hAnsi="SimSun" w:eastAsia="SimSun" w:cs="SimSun"/>
                <w:sz w:val="21"/>
                <w:szCs w:val="21"/>
              </w:rPr>
            </w:pPr>
            <w:r>
              <w:rPr>
                <w:rFonts w:ascii="SimSun" w:hAnsi="SimSun" w:eastAsia="SimSun" w:cs="SimSun"/>
                <w:sz w:val="21"/>
                <w:szCs w:val="21"/>
                <w:spacing w:val="-2"/>
              </w:rPr>
              <w:t>Isepamicin</w:t>
            </w:r>
          </w:p>
        </w:tc>
        <w:tc>
          <w:tcPr>
            <w:tcW w:w="4040" w:type="dxa"/>
            <w:vAlign w:val="top"/>
          </w:tcPr>
          <w:p>
            <w:pPr>
              <w:ind w:left="261"/>
              <w:spacing w:before="91" w:line="219" w:lineRule="auto"/>
              <w:rPr>
                <w:rFonts w:ascii="SimSun" w:hAnsi="SimSun" w:eastAsia="SimSun" w:cs="SimSun"/>
                <w:sz w:val="21"/>
                <w:szCs w:val="21"/>
              </w:rPr>
            </w:pPr>
            <w:r>
              <w:rPr>
                <w:rFonts w:ascii="SimSun" w:hAnsi="SimSun" w:eastAsia="SimSun" w:cs="SimSun"/>
                <w:sz w:val="21"/>
                <w:szCs w:val="21"/>
                <w:spacing w:val="-1"/>
              </w:rPr>
              <w:t>异帕沙星，异帕霉素，依克沙，EXAVIN</w:t>
            </w:r>
          </w:p>
        </w:tc>
      </w:tr>
      <w:tr>
        <w:trPr>
          <w:trHeight w:val="373" w:hRule="atLeast"/>
        </w:trPr>
        <w:tc>
          <w:tcPr>
            <w:tcW w:w="3376" w:type="dxa"/>
            <w:vAlign w:val="top"/>
          </w:tcPr>
          <w:p>
            <w:pPr>
              <w:ind w:left="89"/>
              <w:spacing w:before="83" w:line="228" w:lineRule="auto"/>
              <w:rPr>
                <w:rFonts w:ascii="SimSun" w:hAnsi="SimSun" w:eastAsia="SimSun" w:cs="SimSun"/>
                <w:sz w:val="21"/>
                <w:szCs w:val="21"/>
              </w:rPr>
            </w:pPr>
            <w:r>
              <w:rPr>
                <w:rFonts w:ascii="SimSun" w:hAnsi="SimSun" w:eastAsia="SimSun" w:cs="SimSun"/>
                <w:sz w:val="21"/>
                <w:szCs w:val="21"/>
                <w:spacing w:val="2"/>
              </w:rPr>
              <w:t>四环素类</w:t>
            </w:r>
            <w:r>
              <w:rPr>
                <w:rFonts w:ascii="SimSun" w:hAnsi="SimSun" w:eastAsia="SimSun" w:cs="SimSun"/>
                <w:sz w:val="21"/>
                <w:szCs w:val="21"/>
                <w:spacing w:val="18"/>
              </w:rPr>
              <w:t xml:space="preserve">    </w:t>
            </w:r>
            <w:r>
              <w:rPr>
                <w:rFonts w:ascii="SimSun" w:hAnsi="SimSun" w:eastAsia="SimSun" w:cs="SimSun"/>
                <w:sz w:val="21"/>
                <w:szCs w:val="21"/>
                <w:spacing w:val="2"/>
              </w:rPr>
              <w:t>四环素</w:t>
            </w:r>
          </w:p>
        </w:tc>
        <w:tc>
          <w:tcPr>
            <w:tcW w:w="2503" w:type="dxa"/>
            <w:vAlign w:val="top"/>
          </w:tcPr>
          <w:p>
            <w:pPr>
              <w:ind w:left="184"/>
              <w:spacing w:before="68" w:line="215" w:lineRule="auto"/>
              <w:rPr>
                <w:rFonts w:ascii="SimSun" w:hAnsi="SimSun" w:eastAsia="SimSun" w:cs="SimSun"/>
                <w:sz w:val="21"/>
                <w:szCs w:val="21"/>
              </w:rPr>
            </w:pPr>
            <w:r>
              <w:rPr>
                <w:rFonts w:ascii="SimSun" w:hAnsi="SimSun" w:eastAsia="SimSun" w:cs="SimSun"/>
                <w:sz w:val="21"/>
                <w:szCs w:val="21"/>
                <w:spacing w:val="-1"/>
              </w:rPr>
              <w:t>Tetracycline</w:t>
            </w:r>
          </w:p>
        </w:tc>
        <w:tc>
          <w:tcPr>
            <w:tcW w:w="4040" w:type="dxa"/>
            <w:vAlign w:val="top"/>
          </w:tcPr>
          <w:p>
            <w:pPr>
              <w:ind w:left="261"/>
              <w:spacing w:before="93" w:line="219" w:lineRule="auto"/>
              <w:rPr>
                <w:rFonts w:ascii="SimSun" w:hAnsi="SimSun" w:eastAsia="SimSun" w:cs="SimSun"/>
                <w:sz w:val="21"/>
                <w:szCs w:val="21"/>
              </w:rPr>
            </w:pPr>
            <w:r>
              <w:rPr>
                <w:rFonts w:ascii="SimSun" w:hAnsi="SimSun" w:eastAsia="SimSun" w:cs="SimSun"/>
                <w:sz w:val="21"/>
                <w:szCs w:val="21"/>
                <w:spacing w:val="-1"/>
              </w:rPr>
              <w:t>盐酸四环素，四环素碱</w:t>
            </w:r>
          </w:p>
        </w:tc>
      </w:tr>
      <w:tr>
        <w:trPr>
          <w:trHeight w:val="365" w:hRule="atLeast"/>
        </w:trPr>
        <w:tc>
          <w:tcPr>
            <w:tcW w:w="3376" w:type="dxa"/>
            <w:vAlign w:val="top"/>
          </w:tcPr>
          <w:p>
            <w:pPr>
              <w:ind w:left="1470"/>
              <w:spacing w:before="70" w:line="219" w:lineRule="auto"/>
              <w:rPr>
                <w:rFonts w:ascii="SimSun" w:hAnsi="SimSun" w:eastAsia="SimSun" w:cs="SimSun"/>
                <w:sz w:val="21"/>
                <w:szCs w:val="21"/>
              </w:rPr>
            </w:pPr>
            <w:r>
              <w:rPr>
                <w:rFonts w:ascii="SimSun" w:hAnsi="SimSun" w:eastAsia="SimSun" w:cs="SimSun"/>
                <w:sz w:val="21"/>
                <w:szCs w:val="21"/>
                <w:spacing w:val="-3"/>
              </w:rPr>
              <w:t>土霉素</w:t>
            </w:r>
          </w:p>
        </w:tc>
        <w:tc>
          <w:tcPr>
            <w:tcW w:w="2503" w:type="dxa"/>
            <w:vAlign w:val="top"/>
          </w:tcPr>
          <w:p>
            <w:pPr>
              <w:ind w:left="203"/>
              <w:spacing w:before="85" w:line="215" w:lineRule="auto"/>
              <w:rPr>
                <w:rFonts w:ascii="SimSun" w:hAnsi="SimSun" w:eastAsia="SimSun" w:cs="SimSun"/>
                <w:sz w:val="21"/>
                <w:szCs w:val="21"/>
              </w:rPr>
            </w:pPr>
            <w:r>
              <w:rPr>
                <w:rFonts w:ascii="SimSun" w:hAnsi="SimSun" w:eastAsia="SimSun" w:cs="SimSun"/>
                <w:sz w:val="21"/>
                <w:szCs w:val="21"/>
                <w:spacing w:val="-1"/>
              </w:rPr>
              <w:t>Oxytetracycline</w:t>
            </w:r>
          </w:p>
        </w:tc>
        <w:tc>
          <w:tcPr>
            <w:tcW w:w="4040" w:type="dxa"/>
            <w:vAlign w:val="top"/>
          </w:tcPr>
          <w:p>
            <w:pPr>
              <w:ind w:left="231"/>
              <w:spacing w:before="79" w:line="219" w:lineRule="auto"/>
              <w:rPr>
                <w:rFonts w:ascii="SimSun" w:hAnsi="SimSun" w:eastAsia="SimSun" w:cs="SimSun"/>
                <w:sz w:val="21"/>
                <w:szCs w:val="21"/>
              </w:rPr>
            </w:pPr>
            <w:r>
              <w:rPr>
                <w:rFonts w:ascii="SimSun" w:hAnsi="SimSun" w:eastAsia="SimSun" w:cs="SimSun"/>
                <w:sz w:val="21"/>
                <w:szCs w:val="21"/>
                <w:spacing w:val="-1"/>
              </w:rPr>
              <w:t>盐酸地霉素，氧四环素，TERRAMYCIN</w:t>
            </w:r>
          </w:p>
        </w:tc>
      </w:tr>
      <w:tr>
        <w:trPr>
          <w:trHeight w:val="370" w:hRule="atLeast"/>
        </w:trPr>
        <w:tc>
          <w:tcPr>
            <w:tcW w:w="3376" w:type="dxa"/>
            <w:vAlign w:val="top"/>
          </w:tcPr>
          <w:p>
            <w:pPr>
              <w:ind w:left="1470"/>
              <w:spacing w:before="85" w:line="219" w:lineRule="auto"/>
              <w:rPr>
                <w:rFonts w:ascii="SimSun" w:hAnsi="SimSun" w:eastAsia="SimSun" w:cs="SimSun"/>
                <w:sz w:val="21"/>
                <w:szCs w:val="21"/>
              </w:rPr>
            </w:pPr>
            <w:r>
              <w:rPr>
                <w:rFonts w:ascii="SimSun" w:hAnsi="SimSun" w:eastAsia="SimSun" w:cs="SimSun"/>
                <w:sz w:val="21"/>
                <w:szCs w:val="21"/>
                <w:spacing w:val="2"/>
              </w:rPr>
              <w:t>多西环素</w:t>
            </w:r>
          </w:p>
        </w:tc>
        <w:tc>
          <w:tcPr>
            <w:tcW w:w="2503" w:type="dxa"/>
            <w:vAlign w:val="top"/>
          </w:tcPr>
          <w:p>
            <w:pPr>
              <w:ind w:left="184"/>
              <w:spacing w:before="70" w:line="215" w:lineRule="auto"/>
              <w:rPr>
                <w:rFonts w:ascii="SimSun" w:hAnsi="SimSun" w:eastAsia="SimSun" w:cs="SimSun"/>
                <w:sz w:val="21"/>
                <w:szCs w:val="21"/>
              </w:rPr>
            </w:pPr>
            <w:r>
              <w:rPr>
                <w:rFonts w:ascii="SimSun" w:hAnsi="SimSun" w:eastAsia="SimSun" w:cs="SimSun"/>
                <w:sz w:val="21"/>
                <w:szCs w:val="21"/>
                <w:spacing w:val="-1"/>
              </w:rPr>
              <w:t>Doxycycline</w:t>
            </w:r>
          </w:p>
        </w:tc>
        <w:tc>
          <w:tcPr>
            <w:tcW w:w="4040" w:type="dxa"/>
            <w:vAlign w:val="top"/>
          </w:tcPr>
          <w:p>
            <w:pPr>
              <w:ind w:left="251"/>
              <w:spacing w:before="95" w:line="219" w:lineRule="auto"/>
              <w:rPr>
                <w:rFonts w:ascii="SimSun" w:hAnsi="SimSun" w:eastAsia="SimSun" w:cs="SimSun"/>
                <w:sz w:val="21"/>
                <w:szCs w:val="21"/>
              </w:rPr>
            </w:pPr>
            <w:r>
              <w:rPr>
                <w:rFonts w:ascii="SimSun" w:hAnsi="SimSun" w:eastAsia="SimSun" w:cs="SimSun"/>
                <w:sz w:val="21"/>
                <w:szCs w:val="21"/>
                <w:spacing w:val="2"/>
              </w:rPr>
              <w:t>强力霉素</w:t>
            </w:r>
          </w:p>
        </w:tc>
      </w:tr>
      <w:tr>
        <w:trPr>
          <w:trHeight w:val="345" w:hRule="atLeast"/>
        </w:trPr>
        <w:tc>
          <w:tcPr>
            <w:tcW w:w="3376" w:type="dxa"/>
            <w:vAlign w:val="top"/>
          </w:tcPr>
          <w:p>
            <w:pPr>
              <w:ind w:left="1470"/>
              <w:spacing w:before="65" w:line="219" w:lineRule="auto"/>
              <w:rPr>
                <w:rFonts w:ascii="SimSun" w:hAnsi="SimSun" w:eastAsia="SimSun" w:cs="SimSun"/>
                <w:sz w:val="21"/>
                <w:szCs w:val="21"/>
              </w:rPr>
            </w:pPr>
            <w:r>
              <w:rPr>
                <w:rFonts w:ascii="SimSun" w:hAnsi="SimSun" w:eastAsia="SimSun" w:cs="SimSun"/>
                <w:sz w:val="21"/>
                <w:szCs w:val="21"/>
                <w:spacing w:val="-2"/>
              </w:rPr>
              <w:t>米诺环素</w:t>
            </w:r>
          </w:p>
        </w:tc>
        <w:tc>
          <w:tcPr>
            <w:tcW w:w="2503" w:type="dxa"/>
            <w:vAlign w:val="top"/>
          </w:tcPr>
          <w:p>
            <w:pPr>
              <w:ind w:left="184"/>
              <w:spacing w:before="70" w:line="215" w:lineRule="auto"/>
              <w:rPr>
                <w:rFonts w:ascii="SimSun" w:hAnsi="SimSun" w:eastAsia="SimSun" w:cs="SimSun"/>
                <w:sz w:val="21"/>
                <w:szCs w:val="21"/>
              </w:rPr>
            </w:pPr>
            <w:r>
              <w:rPr>
                <w:rFonts w:ascii="SimSun" w:hAnsi="SimSun" w:eastAsia="SimSun" w:cs="SimSun"/>
                <w:sz w:val="21"/>
                <w:szCs w:val="21"/>
                <w:spacing w:val="-1"/>
              </w:rPr>
              <w:t>Minocycline</w:t>
            </w:r>
          </w:p>
        </w:tc>
        <w:tc>
          <w:tcPr>
            <w:tcW w:w="4040" w:type="dxa"/>
            <w:vAlign w:val="top"/>
          </w:tcPr>
          <w:p>
            <w:pPr>
              <w:ind w:left="261"/>
              <w:spacing w:before="95" w:line="219" w:lineRule="auto"/>
              <w:rPr>
                <w:rFonts w:ascii="SimSun" w:hAnsi="SimSun" w:eastAsia="SimSun" w:cs="SimSun"/>
                <w:sz w:val="21"/>
                <w:szCs w:val="21"/>
              </w:rPr>
            </w:pPr>
            <w:r>
              <w:rPr>
                <w:rFonts w:ascii="SimSun" w:hAnsi="SimSun" w:eastAsia="SimSun" w:cs="SimSun"/>
                <w:sz w:val="21"/>
                <w:szCs w:val="21"/>
                <w:spacing w:val="-1"/>
              </w:rPr>
              <w:t>美满霉素，二甲胺四环素</w:t>
            </w:r>
          </w:p>
        </w:tc>
      </w:tr>
      <w:tr>
        <w:trPr>
          <w:trHeight w:val="373" w:hRule="atLeast"/>
        </w:trPr>
        <w:tc>
          <w:tcPr>
            <w:tcW w:w="3376" w:type="dxa"/>
            <w:vAlign w:val="top"/>
          </w:tcPr>
          <w:p>
            <w:pPr>
              <w:ind w:left="49"/>
              <w:spacing w:before="40" w:line="228" w:lineRule="auto"/>
              <w:rPr>
                <w:rFonts w:ascii="SimSun" w:hAnsi="SimSun" w:eastAsia="SimSun" w:cs="SimSun"/>
                <w:sz w:val="21"/>
                <w:szCs w:val="21"/>
              </w:rPr>
            </w:pPr>
            <w:r>
              <w:rPr>
                <w:rFonts w:ascii="SimSun" w:hAnsi="SimSun" w:eastAsia="SimSun" w:cs="SimSun"/>
                <w:sz w:val="21"/>
                <w:szCs w:val="21"/>
                <w:spacing w:val="-1"/>
                <w:position w:val="1"/>
              </w:rPr>
              <w:t>大环内酯类</w:t>
            </w:r>
            <w:r>
              <w:rPr>
                <w:rFonts w:ascii="SimSun" w:hAnsi="SimSun" w:eastAsia="SimSun" w:cs="SimSun"/>
                <w:sz w:val="21"/>
                <w:szCs w:val="21"/>
                <w:spacing w:val="10"/>
                <w:position w:val="1"/>
              </w:rPr>
              <w:t xml:space="preserve">   </w:t>
            </w:r>
            <w:r>
              <w:rPr>
                <w:rFonts w:ascii="SimSun" w:hAnsi="SimSun" w:eastAsia="SimSun" w:cs="SimSun"/>
                <w:sz w:val="21"/>
                <w:szCs w:val="21"/>
                <w:spacing w:val="-1"/>
                <w:position w:val="-2"/>
              </w:rPr>
              <w:t>红霉素</w:t>
            </w:r>
          </w:p>
        </w:tc>
        <w:tc>
          <w:tcPr>
            <w:tcW w:w="2503" w:type="dxa"/>
            <w:vAlign w:val="top"/>
          </w:tcPr>
          <w:p>
            <w:pPr>
              <w:ind w:left="154"/>
              <w:spacing w:before="55" w:line="215" w:lineRule="auto"/>
              <w:rPr>
                <w:rFonts w:ascii="SimSun" w:hAnsi="SimSun" w:eastAsia="SimSun" w:cs="SimSun"/>
                <w:sz w:val="21"/>
                <w:szCs w:val="21"/>
              </w:rPr>
            </w:pPr>
            <w:r>
              <w:rPr>
                <w:rFonts w:ascii="SimSun" w:hAnsi="SimSun" w:eastAsia="SimSun" w:cs="SimSun"/>
                <w:sz w:val="21"/>
                <w:szCs w:val="21"/>
                <w:spacing w:val="-1"/>
              </w:rPr>
              <w:t>Erythromycin</w:t>
            </w:r>
          </w:p>
        </w:tc>
        <w:tc>
          <w:tcPr>
            <w:tcW w:w="4040" w:type="dxa"/>
            <w:vAlign w:val="top"/>
          </w:tcPr>
          <w:p>
            <w:pPr>
              <w:ind w:left="231"/>
              <w:spacing w:before="120" w:line="219" w:lineRule="auto"/>
              <w:rPr>
                <w:rFonts w:ascii="SimSun" w:hAnsi="SimSun" w:eastAsia="SimSun" w:cs="SimSun"/>
                <w:sz w:val="21"/>
                <w:szCs w:val="21"/>
              </w:rPr>
            </w:pPr>
            <w:r>
              <w:rPr>
                <w:rFonts w:ascii="SimSun" w:hAnsi="SimSun" w:eastAsia="SimSun" w:cs="SimSun"/>
                <w:sz w:val="21"/>
                <w:szCs w:val="21"/>
                <w:spacing w:val="-3"/>
              </w:rPr>
              <w:t>新红康</w:t>
            </w:r>
          </w:p>
        </w:tc>
      </w:tr>
      <w:tr>
        <w:trPr>
          <w:trHeight w:val="355" w:hRule="atLeast"/>
        </w:trPr>
        <w:tc>
          <w:tcPr>
            <w:tcW w:w="3376" w:type="dxa"/>
            <w:vAlign w:val="top"/>
          </w:tcPr>
          <w:p>
            <w:pPr>
              <w:ind w:left="1460"/>
              <w:spacing w:before="87" w:line="219" w:lineRule="auto"/>
              <w:rPr>
                <w:rFonts w:ascii="SimSun" w:hAnsi="SimSun" w:eastAsia="SimSun" w:cs="SimSun"/>
                <w:sz w:val="21"/>
                <w:szCs w:val="21"/>
              </w:rPr>
            </w:pPr>
            <w:r>
              <w:rPr>
                <w:rFonts w:ascii="SimSun" w:hAnsi="SimSun" w:eastAsia="SimSun" w:cs="SimSun"/>
                <w:sz w:val="21"/>
                <w:szCs w:val="21"/>
                <w:spacing w:val="2"/>
              </w:rPr>
              <w:t>阿奇霉素</w:t>
            </w:r>
          </w:p>
        </w:tc>
        <w:tc>
          <w:tcPr>
            <w:tcW w:w="2503" w:type="dxa"/>
            <w:vAlign w:val="top"/>
          </w:tcPr>
          <w:p>
            <w:pPr>
              <w:ind w:left="164"/>
              <w:spacing w:before="42" w:line="215" w:lineRule="auto"/>
              <w:rPr>
                <w:rFonts w:ascii="SimSun" w:hAnsi="SimSun" w:eastAsia="SimSun" w:cs="SimSun"/>
                <w:sz w:val="21"/>
                <w:szCs w:val="21"/>
              </w:rPr>
            </w:pPr>
            <w:r>
              <w:rPr>
                <w:rFonts w:ascii="SimSun" w:hAnsi="SimSun" w:eastAsia="SimSun" w:cs="SimSun"/>
                <w:sz w:val="21"/>
                <w:szCs w:val="21"/>
                <w:spacing w:val="-1"/>
              </w:rPr>
              <w:t>Azithromycin</w:t>
            </w:r>
          </w:p>
        </w:tc>
        <w:tc>
          <w:tcPr>
            <w:tcW w:w="4040" w:type="dxa"/>
            <w:vAlign w:val="top"/>
          </w:tcPr>
          <w:p>
            <w:pPr>
              <w:ind w:left="211"/>
              <w:spacing w:before="77" w:line="219" w:lineRule="auto"/>
              <w:rPr>
                <w:rFonts w:ascii="SimSun" w:hAnsi="SimSun" w:eastAsia="SimSun" w:cs="SimSun"/>
                <w:sz w:val="21"/>
                <w:szCs w:val="21"/>
              </w:rPr>
            </w:pPr>
            <w:r>
              <w:rPr>
                <w:rFonts w:ascii="SimSun" w:hAnsi="SimSun" w:eastAsia="SimSun" w:cs="SimSun"/>
                <w:sz w:val="21"/>
                <w:szCs w:val="21"/>
              </w:rPr>
              <w:t>希舒美，泰利特，芙奇星，丽珠奇乐</w:t>
            </w:r>
          </w:p>
        </w:tc>
      </w:tr>
      <w:tr>
        <w:trPr>
          <w:trHeight w:val="370" w:hRule="atLeast"/>
        </w:trPr>
        <w:tc>
          <w:tcPr>
            <w:tcW w:w="3376" w:type="dxa"/>
            <w:vAlign w:val="top"/>
          </w:tcPr>
          <w:p>
            <w:pPr>
              <w:ind w:left="1460"/>
              <w:spacing w:before="92" w:line="219" w:lineRule="auto"/>
              <w:rPr>
                <w:rFonts w:ascii="SimSun" w:hAnsi="SimSun" w:eastAsia="SimSun" w:cs="SimSun"/>
                <w:sz w:val="21"/>
                <w:szCs w:val="21"/>
              </w:rPr>
            </w:pPr>
            <w:r>
              <w:rPr>
                <w:rFonts w:ascii="SimSun" w:hAnsi="SimSun" w:eastAsia="SimSun" w:cs="SimSun"/>
                <w:sz w:val="21"/>
                <w:szCs w:val="21"/>
                <w:spacing w:val="-2"/>
              </w:rPr>
              <w:t>泰利霉素</w:t>
            </w:r>
          </w:p>
        </w:tc>
        <w:tc>
          <w:tcPr>
            <w:tcW w:w="2503" w:type="dxa"/>
            <w:vAlign w:val="top"/>
          </w:tcPr>
          <w:p>
            <w:pPr>
              <w:ind w:left="154"/>
              <w:spacing w:before="57" w:line="215" w:lineRule="auto"/>
              <w:rPr>
                <w:rFonts w:ascii="SimSun" w:hAnsi="SimSun" w:eastAsia="SimSun" w:cs="SimSun"/>
                <w:sz w:val="21"/>
                <w:szCs w:val="21"/>
              </w:rPr>
            </w:pPr>
            <w:r>
              <w:rPr>
                <w:rFonts w:ascii="SimSun" w:hAnsi="SimSun" w:eastAsia="SimSun" w:cs="SimSun"/>
                <w:sz w:val="21"/>
                <w:szCs w:val="21"/>
                <w:spacing w:val="-1"/>
              </w:rPr>
              <w:t>Telithromycin</w:t>
            </w:r>
          </w:p>
        </w:tc>
        <w:tc>
          <w:tcPr>
            <w:tcW w:w="4040" w:type="dxa"/>
            <w:vAlign w:val="top"/>
          </w:tcPr>
          <w:p>
            <w:pPr>
              <w:ind w:left="221"/>
              <w:spacing w:before="157" w:line="182" w:lineRule="auto"/>
              <w:rPr>
                <w:rFonts w:ascii="SimSun" w:hAnsi="SimSun" w:eastAsia="SimSun" w:cs="SimSun"/>
                <w:sz w:val="21"/>
                <w:szCs w:val="21"/>
              </w:rPr>
            </w:pPr>
            <w:r>
              <w:rPr>
                <w:rFonts w:ascii="SimSun" w:hAnsi="SimSun" w:eastAsia="SimSun" w:cs="SimSun"/>
                <w:sz w:val="21"/>
                <w:szCs w:val="21"/>
                <w:spacing w:val="-1"/>
              </w:rPr>
              <w:t>KETEK</w:t>
            </w:r>
          </w:p>
        </w:tc>
      </w:tr>
      <w:tr>
        <w:trPr>
          <w:trHeight w:val="342" w:hRule="atLeast"/>
        </w:trPr>
        <w:tc>
          <w:tcPr>
            <w:tcW w:w="3376" w:type="dxa"/>
            <w:vAlign w:val="top"/>
          </w:tcPr>
          <w:p>
            <w:pPr>
              <w:ind w:left="1460"/>
              <w:spacing w:before="92" w:line="219" w:lineRule="auto"/>
              <w:rPr>
                <w:rFonts w:ascii="SimSun" w:hAnsi="SimSun" w:eastAsia="SimSun" w:cs="SimSun"/>
                <w:sz w:val="21"/>
                <w:szCs w:val="21"/>
              </w:rPr>
            </w:pPr>
            <w:r>
              <w:rPr>
                <w:rFonts w:ascii="SimSun" w:hAnsi="SimSun" w:eastAsia="SimSun" w:cs="SimSun"/>
                <w:sz w:val="21"/>
                <w:szCs w:val="21"/>
                <w:spacing w:val="2"/>
              </w:rPr>
              <w:t>吉他霉素</w:t>
            </w:r>
          </w:p>
        </w:tc>
        <w:tc>
          <w:tcPr>
            <w:tcW w:w="2503" w:type="dxa"/>
            <w:vAlign w:val="top"/>
          </w:tcPr>
          <w:p>
            <w:pPr>
              <w:ind w:left="164"/>
              <w:spacing w:before="110" w:line="183" w:lineRule="auto"/>
              <w:rPr>
                <w:rFonts w:ascii="SimSun" w:hAnsi="SimSun" w:eastAsia="SimSun" w:cs="SimSun"/>
                <w:sz w:val="21"/>
                <w:szCs w:val="21"/>
              </w:rPr>
            </w:pPr>
            <w:r>
              <w:rPr>
                <w:rFonts w:ascii="SimSun" w:hAnsi="SimSun" w:eastAsia="SimSun" w:cs="SimSun"/>
                <w:sz w:val="21"/>
                <w:szCs w:val="21"/>
                <w:spacing w:val="-1"/>
              </w:rPr>
              <w:t>Kitasamycin</w:t>
            </w:r>
          </w:p>
        </w:tc>
        <w:tc>
          <w:tcPr>
            <w:tcW w:w="4040" w:type="dxa"/>
            <w:vAlign w:val="top"/>
          </w:tcPr>
          <w:p>
            <w:pPr>
              <w:ind w:left="201"/>
              <w:spacing w:before="67" w:line="215" w:lineRule="auto"/>
              <w:rPr>
                <w:rFonts w:ascii="SimSun" w:hAnsi="SimSun" w:eastAsia="SimSun" w:cs="SimSun"/>
                <w:sz w:val="21"/>
                <w:szCs w:val="21"/>
              </w:rPr>
            </w:pPr>
            <w:r>
              <w:rPr>
                <w:rFonts w:ascii="SimSun" w:hAnsi="SimSun" w:eastAsia="SimSun" w:cs="SimSun"/>
                <w:sz w:val="21"/>
                <w:szCs w:val="21"/>
                <w:spacing w:val="-1"/>
              </w:rPr>
              <w:t>柱晶白霉素，Leucomycin</w:t>
            </w:r>
          </w:p>
        </w:tc>
      </w:tr>
      <w:tr>
        <w:trPr>
          <w:trHeight w:val="358" w:hRule="atLeast"/>
        </w:trPr>
        <w:tc>
          <w:tcPr>
            <w:tcW w:w="3376" w:type="dxa"/>
            <w:vAlign w:val="top"/>
          </w:tcPr>
          <w:p>
            <w:pPr>
              <w:ind w:left="1410"/>
              <w:spacing w:before="39" w:line="219" w:lineRule="auto"/>
              <w:rPr>
                <w:rFonts w:ascii="SimSun" w:hAnsi="SimSun" w:eastAsia="SimSun" w:cs="SimSun"/>
                <w:sz w:val="21"/>
                <w:szCs w:val="21"/>
              </w:rPr>
            </w:pPr>
            <w:r>
              <w:rPr>
                <w:rFonts w:ascii="SimSun" w:hAnsi="SimSun" w:eastAsia="SimSun" w:cs="SimSun"/>
                <w:sz w:val="21"/>
                <w:szCs w:val="21"/>
                <w:spacing w:val="-2"/>
              </w:rPr>
              <w:t>麦迪霉素</w:t>
            </w:r>
          </w:p>
        </w:tc>
        <w:tc>
          <w:tcPr>
            <w:tcW w:w="2503" w:type="dxa"/>
            <w:vAlign w:val="top"/>
          </w:tcPr>
          <w:p>
            <w:pPr>
              <w:ind w:left="144"/>
              <w:spacing w:before="65" w:line="215" w:lineRule="auto"/>
              <w:rPr>
                <w:rFonts w:ascii="SimSun" w:hAnsi="SimSun" w:eastAsia="SimSun" w:cs="SimSun"/>
                <w:sz w:val="21"/>
                <w:szCs w:val="21"/>
              </w:rPr>
            </w:pPr>
            <w:r>
              <w:rPr>
                <w:rFonts w:ascii="SimSun" w:hAnsi="SimSun" w:eastAsia="SimSun" w:cs="SimSun"/>
                <w:sz w:val="21"/>
                <w:szCs w:val="21"/>
                <w:spacing w:val="-1"/>
              </w:rPr>
              <w:t>Midecamycin</w:t>
            </w:r>
          </w:p>
        </w:tc>
        <w:tc>
          <w:tcPr>
            <w:tcW w:w="4040" w:type="dxa"/>
            <w:vAlign w:val="top"/>
          </w:tcPr>
          <w:p>
            <w:pPr>
              <w:ind w:left="211"/>
              <w:spacing w:before="90" w:line="219" w:lineRule="auto"/>
              <w:rPr>
                <w:rFonts w:ascii="SimSun" w:hAnsi="SimSun" w:eastAsia="SimSun" w:cs="SimSun"/>
                <w:sz w:val="21"/>
                <w:szCs w:val="21"/>
              </w:rPr>
            </w:pPr>
            <w:r>
              <w:rPr>
                <w:rFonts w:ascii="SimSun" w:hAnsi="SimSun" w:eastAsia="SimSun" w:cs="SimSun"/>
                <w:sz w:val="21"/>
                <w:szCs w:val="21"/>
                <w:spacing w:val="-1"/>
              </w:rPr>
              <w:t>美地霉素，美他霉素</w:t>
            </w:r>
          </w:p>
        </w:tc>
      </w:tr>
      <w:tr>
        <w:trPr>
          <w:trHeight w:val="720" w:hRule="atLeast"/>
        </w:trPr>
        <w:tc>
          <w:tcPr>
            <w:tcW w:w="3376" w:type="dxa"/>
            <w:vAlign w:val="top"/>
          </w:tcPr>
          <w:p>
            <w:pPr>
              <w:ind w:left="1430"/>
              <w:spacing w:before="91" w:line="219" w:lineRule="auto"/>
              <w:rPr>
                <w:rFonts w:ascii="SimSun" w:hAnsi="SimSun" w:eastAsia="SimSun" w:cs="SimSun"/>
                <w:sz w:val="21"/>
                <w:szCs w:val="21"/>
              </w:rPr>
            </w:pPr>
            <w:r>
              <w:rPr>
                <w:rFonts w:ascii="SimSun" w:hAnsi="SimSun" w:eastAsia="SimSun" w:cs="SimSun"/>
                <w:sz w:val="21"/>
                <w:szCs w:val="21"/>
                <w:spacing w:val="1"/>
              </w:rPr>
              <w:t>乙酰麦迪霉素</w:t>
            </w:r>
          </w:p>
        </w:tc>
        <w:tc>
          <w:tcPr>
            <w:tcW w:w="2503" w:type="dxa"/>
            <w:vAlign w:val="top"/>
          </w:tcPr>
          <w:p>
            <w:pPr>
              <w:ind w:left="144"/>
              <w:spacing w:before="57" w:line="214" w:lineRule="auto"/>
              <w:rPr>
                <w:rFonts w:ascii="SimSun" w:hAnsi="SimSun" w:eastAsia="SimSun" w:cs="SimSun"/>
                <w:sz w:val="21"/>
                <w:szCs w:val="21"/>
              </w:rPr>
            </w:pPr>
            <w:r>
              <w:rPr>
                <w:rFonts w:ascii="SimSun" w:hAnsi="SimSun" w:eastAsia="SimSun" w:cs="SimSun"/>
                <w:sz w:val="21"/>
                <w:szCs w:val="21"/>
                <w:spacing w:val="-1"/>
              </w:rPr>
              <w:t>Acetylspiramycin</w:t>
            </w:r>
          </w:p>
        </w:tc>
        <w:tc>
          <w:tcPr>
            <w:tcW w:w="4040" w:type="dxa"/>
            <w:vAlign w:val="top"/>
          </w:tcPr>
          <w:p>
            <w:pPr>
              <w:ind w:left="201"/>
              <w:spacing w:before="87" w:line="380" w:lineRule="exact"/>
              <w:rPr>
                <w:rFonts w:ascii="SimSun" w:hAnsi="SimSun" w:eastAsia="SimSun" w:cs="SimSun"/>
                <w:sz w:val="21"/>
                <w:szCs w:val="21"/>
              </w:rPr>
            </w:pPr>
            <w:r>
              <w:rPr>
                <w:rFonts w:ascii="SimSun" w:hAnsi="SimSun" w:eastAsia="SimSun" w:cs="SimSun"/>
                <w:sz w:val="21"/>
                <w:szCs w:val="21"/>
                <w:position w:val="13"/>
              </w:rPr>
              <w:t>醋酸麦迪霉素，美欧卡霉素</w:t>
            </w:r>
            <w:r>
              <w:rPr>
                <w:rFonts w:ascii="SimSun" w:hAnsi="SimSun" w:eastAsia="SimSun" w:cs="SimSun"/>
                <w:sz w:val="21"/>
                <w:szCs w:val="21"/>
                <w:spacing w:val="-1"/>
                <w:position w:val="13"/>
              </w:rPr>
              <w:t>，</w:t>
            </w:r>
            <w:r>
              <w:rPr>
                <w:rFonts w:ascii="SimSun" w:hAnsi="SimSun" w:eastAsia="SimSun" w:cs="SimSun"/>
                <w:sz w:val="21"/>
                <w:szCs w:val="21"/>
                <w:position w:val="13"/>
              </w:rPr>
              <w:t>Midecamy</w:t>
            </w:r>
            <w:r>
              <w:rPr>
                <w:rFonts w:ascii="SimSun" w:hAnsi="SimSun" w:eastAsia="SimSun" w:cs="SimSun"/>
                <w:sz w:val="21"/>
                <w:szCs w:val="21"/>
                <w:spacing w:val="-1"/>
                <w:position w:val="13"/>
              </w:rPr>
              <w:t>-</w:t>
            </w:r>
          </w:p>
          <w:p>
            <w:pPr>
              <w:ind w:left="221"/>
              <w:spacing w:line="215" w:lineRule="auto"/>
              <w:rPr>
                <w:rFonts w:ascii="SimSun" w:hAnsi="SimSun" w:eastAsia="SimSun" w:cs="SimSun"/>
                <w:sz w:val="21"/>
                <w:szCs w:val="21"/>
              </w:rPr>
            </w:pPr>
            <w:r>
              <w:rPr>
                <w:rFonts w:ascii="SimSun" w:hAnsi="SimSun" w:eastAsia="SimSun" w:cs="SimSun"/>
                <w:sz w:val="21"/>
                <w:szCs w:val="21"/>
                <w:spacing w:val="-1"/>
              </w:rPr>
              <w:t>cin</w:t>
            </w:r>
            <w:r>
              <w:rPr>
                <w:rFonts w:ascii="SimSun" w:hAnsi="SimSun" w:eastAsia="SimSun" w:cs="SimSun"/>
                <w:sz w:val="21"/>
                <w:szCs w:val="21"/>
                <w:spacing w:val="7"/>
              </w:rPr>
              <w:t xml:space="preserve"> </w:t>
            </w:r>
            <w:r>
              <w:rPr>
                <w:rFonts w:ascii="SimSun" w:hAnsi="SimSun" w:eastAsia="SimSun" w:cs="SimSun"/>
                <w:sz w:val="21"/>
                <w:szCs w:val="21"/>
                <w:spacing w:val="-1"/>
              </w:rPr>
              <w:t>Acetate,Miocamycin</w:t>
            </w:r>
          </w:p>
        </w:tc>
      </w:tr>
      <w:tr>
        <w:trPr>
          <w:trHeight w:val="346" w:hRule="atLeast"/>
        </w:trPr>
        <w:tc>
          <w:tcPr>
            <w:tcW w:w="3376" w:type="dxa"/>
            <w:vAlign w:val="top"/>
          </w:tcPr>
          <w:p>
            <w:pPr>
              <w:ind w:left="1420"/>
              <w:spacing w:before="42" w:line="219" w:lineRule="auto"/>
              <w:rPr>
                <w:rFonts w:ascii="SimSun" w:hAnsi="SimSun" w:eastAsia="SimSun" w:cs="SimSun"/>
                <w:sz w:val="21"/>
                <w:szCs w:val="21"/>
              </w:rPr>
            </w:pPr>
            <w:r>
              <w:rPr>
                <w:rFonts w:ascii="SimSun" w:hAnsi="SimSun" w:eastAsia="SimSun" w:cs="SimSun"/>
                <w:sz w:val="21"/>
                <w:szCs w:val="21"/>
                <w:spacing w:val="2"/>
              </w:rPr>
              <w:t>交沙霉素</w:t>
            </w:r>
          </w:p>
        </w:tc>
        <w:tc>
          <w:tcPr>
            <w:tcW w:w="2503" w:type="dxa"/>
            <w:vAlign w:val="top"/>
          </w:tcPr>
          <w:p>
            <w:pPr>
              <w:ind w:left="154"/>
              <w:spacing w:before="110" w:line="183" w:lineRule="auto"/>
              <w:rPr>
                <w:rFonts w:ascii="SimSun" w:hAnsi="SimSun" w:eastAsia="SimSun" w:cs="SimSun"/>
                <w:sz w:val="21"/>
                <w:szCs w:val="21"/>
              </w:rPr>
            </w:pPr>
            <w:r>
              <w:rPr>
                <w:rFonts w:ascii="SimSun" w:hAnsi="SimSun" w:eastAsia="SimSun" w:cs="SimSun"/>
                <w:sz w:val="21"/>
                <w:szCs w:val="21"/>
                <w:spacing w:val="-1"/>
              </w:rPr>
              <w:t>Josamycine</w:t>
            </w:r>
          </w:p>
        </w:tc>
        <w:tc>
          <w:tcPr>
            <w:tcW w:w="4040" w:type="dxa"/>
            <w:vAlign w:val="top"/>
          </w:tcPr>
          <w:p>
            <w:pPr>
              <w:ind w:left="180"/>
              <w:spacing w:before="52" w:line="219" w:lineRule="auto"/>
              <w:rPr>
                <w:rFonts w:ascii="SimSun" w:hAnsi="SimSun" w:eastAsia="SimSun" w:cs="SimSun"/>
                <w:sz w:val="21"/>
                <w:szCs w:val="21"/>
              </w:rPr>
            </w:pPr>
            <w:r>
              <w:rPr>
                <w:rFonts w:ascii="SimSun" w:hAnsi="SimSun" w:eastAsia="SimSun" w:cs="SimSun"/>
                <w:sz w:val="21"/>
                <w:szCs w:val="21"/>
                <w:spacing w:val="1"/>
              </w:rPr>
              <w:t>丙酸交沙霉素，妙沙</w:t>
            </w:r>
          </w:p>
        </w:tc>
      </w:tr>
      <w:tr>
        <w:trPr>
          <w:trHeight w:val="336" w:hRule="atLeast"/>
        </w:trPr>
        <w:tc>
          <w:tcPr>
            <w:tcW w:w="3376" w:type="dxa"/>
            <w:vAlign w:val="top"/>
          </w:tcPr>
          <w:p>
            <w:pPr>
              <w:ind w:left="1430"/>
              <w:spacing w:before="75" w:line="219" w:lineRule="auto"/>
              <w:rPr>
                <w:rFonts w:ascii="SimSun" w:hAnsi="SimSun" w:eastAsia="SimSun" w:cs="SimSun"/>
                <w:sz w:val="21"/>
                <w:szCs w:val="21"/>
              </w:rPr>
            </w:pPr>
            <w:r>
              <w:rPr>
                <w:rFonts w:ascii="SimSun" w:hAnsi="SimSun" w:eastAsia="SimSun" w:cs="SimSun"/>
                <w:sz w:val="21"/>
                <w:szCs w:val="21"/>
                <w:spacing w:val="-2"/>
              </w:rPr>
              <w:t>麦白霉素</w:t>
            </w:r>
          </w:p>
        </w:tc>
        <w:tc>
          <w:tcPr>
            <w:tcW w:w="2503" w:type="dxa"/>
            <w:vAlign w:val="top"/>
          </w:tcPr>
          <w:p>
            <w:pPr>
              <w:ind w:left="124"/>
              <w:spacing w:before="61" w:line="215" w:lineRule="auto"/>
              <w:rPr>
                <w:rFonts w:ascii="SimSun" w:hAnsi="SimSun" w:eastAsia="SimSun" w:cs="SimSun"/>
                <w:sz w:val="21"/>
                <w:szCs w:val="21"/>
              </w:rPr>
            </w:pPr>
            <w:r>
              <w:rPr>
                <w:rFonts w:ascii="SimSun" w:hAnsi="SimSun" w:eastAsia="SimSun" w:cs="SimSun"/>
                <w:sz w:val="21"/>
                <w:szCs w:val="21"/>
                <w:spacing w:val="-1"/>
              </w:rPr>
              <w:t>Meleumycin</w:t>
            </w:r>
          </w:p>
        </w:tc>
        <w:tc>
          <w:tcPr>
            <w:tcW w:w="4040" w:type="dxa"/>
            <w:vAlign w:val="top"/>
          </w:tcPr>
          <w:p>
            <w:pPr>
              <w:rPr>
                <w:rFonts w:ascii="Arial"/>
                <w:sz w:val="21"/>
              </w:rPr>
            </w:pPr>
            <w:r/>
          </w:p>
        </w:tc>
      </w:tr>
      <w:tr>
        <w:trPr>
          <w:trHeight w:val="315" w:hRule="atLeast"/>
        </w:trPr>
        <w:tc>
          <w:tcPr>
            <w:tcW w:w="3376" w:type="dxa"/>
            <w:vAlign w:val="top"/>
          </w:tcPr>
          <w:p>
            <w:pPr>
              <w:ind w:left="1380"/>
              <w:spacing w:before="50" w:line="219" w:lineRule="auto"/>
              <w:rPr>
                <w:rFonts w:ascii="SimSun" w:hAnsi="SimSun" w:eastAsia="SimSun" w:cs="SimSun"/>
                <w:sz w:val="21"/>
                <w:szCs w:val="21"/>
              </w:rPr>
            </w:pPr>
            <w:r>
              <w:rPr>
                <w:rFonts w:ascii="SimSun" w:hAnsi="SimSun" w:eastAsia="SimSun" w:cs="SimSun"/>
                <w:sz w:val="21"/>
                <w:szCs w:val="21"/>
                <w:spacing w:val="-2"/>
              </w:rPr>
              <w:t>罗他霉素</w:t>
            </w:r>
          </w:p>
        </w:tc>
        <w:tc>
          <w:tcPr>
            <w:tcW w:w="2503" w:type="dxa"/>
            <w:vAlign w:val="top"/>
          </w:tcPr>
          <w:p>
            <w:pPr>
              <w:ind w:left="124"/>
              <w:spacing w:before="105" w:line="193" w:lineRule="auto"/>
              <w:rPr>
                <w:rFonts w:ascii="SimSun" w:hAnsi="SimSun" w:eastAsia="SimSun" w:cs="SimSun"/>
                <w:sz w:val="20"/>
                <w:szCs w:val="20"/>
              </w:rPr>
            </w:pPr>
            <w:r>
              <w:rPr>
                <w:rFonts w:ascii="SimSun" w:hAnsi="SimSun" w:eastAsia="SimSun" w:cs="SimSun"/>
                <w:sz w:val="20"/>
                <w:szCs w:val="20"/>
                <w:spacing w:val="4"/>
              </w:rPr>
              <w:t>Rokitamycin</w:t>
            </w:r>
          </w:p>
        </w:tc>
        <w:tc>
          <w:tcPr>
            <w:tcW w:w="4040" w:type="dxa"/>
            <w:vAlign w:val="top"/>
          </w:tcPr>
          <w:p>
            <w:pPr>
              <w:rPr>
                <w:rFonts w:ascii="Arial"/>
                <w:sz w:val="21"/>
              </w:rPr>
            </w:pPr>
            <w:r/>
          </w:p>
        </w:tc>
      </w:tr>
    </w:tbl>
    <w:p>
      <w:pPr>
        <w:rPr>
          <w:rFonts w:ascii="Arial"/>
          <w:sz w:val="21"/>
        </w:rPr>
      </w:pPr>
      <w:r/>
    </w:p>
    <w:p>
      <w:pPr>
        <w:sectPr>
          <w:pgSz w:w="11900" w:h="16840"/>
          <w:pgMar w:top="796" w:right="835" w:bottom="400" w:left="924" w:header="0" w:footer="0" w:gutter="0"/>
        </w:sectPr>
        <w:rPr/>
      </w:pPr>
    </w:p>
    <w:p>
      <w:pPr>
        <w:spacing w:before="42" w:line="222" w:lineRule="auto"/>
        <w:rPr>
          <w:rFonts w:ascii="SimHei" w:hAnsi="SimHei" w:eastAsia="SimHei" w:cs="SimHei"/>
          <w:sz w:val="21"/>
          <w:szCs w:val="21"/>
        </w:rPr>
      </w:pPr>
      <w:r>
        <w:rPr>
          <w:rFonts w:ascii="Times New Roman" w:hAnsi="Times New Roman" w:eastAsia="Times New Roman" w:cs="Times New Roman"/>
          <w:sz w:val="21"/>
          <w:szCs w:val="21"/>
          <w:b/>
          <w:bCs/>
          <w:color w:val="0087EF"/>
          <w:spacing w:val="-5"/>
        </w:rPr>
        <w:t>452</w:t>
      </w:r>
      <w:r>
        <w:rPr>
          <w:rFonts w:ascii="Times New Roman" w:hAnsi="Times New Roman" w:eastAsia="Times New Roman" w:cs="Times New Roman"/>
          <w:sz w:val="21"/>
          <w:szCs w:val="21"/>
          <w:color w:val="0087EF"/>
          <w:spacing w:val="2"/>
        </w:rPr>
        <w:t xml:space="preserve">              </w:t>
      </w:r>
      <w:r>
        <w:rPr>
          <w:rFonts w:ascii="SimHei" w:hAnsi="SimHei" w:eastAsia="SimHei" w:cs="SimHei"/>
          <w:sz w:val="21"/>
          <w:szCs w:val="21"/>
          <w:color w:val="0D81CF"/>
          <w:spacing w:val="-5"/>
        </w:rPr>
        <w:t>附</w:t>
      </w:r>
      <w:r>
        <w:rPr>
          <w:rFonts w:ascii="SimHei" w:hAnsi="SimHei" w:eastAsia="SimHei" w:cs="SimHei"/>
          <w:sz w:val="21"/>
          <w:szCs w:val="21"/>
          <w:color w:val="0D81CF"/>
          <w:spacing w:val="17"/>
        </w:rPr>
        <w:t xml:space="preserve">   </w:t>
      </w:r>
      <w:r>
        <w:rPr>
          <w:rFonts w:ascii="SimHei" w:hAnsi="SimHei" w:eastAsia="SimHei" w:cs="SimHei"/>
          <w:sz w:val="21"/>
          <w:szCs w:val="21"/>
          <w:color w:val="0D81CF"/>
          <w:spacing w:val="-5"/>
        </w:rPr>
        <w:t>录</w:t>
      </w:r>
    </w:p>
    <w:p>
      <w:pPr>
        <w:spacing w:line="312" w:lineRule="auto"/>
        <w:rPr>
          <w:rFonts w:ascii="Arial"/>
          <w:sz w:val="21"/>
        </w:rPr>
      </w:pPr>
      <w:r/>
    </w:p>
    <w:p>
      <w:pPr>
        <w:ind w:right="440"/>
        <w:spacing w:before="65" w:line="220" w:lineRule="auto"/>
        <w:jc w:val="right"/>
        <w:rPr>
          <w:rFonts w:ascii="SimSun" w:hAnsi="SimSun" w:eastAsia="SimSun" w:cs="SimSun"/>
          <w:sz w:val="20"/>
          <w:szCs w:val="20"/>
        </w:rPr>
      </w:pPr>
      <w:r>
        <w:rPr>
          <w:rFonts w:ascii="SimSun" w:hAnsi="SimSun" w:eastAsia="SimSun" w:cs="SimSun"/>
          <w:sz w:val="20"/>
          <w:szCs w:val="20"/>
          <w:spacing w:val="-3"/>
        </w:rPr>
        <w:t>续表</w:t>
      </w:r>
    </w:p>
    <w:p>
      <w:pPr>
        <w:spacing w:line="67" w:lineRule="exact"/>
        <w:rPr/>
      </w:pPr>
      <w:r/>
    </w:p>
    <w:tbl>
      <w:tblPr>
        <w:tblStyle w:val="2"/>
        <w:tblW w:w="9720" w:type="dxa"/>
        <w:tblInd w:w="500" w:type="dxa"/>
        <w:shd w:val="clear" w:fill="9ED4F8"/>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619"/>
        <w:gridCol w:w="2668"/>
        <w:gridCol w:w="3433"/>
      </w:tblGrid>
      <w:tr>
        <w:trPr>
          <w:trHeight w:val="389" w:hRule="atLeast"/>
        </w:trPr>
        <w:tc>
          <w:tcPr>
            <w:tcW w:w="3619" w:type="dxa"/>
            <w:vAlign w:val="top"/>
            <w:tcBorders>
              <w:right w:val="none" w:color="000000" w:sz="8" w:space="0"/>
            </w:tcBorders>
          </w:tcPr>
          <w:p>
            <w:pPr>
              <w:ind w:left="2038"/>
              <w:spacing w:before="101" w:line="220" w:lineRule="auto"/>
              <w:rPr>
                <w:rFonts w:ascii="SimSun" w:hAnsi="SimSun" w:eastAsia="SimSun" w:cs="SimSun"/>
                <w:sz w:val="21"/>
                <w:szCs w:val="21"/>
              </w:rPr>
            </w:pPr>
            <w:r>
              <w:rPr>
                <w:rFonts w:ascii="SimSun" w:hAnsi="SimSun" w:eastAsia="SimSun" w:cs="SimSun"/>
                <w:sz w:val="21"/>
                <w:szCs w:val="21"/>
                <w:b/>
                <w:bCs/>
                <w:spacing w:val="-5"/>
              </w:rPr>
              <w:t>药物名称</w:t>
            </w:r>
          </w:p>
        </w:tc>
        <w:tc>
          <w:tcPr>
            <w:tcW w:w="2668" w:type="dxa"/>
            <w:vAlign w:val="top"/>
            <w:tcBorders>
              <w:left w:val="none" w:color="000000" w:sz="8" w:space="0"/>
              <w:right w:val="none" w:color="000000" w:sz="8" w:space="0"/>
            </w:tcBorders>
          </w:tcPr>
          <w:p>
            <w:pPr>
              <w:ind w:left="744"/>
              <w:spacing w:before="101" w:line="220" w:lineRule="auto"/>
              <w:rPr>
                <w:rFonts w:ascii="SimSun" w:hAnsi="SimSun" w:eastAsia="SimSun" w:cs="SimSun"/>
                <w:sz w:val="21"/>
                <w:szCs w:val="21"/>
              </w:rPr>
            </w:pPr>
            <w:r>
              <w:rPr>
                <w:rFonts w:ascii="SimSun" w:hAnsi="SimSun" w:eastAsia="SimSun" w:cs="SimSun"/>
                <w:sz w:val="21"/>
                <w:szCs w:val="21"/>
                <w:b/>
                <w:bCs/>
                <w:spacing w:val="-4"/>
              </w:rPr>
              <w:t>英文名称</w:t>
            </w:r>
          </w:p>
        </w:tc>
        <w:tc>
          <w:tcPr>
            <w:tcW w:w="3433" w:type="dxa"/>
            <w:vAlign w:val="top"/>
            <w:tcBorders>
              <w:left w:val="none" w:color="000000" w:sz="8" w:space="0"/>
            </w:tcBorders>
          </w:tcPr>
          <w:p>
            <w:pPr>
              <w:ind w:left="1096"/>
              <w:spacing w:before="131" w:line="220" w:lineRule="auto"/>
              <w:rPr>
                <w:rFonts w:ascii="SimSun" w:hAnsi="SimSun" w:eastAsia="SimSun" w:cs="SimSun"/>
                <w:sz w:val="21"/>
                <w:szCs w:val="21"/>
              </w:rPr>
            </w:pPr>
            <w:r>
              <w:rPr>
                <w:rFonts w:ascii="SimSun" w:hAnsi="SimSun" w:eastAsia="SimSun" w:cs="SimSun"/>
                <w:sz w:val="21"/>
                <w:szCs w:val="21"/>
                <w:b/>
                <w:bCs/>
                <w:spacing w:val="-5"/>
              </w:rPr>
              <w:t>原药物名称</w:t>
            </w:r>
          </w:p>
        </w:tc>
      </w:tr>
    </w:tbl>
    <w:p>
      <w:pPr>
        <w:spacing w:line="68" w:lineRule="exact"/>
        <w:rPr>
          <w:rFonts w:ascii="Arial"/>
          <w:sz w:val="5"/>
        </w:rPr>
      </w:pPr>
      <w:r/>
    </w:p>
    <w:p>
      <w:pPr>
        <w:sectPr>
          <w:pgSz w:w="11900" w:h="16840"/>
          <w:pgMar w:top="815" w:right="994" w:bottom="400" w:left="679" w:header="0" w:footer="0" w:gutter="0"/>
          <w:cols w:equalWidth="0" w:num="1">
            <w:col w:w="10226" w:space="0"/>
          </w:cols>
        </w:sectPr>
        <w:rPr/>
      </w:pP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left="649"/>
        <w:spacing w:before="65" w:line="219" w:lineRule="auto"/>
        <w:rPr>
          <w:rFonts w:ascii="SimSun" w:hAnsi="SimSun" w:eastAsia="SimSun" w:cs="SimSun"/>
          <w:sz w:val="20"/>
          <w:szCs w:val="20"/>
        </w:rPr>
      </w:pPr>
      <w:r>
        <w:rPr>
          <w:rFonts w:ascii="SimSun" w:hAnsi="SimSun" w:eastAsia="SimSun" w:cs="SimSun"/>
          <w:sz w:val="20"/>
          <w:szCs w:val="20"/>
          <w:spacing w:val="-2"/>
        </w:rPr>
        <w:t>糖肽类</w:t>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ind w:left="619"/>
        <w:spacing w:before="65" w:line="219" w:lineRule="auto"/>
        <w:rPr>
          <w:rFonts w:ascii="SimSun" w:hAnsi="SimSun" w:eastAsia="SimSun" w:cs="SimSun"/>
          <w:sz w:val="20"/>
          <w:szCs w:val="20"/>
        </w:rPr>
      </w:pPr>
      <w:r>
        <w:rPr>
          <w:rFonts w:ascii="SimSun" w:hAnsi="SimSun" w:eastAsia="SimSun" w:cs="SimSun"/>
          <w:sz w:val="20"/>
          <w:szCs w:val="20"/>
          <w:spacing w:val="-2"/>
        </w:rPr>
        <w:t>磺胺类</w:t>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ind w:left="649"/>
        <w:spacing w:before="66" w:line="219" w:lineRule="auto"/>
        <w:rPr>
          <w:rFonts w:ascii="SimSun" w:hAnsi="SimSun" w:eastAsia="SimSun" w:cs="SimSun"/>
          <w:sz w:val="20"/>
          <w:szCs w:val="20"/>
        </w:rPr>
      </w:pPr>
      <w:r>
        <w:rPr>
          <w:rFonts w:ascii="SimSun" w:hAnsi="SimSun" w:eastAsia="SimSun" w:cs="SimSun"/>
          <w:sz w:val="20"/>
          <w:szCs w:val="20"/>
          <w:spacing w:val="-2"/>
        </w:rPr>
        <w:t>硝基呋喃类</w:t>
      </w:r>
    </w:p>
    <w:p>
      <w:pPr>
        <w:spacing w:line="424" w:lineRule="auto"/>
        <w:rPr>
          <w:rFonts w:ascii="Arial"/>
          <w:sz w:val="21"/>
        </w:rPr>
      </w:pPr>
      <w:r/>
    </w:p>
    <w:p>
      <w:pPr>
        <w:ind w:left="649"/>
        <w:spacing w:before="66" w:line="219" w:lineRule="auto"/>
        <w:rPr>
          <w:rFonts w:ascii="SimSun" w:hAnsi="SimSun" w:eastAsia="SimSun" w:cs="SimSun"/>
          <w:sz w:val="20"/>
          <w:szCs w:val="20"/>
        </w:rPr>
      </w:pPr>
      <w:r>
        <w:rPr>
          <w:rFonts w:ascii="SimSun" w:hAnsi="SimSun" w:eastAsia="SimSun" w:cs="SimSun"/>
          <w:sz w:val="20"/>
          <w:szCs w:val="20"/>
          <w:spacing w:val="2"/>
        </w:rPr>
        <w:t>喹诺酮类</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660"/>
        <w:spacing w:before="65" w:line="219" w:lineRule="auto"/>
        <w:rPr>
          <w:rFonts w:ascii="SimSun" w:hAnsi="SimSun" w:eastAsia="SimSun" w:cs="SimSun"/>
          <w:sz w:val="20"/>
          <w:szCs w:val="20"/>
        </w:rPr>
      </w:pPr>
      <w:r>
        <w:rPr>
          <w:rFonts w:ascii="SimSun" w:hAnsi="SimSun" w:eastAsia="SimSun" w:cs="SimSun"/>
          <w:sz w:val="20"/>
          <w:szCs w:val="20"/>
          <w:spacing w:val="-2"/>
        </w:rPr>
        <w:t>抗结核药</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ind w:left="680"/>
        <w:spacing w:before="66" w:line="219" w:lineRule="auto"/>
        <w:rPr>
          <w:rFonts w:ascii="SimSun" w:hAnsi="SimSun" w:eastAsia="SimSun" w:cs="SimSun"/>
          <w:sz w:val="20"/>
          <w:szCs w:val="20"/>
        </w:rPr>
      </w:pPr>
      <w:r>
        <w:rPr>
          <w:rFonts w:ascii="SimSun" w:hAnsi="SimSun" w:eastAsia="SimSun" w:cs="SimSun"/>
          <w:sz w:val="20"/>
          <w:szCs w:val="20"/>
          <w:spacing w:val="-2"/>
        </w:rPr>
        <w:t>抗真菌药</w:t>
      </w:r>
    </w:p>
    <w:p>
      <w:pPr>
        <w:spacing w:line="14" w:lineRule="auto"/>
        <w:rPr>
          <w:rFonts w:ascii="Arial"/>
          <w:sz w:val="2"/>
        </w:rPr>
      </w:pPr>
      <w:r>
        <w:rPr>
          <w:rFonts w:ascii="Arial" w:hAnsi="Arial" w:eastAsia="Arial" w:cs="Arial"/>
          <w:sz w:val="2"/>
          <w:szCs w:val="2"/>
        </w:rPr>
        <w:br w:type="column"/>
      </w:r>
    </w:p>
    <w:p>
      <w:pPr>
        <w:ind w:left="9"/>
        <w:spacing w:before="43" w:line="219" w:lineRule="auto"/>
        <w:rPr>
          <w:rFonts w:ascii="SimSun" w:hAnsi="SimSun" w:eastAsia="SimSun" w:cs="SimSun"/>
          <w:sz w:val="20"/>
          <w:szCs w:val="20"/>
        </w:rPr>
      </w:pPr>
      <w:r>
        <w:rPr>
          <w:rFonts w:ascii="SimSun" w:hAnsi="SimSun" w:eastAsia="SimSun" w:cs="SimSun"/>
          <w:sz w:val="20"/>
          <w:szCs w:val="20"/>
          <w:spacing w:val="-2"/>
        </w:rPr>
        <w:t>地红霉素</w:t>
      </w:r>
    </w:p>
    <w:p>
      <w:pPr>
        <w:spacing w:before="112" w:line="219" w:lineRule="auto"/>
        <w:rPr>
          <w:rFonts w:ascii="SimSun" w:hAnsi="SimSun" w:eastAsia="SimSun" w:cs="SimSun"/>
          <w:sz w:val="20"/>
          <w:szCs w:val="20"/>
        </w:rPr>
      </w:pPr>
      <w:r>
        <w:rPr>
          <w:rFonts w:ascii="SimSun" w:hAnsi="SimSun" w:eastAsia="SimSun" w:cs="SimSun"/>
          <w:sz w:val="20"/>
          <w:szCs w:val="20"/>
          <w:spacing w:val="-2"/>
        </w:rPr>
        <w:t>琥乙红霉素</w:t>
      </w:r>
    </w:p>
    <w:p>
      <w:pPr>
        <w:spacing w:line="385" w:lineRule="auto"/>
        <w:rPr>
          <w:rFonts w:ascii="Arial"/>
          <w:sz w:val="21"/>
        </w:rPr>
      </w:pPr>
      <w:r/>
    </w:p>
    <w:p>
      <w:pPr>
        <w:ind w:left="29"/>
        <w:spacing w:before="66" w:line="219" w:lineRule="auto"/>
        <w:rPr>
          <w:rFonts w:ascii="SimSun" w:hAnsi="SimSun" w:eastAsia="SimSun" w:cs="SimSun"/>
          <w:sz w:val="20"/>
          <w:szCs w:val="20"/>
        </w:rPr>
      </w:pPr>
      <w:r>
        <w:rPr>
          <w:rFonts w:ascii="SimSun" w:hAnsi="SimSun" w:eastAsia="SimSun" w:cs="SimSun"/>
          <w:sz w:val="20"/>
          <w:szCs w:val="20"/>
          <w:spacing w:val="-2"/>
        </w:rPr>
        <w:t>罗红霉素</w:t>
      </w:r>
    </w:p>
    <w:p>
      <w:pPr>
        <w:ind w:left="29"/>
        <w:spacing w:before="122" w:line="380" w:lineRule="exact"/>
        <w:rPr>
          <w:rFonts w:ascii="SimSun" w:hAnsi="SimSun" w:eastAsia="SimSun" w:cs="SimSun"/>
          <w:sz w:val="20"/>
          <w:szCs w:val="20"/>
        </w:rPr>
      </w:pPr>
      <w:r>
        <w:rPr>
          <w:rFonts w:ascii="SimSun" w:hAnsi="SimSun" w:eastAsia="SimSun" w:cs="SimSun"/>
          <w:sz w:val="20"/>
          <w:szCs w:val="20"/>
          <w:spacing w:val="1"/>
          <w:position w:val="13"/>
        </w:rPr>
        <w:t>乙酰螺旋霉素</w:t>
      </w:r>
    </w:p>
    <w:p>
      <w:pPr>
        <w:ind w:left="29"/>
        <w:spacing w:line="219" w:lineRule="auto"/>
        <w:rPr>
          <w:rFonts w:ascii="SimSun" w:hAnsi="SimSun" w:eastAsia="SimSun" w:cs="SimSun"/>
          <w:sz w:val="20"/>
          <w:szCs w:val="20"/>
        </w:rPr>
      </w:pPr>
      <w:r>
        <w:rPr>
          <w:rFonts w:ascii="SimSun" w:hAnsi="SimSun" w:eastAsia="SimSun" w:cs="SimSun"/>
          <w:sz w:val="20"/>
          <w:szCs w:val="20"/>
          <w:spacing w:val="2"/>
        </w:rPr>
        <w:t>克拉霉素</w:t>
      </w:r>
    </w:p>
    <w:p>
      <w:pPr>
        <w:ind w:left="9"/>
        <w:spacing w:before="133" w:line="219" w:lineRule="auto"/>
        <w:rPr>
          <w:rFonts w:ascii="SimSun" w:hAnsi="SimSun" w:eastAsia="SimSun" w:cs="SimSun"/>
          <w:sz w:val="20"/>
          <w:szCs w:val="20"/>
        </w:rPr>
      </w:pPr>
      <w:r>
        <w:rPr>
          <w:rFonts w:ascii="SimSun" w:hAnsi="SimSun" w:eastAsia="SimSun" w:cs="SimSun"/>
          <w:sz w:val="20"/>
          <w:szCs w:val="20"/>
          <w:spacing w:val="2"/>
        </w:rPr>
        <w:t>万古霉素</w:t>
      </w:r>
    </w:p>
    <w:p>
      <w:pPr>
        <w:ind w:left="29"/>
        <w:spacing w:before="123" w:line="219" w:lineRule="auto"/>
        <w:rPr>
          <w:rFonts w:ascii="SimSun" w:hAnsi="SimSun" w:eastAsia="SimSun" w:cs="SimSun"/>
          <w:sz w:val="20"/>
          <w:szCs w:val="20"/>
        </w:rPr>
      </w:pPr>
      <w:r>
        <w:rPr>
          <w:rFonts w:ascii="SimSun" w:hAnsi="SimSun" w:eastAsia="SimSun" w:cs="SimSun"/>
          <w:sz w:val="20"/>
          <w:szCs w:val="20"/>
          <w:spacing w:val="1"/>
        </w:rPr>
        <w:t>去甲万古霉素</w:t>
      </w:r>
    </w:p>
    <w:p>
      <w:pPr>
        <w:ind w:left="29"/>
        <w:spacing w:before="112" w:line="382" w:lineRule="exact"/>
        <w:rPr>
          <w:rFonts w:ascii="SimSun" w:hAnsi="SimSun" w:eastAsia="SimSun" w:cs="SimSun"/>
          <w:sz w:val="20"/>
          <w:szCs w:val="20"/>
        </w:rPr>
      </w:pPr>
      <w:r>
        <w:rPr>
          <w:rFonts w:ascii="SimSun" w:hAnsi="SimSun" w:eastAsia="SimSun" w:cs="SimSun"/>
          <w:sz w:val="20"/>
          <w:szCs w:val="20"/>
          <w:spacing w:val="3"/>
          <w:position w:val="13"/>
        </w:rPr>
        <w:t>替考拉宁</w:t>
      </w:r>
    </w:p>
    <w:p>
      <w:pPr>
        <w:ind w:left="9"/>
        <w:spacing w:before="1" w:line="220" w:lineRule="auto"/>
        <w:rPr>
          <w:rFonts w:ascii="SimSun" w:hAnsi="SimSun" w:eastAsia="SimSun" w:cs="SimSun"/>
          <w:sz w:val="20"/>
          <w:szCs w:val="20"/>
        </w:rPr>
      </w:pPr>
      <w:r>
        <w:rPr>
          <w:rFonts w:ascii="SimSun" w:hAnsi="SimSun" w:eastAsia="SimSun" w:cs="SimSun"/>
          <w:sz w:val="20"/>
          <w:szCs w:val="20"/>
          <w:spacing w:val="-2"/>
        </w:rPr>
        <w:t>磺胺甲唑</w:t>
      </w:r>
    </w:p>
    <w:p>
      <w:pPr>
        <w:ind w:left="29"/>
        <w:spacing w:before="120" w:line="221" w:lineRule="auto"/>
        <w:rPr>
          <w:rFonts w:ascii="SimSun" w:hAnsi="SimSun" w:eastAsia="SimSun" w:cs="SimSun"/>
          <w:sz w:val="20"/>
          <w:szCs w:val="20"/>
        </w:rPr>
      </w:pPr>
      <w:r>
        <w:rPr>
          <w:rFonts w:ascii="SimSun" w:hAnsi="SimSun" w:eastAsia="SimSun" w:cs="SimSun"/>
          <w:sz w:val="20"/>
          <w:szCs w:val="20"/>
          <w:spacing w:val="-2"/>
        </w:rPr>
        <w:t>磺胺嘧啶</w:t>
      </w:r>
    </w:p>
    <w:p>
      <w:pPr>
        <w:ind w:left="39"/>
        <w:spacing w:before="119" w:line="371" w:lineRule="exact"/>
        <w:rPr>
          <w:rFonts w:ascii="SimSun" w:hAnsi="SimSun" w:eastAsia="SimSun" w:cs="SimSun"/>
          <w:sz w:val="20"/>
          <w:szCs w:val="20"/>
        </w:rPr>
      </w:pPr>
      <w:r>
        <w:rPr>
          <w:rFonts w:ascii="SimSun" w:hAnsi="SimSun" w:eastAsia="SimSun" w:cs="SimSun"/>
          <w:sz w:val="20"/>
          <w:szCs w:val="20"/>
          <w:spacing w:val="3"/>
          <w:position w:val="13"/>
        </w:rPr>
        <w:t>甲氧苄啶</w:t>
      </w:r>
    </w:p>
    <w:p>
      <w:pPr>
        <w:spacing w:line="220" w:lineRule="auto"/>
        <w:rPr>
          <w:rFonts w:ascii="SimSun" w:hAnsi="SimSun" w:eastAsia="SimSun" w:cs="SimSun"/>
          <w:sz w:val="20"/>
          <w:szCs w:val="20"/>
        </w:rPr>
      </w:pPr>
      <w:r>
        <w:rPr>
          <w:rFonts w:ascii="SimSun" w:hAnsi="SimSun" w:eastAsia="SimSun" w:cs="SimSun"/>
          <w:sz w:val="20"/>
          <w:szCs w:val="20"/>
          <w:spacing w:val="5"/>
        </w:rPr>
        <w:t>呋喃妥因</w:t>
      </w:r>
    </w:p>
    <w:p>
      <w:pPr>
        <w:ind w:left="29"/>
        <w:spacing w:before="122" w:line="369" w:lineRule="exact"/>
        <w:rPr>
          <w:rFonts w:ascii="SimSun" w:hAnsi="SimSun" w:eastAsia="SimSun" w:cs="SimSun"/>
          <w:sz w:val="20"/>
          <w:szCs w:val="20"/>
        </w:rPr>
      </w:pPr>
      <w:r>
        <w:rPr>
          <w:rFonts w:ascii="SimSun" w:hAnsi="SimSun" w:eastAsia="SimSun" w:cs="SimSun"/>
          <w:sz w:val="20"/>
          <w:szCs w:val="20"/>
          <w:spacing w:val="3"/>
          <w:position w:val="12"/>
        </w:rPr>
        <w:t>呋喃唑酮</w:t>
      </w:r>
    </w:p>
    <w:p>
      <w:pPr>
        <w:ind w:left="29"/>
        <w:spacing w:line="218" w:lineRule="auto"/>
        <w:rPr>
          <w:rFonts w:ascii="SimSun" w:hAnsi="SimSun" w:eastAsia="SimSun" w:cs="SimSun"/>
          <w:sz w:val="20"/>
          <w:szCs w:val="20"/>
        </w:rPr>
      </w:pPr>
      <w:r>
        <w:rPr>
          <w:rFonts w:ascii="SimSun" w:hAnsi="SimSun" w:eastAsia="SimSun" w:cs="SimSun"/>
          <w:sz w:val="20"/>
          <w:szCs w:val="20"/>
          <w:spacing w:val="2"/>
        </w:rPr>
        <w:t>氧氟沙星</w:t>
      </w:r>
    </w:p>
    <w:p>
      <w:pPr>
        <w:ind w:left="29"/>
        <w:spacing w:before="104" w:line="219" w:lineRule="auto"/>
        <w:rPr>
          <w:rFonts w:ascii="SimSun" w:hAnsi="SimSun" w:eastAsia="SimSun" w:cs="SimSun"/>
          <w:sz w:val="20"/>
          <w:szCs w:val="20"/>
        </w:rPr>
      </w:pPr>
      <w:r>
        <w:rPr>
          <w:rFonts w:ascii="SimSun" w:hAnsi="SimSun" w:eastAsia="SimSun" w:cs="SimSun"/>
          <w:sz w:val="20"/>
          <w:szCs w:val="20"/>
          <w:spacing w:val="-2"/>
        </w:rPr>
        <w:t>诺氟沙星</w:t>
      </w:r>
    </w:p>
    <w:p>
      <w:pPr>
        <w:ind w:left="29"/>
        <w:spacing w:before="144" w:line="220" w:lineRule="auto"/>
        <w:rPr>
          <w:rFonts w:ascii="SimSun" w:hAnsi="SimSun" w:eastAsia="SimSun" w:cs="SimSun"/>
          <w:sz w:val="20"/>
          <w:szCs w:val="20"/>
        </w:rPr>
      </w:pPr>
      <w:r>
        <w:rPr>
          <w:rFonts w:ascii="SimSun" w:hAnsi="SimSun" w:eastAsia="SimSun" w:cs="SimSun"/>
          <w:sz w:val="20"/>
          <w:szCs w:val="20"/>
          <w:spacing w:val="-2"/>
        </w:rPr>
        <w:t>环丙沙星</w:t>
      </w:r>
    </w:p>
    <w:p>
      <w:pPr>
        <w:spacing w:before="80" w:line="390" w:lineRule="exact"/>
        <w:rPr>
          <w:rFonts w:ascii="SimSun" w:hAnsi="SimSun" w:eastAsia="SimSun" w:cs="SimSun"/>
          <w:sz w:val="20"/>
          <w:szCs w:val="20"/>
        </w:rPr>
      </w:pPr>
      <w:r>
        <w:rPr>
          <w:rFonts w:ascii="SimSun" w:hAnsi="SimSun" w:eastAsia="SimSun" w:cs="SimSun"/>
          <w:sz w:val="20"/>
          <w:szCs w:val="20"/>
          <w:spacing w:val="2"/>
          <w:position w:val="14"/>
        </w:rPr>
        <w:t>左氧氟沙星</w:t>
      </w:r>
    </w:p>
    <w:p>
      <w:pPr>
        <w:ind w:left="29"/>
        <w:spacing w:before="1" w:line="219" w:lineRule="auto"/>
        <w:rPr>
          <w:rFonts w:ascii="SimSun" w:hAnsi="SimSun" w:eastAsia="SimSun" w:cs="SimSun"/>
          <w:sz w:val="20"/>
          <w:szCs w:val="20"/>
        </w:rPr>
      </w:pPr>
      <w:r>
        <w:rPr>
          <w:rFonts w:ascii="SimSun" w:hAnsi="SimSun" w:eastAsia="SimSun" w:cs="SimSun"/>
          <w:sz w:val="20"/>
          <w:szCs w:val="20"/>
          <w:spacing w:val="2"/>
        </w:rPr>
        <w:t>氟罗沙星</w:t>
      </w:r>
    </w:p>
    <w:p>
      <w:pPr>
        <w:ind w:left="39"/>
        <w:spacing w:before="133" w:line="219" w:lineRule="auto"/>
        <w:rPr>
          <w:rFonts w:ascii="SimSun" w:hAnsi="SimSun" w:eastAsia="SimSun" w:cs="SimSun"/>
          <w:sz w:val="20"/>
          <w:szCs w:val="20"/>
        </w:rPr>
      </w:pPr>
      <w:r>
        <w:rPr>
          <w:rFonts w:ascii="SimSun" w:hAnsi="SimSun" w:eastAsia="SimSun" w:cs="SimSun"/>
          <w:sz w:val="20"/>
          <w:szCs w:val="20"/>
          <w:spacing w:val="2"/>
        </w:rPr>
        <w:t>吉米沙星</w:t>
      </w:r>
    </w:p>
    <w:p>
      <w:pPr>
        <w:ind w:left="39"/>
        <w:spacing w:before="131" w:line="219" w:lineRule="auto"/>
        <w:rPr>
          <w:rFonts w:ascii="SimSun" w:hAnsi="SimSun" w:eastAsia="SimSun" w:cs="SimSun"/>
          <w:sz w:val="20"/>
          <w:szCs w:val="20"/>
        </w:rPr>
      </w:pPr>
      <w:r>
        <w:rPr>
          <w:rFonts w:ascii="SimSun" w:hAnsi="SimSun" w:eastAsia="SimSun" w:cs="SimSun"/>
          <w:sz w:val="20"/>
          <w:szCs w:val="20"/>
          <w:spacing w:val="2"/>
        </w:rPr>
        <w:t>依诺沙星</w:t>
      </w:r>
    </w:p>
    <w:p>
      <w:pPr>
        <w:ind w:left="39"/>
        <w:spacing w:before="134" w:line="219" w:lineRule="auto"/>
        <w:rPr>
          <w:rFonts w:ascii="SimSun" w:hAnsi="SimSun" w:eastAsia="SimSun" w:cs="SimSun"/>
          <w:sz w:val="20"/>
          <w:szCs w:val="20"/>
        </w:rPr>
      </w:pPr>
      <w:r>
        <w:rPr>
          <w:rFonts w:ascii="SimSun" w:hAnsi="SimSun" w:eastAsia="SimSun" w:cs="SimSun"/>
          <w:sz w:val="20"/>
          <w:szCs w:val="20"/>
          <w:spacing w:val="2"/>
        </w:rPr>
        <w:t>培氟沙星</w:t>
      </w:r>
    </w:p>
    <w:p>
      <w:pPr>
        <w:ind w:left="49"/>
        <w:spacing w:before="123" w:line="219" w:lineRule="auto"/>
        <w:rPr>
          <w:rFonts w:ascii="SimSun" w:hAnsi="SimSun" w:eastAsia="SimSun" w:cs="SimSun"/>
          <w:sz w:val="20"/>
          <w:szCs w:val="20"/>
        </w:rPr>
      </w:pPr>
      <w:r>
        <w:rPr>
          <w:rFonts w:ascii="SimSun" w:hAnsi="SimSun" w:eastAsia="SimSun" w:cs="SimSun"/>
          <w:sz w:val="20"/>
          <w:szCs w:val="20"/>
          <w:spacing w:val="2"/>
        </w:rPr>
        <w:t>司帕沙星</w:t>
      </w:r>
    </w:p>
    <w:p>
      <w:pPr>
        <w:ind w:left="49"/>
        <w:spacing w:before="113" w:line="220" w:lineRule="auto"/>
        <w:rPr>
          <w:rFonts w:ascii="SimSun" w:hAnsi="SimSun" w:eastAsia="SimSun" w:cs="SimSun"/>
          <w:sz w:val="20"/>
          <w:szCs w:val="20"/>
        </w:rPr>
      </w:pPr>
      <w:r>
        <w:rPr>
          <w:rFonts w:ascii="SimSun" w:hAnsi="SimSun" w:eastAsia="SimSun" w:cs="SimSun"/>
          <w:sz w:val="20"/>
          <w:szCs w:val="20"/>
          <w:spacing w:val="2"/>
        </w:rPr>
        <w:t>洛美沙星</w:t>
      </w:r>
    </w:p>
    <w:p>
      <w:pPr>
        <w:ind w:left="39"/>
        <w:spacing w:before="131" w:line="219" w:lineRule="auto"/>
        <w:rPr>
          <w:rFonts w:ascii="SimSun" w:hAnsi="SimSun" w:eastAsia="SimSun" w:cs="SimSun"/>
          <w:sz w:val="20"/>
          <w:szCs w:val="20"/>
        </w:rPr>
      </w:pPr>
      <w:r>
        <w:rPr>
          <w:rFonts w:ascii="SimSun" w:hAnsi="SimSun" w:eastAsia="SimSun" w:cs="SimSun"/>
          <w:sz w:val="20"/>
          <w:szCs w:val="20"/>
          <w:spacing w:val="2"/>
        </w:rPr>
        <w:t>莫西沙星</w:t>
      </w:r>
    </w:p>
    <w:p>
      <w:pPr>
        <w:ind w:left="29"/>
        <w:spacing w:before="133" w:line="219" w:lineRule="auto"/>
        <w:rPr>
          <w:rFonts w:ascii="SimSun" w:hAnsi="SimSun" w:eastAsia="SimSun" w:cs="SimSun"/>
          <w:sz w:val="20"/>
          <w:szCs w:val="20"/>
        </w:rPr>
      </w:pPr>
      <w:r>
        <w:rPr>
          <w:rFonts w:ascii="SimSun" w:hAnsi="SimSun" w:eastAsia="SimSun" w:cs="SimSun"/>
          <w:sz w:val="20"/>
          <w:szCs w:val="20"/>
          <w:spacing w:val="-3"/>
        </w:rPr>
        <w:t>异烟肼</w:t>
      </w:r>
    </w:p>
    <w:p>
      <w:pPr>
        <w:ind w:left="39"/>
        <w:spacing w:before="134" w:line="369" w:lineRule="exact"/>
        <w:rPr>
          <w:rFonts w:ascii="SimSun" w:hAnsi="SimSun" w:eastAsia="SimSun" w:cs="SimSun"/>
          <w:sz w:val="20"/>
          <w:szCs w:val="20"/>
        </w:rPr>
      </w:pPr>
      <w:r>
        <w:rPr>
          <w:rFonts w:ascii="SimSun" w:hAnsi="SimSun" w:eastAsia="SimSun" w:cs="SimSun"/>
          <w:sz w:val="20"/>
          <w:szCs w:val="20"/>
          <w:spacing w:val="-2"/>
          <w:position w:val="12"/>
        </w:rPr>
        <w:t>利福平</w:t>
      </w:r>
    </w:p>
    <w:p>
      <w:pPr>
        <w:ind w:left="39"/>
        <w:spacing w:line="220" w:lineRule="auto"/>
        <w:rPr>
          <w:rFonts w:ascii="SimSun" w:hAnsi="SimSun" w:eastAsia="SimSun" w:cs="SimSun"/>
          <w:sz w:val="20"/>
          <w:szCs w:val="20"/>
        </w:rPr>
      </w:pPr>
      <w:r>
        <w:rPr>
          <w:rFonts w:ascii="SimSun" w:hAnsi="SimSun" w:eastAsia="SimSun" w:cs="SimSun"/>
          <w:sz w:val="20"/>
          <w:szCs w:val="20"/>
          <w:spacing w:val="4"/>
        </w:rPr>
        <w:t>利福定</w:t>
      </w:r>
    </w:p>
    <w:p>
      <w:pPr>
        <w:ind w:left="49"/>
        <w:spacing w:before="121" w:line="219" w:lineRule="auto"/>
        <w:rPr>
          <w:rFonts w:ascii="SimSun" w:hAnsi="SimSun" w:eastAsia="SimSun" w:cs="SimSun"/>
          <w:sz w:val="20"/>
          <w:szCs w:val="20"/>
        </w:rPr>
      </w:pPr>
      <w:r>
        <w:rPr>
          <w:rFonts w:ascii="SimSun" w:hAnsi="SimSun" w:eastAsia="SimSun" w:cs="SimSun"/>
          <w:sz w:val="20"/>
          <w:szCs w:val="20"/>
          <w:spacing w:val="-2"/>
        </w:rPr>
        <w:t>利福霉素钠</w:t>
      </w:r>
    </w:p>
    <w:p>
      <w:pPr>
        <w:ind w:left="49"/>
        <w:spacing w:before="114" w:line="369" w:lineRule="exact"/>
        <w:rPr>
          <w:rFonts w:ascii="SimSun" w:hAnsi="SimSun" w:eastAsia="SimSun" w:cs="SimSun"/>
          <w:sz w:val="20"/>
          <w:szCs w:val="20"/>
        </w:rPr>
      </w:pPr>
      <w:r>
        <w:rPr>
          <w:rFonts w:ascii="SimSun" w:hAnsi="SimSun" w:eastAsia="SimSun" w:cs="SimSun"/>
          <w:sz w:val="20"/>
          <w:szCs w:val="20"/>
          <w:spacing w:val="2"/>
          <w:position w:val="12"/>
        </w:rPr>
        <w:t>吡嗪酰胺</w:t>
      </w:r>
    </w:p>
    <w:p>
      <w:pPr>
        <w:ind w:left="39"/>
        <w:spacing w:line="219" w:lineRule="auto"/>
        <w:rPr>
          <w:rFonts w:ascii="SimSun" w:hAnsi="SimSun" w:eastAsia="SimSun" w:cs="SimSun"/>
          <w:sz w:val="20"/>
          <w:szCs w:val="20"/>
        </w:rPr>
      </w:pPr>
      <w:r>
        <w:rPr>
          <w:rFonts w:ascii="SimSun" w:hAnsi="SimSun" w:eastAsia="SimSun" w:cs="SimSun"/>
          <w:sz w:val="20"/>
          <w:szCs w:val="20"/>
          <w:spacing w:val="-2"/>
        </w:rPr>
        <w:t>链霉素</w:t>
      </w:r>
    </w:p>
    <w:p>
      <w:pPr>
        <w:ind w:left="59"/>
        <w:spacing w:before="123" w:line="350" w:lineRule="exact"/>
        <w:rPr>
          <w:rFonts w:ascii="SimSun" w:hAnsi="SimSun" w:eastAsia="SimSun" w:cs="SimSun"/>
          <w:sz w:val="20"/>
          <w:szCs w:val="20"/>
        </w:rPr>
      </w:pPr>
      <w:r>
        <w:rPr>
          <w:rFonts w:ascii="SimSun" w:hAnsi="SimSun" w:eastAsia="SimSun" w:cs="SimSun"/>
          <w:sz w:val="20"/>
          <w:szCs w:val="20"/>
          <w:spacing w:val="2"/>
          <w:position w:val="11"/>
        </w:rPr>
        <w:t>乙胺丁醇</w:t>
      </w:r>
    </w:p>
    <w:p>
      <w:pPr>
        <w:ind w:left="59"/>
        <w:spacing w:line="220" w:lineRule="auto"/>
        <w:rPr>
          <w:rFonts w:ascii="SimSun" w:hAnsi="SimSun" w:eastAsia="SimSun" w:cs="SimSun"/>
          <w:sz w:val="20"/>
          <w:szCs w:val="20"/>
        </w:rPr>
      </w:pPr>
      <w:r>
        <w:rPr>
          <w:rFonts w:ascii="SimSun" w:hAnsi="SimSun" w:eastAsia="SimSun" w:cs="SimSun"/>
          <w:sz w:val="20"/>
          <w:szCs w:val="20"/>
          <w:spacing w:val="-2"/>
        </w:rPr>
        <w:t>利福喷汀</w:t>
      </w:r>
    </w:p>
    <w:p>
      <w:pPr>
        <w:ind w:left="39"/>
        <w:spacing w:before="112" w:line="219" w:lineRule="auto"/>
        <w:rPr>
          <w:rFonts w:ascii="SimSun" w:hAnsi="SimSun" w:eastAsia="SimSun" w:cs="SimSun"/>
          <w:sz w:val="20"/>
          <w:szCs w:val="20"/>
        </w:rPr>
      </w:pPr>
      <w:r>
        <w:rPr>
          <w:rFonts w:ascii="SimSun" w:hAnsi="SimSun" w:eastAsia="SimSun" w:cs="SimSun"/>
          <w:sz w:val="20"/>
          <w:szCs w:val="20"/>
          <w:spacing w:val="-2"/>
        </w:rPr>
        <w:t>两性霉素B</w:t>
      </w:r>
    </w:p>
    <w:p>
      <w:pPr>
        <w:ind w:left="59"/>
        <w:spacing w:before="152" w:line="219" w:lineRule="auto"/>
        <w:rPr>
          <w:rFonts w:ascii="SimSun" w:hAnsi="SimSun" w:eastAsia="SimSun" w:cs="SimSun"/>
          <w:sz w:val="20"/>
          <w:szCs w:val="20"/>
        </w:rPr>
      </w:pPr>
      <w:r>
        <w:rPr>
          <w:rFonts w:ascii="SimSun" w:hAnsi="SimSun" w:eastAsia="SimSun" w:cs="SimSun"/>
          <w:sz w:val="20"/>
          <w:szCs w:val="20"/>
          <w:spacing w:val="-2"/>
        </w:rPr>
        <w:t>氟康唑</w:t>
      </w:r>
    </w:p>
    <w:p>
      <w:pPr>
        <w:ind w:left="59"/>
        <w:spacing w:before="123" w:line="339" w:lineRule="exact"/>
        <w:rPr>
          <w:rFonts w:ascii="SimSun" w:hAnsi="SimSun" w:eastAsia="SimSun" w:cs="SimSun"/>
          <w:sz w:val="20"/>
          <w:szCs w:val="20"/>
        </w:rPr>
      </w:pPr>
      <w:r>
        <w:rPr>
          <w:rFonts w:ascii="SimSun" w:hAnsi="SimSun" w:eastAsia="SimSun" w:cs="SimSun"/>
          <w:sz w:val="20"/>
          <w:szCs w:val="20"/>
          <w:spacing w:val="-2"/>
          <w:position w:val="10"/>
        </w:rPr>
        <w:t>伊曲康唑</w:t>
      </w:r>
    </w:p>
    <w:p>
      <w:pPr>
        <w:ind w:left="59"/>
        <w:spacing w:before="1" w:line="218" w:lineRule="auto"/>
        <w:rPr>
          <w:rFonts w:ascii="SimSun" w:hAnsi="SimSun" w:eastAsia="SimSun" w:cs="SimSun"/>
          <w:sz w:val="20"/>
          <w:szCs w:val="20"/>
        </w:rPr>
      </w:pPr>
      <w:r>
        <w:rPr>
          <w:rFonts w:ascii="SimSun" w:hAnsi="SimSun" w:eastAsia="SimSun" w:cs="SimSun"/>
          <w:sz w:val="20"/>
          <w:szCs w:val="20"/>
          <w:spacing w:val="-2"/>
        </w:rPr>
        <w:t>伏立康唑</w:t>
      </w:r>
    </w:p>
    <w:p>
      <w:pPr>
        <w:ind w:left="59"/>
        <w:spacing w:before="123" w:line="194" w:lineRule="auto"/>
        <w:rPr>
          <w:rFonts w:ascii="SimSun" w:hAnsi="SimSun" w:eastAsia="SimSun" w:cs="SimSun"/>
          <w:sz w:val="20"/>
          <w:szCs w:val="20"/>
        </w:rPr>
      </w:pPr>
      <w:r>
        <w:rPr>
          <w:rFonts w:ascii="SimSun" w:hAnsi="SimSun" w:eastAsia="SimSun" w:cs="SimSun"/>
          <w:sz w:val="20"/>
          <w:szCs w:val="20"/>
          <w:spacing w:val="-2"/>
        </w:rPr>
        <w:t>特比奈芬</w:t>
      </w:r>
    </w:p>
    <w:p>
      <w:pPr>
        <w:spacing w:line="14" w:lineRule="auto"/>
        <w:rPr>
          <w:rFonts w:ascii="Arial"/>
          <w:sz w:val="2"/>
        </w:rPr>
      </w:pPr>
      <w:r>
        <w:rPr>
          <w:rFonts w:ascii="Arial" w:hAnsi="Arial" w:eastAsia="Arial" w:cs="Arial"/>
          <w:sz w:val="2"/>
          <w:szCs w:val="2"/>
        </w:rPr>
        <w:br w:type="column"/>
      </w:r>
    </w:p>
    <w:p>
      <w:pPr>
        <w:ind w:left="29"/>
        <w:spacing w:before="38" w:line="215" w:lineRule="auto"/>
        <w:rPr>
          <w:rFonts w:ascii="SimSun" w:hAnsi="SimSun" w:eastAsia="SimSun" w:cs="SimSun"/>
          <w:sz w:val="20"/>
          <w:szCs w:val="20"/>
        </w:rPr>
      </w:pPr>
      <w:r>
        <w:rPr>
          <w:rFonts w:ascii="SimSun" w:hAnsi="SimSun" w:eastAsia="SimSun" w:cs="SimSun"/>
          <w:sz w:val="20"/>
          <w:szCs w:val="20"/>
          <w:spacing w:val="-1"/>
        </w:rPr>
        <w:t>Dirithromycin</w:t>
      </w:r>
    </w:p>
    <w:p>
      <w:pPr>
        <w:ind w:left="19"/>
        <w:spacing w:before="137" w:line="215" w:lineRule="auto"/>
        <w:rPr>
          <w:rFonts w:ascii="SimSun" w:hAnsi="SimSun" w:eastAsia="SimSun" w:cs="SimSun"/>
          <w:sz w:val="20"/>
          <w:szCs w:val="20"/>
        </w:rPr>
      </w:pPr>
      <w:r>
        <w:rPr>
          <w:rFonts w:ascii="SimSun" w:hAnsi="SimSun" w:eastAsia="SimSun" w:cs="SimSun"/>
          <w:sz w:val="20"/>
          <w:szCs w:val="20"/>
        </w:rPr>
        <w:t>Erythromycin</w:t>
      </w:r>
      <w:r>
        <w:rPr>
          <w:rFonts w:ascii="SimSun" w:hAnsi="SimSun" w:eastAsia="SimSun" w:cs="SimSun"/>
          <w:sz w:val="20"/>
          <w:szCs w:val="20"/>
          <w:spacing w:val="5"/>
        </w:rPr>
        <w:t xml:space="preserve"> </w:t>
      </w:r>
      <w:r>
        <w:rPr>
          <w:rFonts w:ascii="SimSun" w:hAnsi="SimSun" w:eastAsia="SimSun" w:cs="SimSun"/>
          <w:sz w:val="20"/>
          <w:szCs w:val="20"/>
        </w:rPr>
        <w:t>Ethylsucci-</w:t>
      </w:r>
      <w:r>
        <w:rPr>
          <w:rFonts w:ascii="SimSun" w:hAnsi="SimSun" w:eastAsia="SimSun" w:cs="SimSun"/>
          <w:sz w:val="20"/>
          <w:szCs w:val="20"/>
          <w:spacing w:val="-1"/>
        </w:rPr>
        <w:t>琥珀酸红霉素，利君沙</w:t>
      </w:r>
    </w:p>
    <w:p>
      <w:pPr>
        <w:spacing w:line="115" w:lineRule="exact"/>
        <w:rPr/>
      </w:pPr>
      <w:r/>
    </w:p>
    <w:tbl>
      <w:tblPr>
        <w:tblStyle w:val="2"/>
        <w:tblW w:w="5982"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157"/>
        <w:gridCol w:w="3825"/>
      </w:tblGrid>
      <w:tr>
        <w:trPr>
          <w:trHeight w:val="12875" w:hRule="atLeast"/>
        </w:trPr>
        <w:tc>
          <w:tcPr>
            <w:tcW w:w="2157" w:type="dxa"/>
            <w:vAlign w:val="top"/>
          </w:tcPr>
          <w:p>
            <w:pPr>
              <w:spacing w:line="239" w:lineRule="auto"/>
              <w:rPr>
                <w:rFonts w:ascii="SimSun" w:hAnsi="SimSun" w:eastAsia="SimSun" w:cs="SimSun"/>
                <w:sz w:val="15"/>
                <w:szCs w:val="15"/>
              </w:rPr>
            </w:pPr>
            <w:r>
              <w:rPr>
                <w:rFonts w:ascii="SimSun" w:hAnsi="SimSun" w:eastAsia="SimSun" w:cs="SimSun"/>
                <w:sz w:val="15"/>
                <w:szCs w:val="15"/>
                <w:spacing w:val="-1"/>
              </w:rPr>
              <w:t>nate</w:t>
            </w:r>
          </w:p>
          <w:p>
            <w:pPr>
              <w:ind w:left="29"/>
              <w:spacing w:before="147" w:line="215" w:lineRule="auto"/>
              <w:rPr>
                <w:rFonts w:ascii="SimSun" w:hAnsi="SimSun" w:eastAsia="SimSun" w:cs="SimSun"/>
                <w:sz w:val="20"/>
                <w:szCs w:val="20"/>
              </w:rPr>
            </w:pPr>
            <w:r>
              <w:rPr>
                <w:rFonts w:ascii="SimSun" w:hAnsi="SimSun" w:eastAsia="SimSun" w:cs="SimSun"/>
                <w:sz w:val="20"/>
                <w:szCs w:val="20"/>
                <w:spacing w:val="-1"/>
              </w:rPr>
              <w:t>Roxithromycin</w:t>
            </w:r>
          </w:p>
          <w:p>
            <w:pPr>
              <w:ind w:left="39"/>
              <w:spacing w:before="136" w:line="350" w:lineRule="exact"/>
              <w:rPr>
                <w:rFonts w:ascii="SimSun" w:hAnsi="SimSun" w:eastAsia="SimSun" w:cs="SimSun"/>
                <w:sz w:val="20"/>
                <w:szCs w:val="20"/>
              </w:rPr>
            </w:pPr>
            <w:r>
              <w:rPr>
                <w:rFonts w:ascii="SimSun" w:hAnsi="SimSun" w:eastAsia="SimSun" w:cs="SimSun"/>
                <w:sz w:val="20"/>
                <w:szCs w:val="20"/>
                <w:spacing w:val="-1"/>
                <w:position w:val="12"/>
              </w:rPr>
              <w:t>Acetylspiramycin</w:t>
            </w:r>
          </w:p>
          <w:p>
            <w:pPr>
              <w:ind w:left="39"/>
              <w:spacing w:line="215" w:lineRule="auto"/>
              <w:rPr>
                <w:rFonts w:ascii="SimSun" w:hAnsi="SimSun" w:eastAsia="SimSun" w:cs="SimSun"/>
                <w:sz w:val="20"/>
                <w:szCs w:val="20"/>
              </w:rPr>
            </w:pPr>
            <w:r>
              <w:rPr>
                <w:rFonts w:ascii="SimSun" w:hAnsi="SimSun" w:eastAsia="SimSun" w:cs="SimSun"/>
                <w:sz w:val="20"/>
                <w:szCs w:val="20"/>
                <w:spacing w:val="-1"/>
              </w:rPr>
              <w:t>Clarithromycin</w:t>
            </w:r>
          </w:p>
          <w:p>
            <w:pPr>
              <w:ind w:left="19"/>
              <w:spacing w:before="138" w:line="183" w:lineRule="auto"/>
              <w:rPr>
                <w:rFonts w:ascii="SimSun" w:hAnsi="SimSun" w:eastAsia="SimSun" w:cs="SimSun"/>
                <w:sz w:val="20"/>
                <w:szCs w:val="20"/>
              </w:rPr>
            </w:pPr>
            <w:r>
              <w:rPr>
                <w:rFonts w:ascii="SimSun" w:hAnsi="SimSun" w:eastAsia="SimSun" w:cs="SimSun"/>
                <w:sz w:val="20"/>
                <w:szCs w:val="20"/>
                <w:spacing w:val="-1"/>
              </w:rPr>
              <w:t>Vancomycin</w:t>
            </w:r>
          </w:p>
          <w:p>
            <w:pPr>
              <w:ind w:left="29"/>
              <w:spacing w:before="192" w:line="338" w:lineRule="exact"/>
              <w:rPr>
                <w:rFonts w:ascii="SimSun" w:hAnsi="SimSun" w:eastAsia="SimSun" w:cs="SimSun"/>
                <w:sz w:val="20"/>
                <w:szCs w:val="20"/>
              </w:rPr>
            </w:pPr>
            <w:r>
              <w:rPr>
                <w:rFonts w:ascii="SimSun" w:hAnsi="SimSun" w:eastAsia="SimSun" w:cs="SimSun"/>
                <w:sz w:val="20"/>
                <w:szCs w:val="20"/>
                <w:spacing w:val="-1"/>
                <w:position w:val="13"/>
              </w:rPr>
              <w:t>Norvancomycin</w:t>
            </w:r>
          </w:p>
          <w:p>
            <w:pPr>
              <w:ind w:left="39"/>
              <w:spacing w:line="214" w:lineRule="auto"/>
              <w:rPr>
                <w:rFonts w:ascii="SimSun" w:hAnsi="SimSun" w:eastAsia="SimSun" w:cs="SimSun"/>
                <w:sz w:val="20"/>
                <w:szCs w:val="20"/>
              </w:rPr>
            </w:pPr>
            <w:r>
              <w:rPr>
                <w:rFonts w:ascii="SimSun" w:hAnsi="SimSun" w:eastAsia="SimSun" w:cs="SimSun"/>
                <w:sz w:val="20"/>
                <w:szCs w:val="20"/>
                <w:spacing w:val="-1"/>
              </w:rPr>
              <w:t>Teicoplanin</w:t>
            </w:r>
          </w:p>
          <w:p>
            <w:pPr>
              <w:spacing w:before="113"/>
              <w:rPr>
                <w:rFonts w:ascii="SimSun" w:hAnsi="SimSun" w:eastAsia="SimSun" w:cs="SimSun"/>
                <w:sz w:val="20"/>
                <w:szCs w:val="20"/>
              </w:rPr>
            </w:pPr>
            <w:r>
              <w:rPr>
                <w:rFonts w:ascii="SimSun" w:hAnsi="SimSun" w:eastAsia="SimSun" w:cs="SimSun"/>
                <w:sz w:val="20"/>
                <w:szCs w:val="20"/>
                <w:spacing w:val="-1"/>
              </w:rPr>
              <w:t>Sulfamethoxazole</w:t>
            </w:r>
          </w:p>
          <w:p>
            <w:pPr>
              <w:spacing w:before="100"/>
              <w:rPr>
                <w:rFonts w:ascii="SimSun" w:hAnsi="SimSun" w:eastAsia="SimSun" w:cs="SimSun"/>
                <w:sz w:val="20"/>
                <w:szCs w:val="20"/>
              </w:rPr>
            </w:pPr>
            <w:r>
              <w:rPr>
                <w:rFonts w:ascii="SimSun" w:hAnsi="SimSun" w:eastAsia="SimSun" w:cs="SimSun"/>
                <w:sz w:val="20"/>
                <w:szCs w:val="20"/>
                <w:spacing w:val="-1"/>
              </w:rPr>
              <w:t>Sulfadiazine</w:t>
            </w:r>
          </w:p>
          <w:p>
            <w:pPr>
              <w:ind w:left="29"/>
              <w:spacing w:before="115" w:line="214" w:lineRule="auto"/>
              <w:rPr>
                <w:rFonts w:ascii="SimSun" w:hAnsi="SimSun" w:eastAsia="SimSun" w:cs="SimSun"/>
                <w:sz w:val="20"/>
                <w:szCs w:val="20"/>
              </w:rPr>
            </w:pPr>
            <w:r>
              <w:rPr>
                <w:rFonts w:ascii="SimSun" w:hAnsi="SimSun" w:eastAsia="SimSun" w:cs="SimSun"/>
                <w:sz w:val="20"/>
                <w:szCs w:val="20"/>
                <w:spacing w:val="-1"/>
              </w:rPr>
              <w:t>Trimethoprim</w:t>
            </w:r>
          </w:p>
          <w:p>
            <w:pPr>
              <w:ind w:left="39"/>
              <w:spacing w:before="195" w:line="329" w:lineRule="exact"/>
              <w:rPr>
                <w:rFonts w:ascii="SimSun" w:hAnsi="SimSun" w:eastAsia="SimSun" w:cs="SimSun"/>
                <w:sz w:val="20"/>
                <w:szCs w:val="20"/>
              </w:rPr>
            </w:pPr>
            <w:r>
              <w:rPr>
                <w:rFonts w:ascii="SimSun" w:hAnsi="SimSun" w:eastAsia="SimSun" w:cs="SimSun"/>
                <w:sz w:val="20"/>
                <w:szCs w:val="20"/>
                <w:spacing w:val="-1"/>
                <w:position w:val="12"/>
              </w:rPr>
              <w:t>Nitrofurantoin</w:t>
            </w:r>
          </w:p>
          <w:p>
            <w:pPr>
              <w:ind w:left="39"/>
              <w:spacing w:line="239" w:lineRule="auto"/>
              <w:rPr>
                <w:rFonts w:ascii="SimSun" w:hAnsi="SimSun" w:eastAsia="SimSun" w:cs="SimSun"/>
                <w:sz w:val="20"/>
                <w:szCs w:val="20"/>
              </w:rPr>
            </w:pPr>
            <w:r>
              <w:rPr>
                <w:rFonts w:ascii="SimSun" w:hAnsi="SimSun" w:eastAsia="SimSun" w:cs="SimSun"/>
                <w:sz w:val="20"/>
                <w:szCs w:val="20"/>
                <w:spacing w:val="-1"/>
              </w:rPr>
              <w:t>Furazolidone</w:t>
            </w:r>
          </w:p>
          <w:p>
            <w:pPr>
              <w:ind w:left="39"/>
              <w:spacing w:before="110"/>
              <w:rPr>
                <w:rFonts w:ascii="SimSun" w:hAnsi="SimSun" w:eastAsia="SimSun" w:cs="SimSun"/>
                <w:sz w:val="20"/>
                <w:szCs w:val="20"/>
              </w:rPr>
            </w:pPr>
            <w:r>
              <w:rPr>
                <w:rFonts w:ascii="SimSun" w:hAnsi="SimSun" w:eastAsia="SimSun" w:cs="SimSun"/>
                <w:sz w:val="20"/>
                <w:szCs w:val="20"/>
                <w:spacing w:val="-1"/>
              </w:rPr>
              <w:t>Ofloxacin</w:t>
            </w:r>
          </w:p>
          <w:p>
            <w:pPr>
              <w:ind w:left="39"/>
              <w:spacing w:before="90"/>
              <w:rPr>
                <w:rFonts w:ascii="SimSun" w:hAnsi="SimSun" w:eastAsia="SimSun" w:cs="SimSun"/>
                <w:sz w:val="20"/>
                <w:szCs w:val="20"/>
              </w:rPr>
            </w:pPr>
            <w:r>
              <w:rPr>
                <w:rFonts w:ascii="SimSun" w:hAnsi="SimSun" w:eastAsia="SimSun" w:cs="SimSun"/>
                <w:sz w:val="20"/>
                <w:szCs w:val="20"/>
                <w:spacing w:val="-1"/>
              </w:rPr>
              <w:t>Norfloxacin</w:t>
            </w:r>
          </w:p>
          <w:p>
            <w:pPr>
              <w:ind w:left="59"/>
              <w:spacing w:before="85" w:line="386" w:lineRule="exact"/>
              <w:rPr>
                <w:rFonts w:ascii="SimSun" w:hAnsi="SimSun" w:eastAsia="SimSun" w:cs="SimSun"/>
                <w:sz w:val="20"/>
                <w:szCs w:val="20"/>
              </w:rPr>
            </w:pPr>
            <w:r>
              <w:rPr>
                <w:rFonts w:ascii="SimSun" w:hAnsi="SimSun" w:eastAsia="SimSun" w:cs="SimSun"/>
                <w:sz w:val="20"/>
                <w:szCs w:val="20"/>
                <w:spacing w:val="-1"/>
                <w:position w:val="15"/>
              </w:rPr>
              <w:t>Ciprofloxacin</w:t>
            </w:r>
          </w:p>
          <w:p>
            <w:pPr>
              <w:ind w:left="39"/>
              <w:spacing w:line="239" w:lineRule="auto"/>
              <w:rPr>
                <w:rFonts w:ascii="SimSun" w:hAnsi="SimSun" w:eastAsia="SimSun" w:cs="SimSun"/>
                <w:sz w:val="20"/>
                <w:szCs w:val="20"/>
              </w:rPr>
            </w:pPr>
            <w:r>
              <w:rPr>
                <w:rFonts w:ascii="SimSun" w:hAnsi="SimSun" w:eastAsia="SimSun" w:cs="SimSun"/>
                <w:sz w:val="20"/>
                <w:szCs w:val="20"/>
                <w:spacing w:val="-1"/>
              </w:rPr>
              <w:t>Levofloxacin</w:t>
            </w:r>
          </w:p>
          <w:p>
            <w:pPr>
              <w:ind w:left="39"/>
              <w:spacing w:before="110"/>
              <w:rPr>
                <w:rFonts w:ascii="SimSun" w:hAnsi="SimSun" w:eastAsia="SimSun" w:cs="SimSun"/>
                <w:sz w:val="20"/>
                <w:szCs w:val="20"/>
              </w:rPr>
            </w:pPr>
            <w:r>
              <w:rPr>
                <w:rFonts w:ascii="SimSun" w:hAnsi="SimSun" w:eastAsia="SimSun" w:cs="SimSun"/>
                <w:sz w:val="20"/>
                <w:szCs w:val="20"/>
                <w:spacing w:val="-1"/>
              </w:rPr>
              <w:t>Fleroxacin</w:t>
            </w:r>
          </w:p>
          <w:p>
            <w:pPr>
              <w:ind w:left="39"/>
              <w:spacing w:before="90"/>
              <w:rPr>
                <w:rFonts w:ascii="SimSun" w:hAnsi="SimSun" w:eastAsia="SimSun" w:cs="SimSun"/>
                <w:sz w:val="20"/>
                <w:szCs w:val="20"/>
              </w:rPr>
            </w:pPr>
            <w:r>
              <w:rPr>
                <w:rFonts w:ascii="SimSun" w:hAnsi="SimSun" w:eastAsia="SimSun" w:cs="SimSun"/>
                <w:sz w:val="20"/>
                <w:szCs w:val="20"/>
                <w:spacing w:val="-1"/>
              </w:rPr>
              <w:t>Gemifloxacin</w:t>
            </w:r>
          </w:p>
          <w:p>
            <w:pPr>
              <w:ind w:left="39"/>
              <w:spacing w:before="128" w:line="183" w:lineRule="auto"/>
              <w:rPr>
                <w:rFonts w:ascii="SimSun" w:hAnsi="SimSun" w:eastAsia="SimSun" w:cs="SimSun"/>
                <w:sz w:val="15"/>
                <w:szCs w:val="15"/>
              </w:rPr>
            </w:pPr>
            <w:r>
              <w:rPr>
                <w:rFonts w:ascii="SimSun" w:hAnsi="SimSun" w:eastAsia="SimSun" w:cs="SimSun"/>
                <w:sz w:val="15"/>
                <w:szCs w:val="15"/>
                <w:spacing w:val="-1"/>
              </w:rPr>
              <w:t>Enoxacin</w:t>
            </w:r>
          </w:p>
          <w:p>
            <w:pPr>
              <w:ind w:left="19"/>
              <w:spacing w:before="164"/>
              <w:rPr>
                <w:rFonts w:ascii="SimSun" w:hAnsi="SimSun" w:eastAsia="SimSun" w:cs="SimSun"/>
                <w:sz w:val="20"/>
                <w:szCs w:val="20"/>
              </w:rPr>
            </w:pPr>
            <w:r>
              <w:rPr>
                <w:rFonts w:ascii="SimSun" w:hAnsi="SimSun" w:eastAsia="SimSun" w:cs="SimSun"/>
                <w:sz w:val="20"/>
                <w:szCs w:val="20"/>
                <w:spacing w:val="-1"/>
              </w:rPr>
              <w:t>Pefloxacin</w:t>
            </w:r>
          </w:p>
          <w:p>
            <w:pPr>
              <w:ind w:left="59"/>
              <w:spacing w:before="114" w:line="376" w:lineRule="exact"/>
              <w:rPr>
                <w:rFonts w:ascii="SimSun" w:hAnsi="SimSun" w:eastAsia="SimSun" w:cs="SimSun"/>
                <w:sz w:val="20"/>
                <w:szCs w:val="20"/>
              </w:rPr>
            </w:pPr>
            <w:r>
              <w:rPr>
                <w:rFonts w:ascii="SimSun" w:hAnsi="SimSun" w:eastAsia="SimSun" w:cs="SimSun"/>
                <w:sz w:val="20"/>
                <w:szCs w:val="20"/>
                <w:spacing w:val="-1"/>
                <w:position w:val="14"/>
              </w:rPr>
              <w:t>Sparfloxacin</w:t>
            </w:r>
          </w:p>
          <w:p>
            <w:pPr>
              <w:ind w:left="39"/>
              <w:spacing w:before="1" w:line="239" w:lineRule="auto"/>
              <w:rPr>
                <w:rFonts w:ascii="SimSun" w:hAnsi="SimSun" w:eastAsia="SimSun" w:cs="SimSun"/>
                <w:sz w:val="20"/>
                <w:szCs w:val="20"/>
              </w:rPr>
            </w:pPr>
            <w:r>
              <w:rPr>
                <w:rFonts w:ascii="SimSun" w:hAnsi="SimSun" w:eastAsia="SimSun" w:cs="SimSun"/>
                <w:sz w:val="20"/>
                <w:szCs w:val="20"/>
                <w:spacing w:val="-1"/>
              </w:rPr>
              <w:t>Lomefloxacin</w:t>
            </w:r>
          </w:p>
          <w:p>
            <w:pPr>
              <w:ind w:left="59"/>
              <w:spacing w:before="110"/>
              <w:rPr>
                <w:rFonts w:ascii="SimSun" w:hAnsi="SimSun" w:eastAsia="SimSun" w:cs="SimSun"/>
                <w:sz w:val="20"/>
                <w:szCs w:val="20"/>
              </w:rPr>
            </w:pPr>
            <w:r>
              <w:rPr>
                <w:rFonts w:ascii="SimSun" w:hAnsi="SimSun" w:eastAsia="SimSun" w:cs="SimSun"/>
                <w:sz w:val="20"/>
                <w:szCs w:val="20"/>
                <w:spacing w:val="-1"/>
              </w:rPr>
              <w:t>Moxifloxacin</w:t>
            </w:r>
          </w:p>
          <w:p>
            <w:pPr>
              <w:ind w:left="39"/>
              <w:spacing w:before="100" w:line="376" w:lineRule="exact"/>
              <w:rPr>
                <w:rFonts w:ascii="SimSun" w:hAnsi="SimSun" w:eastAsia="SimSun" w:cs="SimSun"/>
                <w:sz w:val="20"/>
                <w:szCs w:val="20"/>
              </w:rPr>
            </w:pPr>
            <w:r>
              <w:rPr>
                <w:rFonts w:ascii="SimSun" w:hAnsi="SimSun" w:eastAsia="SimSun" w:cs="SimSun"/>
                <w:sz w:val="20"/>
                <w:szCs w:val="20"/>
                <w:spacing w:val="-2"/>
                <w:position w:val="13"/>
              </w:rPr>
              <w:t>Isoniazid</w:t>
            </w:r>
          </w:p>
          <w:p>
            <w:pPr>
              <w:ind w:left="39"/>
              <w:spacing w:before="1" w:line="182" w:lineRule="auto"/>
              <w:rPr>
                <w:rFonts w:ascii="SimSun" w:hAnsi="SimSun" w:eastAsia="SimSun" w:cs="SimSun"/>
                <w:sz w:val="20"/>
                <w:szCs w:val="20"/>
              </w:rPr>
            </w:pPr>
            <w:r>
              <w:rPr>
                <w:rFonts w:ascii="SimSun" w:hAnsi="SimSun" w:eastAsia="SimSun" w:cs="SimSun"/>
                <w:sz w:val="20"/>
                <w:szCs w:val="20"/>
                <w:spacing w:val="-1"/>
              </w:rPr>
              <w:t>Rifampicin</w:t>
            </w:r>
          </w:p>
          <w:p>
            <w:pPr>
              <w:ind w:left="59"/>
              <w:spacing w:before="182" w:line="188" w:lineRule="auto"/>
              <w:rPr>
                <w:rFonts w:ascii="SimSun" w:hAnsi="SimSun" w:eastAsia="SimSun" w:cs="SimSun"/>
                <w:sz w:val="20"/>
                <w:szCs w:val="20"/>
              </w:rPr>
            </w:pPr>
            <w:r>
              <w:rPr>
                <w:rFonts w:ascii="SimSun" w:hAnsi="SimSun" w:eastAsia="SimSun" w:cs="SimSun"/>
                <w:sz w:val="20"/>
                <w:szCs w:val="20"/>
                <w:spacing w:val="-1"/>
              </w:rPr>
              <w:t>Rifandin</w:t>
            </w:r>
          </w:p>
          <w:p>
            <w:pPr>
              <w:ind w:left="59"/>
              <w:spacing w:before="130"/>
              <w:rPr>
                <w:rFonts w:ascii="SimSun" w:hAnsi="SimSun" w:eastAsia="SimSun" w:cs="SimSun"/>
                <w:sz w:val="20"/>
                <w:szCs w:val="20"/>
              </w:rPr>
            </w:pPr>
            <w:r>
              <w:rPr>
                <w:rFonts w:ascii="SimSun" w:hAnsi="SimSun" w:eastAsia="SimSun" w:cs="SimSun"/>
                <w:sz w:val="20"/>
                <w:szCs w:val="20"/>
                <w:spacing w:val="-1"/>
              </w:rPr>
              <w:t>Rifamicina</w:t>
            </w:r>
            <w:r>
              <w:rPr>
                <w:rFonts w:ascii="SimSun" w:hAnsi="SimSun" w:eastAsia="SimSun" w:cs="SimSun"/>
                <w:sz w:val="20"/>
                <w:szCs w:val="20"/>
                <w:spacing w:val="10"/>
              </w:rPr>
              <w:t xml:space="preserve"> </w:t>
            </w:r>
            <w:r>
              <w:rPr>
                <w:rFonts w:ascii="SimSun" w:hAnsi="SimSun" w:eastAsia="SimSun" w:cs="SimSun"/>
                <w:sz w:val="20"/>
                <w:szCs w:val="20"/>
                <w:spacing w:val="-1"/>
              </w:rPr>
              <w:t>Sodium</w:t>
            </w:r>
          </w:p>
          <w:p>
            <w:pPr>
              <w:ind w:left="69"/>
              <w:spacing w:before="86" w:line="390" w:lineRule="exact"/>
              <w:rPr>
                <w:rFonts w:ascii="SimSun" w:hAnsi="SimSun" w:eastAsia="SimSun" w:cs="SimSun"/>
                <w:sz w:val="20"/>
                <w:szCs w:val="20"/>
              </w:rPr>
            </w:pPr>
            <w:r>
              <w:rPr>
                <w:rFonts w:ascii="SimSun" w:hAnsi="SimSun" w:eastAsia="SimSun" w:cs="SimSun"/>
                <w:sz w:val="20"/>
                <w:szCs w:val="20"/>
                <w:spacing w:val="-1"/>
                <w:position w:val="15"/>
              </w:rPr>
              <w:t>Pyrazinamide</w:t>
            </w:r>
          </w:p>
          <w:p>
            <w:pPr>
              <w:ind w:left="59"/>
              <w:spacing w:before="1" w:line="182" w:lineRule="auto"/>
              <w:rPr>
                <w:rFonts w:ascii="SimSun" w:hAnsi="SimSun" w:eastAsia="SimSun" w:cs="SimSun"/>
                <w:sz w:val="20"/>
                <w:szCs w:val="20"/>
              </w:rPr>
            </w:pPr>
            <w:r>
              <w:rPr>
                <w:rFonts w:ascii="SimSun" w:hAnsi="SimSun" w:eastAsia="SimSun" w:cs="SimSun"/>
                <w:sz w:val="20"/>
                <w:szCs w:val="20"/>
                <w:spacing w:val="-1"/>
              </w:rPr>
              <w:t>Streptomycin</w:t>
            </w:r>
          </w:p>
          <w:p>
            <w:pPr>
              <w:ind w:left="69"/>
              <w:spacing w:before="136"/>
              <w:rPr>
                <w:rFonts w:ascii="SimSun" w:hAnsi="SimSun" w:eastAsia="SimSun" w:cs="SimSun"/>
                <w:sz w:val="20"/>
                <w:szCs w:val="20"/>
              </w:rPr>
            </w:pPr>
            <w:r>
              <w:rPr>
                <w:rFonts w:ascii="SimSun" w:hAnsi="SimSun" w:eastAsia="SimSun" w:cs="SimSun"/>
                <w:sz w:val="20"/>
                <w:szCs w:val="20"/>
                <w:spacing w:val="-1"/>
              </w:rPr>
              <w:t>Ethambutol</w:t>
            </w:r>
          </w:p>
          <w:p>
            <w:pPr>
              <w:ind w:left="79"/>
              <w:spacing w:before="136" w:line="183" w:lineRule="auto"/>
              <w:rPr>
                <w:rFonts w:ascii="SimSun" w:hAnsi="SimSun" w:eastAsia="SimSun" w:cs="SimSun"/>
                <w:sz w:val="20"/>
                <w:szCs w:val="20"/>
              </w:rPr>
            </w:pPr>
            <w:r>
              <w:rPr>
                <w:rFonts w:ascii="SimSun" w:hAnsi="SimSun" w:eastAsia="SimSun" w:cs="SimSun"/>
                <w:sz w:val="20"/>
                <w:szCs w:val="20"/>
                <w:spacing w:val="-1"/>
              </w:rPr>
              <w:t>Rifapentine</w:t>
            </w:r>
          </w:p>
          <w:p>
            <w:pPr>
              <w:ind w:left="59"/>
              <w:spacing w:before="81" w:line="214" w:lineRule="auto"/>
              <w:rPr>
                <w:rFonts w:ascii="SimSun" w:hAnsi="SimSun" w:eastAsia="SimSun" w:cs="SimSun"/>
                <w:sz w:val="20"/>
                <w:szCs w:val="20"/>
              </w:rPr>
            </w:pPr>
            <w:r>
              <w:rPr>
                <w:rFonts w:ascii="SimSun" w:hAnsi="SimSun" w:eastAsia="SimSun" w:cs="SimSun"/>
                <w:sz w:val="20"/>
                <w:szCs w:val="20"/>
                <w:spacing w:val="-1"/>
              </w:rPr>
              <w:t>Amphotericin</w:t>
            </w:r>
            <w:r>
              <w:rPr>
                <w:rFonts w:ascii="SimSun" w:hAnsi="SimSun" w:eastAsia="SimSun" w:cs="SimSun"/>
                <w:sz w:val="20"/>
                <w:szCs w:val="20"/>
                <w:spacing w:val="13"/>
              </w:rPr>
              <w:t xml:space="preserve"> </w:t>
            </w:r>
            <w:r>
              <w:rPr>
                <w:rFonts w:ascii="SimSun" w:hAnsi="SimSun" w:eastAsia="SimSun" w:cs="SimSun"/>
                <w:sz w:val="20"/>
                <w:szCs w:val="20"/>
                <w:spacing w:val="-1"/>
              </w:rPr>
              <w:t>B</w:t>
            </w:r>
          </w:p>
          <w:p>
            <w:pPr>
              <w:ind w:left="69"/>
              <w:spacing w:before="193" w:line="350" w:lineRule="exact"/>
              <w:rPr>
                <w:rFonts w:ascii="SimSun" w:hAnsi="SimSun" w:eastAsia="SimSun" w:cs="SimSun"/>
                <w:sz w:val="19"/>
                <w:szCs w:val="19"/>
              </w:rPr>
            </w:pPr>
            <w:r>
              <w:rPr>
                <w:rFonts w:ascii="SimSun" w:hAnsi="SimSun" w:eastAsia="SimSun" w:cs="SimSun"/>
                <w:sz w:val="19"/>
                <w:szCs w:val="19"/>
                <w:spacing w:val="4"/>
                <w:position w:val="11"/>
              </w:rPr>
              <w:t>Fluconazole</w:t>
            </w:r>
          </w:p>
          <w:p>
            <w:pPr>
              <w:ind w:left="79"/>
              <w:spacing w:line="256" w:lineRule="exact"/>
              <w:rPr>
                <w:rFonts w:ascii="SimSun" w:hAnsi="SimSun" w:eastAsia="SimSun" w:cs="SimSun"/>
                <w:sz w:val="19"/>
                <w:szCs w:val="19"/>
              </w:rPr>
            </w:pPr>
            <w:r>
              <w:rPr>
                <w:rFonts w:ascii="SimSun" w:hAnsi="SimSun" w:eastAsia="SimSun" w:cs="SimSun"/>
                <w:sz w:val="19"/>
                <w:szCs w:val="19"/>
                <w:spacing w:val="3"/>
                <w:position w:val="1"/>
              </w:rPr>
              <w:t>Itraconazole</w:t>
            </w:r>
          </w:p>
          <w:p>
            <w:pPr>
              <w:ind w:left="79"/>
              <w:spacing w:before="103" w:line="256" w:lineRule="exact"/>
              <w:rPr>
                <w:rFonts w:ascii="SimSun" w:hAnsi="SimSun" w:eastAsia="SimSun" w:cs="SimSun"/>
                <w:sz w:val="19"/>
                <w:szCs w:val="19"/>
              </w:rPr>
            </w:pPr>
            <w:r>
              <w:rPr>
                <w:rFonts w:ascii="SimSun" w:hAnsi="SimSun" w:eastAsia="SimSun" w:cs="SimSun"/>
                <w:sz w:val="19"/>
                <w:szCs w:val="19"/>
                <w:spacing w:val="4"/>
                <w:position w:val="1"/>
              </w:rPr>
              <w:t>Voriconazole</w:t>
            </w:r>
          </w:p>
          <w:p>
            <w:pPr>
              <w:ind w:left="79"/>
              <w:spacing w:before="103" w:line="194" w:lineRule="auto"/>
              <w:rPr>
                <w:rFonts w:ascii="SimSun" w:hAnsi="SimSun" w:eastAsia="SimSun" w:cs="SimSun"/>
                <w:sz w:val="19"/>
                <w:szCs w:val="19"/>
              </w:rPr>
            </w:pPr>
            <w:r>
              <w:rPr>
                <w:rFonts w:ascii="SimSun" w:hAnsi="SimSun" w:eastAsia="SimSun" w:cs="SimSun"/>
                <w:sz w:val="19"/>
                <w:szCs w:val="19"/>
                <w:spacing w:val="4"/>
              </w:rPr>
              <w:t>Terbinafine</w:t>
            </w:r>
          </w:p>
        </w:tc>
        <w:tc>
          <w:tcPr>
            <w:tcW w:w="3825" w:type="dxa"/>
            <w:vAlign w:val="top"/>
          </w:tcPr>
          <w:p>
            <w:pPr>
              <w:spacing w:line="279" w:lineRule="auto"/>
              <w:rPr>
                <w:rFonts w:ascii="Arial"/>
                <w:sz w:val="21"/>
              </w:rPr>
            </w:pPr>
            <w:r/>
          </w:p>
          <w:p>
            <w:pPr>
              <w:ind w:left="433" w:right="601"/>
              <w:spacing w:before="65" w:line="273" w:lineRule="auto"/>
              <w:rPr>
                <w:rFonts w:ascii="SimSun" w:hAnsi="SimSun" w:eastAsia="SimSun" w:cs="SimSun"/>
                <w:sz w:val="20"/>
                <w:szCs w:val="20"/>
              </w:rPr>
            </w:pPr>
            <w:r>
              <w:rPr>
                <w:rFonts w:ascii="SimSun" w:hAnsi="SimSun" w:eastAsia="SimSun" w:cs="SimSun"/>
                <w:sz w:val="20"/>
                <w:szCs w:val="20"/>
                <w:spacing w:val="-1"/>
              </w:rPr>
              <w:t>罗力得，罗迈新，欣美罗，严迪</w:t>
            </w:r>
            <w:r>
              <w:rPr>
                <w:rFonts w:ascii="SimSun" w:hAnsi="SimSun" w:eastAsia="SimSun" w:cs="SimSun"/>
                <w:sz w:val="20"/>
                <w:szCs w:val="20"/>
                <w:spacing w:val="3"/>
              </w:rPr>
              <w:t xml:space="preserve"> </w:t>
            </w:r>
            <w:r>
              <w:rPr>
                <w:rFonts w:ascii="SimSun" w:hAnsi="SimSun" w:eastAsia="SimSun" w:cs="SimSun"/>
                <w:sz w:val="20"/>
                <w:szCs w:val="20"/>
                <w:spacing w:val="3"/>
              </w:rPr>
              <w:t>法罗，欧亿罗</w:t>
            </w:r>
          </w:p>
          <w:p>
            <w:pPr>
              <w:ind w:left="443"/>
              <w:spacing w:before="129" w:line="360" w:lineRule="exact"/>
              <w:rPr>
                <w:rFonts w:ascii="SimSun" w:hAnsi="SimSun" w:eastAsia="SimSun" w:cs="SimSun"/>
                <w:sz w:val="20"/>
                <w:szCs w:val="20"/>
              </w:rPr>
            </w:pPr>
            <w:r>
              <w:rPr>
                <w:rFonts w:ascii="SimSun" w:hAnsi="SimSun" w:eastAsia="SimSun" w:cs="SimSun"/>
                <w:sz w:val="20"/>
                <w:szCs w:val="20"/>
                <w:position w:val="12"/>
              </w:rPr>
              <w:t>甲红霉素，克拉仙，甲力，卡斯迈欣</w:t>
            </w:r>
          </w:p>
          <w:p>
            <w:pPr>
              <w:ind w:left="433"/>
              <w:spacing w:line="219" w:lineRule="auto"/>
              <w:rPr>
                <w:rFonts w:ascii="SimSun" w:hAnsi="SimSun" w:eastAsia="SimSun" w:cs="SimSun"/>
                <w:sz w:val="20"/>
                <w:szCs w:val="20"/>
              </w:rPr>
            </w:pPr>
            <w:r>
              <w:rPr>
                <w:rFonts w:ascii="SimSun" w:hAnsi="SimSun" w:eastAsia="SimSun" w:cs="SimSun"/>
                <w:sz w:val="20"/>
                <w:szCs w:val="20"/>
                <w:spacing w:val="-1"/>
              </w:rPr>
              <w:t>稳可信，来可信，方刻林</w:t>
            </w:r>
          </w:p>
          <w:p>
            <w:pPr>
              <w:ind w:left="403"/>
              <w:spacing w:before="133" w:line="220" w:lineRule="auto"/>
              <w:rPr>
                <w:rFonts w:ascii="SimSun" w:hAnsi="SimSun" w:eastAsia="SimSun" w:cs="SimSun"/>
                <w:sz w:val="20"/>
                <w:szCs w:val="20"/>
              </w:rPr>
            </w:pPr>
            <w:r>
              <w:rPr>
                <w:rFonts w:ascii="SimSun" w:hAnsi="SimSun" w:eastAsia="SimSun" w:cs="SimSun"/>
                <w:sz w:val="20"/>
                <w:szCs w:val="20"/>
                <w:spacing w:val="4"/>
              </w:rPr>
              <w:t>万讯</w:t>
            </w:r>
          </w:p>
          <w:p>
            <w:pPr>
              <w:spacing w:line="423" w:lineRule="auto"/>
              <w:rPr>
                <w:rFonts w:ascii="Arial"/>
                <w:sz w:val="21"/>
              </w:rPr>
            </w:pPr>
            <w:r/>
          </w:p>
          <w:p>
            <w:pPr>
              <w:ind w:left="433"/>
              <w:spacing w:before="65" w:line="361" w:lineRule="exact"/>
              <w:rPr>
                <w:rFonts w:ascii="SimSun" w:hAnsi="SimSun" w:eastAsia="SimSun" w:cs="SimSun"/>
                <w:sz w:val="20"/>
                <w:szCs w:val="20"/>
              </w:rPr>
            </w:pPr>
            <w:r>
              <w:rPr>
                <w:rFonts w:ascii="SimSun" w:hAnsi="SimSun" w:eastAsia="SimSun" w:cs="SimSun"/>
                <w:sz w:val="20"/>
                <w:szCs w:val="20"/>
                <w:spacing w:val="-2"/>
                <w:position w:val="12"/>
              </w:rPr>
              <w:t>新诺明，SMZ</w:t>
            </w:r>
          </w:p>
          <w:p>
            <w:pPr>
              <w:ind w:left="433"/>
              <w:spacing w:line="220" w:lineRule="auto"/>
              <w:rPr>
                <w:rFonts w:ascii="SimSun" w:hAnsi="SimSun" w:eastAsia="SimSun" w:cs="SimSun"/>
                <w:sz w:val="20"/>
                <w:szCs w:val="20"/>
              </w:rPr>
            </w:pPr>
            <w:r>
              <w:rPr>
                <w:rFonts w:ascii="SimSun" w:hAnsi="SimSun" w:eastAsia="SimSun" w:cs="SimSun"/>
                <w:sz w:val="20"/>
                <w:szCs w:val="20"/>
                <w:spacing w:val="-2"/>
              </w:rPr>
              <w:t>磺胺哒嗪</w:t>
            </w:r>
          </w:p>
          <w:p>
            <w:pPr>
              <w:ind w:left="443"/>
              <w:spacing w:before="119" w:line="361" w:lineRule="exact"/>
              <w:rPr>
                <w:rFonts w:ascii="SimSun" w:hAnsi="SimSun" w:eastAsia="SimSun" w:cs="SimSun"/>
                <w:sz w:val="20"/>
                <w:szCs w:val="20"/>
              </w:rPr>
            </w:pPr>
            <w:r>
              <w:rPr>
                <w:rFonts w:ascii="SimSun" w:hAnsi="SimSun" w:eastAsia="SimSun" w:cs="SimSun"/>
                <w:sz w:val="20"/>
                <w:szCs w:val="20"/>
                <w:spacing w:val="1"/>
                <w:position w:val="12"/>
              </w:rPr>
              <w:t>甲氧苄氨嘧啶，</w:t>
            </w:r>
            <w:r>
              <w:rPr>
                <w:rFonts w:ascii="SimSun" w:hAnsi="SimSun" w:eastAsia="SimSun" w:cs="SimSun"/>
                <w:sz w:val="20"/>
                <w:szCs w:val="20"/>
                <w:position w:val="12"/>
              </w:rPr>
              <w:t>TMP</w:t>
            </w:r>
          </w:p>
          <w:p>
            <w:pPr>
              <w:ind w:left="443"/>
              <w:spacing w:line="220" w:lineRule="auto"/>
              <w:rPr>
                <w:rFonts w:ascii="SimSun" w:hAnsi="SimSun" w:eastAsia="SimSun" w:cs="SimSun"/>
                <w:sz w:val="20"/>
                <w:szCs w:val="20"/>
              </w:rPr>
            </w:pPr>
            <w:r>
              <w:rPr>
                <w:rFonts w:ascii="SimSun" w:hAnsi="SimSun" w:eastAsia="SimSun" w:cs="SimSun"/>
                <w:sz w:val="20"/>
                <w:szCs w:val="20"/>
                <w:spacing w:val="3"/>
              </w:rPr>
              <w:t>呋喃胆啶</w:t>
            </w:r>
          </w:p>
          <w:p>
            <w:pPr>
              <w:ind w:left="433"/>
              <w:spacing w:before="112" w:line="219" w:lineRule="auto"/>
              <w:rPr>
                <w:rFonts w:ascii="SimSun" w:hAnsi="SimSun" w:eastAsia="SimSun" w:cs="SimSun"/>
                <w:sz w:val="20"/>
                <w:szCs w:val="20"/>
              </w:rPr>
            </w:pPr>
            <w:r>
              <w:rPr>
                <w:rFonts w:ascii="SimSun" w:hAnsi="SimSun" w:eastAsia="SimSun" w:cs="SimSun"/>
                <w:sz w:val="20"/>
                <w:szCs w:val="20"/>
                <w:spacing w:val="-2"/>
              </w:rPr>
              <w:t>痢特灵</w:t>
            </w:r>
          </w:p>
          <w:p>
            <w:pPr>
              <w:ind w:left="433"/>
              <w:spacing w:before="122" w:line="380" w:lineRule="exact"/>
              <w:rPr>
                <w:rFonts w:ascii="SimSun" w:hAnsi="SimSun" w:eastAsia="SimSun" w:cs="SimSun"/>
                <w:sz w:val="20"/>
                <w:szCs w:val="20"/>
              </w:rPr>
            </w:pPr>
            <w:r>
              <w:rPr>
                <w:rFonts w:ascii="SimSun" w:hAnsi="SimSun" w:eastAsia="SimSun" w:cs="SimSun"/>
                <w:sz w:val="20"/>
                <w:szCs w:val="20"/>
                <w:spacing w:val="-1"/>
                <w:position w:val="13"/>
              </w:rPr>
              <w:t>氟嗪酸，泰利必妥</w:t>
            </w:r>
          </w:p>
          <w:p>
            <w:pPr>
              <w:ind w:left="433"/>
              <w:spacing w:line="219" w:lineRule="auto"/>
              <w:rPr>
                <w:rFonts w:ascii="SimSun" w:hAnsi="SimSun" w:eastAsia="SimSun" w:cs="SimSun"/>
                <w:sz w:val="20"/>
                <w:szCs w:val="20"/>
              </w:rPr>
            </w:pPr>
            <w:r>
              <w:rPr>
                <w:rFonts w:ascii="SimSun" w:hAnsi="SimSun" w:eastAsia="SimSun" w:cs="SimSun"/>
                <w:sz w:val="20"/>
                <w:szCs w:val="20"/>
                <w:spacing w:val="-2"/>
              </w:rPr>
              <w:t>氟哌酸</w:t>
            </w:r>
          </w:p>
          <w:p>
            <w:pPr>
              <w:ind w:left="443"/>
              <w:spacing w:before="123" w:line="219" w:lineRule="auto"/>
              <w:rPr>
                <w:rFonts w:ascii="SimSun" w:hAnsi="SimSun" w:eastAsia="SimSun" w:cs="SimSun"/>
                <w:sz w:val="20"/>
                <w:szCs w:val="20"/>
              </w:rPr>
            </w:pPr>
            <w:r>
              <w:rPr>
                <w:rFonts w:ascii="SimSun" w:hAnsi="SimSun" w:eastAsia="SimSun" w:cs="SimSun"/>
                <w:sz w:val="20"/>
                <w:szCs w:val="20"/>
                <w:spacing w:val="-1"/>
              </w:rPr>
              <w:t>环丙氟哌酸，悉复欢</w:t>
            </w:r>
          </w:p>
          <w:p>
            <w:pPr>
              <w:ind w:left="452" w:right="370" w:hanging="9"/>
              <w:spacing w:before="133" w:line="271" w:lineRule="auto"/>
              <w:rPr>
                <w:rFonts w:ascii="SimSun" w:hAnsi="SimSun" w:eastAsia="SimSun" w:cs="SimSun"/>
                <w:sz w:val="20"/>
                <w:szCs w:val="20"/>
              </w:rPr>
            </w:pPr>
            <w:r>
              <w:rPr>
                <w:rFonts w:ascii="SimSun" w:hAnsi="SimSun" w:eastAsia="SimSun" w:cs="SimSun"/>
                <w:sz w:val="20"/>
                <w:szCs w:val="20"/>
              </w:rPr>
              <w:t>可乐必妥，利复星，来立信，左克</w:t>
            </w:r>
            <w:r>
              <w:rPr>
                <w:rFonts w:ascii="SimSun" w:hAnsi="SimSun" w:eastAsia="SimSun" w:cs="SimSun"/>
                <w:sz w:val="20"/>
                <w:szCs w:val="20"/>
                <w:spacing w:val="10"/>
              </w:rPr>
              <w:t xml:space="preserve"> </w:t>
            </w:r>
            <w:r>
              <w:rPr>
                <w:rFonts w:ascii="SimSun" w:hAnsi="SimSun" w:eastAsia="SimSun" w:cs="SimSun"/>
                <w:sz w:val="20"/>
                <w:szCs w:val="20"/>
                <w:spacing w:val="1"/>
              </w:rPr>
              <w:t>多氟哌酸，多氟沙星</w:t>
            </w:r>
          </w:p>
          <w:p>
            <w:pPr>
              <w:ind w:left="413"/>
              <w:spacing w:before="95" w:line="221" w:lineRule="auto"/>
              <w:rPr>
                <w:rFonts w:ascii="SimSun" w:hAnsi="SimSun" w:eastAsia="SimSun" w:cs="SimSun"/>
                <w:sz w:val="20"/>
                <w:szCs w:val="20"/>
              </w:rPr>
            </w:pPr>
            <w:r>
              <w:rPr>
                <w:rFonts w:ascii="SimSun" w:hAnsi="SimSun" w:eastAsia="SimSun" w:cs="SimSun"/>
                <w:sz w:val="20"/>
                <w:szCs w:val="20"/>
                <w:spacing w:val="3"/>
              </w:rPr>
              <w:t>吉速星</w:t>
            </w:r>
          </w:p>
          <w:p>
            <w:pPr>
              <w:ind w:left="433"/>
              <w:spacing w:before="135" w:line="216" w:lineRule="auto"/>
              <w:rPr>
                <w:rFonts w:ascii="SimSun" w:hAnsi="SimSun" w:eastAsia="SimSun" w:cs="SimSun"/>
                <w:sz w:val="20"/>
                <w:szCs w:val="20"/>
              </w:rPr>
            </w:pPr>
            <w:r>
              <w:rPr>
                <w:rFonts w:ascii="SimSun" w:hAnsi="SimSun" w:eastAsia="SimSun" w:cs="SimSun"/>
                <w:sz w:val="20"/>
                <w:szCs w:val="20"/>
                <w:spacing w:val="-1"/>
              </w:rPr>
              <w:t>氟啶酸，FLUMARK,GYRAMID</w:t>
            </w:r>
          </w:p>
          <w:p>
            <w:pPr>
              <w:ind w:left="443"/>
              <w:spacing w:before="169" w:line="219" w:lineRule="auto"/>
              <w:rPr>
                <w:rFonts w:ascii="SimSun" w:hAnsi="SimSun" w:eastAsia="SimSun" w:cs="SimSun"/>
                <w:sz w:val="20"/>
                <w:szCs w:val="20"/>
              </w:rPr>
            </w:pPr>
            <w:r>
              <w:rPr>
                <w:rFonts w:ascii="SimSun" w:hAnsi="SimSun" w:eastAsia="SimSun" w:cs="SimSun"/>
                <w:sz w:val="20"/>
                <w:szCs w:val="20"/>
                <w:spacing w:val="2"/>
              </w:rPr>
              <w:t>氟哌沙星</w:t>
            </w:r>
          </w:p>
          <w:p>
            <w:pPr>
              <w:ind w:left="443"/>
              <w:spacing w:before="93" w:line="360" w:lineRule="exact"/>
              <w:rPr>
                <w:rFonts w:ascii="SimSun" w:hAnsi="SimSun" w:eastAsia="SimSun" w:cs="SimSun"/>
                <w:sz w:val="20"/>
                <w:szCs w:val="20"/>
              </w:rPr>
            </w:pPr>
            <w:r>
              <w:rPr>
                <w:rFonts w:ascii="SimSun" w:hAnsi="SimSun" w:eastAsia="SimSun" w:cs="SimSun"/>
                <w:sz w:val="20"/>
                <w:szCs w:val="20"/>
                <w:spacing w:val="-2"/>
                <w:position w:val="12"/>
              </w:rPr>
              <w:t>司氟沙星，SPARA</w:t>
            </w:r>
          </w:p>
          <w:p>
            <w:pPr>
              <w:ind w:left="433"/>
              <w:spacing w:before="1" w:line="220" w:lineRule="auto"/>
              <w:rPr>
                <w:rFonts w:ascii="SimSun" w:hAnsi="SimSun" w:eastAsia="SimSun" w:cs="SimSun"/>
                <w:sz w:val="20"/>
                <w:szCs w:val="20"/>
              </w:rPr>
            </w:pPr>
            <w:r>
              <w:rPr>
                <w:rFonts w:ascii="SimSun" w:hAnsi="SimSun" w:eastAsia="SimSun" w:cs="SimSun"/>
                <w:sz w:val="20"/>
                <w:szCs w:val="20"/>
                <w:spacing w:val="-2"/>
              </w:rPr>
              <w:t>倍诺，罗美星</w:t>
            </w:r>
          </w:p>
          <w:p>
            <w:pPr>
              <w:ind w:left="443"/>
              <w:spacing w:before="130" w:line="380" w:lineRule="exact"/>
              <w:rPr>
                <w:rFonts w:ascii="SimSun" w:hAnsi="SimSun" w:eastAsia="SimSun" w:cs="SimSun"/>
                <w:sz w:val="20"/>
                <w:szCs w:val="20"/>
              </w:rPr>
            </w:pPr>
            <w:r>
              <w:rPr>
                <w:rFonts w:ascii="SimSun" w:hAnsi="SimSun" w:eastAsia="SimSun" w:cs="SimSun"/>
                <w:sz w:val="20"/>
                <w:szCs w:val="20"/>
                <w:spacing w:val="4"/>
                <w:position w:val="13"/>
              </w:rPr>
              <w:t>拜复乐</w:t>
            </w:r>
          </w:p>
          <w:p>
            <w:pPr>
              <w:ind w:left="443"/>
              <w:spacing w:before="1" w:line="219" w:lineRule="auto"/>
              <w:rPr>
                <w:rFonts w:ascii="SimSun" w:hAnsi="SimSun" w:eastAsia="SimSun" w:cs="SimSun"/>
                <w:sz w:val="20"/>
                <w:szCs w:val="20"/>
              </w:rPr>
            </w:pPr>
            <w:r>
              <w:rPr>
                <w:rFonts w:ascii="SimSun" w:hAnsi="SimSun" w:eastAsia="SimSun" w:cs="SimSun"/>
                <w:sz w:val="20"/>
                <w:szCs w:val="20"/>
                <w:spacing w:val="-3"/>
              </w:rPr>
              <w:t>雷米封</w:t>
            </w:r>
          </w:p>
          <w:p>
            <w:pPr>
              <w:ind w:left="453"/>
              <w:spacing w:before="122" w:line="219" w:lineRule="auto"/>
              <w:rPr>
                <w:rFonts w:ascii="SimSun" w:hAnsi="SimSun" w:eastAsia="SimSun" w:cs="SimSun"/>
                <w:sz w:val="20"/>
                <w:szCs w:val="20"/>
              </w:rPr>
            </w:pPr>
            <w:r>
              <w:rPr>
                <w:rFonts w:ascii="SimSun" w:hAnsi="SimSun" w:eastAsia="SimSun" w:cs="SimSun"/>
                <w:sz w:val="20"/>
                <w:szCs w:val="20"/>
                <w:spacing w:val="1"/>
              </w:rPr>
              <w:t>甲哌力福霉素</w:t>
            </w:r>
          </w:p>
          <w:p>
            <w:pPr>
              <w:ind w:left="453"/>
              <w:spacing w:before="133" w:line="340" w:lineRule="exact"/>
              <w:rPr>
                <w:rFonts w:ascii="SimSun" w:hAnsi="SimSun" w:eastAsia="SimSun" w:cs="SimSun"/>
                <w:sz w:val="20"/>
                <w:szCs w:val="20"/>
              </w:rPr>
            </w:pPr>
            <w:r>
              <w:rPr>
                <w:rFonts w:ascii="SimSun" w:hAnsi="SimSun" w:eastAsia="SimSun" w:cs="SimSun"/>
                <w:sz w:val="20"/>
                <w:szCs w:val="20"/>
                <w:spacing w:val="-2"/>
                <w:position w:val="10"/>
              </w:rPr>
              <w:t>异丁哌利福霉素</w:t>
            </w:r>
          </w:p>
          <w:p>
            <w:pPr>
              <w:ind w:left="443"/>
              <w:spacing w:line="219" w:lineRule="auto"/>
              <w:rPr>
                <w:rFonts w:ascii="SimSun" w:hAnsi="SimSun" w:eastAsia="SimSun" w:cs="SimSun"/>
                <w:sz w:val="20"/>
                <w:szCs w:val="20"/>
              </w:rPr>
            </w:pPr>
            <w:r>
              <w:rPr>
                <w:rFonts w:ascii="SimSun" w:hAnsi="SimSun" w:eastAsia="SimSun" w:cs="SimSun"/>
                <w:sz w:val="20"/>
                <w:szCs w:val="20"/>
                <w:spacing w:val="-2"/>
              </w:rPr>
              <w:t>利福霉素SV</w:t>
            </w:r>
          </w:p>
          <w:p>
            <w:pPr>
              <w:ind w:left="433"/>
              <w:spacing w:before="112" w:line="285" w:lineRule="auto"/>
              <w:rPr>
                <w:rFonts w:ascii="SimSun" w:hAnsi="SimSun" w:eastAsia="SimSun" w:cs="SimSun"/>
                <w:sz w:val="19"/>
                <w:szCs w:val="19"/>
              </w:rPr>
            </w:pPr>
            <w:r>
              <w:rPr>
                <w:rFonts w:ascii="SimSun" w:hAnsi="SimSun" w:eastAsia="SimSun" w:cs="SimSun"/>
                <w:sz w:val="19"/>
                <w:szCs w:val="19"/>
                <w:spacing w:val="9"/>
              </w:rPr>
              <w:t>氨甲酰基吡嗪，吡嗪甲酰胺，异烟酰胺</w:t>
            </w:r>
            <w:r>
              <w:rPr>
                <w:rFonts w:ascii="SimSun" w:hAnsi="SimSun" w:eastAsia="SimSun" w:cs="SimSun"/>
                <w:sz w:val="19"/>
                <w:szCs w:val="19"/>
                <w:spacing w:val="7"/>
              </w:rPr>
              <w:t xml:space="preserve"> </w:t>
            </w:r>
            <w:r>
              <w:rPr>
                <w:rFonts w:ascii="SimSun" w:hAnsi="SimSun" w:eastAsia="SimSun" w:cs="SimSun"/>
                <w:sz w:val="19"/>
                <w:szCs w:val="19"/>
                <w:spacing w:val="8"/>
              </w:rPr>
              <w:t>硫酸链霉素</w:t>
            </w:r>
          </w:p>
          <w:p>
            <w:pPr>
              <w:spacing w:line="445" w:lineRule="auto"/>
              <w:rPr>
                <w:rFonts w:ascii="Arial"/>
                <w:sz w:val="21"/>
              </w:rPr>
            </w:pPr>
            <w:r/>
          </w:p>
          <w:p>
            <w:pPr>
              <w:ind w:left="473"/>
              <w:spacing w:before="66" w:line="350" w:lineRule="exact"/>
              <w:rPr>
                <w:rFonts w:ascii="SimSun" w:hAnsi="SimSun" w:eastAsia="SimSun" w:cs="SimSun"/>
                <w:sz w:val="20"/>
                <w:szCs w:val="20"/>
              </w:rPr>
            </w:pPr>
            <w:r>
              <w:rPr>
                <w:rFonts w:ascii="SimSun" w:hAnsi="SimSun" w:eastAsia="SimSun" w:cs="SimSun"/>
                <w:sz w:val="20"/>
                <w:szCs w:val="20"/>
                <w:spacing w:val="-1"/>
                <w:position w:val="11"/>
              </w:rPr>
              <w:t>环戊哌利福霉素，明佳欣</w:t>
            </w:r>
          </w:p>
          <w:p>
            <w:pPr>
              <w:ind w:left="453"/>
              <w:spacing w:line="219" w:lineRule="auto"/>
              <w:rPr>
                <w:rFonts w:ascii="SimSun" w:hAnsi="SimSun" w:eastAsia="SimSun" w:cs="SimSun"/>
                <w:sz w:val="20"/>
                <w:szCs w:val="20"/>
              </w:rPr>
            </w:pPr>
            <w:r>
              <w:rPr>
                <w:rFonts w:ascii="SimSun" w:hAnsi="SimSun" w:eastAsia="SimSun" w:cs="SimSun"/>
                <w:sz w:val="20"/>
                <w:szCs w:val="20"/>
                <w:spacing w:val="2"/>
              </w:rPr>
              <w:t>二性霉素</w:t>
            </w:r>
          </w:p>
          <w:p>
            <w:pPr>
              <w:ind w:left="443"/>
              <w:spacing w:before="83" w:line="219" w:lineRule="auto"/>
              <w:rPr>
                <w:rFonts w:ascii="SimSun" w:hAnsi="SimSun" w:eastAsia="SimSun" w:cs="SimSun"/>
                <w:sz w:val="20"/>
                <w:szCs w:val="20"/>
              </w:rPr>
            </w:pPr>
            <w:r>
              <w:rPr>
                <w:rFonts w:ascii="SimSun" w:hAnsi="SimSun" w:eastAsia="SimSun" w:cs="SimSun"/>
                <w:sz w:val="20"/>
                <w:szCs w:val="20"/>
                <w:spacing w:val="-2"/>
              </w:rPr>
              <w:t>大扶康，三维康</w:t>
            </w:r>
          </w:p>
          <w:p>
            <w:pPr>
              <w:ind w:left="433"/>
              <w:spacing w:before="112" w:line="219" w:lineRule="auto"/>
              <w:rPr>
                <w:rFonts w:ascii="SimSun" w:hAnsi="SimSun" w:eastAsia="SimSun" w:cs="SimSun"/>
                <w:sz w:val="20"/>
                <w:szCs w:val="20"/>
              </w:rPr>
            </w:pPr>
            <w:r>
              <w:rPr>
                <w:rFonts w:ascii="SimSun" w:hAnsi="SimSun" w:eastAsia="SimSun" w:cs="SimSun"/>
                <w:sz w:val="20"/>
                <w:szCs w:val="20"/>
                <w:spacing w:val="-1"/>
              </w:rPr>
              <w:t>依他康唑，斯皮仁诺，美扶</w:t>
            </w:r>
          </w:p>
          <w:p>
            <w:pPr>
              <w:ind w:left="443"/>
              <w:spacing w:before="123" w:line="361" w:lineRule="exact"/>
              <w:rPr>
                <w:rFonts w:ascii="SimSun" w:hAnsi="SimSun" w:eastAsia="SimSun" w:cs="SimSun"/>
                <w:sz w:val="20"/>
                <w:szCs w:val="20"/>
              </w:rPr>
            </w:pPr>
            <w:r>
              <w:rPr>
                <w:rFonts w:ascii="SimSun" w:hAnsi="SimSun" w:eastAsia="SimSun" w:cs="SimSun"/>
                <w:sz w:val="20"/>
                <w:szCs w:val="20"/>
                <w:spacing w:val="-2"/>
                <w:position w:val="12"/>
              </w:rPr>
              <w:t>活力康唑，威凡</w:t>
            </w:r>
          </w:p>
          <w:p>
            <w:pPr>
              <w:ind w:left="453"/>
              <w:spacing w:line="219" w:lineRule="auto"/>
              <w:rPr>
                <w:rFonts w:ascii="SimSun" w:hAnsi="SimSun" w:eastAsia="SimSun" w:cs="SimSun"/>
                <w:sz w:val="20"/>
                <w:szCs w:val="20"/>
              </w:rPr>
            </w:pPr>
            <w:r>
              <w:rPr>
                <w:rFonts w:ascii="SimSun" w:hAnsi="SimSun" w:eastAsia="SimSun" w:cs="SimSun"/>
                <w:sz w:val="20"/>
                <w:szCs w:val="20"/>
                <w:spacing w:val="-2"/>
              </w:rPr>
              <w:t>兰美舒，丁克</w:t>
            </w:r>
          </w:p>
        </w:tc>
      </w:tr>
    </w:tbl>
    <w:p>
      <w:pPr>
        <w:spacing w:line="14" w:lineRule="auto"/>
        <w:rPr>
          <w:rFonts w:ascii="Arial"/>
          <w:sz w:val="2"/>
        </w:rPr>
      </w:pPr>
      <w:r/>
    </w:p>
    <w:p>
      <w:pPr>
        <w:sectPr>
          <w:type w:val="continuous"/>
          <w:pgSz w:w="11900" w:h="16840"/>
          <w:pgMar w:top="815" w:right="994" w:bottom="400" w:left="679" w:header="0" w:footer="0" w:gutter="0"/>
          <w:cols w:equalWidth="0" w:num="3">
            <w:col w:w="1911" w:space="100"/>
            <w:col w:w="1990" w:space="100"/>
            <w:col w:w="6126" w:space="0"/>
          </w:cols>
        </w:sectPr>
        <w:rPr/>
      </w:pPr>
    </w:p>
    <w:p>
      <w:pPr>
        <w:spacing w:before="42" w:line="222" w:lineRule="auto"/>
        <w:jc w:val="right"/>
        <w:rPr>
          <w:rFonts w:ascii="SimSun" w:hAnsi="SimSun" w:eastAsia="SimSun" w:cs="SimSun"/>
          <w:sz w:val="21"/>
          <w:szCs w:val="21"/>
        </w:rPr>
      </w:pPr>
      <w:r>
        <w:rPr>
          <w:rFonts w:ascii="SimHei" w:hAnsi="SimHei" w:eastAsia="SimHei" w:cs="SimHei"/>
          <w:sz w:val="21"/>
          <w:szCs w:val="21"/>
          <w:color w:val="319AC8"/>
          <w:spacing w:val="-9"/>
        </w:rPr>
        <w:t>附</w:t>
      </w:r>
      <w:r>
        <w:rPr>
          <w:rFonts w:ascii="SimHei" w:hAnsi="SimHei" w:eastAsia="SimHei" w:cs="SimHei"/>
          <w:sz w:val="21"/>
          <w:szCs w:val="21"/>
          <w:color w:val="319AC8"/>
          <w:spacing w:val="18"/>
        </w:rPr>
        <w:t xml:space="preserve">   </w:t>
      </w:r>
      <w:r>
        <w:rPr>
          <w:rFonts w:ascii="SimHei" w:hAnsi="SimHei" w:eastAsia="SimHei" w:cs="SimHei"/>
          <w:sz w:val="21"/>
          <w:szCs w:val="21"/>
          <w:color w:val="319AC8"/>
          <w:spacing w:val="-9"/>
        </w:rPr>
        <w:t>录</w:t>
      </w:r>
      <w:r>
        <w:rPr>
          <w:rFonts w:ascii="SimHei" w:hAnsi="SimHei" w:eastAsia="SimHei" w:cs="SimHei"/>
          <w:sz w:val="21"/>
          <w:szCs w:val="21"/>
          <w:color w:val="319AC8"/>
          <w:spacing w:val="5"/>
        </w:rPr>
        <w:t xml:space="preserve">      </w:t>
      </w:r>
      <w:r>
        <w:rPr>
          <w:rFonts w:ascii="SimSun" w:hAnsi="SimSun" w:eastAsia="SimSun" w:cs="SimSun"/>
          <w:sz w:val="21"/>
          <w:szCs w:val="21"/>
          <w:b/>
          <w:bCs/>
          <w:color w:val="0078C9"/>
          <w:spacing w:val="-9"/>
        </w:rPr>
        <w:t>453</w:t>
      </w:r>
    </w:p>
    <w:p>
      <w:pPr>
        <w:spacing w:line="261" w:lineRule="auto"/>
        <w:rPr>
          <w:rFonts w:ascii="Arial"/>
          <w:sz w:val="21"/>
        </w:rPr>
      </w:pPr>
      <w:r/>
    </w:p>
    <w:p>
      <w:pPr>
        <w:ind w:left="8999"/>
        <w:spacing w:before="78" w:line="220" w:lineRule="auto"/>
        <w:rPr>
          <w:rFonts w:ascii="SimSun" w:hAnsi="SimSun" w:eastAsia="SimSun" w:cs="SimSun"/>
          <w:sz w:val="24"/>
          <w:szCs w:val="24"/>
        </w:rPr>
      </w:pPr>
      <w:r>
        <w:rPr>
          <w:rFonts w:ascii="SimSun" w:hAnsi="SimSun" w:eastAsia="SimSun" w:cs="SimSun"/>
          <w:sz w:val="24"/>
          <w:szCs w:val="24"/>
          <w:spacing w:val="-4"/>
        </w:rPr>
        <w:t>续表</w:t>
      </w:r>
    </w:p>
    <w:p>
      <w:pPr>
        <w:ind w:firstLine="79"/>
        <w:spacing w:before="63" w:line="20" w:lineRule="exact"/>
        <w:textAlignment w:val="center"/>
        <w:rPr/>
      </w:pPr>
      <w:r>
        <w:drawing>
          <wp:inline distT="0" distB="0" distL="0" distR="0">
            <wp:extent cx="6229353" cy="12725"/>
            <wp:effectExtent l="0" t="0" r="0" b="0"/>
            <wp:docPr id="134" name="IM 134"/>
            <wp:cNvGraphicFramePr/>
            <a:graphic>
              <a:graphicData uri="http://schemas.openxmlformats.org/drawingml/2006/picture">
                <pic:pic>
                  <pic:nvPicPr>
                    <pic:cNvPr id="134" name="IM 134"/>
                    <pic:cNvPicPr/>
                  </pic:nvPicPr>
                  <pic:blipFill>
                    <a:blip r:embed="rId153"/>
                    <a:stretch>
                      <a:fillRect/>
                    </a:stretch>
                  </pic:blipFill>
                  <pic:spPr>
                    <a:xfrm rot="0">
                      <a:off x="0" y="0"/>
                      <a:ext cx="6229353" cy="12725"/>
                    </a:xfrm>
                    <a:prstGeom prst="rect">
                      <a:avLst/>
                    </a:prstGeom>
                  </pic:spPr>
                </pic:pic>
              </a:graphicData>
            </a:graphic>
          </wp:inline>
        </w:drawing>
      </w:r>
    </w:p>
    <w:p>
      <w:pPr>
        <w:spacing w:line="42" w:lineRule="exact"/>
        <w:rPr/>
      </w:pPr>
      <w:r/>
    </w:p>
    <w:p>
      <w:pPr>
        <w:sectPr>
          <w:pgSz w:w="11900" w:h="16840"/>
          <w:pgMar w:top="865" w:right="859" w:bottom="400" w:left="790" w:header="0" w:footer="0" w:gutter="0"/>
          <w:cols w:equalWidth="0" w:num="1">
            <w:col w:w="10251" w:space="0"/>
          </w:cols>
        </w:sectPr>
        <w:rPr/>
      </w:pPr>
    </w:p>
    <w:p>
      <w:pPr>
        <w:ind w:left="2122"/>
        <w:spacing w:before="42" w:line="205" w:lineRule="auto"/>
        <w:rPr>
          <w:rFonts w:ascii="SimHei" w:hAnsi="SimHei" w:eastAsia="SimHei" w:cs="SimHei"/>
          <w:sz w:val="21"/>
          <w:szCs w:val="21"/>
        </w:rPr>
      </w:pPr>
      <w:r>
        <w:rPr>
          <w:rFonts w:ascii="SimHei" w:hAnsi="SimHei" w:eastAsia="SimHei" w:cs="SimHei"/>
          <w:sz w:val="21"/>
          <w:szCs w:val="21"/>
          <w:b/>
          <w:bCs/>
        </w:rPr>
        <w:t>药物名称</w:t>
      </w:r>
    </w:p>
    <w:p>
      <w:pPr>
        <w:spacing w:line="14" w:lineRule="auto"/>
        <w:rPr>
          <w:rFonts w:ascii="Arial"/>
          <w:sz w:val="2"/>
        </w:rPr>
      </w:pPr>
      <w:r>
        <w:rPr>
          <w:rFonts w:ascii="Arial" w:hAnsi="Arial" w:eastAsia="Arial" w:cs="Arial"/>
          <w:sz w:val="2"/>
          <w:szCs w:val="2"/>
        </w:rPr>
        <w:br w:type="column"/>
      </w:r>
    </w:p>
    <w:p>
      <w:pPr>
        <w:spacing w:before="41" w:line="205" w:lineRule="auto"/>
        <w:rPr>
          <w:rFonts w:ascii="SimHei" w:hAnsi="SimHei" w:eastAsia="SimHei" w:cs="SimHei"/>
          <w:sz w:val="21"/>
          <w:szCs w:val="21"/>
        </w:rPr>
      </w:pPr>
      <w:r>
        <w:rPr>
          <w:rFonts w:ascii="SimHei" w:hAnsi="SimHei" w:eastAsia="SimHei" w:cs="SimHei"/>
          <w:sz w:val="21"/>
          <w:szCs w:val="21"/>
          <w:b/>
          <w:bCs/>
          <w:spacing w:val="5"/>
        </w:rPr>
        <w:t>英文名称</w:t>
      </w:r>
    </w:p>
    <w:p>
      <w:pPr>
        <w:spacing w:line="14" w:lineRule="auto"/>
        <w:rPr>
          <w:rFonts w:ascii="Arial"/>
          <w:sz w:val="2"/>
        </w:rPr>
      </w:pPr>
      <w:r>
        <w:rPr>
          <w:rFonts w:ascii="Arial" w:hAnsi="Arial" w:eastAsia="Arial" w:cs="Arial"/>
          <w:sz w:val="2"/>
          <w:szCs w:val="2"/>
        </w:rPr>
        <w:br w:type="column"/>
      </w:r>
    </w:p>
    <w:p>
      <w:pPr>
        <w:spacing w:before="61" w:line="187" w:lineRule="auto"/>
        <w:rPr>
          <w:rFonts w:ascii="SimHei" w:hAnsi="SimHei" w:eastAsia="SimHei" w:cs="SimHei"/>
          <w:sz w:val="21"/>
          <w:szCs w:val="21"/>
        </w:rPr>
      </w:pPr>
      <w:r>
        <w:rPr>
          <w:rFonts w:ascii="SimHei" w:hAnsi="SimHei" w:eastAsia="SimHei" w:cs="SimHei"/>
          <w:sz w:val="21"/>
          <w:szCs w:val="21"/>
          <w:b/>
          <w:bCs/>
          <w:spacing w:val="2"/>
        </w:rPr>
        <w:t>原药物名称</w:t>
      </w:r>
    </w:p>
    <w:p>
      <w:pPr>
        <w:sectPr>
          <w:type w:val="continuous"/>
          <w:pgSz w:w="11900" w:h="16840"/>
          <w:pgMar w:top="865" w:right="859" w:bottom="400" w:left="790" w:header="0" w:footer="0" w:gutter="0"/>
          <w:cols w:equalWidth="0" w:num="3">
            <w:col w:w="4354" w:space="100"/>
            <w:col w:w="2920" w:space="100"/>
            <w:col w:w="2778" w:space="0"/>
          </w:cols>
        </w:sectPr>
        <w:rPr/>
      </w:pPr>
    </w:p>
    <w:p>
      <w:pPr>
        <w:ind w:firstLine="669"/>
        <w:spacing w:before="92" w:line="20" w:lineRule="exact"/>
        <w:textAlignment w:val="center"/>
        <w:rPr/>
      </w:pPr>
      <w:r>
        <w:drawing>
          <wp:inline distT="0" distB="0" distL="0" distR="0">
            <wp:extent cx="5842005" cy="12725"/>
            <wp:effectExtent l="0" t="0" r="0" b="0"/>
            <wp:docPr id="135" name="IM 135"/>
            <wp:cNvGraphicFramePr/>
            <a:graphic>
              <a:graphicData uri="http://schemas.openxmlformats.org/drawingml/2006/picture">
                <pic:pic>
                  <pic:nvPicPr>
                    <pic:cNvPr id="135" name="IM 135"/>
                    <pic:cNvPicPr/>
                  </pic:nvPicPr>
                  <pic:blipFill>
                    <a:blip r:embed="rId154"/>
                    <a:stretch>
                      <a:fillRect/>
                    </a:stretch>
                  </pic:blipFill>
                  <pic:spPr>
                    <a:xfrm rot="0">
                      <a:off x="0" y="0"/>
                      <a:ext cx="5842005" cy="12725"/>
                    </a:xfrm>
                    <a:prstGeom prst="rect">
                      <a:avLst/>
                    </a:prstGeom>
                  </pic:spPr>
                </pic:pic>
              </a:graphicData>
            </a:graphic>
          </wp:inline>
        </w:drawing>
      </w:r>
    </w:p>
    <w:p>
      <w:pPr>
        <w:spacing w:line="38" w:lineRule="exact"/>
        <w:rPr/>
      </w:pPr>
      <w:r/>
    </w:p>
    <w:tbl>
      <w:tblPr>
        <w:tblStyle w:val="2"/>
        <w:tblW w:w="9543" w:type="dxa"/>
        <w:tblInd w:w="10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45"/>
        <w:gridCol w:w="2150"/>
        <w:gridCol w:w="2554"/>
        <w:gridCol w:w="3594"/>
      </w:tblGrid>
      <w:tr>
        <w:trPr>
          <w:trHeight w:val="974" w:hRule="atLeast"/>
        </w:trPr>
        <w:tc>
          <w:tcPr>
            <w:tcW w:w="1245" w:type="dxa"/>
            <w:vAlign w:val="top"/>
          </w:tcPr>
          <w:p>
            <w:pPr>
              <w:rPr>
                <w:rFonts w:ascii="Arial"/>
                <w:sz w:val="21"/>
              </w:rPr>
            </w:pPr>
            <w:r/>
          </w:p>
        </w:tc>
        <w:tc>
          <w:tcPr>
            <w:tcW w:w="2150" w:type="dxa"/>
            <w:vAlign w:val="top"/>
          </w:tcPr>
          <w:p>
            <w:pPr>
              <w:ind w:left="155"/>
              <w:spacing w:before="10" w:line="370" w:lineRule="exact"/>
              <w:rPr>
                <w:rFonts w:ascii="SimSun" w:hAnsi="SimSun" w:eastAsia="SimSun" w:cs="SimSun"/>
                <w:sz w:val="21"/>
                <w:szCs w:val="21"/>
              </w:rPr>
            </w:pPr>
            <w:r>
              <w:rPr>
                <w:rFonts w:ascii="SimSun" w:hAnsi="SimSun" w:eastAsia="SimSun" w:cs="SimSun"/>
                <w:sz w:val="21"/>
                <w:szCs w:val="21"/>
                <w:spacing w:val="-2"/>
                <w:position w:val="12"/>
              </w:rPr>
              <w:t>美帕曲星</w:t>
            </w:r>
          </w:p>
          <w:p>
            <w:pPr>
              <w:ind w:left="155"/>
              <w:spacing w:line="219" w:lineRule="auto"/>
              <w:rPr>
                <w:rFonts w:ascii="SimSun" w:hAnsi="SimSun" w:eastAsia="SimSun" w:cs="SimSun"/>
                <w:sz w:val="21"/>
                <w:szCs w:val="21"/>
              </w:rPr>
            </w:pPr>
            <w:r>
              <w:rPr>
                <w:rFonts w:ascii="SimSun" w:hAnsi="SimSun" w:eastAsia="SimSun" w:cs="SimSun"/>
                <w:sz w:val="21"/>
                <w:szCs w:val="21"/>
                <w:spacing w:val="4"/>
              </w:rPr>
              <w:t>阿莫罗芬</w:t>
            </w:r>
          </w:p>
        </w:tc>
        <w:tc>
          <w:tcPr>
            <w:tcW w:w="2554" w:type="dxa"/>
            <w:vAlign w:val="top"/>
          </w:tcPr>
          <w:p>
            <w:pPr>
              <w:ind w:left="105"/>
              <w:spacing w:before="29" w:line="372"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position w:val="15"/>
              </w:rPr>
              <w:t>Mepartricin</w:t>
            </w:r>
          </w:p>
          <w:p>
            <w:pPr>
              <w:ind w:left="105"/>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Amorolfine</w:t>
            </w:r>
          </w:p>
        </w:tc>
        <w:tc>
          <w:tcPr>
            <w:tcW w:w="3594" w:type="dxa"/>
            <w:vAlign w:val="top"/>
          </w:tcPr>
          <w:p>
            <w:pPr>
              <w:ind w:left="110"/>
              <w:spacing w:line="219" w:lineRule="auto"/>
              <w:rPr>
                <w:rFonts w:ascii="SimSun" w:hAnsi="SimSun" w:eastAsia="SimSun" w:cs="SimSun"/>
                <w:sz w:val="21"/>
                <w:szCs w:val="21"/>
              </w:rPr>
            </w:pPr>
            <w:r>
              <w:rPr>
                <w:rFonts w:ascii="SimSun" w:hAnsi="SimSun" w:eastAsia="SimSun" w:cs="SimSun"/>
                <w:sz w:val="21"/>
                <w:szCs w:val="21"/>
                <w:spacing w:val="-19"/>
              </w:rPr>
              <w:t>克霉灵，甲帕霉素，Montricin</w:t>
            </w:r>
          </w:p>
          <w:p>
            <w:pPr>
              <w:ind w:left="110" w:right="4"/>
              <w:spacing w:before="101" w:line="257" w:lineRule="auto"/>
              <w:rPr>
                <w:rFonts w:ascii="Times New Roman" w:hAnsi="Times New Roman" w:eastAsia="Times New Roman" w:cs="Times New Roman"/>
                <w:sz w:val="21"/>
                <w:szCs w:val="21"/>
              </w:rPr>
            </w:pPr>
            <w:r>
              <w:rPr>
                <w:rFonts w:ascii="SimSun" w:hAnsi="SimSun" w:eastAsia="SimSun" w:cs="SimSun"/>
                <w:sz w:val="21"/>
                <w:szCs w:val="21"/>
                <w:spacing w:val="-11"/>
              </w:rPr>
              <w:t>盐酸阿莫罗芬，罗噻尼尔，罗每乐，Lo-</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1"/>
              </w:rPr>
              <w:t>ceryl,Pekiron</w:t>
            </w:r>
          </w:p>
        </w:tc>
      </w:tr>
      <w:tr>
        <w:trPr>
          <w:trHeight w:val="1061" w:hRule="atLeast"/>
        </w:trPr>
        <w:tc>
          <w:tcPr>
            <w:tcW w:w="1245" w:type="dxa"/>
            <w:vAlign w:val="top"/>
          </w:tcPr>
          <w:p>
            <w:pPr>
              <w:rPr>
                <w:rFonts w:ascii="Arial"/>
                <w:sz w:val="21"/>
              </w:rPr>
            </w:pPr>
            <w:r/>
          </w:p>
        </w:tc>
        <w:tc>
          <w:tcPr>
            <w:tcW w:w="2150" w:type="dxa"/>
            <w:vAlign w:val="top"/>
          </w:tcPr>
          <w:p>
            <w:pPr>
              <w:ind w:left="155"/>
              <w:spacing w:before="86" w:line="379" w:lineRule="exact"/>
              <w:rPr>
                <w:rFonts w:ascii="SimSun" w:hAnsi="SimSun" w:eastAsia="SimSun" w:cs="SimSun"/>
                <w:sz w:val="21"/>
                <w:szCs w:val="21"/>
              </w:rPr>
            </w:pPr>
            <w:r>
              <w:rPr>
                <w:rFonts w:ascii="SimSun" w:hAnsi="SimSun" w:eastAsia="SimSun" w:cs="SimSun"/>
                <w:sz w:val="21"/>
                <w:szCs w:val="21"/>
                <w:spacing w:val="-3"/>
                <w:position w:val="12"/>
              </w:rPr>
              <w:t>卡泊芬净</w:t>
            </w:r>
          </w:p>
          <w:p>
            <w:pPr>
              <w:ind w:left="155"/>
              <w:spacing w:line="219" w:lineRule="auto"/>
              <w:rPr>
                <w:rFonts w:ascii="SimSun" w:hAnsi="SimSun" w:eastAsia="SimSun" w:cs="SimSun"/>
                <w:sz w:val="21"/>
                <w:szCs w:val="21"/>
              </w:rPr>
            </w:pPr>
            <w:r>
              <w:rPr>
                <w:rFonts w:ascii="SimSun" w:hAnsi="SimSun" w:eastAsia="SimSun" w:cs="SimSun"/>
                <w:sz w:val="21"/>
                <w:szCs w:val="21"/>
                <w:spacing w:val="-2"/>
              </w:rPr>
              <w:t>米卡芬净</w:t>
            </w:r>
          </w:p>
        </w:tc>
        <w:tc>
          <w:tcPr>
            <w:tcW w:w="2554" w:type="dxa"/>
            <w:vAlign w:val="top"/>
          </w:tcPr>
          <w:p>
            <w:pPr>
              <w:ind w:left="105"/>
              <w:spacing w:before="114" w:line="38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position w:val="16"/>
              </w:rPr>
              <w:t>Caspofungin</w:t>
            </w:r>
          </w:p>
          <w:p>
            <w:pPr>
              <w:ind w:left="105"/>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Micafungin</w:t>
            </w:r>
          </w:p>
        </w:tc>
        <w:tc>
          <w:tcPr>
            <w:tcW w:w="3594" w:type="dxa"/>
            <w:vAlign w:val="top"/>
          </w:tcPr>
          <w:p>
            <w:pPr>
              <w:ind w:left="110"/>
              <w:spacing w:before="73" w:line="216" w:lineRule="auto"/>
              <w:rPr>
                <w:rFonts w:ascii="SimSun" w:hAnsi="SimSun" w:eastAsia="SimSun" w:cs="SimSun"/>
                <w:sz w:val="21"/>
                <w:szCs w:val="21"/>
              </w:rPr>
            </w:pPr>
            <w:r>
              <w:rPr>
                <w:rFonts w:ascii="SimSun" w:hAnsi="SimSun" w:eastAsia="SimSun" w:cs="SimSun"/>
                <w:sz w:val="21"/>
                <w:szCs w:val="21"/>
                <w:spacing w:val="-6"/>
              </w:rPr>
              <w:t>科赛斯，Cancidas,CRIVULFIN</w:t>
            </w:r>
          </w:p>
          <w:p>
            <w:pPr>
              <w:ind w:left="110"/>
              <w:spacing w:before="101" w:line="273" w:lineRule="auto"/>
              <w:rPr>
                <w:rFonts w:ascii="Times New Roman" w:hAnsi="Times New Roman" w:eastAsia="Times New Roman" w:cs="Times New Roman"/>
                <w:sz w:val="20"/>
                <w:szCs w:val="20"/>
              </w:rPr>
            </w:pPr>
            <w:r>
              <w:rPr>
                <w:rFonts w:ascii="SimSun" w:hAnsi="SimSun" w:eastAsia="SimSun" w:cs="SimSun"/>
                <w:sz w:val="20"/>
                <w:szCs w:val="20"/>
                <w:spacing w:val="11"/>
              </w:rPr>
              <w:t>米卡芬净钠，米开民，</w:t>
            </w:r>
            <w:r>
              <w:rPr>
                <w:rFonts w:ascii="SimSun" w:hAnsi="SimSun" w:eastAsia="SimSun" w:cs="SimSun"/>
                <w:sz w:val="20"/>
                <w:szCs w:val="20"/>
                <w:spacing w:val="-50"/>
              </w:rPr>
              <w:t xml:space="preserve"> </w:t>
            </w:r>
            <w:r>
              <w:rPr>
                <w:rFonts w:ascii="SimSun" w:hAnsi="SimSun" w:eastAsia="SimSun" w:cs="SimSun"/>
                <w:sz w:val="20"/>
                <w:szCs w:val="20"/>
              </w:rPr>
              <w:t>Mycanine</w:t>
            </w:r>
            <w:r>
              <w:rPr>
                <w:rFonts w:ascii="SimSun" w:hAnsi="SimSun" w:eastAsia="SimSun" w:cs="SimSun"/>
                <w:sz w:val="20"/>
                <w:szCs w:val="20"/>
                <w:spacing w:val="11"/>
              </w:rPr>
              <w:t>,</w:t>
            </w:r>
            <w:r>
              <w:rPr>
                <w:rFonts w:ascii="SimSun" w:hAnsi="SimSun" w:eastAsia="SimSun" w:cs="SimSun"/>
                <w:sz w:val="20"/>
                <w:szCs w:val="20"/>
              </w:rPr>
              <w:t>Fun</w:t>
            </w:r>
            <w:r>
              <w:rPr>
                <w:rFonts w:ascii="SimSun" w:hAnsi="SimSun" w:eastAsia="SimSun" w:cs="SimSun"/>
                <w:sz w:val="20"/>
                <w:szCs w:val="20"/>
                <w:spacing w:val="11"/>
              </w:rPr>
              <w:t>-</w:t>
            </w:r>
            <w:r>
              <w:rPr>
                <w:rFonts w:ascii="SimSun" w:hAnsi="SimSun" w:eastAsia="SimSun" w:cs="SimSun"/>
                <w:sz w:val="20"/>
                <w:szCs w:val="20"/>
              </w:rPr>
              <w:t xml:space="preserve"> </w:t>
            </w:r>
            <w:r>
              <w:rPr>
                <w:rFonts w:ascii="Times New Roman" w:hAnsi="Times New Roman" w:eastAsia="Times New Roman" w:cs="Times New Roman"/>
                <w:sz w:val="20"/>
                <w:szCs w:val="20"/>
                <w:spacing w:val="3"/>
              </w:rPr>
              <w:t>gusrd</w:t>
            </w:r>
          </w:p>
        </w:tc>
      </w:tr>
      <w:tr>
        <w:trPr>
          <w:trHeight w:val="1490" w:hRule="atLeast"/>
        </w:trPr>
        <w:tc>
          <w:tcPr>
            <w:tcW w:w="1245" w:type="dxa"/>
            <w:vAlign w:val="top"/>
          </w:tcPr>
          <w:p>
            <w:pPr>
              <w:rPr>
                <w:rFonts w:ascii="Arial"/>
                <w:sz w:val="21"/>
              </w:rPr>
            </w:pPr>
            <w:r/>
          </w:p>
        </w:tc>
        <w:tc>
          <w:tcPr>
            <w:tcW w:w="2150" w:type="dxa"/>
            <w:vAlign w:val="top"/>
          </w:tcPr>
          <w:p>
            <w:pPr>
              <w:ind w:left="155"/>
              <w:spacing w:before="105" w:line="349" w:lineRule="exact"/>
              <w:rPr>
                <w:rFonts w:ascii="SimSun" w:hAnsi="SimSun" w:eastAsia="SimSun" w:cs="SimSun"/>
                <w:sz w:val="21"/>
                <w:szCs w:val="21"/>
              </w:rPr>
            </w:pPr>
            <w:r>
              <w:rPr>
                <w:rFonts w:ascii="SimSun" w:hAnsi="SimSun" w:eastAsia="SimSun" w:cs="SimSun"/>
                <w:sz w:val="21"/>
                <w:szCs w:val="21"/>
                <w:spacing w:val="4"/>
                <w:position w:val="10"/>
              </w:rPr>
              <w:t>阿尼芬净</w:t>
            </w:r>
          </w:p>
          <w:p>
            <w:pPr>
              <w:ind w:left="155"/>
              <w:spacing w:line="219" w:lineRule="auto"/>
              <w:rPr>
                <w:rFonts w:ascii="SimSun" w:hAnsi="SimSun" w:eastAsia="SimSun" w:cs="SimSun"/>
                <w:sz w:val="21"/>
                <w:szCs w:val="21"/>
              </w:rPr>
            </w:pPr>
            <w:r>
              <w:rPr>
                <w:rFonts w:ascii="SimSun" w:hAnsi="SimSun" w:eastAsia="SimSun" w:cs="SimSun"/>
                <w:sz w:val="21"/>
                <w:szCs w:val="21"/>
                <w:spacing w:val="-2"/>
              </w:rPr>
              <w:t>氟胞嘧啶</w:t>
            </w:r>
          </w:p>
          <w:p>
            <w:pPr>
              <w:ind w:left="155"/>
              <w:spacing w:before="130" w:line="219" w:lineRule="auto"/>
              <w:rPr>
                <w:rFonts w:ascii="SimSun" w:hAnsi="SimSun" w:eastAsia="SimSun" w:cs="SimSun"/>
                <w:sz w:val="21"/>
                <w:szCs w:val="21"/>
              </w:rPr>
            </w:pPr>
            <w:r>
              <w:rPr>
                <w:rFonts w:ascii="SimSun" w:hAnsi="SimSun" w:eastAsia="SimSun" w:cs="SimSun"/>
                <w:sz w:val="21"/>
                <w:szCs w:val="21"/>
                <w:spacing w:val="-6"/>
              </w:rPr>
              <w:t>制霉菌素</w:t>
            </w:r>
          </w:p>
          <w:p>
            <w:pPr>
              <w:ind w:left="155"/>
              <w:spacing w:before="121" w:line="219" w:lineRule="auto"/>
              <w:rPr>
                <w:rFonts w:ascii="SimSun" w:hAnsi="SimSun" w:eastAsia="SimSun" w:cs="SimSun"/>
                <w:sz w:val="21"/>
                <w:szCs w:val="21"/>
              </w:rPr>
            </w:pPr>
            <w:r>
              <w:rPr>
                <w:rFonts w:ascii="SimSun" w:hAnsi="SimSun" w:eastAsia="SimSun" w:cs="SimSun"/>
                <w:sz w:val="21"/>
                <w:szCs w:val="21"/>
                <w:spacing w:val="-3"/>
              </w:rPr>
              <w:t>克霉唑</w:t>
            </w:r>
          </w:p>
        </w:tc>
        <w:tc>
          <w:tcPr>
            <w:tcW w:w="2554" w:type="dxa"/>
            <w:vAlign w:val="top"/>
          </w:tcPr>
          <w:p>
            <w:pPr>
              <w:ind w:left="105"/>
              <w:spacing w:before="113"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Anidulafungin</w:t>
            </w:r>
          </w:p>
          <w:p>
            <w:pPr>
              <w:ind w:left="105"/>
              <w:spacing w:before="176" w:line="37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position w:val="15"/>
              </w:rPr>
              <w:t>Flucytosine</w:t>
            </w:r>
          </w:p>
          <w:p>
            <w:pPr>
              <w:ind w:left="105"/>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Nystatin</w:t>
            </w:r>
          </w:p>
          <w:p>
            <w:pPr>
              <w:ind w:left="105"/>
              <w:spacing w:before="18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Clotrimazole</w:t>
            </w:r>
          </w:p>
        </w:tc>
        <w:tc>
          <w:tcPr>
            <w:tcW w:w="3594" w:type="dxa"/>
            <w:vAlign w:val="top"/>
          </w:tcPr>
          <w:p>
            <w:pPr>
              <w:ind w:left="110"/>
              <w:spacing w:before="83" w:line="34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3"/>
              </w:rPr>
              <w:t>Eraxis,VER-002,LY303366</w:t>
            </w:r>
          </w:p>
          <w:p>
            <w:pPr>
              <w:ind w:left="110"/>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Fluorocytosin,5-FC</w:t>
            </w:r>
          </w:p>
        </w:tc>
      </w:tr>
      <w:tr>
        <w:trPr>
          <w:trHeight w:val="3641" w:hRule="atLeast"/>
        </w:trPr>
        <w:tc>
          <w:tcPr>
            <w:tcW w:w="1245" w:type="dxa"/>
            <w:vAlign w:val="top"/>
          </w:tcPr>
          <w:p>
            <w:pPr>
              <w:ind w:left="79"/>
              <w:spacing w:before="75" w:line="219" w:lineRule="auto"/>
              <w:rPr>
                <w:rFonts w:ascii="SimSun" w:hAnsi="SimSun" w:eastAsia="SimSun" w:cs="SimSun"/>
                <w:sz w:val="21"/>
                <w:szCs w:val="21"/>
              </w:rPr>
            </w:pPr>
            <w:r>
              <w:rPr>
                <w:rFonts w:ascii="SimSun" w:hAnsi="SimSun" w:eastAsia="SimSun" w:cs="SimSun"/>
                <w:sz w:val="21"/>
                <w:szCs w:val="21"/>
                <w:spacing w:val="4"/>
              </w:rPr>
              <w:t>抗病毒药</w:t>
            </w:r>
          </w:p>
        </w:tc>
        <w:tc>
          <w:tcPr>
            <w:tcW w:w="2150" w:type="dxa"/>
            <w:vAlign w:val="top"/>
          </w:tcPr>
          <w:p>
            <w:pPr>
              <w:ind w:left="155"/>
              <w:spacing w:before="85" w:line="219" w:lineRule="auto"/>
              <w:rPr>
                <w:rFonts w:ascii="SimSun" w:hAnsi="SimSun" w:eastAsia="SimSun" w:cs="SimSun"/>
                <w:sz w:val="21"/>
                <w:szCs w:val="21"/>
              </w:rPr>
            </w:pPr>
            <w:r>
              <w:rPr>
                <w:rFonts w:ascii="SimSun" w:hAnsi="SimSun" w:eastAsia="SimSun" w:cs="SimSun"/>
                <w:sz w:val="21"/>
                <w:szCs w:val="21"/>
                <w:spacing w:val="-2"/>
              </w:rPr>
              <w:t>利巴韦林</w:t>
            </w:r>
          </w:p>
          <w:p>
            <w:pPr>
              <w:ind w:left="155"/>
              <w:spacing w:before="120" w:line="219" w:lineRule="auto"/>
              <w:rPr>
                <w:rFonts w:ascii="SimSun" w:hAnsi="SimSun" w:eastAsia="SimSun" w:cs="SimSun"/>
                <w:sz w:val="21"/>
                <w:szCs w:val="21"/>
              </w:rPr>
            </w:pPr>
            <w:r>
              <w:rPr>
                <w:rFonts w:ascii="SimSun" w:hAnsi="SimSun" w:eastAsia="SimSun" w:cs="SimSun"/>
                <w:sz w:val="21"/>
                <w:szCs w:val="21"/>
                <w:spacing w:val="-2"/>
              </w:rPr>
              <w:t>拉米夫定</w:t>
            </w:r>
          </w:p>
          <w:p>
            <w:pPr>
              <w:ind w:left="155"/>
              <w:spacing w:before="120" w:line="219" w:lineRule="auto"/>
              <w:rPr>
                <w:rFonts w:ascii="SimSun" w:hAnsi="SimSun" w:eastAsia="SimSun" w:cs="SimSun"/>
                <w:sz w:val="21"/>
                <w:szCs w:val="21"/>
              </w:rPr>
            </w:pPr>
            <w:r>
              <w:rPr>
                <w:rFonts w:ascii="SimSun" w:hAnsi="SimSun" w:eastAsia="SimSun" w:cs="SimSun"/>
                <w:sz w:val="21"/>
                <w:szCs w:val="21"/>
                <w:spacing w:val="-2"/>
              </w:rPr>
              <w:t>齐多夫定</w:t>
            </w:r>
          </w:p>
          <w:p>
            <w:pPr>
              <w:ind w:left="155"/>
              <w:spacing w:before="121" w:line="219" w:lineRule="auto"/>
              <w:rPr>
                <w:rFonts w:ascii="SimSun" w:hAnsi="SimSun" w:eastAsia="SimSun" w:cs="SimSun"/>
                <w:sz w:val="21"/>
                <w:szCs w:val="21"/>
              </w:rPr>
            </w:pPr>
            <w:r>
              <w:rPr>
                <w:rFonts w:ascii="SimSun" w:hAnsi="SimSun" w:eastAsia="SimSun" w:cs="SimSun"/>
                <w:sz w:val="21"/>
                <w:szCs w:val="21"/>
              </w:rPr>
              <w:t>替比夫定</w:t>
            </w:r>
          </w:p>
          <w:p>
            <w:pPr>
              <w:ind w:left="155"/>
              <w:spacing w:before="100" w:line="370" w:lineRule="exact"/>
              <w:rPr>
                <w:rFonts w:ascii="SimSun" w:hAnsi="SimSun" w:eastAsia="SimSun" w:cs="SimSun"/>
                <w:sz w:val="21"/>
                <w:szCs w:val="21"/>
              </w:rPr>
            </w:pPr>
            <w:r>
              <w:rPr>
                <w:rFonts w:ascii="SimSun" w:hAnsi="SimSun" w:eastAsia="SimSun" w:cs="SimSun"/>
                <w:sz w:val="21"/>
                <w:szCs w:val="21"/>
                <w:spacing w:val="4"/>
                <w:position w:val="12"/>
              </w:rPr>
              <w:t>阿德福韦酯</w:t>
            </w:r>
          </w:p>
          <w:p>
            <w:pPr>
              <w:ind w:left="155"/>
              <w:spacing w:line="219" w:lineRule="auto"/>
              <w:rPr>
                <w:rFonts w:ascii="SimSun" w:hAnsi="SimSun" w:eastAsia="SimSun" w:cs="SimSun"/>
                <w:sz w:val="21"/>
                <w:szCs w:val="21"/>
              </w:rPr>
            </w:pPr>
            <w:r>
              <w:rPr>
                <w:rFonts w:ascii="SimSun" w:hAnsi="SimSun" w:eastAsia="SimSun" w:cs="SimSun"/>
                <w:sz w:val="21"/>
                <w:szCs w:val="21"/>
                <w:spacing w:val="1"/>
              </w:rPr>
              <w:t>恩替卡韦</w:t>
            </w:r>
          </w:p>
          <w:p>
            <w:pPr>
              <w:ind w:left="155" w:right="104"/>
              <w:spacing w:before="126" w:line="327" w:lineRule="auto"/>
              <w:jc w:val="both"/>
              <w:rPr>
                <w:rFonts w:ascii="SimSun" w:hAnsi="SimSun" w:eastAsia="SimSun" w:cs="SimSun"/>
                <w:sz w:val="21"/>
                <w:szCs w:val="21"/>
              </w:rPr>
            </w:pPr>
            <w:r>
              <w:rPr>
                <w:rFonts w:ascii="SimSun" w:hAnsi="SimSun" w:eastAsia="SimSun" w:cs="SimSun"/>
                <w:sz w:val="21"/>
                <w:szCs w:val="21"/>
                <w:spacing w:val="-1"/>
              </w:rPr>
              <w:t>聚乙二醇干扰素α2a</w:t>
            </w:r>
            <w:r>
              <w:rPr>
                <w:rFonts w:ascii="SimSun" w:hAnsi="SimSun" w:eastAsia="SimSun" w:cs="SimSun"/>
                <w:sz w:val="21"/>
                <w:szCs w:val="21"/>
                <w:spacing w:val="4"/>
              </w:rPr>
              <w:t xml:space="preserve"> </w:t>
            </w:r>
            <w:r>
              <w:rPr>
                <w:rFonts w:ascii="SimSun" w:hAnsi="SimSun" w:eastAsia="SimSun" w:cs="SimSun"/>
                <w:sz w:val="21"/>
                <w:szCs w:val="21"/>
              </w:rPr>
              <w:t>聚乙二醇干扰素α2b</w:t>
            </w:r>
          </w:p>
          <w:p>
            <w:pPr>
              <w:ind w:left="155"/>
              <w:spacing w:before="1" w:line="218" w:lineRule="auto"/>
              <w:rPr>
                <w:rFonts w:ascii="SimSun" w:hAnsi="SimSun" w:eastAsia="SimSun" w:cs="SimSun"/>
                <w:sz w:val="21"/>
                <w:szCs w:val="21"/>
              </w:rPr>
            </w:pPr>
            <w:r>
              <w:rPr>
                <w:rFonts w:ascii="SimSun" w:hAnsi="SimSun" w:eastAsia="SimSun" w:cs="SimSun"/>
                <w:sz w:val="21"/>
                <w:szCs w:val="21"/>
                <w:spacing w:val="1"/>
              </w:rPr>
              <w:t>重组人干扰素α2a</w:t>
            </w:r>
          </w:p>
        </w:tc>
        <w:tc>
          <w:tcPr>
            <w:tcW w:w="2554" w:type="dxa"/>
            <w:vAlign w:val="top"/>
          </w:tcPr>
          <w:p>
            <w:pPr>
              <w:ind w:left="105"/>
              <w:spacing w:before="10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Ribavirin</w:t>
            </w:r>
          </w:p>
          <w:p>
            <w:pPr>
              <w:ind w:left="105"/>
              <w:spacing w:before="176" w:line="36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position w:val="14"/>
              </w:rPr>
              <w:t>Lamivudine</w:t>
            </w:r>
          </w:p>
          <w:p>
            <w:pPr>
              <w:ind w:left="105"/>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Zidovudine</w:t>
            </w:r>
          </w:p>
          <w:p>
            <w:pPr>
              <w:ind w:left="105"/>
              <w:spacing w:before="19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Telbivudine</w:t>
            </w:r>
          </w:p>
          <w:p>
            <w:pPr>
              <w:ind w:left="105"/>
              <w:spacing w:before="15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Adefovir</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6"/>
              </w:rPr>
              <w:t>Dipivoxil</w:t>
            </w:r>
          </w:p>
          <w:p>
            <w:pPr>
              <w:ind w:left="105"/>
              <w:spacing w:before="17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Entecavir</w:t>
            </w:r>
          </w:p>
          <w:p>
            <w:pPr>
              <w:ind w:left="105"/>
              <w:spacing w:before="184" w:line="37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5"/>
              </w:rPr>
              <w:t>Peginterferon</w:t>
            </w:r>
            <w:r>
              <w:rPr>
                <w:rFonts w:ascii="Times New Roman" w:hAnsi="Times New Roman" w:eastAsia="Times New Roman" w:cs="Times New Roman"/>
                <w:sz w:val="21"/>
                <w:szCs w:val="21"/>
                <w:spacing w:val="11"/>
                <w:position w:val="15"/>
              </w:rPr>
              <w:t xml:space="preserve"> </w:t>
            </w:r>
            <w:r>
              <w:rPr>
                <w:rFonts w:ascii="Times New Roman" w:hAnsi="Times New Roman" w:eastAsia="Times New Roman" w:cs="Times New Roman"/>
                <w:sz w:val="21"/>
                <w:szCs w:val="21"/>
                <w:spacing w:val="-1"/>
                <w:position w:val="15"/>
              </w:rPr>
              <w:t>Alpha</w:t>
            </w:r>
            <w:r>
              <w:rPr>
                <w:rFonts w:ascii="Times New Roman" w:hAnsi="Times New Roman" w:eastAsia="Times New Roman" w:cs="Times New Roman"/>
                <w:sz w:val="21"/>
                <w:szCs w:val="21"/>
                <w:spacing w:val="5"/>
                <w:position w:val="15"/>
              </w:rPr>
              <w:t xml:space="preserve"> </w:t>
            </w:r>
            <w:r>
              <w:rPr>
                <w:rFonts w:ascii="Times New Roman" w:hAnsi="Times New Roman" w:eastAsia="Times New Roman" w:cs="Times New Roman"/>
                <w:sz w:val="21"/>
                <w:szCs w:val="21"/>
                <w:spacing w:val="-1"/>
                <w:position w:val="15"/>
              </w:rPr>
              <w:t>2a</w:t>
            </w:r>
          </w:p>
          <w:p>
            <w:pPr>
              <w:ind w:left="105"/>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Peginterferon</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Alpha</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2b</w:t>
            </w:r>
          </w:p>
          <w:p>
            <w:pPr>
              <w:ind w:left="105"/>
              <w:spacing w:before="169" w:line="341"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3"/>
              </w:rPr>
              <w:t>Recombinant</w:t>
            </w:r>
            <w:r>
              <w:rPr>
                <w:rFonts w:ascii="Times New Roman" w:hAnsi="Times New Roman" w:eastAsia="Times New Roman" w:cs="Times New Roman"/>
                <w:sz w:val="21"/>
                <w:szCs w:val="21"/>
                <w:spacing w:val="36"/>
                <w:position w:val="13"/>
              </w:rPr>
              <w:t xml:space="preserve"> </w:t>
            </w:r>
            <w:r>
              <w:rPr>
                <w:rFonts w:ascii="Times New Roman" w:hAnsi="Times New Roman" w:eastAsia="Times New Roman" w:cs="Times New Roman"/>
                <w:sz w:val="21"/>
                <w:szCs w:val="21"/>
                <w:spacing w:val="-1"/>
                <w:position w:val="13"/>
              </w:rPr>
              <w:t>Human</w:t>
            </w:r>
            <w:r>
              <w:rPr>
                <w:rFonts w:ascii="Times New Roman" w:hAnsi="Times New Roman" w:eastAsia="Times New Roman" w:cs="Times New Roman"/>
                <w:sz w:val="21"/>
                <w:szCs w:val="21"/>
                <w:spacing w:val="22"/>
                <w:w w:val="101"/>
                <w:position w:val="13"/>
              </w:rPr>
              <w:t xml:space="preserve"> </w:t>
            </w:r>
            <w:r>
              <w:rPr>
                <w:rFonts w:ascii="Times New Roman" w:hAnsi="Times New Roman" w:eastAsia="Times New Roman" w:cs="Times New Roman"/>
                <w:sz w:val="21"/>
                <w:szCs w:val="21"/>
                <w:spacing w:val="-1"/>
                <w:position w:val="13"/>
              </w:rPr>
              <w:t>Inter-</w:t>
            </w:r>
          </w:p>
          <w:p>
            <w:pPr>
              <w:ind w:left="105"/>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feron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2"/>
              </w:rPr>
              <w:t>α2a</w:t>
            </w:r>
          </w:p>
        </w:tc>
        <w:tc>
          <w:tcPr>
            <w:tcW w:w="3594" w:type="dxa"/>
            <w:vAlign w:val="top"/>
          </w:tcPr>
          <w:p>
            <w:pPr>
              <w:ind w:left="110"/>
              <w:spacing w:before="85" w:line="219" w:lineRule="auto"/>
              <w:rPr>
                <w:rFonts w:ascii="SimSun" w:hAnsi="SimSun" w:eastAsia="SimSun" w:cs="SimSun"/>
                <w:sz w:val="21"/>
                <w:szCs w:val="21"/>
              </w:rPr>
            </w:pPr>
            <w:r>
              <w:rPr>
                <w:rFonts w:ascii="SimSun" w:hAnsi="SimSun" w:eastAsia="SimSun" w:cs="SimSun"/>
                <w:sz w:val="21"/>
                <w:szCs w:val="21"/>
                <w:spacing w:val="-2"/>
              </w:rPr>
              <w:t>病毒唑</w:t>
            </w:r>
          </w:p>
          <w:p>
            <w:pPr>
              <w:ind w:left="110"/>
              <w:spacing w:before="110" w:line="219" w:lineRule="auto"/>
              <w:rPr>
                <w:rFonts w:ascii="SimSun" w:hAnsi="SimSun" w:eastAsia="SimSun" w:cs="SimSun"/>
                <w:sz w:val="21"/>
                <w:szCs w:val="21"/>
              </w:rPr>
            </w:pPr>
            <w:r>
              <w:rPr>
                <w:rFonts w:ascii="SimSun" w:hAnsi="SimSun" w:eastAsia="SimSun" w:cs="SimSun"/>
                <w:sz w:val="21"/>
                <w:szCs w:val="21"/>
                <w:spacing w:val="-8"/>
              </w:rPr>
              <w:t>贺普丁，雷米夫定</w:t>
            </w:r>
          </w:p>
          <w:p>
            <w:pPr>
              <w:ind w:left="110"/>
              <w:spacing w:before="105" w:line="215" w:lineRule="auto"/>
              <w:rPr>
                <w:rFonts w:ascii="SimSun" w:hAnsi="SimSun" w:eastAsia="SimSun" w:cs="SimSun"/>
                <w:sz w:val="21"/>
                <w:szCs w:val="21"/>
              </w:rPr>
            </w:pPr>
            <w:r>
              <w:rPr>
                <w:rFonts w:ascii="SimSun" w:hAnsi="SimSun" w:eastAsia="SimSun" w:cs="SimSun"/>
                <w:sz w:val="21"/>
                <w:szCs w:val="21"/>
                <w:spacing w:val="-9"/>
              </w:rPr>
              <w:t>叠氮胸苷，Azidothymidine</w:t>
            </w:r>
            <w:r>
              <w:rPr>
                <w:rFonts w:ascii="SimSun" w:hAnsi="SimSun" w:eastAsia="SimSun" w:cs="SimSun"/>
                <w:sz w:val="21"/>
                <w:szCs w:val="21"/>
                <w:spacing w:val="-10"/>
              </w:rPr>
              <w:t>,</w:t>
            </w:r>
            <w:r>
              <w:rPr>
                <w:rFonts w:ascii="SimSun" w:hAnsi="SimSun" w:eastAsia="SimSun" w:cs="SimSun"/>
                <w:sz w:val="21"/>
                <w:szCs w:val="21"/>
                <w:spacing w:val="-9"/>
              </w:rPr>
              <w:t>AZT</w:t>
            </w:r>
          </w:p>
          <w:p>
            <w:pPr>
              <w:ind w:left="110"/>
              <w:spacing w:before="120" w:line="360" w:lineRule="exact"/>
              <w:rPr>
                <w:rFonts w:ascii="SimSun" w:hAnsi="SimSun" w:eastAsia="SimSun" w:cs="SimSun"/>
                <w:sz w:val="21"/>
                <w:szCs w:val="21"/>
              </w:rPr>
            </w:pPr>
            <w:r>
              <w:rPr>
                <w:rFonts w:ascii="SimSun" w:hAnsi="SimSun" w:eastAsia="SimSun" w:cs="SimSun"/>
                <w:sz w:val="21"/>
                <w:szCs w:val="21"/>
                <w:spacing w:val="3"/>
                <w:position w:val="11"/>
              </w:rPr>
              <w:t>汰比夫定</w:t>
            </w:r>
          </w:p>
          <w:p>
            <w:pPr>
              <w:ind w:left="110"/>
              <w:spacing w:line="219" w:lineRule="auto"/>
              <w:rPr>
                <w:rFonts w:ascii="SimSun" w:hAnsi="SimSun" w:eastAsia="SimSun" w:cs="SimSun"/>
                <w:sz w:val="21"/>
                <w:szCs w:val="21"/>
              </w:rPr>
            </w:pPr>
            <w:r>
              <w:rPr>
                <w:rFonts w:ascii="SimSun" w:hAnsi="SimSun" w:eastAsia="SimSun" w:cs="SimSun"/>
                <w:sz w:val="21"/>
                <w:szCs w:val="21"/>
                <w:spacing w:val="6"/>
              </w:rPr>
              <w:t>贺维力</w:t>
            </w:r>
          </w:p>
          <w:p>
            <w:pPr>
              <w:ind w:left="110"/>
              <w:spacing w:before="111" w:line="219" w:lineRule="auto"/>
              <w:rPr>
                <w:rFonts w:ascii="SimSun" w:hAnsi="SimSun" w:eastAsia="SimSun" w:cs="SimSun"/>
                <w:sz w:val="21"/>
                <w:szCs w:val="21"/>
              </w:rPr>
            </w:pPr>
            <w:r>
              <w:rPr>
                <w:rFonts w:ascii="SimSun" w:hAnsi="SimSun" w:eastAsia="SimSun" w:cs="SimSun"/>
                <w:sz w:val="21"/>
                <w:szCs w:val="21"/>
                <w:spacing w:val="4"/>
              </w:rPr>
              <w:t>博路定</w:t>
            </w:r>
          </w:p>
        </w:tc>
      </w:tr>
      <w:tr>
        <w:trPr>
          <w:trHeight w:val="685" w:hRule="atLeast"/>
        </w:trPr>
        <w:tc>
          <w:tcPr>
            <w:tcW w:w="1245" w:type="dxa"/>
            <w:vAlign w:val="top"/>
          </w:tcPr>
          <w:p>
            <w:pPr>
              <w:rPr>
                <w:rFonts w:ascii="Arial"/>
                <w:sz w:val="21"/>
              </w:rPr>
            </w:pPr>
            <w:r/>
          </w:p>
        </w:tc>
        <w:tc>
          <w:tcPr>
            <w:tcW w:w="2150" w:type="dxa"/>
            <w:vAlign w:val="top"/>
          </w:tcPr>
          <w:p>
            <w:pPr>
              <w:ind w:left="155"/>
              <w:spacing w:before="92" w:line="219" w:lineRule="auto"/>
              <w:rPr>
                <w:rFonts w:ascii="SimSun" w:hAnsi="SimSun" w:eastAsia="SimSun" w:cs="SimSun"/>
                <w:sz w:val="21"/>
                <w:szCs w:val="21"/>
              </w:rPr>
            </w:pPr>
            <w:r>
              <w:rPr>
                <w:rFonts w:ascii="SimSun" w:hAnsi="SimSun" w:eastAsia="SimSun" w:cs="SimSun"/>
                <w:sz w:val="21"/>
                <w:szCs w:val="21"/>
                <w:spacing w:val="-2"/>
              </w:rPr>
              <w:t>重组人干扰素α2b</w:t>
            </w:r>
          </w:p>
        </w:tc>
        <w:tc>
          <w:tcPr>
            <w:tcW w:w="2554" w:type="dxa"/>
            <w:vAlign w:val="top"/>
          </w:tcPr>
          <w:p>
            <w:pPr>
              <w:ind w:left="105"/>
              <w:spacing w:before="105" w:line="34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3"/>
              </w:rPr>
              <w:t>Recombinant</w:t>
            </w:r>
            <w:r>
              <w:rPr>
                <w:rFonts w:ascii="Times New Roman" w:hAnsi="Times New Roman" w:eastAsia="Times New Roman" w:cs="Times New Roman"/>
                <w:sz w:val="21"/>
                <w:szCs w:val="21"/>
                <w:spacing w:val="36"/>
                <w:position w:val="13"/>
              </w:rPr>
              <w:t xml:space="preserve"> </w:t>
            </w:r>
            <w:r>
              <w:rPr>
                <w:rFonts w:ascii="Times New Roman" w:hAnsi="Times New Roman" w:eastAsia="Times New Roman" w:cs="Times New Roman"/>
                <w:sz w:val="21"/>
                <w:szCs w:val="21"/>
                <w:spacing w:val="-1"/>
                <w:position w:val="13"/>
              </w:rPr>
              <w:t>Human</w:t>
            </w:r>
            <w:r>
              <w:rPr>
                <w:rFonts w:ascii="Times New Roman" w:hAnsi="Times New Roman" w:eastAsia="Times New Roman" w:cs="Times New Roman"/>
                <w:sz w:val="21"/>
                <w:szCs w:val="21"/>
                <w:spacing w:val="22"/>
                <w:w w:val="101"/>
                <w:position w:val="13"/>
              </w:rPr>
              <w:t xml:space="preserve"> </w:t>
            </w:r>
            <w:r>
              <w:rPr>
                <w:rFonts w:ascii="Times New Roman" w:hAnsi="Times New Roman" w:eastAsia="Times New Roman" w:cs="Times New Roman"/>
                <w:sz w:val="21"/>
                <w:szCs w:val="21"/>
                <w:spacing w:val="-1"/>
                <w:position w:val="13"/>
              </w:rPr>
              <w:t>Inter-</w:t>
            </w:r>
          </w:p>
          <w:p>
            <w:pPr>
              <w:ind w:left="105"/>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feron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2"/>
              </w:rPr>
              <w:t>α2b</w:t>
            </w:r>
          </w:p>
        </w:tc>
        <w:tc>
          <w:tcPr>
            <w:tcW w:w="3594" w:type="dxa"/>
            <w:vAlign w:val="top"/>
          </w:tcPr>
          <w:p>
            <w:pPr>
              <w:rPr>
                <w:rFonts w:ascii="Arial"/>
                <w:sz w:val="21"/>
              </w:rPr>
            </w:pPr>
            <w:r/>
          </w:p>
        </w:tc>
      </w:tr>
      <w:tr>
        <w:trPr>
          <w:trHeight w:val="4394" w:hRule="atLeast"/>
        </w:trPr>
        <w:tc>
          <w:tcPr>
            <w:tcW w:w="1245" w:type="dxa"/>
            <w:vAlign w:val="top"/>
          </w:tcPr>
          <w:p>
            <w:pPr>
              <w:rPr>
                <w:rFonts w:ascii="Arial"/>
                <w:sz w:val="21"/>
              </w:rPr>
            </w:pPr>
            <w:r/>
          </w:p>
        </w:tc>
        <w:tc>
          <w:tcPr>
            <w:tcW w:w="2150" w:type="dxa"/>
            <w:vAlign w:val="top"/>
          </w:tcPr>
          <w:p>
            <w:pPr>
              <w:ind w:left="155"/>
              <w:spacing w:before="89" w:line="349" w:lineRule="exact"/>
              <w:rPr>
                <w:rFonts w:ascii="SimSun" w:hAnsi="SimSun" w:eastAsia="SimSun" w:cs="SimSun"/>
                <w:sz w:val="21"/>
                <w:szCs w:val="21"/>
              </w:rPr>
            </w:pPr>
            <w:r>
              <w:rPr>
                <w:rFonts w:ascii="SimSun" w:hAnsi="SimSun" w:eastAsia="SimSun" w:cs="SimSun"/>
                <w:sz w:val="21"/>
                <w:szCs w:val="21"/>
                <w:spacing w:val="1"/>
                <w:position w:val="10"/>
              </w:rPr>
              <w:t>阿昔洛韦</w:t>
            </w:r>
          </w:p>
          <w:p>
            <w:pPr>
              <w:ind w:left="155"/>
              <w:spacing w:line="219" w:lineRule="auto"/>
              <w:rPr>
                <w:rFonts w:ascii="SimSun" w:hAnsi="SimSun" w:eastAsia="SimSun" w:cs="SimSun"/>
                <w:sz w:val="21"/>
                <w:szCs w:val="21"/>
              </w:rPr>
            </w:pPr>
            <w:r>
              <w:rPr>
                <w:rFonts w:ascii="SimSun" w:hAnsi="SimSun" w:eastAsia="SimSun" w:cs="SimSun"/>
                <w:sz w:val="21"/>
                <w:szCs w:val="21"/>
                <w:spacing w:val="-3"/>
              </w:rPr>
              <w:t>更昔洛韦</w:t>
            </w:r>
          </w:p>
          <w:p>
            <w:pPr>
              <w:ind w:left="155"/>
              <w:spacing w:before="130" w:line="219" w:lineRule="auto"/>
              <w:rPr>
                <w:rFonts w:ascii="SimSun" w:hAnsi="SimSun" w:eastAsia="SimSun" w:cs="SimSun"/>
                <w:sz w:val="21"/>
                <w:szCs w:val="21"/>
              </w:rPr>
            </w:pPr>
            <w:r>
              <w:rPr>
                <w:rFonts w:ascii="SimSun" w:hAnsi="SimSun" w:eastAsia="SimSun" w:cs="SimSun"/>
                <w:sz w:val="21"/>
                <w:szCs w:val="21"/>
                <w:spacing w:val="-2"/>
              </w:rPr>
              <w:t>伐昔洛韦</w:t>
            </w:r>
          </w:p>
          <w:p>
            <w:pPr>
              <w:ind w:left="155"/>
              <w:spacing w:before="121" w:line="219" w:lineRule="auto"/>
              <w:rPr>
                <w:rFonts w:ascii="SimSun" w:hAnsi="SimSun" w:eastAsia="SimSun" w:cs="SimSun"/>
                <w:sz w:val="21"/>
                <w:szCs w:val="21"/>
              </w:rPr>
            </w:pPr>
            <w:r>
              <w:rPr>
                <w:rFonts w:ascii="SimSun" w:hAnsi="SimSun" w:eastAsia="SimSun" w:cs="SimSun"/>
                <w:sz w:val="21"/>
                <w:szCs w:val="21"/>
                <w:spacing w:val="-2"/>
              </w:rPr>
              <w:t>泛昔洛韦</w:t>
            </w:r>
          </w:p>
          <w:p>
            <w:pPr>
              <w:ind w:left="155"/>
              <w:spacing w:before="119" w:line="218" w:lineRule="auto"/>
              <w:rPr>
                <w:rFonts w:ascii="SimSun" w:hAnsi="SimSun" w:eastAsia="SimSun" w:cs="SimSun"/>
                <w:sz w:val="21"/>
                <w:szCs w:val="21"/>
              </w:rPr>
            </w:pPr>
            <w:r>
              <w:rPr>
                <w:rFonts w:ascii="SimSun" w:hAnsi="SimSun" w:eastAsia="SimSun" w:cs="SimSun"/>
                <w:sz w:val="21"/>
                <w:szCs w:val="21"/>
                <w:spacing w:val="1"/>
              </w:rPr>
              <w:t>奥司他韦</w:t>
            </w:r>
          </w:p>
          <w:p>
            <w:pPr>
              <w:ind w:left="155"/>
              <w:spacing w:before="124" w:line="219" w:lineRule="auto"/>
              <w:rPr>
                <w:rFonts w:ascii="SimSun" w:hAnsi="SimSun" w:eastAsia="SimSun" w:cs="SimSun"/>
                <w:sz w:val="21"/>
                <w:szCs w:val="21"/>
              </w:rPr>
            </w:pPr>
            <w:r>
              <w:rPr>
                <w:rFonts w:ascii="SimSun" w:hAnsi="SimSun" w:eastAsia="SimSun" w:cs="SimSun"/>
                <w:sz w:val="21"/>
                <w:szCs w:val="21"/>
                <w:spacing w:val="-3"/>
              </w:rPr>
              <w:t>扎那米韦</w:t>
            </w:r>
          </w:p>
          <w:p>
            <w:pPr>
              <w:ind w:left="155"/>
              <w:spacing w:before="110" w:line="219" w:lineRule="auto"/>
              <w:rPr>
                <w:rFonts w:ascii="SimSun" w:hAnsi="SimSun" w:eastAsia="SimSun" w:cs="SimSun"/>
                <w:sz w:val="21"/>
                <w:szCs w:val="21"/>
              </w:rPr>
            </w:pPr>
            <w:r>
              <w:rPr>
                <w:rFonts w:ascii="SimSun" w:hAnsi="SimSun" w:eastAsia="SimSun" w:cs="SimSun"/>
                <w:sz w:val="21"/>
                <w:szCs w:val="21"/>
                <w:spacing w:val="1"/>
              </w:rPr>
              <w:t>阿巴卡韦</w:t>
            </w:r>
          </w:p>
          <w:p>
            <w:pPr>
              <w:ind w:left="155"/>
              <w:spacing w:before="102" w:line="220" w:lineRule="auto"/>
              <w:rPr>
                <w:rFonts w:ascii="SimSun" w:hAnsi="SimSun" w:eastAsia="SimSun" w:cs="SimSun"/>
                <w:sz w:val="21"/>
                <w:szCs w:val="21"/>
              </w:rPr>
            </w:pPr>
            <w:r>
              <w:rPr>
                <w:rFonts w:ascii="SimSun" w:hAnsi="SimSun" w:eastAsia="SimSun" w:cs="SimSun"/>
                <w:sz w:val="21"/>
                <w:szCs w:val="21"/>
                <w:spacing w:val="-4"/>
              </w:rPr>
              <w:t>阿糖腺苷</w:t>
            </w:r>
          </w:p>
          <w:p>
            <w:pPr>
              <w:ind w:left="155"/>
              <w:spacing w:before="119" w:line="219" w:lineRule="auto"/>
              <w:rPr>
                <w:rFonts w:ascii="SimSun" w:hAnsi="SimSun" w:eastAsia="SimSun" w:cs="SimSun"/>
                <w:sz w:val="21"/>
                <w:szCs w:val="21"/>
              </w:rPr>
            </w:pPr>
            <w:r>
              <w:rPr>
                <w:rFonts w:ascii="SimSun" w:hAnsi="SimSun" w:eastAsia="SimSun" w:cs="SimSun"/>
                <w:sz w:val="21"/>
                <w:szCs w:val="21"/>
                <w:spacing w:val="-2"/>
              </w:rPr>
              <w:t>奈韦拉平</w:t>
            </w:r>
          </w:p>
          <w:p>
            <w:pPr>
              <w:ind w:left="155"/>
              <w:spacing w:before="111" w:line="220" w:lineRule="auto"/>
              <w:rPr>
                <w:rFonts w:ascii="SimSun" w:hAnsi="SimSun" w:eastAsia="SimSun" w:cs="SimSun"/>
                <w:sz w:val="21"/>
                <w:szCs w:val="21"/>
              </w:rPr>
            </w:pPr>
            <w:r>
              <w:rPr>
                <w:rFonts w:ascii="SimSun" w:hAnsi="SimSun" w:eastAsia="SimSun" w:cs="SimSun"/>
                <w:sz w:val="21"/>
                <w:szCs w:val="21"/>
              </w:rPr>
              <w:t>司他夫定</w:t>
            </w:r>
          </w:p>
          <w:p>
            <w:pPr>
              <w:ind w:left="155"/>
              <w:spacing w:before="120" w:line="219" w:lineRule="auto"/>
              <w:rPr>
                <w:rFonts w:ascii="SimSun" w:hAnsi="SimSun" w:eastAsia="SimSun" w:cs="SimSun"/>
                <w:sz w:val="21"/>
                <w:szCs w:val="21"/>
              </w:rPr>
            </w:pPr>
            <w:r>
              <w:rPr>
                <w:rFonts w:ascii="SimSun" w:hAnsi="SimSun" w:eastAsia="SimSun" w:cs="SimSun"/>
                <w:sz w:val="21"/>
                <w:szCs w:val="21"/>
                <w:spacing w:val="-2"/>
              </w:rPr>
              <w:t>利托那韦</w:t>
            </w:r>
          </w:p>
          <w:p>
            <w:pPr>
              <w:ind w:left="155"/>
              <w:spacing w:before="101" w:line="220" w:lineRule="auto"/>
              <w:rPr>
                <w:rFonts w:ascii="SimSun" w:hAnsi="SimSun" w:eastAsia="SimSun" w:cs="SimSun"/>
                <w:sz w:val="21"/>
                <w:szCs w:val="21"/>
              </w:rPr>
            </w:pPr>
            <w:r>
              <w:rPr>
                <w:rFonts w:ascii="SimSun" w:hAnsi="SimSun" w:eastAsia="SimSun" w:cs="SimSun"/>
                <w:sz w:val="21"/>
                <w:szCs w:val="21"/>
                <w:spacing w:val="-2"/>
              </w:rPr>
              <w:t>金刚烷胺</w:t>
            </w:r>
          </w:p>
        </w:tc>
        <w:tc>
          <w:tcPr>
            <w:tcW w:w="2554" w:type="dxa"/>
            <w:vAlign w:val="top"/>
          </w:tcPr>
          <w:p>
            <w:pPr>
              <w:ind w:left="105"/>
              <w:spacing w:before="11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Aciclovir</w:t>
            </w:r>
          </w:p>
          <w:p>
            <w:pPr>
              <w:ind w:left="105"/>
              <w:spacing w:before="176" w:line="36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position w:val="14"/>
              </w:rPr>
              <w:t>Ganciclovir</w:t>
            </w:r>
          </w:p>
          <w:p>
            <w:pPr>
              <w:ind w:left="105"/>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Valaciclovir</w:t>
            </w:r>
          </w:p>
          <w:p>
            <w:pPr>
              <w:ind w:left="105"/>
              <w:spacing w:before="17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Famciclovir</w:t>
            </w:r>
          </w:p>
          <w:p>
            <w:pPr>
              <w:ind w:left="105"/>
              <w:spacing w:before="17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Oseltamivir</w:t>
            </w:r>
          </w:p>
          <w:p>
            <w:pPr>
              <w:ind w:left="105"/>
              <w:spacing w:before="18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Zanamivir</w:t>
            </w:r>
          </w:p>
          <w:p>
            <w:pPr>
              <w:ind w:left="105"/>
              <w:spacing w:before="17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Abacavir</w:t>
            </w:r>
          </w:p>
          <w:p>
            <w:pPr>
              <w:ind w:left="105"/>
              <w:spacing w:before="166" w:line="34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3"/>
              </w:rPr>
              <w:t>Vidarabine</w:t>
            </w:r>
          </w:p>
          <w:p>
            <w:pPr>
              <w:ind w:left="105"/>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Nevirapine</w:t>
            </w:r>
          </w:p>
          <w:p>
            <w:pPr>
              <w:ind w:left="105"/>
              <w:spacing w:before="16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Stavudine</w:t>
            </w:r>
          </w:p>
          <w:p>
            <w:pPr>
              <w:ind w:left="105"/>
              <w:spacing w:before="21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Ritonavir</w:t>
            </w:r>
          </w:p>
          <w:p>
            <w:pPr>
              <w:ind w:left="105"/>
              <w:spacing w:before="17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Amantadine</w:t>
            </w:r>
          </w:p>
        </w:tc>
        <w:tc>
          <w:tcPr>
            <w:tcW w:w="3594" w:type="dxa"/>
            <w:vAlign w:val="top"/>
          </w:tcPr>
          <w:p>
            <w:pPr>
              <w:ind w:left="110"/>
              <w:spacing w:before="99" w:line="219" w:lineRule="auto"/>
              <w:rPr>
                <w:rFonts w:ascii="SimSun" w:hAnsi="SimSun" w:eastAsia="SimSun" w:cs="SimSun"/>
                <w:sz w:val="21"/>
                <w:szCs w:val="21"/>
              </w:rPr>
            </w:pPr>
            <w:r>
              <w:rPr>
                <w:rFonts w:ascii="SimSun" w:hAnsi="SimSun" w:eastAsia="SimSun" w:cs="SimSun"/>
                <w:sz w:val="21"/>
                <w:szCs w:val="21"/>
                <w:spacing w:val="-11"/>
              </w:rPr>
              <w:t>无环鸟苷，克毒星</w:t>
            </w:r>
          </w:p>
          <w:p>
            <w:pPr>
              <w:ind w:left="110"/>
              <w:spacing w:before="119" w:line="371" w:lineRule="exact"/>
              <w:rPr>
                <w:rFonts w:ascii="SimSun" w:hAnsi="SimSun" w:eastAsia="SimSun" w:cs="SimSun"/>
                <w:sz w:val="21"/>
                <w:szCs w:val="21"/>
              </w:rPr>
            </w:pPr>
            <w:r>
              <w:rPr>
                <w:rFonts w:ascii="SimSun" w:hAnsi="SimSun" w:eastAsia="SimSun" w:cs="SimSun"/>
                <w:sz w:val="21"/>
                <w:szCs w:val="21"/>
                <w:spacing w:val="-14"/>
                <w:position w:val="12"/>
              </w:rPr>
              <w:t>丙氧鸟苷，丽科伟，赛美维</w:t>
            </w:r>
          </w:p>
          <w:p>
            <w:pPr>
              <w:ind w:left="110"/>
              <w:spacing w:line="219" w:lineRule="auto"/>
              <w:rPr>
                <w:rFonts w:ascii="SimSun" w:hAnsi="SimSun" w:eastAsia="SimSun" w:cs="SimSun"/>
                <w:sz w:val="21"/>
                <w:szCs w:val="21"/>
              </w:rPr>
            </w:pPr>
            <w:r>
              <w:rPr>
                <w:rFonts w:ascii="SimSun" w:hAnsi="SimSun" w:eastAsia="SimSun" w:cs="SimSun"/>
                <w:sz w:val="21"/>
                <w:szCs w:val="21"/>
                <w:spacing w:val="-8"/>
              </w:rPr>
              <w:t>万乃洛韦，明竹欣</w:t>
            </w:r>
          </w:p>
          <w:p>
            <w:pPr>
              <w:ind w:left="110"/>
              <w:spacing w:before="119" w:line="219" w:lineRule="auto"/>
              <w:rPr>
                <w:rFonts w:ascii="SimSun" w:hAnsi="SimSun" w:eastAsia="SimSun" w:cs="SimSun"/>
                <w:sz w:val="21"/>
                <w:szCs w:val="21"/>
              </w:rPr>
            </w:pPr>
            <w:r>
              <w:rPr>
                <w:rFonts w:ascii="SimSun" w:hAnsi="SimSun" w:eastAsia="SimSun" w:cs="SimSun"/>
                <w:sz w:val="21"/>
                <w:szCs w:val="21"/>
                <w:spacing w:val="-19"/>
              </w:rPr>
              <w:t>凡乐，罗汀，诺克</w:t>
            </w:r>
          </w:p>
          <w:p>
            <w:pPr>
              <w:ind w:left="110"/>
              <w:spacing w:before="120" w:line="371" w:lineRule="exact"/>
              <w:rPr>
                <w:rFonts w:ascii="SimSun" w:hAnsi="SimSun" w:eastAsia="SimSun" w:cs="SimSun"/>
                <w:sz w:val="21"/>
                <w:szCs w:val="21"/>
              </w:rPr>
            </w:pPr>
            <w:r>
              <w:rPr>
                <w:rFonts w:ascii="SimSun" w:hAnsi="SimSun" w:eastAsia="SimSun" w:cs="SimSun"/>
                <w:sz w:val="21"/>
                <w:szCs w:val="21"/>
                <w:spacing w:val="-18"/>
                <w:position w:val="12"/>
              </w:rPr>
              <w:t>达菲，特敏福，奥塞米韦</w:t>
            </w:r>
          </w:p>
          <w:p>
            <w:pPr>
              <w:ind w:left="110"/>
              <w:spacing w:line="218" w:lineRule="auto"/>
              <w:rPr>
                <w:rFonts w:ascii="SimSun" w:hAnsi="SimSun" w:eastAsia="SimSun" w:cs="SimSun"/>
                <w:sz w:val="21"/>
                <w:szCs w:val="21"/>
              </w:rPr>
            </w:pPr>
            <w:r>
              <w:rPr>
                <w:rFonts w:ascii="SimSun" w:hAnsi="SimSun" w:eastAsia="SimSun" w:cs="SimSun"/>
                <w:sz w:val="21"/>
                <w:szCs w:val="21"/>
                <w:spacing w:val="-19"/>
              </w:rPr>
              <w:t>依乐韦，乐感清，Relenza</w:t>
            </w:r>
          </w:p>
          <w:p>
            <w:pPr>
              <w:ind w:left="110"/>
              <w:spacing w:before="123" w:line="219" w:lineRule="auto"/>
              <w:rPr>
                <w:rFonts w:ascii="SimSun" w:hAnsi="SimSun" w:eastAsia="SimSun" w:cs="SimSun"/>
                <w:sz w:val="21"/>
                <w:szCs w:val="21"/>
              </w:rPr>
            </w:pPr>
            <w:r>
              <w:rPr>
                <w:rFonts w:ascii="SimSun" w:hAnsi="SimSun" w:eastAsia="SimSun" w:cs="SimSun"/>
                <w:sz w:val="21"/>
                <w:szCs w:val="21"/>
                <w:spacing w:val="-10"/>
              </w:rPr>
              <w:t>硫酸阿波卡韦，ZIAGEN</w:t>
            </w:r>
          </w:p>
          <w:p>
            <w:pPr>
              <w:ind w:left="110"/>
              <w:spacing w:before="12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Vira-A</w:t>
            </w:r>
          </w:p>
          <w:p>
            <w:pPr>
              <w:ind w:left="110"/>
              <w:spacing w:before="136" w:line="219" w:lineRule="auto"/>
              <w:rPr>
                <w:rFonts w:ascii="SimSun" w:hAnsi="SimSun" w:eastAsia="SimSun" w:cs="SimSun"/>
                <w:sz w:val="21"/>
                <w:szCs w:val="21"/>
              </w:rPr>
            </w:pPr>
            <w:r>
              <w:rPr>
                <w:rFonts w:ascii="SimSun" w:hAnsi="SimSun" w:eastAsia="SimSun" w:cs="SimSun"/>
                <w:sz w:val="21"/>
                <w:szCs w:val="21"/>
                <w:spacing w:val="-15"/>
              </w:rPr>
              <w:t>艾极，艾韦宁，维乐命，VIRAMUNE</w:t>
            </w:r>
          </w:p>
          <w:p>
            <w:pPr>
              <w:ind w:left="110"/>
              <w:spacing w:before="121" w:line="219" w:lineRule="auto"/>
              <w:rPr>
                <w:rFonts w:ascii="SimSun" w:hAnsi="SimSun" w:eastAsia="SimSun" w:cs="SimSun"/>
                <w:sz w:val="21"/>
                <w:szCs w:val="21"/>
              </w:rPr>
            </w:pPr>
            <w:r>
              <w:rPr>
                <w:rFonts w:ascii="SimSun" w:hAnsi="SimSun" w:eastAsia="SimSun" w:cs="SimSun"/>
                <w:sz w:val="21"/>
                <w:szCs w:val="21"/>
                <w:spacing w:val="-17"/>
              </w:rPr>
              <w:t>司坦夫定，赛瑞特，ZERIT</w:t>
            </w:r>
          </w:p>
          <w:p>
            <w:pPr>
              <w:ind w:left="110"/>
              <w:spacing w:before="121" w:line="370" w:lineRule="exact"/>
              <w:rPr>
                <w:rFonts w:ascii="SimSun" w:hAnsi="SimSun" w:eastAsia="SimSun" w:cs="SimSun"/>
                <w:sz w:val="21"/>
                <w:szCs w:val="21"/>
              </w:rPr>
            </w:pPr>
            <w:r>
              <w:rPr>
                <w:rFonts w:ascii="SimSun" w:hAnsi="SimSun" w:eastAsia="SimSun" w:cs="SimSun"/>
                <w:sz w:val="21"/>
                <w:szCs w:val="21"/>
                <w:spacing w:val="-17"/>
                <w:position w:val="12"/>
              </w:rPr>
              <w:t>利托那韦钠，爱治威，Norvir</w:t>
            </w:r>
          </w:p>
          <w:p>
            <w:pPr>
              <w:ind w:left="110"/>
              <w:spacing w:before="1" w:line="220" w:lineRule="auto"/>
              <w:rPr>
                <w:rFonts w:ascii="SimSun" w:hAnsi="SimSun" w:eastAsia="SimSun" w:cs="SimSun"/>
                <w:sz w:val="21"/>
                <w:szCs w:val="21"/>
              </w:rPr>
            </w:pPr>
            <w:r>
              <w:rPr>
                <w:rFonts w:ascii="SimSun" w:hAnsi="SimSun" w:eastAsia="SimSun" w:cs="SimSun"/>
                <w:sz w:val="21"/>
                <w:szCs w:val="21"/>
                <w:spacing w:val="-6"/>
              </w:rPr>
              <w:t>三环葵胺，盐酸金刚烷胺</w:t>
            </w:r>
          </w:p>
        </w:tc>
      </w:tr>
      <w:tr>
        <w:trPr>
          <w:trHeight w:val="705" w:hRule="atLeast"/>
        </w:trPr>
        <w:tc>
          <w:tcPr>
            <w:tcW w:w="1245" w:type="dxa"/>
            <w:vAlign w:val="top"/>
          </w:tcPr>
          <w:p>
            <w:pPr>
              <w:spacing w:before="55" w:line="219" w:lineRule="auto"/>
              <w:rPr>
                <w:rFonts w:ascii="SimSun" w:hAnsi="SimSun" w:eastAsia="SimSun" w:cs="SimSun"/>
                <w:sz w:val="21"/>
                <w:szCs w:val="21"/>
              </w:rPr>
            </w:pPr>
            <w:r>
              <w:rPr>
                <w:rFonts w:ascii="SimSun" w:hAnsi="SimSun" w:eastAsia="SimSun" w:cs="SimSun"/>
                <w:sz w:val="21"/>
                <w:szCs w:val="21"/>
                <w:spacing w:val="7"/>
              </w:rPr>
              <w:t>抗滴虫病药</w:t>
            </w:r>
          </w:p>
        </w:tc>
        <w:tc>
          <w:tcPr>
            <w:tcW w:w="2150" w:type="dxa"/>
            <w:vAlign w:val="top"/>
          </w:tcPr>
          <w:p>
            <w:pPr>
              <w:ind w:left="155"/>
              <w:spacing w:before="55" w:line="222" w:lineRule="auto"/>
              <w:rPr>
                <w:rFonts w:ascii="SimSun" w:hAnsi="SimSun" w:eastAsia="SimSun" w:cs="SimSun"/>
                <w:sz w:val="21"/>
                <w:szCs w:val="21"/>
              </w:rPr>
            </w:pPr>
            <w:r>
              <w:rPr>
                <w:rFonts w:ascii="SimSun" w:hAnsi="SimSun" w:eastAsia="SimSun" w:cs="SimSun"/>
                <w:sz w:val="21"/>
                <w:szCs w:val="21"/>
                <w:spacing w:val="-8"/>
              </w:rPr>
              <w:t>甲硝唑</w:t>
            </w:r>
          </w:p>
          <w:p>
            <w:pPr>
              <w:ind w:left="155"/>
              <w:spacing w:before="108" w:line="221" w:lineRule="auto"/>
              <w:rPr>
                <w:rFonts w:ascii="SimSun" w:hAnsi="SimSun" w:eastAsia="SimSun" w:cs="SimSun"/>
                <w:sz w:val="21"/>
                <w:szCs w:val="21"/>
              </w:rPr>
            </w:pPr>
            <w:r>
              <w:rPr>
                <w:rFonts w:ascii="SimSun" w:hAnsi="SimSun" w:eastAsia="SimSun" w:cs="SimSun"/>
                <w:sz w:val="21"/>
                <w:szCs w:val="21"/>
                <w:spacing w:val="-4"/>
              </w:rPr>
              <w:t>哌硝噻唑</w:t>
            </w:r>
          </w:p>
        </w:tc>
        <w:tc>
          <w:tcPr>
            <w:tcW w:w="2554" w:type="dxa"/>
            <w:vAlign w:val="top"/>
          </w:tcPr>
          <w:p>
            <w:pPr>
              <w:ind w:left="105"/>
              <w:spacing w:before="106" w:line="33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position w:val="12"/>
              </w:rPr>
              <w:t>Metronidazole</w:t>
            </w:r>
          </w:p>
          <w:p>
            <w:pPr>
              <w:ind w:left="105"/>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Piperanitrozole</w:t>
            </w:r>
          </w:p>
        </w:tc>
        <w:tc>
          <w:tcPr>
            <w:tcW w:w="3594" w:type="dxa"/>
            <w:vAlign w:val="top"/>
          </w:tcPr>
          <w:p>
            <w:pPr>
              <w:ind w:left="110"/>
              <w:spacing w:before="105" w:line="220" w:lineRule="auto"/>
              <w:rPr>
                <w:rFonts w:ascii="SimSun" w:hAnsi="SimSun" w:eastAsia="SimSun" w:cs="SimSun"/>
                <w:sz w:val="21"/>
                <w:szCs w:val="21"/>
              </w:rPr>
            </w:pPr>
            <w:r>
              <w:rPr>
                <w:rFonts w:ascii="SimSun" w:hAnsi="SimSun" w:eastAsia="SimSun" w:cs="SimSun"/>
                <w:sz w:val="21"/>
                <w:szCs w:val="21"/>
                <w:spacing w:val="-13"/>
              </w:rPr>
              <w:t>灭滴灵，灭滴唑，甲硝基羟乙唑</w:t>
            </w:r>
          </w:p>
        </w:tc>
      </w:tr>
      <w:tr>
        <w:trPr>
          <w:trHeight w:val="349" w:hRule="atLeast"/>
        </w:trPr>
        <w:tc>
          <w:tcPr>
            <w:tcW w:w="1245" w:type="dxa"/>
            <w:vAlign w:val="top"/>
          </w:tcPr>
          <w:p>
            <w:pPr>
              <w:rPr>
                <w:rFonts w:ascii="Arial"/>
                <w:sz w:val="21"/>
              </w:rPr>
            </w:pPr>
            <w:r/>
          </w:p>
        </w:tc>
        <w:tc>
          <w:tcPr>
            <w:tcW w:w="2150" w:type="dxa"/>
            <w:vAlign w:val="top"/>
          </w:tcPr>
          <w:p>
            <w:pPr>
              <w:ind w:left="155"/>
              <w:spacing w:before="70" w:line="219" w:lineRule="auto"/>
              <w:rPr>
                <w:rFonts w:ascii="SimSun" w:hAnsi="SimSun" w:eastAsia="SimSun" w:cs="SimSun"/>
                <w:sz w:val="21"/>
                <w:szCs w:val="21"/>
              </w:rPr>
            </w:pPr>
            <w:r>
              <w:rPr>
                <w:rFonts w:ascii="SimSun" w:hAnsi="SimSun" w:eastAsia="SimSun" w:cs="SimSun"/>
                <w:sz w:val="21"/>
                <w:szCs w:val="21"/>
                <w:spacing w:val="-2"/>
              </w:rPr>
              <w:t>塞克硝唑</w:t>
            </w:r>
          </w:p>
        </w:tc>
        <w:tc>
          <w:tcPr>
            <w:tcW w:w="2554" w:type="dxa"/>
            <w:vAlign w:val="top"/>
          </w:tcPr>
          <w:p>
            <w:pPr>
              <w:ind w:left="105"/>
              <w:spacing w:before="102"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Secnidazole</w:t>
            </w:r>
          </w:p>
        </w:tc>
        <w:tc>
          <w:tcPr>
            <w:tcW w:w="3594" w:type="dxa"/>
            <w:vAlign w:val="top"/>
          </w:tcPr>
          <w:p>
            <w:pPr>
              <w:ind w:left="110"/>
              <w:spacing w:before="139" w:line="193" w:lineRule="auto"/>
              <w:rPr>
                <w:rFonts w:ascii="SimSun" w:hAnsi="SimSun" w:eastAsia="SimSun" w:cs="SimSun"/>
                <w:sz w:val="20"/>
                <w:szCs w:val="20"/>
              </w:rPr>
            </w:pPr>
            <w:r>
              <w:rPr>
                <w:rFonts w:ascii="SimSun" w:hAnsi="SimSun" w:eastAsia="SimSun" w:cs="SimSun"/>
                <w:sz w:val="20"/>
                <w:szCs w:val="20"/>
                <w:spacing w:val="-7"/>
              </w:rPr>
              <w:t>沙巴克，信爽，西尼迪，赛他乐，明捷，</w:t>
            </w:r>
          </w:p>
        </w:tc>
      </w:tr>
    </w:tbl>
    <w:p>
      <w:pPr>
        <w:ind w:left="5711"/>
        <w:spacing w:before="100" w:line="184" w:lineRule="auto"/>
        <w:rPr>
          <w:rFonts w:ascii="SimSun" w:hAnsi="SimSun" w:eastAsia="SimSun" w:cs="SimSun"/>
          <w:sz w:val="21"/>
          <w:szCs w:val="21"/>
        </w:rPr>
      </w:pPr>
      <w:r>
        <w:pict>
          <v:rect id="_x0000_s81" style="position:absolute;margin-left:0pt;margin-top:15.0007pt;mso-position-vertical-relative:text;mso-position-horizontal-relative:text;width:491pt;height:0.55pt;z-index:252222464;" fillcolor="#000000" filled="true" stroked="false"/>
        </w:pict>
      </w:r>
      <w:r>
        <w:rPr>
          <w:rFonts w:ascii="SimSun" w:hAnsi="SimSun" w:eastAsia="SimSun" w:cs="SimSun"/>
          <w:sz w:val="21"/>
          <w:szCs w:val="21"/>
          <w:spacing w:val="-11"/>
        </w:rPr>
        <w:t>优</w:t>
      </w:r>
      <w:r>
        <w:rPr>
          <w:rFonts w:ascii="SimSun" w:hAnsi="SimSun" w:eastAsia="SimSun" w:cs="SimSun"/>
          <w:sz w:val="21"/>
          <w:szCs w:val="21"/>
          <w:spacing w:val="15"/>
        </w:rPr>
        <w:t xml:space="preserve"> </w:t>
      </w:r>
      <w:r>
        <w:rPr>
          <w:rFonts w:ascii="SimSun" w:hAnsi="SimSun" w:eastAsia="SimSun" w:cs="SimSun"/>
          <w:sz w:val="21"/>
          <w:szCs w:val="21"/>
          <w:spacing w:val="-11"/>
        </w:rPr>
        <w:t>克</w:t>
      </w:r>
      <w:r>
        <w:rPr>
          <w:rFonts w:ascii="SimSun" w:hAnsi="SimSun" w:eastAsia="SimSun" w:cs="SimSun"/>
          <w:sz w:val="21"/>
          <w:szCs w:val="21"/>
          <w:spacing w:val="9"/>
        </w:rPr>
        <w:t xml:space="preserve"> </w:t>
      </w:r>
      <w:r>
        <w:rPr>
          <w:rFonts w:ascii="SimSun" w:hAnsi="SimSun" w:eastAsia="SimSun" w:cs="SimSun"/>
          <w:sz w:val="21"/>
          <w:szCs w:val="21"/>
          <w:spacing w:val="-11"/>
        </w:rPr>
        <w:t>欣</w:t>
      </w:r>
      <w:r>
        <w:rPr>
          <w:rFonts w:ascii="SimSun" w:hAnsi="SimSun" w:eastAsia="SimSun" w:cs="SimSun"/>
          <w:sz w:val="21"/>
          <w:szCs w:val="21"/>
          <w:spacing w:val="27"/>
        </w:rPr>
        <w:t xml:space="preserve"> </w:t>
      </w:r>
      <w:r>
        <w:rPr>
          <w:rFonts w:ascii="SimSun" w:hAnsi="SimSun" w:eastAsia="SimSun" w:cs="SimSun"/>
          <w:sz w:val="21"/>
          <w:szCs w:val="21"/>
          <w:spacing w:val="-11"/>
        </w:rPr>
        <w:t>，</w:t>
      </w:r>
      <w:r>
        <w:rPr>
          <w:rFonts w:ascii="SimSun" w:hAnsi="SimSun" w:eastAsia="SimSun" w:cs="SimSun"/>
          <w:sz w:val="21"/>
          <w:szCs w:val="21"/>
          <w:spacing w:val="11"/>
        </w:rPr>
        <w:t xml:space="preserve"> </w:t>
      </w:r>
      <w:r>
        <w:rPr>
          <w:rFonts w:ascii="SimSun" w:hAnsi="SimSun" w:eastAsia="SimSun" w:cs="SimSun"/>
          <w:sz w:val="21"/>
          <w:szCs w:val="21"/>
          <w:spacing w:val="-11"/>
        </w:rPr>
        <w:t>可</w:t>
      </w:r>
      <w:r>
        <w:rPr>
          <w:rFonts w:ascii="SimSun" w:hAnsi="SimSun" w:eastAsia="SimSun" w:cs="SimSun"/>
          <w:sz w:val="21"/>
          <w:szCs w:val="21"/>
          <w:spacing w:val="11"/>
        </w:rPr>
        <w:t xml:space="preserve"> </w:t>
      </w:r>
      <w:r>
        <w:rPr>
          <w:rFonts w:ascii="SimSun" w:hAnsi="SimSun" w:eastAsia="SimSun" w:cs="SimSun"/>
          <w:sz w:val="21"/>
          <w:szCs w:val="21"/>
          <w:spacing w:val="-11"/>
        </w:rPr>
        <w:t>尼</w:t>
      </w:r>
    </w:p>
    <w:p>
      <w:pPr>
        <w:sectPr>
          <w:type w:val="continuous"/>
          <w:pgSz w:w="11900" w:h="16840"/>
          <w:pgMar w:top="865" w:right="859" w:bottom="400" w:left="790" w:header="0" w:footer="0" w:gutter="0"/>
          <w:cols w:equalWidth="0" w:num="1">
            <w:col w:w="10251" w:space="0"/>
          </w:cols>
        </w:sectPr>
        <w:rPr/>
      </w:pPr>
    </w:p>
    <w:p>
      <w:pPr>
        <w:spacing w:before="44" w:line="222" w:lineRule="auto"/>
        <w:rPr>
          <w:rFonts w:ascii="SimHei" w:hAnsi="SimHei" w:eastAsia="SimHei" w:cs="SimHei"/>
          <w:sz w:val="22"/>
          <w:szCs w:val="22"/>
        </w:rPr>
      </w:pPr>
      <w:r>
        <w:rPr>
          <w:rFonts w:ascii="Times New Roman" w:hAnsi="Times New Roman" w:eastAsia="Times New Roman" w:cs="Times New Roman"/>
          <w:sz w:val="22"/>
          <w:szCs w:val="22"/>
          <w:b/>
          <w:bCs/>
          <w:color w:val="0085EC"/>
          <w:spacing w:val="-6"/>
        </w:rPr>
        <w:t>454</w:t>
      </w:r>
      <w:r>
        <w:rPr>
          <w:rFonts w:ascii="Times New Roman" w:hAnsi="Times New Roman" w:eastAsia="Times New Roman" w:cs="Times New Roman"/>
          <w:sz w:val="22"/>
          <w:szCs w:val="22"/>
          <w:color w:val="0085EC"/>
          <w:spacing w:val="3"/>
        </w:rPr>
        <w:t xml:space="preserve">             </w:t>
      </w:r>
      <w:r>
        <w:rPr>
          <w:rFonts w:ascii="SimHei" w:hAnsi="SimHei" w:eastAsia="SimHei" w:cs="SimHei"/>
          <w:sz w:val="22"/>
          <w:szCs w:val="22"/>
          <w:color w:val="3DBDFE"/>
          <w:spacing w:val="-6"/>
        </w:rPr>
        <w:t>附</w:t>
      </w:r>
      <w:r>
        <w:rPr>
          <w:rFonts w:ascii="SimHei" w:hAnsi="SimHei" w:eastAsia="SimHei" w:cs="SimHei"/>
          <w:sz w:val="22"/>
          <w:szCs w:val="22"/>
          <w:color w:val="3DBDFE"/>
          <w:spacing w:val="14"/>
        </w:rPr>
        <w:t xml:space="preserve">   </w:t>
      </w:r>
      <w:r>
        <w:rPr>
          <w:rFonts w:ascii="SimHei" w:hAnsi="SimHei" w:eastAsia="SimHei" w:cs="SimHei"/>
          <w:sz w:val="22"/>
          <w:szCs w:val="22"/>
          <w:color w:val="3DBDFE"/>
          <w:spacing w:val="-6"/>
        </w:rPr>
        <w:t>录</w:t>
      </w:r>
    </w:p>
    <w:p>
      <w:pPr>
        <w:spacing w:line="317" w:lineRule="auto"/>
        <w:rPr>
          <w:rFonts w:ascii="Arial"/>
          <w:sz w:val="21"/>
        </w:rPr>
      </w:pPr>
      <w:r/>
    </w:p>
    <w:p>
      <w:pPr>
        <w:ind w:left="9399"/>
        <w:spacing w:before="68" w:line="220" w:lineRule="auto"/>
        <w:rPr>
          <w:rFonts w:ascii="SimSun" w:hAnsi="SimSun" w:eastAsia="SimSun" w:cs="SimSun"/>
          <w:sz w:val="21"/>
          <w:szCs w:val="21"/>
        </w:rPr>
      </w:pPr>
      <w:r>
        <w:rPr>
          <w:rFonts w:ascii="SimSun" w:hAnsi="SimSun" w:eastAsia="SimSun" w:cs="SimSun"/>
          <w:sz w:val="21"/>
          <w:szCs w:val="21"/>
          <w:spacing w:val="4"/>
        </w:rPr>
        <w:t>续表</w:t>
      </w:r>
    </w:p>
    <w:p>
      <w:pPr>
        <w:spacing w:line="25" w:lineRule="exact"/>
        <w:rPr/>
      </w:pPr>
      <w:r/>
    </w:p>
    <w:tbl>
      <w:tblPr>
        <w:tblStyle w:val="2"/>
        <w:tblW w:w="9730" w:type="dxa"/>
        <w:tblInd w:w="4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619"/>
        <w:gridCol w:w="2678"/>
        <w:gridCol w:w="3433"/>
      </w:tblGrid>
      <w:tr>
        <w:trPr>
          <w:trHeight w:val="409" w:hRule="atLeast"/>
        </w:trPr>
        <w:tc>
          <w:tcPr>
            <w:tcW w:w="3619" w:type="dxa"/>
            <w:vAlign w:val="top"/>
            <w:tcBorders>
              <w:right w:val="none" w:color="000000" w:sz="8" w:space="0"/>
            </w:tcBorders>
          </w:tcPr>
          <w:p>
            <w:pPr>
              <w:ind w:left="2018"/>
              <w:spacing w:before="111" w:line="220" w:lineRule="auto"/>
              <w:rPr>
                <w:rFonts w:ascii="SimSun" w:hAnsi="SimSun" w:eastAsia="SimSun" w:cs="SimSun"/>
                <w:sz w:val="21"/>
                <w:szCs w:val="21"/>
              </w:rPr>
            </w:pPr>
            <w:r>
              <w:rPr>
                <w:rFonts w:ascii="SimSun" w:hAnsi="SimSun" w:eastAsia="SimSun" w:cs="SimSun"/>
                <w:sz w:val="21"/>
                <w:szCs w:val="21"/>
                <w:b/>
                <w:bCs/>
                <w:spacing w:val="-5"/>
              </w:rPr>
              <w:t>药物名称</w:t>
            </w:r>
          </w:p>
        </w:tc>
        <w:tc>
          <w:tcPr>
            <w:tcW w:w="2678" w:type="dxa"/>
            <w:vAlign w:val="top"/>
            <w:tcBorders>
              <w:left w:val="none" w:color="000000" w:sz="8" w:space="0"/>
              <w:right w:val="none" w:color="000000" w:sz="8" w:space="0"/>
            </w:tcBorders>
          </w:tcPr>
          <w:p>
            <w:pPr>
              <w:ind w:left="764"/>
              <w:spacing w:before="111" w:line="220" w:lineRule="auto"/>
              <w:rPr>
                <w:rFonts w:ascii="SimSun" w:hAnsi="SimSun" w:eastAsia="SimSun" w:cs="SimSun"/>
                <w:sz w:val="21"/>
                <w:szCs w:val="21"/>
              </w:rPr>
            </w:pPr>
            <w:r>
              <w:rPr>
                <w:rFonts w:ascii="SimSun" w:hAnsi="SimSun" w:eastAsia="SimSun" w:cs="SimSun"/>
                <w:sz w:val="21"/>
                <w:szCs w:val="21"/>
                <w:b/>
                <w:bCs/>
                <w:spacing w:val="-4"/>
              </w:rPr>
              <w:t>英文名称</w:t>
            </w:r>
          </w:p>
        </w:tc>
        <w:tc>
          <w:tcPr>
            <w:tcW w:w="3433" w:type="dxa"/>
            <w:vAlign w:val="top"/>
            <w:tcBorders>
              <w:left w:val="none" w:color="000000" w:sz="8" w:space="0"/>
            </w:tcBorders>
          </w:tcPr>
          <w:p>
            <w:pPr>
              <w:ind w:left="1086"/>
              <w:spacing w:before="121" w:line="220" w:lineRule="auto"/>
              <w:rPr>
                <w:rFonts w:ascii="SimSun" w:hAnsi="SimSun" w:eastAsia="SimSun" w:cs="SimSun"/>
                <w:sz w:val="21"/>
                <w:szCs w:val="21"/>
              </w:rPr>
            </w:pPr>
            <w:r>
              <w:rPr>
                <w:rFonts w:ascii="SimSun" w:hAnsi="SimSun" w:eastAsia="SimSun" w:cs="SimSun"/>
                <w:sz w:val="21"/>
                <w:szCs w:val="21"/>
                <w:b/>
                <w:bCs/>
                <w:spacing w:val="-5"/>
              </w:rPr>
              <w:t>原药物名称</w:t>
            </w:r>
          </w:p>
        </w:tc>
      </w:tr>
    </w:tbl>
    <w:p>
      <w:pPr>
        <w:spacing w:line="113" w:lineRule="exact"/>
        <w:rPr/>
      </w:pPr>
      <w:r/>
    </w:p>
    <w:tbl>
      <w:tblPr>
        <w:tblStyle w:val="2"/>
        <w:tblW w:w="9842" w:type="dxa"/>
        <w:tblInd w:w="6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72"/>
        <w:gridCol w:w="1806"/>
        <w:gridCol w:w="2997"/>
        <w:gridCol w:w="3867"/>
      </w:tblGrid>
      <w:tr>
        <w:trPr>
          <w:trHeight w:val="1018" w:hRule="atLeast"/>
        </w:trPr>
        <w:tc>
          <w:tcPr>
            <w:tcW w:w="1172" w:type="dxa"/>
            <w:vAlign w:val="top"/>
          </w:tcPr>
          <w:p>
            <w:pPr>
              <w:rPr>
                <w:rFonts w:ascii="Arial"/>
                <w:sz w:val="21"/>
              </w:rPr>
            </w:pPr>
            <w:r/>
          </w:p>
        </w:tc>
        <w:tc>
          <w:tcPr>
            <w:tcW w:w="1806" w:type="dxa"/>
            <w:vAlign w:val="top"/>
          </w:tcPr>
          <w:p>
            <w:pPr>
              <w:ind w:left="217"/>
              <w:spacing w:line="368" w:lineRule="exact"/>
              <w:rPr>
                <w:rFonts w:ascii="SimSun" w:hAnsi="SimSun" w:eastAsia="SimSun" w:cs="SimSun"/>
                <w:sz w:val="21"/>
                <w:szCs w:val="21"/>
              </w:rPr>
            </w:pPr>
            <w:r>
              <w:rPr>
                <w:rFonts w:ascii="SimSun" w:hAnsi="SimSun" w:eastAsia="SimSun" w:cs="SimSun"/>
                <w:sz w:val="21"/>
                <w:szCs w:val="21"/>
                <w:spacing w:val="3"/>
                <w:position w:val="11"/>
              </w:rPr>
              <w:t>替硝唑</w:t>
            </w:r>
          </w:p>
          <w:p>
            <w:pPr>
              <w:ind w:left="217"/>
              <w:spacing w:before="1" w:line="217" w:lineRule="auto"/>
              <w:rPr>
                <w:rFonts w:ascii="SimSun" w:hAnsi="SimSun" w:eastAsia="SimSun" w:cs="SimSun"/>
                <w:sz w:val="21"/>
                <w:szCs w:val="21"/>
              </w:rPr>
            </w:pPr>
            <w:r>
              <w:rPr>
                <w:rFonts w:ascii="SimSun" w:hAnsi="SimSun" w:eastAsia="SimSun" w:cs="SimSun"/>
                <w:sz w:val="21"/>
                <w:szCs w:val="21"/>
                <w:spacing w:val="3"/>
              </w:rPr>
              <w:t>奥硝唑</w:t>
            </w:r>
          </w:p>
          <w:p>
            <w:pPr>
              <w:ind w:left="197"/>
              <w:spacing w:before="102" w:line="218" w:lineRule="auto"/>
              <w:rPr>
                <w:rFonts w:ascii="SimSun" w:hAnsi="SimSun" w:eastAsia="SimSun" w:cs="SimSun"/>
                <w:sz w:val="21"/>
                <w:szCs w:val="21"/>
              </w:rPr>
            </w:pPr>
            <w:r>
              <w:rPr>
                <w:rFonts w:ascii="SimSun" w:hAnsi="SimSun" w:eastAsia="SimSun" w:cs="SimSun"/>
                <w:sz w:val="21"/>
                <w:szCs w:val="21"/>
                <w:spacing w:val="-2"/>
              </w:rPr>
              <w:t>左奥硝唑</w:t>
            </w:r>
          </w:p>
        </w:tc>
        <w:tc>
          <w:tcPr>
            <w:tcW w:w="2997" w:type="dxa"/>
            <w:vAlign w:val="top"/>
          </w:tcPr>
          <w:p>
            <w:pPr>
              <w:ind w:left="521"/>
              <w:spacing w:before="10"/>
              <w:rPr>
                <w:rFonts w:ascii="SimSun" w:hAnsi="SimSun" w:eastAsia="SimSun" w:cs="SimSun"/>
                <w:sz w:val="21"/>
                <w:szCs w:val="21"/>
              </w:rPr>
            </w:pPr>
            <w:r>
              <w:rPr>
                <w:rFonts w:ascii="SimSun" w:hAnsi="SimSun" w:eastAsia="SimSun" w:cs="SimSun"/>
                <w:sz w:val="21"/>
                <w:szCs w:val="21"/>
                <w:spacing w:val="-1"/>
              </w:rPr>
              <w:t>Tinidazole</w:t>
            </w:r>
          </w:p>
          <w:p>
            <w:pPr>
              <w:ind w:left="521"/>
              <w:spacing w:before="76"/>
              <w:rPr>
                <w:rFonts w:ascii="SimSun" w:hAnsi="SimSun" w:eastAsia="SimSun" w:cs="SimSun"/>
                <w:sz w:val="21"/>
                <w:szCs w:val="21"/>
              </w:rPr>
            </w:pPr>
            <w:r>
              <w:rPr>
                <w:rFonts w:ascii="SimSun" w:hAnsi="SimSun" w:eastAsia="SimSun" w:cs="SimSun"/>
                <w:sz w:val="21"/>
                <w:szCs w:val="21"/>
                <w:spacing w:val="-1"/>
              </w:rPr>
              <w:t>Ornidazole</w:t>
            </w:r>
          </w:p>
          <w:p>
            <w:pPr>
              <w:ind w:left="521"/>
              <w:spacing w:before="107"/>
              <w:rPr>
                <w:rFonts w:ascii="SimSun" w:hAnsi="SimSun" w:eastAsia="SimSun" w:cs="SimSun"/>
                <w:sz w:val="21"/>
                <w:szCs w:val="21"/>
              </w:rPr>
            </w:pPr>
            <w:r>
              <w:rPr>
                <w:rFonts w:ascii="SimSun" w:hAnsi="SimSun" w:eastAsia="SimSun" w:cs="SimSun"/>
                <w:sz w:val="21"/>
                <w:szCs w:val="21"/>
                <w:spacing w:val="-1"/>
              </w:rPr>
              <w:t>Levornidazole</w:t>
            </w:r>
          </w:p>
        </w:tc>
        <w:tc>
          <w:tcPr>
            <w:tcW w:w="3867" w:type="dxa"/>
            <w:vAlign w:val="top"/>
          </w:tcPr>
          <w:p>
            <w:pPr>
              <w:ind w:left="64"/>
              <w:spacing w:line="220" w:lineRule="auto"/>
              <w:rPr>
                <w:rFonts w:ascii="SimSun" w:hAnsi="SimSun" w:eastAsia="SimSun" w:cs="SimSun"/>
                <w:sz w:val="21"/>
                <w:szCs w:val="21"/>
              </w:rPr>
            </w:pPr>
            <w:r>
              <w:rPr>
                <w:rFonts w:ascii="SimSun" w:hAnsi="SimSun" w:eastAsia="SimSun" w:cs="SimSun"/>
                <w:sz w:val="21"/>
                <w:szCs w:val="21"/>
                <w:spacing w:val="-3"/>
              </w:rPr>
              <w:t>可立泰</w:t>
            </w:r>
          </w:p>
          <w:p>
            <w:pPr>
              <w:ind w:left="64"/>
              <w:spacing w:before="87" w:line="218" w:lineRule="auto"/>
              <w:rPr>
                <w:rFonts w:ascii="SimSun" w:hAnsi="SimSun" w:eastAsia="SimSun" w:cs="SimSun"/>
                <w:sz w:val="21"/>
                <w:szCs w:val="21"/>
              </w:rPr>
            </w:pPr>
            <w:r>
              <w:rPr>
                <w:rFonts w:ascii="SimSun" w:hAnsi="SimSun" w:eastAsia="SimSun" w:cs="SimSun"/>
                <w:sz w:val="21"/>
                <w:szCs w:val="21"/>
                <w:spacing w:val="1"/>
              </w:rPr>
              <w:t>奥博林，萧然</w:t>
            </w:r>
          </w:p>
        </w:tc>
      </w:tr>
      <w:tr>
        <w:trPr>
          <w:trHeight w:val="1792" w:hRule="atLeast"/>
        </w:trPr>
        <w:tc>
          <w:tcPr>
            <w:tcW w:w="1172" w:type="dxa"/>
            <w:vAlign w:val="top"/>
          </w:tcPr>
          <w:p>
            <w:pPr>
              <w:spacing w:before="72" w:line="219" w:lineRule="auto"/>
              <w:rPr>
                <w:rFonts w:ascii="SimSun" w:hAnsi="SimSun" w:eastAsia="SimSun" w:cs="SimSun"/>
                <w:sz w:val="21"/>
                <w:szCs w:val="21"/>
              </w:rPr>
            </w:pPr>
            <w:r>
              <w:rPr>
                <w:rFonts w:ascii="SimSun" w:hAnsi="SimSun" w:eastAsia="SimSun" w:cs="SimSun"/>
                <w:sz w:val="21"/>
                <w:szCs w:val="21"/>
                <w:spacing w:val="-3"/>
              </w:rPr>
              <w:t>其他类</w:t>
            </w:r>
          </w:p>
        </w:tc>
        <w:tc>
          <w:tcPr>
            <w:tcW w:w="1806" w:type="dxa"/>
            <w:vAlign w:val="top"/>
          </w:tcPr>
          <w:p>
            <w:pPr>
              <w:ind w:left="217"/>
              <w:spacing w:before="82" w:line="219" w:lineRule="auto"/>
              <w:rPr>
                <w:rFonts w:ascii="SimSun" w:hAnsi="SimSun" w:eastAsia="SimSun" w:cs="SimSun"/>
                <w:sz w:val="21"/>
                <w:szCs w:val="21"/>
              </w:rPr>
            </w:pPr>
            <w:r>
              <w:rPr>
                <w:rFonts w:ascii="SimSun" w:hAnsi="SimSun" w:eastAsia="SimSun" w:cs="SimSun"/>
                <w:sz w:val="21"/>
                <w:szCs w:val="21"/>
                <w:spacing w:val="3"/>
              </w:rPr>
              <w:t>氯霉素</w:t>
            </w:r>
          </w:p>
          <w:p>
            <w:pPr>
              <w:ind w:left="217"/>
              <w:spacing w:before="100" w:line="390" w:lineRule="exact"/>
              <w:rPr>
                <w:rFonts w:ascii="SimSun" w:hAnsi="SimSun" w:eastAsia="SimSun" w:cs="SimSun"/>
                <w:sz w:val="21"/>
                <w:szCs w:val="21"/>
              </w:rPr>
            </w:pPr>
            <w:r>
              <w:rPr>
                <w:rFonts w:ascii="SimSun" w:hAnsi="SimSun" w:eastAsia="SimSun" w:cs="SimSun"/>
                <w:sz w:val="21"/>
                <w:szCs w:val="21"/>
                <w:spacing w:val="-2"/>
                <w:position w:val="13"/>
              </w:rPr>
              <w:t>林可霉素</w:t>
            </w:r>
          </w:p>
          <w:p>
            <w:pPr>
              <w:ind w:left="217"/>
              <w:spacing w:line="219" w:lineRule="auto"/>
              <w:rPr>
                <w:rFonts w:ascii="SimSun" w:hAnsi="SimSun" w:eastAsia="SimSun" w:cs="SimSun"/>
                <w:sz w:val="21"/>
                <w:szCs w:val="21"/>
              </w:rPr>
            </w:pPr>
            <w:r>
              <w:rPr>
                <w:rFonts w:ascii="SimSun" w:hAnsi="SimSun" w:eastAsia="SimSun" w:cs="SimSun"/>
                <w:sz w:val="21"/>
                <w:szCs w:val="21"/>
                <w:spacing w:val="-2"/>
              </w:rPr>
              <w:t>磷霉素</w:t>
            </w:r>
          </w:p>
          <w:p>
            <w:pPr>
              <w:ind w:left="217"/>
              <w:spacing w:before="100" w:line="219" w:lineRule="auto"/>
              <w:rPr>
                <w:rFonts w:ascii="SimSun" w:hAnsi="SimSun" w:eastAsia="SimSun" w:cs="SimSun"/>
                <w:sz w:val="21"/>
                <w:szCs w:val="21"/>
              </w:rPr>
            </w:pPr>
            <w:r>
              <w:rPr>
                <w:rFonts w:ascii="SimSun" w:hAnsi="SimSun" w:eastAsia="SimSun" w:cs="SimSun"/>
                <w:sz w:val="21"/>
                <w:szCs w:val="21"/>
                <w:spacing w:val="2"/>
              </w:rPr>
              <w:t>克林霉素</w:t>
            </w:r>
          </w:p>
        </w:tc>
        <w:tc>
          <w:tcPr>
            <w:tcW w:w="2997" w:type="dxa"/>
            <w:vAlign w:val="top"/>
          </w:tcPr>
          <w:p>
            <w:pPr>
              <w:ind w:left="531"/>
              <w:spacing w:before="66" w:line="414" w:lineRule="exact"/>
              <w:rPr>
                <w:rFonts w:ascii="SimSun" w:hAnsi="SimSun" w:eastAsia="SimSun" w:cs="SimSun"/>
                <w:sz w:val="21"/>
                <w:szCs w:val="21"/>
              </w:rPr>
            </w:pPr>
            <w:r>
              <w:rPr>
                <w:rFonts w:ascii="SimSun" w:hAnsi="SimSun" w:eastAsia="SimSun" w:cs="SimSun"/>
                <w:sz w:val="21"/>
                <w:szCs w:val="21"/>
                <w:spacing w:val="-1"/>
                <w:position w:val="16"/>
              </w:rPr>
              <w:t>Chloramphenicol</w:t>
            </w:r>
          </w:p>
          <w:p>
            <w:pPr>
              <w:ind w:left="531"/>
              <w:spacing w:before="1" w:line="182" w:lineRule="auto"/>
              <w:rPr>
                <w:rFonts w:ascii="SimSun" w:hAnsi="SimSun" w:eastAsia="SimSun" w:cs="SimSun"/>
                <w:sz w:val="21"/>
                <w:szCs w:val="21"/>
              </w:rPr>
            </w:pPr>
            <w:r>
              <w:rPr>
                <w:rFonts w:ascii="SimSun" w:hAnsi="SimSun" w:eastAsia="SimSun" w:cs="SimSun"/>
                <w:sz w:val="21"/>
                <w:szCs w:val="21"/>
                <w:spacing w:val="-1"/>
              </w:rPr>
              <w:t>Lincomycin</w:t>
            </w:r>
          </w:p>
          <w:p>
            <w:pPr>
              <w:ind w:left="531"/>
              <w:spacing w:before="152" w:line="276" w:lineRule="exact"/>
              <w:rPr>
                <w:rFonts w:ascii="SimSun" w:hAnsi="SimSun" w:eastAsia="SimSun" w:cs="SimSun"/>
                <w:sz w:val="21"/>
                <w:szCs w:val="21"/>
              </w:rPr>
            </w:pPr>
            <w:r>
              <w:rPr>
                <w:rFonts w:ascii="SimSun" w:hAnsi="SimSun" w:eastAsia="SimSun" w:cs="SimSun"/>
                <w:sz w:val="21"/>
                <w:szCs w:val="21"/>
                <w:spacing w:val="-1"/>
                <w:position w:val="8"/>
              </w:rPr>
              <w:t>Fosfomycin</w:t>
            </w:r>
          </w:p>
          <w:p>
            <w:pPr>
              <w:ind w:left="501"/>
              <w:spacing w:line="215" w:lineRule="auto"/>
              <w:rPr>
                <w:rFonts w:ascii="SimSun" w:hAnsi="SimSun" w:eastAsia="SimSun" w:cs="SimSun"/>
                <w:sz w:val="21"/>
                <w:szCs w:val="21"/>
              </w:rPr>
            </w:pPr>
            <w:r>
              <w:rPr>
                <w:rFonts w:ascii="SimSun" w:hAnsi="SimSun" w:eastAsia="SimSun" w:cs="SimSun"/>
                <w:sz w:val="21"/>
                <w:szCs w:val="21"/>
                <w:spacing w:val="-1"/>
              </w:rPr>
              <w:t>Clindamycin</w:t>
            </w:r>
          </w:p>
        </w:tc>
        <w:tc>
          <w:tcPr>
            <w:tcW w:w="3867" w:type="dxa"/>
            <w:vAlign w:val="top"/>
          </w:tcPr>
          <w:p>
            <w:pPr>
              <w:ind w:left="64"/>
              <w:spacing w:before="126" w:line="183" w:lineRule="auto"/>
              <w:rPr>
                <w:rFonts w:ascii="SimSun" w:hAnsi="SimSun" w:eastAsia="SimSun" w:cs="SimSun"/>
                <w:sz w:val="21"/>
                <w:szCs w:val="21"/>
              </w:rPr>
            </w:pPr>
            <w:r>
              <w:rPr>
                <w:rFonts w:ascii="SimSun" w:hAnsi="SimSun" w:eastAsia="SimSun" w:cs="SimSun"/>
                <w:sz w:val="21"/>
                <w:szCs w:val="21"/>
                <w:spacing w:val="-1"/>
              </w:rPr>
              <w:t>CHLOROMYCETIN</w:t>
            </w:r>
          </w:p>
          <w:p>
            <w:pPr>
              <w:ind w:left="74"/>
              <w:spacing w:before="107" w:line="219" w:lineRule="auto"/>
              <w:rPr>
                <w:rFonts w:ascii="SimSun" w:hAnsi="SimSun" w:eastAsia="SimSun" w:cs="SimSun"/>
                <w:sz w:val="21"/>
                <w:szCs w:val="21"/>
              </w:rPr>
            </w:pPr>
            <w:r>
              <w:rPr>
                <w:rFonts w:ascii="SimSun" w:hAnsi="SimSun" w:eastAsia="SimSun" w:cs="SimSun"/>
                <w:sz w:val="21"/>
                <w:szCs w:val="21"/>
                <w:spacing w:val="1"/>
              </w:rPr>
              <w:t>洁霉素，林肯霉素</w:t>
            </w:r>
          </w:p>
          <w:p>
            <w:pPr>
              <w:ind w:left="74"/>
              <w:spacing w:before="95" w:line="214" w:lineRule="auto"/>
              <w:rPr>
                <w:rFonts w:ascii="SimSun" w:hAnsi="SimSun" w:eastAsia="SimSun" w:cs="SimSun"/>
                <w:sz w:val="21"/>
                <w:szCs w:val="21"/>
              </w:rPr>
            </w:pPr>
            <w:r>
              <w:rPr>
                <w:rFonts w:ascii="SimSun" w:hAnsi="SimSun" w:eastAsia="SimSun" w:cs="SimSun"/>
                <w:sz w:val="21"/>
                <w:szCs w:val="21"/>
              </w:rPr>
              <w:t>复美欣，美乐力，Phosphonomycin</w:t>
            </w:r>
          </w:p>
          <w:p>
            <w:pPr>
              <w:ind w:left="64" w:firstLine="9"/>
              <w:spacing w:before="141" w:line="262" w:lineRule="auto"/>
              <w:rPr>
                <w:rFonts w:ascii="SimSun" w:hAnsi="SimSun" w:eastAsia="SimSun" w:cs="SimSun"/>
                <w:sz w:val="20"/>
                <w:szCs w:val="20"/>
              </w:rPr>
            </w:pPr>
            <w:r>
              <w:rPr>
                <w:rFonts w:ascii="SimSun" w:hAnsi="SimSun" w:eastAsia="SimSun" w:cs="SimSun"/>
                <w:sz w:val="20"/>
                <w:szCs w:val="20"/>
                <w:spacing w:val="10"/>
              </w:rPr>
              <w:t>氯洁霉素，氯林霉素，力派，可尔生，克</w:t>
            </w:r>
            <w:r>
              <w:rPr>
                <w:rFonts w:ascii="SimSun" w:hAnsi="SimSun" w:eastAsia="SimSun" w:cs="SimSun"/>
                <w:sz w:val="20"/>
                <w:szCs w:val="20"/>
                <w:spacing w:val="11"/>
              </w:rPr>
              <w:t xml:space="preserve"> </w:t>
            </w:r>
            <w:r>
              <w:rPr>
                <w:rFonts w:ascii="SimSun" w:hAnsi="SimSun" w:eastAsia="SimSun" w:cs="SimSun"/>
                <w:sz w:val="20"/>
                <w:szCs w:val="20"/>
                <w:spacing w:val="5"/>
              </w:rPr>
              <w:t>林美</w:t>
            </w:r>
          </w:p>
        </w:tc>
      </w:tr>
      <w:tr>
        <w:trPr>
          <w:trHeight w:val="1831" w:hRule="atLeast"/>
        </w:trPr>
        <w:tc>
          <w:tcPr>
            <w:tcW w:w="1172" w:type="dxa"/>
            <w:vAlign w:val="top"/>
          </w:tcPr>
          <w:p>
            <w:pPr>
              <w:rPr>
                <w:rFonts w:ascii="Arial"/>
                <w:sz w:val="21"/>
              </w:rPr>
            </w:pPr>
            <w:r/>
          </w:p>
        </w:tc>
        <w:tc>
          <w:tcPr>
            <w:tcW w:w="1806" w:type="dxa"/>
            <w:vAlign w:val="top"/>
          </w:tcPr>
          <w:p>
            <w:pPr>
              <w:ind w:left="227"/>
              <w:spacing w:before="90" w:line="349" w:lineRule="exact"/>
              <w:rPr>
                <w:rFonts w:ascii="SimSun" w:hAnsi="SimSun" w:eastAsia="SimSun" w:cs="SimSun"/>
                <w:sz w:val="21"/>
                <w:szCs w:val="21"/>
              </w:rPr>
            </w:pPr>
            <w:r>
              <w:rPr>
                <w:rFonts w:ascii="SimSun" w:hAnsi="SimSun" w:eastAsia="SimSun" w:cs="SimSun"/>
                <w:sz w:val="21"/>
                <w:szCs w:val="21"/>
                <w:spacing w:val="-2"/>
                <w:position w:val="10"/>
              </w:rPr>
              <w:t>达托霉素</w:t>
            </w:r>
          </w:p>
          <w:p>
            <w:pPr>
              <w:ind w:left="227"/>
              <w:spacing w:line="219" w:lineRule="auto"/>
              <w:rPr>
                <w:rFonts w:ascii="SimSun" w:hAnsi="SimSun" w:eastAsia="SimSun" w:cs="SimSun"/>
                <w:sz w:val="21"/>
                <w:szCs w:val="21"/>
              </w:rPr>
            </w:pPr>
            <w:r>
              <w:rPr>
                <w:rFonts w:ascii="SimSun" w:hAnsi="SimSun" w:eastAsia="SimSun" w:cs="SimSun"/>
                <w:sz w:val="21"/>
                <w:szCs w:val="21"/>
                <w:spacing w:val="5"/>
              </w:rPr>
              <w:t>利福昔明</w:t>
            </w:r>
          </w:p>
          <w:p>
            <w:pPr>
              <w:ind w:left="227"/>
              <w:spacing w:before="110" w:line="219" w:lineRule="auto"/>
              <w:rPr>
                <w:rFonts w:ascii="SimSun" w:hAnsi="SimSun" w:eastAsia="SimSun" w:cs="SimSun"/>
                <w:sz w:val="21"/>
                <w:szCs w:val="21"/>
              </w:rPr>
            </w:pPr>
            <w:r>
              <w:rPr>
                <w:rFonts w:ascii="SimSun" w:hAnsi="SimSun" w:eastAsia="SimSun" w:cs="SimSun"/>
                <w:sz w:val="21"/>
                <w:szCs w:val="21"/>
              </w:rPr>
              <w:t>多黏菌素B</w:t>
            </w:r>
          </w:p>
          <w:p>
            <w:pPr>
              <w:ind w:left="227"/>
              <w:spacing w:before="131" w:line="219" w:lineRule="auto"/>
              <w:rPr>
                <w:rFonts w:ascii="SimSun" w:hAnsi="SimSun" w:eastAsia="SimSun" w:cs="SimSun"/>
                <w:sz w:val="21"/>
                <w:szCs w:val="21"/>
              </w:rPr>
            </w:pPr>
            <w:r>
              <w:rPr>
                <w:rFonts w:ascii="SimSun" w:hAnsi="SimSun" w:eastAsia="SimSun" w:cs="SimSun"/>
                <w:sz w:val="21"/>
                <w:szCs w:val="21"/>
                <w:spacing w:val="-4"/>
              </w:rPr>
              <w:t>多黏菌素E</w:t>
            </w:r>
          </w:p>
          <w:p>
            <w:pPr>
              <w:ind w:left="227"/>
              <w:spacing w:before="131" w:line="220" w:lineRule="auto"/>
              <w:rPr>
                <w:rFonts w:ascii="SimSun" w:hAnsi="SimSun" w:eastAsia="SimSun" w:cs="SimSun"/>
                <w:sz w:val="21"/>
                <w:szCs w:val="21"/>
              </w:rPr>
            </w:pPr>
            <w:r>
              <w:rPr>
                <w:rFonts w:ascii="SimSun" w:hAnsi="SimSun" w:eastAsia="SimSun" w:cs="SimSun"/>
                <w:sz w:val="21"/>
                <w:szCs w:val="21"/>
                <w:spacing w:val="4"/>
              </w:rPr>
              <w:t>硝呋太尔</w:t>
            </w:r>
          </w:p>
        </w:tc>
        <w:tc>
          <w:tcPr>
            <w:tcW w:w="2997" w:type="dxa"/>
            <w:vAlign w:val="top"/>
          </w:tcPr>
          <w:p>
            <w:pPr>
              <w:ind w:left="531"/>
              <w:spacing w:before="117" w:line="183" w:lineRule="auto"/>
              <w:rPr>
                <w:rFonts w:ascii="SimSun" w:hAnsi="SimSun" w:eastAsia="SimSun" w:cs="SimSun"/>
                <w:sz w:val="21"/>
                <w:szCs w:val="21"/>
              </w:rPr>
            </w:pPr>
            <w:r>
              <w:rPr>
                <w:rFonts w:ascii="SimSun" w:hAnsi="SimSun" w:eastAsia="SimSun" w:cs="SimSun"/>
                <w:sz w:val="21"/>
                <w:szCs w:val="21"/>
                <w:spacing w:val="-1"/>
              </w:rPr>
              <w:t>Daptomycin</w:t>
            </w:r>
          </w:p>
          <w:p>
            <w:pPr>
              <w:ind w:left="501"/>
              <w:spacing w:before="118" w:line="183" w:lineRule="auto"/>
              <w:rPr>
                <w:rFonts w:ascii="SimSun" w:hAnsi="SimSun" w:eastAsia="SimSun" w:cs="SimSun"/>
                <w:sz w:val="21"/>
                <w:szCs w:val="21"/>
              </w:rPr>
            </w:pPr>
            <w:r>
              <w:rPr>
                <w:rFonts w:ascii="SimSun" w:hAnsi="SimSun" w:eastAsia="SimSun" w:cs="SimSun"/>
                <w:sz w:val="21"/>
                <w:szCs w:val="21"/>
                <w:spacing w:val="-1"/>
              </w:rPr>
              <w:t>Bifaximin</w:t>
            </w:r>
          </w:p>
          <w:p>
            <w:pPr>
              <w:ind w:left="531"/>
              <w:spacing w:before="152" w:line="370" w:lineRule="exact"/>
              <w:rPr>
                <w:rFonts w:ascii="SimSun" w:hAnsi="SimSun" w:eastAsia="SimSun" w:cs="SimSun"/>
                <w:sz w:val="21"/>
                <w:szCs w:val="21"/>
              </w:rPr>
            </w:pPr>
            <w:r>
              <w:rPr>
                <w:rFonts w:ascii="SimSun" w:hAnsi="SimSun" w:eastAsia="SimSun" w:cs="SimSun"/>
                <w:sz w:val="21"/>
                <w:szCs w:val="21"/>
                <w:spacing w:val="-1"/>
                <w:position w:val="13"/>
              </w:rPr>
              <w:t>Polymyxin</w:t>
            </w:r>
            <w:r>
              <w:rPr>
                <w:rFonts w:ascii="SimSun" w:hAnsi="SimSun" w:eastAsia="SimSun" w:cs="SimSun"/>
                <w:sz w:val="21"/>
                <w:szCs w:val="21"/>
                <w:spacing w:val="7"/>
                <w:position w:val="13"/>
              </w:rPr>
              <w:t xml:space="preserve"> </w:t>
            </w:r>
            <w:r>
              <w:rPr>
                <w:rFonts w:ascii="SimSun" w:hAnsi="SimSun" w:eastAsia="SimSun" w:cs="SimSun"/>
                <w:sz w:val="21"/>
                <w:szCs w:val="21"/>
                <w:spacing w:val="-1"/>
                <w:position w:val="13"/>
              </w:rPr>
              <w:t>B</w:t>
            </w:r>
          </w:p>
          <w:p>
            <w:pPr>
              <w:ind w:left="531"/>
              <w:spacing w:line="215" w:lineRule="auto"/>
              <w:rPr>
                <w:rFonts w:ascii="SimSun" w:hAnsi="SimSun" w:eastAsia="SimSun" w:cs="SimSun"/>
                <w:sz w:val="21"/>
                <w:szCs w:val="21"/>
              </w:rPr>
            </w:pPr>
            <w:r>
              <w:rPr>
                <w:rFonts w:ascii="SimSun" w:hAnsi="SimSun" w:eastAsia="SimSun" w:cs="SimSun"/>
                <w:sz w:val="21"/>
                <w:szCs w:val="21"/>
                <w:spacing w:val="-1"/>
              </w:rPr>
              <w:t>Polymyxin</w:t>
            </w:r>
            <w:r>
              <w:rPr>
                <w:rFonts w:ascii="SimSun" w:hAnsi="SimSun" w:eastAsia="SimSun" w:cs="SimSun"/>
                <w:sz w:val="21"/>
                <w:szCs w:val="21"/>
                <w:spacing w:val="9"/>
              </w:rPr>
              <w:t xml:space="preserve"> </w:t>
            </w:r>
            <w:r>
              <w:rPr>
                <w:rFonts w:ascii="SimSun" w:hAnsi="SimSun" w:eastAsia="SimSun" w:cs="SimSun"/>
                <w:sz w:val="21"/>
                <w:szCs w:val="21"/>
                <w:spacing w:val="-1"/>
              </w:rPr>
              <w:t>E</w:t>
            </w:r>
          </w:p>
          <w:p>
            <w:pPr>
              <w:ind w:left="531"/>
              <w:spacing w:before="130"/>
              <w:rPr>
                <w:rFonts w:ascii="SimSun" w:hAnsi="SimSun" w:eastAsia="SimSun" w:cs="SimSun"/>
                <w:sz w:val="21"/>
                <w:szCs w:val="21"/>
              </w:rPr>
            </w:pPr>
            <w:r>
              <w:rPr>
                <w:rFonts w:ascii="SimSun" w:hAnsi="SimSun" w:eastAsia="SimSun" w:cs="SimSun"/>
                <w:sz w:val="21"/>
                <w:szCs w:val="21"/>
                <w:spacing w:val="-1"/>
              </w:rPr>
              <w:t>Nifuratel</w:t>
            </w:r>
          </w:p>
        </w:tc>
        <w:tc>
          <w:tcPr>
            <w:tcW w:w="3867" w:type="dxa"/>
            <w:vAlign w:val="top"/>
          </w:tcPr>
          <w:p>
            <w:pPr>
              <w:ind w:left="74"/>
              <w:spacing w:before="109" w:line="183" w:lineRule="auto"/>
              <w:rPr>
                <w:rFonts w:ascii="SimSun" w:hAnsi="SimSun" w:eastAsia="SimSun" w:cs="SimSun"/>
                <w:sz w:val="21"/>
                <w:szCs w:val="21"/>
              </w:rPr>
            </w:pPr>
            <w:r>
              <w:rPr>
                <w:rFonts w:ascii="SimSun" w:hAnsi="SimSun" w:eastAsia="SimSun" w:cs="SimSun"/>
                <w:sz w:val="21"/>
                <w:szCs w:val="21"/>
                <w:spacing w:val="-1"/>
              </w:rPr>
              <w:t>CIDECIN,CUBICIN</w:t>
            </w:r>
          </w:p>
          <w:p>
            <w:pPr>
              <w:ind w:left="94"/>
              <w:spacing w:before="121" w:line="372" w:lineRule="exact"/>
              <w:rPr>
                <w:rFonts w:ascii="SimSun" w:hAnsi="SimSun" w:eastAsia="SimSun" w:cs="SimSun"/>
                <w:sz w:val="21"/>
                <w:szCs w:val="21"/>
              </w:rPr>
            </w:pPr>
            <w:r>
              <w:rPr>
                <w:rFonts w:ascii="SimSun" w:hAnsi="SimSun" w:eastAsia="SimSun" w:cs="SimSun"/>
                <w:sz w:val="21"/>
                <w:szCs w:val="21"/>
                <w:spacing w:val="-1"/>
                <w:position w:val="12"/>
              </w:rPr>
              <w:t>利福西亚胺，威力宁，莱利青</w:t>
            </w:r>
          </w:p>
          <w:p>
            <w:pPr>
              <w:ind w:left="74"/>
              <w:spacing w:line="220" w:lineRule="auto"/>
              <w:rPr>
                <w:rFonts w:ascii="SimSun" w:hAnsi="SimSun" w:eastAsia="SimSun" w:cs="SimSun"/>
                <w:sz w:val="21"/>
                <w:szCs w:val="21"/>
              </w:rPr>
            </w:pPr>
            <w:r>
              <w:rPr>
                <w:rFonts w:ascii="SimSun" w:hAnsi="SimSun" w:eastAsia="SimSun" w:cs="SimSun"/>
                <w:sz w:val="21"/>
                <w:szCs w:val="21"/>
                <w:spacing w:val="2"/>
              </w:rPr>
              <w:t>阿罗多黏</w:t>
            </w:r>
          </w:p>
          <w:p>
            <w:pPr>
              <w:ind w:left="74"/>
              <w:spacing w:before="118" w:line="219" w:lineRule="auto"/>
              <w:rPr>
                <w:rFonts w:ascii="SimSun" w:hAnsi="SimSun" w:eastAsia="SimSun" w:cs="SimSun"/>
                <w:sz w:val="21"/>
                <w:szCs w:val="21"/>
              </w:rPr>
            </w:pPr>
            <w:r>
              <w:rPr>
                <w:rFonts w:ascii="SimSun" w:hAnsi="SimSun" w:eastAsia="SimSun" w:cs="SimSun"/>
                <w:sz w:val="21"/>
                <w:szCs w:val="21"/>
                <w:spacing w:val="2"/>
              </w:rPr>
              <w:t>粘菌素，可利迈仙</w:t>
            </w:r>
          </w:p>
        </w:tc>
      </w:tr>
      <w:tr>
        <w:trPr>
          <w:trHeight w:val="675" w:hRule="atLeast"/>
        </w:trPr>
        <w:tc>
          <w:tcPr>
            <w:tcW w:w="1172" w:type="dxa"/>
            <w:vAlign w:val="top"/>
          </w:tcPr>
          <w:p>
            <w:pPr>
              <w:ind w:left="19"/>
              <w:spacing w:before="69" w:line="219" w:lineRule="auto"/>
              <w:rPr>
                <w:rFonts w:ascii="SimSun" w:hAnsi="SimSun" w:eastAsia="SimSun" w:cs="SimSun"/>
                <w:sz w:val="21"/>
                <w:szCs w:val="21"/>
              </w:rPr>
            </w:pPr>
            <w:r>
              <w:rPr>
                <w:rFonts w:ascii="SimSun" w:hAnsi="SimSun" w:eastAsia="SimSun" w:cs="SimSun"/>
                <w:sz w:val="21"/>
                <w:szCs w:val="21"/>
                <w:spacing w:val="-3"/>
              </w:rPr>
              <w:t>中枢兴奋药</w:t>
            </w:r>
          </w:p>
        </w:tc>
        <w:tc>
          <w:tcPr>
            <w:tcW w:w="1806" w:type="dxa"/>
            <w:vAlign w:val="top"/>
          </w:tcPr>
          <w:p>
            <w:pPr>
              <w:ind w:left="114"/>
              <w:spacing w:before="69" w:line="219" w:lineRule="auto"/>
              <w:rPr>
                <w:rFonts w:ascii="SimSun" w:hAnsi="SimSun" w:eastAsia="SimSun" w:cs="SimSun"/>
                <w:sz w:val="21"/>
                <w:szCs w:val="21"/>
              </w:rPr>
            </w:pPr>
            <w:r>
              <w:rPr>
                <w:rFonts w:ascii="SimSun" w:hAnsi="SimSun" w:eastAsia="SimSun" w:cs="SimSun"/>
                <w:sz w:val="21"/>
                <w:szCs w:val="21"/>
              </w:rPr>
              <w:t>尼可刹米</w:t>
            </w:r>
          </w:p>
        </w:tc>
        <w:tc>
          <w:tcPr>
            <w:tcW w:w="2997" w:type="dxa"/>
            <w:vAlign w:val="top"/>
          </w:tcPr>
          <w:p>
            <w:pPr>
              <w:ind w:left="521"/>
              <w:spacing w:before="59"/>
              <w:rPr>
                <w:rFonts w:ascii="SimSun" w:hAnsi="SimSun" w:eastAsia="SimSun" w:cs="SimSun"/>
                <w:sz w:val="21"/>
                <w:szCs w:val="21"/>
              </w:rPr>
            </w:pPr>
            <w:r>
              <w:rPr>
                <w:rFonts w:ascii="SimSun" w:hAnsi="SimSun" w:eastAsia="SimSun" w:cs="SimSun"/>
                <w:sz w:val="21"/>
                <w:szCs w:val="21"/>
                <w:spacing w:val="-1"/>
              </w:rPr>
              <w:t>Nikethamide</w:t>
            </w:r>
          </w:p>
        </w:tc>
        <w:tc>
          <w:tcPr>
            <w:tcW w:w="3867" w:type="dxa"/>
            <w:vAlign w:val="top"/>
          </w:tcPr>
          <w:p>
            <w:pPr>
              <w:ind w:left="74" w:right="211" w:firstLine="19"/>
              <w:spacing w:before="78" w:line="244" w:lineRule="auto"/>
              <w:rPr>
                <w:rFonts w:ascii="SimSun" w:hAnsi="SimSun" w:eastAsia="SimSun" w:cs="SimSun"/>
                <w:sz w:val="21"/>
                <w:szCs w:val="21"/>
              </w:rPr>
            </w:pPr>
            <w:r>
              <w:rPr>
                <w:rFonts w:ascii="SimSun" w:hAnsi="SimSun" w:eastAsia="SimSun" w:cs="SimSun"/>
                <w:sz w:val="21"/>
                <w:szCs w:val="21"/>
                <w:spacing w:val="-1"/>
              </w:rPr>
              <w:t>可拉明，二乙烟酰胺，尼可拉明，烟酸</w:t>
            </w:r>
            <w:r>
              <w:rPr>
                <w:rFonts w:ascii="SimSun" w:hAnsi="SimSun" w:eastAsia="SimSun" w:cs="SimSun"/>
                <w:sz w:val="21"/>
                <w:szCs w:val="21"/>
                <w:spacing w:val="6"/>
              </w:rPr>
              <w:t xml:space="preserve"> </w:t>
            </w:r>
            <w:r>
              <w:rPr>
                <w:rFonts w:ascii="SimSun" w:hAnsi="SimSun" w:eastAsia="SimSun" w:cs="SimSun"/>
                <w:sz w:val="21"/>
                <w:szCs w:val="21"/>
                <w:spacing w:val="4"/>
              </w:rPr>
              <w:t>乙胺</w:t>
            </w:r>
          </w:p>
        </w:tc>
      </w:tr>
      <w:tr>
        <w:trPr>
          <w:trHeight w:val="1369" w:hRule="atLeast"/>
        </w:trPr>
        <w:tc>
          <w:tcPr>
            <w:tcW w:w="1172" w:type="dxa"/>
            <w:vAlign w:val="top"/>
          </w:tcPr>
          <w:p>
            <w:pPr>
              <w:rPr>
                <w:rFonts w:ascii="Arial"/>
                <w:sz w:val="21"/>
              </w:rPr>
            </w:pPr>
            <w:r/>
          </w:p>
        </w:tc>
        <w:tc>
          <w:tcPr>
            <w:tcW w:w="1806" w:type="dxa"/>
            <w:vAlign w:val="top"/>
          </w:tcPr>
          <w:p>
            <w:pPr>
              <w:ind w:left="227"/>
              <w:spacing w:before="94" w:line="359" w:lineRule="exact"/>
              <w:rPr>
                <w:rFonts w:ascii="SimSun" w:hAnsi="SimSun" w:eastAsia="SimSun" w:cs="SimSun"/>
                <w:sz w:val="21"/>
                <w:szCs w:val="21"/>
              </w:rPr>
            </w:pPr>
            <w:r>
              <w:rPr>
                <w:rFonts w:ascii="SimSun" w:hAnsi="SimSun" w:eastAsia="SimSun" w:cs="SimSun"/>
                <w:sz w:val="21"/>
                <w:szCs w:val="21"/>
                <w:spacing w:val="-3"/>
                <w:position w:val="11"/>
              </w:rPr>
              <w:t>洛贝林</w:t>
            </w:r>
          </w:p>
          <w:p>
            <w:pPr>
              <w:ind w:left="197"/>
              <w:spacing w:line="218" w:lineRule="auto"/>
              <w:rPr>
                <w:rFonts w:ascii="SimSun" w:hAnsi="SimSun" w:eastAsia="SimSun" w:cs="SimSun"/>
                <w:sz w:val="21"/>
                <w:szCs w:val="21"/>
              </w:rPr>
            </w:pPr>
            <w:r>
              <w:rPr>
                <w:rFonts w:ascii="SimSun" w:hAnsi="SimSun" w:eastAsia="SimSun" w:cs="SimSun"/>
                <w:sz w:val="21"/>
                <w:szCs w:val="21"/>
                <w:spacing w:val="-3"/>
              </w:rPr>
              <w:t>戊四氮</w:t>
            </w:r>
          </w:p>
        </w:tc>
        <w:tc>
          <w:tcPr>
            <w:tcW w:w="2997" w:type="dxa"/>
            <w:vAlign w:val="top"/>
          </w:tcPr>
          <w:p>
            <w:pPr>
              <w:ind w:left="521"/>
              <w:spacing w:before="94"/>
              <w:rPr>
                <w:rFonts w:ascii="SimSun" w:hAnsi="SimSun" w:eastAsia="SimSun" w:cs="SimSun"/>
                <w:sz w:val="21"/>
                <w:szCs w:val="21"/>
              </w:rPr>
            </w:pPr>
            <w:r>
              <w:rPr>
                <w:rFonts w:ascii="SimSun" w:hAnsi="SimSun" w:eastAsia="SimSun" w:cs="SimSun"/>
                <w:sz w:val="21"/>
                <w:szCs w:val="21"/>
                <w:spacing w:val="-1"/>
              </w:rPr>
              <w:t>Lobeline</w:t>
            </w:r>
          </w:p>
          <w:p>
            <w:pPr>
              <w:ind w:left="531"/>
              <w:spacing w:before="107"/>
              <w:rPr>
                <w:rFonts w:ascii="SimSun" w:hAnsi="SimSun" w:eastAsia="SimSun" w:cs="SimSun"/>
                <w:sz w:val="21"/>
                <w:szCs w:val="21"/>
              </w:rPr>
            </w:pPr>
            <w:r>
              <w:rPr>
                <w:rFonts w:ascii="SimSun" w:hAnsi="SimSun" w:eastAsia="SimSun" w:cs="SimSun"/>
                <w:sz w:val="21"/>
                <w:szCs w:val="21"/>
                <w:spacing w:val="-1"/>
              </w:rPr>
              <w:t>Pentetrazole</w:t>
            </w:r>
          </w:p>
        </w:tc>
        <w:tc>
          <w:tcPr>
            <w:tcW w:w="3867" w:type="dxa"/>
            <w:vAlign w:val="top"/>
          </w:tcPr>
          <w:p>
            <w:pPr>
              <w:ind w:left="94"/>
              <w:spacing w:before="84" w:line="219" w:lineRule="auto"/>
              <w:rPr>
                <w:rFonts w:ascii="SimSun" w:hAnsi="SimSun" w:eastAsia="SimSun" w:cs="SimSun"/>
                <w:sz w:val="21"/>
                <w:szCs w:val="21"/>
              </w:rPr>
            </w:pPr>
            <w:r>
              <w:rPr>
                <w:rFonts w:ascii="SimSun" w:hAnsi="SimSun" w:eastAsia="SimSun" w:cs="SimSun"/>
                <w:sz w:val="21"/>
                <w:szCs w:val="21"/>
                <w:spacing w:val="2"/>
              </w:rPr>
              <w:t>山梗菜碱</w:t>
            </w:r>
          </w:p>
          <w:p>
            <w:pPr>
              <w:ind w:left="64" w:right="307" w:firstLine="29"/>
              <w:spacing w:before="128" w:line="262" w:lineRule="auto"/>
              <w:jc w:val="both"/>
              <w:rPr>
                <w:rFonts w:ascii="SimSun" w:hAnsi="SimSun" w:eastAsia="SimSun" w:cs="SimSun"/>
                <w:sz w:val="21"/>
                <w:szCs w:val="21"/>
              </w:rPr>
            </w:pPr>
            <w:r>
              <w:rPr>
                <w:rFonts w:ascii="SimSun" w:hAnsi="SimSun" w:eastAsia="SimSun" w:cs="SimSun"/>
                <w:sz w:val="21"/>
                <w:szCs w:val="21"/>
                <w:spacing w:val="6"/>
              </w:rPr>
              <w:t>戊四唑，五甲烯四氮唑，卡地阿唑，</w:t>
            </w:r>
            <w:r>
              <w:rPr>
                <w:rFonts w:ascii="SimSun" w:hAnsi="SimSun" w:eastAsia="SimSun" w:cs="SimSun"/>
                <w:sz w:val="21"/>
                <w:szCs w:val="21"/>
                <w:spacing w:val="7"/>
              </w:rPr>
              <w:t xml:space="preserve"> </w:t>
            </w:r>
            <w:r>
              <w:rPr>
                <w:rFonts w:ascii="SimSun" w:hAnsi="SimSun" w:eastAsia="SimSun" w:cs="SimSun"/>
                <w:sz w:val="21"/>
                <w:szCs w:val="21"/>
              </w:rPr>
              <w:t>Corazol</w:t>
            </w:r>
            <w:r>
              <w:rPr>
                <w:rFonts w:ascii="SimSun" w:hAnsi="SimSun" w:eastAsia="SimSun" w:cs="SimSun"/>
                <w:sz w:val="21"/>
                <w:szCs w:val="21"/>
                <w:spacing w:val="5"/>
              </w:rPr>
              <w:t>,</w:t>
            </w:r>
            <w:r>
              <w:rPr>
                <w:rFonts w:ascii="SimSun" w:hAnsi="SimSun" w:eastAsia="SimSun" w:cs="SimSun"/>
                <w:sz w:val="21"/>
                <w:szCs w:val="21"/>
              </w:rPr>
              <w:t>Leptazol</w:t>
            </w:r>
            <w:r>
              <w:rPr>
                <w:rFonts w:ascii="SimSun" w:hAnsi="SimSun" w:eastAsia="SimSun" w:cs="SimSun"/>
                <w:sz w:val="21"/>
                <w:szCs w:val="21"/>
                <w:spacing w:val="5"/>
              </w:rPr>
              <w:t>,</w:t>
            </w:r>
            <w:r>
              <w:rPr>
                <w:rFonts w:ascii="SimSun" w:hAnsi="SimSun" w:eastAsia="SimSun" w:cs="SimSun"/>
                <w:sz w:val="21"/>
                <w:szCs w:val="21"/>
              </w:rPr>
              <w:t>METRAZOL</w:t>
            </w:r>
            <w:r>
              <w:rPr>
                <w:rFonts w:ascii="SimSun" w:hAnsi="SimSun" w:eastAsia="SimSun" w:cs="SimSun"/>
                <w:sz w:val="21"/>
                <w:szCs w:val="21"/>
                <w:spacing w:val="5"/>
              </w:rPr>
              <w:t>,</w:t>
            </w:r>
            <w:r>
              <w:rPr>
                <w:rFonts w:ascii="SimSun" w:hAnsi="SimSun" w:eastAsia="SimSun" w:cs="SimSun"/>
                <w:sz w:val="21"/>
                <w:szCs w:val="21"/>
              </w:rPr>
              <w:t>CARDI</w:t>
            </w:r>
            <w:r>
              <w:rPr>
                <w:rFonts w:ascii="SimSun" w:hAnsi="SimSun" w:eastAsia="SimSun" w:cs="SimSun"/>
                <w:sz w:val="21"/>
                <w:szCs w:val="21"/>
                <w:spacing w:val="5"/>
              </w:rPr>
              <w:t>-</w:t>
            </w:r>
            <w:r>
              <w:rPr>
                <w:rFonts w:ascii="SimSun" w:hAnsi="SimSun" w:eastAsia="SimSun" w:cs="SimSun"/>
                <w:sz w:val="21"/>
                <w:szCs w:val="21"/>
                <w:spacing w:val="1"/>
              </w:rPr>
              <w:t xml:space="preserve">  </w:t>
            </w:r>
            <w:r>
              <w:rPr>
                <w:rFonts w:ascii="SimSun" w:hAnsi="SimSun" w:eastAsia="SimSun" w:cs="SimSun"/>
                <w:sz w:val="21"/>
                <w:szCs w:val="21"/>
                <w:spacing w:val="-1"/>
              </w:rPr>
              <w:t>AZOL</w:t>
            </w:r>
          </w:p>
        </w:tc>
      </w:tr>
      <w:tr>
        <w:trPr>
          <w:trHeight w:val="2965" w:hRule="atLeast"/>
        </w:trPr>
        <w:tc>
          <w:tcPr>
            <w:tcW w:w="1172" w:type="dxa"/>
            <w:vAlign w:val="top"/>
          </w:tcPr>
          <w:p>
            <w:pPr>
              <w:rPr>
                <w:rFonts w:ascii="Arial"/>
                <w:sz w:val="21"/>
              </w:rPr>
            </w:pPr>
            <w:r/>
          </w:p>
        </w:tc>
        <w:tc>
          <w:tcPr>
            <w:tcW w:w="1806" w:type="dxa"/>
            <w:vAlign w:val="top"/>
          </w:tcPr>
          <w:p>
            <w:pPr>
              <w:ind w:left="227"/>
              <w:spacing w:before="85" w:line="369" w:lineRule="exact"/>
              <w:rPr>
                <w:rFonts w:ascii="SimSun" w:hAnsi="SimSun" w:eastAsia="SimSun" w:cs="SimSun"/>
                <w:sz w:val="21"/>
                <w:szCs w:val="21"/>
              </w:rPr>
            </w:pPr>
            <w:r>
              <w:rPr>
                <w:rFonts w:ascii="SimSun" w:hAnsi="SimSun" w:eastAsia="SimSun" w:cs="SimSun"/>
                <w:sz w:val="21"/>
                <w:szCs w:val="21"/>
                <w:spacing w:val="4"/>
                <w:position w:val="12"/>
              </w:rPr>
              <w:t>莫达非尼</w:t>
            </w:r>
          </w:p>
          <w:p>
            <w:pPr>
              <w:ind w:left="227"/>
              <w:spacing w:line="219" w:lineRule="auto"/>
              <w:rPr>
                <w:rFonts w:ascii="SimSun" w:hAnsi="SimSun" w:eastAsia="SimSun" w:cs="SimSun"/>
                <w:sz w:val="21"/>
                <w:szCs w:val="21"/>
              </w:rPr>
            </w:pPr>
            <w:r>
              <w:rPr>
                <w:rFonts w:ascii="SimSun" w:hAnsi="SimSun" w:eastAsia="SimSun" w:cs="SimSun"/>
                <w:sz w:val="21"/>
                <w:szCs w:val="21"/>
                <w:spacing w:val="-3"/>
              </w:rPr>
              <w:t>二甲弗林</w:t>
            </w:r>
          </w:p>
          <w:p>
            <w:pPr>
              <w:ind w:left="237"/>
              <w:spacing w:before="151" w:line="219" w:lineRule="auto"/>
              <w:rPr>
                <w:rFonts w:ascii="SimSun" w:hAnsi="SimSun" w:eastAsia="SimSun" w:cs="SimSun"/>
                <w:sz w:val="21"/>
                <w:szCs w:val="21"/>
              </w:rPr>
            </w:pPr>
            <w:r>
              <w:rPr>
                <w:rFonts w:ascii="SimSun" w:hAnsi="SimSun" w:eastAsia="SimSun" w:cs="SimSun"/>
                <w:sz w:val="21"/>
                <w:szCs w:val="21"/>
                <w:spacing w:val="3"/>
              </w:rPr>
              <w:t>贝美格</w:t>
            </w:r>
          </w:p>
          <w:p>
            <w:pPr>
              <w:ind w:left="237"/>
              <w:spacing w:before="113" w:line="221" w:lineRule="auto"/>
              <w:rPr>
                <w:rFonts w:ascii="SimSun" w:hAnsi="SimSun" w:eastAsia="SimSun" w:cs="SimSun"/>
                <w:sz w:val="21"/>
                <w:szCs w:val="21"/>
              </w:rPr>
            </w:pPr>
            <w:r>
              <w:rPr>
                <w:rFonts w:ascii="SimSun" w:hAnsi="SimSun" w:eastAsia="SimSun" w:cs="SimSun"/>
                <w:sz w:val="21"/>
                <w:szCs w:val="21"/>
                <w:spacing w:val="7"/>
              </w:rPr>
              <w:t>咖啡因</w:t>
            </w:r>
          </w:p>
          <w:p>
            <w:pPr>
              <w:ind w:left="257"/>
              <w:spacing w:before="115" w:line="340" w:lineRule="exact"/>
              <w:rPr>
                <w:rFonts w:ascii="SimSun" w:hAnsi="SimSun" w:eastAsia="SimSun" w:cs="SimSun"/>
                <w:sz w:val="21"/>
                <w:szCs w:val="21"/>
              </w:rPr>
            </w:pPr>
            <w:r>
              <w:rPr>
                <w:rFonts w:ascii="SimSun" w:hAnsi="SimSun" w:eastAsia="SimSun" w:cs="SimSun"/>
                <w:sz w:val="21"/>
                <w:szCs w:val="21"/>
                <w:spacing w:val="2"/>
                <w:position w:val="9"/>
              </w:rPr>
              <w:t>多沙普仑</w:t>
            </w:r>
          </w:p>
          <w:p>
            <w:pPr>
              <w:ind w:left="237"/>
              <w:spacing w:line="219" w:lineRule="auto"/>
              <w:rPr>
                <w:rFonts w:ascii="SimSun" w:hAnsi="SimSun" w:eastAsia="SimSun" w:cs="SimSun"/>
                <w:sz w:val="21"/>
                <w:szCs w:val="21"/>
              </w:rPr>
            </w:pPr>
            <w:r>
              <w:rPr>
                <w:rFonts w:ascii="SimSun" w:hAnsi="SimSun" w:eastAsia="SimSun" w:cs="SimSun"/>
                <w:sz w:val="21"/>
                <w:szCs w:val="21"/>
                <w:spacing w:val="3"/>
              </w:rPr>
              <w:t>甲氯芬酯</w:t>
            </w:r>
          </w:p>
          <w:p>
            <w:pPr>
              <w:ind w:left="257"/>
              <w:spacing w:before="142" w:line="221" w:lineRule="auto"/>
              <w:rPr>
                <w:rFonts w:ascii="SimSun" w:hAnsi="SimSun" w:eastAsia="SimSun" w:cs="SimSun"/>
                <w:sz w:val="21"/>
                <w:szCs w:val="21"/>
              </w:rPr>
            </w:pPr>
            <w:r>
              <w:rPr>
                <w:rFonts w:ascii="SimSun" w:hAnsi="SimSun" w:eastAsia="SimSun" w:cs="SimSun"/>
                <w:sz w:val="21"/>
                <w:szCs w:val="21"/>
                <w:spacing w:val="5"/>
              </w:rPr>
              <w:t>士的宁</w:t>
            </w:r>
          </w:p>
          <w:p>
            <w:pPr>
              <w:ind w:left="257"/>
              <w:spacing w:before="118" w:line="220" w:lineRule="auto"/>
              <w:rPr>
                <w:rFonts w:ascii="SimSun" w:hAnsi="SimSun" w:eastAsia="SimSun" w:cs="SimSun"/>
                <w:sz w:val="21"/>
                <w:szCs w:val="21"/>
              </w:rPr>
            </w:pPr>
            <w:r>
              <w:rPr>
                <w:rFonts w:ascii="SimSun" w:hAnsi="SimSun" w:eastAsia="SimSun" w:cs="SimSun"/>
                <w:sz w:val="21"/>
                <w:szCs w:val="21"/>
                <w:spacing w:val="-2"/>
              </w:rPr>
              <w:t>氨酪酸</w:t>
            </w:r>
          </w:p>
        </w:tc>
        <w:tc>
          <w:tcPr>
            <w:tcW w:w="2997" w:type="dxa"/>
            <w:vAlign w:val="top"/>
          </w:tcPr>
          <w:p>
            <w:pPr>
              <w:ind w:left="501"/>
              <w:spacing w:before="76" w:line="410" w:lineRule="exact"/>
              <w:rPr>
                <w:rFonts w:ascii="SimSun" w:hAnsi="SimSun" w:eastAsia="SimSun" w:cs="SimSun"/>
                <w:sz w:val="21"/>
                <w:szCs w:val="21"/>
              </w:rPr>
            </w:pPr>
            <w:r>
              <w:rPr>
                <w:rFonts w:ascii="SimSun" w:hAnsi="SimSun" w:eastAsia="SimSun" w:cs="SimSun"/>
                <w:sz w:val="21"/>
                <w:szCs w:val="21"/>
                <w:spacing w:val="-1"/>
                <w:position w:val="15"/>
              </w:rPr>
              <w:t>Modafinil</w:t>
            </w:r>
          </w:p>
          <w:p>
            <w:pPr>
              <w:ind w:left="531"/>
              <w:spacing w:line="239" w:lineRule="auto"/>
              <w:rPr>
                <w:rFonts w:ascii="SimSun" w:hAnsi="SimSun" w:eastAsia="SimSun" w:cs="SimSun"/>
                <w:sz w:val="21"/>
                <w:szCs w:val="21"/>
              </w:rPr>
            </w:pPr>
            <w:r>
              <w:rPr>
                <w:rFonts w:ascii="SimSun" w:hAnsi="SimSun" w:eastAsia="SimSun" w:cs="SimSun"/>
                <w:sz w:val="21"/>
                <w:szCs w:val="21"/>
                <w:spacing w:val="-1"/>
              </w:rPr>
              <w:t>Dimefline</w:t>
            </w:r>
          </w:p>
          <w:p>
            <w:pPr>
              <w:ind w:left="541"/>
              <w:spacing w:before="79" w:line="214" w:lineRule="auto"/>
              <w:rPr>
                <w:rFonts w:ascii="SimSun" w:hAnsi="SimSun" w:eastAsia="SimSun" w:cs="SimSun"/>
                <w:sz w:val="21"/>
                <w:szCs w:val="21"/>
              </w:rPr>
            </w:pPr>
            <w:r>
              <w:rPr>
                <w:rFonts w:ascii="SimSun" w:hAnsi="SimSun" w:eastAsia="SimSun" w:cs="SimSun"/>
                <w:sz w:val="21"/>
                <w:szCs w:val="21"/>
                <w:spacing w:val="-1"/>
              </w:rPr>
              <w:t>Bemegrid</w:t>
            </w:r>
          </w:p>
          <w:p>
            <w:pPr>
              <w:ind w:left="541"/>
              <w:spacing w:before="168" w:line="183" w:lineRule="auto"/>
              <w:rPr>
                <w:rFonts w:ascii="SimSun" w:hAnsi="SimSun" w:eastAsia="SimSun" w:cs="SimSun"/>
                <w:sz w:val="21"/>
                <w:szCs w:val="21"/>
              </w:rPr>
            </w:pPr>
            <w:r>
              <w:rPr>
                <w:rFonts w:ascii="SimSun" w:hAnsi="SimSun" w:eastAsia="SimSun" w:cs="SimSun"/>
                <w:sz w:val="21"/>
                <w:szCs w:val="21"/>
                <w:spacing w:val="-1"/>
              </w:rPr>
              <w:t>Caffeine</w:t>
            </w:r>
          </w:p>
          <w:p>
            <w:pPr>
              <w:ind w:left="541"/>
              <w:spacing w:before="145" w:line="182" w:lineRule="auto"/>
              <w:rPr>
                <w:rFonts w:ascii="SimSun" w:hAnsi="SimSun" w:eastAsia="SimSun" w:cs="SimSun"/>
                <w:sz w:val="21"/>
                <w:szCs w:val="21"/>
              </w:rPr>
            </w:pPr>
            <w:r>
              <w:rPr>
                <w:rFonts w:ascii="SimSun" w:hAnsi="SimSun" w:eastAsia="SimSun" w:cs="SimSun"/>
                <w:sz w:val="21"/>
                <w:szCs w:val="21"/>
                <w:spacing w:val="-1"/>
              </w:rPr>
              <w:t>Doxapram</w:t>
            </w:r>
          </w:p>
          <w:p>
            <w:pPr>
              <w:ind w:left="541"/>
              <w:spacing w:before="145" w:line="354" w:lineRule="exact"/>
              <w:rPr>
                <w:rFonts w:ascii="SimSun" w:hAnsi="SimSun" w:eastAsia="SimSun" w:cs="SimSun"/>
                <w:sz w:val="21"/>
                <w:szCs w:val="21"/>
              </w:rPr>
            </w:pPr>
            <w:r>
              <w:rPr>
                <w:rFonts w:ascii="SimSun" w:hAnsi="SimSun" w:eastAsia="SimSun" w:cs="SimSun"/>
                <w:sz w:val="21"/>
                <w:szCs w:val="21"/>
                <w:spacing w:val="-1"/>
                <w:position w:val="10"/>
              </w:rPr>
              <w:t>Meclofenoxate</w:t>
            </w:r>
          </w:p>
          <w:p>
            <w:pPr>
              <w:ind w:left="541"/>
              <w:spacing w:line="215" w:lineRule="auto"/>
              <w:rPr>
                <w:rFonts w:ascii="SimSun" w:hAnsi="SimSun" w:eastAsia="SimSun" w:cs="SimSun"/>
                <w:sz w:val="21"/>
                <w:szCs w:val="21"/>
              </w:rPr>
            </w:pPr>
            <w:r>
              <w:rPr>
                <w:rFonts w:ascii="SimSun" w:hAnsi="SimSun" w:eastAsia="SimSun" w:cs="SimSun"/>
                <w:sz w:val="21"/>
                <w:szCs w:val="21"/>
                <w:spacing w:val="-1"/>
              </w:rPr>
              <w:t>Strychnine</w:t>
            </w:r>
          </w:p>
          <w:p>
            <w:pPr>
              <w:ind w:left="562"/>
              <w:spacing w:before="116" w:line="215" w:lineRule="auto"/>
              <w:rPr>
                <w:rFonts w:ascii="SimSun" w:hAnsi="SimSun" w:eastAsia="SimSun" w:cs="SimSun"/>
                <w:sz w:val="21"/>
                <w:szCs w:val="21"/>
              </w:rPr>
            </w:pPr>
            <w:r>
              <w:rPr>
                <w:rFonts w:ascii="SimSun" w:hAnsi="SimSun" w:eastAsia="SimSun" w:cs="SimSun"/>
                <w:sz w:val="21"/>
                <w:szCs w:val="21"/>
                <w:spacing w:val="-1"/>
              </w:rPr>
              <w:t>Aminobutyric</w:t>
            </w:r>
            <w:r>
              <w:rPr>
                <w:rFonts w:ascii="SimSun" w:hAnsi="SimSun" w:eastAsia="SimSun" w:cs="SimSun"/>
                <w:sz w:val="21"/>
                <w:szCs w:val="21"/>
                <w:spacing w:val="14"/>
              </w:rPr>
              <w:t xml:space="preserve"> </w:t>
            </w:r>
            <w:r>
              <w:rPr>
                <w:rFonts w:ascii="SimSun" w:hAnsi="SimSun" w:eastAsia="SimSun" w:cs="SimSun"/>
                <w:sz w:val="21"/>
                <w:szCs w:val="21"/>
                <w:spacing w:val="-1"/>
              </w:rPr>
              <w:t>Acide</w:t>
            </w:r>
          </w:p>
        </w:tc>
        <w:tc>
          <w:tcPr>
            <w:tcW w:w="3867" w:type="dxa"/>
            <w:vAlign w:val="top"/>
          </w:tcPr>
          <w:p>
            <w:pPr>
              <w:ind w:left="74"/>
              <w:spacing w:before="123" w:line="184" w:lineRule="auto"/>
              <w:rPr>
                <w:rFonts w:ascii="SimSun" w:hAnsi="SimSun" w:eastAsia="SimSun" w:cs="SimSun"/>
                <w:sz w:val="21"/>
                <w:szCs w:val="21"/>
              </w:rPr>
            </w:pPr>
            <w:r>
              <w:rPr>
                <w:rFonts w:ascii="SimSun" w:hAnsi="SimSun" w:eastAsia="SimSun" w:cs="SimSun"/>
                <w:sz w:val="21"/>
                <w:szCs w:val="21"/>
                <w:spacing w:val="-1"/>
              </w:rPr>
              <w:t>PRIVIGIL,MODIODAL</w:t>
            </w:r>
          </w:p>
          <w:p>
            <w:pPr>
              <w:ind w:left="94"/>
              <w:spacing w:before="122" w:line="380" w:lineRule="exact"/>
              <w:rPr>
                <w:rFonts w:ascii="SimSun" w:hAnsi="SimSun" w:eastAsia="SimSun" w:cs="SimSun"/>
                <w:sz w:val="21"/>
                <w:szCs w:val="21"/>
              </w:rPr>
            </w:pPr>
            <w:r>
              <w:rPr>
                <w:rFonts w:ascii="SimSun" w:hAnsi="SimSun" w:eastAsia="SimSun" w:cs="SimSun"/>
                <w:sz w:val="21"/>
                <w:szCs w:val="21"/>
                <w:spacing w:val="4"/>
                <w:position w:val="12"/>
              </w:rPr>
              <w:t>回苏灵</w:t>
            </w:r>
          </w:p>
          <w:p>
            <w:pPr>
              <w:ind w:left="94"/>
              <w:spacing w:line="220" w:lineRule="auto"/>
              <w:rPr>
                <w:rFonts w:ascii="SimSun" w:hAnsi="SimSun" w:eastAsia="SimSun" w:cs="SimSun"/>
                <w:sz w:val="21"/>
                <w:szCs w:val="21"/>
              </w:rPr>
            </w:pPr>
            <w:r>
              <w:rPr>
                <w:rFonts w:ascii="SimSun" w:hAnsi="SimSun" w:eastAsia="SimSun" w:cs="SimSun"/>
                <w:sz w:val="21"/>
                <w:szCs w:val="21"/>
                <w:spacing w:val="-3"/>
              </w:rPr>
              <w:t>美解眠</w:t>
            </w:r>
          </w:p>
          <w:p>
            <w:pPr>
              <w:ind w:left="94"/>
              <w:spacing w:before="121" w:line="221" w:lineRule="auto"/>
              <w:rPr>
                <w:rFonts w:ascii="SimSun" w:hAnsi="SimSun" w:eastAsia="SimSun" w:cs="SimSun"/>
                <w:sz w:val="21"/>
                <w:szCs w:val="21"/>
              </w:rPr>
            </w:pPr>
            <w:r>
              <w:rPr>
                <w:rFonts w:ascii="SimSun" w:hAnsi="SimSun" w:eastAsia="SimSun" w:cs="SimSun"/>
                <w:sz w:val="21"/>
                <w:szCs w:val="21"/>
                <w:spacing w:val="2"/>
              </w:rPr>
              <w:t>咖啡碱</w:t>
            </w:r>
          </w:p>
          <w:p>
            <w:pPr>
              <w:ind w:left="74"/>
              <w:spacing w:before="134" w:line="182" w:lineRule="auto"/>
              <w:rPr>
                <w:rFonts w:ascii="SimSun" w:hAnsi="SimSun" w:eastAsia="SimSun" w:cs="SimSun"/>
                <w:sz w:val="21"/>
                <w:szCs w:val="21"/>
              </w:rPr>
            </w:pPr>
            <w:r>
              <w:rPr>
                <w:rFonts w:ascii="SimSun" w:hAnsi="SimSun" w:eastAsia="SimSun" w:cs="SimSun"/>
                <w:sz w:val="21"/>
                <w:szCs w:val="21"/>
                <w:spacing w:val="-1"/>
              </w:rPr>
              <w:t>Dopram</w:t>
            </w:r>
          </w:p>
          <w:p>
            <w:pPr>
              <w:ind w:left="94"/>
              <w:spacing w:before="116" w:line="221" w:lineRule="auto"/>
              <w:rPr>
                <w:rFonts w:ascii="SimSun" w:hAnsi="SimSun" w:eastAsia="SimSun" w:cs="SimSun"/>
                <w:sz w:val="21"/>
                <w:szCs w:val="21"/>
              </w:rPr>
            </w:pPr>
            <w:r>
              <w:rPr>
                <w:rFonts w:ascii="SimSun" w:hAnsi="SimSun" w:eastAsia="SimSun" w:cs="SimSun"/>
                <w:sz w:val="21"/>
                <w:szCs w:val="21"/>
                <w:spacing w:val="1"/>
              </w:rPr>
              <w:t>氯酯醒，遗尿丁</w:t>
            </w:r>
          </w:p>
          <w:p>
            <w:pPr>
              <w:ind w:left="104"/>
              <w:spacing w:before="128" w:line="219" w:lineRule="auto"/>
              <w:rPr>
                <w:rFonts w:ascii="SimSun" w:hAnsi="SimSun" w:eastAsia="SimSun" w:cs="SimSun"/>
                <w:sz w:val="21"/>
                <w:szCs w:val="21"/>
              </w:rPr>
            </w:pPr>
            <w:r>
              <w:rPr>
                <w:rFonts w:ascii="SimSun" w:hAnsi="SimSun" w:eastAsia="SimSun" w:cs="SimSun"/>
                <w:sz w:val="21"/>
                <w:szCs w:val="21"/>
                <w:spacing w:val="-2"/>
              </w:rPr>
              <w:t>番木鳖碱，士的年</w:t>
            </w:r>
          </w:p>
          <w:p>
            <w:pPr>
              <w:ind w:left="94"/>
              <w:spacing w:before="112" w:line="212" w:lineRule="auto"/>
              <w:rPr>
                <w:rFonts w:ascii="SimSun" w:hAnsi="SimSun" w:eastAsia="SimSun" w:cs="SimSun"/>
                <w:sz w:val="21"/>
                <w:szCs w:val="21"/>
              </w:rPr>
            </w:pPr>
            <w:r>
              <w:rPr>
                <w:rFonts w:ascii="SimSun" w:hAnsi="SimSun" w:eastAsia="SimSun" w:cs="SimSun"/>
                <w:sz w:val="21"/>
                <w:szCs w:val="21"/>
              </w:rPr>
              <w:t>γ-氨基丁酸，γ-氨酪酸</w:t>
            </w:r>
          </w:p>
        </w:tc>
      </w:tr>
      <w:tr>
        <w:trPr>
          <w:trHeight w:val="1994" w:hRule="atLeast"/>
        </w:trPr>
        <w:tc>
          <w:tcPr>
            <w:tcW w:w="1172" w:type="dxa"/>
            <w:vAlign w:val="top"/>
          </w:tcPr>
          <w:p>
            <w:pPr>
              <w:spacing w:before="80" w:line="219" w:lineRule="auto"/>
              <w:rPr>
                <w:rFonts w:ascii="SimSun" w:hAnsi="SimSun" w:eastAsia="SimSun" w:cs="SimSun"/>
                <w:sz w:val="21"/>
                <w:szCs w:val="21"/>
              </w:rPr>
            </w:pPr>
            <w:r>
              <w:rPr>
                <w:rFonts w:ascii="SimSun" w:hAnsi="SimSun" w:eastAsia="SimSun" w:cs="SimSun"/>
                <w:sz w:val="21"/>
                <w:szCs w:val="21"/>
                <w:spacing w:val="-2"/>
              </w:rPr>
              <w:t>镇痛药</w:t>
            </w:r>
          </w:p>
        </w:tc>
        <w:tc>
          <w:tcPr>
            <w:tcW w:w="1806" w:type="dxa"/>
            <w:vAlign w:val="top"/>
          </w:tcPr>
          <w:p>
            <w:pPr>
              <w:ind w:left="237"/>
              <w:spacing w:before="90" w:line="364" w:lineRule="exact"/>
              <w:rPr>
                <w:rFonts w:ascii="SimSun" w:hAnsi="SimSun" w:eastAsia="SimSun" w:cs="SimSun"/>
                <w:sz w:val="21"/>
                <w:szCs w:val="21"/>
              </w:rPr>
            </w:pPr>
            <w:r>
              <w:rPr>
                <w:rFonts w:ascii="SimSun" w:hAnsi="SimSun" w:eastAsia="SimSun" w:cs="SimSun"/>
                <w:sz w:val="21"/>
                <w:szCs w:val="21"/>
                <w:spacing w:val="4"/>
                <w:position w:val="11"/>
              </w:rPr>
              <w:t>哌替啶</w:t>
            </w:r>
          </w:p>
          <w:p>
            <w:pPr>
              <w:ind w:left="237"/>
              <w:spacing w:before="1" w:line="222" w:lineRule="auto"/>
              <w:rPr>
                <w:rFonts w:ascii="SimSun" w:hAnsi="SimSun" w:eastAsia="SimSun" w:cs="SimSun"/>
                <w:sz w:val="21"/>
                <w:szCs w:val="21"/>
              </w:rPr>
            </w:pPr>
            <w:r>
              <w:rPr>
                <w:rFonts w:ascii="SimSun" w:hAnsi="SimSun" w:eastAsia="SimSun" w:cs="SimSun"/>
                <w:sz w:val="21"/>
                <w:szCs w:val="21"/>
                <w:spacing w:val="4"/>
              </w:rPr>
              <w:t>吗啡</w:t>
            </w:r>
          </w:p>
          <w:p>
            <w:pPr>
              <w:ind w:left="257"/>
              <w:spacing w:before="102" w:line="219" w:lineRule="auto"/>
              <w:rPr>
                <w:rFonts w:ascii="SimSun" w:hAnsi="SimSun" w:eastAsia="SimSun" w:cs="SimSun"/>
                <w:sz w:val="21"/>
                <w:szCs w:val="21"/>
              </w:rPr>
            </w:pPr>
            <w:r>
              <w:rPr>
                <w:rFonts w:ascii="SimSun" w:hAnsi="SimSun" w:eastAsia="SimSun" w:cs="SimSun"/>
                <w:sz w:val="21"/>
                <w:szCs w:val="21"/>
                <w:spacing w:val="7"/>
              </w:rPr>
              <w:t>可代因</w:t>
            </w:r>
          </w:p>
          <w:p>
            <w:pPr>
              <w:ind w:left="217"/>
              <w:spacing w:before="70" w:line="400" w:lineRule="exact"/>
              <w:rPr>
                <w:rFonts w:ascii="SimSun" w:hAnsi="SimSun" w:eastAsia="SimSun" w:cs="SimSun"/>
                <w:sz w:val="21"/>
                <w:szCs w:val="21"/>
              </w:rPr>
            </w:pPr>
            <w:r>
              <w:rPr>
                <w:rFonts w:ascii="SimSun" w:hAnsi="SimSun" w:eastAsia="SimSun" w:cs="SimSun"/>
                <w:sz w:val="21"/>
                <w:szCs w:val="21"/>
                <w:spacing w:val="4"/>
                <w:position w:val="14"/>
              </w:rPr>
              <w:t>双氢可待因</w:t>
            </w:r>
          </w:p>
          <w:p>
            <w:pPr>
              <w:ind w:left="237"/>
              <w:spacing w:line="219" w:lineRule="auto"/>
              <w:rPr>
                <w:rFonts w:ascii="SimSun" w:hAnsi="SimSun" w:eastAsia="SimSun" w:cs="SimSun"/>
                <w:sz w:val="21"/>
                <w:szCs w:val="21"/>
              </w:rPr>
            </w:pPr>
            <w:r>
              <w:rPr>
                <w:rFonts w:ascii="SimSun" w:hAnsi="SimSun" w:eastAsia="SimSun" w:cs="SimSun"/>
                <w:sz w:val="21"/>
                <w:szCs w:val="21"/>
                <w:spacing w:val="3"/>
              </w:rPr>
              <w:t>氨酚待因片</w:t>
            </w:r>
          </w:p>
        </w:tc>
        <w:tc>
          <w:tcPr>
            <w:tcW w:w="2997" w:type="dxa"/>
            <w:vAlign w:val="top"/>
          </w:tcPr>
          <w:p>
            <w:pPr>
              <w:ind w:left="541"/>
              <w:spacing w:before="91" w:line="353" w:lineRule="exact"/>
              <w:rPr>
                <w:rFonts w:ascii="SimSun" w:hAnsi="SimSun" w:eastAsia="SimSun" w:cs="SimSun"/>
                <w:sz w:val="21"/>
                <w:szCs w:val="21"/>
              </w:rPr>
            </w:pPr>
            <w:r>
              <w:rPr>
                <w:rFonts w:ascii="SimSun" w:hAnsi="SimSun" w:eastAsia="SimSun" w:cs="SimSun"/>
                <w:sz w:val="21"/>
                <w:szCs w:val="21"/>
                <w:spacing w:val="-1"/>
                <w:position w:val="10"/>
              </w:rPr>
              <w:t>Pethidine</w:t>
            </w:r>
          </w:p>
          <w:p>
            <w:pPr>
              <w:ind w:left="541"/>
              <w:spacing w:line="214" w:lineRule="auto"/>
              <w:rPr>
                <w:rFonts w:ascii="SimSun" w:hAnsi="SimSun" w:eastAsia="SimSun" w:cs="SimSun"/>
                <w:sz w:val="21"/>
                <w:szCs w:val="21"/>
              </w:rPr>
            </w:pPr>
            <w:r>
              <w:rPr>
                <w:rFonts w:ascii="SimSun" w:hAnsi="SimSun" w:eastAsia="SimSun" w:cs="SimSun"/>
                <w:sz w:val="21"/>
                <w:szCs w:val="21"/>
                <w:spacing w:val="-1"/>
              </w:rPr>
              <w:t>Morphine</w:t>
            </w:r>
          </w:p>
          <w:p>
            <w:pPr>
              <w:ind w:left="541"/>
              <w:spacing w:before="132"/>
              <w:rPr>
                <w:rFonts w:ascii="SimSun" w:hAnsi="SimSun" w:eastAsia="SimSun" w:cs="SimSun"/>
                <w:sz w:val="21"/>
                <w:szCs w:val="21"/>
              </w:rPr>
            </w:pPr>
            <w:r>
              <w:rPr>
                <w:rFonts w:ascii="SimSun" w:hAnsi="SimSun" w:eastAsia="SimSun" w:cs="SimSun"/>
                <w:sz w:val="21"/>
                <w:szCs w:val="21"/>
                <w:spacing w:val="-1"/>
              </w:rPr>
              <w:t>Codeine</w:t>
            </w:r>
          </w:p>
          <w:p>
            <w:pPr>
              <w:ind w:left="562"/>
              <w:spacing w:before="71" w:line="215" w:lineRule="auto"/>
              <w:rPr>
                <w:rFonts w:ascii="SimSun" w:hAnsi="SimSun" w:eastAsia="SimSun" w:cs="SimSun"/>
                <w:sz w:val="21"/>
                <w:szCs w:val="21"/>
              </w:rPr>
            </w:pPr>
            <w:r>
              <w:rPr>
                <w:rFonts w:ascii="SimSun" w:hAnsi="SimSun" w:eastAsia="SimSun" w:cs="SimSun"/>
                <w:sz w:val="21"/>
                <w:szCs w:val="21"/>
                <w:spacing w:val="-1"/>
              </w:rPr>
              <w:t>Dihydrocodeine</w:t>
            </w:r>
          </w:p>
          <w:p>
            <w:pPr>
              <w:ind w:left="540" w:right="64" w:hanging="19"/>
              <w:spacing w:before="92" w:line="227" w:lineRule="auto"/>
              <w:rPr>
                <w:rFonts w:ascii="SimSun" w:hAnsi="SimSun" w:eastAsia="SimSun" w:cs="SimSun"/>
                <w:sz w:val="20"/>
                <w:szCs w:val="20"/>
              </w:rPr>
            </w:pPr>
            <w:r>
              <w:rPr>
                <w:rFonts w:ascii="SimSun" w:hAnsi="SimSun" w:eastAsia="SimSun" w:cs="SimSun"/>
                <w:sz w:val="20"/>
                <w:szCs w:val="20"/>
                <w:spacing w:val="4"/>
              </w:rPr>
              <w:t>Paracetamol</w:t>
            </w:r>
            <w:r>
              <w:rPr>
                <w:rFonts w:ascii="SimSun" w:hAnsi="SimSun" w:eastAsia="SimSun" w:cs="SimSun"/>
                <w:sz w:val="20"/>
                <w:szCs w:val="20"/>
                <w:spacing w:val="14"/>
              </w:rPr>
              <w:t xml:space="preserve"> </w:t>
            </w:r>
            <w:r>
              <w:rPr>
                <w:rFonts w:ascii="SimSun" w:hAnsi="SimSun" w:eastAsia="SimSun" w:cs="SimSun"/>
                <w:sz w:val="20"/>
                <w:szCs w:val="20"/>
                <w:spacing w:val="4"/>
              </w:rPr>
              <w:t>and</w:t>
            </w:r>
            <w:r>
              <w:rPr>
                <w:rFonts w:ascii="SimSun" w:hAnsi="SimSun" w:eastAsia="SimSun" w:cs="SimSun"/>
                <w:sz w:val="20"/>
                <w:szCs w:val="20"/>
                <w:spacing w:val="11"/>
              </w:rPr>
              <w:t xml:space="preserve"> </w:t>
            </w:r>
            <w:r>
              <w:rPr>
                <w:rFonts w:ascii="SimSun" w:hAnsi="SimSun" w:eastAsia="SimSun" w:cs="SimSun"/>
                <w:sz w:val="20"/>
                <w:szCs w:val="20"/>
                <w:spacing w:val="4"/>
              </w:rPr>
              <w:t>Codeine</w:t>
            </w:r>
            <w:r>
              <w:rPr>
                <w:rFonts w:ascii="SimSun" w:hAnsi="SimSun" w:eastAsia="SimSun" w:cs="SimSun"/>
                <w:sz w:val="20"/>
                <w:szCs w:val="20"/>
              </w:rPr>
              <w:t xml:space="preserve"> </w:t>
            </w:r>
            <w:r>
              <w:rPr>
                <w:rFonts w:ascii="SimSun" w:hAnsi="SimSun" w:eastAsia="SimSun" w:cs="SimSun"/>
                <w:sz w:val="20"/>
                <w:szCs w:val="20"/>
                <w:spacing w:val="4"/>
              </w:rPr>
              <w:t>phosphate</w:t>
            </w:r>
            <w:r>
              <w:rPr>
                <w:rFonts w:ascii="SimSun" w:hAnsi="SimSun" w:eastAsia="SimSun" w:cs="SimSun"/>
                <w:sz w:val="20"/>
                <w:szCs w:val="20"/>
                <w:spacing w:val="14"/>
              </w:rPr>
              <w:t xml:space="preserve"> </w:t>
            </w:r>
            <w:r>
              <w:rPr>
                <w:rFonts w:ascii="SimSun" w:hAnsi="SimSun" w:eastAsia="SimSun" w:cs="SimSun"/>
                <w:sz w:val="20"/>
                <w:szCs w:val="20"/>
                <w:spacing w:val="4"/>
              </w:rPr>
              <w:t>Tablets</w:t>
            </w:r>
          </w:p>
        </w:tc>
        <w:tc>
          <w:tcPr>
            <w:tcW w:w="3867" w:type="dxa"/>
            <w:vAlign w:val="top"/>
          </w:tcPr>
          <w:p>
            <w:pPr>
              <w:ind w:left="104"/>
              <w:spacing w:before="70" w:line="219" w:lineRule="auto"/>
              <w:rPr>
                <w:rFonts w:ascii="SimSun" w:hAnsi="SimSun" w:eastAsia="SimSun" w:cs="SimSun"/>
                <w:sz w:val="21"/>
                <w:szCs w:val="21"/>
              </w:rPr>
            </w:pPr>
            <w:r>
              <w:rPr>
                <w:rFonts w:ascii="SimSun" w:hAnsi="SimSun" w:eastAsia="SimSun" w:cs="SimSun"/>
                <w:sz w:val="21"/>
                <w:szCs w:val="21"/>
                <w:spacing w:val="-1"/>
              </w:rPr>
              <w:t>度冷丁，唛啶，地美露</w:t>
            </w:r>
          </w:p>
        </w:tc>
      </w:tr>
    </w:tbl>
    <w:p>
      <w:pPr>
        <w:spacing w:line="148" w:lineRule="exact"/>
        <w:rPr>
          <w:rFonts w:ascii="Arial"/>
          <w:sz w:val="12"/>
        </w:rPr>
      </w:pPr>
      <w:r/>
    </w:p>
    <w:p>
      <w:pPr>
        <w:sectPr>
          <w:pgSz w:w="11900" w:h="16840"/>
          <w:pgMar w:top="903" w:right="677" w:bottom="400" w:left="750" w:header="0" w:footer="0" w:gutter="0"/>
          <w:cols w:equalWidth="0" w:num="1">
            <w:col w:w="10473" w:space="0"/>
          </w:cols>
        </w:sectPr>
        <w:rPr/>
      </w:pPr>
    </w:p>
    <w:p>
      <w:pPr>
        <w:ind w:left="2059"/>
        <w:spacing w:before="87" w:line="351" w:lineRule="exact"/>
        <w:rPr>
          <w:rFonts w:ascii="SimSun" w:hAnsi="SimSun" w:eastAsia="SimSun" w:cs="SimSun"/>
          <w:sz w:val="21"/>
          <w:szCs w:val="21"/>
        </w:rPr>
      </w:pPr>
      <w:r>
        <w:rPr>
          <w:rFonts w:ascii="SimSun" w:hAnsi="SimSun" w:eastAsia="SimSun" w:cs="SimSun"/>
          <w:sz w:val="21"/>
          <w:szCs w:val="21"/>
          <w:spacing w:val="-2"/>
          <w:position w:val="10"/>
        </w:rPr>
        <w:t>布托啡诺</w:t>
      </w:r>
    </w:p>
    <w:p>
      <w:pPr>
        <w:ind w:left="2039"/>
        <w:spacing w:line="220" w:lineRule="auto"/>
        <w:rPr>
          <w:rFonts w:ascii="SimSun" w:hAnsi="SimSun" w:eastAsia="SimSun" w:cs="SimSun"/>
          <w:sz w:val="21"/>
          <w:szCs w:val="21"/>
        </w:rPr>
      </w:pPr>
      <w:r>
        <w:rPr>
          <w:rFonts w:ascii="SimSun" w:hAnsi="SimSun" w:eastAsia="SimSun" w:cs="SimSun"/>
          <w:sz w:val="21"/>
          <w:szCs w:val="21"/>
          <w:spacing w:val="3"/>
        </w:rPr>
        <w:t>阿法罗定</w:t>
      </w:r>
    </w:p>
    <w:p>
      <w:pPr>
        <w:spacing w:line="358" w:lineRule="auto"/>
        <w:rPr>
          <w:rFonts w:ascii="Arial"/>
          <w:sz w:val="21"/>
        </w:rPr>
      </w:pPr>
      <w:r/>
    </w:p>
    <w:p>
      <w:pPr>
        <w:ind w:left="2069"/>
        <w:spacing w:before="68" w:line="310" w:lineRule="exact"/>
        <w:rPr>
          <w:rFonts w:ascii="SimSun" w:hAnsi="SimSun" w:eastAsia="SimSun" w:cs="SimSun"/>
          <w:sz w:val="21"/>
          <w:szCs w:val="21"/>
        </w:rPr>
      </w:pPr>
      <w:r>
        <w:rPr>
          <w:rFonts w:ascii="SimSun" w:hAnsi="SimSun" w:eastAsia="SimSun" w:cs="SimSun"/>
          <w:sz w:val="21"/>
          <w:szCs w:val="21"/>
          <w:spacing w:val="4"/>
          <w:position w:val="7"/>
        </w:rPr>
        <w:t>羟考酮</w:t>
      </w:r>
    </w:p>
    <w:p>
      <w:pPr>
        <w:ind w:left="2029"/>
        <w:spacing w:line="219" w:lineRule="auto"/>
        <w:rPr>
          <w:rFonts w:ascii="SimSun" w:hAnsi="SimSun" w:eastAsia="SimSun" w:cs="SimSun"/>
          <w:sz w:val="21"/>
          <w:szCs w:val="21"/>
        </w:rPr>
      </w:pPr>
      <w:r>
        <w:rPr>
          <w:rFonts w:ascii="SimSun" w:hAnsi="SimSun" w:eastAsia="SimSun" w:cs="SimSun"/>
          <w:sz w:val="21"/>
          <w:szCs w:val="21"/>
          <w:spacing w:val="-2"/>
        </w:rPr>
        <w:t>舒马普坦</w:t>
      </w:r>
    </w:p>
    <w:p>
      <w:pPr>
        <w:spacing w:line="14" w:lineRule="auto"/>
        <w:rPr>
          <w:rFonts w:ascii="Arial"/>
          <w:sz w:val="2"/>
        </w:rPr>
      </w:pPr>
      <w:r>
        <w:rPr>
          <w:rFonts w:ascii="Arial" w:hAnsi="Arial" w:eastAsia="Arial" w:cs="Arial"/>
          <w:sz w:val="2"/>
          <w:szCs w:val="2"/>
        </w:rPr>
        <w:br w:type="column"/>
      </w:r>
    </w:p>
    <w:p>
      <w:pPr>
        <w:spacing w:before="40" w:line="370" w:lineRule="exact"/>
        <w:rPr>
          <w:rFonts w:ascii="SimSun" w:hAnsi="SimSun" w:eastAsia="SimSun" w:cs="SimSun"/>
          <w:sz w:val="21"/>
          <w:szCs w:val="21"/>
        </w:rPr>
      </w:pPr>
      <w:r>
        <w:rPr>
          <w:rFonts w:ascii="SimSun" w:hAnsi="SimSun" w:eastAsia="SimSun" w:cs="SimSun"/>
          <w:sz w:val="21"/>
          <w:szCs w:val="21"/>
          <w:spacing w:val="-1"/>
          <w:position w:val="13"/>
        </w:rPr>
        <w:t>Butorphanol</w:t>
      </w:r>
    </w:p>
    <w:p>
      <w:pPr>
        <w:ind w:left="9"/>
        <w:spacing w:line="214" w:lineRule="auto"/>
        <w:rPr>
          <w:rFonts w:ascii="SimSun" w:hAnsi="SimSun" w:eastAsia="SimSun" w:cs="SimSun"/>
          <w:sz w:val="21"/>
          <w:szCs w:val="21"/>
        </w:rPr>
      </w:pPr>
      <w:r>
        <w:rPr>
          <w:rFonts w:ascii="SimSun" w:hAnsi="SimSun" w:eastAsia="SimSun" w:cs="SimSun"/>
          <w:sz w:val="21"/>
          <w:szCs w:val="21"/>
          <w:spacing w:val="-1"/>
        </w:rPr>
        <w:t>Alphaprodine</w:t>
      </w:r>
    </w:p>
    <w:p>
      <w:pPr>
        <w:spacing w:line="376" w:lineRule="auto"/>
        <w:rPr>
          <w:rFonts w:ascii="Arial"/>
          <w:sz w:val="21"/>
        </w:rPr>
      </w:pPr>
      <w:r/>
    </w:p>
    <w:p>
      <w:pPr>
        <w:ind w:left="19"/>
        <w:spacing w:before="69" w:line="215" w:lineRule="auto"/>
        <w:rPr>
          <w:rFonts w:ascii="SimSun" w:hAnsi="SimSun" w:eastAsia="SimSun" w:cs="SimSun"/>
          <w:sz w:val="21"/>
          <w:szCs w:val="21"/>
        </w:rPr>
      </w:pPr>
      <w:r>
        <w:rPr>
          <w:rFonts w:ascii="SimSun" w:hAnsi="SimSun" w:eastAsia="SimSun" w:cs="SimSun"/>
          <w:sz w:val="21"/>
          <w:szCs w:val="21"/>
          <w:spacing w:val="-1"/>
        </w:rPr>
        <w:t>Oxycodone</w:t>
      </w:r>
    </w:p>
    <w:p>
      <w:pPr>
        <w:ind w:left="9"/>
        <w:spacing w:before="157" w:line="174" w:lineRule="exact"/>
        <w:rPr>
          <w:rFonts w:ascii="SimSun" w:hAnsi="SimSun" w:eastAsia="SimSun" w:cs="SimSun"/>
          <w:sz w:val="21"/>
          <w:szCs w:val="21"/>
        </w:rPr>
      </w:pPr>
      <w:r>
        <w:rPr>
          <w:rFonts w:ascii="SimSun" w:hAnsi="SimSun" w:eastAsia="SimSun" w:cs="SimSun"/>
          <w:sz w:val="21"/>
          <w:szCs w:val="21"/>
          <w:spacing w:val="-1"/>
          <w:position w:val="-1"/>
        </w:rPr>
        <w:t>Sumatriptan</w:t>
      </w:r>
    </w:p>
    <w:p>
      <w:pPr>
        <w:spacing w:line="14" w:lineRule="auto"/>
        <w:rPr>
          <w:rFonts w:ascii="Arial"/>
          <w:sz w:val="2"/>
        </w:rPr>
      </w:pPr>
      <w:r>
        <w:rPr>
          <w:rFonts w:ascii="Arial" w:hAnsi="Arial" w:eastAsia="Arial" w:cs="Arial"/>
          <w:sz w:val="2"/>
          <w:szCs w:val="2"/>
        </w:rPr>
        <w:br w:type="column"/>
      </w:r>
    </w:p>
    <w:p>
      <w:pPr>
        <w:spacing w:line="283" w:lineRule="auto"/>
        <w:rPr>
          <w:rFonts w:ascii="Arial"/>
          <w:sz w:val="21"/>
        </w:rPr>
      </w:pPr>
      <w:r/>
    </w:p>
    <w:p>
      <w:pPr>
        <w:spacing w:before="68" w:line="397" w:lineRule="exact"/>
        <w:rPr>
          <w:rFonts w:ascii="SimSun" w:hAnsi="SimSun" w:eastAsia="SimSun" w:cs="SimSun"/>
          <w:sz w:val="21"/>
          <w:szCs w:val="21"/>
        </w:rPr>
      </w:pPr>
      <w:r>
        <w:rPr>
          <w:rFonts w:ascii="SimSun" w:hAnsi="SimSun" w:eastAsia="SimSun" w:cs="SimSun"/>
          <w:sz w:val="21"/>
          <w:szCs w:val="21"/>
          <w:spacing w:val="5"/>
          <w:position w:val="14"/>
        </w:rPr>
        <w:t>安那度，安依痛，</w:t>
      </w:r>
      <w:r>
        <w:rPr>
          <w:rFonts w:ascii="SimSun" w:hAnsi="SimSun" w:eastAsia="SimSun" w:cs="SimSun"/>
          <w:sz w:val="21"/>
          <w:szCs w:val="21"/>
          <w:position w:val="14"/>
        </w:rPr>
        <w:t>Anadol</w:t>
      </w:r>
      <w:r>
        <w:rPr>
          <w:rFonts w:ascii="SimSun" w:hAnsi="SimSun" w:eastAsia="SimSun" w:cs="SimSun"/>
          <w:sz w:val="21"/>
          <w:szCs w:val="21"/>
          <w:spacing w:val="5"/>
          <w:position w:val="14"/>
        </w:rPr>
        <w:t>,X-</w:t>
      </w:r>
      <w:r>
        <w:rPr>
          <w:rFonts w:ascii="SimSun" w:hAnsi="SimSun" w:eastAsia="SimSun" w:cs="SimSun"/>
          <w:sz w:val="21"/>
          <w:szCs w:val="21"/>
          <w:position w:val="14"/>
        </w:rPr>
        <w:t>Prodine</w:t>
      </w:r>
      <w:r>
        <w:rPr>
          <w:rFonts w:ascii="SimSun" w:hAnsi="SimSun" w:eastAsia="SimSun" w:cs="SimSun"/>
          <w:sz w:val="21"/>
          <w:szCs w:val="21"/>
          <w:spacing w:val="5"/>
          <w:position w:val="14"/>
        </w:rPr>
        <w:t>,</w:t>
      </w:r>
    </w:p>
    <w:p>
      <w:pPr>
        <w:spacing w:line="183" w:lineRule="auto"/>
        <w:rPr>
          <w:rFonts w:ascii="SimSun" w:hAnsi="SimSun" w:eastAsia="SimSun" w:cs="SimSun"/>
          <w:sz w:val="21"/>
          <w:szCs w:val="21"/>
        </w:rPr>
      </w:pPr>
      <w:r>
        <w:rPr>
          <w:rFonts w:ascii="SimSun" w:hAnsi="SimSun" w:eastAsia="SimSun" w:cs="SimSun"/>
          <w:sz w:val="21"/>
          <w:szCs w:val="21"/>
          <w:spacing w:val="-1"/>
        </w:rPr>
        <w:t>NISENTIL</w:t>
      </w:r>
    </w:p>
    <w:p>
      <w:pPr>
        <w:ind w:left="19"/>
        <w:spacing w:before="106" w:line="218" w:lineRule="auto"/>
        <w:rPr>
          <w:rFonts w:ascii="SimSun" w:hAnsi="SimSun" w:eastAsia="SimSun" w:cs="SimSun"/>
          <w:sz w:val="21"/>
          <w:szCs w:val="21"/>
        </w:rPr>
      </w:pPr>
      <w:r>
        <w:rPr>
          <w:rFonts w:ascii="SimSun" w:hAnsi="SimSun" w:eastAsia="SimSun" w:cs="SimSun"/>
          <w:sz w:val="21"/>
          <w:szCs w:val="21"/>
          <w:spacing w:val="1"/>
        </w:rPr>
        <w:t>奥施康定，氢考酮</w:t>
      </w:r>
    </w:p>
    <w:p>
      <w:pPr>
        <w:ind w:left="9"/>
        <w:spacing w:before="104" w:line="219" w:lineRule="auto"/>
        <w:rPr>
          <w:rFonts w:ascii="SimSun" w:hAnsi="SimSun" w:eastAsia="SimSun" w:cs="SimSun"/>
          <w:sz w:val="21"/>
          <w:szCs w:val="21"/>
        </w:rPr>
      </w:pPr>
      <w:r>
        <w:rPr>
          <w:rFonts w:ascii="SimSun" w:hAnsi="SimSun" w:eastAsia="SimSun" w:cs="SimSun"/>
          <w:sz w:val="21"/>
          <w:szCs w:val="21"/>
          <w:spacing w:val="-1"/>
        </w:rPr>
        <w:t>英明格，舒马坦，IMIGRAN</w:t>
      </w:r>
    </w:p>
    <w:p>
      <w:pPr>
        <w:sectPr>
          <w:type w:val="continuous"/>
          <w:pgSz w:w="11900" w:h="16840"/>
          <w:pgMar w:top="903" w:right="677" w:bottom="400" w:left="750" w:header="0" w:footer="0" w:gutter="0"/>
          <w:cols w:equalWidth="0" w:num="3">
            <w:col w:w="4070" w:space="100"/>
            <w:col w:w="2430" w:space="100"/>
            <w:col w:w="3773" w:space="0"/>
          </w:cols>
        </w:sectPr>
        <w:rPr/>
      </w:pPr>
    </w:p>
    <w:p>
      <w:pPr>
        <w:ind w:right="34"/>
        <w:spacing w:before="40" w:line="222" w:lineRule="auto"/>
        <w:jc w:val="right"/>
        <w:rPr>
          <w:rFonts w:ascii="SimSun" w:hAnsi="SimSun" w:eastAsia="SimSun" w:cs="SimSun"/>
          <w:sz w:val="20"/>
          <w:szCs w:val="20"/>
        </w:rPr>
      </w:pPr>
      <w:r>
        <w:rPr>
          <w:rFonts w:ascii="SimHei" w:hAnsi="SimHei" w:eastAsia="SimHei" w:cs="SimHei"/>
          <w:sz w:val="20"/>
          <w:szCs w:val="20"/>
          <w:color w:val="088FEA"/>
          <w:spacing w:val="-8"/>
        </w:rPr>
        <w:t>附</w:t>
      </w:r>
      <w:r>
        <w:rPr>
          <w:rFonts w:ascii="SimHei" w:hAnsi="SimHei" w:eastAsia="SimHei" w:cs="SimHei"/>
          <w:sz w:val="20"/>
          <w:szCs w:val="20"/>
          <w:color w:val="088FEA"/>
          <w:spacing w:val="26"/>
        </w:rPr>
        <w:t xml:space="preserve">   </w:t>
      </w:r>
      <w:r>
        <w:rPr>
          <w:rFonts w:ascii="SimHei" w:hAnsi="SimHei" w:eastAsia="SimHei" w:cs="SimHei"/>
          <w:sz w:val="20"/>
          <w:szCs w:val="20"/>
          <w:color w:val="088FEA"/>
          <w:spacing w:val="-8"/>
        </w:rPr>
        <w:t>录</w:t>
      </w:r>
      <w:r>
        <w:rPr>
          <w:rFonts w:ascii="SimHei" w:hAnsi="SimHei" w:eastAsia="SimHei" w:cs="SimHei"/>
          <w:sz w:val="20"/>
          <w:szCs w:val="20"/>
          <w:color w:val="088FEA"/>
          <w:spacing w:val="13"/>
        </w:rPr>
        <w:t xml:space="preserve">      </w:t>
      </w:r>
      <w:r>
        <w:rPr>
          <w:rFonts w:ascii="SimSun" w:hAnsi="SimSun" w:eastAsia="SimSun" w:cs="SimSun"/>
          <w:sz w:val="20"/>
          <w:szCs w:val="20"/>
          <w:b/>
          <w:bCs/>
          <w:color w:val="006AB1"/>
          <w:spacing w:val="-8"/>
          <w:position w:val="-1"/>
        </w:rPr>
        <w:t>455</w:t>
      </w:r>
    </w:p>
    <w:p>
      <w:pPr>
        <w:spacing w:line="334" w:lineRule="auto"/>
        <w:rPr>
          <w:rFonts w:ascii="Arial"/>
          <w:sz w:val="21"/>
        </w:rPr>
      </w:pPr>
      <w:r/>
    </w:p>
    <w:p>
      <w:pPr>
        <w:ind w:left="8925"/>
        <w:spacing w:before="65" w:line="220" w:lineRule="auto"/>
        <w:rPr>
          <w:rFonts w:ascii="SimSun" w:hAnsi="SimSun" w:eastAsia="SimSun" w:cs="SimSun"/>
          <w:sz w:val="20"/>
          <w:szCs w:val="20"/>
        </w:rPr>
      </w:pPr>
      <w:r>
        <w:rPr>
          <w:rFonts w:ascii="SimSun" w:hAnsi="SimSun" w:eastAsia="SimSun" w:cs="SimSun"/>
          <w:sz w:val="20"/>
          <w:szCs w:val="20"/>
          <w:spacing w:val="-3"/>
        </w:rPr>
        <w:t>续表</w:t>
      </w:r>
    </w:p>
    <w:p>
      <w:pPr>
        <w:spacing w:line="37" w:lineRule="exact"/>
        <w:rPr/>
      </w:pPr>
      <w:r/>
    </w:p>
    <w:tbl>
      <w:tblPr>
        <w:tblStyle w:val="2"/>
        <w:tblW w:w="9750" w:type="dxa"/>
        <w:tblInd w:w="5" w:type="dxa"/>
        <w:shd w:val="clear" w:fill="91CEEF"/>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624"/>
        <w:gridCol w:w="2693"/>
        <w:gridCol w:w="3433"/>
      </w:tblGrid>
      <w:tr>
        <w:trPr>
          <w:trHeight w:val="419" w:hRule="atLeast"/>
        </w:trPr>
        <w:tc>
          <w:tcPr>
            <w:tcW w:w="3624" w:type="dxa"/>
            <w:vAlign w:val="top"/>
            <w:tcBorders>
              <w:right w:val="none" w:color="000000" w:sz="8" w:space="0"/>
            </w:tcBorders>
          </w:tcPr>
          <w:p>
            <w:pPr>
              <w:ind w:left="2018"/>
              <w:spacing w:before="161" w:line="216" w:lineRule="auto"/>
              <w:rPr>
                <w:rFonts w:ascii="SimSun" w:hAnsi="SimSun" w:eastAsia="SimSun" w:cs="SimSun"/>
                <w:sz w:val="22"/>
                <w:szCs w:val="22"/>
              </w:rPr>
            </w:pPr>
            <w:r>
              <w:rPr>
                <w:rFonts w:ascii="SimSun" w:hAnsi="SimSun" w:eastAsia="SimSun" w:cs="SimSun"/>
                <w:sz w:val="22"/>
                <w:szCs w:val="22"/>
                <w:b/>
                <w:bCs/>
                <w:spacing w:val="-5"/>
              </w:rPr>
              <w:t>药物名称</w:t>
            </w:r>
          </w:p>
        </w:tc>
        <w:tc>
          <w:tcPr>
            <w:tcW w:w="2693" w:type="dxa"/>
            <w:vAlign w:val="top"/>
            <w:tcBorders>
              <w:left w:val="none" w:color="000000" w:sz="8" w:space="0"/>
              <w:right w:val="none" w:color="000000" w:sz="8" w:space="0"/>
            </w:tcBorders>
          </w:tcPr>
          <w:p>
            <w:pPr>
              <w:ind w:left="729"/>
              <w:spacing w:before="161" w:line="216" w:lineRule="auto"/>
              <w:rPr>
                <w:rFonts w:ascii="SimSun" w:hAnsi="SimSun" w:eastAsia="SimSun" w:cs="SimSun"/>
                <w:sz w:val="22"/>
                <w:szCs w:val="22"/>
              </w:rPr>
            </w:pPr>
            <w:r>
              <w:rPr>
                <w:rFonts w:ascii="SimSun" w:hAnsi="SimSun" w:eastAsia="SimSun" w:cs="SimSun"/>
                <w:sz w:val="22"/>
                <w:szCs w:val="22"/>
                <w:b/>
                <w:bCs/>
                <w:spacing w:val="-5"/>
              </w:rPr>
              <w:t>英文名称</w:t>
            </w:r>
          </w:p>
        </w:tc>
        <w:tc>
          <w:tcPr>
            <w:tcW w:w="3433" w:type="dxa"/>
            <w:vAlign w:val="top"/>
            <w:tcBorders>
              <w:left w:val="none" w:color="000000" w:sz="8" w:space="0"/>
            </w:tcBorders>
          </w:tcPr>
          <w:p>
            <w:pPr>
              <w:ind w:left="1096"/>
              <w:spacing w:before="171" w:line="208" w:lineRule="auto"/>
              <w:rPr>
                <w:rFonts w:ascii="SimSun" w:hAnsi="SimSun" w:eastAsia="SimSun" w:cs="SimSun"/>
                <w:sz w:val="22"/>
                <w:szCs w:val="22"/>
              </w:rPr>
            </w:pPr>
            <w:r>
              <w:rPr>
                <w:rFonts w:ascii="SimSun" w:hAnsi="SimSun" w:eastAsia="SimSun" w:cs="SimSun"/>
                <w:sz w:val="22"/>
                <w:szCs w:val="22"/>
                <w:b/>
                <w:bCs/>
                <w:spacing w:val="-5"/>
              </w:rPr>
              <w:t>原药物名称</w:t>
            </w:r>
          </w:p>
        </w:tc>
      </w:tr>
    </w:tbl>
    <w:p>
      <w:pPr>
        <w:spacing w:line="107" w:lineRule="exact"/>
        <w:rPr>
          <w:rFonts w:ascii="Arial"/>
          <w:sz w:val="9"/>
        </w:rPr>
      </w:pPr>
      <w:r/>
    </w:p>
    <w:p>
      <w:pPr>
        <w:sectPr>
          <w:pgSz w:w="11900" w:h="16840"/>
          <w:pgMar w:top="896" w:right="786" w:bottom="400" w:left="944" w:header="0" w:footer="0" w:gutter="0"/>
          <w:cols w:equalWidth="0" w:num="1">
            <w:col w:w="10169" w:space="0"/>
          </w:cols>
        </w:sectPr>
        <w:rPr/>
      </w:pP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105"/>
        <w:spacing w:before="65" w:line="371" w:lineRule="exact"/>
        <w:rPr>
          <w:rFonts w:ascii="SimSun" w:hAnsi="SimSun" w:eastAsia="SimSun" w:cs="SimSun"/>
          <w:sz w:val="20"/>
          <w:szCs w:val="20"/>
        </w:rPr>
      </w:pPr>
      <w:r>
        <w:rPr>
          <w:rFonts w:ascii="SimSun" w:hAnsi="SimSun" w:eastAsia="SimSun" w:cs="SimSun"/>
          <w:sz w:val="20"/>
          <w:szCs w:val="20"/>
          <w:spacing w:val="-2"/>
          <w:position w:val="12"/>
        </w:rPr>
        <w:t>解热镇痛抗</w:t>
      </w:r>
    </w:p>
    <w:p>
      <w:pPr>
        <w:ind w:left="105"/>
        <w:spacing w:line="220" w:lineRule="auto"/>
        <w:rPr>
          <w:rFonts w:ascii="SimSun" w:hAnsi="SimSun" w:eastAsia="SimSun" w:cs="SimSun"/>
          <w:sz w:val="20"/>
          <w:szCs w:val="20"/>
        </w:rPr>
      </w:pPr>
      <w:r>
        <w:rPr>
          <w:rFonts w:ascii="SimSun" w:hAnsi="SimSun" w:eastAsia="SimSun" w:cs="SimSun"/>
          <w:sz w:val="20"/>
          <w:szCs w:val="20"/>
          <w:spacing w:val="4"/>
        </w:rPr>
        <w:t>炎药</w:t>
      </w:r>
    </w:p>
    <w:p>
      <w:pPr>
        <w:spacing w:line="14" w:lineRule="auto"/>
        <w:rPr>
          <w:rFonts w:ascii="Arial"/>
          <w:sz w:val="2"/>
        </w:rPr>
      </w:pPr>
      <w:r>
        <w:rPr>
          <w:rFonts w:ascii="Arial" w:hAnsi="Arial" w:eastAsia="Arial" w:cs="Arial"/>
          <w:sz w:val="2"/>
          <w:szCs w:val="2"/>
        </w:rPr>
        <w:br w:type="column"/>
      </w:r>
    </w:p>
    <w:p>
      <w:pPr>
        <w:ind w:left="69"/>
        <w:spacing w:before="14" w:line="219" w:lineRule="auto"/>
        <w:rPr>
          <w:rFonts w:ascii="SimSun" w:hAnsi="SimSun" w:eastAsia="SimSun" w:cs="SimSun"/>
          <w:sz w:val="20"/>
          <w:szCs w:val="20"/>
        </w:rPr>
      </w:pPr>
      <w:r>
        <w:rPr>
          <w:rFonts w:ascii="SimSun" w:hAnsi="SimSun" w:eastAsia="SimSun" w:cs="SimSun"/>
          <w:sz w:val="20"/>
          <w:szCs w:val="20"/>
          <w:spacing w:val="-2"/>
        </w:rPr>
        <w:t>佐米曲普坦</w:t>
      </w:r>
    </w:p>
    <w:p>
      <w:pPr>
        <w:spacing w:line="406" w:lineRule="auto"/>
        <w:rPr>
          <w:rFonts w:ascii="Arial"/>
          <w:sz w:val="21"/>
        </w:rPr>
      </w:pPr>
      <w:r/>
    </w:p>
    <w:p>
      <w:pPr>
        <w:ind w:left="79"/>
        <w:spacing w:before="65" w:line="221" w:lineRule="auto"/>
        <w:rPr>
          <w:rFonts w:ascii="SimSun" w:hAnsi="SimSun" w:eastAsia="SimSun" w:cs="SimSun"/>
          <w:sz w:val="20"/>
          <w:szCs w:val="20"/>
        </w:rPr>
      </w:pPr>
      <w:r>
        <w:rPr>
          <w:rFonts w:ascii="SimSun" w:hAnsi="SimSun" w:eastAsia="SimSun" w:cs="SimSun"/>
          <w:sz w:val="20"/>
          <w:szCs w:val="20"/>
          <w:spacing w:val="-3"/>
        </w:rPr>
        <w:t>夫罗曲坦</w:t>
      </w:r>
    </w:p>
    <w:p>
      <w:pPr>
        <w:ind w:left="69"/>
        <w:spacing w:before="99" w:line="380" w:lineRule="exact"/>
        <w:rPr>
          <w:rFonts w:ascii="SimSun" w:hAnsi="SimSun" w:eastAsia="SimSun" w:cs="SimSun"/>
          <w:sz w:val="20"/>
          <w:szCs w:val="20"/>
        </w:rPr>
      </w:pPr>
      <w:r>
        <w:rPr>
          <w:rFonts w:ascii="SimSun" w:hAnsi="SimSun" w:eastAsia="SimSun" w:cs="SimSun"/>
          <w:sz w:val="20"/>
          <w:szCs w:val="20"/>
          <w:spacing w:val="-2"/>
          <w:position w:val="13"/>
        </w:rPr>
        <w:t>利扎曲普坦</w:t>
      </w:r>
    </w:p>
    <w:p>
      <w:pPr>
        <w:ind w:left="79"/>
        <w:spacing w:before="1" w:line="219" w:lineRule="auto"/>
        <w:rPr>
          <w:rFonts w:ascii="SimSun" w:hAnsi="SimSun" w:eastAsia="SimSun" w:cs="SimSun"/>
          <w:sz w:val="20"/>
          <w:szCs w:val="20"/>
        </w:rPr>
      </w:pPr>
      <w:r>
        <w:rPr>
          <w:rFonts w:ascii="SimSun" w:hAnsi="SimSun" w:eastAsia="SimSun" w:cs="SimSun"/>
          <w:sz w:val="20"/>
          <w:szCs w:val="20"/>
          <w:spacing w:val="-2"/>
        </w:rPr>
        <w:t>普瑞巴林</w:t>
      </w:r>
    </w:p>
    <w:p>
      <w:pPr>
        <w:ind w:left="79"/>
        <w:spacing w:before="132" w:line="380" w:lineRule="exact"/>
        <w:rPr>
          <w:rFonts w:ascii="SimSun" w:hAnsi="SimSun" w:eastAsia="SimSun" w:cs="SimSun"/>
          <w:sz w:val="20"/>
          <w:szCs w:val="20"/>
        </w:rPr>
      </w:pPr>
      <w:r>
        <w:rPr>
          <w:rFonts w:ascii="SimSun" w:hAnsi="SimSun" w:eastAsia="SimSun" w:cs="SimSun"/>
          <w:sz w:val="20"/>
          <w:szCs w:val="20"/>
          <w:spacing w:val="2"/>
          <w:position w:val="13"/>
        </w:rPr>
        <w:t>眼镜蛇毒</w:t>
      </w:r>
    </w:p>
    <w:p>
      <w:pPr>
        <w:ind w:left="79"/>
        <w:spacing w:line="218" w:lineRule="auto"/>
        <w:rPr>
          <w:rFonts w:ascii="SimSun" w:hAnsi="SimSun" w:eastAsia="SimSun" w:cs="SimSun"/>
          <w:sz w:val="20"/>
          <w:szCs w:val="20"/>
        </w:rPr>
      </w:pPr>
      <w:r>
        <w:rPr>
          <w:rFonts w:ascii="SimSun" w:hAnsi="SimSun" w:eastAsia="SimSun" w:cs="SimSun"/>
          <w:sz w:val="20"/>
          <w:szCs w:val="20"/>
          <w:spacing w:val="-2"/>
        </w:rPr>
        <w:t>麦角胺</w:t>
      </w:r>
    </w:p>
    <w:p>
      <w:pPr>
        <w:ind w:left="79"/>
        <w:spacing w:before="145" w:line="220" w:lineRule="auto"/>
        <w:rPr>
          <w:rFonts w:ascii="SimSun" w:hAnsi="SimSun" w:eastAsia="SimSun" w:cs="SimSun"/>
          <w:sz w:val="20"/>
          <w:szCs w:val="20"/>
        </w:rPr>
      </w:pPr>
      <w:r>
        <w:rPr>
          <w:rFonts w:ascii="SimSun" w:hAnsi="SimSun" w:eastAsia="SimSun" w:cs="SimSun"/>
          <w:sz w:val="20"/>
          <w:szCs w:val="20"/>
          <w:spacing w:val="-2"/>
        </w:rPr>
        <w:t>洛美利嗪</w:t>
      </w:r>
    </w:p>
    <w:p>
      <w:pPr>
        <w:ind w:left="79"/>
        <w:spacing w:before="131" w:line="219" w:lineRule="auto"/>
        <w:rPr>
          <w:rFonts w:ascii="SimSun" w:hAnsi="SimSun" w:eastAsia="SimSun" w:cs="SimSun"/>
          <w:sz w:val="20"/>
          <w:szCs w:val="20"/>
        </w:rPr>
      </w:pPr>
      <w:r>
        <w:rPr>
          <w:rFonts w:ascii="SimSun" w:hAnsi="SimSun" w:eastAsia="SimSun" w:cs="SimSun"/>
          <w:sz w:val="20"/>
          <w:szCs w:val="20"/>
          <w:spacing w:val="-2"/>
        </w:rPr>
        <w:t>齐考诺肽</w:t>
      </w:r>
    </w:p>
    <w:p>
      <w:pPr>
        <w:ind w:left="79"/>
        <w:spacing w:before="123" w:line="220" w:lineRule="auto"/>
        <w:rPr>
          <w:rFonts w:ascii="SimSun" w:hAnsi="SimSun" w:eastAsia="SimSun" w:cs="SimSun"/>
          <w:sz w:val="20"/>
          <w:szCs w:val="20"/>
        </w:rPr>
      </w:pPr>
      <w:r>
        <w:rPr>
          <w:rFonts w:ascii="SimSun" w:hAnsi="SimSun" w:eastAsia="SimSun" w:cs="SimSun"/>
          <w:sz w:val="20"/>
          <w:szCs w:val="20"/>
          <w:spacing w:val="2"/>
        </w:rPr>
        <w:t>氨酚氢可酮</w:t>
      </w:r>
    </w:p>
    <w:p>
      <w:pPr>
        <w:spacing w:line="384" w:lineRule="auto"/>
        <w:rPr>
          <w:rFonts w:ascii="Arial"/>
          <w:sz w:val="21"/>
        </w:rPr>
      </w:pPr>
      <w:r/>
    </w:p>
    <w:p>
      <w:pPr>
        <w:ind w:left="79"/>
        <w:spacing w:before="65" w:line="220" w:lineRule="auto"/>
        <w:rPr>
          <w:rFonts w:ascii="SimSun" w:hAnsi="SimSun" w:eastAsia="SimSun" w:cs="SimSun"/>
          <w:sz w:val="20"/>
          <w:szCs w:val="20"/>
        </w:rPr>
      </w:pPr>
      <w:r>
        <w:rPr>
          <w:rFonts w:ascii="SimSun" w:hAnsi="SimSun" w:eastAsia="SimSun" w:cs="SimSun"/>
          <w:sz w:val="20"/>
          <w:szCs w:val="20"/>
          <w:spacing w:val="4"/>
        </w:rPr>
        <w:t>美沙酮</w:t>
      </w:r>
    </w:p>
    <w:p>
      <w:pPr>
        <w:ind w:left="69"/>
        <w:spacing w:before="132" w:line="219" w:lineRule="auto"/>
        <w:rPr>
          <w:rFonts w:ascii="SimSun" w:hAnsi="SimSun" w:eastAsia="SimSun" w:cs="SimSun"/>
          <w:sz w:val="20"/>
          <w:szCs w:val="20"/>
        </w:rPr>
      </w:pPr>
      <w:r>
        <w:rPr>
          <w:rFonts w:ascii="SimSun" w:hAnsi="SimSun" w:eastAsia="SimSun" w:cs="SimSun"/>
          <w:sz w:val="20"/>
          <w:szCs w:val="20"/>
          <w:spacing w:val="5"/>
        </w:rPr>
        <w:t>芬太尼</w:t>
      </w:r>
    </w:p>
    <w:p>
      <w:pPr>
        <w:ind w:left="79"/>
        <w:spacing w:before="132" w:line="350" w:lineRule="exact"/>
        <w:rPr>
          <w:rFonts w:ascii="SimSun" w:hAnsi="SimSun" w:eastAsia="SimSun" w:cs="SimSun"/>
          <w:sz w:val="20"/>
          <w:szCs w:val="20"/>
        </w:rPr>
      </w:pPr>
      <w:r>
        <w:rPr>
          <w:rFonts w:ascii="SimSun" w:hAnsi="SimSun" w:eastAsia="SimSun" w:cs="SimSun"/>
          <w:sz w:val="20"/>
          <w:szCs w:val="20"/>
          <w:spacing w:val="4"/>
          <w:position w:val="11"/>
        </w:rPr>
        <w:t>苏芬太尼</w:t>
      </w:r>
    </w:p>
    <w:p>
      <w:pPr>
        <w:ind w:left="79"/>
        <w:spacing w:line="219" w:lineRule="auto"/>
        <w:rPr>
          <w:rFonts w:ascii="SimSun" w:hAnsi="SimSun" w:eastAsia="SimSun" w:cs="SimSun"/>
          <w:sz w:val="20"/>
          <w:szCs w:val="20"/>
        </w:rPr>
      </w:pPr>
      <w:r>
        <w:rPr>
          <w:rFonts w:ascii="SimSun" w:hAnsi="SimSun" w:eastAsia="SimSun" w:cs="SimSun"/>
          <w:sz w:val="20"/>
          <w:szCs w:val="20"/>
          <w:spacing w:val="4"/>
        </w:rPr>
        <w:t>瑞芬太尼</w:t>
      </w:r>
    </w:p>
    <w:p>
      <w:pPr>
        <w:ind w:left="79"/>
        <w:spacing w:before="134" w:line="220" w:lineRule="auto"/>
        <w:rPr>
          <w:rFonts w:ascii="SimSun" w:hAnsi="SimSun" w:eastAsia="SimSun" w:cs="SimSun"/>
          <w:sz w:val="20"/>
          <w:szCs w:val="20"/>
        </w:rPr>
      </w:pPr>
      <w:r>
        <w:rPr>
          <w:rFonts w:ascii="SimSun" w:hAnsi="SimSun" w:eastAsia="SimSun" w:cs="SimSun"/>
          <w:sz w:val="20"/>
          <w:szCs w:val="20"/>
          <w:spacing w:val="-3"/>
        </w:rPr>
        <w:t>丁丙诺啡</w:t>
      </w:r>
    </w:p>
    <w:p>
      <w:pPr>
        <w:ind w:left="69"/>
        <w:spacing w:before="121" w:line="349" w:lineRule="exact"/>
        <w:rPr>
          <w:rFonts w:ascii="SimSun" w:hAnsi="SimSun" w:eastAsia="SimSun" w:cs="SimSun"/>
          <w:sz w:val="20"/>
          <w:szCs w:val="20"/>
        </w:rPr>
      </w:pPr>
      <w:r>
        <w:rPr>
          <w:rFonts w:ascii="SimSun" w:hAnsi="SimSun" w:eastAsia="SimSun" w:cs="SimSun"/>
          <w:sz w:val="20"/>
          <w:szCs w:val="20"/>
          <w:spacing w:val="-2"/>
          <w:position w:val="11"/>
        </w:rPr>
        <w:t>二氢埃托啡</w:t>
      </w:r>
    </w:p>
    <w:p>
      <w:pPr>
        <w:ind w:left="39"/>
        <w:spacing w:line="218" w:lineRule="auto"/>
        <w:rPr>
          <w:rFonts w:ascii="SimSun" w:hAnsi="SimSun" w:eastAsia="SimSun" w:cs="SimSun"/>
          <w:sz w:val="20"/>
          <w:szCs w:val="20"/>
        </w:rPr>
      </w:pPr>
      <w:r>
        <w:rPr>
          <w:rFonts w:ascii="SimSun" w:hAnsi="SimSun" w:eastAsia="SimSun" w:cs="SimSun"/>
          <w:sz w:val="20"/>
          <w:szCs w:val="20"/>
          <w:spacing w:val="-2"/>
        </w:rPr>
        <w:t>布桂嗪</w:t>
      </w:r>
    </w:p>
    <w:p>
      <w:pPr>
        <w:ind w:left="79"/>
        <w:spacing w:before="175" w:line="350" w:lineRule="exact"/>
        <w:rPr>
          <w:rFonts w:ascii="SimSun" w:hAnsi="SimSun" w:eastAsia="SimSun" w:cs="SimSun"/>
          <w:sz w:val="20"/>
          <w:szCs w:val="20"/>
        </w:rPr>
      </w:pPr>
      <w:r>
        <w:rPr>
          <w:rFonts w:ascii="SimSun" w:hAnsi="SimSun" w:eastAsia="SimSun" w:cs="SimSun"/>
          <w:sz w:val="20"/>
          <w:szCs w:val="20"/>
          <w:spacing w:val="3"/>
          <w:position w:val="11"/>
        </w:rPr>
        <w:t>喷他佐辛</w:t>
      </w:r>
    </w:p>
    <w:p>
      <w:pPr>
        <w:ind w:left="69"/>
        <w:spacing w:line="220" w:lineRule="auto"/>
        <w:rPr>
          <w:rFonts w:ascii="SimSun" w:hAnsi="SimSun" w:eastAsia="SimSun" w:cs="SimSun"/>
          <w:sz w:val="20"/>
          <w:szCs w:val="20"/>
        </w:rPr>
      </w:pPr>
      <w:r>
        <w:rPr>
          <w:rFonts w:ascii="SimSun" w:hAnsi="SimSun" w:eastAsia="SimSun" w:cs="SimSun"/>
          <w:sz w:val="20"/>
          <w:szCs w:val="20"/>
          <w:spacing w:val="4"/>
        </w:rPr>
        <w:t>地佐辛</w:t>
      </w:r>
    </w:p>
    <w:p>
      <w:pPr>
        <w:ind w:left="79"/>
        <w:spacing w:before="130" w:line="362" w:lineRule="exact"/>
        <w:rPr>
          <w:rFonts w:ascii="SimSun" w:hAnsi="SimSun" w:eastAsia="SimSun" w:cs="SimSun"/>
          <w:sz w:val="20"/>
          <w:szCs w:val="20"/>
        </w:rPr>
      </w:pPr>
      <w:r>
        <w:rPr>
          <w:rFonts w:ascii="SimSun" w:hAnsi="SimSun" w:eastAsia="SimSun" w:cs="SimSun"/>
          <w:sz w:val="20"/>
          <w:szCs w:val="20"/>
          <w:spacing w:val="-2"/>
          <w:position w:val="12"/>
        </w:rPr>
        <w:t>布托啡诺</w:t>
      </w:r>
    </w:p>
    <w:p>
      <w:pPr>
        <w:ind w:left="79"/>
        <w:spacing w:line="220" w:lineRule="auto"/>
        <w:rPr>
          <w:rFonts w:ascii="SimSun" w:hAnsi="SimSun" w:eastAsia="SimSun" w:cs="SimSun"/>
          <w:sz w:val="20"/>
          <w:szCs w:val="20"/>
        </w:rPr>
      </w:pPr>
      <w:r>
        <w:rPr>
          <w:rFonts w:ascii="SimSun" w:hAnsi="SimSun" w:eastAsia="SimSun" w:cs="SimSun"/>
          <w:sz w:val="20"/>
          <w:szCs w:val="20"/>
          <w:spacing w:val="6"/>
        </w:rPr>
        <w:t>曲马多</w:t>
      </w:r>
    </w:p>
    <w:p>
      <w:pPr>
        <w:ind w:left="39"/>
        <w:spacing w:before="112" w:line="220" w:lineRule="auto"/>
        <w:rPr>
          <w:rFonts w:ascii="SimSun" w:hAnsi="SimSun" w:eastAsia="SimSun" w:cs="SimSun"/>
          <w:sz w:val="20"/>
          <w:szCs w:val="20"/>
        </w:rPr>
      </w:pPr>
      <w:r>
        <w:rPr>
          <w:rFonts w:ascii="SimSun" w:hAnsi="SimSun" w:eastAsia="SimSun" w:cs="SimSun"/>
          <w:sz w:val="20"/>
          <w:szCs w:val="20"/>
          <w:spacing w:val="4"/>
        </w:rPr>
        <w:t>罗通定</w:t>
      </w:r>
    </w:p>
    <w:p>
      <w:pPr>
        <w:spacing w:line="412" w:lineRule="auto"/>
        <w:rPr>
          <w:rFonts w:ascii="Arial"/>
          <w:sz w:val="21"/>
        </w:rPr>
      </w:pPr>
      <w:r/>
    </w:p>
    <w:p>
      <w:pPr>
        <w:ind w:left="29"/>
        <w:spacing w:before="65" w:line="371" w:lineRule="exact"/>
        <w:rPr>
          <w:rFonts w:ascii="SimSun" w:hAnsi="SimSun" w:eastAsia="SimSun" w:cs="SimSun"/>
          <w:sz w:val="20"/>
          <w:szCs w:val="20"/>
        </w:rPr>
      </w:pPr>
      <w:r>
        <w:rPr>
          <w:rFonts w:ascii="SimSun" w:hAnsi="SimSun" w:eastAsia="SimSun" w:cs="SimSun"/>
          <w:sz w:val="20"/>
          <w:szCs w:val="20"/>
          <w:position w:val="12"/>
        </w:rPr>
        <w:t>阿司匹林精氨酸盐</w:t>
      </w:r>
    </w:p>
    <w:p>
      <w:pPr>
        <w:ind w:left="29"/>
        <w:spacing w:line="219" w:lineRule="auto"/>
        <w:rPr>
          <w:rFonts w:ascii="SimSun" w:hAnsi="SimSun" w:eastAsia="SimSun" w:cs="SimSun"/>
          <w:sz w:val="20"/>
          <w:szCs w:val="20"/>
        </w:rPr>
      </w:pPr>
      <w:r>
        <w:rPr>
          <w:rFonts w:ascii="SimSun" w:hAnsi="SimSun" w:eastAsia="SimSun" w:cs="SimSun"/>
          <w:sz w:val="20"/>
          <w:szCs w:val="20"/>
        </w:rPr>
        <w:t>阿司匹林赖氨酸盐</w:t>
      </w:r>
    </w:p>
    <w:p>
      <w:pPr>
        <w:spacing w:line="365" w:lineRule="auto"/>
        <w:rPr>
          <w:rFonts w:ascii="Arial"/>
          <w:sz w:val="21"/>
        </w:rPr>
      </w:pPr>
      <w:r/>
    </w:p>
    <w:p>
      <w:pPr>
        <w:ind w:left="29"/>
        <w:spacing w:before="66" w:line="219" w:lineRule="auto"/>
        <w:rPr>
          <w:rFonts w:ascii="SimSun" w:hAnsi="SimSun" w:eastAsia="SimSun" w:cs="SimSun"/>
          <w:sz w:val="20"/>
          <w:szCs w:val="20"/>
        </w:rPr>
      </w:pPr>
      <w:r>
        <w:rPr>
          <w:rFonts w:ascii="SimSun" w:hAnsi="SimSun" w:eastAsia="SimSun" w:cs="SimSun"/>
          <w:sz w:val="20"/>
          <w:szCs w:val="20"/>
          <w:spacing w:val="3"/>
        </w:rPr>
        <w:t>双水杨酯</w:t>
      </w:r>
    </w:p>
    <w:p>
      <w:pPr>
        <w:spacing w:line="434" w:lineRule="auto"/>
        <w:rPr>
          <w:rFonts w:ascii="Arial"/>
          <w:sz w:val="21"/>
        </w:rPr>
      </w:pPr>
      <w:r/>
    </w:p>
    <w:p>
      <w:pPr>
        <w:ind w:left="49"/>
        <w:spacing w:before="65" w:line="313" w:lineRule="exact"/>
        <w:rPr>
          <w:rFonts w:ascii="SimSun" w:hAnsi="SimSun" w:eastAsia="SimSun" w:cs="SimSun"/>
          <w:sz w:val="20"/>
          <w:szCs w:val="20"/>
        </w:rPr>
      </w:pPr>
      <w:r>
        <w:rPr>
          <w:rFonts w:ascii="SimSun" w:hAnsi="SimSun" w:eastAsia="SimSun" w:cs="SimSun"/>
          <w:sz w:val="20"/>
          <w:szCs w:val="20"/>
          <w:spacing w:val="2"/>
          <w:position w:val="8"/>
        </w:rPr>
        <w:t>二氟尼柳</w:t>
      </w:r>
    </w:p>
    <w:p>
      <w:pPr>
        <w:ind w:left="29"/>
        <w:spacing w:line="221" w:lineRule="auto"/>
        <w:rPr>
          <w:rFonts w:ascii="SimSun" w:hAnsi="SimSun" w:eastAsia="SimSun" w:cs="SimSun"/>
          <w:sz w:val="20"/>
          <w:szCs w:val="20"/>
        </w:rPr>
      </w:pPr>
      <w:r>
        <w:rPr>
          <w:rFonts w:ascii="SimSun" w:hAnsi="SimSun" w:eastAsia="SimSun" w:cs="SimSun"/>
          <w:sz w:val="20"/>
          <w:szCs w:val="20"/>
          <w:spacing w:val="4"/>
        </w:rPr>
        <w:t>贝诺酯</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39"/>
        <w:spacing w:before="65" w:line="220" w:lineRule="auto"/>
        <w:rPr>
          <w:rFonts w:ascii="SimSun" w:hAnsi="SimSun" w:eastAsia="SimSun" w:cs="SimSun"/>
          <w:sz w:val="20"/>
          <w:szCs w:val="20"/>
        </w:rPr>
      </w:pPr>
      <w:r>
        <w:rPr>
          <w:rFonts w:ascii="SimSun" w:hAnsi="SimSun" w:eastAsia="SimSun" w:cs="SimSun"/>
          <w:sz w:val="20"/>
          <w:szCs w:val="20"/>
          <w:spacing w:val="-2"/>
        </w:rPr>
        <w:t>美沙拉嗪</w:t>
      </w:r>
    </w:p>
    <w:p>
      <w:pPr>
        <w:ind w:left="9"/>
        <w:spacing w:before="82" w:line="390" w:lineRule="exact"/>
        <w:rPr>
          <w:rFonts w:ascii="SimSun" w:hAnsi="SimSun" w:eastAsia="SimSun" w:cs="SimSun"/>
          <w:sz w:val="20"/>
          <w:szCs w:val="20"/>
        </w:rPr>
      </w:pPr>
      <w:r>
        <w:rPr>
          <w:rFonts w:ascii="SimSun" w:hAnsi="SimSun" w:eastAsia="SimSun" w:cs="SimSun"/>
          <w:sz w:val="20"/>
          <w:szCs w:val="20"/>
          <w:spacing w:val="-1"/>
          <w:position w:val="14"/>
        </w:rPr>
        <w:t>对乙酰氨基酚</w:t>
      </w:r>
    </w:p>
    <w:p>
      <w:pPr>
        <w:ind w:left="39"/>
        <w:spacing w:line="220" w:lineRule="auto"/>
        <w:rPr>
          <w:rFonts w:ascii="SimSun" w:hAnsi="SimSun" w:eastAsia="SimSun" w:cs="SimSun"/>
          <w:sz w:val="20"/>
          <w:szCs w:val="20"/>
        </w:rPr>
      </w:pPr>
      <w:r>
        <w:rPr>
          <w:rFonts w:ascii="SimSun" w:hAnsi="SimSun" w:eastAsia="SimSun" w:cs="SimSun"/>
          <w:sz w:val="20"/>
          <w:szCs w:val="20"/>
          <w:spacing w:val="3"/>
        </w:rPr>
        <w:t>吲哚美辛</w:t>
      </w:r>
    </w:p>
    <w:p>
      <w:pPr>
        <w:ind w:left="39"/>
        <w:spacing w:before="141" w:line="219" w:lineRule="auto"/>
        <w:rPr>
          <w:rFonts w:ascii="SimSun" w:hAnsi="SimSun" w:eastAsia="SimSun" w:cs="SimSun"/>
          <w:sz w:val="20"/>
          <w:szCs w:val="20"/>
        </w:rPr>
      </w:pPr>
      <w:r>
        <w:rPr>
          <w:rFonts w:ascii="SimSun" w:hAnsi="SimSun" w:eastAsia="SimSun" w:cs="SimSun"/>
          <w:sz w:val="20"/>
          <w:szCs w:val="20"/>
          <w:spacing w:val="-2"/>
        </w:rPr>
        <w:t>双氯芬酸</w:t>
      </w:r>
    </w:p>
    <w:p>
      <w:pPr>
        <w:spacing w:before="72" w:line="219" w:lineRule="auto"/>
        <w:rPr>
          <w:rFonts w:ascii="SimSun" w:hAnsi="SimSun" w:eastAsia="SimSun" w:cs="SimSun"/>
          <w:sz w:val="20"/>
          <w:szCs w:val="20"/>
        </w:rPr>
      </w:pPr>
      <w:r>
        <w:rPr>
          <w:rFonts w:ascii="SimSun" w:hAnsi="SimSun" w:eastAsia="SimSun" w:cs="SimSun"/>
          <w:sz w:val="20"/>
          <w:szCs w:val="20"/>
          <w:spacing w:val="2"/>
        </w:rPr>
        <w:t>依托芬那酯</w:t>
      </w:r>
    </w:p>
    <w:p>
      <w:pPr>
        <w:spacing w:line="14" w:lineRule="auto"/>
        <w:rPr>
          <w:rFonts w:ascii="Arial"/>
          <w:sz w:val="2"/>
        </w:rPr>
      </w:pPr>
      <w:r>
        <w:rPr>
          <w:rFonts w:ascii="Arial" w:hAnsi="Arial" w:eastAsia="Arial" w:cs="Arial"/>
          <w:sz w:val="2"/>
          <w:szCs w:val="2"/>
        </w:rPr>
        <w:br w:type="column"/>
      </w:r>
    </w:p>
    <w:tbl>
      <w:tblPr>
        <w:tblStyle w:val="2"/>
        <w:tblW w:w="6000" w:type="dxa"/>
        <w:tblInd w:w="49"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883"/>
        <w:gridCol w:w="4117"/>
      </w:tblGrid>
      <w:tr>
        <w:trPr>
          <w:trHeight w:val="3154" w:hRule="atLeast"/>
        </w:trPr>
        <w:tc>
          <w:tcPr>
            <w:tcW w:w="1883" w:type="dxa"/>
            <w:vAlign w:val="top"/>
          </w:tcPr>
          <w:p>
            <w:pPr>
              <w:spacing w:line="222" w:lineRule="auto"/>
              <w:rPr>
                <w:rFonts w:ascii="SimSun" w:hAnsi="SimSun" w:eastAsia="SimSun" w:cs="SimSun"/>
                <w:sz w:val="19"/>
                <w:szCs w:val="19"/>
              </w:rPr>
            </w:pPr>
            <w:r>
              <w:rPr>
                <w:rFonts w:ascii="SimSun" w:hAnsi="SimSun" w:eastAsia="SimSun" w:cs="SimSun"/>
                <w:sz w:val="19"/>
                <w:szCs w:val="19"/>
                <w:spacing w:val="4"/>
              </w:rPr>
              <w:t>Zolmitriptan</w:t>
            </w:r>
          </w:p>
          <w:p>
            <w:pPr>
              <w:spacing w:line="413" w:lineRule="auto"/>
              <w:rPr>
                <w:rFonts w:ascii="Arial"/>
                <w:sz w:val="21"/>
              </w:rPr>
            </w:pPr>
            <w:r/>
          </w:p>
          <w:p>
            <w:pPr>
              <w:spacing w:before="65" w:line="370" w:lineRule="exact"/>
              <w:rPr>
                <w:rFonts w:ascii="SimSun" w:hAnsi="SimSun" w:eastAsia="SimSun" w:cs="SimSun"/>
                <w:sz w:val="20"/>
                <w:szCs w:val="20"/>
              </w:rPr>
            </w:pPr>
            <w:r>
              <w:rPr>
                <w:rFonts w:ascii="SimSun" w:hAnsi="SimSun" w:eastAsia="SimSun" w:cs="SimSun"/>
                <w:sz w:val="20"/>
                <w:szCs w:val="20"/>
                <w:spacing w:val="-1"/>
                <w:position w:val="16"/>
              </w:rPr>
              <w:t>Frovatriptan</w:t>
            </w:r>
          </w:p>
          <w:p>
            <w:pPr>
              <w:spacing w:line="182" w:lineRule="auto"/>
              <w:rPr>
                <w:rFonts w:ascii="SimSun" w:hAnsi="SimSun" w:eastAsia="SimSun" w:cs="SimSun"/>
                <w:sz w:val="20"/>
                <w:szCs w:val="20"/>
              </w:rPr>
            </w:pPr>
            <w:r>
              <w:rPr>
                <w:rFonts w:ascii="SimSun" w:hAnsi="SimSun" w:eastAsia="SimSun" w:cs="SimSun"/>
                <w:sz w:val="20"/>
                <w:szCs w:val="20"/>
                <w:spacing w:val="-1"/>
              </w:rPr>
              <w:t>Rizatriptan</w:t>
            </w:r>
          </w:p>
          <w:p>
            <w:pPr>
              <w:ind w:left="19"/>
              <w:spacing w:before="189" w:line="214" w:lineRule="auto"/>
              <w:rPr>
                <w:rFonts w:ascii="SimSun" w:hAnsi="SimSun" w:eastAsia="SimSun" w:cs="SimSun"/>
                <w:sz w:val="20"/>
                <w:szCs w:val="20"/>
              </w:rPr>
            </w:pPr>
            <w:r>
              <w:rPr>
                <w:rFonts w:ascii="SimSun" w:hAnsi="SimSun" w:eastAsia="SimSun" w:cs="SimSun"/>
                <w:sz w:val="20"/>
                <w:szCs w:val="20"/>
                <w:spacing w:val="-1"/>
              </w:rPr>
              <w:t>Pregabalin</w:t>
            </w:r>
          </w:p>
          <w:p>
            <w:pPr>
              <w:ind w:left="19"/>
              <w:spacing w:before="135" w:line="385" w:lineRule="exact"/>
              <w:rPr>
                <w:rFonts w:ascii="SimSun" w:hAnsi="SimSun" w:eastAsia="SimSun" w:cs="SimSun"/>
                <w:sz w:val="19"/>
                <w:szCs w:val="19"/>
              </w:rPr>
            </w:pPr>
            <w:r>
              <w:rPr>
                <w:rFonts w:ascii="SimSun" w:hAnsi="SimSun" w:eastAsia="SimSun" w:cs="SimSun"/>
                <w:sz w:val="19"/>
                <w:szCs w:val="19"/>
                <w:spacing w:val="4"/>
                <w:position w:val="14"/>
              </w:rPr>
              <w:t>Cobratoxin</w:t>
            </w:r>
          </w:p>
          <w:p>
            <w:pPr>
              <w:ind w:left="19"/>
              <w:spacing w:line="191" w:lineRule="auto"/>
              <w:rPr>
                <w:rFonts w:ascii="SimSun" w:hAnsi="SimSun" w:eastAsia="SimSun" w:cs="SimSun"/>
                <w:sz w:val="19"/>
                <w:szCs w:val="19"/>
              </w:rPr>
            </w:pPr>
            <w:r>
              <w:rPr>
                <w:rFonts w:ascii="SimSun" w:hAnsi="SimSun" w:eastAsia="SimSun" w:cs="SimSun"/>
                <w:sz w:val="19"/>
                <w:szCs w:val="19"/>
                <w:spacing w:val="4"/>
              </w:rPr>
              <w:t>Ergotamine</w:t>
            </w:r>
          </w:p>
          <w:p>
            <w:pPr>
              <w:ind w:left="9"/>
              <w:spacing w:before="199" w:line="190" w:lineRule="auto"/>
              <w:rPr>
                <w:rFonts w:ascii="SimSun" w:hAnsi="SimSun" w:eastAsia="SimSun" w:cs="SimSun"/>
                <w:sz w:val="19"/>
                <w:szCs w:val="19"/>
              </w:rPr>
            </w:pPr>
            <w:r>
              <w:rPr>
                <w:rFonts w:ascii="SimSun" w:hAnsi="SimSun" w:eastAsia="SimSun" w:cs="SimSun"/>
                <w:sz w:val="19"/>
                <w:szCs w:val="19"/>
                <w:spacing w:val="4"/>
              </w:rPr>
              <w:t>Lomerizine</w:t>
            </w:r>
          </w:p>
          <w:p>
            <w:pPr>
              <w:ind w:left="9"/>
              <w:spacing w:before="144" w:line="194" w:lineRule="auto"/>
              <w:rPr>
                <w:rFonts w:ascii="SimSun" w:hAnsi="SimSun" w:eastAsia="SimSun" w:cs="SimSun"/>
                <w:sz w:val="19"/>
                <w:szCs w:val="19"/>
              </w:rPr>
            </w:pPr>
            <w:r>
              <w:rPr>
                <w:rFonts w:ascii="SimSun" w:hAnsi="SimSun" w:eastAsia="SimSun" w:cs="SimSun"/>
                <w:sz w:val="19"/>
                <w:szCs w:val="19"/>
                <w:spacing w:val="4"/>
              </w:rPr>
              <w:t>Ziconotide</w:t>
            </w:r>
          </w:p>
        </w:tc>
        <w:tc>
          <w:tcPr>
            <w:tcW w:w="4117" w:type="dxa"/>
            <w:vAlign w:val="top"/>
          </w:tcPr>
          <w:p>
            <w:pPr>
              <w:ind w:left="716"/>
              <w:spacing w:before="24" w:line="371" w:lineRule="exact"/>
              <w:rPr>
                <w:rFonts w:ascii="SimSun" w:hAnsi="SimSun" w:eastAsia="SimSun" w:cs="SimSun"/>
                <w:sz w:val="19"/>
                <w:szCs w:val="19"/>
              </w:rPr>
            </w:pPr>
            <w:r>
              <w:rPr>
                <w:rFonts w:ascii="SimSun" w:hAnsi="SimSun" w:eastAsia="SimSun" w:cs="SimSun"/>
                <w:sz w:val="19"/>
                <w:szCs w:val="19"/>
                <w:spacing w:val="9"/>
                <w:position w:val="13"/>
              </w:rPr>
              <w:t>枢复来，佐米格，佐米普坦，佐痛舒，</w:t>
            </w:r>
          </w:p>
          <w:p>
            <w:pPr>
              <w:ind w:left="687"/>
              <w:spacing w:line="189" w:lineRule="auto"/>
              <w:rPr>
                <w:rFonts w:ascii="SimSun" w:hAnsi="SimSun" w:eastAsia="SimSun" w:cs="SimSun"/>
                <w:sz w:val="19"/>
                <w:szCs w:val="19"/>
              </w:rPr>
            </w:pPr>
            <w:r>
              <w:rPr>
                <w:rFonts w:ascii="SimSun" w:hAnsi="SimSun" w:eastAsia="SimSun" w:cs="SimSun"/>
                <w:sz w:val="19"/>
                <w:szCs w:val="19"/>
              </w:rPr>
              <w:t>ZOMIG</w:t>
            </w:r>
          </w:p>
          <w:p>
            <w:pPr>
              <w:ind w:left="717"/>
              <w:spacing w:before="122" w:line="382" w:lineRule="exact"/>
              <w:rPr>
                <w:rFonts w:ascii="SimSun" w:hAnsi="SimSun" w:eastAsia="SimSun" w:cs="SimSun"/>
                <w:sz w:val="20"/>
                <w:szCs w:val="20"/>
              </w:rPr>
            </w:pPr>
            <w:r>
              <w:rPr>
                <w:rFonts w:ascii="SimSun" w:hAnsi="SimSun" w:eastAsia="SimSun" w:cs="SimSun"/>
                <w:sz w:val="20"/>
                <w:szCs w:val="20"/>
                <w:spacing w:val="-1"/>
                <w:position w:val="13"/>
              </w:rPr>
              <w:t>夫罗曲普坦，Frova</w:t>
            </w:r>
          </w:p>
          <w:p>
            <w:pPr>
              <w:ind w:left="707"/>
              <w:spacing w:line="220" w:lineRule="auto"/>
              <w:rPr>
                <w:rFonts w:ascii="SimSun" w:hAnsi="SimSun" w:eastAsia="SimSun" w:cs="SimSun"/>
                <w:sz w:val="20"/>
                <w:szCs w:val="20"/>
              </w:rPr>
            </w:pPr>
            <w:r>
              <w:rPr>
                <w:rFonts w:ascii="SimSun" w:hAnsi="SimSun" w:eastAsia="SimSun" w:cs="SimSun"/>
                <w:sz w:val="20"/>
                <w:szCs w:val="20"/>
                <w:spacing w:val="-2"/>
              </w:rPr>
              <w:t>利扎曲坦</w:t>
            </w:r>
          </w:p>
          <w:p>
            <w:pPr>
              <w:ind w:left="707"/>
              <w:spacing w:before="131" w:line="220" w:lineRule="auto"/>
              <w:rPr>
                <w:rFonts w:ascii="SimSun" w:hAnsi="SimSun" w:eastAsia="SimSun" w:cs="SimSun"/>
                <w:sz w:val="20"/>
                <w:szCs w:val="20"/>
              </w:rPr>
            </w:pPr>
            <w:r>
              <w:rPr>
                <w:rFonts w:ascii="SimSun" w:hAnsi="SimSun" w:eastAsia="SimSun" w:cs="SimSun"/>
                <w:sz w:val="20"/>
                <w:szCs w:val="20"/>
                <w:spacing w:val="-2"/>
              </w:rPr>
              <w:t>乐瑞卡，LYRICA</w:t>
            </w:r>
          </w:p>
          <w:p>
            <w:pPr>
              <w:ind w:left="707" w:right="190" w:firstLine="9"/>
              <w:spacing w:before="131" w:line="270" w:lineRule="auto"/>
              <w:rPr>
                <w:rFonts w:ascii="SimSun" w:hAnsi="SimSun" w:eastAsia="SimSun" w:cs="SimSun"/>
                <w:sz w:val="20"/>
                <w:szCs w:val="20"/>
              </w:rPr>
            </w:pPr>
            <w:r>
              <w:rPr>
                <w:rFonts w:ascii="SimSun" w:hAnsi="SimSun" w:eastAsia="SimSun" w:cs="SimSun"/>
                <w:sz w:val="20"/>
                <w:szCs w:val="20"/>
              </w:rPr>
              <w:t>克痛宁，考拉托辛，眼镜蛇神经毒素</w:t>
            </w:r>
            <w:r>
              <w:rPr>
                <w:rFonts w:ascii="SimSun" w:hAnsi="SimSun" w:eastAsia="SimSun" w:cs="SimSun"/>
                <w:sz w:val="20"/>
                <w:szCs w:val="20"/>
                <w:spacing w:val="8"/>
              </w:rPr>
              <w:t xml:space="preserve"> </w:t>
            </w:r>
            <w:r>
              <w:rPr>
                <w:rFonts w:ascii="SimSun" w:hAnsi="SimSun" w:eastAsia="SimSun" w:cs="SimSun"/>
                <w:sz w:val="20"/>
                <w:szCs w:val="20"/>
                <w:spacing w:val="2"/>
              </w:rPr>
              <w:t>贾乃金，</w:t>
            </w:r>
            <w:r>
              <w:rPr>
                <w:rFonts w:ascii="SimSun" w:hAnsi="SimSun" w:eastAsia="SimSun" w:cs="SimSun"/>
                <w:sz w:val="20"/>
                <w:szCs w:val="20"/>
              </w:rPr>
              <w:t>Ergate</w:t>
            </w:r>
            <w:r>
              <w:rPr>
                <w:rFonts w:ascii="SimSun" w:hAnsi="SimSun" w:eastAsia="SimSun" w:cs="SimSun"/>
                <w:sz w:val="20"/>
                <w:szCs w:val="20"/>
                <w:spacing w:val="2"/>
              </w:rPr>
              <w:t>,</w:t>
            </w:r>
            <w:r>
              <w:rPr>
                <w:rFonts w:ascii="SimSun" w:hAnsi="SimSun" w:eastAsia="SimSun" w:cs="SimSun"/>
                <w:sz w:val="20"/>
                <w:szCs w:val="20"/>
              </w:rPr>
              <w:t>Ergotartrat</w:t>
            </w:r>
          </w:p>
          <w:p>
            <w:pPr>
              <w:ind w:left="687"/>
              <w:spacing w:before="113" w:line="219" w:lineRule="auto"/>
              <w:rPr>
                <w:rFonts w:ascii="SimSun" w:hAnsi="SimSun" w:eastAsia="SimSun" w:cs="SimSun"/>
                <w:sz w:val="20"/>
                <w:szCs w:val="20"/>
              </w:rPr>
            </w:pPr>
            <w:r>
              <w:rPr>
                <w:rFonts w:ascii="SimSun" w:hAnsi="SimSun" w:eastAsia="SimSun" w:cs="SimSun"/>
                <w:sz w:val="20"/>
                <w:szCs w:val="20"/>
                <w:spacing w:val="-2"/>
              </w:rPr>
              <w:t>希静</w:t>
            </w:r>
          </w:p>
        </w:tc>
      </w:tr>
    </w:tbl>
    <w:p>
      <w:pPr>
        <w:ind w:left="59"/>
        <w:spacing w:before="125" w:line="215" w:lineRule="auto"/>
        <w:rPr>
          <w:rFonts w:ascii="SimSun" w:hAnsi="SimSun" w:eastAsia="SimSun" w:cs="SimSun"/>
          <w:sz w:val="20"/>
          <w:szCs w:val="20"/>
        </w:rPr>
      </w:pPr>
      <w:r>
        <w:rPr>
          <w:rFonts w:ascii="SimSun" w:hAnsi="SimSun" w:eastAsia="SimSun" w:cs="SimSun"/>
          <w:sz w:val="20"/>
          <w:szCs w:val="20"/>
          <w:spacing w:val="-1"/>
        </w:rPr>
        <w:t>Paracetamol</w:t>
      </w:r>
      <w:r>
        <w:rPr>
          <w:rFonts w:ascii="SimSun" w:hAnsi="SimSun" w:eastAsia="SimSun" w:cs="SimSun"/>
          <w:sz w:val="20"/>
          <w:szCs w:val="20"/>
          <w:spacing w:val="21"/>
        </w:rPr>
        <w:t xml:space="preserve"> </w:t>
      </w:r>
      <w:r>
        <w:rPr>
          <w:rFonts w:ascii="SimSun" w:hAnsi="SimSun" w:eastAsia="SimSun" w:cs="SimSun"/>
          <w:sz w:val="20"/>
          <w:szCs w:val="20"/>
          <w:spacing w:val="-1"/>
        </w:rPr>
        <w:t>and</w:t>
      </w:r>
      <w:r>
        <w:rPr>
          <w:rFonts w:ascii="SimSun" w:hAnsi="SimSun" w:eastAsia="SimSun" w:cs="SimSun"/>
          <w:sz w:val="20"/>
          <w:szCs w:val="20"/>
          <w:spacing w:val="3"/>
        </w:rPr>
        <w:t xml:space="preserve"> </w:t>
      </w:r>
      <w:r>
        <w:rPr>
          <w:rFonts w:ascii="SimSun" w:hAnsi="SimSun" w:eastAsia="SimSun" w:cs="SimSun"/>
          <w:sz w:val="20"/>
          <w:szCs w:val="20"/>
          <w:spacing w:val="-1"/>
        </w:rPr>
        <w:t>Hydrocodo-</w:t>
      </w:r>
    </w:p>
    <w:p>
      <w:pPr>
        <w:spacing w:line="173" w:lineRule="exact"/>
        <w:rPr/>
      </w:pPr>
      <w:r/>
    </w:p>
    <w:tbl>
      <w:tblPr>
        <w:tblStyle w:val="2"/>
        <w:tblW w:w="6613"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149"/>
        <w:gridCol w:w="4464"/>
      </w:tblGrid>
      <w:tr>
        <w:trPr>
          <w:trHeight w:val="9836" w:hRule="atLeast"/>
        </w:trPr>
        <w:tc>
          <w:tcPr>
            <w:tcW w:w="2149" w:type="dxa"/>
            <w:vAlign w:val="top"/>
          </w:tcPr>
          <w:p>
            <w:pPr>
              <w:ind w:left="69"/>
              <w:spacing w:line="318" w:lineRule="exact"/>
              <w:rPr>
                <w:rFonts w:ascii="SimSun" w:hAnsi="SimSun" w:eastAsia="SimSun" w:cs="SimSun"/>
                <w:sz w:val="20"/>
                <w:szCs w:val="20"/>
              </w:rPr>
            </w:pPr>
            <w:r>
              <w:rPr>
                <w:rFonts w:ascii="SimSun" w:hAnsi="SimSun" w:eastAsia="SimSun" w:cs="SimSun"/>
                <w:sz w:val="20"/>
                <w:szCs w:val="20"/>
                <w:spacing w:val="-1"/>
                <w:position w:val="12"/>
              </w:rPr>
              <w:t>ne</w:t>
            </w:r>
            <w:r>
              <w:rPr>
                <w:rFonts w:ascii="SimSun" w:hAnsi="SimSun" w:eastAsia="SimSun" w:cs="SimSun"/>
                <w:sz w:val="20"/>
                <w:szCs w:val="20"/>
                <w:spacing w:val="5"/>
                <w:position w:val="12"/>
              </w:rPr>
              <w:t xml:space="preserve"> </w:t>
            </w:r>
            <w:r>
              <w:rPr>
                <w:rFonts w:ascii="SimSun" w:hAnsi="SimSun" w:eastAsia="SimSun" w:cs="SimSun"/>
                <w:sz w:val="20"/>
                <w:szCs w:val="20"/>
                <w:spacing w:val="-1"/>
                <w:position w:val="12"/>
              </w:rPr>
              <w:t>Bitartrate</w:t>
            </w:r>
          </w:p>
          <w:p>
            <w:pPr>
              <w:ind w:left="49"/>
              <w:spacing w:line="239" w:lineRule="auto"/>
              <w:rPr>
                <w:rFonts w:ascii="SimSun" w:hAnsi="SimSun" w:eastAsia="SimSun" w:cs="SimSun"/>
                <w:sz w:val="20"/>
                <w:szCs w:val="20"/>
              </w:rPr>
            </w:pPr>
            <w:r>
              <w:rPr>
                <w:rFonts w:ascii="SimSun" w:hAnsi="SimSun" w:eastAsia="SimSun" w:cs="SimSun"/>
                <w:sz w:val="20"/>
                <w:szCs w:val="20"/>
                <w:spacing w:val="-1"/>
              </w:rPr>
              <w:t>Methadone</w:t>
            </w:r>
          </w:p>
          <w:p>
            <w:pPr>
              <w:ind w:left="59"/>
              <w:spacing w:before="105" w:line="215" w:lineRule="auto"/>
              <w:rPr>
                <w:rFonts w:ascii="SimSun" w:hAnsi="SimSun" w:eastAsia="SimSun" w:cs="SimSun"/>
                <w:sz w:val="20"/>
                <w:szCs w:val="20"/>
              </w:rPr>
            </w:pPr>
            <w:r>
              <w:rPr>
                <w:rFonts w:ascii="SimSun" w:hAnsi="SimSun" w:eastAsia="SimSun" w:cs="SimSun"/>
                <w:sz w:val="20"/>
                <w:szCs w:val="20"/>
                <w:spacing w:val="-1"/>
              </w:rPr>
              <w:t>Fentanyl</w:t>
            </w:r>
          </w:p>
          <w:p>
            <w:pPr>
              <w:ind w:left="59"/>
              <w:spacing w:before="141"/>
              <w:rPr>
                <w:rFonts w:ascii="SimSun" w:hAnsi="SimSun" w:eastAsia="SimSun" w:cs="SimSun"/>
                <w:sz w:val="20"/>
                <w:szCs w:val="20"/>
              </w:rPr>
            </w:pPr>
            <w:r>
              <w:rPr>
                <w:rFonts w:ascii="SimSun" w:hAnsi="SimSun" w:eastAsia="SimSun" w:cs="SimSun"/>
                <w:sz w:val="20"/>
                <w:szCs w:val="20"/>
                <w:spacing w:val="-1"/>
              </w:rPr>
              <w:t>Sufentanil</w:t>
            </w:r>
          </w:p>
          <w:p>
            <w:pPr>
              <w:ind w:left="59"/>
              <w:spacing w:before="100"/>
              <w:rPr>
                <w:rFonts w:ascii="SimSun" w:hAnsi="SimSun" w:eastAsia="SimSun" w:cs="SimSun"/>
                <w:sz w:val="20"/>
                <w:szCs w:val="20"/>
              </w:rPr>
            </w:pPr>
            <w:r>
              <w:rPr>
                <w:rFonts w:ascii="SimSun" w:hAnsi="SimSun" w:eastAsia="SimSun" w:cs="SimSun"/>
                <w:sz w:val="20"/>
                <w:szCs w:val="20"/>
                <w:spacing w:val="-1"/>
              </w:rPr>
              <w:t>Remifentanil</w:t>
            </w:r>
          </w:p>
          <w:p>
            <w:pPr>
              <w:ind w:left="69"/>
              <w:spacing w:before="105" w:line="214" w:lineRule="auto"/>
              <w:rPr>
                <w:rFonts w:ascii="SimSun" w:hAnsi="SimSun" w:eastAsia="SimSun" w:cs="SimSun"/>
                <w:sz w:val="20"/>
                <w:szCs w:val="20"/>
              </w:rPr>
            </w:pPr>
            <w:r>
              <w:rPr>
                <w:rFonts w:ascii="SimSun" w:hAnsi="SimSun" w:eastAsia="SimSun" w:cs="SimSun"/>
                <w:sz w:val="20"/>
                <w:szCs w:val="20"/>
                <w:spacing w:val="-1"/>
              </w:rPr>
              <w:t>Buprenorphine</w:t>
            </w:r>
          </w:p>
          <w:p>
            <w:pPr>
              <w:ind w:left="69"/>
              <w:spacing w:before="128" w:line="214" w:lineRule="auto"/>
              <w:rPr>
                <w:rFonts w:ascii="SimSun" w:hAnsi="SimSun" w:eastAsia="SimSun" w:cs="SimSun"/>
                <w:sz w:val="20"/>
                <w:szCs w:val="20"/>
              </w:rPr>
            </w:pPr>
            <w:r>
              <w:rPr>
                <w:rFonts w:ascii="SimSun" w:hAnsi="SimSun" w:eastAsia="SimSun" w:cs="SimSun"/>
                <w:sz w:val="20"/>
                <w:szCs w:val="20"/>
                <w:spacing w:val="-1"/>
              </w:rPr>
              <w:t>Dihydroetorphine</w:t>
            </w:r>
          </w:p>
          <w:p>
            <w:pPr>
              <w:ind w:left="59"/>
              <w:spacing w:before="195" w:line="183" w:lineRule="auto"/>
              <w:rPr>
                <w:rFonts w:ascii="SimSun" w:hAnsi="SimSun" w:eastAsia="SimSun" w:cs="SimSun"/>
                <w:sz w:val="20"/>
                <w:szCs w:val="20"/>
              </w:rPr>
            </w:pPr>
            <w:r>
              <w:rPr>
                <w:rFonts w:ascii="SimSun" w:hAnsi="SimSun" w:eastAsia="SimSun" w:cs="SimSun"/>
                <w:sz w:val="20"/>
                <w:szCs w:val="20"/>
                <w:spacing w:val="-1"/>
              </w:rPr>
              <w:t>Bucinnazine</w:t>
            </w:r>
          </w:p>
          <w:p>
            <w:pPr>
              <w:ind w:left="59"/>
              <w:spacing w:before="172" w:line="350" w:lineRule="exact"/>
              <w:rPr>
                <w:rFonts w:ascii="SimSun" w:hAnsi="SimSun" w:eastAsia="SimSun" w:cs="SimSun"/>
                <w:sz w:val="20"/>
                <w:szCs w:val="20"/>
              </w:rPr>
            </w:pPr>
            <w:r>
              <w:rPr>
                <w:rFonts w:ascii="SimSun" w:hAnsi="SimSun" w:eastAsia="SimSun" w:cs="SimSun"/>
                <w:sz w:val="20"/>
                <w:szCs w:val="20"/>
                <w:spacing w:val="-1"/>
                <w:position w:val="14"/>
              </w:rPr>
              <w:t>Pentazocine</w:t>
            </w:r>
          </w:p>
          <w:p>
            <w:pPr>
              <w:ind w:left="59"/>
              <w:spacing w:line="183" w:lineRule="auto"/>
              <w:rPr>
                <w:rFonts w:ascii="SimSun" w:hAnsi="SimSun" w:eastAsia="SimSun" w:cs="SimSun"/>
                <w:sz w:val="20"/>
                <w:szCs w:val="20"/>
              </w:rPr>
            </w:pPr>
            <w:r>
              <w:rPr>
                <w:rFonts w:ascii="SimSun" w:hAnsi="SimSun" w:eastAsia="SimSun" w:cs="SimSun"/>
                <w:sz w:val="20"/>
                <w:szCs w:val="20"/>
                <w:spacing w:val="-1"/>
              </w:rPr>
              <w:t>Dezocine</w:t>
            </w:r>
          </w:p>
          <w:p>
            <w:pPr>
              <w:ind w:left="59"/>
              <w:spacing w:before="104" w:line="406" w:lineRule="exact"/>
              <w:rPr>
                <w:rFonts w:ascii="SimSun" w:hAnsi="SimSun" w:eastAsia="SimSun" w:cs="SimSun"/>
                <w:sz w:val="20"/>
                <w:szCs w:val="20"/>
              </w:rPr>
            </w:pPr>
            <w:r>
              <w:rPr>
                <w:rFonts w:ascii="SimSun" w:hAnsi="SimSun" w:eastAsia="SimSun" w:cs="SimSun"/>
                <w:sz w:val="20"/>
                <w:szCs w:val="20"/>
                <w:spacing w:val="-1"/>
                <w:position w:val="17"/>
              </w:rPr>
              <w:t>Butorphanol</w:t>
            </w:r>
          </w:p>
          <w:p>
            <w:pPr>
              <w:ind w:left="49"/>
              <w:spacing w:line="239" w:lineRule="auto"/>
              <w:rPr>
                <w:rFonts w:ascii="SimSun" w:hAnsi="SimSun" w:eastAsia="SimSun" w:cs="SimSun"/>
                <w:sz w:val="20"/>
                <w:szCs w:val="20"/>
              </w:rPr>
            </w:pPr>
            <w:r>
              <w:rPr>
                <w:rFonts w:ascii="SimSun" w:hAnsi="SimSun" w:eastAsia="SimSun" w:cs="SimSun"/>
                <w:sz w:val="20"/>
                <w:szCs w:val="20"/>
                <w:spacing w:val="-1"/>
              </w:rPr>
              <w:t>Tramadol</w:t>
            </w:r>
          </w:p>
          <w:p>
            <w:pPr>
              <w:ind w:left="59"/>
              <w:spacing w:before="110"/>
              <w:rPr>
                <w:rFonts w:ascii="SimSun" w:hAnsi="SimSun" w:eastAsia="SimSun" w:cs="SimSun"/>
                <w:sz w:val="20"/>
                <w:szCs w:val="20"/>
              </w:rPr>
            </w:pPr>
            <w:r>
              <w:rPr>
                <w:rFonts w:ascii="SimSun" w:hAnsi="SimSun" w:eastAsia="SimSun" w:cs="SimSun"/>
                <w:sz w:val="20"/>
                <w:szCs w:val="20"/>
                <w:spacing w:val="-1"/>
              </w:rPr>
              <w:t>Rotundine</w:t>
            </w:r>
          </w:p>
          <w:p>
            <w:pPr>
              <w:ind w:left="59"/>
              <w:spacing w:before="136" w:line="184" w:lineRule="auto"/>
              <w:rPr>
                <w:rFonts w:ascii="SimSun" w:hAnsi="SimSun" w:eastAsia="SimSun" w:cs="SimSun"/>
                <w:sz w:val="20"/>
                <w:szCs w:val="20"/>
              </w:rPr>
            </w:pPr>
            <w:r>
              <w:rPr>
                <w:rFonts w:ascii="SimSun" w:hAnsi="SimSun" w:eastAsia="SimSun" w:cs="SimSun"/>
                <w:sz w:val="20"/>
                <w:szCs w:val="20"/>
                <w:spacing w:val="-1"/>
              </w:rPr>
              <w:t>Aspirin</w:t>
            </w:r>
          </w:p>
          <w:p>
            <w:pPr>
              <w:ind w:left="59"/>
              <w:spacing w:before="129" w:line="214" w:lineRule="auto"/>
              <w:rPr>
                <w:rFonts w:ascii="SimSun" w:hAnsi="SimSun" w:eastAsia="SimSun" w:cs="SimSun"/>
                <w:sz w:val="20"/>
                <w:szCs w:val="20"/>
              </w:rPr>
            </w:pPr>
            <w:r>
              <w:rPr>
                <w:rFonts w:ascii="SimSun" w:hAnsi="SimSun" w:eastAsia="SimSun" w:cs="SimSun"/>
                <w:sz w:val="20"/>
                <w:szCs w:val="20"/>
                <w:spacing w:val="-1"/>
              </w:rPr>
              <w:t>Aspirin-arginin</w:t>
            </w:r>
          </w:p>
          <w:p>
            <w:pPr>
              <w:ind w:left="59"/>
              <w:spacing w:before="140" w:line="214" w:lineRule="auto"/>
              <w:rPr>
                <w:rFonts w:ascii="SimSun" w:hAnsi="SimSun" w:eastAsia="SimSun" w:cs="SimSun"/>
                <w:sz w:val="20"/>
                <w:szCs w:val="20"/>
              </w:rPr>
            </w:pPr>
            <w:r>
              <w:rPr>
                <w:rFonts w:ascii="SimSun" w:hAnsi="SimSun" w:eastAsia="SimSun" w:cs="SimSun"/>
                <w:sz w:val="20"/>
                <w:szCs w:val="20"/>
              </w:rPr>
              <w:t>Aspirin-d1-lysine</w:t>
            </w:r>
          </w:p>
          <w:p>
            <w:pPr>
              <w:spacing w:line="355" w:lineRule="auto"/>
              <w:rPr>
                <w:rFonts w:ascii="Arial"/>
                <w:sz w:val="21"/>
              </w:rPr>
            </w:pPr>
            <w:r/>
          </w:p>
          <w:p>
            <w:pPr>
              <w:ind w:left="19"/>
              <w:spacing w:before="65"/>
              <w:rPr>
                <w:rFonts w:ascii="SimSun" w:hAnsi="SimSun" w:eastAsia="SimSun" w:cs="SimSun"/>
                <w:sz w:val="20"/>
                <w:szCs w:val="20"/>
              </w:rPr>
            </w:pPr>
            <w:r>
              <w:rPr>
                <w:rFonts w:ascii="SimSun" w:hAnsi="SimSun" w:eastAsia="SimSun" w:cs="SimSun"/>
                <w:sz w:val="20"/>
                <w:szCs w:val="20"/>
                <w:spacing w:val="-1"/>
              </w:rPr>
              <w:t>Salsalate</w:t>
            </w:r>
          </w:p>
          <w:p>
            <w:pPr>
              <w:spacing w:line="419" w:lineRule="auto"/>
              <w:rPr>
                <w:rFonts w:ascii="Arial"/>
                <w:sz w:val="21"/>
              </w:rPr>
            </w:pPr>
            <w:r/>
          </w:p>
          <w:p>
            <w:pPr>
              <w:ind w:left="49"/>
              <w:spacing w:before="66" w:line="303" w:lineRule="exact"/>
              <w:rPr>
                <w:rFonts w:ascii="SimSun" w:hAnsi="SimSun" w:eastAsia="SimSun" w:cs="SimSun"/>
                <w:sz w:val="20"/>
                <w:szCs w:val="20"/>
              </w:rPr>
            </w:pPr>
            <w:r>
              <w:rPr>
                <w:rFonts w:ascii="SimSun" w:hAnsi="SimSun" w:eastAsia="SimSun" w:cs="SimSun"/>
                <w:sz w:val="20"/>
                <w:szCs w:val="20"/>
                <w:spacing w:val="-1"/>
                <w:position w:val="10"/>
              </w:rPr>
              <w:t>Diflunisal</w:t>
            </w:r>
          </w:p>
          <w:p>
            <w:pPr>
              <w:ind w:left="9"/>
              <w:spacing w:before="1" w:line="239" w:lineRule="auto"/>
              <w:rPr>
                <w:rFonts w:ascii="SimSun" w:hAnsi="SimSun" w:eastAsia="SimSun" w:cs="SimSun"/>
                <w:sz w:val="20"/>
                <w:szCs w:val="20"/>
              </w:rPr>
            </w:pPr>
            <w:r>
              <w:rPr>
                <w:rFonts w:ascii="SimSun" w:hAnsi="SimSun" w:eastAsia="SimSun" w:cs="SimSun"/>
                <w:sz w:val="20"/>
                <w:szCs w:val="20"/>
                <w:spacing w:val="-1"/>
              </w:rPr>
              <w:t>Benorilate</w:t>
            </w:r>
          </w:p>
          <w:p>
            <w:pPr>
              <w:spacing w:line="335" w:lineRule="auto"/>
              <w:rPr>
                <w:rFonts w:ascii="Arial"/>
                <w:sz w:val="21"/>
              </w:rPr>
            </w:pPr>
            <w:r/>
          </w:p>
          <w:p>
            <w:pPr>
              <w:spacing w:line="335" w:lineRule="auto"/>
              <w:rPr>
                <w:rFonts w:ascii="Arial"/>
                <w:sz w:val="21"/>
              </w:rPr>
            </w:pPr>
            <w:r/>
          </w:p>
          <w:p>
            <w:pPr>
              <w:ind w:left="9"/>
              <w:spacing w:before="66"/>
              <w:rPr>
                <w:rFonts w:ascii="SimSun" w:hAnsi="SimSun" w:eastAsia="SimSun" w:cs="SimSun"/>
                <w:sz w:val="20"/>
                <w:szCs w:val="20"/>
              </w:rPr>
            </w:pPr>
            <w:r>
              <w:rPr>
                <w:rFonts w:ascii="SimSun" w:hAnsi="SimSun" w:eastAsia="SimSun" w:cs="SimSun"/>
                <w:sz w:val="20"/>
                <w:szCs w:val="20"/>
                <w:spacing w:val="-1"/>
              </w:rPr>
              <w:t>Mesalazine</w:t>
            </w:r>
          </w:p>
          <w:p>
            <w:pPr>
              <w:ind w:left="19"/>
              <w:spacing w:before="120" w:line="360" w:lineRule="exact"/>
              <w:rPr>
                <w:rFonts w:ascii="SimSun" w:hAnsi="SimSun" w:eastAsia="SimSun" w:cs="SimSun"/>
                <w:sz w:val="20"/>
                <w:szCs w:val="20"/>
              </w:rPr>
            </w:pPr>
            <w:r>
              <w:rPr>
                <w:rFonts w:ascii="SimSun" w:hAnsi="SimSun" w:eastAsia="SimSun" w:cs="SimSun"/>
                <w:sz w:val="20"/>
                <w:szCs w:val="20"/>
                <w:spacing w:val="-1"/>
                <w:position w:val="12"/>
              </w:rPr>
              <w:t>Paracetamol</w:t>
            </w:r>
          </w:p>
          <w:p>
            <w:pPr>
              <w:ind w:left="9"/>
              <w:spacing w:before="1" w:line="239" w:lineRule="auto"/>
              <w:rPr>
                <w:rFonts w:ascii="SimSun" w:hAnsi="SimSun" w:eastAsia="SimSun" w:cs="SimSun"/>
                <w:sz w:val="20"/>
                <w:szCs w:val="20"/>
              </w:rPr>
            </w:pPr>
            <w:r>
              <w:rPr>
                <w:rFonts w:ascii="SimSun" w:hAnsi="SimSun" w:eastAsia="SimSun" w:cs="SimSun"/>
                <w:sz w:val="20"/>
                <w:szCs w:val="20"/>
                <w:spacing w:val="-2"/>
              </w:rPr>
              <w:t>Indomethacin</w:t>
            </w:r>
          </w:p>
          <w:p>
            <w:pPr>
              <w:spacing w:before="90"/>
              <w:rPr>
                <w:rFonts w:ascii="SimSun" w:hAnsi="SimSun" w:eastAsia="SimSun" w:cs="SimSun"/>
                <w:sz w:val="20"/>
                <w:szCs w:val="20"/>
              </w:rPr>
            </w:pPr>
            <w:r>
              <w:rPr>
                <w:rFonts w:ascii="SimSun" w:hAnsi="SimSun" w:eastAsia="SimSun" w:cs="SimSun"/>
                <w:sz w:val="20"/>
                <w:szCs w:val="20"/>
                <w:spacing w:val="-1"/>
              </w:rPr>
              <w:t>Diclofenac</w:t>
            </w:r>
          </w:p>
          <w:p>
            <w:pPr>
              <w:spacing w:before="143" w:line="161" w:lineRule="auto"/>
              <w:rPr>
                <w:rFonts w:ascii="SimSun" w:hAnsi="SimSun" w:eastAsia="SimSun" w:cs="SimSun"/>
                <w:sz w:val="20"/>
                <w:szCs w:val="20"/>
              </w:rPr>
            </w:pPr>
            <w:r>
              <w:rPr>
                <w:rFonts w:ascii="SimSun" w:hAnsi="SimSun" w:eastAsia="SimSun" w:cs="SimSun"/>
                <w:sz w:val="20"/>
                <w:szCs w:val="20"/>
                <w:spacing w:val="-1"/>
              </w:rPr>
              <w:t>Etofenamate</w:t>
            </w:r>
          </w:p>
        </w:tc>
        <w:tc>
          <w:tcPr>
            <w:tcW w:w="4464" w:type="dxa"/>
            <w:vAlign w:val="top"/>
          </w:tcPr>
          <w:p>
            <w:pPr>
              <w:spacing w:line="241" w:lineRule="auto"/>
              <w:rPr>
                <w:rFonts w:ascii="Arial"/>
                <w:sz w:val="21"/>
              </w:rPr>
            </w:pPr>
            <w:r/>
          </w:p>
          <w:p>
            <w:pPr>
              <w:ind w:left="471"/>
              <w:spacing w:before="65" w:line="219" w:lineRule="auto"/>
              <w:rPr>
                <w:rFonts w:ascii="SimSun" w:hAnsi="SimSun" w:eastAsia="SimSun" w:cs="SimSun"/>
                <w:sz w:val="20"/>
                <w:szCs w:val="20"/>
              </w:rPr>
            </w:pPr>
            <w:r>
              <w:rPr>
                <w:rFonts w:ascii="SimSun" w:hAnsi="SimSun" w:eastAsia="SimSun" w:cs="SimSun"/>
                <w:sz w:val="20"/>
                <w:szCs w:val="20"/>
                <w:spacing w:val="-3"/>
              </w:rPr>
              <w:t>美散痛</w:t>
            </w:r>
          </w:p>
          <w:p>
            <w:pPr>
              <w:spacing w:line="434" w:lineRule="auto"/>
              <w:rPr>
                <w:rFonts w:ascii="Arial"/>
                <w:sz w:val="21"/>
              </w:rPr>
            </w:pPr>
            <w:r/>
          </w:p>
          <w:p>
            <w:pPr>
              <w:ind w:left="471"/>
              <w:spacing w:before="65" w:line="362" w:lineRule="exact"/>
              <w:rPr>
                <w:rFonts w:ascii="SimSun" w:hAnsi="SimSun" w:eastAsia="SimSun" w:cs="SimSun"/>
                <w:sz w:val="20"/>
                <w:szCs w:val="20"/>
              </w:rPr>
            </w:pPr>
            <w:r>
              <w:rPr>
                <w:rFonts w:ascii="SimSun" w:hAnsi="SimSun" w:eastAsia="SimSun" w:cs="SimSun"/>
                <w:sz w:val="20"/>
                <w:szCs w:val="20"/>
                <w:spacing w:val="4"/>
                <w:position w:val="12"/>
              </w:rPr>
              <w:t>舒芬太尼</w:t>
            </w:r>
          </w:p>
          <w:p>
            <w:pPr>
              <w:ind w:left="461"/>
              <w:spacing w:line="220" w:lineRule="auto"/>
              <w:rPr>
                <w:rFonts w:ascii="SimSun" w:hAnsi="SimSun" w:eastAsia="SimSun" w:cs="SimSun"/>
                <w:sz w:val="20"/>
                <w:szCs w:val="20"/>
              </w:rPr>
            </w:pPr>
            <w:r>
              <w:rPr>
                <w:rFonts w:ascii="SimSun" w:hAnsi="SimSun" w:eastAsia="SimSun" w:cs="SimSun"/>
                <w:sz w:val="20"/>
                <w:szCs w:val="20"/>
                <w:spacing w:val="-2"/>
              </w:rPr>
              <w:t>瑞捷</w:t>
            </w:r>
          </w:p>
          <w:p>
            <w:pPr>
              <w:ind w:left="491"/>
              <w:spacing w:before="138" w:line="219" w:lineRule="auto"/>
              <w:rPr>
                <w:rFonts w:ascii="SimSun" w:hAnsi="SimSun" w:eastAsia="SimSun" w:cs="SimSun"/>
                <w:sz w:val="20"/>
                <w:szCs w:val="20"/>
              </w:rPr>
            </w:pPr>
            <w:r>
              <w:rPr>
                <w:rFonts w:ascii="SimSun" w:hAnsi="SimSun" w:eastAsia="SimSun" w:cs="SimSun"/>
                <w:sz w:val="20"/>
                <w:szCs w:val="20"/>
                <w:spacing w:val="-1"/>
              </w:rPr>
              <w:t>布诺菲，叔丁啡</w:t>
            </w:r>
          </w:p>
          <w:p>
            <w:pPr>
              <w:ind w:left="491"/>
              <w:spacing w:before="124" w:line="219" w:lineRule="auto"/>
              <w:rPr>
                <w:rFonts w:ascii="SimSun" w:hAnsi="SimSun" w:eastAsia="SimSun" w:cs="SimSun"/>
                <w:sz w:val="20"/>
                <w:szCs w:val="20"/>
              </w:rPr>
            </w:pPr>
            <w:r>
              <w:rPr>
                <w:rFonts w:ascii="SimSun" w:hAnsi="SimSun" w:eastAsia="SimSun" w:cs="SimSun"/>
                <w:sz w:val="20"/>
                <w:szCs w:val="20"/>
                <w:spacing w:val="-1"/>
              </w:rPr>
              <w:t>双氢乙烯啡，双氢MQQ</w:t>
            </w:r>
          </w:p>
          <w:p>
            <w:pPr>
              <w:ind w:left="491"/>
              <w:spacing w:before="132" w:line="340" w:lineRule="exact"/>
              <w:rPr>
                <w:rFonts w:ascii="SimSun" w:hAnsi="SimSun" w:eastAsia="SimSun" w:cs="SimSun"/>
                <w:sz w:val="20"/>
                <w:szCs w:val="20"/>
              </w:rPr>
            </w:pPr>
            <w:r>
              <w:rPr>
                <w:rFonts w:ascii="SimSun" w:hAnsi="SimSun" w:eastAsia="SimSun" w:cs="SimSun"/>
                <w:sz w:val="20"/>
                <w:szCs w:val="20"/>
                <w:spacing w:val="-1"/>
                <w:position w:val="10"/>
              </w:rPr>
              <w:t>布新拉嗪，强痛定，丁酰肉桂哌嗪</w:t>
            </w:r>
          </w:p>
          <w:p>
            <w:pPr>
              <w:ind w:left="461"/>
              <w:spacing w:before="1" w:line="219" w:lineRule="auto"/>
              <w:rPr>
                <w:rFonts w:ascii="SimSun" w:hAnsi="SimSun" w:eastAsia="SimSun" w:cs="SimSun"/>
                <w:sz w:val="20"/>
                <w:szCs w:val="20"/>
              </w:rPr>
            </w:pPr>
            <w:r>
              <w:rPr>
                <w:rFonts w:ascii="SimSun" w:hAnsi="SimSun" w:eastAsia="SimSun" w:cs="SimSun"/>
                <w:sz w:val="20"/>
                <w:szCs w:val="20"/>
                <w:spacing w:val="-2"/>
              </w:rPr>
              <w:t>戊唑星，镇痛新</w:t>
            </w:r>
          </w:p>
          <w:p>
            <w:pPr>
              <w:spacing w:line="465" w:lineRule="auto"/>
              <w:rPr>
                <w:rFonts w:ascii="Arial"/>
                <w:sz w:val="21"/>
              </w:rPr>
            </w:pPr>
            <w:r/>
          </w:p>
          <w:p>
            <w:pPr>
              <w:ind w:left="471"/>
              <w:spacing w:before="65" w:line="339" w:lineRule="exact"/>
              <w:rPr>
                <w:rFonts w:ascii="SimSun" w:hAnsi="SimSun" w:eastAsia="SimSun" w:cs="SimSun"/>
                <w:sz w:val="20"/>
                <w:szCs w:val="20"/>
              </w:rPr>
            </w:pPr>
            <w:r>
              <w:rPr>
                <w:rFonts w:ascii="SimSun" w:hAnsi="SimSun" w:eastAsia="SimSun" w:cs="SimSun"/>
                <w:sz w:val="20"/>
                <w:szCs w:val="20"/>
                <w:spacing w:val="-1"/>
                <w:position w:val="10"/>
              </w:rPr>
              <w:t>环丁羟吗喃，环丁甲二羟吗喃</w:t>
            </w:r>
          </w:p>
          <w:p>
            <w:pPr>
              <w:ind w:left="461"/>
              <w:spacing w:line="218" w:lineRule="auto"/>
              <w:rPr>
                <w:rFonts w:ascii="SimSun" w:hAnsi="SimSun" w:eastAsia="SimSun" w:cs="SimSun"/>
                <w:sz w:val="20"/>
                <w:szCs w:val="20"/>
              </w:rPr>
            </w:pPr>
            <w:r>
              <w:rPr>
                <w:rFonts w:ascii="SimSun" w:hAnsi="SimSun" w:eastAsia="SimSun" w:cs="SimSun"/>
                <w:sz w:val="20"/>
                <w:szCs w:val="20"/>
                <w:spacing w:val="-2"/>
              </w:rPr>
              <w:t>反胺苯环醇</w:t>
            </w:r>
          </w:p>
          <w:p>
            <w:pPr>
              <w:ind w:left="471"/>
              <w:spacing w:before="154" w:line="339" w:lineRule="exact"/>
              <w:rPr>
                <w:rFonts w:ascii="SimSun" w:hAnsi="SimSun" w:eastAsia="SimSun" w:cs="SimSun"/>
                <w:sz w:val="20"/>
                <w:szCs w:val="20"/>
              </w:rPr>
            </w:pPr>
            <w:r>
              <w:rPr>
                <w:rFonts w:ascii="SimSun" w:hAnsi="SimSun" w:eastAsia="SimSun" w:cs="SimSun"/>
                <w:sz w:val="20"/>
                <w:szCs w:val="20"/>
                <w:spacing w:val="-1"/>
                <w:position w:val="10"/>
              </w:rPr>
              <w:t>颅通定，左旋四氢帕马丁</w:t>
            </w:r>
          </w:p>
          <w:p>
            <w:pPr>
              <w:ind w:left="461"/>
              <w:spacing w:before="1" w:line="218" w:lineRule="auto"/>
              <w:rPr>
                <w:rFonts w:ascii="SimSun" w:hAnsi="SimSun" w:eastAsia="SimSun" w:cs="SimSun"/>
                <w:sz w:val="20"/>
                <w:szCs w:val="20"/>
              </w:rPr>
            </w:pPr>
            <w:r>
              <w:rPr>
                <w:rFonts w:ascii="SimSun" w:hAnsi="SimSun" w:eastAsia="SimSun" w:cs="SimSun"/>
                <w:sz w:val="20"/>
                <w:szCs w:val="20"/>
              </w:rPr>
              <w:t>乙酰水杨酸，醋柳酸</w:t>
            </w:r>
          </w:p>
          <w:p>
            <w:pPr>
              <w:spacing w:line="464" w:lineRule="auto"/>
              <w:rPr>
                <w:rFonts w:ascii="Arial"/>
                <w:sz w:val="21"/>
              </w:rPr>
            </w:pPr>
            <w:r/>
          </w:p>
          <w:p>
            <w:pPr>
              <w:ind w:left="471"/>
              <w:spacing w:before="63" w:line="262" w:lineRule="auto"/>
              <w:rPr>
                <w:rFonts w:ascii="SimSun" w:hAnsi="SimSun" w:eastAsia="SimSun" w:cs="SimSun"/>
                <w:sz w:val="19"/>
                <w:szCs w:val="19"/>
              </w:rPr>
            </w:pPr>
            <w:r>
              <w:rPr>
                <w:rFonts w:ascii="SimSun" w:hAnsi="SimSun" w:eastAsia="SimSun" w:cs="SimSun"/>
                <w:sz w:val="19"/>
                <w:szCs w:val="19"/>
                <w:spacing w:val="21"/>
              </w:rPr>
              <w:t>赖氨匹林，</w:t>
            </w:r>
            <w:r>
              <w:rPr>
                <w:rFonts w:ascii="SimSun" w:hAnsi="SimSun" w:eastAsia="SimSun" w:cs="SimSun"/>
                <w:sz w:val="19"/>
                <w:szCs w:val="19"/>
              </w:rPr>
              <w:t>dl</w:t>
            </w:r>
            <w:r>
              <w:rPr>
                <w:rFonts w:ascii="SimSun" w:hAnsi="SimSun" w:eastAsia="SimSun" w:cs="SimSun"/>
                <w:sz w:val="19"/>
                <w:szCs w:val="19"/>
                <w:spacing w:val="21"/>
              </w:rPr>
              <w:t>-</w:t>
            </w:r>
            <w:r>
              <w:rPr>
                <w:rFonts w:ascii="SimSun" w:hAnsi="SimSun" w:eastAsia="SimSun" w:cs="SimSun"/>
                <w:sz w:val="19"/>
                <w:szCs w:val="19"/>
              </w:rPr>
              <w:t>lysine</w:t>
            </w:r>
            <w:r>
              <w:rPr>
                <w:rFonts w:ascii="SimSun" w:hAnsi="SimSun" w:eastAsia="SimSun" w:cs="SimSun"/>
                <w:sz w:val="19"/>
                <w:szCs w:val="19"/>
                <w:spacing w:val="21"/>
              </w:rPr>
              <w:t>-</w:t>
            </w:r>
            <w:r>
              <w:rPr>
                <w:rFonts w:ascii="SimSun" w:hAnsi="SimSun" w:eastAsia="SimSun" w:cs="SimSun"/>
                <w:sz w:val="19"/>
                <w:szCs w:val="19"/>
              </w:rPr>
              <w:t>acetylsalicylate</w:t>
            </w:r>
            <w:r>
              <w:rPr>
                <w:rFonts w:ascii="SimSun" w:hAnsi="SimSun" w:eastAsia="SimSun" w:cs="SimSun"/>
                <w:sz w:val="19"/>
                <w:szCs w:val="19"/>
                <w:spacing w:val="21"/>
              </w:rPr>
              <w:t>,</w:t>
            </w:r>
            <w:r>
              <w:rPr>
                <w:rFonts w:ascii="SimSun" w:hAnsi="SimSun" w:eastAsia="SimSun" w:cs="SimSun"/>
                <w:sz w:val="19"/>
                <w:szCs w:val="19"/>
              </w:rPr>
              <w:t>AS</w:t>
            </w:r>
            <w:r>
              <w:rPr>
                <w:rFonts w:ascii="SimSun" w:hAnsi="SimSun" w:eastAsia="SimSun" w:cs="SimSun"/>
                <w:sz w:val="19"/>
                <w:szCs w:val="19"/>
                <w:spacing w:val="21"/>
              </w:rPr>
              <w:t>-</w:t>
            </w:r>
            <w:r>
              <w:rPr>
                <w:rFonts w:ascii="SimSun" w:hAnsi="SimSun" w:eastAsia="SimSun" w:cs="SimSun"/>
                <w:sz w:val="19"/>
                <w:szCs w:val="19"/>
                <w:spacing w:val="2"/>
              </w:rPr>
              <w:t xml:space="preserve"> </w:t>
            </w:r>
            <w:r>
              <w:rPr>
                <w:rFonts w:ascii="SimSun" w:hAnsi="SimSun" w:eastAsia="SimSun" w:cs="SimSun"/>
                <w:sz w:val="19"/>
                <w:szCs w:val="19"/>
                <w:spacing w:val="4"/>
              </w:rPr>
              <w:t>PEGIC,VENOPIRIN,ASPISOL</w:t>
            </w:r>
          </w:p>
          <w:p>
            <w:pPr>
              <w:ind w:left="461" w:right="103" w:firstLine="9"/>
              <w:spacing w:before="148" w:line="281" w:lineRule="auto"/>
              <w:rPr>
                <w:rFonts w:ascii="SimSun" w:hAnsi="SimSun" w:eastAsia="SimSun" w:cs="SimSun"/>
                <w:sz w:val="20"/>
                <w:szCs w:val="20"/>
              </w:rPr>
            </w:pPr>
            <w:r>
              <w:rPr>
                <w:rFonts w:ascii="SimSun" w:hAnsi="SimSun" w:eastAsia="SimSun" w:cs="SimSun"/>
                <w:sz w:val="20"/>
                <w:szCs w:val="20"/>
                <w:spacing w:val="-1"/>
              </w:rPr>
              <w:t>水杨酰水杨酸，</w:t>
            </w:r>
            <w:r>
              <w:rPr>
                <w:rFonts w:ascii="SimSun" w:hAnsi="SimSun" w:eastAsia="SimSun" w:cs="SimSun"/>
                <w:sz w:val="20"/>
                <w:szCs w:val="20"/>
              </w:rPr>
              <w:t>Sasapyrin</w:t>
            </w:r>
            <w:r>
              <w:rPr>
                <w:rFonts w:ascii="SimSun" w:hAnsi="SimSun" w:eastAsia="SimSun" w:cs="SimSun"/>
                <w:sz w:val="20"/>
                <w:szCs w:val="20"/>
                <w:spacing w:val="-1"/>
              </w:rPr>
              <w:t>,</w:t>
            </w:r>
            <w:r>
              <w:rPr>
                <w:rFonts w:ascii="SimSun" w:hAnsi="SimSun" w:eastAsia="SimSun" w:cs="SimSun"/>
                <w:sz w:val="20"/>
                <w:szCs w:val="20"/>
              </w:rPr>
              <w:t>Sali</w:t>
            </w:r>
            <w:r>
              <w:rPr>
                <w:rFonts w:ascii="SimSun" w:hAnsi="SimSun" w:eastAsia="SimSun" w:cs="SimSun"/>
                <w:sz w:val="20"/>
                <w:szCs w:val="20"/>
                <w:spacing w:val="-1"/>
              </w:rPr>
              <w:t>-</w:t>
            </w:r>
            <w:r>
              <w:rPr>
                <w:rFonts w:ascii="SimSun" w:hAnsi="SimSun" w:eastAsia="SimSun" w:cs="SimSun"/>
                <w:sz w:val="20"/>
                <w:szCs w:val="20"/>
              </w:rPr>
              <w:t>cylsalic</w:t>
            </w:r>
            <w:r>
              <w:rPr>
                <w:rFonts w:ascii="SimSun" w:hAnsi="SimSun" w:eastAsia="SimSun" w:cs="SimSun"/>
                <w:sz w:val="20"/>
                <w:szCs w:val="20"/>
                <w:spacing w:val="-1"/>
              </w:rPr>
              <w:t>y-</w:t>
            </w:r>
            <w:r>
              <w:rPr>
                <w:rFonts w:ascii="SimSun" w:hAnsi="SimSun" w:eastAsia="SimSun" w:cs="SimSun"/>
                <w:sz w:val="20"/>
                <w:szCs w:val="20"/>
              </w:rPr>
              <w:t xml:space="preserve"> </w:t>
            </w:r>
            <w:r>
              <w:rPr>
                <w:rFonts w:ascii="SimSun" w:hAnsi="SimSun" w:eastAsia="SimSun" w:cs="SimSun"/>
                <w:sz w:val="20"/>
                <w:szCs w:val="20"/>
              </w:rPr>
              <w:t>clic</w:t>
            </w:r>
            <w:r>
              <w:rPr>
                <w:rFonts w:ascii="SimSun" w:hAnsi="SimSun" w:eastAsia="SimSun" w:cs="SimSun"/>
                <w:sz w:val="20"/>
                <w:szCs w:val="20"/>
                <w:spacing w:val="17"/>
              </w:rPr>
              <w:t xml:space="preserve"> </w:t>
            </w:r>
            <w:r>
              <w:rPr>
                <w:rFonts w:ascii="SimSun" w:hAnsi="SimSun" w:eastAsia="SimSun" w:cs="SimSun"/>
                <w:sz w:val="20"/>
                <w:szCs w:val="20"/>
              </w:rPr>
              <w:t>Acid</w:t>
            </w:r>
            <w:r>
              <w:rPr>
                <w:rFonts w:ascii="SimSun" w:hAnsi="SimSun" w:eastAsia="SimSun" w:cs="SimSun"/>
                <w:sz w:val="20"/>
                <w:szCs w:val="20"/>
                <w:spacing w:val="-1"/>
              </w:rPr>
              <w:t>,</w:t>
            </w:r>
            <w:r>
              <w:rPr>
                <w:rFonts w:ascii="SimSun" w:hAnsi="SimSun" w:eastAsia="SimSun" w:cs="SimSun"/>
                <w:sz w:val="20"/>
                <w:szCs w:val="20"/>
              </w:rPr>
              <w:t>Salicyl</w:t>
            </w:r>
            <w:r>
              <w:rPr>
                <w:rFonts w:ascii="SimSun" w:hAnsi="SimSun" w:eastAsia="SimSun" w:cs="SimSun"/>
                <w:sz w:val="20"/>
                <w:szCs w:val="20"/>
                <w:spacing w:val="24"/>
              </w:rPr>
              <w:t xml:space="preserve"> </w:t>
            </w:r>
            <w:r>
              <w:rPr>
                <w:rFonts w:ascii="SimSun" w:hAnsi="SimSun" w:eastAsia="SimSun" w:cs="SimSun"/>
                <w:sz w:val="20"/>
                <w:szCs w:val="20"/>
              </w:rPr>
              <w:t>Sali</w:t>
            </w:r>
            <w:r>
              <w:rPr>
                <w:rFonts w:ascii="SimSun" w:hAnsi="SimSun" w:eastAsia="SimSun" w:cs="SimSun"/>
                <w:sz w:val="20"/>
                <w:szCs w:val="20"/>
                <w:spacing w:val="-1"/>
              </w:rPr>
              <w:t>-</w:t>
            </w:r>
            <w:r>
              <w:rPr>
                <w:rFonts w:ascii="SimSun" w:hAnsi="SimSun" w:eastAsia="SimSun" w:cs="SimSun"/>
                <w:sz w:val="20"/>
                <w:szCs w:val="20"/>
              </w:rPr>
              <w:t>cyl</w:t>
            </w:r>
            <w:r>
              <w:rPr>
                <w:rFonts w:ascii="SimSun" w:hAnsi="SimSun" w:eastAsia="SimSun" w:cs="SimSun"/>
                <w:sz w:val="20"/>
                <w:szCs w:val="20"/>
                <w:spacing w:val="-1"/>
              </w:rPr>
              <w:t>ate,Salysal</w:t>
            </w:r>
            <w:r>
              <w:rPr>
                <w:rFonts w:ascii="SimSun" w:hAnsi="SimSun" w:eastAsia="SimSun" w:cs="SimSun"/>
                <w:sz w:val="20"/>
                <w:szCs w:val="20"/>
              </w:rPr>
              <w:t xml:space="preserve">  </w:t>
            </w:r>
            <w:r>
              <w:rPr>
                <w:rFonts w:ascii="SimSun" w:hAnsi="SimSun" w:eastAsia="SimSun" w:cs="SimSun"/>
                <w:sz w:val="20"/>
                <w:szCs w:val="20"/>
                <w:spacing w:val="-1"/>
              </w:rPr>
              <w:t>双氟尼酸，二氟苯水杨酸，DOLOBID</w:t>
            </w:r>
          </w:p>
          <w:p>
            <w:pPr>
              <w:ind w:left="431"/>
              <w:spacing w:before="104" w:line="219" w:lineRule="auto"/>
              <w:rPr>
                <w:rFonts w:ascii="SimSun" w:hAnsi="SimSun" w:eastAsia="SimSun" w:cs="SimSun"/>
                <w:sz w:val="20"/>
                <w:szCs w:val="20"/>
              </w:rPr>
            </w:pPr>
            <w:r>
              <w:rPr>
                <w:rFonts w:ascii="SimSun" w:hAnsi="SimSun" w:eastAsia="SimSun" w:cs="SimSun"/>
                <w:sz w:val="20"/>
                <w:szCs w:val="20"/>
              </w:rPr>
              <w:t>扑炎痛，对乙酰氨基酚乙酰水杨酸</w:t>
            </w:r>
          </w:p>
          <w:p>
            <w:pPr>
              <w:ind w:left="431"/>
              <w:spacing w:before="87" w:line="214" w:lineRule="auto"/>
              <w:rPr>
                <w:rFonts w:ascii="SimSun" w:hAnsi="SimSun" w:eastAsia="SimSun" w:cs="SimSun"/>
                <w:sz w:val="20"/>
                <w:szCs w:val="20"/>
              </w:rPr>
            </w:pPr>
            <w:r>
              <w:rPr>
                <w:rFonts w:ascii="SimSun" w:hAnsi="SimSun" w:eastAsia="SimSun" w:cs="SimSun"/>
                <w:sz w:val="20"/>
                <w:szCs w:val="20"/>
                <w:spacing w:val="12"/>
              </w:rPr>
              <w:t>酯，</w:t>
            </w:r>
            <w:r>
              <w:rPr>
                <w:rFonts w:ascii="SimSun" w:hAnsi="SimSun" w:eastAsia="SimSun" w:cs="SimSun"/>
                <w:sz w:val="20"/>
                <w:szCs w:val="20"/>
              </w:rPr>
              <w:t>Benasprate</w:t>
            </w:r>
            <w:r>
              <w:rPr>
                <w:rFonts w:ascii="SimSun" w:hAnsi="SimSun" w:eastAsia="SimSun" w:cs="SimSun"/>
                <w:sz w:val="20"/>
                <w:szCs w:val="20"/>
                <w:spacing w:val="12"/>
              </w:rPr>
              <w:t>,</w:t>
            </w:r>
            <w:r>
              <w:rPr>
                <w:rFonts w:ascii="SimSun" w:hAnsi="SimSun" w:eastAsia="SimSun" w:cs="SimSun"/>
                <w:sz w:val="20"/>
                <w:szCs w:val="20"/>
              </w:rPr>
              <w:t>Benorylate</w:t>
            </w:r>
            <w:r>
              <w:rPr>
                <w:rFonts w:ascii="SimSun" w:hAnsi="SimSun" w:eastAsia="SimSun" w:cs="SimSun"/>
                <w:sz w:val="20"/>
                <w:szCs w:val="20"/>
                <w:spacing w:val="12"/>
              </w:rPr>
              <w:t>,</w:t>
            </w:r>
            <w:r>
              <w:rPr>
                <w:rFonts w:ascii="SimSun" w:hAnsi="SimSun" w:eastAsia="SimSun" w:cs="SimSun"/>
                <w:sz w:val="20"/>
                <w:szCs w:val="20"/>
              </w:rPr>
              <w:t>BENORAL</w:t>
            </w:r>
            <w:r>
              <w:rPr>
                <w:rFonts w:ascii="SimSun" w:hAnsi="SimSun" w:eastAsia="SimSun" w:cs="SimSun"/>
                <w:sz w:val="20"/>
                <w:szCs w:val="20"/>
                <w:spacing w:val="12"/>
              </w:rPr>
              <w:t>,</w:t>
            </w:r>
          </w:p>
          <w:p>
            <w:pPr>
              <w:ind w:left="451"/>
              <w:spacing w:before="153" w:line="185" w:lineRule="auto"/>
              <w:rPr>
                <w:rFonts w:ascii="SimSun" w:hAnsi="SimSun" w:eastAsia="SimSun" w:cs="SimSun"/>
                <w:sz w:val="20"/>
                <w:szCs w:val="20"/>
              </w:rPr>
            </w:pPr>
            <w:r>
              <w:rPr>
                <w:rFonts w:ascii="SimSun" w:hAnsi="SimSun" w:eastAsia="SimSun" w:cs="SimSun"/>
                <w:sz w:val="20"/>
                <w:szCs w:val="20"/>
                <w:spacing w:val="-1"/>
              </w:rPr>
              <w:t>BENORTAN</w:t>
            </w:r>
          </w:p>
          <w:p>
            <w:pPr>
              <w:ind w:left="391"/>
              <w:spacing w:before="70" w:line="219" w:lineRule="auto"/>
              <w:rPr>
                <w:rFonts w:ascii="SimSun" w:hAnsi="SimSun" w:eastAsia="SimSun" w:cs="SimSun"/>
                <w:sz w:val="20"/>
                <w:szCs w:val="20"/>
              </w:rPr>
            </w:pPr>
            <w:r>
              <w:rPr>
                <w:rFonts w:ascii="SimSun" w:hAnsi="SimSun" w:eastAsia="SimSun" w:cs="SimSun"/>
                <w:sz w:val="20"/>
                <w:szCs w:val="20"/>
              </w:rPr>
              <w:t>5-氨基水杨酸，艾迪莎</w:t>
            </w:r>
          </w:p>
          <w:p>
            <w:pPr>
              <w:ind w:left="431"/>
              <w:spacing w:before="164" w:line="220" w:lineRule="auto"/>
              <w:rPr>
                <w:rFonts w:ascii="SimSun" w:hAnsi="SimSun" w:eastAsia="SimSun" w:cs="SimSun"/>
                <w:sz w:val="20"/>
                <w:szCs w:val="20"/>
              </w:rPr>
            </w:pPr>
            <w:r>
              <w:rPr>
                <w:rFonts w:ascii="SimSun" w:hAnsi="SimSun" w:eastAsia="SimSun" w:cs="SimSun"/>
                <w:sz w:val="20"/>
                <w:szCs w:val="20"/>
              </w:rPr>
              <w:t>扑热息痛，醋氨酚，百服宁，必理通，泰诺</w:t>
            </w:r>
          </w:p>
          <w:p>
            <w:pPr>
              <w:ind w:left="431"/>
              <w:spacing w:before="141" w:line="220" w:lineRule="auto"/>
              <w:rPr>
                <w:rFonts w:ascii="SimSun" w:hAnsi="SimSun" w:eastAsia="SimSun" w:cs="SimSun"/>
                <w:sz w:val="20"/>
                <w:szCs w:val="20"/>
              </w:rPr>
            </w:pPr>
            <w:r>
              <w:rPr>
                <w:rFonts w:ascii="SimSun" w:hAnsi="SimSun" w:eastAsia="SimSun" w:cs="SimSun"/>
                <w:sz w:val="20"/>
                <w:szCs w:val="20"/>
                <w:spacing w:val="3"/>
              </w:rPr>
              <w:t>消炎痛</w:t>
            </w:r>
          </w:p>
          <w:p>
            <w:pPr>
              <w:ind w:left="411"/>
              <w:spacing w:before="71" w:line="399" w:lineRule="exact"/>
              <w:rPr>
                <w:rFonts w:ascii="SimSun" w:hAnsi="SimSun" w:eastAsia="SimSun" w:cs="SimSun"/>
                <w:sz w:val="19"/>
                <w:szCs w:val="19"/>
              </w:rPr>
            </w:pPr>
            <w:r>
              <w:rPr>
                <w:rFonts w:ascii="SimSun" w:hAnsi="SimSun" w:eastAsia="SimSun" w:cs="SimSun"/>
                <w:sz w:val="19"/>
                <w:szCs w:val="19"/>
                <w:spacing w:val="9"/>
                <w:position w:val="15"/>
              </w:rPr>
              <w:t>双氯灭痛，扶他林，凯扶兰</w:t>
            </w:r>
          </w:p>
          <w:p>
            <w:pPr>
              <w:ind w:left="421"/>
              <w:spacing w:line="193" w:lineRule="auto"/>
              <w:rPr>
                <w:rFonts w:ascii="SimSun" w:hAnsi="SimSun" w:eastAsia="SimSun" w:cs="SimSun"/>
                <w:sz w:val="19"/>
                <w:szCs w:val="19"/>
              </w:rPr>
            </w:pPr>
            <w:r>
              <w:rPr>
                <w:rFonts w:ascii="SimSun" w:hAnsi="SimSun" w:eastAsia="SimSun" w:cs="SimSun"/>
                <w:sz w:val="19"/>
                <w:szCs w:val="19"/>
                <w:spacing w:val="6"/>
              </w:rPr>
              <w:t>优迈</w:t>
            </w:r>
          </w:p>
        </w:tc>
      </w:tr>
    </w:tbl>
    <w:p>
      <w:pPr>
        <w:spacing w:line="14" w:lineRule="auto"/>
        <w:rPr>
          <w:rFonts w:ascii="Arial"/>
          <w:sz w:val="2"/>
        </w:rPr>
      </w:pPr>
      <w:r/>
    </w:p>
    <w:p>
      <w:pPr>
        <w:sectPr>
          <w:type w:val="continuous"/>
          <w:pgSz w:w="11900" w:h="16840"/>
          <w:pgMar w:top="896" w:right="786" w:bottom="400" w:left="944" w:header="0" w:footer="0" w:gutter="0"/>
          <w:cols w:equalWidth="0" w:num="3">
            <w:col w:w="1336" w:space="100"/>
            <w:col w:w="2020" w:space="100"/>
            <w:col w:w="6614" w:space="0"/>
          </w:cols>
        </w:sectPr>
        <w:rPr/>
      </w:pPr>
    </w:p>
    <w:p>
      <w:pPr>
        <w:spacing w:before="47" w:line="219" w:lineRule="auto"/>
        <w:rPr>
          <w:rFonts w:ascii="SimSun" w:hAnsi="SimSun" w:eastAsia="SimSun" w:cs="SimSun"/>
          <w:sz w:val="24"/>
          <w:szCs w:val="24"/>
        </w:rPr>
      </w:pPr>
      <w:r>
        <w:rPr>
          <w:rFonts w:ascii="SimSun" w:hAnsi="SimSun" w:eastAsia="SimSun" w:cs="SimSun"/>
          <w:sz w:val="24"/>
          <w:szCs w:val="24"/>
          <w:color w:val="005EB2"/>
          <w:spacing w:val="-8"/>
        </w:rPr>
        <w:t>456</w:t>
      </w:r>
      <w:r>
        <w:rPr>
          <w:rFonts w:ascii="SimSun" w:hAnsi="SimSun" w:eastAsia="SimSun" w:cs="SimSun"/>
          <w:sz w:val="24"/>
          <w:szCs w:val="24"/>
          <w:color w:val="005EB2"/>
          <w:spacing w:val="13"/>
        </w:rPr>
        <w:t xml:space="preserve">      </w:t>
      </w:r>
      <w:r>
        <w:rPr>
          <w:rFonts w:ascii="SimSun" w:hAnsi="SimSun" w:eastAsia="SimSun" w:cs="SimSun"/>
          <w:sz w:val="24"/>
          <w:szCs w:val="24"/>
          <w:color w:val="005EB2"/>
          <w:spacing w:val="-8"/>
        </w:rPr>
        <w:t>附</w:t>
      </w:r>
      <w:r>
        <w:rPr>
          <w:rFonts w:ascii="SimSun" w:hAnsi="SimSun" w:eastAsia="SimSun" w:cs="SimSun"/>
          <w:sz w:val="24"/>
          <w:szCs w:val="24"/>
          <w:color w:val="005EB2"/>
          <w:spacing w:val="45"/>
        </w:rPr>
        <w:t xml:space="preserve">  </w:t>
      </w:r>
      <w:r>
        <w:rPr>
          <w:rFonts w:ascii="SimSun" w:hAnsi="SimSun" w:eastAsia="SimSun" w:cs="SimSun"/>
          <w:sz w:val="24"/>
          <w:szCs w:val="24"/>
          <w:color w:val="005EB2"/>
          <w:spacing w:val="-8"/>
        </w:rPr>
        <w:t>录</w:t>
      </w:r>
    </w:p>
    <w:p>
      <w:pPr>
        <w:spacing w:line="287" w:lineRule="auto"/>
        <w:rPr>
          <w:rFonts w:ascii="Arial"/>
          <w:sz w:val="21"/>
        </w:rPr>
      </w:pPr>
      <w:r/>
    </w:p>
    <w:p>
      <w:pPr>
        <w:ind w:right="415"/>
        <w:spacing w:before="78" w:line="220" w:lineRule="auto"/>
        <w:jc w:val="right"/>
        <w:rPr>
          <w:rFonts w:ascii="SimSun" w:hAnsi="SimSun" w:eastAsia="SimSun" w:cs="SimSun"/>
          <w:sz w:val="24"/>
          <w:szCs w:val="24"/>
        </w:rPr>
      </w:pPr>
      <w:r>
        <w:rPr>
          <w:rFonts w:ascii="SimSun" w:hAnsi="SimSun" w:eastAsia="SimSun" w:cs="SimSun"/>
          <w:sz w:val="24"/>
          <w:szCs w:val="24"/>
          <w:spacing w:val="-4"/>
        </w:rPr>
        <w:t>续表</w:t>
      </w:r>
    </w:p>
    <w:p>
      <w:pPr>
        <w:spacing w:line="48" w:lineRule="exact"/>
        <w:rPr/>
      </w:pPr>
      <w:r/>
    </w:p>
    <w:tbl>
      <w:tblPr>
        <w:tblStyle w:val="2"/>
        <w:tblW w:w="9709" w:type="dxa"/>
        <w:tblInd w:w="56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3194"/>
        <w:gridCol w:w="2625"/>
        <w:gridCol w:w="3890"/>
      </w:tblGrid>
      <w:tr>
        <w:trPr>
          <w:trHeight w:val="440" w:hRule="atLeast"/>
        </w:trPr>
        <w:tc>
          <w:tcPr>
            <w:shd w:val="clear" w:fill="83C8EE"/>
            <w:tcW w:w="3194" w:type="dxa"/>
            <w:vAlign w:val="top"/>
            <w:tcBorders>
              <w:left w:val="single" w:color="000000" w:sz="4" w:space="0"/>
              <w:bottom w:val="single" w:color="000000" w:sz="4" w:space="0"/>
              <w:top w:val="single" w:color="000000" w:sz="4" w:space="0"/>
            </w:tcBorders>
          </w:tcPr>
          <w:p>
            <w:pPr>
              <w:ind w:left="1978"/>
              <w:spacing w:before="111" w:line="220" w:lineRule="auto"/>
              <w:rPr>
                <w:rFonts w:ascii="SimSun" w:hAnsi="SimSun" w:eastAsia="SimSun" w:cs="SimSun"/>
                <w:sz w:val="22"/>
                <w:szCs w:val="22"/>
              </w:rPr>
            </w:pPr>
            <w:r>
              <w:rPr>
                <w:rFonts w:ascii="SimSun" w:hAnsi="SimSun" w:eastAsia="SimSun" w:cs="SimSun"/>
                <w:sz w:val="22"/>
                <w:szCs w:val="22"/>
                <w:b/>
                <w:bCs/>
                <w:spacing w:val="-5"/>
              </w:rPr>
              <w:t>药物名称</w:t>
            </w:r>
          </w:p>
        </w:tc>
        <w:tc>
          <w:tcPr>
            <w:shd w:val="clear" w:fill="83C8EE"/>
            <w:tcW w:w="2625" w:type="dxa"/>
            <w:vAlign w:val="top"/>
            <w:tcBorders>
              <w:bottom w:val="single" w:color="000000" w:sz="4" w:space="0"/>
              <w:right w:val="single" w:color="000000" w:sz="4" w:space="0"/>
              <w:top w:val="single" w:color="000000" w:sz="4" w:space="0"/>
            </w:tcBorders>
          </w:tcPr>
          <w:p>
            <w:pPr>
              <w:ind w:left="1099"/>
              <w:spacing w:before="101" w:line="220" w:lineRule="auto"/>
              <w:rPr>
                <w:rFonts w:ascii="SimSun" w:hAnsi="SimSun" w:eastAsia="SimSun" w:cs="SimSun"/>
                <w:sz w:val="22"/>
                <w:szCs w:val="22"/>
              </w:rPr>
            </w:pPr>
            <w:r>
              <w:rPr>
                <w:rFonts w:ascii="SimSun" w:hAnsi="SimSun" w:eastAsia="SimSun" w:cs="SimSun"/>
                <w:sz w:val="22"/>
                <w:szCs w:val="22"/>
                <w:b/>
                <w:bCs/>
                <w:spacing w:val="-5"/>
              </w:rPr>
              <w:t>英文名称</w:t>
            </w:r>
          </w:p>
        </w:tc>
        <w:tc>
          <w:tcPr>
            <w:shd w:val="clear" w:fill="83C8EE"/>
            <w:tcW w:w="3890" w:type="dxa"/>
            <w:vAlign w:val="top"/>
            <w:tcBorders>
              <w:left w:val="single" w:color="000000" w:sz="4" w:space="0"/>
              <w:bottom w:val="single" w:color="000000" w:sz="4" w:space="0"/>
              <w:top w:val="single" w:color="000000" w:sz="4" w:space="0"/>
            </w:tcBorders>
          </w:tcPr>
          <w:p>
            <w:pPr>
              <w:ind w:left="1489"/>
              <w:spacing w:before="101" w:line="220" w:lineRule="auto"/>
              <w:rPr>
                <w:rFonts w:ascii="SimSun" w:hAnsi="SimSun" w:eastAsia="SimSun" w:cs="SimSun"/>
                <w:sz w:val="22"/>
                <w:szCs w:val="22"/>
              </w:rPr>
            </w:pPr>
            <w:r>
              <w:rPr>
                <w:rFonts w:ascii="SimSun" w:hAnsi="SimSun" w:eastAsia="SimSun" w:cs="SimSun"/>
                <w:sz w:val="22"/>
                <w:szCs w:val="22"/>
                <w:b/>
                <w:bCs/>
                <w:spacing w:val="-5"/>
              </w:rPr>
              <w:t>原药物名称</w:t>
            </w:r>
          </w:p>
        </w:tc>
      </w:tr>
      <w:tr>
        <w:trPr>
          <w:trHeight w:val="373" w:hRule="atLeast"/>
        </w:trPr>
        <w:tc>
          <w:tcPr>
            <w:tcW w:w="3194" w:type="dxa"/>
            <w:vAlign w:val="top"/>
            <w:tcBorders>
              <w:top w:val="single" w:color="000000" w:sz="4" w:space="0"/>
            </w:tcBorders>
          </w:tcPr>
          <w:p>
            <w:pPr>
              <w:ind w:left="1460"/>
              <w:spacing w:before="81" w:line="219" w:lineRule="auto"/>
              <w:rPr>
                <w:rFonts w:ascii="SimSun" w:hAnsi="SimSun" w:eastAsia="SimSun" w:cs="SimSun"/>
                <w:sz w:val="20"/>
                <w:szCs w:val="20"/>
              </w:rPr>
            </w:pPr>
            <w:r>
              <w:rPr>
                <w:rFonts w:ascii="SimSun" w:hAnsi="SimSun" w:eastAsia="SimSun" w:cs="SimSun"/>
                <w:sz w:val="20"/>
                <w:szCs w:val="20"/>
                <w:spacing w:val="-2"/>
              </w:rPr>
              <w:t>布洛芬</w:t>
            </w:r>
          </w:p>
        </w:tc>
        <w:tc>
          <w:tcPr>
            <w:tcW w:w="2625" w:type="dxa"/>
            <w:vAlign w:val="top"/>
            <w:tcBorders>
              <w:top w:val="single" w:color="000000" w:sz="4" w:space="0"/>
            </w:tcBorders>
          </w:tcPr>
          <w:p>
            <w:pPr>
              <w:ind w:left="366"/>
              <w:spacing w:before="87" w:line="214" w:lineRule="auto"/>
              <w:rPr>
                <w:rFonts w:ascii="SimSun" w:hAnsi="SimSun" w:eastAsia="SimSun" w:cs="SimSun"/>
                <w:sz w:val="20"/>
                <w:szCs w:val="20"/>
              </w:rPr>
            </w:pPr>
            <w:r>
              <w:rPr>
                <w:rFonts w:ascii="SimSun" w:hAnsi="SimSun" w:eastAsia="SimSun" w:cs="SimSun"/>
                <w:sz w:val="20"/>
                <w:szCs w:val="20"/>
                <w:spacing w:val="-2"/>
              </w:rPr>
              <w:t>Ibuprofen</w:t>
            </w:r>
          </w:p>
        </w:tc>
        <w:tc>
          <w:tcPr>
            <w:tcW w:w="3890" w:type="dxa"/>
            <w:vAlign w:val="top"/>
            <w:tcBorders>
              <w:top w:val="single" w:color="000000" w:sz="4" w:space="0"/>
            </w:tcBorders>
          </w:tcPr>
          <w:p>
            <w:pPr>
              <w:ind w:left="301"/>
              <w:spacing w:before="82" w:line="228" w:lineRule="auto"/>
              <w:rPr>
                <w:rFonts w:ascii="SimSun" w:hAnsi="SimSun" w:eastAsia="SimSun" w:cs="SimSun"/>
                <w:sz w:val="19"/>
                <w:szCs w:val="19"/>
              </w:rPr>
            </w:pPr>
            <w:r>
              <w:rPr>
                <w:rFonts w:ascii="SimSun" w:hAnsi="SimSun" w:eastAsia="SimSun" w:cs="SimSun"/>
                <w:sz w:val="19"/>
                <w:szCs w:val="19"/>
                <w:spacing w:val="9"/>
              </w:rPr>
              <w:t>芬必得，异丁苯丙酸，异丁洛芬，拔怒风</w:t>
            </w:r>
          </w:p>
        </w:tc>
      </w:tr>
      <w:tr>
        <w:trPr>
          <w:trHeight w:val="373" w:hRule="atLeast"/>
        </w:trPr>
        <w:tc>
          <w:tcPr>
            <w:tcW w:w="3194" w:type="dxa"/>
            <w:vAlign w:val="top"/>
          </w:tcPr>
          <w:p>
            <w:pPr>
              <w:ind w:left="1460"/>
              <w:spacing w:before="90" w:line="219" w:lineRule="auto"/>
              <w:rPr>
                <w:rFonts w:ascii="SimSun" w:hAnsi="SimSun" w:eastAsia="SimSun" w:cs="SimSun"/>
                <w:sz w:val="20"/>
                <w:szCs w:val="20"/>
              </w:rPr>
            </w:pPr>
            <w:r>
              <w:rPr>
                <w:rFonts w:ascii="SimSun" w:hAnsi="SimSun" w:eastAsia="SimSun" w:cs="SimSun"/>
                <w:sz w:val="20"/>
                <w:szCs w:val="20"/>
                <w:spacing w:val="-2"/>
              </w:rPr>
              <w:t>氟比洛芬</w:t>
            </w:r>
          </w:p>
        </w:tc>
        <w:tc>
          <w:tcPr>
            <w:tcW w:w="2625" w:type="dxa"/>
            <w:vAlign w:val="top"/>
          </w:tcPr>
          <w:p>
            <w:pPr>
              <w:ind w:left="366"/>
              <w:spacing w:before="84" w:line="214" w:lineRule="auto"/>
              <w:rPr>
                <w:rFonts w:ascii="SimSun" w:hAnsi="SimSun" w:eastAsia="SimSun" w:cs="SimSun"/>
                <w:sz w:val="20"/>
                <w:szCs w:val="20"/>
              </w:rPr>
            </w:pPr>
            <w:r>
              <w:rPr>
                <w:rFonts w:ascii="SimSun" w:hAnsi="SimSun" w:eastAsia="SimSun" w:cs="SimSun"/>
                <w:sz w:val="20"/>
                <w:szCs w:val="20"/>
                <w:spacing w:val="-1"/>
              </w:rPr>
              <w:t>Flurbiprofen</w:t>
            </w:r>
          </w:p>
        </w:tc>
        <w:tc>
          <w:tcPr>
            <w:tcW w:w="3890" w:type="dxa"/>
            <w:vAlign w:val="top"/>
          </w:tcPr>
          <w:p>
            <w:pPr>
              <w:ind w:left="281"/>
              <w:spacing w:before="99"/>
              <w:rPr>
                <w:rFonts w:ascii="SimSun" w:hAnsi="SimSun" w:eastAsia="SimSun" w:cs="SimSun"/>
                <w:sz w:val="20"/>
                <w:szCs w:val="20"/>
              </w:rPr>
            </w:pPr>
            <w:r>
              <w:rPr>
                <w:rFonts w:ascii="SimSun" w:hAnsi="SimSun" w:eastAsia="SimSun" w:cs="SimSun"/>
                <w:sz w:val="20"/>
                <w:szCs w:val="20"/>
                <w:spacing w:val="-1"/>
              </w:rPr>
              <w:t>Froben</w:t>
            </w:r>
          </w:p>
        </w:tc>
      </w:tr>
      <w:tr>
        <w:trPr>
          <w:trHeight w:val="372" w:hRule="atLeast"/>
        </w:trPr>
        <w:tc>
          <w:tcPr>
            <w:tcW w:w="3194" w:type="dxa"/>
            <w:vAlign w:val="top"/>
          </w:tcPr>
          <w:p>
            <w:pPr>
              <w:ind w:left="1460"/>
              <w:spacing w:before="87" w:line="219" w:lineRule="auto"/>
              <w:rPr>
                <w:rFonts w:ascii="SimSun" w:hAnsi="SimSun" w:eastAsia="SimSun" w:cs="SimSun"/>
                <w:sz w:val="20"/>
                <w:szCs w:val="20"/>
              </w:rPr>
            </w:pPr>
            <w:r>
              <w:rPr>
                <w:rFonts w:ascii="SimSun" w:hAnsi="SimSun" w:eastAsia="SimSun" w:cs="SimSun"/>
                <w:sz w:val="20"/>
                <w:szCs w:val="20"/>
                <w:spacing w:val="2"/>
              </w:rPr>
              <w:t>氟比洛芬酯</w:t>
            </w:r>
          </w:p>
        </w:tc>
        <w:tc>
          <w:tcPr>
            <w:tcW w:w="2625" w:type="dxa"/>
            <w:vAlign w:val="top"/>
          </w:tcPr>
          <w:p>
            <w:pPr>
              <w:ind w:left="366"/>
              <w:spacing w:before="71" w:line="214" w:lineRule="auto"/>
              <w:rPr>
                <w:rFonts w:ascii="SimSun" w:hAnsi="SimSun" w:eastAsia="SimSun" w:cs="SimSun"/>
                <w:sz w:val="20"/>
                <w:szCs w:val="20"/>
              </w:rPr>
            </w:pPr>
            <w:r>
              <w:rPr>
                <w:rFonts w:ascii="SimSun" w:hAnsi="SimSun" w:eastAsia="SimSun" w:cs="SimSun"/>
                <w:sz w:val="20"/>
                <w:szCs w:val="20"/>
                <w:spacing w:val="-1"/>
              </w:rPr>
              <w:t>Flurbiprofen</w:t>
            </w:r>
            <w:r>
              <w:rPr>
                <w:rFonts w:ascii="SimSun" w:hAnsi="SimSun" w:eastAsia="SimSun" w:cs="SimSun"/>
                <w:sz w:val="20"/>
                <w:szCs w:val="20"/>
                <w:spacing w:val="36"/>
              </w:rPr>
              <w:t xml:space="preserve"> </w:t>
            </w:r>
            <w:r>
              <w:rPr>
                <w:rFonts w:ascii="SimSun" w:hAnsi="SimSun" w:eastAsia="SimSun" w:cs="SimSun"/>
                <w:sz w:val="20"/>
                <w:szCs w:val="20"/>
                <w:spacing w:val="-1"/>
              </w:rPr>
              <w:t>Axetil</w:t>
            </w:r>
          </w:p>
        </w:tc>
        <w:tc>
          <w:tcPr>
            <w:tcW w:w="3890" w:type="dxa"/>
            <w:vAlign w:val="top"/>
          </w:tcPr>
          <w:p>
            <w:pPr>
              <w:rPr>
                <w:rFonts w:ascii="Arial"/>
                <w:sz w:val="21"/>
              </w:rPr>
            </w:pPr>
            <w:r/>
          </w:p>
        </w:tc>
      </w:tr>
      <w:tr>
        <w:trPr>
          <w:trHeight w:val="367" w:hRule="atLeast"/>
        </w:trPr>
        <w:tc>
          <w:tcPr>
            <w:tcW w:w="3194" w:type="dxa"/>
            <w:vAlign w:val="top"/>
          </w:tcPr>
          <w:p>
            <w:pPr>
              <w:ind w:left="1460"/>
              <w:spacing w:before="83" w:line="219" w:lineRule="auto"/>
              <w:rPr>
                <w:rFonts w:ascii="SimSun" w:hAnsi="SimSun" w:eastAsia="SimSun" w:cs="SimSun"/>
                <w:sz w:val="20"/>
                <w:szCs w:val="20"/>
              </w:rPr>
            </w:pPr>
            <w:r>
              <w:rPr>
                <w:rFonts w:ascii="SimSun" w:hAnsi="SimSun" w:eastAsia="SimSun" w:cs="SimSun"/>
                <w:sz w:val="20"/>
                <w:szCs w:val="20"/>
                <w:spacing w:val="-2"/>
              </w:rPr>
              <w:t>右布洛芬</w:t>
            </w:r>
          </w:p>
        </w:tc>
        <w:tc>
          <w:tcPr>
            <w:tcW w:w="2625" w:type="dxa"/>
            <w:vAlign w:val="top"/>
          </w:tcPr>
          <w:p>
            <w:pPr>
              <w:ind w:left="366"/>
              <w:spacing w:before="89" w:line="214" w:lineRule="auto"/>
              <w:rPr>
                <w:rFonts w:ascii="SimSun" w:hAnsi="SimSun" w:eastAsia="SimSun" w:cs="SimSun"/>
                <w:sz w:val="20"/>
                <w:szCs w:val="20"/>
              </w:rPr>
            </w:pPr>
            <w:r>
              <w:rPr>
                <w:rFonts w:ascii="SimSun" w:hAnsi="SimSun" w:eastAsia="SimSun" w:cs="SimSun"/>
                <w:sz w:val="20"/>
                <w:szCs w:val="20"/>
                <w:spacing w:val="-1"/>
              </w:rPr>
              <w:t>Dexibuprofen</w:t>
            </w:r>
          </w:p>
        </w:tc>
        <w:tc>
          <w:tcPr>
            <w:tcW w:w="3890" w:type="dxa"/>
            <w:vAlign w:val="top"/>
          </w:tcPr>
          <w:p>
            <w:pPr>
              <w:rPr>
                <w:rFonts w:ascii="Arial"/>
                <w:sz w:val="21"/>
              </w:rPr>
            </w:pPr>
            <w:r/>
          </w:p>
        </w:tc>
      </w:tr>
      <w:tr>
        <w:trPr>
          <w:trHeight w:val="360" w:hRule="atLeast"/>
        </w:trPr>
        <w:tc>
          <w:tcPr>
            <w:tcW w:w="3194" w:type="dxa"/>
            <w:vAlign w:val="top"/>
          </w:tcPr>
          <w:p>
            <w:pPr>
              <w:ind w:left="1460"/>
              <w:spacing w:before="98" w:line="219" w:lineRule="auto"/>
              <w:rPr>
                <w:rFonts w:ascii="SimSun" w:hAnsi="SimSun" w:eastAsia="SimSun" w:cs="SimSun"/>
                <w:sz w:val="20"/>
                <w:szCs w:val="20"/>
              </w:rPr>
            </w:pPr>
            <w:r>
              <w:rPr>
                <w:rFonts w:ascii="SimSun" w:hAnsi="SimSun" w:eastAsia="SimSun" w:cs="SimSun"/>
                <w:sz w:val="20"/>
                <w:szCs w:val="20"/>
                <w:spacing w:val="-2"/>
              </w:rPr>
              <w:t>洛索洛芬</w:t>
            </w:r>
          </w:p>
        </w:tc>
        <w:tc>
          <w:tcPr>
            <w:tcW w:w="2625" w:type="dxa"/>
            <w:vAlign w:val="top"/>
          </w:tcPr>
          <w:p>
            <w:pPr>
              <w:ind w:left="366"/>
              <w:spacing w:before="125" w:line="182" w:lineRule="auto"/>
              <w:rPr>
                <w:rFonts w:ascii="SimSun" w:hAnsi="SimSun" w:eastAsia="SimSun" w:cs="SimSun"/>
                <w:sz w:val="20"/>
                <w:szCs w:val="20"/>
              </w:rPr>
            </w:pPr>
            <w:r>
              <w:rPr>
                <w:rFonts w:ascii="SimSun" w:hAnsi="SimSun" w:eastAsia="SimSun" w:cs="SimSun"/>
                <w:sz w:val="20"/>
                <w:szCs w:val="20"/>
                <w:spacing w:val="-1"/>
              </w:rPr>
              <w:t>Loxoprofen</w:t>
            </w:r>
          </w:p>
        </w:tc>
        <w:tc>
          <w:tcPr>
            <w:tcW w:w="3890" w:type="dxa"/>
            <w:vAlign w:val="top"/>
          </w:tcPr>
          <w:p>
            <w:pPr>
              <w:ind w:left="291"/>
              <w:spacing w:before="76" w:line="219" w:lineRule="auto"/>
              <w:rPr>
                <w:rFonts w:ascii="SimSun" w:hAnsi="SimSun" w:eastAsia="SimSun" w:cs="SimSun"/>
                <w:sz w:val="20"/>
                <w:szCs w:val="20"/>
              </w:rPr>
            </w:pPr>
            <w:r>
              <w:rPr>
                <w:rFonts w:ascii="SimSun" w:hAnsi="SimSun" w:eastAsia="SimSun" w:cs="SimSun"/>
                <w:sz w:val="20"/>
                <w:szCs w:val="20"/>
                <w:spacing w:val="-1"/>
              </w:rPr>
              <w:t>环氧洛芬，氯索洛芬，罗索普洛芬</w:t>
            </w:r>
          </w:p>
        </w:tc>
      </w:tr>
      <w:tr>
        <w:trPr>
          <w:trHeight w:val="697" w:hRule="atLeast"/>
        </w:trPr>
        <w:tc>
          <w:tcPr>
            <w:tcW w:w="3194" w:type="dxa"/>
            <w:vAlign w:val="top"/>
          </w:tcPr>
          <w:p>
            <w:pPr>
              <w:ind w:left="1440"/>
              <w:spacing w:before="108" w:line="219" w:lineRule="auto"/>
              <w:rPr>
                <w:rFonts w:ascii="SimSun" w:hAnsi="SimSun" w:eastAsia="SimSun" w:cs="SimSun"/>
                <w:sz w:val="20"/>
                <w:szCs w:val="20"/>
              </w:rPr>
            </w:pPr>
            <w:r>
              <w:rPr>
                <w:rFonts w:ascii="SimSun" w:hAnsi="SimSun" w:eastAsia="SimSun" w:cs="SimSun"/>
                <w:sz w:val="20"/>
                <w:szCs w:val="20"/>
                <w:spacing w:val="2"/>
              </w:rPr>
              <w:t>阿明洛芬</w:t>
            </w:r>
          </w:p>
        </w:tc>
        <w:tc>
          <w:tcPr>
            <w:tcW w:w="2625" w:type="dxa"/>
            <w:vAlign w:val="top"/>
          </w:tcPr>
          <w:p>
            <w:pPr>
              <w:ind w:left="346"/>
              <w:spacing w:before="62" w:line="214" w:lineRule="auto"/>
              <w:rPr>
                <w:rFonts w:ascii="SimSun" w:hAnsi="SimSun" w:eastAsia="SimSun" w:cs="SimSun"/>
                <w:sz w:val="20"/>
                <w:szCs w:val="20"/>
              </w:rPr>
            </w:pPr>
            <w:r>
              <w:rPr>
                <w:rFonts w:ascii="SimSun" w:hAnsi="SimSun" w:eastAsia="SimSun" w:cs="SimSun"/>
                <w:sz w:val="20"/>
                <w:szCs w:val="20"/>
                <w:spacing w:val="-1"/>
              </w:rPr>
              <w:t>Alminoprofen</w:t>
            </w:r>
          </w:p>
        </w:tc>
        <w:tc>
          <w:tcPr>
            <w:tcW w:w="3890" w:type="dxa"/>
            <w:vAlign w:val="top"/>
          </w:tcPr>
          <w:p>
            <w:pPr>
              <w:ind w:left="261" w:right="91" w:firstLine="29"/>
              <w:spacing w:before="83" w:line="274" w:lineRule="auto"/>
              <w:rPr>
                <w:rFonts w:ascii="SimSun" w:hAnsi="SimSun" w:eastAsia="SimSun" w:cs="SimSun"/>
                <w:sz w:val="20"/>
                <w:szCs w:val="20"/>
              </w:rPr>
            </w:pPr>
            <w:r>
              <w:rPr>
                <w:rFonts w:ascii="SimSun" w:hAnsi="SimSun" w:eastAsia="SimSun" w:cs="SimSun"/>
                <w:sz w:val="20"/>
                <w:szCs w:val="20"/>
              </w:rPr>
              <w:t>阿米洛芬，必灭风，Almiluofen,Minal-</w:t>
            </w:r>
            <w:r>
              <w:rPr>
                <w:rFonts w:ascii="SimSun" w:hAnsi="SimSun" w:eastAsia="SimSun" w:cs="SimSun"/>
                <w:sz w:val="20"/>
                <w:szCs w:val="20"/>
                <w:spacing w:val="6"/>
              </w:rPr>
              <w:t xml:space="preserve"> </w:t>
            </w:r>
            <w:r>
              <w:rPr>
                <w:rFonts w:ascii="SimSun" w:hAnsi="SimSun" w:eastAsia="SimSun" w:cs="SimSun"/>
                <w:sz w:val="20"/>
                <w:szCs w:val="20"/>
                <w:spacing w:val="-3"/>
              </w:rPr>
              <w:t>fene</w:t>
            </w:r>
          </w:p>
        </w:tc>
      </w:tr>
      <w:tr>
        <w:trPr>
          <w:trHeight w:val="373" w:hRule="atLeast"/>
        </w:trPr>
        <w:tc>
          <w:tcPr>
            <w:tcW w:w="3194" w:type="dxa"/>
            <w:vAlign w:val="top"/>
          </w:tcPr>
          <w:p>
            <w:pPr>
              <w:ind w:left="1460"/>
              <w:spacing w:before="101" w:line="219" w:lineRule="auto"/>
              <w:rPr>
                <w:rFonts w:ascii="SimSun" w:hAnsi="SimSun" w:eastAsia="SimSun" w:cs="SimSun"/>
                <w:sz w:val="20"/>
                <w:szCs w:val="20"/>
              </w:rPr>
            </w:pPr>
            <w:r>
              <w:rPr>
                <w:rFonts w:ascii="SimSun" w:hAnsi="SimSun" w:eastAsia="SimSun" w:cs="SimSun"/>
                <w:sz w:val="20"/>
                <w:szCs w:val="20"/>
                <w:spacing w:val="2"/>
              </w:rPr>
              <w:t>非诺洛芬</w:t>
            </w:r>
          </w:p>
        </w:tc>
        <w:tc>
          <w:tcPr>
            <w:tcW w:w="2625" w:type="dxa"/>
            <w:vAlign w:val="top"/>
          </w:tcPr>
          <w:p>
            <w:pPr>
              <w:ind w:left="336"/>
              <w:spacing w:before="78" w:line="182" w:lineRule="auto"/>
              <w:rPr>
                <w:rFonts w:ascii="SimSun" w:hAnsi="SimSun" w:eastAsia="SimSun" w:cs="SimSun"/>
                <w:sz w:val="20"/>
                <w:szCs w:val="20"/>
              </w:rPr>
            </w:pPr>
            <w:r>
              <w:rPr>
                <w:rFonts w:ascii="SimSun" w:hAnsi="SimSun" w:eastAsia="SimSun" w:cs="SimSun"/>
                <w:sz w:val="20"/>
                <w:szCs w:val="20"/>
                <w:spacing w:val="-1"/>
              </w:rPr>
              <w:t>Fenoprofen</w:t>
            </w:r>
          </w:p>
        </w:tc>
        <w:tc>
          <w:tcPr>
            <w:tcW w:w="3890" w:type="dxa"/>
            <w:vAlign w:val="top"/>
          </w:tcPr>
          <w:p>
            <w:pPr>
              <w:ind w:left="291"/>
              <w:spacing w:before="79" w:line="219" w:lineRule="auto"/>
              <w:rPr>
                <w:rFonts w:ascii="SimSun" w:hAnsi="SimSun" w:eastAsia="SimSun" w:cs="SimSun"/>
                <w:sz w:val="20"/>
                <w:szCs w:val="20"/>
              </w:rPr>
            </w:pPr>
            <w:r>
              <w:rPr>
                <w:rFonts w:ascii="SimSun" w:hAnsi="SimSun" w:eastAsia="SimSun" w:cs="SimSun"/>
                <w:sz w:val="20"/>
                <w:szCs w:val="20"/>
                <w:spacing w:val="-1"/>
              </w:rPr>
              <w:t>苯氧布洛芬，NALFON</w:t>
            </w:r>
          </w:p>
        </w:tc>
      </w:tr>
      <w:tr>
        <w:trPr>
          <w:trHeight w:val="383" w:hRule="atLeast"/>
        </w:trPr>
        <w:tc>
          <w:tcPr>
            <w:tcW w:w="3194" w:type="dxa"/>
            <w:vAlign w:val="top"/>
          </w:tcPr>
          <w:p>
            <w:pPr>
              <w:ind w:left="1440"/>
              <w:spacing w:before="88" w:line="219" w:lineRule="auto"/>
              <w:rPr>
                <w:rFonts w:ascii="SimSun" w:hAnsi="SimSun" w:eastAsia="SimSun" w:cs="SimSun"/>
                <w:sz w:val="20"/>
                <w:szCs w:val="20"/>
              </w:rPr>
            </w:pPr>
            <w:r>
              <w:rPr>
                <w:rFonts w:ascii="SimSun" w:hAnsi="SimSun" w:eastAsia="SimSun" w:cs="SimSun"/>
                <w:sz w:val="20"/>
                <w:szCs w:val="20"/>
                <w:spacing w:val="2"/>
              </w:rPr>
              <w:t>非诺洛芬钙</w:t>
            </w:r>
          </w:p>
        </w:tc>
        <w:tc>
          <w:tcPr>
            <w:tcW w:w="2625" w:type="dxa"/>
            <w:vAlign w:val="top"/>
          </w:tcPr>
          <w:p>
            <w:pPr>
              <w:ind w:left="366"/>
              <w:spacing w:before="72" w:line="214" w:lineRule="auto"/>
              <w:rPr>
                <w:rFonts w:ascii="SimSun" w:hAnsi="SimSun" w:eastAsia="SimSun" w:cs="SimSun"/>
                <w:sz w:val="20"/>
                <w:szCs w:val="20"/>
              </w:rPr>
            </w:pPr>
            <w:r>
              <w:rPr>
                <w:rFonts w:ascii="SimSun" w:hAnsi="SimSun" w:eastAsia="SimSun" w:cs="SimSun"/>
                <w:sz w:val="20"/>
                <w:szCs w:val="20"/>
                <w:spacing w:val="-1"/>
              </w:rPr>
              <w:t>Fenoprofen</w:t>
            </w:r>
            <w:r>
              <w:rPr>
                <w:rFonts w:ascii="SimSun" w:hAnsi="SimSun" w:eastAsia="SimSun" w:cs="SimSun"/>
                <w:sz w:val="20"/>
                <w:szCs w:val="20"/>
                <w:spacing w:val="12"/>
              </w:rPr>
              <w:t xml:space="preserve"> </w:t>
            </w:r>
            <w:r>
              <w:rPr>
                <w:rFonts w:ascii="SimSun" w:hAnsi="SimSun" w:eastAsia="SimSun" w:cs="SimSun"/>
                <w:sz w:val="20"/>
                <w:szCs w:val="20"/>
                <w:spacing w:val="-1"/>
              </w:rPr>
              <w:t>Calcium</w:t>
            </w:r>
          </w:p>
        </w:tc>
        <w:tc>
          <w:tcPr>
            <w:tcW w:w="3890" w:type="dxa"/>
            <w:vAlign w:val="top"/>
          </w:tcPr>
          <w:p>
            <w:pPr>
              <w:rPr>
                <w:rFonts w:ascii="Arial"/>
                <w:sz w:val="21"/>
              </w:rPr>
            </w:pPr>
            <w:r/>
          </w:p>
        </w:tc>
      </w:tr>
      <w:tr>
        <w:trPr>
          <w:trHeight w:val="365" w:hRule="atLeast"/>
        </w:trPr>
        <w:tc>
          <w:tcPr>
            <w:tcW w:w="3194" w:type="dxa"/>
            <w:vAlign w:val="top"/>
          </w:tcPr>
          <w:p>
            <w:pPr>
              <w:ind w:left="1460"/>
              <w:spacing w:before="95" w:line="219" w:lineRule="auto"/>
              <w:rPr>
                <w:rFonts w:ascii="SimSun" w:hAnsi="SimSun" w:eastAsia="SimSun" w:cs="SimSun"/>
                <w:sz w:val="20"/>
                <w:szCs w:val="20"/>
              </w:rPr>
            </w:pPr>
            <w:r>
              <w:rPr>
                <w:rFonts w:ascii="SimSun" w:hAnsi="SimSun" w:eastAsia="SimSun" w:cs="SimSun"/>
                <w:sz w:val="20"/>
                <w:szCs w:val="20"/>
                <w:spacing w:val="-2"/>
              </w:rPr>
              <w:t>来氟米特</w:t>
            </w:r>
          </w:p>
        </w:tc>
        <w:tc>
          <w:tcPr>
            <w:tcW w:w="2625" w:type="dxa"/>
            <w:vAlign w:val="top"/>
          </w:tcPr>
          <w:p>
            <w:pPr>
              <w:ind w:left="366"/>
              <w:spacing w:before="104"/>
              <w:rPr>
                <w:rFonts w:ascii="SimSun" w:hAnsi="SimSun" w:eastAsia="SimSun" w:cs="SimSun"/>
                <w:sz w:val="20"/>
                <w:szCs w:val="20"/>
              </w:rPr>
            </w:pPr>
            <w:r>
              <w:rPr>
                <w:rFonts w:ascii="SimSun" w:hAnsi="SimSun" w:eastAsia="SimSun" w:cs="SimSun"/>
                <w:sz w:val="20"/>
                <w:szCs w:val="20"/>
                <w:spacing w:val="-1"/>
              </w:rPr>
              <w:t>Leflunomide</w:t>
            </w:r>
          </w:p>
        </w:tc>
        <w:tc>
          <w:tcPr>
            <w:tcW w:w="3890" w:type="dxa"/>
            <w:vAlign w:val="top"/>
          </w:tcPr>
          <w:p>
            <w:pPr>
              <w:rPr>
                <w:rFonts w:ascii="Arial"/>
                <w:sz w:val="21"/>
              </w:rPr>
            </w:pPr>
            <w:r/>
          </w:p>
        </w:tc>
      </w:tr>
      <w:tr>
        <w:trPr>
          <w:trHeight w:val="385" w:hRule="atLeast"/>
        </w:trPr>
        <w:tc>
          <w:tcPr>
            <w:tcW w:w="3194" w:type="dxa"/>
            <w:vAlign w:val="top"/>
          </w:tcPr>
          <w:p>
            <w:pPr>
              <w:ind w:left="1460"/>
              <w:spacing w:before="100" w:line="219" w:lineRule="auto"/>
              <w:rPr>
                <w:rFonts w:ascii="SimSun" w:hAnsi="SimSun" w:eastAsia="SimSun" w:cs="SimSun"/>
                <w:sz w:val="20"/>
                <w:szCs w:val="20"/>
              </w:rPr>
            </w:pPr>
            <w:r>
              <w:rPr>
                <w:rFonts w:ascii="SimSun" w:hAnsi="SimSun" w:eastAsia="SimSun" w:cs="SimSun"/>
                <w:sz w:val="20"/>
                <w:szCs w:val="20"/>
                <w:spacing w:val="-3"/>
              </w:rPr>
              <w:t>氯芬那酸</w:t>
            </w:r>
          </w:p>
        </w:tc>
        <w:tc>
          <w:tcPr>
            <w:tcW w:w="2625" w:type="dxa"/>
            <w:vAlign w:val="top"/>
          </w:tcPr>
          <w:p>
            <w:pPr>
              <w:ind w:left="346"/>
              <w:spacing w:before="59"/>
              <w:rPr>
                <w:rFonts w:ascii="SimSun" w:hAnsi="SimSun" w:eastAsia="SimSun" w:cs="SimSun"/>
                <w:sz w:val="20"/>
                <w:szCs w:val="20"/>
              </w:rPr>
            </w:pPr>
            <w:r>
              <w:rPr>
                <w:rFonts w:ascii="SimSun" w:hAnsi="SimSun" w:eastAsia="SimSun" w:cs="SimSun"/>
                <w:sz w:val="20"/>
                <w:szCs w:val="20"/>
                <w:spacing w:val="-1"/>
              </w:rPr>
              <w:t>Clofenamic</w:t>
            </w:r>
            <w:r>
              <w:rPr>
                <w:rFonts w:ascii="SimSun" w:hAnsi="SimSun" w:eastAsia="SimSun" w:cs="SimSun"/>
                <w:sz w:val="20"/>
                <w:szCs w:val="20"/>
                <w:spacing w:val="7"/>
              </w:rPr>
              <w:t xml:space="preserve"> </w:t>
            </w:r>
            <w:r>
              <w:rPr>
                <w:rFonts w:ascii="SimSun" w:hAnsi="SimSun" w:eastAsia="SimSun" w:cs="SimSun"/>
                <w:sz w:val="20"/>
                <w:szCs w:val="20"/>
                <w:spacing w:val="-1"/>
              </w:rPr>
              <w:t>Acid</w:t>
            </w:r>
          </w:p>
        </w:tc>
        <w:tc>
          <w:tcPr>
            <w:tcW w:w="3890" w:type="dxa"/>
            <w:vAlign w:val="top"/>
          </w:tcPr>
          <w:p>
            <w:pPr>
              <w:ind w:left="291"/>
              <w:spacing w:before="80" w:line="219" w:lineRule="auto"/>
              <w:rPr>
                <w:rFonts w:ascii="SimSun" w:hAnsi="SimSun" w:eastAsia="SimSun" w:cs="SimSun"/>
                <w:sz w:val="20"/>
                <w:szCs w:val="20"/>
              </w:rPr>
            </w:pPr>
            <w:r>
              <w:rPr>
                <w:rFonts w:ascii="SimSun" w:hAnsi="SimSun" w:eastAsia="SimSun" w:cs="SimSun"/>
                <w:sz w:val="20"/>
                <w:szCs w:val="20"/>
                <w:spacing w:val="-1"/>
              </w:rPr>
              <w:t>抗风湿灵，氯灭酸</w:t>
            </w:r>
          </w:p>
        </w:tc>
      </w:tr>
      <w:tr>
        <w:trPr>
          <w:trHeight w:val="354" w:hRule="atLeast"/>
        </w:trPr>
        <w:tc>
          <w:tcPr>
            <w:tcW w:w="3194" w:type="dxa"/>
            <w:vAlign w:val="top"/>
          </w:tcPr>
          <w:p>
            <w:pPr>
              <w:ind w:left="1440"/>
              <w:spacing w:before="86" w:line="221" w:lineRule="auto"/>
              <w:rPr>
                <w:rFonts w:ascii="SimSun" w:hAnsi="SimSun" w:eastAsia="SimSun" w:cs="SimSun"/>
                <w:sz w:val="20"/>
                <w:szCs w:val="20"/>
              </w:rPr>
            </w:pPr>
            <w:r>
              <w:rPr>
                <w:rFonts w:ascii="SimSun" w:hAnsi="SimSun" w:eastAsia="SimSun" w:cs="SimSun"/>
                <w:sz w:val="20"/>
                <w:szCs w:val="20"/>
                <w:spacing w:val="-3"/>
              </w:rPr>
              <w:t>酮咯酸</w:t>
            </w:r>
          </w:p>
        </w:tc>
        <w:tc>
          <w:tcPr>
            <w:tcW w:w="2625" w:type="dxa"/>
            <w:vAlign w:val="top"/>
          </w:tcPr>
          <w:p>
            <w:pPr>
              <w:ind w:left="366"/>
              <w:spacing w:before="95" w:line="239" w:lineRule="auto"/>
              <w:rPr>
                <w:rFonts w:ascii="SimSun" w:hAnsi="SimSun" w:eastAsia="SimSun" w:cs="SimSun"/>
                <w:sz w:val="20"/>
                <w:szCs w:val="20"/>
              </w:rPr>
            </w:pPr>
            <w:r>
              <w:rPr>
                <w:rFonts w:ascii="SimSun" w:hAnsi="SimSun" w:eastAsia="SimSun" w:cs="SimSun"/>
                <w:sz w:val="20"/>
                <w:szCs w:val="20"/>
                <w:spacing w:val="-1"/>
              </w:rPr>
              <w:t>Ketorolac</w:t>
            </w:r>
          </w:p>
        </w:tc>
        <w:tc>
          <w:tcPr>
            <w:tcW w:w="3890" w:type="dxa"/>
            <w:vAlign w:val="top"/>
          </w:tcPr>
          <w:p>
            <w:pPr>
              <w:ind w:left="291"/>
              <w:spacing w:before="102" w:line="184" w:lineRule="auto"/>
              <w:rPr>
                <w:rFonts w:ascii="SimSun" w:hAnsi="SimSun" w:eastAsia="SimSun" w:cs="SimSun"/>
                <w:sz w:val="20"/>
                <w:szCs w:val="20"/>
              </w:rPr>
            </w:pPr>
            <w:r>
              <w:rPr>
                <w:rFonts w:ascii="SimSun" w:hAnsi="SimSun" w:eastAsia="SimSun" w:cs="SimSun"/>
                <w:sz w:val="20"/>
                <w:szCs w:val="20"/>
                <w:spacing w:val="-1"/>
              </w:rPr>
              <w:t>KETOROL,TORADOL,TORATEX</w:t>
            </w:r>
          </w:p>
        </w:tc>
      </w:tr>
      <w:tr>
        <w:trPr>
          <w:trHeight w:val="366" w:hRule="atLeast"/>
        </w:trPr>
        <w:tc>
          <w:tcPr>
            <w:tcW w:w="3194" w:type="dxa"/>
            <w:vAlign w:val="top"/>
          </w:tcPr>
          <w:p>
            <w:pPr>
              <w:ind w:left="1430"/>
              <w:spacing w:before="61" w:line="219" w:lineRule="auto"/>
              <w:rPr>
                <w:rFonts w:ascii="SimSun" w:hAnsi="SimSun" w:eastAsia="SimSun" w:cs="SimSun"/>
                <w:sz w:val="20"/>
                <w:szCs w:val="20"/>
              </w:rPr>
            </w:pPr>
            <w:r>
              <w:rPr>
                <w:rFonts w:ascii="SimSun" w:hAnsi="SimSun" w:eastAsia="SimSun" w:cs="SimSun"/>
                <w:sz w:val="20"/>
                <w:szCs w:val="20"/>
                <w:spacing w:val="3"/>
              </w:rPr>
              <w:t>吡洛芬</w:t>
            </w:r>
          </w:p>
        </w:tc>
        <w:tc>
          <w:tcPr>
            <w:tcW w:w="2625" w:type="dxa"/>
            <w:vAlign w:val="top"/>
          </w:tcPr>
          <w:p>
            <w:pPr>
              <w:ind w:left="366"/>
              <w:spacing w:before="116" w:line="183" w:lineRule="auto"/>
              <w:rPr>
                <w:rFonts w:ascii="SimSun" w:hAnsi="SimSun" w:eastAsia="SimSun" w:cs="SimSun"/>
                <w:sz w:val="20"/>
                <w:szCs w:val="20"/>
              </w:rPr>
            </w:pPr>
            <w:r>
              <w:rPr>
                <w:rFonts w:ascii="SimSun" w:hAnsi="SimSun" w:eastAsia="SimSun" w:cs="SimSun"/>
                <w:sz w:val="20"/>
                <w:szCs w:val="20"/>
                <w:spacing w:val="-1"/>
              </w:rPr>
              <w:t>Pirprofen</w:t>
            </w:r>
          </w:p>
        </w:tc>
        <w:tc>
          <w:tcPr>
            <w:tcW w:w="3890" w:type="dxa"/>
            <w:vAlign w:val="top"/>
          </w:tcPr>
          <w:p>
            <w:pPr>
              <w:rPr>
                <w:rFonts w:ascii="Arial"/>
                <w:sz w:val="21"/>
              </w:rPr>
            </w:pPr>
            <w:r/>
          </w:p>
        </w:tc>
      </w:tr>
      <w:tr>
        <w:trPr>
          <w:trHeight w:val="374" w:hRule="atLeast"/>
        </w:trPr>
        <w:tc>
          <w:tcPr>
            <w:tcW w:w="3194" w:type="dxa"/>
            <w:vAlign w:val="top"/>
          </w:tcPr>
          <w:p>
            <w:pPr>
              <w:ind w:left="1460"/>
              <w:spacing w:before="115" w:line="219" w:lineRule="auto"/>
              <w:rPr>
                <w:rFonts w:ascii="SimSun" w:hAnsi="SimSun" w:eastAsia="SimSun" w:cs="SimSun"/>
                <w:sz w:val="20"/>
                <w:szCs w:val="20"/>
              </w:rPr>
            </w:pPr>
            <w:r>
              <w:rPr>
                <w:rFonts w:ascii="SimSun" w:hAnsi="SimSun" w:eastAsia="SimSun" w:cs="SimSun"/>
                <w:sz w:val="20"/>
                <w:szCs w:val="20"/>
                <w:spacing w:val="-2"/>
              </w:rPr>
              <w:t>萘普生</w:t>
            </w:r>
          </w:p>
        </w:tc>
        <w:tc>
          <w:tcPr>
            <w:tcW w:w="2625" w:type="dxa"/>
            <w:vAlign w:val="top"/>
          </w:tcPr>
          <w:p>
            <w:pPr>
              <w:ind w:left="366"/>
              <w:spacing w:before="142" w:line="182" w:lineRule="auto"/>
              <w:rPr>
                <w:rFonts w:ascii="SimSun" w:hAnsi="SimSun" w:eastAsia="SimSun" w:cs="SimSun"/>
                <w:sz w:val="20"/>
                <w:szCs w:val="20"/>
              </w:rPr>
            </w:pPr>
            <w:r>
              <w:rPr>
                <w:rFonts w:ascii="SimSun" w:hAnsi="SimSun" w:eastAsia="SimSun" w:cs="SimSun"/>
                <w:sz w:val="20"/>
                <w:szCs w:val="20"/>
                <w:spacing w:val="-1"/>
              </w:rPr>
              <w:t>Naproxen</w:t>
            </w:r>
          </w:p>
        </w:tc>
        <w:tc>
          <w:tcPr>
            <w:tcW w:w="3890" w:type="dxa"/>
            <w:vAlign w:val="top"/>
          </w:tcPr>
          <w:p>
            <w:pPr>
              <w:ind w:left="281"/>
              <w:spacing w:before="83" w:line="219" w:lineRule="auto"/>
              <w:rPr>
                <w:rFonts w:ascii="SimSun" w:hAnsi="SimSun" w:eastAsia="SimSun" w:cs="SimSun"/>
                <w:sz w:val="20"/>
                <w:szCs w:val="20"/>
              </w:rPr>
            </w:pPr>
            <w:r>
              <w:rPr>
                <w:rFonts w:ascii="SimSun" w:hAnsi="SimSun" w:eastAsia="SimSun" w:cs="SimSun"/>
                <w:sz w:val="20"/>
                <w:szCs w:val="20"/>
              </w:rPr>
              <w:t>消痛灵，甲氧萘丙酸</w:t>
            </w:r>
          </w:p>
        </w:tc>
      </w:tr>
      <w:tr>
        <w:trPr>
          <w:trHeight w:val="376" w:hRule="atLeast"/>
        </w:trPr>
        <w:tc>
          <w:tcPr>
            <w:tcW w:w="3194" w:type="dxa"/>
            <w:vAlign w:val="top"/>
          </w:tcPr>
          <w:p>
            <w:pPr>
              <w:ind w:left="1420"/>
              <w:spacing w:before="61" w:line="219" w:lineRule="auto"/>
              <w:rPr>
                <w:rFonts w:ascii="SimSun" w:hAnsi="SimSun" w:eastAsia="SimSun" w:cs="SimSun"/>
                <w:sz w:val="20"/>
                <w:szCs w:val="20"/>
              </w:rPr>
            </w:pPr>
            <w:r>
              <w:rPr>
                <w:rFonts w:ascii="SimSun" w:hAnsi="SimSun" w:eastAsia="SimSun" w:cs="SimSun"/>
                <w:sz w:val="20"/>
                <w:szCs w:val="20"/>
                <w:spacing w:val="-3"/>
              </w:rPr>
              <w:t>酮洛芬</w:t>
            </w:r>
          </w:p>
        </w:tc>
        <w:tc>
          <w:tcPr>
            <w:tcW w:w="2625" w:type="dxa"/>
            <w:vAlign w:val="top"/>
          </w:tcPr>
          <w:p>
            <w:pPr>
              <w:ind w:left="346"/>
              <w:spacing w:before="118" w:line="182" w:lineRule="auto"/>
              <w:rPr>
                <w:rFonts w:ascii="SimSun" w:hAnsi="SimSun" w:eastAsia="SimSun" w:cs="SimSun"/>
                <w:sz w:val="20"/>
                <w:szCs w:val="20"/>
              </w:rPr>
            </w:pPr>
            <w:r>
              <w:rPr>
                <w:rFonts w:ascii="SimSun" w:hAnsi="SimSun" w:eastAsia="SimSun" w:cs="SimSun"/>
                <w:sz w:val="20"/>
                <w:szCs w:val="20"/>
                <w:spacing w:val="-1"/>
              </w:rPr>
              <w:t>Ketoprofen</w:t>
            </w:r>
          </w:p>
        </w:tc>
        <w:tc>
          <w:tcPr>
            <w:tcW w:w="3890" w:type="dxa"/>
            <w:vAlign w:val="top"/>
          </w:tcPr>
          <w:p>
            <w:pPr>
              <w:ind w:left="281"/>
              <w:spacing w:before="69" w:line="219" w:lineRule="auto"/>
              <w:rPr>
                <w:rFonts w:ascii="SimSun" w:hAnsi="SimSun" w:eastAsia="SimSun" w:cs="SimSun"/>
                <w:sz w:val="20"/>
                <w:szCs w:val="20"/>
              </w:rPr>
            </w:pPr>
            <w:r>
              <w:rPr>
                <w:rFonts w:ascii="SimSun" w:hAnsi="SimSun" w:eastAsia="SimSun" w:cs="SimSun"/>
                <w:sz w:val="20"/>
                <w:szCs w:val="20"/>
                <w:spacing w:val="-1"/>
              </w:rPr>
              <w:t>酮基布洛芬，优洛芬</w:t>
            </w:r>
          </w:p>
        </w:tc>
      </w:tr>
      <w:tr>
        <w:trPr>
          <w:trHeight w:val="389" w:hRule="atLeast"/>
        </w:trPr>
        <w:tc>
          <w:tcPr>
            <w:tcW w:w="3194" w:type="dxa"/>
            <w:vAlign w:val="top"/>
          </w:tcPr>
          <w:p>
            <w:pPr>
              <w:ind w:left="1460"/>
              <w:spacing w:before="93" w:line="219" w:lineRule="auto"/>
              <w:rPr>
                <w:rFonts w:ascii="SimSun" w:hAnsi="SimSun" w:eastAsia="SimSun" w:cs="SimSun"/>
                <w:sz w:val="20"/>
                <w:szCs w:val="20"/>
              </w:rPr>
            </w:pPr>
            <w:r>
              <w:rPr>
                <w:rFonts w:ascii="SimSun" w:hAnsi="SimSun" w:eastAsia="SimSun" w:cs="SimSun"/>
                <w:sz w:val="20"/>
                <w:szCs w:val="20"/>
                <w:spacing w:val="-3"/>
              </w:rPr>
              <w:t>芬布芬</w:t>
            </w:r>
          </w:p>
        </w:tc>
        <w:tc>
          <w:tcPr>
            <w:tcW w:w="2625" w:type="dxa"/>
            <w:vAlign w:val="top"/>
          </w:tcPr>
          <w:p>
            <w:pPr>
              <w:ind w:left="366"/>
              <w:spacing w:before="124"/>
              <w:rPr>
                <w:rFonts w:ascii="SimSun" w:hAnsi="SimSun" w:eastAsia="SimSun" w:cs="SimSun"/>
                <w:sz w:val="20"/>
                <w:szCs w:val="20"/>
              </w:rPr>
            </w:pPr>
            <w:r>
              <w:rPr>
                <w:rFonts w:ascii="SimSun" w:hAnsi="SimSun" w:eastAsia="SimSun" w:cs="SimSun"/>
                <w:sz w:val="20"/>
                <w:szCs w:val="20"/>
                <w:spacing w:val="-1"/>
              </w:rPr>
              <w:t>Fenbufen</w:t>
            </w:r>
          </w:p>
        </w:tc>
        <w:tc>
          <w:tcPr>
            <w:tcW w:w="3890" w:type="dxa"/>
            <w:vAlign w:val="top"/>
          </w:tcPr>
          <w:p>
            <w:pPr>
              <w:ind w:left="291"/>
              <w:spacing w:before="93" w:line="219" w:lineRule="auto"/>
              <w:rPr>
                <w:rFonts w:ascii="SimSun" w:hAnsi="SimSun" w:eastAsia="SimSun" w:cs="SimSun"/>
                <w:sz w:val="20"/>
                <w:szCs w:val="20"/>
              </w:rPr>
            </w:pPr>
            <w:r>
              <w:rPr>
                <w:rFonts w:ascii="SimSun" w:hAnsi="SimSun" w:eastAsia="SimSun" w:cs="SimSun"/>
                <w:sz w:val="20"/>
                <w:szCs w:val="20"/>
                <w:spacing w:val="-2"/>
              </w:rPr>
              <w:t>联苯丁酮酸</w:t>
            </w:r>
          </w:p>
        </w:tc>
      </w:tr>
      <w:tr>
        <w:trPr>
          <w:trHeight w:val="370" w:hRule="atLeast"/>
        </w:trPr>
        <w:tc>
          <w:tcPr>
            <w:tcW w:w="3194" w:type="dxa"/>
            <w:vAlign w:val="top"/>
          </w:tcPr>
          <w:p>
            <w:pPr>
              <w:ind w:left="1460"/>
              <w:spacing w:before="94" w:line="218" w:lineRule="auto"/>
              <w:rPr>
                <w:rFonts w:ascii="SimSun" w:hAnsi="SimSun" w:eastAsia="SimSun" w:cs="SimSun"/>
                <w:sz w:val="20"/>
                <w:szCs w:val="20"/>
              </w:rPr>
            </w:pPr>
            <w:r>
              <w:rPr>
                <w:rFonts w:ascii="SimSun" w:hAnsi="SimSun" w:eastAsia="SimSun" w:cs="SimSun"/>
                <w:sz w:val="20"/>
                <w:szCs w:val="20"/>
                <w:spacing w:val="2"/>
              </w:rPr>
              <w:t>奥沙普秦</w:t>
            </w:r>
          </w:p>
        </w:tc>
        <w:tc>
          <w:tcPr>
            <w:tcW w:w="2625" w:type="dxa"/>
            <w:vAlign w:val="top"/>
          </w:tcPr>
          <w:p>
            <w:pPr>
              <w:ind w:left="336"/>
              <w:spacing w:before="72" w:line="183" w:lineRule="auto"/>
              <w:rPr>
                <w:rFonts w:ascii="SimSun" w:hAnsi="SimSun" w:eastAsia="SimSun" w:cs="SimSun"/>
                <w:sz w:val="20"/>
                <w:szCs w:val="20"/>
              </w:rPr>
            </w:pPr>
            <w:r>
              <w:rPr>
                <w:rFonts w:ascii="SimSun" w:hAnsi="SimSun" w:eastAsia="SimSun" w:cs="SimSun"/>
                <w:sz w:val="20"/>
                <w:szCs w:val="20"/>
                <w:spacing w:val="-1"/>
              </w:rPr>
              <w:t>Oxaprozin</w:t>
            </w:r>
          </w:p>
        </w:tc>
        <w:tc>
          <w:tcPr>
            <w:tcW w:w="3890" w:type="dxa"/>
            <w:vAlign w:val="top"/>
          </w:tcPr>
          <w:p>
            <w:pPr>
              <w:ind w:left="291"/>
              <w:spacing w:before="64" w:line="218" w:lineRule="auto"/>
              <w:rPr>
                <w:rFonts w:ascii="SimSun" w:hAnsi="SimSun" w:eastAsia="SimSun" w:cs="SimSun"/>
                <w:sz w:val="20"/>
                <w:szCs w:val="20"/>
              </w:rPr>
            </w:pPr>
            <w:r>
              <w:rPr>
                <w:rFonts w:ascii="SimSun" w:hAnsi="SimSun" w:eastAsia="SimSun" w:cs="SimSun"/>
                <w:sz w:val="20"/>
                <w:szCs w:val="20"/>
                <w:spacing w:val="-1"/>
              </w:rPr>
              <w:t>诺德伦，诺松，奥沙新</w:t>
            </w:r>
          </w:p>
        </w:tc>
      </w:tr>
      <w:tr>
        <w:trPr>
          <w:trHeight w:val="361" w:hRule="atLeast"/>
        </w:trPr>
        <w:tc>
          <w:tcPr>
            <w:tcW w:w="3194" w:type="dxa"/>
            <w:vAlign w:val="top"/>
          </w:tcPr>
          <w:p>
            <w:pPr>
              <w:ind w:left="1460"/>
              <w:spacing w:before="86" w:line="219" w:lineRule="auto"/>
              <w:rPr>
                <w:rFonts w:ascii="SimSun" w:hAnsi="SimSun" w:eastAsia="SimSun" w:cs="SimSun"/>
                <w:sz w:val="20"/>
                <w:szCs w:val="20"/>
              </w:rPr>
            </w:pPr>
            <w:r>
              <w:rPr>
                <w:rFonts w:ascii="SimSun" w:hAnsi="SimSun" w:eastAsia="SimSun" w:cs="SimSun"/>
                <w:sz w:val="20"/>
                <w:szCs w:val="20"/>
                <w:spacing w:val="2"/>
              </w:rPr>
              <w:t>吡罗昔康</w:t>
            </w:r>
          </w:p>
        </w:tc>
        <w:tc>
          <w:tcPr>
            <w:tcW w:w="2625" w:type="dxa"/>
            <w:vAlign w:val="top"/>
          </w:tcPr>
          <w:p>
            <w:pPr>
              <w:ind w:left="366"/>
              <w:spacing w:before="137" w:line="183" w:lineRule="auto"/>
              <w:rPr>
                <w:rFonts w:ascii="SimSun" w:hAnsi="SimSun" w:eastAsia="SimSun" w:cs="SimSun"/>
                <w:sz w:val="20"/>
                <w:szCs w:val="20"/>
              </w:rPr>
            </w:pPr>
            <w:r>
              <w:rPr>
                <w:rFonts w:ascii="SimSun" w:hAnsi="SimSun" w:eastAsia="SimSun" w:cs="SimSun"/>
                <w:sz w:val="20"/>
                <w:szCs w:val="20"/>
                <w:spacing w:val="-1"/>
              </w:rPr>
              <w:t>Piroxicam</w:t>
            </w:r>
          </w:p>
        </w:tc>
        <w:tc>
          <w:tcPr>
            <w:tcW w:w="3890" w:type="dxa"/>
            <w:vAlign w:val="top"/>
          </w:tcPr>
          <w:p>
            <w:pPr>
              <w:ind w:left="291"/>
              <w:spacing w:before="76" w:line="219" w:lineRule="auto"/>
              <w:rPr>
                <w:rFonts w:ascii="SimSun" w:hAnsi="SimSun" w:eastAsia="SimSun" w:cs="SimSun"/>
                <w:sz w:val="20"/>
                <w:szCs w:val="20"/>
              </w:rPr>
            </w:pPr>
            <w:r>
              <w:rPr>
                <w:rFonts w:ascii="SimSun" w:hAnsi="SimSun" w:eastAsia="SimSun" w:cs="SimSun"/>
                <w:sz w:val="20"/>
                <w:szCs w:val="20"/>
                <w:spacing w:val="2"/>
              </w:rPr>
              <w:t>炎痛喜康</w:t>
            </w:r>
          </w:p>
        </w:tc>
      </w:tr>
      <w:tr>
        <w:trPr>
          <w:trHeight w:val="375" w:hRule="atLeast"/>
        </w:trPr>
        <w:tc>
          <w:tcPr>
            <w:tcW w:w="3194" w:type="dxa"/>
            <w:vAlign w:val="top"/>
          </w:tcPr>
          <w:p>
            <w:pPr>
              <w:ind w:left="1460"/>
              <w:spacing w:before="105" w:line="219" w:lineRule="auto"/>
              <w:rPr>
                <w:rFonts w:ascii="SimSun" w:hAnsi="SimSun" w:eastAsia="SimSun" w:cs="SimSun"/>
                <w:sz w:val="20"/>
                <w:szCs w:val="20"/>
              </w:rPr>
            </w:pPr>
            <w:r>
              <w:rPr>
                <w:rFonts w:ascii="SimSun" w:hAnsi="SimSun" w:eastAsia="SimSun" w:cs="SimSun"/>
                <w:sz w:val="20"/>
                <w:szCs w:val="20"/>
                <w:spacing w:val="-2"/>
              </w:rPr>
              <w:t>美洛昔康</w:t>
            </w:r>
          </w:p>
        </w:tc>
        <w:tc>
          <w:tcPr>
            <w:tcW w:w="2625" w:type="dxa"/>
            <w:vAlign w:val="top"/>
          </w:tcPr>
          <w:p>
            <w:pPr>
              <w:ind w:left="375"/>
              <w:spacing w:before="104"/>
              <w:rPr>
                <w:rFonts w:ascii="SimSun" w:hAnsi="SimSun" w:eastAsia="SimSun" w:cs="SimSun"/>
                <w:sz w:val="20"/>
                <w:szCs w:val="20"/>
              </w:rPr>
            </w:pPr>
            <w:r>
              <w:rPr>
                <w:rFonts w:ascii="SimSun" w:hAnsi="SimSun" w:eastAsia="SimSun" w:cs="SimSun"/>
                <w:sz w:val="20"/>
                <w:szCs w:val="20"/>
                <w:spacing w:val="-1"/>
              </w:rPr>
              <w:t>Meloxicam</w:t>
            </w:r>
          </w:p>
        </w:tc>
        <w:tc>
          <w:tcPr>
            <w:tcW w:w="3890" w:type="dxa"/>
            <w:vAlign w:val="top"/>
          </w:tcPr>
          <w:p>
            <w:pPr>
              <w:ind w:left="291"/>
              <w:spacing w:before="75" w:line="219" w:lineRule="auto"/>
              <w:rPr>
                <w:rFonts w:ascii="SimSun" w:hAnsi="SimSun" w:eastAsia="SimSun" w:cs="SimSun"/>
                <w:sz w:val="20"/>
                <w:szCs w:val="20"/>
              </w:rPr>
            </w:pPr>
            <w:r>
              <w:rPr>
                <w:rFonts w:ascii="SimSun" w:hAnsi="SimSun" w:eastAsia="SimSun" w:cs="SimSun"/>
                <w:sz w:val="20"/>
                <w:szCs w:val="20"/>
                <w:spacing w:val="-3"/>
              </w:rPr>
              <w:t>莫比可</w:t>
            </w:r>
          </w:p>
        </w:tc>
      </w:tr>
      <w:tr>
        <w:trPr>
          <w:trHeight w:val="364" w:hRule="atLeast"/>
        </w:trPr>
        <w:tc>
          <w:tcPr>
            <w:tcW w:w="3194" w:type="dxa"/>
            <w:vAlign w:val="top"/>
          </w:tcPr>
          <w:p>
            <w:pPr>
              <w:ind w:left="1460"/>
              <w:spacing w:before="90" w:line="219" w:lineRule="auto"/>
              <w:rPr>
                <w:rFonts w:ascii="SimSun" w:hAnsi="SimSun" w:eastAsia="SimSun" w:cs="SimSun"/>
                <w:sz w:val="20"/>
                <w:szCs w:val="20"/>
              </w:rPr>
            </w:pPr>
            <w:r>
              <w:rPr>
                <w:rFonts w:ascii="SimSun" w:hAnsi="SimSun" w:eastAsia="SimSun" w:cs="SimSun"/>
                <w:sz w:val="20"/>
                <w:szCs w:val="20"/>
                <w:spacing w:val="2"/>
              </w:rPr>
              <w:t>氯诺昔康</w:t>
            </w:r>
          </w:p>
        </w:tc>
        <w:tc>
          <w:tcPr>
            <w:tcW w:w="2625" w:type="dxa"/>
            <w:vAlign w:val="top"/>
          </w:tcPr>
          <w:p>
            <w:pPr>
              <w:ind w:left="336"/>
              <w:spacing w:before="101" w:line="183" w:lineRule="auto"/>
              <w:rPr>
                <w:rFonts w:ascii="SimSun" w:hAnsi="SimSun" w:eastAsia="SimSun" w:cs="SimSun"/>
                <w:sz w:val="20"/>
                <w:szCs w:val="20"/>
              </w:rPr>
            </w:pPr>
            <w:r>
              <w:rPr>
                <w:rFonts w:ascii="SimSun" w:hAnsi="SimSun" w:eastAsia="SimSun" w:cs="SimSun"/>
                <w:sz w:val="20"/>
                <w:szCs w:val="20"/>
                <w:spacing w:val="-1"/>
              </w:rPr>
              <w:t>Lomoxicam</w:t>
            </w:r>
          </w:p>
        </w:tc>
        <w:tc>
          <w:tcPr>
            <w:tcW w:w="3890" w:type="dxa"/>
            <w:vAlign w:val="top"/>
          </w:tcPr>
          <w:p>
            <w:pPr>
              <w:ind w:left="291"/>
              <w:spacing w:before="70" w:line="220" w:lineRule="auto"/>
              <w:rPr>
                <w:rFonts w:ascii="SimSun" w:hAnsi="SimSun" w:eastAsia="SimSun" w:cs="SimSun"/>
                <w:sz w:val="20"/>
                <w:szCs w:val="20"/>
              </w:rPr>
            </w:pPr>
            <w:r>
              <w:rPr>
                <w:rFonts w:ascii="SimSun" w:hAnsi="SimSun" w:eastAsia="SimSun" w:cs="SimSun"/>
                <w:sz w:val="20"/>
                <w:szCs w:val="20"/>
                <w:spacing w:val="-3"/>
              </w:rPr>
              <w:t>可塞风</w:t>
            </w:r>
          </w:p>
        </w:tc>
      </w:tr>
      <w:tr>
        <w:trPr>
          <w:trHeight w:val="373" w:hRule="atLeast"/>
        </w:trPr>
        <w:tc>
          <w:tcPr>
            <w:tcW w:w="3194" w:type="dxa"/>
            <w:vAlign w:val="top"/>
          </w:tcPr>
          <w:p>
            <w:pPr>
              <w:ind w:left="1460"/>
              <w:spacing w:before="104" w:line="219" w:lineRule="auto"/>
              <w:rPr>
                <w:rFonts w:ascii="SimSun" w:hAnsi="SimSun" w:eastAsia="SimSun" w:cs="SimSun"/>
                <w:sz w:val="20"/>
                <w:szCs w:val="20"/>
              </w:rPr>
            </w:pPr>
            <w:r>
              <w:rPr>
                <w:rFonts w:ascii="SimSun" w:hAnsi="SimSun" w:eastAsia="SimSun" w:cs="SimSun"/>
                <w:sz w:val="20"/>
                <w:szCs w:val="20"/>
                <w:spacing w:val="-2"/>
              </w:rPr>
              <w:t>塞来昔布</w:t>
            </w:r>
          </w:p>
        </w:tc>
        <w:tc>
          <w:tcPr>
            <w:tcW w:w="2625" w:type="dxa"/>
            <w:vAlign w:val="top"/>
          </w:tcPr>
          <w:p>
            <w:pPr>
              <w:ind w:left="366"/>
              <w:spacing w:before="116" w:line="237" w:lineRule="auto"/>
              <w:rPr>
                <w:rFonts w:ascii="SimSun" w:hAnsi="SimSun" w:eastAsia="SimSun" w:cs="SimSun"/>
                <w:sz w:val="20"/>
                <w:szCs w:val="20"/>
              </w:rPr>
            </w:pPr>
            <w:r>
              <w:rPr>
                <w:rFonts w:ascii="SimSun" w:hAnsi="SimSun" w:eastAsia="SimSun" w:cs="SimSun"/>
                <w:sz w:val="20"/>
                <w:szCs w:val="20"/>
                <w:spacing w:val="-1"/>
              </w:rPr>
              <w:t>Celecoxib</w:t>
            </w:r>
          </w:p>
        </w:tc>
        <w:tc>
          <w:tcPr>
            <w:tcW w:w="3890" w:type="dxa"/>
            <w:vAlign w:val="top"/>
          </w:tcPr>
          <w:p>
            <w:pPr>
              <w:ind w:left="291"/>
              <w:spacing w:before="76" w:line="219" w:lineRule="auto"/>
              <w:rPr>
                <w:rFonts w:ascii="SimSun" w:hAnsi="SimSun" w:eastAsia="SimSun" w:cs="SimSun"/>
                <w:sz w:val="20"/>
                <w:szCs w:val="20"/>
              </w:rPr>
            </w:pPr>
            <w:r>
              <w:rPr>
                <w:rFonts w:ascii="SimSun" w:hAnsi="SimSun" w:eastAsia="SimSun" w:cs="SimSun"/>
                <w:sz w:val="20"/>
                <w:szCs w:val="20"/>
                <w:spacing w:val="-1"/>
              </w:rPr>
              <w:t>塞来考昔，西乐葆</w:t>
            </w:r>
          </w:p>
        </w:tc>
      </w:tr>
      <w:tr>
        <w:trPr>
          <w:trHeight w:val="383" w:hRule="atLeast"/>
        </w:trPr>
        <w:tc>
          <w:tcPr>
            <w:tcW w:w="3194" w:type="dxa"/>
            <w:vAlign w:val="top"/>
          </w:tcPr>
          <w:p>
            <w:pPr>
              <w:ind w:left="1460"/>
              <w:spacing w:before="101" w:line="219" w:lineRule="auto"/>
              <w:rPr>
                <w:rFonts w:ascii="SimSun" w:hAnsi="SimSun" w:eastAsia="SimSun" w:cs="SimSun"/>
                <w:sz w:val="20"/>
                <w:szCs w:val="20"/>
              </w:rPr>
            </w:pPr>
            <w:r>
              <w:rPr>
                <w:rFonts w:ascii="SimSun" w:hAnsi="SimSun" w:eastAsia="SimSun" w:cs="SimSun"/>
                <w:sz w:val="20"/>
                <w:szCs w:val="20"/>
                <w:spacing w:val="2"/>
              </w:rPr>
              <w:t>帕瑞昔布</w:t>
            </w:r>
          </w:p>
        </w:tc>
        <w:tc>
          <w:tcPr>
            <w:tcW w:w="2625" w:type="dxa"/>
            <w:vAlign w:val="top"/>
          </w:tcPr>
          <w:p>
            <w:pPr>
              <w:ind w:left="366"/>
              <w:spacing w:before="112"/>
              <w:rPr>
                <w:rFonts w:ascii="SimSun" w:hAnsi="SimSun" w:eastAsia="SimSun" w:cs="SimSun"/>
                <w:sz w:val="20"/>
                <w:szCs w:val="20"/>
              </w:rPr>
            </w:pPr>
            <w:r>
              <w:rPr>
                <w:rFonts w:ascii="SimSun" w:hAnsi="SimSun" w:eastAsia="SimSun" w:cs="SimSun"/>
                <w:sz w:val="20"/>
                <w:szCs w:val="20"/>
                <w:spacing w:val="-1"/>
              </w:rPr>
              <w:t>Parecoxib</w:t>
            </w:r>
          </w:p>
        </w:tc>
        <w:tc>
          <w:tcPr>
            <w:tcW w:w="3890" w:type="dxa"/>
            <w:vAlign w:val="top"/>
          </w:tcPr>
          <w:p>
            <w:pPr>
              <w:ind w:left="261"/>
              <w:spacing w:before="58" w:line="215" w:lineRule="auto"/>
              <w:rPr>
                <w:rFonts w:ascii="SimSun" w:hAnsi="SimSun" w:eastAsia="SimSun" w:cs="SimSun"/>
                <w:sz w:val="20"/>
                <w:szCs w:val="20"/>
              </w:rPr>
            </w:pPr>
            <w:r>
              <w:rPr>
                <w:rFonts w:ascii="SimSun" w:hAnsi="SimSun" w:eastAsia="SimSun" w:cs="SimSun"/>
                <w:sz w:val="20"/>
                <w:szCs w:val="20"/>
                <w:spacing w:val="1"/>
              </w:rPr>
              <w:t>帕瑞考昔，特耐，</w:t>
            </w:r>
            <w:r>
              <w:rPr>
                <w:rFonts w:ascii="SimSun" w:hAnsi="SimSun" w:eastAsia="SimSun" w:cs="SimSun"/>
                <w:sz w:val="20"/>
                <w:szCs w:val="20"/>
              </w:rPr>
              <w:t>Dynastat</w:t>
            </w:r>
          </w:p>
        </w:tc>
      </w:tr>
      <w:tr>
        <w:trPr>
          <w:trHeight w:val="369" w:hRule="atLeast"/>
        </w:trPr>
        <w:tc>
          <w:tcPr>
            <w:tcW w:w="3194" w:type="dxa"/>
            <w:vAlign w:val="top"/>
          </w:tcPr>
          <w:p>
            <w:pPr>
              <w:ind w:left="1460"/>
              <w:spacing w:before="90" w:line="220" w:lineRule="auto"/>
              <w:rPr>
                <w:rFonts w:ascii="SimSun" w:hAnsi="SimSun" w:eastAsia="SimSun" w:cs="SimSun"/>
                <w:sz w:val="20"/>
                <w:szCs w:val="20"/>
              </w:rPr>
            </w:pPr>
            <w:r>
              <w:rPr>
                <w:rFonts w:ascii="SimSun" w:hAnsi="SimSun" w:eastAsia="SimSun" w:cs="SimSun"/>
                <w:sz w:val="20"/>
                <w:szCs w:val="20"/>
                <w:spacing w:val="3"/>
              </w:rPr>
              <w:t>尼美舒利</w:t>
            </w:r>
          </w:p>
        </w:tc>
        <w:tc>
          <w:tcPr>
            <w:tcW w:w="2625" w:type="dxa"/>
            <w:vAlign w:val="top"/>
          </w:tcPr>
          <w:p>
            <w:pPr>
              <w:ind w:left="366"/>
              <w:spacing w:before="99"/>
              <w:rPr>
                <w:rFonts w:ascii="SimSun" w:hAnsi="SimSun" w:eastAsia="SimSun" w:cs="SimSun"/>
                <w:sz w:val="20"/>
                <w:szCs w:val="20"/>
              </w:rPr>
            </w:pPr>
            <w:r>
              <w:rPr>
                <w:rFonts w:ascii="SimSun" w:hAnsi="SimSun" w:eastAsia="SimSun" w:cs="SimSun"/>
                <w:sz w:val="20"/>
                <w:szCs w:val="20"/>
                <w:spacing w:val="-1"/>
              </w:rPr>
              <w:t>Nimesulide</w:t>
            </w:r>
          </w:p>
        </w:tc>
        <w:tc>
          <w:tcPr>
            <w:tcW w:w="3890" w:type="dxa"/>
            <w:vAlign w:val="top"/>
          </w:tcPr>
          <w:p>
            <w:pPr>
              <w:ind w:left="291"/>
              <w:spacing w:before="70" w:line="220" w:lineRule="auto"/>
              <w:rPr>
                <w:rFonts w:ascii="SimSun" w:hAnsi="SimSun" w:eastAsia="SimSun" w:cs="SimSun"/>
                <w:sz w:val="20"/>
                <w:szCs w:val="20"/>
              </w:rPr>
            </w:pPr>
            <w:r>
              <w:rPr>
                <w:rFonts w:ascii="SimSun" w:hAnsi="SimSun" w:eastAsia="SimSun" w:cs="SimSun"/>
                <w:sz w:val="20"/>
                <w:szCs w:val="20"/>
                <w:spacing w:val="5"/>
              </w:rPr>
              <w:t>美舒宁</w:t>
            </w:r>
          </w:p>
        </w:tc>
      </w:tr>
      <w:tr>
        <w:trPr>
          <w:trHeight w:val="365" w:hRule="atLeast"/>
        </w:trPr>
        <w:tc>
          <w:tcPr>
            <w:tcW w:w="3194" w:type="dxa"/>
            <w:vAlign w:val="top"/>
          </w:tcPr>
          <w:p>
            <w:pPr>
              <w:ind w:left="1460"/>
              <w:spacing w:before="101" w:line="219" w:lineRule="auto"/>
              <w:rPr>
                <w:rFonts w:ascii="SimSun" w:hAnsi="SimSun" w:eastAsia="SimSun" w:cs="SimSun"/>
                <w:sz w:val="20"/>
                <w:szCs w:val="20"/>
              </w:rPr>
            </w:pPr>
            <w:r>
              <w:rPr>
                <w:rFonts w:ascii="SimSun" w:hAnsi="SimSun" w:eastAsia="SimSun" w:cs="SimSun"/>
                <w:sz w:val="20"/>
                <w:szCs w:val="20"/>
                <w:spacing w:val="-2"/>
              </w:rPr>
              <w:t>保泰松</w:t>
            </w:r>
          </w:p>
        </w:tc>
        <w:tc>
          <w:tcPr>
            <w:tcW w:w="2625" w:type="dxa"/>
            <w:vAlign w:val="top"/>
          </w:tcPr>
          <w:p>
            <w:pPr>
              <w:ind w:left="375"/>
              <w:spacing w:before="86" w:line="215" w:lineRule="auto"/>
              <w:rPr>
                <w:rFonts w:ascii="SimSun" w:hAnsi="SimSun" w:eastAsia="SimSun" w:cs="SimSun"/>
                <w:sz w:val="20"/>
                <w:szCs w:val="20"/>
              </w:rPr>
            </w:pPr>
            <w:r>
              <w:rPr>
                <w:rFonts w:ascii="SimSun" w:hAnsi="SimSun" w:eastAsia="SimSun" w:cs="SimSun"/>
                <w:sz w:val="20"/>
                <w:szCs w:val="20"/>
                <w:spacing w:val="-1"/>
              </w:rPr>
              <w:t>Phenylbutazone</w:t>
            </w:r>
          </w:p>
        </w:tc>
        <w:tc>
          <w:tcPr>
            <w:tcW w:w="3890" w:type="dxa"/>
            <w:vAlign w:val="top"/>
          </w:tcPr>
          <w:p>
            <w:pPr>
              <w:ind w:left="291"/>
              <w:spacing w:before="69" w:line="219" w:lineRule="auto"/>
              <w:rPr>
                <w:rFonts w:ascii="SimSun" w:hAnsi="SimSun" w:eastAsia="SimSun" w:cs="SimSun"/>
                <w:sz w:val="20"/>
                <w:szCs w:val="20"/>
              </w:rPr>
            </w:pPr>
            <w:r>
              <w:rPr>
                <w:rFonts w:ascii="SimSun" w:hAnsi="SimSun" w:eastAsia="SimSun" w:cs="SimSun"/>
                <w:sz w:val="20"/>
                <w:szCs w:val="20"/>
                <w:spacing w:val="1"/>
              </w:rPr>
              <w:t>布他唑立丁，布他酮</w:t>
            </w:r>
          </w:p>
        </w:tc>
      </w:tr>
      <w:tr>
        <w:trPr>
          <w:trHeight w:val="380" w:hRule="atLeast"/>
        </w:trPr>
        <w:tc>
          <w:tcPr>
            <w:tcW w:w="3194" w:type="dxa"/>
            <w:vAlign w:val="top"/>
          </w:tcPr>
          <w:p>
            <w:pPr>
              <w:ind w:left="80"/>
              <w:spacing w:before="105" w:line="228" w:lineRule="auto"/>
              <w:rPr>
                <w:rFonts w:ascii="SimSun" w:hAnsi="SimSun" w:eastAsia="SimSun" w:cs="SimSun"/>
                <w:sz w:val="20"/>
                <w:szCs w:val="20"/>
              </w:rPr>
            </w:pPr>
            <w:r>
              <w:rPr>
                <w:rFonts w:ascii="SimSun" w:hAnsi="SimSun" w:eastAsia="SimSun" w:cs="SimSun"/>
                <w:sz w:val="20"/>
                <w:szCs w:val="20"/>
                <w:spacing w:val="1"/>
              </w:rPr>
              <w:t>镇静，催眠，</w:t>
            </w:r>
            <w:r>
              <w:rPr>
                <w:rFonts w:ascii="SimSun" w:hAnsi="SimSun" w:eastAsia="SimSun" w:cs="SimSun"/>
                <w:sz w:val="20"/>
                <w:szCs w:val="20"/>
                <w:spacing w:val="59"/>
              </w:rPr>
              <w:t xml:space="preserve"> </w:t>
            </w:r>
            <w:r>
              <w:rPr>
                <w:rFonts w:ascii="SimSun" w:hAnsi="SimSun" w:eastAsia="SimSun" w:cs="SimSun"/>
                <w:sz w:val="20"/>
                <w:szCs w:val="20"/>
                <w:spacing w:val="1"/>
              </w:rPr>
              <w:t>苯巴比妥</w:t>
            </w:r>
          </w:p>
        </w:tc>
        <w:tc>
          <w:tcPr>
            <w:tcW w:w="2625" w:type="dxa"/>
            <w:vAlign w:val="top"/>
          </w:tcPr>
          <w:p>
            <w:pPr>
              <w:ind w:left="336"/>
              <w:spacing w:before="65"/>
              <w:rPr>
                <w:rFonts w:ascii="SimSun" w:hAnsi="SimSun" w:eastAsia="SimSun" w:cs="SimSun"/>
                <w:sz w:val="20"/>
                <w:szCs w:val="20"/>
              </w:rPr>
            </w:pPr>
            <w:r>
              <w:rPr>
                <w:rFonts w:ascii="SimSun" w:hAnsi="SimSun" w:eastAsia="SimSun" w:cs="SimSun"/>
                <w:sz w:val="20"/>
                <w:szCs w:val="20"/>
                <w:spacing w:val="-1"/>
              </w:rPr>
              <w:t>Phenobarbital</w:t>
            </w:r>
          </w:p>
        </w:tc>
        <w:tc>
          <w:tcPr>
            <w:tcW w:w="3890" w:type="dxa"/>
            <w:vAlign w:val="top"/>
          </w:tcPr>
          <w:p>
            <w:pPr>
              <w:ind w:left="291"/>
              <w:spacing w:before="66" w:line="219" w:lineRule="auto"/>
              <w:rPr>
                <w:rFonts w:ascii="SimSun" w:hAnsi="SimSun" w:eastAsia="SimSun" w:cs="SimSun"/>
                <w:sz w:val="20"/>
                <w:szCs w:val="20"/>
              </w:rPr>
            </w:pPr>
            <w:r>
              <w:rPr>
                <w:rFonts w:ascii="SimSun" w:hAnsi="SimSun" w:eastAsia="SimSun" w:cs="SimSun"/>
                <w:sz w:val="20"/>
                <w:szCs w:val="20"/>
                <w:spacing w:val="4"/>
              </w:rPr>
              <w:t>鲁米那</w:t>
            </w:r>
          </w:p>
        </w:tc>
      </w:tr>
      <w:tr>
        <w:trPr>
          <w:trHeight w:val="366" w:hRule="atLeast"/>
        </w:trPr>
        <w:tc>
          <w:tcPr>
            <w:tcW w:w="3194" w:type="dxa"/>
            <w:vAlign w:val="top"/>
          </w:tcPr>
          <w:p>
            <w:pPr>
              <w:ind w:left="1460"/>
              <w:spacing w:before="98" w:line="221" w:lineRule="auto"/>
              <w:rPr>
                <w:rFonts w:ascii="SimSun" w:hAnsi="SimSun" w:eastAsia="SimSun" w:cs="SimSun"/>
                <w:sz w:val="20"/>
                <w:szCs w:val="20"/>
              </w:rPr>
            </w:pPr>
            <w:r>
              <w:pict>
                <v:shape id="_x0000_s82" style="position:absolute;margin-left:3.00435pt;margin-top:4.32345pt;mso-position-vertical-relative:text;mso-position-horizontal-relative:text;width:41.65pt;height:13.9pt;z-index:25224089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2"/>
                          </w:rPr>
                          <w:t>抗惊厥药</w:t>
                        </w:r>
                      </w:p>
                    </w:txbxContent>
                  </v:textbox>
                </v:shape>
              </w:pict>
            </w:r>
            <w:r>
              <w:rPr>
                <w:rFonts w:ascii="SimSun" w:hAnsi="SimSun" w:eastAsia="SimSun" w:cs="SimSun"/>
                <w:sz w:val="20"/>
                <w:szCs w:val="20"/>
                <w:spacing w:val="2"/>
              </w:rPr>
              <w:t>咪达唑仑</w:t>
            </w:r>
          </w:p>
        </w:tc>
        <w:tc>
          <w:tcPr>
            <w:tcW w:w="2625" w:type="dxa"/>
            <w:vAlign w:val="top"/>
          </w:tcPr>
          <w:p>
            <w:pPr>
              <w:ind w:left="366"/>
              <w:spacing w:before="105"/>
              <w:rPr>
                <w:rFonts w:ascii="SimSun" w:hAnsi="SimSun" w:eastAsia="SimSun" w:cs="SimSun"/>
                <w:sz w:val="20"/>
                <w:szCs w:val="20"/>
              </w:rPr>
            </w:pPr>
            <w:r>
              <w:rPr>
                <w:rFonts w:ascii="SimSun" w:hAnsi="SimSun" w:eastAsia="SimSun" w:cs="SimSun"/>
                <w:sz w:val="20"/>
                <w:szCs w:val="20"/>
                <w:spacing w:val="-1"/>
              </w:rPr>
              <w:t>Midazolam</w:t>
            </w:r>
          </w:p>
        </w:tc>
        <w:tc>
          <w:tcPr>
            <w:tcW w:w="3890" w:type="dxa"/>
            <w:vAlign w:val="top"/>
          </w:tcPr>
          <w:p>
            <w:pPr>
              <w:ind w:left="291"/>
              <w:spacing w:before="66" w:line="219" w:lineRule="auto"/>
              <w:rPr>
                <w:rFonts w:ascii="SimSun" w:hAnsi="SimSun" w:eastAsia="SimSun" w:cs="SimSun"/>
                <w:sz w:val="20"/>
                <w:szCs w:val="20"/>
              </w:rPr>
            </w:pPr>
            <w:r>
              <w:rPr>
                <w:rFonts w:ascii="SimSun" w:hAnsi="SimSun" w:eastAsia="SimSun" w:cs="SimSun"/>
                <w:sz w:val="20"/>
                <w:szCs w:val="20"/>
              </w:rPr>
              <w:t>速眠安，多美康，咪达唑仑，力月西</w:t>
            </w:r>
          </w:p>
        </w:tc>
      </w:tr>
      <w:tr>
        <w:trPr>
          <w:trHeight w:val="368" w:hRule="atLeast"/>
        </w:trPr>
        <w:tc>
          <w:tcPr>
            <w:tcW w:w="3194" w:type="dxa"/>
            <w:vAlign w:val="top"/>
          </w:tcPr>
          <w:p>
            <w:pPr>
              <w:ind w:left="1470"/>
              <w:spacing w:before="112" w:line="221" w:lineRule="auto"/>
              <w:rPr>
                <w:rFonts w:ascii="SimSun" w:hAnsi="SimSun" w:eastAsia="SimSun" w:cs="SimSun"/>
                <w:sz w:val="20"/>
                <w:szCs w:val="20"/>
              </w:rPr>
            </w:pPr>
            <w:r>
              <w:rPr>
                <w:rFonts w:ascii="SimSun" w:hAnsi="SimSun" w:eastAsia="SimSun" w:cs="SimSun"/>
                <w:sz w:val="20"/>
                <w:szCs w:val="20"/>
                <w:spacing w:val="-2"/>
              </w:rPr>
              <w:t>艾司唑仑</w:t>
            </w:r>
          </w:p>
        </w:tc>
        <w:tc>
          <w:tcPr>
            <w:tcW w:w="2625" w:type="dxa"/>
            <w:vAlign w:val="top"/>
          </w:tcPr>
          <w:p>
            <w:pPr>
              <w:ind w:left="376"/>
              <w:spacing w:before="99"/>
              <w:rPr>
                <w:rFonts w:ascii="SimSun" w:hAnsi="SimSun" w:eastAsia="SimSun" w:cs="SimSun"/>
                <w:sz w:val="20"/>
                <w:szCs w:val="20"/>
              </w:rPr>
            </w:pPr>
            <w:r>
              <w:rPr>
                <w:rFonts w:ascii="SimSun" w:hAnsi="SimSun" w:eastAsia="SimSun" w:cs="SimSun"/>
                <w:sz w:val="20"/>
                <w:szCs w:val="20"/>
                <w:spacing w:val="-1"/>
              </w:rPr>
              <w:t>Estazolam</w:t>
            </w:r>
          </w:p>
        </w:tc>
        <w:tc>
          <w:tcPr>
            <w:tcW w:w="3890" w:type="dxa"/>
            <w:vAlign w:val="top"/>
          </w:tcPr>
          <w:p>
            <w:pPr>
              <w:ind w:left="291"/>
              <w:spacing w:before="60" w:line="220" w:lineRule="auto"/>
              <w:rPr>
                <w:rFonts w:ascii="SimSun" w:hAnsi="SimSun" w:eastAsia="SimSun" w:cs="SimSun"/>
                <w:sz w:val="20"/>
                <w:szCs w:val="20"/>
              </w:rPr>
            </w:pPr>
            <w:r>
              <w:rPr>
                <w:rFonts w:ascii="SimSun" w:hAnsi="SimSun" w:eastAsia="SimSun" w:cs="SimSun"/>
                <w:sz w:val="20"/>
                <w:szCs w:val="20"/>
                <w:spacing w:val="1"/>
              </w:rPr>
              <w:t>舒乐安定，艾司安定</w:t>
            </w:r>
          </w:p>
        </w:tc>
      </w:tr>
      <w:tr>
        <w:trPr>
          <w:trHeight w:val="375" w:hRule="atLeast"/>
        </w:trPr>
        <w:tc>
          <w:tcPr>
            <w:tcW w:w="3194" w:type="dxa"/>
            <w:vAlign w:val="top"/>
          </w:tcPr>
          <w:p>
            <w:pPr>
              <w:ind w:left="1470"/>
              <w:spacing w:before="112" w:line="219" w:lineRule="auto"/>
              <w:rPr>
                <w:rFonts w:ascii="SimSun" w:hAnsi="SimSun" w:eastAsia="SimSun" w:cs="SimSun"/>
                <w:sz w:val="20"/>
                <w:szCs w:val="20"/>
              </w:rPr>
            </w:pPr>
            <w:r>
              <w:rPr>
                <w:rFonts w:ascii="SimSun" w:hAnsi="SimSun" w:eastAsia="SimSun" w:cs="SimSun"/>
                <w:sz w:val="20"/>
                <w:szCs w:val="20"/>
                <w:spacing w:val="-3"/>
              </w:rPr>
              <w:t>氯普唑仑</w:t>
            </w:r>
          </w:p>
        </w:tc>
        <w:tc>
          <w:tcPr>
            <w:tcW w:w="2625" w:type="dxa"/>
            <w:vAlign w:val="top"/>
          </w:tcPr>
          <w:p>
            <w:pPr>
              <w:ind w:left="346"/>
              <w:spacing w:before="56" w:line="214" w:lineRule="auto"/>
              <w:rPr>
                <w:rFonts w:ascii="SimSun" w:hAnsi="SimSun" w:eastAsia="SimSun" w:cs="SimSun"/>
                <w:sz w:val="20"/>
                <w:szCs w:val="20"/>
              </w:rPr>
            </w:pPr>
            <w:r>
              <w:rPr>
                <w:rFonts w:ascii="SimSun" w:hAnsi="SimSun" w:eastAsia="SimSun" w:cs="SimSun"/>
                <w:sz w:val="20"/>
                <w:szCs w:val="20"/>
                <w:spacing w:val="-1"/>
              </w:rPr>
              <w:t>Loprazolam</w:t>
            </w:r>
          </w:p>
        </w:tc>
        <w:tc>
          <w:tcPr>
            <w:tcW w:w="3890" w:type="dxa"/>
            <w:vAlign w:val="top"/>
          </w:tcPr>
          <w:p>
            <w:pPr>
              <w:ind w:left="281"/>
              <w:spacing w:before="114" w:line="182" w:lineRule="auto"/>
              <w:rPr>
                <w:rFonts w:ascii="SimSun" w:hAnsi="SimSun" w:eastAsia="SimSun" w:cs="SimSun"/>
                <w:sz w:val="20"/>
                <w:szCs w:val="20"/>
              </w:rPr>
            </w:pPr>
            <w:r>
              <w:rPr>
                <w:rFonts w:ascii="SimSun" w:hAnsi="SimSun" w:eastAsia="SimSun" w:cs="SimSun"/>
                <w:sz w:val="20"/>
                <w:szCs w:val="20"/>
                <w:spacing w:val="-1"/>
              </w:rPr>
              <w:t>Dormonoct</w:t>
            </w:r>
          </w:p>
        </w:tc>
      </w:tr>
      <w:tr>
        <w:trPr>
          <w:trHeight w:val="355" w:hRule="atLeast"/>
        </w:trPr>
        <w:tc>
          <w:tcPr>
            <w:tcW w:w="3194" w:type="dxa"/>
            <w:vAlign w:val="top"/>
          </w:tcPr>
          <w:p>
            <w:pPr>
              <w:ind w:left="1470"/>
              <w:spacing w:before="110" w:line="222" w:lineRule="auto"/>
              <w:rPr>
                <w:rFonts w:ascii="SimSun" w:hAnsi="SimSun" w:eastAsia="SimSun" w:cs="SimSun"/>
                <w:sz w:val="20"/>
                <w:szCs w:val="20"/>
              </w:rPr>
            </w:pPr>
            <w:r>
              <w:rPr>
                <w:rFonts w:ascii="SimSun" w:hAnsi="SimSun" w:eastAsia="SimSun" w:cs="SimSun"/>
                <w:sz w:val="20"/>
                <w:szCs w:val="20"/>
                <w:spacing w:val="2"/>
              </w:rPr>
              <w:t>卤沙唑仑</w:t>
            </w:r>
          </w:p>
        </w:tc>
        <w:tc>
          <w:tcPr>
            <w:tcW w:w="2625" w:type="dxa"/>
            <w:vAlign w:val="top"/>
          </w:tcPr>
          <w:p>
            <w:pPr>
              <w:ind w:left="376"/>
              <w:spacing w:before="116" w:line="220" w:lineRule="auto"/>
              <w:rPr>
                <w:rFonts w:ascii="SimSun" w:hAnsi="SimSun" w:eastAsia="SimSun" w:cs="SimSun"/>
                <w:sz w:val="20"/>
                <w:szCs w:val="20"/>
              </w:rPr>
            </w:pPr>
            <w:r>
              <w:rPr>
                <w:rFonts w:ascii="SimSun" w:hAnsi="SimSun" w:eastAsia="SimSun" w:cs="SimSun"/>
                <w:sz w:val="20"/>
                <w:szCs w:val="20"/>
                <w:spacing w:val="-1"/>
              </w:rPr>
              <w:t>Haloxazolam</w:t>
            </w:r>
          </w:p>
        </w:tc>
        <w:tc>
          <w:tcPr>
            <w:tcW w:w="3890" w:type="dxa"/>
            <w:vAlign w:val="top"/>
          </w:tcPr>
          <w:p>
            <w:pPr>
              <w:ind w:left="291"/>
              <w:spacing w:before="64" w:line="216" w:lineRule="auto"/>
              <w:rPr>
                <w:rFonts w:ascii="SimSun" w:hAnsi="SimSun" w:eastAsia="SimSun" w:cs="SimSun"/>
                <w:sz w:val="20"/>
                <w:szCs w:val="20"/>
              </w:rPr>
            </w:pPr>
            <w:r>
              <w:rPr>
                <w:rFonts w:ascii="SimSun" w:hAnsi="SimSun" w:eastAsia="SimSun" w:cs="SimSun"/>
                <w:sz w:val="20"/>
                <w:szCs w:val="20"/>
                <w:spacing w:val="-1"/>
              </w:rPr>
              <w:t>Somelin,卤噁唑仑，Haloxazolam</w:t>
            </w:r>
          </w:p>
        </w:tc>
      </w:tr>
      <w:tr>
        <w:trPr>
          <w:trHeight w:val="397" w:hRule="atLeast"/>
        </w:trPr>
        <w:tc>
          <w:tcPr>
            <w:tcW w:w="3194" w:type="dxa"/>
            <w:vAlign w:val="top"/>
          </w:tcPr>
          <w:p>
            <w:pPr>
              <w:ind w:left="1470"/>
              <w:spacing w:before="112" w:line="219" w:lineRule="auto"/>
              <w:rPr>
                <w:rFonts w:ascii="SimSun" w:hAnsi="SimSun" w:eastAsia="SimSun" w:cs="SimSun"/>
                <w:sz w:val="20"/>
                <w:szCs w:val="20"/>
              </w:rPr>
            </w:pPr>
            <w:r>
              <w:rPr>
                <w:rFonts w:ascii="SimSun" w:hAnsi="SimSun" w:eastAsia="SimSun" w:cs="SimSun"/>
                <w:sz w:val="20"/>
                <w:szCs w:val="20"/>
                <w:spacing w:val="2"/>
              </w:rPr>
              <w:t>溴替唑仑</w:t>
            </w:r>
          </w:p>
        </w:tc>
        <w:tc>
          <w:tcPr>
            <w:tcW w:w="2625" w:type="dxa"/>
            <w:vAlign w:val="top"/>
          </w:tcPr>
          <w:p>
            <w:pPr>
              <w:ind w:left="376"/>
              <w:spacing w:before="121"/>
              <w:rPr>
                <w:rFonts w:ascii="SimSun" w:hAnsi="SimSun" w:eastAsia="SimSun" w:cs="SimSun"/>
                <w:sz w:val="20"/>
                <w:szCs w:val="20"/>
              </w:rPr>
            </w:pPr>
            <w:r>
              <w:rPr>
                <w:rFonts w:ascii="SimSun" w:hAnsi="SimSun" w:eastAsia="SimSun" w:cs="SimSun"/>
                <w:sz w:val="20"/>
                <w:szCs w:val="20"/>
                <w:spacing w:val="-1"/>
              </w:rPr>
              <w:t>Brotizolam</w:t>
            </w:r>
          </w:p>
        </w:tc>
        <w:tc>
          <w:tcPr>
            <w:tcW w:w="3890" w:type="dxa"/>
            <w:vAlign w:val="top"/>
          </w:tcPr>
          <w:p>
            <w:pPr>
              <w:ind w:left="281"/>
              <w:spacing w:before="39" w:line="216" w:lineRule="auto"/>
              <w:rPr>
                <w:rFonts w:ascii="SimSun" w:hAnsi="SimSun" w:eastAsia="SimSun" w:cs="SimSun"/>
                <w:sz w:val="20"/>
                <w:szCs w:val="20"/>
              </w:rPr>
            </w:pPr>
            <w:r>
              <w:rPr>
                <w:rFonts w:ascii="SimSun" w:hAnsi="SimSun" w:eastAsia="SimSun" w:cs="SimSun"/>
                <w:sz w:val="20"/>
                <w:szCs w:val="20"/>
                <w:spacing w:val="-1"/>
              </w:rPr>
              <w:t>溴噻二氮草，Lendormin,Ladormin</w:t>
            </w:r>
          </w:p>
        </w:tc>
      </w:tr>
      <w:tr>
        <w:trPr>
          <w:trHeight w:val="344" w:hRule="atLeast"/>
        </w:trPr>
        <w:tc>
          <w:tcPr>
            <w:tcW w:w="3194" w:type="dxa"/>
            <w:vAlign w:val="top"/>
          </w:tcPr>
          <w:p>
            <w:pPr>
              <w:ind w:left="1470"/>
              <w:spacing w:before="76" w:line="221" w:lineRule="auto"/>
              <w:rPr>
                <w:rFonts w:ascii="SimSun" w:hAnsi="SimSun" w:eastAsia="SimSun" w:cs="SimSun"/>
                <w:sz w:val="20"/>
                <w:szCs w:val="20"/>
              </w:rPr>
            </w:pPr>
            <w:r>
              <w:rPr>
                <w:rFonts w:ascii="SimSun" w:hAnsi="SimSun" w:eastAsia="SimSun" w:cs="SimSun"/>
                <w:sz w:val="20"/>
                <w:szCs w:val="20"/>
                <w:spacing w:val="-2"/>
              </w:rPr>
              <w:t>戊巴比妥钠</w:t>
            </w:r>
          </w:p>
        </w:tc>
        <w:tc>
          <w:tcPr>
            <w:tcW w:w="2625" w:type="dxa"/>
            <w:vAlign w:val="top"/>
          </w:tcPr>
          <w:p>
            <w:pPr>
              <w:ind w:left="366"/>
              <w:spacing w:before="85" w:line="239" w:lineRule="auto"/>
              <w:rPr>
                <w:rFonts w:ascii="SimSun" w:hAnsi="SimSun" w:eastAsia="SimSun" w:cs="SimSun"/>
                <w:sz w:val="20"/>
                <w:szCs w:val="20"/>
              </w:rPr>
            </w:pPr>
            <w:r>
              <w:rPr>
                <w:rFonts w:ascii="SimSun" w:hAnsi="SimSun" w:eastAsia="SimSun" w:cs="SimSun"/>
                <w:sz w:val="20"/>
                <w:szCs w:val="20"/>
                <w:spacing w:val="-1"/>
              </w:rPr>
              <w:t>Pentobarbital</w:t>
            </w:r>
            <w:r>
              <w:rPr>
                <w:rFonts w:ascii="SimSun" w:hAnsi="SimSun" w:eastAsia="SimSun" w:cs="SimSun"/>
                <w:sz w:val="20"/>
                <w:szCs w:val="20"/>
                <w:spacing w:val="14"/>
              </w:rPr>
              <w:t xml:space="preserve"> </w:t>
            </w:r>
            <w:r>
              <w:rPr>
                <w:rFonts w:ascii="SimSun" w:hAnsi="SimSun" w:eastAsia="SimSun" w:cs="SimSun"/>
                <w:sz w:val="20"/>
                <w:szCs w:val="20"/>
                <w:spacing w:val="-1"/>
              </w:rPr>
              <w:t>Sodium</w:t>
            </w:r>
          </w:p>
        </w:tc>
        <w:tc>
          <w:tcPr>
            <w:tcW w:w="3890" w:type="dxa"/>
            <w:vAlign w:val="top"/>
          </w:tcPr>
          <w:p>
            <w:pPr>
              <w:ind w:left="291"/>
              <w:spacing w:before="104" w:line="185" w:lineRule="auto"/>
              <w:rPr>
                <w:rFonts w:ascii="SimSun" w:hAnsi="SimSun" w:eastAsia="SimSun" w:cs="SimSun"/>
                <w:sz w:val="20"/>
                <w:szCs w:val="20"/>
              </w:rPr>
            </w:pPr>
            <w:r>
              <w:rPr>
                <w:rFonts w:ascii="SimSun" w:hAnsi="SimSun" w:eastAsia="SimSun" w:cs="SimSun"/>
                <w:sz w:val="20"/>
                <w:szCs w:val="20"/>
                <w:spacing w:val="-1"/>
              </w:rPr>
              <w:t>NEMBUTAL</w:t>
            </w:r>
          </w:p>
        </w:tc>
      </w:tr>
      <w:tr>
        <w:trPr>
          <w:trHeight w:val="366" w:hRule="atLeast"/>
        </w:trPr>
        <w:tc>
          <w:tcPr>
            <w:tcW w:w="3194" w:type="dxa"/>
            <w:vAlign w:val="top"/>
          </w:tcPr>
          <w:p>
            <w:pPr>
              <w:ind w:left="1470"/>
              <w:spacing w:before="101" w:line="219" w:lineRule="auto"/>
              <w:rPr>
                <w:rFonts w:ascii="SimSun" w:hAnsi="SimSun" w:eastAsia="SimSun" w:cs="SimSun"/>
                <w:sz w:val="20"/>
                <w:szCs w:val="20"/>
              </w:rPr>
            </w:pPr>
            <w:r>
              <w:rPr>
                <w:rFonts w:ascii="SimSun" w:hAnsi="SimSun" w:eastAsia="SimSun" w:cs="SimSun"/>
                <w:sz w:val="20"/>
                <w:szCs w:val="20"/>
                <w:spacing w:val="2"/>
              </w:rPr>
              <w:t>异戊巴比妥</w:t>
            </w:r>
          </w:p>
        </w:tc>
        <w:tc>
          <w:tcPr>
            <w:tcW w:w="2625" w:type="dxa"/>
            <w:vAlign w:val="top"/>
          </w:tcPr>
          <w:p>
            <w:pPr>
              <w:ind w:left="375"/>
              <w:spacing w:before="111" w:line="235" w:lineRule="auto"/>
              <w:rPr>
                <w:rFonts w:ascii="SimSun" w:hAnsi="SimSun" w:eastAsia="SimSun" w:cs="SimSun"/>
                <w:sz w:val="20"/>
                <w:szCs w:val="20"/>
              </w:rPr>
            </w:pPr>
            <w:r>
              <w:rPr>
                <w:rFonts w:ascii="SimSun" w:hAnsi="SimSun" w:eastAsia="SimSun" w:cs="SimSun"/>
                <w:sz w:val="20"/>
                <w:szCs w:val="20"/>
                <w:spacing w:val="-1"/>
              </w:rPr>
              <w:t>Amobarbital</w:t>
            </w:r>
          </w:p>
        </w:tc>
        <w:tc>
          <w:tcPr>
            <w:tcW w:w="3890" w:type="dxa"/>
            <w:vAlign w:val="top"/>
          </w:tcPr>
          <w:p>
            <w:pPr>
              <w:ind w:left="291"/>
              <w:spacing w:before="61" w:line="219" w:lineRule="auto"/>
              <w:rPr>
                <w:rFonts w:ascii="SimSun" w:hAnsi="SimSun" w:eastAsia="SimSun" w:cs="SimSun"/>
                <w:sz w:val="20"/>
                <w:szCs w:val="20"/>
              </w:rPr>
            </w:pPr>
            <w:r>
              <w:rPr>
                <w:rFonts w:ascii="SimSun" w:hAnsi="SimSun" w:eastAsia="SimSun" w:cs="SimSun"/>
                <w:sz w:val="20"/>
                <w:szCs w:val="20"/>
                <w:spacing w:val="3"/>
              </w:rPr>
              <w:t>阿米妥</w:t>
            </w:r>
          </w:p>
        </w:tc>
      </w:tr>
      <w:tr>
        <w:trPr>
          <w:trHeight w:val="370" w:hRule="atLeast"/>
        </w:trPr>
        <w:tc>
          <w:tcPr>
            <w:tcW w:w="3194" w:type="dxa"/>
            <w:vAlign w:val="top"/>
          </w:tcPr>
          <w:p>
            <w:pPr>
              <w:ind w:left="1499"/>
              <w:spacing w:before="107" w:line="221" w:lineRule="auto"/>
              <w:rPr>
                <w:rFonts w:ascii="SimSun" w:hAnsi="SimSun" w:eastAsia="SimSun" w:cs="SimSun"/>
                <w:sz w:val="20"/>
                <w:szCs w:val="20"/>
              </w:rPr>
            </w:pPr>
            <w:r>
              <w:rPr>
                <w:rFonts w:ascii="SimSun" w:hAnsi="SimSun" w:eastAsia="SimSun" w:cs="SimSun"/>
                <w:sz w:val="20"/>
                <w:szCs w:val="20"/>
                <w:spacing w:val="2"/>
              </w:rPr>
              <w:t>司可巴比妥</w:t>
            </w:r>
          </w:p>
        </w:tc>
        <w:tc>
          <w:tcPr>
            <w:tcW w:w="2625" w:type="dxa"/>
            <w:vAlign w:val="top"/>
          </w:tcPr>
          <w:p>
            <w:pPr>
              <w:ind w:left="375"/>
              <w:spacing w:before="104"/>
              <w:rPr>
                <w:rFonts w:ascii="SimSun" w:hAnsi="SimSun" w:eastAsia="SimSun" w:cs="SimSun"/>
                <w:sz w:val="20"/>
                <w:szCs w:val="20"/>
              </w:rPr>
            </w:pPr>
            <w:r>
              <w:rPr>
                <w:rFonts w:ascii="SimSun" w:hAnsi="SimSun" w:eastAsia="SimSun" w:cs="SimSun"/>
                <w:sz w:val="20"/>
                <w:szCs w:val="20"/>
                <w:spacing w:val="-1"/>
              </w:rPr>
              <w:t>Secobarbital</w:t>
            </w:r>
          </w:p>
        </w:tc>
        <w:tc>
          <w:tcPr>
            <w:tcW w:w="3890" w:type="dxa"/>
            <w:vAlign w:val="top"/>
          </w:tcPr>
          <w:p>
            <w:pPr>
              <w:ind w:left="291"/>
              <w:spacing w:before="58" w:line="222" w:lineRule="auto"/>
              <w:rPr>
                <w:rFonts w:ascii="SimSun" w:hAnsi="SimSun" w:eastAsia="SimSun" w:cs="SimSun"/>
                <w:sz w:val="20"/>
                <w:szCs w:val="20"/>
              </w:rPr>
            </w:pPr>
            <w:r>
              <w:rPr>
                <w:rFonts w:ascii="SimSun" w:hAnsi="SimSun" w:eastAsia="SimSun" w:cs="SimSun"/>
                <w:sz w:val="20"/>
                <w:szCs w:val="20"/>
                <w:spacing w:val="-2"/>
              </w:rPr>
              <w:t>速可眠</w:t>
            </w:r>
          </w:p>
        </w:tc>
      </w:tr>
      <w:tr>
        <w:trPr>
          <w:trHeight w:val="350" w:hRule="atLeast"/>
        </w:trPr>
        <w:tc>
          <w:tcPr>
            <w:tcW w:w="3194" w:type="dxa"/>
            <w:vAlign w:val="top"/>
          </w:tcPr>
          <w:p>
            <w:pPr>
              <w:ind w:left="1440"/>
              <w:spacing w:before="76" w:line="221" w:lineRule="auto"/>
              <w:rPr>
                <w:rFonts w:ascii="SimSun" w:hAnsi="SimSun" w:eastAsia="SimSun" w:cs="SimSun"/>
                <w:sz w:val="20"/>
                <w:szCs w:val="20"/>
              </w:rPr>
            </w:pPr>
            <w:r>
              <w:rPr>
                <w:rFonts w:ascii="SimSun" w:hAnsi="SimSun" w:eastAsia="SimSun" w:cs="SimSun"/>
                <w:sz w:val="20"/>
                <w:szCs w:val="20"/>
                <w:spacing w:val="-2"/>
              </w:rPr>
              <w:t>地西泮</w:t>
            </w:r>
          </w:p>
        </w:tc>
        <w:tc>
          <w:tcPr>
            <w:tcW w:w="2625" w:type="dxa"/>
            <w:vAlign w:val="top"/>
          </w:tcPr>
          <w:p>
            <w:pPr>
              <w:ind w:left="346"/>
              <w:spacing w:before="81" w:line="183" w:lineRule="auto"/>
              <w:rPr>
                <w:rFonts w:ascii="SimSun" w:hAnsi="SimSun" w:eastAsia="SimSun" w:cs="SimSun"/>
                <w:sz w:val="20"/>
                <w:szCs w:val="20"/>
              </w:rPr>
            </w:pPr>
            <w:r>
              <w:rPr>
                <w:rFonts w:ascii="SimSun" w:hAnsi="SimSun" w:eastAsia="SimSun" w:cs="SimSun"/>
                <w:sz w:val="20"/>
                <w:szCs w:val="20"/>
                <w:spacing w:val="-1"/>
              </w:rPr>
              <w:t>Diazepam</w:t>
            </w:r>
          </w:p>
        </w:tc>
        <w:tc>
          <w:tcPr>
            <w:tcW w:w="3890" w:type="dxa"/>
            <w:vAlign w:val="top"/>
          </w:tcPr>
          <w:p>
            <w:pPr>
              <w:ind w:left="291"/>
              <w:spacing w:before="65" w:line="220" w:lineRule="auto"/>
              <w:rPr>
                <w:rFonts w:ascii="SimSun" w:hAnsi="SimSun" w:eastAsia="SimSun" w:cs="SimSun"/>
                <w:sz w:val="20"/>
                <w:szCs w:val="20"/>
              </w:rPr>
            </w:pPr>
            <w:r>
              <w:rPr>
                <w:rFonts w:ascii="SimSun" w:hAnsi="SimSun" w:eastAsia="SimSun" w:cs="SimSun"/>
                <w:sz w:val="20"/>
                <w:szCs w:val="20"/>
                <w:spacing w:val="6"/>
              </w:rPr>
              <w:t>安定</w:t>
            </w:r>
          </w:p>
        </w:tc>
      </w:tr>
      <w:tr>
        <w:trPr>
          <w:trHeight w:val="377" w:hRule="atLeast"/>
        </w:trPr>
        <w:tc>
          <w:tcPr>
            <w:tcW w:w="3194" w:type="dxa"/>
            <w:vAlign w:val="top"/>
          </w:tcPr>
          <w:p>
            <w:pPr>
              <w:ind w:left="1470"/>
              <w:spacing w:before="126" w:line="221" w:lineRule="auto"/>
              <w:rPr>
                <w:rFonts w:ascii="SimSun" w:hAnsi="SimSun" w:eastAsia="SimSun" w:cs="SimSun"/>
                <w:sz w:val="20"/>
                <w:szCs w:val="20"/>
              </w:rPr>
            </w:pPr>
            <w:r>
              <w:rPr>
                <w:rFonts w:ascii="SimSun" w:hAnsi="SimSun" w:eastAsia="SimSun" w:cs="SimSun"/>
                <w:sz w:val="20"/>
                <w:szCs w:val="20"/>
                <w:spacing w:val="-3"/>
              </w:rPr>
              <w:t>硝西泮</w:t>
            </w:r>
          </w:p>
        </w:tc>
        <w:tc>
          <w:tcPr>
            <w:tcW w:w="2625" w:type="dxa"/>
            <w:vAlign w:val="top"/>
          </w:tcPr>
          <w:p>
            <w:pPr>
              <w:ind w:left="385"/>
              <w:spacing w:before="140" w:line="183" w:lineRule="auto"/>
              <w:rPr>
                <w:rFonts w:ascii="SimSun" w:hAnsi="SimSun" w:eastAsia="SimSun" w:cs="SimSun"/>
                <w:sz w:val="20"/>
                <w:szCs w:val="20"/>
              </w:rPr>
            </w:pPr>
            <w:r>
              <w:rPr>
                <w:rFonts w:ascii="SimSun" w:hAnsi="SimSun" w:eastAsia="SimSun" w:cs="SimSun"/>
                <w:sz w:val="20"/>
                <w:szCs w:val="20"/>
                <w:spacing w:val="-1"/>
              </w:rPr>
              <w:t>Nitrazepam</w:t>
            </w:r>
          </w:p>
        </w:tc>
        <w:tc>
          <w:tcPr>
            <w:tcW w:w="3890" w:type="dxa"/>
            <w:vAlign w:val="top"/>
          </w:tcPr>
          <w:p>
            <w:pPr>
              <w:ind w:left="321"/>
              <w:spacing w:before="75" w:line="220" w:lineRule="auto"/>
              <w:rPr>
                <w:rFonts w:ascii="SimSun" w:hAnsi="SimSun" w:eastAsia="SimSun" w:cs="SimSun"/>
                <w:sz w:val="20"/>
                <w:szCs w:val="20"/>
              </w:rPr>
            </w:pPr>
            <w:r>
              <w:rPr>
                <w:rFonts w:ascii="SimSun" w:hAnsi="SimSun" w:eastAsia="SimSun" w:cs="SimSun"/>
                <w:sz w:val="20"/>
                <w:szCs w:val="20"/>
                <w:spacing w:val="3"/>
              </w:rPr>
              <w:t>硝基安定</w:t>
            </w:r>
          </w:p>
        </w:tc>
      </w:tr>
      <w:tr>
        <w:trPr>
          <w:trHeight w:val="356" w:hRule="atLeast"/>
        </w:trPr>
        <w:tc>
          <w:tcPr>
            <w:tcW w:w="3194" w:type="dxa"/>
            <w:vAlign w:val="top"/>
          </w:tcPr>
          <w:p>
            <w:pPr>
              <w:ind w:left="1489"/>
              <w:spacing w:before="119" w:line="218" w:lineRule="auto"/>
              <w:rPr>
                <w:rFonts w:ascii="SimSun" w:hAnsi="SimSun" w:eastAsia="SimSun" w:cs="SimSun"/>
                <w:sz w:val="20"/>
                <w:szCs w:val="20"/>
              </w:rPr>
            </w:pPr>
            <w:r>
              <w:rPr>
                <w:rFonts w:ascii="SimSun" w:hAnsi="SimSun" w:eastAsia="SimSun" w:cs="SimSun"/>
                <w:sz w:val="20"/>
                <w:szCs w:val="20"/>
                <w:spacing w:val="2"/>
              </w:rPr>
              <w:t>西诺西泮</w:t>
            </w:r>
          </w:p>
        </w:tc>
        <w:tc>
          <w:tcPr>
            <w:tcW w:w="2625" w:type="dxa"/>
            <w:vAlign w:val="top"/>
          </w:tcPr>
          <w:p>
            <w:pPr>
              <w:ind w:left="366"/>
              <w:spacing w:before="52" w:line="214" w:lineRule="auto"/>
              <w:rPr>
                <w:rFonts w:ascii="SimSun" w:hAnsi="SimSun" w:eastAsia="SimSun" w:cs="SimSun"/>
                <w:sz w:val="20"/>
                <w:szCs w:val="20"/>
              </w:rPr>
            </w:pPr>
            <w:r>
              <w:rPr>
                <w:rFonts w:ascii="SimSun" w:hAnsi="SimSun" w:eastAsia="SimSun" w:cs="SimSun"/>
                <w:sz w:val="20"/>
                <w:szCs w:val="20"/>
                <w:spacing w:val="-1"/>
              </w:rPr>
              <w:t>Cinolazepam</w:t>
            </w:r>
          </w:p>
        </w:tc>
        <w:tc>
          <w:tcPr>
            <w:tcW w:w="3890" w:type="dxa"/>
            <w:vAlign w:val="top"/>
          </w:tcPr>
          <w:p>
            <w:pPr>
              <w:rPr>
                <w:rFonts w:ascii="Arial"/>
                <w:sz w:val="21"/>
              </w:rPr>
            </w:pPr>
            <w:r/>
          </w:p>
        </w:tc>
      </w:tr>
      <w:tr>
        <w:trPr>
          <w:trHeight w:val="321" w:hRule="atLeast"/>
        </w:trPr>
        <w:tc>
          <w:tcPr>
            <w:tcW w:w="3194" w:type="dxa"/>
            <w:vAlign w:val="top"/>
          </w:tcPr>
          <w:p>
            <w:pPr>
              <w:ind w:left="1489"/>
              <w:spacing w:before="122" w:line="193" w:lineRule="auto"/>
              <w:rPr>
                <w:rFonts w:ascii="SimSun" w:hAnsi="SimSun" w:eastAsia="SimSun" w:cs="SimSun"/>
                <w:sz w:val="19"/>
                <w:szCs w:val="19"/>
              </w:rPr>
            </w:pPr>
            <w:r>
              <w:rPr>
                <w:rFonts w:ascii="SimSun" w:hAnsi="SimSun" w:eastAsia="SimSun" w:cs="SimSun"/>
                <w:sz w:val="19"/>
                <w:szCs w:val="19"/>
                <w:spacing w:val="12"/>
              </w:rPr>
              <w:t>替马西泮</w:t>
            </w:r>
          </w:p>
        </w:tc>
        <w:tc>
          <w:tcPr>
            <w:tcW w:w="2625" w:type="dxa"/>
            <w:vAlign w:val="top"/>
          </w:tcPr>
          <w:p>
            <w:pPr>
              <w:ind w:left="346"/>
              <w:spacing w:before="99" w:line="182" w:lineRule="auto"/>
              <w:rPr>
                <w:rFonts w:ascii="SimSun" w:hAnsi="SimSun" w:eastAsia="SimSun" w:cs="SimSun"/>
                <w:sz w:val="20"/>
                <w:szCs w:val="20"/>
              </w:rPr>
            </w:pPr>
            <w:r>
              <w:rPr>
                <w:rFonts w:ascii="SimSun" w:hAnsi="SimSun" w:eastAsia="SimSun" w:cs="SimSun"/>
                <w:sz w:val="20"/>
                <w:szCs w:val="20"/>
                <w:spacing w:val="-1"/>
              </w:rPr>
              <w:t>Temazepam</w:t>
            </w:r>
          </w:p>
        </w:tc>
        <w:tc>
          <w:tcPr>
            <w:tcW w:w="3890" w:type="dxa"/>
            <w:vAlign w:val="top"/>
          </w:tcPr>
          <w:p>
            <w:pPr>
              <w:ind w:left="291"/>
              <w:spacing w:before="39" w:line="216" w:lineRule="auto"/>
              <w:rPr>
                <w:rFonts w:ascii="SimSun" w:hAnsi="SimSun" w:eastAsia="SimSun" w:cs="SimSun"/>
                <w:sz w:val="20"/>
                <w:szCs w:val="20"/>
              </w:rPr>
            </w:pPr>
            <w:r>
              <w:rPr>
                <w:rFonts w:ascii="SimSun" w:hAnsi="SimSun" w:eastAsia="SimSun" w:cs="SimSun"/>
                <w:sz w:val="20"/>
                <w:szCs w:val="20"/>
                <w:spacing w:val="3"/>
              </w:rPr>
              <w:t>羟基安定，</w:t>
            </w:r>
            <w:r>
              <w:rPr>
                <w:rFonts w:ascii="SimSun" w:hAnsi="SimSun" w:eastAsia="SimSun" w:cs="SimSun"/>
                <w:sz w:val="20"/>
                <w:szCs w:val="20"/>
              </w:rPr>
              <w:t>Restoril</w:t>
            </w:r>
            <w:r>
              <w:rPr>
                <w:rFonts w:ascii="SimSun" w:hAnsi="SimSun" w:eastAsia="SimSun" w:cs="SimSun"/>
                <w:sz w:val="20"/>
                <w:szCs w:val="20"/>
                <w:spacing w:val="3"/>
              </w:rPr>
              <w:t>,</w:t>
            </w:r>
            <w:r>
              <w:rPr>
                <w:rFonts w:ascii="SimSun" w:hAnsi="SimSun" w:eastAsia="SimSun" w:cs="SimSun"/>
                <w:sz w:val="20"/>
                <w:szCs w:val="20"/>
              </w:rPr>
              <w:t>Levanxol</w:t>
            </w:r>
          </w:p>
        </w:tc>
      </w:tr>
    </w:tbl>
    <w:p>
      <w:pPr>
        <w:rPr>
          <w:rFonts w:ascii="Arial"/>
          <w:sz w:val="21"/>
        </w:rPr>
      </w:pPr>
      <w:r/>
    </w:p>
    <w:p>
      <w:pPr>
        <w:sectPr>
          <w:pgSz w:w="11900" w:h="16840"/>
          <w:pgMar w:top="860" w:right="930" w:bottom="400" w:left="699" w:header="0" w:footer="0" w:gutter="0"/>
        </w:sectPr>
        <w:rPr/>
      </w:pPr>
    </w:p>
    <w:p>
      <w:pPr>
        <w:spacing w:before="48" w:line="222" w:lineRule="auto"/>
        <w:jc w:val="right"/>
        <w:rPr>
          <w:rFonts w:ascii="Times New Roman" w:hAnsi="Times New Roman" w:eastAsia="Times New Roman" w:cs="Times New Roman"/>
          <w:sz w:val="24"/>
          <w:szCs w:val="24"/>
        </w:rPr>
      </w:pPr>
      <w:r>
        <w:rPr>
          <w:rFonts w:ascii="SimHei" w:hAnsi="SimHei" w:eastAsia="SimHei" w:cs="SimHei"/>
          <w:sz w:val="24"/>
          <w:szCs w:val="24"/>
          <w:color w:val="3094E2"/>
          <w:spacing w:val="-8"/>
        </w:rPr>
        <w:t>附</w:t>
      </w:r>
      <w:r>
        <w:rPr>
          <w:rFonts w:ascii="SimHei" w:hAnsi="SimHei" w:eastAsia="SimHei" w:cs="SimHei"/>
          <w:sz w:val="24"/>
          <w:szCs w:val="24"/>
          <w:color w:val="3094E2"/>
          <w:spacing w:val="4"/>
        </w:rPr>
        <w:t xml:space="preserve">   </w:t>
      </w:r>
      <w:r>
        <w:rPr>
          <w:rFonts w:ascii="SimHei" w:hAnsi="SimHei" w:eastAsia="SimHei" w:cs="SimHei"/>
          <w:sz w:val="24"/>
          <w:szCs w:val="24"/>
          <w:color w:val="0075C3"/>
          <w:spacing w:val="-8"/>
        </w:rPr>
        <w:t>录</w:t>
      </w:r>
      <w:r>
        <w:rPr>
          <w:rFonts w:ascii="SimHei" w:hAnsi="SimHei" w:eastAsia="SimHei" w:cs="SimHei"/>
          <w:sz w:val="24"/>
          <w:szCs w:val="24"/>
          <w:color w:val="0075C3"/>
          <w:spacing w:val="12"/>
        </w:rPr>
        <w:t xml:space="preserve">     </w:t>
      </w:r>
      <w:r>
        <w:rPr>
          <w:rFonts w:ascii="Times New Roman" w:hAnsi="Times New Roman" w:eastAsia="Times New Roman" w:cs="Times New Roman"/>
          <w:sz w:val="24"/>
          <w:szCs w:val="24"/>
          <w:b/>
          <w:bCs/>
          <w:color w:val="3094E2"/>
          <w:spacing w:val="-8"/>
        </w:rPr>
        <w:t>457</w:t>
      </w:r>
    </w:p>
    <w:p>
      <w:pPr>
        <w:spacing w:line="264" w:lineRule="auto"/>
        <w:rPr>
          <w:rFonts w:ascii="Arial"/>
          <w:sz w:val="21"/>
        </w:rPr>
      </w:pPr>
      <w:r/>
    </w:p>
    <w:p>
      <w:pPr>
        <w:ind w:left="8915"/>
        <w:spacing w:before="78" w:line="220" w:lineRule="auto"/>
        <w:rPr>
          <w:rFonts w:ascii="SimSun" w:hAnsi="SimSun" w:eastAsia="SimSun" w:cs="SimSun"/>
          <w:sz w:val="24"/>
          <w:szCs w:val="24"/>
        </w:rPr>
      </w:pPr>
      <w:r>
        <w:rPr>
          <w:rFonts w:ascii="SimSun" w:hAnsi="SimSun" w:eastAsia="SimSun" w:cs="SimSun"/>
          <w:sz w:val="24"/>
          <w:szCs w:val="24"/>
          <w:spacing w:val="-4"/>
        </w:rPr>
        <w:t>续表</w:t>
      </w:r>
    </w:p>
    <w:p>
      <w:pPr>
        <w:spacing w:line="18" w:lineRule="exact"/>
        <w:rPr/>
      </w:pPr>
      <w:r/>
    </w:p>
    <w:tbl>
      <w:tblPr>
        <w:tblStyle w:val="2"/>
        <w:tblW w:w="9760" w:type="dxa"/>
        <w:tblInd w:w="5" w:type="dxa"/>
        <w:shd w:val="clear" w:fill="8ACAF3"/>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629"/>
        <w:gridCol w:w="2676"/>
        <w:gridCol w:w="3455"/>
      </w:tblGrid>
      <w:tr>
        <w:trPr>
          <w:trHeight w:val="409" w:hRule="atLeast"/>
        </w:trPr>
        <w:tc>
          <w:tcPr>
            <w:tcW w:w="3629" w:type="dxa"/>
            <w:vAlign w:val="top"/>
            <w:tcBorders>
              <w:right w:val="none" w:color="000000" w:sz="8" w:space="0"/>
            </w:tcBorders>
          </w:tcPr>
          <w:p>
            <w:pPr>
              <w:ind w:left="2028"/>
              <w:spacing w:before="121" w:line="220" w:lineRule="auto"/>
              <w:rPr>
                <w:rFonts w:ascii="SimSun" w:hAnsi="SimSun" w:eastAsia="SimSun" w:cs="SimSun"/>
                <w:sz w:val="22"/>
                <w:szCs w:val="22"/>
              </w:rPr>
            </w:pPr>
            <w:r>
              <w:rPr>
                <w:rFonts w:ascii="SimSun" w:hAnsi="SimSun" w:eastAsia="SimSun" w:cs="SimSun"/>
                <w:sz w:val="22"/>
                <w:szCs w:val="22"/>
                <w:b/>
                <w:bCs/>
                <w:spacing w:val="-5"/>
              </w:rPr>
              <w:t>药物名称</w:t>
            </w:r>
          </w:p>
        </w:tc>
        <w:tc>
          <w:tcPr>
            <w:tcW w:w="2676" w:type="dxa"/>
            <w:vAlign w:val="top"/>
            <w:tcBorders>
              <w:left w:val="none" w:color="000000" w:sz="8" w:space="0"/>
              <w:right w:val="none" w:color="000000" w:sz="8" w:space="0"/>
            </w:tcBorders>
          </w:tcPr>
          <w:p>
            <w:pPr>
              <w:ind w:left="724"/>
              <w:spacing w:before="121" w:line="220" w:lineRule="auto"/>
              <w:rPr>
                <w:rFonts w:ascii="SimSun" w:hAnsi="SimSun" w:eastAsia="SimSun" w:cs="SimSun"/>
                <w:sz w:val="22"/>
                <w:szCs w:val="22"/>
              </w:rPr>
            </w:pPr>
            <w:r>
              <w:rPr>
                <w:rFonts w:ascii="SimSun" w:hAnsi="SimSun" w:eastAsia="SimSun" w:cs="SimSun"/>
                <w:sz w:val="22"/>
                <w:szCs w:val="22"/>
                <w:b/>
                <w:bCs/>
                <w:spacing w:val="-5"/>
              </w:rPr>
              <w:t>英文名称</w:t>
            </w:r>
          </w:p>
        </w:tc>
        <w:tc>
          <w:tcPr>
            <w:tcW w:w="3455" w:type="dxa"/>
            <w:vAlign w:val="top"/>
            <w:tcBorders>
              <w:left w:val="none" w:color="000000" w:sz="8" w:space="0"/>
            </w:tcBorders>
          </w:tcPr>
          <w:p>
            <w:pPr>
              <w:ind w:left="1085"/>
              <w:spacing w:before="144" w:line="220" w:lineRule="auto"/>
              <w:rPr>
                <w:rFonts w:ascii="SimSun" w:hAnsi="SimSun" w:eastAsia="SimSun" w:cs="SimSun"/>
                <w:sz w:val="22"/>
                <w:szCs w:val="22"/>
              </w:rPr>
            </w:pPr>
            <w:r>
              <w:rPr>
                <w:rFonts w:ascii="SimSun" w:hAnsi="SimSun" w:eastAsia="SimSun" w:cs="SimSun"/>
                <w:sz w:val="22"/>
                <w:szCs w:val="22"/>
                <w:spacing w:val="2"/>
              </w:rPr>
              <w:t>原药物名称</w:t>
            </w:r>
          </w:p>
        </w:tc>
      </w:tr>
    </w:tbl>
    <w:p>
      <w:pPr>
        <w:spacing w:line="73" w:lineRule="exact"/>
        <w:rPr>
          <w:rFonts w:ascii="Arial"/>
          <w:sz w:val="6"/>
        </w:rPr>
      </w:pPr>
      <w:r/>
    </w:p>
    <w:p>
      <w:pPr>
        <w:sectPr>
          <w:pgSz w:w="11900" w:h="16840"/>
          <w:pgMar w:top="780" w:right="736" w:bottom="400" w:left="954" w:header="0" w:footer="0" w:gutter="0"/>
          <w:cols w:equalWidth="0" w:num="1">
            <w:col w:w="10209" w:space="0"/>
          </w:cols>
        </w:sectPr>
        <w:rPr/>
      </w:pPr>
    </w:p>
    <w:p>
      <w:pPr>
        <w:ind w:left="1514"/>
        <w:spacing w:before="39" w:line="370" w:lineRule="exact"/>
        <w:rPr>
          <w:rFonts w:ascii="SimSun" w:hAnsi="SimSun" w:eastAsia="SimSun" w:cs="SimSun"/>
          <w:sz w:val="20"/>
          <w:szCs w:val="20"/>
        </w:rPr>
      </w:pPr>
      <w:r>
        <w:rPr>
          <w:rFonts w:ascii="SimSun" w:hAnsi="SimSun" w:eastAsia="SimSun" w:cs="SimSun"/>
          <w:sz w:val="20"/>
          <w:szCs w:val="20"/>
          <w:spacing w:val="-2"/>
          <w:position w:val="12"/>
        </w:rPr>
        <w:t>度氟西泮</w:t>
      </w:r>
    </w:p>
    <w:p>
      <w:pPr>
        <w:ind w:left="1514"/>
        <w:spacing w:line="219" w:lineRule="auto"/>
        <w:rPr>
          <w:rFonts w:ascii="SimSun" w:hAnsi="SimSun" w:eastAsia="SimSun" w:cs="SimSun"/>
          <w:sz w:val="20"/>
          <w:szCs w:val="20"/>
        </w:rPr>
      </w:pPr>
      <w:r>
        <w:rPr>
          <w:rFonts w:ascii="SimSun" w:hAnsi="SimSun" w:eastAsia="SimSun" w:cs="SimSun"/>
          <w:sz w:val="20"/>
          <w:szCs w:val="20"/>
          <w:spacing w:val="-2"/>
        </w:rPr>
        <w:t>夸西泮</w:t>
      </w:r>
    </w:p>
    <w:p>
      <w:pPr>
        <w:ind w:left="1504"/>
        <w:spacing w:before="132" w:line="219" w:lineRule="auto"/>
        <w:rPr>
          <w:rFonts w:ascii="SimSun" w:hAnsi="SimSun" w:eastAsia="SimSun" w:cs="SimSun"/>
          <w:sz w:val="20"/>
          <w:szCs w:val="20"/>
        </w:rPr>
      </w:pPr>
      <w:r>
        <w:rPr>
          <w:rFonts w:ascii="SimSun" w:hAnsi="SimSun" w:eastAsia="SimSun" w:cs="SimSun"/>
          <w:sz w:val="20"/>
          <w:szCs w:val="20"/>
          <w:spacing w:val="-2"/>
        </w:rPr>
        <w:t>佐匹克隆</w:t>
      </w:r>
    </w:p>
    <w:p>
      <w:pPr>
        <w:ind w:left="1485"/>
        <w:spacing w:before="113" w:line="219" w:lineRule="auto"/>
        <w:rPr>
          <w:rFonts w:ascii="SimSun" w:hAnsi="SimSun" w:eastAsia="SimSun" w:cs="SimSun"/>
          <w:sz w:val="20"/>
          <w:szCs w:val="20"/>
        </w:rPr>
      </w:pPr>
      <w:r>
        <w:rPr>
          <w:rFonts w:ascii="SimSun" w:hAnsi="SimSun" w:eastAsia="SimSun" w:cs="SimSun"/>
          <w:sz w:val="20"/>
          <w:szCs w:val="20"/>
          <w:spacing w:val="1"/>
        </w:rPr>
        <w:t>艾司佐匹克隆</w:t>
      </w:r>
    </w:p>
    <w:p>
      <w:pPr>
        <w:spacing w:line="395" w:lineRule="auto"/>
        <w:rPr>
          <w:rFonts w:ascii="Arial"/>
          <w:sz w:val="21"/>
        </w:rPr>
      </w:pPr>
      <w:r/>
    </w:p>
    <w:p>
      <w:pPr>
        <w:ind w:left="1485"/>
        <w:spacing w:before="65" w:line="219" w:lineRule="auto"/>
        <w:rPr>
          <w:rFonts w:ascii="SimSun" w:hAnsi="SimSun" w:eastAsia="SimSun" w:cs="SimSun"/>
          <w:sz w:val="20"/>
          <w:szCs w:val="20"/>
        </w:rPr>
      </w:pPr>
      <w:r>
        <w:rPr>
          <w:rFonts w:ascii="SimSun" w:hAnsi="SimSun" w:eastAsia="SimSun" w:cs="SimSun"/>
          <w:sz w:val="20"/>
          <w:szCs w:val="20"/>
          <w:spacing w:val="-2"/>
        </w:rPr>
        <w:t>水合氯醛</w:t>
      </w:r>
    </w:p>
    <w:p>
      <w:pPr>
        <w:ind w:left="115"/>
        <w:spacing w:before="142" w:line="231" w:lineRule="auto"/>
        <w:rPr>
          <w:rFonts w:ascii="SimSun" w:hAnsi="SimSun" w:eastAsia="SimSun" w:cs="SimSun"/>
          <w:sz w:val="20"/>
          <w:szCs w:val="20"/>
        </w:rPr>
      </w:pPr>
      <w:r>
        <w:rPr>
          <w:rFonts w:ascii="SimSun" w:hAnsi="SimSun" w:eastAsia="SimSun" w:cs="SimSun"/>
          <w:sz w:val="20"/>
          <w:szCs w:val="20"/>
          <w:spacing w:val="-2"/>
          <w:position w:val="1"/>
        </w:rPr>
        <w:t>抗精神病药</w:t>
      </w:r>
      <w:r>
        <w:rPr>
          <w:rFonts w:ascii="SimSun" w:hAnsi="SimSun" w:eastAsia="SimSun" w:cs="SimSun"/>
          <w:sz w:val="20"/>
          <w:szCs w:val="20"/>
          <w:spacing w:val="25"/>
          <w:position w:val="1"/>
        </w:rPr>
        <w:t xml:space="preserve">   </w:t>
      </w:r>
      <w:r>
        <w:rPr>
          <w:rFonts w:ascii="SimSun" w:hAnsi="SimSun" w:eastAsia="SimSun" w:cs="SimSun"/>
          <w:sz w:val="20"/>
          <w:szCs w:val="20"/>
          <w:spacing w:val="-2"/>
          <w:position w:val="-1"/>
        </w:rPr>
        <w:t>氯丙嗪</w:t>
      </w:r>
    </w:p>
    <w:p>
      <w:pPr>
        <w:ind w:left="1504"/>
        <w:spacing w:before="119" w:line="219" w:lineRule="auto"/>
        <w:rPr>
          <w:rFonts w:ascii="SimSun" w:hAnsi="SimSun" w:eastAsia="SimSun" w:cs="SimSun"/>
          <w:sz w:val="20"/>
          <w:szCs w:val="20"/>
        </w:rPr>
      </w:pPr>
      <w:r>
        <w:rPr>
          <w:rFonts w:ascii="SimSun" w:hAnsi="SimSun" w:eastAsia="SimSun" w:cs="SimSun"/>
          <w:sz w:val="20"/>
          <w:szCs w:val="20"/>
          <w:spacing w:val="-2"/>
        </w:rPr>
        <w:t>奋乃静</w:t>
      </w:r>
    </w:p>
    <w:p>
      <w:pPr>
        <w:ind w:left="1514"/>
        <w:spacing w:before="153" w:line="371" w:lineRule="exact"/>
        <w:rPr>
          <w:rFonts w:ascii="SimSun" w:hAnsi="SimSun" w:eastAsia="SimSun" w:cs="SimSun"/>
          <w:sz w:val="20"/>
          <w:szCs w:val="20"/>
        </w:rPr>
      </w:pPr>
      <w:r>
        <w:rPr>
          <w:rFonts w:ascii="SimSun" w:hAnsi="SimSun" w:eastAsia="SimSun" w:cs="SimSun"/>
          <w:sz w:val="20"/>
          <w:szCs w:val="20"/>
          <w:spacing w:val="-2"/>
          <w:position w:val="12"/>
        </w:rPr>
        <w:t>氟奋乃静</w:t>
      </w:r>
    </w:p>
    <w:p>
      <w:pPr>
        <w:ind w:left="1504"/>
        <w:spacing w:before="1" w:line="219" w:lineRule="auto"/>
        <w:rPr>
          <w:rFonts w:ascii="SimSun" w:hAnsi="SimSun" w:eastAsia="SimSun" w:cs="SimSun"/>
          <w:sz w:val="20"/>
          <w:szCs w:val="20"/>
        </w:rPr>
      </w:pPr>
      <w:r>
        <w:rPr>
          <w:rFonts w:ascii="SimSun" w:hAnsi="SimSun" w:eastAsia="SimSun" w:cs="SimSun"/>
          <w:sz w:val="20"/>
          <w:szCs w:val="20"/>
          <w:spacing w:val="-2"/>
        </w:rPr>
        <w:t>三氟拉嗪</w:t>
      </w:r>
    </w:p>
    <w:p>
      <w:pPr>
        <w:ind w:left="1504"/>
        <w:spacing w:before="123" w:line="221" w:lineRule="auto"/>
        <w:rPr>
          <w:rFonts w:ascii="SimSun" w:hAnsi="SimSun" w:eastAsia="SimSun" w:cs="SimSun"/>
          <w:sz w:val="20"/>
          <w:szCs w:val="20"/>
        </w:rPr>
      </w:pPr>
      <w:r>
        <w:rPr>
          <w:rFonts w:ascii="SimSun" w:hAnsi="SimSun" w:eastAsia="SimSun" w:cs="SimSun"/>
          <w:sz w:val="20"/>
          <w:szCs w:val="20"/>
          <w:spacing w:val="-2"/>
        </w:rPr>
        <w:t>硫利达嗪</w:t>
      </w:r>
    </w:p>
    <w:p>
      <w:pPr>
        <w:spacing w:line="355" w:lineRule="auto"/>
        <w:rPr>
          <w:rFonts w:ascii="Arial"/>
          <w:sz w:val="21"/>
        </w:rPr>
      </w:pPr>
      <w:r/>
    </w:p>
    <w:p>
      <w:pPr>
        <w:spacing w:line="355" w:lineRule="auto"/>
        <w:rPr>
          <w:rFonts w:ascii="Arial"/>
          <w:sz w:val="21"/>
        </w:rPr>
      </w:pPr>
      <w:r/>
    </w:p>
    <w:p>
      <w:pPr>
        <w:ind w:left="1485"/>
        <w:spacing w:before="65" w:line="219" w:lineRule="auto"/>
        <w:rPr>
          <w:rFonts w:ascii="SimSun" w:hAnsi="SimSun" w:eastAsia="SimSun" w:cs="SimSun"/>
          <w:sz w:val="20"/>
          <w:szCs w:val="20"/>
        </w:rPr>
      </w:pPr>
      <w:r>
        <w:rPr>
          <w:rFonts w:ascii="SimSun" w:hAnsi="SimSun" w:eastAsia="SimSun" w:cs="SimSun"/>
          <w:sz w:val="20"/>
          <w:szCs w:val="20"/>
          <w:spacing w:val="-2"/>
        </w:rPr>
        <w:t>氟哌噻吨</w:t>
      </w:r>
    </w:p>
    <w:p>
      <w:pPr>
        <w:spacing w:line="395" w:lineRule="auto"/>
        <w:rPr>
          <w:rFonts w:ascii="Arial"/>
          <w:sz w:val="21"/>
        </w:rPr>
      </w:pPr>
      <w:r/>
    </w:p>
    <w:p>
      <w:pPr>
        <w:ind w:right="124"/>
        <w:spacing w:before="66" w:line="219" w:lineRule="auto"/>
        <w:jc w:val="right"/>
        <w:rPr>
          <w:rFonts w:ascii="SimSun" w:hAnsi="SimSun" w:eastAsia="SimSun" w:cs="SimSun"/>
          <w:sz w:val="20"/>
          <w:szCs w:val="20"/>
        </w:rPr>
      </w:pPr>
      <w:r>
        <w:rPr>
          <w:rFonts w:ascii="SimSun" w:hAnsi="SimSun" w:eastAsia="SimSun" w:cs="SimSun"/>
          <w:sz w:val="20"/>
          <w:szCs w:val="20"/>
          <w:spacing w:val="1"/>
        </w:rPr>
        <w:t>氟哌噻吨美利曲辛片</w:t>
      </w:r>
    </w:p>
    <w:p>
      <w:pPr>
        <w:spacing w:line="351" w:lineRule="auto"/>
        <w:rPr>
          <w:rFonts w:ascii="Arial"/>
          <w:sz w:val="21"/>
        </w:rPr>
      </w:pPr>
      <w:r/>
    </w:p>
    <w:p>
      <w:pPr>
        <w:spacing w:line="352" w:lineRule="auto"/>
        <w:rPr>
          <w:rFonts w:ascii="Arial"/>
          <w:sz w:val="21"/>
        </w:rPr>
      </w:pPr>
      <w:r/>
    </w:p>
    <w:p>
      <w:pPr>
        <w:ind w:left="1485"/>
        <w:spacing w:before="65" w:line="360" w:lineRule="exact"/>
        <w:rPr>
          <w:rFonts w:ascii="SimSun" w:hAnsi="SimSun" w:eastAsia="SimSun" w:cs="SimSun"/>
          <w:sz w:val="20"/>
          <w:szCs w:val="20"/>
        </w:rPr>
      </w:pPr>
      <w:r>
        <w:rPr>
          <w:rFonts w:ascii="SimSun" w:hAnsi="SimSun" w:eastAsia="SimSun" w:cs="SimSun"/>
          <w:sz w:val="20"/>
          <w:szCs w:val="20"/>
          <w:spacing w:val="-2"/>
          <w:position w:val="12"/>
        </w:rPr>
        <w:t>氟哌啶醇</w:t>
      </w:r>
    </w:p>
    <w:p>
      <w:pPr>
        <w:ind w:left="1485"/>
        <w:spacing w:line="219" w:lineRule="auto"/>
        <w:rPr>
          <w:rFonts w:ascii="SimSun" w:hAnsi="SimSun" w:eastAsia="SimSun" w:cs="SimSun"/>
          <w:sz w:val="20"/>
          <w:szCs w:val="20"/>
        </w:rPr>
      </w:pPr>
      <w:r>
        <w:rPr>
          <w:rFonts w:ascii="SimSun" w:hAnsi="SimSun" w:eastAsia="SimSun" w:cs="SimSun"/>
          <w:sz w:val="20"/>
          <w:szCs w:val="20"/>
          <w:spacing w:val="4"/>
        </w:rPr>
        <w:t>氟哌利多</w:t>
      </w:r>
    </w:p>
    <w:p>
      <w:pPr>
        <w:ind w:left="1485"/>
        <w:spacing w:before="154" w:line="221" w:lineRule="auto"/>
        <w:rPr>
          <w:rFonts w:ascii="SimSun" w:hAnsi="SimSun" w:eastAsia="SimSun" w:cs="SimSun"/>
          <w:sz w:val="20"/>
          <w:szCs w:val="20"/>
        </w:rPr>
      </w:pPr>
      <w:r>
        <w:rPr>
          <w:rFonts w:ascii="SimSun" w:hAnsi="SimSun" w:eastAsia="SimSun" w:cs="SimSun"/>
          <w:sz w:val="20"/>
          <w:szCs w:val="20"/>
          <w:spacing w:val="4"/>
        </w:rPr>
        <w:t>舒必利</w:t>
      </w:r>
    </w:p>
    <w:p>
      <w:pPr>
        <w:ind w:left="1485"/>
        <w:spacing w:before="120" w:line="221" w:lineRule="auto"/>
        <w:rPr>
          <w:rFonts w:ascii="SimSun" w:hAnsi="SimSun" w:eastAsia="SimSun" w:cs="SimSun"/>
          <w:sz w:val="20"/>
          <w:szCs w:val="20"/>
        </w:rPr>
      </w:pPr>
      <w:r>
        <w:rPr>
          <w:rFonts w:ascii="SimSun" w:hAnsi="SimSun" w:eastAsia="SimSun" w:cs="SimSun"/>
          <w:sz w:val="20"/>
          <w:szCs w:val="20"/>
          <w:spacing w:val="3"/>
        </w:rPr>
        <w:t>左舒必利</w:t>
      </w:r>
    </w:p>
    <w:p>
      <w:pPr>
        <w:spacing w:line="404" w:lineRule="auto"/>
        <w:rPr>
          <w:rFonts w:ascii="Arial"/>
          <w:sz w:val="21"/>
        </w:rPr>
      </w:pPr>
      <w:r/>
    </w:p>
    <w:p>
      <w:pPr>
        <w:ind w:left="1475"/>
        <w:spacing w:before="66" w:line="221" w:lineRule="auto"/>
        <w:rPr>
          <w:rFonts w:ascii="SimSun" w:hAnsi="SimSun" w:eastAsia="SimSun" w:cs="SimSun"/>
          <w:sz w:val="20"/>
          <w:szCs w:val="20"/>
        </w:rPr>
      </w:pPr>
      <w:r>
        <w:rPr>
          <w:rFonts w:ascii="SimSun" w:hAnsi="SimSun" w:eastAsia="SimSun" w:cs="SimSun"/>
          <w:sz w:val="20"/>
          <w:szCs w:val="20"/>
          <w:spacing w:val="4"/>
        </w:rPr>
        <w:t>硫必利</w:t>
      </w:r>
    </w:p>
    <w:p>
      <w:pPr>
        <w:spacing w:line="360" w:lineRule="auto"/>
        <w:rPr>
          <w:rFonts w:ascii="Arial"/>
          <w:sz w:val="21"/>
        </w:rPr>
      </w:pPr>
      <w:r/>
    </w:p>
    <w:p>
      <w:pPr>
        <w:ind w:left="1475"/>
        <w:spacing w:before="66" w:line="219" w:lineRule="auto"/>
        <w:rPr>
          <w:rFonts w:ascii="SimSun" w:hAnsi="SimSun" w:eastAsia="SimSun" w:cs="SimSun"/>
          <w:sz w:val="20"/>
          <w:szCs w:val="20"/>
        </w:rPr>
      </w:pPr>
      <w:r>
        <w:rPr>
          <w:rFonts w:ascii="SimSun" w:hAnsi="SimSun" w:eastAsia="SimSun" w:cs="SimSun"/>
          <w:sz w:val="20"/>
          <w:szCs w:val="20"/>
          <w:spacing w:val="3"/>
        </w:rPr>
        <w:t>奈莫必利</w:t>
      </w:r>
    </w:p>
    <w:p>
      <w:pPr>
        <w:spacing w:line="383" w:lineRule="auto"/>
        <w:rPr>
          <w:rFonts w:ascii="Arial"/>
          <w:sz w:val="21"/>
        </w:rPr>
      </w:pPr>
      <w:r/>
    </w:p>
    <w:p>
      <w:pPr>
        <w:ind w:left="1475"/>
        <w:spacing w:before="65" w:line="218" w:lineRule="auto"/>
        <w:rPr>
          <w:rFonts w:ascii="SimSun" w:hAnsi="SimSun" w:eastAsia="SimSun" w:cs="SimSun"/>
          <w:sz w:val="20"/>
          <w:szCs w:val="20"/>
        </w:rPr>
      </w:pPr>
      <w:r>
        <w:rPr>
          <w:rFonts w:ascii="SimSun" w:hAnsi="SimSun" w:eastAsia="SimSun" w:cs="SimSun"/>
          <w:sz w:val="20"/>
          <w:szCs w:val="20"/>
          <w:spacing w:val="3"/>
        </w:rPr>
        <w:t>奥氮平</w:t>
      </w:r>
    </w:p>
    <w:p>
      <w:pPr>
        <w:spacing w:line="400" w:lineRule="auto"/>
        <w:rPr>
          <w:rFonts w:ascii="Arial"/>
          <w:sz w:val="21"/>
        </w:rPr>
      </w:pPr>
      <w:r/>
    </w:p>
    <w:p>
      <w:pPr>
        <w:ind w:left="1475"/>
        <w:spacing w:before="66" w:line="221" w:lineRule="auto"/>
        <w:rPr>
          <w:rFonts w:ascii="SimSun" w:hAnsi="SimSun" w:eastAsia="SimSun" w:cs="SimSun"/>
          <w:sz w:val="20"/>
          <w:szCs w:val="20"/>
        </w:rPr>
      </w:pPr>
      <w:r>
        <w:rPr>
          <w:rFonts w:ascii="SimSun" w:hAnsi="SimSun" w:eastAsia="SimSun" w:cs="SimSun"/>
          <w:sz w:val="20"/>
          <w:szCs w:val="20"/>
          <w:spacing w:val="3"/>
        </w:rPr>
        <w:t>喹硫平</w:t>
      </w:r>
    </w:p>
    <w:p>
      <w:pPr>
        <w:spacing w:line="325" w:lineRule="auto"/>
        <w:rPr>
          <w:rFonts w:ascii="Arial"/>
          <w:sz w:val="21"/>
        </w:rPr>
      </w:pPr>
      <w:r/>
    </w:p>
    <w:p>
      <w:pPr>
        <w:spacing w:line="325" w:lineRule="auto"/>
        <w:rPr>
          <w:rFonts w:ascii="Arial"/>
          <w:sz w:val="21"/>
        </w:rPr>
      </w:pPr>
      <w:r/>
    </w:p>
    <w:p>
      <w:pPr>
        <w:ind w:left="1445"/>
        <w:spacing w:before="65" w:line="221" w:lineRule="auto"/>
        <w:rPr>
          <w:rFonts w:ascii="SimSun" w:hAnsi="SimSun" w:eastAsia="SimSun" w:cs="SimSun"/>
          <w:sz w:val="20"/>
          <w:szCs w:val="20"/>
        </w:rPr>
      </w:pPr>
      <w:r>
        <w:rPr>
          <w:rFonts w:ascii="SimSun" w:hAnsi="SimSun" w:eastAsia="SimSun" w:cs="SimSun"/>
          <w:sz w:val="20"/>
          <w:szCs w:val="20"/>
          <w:spacing w:val="4"/>
        </w:rPr>
        <w:t>利培酮</w:t>
      </w:r>
    </w:p>
    <w:p>
      <w:pPr>
        <w:spacing w:line="355" w:lineRule="auto"/>
        <w:rPr>
          <w:rFonts w:ascii="Arial"/>
          <w:sz w:val="21"/>
        </w:rPr>
      </w:pPr>
      <w:r/>
    </w:p>
    <w:p>
      <w:pPr>
        <w:spacing w:line="355" w:lineRule="auto"/>
        <w:rPr>
          <w:rFonts w:ascii="Arial"/>
          <w:sz w:val="21"/>
        </w:rPr>
      </w:pPr>
      <w:r/>
    </w:p>
    <w:p>
      <w:pPr>
        <w:ind w:left="1465"/>
        <w:spacing w:before="66" w:line="219" w:lineRule="auto"/>
        <w:rPr>
          <w:rFonts w:ascii="SimSun" w:hAnsi="SimSun" w:eastAsia="SimSun" w:cs="SimSun"/>
          <w:sz w:val="20"/>
          <w:szCs w:val="20"/>
        </w:rPr>
      </w:pPr>
      <w:r>
        <w:rPr>
          <w:rFonts w:ascii="SimSun" w:hAnsi="SimSun" w:eastAsia="SimSun" w:cs="SimSun"/>
          <w:sz w:val="20"/>
          <w:szCs w:val="20"/>
          <w:spacing w:val="3"/>
        </w:rPr>
        <w:t>齐拉西酮</w:t>
      </w:r>
    </w:p>
    <w:p>
      <w:pPr>
        <w:spacing w:line="341" w:lineRule="auto"/>
        <w:rPr>
          <w:rFonts w:ascii="Arial"/>
          <w:sz w:val="21"/>
        </w:rPr>
      </w:pPr>
      <w:r/>
    </w:p>
    <w:p>
      <w:pPr>
        <w:spacing w:line="341" w:lineRule="auto"/>
        <w:rPr>
          <w:rFonts w:ascii="Arial"/>
          <w:sz w:val="21"/>
        </w:rPr>
      </w:pPr>
      <w:r/>
    </w:p>
    <w:p>
      <w:pPr>
        <w:ind w:left="1425"/>
        <w:spacing w:before="65" w:line="217" w:lineRule="auto"/>
        <w:rPr>
          <w:rFonts w:ascii="SimSun" w:hAnsi="SimSun" w:eastAsia="SimSun" w:cs="SimSun"/>
          <w:sz w:val="20"/>
          <w:szCs w:val="20"/>
        </w:rPr>
      </w:pPr>
      <w:r>
        <w:rPr>
          <w:rFonts w:ascii="SimSun" w:hAnsi="SimSun" w:eastAsia="SimSun" w:cs="SimSun"/>
          <w:sz w:val="20"/>
          <w:szCs w:val="20"/>
          <w:spacing w:val="3"/>
        </w:rPr>
        <w:t>氯氮平</w:t>
      </w:r>
    </w:p>
    <w:p>
      <w:pPr>
        <w:spacing w:line="14" w:lineRule="auto"/>
        <w:rPr>
          <w:rFonts w:ascii="Arial"/>
          <w:sz w:val="2"/>
        </w:rPr>
      </w:pPr>
      <w:r>
        <w:rPr>
          <w:rFonts w:ascii="Arial" w:hAnsi="Arial" w:eastAsia="Arial" w:cs="Arial"/>
          <w:sz w:val="2"/>
          <w:szCs w:val="2"/>
        </w:rPr>
        <w:br w:type="column"/>
      </w:r>
    </w:p>
    <w:p>
      <w:pPr>
        <w:ind w:left="79"/>
        <w:spacing w:before="86" w:line="368" w:lineRule="exact"/>
        <w:rPr>
          <w:rFonts w:ascii="SimSun" w:hAnsi="SimSun" w:eastAsia="SimSun" w:cs="SimSun"/>
          <w:sz w:val="20"/>
          <w:szCs w:val="20"/>
        </w:rPr>
      </w:pPr>
      <w:r>
        <w:rPr>
          <w:rFonts w:ascii="SimSun" w:hAnsi="SimSun" w:eastAsia="SimSun" w:cs="SimSun"/>
          <w:sz w:val="20"/>
          <w:szCs w:val="20"/>
          <w:spacing w:val="-1"/>
          <w:position w:val="16"/>
        </w:rPr>
        <w:t>Doxefazepam</w:t>
      </w:r>
    </w:p>
    <w:p>
      <w:pPr>
        <w:ind w:left="79"/>
        <w:spacing w:line="182" w:lineRule="auto"/>
        <w:rPr>
          <w:rFonts w:ascii="SimSun" w:hAnsi="SimSun" w:eastAsia="SimSun" w:cs="SimSun"/>
          <w:sz w:val="20"/>
          <w:szCs w:val="20"/>
        </w:rPr>
      </w:pPr>
      <w:r>
        <w:rPr>
          <w:rFonts w:ascii="SimSun" w:hAnsi="SimSun" w:eastAsia="SimSun" w:cs="SimSun"/>
          <w:sz w:val="20"/>
          <w:szCs w:val="20"/>
          <w:spacing w:val="-1"/>
        </w:rPr>
        <w:t>Quazepam</w:t>
      </w:r>
    </w:p>
    <w:p>
      <w:pPr>
        <w:ind w:left="79"/>
        <w:spacing w:before="150" w:line="214" w:lineRule="auto"/>
        <w:rPr>
          <w:rFonts w:ascii="SimSun" w:hAnsi="SimSun" w:eastAsia="SimSun" w:cs="SimSun"/>
          <w:sz w:val="20"/>
          <w:szCs w:val="20"/>
        </w:rPr>
      </w:pPr>
      <w:r>
        <w:rPr>
          <w:rFonts w:ascii="SimSun" w:hAnsi="SimSun" w:eastAsia="SimSun" w:cs="SimSun"/>
          <w:sz w:val="20"/>
          <w:szCs w:val="20"/>
          <w:spacing w:val="-1"/>
        </w:rPr>
        <w:t>Zopiclone</w:t>
      </w:r>
    </w:p>
    <w:p>
      <w:pPr>
        <w:ind w:left="79"/>
        <w:spacing w:before="139" w:line="214" w:lineRule="auto"/>
        <w:rPr>
          <w:rFonts w:ascii="SimSun" w:hAnsi="SimSun" w:eastAsia="SimSun" w:cs="SimSun"/>
          <w:sz w:val="20"/>
          <w:szCs w:val="20"/>
        </w:rPr>
      </w:pPr>
      <w:r>
        <w:rPr>
          <w:rFonts w:ascii="SimSun" w:hAnsi="SimSun" w:eastAsia="SimSun" w:cs="SimSun"/>
          <w:sz w:val="20"/>
          <w:szCs w:val="20"/>
          <w:spacing w:val="-1"/>
        </w:rPr>
        <w:t>Eszopiclone</w:t>
      </w:r>
    </w:p>
    <w:p>
      <w:pPr>
        <w:spacing w:line="390" w:lineRule="auto"/>
        <w:rPr>
          <w:rFonts w:ascii="Arial"/>
          <w:sz w:val="21"/>
        </w:rPr>
      </w:pPr>
      <w:r/>
    </w:p>
    <w:p>
      <w:pPr>
        <w:ind w:left="79"/>
        <w:spacing w:before="65" w:line="346" w:lineRule="auto"/>
        <w:rPr>
          <w:rFonts w:ascii="SimSun" w:hAnsi="SimSun" w:eastAsia="SimSun" w:cs="SimSun"/>
          <w:sz w:val="20"/>
          <w:szCs w:val="20"/>
        </w:rPr>
      </w:pPr>
      <w:r>
        <w:rPr>
          <w:rFonts w:ascii="SimSun" w:hAnsi="SimSun" w:eastAsia="SimSun" w:cs="SimSun"/>
          <w:sz w:val="20"/>
          <w:szCs w:val="20"/>
          <w:spacing w:val="-1"/>
        </w:rPr>
        <w:t>Chloral</w:t>
      </w:r>
      <w:r>
        <w:rPr>
          <w:rFonts w:ascii="SimSun" w:hAnsi="SimSun" w:eastAsia="SimSun" w:cs="SimSun"/>
          <w:sz w:val="20"/>
          <w:szCs w:val="20"/>
          <w:spacing w:val="6"/>
        </w:rPr>
        <w:t xml:space="preserve"> </w:t>
      </w:r>
      <w:r>
        <w:rPr>
          <w:rFonts w:ascii="SimSun" w:hAnsi="SimSun" w:eastAsia="SimSun" w:cs="SimSun"/>
          <w:sz w:val="20"/>
          <w:szCs w:val="20"/>
          <w:spacing w:val="-1"/>
        </w:rPr>
        <w:t>Hydrate</w:t>
      </w:r>
      <w:r>
        <w:rPr>
          <w:rFonts w:ascii="SimSun" w:hAnsi="SimSun" w:eastAsia="SimSun" w:cs="SimSun"/>
          <w:sz w:val="20"/>
          <w:szCs w:val="20"/>
        </w:rPr>
        <w:t xml:space="preserve"> </w:t>
      </w:r>
      <w:r>
        <w:rPr>
          <w:rFonts w:ascii="SimSun" w:hAnsi="SimSun" w:eastAsia="SimSun" w:cs="SimSun"/>
          <w:sz w:val="20"/>
          <w:szCs w:val="20"/>
          <w:spacing w:val="-1"/>
        </w:rPr>
        <w:t>Chlorpromazine</w:t>
      </w:r>
    </w:p>
    <w:p>
      <w:pPr>
        <w:ind w:left="79"/>
        <w:spacing w:before="1" w:line="214" w:lineRule="auto"/>
        <w:rPr>
          <w:rFonts w:ascii="SimSun" w:hAnsi="SimSun" w:eastAsia="SimSun" w:cs="SimSun"/>
          <w:sz w:val="20"/>
          <w:szCs w:val="20"/>
        </w:rPr>
      </w:pPr>
      <w:r>
        <w:rPr>
          <w:rFonts w:ascii="SimSun" w:hAnsi="SimSun" w:eastAsia="SimSun" w:cs="SimSun"/>
          <w:sz w:val="20"/>
          <w:szCs w:val="20"/>
          <w:spacing w:val="-1"/>
        </w:rPr>
        <w:t>Perphenazine</w:t>
      </w:r>
    </w:p>
    <w:p>
      <w:pPr>
        <w:ind w:left="59"/>
        <w:spacing w:before="98" w:line="214" w:lineRule="auto"/>
        <w:rPr>
          <w:rFonts w:ascii="SimSun" w:hAnsi="SimSun" w:eastAsia="SimSun" w:cs="SimSun"/>
          <w:sz w:val="20"/>
          <w:szCs w:val="20"/>
        </w:rPr>
      </w:pPr>
      <w:r>
        <w:rPr>
          <w:rFonts w:ascii="SimSun" w:hAnsi="SimSun" w:eastAsia="SimSun" w:cs="SimSun"/>
          <w:sz w:val="20"/>
          <w:szCs w:val="20"/>
          <w:spacing w:val="-1"/>
        </w:rPr>
        <w:t>Fluphenazine</w:t>
      </w:r>
    </w:p>
    <w:p>
      <w:pPr>
        <w:ind w:left="59"/>
        <w:spacing w:before="168" w:line="415" w:lineRule="exact"/>
        <w:rPr>
          <w:rFonts w:ascii="SimSun" w:hAnsi="SimSun" w:eastAsia="SimSun" w:cs="SimSun"/>
          <w:sz w:val="20"/>
          <w:szCs w:val="20"/>
        </w:rPr>
      </w:pPr>
      <w:r>
        <w:rPr>
          <w:rFonts w:ascii="SimSun" w:hAnsi="SimSun" w:eastAsia="SimSun" w:cs="SimSun"/>
          <w:sz w:val="20"/>
          <w:szCs w:val="20"/>
          <w:spacing w:val="-1"/>
          <w:position w:val="17"/>
        </w:rPr>
        <w:t>Trifluoperazine</w:t>
      </w:r>
    </w:p>
    <w:p>
      <w:pPr>
        <w:ind w:left="69"/>
        <w:spacing w:before="1" w:line="239" w:lineRule="auto"/>
        <w:rPr>
          <w:rFonts w:ascii="SimSun" w:hAnsi="SimSun" w:eastAsia="SimSun" w:cs="SimSun"/>
          <w:sz w:val="20"/>
          <w:szCs w:val="20"/>
        </w:rPr>
      </w:pPr>
      <w:r>
        <w:rPr>
          <w:rFonts w:ascii="SimSun" w:hAnsi="SimSun" w:eastAsia="SimSun" w:cs="SimSun"/>
          <w:sz w:val="20"/>
          <w:szCs w:val="20"/>
          <w:spacing w:val="-1"/>
        </w:rPr>
        <w:t>Thioridazine</w:t>
      </w:r>
    </w:p>
    <w:p>
      <w:pPr>
        <w:spacing w:line="323" w:lineRule="auto"/>
        <w:rPr>
          <w:rFonts w:ascii="Arial"/>
          <w:sz w:val="21"/>
        </w:rPr>
      </w:pPr>
      <w:r/>
    </w:p>
    <w:p>
      <w:pPr>
        <w:spacing w:line="323" w:lineRule="auto"/>
        <w:rPr>
          <w:rFonts w:ascii="Arial"/>
          <w:sz w:val="21"/>
        </w:rPr>
      </w:pPr>
      <w:r/>
    </w:p>
    <w:p>
      <w:pPr>
        <w:ind w:left="59"/>
        <w:spacing w:before="65" w:line="214" w:lineRule="auto"/>
        <w:rPr>
          <w:rFonts w:ascii="SimSun" w:hAnsi="SimSun" w:eastAsia="SimSun" w:cs="SimSun"/>
          <w:sz w:val="20"/>
          <w:szCs w:val="20"/>
        </w:rPr>
      </w:pPr>
      <w:r>
        <w:rPr>
          <w:rFonts w:ascii="SimSun" w:hAnsi="SimSun" w:eastAsia="SimSun" w:cs="SimSun"/>
          <w:sz w:val="20"/>
          <w:szCs w:val="20"/>
          <w:spacing w:val="-1"/>
        </w:rPr>
        <w:t>Flupentixol</w:t>
      </w:r>
    </w:p>
    <w:p>
      <w:pPr>
        <w:spacing w:line="411" w:lineRule="auto"/>
        <w:rPr>
          <w:rFonts w:ascii="Arial"/>
          <w:sz w:val="21"/>
        </w:rPr>
      </w:pPr>
      <w:r/>
    </w:p>
    <w:p>
      <w:pPr>
        <w:ind w:left="59" w:right="8" w:firstLine="9"/>
        <w:spacing w:before="65" w:line="279" w:lineRule="auto"/>
        <w:rPr>
          <w:rFonts w:ascii="SimSun" w:hAnsi="SimSun" w:eastAsia="SimSun" w:cs="SimSun"/>
          <w:sz w:val="20"/>
          <w:szCs w:val="20"/>
        </w:rPr>
      </w:pPr>
      <w:r>
        <w:rPr>
          <w:rFonts w:ascii="SimSun" w:hAnsi="SimSun" w:eastAsia="SimSun" w:cs="SimSun"/>
          <w:sz w:val="20"/>
          <w:szCs w:val="20"/>
          <w:spacing w:val="-1"/>
        </w:rPr>
        <w:t>Flupentixol</w:t>
      </w:r>
      <w:r>
        <w:rPr>
          <w:rFonts w:ascii="SimSun" w:hAnsi="SimSun" w:eastAsia="SimSun" w:cs="SimSun"/>
          <w:sz w:val="20"/>
          <w:szCs w:val="20"/>
          <w:spacing w:val="8"/>
        </w:rPr>
        <w:t xml:space="preserve"> </w:t>
      </w:r>
      <w:r>
        <w:rPr>
          <w:rFonts w:ascii="SimSun" w:hAnsi="SimSun" w:eastAsia="SimSun" w:cs="SimSun"/>
          <w:sz w:val="20"/>
          <w:szCs w:val="20"/>
          <w:spacing w:val="-1"/>
        </w:rPr>
        <w:t>and</w:t>
      </w:r>
      <w:r>
        <w:rPr>
          <w:rFonts w:ascii="SimSun" w:hAnsi="SimSun" w:eastAsia="SimSun" w:cs="SimSun"/>
          <w:sz w:val="20"/>
          <w:szCs w:val="20"/>
        </w:rPr>
        <w:t xml:space="preserve"> </w:t>
      </w:r>
      <w:r>
        <w:rPr>
          <w:rFonts w:ascii="SimSun" w:hAnsi="SimSun" w:eastAsia="SimSun" w:cs="SimSun"/>
          <w:sz w:val="20"/>
          <w:szCs w:val="20"/>
          <w:spacing w:val="-1"/>
        </w:rPr>
        <w:t>Tablets</w:t>
      </w:r>
    </w:p>
    <w:p>
      <w:pPr>
        <w:spacing w:line="327" w:lineRule="auto"/>
        <w:rPr>
          <w:rFonts w:ascii="Arial"/>
          <w:sz w:val="21"/>
        </w:rPr>
      </w:pPr>
      <w:r/>
    </w:p>
    <w:p>
      <w:pPr>
        <w:ind w:left="69"/>
        <w:spacing w:before="66" w:line="390" w:lineRule="exact"/>
        <w:rPr>
          <w:rFonts w:ascii="SimSun" w:hAnsi="SimSun" w:eastAsia="SimSun" w:cs="SimSun"/>
          <w:sz w:val="20"/>
          <w:szCs w:val="20"/>
        </w:rPr>
      </w:pPr>
      <w:r>
        <w:rPr>
          <w:rFonts w:ascii="SimSun" w:hAnsi="SimSun" w:eastAsia="SimSun" w:cs="SimSun"/>
          <w:sz w:val="20"/>
          <w:szCs w:val="20"/>
          <w:spacing w:val="-1"/>
          <w:position w:val="15"/>
        </w:rPr>
        <w:t>Haloperidol</w:t>
      </w:r>
    </w:p>
    <w:p>
      <w:pPr>
        <w:ind w:left="69"/>
        <w:spacing w:line="214" w:lineRule="auto"/>
        <w:rPr>
          <w:rFonts w:ascii="SimSun" w:hAnsi="SimSun" w:eastAsia="SimSun" w:cs="SimSun"/>
          <w:sz w:val="20"/>
          <w:szCs w:val="20"/>
        </w:rPr>
      </w:pPr>
      <w:r>
        <w:rPr>
          <w:rFonts w:ascii="SimSun" w:hAnsi="SimSun" w:eastAsia="SimSun" w:cs="SimSun"/>
          <w:sz w:val="20"/>
          <w:szCs w:val="20"/>
          <w:spacing w:val="-1"/>
        </w:rPr>
        <w:t>Droperidol</w:t>
      </w:r>
    </w:p>
    <w:p>
      <w:pPr>
        <w:ind w:left="59"/>
        <w:spacing w:before="128" w:line="214" w:lineRule="auto"/>
        <w:rPr>
          <w:rFonts w:ascii="SimSun" w:hAnsi="SimSun" w:eastAsia="SimSun" w:cs="SimSun"/>
          <w:sz w:val="20"/>
          <w:szCs w:val="20"/>
        </w:rPr>
      </w:pPr>
      <w:r>
        <w:rPr>
          <w:rFonts w:ascii="SimSun" w:hAnsi="SimSun" w:eastAsia="SimSun" w:cs="SimSun"/>
          <w:sz w:val="20"/>
          <w:szCs w:val="20"/>
          <w:spacing w:val="-1"/>
        </w:rPr>
        <w:t>Sulpiride</w:t>
      </w:r>
    </w:p>
    <w:p>
      <w:pPr>
        <w:ind w:left="59"/>
        <w:spacing w:before="149" w:line="214" w:lineRule="auto"/>
        <w:rPr>
          <w:rFonts w:ascii="SimSun" w:hAnsi="SimSun" w:eastAsia="SimSun" w:cs="SimSun"/>
          <w:sz w:val="20"/>
          <w:szCs w:val="20"/>
        </w:rPr>
      </w:pPr>
      <w:r>
        <w:rPr>
          <w:rFonts w:ascii="SimSun" w:hAnsi="SimSun" w:eastAsia="SimSun" w:cs="SimSun"/>
          <w:sz w:val="20"/>
          <w:szCs w:val="20"/>
          <w:spacing w:val="-1"/>
        </w:rPr>
        <w:t>Levosulpiride</w:t>
      </w:r>
    </w:p>
    <w:p>
      <w:pPr>
        <w:spacing w:line="390" w:lineRule="auto"/>
        <w:rPr>
          <w:rFonts w:ascii="Arial"/>
          <w:sz w:val="21"/>
        </w:rPr>
      </w:pPr>
      <w:r/>
    </w:p>
    <w:p>
      <w:pPr>
        <w:ind w:left="59"/>
        <w:spacing w:before="65" w:line="214" w:lineRule="auto"/>
        <w:rPr>
          <w:rFonts w:ascii="SimSun" w:hAnsi="SimSun" w:eastAsia="SimSun" w:cs="SimSun"/>
          <w:sz w:val="20"/>
          <w:szCs w:val="20"/>
        </w:rPr>
      </w:pPr>
      <w:r>
        <w:rPr>
          <w:rFonts w:ascii="SimSun" w:hAnsi="SimSun" w:eastAsia="SimSun" w:cs="SimSun"/>
          <w:sz w:val="20"/>
          <w:szCs w:val="20"/>
          <w:spacing w:val="-1"/>
        </w:rPr>
        <w:t>Tiapride</w:t>
      </w:r>
    </w:p>
    <w:p>
      <w:pPr>
        <w:spacing w:line="370" w:lineRule="auto"/>
        <w:rPr>
          <w:rFonts w:ascii="Arial"/>
          <w:sz w:val="21"/>
        </w:rPr>
      </w:pPr>
      <w:r/>
    </w:p>
    <w:p>
      <w:pPr>
        <w:ind w:left="39"/>
        <w:spacing w:before="66" w:line="214" w:lineRule="auto"/>
        <w:rPr>
          <w:rFonts w:ascii="SimSun" w:hAnsi="SimSun" w:eastAsia="SimSun" w:cs="SimSun"/>
          <w:sz w:val="20"/>
          <w:szCs w:val="20"/>
        </w:rPr>
      </w:pPr>
      <w:r>
        <w:rPr>
          <w:rFonts w:ascii="SimSun" w:hAnsi="SimSun" w:eastAsia="SimSun" w:cs="SimSun"/>
          <w:sz w:val="20"/>
          <w:szCs w:val="20"/>
          <w:spacing w:val="-1"/>
        </w:rPr>
        <w:t>Nemonapride</w:t>
      </w:r>
    </w:p>
    <w:p>
      <w:pPr>
        <w:spacing w:line="360" w:lineRule="auto"/>
        <w:rPr>
          <w:rFonts w:ascii="Arial"/>
          <w:sz w:val="21"/>
        </w:rPr>
      </w:pPr>
      <w:r/>
    </w:p>
    <w:p>
      <w:pPr>
        <w:spacing w:before="66" w:line="214" w:lineRule="auto"/>
        <w:rPr>
          <w:rFonts w:ascii="SimSun" w:hAnsi="SimSun" w:eastAsia="SimSun" w:cs="SimSun"/>
          <w:sz w:val="20"/>
          <w:szCs w:val="20"/>
        </w:rPr>
      </w:pPr>
      <w:r>
        <w:rPr>
          <w:rFonts w:ascii="SimSun" w:hAnsi="SimSun" w:eastAsia="SimSun" w:cs="SimSun"/>
          <w:sz w:val="20"/>
          <w:szCs w:val="20"/>
          <w:spacing w:val="-1"/>
        </w:rPr>
        <w:t>Olanzapine</w:t>
      </w:r>
    </w:p>
    <w:p>
      <w:pPr>
        <w:spacing w:line="441" w:lineRule="auto"/>
        <w:rPr>
          <w:rFonts w:ascii="Arial"/>
          <w:sz w:val="21"/>
        </w:rPr>
      </w:pPr>
      <w:r/>
    </w:p>
    <w:p>
      <w:pPr>
        <w:ind w:left="19"/>
        <w:spacing w:before="66" w:line="183" w:lineRule="auto"/>
        <w:rPr>
          <w:rFonts w:ascii="SimSun" w:hAnsi="SimSun" w:eastAsia="SimSun" w:cs="SimSun"/>
          <w:sz w:val="20"/>
          <w:szCs w:val="20"/>
        </w:rPr>
      </w:pPr>
      <w:r>
        <w:rPr>
          <w:rFonts w:ascii="SimSun" w:hAnsi="SimSun" w:eastAsia="SimSun" w:cs="SimSun"/>
          <w:sz w:val="20"/>
          <w:szCs w:val="20"/>
          <w:spacing w:val="-1"/>
        </w:rPr>
        <w:t>Quetiapine</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39"/>
        <w:spacing w:before="65" w:line="214" w:lineRule="auto"/>
        <w:rPr>
          <w:rFonts w:ascii="SimSun" w:hAnsi="SimSun" w:eastAsia="SimSun" w:cs="SimSun"/>
          <w:sz w:val="20"/>
          <w:szCs w:val="20"/>
        </w:rPr>
      </w:pPr>
      <w:r>
        <w:rPr>
          <w:rFonts w:ascii="SimSun" w:hAnsi="SimSun" w:eastAsia="SimSun" w:cs="SimSun"/>
          <w:sz w:val="20"/>
          <w:szCs w:val="20"/>
          <w:spacing w:val="-1"/>
        </w:rPr>
        <w:t>Risperidone</w:t>
      </w:r>
    </w:p>
    <w:p>
      <w:pPr>
        <w:spacing w:line="324" w:lineRule="auto"/>
        <w:rPr>
          <w:rFonts w:ascii="Arial"/>
          <w:sz w:val="21"/>
        </w:rPr>
      </w:pPr>
      <w:r/>
    </w:p>
    <w:p>
      <w:pPr>
        <w:spacing w:line="325" w:lineRule="auto"/>
        <w:rPr>
          <w:rFonts w:ascii="Arial"/>
          <w:sz w:val="21"/>
        </w:rPr>
      </w:pPr>
      <w:r/>
    </w:p>
    <w:p>
      <w:pPr>
        <w:spacing w:before="65" w:line="214" w:lineRule="auto"/>
        <w:rPr>
          <w:rFonts w:ascii="SimSun" w:hAnsi="SimSun" w:eastAsia="SimSun" w:cs="SimSun"/>
          <w:sz w:val="20"/>
          <w:szCs w:val="20"/>
        </w:rPr>
      </w:pPr>
      <w:r>
        <w:rPr>
          <w:rFonts w:ascii="SimSun" w:hAnsi="SimSun" w:eastAsia="SimSun" w:cs="SimSun"/>
          <w:sz w:val="20"/>
          <w:szCs w:val="20"/>
          <w:spacing w:val="-1"/>
        </w:rPr>
        <w:t>Ziprasidone</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19"/>
        <w:spacing w:before="66" w:line="184" w:lineRule="auto"/>
        <w:rPr>
          <w:rFonts w:ascii="SimSun" w:hAnsi="SimSun" w:eastAsia="SimSun" w:cs="SimSun"/>
          <w:sz w:val="20"/>
          <w:szCs w:val="20"/>
        </w:rPr>
      </w:pPr>
      <w:r>
        <w:rPr>
          <w:rFonts w:ascii="SimSun" w:hAnsi="SimSun" w:eastAsia="SimSun" w:cs="SimSun"/>
          <w:sz w:val="20"/>
          <w:szCs w:val="20"/>
          <w:spacing w:val="-1"/>
        </w:rPr>
        <w:t>Clozapine</w:t>
      </w:r>
    </w:p>
    <w:p>
      <w:pPr>
        <w:spacing w:line="14" w:lineRule="auto"/>
        <w:rPr>
          <w:rFonts w:ascii="Arial"/>
          <w:sz w:val="2"/>
        </w:rPr>
      </w:pPr>
      <w:r>
        <w:rPr>
          <w:rFonts w:ascii="Arial" w:hAnsi="Arial" w:eastAsia="Arial" w:cs="Arial"/>
          <w:sz w:val="2"/>
          <w:szCs w:val="2"/>
        </w:rPr>
        <w:br w:type="column"/>
      </w:r>
    </w:p>
    <w:p>
      <w:pPr>
        <w:ind w:left="953"/>
        <w:spacing w:before="98" w:line="185" w:lineRule="auto"/>
        <w:rPr>
          <w:rFonts w:ascii="SimSun" w:hAnsi="SimSun" w:eastAsia="SimSun" w:cs="SimSun"/>
          <w:sz w:val="20"/>
          <w:szCs w:val="20"/>
        </w:rPr>
      </w:pPr>
      <w:r>
        <w:rPr>
          <w:rFonts w:ascii="SimSun" w:hAnsi="SimSun" w:eastAsia="SimSun" w:cs="SimSun"/>
          <w:sz w:val="20"/>
          <w:szCs w:val="20"/>
          <w:spacing w:val="-1"/>
        </w:rPr>
        <w:t>DOXANS</w:t>
      </w:r>
    </w:p>
    <w:p>
      <w:pPr>
        <w:ind w:left="953"/>
        <w:spacing w:before="90" w:line="219" w:lineRule="auto"/>
        <w:rPr>
          <w:rFonts w:ascii="SimSun" w:hAnsi="SimSun" w:eastAsia="SimSun" w:cs="SimSun"/>
          <w:sz w:val="20"/>
          <w:szCs w:val="20"/>
        </w:rPr>
      </w:pPr>
      <w:r>
        <w:rPr>
          <w:rFonts w:ascii="SimSun" w:hAnsi="SimSun" w:eastAsia="SimSun" w:cs="SimSun"/>
          <w:sz w:val="20"/>
          <w:szCs w:val="20"/>
        </w:rPr>
        <w:t>四氟硫安定，PROSEDAR</w:t>
      </w:r>
    </w:p>
    <w:p>
      <w:pPr>
        <w:ind w:left="973"/>
        <w:spacing w:before="152" w:line="219" w:lineRule="auto"/>
        <w:rPr>
          <w:rFonts w:ascii="SimSun" w:hAnsi="SimSun" w:eastAsia="SimSun" w:cs="SimSun"/>
          <w:sz w:val="20"/>
          <w:szCs w:val="20"/>
        </w:rPr>
      </w:pPr>
      <w:r>
        <w:rPr>
          <w:rFonts w:ascii="SimSun" w:hAnsi="SimSun" w:eastAsia="SimSun" w:cs="SimSun"/>
          <w:sz w:val="20"/>
          <w:szCs w:val="20"/>
        </w:rPr>
        <w:t>唑吡酮，吡嗪哌酯，忆梦返</w:t>
      </w:r>
    </w:p>
    <w:p>
      <w:pPr>
        <w:ind w:left="983" w:right="523"/>
        <w:spacing w:before="156" w:line="255" w:lineRule="auto"/>
        <w:rPr>
          <w:rFonts w:ascii="SimSun" w:hAnsi="SimSun" w:eastAsia="SimSun" w:cs="SimSun"/>
          <w:sz w:val="20"/>
          <w:szCs w:val="20"/>
        </w:rPr>
      </w:pPr>
      <w:r>
        <w:rPr>
          <w:rFonts w:ascii="SimSun" w:hAnsi="SimSun" w:eastAsia="SimSun" w:cs="SimSun"/>
          <w:sz w:val="20"/>
          <w:szCs w:val="20"/>
          <w:spacing w:val="-1"/>
        </w:rPr>
        <w:t>右佐匹克隆，Dexzopiclone,厄唑匹隆唑</w:t>
      </w:r>
      <w:r>
        <w:rPr>
          <w:rFonts w:ascii="SimSun" w:hAnsi="SimSun" w:eastAsia="SimSun" w:cs="SimSun"/>
          <w:sz w:val="20"/>
          <w:szCs w:val="20"/>
          <w:spacing w:val="13"/>
        </w:rPr>
        <w:t xml:space="preserve"> </w:t>
      </w:r>
      <w:r>
        <w:rPr>
          <w:rFonts w:ascii="SimSun" w:hAnsi="SimSun" w:eastAsia="SimSun" w:cs="SimSun"/>
          <w:sz w:val="20"/>
          <w:szCs w:val="20"/>
          <w:spacing w:val="2"/>
        </w:rPr>
        <w:t>吡坦，</w:t>
      </w:r>
      <w:r>
        <w:rPr>
          <w:rFonts w:ascii="SimSun" w:hAnsi="SimSun" w:eastAsia="SimSun" w:cs="SimSun"/>
          <w:sz w:val="20"/>
          <w:szCs w:val="20"/>
        </w:rPr>
        <w:t>Zolpidem</w:t>
      </w:r>
      <w:r>
        <w:rPr>
          <w:rFonts w:ascii="SimSun" w:hAnsi="SimSun" w:eastAsia="SimSun" w:cs="SimSun"/>
          <w:sz w:val="20"/>
          <w:szCs w:val="20"/>
          <w:spacing w:val="2"/>
        </w:rPr>
        <w:t>思诺思</w:t>
      </w:r>
    </w:p>
    <w:p>
      <w:pPr>
        <w:ind w:left="993"/>
        <w:spacing w:before="124" w:line="219" w:lineRule="auto"/>
        <w:rPr>
          <w:rFonts w:ascii="SimSun" w:hAnsi="SimSun" w:eastAsia="SimSun" w:cs="SimSun"/>
          <w:sz w:val="20"/>
          <w:szCs w:val="20"/>
        </w:rPr>
      </w:pPr>
      <w:r>
        <w:rPr>
          <w:rFonts w:ascii="SimSun" w:hAnsi="SimSun" w:eastAsia="SimSun" w:cs="SimSun"/>
          <w:sz w:val="20"/>
          <w:szCs w:val="20"/>
          <w:spacing w:val="-1"/>
        </w:rPr>
        <w:t>含水氯醛，水化氯醛</w:t>
      </w:r>
    </w:p>
    <w:p>
      <w:pPr>
        <w:ind w:left="973"/>
        <w:spacing w:before="151" w:line="381" w:lineRule="exact"/>
        <w:rPr>
          <w:rFonts w:ascii="SimSun" w:hAnsi="SimSun" w:eastAsia="SimSun" w:cs="SimSun"/>
          <w:sz w:val="20"/>
          <w:szCs w:val="20"/>
        </w:rPr>
      </w:pPr>
      <w:r>
        <w:rPr>
          <w:rFonts w:ascii="SimSun" w:hAnsi="SimSun" w:eastAsia="SimSun" w:cs="SimSun"/>
          <w:sz w:val="20"/>
          <w:szCs w:val="20"/>
          <w:position w:val="13"/>
        </w:rPr>
        <w:t>冬眠灵，可乐静，可平静，美心</w:t>
      </w:r>
    </w:p>
    <w:p>
      <w:pPr>
        <w:ind w:left="973"/>
        <w:spacing w:line="219" w:lineRule="auto"/>
        <w:rPr>
          <w:rFonts w:ascii="SimSun" w:hAnsi="SimSun" w:eastAsia="SimSun" w:cs="SimSun"/>
          <w:sz w:val="20"/>
          <w:szCs w:val="20"/>
        </w:rPr>
      </w:pPr>
      <w:r>
        <w:rPr>
          <w:rFonts w:ascii="SimSun" w:hAnsi="SimSun" w:eastAsia="SimSun" w:cs="SimSun"/>
          <w:sz w:val="20"/>
          <w:szCs w:val="20"/>
          <w:spacing w:val="-1"/>
        </w:rPr>
        <w:t>得乐方，羟哌氯丙嗪</w:t>
      </w:r>
    </w:p>
    <w:p>
      <w:pPr>
        <w:ind w:left="973"/>
        <w:spacing w:before="133" w:line="350" w:lineRule="exact"/>
        <w:rPr>
          <w:rFonts w:ascii="SimSun" w:hAnsi="SimSun" w:eastAsia="SimSun" w:cs="SimSun"/>
          <w:sz w:val="20"/>
          <w:szCs w:val="20"/>
        </w:rPr>
      </w:pPr>
      <w:r>
        <w:rPr>
          <w:rFonts w:ascii="SimSun" w:hAnsi="SimSun" w:eastAsia="SimSun" w:cs="SimSun"/>
          <w:sz w:val="20"/>
          <w:szCs w:val="20"/>
          <w:spacing w:val="-1"/>
          <w:position w:val="11"/>
        </w:rPr>
        <w:t>保利神，滴卡，氟非拉嗪</w:t>
      </w:r>
    </w:p>
    <w:p>
      <w:pPr>
        <w:ind w:left="953"/>
        <w:spacing w:line="219" w:lineRule="auto"/>
        <w:rPr>
          <w:rFonts w:ascii="SimSun" w:hAnsi="SimSun" w:eastAsia="SimSun" w:cs="SimSun"/>
          <w:sz w:val="20"/>
          <w:szCs w:val="20"/>
        </w:rPr>
      </w:pPr>
      <w:r>
        <w:rPr>
          <w:rFonts w:ascii="SimSun" w:hAnsi="SimSun" w:eastAsia="SimSun" w:cs="SimSun"/>
          <w:sz w:val="20"/>
          <w:szCs w:val="20"/>
          <w:spacing w:val="1"/>
        </w:rPr>
        <w:t>甲哌氟丙嗪</w:t>
      </w:r>
    </w:p>
    <w:p>
      <w:pPr>
        <w:ind w:left="983"/>
        <w:spacing w:before="163" w:line="220" w:lineRule="auto"/>
        <w:rPr>
          <w:rFonts w:ascii="SimSun" w:hAnsi="SimSun" w:eastAsia="SimSun" w:cs="SimSun"/>
          <w:sz w:val="20"/>
          <w:szCs w:val="20"/>
        </w:rPr>
      </w:pPr>
      <w:r>
        <w:rPr>
          <w:rFonts w:ascii="SimSun" w:hAnsi="SimSun" w:eastAsia="SimSun" w:cs="SimSun"/>
          <w:sz w:val="20"/>
          <w:szCs w:val="20"/>
          <w:spacing w:val="5"/>
        </w:rPr>
        <w:t>甲硫达嗪，甲硫哌啶，硫醚嗪，利达新，</w:t>
      </w:r>
    </w:p>
    <w:p>
      <w:pPr>
        <w:ind w:left="983"/>
        <w:spacing w:before="79" w:line="216" w:lineRule="auto"/>
        <w:rPr>
          <w:rFonts w:ascii="SimSun" w:hAnsi="SimSun" w:eastAsia="SimSun" w:cs="SimSun"/>
          <w:sz w:val="20"/>
          <w:szCs w:val="20"/>
        </w:rPr>
      </w:pPr>
      <w:r>
        <w:rPr>
          <w:rFonts w:ascii="SimSun" w:hAnsi="SimSun" w:eastAsia="SimSun" w:cs="SimSun"/>
          <w:sz w:val="20"/>
          <w:szCs w:val="20"/>
          <w:spacing w:val="6"/>
        </w:rPr>
        <w:t>美立廉，眠立乐，</w:t>
      </w:r>
      <w:r>
        <w:rPr>
          <w:rFonts w:ascii="SimSun" w:hAnsi="SimSun" w:eastAsia="SimSun" w:cs="SimSun"/>
          <w:sz w:val="20"/>
          <w:szCs w:val="20"/>
        </w:rPr>
        <w:t>Melleril</w:t>
      </w:r>
      <w:r>
        <w:rPr>
          <w:rFonts w:ascii="SimSun" w:hAnsi="SimSun" w:eastAsia="SimSun" w:cs="SimSun"/>
          <w:sz w:val="20"/>
          <w:szCs w:val="20"/>
          <w:spacing w:val="6"/>
        </w:rPr>
        <w:t>,</w:t>
      </w:r>
      <w:r>
        <w:rPr>
          <w:rFonts w:ascii="SimSun" w:hAnsi="SimSun" w:eastAsia="SimSun" w:cs="SimSun"/>
          <w:sz w:val="20"/>
          <w:szCs w:val="20"/>
        </w:rPr>
        <w:t>Novoridaizine</w:t>
      </w:r>
      <w:r>
        <w:rPr>
          <w:rFonts w:ascii="SimSun" w:hAnsi="SimSun" w:eastAsia="SimSun" w:cs="SimSun"/>
          <w:sz w:val="20"/>
          <w:szCs w:val="20"/>
          <w:spacing w:val="6"/>
        </w:rPr>
        <w:t>,</w:t>
      </w:r>
    </w:p>
    <w:p>
      <w:pPr>
        <w:ind w:left="973"/>
        <w:spacing w:before="83" w:line="214" w:lineRule="auto"/>
        <w:rPr>
          <w:rFonts w:ascii="SimSun" w:hAnsi="SimSun" w:eastAsia="SimSun" w:cs="SimSun"/>
          <w:sz w:val="20"/>
          <w:szCs w:val="20"/>
        </w:rPr>
      </w:pPr>
      <w:r>
        <w:rPr>
          <w:rFonts w:ascii="SimSun" w:hAnsi="SimSun" w:eastAsia="SimSun" w:cs="SimSun"/>
          <w:sz w:val="20"/>
          <w:szCs w:val="20"/>
        </w:rPr>
        <w:t>Orsanil</w:t>
      </w:r>
      <w:r>
        <w:rPr>
          <w:rFonts w:ascii="SimSun" w:hAnsi="SimSun" w:eastAsia="SimSun" w:cs="SimSun"/>
          <w:sz w:val="20"/>
          <w:szCs w:val="20"/>
          <w:spacing w:val="-1"/>
        </w:rPr>
        <w:t>,</w:t>
      </w:r>
      <w:r>
        <w:rPr>
          <w:rFonts w:ascii="SimSun" w:hAnsi="SimSun" w:eastAsia="SimSun" w:cs="SimSun"/>
          <w:sz w:val="20"/>
          <w:szCs w:val="20"/>
        </w:rPr>
        <w:t>Ridazine</w:t>
      </w:r>
      <w:r>
        <w:rPr>
          <w:rFonts w:ascii="SimSun" w:hAnsi="SimSun" w:eastAsia="SimSun" w:cs="SimSun"/>
          <w:sz w:val="20"/>
          <w:szCs w:val="20"/>
          <w:spacing w:val="-1"/>
        </w:rPr>
        <w:t>,</w:t>
      </w:r>
      <w:r>
        <w:rPr>
          <w:rFonts w:ascii="SimSun" w:hAnsi="SimSun" w:eastAsia="SimSun" w:cs="SimSun"/>
          <w:sz w:val="20"/>
          <w:szCs w:val="20"/>
        </w:rPr>
        <w:t>Sonapax</w:t>
      </w:r>
      <w:r>
        <w:rPr>
          <w:rFonts w:ascii="SimSun" w:hAnsi="SimSun" w:eastAsia="SimSun" w:cs="SimSun"/>
          <w:sz w:val="20"/>
          <w:szCs w:val="20"/>
          <w:spacing w:val="-1"/>
        </w:rPr>
        <w:t>,</w:t>
      </w:r>
      <w:r>
        <w:rPr>
          <w:rFonts w:ascii="SimSun" w:hAnsi="SimSun" w:eastAsia="SimSun" w:cs="SimSun"/>
          <w:sz w:val="20"/>
          <w:szCs w:val="20"/>
        </w:rPr>
        <w:t>Thi</w:t>
      </w:r>
      <w:r>
        <w:rPr>
          <w:rFonts w:ascii="SimSun" w:hAnsi="SimSun" w:eastAsia="SimSun" w:cs="SimSun"/>
          <w:sz w:val="20"/>
          <w:szCs w:val="20"/>
          <w:spacing w:val="-1"/>
        </w:rPr>
        <w:t>oril</w:t>
      </w:r>
    </w:p>
    <w:p>
      <w:pPr>
        <w:ind w:left="973" w:right="610"/>
        <w:spacing w:before="154" w:line="252" w:lineRule="auto"/>
        <w:rPr>
          <w:rFonts w:ascii="SimSun" w:hAnsi="SimSun" w:eastAsia="SimSun" w:cs="SimSun"/>
          <w:sz w:val="20"/>
          <w:szCs w:val="20"/>
        </w:rPr>
      </w:pPr>
      <w:r>
        <w:rPr>
          <w:rFonts w:ascii="SimSun" w:hAnsi="SimSun" w:eastAsia="SimSun" w:cs="SimSun"/>
          <w:sz w:val="20"/>
          <w:szCs w:val="20"/>
        </w:rPr>
        <w:t>三氟噻吨，复康素，孚兰素，羟哌氟丙</w:t>
      </w:r>
      <w:r>
        <w:rPr>
          <w:rFonts w:ascii="SimSun" w:hAnsi="SimSun" w:eastAsia="SimSun" w:cs="SimSun"/>
          <w:sz w:val="20"/>
          <w:szCs w:val="20"/>
          <w:spacing w:val="12"/>
        </w:rPr>
        <w:t xml:space="preserve"> </w:t>
      </w:r>
      <w:r>
        <w:rPr>
          <w:rFonts w:ascii="SimSun" w:hAnsi="SimSun" w:eastAsia="SimSun" w:cs="SimSun"/>
          <w:sz w:val="20"/>
          <w:szCs w:val="20"/>
          <w:spacing w:val="3"/>
        </w:rPr>
        <w:t>硫蒽，</w:t>
      </w:r>
      <w:r>
        <w:rPr>
          <w:rFonts w:ascii="SimSun" w:hAnsi="SimSun" w:eastAsia="SimSun" w:cs="SimSun"/>
          <w:sz w:val="20"/>
          <w:szCs w:val="20"/>
        </w:rPr>
        <w:t>Fluanxol</w:t>
      </w:r>
      <w:r>
        <w:rPr>
          <w:rFonts w:ascii="SimSun" w:hAnsi="SimSun" w:eastAsia="SimSun" w:cs="SimSun"/>
          <w:sz w:val="20"/>
          <w:szCs w:val="20"/>
          <w:spacing w:val="3"/>
        </w:rPr>
        <w:t>,</w:t>
      </w:r>
      <w:r>
        <w:rPr>
          <w:rFonts w:ascii="SimSun" w:hAnsi="SimSun" w:eastAsia="SimSun" w:cs="SimSun"/>
          <w:sz w:val="20"/>
          <w:szCs w:val="20"/>
        </w:rPr>
        <w:t>Viscoleo</w:t>
      </w:r>
      <w:r>
        <w:rPr>
          <w:rFonts w:ascii="SimSun" w:hAnsi="SimSun" w:eastAsia="SimSun" w:cs="SimSun"/>
          <w:sz w:val="20"/>
          <w:szCs w:val="20"/>
          <w:spacing w:val="3"/>
        </w:rPr>
        <w:t>,</w:t>
      </w:r>
      <w:r>
        <w:rPr>
          <w:rFonts w:ascii="SimSun" w:hAnsi="SimSun" w:eastAsia="SimSun" w:cs="SimSun"/>
          <w:sz w:val="20"/>
          <w:szCs w:val="20"/>
        </w:rPr>
        <w:t>Depixol</w:t>
      </w:r>
    </w:p>
    <w:p>
      <w:pPr>
        <w:ind w:left="953" w:right="633" w:hanging="953"/>
        <w:spacing w:before="139" w:line="268" w:lineRule="auto"/>
        <w:rPr>
          <w:rFonts w:ascii="SimSun" w:hAnsi="SimSun" w:eastAsia="SimSun" w:cs="SimSun"/>
          <w:sz w:val="20"/>
          <w:szCs w:val="20"/>
        </w:rPr>
      </w:pPr>
      <w:r>
        <w:rPr>
          <w:rFonts w:ascii="SimSun" w:hAnsi="SimSun" w:eastAsia="SimSun" w:cs="SimSun"/>
          <w:sz w:val="20"/>
          <w:szCs w:val="20"/>
          <w:spacing w:val="-2"/>
        </w:rPr>
        <w:t>Melitracen黛力新，黛安神，复方氟哌噻吨，三氟</w:t>
      </w:r>
      <w:r>
        <w:rPr>
          <w:rFonts w:ascii="SimSun" w:hAnsi="SimSun" w:eastAsia="SimSun" w:cs="SimSun"/>
          <w:sz w:val="20"/>
          <w:szCs w:val="20"/>
          <w:spacing w:val="16"/>
        </w:rPr>
        <w:t xml:space="preserve"> </w:t>
      </w:r>
      <w:r>
        <w:rPr>
          <w:rFonts w:ascii="SimSun" w:hAnsi="SimSun" w:eastAsia="SimSun" w:cs="SimSun"/>
          <w:sz w:val="20"/>
          <w:szCs w:val="20"/>
          <w:spacing w:val="2"/>
        </w:rPr>
        <w:t>噻吨-四甲蒽丙胺，</w:t>
      </w:r>
      <w:r>
        <w:rPr>
          <w:rFonts w:ascii="SimSun" w:hAnsi="SimSun" w:eastAsia="SimSun" w:cs="SimSun"/>
          <w:sz w:val="20"/>
          <w:szCs w:val="20"/>
        </w:rPr>
        <w:t>Deanxit</w:t>
      </w:r>
      <w:r>
        <w:rPr>
          <w:rFonts w:ascii="SimSun" w:hAnsi="SimSun" w:eastAsia="SimSun" w:cs="SimSun"/>
          <w:sz w:val="20"/>
          <w:szCs w:val="20"/>
          <w:spacing w:val="2"/>
        </w:rPr>
        <w:t>,</w:t>
      </w:r>
      <w:r>
        <w:rPr>
          <w:rFonts w:ascii="SimSun" w:hAnsi="SimSun" w:eastAsia="SimSun" w:cs="SimSun"/>
          <w:sz w:val="20"/>
          <w:szCs w:val="20"/>
        </w:rPr>
        <w:t>Compound</w:t>
      </w:r>
      <w:r>
        <w:rPr>
          <w:rFonts w:ascii="SimSun" w:hAnsi="SimSun" w:eastAsia="SimSun" w:cs="SimSun"/>
          <w:sz w:val="20"/>
          <w:szCs w:val="20"/>
          <w:spacing w:val="2"/>
        </w:rPr>
        <w:t xml:space="preserve">  </w:t>
      </w:r>
      <w:r>
        <w:rPr>
          <w:rFonts w:ascii="SimSun" w:hAnsi="SimSun" w:eastAsia="SimSun" w:cs="SimSun"/>
          <w:sz w:val="20"/>
          <w:szCs w:val="20"/>
          <w:spacing w:val="-1"/>
        </w:rPr>
        <w:t>Flupetixol</w:t>
      </w:r>
    </w:p>
    <w:p>
      <w:pPr>
        <w:ind w:left="973"/>
        <w:spacing w:before="122" w:line="219" w:lineRule="auto"/>
        <w:rPr>
          <w:rFonts w:ascii="SimSun" w:hAnsi="SimSun" w:eastAsia="SimSun" w:cs="SimSun"/>
          <w:sz w:val="20"/>
          <w:szCs w:val="20"/>
        </w:rPr>
      </w:pPr>
      <w:r>
        <w:rPr>
          <w:rFonts w:ascii="SimSun" w:hAnsi="SimSun" w:eastAsia="SimSun" w:cs="SimSun"/>
          <w:sz w:val="20"/>
          <w:szCs w:val="20"/>
          <w:spacing w:val="2"/>
        </w:rPr>
        <w:t>氟哌丁苯，哌力多</w:t>
      </w:r>
    </w:p>
    <w:p>
      <w:pPr>
        <w:ind w:left="953"/>
        <w:spacing w:before="165" w:line="219" w:lineRule="auto"/>
        <w:rPr>
          <w:rFonts w:ascii="SimSun" w:hAnsi="SimSun" w:eastAsia="SimSun" w:cs="SimSun"/>
          <w:sz w:val="20"/>
          <w:szCs w:val="20"/>
        </w:rPr>
      </w:pPr>
      <w:r>
        <w:rPr>
          <w:rFonts w:ascii="SimSun" w:hAnsi="SimSun" w:eastAsia="SimSun" w:cs="SimSun"/>
          <w:sz w:val="20"/>
          <w:szCs w:val="20"/>
          <w:spacing w:val="4"/>
        </w:rPr>
        <w:t>氟哌啶</w:t>
      </w:r>
    </w:p>
    <w:p>
      <w:pPr>
        <w:ind w:left="953"/>
        <w:spacing w:before="121" w:line="219" w:lineRule="auto"/>
        <w:rPr>
          <w:rFonts w:ascii="SimSun" w:hAnsi="SimSun" w:eastAsia="SimSun" w:cs="SimSun"/>
          <w:sz w:val="20"/>
          <w:szCs w:val="20"/>
        </w:rPr>
      </w:pPr>
      <w:r>
        <w:rPr>
          <w:rFonts w:ascii="SimSun" w:hAnsi="SimSun" w:eastAsia="SimSun" w:cs="SimSun"/>
          <w:sz w:val="20"/>
          <w:szCs w:val="20"/>
          <w:spacing w:val="2"/>
        </w:rPr>
        <w:t>硫苯酰胺，舒宁</w:t>
      </w:r>
    </w:p>
    <w:p>
      <w:pPr>
        <w:ind w:left="953" w:right="282"/>
        <w:spacing w:before="138" w:line="257" w:lineRule="auto"/>
        <w:rPr>
          <w:rFonts w:ascii="SimSun" w:hAnsi="SimSun" w:eastAsia="SimSun" w:cs="SimSun"/>
          <w:sz w:val="20"/>
          <w:szCs w:val="20"/>
        </w:rPr>
      </w:pPr>
      <w:r>
        <w:rPr>
          <w:rFonts w:ascii="SimSun" w:hAnsi="SimSun" w:eastAsia="SimSun" w:cs="SimSun"/>
          <w:sz w:val="20"/>
          <w:szCs w:val="20"/>
          <w:spacing w:val="5"/>
        </w:rPr>
        <w:t>左旋舒必利，可人，</w:t>
      </w:r>
      <w:r>
        <w:rPr>
          <w:rFonts w:ascii="SimSun" w:hAnsi="SimSun" w:eastAsia="SimSun" w:cs="SimSun"/>
          <w:sz w:val="20"/>
          <w:szCs w:val="20"/>
        </w:rPr>
        <w:t>Levobren</w:t>
      </w:r>
      <w:r>
        <w:rPr>
          <w:rFonts w:ascii="SimSun" w:hAnsi="SimSun" w:eastAsia="SimSun" w:cs="SimSun"/>
          <w:sz w:val="20"/>
          <w:szCs w:val="20"/>
          <w:spacing w:val="5"/>
        </w:rPr>
        <w:t>,</w:t>
      </w:r>
      <w:r>
        <w:rPr>
          <w:rFonts w:ascii="SimSun" w:hAnsi="SimSun" w:eastAsia="SimSun" w:cs="SimSun"/>
          <w:sz w:val="20"/>
          <w:szCs w:val="20"/>
        </w:rPr>
        <w:t>Levopraid</w:t>
      </w:r>
      <w:r>
        <w:rPr>
          <w:rFonts w:ascii="SimSun" w:hAnsi="SimSun" w:eastAsia="SimSun" w:cs="SimSun"/>
          <w:sz w:val="20"/>
          <w:szCs w:val="20"/>
          <w:spacing w:val="5"/>
        </w:rPr>
        <w:t>,</w:t>
      </w:r>
      <w:r>
        <w:rPr>
          <w:rFonts w:ascii="SimSun" w:hAnsi="SimSun" w:eastAsia="SimSun" w:cs="SimSun"/>
          <w:sz w:val="20"/>
          <w:szCs w:val="20"/>
          <w:spacing w:val="5"/>
        </w:rPr>
        <w:t xml:space="preserve"> </w:t>
      </w:r>
      <w:r>
        <w:rPr>
          <w:rFonts w:ascii="SimSun" w:hAnsi="SimSun" w:eastAsia="SimSun" w:cs="SimSun"/>
          <w:sz w:val="20"/>
          <w:szCs w:val="20"/>
          <w:spacing w:val="-1"/>
        </w:rPr>
        <w:t>Pausedal,Sulkine</w:t>
      </w:r>
    </w:p>
    <w:p>
      <w:pPr>
        <w:ind w:left="953"/>
        <w:spacing w:before="130" w:line="366" w:lineRule="exact"/>
        <w:rPr>
          <w:rFonts w:ascii="SimSun" w:hAnsi="SimSun" w:eastAsia="SimSun" w:cs="SimSun"/>
          <w:sz w:val="20"/>
          <w:szCs w:val="20"/>
        </w:rPr>
      </w:pPr>
      <w:r>
        <w:rPr>
          <w:rFonts w:ascii="SimSun" w:hAnsi="SimSun" w:eastAsia="SimSun" w:cs="SimSun"/>
          <w:sz w:val="20"/>
          <w:szCs w:val="20"/>
          <w:spacing w:val="-1"/>
          <w:position w:val="12"/>
        </w:rPr>
        <w:t>泰必利，泰必乐，胺甲磺回胺，TIAP-</w:t>
      </w:r>
    </w:p>
    <w:p>
      <w:pPr>
        <w:ind w:left="943"/>
        <w:spacing w:line="184" w:lineRule="auto"/>
        <w:rPr>
          <w:rFonts w:ascii="SimSun" w:hAnsi="SimSun" w:eastAsia="SimSun" w:cs="SimSun"/>
          <w:sz w:val="20"/>
          <w:szCs w:val="20"/>
        </w:rPr>
      </w:pPr>
      <w:r>
        <w:rPr>
          <w:rFonts w:ascii="SimSun" w:hAnsi="SimSun" w:eastAsia="SimSun" w:cs="SimSun"/>
          <w:sz w:val="20"/>
          <w:szCs w:val="20"/>
          <w:spacing w:val="-1"/>
        </w:rPr>
        <w:t>RIDAL,TIAPREDEX</w:t>
      </w:r>
    </w:p>
    <w:p>
      <w:pPr>
        <w:ind w:left="953"/>
        <w:spacing w:before="138" w:line="376" w:lineRule="exact"/>
        <w:rPr>
          <w:rFonts w:ascii="SimSun" w:hAnsi="SimSun" w:eastAsia="SimSun" w:cs="SimSun"/>
          <w:sz w:val="20"/>
          <w:szCs w:val="20"/>
        </w:rPr>
      </w:pPr>
      <w:r>
        <w:rPr>
          <w:rFonts w:ascii="SimSun" w:hAnsi="SimSun" w:eastAsia="SimSun" w:cs="SimSun"/>
          <w:sz w:val="20"/>
          <w:szCs w:val="20"/>
          <w:spacing w:val="5"/>
          <w:position w:val="13"/>
        </w:rPr>
        <w:t>艾敏斯，尼莫纳必利得，</w:t>
      </w:r>
      <w:r>
        <w:rPr>
          <w:rFonts w:ascii="SimSun" w:hAnsi="SimSun" w:eastAsia="SimSun" w:cs="SimSun"/>
          <w:sz w:val="20"/>
          <w:szCs w:val="20"/>
          <w:position w:val="13"/>
        </w:rPr>
        <w:t>Emonapride</w:t>
      </w:r>
      <w:r>
        <w:rPr>
          <w:rFonts w:ascii="SimSun" w:hAnsi="SimSun" w:eastAsia="SimSun" w:cs="SimSun"/>
          <w:sz w:val="20"/>
          <w:szCs w:val="20"/>
          <w:spacing w:val="5"/>
          <w:position w:val="13"/>
        </w:rPr>
        <w:t>,</w:t>
      </w:r>
    </w:p>
    <w:p>
      <w:pPr>
        <w:ind w:left="943"/>
        <w:spacing w:line="184" w:lineRule="auto"/>
        <w:rPr>
          <w:rFonts w:ascii="SimSun" w:hAnsi="SimSun" w:eastAsia="SimSun" w:cs="SimSun"/>
          <w:sz w:val="20"/>
          <w:szCs w:val="20"/>
        </w:rPr>
      </w:pPr>
      <w:r>
        <w:rPr>
          <w:rFonts w:ascii="SimSun" w:hAnsi="SimSun" w:eastAsia="SimSun" w:cs="SimSun"/>
          <w:sz w:val="20"/>
          <w:szCs w:val="20"/>
          <w:spacing w:val="-1"/>
        </w:rPr>
        <w:t>EMIRACE</w:t>
      </w:r>
    </w:p>
    <w:p>
      <w:pPr>
        <w:ind w:left="943" w:right="344" w:firstLine="9"/>
        <w:spacing w:before="129" w:line="255" w:lineRule="auto"/>
        <w:rPr>
          <w:rFonts w:ascii="SimSun" w:hAnsi="SimSun" w:eastAsia="SimSun" w:cs="SimSun"/>
          <w:sz w:val="20"/>
          <w:szCs w:val="20"/>
        </w:rPr>
      </w:pPr>
      <w:r>
        <w:rPr>
          <w:rFonts w:ascii="SimSun" w:hAnsi="SimSun" w:eastAsia="SimSun" w:cs="SimSun"/>
          <w:sz w:val="20"/>
          <w:szCs w:val="20"/>
          <w:spacing w:val="5"/>
        </w:rPr>
        <w:t>奥拉扎平，奥兰扎平，再普乐，迈捷思，</w:t>
      </w:r>
      <w:r>
        <w:rPr>
          <w:rFonts w:ascii="SimSun" w:hAnsi="SimSun" w:eastAsia="SimSun" w:cs="SimSun"/>
          <w:sz w:val="20"/>
          <w:szCs w:val="20"/>
          <w:spacing w:val="8"/>
        </w:rPr>
        <w:t xml:space="preserve"> </w:t>
      </w:r>
      <w:r>
        <w:rPr>
          <w:rFonts w:ascii="SimSun" w:hAnsi="SimSun" w:eastAsia="SimSun" w:cs="SimSun"/>
          <w:sz w:val="20"/>
          <w:szCs w:val="20"/>
          <w:spacing w:val="1"/>
        </w:rPr>
        <w:t>欧兰宁，悉敏，</w:t>
      </w:r>
      <w:r>
        <w:rPr>
          <w:rFonts w:ascii="SimSun" w:hAnsi="SimSun" w:eastAsia="SimSun" w:cs="SimSun"/>
          <w:sz w:val="20"/>
          <w:szCs w:val="20"/>
        </w:rPr>
        <w:t>ZYPREXA</w:t>
      </w:r>
      <w:r>
        <w:rPr>
          <w:rFonts w:ascii="SimSun" w:hAnsi="SimSun" w:eastAsia="SimSun" w:cs="SimSun"/>
          <w:sz w:val="20"/>
          <w:szCs w:val="20"/>
          <w:spacing w:val="1"/>
        </w:rPr>
        <w:t>,</w:t>
      </w:r>
      <w:r>
        <w:rPr>
          <w:rFonts w:ascii="SimSun" w:hAnsi="SimSun" w:eastAsia="SimSun" w:cs="SimSun"/>
          <w:sz w:val="20"/>
          <w:szCs w:val="20"/>
        </w:rPr>
        <w:t>Lanzac</w:t>
      </w:r>
    </w:p>
    <w:p>
      <w:pPr>
        <w:ind w:left="943"/>
        <w:spacing w:before="139" w:line="220" w:lineRule="auto"/>
        <w:rPr>
          <w:rFonts w:ascii="SimSun" w:hAnsi="SimSun" w:eastAsia="SimSun" w:cs="SimSun"/>
          <w:sz w:val="20"/>
          <w:szCs w:val="20"/>
        </w:rPr>
      </w:pPr>
      <w:r>
        <w:rPr>
          <w:rFonts w:ascii="SimSun" w:hAnsi="SimSun" w:eastAsia="SimSun" w:cs="SimSun"/>
          <w:sz w:val="20"/>
          <w:szCs w:val="20"/>
          <w:spacing w:val="-1"/>
        </w:rPr>
        <w:t>奎硫平，富马酸奎硫平，奎的平，奎噻</w:t>
      </w:r>
    </w:p>
    <w:p>
      <w:pPr>
        <w:ind w:left="913"/>
        <w:spacing w:before="46" w:line="214" w:lineRule="auto"/>
        <w:rPr>
          <w:rFonts w:ascii="SimSun" w:hAnsi="SimSun" w:eastAsia="SimSun" w:cs="SimSun"/>
          <w:sz w:val="20"/>
          <w:szCs w:val="20"/>
        </w:rPr>
      </w:pPr>
      <w:r>
        <w:rPr>
          <w:rFonts w:ascii="SimSun" w:hAnsi="SimSun" w:eastAsia="SimSun" w:cs="SimSun"/>
          <w:sz w:val="20"/>
          <w:szCs w:val="20"/>
        </w:rPr>
        <w:t>平，思瑞康，舒思，启维，Seroquel,Sero</w:t>
      </w:r>
      <w:r>
        <w:rPr>
          <w:rFonts w:ascii="SimSun" w:hAnsi="SimSun" w:eastAsia="SimSun" w:cs="SimSun"/>
          <w:sz w:val="20"/>
          <w:szCs w:val="20"/>
          <w:spacing w:val="-1"/>
        </w:rPr>
        <w:t>-</w:t>
      </w:r>
    </w:p>
    <w:p>
      <w:pPr>
        <w:ind w:left="913"/>
        <w:spacing w:before="113"/>
        <w:rPr>
          <w:rFonts w:ascii="SimSun" w:hAnsi="SimSun" w:eastAsia="SimSun" w:cs="SimSun"/>
          <w:sz w:val="20"/>
          <w:szCs w:val="20"/>
        </w:rPr>
      </w:pPr>
      <w:r>
        <w:rPr>
          <w:rFonts w:ascii="SimSun" w:hAnsi="SimSun" w:eastAsia="SimSun" w:cs="SimSun"/>
          <w:sz w:val="20"/>
          <w:szCs w:val="20"/>
          <w:spacing w:val="-2"/>
        </w:rPr>
        <w:t>auel</w:t>
      </w:r>
    </w:p>
    <w:p>
      <w:pPr>
        <w:ind w:left="913" w:right="184"/>
        <w:spacing w:before="82" w:line="252" w:lineRule="auto"/>
        <w:rPr>
          <w:rFonts w:ascii="SimSun" w:hAnsi="SimSun" w:eastAsia="SimSun" w:cs="SimSun"/>
          <w:sz w:val="20"/>
          <w:szCs w:val="20"/>
        </w:rPr>
      </w:pPr>
      <w:r>
        <w:rPr>
          <w:rFonts w:ascii="SimSun" w:hAnsi="SimSun" w:eastAsia="SimSun" w:cs="SimSun"/>
          <w:sz w:val="20"/>
          <w:szCs w:val="20"/>
          <w:spacing w:val="5"/>
        </w:rPr>
        <w:t>维思通，利司培酮，瑞斯哌酮，利哌利酮，</w:t>
      </w:r>
      <w:r>
        <w:rPr>
          <w:rFonts w:ascii="SimSun" w:hAnsi="SimSun" w:eastAsia="SimSun" w:cs="SimSun"/>
          <w:sz w:val="20"/>
          <w:szCs w:val="20"/>
          <w:spacing w:val="3"/>
        </w:rPr>
        <w:t xml:space="preserve"> </w:t>
      </w:r>
      <w:r>
        <w:rPr>
          <w:rFonts w:ascii="SimSun" w:hAnsi="SimSun" w:eastAsia="SimSun" w:cs="SimSun"/>
          <w:sz w:val="20"/>
          <w:szCs w:val="20"/>
        </w:rPr>
        <w:t>利司环酮，单克，好斯嘉，恒德，可同，思</w:t>
      </w:r>
    </w:p>
    <w:p>
      <w:pPr>
        <w:ind w:left="943"/>
        <w:spacing w:before="107" w:line="214" w:lineRule="auto"/>
        <w:rPr>
          <w:rFonts w:ascii="SimSun" w:hAnsi="SimSun" w:eastAsia="SimSun" w:cs="SimSun"/>
          <w:sz w:val="20"/>
          <w:szCs w:val="20"/>
        </w:rPr>
      </w:pPr>
      <w:r>
        <w:rPr>
          <w:rFonts w:ascii="SimSun" w:hAnsi="SimSun" w:eastAsia="SimSun" w:cs="SimSun"/>
          <w:sz w:val="20"/>
          <w:szCs w:val="20"/>
          <w:spacing w:val="1"/>
        </w:rPr>
        <w:t>利舒，索乐，卓菲，卓夫，</w:t>
      </w:r>
      <w:r>
        <w:rPr>
          <w:rFonts w:ascii="SimSun" w:hAnsi="SimSun" w:eastAsia="SimSun" w:cs="SimSun"/>
          <w:sz w:val="20"/>
          <w:szCs w:val="20"/>
        </w:rPr>
        <w:t>Risperidal</w:t>
      </w:r>
    </w:p>
    <w:p>
      <w:pPr>
        <w:ind w:left="903"/>
        <w:spacing w:before="93" w:line="219" w:lineRule="auto"/>
        <w:rPr>
          <w:rFonts w:ascii="SimSun" w:hAnsi="SimSun" w:eastAsia="SimSun" w:cs="SimSun"/>
          <w:sz w:val="20"/>
          <w:szCs w:val="20"/>
        </w:rPr>
      </w:pPr>
      <w:r>
        <w:rPr>
          <w:rFonts w:ascii="SimSun" w:hAnsi="SimSun" w:eastAsia="SimSun" w:cs="SimSun"/>
          <w:sz w:val="20"/>
          <w:szCs w:val="20"/>
        </w:rPr>
        <w:t>甲磺酸齐拉西酮，盐酸齐拉西酮，吉布</w:t>
      </w:r>
    </w:p>
    <w:p>
      <w:pPr>
        <w:ind w:left="903"/>
        <w:spacing w:before="88" w:line="214" w:lineRule="auto"/>
        <w:rPr>
          <w:rFonts w:ascii="SimSun" w:hAnsi="SimSun" w:eastAsia="SimSun" w:cs="SimSun"/>
          <w:sz w:val="20"/>
          <w:szCs w:val="20"/>
        </w:rPr>
      </w:pPr>
      <w:r>
        <w:rPr>
          <w:rFonts w:ascii="SimSun" w:hAnsi="SimSun" w:eastAsia="SimSun" w:cs="SimSun"/>
          <w:sz w:val="20"/>
          <w:szCs w:val="20"/>
          <w:spacing w:val="4"/>
        </w:rPr>
        <w:t>利酮，卓乐定，力复君安，</w:t>
      </w:r>
      <w:r>
        <w:rPr>
          <w:rFonts w:ascii="SimSun" w:hAnsi="SimSun" w:eastAsia="SimSun" w:cs="SimSun"/>
          <w:sz w:val="20"/>
          <w:szCs w:val="20"/>
        </w:rPr>
        <w:t>Ziprasudibum</w:t>
      </w:r>
      <w:r>
        <w:rPr>
          <w:rFonts w:ascii="SimSun" w:hAnsi="SimSun" w:eastAsia="SimSun" w:cs="SimSun"/>
          <w:sz w:val="20"/>
          <w:szCs w:val="20"/>
          <w:spacing w:val="4"/>
        </w:rPr>
        <w:t>,</w:t>
      </w:r>
    </w:p>
    <w:p>
      <w:pPr>
        <w:ind w:left="903"/>
        <w:spacing w:before="111" w:line="216" w:lineRule="auto"/>
        <w:rPr>
          <w:rFonts w:ascii="SimSun" w:hAnsi="SimSun" w:eastAsia="SimSun" w:cs="SimSun"/>
          <w:sz w:val="20"/>
          <w:szCs w:val="20"/>
        </w:rPr>
      </w:pPr>
      <w:r>
        <w:rPr>
          <w:rFonts w:ascii="SimSun" w:hAnsi="SimSun" w:eastAsia="SimSun" w:cs="SimSun"/>
          <w:sz w:val="20"/>
          <w:szCs w:val="20"/>
          <w:spacing w:val="-1"/>
        </w:rPr>
        <w:t>Zeldox,Geodon</w:t>
      </w:r>
    </w:p>
    <w:p>
      <w:pPr>
        <w:ind w:left="893"/>
        <w:spacing w:before="77" w:line="219" w:lineRule="auto"/>
        <w:rPr>
          <w:rFonts w:ascii="SimSun" w:hAnsi="SimSun" w:eastAsia="SimSun" w:cs="SimSun"/>
          <w:sz w:val="20"/>
          <w:szCs w:val="20"/>
        </w:rPr>
      </w:pPr>
      <w:r>
        <w:rPr>
          <w:rFonts w:ascii="SimSun" w:hAnsi="SimSun" w:eastAsia="SimSun" w:cs="SimSun"/>
          <w:sz w:val="20"/>
          <w:szCs w:val="20"/>
          <w:spacing w:val="1"/>
        </w:rPr>
        <w:t>二氮杂草，氯扎平</w:t>
      </w:r>
    </w:p>
    <w:p>
      <w:pPr>
        <w:sectPr>
          <w:type w:val="continuous"/>
          <w:pgSz w:w="11900" w:h="16840"/>
          <w:pgMar w:top="780" w:right="736" w:bottom="400" w:left="954" w:header="0" w:footer="0" w:gutter="0"/>
          <w:cols w:equalWidth="0" w:num="3">
            <w:col w:w="3446" w:space="100"/>
            <w:col w:w="1574" w:space="93"/>
            <w:col w:w="4998" w:space="0"/>
          </w:cols>
        </w:sectPr>
        <w:rPr/>
      </w:pPr>
    </w:p>
    <w:p>
      <w:pPr>
        <w:spacing w:before="40" w:line="222" w:lineRule="auto"/>
        <w:rPr>
          <w:rFonts w:ascii="SimHei" w:hAnsi="SimHei" w:eastAsia="SimHei" w:cs="SimHei"/>
          <w:sz w:val="20"/>
          <w:szCs w:val="20"/>
        </w:rPr>
      </w:pPr>
      <w:r>
        <w:rPr>
          <w:rFonts w:ascii="Times New Roman" w:hAnsi="Times New Roman" w:eastAsia="Times New Roman" w:cs="Times New Roman"/>
          <w:sz w:val="20"/>
          <w:szCs w:val="20"/>
          <w:b/>
          <w:bCs/>
          <w:color w:val="0074CD"/>
          <w:spacing w:val="-5"/>
        </w:rPr>
        <w:t>458</w:t>
      </w:r>
      <w:r>
        <w:rPr>
          <w:rFonts w:ascii="Times New Roman" w:hAnsi="Times New Roman" w:eastAsia="Times New Roman" w:cs="Times New Roman"/>
          <w:sz w:val="20"/>
          <w:szCs w:val="20"/>
          <w:color w:val="0074CD"/>
          <w:spacing w:val="2"/>
        </w:rPr>
        <w:t xml:space="preserve">               </w:t>
      </w:r>
      <w:r>
        <w:rPr>
          <w:rFonts w:ascii="SimHei" w:hAnsi="SimHei" w:eastAsia="SimHei" w:cs="SimHei"/>
          <w:sz w:val="20"/>
          <w:szCs w:val="20"/>
          <w:color w:val="0074CD"/>
          <w:spacing w:val="-5"/>
        </w:rPr>
        <w:t>附</w:t>
      </w:r>
      <w:r>
        <w:rPr>
          <w:rFonts w:ascii="SimHei" w:hAnsi="SimHei" w:eastAsia="SimHei" w:cs="SimHei"/>
          <w:sz w:val="20"/>
          <w:szCs w:val="20"/>
          <w:color w:val="0074CD"/>
          <w:spacing w:val="28"/>
        </w:rPr>
        <w:t xml:space="preserve">   </w:t>
      </w:r>
      <w:r>
        <w:rPr>
          <w:rFonts w:ascii="SimHei" w:hAnsi="SimHei" w:eastAsia="SimHei" w:cs="SimHei"/>
          <w:sz w:val="20"/>
          <w:szCs w:val="20"/>
          <w:color w:val="0064A8"/>
          <w:spacing w:val="-5"/>
        </w:rPr>
        <w:t>录</w:t>
      </w:r>
    </w:p>
    <w:p>
      <w:pPr>
        <w:spacing w:line="341" w:lineRule="auto"/>
        <w:rPr>
          <w:rFonts w:ascii="Arial"/>
          <w:sz w:val="21"/>
        </w:rPr>
      </w:pPr>
      <w:r/>
    </w:p>
    <w:p>
      <w:pPr>
        <w:ind w:left="9350"/>
        <w:spacing w:before="68" w:line="220" w:lineRule="auto"/>
        <w:rPr>
          <w:rFonts w:ascii="SimSun" w:hAnsi="SimSun" w:eastAsia="SimSun" w:cs="SimSun"/>
          <w:sz w:val="21"/>
          <w:szCs w:val="21"/>
        </w:rPr>
      </w:pPr>
      <w:r>
        <w:rPr>
          <w:rFonts w:ascii="SimSun" w:hAnsi="SimSun" w:eastAsia="SimSun" w:cs="SimSun"/>
          <w:sz w:val="21"/>
          <w:szCs w:val="21"/>
          <w:spacing w:val="4"/>
        </w:rPr>
        <w:t>续表</w:t>
      </w:r>
    </w:p>
    <w:p>
      <w:pPr>
        <w:spacing w:line="25" w:lineRule="exact"/>
        <w:rPr/>
      </w:pPr>
      <w:r/>
    </w:p>
    <w:tbl>
      <w:tblPr>
        <w:tblStyle w:val="2"/>
        <w:tblW w:w="9710" w:type="dxa"/>
        <w:tblInd w:w="490" w:type="dxa"/>
        <w:shd w:val="clear" w:fill="8ACAF3"/>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579"/>
        <w:gridCol w:w="2673"/>
        <w:gridCol w:w="3458"/>
      </w:tblGrid>
      <w:tr>
        <w:trPr>
          <w:trHeight w:val="409" w:hRule="atLeast"/>
        </w:trPr>
        <w:tc>
          <w:tcPr>
            <w:tcW w:w="3579" w:type="dxa"/>
            <w:vAlign w:val="top"/>
            <w:tcBorders>
              <w:right w:val="none" w:color="000000" w:sz="8" w:space="0"/>
            </w:tcBorders>
          </w:tcPr>
          <w:p>
            <w:pPr>
              <w:ind w:left="1988"/>
              <w:spacing w:before="141" w:line="220" w:lineRule="auto"/>
              <w:rPr>
                <w:rFonts w:ascii="SimSun" w:hAnsi="SimSun" w:eastAsia="SimSun" w:cs="SimSun"/>
                <w:sz w:val="21"/>
                <w:szCs w:val="21"/>
              </w:rPr>
            </w:pPr>
            <w:r>
              <w:rPr>
                <w:rFonts w:ascii="SimSun" w:hAnsi="SimSun" w:eastAsia="SimSun" w:cs="SimSun"/>
                <w:sz w:val="21"/>
                <w:szCs w:val="21"/>
                <w:b/>
                <w:bCs/>
                <w:spacing w:val="-5"/>
              </w:rPr>
              <w:t>药物名称</w:t>
            </w:r>
          </w:p>
        </w:tc>
        <w:tc>
          <w:tcPr>
            <w:tcW w:w="2673" w:type="dxa"/>
            <w:vAlign w:val="top"/>
            <w:tcBorders>
              <w:left w:val="none" w:color="000000" w:sz="8" w:space="0"/>
              <w:right w:val="none" w:color="000000" w:sz="8" w:space="0"/>
            </w:tcBorders>
          </w:tcPr>
          <w:p>
            <w:pPr>
              <w:ind w:left="754"/>
              <w:spacing w:before="141" w:line="220" w:lineRule="auto"/>
              <w:rPr>
                <w:rFonts w:ascii="SimSun" w:hAnsi="SimSun" w:eastAsia="SimSun" w:cs="SimSun"/>
                <w:sz w:val="21"/>
                <w:szCs w:val="21"/>
              </w:rPr>
            </w:pPr>
            <w:r>
              <w:rPr>
                <w:rFonts w:ascii="SimSun" w:hAnsi="SimSun" w:eastAsia="SimSun" w:cs="SimSun"/>
                <w:sz w:val="21"/>
                <w:szCs w:val="21"/>
                <w:b/>
                <w:bCs/>
                <w:spacing w:val="-4"/>
              </w:rPr>
              <w:t>英文名称</w:t>
            </w:r>
          </w:p>
        </w:tc>
        <w:tc>
          <w:tcPr>
            <w:tcW w:w="3458" w:type="dxa"/>
            <w:vAlign w:val="top"/>
            <w:tcBorders>
              <w:left w:val="none" w:color="000000" w:sz="8" w:space="0"/>
            </w:tcBorders>
          </w:tcPr>
          <w:p>
            <w:pPr>
              <w:ind w:left="1091"/>
              <w:spacing w:before="141" w:line="220" w:lineRule="auto"/>
              <w:rPr>
                <w:rFonts w:ascii="SimSun" w:hAnsi="SimSun" w:eastAsia="SimSun" w:cs="SimSun"/>
                <w:sz w:val="21"/>
                <w:szCs w:val="21"/>
              </w:rPr>
            </w:pPr>
            <w:r>
              <w:rPr>
                <w:rFonts w:ascii="SimSun" w:hAnsi="SimSun" w:eastAsia="SimSun" w:cs="SimSun"/>
                <w:sz w:val="21"/>
                <w:szCs w:val="21"/>
                <w:b/>
                <w:bCs/>
                <w:spacing w:val="-5"/>
              </w:rPr>
              <w:t>原药物名称</w:t>
            </w:r>
          </w:p>
        </w:tc>
      </w:tr>
    </w:tbl>
    <w:p>
      <w:pPr>
        <w:spacing w:line="67" w:lineRule="exact"/>
        <w:rPr/>
      </w:pPr>
      <w:r/>
    </w:p>
    <w:tbl>
      <w:tblPr>
        <w:tblStyle w:val="2"/>
        <w:tblW w:w="9819" w:type="dxa"/>
        <w:tblInd w:w="60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76"/>
        <w:gridCol w:w="1689"/>
        <w:gridCol w:w="2711"/>
        <w:gridCol w:w="4243"/>
      </w:tblGrid>
      <w:tr>
        <w:trPr>
          <w:trHeight w:val="3568" w:hRule="atLeast"/>
        </w:trPr>
        <w:tc>
          <w:tcPr>
            <w:tcW w:w="1176" w:type="dxa"/>
            <w:vAlign w:val="top"/>
          </w:tcPr>
          <w:p>
            <w:pPr>
              <w:spacing w:before="44" w:line="219" w:lineRule="auto"/>
              <w:rPr>
                <w:rFonts w:ascii="SimSun" w:hAnsi="SimSun" w:eastAsia="SimSun" w:cs="SimSun"/>
                <w:sz w:val="21"/>
                <w:szCs w:val="21"/>
              </w:rPr>
            </w:pPr>
            <w:r>
              <w:rPr>
                <w:rFonts w:ascii="SimSun" w:hAnsi="SimSun" w:eastAsia="SimSun" w:cs="SimSun"/>
                <w:sz w:val="21"/>
                <w:szCs w:val="21"/>
                <w:spacing w:val="-2"/>
              </w:rPr>
              <w:t>抗焦虑药</w:t>
            </w:r>
          </w:p>
        </w:tc>
        <w:tc>
          <w:tcPr>
            <w:tcW w:w="1689" w:type="dxa"/>
            <w:vAlign w:val="top"/>
          </w:tcPr>
          <w:p>
            <w:pPr>
              <w:ind w:left="204"/>
              <w:spacing w:before="34" w:line="219" w:lineRule="auto"/>
              <w:rPr>
                <w:rFonts w:ascii="SimSun" w:hAnsi="SimSun" w:eastAsia="SimSun" w:cs="SimSun"/>
                <w:sz w:val="21"/>
                <w:szCs w:val="21"/>
              </w:rPr>
            </w:pPr>
            <w:r>
              <w:rPr>
                <w:rFonts w:ascii="SimSun" w:hAnsi="SimSun" w:eastAsia="SimSun" w:cs="SimSun"/>
                <w:sz w:val="21"/>
                <w:szCs w:val="21"/>
                <w:spacing w:val="3"/>
              </w:rPr>
              <w:t>氯氮草</w:t>
            </w:r>
          </w:p>
          <w:p>
            <w:pPr>
              <w:ind w:left="204"/>
              <w:spacing w:before="143" w:line="221" w:lineRule="auto"/>
              <w:rPr>
                <w:rFonts w:ascii="SimSun" w:hAnsi="SimSun" w:eastAsia="SimSun" w:cs="SimSun"/>
                <w:sz w:val="21"/>
                <w:szCs w:val="21"/>
              </w:rPr>
            </w:pPr>
            <w:r>
              <w:rPr>
                <w:rFonts w:ascii="SimSun" w:hAnsi="SimSun" w:eastAsia="SimSun" w:cs="SimSun"/>
                <w:sz w:val="21"/>
                <w:szCs w:val="21"/>
                <w:spacing w:val="-2"/>
              </w:rPr>
              <w:t>地西泮</w:t>
            </w:r>
          </w:p>
          <w:p>
            <w:pPr>
              <w:ind w:left="214"/>
              <w:spacing w:before="105" w:line="373" w:lineRule="exact"/>
              <w:rPr>
                <w:rFonts w:ascii="SimSun" w:hAnsi="SimSun" w:eastAsia="SimSun" w:cs="SimSun"/>
                <w:sz w:val="21"/>
                <w:szCs w:val="21"/>
              </w:rPr>
            </w:pPr>
            <w:r>
              <w:rPr>
                <w:rFonts w:ascii="SimSun" w:hAnsi="SimSun" w:eastAsia="SimSun" w:cs="SimSun"/>
                <w:sz w:val="21"/>
                <w:szCs w:val="21"/>
                <w:spacing w:val="2"/>
                <w:position w:val="12"/>
              </w:rPr>
              <w:t>奥沙西泮</w:t>
            </w:r>
          </w:p>
          <w:p>
            <w:pPr>
              <w:ind w:left="204"/>
              <w:spacing w:line="220" w:lineRule="auto"/>
              <w:rPr>
                <w:rFonts w:ascii="SimSun" w:hAnsi="SimSun" w:eastAsia="SimSun" w:cs="SimSun"/>
                <w:sz w:val="21"/>
                <w:szCs w:val="21"/>
              </w:rPr>
            </w:pPr>
            <w:r>
              <w:rPr>
                <w:rFonts w:ascii="SimSun" w:hAnsi="SimSun" w:eastAsia="SimSun" w:cs="SimSun"/>
                <w:sz w:val="21"/>
                <w:szCs w:val="21"/>
                <w:spacing w:val="-3"/>
              </w:rPr>
              <w:t>硝西泮</w:t>
            </w:r>
          </w:p>
          <w:p>
            <w:pPr>
              <w:ind w:left="204"/>
              <w:spacing w:before="138" w:line="219" w:lineRule="auto"/>
              <w:rPr>
                <w:rFonts w:ascii="SimSun" w:hAnsi="SimSun" w:eastAsia="SimSun" w:cs="SimSun"/>
                <w:sz w:val="21"/>
                <w:szCs w:val="21"/>
              </w:rPr>
            </w:pPr>
            <w:r>
              <w:rPr>
                <w:rFonts w:ascii="SimSun" w:hAnsi="SimSun" w:eastAsia="SimSun" w:cs="SimSun"/>
                <w:sz w:val="21"/>
                <w:szCs w:val="21"/>
                <w:spacing w:val="-3"/>
              </w:rPr>
              <w:t>氟西泮</w:t>
            </w:r>
          </w:p>
          <w:p>
            <w:pPr>
              <w:ind w:left="204"/>
              <w:spacing w:before="132" w:line="358" w:lineRule="exact"/>
              <w:rPr>
                <w:rFonts w:ascii="SimSun" w:hAnsi="SimSun" w:eastAsia="SimSun" w:cs="SimSun"/>
                <w:sz w:val="21"/>
                <w:szCs w:val="21"/>
              </w:rPr>
            </w:pPr>
            <w:r>
              <w:rPr>
                <w:rFonts w:ascii="SimSun" w:hAnsi="SimSun" w:eastAsia="SimSun" w:cs="SimSun"/>
                <w:sz w:val="21"/>
                <w:szCs w:val="21"/>
                <w:spacing w:val="2"/>
                <w:position w:val="10"/>
              </w:rPr>
              <w:t>氯硝西泮</w:t>
            </w:r>
          </w:p>
          <w:p>
            <w:pPr>
              <w:ind w:left="204"/>
              <w:spacing w:before="1" w:line="219" w:lineRule="auto"/>
              <w:rPr>
                <w:rFonts w:ascii="SimSun" w:hAnsi="SimSun" w:eastAsia="SimSun" w:cs="SimSun"/>
                <w:sz w:val="21"/>
                <w:szCs w:val="21"/>
              </w:rPr>
            </w:pPr>
            <w:r>
              <w:rPr>
                <w:rFonts w:ascii="SimSun" w:hAnsi="SimSun" w:eastAsia="SimSun" w:cs="SimSun"/>
                <w:sz w:val="21"/>
                <w:szCs w:val="21"/>
                <w:spacing w:val="2"/>
              </w:rPr>
              <w:t>劳拉西泮</w:t>
            </w:r>
          </w:p>
          <w:p>
            <w:pPr>
              <w:ind w:left="194"/>
              <w:spacing w:before="111" w:line="219" w:lineRule="auto"/>
              <w:rPr>
                <w:rFonts w:ascii="SimSun" w:hAnsi="SimSun" w:eastAsia="SimSun" w:cs="SimSun"/>
                <w:sz w:val="21"/>
                <w:szCs w:val="21"/>
              </w:rPr>
            </w:pPr>
            <w:r>
              <w:rPr>
                <w:rFonts w:ascii="SimSun" w:hAnsi="SimSun" w:eastAsia="SimSun" w:cs="SimSun"/>
                <w:sz w:val="21"/>
                <w:szCs w:val="21"/>
                <w:spacing w:val="-2"/>
              </w:rPr>
              <w:t>氟硝西泮</w:t>
            </w:r>
          </w:p>
        </w:tc>
        <w:tc>
          <w:tcPr>
            <w:tcW w:w="2711" w:type="dxa"/>
            <w:vAlign w:val="top"/>
          </w:tcPr>
          <w:p>
            <w:pPr>
              <w:ind w:left="595"/>
              <w:spacing w:line="214" w:lineRule="auto"/>
              <w:rPr>
                <w:rFonts w:ascii="SimSun" w:hAnsi="SimSun" w:eastAsia="SimSun" w:cs="SimSun"/>
                <w:sz w:val="21"/>
                <w:szCs w:val="21"/>
              </w:rPr>
            </w:pPr>
            <w:r>
              <w:rPr>
                <w:rFonts w:ascii="SimSun" w:hAnsi="SimSun" w:eastAsia="SimSun" w:cs="SimSun"/>
                <w:sz w:val="21"/>
                <w:szCs w:val="21"/>
                <w:spacing w:val="-1"/>
              </w:rPr>
              <w:t>Chlordiazepoxide</w:t>
            </w:r>
          </w:p>
          <w:p>
            <w:pPr>
              <w:ind w:left="625"/>
              <w:spacing w:before="219" w:line="183" w:lineRule="auto"/>
              <w:rPr>
                <w:rFonts w:ascii="SimSun" w:hAnsi="SimSun" w:eastAsia="SimSun" w:cs="SimSun"/>
                <w:sz w:val="21"/>
                <w:szCs w:val="21"/>
              </w:rPr>
            </w:pPr>
            <w:r>
              <w:rPr>
                <w:rFonts w:ascii="SimSun" w:hAnsi="SimSun" w:eastAsia="SimSun" w:cs="SimSun"/>
                <w:sz w:val="21"/>
                <w:szCs w:val="21"/>
                <w:spacing w:val="-1"/>
              </w:rPr>
              <w:t>Diazepam</w:t>
            </w:r>
          </w:p>
          <w:p>
            <w:pPr>
              <w:ind w:left="595"/>
              <w:spacing w:before="121" w:line="183" w:lineRule="auto"/>
              <w:rPr>
                <w:rFonts w:ascii="SimSun" w:hAnsi="SimSun" w:eastAsia="SimSun" w:cs="SimSun"/>
                <w:sz w:val="21"/>
                <w:szCs w:val="21"/>
              </w:rPr>
            </w:pPr>
            <w:r>
              <w:rPr>
                <w:rFonts w:ascii="SimSun" w:hAnsi="SimSun" w:eastAsia="SimSun" w:cs="SimSun"/>
                <w:sz w:val="21"/>
                <w:szCs w:val="21"/>
                <w:spacing w:val="-1"/>
              </w:rPr>
              <w:t>Oxazepam</w:t>
            </w:r>
          </w:p>
          <w:p>
            <w:pPr>
              <w:ind w:left="595"/>
              <w:spacing w:before="172" w:line="326" w:lineRule="exact"/>
              <w:rPr>
                <w:rFonts w:ascii="SimSun" w:hAnsi="SimSun" w:eastAsia="SimSun" w:cs="SimSun"/>
                <w:sz w:val="21"/>
                <w:szCs w:val="21"/>
              </w:rPr>
            </w:pPr>
            <w:r>
              <w:rPr>
                <w:rFonts w:ascii="SimSun" w:hAnsi="SimSun" w:eastAsia="SimSun" w:cs="SimSun"/>
                <w:sz w:val="21"/>
                <w:szCs w:val="21"/>
                <w:spacing w:val="-1"/>
                <w:position w:val="12"/>
              </w:rPr>
              <w:t>Nitrazepam</w:t>
            </w:r>
          </w:p>
          <w:p>
            <w:pPr>
              <w:ind w:left="595"/>
              <w:spacing w:line="214" w:lineRule="auto"/>
              <w:rPr>
                <w:rFonts w:ascii="SimSun" w:hAnsi="SimSun" w:eastAsia="SimSun" w:cs="SimSun"/>
                <w:sz w:val="21"/>
                <w:szCs w:val="21"/>
              </w:rPr>
            </w:pPr>
            <w:r>
              <w:rPr>
                <w:rFonts w:ascii="SimSun" w:hAnsi="SimSun" w:eastAsia="SimSun" w:cs="SimSun"/>
                <w:sz w:val="21"/>
                <w:szCs w:val="21"/>
                <w:spacing w:val="-1"/>
              </w:rPr>
              <w:t>Flurazepam</w:t>
            </w:r>
          </w:p>
          <w:p>
            <w:pPr>
              <w:ind w:left="595"/>
              <w:spacing w:before="137" w:line="214" w:lineRule="auto"/>
              <w:rPr>
                <w:rFonts w:ascii="SimSun" w:hAnsi="SimSun" w:eastAsia="SimSun" w:cs="SimSun"/>
                <w:sz w:val="21"/>
                <w:szCs w:val="21"/>
              </w:rPr>
            </w:pPr>
            <w:r>
              <w:rPr>
                <w:rFonts w:ascii="SimSun" w:hAnsi="SimSun" w:eastAsia="SimSun" w:cs="SimSun"/>
                <w:sz w:val="21"/>
                <w:szCs w:val="21"/>
                <w:spacing w:val="-1"/>
              </w:rPr>
              <w:t>Clonazepam</w:t>
            </w:r>
          </w:p>
          <w:p>
            <w:pPr>
              <w:ind w:left="595"/>
              <w:spacing w:before="170" w:line="182" w:lineRule="auto"/>
              <w:rPr>
                <w:rFonts w:ascii="SimSun" w:hAnsi="SimSun" w:eastAsia="SimSun" w:cs="SimSun"/>
                <w:sz w:val="21"/>
                <w:szCs w:val="21"/>
              </w:rPr>
            </w:pPr>
            <w:r>
              <w:rPr>
                <w:rFonts w:ascii="SimSun" w:hAnsi="SimSun" w:eastAsia="SimSun" w:cs="SimSun"/>
                <w:sz w:val="21"/>
                <w:szCs w:val="21"/>
                <w:spacing w:val="-1"/>
              </w:rPr>
              <w:t>Lorazepam</w:t>
            </w:r>
          </w:p>
          <w:p>
            <w:pPr>
              <w:ind w:left="595"/>
              <w:spacing w:before="109" w:line="214" w:lineRule="auto"/>
              <w:rPr>
                <w:rFonts w:ascii="SimSun" w:hAnsi="SimSun" w:eastAsia="SimSun" w:cs="SimSun"/>
                <w:sz w:val="21"/>
                <w:szCs w:val="21"/>
              </w:rPr>
            </w:pPr>
            <w:r>
              <w:rPr>
                <w:rFonts w:ascii="SimSun" w:hAnsi="SimSun" w:eastAsia="SimSun" w:cs="SimSun"/>
                <w:sz w:val="21"/>
                <w:szCs w:val="21"/>
                <w:spacing w:val="-1"/>
              </w:rPr>
              <w:t>Flunitrazepam</w:t>
            </w:r>
          </w:p>
        </w:tc>
        <w:tc>
          <w:tcPr>
            <w:tcW w:w="4243" w:type="dxa"/>
            <w:vAlign w:val="top"/>
          </w:tcPr>
          <w:p>
            <w:pPr>
              <w:ind w:left="454"/>
              <w:spacing w:before="57" w:line="359" w:lineRule="exact"/>
              <w:rPr>
                <w:rFonts w:ascii="SimSun" w:hAnsi="SimSun" w:eastAsia="SimSun" w:cs="SimSun"/>
                <w:sz w:val="21"/>
                <w:szCs w:val="21"/>
              </w:rPr>
            </w:pPr>
            <w:r>
              <w:rPr>
                <w:rFonts w:ascii="SimSun" w:hAnsi="SimSun" w:eastAsia="SimSun" w:cs="SimSun"/>
                <w:sz w:val="21"/>
                <w:szCs w:val="21"/>
                <w:spacing w:val="5"/>
                <w:position w:val="11"/>
              </w:rPr>
              <w:t>利眠宁</w:t>
            </w:r>
          </w:p>
          <w:p>
            <w:pPr>
              <w:ind w:left="444"/>
              <w:spacing w:line="220" w:lineRule="auto"/>
              <w:rPr>
                <w:rFonts w:ascii="SimSun" w:hAnsi="SimSun" w:eastAsia="SimSun" w:cs="SimSun"/>
                <w:sz w:val="21"/>
                <w:szCs w:val="21"/>
              </w:rPr>
            </w:pPr>
            <w:r>
              <w:rPr>
                <w:rFonts w:ascii="SimSun" w:hAnsi="SimSun" w:eastAsia="SimSun" w:cs="SimSun"/>
                <w:sz w:val="21"/>
                <w:szCs w:val="21"/>
                <w:spacing w:val="6"/>
              </w:rPr>
              <w:t>安定</w:t>
            </w:r>
          </w:p>
          <w:p>
            <w:pPr>
              <w:ind w:left="444"/>
              <w:spacing w:before="130" w:line="221" w:lineRule="auto"/>
              <w:rPr>
                <w:rFonts w:ascii="SimSun" w:hAnsi="SimSun" w:eastAsia="SimSun" w:cs="SimSun"/>
                <w:sz w:val="21"/>
                <w:szCs w:val="21"/>
              </w:rPr>
            </w:pPr>
            <w:r>
              <w:rPr>
                <w:rFonts w:ascii="SimSun" w:hAnsi="SimSun" w:eastAsia="SimSun" w:cs="SimSun"/>
                <w:sz w:val="21"/>
                <w:szCs w:val="21"/>
                <w:spacing w:val="8"/>
              </w:rPr>
              <w:t>舒宁</w:t>
            </w:r>
          </w:p>
          <w:p>
            <w:pPr>
              <w:ind w:left="454"/>
              <w:spacing w:before="128" w:line="369" w:lineRule="exact"/>
              <w:rPr>
                <w:rFonts w:ascii="SimSun" w:hAnsi="SimSun" w:eastAsia="SimSun" w:cs="SimSun"/>
                <w:sz w:val="21"/>
                <w:szCs w:val="21"/>
              </w:rPr>
            </w:pPr>
            <w:r>
              <w:rPr>
                <w:rFonts w:ascii="SimSun" w:hAnsi="SimSun" w:eastAsia="SimSun" w:cs="SimSun"/>
                <w:sz w:val="21"/>
                <w:szCs w:val="21"/>
                <w:spacing w:val="3"/>
                <w:position w:val="11"/>
              </w:rPr>
              <w:t>硝基安定</w:t>
            </w:r>
          </w:p>
          <w:p>
            <w:pPr>
              <w:ind w:left="454"/>
              <w:spacing w:line="219" w:lineRule="auto"/>
              <w:rPr>
                <w:rFonts w:ascii="SimSun" w:hAnsi="SimSun" w:eastAsia="SimSun" w:cs="SimSun"/>
                <w:sz w:val="21"/>
                <w:szCs w:val="21"/>
              </w:rPr>
            </w:pPr>
            <w:r>
              <w:rPr>
                <w:rFonts w:ascii="SimSun" w:hAnsi="SimSun" w:eastAsia="SimSun" w:cs="SimSun"/>
                <w:sz w:val="21"/>
                <w:szCs w:val="21"/>
                <w:spacing w:val="4"/>
              </w:rPr>
              <w:t>氟安定</w:t>
            </w:r>
          </w:p>
          <w:p>
            <w:pPr>
              <w:ind w:left="454"/>
              <w:spacing w:before="131" w:line="220" w:lineRule="auto"/>
              <w:rPr>
                <w:rFonts w:ascii="SimSun" w:hAnsi="SimSun" w:eastAsia="SimSun" w:cs="SimSun"/>
                <w:sz w:val="21"/>
                <w:szCs w:val="21"/>
              </w:rPr>
            </w:pPr>
            <w:r>
              <w:rPr>
                <w:rFonts w:ascii="SimSun" w:hAnsi="SimSun" w:eastAsia="SimSun" w:cs="SimSun"/>
                <w:sz w:val="21"/>
                <w:szCs w:val="21"/>
                <w:spacing w:val="3"/>
              </w:rPr>
              <w:t>氯硝安定</w:t>
            </w:r>
          </w:p>
          <w:p>
            <w:pPr>
              <w:ind w:left="454"/>
              <w:spacing w:before="107" w:line="219" w:lineRule="auto"/>
              <w:rPr>
                <w:rFonts w:ascii="SimSun" w:hAnsi="SimSun" w:eastAsia="SimSun" w:cs="SimSun"/>
                <w:sz w:val="21"/>
                <w:szCs w:val="21"/>
              </w:rPr>
            </w:pPr>
            <w:r>
              <w:rPr>
                <w:rFonts w:ascii="SimSun" w:hAnsi="SimSun" w:eastAsia="SimSun" w:cs="SimSun"/>
                <w:sz w:val="21"/>
                <w:szCs w:val="21"/>
                <w:spacing w:val="1"/>
              </w:rPr>
              <w:t>思力佳，罗拉</w:t>
            </w:r>
          </w:p>
          <w:p>
            <w:pPr>
              <w:ind w:left="464" w:right="322"/>
              <w:spacing w:before="131" w:line="250" w:lineRule="auto"/>
              <w:rPr>
                <w:rFonts w:ascii="SimSun" w:hAnsi="SimSun" w:eastAsia="SimSun" w:cs="SimSun"/>
                <w:sz w:val="21"/>
                <w:szCs w:val="21"/>
              </w:rPr>
            </w:pPr>
            <w:r>
              <w:rPr>
                <w:rFonts w:ascii="SimSun" w:hAnsi="SimSun" w:eastAsia="SimSun" w:cs="SimSun"/>
                <w:sz w:val="21"/>
                <w:szCs w:val="21"/>
                <w:spacing w:val="-1"/>
              </w:rPr>
              <w:t>氟硝基安定，氯硝西氟，罗眠乐，RO-</w:t>
            </w:r>
            <w:r>
              <w:rPr>
                <w:rFonts w:ascii="SimSun" w:hAnsi="SimSun" w:eastAsia="SimSun" w:cs="SimSun"/>
                <w:sz w:val="21"/>
                <w:szCs w:val="21"/>
                <w:spacing w:val="7"/>
              </w:rPr>
              <w:t xml:space="preserve"> </w:t>
            </w:r>
            <w:r>
              <w:rPr>
                <w:rFonts w:ascii="SimSun" w:hAnsi="SimSun" w:eastAsia="SimSun" w:cs="SimSun"/>
                <w:sz w:val="21"/>
                <w:szCs w:val="21"/>
              </w:rPr>
              <w:t>HYPNOL,DARKENE,Flumipam,Hipn-</w:t>
            </w:r>
          </w:p>
          <w:p>
            <w:pPr>
              <w:ind w:left="444"/>
              <w:spacing w:before="83" w:line="221" w:lineRule="auto"/>
              <w:rPr>
                <w:rFonts w:ascii="SimSun" w:hAnsi="SimSun" w:eastAsia="SimSun" w:cs="SimSun"/>
                <w:sz w:val="21"/>
                <w:szCs w:val="21"/>
              </w:rPr>
            </w:pPr>
            <w:r>
              <w:rPr>
                <w:rFonts w:ascii="SimSun" w:hAnsi="SimSun" w:eastAsia="SimSun" w:cs="SimSun"/>
                <w:sz w:val="21"/>
                <w:szCs w:val="21"/>
                <w:spacing w:val="-2"/>
              </w:rPr>
              <w:t>osedon</w:t>
            </w:r>
          </w:p>
        </w:tc>
      </w:tr>
      <w:tr>
        <w:trPr>
          <w:trHeight w:val="1069" w:hRule="atLeast"/>
        </w:trPr>
        <w:tc>
          <w:tcPr>
            <w:tcW w:w="1176" w:type="dxa"/>
            <w:vAlign w:val="top"/>
          </w:tcPr>
          <w:p>
            <w:pPr>
              <w:rPr>
                <w:rFonts w:ascii="Arial"/>
                <w:sz w:val="21"/>
              </w:rPr>
            </w:pPr>
            <w:r/>
          </w:p>
        </w:tc>
        <w:tc>
          <w:tcPr>
            <w:tcW w:w="1689" w:type="dxa"/>
            <w:vAlign w:val="top"/>
          </w:tcPr>
          <w:p>
            <w:pPr>
              <w:ind w:left="204"/>
              <w:spacing w:before="87" w:line="382" w:lineRule="exact"/>
              <w:rPr>
                <w:rFonts w:ascii="SimSun" w:hAnsi="SimSun" w:eastAsia="SimSun" w:cs="SimSun"/>
                <w:sz w:val="21"/>
                <w:szCs w:val="21"/>
              </w:rPr>
            </w:pPr>
            <w:r>
              <w:rPr>
                <w:rFonts w:ascii="SimSun" w:hAnsi="SimSun" w:eastAsia="SimSun" w:cs="SimSun"/>
                <w:sz w:val="21"/>
                <w:szCs w:val="21"/>
                <w:spacing w:val="-2"/>
                <w:position w:val="12"/>
              </w:rPr>
              <w:t>氟地西泮</w:t>
            </w:r>
          </w:p>
          <w:p>
            <w:pPr>
              <w:ind w:left="194"/>
              <w:spacing w:line="220" w:lineRule="auto"/>
              <w:rPr>
                <w:rFonts w:ascii="SimSun" w:hAnsi="SimSun" w:eastAsia="SimSun" w:cs="SimSun"/>
                <w:sz w:val="21"/>
                <w:szCs w:val="21"/>
              </w:rPr>
            </w:pPr>
            <w:r>
              <w:rPr>
                <w:rFonts w:ascii="SimSun" w:hAnsi="SimSun" w:eastAsia="SimSun" w:cs="SimSun"/>
                <w:sz w:val="21"/>
                <w:szCs w:val="21"/>
                <w:spacing w:val="2"/>
              </w:rPr>
              <w:t>哈拉西泮</w:t>
            </w:r>
          </w:p>
        </w:tc>
        <w:tc>
          <w:tcPr>
            <w:tcW w:w="2711" w:type="dxa"/>
            <w:vAlign w:val="top"/>
          </w:tcPr>
          <w:p>
            <w:pPr>
              <w:ind w:left="595"/>
              <w:spacing w:before="41" w:line="391" w:lineRule="exact"/>
              <w:rPr>
                <w:rFonts w:ascii="SimSun" w:hAnsi="SimSun" w:eastAsia="SimSun" w:cs="SimSun"/>
                <w:sz w:val="21"/>
                <w:szCs w:val="21"/>
              </w:rPr>
            </w:pPr>
            <w:r>
              <w:rPr>
                <w:rFonts w:ascii="SimSun" w:hAnsi="SimSun" w:eastAsia="SimSun" w:cs="SimSun"/>
                <w:sz w:val="21"/>
                <w:szCs w:val="21"/>
                <w:spacing w:val="-1"/>
                <w:position w:val="15"/>
              </w:rPr>
              <w:t>Fludiazepam</w:t>
            </w:r>
          </w:p>
          <w:p>
            <w:pPr>
              <w:ind w:left="595"/>
              <w:spacing w:line="214" w:lineRule="auto"/>
              <w:rPr>
                <w:rFonts w:ascii="SimSun" w:hAnsi="SimSun" w:eastAsia="SimSun" w:cs="SimSun"/>
                <w:sz w:val="21"/>
                <w:szCs w:val="21"/>
              </w:rPr>
            </w:pPr>
            <w:r>
              <w:rPr>
                <w:rFonts w:ascii="SimSun" w:hAnsi="SimSun" w:eastAsia="SimSun" w:cs="SimSun"/>
                <w:sz w:val="21"/>
                <w:szCs w:val="21"/>
                <w:spacing w:val="-1"/>
              </w:rPr>
              <w:t>Halazepam</w:t>
            </w:r>
          </w:p>
        </w:tc>
        <w:tc>
          <w:tcPr>
            <w:tcW w:w="4243" w:type="dxa"/>
            <w:vAlign w:val="top"/>
          </w:tcPr>
          <w:p>
            <w:pPr>
              <w:ind w:left="454"/>
              <w:spacing w:before="106" w:line="219" w:lineRule="auto"/>
              <w:rPr>
                <w:rFonts w:ascii="SimSun" w:hAnsi="SimSun" w:eastAsia="SimSun" w:cs="SimSun"/>
                <w:sz w:val="21"/>
                <w:szCs w:val="21"/>
              </w:rPr>
            </w:pPr>
            <w:r>
              <w:rPr>
                <w:rFonts w:ascii="SimSun" w:hAnsi="SimSun" w:eastAsia="SimSun" w:cs="SimSun"/>
                <w:sz w:val="21"/>
                <w:szCs w:val="21"/>
                <w:spacing w:val="-1"/>
              </w:rPr>
              <w:t>依尔斯泮，ERISPAM</w:t>
            </w:r>
          </w:p>
          <w:p>
            <w:pPr>
              <w:ind w:left="454" w:right="322" w:firstLine="9"/>
              <w:spacing w:before="111" w:line="250" w:lineRule="auto"/>
              <w:rPr>
                <w:rFonts w:ascii="SimSun" w:hAnsi="SimSun" w:eastAsia="SimSun" w:cs="SimSun"/>
                <w:sz w:val="21"/>
                <w:szCs w:val="21"/>
              </w:rPr>
            </w:pPr>
            <w:r>
              <w:rPr>
                <w:rFonts w:ascii="SimSun" w:hAnsi="SimSun" w:eastAsia="SimSun" w:cs="SimSun"/>
                <w:sz w:val="21"/>
                <w:szCs w:val="21"/>
                <w:spacing w:val="-1"/>
              </w:rPr>
              <w:t>三氟安定，氟乙安定，卤安定，PAXI-</w:t>
            </w:r>
            <w:r>
              <w:rPr>
                <w:rFonts w:ascii="SimSun" w:hAnsi="SimSun" w:eastAsia="SimSun" w:cs="SimSun"/>
                <w:sz w:val="21"/>
                <w:szCs w:val="21"/>
                <w:spacing w:val="9"/>
              </w:rPr>
              <w:t xml:space="preserve"> </w:t>
            </w:r>
            <w:r>
              <w:rPr>
                <w:rFonts w:ascii="SimSun" w:hAnsi="SimSun" w:eastAsia="SimSun" w:cs="SimSun"/>
                <w:sz w:val="21"/>
                <w:szCs w:val="21"/>
                <w:spacing w:val="-1"/>
              </w:rPr>
              <w:t>PAM,Pacinone</w:t>
            </w:r>
          </w:p>
        </w:tc>
      </w:tr>
      <w:tr>
        <w:trPr>
          <w:trHeight w:val="984" w:hRule="atLeast"/>
        </w:trPr>
        <w:tc>
          <w:tcPr>
            <w:tcW w:w="1176" w:type="dxa"/>
            <w:vAlign w:val="top"/>
          </w:tcPr>
          <w:p>
            <w:pPr>
              <w:rPr>
                <w:rFonts w:ascii="Arial"/>
                <w:sz w:val="21"/>
              </w:rPr>
            </w:pPr>
            <w:r/>
          </w:p>
        </w:tc>
        <w:tc>
          <w:tcPr>
            <w:tcW w:w="1689" w:type="dxa"/>
            <w:vAlign w:val="top"/>
          </w:tcPr>
          <w:p>
            <w:pPr>
              <w:ind w:left="204"/>
              <w:spacing w:before="69" w:line="220" w:lineRule="auto"/>
              <w:rPr>
                <w:rFonts w:ascii="SimSun" w:hAnsi="SimSun" w:eastAsia="SimSun" w:cs="SimSun"/>
                <w:sz w:val="21"/>
                <w:szCs w:val="21"/>
              </w:rPr>
            </w:pPr>
            <w:r>
              <w:rPr>
                <w:rFonts w:ascii="SimSun" w:hAnsi="SimSun" w:eastAsia="SimSun" w:cs="SimSun"/>
                <w:sz w:val="21"/>
                <w:szCs w:val="21"/>
                <w:spacing w:val="3"/>
              </w:rPr>
              <w:t>丁螺环酮</w:t>
            </w:r>
          </w:p>
        </w:tc>
        <w:tc>
          <w:tcPr>
            <w:tcW w:w="2711" w:type="dxa"/>
            <w:vAlign w:val="top"/>
          </w:tcPr>
          <w:p>
            <w:pPr>
              <w:ind w:left="595"/>
              <w:spacing w:before="106" w:line="183" w:lineRule="auto"/>
              <w:rPr>
                <w:rFonts w:ascii="SimSun" w:hAnsi="SimSun" w:eastAsia="SimSun" w:cs="SimSun"/>
                <w:sz w:val="21"/>
                <w:szCs w:val="21"/>
              </w:rPr>
            </w:pPr>
            <w:r>
              <w:rPr>
                <w:rFonts w:ascii="SimSun" w:hAnsi="SimSun" w:eastAsia="SimSun" w:cs="SimSun"/>
                <w:sz w:val="21"/>
                <w:szCs w:val="21"/>
                <w:spacing w:val="-1"/>
              </w:rPr>
              <w:t>Buspirone</w:t>
            </w:r>
          </w:p>
        </w:tc>
        <w:tc>
          <w:tcPr>
            <w:tcW w:w="4243" w:type="dxa"/>
            <w:vAlign w:val="top"/>
          </w:tcPr>
          <w:p>
            <w:pPr>
              <w:ind w:left="464"/>
              <w:spacing w:before="87" w:line="264" w:lineRule="auto"/>
              <w:rPr>
                <w:rFonts w:ascii="SimSun" w:hAnsi="SimSun" w:eastAsia="SimSun" w:cs="SimSun"/>
                <w:sz w:val="20"/>
                <w:szCs w:val="20"/>
              </w:rPr>
            </w:pPr>
            <w:r>
              <w:rPr>
                <w:rFonts w:ascii="SimSun" w:hAnsi="SimSun" w:eastAsia="SimSun" w:cs="SimSun"/>
                <w:sz w:val="20"/>
                <w:szCs w:val="20"/>
                <w:spacing w:val="9"/>
              </w:rPr>
              <w:t>布螺酮，希司必隆，布斯哌隆，布斯帕，</w:t>
            </w:r>
            <w:r>
              <w:rPr>
                <w:rFonts w:ascii="SimSun" w:hAnsi="SimSun" w:eastAsia="SimSun" w:cs="SimSun"/>
                <w:sz w:val="20"/>
                <w:szCs w:val="20"/>
                <w:spacing w:val="13"/>
              </w:rPr>
              <w:t xml:space="preserve"> </w:t>
            </w:r>
            <w:r>
              <w:rPr>
                <w:rFonts w:ascii="SimSun" w:hAnsi="SimSun" w:eastAsia="SimSun" w:cs="SimSun"/>
                <w:sz w:val="20"/>
                <w:szCs w:val="20"/>
                <w:spacing w:val="-2"/>
              </w:rPr>
              <w:t>螺氮葵嘧哌嗪，苏新，</w:t>
            </w:r>
            <w:r>
              <w:rPr>
                <w:rFonts w:ascii="SimSun" w:hAnsi="SimSun" w:eastAsia="SimSun" w:cs="SimSun"/>
                <w:sz w:val="20"/>
                <w:szCs w:val="20"/>
                <w:spacing w:val="67"/>
              </w:rPr>
              <w:t xml:space="preserve"> </w:t>
            </w:r>
            <w:r>
              <w:rPr>
                <w:rFonts w:ascii="SimSun" w:hAnsi="SimSun" w:eastAsia="SimSun" w:cs="SimSun"/>
                <w:sz w:val="20"/>
                <w:szCs w:val="20"/>
                <w:spacing w:val="-2"/>
              </w:rPr>
              <w:t>一舒，BUSPAR,</w:t>
            </w:r>
          </w:p>
          <w:p>
            <w:pPr>
              <w:ind w:left="454"/>
              <w:spacing w:before="107" w:line="182" w:lineRule="auto"/>
              <w:rPr>
                <w:rFonts w:ascii="SimSun" w:hAnsi="SimSun" w:eastAsia="SimSun" w:cs="SimSun"/>
                <w:sz w:val="21"/>
                <w:szCs w:val="21"/>
              </w:rPr>
            </w:pPr>
            <w:r>
              <w:rPr>
                <w:rFonts w:ascii="SimSun" w:hAnsi="SimSun" w:eastAsia="SimSun" w:cs="SimSun"/>
                <w:sz w:val="21"/>
                <w:szCs w:val="21"/>
                <w:spacing w:val="-1"/>
              </w:rPr>
              <w:t>Bespar</w:t>
            </w:r>
          </w:p>
        </w:tc>
      </w:tr>
      <w:tr>
        <w:trPr>
          <w:trHeight w:val="1095" w:hRule="atLeast"/>
        </w:trPr>
        <w:tc>
          <w:tcPr>
            <w:tcW w:w="1176" w:type="dxa"/>
            <w:vAlign w:val="top"/>
          </w:tcPr>
          <w:p>
            <w:pPr>
              <w:rPr>
                <w:rFonts w:ascii="Arial"/>
                <w:sz w:val="21"/>
              </w:rPr>
            </w:pPr>
            <w:r/>
          </w:p>
        </w:tc>
        <w:tc>
          <w:tcPr>
            <w:tcW w:w="1689" w:type="dxa"/>
            <w:vAlign w:val="top"/>
          </w:tcPr>
          <w:p>
            <w:pPr>
              <w:ind w:left="174"/>
              <w:spacing w:before="44" w:line="442" w:lineRule="exact"/>
              <w:rPr>
                <w:rFonts w:ascii="SimSun" w:hAnsi="SimSun" w:eastAsia="SimSun" w:cs="SimSun"/>
                <w:sz w:val="21"/>
                <w:szCs w:val="21"/>
              </w:rPr>
            </w:pPr>
            <w:r>
              <w:rPr>
                <w:rFonts w:ascii="SimSun" w:hAnsi="SimSun" w:eastAsia="SimSun" w:cs="SimSun"/>
                <w:sz w:val="21"/>
                <w:szCs w:val="21"/>
                <w:spacing w:val="-2"/>
                <w:position w:val="17"/>
              </w:rPr>
              <w:t>氟托西泮</w:t>
            </w:r>
          </w:p>
          <w:p>
            <w:pPr>
              <w:ind w:left="204"/>
              <w:spacing w:line="220" w:lineRule="auto"/>
              <w:rPr>
                <w:rFonts w:ascii="SimSun" w:hAnsi="SimSun" w:eastAsia="SimSun" w:cs="SimSun"/>
                <w:sz w:val="21"/>
                <w:szCs w:val="21"/>
              </w:rPr>
            </w:pPr>
            <w:r>
              <w:rPr>
                <w:rFonts w:ascii="SimSun" w:hAnsi="SimSun" w:eastAsia="SimSun" w:cs="SimSun"/>
                <w:sz w:val="21"/>
                <w:szCs w:val="21"/>
                <w:spacing w:val="3"/>
              </w:rPr>
              <w:t>溴西泮</w:t>
            </w:r>
          </w:p>
        </w:tc>
        <w:tc>
          <w:tcPr>
            <w:tcW w:w="2711" w:type="dxa"/>
            <w:vAlign w:val="top"/>
          </w:tcPr>
          <w:p>
            <w:pPr>
              <w:ind w:left="595"/>
              <w:spacing w:before="79" w:line="414" w:lineRule="exact"/>
              <w:rPr>
                <w:rFonts w:ascii="SimSun" w:hAnsi="SimSun" w:eastAsia="SimSun" w:cs="SimSun"/>
                <w:sz w:val="21"/>
                <w:szCs w:val="21"/>
              </w:rPr>
            </w:pPr>
            <w:r>
              <w:rPr>
                <w:rFonts w:ascii="SimSun" w:hAnsi="SimSun" w:eastAsia="SimSun" w:cs="SimSun"/>
                <w:sz w:val="21"/>
                <w:szCs w:val="21"/>
                <w:spacing w:val="-1"/>
                <w:position w:val="17"/>
              </w:rPr>
              <w:t>Flutoprazepam</w:t>
            </w:r>
          </w:p>
          <w:p>
            <w:pPr>
              <w:ind w:left="595"/>
              <w:spacing w:line="181" w:lineRule="auto"/>
              <w:rPr>
                <w:rFonts w:ascii="SimSun" w:hAnsi="SimSun" w:eastAsia="SimSun" w:cs="SimSun"/>
                <w:sz w:val="21"/>
                <w:szCs w:val="21"/>
              </w:rPr>
            </w:pPr>
            <w:r>
              <w:rPr>
                <w:rFonts w:ascii="SimSun" w:hAnsi="SimSun" w:eastAsia="SimSun" w:cs="SimSun"/>
                <w:sz w:val="21"/>
                <w:szCs w:val="21"/>
                <w:spacing w:val="-1"/>
              </w:rPr>
              <w:t>Bromazepam</w:t>
            </w:r>
          </w:p>
        </w:tc>
        <w:tc>
          <w:tcPr>
            <w:tcW w:w="4243" w:type="dxa"/>
            <w:vAlign w:val="top"/>
          </w:tcPr>
          <w:p>
            <w:pPr>
              <w:ind w:left="454"/>
              <w:spacing w:before="166" w:line="185" w:lineRule="auto"/>
              <w:rPr>
                <w:rFonts w:ascii="SimSun" w:hAnsi="SimSun" w:eastAsia="SimSun" w:cs="SimSun"/>
                <w:sz w:val="21"/>
                <w:szCs w:val="21"/>
              </w:rPr>
            </w:pPr>
            <w:r>
              <w:rPr>
                <w:rFonts w:ascii="SimSun" w:hAnsi="SimSun" w:eastAsia="SimSun" w:cs="SimSun"/>
                <w:sz w:val="21"/>
                <w:szCs w:val="21"/>
                <w:spacing w:val="-1"/>
              </w:rPr>
              <w:t>RESTAS</w:t>
            </w:r>
          </w:p>
          <w:p>
            <w:pPr>
              <w:ind w:left="454" w:right="673" w:firstLine="9"/>
              <w:spacing w:before="123" w:line="249" w:lineRule="auto"/>
              <w:rPr>
                <w:rFonts w:ascii="SimSun" w:hAnsi="SimSun" w:eastAsia="SimSun" w:cs="SimSun"/>
                <w:sz w:val="21"/>
                <w:szCs w:val="21"/>
              </w:rPr>
            </w:pPr>
            <w:r>
              <w:rPr>
                <w:rFonts w:ascii="SimSun" w:hAnsi="SimSun" w:eastAsia="SimSun" w:cs="SimSun"/>
                <w:sz w:val="21"/>
                <w:szCs w:val="21"/>
                <w:spacing w:val="5"/>
              </w:rPr>
              <w:t>溴吡三氮草，宁神定，</w:t>
            </w:r>
            <w:r>
              <w:rPr>
                <w:rFonts w:ascii="SimSun" w:hAnsi="SimSun" w:eastAsia="SimSun" w:cs="SimSun"/>
                <w:sz w:val="21"/>
                <w:szCs w:val="21"/>
              </w:rPr>
              <w:t>LECTOPAM</w:t>
            </w:r>
            <w:r>
              <w:rPr>
                <w:rFonts w:ascii="SimSun" w:hAnsi="SimSun" w:eastAsia="SimSun" w:cs="SimSun"/>
                <w:sz w:val="21"/>
                <w:szCs w:val="21"/>
                <w:spacing w:val="5"/>
              </w:rPr>
              <w:t>,</w:t>
            </w:r>
            <w:r>
              <w:rPr>
                <w:rFonts w:ascii="SimSun" w:hAnsi="SimSun" w:eastAsia="SimSun" w:cs="SimSun"/>
                <w:sz w:val="21"/>
                <w:szCs w:val="21"/>
                <w:spacing w:val="3"/>
              </w:rPr>
              <w:t xml:space="preserve"> </w:t>
            </w:r>
            <w:r>
              <w:rPr>
                <w:rFonts w:ascii="SimSun" w:hAnsi="SimSun" w:eastAsia="SimSun" w:cs="SimSun"/>
                <w:sz w:val="21"/>
                <w:szCs w:val="21"/>
                <w:spacing w:val="-1"/>
              </w:rPr>
              <w:t>LEXOTANIL</w:t>
            </w:r>
          </w:p>
        </w:tc>
      </w:tr>
      <w:tr>
        <w:trPr>
          <w:trHeight w:val="1474" w:hRule="atLeast"/>
        </w:trPr>
        <w:tc>
          <w:tcPr>
            <w:tcW w:w="1176" w:type="dxa"/>
            <w:vAlign w:val="top"/>
          </w:tcPr>
          <w:p>
            <w:pPr>
              <w:rPr>
                <w:rFonts w:ascii="Arial"/>
                <w:sz w:val="21"/>
              </w:rPr>
            </w:pPr>
            <w:r/>
          </w:p>
        </w:tc>
        <w:tc>
          <w:tcPr>
            <w:tcW w:w="1689" w:type="dxa"/>
            <w:vAlign w:val="top"/>
          </w:tcPr>
          <w:p>
            <w:pPr>
              <w:ind w:left="204"/>
              <w:spacing w:before="90" w:line="229" w:lineRule="auto"/>
              <w:rPr>
                <w:rFonts w:ascii="SimSun" w:hAnsi="SimSun" w:eastAsia="SimSun" w:cs="SimSun"/>
                <w:sz w:val="21"/>
                <w:szCs w:val="21"/>
              </w:rPr>
            </w:pPr>
            <w:r>
              <w:rPr>
                <w:rFonts w:ascii="SimSun" w:hAnsi="SimSun" w:eastAsia="SimSun" w:cs="SimSun"/>
                <w:sz w:val="21"/>
                <w:szCs w:val="21"/>
                <w:spacing w:val="-2"/>
              </w:rPr>
              <w:t>三唑仑</w:t>
            </w:r>
          </w:p>
          <w:p>
            <w:pPr>
              <w:ind w:left="214"/>
              <w:spacing w:before="101" w:line="378" w:lineRule="exact"/>
              <w:rPr>
                <w:rFonts w:ascii="SimSun" w:hAnsi="SimSun" w:eastAsia="SimSun" w:cs="SimSun"/>
                <w:sz w:val="21"/>
                <w:szCs w:val="21"/>
              </w:rPr>
            </w:pPr>
            <w:r>
              <w:rPr>
                <w:rFonts w:ascii="SimSun" w:hAnsi="SimSun" w:eastAsia="SimSun" w:cs="SimSun"/>
                <w:sz w:val="21"/>
                <w:szCs w:val="21"/>
                <w:spacing w:val="-3"/>
                <w:position w:val="12"/>
              </w:rPr>
              <w:t>艾司唑仑</w:t>
            </w:r>
          </w:p>
          <w:p>
            <w:pPr>
              <w:ind w:left="214"/>
              <w:spacing w:line="219" w:lineRule="auto"/>
              <w:rPr>
                <w:rFonts w:ascii="SimSun" w:hAnsi="SimSun" w:eastAsia="SimSun" w:cs="SimSun"/>
                <w:sz w:val="21"/>
                <w:szCs w:val="21"/>
              </w:rPr>
            </w:pPr>
            <w:r>
              <w:rPr>
                <w:rFonts w:ascii="SimSun" w:hAnsi="SimSun" w:eastAsia="SimSun" w:cs="SimSun"/>
                <w:sz w:val="21"/>
                <w:szCs w:val="21"/>
                <w:spacing w:val="2"/>
              </w:rPr>
              <w:t>阿普唑仑</w:t>
            </w:r>
          </w:p>
          <w:p>
            <w:pPr>
              <w:ind w:left="214"/>
              <w:spacing w:before="110" w:line="219" w:lineRule="auto"/>
              <w:rPr>
                <w:rFonts w:ascii="SimSun" w:hAnsi="SimSun" w:eastAsia="SimSun" w:cs="SimSun"/>
                <w:sz w:val="21"/>
                <w:szCs w:val="21"/>
              </w:rPr>
            </w:pPr>
            <w:r>
              <w:rPr>
                <w:rFonts w:ascii="SimSun" w:hAnsi="SimSun" w:eastAsia="SimSun" w:cs="SimSun"/>
                <w:sz w:val="21"/>
                <w:szCs w:val="21"/>
                <w:spacing w:val="-3"/>
              </w:rPr>
              <w:t>谷维素</w:t>
            </w:r>
          </w:p>
        </w:tc>
        <w:tc>
          <w:tcPr>
            <w:tcW w:w="2711" w:type="dxa"/>
            <w:vAlign w:val="top"/>
          </w:tcPr>
          <w:p>
            <w:pPr>
              <w:ind w:left="625"/>
              <w:spacing w:before="90" w:line="370" w:lineRule="exact"/>
              <w:rPr>
                <w:rFonts w:ascii="SimSun" w:hAnsi="SimSun" w:eastAsia="SimSun" w:cs="SimSun"/>
                <w:sz w:val="21"/>
                <w:szCs w:val="21"/>
              </w:rPr>
            </w:pPr>
            <w:r>
              <w:rPr>
                <w:rFonts w:ascii="SimSun" w:hAnsi="SimSun" w:eastAsia="SimSun" w:cs="SimSun"/>
                <w:sz w:val="21"/>
                <w:szCs w:val="21"/>
                <w:spacing w:val="-1"/>
                <w:position w:val="12"/>
              </w:rPr>
              <w:t>Triazolam</w:t>
            </w:r>
          </w:p>
          <w:p>
            <w:pPr>
              <w:ind w:left="625"/>
              <w:spacing w:line="239" w:lineRule="auto"/>
              <w:rPr>
                <w:rFonts w:ascii="SimSun" w:hAnsi="SimSun" w:eastAsia="SimSun" w:cs="SimSun"/>
                <w:sz w:val="21"/>
                <w:szCs w:val="21"/>
              </w:rPr>
            </w:pPr>
            <w:r>
              <w:rPr>
                <w:rFonts w:ascii="SimSun" w:hAnsi="SimSun" w:eastAsia="SimSun" w:cs="SimSun"/>
                <w:sz w:val="21"/>
                <w:szCs w:val="21"/>
                <w:spacing w:val="-1"/>
              </w:rPr>
              <w:t>Estazolam</w:t>
            </w:r>
          </w:p>
          <w:p>
            <w:pPr>
              <w:ind w:left="635"/>
              <w:spacing w:before="90" w:line="214" w:lineRule="auto"/>
              <w:rPr>
                <w:rFonts w:ascii="SimSun" w:hAnsi="SimSun" w:eastAsia="SimSun" w:cs="SimSun"/>
                <w:sz w:val="21"/>
                <w:szCs w:val="21"/>
              </w:rPr>
            </w:pPr>
            <w:r>
              <w:rPr>
                <w:rFonts w:ascii="SimSun" w:hAnsi="SimSun" w:eastAsia="SimSun" w:cs="SimSun"/>
                <w:sz w:val="21"/>
                <w:szCs w:val="21"/>
                <w:spacing w:val="-1"/>
              </w:rPr>
              <w:t>Alprazolam</w:t>
            </w:r>
          </w:p>
          <w:p>
            <w:pPr>
              <w:ind w:left="635"/>
              <w:spacing w:before="117" w:line="215" w:lineRule="auto"/>
              <w:rPr>
                <w:rFonts w:ascii="SimSun" w:hAnsi="SimSun" w:eastAsia="SimSun" w:cs="SimSun"/>
                <w:sz w:val="21"/>
                <w:szCs w:val="21"/>
              </w:rPr>
            </w:pPr>
            <w:r>
              <w:rPr>
                <w:rFonts w:ascii="SimSun" w:hAnsi="SimSun" w:eastAsia="SimSun" w:cs="SimSun"/>
                <w:sz w:val="21"/>
                <w:szCs w:val="21"/>
                <w:spacing w:val="-1"/>
              </w:rPr>
              <w:t>Oryzanol</w:t>
            </w:r>
          </w:p>
        </w:tc>
        <w:tc>
          <w:tcPr>
            <w:tcW w:w="4243" w:type="dxa"/>
            <w:vAlign w:val="top"/>
          </w:tcPr>
          <w:p>
            <w:pPr>
              <w:ind w:left="464"/>
              <w:spacing w:before="100" w:line="219" w:lineRule="auto"/>
              <w:rPr>
                <w:rFonts w:ascii="SimSun" w:hAnsi="SimSun" w:eastAsia="SimSun" w:cs="SimSun"/>
                <w:sz w:val="21"/>
                <w:szCs w:val="21"/>
              </w:rPr>
            </w:pPr>
            <w:r>
              <w:rPr>
                <w:rFonts w:ascii="SimSun" w:hAnsi="SimSun" w:eastAsia="SimSun" w:cs="SimSun"/>
                <w:sz w:val="21"/>
                <w:szCs w:val="21"/>
                <w:spacing w:val="1"/>
              </w:rPr>
              <w:t>海乐神，三唑安定</w:t>
            </w:r>
          </w:p>
          <w:p>
            <w:pPr>
              <w:ind w:left="464"/>
              <w:spacing w:before="101" w:line="378" w:lineRule="exact"/>
              <w:rPr>
                <w:rFonts w:ascii="SimSun" w:hAnsi="SimSun" w:eastAsia="SimSun" w:cs="SimSun"/>
                <w:sz w:val="21"/>
                <w:szCs w:val="21"/>
              </w:rPr>
            </w:pPr>
            <w:r>
              <w:rPr>
                <w:rFonts w:ascii="SimSun" w:hAnsi="SimSun" w:eastAsia="SimSun" w:cs="SimSun"/>
                <w:sz w:val="21"/>
                <w:szCs w:val="21"/>
                <w:spacing w:val="1"/>
                <w:position w:val="12"/>
              </w:rPr>
              <w:t>艾司安定，舒乐安定</w:t>
            </w:r>
          </w:p>
          <w:p>
            <w:pPr>
              <w:ind w:left="464"/>
              <w:spacing w:line="218" w:lineRule="auto"/>
              <w:rPr>
                <w:rFonts w:ascii="SimSun" w:hAnsi="SimSun" w:eastAsia="SimSun" w:cs="SimSun"/>
                <w:sz w:val="21"/>
                <w:szCs w:val="21"/>
              </w:rPr>
            </w:pPr>
            <w:r>
              <w:rPr>
                <w:rFonts w:ascii="SimSun" w:hAnsi="SimSun" w:eastAsia="SimSun" w:cs="SimSun"/>
                <w:sz w:val="21"/>
                <w:szCs w:val="21"/>
                <w:spacing w:val="1"/>
              </w:rPr>
              <w:t>佳静安定，佳乐定</w:t>
            </w:r>
          </w:p>
        </w:tc>
      </w:tr>
      <w:tr>
        <w:trPr>
          <w:trHeight w:val="361" w:hRule="atLeast"/>
        </w:trPr>
        <w:tc>
          <w:tcPr>
            <w:tcW w:w="1176" w:type="dxa"/>
            <w:vAlign w:val="top"/>
          </w:tcPr>
          <w:p>
            <w:pPr>
              <w:ind w:left="9"/>
              <w:spacing w:before="85" w:line="220" w:lineRule="auto"/>
              <w:rPr>
                <w:rFonts w:ascii="SimSun" w:hAnsi="SimSun" w:eastAsia="SimSun" w:cs="SimSun"/>
                <w:sz w:val="21"/>
                <w:szCs w:val="21"/>
              </w:rPr>
            </w:pPr>
            <w:r>
              <w:rPr>
                <w:rFonts w:ascii="SimSun" w:hAnsi="SimSun" w:eastAsia="SimSun" w:cs="SimSun"/>
                <w:sz w:val="21"/>
                <w:szCs w:val="21"/>
              </w:rPr>
              <w:t>麻醉药及其</w:t>
            </w:r>
          </w:p>
        </w:tc>
        <w:tc>
          <w:tcPr>
            <w:tcW w:w="1689" w:type="dxa"/>
            <w:vAlign w:val="top"/>
          </w:tcPr>
          <w:p>
            <w:pPr>
              <w:ind w:left="113"/>
              <w:spacing w:before="86" w:line="219" w:lineRule="auto"/>
              <w:rPr>
                <w:rFonts w:ascii="SimSun" w:hAnsi="SimSun" w:eastAsia="SimSun" w:cs="SimSun"/>
                <w:sz w:val="21"/>
                <w:szCs w:val="21"/>
              </w:rPr>
            </w:pPr>
            <w:r>
              <w:rPr>
                <w:rFonts w:ascii="SimSun" w:hAnsi="SimSun" w:eastAsia="SimSun" w:cs="SimSun"/>
                <w:sz w:val="21"/>
                <w:szCs w:val="21"/>
              </w:rPr>
              <w:t>普鲁卡因</w:t>
            </w:r>
          </w:p>
        </w:tc>
        <w:tc>
          <w:tcPr>
            <w:tcW w:w="2711" w:type="dxa"/>
            <w:vAlign w:val="top"/>
          </w:tcPr>
          <w:p>
            <w:pPr>
              <w:ind w:left="595"/>
              <w:spacing w:before="110" w:line="183" w:lineRule="auto"/>
              <w:rPr>
                <w:rFonts w:ascii="SimSun" w:hAnsi="SimSun" w:eastAsia="SimSun" w:cs="SimSun"/>
                <w:sz w:val="21"/>
                <w:szCs w:val="21"/>
              </w:rPr>
            </w:pPr>
            <w:r>
              <w:rPr>
                <w:rFonts w:ascii="SimSun" w:hAnsi="SimSun" w:eastAsia="SimSun" w:cs="SimSun"/>
                <w:sz w:val="21"/>
                <w:szCs w:val="21"/>
                <w:spacing w:val="-1"/>
              </w:rPr>
              <w:t>Procaine</w:t>
            </w:r>
          </w:p>
        </w:tc>
        <w:tc>
          <w:tcPr>
            <w:tcW w:w="4243" w:type="dxa"/>
            <w:vAlign w:val="top"/>
          </w:tcPr>
          <w:p>
            <w:pPr>
              <w:ind w:left="454"/>
              <w:spacing w:before="76" w:line="219" w:lineRule="auto"/>
              <w:rPr>
                <w:rFonts w:ascii="SimSun" w:hAnsi="SimSun" w:eastAsia="SimSun" w:cs="SimSun"/>
                <w:sz w:val="21"/>
                <w:szCs w:val="21"/>
              </w:rPr>
            </w:pPr>
            <w:r>
              <w:rPr>
                <w:rFonts w:ascii="SimSun" w:hAnsi="SimSun" w:eastAsia="SimSun" w:cs="SimSun"/>
                <w:sz w:val="21"/>
                <w:szCs w:val="21"/>
                <w:spacing w:val="5"/>
              </w:rPr>
              <w:t>奴佛卡因</w:t>
            </w:r>
          </w:p>
        </w:tc>
      </w:tr>
      <w:tr>
        <w:trPr>
          <w:trHeight w:val="1510" w:hRule="atLeast"/>
        </w:trPr>
        <w:tc>
          <w:tcPr>
            <w:tcW w:w="1176" w:type="dxa"/>
            <w:vAlign w:val="top"/>
          </w:tcPr>
          <w:p>
            <w:pPr>
              <w:spacing w:before="105" w:line="220" w:lineRule="auto"/>
              <w:rPr>
                <w:rFonts w:ascii="SimSun" w:hAnsi="SimSun" w:eastAsia="SimSun" w:cs="SimSun"/>
                <w:sz w:val="21"/>
                <w:szCs w:val="21"/>
              </w:rPr>
            </w:pPr>
            <w:r>
              <w:rPr>
                <w:rFonts w:ascii="SimSun" w:hAnsi="SimSun" w:eastAsia="SimSun" w:cs="SimSun"/>
                <w:sz w:val="21"/>
                <w:szCs w:val="21"/>
                <w:spacing w:val="-2"/>
              </w:rPr>
              <w:t>辅助用药</w:t>
            </w:r>
          </w:p>
        </w:tc>
        <w:tc>
          <w:tcPr>
            <w:tcW w:w="1689" w:type="dxa"/>
            <w:vAlign w:val="top"/>
          </w:tcPr>
          <w:p>
            <w:pPr>
              <w:ind w:left="164"/>
              <w:spacing w:before="66" w:line="408" w:lineRule="exact"/>
              <w:rPr>
                <w:rFonts w:ascii="SimSun" w:hAnsi="SimSun" w:eastAsia="SimSun" w:cs="SimSun"/>
                <w:sz w:val="21"/>
                <w:szCs w:val="21"/>
              </w:rPr>
            </w:pPr>
            <w:r>
              <w:rPr>
                <w:rFonts w:ascii="SimSun" w:hAnsi="SimSun" w:eastAsia="SimSun" w:cs="SimSun"/>
                <w:sz w:val="21"/>
                <w:szCs w:val="21"/>
                <w:spacing w:val="7"/>
                <w:position w:val="15"/>
              </w:rPr>
              <w:t>丁卡因</w:t>
            </w:r>
          </w:p>
          <w:p>
            <w:pPr>
              <w:ind w:left="214"/>
              <w:spacing w:line="219" w:lineRule="auto"/>
              <w:rPr>
                <w:rFonts w:ascii="SimSun" w:hAnsi="SimSun" w:eastAsia="SimSun" w:cs="SimSun"/>
                <w:sz w:val="21"/>
                <w:szCs w:val="21"/>
              </w:rPr>
            </w:pPr>
            <w:r>
              <w:rPr>
                <w:rFonts w:ascii="SimSun" w:hAnsi="SimSun" w:eastAsia="SimSun" w:cs="SimSun"/>
                <w:sz w:val="21"/>
                <w:szCs w:val="21"/>
                <w:spacing w:val="3"/>
              </w:rPr>
              <w:t>恩氟烷</w:t>
            </w:r>
          </w:p>
          <w:p>
            <w:pPr>
              <w:ind w:left="204"/>
              <w:spacing w:before="110" w:line="219" w:lineRule="auto"/>
              <w:rPr>
                <w:rFonts w:ascii="SimSun" w:hAnsi="SimSun" w:eastAsia="SimSun" w:cs="SimSun"/>
                <w:sz w:val="21"/>
                <w:szCs w:val="21"/>
              </w:rPr>
            </w:pPr>
            <w:r>
              <w:rPr>
                <w:rFonts w:ascii="SimSun" w:hAnsi="SimSun" w:eastAsia="SimSun" w:cs="SimSun"/>
                <w:sz w:val="21"/>
                <w:szCs w:val="21"/>
                <w:spacing w:val="-3"/>
              </w:rPr>
              <w:t>氟烷</w:t>
            </w:r>
          </w:p>
        </w:tc>
        <w:tc>
          <w:tcPr>
            <w:tcW w:w="2711" w:type="dxa"/>
            <w:vAlign w:val="top"/>
          </w:tcPr>
          <w:p>
            <w:pPr>
              <w:ind w:left="595"/>
              <w:spacing w:before="119" w:line="326" w:lineRule="exact"/>
              <w:rPr>
                <w:rFonts w:ascii="SimSun" w:hAnsi="SimSun" w:eastAsia="SimSun" w:cs="SimSun"/>
                <w:sz w:val="21"/>
                <w:szCs w:val="21"/>
              </w:rPr>
            </w:pPr>
            <w:r>
              <w:rPr>
                <w:rFonts w:ascii="SimSun" w:hAnsi="SimSun" w:eastAsia="SimSun" w:cs="SimSun"/>
                <w:sz w:val="21"/>
                <w:szCs w:val="21"/>
                <w:spacing w:val="-1"/>
                <w:position w:val="12"/>
              </w:rPr>
              <w:t>Tetracaine</w:t>
            </w:r>
          </w:p>
          <w:p>
            <w:pPr>
              <w:ind w:left="595"/>
              <w:spacing w:line="239" w:lineRule="auto"/>
              <w:rPr>
                <w:rFonts w:ascii="SimSun" w:hAnsi="SimSun" w:eastAsia="SimSun" w:cs="SimSun"/>
                <w:sz w:val="21"/>
                <w:szCs w:val="21"/>
              </w:rPr>
            </w:pPr>
            <w:r>
              <w:rPr>
                <w:rFonts w:ascii="SimSun" w:hAnsi="SimSun" w:eastAsia="SimSun" w:cs="SimSun"/>
                <w:sz w:val="21"/>
                <w:szCs w:val="21"/>
                <w:spacing w:val="-1"/>
              </w:rPr>
              <w:t>Enflurane</w:t>
            </w:r>
          </w:p>
          <w:p>
            <w:pPr>
              <w:ind w:left="595"/>
              <w:spacing w:before="117"/>
              <w:rPr>
                <w:rFonts w:ascii="SimSun" w:hAnsi="SimSun" w:eastAsia="SimSun" w:cs="SimSun"/>
                <w:sz w:val="21"/>
                <w:szCs w:val="21"/>
              </w:rPr>
            </w:pPr>
            <w:r>
              <w:rPr>
                <w:rFonts w:ascii="SimSun" w:hAnsi="SimSun" w:eastAsia="SimSun" w:cs="SimSun"/>
                <w:sz w:val="21"/>
                <w:szCs w:val="21"/>
                <w:spacing w:val="-1"/>
              </w:rPr>
              <w:t>Halothane</w:t>
            </w:r>
          </w:p>
          <w:p>
            <w:pPr>
              <w:ind w:left="625"/>
              <w:spacing w:before="126"/>
              <w:rPr>
                <w:rFonts w:ascii="SimSun" w:hAnsi="SimSun" w:eastAsia="SimSun" w:cs="SimSun"/>
                <w:sz w:val="21"/>
                <w:szCs w:val="21"/>
              </w:rPr>
            </w:pPr>
            <w:r>
              <w:rPr>
                <w:rFonts w:ascii="SimSun" w:hAnsi="SimSun" w:eastAsia="SimSun" w:cs="SimSun"/>
                <w:sz w:val="21"/>
                <w:szCs w:val="21"/>
                <w:spacing w:val="-1"/>
              </w:rPr>
              <w:t>Etomidate</w:t>
            </w:r>
          </w:p>
        </w:tc>
        <w:tc>
          <w:tcPr>
            <w:tcW w:w="4243" w:type="dxa"/>
            <w:vAlign w:val="top"/>
          </w:tcPr>
          <w:p>
            <w:pPr>
              <w:ind w:left="454"/>
              <w:spacing w:before="106" w:line="221" w:lineRule="auto"/>
              <w:rPr>
                <w:rFonts w:ascii="SimSun" w:hAnsi="SimSun" w:eastAsia="SimSun" w:cs="SimSun"/>
                <w:sz w:val="21"/>
                <w:szCs w:val="21"/>
              </w:rPr>
            </w:pPr>
            <w:r>
              <w:rPr>
                <w:rFonts w:ascii="SimSun" w:hAnsi="SimSun" w:eastAsia="SimSun" w:cs="SimSun"/>
                <w:sz w:val="21"/>
                <w:szCs w:val="21"/>
                <w:spacing w:val="7"/>
              </w:rPr>
              <w:t>地卡因</w:t>
            </w:r>
          </w:p>
          <w:p>
            <w:pPr>
              <w:ind w:left="444"/>
              <w:spacing w:before="97" w:line="390" w:lineRule="exact"/>
              <w:rPr>
                <w:rFonts w:ascii="SimSun" w:hAnsi="SimSun" w:eastAsia="SimSun" w:cs="SimSun"/>
                <w:sz w:val="21"/>
                <w:szCs w:val="21"/>
              </w:rPr>
            </w:pPr>
            <w:r>
              <w:rPr>
                <w:rFonts w:ascii="SimSun" w:hAnsi="SimSun" w:eastAsia="SimSun" w:cs="SimSun"/>
                <w:sz w:val="21"/>
                <w:szCs w:val="21"/>
                <w:spacing w:val="-1"/>
                <w:position w:val="13"/>
              </w:rPr>
              <w:t>安氟醚，易使宁，ETHRANE</w:t>
            </w:r>
          </w:p>
          <w:p>
            <w:pPr>
              <w:ind w:left="464"/>
              <w:spacing w:line="219" w:lineRule="auto"/>
              <w:rPr>
                <w:rFonts w:ascii="SimSun" w:hAnsi="SimSun" w:eastAsia="SimSun" w:cs="SimSun"/>
                <w:sz w:val="21"/>
                <w:szCs w:val="21"/>
              </w:rPr>
            </w:pPr>
            <w:r>
              <w:rPr>
                <w:rFonts w:ascii="SimSun" w:hAnsi="SimSun" w:eastAsia="SimSun" w:cs="SimSun"/>
                <w:sz w:val="21"/>
                <w:szCs w:val="21"/>
                <w:spacing w:val="-1"/>
              </w:rPr>
              <w:t>三氟氯溴乙烷，FLUOTHANE</w:t>
            </w:r>
          </w:p>
          <w:p>
            <w:pPr>
              <w:ind w:left="484"/>
              <w:spacing w:before="101" w:line="220" w:lineRule="auto"/>
              <w:rPr>
                <w:rFonts w:ascii="SimSun" w:hAnsi="SimSun" w:eastAsia="SimSun" w:cs="SimSun"/>
                <w:sz w:val="21"/>
                <w:szCs w:val="21"/>
              </w:rPr>
            </w:pPr>
            <w:r>
              <w:rPr>
                <w:rFonts w:ascii="SimSun" w:hAnsi="SimSun" w:eastAsia="SimSun" w:cs="SimSun"/>
                <w:sz w:val="21"/>
                <w:szCs w:val="21"/>
                <w:spacing w:val="2"/>
              </w:rPr>
              <w:t>甲苄咪唑</w:t>
            </w:r>
          </w:p>
        </w:tc>
      </w:tr>
      <w:tr>
        <w:trPr>
          <w:trHeight w:val="1764" w:hRule="atLeast"/>
        </w:trPr>
        <w:tc>
          <w:tcPr>
            <w:tcW w:w="1176" w:type="dxa"/>
            <w:vAlign w:val="top"/>
          </w:tcPr>
          <w:p>
            <w:pPr>
              <w:rPr>
                <w:rFonts w:ascii="Arial"/>
                <w:sz w:val="21"/>
              </w:rPr>
            </w:pPr>
            <w:r/>
          </w:p>
        </w:tc>
        <w:tc>
          <w:tcPr>
            <w:tcW w:w="1689" w:type="dxa"/>
            <w:vAlign w:val="top"/>
          </w:tcPr>
          <w:p>
            <w:pPr>
              <w:ind w:left="204"/>
              <w:spacing w:before="76" w:line="368" w:lineRule="exact"/>
              <w:rPr>
                <w:rFonts w:ascii="SimSun" w:hAnsi="SimSun" w:eastAsia="SimSun" w:cs="SimSun"/>
                <w:sz w:val="21"/>
                <w:szCs w:val="21"/>
              </w:rPr>
            </w:pPr>
            <w:r>
              <w:rPr>
                <w:rFonts w:ascii="SimSun" w:hAnsi="SimSun" w:eastAsia="SimSun" w:cs="SimSun"/>
                <w:sz w:val="21"/>
                <w:szCs w:val="21"/>
                <w:spacing w:val="5"/>
                <w:position w:val="11"/>
              </w:rPr>
              <w:t>利多卡因</w:t>
            </w:r>
          </w:p>
          <w:p>
            <w:pPr>
              <w:ind w:left="204"/>
              <w:spacing w:line="218" w:lineRule="auto"/>
              <w:rPr>
                <w:rFonts w:ascii="SimSun" w:hAnsi="SimSun" w:eastAsia="SimSun" w:cs="SimSun"/>
                <w:sz w:val="21"/>
                <w:szCs w:val="21"/>
              </w:rPr>
            </w:pPr>
            <w:r>
              <w:rPr>
                <w:rFonts w:ascii="SimSun" w:hAnsi="SimSun" w:eastAsia="SimSun" w:cs="SimSun"/>
                <w:sz w:val="21"/>
                <w:szCs w:val="21"/>
                <w:spacing w:val="5"/>
              </w:rPr>
              <w:t>布比卡因</w:t>
            </w:r>
          </w:p>
          <w:p>
            <w:pPr>
              <w:ind w:left="214"/>
              <w:spacing w:before="113" w:line="221" w:lineRule="auto"/>
              <w:rPr>
                <w:rFonts w:ascii="SimSun" w:hAnsi="SimSun" w:eastAsia="SimSun" w:cs="SimSun"/>
                <w:sz w:val="21"/>
                <w:szCs w:val="21"/>
              </w:rPr>
            </w:pPr>
            <w:r>
              <w:rPr>
                <w:rFonts w:ascii="SimSun" w:hAnsi="SimSun" w:eastAsia="SimSun" w:cs="SimSun"/>
                <w:sz w:val="21"/>
                <w:szCs w:val="21"/>
                <w:spacing w:val="5"/>
              </w:rPr>
              <w:t>罗哌卡因</w:t>
            </w:r>
          </w:p>
          <w:p>
            <w:pPr>
              <w:ind w:left="234"/>
              <w:spacing w:before="125" w:line="218" w:lineRule="auto"/>
              <w:rPr>
                <w:rFonts w:ascii="SimSun" w:hAnsi="SimSun" w:eastAsia="SimSun" w:cs="SimSun"/>
                <w:sz w:val="21"/>
                <w:szCs w:val="21"/>
              </w:rPr>
            </w:pPr>
            <w:r>
              <w:rPr>
                <w:rFonts w:ascii="SimSun" w:hAnsi="SimSun" w:eastAsia="SimSun" w:cs="SimSun"/>
                <w:sz w:val="21"/>
                <w:szCs w:val="21"/>
                <w:spacing w:val="5"/>
              </w:rPr>
              <w:t>奥布卡因</w:t>
            </w:r>
          </w:p>
        </w:tc>
        <w:tc>
          <w:tcPr>
            <w:tcW w:w="2711" w:type="dxa"/>
            <w:vAlign w:val="top"/>
          </w:tcPr>
          <w:p>
            <w:pPr>
              <w:ind w:left="635"/>
              <w:spacing w:before="85"/>
              <w:rPr>
                <w:rFonts w:ascii="SimSun" w:hAnsi="SimSun" w:eastAsia="SimSun" w:cs="SimSun"/>
                <w:sz w:val="21"/>
                <w:szCs w:val="21"/>
              </w:rPr>
            </w:pPr>
            <w:r>
              <w:rPr>
                <w:rFonts w:ascii="SimSun" w:hAnsi="SimSun" w:eastAsia="SimSun" w:cs="SimSun"/>
                <w:sz w:val="21"/>
                <w:szCs w:val="21"/>
                <w:spacing w:val="-1"/>
              </w:rPr>
              <w:t>Lidocaine</w:t>
            </w:r>
          </w:p>
          <w:p>
            <w:pPr>
              <w:ind w:left="635"/>
              <w:spacing w:before="113" w:line="360" w:lineRule="exact"/>
              <w:rPr>
                <w:rFonts w:ascii="SimSun" w:hAnsi="SimSun" w:eastAsia="SimSun" w:cs="SimSun"/>
                <w:sz w:val="21"/>
                <w:szCs w:val="21"/>
              </w:rPr>
            </w:pPr>
            <w:r>
              <w:rPr>
                <w:rFonts w:ascii="SimSun" w:hAnsi="SimSun" w:eastAsia="SimSun" w:cs="SimSun"/>
                <w:sz w:val="21"/>
                <w:szCs w:val="21"/>
                <w:spacing w:val="-1"/>
                <w:position w:val="14"/>
              </w:rPr>
              <w:t>Bupivacaine</w:t>
            </w:r>
          </w:p>
          <w:p>
            <w:pPr>
              <w:ind w:left="655"/>
              <w:spacing w:before="1" w:line="182" w:lineRule="auto"/>
              <w:rPr>
                <w:rFonts w:ascii="SimSun" w:hAnsi="SimSun" w:eastAsia="SimSun" w:cs="SimSun"/>
                <w:sz w:val="21"/>
                <w:szCs w:val="21"/>
              </w:rPr>
            </w:pPr>
            <w:r>
              <w:rPr>
                <w:rFonts w:ascii="SimSun" w:hAnsi="SimSun" w:eastAsia="SimSun" w:cs="SimSun"/>
                <w:sz w:val="21"/>
                <w:szCs w:val="21"/>
                <w:spacing w:val="-1"/>
              </w:rPr>
              <w:t>Ropivacaine</w:t>
            </w:r>
          </w:p>
          <w:p>
            <w:pPr>
              <w:ind w:left="655"/>
              <w:spacing w:before="129" w:line="214" w:lineRule="auto"/>
              <w:rPr>
                <w:rFonts w:ascii="SimSun" w:hAnsi="SimSun" w:eastAsia="SimSun" w:cs="SimSun"/>
                <w:sz w:val="21"/>
                <w:szCs w:val="21"/>
              </w:rPr>
            </w:pPr>
            <w:r>
              <w:rPr>
                <w:rFonts w:ascii="SimSun" w:hAnsi="SimSun" w:eastAsia="SimSun" w:cs="SimSun"/>
                <w:sz w:val="21"/>
                <w:szCs w:val="21"/>
                <w:spacing w:val="-1"/>
              </w:rPr>
              <w:t>Oxybuprocaine</w:t>
            </w:r>
          </w:p>
        </w:tc>
        <w:tc>
          <w:tcPr>
            <w:tcW w:w="4243" w:type="dxa"/>
            <w:vAlign w:val="top"/>
          </w:tcPr>
          <w:p>
            <w:pPr>
              <w:ind w:left="454"/>
              <w:spacing w:before="64" w:line="382" w:lineRule="exact"/>
              <w:rPr>
                <w:rFonts w:ascii="SimSun" w:hAnsi="SimSun" w:eastAsia="SimSun" w:cs="SimSun"/>
                <w:sz w:val="21"/>
                <w:szCs w:val="21"/>
              </w:rPr>
            </w:pPr>
            <w:r>
              <w:rPr>
                <w:rFonts w:ascii="SimSun" w:hAnsi="SimSun" w:eastAsia="SimSun" w:cs="SimSun"/>
                <w:sz w:val="21"/>
                <w:szCs w:val="21"/>
                <w:spacing w:val="5"/>
                <w:position w:val="13"/>
              </w:rPr>
              <w:t>赛罗卡因</w:t>
            </w:r>
          </w:p>
          <w:p>
            <w:pPr>
              <w:ind w:left="464"/>
              <w:spacing w:line="220" w:lineRule="auto"/>
              <w:rPr>
                <w:rFonts w:ascii="SimSun" w:hAnsi="SimSun" w:eastAsia="SimSun" w:cs="SimSun"/>
                <w:sz w:val="21"/>
                <w:szCs w:val="21"/>
              </w:rPr>
            </w:pPr>
            <w:r>
              <w:rPr>
                <w:rFonts w:ascii="SimSun" w:hAnsi="SimSun" w:eastAsia="SimSun" w:cs="SimSun"/>
                <w:sz w:val="21"/>
                <w:szCs w:val="21"/>
                <w:spacing w:val="7"/>
              </w:rPr>
              <w:t>麻卡因</w:t>
            </w:r>
          </w:p>
          <w:p>
            <w:pPr>
              <w:ind w:left="484"/>
              <w:spacing w:before="98" w:line="220" w:lineRule="auto"/>
              <w:rPr>
                <w:rFonts w:ascii="SimSun" w:hAnsi="SimSun" w:eastAsia="SimSun" w:cs="SimSun"/>
                <w:sz w:val="21"/>
                <w:szCs w:val="21"/>
              </w:rPr>
            </w:pPr>
            <w:r>
              <w:rPr>
                <w:rFonts w:ascii="SimSun" w:hAnsi="SimSun" w:eastAsia="SimSun" w:cs="SimSun"/>
                <w:sz w:val="21"/>
                <w:szCs w:val="21"/>
                <w:spacing w:val="-1"/>
              </w:rPr>
              <w:t>耐乐品，NAROPIN</w:t>
            </w:r>
          </w:p>
          <w:p>
            <w:pPr>
              <w:ind w:left="464"/>
              <w:spacing w:before="95" w:line="386" w:lineRule="exact"/>
              <w:rPr>
                <w:rFonts w:ascii="SimSun" w:hAnsi="SimSun" w:eastAsia="SimSun" w:cs="SimSun"/>
                <w:sz w:val="21"/>
                <w:szCs w:val="21"/>
              </w:rPr>
            </w:pPr>
            <w:r>
              <w:rPr>
                <w:rFonts w:ascii="SimSun" w:hAnsi="SimSun" w:eastAsia="SimSun" w:cs="SimSun"/>
                <w:sz w:val="21"/>
                <w:szCs w:val="21"/>
                <w:spacing w:val="-1"/>
                <w:position w:val="13"/>
              </w:rPr>
              <w:t>丁氧普鲁卡因，BENOXINAT,CONJU-</w:t>
            </w:r>
          </w:p>
          <w:p>
            <w:pPr>
              <w:ind w:left="464"/>
              <w:spacing w:line="184" w:lineRule="auto"/>
              <w:rPr>
                <w:rFonts w:ascii="SimSun" w:hAnsi="SimSun" w:eastAsia="SimSun" w:cs="SimSun"/>
                <w:sz w:val="21"/>
                <w:szCs w:val="21"/>
              </w:rPr>
            </w:pPr>
            <w:r>
              <w:rPr>
                <w:rFonts w:ascii="SimSun" w:hAnsi="SimSun" w:eastAsia="SimSun" w:cs="SimSun"/>
                <w:sz w:val="21"/>
                <w:szCs w:val="21"/>
                <w:spacing w:val="-2"/>
              </w:rPr>
              <w:t>CAINE</w:t>
            </w:r>
          </w:p>
        </w:tc>
      </w:tr>
      <w:tr>
        <w:trPr>
          <w:trHeight w:val="659" w:hRule="atLeast"/>
        </w:trPr>
        <w:tc>
          <w:tcPr>
            <w:tcW w:w="1176" w:type="dxa"/>
            <w:vAlign w:val="top"/>
          </w:tcPr>
          <w:p>
            <w:pPr>
              <w:rPr>
                <w:rFonts w:ascii="Arial"/>
                <w:sz w:val="21"/>
              </w:rPr>
            </w:pPr>
            <w:r/>
          </w:p>
        </w:tc>
        <w:tc>
          <w:tcPr>
            <w:tcW w:w="1689" w:type="dxa"/>
            <w:vAlign w:val="top"/>
          </w:tcPr>
          <w:p>
            <w:pPr>
              <w:ind w:left="214"/>
              <w:spacing w:before="89" w:line="219" w:lineRule="auto"/>
              <w:rPr>
                <w:rFonts w:ascii="SimSun" w:hAnsi="SimSun" w:eastAsia="SimSun" w:cs="SimSun"/>
                <w:sz w:val="21"/>
                <w:szCs w:val="21"/>
              </w:rPr>
            </w:pPr>
            <w:r>
              <w:rPr>
                <w:rFonts w:ascii="SimSun" w:hAnsi="SimSun" w:eastAsia="SimSun" w:cs="SimSun"/>
                <w:sz w:val="21"/>
                <w:szCs w:val="21"/>
                <w:spacing w:val="5"/>
              </w:rPr>
              <w:t>苯佐卡因</w:t>
            </w:r>
          </w:p>
        </w:tc>
        <w:tc>
          <w:tcPr>
            <w:tcW w:w="2711" w:type="dxa"/>
            <w:vAlign w:val="top"/>
          </w:tcPr>
          <w:p>
            <w:pPr>
              <w:ind w:left="635"/>
              <w:spacing w:before="145" w:line="183" w:lineRule="auto"/>
              <w:rPr>
                <w:rFonts w:ascii="SimSun" w:hAnsi="SimSun" w:eastAsia="SimSun" w:cs="SimSun"/>
                <w:sz w:val="21"/>
                <w:szCs w:val="21"/>
              </w:rPr>
            </w:pPr>
            <w:r>
              <w:rPr>
                <w:rFonts w:ascii="SimSun" w:hAnsi="SimSun" w:eastAsia="SimSun" w:cs="SimSun"/>
                <w:sz w:val="21"/>
                <w:szCs w:val="21"/>
                <w:spacing w:val="-1"/>
              </w:rPr>
              <w:t>Benzocaine</w:t>
            </w:r>
          </w:p>
        </w:tc>
        <w:tc>
          <w:tcPr>
            <w:tcW w:w="4243" w:type="dxa"/>
            <w:vAlign w:val="top"/>
          </w:tcPr>
          <w:p>
            <w:pPr>
              <w:ind w:left="484" w:right="391"/>
              <w:spacing w:before="89" w:line="242" w:lineRule="auto"/>
              <w:rPr>
                <w:rFonts w:ascii="SimSun" w:hAnsi="SimSun" w:eastAsia="SimSun" w:cs="SimSun"/>
                <w:sz w:val="21"/>
                <w:szCs w:val="21"/>
              </w:rPr>
            </w:pPr>
            <w:r>
              <w:rPr>
                <w:rFonts w:ascii="SimSun" w:hAnsi="SimSun" w:eastAsia="SimSun" w:cs="SimSun"/>
                <w:sz w:val="21"/>
                <w:szCs w:val="21"/>
              </w:rPr>
              <w:t>阿奈司台辛，氨苯甲酸乙酯，Anaes-</w:t>
            </w:r>
            <w:r>
              <w:rPr>
                <w:rFonts w:ascii="SimSun" w:hAnsi="SimSun" w:eastAsia="SimSun" w:cs="SimSun"/>
                <w:sz w:val="21"/>
                <w:szCs w:val="21"/>
                <w:spacing w:val="6"/>
              </w:rPr>
              <w:t xml:space="preserve"> </w:t>
            </w:r>
            <w:r>
              <w:rPr>
                <w:rFonts w:ascii="SimSun" w:hAnsi="SimSun" w:eastAsia="SimSun" w:cs="SimSun"/>
                <w:sz w:val="21"/>
                <w:szCs w:val="21"/>
                <w:spacing w:val="-1"/>
              </w:rPr>
              <w:t>thesine,Ethyl</w:t>
            </w:r>
            <w:r>
              <w:rPr>
                <w:rFonts w:ascii="SimSun" w:hAnsi="SimSun" w:eastAsia="SimSun" w:cs="SimSun"/>
                <w:sz w:val="21"/>
                <w:szCs w:val="21"/>
                <w:spacing w:val="32"/>
              </w:rPr>
              <w:t xml:space="preserve"> </w:t>
            </w:r>
            <w:r>
              <w:rPr>
                <w:rFonts w:ascii="SimSun" w:hAnsi="SimSun" w:eastAsia="SimSun" w:cs="SimSun"/>
                <w:sz w:val="21"/>
                <w:szCs w:val="21"/>
                <w:spacing w:val="-1"/>
              </w:rPr>
              <w:t>Aminobenzoate</w:t>
            </w:r>
          </w:p>
        </w:tc>
      </w:tr>
      <w:tr>
        <w:trPr>
          <w:trHeight w:val="578" w:hRule="atLeast"/>
        </w:trPr>
        <w:tc>
          <w:tcPr>
            <w:tcW w:w="1176" w:type="dxa"/>
            <w:vAlign w:val="top"/>
          </w:tcPr>
          <w:p>
            <w:pPr>
              <w:rPr>
                <w:rFonts w:ascii="Arial"/>
                <w:sz w:val="21"/>
              </w:rPr>
            </w:pPr>
            <w:r/>
          </w:p>
        </w:tc>
        <w:tc>
          <w:tcPr>
            <w:tcW w:w="1689" w:type="dxa"/>
            <w:vAlign w:val="top"/>
          </w:tcPr>
          <w:p>
            <w:pPr>
              <w:ind w:left="194"/>
              <w:spacing w:before="53" w:line="221" w:lineRule="auto"/>
              <w:rPr>
                <w:rFonts w:ascii="SimSun" w:hAnsi="SimSun" w:eastAsia="SimSun" w:cs="SimSun"/>
                <w:sz w:val="21"/>
                <w:szCs w:val="21"/>
              </w:rPr>
            </w:pPr>
            <w:r>
              <w:rPr>
                <w:rFonts w:ascii="SimSun" w:hAnsi="SimSun" w:eastAsia="SimSun" w:cs="SimSun"/>
                <w:sz w:val="21"/>
                <w:szCs w:val="21"/>
                <w:spacing w:val="5"/>
              </w:rPr>
              <w:t>辛可卡因</w:t>
            </w:r>
          </w:p>
        </w:tc>
        <w:tc>
          <w:tcPr>
            <w:tcW w:w="2711" w:type="dxa"/>
            <w:vAlign w:val="top"/>
          </w:tcPr>
          <w:p>
            <w:pPr>
              <w:ind w:left="655"/>
              <w:spacing w:before="132"/>
              <w:rPr>
                <w:rFonts w:ascii="SimSun" w:hAnsi="SimSun" w:eastAsia="SimSun" w:cs="SimSun"/>
                <w:sz w:val="21"/>
                <w:szCs w:val="21"/>
              </w:rPr>
            </w:pPr>
            <w:r>
              <w:rPr>
                <w:rFonts w:ascii="SimSun" w:hAnsi="SimSun" w:eastAsia="SimSun" w:cs="SimSun"/>
                <w:sz w:val="21"/>
                <w:szCs w:val="21"/>
                <w:spacing w:val="-1"/>
              </w:rPr>
              <w:t>Cinchocaine</w:t>
            </w:r>
          </w:p>
        </w:tc>
        <w:tc>
          <w:tcPr>
            <w:tcW w:w="4243" w:type="dxa"/>
            <w:vAlign w:val="top"/>
          </w:tcPr>
          <w:p>
            <w:pPr>
              <w:ind w:left="464" w:right="322"/>
              <w:spacing w:before="60" w:line="239" w:lineRule="auto"/>
              <w:rPr>
                <w:rFonts w:ascii="SimSun" w:hAnsi="SimSun" w:eastAsia="SimSun" w:cs="SimSun"/>
                <w:sz w:val="20"/>
                <w:szCs w:val="20"/>
              </w:rPr>
            </w:pPr>
            <w:r>
              <w:rPr>
                <w:rFonts w:ascii="SimSun" w:hAnsi="SimSun" w:eastAsia="SimSun" w:cs="SimSun"/>
                <w:sz w:val="20"/>
                <w:szCs w:val="20"/>
                <w:spacing w:val="10"/>
              </w:rPr>
              <w:t>地布卡因，沙夫卡因，纽白卡因，</w:t>
            </w:r>
            <w:r>
              <w:rPr>
                <w:rFonts w:ascii="SimSun" w:hAnsi="SimSun" w:eastAsia="SimSun" w:cs="SimSun"/>
                <w:sz w:val="20"/>
                <w:szCs w:val="20"/>
              </w:rPr>
              <w:t>Sov</w:t>
            </w:r>
            <w:r>
              <w:rPr>
                <w:rFonts w:ascii="SimSun" w:hAnsi="SimSun" w:eastAsia="SimSun" w:cs="SimSun"/>
                <w:sz w:val="20"/>
                <w:szCs w:val="20"/>
                <w:spacing w:val="5"/>
              </w:rPr>
              <w:t xml:space="preserve"> </w:t>
            </w:r>
            <w:r>
              <w:rPr>
                <w:rFonts w:ascii="SimSun" w:hAnsi="SimSun" w:eastAsia="SimSun" w:cs="SimSun"/>
                <w:sz w:val="20"/>
                <w:szCs w:val="20"/>
                <w:spacing w:val="5"/>
              </w:rPr>
              <w:t>caine</w:t>
            </w:r>
            <w:r>
              <w:rPr>
                <w:rFonts w:ascii="SimSun" w:hAnsi="SimSun" w:eastAsia="SimSun" w:cs="SimSun"/>
                <w:sz w:val="20"/>
                <w:szCs w:val="20"/>
                <w:spacing w:val="4"/>
              </w:rPr>
              <w:t>,</w:t>
            </w:r>
            <w:r>
              <w:rPr>
                <w:rFonts w:ascii="SimSun" w:hAnsi="SimSun" w:eastAsia="SimSun" w:cs="SimSun"/>
                <w:sz w:val="20"/>
                <w:szCs w:val="20"/>
                <w:spacing w:val="5"/>
              </w:rPr>
              <w:t>Dibucaine</w:t>
            </w:r>
            <w:r>
              <w:rPr>
                <w:rFonts w:ascii="SimSun" w:hAnsi="SimSun" w:eastAsia="SimSun" w:cs="SimSun"/>
                <w:sz w:val="20"/>
                <w:szCs w:val="20"/>
                <w:spacing w:val="4"/>
              </w:rPr>
              <w:t>,</w:t>
            </w:r>
            <w:r>
              <w:rPr>
                <w:rFonts w:ascii="SimSun" w:hAnsi="SimSun" w:eastAsia="SimSun" w:cs="SimSun"/>
                <w:sz w:val="20"/>
                <w:szCs w:val="20"/>
                <w:spacing w:val="5"/>
              </w:rPr>
              <w:t>Percaine</w:t>
            </w:r>
            <w:r>
              <w:rPr>
                <w:rFonts w:ascii="SimSun" w:hAnsi="SimSun" w:eastAsia="SimSun" w:cs="SimSun"/>
                <w:sz w:val="20"/>
                <w:szCs w:val="20"/>
                <w:spacing w:val="4"/>
              </w:rPr>
              <w:t>,NUPERCA-</w:t>
            </w:r>
          </w:p>
        </w:tc>
      </w:tr>
    </w:tbl>
    <w:p>
      <w:pPr>
        <w:spacing w:line="199" w:lineRule="exact"/>
        <w:rPr>
          <w:rFonts w:ascii="Arial"/>
          <w:sz w:val="17"/>
        </w:rPr>
      </w:pPr>
      <w:r/>
    </w:p>
    <w:p>
      <w:pPr>
        <w:sectPr>
          <w:footerReference w:type="default" r:id="rId155"/>
          <w:pgSz w:w="11900" w:h="16840"/>
          <w:pgMar w:top="866" w:right="760" w:bottom="1245" w:left="709" w:header="0" w:footer="1019" w:gutter="0"/>
        </w:sectPr>
        <w:rPr/>
      </w:pPr>
    </w:p>
    <w:p>
      <w:pPr>
        <w:ind w:right="335"/>
        <w:spacing w:before="40" w:line="222" w:lineRule="auto"/>
        <w:jc w:val="right"/>
        <w:rPr>
          <w:rFonts w:ascii="Times New Roman" w:hAnsi="Times New Roman" w:eastAsia="Times New Roman" w:cs="Times New Roman"/>
          <w:sz w:val="20"/>
          <w:szCs w:val="20"/>
        </w:rPr>
      </w:pPr>
      <w:r>
        <w:rPr>
          <w:rFonts w:ascii="SimHei" w:hAnsi="SimHei" w:eastAsia="SimHei" w:cs="SimHei"/>
          <w:sz w:val="20"/>
          <w:szCs w:val="20"/>
          <w:color w:val="2180D3"/>
          <w:spacing w:val="-7"/>
        </w:rPr>
        <w:t>附</w:t>
      </w:r>
      <w:r>
        <w:rPr>
          <w:rFonts w:ascii="SimHei" w:hAnsi="SimHei" w:eastAsia="SimHei" w:cs="SimHei"/>
          <w:sz w:val="20"/>
          <w:szCs w:val="20"/>
          <w:color w:val="2180D3"/>
          <w:spacing w:val="33"/>
        </w:rPr>
        <w:t xml:space="preserve">   </w:t>
      </w:r>
      <w:r>
        <w:rPr>
          <w:rFonts w:ascii="SimHei" w:hAnsi="SimHei" w:eastAsia="SimHei" w:cs="SimHei"/>
          <w:sz w:val="20"/>
          <w:szCs w:val="20"/>
          <w:color w:val="2180D3"/>
          <w:spacing w:val="-7"/>
        </w:rPr>
        <w:t>录</w:t>
      </w:r>
      <w:r>
        <w:rPr>
          <w:rFonts w:ascii="SimHei" w:hAnsi="SimHei" w:eastAsia="SimHei" w:cs="SimHei"/>
          <w:sz w:val="20"/>
          <w:szCs w:val="20"/>
          <w:color w:val="2180D3"/>
          <w:spacing w:val="16"/>
        </w:rPr>
        <w:t xml:space="preserve">      </w:t>
      </w:r>
      <w:r>
        <w:rPr>
          <w:rFonts w:ascii="Times New Roman" w:hAnsi="Times New Roman" w:eastAsia="Times New Roman" w:cs="Times New Roman"/>
          <w:sz w:val="20"/>
          <w:szCs w:val="20"/>
          <w:b/>
          <w:bCs/>
          <w:color w:val="2180D3"/>
          <w:spacing w:val="-7"/>
        </w:rPr>
        <w:t>459</w:t>
      </w:r>
    </w:p>
    <w:p>
      <w:pPr>
        <w:spacing w:line="364" w:lineRule="auto"/>
        <w:rPr>
          <w:rFonts w:ascii="Arial"/>
          <w:sz w:val="21"/>
        </w:rPr>
      </w:pPr>
      <w:r/>
    </w:p>
    <w:p>
      <w:pPr>
        <w:ind w:left="8894"/>
        <w:spacing w:before="65" w:line="220" w:lineRule="auto"/>
        <w:rPr>
          <w:rFonts w:ascii="SimSun" w:hAnsi="SimSun" w:eastAsia="SimSun" w:cs="SimSun"/>
          <w:sz w:val="20"/>
          <w:szCs w:val="20"/>
        </w:rPr>
      </w:pPr>
      <w:r>
        <w:rPr>
          <w:rFonts w:ascii="SimSun" w:hAnsi="SimSun" w:eastAsia="SimSun" w:cs="SimSun"/>
          <w:sz w:val="20"/>
          <w:szCs w:val="20"/>
          <w:spacing w:val="28"/>
        </w:rPr>
        <w:t>续表</w:t>
      </w:r>
    </w:p>
    <w:p>
      <w:pPr>
        <w:spacing w:line="37" w:lineRule="exact"/>
        <w:rPr/>
      </w:pPr>
      <w:r/>
    </w:p>
    <w:tbl>
      <w:tblPr>
        <w:tblStyle w:val="2"/>
        <w:tblW w:w="9749" w:type="dxa"/>
        <w:tblInd w:w="5" w:type="dxa"/>
        <w:shd w:val="clear" w:fill="8BCAF4"/>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588"/>
        <w:gridCol w:w="2683"/>
        <w:gridCol w:w="3478"/>
      </w:tblGrid>
      <w:tr>
        <w:trPr>
          <w:trHeight w:val="409" w:hRule="atLeast"/>
        </w:trPr>
        <w:tc>
          <w:tcPr>
            <w:tcW w:w="3588" w:type="dxa"/>
            <w:vAlign w:val="top"/>
            <w:tcBorders>
              <w:right w:val="none" w:color="000000" w:sz="8" w:space="0"/>
            </w:tcBorders>
          </w:tcPr>
          <w:p>
            <w:pPr>
              <w:ind w:left="1997"/>
              <w:spacing w:before="131" w:line="220" w:lineRule="auto"/>
              <w:rPr>
                <w:rFonts w:ascii="SimSun" w:hAnsi="SimSun" w:eastAsia="SimSun" w:cs="SimSun"/>
                <w:sz w:val="21"/>
                <w:szCs w:val="21"/>
              </w:rPr>
            </w:pPr>
            <w:r>
              <w:rPr>
                <w:rFonts w:ascii="SimSun" w:hAnsi="SimSun" w:eastAsia="SimSun" w:cs="SimSun"/>
                <w:sz w:val="21"/>
                <w:szCs w:val="21"/>
                <w:b/>
                <w:bCs/>
                <w:spacing w:val="-5"/>
              </w:rPr>
              <w:t>药物名称</w:t>
            </w:r>
          </w:p>
        </w:tc>
        <w:tc>
          <w:tcPr>
            <w:tcW w:w="2683" w:type="dxa"/>
            <w:vAlign w:val="top"/>
            <w:tcBorders>
              <w:left w:val="none" w:color="000000" w:sz="8" w:space="0"/>
              <w:right w:val="none" w:color="000000" w:sz="8" w:space="0"/>
            </w:tcBorders>
          </w:tcPr>
          <w:p>
            <w:pPr>
              <w:ind w:left="754"/>
              <w:spacing w:before="131" w:line="220" w:lineRule="auto"/>
              <w:rPr>
                <w:rFonts w:ascii="SimSun" w:hAnsi="SimSun" w:eastAsia="SimSun" w:cs="SimSun"/>
                <w:sz w:val="21"/>
                <w:szCs w:val="21"/>
              </w:rPr>
            </w:pPr>
            <w:r>
              <w:rPr>
                <w:rFonts w:ascii="SimSun" w:hAnsi="SimSun" w:eastAsia="SimSun" w:cs="SimSun"/>
                <w:sz w:val="21"/>
                <w:szCs w:val="21"/>
                <w:b/>
                <w:bCs/>
                <w:spacing w:val="-4"/>
              </w:rPr>
              <w:t>英文名称</w:t>
            </w:r>
          </w:p>
        </w:tc>
        <w:tc>
          <w:tcPr>
            <w:tcW w:w="3478" w:type="dxa"/>
            <w:vAlign w:val="top"/>
            <w:tcBorders>
              <w:left w:val="none" w:color="000000" w:sz="8" w:space="0"/>
            </w:tcBorders>
          </w:tcPr>
          <w:p>
            <w:pPr>
              <w:ind w:left="1101"/>
              <w:spacing w:before="141" w:line="220" w:lineRule="auto"/>
              <w:rPr>
                <w:rFonts w:ascii="SimSun" w:hAnsi="SimSun" w:eastAsia="SimSun" w:cs="SimSun"/>
                <w:sz w:val="21"/>
                <w:szCs w:val="21"/>
              </w:rPr>
            </w:pPr>
            <w:r>
              <w:rPr>
                <w:rFonts w:ascii="SimSun" w:hAnsi="SimSun" w:eastAsia="SimSun" w:cs="SimSun"/>
                <w:sz w:val="21"/>
                <w:szCs w:val="21"/>
                <w:b/>
                <w:bCs/>
                <w:spacing w:val="-5"/>
              </w:rPr>
              <w:t>原药物名称</w:t>
            </w:r>
          </w:p>
        </w:tc>
      </w:tr>
    </w:tbl>
    <w:p>
      <w:pPr>
        <w:spacing w:line="84" w:lineRule="exact"/>
        <w:rPr/>
      </w:pPr>
      <w:r/>
    </w:p>
    <w:tbl>
      <w:tblPr>
        <w:tblStyle w:val="2"/>
        <w:tblW w:w="10432" w:type="dxa"/>
        <w:tblInd w:w="2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26"/>
        <w:gridCol w:w="1874"/>
        <w:gridCol w:w="2991"/>
        <w:gridCol w:w="4441"/>
      </w:tblGrid>
      <w:tr>
        <w:trPr>
          <w:trHeight w:val="1026" w:hRule="atLeast"/>
        </w:trPr>
        <w:tc>
          <w:tcPr>
            <w:tcW w:w="1126" w:type="dxa"/>
            <w:vAlign w:val="top"/>
          </w:tcPr>
          <w:p>
            <w:pPr>
              <w:rPr>
                <w:rFonts w:ascii="Arial"/>
                <w:sz w:val="21"/>
              </w:rPr>
            </w:pPr>
            <w:r/>
          </w:p>
        </w:tc>
        <w:tc>
          <w:tcPr>
            <w:tcW w:w="1874" w:type="dxa"/>
            <w:vAlign w:val="top"/>
          </w:tcPr>
          <w:p>
            <w:pPr>
              <w:ind w:left="354"/>
              <w:spacing w:before="30" w:line="298" w:lineRule="exact"/>
              <w:rPr>
                <w:rFonts w:ascii="SimSun" w:hAnsi="SimSun" w:eastAsia="SimSun" w:cs="SimSun"/>
                <w:sz w:val="21"/>
                <w:szCs w:val="21"/>
              </w:rPr>
            </w:pPr>
            <w:r>
              <w:rPr>
                <w:rFonts w:ascii="SimSun" w:hAnsi="SimSun" w:eastAsia="SimSun" w:cs="SimSun"/>
                <w:sz w:val="21"/>
                <w:szCs w:val="21"/>
                <w:spacing w:val="5"/>
                <w:position w:val="6"/>
              </w:rPr>
              <w:t>甲哌卡因</w:t>
            </w:r>
          </w:p>
          <w:p>
            <w:pPr>
              <w:ind w:left="303"/>
              <w:spacing w:line="218" w:lineRule="auto"/>
              <w:rPr>
                <w:rFonts w:ascii="SimSun" w:hAnsi="SimSun" w:eastAsia="SimSun" w:cs="SimSun"/>
                <w:sz w:val="21"/>
                <w:szCs w:val="21"/>
              </w:rPr>
            </w:pPr>
            <w:r>
              <w:rPr>
                <w:rFonts w:ascii="SimSun" w:hAnsi="SimSun" w:eastAsia="SimSun" w:cs="SimSun"/>
                <w:sz w:val="21"/>
                <w:szCs w:val="21"/>
                <w:spacing w:val="5"/>
              </w:rPr>
              <w:t>依替卡因</w:t>
            </w:r>
          </w:p>
          <w:p>
            <w:pPr>
              <w:ind w:left="313"/>
              <w:spacing w:before="160" w:line="219" w:lineRule="auto"/>
              <w:rPr>
                <w:rFonts w:ascii="SimSun" w:hAnsi="SimSun" w:eastAsia="SimSun" w:cs="SimSun"/>
                <w:sz w:val="21"/>
                <w:szCs w:val="21"/>
              </w:rPr>
            </w:pPr>
            <w:r>
              <w:rPr>
                <w:rFonts w:ascii="SimSun" w:hAnsi="SimSun" w:eastAsia="SimSun" w:cs="SimSun"/>
                <w:sz w:val="21"/>
                <w:szCs w:val="21"/>
                <w:spacing w:val="-3"/>
              </w:rPr>
              <w:t>苯甲醇</w:t>
            </w:r>
          </w:p>
        </w:tc>
        <w:tc>
          <w:tcPr>
            <w:tcW w:w="2991" w:type="dxa"/>
            <w:vAlign w:val="top"/>
          </w:tcPr>
          <w:p>
            <w:pPr>
              <w:ind w:left="599"/>
              <w:spacing w:before="66" w:line="183" w:lineRule="auto"/>
              <w:rPr>
                <w:rFonts w:ascii="SimSun" w:hAnsi="SimSun" w:eastAsia="SimSun" w:cs="SimSun"/>
                <w:sz w:val="21"/>
                <w:szCs w:val="21"/>
              </w:rPr>
            </w:pPr>
            <w:r>
              <w:rPr>
                <w:rFonts w:ascii="SimSun" w:hAnsi="SimSun" w:eastAsia="SimSun" w:cs="SimSun"/>
                <w:sz w:val="21"/>
                <w:szCs w:val="21"/>
                <w:spacing w:val="-1"/>
              </w:rPr>
              <w:t>Mepivacaine</w:t>
            </w:r>
          </w:p>
          <w:p>
            <w:pPr>
              <w:ind w:left="579"/>
              <w:spacing w:before="145"/>
              <w:rPr>
                <w:rFonts w:ascii="SimSun" w:hAnsi="SimSun" w:eastAsia="SimSun" w:cs="SimSun"/>
                <w:sz w:val="21"/>
                <w:szCs w:val="21"/>
              </w:rPr>
            </w:pPr>
            <w:r>
              <w:rPr>
                <w:rFonts w:ascii="SimSun" w:hAnsi="SimSun" w:eastAsia="SimSun" w:cs="SimSun"/>
                <w:sz w:val="21"/>
                <w:szCs w:val="21"/>
                <w:spacing w:val="-1"/>
              </w:rPr>
              <w:t>Etidocaine</w:t>
            </w:r>
          </w:p>
          <w:p>
            <w:pPr>
              <w:ind w:left="579"/>
              <w:spacing w:before="61" w:line="215" w:lineRule="auto"/>
              <w:rPr>
                <w:rFonts w:ascii="SimSun" w:hAnsi="SimSun" w:eastAsia="SimSun" w:cs="SimSun"/>
                <w:sz w:val="21"/>
                <w:szCs w:val="21"/>
              </w:rPr>
            </w:pPr>
            <w:r>
              <w:rPr>
                <w:rFonts w:ascii="SimSun" w:hAnsi="SimSun" w:eastAsia="SimSun" w:cs="SimSun"/>
                <w:sz w:val="21"/>
                <w:szCs w:val="21"/>
                <w:spacing w:val="-1"/>
              </w:rPr>
              <w:t>Benzyl</w:t>
            </w:r>
            <w:r>
              <w:rPr>
                <w:rFonts w:ascii="SimSun" w:hAnsi="SimSun" w:eastAsia="SimSun" w:cs="SimSun"/>
                <w:sz w:val="21"/>
                <w:szCs w:val="21"/>
                <w:spacing w:val="33"/>
              </w:rPr>
              <w:t xml:space="preserve"> </w:t>
            </w:r>
            <w:r>
              <w:rPr>
                <w:rFonts w:ascii="SimSun" w:hAnsi="SimSun" w:eastAsia="SimSun" w:cs="SimSun"/>
                <w:sz w:val="21"/>
                <w:szCs w:val="21"/>
                <w:spacing w:val="-1"/>
              </w:rPr>
              <w:t>alcohol</w:t>
            </w:r>
          </w:p>
        </w:tc>
        <w:tc>
          <w:tcPr>
            <w:tcW w:w="4441" w:type="dxa"/>
            <w:vAlign w:val="top"/>
          </w:tcPr>
          <w:p>
            <w:pPr>
              <w:ind w:left="158"/>
              <w:spacing w:line="451" w:lineRule="exact"/>
              <w:rPr>
                <w:rFonts w:ascii="SimSun" w:hAnsi="SimSun" w:eastAsia="SimSun" w:cs="SimSun"/>
                <w:sz w:val="21"/>
                <w:szCs w:val="21"/>
              </w:rPr>
            </w:pPr>
            <w:r>
              <w:rPr>
                <w:rFonts w:ascii="SimSun" w:hAnsi="SimSun" w:eastAsia="SimSun" w:cs="SimSun"/>
                <w:sz w:val="21"/>
                <w:szCs w:val="21"/>
                <w:spacing w:val="-1"/>
                <w:position w:val="18"/>
              </w:rPr>
              <w:t>卡波卡因，CARBOCAINE</w:t>
            </w:r>
          </w:p>
          <w:p>
            <w:pPr>
              <w:ind w:left="158"/>
              <w:spacing w:line="184" w:lineRule="auto"/>
              <w:rPr>
                <w:rFonts w:ascii="SimSun" w:hAnsi="SimSun" w:eastAsia="SimSun" w:cs="SimSun"/>
                <w:sz w:val="21"/>
                <w:szCs w:val="21"/>
              </w:rPr>
            </w:pPr>
            <w:r>
              <w:rPr>
                <w:rFonts w:ascii="SimSun" w:hAnsi="SimSun" w:eastAsia="SimSun" w:cs="SimSun"/>
                <w:sz w:val="21"/>
                <w:szCs w:val="21"/>
                <w:spacing w:val="-1"/>
              </w:rPr>
              <w:t>DURANEST</w:t>
            </w:r>
          </w:p>
        </w:tc>
      </w:tr>
      <w:tr>
        <w:trPr>
          <w:trHeight w:val="4453" w:hRule="atLeast"/>
        </w:trPr>
        <w:tc>
          <w:tcPr>
            <w:tcW w:w="1126" w:type="dxa"/>
            <w:vAlign w:val="top"/>
          </w:tcPr>
          <w:p>
            <w:pPr>
              <w:rPr>
                <w:rFonts w:ascii="Arial"/>
                <w:sz w:val="21"/>
              </w:rPr>
            </w:pPr>
            <w:r/>
          </w:p>
        </w:tc>
        <w:tc>
          <w:tcPr>
            <w:tcW w:w="1874" w:type="dxa"/>
            <w:vAlign w:val="top"/>
          </w:tcPr>
          <w:p>
            <w:pPr>
              <w:ind w:left="313"/>
              <w:spacing w:before="62" w:line="219" w:lineRule="auto"/>
              <w:rPr>
                <w:rFonts w:ascii="SimSun" w:hAnsi="SimSun" w:eastAsia="SimSun" w:cs="SimSun"/>
                <w:sz w:val="21"/>
                <w:szCs w:val="21"/>
              </w:rPr>
            </w:pPr>
            <w:r>
              <w:rPr>
                <w:rFonts w:ascii="SimSun" w:hAnsi="SimSun" w:eastAsia="SimSun" w:cs="SimSun"/>
                <w:sz w:val="21"/>
                <w:szCs w:val="21"/>
                <w:spacing w:val="-2"/>
              </w:rPr>
              <w:t>氧化亚氮</w:t>
            </w:r>
          </w:p>
          <w:p>
            <w:pPr>
              <w:ind w:left="344"/>
              <w:spacing w:before="182" w:line="219" w:lineRule="auto"/>
              <w:rPr>
                <w:rFonts w:ascii="SimSun" w:hAnsi="SimSun" w:eastAsia="SimSun" w:cs="SimSun"/>
                <w:sz w:val="21"/>
                <w:szCs w:val="21"/>
              </w:rPr>
            </w:pPr>
            <w:r>
              <w:rPr>
                <w:rFonts w:ascii="SimSun" w:hAnsi="SimSun" w:eastAsia="SimSun" w:cs="SimSun"/>
                <w:sz w:val="21"/>
                <w:szCs w:val="21"/>
                <w:spacing w:val="-3"/>
              </w:rPr>
              <w:t>异氟烷</w:t>
            </w:r>
          </w:p>
          <w:p>
            <w:pPr>
              <w:ind w:left="344"/>
              <w:spacing w:before="120" w:line="219" w:lineRule="auto"/>
              <w:rPr>
                <w:rFonts w:ascii="SimSun" w:hAnsi="SimSun" w:eastAsia="SimSun" w:cs="SimSun"/>
                <w:sz w:val="21"/>
                <w:szCs w:val="21"/>
              </w:rPr>
            </w:pPr>
            <w:r>
              <w:rPr>
                <w:rFonts w:ascii="SimSun" w:hAnsi="SimSun" w:eastAsia="SimSun" w:cs="SimSun"/>
                <w:sz w:val="21"/>
                <w:szCs w:val="21"/>
                <w:spacing w:val="-2"/>
              </w:rPr>
              <w:t>七氟烷</w:t>
            </w:r>
          </w:p>
          <w:p>
            <w:pPr>
              <w:ind w:left="344"/>
              <w:spacing w:before="121" w:line="381" w:lineRule="exact"/>
              <w:rPr>
                <w:rFonts w:ascii="SimSun" w:hAnsi="SimSun" w:eastAsia="SimSun" w:cs="SimSun"/>
                <w:sz w:val="21"/>
                <w:szCs w:val="21"/>
              </w:rPr>
            </w:pPr>
            <w:r>
              <w:rPr>
                <w:rFonts w:ascii="SimSun" w:hAnsi="SimSun" w:eastAsia="SimSun" w:cs="SimSun"/>
                <w:sz w:val="21"/>
                <w:szCs w:val="21"/>
                <w:spacing w:val="-2"/>
                <w:position w:val="12"/>
              </w:rPr>
              <w:t>硫喷妥钠</w:t>
            </w:r>
          </w:p>
          <w:p>
            <w:pPr>
              <w:ind w:left="323"/>
              <w:spacing w:line="220" w:lineRule="auto"/>
              <w:rPr>
                <w:rFonts w:ascii="SimSun" w:hAnsi="SimSun" w:eastAsia="SimSun" w:cs="SimSun"/>
                <w:sz w:val="21"/>
                <w:szCs w:val="21"/>
              </w:rPr>
            </w:pPr>
            <w:r>
              <w:rPr>
                <w:rFonts w:ascii="SimSun" w:hAnsi="SimSun" w:eastAsia="SimSun" w:cs="SimSun"/>
                <w:sz w:val="21"/>
                <w:szCs w:val="21"/>
                <w:spacing w:val="4"/>
              </w:rPr>
              <w:t>氯胺酮</w:t>
            </w:r>
          </w:p>
          <w:p>
            <w:pPr>
              <w:ind w:left="344"/>
              <w:spacing w:before="128" w:line="360" w:lineRule="exact"/>
              <w:rPr>
                <w:rFonts w:ascii="SimSun" w:hAnsi="SimSun" w:eastAsia="SimSun" w:cs="SimSun"/>
                <w:sz w:val="21"/>
                <w:szCs w:val="21"/>
              </w:rPr>
            </w:pPr>
            <w:r>
              <w:rPr>
                <w:rFonts w:ascii="SimSun" w:hAnsi="SimSun" w:eastAsia="SimSun" w:cs="SimSun"/>
                <w:sz w:val="21"/>
                <w:szCs w:val="21"/>
                <w:spacing w:val="-2"/>
                <w:position w:val="11"/>
              </w:rPr>
              <w:t>羟丁酸钠</w:t>
            </w:r>
          </w:p>
          <w:p>
            <w:pPr>
              <w:ind w:left="323"/>
              <w:spacing w:line="220" w:lineRule="auto"/>
              <w:rPr>
                <w:rFonts w:ascii="SimSun" w:hAnsi="SimSun" w:eastAsia="SimSun" w:cs="SimSun"/>
                <w:sz w:val="21"/>
                <w:szCs w:val="21"/>
              </w:rPr>
            </w:pPr>
            <w:r>
              <w:rPr>
                <w:rFonts w:ascii="SimSun" w:hAnsi="SimSun" w:eastAsia="SimSun" w:cs="SimSun"/>
                <w:sz w:val="21"/>
                <w:szCs w:val="21"/>
                <w:spacing w:val="2"/>
              </w:rPr>
              <w:t>丙泊酚</w:t>
            </w:r>
          </w:p>
          <w:p>
            <w:pPr>
              <w:ind w:left="344"/>
              <w:spacing w:before="139" w:line="370" w:lineRule="exact"/>
              <w:rPr>
                <w:rFonts w:ascii="SimSun" w:hAnsi="SimSun" w:eastAsia="SimSun" w:cs="SimSun"/>
                <w:sz w:val="21"/>
                <w:szCs w:val="21"/>
              </w:rPr>
            </w:pPr>
            <w:r>
              <w:rPr>
                <w:rFonts w:ascii="SimSun" w:hAnsi="SimSun" w:eastAsia="SimSun" w:cs="SimSun"/>
                <w:sz w:val="21"/>
                <w:szCs w:val="21"/>
                <w:spacing w:val="-3"/>
                <w:position w:val="12"/>
              </w:rPr>
              <w:t>筒箭毒碱</w:t>
            </w:r>
          </w:p>
          <w:p>
            <w:pPr>
              <w:ind w:left="344"/>
              <w:spacing w:line="219" w:lineRule="auto"/>
              <w:rPr>
                <w:rFonts w:ascii="SimSun" w:hAnsi="SimSun" w:eastAsia="SimSun" w:cs="SimSun"/>
                <w:sz w:val="21"/>
                <w:szCs w:val="21"/>
              </w:rPr>
            </w:pPr>
            <w:r>
              <w:rPr>
                <w:rFonts w:ascii="SimSun" w:hAnsi="SimSun" w:eastAsia="SimSun" w:cs="SimSun"/>
                <w:sz w:val="21"/>
                <w:szCs w:val="21"/>
                <w:spacing w:val="2"/>
              </w:rPr>
              <w:t>罗库溴铵</w:t>
            </w:r>
          </w:p>
          <w:p>
            <w:pPr>
              <w:ind w:left="344"/>
              <w:spacing w:before="121" w:line="219" w:lineRule="auto"/>
              <w:rPr>
                <w:rFonts w:ascii="SimSun" w:hAnsi="SimSun" w:eastAsia="SimSun" w:cs="SimSun"/>
                <w:sz w:val="21"/>
                <w:szCs w:val="21"/>
              </w:rPr>
            </w:pPr>
            <w:r>
              <w:rPr>
                <w:rFonts w:ascii="SimSun" w:hAnsi="SimSun" w:eastAsia="SimSun" w:cs="SimSun"/>
                <w:sz w:val="21"/>
                <w:szCs w:val="21"/>
                <w:spacing w:val="2"/>
              </w:rPr>
              <w:t>维库溴铵</w:t>
            </w:r>
          </w:p>
          <w:p>
            <w:pPr>
              <w:ind w:left="344"/>
              <w:spacing w:before="111" w:line="219" w:lineRule="auto"/>
              <w:rPr>
                <w:rFonts w:ascii="SimSun" w:hAnsi="SimSun" w:eastAsia="SimSun" w:cs="SimSun"/>
                <w:sz w:val="21"/>
                <w:szCs w:val="21"/>
              </w:rPr>
            </w:pPr>
            <w:r>
              <w:rPr>
                <w:rFonts w:ascii="SimSun" w:hAnsi="SimSun" w:eastAsia="SimSun" w:cs="SimSun"/>
                <w:sz w:val="21"/>
                <w:szCs w:val="21"/>
                <w:spacing w:val="2"/>
              </w:rPr>
              <w:t>泮库溴铵</w:t>
            </w:r>
          </w:p>
        </w:tc>
        <w:tc>
          <w:tcPr>
            <w:tcW w:w="2991" w:type="dxa"/>
            <w:vAlign w:val="top"/>
          </w:tcPr>
          <w:p>
            <w:pPr>
              <w:ind w:left="599"/>
              <w:spacing w:before="134" w:line="390" w:lineRule="exact"/>
              <w:rPr>
                <w:rFonts w:ascii="SimSun" w:hAnsi="SimSun" w:eastAsia="SimSun" w:cs="SimSun"/>
                <w:sz w:val="21"/>
                <w:szCs w:val="21"/>
              </w:rPr>
            </w:pPr>
            <w:r>
              <w:rPr>
                <w:rFonts w:ascii="SimSun" w:hAnsi="SimSun" w:eastAsia="SimSun" w:cs="SimSun"/>
                <w:sz w:val="21"/>
                <w:szCs w:val="21"/>
                <w:spacing w:val="-1"/>
                <w:position w:val="13"/>
              </w:rPr>
              <w:t>Nitrous</w:t>
            </w:r>
            <w:r>
              <w:rPr>
                <w:rFonts w:ascii="SimSun" w:hAnsi="SimSun" w:eastAsia="SimSun" w:cs="SimSun"/>
                <w:sz w:val="21"/>
                <w:szCs w:val="21"/>
                <w:spacing w:val="11"/>
                <w:position w:val="13"/>
              </w:rPr>
              <w:t xml:space="preserve"> </w:t>
            </w:r>
            <w:r>
              <w:rPr>
                <w:rFonts w:ascii="SimSun" w:hAnsi="SimSun" w:eastAsia="SimSun" w:cs="SimSun"/>
                <w:sz w:val="21"/>
                <w:szCs w:val="21"/>
                <w:spacing w:val="-1"/>
                <w:position w:val="13"/>
              </w:rPr>
              <w:t>oxide</w:t>
            </w:r>
          </w:p>
          <w:p>
            <w:pPr>
              <w:ind w:left="579"/>
              <w:spacing w:line="239" w:lineRule="auto"/>
              <w:rPr>
                <w:rFonts w:ascii="SimSun" w:hAnsi="SimSun" w:eastAsia="SimSun" w:cs="SimSun"/>
                <w:sz w:val="21"/>
                <w:szCs w:val="21"/>
              </w:rPr>
            </w:pPr>
            <w:r>
              <w:rPr>
                <w:rFonts w:ascii="SimSun" w:hAnsi="SimSun" w:eastAsia="SimSun" w:cs="SimSun"/>
                <w:sz w:val="21"/>
                <w:szCs w:val="21"/>
                <w:spacing w:val="-2"/>
              </w:rPr>
              <w:t>Isoflurane</w:t>
            </w:r>
          </w:p>
          <w:p>
            <w:pPr>
              <w:ind w:left="570"/>
              <w:spacing w:before="97"/>
              <w:rPr>
                <w:rFonts w:ascii="SimSun" w:hAnsi="SimSun" w:eastAsia="SimSun" w:cs="SimSun"/>
                <w:sz w:val="21"/>
                <w:szCs w:val="21"/>
              </w:rPr>
            </w:pPr>
            <w:r>
              <w:rPr>
                <w:rFonts w:ascii="SimSun" w:hAnsi="SimSun" w:eastAsia="SimSun" w:cs="SimSun"/>
                <w:sz w:val="21"/>
                <w:szCs w:val="21"/>
                <w:spacing w:val="-1"/>
              </w:rPr>
              <w:t>Sevoflurane</w:t>
            </w:r>
          </w:p>
          <w:p>
            <w:pPr>
              <w:ind w:left="569"/>
              <w:spacing w:before="50" w:line="214" w:lineRule="auto"/>
              <w:rPr>
                <w:rFonts w:ascii="SimSun" w:hAnsi="SimSun" w:eastAsia="SimSun" w:cs="SimSun"/>
                <w:sz w:val="21"/>
                <w:szCs w:val="21"/>
              </w:rPr>
            </w:pPr>
            <w:r>
              <w:rPr>
                <w:rFonts w:ascii="SimSun" w:hAnsi="SimSun" w:eastAsia="SimSun" w:cs="SimSun"/>
                <w:sz w:val="21"/>
                <w:szCs w:val="21"/>
                <w:spacing w:val="-1"/>
              </w:rPr>
              <w:t>Thiopental</w:t>
            </w:r>
            <w:r>
              <w:rPr>
                <w:rFonts w:ascii="SimSun" w:hAnsi="SimSun" w:eastAsia="SimSun" w:cs="SimSun"/>
                <w:sz w:val="21"/>
                <w:szCs w:val="21"/>
                <w:spacing w:val="10"/>
              </w:rPr>
              <w:t xml:space="preserve"> </w:t>
            </w:r>
            <w:r>
              <w:rPr>
                <w:rFonts w:ascii="SimSun" w:hAnsi="SimSun" w:eastAsia="SimSun" w:cs="SimSun"/>
                <w:sz w:val="21"/>
                <w:szCs w:val="21"/>
                <w:spacing w:val="-1"/>
              </w:rPr>
              <w:t>Sodium</w:t>
            </w:r>
          </w:p>
          <w:p>
            <w:pPr>
              <w:ind w:left="569"/>
              <w:spacing w:before="206" w:line="183" w:lineRule="auto"/>
              <w:rPr>
                <w:rFonts w:ascii="SimSun" w:hAnsi="SimSun" w:eastAsia="SimSun" w:cs="SimSun"/>
                <w:sz w:val="21"/>
                <w:szCs w:val="21"/>
              </w:rPr>
            </w:pPr>
            <w:r>
              <w:rPr>
                <w:rFonts w:ascii="SimSun" w:hAnsi="SimSun" w:eastAsia="SimSun" w:cs="SimSun"/>
                <w:sz w:val="21"/>
                <w:szCs w:val="21"/>
                <w:spacing w:val="-1"/>
              </w:rPr>
              <w:t>Ketamine</w:t>
            </w:r>
          </w:p>
          <w:p>
            <w:pPr>
              <w:ind w:left="579"/>
              <w:spacing w:before="112" w:line="380" w:lineRule="exact"/>
              <w:rPr>
                <w:rFonts w:ascii="SimSun" w:hAnsi="SimSun" w:eastAsia="SimSun" w:cs="SimSun"/>
                <w:sz w:val="21"/>
                <w:szCs w:val="21"/>
              </w:rPr>
            </w:pPr>
            <w:r>
              <w:rPr>
                <w:rFonts w:ascii="SimSun" w:hAnsi="SimSun" w:eastAsia="SimSun" w:cs="SimSun"/>
                <w:sz w:val="21"/>
                <w:szCs w:val="21"/>
                <w:spacing w:val="-1"/>
                <w:position w:val="14"/>
              </w:rPr>
              <w:t>Sodium</w:t>
            </w:r>
            <w:r>
              <w:rPr>
                <w:rFonts w:ascii="SimSun" w:hAnsi="SimSun" w:eastAsia="SimSun" w:cs="SimSun"/>
                <w:sz w:val="21"/>
                <w:szCs w:val="21"/>
                <w:spacing w:val="32"/>
                <w:position w:val="14"/>
              </w:rPr>
              <w:t xml:space="preserve"> </w:t>
            </w:r>
            <w:r>
              <w:rPr>
                <w:rFonts w:ascii="SimSun" w:hAnsi="SimSun" w:eastAsia="SimSun" w:cs="SimSun"/>
                <w:sz w:val="21"/>
                <w:szCs w:val="21"/>
                <w:spacing w:val="-1"/>
                <w:position w:val="14"/>
              </w:rPr>
              <w:t>Hydroxybutyrate</w:t>
            </w:r>
          </w:p>
          <w:p>
            <w:pPr>
              <w:ind w:left="579"/>
              <w:spacing w:line="214" w:lineRule="auto"/>
              <w:rPr>
                <w:rFonts w:ascii="SimSun" w:hAnsi="SimSun" w:eastAsia="SimSun" w:cs="SimSun"/>
                <w:sz w:val="21"/>
                <w:szCs w:val="21"/>
              </w:rPr>
            </w:pPr>
            <w:r>
              <w:rPr>
                <w:rFonts w:ascii="SimSun" w:hAnsi="SimSun" w:eastAsia="SimSun" w:cs="SimSun"/>
                <w:sz w:val="21"/>
                <w:szCs w:val="21"/>
                <w:spacing w:val="-1"/>
              </w:rPr>
              <w:t>Propofol</w:t>
            </w:r>
          </w:p>
          <w:p>
            <w:pPr>
              <w:ind w:left="569"/>
              <w:spacing w:before="142"/>
              <w:rPr>
                <w:rFonts w:ascii="SimSun" w:hAnsi="SimSun" w:eastAsia="SimSun" w:cs="SimSun"/>
                <w:sz w:val="21"/>
                <w:szCs w:val="21"/>
              </w:rPr>
            </w:pPr>
            <w:r>
              <w:rPr>
                <w:rFonts w:ascii="SimSun" w:hAnsi="SimSun" w:eastAsia="SimSun" w:cs="SimSun"/>
                <w:sz w:val="21"/>
                <w:szCs w:val="21"/>
                <w:spacing w:val="-1"/>
              </w:rPr>
              <w:t>Tubocurarine</w:t>
            </w:r>
          </w:p>
          <w:p>
            <w:pPr>
              <w:ind w:left="579" w:right="524" w:hanging="19"/>
              <w:spacing w:before="98" w:line="334" w:lineRule="auto"/>
              <w:rPr>
                <w:rFonts w:ascii="SimSun" w:hAnsi="SimSun" w:eastAsia="SimSun" w:cs="SimSun"/>
                <w:sz w:val="21"/>
                <w:szCs w:val="21"/>
              </w:rPr>
            </w:pPr>
            <w:r>
              <w:rPr>
                <w:rFonts w:ascii="SimSun" w:hAnsi="SimSun" w:eastAsia="SimSun" w:cs="SimSun"/>
                <w:sz w:val="21"/>
                <w:szCs w:val="21"/>
                <w:spacing w:val="-1"/>
              </w:rPr>
              <w:t>Rocuronium</w:t>
            </w:r>
            <w:r>
              <w:rPr>
                <w:rFonts w:ascii="SimSun" w:hAnsi="SimSun" w:eastAsia="SimSun" w:cs="SimSun"/>
                <w:sz w:val="21"/>
                <w:szCs w:val="21"/>
                <w:spacing w:val="9"/>
              </w:rPr>
              <w:t xml:space="preserve"> </w:t>
            </w:r>
            <w:r>
              <w:rPr>
                <w:rFonts w:ascii="SimSun" w:hAnsi="SimSun" w:eastAsia="SimSun" w:cs="SimSun"/>
                <w:sz w:val="21"/>
                <w:szCs w:val="21"/>
                <w:spacing w:val="-1"/>
              </w:rPr>
              <w:t>Bromide</w:t>
            </w:r>
            <w:r>
              <w:rPr>
                <w:rFonts w:ascii="SimSun" w:hAnsi="SimSun" w:eastAsia="SimSun" w:cs="SimSun"/>
                <w:sz w:val="21"/>
                <w:szCs w:val="21"/>
              </w:rPr>
              <w:t xml:space="preserve"> </w:t>
            </w:r>
            <w:r>
              <w:rPr>
                <w:rFonts w:ascii="SimSun" w:hAnsi="SimSun" w:eastAsia="SimSun" w:cs="SimSun"/>
                <w:sz w:val="21"/>
                <w:szCs w:val="21"/>
                <w:spacing w:val="-1"/>
              </w:rPr>
              <w:t>Vecuronium</w:t>
            </w:r>
            <w:r>
              <w:rPr>
                <w:rFonts w:ascii="SimSun" w:hAnsi="SimSun" w:eastAsia="SimSun" w:cs="SimSun"/>
                <w:sz w:val="21"/>
                <w:szCs w:val="21"/>
                <w:spacing w:val="12"/>
              </w:rPr>
              <w:t xml:space="preserve"> </w:t>
            </w:r>
            <w:r>
              <w:rPr>
                <w:rFonts w:ascii="SimSun" w:hAnsi="SimSun" w:eastAsia="SimSun" w:cs="SimSun"/>
                <w:sz w:val="21"/>
                <w:szCs w:val="21"/>
                <w:spacing w:val="-1"/>
              </w:rPr>
              <w:t>Bromide</w:t>
            </w:r>
          </w:p>
          <w:p>
            <w:pPr>
              <w:ind w:left="569"/>
              <w:spacing w:before="1" w:line="239" w:lineRule="auto"/>
              <w:rPr>
                <w:rFonts w:ascii="SimSun" w:hAnsi="SimSun" w:eastAsia="SimSun" w:cs="SimSun"/>
                <w:sz w:val="21"/>
                <w:szCs w:val="21"/>
              </w:rPr>
            </w:pPr>
            <w:r>
              <w:rPr>
                <w:rFonts w:ascii="SimSun" w:hAnsi="SimSun" w:eastAsia="SimSun" w:cs="SimSun"/>
                <w:sz w:val="21"/>
                <w:szCs w:val="21"/>
                <w:spacing w:val="-1"/>
              </w:rPr>
              <w:t>Pancuronium</w:t>
            </w:r>
            <w:r>
              <w:rPr>
                <w:rFonts w:ascii="SimSun" w:hAnsi="SimSun" w:eastAsia="SimSun" w:cs="SimSun"/>
                <w:sz w:val="21"/>
                <w:szCs w:val="21"/>
                <w:spacing w:val="12"/>
              </w:rPr>
              <w:t xml:space="preserve"> </w:t>
            </w:r>
            <w:r>
              <w:rPr>
                <w:rFonts w:ascii="SimSun" w:hAnsi="SimSun" w:eastAsia="SimSun" w:cs="SimSun"/>
                <w:sz w:val="21"/>
                <w:szCs w:val="21"/>
                <w:spacing w:val="-1"/>
              </w:rPr>
              <w:t>Bromide</w:t>
            </w:r>
          </w:p>
        </w:tc>
        <w:tc>
          <w:tcPr>
            <w:tcW w:w="4441" w:type="dxa"/>
            <w:vAlign w:val="top"/>
          </w:tcPr>
          <w:p>
            <w:pPr>
              <w:ind w:left="138"/>
              <w:spacing w:before="114" w:line="221" w:lineRule="auto"/>
              <w:rPr>
                <w:rFonts w:ascii="SimSun" w:hAnsi="SimSun" w:eastAsia="SimSun" w:cs="SimSun"/>
                <w:sz w:val="21"/>
                <w:szCs w:val="21"/>
              </w:rPr>
            </w:pPr>
            <w:r>
              <w:rPr>
                <w:rFonts w:ascii="SimSun" w:hAnsi="SimSun" w:eastAsia="SimSun" w:cs="SimSun"/>
                <w:sz w:val="21"/>
                <w:szCs w:val="21"/>
                <w:spacing w:val="6"/>
              </w:rPr>
              <w:t>笑气</w:t>
            </w:r>
          </w:p>
          <w:p>
            <w:pPr>
              <w:ind w:left="158"/>
              <w:spacing w:before="127" w:line="219" w:lineRule="auto"/>
              <w:rPr>
                <w:rFonts w:ascii="SimSun" w:hAnsi="SimSun" w:eastAsia="SimSun" w:cs="SimSun"/>
                <w:sz w:val="21"/>
                <w:szCs w:val="21"/>
              </w:rPr>
            </w:pPr>
            <w:r>
              <w:rPr>
                <w:rFonts w:ascii="SimSun" w:hAnsi="SimSun" w:eastAsia="SimSun" w:cs="SimSun"/>
                <w:sz w:val="21"/>
                <w:szCs w:val="21"/>
                <w:spacing w:val="-3"/>
              </w:rPr>
              <w:t>异氟醚</w:t>
            </w:r>
          </w:p>
          <w:p>
            <w:pPr>
              <w:ind w:left="158"/>
              <w:spacing w:before="140" w:line="372" w:lineRule="exact"/>
              <w:rPr>
                <w:rFonts w:ascii="SimSun" w:hAnsi="SimSun" w:eastAsia="SimSun" w:cs="SimSun"/>
                <w:sz w:val="21"/>
                <w:szCs w:val="21"/>
              </w:rPr>
            </w:pPr>
            <w:r>
              <w:rPr>
                <w:rFonts w:ascii="SimSun" w:hAnsi="SimSun" w:eastAsia="SimSun" w:cs="SimSun"/>
                <w:sz w:val="21"/>
                <w:szCs w:val="21"/>
                <w:spacing w:val="2"/>
                <w:position w:val="12"/>
              </w:rPr>
              <w:t>七氟醚，凯特力</w:t>
            </w:r>
          </w:p>
          <w:p>
            <w:pPr>
              <w:ind w:left="158"/>
              <w:spacing w:line="220" w:lineRule="auto"/>
              <w:rPr>
                <w:rFonts w:ascii="SimSun" w:hAnsi="SimSun" w:eastAsia="SimSun" w:cs="SimSun"/>
                <w:sz w:val="21"/>
                <w:szCs w:val="21"/>
              </w:rPr>
            </w:pPr>
            <w:r>
              <w:rPr>
                <w:rFonts w:ascii="SimSun" w:hAnsi="SimSun" w:eastAsia="SimSun" w:cs="SimSun"/>
                <w:sz w:val="21"/>
                <w:szCs w:val="21"/>
                <w:spacing w:val="1"/>
              </w:rPr>
              <w:t>戊硫巴比妥钠</w:t>
            </w:r>
          </w:p>
          <w:p>
            <w:pPr>
              <w:ind w:left="138"/>
              <w:spacing w:before="87" w:line="219" w:lineRule="auto"/>
              <w:rPr>
                <w:rFonts w:ascii="SimSun" w:hAnsi="SimSun" w:eastAsia="SimSun" w:cs="SimSun"/>
                <w:sz w:val="21"/>
                <w:szCs w:val="21"/>
              </w:rPr>
            </w:pPr>
            <w:r>
              <w:rPr>
                <w:rFonts w:ascii="SimSun" w:hAnsi="SimSun" w:eastAsia="SimSun" w:cs="SimSun"/>
                <w:sz w:val="21"/>
                <w:szCs w:val="21"/>
                <w:spacing w:val="-3"/>
              </w:rPr>
              <w:t>凯他敏</w:t>
            </w:r>
          </w:p>
          <w:p>
            <w:pPr>
              <w:ind w:left="128"/>
              <w:spacing w:before="113" w:line="212" w:lineRule="auto"/>
              <w:rPr>
                <w:rFonts w:ascii="SimSun" w:hAnsi="SimSun" w:eastAsia="SimSun" w:cs="SimSun"/>
                <w:sz w:val="21"/>
                <w:szCs w:val="21"/>
              </w:rPr>
            </w:pPr>
            <w:r>
              <w:rPr>
                <w:rFonts w:ascii="SimSun" w:hAnsi="SimSun" w:eastAsia="SimSun" w:cs="SimSun"/>
                <w:sz w:val="21"/>
                <w:szCs w:val="21"/>
              </w:rPr>
              <w:t>γ-羟基丁酸钠</w:t>
            </w:r>
          </w:p>
          <w:p>
            <w:pPr>
              <w:ind w:left="138"/>
              <w:spacing w:before="157" w:line="219" w:lineRule="auto"/>
              <w:rPr>
                <w:rFonts w:ascii="SimSun" w:hAnsi="SimSun" w:eastAsia="SimSun" w:cs="SimSun"/>
                <w:sz w:val="21"/>
                <w:szCs w:val="21"/>
              </w:rPr>
            </w:pPr>
            <w:r>
              <w:rPr>
                <w:rFonts w:ascii="SimSun" w:hAnsi="SimSun" w:eastAsia="SimSun" w:cs="SimSun"/>
                <w:sz w:val="21"/>
                <w:szCs w:val="21"/>
                <w:spacing w:val="4"/>
              </w:rPr>
              <w:t>丙扑佛</w:t>
            </w:r>
          </w:p>
          <w:p>
            <w:pPr>
              <w:ind w:left="158"/>
              <w:spacing w:before="141" w:line="369" w:lineRule="exact"/>
              <w:rPr>
                <w:rFonts w:ascii="SimSun" w:hAnsi="SimSun" w:eastAsia="SimSun" w:cs="SimSun"/>
                <w:sz w:val="21"/>
                <w:szCs w:val="21"/>
              </w:rPr>
            </w:pPr>
            <w:r>
              <w:rPr>
                <w:rFonts w:ascii="SimSun" w:hAnsi="SimSun" w:eastAsia="SimSun" w:cs="SimSun"/>
                <w:sz w:val="21"/>
                <w:szCs w:val="21"/>
                <w:spacing w:val="2"/>
                <w:position w:val="12"/>
              </w:rPr>
              <w:t>管箭毒碱</w:t>
            </w:r>
          </w:p>
          <w:p>
            <w:pPr>
              <w:ind w:left="138"/>
              <w:spacing w:before="1" w:line="219" w:lineRule="auto"/>
              <w:rPr>
                <w:rFonts w:ascii="SimSun" w:hAnsi="SimSun" w:eastAsia="SimSun" w:cs="SimSun"/>
                <w:sz w:val="21"/>
                <w:szCs w:val="21"/>
              </w:rPr>
            </w:pPr>
            <w:r>
              <w:rPr>
                <w:rFonts w:ascii="SimSun" w:hAnsi="SimSun" w:eastAsia="SimSun" w:cs="SimSun"/>
                <w:sz w:val="21"/>
                <w:szCs w:val="21"/>
                <w:spacing w:val="3"/>
              </w:rPr>
              <w:t>万可松</w:t>
            </w:r>
          </w:p>
          <w:p>
            <w:pPr>
              <w:ind w:left="138"/>
              <w:spacing w:before="121" w:line="219" w:lineRule="auto"/>
              <w:rPr>
                <w:rFonts w:ascii="SimSun" w:hAnsi="SimSun" w:eastAsia="SimSun" w:cs="SimSun"/>
                <w:sz w:val="21"/>
                <w:szCs w:val="21"/>
              </w:rPr>
            </w:pPr>
            <w:r>
              <w:rPr>
                <w:rFonts w:ascii="SimSun" w:hAnsi="SimSun" w:eastAsia="SimSun" w:cs="SimSun"/>
                <w:sz w:val="21"/>
                <w:szCs w:val="21"/>
                <w:spacing w:val="4"/>
              </w:rPr>
              <w:t>维库罗宁</w:t>
            </w:r>
          </w:p>
          <w:p>
            <w:pPr>
              <w:ind w:left="128" w:right="667" w:firstLine="9"/>
              <w:spacing w:before="127" w:line="253" w:lineRule="auto"/>
              <w:rPr>
                <w:rFonts w:ascii="SimSun" w:hAnsi="SimSun" w:eastAsia="SimSun" w:cs="SimSun"/>
                <w:sz w:val="21"/>
                <w:szCs w:val="21"/>
              </w:rPr>
            </w:pPr>
            <w:r>
              <w:rPr>
                <w:rFonts w:ascii="SimSun" w:hAnsi="SimSun" w:eastAsia="SimSun" w:cs="SimSun"/>
                <w:sz w:val="21"/>
                <w:szCs w:val="21"/>
                <w:spacing w:val="4"/>
              </w:rPr>
              <w:t>潘可罗宁，本可松，巴活朗，</w:t>
            </w:r>
            <w:r>
              <w:rPr>
                <w:rFonts w:ascii="SimSun" w:hAnsi="SimSun" w:eastAsia="SimSun" w:cs="SimSun"/>
                <w:sz w:val="21"/>
                <w:szCs w:val="21"/>
              </w:rPr>
              <w:t>PAVULON</w:t>
            </w:r>
            <w:r>
              <w:rPr>
                <w:rFonts w:ascii="SimSun" w:hAnsi="SimSun" w:eastAsia="SimSun" w:cs="SimSun"/>
                <w:sz w:val="21"/>
                <w:szCs w:val="21"/>
                <w:spacing w:val="4"/>
              </w:rPr>
              <w:t>,</w:t>
            </w:r>
            <w:r>
              <w:rPr>
                <w:rFonts w:ascii="SimSun" w:hAnsi="SimSun" w:eastAsia="SimSun" w:cs="SimSun"/>
                <w:sz w:val="21"/>
                <w:szCs w:val="21"/>
                <w:spacing w:val="8"/>
              </w:rPr>
              <w:t xml:space="preserve"> </w:t>
            </w:r>
            <w:r>
              <w:rPr>
                <w:rFonts w:ascii="SimSun" w:hAnsi="SimSun" w:eastAsia="SimSun" w:cs="SimSun"/>
                <w:sz w:val="21"/>
                <w:szCs w:val="21"/>
                <w:spacing w:val="-1"/>
              </w:rPr>
              <w:t>MYOBLOCK</w:t>
            </w:r>
          </w:p>
        </w:tc>
      </w:tr>
      <w:tr>
        <w:trPr>
          <w:trHeight w:val="745" w:hRule="atLeast"/>
        </w:trPr>
        <w:tc>
          <w:tcPr>
            <w:tcW w:w="1126" w:type="dxa"/>
            <w:vAlign w:val="top"/>
          </w:tcPr>
          <w:p>
            <w:pPr>
              <w:rPr>
                <w:rFonts w:ascii="Arial"/>
                <w:sz w:val="21"/>
              </w:rPr>
            </w:pPr>
            <w:r/>
          </w:p>
        </w:tc>
        <w:tc>
          <w:tcPr>
            <w:tcW w:w="1874" w:type="dxa"/>
            <w:vAlign w:val="top"/>
          </w:tcPr>
          <w:p>
            <w:pPr>
              <w:ind w:left="344"/>
              <w:spacing w:before="90" w:line="360" w:lineRule="exact"/>
              <w:rPr>
                <w:rFonts w:ascii="SimSun" w:hAnsi="SimSun" w:eastAsia="SimSun" w:cs="SimSun"/>
                <w:sz w:val="21"/>
                <w:szCs w:val="21"/>
              </w:rPr>
            </w:pPr>
            <w:r>
              <w:rPr>
                <w:rFonts w:ascii="SimSun" w:hAnsi="SimSun" w:eastAsia="SimSun" w:cs="SimSun"/>
                <w:sz w:val="21"/>
                <w:szCs w:val="21"/>
                <w:spacing w:val="2"/>
                <w:position w:val="11"/>
              </w:rPr>
              <w:t>己氨胆碱</w:t>
            </w:r>
          </w:p>
          <w:p>
            <w:pPr>
              <w:ind w:left="313"/>
              <w:spacing w:line="219" w:lineRule="auto"/>
              <w:rPr>
                <w:rFonts w:ascii="SimSun" w:hAnsi="SimSun" w:eastAsia="SimSun" w:cs="SimSun"/>
                <w:sz w:val="21"/>
                <w:szCs w:val="21"/>
              </w:rPr>
            </w:pPr>
            <w:r>
              <w:rPr>
                <w:rFonts w:ascii="SimSun" w:hAnsi="SimSun" w:eastAsia="SimSun" w:cs="SimSun"/>
                <w:sz w:val="21"/>
                <w:szCs w:val="21"/>
                <w:spacing w:val="-2"/>
              </w:rPr>
              <w:t>顺阿曲库铵</w:t>
            </w:r>
          </w:p>
        </w:tc>
        <w:tc>
          <w:tcPr>
            <w:tcW w:w="2991" w:type="dxa"/>
            <w:vAlign w:val="top"/>
          </w:tcPr>
          <w:p>
            <w:pPr>
              <w:ind w:left="570"/>
              <w:spacing w:before="111" w:line="403" w:lineRule="exact"/>
              <w:rPr>
                <w:rFonts w:ascii="SimSun" w:hAnsi="SimSun" w:eastAsia="SimSun" w:cs="SimSun"/>
                <w:sz w:val="21"/>
                <w:szCs w:val="21"/>
              </w:rPr>
            </w:pPr>
            <w:r>
              <w:rPr>
                <w:rFonts w:ascii="SimSun" w:hAnsi="SimSun" w:eastAsia="SimSun" w:cs="SimSun"/>
                <w:sz w:val="21"/>
                <w:szCs w:val="21"/>
                <w:spacing w:val="-1"/>
                <w:position w:val="14"/>
              </w:rPr>
              <w:t>Hexcarbacholine</w:t>
            </w:r>
          </w:p>
          <w:p>
            <w:pPr>
              <w:ind w:left="570"/>
              <w:spacing w:line="183" w:lineRule="auto"/>
              <w:rPr>
                <w:rFonts w:ascii="SimSun" w:hAnsi="SimSun" w:eastAsia="SimSun" w:cs="SimSun"/>
                <w:sz w:val="21"/>
                <w:szCs w:val="21"/>
              </w:rPr>
            </w:pPr>
            <w:r>
              <w:rPr>
                <w:rFonts w:ascii="SimSun" w:hAnsi="SimSun" w:eastAsia="SimSun" w:cs="SimSun"/>
                <w:sz w:val="21"/>
                <w:szCs w:val="21"/>
                <w:spacing w:val="-1"/>
              </w:rPr>
              <w:t>Cisatracurium</w:t>
            </w:r>
          </w:p>
        </w:tc>
        <w:tc>
          <w:tcPr>
            <w:tcW w:w="4441" w:type="dxa"/>
            <w:vAlign w:val="top"/>
          </w:tcPr>
          <w:p>
            <w:pPr>
              <w:ind w:left="158"/>
              <w:spacing w:before="80" w:line="219" w:lineRule="auto"/>
              <w:rPr>
                <w:rFonts w:ascii="SimSun" w:hAnsi="SimSun" w:eastAsia="SimSun" w:cs="SimSun"/>
                <w:sz w:val="21"/>
                <w:szCs w:val="21"/>
              </w:rPr>
            </w:pPr>
            <w:r>
              <w:rPr>
                <w:rFonts w:ascii="SimSun" w:hAnsi="SimSun" w:eastAsia="SimSun" w:cs="SimSun"/>
                <w:sz w:val="21"/>
                <w:szCs w:val="21"/>
              </w:rPr>
              <w:t>己氨胆，氨酰胆碱，印巴梯，IMBRETIL</w:t>
            </w:r>
          </w:p>
        </w:tc>
      </w:tr>
      <w:tr>
        <w:trPr>
          <w:trHeight w:val="365" w:hRule="atLeast"/>
        </w:trPr>
        <w:tc>
          <w:tcPr>
            <w:tcW w:w="1126" w:type="dxa"/>
            <w:vAlign w:val="top"/>
          </w:tcPr>
          <w:p>
            <w:pPr>
              <w:rPr>
                <w:rFonts w:ascii="Arial"/>
                <w:sz w:val="21"/>
              </w:rPr>
            </w:pPr>
            <w:r/>
          </w:p>
        </w:tc>
        <w:tc>
          <w:tcPr>
            <w:tcW w:w="1874" w:type="dxa"/>
            <w:vAlign w:val="top"/>
          </w:tcPr>
          <w:p>
            <w:pPr>
              <w:ind w:left="344"/>
              <w:spacing w:before="86" w:line="220" w:lineRule="auto"/>
              <w:rPr>
                <w:rFonts w:ascii="SimSun" w:hAnsi="SimSun" w:eastAsia="SimSun" w:cs="SimSun"/>
                <w:sz w:val="21"/>
                <w:szCs w:val="21"/>
              </w:rPr>
            </w:pPr>
            <w:r>
              <w:rPr>
                <w:rFonts w:ascii="SimSun" w:hAnsi="SimSun" w:eastAsia="SimSun" w:cs="SimSun"/>
                <w:sz w:val="21"/>
                <w:szCs w:val="21"/>
                <w:spacing w:val="-2"/>
              </w:rPr>
              <w:t>琥珀胆碱</w:t>
            </w:r>
          </w:p>
        </w:tc>
        <w:tc>
          <w:tcPr>
            <w:tcW w:w="2991" w:type="dxa"/>
            <w:vAlign w:val="top"/>
          </w:tcPr>
          <w:p>
            <w:pPr>
              <w:ind w:left="560"/>
              <w:spacing w:before="126" w:line="210" w:lineRule="auto"/>
              <w:rPr>
                <w:rFonts w:ascii="SimSun" w:hAnsi="SimSun" w:eastAsia="SimSun" w:cs="SimSun"/>
                <w:sz w:val="21"/>
                <w:szCs w:val="21"/>
              </w:rPr>
            </w:pPr>
            <w:r>
              <w:rPr>
                <w:rFonts w:ascii="SimSun" w:hAnsi="SimSun" w:eastAsia="SimSun" w:cs="SimSun"/>
                <w:sz w:val="21"/>
                <w:szCs w:val="21"/>
                <w:spacing w:val="-1"/>
              </w:rPr>
              <w:t>Suxamethonium</w:t>
            </w:r>
          </w:p>
        </w:tc>
        <w:tc>
          <w:tcPr>
            <w:tcW w:w="4441" w:type="dxa"/>
            <w:vAlign w:val="top"/>
          </w:tcPr>
          <w:p>
            <w:pPr>
              <w:ind w:left="138"/>
              <w:spacing w:before="105" w:line="219" w:lineRule="auto"/>
              <w:rPr>
                <w:rFonts w:ascii="SimSun" w:hAnsi="SimSun" w:eastAsia="SimSun" w:cs="SimSun"/>
                <w:sz w:val="21"/>
                <w:szCs w:val="21"/>
              </w:rPr>
            </w:pPr>
            <w:r>
              <w:rPr>
                <w:rFonts w:ascii="SimSun" w:hAnsi="SimSun" w:eastAsia="SimSun" w:cs="SimSun"/>
                <w:sz w:val="21"/>
                <w:szCs w:val="21"/>
                <w:spacing w:val="-2"/>
              </w:rPr>
              <w:t>琥胆，司可林</w:t>
            </w:r>
          </w:p>
        </w:tc>
      </w:tr>
      <w:tr>
        <w:trPr>
          <w:trHeight w:val="1719" w:hRule="atLeast"/>
        </w:trPr>
        <w:tc>
          <w:tcPr>
            <w:tcW w:w="1126" w:type="dxa"/>
            <w:vAlign w:val="top"/>
          </w:tcPr>
          <w:p>
            <w:pPr>
              <w:ind w:left="29"/>
              <w:spacing w:before="29" w:line="219" w:lineRule="auto"/>
              <w:rPr>
                <w:rFonts w:ascii="SimSun" w:hAnsi="SimSun" w:eastAsia="SimSun" w:cs="SimSun"/>
                <w:sz w:val="21"/>
                <w:szCs w:val="21"/>
              </w:rPr>
            </w:pPr>
            <w:r>
              <w:rPr>
                <w:rFonts w:ascii="SimSun" w:hAnsi="SimSun" w:eastAsia="SimSun" w:cs="SimSun"/>
                <w:sz w:val="21"/>
                <w:szCs w:val="21"/>
                <w:spacing w:val="-2"/>
              </w:rPr>
              <w:t>拟胆碱药</w:t>
            </w:r>
          </w:p>
        </w:tc>
        <w:tc>
          <w:tcPr>
            <w:tcW w:w="1874" w:type="dxa"/>
            <w:vAlign w:val="top"/>
          </w:tcPr>
          <w:p>
            <w:pPr>
              <w:ind w:left="344"/>
              <w:spacing w:before="110" w:line="301" w:lineRule="exact"/>
              <w:rPr>
                <w:rFonts w:ascii="SimSun" w:hAnsi="SimSun" w:eastAsia="SimSun" w:cs="SimSun"/>
                <w:sz w:val="21"/>
                <w:szCs w:val="21"/>
              </w:rPr>
            </w:pPr>
            <w:r>
              <w:rPr>
                <w:rFonts w:ascii="SimSun" w:hAnsi="SimSun" w:eastAsia="SimSun" w:cs="SimSun"/>
                <w:sz w:val="21"/>
                <w:szCs w:val="21"/>
                <w:spacing w:val="-2"/>
                <w:position w:val="6"/>
              </w:rPr>
              <w:t>毛果芸香碱</w:t>
            </w:r>
          </w:p>
          <w:p>
            <w:pPr>
              <w:ind w:left="283"/>
              <w:spacing w:line="220" w:lineRule="auto"/>
              <w:rPr>
                <w:rFonts w:ascii="SimSun" w:hAnsi="SimSun" w:eastAsia="SimSun" w:cs="SimSun"/>
                <w:sz w:val="21"/>
                <w:szCs w:val="21"/>
              </w:rPr>
            </w:pPr>
            <w:r>
              <w:rPr>
                <w:rFonts w:ascii="SimSun" w:hAnsi="SimSun" w:eastAsia="SimSun" w:cs="SimSun"/>
                <w:sz w:val="21"/>
                <w:szCs w:val="21"/>
                <w:spacing w:val="-3"/>
              </w:rPr>
              <w:t>氯贝胆碱</w:t>
            </w:r>
          </w:p>
        </w:tc>
        <w:tc>
          <w:tcPr>
            <w:tcW w:w="2991" w:type="dxa"/>
            <w:vAlign w:val="top"/>
          </w:tcPr>
          <w:p>
            <w:pPr>
              <w:ind w:left="569"/>
              <w:spacing w:before="114" w:line="214" w:lineRule="auto"/>
              <w:rPr>
                <w:rFonts w:ascii="SimSun" w:hAnsi="SimSun" w:eastAsia="SimSun" w:cs="SimSun"/>
                <w:sz w:val="21"/>
                <w:szCs w:val="21"/>
              </w:rPr>
            </w:pPr>
            <w:r>
              <w:rPr>
                <w:rFonts w:ascii="SimSun" w:hAnsi="SimSun" w:eastAsia="SimSun" w:cs="SimSun"/>
                <w:sz w:val="21"/>
                <w:szCs w:val="21"/>
                <w:spacing w:val="-1"/>
              </w:rPr>
              <w:t>Pilocarpine</w:t>
            </w:r>
          </w:p>
          <w:p>
            <w:pPr>
              <w:ind w:left="570"/>
              <w:spacing w:before="142"/>
              <w:rPr>
                <w:rFonts w:ascii="SimSun" w:hAnsi="SimSun" w:eastAsia="SimSun" w:cs="SimSun"/>
                <w:sz w:val="21"/>
                <w:szCs w:val="21"/>
              </w:rPr>
            </w:pPr>
            <w:r>
              <w:rPr>
                <w:rFonts w:ascii="SimSun" w:hAnsi="SimSun" w:eastAsia="SimSun" w:cs="SimSun"/>
                <w:sz w:val="21"/>
                <w:szCs w:val="21"/>
                <w:spacing w:val="-1"/>
              </w:rPr>
              <w:t>Bethanechol</w:t>
            </w:r>
            <w:r>
              <w:rPr>
                <w:rFonts w:ascii="SimSun" w:hAnsi="SimSun" w:eastAsia="SimSun" w:cs="SimSun"/>
                <w:sz w:val="21"/>
                <w:szCs w:val="21"/>
                <w:spacing w:val="16"/>
              </w:rPr>
              <w:t xml:space="preserve"> </w:t>
            </w:r>
            <w:r>
              <w:rPr>
                <w:rFonts w:ascii="SimSun" w:hAnsi="SimSun" w:eastAsia="SimSun" w:cs="SimSun"/>
                <w:sz w:val="21"/>
                <w:szCs w:val="21"/>
                <w:spacing w:val="-1"/>
              </w:rPr>
              <w:t>chloride</w:t>
            </w:r>
          </w:p>
        </w:tc>
        <w:tc>
          <w:tcPr>
            <w:tcW w:w="4441" w:type="dxa"/>
            <w:vAlign w:val="top"/>
          </w:tcPr>
          <w:p>
            <w:pPr>
              <w:ind w:left="138"/>
              <w:spacing w:before="120" w:line="220" w:lineRule="auto"/>
              <w:rPr>
                <w:rFonts w:ascii="SimSun" w:hAnsi="SimSun" w:eastAsia="SimSun" w:cs="SimSun"/>
                <w:sz w:val="21"/>
                <w:szCs w:val="21"/>
              </w:rPr>
            </w:pPr>
            <w:r>
              <w:rPr>
                <w:rFonts w:ascii="SimSun" w:hAnsi="SimSun" w:eastAsia="SimSun" w:cs="SimSun"/>
                <w:sz w:val="21"/>
                <w:szCs w:val="21"/>
                <w:spacing w:val="5"/>
              </w:rPr>
              <w:t>匹鲁卡品</w:t>
            </w:r>
          </w:p>
          <w:p>
            <w:pPr>
              <w:ind w:left="118"/>
              <w:spacing w:before="84" w:line="215" w:lineRule="auto"/>
              <w:rPr>
                <w:rFonts w:ascii="SimSun" w:hAnsi="SimSun" w:eastAsia="SimSun" w:cs="SimSun"/>
                <w:sz w:val="21"/>
                <w:szCs w:val="21"/>
              </w:rPr>
            </w:pPr>
            <w:r>
              <w:rPr>
                <w:rFonts w:ascii="SimSun" w:hAnsi="SimSun" w:eastAsia="SimSun" w:cs="SimSun"/>
                <w:sz w:val="21"/>
                <w:szCs w:val="21"/>
                <w:spacing w:val="-3"/>
              </w:rPr>
              <w:t>氨甲酰甲胆碱，乌拉胆碱，Carbamyl-</w:t>
            </w:r>
            <w:r>
              <w:rPr>
                <w:rFonts w:ascii="SimSun" w:hAnsi="SimSun" w:eastAsia="SimSun" w:cs="SimSun"/>
                <w:sz w:val="21"/>
                <w:szCs w:val="21"/>
                <w:spacing w:val="-39"/>
              </w:rPr>
              <w:t xml:space="preserve"> </w:t>
            </w:r>
            <w:r>
              <w:rPr>
                <w:rFonts w:ascii="SimSun" w:hAnsi="SimSun" w:eastAsia="SimSun" w:cs="SimSun"/>
                <w:sz w:val="21"/>
                <w:szCs w:val="21"/>
                <w:spacing w:val="-3"/>
              </w:rPr>
              <w:t>β-</w:t>
            </w:r>
          </w:p>
          <w:p>
            <w:pPr>
              <w:ind w:left="138"/>
              <w:spacing w:before="105" w:line="260" w:lineRule="auto"/>
              <w:rPr>
                <w:rFonts w:ascii="SimSun" w:hAnsi="SimSun" w:eastAsia="SimSun" w:cs="SimSun"/>
                <w:sz w:val="20"/>
                <w:szCs w:val="20"/>
              </w:rPr>
            </w:pPr>
            <w:r>
              <w:rPr>
                <w:rFonts w:ascii="SimSun" w:hAnsi="SimSun" w:eastAsia="SimSun" w:cs="SimSun"/>
                <w:sz w:val="20"/>
                <w:szCs w:val="20"/>
                <w:spacing w:val="5"/>
              </w:rPr>
              <w:t>methylcholine</w:t>
            </w:r>
            <w:r>
              <w:rPr>
                <w:rFonts w:ascii="SimSun" w:hAnsi="SimSun" w:eastAsia="SimSun" w:cs="SimSun"/>
                <w:sz w:val="20"/>
                <w:szCs w:val="20"/>
                <w:spacing w:val="11"/>
              </w:rPr>
              <w:t xml:space="preserve"> </w:t>
            </w:r>
            <w:r>
              <w:rPr>
                <w:rFonts w:ascii="SimSun" w:hAnsi="SimSun" w:eastAsia="SimSun" w:cs="SimSun"/>
                <w:sz w:val="20"/>
                <w:szCs w:val="20"/>
                <w:spacing w:val="5"/>
              </w:rPr>
              <w:t>Chloride</w:t>
            </w:r>
            <w:r>
              <w:rPr>
                <w:rFonts w:ascii="SimSun" w:hAnsi="SimSun" w:eastAsia="SimSun" w:cs="SimSun"/>
                <w:sz w:val="20"/>
                <w:szCs w:val="20"/>
                <w:spacing w:val="4"/>
              </w:rPr>
              <w:t>,</w:t>
            </w:r>
            <w:r>
              <w:rPr>
                <w:rFonts w:ascii="SimSun" w:hAnsi="SimSun" w:eastAsia="SimSun" w:cs="SimSun"/>
                <w:sz w:val="20"/>
                <w:szCs w:val="20"/>
                <w:spacing w:val="6"/>
              </w:rPr>
              <w:t xml:space="preserve"> </w:t>
            </w:r>
            <w:r>
              <w:rPr>
                <w:rFonts w:ascii="SimSun" w:hAnsi="SimSun" w:eastAsia="SimSun" w:cs="SimSun"/>
                <w:sz w:val="20"/>
                <w:szCs w:val="20"/>
                <w:spacing w:val="5"/>
              </w:rPr>
              <w:t>Myoc</w:t>
            </w:r>
            <w:r>
              <w:rPr>
                <w:rFonts w:ascii="SimSun" w:hAnsi="SimSun" w:eastAsia="SimSun" w:cs="SimSun"/>
                <w:sz w:val="20"/>
                <w:szCs w:val="20"/>
                <w:spacing w:val="4"/>
              </w:rPr>
              <w:t>holine,</w:t>
            </w:r>
            <w:r>
              <w:rPr>
                <w:rFonts w:ascii="SimSun" w:hAnsi="SimSun" w:eastAsia="SimSun" w:cs="SimSun"/>
                <w:sz w:val="20"/>
                <w:szCs w:val="20"/>
                <w:spacing w:val="7"/>
              </w:rPr>
              <w:t xml:space="preserve"> </w:t>
            </w:r>
            <w:r>
              <w:rPr>
                <w:rFonts w:ascii="SimSun" w:hAnsi="SimSun" w:eastAsia="SimSun" w:cs="SimSun"/>
                <w:sz w:val="20"/>
                <w:szCs w:val="20"/>
                <w:spacing w:val="4"/>
              </w:rPr>
              <w:t>Myot-</w:t>
            </w:r>
            <w:r>
              <w:rPr>
                <w:rFonts w:ascii="SimSun" w:hAnsi="SimSun" w:eastAsia="SimSun" w:cs="SimSun"/>
                <w:sz w:val="20"/>
                <w:szCs w:val="20"/>
              </w:rPr>
              <w:t xml:space="preserve"> </w:t>
            </w:r>
            <w:r>
              <w:rPr>
                <w:rFonts w:ascii="SimSun" w:hAnsi="SimSun" w:eastAsia="SimSun" w:cs="SimSun"/>
                <w:sz w:val="20"/>
                <w:szCs w:val="20"/>
                <w:spacing w:val="5"/>
              </w:rPr>
              <w:t>nachol</w:t>
            </w:r>
            <w:r>
              <w:rPr>
                <w:rFonts w:ascii="SimSun" w:hAnsi="SimSun" w:eastAsia="SimSun" w:cs="SimSun"/>
                <w:sz w:val="20"/>
                <w:szCs w:val="20"/>
                <w:spacing w:val="4"/>
              </w:rPr>
              <w:t>,</w:t>
            </w:r>
            <w:r>
              <w:rPr>
                <w:rFonts w:ascii="SimSun" w:hAnsi="SimSun" w:eastAsia="SimSun" w:cs="SimSun"/>
                <w:sz w:val="20"/>
                <w:szCs w:val="20"/>
                <w:spacing w:val="5"/>
              </w:rPr>
              <w:t>Myotonine</w:t>
            </w:r>
            <w:r>
              <w:rPr>
                <w:rFonts w:ascii="SimSun" w:hAnsi="SimSun" w:eastAsia="SimSun" w:cs="SimSun"/>
                <w:sz w:val="20"/>
                <w:szCs w:val="20"/>
                <w:spacing w:val="4"/>
              </w:rPr>
              <w:t>,</w:t>
            </w:r>
            <w:r>
              <w:rPr>
                <w:rFonts w:ascii="SimSun" w:hAnsi="SimSun" w:eastAsia="SimSun" w:cs="SimSun"/>
                <w:sz w:val="20"/>
                <w:szCs w:val="20"/>
                <w:spacing w:val="5"/>
              </w:rPr>
              <w:t>DUVOID</w:t>
            </w:r>
            <w:r>
              <w:rPr>
                <w:rFonts w:ascii="SimSun" w:hAnsi="SimSun" w:eastAsia="SimSun" w:cs="SimSun"/>
                <w:sz w:val="20"/>
                <w:szCs w:val="20"/>
                <w:spacing w:val="4"/>
              </w:rPr>
              <w:t>,</w:t>
            </w:r>
            <w:r>
              <w:rPr>
                <w:rFonts w:ascii="SimSun" w:hAnsi="SimSun" w:eastAsia="SimSun" w:cs="SimSun"/>
                <w:sz w:val="20"/>
                <w:szCs w:val="20"/>
                <w:spacing w:val="5"/>
              </w:rPr>
              <w:t>UROC</w:t>
            </w:r>
            <w:r>
              <w:rPr>
                <w:rFonts w:ascii="SimSun" w:hAnsi="SimSun" w:eastAsia="SimSun" w:cs="SimSun"/>
                <w:sz w:val="20"/>
                <w:szCs w:val="20"/>
                <w:spacing w:val="4"/>
              </w:rPr>
              <w:t>ARB,</w:t>
            </w:r>
          </w:p>
          <w:p>
            <w:pPr>
              <w:ind w:left="138"/>
              <w:spacing w:before="126" w:line="183" w:lineRule="auto"/>
              <w:rPr>
                <w:rFonts w:ascii="SimSun" w:hAnsi="SimSun" w:eastAsia="SimSun" w:cs="SimSun"/>
                <w:sz w:val="21"/>
                <w:szCs w:val="21"/>
              </w:rPr>
            </w:pPr>
            <w:r>
              <w:rPr>
                <w:rFonts w:ascii="SimSun" w:hAnsi="SimSun" w:eastAsia="SimSun" w:cs="SimSun"/>
                <w:sz w:val="21"/>
                <w:szCs w:val="21"/>
                <w:spacing w:val="-1"/>
              </w:rPr>
              <w:t>URECHOLINE</w:t>
            </w:r>
          </w:p>
        </w:tc>
      </w:tr>
      <w:tr>
        <w:trPr>
          <w:trHeight w:val="1380" w:hRule="atLeast"/>
        </w:trPr>
        <w:tc>
          <w:tcPr>
            <w:tcW w:w="1126" w:type="dxa"/>
            <w:vAlign w:val="top"/>
          </w:tcPr>
          <w:p>
            <w:pPr>
              <w:rPr>
                <w:rFonts w:ascii="Arial"/>
                <w:sz w:val="21"/>
              </w:rPr>
            </w:pPr>
            <w:r/>
          </w:p>
        </w:tc>
        <w:tc>
          <w:tcPr>
            <w:tcW w:w="1874" w:type="dxa"/>
            <w:vAlign w:val="top"/>
          </w:tcPr>
          <w:p>
            <w:pPr>
              <w:ind w:left="323"/>
              <w:spacing w:before="91" w:line="371" w:lineRule="exact"/>
              <w:rPr>
                <w:rFonts w:ascii="SimSun" w:hAnsi="SimSun" w:eastAsia="SimSun" w:cs="SimSun"/>
                <w:sz w:val="21"/>
                <w:szCs w:val="21"/>
              </w:rPr>
            </w:pPr>
            <w:r>
              <w:rPr>
                <w:rFonts w:ascii="SimSun" w:hAnsi="SimSun" w:eastAsia="SimSun" w:cs="SimSun"/>
                <w:sz w:val="21"/>
                <w:szCs w:val="21"/>
                <w:spacing w:val="-2"/>
                <w:position w:val="12"/>
              </w:rPr>
              <w:t>毒扁豆碱</w:t>
            </w:r>
          </w:p>
          <w:p>
            <w:pPr>
              <w:ind w:left="303"/>
              <w:spacing w:line="220" w:lineRule="auto"/>
              <w:rPr>
                <w:rFonts w:ascii="SimSun" w:hAnsi="SimSun" w:eastAsia="SimSun" w:cs="SimSun"/>
                <w:sz w:val="21"/>
                <w:szCs w:val="21"/>
              </w:rPr>
            </w:pPr>
            <w:r>
              <w:rPr>
                <w:rFonts w:ascii="SimSun" w:hAnsi="SimSun" w:eastAsia="SimSun" w:cs="SimSun"/>
                <w:sz w:val="21"/>
                <w:szCs w:val="21"/>
                <w:spacing w:val="2"/>
              </w:rPr>
              <w:t>安贝氯铵</w:t>
            </w:r>
          </w:p>
        </w:tc>
        <w:tc>
          <w:tcPr>
            <w:tcW w:w="2991" w:type="dxa"/>
            <w:vAlign w:val="top"/>
          </w:tcPr>
          <w:p>
            <w:pPr>
              <w:ind w:left="560"/>
              <w:spacing w:before="84" w:line="398" w:lineRule="exact"/>
              <w:rPr>
                <w:rFonts w:ascii="SimSun" w:hAnsi="SimSun" w:eastAsia="SimSun" w:cs="SimSun"/>
                <w:sz w:val="21"/>
                <w:szCs w:val="21"/>
              </w:rPr>
            </w:pPr>
            <w:r>
              <w:rPr>
                <w:rFonts w:ascii="SimSun" w:hAnsi="SimSun" w:eastAsia="SimSun" w:cs="SimSun"/>
                <w:sz w:val="21"/>
                <w:szCs w:val="21"/>
                <w:spacing w:val="-1"/>
                <w:position w:val="15"/>
              </w:rPr>
              <w:t>Physostigmine</w:t>
            </w:r>
          </w:p>
          <w:p>
            <w:pPr>
              <w:ind w:left="560"/>
              <w:spacing w:line="239" w:lineRule="auto"/>
              <w:rPr>
                <w:rFonts w:ascii="SimSun" w:hAnsi="SimSun" w:eastAsia="SimSun" w:cs="SimSun"/>
                <w:sz w:val="21"/>
                <w:szCs w:val="21"/>
              </w:rPr>
            </w:pPr>
            <w:r>
              <w:rPr>
                <w:rFonts w:ascii="SimSun" w:hAnsi="SimSun" w:eastAsia="SimSun" w:cs="SimSun"/>
                <w:sz w:val="21"/>
                <w:szCs w:val="21"/>
                <w:spacing w:val="-1"/>
              </w:rPr>
              <w:t>Ambenonium</w:t>
            </w:r>
          </w:p>
        </w:tc>
        <w:tc>
          <w:tcPr>
            <w:tcW w:w="4441" w:type="dxa"/>
            <w:vAlign w:val="top"/>
          </w:tcPr>
          <w:p>
            <w:pPr>
              <w:ind w:left="128"/>
              <w:spacing w:before="80" w:line="219" w:lineRule="auto"/>
              <w:rPr>
                <w:rFonts w:ascii="SimSun" w:hAnsi="SimSun" w:eastAsia="SimSun" w:cs="SimSun"/>
                <w:sz w:val="21"/>
                <w:szCs w:val="21"/>
              </w:rPr>
            </w:pPr>
            <w:r>
              <w:rPr>
                <w:rFonts w:ascii="SimSun" w:hAnsi="SimSun" w:eastAsia="SimSun" w:cs="SimSun"/>
                <w:sz w:val="21"/>
                <w:szCs w:val="21"/>
                <w:spacing w:val="-1"/>
              </w:rPr>
              <w:t>依色林，Eserine</w:t>
            </w:r>
          </w:p>
          <w:p>
            <w:pPr>
              <w:ind w:left="137" w:right="436" w:hanging="19"/>
              <w:spacing w:before="131" w:line="258" w:lineRule="auto"/>
              <w:rPr>
                <w:rFonts w:ascii="SimSun" w:hAnsi="SimSun" w:eastAsia="SimSun" w:cs="SimSun"/>
                <w:sz w:val="21"/>
                <w:szCs w:val="21"/>
              </w:rPr>
            </w:pPr>
            <w:r>
              <w:rPr>
                <w:rFonts w:ascii="SimSun" w:hAnsi="SimSun" w:eastAsia="SimSun" w:cs="SimSun"/>
                <w:sz w:val="21"/>
                <w:szCs w:val="21"/>
                <w:spacing w:val="5"/>
              </w:rPr>
              <w:t>美斯的明，酶司的明，酶抑宁，阿伯农，</w:t>
            </w:r>
            <w:r>
              <w:rPr>
                <w:rFonts w:ascii="SimSun" w:hAnsi="SimSun" w:eastAsia="SimSun" w:cs="SimSun"/>
                <w:sz w:val="21"/>
                <w:szCs w:val="21"/>
                <w:spacing w:val="14"/>
              </w:rPr>
              <w:t xml:space="preserve"> </w:t>
            </w:r>
            <w:r>
              <w:rPr>
                <w:rFonts w:ascii="SimSun" w:hAnsi="SimSun" w:eastAsia="SimSun" w:cs="SimSun"/>
                <w:sz w:val="21"/>
                <w:szCs w:val="21"/>
              </w:rPr>
              <w:t>Ambestigmin</w:t>
            </w:r>
            <w:r>
              <w:rPr>
                <w:rFonts w:ascii="SimSun" w:hAnsi="SimSun" w:eastAsia="SimSun" w:cs="SimSun"/>
                <w:sz w:val="21"/>
                <w:szCs w:val="21"/>
                <w:spacing w:val="6"/>
              </w:rPr>
              <w:t xml:space="preserve"> </w:t>
            </w:r>
            <w:r>
              <w:rPr>
                <w:rFonts w:ascii="SimSun" w:hAnsi="SimSun" w:eastAsia="SimSun" w:cs="SimSun"/>
                <w:sz w:val="21"/>
                <w:szCs w:val="21"/>
              </w:rPr>
              <w:t>Chloride,MYTELASE</w:t>
            </w:r>
            <w:r>
              <w:rPr>
                <w:rFonts w:ascii="SimSun" w:hAnsi="SimSun" w:eastAsia="SimSun" w:cs="SimSun"/>
                <w:sz w:val="21"/>
                <w:szCs w:val="21"/>
                <w:spacing w:val="-1"/>
              </w:rPr>
              <w:t>,</w:t>
            </w:r>
            <w:r>
              <w:rPr>
                <w:rFonts w:ascii="SimSun" w:hAnsi="SimSun" w:eastAsia="SimSun" w:cs="SimSun"/>
                <w:sz w:val="21"/>
                <w:szCs w:val="21"/>
              </w:rPr>
              <w:t>MY</w:t>
            </w:r>
            <w:r>
              <w:rPr>
                <w:rFonts w:ascii="SimSun" w:hAnsi="SimSun" w:eastAsia="SimSun" w:cs="SimSun"/>
                <w:sz w:val="21"/>
                <w:szCs w:val="21"/>
                <w:spacing w:val="-1"/>
              </w:rPr>
              <w:t>-</w:t>
            </w:r>
          </w:p>
          <w:p>
            <w:pPr>
              <w:ind w:left="98"/>
              <w:spacing w:before="115" w:line="185" w:lineRule="auto"/>
              <w:rPr>
                <w:rFonts w:ascii="SimSun" w:hAnsi="SimSun" w:eastAsia="SimSun" w:cs="SimSun"/>
                <w:sz w:val="21"/>
                <w:szCs w:val="21"/>
              </w:rPr>
            </w:pPr>
            <w:r>
              <w:rPr>
                <w:rFonts w:ascii="SimSun" w:hAnsi="SimSun" w:eastAsia="SimSun" w:cs="SimSun"/>
                <w:sz w:val="21"/>
                <w:szCs w:val="21"/>
                <w:spacing w:val="-2"/>
              </w:rPr>
              <w:t>SURAN</w:t>
            </w:r>
          </w:p>
        </w:tc>
      </w:tr>
      <w:tr>
        <w:trPr>
          <w:trHeight w:val="361" w:hRule="atLeast"/>
        </w:trPr>
        <w:tc>
          <w:tcPr>
            <w:tcW w:w="1126" w:type="dxa"/>
            <w:vAlign w:val="top"/>
          </w:tcPr>
          <w:p>
            <w:pPr>
              <w:rPr>
                <w:rFonts w:ascii="Arial"/>
                <w:sz w:val="21"/>
              </w:rPr>
            </w:pPr>
            <w:r/>
          </w:p>
        </w:tc>
        <w:tc>
          <w:tcPr>
            <w:tcW w:w="1874" w:type="dxa"/>
            <w:vAlign w:val="top"/>
          </w:tcPr>
          <w:p>
            <w:pPr>
              <w:ind w:left="313"/>
              <w:spacing w:before="71" w:line="219" w:lineRule="auto"/>
              <w:rPr>
                <w:rFonts w:ascii="SimSun" w:hAnsi="SimSun" w:eastAsia="SimSun" w:cs="SimSun"/>
                <w:sz w:val="21"/>
                <w:szCs w:val="21"/>
              </w:rPr>
            </w:pPr>
            <w:r>
              <w:rPr>
                <w:rFonts w:ascii="SimSun" w:hAnsi="SimSun" w:eastAsia="SimSun" w:cs="SimSun"/>
                <w:sz w:val="21"/>
                <w:szCs w:val="21"/>
                <w:spacing w:val="6"/>
              </w:rPr>
              <w:t>石杉碱甲</w:t>
            </w:r>
          </w:p>
        </w:tc>
        <w:tc>
          <w:tcPr>
            <w:tcW w:w="2991" w:type="dxa"/>
            <w:vAlign w:val="top"/>
          </w:tcPr>
          <w:p>
            <w:pPr>
              <w:ind w:left="539"/>
              <w:spacing w:before="107" w:line="184" w:lineRule="auto"/>
              <w:rPr>
                <w:rFonts w:ascii="SimSun" w:hAnsi="SimSun" w:eastAsia="SimSun" w:cs="SimSun"/>
                <w:sz w:val="21"/>
                <w:szCs w:val="21"/>
              </w:rPr>
            </w:pPr>
            <w:r>
              <w:rPr>
                <w:rFonts w:ascii="SimSun" w:hAnsi="SimSun" w:eastAsia="SimSun" w:cs="SimSun"/>
                <w:sz w:val="21"/>
                <w:szCs w:val="21"/>
                <w:spacing w:val="-1"/>
              </w:rPr>
              <w:t>Huperzine</w:t>
            </w:r>
            <w:r>
              <w:rPr>
                <w:rFonts w:ascii="SimSun" w:hAnsi="SimSun" w:eastAsia="SimSun" w:cs="SimSun"/>
                <w:sz w:val="21"/>
                <w:szCs w:val="21"/>
                <w:spacing w:val="7"/>
              </w:rPr>
              <w:t xml:space="preserve"> </w:t>
            </w:r>
            <w:r>
              <w:rPr>
                <w:rFonts w:ascii="SimSun" w:hAnsi="SimSun" w:eastAsia="SimSun" w:cs="SimSun"/>
                <w:sz w:val="21"/>
                <w:szCs w:val="21"/>
                <w:spacing w:val="-1"/>
              </w:rPr>
              <w:t>A</w:t>
            </w:r>
          </w:p>
        </w:tc>
        <w:tc>
          <w:tcPr>
            <w:tcW w:w="4441" w:type="dxa"/>
            <w:vAlign w:val="top"/>
          </w:tcPr>
          <w:p>
            <w:pPr>
              <w:rPr>
                <w:rFonts w:ascii="Arial"/>
                <w:sz w:val="21"/>
              </w:rPr>
            </w:pPr>
            <w:r/>
          </w:p>
        </w:tc>
      </w:tr>
      <w:tr>
        <w:trPr>
          <w:trHeight w:val="1090" w:hRule="atLeast"/>
        </w:trPr>
        <w:tc>
          <w:tcPr>
            <w:tcW w:w="1126" w:type="dxa"/>
            <w:vAlign w:val="top"/>
          </w:tcPr>
          <w:p>
            <w:pPr>
              <w:rPr>
                <w:rFonts w:ascii="Arial"/>
                <w:sz w:val="21"/>
              </w:rPr>
            </w:pPr>
            <w:r/>
          </w:p>
        </w:tc>
        <w:tc>
          <w:tcPr>
            <w:tcW w:w="1874" w:type="dxa"/>
            <w:vAlign w:val="top"/>
          </w:tcPr>
          <w:p>
            <w:pPr>
              <w:ind w:left="313"/>
              <w:spacing w:before="80" w:line="320" w:lineRule="exact"/>
              <w:rPr>
                <w:rFonts w:ascii="SimSun" w:hAnsi="SimSun" w:eastAsia="SimSun" w:cs="SimSun"/>
                <w:sz w:val="21"/>
                <w:szCs w:val="21"/>
              </w:rPr>
            </w:pPr>
            <w:r>
              <w:rPr>
                <w:rFonts w:ascii="SimSun" w:hAnsi="SimSun" w:eastAsia="SimSun" w:cs="SimSun"/>
                <w:sz w:val="21"/>
                <w:szCs w:val="21"/>
                <w:spacing w:val="5"/>
                <w:position w:val="8"/>
              </w:rPr>
              <w:t>新斯的明</w:t>
            </w:r>
          </w:p>
          <w:p>
            <w:pPr>
              <w:ind w:left="273"/>
              <w:spacing w:line="219" w:lineRule="auto"/>
              <w:rPr>
                <w:rFonts w:ascii="SimSun" w:hAnsi="SimSun" w:eastAsia="SimSun" w:cs="SimSun"/>
                <w:sz w:val="21"/>
                <w:szCs w:val="21"/>
              </w:rPr>
            </w:pPr>
            <w:r>
              <w:rPr>
                <w:rFonts w:ascii="SimSun" w:hAnsi="SimSun" w:eastAsia="SimSun" w:cs="SimSun"/>
                <w:sz w:val="21"/>
                <w:szCs w:val="21"/>
                <w:spacing w:val="4"/>
              </w:rPr>
              <w:t>溴吡斯的明</w:t>
            </w:r>
          </w:p>
          <w:p>
            <w:pPr>
              <w:ind w:left="303"/>
              <w:spacing w:before="160" w:line="219" w:lineRule="auto"/>
              <w:rPr>
                <w:rFonts w:ascii="SimSun" w:hAnsi="SimSun" w:eastAsia="SimSun" w:cs="SimSun"/>
                <w:sz w:val="21"/>
                <w:szCs w:val="21"/>
              </w:rPr>
            </w:pPr>
            <w:r>
              <w:rPr>
                <w:rFonts w:ascii="SimSun" w:hAnsi="SimSun" w:eastAsia="SimSun" w:cs="SimSun"/>
                <w:sz w:val="21"/>
                <w:szCs w:val="21"/>
                <w:spacing w:val="-2"/>
              </w:rPr>
              <w:t>加兰他敏</w:t>
            </w:r>
          </w:p>
        </w:tc>
        <w:tc>
          <w:tcPr>
            <w:tcW w:w="2991" w:type="dxa"/>
            <w:vAlign w:val="top"/>
          </w:tcPr>
          <w:p>
            <w:pPr>
              <w:ind w:left="529"/>
              <w:spacing w:before="96" w:line="183" w:lineRule="auto"/>
              <w:rPr>
                <w:rFonts w:ascii="SimSun" w:hAnsi="SimSun" w:eastAsia="SimSun" w:cs="SimSun"/>
                <w:sz w:val="21"/>
                <w:szCs w:val="21"/>
              </w:rPr>
            </w:pPr>
            <w:r>
              <w:rPr>
                <w:rFonts w:ascii="SimSun" w:hAnsi="SimSun" w:eastAsia="SimSun" w:cs="SimSun"/>
                <w:sz w:val="21"/>
                <w:szCs w:val="21"/>
                <w:spacing w:val="-1"/>
              </w:rPr>
              <w:t>Neostigmine</w:t>
            </w:r>
          </w:p>
          <w:p>
            <w:pPr>
              <w:ind w:left="519"/>
              <w:spacing w:before="108" w:line="438" w:lineRule="exact"/>
              <w:rPr>
                <w:rFonts w:ascii="SimSun" w:hAnsi="SimSun" w:eastAsia="SimSun" w:cs="SimSun"/>
                <w:sz w:val="21"/>
                <w:szCs w:val="21"/>
              </w:rPr>
            </w:pPr>
            <w:r>
              <w:rPr>
                <w:rFonts w:ascii="SimSun" w:hAnsi="SimSun" w:eastAsia="SimSun" w:cs="SimSun"/>
                <w:sz w:val="21"/>
                <w:szCs w:val="21"/>
                <w:spacing w:val="-1"/>
                <w:position w:val="18"/>
              </w:rPr>
              <w:t>Pyridostigmine</w:t>
            </w:r>
            <w:r>
              <w:rPr>
                <w:rFonts w:ascii="SimSun" w:hAnsi="SimSun" w:eastAsia="SimSun" w:cs="SimSun"/>
                <w:sz w:val="21"/>
                <w:szCs w:val="21"/>
                <w:spacing w:val="15"/>
                <w:position w:val="18"/>
              </w:rPr>
              <w:t xml:space="preserve"> </w:t>
            </w:r>
            <w:r>
              <w:rPr>
                <w:rFonts w:ascii="SimSun" w:hAnsi="SimSun" w:eastAsia="SimSun" w:cs="SimSun"/>
                <w:sz w:val="21"/>
                <w:szCs w:val="21"/>
                <w:spacing w:val="-1"/>
                <w:position w:val="18"/>
              </w:rPr>
              <w:t>Bromide</w:t>
            </w:r>
          </w:p>
          <w:p>
            <w:pPr>
              <w:ind w:left="560"/>
              <w:spacing w:line="209" w:lineRule="auto"/>
              <w:rPr>
                <w:rFonts w:ascii="SimSun" w:hAnsi="SimSun" w:eastAsia="SimSun" w:cs="SimSun"/>
                <w:sz w:val="21"/>
                <w:szCs w:val="21"/>
              </w:rPr>
            </w:pPr>
            <w:r>
              <w:rPr>
                <w:rFonts w:ascii="SimSun" w:hAnsi="SimSun" w:eastAsia="SimSun" w:cs="SimSun"/>
                <w:sz w:val="21"/>
                <w:szCs w:val="21"/>
                <w:spacing w:val="-1"/>
              </w:rPr>
              <w:t>Galanthamine</w:t>
            </w:r>
          </w:p>
        </w:tc>
        <w:tc>
          <w:tcPr>
            <w:tcW w:w="4441" w:type="dxa"/>
            <w:vAlign w:val="top"/>
          </w:tcPr>
          <w:p>
            <w:pPr>
              <w:ind w:left="118"/>
              <w:spacing w:before="100" w:line="370" w:lineRule="exact"/>
              <w:rPr>
                <w:rFonts w:ascii="SimSun" w:hAnsi="SimSun" w:eastAsia="SimSun" w:cs="SimSun"/>
                <w:sz w:val="21"/>
                <w:szCs w:val="21"/>
              </w:rPr>
            </w:pPr>
            <w:r>
              <w:rPr>
                <w:rFonts w:ascii="SimSun" w:hAnsi="SimSun" w:eastAsia="SimSun" w:cs="SimSun"/>
                <w:sz w:val="21"/>
                <w:szCs w:val="21"/>
                <w:spacing w:val="4"/>
                <w:position w:val="12"/>
              </w:rPr>
              <w:t>普洛斯的明</w:t>
            </w:r>
          </w:p>
          <w:p>
            <w:pPr>
              <w:ind w:left="118"/>
              <w:spacing w:line="219" w:lineRule="auto"/>
              <w:rPr>
                <w:rFonts w:ascii="SimSun" w:hAnsi="SimSun" w:eastAsia="SimSun" w:cs="SimSun"/>
                <w:sz w:val="21"/>
                <w:szCs w:val="21"/>
              </w:rPr>
            </w:pPr>
            <w:r>
              <w:rPr>
                <w:rFonts w:ascii="SimSun" w:hAnsi="SimSun" w:eastAsia="SimSun" w:cs="SimSun"/>
                <w:sz w:val="21"/>
                <w:szCs w:val="21"/>
                <w:spacing w:val="4"/>
              </w:rPr>
              <w:t>吡啶斯的明</w:t>
            </w:r>
          </w:p>
          <w:p>
            <w:pPr>
              <w:ind w:left="98"/>
              <w:spacing w:before="131" w:line="210" w:lineRule="auto"/>
              <w:rPr>
                <w:rFonts w:ascii="SimSun" w:hAnsi="SimSun" w:eastAsia="SimSun" w:cs="SimSun"/>
                <w:sz w:val="21"/>
                <w:szCs w:val="21"/>
              </w:rPr>
            </w:pPr>
            <w:r>
              <w:rPr>
                <w:rFonts w:ascii="SimSun" w:hAnsi="SimSun" w:eastAsia="SimSun" w:cs="SimSun"/>
                <w:sz w:val="21"/>
                <w:szCs w:val="21"/>
                <w:spacing w:val="5"/>
              </w:rPr>
              <w:t>强肌片</w:t>
            </w:r>
          </w:p>
        </w:tc>
      </w:tr>
      <w:tr>
        <w:trPr>
          <w:trHeight w:val="1799" w:hRule="atLeast"/>
        </w:trPr>
        <w:tc>
          <w:tcPr>
            <w:tcW w:w="1126" w:type="dxa"/>
            <w:vAlign w:val="top"/>
          </w:tcPr>
          <w:p>
            <w:pPr>
              <w:spacing w:before="30" w:line="219" w:lineRule="auto"/>
              <w:rPr>
                <w:rFonts w:ascii="SimSun" w:hAnsi="SimSun" w:eastAsia="SimSun" w:cs="SimSun"/>
                <w:sz w:val="21"/>
                <w:szCs w:val="21"/>
              </w:rPr>
            </w:pPr>
            <w:r>
              <w:rPr>
                <w:rFonts w:ascii="SimSun" w:hAnsi="SimSun" w:eastAsia="SimSun" w:cs="SimSun"/>
                <w:sz w:val="21"/>
                <w:szCs w:val="21"/>
                <w:spacing w:val="-2"/>
              </w:rPr>
              <w:t>抗胆碱药</w:t>
            </w:r>
          </w:p>
        </w:tc>
        <w:tc>
          <w:tcPr>
            <w:tcW w:w="1874" w:type="dxa"/>
            <w:vAlign w:val="top"/>
          </w:tcPr>
          <w:p>
            <w:pPr>
              <w:ind w:left="303"/>
              <w:spacing w:before="91" w:line="369" w:lineRule="exact"/>
              <w:rPr>
                <w:rFonts w:ascii="SimSun" w:hAnsi="SimSun" w:eastAsia="SimSun" w:cs="SimSun"/>
                <w:sz w:val="21"/>
                <w:szCs w:val="21"/>
              </w:rPr>
            </w:pPr>
            <w:r>
              <w:rPr>
                <w:rFonts w:ascii="SimSun" w:hAnsi="SimSun" w:eastAsia="SimSun" w:cs="SimSun"/>
                <w:sz w:val="21"/>
                <w:szCs w:val="21"/>
                <w:spacing w:val="2"/>
                <w:position w:val="11"/>
              </w:rPr>
              <w:t>山莨菪碱</w:t>
            </w:r>
          </w:p>
          <w:p>
            <w:pPr>
              <w:ind w:left="313"/>
              <w:spacing w:line="219" w:lineRule="auto"/>
              <w:rPr>
                <w:rFonts w:ascii="SimSun" w:hAnsi="SimSun" w:eastAsia="SimSun" w:cs="SimSun"/>
                <w:sz w:val="21"/>
                <w:szCs w:val="21"/>
              </w:rPr>
            </w:pPr>
            <w:r>
              <w:rPr>
                <w:rFonts w:ascii="SimSun" w:hAnsi="SimSun" w:eastAsia="SimSun" w:cs="SimSun"/>
                <w:sz w:val="21"/>
                <w:szCs w:val="21"/>
                <w:spacing w:val="2"/>
              </w:rPr>
              <w:t>东莨菪碱</w:t>
            </w:r>
          </w:p>
          <w:p>
            <w:pPr>
              <w:ind w:left="273"/>
              <w:spacing w:before="83" w:line="221" w:lineRule="auto"/>
              <w:rPr>
                <w:rFonts w:ascii="SimSun" w:hAnsi="SimSun" w:eastAsia="SimSun" w:cs="SimSun"/>
                <w:sz w:val="21"/>
                <w:szCs w:val="21"/>
              </w:rPr>
            </w:pPr>
            <w:r>
              <w:rPr>
                <w:rFonts w:ascii="SimSun" w:hAnsi="SimSun" w:eastAsia="SimSun" w:cs="SimSun"/>
                <w:sz w:val="21"/>
                <w:szCs w:val="21"/>
                <w:spacing w:val="7"/>
              </w:rPr>
              <w:t>阿托品</w:t>
            </w:r>
          </w:p>
          <w:p>
            <w:pPr>
              <w:ind w:left="263"/>
              <w:spacing w:before="96" w:line="221" w:lineRule="auto"/>
              <w:rPr>
                <w:rFonts w:ascii="SimSun" w:hAnsi="SimSun" w:eastAsia="SimSun" w:cs="SimSun"/>
                <w:sz w:val="21"/>
                <w:szCs w:val="21"/>
              </w:rPr>
            </w:pPr>
            <w:r>
              <w:rPr>
                <w:rFonts w:ascii="SimSun" w:hAnsi="SimSun" w:eastAsia="SimSun" w:cs="SimSun"/>
                <w:sz w:val="21"/>
                <w:szCs w:val="21"/>
                <w:spacing w:val="-2"/>
              </w:rPr>
              <w:t>托吡卡胺</w:t>
            </w:r>
          </w:p>
        </w:tc>
        <w:tc>
          <w:tcPr>
            <w:tcW w:w="2991" w:type="dxa"/>
            <w:vAlign w:val="top"/>
          </w:tcPr>
          <w:p>
            <w:pPr>
              <w:ind w:left="519"/>
              <w:spacing w:before="111" w:line="373" w:lineRule="exact"/>
              <w:rPr>
                <w:rFonts w:ascii="SimSun" w:hAnsi="SimSun" w:eastAsia="SimSun" w:cs="SimSun"/>
                <w:sz w:val="21"/>
                <w:szCs w:val="21"/>
              </w:rPr>
            </w:pPr>
            <w:r>
              <w:rPr>
                <w:rFonts w:ascii="SimSun" w:hAnsi="SimSun" w:eastAsia="SimSun" w:cs="SimSun"/>
                <w:sz w:val="21"/>
                <w:szCs w:val="21"/>
                <w:spacing w:val="-1"/>
                <w:position w:val="12"/>
              </w:rPr>
              <w:t>Anisodamine</w:t>
            </w:r>
          </w:p>
          <w:p>
            <w:pPr>
              <w:ind w:left="539"/>
              <w:spacing w:line="214" w:lineRule="auto"/>
              <w:rPr>
                <w:rFonts w:ascii="SimSun" w:hAnsi="SimSun" w:eastAsia="SimSun" w:cs="SimSun"/>
                <w:sz w:val="21"/>
                <w:szCs w:val="21"/>
              </w:rPr>
            </w:pPr>
            <w:r>
              <w:rPr>
                <w:rFonts w:ascii="SimSun" w:hAnsi="SimSun" w:eastAsia="SimSun" w:cs="SimSun"/>
                <w:sz w:val="21"/>
                <w:szCs w:val="21"/>
                <w:spacing w:val="-1"/>
              </w:rPr>
              <w:t>Scopolamine</w:t>
            </w:r>
          </w:p>
          <w:p>
            <w:pPr>
              <w:ind w:left="539"/>
              <w:spacing w:before="168" w:line="184" w:lineRule="auto"/>
              <w:rPr>
                <w:rFonts w:ascii="SimSun" w:hAnsi="SimSun" w:eastAsia="SimSun" w:cs="SimSun"/>
                <w:sz w:val="21"/>
                <w:szCs w:val="21"/>
              </w:rPr>
            </w:pPr>
            <w:r>
              <w:rPr>
                <w:rFonts w:ascii="SimSun" w:hAnsi="SimSun" w:eastAsia="SimSun" w:cs="SimSun"/>
                <w:sz w:val="21"/>
                <w:szCs w:val="21"/>
                <w:spacing w:val="-1"/>
              </w:rPr>
              <w:t>Atropine</w:t>
            </w:r>
          </w:p>
          <w:p>
            <w:pPr>
              <w:ind w:left="519"/>
              <w:spacing w:before="89" w:line="214" w:lineRule="auto"/>
              <w:rPr>
                <w:rFonts w:ascii="SimSun" w:hAnsi="SimSun" w:eastAsia="SimSun" w:cs="SimSun"/>
                <w:sz w:val="21"/>
                <w:szCs w:val="21"/>
              </w:rPr>
            </w:pPr>
            <w:r>
              <w:rPr>
                <w:rFonts w:ascii="SimSun" w:hAnsi="SimSun" w:eastAsia="SimSun" w:cs="SimSun"/>
                <w:sz w:val="21"/>
                <w:szCs w:val="21"/>
                <w:spacing w:val="-1"/>
              </w:rPr>
              <w:t>Tropicamide</w:t>
            </w:r>
          </w:p>
        </w:tc>
        <w:tc>
          <w:tcPr>
            <w:tcW w:w="4441" w:type="dxa"/>
            <w:vAlign w:val="top"/>
          </w:tcPr>
          <w:p>
            <w:pPr>
              <w:ind w:left="88"/>
              <w:spacing w:before="174" w:line="183" w:lineRule="auto"/>
              <w:rPr>
                <w:rFonts w:ascii="SimSun" w:hAnsi="SimSun" w:eastAsia="SimSun" w:cs="SimSun"/>
                <w:sz w:val="21"/>
                <w:szCs w:val="21"/>
              </w:rPr>
            </w:pPr>
            <w:r>
              <w:rPr>
                <w:rFonts w:ascii="SimSun" w:hAnsi="SimSun" w:eastAsia="SimSun" w:cs="SimSun"/>
                <w:sz w:val="21"/>
                <w:szCs w:val="21"/>
                <w:spacing w:val="-2"/>
              </w:rPr>
              <w:t>654-2</w:t>
            </w:r>
          </w:p>
          <w:p>
            <w:pPr>
              <w:ind w:left="118"/>
              <w:spacing w:before="144" w:line="184" w:lineRule="auto"/>
              <w:rPr>
                <w:rFonts w:ascii="SimSun" w:hAnsi="SimSun" w:eastAsia="SimSun" w:cs="SimSun"/>
                <w:sz w:val="21"/>
                <w:szCs w:val="21"/>
              </w:rPr>
            </w:pPr>
            <w:r>
              <w:rPr>
                <w:rFonts w:ascii="SimSun" w:hAnsi="SimSun" w:eastAsia="SimSun" w:cs="SimSun"/>
                <w:sz w:val="21"/>
                <w:szCs w:val="21"/>
              </w:rPr>
              <w:t>Hyoscine</w:t>
            </w:r>
            <w:r>
              <w:rPr>
                <w:rFonts w:ascii="SimSun" w:hAnsi="SimSun" w:eastAsia="SimSun" w:cs="SimSun"/>
                <w:sz w:val="21"/>
                <w:szCs w:val="21"/>
                <w:spacing w:val="-1"/>
              </w:rPr>
              <w:t>,</w:t>
            </w:r>
            <w:r>
              <w:rPr>
                <w:rFonts w:ascii="SimSun" w:hAnsi="SimSun" w:eastAsia="SimSun" w:cs="SimSun"/>
                <w:sz w:val="21"/>
                <w:szCs w:val="21"/>
              </w:rPr>
              <w:t>BUSCOPAN</w:t>
            </w:r>
            <w:r>
              <w:rPr>
                <w:rFonts w:ascii="SimSun" w:hAnsi="SimSun" w:eastAsia="SimSun" w:cs="SimSun"/>
                <w:sz w:val="21"/>
                <w:szCs w:val="21"/>
                <w:spacing w:val="-1"/>
              </w:rPr>
              <w:t>,</w:t>
            </w:r>
            <w:r>
              <w:rPr>
                <w:rFonts w:ascii="SimSun" w:hAnsi="SimSun" w:eastAsia="SimSun" w:cs="SimSun"/>
                <w:sz w:val="21"/>
                <w:szCs w:val="21"/>
              </w:rPr>
              <w:t>SCOPODE</w:t>
            </w:r>
            <w:r>
              <w:rPr>
                <w:rFonts w:ascii="SimSun" w:hAnsi="SimSun" w:eastAsia="SimSun" w:cs="SimSun"/>
                <w:sz w:val="21"/>
                <w:szCs w:val="21"/>
                <w:spacing w:val="-1"/>
              </w:rPr>
              <w:t>RM</w:t>
            </w:r>
          </w:p>
          <w:p>
            <w:pPr>
              <w:ind w:left="118"/>
              <w:spacing w:before="148" w:line="214" w:lineRule="auto"/>
              <w:rPr>
                <w:rFonts w:ascii="SimSun" w:hAnsi="SimSun" w:eastAsia="SimSun" w:cs="SimSun"/>
                <w:sz w:val="21"/>
                <w:szCs w:val="21"/>
              </w:rPr>
            </w:pPr>
            <w:r>
              <w:rPr>
                <w:rFonts w:ascii="SimSun" w:hAnsi="SimSun" w:eastAsia="SimSun" w:cs="SimSun"/>
                <w:sz w:val="21"/>
                <w:szCs w:val="21"/>
              </w:rPr>
              <w:t>Atropt</w:t>
            </w:r>
            <w:r>
              <w:rPr>
                <w:rFonts w:ascii="SimSun" w:hAnsi="SimSun" w:eastAsia="SimSun" w:cs="SimSun"/>
                <w:sz w:val="21"/>
                <w:szCs w:val="21"/>
                <w:spacing w:val="-1"/>
              </w:rPr>
              <w:t>,</w:t>
            </w:r>
            <w:r>
              <w:rPr>
                <w:rFonts w:ascii="SimSun" w:hAnsi="SimSun" w:eastAsia="SimSun" w:cs="SimSun"/>
                <w:sz w:val="21"/>
                <w:szCs w:val="21"/>
              </w:rPr>
              <w:t>Atropen</w:t>
            </w:r>
            <w:r>
              <w:rPr>
                <w:rFonts w:ascii="SimSun" w:hAnsi="SimSun" w:eastAsia="SimSun" w:cs="SimSun"/>
                <w:sz w:val="21"/>
                <w:szCs w:val="21"/>
                <w:spacing w:val="-1"/>
              </w:rPr>
              <w:t>,</w:t>
            </w:r>
            <w:r>
              <w:rPr>
                <w:rFonts w:ascii="SimSun" w:hAnsi="SimSun" w:eastAsia="SimSun" w:cs="SimSun"/>
                <w:sz w:val="21"/>
                <w:szCs w:val="21"/>
              </w:rPr>
              <w:t>Atropisol</w:t>
            </w:r>
          </w:p>
          <w:p>
            <w:pPr>
              <w:ind w:left="98"/>
              <w:spacing w:before="106" w:line="370" w:lineRule="exact"/>
              <w:rPr>
                <w:rFonts w:ascii="SimSun" w:hAnsi="SimSun" w:eastAsia="SimSun" w:cs="SimSun"/>
                <w:sz w:val="21"/>
                <w:szCs w:val="21"/>
              </w:rPr>
            </w:pPr>
            <w:r>
              <w:rPr>
                <w:rFonts w:ascii="SimSun" w:hAnsi="SimSun" w:eastAsia="SimSun" w:cs="SimSun"/>
                <w:sz w:val="21"/>
                <w:szCs w:val="21"/>
                <w:position w:val="12"/>
              </w:rPr>
              <w:t>托品酰胺，Mydriacyl,Tropicamidum</w:t>
            </w:r>
            <w:r>
              <w:rPr>
                <w:rFonts w:ascii="SimSun" w:hAnsi="SimSun" w:eastAsia="SimSun" w:cs="SimSun"/>
                <w:sz w:val="21"/>
                <w:szCs w:val="21"/>
                <w:spacing w:val="-1"/>
                <w:position w:val="12"/>
              </w:rPr>
              <w:t>,</w:t>
            </w:r>
            <w:r>
              <w:rPr>
                <w:rFonts w:ascii="SimSun" w:hAnsi="SimSun" w:eastAsia="SimSun" w:cs="SimSun"/>
                <w:sz w:val="21"/>
                <w:szCs w:val="21"/>
                <w:position w:val="12"/>
              </w:rPr>
              <w:t>EP</w:t>
            </w:r>
            <w:r>
              <w:rPr>
                <w:rFonts w:ascii="SimSun" w:hAnsi="SimSun" w:eastAsia="SimSun" w:cs="SimSun"/>
                <w:sz w:val="21"/>
                <w:szCs w:val="21"/>
                <w:spacing w:val="-1"/>
                <w:position w:val="12"/>
              </w:rPr>
              <w:t>-</w:t>
            </w:r>
          </w:p>
          <w:p>
            <w:pPr>
              <w:ind w:left="88"/>
              <w:spacing w:before="1" w:line="170" w:lineRule="auto"/>
              <w:rPr>
                <w:rFonts w:ascii="SimSun" w:hAnsi="SimSun" w:eastAsia="SimSun" w:cs="SimSun"/>
                <w:sz w:val="21"/>
                <w:szCs w:val="21"/>
              </w:rPr>
            </w:pPr>
            <w:r>
              <w:rPr>
                <w:rFonts w:ascii="SimSun" w:hAnsi="SimSun" w:eastAsia="SimSun" w:cs="SimSun"/>
                <w:sz w:val="21"/>
                <w:szCs w:val="21"/>
                <w:spacing w:val="-3"/>
              </w:rPr>
              <w:t>ITROMIN</w:t>
            </w:r>
          </w:p>
        </w:tc>
      </w:tr>
      <w:tr>
        <w:trPr>
          <w:trHeight w:val="641" w:hRule="atLeast"/>
        </w:trPr>
        <w:tc>
          <w:tcPr>
            <w:tcW w:w="1126" w:type="dxa"/>
            <w:vAlign w:val="top"/>
          </w:tcPr>
          <w:p>
            <w:pPr>
              <w:rPr>
                <w:rFonts w:ascii="Arial"/>
                <w:sz w:val="21"/>
              </w:rPr>
            </w:pPr>
            <w:r/>
          </w:p>
        </w:tc>
        <w:tc>
          <w:tcPr>
            <w:tcW w:w="1874" w:type="dxa"/>
            <w:vAlign w:val="top"/>
          </w:tcPr>
          <w:p>
            <w:pPr>
              <w:ind w:left="263"/>
              <w:spacing w:before="50" w:line="219" w:lineRule="auto"/>
              <w:rPr>
                <w:rFonts w:ascii="SimSun" w:hAnsi="SimSun" w:eastAsia="SimSun" w:cs="SimSun"/>
                <w:sz w:val="21"/>
                <w:szCs w:val="21"/>
              </w:rPr>
            </w:pPr>
            <w:r>
              <w:rPr>
                <w:rFonts w:ascii="SimSun" w:hAnsi="SimSun" w:eastAsia="SimSun" w:cs="SimSun"/>
                <w:sz w:val="21"/>
                <w:szCs w:val="21"/>
                <w:spacing w:val="5"/>
              </w:rPr>
              <w:t>颠茄</w:t>
            </w:r>
          </w:p>
          <w:p>
            <w:pPr>
              <w:ind w:left="273"/>
              <w:spacing w:before="132" w:line="193" w:lineRule="auto"/>
              <w:rPr>
                <w:rFonts w:ascii="SimSun" w:hAnsi="SimSun" w:eastAsia="SimSun" w:cs="SimSun"/>
                <w:sz w:val="20"/>
                <w:szCs w:val="20"/>
              </w:rPr>
            </w:pPr>
            <w:r>
              <w:rPr>
                <w:rFonts w:ascii="SimSun" w:hAnsi="SimSun" w:eastAsia="SimSun" w:cs="SimSun"/>
                <w:sz w:val="20"/>
                <w:szCs w:val="20"/>
                <w:spacing w:val="15"/>
              </w:rPr>
              <w:t>后马托品</w:t>
            </w:r>
          </w:p>
        </w:tc>
        <w:tc>
          <w:tcPr>
            <w:tcW w:w="2991" w:type="dxa"/>
            <w:vAlign w:val="top"/>
          </w:tcPr>
          <w:p>
            <w:pPr>
              <w:ind w:left="499"/>
              <w:spacing w:before="72" w:line="376" w:lineRule="exact"/>
              <w:rPr>
                <w:rFonts w:ascii="SimSun" w:hAnsi="SimSun" w:eastAsia="SimSun" w:cs="SimSun"/>
                <w:sz w:val="21"/>
                <w:szCs w:val="21"/>
              </w:rPr>
            </w:pPr>
            <w:r>
              <w:rPr>
                <w:rFonts w:ascii="SimSun" w:hAnsi="SimSun" w:eastAsia="SimSun" w:cs="SimSun"/>
                <w:sz w:val="21"/>
                <w:szCs w:val="21"/>
                <w:spacing w:val="-1"/>
                <w:position w:val="12"/>
              </w:rPr>
              <w:t>Belladonna</w:t>
            </w:r>
          </w:p>
          <w:p>
            <w:pPr>
              <w:ind w:left="489"/>
              <w:spacing w:line="169" w:lineRule="auto"/>
              <w:rPr>
                <w:rFonts w:ascii="SimSun" w:hAnsi="SimSun" w:eastAsia="SimSun" w:cs="SimSun"/>
                <w:sz w:val="21"/>
                <w:szCs w:val="21"/>
              </w:rPr>
            </w:pPr>
            <w:r>
              <w:rPr>
                <w:rFonts w:ascii="SimSun" w:hAnsi="SimSun" w:eastAsia="SimSun" w:cs="SimSun"/>
                <w:sz w:val="21"/>
                <w:szCs w:val="21"/>
                <w:spacing w:val="-1"/>
              </w:rPr>
              <w:t>Homatropine</w:t>
            </w:r>
          </w:p>
        </w:tc>
        <w:tc>
          <w:tcPr>
            <w:tcW w:w="4441" w:type="dxa"/>
            <w:vAlign w:val="top"/>
          </w:tcPr>
          <w:p>
            <w:pPr>
              <w:rPr>
                <w:rFonts w:ascii="Arial"/>
                <w:sz w:val="21"/>
              </w:rPr>
            </w:pPr>
            <w:r/>
          </w:p>
        </w:tc>
      </w:tr>
    </w:tbl>
    <w:p>
      <w:pPr>
        <w:rPr>
          <w:rFonts w:ascii="Arial"/>
          <w:sz w:val="21"/>
        </w:rPr>
      </w:pPr>
      <w:r/>
    </w:p>
    <w:p>
      <w:pPr>
        <w:sectPr>
          <w:footerReference w:type="default" r:id="rId5"/>
          <w:pgSz w:w="11900" w:h="16840"/>
          <w:pgMar w:top="776" w:right="397" w:bottom="400" w:left="1045" w:header="0" w:footer="0" w:gutter="0"/>
        </w:sectPr>
        <w:rPr/>
      </w:pPr>
    </w:p>
    <w:p>
      <w:pPr>
        <w:spacing w:before="42" w:line="222" w:lineRule="auto"/>
        <w:rPr>
          <w:rFonts w:ascii="SimHei" w:hAnsi="SimHei" w:eastAsia="SimHei" w:cs="SimHei"/>
          <w:sz w:val="21"/>
          <w:szCs w:val="21"/>
        </w:rPr>
      </w:pPr>
      <w:r>
        <w:rPr>
          <w:rFonts w:ascii="SimHei" w:hAnsi="SimHei" w:eastAsia="SimHei" w:cs="SimHei"/>
          <w:sz w:val="21"/>
          <w:szCs w:val="21"/>
          <w:color w:val="0068C3"/>
          <w:spacing w:val="-5"/>
        </w:rPr>
        <w:t>460</w:t>
      </w:r>
      <w:r>
        <w:rPr>
          <w:rFonts w:ascii="SimHei" w:hAnsi="SimHei" w:eastAsia="SimHei" w:cs="SimHei"/>
          <w:sz w:val="21"/>
          <w:szCs w:val="21"/>
          <w:color w:val="0068C3"/>
          <w:spacing w:val="6"/>
        </w:rPr>
        <w:t xml:space="preserve">       </w:t>
      </w:r>
      <w:r>
        <w:rPr>
          <w:rFonts w:ascii="SimHei" w:hAnsi="SimHei" w:eastAsia="SimHei" w:cs="SimHei"/>
          <w:sz w:val="21"/>
          <w:szCs w:val="21"/>
          <w:color w:val="0068C3"/>
          <w:spacing w:val="-5"/>
        </w:rPr>
        <w:t>附</w:t>
      </w:r>
      <w:r>
        <w:rPr>
          <w:rFonts w:ascii="SimHei" w:hAnsi="SimHei" w:eastAsia="SimHei" w:cs="SimHei"/>
          <w:sz w:val="21"/>
          <w:szCs w:val="21"/>
          <w:color w:val="0068C3"/>
          <w:spacing w:val="18"/>
        </w:rPr>
        <w:t xml:space="preserve">   </w:t>
      </w:r>
      <w:r>
        <w:rPr>
          <w:rFonts w:ascii="SimHei" w:hAnsi="SimHei" w:eastAsia="SimHei" w:cs="SimHei"/>
          <w:sz w:val="21"/>
          <w:szCs w:val="21"/>
          <w:color w:val="0068C3"/>
          <w:spacing w:val="-5"/>
        </w:rPr>
        <w:t>录</w:t>
      </w:r>
    </w:p>
    <w:p>
      <w:pPr>
        <w:spacing w:line="329" w:lineRule="auto"/>
        <w:rPr>
          <w:rFonts w:ascii="Arial"/>
          <w:sz w:val="21"/>
        </w:rPr>
      </w:pPr>
      <w:r/>
    </w:p>
    <w:p>
      <w:pPr>
        <w:ind w:left="9410"/>
        <w:spacing w:before="68" w:line="220" w:lineRule="auto"/>
        <w:rPr>
          <w:rFonts w:ascii="SimSun" w:hAnsi="SimSun" w:eastAsia="SimSun" w:cs="SimSun"/>
          <w:sz w:val="21"/>
          <w:szCs w:val="21"/>
        </w:rPr>
      </w:pPr>
      <w:r>
        <w:rPr>
          <w:rFonts w:ascii="SimSun" w:hAnsi="SimSun" w:eastAsia="SimSun" w:cs="SimSun"/>
          <w:sz w:val="21"/>
          <w:szCs w:val="21"/>
          <w:spacing w:val="4"/>
        </w:rPr>
        <w:t>续表</w:t>
      </w:r>
    </w:p>
    <w:p>
      <w:pPr>
        <w:spacing w:line="45" w:lineRule="exact"/>
        <w:rPr/>
      </w:pPr>
      <w:r/>
    </w:p>
    <w:tbl>
      <w:tblPr>
        <w:tblStyle w:val="2"/>
        <w:tblW w:w="9719" w:type="dxa"/>
        <w:tblInd w:w="510" w:type="dxa"/>
        <w:shd w:val="clear" w:fill="96D1F5"/>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603"/>
        <w:gridCol w:w="2673"/>
        <w:gridCol w:w="3443"/>
      </w:tblGrid>
      <w:tr>
        <w:trPr>
          <w:trHeight w:val="408" w:hRule="atLeast"/>
        </w:trPr>
        <w:tc>
          <w:tcPr>
            <w:tcW w:w="3603" w:type="dxa"/>
            <w:vAlign w:val="top"/>
            <w:tcBorders>
              <w:right w:val="none" w:color="000000" w:sz="8" w:space="0"/>
            </w:tcBorders>
          </w:tcPr>
          <w:p>
            <w:pPr>
              <w:ind w:left="2017"/>
              <w:spacing w:before="121" w:line="220" w:lineRule="auto"/>
              <w:rPr>
                <w:rFonts w:ascii="SimSun" w:hAnsi="SimSun" w:eastAsia="SimSun" w:cs="SimSun"/>
                <w:sz w:val="21"/>
                <w:szCs w:val="21"/>
              </w:rPr>
            </w:pPr>
            <w:r>
              <w:rPr>
                <w:rFonts w:ascii="SimSun" w:hAnsi="SimSun" w:eastAsia="SimSun" w:cs="SimSun"/>
                <w:sz w:val="21"/>
                <w:szCs w:val="21"/>
                <w:b/>
                <w:bCs/>
                <w:spacing w:val="-5"/>
              </w:rPr>
              <w:t>药物名称</w:t>
            </w:r>
          </w:p>
        </w:tc>
        <w:tc>
          <w:tcPr>
            <w:tcW w:w="2673" w:type="dxa"/>
            <w:vAlign w:val="top"/>
            <w:tcBorders>
              <w:left w:val="none" w:color="000000" w:sz="8" w:space="0"/>
              <w:right w:val="none" w:color="000000" w:sz="8" w:space="0"/>
            </w:tcBorders>
          </w:tcPr>
          <w:p>
            <w:pPr>
              <w:ind w:left="749"/>
              <w:spacing w:before="121" w:line="220" w:lineRule="auto"/>
              <w:rPr>
                <w:rFonts w:ascii="SimSun" w:hAnsi="SimSun" w:eastAsia="SimSun" w:cs="SimSun"/>
                <w:sz w:val="21"/>
                <w:szCs w:val="21"/>
              </w:rPr>
            </w:pPr>
            <w:r>
              <w:rPr>
                <w:rFonts w:ascii="SimSun" w:hAnsi="SimSun" w:eastAsia="SimSun" w:cs="SimSun"/>
                <w:sz w:val="21"/>
                <w:szCs w:val="21"/>
                <w:b/>
                <w:bCs/>
                <w:spacing w:val="-4"/>
              </w:rPr>
              <w:t>英文名称</w:t>
            </w:r>
          </w:p>
        </w:tc>
        <w:tc>
          <w:tcPr>
            <w:tcW w:w="3443" w:type="dxa"/>
            <w:vAlign w:val="top"/>
            <w:tcBorders>
              <w:left w:val="none" w:color="000000" w:sz="8" w:space="0"/>
            </w:tcBorders>
          </w:tcPr>
          <w:p>
            <w:pPr>
              <w:ind w:left="1096"/>
              <w:spacing w:before="131" w:line="220" w:lineRule="auto"/>
              <w:rPr>
                <w:rFonts w:ascii="SimSun" w:hAnsi="SimSun" w:eastAsia="SimSun" w:cs="SimSun"/>
                <w:sz w:val="21"/>
                <w:szCs w:val="21"/>
              </w:rPr>
            </w:pPr>
            <w:r>
              <w:rPr>
                <w:rFonts w:ascii="SimSun" w:hAnsi="SimSun" w:eastAsia="SimSun" w:cs="SimSun"/>
                <w:sz w:val="21"/>
                <w:szCs w:val="21"/>
                <w:b/>
                <w:bCs/>
                <w:spacing w:val="-5"/>
              </w:rPr>
              <w:t>原药物名称</w:t>
            </w:r>
          </w:p>
        </w:tc>
      </w:tr>
    </w:tbl>
    <w:p>
      <w:pPr>
        <w:spacing w:line="14" w:lineRule="auto"/>
        <w:rPr>
          <w:rFonts w:ascii="Arial"/>
          <w:sz w:val="2"/>
        </w:rPr>
      </w:pPr>
      <w:r/>
    </w:p>
    <w:p>
      <w:pPr>
        <w:sectPr>
          <w:pgSz w:w="11900" w:h="16840"/>
          <w:pgMar w:top="855" w:right="732" w:bottom="400" w:left="580" w:header="0" w:footer="0" w:gutter="0"/>
          <w:cols w:equalWidth="0" w:num="1">
            <w:col w:w="10588" w:space="0"/>
          </w:cols>
        </w:sectPr>
        <w:rPr/>
      </w:pPr>
    </w:p>
    <w:p>
      <w:pPr>
        <w:ind w:left="629"/>
        <w:spacing w:before="82" w:line="219" w:lineRule="auto"/>
        <w:rPr>
          <w:rFonts w:ascii="SimSun" w:hAnsi="SimSun" w:eastAsia="SimSun" w:cs="SimSun"/>
          <w:sz w:val="21"/>
          <w:szCs w:val="21"/>
        </w:rPr>
      </w:pPr>
      <w:r>
        <w:rPr>
          <w:rFonts w:ascii="SimSun" w:hAnsi="SimSun" w:eastAsia="SimSun" w:cs="SimSun"/>
          <w:sz w:val="21"/>
          <w:szCs w:val="21"/>
          <w:spacing w:val="-2"/>
        </w:rPr>
        <w:t>钙拮抗药</w:t>
      </w:r>
      <w:r>
        <w:rPr>
          <w:rFonts w:ascii="SimSun" w:hAnsi="SimSun" w:eastAsia="SimSun" w:cs="SimSun"/>
          <w:sz w:val="21"/>
          <w:szCs w:val="21"/>
          <w:spacing w:val="2"/>
        </w:rPr>
        <w:t xml:space="preserve">     </w:t>
      </w:r>
      <w:r>
        <w:rPr>
          <w:rFonts w:ascii="SimSun" w:hAnsi="SimSun" w:eastAsia="SimSun" w:cs="SimSun"/>
          <w:sz w:val="21"/>
          <w:szCs w:val="21"/>
          <w:spacing w:val="-2"/>
        </w:rPr>
        <w:t>硝苯地平</w:t>
      </w:r>
    </w:p>
    <w:p>
      <w:pPr>
        <w:spacing w:line="392" w:lineRule="auto"/>
        <w:rPr>
          <w:rFonts w:ascii="Arial"/>
          <w:sz w:val="21"/>
        </w:rPr>
      </w:pPr>
      <w:r/>
    </w:p>
    <w:p>
      <w:pPr>
        <w:ind w:left="2030"/>
        <w:spacing w:before="68" w:line="368" w:lineRule="exact"/>
        <w:rPr>
          <w:rFonts w:ascii="SimSun" w:hAnsi="SimSun" w:eastAsia="SimSun" w:cs="SimSun"/>
          <w:sz w:val="21"/>
          <w:szCs w:val="21"/>
        </w:rPr>
      </w:pPr>
      <w:r>
        <w:rPr>
          <w:rFonts w:ascii="SimSun" w:hAnsi="SimSun" w:eastAsia="SimSun" w:cs="SimSun"/>
          <w:sz w:val="21"/>
          <w:szCs w:val="21"/>
          <w:spacing w:val="-2"/>
          <w:position w:val="11"/>
        </w:rPr>
        <w:t>尼卡地平</w:t>
      </w:r>
    </w:p>
    <w:p>
      <w:pPr>
        <w:ind w:left="2030"/>
        <w:spacing w:before="1" w:line="219" w:lineRule="auto"/>
        <w:rPr>
          <w:rFonts w:ascii="SimSun" w:hAnsi="SimSun" w:eastAsia="SimSun" w:cs="SimSun"/>
          <w:sz w:val="21"/>
          <w:szCs w:val="21"/>
        </w:rPr>
      </w:pPr>
      <w:r>
        <w:rPr>
          <w:rFonts w:ascii="SimSun" w:hAnsi="SimSun" w:eastAsia="SimSun" w:cs="SimSun"/>
          <w:sz w:val="21"/>
          <w:szCs w:val="21"/>
          <w:spacing w:val="-2"/>
        </w:rPr>
        <w:t>尼莫地平</w:t>
      </w:r>
    </w:p>
    <w:p>
      <w:pPr>
        <w:ind w:left="2030"/>
        <w:spacing w:before="141" w:line="220" w:lineRule="auto"/>
        <w:rPr>
          <w:rFonts w:ascii="SimSun" w:hAnsi="SimSun" w:eastAsia="SimSun" w:cs="SimSun"/>
          <w:sz w:val="21"/>
          <w:szCs w:val="21"/>
        </w:rPr>
      </w:pPr>
      <w:r>
        <w:rPr>
          <w:rFonts w:ascii="SimSun" w:hAnsi="SimSun" w:eastAsia="SimSun" w:cs="SimSun"/>
          <w:sz w:val="21"/>
          <w:szCs w:val="21"/>
          <w:spacing w:val="-2"/>
        </w:rPr>
        <w:t>氨氯地平</w:t>
      </w:r>
    </w:p>
    <w:p>
      <w:pPr>
        <w:ind w:left="2030"/>
        <w:spacing w:before="109" w:line="219" w:lineRule="auto"/>
        <w:rPr>
          <w:rFonts w:ascii="SimSun" w:hAnsi="SimSun" w:eastAsia="SimSun" w:cs="SimSun"/>
          <w:sz w:val="21"/>
          <w:szCs w:val="21"/>
        </w:rPr>
      </w:pPr>
      <w:r>
        <w:rPr>
          <w:rFonts w:ascii="SimSun" w:hAnsi="SimSun" w:eastAsia="SimSun" w:cs="SimSun"/>
          <w:sz w:val="21"/>
          <w:szCs w:val="21"/>
          <w:spacing w:val="-2"/>
        </w:rPr>
        <w:t>氟桂利嗪</w:t>
      </w:r>
    </w:p>
    <w:p>
      <w:pPr>
        <w:ind w:left="619"/>
        <w:spacing w:before="80" w:line="230" w:lineRule="auto"/>
        <w:rPr>
          <w:rFonts w:ascii="SimSun" w:hAnsi="SimSun" w:eastAsia="SimSun" w:cs="SimSun"/>
          <w:sz w:val="21"/>
          <w:szCs w:val="21"/>
        </w:rPr>
      </w:pPr>
      <w:r>
        <w:rPr>
          <w:rFonts w:ascii="SimSun" w:hAnsi="SimSun" w:eastAsia="SimSun" w:cs="SimSun"/>
          <w:sz w:val="21"/>
          <w:szCs w:val="21"/>
          <w:spacing w:val="1"/>
          <w:position w:val="1"/>
        </w:rPr>
        <w:t>抗肾上腺素</w:t>
      </w:r>
      <w:r>
        <w:rPr>
          <w:rFonts w:ascii="SimSun" w:hAnsi="SimSun" w:eastAsia="SimSun" w:cs="SimSun"/>
          <w:sz w:val="21"/>
          <w:szCs w:val="21"/>
          <w:spacing w:val="-57"/>
          <w:position w:val="1"/>
        </w:rPr>
        <w:t xml:space="preserve"> </w:t>
      </w:r>
      <w:r>
        <w:rPr>
          <w:rFonts w:ascii="SimSun" w:hAnsi="SimSun" w:eastAsia="SimSun" w:cs="SimSun"/>
          <w:sz w:val="21"/>
          <w:szCs w:val="21"/>
          <w:spacing w:val="1"/>
          <w:position w:val="-2"/>
        </w:rPr>
        <w:t>拉贝洛尔</w:t>
      </w:r>
    </w:p>
    <w:p>
      <w:pPr>
        <w:spacing w:line="90" w:lineRule="exact"/>
        <w:rPr/>
      </w:pPr>
      <w:r/>
    </w:p>
    <w:tbl>
      <w:tblPr>
        <w:tblStyle w:val="2"/>
        <w:tblW w:w="2700" w:type="dxa"/>
        <w:tblInd w:w="619"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247"/>
        <w:gridCol w:w="1453"/>
      </w:tblGrid>
      <w:tr>
        <w:trPr>
          <w:trHeight w:val="11039" w:hRule="atLeast"/>
        </w:trPr>
        <w:tc>
          <w:tcPr>
            <w:tcW w:w="1247" w:type="dxa"/>
            <w:vAlign w:val="top"/>
          </w:tcPr>
          <w:p>
            <w:pPr>
              <w:spacing w:line="220" w:lineRule="auto"/>
              <w:rPr>
                <w:rFonts w:ascii="SimSun" w:hAnsi="SimSun" w:eastAsia="SimSun" w:cs="SimSun"/>
                <w:sz w:val="21"/>
                <w:szCs w:val="21"/>
              </w:rPr>
            </w:pPr>
            <w:r>
              <w:rPr>
                <w:rFonts w:ascii="SimSun" w:hAnsi="SimSun" w:eastAsia="SimSun" w:cs="SimSun"/>
                <w:sz w:val="21"/>
                <w:szCs w:val="21"/>
              </w:rPr>
              <w:t>药</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9" w:right="143" w:firstLine="29"/>
              <w:spacing w:before="68" w:line="279" w:lineRule="auto"/>
              <w:jc w:val="both"/>
              <w:rPr>
                <w:rFonts w:ascii="SimSun" w:hAnsi="SimSun" w:eastAsia="SimSun" w:cs="SimSun"/>
                <w:sz w:val="21"/>
                <w:szCs w:val="21"/>
              </w:rPr>
            </w:pPr>
            <w:r>
              <w:rPr>
                <w:rFonts w:ascii="SimSun" w:hAnsi="SimSun" w:eastAsia="SimSun" w:cs="SimSun"/>
                <w:sz w:val="21"/>
                <w:szCs w:val="21"/>
                <w:spacing w:val="2"/>
              </w:rPr>
              <w:t>治疗慢性心</w:t>
            </w:r>
            <w:r>
              <w:rPr>
                <w:rFonts w:ascii="SimSun" w:hAnsi="SimSun" w:eastAsia="SimSun" w:cs="SimSun"/>
                <w:sz w:val="21"/>
                <w:szCs w:val="21"/>
                <w:spacing w:val="2"/>
              </w:rPr>
              <w:t xml:space="preserve"> </w:t>
            </w:r>
            <w:r>
              <w:rPr>
                <w:rFonts w:ascii="SimSun" w:hAnsi="SimSun" w:eastAsia="SimSun" w:cs="SimSun"/>
                <w:sz w:val="21"/>
                <w:szCs w:val="21"/>
                <w:spacing w:val="7"/>
              </w:rPr>
              <w:t>功能不全药</w:t>
            </w:r>
            <w:r>
              <w:rPr>
                <w:rFonts w:ascii="SimSun" w:hAnsi="SimSun" w:eastAsia="SimSun" w:cs="SimSun"/>
                <w:sz w:val="21"/>
                <w:szCs w:val="21"/>
                <w:spacing w:val="3"/>
              </w:rPr>
              <w:t xml:space="preserve"> </w:t>
            </w:r>
            <w:r>
              <w:rPr>
                <w:rFonts w:ascii="SimSun" w:hAnsi="SimSun" w:eastAsia="SimSun" w:cs="SimSun"/>
                <w:sz w:val="21"/>
                <w:szCs w:val="21"/>
              </w:rPr>
              <w:t>物</w:t>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29"/>
              <w:spacing w:before="68" w:line="219" w:lineRule="auto"/>
              <w:rPr>
                <w:rFonts w:ascii="SimSun" w:hAnsi="SimSun" w:eastAsia="SimSun" w:cs="SimSun"/>
                <w:sz w:val="21"/>
                <w:szCs w:val="21"/>
              </w:rPr>
            </w:pPr>
            <w:r>
              <w:rPr>
                <w:rFonts w:ascii="SimSun" w:hAnsi="SimSun" w:eastAsia="SimSun" w:cs="SimSun"/>
                <w:sz w:val="21"/>
                <w:szCs w:val="21"/>
                <w:spacing w:val="3"/>
              </w:rPr>
              <w:t>降压药</w:t>
            </w:r>
          </w:p>
        </w:tc>
        <w:tc>
          <w:tcPr>
            <w:tcW w:w="1453" w:type="dxa"/>
            <w:vAlign w:val="top"/>
          </w:tcPr>
          <w:p>
            <w:pPr>
              <w:ind w:left="143"/>
              <w:spacing w:before="39" w:line="360" w:lineRule="exact"/>
              <w:rPr>
                <w:rFonts w:ascii="SimSun" w:hAnsi="SimSun" w:eastAsia="SimSun" w:cs="SimSun"/>
                <w:sz w:val="21"/>
                <w:szCs w:val="21"/>
              </w:rPr>
            </w:pPr>
            <w:r>
              <w:rPr>
                <w:rFonts w:ascii="SimSun" w:hAnsi="SimSun" w:eastAsia="SimSun" w:cs="SimSun"/>
                <w:sz w:val="21"/>
                <w:szCs w:val="21"/>
                <w:spacing w:val="5"/>
                <w:position w:val="11"/>
              </w:rPr>
              <w:t>酚妥拉明</w:t>
            </w:r>
          </w:p>
          <w:p>
            <w:pPr>
              <w:ind w:left="143"/>
              <w:spacing w:line="219" w:lineRule="auto"/>
              <w:rPr>
                <w:rFonts w:ascii="SimSun" w:hAnsi="SimSun" w:eastAsia="SimSun" w:cs="SimSun"/>
                <w:sz w:val="21"/>
                <w:szCs w:val="21"/>
              </w:rPr>
            </w:pPr>
            <w:r>
              <w:rPr>
                <w:rFonts w:ascii="SimSun" w:hAnsi="SimSun" w:eastAsia="SimSun" w:cs="SimSun"/>
                <w:sz w:val="21"/>
                <w:szCs w:val="21"/>
                <w:spacing w:val="-2"/>
              </w:rPr>
              <w:t>妥拉唑林</w:t>
            </w:r>
          </w:p>
          <w:p>
            <w:pPr>
              <w:ind w:left="163"/>
              <w:spacing w:before="130" w:line="219" w:lineRule="auto"/>
              <w:rPr>
                <w:rFonts w:ascii="SimSun" w:hAnsi="SimSun" w:eastAsia="SimSun" w:cs="SimSun"/>
                <w:sz w:val="21"/>
                <w:szCs w:val="21"/>
              </w:rPr>
            </w:pPr>
            <w:r>
              <w:rPr>
                <w:rFonts w:ascii="SimSun" w:hAnsi="SimSun" w:eastAsia="SimSun" w:cs="SimSun"/>
                <w:sz w:val="21"/>
                <w:szCs w:val="21"/>
                <w:spacing w:val="7"/>
              </w:rPr>
              <w:t>酚苄明</w:t>
            </w:r>
          </w:p>
          <w:p>
            <w:pPr>
              <w:spacing w:line="360" w:lineRule="auto"/>
              <w:rPr>
                <w:rFonts w:ascii="Arial"/>
                <w:sz w:val="21"/>
              </w:rPr>
            </w:pPr>
            <w:r/>
          </w:p>
          <w:p>
            <w:pPr>
              <w:ind w:left="163"/>
              <w:spacing w:before="68" w:line="391" w:lineRule="exact"/>
              <w:rPr>
                <w:rFonts w:ascii="SimSun" w:hAnsi="SimSun" w:eastAsia="SimSun" w:cs="SimSun"/>
                <w:sz w:val="21"/>
                <w:szCs w:val="21"/>
              </w:rPr>
            </w:pPr>
            <w:r>
              <w:rPr>
                <w:rFonts w:ascii="SimSun" w:hAnsi="SimSun" w:eastAsia="SimSun" w:cs="SimSun"/>
                <w:sz w:val="21"/>
                <w:szCs w:val="21"/>
                <w:spacing w:val="5"/>
                <w:position w:val="13"/>
              </w:rPr>
              <w:t>吲哚拉明</w:t>
            </w:r>
          </w:p>
          <w:p>
            <w:pPr>
              <w:ind w:left="173"/>
              <w:spacing w:line="220" w:lineRule="auto"/>
              <w:rPr>
                <w:rFonts w:ascii="SimSun" w:hAnsi="SimSun" w:eastAsia="SimSun" w:cs="SimSun"/>
                <w:sz w:val="21"/>
                <w:szCs w:val="21"/>
              </w:rPr>
            </w:pPr>
            <w:r>
              <w:rPr>
                <w:rFonts w:ascii="SimSun" w:hAnsi="SimSun" w:eastAsia="SimSun" w:cs="SimSun"/>
                <w:sz w:val="21"/>
                <w:szCs w:val="21"/>
                <w:spacing w:val="2"/>
              </w:rPr>
              <w:t>卡维地洛</w:t>
            </w:r>
          </w:p>
          <w:p>
            <w:pPr>
              <w:ind w:left="163"/>
              <w:spacing w:before="119" w:line="219" w:lineRule="auto"/>
              <w:rPr>
                <w:rFonts w:ascii="SimSun" w:hAnsi="SimSun" w:eastAsia="SimSun" w:cs="SimSun"/>
                <w:sz w:val="21"/>
                <w:szCs w:val="21"/>
              </w:rPr>
            </w:pPr>
            <w:r>
              <w:rPr>
                <w:rFonts w:ascii="SimSun" w:hAnsi="SimSun" w:eastAsia="SimSun" w:cs="SimSun"/>
                <w:sz w:val="21"/>
                <w:szCs w:val="21"/>
                <w:spacing w:val="4"/>
              </w:rPr>
              <w:t>普萘洛尔</w:t>
            </w:r>
          </w:p>
          <w:p>
            <w:pPr>
              <w:ind w:left="163"/>
              <w:spacing w:before="110" w:line="219" w:lineRule="auto"/>
              <w:rPr>
                <w:rFonts w:ascii="SimSun" w:hAnsi="SimSun" w:eastAsia="SimSun" w:cs="SimSun"/>
                <w:sz w:val="21"/>
                <w:szCs w:val="21"/>
              </w:rPr>
            </w:pPr>
            <w:r>
              <w:rPr>
                <w:rFonts w:ascii="SimSun" w:hAnsi="SimSun" w:eastAsia="SimSun" w:cs="SimSun"/>
                <w:sz w:val="21"/>
                <w:szCs w:val="21"/>
                <w:spacing w:val="4"/>
              </w:rPr>
              <w:t>阿替洛尔</w:t>
            </w:r>
          </w:p>
          <w:p>
            <w:pPr>
              <w:ind w:left="163"/>
              <w:spacing w:before="122" w:line="220" w:lineRule="auto"/>
              <w:rPr>
                <w:rFonts w:ascii="SimSun" w:hAnsi="SimSun" w:eastAsia="SimSun" w:cs="SimSun"/>
                <w:sz w:val="21"/>
                <w:szCs w:val="21"/>
              </w:rPr>
            </w:pPr>
            <w:r>
              <w:rPr>
                <w:rFonts w:ascii="SimSun" w:hAnsi="SimSun" w:eastAsia="SimSun" w:cs="SimSun"/>
                <w:sz w:val="21"/>
                <w:szCs w:val="21"/>
                <w:spacing w:val="4"/>
              </w:rPr>
              <w:t>美托洛尔</w:t>
            </w:r>
          </w:p>
          <w:p>
            <w:pPr>
              <w:spacing w:line="389" w:lineRule="auto"/>
              <w:rPr>
                <w:rFonts w:ascii="Arial"/>
                <w:sz w:val="21"/>
              </w:rPr>
            </w:pPr>
            <w:r/>
          </w:p>
          <w:p>
            <w:pPr>
              <w:ind w:left="183"/>
              <w:spacing w:before="68" w:line="370" w:lineRule="exact"/>
              <w:rPr>
                <w:rFonts w:ascii="SimSun" w:hAnsi="SimSun" w:eastAsia="SimSun" w:cs="SimSun"/>
                <w:sz w:val="21"/>
                <w:szCs w:val="21"/>
              </w:rPr>
            </w:pPr>
            <w:r>
              <w:rPr>
                <w:rFonts w:ascii="SimSun" w:hAnsi="SimSun" w:eastAsia="SimSun" w:cs="SimSun"/>
                <w:sz w:val="21"/>
                <w:szCs w:val="21"/>
                <w:spacing w:val="4"/>
                <w:position w:val="11"/>
              </w:rPr>
              <w:t>比索洛尔</w:t>
            </w:r>
          </w:p>
          <w:p>
            <w:pPr>
              <w:ind w:left="173"/>
              <w:spacing w:line="220" w:lineRule="auto"/>
              <w:rPr>
                <w:rFonts w:ascii="SimSun" w:hAnsi="SimSun" w:eastAsia="SimSun" w:cs="SimSun"/>
                <w:sz w:val="21"/>
                <w:szCs w:val="21"/>
              </w:rPr>
            </w:pPr>
            <w:r>
              <w:rPr>
                <w:rFonts w:ascii="SimSun" w:hAnsi="SimSun" w:eastAsia="SimSun" w:cs="SimSun"/>
                <w:sz w:val="21"/>
                <w:szCs w:val="21"/>
                <w:spacing w:val="4"/>
              </w:rPr>
              <w:t>倍他洛尔</w:t>
            </w:r>
          </w:p>
          <w:p>
            <w:pPr>
              <w:ind w:left="163"/>
              <w:spacing w:before="120" w:line="220" w:lineRule="auto"/>
              <w:rPr>
                <w:rFonts w:ascii="SimSun" w:hAnsi="SimSun" w:eastAsia="SimSun" w:cs="SimSun"/>
                <w:sz w:val="21"/>
                <w:szCs w:val="21"/>
              </w:rPr>
            </w:pPr>
            <w:r>
              <w:rPr>
                <w:rFonts w:ascii="SimSun" w:hAnsi="SimSun" w:eastAsia="SimSun" w:cs="SimSun"/>
                <w:sz w:val="21"/>
                <w:szCs w:val="21"/>
                <w:spacing w:val="4"/>
              </w:rPr>
              <w:t>艾司洛尔</w:t>
            </w:r>
          </w:p>
          <w:p>
            <w:pPr>
              <w:ind w:left="143"/>
              <w:spacing w:before="119" w:line="220" w:lineRule="auto"/>
              <w:rPr>
                <w:rFonts w:ascii="SimSun" w:hAnsi="SimSun" w:eastAsia="SimSun" w:cs="SimSun"/>
                <w:sz w:val="21"/>
                <w:szCs w:val="21"/>
              </w:rPr>
            </w:pPr>
            <w:r>
              <w:rPr>
                <w:rFonts w:ascii="SimSun" w:hAnsi="SimSun" w:eastAsia="SimSun" w:cs="SimSun"/>
                <w:sz w:val="21"/>
                <w:szCs w:val="21"/>
                <w:spacing w:val="3"/>
              </w:rPr>
              <w:t>毛花苷丙</w:t>
            </w:r>
          </w:p>
          <w:p>
            <w:pPr>
              <w:spacing w:line="388" w:lineRule="auto"/>
              <w:rPr>
                <w:rFonts w:ascii="Arial"/>
                <w:sz w:val="21"/>
              </w:rPr>
            </w:pPr>
            <w:r/>
          </w:p>
          <w:p>
            <w:pPr>
              <w:ind w:left="173"/>
              <w:spacing w:before="69" w:line="219" w:lineRule="auto"/>
              <w:rPr>
                <w:rFonts w:ascii="SimSun" w:hAnsi="SimSun" w:eastAsia="SimSun" w:cs="SimSun"/>
                <w:sz w:val="21"/>
                <w:szCs w:val="21"/>
              </w:rPr>
            </w:pPr>
            <w:r>
              <w:rPr>
                <w:rFonts w:ascii="SimSun" w:hAnsi="SimSun" w:eastAsia="SimSun" w:cs="SimSun"/>
                <w:sz w:val="21"/>
                <w:szCs w:val="21"/>
                <w:spacing w:val="-2"/>
              </w:rPr>
              <w:t>毒毛花苷K</w:t>
            </w:r>
          </w:p>
          <w:p>
            <w:pPr>
              <w:ind w:left="163"/>
              <w:spacing w:before="101" w:line="219" w:lineRule="auto"/>
              <w:rPr>
                <w:rFonts w:ascii="SimSun" w:hAnsi="SimSun" w:eastAsia="SimSun" w:cs="SimSun"/>
                <w:sz w:val="21"/>
                <w:szCs w:val="21"/>
              </w:rPr>
            </w:pPr>
            <w:r>
              <w:rPr>
                <w:rFonts w:ascii="SimSun" w:hAnsi="SimSun" w:eastAsia="SimSun" w:cs="SimSun"/>
                <w:sz w:val="21"/>
                <w:szCs w:val="21"/>
                <w:spacing w:val="-2"/>
              </w:rPr>
              <w:t>洋地黄毒苷</w:t>
            </w:r>
          </w:p>
          <w:p>
            <w:pPr>
              <w:ind w:left="183"/>
              <w:spacing w:before="152" w:line="229" w:lineRule="auto"/>
              <w:rPr>
                <w:rFonts w:ascii="SimSun" w:hAnsi="SimSun" w:eastAsia="SimSun" w:cs="SimSun"/>
                <w:sz w:val="20"/>
                <w:szCs w:val="20"/>
              </w:rPr>
            </w:pPr>
            <w:r>
              <w:rPr>
                <w:rFonts w:ascii="SimSun" w:hAnsi="SimSun" w:eastAsia="SimSun" w:cs="SimSun"/>
                <w:sz w:val="20"/>
                <w:szCs w:val="20"/>
                <w:spacing w:val="11"/>
              </w:rPr>
              <w:t>去乙酰毛花苷</w:t>
            </w:r>
          </w:p>
          <w:p>
            <w:pPr>
              <w:spacing w:line="360" w:lineRule="auto"/>
              <w:rPr>
                <w:rFonts w:ascii="Arial"/>
                <w:sz w:val="21"/>
              </w:rPr>
            </w:pPr>
            <w:r/>
          </w:p>
          <w:p>
            <w:pPr>
              <w:ind w:left="173"/>
              <w:spacing w:before="69" w:line="219" w:lineRule="auto"/>
              <w:rPr>
                <w:rFonts w:ascii="SimSun" w:hAnsi="SimSun" w:eastAsia="SimSun" w:cs="SimSun"/>
                <w:sz w:val="21"/>
                <w:szCs w:val="21"/>
              </w:rPr>
            </w:pPr>
            <w:r>
              <w:rPr>
                <w:rFonts w:ascii="SimSun" w:hAnsi="SimSun" w:eastAsia="SimSun" w:cs="SimSun"/>
                <w:sz w:val="21"/>
                <w:szCs w:val="21"/>
                <w:spacing w:val="4"/>
              </w:rPr>
              <w:t>地高辛</w:t>
            </w:r>
          </w:p>
          <w:p>
            <w:pPr>
              <w:ind w:left="183"/>
              <w:spacing w:before="131" w:line="219" w:lineRule="auto"/>
              <w:rPr>
                <w:rFonts w:ascii="SimSun" w:hAnsi="SimSun" w:eastAsia="SimSun" w:cs="SimSun"/>
                <w:sz w:val="21"/>
                <w:szCs w:val="21"/>
              </w:rPr>
            </w:pPr>
            <w:r>
              <w:rPr>
                <w:rFonts w:ascii="SimSun" w:hAnsi="SimSun" w:eastAsia="SimSun" w:cs="SimSun"/>
                <w:sz w:val="21"/>
                <w:szCs w:val="21"/>
                <w:spacing w:val="3"/>
              </w:rPr>
              <w:t>甲地高辛</w:t>
            </w:r>
          </w:p>
          <w:p>
            <w:pPr>
              <w:spacing w:line="380" w:lineRule="auto"/>
              <w:rPr>
                <w:rFonts w:ascii="Arial"/>
                <w:sz w:val="21"/>
              </w:rPr>
            </w:pPr>
            <w:r/>
          </w:p>
          <w:p>
            <w:pPr>
              <w:ind w:left="183"/>
              <w:spacing w:before="68" w:line="219" w:lineRule="auto"/>
              <w:rPr>
                <w:rFonts w:ascii="SimSun" w:hAnsi="SimSun" w:eastAsia="SimSun" w:cs="SimSun"/>
                <w:sz w:val="21"/>
                <w:szCs w:val="21"/>
              </w:rPr>
            </w:pPr>
            <w:r>
              <w:rPr>
                <w:rFonts w:ascii="SimSun" w:hAnsi="SimSun" w:eastAsia="SimSun" w:cs="SimSun"/>
                <w:sz w:val="21"/>
                <w:szCs w:val="21"/>
                <w:spacing w:val="4"/>
              </w:rPr>
              <w:t>氨力农</w:t>
            </w:r>
          </w:p>
          <w:p>
            <w:pPr>
              <w:ind w:left="173"/>
              <w:spacing w:before="121" w:line="219" w:lineRule="auto"/>
              <w:rPr>
                <w:rFonts w:ascii="SimSun" w:hAnsi="SimSun" w:eastAsia="SimSun" w:cs="SimSun"/>
                <w:sz w:val="21"/>
                <w:szCs w:val="21"/>
              </w:rPr>
            </w:pPr>
            <w:r>
              <w:rPr>
                <w:rFonts w:ascii="SimSun" w:hAnsi="SimSun" w:eastAsia="SimSun" w:cs="SimSun"/>
                <w:sz w:val="21"/>
                <w:szCs w:val="21"/>
                <w:spacing w:val="4"/>
              </w:rPr>
              <w:t>米力农</w:t>
            </w:r>
          </w:p>
          <w:p>
            <w:pPr>
              <w:ind w:left="173"/>
              <w:spacing w:before="121" w:line="219" w:lineRule="auto"/>
              <w:rPr>
                <w:rFonts w:ascii="SimSun" w:hAnsi="SimSun" w:eastAsia="SimSun" w:cs="SimSun"/>
                <w:sz w:val="21"/>
                <w:szCs w:val="21"/>
              </w:rPr>
            </w:pPr>
            <w:r>
              <w:rPr>
                <w:rFonts w:ascii="SimSun" w:hAnsi="SimSun" w:eastAsia="SimSun" w:cs="SimSun"/>
                <w:sz w:val="21"/>
                <w:szCs w:val="21"/>
                <w:spacing w:val="-2"/>
              </w:rPr>
              <w:t>肼屈嗪</w:t>
            </w:r>
          </w:p>
          <w:p>
            <w:pPr>
              <w:ind w:left="183"/>
              <w:spacing w:before="101" w:line="220" w:lineRule="auto"/>
              <w:rPr>
                <w:rFonts w:ascii="SimSun" w:hAnsi="SimSun" w:eastAsia="SimSun" w:cs="SimSun"/>
                <w:sz w:val="21"/>
                <w:szCs w:val="21"/>
              </w:rPr>
            </w:pPr>
            <w:r>
              <w:rPr>
                <w:rFonts w:ascii="SimSun" w:hAnsi="SimSun" w:eastAsia="SimSun" w:cs="SimSun"/>
                <w:sz w:val="21"/>
                <w:szCs w:val="21"/>
                <w:spacing w:val="4"/>
              </w:rPr>
              <w:t>可乐定</w:t>
            </w:r>
          </w:p>
          <w:p>
            <w:pPr>
              <w:ind w:left="183"/>
              <w:spacing w:before="121" w:line="221" w:lineRule="auto"/>
              <w:rPr>
                <w:rFonts w:ascii="SimSun" w:hAnsi="SimSun" w:eastAsia="SimSun" w:cs="SimSun"/>
                <w:sz w:val="21"/>
                <w:szCs w:val="21"/>
              </w:rPr>
            </w:pPr>
            <w:r>
              <w:rPr>
                <w:rFonts w:ascii="SimSun" w:hAnsi="SimSun" w:eastAsia="SimSun" w:cs="SimSun"/>
                <w:sz w:val="21"/>
                <w:szCs w:val="21"/>
                <w:spacing w:val="4"/>
              </w:rPr>
              <w:t>胍法辛</w:t>
            </w:r>
          </w:p>
          <w:p>
            <w:pPr>
              <w:ind w:left="203"/>
              <w:spacing w:before="127" w:line="219" w:lineRule="auto"/>
              <w:rPr>
                <w:rFonts w:ascii="SimSun" w:hAnsi="SimSun" w:eastAsia="SimSun" w:cs="SimSun"/>
                <w:sz w:val="21"/>
                <w:szCs w:val="21"/>
              </w:rPr>
            </w:pPr>
            <w:r>
              <w:rPr>
                <w:rFonts w:ascii="SimSun" w:hAnsi="SimSun" w:eastAsia="SimSun" w:cs="SimSun"/>
                <w:sz w:val="21"/>
                <w:szCs w:val="21"/>
                <w:spacing w:val="-2"/>
              </w:rPr>
              <w:t>特拉唑嗪</w:t>
            </w:r>
          </w:p>
          <w:p>
            <w:pPr>
              <w:spacing w:line="341" w:lineRule="auto"/>
              <w:rPr>
                <w:rFonts w:ascii="Arial"/>
                <w:sz w:val="21"/>
              </w:rPr>
            </w:pPr>
            <w:r/>
          </w:p>
          <w:p>
            <w:pPr>
              <w:spacing w:line="342" w:lineRule="auto"/>
              <w:rPr>
                <w:rFonts w:ascii="Arial"/>
                <w:sz w:val="21"/>
              </w:rPr>
            </w:pPr>
            <w:r/>
          </w:p>
          <w:p>
            <w:pPr>
              <w:ind w:left="203"/>
              <w:spacing w:before="65" w:line="192" w:lineRule="auto"/>
              <w:rPr>
                <w:rFonts w:ascii="SimSun" w:hAnsi="SimSun" w:eastAsia="SimSun" w:cs="SimSun"/>
                <w:sz w:val="20"/>
                <w:szCs w:val="20"/>
              </w:rPr>
            </w:pPr>
            <w:r>
              <w:rPr>
                <w:rFonts w:ascii="SimSun" w:hAnsi="SimSun" w:eastAsia="SimSun" w:cs="SimSun"/>
                <w:sz w:val="20"/>
                <w:szCs w:val="20"/>
                <w:spacing w:val="12"/>
              </w:rPr>
              <w:t>哌唑嗪</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spacing w:before="36" w:line="214" w:lineRule="auto"/>
        <w:rPr>
          <w:rFonts w:ascii="SimSun" w:hAnsi="SimSun" w:eastAsia="SimSun" w:cs="SimSun"/>
          <w:sz w:val="21"/>
          <w:szCs w:val="21"/>
        </w:rPr>
      </w:pPr>
      <w:r>
        <w:rPr>
          <w:rFonts w:ascii="SimSun" w:hAnsi="SimSun" w:eastAsia="SimSun" w:cs="SimSun"/>
          <w:sz w:val="21"/>
          <w:szCs w:val="21"/>
          <w:spacing w:val="-1"/>
        </w:rPr>
        <w:t>Nifedipine</w:t>
      </w:r>
    </w:p>
    <w:p>
      <w:pPr>
        <w:spacing w:line="405" w:lineRule="auto"/>
        <w:rPr>
          <w:rFonts w:ascii="Arial"/>
          <w:sz w:val="21"/>
        </w:rPr>
      </w:pPr>
      <w:r/>
    </w:p>
    <w:p>
      <w:pPr>
        <w:ind w:left="9"/>
        <w:spacing w:before="68" w:line="380" w:lineRule="exact"/>
        <w:rPr>
          <w:rFonts w:ascii="SimSun" w:hAnsi="SimSun" w:eastAsia="SimSun" w:cs="SimSun"/>
          <w:sz w:val="21"/>
          <w:szCs w:val="21"/>
        </w:rPr>
      </w:pPr>
      <w:r>
        <w:rPr>
          <w:rFonts w:ascii="SimSun" w:hAnsi="SimSun" w:eastAsia="SimSun" w:cs="SimSun"/>
          <w:sz w:val="21"/>
          <w:szCs w:val="21"/>
          <w:spacing w:val="-1"/>
          <w:position w:val="14"/>
        </w:rPr>
        <w:t>Nicardipine</w:t>
      </w:r>
    </w:p>
    <w:p>
      <w:pPr>
        <w:ind w:left="9"/>
        <w:spacing w:line="214" w:lineRule="auto"/>
        <w:rPr>
          <w:rFonts w:ascii="SimSun" w:hAnsi="SimSun" w:eastAsia="SimSun" w:cs="SimSun"/>
          <w:sz w:val="21"/>
          <w:szCs w:val="21"/>
        </w:rPr>
      </w:pPr>
      <w:r>
        <w:rPr>
          <w:rFonts w:ascii="SimSun" w:hAnsi="SimSun" w:eastAsia="SimSun" w:cs="SimSun"/>
          <w:sz w:val="21"/>
          <w:szCs w:val="21"/>
          <w:spacing w:val="-1"/>
        </w:rPr>
        <w:t>Nimodipine</w:t>
      </w:r>
    </w:p>
    <w:p>
      <w:pPr>
        <w:ind w:left="39"/>
        <w:spacing w:before="167" w:line="377" w:lineRule="exact"/>
        <w:rPr>
          <w:rFonts w:ascii="SimSun" w:hAnsi="SimSun" w:eastAsia="SimSun" w:cs="SimSun"/>
          <w:sz w:val="21"/>
          <w:szCs w:val="21"/>
        </w:rPr>
      </w:pPr>
      <w:r>
        <w:rPr>
          <w:rFonts w:ascii="SimSun" w:hAnsi="SimSun" w:eastAsia="SimSun" w:cs="SimSun"/>
          <w:sz w:val="21"/>
          <w:szCs w:val="21"/>
          <w:spacing w:val="-1"/>
          <w:position w:val="14"/>
        </w:rPr>
        <w:t>Amlodipine</w:t>
      </w:r>
    </w:p>
    <w:p>
      <w:pPr>
        <w:ind w:left="39"/>
        <w:spacing w:line="239" w:lineRule="auto"/>
        <w:rPr>
          <w:rFonts w:ascii="SimSun" w:hAnsi="SimSun" w:eastAsia="SimSun" w:cs="SimSun"/>
          <w:sz w:val="21"/>
          <w:szCs w:val="21"/>
        </w:rPr>
      </w:pPr>
      <w:r>
        <w:rPr>
          <w:rFonts w:ascii="SimSun" w:hAnsi="SimSun" w:eastAsia="SimSun" w:cs="SimSun"/>
          <w:sz w:val="21"/>
          <w:szCs w:val="21"/>
          <w:spacing w:val="-1"/>
        </w:rPr>
        <w:t>Flunarizine</w:t>
      </w:r>
    </w:p>
    <w:p>
      <w:pPr>
        <w:ind w:left="39"/>
        <w:spacing w:before="97"/>
        <w:rPr>
          <w:rFonts w:ascii="SimSun" w:hAnsi="SimSun" w:eastAsia="SimSun" w:cs="SimSun"/>
          <w:sz w:val="21"/>
          <w:szCs w:val="21"/>
        </w:rPr>
      </w:pPr>
      <w:r>
        <w:rPr>
          <w:rFonts w:ascii="SimSun" w:hAnsi="SimSun" w:eastAsia="SimSun" w:cs="SimSun"/>
          <w:sz w:val="21"/>
          <w:szCs w:val="21"/>
          <w:spacing w:val="-1"/>
        </w:rPr>
        <w:t>Labetalol</w:t>
      </w:r>
    </w:p>
    <w:p>
      <w:pPr>
        <w:ind w:left="9"/>
        <w:spacing w:before="77"/>
        <w:rPr>
          <w:rFonts w:ascii="SimSun" w:hAnsi="SimSun" w:eastAsia="SimSun" w:cs="SimSun"/>
          <w:sz w:val="21"/>
          <w:szCs w:val="21"/>
        </w:rPr>
      </w:pPr>
      <w:r>
        <w:rPr>
          <w:rFonts w:ascii="SimSun" w:hAnsi="SimSun" w:eastAsia="SimSun" w:cs="SimSun"/>
          <w:sz w:val="21"/>
          <w:szCs w:val="21"/>
          <w:spacing w:val="-1"/>
        </w:rPr>
        <w:t>Phentolamine</w:t>
      </w:r>
    </w:p>
    <w:p>
      <w:pPr>
        <w:ind w:left="39"/>
        <w:spacing w:before="127"/>
        <w:rPr>
          <w:rFonts w:ascii="SimSun" w:hAnsi="SimSun" w:eastAsia="SimSun" w:cs="SimSun"/>
          <w:sz w:val="21"/>
          <w:szCs w:val="21"/>
        </w:rPr>
      </w:pPr>
      <w:r>
        <w:rPr>
          <w:rFonts w:ascii="SimSun" w:hAnsi="SimSun" w:eastAsia="SimSun" w:cs="SimSun"/>
          <w:sz w:val="21"/>
          <w:szCs w:val="21"/>
          <w:spacing w:val="-1"/>
        </w:rPr>
        <w:t>Tolazoline</w:t>
      </w:r>
    </w:p>
    <w:p>
      <w:pPr>
        <w:ind w:left="49"/>
        <w:spacing w:before="82" w:line="215" w:lineRule="auto"/>
        <w:rPr>
          <w:rFonts w:ascii="SimSun" w:hAnsi="SimSun" w:eastAsia="SimSun" w:cs="SimSun"/>
          <w:sz w:val="21"/>
          <w:szCs w:val="21"/>
        </w:rPr>
      </w:pPr>
      <w:r>
        <w:rPr>
          <w:rFonts w:ascii="SimSun" w:hAnsi="SimSun" w:eastAsia="SimSun" w:cs="SimSun"/>
          <w:sz w:val="21"/>
          <w:szCs w:val="21"/>
          <w:spacing w:val="-1"/>
        </w:rPr>
        <w:t>Phenoxybenzamine</w:t>
      </w:r>
    </w:p>
    <w:p>
      <w:pPr>
        <w:spacing w:line="400" w:lineRule="auto"/>
        <w:rPr>
          <w:rFonts w:ascii="Arial"/>
          <w:sz w:val="21"/>
        </w:rPr>
      </w:pPr>
      <w:r/>
    </w:p>
    <w:p>
      <w:pPr>
        <w:ind w:left="49"/>
        <w:spacing w:before="68"/>
        <w:rPr>
          <w:rFonts w:ascii="SimSun" w:hAnsi="SimSun" w:eastAsia="SimSun" w:cs="SimSun"/>
          <w:sz w:val="21"/>
          <w:szCs w:val="21"/>
        </w:rPr>
      </w:pPr>
      <w:r>
        <w:rPr>
          <w:rFonts w:ascii="SimSun" w:hAnsi="SimSun" w:eastAsia="SimSun" w:cs="SimSun"/>
          <w:sz w:val="21"/>
          <w:szCs w:val="21"/>
          <w:spacing w:val="-2"/>
        </w:rPr>
        <w:t>Indoramin</w:t>
      </w:r>
    </w:p>
    <w:p>
      <w:pPr>
        <w:ind w:left="49"/>
        <w:spacing w:before="88" w:line="323" w:lineRule="exact"/>
        <w:rPr>
          <w:rFonts w:ascii="SimSun" w:hAnsi="SimSun" w:eastAsia="SimSun" w:cs="SimSun"/>
          <w:sz w:val="21"/>
          <w:szCs w:val="21"/>
        </w:rPr>
      </w:pPr>
      <w:r>
        <w:rPr>
          <w:rFonts w:ascii="SimSun" w:hAnsi="SimSun" w:eastAsia="SimSun" w:cs="SimSun"/>
          <w:sz w:val="21"/>
          <w:szCs w:val="21"/>
          <w:spacing w:val="-1"/>
          <w:position w:val="8"/>
        </w:rPr>
        <w:t>Carvedilol</w:t>
      </w:r>
    </w:p>
    <w:p>
      <w:pPr>
        <w:ind w:left="29"/>
        <w:spacing w:line="214" w:lineRule="auto"/>
        <w:rPr>
          <w:rFonts w:ascii="SimSun" w:hAnsi="SimSun" w:eastAsia="SimSun" w:cs="SimSun"/>
          <w:sz w:val="21"/>
          <w:szCs w:val="21"/>
        </w:rPr>
      </w:pPr>
      <w:r>
        <w:rPr>
          <w:rFonts w:ascii="SimSun" w:hAnsi="SimSun" w:eastAsia="SimSun" w:cs="SimSun"/>
          <w:sz w:val="21"/>
          <w:szCs w:val="21"/>
          <w:spacing w:val="-1"/>
        </w:rPr>
        <w:t>Propranolol</w:t>
      </w:r>
    </w:p>
    <w:p>
      <w:pPr>
        <w:ind w:left="39"/>
        <w:spacing w:before="163"/>
        <w:rPr>
          <w:rFonts w:ascii="SimSun" w:hAnsi="SimSun" w:eastAsia="SimSun" w:cs="SimSun"/>
          <w:sz w:val="21"/>
          <w:szCs w:val="21"/>
        </w:rPr>
      </w:pPr>
      <w:r>
        <w:rPr>
          <w:rFonts w:ascii="SimSun" w:hAnsi="SimSun" w:eastAsia="SimSun" w:cs="SimSun"/>
          <w:sz w:val="21"/>
          <w:szCs w:val="21"/>
          <w:spacing w:val="-1"/>
        </w:rPr>
        <w:t>Atenolol</w:t>
      </w:r>
    </w:p>
    <w:p>
      <w:pPr>
        <w:ind w:left="49"/>
        <w:spacing w:before="91" w:line="214" w:lineRule="auto"/>
        <w:rPr>
          <w:rFonts w:ascii="SimSun" w:hAnsi="SimSun" w:eastAsia="SimSun" w:cs="SimSun"/>
          <w:sz w:val="21"/>
          <w:szCs w:val="21"/>
        </w:rPr>
      </w:pPr>
      <w:r>
        <w:rPr>
          <w:rFonts w:ascii="SimSun" w:hAnsi="SimSun" w:eastAsia="SimSun" w:cs="SimSun"/>
          <w:sz w:val="21"/>
          <w:szCs w:val="21"/>
          <w:spacing w:val="-1"/>
        </w:rPr>
        <w:t>Metoprolol</w:t>
      </w:r>
    </w:p>
    <w:p>
      <w:pPr>
        <w:spacing w:line="385" w:lineRule="auto"/>
        <w:rPr>
          <w:rFonts w:ascii="Arial"/>
          <w:sz w:val="21"/>
        </w:rPr>
      </w:pPr>
      <w:r/>
    </w:p>
    <w:p>
      <w:pPr>
        <w:ind w:left="69"/>
        <w:spacing w:before="69" w:line="376" w:lineRule="exact"/>
        <w:rPr>
          <w:rFonts w:ascii="SimSun" w:hAnsi="SimSun" w:eastAsia="SimSun" w:cs="SimSun"/>
          <w:sz w:val="21"/>
          <w:szCs w:val="21"/>
        </w:rPr>
      </w:pPr>
      <w:r>
        <w:rPr>
          <w:rFonts w:ascii="SimSun" w:hAnsi="SimSun" w:eastAsia="SimSun" w:cs="SimSun"/>
          <w:sz w:val="21"/>
          <w:szCs w:val="21"/>
          <w:spacing w:val="-1"/>
          <w:position w:val="14"/>
        </w:rPr>
        <w:t>Bisoprolol</w:t>
      </w:r>
    </w:p>
    <w:p>
      <w:pPr>
        <w:ind w:left="49"/>
        <w:spacing w:before="1" w:line="239" w:lineRule="auto"/>
        <w:rPr>
          <w:rFonts w:ascii="SimSun" w:hAnsi="SimSun" w:eastAsia="SimSun" w:cs="SimSun"/>
          <w:sz w:val="21"/>
          <w:szCs w:val="21"/>
        </w:rPr>
      </w:pPr>
      <w:r>
        <w:rPr>
          <w:rFonts w:ascii="SimSun" w:hAnsi="SimSun" w:eastAsia="SimSun" w:cs="SimSun"/>
          <w:sz w:val="21"/>
          <w:szCs w:val="21"/>
          <w:spacing w:val="-1"/>
        </w:rPr>
        <w:t>Betaxolol</w:t>
      </w:r>
    </w:p>
    <w:p>
      <w:pPr>
        <w:ind w:left="49"/>
        <w:spacing w:before="117"/>
        <w:rPr>
          <w:rFonts w:ascii="SimSun" w:hAnsi="SimSun" w:eastAsia="SimSun" w:cs="SimSun"/>
          <w:sz w:val="21"/>
          <w:szCs w:val="21"/>
        </w:rPr>
      </w:pPr>
      <w:r>
        <w:rPr>
          <w:rFonts w:ascii="SimSun" w:hAnsi="SimSun" w:eastAsia="SimSun" w:cs="SimSun"/>
          <w:sz w:val="21"/>
          <w:szCs w:val="21"/>
          <w:spacing w:val="-1"/>
        </w:rPr>
        <w:t>Esmolol</w:t>
      </w:r>
    </w:p>
    <w:p>
      <w:pPr>
        <w:ind w:left="49"/>
        <w:spacing w:before="107"/>
        <w:rPr>
          <w:rFonts w:ascii="SimSun" w:hAnsi="SimSun" w:eastAsia="SimSun" w:cs="SimSun"/>
          <w:sz w:val="21"/>
          <w:szCs w:val="21"/>
        </w:rPr>
      </w:pPr>
      <w:r>
        <w:rPr>
          <w:rFonts w:ascii="SimSun" w:hAnsi="SimSun" w:eastAsia="SimSun" w:cs="SimSun"/>
          <w:sz w:val="21"/>
          <w:szCs w:val="21"/>
          <w:spacing w:val="-1"/>
        </w:rPr>
        <w:t>Lanatoside</w:t>
      </w:r>
    </w:p>
    <w:p>
      <w:pPr>
        <w:spacing w:line="320" w:lineRule="auto"/>
        <w:rPr>
          <w:rFonts w:ascii="Arial"/>
          <w:sz w:val="21"/>
        </w:rPr>
      </w:pPr>
      <w:r/>
    </w:p>
    <w:p>
      <w:pPr>
        <w:ind w:left="39"/>
        <w:spacing w:before="69" w:line="214" w:lineRule="auto"/>
        <w:rPr>
          <w:rFonts w:ascii="SimSun" w:hAnsi="SimSun" w:eastAsia="SimSun" w:cs="SimSun"/>
          <w:sz w:val="21"/>
          <w:szCs w:val="21"/>
        </w:rPr>
      </w:pPr>
      <w:r>
        <w:rPr>
          <w:rFonts w:ascii="SimSun" w:hAnsi="SimSun" w:eastAsia="SimSun" w:cs="SimSun"/>
          <w:sz w:val="21"/>
          <w:szCs w:val="21"/>
          <w:spacing w:val="-1"/>
        </w:rPr>
        <w:t>Strophanthin</w:t>
      </w:r>
      <w:r>
        <w:rPr>
          <w:rFonts w:ascii="SimSun" w:hAnsi="SimSun" w:eastAsia="SimSun" w:cs="SimSun"/>
          <w:sz w:val="21"/>
          <w:szCs w:val="21"/>
          <w:spacing w:val="7"/>
        </w:rPr>
        <w:t xml:space="preserve"> </w:t>
      </w:r>
      <w:r>
        <w:rPr>
          <w:rFonts w:ascii="SimSun" w:hAnsi="SimSun" w:eastAsia="SimSun" w:cs="SimSun"/>
          <w:sz w:val="21"/>
          <w:szCs w:val="21"/>
          <w:spacing w:val="-1"/>
        </w:rPr>
        <w:t>K</w:t>
      </w:r>
    </w:p>
    <w:p>
      <w:pPr>
        <w:ind w:left="69"/>
        <w:spacing w:before="188" w:line="183" w:lineRule="auto"/>
        <w:rPr>
          <w:rFonts w:ascii="SimSun" w:hAnsi="SimSun" w:eastAsia="SimSun" w:cs="SimSun"/>
          <w:sz w:val="21"/>
          <w:szCs w:val="21"/>
        </w:rPr>
      </w:pPr>
      <w:r>
        <w:rPr>
          <w:rFonts w:ascii="SimSun" w:hAnsi="SimSun" w:eastAsia="SimSun" w:cs="SimSun"/>
          <w:sz w:val="21"/>
          <w:szCs w:val="21"/>
          <w:spacing w:val="-1"/>
        </w:rPr>
        <w:t>Digitoxin</w:t>
      </w:r>
    </w:p>
    <w:p>
      <w:pPr>
        <w:ind w:left="49"/>
        <w:spacing w:before="146"/>
        <w:rPr>
          <w:rFonts w:ascii="SimSun" w:hAnsi="SimSun" w:eastAsia="SimSun" w:cs="SimSun"/>
          <w:sz w:val="21"/>
          <w:szCs w:val="21"/>
        </w:rPr>
      </w:pPr>
      <w:r>
        <w:rPr>
          <w:rFonts w:ascii="SimSun" w:hAnsi="SimSun" w:eastAsia="SimSun" w:cs="SimSun"/>
          <w:sz w:val="21"/>
          <w:szCs w:val="21"/>
          <w:spacing w:val="-1"/>
        </w:rPr>
        <w:t>Deslanoside</w:t>
      </w:r>
    </w:p>
    <w:p>
      <w:pPr>
        <w:spacing w:line="352" w:lineRule="auto"/>
        <w:rPr>
          <w:rFonts w:ascii="Arial"/>
          <w:sz w:val="21"/>
        </w:rPr>
      </w:pPr>
      <w:r/>
    </w:p>
    <w:p>
      <w:pPr>
        <w:ind w:left="69"/>
        <w:spacing w:before="69" w:line="183" w:lineRule="auto"/>
        <w:rPr>
          <w:rFonts w:ascii="SimSun" w:hAnsi="SimSun" w:eastAsia="SimSun" w:cs="SimSun"/>
          <w:sz w:val="21"/>
          <w:szCs w:val="21"/>
        </w:rPr>
      </w:pPr>
      <w:r>
        <w:rPr>
          <w:rFonts w:ascii="SimSun" w:hAnsi="SimSun" w:eastAsia="SimSun" w:cs="SimSun"/>
          <w:sz w:val="21"/>
          <w:szCs w:val="21"/>
          <w:spacing w:val="-1"/>
        </w:rPr>
        <w:t>Digoxin</w:t>
      </w:r>
    </w:p>
    <w:p>
      <w:pPr>
        <w:ind w:left="39"/>
        <w:spacing w:before="108" w:line="214" w:lineRule="auto"/>
        <w:rPr>
          <w:rFonts w:ascii="SimSun" w:hAnsi="SimSun" w:eastAsia="SimSun" w:cs="SimSun"/>
          <w:sz w:val="21"/>
          <w:szCs w:val="21"/>
        </w:rPr>
      </w:pPr>
      <w:r>
        <w:rPr>
          <w:rFonts w:ascii="SimSun" w:hAnsi="SimSun" w:eastAsia="SimSun" w:cs="SimSun"/>
          <w:sz w:val="21"/>
          <w:szCs w:val="21"/>
          <w:spacing w:val="-1"/>
        </w:rPr>
        <w:t>Metildigoxin</w:t>
      </w:r>
    </w:p>
    <w:p>
      <w:pPr>
        <w:spacing w:line="464" w:lineRule="auto"/>
        <w:rPr>
          <w:rFonts w:ascii="Arial"/>
          <w:sz w:val="21"/>
        </w:rPr>
      </w:pPr>
      <w:r/>
    </w:p>
    <w:p>
      <w:pPr>
        <w:ind w:left="69"/>
        <w:spacing w:before="69" w:line="185" w:lineRule="auto"/>
        <w:rPr>
          <w:rFonts w:ascii="SimSun" w:hAnsi="SimSun" w:eastAsia="SimSun" w:cs="SimSun"/>
          <w:sz w:val="21"/>
          <w:szCs w:val="21"/>
        </w:rPr>
      </w:pPr>
      <w:r>
        <w:rPr>
          <w:rFonts w:ascii="SimSun" w:hAnsi="SimSun" w:eastAsia="SimSun" w:cs="SimSun"/>
          <w:sz w:val="21"/>
          <w:szCs w:val="21"/>
          <w:spacing w:val="-1"/>
        </w:rPr>
        <w:t>Amrinone</w:t>
      </w:r>
    </w:p>
    <w:p>
      <w:pPr>
        <w:ind w:left="39"/>
        <w:spacing w:before="78"/>
        <w:rPr>
          <w:rFonts w:ascii="SimSun" w:hAnsi="SimSun" w:eastAsia="SimSun" w:cs="SimSun"/>
          <w:sz w:val="21"/>
          <w:szCs w:val="21"/>
        </w:rPr>
      </w:pPr>
      <w:r>
        <w:rPr>
          <w:rFonts w:ascii="SimSun" w:hAnsi="SimSun" w:eastAsia="SimSun" w:cs="SimSun"/>
          <w:sz w:val="21"/>
          <w:szCs w:val="21"/>
          <w:spacing w:val="-1"/>
        </w:rPr>
        <w:t>Milrinone</w:t>
      </w:r>
    </w:p>
    <w:p>
      <w:pPr>
        <w:ind w:left="79"/>
        <w:spacing w:before="102" w:line="396" w:lineRule="exact"/>
        <w:rPr>
          <w:rFonts w:ascii="SimSun" w:hAnsi="SimSun" w:eastAsia="SimSun" w:cs="SimSun"/>
          <w:sz w:val="21"/>
          <w:szCs w:val="21"/>
        </w:rPr>
      </w:pPr>
      <w:r>
        <w:rPr>
          <w:rFonts w:ascii="SimSun" w:hAnsi="SimSun" w:eastAsia="SimSun" w:cs="SimSun"/>
          <w:sz w:val="21"/>
          <w:szCs w:val="21"/>
          <w:spacing w:val="-1"/>
          <w:position w:val="15"/>
        </w:rPr>
        <w:t>Hydralazine</w:t>
      </w:r>
    </w:p>
    <w:p>
      <w:pPr>
        <w:ind w:left="79"/>
        <w:spacing w:line="239" w:lineRule="auto"/>
        <w:rPr>
          <w:rFonts w:ascii="SimSun" w:hAnsi="SimSun" w:eastAsia="SimSun" w:cs="SimSun"/>
          <w:sz w:val="21"/>
          <w:szCs w:val="21"/>
        </w:rPr>
      </w:pPr>
      <w:r>
        <w:rPr>
          <w:rFonts w:ascii="SimSun" w:hAnsi="SimSun" w:eastAsia="SimSun" w:cs="SimSun"/>
          <w:sz w:val="21"/>
          <w:szCs w:val="21"/>
          <w:spacing w:val="-1"/>
        </w:rPr>
        <w:t>Clonidine</w:t>
      </w:r>
    </w:p>
    <w:p>
      <w:pPr>
        <w:ind w:left="79"/>
        <w:spacing w:before="131" w:line="183" w:lineRule="auto"/>
        <w:rPr>
          <w:rFonts w:ascii="SimSun" w:hAnsi="SimSun" w:eastAsia="SimSun" w:cs="SimSun"/>
          <w:sz w:val="21"/>
          <w:szCs w:val="21"/>
        </w:rPr>
      </w:pPr>
      <w:r>
        <w:rPr>
          <w:rFonts w:ascii="SimSun" w:hAnsi="SimSun" w:eastAsia="SimSun" w:cs="SimSun"/>
          <w:sz w:val="21"/>
          <w:szCs w:val="21"/>
          <w:spacing w:val="-1"/>
        </w:rPr>
        <w:t>Guanfacine</w:t>
      </w:r>
    </w:p>
    <w:p>
      <w:pPr>
        <w:ind w:left="79"/>
        <w:spacing w:before="162" w:line="183" w:lineRule="auto"/>
        <w:rPr>
          <w:rFonts w:ascii="SimSun" w:hAnsi="SimSun" w:eastAsia="SimSun" w:cs="SimSun"/>
          <w:sz w:val="21"/>
          <w:szCs w:val="21"/>
        </w:rPr>
      </w:pPr>
      <w:r>
        <w:rPr>
          <w:rFonts w:ascii="SimSun" w:hAnsi="SimSun" w:eastAsia="SimSun" w:cs="SimSun"/>
          <w:sz w:val="21"/>
          <w:szCs w:val="21"/>
          <w:spacing w:val="-1"/>
        </w:rPr>
        <w:t>Terazosin</w:t>
      </w:r>
    </w:p>
    <w:p>
      <w:pPr>
        <w:spacing w:line="349" w:lineRule="auto"/>
        <w:rPr>
          <w:rFonts w:ascii="Arial"/>
          <w:sz w:val="21"/>
        </w:rPr>
      </w:pPr>
      <w:r/>
    </w:p>
    <w:p>
      <w:pPr>
        <w:spacing w:line="350" w:lineRule="auto"/>
        <w:rPr>
          <w:rFonts w:ascii="Arial"/>
          <w:sz w:val="21"/>
        </w:rPr>
      </w:pPr>
      <w:r/>
    </w:p>
    <w:p>
      <w:pPr>
        <w:ind w:left="79"/>
        <w:spacing w:before="69" w:line="173" w:lineRule="auto"/>
        <w:rPr>
          <w:rFonts w:ascii="SimSun" w:hAnsi="SimSun" w:eastAsia="SimSun" w:cs="SimSun"/>
          <w:sz w:val="21"/>
          <w:szCs w:val="21"/>
        </w:rPr>
      </w:pPr>
      <w:r>
        <w:rPr>
          <w:rFonts w:ascii="SimSun" w:hAnsi="SimSun" w:eastAsia="SimSun" w:cs="SimSun"/>
          <w:sz w:val="21"/>
          <w:szCs w:val="21"/>
          <w:spacing w:val="-1"/>
        </w:rPr>
        <w:t>Prazosin</w:t>
      </w:r>
    </w:p>
    <w:p>
      <w:pPr>
        <w:spacing w:line="14" w:lineRule="auto"/>
        <w:rPr>
          <w:rFonts w:ascii="Arial"/>
          <w:sz w:val="2"/>
        </w:rPr>
      </w:pPr>
      <w:r>
        <w:rPr>
          <w:rFonts w:ascii="Arial" w:hAnsi="Arial" w:eastAsia="Arial" w:cs="Arial"/>
          <w:sz w:val="2"/>
          <w:szCs w:val="2"/>
        </w:rPr>
        <w:br w:type="column"/>
      </w:r>
    </w:p>
    <w:p>
      <w:pPr>
        <w:ind w:left="19"/>
        <w:spacing w:before="110" w:line="219" w:lineRule="auto"/>
        <w:rPr>
          <w:rFonts w:ascii="SimSun" w:hAnsi="SimSun" w:eastAsia="SimSun" w:cs="SimSun"/>
          <w:sz w:val="21"/>
          <w:szCs w:val="21"/>
        </w:rPr>
      </w:pPr>
      <w:r>
        <w:rPr>
          <w:rFonts w:ascii="SimSun" w:hAnsi="SimSun" w:eastAsia="SimSun" w:cs="SimSun"/>
          <w:sz w:val="21"/>
          <w:szCs w:val="21"/>
          <w:spacing w:val="-1"/>
        </w:rPr>
        <w:t>硝苯吡啶，利心平，欣乐平，益心平，拜</w:t>
      </w:r>
    </w:p>
    <w:p>
      <w:pPr>
        <w:ind w:left="19"/>
        <w:spacing w:before="72" w:line="369" w:lineRule="exact"/>
        <w:rPr>
          <w:rFonts w:ascii="SimSun" w:hAnsi="SimSun" w:eastAsia="SimSun" w:cs="SimSun"/>
          <w:sz w:val="21"/>
          <w:szCs w:val="21"/>
        </w:rPr>
      </w:pPr>
      <w:r>
        <w:rPr>
          <w:rFonts w:ascii="SimSun" w:hAnsi="SimSun" w:eastAsia="SimSun" w:cs="SimSun"/>
          <w:sz w:val="21"/>
          <w:szCs w:val="21"/>
          <w:spacing w:val="2"/>
          <w:position w:val="11"/>
        </w:rPr>
        <w:t>新同，心痛定</w:t>
      </w:r>
    </w:p>
    <w:p>
      <w:pPr>
        <w:ind w:left="19"/>
        <w:spacing w:line="218" w:lineRule="auto"/>
        <w:rPr>
          <w:rFonts w:ascii="SimSun" w:hAnsi="SimSun" w:eastAsia="SimSun" w:cs="SimSun"/>
          <w:sz w:val="21"/>
          <w:szCs w:val="21"/>
        </w:rPr>
      </w:pPr>
      <w:r>
        <w:rPr>
          <w:rFonts w:ascii="SimSun" w:hAnsi="SimSun" w:eastAsia="SimSun" w:cs="SimSun"/>
          <w:sz w:val="21"/>
          <w:szCs w:val="21"/>
          <w:spacing w:val="2"/>
        </w:rPr>
        <w:t>硝苯苄胺啶</w:t>
      </w:r>
    </w:p>
    <w:p>
      <w:pPr>
        <w:ind w:left="39"/>
        <w:spacing w:before="111" w:line="219" w:lineRule="auto"/>
        <w:rPr>
          <w:rFonts w:ascii="SimSun" w:hAnsi="SimSun" w:eastAsia="SimSun" w:cs="SimSun"/>
          <w:sz w:val="21"/>
          <w:szCs w:val="21"/>
        </w:rPr>
      </w:pPr>
      <w:r>
        <w:rPr>
          <w:rFonts w:ascii="SimSun" w:hAnsi="SimSun" w:eastAsia="SimSun" w:cs="SimSun"/>
          <w:sz w:val="21"/>
          <w:szCs w:val="21"/>
          <w:spacing w:val="1"/>
        </w:rPr>
        <w:t>硝苯甲氧乙基异丙啶</w:t>
      </w:r>
    </w:p>
    <w:p>
      <w:pPr>
        <w:ind w:left="39"/>
        <w:spacing w:before="122" w:line="380" w:lineRule="exact"/>
        <w:rPr>
          <w:rFonts w:ascii="SimSun" w:hAnsi="SimSun" w:eastAsia="SimSun" w:cs="SimSun"/>
          <w:sz w:val="21"/>
          <w:szCs w:val="21"/>
        </w:rPr>
      </w:pPr>
      <w:r>
        <w:rPr>
          <w:rFonts w:ascii="SimSun" w:hAnsi="SimSun" w:eastAsia="SimSun" w:cs="SimSun"/>
          <w:sz w:val="21"/>
          <w:szCs w:val="21"/>
          <w:position w:val="12"/>
        </w:rPr>
        <w:t>阿莫洛地平，安洛地平，络活喜</w:t>
      </w:r>
    </w:p>
    <w:p>
      <w:pPr>
        <w:ind w:left="39"/>
        <w:spacing w:before="1" w:line="219" w:lineRule="auto"/>
        <w:rPr>
          <w:rFonts w:ascii="SimSun" w:hAnsi="SimSun" w:eastAsia="SimSun" w:cs="SimSun"/>
          <w:sz w:val="21"/>
          <w:szCs w:val="21"/>
        </w:rPr>
      </w:pPr>
      <w:r>
        <w:rPr>
          <w:rFonts w:ascii="SimSun" w:hAnsi="SimSun" w:eastAsia="SimSun" w:cs="SimSun"/>
          <w:sz w:val="21"/>
          <w:szCs w:val="21"/>
          <w:spacing w:val="2"/>
        </w:rPr>
        <w:t>氟脑嗪，脑灵</w:t>
      </w:r>
    </w:p>
    <w:p>
      <w:pPr>
        <w:ind w:left="9"/>
        <w:spacing w:before="99" w:line="219" w:lineRule="auto"/>
        <w:rPr>
          <w:rFonts w:ascii="SimSun" w:hAnsi="SimSun" w:eastAsia="SimSun" w:cs="SimSun"/>
          <w:sz w:val="21"/>
          <w:szCs w:val="21"/>
        </w:rPr>
      </w:pPr>
      <w:r>
        <w:rPr>
          <w:rFonts w:ascii="SimSun" w:hAnsi="SimSun" w:eastAsia="SimSun" w:cs="SimSun"/>
          <w:sz w:val="21"/>
          <w:szCs w:val="21"/>
          <w:spacing w:val="2"/>
        </w:rPr>
        <w:t>柳胺苄心定</w:t>
      </w:r>
    </w:p>
    <w:p>
      <w:pPr>
        <w:ind w:right="235" w:firstLine="19"/>
        <w:spacing w:before="112" w:line="265" w:lineRule="auto"/>
        <w:rPr>
          <w:rFonts w:ascii="SimSun" w:hAnsi="SimSun" w:eastAsia="SimSun" w:cs="SimSun"/>
          <w:sz w:val="21"/>
          <w:szCs w:val="21"/>
        </w:rPr>
      </w:pPr>
      <w:r>
        <w:rPr>
          <w:rFonts w:ascii="SimSun" w:hAnsi="SimSun" w:eastAsia="SimSun" w:cs="SimSun"/>
          <w:sz w:val="21"/>
          <w:szCs w:val="21"/>
          <w:spacing w:val="-1"/>
        </w:rPr>
        <w:t>甲苄胺唑啉，瑞支亭，利其丁，REGITIN</w:t>
      </w:r>
      <w:r>
        <w:rPr>
          <w:rFonts w:ascii="SimSun" w:hAnsi="SimSun" w:eastAsia="SimSun" w:cs="SimSun"/>
          <w:sz w:val="21"/>
          <w:szCs w:val="21"/>
          <w:spacing w:val="16"/>
        </w:rPr>
        <w:t xml:space="preserve"> </w:t>
      </w:r>
      <w:r>
        <w:rPr>
          <w:rFonts w:ascii="SimSun" w:hAnsi="SimSun" w:eastAsia="SimSun" w:cs="SimSun"/>
          <w:sz w:val="21"/>
          <w:szCs w:val="21"/>
          <w:spacing w:val="-1"/>
        </w:rPr>
        <w:t>苄唑啉，Benzazoline,PRISCOLINE</w:t>
      </w:r>
    </w:p>
    <w:p>
      <w:pPr>
        <w:spacing w:before="117" w:line="416" w:lineRule="exact"/>
        <w:rPr>
          <w:rFonts w:ascii="SimSun" w:hAnsi="SimSun" w:eastAsia="SimSun" w:cs="SimSun"/>
          <w:sz w:val="21"/>
          <w:szCs w:val="21"/>
        </w:rPr>
      </w:pPr>
      <w:r>
        <w:rPr>
          <w:rFonts w:ascii="SimSun" w:hAnsi="SimSun" w:eastAsia="SimSun" w:cs="SimSun"/>
          <w:sz w:val="21"/>
          <w:szCs w:val="21"/>
          <w:spacing w:val="-1"/>
          <w:position w:val="15"/>
        </w:rPr>
        <w:t>氧苯苄胺，酚苄胺，竹林胺，DIBENZY-</w:t>
      </w:r>
    </w:p>
    <w:p>
      <w:pPr>
        <w:ind w:left="9"/>
        <w:spacing w:before="1" w:line="181" w:lineRule="auto"/>
        <w:rPr>
          <w:rFonts w:ascii="SimSun" w:hAnsi="SimSun" w:eastAsia="SimSun" w:cs="SimSun"/>
          <w:sz w:val="21"/>
          <w:szCs w:val="21"/>
        </w:rPr>
      </w:pPr>
      <w:r>
        <w:rPr>
          <w:rFonts w:ascii="SimSun" w:hAnsi="SimSun" w:eastAsia="SimSun" w:cs="SimSun"/>
          <w:sz w:val="21"/>
          <w:szCs w:val="21"/>
          <w:spacing w:val="-2"/>
        </w:rPr>
        <w:t>LIN</w:t>
      </w:r>
    </w:p>
    <w:p>
      <w:pPr>
        <w:ind w:left="19"/>
        <w:spacing w:before="124" w:line="368" w:lineRule="exact"/>
        <w:rPr>
          <w:rFonts w:ascii="SimSun" w:hAnsi="SimSun" w:eastAsia="SimSun" w:cs="SimSun"/>
          <w:sz w:val="21"/>
          <w:szCs w:val="21"/>
        </w:rPr>
      </w:pPr>
      <w:r>
        <w:rPr>
          <w:rFonts w:ascii="SimSun" w:hAnsi="SimSun" w:eastAsia="SimSun" w:cs="SimSun"/>
          <w:sz w:val="21"/>
          <w:szCs w:val="21"/>
          <w:spacing w:val="-1"/>
          <w:position w:val="13"/>
        </w:rPr>
        <w:t>Baratol,DORALESE</w:t>
      </w:r>
    </w:p>
    <w:p>
      <w:pPr>
        <w:ind w:left="19"/>
        <w:spacing w:before="1" w:line="223" w:lineRule="auto"/>
        <w:rPr>
          <w:rFonts w:ascii="SimSun" w:hAnsi="SimSun" w:eastAsia="SimSun" w:cs="SimSun"/>
          <w:sz w:val="21"/>
          <w:szCs w:val="21"/>
        </w:rPr>
      </w:pPr>
      <w:r>
        <w:rPr>
          <w:rFonts w:ascii="SimSun" w:hAnsi="SimSun" w:eastAsia="SimSun" w:cs="SimSun"/>
          <w:sz w:val="21"/>
          <w:szCs w:val="21"/>
          <w:spacing w:val="-3"/>
        </w:rPr>
        <w:t>金络</w:t>
      </w:r>
    </w:p>
    <w:p>
      <w:pPr>
        <w:ind w:left="39"/>
        <w:spacing w:before="131" w:line="219" w:lineRule="auto"/>
        <w:rPr>
          <w:rFonts w:ascii="SimSun" w:hAnsi="SimSun" w:eastAsia="SimSun" w:cs="SimSun"/>
          <w:sz w:val="21"/>
          <w:szCs w:val="21"/>
        </w:rPr>
      </w:pPr>
      <w:r>
        <w:rPr>
          <w:rFonts w:ascii="SimSun" w:hAnsi="SimSun" w:eastAsia="SimSun" w:cs="SimSun"/>
          <w:sz w:val="21"/>
          <w:szCs w:val="21"/>
          <w:spacing w:val="1"/>
        </w:rPr>
        <w:t>心得安，萘心安</w:t>
      </w:r>
    </w:p>
    <w:p>
      <w:pPr>
        <w:ind w:left="39"/>
        <w:spacing w:before="112" w:line="220" w:lineRule="auto"/>
        <w:rPr>
          <w:rFonts w:ascii="SimSun" w:hAnsi="SimSun" w:eastAsia="SimSun" w:cs="SimSun"/>
          <w:sz w:val="21"/>
          <w:szCs w:val="21"/>
        </w:rPr>
      </w:pPr>
      <w:r>
        <w:rPr>
          <w:rFonts w:ascii="SimSun" w:hAnsi="SimSun" w:eastAsia="SimSun" w:cs="SimSun"/>
          <w:sz w:val="21"/>
          <w:szCs w:val="21"/>
          <w:spacing w:val="-1"/>
        </w:rPr>
        <w:t>氨酰心安，MIKELAN</w:t>
      </w:r>
    </w:p>
    <w:p>
      <w:pPr>
        <w:ind w:left="19" w:right="296" w:firstLine="30"/>
        <w:spacing w:before="118" w:line="247" w:lineRule="auto"/>
        <w:rPr>
          <w:rFonts w:ascii="SimSun" w:hAnsi="SimSun" w:eastAsia="SimSun" w:cs="SimSun"/>
          <w:sz w:val="21"/>
          <w:szCs w:val="21"/>
        </w:rPr>
      </w:pPr>
      <w:r>
        <w:rPr>
          <w:rFonts w:ascii="SimSun" w:hAnsi="SimSun" w:eastAsia="SimSun" w:cs="SimSun"/>
          <w:sz w:val="21"/>
          <w:szCs w:val="21"/>
        </w:rPr>
        <w:t>甲氧乙心安，美多心安，美多洛尔，美</w:t>
      </w:r>
      <w:r>
        <w:rPr>
          <w:rFonts w:ascii="SimSun" w:hAnsi="SimSun" w:eastAsia="SimSun" w:cs="SimSun"/>
          <w:sz w:val="21"/>
          <w:szCs w:val="21"/>
          <w:spacing w:val="9"/>
        </w:rPr>
        <w:t xml:space="preserve"> </w:t>
      </w:r>
      <w:r>
        <w:rPr>
          <w:rFonts w:ascii="SimSun" w:hAnsi="SimSun" w:eastAsia="SimSun" w:cs="SimSun"/>
          <w:sz w:val="21"/>
          <w:szCs w:val="21"/>
          <w:spacing w:val="-3"/>
        </w:rPr>
        <w:t>他新</w:t>
      </w:r>
    </w:p>
    <w:p>
      <w:pPr>
        <w:ind w:left="39"/>
        <w:spacing w:before="157" w:line="352" w:lineRule="exact"/>
        <w:rPr>
          <w:rFonts w:ascii="SimSun" w:hAnsi="SimSun" w:eastAsia="SimSun" w:cs="SimSun"/>
          <w:sz w:val="21"/>
          <w:szCs w:val="21"/>
        </w:rPr>
      </w:pPr>
      <w:r>
        <w:rPr>
          <w:rFonts w:ascii="SimSun" w:hAnsi="SimSun" w:eastAsia="SimSun" w:cs="SimSun"/>
          <w:sz w:val="21"/>
          <w:szCs w:val="21"/>
          <w:spacing w:val="-1"/>
          <w:position w:val="13"/>
        </w:rPr>
        <w:t>CONCOR,EMCOR,EURADAL</w:t>
      </w:r>
    </w:p>
    <w:p>
      <w:pPr>
        <w:ind w:left="39"/>
        <w:spacing w:line="220" w:lineRule="auto"/>
        <w:rPr>
          <w:rFonts w:ascii="SimSun" w:hAnsi="SimSun" w:eastAsia="SimSun" w:cs="SimSun"/>
          <w:sz w:val="21"/>
          <w:szCs w:val="21"/>
        </w:rPr>
      </w:pPr>
      <w:r>
        <w:rPr>
          <w:rFonts w:ascii="SimSun" w:hAnsi="SimSun" w:eastAsia="SimSun" w:cs="SimSun"/>
          <w:sz w:val="21"/>
          <w:szCs w:val="21"/>
          <w:spacing w:val="1"/>
        </w:rPr>
        <w:t>倍他心安，倍他索洛尔</w:t>
      </w:r>
    </w:p>
    <w:p>
      <w:pPr>
        <w:ind w:left="39"/>
        <w:spacing w:before="154" w:line="183" w:lineRule="auto"/>
        <w:rPr>
          <w:rFonts w:ascii="SimSun" w:hAnsi="SimSun" w:eastAsia="SimSun" w:cs="SimSun"/>
          <w:sz w:val="21"/>
          <w:szCs w:val="21"/>
        </w:rPr>
      </w:pPr>
      <w:r>
        <w:rPr>
          <w:rFonts w:ascii="SimSun" w:hAnsi="SimSun" w:eastAsia="SimSun" w:cs="SimSun"/>
          <w:sz w:val="21"/>
          <w:szCs w:val="21"/>
          <w:spacing w:val="-1"/>
        </w:rPr>
        <w:t>BREVIBLOC</w:t>
      </w:r>
    </w:p>
    <w:p>
      <w:pPr>
        <w:ind w:left="9" w:right="452" w:firstLine="40"/>
        <w:spacing w:before="115" w:line="244" w:lineRule="auto"/>
        <w:rPr>
          <w:rFonts w:ascii="SimSun" w:hAnsi="SimSun" w:eastAsia="SimSun" w:cs="SimSun"/>
          <w:sz w:val="21"/>
          <w:szCs w:val="21"/>
        </w:rPr>
      </w:pPr>
      <w:r>
        <w:rPr>
          <w:rFonts w:ascii="SimSun" w:hAnsi="SimSun" w:eastAsia="SimSun" w:cs="SimSun"/>
          <w:sz w:val="21"/>
          <w:szCs w:val="21"/>
          <w:spacing w:val="5"/>
        </w:rPr>
        <w:t>毛花洋地黄苷，西地兰，</w:t>
      </w:r>
      <w:r>
        <w:rPr>
          <w:rFonts w:ascii="SimSun" w:hAnsi="SimSun" w:eastAsia="SimSun" w:cs="SimSun"/>
          <w:sz w:val="21"/>
          <w:szCs w:val="21"/>
        </w:rPr>
        <w:t>CEDILANID</w:t>
      </w:r>
      <w:r>
        <w:rPr>
          <w:rFonts w:ascii="SimSun" w:hAnsi="SimSun" w:eastAsia="SimSun" w:cs="SimSun"/>
          <w:sz w:val="21"/>
          <w:szCs w:val="21"/>
          <w:spacing w:val="5"/>
        </w:rPr>
        <w:t>,</w:t>
      </w:r>
      <w:r>
        <w:rPr>
          <w:rFonts w:ascii="SimSun" w:hAnsi="SimSun" w:eastAsia="SimSun" w:cs="SimSun"/>
          <w:sz w:val="21"/>
          <w:szCs w:val="21"/>
          <w:spacing w:val="3"/>
        </w:rPr>
        <w:t xml:space="preserve"> </w:t>
      </w:r>
      <w:r>
        <w:rPr>
          <w:rFonts w:ascii="SimSun" w:hAnsi="SimSun" w:eastAsia="SimSun" w:cs="SimSun"/>
          <w:sz w:val="21"/>
          <w:szCs w:val="21"/>
          <w:spacing w:val="-1"/>
        </w:rPr>
        <w:t>DIGILANID</w:t>
      </w:r>
      <w:r>
        <w:rPr>
          <w:rFonts w:ascii="SimSun" w:hAnsi="SimSun" w:eastAsia="SimSun" w:cs="SimSun"/>
          <w:sz w:val="21"/>
          <w:szCs w:val="21"/>
          <w:spacing w:val="11"/>
        </w:rPr>
        <w:t xml:space="preserve"> </w:t>
      </w:r>
      <w:r>
        <w:rPr>
          <w:rFonts w:ascii="SimSun" w:hAnsi="SimSun" w:eastAsia="SimSun" w:cs="SimSun"/>
          <w:sz w:val="21"/>
          <w:szCs w:val="21"/>
          <w:spacing w:val="-1"/>
        </w:rPr>
        <w:t>C</w:t>
      </w:r>
    </w:p>
    <w:p>
      <w:pPr>
        <w:ind w:left="19"/>
        <w:spacing w:before="144" w:line="216" w:lineRule="auto"/>
        <w:rPr>
          <w:rFonts w:ascii="SimSun" w:hAnsi="SimSun" w:eastAsia="SimSun" w:cs="SimSun"/>
          <w:sz w:val="21"/>
          <w:szCs w:val="21"/>
        </w:rPr>
      </w:pPr>
      <w:r>
        <w:rPr>
          <w:rFonts w:ascii="SimSun" w:hAnsi="SimSun" w:eastAsia="SimSun" w:cs="SimSun"/>
          <w:sz w:val="21"/>
          <w:szCs w:val="21"/>
          <w:spacing w:val="-1"/>
        </w:rPr>
        <w:t>毒毛苷K,毒毛旋花子苷K</w:t>
      </w:r>
    </w:p>
    <w:p>
      <w:pPr>
        <w:ind w:left="19"/>
        <w:spacing w:before="118" w:line="219" w:lineRule="auto"/>
        <w:rPr>
          <w:rFonts w:ascii="SimSun" w:hAnsi="SimSun" w:eastAsia="SimSun" w:cs="SimSun"/>
          <w:sz w:val="21"/>
          <w:szCs w:val="21"/>
        </w:rPr>
      </w:pPr>
      <w:r>
        <w:rPr>
          <w:rFonts w:ascii="SimSun" w:hAnsi="SimSun" w:eastAsia="SimSun" w:cs="SimSun"/>
          <w:sz w:val="21"/>
          <w:szCs w:val="21"/>
          <w:spacing w:val="-1"/>
        </w:rPr>
        <w:t>狄吉妥辛，洋地黄毒苷，DIGOTIN</w:t>
      </w:r>
    </w:p>
    <w:p>
      <w:pPr>
        <w:ind w:left="9" w:right="462" w:firstLine="29"/>
        <w:spacing w:before="127" w:line="253" w:lineRule="auto"/>
        <w:rPr>
          <w:rFonts w:ascii="SimSun" w:hAnsi="SimSun" w:eastAsia="SimSun" w:cs="SimSun"/>
          <w:sz w:val="21"/>
          <w:szCs w:val="21"/>
        </w:rPr>
      </w:pPr>
      <w:r>
        <w:rPr>
          <w:rFonts w:ascii="SimSun" w:hAnsi="SimSun" w:eastAsia="SimSun" w:cs="SimSun"/>
          <w:sz w:val="21"/>
          <w:szCs w:val="21"/>
          <w:spacing w:val="4"/>
        </w:rPr>
        <w:t>毛花强心苷，西地兰D,</w:t>
      </w:r>
      <w:r>
        <w:rPr>
          <w:rFonts w:ascii="SimSun" w:hAnsi="SimSun" w:eastAsia="SimSun" w:cs="SimSun"/>
          <w:sz w:val="21"/>
          <w:szCs w:val="21"/>
        </w:rPr>
        <w:t>CEDILANID</w:t>
      </w:r>
      <w:r>
        <w:rPr>
          <w:rFonts w:ascii="SimSun" w:hAnsi="SimSun" w:eastAsia="SimSun" w:cs="SimSun"/>
          <w:sz w:val="21"/>
          <w:szCs w:val="21"/>
          <w:spacing w:val="15"/>
        </w:rPr>
        <w:t xml:space="preserve"> </w:t>
      </w:r>
      <w:r>
        <w:rPr>
          <w:rFonts w:ascii="SimSun" w:hAnsi="SimSun" w:eastAsia="SimSun" w:cs="SimSun"/>
          <w:sz w:val="21"/>
          <w:szCs w:val="21"/>
        </w:rPr>
        <w:t>D</w:t>
      </w:r>
      <w:r>
        <w:rPr>
          <w:rFonts w:ascii="SimSun" w:hAnsi="SimSun" w:eastAsia="SimSun" w:cs="SimSun"/>
          <w:sz w:val="21"/>
          <w:szCs w:val="21"/>
          <w:spacing w:val="4"/>
        </w:rPr>
        <w:t>,</w:t>
      </w:r>
      <w:r>
        <w:rPr>
          <w:rFonts w:ascii="SimSun" w:hAnsi="SimSun" w:eastAsia="SimSun" w:cs="SimSun"/>
          <w:sz w:val="21"/>
          <w:szCs w:val="21"/>
        </w:rPr>
        <w:t xml:space="preserve"> </w:t>
      </w:r>
      <w:r>
        <w:rPr>
          <w:rFonts w:ascii="SimSun" w:hAnsi="SimSun" w:eastAsia="SimSun" w:cs="SimSun"/>
          <w:sz w:val="21"/>
          <w:szCs w:val="21"/>
          <w:spacing w:val="-1"/>
        </w:rPr>
        <w:t>DEACETYLDIGILANID</w:t>
      </w:r>
      <w:r>
        <w:rPr>
          <w:rFonts w:ascii="SimSun" w:hAnsi="SimSun" w:eastAsia="SimSun" w:cs="SimSun"/>
          <w:sz w:val="21"/>
          <w:szCs w:val="21"/>
          <w:spacing w:val="19"/>
        </w:rPr>
        <w:t xml:space="preserve"> </w:t>
      </w:r>
      <w:r>
        <w:rPr>
          <w:rFonts w:ascii="SimSun" w:hAnsi="SimSun" w:eastAsia="SimSun" w:cs="SimSun"/>
          <w:sz w:val="21"/>
          <w:szCs w:val="21"/>
          <w:spacing w:val="-1"/>
        </w:rPr>
        <w:t>C</w:t>
      </w:r>
    </w:p>
    <w:p>
      <w:pPr>
        <w:ind w:left="50"/>
        <w:spacing w:before="138" w:line="219" w:lineRule="auto"/>
        <w:rPr>
          <w:rFonts w:ascii="SimSun" w:hAnsi="SimSun" w:eastAsia="SimSun" w:cs="SimSun"/>
          <w:sz w:val="21"/>
          <w:szCs w:val="21"/>
        </w:rPr>
      </w:pPr>
      <w:r>
        <w:rPr>
          <w:rFonts w:ascii="SimSun" w:hAnsi="SimSun" w:eastAsia="SimSun" w:cs="SimSun"/>
          <w:sz w:val="21"/>
          <w:szCs w:val="21"/>
          <w:spacing w:val="-1"/>
        </w:rPr>
        <w:t>狄戈辛，LANOXIN</w:t>
      </w:r>
    </w:p>
    <w:p>
      <w:pPr>
        <w:ind w:left="39"/>
        <w:spacing w:before="95" w:line="239" w:lineRule="auto"/>
        <w:rPr>
          <w:rFonts w:ascii="SimSun" w:hAnsi="SimSun" w:eastAsia="SimSun" w:cs="SimSun"/>
          <w:sz w:val="21"/>
          <w:szCs w:val="21"/>
        </w:rPr>
      </w:pPr>
      <w:r>
        <w:rPr>
          <w:rFonts w:ascii="SimSun" w:hAnsi="SimSun" w:eastAsia="SimSun" w:cs="SimSun"/>
          <w:sz w:val="21"/>
          <w:szCs w:val="21"/>
        </w:rPr>
        <w:t>甲基狄戈辛，Medigoxin,β-Methyldigox-</w:t>
      </w:r>
      <w:r>
        <w:rPr>
          <w:rFonts w:ascii="SimSun" w:hAnsi="SimSun" w:eastAsia="SimSun" w:cs="SimSun"/>
          <w:sz w:val="21"/>
          <w:szCs w:val="21"/>
          <w:spacing w:val="1"/>
        </w:rPr>
        <w:t xml:space="preserve"> </w:t>
      </w:r>
      <w:r>
        <w:rPr>
          <w:rFonts w:ascii="SimSun" w:hAnsi="SimSun" w:eastAsia="SimSun" w:cs="SimSun"/>
          <w:sz w:val="21"/>
          <w:szCs w:val="21"/>
          <w:spacing w:val="-2"/>
        </w:rPr>
        <w:t>in,DIGICOR,LANITOP</w:t>
      </w:r>
    </w:p>
    <w:p>
      <w:pPr>
        <w:ind w:left="49" w:right="535" w:hanging="10"/>
        <w:spacing w:before="132" w:line="272" w:lineRule="auto"/>
        <w:rPr>
          <w:rFonts w:ascii="SimSun" w:hAnsi="SimSun" w:eastAsia="SimSun" w:cs="SimSun"/>
          <w:sz w:val="21"/>
          <w:szCs w:val="21"/>
        </w:rPr>
      </w:pPr>
      <w:r>
        <w:rPr>
          <w:rFonts w:ascii="SimSun" w:hAnsi="SimSun" w:eastAsia="SimSun" w:cs="SimSun"/>
          <w:sz w:val="21"/>
          <w:szCs w:val="21"/>
          <w:spacing w:val="-1"/>
        </w:rPr>
        <w:t>氨双吡酮，氨吡酮，氨利酮，INOCOR</w:t>
      </w:r>
      <w:r>
        <w:rPr>
          <w:rFonts w:ascii="SimSun" w:hAnsi="SimSun" w:eastAsia="SimSun" w:cs="SimSun"/>
          <w:sz w:val="21"/>
          <w:szCs w:val="21"/>
          <w:spacing w:val="9"/>
        </w:rPr>
        <w:t xml:space="preserve"> </w:t>
      </w:r>
      <w:r>
        <w:rPr>
          <w:rFonts w:ascii="SimSun" w:hAnsi="SimSun" w:eastAsia="SimSun" w:cs="SimSun"/>
          <w:sz w:val="21"/>
          <w:szCs w:val="21"/>
        </w:rPr>
        <w:t>甲氰吡酮，米利酮，COROTROPE</w:t>
      </w:r>
    </w:p>
    <w:p>
      <w:pPr>
        <w:ind w:left="60"/>
        <w:spacing w:before="150" w:line="219" w:lineRule="auto"/>
        <w:rPr>
          <w:rFonts w:ascii="SimSun" w:hAnsi="SimSun" w:eastAsia="SimSun" w:cs="SimSun"/>
          <w:sz w:val="21"/>
          <w:szCs w:val="21"/>
        </w:rPr>
      </w:pPr>
      <w:r>
        <w:rPr>
          <w:rFonts w:ascii="SimSun" w:hAnsi="SimSun" w:eastAsia="SimSun" w:cs="SimSun"/>
          <w:sz w:val="21"/>
          <w:szCs w:val="21"/>
          <w:spacing w:val="-2"/>
        </w:rPr>
        <w:t>肼苯哒嗪</w:t>
      </w:r>
    </w:p>
    <w:p>
      <w:pPr>
        <w:ind w:left="50"/>
        <w:spacing w:before="62" w:line="219" w:lineRule="auto"/>
        <w:rPr>
          <w:rFonts w:ascii="SimSun" w:hAnsi="SimSun" w:eastAsia="SimSun" w:cs="SimSun"/>
          <w:sz w:val="21"/>
          <w:szCs w:val="21"/>
        </w:rPr>
      </w:pPr>
      <w:r>
        <w:rPr>
          <w:rFonts w:ascii="SimSun" w:hAnsi="SimSun" w:eastAsia="SimSun" w:cs="SimSun"/>
          <w:sz w:val="21"/>
          <w:szCs w:val="21"/>
        </w:rPr>
        <w:t>氯压定，可乐宁，血压得平，110降压片</w:t>
      </w:r>
    </w:p>
    <w:p>
      <w:pPr>
        <w:ind w:left="80"/>
        <w:spacing w:before="160" w:line="219" w:lineRule="auto"/>
        <w:rPr>
          <w:rFonts w:ascii="SimSun" w:hAnsi="SimSun" w:eastAsia="SimSun" w:cs="SimSun"/>
          <w:sz w:val="21"/>
          <w:szCs w:val="21"/>
        </w:rPr>
      </w:pPr>
      <w:r>
        <w:rPr>
          <w:rFonts w:ascii="SimSun" w:hAnsi="SimSun" w:eastAsia="SimSun" w:cs="SimSun"/>
          <w:sz w:val="21"/>
          <w:szCs w:val="21"/>
          <w:spacing w:val="-1"/>
        </w:rPr>
        <w:t>胍法新，氯苯乙胍</w:t>
      </w:r>
    </w:p>
    <w:p>
      <w:pPr>
        <w:ind w:left="50" w:right="202"/>
        <w:spacing w:before="91" w:line="241" w:lineRule="auto"/>
        <w:rPr>
          <w:rFonts w:ascii="SimSun" w:hAnsi="SimSun" w:eastAsia="SimSun" w:cs="SimSun"/>
          <w:sz w:val="21"/>
          <w:szCs w:val="21"/>
        </w:rPr>
      </w:pPr>
      <w:r>
        <w:rPr>
          <w:rFonts w:ascii="SimSun" w:hAnsi="SimSun" w:eastAsia="SimSun" w:cs="SimSun"/>
          <w:sz w:val="21"/>
          <w:szCs w:val="21"/>
          <w:spacing w:val="6"/>
        </w:rPr>
        <w:t>四喃唑嗪，高特灵，降压宁，马沙尼，</w:t>
      </w:r>
      <w:r>
        <w:rPr>
          <w:rFonts w:ascii="SimSun" w:hAnsi="SimSun" w:eastAsia="SimSun" w:cs="SimSun"/>
          <w:sz w:val="21"/>
          <w:szCs w:val="21"/>
          <w:spacing w:val="2"/>
        </w:rPr>
        <w:t xml:space="preserve"> </w:t>
      </w:r>
      <w:r>
        <w:rPr>
          <w:rFonts w:ascii="SimSun" w:hAnsi="SimSun" w:eastAsia="SimSun" w:cs="SimSun"/>
          <w:sz w:val="21"/>
          <w:szCs w:val="21"/>
        </w:rPr>
        <w:t>HEITRAN,HYTRINEX,HYTRIN,VA-</w:t>
      </w:r>
    </w:p>
    <w:p>
      <w:pPr>
        <w:ind w:left="60"/>
        <w:spacing w:before="165" w:line="319" w:lineRule="exact"/>
        <w:rPr>
          <w:rFonts w:ascii="SimSun" w:hAnsi="SimSun" w:eastAsia="SimSun" w:cs="SimSun"/>
          <w:sz w:val="21"/>
          <w:szCs w:val="21"/>
        </w:rPr>
      </w:pPr>
      <w:r>
        <w:rPr>
          <w:rFonts w:ascii="SimSun" w:hAnsi="SimSun" w:eastAsia="SimSun" w:cs="SimSun"/>
          <w:sz w:val="21"/>
          <w:szCs w:val="21"/>
          <w:spacing w:val="-2"/>
          <w:position w:val="11"/>
        </w:rPr>
        <w:t>SOCARD</w:t>
      </w:r>
    </w:p>
    <w:p>
      <w:pPr>
        <w:ind w:left="80"/>
        <w:spacing w:before="1" w:line="220" w:lineRule="auto"/>
        <w:rPr>
          <w:rFonts w:ascii="SimSun" w:hAnsi="SimSun" w:eastAsia="SimSun" w:cs="SimSun"/>
          <w:sz w:val="21"/>
          <w:szCs w:val="21"/>
        </w:rPr>
      </w:pPr>
      <w:r>
        <w:rPr>
          <w:rFonts w:ascii="SimSun" w:hAnsi="SimSun" w:eastAsia="SimSun" w:cs="SimSun"/>
          <w:sz w:val="21"/>
          <w:szCs w:val="21"/>
          <w:spacing w:val="-3"/>
        </w:rPr>
        <w:t>脉宁平</w:t>
      </w:r>
    </w:p>
    <w:p>
      <w:pPr>
        <w:sectPr>
          <w:type w:val="continuous"/>
          <w:pgSz w:w="11900" w:h="16840"/>
          <w:pgMar w:top="855" w:right="732" w:bottom="400" w:left="580" w:header="0" w:footer="0" w:gutter="0"/>
          <w:cols w:equalWidth="0" w:num="3">
            <w:col w:w="3991" w:space="100"/>
            <w:col w:w="2470" w:space="100"/>
            <w:col w:w="3928" w:space="0"/>
          </w:cols>
        </w:sectPr>
        <w:rPr/>
      </w:pPr>
    </w:p>
    <w:p>
      <w:pPr>
        <w:spacing w:before="42" w:line="222" w:lineRule="auto"/>
        <w:jc w:val="right"/>
        <w:rPr>
          <w:rFonts w:ascii="Times New Roman" w:hAnsi="Times New Roman" w:eastAsia="Times New Roman" w:cs="Times New Roman"/>
          <w:sz w:val="21"/>
          <w:szCs w:val="21"/>
        </w:rPr>
      </w:pPr>
      <w:r>
        <w:rPr>
          <w:rFonts w:ascii="SimHei" w:hAnsi="SimHei" w:eastAsia="SimHei" w:cs="SimHei"/>
          <w:sz w:val="21"/>
          <w:szCs w:val="21"/>
          <w:color w:val="23A8F6"/>
          <w:spacing w:val="-7"/>
        </w:rPr>
        <w:t>附</w:t>
      </w:r>
      <w:r>
        <w:rPr>
          <w:rFonts w:ascii="SimHei" w:hAnsi="SimHei" w:eastAsia="SimHei" w:cs="SimHei"/>
          <w:sz w:val="21"/>
          <w:szCs w:val="21"/>
          <w:color w:val="23A8F6"/>
          <w:spacing w:val="24"/>
        </w:rPr>
        <w:t xml:space="preserve">   </w:t>
      </w:r>
      <w:r>
        <w:rPr>
          <w:rFonts w:ascii="SimHei" w:hAnsi="SimHei" w:eastAsia="SimHei" w:cs="SimHei"/>
          <w:sz w:val="21"/>
          <w:szCs w:val="21"/>
          <w:color w:val="23A8F6"/>
          <w:spacing w:val="-7"/>
        </w:rPr>
        <w:t>录</w:t>
      </w:r>
      <w:r>
        <w:rPr>
          <w:rFonts w:ascii="SimHei" w:hAnsi="SimHei" w:eastAsia="SimHei" w:cs="SimHei"/>
          <w:sz w:val="21"/>
          <w:szCs w:val="21"/>
          <w:color w:val="23A8F6"/>
          <w:spacing w:val="10"/>
        </w:rPr>
        <w:t xml:space="preserve">      </w:t>
      </w:r>
      <w:r>
        <w:rPr>
          <w:rFonts w:ascii="Times New Roman" w:hAnsi="Times New Roman" w:eastAsia="Times New Roman" w:cs="Times New Roman"/>
          <w:sz w:val="21"/>
          <w:szCs w:val="21"/>
          <w:b/>
          <w:bCs/>
          <w:color w:val="0078D5"/>
          <w:spacing w:val="-7"/>
        </w:rPr>
        <w:t>461</w:t>
      </w:r>
    </w:p>
    <w:p>
      <w:pPr>
        <w:spacing w:line="269" w:lineRule="auto"/>
        <w:rPr>
          <w:rFonts w:ascii="Arial"/>
          <w:sz w:val="21"/>
        </w:rPr>
      </w:pPr>
      <w:r/>
    </w:p>
    <w:p>
      <w:pPr>
        <w:ind w:left="8914"/>
        <w:spacing w:before="68" w:line="220" w:lineRule="auto"/>
        <w:rPr>
          <w:rFonts w:ascii="SimSun" w:hAnsi="SimSun" w:eastAsia="SimSun" w:cs="SimSun"/>
          <w:sz w:val="21"/>
          <w:szCs w:val="21"/>
        </w:rPr>
      </w:pPr>
      <w:r>
        <w:rPr>
          <w:rFonts w:ascii="SimSun" w:hAnsi="SimSun" w:eastAsia="SimSun" w:cs="SimSun"/>
          <w:sz w:val="21"/>
          <w:szCs w:val="21"/>
          <w:spacing w:val="14"/>
        </w:rPr>
        <w:t>续表</w:t>
      </w:r>
    </w:p>
    <w:p>
      <w:pPr>
        <w:spacing w:line="75" w:lineRule="exact"/>
        <w:rPr/>
      </w:pPr>
      <w:r/>
    </w:p>
    <w:tbl>
      <w:tblPr>
        <w:tblStyle w:val="2"/>
        <w:tblW w:w="9989" w:type="dxa"/>
        <w:tblInd w:w="5"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3204"/>
        <w:gridCol w:w="2724"/>
        <w:gridCol w:w="4061"/>
      </w:tblGrid>
      <w:tr>
        <w:trPr>
          <w:trHeight w:val="420" w:hRule="atLeast"/>
        </w:trPr>
        <w:tc>
          <w:tcPr>
            <w:shd w:val="clear" w:fill="96D1F8"/>
            <w:tcW w:w="3204" w:type="dxa"/>
            <w:vAlign w:val="top"/>
            <w:tcBorders>
              <w:left w:val="single" w:color="000000" w:sz="4" w:space="0"/>
              <w:bottom w:val="single" w:color="000000" w:sz="4" w:space="0"/>
              <w:top w:val="single" w:color="000000" w:sz="4" w:space="0"/>
            </w:tcBorders>
          </w:tcPr>
          <w:p>
            <w:pPr>
              <w:ind w:left="2007"/>
              <w:spacing w:before="91" w:line="220" w:lineRule="auto"/>
              <w:rPr>
                <w:rFonts w:ascii="SimSun" w:hAnsi="SimSun" w:eastAsia="SimSun" w:cs="SimSun"/>
                <w:sz w:val="21"/>
                <w:szCs w:val="21"/>
              </w:rPr>
            </w:pPr>
            <w:r>
              <w:rPr>
                <w:rFonts w:ascii="SimSun" w:hAnsi="SimSun" w:eastAsia="SimSun" w:cs="SimSun"/>
                <w:sz w:val="21"/>
                <w:szCs w:val="21"/>
                <w:b/>
                <w:bCs/>
                <w:spacing w:val="-5"/>
              </w:rPr>
              <w:t>药物名称</w:t>
            </w:r>
          </w:p>
        </w:tc>
        <w:tc>
          <w:tcPr>
            <w:shd w:val="clear" w:fill="96D1F8"/>
            <w:tcW w:w="2724" w:type="dxa"/>
            <w:vAlign w:val="top"/>
            <w:tcBorders>
              <w:bottom w:val="single" w:color="000000" w:sz="4" w:space="0"/>
              <w:right w:val="single" w:color="000000" w:sz="4" w:space="0"/>
              <w:top w:val="single" w:color="000000" w:sz="4" w:space="0"/>
            </w:tcBorders>
          </w:tcPr>
          <w:p>
            <w:pPr>
              <w:ind w:left="1158"/>
              <w:spacing w:before="101" w:line="220" w:lineRule="auto"/>
              <w:rPr>
                <w:rFonts w:ascii="SimSun" w:hAnsi="SimSun" w:eastAsia="SimSun" w:cs="SimSun"/>
                <w:sz w:val="21"/>
                <w:szCs w:val="21"/>
              </w:rPr>
            </w:pPr>
            <w:r>
              <w:rPr>
                <w:rFonts w:ascii="SimSun" w:hAnsi="SimSun" w:eastAsia="SimSun" w:cs="SimSun"/>
                <w:sz w:val="21"/>
                <w:szCs w:val="21"/>
                <w:b/>
                <w:bCs/>
                <w:spacing w:val="-4"/>
              </w:rPr>
              <w:t>英文名称</w:t>
            </w:r>
          </w:p>
        </w:tc>
        <w:tc>
          <w:tcPr>
            <w:shd w:val="clear" w:fill="96D1F8"/>
            <w:tcW w:w="4061" w:type="dxa"/>
            <w:vAlign w:val="top"/>
            <w:tcBorders>
              <w:left w:val="single" w:color="000000" w:sz="4" w:space="0"/>
              <w:bottom w:val="single" w:color="000000" w:sz="4" w:space="0"/>
              <w:top w:val="single" w:color="000000" w:sz="4" w:space="0"/>
            </w:tcBorders>
          </w:tcPr>
          <w:p>
            <w:pPr>
              <w:ind w:left="1469"/>
              <w:spacing w:before="101" w:line="220" w:lineRule="auto"/>
              <w:rPr>
                <w:rFonts w:ascii="SimSun" w:hAnsi="SimSun" w:eastAsia="SimSun" w:cs="SimSun"/>
                <w:sz w:val="21"/>
                <w:szCs w:val="21"/>
              </w:rPr>
            </w:pPr>
            <w:r>
              <w:rPr>
                <w:rFonts w:ascii="SimSun" w:hAnsi="SimSun" w:eastAsia="SimSun" w:cs="SimSun"/>
                <w:sz w:val="21"/>
                <w:szCs w:val="21"/>
                <w:b/>
                <w:bCs/>
                <w:spacing w:val="-5"/>
              </w:rPr>
              <w:t>原药物名称</w:t>
            </w:r>
          </w:p>
        </w:tc>
      </w:tr>
      <w:tr>
        <w:trPr>
          <w:trHeight w:val="371" w:hRule="atLeast"/>
        </w:trPr>
        <w:tc>
          <w:tcPr>
            <w:tcW w:w="3204" w:type="dxa"/>
            <w:vAlign w:val="top"/>
            <w:tcBorders>
              <w:top w:val="single" w:color="000000" w:sz="4" w:space="0"/>
            </w:tcBorders>
          </w:tcPr>
          <w:p>
            <w:pPr>
              <w:ind w:left="1519"/>
              <w:spacing w:before="84" w:line="220" w:lineRule="auto"/>
              <w:rPr>
                <w:rFonts w:ascii="SimSun" w:hAnsi="SimSun" w:eastAsia="SimSun" w:cs="SimSun"/>
                <w:sz w:val="21"/>
                <w:szCs w:val="21"/>
              </w:rPr>
            </w:pPr>
            <w:r>
              <w:rPr>
                <w:rFonts w:ascii="SimSun" w:hAnsi="SimSun" w:eastAsia="SimSun" w:cs="SimSun"/>
                <w:sz w:val="21"/>
                <w:szCs w:val="21"/>
                <w:spacing w:val="4"/>
              </w:rPr>
              <w:t>乌拉地尔</w:t>
            </w:r>
          </w:p>
        </w:tc>
        <w:tc>
          <w:tcPr>
            <w:tcW w:w="2724" w:type="dxa"/>
            <w:vAlign w:val="top"/>
            <w:tcBorders>
              <w:top w:val="single" w:color="000000" w:sz="4" w:space="0"/>
            </w:tcBorders>
          </w:tcPr>
          <w:p>
            <w:pPr>
              <w:ind w:left="425"/>
              <w:spacing w:before="88" w:line="214" w:lineRule="auto"/>
              <w:rPr>
                <w:rFonts w:ascii="SimSun" w:hAnsi="SimSun" w:eastAsia="SimSun" w:cs="SimSun"/>
                <w:sz w:val="21"/>
                <w:szCs w:val="21"/>
              </w:rPr>
            </w:pPr>
            <w:r>
              <w:rPr>
                <w:rFonts w:ascii="SimSun" w:hAnsi="SimSun" w:eastAsia="SimSun" w:cs="SimSun"/>
                <w:sz w:val="21"/>
                <w:szCs w:val="21"/>
                <w:spacing w:val="-1"/>
              </w:rPr>
              <w:t>Urapidil</w:t>
            </w:r>
          </w:p>
        </w:tc>
        <w:tc>
          <w:tcPr>
            <w:tcW w:w="4061" w:type="dxa"/>
            <w:vAlign w:val="top"/>
            <w:tcBorders>
              <w:top w:val="single" w:color="000000" w:sz="4" w:space="0"/>
            </w:tcBorders>
          </w:tcPr>
          <w:p>
            <w:pPr>
              <w:ind w:left="271"/>
              <w:spacing w:before="83" w:line="219" w:lineRule="auto"/>
              <w:rPr>
                <w:rFonts w:ascii="SimSun" w:hAnsi="SimSun" w:eastAsia="SimSun" w:cs="SimSun"/>
                <w:sz w:val="21"/>
                <w:szCs w:val="21"/>
              </w:rPr>
            </w:pPr>
            <w:r>
              <w:rPr>
                <w:rFonts w:ascii="SimSun" w:hAnsi="SimSun" w:eastAsia="SimSun" w:cs="SimSun"/>
                <w:sz w:val="21"/>
                <w:szCs w:val="21"/>
                <w:spacing w:val="-1"/>
              </w:rPr>
              <w:t>尤匹敌，EBRANTIL</w:t>
            </w:r>
          </w:p>
        </w:tc>
      </w:tr>
      <w:tr>
        <w:trPr>
          <w:trHeight w:val="358" w:hRule="atLeast"/>
        </w:trPr>
        <w:tc>
          <w:tcPr>
            <w:tcW w:w="3204" w:type="dxa"/>
            <w:vAlign w:val="top"/>
          </w:tcPr>
          <w:p>
            <w:pPr>
              <w:ind w:left="1499"/>
              <w:spacing w:before="75" w:line="221" w:lineRule="auto"/>
              <w:rPr>
                <w:rFonts w:ascii="SimSun" w:hAnsi="SimSun" w:eastAsia="SimSun" w:cs="SimSun"/>
                <w:sz w:val="21"/>
                <w:szCs w:val="21"/>
              </w:rPr>
            </w:pPr>
            <w:r>
              <w:rPr>
                <w:rFonts w:ascii="SimSun" w:hAnsi="SimSun" w:eastAsia="SimSun" w:cs="SimSun"/>
                <w:sz w:val="21"/>
                <w:szCs w:val="21"/>
                <w:spacing w:val="-3"/>
              </w:rPr>
              <w:t>利血平</w:t>
            </w:r>
          </w:p>
        </w:tc>
        <w:tc>
          <w:tcPr>
            <w:tcW w:w="2724" w:type="dxa"/>
            <w:vAlign w:val="top"/>
          </w:tcPr>
          <w:p>
            <w:pPr>
              <w:ind w:left="425"/>
              <w:spacing w:before="99" w:line="183" w:lineRule="auto"/>
              <w:rPr>
                <w:rFonts w:ascii="SimSun" w:hAnsi="SimSun" w:eastAsia="SimSun" w:cs="SimSun"/>
                <w:sz w:val="21"/>
                <w:szCs w:val="21"/>
              </w:rPr>
            </w:pPr>
            <w:r>
              <w:rPr>
                <w:rFonts w:ascii="SimSun" w:hAnsi="SimSun" w:eastAsia="SimSun" w:cs="SimSun"/>
                <w:sz w:val="21"/>
                <w:szCs w:val="21"/>
                <w:spacing w:val="-1"/>
              </w:rPr>
              <w:t>Reserpine</w:t>
            </w:r>
          </w:p>
        </w:tc>
        <w:tc>
          <w:tcPr>
            <w:tcW w:w="4061" w:type="dxa"/>
            <w:vAlign w:val="top"/>
          </w:tcPr>
          <w:p>
            <w:pPr>
              <w:ind w:left="271"/>
              <w:spacing w:before="73" w:line="220" w:lineRule="auto"/>
              <w:rPr>
                <w:rFonts w:ascii="SimSun" w:hAnsi="SimSun" w:eastAsia="SimSun" w:cs="SimSun"/>
                <w:sz w:val="21"/>
                <w:szCs w:val="21"/>
              </w:rPr>
            </w:pPr>
            <w:r>
              <w:rPr>
                <w:rFonts w:ascii="SimSun" w:hAnsi="SimSun" w:eastAsia="SimSun" w:cs="SimSun"/>
                <w:sz w:val="21"/>
                <w:szCs w:val="21"/>
                <w:spacing w:val="-1"/>
              </w:rPr>
              <w:t>血安平，蛇根碱，SERPASIL</w:t>
            </w:r>
          </w:p>
        </w:tc>
      </w:tr>
      <w:tr>
        <w:trPr>
          <w:trHeight w:val="364" w:hRule="atLeast"/>
        </w:trPr>
        <w:tc>
          <w:tcPr>
            <w:tcW w:w="3204" w:type="dxa"/>
            <w:vAlign w:val="top"/>
          </w:tcPr>
          <w:p>
            <w:pPr>
              <w:ind w:left="1519"/>
              <w:spacing w:before="84" w:line="219" w:lineRule="auto"/>
              <w:rPr>
                <w:rFonts w:ascii="SimSun" w:hAnsi="SimSun" w:eastAsia="SimSun" w:cs="SimSun"/>
                <w:sz w:val="21"/>
                <w:szCs w:val="21"/>
              </w:rPr>
            </w:pPr>
            <w:r>
              <w:rPr>
                <w:rFonts w:ascii="SimSun" w:hAnsi="SimSun" w:eastAsia="SimSun" w:cs="SimSun"/>
                <w:sz w:val="21"/>
                <w:szCs w:val="21"/>
                <w:spacing w:val="-2"/>
              </w:rPr>
              <w:t>双肼屈嗪</w:t>
            </w:r>
          </w:p>
        </w:tc>
        <w:tc>
          <w:tcPr>
            <w:tcW w:w="2724" w:type="dxa"/>
            <w:vAlign w:val="top"/>
          </w:tcPr>
          <w:p>
            <w:pPr>
              <w:ind w:left="425"/>
              <w:spacing w:before="79" w:line="215" w:lineRule="auto"/>
              <w:rPr>
                <w:rFonts w:ascii="SimSun" w:hAnsi="SimSun" w:eastAsia="SimSun" w:cs="SimSun"/>
                <w:sz w:val="21"/>
                <w:szCs w:val="21"/>
              </w:rPr>
            </w:pPr>
            <w:r>
              <w:rPr>
                <w:rFonts w:ascii="SimSun" w:hAnsi="SimSun" w:eastAsia="SimSun" w:cs="SimSun"/>
                <w:sz w:val="21"/>
                <w:szCs w:val="21"/>
                <w:spacing w:val="-1"/>
              </w:rPr>
              <w:t>Dihydralazine</w:t>
            </w:r>
          </w:p>
        </w:tc>
        <w:tc>
          <w:tcPr>
            <w:tcW w:w="4061" w:type="dxa"/>
            <w:vAlign w:val="top"/>
          </w:tcPr>
          <w:p>
            <w:pPr>
              <w:ind w:left="271"/>
              <w:spacing w:before="73" w:line="219" w:lineRule="auto"/>
              <w:rPr>
                <w:rFonts w:ascii="SimSun" w:hAnsi="SimSun" w:eastAsia="SimSun" w:cs="SimSun"/>
                <w:sz w:val="21"/>
                <w:szCs w:val="21"/>
              </w:rPr>
            </w:pPr>
            <w:r>
              <w:rPr>
                <w:rFonts w:ascii="SimSun" w:hAnsi="SimSun" w:eastAsia="SimSun" w:cs="SimSun"/>
                <w:sz w:val="21"/>
                <w:szCs w:val="21"/>
                <w:spacing w:val="-1"/>
              </w:rPr>
              <w:t>双肼苯哒嗪，双肼酞嗪，血压达静</w:t>
            </w:r>
          </w:p>
        </w:tc>
      </w:tr>
      <w:tr>
        <w:trPr>
          <w:trHeight w:val="351" w:hRule="atLeast"/>
        </w:trPr>
        <w:tc>
          <w:tcPr>
            <w:tcW w:w="3204" w:type="dxa"/>
            <w:vAlign w:val="top"/>
          </w:tcPr>
          <w:p>
            <w:pPr>
              <w:ind w:left="1519"/>
              <w:spacing w:before="80" w:line="219" w:lineRule="auto"/>
              <w:rPr>
                <w:rFonts w:ascii="SimSun" w:hAnsi="SimSun" w:eastAsia="SimSun" w:cs="SimSun"/>
                <w:sz w:val="21"/>
                <w:szCs w:val="21"/>
              </w:rPr>
            </w:pPr>
            <w:r>
              <w:rPr>
                <w:rFonts w:ascii="SimSun" w:hAnsi="SimSun" w:eastAsia="SimSun" w:cs="SimSun"/>
                <w:sz w:val="21"/>
                <w:szCs w:val="21"/>
                <w:spacing w:val="4"/>
              </w:rPr>
              <w:t>米诺地尔</w:t>
            </w:r>
          </w:p>
        </w:tc>
        <w:tc>
          <w:tcPr>
            <w:tcW w:w="2724" w:type="dxa"/>
            <w:vAlign w:val="top"/>
          </w:tcPr>
          <w:p>
            <w:pPr>
              <w:ind w:left="405"/>
              <w:spacing w:before="91" w:line="228" w:lineRule="auto"/>
              <w:rPr>
                <w:rFonts w:ascii="SimSun" w:hAnsi="SimSun" w:eastAsia="SimSun" w:cs="SimSun"/>
                <w:sz w:val="21"/>
                <w:szCs w:val="21"/>
              </w:rPr>
            </w:pPr>
            <w:r>
              <w:rPr>
                <w:rFonts w:ascii="SimSun" w:hAnsi="SimSun" w:eastAsia="SimSun" w:cs="SimSun"/>
                <w:sz w:val="21"/>
                <w:szCs w:val="21"/>
                <w:spacing w:val="-1"/>
              </w:rPr>
              <w:t>Minoxidil</w:t>
            </w:r>
          </w:p>
        </w:tc>
        <w:tc>
          <w:tcPr>
            <w:tcW w:w="4061" w:type="dxa"/>
            <w:vAlign w:val="top"/>
          </w:tcPr>
          <w:p>
            <w:pPr>
              <w:ind w:left="271"/>
              <w:spacing w:before="70" w:line="219" w:lineRule="auto"/>
              <w:rPr>
                <w:rFonts w:ascii="SimSun" w:hAnsi="SimSun" w:eastAsia="SimSun" w:cs="SimSun"/>
                <w:sz w:val="21"/>
                <w:szCs w:val="21"/>
              </w:rPr>
            </w:pPr>
            <w:r>
              <w:rPr>
                <w:rFonts w:ascii="SimSun" w:hAnsi="SimSun" w:eastAsia="SimSun" w:cs="SimSun"/>
                <w:sz w:val="21"/>
                <w:szCs w:val="21"/>
                <w:spacing w:val="1"/>
              </w:rPr>
              <w:t>长压定，敏乐啶</w:t>
            </w:r>
          </w:p>
        </w:tc>
      </w:tr>
      <w:tr>
        <w:trPr>
          <w:trHeight w:val="364" w:hRule="atLeast"/>
        </w:trPr>
        <w:tc>
          <w:tcPr>
            <w:tcW w:w="3204" w:type="dxa"/>
            <w:vAlign w:val="top"/>
          </w:tcPr>
          <w:p>
            <w:pPr>
              <w:ind w:left="1489"/>
              <w:spacing w:before="49" w:line="219" w:lineRule="auto"/>
              <w:rPr>
                <w:rFonts w:ascii="SimSun" w:hAnsi="SimSun" w:eastAsia="SimSun" w:cs="SimSun"/>
                <w:sz w:val="21"/>
                <w:szCs w:val="21"/>
              </w:rPr>
            </w:pPr>
            <w:r>
              <w:rPr>
                <w:rFonts w:ascii="SimSun" w:hAnsi="SimSun" w:eastAsia="SimSun" w:cs="SimSun"/>
                <w:sz w:val="21"/>
                <w:szCs w:val="21"/>
                <w:spacing w:val="3"/>
              </w:rPr>
              <w:t>硝普钠</w:t>
            </w:r>
          </w:p>
        </w:tc>
        <w:tc>
          <w:tcPr>
            <w:tcW w:w="2724" w:type="dxa"/>
            <w:vAlign w:val="top"/>
          </w:tcPr>
          <w:p>
            <w:pPr>
              <w:ind w:left="405"/>
              <w:spacing w:before="84" w:line="214" w:lineRule="auto"/>
              <w:rPr>
                <w:rFonts w:ascii="SimSun" w:hAnsi="SimSun" w:eastAsia="SimSun" w:cs="SimSun"/>
                <w:sz w:val="21"/>
                <w:szCs w:val="21"/>
              </w:rPr>
            </w:pPr>
            <w:r>
              <w:rPr>
                <w:rFonts w:ascii="SimSun" w:hAnsi="SimSun" w:eastAsia="SimSun" w:cs="SimSun"/>
                <w:sz w:val="21"/>
                <w:szCs w:val="21"/>
                <w:spacing w:val="-1"/>
              </w:rPr>
              <w:t>Sodium</w:t>
            </w:r>
            <w:r>
              <w:rPr>
                <w:rFonts w:ascii="SimSun" w:hAnsi="SimSun" w:eastAsia="SimSun" w:cs="SimSun"/>
                <w:sz w:val="21"/>
                <w:szCs w:val="21"/>
                <w:spacing w:val="30"/>
              </w:rPr>
              <w:t xml:space="preserve"> </w:t>
            </w:r>
            <w:r>
              <w:rPr>
                <w:rFonts w:ascii="SimSun" w:hAnsi="SimSun" w:eastAsia="SimSun" w:cs="SimSun"/>
                <w:sz w:val="21"/>
                <w:szCs w:val="21"/>
                <w:spacing w:val="-1"/>
              </w:rPr>
              <w:t>Nitroprusside</w:t>
            </w:r>
          </w:p>
        </w:tc>
        <w:tc>
          <w:tcPr>
            <w:tcW w:w="4061" w:type="dxa"/>
            <w:vAlign w:val="top"/>
          </w:tcPr>
          <w:p>
            <w:pPr>
              <w:ind w:left="271"/>
              <w:spacing w:before="84" w:line="215" w:lineRule="auto"/>
              <w:rPr>
                <w:rFonts w:ascii="SimSun" w:hAnsi="SimSun" w:eastAsia="SimSun" w:cs="SimSun"/>
                <w:sz w:val="21"/>
                <w:szCs w:val="21"/>
              </w:rPr>
            </w:pPr>
            <w:r>
              <w:rPr>
                <w:rFonts w:ascii="SimSun" w:hAnsi="SimSun" w:eastAsia="SimSun" w:cs="SimSun"/>
                <w:sz w:val="21"/>
                <w:szCs w:val="21"/>
                <w:spacing w:val="-1"/>
              </w:rPr>
              <w:t>Sodium</w:t>
            </w:r>
            <w:r>
              <w:rPr>
                <w:rFonts w:ascii="SimSun" w:hAnsi="SimSun" w:eastAsia="SimSun" w:cs="SimSun"/>
                <w:sz w:val="21"/>
                <w:szCs w:val="21"/>
                <w:spacing w:val="34"/>
              </w:rPr>
              <w:t xml:space="preserve"> </w:t>
            </w:r>
            <w:r>
              <w:rPr>
                <w:rFonts w:ascii="SimSun" w:hAnsi="SimSun" w:eastAsia="SimSun" w:cs="SimSun"/>
                <w:sz w:val="21"/>
                <w:szCs w:val="21"/>
                <w:spacing w:val="-1"/>
              </w:rPr>
              <w:t>Nitroferricyanide</w:t>
            </w:r>
          </w:p>
        </w:tc>
      </w:tr>
      <w:tr>
        <w:trPr>
          <w:trHeight w:val="667" w:hRule="atLeast"/>
        </w:trPr>
        <w:tc>
          <w:tcPr>
            <w:tcW w:w="3204" w:type="dxa"/>
            <w:vAlign w:val="top"/>
          </w:tcPr>
          <w:p>
            <w:pPr>
              <w:ind w:left="1519"/>
              <w:spacing w:before="85" w:line="219" w:lineRule="auto"/>
              <w:rPr>
                <w:rFonts w:ascii="SimSun" w:hAnsi="SimSun" w:eastAsia="SimSun" w:cs="SimSun"/>
                <w:sz w:val="21"/>
                <w:szCs w:val="21"/>
              </w:rPr>
            </w:pPr>
            <w:r>
              <w:rPr>
                <w:rFonts w:ascii="SimSun" w:hAnsi="SimSun" w:eastAsia="SimSun" w:cs="SimSun"/>
                <w:sz w:val="21"/>
                <w:szCs w:val="21"/>
                <w:spacing w:val="3"/>
              </w:rPr>
              <w:t>卡托普利</w:t>
            </w:r>
          </w:p>
        </w:tc>
        <w:tc>
          <w:tcPr>
            <w:tcW w:w="2724" w:type="dxa"/>
            <w:vAlign w:val="top"/>
          </w:tcPr>
          <w:p>
            <w:pPr>
              <w:ind w:left="405"/>
              <w:spacing w:before="69" w:line="214" w:lineRule="auto"/>
              <w:rPr>
                <w:rFonts w:ascii="SimSun" w:hAnsi="SimSun" w:eastAsia="SimSun" w:cs="SimSun"/>
                <w:sz w:val="21"/>
                <w:szCs w:val="21"/>
              </w:rPr>
            </w:pPr>
            <w:r>
              <w:rPr>
                <w:rFonts w:ascii="SimSun" w:hAnsi="SimSun" w:eastAsia="SimSun" w:cs="SimSun"/>
                <w:sz w:val="21"/>
                <w:szCs w:val="21"/>
                <w:spacing w:val="-1"/>
              </w:rPr>
              <w:t>Captopril</w:t>
            </w:r>
          </w:p>
        </w:tc>
        <w:tc>
          <w:tcPr>
            <w:tcW w:w="4061" w:type="dxa"/>
            <w:vAlign w:val="top"/>
          </w:tcPr>
          <w:p>
            <w:pPr>
              <w:ind w:left="271" w:right="195" w:firstLine="9"/>
              <w:spacing w:before="86" w:line="250" w:lineRule="auto"/>
              <w:rPr>
                <w:rFonts w:ascii="SimSun" w:hAnsi="SimSun" w:eastAsia="SimSun" w:cs="SimSun"/>
                <w:sz w:val="21"/>
                <w:szCs w:val="21"/>
              </w:rPr>
            </w:pPr>
            <w:r>
              <w:rPr>
                <w:rFonts w:ascii="SimSun" w:hAnsi="SimSun" w:eastAsia="SimSun" w:cs="SimSun"/>
                <w:sz w:val="21"/>
                <w:szCs w:val="21"/>
              </w:rPr>
              <w:t>甲巯丙脯酸，开搏通，开富林，巯甲丙</w:t>
            </w:r>
            <w:r>
              <w:rPr>
                <w:rFonts w:ascii="SimSun" w:hAnsi="SimSun" w:eastAsia="SimSun" w:cs="SimSun"/>
                <w:sz w:val="21"/>
                <w:szCs w:val="21"/>
                <w:spacing w:val="12"/>
              </w:rPr>
              <w:t xml:space="preserve"> </w:t>
            </w:r>
            <w:r>
              <w:rPr>
                <w:rFonts w:ascii="SimSun" w:hAnsi="SimSun" w:eastAsia="SimSun" w:cs="SimSun"/>
                <w:sz w:val="21"/>
                <w:szCs w:val="21"/>
                <w:spacing w:val="2"/>
              </w:rPr>
              <w:t>脯酸，刻甫定</w:t>
            </w:r>
          </w:p>
        </w:tc>
      </w:tr>
      <w:tr>
        <w:trPr>
          <w:trHeight w:val="681" w:hRule="atLeast"/>
        </w:trPr>
        <w:tc>
          <w:tcPr>
            <w:tcW w:w="3204" w:type="dxa"/>
            <w:vAlign w:val="top"/>
          </w:tcPr>
          <w:p>
            <w:pPr>
              <w:ind w:left="1480"/>
              <w:spacing w:before="57" w:line="219" w:lineRule="auto"/>
              <w:rPr>
                <w:rFonts w:ascii="SimSun" w:hAnsi="SimSun" w:eastAsia="SimSun" w:cs="SimSun"/>
                <w:sz w:val="21"/>
                <w:szCs w:val="21"/>
              </w:rPr>
            </w:pPr>
            <w:r>
              <w:rPr>
                <w:rFonts w:ascii="SimSun" w:hAnsi="SimSun" w:eastAsia="SimSun" w:cs="SimSun"/>
                <w:sz w:val="21"/>
                <w:szCs w:val="21"/>
                <w:spacing w:val="3"/>
              </w:rPr>
              <w:t>依那普利</w:t>
            </w:r>
          </w:p>
        </w:tc>
        <w:tc>
          <w:tcPr>
            <w:tcW w:w="2724" w:type="dxa"/>
            <w:vAlign w:val="top"/>
          </w:tcPr>
          <w:p>
            <w:pPr>
              <w:ind w:left="366"/>
              <w:spacing w:before="53" w:line="214" w:lineRule="auto"/>
              <w:rPr>
                <w:rFonts w:ascii="SimSun" w:hAnsi="SimSun" w:eastAsia="SimSun" w:cs="SimSun"/>
                <w:sz w:val="21"/>
                <w:szCs w:val="21"/>
              </w:rPr>
            </w:pPr>
            <w:r>
              <w:rPr>
                <w:rFonts w:ascii="SimSun" w:hAnsi="SimSun" w:eastAsia="SimSun" w:cs="SimSun"/>
                <w:sz w:val="21"/>
                <w:szCs w:val="21"/>
                <w:spacing w:val="-1"/>
              </w:rPr>
              <w:t>Enalapril</w:t>
            </w:r>
          </w:p>
        </w:tc>
        <w:tc>
          <w:tcPr>
            <w:tcW w:w="4061" w:type="dxa"/>
            <w:vAlign w:val="top"/>
          </w:tcPr>
          <w:p>
            <w:pPr>
              <w:ind w:left="271"/>
              <w:spacing w:before="108" w:line="259" w:lineRule="auto"/>
              <w:rPr>
                <w:rFonts w:ascii="SimSun" w:hAnsi="SimSun" w:eastAsia="SimSun" w:cs="SimSun"/>
                <w:sz w:val="20"/>
                <w:szCs w:val="20"/>
              </w:rPr>
            </w:pPr>
            <w:r>
              <w:rPr>
                <w:rFonts w:ascii="SimSun" w:hAnsi="SimSun" w:eastAsia="SimSun" w:cs="SimSun"/>
                <w:sz w:val="20"/>
                <w:szCs w:val="20"/>
                <w:spacing w:val="10"/>
              </w:rPr>
              <w:t>恩纳普利，益压利，悦宁定，开福特，苯</w:t>
            </w:r>
            <w:r>
              <w:rPr>
                <w:rFonts w:ascii="SimSun" w:hAnsi="SimSun" w:eastAsia="SimSun" w:cs="SimSun"/>
                <w:sz w:val="20"/>
                <w:szCs w:val="20"/>
                <w:spacing w:val="8"/>
              </w:rPr>
              <w:t xml:space="preserve"> </w:t>
            </w:r>
            <w:r>
              <w:rPr>
                <w:rFonts w:ascii="SimSun" w:hAnsi="SimSun" w:eastAsia="SimSun" w:cs="SimSun"/>
                <w:sz w:val="20"/>
                <w:szCs w:val="20"/>
                <w:spacing w:val="12"/>
              </w:rPr>
              <w:t>丁酯脯酸</w:t>
            </w:r>
          </w:p>
        </w:tc>
      </w:tr>
      <w:tr>
        <w:trPr>
          <w:trHeight w:val="695" w:hRule="atLeast"/>
        </w:trPr>
        <w:tc>
          <w:tcPr>
            <w:tcW w:w="3204" w:type="dxa"/>
            <w:vAlign w:val="top"/>
          </w:tcPr>
          <w:p>
            <w:pPr>
              <w:ind w:left="1499"/>
              <w:spacing w:before="97" w:line="219" w:lineRule="auto"/>
              <w:rPr>
                <w:rFonts w:ascii="SimSun" w:hAnsi="SimSun" w:eastAsia="SimSun" w:cs="SimSun"/>
                <w:sz w:val="21"/>
                <w:szCs w:val="21"/>
              </w:rPr>
            </w:pPr>
            <w:r>
              <w:rPr>
                <w:rFonts w:ascii="SimSun" w:hAnsi="SimSun" w:eastAsia="SimSun" w:cs="SimSun"/>
                <w:sz w:val="21"/>
                <w:szCs w:val="21"/>
                <w:spacing w:val="3"/>
              </w:rPr>
              <w:t>贝那普利</w:t>
            </w:r>
          </w:p>
        </w:tc>
        <w:tc>
          <w:tcPr>
            <w:tcW w:w="2724" w:type="dxa"/>
            <w:vAlign w:val="top"/>
          </w:tcPr>
          <w:p>
            <w:pPr>
              <w:ind w:left="385"/>
              <w:spacing w:before="52" w:line="214" w:lineRule="auto"/>
              <w:rPr>
                <w:rFonts w:ascii="SimSun" w:hAnsi="SimSun" w:eastAsia="SimSun" w:cs="SimSun"/>
                <w:sz w:val="21"/>
                <w:szCs w:val="21"/>
              </w:rPr>
            </w:pPr>
            <w:r>
              <w:rPr>
                <w:rFonts w:ascii="SimSun" w:hAnsi="SimSun" w:eastAsia="SimSun" w:cs="SimSun"/>
                <w:sz w:val="21"/>
                <w:szCs w:val="21"/>
                <w:spacing w:val="-1"/>
              </w:rPr>
              <w:t>Benazepril</w:t>
            </w:r>
          </w:p>
        </w:tc>
        <w:tc>
          <w:tcPr>
            <w:tcW w:w="4061" w:type="dxa"/>
            <w:vAlign w:val="top"/>
          </w:tcPr>
          <w:p>
            <w:pPr>
              <w:ind w:left="251" w:right="334" w:firstLine="19"/>
              <w:spacing w:before="104" w:line="251" w:lineRule="auto"/>
              <w:rPr>
                <w:rFonts w:ascii="SimSun" w:hAnsi="SimSun" w:eastAsia="SimSun" w:cs="SimSun"/>
                <w:sz w:val="21"/>
                <w:szCs w:val="21"/>
              </w:rPr>
            </w:pPr>
            <w:r>
              <w:rPr>
                <w:rFonts w:ascii="SimSun" w:hAnsi="SimSun" w:eastAsia="SimSun" w:cs="SimSun"/>
                <w:sz w:val="21"/>
                <w:szCs w:val="21"/>
                <w:spacing w:val="-1"/>
              </w:rPr>
              <w:t>苯那普利，洛汀新，CIBACENE,LOTEN-</w:t>
            </w:r>
            <w:r>
              <w:rPr>
                <w:rFonts w:ascii="SimSun" w:hAnsi="SimSun" w:eastAsia="SimSun" w:cs="SimSun"/>
                <w:sz w:val="21"/>
                <w:szCs w:val="21"/>
                <w:spacing w:val="12"/>
              </w:rPr>
              <w:t xml:space="preserve"> </w:t>
            </w:r>
            <w:r>
              <w:rPr>
                <w:rFonts w:ascii="SimSun" w:hAnsi="SimSun" w:eastAsia="SimSun" w:cs="SimSun"/>
                <w:sz w:val="21"/>
                <w:szCs w:val="21"/>
                <w:spacing w:val="-1"/>
              </w:rPr>
              <w:t>SIN,ZINADRIL</w:t>
            </w:r>
            <w:r>
              <w:rPr>
                <w:rFonts w:ascii="SimSun" w:hAnsi="SimSun" w:eastAsia="SimSun" w:cs="SimSun"/>
                <w:sz w:val="21"/>
                <w:szCs w:val="21"/>
                <w:spacing w:val="7"/>
              </w:rPr>
              <w:t xml:space="preserve"> </w:t>
            </w:r>
            <w:r>
              <w:rPr>
                <w:rFonts w:ascii="SimSun" w:hAnsi="SimSun" w:eastAsia="SimSun" w:cs="SimSun"/>
                <w:sz w:val="21"/>
                <w:szCs w:val="21"/>
                <w:spacing w:val="-1"/>
              </w:rPr>
              <w:t>BRIEM</w:t>
            </w:r>
          </w:p>
        </w:tc>
      </w:tr>
      <w:tr>
        <w:trPr>
          <w:trHeight w:val="999" w:hRule="atLeast"/>
        </w:trPr>
        <w:tc>
          <w:tcPr>
            <w:tcW w:w="3204" w:type="dxa"/>
            <w:vAlign w:val="top"/>
          </w:tcPr>
          <w:p>
            <w:pPr>
              <w:ind w:left="1489"/>
              <w:spacing w:before="82" w:line="219" w:lineRule="auto"/>
              <w:rPr>
                <w:rFonts w:ascii="SimSun" w:hAnsi="SimSun" w:eastAsia="SimSun" w:cs="SimSun"/>
                <w:sz w:val="21"/>
                <w:szCs w:val="21"/>
              </w:rPr>
            </w:pPr>
            <w:r>
              <w:rPr>
                <w:rFonts w:ascii="SimSun" w:hAnsi="SimSun" w:eastAsia="SimSun" w:cs="SimSun"/>
                <w:sz w:val="21"/>
                <w:szCs w:val="21"/>
                <w:spacing w:val="3"/>
              </w:rPr>
              <w:t>培哚普利</w:t>
            </w:r>
          </w:p>
        </w:tc>
        <w:tc>
          <w:tcPr>
            <w:tcW w:w="2724" w:type="dxa"/>
            <w:vAlign w:val="top"/>
          </w:tcPr>
          <w:p>
            <w:pPr>
              <w:ind w:left="385"/>
              <w:spacing w:before="57" w:line="214" w:lineRule="auto"/>
              <w:rPr>
                <w:rFonts w:ascii="SimSun" w:hAnsi="SimSun" w:eastAsia="SimSun" w:cs="SimSun"/>
                <w:sz w:val="21"/>
                <w:szCs w:val="21"/>
              </w:rPr>
            </w:pPr>
            <w:r>
              <w:rPr>
                <w:rFonts w:ascii="SimSun" w:hAnsi="SimSun" w:eastAsia="SimSun" w:cs="SimSun"/>
                <w:sz w:val="21"/>
                <w:szCs w:val="21"/>
                <w:spacing w:val="-1"/>
              </w:rPr>
              <w:t>Perindopril</w:t>
            </w:r>
          </w:p>
        </w:tc>
        <w:tc>
          <w:tcPr>
            <w:tcW w:w="4061" w:type="dxa"/>
            <w:vAlign w:val="top"/>
          </w:tcPr>
          <w:p>
            <w:pPr>
              <w:ind w:left="271" w:right="211"/>
              <w:spacing w:before="102" w:line="245" w:lineRule="auto"/>
              <w:rPr>
                <w:rFonts w:ascii="SimSun" w:hAnsi="SimSun" w:eastAsia="SimSun" w:cs="SimSun"/>
                <w:sz w:val="21"/>
                <w:szCs w:val="21"/>
              </w:rPr>
            </w:pPr>
            <w:r>
              <w:rPr>
                <w:rFonts w:ascii="SimSun" w:hAnsi="SimSun" w:eastAsia="SimSun" w:cs="SimSun"/>
                <w:sz w:val="21"/>
                <w:szCs w:val="21"/>
              </w:rPr>
              <w:t>哌林多普利，普吲哚酸，雅施达，CON-</w:t>
            </w:r>
            <w:r>
              <w:rPr>
                <w:rFonts w:ascii="SimSun" w:hAnsi="SimSun" w:eastAsia="SimSun" w:cs="SimSun"/>
                <w:sz w:val="21"/>
                <w:szCs w:val="21"/>
                <w:spacing w:val="6"/>
              </w:rPr>
              <w:t xml:space="preserve"> </w:t>
            </w:r>
            <w:r>
              <w:rPr>
                <w:rFonts w:ascii="SimSun" w:hAnsi="SimSun" w:eastAsia="SimSun" w:cs="SimSun"/>
                <w:sz w:val="21"/>
                <w:szCs w:val="21"/>
              </w:rPr>
              <w:t>VERSUM</w:t>
            </w:r>
            <w:r>
              <w:rPr>
                <w:rFonts w:ascii="SimSun" w:hAnsi="SimSun" w:eastAsia="SimSun" w:cs="SimSun"/>
                <w:sz w:val="21"/>
                <w:szCs w:val="21"/>
                <w:spacing w:val="-1"/>
              </w:rPr>
              <w:t>,</w:t>
            </w:r>
            <w:r>
              <w:rPr>
                <w:rFonts w:ascii="SimSun" w:hAnsi="SimSun" w:eastAsia="SimSun" w:cs="SimSun"/>
                <w:sz w:val="21"/>
                <w:szCs w:val="21"/>
              </w:rPr>
              <w:t>PROCAPTAN</w:t>
            </w:r>
            <w:r>
              <w:rPr>
                <w:rFonts w:ascii="SimSun" w:hAnsi="SimSun" w:eastAsia="SimSun" w:cs="SimSun"/>
                <w:sz w:val="21"/>
                <w:szCs w:val="21"/>
                <w:spacing w:val="-1"/>
              </w:rPr>
              <w:t>,</w:t>
            </w:r>
            <w:r>
              <w:rPr>
                <w:rFonts w:ascii="SimSun" w:hAnsi="SimSun" w:eastAsia="SimSun" w:cs="SimSun"/>
                <w:sz w:val="21"/>
                <w:szCs w:val="21"/>
              </w:rPr>
              <w:t>COVERSY</w:t>
            </w:r>
            <w:r>
              <w:rPr>
                <w:rFonts w:ascii="SimSun" w:hAnsi="SimSun" w:eastAsia="SimSun" w:cs="SimSun"/>
                <w:sz w:val="21"/>
                <w:szCs w:val="21"/>
                <w:spacing w:val="-1"/>
              </w:rPr>
              <w:t>L,</w:t>
            </w:r>
          </w:p>
          <w:p>
            <w:pPr>
              <w:ind w:left="251"/>
              <w:spacing w:before="135" w:line="179" w:lineRule="auto"/>
              <w:rPr>
                <w:rFonts w:ascii="SimSun" w:hAnsi="SimSun" w:eastAsia="SimSun" w:cs="SimSun"/>
                <w:sz w:val="21"/>
                <w:szCs w:val="21"/>
              </w:rPr>
            </w:pPr>
            <w:r>
              <w:rPr>
                <w:rFonts w:ascii="SimSun" w:hAnsi="SimSun" w:eastAsia="SimSun" w:cs="SimSun"/>
                <w:sz w:val="21"/>
                <w:szCs w:val="21"/>
                <w:spacing w:val="-1"/>
              </w:rPr>
              <w:t>ACETRIL</w:t>
            </w:r>
          </w:p>
        </w:tc>
      </w:tr>
      <w:tr>
        <w:trPr>
          <w:trHeight w:val="683" w:hRule="atLeast"/>
        </w:trPr>
        <w:tc>
          <w:tcPr>
            <w:tcW w:w="3204" w:type="dxa"/>
            <w:vAlign w:val="top"/>
          </w:tcPr>
          <w:p>
            <w:pPr>
              <w:ind w:left="1489"/>
              <w:spacing w:before="93" w:line="219" w:lineRule="auto"/>
              <w:rPr>
                <w:rFonts w:ascii="SimSun" w:hAnsi="SimSun" w:eastAsia="SimSun" w:cs="SimSun"/>
                <w:sz w:val="21"/>
                <w:szCs w:val="21"/>
              </w:rPr>
            </w:pPr>
            <w:r>
              <w:rPr>
                <w:rFonts w:ascii="SimSun" w:hAnsi="SimSun" w:eastAsia="SimSun" w:cs="SimSun"/>
                <w:sz w:val="21"/>
                <w:szCs w:val="21"/>
                <w:spacing w:val="3"/>
              </w:rPr>
              <w:t>西拉普利</w:t>
            </w:r>
          </w:p>
        </w:tc>
        <w:tc>
          <w:tcPr>
            <w:tcW w:w="2724" w:type="dxa"/>
            <w:vAlign w:val="top"/>
          </w:tcPr>
          <w:p>
            <w:pPr>
              <w:ind w:left="395"/>
              <w:spacing w:before="58" w:line="214" w:lineRule="auto"/>
              <w:rPr>
                <w:rFonts w:ascii="SimSun" w:hAnsi="SimSun" w:eastAsia="SimSun" w:cs="SimSun"/>
                <w:sz w:val="21"/>
                <w:szCs w:val="21"/>
              </w:rPr>
            </w:pPr>
            <w:r>
              <w:rPr>
                <w:rFonts w:ascii="SimSun" w:hAnsi="SimSun" w:eastAsia="SimSun" w:cs="SimSun"/>
                <w:sz w:val="21"/>
                <w:szCs w:val="21"/>
                <w:spacing w:val="-1"/>
              </w:rPr>
              <w:t>Cilazapril</w:t>
            </w:r>
          </w:p>
        </w:tc>
        <w:tc>
          <w:tcPr>
            <w:tcW w:w="4061" w:type="dxa"/>
            <w:vAlign w:val="top"/>
          </w:tcPr>
          <w:p>
            <w:pPr>
              <w:ind w:left="271"/>
              <w:spacing w:before="110" w:line="376" w:lineRule="exact"/>
              <w:rPr>
                <w:rFonts w:ascii="SimSun" w:hAnsi="SimSun" w:eastAsia="SimSun" w:cs="SimSun"/>
                <w:sz w:val="21"/>
                <w:szCs w:val="21"/>
              </w:rPr>
            </w:pPr>
            <w:r>
              <w:rPr>
                <w:rFonts w:ascii="SimSun" w:hAnsi="SimSun" w:eastAsia="SimSun" w:cs="SimSun"/>
                <w:sz w:val="21"/>
                <w:szCs w:val="21"/>
                <w:spacing w:val="5"/>
                <w:position w:val="12"/>
              </w:rPr>
              <w:t>一平苏，抑平舒，</w:t>
            </w:r>
            <w:r>
              <w:rPr>
                <w:rFonts w:ascii="SimSun" w:hAnsi="SimSun" w:eastAsia="SimSun" w:cs="SimSun"/>
                <w:sz w:val="21"/>
                <w:szCs w:val="21"/>
                <w:position w:val="12"/>
              </w:rPr>
              <w:t>INHIBACE</w:t>
            </w:r>
            <w:r>
              <w:rPr>
                <w:rFonts w:ascii="SimSun" w:hAnsi="SimSun" w:eastAsia="SimSun" w:cs="SimSun"/>
                <w:sz w:val="21"/>
                <w:szCs w:val="21"/>
                <w:spacing w:val="5"/>
                <w:position w:val="12"/>
              </w:rPr>
              <w:t>,</w:t>
            </w:r>
            <w:r>
              <w:rPr>
                <w:rFonts w:ascii="SimSun" w:hAnsi="SimSun" w:eastAsia="SimSun" w:cs="SimSun"/>
                <w:sz w:val="21"/>
                <w:szCs w:val="21"/>
                <w:position w:val="12"/>
              </w:rPr>
              <w:t>INIBACE</w:t>
            </w:r>
            <w:r>
              <w:rPr>
                <w:rFonts w:ascii="SimSun" w:hAnsi="SimSun" w:eastAsia="SimSun" w:cs="SimSun"/>
                <w:sz w:val="21"/>
                <w:szCs w:val="21"/>
                <w:spacing w:val="5"/>
                <w:position w:val="12"/>
              </w:rPr>
              <w:t>,</w:t>
            </w:r>
          </w:p>
          <w:p>
            <w:pPr>
              <w:ind w:left="251"/>
              <w:spacing w:line="173" w:lineRule="auto"/>
              <w:rPr>
                <w:rFonts w:ascii="SimSun" w:hAnsi="SimSun" w:eastAsia="SimSun" w:cs="SimSun"/>
                <w:sz w:val="21"/>
                <w:szCs w:val="21"/>
              </w:rPr>
            </w:pPr>
            <w:r>
              <w:rPr>
                <w:rFonts w:ascii="SimSun" w:hAnsi="SimSun" w:eastAsia="SimSun" w:cs="SimSun"/>
                <w:sz w:val="21"/>
                <w:szCs w:val="21"/>
                <w:spacing w:val="-1"/>
              </w:rPr>
              <w:t>VASCACE</w:t>
            </w:r>
          </w:p>
        </w:tc>
      </w:tr>
      <w:tr>
        <w:trPr>
          <w:trHeight w:val="378" w:hRule="atLeast"/>
        </w:trPr>
        <w:tc>
          <w:tcPr>
            <w:tcW w:w="3204" w:type="dxa"/>
            <w:vAlign w:val="top"/>
          </w:tcPr>
          <w:p>
            <w:pPr>
              <w:ind w:left="1459"/>
              <w:spacing w:before="50" w:line="219" w:lineRule="auto"/>
              <w:rPr>
                <w:rFonts w:ascii="SimSun" w:hAnsi="SimSun" w:eastAsia="SimSun" w:cs="SimSun"/>
                <w:sz w:val="21"/>
                <w:szCs w:val="21"/>
              </w:rPr>
            </w:pPr>
            <w:r>
              <w:rPr>
                <w:rFonts w:ascii="SimSun" w:hAnsi="SimSun" w:eastAsia="SimSun" w:cs="SimSun"/>
                <w:sz w:val="21"/>
                <w:szCs w:val="21"/>
                <w:spacing w:val="3"/>
              </w:rPr>
              <w:t>雷米普利</w:t>
            </w:r>
          </w:p>
        </w:tc>
        <w:tc>
          <w:tcPr>
            <w:tcW w:w="2724" w:type="dxa"/>
            <w:vAlign w:val="top"/>
          </w:tcPr>
          <w:p>
            <w:pPr>
              <w:ind w:left="395"/>
              <w:spacing w:before="55" w:line="214" w:lineRule="auto"/>
              <w:rPr>
                <w:rFonts w:ascii="SimSun" w:hAnsi="SimSun" w:eastAsia="SimSun" w:cs="SimSun"/>
                <w:sz w:val="21"/>
                <w:szCs w:val="21"/>
              </w:rPr>
            </w:pPr>
            <w:r>
              <w:rPr>
                <w:rFonts w:ascii="SimSun" w:hAnsi="SimSun" w:eastAsia="SimSun" w:cs="SimSun"/>
                <w:sz w:val="21"/>
                <w:szCs w:val="21"/>
                <w:spacing w:val="-1"/>
              </w:rPr>
              <w:t>Ramipril</w:t>
            </w:r>
          </w:p>
        </w:tc>
        <w:tc>
          <w:tcPr>
            <w:tcW w:w="4061" w:type="dxa"/>
            <w:vAlign w:val="top"/>
          </w:tcPr>
          <w:p>
            <w:pPr>
              <w:ind w:left="241"/>
              <w:spacing w:before="67" w:line="216" w:lineRule="auto"/>
              <w:rPr>
                <w:rFonts w:ascii="SimSun" w:hAnsi="SimSun" w:eastAsia="SimSun" w:cs="SimSun"/>
                <w:sz w:val="21"/>
                <w:szCs w:val="21"/>
              </w:rPr>
            </w:pPr>
            <w:r>
              <w:rPr>
                <w:rFonts w:ascii="SimSun" w:hAnsi="SimSun" w:eastAsia="SimSun" w:cs="SimSun"/>
                <w:sz w:val="21"/>
                <w:szCs w:val="21"/>
                <w:spacing w:val="-1"/>
              </w:rPr>
              <w:t>瑞泰，ALTACE,DE-LIX,RAMACE</w:t>
            </w:r>
          </w:p>
        </w:tc>
      </w:tr>
      <w:tr>
        <w:trPr>
          <w:trHeight w:val="369" w:hRule="atLeast"/>
        </w:trPr>
        <w:tc>
          <w:tcPr>
            <w:tcW w:w="3204" w:type="dxa"/>
            <w:vAlign w:val="top"/>
          </w:tcPr>
          <w:p>
            <w:pPr>
              <w:ind w:left="1499"/>
              <w:spacing w:before="112" w:line="219" w:lineRule="auto"/>
              <w:rPr>
                <w:rFonts w:ascii="SimSun" w:hAnsi="SimSun" w:eastAsia="SimSun" w:cs="SimSun"/>
                <w:sz w:val="21"/>
                <w:szCs w:val="21"/>
              </w:rPr>
            </w:pPr>
            <w:r>
              <w:rPr>
                <w:rFonts w:ascii="SimSun" w:hAnsi="SimSun" w:eastAsia="SimSun" w:cs="SimSun"/>
                <w:sz w:val="21"/>
                <w:szCs w:val="21"/>
                <w:spacing w:val="3"/>
              </w:rPr>
              <w:t>咪达普利</w:t>
            </w:r>
          </w:p>
        </w:tc>
        <w:tc>
          <w:tcPr>
            <w:tcW w:w="2724" w:type="dxa"/>
            <w:vAlign w:val="top"/>
          </w:tcPr>
          <w:p>
            <w:pPr>
              <w:ind w:left="405"/>
              <w:spacing w:before="106" w:line="214" w:lineRule="auto"/>
              <w:rPr>
                <w:rFonts w:ascii="SimSun" w:hAnsi="SimSun" w:eastAsia="SimSun" w:cs="SimSun"/>
                <w:sz w:val="21"/>
                <w:szCs w:val="21"/>
              </w:rPr>
            </w:pPr>
            <w:r>
              <w:rPr>
                <w:rFonts w:ascii="SimSun" w:hAnsi="SimSun" w:eastAsia="SimSun" w:cs="SimSun"/>
                <w:sz w:val="21"/>
                <w:szCs w:val="21"/>
                <w:spacing w:val="-2"/>
              </w:rPr>
              <w:t>Imidapril</w:t>
            </w:r>
          </w:p>
        </w:tc>
        <w:tc>
          <w:tcPr>
            <w:tcW w:w="4061" w:type="dxa"/>
            <w:vAlign w:val="top"/>
          </w:tcPr>
          <w:p>
            <w:pPr>
              <w:ind w:left="251"/>
              <w:spacing w:before="101" w:line="219" w:lineRule="auto"/>
              <w:rPr>
                <w:rFonts w:ascii="SimSun" w:hAnsi="SimSun" w:eastAsia="SimSun" w:cs="SimSun"/>
                <w:sz w:val="21"/>
                <w:szCs w:val="21"/>
              </w:rPr>
            </w:pPr>
            <w:r>
              <w:rPr>
                <w:rFonts w:ascii="SimSun" w:hAnsi="SimSun" w:eastAsia="SimSun" w:cs="SimSun"/>
                <w:sz w:val="21"/>
                <w:szCs w:val="21"/>
                <w:spacing w:val="-1"/>
              </w:rPr>
              <w:t>依达普利，达爽，TANAPRIL</w:t>
            </w:r>
          </w:p>
        </w:tc>
      </w:tr>
      <w:tr>
        <w:trPr>
          <w:trHeight w:val="350" w:hRule="atLeast"/>
        </w:trPr>
        <w:tc>
          <w:tcPr>
            <w:tcW w:w="3204" w:type="dxa"/>
            <w:vAlign w:val="top"/>
          </w:tcPr>
          <w:p>
            <w:pPr>
              <w:ind w:left="1499"/>
              <w:spacing w:before="93" w:line="219" w:lineRule="auto"/>
              <w:rPr>
                <w:rFonts w:ascii="SimSun" w:hAnsi="SimSun" w:eastAsia="SimSun" w:cs="SimSun"/>
                <w:sz w:val="21"/>
                <w:szCs w:val="21"/>
              </w:rPr>
            </w:pPr>
            <w:r>
              <w:rPr>
                <w:rFonts w:ascii="SimSun" w:hAnsi="SimSun" w:eastAsia="SimSun" w:cs="SimSun"/>
                <w:sz w:val="21"/>
                <w:szCs w:val="21"/>
                <w:spacing w:val="3"/>
              </w:rPr>
              <w:t>地拉普利</w:t>
            </w:r>
          </w:p>
        </w:tc>
        <w:tc>
          <w:tcPr>
            <w:tcW w:w="2724" w:type="dxa"/>
            <w:vAlign w:val="top"/>
          </w:tcPr>
          <w:p>
            <w:pPr>
              <w:ind w:left="395"/>
              <w:spacing w:before="47" w:line="214" w:lineRule="auto"/>
              <w:rPr>
                <w:rFonts w:ascii="SimSun" w:hAnsi="SimSun" w:eastAsia="SimSun" w:cs="SimSun"/>
                <w:sz w:val="21"/>
                <w:szCs w:val="21"/>
              </w:rPr>
            </w:pPr>
            <w:r>
              <w:rPr>
                <w:rFonts w:ascii="SimSun" w:hAnsi="SimSun" w:eastAsia="SimSun" w:cs="SimSun"/>
                <w:sz w:val="21"/>
                <w:szCs w:val="21"/>
                <w:spacing w:val="-1"/>
              </w:rPr>
              <w:t>Delapril</w:t>
            </w:r>
          </w:p>
        </w:tc>
        <w:tc>
          <w:tcPr>
            <w:tcW w:w="4061" w:type="dxa"/>
            <w:vAlign w:val="top"/>
          </w:tcPr>
          <w:p>
            <w:pPr>
              <w:ind w:left="251"/>
              <w:spacing w:before="93" w:line="219" w:lineRule="auto"/>
              <w:rPr>
                <w:rFonts w:ascii="SimSun" w:hAnsi="SimSun" w:eastAsia="SimSun" w:cs="SimSun"/>
                <w:sz w:val="21"/>
                <w:szCs w:val="21"/>
              </w:rPr>
            </w:pPr>
            <w:r>
              <w:rPr>
                <w:rFonts w:ascii="SimSun" w:hAnsi="SimSun" w:eastAsia="SimSun" w:cs="SimSun"/>
                <w:sz w:val="21"/>
                <w:szCs w:val="21"/>
                <w:spacing w:val="-1"/>
              </w:rPr>
              <w:t>压得克，ADECUT</w:t>
            </w:r>
          </w:p>
        </w:tc>
      </w:tr>
      <w:tr>
        <w:trPr>
          <w:trHeight w:val="678" w:hRule="atLeast"/>
        </w:trPr>
        <w:tc>
          <w:tcPr>
            <w:tcW w:w="3204" w:type="dxa"/>
            <w:vAlign w:val="top"/>
          </w:tcPr>
          <w:p>
            <w:pPr>
              <w:ind w:left="1499"/>
              <w:spacing w:before="103" w:line="219" w:lineRule="auto"/>
              <w:rPr>
                <w:rFonts w:ascii="SimSun" w:hAnsi="SimSun" w:eastAsia="SimSun" w:cs="SimSun"/>
                <w:sz w:val="21"/>
                <w:szCs w:val="21"/>
              </w:rPr>
            </w:pPr>
            <w:r>
              <w:rPr>
                <w:rFonts w:ascii="SimSun" w:hAnsi="SimSun" w:eastAsia="SimSun" w:cs="SimSun"/>
                <w:sz w:val="21"/>
                <w:szCs w:val="21"/>
                <w:spacing w:val="3"/>
              </w:rPr>
              <w:t>赖诺普利</w:t>
            </w:r>
          </w:p>
        </w:tc>
        <w:tc>
          <w:tcPr>
            <w:tcW w:w="2724" w:type="dxa"/>
            <w:vAlign w:val="top"/>
          </w:tcPr>
          <w:p>
            <w:pPr>
              <w:ind w:left="366"/>
              <w:spacing w:before="48" w:line="214" w:lineRule="auto"/>
              <w:rPr>
                <w:rFonts w:ascii="SimSun" w:hAnsi="SimSun" w:eastAsia="SimSun" w:cs="SimSun"/>
                <w:sz w:val="21"/>
                <w:szCs w:val="21"/>
              </w:rPr>
            </w:pPr>
            <w:r>
              <w:rPr>
                <w:rFonts w:ascii="SimSun" w:hAnsi="SimSun" w:eastAsia="SimSun" w:cs="SimSun"/>
                <w:sz w:val="21"/>
                <w:szCs w:val="21"/>
                <w:spacing w:val="-1"/>
              </w:rPr>
              <w:t>Lisinopril</w:t>
            </w:r>
          </w:p>
        </w:tc>
        <w:tc>
          <w:tcPr>
            <w:tcW w:w="4061" w:type="dxa"/>
            <w:vAlign w:val="top"/>
          </w:tcPr>
          <w:p>
            <w:pPr>
              <w:ind w:left="251" w:right="564"/>
              <w:spacing w:before="99" w:line="249" w:lineRule="auto"/>
              <w:rPr>
                <w:rFonts w:ascii="SimSun" w:hAnsi="SimSun" w:eastAsia="SimSun" w:cs="SimSun"/>
                <w:sz w:val="21"/>
                <w:szCs w:val="21"/>
              </w:rPr>
            </w:pPr>
            <w:r>
              <w:rPr>
                <w:rFonts w:ascii="SimSun" w:hAnsi="SimSun" w:eastAsia="SimSun" w:cs="SimSun"/>
                <w:sz w:val="21"/>
                <w:szCs w:val="21"/>
                <w:spacing w:val="-1"/>
              </w:rPr>
              <w:t>苯丁赖脯酸，捷赐瑞，CARACE,LIP-</w:t>
            </w:r>
            <w:r>
              <w:rPr>
                <w:rFonts w:ascii="SimSun" w:hAnsi="SimSun" w:eastAsia="SimSun" w:cs="SimSun"/>
                <w:sz w:val="21"/>
                <w:szCs w:val="21"/>
                <w:spacing w:val="9"/>
              </w:rPr>
              <w:t xml:space="preserve"> </w:t>
            </w:r>
            <w:r>
              <w:rPr>
                <w:rFonts w:ascii="SimSun" w:hAnsi="SimSun" w:eastAsia="SimSun" w:cs="SimSun"/>
                <w:sz w:val="21"/>
                <w:szCs w:val="21"/>
                <w:spacing w:val="-1"/>
              </w:rPr>
              <w:t>RENE,ZESTRIL,Tersil</w:t>
            </w:r>
          </w:p>
        </w:tc>
      </w:tr>
      <w:tr>
        <w:trPr>
          <w:trHeight w:val="400" w:hRule="atLeast"/>
        </w:trPr>
        <w:tc>
          <w:tcPr>
            <w:tcW w:w="3204" w:type="dxa"/>
            <w:vAlign w:val="top"/>
          </w:tcPr>
          <w:p>
            <w:pPr>
              <w:ind w:left="1499"/>
              <w:spacing w:before="115" w:line="219" w:lineRule="auto"/>
              <w:rPr>
                <w:rFonts w:ascii="SimSun" w:hAnsi="SimSun" w:eastAsia="SimSun" w:cs="SimSun"/>
                <w:sz w:val="21"/>
                <w:szCs w:val="21"/>
              </w:rPr>
            </w:pPr>
            <w:r>
              <w:rPr>
                <w:rFonts w:ascii="SimSun" w:hAnsi="SimSun" w:eastAsia="SimSun" w:cs="SimSun"/>
                <w:sz w:val="21"/>
                <w:szCs w:val="21"/>
                <w:spacing w:val="3"/>
              </w:rPr>
              <w:t>福辛普利</w:t>
            </w:r>
          </w:p>
        </w:tc>
        <w:tc>
          <w:tcPr>
            <w:tcW w:w="2724" w:type="dxa"/>
            <w:vAlign w:val="top"/>
          </w:tcPr>
          <w:p>
            <w:pPr>
              <w:ind w:left="366"/>
              <w:spacing w:before="50" w:line="214" w:lineRule="auto"/>
              <w:rPr>
                <w:rFonts w:ascii="SimSun" w:hAnsi="SimSun" w:eastAsia="SimSun" w:cs="SimSun"/>
                <w:sz w:val="21"/>
                <w:szCs w:val="21"/>
              </w:rPr>
            </w:pPr>
            <w:r>
              <w:rPr>
                <w:rFonts w:ascii="SimSun" w:hAnsi="SimSun" w:eastAsia="SimSun" w:cs="SimSun"/>
                <w:sz w:val="21"/>
                <w:szCs w:val="21"/>
                <w:spacing w:val="-1"/>
              </w:rPr>
              <w:t>Fosinopril</w:t>
            </w:r>
          </w:p>
        </w:tc>
        <w:tc>
          <w:tcPr>
            <w:tcW w:w="4061" w:type="dxa"/>
            <w:vAlign w:val="top"/>
          </w:tcPr>
          <w:p>
            <w:pPr>
              <w:ind w:left="251"/>
              <w:spacing w:before="112" w:line="216" w:lineRule="auto"/>
              <w:rPr>
                <w:rFonts w:ascii="SimSun" w:hAnsi="SimSun" w:eastAsia="SimSun" w:cs="SimSun"/>
                <w:sz w:val="21"/>
                <w:szCs w:val="21"/>
              </w:rPr>
            </w:pPr>
            <w:r>
              <w:rPr>
                <w:rFonts w:ascii="SimSun" w:hAnsi="SimSun" w:eastAsia="SimSun" w:cs="SimSun"/>
                <w:sz w:val="21"/>
                <w:szCs w:val="21"/>
                <w:spacing w:val="-1"/>
              </w:rPr>
              <w:t>蒙诺，磷诺普利，MONOPRIL,STARIL</w:t>
            </w:r>
          </w:p>
        </w:tc>
      </w:tr>
      <w:tr>
        <w:trPr>
          <w:trHeight w:val="361" w:hRule="atLeast"/>
        </w:trPr>
        <w:tc>
          <w:tcPr>
            <w:tcW w:w="3204" w:type="dxa"/>
            <w:vAlign w:val="top"/>
          </w:tcPr>
          <w:p>
            <w:pPr>
              <w:ind w:left="1489"/>
              <w:spacing w:before="76" w:line="221" w:lineRule="auto"/>
              <w:rPr>
                <w:rFonts w:ascii="SimSun" w:hAnsi="SimSun" w:eastAsia="SimSun" w:cs="SimSun"/>
                <w:sz w:val="21"/>
                <w:szCs w:val="21"/>
              </w:rPr>
            </w:pPr>
            <w:r>
              <w:rPr>
                <w:rFonts w:ascii="SimSun" w:hAnsi="SimSun" w:eastAsia="SimSun" w:cs="SimSun"/>
                <w:sz w:val="21"/>
                <w:szCs w:val="21"/>
                <w:spacing w:val="-3"/>
              </w:rPr>
              <w:t>缬沙坦</w:t>
            </w:r>
          </w:p>
        </w:tc>
        <w:tc>
          <w:tcPr>
            <w:tcW w:w="2724" w:type="dxa"/>
            <w:vAlign w:val="top"/>
          </w:tcPr>
          <w:p>
            <w:pPr>
              <w:ind w:left="385"/>
              <w:spacing w:before="93" w:line="188" w:lineRule="auto"/>
              <w:rPr>
                <w:rFonts w:ascii="SimSun" w:hAnsi="SimSun" w:eastAsia="SimSun" w:cs="SimSun"/>
                <w:sz w:val="21"/>
                <w:szCs w:val="21"/>
              </w:rPr>
            </w:pPr>
            <w:r>
              <w:rPr>
                <w:rFonts w:ascii="SimSun" w:hAnsi="SimSun" w:eastAsia="SimSun" w:cs="SimSun"/>
                <w:sz w:val="21"/>
                <w:szCs w:val="21"/>
                <w:spacing w:val="-1"/>
              </w:rPr>
              <w:t>Valsartan</w:t>
            </w:r>
          </w:p>
        </w:tc>
        <w:tc>
          <w:tcPr>
            <w:tcW w:w="4061" w:type="dxa"/>
            <w:vAlign w:val="top"/>
          </w:tcPr>
          <w:p>
            <w:pPr>
              <w:ind w:left="241"/>
              <w:spacing w:before="127" w:line="185" w:lineRule="auto"/>
              <w:rPr>
                <w:rFonts w:ascii="SimSun" w:hAnsi="SimSun" w:eastAsia="SimSun" w:cs="SimSun"/>
                <w:sz w:val="21"/>
                <w:szCs w:val="21"/>
              </w:rPr>
            </w:pPr>
            <w:r>
              <w:rPr>
                <w:rFonts w:ascii="SimSun" w:hAnsi="SimSun" w:eastAsia="SimSun" w:cs="SimSun"/>
                <w:sz w:val="21"/>
                <w:szCs w:val="21"/>
                <w:spacing w:val="-1"/>
              </w:rPr>
              <w:t>DIOVAN</w:t>
            </w:r>
          </w:p>
        </w:tc>
      </w:tr>
      <w:tr>
        <w:trPr>
          <w:trHeight w:val="372" w:hRule="atLeast"/>
        </w:trPr>
        <w:tc>
          <w:tcPr>
            <w:tcW w:w="3204" w:type="dxa"/>
            <w:vAlign w:val="top"/>
          </w:tcPr>
          <w:p>
            <w:pPr>
              <w:ind w:left="1499"/>
              <w:spacing w:before="75" w:line="221" w:lineRule="auto"/>
              <w:rPr>
                <w:rFonts w:ascii="SimSun" w:hAnsi="SimSun" w:eastAsia="SimSun" w:cs="SimSun"/>
                <w:sz w:val="21"/>
                <w:szCs w:val="21"/>
              </w:rPr>
            </w:pPr>
            <w:r>
              <w:rPr>
                <w:rFonts w:ascii="SimSun" w:hAnsi="SimSun" w:eastAsia="SimSun" w:cs="SimSun"/>
                <w:sz w:val="21"/>
                <w:szCs w:val="21"/>
                <w:spacing w:val="3"/>
              </w:rPr>
              <w:t>氯沙坦</w:t>
            </w:r>
          </w:p>
        </w:tc>
        <w:tc>
          <w:tcPr>
            <w:tcW w:w="2724" w:type="dxa"/>
            <w:vAlign w:val="top"/>
          </w:tcPr>
          <w:p>
            <w:pPr>
              <w:ind w:left="366"/>
              <w:spacing w:before="99" w:line="182" w:lineRule="auto"/>
              <w:rPr>
                <w:rFonts w:ascii="SimSun" w:hAnsi="SimSun" w:eastAsia="SimSun" w:cs="SimSun"/>
                <w:sz w:val="21"/>
                <w:szCs w:val="21"/>
              </w:rPr>
            </w:pPr>
            <w:r>
              <w:rPr>
                <w:rFonts w:ascii="SimSun" w:hAnsi="SimSun" w:eastAsia="SimSun" w:cs="SimSun"/>
                <w:sz w:val="21"/>
                <w:szCs w:val="21"/>
                <w:spacing w:val="-1"/>
              </w:rPr>
              <w:t>Losartan</w:t>
            </w:r>
          </w:p>
        </w:tc>
        <w:tc>
          <w:tcPr>
            <w:tcW w:w="4061" w:type="dxa"/>
            <w:vAlign w:val="top"/>
          </w:tcPr>
          <w:p>
            <w:pPr>
              <w:ind w:left="251"/>
              <w:spacing w:before="91" w:line="216" w:lineRule="auto"/>
              <w:rPr>
                <w:rFonts w:ascii="SimSun" w:hAnsi="SimSun" w:eastAsia="SimSun" w:cs="SimSun"/>
                <w:sz w:val="21"/>
                <w:szCs w:val="21"/>
              </w:rPr>
            </w:pPr>
            <w:r>
              <w:rPr>
                <w:rFonts w:ascii="SimSun" w:hAnsi="SimSun" w:eastAsia="SimSun" w:cs="SimSun"/>
                <w:sz w:val="21"/>
                <w:szCs w:val="21"/>
                <w:spacing w:val="-1"/>
              </w:rPr>
              <w:t>洛沙坦，DuP753,MK954,COZZAR</w:t>
            </w:r>
          </w:p>
        </w:tc>
      </w:tr>
      <w:tr>
        <w:trPr>
          <w:trHeight w:val="334" w:hRule="atLeast"/>
        </w:trPr>
        <w:tc>
          <w:tcPr>
            <w:tcW w:w="3204" w:type="dxa"/>
            <w:vAlign w:val="top"/>
          </w:tcPr>
          <w:p>
            <w:pPr>
              <w:ind w:left="1489"/>
              <w:spacing w:before="75" w:line="221" w:lineRule="auto"/>
              <w:rPr>
                <w:rFonts w:ascii="SimSun" w:hAnsi="SimSun" w:eastAsia="SimSun" w:cs="SimSun"/>
                <w:sz w:val="21"/>
                <w:szCs w:val="21"/>
              </w:rPr>
            </w:pPr>
            <w:r>
              <w:rPr>
                <w:rFonts w:ascii="SimSun" w:hAnsi="SimSun" w:eastAsia="SimSun" w:cs="SimSun"/>
                <w:sz w:val="21"/>
                <w:szCs w:val="21"/>
                <w:spacing w:val="2"/>
              </w:rPr>
              <w:t>厄贝沙坦</w:t>
            </w:r>
          </w:p>
        </w:tc>
        <w:tc>
          <w:tcPr>
            <w:tcW w:w="2724" w:type="dxa"/>
            <w:vAlign w:val="top"/>
          </w:tcPr>
          <w:p>
            <w:pPr>
              <w:ind w:left="366"/>
              <w:spacing w:before="73" w:line="229" w:lineRule="auto"/>
              <w:rPr>
                <w:rFonts w:ascii="SimSun" w:hAnsi="SimSun" w:eastAsia="SimSun" w:cs="SimSun"/>
                <w:sz w:val="21"/>
                <w:szCs w:val="21"/>
              </w:rPr>
            </w:pPr>
            <w:r>
              <w:rPr>
                <w:rFonts w:ascii="SimSun" w:hAnsi="SimSun" w:eastAsia="SimSun" w:cs="SimSun"/>
                <w:sz w:val="21"/>
                <w:szCs w:val="21"/>
                <w:spacing w:val="-2"/>
              </w:rPr>
              <w:t>Irbesartan</w:t>
            </w:r>
          </w:p>
        </w:tc>
        <w:tc>
          <w:tcPr>
            <w:tcW w:w="4061" w:type="dxa"/>
            <w:vAlign w:val="top"/>
          </w:tcPr>
          <w:p>
            <w:pPr>
              <w:ind w:left="241"/>
              <w:spacing w:before="83" w:line="220" w:lineRule="auto"/>
              <w:rPr>
                <w:rFonts w:ascii="SimSun" w:hAnsi="SimSun" w:eastAsia="SimSun" w:cs="SimSun"/>
                <w:sz w:val="21"/>
                <w:szCs w:val="21"/>
              </w:rPr>
            </w:pPr>
            <w:r>
              <w:rPr>
                <w:rFonts w:ascii="SimSun" w:hAnsi="SimSun" w:eastAsia="SimSun" w:cs="SimSun"/>
                <w:sz w:val="21"/>
                <w:szCs w:val="21"/>
                <w:spacing w:val="-1"/>
              </w:rPr>
              <w:t>伊贝沙坦，安博维</w:t>
            </w:r>
          </w:p>
        </w:tc>
      </w:tr>
      <w:tr>
        <w:trPr>
          <w:trHeight w:val="375" w:hRule="atLeast"/>
        </w:trPr>
        <w:tc>
          <w:tcPr>
            <w:tcW w:w="3204" w:type="dxa"/>
            <w:vAlign w:val="top"/>
          </w:tcPr>
          <w:p>
            <w:pPr>
              <w:ind w:left="1499"/>
              <w:spacing w:before="98" w:line="219" w:lineRule="auto"/>
              <w:rPr>
                <w:rFonts w:ascii="SimSun" w:hAnsi="SimSun" w:eastAsia="SimSun" w:cs="SimSun"/>
                <w:sz w:val="21"/>
                <w:szCs w:val="21"/>
              </w:rPr>
            </w:pPr>
            <w:r>
              <w:rPr>
                <w:rFonts w:ascii="SimSun" w:hAnsi="SimSun" w:eastAsia="SimSun" w:cs="SimSun"/>
                <w:sz w:val="21"/>
                <w:szCs w:val="21"/>
                <w:spacing w:val="2"/>
              </w:rPr>
              <w:t>吲达帕胺</w:t>
            </w:r>
          </w:p>
        </w:tc>
        <w:tc>
          <w:tcPr>
            <w:tcW w:w="2724" w:type="dxa"/>
            <w:vAlign w:val="top"/>
          </w:tcPr>
          <w:p>
            <w:pPr>
              <w:ind w:left="366"/>
              <w:spacing w:before="42" w:line="214" w:lineRule="auto"/>
              <w:rPr>
                <w:rFonts w:ascii="SimSun" w:hAnsi="SimSun" w:eastAsia="SimSun" w:cs="SimSun"/>
                <w:sz w:val="21"/>
                <w:szCs w:val="21"/>
              </w:rPr>
            </w:pPr>
            <w:r>
              <w:rPr>
                <w:rFonts w:ascii="SimSun" w:hAnsi="SimSun" w:eastAsia="SimSun" w:cs="SimSun"/>
                <w:sz w:val="21"/>
                <w:szCs w:val="21"/>
                <w:spacing w:val="-2"/>
              </w:rPr>
              <w:t>Indapamide</w:t>
            </w:r>
          </w:p>
        </w:tc>
        <w:tc>
          <w:tcPr>
            <w:tcW w:w="4061" w:type="dxa"/>
            <w:vAlign w:val="top"/>
          </w:tcPr>
          <w:p>
            <w:pPr>
              <w:ind w:left="251"/>
              <w:spacing w:before="108" w:line="219" w:lineRule="auto"/>
              <w:rPr>
                <w:rFonts w:ascii="SimSun" w:hAnsi="SimSun" w:eastAsia="SimSun" w:cs="SimSun"/>
                <w:sz w:val="21"/>
                <w:szCs w:val="21"/>
              </w:rPr>
            </w:pPr>
            <w:r>
              <w:rPr>
                <w:rFonts w:ascii="SimSun" w:hAnsi="SimSun" w:eastAsia="SimSun" w:cs="SimSun"/>
                <w:sz w:val="21"/>
                <w:szCs w:val="21"/>
                <w:spacing w:val="1"/>
              </w:rPr>
              <w:t>吲达胺，吲满胺，钠催离，寿比山</w:t>
            </w:r>
          </w:p>
        </w:tc>
      </w:tr>
      <w:tr>
        <w:trPr>
          <w:trHeight w:val="364" w:hRule="atLeast"/>
        </w:trPr>
        <w:tc>
          <w:tcPr>
            <w:tcW w:w="3204" w:type="dxa"/>
            <w:vAlign w:val="top"/>
          </w:tcPr>
          <w:p>
            <w:pPr>
              <w:ind w:left="1499"/>
              <w:spacing w:before="94" w:line="221" w:lineRule="auto"/>
              <w:rPr>
                <w:rFonts w:ascii="SimSun" w:hAnsi="SimSun" w:eastAsia="SimSun" w:cs="SimSun"/>
                <w:sz w:val="21"/>
                <w:szCs w:val="21"/>
              </w:rPr>
            </w:pPr>
            <w:r>
              <w:rPr>
                <w:rFonts w:ascii="SimSun" w:hAnsi="SimSun" w:eastAsia="SimSun" w:cs="SimSun"/>
                <w:sz w:val="21"/>
                <w:szCs w:val="21"/>
                <w:spacing w:val="3"/>
              </w:rPr>
              <w:t>甲基多巴</w:t>
            </w:r>
          </w:p>
        </w:tc>
        <w:tc>
          <w:tcPr>
            <w:tcW w:w="2724" w:type="dxa"/>
            <w:vAlign w:val="top"/>
          </w:tcPr>
          <w:p>
            <w:pPr>
              <w:ind w:left="385"/>
              <w:spacing w:before="57" w:line="214" w:lineRule="auto"/>
              <w:rPr>
                <w:rFonts w:ascii="SimSun" w:hAnsi="SimSun" w:eastAsia="SimSun" w:cs="SimSun"/>
                <w:sz w:val="21"/>
                <w:szCs w:val="21"/>
              </w:rPr>
            </w:pPr>
            <w:r>
              <w:rPr>
                <w:rFonts w:ascii="SimSun" w:hAnsi="SimSun" w:eastAsia="SimSun" w:cs="SimSun"/>
                <w:sz w:val="21"/>
                <w:szCs w:val="21"/>
                <w:spacing w:val="-1"/>
              </w:rPr>
              <w:t>Methyldopa</w:t>
            </w:r>
          </w:p>
        </w:tc>
        <w:tc>
          <w:tcPr>
            <w:tcW w:w="4061" w:type="dxa"/>
            <w:vAlign w:val="top"/>
          </w:tcPr>
          <w:p>
            <w:pPr>
              <w:ind w:left="251"/>
              <w:spacing w:before="84" w:line="221" w:lineRule="auto"/>
              <w:rPr>
                <w:rFonts w:ascii="SimSun" w:hAnsi="SimSun" w:eastAsia="SimSun" w:cs="SimSun"/>
                <w:sz w:val="21"/>
                <w:szCs w:val="21"/>
              </w:rPr>
            </w:pPr>
            <w:r>
              <w:rPr>
                <w:rFonts w:ascii="SimSun" w:hAnsi="SimSun" w:eastAsia="SimSun" w:cs="SimSun"/>
                <w:sz w:val="21"/>
                <w:szCs w:val="21"/>
                <w:spacing w:val="4"/>
              </w:rPr>
              <w:t>甲多巴</w:t>
            </w:r>
          </w:p>
        </w:tc>
      </w:tr>
      <w:tr>
        <w:trPr>
          <w:trHeight w:val="374" w:hRule="atLeast"/>
        </w:trPr>
        <w:tc>
          <w:tcPr>
            <w:tcW w:w="3204" w:type="dxa"/>
            <w:vAlign w:val="top"/>
          </w:tcPr>
          <w:p>
            <w:pPr>
              <w:ind w:left="1459"/>
              <w:spacing w:before="60" w:line="221" w:lineRule="auto"/>
              <w:rPr>
                <w:rFonts w:ascii="SimSun" w:hAnsi="SimSun" w:eastAsia="SimSun" w:cs="SimSun"/>
                <w:sz w:val="21"/>
                <w:szCs w:val="21"/>
              </w:rPr>
            </w:pPr>
            <w:r>
              <w:rPr>
                <w:rFonts w:ascii="SimSun" w:hAnsi="SimSun" w:eastAsia="SimSun" w:cs="SimSun"/>
                <w:sz w:val="21"/>
                <w:szCs w:val="21"/>
                <w:spacing w:val="4"/>
              </w:rPr>
              <w:t>胍乙啶</w:t>
            </w:r>
          </w:p>
        </w:tc>
        <w:tc>
          <w:tcPr>
            <w:tcW w:w="2724" w:type="dxa"/>
            <w:vAlign w:val="top"/>
          </w:tcPr>
          <w:p>
            <w:pPr>
              <w:ind w:left="385"/>
              <w:spacing w:before="89"/>
              <w:rPr>
                <w:rFonts w:ascii="SimSun" w:hAnsi="SimSun" w:eastAsia="SimSun" w:cs="SimSun"/>
                <w:sz w:val="21"/>
                <w:szCs w:val="21"/>
              </w:rPr>
            </w:pPr>
            <w:r>
              <w:rPr>
                <w:rFonts w:ascii="SimSun" w:hAnsi="SimSun" w:eastAsia="SimSun" w:cs="SimSun"/>
                <w:sz w:val="21"/>
                <w:szCs w:val="21"/>
                <w:spacing w:val="-1"/>
              </w:rPr>
              <w:t>Guanethidine</w:t>
            </w:r>
          </w:p>
        </w:tc>
        <w:tc>
          <w:tcPr>
            <w:tcW w:w="4061" w:type="dxa"/>
            <w:vAlign w:val="top"/>
          </w:tcPr>
          <w:p>
            <w:pPr>
              <w:ind w:left="231"/>
              <w:spacing w:before="153" w:line="183" w:lineRule="auto"/>
              <w:rPr>
                <w:rFonts w:ascii="SimSun" w:hAnsi="SimSun" w:eastAsia="SimSun" w:cs="SimSun"/>
                <w:sz w:val="21"/>
                <w:szCs w:val="21"/>
              </w:rPr>
            </w:pPr>
            <w:r>
              <w:rPr>
                <w:rFonts w:ascii="SimSun" w:hAnsi="SimSun" w:eastAsia="SimSun" w:cs="SimSun"/>
                <w:sz w:val="21"/>
                <w:szCs w:val="21"/>
                <w:spacing w:val="-3"/>
              </w:rPr>
              <w:t>ISMELIN</w:t>
            </w:r>
          </w:p>
        </w:tc>
      </w:tr>
      <w:tr>
        <w:trPr>
          <w:trHeight w:val="340" w:hRule="atLeast"/>
        </w:trPr>
        <w:tc>
          <w:tcPr>
            <w:tcW w:w="3204" w:type="dxa"/>
            <w:vAlign w:val="top"/>
          </w:tcPr>
          <w:p>
            <w:pPr>
              <w:ind w:left="1489"/>
              <w:spacing w:before="76" w:line="221" w:lineRule="auto"/>
              <w:rPr>
                <w:rFonts w:ascii="SimSun" w:hAnsi="SimSun" w:eastAsia="SimSun" w:cs="SimSun"/>
                <w:sz w:val="21"/>
                <w:szCs w:val="21"/>
              </w:rPr>
            </w:pPr>
            <w:r>
              <w:pict>
                <v:shape id="_x0000_s83" style="position:absolute;margin-left:3.4982pt;margin-top:2.75422pt;mso-position-vertical-relative:text;mso-position-horizontal-relative:text;width:34pt;height:14.5pt;z-index:25227161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spacing w:val="3"/>
                          </w:rPr>
                          <w:t>降糖药</w:t>
                        </w:r>
                      </w:p>
                    </w:txbxContent>
                  </v:textbox>
                </v:shape>
              </w:pict>
            </w:r>
            <w:r>
              <w:rPr>
                <w:rFonts w:ascii="SimSun" w:hAnsi="SimSun" w:eastAsia="SimSun" w:cs="SimSun"/>
                <w:sz w:val="21"/>
                <w:szCs w:val="21"/>
                <w:spacing w:val="2"/>
              </w:rPr>
              <w:t>二甲双胍</w:t>
            </w:r>
          </w:p>
        </w:tc>
        <w:tc>
          <w:tcPr>
            <w:tcW w:w="2724" w:type="dxa"/>
            <w:vAlign w:val="top"/>
          </w:tcPr>
          <w:p>
            <w:pPr>
              <w:ind w:left="395"/>
              <w:spacing w:before="150" w:line="167" w:lineRule="auto"/>
              <w:rPr>
                <w:rFonts w:ascii="SimSun" w:hAnsi="SimSun" w:eastAsia="SimSun" w:cs="SimSun"/>
                <w:sz w:val="21"/>
                <w:szCs w:val="21"/>
              </w:rPr>
            </w:pPr>
            <w:r>
              <w:rPr>
                <w:rFonts w:ascii="SimSun" w:hAnsi="SimSun" w:eastAsia="SimSun" w:cs="SimSun"/>
                <w:sz w:val="21"/>
                <w:szCs w:val="21"/>
                <w:spacing w:val="-1"/>
              </w:rPr>
              <w:t>Metformin</w:t>
            </w:r>
          </w:p>
        </w:tc>
        <w:tc>
          <w:tcPr>
            <w:tcW w:w="4061" w:type="dxa"/>
            <w:vAlign w:val="top"/>
          </w:tcPr>
          <w:p>
            <w:pPr>
              <w:ind w:left="251"/>
              <w:spacing w:before="85" w:line="219" w:lineRule="auto"/>
              <w:rPr>
                <w:rFonts w:ascii="SimSun" w:hAnsi="SimSun" w:eastAsia="SimSun" w:cs="SimSun"/>
                <w:sz w:val="21"/>
                <w:szCs w:val="21"/>
              </w:rPr>
            </w:pPr>
            <w:r>
              <w:rPr>
                <w:rFonts w:ascii="SimSun" w:hAnsi="SimSun" w:eastAsia="SimSun" w:cs="SimSun"/>
                <w:sz w:val="21"/>
                <w:szCs w:val="21"/>
              </w:rPr>
              <w:t>甲福明，降糖片，美迪康，格华止</w:t>
            </w:r>
          </w:p>
        </w:tc>
      </w:tr>
      <w:tr>
        <w:trPr>
          <w:trHeight w:val="675" w:hRule="atLeast"/>
        </w:trPr>
        <w:tc>
          <w:tcPr>
            <w:tcW w:w="3204" w:type="dxa"/>
            <w:vAlign w:val="top"/>
          </w:tcPr>
          <w:p>
            <w:pPr>
              <w:ind w:left="1449"/>
              <w:spacing w:before="45" w:line="219" w:lineRule="auto"/>
              <w:rPr>
                <w:rFonts w:ascii="SimSun" w:hAnsi="SimSun" w:eastAsia="SimSun" w:cs="SimSun"/>
                <w:sz w:val="21"/>
                <w:szCs w:val="21"/>
              </w:rPr>
            </w:pPr>
            <w:r>
              <w:rPr>
                <w:rFonts w:ascii="SimSun" w:hAnsi="SimSun" w:eastAsia="SimSun" w:cs="SimSun"/>
                <w:sz w:val="21"/>
                <w:szCs w:val="21"/>
                <w:spacing w:val="-2"/>
              </w:rPr>
              <w:t>胰岛素</w:t>
            </w:r>
          </w:p>
        </w:tc>
        <w:tc>
          <w:tcPr>
            <w:tcW w:w="2724" w:type="dxa"/>
            <w:vAlign w:val="top"/>
          </w:tcPr>
          <w:p>
            <w:pPr>
              <w:ind w:left="395"/>
              <w:spacing w:before="154" w:line="188" w:lineRule="auto"/>
              <w:rPr>
                <w:rFonts w:ascii="SimSun" w:hAnsi="SimSun" w:eastAsia="SimSun" w:cs="SimSun"/>
                <w:sz w:val="21"/>
                <w:szCs w:val="21"/>
              </w:rPr>
            </w:pPr>
            <w:r>
              <w:rPr>
                <w:rFonts w:ascii="SimSun" w:hAnsi="SimSun" w:eastAsia="SimSun" w:cs="SimSun"/>
                <w:sz w:val="21"/>
                <w:szCs w:val="21"/>
                <w:spacing w:val="-3"/>
              </w:rPr>
              <w:t>Insulin</w:t>
            </w:r>
          </w:p>
        </w:tc>
        <w:tc>
          <w:tcPr>
            <w:tcW w:w="4061" w:type="dxa"/>
            <w:vAlign w:val="top"/>
          </w:tcPr>
          <w:p>
            <w:pPr>
              <w:ind w:left="231" w:right="151" w:firstLine="9"/>
              <w:spacing w:before="114" w:line="242" w:lineRule="auto"/>
              <w:rPr>
                <w:rFonts w:ascii="SimSun" w:hAnsi="SimSun" w:eastAsia="SimSun" w:cs="SimSun"/>
                <w:sz w:val="21"/>
                <w:szCs w:val="21"/>
              </w:rPr>
            </w:pPr>
            <w:r>
              <w:rPr>
                <w:rFonts w:ascii="SimSun" w:hAnsi="SimSun" w:eastAsia="SimSun" w:cs="SimSun"/>
                <w:sz w:val="21"/>
                <w:szCs w:val="21"/>
                <w:spacing w:val="-1"/>
              </w:rPr>
              <w:t>优泌林，诺和灵，正规胰岛素，常规/普</w:t>
            </w:r>
            <w:r>
              <w:rPr>
                <w:rFonts w:ascii="SimSun" w:hAnsi="SimSun" w:eastAsia="SimSun" w:cs="SimSun"/>
                <w:sz w:val="21"/>
                <w:szCs w:val="21"/>
                <w:spacing w:val="9"/>
              </w:rPr>
              <w:t xml:space="preserve"> </w:t>
            </w:r>
            <w:r>
              <w:rPr>
                <w:rFonts w:ascii="SimSun" w:hAnsi="SimSun" w:eastAsia="SimSun" w:cs="SimSun"/>
                <w:sz w:val="21"/>
                <w:szCs w:val="21"/>
                <w:spacing w:val="-2"/>
              </w:rPr>
              <w:t>通胰岛素</w:t>
            </w:r>
          </w:p>
        </w:tc>
      </w:tr>
      <w:tr>
        <w:trPr>
          <w:trHeight w:val="371" w:hRule="atLeast"/>
        </w:trPr>
        <w:tc>
          <w:tcPr>
            <w:tcW w:w="3204" w:type="dxa"/>
            <w:vAlign w:val="top"/>
          </w:tcPr>
          <w:p>
            <w:pPr>
              <w:ind w:left="1480"/>
              <w:spacing w:before="49" w:line="219" w:lineRule="auto"/>
              <w:rPr>
                <w:rFonts w:ascii="SimSun" w:hAnsi="SimSun" w:eastAsia="SimSun" w:cs="SimSun"/>
                <w:sz w:val="21"/>
                <w:szCs w:val="21"/>
              </w:rPr>
            </w:pPr>
            <w:r>
              <w:rPr>
                <w:rFonts w:ascii="SimSun" w:hAnsi="SimSun" w:eastAsia="SimSun" w:cs="SimSun"/>
                <w:sz w:val="21"/>
                <w:szCs w:val="21"/>
                <w:spacing w:val="1"/>
              </w:rPr>
              <w:t>甲苯磺丁脲</w:t>
            </w:r>
          </w:p>
        </w:tc>
        <w:tc>
          <w:tcPr>
            <w:tcW w:w="2724" w:type="dxa"/>
            <w:vAlign w:val="top"/>
          </w:tcPr>
          <w:p>
            <w:pPr>
              <w:ind w:left="395"/>
              <w:spacing w:before="121" w:line="219" w:lineRule="auto"/>
              <w:rPr>
                <w:rFonts w:ascii="SimSun" w:hAnsi="SimSun" w:eastAsia="SimSun" w:cs="SimSun"/>
                <w:sz w:val="21"/>
                <w:szCs w:val="21"/>
              </w:rPr>
            </w:pPr>
            <w:r>
              <w:rPr>
                <w:rFonts w:ascii="SimSun" w:hAnsi="SimSun" w:eastAsia="SimSun" w:cs="SimSun"/>
                <w:sz w:val="21"/>
                <w:szCs w:val="21"/>
                <w:spacing w:val="-1"/>
              </w:rPr>
              <w:t>Tolbutamide</w:t>
            </w:r>
          </w:p>
        </w:tc>
        <w:tc>
          <w:tcPr>
            <w:tcW w:w="4061" w:type="dxa"/>
            <w:vAlign w:val="top"/>
          </w:tcPr>
          <w:p>
            <w:pPr>
              <w:ind w:left="211"/>
              <w:spacing w:before="165" w:line="181" w:lineRule="auto"/>
              <w:rPr>
                <w:rFonts w:ascii="SimSun" w:hAnsi="SimSun" w:eastAsia="SimSun" w:cs="SimSun"/>
                <w:sz w:val="21"/>
                <w:szCs w:val="21"/>
              </w:rPr>
            </w:pPr>
            <w:r>
              <w:rPr>
                <w:rFonts w:ascii="SimSun" w:hAnsi="SimSun" w:eastAsia="SimSun" w:cs="SimSun"/>
                <w:sz w:val="21"/>
                <w:szCs w:val="21"/>
                <w:spacing w:val="-1"/>
              </w:rPr>
              <w:t>D-860</w:t>
            </w:r>
          </w:p>
        </w:tc>
      </w:tr>
      <w:tr>
        <w:trPr>
          <w:trHeight w:val="374" w:hRule="atLeast"/>
        </w:trPr>
        <w:tc>
          <w:tcPr>
            <w:tcW w:w="3204" w:type="dxa"/>
            <w:vAlign w:val="top"/>
          </w:tcPr>
          <w:p>
            <w:pPr>
              <w:ind w:left="1449"/>
              <w:spacing w:before="38" w:line="219" w:lineRule="auto"/>
              <w:rPr>
                <w:rFonts w:ascii="SimSun" w:hAnsi="SimSun" w:eastAsia="SimSun" w:cs="SimSun"/>
                <w:sz w:val="21"/>
                <w:szCs w:val="21"/>
              </w:rPr>
            </w:pPr>
            <w:r>
              <w:rPr>
                <w:rFonts w:ascii="SimSun" w:hAnsi="SimSun" w:eastAsia="SimSun" w:cs="SimSun"/>
                <w:sz w:val="21"/>
                <w:szCs w:val="21"/>
                <w:spacing w:val="-2"/>
              </w:rPr>
              <w:t>格列本脲</w:t>
            </w:r>
          </w:p>
        </w:tc>
        <w:tc>
          <w:tcPr>
            <w:tcW w:w="2724" w:type="dxa"/>
            <w:vAlign w:val="top"/>
          </w:tcPr>
          <w:p>
            <w:pPr>
              <w:ind w:left="366"/>
              <w:spacing w:before="90"/>
              <w:rPr>
                <w:rFonts w:ascii="SimSun" w:hAnsi="SimSun" w:eastAsia="SimSun" w:cs="SimSun"/>
                <w:sz w:val="21"/>
                <w:szCs w:val="21"/>
              </w:rPr>
            </w:pPr>
            <w:r>
              <w:rPr>
                <w:rFonts w:ascii="SimSun" w:hAnsi="SimSun" w:eastAsia="SimSun" w:cs="SimSun"/>
                <w:sz w:val="21"/>
                <w:szCs w:val="21"/>
                <w:spacing w:val="-1"/>
              </w:rPr>
              <w:t>Glibenclamide</w:t>
            </w:r>
          </w:p>
        </w:tc>
        <w:tc>
          <w:tcPr>
            <w:tcW w:w="4061" w:type="dxa"/>
            <w:vAlign w:val="top"/>
          </w:tcPr>
          <w:p>
            <w:pPr>
              <w:ind w:left="241"/>
              <w:spacing w:before="99" w:line="219" w:lineRule="auto"/>
              <w:rPr>
                <w:rFonts w:ascii="SimSun" w:hAnsi="SimSun" w:eastAsia="SimSun" w:cs="SimSun"/>
                <w:sz w:val="21"/>
                <w:szCs w:val="21"/>
              </w:rPr>
            </w:pPr>
            <w:r>
              <w:rPr>
                <w:rFonts w:ascii="SimSun" w:hAnsi="SimSun" w:eastAsia="SimSun" w:cs="SimSun"/>
                <w:sz w:val="21"/>
                <w:szCs w:val="21"/>
                <w:spacing w:val="-1"/>
              </w:rPr>
              <w:t>优降糖，格列赫素，HB-419</w:t>
            </w:r>
          </w:p>
        </w:tc>
      </w:tr>
      <w:tr>
        <w:trPr>
          <w:trHeight w:val="649" w:hRule="atLeast"/>
        </w:trPr>
        <w:tc>
          <w:tcPr>
            <w:tcW w:w="3204" w:type="dxa"/>
            <w:vAlign w:val="top"/>
          </w:tcPr>
          <w:p>
            <w:pPr>
              <w:ind w:left="1480"/>
              <w:spacing w:before="65" w:line="219" w:lineRule="auto"/>
              <w:rPr>
                <w:rFonts w:ascii="SimSun" w:hAnsi="SimSun" w:eastAsia="SimSun" w:cs="SimSun"/>
                <w:sz w:val="21"/>
                <w:szCs w:val="21"/>
              </w:rPr>
            </w:pPr>
            <w:r>
              <w:rPr>
                <w:rFonts w:ascii="SimSun" w:hAnsi="SimSun" w:eastAsia="SimSun" w:cs="SimSun"/>
                <w:sz w:val="21"/>
                <w:szCs w:val="21"/>
                <w:spacing w:val="-2"/>
              </w:rPr>
              <w:t>格列吡嗪</w:t>
            </w:r>
          </w:p>
        </w:tc>
        <w:tc>
          <w:tcPr>
            <w:tcW w:w="2724" w:type="dxa"/>
            <w:vAlign w:val="top"/>
          </w:tcPr>
          <w:p>
            <w:pPr>
              <w:ind w:left="385"/>
              <w:spacing w:before="69" w:line="214" w:lineRule="auto"/>
              <w:rPr>
                <w:rFonts w:ascii="SimSun" w:hAnsi="SimSun" w:eastAsia="SimSun" w:cs="SimSun"/>
                <w:sz w:val="21"/>
                <w:szCs w:val="21"/>
              </w:rPr>
            </w:pPr>
            <w:r>
              <w:rPr>
                <w:rFonts w:ascii="SimSun" w:hAnsi="SimSun" w:eastAsia="SimSun" w:cs="SimSun"/>
                <w:sz w:val="21"/>
                <w:szCs w:val="21"/>
                <w:spacing w:val="-1"/>
              </w:rPr>
              <w:t>Glipizide</w:t>
            </w:r>
          </w:p>
        </w:tc>
        <w:tc>
          <w:tcPr>
            <w:tcW w:w="4061" w:type="dxa"/>
            <w:vAlign w:val="top"/>
          </w:tcPr>
          <w:p>
            <w:pPr>
              <w:ind w:left="210" w:right="68" w:hanging="9"/>
              <w:spacing w:before="64" w:line="257" w:lineRule="auto"/>
              <w:rPr>
                <w:rFonts w:ascii="SimSun" w:hAnsi="SimSun" w:eastAsia="SimSun" w:cs="SimSun"/>
                <w:sz w:val="21"/>
                <w:szCs w:val="21"/>
              </w:rPr>
            </w:pPr>
            <w:r>
              <w:rPr>
                <w:rFonts w:ascii="SimSun" w:hAnsi="SimSun" w:eastAsia="SimSun" w:cs="SimSun"/>
                <w:sz w:val="21"/>
                <w:szCs w:val="21"/>
              </w:rPr>
              <w:t>吡磺环己脲，迪沙，优哒灵，依必达，美</w:t>
            </w:r>
            <w:r>
              <w:rPr>
                <w:rFonts w:ascii="SimSun" w:hAnsi="SimSun" w:eastAsia="SimSun" w:cs="SimSun"/>
                <w:sz w:val="21"/>
                <w:szCs w:val="21"/>
                <w:spacing w:val="9"/>
              </w:rPr>
              <w:t xml:space="preserve"> </w:t>
            </w:r>
            <w:r>
              <w:rPr>
                <w:rFonts w:ascii="SimSun" w:hAnsi="SimSun" w:eastAsia="SimSun" w:cs="SimSun"/>
                <w:sz w:val="21"/>
                <w:szCs w:val="21"/>
                <w:spacing w:val="4"/>
              </w:rPr>
              <w:t>吡达</w:t>
            </w:r>
          </w:p>
        </w:tc>
      </w:tr>
      <w:tr>
        <w:trPr>
          <w:trHeight w:val="382" w:hRule="atLeast"/>
        </w:trPr>
        <w:tc>
          <w:tcPr>
            <w:tcW w:w="3204" w:type="dxa"/>
            <w:vAlign w:val="top"/>
          </w:tcPr>
          <w:p>
            <w:pPr>
              <w:ind w:left="1439"/>
              <w:spacing w:before="36" w:line="219" w:lineRule="auto"/>
              <w:rPr>
                <w:rFonts w:ascii="SimSun" w:hAnsi="SimSun" w:eastAsia="SimSun" w:cs="SimSun"/>
                <w:sz w:val="21"/>
                <w:szCs w:val="21"/>
              </w:rPr>
            </w:pPr>
            <w:r>
              <w:rPr>
                <w:rFonts w:ascii="SimSun" w:hAnsi="SimSun" w:eastAsia="SimSun" w:cs="SimSun"/>
                <w:sz w:val="21"/>
                <w:szCs w:val="21"/>
                <w:spacing w:val="-2"/>
              </w:rPr>
              <w:t>格列齐特</w:t>
            </w:r>
          </w:p>
        </w:tc>
        <w:tc>
          <w:tcPr>
            <w:tcW w:w="2724" w:type="dxa"/>
            <w:vAlign w:val="top"/>
          </w:tcPr>
          <w:p>
            <w:pPr>
              <w:ind w:left="355"/>
              <w:spacing w:before="87"/>
              <w:rPr>
                <w:rFonts w:ascii="SimSun" w:hAnsi="SimSun" w:eastAsia="SimSun" w:cs="SimSun"/>
                <w:sz w:val="21"/>
                <w:szCs w:val="21"/>
              </w:rPr>
            </w:pPr>
            <w:r>
              <w:rPr>
                <w:rFonts w:ascii="SimSun" w:hAnsi="SimSun" w:eastAsia="SimSun" w:cs="SimSun"/>
                <w:sz w:val="21"/>
                <w:szCs w:val="21"/>
                <w:spacing w:val="-1"/>
              </w:rPr>
              <w:t>Gliclazide</w:t>
            </w:r>
          </w:p>
        </w:tc>
        <w:tc>
          <w:tcPr>
            <w:tcW w:w="4061" w:type="dxa"/>
            <w:vAlign w:val="top"/>
          </w:tcPr>
          <w:p>
            <w:pPr>
              <w:ind w:left="241"/>
              <w:spacing w:before="126" w:line="219" w:lineRule="auto"/>
              <w:rPr>
                <w:rFonts w:ascii="SimSun" w:hAnsi="SimSun" w:eastAsia="SimSun" w:cs="SimSun"/>
                <w:sz w:val="21"/>
                <w:szCs w:val="21"/>
              </w:rPr>
            </w:pPr>
            <w:r>
              <w:rPr>
                <w:rFonts w:ascii="SimSun" w:hAnsi="SimSun" w:eastAsia="SimSun" w:cs="SimSun"/>
                <w:sz w:val="21"/>
                <w:szCs w:val="21"/>
                <w:spacing w:val="1"/>
              </w:rPr>
              <w:t>甲磺吡脲，达美康</w:t>
            </w:r>
          </w:p>
        </w:tc>
      </w:tr>
      <w:tr>
        <w:trPr>
          <w:trHeight w:val="345" w:hRule="atLeast"/>
        </w:trPr>
        <w:tc>
          <w:tcPr>
            <w:tcW w:w="3204" w:type="dxa"/>
            <w:vAlign w:val="top"/>
          </w:tcPr>
          <w:p>
            <w:pPr>
              <w:ind w:left="1439"/>
              <w:spacing w:before="44" w:line="219" w:lineRule="auto"/>
              <w:rPr>
                <w:rFonts w:ascii="SimSun" w:hAnsi="SimSun" w:eastAsia="SimSun" w:cs="SimSun"/>
                <w:sz w:val="21"/>
                <w:szCs w:val="21"/>
              </w:rPr>
            </w:pPr>
            <w:r>
              <w:rPr>
                <w:rFonts w:ascii="SimSun" w:hAnsi="SimSun" w:eastAsia="SimSun" w:cs="SimSun"/>
                <w:sz w:val="21"/>
                <w:szCs w:val="21"/>
                <w:spacing w:val="3"/>
              </w:rPr>
              <w:t>格列喹酮</w:t>
            </w:r>
          </w:p>
        </w:tc>
        <w:tc>
          <w:tcPr>
            <w:tcW w:w="2724" w:type="dxa"/>
            <w:vAlign w:val="top"/>
          </w:tcPr>
          <w:p>
            <w:pPr>
              <w:ind w:left="366"/>
              <w:spacing w:before="49" w:line="214" w:lineRule="auto"/>
              <w:rPr>
                <w:rFonts w:ascii="SimSun" w:hAnsi="SimSun" w:eastAsia="SimSun" w:cs="SimSun"/>
                <w:sz w:val="21"/>
                <w:szCs w:val="21"/>
              </w:rPr>
            </w:pPr>
            <w:r>
              <w:rPr>
                <w:rFonts w:ascii="SimSun" w:hAnsi="SimSun" w:eastAsia="SimSun" w:cs="SimSun"/>
                <w:sz w:val="21"/>
                <w:szCs w:val="21"/>
                <w:spacing w:val="-1"/>
              </w:rPr>
              <w:t>Gliquidone</w:t>
            </w:r>
          </w:p>
        </w:tc>
        <w:tc>
          <w:tcPr>
            <w:tcW w:w="4061" w:type="dxa"/>
            <w:vAlign w:val="top"/>
          </w:tcPr>
          <w:p>
            <w:pPr>
              <w:ind w:left="211"/>
              <w:spacing w:before="94" w:line="220" w:lineRule="auto"/>
              <w:rPr>
                <w:rFonts w:ascii="SimSun" w:hAnsi="SimSun" w:eastAsia="SimSun" w:cs="SimSun"/>
                <w:sz w:val="21"/>
                <w:szCs w:val="21"/>
              </w:rPr>
            </w:pPr>
            <w:r>
              <w:rPr>
                <w:rFonts w:ascii="SimSun" w:hAnsi="SimSun" w:eastAsia="SimSun" w:cs="SimSun"/>
                <w:sz w:val="21"/>
                <w:szCs w:val="21"/>
                <w:spacing w:val="-2"/>
              </w:rPr>
              <w:t>糖适平</w:t>
            </w:r>
          </w:p>
        </w:tc>
      </w:tr>
      <w:tr>
        <w:trPr>
          <w:trHeight w:val="369" w:hRule="atLeast"/>
        </w:trPr>
        <w:tc>
          <w:tcPr>
            <w:tcW w:w="3204" w:type="dxa"/>
            <w:vAlign w:val="top"/>
          </w:tcPr>
          <w:p>
            <w:pPr>
              <w:ind w:left="1419"/>
              <w:spacing w:before="39" w:line="219" w:lineRule="auto"/>
              <w:rPr>
                <w:rFonts w:ascii="SimSun" w:hAnsi="SimSun" w:eastAsia="SimSun" w:cs="SimSun"/>
                <w:sz w:val="21"/>
                <w:szCs w:val="21"/>
              </w:rPr>
            </w:pPr>
            <w:r>
              <w:rPr>
                <w:rFonts w:ascii="SimSun" w:hAnsi="SimSun" w:eastAsia="SimSun" w:cs="SimSun"/>
                <w:sz w:val="21"/>
                <w:szCs w:val="21"/>
                <w:spacing w:val="-2"/>
              </w:rPr>
              <w:t>格列美脲</w:t>
            </w:r>
          </w:p>
        </w:tc>
        <w:tc>
          <w:tcPr>
            <w:tcW w:w="2724" w:type="dxa"/>
            <w:vAlign w:val="top"/>
          </w:tcPr>
          <w:p>
            <w:pPr>
              <w:ind w:left="385"/>
              <w:spacing w:before="94" w:line="214" w:lineRule="auto"/>
              <w:rPr>
                <w:rFonts w:ascii="SimSun" w:hAnsi="SimSun" w:eastAsia="SimSun" w:cs="SimSun"/>
                <w:sz w:val="21"/>
                <w:szCs w:val="21"/>
              </w:rPr>
            </w:pPr>
            <w:r>
              <w:rPr>
                <w:rFonts w:ascii="SimSun" w:hAnsi="SimSun" w:eastAsia="SimSun" w:cs="SimSun"/>
                <w:sz w:val="21"/>
                <w:szCs w:val="21"/>
                <w:spacing w:val="-1"/>
              </w:rPr>
              <w:t>Glimepiride</w:t>
            </w:r>
          </w:p>
        </w:tc>
        <w:tc>
          <w:tcPr>
            <w:tcW w:w="4061" w:type="dxa"/>
            <w:vAlign w:val="top"/>
          </w:tcPr>
          <w:p>
            <w:pPr>
              <w:ind w:left="231"/>
              <w:spacing w:before="99" w:line="219" w:lineRule="auto"/>
              <w:rPr>
                <w:rFonts w:ascii="SimSun" w:hAnsi="SimSun" w:eastAsia="SimSun" w:cs="SimSun"/>
                <w:sz w:val="21"/>
                <w:szCs w:val="21"/>
              </w:rPr>
            </w:pPr>
            <w:r>
              <w:rPr>
                <w:rFonts w:ascii="SimSun" w:hAnsi="SimSun" w:eastAsia="SimSun" w:cs="SimSun"/>
                <w:sz w:val="21"/>
                <w:szCs w:val="21"/>
                <w:spacing w:val="-1"/>
              </w:rPr>
              <w:t>亚莫利，AMAREL</w:t>
            </w:r>
          </w:p>
        </w:tc>
      </w:tr>
      <w:tr>
        <w:trPr>
          <w:trHeight w:val="311" w:hRule="atLeast"/>
        </w:trPr>
        <w:tc>
          <w:tcPr>
            <w:tcW w:w="3204" w:type="dxa"/>
            <w:vAlign w:val="top"/>
          </w:tcPr>
          <w:p>
            <w:pPr>
              <w:ind w:left="1459"/>
              <w:spacing w:before="59" w:line="219" w:lineRule="auto"/>
              <w:rPr>
                <w:rFonts w:ascii="SimSun" w:hAnsi="SimSun" w:eastAsia="SimSun" w:cs="SimSun"/>
                <w:sz w:val="21"/>
                <w:szCs w:val="21"/>
              </w:rPr>
            </w:pPr>
            <w:r>
              <w:rPr>
                <w:rFonts w:ascii="SimSun" w:hAnsi="SimSun" w:eastAsia="SimSun" w:cs="SimSun"/>
                <w:sz w:val="21"/>
                <w:szCs w:val="21"/>
                <w:spacing w:val="-3"/>
              </w:rPr>
              <w:t>苯乙双胍</w:t>
            </w:r>
          </w:p>
        </w:tc>
        <w:tc>
          <w:tcPr>
            <w:tcW w:w="2724" w:type="dxa"/>
            <w:vAlign w:val="top"/>
          </w:tcPr>
          <w:p>
            <w:pPr>
              <w:ind w:left="355"/>
              <w:spacing w:before="101" w:line="193" w:lineRule="auto"/>
              <w:rPr>
                <w:rFonts w:ascii="SimSun" w:hAnsi="SimSun" w:eastAsia="SimSun" w:cs="SimSun"/>
                <w:sz w:val="20"/>
                <w:szCs w:val="20"/>
              </w:rPr>
            </w:pPr>
            <w:r>
              <w:rPr>
                <w:rFonts w:ascii="SimSun" w:hAnsi="SimSun" w:eastAsia="SimSun" w:cs="SimSun"/>
                <w:sz w:val="20"/>
                <w:szCs w:val="20"/>
                <w:spacing w:val="4"/>
              </w:rPr>
              <w:t>Phenformin</w:t>
            </w:r>
          </w:p>
        </w:tc>
        <w:tc>
          <w:tcPr>
            <w:tcW w:w="4061" w:type="dxa"/>
            <w:vAlign w:val="top"/>
          </w:tcPr>
          <w:p>
            <w:pPr>
              <w:ind w:left="211"/>
              <w:spacing w:before="99" w:line="186" w:lineRule="auto"/>
              <w:rPr>
                <w:rFonts w:ascii="SimSun" w:hAnsi="SimSun" w:eastAsia="SimSun" w:cs="SimSun"/>
                <w:sz w:val="21"/>
                <w:szCs w:val="21"/>
              </w:rPr>
            </w:pPr>
            <w:r>
              <w:rPr>
                <w:rFonts w:ascii="SimSun" w:hAnsi="SimSun" w:eastAsia="SimSun" w:cs="SimSun"/>
                <w:sz w:val="21"/>
                <w:szCs w:val="21"/>
                <w:spacing w:val="1"/>
              </w:rPr>
              <w:t>苯乙福明，降糖灵</w:t>
            </w:r>
          </w:p>
        </w:tc>
      </w:tr>
    </w:tbl>
    <w:p>
      <w:pPr>
        <w:rPr>
          <w:rFonts w:ascii="Arial"/>
          <w:sz w:val="21"/>
        </w:rPr>
      </w:pPr>
      <w:r/>
    </w:p>
    <w:p>
      <w:pPr>
        <w:sectPr>
          <w:pgSz w:w="11900" w:h="16840"/>
          <w:pgMar w:top="855" w:right="680" w:bottom="400" w:left="1045" w:header="0" w:footer="0" w:gutter="0"/>
        </w:sectPr>
        <w:rPr/>
      </w:pPr>
    </w:p>
    <w:p>
      <w:pPr>
        <w:spacing w:before="36" w:line="222" w:lineRule="auto"/>
        <w:rPr>
          <w:rFonts w:ascii="SimHei" w:hAnsi="SimHei" w:eastAsia="SimHei" w:cs="SimHei"/>
          <w:sz w:val="18"/>
          <w:szCs w:val="18"/>
        </w:rPr>
      </w:pPr>
      <w:r>
        <w:rPr>
          <w:rFonts w:ascii="SimSun" w:hAnsi="SimSun" w:eastAsia="SimSun" w:cs="SimSun"/>
          <w:sz w:val="18"/>
          <w:szCs w:val="18"/>
          <w:color w:val="1F8FE5"/>
          <w:spacing w:val="-5"/>
        </w:rPr>
        <w:t>462</w:t>
      </w:r>
      <w:r>
        <w:rPr>
          <w:rFonts w:ascii="SimSun" w:hAnsi="SimSun" w:eastAsia="SimSun" w:cs="SimSun"/>
          <w:sz w:val="18"/>
          <w:szCs w:val="18"/>
          <w:color w:val="1F8FE5"/>
          <w:spacing w:val="8"/>
        </w:rPr>
        <w:t xml:space="preserve">  </w:t>
      </w:r>
      <w:r>
        <w:rPr>
          <w:rFonts w:ascii="SimHei" w:hAnsi="SimHei" w:eastAsia="SimHei" w:cs="SimHei"/>
          <w:sz w:val="18"/>
          <w:szCs w:val="18"/>
          <w:color w:val="007EEE"/>
          <w:spacing w:val="-5"/>
        </w:rPr>
        <w:t>附</w:t>
      </w:r>
      <w:r>
        <w:rPr>
          <w:rFonts w:ascii="SimHei" w:hAnsi="SimHei" w:eastAsia="SimHei" w:cs="SimHei"/>
          <w:sz w:val="18"/>
          <w:szCs w:val="18"/>
          <w:color w:val="007EEE"/>
          <w:spacing w:val="4"/>
        </w:rPr>
        <w:t xml:space="preserve">           </w:t>
      </w:r>
      <w:r>
        <w:rPr>
          <w:rFonts w:ascii="SimHei" w:hAnsi="SimHei" w:eastAsia="SimHei" w:cs="SimHei"/>
          <w:sz w:val="18"/>
          <w:szCs w:val="18"/>
          <w:color w:val="007EEE"/>
          <w:spacing w:val="-5"/>
        </w:rPr>
        <w:t>录</w:t>
      </w:r>
    </w:p>
    <w:p>
      <w:pPr>
        <w:spacing w:line="289" w:lineRule="auto"/>
        <w:rPr>
          <w:rFonts w:ascii="Arial"/>
          <w:sz w:val="21"/>
        </w:rPr>
      </w:pPr>
      <w:r/>
    </w:p>
    <w:p>
      <w:pPr>
        <w:ind w:right="505"/>
        <w:spacing w:before="65" w:line="220" w:lineRule="auto"/>
        <w:jc w:val="right"/>
        <w:rPr>
          <w:rFonts w:ascii="SimSun" w:hAnsi="SimSun" w:eastAsia="SimSun" w:cs="SimSun"/>
          <w:sz w:val="20"/>
          <w:szCs w:val="20"/>
        </w:rPr>
      </w:pPr>
      <w:r>
        <w:rPr>
          <w:rFonts w:ascii="SimSun" w:hAnsi="SimSun" w:eastAsia="SimSun" w:cs="SimSun"/>
          <w:sz w:val="20"/>
          <w:szCs w:val="20"/>
          <w:spacing w:val="-3"/>
        </w:rPr>
        <w:t>续表</w:t>
      </w:r>
    </w:p>
    <w:p>
      <w:pPr>
        <w:spacing w:line="77" w:lineRule="exact"/>
        <w:rPr/>
      </w:pPr>
      <w:r/>
    </w:p>
    <w:tbl>
      <w:tblPr>
        <w:tblStyle w:val="2"/>
        <w:tblW w:w="9730" w:type="dxa"/>
        <w:tblInd w:w="489" w:type="dxa"/>
        <w:shd w:val="clear" w:fill="89CBF3"/>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604"/>
        <w:gridCol w:w="2678"/>
        <w:gridCol w:w="3448"/>
      </w:tblGrid>
      <w:tr>
        <w:trPr>
          <w:trHeight w:val="420" w:hRule="atLeast"/>
        </w:trPr>
        <w:tc>
          <w:tcPr>
            <w:tcW w:w="3604" w:type="dxa"/>
            <w:vAlign w:val="top"/>
            <w:tcBorders>
              <w:right w:val="none" w:color="000000" w:sz="8" w:space="0"/>
            </w:tcBorders>
          </w:tcPr>
          <w:p>
            <w:pPr>
              <w:ind w:left="1988"/>
              <w:spacing w:before="91" w:line="220" w:lineRule="auto"/>
              <w:rPr>
                <w:rFonts w:ascii="SimSun" w:hAnsi="SimSun" w:eastAsia="SimSun" w:cs="SimSun"/>
                <w:sz w:val="22"/>
                <w:szCs w:val="22"/>
              </w:rPr>
            </w:pPr>
            <w:r>
              <w:rPr>
                <w:rFonts w:ascii="SimSun" w:hAnsi="SimSun" w:eastAsia="SimSun" w:cs="SimSun"/>
                <w:sz w:val="22"/>
                <w:szCs w:val="22"/>
                <w:b/>
                <w:bCs/>
                <w:spacing w:val="-5"/>
              </w:rPr>
              <w:t>药物名称</w:t>
            </w:r>
          </w:p>
        </w:tc>
        <w:tc>
          <w:tcPr>
            <w:tcW w:w="2678" w:type="dxa"/>
            <w:vAlign w:val="top"/>
            <w:tcBorders>
              <w:left w:val="none" w:color="000000" w:sz="8" w:space="0"/>
              <w:right w:val="none" w:color="000000" w:sz="8" w:space="0"/>
            </w:tcBorders>
          </w:tcPr>
          <w:p>
            <w:pPr>
              <w:ind w:left="739"/>
              <w:spacing w:before="91" w:line="220" w:lineRule="auto"/>
              <w:rPr>
                <w:rFonts w:ascii="SimSun" w:hAnsi="SimSun" w:eastAsia="SimSun" w:cs="SimSun"/>
                <w:sz w:val="22"/>
                <w:szCs w:val="22"/>
              </w:rPr>
            </w:pPr>
            <w:r>
              <w:rPr>
                <w:rFonts w:ascii="SimSun" w:hAnsi="SimSun" w:eastAsia="SimSun" w:cs="SimSun"/>
                <w:sz w:val="22"/>
                <w:szCs w:val="22"/>
                <w:b/>
                <w:bCs/>
                <w:spacing w:val="-5"/>
              </w:rPr>
              <w:t>英文名称</w:t>
            </w:r>
          </w:p>
        </w:tc>
        <w:tc>
          <w:tcPr>
            <w:tcW w:w="3448" w:type="dxa"/>
            <w:vAlign w:val="top"/>
            <w:tcBorders>
              <w:left w:val="none" w:color="000000" w:sz="8" w:space="0"/>
            </w:tcBorders>
          </w:tcPr>
          <w:p>
            <w:pPr>
              <w:ind w:left="1071"/>
              <w:spacing w:before="101" w:line="220" w:lineRule="auto"/>
              <w:rPr>
                <w:rFonts w:ascii="SimSun" w:hAnsi="SimSun" w:eastAsia="SimSun" w:cs="SimSun"/>
                <w:sz w:val="22"/>
                <w:szCs w:val="22"/>
              </w:rPr>
            </w:pPr>
            <w:r>
              <w:rPr>
                <w:rFonts w:ascii="SimSun" w:hAnsi="SimSun" w:eastAsia="SimSun" w:cs="SimSun"/>
                <w:sz w:val="22"/>
                <w:szCs w:val="22"/>
                <w:b/>
                <w:bCs/>
                <w:spacing w:val="-5"/>
              </w:rPr>
              <w:t>原药物名称</w:t>
            </w:r>
          </w:p>
        </w:tc>
      </w:tr>
    </w:tbl>
    <w:p>
      <w:pPr>
        <w:spacing w:line="66" w:lineRule="exact"/>
        <w:rPr/>
      </w:pPr>
      <w:r/>
    </w:p>
    <w:tbl>
      <w:tblPr>
        <w:tblStyle w:val="2"/>
        <w:tblW w:w="9679" w:type="dxa"/>
        <w:tblInd w:w="59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91"/>
        <w:gridCol w:w="1859"/>
        <w:gridCol w:w="2679"/>
        <w:gridCol w:w="3950"/>
      </w:tblGrid>
      <w:tr>
        <w:trPr>
          <w:trHeight w:val="1022" w:hRule="atLeast"/>
        </w:trPr>
        <w:tc>
          <w:tcPr>
            <w:tcW w:w="1191" w:type="dxa"/>
            <w:vAlign w:val="top"/>
          </w:tcPr>
          <w:p>
            <w:pPr>
              <w:rPr>
                <w:rFonts w:ascii="Arial"/>
                <w:sz w:val="21"/>
              </w:rPr>
            </w:pPr>
            <w:r/>
          </w:p>
        </w:tc>
        <w:tc>
          <w:tcPr>
            <w:tcW w:w="1859" w:type="dxa"/>
            <w:vAlign w:val="top"/>
          </w:tcPr>
          <w:p>
            <w:pPr>
              <w:ind w:left="189"/>
              <w:spacing w:before="6" w:line="360" w:lineRule="exact"/>
              <w:rPr>
                <w:rFonts w:ascii="SimSun" w:hAnsi="SimSun" w:eastAsia="SimSun" w:cs="SimSun"/>
                <w:sz w:val="20"/>
                <w:szCs w:val="20"/>
              </w:rPr>
            </w:pPr>
            <w:r>
              <w:rPr>
                <w:rFonts w:ascii="SimSun" w:hAnsi="SimSun" w:eastAsia="SimSun" w:cs="SimSun"/>
                <w:sz w:val="20"/>
                <w:szCs w:val="20"/>
                <w:spacing w:val="-2"/>
                <w:position w:val="12"/>
              </w:rPr>
              <w:t>瑞格列奈</w:t>
            </w:r>
          </w:p>
          <w:p>
            <w:pPr>
              <w:ind w:left="189"/>
              <w:spacing w:line="219" w:lineRule="auto"/>
              <w:rPr>
                <w:rFonts w:ascii="SimSun" w:hAnsi="SimSun" w:eastAsia="SimSun" w:cs="SimSun"/>
                <w:sz w:val="20"/>
                <w:szCs w:val="20"/>
              </w:rPr>
            </w:pPr>
            <w:r>
              <w:rPr>
                <w:rFonts w:ascii="SimSun" w:hAnsi="SimSun" w:eastAsia="SimSun" w:cs="SimSun"/>
                <w:sz w:val="20"/>
                <w:szCs w:val="20"/>
                <w:spacing w:val="3"/>
              </w:rPr>
              <w:t>罗格列酮</w:t>
            </w:r>
          </w:p>
          <w:p>
            <w:pPr>
              <w:ind w:left="209"/>
              <w:spacing w:before="163" w:line="220" w:lineRule="auto"/>
              <w:rPr>
                <w:rFonts w:ascii="SimSun" w:hAnsi="SimSun" w:eastAsia="SimSun" w:cs="SimSun"/>
                <w:sz w:val="20"/>
                <w:szCs w:val="20"/>
              </w:rPr>
            </w:pPr>
            <w:r>
              <w:rPr>
                <w:rFonts w:ascii="SimSun" w:hAnsi="SimSun" w:eastAsia="SimSun" w:cs="SimSun"/>
                <w:sz w:val="20"/>
                <w:szCs w:val="20"/>
                <w:spacing w:val="2"/>
              </w:rPr>
              <w:t>阿卡波糖</w:t>
            </w:r>
          </w:p>
        </w:tc>
        <w:tc>
          <w:tcPr>
            <w:tcW w:w="2679" w:type="dxa"/>
            <w:vAlign w:val="top"/>
          </w:tcPr>
          <w:p>
            <w:pPr>
              <w:ind w:left="440"/>
              <w:spacing w:line="213" w:lineRule="auto"/>
              <w:rPr>
                <w:rFonts w:ascii="SimSun" w:hAnsi="SimSun" w:eastAsia="SimSun" w:cs="SimSun"/>
                <w:sz w:val="20"/>
                <w:szCs w:val="20"/>
              </w:rPr>
            </w:pPr>
            <w:r>
              <w:rPr>
                <w:rFonts w:ascii="SimSun" w:hAnsi="SimSun" w:eastAsia="SimSun" w:cs="SimSun"/>
                <w:sz w:val="20"/>
                <w:szCs w:val="20"/>
                <w:spacing w:val="-1"/>
              </w:rPr>
              <w:t>Repaglinide</w:t>
            </w:r>
          </w:p>
          <w:p>
            <w:pPr>
              <w:ind w:left="460"/>
              <w:spacing w:before="158" w:line="214" w:lineRule="auto"/>
              <w:rPr>
                <w:rFonts w:ascii="SimSun" w:hAnsi="SimSun" w:eastAsia="SimSun" w:cs="SimSun"/>
                <w:sz w:val="20"/>
                <w:szCs w:val="20"/>
              </w:rPr>
            </w:pPr>
            <w:r>
              <w:rPr>
                <w:rFonts w:ascii="SimSun" w:hAnsi="SimSun" w:eastAsia="SimSun" w:cs="SimSun"/>
                <w:sz w:val="20"/>
                <w:szCs w:val="20"/>
                <w:spacing w:val="-1"/>
              </w:rPr>
              <w:t>Rosiglitazone</w:t>
            </w:r>
          </w:p>
          <w:p>
            <w:pPr>
              <w:ind w:left="460"/>
              <w:spacing w:before="154" w:line="227" w:lineRule="auto"/>
              <w:rPr>
                <w:rFonts w:ascii="SimSun" w:hAnsi="SimSun" w:eastAsia="SimSun" w:cs="SimSun"/>
                <w:sz w:val="20"/>
                <w:szCs w:val="20"/>
              </w:rPr>
            </w:pPr>
            <w:r>
              <w:rPr>
                <w:rFonts w:ascii="SimSun" w:hAnsi="SimSun" w:eastAsia="SimSun" w:cs="SimSun"/>
                <w:sz w:val="20"/>
                <w:szCs w:val="20"/>
                <w:spacing w:val="-1"/>
              </w:rPr>
              <w:t>Acarbose</w:t>
            </w:r>
          </w:p>
        </w:tc>
        <w:tc>
          <w:tcPr>
            <w:tcW w:w="3950" w:type="dxa"/>
            <w:vAlign w:val="top"/>
          </w:tcPr>
          <w:p>
            <w:pPr>
              <w:ind w:left="340"/>
              <w:spacing w:before="26" w:line="361" w:lineRule="exact"/>
              <w:rPr>
                <w:rFonts w:ascii="SimSun" w:hAnsi="SimSun" w:eastAsia="SimSun" w:cs="SimSun"/>
                <w:sz w:val="20"/>
                <w:szCs w:val="20"/>
              </w:rPr>
            </w:pPr>
            <w:r>
              <w:rPr>
                <w:rFonts w:ascii="SimSun" w:hAnsi="SimSun" w:eastAsia="SimSun" w:cs="SimSun"/>
                <w:sz w:val="20"/>
                <w:szCs w:val="20"/>
                <w:spacing w:val="-1"/>
                <w:position w:val="12"/>
              </w:rPr>
              <w:t>诺和龙，NOVONORM</w:t>
            </w:r>
          </w:p>
          <w:p>
            <w:pPr>
              <w:ind w:left="340"/>
              <w:spacing w:line="220" w:lineRule="auto"/>
              <w:rPr>
                <w:rFonts w:ascii="SimSun" w:hAnsi="SimSun" w:eastAsia="SimSun" w:cs="SimSun"/>
                <w:sz w:val="20"/>
                <w:szCs w:val="20"/>
              </w:rPr>
            </w:pPr>
            <w:r>
              <w:rPr>
                <w:rFonts w:ascii="SimSun" w:hAnsi="SimSun" w:eastAsia="SimSun" w:cs="SimSun"/>
                <w:sz w:val="20"/>
                <w:szCs w:val="20"/>
                <w:spacing w:val="-3"/>
              </w:rPr>
              <w:t>文迪雅</w:t>
            </w:r>
          </w:p>
          <w:p>
            <w:pPr>
              <w:ind w:left="330"/>
              <w:spacing w:before="141" w:line="219" w:lineRule="auto"/>
              <w:rPr>
                <w:rFonts w:ascii="SimSun" w:hAnsi="SimSun" w:eastAsia="SimSun" w:cs="SimSun"/>
                <w:sz w:val="20"/>
                <w:szCs w:val="20"/>
              </w:rPr>
            </w:pPr>
            <w:r>
              <w:rPr>
                <w:rFonts w:ascii="SimSun" w:hAnsi="SimSun" w:eastAsia="SimSun" w:cs="SimSun"/>
                <w:sz w:val="20"/>
                <w:szCs w:val="20"/>
                <w:spacing w:val="-3"/>
              </w:rPr>
              <w:t>拜糖平</w:t>
            </w:r>
          </w:p>
        </w:tc>
      </w:tr>
      <w:tr>
        <w:trPr>
          <w:trHeight w:val="390" w:hRule="atLeast"/>
        </w:trPr>
        <w:tc>
          <w:tcPr>
            <w:tcW w:w="1191" w:type="dxa"/>
            <w:vAlign w:val="top"/>
          </w:tcPr>
          <w:p>
            <w:pPr>
              <w:ind w:left="19"/>
              <w:spacing w:before="74" w:line="219" w:lineRule="auto"/>
              <w:rPr>
                <w:rFonts w:ascii="SimSun" w:hAnsi="SimSun" w:eastAsia="SimSun" w:cs="SimSun"/>
                <w:sz w:val="20"/>
                <w:szCs w:val="20"/>
              </w:rPr>
            </w:pPr>
            <w:r>
              <w:rPr>
                <w:rFonts w:ascii="SimSun" w:hAnsi="SimSun" w:eastAsia="SimSun" w:cs="SimSun"/>
                <w:sz w:val="20"/>
                <w:szCs w:val="20"/>
                <w:spacing w:val="-2"/>
              </w:rPr>
              <w:t>抗休克的血</w:t>
            </w:r>
          </w:p>
        </w:tc>
        <w:tc>
          <w:tcPr>
            <w:tcW w:w="1859" w:type="dxa"/>
            <w:vAlign w:val="top"/>
          </w:tcPr>
          <w:p>
            <w:pPr>
              <w:ind w:left="178"/>
              <w:spacing w:before="45" w:line="220" w:lineRule="auto"/>
              <w:rPr>
                <w:rFonts w:ascii="SimSun" w:hAnsi="SimSun" w:eastAsia="SimSun" w:cs="SimSun"/>
                <w:sz w:val="20"/>
                <w:szCs w:val="20"/>
              </w:rPr>
            </w:pPr>
            <w:r>
              <w:rPr>
                <w:rFonts w:ascii="SimSun" w:hAnsi="SimSun" w:eastAsia="SimSun" w:cs="SimSun"/>
                <w:sz w:val="20"/>
                <w:szCs w:val="20"/>
                <w:spacing w:val="3"/>
              </w:rPr>
              <w:t>间羟胺</w:t>
            </w:r>
          </w:p>
        </w:tc>
        <w:tc>
          <w:tcPr>
            <w:tcW w:w="2679" w:type="dxa"/>
            <w:vAlign w:val="top"/>
          </w:tcPr>
          <w:p>
            <w:pPr>
              <w:ind w:left="460"/>
              <w:spacing w:before="113"/>
              <w:rPr>
                <w:rFonts w:ascii="SimSun" w:hAnsi="SimSun" w:eastAsia="SimSun" w:cs="SimSun"/>
                <w:sz w:val="20"/>
                <w:szCs w:val="20"/>
              </w:rPr>
            </w:pPr>
            <w:r>
              <w:rPr>
                <w:rFonts w:ascii="SimSun" w:hAnsi="SimSun" w:eastAsia="SimSun" w:cs="SimSun"/>
                <w:sz w:val="20"/>
                <w:szCs w:val="20"/>
                <w:spacing w:val="-1"/>
              </w:rPr>
              <w:t>Metaraminol</w:t>
            </w:r>
          </w:p>
        </w:tc>
        <w:tc>
          <w:tcPr>
            <w:tcW w:w="3950" w:type="dxa"/>
            <w:vAlign w:val="top"/>
          </w:tcPr>
          <w:p>
            <w:pPr>
              <w:ind w:left="340"/>
              <w:spacing w:before="84" w:line="219" w:lineRule="auto"/>
              <w:rPr>
                <w:rFonts w:ascii="SimSun" w:hAnsi="SimSun" w:eastAsia="SimSun" w:cs="SimSun"/>
                <w:sz w:val="20"/>
                <w:szCs w:val="20"/>
              </w:rPr>
            </w:pPr>
            <w:r>
              <w:rPr>
                <w:rFonts w:ascii="SimSun" w:hAnsi="SimSun" w:eastAsia="SimSun" w:cs="SimSun"/>
                <w:sz w:val="20"/>
                <w:szCs w:val="20"/>
                <w:spacing w:val="7"/>
              </w:rPr>
              <w:t>阿拉明</w:t>
            </w:r>
          </w:p>
        </w:tc>
      </w:tr>
      <w:tr>
        <w:trPr>
          <w:trHeight w:val="1773" w:hRule="atLeast"/>
        </w:trPr>
        <w:tc>
          <w:tcPr>
            <w:tcW w:w="1191" w:type="dxa"/>
            <w:vAlign w:val="top"/>
          </w:tcPr>
          <w:p>
            <w:pPr>
              <w:ind w:left="29"/>
              <w:spacing w:before="84" w:line="219" w:lineRule="auto"/>
              <w:rPr>
                <w:rFonts w:ascii="SimSun" w:hAnsi="SimSun" w:eastAsia="SimSun" w:cs="SimSun"/>
                <w:sz w:val="20"/>
                <w:szCs w:val="20"/>
              </w:rPr>
            </w:pPr>
            <w:r>
              <w:rPr>
                <w:rFonts w:ascii="SimSun" w:hAnsi="SimSun" w:eastAsia="SimSun" w:cs="SimSun"/>
                <w:sz w:val="20"/>
                <w:szCs w:val="20"/>
                <w:spacing w:val="2"/>
              </w:rPr>
              <w:t>管活性药</w:t>
            </w:r>
          </w:p>
        </w:tc>
        <w:tc>
          <w:tcPr>
            <w:tcW w:w="1859" w:type="dxa"/>
            <w:vAlign w:val="top"/>
          </w:tcPr>
          <w:p>
            <w:pPr>
              <w:ind w:left="219"/>
              <w:spacing w:before="74" w:line="219" w:lineRule="auto"/>
              <w:rPr>
                <w:rFonts w:ascii="SimSun" w:hAnsi="SimSun" w:eastAsia="SimSun" w:cs="SimSun"/>
                <w:sz w:val="20"/>
                <w:szCs w:val="20"/>
              </w:rPr>
            </w:pPr>
            <w:r>
              <w:rPr>
                <w:rFonts w:ascii="SimSun" w:hAnsi="SimSun" w:eastAsia="SimSun" w:cs="SimSun"/>
                <w:sz w:val="20"/>
                <w:szCs w:val="20"/>
                <w:spacing w:val="2"/>
              </w:rPr>
              <w:t>肾上腺素</w:t>
            </w:r>
          </w:p>
          <w:p>
            <w:pPr>
              <w:ind w:left="189"/>
              <w:spacing w:before="92" w:line="369" w:lineRule="exact"/>
              <w:rPr>
                <w:rFonts w:ascii="SimSun" w:hAnsi="SimSun" w:eastAsia="SimSun" w:cs="SimSun"/>
                <w:sz w:val="20"/>
                <w:szCs w:val="20"/>
              </w:rPr>
            </w:pPr>
            <w:r>
              <w:rPr>
                <w:rFonts w:ascii="SimSun" w:hAnsi="SimSun" w:eastAsia="SimSun" w:cs="SimSun"/>
                <w:sz w:val="20"/>
                <w:szCs w:val="20"/>
                <w:spacing w:val="1"/>
                <w:position w:val="12"/>
              </w:rPr>
              <w:t>去甲肾上腺素</w:t>
            </w:r>
          </w:p>
          <w:p>
            <w:pPr>
              <w:ind w:left="209"/>
              <w:spacing w:line="218" w:lineRule="auto"/>
              <w:rPr>
                <w:rFonts w:ascii="SimSun" w:hAnsi="SimSun" w:eastAsia="SimSun" w:cs="SimSun"/>
                <w:sz w:val="20"/>
                <w:szCs w:val="20"/>
              </w:rPr>
            </w:pPr>
            <w:r>
              <w:rPr>
                <w:rFonts w:ascii="SimSun" w:hAnsi="SimSun" w:eastAsia="SimSun" w:cs="SimSun"/>
                <w:sz w:val="20"/>
                <w:szCs w:val="20"/>
                <w:spacing w:val="1"/>
              </w:rPr>
              <w:t>去氧肾上腺素</w:t>
            </w:r>
          </w:p>
          <w:p>
            <w:pPr>
              <w:ind w:left="219"/>
              <w:spacing w:before="142" w:line="219" w:lineRule="auto"/>
              <w:rPr>
                <w:rFonts w:ascii="SimSun" w:hAnsi="SimSun" w:eastAsia="SimSun" w:cs="SimSun"/>
                <w:sz w:val="20"/>
                <w:szCs w:val="20"/>
              </w:rPr>
            </w:pPr>
            <w:r>
              <w:rPr>
                <w:rFonts w:ascii="SimSun" w:hAnsi="SimSun" w:eastAsia="SimSun" w:cs="SimSun"/>
                <w:sz w:val="20"/>
                <w:szCs w:val="20"/>
                <w:spacing w:val="7"/>
              </w:rPr>
              <w:t>甲氧明</w:t>
            </w:r>
          </w:p>
        </w:tc>
        <w:tc>
          <w:tcPr>
            <w:tcW w:w="2679" w:type="dxa"/>
            <w:vAlign w:val="top"/>
          </w:tcPr>
          <w:p>
            <w:pPr>
              <w:ind w:left="460"/>
              <w:spacing w:before="93"/>
              <w:rPr>
                <w:rFonts w:ascii="SimSun" w:hAnsi="SimSun" w:eastAsia="SimSun" w:cs="SimSun"/>
                <w:sz w:val="20"/>
                <w:szCs w:val="20"/>
              </w:rPr>
            </w:pPr>
            <w:r>
              <w:rPr>
                <w:rFonts w:ascii="SimSun" w:hAnsi="SimSun" w:eastAsia="SimSun" w:cs="SimSun"/>
                <w:sz w:val="20"/>
                <w:szCs w:val="20"/>
                <w:spacing w:val="-1"/>
              </w:rPr>
              <w:t>Adrenaline</w:t>
            </w:r>
          </w:p>
          <w:p>
            <w:pPr>
              <w:ind w:left="460"/>
              <w:spacing w:before="100" w:line="344" w:lineRule="exact"/>
              <w:rPr>
                <w:rFonts w:ascii="SimSun" w:hAnsi="SimSun" w:eastAsia="SimSun" w:cs="SimSun"/>
                <w:sz w:val="20"/>
                <w:szCs w:val="20"/>
              </w:rPr>
            </w:pPr>
            <w:r>
              <w:rPr>
                <w:rFonts w:ascii="SimSun" w:hAnsi="SimSun" w:eastAsia="SimSun" w:cs="SimSun"/>
                <w:sz w:val="20"/>
                <w:szCs w:val="20"/>
                <w:spacing w:val="-1"/>
                <w:position w:val="10"/>
              </w:rPr>
              <w:t>Noradrenaline</w:t>
            </w:r>
          </w:p>
          <w:p>
            <w:pPr>
              <w:ind w:left="460"/>
              <w:spacing w:line="214" w:lineRule="auto"/>
              <w:rPr>
                <w:rFonts w:ascii="SimSun" w:hAnsi="SimSun" w:eastAsia="SimSun" w:cs="SimSun"/>
                <w:sz w:val="20"/>
                <w:szCs w:val="20"/>
              </w:rPr>
            </w:pPr>
            <w:r>
              <w:rPr>
                <w:rFonts w:ascii="SimSun" w:hAnsi="SimSun" w:eastAsia="SimSun" w:cs="SimSun"/>
                <w:sz w:val="20"/>
                <w:szCs w:val="20"/>
                <w:spacing w:val="-1"/>
              </w:rPr>
              <w:t>Phenylephrine</w:t>
            </w:r>
          </w:p>
          <w:p>
            <w:pPr>
              <w:ind w:left="460"/>
              <w:spacing w:before="153"/>
              <w:rPr>
                <w:rFonts w:ascii="SimSun" w:hAnsi="SimSun" w:eastAsia="SimSun" w:cs="SimSun"/>
                <w:sz w:val="20"/>
                <w:szCs w:val="20"/>
              </w:rPr>
            </w:pPr>
            <w:r>
              <w:rPr>
                <w:rFonts w:ascii="SimSun" w:hAnsi="SimSun" w:eastAsia="SimSun" w:cs="SimSun"/>
                <w:sz w:val="20"/>
                <w:szCs w:val="20"/>
                <w:spacing w:val="-1"/>
              </w:rPr>
              <w:t>Methoxamine</w:t>
            </w:r>
          </w:p>
        </w:tc>
        <w:tc>
          <w:tcPr>
            <w:tcW w:w="3950" w:type="dxa"/>
            <w:vAlign w:val="top"/>
          </w:tcPr>
          <w:p>
            <w:pPr>
              <w:ind w:left="340"/>
              <w:spacing w:before="84" w:line="219" w:lineRule="auto"/>
              <w:rPr>
                <w:rFonts w:ascii="SimSun" w:hAnsi="SimSun" w:eastAsia="SimSun" w:cs="SimSun"/>
                <w:sz w:val="20"/>
                <w:szCs w:val="20"/>
              </w:rPr>
            </w:pPr>
            <w:r>
              <w:rPr>
                <w:rFonts w:ascii="SimSun" w:hAnsi="SimSun" w:eastAsia="SimSun" w:cs="SimSun"/>
                <w:sz w:val="20"/>
                <w:szCs w:val="20"/>
                <w:spacing w:val="3"/>
              </w:rPr>
              <w:t>副肾素</w:t>
            </w:r>
          </w:p>
          <w:p>
            <w:pPr>
              <w:ind w:left="340"/>
              <w:spacing w:before="117" w:line="365" w:lineRule="exact"/>
              <w:rPr>
                <w:rFonts w:ascii="SimSun" w:hAnsi="SimSun" w:eastAsia="SimSun" w:cs="SimSun"/>
                <w:sz w:val="20"/>
                <w:szCs w:val="20"/>
              </w:rPr>
            </w:pPr>
            <w:r>
              <w:rPr>
                <w:rFonts w:ascii="SimSun" w:hAnsi="SimSun" w:eastAsia="SimSun" w:cs="SimSun"/>
                <w:sz w:val="20"/>
                <w:szCs w:val="20"/>
                <w:spacing w:val="-1"/>
                <w:position w:val="13"/>
              </w:rPr>
              <w:t>Levarterenol,</w:t>
            </w:r>
            <w:r>
              <w:rPr>
                <w:rFonts w:ascii="SimSun" w:hAnsi="SimSun" w:eastAsia="SimSun" w:cs="SimSun"/>
                <w:sz w:val="20"/>
                <w:szCs w:val="20"/>
                <w:spacing w:val="19"/>
                <w:position w:val="13"/>
              </w:rPr>
              <w:t xml:space="preserve"> </w:t>
            </w:r>
            <w:r>
              <w:rPr>
                <w:rFonts w:ascii="SimSun" w:hAnsi="SimSun" w:eastAsia="SimSun" w:cs="SimSun"/>
                <w:sz w:val="20"/>
                <w:szCs w:val="20"/>
                <w:spacing w:val="-1"/>
                <w:position w:val="13"/>
              </w:rPr>
              <w:t>Norepinephrine</w:t>
            </w:r>
          </w:p>
          <w:p>
            <w:pPr>
              <w:ind w:left="340"/>
              <w:spacing w:line="219" w:lineRule="auto"/>
              <w:rPr>
                <w:rFonts w:ascii="SimSun" w:hAnsi="SimSun" w:eastAsia="SimSun" w:cs="SimSun"/>
                <w:sz w:val="20"/>
                <w:szCs w:val="20"/>
              </w:rPr>
            </w:pPr>
            <w:r>
              <w:rPr>
                <w:rFonts w:ascii="SimSun" w:hAnsi="SimSun" w:eastAsia="SimSun" w:cs="SimSun"/>
                <w:sz w:val="20"/>
                <w:szCs w:val="20"/>
                <w:spacing w:val="-1"/>
              </w:rPr>
              <w:t>新福林，新辛内弗林，新交感酚</w:t>
            </w:r>
          </w:p>
          <w:p>
            <w:pPr>
              <w:ind w:left="350"/>
              <w:spacing w:before="121" w:line="270" w:lineRule="auto"/>
              <w:rPr>
                <w:rFonts w:ascii="SimSun" w:hAnsi="SimSun" w:eastAsia="SimSun" w:cs="SimSun"/>
                <w:sz w:val="19"/>
                <w:szCs w:val="19"/>
              </w:rPr>
            </w:pPr>
            <w:r>
              <w:rPr>
                <w:rFonts w:ascii="SimSun" w:hAnsi="SimSun" w:eastAsia="SimSun" w:cs="SimSun"/>
                <w:sz w:val="19"/>
                <w:szCs w:val="19"/>
                <w:spacing w:val="9"/>
              </w:rPr>
              <w:t>甲氧胺，美速胺，美速克新命，凡索昔，</w:t>
            </w:r>
            <w:r>
              <w:rPr>
                <w:rFonts w:ascii="SimSun" w:hAnsi="SimSun" w:eastAsia="SimSun" w:cs="SimSun"/>
                <w:sz w:val="19"/>
                <w:szCs w:val="19"/>
                <w:spacing w:val="13"/>
              </w:rPr>
              <w:t xml:space="preserve"> </w:t>
            </w:r>
            <w:r>
              <w:rPr>
                <w:rFonts w:ascii="SimSun" w:hAnsi="SimSun" w:eastAsia="SimSun" w:cs="SimSun"/>
                <w:sz w:val="19"/>
                <w:szCs w:val="19"/>
                <w:spacing w:val="2"/>
              </w:rPr>
              <w:t>VASOXINE,VASOXYL</w:t>
            </w:r>
          </w:p>
        </w:tc>
      </w:tr>
      <w:tr>
        <w:trPr>
          <w:trHeight w:val="1457" w:hRule="atLeast"/>
        </w:trPr>
        <w:tc>
          <w:tcPr>
            <w:tcW w:w="1191" w:type="dxa"/>
            <w:vAlign w:val="top"/>
          </w:tcPr>
          <w:p>
            <w:pPr>
              <w:rPr>
                <w:rFonts w:ascii="Arial"/>
                <w:sz w:val="21"/>
              </w:rPr>
            </w:pPr>
            <w:r/>
          </w:p>
        </w:tc>
        <w:tc>
          <w:tcPr>
            <w:tcW w:w="1859" w:type="dxa"/>
            <w:vAlign w:val="top"/>
          </w:tcPr>
          <w:p>
            <w:pPr>
              <w:ind w:left="219"/>
              <w:spacing w:before="91" w:line="219" w:lineRule="auto"/>
              <w:rPr>
                <w:rFonts w:ascii="SimSun" w:hAnsi="SimSun" w:eastAsia="SimSun" w:cs="SimSun"/>
                <w:sz w:val="20"/>
                <w:szCs w:val="20"/>
              </w:rPr>
            </w:pPr>
            <w:r>
              <w:rPr>
                <w:rFonts w:ascii="SimSun" w:hAnsi="SimSun" w:eastAsia="SimSun" w:cs="SimSun"/>
                <w:sz w:val="20"/>
                <w:szCs w:val="20"/>
                <w:spacing w:val="-2"/>
              </w:rPr>
              <w:t>美芬丁胺</w:t>
            </w:r>
          </w:p>
          <w:p>
            <w:pPr>
              <w:ind w:left="219"/>
              <w:spacing w:before="122" w:line="351" w:lineRule="exact"/>
              <w:rPr>
                <w:rFonts w:ascii="SimSun" w:hAnsi="SimSun" w:eastAsia="SimSun" w:cs="SimSun"/>
                <w:sz w:val="20"/>
                <w:szCs w:val="20"/>
              </w:rPr>
            </w:pPr>
            <w:r>
              <w:rPr>
                <w:rFonts w:ascii="SimSun" w:hAnsi="SimSun" w:eastAsia="SimSun" w:cs="SimSun"/>
                <w:sz w:val="20"/>
                <w:szCs w:val="20"/>
                <w:spacing w:val="-2"/>
                <w:position w:val="11"/>
              </w:rPr>
              <w:t>血管紧张素胺</w:t>
            </w:r>
          </w:p>
          <w:p>
            <w:pPr>
              <w:ind w:left="219"/>
              <w:spacing w:line="220" w:lineRule="auto"/>
              <w:rPr>
                <w:rFonts w:ascii="SimSun" w:hAnsi="SimSun" w:eastAsia="SimSun" w:cs="SimSun"/>
                <w:sz w:val="20"/>
                <w:szCs w:val="20"/>
              </w:rPr>
            </w:pPr>
            <w:r>
              <w:rPr>
                <w:rFonts w:ascii="SimSun" w:hAnsi="SimSun" w:eastAsia="SimSun" w:cs="SimSun"/>
                <w:sz w:val="20"/>
                <w:szCs w:val="20"/>
                <w:spacing w:val="3"/>
              </w:rPr>
              <w:t>多巴胺</w:t>
            </w:r>
          </w:p>
          <w:p>
            <w:pPr>
              <w:ind w:left="209"/>
              <w:spacing w:before="111" w:line="221" w:lineRule="auto"/>
              <w:rPr>
                <w:rFonts w:ascii="SimSun" w:hAnsi="SimSun" w:eastAsia="SimSun" w:cs="SimSun"/>
                <w:sz w:val="20"/>
                <w:szCs w:val="20"/>
              </w:rPr>
            </w:pPr>
            <w:r>
              <w:rPr>
                <w:rFonts w:ascii="SimSun" w:hAnsi="SimSun" w:eastAsia="SimSun" w:cs="SimSun"/>
                <w:sz w:val="20"/>
                <w:szCs w:val="20"/>
                <w:spacing w:val="1"/>
              </w:rPr>
              <w:t>多巴酚丁胺</w:t>
            </w:r>
          </w:p>
        </w:tc>
        <w:tc>
          <w:tcPr>
            <w:tcW w:w="2679" w:type="dxa"/>
            <w:vAlign w:val="top"/>
          </w:tcPr>
          <w:p>
            <w:pPr>
              <w:ind w:left="470"/>
              <w:spacing w:before="86" w:line="214" w:lineRule="auto"/>
              <w:rPr>
                <w:rFonts w:ascii="SimSun" w:hAnsi="SimSun" w:eastAsia="SimSun" w:cs="SimSun"/>
                <w:sz w:val="20"/>
                <w:szCs w:val="20"/>
              </w:rPr>
            </w:pPr>
            <w:r>
              <w:rPr>
                <w:rFonts w:ascii="SimSun" w:hAnsi="SimSun" w:eastAsia="SimSun" w:cs="SimSun"/>
                <w:sz w:val="20"/>
                <w:szCs w:val="20"/>
                <w:spacing w:val="-1"/>
              </w:rPr>
              <w:t>Mephentermine</w:t>
            </w:r>
          </w:p>
          <w:p>
            <w:pPr>
              <w:ind w:left="470"/>
              <w:spacing w:before="126" w:line="214" w:lineRule="auto"/>
              <w:rPr>
                <w:rFonts w:ascii="SimSun" w:hAnsi="SimSun" w:eastAsia="SimSun" w:cs="SimSun"/>
                <w:sz w:val="20"/>
                <w:szCs w:val="20"/>
              </w:rPr>
            </w:pPr>
            <w:r>
              <w:rPr>
                <w:rFonts w:ascii="SimSun" w:hAnsi="SimSun" w:eastAsia="SimSun" w:cs="SimSun"/>
                <w:sz w:val="20"/>
                <w:szCs w:val="20"/>
                <w:spacing w:val="-1"/>
              </w:rPr>
              <w:t>Angiotensinamide</w:t>
            </w:r>
          </w:p>
          <w:p>
            <w:pPr>
              <w:ind w:left="470"/>
              <w:spacing w:before="170" w:line="183" w:lineRule="auto"/>
              <w:rPr>
                <w:rFonts w:ascii="SimSun" w:hAnsi="SimSun" w:eastAsia="SimSun" w:cs="SimSun"/>
                <w:sz w:val="20"/>
                <w:szCs w:val="20"/>
              </w:rPr>
            </w:pPr>
            <w:r>
              <w:rPr>
                <w:rFonts w:ascii="SimSun" w:hAnsi="SimSun" w:eastAsia="SimSun" w:cs="SimSun"/>
                <w:sz w:val="20"/>
                <w:szCs w:val="20"/>
                <w:spacing w:val="-1"/>
              </w:rPr>
              <w:t>Dopamine</w:t>
            </w:r>
          </w:p>
          <w:p>
            <w:pPr>
              <w:ind w:left="460"/>
              <w:spacing w:before="145"/>
              <w:rPr>
                <w:rFonts w:ascii="SimSun" w:hAnsi="SimSun" w:eastAsia="SimSun" w:cs="SimSun"/>
                <w:sz w:val="20"/>
                <w:szCs w:val="20"/>
              </w:rPr>
            </w:pPr>
            <w:r>
              <w:rPr>
                <w:rFonts w:ascii="SimSun" w:hAnsi="SimSun" w:eastAsia="SimSun" w:cs="SimSun"/>
                <w:sz w:val="20"/>
                <w:szCs w:val="20"/>
                <w:spacing w:val="-1"/>
              </w:rPr>
              <w:t>Dobutamine</w:t>
            </w:r>
          </w:p>
        </w:tc>
        <w:tc>
          <w:tcPr>
            <w:tcW w:w="3950" w:type="dxa"/>
            <w:vAlign w:val="top"/>
          </w:tcPr>
          <w:p>
            <w:pPr>
              <w:ind w:left="310" w:right="647" w:firstLine="29"/>
              <w:spacing w:before="91" w:line="248" w:lineRule="auto"/>
              <w:rPr>
                <w:rFonts w:ascii="SimSun" w:hAnsi="SimSun" w:eastAsia="SimSun" w:cs="SimSun"/>
                <w:sz w:val="20"/>
                <w:szCs w:val="20"/>
              </w:rPr>
            </w:pPr>
            <w:r>
              <w:rPr>
                <w:rFonts w:ascii="SimSun" w:hAnsi="SimSun" w:eastAsia="SimSun" w:cs="SimSun"/>
                <w:sz w:val="20"/>
                <w:szCs w:val="20"/>
                <w:spacing w:val="-1"/>
              </w:rPr>
              <w:t>恢压敏，硫酸甲苯丁胺，WYAMINE</w:t>
            </w:r>
            <w:r>
              <w:rPr>
                <w:rFonts w:ascii="SimSun" w:hAnsi="SimSun" w:eastAsia="SimSun" w:cs="SimSun"/>
                <w:sz w:val="20"/>
                <w:szCs w:val="20"/>
                <w:spacing w:val="7"/>
              </w:rPr>
              <w:t xml:space="preserve"> </w:t>
            </w:r>
            <w:r>
              <w:rPr>
                <w:rFonts w:ascii="SimSun" w:hAnsi="SimSun" w:eastAsia="SimSun" w:cs="SimSun"/>
                <w:sz w:val="20"/>
                <w:szCs w:val="20"/>
                <w:spacing w:val="-1"/>
              </w:rPr>
              <w:t>增压素，增血压素，HYPERTENSINE</w:t>
            </w:r>
          </w:p>
          <w:p>
            <w:pPr>
              <w:ind w:left="310"/>
              <w:spacing w:before="162" w:line="370" w:lineRule="exact"/>
              <w:rPr>
                <w:rFonts w:ascii="SimSun" w:hAnsi="SimSun" w:eastAsia="SimSun" w:cs="SimSun"/>
                <w:sz w:val="20"/>
                <w:szCs w:val="20"/>
              </w:rPr>
            </w:pPr>
            <w:r>
              <w:rPr>
                <w:rFonts w:ascii="SimSun" w:hAnsi="SimSun" w:eastAsia="SimSun" w:cs="SimSun"/>
                <w:sz w:val="20"/>
                <w:szCs w:val="20"/>
                <w:position w:val="12"/>
              </w:rPr>
              <w:t>3-羟酪胺，儿茶酚乙胺</w:t>
            </w:r>
          </w:p>
          <w:p>
            <w:pPr>
              <w:ind w:left="330"/>
              <w:spacing w:line="219" w:lineRule="auto"/>
              <w:rPr>
                <w:rFonts w:ascii="SimSun" w:hAnsi="SimSun" w:eastAsia="SimSun" w:cs="SimSun"/>
                <w:sz w:val="20"/>
                <w:szCs w:val="20"/>
              </w:rPr>
            </w:pPr>
            <w:r>
              <w:rPr>
                <w:rFonts w:ascii="SimSun" w:hAnsi="SimSun" w:eastAsia="SimSun" w:cs="SimSun"/>
                <w:sz w:val="20"/>
                <w:szCs w:val="20"/>
                <w:spacing w:val="-2"/>
              </w:rPr>
              <w:t>杜丁胺</w:t>
            </w:r>
          </w:p>
        </w:tc>
      </w:tr>
      <w:tr>
        <w:trPr>
          <w:trHeight w:val="1450" w:hRule="atLeast"/>
        </w:trPr>
        <w:tc>
          <w:tcPr>
            <w:tcW w:w="1191" w:type="dxa"/>
            <w:vAlign w:val="top"/>
          </w:tcPr>
          <w:p>
            <w:pPr>
              <w:spacing w:before="64" w:line="219" w:lineRule="auto"/>
              <w:rPr>
                <w:rFonts w:ascii="SimSun" w:hAnsi="SimSun" w:eastAsia="SimSun" w:cs="SimSun"/>
                <w:sz w:val="20"/>
                <w:szCs w:val="20"/>
              </w:rPr>
            </w:pPr>
            <w:r>
              <w:rPr>
                <w:rFonts w:ascii="SimSun" w:hAnsi="SimSun" w:eastAsia="SimSun" w:cs="SimSun"/>
                <w:sz w:val="20"/>
                <w:szCs w:val="20"/>
                <w:spacing w:val="-2"/>
              </w:rPr>
              <w:t>抗酸药</w:t>
            </w:r>
          </w:p>
        </w:tc>
        <w:tc>
          <w:tcPr>
            <w:tcW w:w="1859" w:type="dxa"/>
            <w:vAlign w:val="top"/>
          </w:tcPr>
          <w:p>
            <w:pPr>
              <w:ind w:left="219"/>
              <w:spacing w:before="95" w:line="338" w:lineRule="exact"/>
              <w:rPr>
                <w:rFonts w:ascii="SimSun" w:hAnsi="SimSun" w:eastAsia="SimSun" w:cs="SimSun"/>
                <w:sz w:val="20"/>
                <w:szCs w:val="20"/>
              </w:rPr>
            </w:pPr>
            <w:r>
              <w:rPr>
                <w:rFonts w:ascii="SimSun" w:hAnsi="SimSun" w:eastAsia="SimSun" w:cs="SimSun"/>
                <w:sz w:val="20"/>
                <w:szCs w:val="20"/>
                <w:spacing w:val="-2"/>
                <w:position w:val="10"/>
              </w:rPr>
              <w:t>碳酸氢钠</w:t>
            </w:r>
          </w:p>
          <w:p>
            <w:pPr>
              <w:ind w:left="219"/>
              <w:spacing w:line="218" w:lineRule="auto"/>
              <w:rPr>
                <w:rFonts w:ascii="SimSun" w:hAnsi="SimSun" w:eastAsia="SimSun" w:cs="SimSun"/>
                <w:sz w:val="20"/>
                <w:szCs w:val="20"/>
              </w:rPr>
            </w:pPr>
            <w:r>
              <w:rPr>
                <w:rFonts w:ascii="SimSun" w:hAnsi="SimSun" w:eastAsia="SimSun" w:cs="SimSun"/>
                <w:sz w:val="20"/>
                <w:szCs w:val="20"/>
                <w:spacing w:val="3"/>
              </w:rPr>
              <w:t>氢氧化铝</w:t>
            </w:r>
          </w:p>
          <w:p>
            <w:pPr>
              <w:ind w:left="189"/>
              <w:spacing w:before="122" w:line="219" w:lineRule="auto"/>
              <w:rPr>
                <w:rFonts w:ascii="SimSun" w:hAnsi="SimSun" w:eastAsia="SimSun" w:cs="SimSun"/>
                <w:sz w:val="20"/>
                <w:szCs w:val="20"/>
              </w:rPr>
            </w:pPr>
            <w:r>
              <w:rPr>
                <w:rFonts w:ascii="SimSun" w:hAnsi="SimSun" w:eastAsia="SimSun" w:cs="SimSun"/>
                <w:sz w:val="20"/>
                <w:szCs w:val="20"/>
                <w:spacing w:val="-2"/>
              </w:rPr>
              <w:t>氧化镁</w:t>
            </w:r>
          </w:p>
          <w:p>
            <w:pPr>
              <w:ind w:left="209"/>
              <w:spacing w:before="134" w:line="220" w:lineRule="auto"/>
              <w:rPr>
                <w:rFonts w:ascii="SimSun" w:hAnsi="SimSun" w:eastAsia="SimSun" w:cs="SimSun"/>
                <w:sz w:val="20"/>
                <w:szCs w:val="20"/>
              </w:rPr>
            </w:pPr>
            <w:r>
              <w:rPr>
                <w:rFonts w:ascii="SimSun" w:hAnsi="SimSun" w:eastAsia="SimSun" w:cs="SimSun"/>
                <w:sz w:val="20"/>
                <w:szCs w:val="20"/>
                <w:spacing w:val="-2"/>
              </w:rPr>
              <w:t>碳酸钙</w:t>
            </w:r>
          </w:p>
        </w:tc>
        <w:tc>
          <w:tcPr>
            <w:tcW w:w="2679" w:type="dxa"/>
            <w:vAlign w:val="top"/>
          </w:tcPr>
          <w:p>
            <w:pPr>
              <w:ind w:left="469" w:right="310" w:hanging="9"/>
              <w:spacing w:before="103" w:line="325" w:lineRule="auto"/>
              <w:jc w:val="both"/>
              <w:rPr>
                <w:rFonts w:ascii="SimSun" w:hAnsi="SimSun" w:eastAsia="SimSun" w:cs="SimSun"/>
                <w:sz w:val="20"/>
                <w:szCs w:val="20"/>
              </w:rPr>
            </w:pPr>
            <w:r>
              <w:rPr>
                <w:rFonts w:ascii="SimSun" w:hAnsi="SimSun" w:eastAsia="SimSun" w:cs="SimSun"/>
                <w:sz w:val="20"/>
                <w:szCs w:val="20"/>
                <w:spacing w:val="-1"/>
              </w:rPr>
              <w:t>Sodium</w:t>
            </w:r>
            <w:r>
              <w:rPr>
                <w:rFonts w:ascii="SimSun" w:hAnsi="SimSun" w:eastAsia="SimSun" w:cs="SimSun"/>
                <w:sz w:val="20"/>
                <w:szCs w:val="20"/>
                <w:spacing w:val="27"/>
              </w:rPr>
              <w:t xml:space="preserve"> </w:t>
            </w:r>
            <w:r>
              <w:rPr>
                <w:rFonts w:ascii="SimSun" w:hAnsi="SimSun" w:eastAsia="SimSun" w:cs="SimSun"/>
                <w:sz w:val="20"/>
                <w:szCs w:val="20"/>
                <w:spacing w:val="-1"/>
              </w:rPr>
              <w:t>Bicarbonate</w:t>
            </w:r>
            <w:r>
              <w:rPr>
                <w:rFonts w:ascii="SimSun" w:hAnsi="SimSun" w:eastAsia="SimSun" w:cs="SimSun"/>
                <w:sz w:val="20"/>
                <w:szCs w:val="20"/>
              </w:rPr>
              <w:t xml:space="preserve">  </w:t>
            </w:r>
            <w:r>
              <w:rPr>
                <w:rFonts w:ascii="SimSun" w:hAnsi="SimSun" w:eastAsia="SimSun" w:cs="SimSun"/>
                <w:sz w:val="20"/>
                <w:szCs w:val="20"/>
                <w:spacing w:val="-1"/>
              </w:rPr>
              <w:t>Aluminium</w:t>
            </w:r>
            <w:r>
              <w:rPr>
                <w:rFonts w:ascii="SimSun" w:hAnsi="SimSun" w:eastAsia="SimSun" w:cs="SimSun"/>
                <w:sz w:val="20"/>
                <w:szCs w:val="20"/>
                <w:spacing w:val="15"/>
              </w:rPr>
              <w:t xml:space="preserve"> </w:t>
            </w:r>
            <w:r>
              <w:rPr>
                <w:rFonts w:ascii="SimSun" w:hAnsi="SimSun" w:eastAsia="SimSun" w:cs="SimSun"/>
                <w:sz w:val="20"/>
                <w:szCs w:val="20"/>
                <w:spacing w:val="-1"/>
              </w:rPr>
              <w:t>Hydroxide</w:t>
            </w:r>
          </w:p>
          <w:p>
            <w:pPr>
              <w:ind w:left="470"/>
              <w:spacing w:line="213" w:lineRule="auto"/>
              <w:rPr>
                <w:rFonts w:ascii="SimSun" w:hAnsi="SimSun" w:eastAsia="SimSun" w:cs="SimSun"/>
                <w:sz w:val="20"/>
                <w:szCs w:val="20"/>
              </w:rPr>
            </w:pPr>
            <w:r>
              <w:rPr>
                <w:rFonts w:ascii="SimSun" w:hAnsi="SimSun" w:eastAsia="SimSun" w:cs="SimSun"/>
                <w:sz w:val="20"/>
                <w:szCs w:val="20"/>
                <w:spacing w:val="-1"/>
              </w:rPr>
              <w:t>Magnesium</w:t>
            </w:r>
            <w:r>
              <w:rPr>
                <w:rFonts w:ascii="SimSun" w:hAnsi="SimSun" w:eastAsia="SimSun" w:cs="SimSun"/>
                <w:sz w:val="20"/>
                <w:szCs w:val="20"/>
                <w:spacing w:val="12"/>
              </w:rPr>
              <w:t xml:space="preserve"> </w:t>
            </w:r>
            <w:r>
              <w:rPr>
                <w:rFonts w:ascii="SimSun" w:hAnsi="SimSun" w:eastAsia="SimSun" w:cs="SimSun"/>
                <w:sz w:val="20"/>
                <w:szCs w:val="20"/>
                <w:spacing w:val="-1"/>
              </w:rPr>
              <w:t>Oxide</w:t>
            </w:r>
          </w:p>
          <w:p>
            <w:pPr>
              <w:ind w:left="440"/>
              <w:spacing w:before="114"/>
              <w:rPr>
                <w:rFonts w:ascii="SimSun" w:hAnsi="SimSun" w:eastAsia="SimSun" w:cs="SimSun"/>
                <w:sz w:val="20"/>
                <w:szCs w:val="20"/>
              </w:rPr>
            </w:pPr>
            <w:r>
              <w:rPr>
                <w:rFonts w:ascii="SimSun" w:hAnsi="SimSun" w:eastAsia="SimSun" w:cs="SimSun"/>
                <w:sz w:val="20"/>
                <w:szCs w:val="20"/>
                <w:spacing w:val="-1"/>
              </w:rPr>
              <w:t>Calcium</w:t>
            </w:r>
            <w:r>
              <w:rPr>
                <w:rFonts w:ascii="SimSun" w:hAnsi="SimSun" w:eastAsia="SimSun" w:cs="SimSun"/>
                <w:sz w:val="20"/>
                <w:szCs w:val="20"/>
                <w:spacing w:val="9"/>
              </w:rPr>
              <w:t xml:space="preserve"> </w:t>
            </w:r>
            <w:r>
              <w:rPr>
                <w:rFonts w:ascii="SimSun" w:hAnsi="SimSun" w:eastAsia="SimSun" w:cs="SimSun"/>
                <w:sz w:val="20"/>
                <w:szCs w:val="20"/>
                <w:spacing w:val="-1"/>
              </w:rPr>
              <w:t>Carbonate</w:t>
            </w:r>
          </w:p>
        </w:tc>
        <w:tc>
          <w:tcPr>
            <w:tcW w:w="3950" w:type="dxa"/>
            <w:vAlign w:val="top"/>
          </w:tcPr>
          <w:p>
            <w:pPr>
              <w:ind w:left="340"/>
              <w:spacing w:before="65" w:line="220" w:lineRule="auto"/>
              <w:rPr>
                <w:rFonts w:ascii="SimSun" w:hAnsi="SimSun" w:eastAsia="SimSun" w:cs="SimSun"/>
                <w:sz w:val="20"/>
                <w:szCs w:val="20"/>
              </w:rPr>
            </w:pPr>
            <w:r>
              <w:rPr>
                <w:rFonts w:ascii="SimSun" w:hAnsi="SimSun" w:eastAsia="SimSun" w:cs="SimSun"/>
                <w:sz w:val="20"/>
                <w:szCs w:val="20"/>
                <w:spacing w:val="-2"/>
              </w:rPr>
              <w:t>重曹，小苏打</w:t>
            </w:r>
          </w:p>
          <w:p>
            <w:pPr>
              <w:ind w:left="340"/>
              <w:spacing w:before="146" w:line="215" w:lineRule="auto"/>
              <w:rPr>
                <w:rFonts w:ascii="SimSun" w:hAnsi="SimSun" w:eastAsia="SimSun" w:cs="SimSun"/>
                <w:sz w:val="20"/>
                <w:szCs w:val="20"/>
              </w:rPr>
            </w:pPr>
            <w:r>
              <w:rPr>
                <w:rFonts w:ascii="SimSun" w:hAnsi="SimSun" w:eastAsia="SimSun" w:cs="SimSun"/>
                <w:sz w:val="20"/>
                <w:szCs w:val="20"/>
                <w:spacing w:val="-1"/>
              </w:rPr>
              <w:t>Dried</w:t>
            </w:r>
            <w:r>
              <w:rPr>
                <w:rFonts w:ascii="SimSun" w:hAnsi="SimSun" w:eastAsia="SimSun" w:cs="SimSun"/>
                <w:sz w:val="20"/>
                <w:szCs w:val="20"/>
                <w:spacing w:val="15"/>
              </w:rPr>
              <w:t xml:space="preserve"> </w:t>
            </w:r>
            <w:r>
              <w:rPr>
                <w:rFonts w:ascii="SimSun" w:hAnsi="SimSun" w:eastAsia="SimSun" w:cs="SimSun"/>
                <w:sz w:val="20"/>
                <w:szCs w:val="20"/>
                <w:spacing w:val="-1"/>
              </w:rPr>
              <w:t>Aluminium</w:t>
            </w:r>
            <w:r>
              <w:rPr>
                <w:rFonts w:ascii="SimSun" w:hAnsi="SimSun" w:eastAsia="SimSun" w:cs="SimSun"/>
                <w:sz w:val="20"/>
                <w:szCs w:val="20"/>
                <w:spacing w:val="3"/>
              </w:rPr>
              <w:t xml:space="preserve"> </w:t>
            </w:r>
            <w:r>
              <w:rPr>
                <w:rFonts w:ascii="SimSun" w:hAnsi="SimSun" w:eastAsia="SimSun" w:cs="SimSun"/>
                <w:sz w:val="20"/>
                <w:szCs w:val="20"/>
                <w:spacing w:val="-1"/>
              </w:rPr>
              <w:t>Hydroxide</w:t>
            </w:r>
          </w:p>
          <w:p>
            <w:pPr>
              <w:ind w:left="350"/>
              <w:spacing w:before="125" w:line="214" w:lineRule="auto"/>
              <w:rPr>
                <w:rFonts w:ascii="SimSun" w:hAnsi="SimSun" w:eastAsia="SimSun" w:cs="SimSun"/>
                <w:sz w:val="20"/>
                <w:szCs w:val="20"/>
              </w:rPr>
            </w:pPr>
            <w:r>
              <w:rPr>
                <w:rFonts w:ascii="SimSun" w:hAnsi="SimSun" w:eastAsia="SimSun" w:cs="SimSun"/>
                <w:sz w:val="20"/>
                <w:szCs w:val="20"/>
                <w:spacing w:val="-1"/>
              </w:rPr>
              <w:t>煅制镁，重质氧化镁，Megnesia</w:t>
            </w:r>
            <w:r>
              <w:rPr>
                <w:rFonts w:ascii="SimSun" w:hAnsi="SimSun" w:eastAsia="SimSun" w:cs="SimSun"/>
                <w:sz w:val="20"/>
                <w:szCs w:val="20"/>
                <w:spacing w:val="12"/>
              </w:rPr>
              <w:t xml:space="preserve"> </w:t>
            </w:r>
            <w:r>
              <w:rPr>
                <w:rFonts w:ascii="SimSun" w:hAnsi="SimSun" w:eastAsia="SimSun" w:cs="SimSun"/>
                <w:sz w:val="20"/>
                <w:szCs w:val="20"/>
                <w:spacing w:val="-1"/>
              </w:rPr>
              <w:t>Usta</w:t>
            </w:r>
          </w:p>
        </w:tc>
      </w:tr>
      <w:tr>
        <w:trPr>
          <w:trHeight w:val="685" w:hRule="atLeast"/>
        </w:trPr>
        <w:tc>
          <w:tcPr>
            <w:tcW w:w="1191" w:type="dxa"/>
            <w:vAlign w:val="top"/>
          </w:tcPr>
          <w:p>
            <w:pPr>
              <w:rPr>
                <w:rFonts w:ascii="Arial"/>
                <w:sz w:val="21"/>
              </w:rPr>
            </w:pPr>
            <w:r/>
          </w:p>
        </w:tc>
        <w:tc>
          <w:tcPr>
            <w:tcW w:w="1859" w:type="dxa"/>
            <w:vAlign w:val="top"/>
          </w:tcPr>
          <w:p>
            <w:pPr>
              <w:ind w:left="219"/>
              <w:spacing w:before="105" w:line="220" w:lineRule="auto"/>
              <w:rPr>
                <w:rFonts w:ascii="SimSun" w:hAnsi="SimSun" w:eastAsia="SimSun" w:cs="SimSun"/>
                <w:sz w:val="20"/>
                <w:szCs w:val="20"/>
              </w:rPr>
            </w:pPr>
            <w:r>
              <w:rPr>
                <w:rFonts w:ascii="SimSun" w:hAnsi="SimSun" w:eastAsia="SimSun" w:cs="SimSun"/>
                <w:sz w:val="20"/>
                <w:szCs w:val="20"/>
                <w:spacing w:val="-2"/>
              </w:rPr>
              <w:t>铝碳酸镁</w:t>
            </w:r>
          </w:p>
        </w:tc>
        <w:tc>
          <w:tcPr>
            <w:tcW w:w="2679" w:type="dxa"/>
            <w:vAlign w:val="top"/>
          </w:tcPr>
          <w:p>
            <w:pPr>
              <w:ind w:left="470"/>
              <w:spacing w:before="89" w:line="215" w:lineRule="auto"/>
              <w:rPr>
                <w:rFonts w:ascii="SimSun" w:hAnsi="SimSun" w:eastAsia="SimSun" w:cs="SimSun"/>
                <w:sz w:val="20"/>
                <w:szCs w:val="20"/>
              </w:rPr>
            </w:pPr>
            <w:r>
              <w:rPr>
                <w:rFonts w:ascii="SimSun" w:hAnsi="SimSun" w:eastAsia="SimSun" w:cs="SimSun"/>
                <w:sz w:val="20"/>
                <w:szCs w:val="20"/>
                <w:spacing w:val="-1"/>
              </w:rPr>
              <w:t>Hydrotalcite</w:t>
            </w:r>
          </w:p>
        </w:tc>
        <w:tc>
          <w:tcPr>
            <w:tcW w:w="3950" w:type="dxa"/>
            <w:vAlign w:val="top"/>
          </w:tcPr>
          <w:p>
            <w:pPr>
              <w:ind w:left="340" w:right="16"/>
              <w:spacing w:before="84" w:line="262" w:lineRule="auto"/>
              <w:rPr>
                <w:rFonts w:ascii="SimSun" w:hAnsi="SimSun" w:eastAsia="SimSun" w:cs="SimSun"/>
                <w:sz w:val="20"/>
                <w:szCs w:val="20"/>
              </w:rPr>
            </w:pPr>
            <w:r>
              <w:rPr>
                <w:rFonts w:ascii="SimSun" w:hAnsi="SimSun" w:eastAsia="SimSun" w:cs="SimSun"/>
                <w:sz w:val="20"/>
                <w:szCs w:val="20"/>
                <w:spacing w:val="-1"/>
              </w:rPr>
              <w:t>达喜，碱式碳酸铝镁，胃达喜，泰德，他</w:t>
            </w:r>
            <w:r>
              <w:rPr>
                <w:rFonts w:ascii="SimSun" w:hAnsi="SimSun" w:eastAsia="SimSun" w:cs="SimSun"/>
                <w:sz w:val="20"/>
                <w:szCs w:val="20"/>
                <w:spacing w:val="10"/>
              </w:rPr>
              <w:t xml:space="preserve"> </w:t>
            </w:r>
            <w:r>
              <w:rPr>
                <w:rFonts w:ascii="SimSun" w:hAnsi="SimSun" w:eastAsia="SimSun" w:cs="SimSun"/>
                <w:sz w:val="20"/>
                <w:szCs w:val="20"/>
                <w:spacing w:val="-3"/>
              </w:rPr>
              <w:t>尔特</w:t>
            </w:r>
          </w:p>
        </w:tc>
      </w:tr>
      <w:tr>
        <w:trPr>
          <w:trHeight w:val="2545" w:hRule="atLeast"/>
        </w:trPr>
        <w:tc>
          <w:tcPr>
            <w:tcW w:w="1191" w:type="dxa"/>
            <w:vAlign w:val="top"/>
          </w:tcPr>
          <w:p>
            <w:pPr>
              <w:ind w:left="19"/>
              <w:spacing w:before="70" w:line="220" w:lineRule="auto"/>
              <w:rPr>
                <w:rFonts w:ascii="SimSun" w:hAnsi="SimSun" w:eastAsia="SimSun" w:cs="SimSun"/>
                <w:sz w:val="20"/>
                <w:szCs w:val="20"/>
              </w:rPr>
            </w:pPr>
            <w:r>
              <w:rPr>
                <w:rFonts w:ascii="SimSun" w:hAnsi="SimSun" w:eastAsia="SimSun" w:cs="SimSun"/>
                <w:sz w:val="20"/>
                <w:szCs w:val="20"/>
                <w:spacing w:val="-2"/>
              </w:rPr>
              <w:t>止吐药</w:t>
            </w:r>
          </w:p>
        </w:tc>
        <w:tc>
          <w:tcPr>
            <w:tcW w:w="1859" w:type="dxa"/>
            <w:vAlign w:val="top"/>
          </w:tcPr>
          <w:p>
            <w:pPr>
              <w:ind w:left="209"/>
              <w:spacing w:before="110" w:line="220" w:lineRule="auto"/>
              <w:rPr>
                <w:rFonts w:ascii="SimSun" w:hAnsi="SimSun" w:eastAsia="SimSun" w:cs="SimSun"/>
                <w:sz w:val="20"/>
                <w:szCs w:val="20"/>
              </w:rPr>
            </w:pPr>
            <w:r>
              <w:rPr>
                <w:rFonts w:ascii="SimSun" w:hAnsi="SimSun" w:eastAsia="SimSun" w:cs="SimSun"/>
                <w:sz w:val="20"/>
                <w:szCs w:val="20"/>
                <w:spacing w:val="-3"/>
              </w:rPr>
              <w:t>丙氯拉嗪</w:t>
            </w:r>
          </w:p>
          <w:p>
            <w:pPr>
              <w:ind w:left="219"/>
              <w:spacing w:before="102" w:line="221" w:lineRule="auto"/>
              <w:rPr>
                <w:rFonts w:ascii="SimSun" w:hAnsi="SimSun" w:eastAsia="SimSun" w:cs="SimSun"/>
                <w:sz w:val="20"/>
                <w:szCs w:val="20"/>
              </w:rPr>
            </w:pPr>
            <w:r>
              <w:rPr>
                <w:rFonts w:ascii="SimSun" w:hAnsi="SimSun" w:eastAsia="SimSun" w:cs="SimSun"/>
                <w:sz w:val="20"/>
                <w:szCs w:val="20"/>
                <w:spacing w:val="2"/>
              </w:rPr>
              <w:t>昂丹司琼</w:t>
            </w:r>
          </w:p>
          <w:p>
            <w:pPr>
              <w:ind w:left="219"/>
              <w:spacing w:before="140" w:line="220" w:lineRule="auto"/>
              <w:rPr>
                <w:rFonts w:ascii="SimSun" w:hAnsi="SimSun" w:eastAsia="SimSun" w:cs="SimSun"/>
                <w:sz w:val="20"/>
                <w:szCs w:val="20"/>
              </w:rPr>
            </w:pPr>
            <w:r>
              <w:rPr>
                <w:rFonts w:ascii="SimSun" w:hAnsi="SimSun" w:eastAsia="SimSun" w:cs="SimSun"/>
                <w:sz w:val="20"/>
                <w:szCs w:val="20"/>
                <w:spacing w:val="-2"/>
              </w:rPr>
              <w:t>托烷司琼</w:t>
            </w:r>
          </w:p>
          <w:p>
            <w:pPr>
              <w:ind w:left="219"/>
              <w:spacing w:before="131" w:line="219" w:lineRule="auto"/>
              <w:rPr>
                <w:rFonts w:ascii="SimSun" w:hAnsi="SimSun" w:eastAsia="SimSun" w:cs="SimSun"/>
                <w:sz w:val="20"/>
                <w:szCs w:val="20"/>
              </w:rPr>
            </w:pPr>
            <w:r>
              <w:rPr>
                <w:rFonts w:ascii="SimSun" w:hAnsi="SimSun" w:eastAsia="SimSun" w:cs="SimSun"/>
                <w:sz w:val="20"/>
                <w:szCs w:val="20"/>
                <w:spacing w:val="-2"/>
              </w:rPr>
              <w:t>格拉司琼</w:t>
            </w:r>
          </w:p>
          <w:p>
            <w:pPr>
              <w:ind w:left="219"/>
              <w:spacing w:before="123" w:line="221" w:lineRule="auto"/>
              <w:rPr>
                <w:rFonts w:ascii="SimSun" w:hAnsi="SimSun" w:eastAsia="SimSun" w:cs="SimSun"/>
                <w:sz w:val="20"/>
                <w:szCs w:val="20"/>
              </w:rPr>
            </w:pPr>
            <w:r>
              <w:rPr>
                <w:rFonts w:ascii="SimSun" w:hAnsi="SimSun" w:eastAsia="SimSun" w:cs="SimSun"/>
                <w:sz w:val="20"/>
                <w:szCs w:val="20"/>
                <w:spacing w:val="2"/>
              </w:rPr>
              <w:t>阿扎司琼</w:t>
            </w:r>
          </w:p>
          <w:p>
            <w:pPr>
              <w:ind w:left="229"/>
              <w:spacing w:before="129" w:line="219" w:lineRule="auto"/>
              <w:rPr>
                <w:rFonts w:ascii="SimSun" w:hAnsi="SimSun" w:eastAsia="SimSun" w:cs="SimSun"/>
                <w:sz w:val="20"/>
                <w:szCs w:val="20"/>
              </w:rPr>
            </w:pPr>
            <w:r>
              <w:rPr>
                <w:rFonts w:ascii="SimSun" w:hAnsi="SimSun" w:eastAsia="SimSun" w:cs="SimSun"/>
                <w:sz w:val="20"/>
                <w:szCs w:val="20"/>
                <w:spacing w:val="2"/>
              </w:rPr>
              <w:t>雷莫司琼</w:t>
            </w:r>
          </w:p>
          <w:p>
            <w:pPr>
              <w:ind w:left="219"/>
              <w:spacing w:before="91" w:line="219" w:lineRule="auto"/>
              <w:rPr>
                <w:rFonts w:ascii="SimSun" w:hAnsi="SimSun" w:eastAsia="SimSun" w:cs="SimSun"/>
                <w:sz w:val="20"/>
                <w:szCs w:val="20"/>
              </w:rPr>
            </w:pPr>
            <w:r>
              <w:rPr>
                <w:rFonts w:ascii="SimSun" w:hAnsi="SimSun" w:eastAsia="SimSun" w:cs="SimSun"/>
                <w:sz w:val="20"/>
                <w:szCs w:val="20"/>
                <w:spacing w:val="1"/>
              </w:rPr>
              <w:t>甲氧氯普胺</w:t>
            </w:r>
          </w:p>
        </w:tc>
        <w:tc>
          <w:tcPr>
            <w:tcW w:w="2679" w:type="dxa"/>
            <w:vAlign w:val="top"/>
          </w:tcPr>
          <w:p>
            <w:pPr>
              <w:ind w:left="470"/>
              <w:spacing w:before="94" w:line="214" w:lineRule="auto"/>
              <w:rPr>
                <w:rFonts w:ascii="SimSun" w:hAnsi="SimSun" w:eastAsia="SimSun" w:cs="SimSun"/>
                <w:sz w:val="20"/>
                <w:szCs w:val="20"/>
              </w:rPr>
            </w:pPr>
            <w:r>
              <w:rPr>
                <w:rFonts w:ascii="SimSun" w:hAnsi="SimSun" w:eastAsia="SimSun" w:cs="SimSun"/>
                <w:sz w:val="20"/>
                <w:szCs w:val="20"/>
                <w:spacing w:val="-1"/>
              </w:rPr>
              <w:t>Prochlorperazine</w:t>
            </w:r>
          </w:p>
          <w:p>
            <w:pPr>
              <w:ind w:left="470"/>
              <w:spacing w:before="152"/>
              <w:rPr>
                <w:rFonts w:ascii="SimSun" w:hAnsi="SimSun" w:eastAsia="SimSun" w:cs="SimSun"/>
                <w:sz w:val="20"/>
                <w:szCs w:val="20"/>
              </w:rPr>
            </w:pPr>
            <w:r>
              <w:rPr>
                <w:rFonts w:ascii="SimSun" w:hAnsi="SimSun" w:eastAsia="SimSun" w:cs="SimSun"/>
                <w:sz w:val="20"/>
                <w:szCs w:val="20"/>
                <w:spacing w:val="-1"/>
              </w:rPr>
              <w:t>Ondansetron</w:t>
            </w:r>
          </w:p>
          <w:p>
            <w:pPr>
              <w:ind w:left="440"/>
              <w:spacing w:before="76" w:line="406" w:lineRule="exact"/>
              <w:rPr>
                <w:rFonts w:ascii="SimSun" w:hAnsi="SimSun" w:eastAsia="SimSun" w:cs="SimSun"/>
                <w:sz w:val="20"/>
                <w:szCs w:val="20"/>
              </w:rPr>
            </w:pPr>
            <w:r>
              <w:rPr>
                <w:rFonts w:ascii="SimSun" w:hAnsi="SimSun" w:eastAsia="SimSun" w:cs="SimSun"/>
                <w:sz w:val="20"/>
                <w:szCs w:val="20"/>
                <w:spacing w:val="-1"/>
                <w:position w:val="19"/>
              </w:rPr>
              <w:t>Tropisetron</w:t>
            </w:r>
          </w:p>
          <w:p>
            <w:pPr>
              <w:ind w:left="440"/>
              <w:spacing w:line="183" w:lineRule="auto"/>
              <w:rPr>
                <w:rFonts w:ascii="SimSun" w:hAnsi="SimSun" w:eastAsia="SimSun" w:cs="SimSun"/>
                <w:sz w:val="20"/>
                <w:szCs w:val="20"/>
              </w:rPr>
            </w:pPr>
            <w:r>
              <w:rPr>
                <w:rFonts w:ascii="SimSun" w:hAnsi="SimSun" w:eastAsia="SimSun" w:cs="SimSun"/>
                <w:sz w:val="20"/>
                <w:szCs w:val="20"/>
                <w:spacing w:val="-1"/>
              </w:rPr>
              <w:t>Granisetron</w:t>
            </w:r>
          </w:p>
          <w:p>
            <w:pPr>
              <w:ind w:left="470"/>
              <w:spacing w:before="189" w:line="185" w:lineRule="auto"/>
              <w:rPr>
                <w:rFonts w:ascii="SimSun" w:hAnsi="SimSun" w:eastAsia="SimSun" w:cs="SimSun"/>
                <w:sz w:val="20"/>
                <w:szCs w:val="20"/>
              </w:rPr>
            </w:pPr>
            <w:r>
              <w:rPr>
                <w:rFonts w:ascii="SimSun" w:hAnsi="SimSun" w:eastAsia="SimSun" w:cs="SimSun"/>
                <w:sz w:val="20"/>
                <w:szCs w:val="20"/>
                <w:spacing w:val="-1"/>
              </w:rPr>
              <w:t>Azasetron</w:t>
            </w:r>
          </w:p>
          <w:p>
            <w:pPr>
              <w:ind w:left="470"/>
              <w:spacing w:before="162" w:line="182" w:lineRule="auto"/>
              <w:rPr>
                <w:rFonts w:ascii="SimSun" w:hAnsi="SimSun" w:eastAsia="SimSun" w:cs="SimSun"/>
                <w:sz w:val="20"/>
                <w:szCs w:val="20"/>
              </w:rPr>
            </w:pPr>
            <w:r>
              <w:rPr>
                <w:rFonts w:ascii="SimSun" w:hAnsi="SimSun" w:eastAsia="SimSun" w:cs="SimSun"/>
                <w:sz w:val="20"/>
                <w:szCs w:val="20"/>
                <w:spacing w:val="-1"/>
              </w:rPr>
              <w:t>Ramosetron</w:t>
            </w:r>
          </w:p>
          <w:p>
            <w:pPr>
              <w:ind w:left="470"/>
              <w:spacing w:before="105" w:line="214" w:lineRule="auto"/>
              <w:rPr>
                <w:rFonts w:ascii="SimSun" w:hAnsi="SimSun" w:eastAsia="SimSun" w:cs="SimSun"/>
                <w:sz w:val="20"/>
                <w:szCs w:val="20"/>
              </w:rPr>
            </w:pPr>
            <w:r>
              <w:rPr>
                <w:rFonts w:ascii="SimSun" w:hAnsi="SimSun" w:eastAsia="SimSun" w:cs="SimSun"/>
                <w:sz w:val="20"/>
                <w:szCs w:val="20"/>
                <w:spacing w:val="-1"/>
              </w:rPr>
              <w:t>Metoclopramide</w:t>
            </w:r>
          </w:p>
        </w:tc>
        <w:tc>
          <w:tcPr>
            <w:tcW w:w="3950" w:type="dxa"/>
            <w:vAlign w:val="top"/>
          </w:tcPr>
          <w:p>
            <w:pPr>
              <w:ind w:left="340" w:right="771" w:firstLine="29"/>
              <w:spacing w:before="99" w:line="265" w:lineRule="auto"/>
              <w:rPr>
                <w:rFonts w:ascii="SimSun" w:hAnsi="SimSun" w:eastAsia="SimSun" w:cs="SimSun"/>
                <w:sz w:val="20"/>
                <w:szCs w:val="20"/>
              </w:rPr>
            </w:pPr>
            <w:r>
              <w:rPr>
                <w:rFonts w:ascii="SimSun" w:hAnsi="SimSun" w:eastAsia="SimSun" w:cs="SimSun"/>
                <w:sz w:val="20"/>
                <w:szCs w:val="20"/>
              </w:rPr>
              <w:t>甲哌氯丙嗪，氯拉嗪，普氯拉嗪</w:t>
            </w:r>
            <w:r>
              <w:rPr>
                <w:rFonts w:ascii="SimSun" w:hAnsi="SimSun" w:eastAsia="SimSun" w:cs="SimSun"/>
                <w:sz w:val="20"/>
                <w:szCs w:val="20"/>
                <w:spacing w:val="7"/>
              </w:rPr>
              <w:t xml:space="preserve"> </w:t>
            </w:r>
            <w:r>
              <w:rPr>
                <w:rFonts w:ascii="SimSun" w:hAnsi="SimSun" w:eastAsia="SimSun" w:cs="SimSun"/>
                <w:sz w:val="20"/>
                <w:szCs w:val="20"/>
                <w:spacing w:val="-1"/>
              </w:rPr>
              <w:t>枢复宁，奥丹西龙</w:t>
            </w:r>
          </w:p>
          <w:p>
            <w:pPr>
              <w:ind w:left="350"/>
              <w:spacing w:before="155" w:line="219" w:lineRule="auto"/>
              <w:rPr>
                <w:rFonts w:ascii="SimSun" w:hAnsi="SimSun" w:eastAsia="SimSun" w:cs="SimSun"/>
                <w:sz w:val="20"/>
                <w:szCs w:val="20"/>
              </w:rPr>
            </w:pPr>
            <w:r>
              <w:rPr>
                <w:rFonts w:ascii="SimSun" w:hAnsi="SimSun" w:eastAsia="SimSun" w:cs="SimSun"/>
                <w:sz w:val="20"/>
                <w:szCs w:val="20"/>
                <w:spacing w:val="1"/>
              </w:rPr>
              <w:t>呕必停，托普西龙</w:t>
            </w:r>
          </w:p>
          <w:p>
            <w:pPr>
              <w:ind w:left="340"/>
              <w:spacing w:before="102" w:line="331" w:lineRule="exact"/>
              <w:rPr>
                <w:rFonts w:ascii="SimSun" w:hAnsi="SimSun" w:eastAsia="SimSun" w:cs="SimSun"/>
                <w:sz w:val="20"/>
                <w:szCs w:val="20"/>
              </w:rPr>
            </w:pPr>
            <w:r>
              <w:rPr>
                <w:rFonts w:ascii="SimSun" w:hAnsi="SimSun" w:eastAsia="SimSun" w:cs="SimSun"/>
                <w:sz w:val="20"/>
                <w:szCs w:val="20"/>
                <w:spacing w:val="-1"/>
                <w:position w:val="9"/>
              </w:rPr>
              <w:t>康泉，格雷西龙，达芬可泉</w:t>
            </w:r>
          </w:p>
          <w:p>
            <w:pPr>
              <w:ind w:left="330"/>
              <w:spacing w:line="220" w:lineRule="auto"/>
              <w:rPr>
                <w:rFonts w:ascii="SimSun" w:hAnsi="SimSun" w:eastAsia="SimSun" w:cs="SimSun"/>
                <w:sz w:val="20"/>
                <w:szCs w:val="20"/>
              </w:rPr>
            </w:pPr>
            <w:r>
              <w:rPr>
                <w:rFonts w:ascii="SimSun" w:hAnsi="SimSun" w:eastAsia="SimSun" w:cs="SimSun"/>
                <w:sz w:val="20"/>
                <w:szCs w:val="20"/>
                <w:spacing w:val="-1"/>
              </w:rPr>
              <w:t>苏罗同，SEROTONE</w:t>
            </w:r>
          </w:p>
          <w:p>
            <w:pPr>
              <w:ind w:left="350"/>
              <w:spacing w:before="161" w:line="220" w:lineRule="auto"/>
              <w:rPr>
                <w:rFonts w:ascii="SimSun" w:hAnsi="SimSun" w:eastAsia="SimSun" w:cs="SimSun"/>
                <w:sz w:val="20"/>
                <w:szCs w:val="20"/>
              </w:rPr>
            </w:pPr>
            <w:r>
              <w:rPr>
                <w:rFonts w:ascii="SimSun" w:hAnsi="SimSun" w:eastAsia="SimSun" w:cs="SimSun"/>
                <w:sz w:val="20"/>
                <w:szCs w:val="20"/>
                <w:spacing w:val="-2"/>
              </w:rPr>
              <w:t>奈西雅</w:t>
            </w:r>
          </w:p>
          <w:p>
            <w:pPr>
              <w:ind w:left="370"/>
              <w:spacing w:before="140" w:line="219" w:lineRule="auto"/>
              <w:rPr>
                <w:rFonts w:ascii="SimSun" w:hAnsi="SimSun" w:eastAsia="SimSun" w:cs="SimSun"/>
                <w:sz w:val="20"/>
                <w:szCs w:val="20"/>
              </w:rPr>
            </w:pPr>
            <w:r>
              <w:rPr>
                <w:rFonts w:ascii="SimSun" w:hAnsi="SimSun" w:eastAsia="SimSun" w:cs="SimSun"/>
                <w:sz w:val="20"/>
                <w:szCs w:val="20"/>
                <w:spacing w:val="1"/>
              </w:rPr>
              <w:t>胃复安，灭吐灵</w:t>
            </w:r>
          </w:p>
        </w:tc>
      </w:tr>
      <w:tr>
        <w:trPr>
          <w:trHeight w:val="2109" w:hRule="atLeast"/>
        </w:trPr>
        <w:tc>
          <w:tcPr>
            <w:tcW w:w="1191" w:type="dxa"/>
            <w:vAlign w:val="top"/>
          </w:tcPr>
          <w:p>
            <w:pPr>
              <w:spacing w:before="65" w:line="220" w:lineRule="auto"/>
              <w:rPr>
                <w:rFonts w:ascii="SimSun" w:hAnsi="SimSun" w:eastAsia="SimSun" w:cs="SimSun"/>
                <w:sz w:val="20"/>
                <w:szCs w:val="20"/>
              </w:rPr>
            </w:pPr>
            <w:r>
              <w:rPr>
                <w:rFonts w:ascii="SimSun" w:hAnsi="SimSun" w:eastAsia="SimSun" w:cs="SimSun"/>
                <w:sz w:val="20"/>
                <w:szCs w:val="20"/>
                <w:spacing w:val="-3"/>
              </w:rPr>
              <w:t>泻药</w:t>
            </w:r>
          </w:p>
        </w:tc>
        <w:tc>
          <w:tcPr>
            <w:tcW w:w="1859" w:type="dxa"/>
            <w:vAlign w:val="top"/>
          </w:tcPr>
          <w:p>
            <w:pPr>
              <w:ind w:left="229"/>
              <w:spacing w:before="104" w:line="352" w:lineRule="exact"/>
              <w:rPr>
                <w:rFonts w:ascii="SimSun" w:hAnsi="SimSun" w:eastAsia="SimSun" w:cs="SimSun"/>
                <w:sz w:val="20"/>
                <w:szCs w:val="20"/>
              </w:rPr>
            </w:pPr>
            <w:r>
              <w:rPr>
                <w:rFonts w:ascii="SimSun" w:hAnsi="SimSun" w:eastAsia="SimSun" w:cs="SimSun"/>
                <w:sz w:val="20"/>
                <w:szCs w:val="20"/>
                <w:spacing w:val="-2"/>
                <w:position w:val="11"/>
              </w:rPr>
              <w:t>车前番泻颗粒</w:t>
            </w:r>
          </w:p>
          <w:p>
            <w:pPr>
              <w:ind w:left="219"/>
              <w:spacing w:line="221" w:lineRule="auto"/>
              <w:rPr>
                <w:rFonts w:ascii="SimSun" w:hAnsi="SimSun" w:eastAsia="SimSun" w:cs="SimSun"/>
                <w:sz w:val="20"/>
                <w:szCs w:val="20"/>
              </w:rPr>
            </w:pPr>
            <w:r>
              <w:rPr>
                <w:rFonts w:ascii="SimSun" w:hAnsi="SimSun" w:eastAsia="SimSun" w:cs="SimSun"/>
                <w:sz w:val="20"/>
                <w:szCs w:val="20"/>
                <w:spacing w:val="-2"/>
              </w:rPr>
              <w:t>酚酞</w:t>
            </w:r>
          </w:p>
          <w:p>
            <w:pPr>
              <w:ind w:left="209"/>
              <w:spacing w:before="119" w:line="221" w:lineRule="auto"/>
              <w:rPr>
                <w:rFonts w:ascii="SimSun" w:hAnsi="SimSun" w:eastAsia="SimSun" w:cs="SimSun"/>
                <w:sz w:val="20"/>
                <w:szCs w:val="20"/>
              </w:rPr>
            </w:pPr>
            <w:r>
              <w:rPr>
                <w:rFonts w:ascii="SimSun" w:hAnsi="SimSun" w:eastAsia="SimSun" w:cs="SimSun"/>
                <w:sz w:val="20"/>
                <w:szCs w:val="20"/>
                <w:spacing w:val="-2"/>
              </w:rPr>
              <w:t>硫酸镁</w:t>
            </w:r>
          </w:p>
          <w:p>
            <w:pPr>
              <w:ind w:left="229"/>
              <w:spacing w:before="131" w:line="358" w:lineRule="exact"/>
              <w:rPr>
                <w:rFonts w:ascii="SimSun" w:hAnsi="SimSun" w:eastAsia="SimSun" w:cs="SimSun"/>
                <w:sz w:val="20"/>
                <w:szCs w:val="20"/>
              </w:rPr>
            </w:pPr>
            <w:r>
              <w:rPr>
                <w:rFonts w:ascii="SimSun" w:hAnsi="SimSun" w:eastAsia="SimSun" w:cs="SimSun"/>
                <w:sz w:val="20"/>
                <w:szCs w:val="20"/>
                <w:spacing w:val="3"/>
                <w:position w:val="11"/>
              </w:rPr>
              <w:t>比沙可啶</w:t>
            </w:r>
          </w:p>
          <w:p>
            <w:pPr>
              <w:ind w:left="229"/>
              <w:spacing w:line="220" w:lineRule="auto"/>
              <w:rPr>
                <w:rFonts w:ascii="SimSun" w:hAnsi="SimSun" w:eastAsia="SimSun" w:cs="SimSun"/>
                <w:sz w:val="20"/>
                <w:szCs w:val="20"/>
              </w:rPr>
            </w:pPr>
            <w:r>
              <w:rPr>
                <w:rFonts w:ascii="SimSun" w:hAnsi="SimSun" w:eastAsia="SimSun" w:cs="SimSun"/>
                <w:sz w:val="20"/>
                <w:szCs w:val="20"/>
                <w:spacing w:val="2"/>
              </w:rPr>
              <w:t>聚乙二醇</w:t>
            </w:r>
          </w:p>
        </w:tc>
        <w:tc>
          <w:tcPr>
            <w:tcW w:w="2679" w:type="dxa"/>
            <w:vAlign w:val="top"/>
          </w:tcPr>
          <w:p>
            <w:pPr>
              <w:ind w:left="470"/>
              <w:spacing w:before="77" w:line="214" w:lineRule="auto"/>
              <w:rPr>
                <w:rFonts w:ascii="SimSun" w:hAnsi="SimSun" w:eastAsia="SimSun" w:cs="SimSun"/>
                <w:sz w:val="20"/>
                <w:szCs w:val="20"/>
              </w:rPr>
            </w:pPr>
            <w:r>
              <w:rPr>
                <w:rFonts w:ascii="SimSun" w:hAnsi="SimSun" w:eastAsia="SimSun" w:cs="SimSun"/>
                <w:sz w:val="20"/>
                <w:szCs w:val="20"/>
                <w:spacing w:val="-1"/>
              </w:rPr>
              <w:t>Agiolax</w:t>
            </w:r>
          </w:p>
          <w:p>
            <w:pPr>
              <w:ind w:left="480"/>
              <w:spacing w:before="149" w:line="309" w:lineRule="exact"/>
              <w:rPr>
                <w:rFonts w:ascii="SimSun" w:hAnsi="SimSun" w:eastAsia="SimSun" w:cs="SimSun"/>
                <w:sz w:val="20"/>
                <w:szCs w:val="20"/>
              </w:rPr>
            </w:pPr>
            <w:r>
              <w:rPr>
                <w:rFonts w:ascii="SimSun" w:hAnsi="SimSun" w:eastAsia="SimSun" w:cs="SimSun"/>
                <w:sz w:val="20"/>
                <w:szCs w:val="20"/>
                <w:spacing w:val="-1"/>
                <w:position w:val="9"/>
              </w:rPr>
              <w:t>Phenolphthalein</w:t>
            </w:r>
          </w:p>
          <w:p>
            <w:pPr>
              <w:ind w:left="440"/>
              <w:spacing w:line="213" w:lineRule="auto"/>
              <w:rPr>
                <w:rFonts w:ascii="SimSun" w:hAnsi="SimSun" w:eastAsia="SimSun" w:cs="SimSun"/>
                <w:sz w:val="20"/>
                <w:szCs w:val="20"/>
              </w:rPr>
            </w:pPr>
            <w:r>
              <w:rPr>
                <w:rFonts w:ascii="SimSun" w:hAnsi="SimSun" w:eastAsia="SimSun" w:cs="SimSun"/>
                <w:sz w:val="20"/>
                <w:szCs w:val="20"/>
                <w:spacing w:val="-1"/>
              </w:rPr>
              <w:t>Magnesium</w:t>
            </w:r>
            <w:r>
              <w:rPr>
                <w:rFonts w:ascii="SimSun" w:hAnsi="SimSun" w:eastAsia="SimSun" w:cs="SimSun"/>
                <w:sz w:val="20"/>
                <w:szCs w:val="20"/>
                <w:spacing w:val="14"/>
              </w:rPr>
              <w:t xml:space="preserve"> </w:t>
            </w:r>
            <w:r>
              <w:rPr>
                <w:rFonts w:ascii="SimSun" w:hAnsi="SimSun" w:eastAsia="SimSun" w:cs="SimSun"/>
                <w:sz w:val="20"/>
                <w:szCs w:val="20"/>
                <w:spacing w:val="-1"/>
              </w:rPr>
              <w:t>Sulfate</w:t>
            </w:r>
          </w:p>
          <w:p>
            <w:pPr>
              <w:ind w:left="480"/>
              <w:spacing w:before="170" w:line="215" w:lineRule="auto"/>
              <w:rPr>
                <w:rFonts w:ascii="SimSun" w:hAnsi="SimSun" w:eastAsia="SimSun" w:cs="SimSun"/>
                <w:sz w:val="20"/>
                <w:szCs w:val="20"/>
              </w:rPr>
            </w:pPr>
            <w:r>
              <w:rPr>
                <w:rFonts w:ascii="SimSun" w:hAnsi="SimSun" w:eastAsia="SimSun" w:cs="SimSun"/>
                <w:sz w:val="20"/>
                <w:szCs w:val="20"/>
                <w:spacing w:val="-1"/>
              </w:rPr>
              <w:t>Bisacodyl</w:t>
            </w:r>
          </w:p>
          <w:p>
            <w:pPr>
              <w:ind w:left="440"/>
              <w:spacing w:before="97" w:line="215" w:lineRule="auto"/>
              <w:rPr>
                <w:rFonts w:ascii="SimSun" w:hAnsi="SimSun" w:eastAsia="SimSun" w:cs="SimSun"/>
                <w:sz w:val="20"/>
                <w:szCs w:val="20"/>
              </w:rPr>
            </w:pPr>
            <w:r>
              <w:rPr>
                <w:rFonts w:ascii="SimSun" w:hAnsi="SimSun" w:eastAsia="SimSun" w:cs="SimSun"/>
                <w:sz w:val="20"/>
                <w:szCs w:val="20"/>
                <w:spacing w:val="-1"/>
              </w:rPr>
              <w:t>Polyethylene</w:t>
            </w:r>
            <w:r>
              <w:rPr>
                <w:rFonts w:ascii="SimSun" w:hAnsi="SimSun" w:eastAsia="SimSun" w:cs="SimSun"/>
                <w:sz w:val="20"/>
                <w:szCs w:val="20"/>
                <w:spacing w:val="37"/>
              </w:rPr>
              <w:t xml:space="preserve"> </w:t>
            </w:r>
            <w:r>
              <w:rPr>
                <w:rFonts w:ascii="SimSun" w:hAnsi="SimSun" w:eastAsia="SimSun" w:cs="SimSun"/>
                <w:sz w:val="20"/>
                <w:szCs w:val="20"/>
                <w:spacing w:val="-1"/>
              </w:rPr>
              <w:t>Glycol</w:t>
            </w:r>
          </w:p>
        </w:tc>
        <w:tc>
          <w:tcPr>
            <w:tcW w:w="3950" w:type="dxa"/>
            <w:vAlign w:val="top"/>
          </w:tcPr>
          <w:p>
            <w:pPr>
              <w:ind w:left="350"/>
              <w:spacing w:before="85" w:line="221" w:lineRule="auto"/>
              <w:rPr>
                <w:rFonts w:ascii="SimSun" w:hAnsi="SimSun" w:eastAsia="SimSun" w:cs="SimSun"/>
                <w:sz w:val="20"/>
                <w:szCs w:val="20"/>
              </w:rPr>
            </w:pPr>
            <w:r>
              <w:rPr>
                <w:rFonts w:ascii="SimSun" w:hAnsi="SimSun" w:eastAsia="SimSun" w:cs="SimSun"/>
                <w:sz w:val="20"/>
                <w:szCs w:val="20"/>
                <w:spacing w:val="4"/>
              </w:rPr>
              <w:t>艾者思</w:t>
            </w:r>
          </w:p>
          <w:p>
            <w:pPr>
              <w:ind w:left="350"/>
              <w:spacing w:before="119" w:line="219" w:lineRule="auto"/>
              <w:rPr>
                <w:rFonts w:ascii="SimSun" w:hAnsi="SimSun" w:eastAsia="SimSun" w:cs="SimSun"/>
                <w:sz w:val="20"/>
                <w:szCs w:val="20"/>
              </w:rPr>
            </w:pPr>
            <w:r>
              <w:rPr>
                <w:rFonts w:ascii="SimSun" w:hAnsi="SimSun" w:eastAsia="SimSun" w:cs="SimSun"/>
                <w:sz w:val="20"/>
                <w:szCs w:val="20"/>
                <w:spacing w:val="1"/>
              </w:rPr>
              <w:t>菲诺夫他林，果导</w:t>
            </w:r>
          </w:p>
          <w:p>
            <w:pPr>
              <w:ind w:left="370"/>
              <w:spacing w:before="137" w:line="325" w:lineRule="exact"/>
              <w:rPr>
                <w:rFonts w:ascii="SimSun" w:hAnsi="SimSun" w:eastAsia="SimSun" w:cs="SimSun"/>
                <w:sz w:val="20"/>
                <w:szCs w:val="20"/>
              </w:rPr>
            </w:pPr>
            <w:r>
              <w:rPr>
                <w:rFonts w:ascii="SimSun" w:hAnsi="SimSun" w:eastAsia="SimSun" w:cs="SimSun"/>
                <w:sz w:val="20"/>
                <w:szCs w:val="20"/>
                <w:position w:val="9"/>
              </w:rPr>
              <w:t>硫苦，泻盐，Epsom</w:t>
            </w:r>
            <w:r>
              <w:rPr>
                <w:rFonts w:ascii="SimSun" w:hAnsi="SimSun" w:eastAsia="SimSun" w:cs="SimSun"/>
                <w:sz w:val="20"/>
                <w:szCs w:val="20"/>
                <w:spacing w:val="14"/>
                <w:position w:val="9"/>
              </w:rPr>
              <w:t xml:space="preserve"> </w:t>
            </w:r>
            <w:r>
              <w:rPr>
                <w:rFonts w:ascii="SimSun" w:hAnsi="SimSun" w:eastAsia="SimSun" w:cs="SimSun"/>
                <w:sz w:val="20"/>
                <w:szCs w:val="20"/>
                <w:position w:val="9"/>
              </w:rPr>
              <w:t>Salt</w:t>
            </w:r>
          </w:p>
          <w:p>
            <w:pPr>
              <w:ind w:left="340"/>
              <w:spacing w:line="219" w:lineRule="auto"/>
              <w:rPr>
                <w:rFonts w:ascii="SimSun" w:hAnsi="SimSun" w:eastAsia="SimSun" w:cs="SimSun"/>
                <w:sz w:val="20"/>
                <w:szCs w:val="20"/>
              </w:rPr>
            </w:pPr>
            <w:r>
              <w:rPr>
                <w:rFonts w:ascii="SimSun" w:hAnsi="SimSun" w:eastAsia="SimSun" w:cs="SimSun"/>
                <w:sz w:val="20"/>
                <w:szCs w:val="20"/>
                <w:spacing w:val="-2"/>
              </w:rPr>
              <w:t>便塞停</w:t>
            </w:r>
          </w:p>
          <w:p>
            <w:pPr>
              <w:ind w:left="330"/>
              <w:spacing w:before="111" w:line="400" w:lineRule="exact"/>
              <w:rPr>
                <w:rFonts w:ascii="SimSun" w:hAnsi="SimSun" w:eastAsia="SimSun" w:cs="SimSun"/>
                <w:sz w:val="20"/>
                <w:szCs w:val="20"/>
              </w:rPr>
            </w:pPr>
            <w:r>
              <w:rPr>
                <w:rFonts w:ascii="SimSun" w:hAnsi="SimSun" w:eastAsia="SimSun" w:cs="SimSun"/>
                <w:sz w:val="20"/>
                <w:szCs w:val="20"/>
                <w:position w:val="15"/>
              </w:rPr>
              <w:t>聚氧乙烯二醇，聚乙烯二醇，MACRO-</w:t>
            </w:r>
          </w:p>
          <w:p>
            <w:pPr>
              <w:ind w:left="370"/>
              <w:spacing w:line="182" w:lineRule="auto"/>
              <w:rPr>
                <w:rFonts w:ascii="SimSun" w:hAnsi="SimSun" w:eastAsia="SimSun" w:cs="SimSun"/>
                <w:sz w:val="20"/>
                <w:szCs w:val="20"/>
              </w:rPr>
            </w:pPr>
            <w:r>
              <w:rPr>
                <w:rFonts w:ascii="SimSun" w:hAnsi="SimSun" w:eastAsia="SimSun" w:cs="SimSun"/>
                <w:sz w:val="20"/>
                <w:szCs w:val="20"/>
                <w:spacing w:val="-1"/>
              </w:rPr>
              <w:t>GOL,PEG</w:t>
            </w:r>
          </w:p>
        </w:tc>
      </w:tr>
      <w:tr>
        <w:trPr>
          <w:trHeight w:val="741" w:hRule="atLeast"/>
        </w:trPr>
        <w:tc>
          <w:tcPr>
            <w:tcW w:w="1191" w:type="dxa"/>
            <w:vAlign w:val="top"/>
          </w:tcPr>
          <w:p>
            <w:pPr>
              <w:rPr>
                <w:rFonts w:ascii="Arial"/>
                <w:sz w:val="21"/>
              </w:rPr>
            </w:pPr>
            <w:r/>
          </w:p>
        </w:tc>
        <w:tc>
          <w:tcPr>
            <w:tcW w:w="1859" w:type="dxa"/>
            <w:vAlign w:val="top"/>
          </w:tcPr>
          <w:p>
            <w:pPr>
              <w:ind w:left="229"/>
              <w:spacing w:before="125" w:line="219" w:lineRule="auto"/>
              <w:rPr>
                <w:rFonts w:ascii="SimSun" w:hAnsi="SimSun" w:eastAsia="SimSun" w:cs="SimSun"/>
                <w:sz w:val="20"/>
                <w:szCs w:val="20"/>
              </w:rPr>
            </w:pPr>
            <w:r>
              <w:rPr>
                <w:rFonts w:ascii="SimSun" w:hAnsi="SimSun" w:eastAsia="SimSun" w:cs="SimSun"/>
                <w:sz w:val="20"/>
                <w:szCs w:val="20"/>
                <w:spacing w:val="2"/>
              </w:rPr>
              <w:t>多库酯钠</w:t>
            </w:r>
          </w:p>
        </w:tc>
        <w:tc>
          <w:tcPr>
            <w:tcW w:w="2679" w:type="dxa"/>
            <w:vAlign w:val="top"/>
          </w:tcPr>
          <w:p>
            <w:pPr>
              <w:ind w:left="440"/>
              <w:spacing w:before="128" w:line="182" w:lineRule="auto"/>
              <w:rPr>
                <w:rFonts w:ascii="SimSun" w:hAnsi="SimSun" w:eastAsia="SimSun" w:cs="SimSun"/>
                <w:sz w:val="20"/>
                <w:szCs w:val="20"/>
              </w:rPr>
            </w:pPr>
            <w:r>
              <w:rPr>
                <w:rFonts w:ascii="SimSun" w:hAnsi="SimSun" w:eastAsia="SimSun" w:cs="SimSun"/>
                <w:sz w:val="20"/>
                <w:szCs w:val="20"/>
                <w:spacing w:val="-1"/>
              </w:rPr>
              <w:t>Docusate</w:t>
            </w:r>
          </w:p>
        </w:tc>
        <w:tc>
          <w:tcPr>
            <w:tcW w:w="3950" w:type="dxa"/>
            <w:vAlign w:val="top"/>
          </w:tcPr>
          <w:p>
            <w:pPr>
              <w:ind w:left="340"/>
              <w:spacing w:before="50" w:line="415" w:lineRule="exact"/>
              <w:rPr>
                <w:rFonts w:ascii="SimSun" w:hAnsi="SimSun" w:eastAsia="SimSun" w:cs="SimSun"/>
                <w:sz w:val="20"/>
                <w:szCs w:val="20"/>
              </w:rPr>
            </w:pPr>
            <w:r>
              <w:rPr>
                <w:rFonts w:ascii="SimSun" w:hAnsi="SimSun" w:eastAsia="SimSun" w:cs="SimSun"/>
                <w:sz w:val="20"/>
                <w:szCs w:val="20"/>
                <w:spacing w:val="-1"/>
                <w:position w:val="16"/>
              </w:rPr>
              <w:t>辛丁酯磺酸钠，Diotyl</w:t>
            </w:r>
            <w:r>
              <w:rPr>
                <w:rFonts w:ascii="SimSun" w:hAnsi="SimSun" w:eastAsia="SimSun" w:cs="SimSun"/>
                <w:sz w:val="20"/>
                <w:szCs w:val="20"/>
                <w:spacing w:val="22"/>
                <w:position w:val="16"/>
              </w:rPr>
              <w:t xml:space="preserve"> </w:t>
            </w:r>
            <w:r>
              <w:rPr>
                <w:rFonts w:ascii="SimSun" w:hAnsi="SimSun" w:eastAsia="SimSun" w:cs="SimSun"/>
                <w:sz w:val="20"/>
                <w:szCs w:val="20"/>
                <w:spacing w:val="-1"/>
                <w:position w:val="16"/>
              </w:rPr>
              <w:t>Sodium</w:t>
            </w:r>
            <w:r>
              <w:rPr>
                <w:rFonts w:ascii="SimSun" w:hAnsi="SimSun" w:eastAsia="SimSun" w:cs="SimSun"/>
                <w:sz w:val="20"/>
                <w:szCs w:val="20"/>
                <w:spacing w:val="10"/>
                <w:position w:val="16"/>
              </w:rPr>
              <w:t xml:space="preserve"> </w:t>
            </w:r>
            <w:r>
              <w:rPr>
                <w:rFonts w:ascii="SimSun" w:hAnsi="SimSun" w:eastAsia="SimSun" w:cs="SimSun"/>
                <w:sz w:val="20"/>
                <w:szCs w:val="20"/>
                <w:spacing w:val="-1"/>
                <w:position w:val="16"/>
              </w:rPr>
              <w:t>Sulfosu-</w:t>
            </w:r>
          </w:p>
          <w:p>
            <w:pPr>
              <w:ind w:left="350"/>
              <w:spacing w:line="239" w:lineRule="auto"/>
              <w:rPr>
                <w:rFonts w:ascii="SimSun" w:hAnsi="SimSun" w:eastAsia="SimSun" w:cs="SimSun"/>
                <w:sz w:val="20"/>
                <w:szCs w:val="20"/>
              </w:rPr>
            </w:pPr>
            <w:r>
              <w:rPr>
                <w:rFonts w:ascii="SimSun" w:hAnsi="SimSun" w:eastAsia="SimSun" w:cs="SimSun"/>
                <w:sz w:val="20"/>
                <w:szCs w:val="20"/>
                <w:spacing w:val="-2"/>
              </w:rPr>
              <w:t>ceinate</w:t>
            </w:r>
          </w:p>
        </w:tc>
      </w:tr>
      <w:tr>
        <w:trPr>
          <w:trHeight w:val="1052" w:hRule="atLeast"/>
        </w:trPr>
        <w:tc>
          <w:tcPr>
            <w:tcW w:w="1191" w:type="dxa"/>
            <w:vAlign w:val="top"/>
          </w:tcPr>
          <w:p>
            <w:pPr>
              <w:rPr>
                <w:rFonts w:ascii="Arial"/>
                <w:sz w:val="21"/>
              </w:rPr>
            </w:pPr>
            <w:r/>
          </w:p>
        </w:tc>
        <w:tc>
          <w:tcPr>
            <w:tcW w:w="1859" w:type="dxa"/>
            <w:vAlign w:val="top"/>
          </w:tcPr>
          <w:p>
            <w:pPr>
              <w:ind w:left="249"/>
              <w:spacing w:before="85" w:line="359" w:lineRule="exact"/>
              <w:rPr>
                <w:rFonts w:ascii="SimSun" w:hAnsi="SimSun" w:eastAsia="SimSun" w:cs="SimSun"/>
                <w:sz w:val="20"/>
                <w:szCs w:val="20"/>
              </w:rPr>
            </w:pPr>
            <w:r>
              <w:rPr>
                <w:rFonts w:ascii="SimSun" w:hAnsi="SimSun" w:eastAsia="SimSun" w:cs="SimSun"/>
                <w:sz w:val="20"/>
                <w:szCs w:val="20"/>
                <w:spacing w:val="7"/>
                <w:position w:val="11"/>
              </w:rPr>
              <w:t>蓖麻油</w:t>
            </w:r>
          </w:p>
          <w:p>
            <w:pPr>
              <w:ind w:left="229"/>
              <w:spacing w:line="220" w:lineRule="auto"/>
              <w:rPr>
                <w:rFonts w:ascii="SimSun" w:hAnsi="SimSun" w:eastAsia="SimSun" w:cs="SimSun"/>
                <w:sz w:val="20"/>
                <w:szCs w:val="20"/>
              </w:rPr>
            </w:pPr>
            <w:r>
              <w:rPr>
                <w:rFonts w:ascii="SimSun" w:hAnsi="SimSun" w:eastAsia="SimSun" w:cs="SimSun"/>
                <w:sz w:val="20"/>
                <w:szCs w:val="20"/>
                <w:spacing w:val="10"/>
              </w:rPr>
              <w:t>甘油</w:t>
            </w:r>
          </w:p>
          <w:p>
            <w:pPr>
              <w:ind w:left="249"/>
              <w:spacing w:before="121" w:line="220" w:lineRule="auto"/>
              <w:rPr>
                <w:rFonts w:ascii="SimSun" w:hAnsi="SimSun" w:eastAsia="SimSun" w:cs="SimSun"/>
                <w:sz w:val="20"/>
                <w:szCs w:val="20"/>
              </w:rPr>
            </w:pPr>
            <w:r>
              <w:rPr>
                <w:rFonts w:ascii="SimSun" w:hAnsi="SimSun" w:eastAsia="SimSun" w:cs="SimSun"/>
                <w:sz w:val="20"/>
                <w:szCs w:val="20"/>
                <w:spacing w:val="-2"/>
              </w:rPr>
              <w:t>开塞露</w:t>
            </w:r>
          </w:p>
        </w:tc>
        <w:tc>
          <w:tcPr>
            <w:tcW w:w="2679" w:type="dxa"/>
            <w:vAlign w:val="top"/>
          </w:tcPr>
          <w:p>
            <w:pPr>
              <w:ind w:left="500"/>
              <w:spacing w:before="84" w:line="345" w:lineRule="exact"/>
              <w:rPr>
                <w:rFonts w:ascii="SimSun" w:hAnsi="SimSun" w:eastAsia="SimSun" w:cs="SimSun"/>
                <w:sz w:val="20"/>
                <w:szCs w:val="20"/>
              </w:rPr>
            </w:pPr>
            <w:r>
              <w:rPr>
                <w:rFonts w:ascii="SimSun" w:hAnsi="SimSun" w:eastAsia="SimSun" w:cs="SimSun"/>
                <w:sz w:val="20"/>
                <w:szCs w:val="20"/>
                <w:spacing w:val="-2"/>
                <w:position w:val="10"/>
              </w:rPr>
              <w:t>Castor</w:t>
            </w:r>
            <w:r>
              <w:rPr>
                <w:rFonts w:ascii="SimSun" w:hAnsi="SimSun" w:eastAsia="SimSun" w:cs="SimSun"/>
                <w:sz w:val="20"/>
                <w:szCs w:val="20"/>
                <w:spacing w:val="38"/>
                <w:position w:val="10"/>
              </w:rPr>
              <w:t xml:space="preserve"> </w:t>
            </w:r>
            <w:r>
              <w:rPr>
                <w:rFonts w:ascii="SimSun" w:hAnsi="SimSun" w:eastAsia="SimSun" w:cs="SimSun"/>
                <w:sz w:val="20"/>
                <w:szCs w:val="20"/>
                <w:spacing w:val="-2"/>
                <w:position w:val="10"/>
              </w:rPr>
              <w:t>Oil</w:t>
            </w:r>
          </w:p>
          <w:p>
            <w:pPr>
              <w:ind w:left="500"/>
              <w:spacing w:line="215" w:lineRule="auto"/>
              <w:rPr>
                <w:rFonts w:ascii="SimSun" w:hAnsi="SimSun" w:eastAsia="SimSun" w:cs="SimSun"/>
                <w:sz w:val="20"/>
                <w:szCs w:val="20"/>
              </w:rPr>
            </w:pPr>
            <w:r>
              <w:rPr>
                <w:rFonts w:ascii="SimSun" w:hAnsi="SimSun" w:eastAsia="SimSun" w:cs="SimSun"/>
                <w:sz w:val="20"/>
                <w:szCs w:val="20"/>
                <w:spacing w:val="-1"/>
              </w:rPr>
              <w:t>Glycerol</w:t>
            </w:r>
          </w:p>
          <w:p>
            <w:pPr>
              <w:ind w:left="500"/>
              <w:spacing w:before="127" w:line="215" w:lineRule="auto"/>
              <w:rPr>
                <w:rFonts w:ascii="SimSun" w:hAnsi="SimSun" w:eastAsia="SimSun" w:cs="SimSun"/>
                <w:sz w:val="20"/>
                <w:szCs w:val="20"/>
              </w:rPr>
            </w:pPr>
            <w:r>
              <w:rPr>
                <w:rFonts w:ascii="SimSun" w:hAnsi="SimSun" w:eastAsia="SimSun" w:cs="SimSun"/>
                <w:sz w:val="20"/>
                <w:szCs w:val="20"/>
                <w:spacing w:val="-1"/>
              </w:rPr>
              <w:t>Glycerol</w:t>
            </w:r>
            <w:r>
              <w:rPr>
                <w:rFonts w:ascii="SimSun" w:hAnsi="SimSun" w:eastAsia="SimSun" w:cs="SimSun"/>
                <w:sz w:val="20"/>
                <w:szCs w:val="20"/>
                <w:spacing w:val="7"/>
              </w:rPr>
              <w:t xml:space="preserve"> </w:t>
            </w:r>
            <w:r>
              <w:rPr>
                <w:rFonts w:ascii="SimSun" w:hAnsi="SimSun" w:eastAsia="SimSun" w:cs="SimSun"/>
                <w:sz w:val="20"/>
                <w:szCs w:val="20"/>
                <w:spacing w:val="-1"/>
              </w:rPr>
              <w:t>Enema</w:t>
            </w:r>
          </w:p>
        </w:tc>
        <w:tc>
          <w:tcPr>
            <w:tcW w:w="3950" w:type="dxa"/>
            <w:vAlign w:val="top"/>
          </w:tcPr>
          <w:p>
            <w:pPr>
              <w:ind w:left="370"/>
              <w:spacing w:before="74" w:line="320" w:lineRule="exact"/>
              <w:rPr>
                <w:rFonts w:ascii="SimSun" w:hAnsi="SimSun" w:eastAsia="SimSun" w:cs="SimSun"/>
                <w:sz w:val="20"/>
                <w:szCs w:val="20"/>
              </w:rPr>
            </w:pPr>
            <w:r>
              <w:rPr>
                <w:rFonts w:ascii="SimSun" w:hAnsi="SimSun" w:eastAsia="SimSun" w:cs="SimSun"/>
                <w:sz w:val="20"/>
                <w:szCs w:val="20"/>
                <w:spacing w:val="-2"/>
                <w:position w:val="8"/>
              </w:rPr>
              <w:t>Oleum</w:t>
            </w:r>
            <w:r>
              <w:rPr>
                <w:rFonts w:ascii="SimSun" w:hAnsi="SimSun" w:eastAsia="SimSun" w:cs="SimSun"/>
                <w:sz w:val="20"/>
                <w:szCs w:val="20"/>
                <w:spacing w:val="41"/>
                <w:position w:val="8"/>
              </w:rPr>
              <w:t xml:space="preserve"> </w:t>
            </w:r>
            <w:r>
              <w:rPr>
                <w:rFonts w:ascii="SimSun" w:hAnsi="SimSun" w:eastAsia="SimSun" w:cs="SimSun"/>
                <w:sz w:val="20"/>
                <w:szCs w:val="20"/>
                <w:spacing w:val="-2"/>
                <w:position w:val="8"/>
              </w:rPr>
              <w:t>Rinii</w:t>
            </w:r>
          </w:p>
          <w:p>
            <w:pPr>
              <w:ind w:left="350"/>
              <w:spacing w:line="220" w:lineRule="auto"/>
              <w:rPr>
                <w:rFonts w:ascii="SimSun" w:hAnsi="SimSun" w:eastAsia="SimSun" w:cs="SimSun"/>
                <w:sz w:val="20"/>
                <w:szCs w:val="20"/>
              </w:rPr>
            </w:pPr>
            <w:r>
              <w:rPr>
                <w:rFonts w:ascii="SimSun" w:hAnsi="SimSun" w:eastAsia="SimSun" w:cs="SimSun"/>
                <w:sz w:val="20"/>
                <w:szCs w:val="20"/>
                <w:spacing w:val="2"/>
              </w:rPr>
              <w:t>丙三醇</w:t>
            </w:r>
          </w:p>
        </w:tc>
      </w:tr>
      <w:tr>
        <w:trPr>
          <w:trHeight w:val="312" w:hRule="atLeast"/>
        </w:trPr>
        <w:tc>
          <w:tcPr>
            <w:tcW w:w="1191" w:type="dxa"/>
            <w:vAlign w:val="top"/>
          </w:tcPr>
          <w:p>
            <w:pPr>
              <w:rPr>
                <w:rFonts w:ascii="Arial"/>
                <w:sz w:val="21"/>
              </w:rPr>
            </w:pPr>
            <w:r/>
          </w:p>
        </w:tc>
        <w:tc>
          <w:tcPr>
            <w:tcW w:w="1859" w:type="dxa"/>
            <w:vAlign w:val="top"/>
          </w:tcPr>
          <w:p>
            <w:pPr>
              <w:ind w:left="249"/>
              <w:spacing w:before="112" w:line="194" w:lineRule="auto"/>
              <w:rPr>
                <w:rFonts w:ascii="SimSun" w:hAnsi="SimSun" w:eastAsia="SimSun" w:cs="SimSun"/>
                <w:sz w:val="19"/>
                <w:szCs w:val="19"/>
              </w:rPr>
            </w:pPr>
            <w:r>
              <w:rPr>
                <w:rFonts w:ascii="SimSun" w:hAnsi="SimSun" w:eastAsia="SimSun" w:cs="SimSun"/>
                <w:sz w:val="19"/>
                <w:szCs w:val="19"/>
                <w:spacing w:val="7"/>
              </w:rPr>
              <w:t>液状石蜡</w:t>
            </w:r>
          </w:p>
        </w:tc>
        <w:tc>
          <w:tcPr>
            <w:tcW w:w="2679" w:type="dxa"/>
            <w:vAlign w:val="top"/>
          </w:tcPr>
          <w:p>
            <w:pPr>
              <w:ind w:left="470"/>
              <w:spacing w:before="47" w:line="214" w:lineRule="auto"/>
              <w:rPr>
                <w:rFonts w:ascii="SimSun" w:hAnsi="SimSun" w:eastAsia="SimSun" w:cs="SimSun"/>
                <w:sz w:val="20"/>
                <w:szCs w:val="20"/>
              </w:rPr>
            </w:pPr>
            <w:r>
              <w:rPr>
                <w:rFonts w:ascii="SimSun" w:hAnsi="SimSun" w:eastAsia="SimSun" w:cs="SimSun"/>
                <w:sz w:val="20"/>
                <w:szCs w:val="20"/>
                <w:spacing w:val="-1"/>
              </w:rPr>
              <w:t>Liquid</w:t>
            </w:r>
            <w:r>
              <w:rPr>
                <w:rFonts w:ascii="SimSun" w:hAnsi="SimSun" w:eastAsia="SimSun" w:cs="SimSun"/>
                <w:sz w:val="20"/>
                <w:szCs w:val="20"/>
                <w:spacing w:val="7"/>
              </w:rPr>
              <w:t xml:space="preserve"> </w:t>
            </w:r>
            <w:r>
              <w:rPr>
                <w:rFonts w:ascii="SimSun" w:hAnsi="SimSun" w:eastAsia="SimSun" w:cs="SimSun"/>
                <w:sz w:val="20"/>
                <w:szCs w:val="20"/>
                <w:spacing w:val="-1"/>
              </w:rPr>
              <w:t>Paraffin</w:t>
            </w:r>
          </w:p>
        </w:tc>
        <w:tc>
          <w:tcPr>
            <w:tcW w:w="3950" w:type="dxa"/>
            <w:vAlign w:val="top"/>
          </w:tcPr>
          <w:p>
            <w:pPr>
              <w:ind w:left="350"/>
              <w:spacing w:before="73" w:line="220" w:lineRule="auto"/>
              <w:rPr>
                <w:rFonts w:ascii="SimSun" w:hAnsi="SimSun" w:eastAsia="SimSun" w:cs="SimSun"/>
                <w:sz w:val="20"/>
                <w:szCs w:val="20"/>
              </w:rPr>
            </w:pPr>
            <w:r>
              <w:rPr>
                <w:rFonts w:ascii="SimSun" w:hAnsi="SimSun" w:eastAsia="SimSun" w:cs="SimSun"/>
                <w:sz w:val="20"/>
                <w:szCs w:val="20"/>
                <w:spacing w:val="7"/>
              </w:rPr>
              <w:t>石蜡油</w:t>
            </w:r>
          </w:p>
        </w:tc>
      </w:tr>
    </w:tbl>
    <w:p>
      <w:pPr>
        <w:rPr>
          <w:rFonts w:ascii="Arial"/>
          <w:sz w:val="21"/>
        </w:rPr>
      </w:pPr>
      <w:r/>
    </w:p>
    <w:p>
      <w:pPr>
        <w:sectPr>
          <w:pgSz w:w="11900" w:h="16840"/>
          <w:pgMar w:top="910" w:right="1070" w:bottom="400" w:left="550" w:header="0" w:footer="0" w:gutter="0"/>
        </w:sectPr>
        <w:rPr/>
      </w:pP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before="69" w:line="220" w:lineRule="auto"/>
        <w:rPr>
          <w:rFonts w:ascii="SimSun" w:hAnsi="SimSun" w:eastAsia="SimSun" w:cs="SimSun"/>
          <w:sz w:val="21"/>
          <w:szCs w:val="21"/>
        </w:rPr>
      </w:pPr>
      <w:r>
        <w:rPr>
          <w:rFonts w:ascii="SimSun" w:hAnsi="SimSun" w:eastAsia="SimSun" w:cs="SimSun"/>
          <w:sz w:val="21"/>
          <w:szCs w:val="21"/>
          <w:spacing w:val="6"/>
        </w:rPr>
        <w:t>利尿药</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before="69" w:line="219" w:lineRule="auto"/>
        <w:rPr>
          <w:rFonts w:ascii="SimSun" w:hAnsi="SimSun" w:eastAsia="SimSun" w:cs="SimSun"/>
          <w:sz w:val="21"/>
          <w:szCs w:val="21"/>
        </w:rPr>
      </w:pPr>
      <w:r>
        <w:rPr>
          <w:rFonts w:ascii="SimSun" w:hAnsi="SimSun" w:eastAsia="SimSun" w:cs="SimSun"/>
          <w:sz w:val="21"/>
          <w:szCs w:val="21"/>
          <w:spacing w:val="14"/>
        </w:rPr>
        <w:t>子宫收缩药</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ind w:left="50"/>
        <w:spacing w:before="68" w:line="219" w:lineRule="auto"/>
        <w:rPr>
          <w:rFonts w:ascii="SimSun" w:hAnsi="SimSun" w:eastAsia="SimSun" w:cs="SimSun"/>
          <w:sz w:val="21"/>
          <w:szCs w:val="21"/>
        </w:rPr>
      </w:pPr>
      <w:r>
        <w:rPr>
          <w:rFonts w:ascii="SimSun" w:hAnsi="SimSun" w:eastAsia="SimSun" w:cs="SimSun"/>
          <w:sz w:val="21"/>
          <w:szCs w:val="21"/>
          <w:spacing w:val="7"/>
        </w:rPr>
        <w:t>抗早产药</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10"/>
        <w:spacing w:before="69" w:line="220" w:lineRule="auto"/>
        <w:rPr>
          <w:rFonts w:ascii="SimSun" w:hAnsi="SimSun" w:eastAsia="SimSun" w:cs="SimSun"/>
          <w:sz w:val="21"/>
          <w:szCs w:val="21"/>
        </w:rPr>
      </w:pPr>
      <w:r>
        <w:rPr>
          <w:rFonts w:ascii="SimSun" w:hAnsi="SimSun" w:eastAsia="SimSun" w:cs="SimSun"/>
          <w:sz w:val="21"/>
          <w:szCs w:val="21"/>
          <w:spacing w:val="23"/>
        </w:rPr>
        <w:t>退乳药</w:t>
      </w:r>
    </w:p>
    <w:p>
      <w:pPr>
        <w:spacing w:line="367" w:lineRule="auto"/>
        <w:rPr>
          <w:rFonts w:ascii="Arial"/>
          <w:sz w:val="21"/>
        </w:rPr>
      </w:pPr>
      <w:r/>
    </w:p>
    <w:p>
      <w:pPr>
        <w:ind w:left="20"/>
        <w:spacing w:before="68" w:line="219" w:lineRule="auto"/>
        <w:rPr>
          <w:rFonts w:ascii="SimSun" w:hAnsi="SimSun" w:eastAsia="SimSun" w:cs="SimSun"/>
          <w:sz w:val="21"/>
          <w:szCs w:val="21"/>
        </w:rPr>
      </w:pPr>
      <w:r>
        <w:rPr>
          <w:rFonts w:ascii="SimSun" w:hAnsi="SimSun" w:eastAsia="SimSun" w:cs="SimSun"/>
          <w:sz w:val="21"/>
          <w:szCs w:val="21"/>
          <w:spacing w:val="14"/>
        </w:rPr>
        <w:t>促凝血药</w:t>
      </w:r>
    </w:p>
    <w:p>
      <w:pPr>
        <w:spacing w:line="14" w:lineRule="auto"/>
        <w:rPr>
          <w:rFonts w:ascii="Arial"/>
          <w:sz w:val="2"/>
        </w:rPr>
      </w:pPr>
      <w:r>
        <w:rPr>
          <w:rFonts w:ascii="Arial" w:hAnsi="Arial" w:eastAsia="Arial" w:cs="Arial"/>
          <w:sz w:val="2"/>
          <w:szCs w:val="2"/>
        </w:rPr>
        <w:br w:type="column"/>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ind w:left="523"/>
        <w:spacing w:before="69" w:line="220" w:lineRule="auto"/>
        <w:rPr>
          <w:rFonts w:ascii="SimSun" w:hAnsi="SimSun" w:eastAsia="SimSun" w:cs="SimSun"/>
          <w:sz w:val="21"/>
          <w:szCs w:val="21"/>
        </w:rPr>
      </w:pPr>
      <w:r>
        <w:rPr>
          <w:rFonts w:ascii="SimSun" w:hAnsi="SimSun" w:eastAsia="SimSun" w:cs="SimSun"/>
          <w:sz w:val="21"/>
          <w:szCs w:val="21"/>
          <w:b/>
          <w:bCs/>
          <w:spacing w:val="18"/>
        </w:rPr>
        <w:t>药物名称</w:t>
      </w:r>
    </w:p>
    <w:p>
      <w:pPr>
        <w:ind w:left="20"/>
        <w:spacing w:before="112" w:line="219" w:lineRule="auto"/>
        <w:rPr>
          <w:rFonts w:ascii="SimSun" w:hAnsi="SimSun" w:eastAsia="SimSun" w:cs="SimSun"/>
          <w:sz w:val="21"/>
          <w:szCs w:val="21"/>
        </w:rPr>
      </w:pPr>
      <w:r>
        <w:rPr>
          <w:rFonts w:ascii="SimSun" w:hAnsi="SimSun" w:eastAsia="SimSun" w:cs="SimSun"/>
          <w:sz w:val="21"/>
          <w:szCs w:val="21"/>
          <w:spacing w:val="9"/>
        </w:rPr>
        <w:t>呋塞米</w:t>
      </w:r>
    </w:p>
    <w:p>
      <w:pPr>
        <w:ind w:left="20"/>
        <w:spacing w:before="110" w:line="362" w:lineRule="exact"/>
        <w:rPr>
          <w:rFonts w:ascii="SimSun" w:hAnsi="SimSun" w:eastAsia="SimSun" w:cs="SimSun"/>
          <w:sz w:val="21"/>
          <w:szCs w:val="21"/>
        </w:rPr>
      </w:pPr>
      <w:r>
        <w:rPr>
          <w:rFonts w:ascii="SimSun" w:hAnsi="SimSun" w:eastAsia="SimSun" w:cs="SimSun"/>
          <w:sz w:val="21"/>
          <w:szCs w:val="21"/>
          <w:spacing w:val="9"/>
          <w:position w:val="11"/>
        </w:rPr>
        <w:t>托拉塞米</w:t>
      </w:r>
    </w:p>
    <w:p>
      <w:pPr>
        <w:ind w:left="39"/>
        <w:spacing w:line="220" w:lineRule="auto"/>
        <w:rPr>
          <w:rFonts w:ascii="SimSun" w:hAnsi="SimSun" w:eastAsia="SimSun" w:cs="SimSun"/>
          <w:sz w:val="21"/>
          <w:szCs w:val="21"/>
        </w:rPr>
      </w:pPr>
      <w:r>
        <w:rPr>
          <w:rFonts w:ascii="SimSun" w:hAnsi="SimSun" w:eastAsia="SimSun" w:cs="SimSun"/>
          <w:sz w:val="21"/>
          <w:szCs w:val="21"/>
          <w:spacing w:val="4"/>
        </w:rPr>
        <w:t>氢氯噻嗪</w:t>
      </w:r>
    </w:p>
    <w:p>
      <w:pPr>
        <w:ind w:left="30"/>
        <w:spacing w:before="126" w:line="219" w:lineRule="auto"/>
        <w:rPr>
          <w:rFonts w:ascii="SimSun" w:hAnsi="SimSun" w:eastAsia="SimSun" w:cs="SimSun"/>
          <w:sz w:val="21"/>
          <w:szCs w:val="21"/>
        </w:rPr>
      </w:pPr>
      <w:r>
        <w:rPr>
          <w:rFonts w:ascii="SimSun" w:hAnsi="SimSun" w:eastAsia="SimSun" w:cs="SimSun"/>
          <w:sz w:val="21"/>
          <w:szCs w:val="21"/>
          <w:spacing w:val="4"/>
        </w:rPr>
        <w:t>布美他尼</w:t>
      </w:r>
    </w:p>
    <w:p>
      <w:pPr>
        <w:spacing w:line="382" w:lineRule="auto"/>
        <w:rPr>
          <w:rFonts w:ascii="Arial"/>
          <w:sz w:val="21"/>
        </w:rPr>
      </w:pPr>
      <w:r/>
    </w:p>
    <w:p>
      <w:pPr>
        <w:spacing w:before="68" w:line="220" w:lineRule="auto"/>
        <w:rPr>
          <w:rFonts w:ascii="SimSun" w:hAnsi="SimSun" w:eastAsia="SimSun" w:cs="SimSun"/>
          <w:sz w:val="21"/>
          <w:szCs w:val="21"/>
        </w:rPr>
      </w:pPr>
      <w:r>
        <w:rPr>
          <w:rFonts w:ascii="SimSun" w:hAnsi="SimSun" w:eastAsia="SimSun" w:cs="SimSun"/>
          <w:sz w:val="21"/>
          <w:szCs w:val="21"/>
          <w:spacing w:val="14"/>
        </w:rPr>
        <w:t>吡咯他尼</w:t>
      </w:r>
    </w:p>
    <w:p>
      <w:pPr>
        <w:spacing w:line="357" w:lineRule="auto"/>
        <w:rPr>
          <w:rFonts w:ascii="Arial"/>
          <w:sz w:val="21"/>
        </w:rPr>
      </w:pPr>
      <w:r/>
    </w:p>
    <w:p>
      <w:pPr>
        <w:spacing w:before="69" w:line="370" w:lineRule="exact"/>
        <w:rPr>
          <w:rFonts w:ascii="SimSun" w:hAnsi="SimSun" w:eastAsia="SimSun" w:cs="SimSun"/>
          <w:sz w:val="21"/>
          <w:szCs w:val="21"/>
        </w:rPr>
      </w:pPr>
      <w:r>
        <w:rPr>
          <w:rFonts w:ascii="SimSun" w:hAnsi="SimSun" w:eastAsia="SimSun" w:cs="SimSun"/>
          <w:sz w:val="21"/>
          <w:szCs w:val="21"/>
          <w:spacing w:val="19"/>
          <w:position w:val="12"/>
        </w:rPr>
        <w:t>依他尼酸</w:t>
      </w:r>
    </w:p>
    <w:p>
      <w:pPr>
        <w:ind w:left="10"/>
        <w:spacing w:line="219" w:lineRule="auto"/>
        <w:rPr>
          <w:rFonts w:ascii="SimSun" w:hAnsi="SimSun" w:eastAsia="SimSun" w:cs="SimSun"/>
          <w:sz w:val="21"/>
          <w:szCs w:val="21"/>
        </w:rPr>
      </w:pPr>
      <w:r>
        <w:rPr>
          <w:rFonts w:ascii="SimSun" w:hAnsi="SimSun" w:eastAsia="SimSun" w:cs="SimSun"/>
          <w:sz w:val="21"/>
          <w:szCs w:val="21"/>
          <w:spacing w:val="14"/>
        </w:rPr>
        <w:t>螺内酯</w:t>
      </w:r>
    </w:p>
    <w:p>
      <w:pPr>
        <w:ind w:left="20"/>
        <w:spacing w:before="110" w:line="219" w:lineRule="auto"/>
        <w:rPr>
          <w:rFonts w:ascii="SimSun" w:hAnsi="SimSun" w:eastAsia="SimSun" w:cs="SimSun"/>
          <w:sz w:val="21"/>
          <w:szCs w:val="21"/>
        </w:rPr>
      </w:pPr>
      <w:r>
        <w:rPr>
          <w:rFonts w:ascii="SimSun" w:hAnsi="SimSun" w:eastAsia="SimSun" w:cs="SimSun"/>
          <w:sz w:val="21"/>
          <w:szCs w:val="21"/>
          <w:spacing w:val="10"/>
        </w:rPr>
        <w:t>氨苯蝶啶</w:t>
      </w:r>
    </w:p>
    <w:p>
      <w:pPr>
        <w:spacing w:line="391" w:lineRule="auto"/>
        <w:rPr>
          <w:rFonts w:ascii="Arial"/>
          <w:sz w:val="21"/>
        </w:rPr>
      </w:pPr>
      <w:r/>
    </w:p>
    <w:p>
      <w:pPr>
        <w:ind w:left="10"/>
        <w:spacing w:before="69" w:line="219" w:lineRule="auto"/>
        <w:rPr>
          <w:rFonts w:ascii="SimSun" w:hAnsi="SimSun" w:eastAsia="SimSun" w:cs="SimSun"/>
          <w:sz w:val="21"/>
          <w:szCs w:val="21"/>
        </w:rPr>
      </w:pPr>
      <w:r>
        <w:rPr>
          <w:rFonts w:ascii="SimSun" w:hAnsi="SimSun" w:eastAsia="SimSun" w:cs="SimSun"/>
          <w:sz w:val="21"/>
          <w:szCs w:val="21"/>
          <w:spacing w:val="13"/>
        </w:rPr>
        <w:t>阿米洛利</w:t>
      </w:r>
    </w:p>
    <w:p>
      <w:pPr>
        <w:spacing w:line="380" w:lineRule="auto"/>
        <w:rPr>
          <w:rFonts w:ascii="Arial"/>
          <w:sz w:val="21"/>
        </w:rPr>
      </w:pPr>
      <w:r/>
    </w:p>
    <w:p>
      <w:pPr>
        <w:ind w:left="60"/>
        <w:spacing w:before="68" w:line="359" w:lineRule="exact"/>
        <w:rPr>
          <w:rFonts w:ascii="SimSun" w:hAnsi="SimSun" w:eastAsia="SimSun" w:cs="SimSun"/>
          <w:sz w:val="21"/>
          <w:szCs w:val="21"/>
        </w:rPr>
      </w:pPr>
      <w:r>
        <w:rPr>
          <w:rFonts w:ascii="SimSun" w:hAnsi="SimSun" w:eastAsia="SimSun" w:cs="SimSun"/>
          <w:sz w:val="21"/>
          <w:szCs w:val="21"/>
          <w:spacing w:val="2"/>
          <w:position w:val="11"/>
        </w:rPr>
        <w:t>吲达帕胺</w:t>
      </w:r>
    </w:p>
    <w:p>
      <w:pPr>
        <w:ind w:left="38"/>
        <w:spacing w:before="1" w:line="218" w:lineRule="auto"/>
        <w:rPr>
          <w:rFonts w:ascii="SimSun" w:hAnsi="SimSun" w:eastAsia="SimSun" w:cs="SimSun"/>
          <w:sz w:val="21"/>
          <w:szCs w:val="21"/>
        </w:rPr>
      </w:pPr>
      <w:r>
        <w:rPr>
          <w:rFonts w:ascii="SimSun" w:hAnsi="SimSun" w:eastAsia="SimSun" w:cs="SimSun"/>
          <w:sz w:val="21"/>
          <w:szCs w:val="21"/>
          <w:spacing w:val="10"/>
        </w:rPr>
        <w:t>缩宫素</w:t>
      </w:r>
    </w:p>
    <w:p>
      <w:pPr>
        <w:ind w:left="50"/>
        <w:spacing w:before="122" w:line="339" w:lineRule="exact"/>
        <w:rPr>
          <w:rFonts w:ascii="SimSun" w:hAnsi="SimSun" w:eastAsia="SimSun" w:cs="SimSun"/>
          <w:sz w:val="21"/>
          <w:szCs w:val="21"/>
        </w:rPr>
      </w:pPr>
      <w:r>
        <w:rPr>
          <w:rFonts w:ascii="SimSun" w:hAnsi="SimSun" w:eastAsia="SimSun" w:cs="SimSun"/>
          <w:sz w:val="21"/>
          <w:szCs w:val="21"/>
          <w:spacing w:val="5"/>
          <w:position w:val="9"/>
        </w:rPr>
        <w:t>垂体后叶素</w:t>
      </w:r>
    </w:p>
    <w:p>
      <w:pPr>
        <w:ind w:left="39"/>
        <w:spacing w:before="1" w:line="218" w:lineRule="auto"/>
        <w:rPr>
          <w:rFonts w:ascii="SimSun" w:hAnsi="SimSun" w:eastAsia="SimSun" w:cs="SimSun"/>
          <w:sz w:val="21"/>
          <w:szCs w:val="21"/>
        </w:rPr>
      </w:pPr>
      <w:r>
        <w:rPr>
          <w:rFonts w:ascii="SimSun" w:hAnsi="SimSun" w:eastAsia="SimSun" w:cs="SimSun"/>
          <w:sz w:val="21"/>
          <w:szCs w:val="21"/>
          <w:spacing w:val="2"/>
        </w:rPr>
        <w:t>卡贝缩宫素</w:t>
      </w:r>
    </w:p>
    <w:p>
      <w:pPr>
        <w:ind w:left="50"/>
        <w:spacing w:before="141" w:line="219" w:lineRule="auto"/>
        <w:rPr>
          <w:rFonts w:ascii="SimSun" w:hAnsi="SimSun" w:eastAsia="SimSun" w:cs="SimSun"/>
          <w:sz w:val="21"/>
          <w:szCs w:val="21"/>
        </w:rPr>
      </w:pPr>
      <w:r>
        <w:rPr>
          <w:rFonts w:ascii="SimSun" w:hAnsi="SimSun" w:eastAsia="SimSun" w:cs="SimSun"/>
          <w:sz w:val="21"/>
          <w:szCs w:val="21"/>
          <w:spacing w:val="9"/>
        </w:rPr>
        <w:t>麦角新碱</w:t>
      </w:r>
    </w:p>
    <w:p>
      <w:pPr>
        <w:ind w:left="60"/>
        <w:spacing w:before="102" w:line="219" w:lineRule="auto"/>
        <w:rPr>
          <w:rFonts w:ascii="SimSun" w:hAnsi="SimSun" w:eastAsia="SimSun" w:cs="SimSun"/>
          <w:sz w:val="21"/>
          <w:szCs w:val="21"/>
        </w:rPr>
      </w:pPr>
      <w:r>
        <w:rPr>
          <w:rFonts w:ascii="SimSun" w:hAnsi="SimSun" w:eastAsia="SimSun" w:cs="SimSun"/>
          <w:sz w:val="21"/>
          <w:szCs w:val="21"/>
          <w:spacing w:val="5"/>
        </w:rPr>
        <w:t>米非司酮</w:t>
      </w:r>
    </w:p>
    <w:p>
      <w:pPr>
        <w:ind w:left="50"/>
        <w:spacing w:before="142" w:line="350" w:lineRule="exact"/>
        <w:rPr>
          <w:rFonts w:ascii="SimSun" w:hAnsi="SimSun" w:eastAsia="SimSun" w:cs="SimSun"/>
          <w:sz w:val="21"/>
          <w:szCs w:val="21"/>
        </w:rPr>
      </w:pPr>
      <w:r>
        <w:rPr>
          <w:rFonts w:ascii="SimSun" w:hAnsi="SimSun" w:eastAsia="SimSun" w:cs="SimSun"/>
          <w:sz w:val="21"/>
          <w:szCs w:val="21"/>
          <w:spacing w:val="10"/>
          <w:position w:val="10"/>
        </w:rPr>
        <w:t>地诺前列酮</w:t>
      </w:r>
    </w:p>
    <w:p>
      <w:pPr>
        <w:ind w:left="60"/>
        <w:spacing w:before="1" w:line="220" w:lineRule="auto"/>
        <w:rPr>
          <w:rFonts w:ascii="SimSun" w:hAnsi="SimSun" w:eastAsia="SimSun" w:cs="SimSun"/>
          <w:sz w:val="21"/>
          <w:szCs w:val="21"/>
        </w:rPr>
      </w:pPr>
      <w:r>
        <w:rPr>
          <w:rFonts w:ascii="SimSun" w:hAnsi="SimSun" w:eastAsia="SimSun" w:cs="SimSun"/>
          <w:sz w:val="21"/>
          <w:szCs w:val="21"/>
          <w:spacing w:val="8"/>
        </w:rPr>
        <w:t>卡前列甲酯</w:t>
      </w:r>
    </w:p>
    <w:p>
      <w:pPr>
        <w:ind w:left="50"/>
        <w:spacing w:before="68" w:line="219" w:lineRule="auto"/>
        <w:rPr>
          <w:rFonts w:ascii="SimSun" w:hAnsi="SimSun" w:eastAsia="SimSun" w:cs="SimSun"/>
          <w:sz w:val="21"/>
          <w:szCs w:val="21"/>
        </w:rPr>
      </w:pPr>
      <w:r>
        <w:rPr>
          <w:rFonts w:ascii="SimSun" w:hAnsi="SimSun" w:eastAsia="SimSun" w:cs="SimSun"/>
          <w:sz w:val="21"/>
          <w:szCs w:val="21"/>
          <w:spacing w:val="3"/>
        </w:rPr>
        <w:t>卡前列素氨丁三醇</w:t>
      </w:r>
    </w:p>
    <w:p>
      <w:pPr>
        <w:ind w:left="60"/>
        <w:spacing w:before="171" w:line="219" w:lineRule="auto"/>
        <w:rPr>
          <w:rFonts w:ascii="SimSun" w:hAnsi="SimSun" w:eastAsia="SimSun" w:cs="SimSun"/>
          <w:sz w:val="21"/>
          <w:szCs w:val="21"/>
        </w:rPr>
      </w:pPr>
      <w:r>
        <w:rPr>
          <w:rFonts w:ascii="SimSun" w:hAnsi="SimSun" w:eastAsia="SimSun" w:cs="SimSun"/>
          <w:sz w:val="21"/>
          <w:szCs w:val="21"/>
          <w:spacing w:val="9"/>
        </w:rPr>
        <w:t>米索前列醇</w:t>
      </w:r>
    </w:p>
    <w:p>
      <w:pPr>
        <w:ind w:left="39"/>
        <w:spacing w:before="80" w:line="380" w:lineRule="exact"/>
        <w:rPr>
          <w:rFonts w:ascii="SimSun" w:hAnsi="SimSun" w:eastAsia="SimSun" w:cs="SimSun"/>
          <w:sz w:val="21"/>
          <w:szCs w:val="21"/>
        </w:rPr>
      </w:pPr>
      <w:r>
        <w:rPr>
          <w:rFonts w:ascii="SimSun" w:hAnsi="SimSun" w:eastAsia="SimSun" w:cs="SimSun"/>
          <w:sz w:val="21"/>
          <w:szCs w:val="21"/>
          <w:spacing w:val="8"/>
          <w:position w:val="13"/>
        </w:rPr>
        <w:t>依沙吖啶</w:t>
      </w:r>
    </w:p>
    <w:p>
      <w:pPr>
        <w:ind w:left="30"/>
        <w:spacing w:before="1" w:line="219" w:lineRule="auto"/>
        <w:rPr>
          <w:rFonts w:ascii="SimSun" w:hAnsi="SimSun" w:eastAsia="SimSun" w:cs="SimSun"/>
          <w:sz w:val="21"/>
          <w:szCs w:val="21"/>
        </w:rPr>
      </w:pPr>
      <w:r>
        <w:rPr>
          <w:rFonts w:ascii="SimSun" w:hAnsi="SimSun" w:eastAsia="SimSun" w:cs="SimSun"/>
          <w:sz w:val="21"/>
          <w:szCs w:val="21"/>
          <w:spacing w:val="18"/>
        </w:rPr>
        <w:t>普拉睾酮</w:t>
      </w:r>
    </w:p>
    <w:p>
      <w:pPr>
        <w:ind w:left="70"/>
        <w:spacing w:before="123" w:line="221" w:lineRule="auto"/>
        <w:rPr>
          <w:rFonts w:ascii="SimSun" w:hAnsi="SimSun" w:eastAsia="SimSun" w:cs="SimSun"/>
          <w:sz w:val="21"/>
          <w:szCs w:val="21"/>
        </w:rPr>
      </w:pPr>
      <w:r>
        <w:rPr>
          <w:rFonts w:ascii="SimSun" w:hAnsi="SimSun" w:eastAsia="SimSun" w:cs="SimSun"/>
          <w:sz w:val="21"/>
          <w:szCs w:val="21"/>
          <w:spacing w:val="6"/>
        </w:rPr>
        <w:t>利托君</w:t>
      </w:r>
    </w:p>
    <w:p>
      <w:pPr>
        <w:spacing w:line="365" w:lineRule="auto"/>
        <w:rPr>
          <w:rFonts w:ascii="Arial"/>
          <w:sz w:val="21"/>
        </w:rPr>
      </w:pPr>
      <w:r/>
    </w:p>
    <w:p>
      <w:pPr>
        <w:ind w:left="70"/>
        <w:spacing w:before="70" w:line="338" w:lineRule="exact"/>
        <w:rPr>
          <w:rFonts w:ascii="SimSun" w:hAnsi="SimSun" w:eastAsia="SimSun" w:cs="SimSun"/>
          <w:sz w:val="21"/>
          <w:szCs w:val="21"/>
        </w:rPr>
      </w:pPr>
      <w:r>
        <w:rPr>
          <w:rFonts w:ascii="SimSun" w:hAnsi="SimSun" w:eastAsia="SimSun" w:cs="SimSun"/>
          <w:sz w:val="21"/>
          <w:szCs w:val="21"/>
          <w:spacing w:val="7"/>
          <w:position w:val="9"/>
        </w:rPr>
        <w:t>沙丁胺醇</w:t>
      </w:r>
    </w:p>
    <w:p>
      <w:pPr>
        <w:ind w:left="50"/>
        <w:spacing w:before="1" w:line="218" w:lineRule="auto"/>
        <w:rPr>
          <w:rFonts w:ascii="SimSun" w:hAnsi="SimSun" w:eastAsia="SimSun" w:cs="SimSun"/>
          <w:sz w:val="21"/>
          <w:szCs w:val="21"/>
        </w:rPr>
      </w:pPr>
      <w:r>
        <w:rPr>
          <w:rFonts w:ascii="SimSun" w:hAnsi="SimSun" w:eastAsia="SimSun" w:cs="SimSun"/>
          <w:sz w:val="21"/>
          <w:szCs w:val="21"/>
          <w:spacing w:val="9"/>
        </w:rPr>
        <w:t>特布他林</w:t>
      </w:r>
    </w:p>
    <w:p>
      <w:pPr>
        <w:ind w:left="60"/>
        <w:spacing w:before="133" w:line="221" w:lineRule="auto"/>
        <w:rPr>
          <w:rFonts w:ascii="SimSun" w:hAnsi="SimSun" w:eastAsia="SimSun" w:cs="SimSun"/>
          <w:sz w:val="21"/>
          <w:szCs w:val="21"/>
        </w:rPr>
      </w:pPr>
      <w:r>
        <w:rPr>
          <w:rFonts w:ascii="SimSun" w:hAnsi="SimSun" w:eastAsia="SimSun" w:cs="SimSun"/>
          <w:sz w:val="21"/>
          <w:szCs w:val="21"/>
          <w:spacing w:val="13"/>
        </w:rPr>
        <w:t>硫酸镁</w:t>
      </w:r>
    </w:p>
    <w:p>
      <w:pPr>
        <w:ind w:left="89"/>
        <w:spacing w:before="109" w:line="348" w:lineRule="exact"/>
        <w:rPr>
          <w:rFonts w:ascii="SimSun" w:hAnsi="SimSun" w:eastAsia="SimSun" w:cs="SimSun"/>
          <w:sz w:val="21"/>
          <w:szCs w:val="21"/>
        </w:rPr>
      </w:pPr>
      <w:r>
        <w:rPr>
          <w:rFonts w:ascii="SimSun" w:hAnsi="SimSun" w:eastAsia="SimSun" w:cs="SimSun"/>
          <w:sz w:val="21"/>
          <w:szCs w:val="21"/>
          <w:spacing w:val="4"/>
          <w:position w:val="10"/>
        </w:rPr>
        <w:t>阿托西班</w:t>
      </w:r>
    </w:p>
    <w:p>
      <w:pPr>
        <w:ind w:left="60"/>
        <w:spacing w:before="1" w:line="219" w:lineRule="auto"/>
        <w:rPr>
          <w:rFonts w:ascii="SimSun" w:hAnsi="SimSun" w:eastAsia="SimSun" w:cs="SimSun"/>
          <w:sz w:val="21"/>
          <w:szCs w:val="21"/>
        </w:rPr>
      </w:pPr>
      <w:r>
        <w:rPr>
          <w:rFonts w:ascii="SimSun" w:hAnsi="SimSun" w:eastAsia="SimSun" w:cs="SimSun"/>
          <w:sz w:val="21"/>
          <w:szCs w:val="21"/>
          <w:spacing w:val="7"/>
        </w:rPr>
        <w:t>烯丙雌醇</w:t>
      </w:r>
    </w:p>
    <w:p>
      <w:pPr>
        <w:ind w:left="50"/>
        <w:spacing w:before="111" w:line="220" w:lineRule="auto"/>
        <w:rPr>
          <w:rFonts w:ascii="SimSun" w:hAnsi="SimSun" w:eastAsia="SimSun" w:cs="SimSun"/>
          <w:sz w:val="21"/>
          <w:szCs w:val="21"/>
        </w:rPr>
      </w:pPr>
      <w:r>
        <w:rPr>
          <w:rFonts w:ascii="SimSun" w:hAnsi="SimSun" w:eastAsia="SimSun" w:cs="SimSun"/>
          <w:sz w:val="21"/>
          <w:szCs w:val="21"/>
          <w:spacing w:val="9"/>
        </w:rPr>
        <w:t>溴隐亭</w:t>
      </w:r>
    </w:p>
    <w:p>
      <w:pPr>
        <w:ind w:left="60"/>
        <w:spacing w:before="88" w:line="362" w:lineRule="exact"/>
        <w:rPr>
          <w:rFonts w:ascii="SimSun" w:hAnsi="SimSun" w:eastAsia="SimSun" w:cs="SimSun"/>
          <w:sz w:val="21"/>
          <w:szCs w:val="21"/>
        </w:rPr>
      </w:pPr>
      <w:r>
        <w:rPr>
          <w:rFonts w:ascii="SimSun" w:hAnsi="SimSun" w:eastAsia="SimSun" w:cs="SimSun"/>
          <w:sz w:val="21"/>
          <w:szCs w:val="21"/>
          <w:spacing w:val="4"/>
          <w:position w:val="11"/>
        </w:rPr>
        <w:t>甲麦角林</w:t>
      </w:r>
    </w:p>
    <w:p>
      <w:pPr>
        <w:ind w:left="50"/>
        <w:spacing w:line="220" w:lineRule="auto"/>
        <w:rPr>
          <w:rFonts w:ascii="SimSun" w:hAnsi="SimSun" w:eastAsia="SimSun" w:cs="SimSun"/>
          <w:sz w:val="21"/>
          <w:szCs w:val="21"/>
        </w:rPr>
      </w:pPr>
      <w:r>
        <w:rPr>
          <w:rFonts w:ascii="SimSun" w:hAnsi="SimSun" w:eastAsia="SimSun" w:cs="SimSun"/>
          <w:sz w:val="21"/>
          <w:szCs w:val="21"/>
          <w:spacing w:val="7"/>
        </w:rPr>
        <w:t>氨基己酸</w:t>
      </w:r>
    </w:p>
    <w:p>
      <w:pPr>
        <w:ind w:left="39"/>
        <w:spacing w:before="128" w:line="219" w:lineRule="auto"/>
        <w:rPr>
          <w:rFonts w:ascii="SimSun" w:hAnsi="SimSun" w:eastAsia="SimSun" w:cs="SimSun"/>
          <w:sz w:val="21"/>
          <w:szCs w:val="21"/>
        </w:rPr>
      </w:pPr>
      <w:r>
        <w:rPr>
          <w:rFonts w:ascii="SimSun" w:hAnsi="SimSun" w:eastAsia="SimSun" w:cs="SimSun"/>
          <w:sz w:val="21"/>
          <w:szCs w:val="21"/>
          <w:spacing w:val="9"/>
        </w:rPr>
        <w:t>氨甲苯酸</w:t>
      </w:r>
    </w:p>
    <w:p>
      <w:pPr>
        <w:ind w:left="39"/>
        <w:spacing w:before="122" w:line="219" w:lineRule="auto"/>
        <w:rPr>
          <w:rFonts w:ascii="SimSun" w:hAnsi="SimSun" w:eastAsia="SimSun" w:cs="SimSun"/>
          <w:sz w:val="21"/>
          <w:szCs w:val="21"/>
        </w:rPr>
      </w:pPr>
      <w:r>
        <w:rPr>
          <w:rFonts w:ascii="SimSun" w:hAnsi="SimSun" w:eastAsia="SimSun" w:cs="SimSun"/>
          <w:sz w:val="21"/>
          <w:szCs w:val="21"/>
          <w:spacing w:val="-9"/>
        </w:rPr>
        <w:t>维</w:t>
      </w:r>
      <w:r>
        <w:rPr>
          <w:rFonts w:ascii="SimSun" w:hAnsi="SimSun" w:eastAsia="SimSun" w:cs="SimSun"/>
          <w:sz w:val="21"/>
          <w:szCs w:val="21"/>
          <w:spacing w:val="-26"/>
        </w:rPr>
        <w:t xml:space="preserve"> </w:t>
      </w:r>
      <w:r>
        <w:rPr>
          <w:rFonts w:ascii="SimSun" w:hAnsi="SimSun" w:eastAsia="SimSun" w:cs="SimSun"/>
          <w:sz w:val="21"/>
          <w:szCs w:val="21"/>
          <w:spacing w:val="-9"/>
        </w:rPr>
        <w:t>生</w:t>
      </w:r>
      <w:r>
        <w:rPr>
          <w:rFonts w:ascii="SimSun" w:hAnsi="SimSun" w:eastAsia="SimSun" w:cs="SimSun"/>
          <w:sz w:val="21"/>
          <w:szCs w:val="21"/>
          <w:spacing w:val="-27"/>
        </w:rPr>
        <w:t xml:space="preserve"> </w:t>
      </w:r>
      <w:r>
        <w:rPr>
          <w:rFonts w:ascii="SimSun" w:hAnsi="SimSun" w:eastAsia="SimSun" w:cs="SimSun"/>
          <w:sz w:val="21"/>
          <w:szCs w:val="21"/>
          <w:spacing w:val="-9"/>
        </w:rPr>
        <w:t>素</w:t>
      </w:r>
      <w:r>
        <w:rPr>
          <w:rFonts w:ascii="SimSun" w:hAnsi="SimSun" w:eastAsia="SimSun" w:cs="SimSun"/>
          <w:sz w:val="21"/>
          <w:szCs w:val="21"/>
          <w:spacing w:val="-33"/>
        </w:rPr>
        <w:t xml:space="preserve"> </w:t>
      </w:r>
      <w:r>
        <w:rPr>
          <w:rFonts w:ascii="SimSun" w:hAnsi="SimSun" w:eastAsia="SimSun" w:cs="SimSun"/>
          <w:sz w:val="21"/>
          <w:szCs w:val="21"/>
          <w:spacing w:val="-9"/>
        </w:rPr>
        <w:t>K</w:t>
      </w:r>
    </w:p>
    <w:p>
      <w:pPr>
        <w:ind w:left="39"/>
        <w:spacing w:before="131" w:line="184" w:lineRule="auto"/>
        <w:rPr>
          <w:rFonts w:ascii="SimSun" w:hAnsi="SimSun" w:eastAsia="SimSun" w:cs="SimSun"/>
          <w:sz w:val="21"/>
          <w:szCs w:val="21"/>
        </w:rPr>
      </w:pPr>
      <w:r>
        <w:rPr>
          <w:rFonts w:ascii="SimSun" w:hAnsi="SimSun" w:eastAsia="SimSun" w:cs="SimSun"/>
          <w:sz w:val="21"/>
          <w:szCs w:val="21"/>
          <w:spacing w:val="12"/>
        </w:rPr>
        <w:t>血凝酶</w:t>
      </w:r>
    </w:p>
    <w:p>
      <w:pPr>
        <w:spacing w:line="14" w:lineRule="auto"/>
        <w:rPr>
          <w:rFonts w:ascii="Arial"/>
          <w:sz w:val="2"/>
        </w:rPr>
      </w:pPr>
      <w:r>
        <w:rPr>
          <w:rFonts w:ascii="Arial" w:hAnsi="Arial" w:eastAsia="Arial" w:cs="Arial"/>
          <w:sz w:val="2"/>
          <w:szCs w:val="2"/>
        </w:rPr>
        <w:br w:type="column"/>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ind w:left="763"/>
        <w:spacing w:before="68" w:line="220" w:lineRule="auto"/>
        <w:rPr>
          <w:rFonts w:ascii="SimSun" w:hAnsi="SimSun" w:eastAsia="SimSun" w:cs="SimSun"/>
          <w:sz w:val="21"/>
          <w:szCs w:val="21"/>
        </w:rPr>
      </w:pPr>
      <w:r>
        <w:rPr>
          <w:rFonts w:ascii="SimSun" w:hAnsi="SimSun" w:eastAsia="SimSun" w:cs="SimSun"/>
          <w:sz w:val="21"/>
          <w:szCs w:val="21"/>
          <w:b/>
          <w:bCs/>
          <w:spacing w:val="11"/>
        </w:rPr>
        <w:t>英文名称</w:t>
      </w:r>
    </w:p>
    <w:p>
      <w:pPr>
        <w:ind w:left="20"/>
        <w:spacing w:before="172" w:line="361" w:lineRule="exact"/>
        <w:rPr>
          <w:rFonts w:ascii="SimSun" w:hAnsi="SimSun" w:eastAsia="SimSun" w:cs="SimSun"/>
          <w:sz w:val="21"/>
          <w:szCs w:val="21"/>
        </w:rPr>
      </w:pPr>
      <w:r>
        <w:rPr>
          <w:rFonts w:ascii="SimSun" w:hAnsi="SimSun" w:eastAsia="SimSun" w:cs="SimSun"/>
          <w:sz w:val="21"/>
          <w:szCs w:val="21"/>
          <w:spacing w:val="-4"/>
          <w:position w:val="11"/>
        </w:rPr>
        <w:t>Furosemide</w:t>
      </w:r>
    </w:p>
    <w:p>
      <w:pPr>
        <w:ind w:left="20"/>
        <w:spacing w:line="239" w:lineRule="auto"/>
        <w:rPr>
          <w:rFonts w:ascii="SimSun" w:hAnsi="SimSun" w:eastAsia="SimSun" w:cs="SimSun"/>
          <w:sz w:val="21"/>
          <w:szCs w:val="21"/>
        </w:rPr>
      </w:pPr>
      <w:r>
        <w:rPr>
          <w:rFonts w:ascii="SimSun" w:hAnsi="SimSun" w:eastAsia="SimSun" w:cs="SimSun"/>
          <w:sz w:val="21"/>
          <w:szCs w:val="21"/>
          <w:spacing w:val="-7"/>
        </w:rPr>
        <w:t>Torasemide</w:t>
      </w:r>
    </w:p>
    <w:p>
      <w:pPr>
        <w:ind w:left="39"/>
        <w:spacing w:before="71" w:line="396" w:lineRule="exact"/>
        <w:rPr>
          <w:rFonts w:ascii="SimSun" w:hAnsi="SimSun" w:eastAsia="SimSun" w:cs="SimSun"/>
          <w:sz w:val="21"/>
          <w:szCs w:val="21"/>
        </w:rPr>
      </w:pPr>
      <w:r>
        <w:rPr>
          <w:rFonts w:ascii="SimSun" w:hAnsi="SimSun" w:eastAsia="SimSun" w:cs="SimSun"/>
          <w:sz w:val="21"/>
          <w:szCs w:val="21"/>
          <w:spacing w:val="-17"/>
          <w:position w:val="15"/>
        </w:rPr>
        <w:t>Hydrochlorothiazide</w:t>
      </w:r>
    </w:p>
    <w:p>
      <w:pPr>
        <w:ind w:left="30"/>
        <w:spacing w:line="239" w:lineRule="auto"/>
        <w:rPr>
          <w:rFonts w:ascii="SimSun" w:hAnsi="SimSun" w:eastAsia="SimSun" w:cs="SimSun"/>
          <w:sz w:val="21"/>
          <w:szCs w:val="21"/>
        </w:rPr>
      </w:pPr>
      <w:r>
        <w:rPr>
          <w:rFonts w:ascii="SimSun" w:hAnsi="SimSun" w:eastAsia="SimSun" w:cs="SimSun"/>
          <w:sz w:val="21"/>
          <w:szCs w:val="21"/>
          <w:spacing w:val="-3"/>
        </w:rPr>
        <w:t>Bumetanide</w:t>
      </w:r>
    </w:p>
    <w:p>
      <w:pPr>
        <w:spacing w:line="326" w:lineRule="auto"/>
        <w:rPr>
          <w:rFonts w:ascii="Arial"/>
          <w:sz w:val="21"/>
        </w:rPr>
      </w:pPr>
      <w:r/>
    </w:p>
    <w:p>
      <w:pPr>
        <w:spacing w:before="69"/>
        <w:rPr>
          <w:rFonts w:ascii="SimSun" w:hAnsi="SimSun" w:eastAsia="SimSun" w:cs="SimSun"/>
          <w:sz w:val="21"/>
          <w:szCs w:val="21"/>
        </w:rPr>
      </w:pPr>
      <w:r>
        <w:rPr>
          <w:rFonts w:ascii="SimSun" w:hAnsi="SimSun" w:eastAsia="SimSun" w:cs="SimSun"/>
          <w:sz w:val="21"/>
          <w:szCs w:val="21"/>
          <w:spacing w:val="-14"/>
        </w:rPr>
        <w:t>Piretanide</w:t>
      </w:r>
    </w:p>
    <w:p>
      <w:pPr>
        <w:spacing w:line="351" w:lineRule="auto"/>
        <w:rPr>
          <w:rFonts w:ascii="Arial"/>
          <w:sz w:val="21"/>
        </w:rPr>
      </w:pPr>
      <w:r/>
    </w:p>
    <w:p>
      <w:pPr>
        <w:ind w:left="50"/>
        <w:spacing w:before="68" w:line="359" w:lineRule="exact"/>
        <w:rPr>
          <w:rFonts w:ascii="SimSun" w:hAnsi="SimSun" w:eastAsia="SimSun" w:cs="SimSun"/>
          <w:sz w:val="21"/>
          <w:szCs w:val="21"/>
        </w:rPr>
      </w:pPr>
      <w:r>
        <w:rPr>
          <w:rFonts w:ascii="SimSun" w:hAnsi="SimSun" w:eastAsia="SimSun" w:cs="SimSun"/>
          <w:sz w:val="21"/>
          <w:szCs w:val="21"/>
          <w:spacing w:val="-13"/>
          <w:position w:val="12"/>
        </w:rPr>
        <w:t>Ethacrynic</w:t>
      </w:r>
      <w:r>
        <w:rPr>
          <w:rFonts w:ascii="SimSun" w:hAnsi="SimSun" w:eastAsia="SimSun" w:cs="SimSun"/>
          <w:sz w:val="21"/>
          <w:szCs w:val="21"/>
          <w:spacing w:val="-6"/>
          <w:position w:val="12"/>
        </w:rPr>
        <w:t xml:space="preserve"> </w:t>
      </w:r>
      <w:r>
        <w:rPr>
          <w:rFonts w:ascii="SimSun" w:hAnsi="SimSun" w:eastAsia="SimSun" w:cs="SimSun"/>
          <w:sz w:val="21"/>
          <w:szCs w:val="21"/>
          <w:spacing w:val="-13"/>
          <w:position w:val="12"/>
        </w:rPr>
        <w:t>Acid</w:t>
      </w:r>
    </w:p>
    <w:p>
      <w:pPr>
        <w:ind w:left="20"/>
        <w:spacing w:line="214" w:lineRule="auto"/>
        <w:rPr>
          <w:rFonts w:ascii="SimSun" w:hAnsi="SimSun" w:eastAsia="SimSun" w:cs="SimSun"/>
          <w:sz w:val="21"/>
          <w:szCs w:val="21"/>
        </w:rPr>
      </w:pPr>
      <w:r>
        <w:rPr>
          <w:rFonts w:ascii="SimSun" w:hAnsi="SimSun" w:eastAsia="SimSun" w:cs="SimSun"/>
          <w:sz w:val="21"/>
          <w:szCs w:val="21"/>
          <w:spacing w:val="-15"/>
        </w:rPr>
        <w:t>Spironolactone</w:t>
      </w:r>
    </w:p>
    <w:p>
      <w:pPr>
        <w:ind w:left="30"/>
        <w:spacing w:before="197" w:line="183" w:lineRule="auto"/>
        <w:rPr>
          <w:rFonts w:ascii="SimSun" w:hAnsi="SimSun" w:eastAsia="SimSun" w:cs="SimSun"/>
          <w:sz w:val="21"/>
          <w:szCs w:val="21"/>
        </w:rPr>
      </w:pPr>
      <w:r>
        <w:rPr>
          <w:rFonts w:ascii="SimSun" w:hAnsi="SimSun" w:eastAsia="SimSun" w:cs="SimSun"/>
          <w:sz w:val="21"/>
          <w:szCs w:val="21"/>
          <w:spacing w:val="-8"/>
        </w:rPr>
        <w:t>Triamterene</w:t>
      </w:r>
    </w:p>
    <w:p>
      <w:pPr>
        <w:spacing w:line="377" w:lineRule="auto"/>
        <w:rPr>
          <w:rFonts w:ascii="Arial"/>
          <w:sz w:val="21"/>
        </w:rPr>
      </w:pPr>
      <w:r/>
    </w:p>
    <w:p>
      <w:pPr>
        <w:ind w:left="39"/>
        <w:spacing w:before="69"/>
        <w:rPr>
          <w:rFonts w:ascii="SimSun" w:hAnsi="SimSun" w:eastAsia="SimSun" w:cs="SimSun"/>
          <w:sz w:val="21"/>
          <w:szCs w:val="21"/>
        </w:rPr>
      </w:pPr>
      <w:r>
        <w:rPr>
          <w:rFonts w:ascii="SimSun" w:hAnsi="SimSun" w:eastAsia="SimSun" w:cs="SimSun"/>
          <w:sz w:val="21"/>
          <w:szCs w:val="21"/>
          <w:spacing w:val="-8"/>
        </w:rPr>
        <w:t>Amiloride</w:t>
      </w:r>
    </w:p>
    <w:p>
      <w:pPr>
        <w:spacing w:line="340" w:lineRule="auto"/>
        <w:rPr>
          <w:rFonts w:ascii="Arial"/>
          <w:sz w:val="21"/>
        </w:rPr>
      </w:pPr>
      <w:r/>
    </w:p>
    <w:p>
      <w:pPr>
        <w:ind w:left="39"/>
        <w:spacing w:before="68" w:line="404" w:lineRule="exact"/>
        <w:rPr>
          <w:rFonts w:ascii="SimSun" w:hAnsi="SimSun" w:eastAsia="SimSun" w:cs="SimSun"/>
          <w:sz w:val="21"/>
          <w:szCs w:val="21"/>
        </w:rPr>
      </w:pPr>
      <w:r>
        <w:rPr>
          <w:rFonts w:ascii="SimSun" w:hAnsi="SimSun" w:eastAsia="SimSun" w:cs="SimSun"/>
          <w:sz w:val="21"/>
          <w:szCs w:val="21"/>
          <w:spacing w:val="-5"/>
          <w:position w:val="16"/>
        </w:rPr>
        <w:t>Indapamide</w:t>
      </w:r>
    </w:p>
    <w:p>
      <w:pPr>
        <w:ind w:left="50"/>
        <w:spacing w:before="1" w:line="182" w:lineRule="auto"/>
        <w:rPr>
          <w:rFonts w:ascii="SimSun" w:hAnsi="SimSun" w:eastAsia="SimSun" w:cs="SimSun"/>
          <w:sz w:val="21"/>
          <w:szCs w:val="21"/>
        </w:rPr>
      </w:pPr>
      <w:r>
        <w:rPr>
          <w:rFonts w:ascii="SimSun" w:hAnsi="SimSun" w:eastAsia="SimSun" w:cs="SimSun"/>
          <w:sz w:val="21"/>
          <w:szCs w:val="21"/>
          <w:spacing w:val="-9"/>
        </w:rPr>
        <w:t>Oxytocin</w:t>
      </w:r>
    </w:p>
    <w:p>
      <w:pPr>
        <w:ind w:left="50"/>
        <w:spacing w:before="168" w:line="183" w:lineRule="auto"/>
        <w:rPr>
          <w:rFonts w:ascii="SimSun" w:hAnsi="SimSun" w:eastAsia="SimSun" w:cs="SimSun"/>
          <w:sz w:val="21"/>
          <w:szCs w:val="21"/>
        </w:rPr>
      </w:pPr>
      <w:r>
        <w:rPr>
          <w:rFonts w:ascii="SimSun" w:hAnsi="SimSun" w:eastAsia="SimSun" w:cs="SimSun"/>
          <w:sz w:val="21"/>
          <w:szCs w:val="21"/>
          <w:spacing w:val="-20"/>
        </w:rPr>
        <w:t>Pituitrin</w:t>
      </w:r>
    </w:p>
    <w:p>
      <w:pPr>
        <w:ind w:left="39"/>
        <w:spacing w:before="109" w:line="375" w:lineRule="exact"/>
        <w:rPr>
          <w:rFonts w:ascii="SimSun" w:hAnsi="SimSun" w:eastAsia="SimSun" w:cs="SimSun"/>
          <w:sz w:val="21"/>
          <w:szCs w:val="21"/>
        </w:rPr>
      </w:pPr>
      <w:r>
        <w:rPr>
          <w:rFonts w:ascii="SimSun" w:hAnsi="SimSun" w:eastAsia="SimSun" w:cs="SimSun"/>
          <w:sz w:val="21"/>
          <w:szCs w:val="21"/>
          <w:spacing w:val="-12"/>
          <w:position w:val="12"/>
        </w:rPr>
        <w:t>Carbetocin</w:t>
      </w:r>
    </w:p>
    <w:p>
      <w:pPr>
        <w:ind w:left="50"/>
        <w:spacing w:before="1" w:line="182" w:lineRule="auto"/>
        <w:rPr>
          <w:rFonts w:ascii="SimSun" w:hAnsi="SimSun" w:eastAsia="SimSun" w:cs="SimSun"/>
          <w:sz w:val="21"/>
          <w:szCs w:val="21"/>
        </w:rPr>
      </w:pPr>
      <w:r>
        <w:rPr>
          <w:rFonts w:ascii="SimSun" w:hAnsi="SimSun" w:eastAsia="SimSun" w:cs="SimSun"/>
          <w:sz w:val="21"/>
          <w:szCs w:val="21"/>
          <w:spacing w:val="-12"/>
        </w:rPr>
        <w:t>Ergometrine</w:t>
      </w:r>
    </w:p>
    <w:p>
      <w:pPr>
        <w:ind w:left="70"/>
        <w:spacing w:before="173" w:line="183" w:lineRule="auto"/>
        <w:rPr>
          <w:rFonts w:ascii="SimSun" w:hAnsi="SimSun" w:eastAsia="SimSun" w:cs="SimSun"/>
          <w:sz w:val="21"/>
          <w:szCs w:val="21"/>
        </w:rPr>
      </w:pPr>
      <w:r>
        <w:rPr>
          <w:rFonts w:ascii="SimSun" w:hAnsi="SimSun" w:eastAsia="SimSun" w:cs="SimSun"/>
          <w:sz w:val="21"/>
          <w:szCs w:val="21"/>
          <w:spacing w:val="-17"/>
        </w:rPr>
        <w:t>Mifepristone</w:t>
      </w:r>
    </w:p>
    <w:p>
      <w:pPr>
        <w:ind w:left="70"/>
        <w:spacing w:before="142" w:line="183" w:lineRule="auto"/>
        <w:rPr>
          <w:rFonts w:ascii="SimSun" w:hAnsi="SimSun" w:eastAsia="SimSun" w:cs="SimSun"/>
          <w:sz w:val="21"/>
          <w:szCs w:val="21"/>
        </w:rPr>
      </w:pPr>
      <w:r>
        <w:rPr>
          <w:rFonts w:ascii="SimSun" w:hAnsi="SimSun" w:eastAsia="SimSun" w:cs="SimSun"/>
          <w:sz w:val="21"/>
          <w:szCs w:val="21"/>
          <w:spacing w:val="-13"/>
        </w:rPr>
        <w:t>Dinoprostone</w:t>
      </w:r>
    </w:p>
    <w:p>
      <w:pPr>
        <w:ind w:left="70"/>
        <w:spacing w:before="119" w:line="214" w:lineRule="auto"/>
        <w:rPr>
          <w:rFonts w:ascii="SimSun" w:hAnsi="SimSun" w:eastAsia="SimSun" w:cs="SimSun"/>
          <w:sz w:val="21"/>
          <w:szCs w:val="21"/>
        </w:rPr>
      </w:pPr>
      <w:r>
        <w:rPr>
          <w:rFonts w:ascii="SimSun" w:hAnsi="SimSun" w:eastAsia="SimSun" w:cs="SimSun"/>
          <w:sz w:val="21"/>
          <w:szCs w:val="21"/>
          <w:spacing w:val="-15"/>
        </w:rPr>
        <w:t>Carboprost</w:t>
      </w:r>
      <w:r>
        <w:rPr>
          <w:rFonts w:ascii="SimSun" w:hAnsi="SimSun" w:eastAsia="SimSun" w:cs="SimSun"/>
          <w:sz w:val="21"/>
          <w:szCs w:val="21"/>
          <w:spacing w:val="-11"/>
        </w:rPr>
        <w:t xml:space="preserve"> </w:t>
      </w:r>
      <w:r>
        <w:rPr>
          <w:rFonts w:ascii="SimSun" w:hAnsi="SimSun" w:eastAsia="SimSun" w:cs="SimSun"/>
          <w:sz w:val="21"/>
          <w:szCs w:val="21"/>
          <w:spacing w:val="-15"/>
        </w:rPr>
        <w:t>Methylate</w:t>
      </w:r>
    </w:p>
    <w:p>
      <w:pPr>
        <w:ind w:left="60"/>
        <w:spacing w:before="107" w:line="214" w:lineRule="auto"/>
        <w:rPr>
          <w:rFonts w:ascii="SimSun" w:hAnsi="SimSun" w:eastAsia="SimSun" w:cs="SimSun"/>
          <w:sz w:val="21"/>
          <w:szCs w:val="21"/>
        </w:rPr>
      </w:pPr>
      <w:r>
        <w:rPr>
          <w:rFonts w:ascii="SimSun" w:hAnsi="SimSun" w:eastAsia="SimSun" w:cs="SimSun"/>
          <w:sz w:val="21"/>
          <w:szCs w:val="21"/>
          <w:spacing w:val="-12"/>
        </w:rPr>
        <w:t>Carboprost</w:t>
      </w:r>
      <w:r>
        <w:rPr>
          <w:rFonts w:ascii="SimSun" w:hAnsi="SimSun" w:eastAsia="SimSun" w:cs="SimSun"/>
          <w:sz w:val="21"/>
          <w:szCs w:val="21"/>
          <w:spacing w:val="10"/>
        </w:rPr>
        <w:t xml:space="preserve"> </w:t>
      </w:r>
      <w:r>
        <w:rPr>
          <w:rFonts w:ascii="SimSun" w:hAnsi="SimSun" w:eastAsia="SimSun" w:cs="SimSun"/>
          <w:sz w:val="21"/>
          <w:szCs w:val="21"/>
          <w:spacing w:val="-12"/>
        </w:rPr>
        <w:t>Tromethamine</w:t>
      </w:r>
    </w:p>
    <w:p>
      <w:pPr>
        <w:ind w:left="70"/>
        <w:spacing w:before="146" w:line="367" w:lineRule="exact"/>
        <w:rPr>
          <w:rFonts w:ascii="SimSun" w:hAnsi="SimSun" w:eastAsia="SimSun" w:cs="SimSun"/>
          <w:sz w:val="21"/>
          <w:szCs w:val="21"/>
        </w:rPr>
      </w:pPr>
      <w:r>
        <w:rPr>
          <w:rFonts w:ascii="SimSun" w:hAnsi="SimSun" w:eastAsia="SimSun" w:cs="SimSun"/>
          <w:sz w:val="21"/>
          <w:szCs w:val="21"/>
          <w:spacing w:val="-15"/>
          <w:position w:val="13"/>
        </w:rPr>
        <w:t>Misoprostol</w:t>
      </w:r>
    </w:p>
    <w:p>
      <w:pPr>
        <w:ind w:left="50"/>
        <w:spacing w:line="239" w:lineRule="auto"/>
        <w:rPr>
          <w:rFonts w:ascii="SimSun" w:hAnsi="SimSun" w:eastAsia="SimSun" w:cs="SimSun"/>
          <w:sz w:val="21"/>
          <w:szCs w:val="21"/>
        </w:rPr>
      </w:pPr>
      <w:r>
        <w:rPr>
          <w:rFonts w:ascii="SimSun" w:hAnsi="SimSun" w:eastAsia="SimSun" w:cs="SimSun"/>
          <w:sz w:val="21"/>
          <w:szCs w:val="21"/>
          <w:spacing w:val="-13"/>
        </w:rPr>
        <w:t>Eahacridine</w:t>
      </w:r>
    </w:p>
    <w:p>
      <w:pPr>
        <w:ind w:left="39"/>
        <w:spacing w:before="142" w:line="182" w:lineRule="auto"/>
        <w:rPr>
          <w:rFonts w:ascii="SimSun" w:hAnsi="SimSun" w:eastAsia="SimSun" w:cs="SimSun"/>
          <w:sz w:val="21"/>
          <w:szCs w:val="21"/>
        </w:rPr>
      </w:pPr>
      <w:r>
        <w:rPr>
          <w:rFonts w:ascii="SimSun" w:hAnsi="SimSun" w:eastAsia="SimSun" w:cs="SimSun"/>
          <w:sz w:val="21"/>
          <w:szCs w:val="21"/>
          <w:spacing w:val="-12"/>
        </w:rPr>
        <w:t>Prasterone</w:t>
      </w:r>
    </w:p>
    <w:p>
      <w:pPr>
        <w:ind w:left="50"/>
        <w:spacing w:before="118"/>
        <w:rPr>
          <w:rFonts w:ascii="SimSun" w:hAnsi="SimSun" w:eastAsia="SimSun" w:cs="SimSun"/>
          <w:sz w:val="21"/>
          <w:szCs w:val="21"/>
        </w:rPr>
      </w:pPr>
      <w:r>
        <w:rPr>
          <w:rFonts w:ascii="SimSun" w:hAnsi="SimSun" w:eastAsia="SimSun" w:cs="SimSun"/>
          <w:sz w:val="21"/>
          <w:szCs w:val="21"/>
          <w:spacing w:val="-12"/>
        </w:rPr>
        <w:t>Ritodrine</w:t>
      </w:r>
    </w:p>
    <w:p>
      <w:pPr>
        <w:spacing w:line="347" w:lineRule="auto"/>
        <w:rPr>
          <w:rFonts w:ascii="Arial"/>
          <w:sz w:val="21"/>
        </w:rPr>
      </w:pPr>
      <w:r/>
    </w:p>
    <w:p>
      <w:pPr>
        <w:ind w:left="50"/>
        <w:spacing w:before="69" w:line="370" w:lineRule="exact"/>
        <w:rPr>
          <w:rFonts w:ascii="SimSun" w:hAnsi="SimSun" w:eastAsia="SimSun" w:cs="SimSun"/>
          <w:sz w:val="21"/>
          <w:szCs w:val="21"/>
        </w:rPr>
      </w:pPr>
      <w:r>
        <w:rPr>
          <w:rFonts w:ascii="SimSun" w:hAnsi="SimSun" w:eastAsia="SimSun" w:cs="SimSun"/>
          <w:sz w:val="21"/>
          <w:szCs w:val="21"/>
          <w:spacing w:val="-8"/>
          <w:position w:val="12"/>
        </w:rPr>
        <w:t>Salbutamol</w:t>
      </w:r>
    </w:p>
    <w:p>
      <w:pPr>
        <w:ind w:left="60"/>
        <w:spacing w:line="239" w:lineRule="auto"/>
        <w:rPr>
          <w:rFonts w:ascii="SimSun" w:hAnsi="SimSun" w:eastAsia="SimSun" w:cs="SimSun"/>
          <w:sz w:val="21"/>
          <w:szCs w:val="21"/>
        </w:rPr>
      </w:pPr>
      <w:r>
        <w:rPr>
          <w:rFonts w:ascii="SimSun" w:hAnsi="SimSun" w:eastAsia="SimSun" w:cs="SimSun"/>
          <w:sz w:val="21"/>
          <w:szCs w:val="21"/>
          <w:spacing w:val="-13"/>
        </w:rPr>
        <w:t>Terbutaline</w:t>
      </w:r>
    </w:p>
    <w:p>
      <w:pPr>
        <w:ind w:left="60"/>
        <w:spacing w:before="70" w:line="214" w:lineRule="auto"/>
        <w:rPr>
          <w:rFonts w:ascii="SimSun" w:hAnsi="SimSun" w:eastAsia="SimSun" w:cs="SimSun"/>
          <w:sz w:val="21"/>
          <w:szCs w:val="21"/>
        </w:rPr>
      </w:pPr>
      <w:r>
        <w:rPr>
          <w:rFonts w:ascii="SimSun" w:hAnsi="SimSun" w:eastAsia="SimSun" w:cs="SimSun"/>
          <w:sz w:val="21"/>
          <w:szCs w:val="21"/>
          <w:spacing w:val="-11"/>
        </w:rPr>
        <w:t>Magnesium</w:t>
      </w:r>
      <w:r>
        <w:rPr>
          <w:rFonts w:ascii="SimSun" w:hAnsi="SimSun" w:eastAsia="SimSun" w:cs="SimSun"/>
          <w:sz w:val="21"/>
          <w:szCs w:val="21"/>
          <w:spacing w:val="2"/>
        </w:rPr>
        <w:t xml:space="preserve"> </w:t>
      </w:r>
      <w:r>
        <w:rPr>
          <w:rFonts w:ascii="SimSun" w:hAnsi="SimSun" w:eastAsia="SimSun" w:cs="SimSun"/>
          <w:sz w:val="21"/>
          <w:szCs w:val="21"/>
          <w:spacing w:val="-11"/>
        </w:rPr>
        <w:t>Sulfate</w:t>
      </w:r>
    </w:p>
    <w:p>
      <w:pPr>
        <w:ind w:left="70"/>
        <w:spacing w:before="144"/>
        <w:rPr>
          <w:rFonts w:ascii="SimSun" w:hAnsi="SimSun" w:eastAsia="SimSun" w:cs="SimSun"/>
          <w:sz w:val="21"/>
          <w:szCs w:val="21"/>
        </w:rPr>
      </w:pPr>
      <w:r>
        <w:rPr>
          <w:rFonts w:ascii="SimSun" w:hAnsi="SimSun" w:eastAsia="SimSun" w:cs="SimSun"/>
          <w:sz w:val="21"/>
          <w:szCs w:val="21"/>
          <w:spacing w:val="-6"/>
        </w:rPr>
        <w:t>Atosiban</w:t>
      </w:r>
    </w:p>
    <w:p>
      <w:pPr>
        <w:ind w:left="60"/>
        <w:spacing w:before="61" w:line="393" w:lineRule="exact"/>
        <w:rPr>
          <w:rFonts w:ascii="SimSun" w:hAnsi="SimSun" w:eastAsia="SimSun" w:cs="SimSun"/>
          <w:sz w:val="21"/>
          <w:szCs w:val="21"/>
        </w:rPr>
      </w:pPr>
      <w:r>
        <w:rPr>
          <w:rFonts w:ascii="SimSun" w:hAnsi="SimSun" w:eastAsia="SimSun" w:cs="SimSun"/>
          <w:sz w:val="21"/>
          <w:szCs w:val="21"/>
          <w:spacing w:val="-21"/>
          <w:position w:val="15"/>
        </w:rPr>
        <w:t>Allylestrenol</w:t>
      </w:r>
    </w:p>
    <w:p>
      <w:pPr>
        <w:ind w:left="70"/>
        <w:spacing w:before="1" w:line="182" w:lineRule="auto"/>
        <w:rPr>
          <w:rFonts w:ascii="SimSun" w:hAnsi="SimSun" w:eastAsia="SimSun" w:cs="SimSun"/>
          <w:sz w:val="21"/>
          <w:szCs w:val="21"/>
        </w:rPr>
      </w:pPr>
      <w:r>
        <w:rPr>
          <w:rFonts w:ascii="SimSun" w:hAnsi="SimSun" w:eastAsia="SimSun" w:cs="SimSun"/>
          <w:sz w:val="21"/>
          <w:szCs w:val="21"/>
          <w:spacing w:val="-11"/>
        </w:rPr>
        <w:t>Bromocriptine</w:t>
      </w:r>
    </w:p>
    <w:p>
      <w:pPr>
        <w:ind w:left="50"/>
        <w:spacing w:before="141" w:line="183" w:lineRule="auto"/>
        <w:rPr>
          <w:rFonts w:ascii="SimSun" w:hAnsi="SimSun" w:eastAsia="SimSun" w:cs="SimSun"/>
          <w:sz w:val="21"/>
          <w:szCs w:val="21"/>
        </w:rPr>
      </w:pPr>
      <w:r>
        <w:rPr>
          <w:rFonts w:ascii="SimSun" w:hAnsi="SimSun" w:eastAsia="SimSun" w:cs="SimSun"/>
          <w:sz w:val="21"/>
          <w:szCs w:val="21"/>
          <w:spacing w:val="-14"/>
        </w:rPr>
        <w:t>Metergorinte</w:t>
      </w:r>
    </w:p>
    <w:p>
      <w:pPr>
        <w:ind w:left="50"/>
        <w:spacing w:before="120" w:line="214" w:lineRule="auto"/>
        <w:rPr>
          <w:rFonts w:ascii="SimSun" w:hAnsi="SimSun" w:eastAsia="SimSun" w:cs="SimSun"/>
          <w:sz w:val="21"/>
          <w:szCs w:val="21"/>
        </w:rPr>
      </w:pPr>
      <w:r>
        <w:rPr>
          <w:rFonts w:ascii="SimSun" w:hAnsi="SimSun" w:eastAsia="SimSun" w:cs="SimSun"/>
          <w:sz w:val="21"/>
          <w:szCs w:val="21"/>
          <w:spacing w:val="-8"/>
        </w:rPr>
        <w:t>Aminocaproic</w:t>
      </w:r>
      <w:r>
        <w:rPr>
          <w:rFonts w:ascii="SimSun" w:hAnsi="SimSun" w:eastAsia="SimSun" w:cs="SimSun"/>
          <w:sz w:val="21"/>
          <w:szCs w:val="21"/>
          <w:spacing w:val="-5"/>
        </w:rPr>
        <w:t xml:space="preserve"> </w:t>
      </w:r>
      <w:r>
        <w:rPr>
          <w:rFonts w:ascii="SimSun" w:hAnsi="SimSun" w:eastAsia="SimSun" w:cs="SimSun"/>
          <w:sz w:val="21"/>
          <w:szCs w:val="21"/>
          <w:spacing w:val="-8"/>
        </w:rPr>
        <w:t>Acid</w:t>
      </w:r>
    </w:p>
    <w:p>
      <w:pPr>
        <w:ind w:left="80" w:right="204" w:hanging="30"/>
        <w:spacing w:before="126" w:line="266" w:lineRule="auto"/>
        <w:rPr>
          <w:rFonts w:ascii="SimSun" w:hAnsi="SimSun" w:eastAsia="SimSun" w:cs="SimSun"/>
          <w:sz w:val="21"/>
          <w:szCs w:val="21"/>
        </w:rPr>
      </w:pPr>
      <w:r>
        <w:rPr>
          <w:rFonts w:ascii="SimSun" w:hAnsi="SimSun" w:eastAsia="SimSun" w:cs="SimSun"/>
          <w:sz w:val="21"/>
          <w:szCs w:val="21"/>
          <w:spacing w:val="-9"/>
        </w:rPr>
        <w:t>Aminomethylbenzoic</w:t>
      </w:r>
      <w:r>
        <w:rPr>
          <w:rFonts w:ascii="SimSun" w:hAnsi="SimSun" w:eastAsia="SimSun" w:cs="SimSun"/>
          <w:sz w:val="21"/>
          <w:szCs w:val="21"/>
          <w:spacing w:val="7"/>
        </w:rPr>
        <w:t xml:space="preserve"> </w:t>
      </w:r>
      <w:r>
        <w:rPr>
          <w:rFonts w:ascii="SimSun" w:hAnsi="SimSun" w:eastAsia="SimSun" w:cs="SimSun"/>
          <w:sz w:val="21"/>
          <w:szCs w:val="21"/>
          <w:spacing w:val="-9"/>
        </w:rPr>
        <w:t>Acid</w:t>
      </w:r>
      <w:r>
        <w:rPr>
          <w:rFonts w:ascii="SimSun" w:hAnsi="SimSun" w:eastAsia="SimSun" w:cs="SimSun"/>
          <w:sz w:val="21"/>
          <w:szCs w:val="21"/>
        </w:rPr>
        <w:t xml:space="preserve"> </w:t>
      </w:r>
      <w:r>
        <w:rPr>
          <w:rFonts w:ascii="SimSun" w:hAnsi="SimSun" w:eastAsia="SimSun" w:cs="SimSun"/>
          <w:sz w:val="21"/>
          <w:szCs w:val="21"/>
          <w:spacing w:val="-8"/>
        </w:rPr>
        <w:t>Phytomenadione</w:t>
      </w:r>
    </w:p>
    <w:p>
      <w:pPr>
        <w:ind w:left="50"/>
        <w:spacing w:before="134" w:line="199" w:lineRule="auto"/>
        <w:rPr>
          <w:rFonts w:ascii="SimSun" w:hAnsi="SimSun" w:eastAsia="SimSun" w:cs="SimSun"/>
          <w:sz w:val="21"/>
          <w:szCs w:val="21"/>
        </w:rPr>
      </w:pPr>
      <w:r>
        <w:rPr>
          <w:rFonts w:ascii="SimSun" w:hAnsi="SimSun" w:eastAsia="SimSun" w:cs="SimSun"/>
          <w:sz w:val="21"/>
          <w:szCs w:val="21"/>
          <w:spacing w:val="-5"/>
        </w:rPr>
        <w:t>Hemocoagulase</w:t>
      </w:r>
    </w:p>
    <w:p>
      <w:pPr>
        <w:spacing w:line="14" w:lineRule="auto"/>
        <w:rPr>
          <w:rFonts w:ascii="Arial"/>
          <w:sz w:val="2"/>
        </w:rPr>
      </w:pPr>
      <w:r>
        <w:rPr>
          <w:rFonts w:ascii="Arial" w:hAnsi="Arial" w:eastAsia="Arial" w:cs="Arial"/>
          <w:sz w:val="2"/>
          <w:szCs w:val="2"/>
        </w:rPr>
        <w:br w:type="column"/>
      </w:r>
    </w:p>
    <w:p>
      <w:pPr>
        <w:spacing w:before="40" w:line="222" w:lineRule="auto"/>
        <w:jc w:val="right"/>
        <w:rPr>
          <w:rFonts w:ascii="SimSun" w:hAnsi="SimSun" w:eastAsia="SimSun" w:cs="SimSun"/>
          <w:sz w:val="19"/>
          <w:szCs w:val="19"/>
        </w:rPr>
      </w:pPr>
      <w:r>
        <w:rPr>
          <w:rFonts w:ascii="SimHei" w:hAnsi="SimHei" w:eastAsia="SimHei" w:cs="SimHei"/>
          <w:sz w:val="19"/>
          <w:szCs w:val="19"/>
          <w:color w:val="2888C8"/>
          <w:spacing w:val="-8"/>
        </w:rPr>
        <w:t>附</w:t>
      </w:r>
      <w:r>
        <w:rPr>
          <w:rFonts w:ascii="SimHei" w:hAnsi="SimHei" w:eastAsia="SimHei" w:cs="SimHei"/>
          <w:sz w:val="19"/>
          <w:szCs w:val="19"/>
          <w:color w:val="2888C8"/>
          <w:spacing w:val="6"/>
        </w:rPr>
        <w:t xml:space="preserve">    </w:t>
      </w:r>
      <w:r>
        <w:rPr>
          <w:rFonts w:ascii="SimHei" w:hAnsi="SimHei" w:eastAsia="SimHei" w:cs="SimHei"/>
          <w:sz w:val="19"/>
          <w:szCs w:val="19"/>
          <w:color w:val="2888C8"/>
          <w:spacing w:val="-8"/>
        </w:rPr>
        <w:t>录</w:t>
      </w:r>
      <w:r>
        <w:rPr>
          <w:rFonts w:ascii="SimHei" w:hAnsi="SimHei" w:eastAsia="SimHei" w:cs="SimHei"/>
          <w:sz w:val="19"/>
          <w:szCs w:val="19"/>
          <w:color w:val="2888C8"/>
          <w:spacing w:val="14"/>
        </w:rPr>
        <w:t xml:space="preserve">      </w:t>
      </w:r>
      <w:r>
        <w:rPr>
          <w:rFonts w:ascii="SimSun" w:hAnsi="SimSun" w:eastAsia="SimSun" w:cs="SimSun"/>
          <w:sz w:val="19"/>
          <w:szCs w:val="19"/>
          <w:b/>
          <w:bCs/>
          <w:color w:val="007CD0"/>
          <w:spacing w:val="-8"/>
          <w:position w:val="-1"/>
        </w:rPr>
        <w:t>463</w:t>
      </w:r>
    </w:p>
    <w:p>
      <w:pPr>
        <w:spacing w:line="258" w:lineRule="auto"/>
        <w:rPr>
          <w:rFonts w:ascii="Arial"/>
          <w:sz w:val="21"/>
        </w:rPr>
      </w:pPr>
      <w:r/>
    </w:p>
    <w:p>
      <w:pPr>
        <w:ind w:left="2750"/>
        <w:spacing w:before="75" w:line="220" w:lineRule="auto"/>
        <w:rPr>
          <w:rFonts w:ascii="SimSun" w:hAnsi="SimSun" w:eastAsia="SimSun" w:cs="SimSun"/>
          <w:sz w:val="23"/>
          <w:szCs w:val="23"/>
        </w:rPr>
      </w:pPr>
      <w:r>
        <w:rPr>
          <w:rFonts w:ascii="SimSun" w:hAnsi="SimSun" w:eastAsia="SimSun" w:cs="SimSun"/>
          <w:sz w:val="23"/>
          <w:szCs w:val="23"/>
          <w:spacing w:val="-3"/>
        </w:rPr>
        <w:t>续表</w:t>
      </w:r>
    </w:p>
    <w:p>
      <w:pPr>
        <w:ind w:left="1203"/>
        <w:spacing w:before="211" w:line="220" w:lineRule="auto"/>
        <w:rPr>
          <w:rFonts w:ascii="SimSun" w:hAnsi="SimSun" w:eastAsia="SimSun" w:cs="SimSun"/>
          <w:sz w:val="21"/>
          <w:szCs w:val="21"/>
        </w:rPr>
      </w:pPr>
      <w:r>
        <w:rPr>
          <w:rFonts w:ascii="SimSun" w:hAnsi="SimSun" w:eastAsia="SimSun" w:cs="SimSun"/>
          <w:sz w:val="21"/>
          <w:szCs w:val="21"/>
          <w:b/>
          <w:bCs/>
          <w:spacing w:val="10"/>
        </w:rPr>
        <w:t>原药物名称</w:t>
      </w:r>
    </w:p>
    <w:p>
      <w:pPr>
        <w:ind w:left="19"/>
        <w:spacing w:before="140" w:line="219" w:lineRule="auto"/>
        <w:rPr>
          <w:rFonts w:ascii="SimSun" w:hAnsi="SimSun" w:eastAsia="SimSun" w:cs="SimSun"/>
          <w:sz w:val="21"/>
          <w:szCs w:val="21"/>
        </w:rPr>
      </w:pPr>
      <w:r>
        <w:rPr>
          <w:rFonts w:ascii="SimSun" w:hAnsi="SimSun" w:eastAsia="SimSun" w:cs="SimSun"/>
          <w:sz w:val="21"/>
          <w:szCs w:val="21"/>
          <w:spacing w:val="-9"/>
        </w:rPr>
        <w:t>速尿，呋喃苯胺酸</w:t>
      </w:r>
    </w:p>
    <w:p>
      <w:pPr>
        <w:spacing w:before="112" w:line="380" w:lineRule="exact"/>
        <w:rPr>
          <w:rFonts w:ascii="SimSun" w:hAnsi="SimSun" w:eastAsia="SimSun" w:cs="SimSun"/>
          <w:sz w:val="21"/>
          <w:szCs w:val="21"/>
        </w:rPr>
      </w:pPr>
      <w:r>
        <w:rPr>
          <w:rFonts w:ascii="SimSun" w:hAnsi="SimSun" w:eastAsia="SimSun" w:cs="SimSun"/>
          <w:sz w:val="21"/>
          <w:szCs w:val="21"/>
          <w:spacing w:val="-14"/>
          <w:position w:val="12"/>
        </w:rPr>
        <w:t>托拉沙得，伊迈格，特苏尼</w:t>
      </w:r>
    </w:p>
    <w:p>
      <w:pPr>
        <w:ind w:left="10"/>
        <w:spacing w:line="219" w:lineRule="auto"/>
        <w:rPr>
          <w:rFonts w:ascii="SimSun" w:hAnsi="SimSun" w:eastAsia="SimSun" w:cs="SimSun"/>
          <w:sz w:val="21"/>
          <w:szCs w:val="21"/>
        </w:rPr>
      </w:pPr>
      <w:r>
        <w:rPr>
          <w:rFonts w:ascii="SimSun" w:hAnsi="SimSun" w:eastAsia="SimSun" w:cs="SimSun"/>
          <w:sz w:val="21"/>
          <w:szCs w:val="21"/>
          <w:spacing w:val="6"/>
        </w:rPr>
        <w:t>双氢克尿塞</w:t>
      </w:r>
    </w:p>
    <w:p>
      <w:pPr>
        <w:ind w:left="39"/>
        <w:spacing w:before="118" w:line="377" w:lineRule="exact"/>
        <w:rPr>
          <w:rFonts w:ascii="SimSun" w:hAnsi="SimSun" w:eastAsia="SimSun" w:cs="SimSun"/>
          <w:sz w:val="21"/>
          <w:szCs w:val="21"/>
        </w:rPr>
      </w:pPr>
      <w:r>
        <w:rPr>
          <w:rFonts w:ascii="SimSun" w:hAnsi="SimSun" w:eastAsia="SimSun" w:cs="SimSun"/>
          <w:sz w:val="21"/>
          <w:szCs w:val="21"/>
          <w:spacing w:val="38"/>
          <w:position w:val="12"/>
        </w:rPr>
        <w:t>丁苯氧酸，丁尿胺，</w:t>
      </w:r>
      <w:r>
        <w:rPr>
          <w:rFonts w:ascii="SimSun" w:hAnsi="SimSun" w:eastAsia="SimSun" w:cs="SimSun"/>
          <w:sz w:val="21"/>
          <w:szCs w:val="21"/>
          <w:position w:val="12"/>
        </w:rPr>
        <w:t>BUMEX</w:t>
      </w:r>
      <w:r>
        <w:rPr>
          <w:rFonts w:ascii="SimSun" w:hAnsi="SimSun" w:eastAsia="SimSun" w:cs="SimSun"/>
          <w:sz w:val="21"/>
          <w:szCs w:val="21"/>
          <w:spacing w:val="38"/>
          <w:position w:val="12"/>
        </w:rPr>
        <w:t>,</w:t>
      </w:r>
      <w:r>
        <w:rPr>
          <w:rFonts w:ascii="SimSun" w:hAnsi="SimSun" w:eastAsia="SimSun" w:cs="SimSun"/>
          <w:sz w:val="21"/>
          <w:szCs w:val="21"/>
          <w:position w:val="12"/>
        </w:rPr>
        <w:t>AQUA</w:t>
      </w:r>
      <w:r>
        <w:rPr>
          <w:rFonts w:ascii="SimSun" w:hAnsi="SimSun" w:eastAsia="SimSun" w:cs="SimSun"/>
          <w:sz w:val="21"/>
          <w:szCs w:val="21"/>
          <w:spacing w:val="38"/>
          <w:position w:val="12"/>
        </w:rPr>
        <w:t>-</w:t>
      </w:r>
    </w:p>
    <w:p>
      <w:pPr>
        <w:spacing w:line="183" w:lineRule="auto"/>
        <w:rPr>
          <w:rFonts w:ascii="SimSun" w:hAnsi="SimSun" w:eastAsia="SimSun" w:cs="SimSun"/>
          <w:sz w:val="21"/>
          <w:szCs w:val="21"/>
        </w:rPr>
      </w:pPr>
      <w:r>
        <w:rPr>
          <w:rFonts w:ascii="SimSun" w:hAnsi="SimSun" w:eastAsia="SimSun" w:cs="SimSun"/>
          <w:sz w:val="21"/>
          <w:szCs w:val="21"/>
          <w:spacing w:val="-2"/>
        </w:rPr>
        <w:t>ZONE</w:t>
      </w:r>
    </w:p>
    <w:p>
      <w:pPr>
        <w:ind w:left="19"/>
        <w:spacing w:before="115" w:line="216" w:lineRule="auto"/>
        <w:rPr>
          <w:rFonts w:ascii="SimSun" w:hAnsi="SimSun" w:eastAsia="SimSun" w:cs="SimSun"/>
          <w:sz w:val="21"/>
          <w:szCs w:val="21"/>
        </w:rPr>
      </w:pPr>
      <w:r>
        <w:rPr>
          <w:rFonts w:ascii="SimSun" w:hAnsi="SimSun" w:eastAsia="SimSun" w:cs="SimSun"/>
          <w:sz w:val="21"/>
          <w:szCs w:val="21"/>
          <w:spacing w:val="29"/>
        </w:rPr>
        <w:t>苯氧吡酸，吡咯速尿，</w:t>
      </w:r>
      <w:r>
        <w:rPr>
          <w:rFonts w:ascii="SimSun" w:hAnsi="SimSun" w:eastAsia="SimSun" w:cs="SimSun"/>
          <w:sz w:val="21"/>
          <w:szCs w:val="21"/>
        </w:rPr>
        <w:t>ARELAX</w:t>
      </w:r>
      <w:r>
        <w:rPr>
          <w:rFonts w:ascii="SimSun" w:hAnsi="SimSun" w:eastAsia="SimSun" w:cs="SimSun"/>
          <w:sz w:val="21"/>
          <w:szCs w:val="21"/>
          <w:spacing w:val="29"/>
        </w:rPr>
        <w:t>,</w:t>
      </w:r>
      <w:r>
        <w:rPr>
          <w:rFonts w:ascii="SimSun" w:hAnsi="SimSun" w:eastAsia="SimSun" w:cs="SimSun"/>
          <w:sz w:val="21"/>
          <w:szCs w:val="21"/>
        </w:rPr>
        <w:t>DI</w:t>
      </w:r>
      <w:r>
        <w:rPr>
          <w:rFonts w:ascii="SimSun" w:hAnsi="SimSun" w:eastAsia="SimSun" w:cs="SimSun"/>
          <w:sz w:val="21"/>
          <w:szCs w:val="21"/>
          <w:spacing w:val="29"/>
        </w:rPr>
        <w:t>-</w:t>
      </w:r>
    </w:p>
    <w:p>
      <w:pPr>
        <w:ind w:left="19"/>
        <w:spacing w:before="115" w:line="324" w:lineRule="exact"/>
        <w:rPr>
          <w:rFonts w:ascii="SimSun" w:hAnsi="SimSun" w:eastAsia="SimSun" w:cs="SimSun"/>
          <w:sz w:val="21"/>
          <w:szCs w:val="21"/>
        </w:rPr>
      </w:pPr>
      <w:r>
        <w:rPr>
          <w:rFonts w:ascii="SimSun" w:hAnsi="SimSun" w:eastAsia="SimSun" w:cs="SimSun"/>
          <w:sz w:val="21"/>
          <w:szCs w:val="21"/>
          <w:position w:val="11"/>
        </w:rPr>
        <w:t>UMAX</w:t>
      </w:r>
      <w:r>
        <w:rPr>
          <w:rFonts w:ascii="SimSun" w:hAnsi="SimSun" w:eastAsia="SimSun" w:cs="SimSun"/>
          <w:sz w:val="21"/>
          <w:szCs w:val="21"/>
          <w:spacing w:val="-1"/>
          <w:position w:val="11"/>
        </w:rPr>
        <w:t>,</w:t>
      </w:r>
      <w:r>
        <w:rPr>
          <w:rFonts w:ascii="SimSun" w:hAnsi="SimSun" w:eastAsia="SimSun" w:cs="SimSun"/>
          <w:sz w:val="21"/>
          <w:szCs w:val="21"/>
          <w:position w:val="11"/>
        </w:rPr>
        <w:t>TAULIZ</w:t>
      </w:r>
      <w:r>
        <w:rPr>
          <w:rFonts w:ascii="SimSun" w:hAnsi="SimSun" w:eastAsia="SimSun" w:cs="SimSun"/>
          <w:sz w:val="21"/>
          <w:szCs w:val="21"/>
          <w:spacing w:val="-1"/>
          <w:position w:val="11"/>
        </w:rPr>
        <w:t>,</w:t>
      </w:r>
      <w:r>
        <w:rPr>
          <w:rFonts w:ascii="SimSun" w:hAnsi="SimSun" w:eastAsia="SimSun" w:cs="SimSun"/>
          <w:sz w:val="21"/>
          <w:szCs w:val="21"/>
          <w:position w:val="11"/>
        </w:rPr>
        <w:t>MIDATEN</w:t>
      </w:r>
      <w:r>
        <w:rPr>
          <w:rFonts w:ascii="SimSun" w:hAnsi="SimSun" w:eastAsia="SimSun" w:cs="SimSun"/>
          <w:sz w:val="21"/>
          <w:szCs w:val="21"/>
          <w:spacing w:val="-1"/>
          <w:position w:val="11"/>
        </w:rPr>
        <w:t>,</w:t>
      </w:r>
      <w:r>
        <w:rPr>
          <w:rFonts w:ascii="SimSun" w:hAnsi="SimSun" w:eastAsia="SimSun" w:cs="SimSun"/>
          <w:sz w:val="21"/>
          <w:szCs w:val="21"/>
          <w:position w:val="11"/>
        </w:rPr>
        <w:t>PERBILE</w:t>
      </w:r>
      <w:r>
        <w:rPr>
          <w:rFonts w:ascii="SimSun" w:hAnsi="SimSun" w:eastAsia="SimSun" w:cs="SimSun"/>
          <w:sz w:val="21"/>
          <w:szCs w:val="21"/>
          <w:spacing w:val="-1"/>
          <w:position w:val="11"/>
        </w:rPr>
        <w:t>N</w:t>
      </w:r>
    </w:p>
    <w:p>
      <w:pPr>
        <w:ind w:left="29"/>
        <w:spacing w:before="1" w:line="220" w:lineRule="auto"/>
        <w:rPr>
          <w:rFonts w:ascii="SimSun" w:hAnsi="SimSun" w:eastAsia="SimSun" w:cs="SimSun"/>
          <w:sz w:val="21"/>
          <w:szCs w:val="21"/>
        </w:rPr>
      </w:pPr>
      <w:r>
        <w:rPr>
          <w:rFonts w:ascii="SimSun" w:hAnsi="SimSun" w:eastAsia="SimSun" w:cs="SimSun"/>
          <w:sz w:val="21"/>
          <w:szCs w:val="21"/>
          <w:spacing w:val="6"/>
        </w:rPr>
        <w:t>利尿酸，</w:t>
      </w:r>
      <w:r>
        <w:rPr>
          <w:rFonts w:ascii="SimSun" w:hAnsi="SimSun" w:eastAsia="SimSun" w:cs="SimSun"/>
          <w:sz w:val="21"/>
          <w:szCs w:val="21"/>
        </w:rPr>
        <w:t>EDECRIN</w:t>
      </w:r>
    </w:p>
    <w:p>
      <w:pPr>
        <w:ind w:left="19"/>
        <w:spacing w:before="107" w:line="219" w:lineRule="auto"/>
        <w:rPr>
          <w:rFonts w:ascii="SimSun" w:hAnsi="SimSun" w:eastAsia="SimSun" w:cs="SimSun"/>
          <w:sz w:val="21"/>
          <w:szCs w:val="21"/>
        </w:rPr>
      </w:pPr>
      <w:r>
        <w:rPr>
          <w:rFonts w:ascii="SimSun" w:hAnsi="SimSun" w:eastAsia="SimSun" w:cs="SimSun"/>
          <w:sz w:val="21"/>
          <w:szCs w:val="21"/>
          <w:spacing w:val="-7"/>
        </w:rPr>
        <w:t>安体舒通，螺旋内酯固醇</w:t>
      </w:r>
    </w:p>
    <w:p>
      <w:pPr>
        <w:ind w:left="29"/>
        <w:spacing w:before="127" w:line="388" w:lineRule="exact"/>
        <w:rPr>
          <w:rFonts w:ascii="SimSun" w:hAnsi="SimSun" w:eastAsia="SimSun" w:cs="SimSun"/>
          <w:sz w:val="21"/>
          <w:szCs w:val="21"/>
        </w:rPr>
      </w:pPr>
      <w:r>
        <w:rPr>
          <w:rFonts w:ascii="SimSun" w:hAnsi="SimSun" w:eastAsia="SimSun" w:cs="SimSun"/>
          <w:sz w:val="21"/>
          <w:szCs w:val="21"/>
          <w:spacing w:val="20"/>
          <w:position w:val="13"/>
        </w:rPr>
        <w:t>三氨蝶啶，DYRENIUM,UROCAUDOL</w:t>
      </w:r>
      <w:r>
        <w:rPr>
          <w:rFonts w:ascii="SimSun" w:hAnsi="SimSun" w:eastAsia="SimSun" w:cs="SimSun"/>
          <w:sz w:val="21"/>
          <w:szCs w:val="21"/>
          <w:spacing w:val="19"/>
          <w:position w:val="13"/>
        </w:rPr>
        <w:t>,</w:t>
      </w:r>
    </w:p>
    <w:p>
      <w:pPr>
        <w:ind w:left="29"/>
        <w:spacing w:line="183" w:lineRule="auto"/>
        <w:rPr>
          <w:rFonts w:ascii="SimSun" w:hAnsi="SimSun" w:eastAsia="SimSun" w:cs="SimSun"/>
          <w:sz w:val="21"/>
          <w:szCs w:val="21"/>
        </w:rPr>
      </w:pPr>
      <w:r>
        <w:rPr>
          <w:rFonts w:ascii="SimSun" w:hAnsi="SimSun" w:eastAsia="SimSun" w:cs="SimSun"/>
          <w:sz w:val="21"/>
          <w:szCs w:val="21"/>
          <w:spacing w:val="-1"/>
        </w:rPr>
        <w:t>PTEROFEN</w:t>
      </w:r>
    </w:p>
    <w:p>
      <w:pPr>
        <w:spacing w:before="92" w:line="214" w:lineRule="auto"/>
        <w:rPr>
          <w:rFonts w:ascii="SimSun" w:hAnsi="SimSun" w:eastAsia="SimSun" w:cs="SimSun"/>
          <w:sz w:val="21"/>
          <w:szCs w:val="21"/>
        </w:rPr>
      </w:pPr>
      <w:r>
        <w:rPr>
          <w:rFonts w:ascii="SimSun" w:hAnsi="SimSun" w:eastAsia="SimSun" w:cs="SimSun"/>
          <w:sz w:val="21"/>
          <w:szCs w:val="21"/>
          <w:spacing w:val="-11"/>
        </w:rPr>
        <w:t>氨氯吡咪，</w:t>
      </w:r>
      <w:r>
        <w:rPr>
          <w:rFonts w:ascii="SimSun" w:hAnsi="SimSun" w:eastAsia="SimSun" w:cs="SimSun"/>
          <w:sz w:val="21"/>
          <w:szCs w:val="21"/>
          <w:spacing w:val="-10"/>
        </w:rPr>
        <w:t>Amipromizide</w:t>
      </w:r>
      <w:r>
        <w:rPr>
          <w:rFonts w:ascii="SimSun" w:hAnsi="SimSun" w:eastAsia="SimSun" w:cs="SimSun"/>
          <w:sz w:val="21"/>
          <w:szCs w:val="21"/>
          <w:spacing w:val="-11"/>
        </w:rPr>
        <w:t>,</w:t>
      </w:r>
      <w:r>
        <w:rPr>
          <w:rFonts w:ascii="SimSun" w:hAnsi="SimSun" w:eastAsia="SimSun" w:cs="SimSun"/>
          <w:sz w:val="21"/>
          <w:szCs w:val="21"/>
          <w:spacing w:val="-10"/>
        </w:rPr>
        <w:t>Guanamprazine</w:t>
      </w:r>
      <w:r>
        <w:rPr>
          <w:rFonts w:ascii="SimSun" w:hAnsi="SimSun" w:eastAsia="SimSun" w:cs="SimSun"/>
          <w:sz w:val="21"/>
          <w:szCs w:val="21"/>
          <w:spacing w:val="-11"/>
        </w:rPr>
        <w:t>,</w:t>
      </w:r>
    </w:p>
    <w:p>
      <w:pPr>
        <w:ind w:left="39"/>
        <w:spacing w:before="130" w:line="342" w:lineRule="exact"/>
        <w:rPr>
          <w:rFonts w:ascii="SimSun" w:hAnsi="SimSun" w:eastAsia="SimSun" w:cs="SimSun"/>
          <w:sz w:val="21"/>
          <w:szCs w:val="21"/>
        </w:rPr>
      </w:pPr>
      <w:r>
        <w:rPr>
          <w:rFonts w:ascii="SimSun" w:hAnsi="SimSun" w:eastAsia="SimSun" w:cs="SimSun"/>
          <w:sz w:val="21"/>
          <w:szCs w:val="21"/>
          <w:spacing w:val="-1"/>
          <w:position w:val="13"/>
        </w:rPr>
        <w:t>MIDAMOR,MK-870</w:t>
      </w:r>
    </w:p>
    <w:p>
      <w:pPr>
        <w:ind w:left="50"/>
        <w:spacing w:line="219" w:lineRule="auto"/>
        <w:rPr>
          <w:rFonts w:ascii="SimSun" w:hAnsi="SimSun" w:eastAsia="SimSun" w:cs="SimSun"/>
          <w:sz w:val="21"/>
          <w:szCs w:val="21"/>
        </w:rPr>
      </w:pPr>
      <w:r>
        <w:rPr>
          <w:rFonts w:ascii="SimSun" w:hAnsi="SimSun" w:eastAsia="SimSun" w:cs="SimSun"/>
          <w:sz w:val="21"/>
          <w:szCs w:val="21"/>
          <w:spacing w:val="-13"/>
        </w:rPr>
        <w:t>寿比山，钠催离</w:t>
      </w:r>
    </w:p>
    <w:p>
      <w:pPr>
        <w:ind w:left="29"/>
        <w:spacing w:before="121" w:line="219" w:lineRule="auto"/>
        <w:rPr>
          <w:rFonts w:ascii="SimSun" w:hAnsi="SimSun" w:eastAsia="SimSun" w:cs="SimSun"/>
          <w:sz w:val="21"/>
          <w:szCs w:val="21"/>
        </w:rPr>
      </w:pPr>
      <w:r>
        <w:rPr>
          <w:rFonts w:ascii="SimSun" w:hAnsi="SimSun" w:eastAsia="SimSun" w:cs="SimSun"/>
          <w:sz w:val="21"/>
          <w:szCs w:val="21"/>
          <w:spacing w:val="9"/>
        </w:rPr>
        <w:t>催产素</w:t>
      </w:r>
    </w:p>
    <w:p>
      <w:pPr>
        <w:ind w:left="50"/>
        <w:spacing w:before="115" w:line="356" w:lineRule="exact"/>
        <w:rPr>
          <w:rFonts w:ascii="SimSun" w:hAnsi="SimSun" w:eastAsia="SimSun" w:cs="SimSun"/>
          <w:sz w:val="21"/>
          <w:szCs w:val="21"/>
        </w:rPr>
      </w:pPr>
      <w:r>
        <w:rPr>
          <w:rFonts w:ascii="SimSun" w:hAnsi="SimSun" w:eastAsia="SimSun" w:cs="SimSun"/>
          <w:sz w:val="21"/>
          <w:szCs w:val="21"/>
          <w:spacing w:val="-19"/>
          <w:position w:val="12"/>
        </w:rPr>
        <w:t>Hypophysine,Posterior</w:t>
      </w:r>
      <w:r>
        <w:rPr>
          <w:rFonts w:ascii="SimSun" w:hAnsi="SimSun" w:eastAsia="SimSun" w:cs="SimSun"/>
          <w:sz w:val="21"/>
          <w:szCs w:val="21"/>
          <w:spacing w:val="-11"/>
          <w:position w:val="12"/>
        </w:rPr>
        <w:t xml:space="preserve"> </w:t>
      </w:r>
      <w:r>
        <w:rPr>
          <w:rFonts w:ascii="SimSun" w:hAnsi="SimSun" w:eastAsia="SimSun" w:cs="SimSun"/>
          <w:sz w:val="21"/>
          <w:szCs w:val="21"/>
          <w:spacing w:val="-19"/>
          <w:position w:val="12"/>
        </w:rPr>
        <w:t>Pituitary</w:t>
      </w:r>
    </w:p>
    <w:p>
      <w:pPr>
        <w:ind w:left="39"/>
        <w:spacing w:line="219" w:lineRule="auto"/>
        <w:rPr>
          <w:rFonts w:ascii="SimSun" w:hAnsi="SimSun" w:eastAsia="SimSun" w:cs="SimSun"/>
          <w:sz w:val="21"/>
          <w:szCs w:val="21"/>
        </w:rPr>
      </w:pPr>
      <w:r>
        <w:rPr>
          <w:rFonts w:ascii="SimSun" w:hAnsi="SimSun" w:eastAsia="SimSun" w:cs="SimSun"/>
          <w:sz w:val="21"/>
          <w:szCs w:val="21"/>
          <w:spacing w:val="6"/>
        </w:rPr>
        <w:t>巧特欣</w:t>
      </w:r>
    </w:p>
    <w:p>
      <w:pPr>
        <w:ind w:left="19"/>
        <w:spacing w:before="137" w:line="183" w:lineRule="auto"/>
        <w:rPr>
          <w:rFonts w:ascii="SimSun" w:hAnsi="SimSun" w:eastAsia="SimSun" w:cs="SimSun"/>
          <w:sz w:val="21"/>
          <w:szCs w:val="21"/>
        </w:rPr>
      </w:pPr>
      <w:r>
        <w:rPr>
          <w:rFonts w:ascii="SimSun" w:hAnsi="SimSun" w:eastAsia="SimSun" w:cs="SimSun"/>
          <w:sz w:val="21"/>
          <w:szCs w:val="21"/>
          <w:spacing w:val="-8"/>
        </w:rPr>
        <w:t>Ergonovine</w:t>
      </w:r>
    </w:p>
    <w:p>
      <w:pPr>
        <w:ind w:left="10"/>
        <w:spacing w:before="114" w:line="219" w:lineRule="auto"/>
        <w:rPr>
          <w:rFonts w:ascii="SimSun" w:hAnsi="SimSun" w:eastAsia="SimSun" w:cs="SimSun"/>
          <w:sz w:val="21"/>
          <w:szCs w:val="21"/>
        </w:rPr>
      </w:pPr>
      <w:r>
        <w:rPr>
          <w:rFonts w:ascii="SimSun" w:hAnsi="SimSun" w:eastAsia="SimSun" w:cs="SimSun"/>
          <w:sz w:val="21"/>
          <w:szCs w:val="21"/>
          <w:spacing w:val="-17"/>
        </w:rPr>
        <w:t>息百虑，抗孕酮，息隐，含珠停</w:t>
      </w:r>
    </w:p>
    <w:p>
      <w:pPr>
        <w:ind w:left="19"/>
        <w:spacing w:before="119" w:line="384" w:lineRule="exact"/>
        <w:rPr>
          <w:rFonts w:ascii="SimSun" w:hAnsi="SimSun" w:eastAsia="SimSun" w:cs="SimSun"/>
          <w:sz w:val="21"/>
          <w:szCs w:val="21"/>
        </w:rPr>
      </w:pPr>
      <w:r>
        <w:rPr>
          <w:rFonts w:ascii="SimSun" w:hAnsi="SimSun" w:eastAsia="SimSun" w:cs="SimSun"/>
          <w:sz w:val="21"/>
          <w:szCs w:val="21"/>
          <w:spacing w:val="-9"/>
          <w:position w:val="13"/>
        </w:rPr>
        <w:t>前列腺素E2,普贝生，普比迪，普洛舒定</w:t>
      </w:r>
    </w:p>
    <w:p>
      <w:pPr>
        <w:ind w:left="29"/>
        <w:spacing w:line="220" w:lineRule="auto"/>
        <w:rPr>
          <w:rFonts w:ascii="SimSun" w:hAnsi="SimSun" w:eastAsia="SimSun" w:cs="SimSun"/>
          <w:sz w:val="21"/>
          <w:szCs w:val="21"/>
        </w:rPr>
      </w:pPr>
      <w:r>
        <w:rPr>
          <w:rFonts w:ascii="SimSun" w:hAnsi="SimSun" w:eastAsia="SimSun" w:cs="SimSun"/>
          <w:sz w:val="21"/>
          <w:szCs w:val="21"/>
          <w:spacing w:val="-6"/>
        </w:rPr>
        <w:t>卡孕栓，卡波前列甲酯</w:t>
      </w:r>
    </w:p>
    <w:p>
      <w:pPr>
        <w:ind w:left="39"/>
        <w:spacing w:before="120" w:line="359" w:lineRule="exact"/>
        <w:rPr>
          <w:rFonts w:ascii="SimSun" w:hAnsi="SimSun" w:eastAsia="SimSun" w:cs="SimSun"/>
          <w:sz w:val="21"/>
          <w:szCs w:val="21"/>
        </w:rPr>
      </w:pPr>
      <w:r>
        <w:rPr>
          <w:rFonts w:ascii="SimSun" w:hAnsi="SimSun" w:eastAsia="SimSun" w:cs="SimSun"/>
          <w:sz w:val="21"/>
          <w:szCs w:val="21"/>
          <w:spacing w:val="6"/>
          <w:position w:val="11"/>
        </w:rPr>
        <w:t>欣母沛</w:t>
      </w:r>
    </w:p>
    <w:p>
      <w:pPr>
        <w:ind w:left="29"/>
        <w:spacing w:line="219" w:lineRule="auto"/>
        <w:rPr>
          <w:rFonts w:ascii="SimSun" w:hAnsi="SimSun" w:eastAsia="SimSun" w:cs="SimSun"/>
          <w:sz w:val="21"/>
          <w:szCs w:val="21"/>
        </w:rPr>
      </w:pPr>
      <w:r>
        <w:rPr>
          <w:rFonts w:ascii="SimSun" w:hAnsi="SimSun" w:eastAsia="SimSun" w:cs="SimSun"/>
          <w:sz w:val="21"/>
          <w:szCs w:val="21"/>
          <w:spacing w:val="9"/>
        </w:rPr>
        <w:t>喜克溃</w:t>
      </w:r>
    </w:p>
    <w:p>
      <w:pPr>
        <w:ind w:left="50"/>
        <w:spacing w:before="120" w:line="219" w:lineRule="auto"/>
        <w:rPr>
          <w:rFonts w:ascii="SimSun" w:hAnsi="SimSun" w:eastAsia="SimSun" w:cs="SimSun"/>
          <w:sz w:val="21"/>
          <w:szCs w:val="21"/>
        </w:rPr>
      </w:pPr>
      <w:r>
        <w:rPr>
          <w:rFonts w:ascii="SimSun" w:hAnsi="SimSun" w:eastAsia="SimSun" w:cs="SimSun"/>
          <w:sz w:val="21"/>
          <w:szCs w:val="21"/>
          <w:spacing w:val="-10"/>
        </w:rPr>
        <w:t>利凡诺，雷佛奴尔</w:t>
      </w:r>
    </w:p>
    <w:p>
      <w:pPr>
        <w:spacing w:line="390" w:lineRule="auto"/>
        <w:rPr>
          <w:rFonts w:ascii="Arial"/>
          <w:sz w:val="21"/>
        </w:rPr>
      </w:pPr>
      <w:r/>
    </w:p>
    <w:p>
      <w:pPr>
        <w:ind w:left="49" w:right="352" w:hanging="30"/>
        <w:spacing w:before="69" w:line="269" w:lineRule="auto"/>
        <w:rPr>
          <w:rFonts w:ascii="SimSun" w:hAnsi="SimSun" w:eastAsia="SimSun" w:cs="SimSun"/>
          <w:sz w:val="21"/>
          <w:szCs w:val="21"/>
        </w:rPr>
      </w:pPr>
      <w:r>
        <w:rPr>
          <w:rFonts w:ascii="SimSun" w:hAnsi="SimSun" w:eastAsia="SimSun" w:cs="SimSun"/>
          <w:sz w:val="21"/>
          <w:szCs w:val="21"/>
          <w:spacing w:val="-3"/>
        </w:rPr>
        <w:t>羟苄羟麻黄碱，利妥特灵，安宝，雷托</w:t>
      </w:r>
      <w:r>
        <w:rPr>
          <w:rFonts w:ascii="SimSun" w:hAnsi="SimSun" w:eastAsia="SimSun" w:cs="SimSun"/>
          <w:sz w:val="21"/>
          <w:szCs w:val="21"/>
          <w:spacing w:val="8"/>
        </w:rPr>
        <w:t xml:space="preserve"> </w:t>
      </w:r>
      <w:r>
        <w:rPr>
          <w:rFonts w:ascii="SimSun" w:hAnsi="SimSun" w:eastAsia="SimSun" w:cs="SimSun"/>
          <w:sz w:val="21"/>
          <w:szCs w:val="21"/>
          <w:spacing w:val="-12"/>
        </w:rPr>
        <w:t>君，柔托扒</w:t>
      </w:r>
    </w:p>
    <w:p>
      <w:pPr>
        <w:ind w:left="50"/>
        <w:spacing w:before="109" w:line="220" w:lineRule="auto"/>
        <w:rPr>
          <w:rFonts w:ascii="SimSun" w:hAnsi="SimSun" w:eastAsia="SimSun" w:cs="SimSun"/>
          <w:sz w:val="21"/>
          <w:szCs w:val="21"/>
        </w:rPr>
      </w:pPr>
      <w:r>
        <w:rPr>
          <w:rFonts w:ascii="SimSun" w:hAnsi="SimSun" w:eastAsia="SimSun" w:cs="SimSun"/>
          <w:sz w:val="21"/>
          <w:szCs w:val="21"/>
          <w:spacing w:val="14"/>
        </w:rPr>
        <w:t>舒喘灵</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ind w:left="39"/>
        <w:spacing w:before="70" w:line="219" w:lineRule="auto"/>
        <w:rPr>
          <w:rFonts w:ascii="SimSun" w:hAnsi="SimSun" w:eastAsia="SimSun" w:cs="SimSun"/>
          <w:sz w:val="21"/>
          <w:szCs w:val="21"/>
        </w:rPr>
      </w:pPr>
      <w:r>
        <w:rPr>
          <w:rFonts w:ascii="SimSun" w:hAnsi="SimSun" w:eastAsia="SimSun" w:cs="SimSun"/>
          <w:sz w:val="21"/>
          <w:szCs w:val="21"/>
          <w:spacing w:val="28"/>
        </w:rPr>
        <w:t>依保</w:t>
      </w:r>
    </w:p>
    <w:p>
      <w:pPr>
        <w:spacing w:line="400" w:lineRule="auto"/>
        <w:rPr>
          <w:rFonts w:ascii="Arial"/>
          <w:sz w:val="21"/>
        </w:rPr>
      </w:pPr>
      <w:r/>
    </w:p>
    <w:p>
      <w:pPr>
        <w:ind w:left="39"/>
        <w:spacing w:before="68" w:line="219" w:lineRule="auto"/>
        <w:rPr>
          <w:rFonts w:ascii="SimSun" w:hAnsi="SimSun" w:eastAsia="SimSun" w:cs="SimSun"/>
          <w:sz w:val="21"/>
          <w:szCs w:val="21"/>
        </w:rPr>
      </w:pPr>
      <w:r>
        <w:rPr>
          <w:rFonts w:ascii="SimSun" w:hAnsi="SimSun" w:eastAsia="SimSun" w:cs="SimSun"/>
          <w:sz w:val="21"/>
          <w:szCs w:val="21"/>
          <w:spacing w:val="11"/>
        </w:rPr>
        <w:t>溴麦角隐亭</w:t>
      </w:r>
    </w:p>
    <w:p>
      <w:pPr>
        <w:spacing w:line="382" w:lineRule="auto"/>
        <w:rPr>
          <w:rFonts w:ascii="Arial"/>
          <w:sz w:val="21"/>
        </w:rPr>
      </w:pPr>
      <w:r/>
    </w:p>
    <w:p>
      <w:pPr>
        <w:spacing w:before="68" w:line="370" w:lineRule="exact"/>
        <w:rPr>
          <w:rFonts w:ascii="SimSun" w:hAnsi="SimSun" w:eastAsia="SimSun" w:cs="SimSun"/>
          <w:sz w:val="21"/>
          <w:szCs w:val="21"/>
        </w:rPr>
      </w:pPr>
      <w:r>
        <w:rPr>
          <w:rFonts w:ascii="SimSun" w:hAnsi="SimSun" w:eastAsia="SimSun" w:cs="SimSun"/>
          <w:sz w:val="21"/>
          <w:szCs w:val="21"/>
          <w:spacing w:val="6"/>
          <w:position w:val="11"/>
        </w:rPr>
        <w:t>6-氨基己酸</w:t>
      </w:r>
    </w:p>
    <w:p>
      <w:pPr>
        <w:ind w:left="79"/>
        <w:spacing w:line="220" w:lineRule="auto"/>
        <w:rPr>
          <w:rFonts w:ascii="SimSun" w:hAnsi="SimSun" w:eastAsia="SimSun" w:cs="SimSun"/>
          <w:sz w:val="21"/>
          <w:szCs w:val="21"/>
        </w:rPr>
      </w:pPr>
      <w:r>
        <w:rPr>
          <w:rFonts w:ascii="SimSun" w:hAnsi="SimSun" w:eastAsia="SimSun" w:cs="SimSun"/>
          <w:sz w:val="21"/>
          <w:szCs w:val="21"/>
          <w:spacing w:val="-2"/>
        </w:rPr>
        <w:t>止血芳酸</w:t>
      </w:r>
    </w:p>
    <w:p>
      <w:pPr>
        <w:sectPr>
          <w:pgSz w:w="12080" w:h="16960"/>
          <w:pgMar w:top="865" w:right="988" w:bottom="400" w:left="1139" w:header="0" w:footer="0" w:gutter="0"/>
          <w:cols w:equalWidth="0" w:num="4">
            <w:col w:w="1260" w:space="100"/>
            <w:col w:w="2011" w:space="100"/>
            <w:col w:w="2481" w:space="100"/>
            <w:col w:w="3902" w:space="0"/>
          </w:cols>
        </w:sectPr>
        <w:rPr/>
      </w:pPr>
    </w:p>
    <w:p>
      <w:pPr>
        <w:spacing w:before="42" w:line="222" w:lineRule="auto"/>
        <w:rPr>
          <w:rFonts w:ascii="SimHei" w:hAnsi="SimHei" w:eastAsia="SimHei" w:cs="SimHei"/>
          <w:sz w:val="21"/>
          <w:szCs w:val="21"/>
        </w:rPr>
      </w:pPr>
      <w:r>
        <w:rPr>
          <w:rFonts w:ascii="Times New Roman" w:hAnsi="Times New Roman" w:eastAsia="Times New Roman" w:cs="Times New Roman"/>
          <w:sz w:val="21"/>
          <w:szCs w:val="21"/>
          <w:b/>
          <w:bCs/>
          <w:color w:val="006AC7"/>
          <w:spacing w:val="-5"/>
        </w:rPr>
        <w:t>464</w:t>
      </w:r>
      <w:r>
        <w:rPr>
          <w:rFonts w:ascii="Times New Roman" w:hAnsi="Times New Roman" w:eastAsia="Times New Roman" w:cs="Times New Roman"/>
          <w:sz w:val="21"/>
          <w:szCs w:val="21"/>
          <w:color w:val="006AC7"/>
          <w:spacing w:val="3"/>
        </w:rPr>
        <w:t xml:space="preserve">              </w:t>
      </w:r>
      <w:r>
        <w:rPr>
          <w:rFonts w:ascii="SimHei" w:hAnsi="SimHei" w:eastAsia="SimHei" w:cs="SimHei"/>
          <w:sz w:val="21"/>
          <w:szCs w:val="21"/>
          <w:color w:val="006AC7"/>
          <w:spacing w:val="-5"/>
        </w:rPr>
        <w:t>附</w:t>
      </w:r>
      <w:r>
        <w:rPr>
          <w:rFonts w:ascii="SimHei" w:hAnsi="SimHei" w:eastAsia="SimHei" w:cs="SimHei"/>
          <w:sz w:val="21"/>
          <w:szCs w:val="21"/>
          <w:color w:val="006AC7"/>
          <w:spacing w:val="19"/>
        </w:rPr>
        <w:t xml:space="preserve">   </w:t>
      </w:r>
      <w:r>
        <w:rPr>
          <w:rFonts w:ascii="SimHei" w:hAnsi="SimHei" w:eastAsia="SimHei" w:cs="SimHei"/>
          <w:sz w:val="21"/>
          <w:szCs w:val="21"/>
          <w:color w:val="006AC7"/>
          <w:spacing w:val="-5"/>
        </w:rPr>
        <w:t>录</w:t>
      </w:r>
    </w:p>
    <w:p>
      <w:pPr>
        <w:spacing w:line="289" w:lineRule="auto"/>
        <w:rPr>
          <w:rFonts w:ascii="Arial"/>
          <w:sz w:val="21"/>
        </w:rPr>
      </w:pPr>
      <w:r/>
    </w:p>
    <w:p>
      <w:pPr>
        <w:ind w:left="9380"/>
        <w:spacing w:before="68" w:line="220" w:lineRule="auto"/>
        <w:rPr>
          <w:rFonts w:ascii="SimSun" w:hAnsi="SimSun" w:eastAsia="SimSun" w:cs="SimSun"/>
          <w:sz w:val="21"/>
          <w:szCs w:val="21"/>
        </w:rPr>
      </w:pPr>
      <w:r>
        <w:rPr>
          <w:rFonts w:ascii="SimSun" w:hAnsi="SimSun" w:eastAsia="SimSun" w:cs="SimSun"/>
          <w:sz w:val="21"/>
          <w:szCs w:val="21"/>
          <w:spacing w:val="9"/>
        </w:rPr>
        <w:t>续表</w:t>
      </w:r>
    </w:p>
    <w:p>
      <w:pPr>
        <w:spacing w:line="65" w:lineRule="exact"/>
        <w:rPr/>
      </w:pPr>
      <w:r/>
    </w:p>
    <w:tbl>
      <w:tblPr>
        <w:tblStyle w:val="2"/>
        <w:tblW w:w="9709" w:type="dxa"/>
        <w:tblInd w:w="510" w:type="dxa"/>
        <w:shd w:val="clear" w:fill="8BC9F6"/>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583"/>
        <w:gridCol w:w="2669"/>
        <w:gridCol w:w="3457"/>
      </w:tblGrid>
      <w:tr>
        <w:trPr>
          <w:trHeight w:val="409" w:hRule="atLeast"/>
        </w:trPr>
        <w:tc>
          <w:tcPr>
            <w:tcW w:w="3583" w:type="dxa"/>
            <w:vAlign w:val="top"/>
            <w:tcBorders>
              <w:right w:val="none" w:color="000000" w:sz="8" w:space="0"/>
            </w:tcBorders>
          </w:tcPr>
          <w:p>
            <w:pPr>
              <w:ind w:left="1995"/>
              <w:spacing w:before="94" w:line="220" w:lineRule="auto"/>
              <w:rPr>
                <w:rFonts w:ascii="SimSun" w:hAnsi="SimSun" w:eastAsia="SimSun" w:cs="SimSun"/>
                <w:sz w:val="21"/>
                <w:szCs w:val="21"/>
              </w:rPr>
            </w:pPr>
            <w:r>
              <w:rPr>
                <w:rFonts w:ascii="SimSun" w:hAnsi="SimSun" w:eastAsia="SimSun" w:cs="SimSun"/>
                <w:sz w:val="21"/>
                <w:szCs w:val="21"/>
                <w:spacing w:val="2"/>
              </w:rPr>
              <w:t>药物名称</w:t>
            </w:r>
          </w:p>
        </w:tc>
        <w:tc>
          <w:tcPr>
            <w:tcW w:w="2669" w:type="dxa"/>
            <w:vAlign w:val="top"/>
            <w:tcBorders>
              <w:left w:val="none" w:color="000000" w:sz="8" w:space="0"/>
              <w:right w:val="none" w:color="000000" w:sz="8" w:space="0"/>
            </w:tcBorders>
          </w:tcPr>
          <w:p>
            <w:pPr>
              <w:ind w:left="729"/>
              <w:spacing w:before="91" w:line="220" w:lineRule="auto"/>
              <w:rPr>
                <w:rFonts w:ascii="SimSun" w:hAnsi="SimSun" w:eastAsia="SimSun" w:cs="SimSun"/>
                <w:sz w:val="21"/>
                <w:szCs w:val="21"/>
              </w:rPr>
            </w:pPr>
            <w:r>
              <w:rPr>
                <w:rFonts w:ascii="SimSun" w:hAnsi="SimSun" w:eastAsia="SimSun" w:cs="SimSun"/>
                <w:sz w:val="21"/>
                <w:szCs w:val="21"/>
                <w:b/>
                <w:bCs/>
                <w:spacing w:val="-4"/>
              </w:rPr>
              <w:t>英文名称</w:t>
            </w:r>
          </w:p>
        </w:tc>
        <w:tc>
          <w:tcPr>
            <w:tcW w:w="3457" w:type="dxa"/>
            <w:vAlign w:val="top"/>
            <w:tcBorders>
              <w:left w:val="none" w:color="000000" w:sz="8" w:space="0"/>
            </w:tcBorders>
          </w:tcPr>
          <w:p>
            <w:pPr>
              <w:ind w:left="1111"/>
              <w:spacing w:before="91" w:line="220" w:lineRule="auto"/>
              <w:rPr>
                <w:rFonts w:ascii="SimSun" w:hAnsi="SimSun" w:eastAsia="SimSun" w:cs="SimSun"/>
                <w:sz w:val="21"/>
                <w:szCs w:val="21"/>
              </w:rPr>
            </w:pPr>
            <w:r>
              <w:rPr>
                <w:rFonts w:ascii="SimSun" w:hAnsi="SimSun" w:eastAsia="SimSun" w:cs="SimSun"/>
                <w:sz w:val="21"/>
                <w:szCs w:val="21"/>
                <w:b/>
                <w:bCs/>
                <w:spacing w:val="-5"/>
              </w:rPr>
              <w:t>原药物名称</w:t>
            </w:r>
          </w:p>
        </w:tc>
      </w:tr>
    </w:tbl>
    <w:p>
      <w:pPr>
        <w:spacing w:line="45" w:lineRule="exact"/>
        <w:rPr>
          <w:rFonts w:ascii="Arial"/>
          <w:sz w:val="3"/>
        </w:rPr>
      </w:pPr>
      <w:r/>
    </w:p>
    <w:p>
      <w:pPr>
        <w:sectPr>
          <w:pgSz w:w="11900" w:h="16840"/>
          <w:pgMar w:top="895" w:right="733" w:bottom="400" w:left="629" w:header="0" w:footer="0" w:gutter="0"/>
          <w:cols w:equalWidth="0" w:num="1">
            <w:col w:w="10537" w:space="0"/>
          </w:cols>
        </w:sectPr>
        <w:rPr/>
      </w:pPr>
    </w:p>
    <w:p>
      <w:pPr>
        <w:ind w:left="1999" w:right="538" w:hanging="9"/>
        <w:spacing w:before="49" w:line="263" w:lineRule="auto"/>
        <w:rPr>
          <w:rFonts w:ascii="SimSun" w:hAnsi="SimSun" w:eastAsia="SimSun" w:cs="SimSun"/>
          <w:sz w:val="21"/>
          <w:szCs w:val="21"/>
        </w:rPr>
      </w:pPr>
      <w:r>
        <w:rPr>
          <w:rFonts w:ascii="SimSun" w:hAnsi="SimSun" w:eastAsia="SimSun" w:cs="SimSun"/>
          <w:sz w:val="21"/>
          <w:szCs w:val="21"/>
          <w:spacing w:val="-2"/>
        </w:rPr>
        <w:t>醋甘氨酸乙二胺</w:t>
      </w:r>
      <w:r>
        <w:rPr>
          <w:rFonts w:ascii="SimSun" w:hAnsi="SimSun" w:eastAsia="SimSun" w:cs="SimSun"/>
          <w:sz w:val="21"/>
          <w:szCs w:val="21"/>
          <w:spacing w:val="4"/>
        </w:rPr>
        <w:t xml:space="preserve"> </w:t>
      </w:r>
      <w:r>
        <w:rPr>
          <w:rFonts w:ascii="SimSun" w:hAnsi="SimSun" w:eastAsia="SimSun" w:cs="SimSun"/>
          <w:sz w:val="21"/>
          <w:szCs w:val="21"/>
          <w:spacing w:val="2"/>
        </w:rPr>
        <w:t>卡巴克络</w:t>
      </w:r>
    </w:p>
    <w:p>
      <w:pPr>
        <w:spacing w:line="276" w:lineRule="auto"/>
        <w:rPr>
          <w:rFonts w:ascii="Arial"/>
          <w:sz w:val="21"/>
        </w:rPr>
      </w:pPr>
      <w:r/>
    </w:p>
    <w:p>
      <w:pPr>
        <w:spacing w:line="276"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ind w:left="2000"/>
        <w:spacing w:before="69" w:line="360" w:lineRule="exact"/>
        <w:rPr>
          <w:rFonts w:ascii="SimSun" w:hAnsi="SimSun" w:eastAsia="SimSun" w:cs="SimSun"/>
          <w:sz w:val="21"/>
          <w:szCs w:val="21"/>
        </w:rPr>
      </w:pPr>
      <w:r>
        <w:rPr>
          <w:rFonts w:ascii="SimSun" w:hAnsi="SimSun" w:eastAsia="SimSun" w:cs="SimSun"/>
          <w:sz w:val="21"/>
          <w:szCs w:val="21"/>
          <w:spacing w:val="4"/>
          <w:position w:val="11"/>
        </w:rPr>
        <w:t>罗米司亭</w:t>
      </w:r>
    </w:p>
    <w:p>
      <w:pPr>
        <w:ind w:left="2010"/>
        <w:spacing w:line="220" w:lineRule="auto"/>
        <w:rPr>
          <w:rFonts w:ascii="SimSun" w:hAnsi="SimSun" w:eastAsia="SimSun" w:cs="SimSun"/>
          <w:sz w:val="21"/>
          <w:szCs w:val="21"/>
        </w:rPr>
      </w:pPr>
      <w:r>
        <w:rPr>
          <w:rFonts w:ascii="SimSun" w:hAnsi="SimSun" w:eastAsia="SimSun" w:cs="SimSun"/>
          <w:sz w:val="21"/>
          <w:szCs w:val="21"/>
          <w:spacing w:val="2"/>
        </w:rPr>
        <w:t>云南白药</w:t>
      </w:r>
    </w:p>
    <w:p>
      <w:pPr>
        <w:ind w:left="1990"/>
        <w:spacing w:before="119" w:line="219" w:lineRule="auto"/>
        <w:rPr>
          <w:rFonts w:ascii="SimSun" w:hAnsi="SimSun" w:eastAsia="SimSun" w:cs="SimSun"/>
          <w:sz w:val="21"/>
          <w:szCs w:val="21"/>
        </w:rPr>
      </w:pPr>
      <w:r>
        <w:rPr>
          <w:rFonts w:ascii="SimSun" w:hAnsi="SimSun" w:eastAsia="SimSun" w:cs="SimSun"/>
          <w:sz w:val="21"/>
          <w:szCs w:val="21"/>
          <w:spacing w:val="-2"/>
        </w:rPr>
        <w:t>凝血酶</w:t>
      </w:r>
    </w:p>
    <w:p>
      <w:pPr>
        <w:ind w:left="2010"/>
        <w:spacing w:before="143" w:line="359" w:lineRule="exact"/>
        <w:rPr>
          <w:rFonts w:ascii="SimSun" w:hAnsi="SimSun" w:eastAsia="SimSun" w:cs="SimSun"/>
          <w:sz w:val="21"/>
          <w:szCs w:val="21"/>
        </w:rPr>
      </w:pPr>
      <w:r>
        <w:rPr>
          <w:rFonts w:ascii="SimSun" w:hAnsi="SimSun" w:eastAsia="SimSun" w:cs="SimSun"/>
          <w:sz w:val="21"/>
          <w:szCs w:val="21"/>
          <w:spacing w:val="-2"/>
          <w:position w:val="11"/>
        </w:rPr>
        <w:t>酚磺乙胺</w:t>
      </w:r>
    </w:p>
    <w:p>
      <w:pPr>
        <w:ind w:left="2030"/>
        <w:spacing w:line="220" w:lineRule="auto"/>
        <w:rPr>
          <w:rFonts w:ascii="SimSun" w:hAnsi="SimSun" w:eastAsia="SimSun" w:cs="SimSun"/>
          <w:sz w:val="21"/>
          <w:szCs w:val="21"/>
        </w:rPr>
      </w:pPr>
      <w:r>
        <w:rPr>
          <w:rFonts w:ascii="SimSun" w:hAnsi="SimSun" w:eastAsia="SimSun" w:cs="SimSun"/>
          <w:sz w:val="21"/>
          <w:szCs w:val="21"/>
          <w:spacing w:val="2"/>
        </w:rPr>
        <w:t>甲萘氢醌</w:t>
      </w:r>
    </w:p>
    <w:p>
      <w:pPr>
        <w:ind w:left="2030"/>
        <w:spacing w:before="160" w:line="390" w:lineRule="exact"/>
        <w:rPr>
          <w:rFonts w:ascii="SimSun" w:hAnsi="SimSun" w:eastAsia="SimSun" w:cs="SimSun"/>
          <w:sz w:val="21"/>
          <w:szCs w:val="21"/>
        </w:rPr>
      </w:pPr>
      <w:r>
        <w:rPr>
          <w:rFonts w:ascii="SimSun" w:hAnsi="SimSun" w:eastAsia="SimSun" w:cs="SimSun"/>
          <w:sz w:val="21"/>
          <w:szCs w:val="21"/>
          <w:spacing w:val="-2"/>
          <w:position w:val="13"/>
        </w:rPr>
        <w:t>亚硫酸氢钠甲萘醌</w:t>
      </w:r>
    </w:p>
    <w:p>
      <w:pPr>
        <w:ind w:left="2010"/>
        <w:spacing w:line="220" w:lineRule="auto"/>
        <w:rPr>
          <w:rFonts w:ascii="SimSun" w:hAnsi="SimSun" w:eastAsia="SimSun" w:cs="SimSun"/>
          <w:sz w:val="21"/>
          <w:szCs w:val="21"/>
        </w:rPr>
      </w:pPr>
      <w:r>
        <w:rPr>
          <w:rFonts w:ascii="SimSun" w:hAnsi="SimSun" w:eastAsia="SimSun" w:cs="SimSun"/>
          <w:sz w:val="21"/>
          <w:szCs w:val="21"/>
          <w:spacing w:val="-2"/>
        </w:rPr>
        <w:t>氨甲环酸</w:t>
      </w:r>
    </w:p>
    <w:p>
      <w:pPr>
        <w:ind w:left="2000"/>
        <w:spacing w:before="119" w:line="220" w:lineRule="auto"/>
        <w:rPr>
          <w:rFonts w:ascii="SimSun" w:hAnsi="SimSun" w:eastAsia="SimSun" w:cs="SimSun"/>
          <w:sz w:val="21"/>
          <w:szCs w:val="21"/>
        </w:rPr>
      </w:pPr>
      <w:r>
        <w:rPr>
          <w:rFonts w:ascii="SimSun" w:hAnsi="SimSun" w:eastAsia="SimSun" w:cs="SimSun"/>
          <w:sz w:val="21"/>
          <w:szCs w:val="21"/>
          <w:spacing w:val="-2"/>
        </w:rPr>
        <w:t>人凝血因子VⅢ</w:t>
      </w:r>
    </w:p>
    <w:p>
      <w:pPr>
        <w:spacing w:line="337" w:lineRule="auto"/>
        <w:rPr>
          <w:rFonts w:ascii="Arial"/>
          <w:sz w:val="21"/>
        </w:rPr>
      </w:pPr>
      <w:r/>
    </w:p>
    <w:p>
      <w:pPr>
        <w:ind w:left="1990"/>
        <w:spacing w:before="69" w:line="219" w:lineRule="auto"/>
        <w:rPr>
          <w:rFonts w:ascii="SimSun" w:hAnsi="SimSun" w:eastAsia="SimSun" w:cs="SimSun"/>
          <w:sz w:val="21"/>
          <w:szCs w:val="21"/>
        </w:rPr>
      </w:pPr>
      <w:r>
        <w:rPr>
          <w:rFonts w:ascii="SimSun" w:hAnsi="SimSun" w:eastAsia="SimSun" w:cs="SimSun"/>
          <w:sz w:val="21"/>
          <w:szCs w:val="21"/>
          <w:spacing w:val="2"/>
        </w:rPr>
        <w:t>重组人白介素-11</w:t>
      </w:r>
    </w:p>
    <w:p>
      <w:pPr>
        <w:spacing w:line="410" w:lineRule="auto"/>
        <w:rPr>
          <w:rFonts w:ascii="Arial"/>
          <w:sz w:val="21"/>
        </w:rPr>
      </w:pPr>
      <w:r/>
    </w:p>
    <w:p>
      <w:pPr>
        <w:ind w:left="2030"/>
        <w:spacing w:before="68" w:line="219" w:lineRule="auto"/>
        <w:rPr>
          <w:rFonts w:ascii="SimSun" w:hAnsi="SimSun" w:eastAsia="SimSun" w:cs="SimSun"/>
          <w:sz w:val="21"/>
          <w:szCs w:val="21"/>
        </w:rPr>
      </w:pPr>
      <w:r>
        <w:rPr>
          <w:rFonts w:ascii="SimSun" w:hAnsi="SimSun" w:eastAsia="SimSun" w:cs="SimSun"/>
          <w:sz w:val="21"/>
          <w:szCs w:val="21"/>
          <w:spacing w:val="6"/>
        </w:rPr>
        <w:t>鱼精蛋白</w:t>
      </w:r>
    </w:p>
    <w:p>
      <w:pPr>
        <w:ind w:left="2000" w:right="517" w:firstLine="9"/>
        <w:spacing w:before="143" w:line="259" w:lineRule="auto"/>
        <w:rPr>
          <w:rFonts w:ascii="SimSun" w:hAnsi="SimSun" w:eastAsia="SimSun" w:cs="SimSun"/>
          <w:sz w:val="21"/>
          <w:szCs w:val="21"/>
        </w:rPr>
      </w:pPr>
      <w:r>
        <w:pict>
          <v:shape id="_x0000_s84" style="position:absolute;margin-left:29.9995pt;margin-top:22.6152pt;mso-position-vertical-relative:text;mso-position-horizontal-relative:text;width:43.6pt;height:14.5pt;z-index:25229107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spacing w:val="-2"/>
                    </w:rPr>
                    <w:t>抗凝血药</w:t>
                  </w:r>
                </w:p>
              </w:txbxContent>
            </v:textbox>
          </v:shape>
        </w:pict>
      </w:r>
      <w:r>
        <w:rPr>
          <w:rFonts w:ascii="SimSun" w:hAnsi="SimSun" w:eastAsia="SimSun" w:cs="SimSun"/>
          <w:sz w:val="21"/>
          <w:szCs w:val="21"/>
          <w:spacing w:val="-2"/>
        </w:rPr>
        <w:t>凝血酶原复合物</w:t>
      </w:r>
      <w:r>
        <w:rPr>
          <w:rFonts w:ascii="SimSun" w:hAnsi="SimSun" w:eastAsia="SimSun" w:cs="SimSun"/>
          <w:sz w:val="21"/>
          <w:szCs w:val="21"/>
          <w:spacing w:val="5"/>
        </w:rPr>
        <w:t xml:space="preserve"> </w:t>
      </w:r>
      <w:r>
        <w:rPr>
          <w:rFonts w:ascii="SimSun" w:hAnsi="SimSun" w:eastAsia="SimSun" w:cs="SimSun"/>
          <w:sz w:val="21"/>
          <w:szCs w:val="21"/>
          <w:spacing w:val="-3"/>
        </w:rPr>
        <w:t>肝素</w:t>
      </w:r>
    </w:p>
    <w:p>
      <w:pPr>
        <w:ind w:left="2030"/>
        <w:spacing w:before="139" w:line="361" w:lineRule="exact"/>
        <w:rPr>
          <w:rFonts w:ascii="SimSun" w:hAnsi="SimSun" w:eastAsia="SimSun" w:cs="SimSun"/>
          <w:sz w:val="21"/>
          <w:szCs w:val="21"/>
        </w:rPr>
      </w:pPr>
      <w:r>
        <w:rPr>
          <w:rFonts w:ascii="SimSun" w:hAnsi="SimSun" w:eastAsia="SimSun" w:cs="SimSun"/>
          <w:sz w:val="21"/>
          <w:szCs w:val="21"/>
          <w:spacing w:val="-2"/>
          <w:position w:val="11"/>
        </w:rPr>
        <w:t>依诺肝素</w:t>
      </w:r>
    </w:p>
    <w:p>
      <w:pPr>
        <w:ind w:left="2030"/>
        <w:spacing w:before="1" w:line="219" w:lineRule="auto"/>
        <w:rPr>
          <w:rFonts w:ascii="SimSun" w:hAnsi="SimSun" w:eastAsia="SimSun" w:cs="SimSun"/>
          <w:sz w:val="21"/>
          <w:szCs w:val="21"/>
        </w:rPr>
      </w:pPr>
      <w:r>
        <w:rPr>
          <w:rFonts w:ascii="SimSun" w:hAnsi="SimSun" w:eastAsia="SimSun" w:cs="SimSun"/>
          <w:sz w:val="21"/>
          <w:szCs w:val="21"/>
          <w:spacing w:val="-2"/>
        </w:rPr>
        <w:t>那屈肝素</w:t>
      </w:r>
    </w:p>
    <w:p>
      <w:pPr>
        <w:ind w:left="2030"/>
        <w:spacing w:before="110" w:line="219" w:lineRule="auto"/>
        <w:rPr>
          <w:rFonts w:ascii="SimSun" w:hAnsi="SimSun" w:eastAsia="SimSun" w:cs="SimSun"/>
          <w:sz w:val="21"/>
          <w:szCs w:val="21"/>
        </w:rPr>
      </w:pPr>
      <w:r>
        <w:rPr>
          <w:rFonts w:ascii="SimSun" w:hAnsi="SimSun" w:eastAsia="SimSun" w:cs="SimSun"/>
          <w:sz w:val="21"/>
          <w:szCs w:val="21"/>
          <w:spacing w:val="-2"/>
        </w:rPr>
        <w:t>达肝素</w:t>
      </w:r>
    </w:p>
    <w:p>
      <w:pPr>
        <w:ind w:left="2030"/>
        <w:spacing w:before="132" w:line="220" w:lineRule="auto"/>
        <w:rPr>
          <w:rFonts w:ascii="SimSun" w:hAnsi="SimSun" w:eastAsia="SimSun" w:cs="SimSun"/>
          <w:sz w:val="21"/>
          <w:szCs w:val="21"/>
        </w:rPr>
      </w:pPr>
      <w:r>
        <w:rPr>
          <w:rFonts w:ascii="SimSun" w:hAnsi="SimSun" w:eastAsia="SimSun" w:cs="SimSun"/>
          <w:sz w:val="21"/>
          <w:szCs w:val="21"/>
          <w:spacing w:val="2"/>
        </w:rPr>
        <w:t>磺达肝癸纳</w:t>
      </w:r>
    </w:p>
    <w:p>
      <w:pPr>
        <w:ind w:left="2030"/>
        <w:spacing w:before="109" w:line="219" w:lineRule="auto"/>
        <w:rPr>
          <w:rFonts w:ascii="SimSun" w:hAnsi="SimSun" w:eastAsia="SimSun" w:cs="SimSun"/>
          <w:sz w:val="21"/>
          <w:szCs w:val="21"/>
        </w:rPr>
      </w:pPr>
      <w:r>
        <w:rPr>
          <w:rFonts w:ascii="SimSun" w:hAnsi="SimSun" w:eastAsia="SimSun" w:cs="SimSun"/>
          <w:sz w:val="21"/>
          <w:szCs w:val="21"/>
          <w:spacing w:val="-3"/>
        </w:rPr>
        <w:t>华法林</w:t>
      </w:r>
    </w:p>
    <w:p>
      <w:pPr>
        <w:ind w:left="2030"/>
        <w:spacing w:before="131" w:line="219" w:lineRule="auto"/>
        <w:rPr>
          <w:rFonts w:ascii="SimSun" w:hAnsi="SimSun" w:eastAsia="SimSun" w:cs="SimSun"/>
          <w:sz w:val="21"/>
          <w:szCs w:val="21"/>
        </w:rPr>
      </w:pPr>
      <w:r>
        <w:rPr>
          <w:rFonts w:ascii="SimSun" w:hAnsi="SimSun" w:eastAsia="SimSun" w:cs="SimSun"/>
          <w:sz w:val="21"/>
          <w:szCs w:val="21"/>
          <w:spacing w:val="-2"/>
        </w:rPr>
        <w:t>利伐沙班</w:t>
      </w:r>
    </w:p>
    <w:p>
      <w:pPr>
        <w:ind w:left="2030"/>
        <w:spacing w:before="122" w:line="368" w:lineRule="exact"/>
        <w:rPr>
          <w:rFonts w:ascii="SimSun" w:hAnsi="SimSun" w:eastAsia="SimSun" w:cs="SimSun"/>
          <w:sz w:val="21"/>
          <w:szCs w:val="21"/>
        </w:rPr>
      </w:pPr>
      <w:r>
        <w:rPr>
          <w:rFonts w:ascii="SimSun" w:hAnsi="SimSun" w:eastAsia="SimSun" w:cs="SimSun"/>
          <w:sz w:val="21"/>
          <w:szCs w:val="21"/>
          <w:spacing w:val="2"/>
          <w:position w:val="11"/>
        </w:rPr>
        <w:t>阿加曲班</w:t>
      </w:r>
    </w:p>
    <w:p>
      <w:pPr>
        <w:ind w:left="2040"/>
        <w:spacing w:before="1" w:line="219" w:lineRule="auto"/>
        <w:rPr>
          <w:rFonts w:ascii="SimSun" w:hAnsi="SimSun" w:eastAsia="SimSun" w:cs="SimSun"/>
          <w:sz w:val="21"/>
          <w:szCs w:val="21"/>
        </w:rPr>
      </w:pPr>
      <w:r>
        <w:rPr>
          <w:rFonts w:ascii="SimSun" w:hAnsi="SimSun" w:eastAsia="SimSun" w:cs="SimSun"/>
          <w:sz w:val="21"/>
          <w:szCs w:val="21"/>
          <w:spacing w:val="-2"/>
        </w:rPr>
        <w:t>达比加群</w:t>
      </w:r>
    </w:p>
    <w:p>
      <w:pPr>
        <w:ind w:left="2040"/>
        <w:spacing w:before="111" w:line="219" w:lineRule="auto"/>
        <w:rPr>
          <w:rFonts w:ascii="SimSun" w:hAnsi="SimSun" w:eastAsia="SimSun" w:cs="SimSun"/>
          <w:sz w:val="21"/>
          <w:szCs w:val="21"/>
        </w:rPr>
      </w:pPr>
      <w:r>
        <w:rPr>
          <w:rFonts w:ascii="SimSun" w:hAnsi="SimSun" w:eastAsia="SimSun" w:cs="SimSun"/>
          <w:sz w:val="21"/>
          <w:szCs w:val="21"/>
          <w:spacing w:val="2"/>
        </w:rPr>
        <w:t>阿替普酶</w:t>
      </w:r>
    </w:p>
    <w:p>
      <w:pPr>
        <w:ind w:left="2040"/>
        <w:spacing w:before="111" w:line="219" w:lineRule="auto"/>
        <w:rPr>
          <w:rFonts w:ascii="SimSun" w:hAnsi="SimSun" w:eastAsia="SimSun" w:cs="SimSun"/>
          <w:sz w:val="21"/>
          <w:szCs w:val="21"/>
        </w:rPr>
      </w:pPr>
      <w:r>
        <w:rPr>
          <w:rFonts w:ascii="SimSun" w:hAnsi="SimSun" w:eastAsia="SimSun" w:cs="SimSun"/>
          <w:sz w:val="21"/>
          <w:szCs w:val="21"/>
          <w:spacing w:val="-2"/>
        </w:rPr>
        <w:t>尿激酶</w:t>
      </w:r>
    </w:p>
    <w:p>
      <w:pPr>
        <w:ind w:left="2040"/>
        <w:spacing w:before="121" w:line="219" w:lineRule="auto"/>
        <w:rPr>
          <w:rFonts w:ascii="SimSun" w:hAnsi="SimSun" w:eastAsia="SimSun" w:cs="SimSun"/>
          <w:sz w:val="21"/>
          <w:szCs w:val="21"/>
        </w:rPr>
      </w:pPr>
      <w:r>
        <w:rPr>
          <w:rFonts w:ascii="SimSun" w:hAnsi="SimSun" w:eastAsia="SimSun" w:cs="SimSun"/>
          <w:sz w:val="21"/>
          <w:szCs w:val="21"/>
          <w:spacing w:val="-2"/>
        </w:rPr>
        <w:t>链激酶</w:t>
      </w:r>
    </w:p>
    <w:p>
      <w:pPr>
        <w:ind w:left="2000"/>
        <w:spacing w:before="121" w:line="220" w:lineRule="auto"/>
        <w:rPr>
          <w:rFonts w:ascii="SimSun" w:hAnsi="SimSun" w:eastAsia="SimSun" w:cs="SimSun"/>
          <w:sz w:val="21"/>
          <w:szCs w:val="21"/>
        </w:rPr>
      </w:pPr>
      <w:r>
        <w:pict>
          <v:shape id="_x0000_s85" style="position:absolute;margin-left:32.4985pt;margin-top:5.52405pt;mso-position-vertical-relative:text;mso-position-horizontal-relative:text;width:55.6pt;height:14.5pt;z-index:25229004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spacing w:val="4"/>
                    </w:rPr>
                    <w:t>血浆代用品</w:t>
                  </w:r>
                </w:p>
              </w:txbxContent>
            </v:textbox>
          </v:shape>
        </w:pict>
      </w:r>
      <w:r>
        <w:rPr>
          <w:rFonts w:ascii="SimSun" w:hAnsi="SimSun" w:eastAsia="SimSun" w:cs="SimSun"/>
          <w:sz w:val="21"/>
          <w:szCs w:val="21"/>
          <w:spacing w:val="1"/>
        </w:rPr>
        <w:t>右旋糖苷40</w:t>
      </w:r>
    </w:p>
    <w:p>
      <w:pPr>
        <w:ind w:left="2050"/>
        <w:spacing w:before="120" w:line="620" w:lineRule="exact"/>
        <w:rPr>
          <w:rFonts w:ascii="SimSun" w:hAnsi="SimSun" w:eastAsia="SimSun" w:cs="SimSun"/>
          <w:sz w:val="21"/>
          <w:szCs w:val="21"/>
        </w:rPr>
      </w:pPr>
      <w:r>
        <w:rPr>
          <w:rFonts w:ascii="SimSun" w:hAnsi="SimSun" w:eastAsia="SimSun" w:cs="SimSun"/>
          <w:sz w:val="21"/>
          <w:szCs w:val="21"/>
          <w:spacing w:val="1"/>
          <w:position w:val="32"/>
        </w:rPr>
        <w:t>右旋糖苷70</w:t>
      </w:r>
    </w:p>
    <w:p>
      <w:pPr>
        <w:ind w:left="2030"/>
        <w:spacing w:line="220" w:lineRule="auto"/>
        <w:rPr>
          <w:rFonts w:ascii="SimSun" w:hAnsi="SimSun" w:eastAsia="SimSun" w:cs="SimSun"/>
          <w:sz w:val="21"/>
          <w:szCs w:val="21"/>
        </w:rPr>
      </w:pPr>
      <w:r>
        <w:rPr>
          <w:rFonts w:ascii="SimSun" w:hAnsi="SimSun" w:eastAsia="SimSun" w:cs="SimSun"/>
          <w:sz w:val="21"/>
          <w:szCs w:val="21"/>
          <w:spacing w:val="1"/>
        </w:rPr>
        <w:t>右旋糖苷10</w:t>
      </w:r>
    </w:p>
    <w:p>
      <w:pPr>
        <w:spacing w:line="14" w:lineRule="auto"/>
        <w:rPr>
          <w:rFonts w:ascii="Arial"/>
          <w:sz w:val="2"/>
        </w:rPr>
      </w:pPr>
      <w:r>
        <w:rPr>
          <w:rFonts w:ascii="Arial" w:hAnsi="Arial" w:eastAsia="Arial" w:cs="Arial"/>
          <w:sz w:val="2"/>
          <w:szCs w:val="2"/>
        </w:rPr>
        <w:br w:type="column"/>
      </w:r>
    </w:p>
    <w:p>
      <w:pPr>
        <w:ind w:left="29"/>
        <w:spacing w:before="41" w:line="217" w:lineRule="auto"/>
        <w:rPr>
          <w:rFonts w:ascii="SimSun" w:hAnsi="SimSun" w:eastAsia="SimSun" w:cs="SimSun"/>
          <w:sz w:val="21"/>
          <w:szCs w:val="21"/>
        </w:rPr>
      </w:pPr>
      <w:r>
        <w:rPr>
          <w:rFonts w:ascii="SimSun" w:hAnsi="SimSun" w:eastAsia="SimSun" w:cs="SimSun"/>
          <w:sz w:val="21"/>
          <w:szCs w:val="21"/>
          <w:spacing w:val="-3"/>
        </w:rPr>
        <w:t>Ethylenediamine</w:t>
      </w:r>
      <w:r>
        <w:rPr>
          <w:rFonts w:ascii="SimSun" w:hAnsi="SimSun" w:eastAsia="SimSun" w:cs="SimSun"/>
          <w:sz w:val="21"/>
          <w:szCs w:val="21"/>
          <w:spacing w:val="4"/>
        </w:rPr>
        <w:t xml:space="preserve"> </w:t>
      </w:r>
      <w:r>
        <w:rPr>
          <w:rFonts w:ascii="SimSun" w:hAnsi="SimSun" w:eastAsia="SimSun" w:cs="SimSun"/>
          <w:sz w:val="21"/>
          <w:szCs w:val="21"/>
          <w:spacing w:val="-3"/>
        </w:rPr>
        <w:t>Diacetur</w:t>
      </w:r>
      <w:r>
        <w:rPr>
          <w:sz w:val="21"/>
          <w:szCs w:val="21"/>
          <w:position w:val="-3"/>
        </w:rPr>
        <w:drawing>
          <wp:inline distT="0" distB="0" distL="0" distR="0">
            <wp:extent cx="136823" cy="136816"/>
            <wp:effectExtent l="0" t="0" r="0" b="0"/>
            <wp:docPr id="137" name="IM 137"/>
            <wp:cNvGraphicFramePr/>
            <a:graphic>
              <a:graphicData uri="http://schemas.openxmlformats.org/drawingml/2006/picture">
                <pic:pic>
                  <pic:nvPicPr>
                    <pic:cNvPr id="137" name="IM 137"/>
                    <pic:cNvPicPr/>
                  </pic:nvPicPr>
                  <pic:blipFill>
                    <a:blip r:embed="rId156"/>
                    <a:stretch>
                      <a:fillRect/>
                    </a:stretch>
                  </pic:blipFill>
                  <pic:spPr>
                    <a:xfrm rot="0">
                      <a:off x="0" y="0"/>
                      <a:ext cx="136823" cy="136816"/>
                    </a:xfrm>
                    <a:prstGeom prst="rect">
                      <a:avLst/>
                    </a:prstGeom>
                  </pic:spPr>
                </pic:pic>
              </a:graphicData>
            </a:graphic>
          </wp:inline>
        </w:drawing>
      </w:r>
      <w:r>
        <w:rPr>
          <w:rFonts w:ascii="SimSun" w:hAnsi="SimSun" w:eastAsia="SimSun" w:cs="SimSun"/>
          <w:sz w:val="21"/>
          <w:szCs w:val="21"/>
          <w:spacing w:val="-3"/>
        </w:rPr>
        <w:t>t</w:t>
      </w:r>
      <w:r>
        <w:rPr>
          <w:sz w:val="21"/>
          <w:szCs w:val="21"/>
          <w:position w:val="-3"/>
        </w:rPr>
        <w:drawing>
          <wp:inline distT="0" distB="0" distL="0" distR="0">
            <wp:extent cx="134055" cy="136816"/>
            <wp:effectExtent l="0" t="0" r="0" b="0"/>
            <wp:docPr id="138" name="IM 138"/>
            <wp:cNvGraphicFramePr/>
            <a:graphic>
              <a:graphicData uri="http://schemas.openxmlformats.org/drawingml/2006/picture">
                <pic:pic>
                  <pic:nvPicPr>
                    <pic:cNvPr id="138" name="IM 138"/>
                    <pic:cNvPicPr/>
                  </pic:nvPicPr>
                  <pic:blipFill>
                    <a:blip r:embed="rId157"/>
                    <a:stretch>
                      <a:fillRect/>
                    </a:stretch>
                  </pic:blipFill>
                  <pic:spPr>
                    <a:xfrm rot="0">
                      <a:off x="0" y="0"/>
                      <a:ext cx="134055" cy="136816"/>
                    </a:xfrm>
                    <a:prstGeom prst="rect">
                      <a:avLst/>
                    </a:prstGeom>
                  </pic:spPr>
                </pic:pic>
              </a:graphicData>
            </a:graphic>
          </wp:inline>
        </w:drawing>
      </w:r>
      <w:r>
        <w:rPr>
          <w:rFonts w:ascii="SimSun" w:hAnsi="SimSun" w:eastAsia="SimSun" w:cs="SimSun"/>
          <w:sz w:val="21"/>
          <w:szCs w:val="21"/>
          <w:spacing w:val="-3"/>
        </w:rPr>
        <w:t>灵</w:t>
      </w:r>
      <w:r>
        <w:rPr>
          <w:rFonts w:ascii="SimSun" w:hAnsi="SimSun" w:eastAsia="SimSun" w:cs="SimSun"/>
          <w:sz w:val="21"/>
          <w:szCs w:val="21"/>
          <w:spacing w:val="-4"/>
        </w:rPr>
        <w:t>，双乙酰氨乙酸乙二胺</w:t>
      </w:r>
    </w:p>
    <w:p>
      <w:pPr>
        <w:ind w:left="9"/>
        <w:spacing w:before="117" w:line="301" w:lineRule="exact"/>
        <w:rPr>
          <w:rFonts w:ascii="SimSun" w:hAnsi="SimSun" w:eastAsia="SimSun" w:cs="SimSun"/>
          <w:sz w:val="21"/>
          <w:szCs w:val="21"/>
        </w:rPr>
      </w:pPr>
      <w:r>
        <w:rPr>
          <w:rFonts w:ascii="SimSun" w:hAnsi="SimSun" w:eastAsia="SimSun" w:cs="SimSun"/>
          <w:sz w:val="21"/>
          <w:szCs w:val="21"/>
          <w:position w:val="-1"/>
        </w:rPr>
        <w:t>Carbazochrom</w:t>
      </w:r>
      <w:r>
        <w:rPr>
          <w:rFonts w:ascii="SimSun" w:hAnsi="SimSun" w:eastAsia="SimSun" w:cs="SimSun"/>
          <w:sz w:val="21"/>
          <w:szCs w:val="21"/>
          <w:spacing w:val="5"/>
          <w:position w:val="-1"/>
        </w:rPr>
        <w:t xml:space="preserve">            </w:t>
      </w:r>
      <w:r>
        <w:rPr>
          <w:rFonts w:ascii="SimSun" w:hAnsi="SimSun" w:eastAsia="SimSun" w:cs="SimSun"/>
          <w:sz w:val="21"/>
          <w:szCs w:val="21"/>
          <w:position w:val="1"/>
        </w:rPr>
        <w:t>肾上腺色腙，卡络柳钠，安络血，安特</w:t>
      </w:r>
    </w:p>
    <w:p>
      <w:pPr>
        <w:ind w:left="2559" w:firstLine="10"/>
        <w:spacing w:before="41" w:line="250" w:lineRule="auto"/>
        <w:rPr>
          <w:rFonts w:ascii="SimSun" w:hAnsi="SimSun" w:eastAsia="SimSun" w:cs="SimSun"/>
          <w:sz w:val="21"/>
          <w:szCs w:val="21"/>
        </w:rPr>
      </w:pPr>
      <w:r>
        <w:rPr>
          <w:rFonts w:ascii="SimSun" w:hAnsi="SimSun" w:eastAsia="SimSun" w:cs="SimSun"/>
          <w:sz w:val="21"/>
          <w:szCs w:val="21"/>
          <w:spacing w:val="-1"/>
        </w:rPr>
        <w:t>诺新，卡络磺钠，阿度那，Carbazochrome</w:t>
      </w:r>
      <w:r>
        <w:rPr>
          <w:rFonts w:ascii="SimSun" w:hAnsi="SimSun" w:eastAsia="SimSun" w:cs="SimSun"/>
          <w:sz w:val="21"/>
          <w:szCs w:val="21"/>
          <w:spacing w:val="15"/>
        </w:rPr>
        <w:t xml:space="preserve"> </w:t>
      </w:r>
      <w:r>
        <w:rPr>
          <w:rFonts w:ascii="SimSun" w:hAnsi="SimSun" w:eastAsia="SimSun" w:cs="SimSun"/>
          <w:sz w:val="21"/>
          <w:szCs w:val="21"/>
        </w:rPr>
        <w:t>Salicylate</w:t>
      </w:r>
      <w:r>
        <w:rPr>
          <w:rFonts w:ascii="SimSun" w:hAnsi="SimSun" w:eastAsia="SimSun" w:cs="SimSun"/>
          <w:sz w:val="21"/>
          <w:szCs w:val="21"/>
          <w:spacing w:val="-1"/>
        </w:rPr>
        <w:t>,</w:t>
      </w:r>
      <w:r>
        <w:rPr>
          <w:rFonts w:ascii="SimSun" w:hAnsi="SimSun" w:eastAsia="SimSun" w:cs="SimSun"/>
          <w:sz w:val="21"/>
          <w:szCs w:val="21"/>
        </w:rPr>
        <w:t>Adrenobazone</w:t>
      </w:r>
      <w:r>
        <w:rPr>
          <w:rFonts w:ascii="SimSun" w:hAnsi="SimSun" w:eastAsia="SimSun" w:cs="SimSun"/>
          <w:sz w:val="21"/>
          <w:szCs w:val="21"/>
          <w:spacing w:val="-1"/>
        </w:rPr>
        <w:t>,</w:t>
      </w:r>
      <w:r>
        <w:rPr>
          <w:rFonts w:ascii="SimSun" w:hAnsi="SimSun" w:eastAsia="SimSun" w:cs="SimSun"/>
          <w:sz w:val="21"/>
          <w:szCs w:val="21"/>
        </w:rPr>
        <w:t>ADR</w:t>
      </w:r>
      <w:r>
        <w:rPr>
          <w:rFonts w:ascii="SimSun" w:hAnsi="SimSun" w:eastAsia="SimSun" w:cs="SimSun"/>
          <w:sz w:val="21"/>
          <w:szCs w:val="21"/>
          <w:spacing w:val="-1"/>
        </w:rPr>
        <w:t>ENOSEM,</w:t>
      </w:r>
    </w:p>
    <w:p>
      <w:pPr>
        <w:ind w:right="211"/>
        <w:spacing w:before="78" w:line="216" w:lineRule="auto"/>
        <w:jc w:val="right"/>
        <w:rPr>
          <w:rFonts w:ascii="SimSun" w:hAnsi="SimSun" w:eastAsia="SimSun" w:cs="SimSun"/>
          <w:sz w:val="21"/>
          <w:szCs w:val="21"/>
        </w:rPr>
      </w:pPr>
      <w:r>
        <w:rPr>
          <w:rFonts w:ascii="SimSun" w:hAnsi="SimSun" w:eastAsia="SimSun" w:cs="SimSun"/>
          <w:sz w:val="21"/>
          <w:szCs w:val="21"/>
          <w:spacing w:val="-1"/>
        </w:rPr>
        <w:t>Carbazochrome</w:t>
      </w:r>
      <w:r>
        <w:rPr>
          <w:rFonts w:ascii="SimSun" w:hAnsi="SimSun" w:eastAsia="SimSun" w:cs="SimSun"/>
          <w:sz w:val="21"/>
          <w:szCs w:val="21"/>
          <w:spacing w:val="22"/>
        </w:rPr>
        <w:t xml:space="preserve"> </w:t>
      </w:r>
      <w:r>
        <w:rPr>
          <w:rFonts w:ascii="SimSun" w:hAnsi="SimSun" w:eastAsia="SimSun" w:cs="SimSun"/>
          <w:sz w:val="21"/>
          <w:szCs w:val="21"/>
          <w:spacing w:val="-1"/>
        </w:rPr>
        <w:t>Sodium</w:t>
      </w:r>
      <w:r>
        <w:rPr>
          <w:rFonts w:ascii="SimSun" w:hAnsi="SimSun" w:eastAsia="SimSun" w:cs="SimSun"/>
          <w:sz w:val="21"/>
          <w:szCs w:val="21"/>
          <w:spacing w:val="9"/>
        </w:rPr>
        <w:t xml:space="preserve"> </w:t>
      </w:r>
      <w:r>
        <w:rPr>
          <w:rFonts w:ascii="SimSun" w:hAnsi="SimSun" w:eastAsia="SimSun" w:cs="SimSun"/>
          <w:sz w:val="21"/>
          <w:szCs w:val="21"/>
          <w:spacing w:val="-1"/>
        </w:rPr>
        <w:t>Sulfonate,ADO-</w:t>
      </w:r>
    </w:p>
    <w:p>
      <w:pPr>
        <w:ind w:left="2549"/>
        <w:spacing w:before="120" w:line="184" w:lineRule="auto"/>
        <w:rPr>
          <w:rFonts w:ascii="SimSun" w:hAnsi="SimSun" w:eastAsia="SimSun" w:cs="SimSun"/>
          <w:sz w:val="21"/>
          <w:szCs w:val="21"/>
        </w:rPr>
      </w:pPr>
      <w:r>
        <w:rPr>
          <w:rFonts w:ascii="SimSun" w:hAnsi="SimSun" w:eastAsia="SimSun" w:cs="SimSun"/>
          <w:sz w:val="21"/>
          <w:szCs w:val="21"/>
          <w:spacing w:val="-1"/>
        </w:rPr>
        <w:t>NA</w:t>
      </w:r>
    </w:p>
    <w:p>
      <w:pPr>
        <w:ind w:left="29"/>
        <w:spacing w:before="132" w:line="214" w:lineRule="auto"/>
        <w:rPr>
          <w:rFonts w:ascii="SimSun" w:hAnsi="SimSun" w:eastAsia="SimSun" w:cs="SimSun"/>
          <w:sz w:val="21"/>
          <w:szCs w:val="21"/>
        </w:rPr>
      </w:pPr>
      <w:r>
        <w:rPr>
          <w:rFonts w:ascii="SimSun" w:hAnsi="SimSun" w:eastAsia="SimSun" w:cs="SimSun"/>
          <w:sz w:val="21"/>
          <w:szCs w:val="21"/>
          <w:spacing w:val="-1"/>
        </w:rPr>
        <w:t>Romiplostim</w:t>
      </w:r>
      <w:r>
        <w:rPr>
          <w:rFonts w:ascii="SimSun" w:hAnsi="SimSun" w:eastAsia="SimSun" w:cs="SimSun"/>
          <w:sz w:val="21"/>
          <w:szCs w:val="21"/>
          <w:spacing w:val="9"/>
        </w:rPr>
        <w:t xml:space="preserve"> </w:t>
      </w:r>
      <w:r>
        <w:rPr>
          <w:rFonts w:ascii="SimSun" w:hAnsi="SimSun" w:eastAsia="SimSun" w:cs="SimSun"/>
          <w:sz w:val="21"/>
          <w:szCs w:val="21"/>
          <w:spacing w:val="-1"/>
        </w:rPr>
        <w:t>Nplate</w:t>
      </w:r>
    </w:p>
    <w:p>
      <w:pPr>
        <w:rPr/>
      </w:pPr>
      <w:r/>
    </w:p>
    <w:p>
      <w:pPr>
        <w:rPr/>
      </w:pPr>
      <w:r/>
    </w:p>
    <w:p>
      <w:pPr>
        <w:spacing w:line="40" w:lineRule="exact"/>
        <w:rPr/>
      </w:pPr>
      <w:r/>
    </w:p>
    <w:tbl>
      <w:tblPr>
        <w:tblStyle w:val="2"/>
        <w:tblW w:w="4764"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855"/>
        <w:gridCol w:w="2909"/>
      </w:tblGrid>
      <w:tr>
        <w:trPr>
          <w:trHeight w:val="3488" w:hRule="atLeast"/>
        </w:trPr>
        <w:tc>
          <w:tcPr>
            <w:tcW w:w="1855" w:type="dxa"/>
            <w:vAlign w:val="top"/>
          </w:tcPr>
          <w:p>
            <w:pPr>
              <w:ind w:left="9"/>
              <w:spacing w:line="239" w:lineRule="auto"/>
              <w:rPr>
                <w:rFonts w:ascii="SimSun" w:hAnsi="SimSun" w:eastAsia="SimSun" w:cs="SimSun"/>
                <w:sz w:val="21"/>
                <w:szCs w:val="21"/>
              </w:rPr>
            </w:pPr>
            <w:r>
              <w:rPr>
                <w:rFonts w:ascii="SimSun" w:hAnsi="SimSun" w:eastAsia="SimSun" w:cs="SimSun"/>
                <w:sz w:val="21"/>
                <w:szCs w:val="21"/>
                <w:spacing w:val="-1"/>
              </w:rPr>
              <w:t>Thrombin</w:t>
            </w:r>
          </w:p>
          <w:p>
            <w:pPr>
              <w:ind w:left="29"/>
              <w:spacing w:before="81" w:line="215" w:lineRule="auto"/>
              <w:rPr>
                <w:rFonts w:ascii="SimSun" w:hAnsi="SimSun" w:eastAsia="SimSun" w:cs="SimSun"/>
                <w:sz w:val="21"/>
                <w:szCs w:val="21"/>
              </w:rPr>
            </w:pPr>
            <w:r>
              <w:rPr>
                <w:rFonts w:ascii="SimSun" w:hAnsi="SimSun" w:eastAsia="SimSun" w:cs="SimSun"/>
                <w:sz w:val="21"/>
                <w:szCs w:val="21"/>
                <w:spacing w:val="-1"/>
              </w:rPr>
              <w:t>Etamsylate</w:t>
            </w:r>
          </w:p>
          <w:p>
            <w:pPr>
              <w:ind w:left="29"/>
              <w:spacing w:before="130"/>
              <w:rPr>
                <w:rFonts w:ascii="SimSun" w:hAnsi="SimSun" w:eastAsia="SimSun" w:cs="SimSun"/>
                <w:sz w:val="21"/>
                <w:szCs w:val="21"/>
              </w:rPr>
            </w:pPr>
            <w:r>
              <w:rPr>
                <w:rFonts w:ascii="SimSun" w:hAnsi="SimSun" w:eastAsia="SimSun" w:cs="SimSun"/>
                <w:sz w:val="21"/>
                <w:szCs w:val="21"/>
                <w:spacing w:val="-1"/>
              </w:rPr>
              <w:t>Menadiol</w:t>
            </w:r>
          </w:p>
          <w:p>
            <w:pPr>
              <w:ind w:left="39"/>
              <w:spacing w:before="105" w:line="372" w:lineRule="exact"/>
              <w:rPr>
                <w:rFonts w:ascii="SimSun" w:hAnsi="SimSun" w:eastAsia="SimSun" w:cs="SimSun"/>
                <w:sz w:val="21"/>
                <w:szCs w:val="21"/>
              </w:rPr>
            </w:pPr>
            <w:r>
              <w:rPr>
                <w:rFonts w:ascii="SimSun" w:hAnsi="SimSun" w:eastAsia="SimSun" w:cs="SimSun"/>
                <w:sz w:val="21"/>
                <w:szCs w:val="21"/>
                <w:spacing w:val="2"/>
                <w:position w:val="12"/>
              </w:rPr>
              <w:t>Menadione</w:t>
            </w:r>
            <w:r>
              <w:rPr>
                <w:rFonts w:ascii="SimSun" w:hAnsi="SimSun" w:eastAsia="SimSun" w:cs="SimSun"/>
                <w:sz w:val="21"/>
                <w:szCs w:val="21"/>
                <w:spacing w:val="29"/>
                <w:position w:val="12"/>
              </w:rPr>
              <w:t xml:space="preserve"> </w:t>
            </w:r>
            <w:r>
              <w:rPr>
                <w:rFonts w:ascii="SimSun" w:hAnsi="SimSun" w:eastAsia="SimSun" w:cs="SimSun"/>
                <w:sz w:val="21"/>
                <w:szCs w:val="21"/>
                <w:spacing w:val="2"/>
                <w:position w:val="12"/>
              </w:rPr>
              <w:t>Sodium</w:t>
            </w:r>
          </w:p>
          <w:p>
            <w:pPr>
              <w:spacing w:before="1" w:line="239" w:lineRule="auto"/>
              <w:rPr>
                <w:rFonts w:ascii="SimSun" w:hAnsi="SimSun" w:eastAsia="SimSun" w:cs="SimSun"/>
                <w:sz w:val="21"/>
                <w:szCs w:val="21"/>
              </w:rPr>
            </w:pPr>
            <w:r>
              <w:rPr>
                <w:rFonts w:ascii="SimSun" w:hAnsi="SimSun" w:eastAsia="SimSun" w:cs="SimSun"/>
                <w:sz w:val="21"/>
                <w:szCs w:val="21"/>
                <w:spacing w:val="-1"/>
              </w:rPr>
              <w:t>Tranexamic</w:t>
            </w:r>
            <w:r>
              <w:rPr>
                <w:rFonts w:ascii="SimSun" w:hAnsi="SimSun" w:eastAsia="SimSun" w:cs="SimSun"/>
                <w:sz w:val="21"/>
                <w:szCs w:val="21"/>
                <w:spacing w:val="7"/>
              </w:rPr>
              <w:t xml:space="preserve"> </w:t>
            </w:r>
            <w:r>
              <w:rPr>
                <w:rFonts w:ascii="SimSun" w:hAnsi="SimSun" w:eastAsia="SimSun" w:cs="SimSun"/>
                <w:sz w:val="21"/>
                <w:szCs w:val="21"/>
                <w:spacing w:val="-1"/>
              </w:rPr>
              <w:t>Acid</w:t>
            </w:r>
          </w:p>
          <w:p>
            <w:pPr>
              <w:spacing w:before="79" w:line="375" w:lineRule="exact"/>
              <w:rPr>
                <w:rFonts w:ascii="SimSun" w:hAnsi="SimSun" w:eastAsia="SimSun" w:cs="SimSun"/>
                <w:sz w:val="21"/>
                <w:szCs w:val="21"/>
              </w:rPr>
            </w:pPr>
            <w:r>
              <w:rPr>
                <w:rFonts w:ascii="SimSun" w:hAnsi="SimSun" w:eastAsia="SimSun" w:cs="SimSun"/>
                <w:sz w:val="21"/>
                <w:szCs w:val="21"/>
                <w:spacing w:val="-1"/>
                <w:position w:val="13"/>
              </w:rPr>
              <w:t>Human</w:t>
            </w:r>
            <w:r>
              <w:rPr>
                <w:rFonts w:ascii="SimSun" w:hAnsi="SimSun" w:eastAsia="SimSun" w:cs="SimSun"/>
                <w:sz w:val="21"/>
                <w:szCs w:val="21"/>
                <w:spacing w:val="12"/>
                <w:position w:val="13"/>
              </w:rPr>
              <w:t xml:space="preserve"> </w:t>
            </w:r>
            <w:r>
              <w:rPr>
                <w:rFonts w:ascii="SimSun" w:hAnsi="SimSun" w:eastAsia="SimSun" w:cs="SimSun"/>
                <w:sz w:val="21"/>
                <w:szCs w:val="21"/>
                <w:spacing w:val="-1"/>
                <w:position w:val="13"/>
              </w:rPr>
              <w:t>Coagulation</w:t>
            </w:r>
          </w:p>
          <w:p>
            <w:pPr>
              <w:ind w:left="29"/>
              <w:spacing w:line="235" w:lineRule="auto"/>
              <w:rPr>
                <w:rFonts w:ascii="SimSun" w:hAnsi="SimSun" w:eastAsia="SimSun" w:cs="SimSun"/>
                <w:sz w:val="21"/>
                <w:szCs w:val="21"/>
              </w:rPr>
            </w:pPr>
            <w:r>
              <w:rPr>
                <w:rFonts w:ascii="SimSun" w:hAnsi="SimSun" w:eastAsia="SimSun" w:cs="SimSun"/>
                <w:sz w:val="21"/>
                <w:szCs w:val="21"/>
                <w:spacing w:val="-1"/>
              </w:rPr>
              <w:t>VⅢ</w:t>
            </w:r>
          </w:p>
          <w:p>
            <w:pPr>
              <w:ind w:right="36" w:firstLine="39"/>
              <w:spacing w:before="95" w:line="261" w:lineRule="auto"/>
              <w:rPr>
                <w:rFonts w:ascii="SimSun" w:hAnsi="SimSun" w:eastAsia="SimSun" w:cs="SimSun"/>
                <w:sz w:val="21"/>
                <w:szCs w:val="21"/>
              </w:rPr>
            </w:pPr>
            <w:r>
              <w:rPr>
                <w:rFonts w:ascii="SimSun" w:hAnsi="SimSun" w:eastAsia="SimSun" w:cs="SimSun"/>
                <w:sz w:val="21"/>
                <w:szCs w:val="21"/>
                <w:spacing w:val="-1"/>
              </w:rPr>
              <w:t>Recombinant</w:t>
            </w:r>
            <w:r>
              <w:rPr>
                <w:rFonts w:ascii="SimSun" w:hAnsi="SimSun" w:eastAsia="SimSun" w:cs="SimSun"/>
                <w:sz w:val="21"/>
                <w:szCs w:val="21"/>
                <w:spacing w:val="8"/>
              </w:rPr>
              <w:t xml:space="preserve"> </w:t>
            </w:r>
            <w:r>
              <w:rPr>
                <w:rFonts w:ascii="SimSun" w:hAnsi="SimSun" w:eastAsia="SimSun" w:cs="SimSun"/>
                <w:sz w:val="21"/>
                <w:szCs w:val="21"/>
                <w:spacing w:val="-1"/>
              </w:rPr>
              <w:t>Human</w:t>
            </w:r>
            <w:r>
              <w:rPr>
                <w:rFonts w:ascii="SimSun" w:hAnsi="SimSun" w:eastAsia="SimSun" w:cs="SimSun"/>
                <w:sz w:val="21"/>
                <w:szCs w:val="21"/>
              </w:rPr>
              <w:t xml:space="preserve"> </w:t>
            </w:r>
            <w:r>
              <w:rPr>
                <w:rFonts w:ascii="SimSun" w:hAnsi="SimSun" w:eastAsia="SimSun" w:cs="SimSun"/>
                <w:sz w:val="21"/>
                <w:szCs w:val="21"/>
                <w:spacing w:val="-1"/>
              </w:rPr>
              <w:t>leukin-11</w:t>
            </w:r>
          </w:p>
          <w:p>
            <w:pPr>
              <w:ind w:left="29"/>
              <w:spacing w:before="180" w:line="145" w:lineRule="exact"/>
              <w:rPr>
                <w:rFonts w:ascii="SimSun" w:hAnsi="SimSun" w:eastAsia="SimSun" w:cs="SimSun"/>
                <w:sz w:val="20"/>
                <w:szCs w:val="20"/>
              </w:rPr>
            </w:pPr>
            <w:r>
              <w:rPr>
                <w:rFonts w:ascii="SimSun" w:hAnsi="SimSun" w:eastAsia="SimSun" w:cs="SimSun"/>
                <w:sz w:val="20"/>
                <w:szCs w:val="20"/>
                <w:spacing w:val="4"/>
                <w:position w:val="-3"/>
              </w:rPr>
              <w:t>Protamine</w:t>
            </w:r>
          </w:p>
        </w:tc>
        <w:tc>
          <w:tcPr>
            <w:tcW w:w="2909" w:type="dxa"/>
            <w:vAlign w:val="top"/>
          </w:tcPr>
          <w:p>
            <w:pPr>
              <w:spacing w:line="249" w:lineRule="auto"/>
              <w:rPr>
                <w:rFonts w:ascii="Arial"/>
                <w:sz w:val="21"/>
              </w:rPr>
            </w:pPr>
            <w:r/>
          </w:p>
          <w:p>
            <w:pPr>
              <w:ind w:left="735"/>
              <w:spacing w:before="68" w:line="219" w:lineRule="auto"/>
              <w:rPr>
                <w:rFonts w:ascii="SimSun" w:hAnsi="SimSun" w:eastAsia="SimSun" w:cs="SimSun"/>
                <w:sz w:val="21"/>
                <w:szCs w:val="21"/>
              </w:rPr>
            </w:pPr>
            <w:r>
              <w:rPr>
                <w:rFonts w:ascii="SimSun" w:hAnsi="SimSun" w:eastAsia="SimSun" w:cs="SimSun"/>
                <w:sz w:val="21"/>
                <w:szCs w:val="21"/>
                <w:spacing w:val="-3"/>
              </w:rPr>
              <w:t>止血敏</w:t>
            </w:r>
          </w:p>
          <w:p>
            <w:pPr>
              <w:ind w:left="694"/>
              <w:spacing w:before="90" w:line="219" w:lineRule="auto"/>
              <w:rPr>
                <w:rFonts w:ascii="Calibri" w:hAnsi="Calibri" w:eastAsia="Calibri" w:cs="Calibri"/>
                <w:sz w:val="21"/>
                <w:szCs w:val="21"/>
              </w:rPr>
            </w:pPr>
            <w:r>
              <w:rPr>
                <w:rFonts w:ascii="SimSun" w:hAnsi="SimSun" w:eastAsia="SimSun" w:cs="SimSun"/>
                <w:sz w:val="21"/>
                <w:szCs w:val="21"/>
                <w:spacing w:val="19"/>
              </w:rPr>
              <w:t>维生素K</w:t>
            </w:r>
            <w:r>
              <w:rPr>
                <w:rFonts w:ascii="Calibri" w:hAnsi="Calibri" w:eastAsia="Calibri" w:cs="Calibri"/>
                <w:sz w:val="21"/>
                <w:szCs w:val="21"/>
                <w:spacing w:val="19"/>
              </w:rPr>
              <w:t>₄</w:t>
            </w:r>
          </w:p>
          <w:p>
            <w:pPr>
              <w:ind w:left="42"/>
              <w:spacing w:before="199" w:line="228" w:lineRule="auto"/>
              <w:rPr>
                <w:rFonts w:ascii="Calibri" w:hAnsi="Calibri" w:eastAsia="Calibri" w:cs="Calibri"/>
                <w:sz w:val="20"/>
                <w:szCs w:val="20"/>
              </w:rPr>
            </w:pPr>
            <w:r>
              <w:rPr>
                <w:rFonts w:ascii="SimSun" w:hAnsi="SimSun" w:eastAsia="SimSun" w:cs="SimSun"/>
                <w:sz w:val="20"/>
                <w:szCs w:val="20"/>
              </w:rPr>
              <w:t>Bisulfite</w:t>
            </w:r>
            <w:r>
              <w:rPr>
                <w:rFonts w:ascii="SimSun" w:hAnsi="SimSun" w:eastAsia="SimSun" w:cs="SimSun"/>
                <w:sz w:val="20"/>
                <w:szCs w:val="20"/>
                <w:spacing w:val="20"/>
              </w:rPr>
              <w:t>海莫莱士，维生素K</w:t>
            </w:r>
            <w:r>
              <w:rPr>
                <w:rFonts w:ascii="Calibri" w:hAnsi="Calibri" w:eastAsia="Calibri" w:cs="Calibri"/>
                <w:sz w:val="20"/>
                <w:szCs w:val="20"/>
                <w:spacing w:val="20"/>
              </w:rPr>
              <w:t>₃</w:t>
            </w:r>
          </w:p>
          <w:p>
            <w:pPr>
              <w:ind w:left="715"/>
              <w:spacing w:before="145" w:line="221" w:lineRule="auto"/>
              <w:rPr>
                <w:rFonts w:ascii="SimSun" w:hAnsi="SimSun" w:eastAsia="SimSun" w:cs="SimSun"/>
                <w:sz w:val="21"/>
                <w:szCs w:val="21"/>
              </w:rPr>
            </w:pPr>
            <w:r>
              <w:rPr>
                <w:rFonts w:ascii="SimSun" w:hAnsi="SimSun" w:eastAsia="SimSun" w:cs="SimSun"/>
                <w:sz w:val="21"/>
                <w:szCs w:val="21"/>
                <w:spacing w:val="-2"/>
              </w:rPr>
              <w:t>止血环酸</w:t>
            </w:r>
          </w:p>
          <w:p>
            <w:pPr>
              <w:ind w:left="36"/>
              <w:spacing w:before="81" w:line="216" w:lineRule="auto"/>
              <w:rPr>
                <w:rFonts w:ascii="SimSun" w:hAnsi="SimSun" w:eastAsia="SimSun" w:cs="SimSun"/>
                <w:sz w:val="21"/>
                <w:szCs w:val="21"/>
              </w:rPr>
            </w:pPr>
            <w:r>
              <w:rPr>
                <w:rFonts w:ascii="SimSun" w:hAnsi="SimSun" w:eastAsia="SimSun" w:cs="SimSun"/>
                <w:sz w:val="21"/>
                <w:szCs w:val="21"/>
                <w:spacing w:val="-1"/>
              </w:rPr>
              <w:t>Factor,抗甲种血友病因子</w:t>
            </w:r>
          </w:p>
          <w:p>
            <w:pPr>
              <w:spacing w:line="419" w:lineRule="auto"/>
              <w:rPr>
                <w:rFonts w:ascii="Arial"/>
                <w:sz w:val="21"/>
              </w:rPr>
            </w:pPr>
            <w:r/>
          </w:p>
          <w:p>
            <w:pPr>
              <w:ind w:left="88"/>
              <w:spacing w:before="69" w:line="219" w:lineRule="auto"/>
              <w:rPr>
                <w:rFonts w:ascii="SimSun" w:hAnsi="SimSun" w:eastAsia="SimSun" w:cs="SimSun"/>
                <w:sz w:val="21"/>
                <w:szCs w:val="21"/>
              </w:rPr>
            </w:pPr>
            <w:r>
              <w:rPr>
                <w:rFonts w:ascii="SimSun" w:hAnsi="SimSun" w:eastAsia="SimSun" w:cs="SimSun"/>
                <w:sz w:val="21"/>
                <w:szCs w:val="21"/>
                <w:spacing w:val="-2"/>
              </w:rPr>
              <w:t>Inter-迈格尔，巨和粒</w:t>
            </w:r>
          </w:p>
        </w:tc>
      </w:tr>
    </w:tbl>
    <w:p>
      <w:pPr>
        <w:spacing w:line="174" w:lineRule="exact"/>
        <w:rPr/>
      </w:pPr>
      <w:r/>
    </w:p>
    <w:tbl>
      <w:tblPr>
        <w:tblStyle w:val="2"/>
        <w:tblW w:w="5938" w:type="dxa"/>
        <w:tblInd w:w="29"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280"/>
        <w:gridCol w:w="3658"/>
      </w:tblGrid>
      <w:tr>
        <w:trPr>
          <w:trHeight w:val="6024" w:hRule="atLeast"/>
        </w:trPr>
        <w:tc>
          <w:tcPr>
            <w:tcW w:w="2280" w:type="dxa"/>
            <w:vAlign w:val="top"/>
          </w:tcPr>
          <w:p>
            <w:pPr>
              <w:ind w:left="9"/>
              <w:spacing w:line="214" w:lineRule="auto"/>
              <w:rPr>
                <w:rFonts w:ascii="SimSun" w:hAnsi="SimSun" w:eastAsia="SimSun" w:cs="SimSun"/>
                <w:sz w:val="21"/>
                <w:szCs w:val="21"/>
              </w:rPr>
            </w:pPr>
            <w:r>
              <w:rPr>
                <w:rFonts w:ascii="SimSun" w:hAnsi="SimSun" w:eastAsia="SimSun" w:cs="SimSun"/>
                <w:sz w:val="21"/>
                <w:szCs w:val="21"/>
                <w:spacing w:val="-1"/>
              </w:rPr>
              <w:t>Prothrombin</w:t>
            </w:r>
            <w:r>
              <w:rPr>
                <w:rFonts w:ascii="SimSun" w:hAnsi="SimSun" w:eastAsia="SimSun" w:cs="SimSun"/>
                <w:sz w:val="21"/>
                <w:szCs w:val="21"/>
                <w:spacing w:val="13"/>
              </w:rPr>
              <w:t xml:space="preserve"> </w:t>
            </w:r>
            <w:r>
              <w:rPr>
                <w:rFonts w:ascii="SimSun" w:hAnsi="SimSun" w:eastAsia="SimSun" w:cs="SimSun"/>
                <w:sz w:val="21"/>
                <w:szCs w:val="21"/>
                <w:spacing w:val="-1"/>
              </w:rPr>
              <w:t>Complex</w:t>
            </w:r>
          </w:p>
          <w:p>
            <w:pPr>
              <w:ind w:left="9"/>
              <w:spacing w:before="129" w:line="183" w:lineRule="auto"/>
              <w:rPr>
                <w:rFonts w:ascii="SimSun" w:hAnsi="SimSun" w:eastAsia="SimSun" w:cs="SimSun"/>
                <w:sz w:val="21"/>
                <w:szCs w:val="21"/>
              </w:rPr>
            </w:pPr>
            <w:r>
              <w:rPr>
                <w:rFonts w:ascii="SimSun" w:hAnsi="SimSun" w:eastAsia="SimSun" w:cs="SimSun"/>
                <w:sz w:val="21"/>
                <w:szCs w:val="21"/>
                <w:spacing w:val="-1"/>
              </w:rPr>
              <w:t>Heparin</w:t>
            </w:r>
          </w:p>
          <w:p>
            <w:pPr>
              <w:spacing w:before="151" w:line="347" w:lineRule="exact"/>
              <w:rPr>
                <w:rFonts w:ascii="SimSun" w:hAnsi="SimSun" w:eastAsia="SimSun" w:cs="SimSun"/>
                <w:sz w:val="21"/>
                <w:szCs w:val="21"/>
              </w:rPr>
            </w:pPr>
            <w:r>
              <w:rPr>
                <w:rFonts w:ascii="SimSun" w:hAnsi="SimSun" w:eastAsia="SimSun" w:cs="SimSun"/>
                <w:sz w:val="21"/>
                <w:szCs w:val="21"/>
                <w:spacing w:val="-1"/>
                <w:position w:val="13"/>
              </w:rPr>
              <w:t>Enoxaparin</w:t>
            </w:r>
          </w:p>
          <w:p>
            <w:pPr>
              <w:ind w:left="9"/>
              <w:spacing w:line="214" w:lineRule="auto"/>
              <w:rPr>
                <w:rFonts w:ascii="SimSun" w:hAnsi="SimSun" w:eastAsia="SimSun" w:cs="SimSun"/>
                <w:sz w:val="21"/>
                <w:szCs w:val="21"/>
              </w:rPr>
            </w:pPr>
            <w:r>
              <w:rPr>
                <w:rFonts w:ascii="SimSun" w:hAnsi="SimSun" w:eastAsia="SimSun" w:cs="SimSun"/>
                <w:sz w:val="21"/>
                <w:szCs w:val="21"/>
                <w:spacing w:val="-1"/>
              </w:rPr>
              <w:t>Nadroparin</w:t>
            </w:r>
          </w:p>
          <w:p>
            <w:pPr>
              <w:spacing w:before="86" w:line="214" w:lineRule="auto"/>
              <w:rPr>
                <w:rFonts w:ascii="SimSun" w:hAnsi="SimSun" w:eastAsia="SimSun" w:cs="SimSun"/>
                <w:sz w:val="21"/>
                <w:szCs w:val="21"/>
              </w:rPr>
            </w:pPr>
            <w:r>
              <w:rPr>
                <w:rFonts w:ascii="SimSun" w:hAnsi="SimSun" w:eastAsia="SimSun" w:cs="SimSun"/>
                <w:sz w:val="21"/>
                <w:szCs w:val="21"/>
                <w:spacing w:val="-1"/>
              </w:rPr>
              <w:t>Dalteparin</w:t>
            </w:r>
          </w:p>
          <w:p>
            <w:pPr>
              <w:ind w:left="9"/>
              <w:spacing w:before="176" w:line="214" w:lineRule="auto"/>
              <w:rPr>
                <w:rFonts w:ascii="SimSun" w:hAnsi="SimSun" w:eastAsia="SimSun" w:cs="SimSun"/>
                <w:sz w:val="21"/>
                <w:szCs w:val="21"/>
              </w:rPr>
            </w:pPr>
            <w:r>
              <w:rPr>
                <w:rFonts w:ascii="SimSun" w:hAnsi="SimSun" w:eastAsia="SimSun" w:cs="SimSun"/>
                <w:sz w:val="21"/>
                <w:szCs w:val="21"/>
                <w:spacing w:val="-1"/>
              </w:rPr>
              <w:t>Fondaparinux</w:t>
            </w:r>
          </w:p>
          <w:p>
            <w:pPr>
              <w:ind w:left="19"/>
              <w:spacing w:before="167" w:line="183" w:lineRule="auto"/>
              <w:rPr>
                <w:rFonts w:ascii="SimSun" w:hAnsi="SimSun" w:eastAsia="SimSun" w:cs="SimSun"/>
                <w:sz w:val="21"/>
                <w:szCs w:val="21"/>
              </w:rPr>
            </w:pPr>
            <w:r>
              <w:rPr>
                <w:rFonts w:ascii="SimSun" w:hAnsi="SimSun" w:eastAsia="SimSun" w:cs="SimSun"/>
                <w:sz w:val="21"/>
                <w:szCs w:val="21"/>
                <w:spacing w:val="-1"/>
              </w:rPr>
              <w:t>Warfarin</w:t>
            </w:r>
          </w:p>
          <w:p>
            <w:pPr>
              <w:ind w:left="19"/>
              <w:spacing w:before="138" w:line="343" w:lineRule="exact"/>
              <w:rPr>
                <w:rFonts w:ascii="SimSun" w:hAnsi="SimSun" w:eastAsia="SimSun" w:cs="SimSun"/>
                <w:sz w:val="21"/>
                <w:szCs w:val="21"/>
              </w:rPr>
            </w:pPr>
            <w:r>
              <w:rPr>
                <w:rFonts w:ascii="SimSun" w:hAnsi="SimSun" w:eastAsia="SimSun" w:cs="SimSun"/>
                <w:sz w:val="21"/>
                <w:szCs w:val="21"/>
                <w:spacing w:val="-1"/>
                <w:position w:val="9"/>
              </w:rPr>
              <w:t>Rivaroxaban</w:t>
            </w:r>
          </w:p>
          <w:p>
            <w:pPr>
              <w:ind w:left="19"/>
              <w:spacing w:line="213" w:lineRule="auto"/>
              <w:rPr>
                <w:rFonts w:ascii="SimSun" w:hAnsi="SimSun" w:eastAsia="SimSun" w:cs="SimSun"/>
                <w:sz w:val="21"/>
                <w:szCs w:val="21"/>
              </w:rPr>
            </w:pPr>
            <w:r>
              <w:rPr>
                <w:rFonts w:ascii="SimSun" w:hAnsi="SimSun" w:eastAsia="SimSun" w:cs="SimSun"/>
                <w:sz w:val="21"/>
                <w:szCs w:val="21"/>
                <w:spacing w:val="-1"/>
              </w:rPr>
              <w:t>Argatroban</w:t>
            </w:r>
          </w:p>
          <w:p>
            <w:pPr>
              <w:spacing w:before="77" w:line="421" w:lineRule="exact"/>
              <w:rPr>
                <w:rFonts w:ascii="SimSun" w:hAnsi="SimSun" w:eastAsia="SimSun" w:cs="SimSun"/>
                <w:sz w:val="21"/>
                <w:szCs w:val="21"/>
              </w:rPr>
            </w:pPr>
            <w:r>
              <w:rPr>
                <w:rFonts w:ascii="SimSun" w:hAnsi="SimSun" w:eastAsia="SimSun" w:cs="SimSun"/>
                <w:sz w:val="21"/>
                <w:szCs w:val="21"/>
                <w:spacing w:val="-1"/>
                <w:position w:val="17"/>
              </w:rPr>
              <w:t>Dabigatran</w:t>
            </w:r>
          </w:p>
          <w:p>
            <w:pPr>
              <w:ind w:left="9"/>
              <w:spacing w:before="1" w:line="214" w:lineRule="auto"/>
              <w:rPr>
                <w:rFonts w:ascii="SimSun" w:hAnsi="SimSun" w:eastAsia="SimSun" w:cs="SimSun"/>
                <w:sz w:val="21"/>
                <w:szCs w:val="21"/>
              </w:rPr>
            </w:pPr>
            <w:r>
              <w:rPr>
                <w:rFonts w:ascii="SimSun" w:hAnsi="SimSun" w:eastAsia="SimSun" w:cs="SimSun"/>
                <w:sz w:val="21"/>
                <w:szCs w:val="21"/>
                <w:spacing w:val="-1"/>
              </w:rPr>
              <w:t>Alteplase</w:t>
            </w:r>
          </w:p>
          <w:p>
            <w:pPr>
              <w:spacing w:before="102"/>
              <w:rPr>
                <w:rFonts w:ascii="SimSun" w:hAnsi="SimSun" w:eastAsia="SimSun" w:cs="SimSun"/>
                <w:sz w:val="21"/>
                <w:szCs w:val="21"/>
              </w:rPr>
            </w:pPr>
            <w:r>
              <w:rPr>
                <w:rFonts w:ascii="SimSun" w:hAnsi="SimSun" w:eastAsia="SimSun" w:cs="SimSun"/>
                <w:sz w:val="21"/>
                <w:szCs w:val="21"/>
                <w:spacing w:val="-1"/>
              </w:rPr>
              <w:t>Urokinase</w:t>
            </w:r>
          </w:p>
          <w:p>
            <w:pPr>
              <w:ind w:left="19"/>
              <w:spacing w:before="101" w:line="430" w:lineRule="exact"/>
              <w:rPr>
                <w:rFonts w:ascii="SimSun" w:hAnsi="SimSun" w:eastAsia="SimSun" w:cs="SimSun"/>
                <w:sz w:val="21"/>
                <w:szCs w:val="21"/>
              </w:rPr>
            </w:pPr>
            <w:r>
              <w:rPr>
                <w:rFonts w:ascii="SimSun" w:hAnsi="SimSun" w:eastAsia="SimSun" w:cs="SimSun"/>
                <w:sz w:val="21"/>
                <w:szCs w:val="21"/>
                <w:spacing w:val="-1"/>
                <w:position w:val="18"/>
              </w:rPr>
              <w:t>Streptokinase</w:t>
            </w:r>
          </w:p>
          <w:p>
            <w:pPr>
              <w:ind w:left="19"/>
              <w:spacing w:line="183" w:lineRule="auto"/>
              <w:rPr>
                <w:rFonts w:ascii="SimSun" w:hAnsi="SimSun" w:eastAsia="SimSun" w:cs="SimSun"/>
                <w:sz w:val="21"/>
                <w:szCs w:val="21"/>
              </w:rPr>
            </w:pPr>
            <w:r>
              <w:rPr>
                <w:rFonts w:ascii="SimSun" w:hAnsi="SimSun" w:eastAsia="SimSun" w:cs="SimSun"/>
                <w:sz w:val="21"/>
                <w:szCs w:val="21"/>
                <w:spacing w:val="-1"/>
              </w:rPr>
              <w:t>Dextran</w:t>
            </w:r>
            <w:r>
              <w:rPr>
                <w:rFonts w:ascii="SimSun" w:hAnsi="SimSun" w:eastAsia="SimSun" w:cs="SimSun"/>
                <w:sz w:val="21"/>
                <w:szCs w:val="21"/>
                <w:spacing w:val="7"/>
              </w:rPr>
              <w:t xml:space="preserve"> </w:t>
            </w:r>
            <w:r>
              <w:rPr>
                <w:rFonts w:ascii="SimSun" w:hAnsi="SimSun" w:eastAsia="SimSun" w:cs="SimSun"/>
                <w:sz w:val="21"/>
                <w:szCs w:val="21"/>
                <w:spacing w:val="-1"/>
              </w:rPr>
              <w:t>40</w:t>
            </w:r>
          </w:p>
          <w:p>
            <w:pPr>
              <w:ind w:left="39"/>
              <w:spacing w:before="152" w:line="183" w:lineRule="auto"/>
              <w:rPr>
                <w:rFonts w:ascii="SimSun" w:hAnsi="SimSun" w:eastAsia="SimSun" w:cs="SimSun"/>
                <w:sz w:val="21"/>
                <w:szCs w:val="21"/>
              </w:rPr>
            </w:pPr>
            <w:r>
              <w:rPr>
                <w:rFonts w:ascii="SimSun" w:hAnsi="SimSun" w:eastAsia="SimSun" w:cs="SimSun"/>
                <w:sz w:val="21"/>
                <w:szCs w:val="21"/>
                <w:spacing w:val="-2"/>
              </w:rPr>
              <w:t>Dextran</w:t>
            </w:r>
            <w:r>
              <w:rPr>
                <w:rFonts w:ascii="SimSun" w:hAnsi="SimSun" w:eastAsia="SimSun" w:cs="SimSun"/>
                <w:sz w:val="21"/>
                <w:szCs w:val="21"/>
                <w:spacing w:val="19"/>
              </w:rPr>
              <w:t xml:space="preserve"> </w:t>
            </w:r>
            <w:r>
              <w:rPr>
                <w:rFonts w:ascii="SimSun" w:hAnsi="SimSun" w:eastAsia="SimSun" w:cs="SimSun"/>
                <w:sz w:val="21"/>
                <w:szCs w:val="21"/>
                <w:spacing w:val="-2"/>
              </w:rPr>
              <w:t>70</w:t>
            </w:r>
          </w:p>
          <w:p>
            <w:pPr>
              <w:spacing w:line="423" w:lineRule="auto"/>
              <w:rPr>
                <w:rFonts w:ascii="Arial"/>
                <w:sz w:val="21"/>
              </w:rPr>
            </w:pPr>
            <w:r/>
          </w:p>
          <w:p>
            <w:pPr>
              <w:ind w:left="39"/>
              <w:spacing w:before="65" w:line="145" w:lineRule="exact"/>
              <w:rPr>
                <w:rFonts w:ascii="SimSun" w:hAnsi="SimSun" w:eastAsia="SimSun" w:cs="SimSun"/>
                <w:sz w:val="20"/>
                <w:szCs w:val="20"/>
              </w:rPr>
            </w:pPr>
            <w:r>
              <w:rPr>
                <w:rFonts w:ascii="SimSun" w:hAnsi="SimSun" w:eastAsia="SimSun" w:cs="SimSun"/>
                <w:sz w:val="20"/>
                <w:szCs w:val="20"/>
                <w:position w:val="-3"/>
              </w:rPr>
              <w:t>Dextran</w:t>
            </w:r>
            <w:r>
              <w:rPr>
                <w:rFonts w:ascii="SimSun" w:hAnsi="SimSun" w:eastAsia="SimSun" w:cs="SimSun"/>
                <w:sz w:val="20"/>
                <w:szCs w:val="20"/>
                <w:spacing w:val="29"/>
                <w:position w:val="-3"/>
              </w:rPr>
              <w:t xml:space="preserve"> </w:t>
            </w:r>
            <w:r>
              <w:rPr>
                <w:rFonts w:ascii="SimSun" w:hAnsi="SimSun" w:eastAsia="SimSun" w:cs="SimSun"/>
                <w:sz w:val="20"/>
                <w:szCs w:val="20"/>
                <w:spacing w:val="11"/>
                <w:position w:val="-3"/>
              </w:rPr>
              <w:t>10</w:t>
            </w:r>
          </w:p>
        </w:tc>
        <w:tc>
          <w:tcPr>
            <w:tcW w:w="3658" w:type="dxa"/>
            <w:vAlign w:val="top"/>
          </w:tcPr>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ind w:left="280"/>
              <w:spacing w:before="69" w:line="220" w:lineRule="auto"/>
              <w:rPr>
                <w:rFonts w:ascii="SimSun" w:hAnsi="SimSun" w:eastAsia="SimSun" w:cs="SimSun"/>
                <w:sz w:val="21"/>
                <w:szCs w:val="21"/>
              </w:rPr>
            </w:pPr>
            <w:r>
              <w:rPr>
                <w:rFonts w:ascii="SimSun" w:hAnsi="SimSun" w:eastAsia="SimSun" w:cs="SimSun"/>
                <w:sz w:val="21"/>
                <w:szCs w:val="21"/>
                <w:spacing w:val="6"/>
              </w:rPr>
              <w:t>安卓</w:t>
            </w:r>
          </w:p>
          <w:p>
            <w:pPr>
              <w:ind w:left="290"/>
              <w:spacing w:before="128" w:line="370" w:lineRule="exact"/>
              <w:rPr>
                <w:rFonts w:ascii="SimSun" w:hAnsi="SimSun" w:eastAsia="SimSun" w:cs="SimSun"/>
                <w:sz w:val="21"/>
                <w:szCs w:val="21"/>
              </w:rPr>
            </w:pPr>
            <w:r>
              <w:rPr>
                <w:rFonts w:ascii="SimSun" w:hAnsi="SimSun" w:eastAsia="SimSun" w:cs="SimSun"/>
                <w:sz w:val="21"/>
                <w:szCs w:val="21"/>
                <w:spacing w:val="-1"/>
                <w:position w:val="12"/>
              </w:rPr>
              <w:t>苄丙酮香豆素华法令</w:t>
            </w:r>
          </w:p>
          <w:p>
            <w:pPr>
              <w:ind w:left="280"/>
              <w:spacing w:line="219" w:lineRule="auto"/>
              <w:rPr>
                <w:rFonts w:ascii="SimSun" w:hAnsi="SimSun" w:eastAsia="SimSun" w:cs="SimSun"/>
                <w:sz w:val="21"/>
                <w:szCs w:val="21"/>
              </w:rPr>
            </w:pPr>
            <w:r>
              <w:rPr>
                <w:rFonts w:ascii="SimSun" w:hAnsi="SimSun" w:eastAsia="SimSun" w:cs="SimSun"/>
                <w:sz w:val="21"/>
                <w:szCs w:val="21"/>
                <w:spacing w:val="3"/>
              </w:rPr>
              <w:t>拜瑞妥</w:t>
            </w:r>
          </w:p>
          <w:p>
            <w:pPr>
              <w:ind w:left="290"/>
              <w:spacing w:before="121" w:line="220" w:lineRule="auto"/>
              <w:rPr>
                <w:rFonts w:ascii="SimSun" w:hAnsi="SimSun" w:eastAsia="SimSun" w:cs="SimSun"/>
                <w:sz w:val="21"/>
                <w:szCs w:val="21"/>
              </w:rPr>
            </w:pPr>
            <w:r>
              <w:rPr>
                <w:rFonts w:ascii="SimSun" w:hAnsi="SimSun" w:eastAsia="SimSun" w:cs="SimSun"/>
                <w:sz w:val="21"/>
                <w:szCs w:val="21"/>
                <w:spacing w:val="-2"/>
              </w:rPr>
              <w:t>诺保思泰</w:t>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ind w:left="280"/>
              <w:spacing w:before="68" w:line="220" w:lineRule="auto"/>
              <w:rPr>
                <w:rFonts w:ascii="SimSun" w:hAnsi="SimSun" w:eastAsia="SimSun" w:cs="SimSun"/>
                <w:sz w:val="21"/>
                <w:szCs w:val="21"/>
              </w:rPr>
            </w:pPr>
            <w:r>
              <w:rPr>
                <w:rFonts w:ascii="SimSun" w:hAnsi="SimSun" w:eastAsia="SimSun" w:cs="SimSun"/>
                <w:sz w:val="21"/>
                <w:szCs w:val="21"/>
                <w:spacing w:val="-1"/>
              </w:rPr>
              <w:t>低分子右旋糖酐</w:t>
            </w:r>
          </w:p>
          <w:p>
            <w:pPr>
              <w:ind w:left="290"/>
              <w:spacing w:before="120" w:line="229" w:lineRule="auto"/>
              <w:rPr>
                <w:rFonts w:ascii="SimSun" w:hAnsi="SimSun" w:eastAsia="SimSun" w:cs="SimSun"/>
                <w:sz w:val="20"/>
                <w:szCs w:val="20"/>
              </w:rPr>
            </w:pPr>
            <w:r>
              <w:rPr>
                <w:rFonts w:ascii="SimSun" w:hAnsi="SimSun" w:eastAsia="SimSun" w:cs="SimSun"/>
                <w:sz w:val="20"/>
                <w:szCs w:val="20"/>
                <w:spacing w:val="19"/>
              </w:rPr>
              <w:t>中分子右旋糖苷，</w:t>
            </w:r>
            <w:r>
              <w:rPr>
                <w:rFonts w:ascii="SimSun" w:hAnsi="SimSun" w:eastAsia="SimSun" w:cs="SimSun"/>
                <w:sz w:val="20"/>
                <w:szCs w:val="20"/>
              </w:rPr>
              <w:t>Medium</w:t>
            </w:r>
            <w:r>
              <w:rPr>
                <w:rFonts w:ascii="SimSun" w:hAnsi="SimSun" w:eastAsia="SimSun" w:cs="SimSun"/>
                <w:sz w:val="20"/>
                <w:szCs w:val="20"/>
                <w:spacing w:val="14"/>
              </w:rPr>
              <w:t xml:space="preserve"> </w:t>
            </w:r>
            <w:r>
              <w:rPr>
                <w:rFonts w:ascii="SimSun" w:hAnsi="SimSun" w:eastAsia="SimSun" w:cs="SimSun"/>
                <w:sz w:val="20"/>
                <w:szCs w:val="20"/>
              </w:rPr>
              <w:t>Molecular</w:t>
            </w:r>
          </w:p>
          <w:p>
            <w:pPr>
              <w:ind w:left="280"/>
              <w:spacing w:before="119" w:line="184" w:lineRule="auto"/>
              <w:rPr>
                <w:rFonts w:ascii="SimSun" w:hAnsi="SimSun" w:eastAsia="SimSun" w:cs="SimSun"/>
                <w:sz w:val="21"/>
                <w:szCs w:val="21"/>
              </w:rPr>
            </w:pPr>
            <w:r>
              <w:rPr>
                <w:rFonts w:ascii="SimSun" w:hAnsi="SimSun" w:eastAsia="SimSun" w:cs="SimSun"/>
                <w:sz w:val="21"/>
                <w:szCs w:val="21"/>
                <w:spacing w:val="-1"/>
              </w:rPr>
              <w:t>Dextran,MACRODEX</w:t>
            </w:r>
          </w:p>
          <w:p>
            <w:pPr>
              <w:ind w:left="280"/>
              <w:spacing w:before="83" w:line="220" w:lineRule="auto"/>
              <w:rPr>
                <w:rFonts w:ascii="SimSun" w:hAnsi="SimSun" w:eastAsia="SimSun" w:cs="SimSun"/>
                <w:sz w:val="21"/>
                <w:szCs w:val="21"/>
              </w:rPr>
            </w:pPr>
            <w:r>
              <w:rPr>
                <w:rFonts w:ascii="SimSun" w:hAnsi="SimSun" w:eastAsia="SimSun" w:cs="SimSun"/>
                <w:sz w:val="21"/>
                <w:szCs w:val="21"/>
              </w:rPr>
              <w:t>小分子右旋糖苷，脉通</w:t>
            </w:r>
          </w:p>
        </w:tc>
      </w:tr>
    </w:tbl>
    <w:p>
      <w:pPr>
        <w:spacing w:line="14" w:lineRule="auto"/>
        <w:rPr>
          <w:rFonts w:ascii="Arial"/>
          <w:sz w:val="2"/>
        </w:rPr>
      </w:pPr>
      <w:r/>
    </w:p>
    <w:p>
      <w:pPr>
        <w:sectPr>
          <w:type w:val="continuous"/>
          <w:pgSz w:w="11900" w:h="16840"/>
          <w:pgMar w:top="895" w:right="733" w:bottom="400" w:left="629" w:header="0" w:footer="0" w:gutter="0"/>
          <w:cols w:equalWidth="0" w:num="2">
            <w:col w:w="3991" w:space="100"/>
            <w:col w:w="6447" w:space="0"/>
          </w:cols>
        </w:sectPr>
        <w:rPr/>
      </w:pPr>
    </w:p>
    <w:p>
      <w:pPr>
        <w:ind w:left="2040"/>
        <w:spacing w:before="69" w:line="220" w:lineRule="auto"/>
        <w:rPr>
          <w:rFonts w:ascii="SimSun" w:hAnsi="SimSun" w:eastAsia="SimSun" w:cs="SimSun"/>
          <w:sz w:val="21"/>
          <w:szCs w:val="21"/>
        </w:rPr>
      </w:pPr>
      <w:r>
        <w:rPr>
          <w:rFonts w:ascii="SimSun" w:hAnsi="SimSun" w:eastAsia="SimSun" w:cs="SimSun"/>
          <w:sz w:val="21"/>
          <w:szCs w:val="21"/>
          <w:position w:val="-1"/>
        </w:rPr>
        <w:t>琥</w:t>
      </w:r>
      <w:r>
        <w:rPr>
          <w:rFonts w:ascii="SimSun" w:hAnsi="SimSun" w:eastAsia="SimSun" w:cs="SimSun"/>
          <w:sz w:val="21"/>
          <w:szCs w:val="21"/>
          <w:spacing w:val="-1"/>
          <w:position w:val="-1"/>
        </w:rPr>
        <w:t>珀酰明胶</w:t>
      </w:r>
      <w:r>
        <w:rPr>
          <w:rFonts w:ascii="SimSun" w:hAnsi="SimSun" w:eastAsia="SimSun" w:cs="SimSun"/>
          <w:sz w:val="21"/>
          <w:szCs w:val="21"/>
          <w:spacing w:val="1"/>
          <w:position w:val="-1"/>
        </w:rPr>
        <w:t xml:space="preserve">          </w:t>
      </w:r>
      <w:r>
        <w:rPr>
          <w:rFonts w:ascii="SimSun" w:hAnsi="SimSun" w:eastAsia="SimSun" w:cs="SimSun"/>
          <w:sz w:val="21"/>
          <w:szCs w:val="21"/>
          <w:position w:val="-3"/>
        </w:rPr>
        <w:t>Succinylated</w:t>
      </w:r>
      <w:r>
        <w:rPr>
          <w:rFonts w:ascii="SimSun" w:hAnsi="SimSun" w:eastAsia="SimSun" w:cs="SimSun"/>
          <w:sz w:val="21"/>
          <w:szCs w:val="21"/>
          <w:spacing w:val="13"/>
          <w:position w:val="-3"/>
        </w:rPr>
        <w:t xml:space="preserve"> </w:t>
      </w:r>
      <w:r>
        <w:rPr>
          <w:rFonts w:ascii="SimSun" w:hAnsi="SimSun" w:eastAsia="SimSun" w:cs="SimSun"/>
          <w:sz w:val="21"/>
          <w:szCs w:val="21"/>
          <w:position w:val="-3"/>
        </w:rPr>
        <w:t>Gelatin</w:t>
      </w:r>
      <w:r>
        <w:rPr>
          <w:rFonts w:ascii="SimSun" w:hAnsi="SimSun" w:eastAsia="SimSun" w:cs="SimSun"/>
          <w:sz w:val="21"/>
          <w:szCs w:val="21"/>
          <w:spacing w:val="2"/>
          <w:position w:val="-3"/>
        </w:rPr>
        <w:t xml:space="preserve">    </w:t>
      </w:r>
      <w:r>
        <w:rPr>
          <w:rFonts w:ascii="SimSun" w:hAnsi="SimSun" w:eastAsia="SimSun" w:cs="SimSun"/>
          <w:sz w:val="21"/>
          <w:szCs w:val="21"/>
          <w:spacing w:val="-1"/>
          <w:position w:val="4"/>
        </w:rPr>
        <w:t>佳乐施，血定安，</w:t>
      </w:r>
      <w:r>
        <w:rPr>
          <w:rFonts w:ascii="SimSun" w:hAnsi="SimSun" w:eastAsia="SimSun" w:cs="SimSun"/>
          <w:sz w:val="21"/>
          <w:szCs w:val="21"/>
          <w:position w:val="4"/>
        </w:rPr>
        <w:t>GELOFUSINE</w:t>
      </w:r>
    </w:p>
    <w:p>
      <w:pPr>
        <w:spacing w:line="45" w:lineRule="exact"/>
        <w:rPr/>
      </w:pPr>
      <w:r/>
    </w:p>
    <w:p>
      <w:pPr>
        <w:sectPr>
          <w:type w:val="continuous"/>
          <w:pgSz w:w="11900" w:h="16840"/>
          <w:pgMar w:top="895" w:right="733" w:bottom="400" w:left="629" w:header="0" w:footer="0" w:gutter="0"/>
          <w:cols w:equalWidth="0" w:num="1">
            <w:col w:w="10537" w:space="0"/>
          </w:cols>
        </w:sectPr>
        <w:rPr/>
      </w:pPr>
    </w:p>
    <w:p>
      <w:pPr>
        <w:ind w:left="2050"/>
        <w:spacing w:before="75" w:line="361" w:lineRule="exact"/>
        <w:rPr>
          <w:rFonts w:ascii="SimSun" w:hAnsi="SimSun" w:eastAsia="SimSun" w:cs="SimSun"/>
          <w:sz w:val="21"/>
          <w:szCs w:val="21"/>
        </w:rPr>
      </w:pPr>
      <w:r>
        <w:rPr>
          <w:rFonts w:ascii="SimSun" w:hAnsi="SimSun" w:eastAsia="SimSun" w:cs="SimSun"/>
          <w:sz w:val="21"/>
          <w:szCs w:val="21"/>
          <w:spacing w:val="-2"/>
          <w:position w:val="11"/>
        </w:rPr>
        <w:t>包醛氧淀粉</w:t>
      </w:r>
    </w:p>
    <w:p>
      <w:pPr>
        <w:ind w:left="2050"/>
        <w:spacing w:before="1" w:line="184" w:lineRule="auto"/>
        <w:rPr>
          <w:rFonts w:ascii="SimSun" w:hAnsi="SimSun" w:eastAsia="SimSun" w:cs="SimSun"/>
          <w:sz w:val="21"/>
          <w:szCs w:val="21"/>
        </w:rPr>
      </w:pPr>
      <w:r>
        <w:rPr>
          <w:rFonts w:ascii="SimSun" w:hAnsi="SimSun" w:eastAsia="SimSun" w:cs="SimSun"/>
          <w:sz w:val="21"/>
          <w:szCs w:val="21"/>
          <w:spacing w:val="5"/>
        </w:rPr>
        <w:t>人血白蛋白</w:t>
      </w:r>
    </w:p>
    <w:p>
      <w:pPr>
        <w:spacing w:line="14" w:lineRule="auto"/>
        <w:rPr>
          <w:rFonts w:ascii="Arial"/>
          <w:sz w:val="2"/>
        </w:rPr>
      </w:pPr>
      <w:r>
        <w:rPr>
          <w:rFonts w:ascii="Arial" w:hAnsi="Arial" w:eastAsia="Arial" w:cs="Arial"/>
          <w:sz w:val="2"/>
          <w:szCs w:val="2"/>
        </w:rPr>
        <w:br w:type="column"/>
      </w:r>
    </w:p>
    <w:p>
      <w:pPr>
        <w:ind w:left="29"/>
        <w:spacing w:before="45" w:line="398" w:lineRule="exact"/>
        <w:rPr>
          <w:rFonts w:ascii="SimSun" w:hAnsi="SimSun" w:eastAsia="SimSun" w:cs="SimSun"/>
          <w:sz w:val="21"/>
          <w:szCs w:val="21"/>
        </w:rPr>
      </w:pPr>
      <w:r>
        <w:rPr>
          <w:rFonts w:ascii="SimSun" w:hAnsi="SimSun" w:eastAsia="SimSun" w:cs="SimSun"/>
          <w:sz w:val="21"/>
          <w:szCs w:val="21"/>
          <w:spacing w:val="-2"/>
          <w:position w:val="13"/>
        </w:rPr>
        <w:t>Coated</w:t>
      </w:r>
      <w:r>
        <w:rPr>
          <w:rFonts w:ascii="SimSun" w:hAnsi="SimSun" w:eastAsia="SimSun" w:cs="SimSun"/>
          <w:sz w:val="21"/>
          <w:szCs w:val="21"/>
          <w:spacing w:val="1"/>
          <w:position w:val="13"/>
        </w:rPr>
        <w:t xml:space="preserve"> </w:t>
      </w:r>
      <w:r>
        <w:rPr>
          <w:rFonts w:ascii="SimSun" w:hAnsi="SimSun" w:eastAsia="SimSun" w:cs="SimSun"/>
          <w:sz w:val="21"/>
          <w:szCs w:val="21"/>
          <w:spacing w:val="-2"/>
          <w:position w:val="13"/>
        </w:rPr>
        <w:t>Aldehyde</w:t>
      </w:r>
      <w:r>
        <w:rPr>
          <w:rFonts w:ascii="SimSun" w:hAnsi="SimSun" w:eastAsia="SimSun" w:cs="SimSun"/>
          <w:sz w:val="21"/>
          <w:szCs w:val="21"/>
          <w:spacing w:val="7"/>
          <w:position w:val="13"/>
        </w:rPr>
        <w:t xml:space="preserve"> </w:t>
      </w:r>
      <w:r>
        <w:rPr>
          <w:rFonts w:ascii="SimSun" w:hAnsi="SimSun" w:eastAsia="SimSun" w:cs="SimSun"/>
          <w:sz w:val="21"/>
          <w:szCs w:val="21"/>
          <w:spacing w:val="-2"/>
          <w:position w:val="13"/>
        </w:rPr>
        <w:t>Oxystarch析清</w:t>
      </w:r>
    </w:p>
    <w:p>
      <w:pPr>
        <w:spacing w:line="177" w:lineRule="auto"/>
        <w:rPr>
          <w:rFonts w:ascii="SimSun" w:hAnsi="SimSun" w:eastAsia="SimSun" w:cs="SimSun"/>
          <w:sz w:val="21"/>
          <w:szCs w:val="21"/>
        </w:rPr>
      </w:pPr>
      <w:r>
        <w:rPr>
          <w:rFonts w:ascii="SimSun" w:hAnsi="SimSun" w:eastAsia="SimSun" w:cs="SimSun"/>
          <w:sz w:val="21"/>
          <w:szCs w:val="21"/>
          <w:spacing w:val="-1"/>
        </w:rPr>
        <w:t>Human</w:t>
      </w:r>
      <w:r>
        <w:rPr>
          <w:rFonts w:ascii="SimSun" w:hAnsi="SimSun" w:eastAsia="SimSun" w:cs="SimSun"/>
          <w:sz w:val="21"/>
          <w:szCs w:val="21"/>
          <w:spacing w:val="7"/>
        </w:rPr>
        <w:t xml:space="preserve"> </w:t>
      </w:r>
      <w:r>
        <w:rPr>
          <w:rFonts w:ascii="SimSun" w:hAnsi="SimSun" w:eastAsia="SimSun" w:cs="SimSun"/>
          <w:sz w:val="21"/>
          <w:szCs w:val="21"/>
          <w:spacing w:val="-1"/>
        </w:rPr>
        <w:t>Albumin</w:t>
      </w:r>
    </w:p>
    <w:p>
      <w:pPr>
        <w:sectPr>
          <w:type w:val="continuous"/>
          <w:pgSz w:w="11900" w:h="16840"/>
          <w:pgMar w:top="895" w:right="733" w:bottom="400" w:left="629" w:header="0" w:footer="0" w:gutter="0"/>
          <w:cols w:equalWidth="0" w:num="2">
            <w:col w:w="4041" w:space="100"/>
            <w:col w:w="6397" w:space="0"/>
          </w:cols>
        </w:sectPr>
        <w:rPr/>
      </w:pPr>
    </w:p>
    <w:p>
      <w:pPr>
        <w:spacing w:before="36" w:line="222" w:lineRule="auto"/>
        <w:jc w:val="right"/>
        <w:rPr>
          <w:rFonts w:ascii="SimSun" w:hAnsi="SimSun" w:eastAsia="SimSun" w:cs="SimSun"/>
          <w:sz w:val="18"/>
          <w:szCs w:val="18"/>
        </w:rPr>
      </w:pPr>
      <w:r>
        <w:rPr>
          <w:rFonts w:ascii="SimHei" w:hAnsi="SimHei" w:eastAsia="SimHei" w:cs="SimHei"/>
          <w:sz w:val="18"/>
          <w:szCs w:val="18"/>
          <w:b/>
          <w:bCs/>
          <w:color w:val="007AD8"/>
          <w:spacing w:val="-9"/>
        </w:rPr>
        <w:t>附</w:t>
      </w:r>
      <w:r>
        <w:rPr>
          <w:rFonts w:ascii="SimHei" w:hAnsi="SimHei" w:eastAsia="SimHei" w:cs="SimHei"/>
          <w:sz w:val="18"/>
          <w:szCs w:val="18"/>
          <w:color w:val="007AD8"/>
          <w:spacing w:val="12"/>
        </w:rPr>
        <w:t xml:space="preserve">    </w:t>
      </w:r>
      <w:r>
        <w:rPr>
          <w:rFonts w:ascii="SimHei" w:hAnsi="SimHei" w:eastAsia="SimHei" w:cs="SimHei"/>
          <w:sz w:val="18"/>
          <w:szCs w:val="18"/>
          <w:b/>
          <w:bCs/>
          <w:color w:val="007AD8"/>
          <w:spacing w:val="-9"/>
        </w:rPr>
        <w:t>录</w:t>
      </w:r>
      <w:r>
        <w:rPr>
          <w:rFonts w:ascii="SimHei" w:hAnsi="SimHei" w:eastAsia="SimHei" w:cs="SimHei"/>
          <w:sz w:val="18"/>
          <w:szCs w:val="18"/>
          <w:color w:val="007AD8"/>
          <w:spacing w:val="7"/>
        </w:rPr>
        <w:t xml:space="preserve">       </w:t>
      </w:r>
      <w:r>
        <w:rPr>
          <w:rFonts w:ascii="SimSun" w:hAnsi="SimSun" w:eastAsia="SimSun" w:cs="SimSun"/>
          <w:sz w:val="18"/>
          <w:szCs w:val="18"/>
          <w:b/>
          <w:bCs/>
          <w:color w:val="2C8BD5"/>
          <w:spacing w:val="-9"/>
        </w:rPr>
        <w:t>465</w:t>
      </w:r>
    </w:p>
    <w:p>
      <w:pPr>
        <w:spacing w:line="269" w:lineRule="auto"/>
        <w:rPr>
          <w:rFonts w:ascii="Arial"/>
          <w:sz w:val="21"/>
        </w:rPr>
      </w:pPr>
      <w:r/>
    </w:p>
    <w:p>
      <w:pPr>
        <w:ind w:left="8790"/>
        <w:spacing w:before="78" w:line="224" w:lineRule="auto"/>
        <w:rPr>
          <w:rFonts w:ascii="FangSong" w:hAnsi="FangSong" w:eastAsia="FangSong" w:cs="FangSong"/>
          <w:sz w:val="24"/>
          <w:szCs w:val="24"/>
        </w:rPr>
      </w:pPr>
      <w:r>
        <w:rPr>
          <w:rFonts w:ascii="FangSong" w:hAnsi="FangSong" w:eastAsia="FangSong" w:cs="FangSong"/>
          <w:sz w:val="24"/>
          <w:szCs w:val="24"/>
          <w:spacing w:val="-4"/>
        </w:rPr>
        <w:t>续表</w:t>
      </w:r>
    </w:p>
    <w:p>
      <w:pPr>
        <w:spacing w:line="149" w:lineRule="exact"/>
        <w:rPr/>
      </w:pPr>
      <w:r/>
    </w:p>
    <w:p>
      <w:pPr>
        <w:sectPr>
          <w:pgSz w:w="12060" w:h="16950"/>
          <w:pgMar w:top="897" w:right="1023" w:bottom="400" w:left="1079" w:header="0" w:footer="0" w:gutter="0"/>
          <w:cols w:equalWidth="0" w:num="1">
            <w:col w:w="9957" w:space="0"/>
          </w:cols>
        </w:sectPr>
        <w:rPr/>
      </w:pP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22"/>
        </w:rPr>
        <w:t>抗贫血药</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50"/>
        <w:spacing w:before="65" w:line="219" w:lineRule="auto"/>
        <w:rPr>
          <w:rFonts w:ascii="SimSun" w:hAnsi="SimSun" w:eastAsia="SimSun" w:cs="SimSun"/>
          <w:sz w:val="20"/>
          <w:szCs w:val="20"/>
        </w:rPr>
      </w:pPr>
      <w:r>
        <w:rPr>
          <w:rFonts w:ascii="SimSun" w:hAnsi="SimSun" w:eastAsia="SimSun" w:cs="SimSun"/>
          <w:sz w:val="20"/>
          <w:szCs w:val="20"/>
          <w:spacing w:val="19"/>
        </w:rPr>
        <w:t>抗组胺药</w:t>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ind w:left="20" w:right="127" w:firstLine="10"/>
        <w:spacing w:before="65" w:line="338" w:lineRule="auto"/>
        <w:jc w:val="both"/>
        <w:rPr>
          <w:rFonts w:ascii="SimSun" w:hAnsi="SimSun" w:eastAsia="SimSun" w:cs="SimSun"/>
          <w:sz w:val="20"/>
          <w:szCs w:val="20"/>
        </w:rPr>
      </w:pPr>
      <w:r>
        <w:rPr>
          <w:rFonts w:ascii="SimSun" w:hAnsi="SimSun" w:eastAsia="SimSun" w:cs="SimSun"/>
          <w:sz w:val="20"/>
          <w:szCs w:val="20"/>
          <w:spacing w:val="20"/>
        </w:rPr>
        <w:t>肾上腺皮质</w:t>
      </w:r>
      <w:r>
        <w:rPr>
          <w:rFonts w:ascii="SimSun" w:hAnsi="SimSun" w:eastAsia="SimSun" w:cs="SimSun"/>
          <w:sz w:val="20"/>
          <w:szCs w:val="20"/>
          <w:spacing w:val="1"/>
        </w:rPr>
        <w:t xml:space="preserve"> </w:t>
      </w:r>
      <w:r>
        <w:rPr>
          <w:rFonts w:ascii="SimSun" w:hAnsi="SimSun" w:eastAsia="SimSun" w:cs="SimSun"/>
          <w:sz w:val="20"/>
          <w:szCs w:val="20"/>
          <w:spacing w:val="11"/>
        </w:rPr>
        <w:t>激素和促肾</w:t>
      </w:r>
      <w:r>
        <w:rPr>
          <w:rFonts w:ascii="SimSun" w:hAnsi="SimSun" w:eastAsia="SimSun" w:cs="SimSun"/>
          <w:sz w:val="20"/>
          <w:szCs w:val="20"/>
        </w:rPr>
        <w:t xml:space="preserve"> </w:t>
      </w:r>
      <w:r>
        <w:rPr>
          <w:rFonts w:ascii="SimSun" w:hAnsi="SimSun" w:eastAsia="SimSun" w:cs="SimSun"/>
          <w:sz w:val="20"/>
          <w:szCs w:val="20"/>
          <w:spacing w:val="20"/>
        </w:rPr>
        <w:t>上腺皮质激</w:t>
      </w:r>
    </w:p>
    <w:p>
      <w:pPr>
        <w:ind w:left="40"/>
        <w:spacing w:line="184" w:lineRule="auto"/>
        <w:rPr>
          <w:rFonts w:ascii="SimSun" w:hAnsi="SimSun" w:eastAsia="SimSun" w:cs="SimSun"/>
          <w:sz w:val="20"/>
          <w:szCs w:val="20"/>
        </w:rPr>
      </w:pPr>
      <w:r>
        <w:rPr>
          <w:rFonts w:ascii="SimSun" w:hAnsi="SimSun" w:eastAsia="SimSun" w:cs="SimSun"/>
          <w:sz w:val="20"/>
          <w:szCs w:val="20"/>
        </w:rPr>
        <w:t>素</w:t>
      </w:r>
    </w:p>
    <w:p>
      <w:pPr>
        <w:spacing w:line="14" w:lineRule="auto"/>
        <w:rPr>
          <w:rFonts w:ascii="Arial"/>
          <w:sz w:val="2"/>
        </w:rPr>
      </w:pPr>
      <w:r>
        <w:rPr>
          <w:rFonts w:ascii="Arial" w:hAnsi="Arial" w:eastAsia="Arial" w:cs="Arial"/>
          <w:sz w:val="2"/>
          <w:szCs w:val="2"/>
        </w:rPr>
        <w:br w:type="column"/>
      </w:r>
    </w:p>
    <w:p>
      <w:pPr>
        <w:ind w:left="552"/>
        <w:spacing w:before="94" w:line="220" w:lineRule="auto"/>
        <w:rPr>
          <w:rFonts w:ascii="SimSun" w:hAnsi="SimSun" w:eastAsia="SimSun" w:cs="SimSun"/>
          <w:sz w:val="20"/>
          <w:szCs w:val="20"/>
        </w:rPr>
      </w:pPr>
      <w:r>
        <w:rPr>
          <w:rFonts w:ascii="SimSun" w:hAnsi="SimSun" w:eastAsia="SimSun" w:cs="SimSun"/>
          <w:sz w:val="20"/>
          <w:szCs w:val="20"/>
          <w:b/>
          <w:bCs/>
          <w:spacing w:val="14"/>
        </w:rPr>
        <w:t>药物名称</w:t>
      </w:r>
    </w:p>
    <w:p>
      <w:pPr>
        <w:ind w:left="30"/>
        <w:spacing w:before="164" w:line="219" w:lineRule="auto"/>
        <w:rPr>
          <w:rFonts w:ascii="SimSun" w:hAnsi="SimSun" w:eastAsia="SimSun" w:cs="SimSun"/>
          <w:sz w:val="20"/>
          <w:szCs w:val="20"/>
        </w:rPr>
      </w:pPr>
      <w:r>
        <w:rPr>
          <w:rFonts w:ascii="SimSun" w:hAnsi="SimSun" w:eastAsia="SimSun" w:cs="SimSun"/>
          <w:sz w:val="20"/>
          <w:szCs w:val="20"/>
          <w:spacing w:val="20"/>
        </w:rPr>
        <w:t>聚明胶肽</w:t>
      </w:r>
    </w:p>
    <w:p>
      <w:pPr>
        <w:ind w:left="20"/>
        <w:spacing w:before="151" w:line="219" w:lineRule="auto"/>
        <w:rPr>
          <w:rFonts w:ascii="SimSun" w:hAnsi="SimSun" w:eastAsia="SimSun" w:cs="SimSun"/>
          <w:sz w:val="20"/>
          <w:szCs w:val="20"/>
        </w:rPr>
      </w:pPr>
      <w:r>
        <w:rPr>
          <w:rFonts w:ascii="SimSun" w:hAnsi="SimSun" w:eastAsia="SimSun" w:cs="SimSun"/>
          <w:sz w:val="20"/>
          <w:szCs w:val="20"/>
          <w:spacing w:val="20"/>
        </w:rPr>
        <w:t>氧化聚明胶</w:t>
      </w:r>
    </w:p>
    <w:p>
      <w:pPr>
        <w:spacing w:before="94" w:line="219" w:lineRule="auto"/>
        <w:rPr>
          <w:rFonts w:ascii="SimSun" w:hAnsi="SimSun" w:eastAsia="SimSun" w:cs="SimSun"/>
          <w:sz w:val="20"/>
          <w:szCs w:val="20"/>
        </w:rPr>
      </w:pPr>
      <w:r>
        <w:rPr>
          <w:rFonts w:ascii="SimSun" w:hAnsi="SimSun" w:eastAsia="SimSun" w:cs="SimSun"/>
          <w:sz w:val="20"/>
          <w:szCs w:val="20"/>
          <w:spacing w:val="21"/>
        </w:rPr>
        <w:t>羟乙基淀粉40</w:t>
      </w:r>
    </w:p>
    <w:p>
      <w:pPr>
        <w:ind w:right="51" w:firstLine="10"/>
        <w:spacing w:before="152" w:line="258" w:lineRule="auto"/>
        <w:rPr>
          <w:rFonts w:ascii="SimSun" w:hAnsi="SimSun" w:eastAsia="SimSun" w:cs="SimSun"/>
          <w:sz w:val="20"/>
          <w:szCs w:val="20"/>
        </w:rPr>
      </w:pPr>
      <w:r>
        <w:rPr>
          <w:rFonts w:ascii="SimSun" w:hAnsi="SimSun" w:eastAsia="SimSun" w:cs="SimSun"/>
          <w:sz w:val="20"/>
          <w:szCs w:val="20"/>
          <w:spacing w:val="43"/>
        </w:rPr>
        <w:t>中分子羟乙基淀粉</w:t>
      </w:r>
      <w:r>
        <w:rPr>
          <w:rFonts w:ascii="SimSun" w:hAnsi="SimSun" w:eastAsia="SimSun" w:cs="SimSun"/>
          <w:sz w:val="20"/>
          <w:szCs w:val="20"/>
          <w:spacing w:val="3"/>
        </w:rPr>
        <w:t xml:space="preserve"> </w:t>
      </w:r>
      <w:r>
        <w:rPr>
          <w:rFonts w:ascii="SimSun" w:hAnsi="SimSun" w:eastAsia="SimSun" w:cs="SimSun"/>
          <w:sz w:val="20"/>
          <w:szCs w:val="20"/>
          <w:spacing w:val="-2"/>
        </w:rPr>
        <w:t>200/0.5</w:t>
      </w:r>
    </w:p>
    <w:p>
      <w:pPr>
        <w:ind w:left="30"/>
        <w:spacing w:before="102" w:line="219" w:lineRule="auto"/>
        <w:rPr>
          <w:rFonts w:ascii="SimSun" w:hAnsi="SimSun" w:eastAsia="SimSun" w:cs="SimSun"/>
          <w:sz w:val="20"/>
          <w:szCs w:val="20"/>
        </w:rPr>
      </w:pPr>
      <w:r>
        <w:rPr>
          <w:rFonts w:ascii="SimSun" w:hAnsi="SimSun" w:eastAsia="SimSun" w:cs="SimSun"/>
          <w:sz w:val="20"/>
          <w:szCs w:val="20"/>
          <w:spacing w:val="40"/>
        </w:rPr>
        <w:t>中分子羟乙基淀粉</w:t>
      </w:r>
    </w:p>
    <w:p>
      <w:pPr>
        <w:ind w:left="40"/>
        <w:spacing w:before="108" w:line="224" w:lineRule="auto"/>
        <w:rPr>
          <w:rFonts w:ascii="SimSun" w:hAnsi="SimSun" w:eastAsia="SimSun" w:cs="SimSun"/>
          <w:sz w:val="20"/>
          <w:szCs w:val="20"/>
        </w:rPr>
      </w:pPr>
      <w:r>
        <w:rPr>
          <w:rFonts w:ascii="SimSun" w:hAnsi="SimSun" w:eastAsia="SimSun" w:cs="SimSun"/>
          <w:sz w:val="20"/>
          <w:szCs w:val="20"/>
          <w:spacing w:val="-4"/>
        </w:rPr>
        <w:t>130/0.4</w:t>
      </w:r>
    </w:p>
    <w:p>
      <w:pPr>
        <w:ind w:left="10"/>
        <w:spacing w:before="121" w:line="372" w:lineRule="exact"/>
        <w:rPr>
          <w:rFonts w:ascii="SimSun" w:hAnsi="SimSun" w:eastAsia="SimSun" w:cs="SimSun"/>
          <w:sz w:val="20"/>
          <w:szCs w:val="20"/>
        </w:rPr>
      </w:pPr>
      <w:r>
        <w:rPr>
          <w:rFonts w:ascii="SimSun" w:hAnsi="SimSun" w:eastAsia="SimSun" w:cs="SimSun"/>
          <w:sz w:val="20"/>
          <w:szCs w:val="20"/>
          <w:spacing w:val="20"/>
          <w:position w:val="13"/>
        </w:rPr>
        <w:t>亚叶酸钙</w:t>
      </w:r>
    </w:p>
    <w:p>
      <w:pPr>
        <w:ind w:left="50"/>
        <w:spacing w:before="1" w:line="220" w:lineRule="auto"/>
        <w:rPr>
          <w:rFonts w:ascii="SimSun" w:hAnsi="SimSun" w:eastAsia="SimSun" w:cs="SimSun"/>
          <w:sz w:val="20"/>
          <w:szCs w:val="20"/>
        </w:rPr>
      </w:pPr>
      <w:r>
        <w:rPr>
          <w:rFonts w:ascii="SimSun" w:hAnsi="SimSun" w:eastAsia="SimSun" w:cs="SimSun"/>
          <w:sz w:val="20"/>
          <w:szCs w:val="20"/>
          <w:spacing w:val="14"/>
        </w:rPr>
        <w:t>硫酸亚铁</w:t>
      </w:r>
    </w:p>
    <w:p>
      <w:pPr>
        <w:ind w:left="30"/>
        <w:spacing w:before="120" w:line="360" w:lineRule="exact"/>
        <w:rPr>
          <w:rFonts w:ascii="SimSun" w:hAnsi="SimSun" w:eastAsia="SimSun" w:cs="SimSun"/>
          <w:sz w:val="20"/>
          <w:szCs w:val="20"/>
        </w:rPr>
      </w:pPr>
      <w:r>
        <w:rPr>
          <w:rFonts w:ascii="SimSun" w:hAnsi="SimSun" w:eastAsia="SimSun" w:cs="SimSun"/>
          <w:sz w:val="20"/>
          <w:szCs w:val="20"/>
          <w:spacing w:val="14"/>
          <w:position w:val="12"/>
        </w:rPr>
        <w:t>葡萄糖酸亚铁</w:t>
      </w:r>
    </w:p>
    <w:p>
      <w:pPr>
        <w:ind w:left="30"/>
        <w:spacing w:line="220" w:lineRule="auto"/>
        <w:rPr>
          <w:rFonts w:ascii="SimSun" w:hAnsi="SimSun" w:eastAsia="SimSun" w:cs="SimSun"/>
          <w:sz w:val="20"/>
          <w:szCs w:val="20"/>
        </w:rPr>
      </w:pPr>
      <w:r>
        <w:rPr>
          <w:rFonts w:ascii="SimSun" w:hAnsi="SimSun" w:eastAsia="SimSun" w:cs="SimSun"/>
          <w:sz w:val="20"/>
          <w:szCs w:val="20"/>
          <w:spacing w:val="14"/>
        </w:rPr>
        <w:t>多糖铁合物</w:t>
      </w:r>
    </w:p>
    <w:p>
      <w:pPr>
        <w:ind w:left="50"/>
        <w:spacing w:before="152" w:line="221" w:lineRule="auto"/>
        <w:rPr>
          <w:rFonts w:ascii="SimSun" w:hAnsi="SimSun" w:eastAsia="SimSun" w:cs="SimSun"/>
          <w:sz w:val="20"/>
          <w:szCs w:val="20"/>
        </w:rPr>
      </w:pPr>
      <w:r>
        <w:rPr>
          <w:rFonts w:ascii="SimSun" w:hAnsi="SimSun" w:eastAsia="SimSun" w:cs="SimSun"/>
          <w:sz w:val="20"/>
          <w:szCs w:val="20"/>
          <w:spacing w:val="14"/>
        </w:rPr>
        <w:t>腺苷钴胺</w:t>
      </w:r>
    </w:p>
    <w:p>
      <w:pPr>
        <w:spacing w:line="450" w:lineRule="auto"/>
        <w:rPr>
          <w:rFonts w:ascii="Arial"/>
          <w:sz w:val="21"/>
        </w:rPr>
      </w:pPr>
      <w:r/>
    </w:p>
    <w:p>
      <w:pPr>
        <w:ind w:left="40"/>
        <w:spacing w:before="65" w:line="219" w:lineRule="auto"/>
        <w:rPr>
          <w:rFonts w:ascii="SimSun" w:hAnsi="SimSun" w:eastAsia="SimSun" w:cs="SimSun"/>
          <w:sz w:val="20"/>
          <w:szCs w:val="20"/>
        </w:rPr>
      </w:pPr>
      <w:r>
        <w:rPr>
          <w:rFonts w:ascii="SimSun" w:hAnsi="SimSun" w:eastAsia="SimSun" w:cs="SimSun"/>
          <w:sz w:val="20"/>
          <w:szCs w:val="20"/>
          <w:spacing w:val="19"/>
        </w:rPr>
        <w:t>促红素</w:t>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ind w:left="40"/>
        <w:spacing w:before="65" w:line="370" w:lineRule="exact"/>
        <w:rPr>
          <w:rFonts w:ascii="SimSun" w:hAnsi="SimSun" w:eastAsia="SimSun" w:cs="SimSun"/>
          <w:sz w:val="20"/>
          <w:szCs w:val="20"/>
        </w:rPr>
      </w:pPr>
      <w:r>
        <w:rPr>
          <w:rFonts w:ascii="SimSun" w:hAnsi="SimSun" w:eastAsia="SimSun" w:cs="SimSun"/>
          <w:sz w:val="20"/>
          <w:szCs w:val="20"/>
          <w:spacing w:val="24"/>
          <w:position w:val="12"/>
        </w:rPr>
        <w:t>枸橼酸铁铵</w:t>
      </w:r>
    </w:p>
    <w:p>
      <w:pPr>
        <w:ind w:left="50"/>
        <w:spacing w:line="220" w:lineRule="auto"/>
        <w:rPr>
          <w:rFonts w:ascii="SimSun" w:hAnsi="SimSun" w:eastAsia="SimSun" w:cs="SimSun"/>
          <w:sz w:val="20"/>
          <w:szCs w:val="20"/>
        </w:rPr>
      </w:pPr>
      <w:r>
        <w:rPr>
          <w:rFonts w:ascii="SimSun" w:hAnsi="SimSun" w:eastAsia="SimSun" w:cs="SimSun"/>
          <w:sz w:val="20"/>
          <w:szCs w:val="20"/>
          <w:spacing w:val="21"/>
        </w:rPr>
        <w:t>右旋糖苷铁</w:t>
      </w:r>
    </w:p>
    <w:p>
      <w:pPr>
        <w:ind w:left="60"/>
        <w:spacing w:before="123" w:line="221" w:lineRule="auto"/>
        <w:rPr>
          <w:rFonts w:ascii="SimSun" w:hAnsi="SimSun" w:eastAsia="SimSun" w:cs="SimSun"/>
          <w:sz w:val="20"/>
          <w:szCs w:val="20"/>
        </w:rPr>
      </w:pPr>
      <w:r>
        <w:rPr>
          <w:rFonts w:ascii="SimSun" w:hAnsi="SimSun" w:eastAsia="SimSun" w:cs="SimSun"/>
          <w:sz w:val="20"/>
          <w:szCs w:val="20"/>
          <w:spacing w:val="19"/>
        </w:rPr>
        <w:t>氯化钴</w:t>
      </w:r>
    </w:p>
    <w:p>
      <w:pPr>
        <w:ind w:left="70"/>
        <w:spacing w:before="119" w:line="219" w:lineRule="auto"/>
        <w:rPr>
          <w:rFonts w:ascii="SimSun" w:hAnsi="SimSun" w:eastAsia="SimSun" w:cs="SimSun"/>
          <w:sz w:val="20"/>
          <w:szCs w:val="20"/>
        </w:rPr>
      </w:pPr>
      <w:r>
        <w:rPr>
          <w:rFonts w:ascii="SimSun" w:hAnsi="SimSun" w:eastAsia="SimSun" w:cs="SimSun"/>
          <w:sz w:val="20"/>
          <w:szCs w:val="20"/>
          <w:spacing w:val="15"/>
        </w:rPr>
        <w:t>亚叶酸钙</w:t>
      </w:r>
    </w:p>
    <w:p>
      <w:pPr>
        <w:spacing w:line="395" w:lineRule="auto"/>
        <w:rPr>
          <w:rFonts w:ascii="Arial"/>
          <w:sz w:val="21"/>
        </w:rPr>
      </w:pPr>
      <w:r/>
    </w:p>
    <w:p>
      <w:pPr>
        <w:ind w:left="60"/>
        <w:spacing w:before="66" w:line="369" w:lineRule="exact"/>
        <w:rPr>
          <w:rFonts w:ascii="SimSun" w:hAnsi="SimSun" w:eastAsia="SimSun" w:cs="SimSun"/>
          <w:sz w:val="20"/>
          <w:szCs w:val="20"/>
        </w:rPr>
      </w:pPr>
      <w:r>
        <w:rPr>
          <w:rFonts w:ascii="SimSun" w:hAnsi="SimSun" w:eastAsia="SimSun" w:cs="SimSun"/>
          <w:sz w:val="20"/>
          <w:szCs w:val="20"/>
          <w:spacing w:val="19"/>
          <w:position w:val="12"/>
        </w:rPr>
        <w:t>蔗糖铁</w:t>
      </w:r>
    </w:p>
    <w:p>
      <w:pPr>
        <w:ind w:left="70"/>
        <w:spacing w:before="1" w:line="219" w:lineRule="auto"/>
        <w:rPr>
          <w:rFonts w:ascii="SimSun" w:hAnsi="SimSun" w:eastAsia="SimSun" w:cs="SimSun"/>
          <w:sz w:val="20"/>
          <w:szCs w:val="20"/>
        </w:rPr>
      </w:pPr>
      <w:r>
        <w:rPr>
          <w:rFonts w:ascii="SimSun" w:hAnsi="SimSun" w:eastAsia="SimSun" w:cs="SimSun"/>
          <w:sz w:val="20"/>
          <w:szCs w:val="20"/>
          <w:spacing w:val="-11"/>
        </w:rPr>
        <w:t>叶</w:t>
      </w:r>
      <w:r>
        <w:rPr>
          <w:rFonts w:ascii="SimSun" w:hAnsi="SimSun" w:eastAsia="SimSun" w:cs="SimSun"/>
          <w:sz w:val="20"/>
          <w:szCs w:val="20"/>
          <w:spacing w:val="-12"/>
        </w:rPr>
        <w:t xml:space="preserve"> </w:t>
      </w:r>
      <w:r>
        <w:rPr>
          <w:rFonts w:ascii="SimSun" w:hAnsi="SimSun" w:eastAsia="SimSun" w:cs="SimSun"/>
          <w:sz w:val="20"/>
          <w:szCs w:val="20"/>
          <w:spacing w:val="-11"/>
        </w:rPr>
        <w:t>酸</w:t>
      </w:r>
    </w:p>
    <w:p>
      <w:pPr>
        <w:ind w:left="60"/>
        <w:spacing w:before="162" w:line="352" w:lineRule="exact"/>
        <w:rPr>
          <w:rFonts w:ascii="Calibri" w:hAnsi="Calibri" w:eastAsia="Calibri" w:cs="Calibri"/>
          <w:sz w:val="20"/>
          <w:szCs w:val="20"/>
        </w:rPr>
      </w:pPr>
      <w:r>
        <w:rPr>
          <w:rFonts w:ascii="SimSun" w:hAnsi="SimSun" w:eastAsia="SimSun" w:cs="SimSun"/>
          <w:sz w:val="20"/>
          <w:szCs w:val="20"/>
          <w:spacing w:val="-7"/>
          <w:position w:val="11"/>
        </w:rPr>
        <w:t>维</w:t>
      </w:r>
      <w:r>
        <w:rPr>
          <w:rFonts w:ascii="SimSun" w:hAnsi="SimSun" w:eastAsia="SimSun" w:cs="SimSun"/>
          <w:sz w:val="20"/>
          <w:szCs w:val="20"/>
          <w:spacing w:val="-31"/>
          <w:position w:val="11"/>
        </w:rPr>
        <w:t xml:space="preserve"> </w:t>
      </w:r>
      <w:r>
        <w:rPr>
          <w:rFonts w:ascii="SimSun" w:hAnsi="SimSun" w:eastAsia="SimSun" w:cs="SimSun"/>
          <w:sz w:val="20"/>
          <w:szCs w:val="20"/>
          <w:spacing w:val="-7"/>
          <w:position w:val="11"/>
        </w:rPr>
        <w:t>生</w:t>
      </w:r>
      <w:r>
        <w:rPr>
          <w:rFonts w:ascii="SimSun" w:hAnsi="SimSun" w:eastAsia="SimSun" w:cs="SimSun"/>
          <w:sz w:val="20"/>
          <w:szCs w:val="20"/>
          <w:spacing w:val="-29"/>
          <w:position w:val="11"/>
        </w:rPr>
        <w:t xml:space="preserve"> </w:t>
      </w:r>
      <w:r>
        <w:rPr>
          <w:rFonts w:ascii="SimSun" w:hAnsi="SimSun" w:eastAsia="SimSun" w:cs="SimSun"/>
          <w:sz w:val="20"/>
          <w:szCs w:val="20"/>
          <w:spacing w:val="-7"/>
          <w:position w:val="11"/>
        </w:rPr>
        <w:t>素</w:t>
      </w:r>
      <w:r>
        <w:rPr>
          <w:rFonts w:ascii="SimSun" w:hAnsi="SimSun" w:eastAsia="SimSun" w:cs="SimSun"/>
          <w:sz w:val="20"/>
          <w:szCs w:val="20"/>
          <w:spacing w:val="-37"/>
          <w:position w:val="11"/>
        </w:rPr>
        <w:t xml:space="preserve"> </w:t>
      </w:r>
      <w:r>
        <w:rPr>
          <w:rFonts w:ascii="SimSun" w:hAnsi="SimSun" w:eastAsia="SimSun" w:cs="SimSun"/>
          <w:sz w:val="20"/>
          <w:szCs w:val="20"/>
          <w:spacing w:val="-7"/>
          <w:position w:val="11"/>
        </w:rPr>
        <w:t>B</w:t>
      </w:r>
      <w:r>
        <w:rPr>
          <w:rFonts w:ascii="Calibri" w:hAnsi="Calibri" w:eastAsia="Calibri" w:cs="Calibri"/>
          <w:sz w:val="20"/>
          <w:szCs w:val="20"/>
          <w:spacing w:val="-7"/>
          <w:position w:val="11"/>
        </w:rPr>
        <w:t>₂</w:t>
      </w:r>
    </w:p>
    <w:p>
      <w:pPr>
        <w:ind w:left="70"/>
        <w:spacing w:before="1" w:line="221" w:lineRule="auto"/>
        <w:rPr>
          <w:rFonts w:ascii="SimSun" w:hAnsi="SimSun" w:eastAsia="SimSun" w:cs="SimSun"/>
          <w:sz w:val="20"/>
          <w:szCs w:val="20"/>
        </w:rPr>
      </w:pPr>
      <w:r>
        <w:rPr>
          <w:rFonts w:ascii="SimSun" w:hAnsi="SimSun" w:eastAsia="SimSun" w:cs="SimSun"/>
          <w:sz w:val="20"/>
          <w:szCs w:val="20"/>
          <w:spacing w:val="13"/>
        </w:rPr>
        <w:t>甲钴胺</w:t>
      </w:r>
    </w:p>
    <w:p>
      <w:pPr>
        <w:ind w:left="80"/>
        <w:spacing w:before="118" w:line="390" w:lineRule="exact"/>
        <w:rPr>
          <w:rFonts w:ascii="SimSun" w:hAnsi="SimSun" w:eastAsia="SimSun" w:cs="SimSun"/>
          <w:sz w:val="20"/>
          <w:szCs w:val="20"/>
        </w:rPr>
      </w:pPr>
      <w:r>
        <w:rPr>
          <w:rFonts w:ascii="SimSun" w:hAnsi="SimSun" w:eastAsia="SimSun" w:cs="SimSun"/>
          <w:sz w:val="20"/>
          <w:szCs w:val="20"/>
          <w:spacing w:val="13"/>
          <w:position w:val="14"/>
        </w:rPr>
        <w:t>琥珀酸亚铁</w:t>
      </w:r>
    </w:p>
    <w:p>
      <w:pPr>
        <w:ind w:left="70"/>
        <w:spacing w:line="220" w:lineRule="auto"/>
        <w:rPr>
          <w:rFonts w:ascii="SimSun" w:hAnsi="SimSun" w:eastAsia="SimSun" w:cs="SimSun"/>
          <w:sz w:val="20"/>
          <w:szCs w:val="20"/>
        </w:rPr>
      </w:pPr>
      <w:r>
        <w:rPr>
          <w:rFonts w:ascii="SimSun" w:hAnsi="SimSun" w:eastAsia="SimSun" w:cs="SimSun"/>
          <w:sz w:val="20"/>
          <w:szCs w:val="20"/>
          <w:spacing w:val="17"/>
        </w:rPr>
        <w:t>富马酸亚铁</w:t>
      </w:r>
    </w:p>
    <w:p>
      <w:pPr>
        <w:ind w:left="70"/>
        <w:spacing w:before="121" w:line="350" w:lineRule="exact"/>
        <w:rPr>
          <w:rFonts w:ascii="SimSun" w:hAnsi="SimSun" w:eastAsia="SimSun" w:cs="SimSun"/>
          <w:sz w:val="20"/>
          <w:szCs w:val="20"/>
        </w:rPr>
      </w:pPr>
      <w:r>
        <w:rPr>
          <w:rFonts w:ascii="SimSun" w:hAnsi="SimSun" w:eastAsia="SimSun" w:cs="SimSun"/>
          <w:sz w:val="20"/>
          <w:szCs w:val="20"/>
          <w:spacing w:val="16"/>
          <w:position w:val="11"/>
        </w:rPr>
        <w:t>氯苯那敏</w:t>
      </w:r>
    </w:p>
    <w:p>
      <w:pPr>
        <w:ind w:left="80"/>
        <w:spacing w:line="218" w:lineRule="auto"/>
        <w:rPr>
          <w:rFonts w:ascii="SimSun" w:hAnsi="SimSun" w:eastAsia="SimSun" w:cs="SimSun"/>
          <w:sz w:val="20"/>
          <w:szCs w:val="20"/>
        </w:rPr>
      </w:pPr>
      <w:r>
        <w:rPr>
          <w:rFonts w:ascii="SimSun" w:hAnsi="SimSun" w:eastAsia="SimSun" w:cs="SimSun"/>
          <w:sz w:val="20"/>
          <w:szCs w:val="20"/>
          <w:spacing w:val="17"/>
        </w:rPr>
        <w:t>苯海拉明</w:t>
      </w:r>
    </w:p>
    <w:p>
      <w:pPr>
        <w:ind w:left="50"/>
        <w:spacing w:before="114" w:line="219" w:lineRule="auto"/>
        <w:rPr>
          <w:rFonts w:ascii="SimSun" w:hAnsi="SimSun" w:eastAsia="SimSun" w:cs="SimSun"/>
          <w:sz w:val="20"/>
          <w:szCs w:val="20"/>
        </w:rPr>
      </w:pPr>
      <w:r>
        <w:rPr>
          <w:rFonts w:ascii="SimSun" w:hAnsi="SimSun" w:eastAsia="SimSun" w:cs="SimSun"/>
          <w:sz w:val="20"/>
          <w:szCs w:val="20"/>
          <w:spacing w:val="22"/>
        </w:rPr>
        <w:t>异丙嗪</w:t>
      </w:r>
    </w:p>
    <w:p>
      <w:pPr>
        <w:ind w:left="89"/>
        <w:spacing w:before="134" w:line="379" w:lineRule="exact"/>
        <w:rPr>
          <w:rFonts w:ascii="SimSun" w:hAnsi="SimSun" w:eastAsia="SimSun" w:cs="SimSun"/>
          <w:sz w:val="20"/>
          <w:szCs w:val="20"/>
        </w:rPr>
      </w:pPr>
      <w:r>
        <w:rPr>
          <w:rFonts w:ascii="SimSun" w:hAnsi="SimSun" w:eastAsia="SimSun" w:cs="SimSun"/>
          <w:sz w:val="20"/>
          <w:szCs w:val="20"/>
          <w:spacing w:val="10"/>
          <w:position w:val="13"/>
        </w:rPr>
        <w:t>氯雷他定</w:t>
      </w:r>
    </w:p>
    <w:p>
      <w:pPr>
        <w:ind w:left="50"/>
        <w:spacing w:line="219" w:lineRule="auto"/>
        <w:rPr>
          <w:rFonts w:ascii="SimSun" w:hAnsi="SimSun" w:eastAsia="SimSun" w:cs="SimSun"/>
          <w:sz w:val="20"/>
          <w:szCs w:val="20"/>
        </w:rPr>
      </w:pPr>
      <w:r>
        <w:rPr>
          <w:rFonts w:ascii="SimSun" w:hAnsi="SimSun" w:eastAsia="SimSun" w:cs="SimSun"/>
          <w:sz w:val="20"/>
          <w:szCs w:val="20"/>
          <w:spacing w:val="21"/>
        </w:rPr>
        <w:t>西替利嗪</w:t>
      </w:r>
    </w:p>
    <w:p>
      <w:pPr>
        <w:ind w:left="70"/>
        <w:spacing w:before="123" w:line="219" w:lineRule="auto"/>
        <w:rPr>
          <w:rFonts w:ascii="SimSun" w:hAnsi="SimSun" w:eastAsia="SimSun" w:cs="SimSun"/>
          <w:sz w:val="20"/>
          <w:szCs w:val="20"/>
        </w:rPr>
      </w:pPr>
      <w:r>
        <w:rPr>
          <w:rFonts w:ascii="SimSun" w:hAnsi="SimSun" w:eastAsia="SimSun" w:cs="SimSun"/>
          <w:sz w:val="20"/>
          <w:szCs w:val="20"/>
          <w:spacing w:val="15"/>
        </w:rPr>
        <w:t>特非那定</w:t>
      </w:r>
    </w:p>
    <w:p>
      <w:pPr>
        <w:ind w:left="78"/>
        <w:spacing w:before="123" w:line="219" w:lineRule="auto"/>
        <w:rPr>
          <w:rFonts w:ascii="SimSun" w:hAnsi="SimSun" w:eastAsia="SimSun" w:cs="SimSun"/>
          <w:sz w:val="20"/>
          <w:szCs w:val="20"/>
        </w:rPr>
      </w:pPr>
      <w:r>
        <w:rPr>
          <w:rFonts w:ascii="SimSun" w:hAnsi="SimSun" w:eastAsia="SimSun" w:cs="SimSun"/>
          <w:sz w:val="20"/>
          <w:szCs w:val="20"/>
          <w:spacing w:val="17"/>
        </w:rPr>
        <w:t>泼尼松</w:t>
      </w:r>
    </w:p>
    <w:p>
      <w:pPr>
        <w:ind w:left="86"/>
        <w:spacing w:before="102" w:line="380" w:lineRule="exact"/>
        <w:rPr>
          <w:rFonts w:ascii="SimSun" w:hAnsi="SimSun" w:eastAsia="SimSun" w:cs="SimSun"/>
          <w:sz w:val="20"/>
          <w:szCs w:val="20"/>
        </w:rPr>
      </w:pPr>
      <w:r>
        <w:rPr>
          <w:rFonts w:ascii="SimSun" w:hAnsi="SimSun" w:eastAsia="SimSun" w:cs="SimSun"/>
          <w:sz w:val="20"/>
          <w:szCs w:val="20"/>
          <w:spacing w:val="10"/>
          <w:position w:val="13"/>
        </w:rPr>
        <w:t>氢化可的松</w:t>
      </w:r>
    </w:p>
    <w:p>
      <w:pPr>
        <w:ind w:left="52"/>
        <w:spacing w:line="219" w:lineRule="auto"/>
        <w:rPr>
          <w:rFonts w:ascii="SimSun" w:hAnsi="SimSun" w:eastAsia="SimSun" w:cs="SimSun"/>
          <w:sz w:val="20"/>
          <w:szCs w:val="20"/>
        </w:rPr>
      </w:pPr>
      <w:r>
        <w:rPr>
          <w:rFonts w:ascii="SimSun" w:hAnsi="SimSun" w:eastAsia="SimSun" w:cs="SimSun"/>
          <w:sz w:val="20"/>
          <w:szCs w:val="20"/>
          <w:spacing w:val="16"/>
        </w:rPr>
        <w:t>泼尼松龙</w:t>
      </w:r>
    </w:p>
    <w:p>
      <w:pPr>
        <w:ind w:left="40"/>
        <w:spacing w:before="132" w:line="194" w:lineRule="auto"/>
        <w:rPr>
          <w:rFonts w:ascii="SimSun" w:hAnsi="SimSun" w:eastAsia="SimSun" w:cs="SimSun"/>
          <w:sz w:val="20"/>
          <w:szCs w:val="20"/>
        </w:rPr>
      </w:pPr>
      <w:r>
        <w:rPr>
          <w:rFonts w:ascii="SimSun" w:hAnsi="SimSun" w:eastAsia="SimSun" w:cs="SimSun"/>
          <w:sz w:val="20"/>
          <w:szCs w:val="20"/>
          <w:spacing w:val="22"/>
        </w:rPr>
        <w:t>甲泼尼龙</w:t>
      </w:r>
    </w:p>
    <w:p>
      <w:pPr>
        <w:spacing w:line="14" w:lineRule="auto"/>
        <w:rPr>
          <w:rFonts w:ascii="Arial"/>
          <w:sz w:val="2"/>
        </w:rPr>
      </w:pPr>
      <w:r>
        <w:rPr>
          <w:rFonts w:ascii="Arial" w:hAnsi="Arial" w:eastAsia="Arial" w:cs="Arial"/>
          <w:sz w:val="2"/>
          <w:szCs w:val="2"/>
        </w:rPr>
        <w:br w:type="column"/>
      </w:r>
    </w:p>
    <w:p>
      <w:pPr>
        <w:ind w:left="762"/>
        <w:spacing w:before="44" w:line="229" w:lineRule="auto"/>
        <w:rPr>
          <w:rFonts w:ascii="SimSun" w:hAnsi="SimSun" w:eastAsia="SimSun" w:cs="SimSun"/>
          <w:sz w:val="20"/>
          <w:szCs w:val="20"/>
        </w:rPr>
      </w:pPr>
      <w:r>
        <w:rPr>
          <w:rFonts w:ascii="SimSun" w:hAnsi="SimSun" w:eastAsia="SimSun" w:cs="SimSun"/>
          <w:sz w:val="20"/>
          <w:szCs w:val="20"/>
          <w:b/>
          <w:bCs/>
          <w:spacing w:val="16"/>
          <w:position w:val="-1"/>
        </w:rPr>
        <w:t>英文名称</w:t>
      </w:r>
      <w:r>
        <w:rPr>
          <w:rFonts w:ascii="SimSun" w:hAnsi="SimSun" w:eastAsia="SimSun" w:cs="SimSun"/>
          <w:sz w:val="20"/>
          <w:szCs w:val="20"/>
          <w:spacing w:val="2"/>
          <w:position w:val="-1"/>
        </w:rPr>
        <w:t xml:space="preserve">                     </w:t>
      </w:r>
      <w:r>
        <w:rPr>
          <w:rFonts w:ascii="SimSun" w:hAnsi="SimSun" w:eastAsia="SimSun" w:cs="SimSun"/>
          <w:sz w:val="20"/>
          <w:szCs w:val="20"/>
          <w:b/>
          <w:bCs/>
          <w:spacing w:val="16"/>
          <w:position w:val="1"/>
        </w:rPr>
        <w:t>原药物名称</w:t>
      </w:r>
    </w:p>
    <w:p>
      <w:pPr>
        <w:spacing w:line="157" w:lineRule="exact"/>
        <w:rPr/>
      </w:pPr>
      <w:r/>
    </w:p>
    <w:tbl>
      <w:tblPr>
        <w:tblStyle w:val="2"/>
        <w:tblW w:w="4737" w:type="dxa"/>
        <w:tblInd w:w="1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289"/>
        <w:gridCol w:w="2448"/>
      </w:tblGrid>
      <w:tr>
        <w:trPr>
          <w:trHeight w:val="308" w:hRule="atLeast"/>
        </w:trPr>
        <w:tc>
          <w:tcPr>
            <w:tcW w:w="2289" w:type="dxa"/>
            <w:vAlign w:val="top"/>
          </w:tcPr>
          <w:p>
            <w:pPr>
              <w:spacing w:line="213" w:lineRule="auto"/>
              <w:rPr>
                <w:rFonts w:ascii="SimSun" w:hAnsi="SimSun" w:eastAsia="SimSun" w:cs="SimSun"/>
                <w:sz w:val="20"/>
                <w:szCs w:val="20"/>
              </w:rPr>
            </w:pPr>
            <w:r>
              <w:rPr>
                <w:rFonts w:ascii="SimSun" w:hAnsi="SimSun" w:eastAsia="SimSun" w:cs="SimSun"/>
                <w:sz w:val="20"/>
                <w:szCs w:val="20"/>
                <w:spacing w:val="-10"/>
              </w:rPr>
              <w:t>Polygeline</w:t>
            </w:r>
          </w:p>
        </w:tc>
        <w:tc>
          <w:tcPr>
            <w:tcW w:w="2448" w:type="dxa"/>
            <w:vAlign w:val="top"/>
          </w:tcPr>
          <w:p>
            <w:pPr>
              <w:ind w:left="280"/>
              <w:spacing w:before="16" w:line="219" w:lineRule="auto"/>
              <w:rPr>
                <w:rFonts w:ascii="SimSun" w:hAnsi="SimSun" w:eastAsia="SimSun" w:cs="SimSun"/>
                <w:sz w:val="20"/>
                <w:szCs w:val="20"/>
              </w:rPr>
            </w:pPr>
            <w:r>
              <w:rPr>
                <w:rFonts w:ascii="SimSun" w:hAnsi="SimSun" w:eastAsia="SimSun" w:cs="SimSun"/>
                <w:sz w:val="20"/>
                <w:szCs w:val="20"/>
                <w:spacing w:val="-2"/>
                <w:position w:val="-1"/>
              </w:rPr>
              <w:t>血代，海脉素</w:t>
            </w:r>
          </w:p>
        </w:tc>
      </w:tr>
      <w:tr>
        <w:trPr>
          <w:trHeight w:val="355" w:hRule="atLeast"/>
        </w:trPr>
        <w:tc>
          <w:tcPr>
            <w:tcW w:w="2289" w:type="dxa"/>
            <w:vAlign w:val="top"/>
          </w:tcPr>
          <w:p>
            <w:pPr>
              <w:ind w:left="10"/>
              <w:spacing w:before="91" w:line="214" w:lineRule="auto"/>
              <w:rPr>
                <w:rFonts w:ascii="SimSun" w:hAnsi="SimSun" w:eastAsia="SimSun" w:cs="SimSun"/>
                <w:sz w:val="20"/>
                <w:szCs w:val="20"/>
              </w:rPr>
            </w:pPr>
            <w:r>
              <w:rPr>
                <w:rFonts w:ascii="SimSun" w:hAnsi="SimSun" w:eastAsia="SimSun" w:cs="SimSun"/>
                <w:sz w:val="20"/>
                <w:szCs w:val="20"/>
                <w:spacing w:val="-9"/>
              </w:rPr>
              <w:t>Oxypolygelatin</w:t>
            </w:r>
          </w:p>
        </w:tc>
        <w:tc>
          <w:tcPr>
            <w:tcW w:w="2448" w:type="dxa"/>
            <w:vAlign w:val="top"/>
          </w:tcPr>
          <w:p>
            <w:pPr>
              <w:rPr>
                <w:rFonts w:ascii="Arial"/>
                <w:sz w:val="21"/>
              </w:rPr>
            </w:pPr>
            <w:r/>
          </w:p>
        </w:tc>
      </w:tr>
      <w:tr>
        <w:trPr>
          <w:trHeight w:val="278" w:hRule="atLeast"/>
        </w:trPr>
        <w:tc>
          <w:tcPr>
            <w:tcW w:w="2289" w:type="dxa"/>
            <w:vAlign w:val="top"/>
          </w:tcPr>
          <w:p>
            <w:pPr>
              <w:ind w:left="30"/>
              <w:spacing w:before="78" w:line="194" w:lineRule="auto"/>
              <w:rPr>
                <w:rFonts w:ascii="SimSun" w:hAnsi="SimSun" w:eastAsia="SimSun" w:cs="SimSun"/>
                <w:sz w:val="19"/>
                <w:szCs w:val="19"/>
              </w:rPr>
            </w:pPr>
            <w:r>
              <w:rPr>
                <w:rFonts w:ascii="SimSun" w:hAnsi="SimSun" w:eastAsia="SimSun" w:cs="SimSun"/>
                <w:sz w:val="19"/>
                <w:szCs w:val="19"/>
                <w:spacing w:val="-6"/>
              </w:rPr>
              <w:t>Hydroxyethyl</w:t>
            </w:r>
            <w:r>
              <w:rPr>
                <w:rFonts w:ascii="SimSun" w:hAnsi="SimSun" w:eastAsia="SimSun" w:cs="SimSun"/>
                <w:sz w:val="19"/>
                <w:szCs w:val="19"/>
                <w:spacing w:val="14"/>
              </w:rPr>
              <w:t xml:space="preserve"> </w:t>
            </w:r>
            <w:r>
              <w:rPr>
                <w:rFonts w:ascii="SimSun" w:hAnsi="SimSun" w:eastAsia="SimSun" w:cs="SimSun"/>
                <w:sz w:val="19"/>
                <w:szCs w:val="19"/>
                <w:spacing w:val="-6"/>
              </w:rPr>
              <w:t>Starch</w:t>
            </w:r>
            <w:r>
              <w:rPr>
                <w:rFonts w:ascii="SimSun" w:hAnsi="SimSun" w:eastAsia="SimSun" w:cs="SimSun"/>
                <w:sz w:val="19"/>
                <w:szCs w:val="19"/>
                <w:spacing w:val="2"/>
              </w:rPr>
              <w:t xml:space="preserve"> </w:t>
            </w:r>
            <w:r>
              <w:rPr>
                <w:rFonts w:ascii="SimSun" w:hAnsi="SimSun" w:eastAsia="SimSun" w:cs="SimSun"/>
                <w:sz w:val="19"/>
                <w:szCs w:val="19"/>
                <w:spacing w:val="-6"/>
              </w:rPr>
              <w:t>40</w:t>
            </w:r>
          </w:p>
        </w:tc>
        <w:tc>
          <w:tcPr>
            <w:tcW w:w="2448" w:type="dxa"/>
            <w:vAlign w:val="top"/>
          </w:tcPr>
          <w:p>
            <w:pPr>
              <w:ind w:left="290"/>
              <w:spacing w:before="62" w:line="209" w:lineRule="auto"/>
              <w:rPr>
                <w:rFonts w:ascii="SimSun" w:hAnsi="SimSun" w:eastAsia="SimSun" w:cs="SimSun"/>
                <w:sz w:val="19"/>
                <w:szCs w:val="19"/>
              </w:rPr>
            </w:pPr>
            <w:r>
              <w:rPr>
                <w:rFonts w:ascii="SimSun" w:hAnsi="SimSun" w:eastAsia="SimSun" w:cs="SimSun"/>
                <w:sz w:val="19"/>
                <w:szCs w:val="19"/>
                <w:spacing w:val="13"/>
              </w:rPr>
              <w:t>淀粉代血浆，706代血浆</w:t>
            </w:r>
          </w:p>
        </w:tc>
      </w:tr>
    </w:tbl>
    <w:p>
      <w:pPr>
        <w:ind w:left="40"/>
        <w:spacing w:before="170" w:line="377" w:lineRule="exact"/>
        <w:rPr>
          <w:rFonts w:ascii="SimSun" w:hAnsi="SimSun" w:eastAsia="SimSun" w:cs="SimSun"/>
          <w:sz w:val="20"/>
          <w:szCs w:val="20"/>
        </w:rPr>
      </w:pPr>
      <w:r>
        <w:rPr>
          <w:rFonts w:ascii="SimSun" w:hAnsi="SimSun" w:eastAsia="SimSun" w:cs="SimSun"/>
          <w:sz w:val="20"/>
          <w:szCs w:val="20"/>
          <w:position w:val="13"/>
        </w:rPr>
        <w:t>Hydroxyethyl</w:t>
      </w:r>
      <w:r>
        <w:rPr>
          <w:rFonts w:ascii="SimSun" w:hAnsi="SimSun" w:eastAsia="SimSun" w:cs="SimSun"/>
          <w:sz w:val="20"/>
          <w:szCs w:val="20"/>
          <w:spacing w:val="17"/>
          <w:position w:val="13"/>
        </w:rPr>
        <w:t xml:space="preserve"> </w:t>
      </w:r>
      <w:r>
        <w:rPr>
          <w:rFonts w:ascii="SimSun" w:hAnsi="SimSun" w:eastAsia="SimSun" w:cs="SimSun"/>
          <w:sz w:val="20"/>
          <w:szCs w:val="20"/>
          <w:position w:val="13"/>
        </w:rPr>
        <w:t>Starch</w:t>
      </w:r>
      <w:r>
        <w:rPr>
          <w:rFonts w:ascii="SimSun" w:hAnsi="SimSun" w:eastAsia="SimSun" w:cs="SimSun"/>
          <w:sz w:val="20"/>
          <w:szCs w:val="20"/>
          <w:spacing w:val="19"/>
          <w:position w:val="13"/>
        </w:rPr>
        <w:t xml:space="preserve"> </w:t>
      </w:r>
      <w:r>
        <w:rPr>
          <w:rFonts w:ascii="SimSun" w:hAnsi="SimSun" w:eastAsia="SimSun" w:cs="SimSun"/>
          <w:sz w:val="20"/>
          <w:szCs w:val="20"/>
          <w:spacing w:val="9"/>
          <w:position w:val="13"/>
        </w:rPr>
        <w:t>200/贺斯，盈源</w:t>
      </w:r>
    </w:p>
    <w:p>
      <w:pPr>
        <w:spacing w:line="183" w:lineRule="auto"/>
        <w:rPr>
          <w:rFonts w:ascii="SimSun" w:hAnsi="SimSun" w:eastAsia="SimSun" w:cs="SimSun"/>
          <w:sz w:val="20"/>
          <w:szCs w:val="20"/>
        </w:rPr>
      </w:pPr>
      <w:r>
        <w:rPr>
          <w:rFonts w:ascii="SimSun" w:hAnsi="SimSun" w:eastAsia="SimSun" w:cs="SimSun"/>
          <w:sz w:val="20"/>
          <w:szCs w:val="20"/>
          <w:spacing w:val="-3"/>
        </w:rPr>
        <w:t>0.5</w:t>
      </w:r>
    </w:p>
    <w:p>
      <w:pPr>
        <w:ind w:left="30"/>
        <w:spacing w:before="125" w:line="356" w:lineRule="exact"/>
        <w:rPr>
          <w:rFonts w:ascii="SimSun" w:hAnsi="SimSun" w:eastAsia="SimSun" w:cs="SimSun"/>
          <w:sz w:val="20"/>
          <w:szCs w:val="20"/>
        </w:rPr>
      </w:pPr>
      <w:r>
        <w:rPr>
          <w:rFonts w:ascii="SimSun" w:hAnsi="SimSun" w:eastAsia="SimSun" w:cs="SimSun"/>
          <w:sz w:val="20"/>
          <w:szCs w:val="20"/>
          <w:position w:val="12"/>
        </w:rPr>
        <w:t>Hydroxyethyl</w:t>
      </w:r>
      <w:r>
        <w:rPr>
          <w:rFonts w:ascii="SimSun" w:hAnsi="SimSun" w:eastAsia="SimSun" w:cs="SimSun"/>
          <w:sz w:val="20"/>
          <w:szCs w:val="20"/>
          <w:spacing w:val="30"/>
          <w:position w:val="12"/>
        </w:rPr>
        <w:t xml:space="preserve"> </w:t>
      </w:r>
      <w:r>
        <w:rPr>
          <w:rFonts w:ascii="SimSun" w:hAnsi="SimSun" w:eastAsia="SimSun" w:cs="SimSun"/>
          <w:sz w:val="20"/>
          <w:szCs w:val="20"/>
          <w:position w:val="12"/>
        </w:rPr>
        <w:t>Starch</w:t>
      </w:r>
      <w:r>
        <w:rPr>
          <w:rFonts w:ascii="SimSun" w:hAnsi="SimSun" w:eastAsia="SimSun" w:cs="SimSun"/>
          <w:sz w:val="20"/>
          <w:szCs w:val="20"/>
          <w:spacing w:val="44"/>
          <w:position w:val="12"/>
        </w:rPr>
        <w:t xml:space="preserve"> </w:t>
      </w:r>
      <w:r>
        <w:rPr>
          <w:rFonts w:ascii="SimSun" w:hAnsi="SimSun" w:eastAsia="SimSun" w:cs="SimSun"/>
          <w:sz w:val="20"/>
          <w:szCs w:val="20"/>
          <w:spacing w:val="38"/>
          <w:position w:val="12"/>
        </w:rPr>
        <w:t>130/万汶，</w:t>
      </w:r>
      <w:r>
        <w:rPr>
          <w:rFonts w:ascii="SimSun" w:hAnsi="SimSun" w:eastAsia="SimSun" w:cs="SimSun"/>
          <w:sz w:val="20"/>
          <w:szCs w:val="20"/>
          <w:position w:val="12"/>
        </w:rPr>
        <w:t>VOLUVEN</w:t>
      </w:r>
    </w:p>
    <w:p>
      <w:pPr>
        <w:ind w:left="10"/>
        <w:spacing w:line="183" w:lineRule="auto"/>
        <w:rPr>
          <w:rFonts w:ascii="SimSun" w:hAnsi="SimSun" w:eastAsia="SimSun" w:cs="SimSun"/>
          <w:sz w:val="20"/>
          <w:szCs w:val="20"/>
        </w:rPr>
      </w:pPr>
      <w:r>
        <w:rPr>
          <w:rFonts w:ascii="SimSun" w:hAnsi="SimSun" w:eastAsia="SimSun" w:cs="SimSun"/>
          <w:sz w:val="20"/>
          <w:szCs w:val="20"/>
          <w:spacing w:val="-3"/>
        </w:rPr>
        <w:t>0.4</w:t>
      </w:r>
    </w:p>
    <w:p>
      <w:pPr>
        <w:ind w:left="50"/>
        <w:spacing w:before="80" w:line="320" w:lineRule="exact"/>
        <w:rPr>
          <w:rFonts w:ascii="SimSun" w:hAnsi="SimSun" w:eastAsia="SimSun" w:cs="SimSun"/>
          <w:sz w:val="20"/>
          <w:szCs w:val="20"/>
        </w:rPr>
      </w:pPr>
      <w:r>
        <w:rPr>
          <w:rFonts w:ascii="SimSun" w:hAnsi="SimSun" w:eastAsia="SimSun" w:cs="SimSun"/>
          <w:sz w:val="20"/>
          <w:szCs w:val="20"/>
          <w:spacing w:val="-3"/>
          <w:position w:val="-1"/>
        </w:rPr>
        <w:t>Calcium</w:t>
      </w:r>
      <w:r>
        <w:rPr>
          <w:rFonts w:ascii="SimSun" w:hAnsi="SimSun" w:eastAsia="SimSun" w:cs="SimSun"/>
          <w:sz w:val="20"/>
          <w:szCs w:val="20"/>
          <w:spacing w:val="5"/>
          <w:position w:val="-1"/>
        </w:rPr>
        <w:t xml:space="preserve"> </w:t>
      </w:r>
      <w:r>
        <w:rPr>
          <w:rFonts w:ascii="SimSun" w:hAnsi="SimSun" w:eastAsia="SimSun" w:cs="SimSun"/>
          <w:sz w:val="20"/>
          <w:szCs w:val="20"/>
          <w:spacing w:val="-3"/>
          <w:position w:val="-1"/>
        </w:rPr>
        <w:t>Folinate</w:t>
      </w:r>
      <w:r>
        <w:rPr>
          <w:rFonts w:ascii="SimSun" w:hAnsi="SimSun" w:eastAsia="SimSun" w:cs="SimSun"/>
          <w:sz w:val="20"/>
          <w:szCs w:val="20"/>
          <w:spacing w:val="10"/>
          <w:position w:val="-1"/>
        </w:rPr>
        <w:t xml:space="preserve">          </w:t>
      </w:r>
      <w:r>
        <w:rPr>
          <w:rFonts w:ascii="SimSun" w:hAnsi="SimSun" w:eastAsia="SimSun" w:cs="SimSun"/>
          <w:sz w:val="20"/>
          <w:szCs w:val="20"/>
          <w:spacing w:val="-3"/>
          <w:position w:val="4"/>
        </w:rPr>
        <w:t>甲酰四氢叶酸钙</w:t>
      </w:r>
    </w:p>
    <w:p>
      <w:pPr>
        <w:spacing w:line="92" w:lineRule="exact"/>
        <w:rPr/>
      </w:pPr>
      <w:r/>
    </w:p>
    <w:tbl>
      <w:tblPr>
        <w:tblStyle w:val="2"/>
        <w:tblW w:w="3830" w:type="dxa"/>
        <w:tblInd w:w="4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070"/>
        <w:gridCol w:w="1760"/>
      </w:tblGrid>
      <w:tr>
        <w:trPr>
          <w:trHeight w:val="303" w:hRule="atLeast"/>
        </w:trPr>
        <w:tc>
          <w:tcPr>
            <w:tcW w:w="2070" w:type="dxa"/>
            <w:vAlign w:val="top"/>
          </w:tcPr>
          <w:p>
            <w:pPr>
              <w:spacing w:before="18"/>
              <w:rPr>
                <w:rFonts w:ascii="SimSun" w:hAnsi="SimSun" w:eastAsia="SimSun" w:cs="SimSun"/>
                <w:sz w:val="20"/>
                <w:szCs w:val="20"/>
              </w:rPr>
            </w:pPr>
            <w:r>
              <w:rPr>
                <w:rFonts w:ascii="SimSun" w:hAnsi="SimSun" w:eastAsia="SimSun" w:cs="SimSun"/>
                <w:sz w:val="20"/>
                <w:szCs w:val="20"/>
                <w:spacing w:val="-12"/>
              </w:rPr>
              <w:t>Ferrous</w:t>
            </w:r>
            <w:r>
              <w:rPr>
                <w:rFonts w:ascii="SimSun" w:hAnsi="SimSun" w:eastAsia="SimSun" w:cs="SimSun"/>
                <w:sz w:val="20"/>
                <w:szCs w:val="20"/>
                <w:spacing w:val="9"/>
              </w:rPr>
              <w:t xml:space="preserve"> </w:t>
            </w:r>
            <w:r>
              <w:rPr>
                <w:rFonts w:ascii="SimSun" w:hAnsi="SimSun" w:eastAsia="SimSun" w:cs="SimSun"/>
                <w:sz w:val="20"/>
                <w:szCs w:val="20"/>
                <w:spacing w:val="-12"/>
              </w:rPr>
              <w:t>Sulfate</w:t>
            </w:r>
          </w:p>
        </w:tc>
        <w:tc>
          <w:tcPr>
            <w:tcW w:w="1760" w:type="dxa"/>
            <w:vAlign w:val="top"/>
          </w:tcPr>
          <w:p>
            <w:pPr>
              <w:ind w:left="489"/>
              <w:spacing w:line="220" w:lineRule="auto"/>
              <w:rPr>
                <w:rFonts w:ascii="SimSun" w:hAnsi="SimSun" w:eastAsia="SimSun" w:cs="SimSun"/>
                <w:sz w:val="20"/>
                <w:szCs w:val="20"/>
              </w:rPr>
            </w:pPr>
            <w:r>
              <w:rPr>
                <w:rFonts w:ascii="SimSun" w:hAnsi="SimSun" w:eastAsia="SimSun" w:cs="SimSun"/>
                <w:sz w:val="20"/>
                <w:szCs w:val="20"/>
                <w:spacing w:val="19"/>
                <w:position w:val="1"/>
              </w:rPr>
              <w:t>硫酸低铁</w:t>
            </w:r>
          </w:p>
        </w:tc>
      </w:tr>
      <w:tr>
        <w:trPr>
          <w:trHeight w:val="285" w:hRule="atLeast"/>
        </w:trPr>
        <w:tc>
          <w:tcPr>
            <w:tcW w:w="2070" w:type="dxa"/>
            <w:vAlign w:val="top"/>
          </w:tcPr>
          <w:p>
            <w:pPr>
              <w:ind w:left="10"/>
              <w:spacing w:before="85" w:line="194" w:lineRule="auto"/>
              <w:rPr>
                <w:rFonts w:ascii="SimSun" w:hAnsi="SimSun" w:eastAsia="SimSun" w:cs="SimSun"/>
                <w:sz w:val="19"/>
                <w:szCs w:val="19"/>
              </w:rPr>
            </w:pPr>
            <w:r>
              <w:rPr>
                <w:rFonts w:ascii="SimSun" w:hAnsi="SimSun" w:eastAsia="SimSun" w:cs="SimSun"/>
                <w:sz w:val="19"/>
                <w:szCs w:val="19"/>
                <w:spacing w:val="-3"/>
              </w:rPr>
              <w:t>Ferrous</w:t>
            </w:r>
            <w:r>
              <w:rPr>
                <w:rFonts w:ascii="SimSun" w:hAnsi="SimSun" w:eastAsia="SimSun" w:cs="SimSun"/>
                <w:sz w:val="19"/>
                <w:szCs w:val="19"/>
                <w:spacing w:val="5"/>
              </w:rPr>
              <w:t xml:space="preserve"> </w:t>
            </w:r>
            <w:r>
              <w:rPr>
                <w:rFonts w:ascii="SimSun" w:hAnsi="SimSun" w:eastAsia="SimSun" w:cs="SimSun"/>
                <w:sz w:val="19"/>
                <w:szCs w:val="19"/>
                <w:spacing w:val="-3"/>
              </w:rPr>
              <w:t>Gluconate</w:t>
            </w:r>
          </w:p>
        </w:tc>
        <w:tc>
          <w:tcPr>
            <w:tcW w:w="1760" w:type="dxa"/>
            <w:vAlign w:val="top"/>
          </w:tcPr>
          <w:p>
            <w:pPr>
              <w:ind w:left="499"/>
              <w:spacing w:before="85" w:line="194" w:lineRule="auto"/>
              <w:rPr>
                <w:rFonts w:ascii="SimSun" w:hAnsi="SimSun" w:eastAsia="SimSun" w:cs="SimSun"/>
                <w:sz w:val="19"/>
                <w:szCs w:val="19"/>
              </w:rPr>
            </w:pPr>
            <w:r>
              <w:rPr>
                <w:rFonts w:ascii="SimSun" w:hAnsi="SimSun" w:eastAsia="SimSun" w:cs="SimSun"/>
                <w:sz w:val="19"/>
                <w:szCs w:val="19"/>
                <w:spacing w:val="-6"/>
              </w:rPr>
              <w:t>Iron</w:t>
            </w:r>
            <w:r>
              <w:rPr>
                <w:rFonts w:ascii="SimSun" w:hAnsi="SimSun" w:eastAsia="SimSun" w:cs="SimSun"/>
                <w:sz w:val="19"/>
                <w:szCs w:val="19"/>
                <w:spacing w:val="7"/>
              </w:rPr>
              <w:t xml:space="preserve"> </w:t>
            </w:r>
            <w:r>
              <w:rPr>
                <w:rFonts w:ascii="SimSun" w:hAnsi="SimSun" w:eastAsia="SimSun" w:cs="SimSun"/>
                <w:sz w:val="19"/>
                <w:szCs w:val="19"/>
                <w:spacing w:val="-6"/>
              </w:rPr>
              <w:t>Gluconate</w:t>
            </w:r>
          </w:p>
        </w:tc>
      </w:tr>
    </w:tbl>
    <w:p>
      <w:pPr>
        <w:ind w:left="50"/>
        <w:spacing w:before="145" w:line="214" w:lineRule="auto"/>
        <w:rPr>
          <w:rFonts w:ascii="SimSun" w:hAnsi="SimSun" w:eastAsia="SimSun" w:cs="SimSun"/>
          <w:sz w:val="20"/>
          <w:szCs w:val="20"/>
        </w:rPr>
      </w:pPr>
      <w:r>
        <w:rPr>
          <w:rFonts w:ascii="SimSun" w:hAnsi="SimSun" w:eastAsia="SimSun" w:cs="SimSun"/>
          <w:sz w:val="20"/>
          <w:szCs w:val="20"/>
          <w:spacing w:val="-8"/>
        </w:rPr>
        <w:t>Polysaccharide</w:t>
      </w:r>
      <w:r>
        <w:rPr>
          <w:rFonts w:ascii="SimSun" w:hAnsi="SimSun" w:eastAsia="SimSun" w:cs="SimSun"/>
          <w:sz w:val="20"/>
          <w:szCs w:val="20"/>
          <w:spacing w:val="10"/>
        </w:rPr>
        <w:t xml:space="preserve"> </w:t>
      </w:r>
      <w:r>
        <w:rPr>
          <w:rFonts w:ascii="SimSun" w:hAnsi="SimSun" w:eastAsia="SimSun" w:cs="SimSun"/>
          <w:sz w:val="20"/>
          <w:szCs w:val="20"/>
          <w:spacing w:val="-8"/>
        </w:rPr>
        <w:t>Iron</w:t>
      </w:r>
      <w:r>
        <w:rPr>
          <w:rFonts w:ascii="SimSun" w:hAnsi="SimSun" w:eastAsia="SimSun" w:cs="SimSun"/>
          <w:sz w:val="20"/>
          <w:szCs w:val="20"/>
          <w:spacing w:val="-2"/>
        </w:rPr>
        <w:t xml:space="preserve"> </w:t>
      </w:r>
      <w:r>
        <w:rPr>
          <w:rFonts w:ascii="SimSun" w:hAnsi="SimSun" w:eastAsia="SimSun" w:cs="SimSun"/>
          <w:sz w:val="20"/>
          <w:szCs w:val="20"/>
          <w:spacing w:val="-8"/>
        </w:rPr>
        <w:t>Co</w:t>
      </w:r>
      <w:r>
        <w:rPr>
          <w:rFonts w:ascii="SimSun" w:hAnsi="SimSun" w:eastAsia="SimSun" w:cs="SimSun"/>
          <w:sz w:val="20"/>
          <w:szCs w:val="20"/>
          <w:spacing w:val="-9"/>
        </w:rPr>
        <w:t>mplex力蜚能，Niferex</w:t>
      </w:r>
    </w:p>
    <w:p>
      <w:pPr>
        <w:ind w:left="30"/>
        <w:spacing w:before="128" w:line="229" w:lineRule="auto"/>
        <w:rPr>
          <w:rFonts w:ascii="SimSun" w:hAnsi="SimSun" w:eastAsia="SimSun" w:cs="SimSun"/>
          <w:sz w:val="20"/>
          <w:szCs w:val="20"/>
        </w:rPr>
      </w:pPr>
      <w:r>
        <w:rPr>
          <w:rFonts w:ascii="SimSun" w:hAnsi="SimSun" w:eastAsia="SimSun" w:cs="SimSun"/>
          <w:sz w:val="20"/>
          <w:szCs w:val="20"/>
        </w:rPr>
        <w:t>Cobamamide</w:t>
      </w:r>
      <w:r>
        <w:rPr>
          <w:rFonts w:ascii="SimSun" w:hAnsi="SimSun" w:eastAsia="SimSun" w:cs="SimSun"/>
          <w:sz w:val="20"/>
          <w:szCs w:val="20"/>
          <w:spacing w:val="6"/>
        </w:rPr>
        <w:t xml:space="preserve">               </w:t>
      </w:r>
      <w:r>
        <w:rPr>
          <w:rFonts w:ascii="SimSun" w:hAnsi="SimSun" w:eastAsia="SimSun" w:cs="SimSun"/>
          <w:sz w:val="20"/>
          <w:szCs w:val="20"/>
          <w:spacing w:val="32"/>
        </w:rPr>
        <w:t>辅酶维B</w:t>
      </w:r>
      <w:r>
        <w:rPr>
          <w:rFonts w:ascii="Calibri" w:hAnsi="Calibri" w:eastAsia="Calibri" w:cs="Calibri"/>
          <w:sz w:val="20"/>
          <w:szCs w:val="20"/>
          <w:spacing w:val="32"/>
        </w:rPr>
        <w:t>₂</w:t>
      </w:r>
      <w:r>
        <w:rPr>
          <w:rFonts w:ascii="SimSun" w:hAnsi="SimSun" w:eastAsia="SimSun" w:cs="SimSun"/>
          <w:sz w:val="20"/>
          <w:szCs w:val="20"/>
          <w:spacing w:val="32"/>
        </w:rPr>
        <w:t>,辅酶维生素B</w:t>
      </w:r>
      <w:r>
        <w:rPr>
          <w:rFonts w:ascii="Calibri" w:hAnsi="Calibri" w:eastAsia="Calibri" w:cs="Calibri"/>
          <w:sz w:val="20"/>
          <w:szCs w:val="20"/>
          <w:spacing w:val="32"/>
        </w:rPr>
        <w:t>₂</w:t>
      </w:r>
      <w:r>
        <w:rPr>
          <w:rFonts w:ascii="SimSun" w:hAnsi="SimSun" w:eastAsia="SimSun" w:cs="SimSun"/>
          <w:sz w:val="20"/>
          <w:szCs w:val="20"/>
          <w:spacing w:val="32"/>
        </w:rPr>
        <w:t>,</w:t>
      </w:r>
      <w:r>
        <w:rPr>
          <w:rFonts w:ascii="SimSun" w:hAnsi="SimSun" w:eastAsia="SimSun" w:cs="SimSun"/>
          <w:sz w:val="20"/>
          <w:szCs w:val="20"/>
        </w:rPr>
        <w:t>Coenzyme</w:t>
      </w:r>
    </w:p>
    <w:p>
      <w:pPr>
        <w:ind w:left="2620"/>
        <w:spacing w:before="169" w:line="183" w:lineRule="auto"/>
        <w:rPr>
          <w:rFonts w:ascii="SimSun" w:hAnsi="SimSun" w:eastAsia="SimSun" w:cs="SimSun"/>
          <w:sz w:val="20"/>
          <w:szCs w:val="20"/>
        </w:rPr>
      </w:pPr>
      <w:r>
        <w:rPr>
          <w:rFonts w:ascii="SimSun" w:hAnsi="SimSun" w:eastAsia="SimSun" w:cs="SimSun"/>
          <w:sz w:val="20"/>
          <w:szCs w:val="20"/>
          <w:spacing w:val="-3"/>
        </w:rPr>
        <w:t>Vitamin</w:t>
      </w:r>
      <w:r>
        <w:rPr>
          <w:rFonts w:ascii="SimSun" w:hAnsi="SimSun" w:eastAsia="SimSun" w:cs="SimSun"/>
          <w:sz w:val="20"/>
          <w:szCs w:val="20"/>
          <w:spacing w:val="2"/>
        </w:rPr>
        <w:t xml:space="preserve"> </w:t>
      </w:r>
      <w:r>
        <w:rPr>
          <w:rFonts w:ascii="SimSun" w:hAnsi="SimSun" w:eastAsia="SimSun" w:cs="SimSun"/>
          <w:sz w:val="20"/>
          <w:szCs w:val="20"/>
          <w:spacing w:val="-3"/>
        </w:rPr>
        <w:t>B2</w:t>
      </w:r>
    </w:p>
    <w:p>
      <w:pPr>
        <w:ind w:left="30"/>
        <w:spacing w:before="149" w:line="219" w:lineRule="auto"/>
        <w:rPr>
          <w:rFonts w:ascii="SimSun" w:hAnsi="SimSun" w:eastAsia="SimSun" w:cs="SimSun"/>
          <w:sz w:val="20"/>
          <w:szCs w:val="20"/>
        </w:rPr>
      </w:pPr>
      <w:r>
        <w:rPr>
          <w:rFonts w:ascii="SimSun" w:hAnsi="SimSun" w:eastAsia="SimSun" w:cs="SimSun"/>
          <w:sz w:val="20"/>
          <w:szCs w:val="20"/>
          <w:spacing w:val="-2"/>
          <w:position w:val="-1"/>
        </w:rPr>
        <w:t>Erythropoietin</w:t>
      </w:r>
      <w:r>
        <w:rPr>
          <w:rFonts w:ascii="SimSun" w:hAnsi="SimSun" w:eastAsia="SimSun" w:cs="SimSun"/>
          <w:sz w:val="20"/>
          <w:szCs w:val="20"/>
          <w:spacing w:val="4"/>
          <w:position w:val="-1"/>
        </w:rPr>
        <w:t xml:space="preserve">             </w:t>
      </w:r>
      <w:r>
        <w:rPr>
          <w:rFonts w:ascii="SimSun" w:hAnsi="SimSun" w:eastAsia="SimSun" w:cs="SimSun"/>
          <w:sz w:val="20"/>
          <w:szCs w:val="20"/>
          <w:spacing w:val="-2"/>
          <w:position w:val="1"/>
        </w:rPr>
        <w:t>红细胞生成素，促红细胞</w:t>
      </w:r>
      <w:r>
        <w:rPr>
          <w:rFonts w:ascii="SimSun" w:hAnsi="SimSun" w:eastAsia="SimSun" w:cs="SimSun"/>
          <w:sz w:val="20"/>
          <w:szCs w:val="20"/>
          <w:spacing w:val="-3"/>
          <w:position w:val="1"/>
        </w:rPr>
        <w:t>生成素，重组</w:t>
      </w:r>
    </w:p>
    <w:p>
      <w:pPr>
        <w:ind w:left="2620" w:right="344" w:firstLine="10"/>
        <w:spacing w:before="49" w:line="271" w:lineRule="auto"/>
        <w:jc w:val="both"/>
        <w:rPr>
          <w:rFonts w:ascii="SimSun" w:hAnsi="SimSun" w:eastAsia="SimSun" w:cs="SimSun"/>
          <w:sz w:val="20"/>
          <w:szCs w:val="20"/>
        </w:rPr>
      </w:pPr>
      <w:r>
        <w:rPr>
          <w:rFonts w:ascii="SimSun" w:hAnsi="SimSun" w:eastAsia="SimSun" w:cs="SimSun"/>
          <w:sz w:val="20"/>
          <w:szCs w:val="20"/>
          <w:spacing w:val="15"/>
        </w:rPr>
        <w:t>人促红素，怡泼津，利血宝，</w:t>
      </w:r>
      <w:r>
        <w:rPr>
          <w:rFonts w:ascii="SimSun" w:hAnsi="SimSun" w:eastAsia="SimSun" w:cs="SimSun"/>
          <w:sz w:val="20"/>
          <w:szCs w:val="20"/>
        </w:rPr>
        <w:t>rHuEPO</w:t>
      </w:r>
      <w:r>
        <w:rPr>
          <w:rFonts w:ascii="SimSun" w:hAnsi="SimSun" w:eastAsia="SimSun" w:cs="SimSun"/>
          <w:sz w:val="20"/>
          <w:szCs w:val="20"/>
          <w:spacing w:val="15"/>
        </w:rPr>
        <w:t>,</w:t>
      </w:r>
      <w:r>
        <w:rPr>
          <w:rFonts w:ascii="SimSun" w:hAnsi="SimSun" w:eastAsia="SimSun" w:cs="SimSun"/>
          <w:sz w:val="20"/>
          <w:szCs w:val="20"/>
        </w:rPr>
        <w:t xml:space="preserve"> </w:t>
      </w:r>
      <w:r>
        <w:rPr>
          <w:rFonts w:ascii="SimSun" w:hAnsi="SimSun" w:eastAsia="SimSun" w:cs="SimSun"/>
          <w:sz w:val="20"/>
          <w:szCs w:val="20"/>
          <w:spacing w:val="-3"/>
        </w:rPr>
        <w:t>Recombinant</w:t>
      </w:r>
      <w:r>
        <w:rPr>
          <w:rFonts w:ascii="SimSun" w:hAnsi="SimSun" w:eastAsia="SimSun" w:cs="SimSun"/>
          <w:sz w:val="20"/>
          <w:szCs w:val="20"/>
          <w:spacing w:val="1"/>
        </w:rPr>
        <w:t xml:space="preserve"> </w:t>
      </w:r>
      <w:r>
        <w:rPr>
          <w:rFonts w:ascii="SimSun" w:hAnsi="SimSun" w:eastAsia="SimSun" w:cs="SimSun"/>
          <w:sz w:val="20"/>
          <w:szCs w:val="20"/>
          <w:spacing w:val="-3"/>
        </w:rPr>
        <w:t>Human</w:t>
      </w:r>
      <w:r>
        <w:rPr>
          <w:rFonts w:ascii="SimSun" w:hAnsi="SimSun" w:eastAsia="SimSun" w:cs="SimSun"/>
          <w:sz w:val="20"/>
          <w:szCs w:val="20"/>
          <w:spacing w:val="3"/>
        </w:rPr>
        <w:t xml:space="preserve"> </w:t>
      </w:r>
      <w:r>
        <w:rPr>
          <w:rFonts w:ascii="SimSun" w:hAnsi="SimSun" w:eastAsia="SimSun" w:cs="SimSun"/>
          <w:sz w:val="20"/>
          <w:szCs w:val="20"/>
          <w:spacing w:val="-3"/>
        </w:rPr>
        <w:t>Erythropoietin,α-</w:t>
      </w:r>
      <w:r>
        <w:rPr>
          <w:rFonts w:ascii="SimSun" w:hAnsi="SimSun" w:eastAsia="SimSun" w:cs="SimSun"/>
          <w:sz w:val="20"/>
          <w:szCs w:val="20"/>
        </w:rPr>
        <w:t xml:space="preserve"> </w:t>
      </w:r>
      <w:r>
        <w:rPr>
          <w:rFonts w:ascii="SimSun" w:hAnsi="SimSun" w:eastAsia="SimSun" w:cs="SimSun"/>
          <w:sz w:val="20"/>
          <w:szCs w:val="20"/>
        </w:rPr>
        <w:t>Epoietin</w:t>
      </w:r>
      <w:r>
        <w:rPr>
          <w:rFonts w:ascii="SimSun" w:hAnsi="SimSun" w:eastAsia="SimSun" w:cs="SimSun"/>
          <w:sz w:val="20"/>
          <w:szCs w:val="20"/>
          <w:spacing w:val="-1"/>
        </w:rPr>
        <w:t>,</w:t>
      </w:r>
      <w:r>
        <w:rPr>
          <w:rFonts w:ascii="SimSun" w:hAnsi="SimSun" w:eastAsia="SimSun" w:cs="SimSun"/>
          <w:sz w:val="20"/>
          <w:szCs w:val="20"/>
        </w:rPr>
        <w:t>Epoetinalfa</w:t>
      </w:r>
      <w:r>
        <w:rPr>
          <w:rFonts w:ascii="SimSun" w:hAnsi="SimSun" w:eastAsia="SimSun" w:cs="SimSun"/>
          <w:sz w:val="20"/>
          <w:szCs w:val="20"/>
          <w:spacing w:val="-1"/>
        </w:rPr>
        <w:t>,</w:t>
      </w:r>
      <w:r>
        <w:rPr>
          <w:rFonts w:ascii="SimSun" w:hAnsi="SimSun" w:eastAsia="SimSun" w:cs="SimSun"/>
          <w:sz w:val="20"/>
          <w:szCs w:val="20"/>
        </w:rPr>
        <w:t>EPOGEN</w:t>
      </w:r>
      <w:r>
        <w:rPr>
          <w:rFonts w:ascii="SimSun" w:hAnsi="SimSun" w:eastAsia="SimSun" w:cs="SimSun"/>
          <w:sz w:val="20"/>
          <w:szCs w:val="20"/>
          <w:spacing w:val="-1"/>
        </w:rPr>
        <w:t>,</w:t>
      </w:r>
      <w:r>
        <w:rPr>
          <w:rFonts w:ascii="SimSun" w:hAnsi="SimSun" w:eastAsia="SimSun" w:cs="SimSun"/>
          <w:sz w:val="20"/>
          <w:szCs w:val="20"/>
        </w:rPr>
        <w:t>ER</w:t>
      </w:r>
      <w:r>
        <w:rPr>
          <w:rFonts w:ascii="SimSun" w:hAnsi="SimSun" w:eastAsia="SimSun" w:cs="SimSun"/>
          <w:sz w:val="20"/>
          <w:szCs w:val="20"/>
          <w:spacing w:val="-1"/>
        </w:rPr>
        <w:t>YPO</w:t>
      </w:r>
    </w:p>
    <w:p>
      <w:pPr>
        <w:ind w:left="50"/>
        <w:spacing w:before="204" w:line="363" w:lineRule="exact"/>
        <w:rPr>
          <w:rFonts w:ascii="SimSun" w:hAnsi="SimSun" w:eastAsia="SimSun" w:cs="SimSun"/>
          <w:sz w:val="20"/>
          <w:szCs w:val="20"/>
        </w:rPr>
      </w:pPr>
      <w:r>
        <w:rPr>
          <w:rFonts w:ascii="SimSun" w:hAnsi="SimSun" w:eastAsia="SimSun" w:cs="SimSun"/>
          <w:sz w:val="20"/>
          <w:szCs w:val="20"/>
          <w:spacing w:val="-6"/>
          <w:position w:val="15"/>
        </w:rPr>
        <w:t>Ferric</w:t>
      </w:r>
      <w:r>
        <w:rPr>
          <w:rFonts w:ascii="SimSun" w:hAnsi="SimSun" w:eastAsia="SimSun" w:cs="SimSun"/>
          <w:sz w:val="20"/>
          <w:szCs w:val="20"/>
          <w:spacing w:val="11"/>
          <w:position w:val="15"/>
        </w:rPr>
        <w:t xml:space="preserve"> </w:t>
      </w:r>
      <w:r>
        <w:rPr>
          <w:rFonts w:ascii="SimSun" w:hAnsi="SimSun" w:eastAsia="SimSun" w:cs="SimSun"/>
          <w:sz w:val="20"/>
          <w:szCs w:val="20"/>
          <w:spacing w:val="-6"/>
          <w:position w:val="15"/>
        </w:rPr>
        <w:t>Ammonium</w:t>
      </w:r>
      <w:r>
        <w:rPr>
          <w:rFonts w:ascii="SimSun" w:hAnsi="SimSun" w:eastAsia="SimSun" w:cs="SimSun"/>
          <w:sz w:val="20"/>
          <w:szCs w:val="20"/>
          <w:position w:val="15"/>
        </w:rPr>
        <w:t xml:space="preserve"> </w:t>
      </w:r>
      <w:r>
        <w:rPr>
          <w:rFonts w:ascii="SimSun" w:hAnsi="SimSun" w:eastAsia="SimSun" w:cs="SimSun"/>
          <w:sz w:val="20"/>
          <w:szCs w:val="20"/>
          <w:spacing w:val="-6"/>
          <w:position w:val="15"/>
        </w:rPr>
        <w:t>Citrate</w:t>
      </w:r>
    </w:p>
    <w:p>
      <w:pPr>
        <w:ind w:left="40"/>
        <w:spacing w:before="1" w:line="181" w:lineRule="auto"/>
        <w:rPr>
          <w:rFonts w:ascii="SimSun" w:hAnsi="SimSun" w:eastAsia="SimSun" w:cs="SimSun"/>
          <w:sz w:val="20"/>
          <w:szCs w:val="20"/>
        </w:rPr>
      </w:pPr>
      <w:r>
        <w:rPr>
          <w:rFonts w:ascii="SimSun" w:hAnsi="SimSun" w:eastAsia="SimSun" w:cs="SimSun"/>
          <w:sz w:val="20"/>
          <w:szCs w:val="20"/>
          <w:spacing w:val="-4"/>
        </w:rPr>
        <w:t>LronDextran</w:t>
      </w:r>
    </w:p>
    <w:p>
      <w:pPr>
        <w:ind w:left="60"/>
        <w:spacing w:before="139"/>
        <w:rPr>
          <w:rFonts w:ascii="SimSun" w:hAnsi="SimSun" w:eastAsia="SimSun" w:cs="SimSun"/>
          <w:sz w:val="20"/>
          <w:szCs w:val="20"/>
        </w:rPr>
      </w:pPr>
      <w:r>
        <w:rPr>
          <w:rFonts w:ascii="SimSun" w:hAnsi="SimSun" w:eastAsia="SimSun" w:cs="SimSun"/>
          <w:sz w:val="20"/>
          <w:szCs w:val="20"/>
          <w:spacing w:val="-10"/>
        </w:rPr>
        <w:t>Cobalt</w:t>
      </w:r>
      <w:r>
        <w:rPr>
          <w:rFonts w:ascii="SimSun" w:hAnsi="SimSun" w:eastAsia="SimSun" w:cs="SimSun"/>
          <w:sz w:val="20"/>
          <w:szCs w:val="20"/>
          <w:spacing w:val="-1"/>
        </w:rPr>
        <w:t xml:space="preserve"> </w:t>
      </w:r>
      <w:r>
        <w:rPr>
          <w:rFonts w:ascii="SimSun" w:hAnsi="SimSun" w:eastAsia="SimSun" w:cs="SimSun"/>
          <w:sz w:val="20"/>
          <w:szCs w:val="20"/>
          <w:spacing w:val="-10"/>
        </w:rPr>
        <w:t>Chloride</w:t>
      </w:r>
    </w:p>
    <w:p>
      <w:pPr>
        <w:ind w:left="60"/>
        <w:spacing w:before="80" w:line="229" w:lineRule="auto"/>
        <w:rPr>
          <w:rFonts w:ascii="SimSun" w:hAnsi="SimSun" w:eastAsia="SimSun" w:cs="SimSun"/>
          <w:sz w:val="20"/>
          <w:szCs w:val="20"/>
        </w:rPr>
      </w:pPr>
      <w:r>
        <w:rPr>
          <w:rFonts w:ascii="SimSun" w:hAnsi="SimSun" w:eastAsia="SimSun" w:cs="SimSun"/>
          <w:sz w:val="20"/>
          <w:szCs w:val="20"/>
          <w:spacing w:val="-7"/>
        </w:rPr>
        <w:t>Calcium</w:t>
      </w:r>
      <w:r>
        <w:rPr>
          <w:rFonts w:ascii="SimSun" w:hAnsi="SimSun" w:eastAsia="SimSun" w:cs="SimSun"/>
          <w:sz w:val="20"/>
          <w:szCs w:val="20"/>
          <w:spacing w:val="-5"/>
        </w:rPr>
        <w:t xml:space="preserve"> </w:t>
      </w:r>
      <w:r>
        <w:rPr>
          <w:rFonts w:ascii="SimSun" w:hAnsi="SimSun" w:eastAsia="SimSun" w:cs="SimSun"/>
          <w:sz w:val="20"/>
          <w:szCs w:val="20"/>
          <w:spacing w:val="-7"/>
        </w:rPr>
        <w:t>Folinate</w:t>
      </w:r>
      <w:r>
        <w:rPr>
          <w:rFonts w:ascii="SimSun" w:hAnsi="SimSun" w:eastAsia="SimSun" w:cs="SimSun"/>
          <w:sz w:val="20"/>
          <w:szCs w:val="20"/>
          <w:spacing w:val="3"/>
        </w:rPr>
        <w:t xml:space="preserve">           </w:t>
      </w:r>
      <w:r>
        <w:rPr>
          <w:rFonts w:ascii="SimSun" w:hAnsi="SimSun" w:eastAsia="SimSun" w:cs="SimSun"/>
          <w:sz w:val="20"/>
          <w:szCs w:val="20"/>
          <w:spacing w:val="-7"/>
        </w:rPr>
        <w:t>甲酰四氢叶酸</w:t>
      </w:r>
      <w:r>
        <w:rPr>
          <w:rFonts w:ascii="SimSun" w:hAnsi="SimSun" w:eastAsia="SimSun" w:cs="SimSun"/>
          <w:sz w:val="20"/>
          <w:szCs w:val="20"/>
          <w:spacing w:val="-8"/>
        </w:rPr>
        <w:t>钙，甲叶酸，</w:t>
      </w:r>
      <w:r>
        <w:rPr>
          <w:rFonts w:ascii="SimSun" w:hAnsi="SimSun" w:eastAsia="SimSun" w:cs="SimSun"/>
          <w:sz w:val="20"/>
          <w:szCs w:val="20"/>
          <w:spacing w:val="-7"/>
        </w:rPr>
        <w:t>Calcium</w:t>
      </w:r>
      <w:r>
        <w:rPr>
          <w:rFonts w:ascii="SimSun" w:hAnsi="SimSun" w:eastAsia="SimSun" w:cs="SimSun"/>
          <w:sz w:val="20"/>
          <w:szCs w:val="20"/>
          <w:spacing w:val="9"/>
        </w:rPr>
        <w:t xml:space="preserve"> </w:t>
      </w:r>
      <w:r>
        <w:rPr>
          <w:rFonts w:ascii="SimSun" w:hAnsi="SimSun" w:eastAsia="SimSun" w:cs="SimSun"/>
          <w:sz w:val="20"/>
          <w:szCs w:val="20"/>
          <w:spacing w:val="-7"/>
        </w:rPr>
        <w:t>Leu</w:t>
      </w:r>
      <w:r>
        <w:rPr>
          <w:rFonts w:ascii="SimSun" w:hAnsi="SimSun" w:eastAsia="SimSun" w:cs="SimSun"/>
          <w:sz w:val="20"/>
          <w:szCs w:val="20"/>
          <w:spacing w:val="-8"/>
        </w:rPr>
        <w:t>-</w:t>
      </w:r>
    </w:p>
    <w:p>
      <w:pPr>
        <w:spacing w:line="79" w:lineRule="exact"/>
        <w:rPr/>
      </w:pPr>
      <w:r/>
    </w:p>
    <w:tbl>
      <w:tblPr>
        <w:tblStyle w:val="2"/>
        <w:tblW w:w="5892" w:type="dxa"/>
        <w:tblInd w:w="4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110"/>
        <w:gridCol w:w="3782"/>
      </w:tblGrid>
      <w:tr>
        <w:trPr>
          <w:trHeight w:val="6097" w:hRule="atLeast"/>
        </w:trPr>
        <w:tc>
          <w:tcPr>
            <w:tcW w:w="2110" w:type="dxa"/>
            <w:vAlign w:val="top"/>
          </w:tcPr>
          <w:p>
            <w:pPr>
              <w:spacing w:line="337" w:lineRule="auto"/>
              <w:rPr>
                <w:rFonts w:ascii="Arial"/>
                <w:sz w:val="21"/>
              </w:rPr>
            </w:pPr>
            <w:r/>
          </w:p>
          <w:p>
            <w:pPr>
              <w:spacing w:before="65" w:line="349" w:lineRule="exact"/>
              <w:rPr>
                <w:rFonts w:ascii="SimSun" w:hAnsi="SimSun" w:eastAsia="SimSun" w:cs="SimSun"/>
                <w:sz w:val="20"/>
                <w:szCs w:val="20"/>
              </w:rPr>
            </w:pPr>
            <w:r>
              <w:rPr>
                <w:rFonts w:ascii="SimSun" w:hAnsi="SimSun" w:eastAsia="SimSun" w:cs="SimSun"/>
                <w:sz w:val="20"/>
                <w:szCs w:val="20"/>
                <w:spacing w:val="-10"/>
                <w:position w:val="14"/>
              </w:rPr>
              <w:t>Iron</w:t>
            </w:r>
            <w:r>
              <w:rPr>
                <w:rFonts w:ascii="SimSun" w:hAnsi="SimSun" w:eastAsia="SimSun" w:cs="SimSun"/>
                <w:sz w:val="20"/>
                <w:szCs w:val="20"/>
                <w:spacing w:val="8"/>
                <w:position w:val="14"/>
              </w:rPr>
              <w:t xml:space="preserve"> </w:t>
            </w:r>
            <w:r>
              <w:rPr>
                <w:rFonts w:ascii="SimSun" w:hAnsi="SimSun" w:eastAsia="SimSun" w:cs="SimSun"/>
                <w:sz w:val="20"/>
                <w:szCs w:val="20"/>
                <w:spacing w:val="-10"/>
                <w:position w:val="14"/>
              </w:rPr>
              <w:t>Sucrese</w:t>
            </w:r>
          </w:p>
          <w:p>
            <w:pPr>
              <w:ind w:left="29"/>
              <w:spacing w:line="239" w:lineRule="auto"/>
              <w:rPr>
                <w:rFonts w:ascii="SimSun" w:hAnsi="SimSun" w:eastAsia="SimSun" w:cs="SimSun"/>
                <w:sz w:val="20"/>
                <w:szCs w:val="20"/>
              </w:rPr>
            </w:pPr>
            <w:r>
              <w:rPr>
                <w:rFonts w:ascii="SimSun" w:hAnsi="SimSun" w:eastAsia="SimSun" w:cs="SimSun"/>
                <w:sz w:val="20"/>
                <w:szCs w:val="20"/>
                <w:spacing w:val="-6"/>
              </w:rPr>
              <w:t>Folic</w:t>
            </w:r>
            <w:r>
              <w:rPr>
                <w:rFonts w:ascii="SimSun" w:hAnsi="SimSun" w:eastAsia="SimSun" w:cs="SimSun"/>
                <w:sz w:val="20"/>
                <w:szCs w:val="20"/>
                <w:spacing w:val="-5"/>
              </w:rPr>
              <w:t xml:space="preserve"> </w:t>
            </w:r>
            <w:r>
              <w:rPr>
                <w:rFonts w:ascii="SimSun" w:hAnsi="SimSun" w:eastAsia="SimSun" w:cs="SimSun"/>
                <w:sz w:val="20"/>
                <w:szCs w:val="20"/>
                <w:spacing w:val="-6"/>
              </w:rPr>
              <w:t>Acid</w:t>
            </w:r>
          </w:p>
          <w:p>
            <w:pPr>
              <w:ind w:left="39"/>
              <w:spacing w:before="172" w:line="183" w:lineRule="auto"/>
              <w:rPr>
                <w:rFonts w:ascii="SimSun" w:hAnsi="SimSun" w:eastAsia="SimSun" w:cs="SimSun"/>
                <w:sz w:val="20"/>
                <w:szCs w:val="20"/>
              </w:rPr>
            </w:pPr>
            <w:r>
              <w:rPr>
                <w:rFonts w:ascii="SimSun" w:hAnsi="SimSun" w:eastAsia="SimSun" w:cs="SimSun"/>
                <w:sz w:val="20"/>
                <w:szCs w:val="20"/>
                <w:spacing w:val="-1"/>
              </w:rPr>
              <w:t>Vitamin</w:t>
            </w:r>
            <w:r>
              <w:rPr>
                <w:rFonts w:ascii="SimSun" w:hAnsi="SimSun" w:eastAsia="SimSun" w:cs="SimSun"/>
                <w:sz w:val="20"/>
                <w:szCs w:val="20"/>
                <w:spacing w:val="6"/>
              </w:rPr>
              <w:t xml:space="preserve"> </w:t>
            </w:r>
            <w:r>
              <w:rPr>
                <w:rFonts w:ascii="SimSun" w:hAnsi="SimSun" w:eastAsia="SimSun" w:cs="SimSun"/>
                <w:sz w:val="20"/>
                <w:szCs w:val="20"/>
                <w:spacing w:val="-1"/>
              </w:rPr>
              <w:t>B2</w:t>
            </w:r>
          </w:p>
          <w:p>
            <w:pPr>
              <w:ind w:left="20"/>
              <w:spacing w:before="129"/>
              <w:rPr>
                <w:rFonts w:ascii="SimSun" w:hAnsi="SimSun" w:eastAsia="SimSun" w:cs="SimSun"/>
                <w:sz w:val="20"/>
                <w:szCs w:val="20"/>
              </w:rPr>
            </w:pPr>
            <w:r>
              <w:rPr>
                <w:rFonts w:ascii="SimSun" w:hAnsi="SimSun" w:eastAsia="SimSun" w:cs="SimSun"/>
                <w:sz w:val="20"/>
                <w:szCs w:val="20"/>
                <w:spacing w:val="-1"/>
              </w:rPr>
              <w:t>Mecobalamin</w:t>
            </w:r>
          </w:p>
          <w:p>
            <w:pPr>
              <w:ind w:left="20"/>
              <w:spacing w:before="141" w:line="183" w:lineRule="auto"/>
              <w:rPr>
                <w:rFonts w:ascii="SimSun" w:hAnsi="SimSun" w:eastAsia="SimSun" w:cs="SimSun"/>
                <w:sz w:val="20"/>
                <w:szCs w:val="20"/>
              </w:rPr>
            </w:pPr>
            <w:r>
              <w:rPr>
                <w:rFonts w:ascii="SimSun" w:hAnsi="SimSun" w:eastAsia="SimSun" w:cs="SimSun"/>
                <w:sz w:val="20"/>
                <w:szCs w:val="20"/>
                <w:spacing w:val="-11"/>
              </w:rPr>
              <w:t>Ferrous</w:t>
            </w:r>
            <w:r>
              <w:rPr>
                <w:rFonts w:ascii="SimSun" w:hAnsi="SimSun" w:eastAsia="SimSun" w:cs="SimSun"/>
                <w:sz w:val="20"/>
                <w:szCs w:val="20"/>
                <w:spacing w:val="6"/>
              </w:rPr>
              <w:t xml:space="preserve"> </w:t>
            </w:r>
            <w:r>
              <w:rPr>
                <w:rFonts w:ascii="SimSun" w:hAnsi="SimSun" w:eastAsia="SimSun" w:cs="SimSun"/>
                <w:sz w:val="20"/>
                <w:szCs w:val="20"/>
                <w:spacing w:val="-11"/>
              </w:rPr>
              <w:t>Succinate</w:t>
            </w:r>
          </w:p>
          <w:p>
            <w:pPr>
              <w:spacing w:before="173" w:line="312" w:lineRule="exact"/>
              <w:rPr>
                <w:rFonts w:ascii="SimSun" w:hAnsi="SimSun" w:eastAsia="SimSun" w:cs="SimSun"/>
                <w:sz w:val="20"/>
                <w:szCs w:val="20"/>
              </w:rPr>
            </w:pPr>
            <w:r>
              <w:rPr>
                <w:rFonts w:ascii="SimSun" w:hAnsi="SimSun" w:eastAsia="SimSun" w:cs="SimSun"/>
                <w:sz w:val="20"/>
                <w:szCs w:val="20"/>
                <w:spacing w:val="-5"/>
                <w:position w:val="11"/>
              </w:rPr>
              <w:t>Ferrous</w:t>
            </w:r>
            <w:r>
              <w:rPr>
                <w:rFonts w:ascii="SimSun" w:hAnsi="SimSun" w:eastAsia="SimSun" w:cs="SimSun"/>
                <w:sz w:val="20"/>
                <w:szCs w:val="20"/>
                <w:position w:val="11"/>
              </w:rPr>
              <w:t xml:space="preserve"> </w:t>
            </w:r>
            <w:r>
              <w:rPr>
                <w:rFonts w:ascii="SimSun" w:hAnsi="SimSun" w:eastAsia="SimSun" w:cs="SimSun"/>
                <w:sz w:val="20"/>
                <w:szCs w:val="20"/>
                <w:spacing w:val="-5"/>
                <w:position w:val="11"/>
              </w:rPr>
              <w:t>Fumarate</w:t>
            </w:r>
          </w:p>
          <w:p>
            <w:pPr>
              <w:ind w:left="29"/>
              <w:spacing w:line="214" w:lineRule="auto"/>
              <w:rPr>
                <w:rFonts w:ascii="SimSun" w:hAnsi="SimSun" w:eastAsia="SimSun" w:cs="SimSun"/>
                <w:sz w:val="20"/>
                <w:szCs w:val="20"/>
              </w:rPr>
            </w:pPr>
            <w:r>
              <w:rPr>
                <w:rFonts w:ascii="SimSun" w:hAnsi="SimSun" w:eastAsia="SimSun" w:cs="SimSun"/>
                <w:sz w:val="20"/>
                <w:szCs w:val="20"/>
                <w:spacing w:val="-3"/>
              </w:rPr>
              <w:t>Chlorphenamine</w:t>
            </w:r>
          </w:p>
          <w:p>
            <w:pPr>
              <w:ind w:left="29"/>
              <w:spacing w:before="148" w:line="214" w:lineRule="auto"/>
              <w:rPr>
                <w:rFonts w:ascii="SimSun" w:hAnsi="SimSun" w:eastAsia="SimSun" w:cs="SimSun"/>
                <w:sz w:val="20"/>
                <w:szCs w:val="20"/>
              </w:rPr>
            </w:pPr>
            <w:r>
              <w:rPr>
                <w:rFonts w:ascii="SimSun" w:hAnsi="SimSun" w:eastAsia="SimSun" w:cs="SimSun"/>
                <w:sz w:val="20"/>
                <w:szCs w:val="20"/>
                <w:spacing w:val="-1"/>
              </w:rPr>
              <w:t>Diphenhydramine</w:t>
            </w:r>
          </w:p>
          <w:p>
            <w:pPr>
              <w:ind w:left="29"/>
              <w:spacing w:before="143"/>
              <w:rPr>
                <w:rFonts w:ascii="SimSun" w:hAnsi="SimSun" w:eastAsia="SimSun" w:cs="SimSun"/>
                <w:sz w:val="20"/>
                <w:szCs w:val="20"/>
              </w:rPr>
            </w:pPr>
            <w:r>
              <w:rPr>
                <w:rFonts w:ascii="SimSun" w:hAnsi="SimSun" w:eastAsia="SimSun" w:cs="SimSun"/>
                <w:sz w:val="20"/>
                <w:szCs w:val="20"/>
                <w:spacing w:val="-5"/>
              </w:rPr>
              <w:t>Promethazine</w:t>
            </w:r>
          </w:p>
          <w:p>
            <w:pPr>
              <w:ind w:left="39"/>
              <w:spacing w:before="110"/>
              <w:rPr>
                <w:rFonts w:ascii="SimSun" w:hAnsi="SimSun" w:eastAsia="SimSun" w:cs="SimSun"/>
                <w:sz w:val="20"/>
                <w:szCs w:val="20"/>
              </w:rPr>
            </w:pPr>
            <w:r>
              <w:rPr>
                <w:rFonts w:ascii="SimSun" w:hAnsi="SimSun" w:eastAsia="SimSun" w:cs="SimSun"/>
                <w:sz w:val="20"/>
                <w:szCs w:val="20"/>
                <w:spacing w:val="-9"/>
              </w:rPr>
              <w:t>Loratadine</w:t>
            </w:r>
          </w:p>
          <w:p>
            <w:pPr>
              <w:ind w:left="10"/>
              <w:spacing w:before="132" w:line="183" w:lineRule="auto"/>
              <w:rPr>
                <w:rFonts w:ascii="SimSun" w:hAnsi="SimSun" w:eastAsia="SimSun" w:cs="SimSun"/>
                <w:sz w:val="20"/>
                <w:szCs w:val="20"/>
              </w:rPr>
            </w:pPr>
            <w:r>
              <w:rPr>
                <w:rFonts w:ascii="SimSun" w:hAnsi="SimSun" w:eastAsia="SimSun" w:cs="SimSun"/>
                <w:sz w:val="20"/>
                <w:szCs w:val="20"/>
                <w:spacing w:val="-14"/>
              </w:rPr>
              <w:t>Cetirizine</w:t>
            </w:r>
          </w:p>
          <w:p>
            <w:pPr>
              <w:ind w:left="10"/>
              <w:spacing w:before="130"/>
              <w:rPr>
                <w:rFonts w:ascii="SimSun" w:hAnsi="SimSun" w:eastAsia="SimSun" w:cs="SimSun"/>
                <w:sz w:val="20"/>
                <w:szCs w:val="20"/>
              </w:rPr>
            </w:pPr>
            <w:r>
              <w:rPr>
                <w:rFonts w:ascii="SimSun" w:hAnsi="SimSun" w:eastAsia="SimSun" w:cs="SimSun"/>
                <w:sz w:val="20"/>
                <w:szCs w:val="20"/>
                <w:spacing w:val="-6"/>
              </w:rPr>
              <w:t>Terfenadine</w:t>
            </w:r>
          </w:p>
          <w:p>
            <w:pPr>
              <w:ind w:left="10"/>
              <w:spacing w:before="110"/>
              <w:rPr>
                <w:rFonts w:ascii="SimSun" w:hAnsi="SimSun" w:eastAsia="SimSun" w:cs="SimSun"/>
                <w:sz w:val="20"/>
                <w:szCs w:val="20"/>
              </w:rPr>
            </w:pPr>
            <w:r>
              <w:rPr>
                <w:rFonts w:ascii="SimSun" w:hAnsi="SimSun" w:eastAsia="SimSun" w:cs="SimSun"/>
                <w:sz w:val="20"/>
                <w:szCs w:val="20"/>
                <w:spacing w:val="-3"/>
              </w:rPr>
              <w:t>Prednisone</w:t>
            </w:r>
          </w:p>
          <w:p>
            <w:pPr>
              <w:ind w:left="10"/>
              <w:spacing w:before="96" w:line="364" w:lineRule="exact"/>
              <w:rPr>
                <w:rFonts w:ascii="SimSun" w:hAnsi="SimSun" w:eastAsia="SimSun" w:cs="SimSun"/>
                <w:sz w:val="20"/>
                <w:szCs w:val="20"/>
              </w:rPr>
            </w:pPr>
            <w:r>
              <w:rPr>
                <w:rFonts w:ascii="SimSun" w:hAnsi="SimSun" w:eastAsia="SimSun" w:cs="SimSun"/>
                <w:sz w:val="20"/>
                <w:szCs w:val="20"/>
                <w:spacing w:val="-8"/>
                <w:position w:val="13"/>
              </w:rPr>
              <w:t>Hydrocortisone</w:t>
            </w:r>
          </w:p>
          <w:p>
            <w:pPr>
              <w:ind w:left="29"/>
              <w:spacing w:before="1" w:line="239" w:lineRule="auto"/>
              <w:rPr>
                <w:rFonts w:ascii="SimSun" w:hAnsi="SimSun" w:eastAsia="SimSun" w:cs="SimSun"/>
                <w:sz w:val="20"/>
                <w:szCs w:val="20"/>
              </w:rPr>
            </w:pPr>
            <w:r>
              <w:rPr>
                <w:rFonts w:ascii="SimSun" w:hAnsi="SimSun" w:eastAsia="SimSun" w:cs="SimSun"/>
                <w:sz w:val="20"/>
                <w:szCs w:val="20"/>
                <w:spacing w:val="-8"/>
              </w:rPr>
              <w:t>Prednisolone</w:t>
            </w:r>
          </w:p>
          <w:p>
            <w:pPr>
              <w:ind w:left="20"/>
              <w:spacing w:before="105" w:line="194" w:lineRule="auto"/>
              <w:rPr>
                <w:rFonts w:ascii="SimSun" w:hAnsi="SimSun" w:eastAsia="SimSun" w:cs="SimSun"/>
                <w:sz w:val="19"/>
                <w:szCs w:val="19"/>
              </w:rPr>
            </w:pPr>
            <w:r>
              <w:rPr>
                <w:rFonts w:ascii="SimSun" w:hAnsi="SimSun" w:eastAsia="SimSun" w:cs="SimSun"/>
                <w:sz w:val="19"/>
                <w:szCs w:val="19"/>
                <w:spacing w:val="-4"/>
              </w:rPr>
              <w:t>Methylprednisolone</w:t>
            </w:r>
          </w:p>
        </w:tc>
        <w:tc>
          <w:tcPr>
            <w:tcW w:w="3782" w:type="dxa"/>
            <w:vAlign w:val="top"/>
          </w:tcPr>
          <w:p>
            <w:pPr>
              <w:ind w:left="490"/>
              <w:spacing w:line="373" w:lineRule="exact"/>
              <w:rPr>
                <w:rFonts w:ascii="SimSun" w:hAnsi="SimSun" w:eastAsia="SimSun" w:cs="SimSun"/>
                <w:sz w:val="20"/>
                <w:szCs w:val="20"/>
              </w:rPr>
            </w:pPr>
            <w:r>
              <w:rPr>
                <w:rFonts w:ascii="SimSun" w:hAnsi="SimSun" w:eastAsia="SimSun" w:cs="SimSun"/>
                <w:sz w:val="20"/>
                <w:szCs w:val="20"/>
                <w:spacing w:val="-5"/>
                <w:position w:val="14"/>
              </w:rPr>
              <w:t>covo-rin,CF</w:t>
            </w:r>
          </w:p>
          <w:p>
            <w:pPr>
              <w:ind w:left="469"/>
              <w:spacing w:line="220" w:lineRule="auto"/>
              <w:rPr>
                <w:rFonts w:ascii="SimSun" w:hAnsi="SimSun" w:eastAsia="SimSun" w:cs="SimSun"/>
                <w:sz w:val="20"/>
                <w:szCs w:val="20"/>
              </w:rPr>
            </w:pPr>
            <w:r>
              <w:rPr>
                <w:rFonts w:ascii="SimSun" w:hAnsi="SimSun" w:eastAsia="SimSun" w:cs="SimSun"/>
                <w:sz w:val="20"/>
                <w:szCs w:val="20"/>
                <w:spacing w:val="21"/>
              </w:rPr>
              <w:t>维乐福</w:t>
            </w:r>
          </w:p>
          <w:p>
            <w:pPr>
              <w:ind w:left="459"/>
              <w:spacing w:before="118" w:line="216" w:lineRule="auto"/>
              <w:rPr>
                <w:rFonts w:ascii="SimSun" w:hAnsi="SimSun" w:eastAsia="SimSun" w:cs="SimSun"/>
                <w:sz w:val="20"/>
                <w:szCs w:val="20"/>
              </w:rPr>
            </w:pPr>
            <w:r>
              <w:rPr>
                <w:rFonts w:ascii="SimSun" w:hAnsi="SimSun" w:eastAsia="SimSun" w:cs="SimSun"/>
                <w:sz w:val="20"/>
                <w:szCs w:val="20"/>
                <w:spacing w:val="39"/>
              </w:rPr>
              <w:t>维生素M,维生素</w:t>
            </w:r>
            <w:r>
              <w:rPr>
                <w:rFonts w:ascii="SimSun" w:hAnsi="SimSun" w:eastAsia="SimSun" w:cs="SimSun"/>
                <w:sz w:val="20"/>
                <w:szCs w:val="20"/>
              </w:rPr>
              <w:t>Bc</w:t>
            </w:r>
          </w:p>
          <w:p>
            <w:pPr>
              <w:ind w:left="480"/>
              <w:spacing w:before="150" w:line="409" w:lineRule="exact"/>
              <w:rPr>
                <w:rFonts w:ascii="SimSun" w:hAnsi="SimSun" w:eastAsia="SimSun" w:cs="SimSun"/>
                <w:sz w:val="20"/>
                <w:szCs w:val="20"/>
              </w:rPr>
            </w:pPr>
            <w:r>
              <w:rPr>
                <w:rFonts w:ascii="SimSun" w:hAnsi="SimSun" w:eastAsia="SimSun" w:cs="SimSun"/>
                <w:sz w:val="20"/>
                <w:szCs w:val="20"/>
                <w:spacing w:val="19"/>
                <w:position w:val="15"/>
              </w:rPr>
              <w:t>氢钴胺</w:t>
            </w:r>
          </w:p>
          <w:p>
            <w:pPr>
              <w:ind w:left="480"/>
              <w:spacing w:line="220" w:lineRule="auto"/>
              <w:rPr>
                <w:rFonts w:ascii="SimSun" w:hAnsi="SimSun" w:eastAsia="SimSun" w:cs="SimSun"/>
                <w:sz w:val="20"/>
                <w:szCs w:val="20"/>
              </w:rPr>
            </w:pPr>
            <w:r>
              <w:rPr>
                <w:rFonts w:ascii="SimSun" w:hAnsi="SimSun" w:eastAsia="SimSun" w:cs="SimSun"/>
                <w:sz w:val="20"/>
                <w:szCs w:val="20"/>
                <w:spacing w:val="18"/>
              </w:rPr>
              <w:t>弥可保</w:t>
            </w:r>
          </w:p>
          <w:p>
            <w:pPr>
              <w:ind w:left="469"/>
              <w:spacing w:before="121" w:line="219" w:lineRule="auto"/>
              <w:rPr>
                <w:rFonts w:ascii="SimSun" w:hAnsi="SimSun" w:eastAsia="SimSun" w:cs="SimSun"/>
                <w:sz w:val="20"/>
                <w:szCs w:val="20"/>
              </w:rPr>
            </w:pPr>
            <w:r>
              <w:rPr>
                <w:rFonts w:ascii="SimSun" w:hAnsi="SimSun" w:eastAsia="SimSun" w:cs="SimSun"/>
                <w:sz w:val="20"/>
                <w:szCs w:val="20"/>
                <w:spacing w:val="17"/>
              </w:rPr>
              <w:t>速力菲</w:t>
            </w:r>
          </w:p>
          <w:p>
            <w:pPr>
              <w:ind w:left="490"/>
              <w:spacing w:before="143" w:line="220" w:lineRule="auto"/>
              <w:rPr>
                <w:rFonts w:ascii="SimSun" w:hAnsi="SimSun" w:eastAsia="SimSun" w:cs="SimSun"/>
                <w:sz w:val="20"/>
                <w:szCs w:val="20"/>
              </w:rPr>
            </w:pPr>
            <w:r>
              <w:rPr>
                <w:rFonts w:ascii="SimSun" w:hAnsi="SimSun" w:eastAsia="SimSun" w:cs="SimSun"/>
                <w:sz w:val="20"/>
                <w:szCs w:val="20"/>
                <w:spacing w:val="15"/>
              </w:rPr>
              <w:t>富马铁</w:t>
            </w:r>
          </w:p>
          <w:p>
            <w:pPr>
              <w:ind w:left="490"/>
              <w:spacing w:before="111" w:line="219" w:lineRule="auto"/>
              <w:rPr>
                <w:rFonts w:ascii="SimSun" w:hAnsi="SimSun" w:eastAsia="SimSun" w:cs="SimSun"/>
                <w:sz w:val="20"/>
                <w:szCs w:val="20"/>
              </w:rPr>
            </w:pPr>
            <w:r>
              <w:rPr>
                <w:rFonts w:ascii="SimSun" w:hAnsi="SimSun" w:eastAsia="SimSun" w:cs="SimSun"/>
                <w:sz w:val="20"/>
                <w:szCs w:val="20"/>
                <w:spacing w:val="12"/>
              </w:rPr>
              <w:t>扑尔敏</w:t>
            </w:r>
          </w:p>
          <w:p>
            <w:pPr>
              <w:ind w:left="490"/>
              <w:spacing w:before="121" w:line="219" w:lineRule="auto"/>
              <w:rPr>
                <w:rFonts w:ascii="SimSun" w:hAnsi="SimSun" w:eastAsia="SimSun" w:cs="SimSun"/>
                <w:sz w:val="20"/>
                <w:szCs w:val="20"/>
              </w:rPr>
            </w:pPr>
            <w:r>
              <w:rPr>
                <w:rFonts w:ascii="SimSun" w:hAnsi="SimSun" w:eastAsia="SimSun" w:cs="SimSun"/>
                <w:sz w:val="20"/>
                <w:szCs w:val="20"/>
                <w:spacing w:val="13"/>
              </w:rPr>
              <w:t>苯那君</w:t>
            </w:r>
          </w:p>
          <w:p>
            <w:pPr>
              <w:ind w:left="490"/>
              <w:spacing w:before="135" w:line="220" w:lineRule="auto"/>
              <w:rPr>
                <w:rFonts w:ascii="SimSun" w:hAnsi="SimSun" w:eastAsia="SimSun" w:cs="SimSun"/>
                <w:sz w:val="20"/>
                <w:szCs w:val="20"/>
              </w:rPr>
            </w:pPr>
            <w:r>
              <w:rPr>
                <w:rFonts w:ascii="SimSun" w:hAnsi="SimSun" w:eastAsia="SimSun" w:cs="SimSun"/>
                <w:sz w:val="20"/>
                <w:szCs w:val="20"/>
                <w:spacing w:val="12"/>
              </w:rPr>
              <w:t>非那根</w:t>
            </w:r>
          </w:p>
          <w:p>
            <w:pPr>
              <w:ind w:left="459"/>
              <w:spacing w:before="110" w:line="370" w:lineRule="exact"/>
              <w:rPr>
                <w:rFonts w:ascii="SimSun" w:hAnsi="SimSun" w:eastAsia="SimSun" w:cs="SimSun"/>
                <w:sz w:val="19"/>
                <w:szCs w:val="19"/>
              </w:rPr>
            </w:pPr>
            <w:r>
              <w:rPr>
                <w:rFonts w:ascii="SimSun" w:hAnsi="SimSun" w:eastAsia="SimSun" w:cs="SimSun"/>
                <w:sz w:val="19"/>
                <w:szCs w:val="19"/>
                <w:spacing w:val="5"/>
                <w:position w:val="13"/>
              </w:rPr>
              <w:t>开瑞坦，克敏能，诺那他定，氯羟他定</w:t>
            </w:r>
          </w:p>
          <w:p>
            <w:pPr>
              <w:ind w:left="459"/>
              <w:spacing w:line="228" w:lineRule="auto"/>
              <w:rPr>
                <w:rFonts w:ascii="SimSun" w:hAnsi="SimSun" w:eastAsia="SimSun" w:cs="SimSun"/>
                <w:sz w:val="19"/>
                <w:szCs w:val="19"/>
              </w:rPr>
            </w:pPr>
            <w:r>
              <w:rPr>
                <w:rFonts w:ascii="SimSun" w:hAnsi="SimSun" w:eastAsia="SimSun" w:cs="SimSun"/>
                <w:sz w:val="19"/>
                <w:szCs w:val="19"/>
                <w:spacing w:val="5"/>
              </w:rPr>
              <w:t>仙特敏，赛特赞，疾立静</w:t>
            </w:r>
          </w:p>
          <w:p>
            <w:pPr>
              <w:ind w:left="459"/>
              <w:spacing w:before="126" w:line="380" w:lineRule="exact"/>
              <w:rPr>
                <w:rFonts w:ascii="SimSun" w:hAnsi="SimSun" w:eastAsia="SimSun" w:cs="SimSun"/>
                <w:sz w:val="20"/>
                <w:szCs w:val="20"/>
              </w:rPr>
            </w:pPr>
            <w:r>
              <w:rPr>
                <w:rFonts w:ascii="SimSun" w:hAnsi="SimSun" w:eastAsia="SimSun" w:cs="SimSun"/>
                <w:sz w:val="20"/>
                <w:szCs w:val="20"/>
                <w:spacing w:val="-7"/>
                <w:position w:val="13"/>
              </w:rPr>
              <w:t>敏迪，得敏功，司立泰，叔哌丁醇</w:t>
            </w:r>
          </w:p>
          <w:p>
            <w:pPr>
              <w:ind w:left="459"/>
              <w:spacing w:line="219" w:lineRule="auto"/>
              <w:rPr>
                <w:rFonts w:ascii="SimSun" w:hAnsi="SimSun" w:eastAsia="SimSun" w:cs="SimSun"/>
                <w:sz w:val="20"/>
                <w:szCs w:val="20"/>
              </w:rPr>
            </w:pPr>
            <w:r>
              <w:rPr>
                <w:rFonts w:ascii="SimSun" w:hAnsi="SimSun" w:eastAsia="SimSun" w:cs="SimSun"/>
                <w:sz w:val="20"/>
                <w:szCs w:val="20"/>
                <w:spacing w:val="4"/>
              </w:rPr>
              <w:t>强的松，去氢可的松</w:t>
            </w:r>
          </w:p>
          <w:p>
            <w:pPr>
              <w:ind w:left="499"/>
              <w:spacing w:before="123" w:line="220" w:lineRule="auto"/>
              <w:rPr>
                <w:rFonts w:ascii="SimSun" w:hAnsi="SimSun" w:eastAsia="SimSun" w:cs="SimSun"/>
                <w:sz w:val="20"/>
                <w:szCs w:val="20"/>
              </w:rPr>
            </w:pPr>
            <w:r>
              <w:rPr>
                <w:rFonts w:ascii="SimSun" w:hAnsi="SimSun" w:eastAsia="SimSun" w:cs="SimSun"/>
                <w:sz w:val="20"/>
                <w:szCs w:val="20"/>
                <w:spacing w:val="-17"/>
              </w:rPr>
              <w:t>可的索，皮质醇，Cortisol</w:t>
            </w:r>
          </w:p>
          <w:p>
            <w:pPr>
              <w:ind w:left="479" w:right="544" w:hanging="30"/>
              <w:spacing w:before="121" w:line="265" w:lineRule="auto"/>
              <w:rPr>
                <w:rFonts w:ascii="SimSun" w:hAnsi="SimSun" w:eastAsia="SimSun" w:cs="SimSun"/>
                <w:sz w:val="20"/>
                <w:szCs w:val="20"/>
              </w:rPr>
            </w:pPr>
            <w:r>
              <w:rPr>
                <w:rFonts w:ascii="SimSun" w:hAnsi="SimSun" w:eastAsia="SimSun" w:cs="SimSun"/>
                <w:sz w:val="20"/>
                <w:szCs w:val="20"/>
                <w:spacing w:val="-1"/>
              </w:rPr>
              <w:t>强的松龙，百力特，氢化泼尼松</w:t>
            </w:r>
            <w:r>
              <w:rPr>
                <w:rFonts w:ascii="SimSun" w:hAnsi="SimSun" w:eastAsia="SimSun" w:cs="SimSun"/>
                <w:sz w:val="20"/>
                <w:szCs w:val="20"/>
              </w:rPr>
              <w:t xml:space="preserve"> </w:t>
            </w:r>
            <w:r>
              <w:rPr>
                <w:rFonts w:ascii="SimSun" w:hAnsi="SimSun" w:eastAsia="SimSun" w:cs="SimSun"/>
                <w:sz w:val="20"/>
                <w:szCs w:val="20"/>
                <w:spacing w:val="-5"/>
              </w:rPr>
              <w:t>甲强龙，美卓乐，甲基强的松龙</w:t>
            </w:r>
          </w:p>
        </w:tc>
      </w:tr>
    </w:tbl>
    <w:p>
      <w:pPr>
        <w:spacing w:line="16" w:lineRule="exact"/>
        <w:rPr>
          <w:rFonts w:ascii="Arial"/>
          <w:sz w:val="2"/>
        </w:rPr>
      </w:pPr>
      <w:r/>
    </w:p>
    <w:p>
      <w:pPr>
        <w:sectPr>
          <w:type w:val="continuous"/>
          <w:pgSz w:w="12060" w:h="16950"/>
          <w:pgMar w:top="897" w:right="1023" w:bottom="400" w:left="1079" w:header="0" w:footer="0" w:gutter="0"/>
          <w:cols w:equalWidth="0" w:num="3">
            <w:col w:w="1261" w:space="100"/>
            <w:col w:w="2011" w:space="100"/>
            <w:col w:w="6487" w:space="0"/>
          </w:cols>
        </w:sectPr>
        <w:rPr/>
      </w:pPr>
    </w:p>
    <w:p>
      <w:pPr>
        <w:spacing w:before="44" w:line="222" w:lineRule="auto"/>
        <w:rPr>
          <w:rFonts w:ascii="SimHei" w:hAnsi="SimHei" w:eastAsia="SimHei" w:cs="SimHei"/>
          <w:sz w:val="22"/>
          <w:szCs w:val="22"/>
        </w:rPr>
      </w:pPr>
      <w:r>
        <w:rPr>
          <w:rFonts w:ascii="Times New Roman" w:hAnsi="Times New Roman" w:eastAsia="Times New Roman" w:cs="Times New Roman"/>
          <w:sz w:val="22"/>
          <w:szCs w:val="22"/>
          <w:b/>
          <w:bCs/>
          <w:color w:val="006ECF"/>
          <w:spacing w:val="-6"/>
        </w:rPr>
        <w:t>466</w:t>
      </w:r>
      <w:r>
        <w:rPr>
          <w:rFonts w:ascii="Times New Roman" w:hAnsi="Times New Roman" w:eastAsia="Times New Roman" w:cs="Times New Roman"/>
          <w:sz w:val="22"/>
          <w:szCs w:val="22"/>
          <w:color w:val="006ECF"/>
        </w:rPr>
        <w:t xml:space="preserve">              </w:t>
      </w:r>
      <w:r>
        <w:rPr>
          <w:rFonts w:ascii="SimHei" w:hAnsi="SimHei" w:eastAsia="SimHei" w:cs="SimHei"/>
          <w:sz w:val="22"/>
          <w:szCs w:val="22"/>
          <w:color w:val="2F95D0"/>
          <w:spacing w:val="-6"/>
        </w:rPr>
        <w:t>附</w:t>
      </w:r>
      <w:r>
        <w:rPr>
          <w:rFonts w:ascii="SimHei" w:hAnsi="SimHei" w:eastAsia="SimHei" w:cs="SimHei"/>
          <w:sz w:val="22"/>
          <w:szCs w:val="22"/>
          <w:color w:val="2F95D0"/>
          <w:spacing w:val="9"/>
        </w:rPr>
        <w:t xml:space="preserve">   </w:t>
      </w:r>
      <w:r>
        <w:rPr>
          <w:rFonts w:ascii="SimHei" w:hAnsi="SimHei" w:eastAsia="SimHei" w:cs="SimHei"/>
          <w:sz w:val="22"/>
          <w:szCs w:val="22"/>
          <w:color w:val="2F95D0"/>
          <w:spacing w:val="-6"/>
        </w:rPr>
        <w:t>录</w:t>
      </w:r>
    </w:p>
    <w:p>
      <w:pPr>
        <w:spacing w:line="264" w:lineRule="auto"/>
        <w:rPr>
          <w:rFonts w:ascii="Arial"/>
          <w:sz w:val="21"/>
        </w:rPr>
      </w:pPr>
      <w:r/>
    </w:p>
    <w:p>
      <w:pPr>
        <w:ind w:right="390"/>
        <w:spacing w:before="71" w:line="220" w:lineRule="auto"/>
        <w:jc w:val="right"/>
        <w:rPr>
          <w:rFonts w:ascii="SimSun" w:hAnsi="SimSun" w:eastAsia="SimSun" w:cs="SimSun"/>
          <w:sz w:val="22"/>
          <w:szCs w:val="22"/>
        </w:rPr>
      </w:pPr>
      <w:r>
        <w:rPr>
          <w:rFonts w:ascii="SimSun" w:hAnsi="SimSun" w:eastAsia="SimSun" w:cs="SimSun"/>
          <w:sz w:val="22"/>
          <w:szCs w:val="22"/>
          <w:spacing w:val="-3"/>
        </w:rPr>
        <w:t>续表</w:t>
      </w:r>
    </w:p>
    <w:p>
      <w:pPr>
        <w:spacing w:line="93" w:lineRule="exact"/>
        <w:rPr/>
      </w:pPr>
      <w:r/>
    </w:p>
    <w:tbl>
      <w:tblPr>
        <w:tblStyle w:val="2"/>
        <w:tblW w:w="9710" w:type="dxa"/>
        <w:tblInd w:w="510" w:type="dxa"/>
        <w:shd w:val="clear" w:fill="90CDF8"/>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608"/>
        <w:gridCol w:w="2669"/>
        <w:gridCol w:w="3433"/>
      </w:tblGrid>
      <w:tr>
        <w:trPr>
          <w:trHeight w:val="409" w:hRule="atLeast"/>
        </w:trPr>
        <w:tc>
          <w:tcPr>
            <w:tcW w:w="3608" w:type="dxa"/>
            <w:vAlign w:val="top"/>
            <w:tcBorders>
              <w:right w:val="none" w:color="000000" w:sz="8" w:space="0"/>
            </w:tcBorders>
          </w:tcPr>
          <w:p>
            <w:pPr>
              <w:ind w:left="2015"/>
              <w:spacing w:before="74" w:line="220" w:lineRule="auto"/>
              <w:rPr>
                <w:rFonts w:ascii="SimSun" w:hAnsi="SimSun" w:eastAsia="SimSun" w:cs="SimSun"/>
                <w:sz w:val="21"/>
                <w:szCs w:val="21"/>
              </w:rPr>
            </w:pPr>
            <w:r>
              <w:rPr>
                <w:rFonts w:ascii="SimSun" w:hAnsi="SimSun" w:eastAsia="SimSun" w:cs="SimSun"/>
                <w:sz w:val="21"/>
                <w:szCs w:val="21"/>
                <w:spacing w:val="2"/>
              </w:rPr>
              <w:t>药物名称</w:t>
            </w:r>
          </w:p>
        </w:tc>
        <w:tc>
          <w:tcPr>
            <w:tcW w:w="2669" w:type="dxa"/>
            <w:vAlign w:val="top"/>
            <w:tcBorders>
              <w:left w:val="none" w:color="000000" w:sz="8" w:space="0"/>
              <w:right w:val="none" w:color="000000" w:sz="8" w:space="0"/>
            </w:tcBorders>
          </w:tcPr>
          <w:p>
            <w:pPr>
              <w:ind w:left="735"/>
              <w:spacing w:before="71" w:line="220" w:lineRule="auto"/>
              <w:rPr>
                <w:rFonts w:ascii="SimSun" w:hAnsi="SimSun" w:eastAsia="SimSun" w:cs="SimSun"/>
                <w:sz w:val="21"/>
                <w:szCs w:val="21"/>
              </w:rPr>
            </w:pPr>
            <w:r>
              <w:rPr>
                <w:rFonts w:ascii="SimSun" w:hAnsi="SimSun" w:eastAsia="SimSun" w:cs="SimSun"/>
                <w:sz w:val="21"/>
                <w:szCs w:val="21"/>
                <w:b/>
                <w:bCs/>
                <w:spacing w:val="-4"/>
              </w:rPr>
              <w:t>英文名称</w:t>
            </w:r>
          </w:p>
        </w:tc>
        <w:tc>
          <w:tcPr>
            <w:tcW w:w="3433" w:type="dxa"/>
            <w:vAlign w:val="top"/>
            <w:tcBorders>
              <w:left w:val="none" w:color="000000" w:sz="8" w:space="0"/>
            </w:tcBorders>
          </w:tcPr>
          <w:p>
            <w:pPr>
              <w:ind w:left="1106"/>
              <w:spacing w:before="91" w:line="220" w:lineRule="auto"/>
              <w:rPr>
                <w:rFonts w:ascii="SimSun" w:hAnsi="SimSun" w:eastAsia="SimSun" w:cs="SimSun"/>
                <w:sz w:val="21"/>
                <w:szCs w:val="21"/>
              </w:rPr>
            </w:pPr>
            <w:r>
              <w:rPr>
                <w:rFonts w:ascii="SimSun" w:hAnsi="SimSun" w:eastAsia="SimSun" w:cs="SimSun"/>
                <w:sz w:val="21"/>
                <w:szCs w:val="21"/>
                <w:b/>
                <w:bCs/>
                <w:spacing w:val="-5"/>
              </w:rPr>
              <w:t>原药物名称</w:t>
            </w:r>
          </w:p>
        </w:tc>
      </w:tr>
    </w:tbl>
    <w:p>
      <w:pPr>
        <w:spacing w:line="63" w:lineRule="exact"/>
        <w:rPr>
          <w:rFonts w:ascii="Arial"/>
          <w:sz w:val="5"/>
        </w:rPr>
      </w:pPr>
      <w:r/>
    </w:p>
    <w:p>
      <w:pPr>
        <w:sectPr>
          <w:pgSz w:w="11900" w:h="16840"/>
          <w:pgMar w:top="873" w:right="1014" w:bottom="400" w:left="659" w:header="0" w:footer="0" w:gutter="0"/>
          <w:cols w:equalWidth="0" w:num="1">
            <w:col w:w="10226" w:space="0"/>
          </w:cols>
        </w:sectPr>
        <w:rPr/>
      </w:pP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ind w:left="659"/>
        <w:spacing w:before="65" w:line="371" w:lineRule="exact"/>
        <w:rPr>
          <w:rFonts w:ascii="SimSun" w:hAnsi="SimSun" w:eastAsia="SimSun" w:cs="SimSun"/>
          <w:sz w:val="20"/>
          <w:szCs w:val="20"/>
        </w:rPr>
      </w:pPr>
      <w:r>
        <w:rPr>
          <w:rFonts w:ascii="SimSun" w:hAnsi="SimSun" w:eastAsia="SimSun" w:cs="SimSun"/>
          <w:sz w:val="20"/>
          <w:szCs w:val="20"/>
          <w:spacing w:val="-2"/>
          <w:position w:val="12"/>
        </w:rPr>
        <w:t>性激素及其</w:t>
      </w:r>
    </w:p>
    <w:p>
      <w:pPr>
        <w:ind w:left="659"/>
        <w:spacing w:line="220" w:lineRule="auto"/>
        <w:rPr>
          <w:rFonts w:ascii="SimSun" w:hAnsi="SimSun" w:eastAsia="SimSun" w:cs="SimSun"/>
          <w:sz w:val="20"/>
          <w:szCs w:val="20"/>
        </w:rPr>
      </w:pPr>
      <w:r>
        <w:rPr>
          <w:rFonts w:ascii="SimSun" w:hAnsi="SimSun" w:eastAsia="SimSun" w:cs="SimSun"/>
          <w:sz w:val="20"/>
          <w:szCs w:val="20"/>
          <w:spacing w:val="-2"/>
        </w:rPr>
        <w:t>相关药物</w:t>
      </w:r>
    </w:p>
    <w:p>
      <w:pPr>
        <w:spacing w:line="14" w:lineRule="auto"/>
        <w:rPr>
          <w:rFonts w:ascii="Arial"/>
          <w:sz w:val="2"/>
        </w:rPr>
      </w:pPr>
      <w:r>
        <w:rPr>
          <w:rFonts w:ascii="Arial" w:hAnsi="Arial" w:eastAsia="Arial" w:cs="Arial"/>
          <w:sz w:val="2"/>
          <w:szCs w:val="2"/>
        </w:rPr>
        <w:br w:type="column"/>
      </w:r>
    </w:p>
    <w:p>
      <w:pPr>
        <w:spacing w:line="360" w:lineRule="exact"/>
        <w:rPr>
          <w:rFonts w:ascii="SimSun" w:hAnsi="SimSun" w:eastAsia="SimSun" w:cs="SimSun"/>
          <w:sz w:val="19"/>
          <w:szCs w:val="19"/>
        </w:rPr>
      </w:pPr>
      <w:r>
        <w:rPr>
          <w:rFonts w:ascii="SimSun" w:hAnsi="SimSun" w:eastAsia="SimSun" w:cs="SimSun"/>
          <w:sz w:val="19"/>
          <w:szCs w:val="19"/>
          <w:spacing w:val="12"/>
          <w:position w:val="12"/>
        </w:rPr>
        <w:t>曲安西龙</w:t>
      </w:r>
    </w:p>
    <w:p>
      <w:pPr>
        <w:spacing w:line="229" w:lineRule="auto"/>
        <w:rPr>
          <w:rFonts w:ascii="SimSun" w:hAnsi="SimSun" w:eastAsia="SimSun" w:cs="SimSun"/>
          <w:sz w:val="19"/>
          <w:szCs w:val="19"/>
        </w:rPr>
      </w:pPr>
      <w:r>
        <w:rPr>
          <w:rFonts w:ascii="SimSun" w:hAnsi="SimSun" w:eastAsia="SimSun" w:cs="SimSun"/>
          <w:sz w:val="19"/>
          <w:szCs w:val="19"/>
          <w:spacing w:val="12"/>
        </w:rPr>
        <w:t>曲安奈德</w:t>
      </w:r>
    </w:p>
    <w:p>
      <w:pPr>
        <w:spacing w:before="142" w:line="229" w:lineRule="auto"/>
        <w:rPr>
          <w:rFonts w:ascii="SimSun" w:hAnsi="SimSun" w:eastAsia="SimSun" w:cs="SimSun"/>
          <w:sz w:val="19"/>
          <w:szCs w:val="19"/>
        </w:rPr>
      </w:pPr>
      <w:r>
        <w:rPr>
          <w:rFonts w:ascii="SimSun" w:hAnsi="SimSun" w:eastAsia="SimSun" w:cs="SimSun"/>
          <w:sz w:val="19"/>
          <w:szCs w:val="19"/>
          <w:spacing w:val="7"/>
        </w:rPr>
        <w:t>氟轻松</w:t>
      </w:r>
    </w:p>
    <w:p>
      <w:pPr>
        <w:spacing w:before="133" w:line="381" w:lineRule="exact"/>
        <w:rPr>
          <w:rFonts w:ascii="SimSun" w:hAnsi="SimSun" w:eastAsia="SimSun" w:cs="SimSun"/>
          <w:sz w:val="20"/>
          <w:szCs w:val="20"/>
        </w:rPr>
      </w:pPr>
      <w:r>
        <w:rPr>
          <w:rFonts w:ascii="SimSun" w:hAnsi="SimSun" w:eastAsia="SimSun" w:cs="SimSun"/>
          <w:sz w:val="20"/>
          <w:szCs w:val="20"/>
          <w:spacing w:val="-2"/>
          <w:position w:val="13"/>
        </w:rPr>
        <w:t>布地奈德</w:t>
      </w:r>
    </w:p>
    <w:p>
      <w:pPr>
        <w:spacing w:line="219" w:lineRule="auto"/>
        <w:rPr>
          <w:rFonts w:ascii="SimSun" w:hAnsi="SimSun" w:eastAsia="SimSun" w:cs="SimSun"/>
          <w:sz w:val="20"/>
          <w:szCs w:val="20"/>
        </w:rPr>
      </w:pPr>
      <w:r>
        <w:rPr>
          <w:rFonts w:ascii="SimSun" w:hAnsi="SimSun" w:eastAsia="SimSun" w:cs="SimSun"/>
          <w:sz w:val="20"/>
          <w:szCs w:val="20"/>
          <w:spacing w:val="-2"/>
        </w:rPr>
        <w:t>氟替卡松</w:t>
      </w:r>
    </w:p>
    <w:p>
      <w:pPr>
        <w:spacing w:before="133" w:line="219" w:lineRule="auto"/>
        <w:rPr>
          <w:rFonts w:ascii="SimSun" w:hAnsi="SimSun" w:eastAsia="SimSun" w:cs="SimSun"/>
          <w:sz w:val="20"/>
          <w:szCs w:val="20"/>
        </w:rPr>
      </w:pPr>
      <w:r>
        <w:rPr>
          <w:rFonts w:ascii="SimSun" w:hAnsi="SimSun" w:eastAsia="SimSun" w:cs="SimSun"/>
          <w:sz w:val="20"/>
          <w:szCs w:val="20"/>
          <w:spacing w:val="3"/>
        </w:rPr>
        <w:t>莫米松</w:t>
      </w:r>
    </w:p>
    <w:p>
      <w:pPr>
        <w:spacing w:before="143" w:line="219" w:lineRule="auto"/>
        <w:rPr>
          <w:rFonts w:ascii="SimSun" w:hAnsi="SimSun" w:eastAsia="SimSun" w:cs="SimSun"/>
          <w:sz w:val="20"/>
          <w:szCs w:val="20"/>
        </w:rPr>
      </w:pPr>
      <w:r>
        <w:rPr>
          <w:rFonts w:ascii="SimSun" w:hAnsi="SimSun" w:eastAsia="SimSun" w:cs="SimSun"/>
          <w:sz w:val="20"/>
          <w:szCs w:val="20"/>
          <w:spacing w:val="-2"/>
        </w:rPr>
        <w:t>地塞米松</w:t>
      </w:r>
    </w:p>
    <w:p>
      <w:pPr>
        <w:spacing w:line="435"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2"/>
        </w:rPr>
        <w:t>氟氢可的松</w:t>
      </w:r>
    </w:p>
    <w:p>
      <w:pPr>
        <w:spacing w:line="435" w:lineRule="auto"/>
        <w:rPr>
          <w:rFonts w:ascii="Arial"/>
          <w:sz w:val="21"/>
        </w:rPr>
      </w:pPr>
      <w:r/>
    </w:p>
    <w:p>
      <w:pPr>
        <w:ind w:left="19"/>
        <w:spacing w:before="65" w:line="360" w:lineRule="exact"/>
        <w:rPr>
          <w:rFonts w:ascii="SimSun" w:hAnsi="SimSun" w:eastAsia="SimSun" w:cs="SimSun"/>
          <w:sz w:val="20"/>
          <w:szCs w:val="20"/>
        </w:rPr>
      </w:pPr>
      <w:r>
        <w:rPr>
          <w:rFonts w:ascii="SimSun" w:hAnsi="SimSun" w:eastAsia="SimSun" w:cs="SimSun"/>
          <w:sz w:val="20"/>
          <w:szCs w:val="20"/>
          <w:spacing w:val="3"/>
          <w:position w:val="11"/>
        </w:rPr>
        <w:t>氯倍他索</w:t>
      </w:r>
    </w:p>
    <w:p>
      <w:pPr>
        <w:spacing w:line="219" w:lineRule="auto"/>
        <w:rPr>
          <w:rFonts w:ascii="SimSun" w:hAnsi="SimSun" w:eastAsia="SimSun" w:cs="SimSun"/>
          <w:sz w:val="20"/>
          <w:szCs w:val="20"/>
        </w:rPr>
      </w:pPr>
      <w:r>
        <w:rPr>
          <w:rFonts w:ascii="SimSun" w:hAnsi="SimSun" w:eastAsia="SimSun" w:cs="SimSun"/>
          <w:sz w:val="20"/>
          <w:szCs w:val="20"/>
          <w:spacing w:val="-2"/>
        </w:rPr>
        <w:t>氟轻松</w:t>
      </w:r>
    </w:p>
    <w:p>
      <w:pPr>
        <w:spacing w:before="122" w:line="390" w:lineRule="exact"/>
        <w:rPr>
          <w:rFonts w:ascii="SimSun" w:hAnsi="SimSun" w:eastAsia="SimSun" w:cs="SimSun"/>
          <w:sz w:val="20"/>
          <w:szCs w:val="20"/>
        </w:rPr>
      </w:pPr>
      <w:r>
        <w:rPr>
          <w:rFonts w:ascii="SimSun" w:hAnsi="SimSun" w:eastAsia="SimSun" w:cs="SimSun"/>
          <w:sz w:val="20"/>
          <w:szCs w:val="20"/>
          <w:spacing w:val="2"/>
          <w:position w:val="14"/>
        </w:rPr>
        <w:t>丁氯倍他松</w:t>
      </w:r>
    </w:p>
    <w:p>
      <w:pPr>
        <w:ind w:left="19"/>
        <w:spacing w:before="1" w:line="219" w:lineRule="auto"/>
        <w:rPr>
          <w:rFonts w:ascii="SimSun" w:hAnsi="SimSun" w:eastAsia="SimSun" w:cs="SimSun"/>
          <w:sz w:val="20"/>
          <w:szCs w:val="20"/>
        </w:rPr>
      </w:pPr>
      <w:r>
        <w:rPr>
          <w:rFonts w:ascii="SimSun" w:hAnsi="SimSun" w:eastAsia="SimSun" w:cs="SimSun"/>
          <w:sz w:val="20"/>
          <w:szCs w:val="20"/>
          <w:spacing w:val="3"/>
        </w:rPr>
        <w:t>可的松</w:t>
      </w:r>
    </w:p>
    <w:p>
      <w:pPr>
        <w:ind w:left="29"/>
        <w:spacing w:before="142" w:line="219" w:lineRule="auto"/>
        <w:rPr>
          <w:rFonts w:ascii="SimSun" w:hAnsi="SimSun" w:eastAsia="SimSun" w:cs="SimSun"/>
          <w:sz w:val="20"/>
          <w:szCs w:val="20"/>
        </w:rPr>
      </w:pPr>
      <w:r>
        <w:rPr>
          <w:rFonts w:ascii="SimSun" w:hAnsi="SimSun" w:eastAsia="SimSun" w:cs="SimSun"/>
          <w:sz w:val="20"/>
          <w:szCs w:val="20"/>
          <w:spacing w:val="3"/>
        </w:rPr>
        <w:t>卤米松</w:t>
      </w:r>
    </w:p>
    <w:p>
      <w:pPr>
        <w:spacing w:before="82" w:line="219" w:lineRule="auto"/>
        <w:rPr>
          <w:rFonts w:ascii="SimSun" w:hAnsi="SimSun" w:eastAsia="SimSun" w:cs="SimSun"/>
          <w:sz w:val="20"/>
          <w:szCs w:val="20"/>
        </w:rPr>
      </w:pPr>
      <w:r>
        <w:rPr>
          <w:rFonts w:ascii="SimSun" w:hAnsi="SimSun" w:eastAsia="SimSun" w:cs="SimSun"/>
          <w:sz w:val="20"/>
          <w:szCs w:val="20"/>
          <w:spacing w:val="2"/>
        </w:rPr>
        <w:t>去氧皮质酮</w:t>
      </w:r>
    </w:p>
    <w:p>
      <w:pPr>
        <w:ind w:left="19"/>
        <w:spacing w:before="193" w:line="371" w:lineRule="exact"/>
        <w:rPr>
          <w:rFonts w:ascii="SimSun" w:hAnsi="SimSun" w:eastAsia="SimSun" w:cs="SimSun"/>
          <w:sz w:val="20"/>
          <w:szCs w:val="20"/>
        </w:rPr>
      </w:pPr>
      <w:r>
        <w:rPr>
          <w:rFonts w:ascii="SimSun" w:hAnsi="SimSun" w:eastAsia="SimSun" w:cs="SimSun"/>
          <w:sz w:val="20"/>
          <w:szCs w:val="20"/>
          <w:spacing w:val="-2"/>
          <w:position w:val="12"/>
        </w:rPr>
        <w:t>促皮质素</w:t>
      </w:r>
    </w:p>
    <w:p>
      <w:pPr>
        <w:ind w:left="19"/>
        <w:spacing w:line="219" w:lineRule="auto"/>
        <w:rPr>
          <w:rFonts w:ascii="SimSun" w:hAnsi="SimSun" w:eastAsia="SimSun" w:cs="SimSun"/>
          <w:sz w:val="20"/>
          <w:szCs w:val="20"/>
        </w:rPr>
      </w:pPr>
      <w:r>
        <w:rPr>
          <w:rFonts w:ascii="SimSun" w:hAnsi="SimSun" w:eastAsia="SimSun" w:cs="SimSun"/>
          <w:sz w:val="20"/>
          <w:szCs w:val="20"/>
          <w:spacing w:val="4"/>
        </w:rPr>
        <w:t>甲睾酮</w:t>
      </w:r>
    </w:p>
    <w:p>
      <w:pPr>
        <w:spacing w:before="133" w:line="219" w:lineRule="auto"/>
        <w:rPr>
          <w:rFonts w:ascii="SimSun" w:hAnsi="SimSun" w:eastAsia="SimSun" w:cs="SimSun"/>
          <w:sz w:val="20"/>
          <w:szCs w:val="20"/>
        </w:rPr>
      </w:pPr>
      <w:r>
        <w:rPr>
          <w:rFonts w:ascii="SimSun" w:hAnsi="SimSun" w:eastAsia="SimSun" w:cs="SimSun"/>
          <w:sz w:val="20"/>
          <w:szCs w:val="20"/>
          <w:spacing w:val="3"/>
        </w:rPr>
        <w:t>丙酸睾酮</w:t>
      </w:r>
    </w:p>
    <w:p>
      <w:pPr>
        <w:ind w:left="39"/>
        <w:spacing w:before="132" w:line="361" w:lineRule="exact"/>
        <w:rPr>
          <w:rFonts w:ascii="SimSun" w:hAnsi="SimSun" w:eastAsia="SimSun" w:cs="SimSun"/>
          <w:sz w:val="20"/>
          <w:szCs w:val="20"/>
        </w:rPr>
      </w:pPr>
      <w:r>
        <w:rPr>
          <w:rFonts w:ascii="SimSun" w:hAnsi="SimSun" w:eastAsia="SimSun" w:cs="SimSun"/>
          <w:sz w:val="20"/>
          <w:szCs w:val="20"/>
          <w:spacing w:val="2"/>
          <w:position w:val="12"/>
        </w:rPr>
        <w:t>十一酸睾酮</w:t>
      </w:r>
    </w:p>
    <w:p>
      <w:pPr>
        <w:ind w:left="29"/>
        <w:spacing w:line="220" w:lineRule="auto"/>
        <w:rPr>
          <w:rFonts w:ascii="SimSun" w:hAnsi="SimSun" w:eastAsia="SimSun" w:cs="SimSun"/>
          <w:sz w:val="20"/>
          <w:szCs w:val="20"/>
        </w:rPr>
      </w:pPr>
      <w:r>
        <w:rPr>
          <w:rFonts w:ascii="SimSun" w:hAnsi="SimSun" w:eastAsia="SimSun" w:cs="SimSun"/>
          <w:sz w:val="20"/>
          <w:szCs w:val="20"/>
          <w:spacing w:val="4"/>
        </w:rPr>
        <w:t>美雄酮</w:t>
      </w:r>
    </w:p>
    <w:p>
      <w:pPr>
        <w:spacing w:line="383" w:lineRule="auto"/>
        <w:rPr>
          <w:rFonts w:ascii="Arial"/>
          <w:sz w:val="21"/>
        </w:rPr>
      </w:pPr>
      <w:r/>
    </w:p>
    <w:p>
      <w:pPr>
        <w:ind w:left="19"/>
        <w:spacing w:before="65" w:line="381" w:lineRule="exact"/>
        <w:rPr>
          <w:rFonts w:ascii="SimSun" w:hAnsi="SimSun" w:eastAsia="SimSun" w:cs="SimSun"/>
          <w:sz w:val="20"/>
          <w:szCs w:val="20"/>
        </w:rPr>
      </w:pPr>
      <w:r>
        <w:rPr>
          <w:rFonts w:ascii="SimSun" w:hAnsi="SimSun" w:eastAsia="SimSun" w:cs="SimSun"/>
          <w:sz w:val="20"/>
          <w:szCs w:val="20"/>
          <w:spacing w:val="-2"/>
          <w:position w:val="13"/>
        </w:rPr>
        <w:t>羟甲烯龙</w:t>
      </w:r>
    </w:p>
    <w:p>
      <w:pPr>
        <w:ind w:left="29"/>
        <w:spacing w:line="220" w:lineRule="auto"/>
        <w:rPr>
          <w:rFonts w:ascii="SimSun" w:hAnsi="SimSun" w:eastAsia="SimSun" w:cs="SimSun"/>
          <w:sz w:val="20"/>
          <w:szCs w:val="20"/>
        </w:rPr>
      </w:pPr>
      <w:r>
        <w:rPr>
          <w:rFonts w:ascii="SimSun" w:hAnsi="SimSun" w:eastAsia="SimSun" w:cs="SimSun"/>
          <w:sz w:val="20"/>
          <w:szCs w:val="20"/>
          <w:spacing w:val="2"/>
        </w:rPr>
        <w:t>司坦唑醇</w:t>
      </w:r>
    </w:p>
    <w:p>
      <w:pPr>
        <w:ind w:left="29"/>
        <w:spacing w:before="131" w:line="219" w:lineRule="auto"/>
        <w:rPr>
          <w:rFonts w:ascii="SimSun" w:hAnsi="SimSun" w:eastAsia="SimSun" w:cs="SimSun"/>
          <w:sz w:val="20"/>
          <w:szCs w:val="20"/>
        </w:rPr>
      </w:pPr>
      <w:r>
        <w:rPr>
          <w:rFonts w:ascii="SimSun" w:hAnsi="SimSun" w:eastAsia="SimSun" w:cs="SimSun"/>
          <w:sz w:val="20"/>
          <w:szCs w:val="20"/>
          <w:spacing w:val="6"/>
        </w:rPr>
        <w:t>睾酮</w:t>
      </w:r>
    </w:p>
    <w:p>
      <w:pPr>
        <w:ind w:left="39"/>
        <w:spacing w:before="142" w:line="381" w:lineRule="exact"/>
        <w:rPr>
          <w:rFonts w:ascii="SimSun" w:hAnsi="SimSun" w:eastAsia="SimSun" w:cs="SimSun"/>
          <w:sz w:val="20"/>
          <w:szCs w:val="20"/>
        </w:rPr>
      </w:pPr>
      <w:r>
        <w:rPr>
          <w:rFonts w:ascii="SimSun" w:hAnsi="SimSun" w:eastAsia="SimSun" w:cs="SimSun"/>
          <w:sz w:val="20"/>
          <w:szCs w:val="20"/>
          <w:spacing w:val="2"/>
          <w:position w:val="13"/>
        </w:rPr>
        <w:t>苯乙酸睾酮</w:t>
      </w:r>
    </w:p>
    <w:p>
      <w:pPr>
        <w:ind w:left="29"/>
        <w:spacing w:line="219" w:lineRule="auto"/>
        <w:rPr>
          <w:rFonts w:ascii="SimSun" w:hAnsi="SimSun" w:eastAsia="SimSun" w:cs="SimSun"/>
          <w:sz w:val="20"/>
          <w:szCs w:val="20"/>
        </w:rPr>
      </w:pPr>
      <w:r>
        <w:rPr>
          <w:rFonts w:ascii="SimSun" w:hAnsi="SimSun" w:eastAsia="SimSun" w:cs="SimSun"/>
          <w:sz w:val="20"/>
          <w:szCs w:val="20"/>
          <w:spacing w:val="-2"/>
        </w:rPr>
        <w:t>庚酸睾酮</w:t>
      </w:r>
    </w:p>
    <w:p>
      <w:pPr>
        <w:ind w:left="39"/>
        <w:spacing w:before="133" w:line="219" w:lineRule="auto"/>
        <w:rPr>
          <w:rFonts w:ascii="SimSun" w:hAnsi="SimSun" w:eastAsia="SimSun" w:cs="SimSun"/>
          <w:sz w:val="20"/>
          <w:szCs w:val="20"/>
        </w:rPr>
      </w:pPr>
      <w:r>
        <w:rPr>
          <w:rFonts w:ascii="SimSun" w:hAnsi="SimSun" w:eastAsia="SimSun" w:cs="SimSun"/>
          <w:sz w:val="20"/>
          <w:szCs w:val="20"/>
          <w:spacing w:val="-2"/>
        </w:rPr>
        <w:t>葵酸南诺龙</w:t>
      </w:r>
    </w:p>
    <w:p>
      <w:pPr>
        <w:ind w:left="39"/>
        <w:spacing w:before="133" w:line="219" w:lineRule="auto"/>
        <w:rPr>
          <w:rFonts w:ascii="SimSun" w:hAnsi="SimSun" w:eastAsia="SimSun" w:cs="SimSun"/>
          <w:sz w:val="20"/>
          <w:szCs w:val="20"/>
        </w:rPr>
      </w:pPr>
      <w:r>
        <w:rPr>
          <w:rFonts w:ascii="SimSun" w:hAnsi="SimSun" w:eastAsia="SimSun" w:cs="SimSun"/>
          <w:sz w:val="20"/>
          <w:szCs w:val="20"/>
          <w:spacing w:val="2"/>
        </w:rPr>
        <w:t>醋酸氯司替勃</w:t>
      </w:r>
    </w:p>
    <w:p>
      <w:pPr>
        <w:ind w:left="29"/>
        <w:spacing w:before="122" w:line="219" w:lineRule="auto"/>
        <w:rPr>
          <w:rFonts w:ascii="SimSun" w:hAnsi="SimSun" w:eastAsia="SimSun" w:cs="SimSun"/>
          <w:sz w:val="20"/>
          <w:szCs w:val="20"/>
        </w:rPr>
      </w:pPr>
      <w:r>
        <w:rPr>
          <w:rFonts w:ascii="SimSun" w:hAnsi="SimSun" w:eastAsia="SimSun" w:cs="SimSun"/>
          <w:sz w:val="20"/>
          <w:szCs w:val="20"/>
          <w:spacing w:val="-2"/>
        </w:rPr>
        <w:t>美雄诺龙</w:t>
      </w:r>
    </w:p>
    <w:p>
      <w:pPr>
        <w:ind w:left="39"/>
        <w:spacing w:before="132" w:line="332" w:lineRule="exact"/>
        <w:rPr>
          <w:rFonts w:ascii="SimSun" w:hAnsi="SimSun" w:eastAsia="SimSun" w:cs="SimSun"/>
          <w:sz w:val="20"/>
          <w:szCs w:val="20"/>
        </w:rPr>
      </w:pPr>
      <w:r>
        <w:rPr>
          <w:rFonts w:ascii="SimSun" w:hAnsi="SimSun" w:eastAsia="SimSun" w:cs="SimSun"/>
          <w:sz w:val="20"/>
          <w:szCs w:val="20"/>
          <w:spacing w:val="-2"/>
          <w:position w:val="9"/>
        </w:rPr>
        <w:t>苯丙酸诺龙</w:t>
      </w:r>
    </w:p>
    <w:p>
      <w:pPr>
        <w:ind w:left="19"/>
        <w:spacing w:before="1" w:line="220" w:lineRule="auto"/>
        <w:rPr>
          <w:rFonts w:ascii="SimSun" w:hAnsi="SimSun" w:eastAsia="SimSun" w:cs="SimSun"/>
          <w:sz w:val="20"/>
          <w:szCs w:val="20"/>
        </w:rPr>
      </w:pPr>
      <w:r>
        <w:rPr>
          <w:rFonts w:ascii="SimSun" w:hAnsi="SimSun" w:eastAsia="SimSun" w:cs="SimSun"/>
          <w:sz w:val="20"/>
          <w:szCs w:val="20"/>
          <w:spacing w:val="-2"/>
        </w:rPr>
        <w:t>达那唑</w:t>
      </w:r>
    </w:p>
    <w:p>
      <w:pPr>
        <w:ind w:left="39"/>
        <w:spacing w:before="180" w:line="220" w:lineRule="auto"/>
        <w:rPr>
          <w:rFonts w:ascii="SimSun" w:hAnsi="SimSun" w:eastAsia="SimSun" w:cs="SimSun"/>
          <w:sz w:val="20"/>
          <w:szCs w:val="20"/>
        </w:rPr>
      </w:pPr>
      <w:r>
        <w:rPr>
          <w:rFonts w:ascii="SimSun" w:hAnsi="SimSun" w:eastAsia="SimSun" w:cs="SimSun"/>
          <w:sz w:val="20"/>
          <w:szCs w:val="20"/>
          <w:spacing w:val="-3"/>
        </w:rPr>
        <w:t>雌二醇</w:t>
      </w:r>
    </w:p>
    <w:p>
      <w:pPr>
        <w:ind w:left="59"/>
        <w:spacing w:before="112" w:line="220" w:lineRule="auto"/>
        <w:rPr>
          <w:rFonts w:ascii="SimSun" w:hAnsi="SimSun" w:eastAsia="SimSun" w:cs="SimSun"/>
          <w:sz w:val="20"/>
          <w:szCs w:val="20"/>
        </w:rPr>
      </w:pPr>
      <w:r>
        <w:rPr>
          <w:rFonts w:ascii="SimSun" w:hAnsi="SimSun" w:eastAsia="SimSun" w:cs="SimSun"/>
          <w:sz w:val="20"/>
          <w:szCs w:val="20"/>
          <w:spacing w:val="-2"/>
        </w:rPr>
        <w:t>戊酸雌二醇</w:t>
      </w:r>
    </w:p>
    <w:p>
      <w:pPr>
        <w:ind w:left="69"/>
        <w:spacing w:before="130" w:line="219" w:lineRule="auto"/>
        <w:rPr>
          <w:rFonts w:ascii="SimSun" w:hAnsi="SimSun" w:eastAsia="SimSun" w:cs="SimSun"/>
          <w:sz w:val="20"/>
          <w:szCs w:val="20"/>
        </w:rPr>
      </w:pPr>
      <w:r>
        <w:rPr>
          <w:rFonts w:ascii="SimSun" w:hAnsi="SimSun" w:eastAsia="SimSun" w:cs="SimSun"/>
          <w:sz w:val="20"/>
          <w:szCs w:val="20"/>
          <w:spacing w:val="-2"/>
        </w:rPr>
        <w:t>苯甲酸雌二醇</w:t>
      </w:r>
    </w:p>
    <w:p>
      <w:pPr>
        <w:ind w:left="69"/>
        <w:spacing w:before="134" w:line="380" w:lineRule="exact"/>
        <w:rPr>
          <w:rFonts w:ascii="SimSun" w:hAnsi="SimSun" w:eastAsia="SimSun" w:cs="SimSun"/>
          <w:sz w:val="20"/>
          <w:szCs w:val="20"/>
        </w:rPr>
      </w:pPr>
      <w:r>
        <w:rPr>
          <w:rFonts w:ascii="SimSun" w:hAnsi="SimSun" w:eastAsia="SimSun" w:cs="SimSun"/>
          <w:sz w:val="20"/>
          <w:szCs w:val="20"/>
          <w:spacing w:val="-1"/>
          <w:position w:val="13"/>
        </w:rPr>
        <w:t>环戊丙酸雌二醇</w:t>
      </w:r>
    </w:p>
    <w:p>
      <w:pPr>
        <w:ind w:left="69"/>
        <w:spacing w:line="184" w:lineRule="auto"/>
        <w:rPr>
          <w:rFonts w:ascii="SimSun" w:hAnsi="SimSun" w:eastAsia="SimSun" w:cs="SimSun"/>
          <w:sz w:val="20"/>
          <w:szCs w:val="20"/>
        </w:rPr>
      </w:pPr>
      <w:r>
        <w:rPr>
          <w:rFonts w:ascii="SimSun" w:hAnsi="SimSun" w:eastAsia="SimSun" w:cs="SimSun"/>
          <w:sz w:val="20"/>
          <w:szCs w:val="20"/>
          <w:spacing w:val="-3"/>
        </w:rPr>
        <w:t>氯烯雌醚</w:t>
      </w:r>
    </w:p>
    <w:p>
      <w:pPr>
        <w:spacing w:line="14" w:lineRule="auto"/>
        <w:rPr>
          <w:rFonts w:ascii="Arial"/>
          <w:sz w:val="2"/>
        </w:rPr>
      </w:pPr>
      <w:r>
        <w:rPr>
          <w:rFonts w:ascii="Arial" w:hAnsi="Arial" w:eastAsia="Arial" w:cs="Arial"/>
          <w:sz w:val="2"/>
          <w:szCs w:val="2"/>
        </w:rPr>
        <w:br w:type="column"/>
      </w:r>
    </w:p>
    <w:p>
      <w:pPr>
        <w:spacing w:line="89" w:lineRule="auto"/>
        <w:rPr>
          <w:rFonts w:ascii="Arial"/>
          <w:sz w:val="2"/>
        </w:rPr>
      </w:pPr>
      <w:r>
        <w:rPr>
          <w:rFonts w:ascii="Arial"/>
          <w:sz w:val="2"/>
        </w:rPr>
      </w:r>
    </w:p>
    <w:tbl>
      <w:tblPr>
        <w:tblStyle w:val="2"/>
        <w:tblW w:w="5293"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452"/>
        <w:gridCol w:w="2841"/>
      </w:tblGrid>
      <w:tr>
        <w:trPr>
          <w:trHeight w:val="290" w:hRule="atLeast"/>
        </w:trPr>
        <w:tc>
          <w:tcPr>
            <w:tcW w:w="2452" w:type="dxa"/>
            <w:vAlign w:val="top"/>
          </w:tcPr>
          <w:p>
            <w:pPr>
              <w:spacing w:before="9"/>
              <w:rPr>
                <w:rFonts w:ascii="SimSun" w:hAnsi="SimSun" w:eastAsia="SimSun" w:cs="SimSun"/>
                <w:sz w:val="20"/>
                <w:szCs w:val="20"/>
              </w:rPr>
            </w:pPr>
            <w:r>
              <w:rPr>
                <w:rFonts w:ascii="SimSun" w:hAnsi="SimSun" w:eastAsia="SimSun" w:cs="SimSun"/>
                <w:sz w:val="20"/>
                <w:szCs w:val="20"/>
                <w:spacing w:val="-1"/>
              </w:rPr>
              <w:t>Triamcinolone</w:t>
            </w:r>
          </w:p>
        </w:tc>
        <w:tc>
          <w:tcPr>
            <w:tcW w:w="2841" w:type="dxa"/>
            <w:vAlign w:val="top"/>
          </w:tcPr>
          <w:p>
            <w:pPr>
              <w:ind w:left="128"/>
              <w:spacing w:line="219" w:lineRule="auto"/>
              <w:rPr>
                <w:rFonts w:ascii="SimSun" w:hAnsi="SimSun" w:eastAsia="SimSun" w:cs="SimSun"/>
                <w:sz w:val="20"/>
                <w:szCs w:val="20"/>
              </w:rPr>
            </w:pPr>
            <w:r>
              <w:rPr>
                <w:rFonts w:ascii="SimSun" w:hAnsi="SimSun" w:eastAsia="SimSun" w:cs="SimSun"/>
                <w:sz w:val="20"/>
                <w:szCs w:val="20"/>
                <w:spacing w:val="3"/>
              </w:rPr>
              <w:t>去炎松</w:t>
            </w:r>
          </w:p>
        </w:tc>
      </w:tr>
      <w:tr>
        <w:trPr>
          <w:trHeight w:val="375" w:hRule="atLeast"/>
        </w:trPr>
        <w:tc>
          <w:tcPr>
            <w:tcW w:w="2452" w:type="dxa"/>
            <w:vAlign w:val="top"/>
          </w:tcPr>
          <w:p>
            <w:pPr>
              <w:ind w:left="9"/>
              <w:spacing w:before="99"/>
              <w:rPr>
                <w:rFonts w:ascii="SimSun" w:hAnsi="SimSun" w:eastAsia="SimSun" w:cs="SimSun"/>
                <w:sz w:val="20"/>
                <w:szCs w:val="20"/>
              </w:rPr>
            </w:pPr>
            <w:r>
              <w:rPr>
                <w:rFonts w:ascii="SimSun" w:hAnsi="SimSun" w:eastAsia="SimSun" w:cs="SimSun"/>
                <w:sz w:val="20"/>
                <w:szCs w:val="20"/>
                <w:spacing w:val="-1"/>
              </w:rPr>
              <w:t>Triamcinolone</w:t>
            </w:r>
            <w:r>
              <w:rPr>
                <w:rFonts w:ascii="SimSun" w:hAnsi="SimSun" w:eastAsia="SimSun" w:cs="SimSun"/>
                <w:sz w:val="20"/>
                <w:szCs w:val="20"/>
                <w:spacing w:val="15"/>
              </w:rPr>
              <w:t xml:space="preserve"> </w:t>
            </w:r>
            <w:r>
              <w:rPr>
                <w:rFonts w:ascii="SimSun" w:hAnsi="SimSun" w:eastAsia="SimSun" w:cs="SimSun"/>
                <w:sz w:val="20"/>
                <w:szCs w:val="20"/>
                <w:spacing w:val="-1"/>
              </w:rPr>
              <w:t>Acetonide</w:t>
            </w:r>
          </w:p>
        </w:tc>
        <w:tc>
          <w:tcPr>
            <w:tcW w:w="2841" w:type="dxa"/>
            <w:vAlign w:val="top"/>
          </w:tcPr>
          <w:p>
            <w:pPr>
              <w:ind w:left="138"/>
              <w:spacing w:before="79" w:line="228" w:lineRule="auto"/>
              <w:rPr>
                <w:rFonts w:ascii="SimSun" w:hAnsi="SimSun" w:eastAsia="SimSun" w:cs="SimSun"/>
                <w:sz w:val="19"/>
                <w:szCs w:val="19"/>
              </w:rPr>
            </w:pPr>
            <w:r>
              <w:rPr>
                <w:rFonts w:ascii="SimSun" w:hAnsi="SimSun" w:eastAsia="SimSun" w:cs="SimSun"/>
                <w:sz w:val="19"/>
                <w:szCs w:val="19"/>
                <w:spacing w:val="9"/>
                <w:position w:val="1"/>
              </w:rPr>
              <w:t>曲安缩松，去炎舒松，去炎松A</w:t>
            </w:r>
          </w:p>
        </w:tc>
      </w:tr>
      <w:tr>
        <w:trPr>
          <w:trHeight w:val="365" w:hRule="atLeast"/>
        </w:trPr>
        <w:tc>
          <w:tcPr>
            <w:tcW w:w="2452" w:type="dxa"/>
            <w:vAlign w:val="top"/>
          </w:tcPr>
          <w:p>
            <w:pPr>
              <w:ind w:left="9"/>
              <w:spacing w:before="94"/>
              <w:rPr>
                <w:rFonts w:ascii="SimSun" w:hAnsi="SimSun" w:eastAsia="SimSun" w:cs="SimSun"/>
                <w:sz w:val="20"/>
                <w:szCs w:val="20"/>
              </w:rPr>
            </w:pPr>
            <w:r>
              <w:rPr>
                <w:rFonts w:ascii="SimSun" w:hAnsi="SimSun" w:eastAsia="SimSun" w:cs="SimSun"/>
                <w:sz w:val="20"/>
                <w:szCs w:val="20"/>
                <w:spacing w:val="-1"/>
              </w:rPr>
              <w:t>Fluocinolone</w:t>
            </w:r>
            <w:r>
              <w:rPr>
                <w:rFonts w:ascii="SimSun" w:hAnsi="SimSun" w:eastAsia="SimSun" w:cs="SimSun"/>
                <w:sz w:val="20"/>
                <w:szCs w:val="20"/>
                <w:spacing w:val="15"/>
              </w:rPr>
              <w:t xml:space="preserve"> </w:t>
            </w:r>
            <w:r>
              <w:rPr>
                <w:rFonts w:ascii="SimSun" w:hAnsi="SimSun" w:eastAsia="SimSun" w:cs="SimSun"/>
                <w:sz w:val="20"/>
                <w:szCs w:val="20"/>
                <w:spacing w:val="-1"/>
              </w:rPr>
              <w:t>Acetonide</w:t>
            </w:r>
          </w:p>
        </w:tc>
        <w:tc>
          <w:tcPr>
            <w:tcW w:w="2841" w:type="dxa"/>
            <w:vAlign w:val="top"/>
          </w:tcPr>
          <w:p>
            <w:pPr>
              <w:ind w:left="128"/>
              <w:spacing w:before="75" w:line="219" w:lineRule="auto"/>
              <w:rPr>
                <w:rFonts w:ascii="SimSun" w:hAnsi="SimSun" w:eastAsia="SimSun" w:cs="SimSun"/>
                <w:sz w:val="20"/>
                <w:szCs w:val="20"/>
              </w:rPr>
            </w:pPr>
            <w:r>
              <w:rPr>
                <w:rFonts w:ascii="SimSun" w:hAnsi="SimSun" w:eastAsia="SimSun" w:cs="SimSun"/>
                <w:sz w:val="20"/>
                <w:szCs w:val="20"/>
                <w:spacing w:val="-1"/>
                <w:position w:val="1"/>
              </w:rPr>
              <w:t>肤轻松，氟西奈德</w:t>
            </w:r>
          </w:p>
        </w:tc>
      </w:tr>
      <w:tr>
        <w:trPr>
          <w:trHeight w:val="365" w:hRule="atLeast"/>
        </w:trPr>
        <w:tc>
          <w:tcPr>
            <w:tcW w:w="2452" w:type="dxa"/>
            <w:vAlign w:val="top"/>
          </w:tcPr>
          <w:p>
            <w:pPr>
              <w:ind w:left="9"/>
              <w:spacing w:before="89"/>
              <w:rPr>
                <w:rFonts w:ascii="SimSun" w:hAnsi="SimSun" w:eastAsia="SimSun" w:cs="SimSun"/>
                <w:sz w:val="20"/>
                <w:szCs w:val="20"/>
              </w:rPr>
            </w:pPr>
            <w:r>
              <w:rPr>
                <w:rFonts w:ascii="SimSun" w:hAnsi="SimSun" w:eastAsia="SimSun" w:cs="SimSun"/>
                <w:sz w:val="20"/>
                <w:szCs w:val="20"/>
                <w:spacing w:val="-1"/>
              </w:rPr>
              <w:t>Budesonide</w:t>
            </w:r>
          </w:p>
        </w:tc>
        <w:tc>
          <w:tcPr>
            <w:tcW w:w="2841" w:type="dxa"/>
            <w:vAlign w:val="top"/>
          </w:tcPr>
          <w:p>
            <w:pPr>
              <w:ind w:left="138"/>
              <w:spacing w:before="70" w:line="219" w:lineRule="auto"/>
              <w:rPr>
                <w:rFonts w:ascii="SimSun" w:hAnsi="SimSun" w:eastAsia="SimSun" w:cs="SimSun"/>
                <w:sz w:val="20"/>
                <w:szCs w:val="20"/>
              </w:rPr>
            </w:pPr>
            <w:r>
              <w:rPr>
                <w:rFonts w:ascii="SimSun" w:hAnsi="SimSun" w:eastAsia="SimSun" w:cs="SimSun"/>
                <w:sz w:val="20"/>
                <w:szCs w:val="20"/>
                <w:spacing w:val="-1"/>
                <w:position w:val="1"/>
              </w:rPr>
              <w:t>普米克，雷诺考特</w:t>
            </w:r>
          </w:p>
        </w:tc>
      </w:tr>
      <w:tr>
        <w:trPr>
          <w:trHeight w:val="380" w:hRule="atLeast"/>
        </w:trPr>
        <w:tc>
          <w:tcPr>
            <w:tcW w:w="2452" w:type="dxa"/>
            <w:vAlign w:val="top"/>
          </w:tcPr>
          <w:p>
            <w:pPr>
              <w:ind w:left="9"/>
              <w:spacing w:before="104"/>
              <w:rPr>
                <w:rFonts w:ascii="SimSun" w:hAnsi="SimSun" w:eastAsia="SimSun" w:cs="SimSun"/>
                <w:sz w:val="20"/>
                <w:szCs w:val="20"/>
              </w:rPr>
            </w:pPr>
            <w:r>
              <w:rPr>
                <w:rFonts w:ascii="SimSun" w:hAnsi="SimSun" w:eastAsia="SimSun" w:cs="SimSun"/>
                <w:sz w:val="20"/>
                <w:szCs w:val="20"/>
                <w:spacing w:val="-1"/>
                <w:position w:val="-1"/>
              </w:rPr>
              <w:t>Fluticasone</w:t>
            </w:r>
          </w:p>
        </w:tc>
        <w:tc>
          <w:tcPr>
            <w:tcW w:w="2841" w:type="dxa"/>
            <w:vAlign w:val="top"/>
          </w:tcPr>
          <w:p>
            <w:pPr>
              <w:ind w:left="128"/>
              <w:spacing w:before="75" w:line="219" w:lineRule="auto"/>
              <w:rPr>
                <w:rFonts w:ascii="SimSun" w:hAnsi="SimSun" w:eastAsia="SimSun" w:cs="SimSun"/>
                <w:sz w:val="20"/>
                <w:szCs w:val="20"/>
              </w:rPr>
            </w:pPr>
            <w:r>
              <w:rPr>
                <w:rFonts w:ascii="SimSun" w:hAnsi="SimSun" w:eastAsia="SimSun" w:cs="SimSun"/>
                <w:sz w:val="20"/>
                <w:szCs w:val="20"/>
                <w:spacing w:val="1"/>
                <w:position w:val="1"/>
              </w:rPr>
              <w:t>辅舒酮，克廷肤，辅舒良</w:t>
            </w:r>
          </w:p>
        </w:tc>
      </w:tr>
      <w:tr>
        <w:trPr>
          <w:trHeight w:val="365" w:hRule="atLeast"/>
        </w:trPr>
        <w:tc>
          <w:tcPr>
            <w:tcW w:w="2452" w:type="dxa"/>
            <w:vAlign w:val="top"/>
          </w:tcPr>
          <w:p>
            <w:pPr>
              <w:ind w:left="9"/>
              <w:spacing w:before="127" w:line="182" w:lineRule="auto"/>
              <w:rPr>
                <w:rFonts w:ascii="SimSun" w:hAnsi="SimSun" w:eastAsia="SimSun" w:cs="SimSun"/>
                <w:sz w:val="20"/>
                <w:szCs w:val="20"/>
              </w:rPr>
            </w:pPr>
            <w:r>
              <w:rPr>
                <w:rFonts w:ascii="SimSun" w:hAnsi="SimSun" w:eastAsia="SimSun" w:cs="SimSun"/>
                <w:sz w:val="20"/>
                <w:szCs w:val="20"/>
                <w:spacing w:val="-1"/>
                <w:position w:val="-1"/>
              </w:rPr>
              <w:t>Mometasone</w:t>
            </w:r>
          </w:p>
        </w:tc>
        <w:tc>
          <w:tcPr>
            <w:tcW w:w="2841" w:type="dxa"/>
            <w:vAlign w:val="top"/>
          </w:tcPr>
          <w:p>
            <w:pPr>
              <w:ind w:left="138"/>
              <w:spacing w:before="75" w:line="219" w:lineRule="auto"/>
              <w:rPr>
                <w:rFonts w:ascii="SimSun" w:hAnsi="SimSun" w:eastAsia="SimSun" w:cs="SimSun"/>
                <w:sz w:val="20"/>
                <w:szCs w:val="20"/>
              </w:rPr>
            </w:pPr>
            <w:r>
              <w:rPr>
                <w:rFonts w:ascii="SimSun" w:hAnsi="SimSun" w:eastAsia="SimSun" w:cs="SimSun"/>
                <w:sz w:val="20"/>
                <w:szCs w:val="20"/>
                <w:spacing w:val="-2"/>
              </w:rPr>
              <w:t>艾洛松，内舒拿</w:t>
            </w:r>
          </w:p>
        </w:tc>
      </w:tr>
      <w:tr>
        <w:trPr>
          <w:trHeight w:val="385" w:hRule="atLeast"/>
        </w:trPr>
        <w:tc>
          <w:tcPr>
            <w:tcW w:w="2452" w:type="dxa"/>
            <w:vAlign w:val="top"/>
          </w:tcPr>
          <w:p>
            <w:pPr>
              <w:ind w:left="9"/>
              <w:spacing w:before="99"/>
              <w:rPr>
                <w:rFonts w:ascii="SimSun" w:hAnsi="SimSun" w:eastAsia="SimSun" w:cs="SimSun"/>
                <w:sz w:val="20"/>
                <w:szCs w:val="20"/>
              </w:rPr>
            </w:pPr>
            <w:r>
              <w:rPr>
                <w:rFonts w:ascii="SimSun" w:hAnsi="SimSun" w:eastAsia="SimSun" w:cs="SimSun"/>
                <w:sz w:val="20"/>
                <w:szCs w:val="20"/>
                <w:spacing w:val="-1"/>
              </w:rPr>
              <w:t>Dexamethasone</w:t>
            </w:r>
          </w:p>
        </w:tc>
        <w:tc>
          <w:tcPr>
            <w:tcW w:w="2841" w:type="dxa"/>
            <w:vAlign w:val="top"/>
          </w:tcPr>
          <w:p>
            <w:pPr>
              <w:ind w:left="128"/>
              <w:spacing w:before="90" w:line="219" w:lineRule="auto"/>
              <w:rPr>
                <w:rFonts w:ascii="SimSun" w:hAnsi="SimSun" w:eastAsia="SimSun" w:cs="SimSun"/>
                <w:sz w:val="20"/>
                <w:szCs w:val="20"/>
              </w:rPr>
            </w:pPr>
            <w:r>
              <w:rPr>
                <w:rFonts w:ascii="SimSun" w:hAnsi="SimSun" w:eastAsia="SimSun" w:cs="SimSun"/>
                <w:sz w:val="20"/>
                <w:szCs w:val="20"/>
                <w:spacing w:val="-2"/>
              </w:rPr>
              <w:t>氟美松</w:t>
            </w:r>
          </w:p>
        </w:tc>
      </w:tr>
      <w:tr>
        <w:trPr>
          <w:trHeight w:val="370" w:hRule="atLeast"/>
        </w:trPr>
        <w:tc>
          <w:tcPr>
            <w:tcW w:w="2452" w:type="dxa"/>
            <w:vAlign w:val="top"/>
          </w:tcPr>
          <w:p>
            <w:pPr>
              <w:ind w:left="9"/>
              <w:spacing w:before="84"/>
              <w:rPr>
                <w:rFonts w:ascii="SimSun" w:hAnsi="SimSun" w:eastAsia="SimSun" w:cs="SimSun"/>
                <w:sz w:val="20"/>
                <w:szCs w:val="20"/>
              </w:rPr>
            </w:pPr>
            <w:r>
              <w:rPr>
                <w:rFonts w:ascii="SimSun" w:hAnsi="SimSun" w:eastAsia="SimSun" w:cs="SimSun"/>
                <w:sz w:val="20"/>
                <w:szCs w:val="20"/>
                <w:spacing w:val="-1"/>
              </w:rPr>
              <w:t>Betamethasone</w:t>
            </w:r>
          </w:p>
        </w:tc>
        <w:tc>
          <w:tcPr>
            <w:tcW w:w="2841" w:type="dxa"/>
            <w:vAlign w:val="top"/>
          </w:tcPr>
          <w:p>
            <w:pPr>
              <w:rPr>
                <w:rFonts w:ascii="Arial"/>
                <w:sz w:val="21"/>
              </w:rPr>
            </w:pPr>
            <w:r/>
          </w:p>
        </w:tc>
      </w:tr>
      <w:tr>
        <w:trPr>
          <w:trHeight w:val="365" w:hRule="atLeast"/>
        </w:trPr>
        <w:tc>
          <w:tcPr>
            <w:tcW w:w="2452" w:type="dxa"/>
            <w:vAlign w:val="top"/>
          </w:tcPr>
          <w:p>
            <w:pPr>
              <w:ind w:left="9"/>
              <w:spacing w:before="84"/>
              <w:rPr>
                <w:rFonts w:ascii="SimSun" w:hAnsi="SimSun" w:eastAsia="SimSun" w:cs="SimSun"/>
                <w:sz w:val="20"/>
                <w:szCs w:val="20"/>
              </w:rPr>
            </w:pPr>
            <w:r>
              <w:rPr>
                <w:rFonts w:ascii="SimSun" w:hAnsi="SimSun" w:eastAsia="SimSun" w:cs="SimSun"/>
                <w:sz w:val="20"/>
                <w:szCs w:val="20"/>
                <w:spacing w:val="-1"/>
              </w:rPr>
              <w:t>Fludrocortisone</w:t>
            </w:r>
          </w:p>
        </w:tc>
        <w:tc>
          <w:tcPr>
            <w:tcW w:w="2841" w:type="dxa"/>
            <w:vAlign w:val="top"/>
          </w:tcPr>
          <w:p>
            <w:pPr>
              <w:rPr>
                <w:rFonts w:ascii="Arial"/>
                <w:sz w:val="21"/>
              </w:rPr>
            </w:pPr>
            <w:r/>
          </w:p>
        </w:tc>
      </w:tr>
      <w:tr>
        <w:trPr>
          <w:trHeight w:val="360" w:hRule="atLeast"/>
        </w:trPr>
        <w:tc>
          <w:tcPr>
            <w:tcW w:w="2452" w:type="dxa"/>
            <w:vAlign w:val="top"/>
          </w:tcPr>
          <w:p>
            <w:pPr>
              <w:ind w:left="29"/>
              <w:spacing w:before="99"/>
              <w:rPr>
                <w:rFonts w:ascii="SimSun" w:hAnsi="SimSun" w:eastAsia="SimSun" w:cs="SimSun"/>
                <w:sz w:val="20"/>
                <w:szCs w:val="20"/>
              </w:rPr>
            </w:pPr>
            <w:r>
              <w:rPr>
                <w:rFonts w:ascii="SimSun" w:hAnsi="SimSun" w:eastAsia="SimSun" w:cs="SimSun"/>
                <w:sz w:val="20"/>
                <w:szCs w:val="20"/>
                <w:spacing w:val="-1"/>
                <w:position w:val="-1"/>
              </w:rPr>
              <w:t>Beclomethasone</w:t>
            </w:r>
          </w:p>
        </w:tc>
        <w:tc>
          <w:tcPr>
            <w:tcW w:w="2841" w:type="dxa"/>
            <w:vAlign w:val="top"/>
          </w:tcPr>
          <w:p>
            <w:pPr>
              <w:ind w:left="138"/>
              <w:spacing w:before="79" w:line="219" w:lineRule="auto"/>
              <w:rPr>
                <w:rFonts w:ascii="SimSun" w:hAnsi="SimSun" w:eastAsia="SimSun" w:cs="SimSun"/>
                <w:sz w:val="20"/>
                <w:szCs w:val="20"/>
              </w:rPr>
            </w:pPr>
            <w:r>
              <w:rPr>
                <w:rFonts w:ascii="SimSun" w:hAnsi="SimSun" w:eastAsia="SimSun" w:cs="SimSun"/>
                <w:sz w:val="20"/>
                <w:szCs w:val="20"/>
                <w:spacing w:val="-1"/>
                <w:position w:val="1"/>
              </w:rPr>
              <w:t>伯可纳，必可酮，丙酸倍氯松</w:t>
            </w:r>
          </w:p>
        </w:tc>
      </w:tr>
      <w:tr>
        <w:trPr>
          <w:trHeight w:val="370" w:hRule="atLeast"/>
        </w:trPr>
        <w:tc>
          <w:tcPr>
            <w:tcW w:w="2452" w:type="dxa"/>
            <w:vAlign w:val="top"/>
          </w:tcPr>
          <w:p>
            <w:pPr>
              <w:spacing w:before="59"/>
              <w:rPr>
                <w:rFonts w:ascii="SimSun" w:hAnsi="SimSun" w:eastAsia="SimSun" w:cs="SimSun"/>
                <w:sz w:val="20"/>
                <w:szCs w:val="20"/>
              </w:rPr>
            </w:pPr>
            <w:r>
              <w:rPr>
                <w:rFonts w:ascii="SimSun" w:hAnsi="SimSun" w:eastAsia="SimSun" w:cs="SimSun"/>
                <w:sz w:val="20"/>
                <w:szCs w:val="20"/>
                <w:spacing w:val="-1"/>
                <w:position w:val="1"/>
              </w:rPr>
              <w:t>Clobetasol</w:t>
            </w:r>
          </w:p>
        </w:tc>
        <w:tc>
          <w:tcPr>
            <w:tcW w:w="2841" w:type="dxa"/>
            <w:vAlign w:val="top"/>
          </w:tcPr>
          <w:p>
            <w:pPr>
              <w:ind w:left="128"/>
              <w:spacing w:before="90" w:line="219" w:lineRule="auto"/>
              <w:rPr>
                <w:rFonts w:ascii="SimSun" w:hAnsi="SimSun" w:eastAsia="SimSun" w:cs="SimSun"/>
                <w:sz w:val="20"/>
                <w:szCs w:val="20"/>
              </w:rPr>
            </w:pPr>
            <w:r>
              <w:rPr>
                <w:rFonts w:ascii="SimSun" w:hAnsi="SimSun" w:eastAsia="SimSun" w:cs="SimSun"/>
                <w:sz w:val="20"/>
                <w:szCs w:val="20"/>
                <w:spacing w:val="-2"/>
                <w:position w:val="-1"/>
              </w:rPr>
              <w:t>特美肤，蒽肤</w:t>
            </w:r>
          </w:p>
        </w:tc>
      </w:tr>
      <w:tr>
        <w:trPr>
          <w:trHeight w:val="363" w:hRule="atLeast"/>
        </w:trPr>
        <w:tc>
          <w:tcPr>
            <w:tcW w:w="2452" w:type="dxa"/>
            <w:vAlign w:val="top"/>
          </w:tcPr>
          <w:p>
            <w:pPr>
              <w:ind w:left="29"/>
              <w:spacing w:before="99"/>
              <w:rPr>
                <w:rFonts w:ascii="SimSun" w:hAnsi="SimSun" w:eastAsia="SimSun" w:cs="SimSun"/>
                <w:sz w:val="20"/>
                <w:szCs w:val="20"/>
              </w:rPr>
            </w:pPr>
            <w:r>
              <w:rPr>
                <w:rFonts w:ascii="SimSun" w:hAnsi="SimSun" w:eastAsia="SimSun" w:cs="SimSun"/>
                <w:sz w:val="20"/>
                <w:szCs w:val="20"/>
                <w:spacing w:val="-1"/>
              </w:rPr>
              <w:t>Fluocinolone</w:t>
            </w:r>
            <w:r>
              <w:rPr>
                <w:rFonts w:ascii="SimSun" w:hAnsi="SimSun" w:eastAsia="SimSun" w:cs="SimSun"/>
                <w:sz w:val="20"/>
                <w:szCs w:val="20"/>
                <w:spacing w:val="15"/>
              </w:rPr>
              <w:t xml:space="preserve"> </w:t>
            </w:r>
            <w:r>
              <w:rPr>
                <w:rFonts w:ascii="SimSun" w:hAnsi="SimSun" w:eastAsia="SimSun" w:cs="SimSun"/>
                <w:sz w:val="20"/>
                <w:szCs w:val="20"/>
                <w:spacing w:val="-1"/>
              </w:rPr>
              <w:t>Acetonide</w:t>
            </w:r>
          </w:p>
        </w:tc>
        <w:tc>
          <w:tcPr>
            <w:tcW w:w="2841" w:type="dxa"/>
            <w:vAlign w:val="top"/>
          </w:tcPr>
          <w:p>
            <w:pPr>
              <w:ind w:left="138"/>
              <w:spacing w:before="80" w:line="219" w:lineRule="auto"/>
              <w:rPr>
                <w:rFonts w:ascii="SimSun" w:hAnsi="SimSun" w:eastAsia="SimSun" w:cs="SimSun"/>
                <w:sz w:val="20"/>
                <w:szCs w:val="20"/>
              </w:rPr>
            </w:pPr>
            <w:r>
              <w:rPr>
                <w:rFonts w:ascii="SimSun" w:hAnsi="SimSun" w:eastAsia="SimSun" w:cs="SimSun"/>
                <w:sz w:val="20"/>
                <w:szCs w:val="20"/>
                <w:spacing w:val="-1"/>
                <w:position w:val="1"/>
              </w:rPr>
              <w:t>肤轻松，氟西奈德</w:t>
            </w:r>
          </w:p>
        </w:tc>
      </w:tr>
      <w:tr>
        <w:trPr>
          <w:trHeight w:val="365" w:hRule="atLeast"/>
        </w:trPr>
        <w:tc>
          <w:tcPr>
            <w:tcW w:w="2452" w:type="dxa"/>
            <w:vAlign w:val="top"/>
          </w:tcPr>
          <w:p>
            <w:pPr>
              <w:spacing w:before="62" w:line="215" w:lineRule="auto"/>
              <w:rPr>
                <w:rFonts w:ascii="SimSun" w:hAnsi="SimSun" w:eastAsia="SimSun" w:cs="SimSun"/>
                <w:sz w:val="20"/>
                <w:szCs w:val="20"/>
              </w:rPr>
            </w:pPr>
            <w:r>
              <w:rPr>
                <w:rFonts w:ascii="SimSun" w:hAnsi="SimSun" w:eastAsia="SimSun" w:cs="SimSun"/>
                <w:sz w:val="20"/>
                <w:szCs w:val="20"/>
                <w:spacing w:val="-1"/>
              </w:rPr>
              <w:t>Clobetasone</w:t>
            </w:r>
            <w:r>
              <w:rPr>
                <w:rFonts w:ascii="SimSun" w:hAnsi="SimSun" w:eastAsia="SimSun" w:cs="SimSun"/>
                <w:sz w:val="20"/>
                <w:szCs w:val="20"/>
                <w:spacing w:val="12"/>
              </w:rPr>
              <w:t xml:space="preserve"> </w:t>
            </w:r>
            <w:r>
              <w:rPr>
                <w:rFonts w:ascii="SimSun" w:hAnsi="SimSun" w:eastAsia="SimSun" w:cs="SimSun"/>
                <w:sz w:val="20"/>
                <w:szCs w:val="20"/>
                <w:spacing w:val="-1"/>
              </w:rPr>
              <w:t>Butyrate</w:t>
            </w:r>
          </w:p>
        </w:tc>
        <w:tc>
          <w:tcPr>
            <w:tcW w:w="2841" w:type="dxa"/>
            <w:vAlign w:val="top"/>
          </w:tcPr>
          <w:p>
            <w:pPr>
              <w:rPr>
                <w:rFonts w:ascii="Arial"/>
                <w:sz w:val="21"/>
              </w:rPr>
            </w:pPr>
            <w:r/>
          </w:p>
        </w:tc>
      </w:tr>
      <w:tr>
        <w:trPr>
          <w:trHeight w:val="382" w:hRule="atLeast"/>
        </w:trPr>
        <w:tc>
          <w:tcPr>
            <w:tcW w:w="2452" w:type="dxa"/>
            <w:vAlign w:val="top"/>
          </w:tcPr>
          <w:p>
            <w:pPr>
              <w:ind w:left="29"/>
              <w:spacing w:before="153" w:line="183" w:lineRule="auto"/>
              <w:rPr>
                <w:rFonts w:ascii="SimSun" w:hAnsi="SimSun" w:eastAsia="SimSun" w:cs="SimSun"/>
                <w:sz w:val="20"/>
                <w:szCs w:val="20"/>
              </w:rPr>
            </w:pPr>
            <w:r>
              <w:rPr>
                <w:rFonts w:ascii="SimSun" w:hAnsi="SimSun" w:eastAsia="SimSun" w:cs="SimSun"/>
                <w:sz w:val="20"/>
                <w:szCs w:val="20"/>
                <w:spacing w:val="-1"/>
                <w:position w:val="-1"/>
              </w:rPr>
              <w:t>Cortisone</w:t>
            </w:r>
          </w:p>
        </w:tc>
        <w:tc>
          <w:tcPr>
            <w:tcW w:w="2841" w:type="dxa"/>
            <w:vAlign w:val="top"/>
          </w:tcPr>
          <w:p>
            <w:pPr>
              <w:ind w:left="128"/>
              <w:spacing w:before="102" w:line="219" w:lineRule="auto"/>
              <w:rPr>
                <w:rFonts w:ascii="SimSun" w:hAnsi="SimSun" w:eastAsia="SimSun" w:cs="SimSun"/>
                <w:sz w:val="20"/>
                <w:szCs w:val="20"/>
              </w:rPr>
            </w:pPr>
            <w:r>
              <w:rPr>
                <w:rFonts w:ascii="SimSun" w:hAnsi="SimSun" w:eastAsia="SimSun" w:cs="SimSun"/>
                <w:sz w:val="20"/>
                <w:szCs w:val="20"/>
                <w:spacing w:val="1"/>
              </w:rPr>
              <w:t>皮质素，考的松</w:t>
            </w:r>
          </w:p>
        </w:tc>
      </w:tr>
      <w:tr>
        <w:trPr>
          <w:trHeight w:val="370" w:hRule="atLeast"/>
        </w:trPr>
        <w:tc>
          <w:tcPr>
            <w:tcW w:w="2452" w:type="dxa"/>
            <w:vAlign w:val="top"/>
          </w:tcPr>
          <w:p>
            <w:pPr>
              <w:spacing w:before="79"/>
              <w:rPr>
                <w:rFonts w:ascii="SimSun" w:hAnsi="SimSun" w:eastAsia="SimSun" w:cs="SimSun"/>
                <w:sz w:val="20"/>
                <w:szCs w:val="20"/>
              </w:rPr>
            </w:pPr>
            <w:r>
              <w:rPr>
                <w:rFonts w:ascii="SimSun" w:hAnsi="SimSun" w:eastAsia="SimSun" w:cs="SimSun"/>
                <w:sz w:val="20"/>
                <w:szCs w:val="20"/>
                <w:spacing w:val="-1"/>
              </w:rPr>
              <w:t>Halometasone</w:t>
            </w:r>
          </w:p>
        </w:tc>
        <w:tc>
          <w:tcPr>
            <w:tcW w:w="2841" w:type="dxa"/>
            <w:vAlign w:val="top"/>
          </w:tcPr>
          <w:p>
            <w:pPr>
              <w:rPr>
                <w:rFonts w:ascii="Arial"/>
                <w:sz w:val="21"/>
              </w:rPr>
            </w:pPr>
            <w:r/>
          </w:p>
        </w:tc>
      </w:tr>
      <w:tr>
        <w:trPr>
          <w:trHeight w:val="352" w:hRule="atLeast"/>
        </w:trPr>
        <w:tc>
          <w:tcPr>
            <w:tcW w:w="2452" w:type="dxa"/>
            <w:vAlign w:val="top"/>
          </w:tcPr>
          <w:p>
            <w:pPr>
              <w:ind w:left="39"/>
              <w:spacing w:before="118" w:line="182" w:lineRule="auto"/>
              <w:rPr>
                <w:rFonts w:ascii="SimSun" w:hAnsi="SimSun" w:eastAsia="SimSun" w:cs="SimSun"/>
                <w:sz w:val="20"/>
                <w:szCs w:val="20"/>
              </w:rPr>
            </w:pPr>
            <w:r>
              <w:rPr>
                <w:rFonts w:ascii="SimSun" w:hAnsi="SimSun" w:eastAsia="SimSun" w:cs="SimSun"/>
                <w:sz w:val="20"/>
                <w:szCs w:val="20"/>
                <w:spacing w:val="-1"/>
              </w:rPr>
              <w:t>Desoxycortone</w:t>
            </w:r>
          </w:p>
        </w:tc>
        <w:tc>
          <w:tcPr>
            <w:tcW w:w="2841" w:type="dxa"/>
            <w:vAlign w:val="top"/>
          </w:tcPr>
          <w:p>
            <w:pPr>
              <w:ind w:left="138"/>
              <w:spacing w:before="89" w:line="219" w:lineRule="auto"/>
              <w:rPr>
                <w:rFonts w:ascii="SimSun" w:hAnsi="SimSun" w:eastAsia="SimSun" w:cs="SimSun"/>
                <w:sz w:val="20"/>
                <w:szCs w:val="20"/>
              </w:rPr>
            </w:pPr>
            <w:r>
              <w:rPr>
                <w:rFonts w:ascii="SimSun" w:hAnsi="SimSun" w:eastAsia="SimSun" w:cs="SimSun"/>
                <w:sz w:val="20"/>
                <w:szCs w:val="20"/>
                <w:spacing w:val="2"/>
              </w:rPr>
              <w:t>脱氧皮质酮</w:t>
            </w:r>
          </w:p>
        </w:tc>
      </w:tr>
      <w:tr>
        <w:trPr>
          <w:trHeight w:val="398" w:hRule="atLeast"/>
        </w:trPr>
        <w:tc>
          <w:tcPr>
            <w:tcW w:w="2452" w:type="dxa"/>
            <w:vAlign w:val="top"/>
          </w:tcPr>
          <w:p>
            <w:pPr>
              <w:ind w:left="9"/>
              <w:spacing w:before="63" w:line="214" w:lineRule="auto"/>
              <w:rPr>
                <w:rFonts w:ascii="SimSun" w:hAnsi="SimSun" w:eastAsia="SimSun" w:cs="SimSun"/>
                <w:sz w:val="20"/>
                <w:szCs w:val="20"/>
              </w:rPr>
            </w:pPr>
            <w:r>
              <w:rPr>
                <w:rFonts w:ascii="SimSun" w:hAnsi="SimSun" w:eastAsia="SimSun" w:cs="SimSun"/>
                <w:sz w:val="20"/>
                <w:szCs w:val="20"/>
                <w:spacing w:val="-1"/>
                <w:position w:val="2"/>
              </w:rPr>
              <w:t>Corticotrophin</w:t>
            </w:r>
          </w:p>
        </w:tc>
        <w:tc>
          <w:tcPr>
            <w:tcW w:w="2841" w:type="dxa"/>
            <w:vAlign w:val="top"/>
          </w:tcPr>
          <w:p>
            <w:pPr>
              <w:ind w:left="138"/>
              <w:spacing w:before="107" w:line="219" w:lineRule="auto"/>
              <w:rPr>
                <w:rFonts w:ascii="SimSun" w:hAnsi="SimSun" w:eastAsia="SimSun" w:cs="SimSun"/>
                <w:sz w:val="20"/>
                <w:szCs w:val="20"/>
              </w:rPr>
            </w:pPr>
            <w:r>
              <w:rPr>
                <w:rFonts w:ascii="SimSun" w:hAnsi="SimSun" w:eastAsia="SimSun" w:cs="SimSun"/>
                <w:sz w:val="20"/>
                <w:szCs w:val="20"/>
                <w:spacing w:val="-1"/>
                <w:position w:val="-2"/>
              </w:rPr>
              <w:t>促肾上腺皮质激素，ACTH</w:t>
            </w:r>
          </w:p>
        </w:tc>
      </w:tr>
      <w:tr>
        <w:trPr>
          <w:trHeight w:val="378" w:hRule="atLeast"/>
        </w:trPr>
        <w:tc>
          <w:tcPr>
            <w:tcW w:w="2452" w:type="dxa"/>
            <w:vAlign w:val="top"/>
          </w:tcPr>
          <w:p>
            <w:pPr>
              <w:ind w:left="39"/>
              <w:spacing w:before="95" w:line="215" w:lineRule="auto"/>
              <w:rPr>
                <w:rFonts w:ascii="SimSun" w:hAnsi="SimSun" w:eastAsia="SimSun" w:cs="SimSun"/>
                <w:sz w:val="20"/>
                <w:szCs w:val="20"/>
              </w:rPr>
            </w:pPr>
            <w:r>
              <w:rPr>
                <w:rFonts w:ascii="SimSun" w:hAnsi="SimSun" w:eastAsia="SimSun" w:cs="SimSun"/>
                <w:sz w:val="20"/>
                <w:szCs w:val="20"/>
                <w:spacing w:val="-1"/>
              </w:rPr>
              <w:t>Methyltestosterone</w:t>
            </w:r>
          </w:p>
        </w:tc>
        <w:tc>
          <w:tcPr>
            <w:tcW w:w="2841" w:type="dxa"/>
            <w:vAlign w:val="top"/>
          </w:tcPr>
          <w:p>
            <w:pPr>
              <w:ind w:left="148"/>
              <w:spacing w:before="90" w:line="219" w:lineRule="auto"/>
              <w:rPr>
                <w:rFonts w:ascii="SimSun" w:hAnsi="SimSun" w:eastAsia="SimSun" w:cs="SimSun"/>
                <w:sz w:val="20"/>
                <w:szCs w:val="20"/>
              </w:rPr>
            </w:pPr>
            <w:r>
              <w:rPr>
                <w:rFonts w:ascii="SimSun" w:hAnsi="SimSun" w:eastAsia="SimSun" w:cs="SimSun"/>
                <w:sz w:val="20"/>
                <w:szCs w:val="20"/>
                <w:spacing w:val="1"/>
              </w:rPr>
              <w:t>甲基睾丸素</w:t>
            </w:r>
          </w:p>
        </w:tc>
      </w:tr>
      <w:tr>
        <w:trPr>
          <w:trHeight w:val="284" w:hRule="atLeast"/>
        </w:trPr>
        <w:tc>
          <w:tcPr>
            <w:tcW w:w="2452" w:type="dxa"/>
            <w:vAlign w:val="top"/>
          </w:tcPr>
          <w:p>
            <w:pPr>
              <w:ind w:left="29"/>
              <w:spacing w:before="118" w:line="161" w:lineRule="auto"/>
              <w:rPr>
                <w:rFonts w:ascii="SimSun" w:hAnsi="SimSun" w:eastAsia="SimSun" w:cs="SimSun"/>
                <w:sz w:val="19"/>
                <w:szCs w:val="19"/>
              </w:rPr>
            </w:pPr>
            <w:r>
              <w:rPr>
                <w:rFonts w:ascii="SimSun" w:hAnsi="SimSun" w:eastAsia="SimSun" w:cs="SimSun"/>
                <w:sz w:val="19"/>
                <w:szCs w:val="19"/>
                <w:spacing w:val="4"/>
              </w:rPr>
              <w:t>Testosterone</w:t>
            </w:r>
            <w:r>
              <w:rPr>
                <w:rFonts w:ascii="SimSun" w:hAnsi="SimSun" w:eastAsia="SimSun" w:cs="SimSun"/>
                <w:sz w:val="19"/>
                <w:szCs w:val="19"/>
                <w:spacing w:val="20"/>
              </w:rPr>
              <w:t xml:space="preserve"> </w:t>
            </w:r>
            <w:r>
              <w:rPr>
                <w:rFonts w:ascii="SimSun" w:hAnsi="SimSun" w:eastAsia="SimSun" w:cs="SimSun"/>
                <w:sz w:val="19"/>
                <w:szCs w:val="19"/>
                <w:spacing w:val="4"/>
              </w:rPr>
              <w:t>Propionate</w:t>
            </w:r>
          </w:p>
        </w:tc>
        <w:tc>
          <w:tcPr>
            <w:tcW w:w="2841" w:type="dxa"/>
            <w:vAlign w:val="top"/>
          </w:tcPr>
          <w:p>
            <w:pPr>
              <w:ind w:left="138"/>
              <w:spacing w:before="82" w:line="186" w:lineRule="auto"/>
              <w:rPr>
                <w:rFonts w:ascii="SimSun" w:hAnsi="SimSun" w:eastAsia="SimSun" w:cs="SimSun"/>
                <w:sz w:val="20"/>
                <w:szCs w:val="20"/>
              </w:rPr>
            </w:pPr>
            <w:r>
              <w:rPr>
                <w:rFonts w:ascii="SimSun" w:hAnsi="SimSun" w:eastAsia="SimSun" w:cs="SimSun"/>
                <w:sz w:val="20"/>
                <w:szCs w:val="20"/>
                <w:spacing w:val="1"/>
              </w:rPr>
              <w:t>丙酸睾丸素</w:t>
            </w:r>
          </w:p>
        </w:tc>
      </w:tr>
    </w:tbl>
    <w:p>
      <w:pPr>
        <w:ind w:left="29"/>
        <w:spacing w:before="177" w:line="238" w:lineRule="auto"/>
        <w:rPr>
          <w:rFonts w:ascii="SimSun" w:hAnsi="SimSun" w:eastAsia="SimSun" w:cs="SimSun"/>
          <w:sz w:val="20"/>
          <w:szCs w:val="20"/>
        </w:rPr>
      </w:pPr>
      <w:r>
        <w:rPr>
          <w:rFonts w:ascii="SimSun" w:hAnsi="SimSun" w:eastAsia="SimSun" w:cs="SimSun"/>
          <w:sz w:val="20"/>
          <w:szCs w:val="20"/>
          <w:spacing w:val="-1"/>
        </w:rPr>
        <w:t>Testosterone</w:t>
      </w:r>
      <w:r>
        <w:rPr>
          <w:rFonts w:ascii="SimSun" w:hAnsi="SimSun" w:eastAsia="SimSun" w:cs="SimSun"/>
          <w:sz w:val="20"/>
          <w:szCs w:val="20"/>
          <w:spacing w:val="12"/>
        </w:rPr>
        <w:t xml:space="preserve"> </w:t>
      </w:r>
      <w:r>
        <w:rPr>
          <w:rFonts w:ascii="SimSun" w:hAnsi="SimSun" w:eastAsia="SimSun" w:cs="SimSun"/>
          <w:sz w:val="20"/>
          <w:szCs w:val="20"/>
          <w:spacing w:val="-1"/>
        </w:rPr>
        <w:t>Undecanoate</w:t>
      </w:r>
      <w:r>
        <w:rPr>
          <w:rFonts w:ascii="SimSun" w:hAnsi="SimSun" w:eastAsia="SimSun" w:cs="SimSun"/>
          <w:sz w:val="20"/>
          <w:szCs w:val="20"/>
          <w:spacing w:val="66"/>
        </w:rPr>
        <w:t xml:space="preserve"> </w:t>
      </w:r>
      <w:r>
        <w:rPr>
          <w:rFonts w:ascii="SimSun" w:hAnsi="SimSun" w:eastAsia="SimSun" w:cs="SimSun"/>
          <w:sz w:val="20"/>
          <w:szCs w:val="20"/>
          <w:spacing w:val="-1"/>
          <w:position w:val="1"/>
        </w:rPr>
        <w:t>安特尔，安雄</w:t>
      </w:r>
    </w:p>
    <w:p>
      <w:pPr>
        <w:ind w:left="29"/>
        <w:spacing w:before="52" w:line="320" w:lineRule="exact"/>
        <w:rPr>
          <w:rFonts w:ascii="SimSun" w:hAnsi="SimSun" w:eastAsia="SimSun" w:cs="SimSun"/>
          <w:sz w:val="20"/>
          <w:szCs w:val="20"/>
        </w:rPr>
      </w:pPr>
      <w:r>
        <w:rPr>
          <w:rFonts w:ascii="SimSun" w:hAnsi="SimSun" w:eastAsia="SimSun" w:cs="SimSun"/>
          <w:sz w:val="20"/>
          <w:szCs w:val="20"/>
          <w:position w:val="-1"/>
        </w:rPr>
        <w:t>Metandienone</w:t>
      </w:r>
      <w:r>
        <w:rPr>
          <w:rFonts w:ascii="SimSun" w:hAnsi="SimSun" w:eastAsia="SimSun" w:cs="SimSun"/>
          <w:sz w:val="20"/>
          <w:szCs w:val="20"/>
          <w:spacing w:val="4"/>
          <w:position w:val="-1"/>
        </w:rPr>
        <w:t xml:space="preserve">             </w:t>
      </w:r>
      <w:r>
        <w:rPr>
          <w:rFonts w:ascii="SimSun" w:hAnsi="SimSun" w:eastAsia="SimSun" w:cs="SimSun"/>
          <w:sz w:val="20"/>
          <w:szCs w:val="20"/>
          <w:position w:val="4"/>
        </w:rPr>
        <w:t>去氢甲睾酮，去氢甲基睾丸素，甲睾烯</w:t>
      </w:r>
    </w:p>
    <w:p>
      <w:pPr>
        <w:ind w:left="2580"/>
        <w:spacing w:before="30" w:line="219" w:lineRule="auto"/>
        <w:rPr>
          <w:rFonts w:ascii="SimSun" w:hAnsi="SimSun" w:eastAsia="SimSun" w:cs="SimSun"/>
          <w:sz w:val="20"/>
          <w:szCs w:val="20"/>
        </w:rPr>
      </w:pPr>
      <w:r>
        <w:rPr>
          <w:rFonts w:ascii="SimSun" w:hAnsi="SimSun" w:eastAsia="SimSun" w:cs="SimSun"/>
          <w:sz w:val="20"/>
          <w:szCs w:val="20"/>
          <w:spacing w:val="2"/>
        </w:rPr>
        <w:t>龙，大力补</w:t>
      </w:r>
    </w:p>
    <w:p>
      <w:pPr>
        <w:ind w:left="39"/>
        <w:spacing w:before="123" w:line="220" w:lineRule="auto"/>
        <w:rPr>
          <w:rFonts w:ascii="SimSun" w:hAnsi="SimSun" w:eastAsia="SimSun" w:cs="SimSun"/>
          <w:sz w:val="20"/>
          <w:szCs w:val="20"/>
        </w:rPr>
      </w:pPr>
      <w:r>
        <w:rPr>
          <w:rFonts w:ascii="SimSun" w:hAnsi="SimSun" w:eastAsia="SimSun" w:cs="SimSun"/>
          <w:sz w:val="20"/>
          <w:szCs w:val="20"/>
          <w:spacing w:val="-1"/>
        </w:rPr>
        <w:t>Oxymetholone</w:t>
      </w:r>
      <w:r>
        <w:rPr>
          <w:rFonts w:ascii="SimSun" w:hAnsi="SimSun" w:eastAsia="SimSun" w:cs="SimSun"/>
          <w:sz w:val="20"/>
          <w:szCs w:val="20"/>
          <w:spacing w:val="4"/>
        </w:rPr>
        <w:t xml:space="preserve">             </w:t>
      </w:r>
      <w:r>
        <w:rPr>
          <w:rFonts w:ascii="SimSun" w:hAnsi="SimSun" w:eastAsia="SimSun" w:cs="SimSun"/>
          <w:sz w:val="20"/>
          <w:szCs w:val="20"/>
          <w:spacing w:val="-1"/>
          <w:position w:val="2"/>
        </w:rPr>
        <w:t>康复龙</w:t>
      </w:r>
    </w:p>
    <w:p>
      <w:pPr>
        <w:spacing w:before="85" w:line="225" w:lineRule="auto"/>
        <w:rPr>
          <w:rFonts w:ascii="SimSun" w:hAnsi="SimSun" w:eastAsia="SimSun" w:cs="SimSun"/>
          <w:sz w:val="20"/>
          <w:szCs w:val="20"/>
        </w:rPr>
      </w:pPr>
      <w:r>
        <w:rPr>
          <w:rFonts w:ascii="SimSun" w:hAnsi="SimSun" w:eastAsia="SimSun" w:cs="SimSun"/>
          <w:sz w:val="20"/>
          <w:szCs w:val="20"/>
          <w:spacing w:val="-2"/>
          <w:position w:val="1"/>
        </w:rPr>
        <w:t>Stangzolol</w:t>
      </w:r>
      <w:r>
        <w:rPr>
          <w:rFonts w:ascii="SimSun" w:hAnsi="SimSun" w:eastAsia="SimSun" w:cs="SimSun"/>
          <w:sz w:val="20"/>
          <w:szCs w:val="20"/>
          <w:spacing w:val="7"/>
          <w:position w:val="1"/>
        </w:rPr>
        <w:t xml:space="preserve">               </w:t>
      </w:r>
      <w:r>
        <w:rPr>
          <w:rFonts w:ascii="SimSun" w:hAnsi="SimSun" w:eastAsia="SimSun" w:cs="SimSun"/>
          <w:sz w:val="20"/>
          <w:szCs w:val="20"/>
          <w:spacing w:val="-2"/>
          <w:position w:val="-4"/>
        </w:rPr>
        <w:t>康力龙</w:t>
      </w:r>
    </w:p>
    <w:p>
      <w:pPr>
        <w:ind w:left="39"/>
        <w:spacing w:before="113" w:line="375" w:lineRule="exact"/>
        <w:rPr>
          <w:rFonts w:ascii="SimSun" w:hAnsi="SimSun" w:eastAsia="SimSun" w:cs="SimSun"/>
          <w:sz w:val="20"/>
          <w:szCs w:val="20"/>
        </w:rPr>
      </w:pPr>
      <w:r>
        <w:rPr>
          <w:rFonts w:ascii="SimSun" w:hAnsi="SimSun" w:eastAsia="SimSun" w:cs="SimSun"/>
          <w:sz w:val="20"/>
          <w:szCs w:val="20"/>
          <w:position w:val="8"/>
        </w:rPr>
        <w:t>Testosterone</w:t>
      </w:r>
      <w:r>
        <w:rPr>
          <w:rFonts w:ascii="SimSun" w:hAnsi="SimSun" w:eastAsia="SimSun" w:cs="SimSun"/>
          <w:sz w:val="20"/>
          <w:szCs w:val="20"/>
          <w:spacing w:val="5"/>
          <w:position w:val="8"/>
        </w:rPr>
        <w:t xml:space="preserve">             </w:t>
      </w:r>
      <w:r>
        <w:rPr>
          <w:rFonts w:ascii="SimSun" w:hAnsi="SimSun" w:eastAsia="SimSun" w:cs="SimSun"/>
          <w:sz w:val="20"/>
          <w:szCs w:val="20"/>
          <w:position w:val="13"/>
        </w:rPr>
        <w:t>睾丸素，睾丸酮</w:t>
      </w:r>
    </w:p>
    <w:p>
      <w:pPr>
        <w:ind w:left="39"/>
        <w:spacing w:before="1" w:line="218" w:lineRule="auto"/>
        <w:rPr>
          <w:rFonts w:ascii="SimSun" w:hAnsi="SimSun" w:eastAsia="SimSun" w:cs="SimSun"/>
          <w:sz w:val="20"/>
          <w:szCs w:val="20"/>
        </w:rPr>
      </w:pPr>
      <w:r>
        <w:rPr>
          <w:rFonts w:ascii="SimSun" w:hAnsi="SimSun" w:eastAsia="SimSun" w:cs="SimSun"/>
          <w:sz w:val="20"/>
          <w:szCs w:val="20"/>
          <w:spacing w:val="-2"/>
        </w:rPr>
        <w:t>Testosterone</w:t>
      </w:r>
      <w:r>
        <w:rPr>
          <w:rFonts w:ascii="SimSun" w:hAnsi="SimSun" w:eastAsia="SimSun" w:cs="SimSun"/>
          <w:sz w:val="20"/>
          <w:szCs w:val="20"/>
          <w:spacing w:val="18"/>
        </w:rPr>
        <w:t xml:space="preserve"> </w:t>
      </w:r>
      <w:r>
        <w:rPr>
          <w:rFonts w:ascii="SimSun" w:hAnsi="SimSun" w:eastAsia="SimSun" w:cs="SimSun"/>
          <w:sz w:val="20"/>
          <w:szCs w:val="20"/>
          <w:spacing w:val="-2"/>
        </w:rPr>
        <w:t>Phenylacetate苯乙酸睾丸素</w:t>
      </w:r>
    </w:p>
    <w:p>
      <w:pPr>
        <w:ind w:left="39"/>
        <w:spacing w:before="133" w:line="405" w:lineRule="exact"/>
        <w:rPr>
          <w:rFonts w:ascii="SimSun" w:hAnsi="SimSun" w:eastAsia="SimSun" w:cs="SimSun"/>
          <w:sz w:val="20"/>
          <w:szCs w:val="20"/>
        </w:rPr>
      </w:pPr>
      <w:r>
        <w:rPr>
          <w:rFonts w:ascii="SimSun" w:hAnsi="SimSun" w:eastAsia="SimSun" w:cs="SimSun"/>
          <w:sz w:val="20"/>
          <w:szCs w:val="20"/>
          <w:spacing w:val="-1"/>
          <w:position w:val="11"/>
        </w:rPr>
        <w:t>Testosterone</w:t>
      </w:r>
      <w:r>
        <w:rPr>
          <w:rFonts w:ascii="SimSun" w:hAnsi="SimSun" w:eastAsia="SimSun" w:cs="SimSun"/>
          <w:sz w:val="20"/>
          <w:szCs w:val="20"/>
          <w:spacing w:val="24"/>
          <w:position w:val="11"/>
        </w:rPr>
        <w:t xml:space="preserve"> </w:t>
      </w:r>
      <w:r>
        <w:rPr>
          <w:rFonts w:ascii="SimSun" w:hAnsi="SimSun" w:eastAsia="SimSun" w:cs="SimSun"/>
          <w:sz w:val="20"/>
          <w:szCs w:val="20"/>
          <w:spacing w:val="-1"/>
          <w:position w:val="11"/>
        </w:rPr>
        <w:t>Enanthate</w:t>
      </w:r>
      <w:r>
        <w:rPr>
          <w:rFonts w:ascii="SimSun" w:hAnsi="SimSun" w:eastAsia="SimSun" w:cs="SimSun"/>
          <w:sz w:val="20"/>
          <w:szCs w:val="20"/>
          <w:spacing w:val="21"/>
          <w:position w:val="11"/>
        </w:rPr>
        <w:t xml:space="preserve">   </w:t>
      </w:r>
      <w:r>
        <w:rPr>
          <w:rFonts w:ascii="SimSun" w:hAnsi="SimSun" w:eastAsia="SimSun" w:cs="SimSun"/>
          <w:sz w:val="20"/>
          <w:szCs w:val="20"/>
          <w:spacing w:val="-1"/>
          <w:position w:val="14"/>
        </w:rPr>
        <w:t>Androtardyl</w:t>
      </w:r>
    </w:p>
    <w:p>
      <w:pPr>
        <w:ind w:left="49"/>
        <w:spacing w:line="239" w:lineRule="auto"/>
        <w:rPr>
          <w:rFonts w:ascii="SimSun" w:hAnsi="SimSun" w:eastAsia="SimSun" w:cs="SimSun"/>
          <w:sz w:val="20"/>
          <w:szCs w:val="20"/>
        </w:rPr>
      </w:pPr>
      <w:r>
        <w:rPr>
          <w:rFonts w:ascii="SimSun" w:hAnsi="SimSun" w:eastAsia="SimSun" w:cs="SimSun"/>
          <w:sz w:val="20"/>
          <w:szCs w:val="20"/>
          <w:spacing w:val="-1"/>
        </w:rPr>
        <w:t>Nandrolone</w:t>
      </w:r>
      <w:r>
        <w:rPr>
          <w:rFonts w:ascii="SimSun" w:hAnsi="SimSun" w:eastAsia="SimSun" w:cs="SimSun"/>
          <w:sz w:val="20"/>
          <w:szCs w:val="20"/>
          <w:spacing w:val="16"/>
        </w:rPr>
        <w:t xml:space="preserve"> </w:t>
      </w:r>
      <w:r>
        <w:rPr>
          <w:rFonts w:ascii="SimSun" w:hAnsi="SimSun" w:eastAsia="SimSun" w:cs="SimSun"/>
          <w:sz w:val="20"/>
          <w:szCs w:val="20"/>
          <w:spacing w:val="-1"/>
        </w:rPr>
        <w:t>Decanoate</w:t>
      </w:r>
    </w:p>
    <w:p>
      <w:pPr>
        <w:ind w:left="49"/>
        <w:spacing w:before="110"/>
        <w:rPr>
          <w:rFonts w:ascii="SimSun" w:hAnsi="SimSun" w:eastAsia="SimSun" w:cs="SimSun"/>
          <w:sz w:val="20"/>
          <w:szCs w:val="20"/>
        </w:rPr>
      </w:pPr>
      <w:r>
        <w:rPr>
          <w:rFonts w:ascii="SimSun" w:hAnsi="SimSun" w:eastAsia="SimSun" w:cs="SimSun"/>
          <w:sz w:val="20"/>
          <w:szCs w:val="20"/>
          <w:spacing w:val="-1"/>
        </w:rPr>
        <w:t>Clostebol</w:t>
      </w:r>
      <w:r>
        <w:rPr>
          <w:rFonts w:ascii="SimSun" w:hAnsi="SimSun" w:eastAsia="SimSun" w:cs="SimSun"/>
          <w:sz w:val="20"/>
          <w:szCs w:val="20"/>
          <w:spacing w:val="9"/>
        </w:rPr>
        <w:t xml:space="preserve"> </w:t>
      </w:r>
      <w:r>
        <w:rPr>
          <w:rFonts w:ascii="SimSun" w:hAnsi="SimSun" w:eastAsia="SimSun" w:cs="SimSun"/>
          <w:sz w:val="20"/>
          <w:szCs w:val="20"/>
          <w:spacing w:val="-1"/>
        </w:rPr>
        <w:t>Acetate</w:t>
      </w:r>
    </w:p>
    <w:p>
      <w:pPr>
        <w:ind w:left="49"/>
        <w:spacing w:before="80" w:line="355" w:lineRule="exact"/>
        <w:rPr>
          <w:rFonts w:ascii="SimSun" w:hAnsi="SimSun" w:eastAsia="SimSun" w:cs="SimSun"/>
          <w:sz w:val="20"/>
          <w:szCs w:val="20"/>
        </w:rPr>
      </w:pPr>
      <w:r>
        <w:rPr>
          <w:rFonts w:ascii="SimSun" w:hAnsi="SimSun" w:eastAsia="SimSun" w:cs="SimSun"/>
          <w:sz w:val="20"/>
          <w:szCs w:val="20"/>
          <w:position w:val="8"/>
        </w:rPr>
        <w:t>Mestanolone</w:t>
      </w:r>
      <w:r>
        <w:rPr>
          <w:rFonts w:ascii="SimSun" w:hAnsi="SimSun" w:eastAsia="SimSun" w:cs="SimSun"/>
          <w:sz w:val="20"/>
          <w:szCs w:val="20"/>
          <w:spacing w:val="4"/>
          <w:position w:val="8"/>
        </w:rPr>
        <w:t xml:space="preserve">              </w:t>
      </w:r>
      <w:r>
        <w:rPr>
          <w:rFonts w:ascii="SimSun" w:hAnsi="SimSun" w:eastAsia="SimSun" w:cs="SimSun"/>
          <w:sz w:val="20"/>
          <w:szCs w:val="20"/>
          <w:spacing w:val="2"/>
          <w:position w:val="10"/>
        </w:rPr>
        <w:t>氢甲睾酮</w:t>
      </w:r>
    </w:p>
    <w:p>
      <w:pPr>
        <w:ind w:left="39"/>
        <w:spacing w:line="214" w:lineRule="auto"/>
        <w:rPr>
          <w:rFonts w:ascii="SimSun" w:hAnsi="SimSun" w:eastAsia="SimSun" w:cs="SimSun"/>
          <w:sz w:val="20"/>
          <w:szCs w:val="20"/>
        </w:rPr>
      </w:pPr>
      <w:r>
        <w:rPr>
          <w:rFonts w:ascii="SimSun" w:hAnsi="SimSun" w:eastAsia="SimSun" w:cs="SimSun"/>
          <w:sz w:val="20"/>
          <w:szCs w:val="20"/>
        </w:rPr>
        <w:t>Nandrolone</w:t>
      </w:r>
      <w:r>
        <w:rPr>
          <w:rFonts w:ascii="SimSun" w:hAnsi="SimSun" w:eastAsia="SimSun" w:cs="SimSun"/>
          <w:sz w:val="20"/>
          <w:szCs w:val="20"/>
          <w:spacing w:val="4"/>
        </w:rPr>
        <w:t xml:space="preserve"> </w:t>
      </w:r>
      <w:r>
        <w:rPr>
          <w:rFonts w:ascii="SimSun" w:hAnsi="SimSun" w:eastAsia="SimSun" w:cs="SimSun"/>
          <w:sz w:val="20"/>
          <w:szCs w:val="20"/>
        </w:rPr>
        <w:t>Phenylprop</w:t>
      </w:r>
      <w:r>
        <w:rPr>
          <w:rFonts w:ascii="SimSun" w:hAnsi="SimSun" w:eastAsia="SimSun" w:cs="SimSun"/>
          <w:sz w:val="20"/>
          <w:szCs w:val="20"/>
          <w:spacing w:val="-1"/>
        </w:rPr>
        <w:t>ionate</w:t>
      </w:r>
    </w:p>
    <w:p>
      <w:pPr>
        <w:spacing w:line="145" w:lineRule="exact"/>
        <w:rPr/>
      </w:pPr>
      <w:r/>
    </w:p>
    <w:tbl>
      <w:tblPr>
        <w:tblStyle w:val="2"/>
        <w:tblW w:w="4597" w:type="dxa"/>
        <w:tblInd w:w="49"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971"/>
        <w:gridCol w:w="1266"/>
        <w:gridCol w:w="2360"/>
      </w:tblGrid>
      <w:tr>
        <w:trPr>
          <w:trHeight w:val="1780" w:hRule="atLeast"/>
        </w:trPr>
        <w:tc>
          <w:tcPr>
            <w:tcW w:w="971" w:type="dxa"/>
            <w:vAlign w:val="top"/>
          </w:tcPr>
          <w:p>
            <w:pPr>
              <w:spacing w:before="18"/>
              <w:rPr>
                <w:rFonts w:ascii="SimSun" w:hAnsi="SimSun" w:eastAsia="SimSun" w:cs="SimSun"/>
                <w:sz w:val="20"/>
                <w:szCs w:val="20"/>
              </w:rPr>
            </w:pPr>
            <w:r>
              <w:rPr>
                <w:rFonts w:ascii="SimSun" w:hAnsi="SimSun" w:eastAsia="SimSun" w:cs="SimSun"/>
                <w:sz w:val="20"/>
                <w:szCs w:val="20"/>
                <w:spacing w:val="-1"/>
              </w:rPr>
              <w:t>Danazol</w:t>
            </w:r>
          </w:p>
          <w:p>
            <w:pPr>
              <w:ind w:left="19" w:right="46"/>
              <w:spacing w:before="121" w:line="310" w:lineRule="auto"/>
              <w:rPr>
                <w:rFonts w:ascii="SimSun" w:hAnsi="SimSun" w:eastAsia="SimSun" w:cs="SimSun"/>
                <w:sz w:val="20"/>
                <w:szCs w:val="20"/>
              </w:rPr>
            </w:pPr>
            <w:r>
              <w:rPr>
                <w:rFonts w:ascii="SimSun" w:hAnsi="SimSun" w:eastAsia="SimSun" w:cs="SimSun"/>
                <w:sz w:val="20"/>
                <w:szCs w:val="20"/>
                <w:spacing w:val="-1"/>
              </w:rPr>
              <w:t>Estradiol</w:t>
            </w:r>
            <w:r>
              <w:rPr>
                <w:rFonts w:ascii="SimSun" w:hAnsi="SimSun" w:eastAsia="SimSun" w:cs="SimSun"/>
                <w:sz w:val="20"/>
                <w:szCs w:val="20"/>
                <w:spacing w:val="2"/>
              </w:rPr>
              <w:t xml:space="preserve"> </w:t>
            </w:r>
            <w:r>
              <w:rPr>
                <w:rFonts w:ascii="SimSun" w:hAnsi="SimSun" w:eastAsia="SimSun" w:cs="SimSun"/>
                <w:sz w:val="20"/>
                <w:szCs w:val="20"/>
                <w:spacing w:val="-1"/>
              </w:rPr>
              <w:t>Estradiol</w:t>
            </w:r>
            <w:r>
              <w:rPr>
                <w:rFonts w:ascii="SimSun" w:hAnsi="SimSun" w:eastAsia="SimSun" w:cs="SimSun"/>
                <w:sz w:val="20"/>
                <w:szCs w:val="20"/>
                <w:spacing w:val="2"/>
              </w:rPr>
              <w:t xml:space="preserve"> </w:t>
            </w:r>
            <w:r>
              <w:rPr>
                <w:rFonts w:ascii="SimSun" w:hAnsi="SimSun" w:eastAsia="SimSun" w:cs="SimSun"/>
                <w:sz w:val="20"/>
                <w:szCs w:val="20"/>
                <w:spacing w:val="-1"/>
              </w:rPr>
              <w:t>Estradiol</w:t>
            </w:r>
            <w:r>
              <w:rPr>
                <w:rFonts w:ascii="SimSun" w:hAnsi="SimSun" w:eastAsia="SimSun" w:cs="SimSun"/>
                <w:sz w:val="20"/>
                <w:szCs w:val="20"/>
                <w:spacing w:val="2"/>
              </w:rPr>
              <w:t xml:space="preserve"> </w:t>
            </w:r>
            <w:r>
              <w:rPr>
                <w:rFonts w:ascii="SimSun" w:hAnsi="SimSun" w:eastAsia="SimSun" w:cs="SimSun"/>
                <w:sz w:val="20"/>
                <w:szCs w:val="20"/>
              </w:rPr>
              <w:t>Estradiol</w:t>
            </w:r>
          </w:p>
        </w:tc>
        <w:tc>
          <w:tcPr>
            <w:tcW w:w="1266" w:type="dxa"/>
            <w:vAlign w:val="top"/>
          </w:tcPr>
          <w:p>
            <w:pPr>
              <w:spacing w:line="349" w:lineRule="auto"/>
              <w:rPr>
                <w:rFonts w:ascii="Arial"/>
                <w:sz w:val="21"/>
              </w:rPr>
            </w:pPr>
            <w:r/>
          </w:p>
          <w:p>
            <w:pPr>
              <w:spacing w:line="350" w:lineRule="auto"/>
              <w:rPr>
                <w:rFonts w:ascii="Arial"/>
                <w:sz w:val="21"/>
              </w:rPr>
            </w:pPr>
            <w:r/>
          </w:p>
          <w:p>
            <w:pPr>
              <w:ind w:left="46"/>
              <w:spacing w:before="65" w:line="403" w:lineRule="exact"/>
              <w:rPr>
                <w:rFonts w:ascii="SimSun" w:hAnsi="SimSun" w:eastAsia="SimSun" w:cs="SimSun"/>
                <w:sz w:val="20"/>
                <w:szCs w:val="20"/>
              </w:rPr>
            </w:pPr>
            <w:r>
              <w:rPr>
                <w:rFonts w:ascii="SimSun" w:hAnsi="SimSun" w:eastAsia="SimSun" w:cs="SimSun"/>
                <w:sz w:val="20"/>
                <w:szCs w:val="20"/>
                <w:spacing w:val="-1"/>
                <w:position w:val="15"/>
              </w:rPr>
              <w:t>Valerate</w:t>
            </w:r>
          </w:p>
          <w:p>
            <w:pPr>
              <w:ind w:left="46"/>
              <w:spacing w:line="181" w:lineRule="auto"/>
              <w:rPr>
                <w:rFonts w:ascii="SimSun" w:hAnsi="SimSun" w:eastAsia="SimSun" w:cs="SimSun"/>
                <w:sz w:val="20"/>
                <w:szCs w:val="20"/>
              </w:rPr>
            </w:pPr>
            <w:r>
              <w:rPr>
                <w:rFonts w:ascii="SimSun" w:hAnsi="SimSun" w:eastAsia="SimSun" w:cs="SimSun"/>
                <w:sz w:val="20"/>
                <w:szCs w:val="20"/>
                <w:spacing w:val="-1"/>
              </w:rPr>
              <w:t>Benzoate</w:t>
            </w:r>
          </w:p>
          <w:p>
            <w:pPr>
              <w:ind w:left="59"/>
              <w:spacing w:before="145" w:line="183" w:lineRule="auto"/>
              <w:rPr>
                <w:rFonts w:ascii="SimSun" w:hAnsi="SimSun" w:eastAsia="SimSun" w:cs="SimSun"/>
                <w:sz w:val="20"/>
                <w:szCs w:val="20"/>
              </w:rPr>
            </w:pPr>
            <w:r>
              <w:rPr>
                <w:rFonts w:ascii="SimSun" w:hAnsi="SimSun" w:eastAsia="SimSun" w:cs="SimSun"/>
                <w:sz w:val="20"/>
                <w:szCs w:val="20"/>
                <w:spacing w:val="-1"/>
              </w:rPr>
              <w:t>Cypionate</w:t>
            </w:r>
          </w:p>
        </w:tc>
        <w:tc>
          <w:tcPr>
            <w:tcW w:w="2360" w:type="dxa"/>
            <w:vAlign w:val="top"/>
            <w:vMerge w:val="restart"/>
            <w:tcBorders>
              <w:bottom w:val="none" w:color="000000" w:sz="2" w:space="0"/>
            </w:tcBorders>
          </w:tcPr>
          <w:p>
            <w:pPr>
              <w:ind w:left="313"/>
              <w:spacing w:line="220" w:lineRule="auto"/>
              <w:rPr>
                <w:rFonts w:ascii="SimSun" w:hAnsi="SimSun" w:eastAsia="SimSun" w:cs="SimSun"/>
                <w:sz w:val="20"/>
                <w:szCs w:val="20"/>
              </w:rPr>
            </w:pPr>
            <w:r>
              <w:rPr>
                <w:rFonts w:ascii="SimSun" w:hAnsi="SimSun" w:eastAsia="SimSun" w:cs="SimSun"/>
                <w:sz w:val="20"/>
                <w:szCs w:val="20"/>
                <w:spacing w:val="-2"/>
              </w:rPr>
              <w:t>丹那唑</w:t>
            </w:r>
          </w:p>
          <w:p>
            <w:pPr>
              <w:ind w:left="343"/>
              <w:spacing w:before="128" w:line="219" w:lineRule="auto"/>
              <w:rPr>
                <w:rFonts w:ascii="SimSun" w:hAnsi="SimSun" w:eastAsia="SimSun" w:cs="SimSun"/>
                <w:sz w:val="20"/>
                <w:szCs w:val="20"/>
              </w:rPr>
            </w:pPr>
            <w:r>
              <w:rPr>
                <w:rFonts w:ascii="SimSun" w:hAnsi="SimSun" w:eastAsia="SimSun" w:cs="SimSun"/>
                <w:sz w:val="20"/>
                <w:szCs w:val="20"/>
                <w:spacing w:val="-2"/>
              </w:rPr>
              <w:t>求偶二醇，爱斯托</w:t>
            </w:r>
          </w:p>
          <w:p>
            <w:pPr>
              <w:ind w:left="343"/>
              <w:spacing w:before="123" w:line="360" w:lineRule="exact"/>
              <w:rPr>
                <w:rFonts w:ascii="SimSun" w:hAnsi="SimSun" w:eastAsia="SimSun" w:cs="SimSun"/>
                <w:sz w:val="19"/>
                <w:szCs w:val="19"/>
              </w:rPr>
            </w:pPr>
            <w:r>
              <w:rPr>
                <w:rFonts w:ascii="SimSun" w:hAnsi="SimSun" w:eastAsia="SimSun" w:cs="SimSun"/>
                <w:sz w:val="19"/>
                <w:szCs w:val="19"/>
                <w:spacing w:val="11"/>
                <w:position w:val="12"/>
              </w:rPr>
              <w:t>克龄蒙，补佳乐，协坤</w:t>
            </w:r>
          </w:p>
          <w:p>
            <w:pPr>
              <w:ind w:left="343"/>
              <w:spacing w:line="228" w:lineRule="auto"/>
              <w:rPr>
                <w:rFonts w:ascii="SimSun" w:hAnsi="SimSun" w:eastAsia="SimSun" w:cs="SimSun"/>
                <w:sz w:val="19"/>
                <w:szCs w:val="19"/>
              </w:rPr>
            </w:pPr>
            <w:r>
              <w:rPr>
                <w:rFonts w:ascii="SimSun" w:hAnsi="SimSun" w:eastAsia="SimSun" w:cs="SimSun"/>
                <w:sz w:val="19"/>
                <w:szCs w:val="19"/>
                <w:spacing w:val="8"/>
              </w:rPr>
              <w:t>苯甲酸求偶二醇</w:t>
            </w:r>
          </w:p>
          <w:p>
            <w:pPr>
              <w:spacing w:line="428" w:lineRule="auto"/>
              <w:rPr>
                <w:rFonts w:ascii="Arial"/>
                <w:sz w:val="21"/>
              </w:rPr>
            </w:pPr>
            <w:r/>
          </w:p>
          <w:p>
            <w:pPr>
              <w:ind w:left="343"/>
              <w:spacing w:before="65" w:line="220" w:lineRule="auto"/>
              <w:rPr>
                <w:rFonts w:ascii="SimSun" w:hAnsi="SimSun" w:eastAsia="SimSun" w:cs="SimSun"/>
                <w:sz w:val="20"/>
                <w:szCs w:val="20"/>
              </w:rPr>
            </w:pPr>
            <w:r>
              <w:rPr>
                <w:rFonts w:ascii="SimSun" w:hAnsi="SimSun" w:eastAsia="SimSun" w:cs="SimSun"/>
                <w:sz w:val="20"/>
                <w:szCs w:val="20"/>
                <w:spacing w:val="-2"/>
              </w:rPr>
              <w:t>泰舒</w:t>
            </w:r>
          </w:p>
        </w:tc>
      </w:tr>
      <w:tr>
        <w:trPr>
          <w:trHeight w:val="297" w:hRule="atLeast"/>
        </w:trPr>
        <w:tc>
          <w:tcPr>
            <w:tcW w:w="2237" w:type="dxa"/>
            <w:vAlign w:val="top"/>
            <w:gridSpan w:val="2"/>
          </w:tcPr>
          <w:p>
            <w:pPr>
              <w:ind w:left="29"/>
              <w:spacing w:before="98" w:line="193" w:lineRule="auto"/>
              <w:rPr>
                <w:rFonts w:ascii="SimSun" w:hAnsi="SimSun" w:eastAsia="SimSun" w:cs="SimSun"/>
                <w:sz w:val="19"/>
                <w:szCs w:val="19"/>
              </w:rPr>
            </w:pPr>
            <w:r>
              <w:rPr>
                <w:rFonts w:ascii="SimSun" w:hAnsi="SimSun" w:eastAsia="SimSun" w:cs="SimSun"/>
                <w:sz w:val="19"/>
                <w:szCs w:val="19"/>
                <w:spacing w:val="4"/>
              </w:rPr>
              <w:t>Chlorotrianisene</w:t>
            </w:r>
          </w:p>
        </w:tc>
        <w:tc>
          <w:tcPr>
            <w:tcW w:w="2360" w:type="dxa"/>
            <w:vAlign w:val="top"/>
            <w:vMerge w:val="continue"/>
            <w:tcBorders>
              <w:top w:val="none" w:color="000000" w:sz="2" w:space="0"/>
            </w:tcBorders>
          </w:tcPr>
          <w:p>
            <w:pPr>
              <w:rPr>
                <w:rFonts w:ascii="Arial"/>
                <w:sz w:val="21"/>
              </w:rPr>
            </w:pPr>
            <w:r/>
          </w:p>
        </w:tc>
      </w:tr>
    </w:tbl>
    <w:p>
      <w:pPr>
        <w:spacing w:line="14" w:lineRule="auto"/>
        <w:rPr>
          <w:rFonts w:ascii="Arial"/>
          <w:sz w:val="2"/>
        </w:rPr>
      </w:pPr>
      <w:r/>
    </w:p>
    <w:p>
      <w:pPr>
        <w:sectPr>
          <w:type w:val="continuous"/>
          <w:pgSz w:w="11900" w:h="16840"/>
          <w:pgMar w:top="873" w:right="1014" w:bottom="400" w:left="659" w:header="0" w:footer="0" w:gutter="0"/>
          <w:cols w:equalWidth="0" w:num="3">
            <w:col w:w="1921" w:space="100"/>
            <w:col w:w="1990" w:space="100"/>
            <w:col w:w="6116" w:space="0"/>
          </w:cols>
        </w:sectPr>
        <w:rPr/>
      </w:pPr>
    </w:p>
    <w:p>
      <w:pPr>
        <w:spacing w:before="40" w:line="222" w:lineRule="auto"/>
        <w:jc w:val="right"/>
        <w:rPr>
          <w:rFonts w:ascii="Times New Roman" w:hAnsi="Times New Roman" w:eastAsia="Times New Roman" w:cs="Times New Roman"/>
          <w:sz w:val="20"/>
          <w:szCs w:val="20"/>
        </w:rPr>
      </w:pPr>
      <w:r>
        <w:rPr>
          <w:rFonts w:ascii="SimHei" w:hAnsi="SimHei" w:eastAsia="SimHei" w:cs="SimHei"/>
          <w:sz w:val="20"/>
          <w:szCs w:val="20"/>
          <w:color w:val="008DEB"/>
          <w:spacing w:val="-7"/>
        </w:rPr>
        <w:t>附</w:t>
      </w:r>
      <w:r>
        <w:rPr>
          <w:rFonts w:ascii="SimHei" w:hAnsi="SimHei" w:eastAsia="SimHei" w:cs="SimHei"/>
          <w:sz w:val="20"/>
          <w:szCs w:val="20"/>
          <w:color w:val="008DEB"/>
          <w:spacing w:val="2"/>
        </w:rPr>
        <w:t xml:space="preserve">    </w:t>
      </w:r>
      <w:r>
        <w:rPr>
          <w:rFonts w:ascii="SimHei" w:hAnsi="SimHei" w:eastAsia="SimHei" w:cs="SimHei"/>
          <w:sz w:val="20"/>
          <w:szCs w:val="20"/>
          <w:color w:val="008DEB"/>
          <w:spacing w:val="-7"/>
        </w:rPr>
        <w:t>录</w:t>
      </w:r>
      <w:r>
        <w:rPr>
          <w:rFonts w:ascii="SimHei" w:hAnsi="SimHei" w:eastAsia="SimHei" w:cs="SimHei"/>
          <w:sz w:val="20"/>
          <w:szCs w:val="20"/>
          <w:color w:val="008DEB"/>
          <w:spacing w:val="15"/>
        </w:rPr>
        <w:t xml:space="preserve">      </w:t>
      </w:r>
      <w:r>
        <w:rPr>
          <w:rFonts w:ascii="Times New Roman" w:hAnsi="Times New Roman" w:eastAsia="Times New Roman" w:cs="Times New Roman"/>
          <w:sz w:val="20"/>
          <w:szCs w:val="20"/>
          <w:b/>
          <w:bCs/>
          <w:color w:val="008DEB"/>
          <w:spacing w:val="-7"/>
        </w:rPr>
        <w:t>467</w:t>
      </w:r>
    </w:p>
    <w:p>
      <w:pPr>
        <w:spacing w:line="306" w:lineRule="auto"/>
        <w:rPr>
          <w:rFonts w:ascii="Arial"/>
          <w:sz w:val="21"/>
        </w:rPr>
      </w:pPr>
      <w:r/>
    </w:p>
    <w:p>
      <w:pPr>
        <w:ind w:left="8934"/>
        <w:spacing w:before="74" w:line="220" w:lineRule="auto"/>
        <w:rPr>
          <w:rFonts w:ascii="SimSun" w:hAnsi="SimSun" w:eastAsia="SimSun" w:cs="SimSun"/>
          <w:sz w:val="23"/>
          <w:szCs w:val="23"/>
        </w:rPr>
      </w:pPr>
      <w:r>
        <w:rPr>
          <w:rFonts w:ascii="SimSun" w:hAnsi="SimSun" w:eastAsia="SimSun" w:cs="SimSun"/>
          <w:sz w:val="23"/>
          <w:szCs w:val="23"/>
          <w:spacing w:val="-3"/>
        </w:rPr>
        <w:t>续表</w:t>
      </w:r>
    </w:p>
    <w:p>
      <w:pPr>
        <w:spacing w:line="40" w:lineRule="exact"/>
        <w:rPr/>
      </w:pPr>
      <w:r/>
    </w:p>
    <w:tbl>
      <w:tblPr>
        <w:tblStyle w:val="2"/>
        <w:tblW w:w="9770" w:type="dxa"/>
        <w:tblInd w:w="5"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3198"/>
        <w:gridCol w:w="2773"/>
        <w:gridCol w:w="3799"/>
      </w:tblGrid>
      <w:tr>
        <w:trPr>
          <w:trHeight w:val="420" w:hRule="atLeast"/>
        </w:trPr>
        <w:tc>
          <w:tcPr>
            <w:shd w:val="clear" w:fill="9FDAFA"/>
            <w:tcW w:w="3198" w:type="dxa"/>
            <w:vAlign w:val="top"/>
            <w:tcBorders>
              <w:left w:val="single" w:color="000000" w:sz="4" w:space="0"/>
              <w:bottom w:val="single" w:color="000000" w:sz="4" w:space="0"/>
              <w:top w:val="single" w:color="000000" w:sz="4" w:space="0"/>
            </w:tcBorders>
          </w:tcPr>
          <w:p>
            <w:pPr>
              <w:ind w:left="1978"/>
              <w:spacing w:before="91" w:line="220" w:lineRule="auto"/>
              <w:rPr>
                <w:rFonts w:ascii="SimSun" w:hAnsi="SimSun" w:eastAsia="SimSun" w:cs="SimSun"/>
                <w:sz w:val="22"/>
                <w:szCs w:val="22"/>
              </w:rPr>
            </w:pPr>
            <w:r>
              <w:rPr>
                <w:rFonts w:ascii="SimSun" w:hAnsi="SimSun" w:eastAsia="SimSun" w:cs="SimSun"/>
                <w:sz w:val="22"/>
                <w:szCs w:val="22"/>
                <w:b/>
                <w:bCs/>
                <w:spacing w:val="-5"/>
              </w:rPr>
              <w:t>药物名称</w:t>
            </w:r>
          </w:p>
        </w:tc>
        <w:tc>
          <w:tcPr>
            <w:shd w:val="clear" w:fill="9FDAFA"/>
            <w:tcW w:w="2773" w:type="dxa"/>
            <w:vAlign w:val="top"/>
            <w:tcBorders>
              <w:bottom w:val="single" w:color="000000" w:sz="4" w:space="0"/>
              <w:top w:val="single" w:color="000000" w:sz="4" w:space="0"/>
            </w:tcBorders>
          </w:tcPr>
          <w:p>
            <w:pPr>
              <w:ind w:left="1155"/>
              <w:spacing w:before="101" w:line="220" w:lineRule="auto"/>
              <w:rPr>
                <w:rFonts w:ascii="SimSun" w:hAnsi="SimSun" w:eastAsia="SimSun" w:cs="SimSun"/>
                <w:sz w:val="22"/>
                <w:szCs w:val="22"/>
              </w:rPr>
            </w:pPr>
            <w:r>
              <w:rPr>
                <w:rFonts w:ascii="SimSun" w:hAnsi="SimSun" w:eastAsia="SimSun" w:cs="SimSun"/>
                <w:sz w:val="22"/>
                <w:szCs w:val="22"/>
                <w:b/>
                <w:bCs/>
                <w:spacing w:val="-5"/>
              </w:rPr>
              <w:t>英文名称</w:t>
            </w:r>
          </w:p>
        </w:tc>
        <w:tc>
          <w:tcPr>
            <w:shd w:val="clear" w:fill="9FDAFA"/>
            <w:tcW w:w="3799" w:type="dxa"/>
            <w:vAlign w:val="top"/>
            <w:tcBorders>
              <w:bottom w:val="single" w:color="000000" w:sz="4" w:space="0"/>
              <w:right w:val="single" w:color="000000" w:sz="4" w:space="0"/>
              <w:top w:val="single" w:color="000000" w:sz="4" w:space="0"/>
            </w:tcBorders>
          </w:tcPr>
          <w:p>
            <w:pPr>
              <w:ind w:left="1412"/>
              <w:spacing w:before="101" w:line="220" w:lineRule="auto"/>
              <w:rPr>
                <w:rFonts w:ascii="SimSun" w:hAnsi="SimSun" w:eastAsia="SimSun" w:cs="SimSun"/>
                <w:sz w:val="22"/>
                <w:szCs w:val="22"/>
              </w:rPr>
            </w:pPr>
            <w:r>
              <w:rPr>
                <w:rFonts w:ascii="SimSun" w:hAnsi="SimSun" w:eastAsia="SimSun" w:cs="SimSun"/>
                <w:sz w:val="22"/>
                <w:szCs w:val="22"/>
                <w:b/>
                <w:bCs/>
                <w:spacing w:val="-5"/>
              </w:rPr>
              <w:t>原药物名称</w:t>
            </w:r>
          </w:p>
        </w:tc>
      </w:tr>
      <w:tr>
        <w:trPr>
          <w:trHeight w:val="356" w:hRule="atLeast"/>
        </w:trPr>
        <w:tc>
          <w:tcPr>
            <w:tcW w:w="3198" w:type="dxa"/>
            <w:vAlign w:val="top"/>
            <w:tcBorders>
              <w:top w:val="single" w:color="000000" w:sz="4" w:space="0"/>
            </w:tcBorders>
          </w:tcPr>
          <w:p>
            <w:pPr>
              <w:ind w:left="1499"/>
              <w:spacing w:before="73" w:line="219" w:lineRule="auto"/>
              <w:rPr>
                <w:rFonts w:ascii="SimSun" w:hAnsi="SimSun" w:eastAsia="SimSun" w:cs="SimSun"/>
                <w:sz w:val="20"/>
                <w:szCs w:val="20"/>
              </w:rPr>
            </w:pPr>
            <w:r>
              <w:rPr>
                <w:rFonts w:ascii="SimSun" w:hAnsi="SimSun" w:eastAsia="SimSun" w:cs="SimSun"/>
                <w:sz w:val="20"/>
                <w:szCs w:val="20"/>
                <w:spacing w:val="-2"/>
              </w:rPr>
              <w:t>普鲁雌醚</w:t>
            </w:r>
          </w:p>
        </w:tc>
        <w:tc>
          <w:tcPr>
            <w:tcW w:w="2773" w:type="dxa"/>
            <w:vAlign w:val="top"/>
            <w:tcBorders>
              <w:top w:val="single" w:color="000000" w:sz="4" w:space="0"/>
            </w:tcBorders>
          </w:tcPr>
          <w:p>
            <w:pPr>
              <w:ind w:left="411"/>
              <w:spacing w:before="134" w:line="183" w:lineRule="auto"/>
              <w:rPr>
                <w:rFonts w:ascii="SimSun" w:hAnsi="SimSun" w:eastAsia="SimSun" w:cs="SimSun"/>
                <w:sz w:val="20"/>
                <w:szCs w:val="20"/>
              </w:rPr>
            </w:pPr>
            <w:r>
              <w:rPr>
                <w:rFonts w:ascii="SimSun" w:hAnsi="SimSun" w:eastAsia="SimSun" w:cs="SimSun"/>
                <w:sz w:val="20"/>
                <w:szCs w:val="20"/>
                <w:spacing w:val="-1"/>
              </w:rPr>
              <w:t>Promestriene</w:t>
            </w:r>
          </w:p>
        </w:tc>
        <w:tc>
          <w:tcPr>
            <w:tcW w:w="3799" w:type="dxa"/>
            <w:vAlign w:val="top"/>
            <w:tcBorders>
              <w:top w:val="single" w:color="000000" w:sz="4" w:space="0"/>
            </w:tcBorders>
          </w:tcPr>
          <w:p>
            <w:pPr>
              <w:ind w:left="229"/>
              <w:spacing w:before="78" w:line="214" w:lineRule="auto"/>
              <w:rPr>
                <w:rFonts w:ascii="SimSun" w:hAnsi="SimSun" w:eastAsia="SimSun" w:cs="SimSun"/>
                <w:sz w:val="20"/>
                <w:szCs w:val="20"/>
              </w:rPr>
            </w:pPr>
            <w:r>
              <w:rPr>
                <w:rFonts w:ascii="SimSun" w:hAnsi="SimSun" w:eastAsia="SimSun" w:cs="SimSun"/>
                <w:sz w:val="20"/>
                <w:szCs w:val="20"/>
                <w:spacing w:val="-1"/>
              </w:rPr>
              <w:t>Colpotrophine,Delipodern</w:t>
            </w:r>
          </w:p>
        </w:tc>
      </w:tr>
      <w:tr>
        <w:trPr>
          <w:trHeight w:val="388" w:hRule="atLeast"/>
        </w:trPr>
        <w:tc>
          <w:tcPr>
            <w:tcW w:w="3198" w:type="dxa"/>
            <w:vAlign w:val="top"/>
          </w:tcPr>
          <w:p>
            <w:pPr>
              <w:ind w:left="1499"/>
              <w:spacing w:before="77" w:line="220" w:lineRule="auto"/>
              <w:rPr>
                <w:rFonts w:ascii="SimSun" w:hAnsi="SimSun" w:eastAsia="SimSun" w:cs="SimSun"/>
                <w:sz w:val="20"/>
                <w:szCs w:val="20"/>
              </w:rPr>
            </w:pPr>
            <w:r>
              <w:rPr>
                <w:rFonts w:ascii="SimSun" w:hAnsi="SimSun" w:eastAsia="SimSun" w:cs="SimSun"/>
                <w:sz w:val="20"/>
                <w:szCs w:val="20"/>
                <w:spacing w:val="1"/>
              </w:rPr>
              <w:t>己烷雌醚</w:t>
            </w:r>
          </w:p>
        </w:tc>
        <w:tc>
          <w:tcPr>
            <w:tcW w:w="2773" w:type="dxa"/>
            <w:vAlign w:val="top"/>
          </w:tcPr>
          <w:p>
            <w:pPr>
              <w:ind w:left="421"/>
              <w:spacing w:before="116"/>
              <w:rPr>
                <w:rFonts w:ascii="SimSun" w:hAnsi="SimSun" w:eastAsia="SimSun" w:cs="SimSun"/>
                <w:sz w:val="20"/>
                <w:szCs w:val="20"/>
              </w:rPr>
            </w:pPr>
            <w:r>
              <w:rPr>
                <w:rFonts w:ascii="SimSun" w:hAnsi="SimSun" w:eastAsia="SimSun" w:cs="SimSun"/>
                <w:sz w:val="20"/>
                <w:szCs w:val="20"/>
                <w:spacing w:val="-1"/>
              </w:rPr>
              <w:t>Hexestrol</w:t>
            </w:r>
          </w:p>
        </w:tc>
        <w:tc>
          <w:tcPr>
            <w:tcW w:w="3799" w:type="dxa"/>
            <w:vAlign w:val="top"/>
          </w:tcPr>
          <w:p>
            <w:pPr>
              <w:rPr>
                <w:rFonts w:ascii="Arial"/>
                <w:sz w:val="21"/>
              </w:rPr>
            </w:pPr>
            <w:r/>
          </w:p>
        </w:tc>
      </w:tr>
      <w:tr>
        <w:trPr>
          <w:trHeight w:val="365" w:hRule="atLeast"/>
        </w:trPr>
        <w:tc>
          <w:tcPr>
            <w:tcW w:w="3198" w:type="dxa"/>
            <w:vAlign w:val="top"/>
          </w:tcPr>
          <w:p>
            <w:pPr>
              <w:ind w:left="1480"/>
              <w:spacing w:before="70" w:line="220" w:lineRule="auto"/>
              <w:rPr>
                <w:rFonts w:ascii="SimSun" w:hAnsi="SimSun" w:eastAsia="SimSun" w:cs="SimSun"/>
                <w:sz w:val="20"/>
                <w:szCs w:val="20"/>
              </w:rPr>
            </w:pPr>
            <w:r>
              <w:rPr>
                <w:rFonts w:ascii="SimSun" w:hAnsi="SimSun" w:eastAsia="SimSun" w:cs="SimSun"/>
                <w:sz w:val="20"/>
                <w:szCs w:val="20"/>
                <w:spacing w:val="-2"/>
              </w:rPr>
              <w:t>炔雌醇</w:t>
            </w:r>
          </w:p>
        </w:tc>
        <w:tc>
          <w:tcPr>
            <w:tcW w:w="2773" w:type="dxa"/>
            <w:vAlign w:val="top"/>
          </w:tcPr>
          <w:p>
            <w:pPr>
              <w:ind w:left="421"/>
              <w:spacing w:before="84" w:line="215" w:lineRule="auto"/>
              <w:rPr>
                <w:rFonts w:ascii="SimSun" w:hAnsi="SimSun" w:eastAsia="SimSun" w:cs="SimSun"/>
                <w:sz w:val="20"/>
                <w:szCs w:val="20"/>
              </w:rPr>
            </w:pPr>
            <w:r>
              <w:rPr>
                <w:rFonts w:ascii="SimSun" w:hAnsi="SimSun" w:eastAsia="SimSun" w:cs="SimSun"/>
                <w:sz w:val="20"/>
                <w:szCs w:val="20"/>
                <w:spacing w:val="-1"/>
              </w:rPr>
              <w:t>Ethinylestradiol</w:t>
            </w:r>
          </w:p>
        </w:tc>
        <w:tc>
          <w:tcPr>
            <w:tcW w:w="3799" w:type="dxa"/>
            <w:vAlign w:val="top"/>
          </w:tcPr>
          <w:p>
            <w:pPr>
              <w:ind w:left="219"/>
              <w:spacing w:before="89" w:line="220" w:lineRule="auto"/>
              <w:rPr>
                <w:rFonts w:ascii="SimSun" w:hAnsi="SimSun" w:eastAsia="SimSun" w:cs="SimSun"/>
                <w:sz w:val="20"/>
                <w:szCs w:val="20"/>
              </w:rPr>
            </w:pPr>
            <w:r>
              <w:rPr>
                <w:rFonts w:ascii="SimSun" w:hAnsi="SimSun" w:eastAsia="SimSun" w:cs="SimSun"/>
                <w:sz w:val="20"/>
                <w:szCs w:val="20"/>
                <w:spacing w:val="1"/>
              </w:rPr>
              <w:t>乙炔雌二醇</w:t>
            </w:r>
          </w:p>
        </w:tc>
      </w:tr>
      <w:tr>
        <w:trPr>
          <w:trHeight w:val="372" w:hRule="atLeast"/>
        </w:trPr>
        <w:tc>
          <w:tcPr>
            <w:tcW w:w="3198" w:type="dxa"/>
            <w:vAlign w:val="top"/>
          </w:tcPr>
          <w:p>
            <w:pPr>
              <w:ind w:left="1499"/>
              <w:spacing w:before="84" w:line="220" w:lineRule="auto"/>
              <w:rPr>
                <w:rFonts w:ascii="SimSun" w:hAnsi="SimSun" w:eastAsia="SimSun" w:cs="SimSun"/>
                <w:sz w:val="20"/>
                <w:szCs w:val="20"/>
              </w:rPr>
            </w:pPr>
            <w:r>
              <w:rPr>
                <w:rFonts w:ascii="SimSun" w:hAnsi="SimSun" w:eastAsia="SimSun" w:cs="SimSun"/>
                <w:sz w:val="20"/>
                <w:szCs w:val="20"/>
                <w:spacing w:val="-2"/>
              </w:rPr>
              <w:t>炔雌醚</w:t>
            </w:r>
          </w:p>
        </w:tc>
        <w:tc>
          <w:tcPr>
            <w:tcW w:w="2773" w:type="dxa"/>
            <w:vAlign w:val="top"/>
          </w:tcPr>
          <w:p>
            <w:pPr>
              <w:ind w:left="421"/>
              <w:spacing w:before="90" w:line="224" w:lineRule="auto"/>
              <w:rPr>
                <w:rFonts w:ascii="SimSun" w:hAnsi="SimSun" w:eastAsia="SimSun" w:cs="SimSun"/>
                <w:sz w:val="20"/>
                <w:szCs w:val="20"/>
              </w:rPr>
            </w:pPr>
            <w:r>
              <w:rPr>
                <w:rFonts w:ascii="SimSun" w:hAnsi="SimSun" w:eastAsia="SimSun" w:cs="SimSun"/>
                <w:sz w:val="20"/>
                <w:szCs w:val="20"/>
                <w:spacing w:val="-1"/>
              </w:rPr>
              <w:t>Quinestrol</w:t>
            </w:r>
          </w:p>
        </w:tc>
        <w:tc>
          <w:tcPr>
            <w:tcW w:w="3799" w:type="dxa"/>
            <w:vAlign w:val="top"/>
          </w:tcPr>
          <w:p>
            <w:pPr>
              <w:ind w:left="189"/>
              <w:spacing w:before="74" w:line="220" w:lineRule="auto"/>
              <w:rPr>
                <w:rFonts w:ascii="SimSun" w:hAnsi="SimSun" w:eastAsia="SimSun" w:cs="SimSun"/>
                <w:sz w:val="20"/>
                <w:szCs w:val="20"/>
              </w:rPr>
            </w:pPr>
            <w:r>
              <w:rPr>
                <w:rFonts w:ascii="SimSun" w:hAnsi="SimSun" w:eastAsia="SimSun" w:cs="SimSun"/>
                <w:sz w:val="20"/>
                <w:szCs w:val="20"/>
                <w:spacing w:val="-2"/>
              </w:rPr>
              <w:t>炔雌醇环戊醚</w:t>
            </w:r>
          </w:p>
        </w:tc>
      </w:tr>
      <w:tr>
        <w:trPr>
          <w:trHeight w:val="377" w:hRule="atLeast"/>
        </w:trPr>
        <w:tc>
          <w:tcPr>
            <w:tcW w:w="3198" w:type="dxa"/>
            <w:vAlign w:val="top"/>
          </w:tcPr>
          <w:p>
            <w:pPr>
              <w:ind w:left="1480"/>
              <w:spacing w:before="82" w:line="220" w:lineRule="auto"/>
              <w:rPr>
                <w:rFonts w:ascii="SimSun" w:hAnsi="SimSun" w:eastAsia="SimSun" w:cs="SimSun"/>
                <w:sz w:val="20"/>
                <w:szCs w:val="20"/>
              </w:rPr>
            </w:pPr>
            <w:r>
              <w:rPr>
                <w:rFonts w:ascii="SimSun" w:hAnsi="SimSun" w:eastAsia="SimSun" w:cs="SimSun"/>
                <w:sz w:val="20"/>
                <w:szCs w:val="20"/>
                <w:spacing w:val="-2"/>
              </w:rPr>
              <w:t>尼尔雌醇</w:t>
            </w:r>
          </w:p>
        </w:tc>
        <w:tc>
          <w:tcPr>
            <w:tcW w:w="2773" w:type="dxa"/>
            <w:vAlign w:val="top"/>
          </w:tcPr>
          <w:p>
            <w:pPr>
              <w:ind w:left="411"/>
              <w:spacing w:before="111"/>
              <w:rPr>
                <w:rFonts w:ascii="SimSun" w:hAnsi="SimSun" w:eastAsia="SimSun" w:cs="SimSun"/>
                <w:sz w:val="20"/>
                <w:szCs w:val="20"/>
              </w:rPr>
            </w:pPr>
            <w:r>
              <w:rPr>
                <w:rFonts w:ascii="SimSun" w:hAnsi="SimSun" w:eastAsia="SimSun" w:cs="SimSun"/>
                <w:sz w:val="20"/>
                <w:szCs w:val="20"/>
                <w:spacing w:val="-1"/>
              </w:rPr>
              <w:t>Nilestriol</w:t>
            </w:r>
          </w:p>
        </w:tc>
        <w:tc>
          <w:tcPr>
            <w:tcW w:w="3799" w:type="dxa"/>
            <w:vAlign w:val="top"/>
          </w:tcPr>
          <w:p>
            <w:pPr>
              <w:ind w:left="199"/>
              <w:spacing w:before="82" w:line="220" w:lineRule="auto"/>
              <w:rPr>
                <w:rFonts w:ascii="SimSun" w:hAnsi="SimSun" w:eastAsia="SimSun" w:cs="SimSun"/>
                <w:sz w:val="20"/>
                <w:szCs w:val="20"/>
              </w:rPr>
            </w:pPr>
            <w:r>
              <w:rPr>
                <w:rFonts w:ascii="SimSun" w:hAnsi="SimSun" w:eastAsia="SimSun" w:cs="SimSun"/>
                <w:sz w:val="20"/>
                <w:szCs w:val="20"/>
                <w:spacing w:val="3"/>
              </w:rPr>
              <w:t>维尼安</w:t>
            </w:r>
          </w:p>
        </w:tc>
      </w:tr>
      <w:tr>
        <w:trPr>
          <w:trHeight w:val="335" w:hRule="atLeast"/>
        </w:trPr>
        <w:tc>
          <w:tcPr>
            <w:tcW w:w="3198" w:type="dxa"/>
            <w:vAlign w:val="top"/>
          </w:tcPr>
          <w:p>
            <w:pPr>
              <w:ind w:left="1480"/>
              <w:spacing w:before="75" w:line="219" w:lineRule="auto"/>
              <w:rPr>
                <w:rFonts w:ascii="SimSun" w:hAnsi="SimSun" w:eastAsia="SimSun" w:cs="SimSun"/>
                <w:sz w:val="20"/>
                <w:szCs w:val="20"/>
              </w:rPr>
            </w:pPr>
            <w:r>
              <w:rPr>
                <w:rFonts w:ascii="SimSun" w:hAnsi="SimSun" w:eastAsia="SimSun" w:cs="SimSun"/>
                <w:sz w:val="20"/>
                <w:szCs w:val="20"/>
                <w:spacing w:val="1"/>
              </w:rPr>
              <w:t>结合雌激素</w:t>
            </w:r>
          </w:p>
        </w:tc>
        <w:tc>
          <w:tcPr>
            <w:tcW w:w="2773" w:type="dxa"/>
            <w:vAlign w:val="top"/>
          </w:tcPr>
          <w:p>
            <w:pPr>
              <w:ind w:left="411"/>
              <w:spacing w:before="68" w:line="214" w:lineRule="auto"/>
              <w:rPr>
                <w:rFonts w:ascii="SimSun" w:hAnsi="SimSun" w:eastAsia="SimSun" w:cs="SimSun"/>
                <w:sz w:val="20"/>
                <w:szCs w:val="20"/>
              </w:rPr>
            </w:pPr>
            <w:r>
              <w:rPr>
                <w:rFonts w:ascii="SimSun" w:hAnsi="SimSun" w:eastAsia="SimSun" w:cs="SimSun"/>
                <w:sz w:val="20"/>
                <w:szCs w:val="20"/>
                <w:spacing w:val="-1"/>
              </w:rPr>
              <w:t>Conjugated</w:t>
            </w:r>
            <w:r>
              <w:rPr>
                <w:rFonts w:ascii="SimSun" w:hAnsi="SimSun" w:eastAsia="SimSun" w:cs="SimSun"/>
                <w:sz w:val="20"/>
                <w:szCs w:val="20"/>
                <w:spacing w:val="33"/>
              </w:rPr>
              <w:t xml:space="preserve"> </w:t>
            </w:r>
            <w:r>
              <w:rPr>
                <w:rFonts w:ascii="SimSun" w:hAnsi="SimSun" w:eastAsia="SimSun" w:cs="SimSun"/>
                <w:sz w:val="20"/>
                <w:szCs w:val="20"/>
                <w:spacing w:val="-1"/>
              </w:rPr>
              <w:t>Estrogens</w:t>
            </w:r>
          </w:p>
        </w:tc>
        <w:tc>
          <w:tcPr>
            <w:tcW w:w="3799" w:type="dxa"/>
            <w:vAlign w:val="top"/>
          </w:tcPr>
          <w:p>
            <w:pPr>
              <w:ind w:left="199"/>
              <w:spacing w:before="65" w:line="219" w:lineRule="auto"/>
              <w:rPr>
                <w:rFonts w:ascii="SimSun" w:hAnsi="SimSun" w:eastAsia="SimSun" w:cs="SimSun"/>
                <w:sz w:val="20"/>
                <w:szCs w:val="20"/>
              </w:rPr>
            </w:pPr>
            <w:r>
              <w:rPr>
                <w:rFonts w:ascii="SimSun" w:hAnsi="SimSun" w:eastAsia="SimSun" w:cs="SimSun"/>
                <w:sz w:val="20"/>
                <w:szCs w:val="20"/>
                <w:spacing w:val="-1"/>
              </w:rPr>
              <w:t>倍美力，妊马雌酮，普瑞马林</w:t>
            </w:r>
          </w:p>
        </w:tc>
      </w:tr>
      <w:tr>
        <w:trPr>
          <w:trHeight w:val="375" w:hRule="atLeast"/>
        </w:trPr>
        <w:tc>
          <w:tcPr>
            <w:tcW w:w="3198" w:type="dxa"/>
            <w:vAlign w:val="top"/>
          </w:tcPr>
          <w:p>
            <w:pPr>
              <w:ind w:left="1470"/>
              <w:spacing w:before="60" w:line="219" w:lineRule="auto"/>
              <w:rPr>
                <w:rFonts w:ascii="SimSun" w:hAnsi="SimSun" w:eastAsia="SimSun" w:cs="SimSun"/>
                <w:sz w:val="20"/>
                <w:szCs w:val="20"/>
              </w:rPr>
            </w:pPr>
            <w:r>
              <w:rPr>
                <w:rFonts w:ascii="SimSun" w:hAnsi="SimSun" w:eastAsia="SimSun" w:cs="SimSun"/>
                <w:sz w:val="20"/>
                <w:szCs w:val="20"/>
                <w:spacing w:val="1"/>
              </w:rPr>
              <w:t>己烯雌酚</w:t>
            </w:r>
          </w:p>
        </w:tc>
        <w:tc>
          <w:tcPr>
            <w:tcW w:w="2773" w:type="dxa"/>
            <w:vAlign w:val="top"/>
          </w:tcPr>
          <w:p>
            <w:pPr>
              <w:ind w:left="411"/>
              <w:spacing w:before="115" w:line="215" w:lineRule="auto"/>
              <w:rPr>
                <w:rFonts w:ascii="SimSun" w:hAnsi="SimSun" w:eastAsia="SimSun" w:cs="SimSun"/>
                <w:sz w:val="20"/>
                <w:szCs w:val="20"/>
              </w:rPr>
            </w:pPr>
            <w:r>
              <w:rPr>
                <w:rFonts w:ascii="SimSun" w:hAnsi="SimSun" w:eastAsia="SimSun" w:cs="SimSun"/>
                <w:sz w:val="20"/>
                <w:szCs w:val="20"/>
                <w:spacing w:val="-1"/>
              </w:rPr>
              <w:t>Diethylstilbestrol</w:t>
            </w:r>
          </w:p>
        </w:tc>
        <w:tc>
          <w:tcPr>
            <w:tcW w:w="3799" w:type="dxa"/>
            <w:vAlign w:val="top"/>
          </w:tcPr>
          <w:p>
            <w:pPr>
              <w:ind w:left="219"/>
              <w:spacing w:before="120" w:line="220" w:lineRule="auto"/>
              <w:rPr>
                <w:rFonts w:ascii="SimSun" w:hAnsi="SimSun" w:eastAsia="SimSun" w:cs="SimSun"/>
                <w:sz w:val="20"/>
                <w:szCs w:val="20"/>
              </w:rPr>
            </w:pPr>
            <w:r>
              <w:rPr>
                <w:rFonts w:ascii="SimSun" w:hAnsi="SimSun" w:eastAsia="SimSun" w:cs="SimSun"/>
                <w:sz w:val="20"/>
                <w:szCs w:val="20"/>
                <w:spacing w:val="2"/>
              </w:rPr>
              <w:t>乙蔗酚</w:t>
            </w:r>
          </w:p>
        </w:tc>
      </w:tr>
      <w:tr>
        <w:trPr>
          <w:trHeight w:val="387" w:hRule="atLeast"/>
        </w:trPr>
        <w:tc>
          <w:tcPr>
            <w:tcW w:w="3198" w:type="dxa"/>
            <w:vAlign w:val="top"/>
          </w:tcPr>
          <w:p>
            <w:pPr>
              <w:ind w:left="1460"/>
              <w:spacing w:before="55" w:line="219" w:lineRule="auto"/>
              <w:rPr>
                <w:rFonts w:ascii="SimSun" w:hAnsi="SimSun" w:eastAsia="SimSun" w:cs="SimSun"/>
                <w:sz w:val="20"/>
                <w:szCs w:val="20"/>
              </w:rPr>
            </w:pPr>
            <w:r>
              <w:rPr>
                <w:rFonts w:ascii="SimSun" w:hAnsi="SimSun" w:eastAsia="SimSun" w:cs="SimSun"/>
                <w:sz w:val="20"/>
                <w:szCs w:val="20"/>
                <w:spacing w:val="-2"/>
              </w:rPr>
              <w:t>黄体酮</w:t>
            </w:r>
          </w:p>
        </w:tc>
        <w:tc>
          <w:tcPr>
            <w:tcW w:w="2773" w:type="dxa"/>
            <w:vAlign w:val="top"/>
          </w:tcPr>
          <w:p>
            <w:pPr>
              <w:rPr>
                <w:rFonts w:ascii="Arial"/>
                <w:sz w:val="21"/>
              </w:rPr>
            </w:pPr>
            <w:r/>
          </w:p>
        </w:tc>
        <w:tc>
          <w:tcPr>
            <w:tcW w:w="3799" w:type="dxa"/>
            <w:vAlign w:val="top"/>
          </w:tcPr>
          <w:p>
            <w:pPr>
              <w:ind w:left="199"/>
              <w:spacing w:before="116" w:line="221" w:lineRule="auto"/>
              <w:rPr>
                <w:rFonts w:ascii="SimSun" w:hAnsi="SimSun" w:eastAsia="SimSun" w:cs="SimSun"/>
                <w:sz w:val="20"/>
                <w:szCs w:val="20"/>
              </w:rPr>
            </w:pPr>
            <w:r>
              <w:rPr>
                <w:rFonts w:ascii="SimSun" w:hAnsi="SimSun" w:eastAsia="SimSun" w:cs="SimSun"/>
                <w:sz w:val="20"/>
                <w:szCs w:val="20"/>
                <w:spacing w:val="2"/>
              </w:rPr>
              <w:t>安琪坦</w:t>
            </w:r>
          </w:p>
        </w:tc>
      </w:tr>
      <w:tr>
        <w:trPr>
          <w:trHeight w:val="389" w:hRule="atLeast"/>
        </w:trPr>
        <w:tc>
          <w:tcPr>
            <w:tcW w:w="3198" w:type="dxa"/>
            <w:vAlign w:val="top"/>
          </w:tcPr>
          <w:p>
            <w:pPr>
              <w:ind w:left="1499"/>
              <w:spacing w:before="109" w:line="221" w:lineRule="auto"/>
              <w:rPr>
                <w:rFonts w:ascii="SimSun" w:hAnsi="SimSun" w:eastAsia="SimSun" w:cs="SimSun"/>
                <w:sz w:val="20"/>
                <w:szCs w:val="20"/>
              </w:rPr>
            </w:pPr>
            <w:r>
              <w:rPr>
                <w:rFonts w:ascii="SimSun" w:hAnsi="SimSun" w:eastAsia="SimSun" w:cs="SimSun"/>
                <w:sz w:val="20"/>
                <w:szCs w:val="20"/>
                <w:spacing w:val="3"/>
              </w:rPr>
              <w:t>甲地孕酮</w:t>
            </w:r>
          </w:p>
        </w:tc>
        <w:tc>
          <w:tcPr>
            <w:tcW w:w="2773" w:type="dxa"/>
            <w:vAlign w:val="top"/>
          </w:tcPr>
          <w:p>
            <w:pPr>
              <w:ind w:left="381"/>
              <w:spacing w:before="71" w:line="214" w:lineRule="auto"/>
              <w:rPr>
                <w:rFonts w:ascii="SimSun" w:hAnsi="SimSun" w:eastAsia="SimSun" w:cs="SimSun"/>
                <w:sz w:val="20"/>
                <w:szCs w:val="20"/>
              </w:rPr>
            </w:pPr>
            <w:r>
              <w:rPr>
                <w:rFonts w:ascii="SimSun" w:hAnsi="SimSun" w:eastAsia="SimSun" w:cs="SimSun"/>
                <w:sz w:val="20"/>
                <w:szCs w:val="20"/>
                <w:spacing w:val="-1"/>
              </w:rPr>
              <w:t>Megestrol</w:t>
            </w:r>
          </w:p>
        </w:tc>
        <w:tc>
          <w:tcPr>
            <w:tcW w:w="3799" w:type="dxa"/>
            <w:vAlign w:val="top"/>
          </w:tcPr>
          <w:p>
            <w:pPr>
              <w:ind w:left="199"/>
              <w:spacing w:before="109" w:line="220" w:lineRule="auto"/>
              <w:rPr>
                <w:rFonts w:ascii="SimSun" w:hAnsi="SimSun" w:eastAsia="SimSun" w:cs="SimSun"/>
                <w:sz w:val="20"/>
                <w:szCs w:val="20"/>
              </w:rPr>
            </w:pPr>
            <w:r>
              <w:rPr>
                <w:rFonts w:ascii="SimSun" w:hAnsi="SimSun" w:eastAsia="SimSun" w:cs="SimSun"/>
                <w:sz w:val="20"/>
                <w:szCs w:val="20"/>
                <w:spacing w:val="1"/>
              </w:rPr>
              <w:t>去氢甲孕酮，妇宁</w:t>
            </w:r>
          </w:p>
        </w:tc>
      </w:tr>
      <w:tr>
        <w:trPr>
          <w:trHeight w:val="380" w:hRule="atLeast"/>
        </w:trPr>
        <w:tc>
          <w:tcPr>
            <w:tcW w:w="3198" w:type="dxa"/>
            <w:vAlign w:val="top"/>
          </w:tcPr>
          <w:p>
            <w:pPr>
              <w:ind w:left="1480"/>
              <w:spacing w:before="99" w:line="220" w:lineRule="auto"/>
              <w:rPr>
                <w:rFonts w:ascii="SimSun" w:hAnsi="SimSun" w:eastAsia="SimSun" w:cs="SimSun"/>
                <w:sz w:val="20"/>
                <w:szCs w:val="20"/>
              </w:rPr>
            </w:pPr>
            <w:r>
              <w:rPr>
                <w:rFonts w:ascii="SimSun" w:hAnsi="SimSun" w:eastAsia="SimSun" w:cs="SimSun"/>
                <w:sz w:val="20"/>
                <w:szCs w:val="20"/>
                <w:spacing w:val="3"/>
              </w:rPr>
              <w:t>炔诺孕酮</w:t>
            </w:r>
          </w:p>
        </w:tc>
        <w:tc>
          <w:tcPr>
            <w:tcW w:w="2773" w:type="dxa"/>
            <w:vAlign w:val="top"/>
          </w:tcPr>
          <w:p>
            <w:pPr>
              <w:ind w:left="401"/>
              <w:spacing w:before="92" w:line="214" w:lineRule="auto"/>
              <w:rPr>
                <w:rFonts w:ascii="SimSun" w:hAnsi="SimSun" w:eastAsia="SimSun" w:cs="SimSun"/>
                <w:sz w:val="20"/>
                <w:szCs w:val="20"/>
              </w:rPr>
            </w:pPr>
            <w:r>
              <w:rPr>
                <w:rFonts w:ascii="SimSun" w:hAnsi="SimSun" w:eastAsia="SimSun" w:cs="SimSun"/>
                <w:sz w:val="20"/>
                <w:szCs w:val="20"/>
                <w:spacing w:val="-1"/>
              </w:rPr>
              <w:t>Norgestrel</w:t>
            </w:r>
          </w:p>
        </w:tc>
        <w:tc>
          <w:tcPr>
            <w:tcW w:w="3799" w:type="dxa"/>
            <w:vAlign w:val="top"/>
          </w:tcPr>
          <w:p>
            <w:pPr>
              <w:ind w:left="189"/>
              <w:spacing w:before="79" w:line="220" w:lineRule="auto"/>
              <w:rPr>
                <w:rFonts w:ascii="SimSun" w:hAnsi="SimSun" w:eastAsia="SimSun" w:cs="SimSun"/>
                <w:sz w:val="20"/>
                <w:szCs w:val="20"/>
              </w:rPr>
            </w:pPr>
            <w:r>
              <w:rPr>
                <w:rFonts w:ascii="SimSun" w:hAnsi="SimSun" w:eastAsia="SimSun" w:cs="SimSun"/>
                <w:sz w:val="20"/>
                <w:szCs w:val="20"/>
                <w:spacing w:val="1"/>
              </w:rPr>
              <w:t>18-甲基炔诺酮</w:t>
            </w:r>
          </w:p>
        </w:tc>
      </w:tr>
      <w:tr>
        <w:trPr>
          <w:trHeight w:val="376" w:hRule="atLeast"/>
        </w:trPr>
        <w:tc>
          <w:tcPr>
            <w:tcW w:w="3198" w:type="dxa"/>
            <w:vAlign w:val="top"/>
          </w:tcPr>
          <w:p>
            <w:pPr>
              <w:ind w:left="1470"/>
              <w:spacing w:before="79" w:line="220" w:lineRule="auto"/>
              <w:rPr>
                <w:rFonts w:ascii="SimSun" w:hAnsi="SimSun" w:eastAsia="SimSun" w:cs="SimSun"/>
                <w:sz w:val="20"/>
                <w:szCs w:val="20"/>
              </w:rPr>
            </w:pPr>
            <w:r>
              <w:rPr>
                <w:rFonts w:ascii="SimSun" w:hAnsi="SimSun" w:eastAsia="SimSun" w:cs="SimSun"/>
                <w:sz w:val="20"/>
                <w:szCs w:val="20"/>
                <w:spacing w:val="4"/>
              </w:rPr>
              <w:t>炔诺酮</w:t>
            </w:r>
          </w:p>
        </w:tc>
        <w:tc>
          <w:tcPr>
            <w:tcW w:w="2773" w:type="dxa"/>
            <w:vAlign w:val="top"/>
          </w:tcPr>
          <w:p>
            <w:pPr>
              <w:ind w:left="411"/>
              <w:spacing w:before="108"/>
              <w:rPr>
                <w:rFonts w:ascii="SimSun" w:hAnsi="SimSun" w:eastAsia="SimSun" w:cs="SimSun"/>
                <w:sz w:val="20"/>
                <w:szCs w:val="20"/>
              </w:rPr>
            </w:pPr>
            <w:r>
              <w:rPr>
                <w:rFonts w:ascii="SimSun" w:hAnsi="SimSun" w:eastAsia="SimSun" w:cs="SimSun"/>
                <w:sz w:val="20"/>
                <w:szCs w:val="20"/>
                <w:spacing w:val="-1"/>
              </w:rPr>
              <w:t>Norethindrone</w:t>
            </w:r>
          </w:p>
        </w:tc>
        <w:tc>
          <w:tcPr>
            <w:tcW w:w="3799" w:type="dxa"/>
            <w:vAlign w:val="top"/>
          </w:tcPr>
          <w:p>
            <w:pPr>
              <w:rPr>
                <w:rFonts w:ascii="Arial"/>
                <w:sz w:val="21"/>
              </w:rPr>
            </w:pPr>
            <w:r/>
          </w:p>
        </w:tc>
      </w:tr>
      <w:tr>
        <w:trPr>
          <w:trHeight w:val="363" w:hRule="atLeast"/>
        </w:trPr>
        <w:tc>
          <w:tcPr>
            <w:tcW w:w="3198" w:type="dxa"/>
            <w:vAlign w:val="top"/>
          </w:tcPr>
          <w:p>
            <w:pPr>
              <w:ind w:left="1480"/>
              <w:spacing w:before="73" w:line="220" w:lineRule="auto"/>
              <w:rPr>
                <w:rFonts w:ascii="SimSun" w:hAnsi="SimSun" w:eastAsia="SimSun" w:cs="SimSun"/>
                <w:sz w:val="20"/>
                <w:szCs w:val="20"/>
              </w:rPr>
            </w:pPr>
            <w:r>
              <w:rPr>
                <w:rFonts w:ascii="SimSun" w:hAnsi="SimSun" w:eastAsia="SimSun" w:cs="SimSun"/>
                <w:sz w:val="20"/>
                <w:szCs w:val="20"/>
                <w:spacing w:val="2"/>
              </w:rPr>
              <w:t>左炔诺孕酮</w:t>
            </w:r>
          </w:p>
        </w:tc>
        <w:tc>
          <w:tcPr>
            <w:tcW w:w="2773" w:type="dxa"/>
            <w:vAlign w:val="top"/>
          </w:tcPr>
          <w:p>
            <w:pPr>
              <w:ind w:left="401"/>
              <w:spacing w:before="66" w:line="214" w:lineRule="auto"/>
              <w:rPr>
                <w:rFonts w:ascii="SimSun" w:hAnsi="SimSun" w:eastAsia="SimSun" w:cs="SimSun"/>
                <w:sz w:val="20"/>
                <w:szCs w:val="20"/>
              </w:rPr>
            </w:pPr>
            <w:r>
              <w:rPr>
                <w:rFonts w:ascii="SimSun" w:hAnsi="SimSun" w:eastAsia="SimSun" w:cs="SimSun"/>
                <w:sz w:val="20"/>
                <w:szCs w:val="20"/>
                <w:spacing w:val="-1"/>
              </w:rPr>
              <w:t>Levonorgestrel</w:t>
            </w:r>
          </w:p>
        </w:tc>
        <w:tc>
          <w:tcPr>
            <w:tcW w:w="3799" w:type="dxa"/>
            <w:vAlign w:val="top"/>
          </w:tcPr>
          <w:p>
            <w:pPr>
              <w:ind w:left="199"/>
              <w:spacing w:before="83" w:line="219" w:lineRule="auto"/>
              <w:rPr>
                <w:rFonts w:ascii="SimSun" w:hAnsi="SimSun" w:eastAsia="SimSun" w:cs="SimSun"/>
                <w:sz w:val="20"/>
                <w:szCs w:val="20"/>
              </w:rPr>
            </w:pPr>
            <w:r>
              <w:rPr>
                <w:rFonts w:ascii="SimSun" w:hAnsi="SimSun" w:eastAsia="SimSun" w:cs="SimSun"/>
                <w:sz w:val="20"/>
                <w:szCs w:val="20"/>
                <w:spacing w:val="-1"/>
              </w:rPr>
              <w:t>左旋18-甲基炔诺酮，曼月乐，Mirena</w:t>
            </w:r>
          </w:p>
        </w:tc>
      </w:tr>
      <w:tr>
        <w:trPr>
          <w:trHeight w:val="370" w:hRule="atLeast"/>
        </w:trPr>
        <w:tc>
          <w:tcPr>
            <w:tcW w:w="3198" w:type="dxa"/>
            <w:vAlign w:val="top"/>
          </w:tcPr>
          <w:p>
            <w:pPr>
              <w:ind w:left="1499"/>
              <w:spacing w:before="89" w:line="219" w:lineRule="auto"/>
              <w:rPr>
                <w:rFonts w:ascii="SimSun" w:hAnsi="SimSun" w:eastAsia="SimSun" w:cs="SimSun"/>
                <w:sz w:val="20"/>
                <w:szCs w:val="20"/>
              </w:rPr>
            </w:pPr>
            <w:r>
              <w:rPr>
                <w:rFonts w:ascii="SimSun" w:hAnsi="SimSun" w:eastAsia="SimSun" w:cs="SimSun"/>
                <w:sz w:val="20"/>
                <w:szCs w:val="20"/>
                <w:spacing w:val="2"/>
              </w:rPr>
              <w:t>去氧孕烯</w:t>
            </w:r>
          </w:p>
        </w:tc>
        <w:tc>
          <w:tcPr>
            <w:tcW w:w="2773" w:type="dxa"/>
            <w:vAlign w:val="top"/>
          </w:tcPr>
          <w:p>
            <w:pPr>
              <w:ind w:left="411"/>
              <w:spacing w:before="83" w:line="214" w:lineRule="auto"/>
              <w:rPr>
                <w:rFonts w:ascii="SimSun" w:hAnsi="SimSun" w:eastAsia="SimSun" w:cs="SimSun"/>
                <w:sz w:val="20"/>
                <w:szCs w:val="20"/>
              </w:rPr>
            </w:pPr>
            <w:r>
              <w:rPr>
                <w:rFonts w:ascii="SimSun" w:hAnsi="SimSun" w:eastAsia="SimSun" w:cs="SimSun"/>
                <w:sz w:val="20"/>
                <w:szCs w:val="20"/>
                <w:spacing w:val="-1"/>
              </w:rPr>
              <w:t>Desogestrel</w:t>
            </w:r>
          </w:p>
        </w:tc>
        <w:tc>
          <w:tcPr>
            <w:tcW w:w="3799" w:type="dxa"/>
            <w:vAlign w:val="top"/>
          </w:tcPr>
          <w:p>
            <w:pPr>
              <w:ind w:left="189"/>
              <w:spacing w:before="80" w:line="219" w:lineRule="auto"/>
              <w:rPr>
                <w:rFonts w:ascii="SimSun" w:hAnsi="SimSun" w:eastAsia="SimSun" w:cs="SimSun"/>
                <w:sz w:val="20"/>
                <w:szCs w:val="20"/>
              </w:rPr>
            </w:pPr>
            <w:r>
              <w:rPr>
                <w:rFonts w:ascii="SimSun" w:hAnsi="SimSun" w:eastAsia="SimSun" w:cs="SimSun"/>
                <w:sz w:val="20"/>
                <w:szCs w:val="20"/>
                <w:spacing w:val="2"/>
              </w:rPr>
              <w:t>地索高诺酮</w:t>
            </w:r>
          </w:p>
        </w:tc>
      </w:tr>
      <w:tr>
        <w:trPr>
          <w:trHeight w:val="371" w:hRule="atLeast"/>
        </w:trPr>
        <w:tc>
          <w:tcPr>
            <w:tcW w:w="3198" w:type="dxa"/>
            <w:vAlign w:val="top"/>
          </w:tcPr>
          <w:p>
            <w:pPr>
              <w:ind w:left="1480"/>
              <w:spacing w:before="90" w:line="219" w:lineRule="auto"/>
              <w:rPr>
                <w:rFonts w:ascii="SimSun" w:hAnsi="SimSun" w:eastAsia="SimSun" w:cs="SimSun"/>
                <w:sz w:val="20"/>
                <w:szCs w:val="20"/>
              </w:rPr>
            </w:pPr>
            <w:r>
              <w:rPr>
                <w:rFonts w:ascii="SimSun" w:hAnsi="SimSun" w:eastAsia="SimSun" w:cs="SimSun"/>
                <w:sz w:val="20"/>
                <w:szCs w:val="20"/>
                <w:spacing w:val="3"/>
              </w:rPr>
              <w:t>孕三烯酮</w:t>
            </w:r>
          </w:p>
        </w:tc>
        <w:tc>
          <w:tcPr>
            <w:tcW w:w="2773" w:type="dxa"/>
            <w:vAlign w:val="top"/>
          </w:tcPr>
          <w:p>
            <w:pPr>
              <w:ind w:left="411"/>
              <w:spacing w:before="151" w:line="183" w:lineRule="auto"/>
              <w:rPr>
                <w:rFonts w:ascii="SimSun" w:hAnsi="SimSun" w:eastAsia="SimSun" w:cs="SimSun"/>
                <w:sz w:val="20"/>
                <w:szCs w:val="20"/>
              </w:rPr>
            </w:pPr>
            <w:r>
              <w:rPr>
                <w:rFonts w:ascii="SimSun" w:hAnsi="SimSun" w:eastAsia="SimSun" w:cs="SimSun"/>
                <w:sz w:val="20"/>
                <w:szCs w:val="20"/>
                <w:spacing w:val="-1"/>
              </w:rPr>
              <w:t>Gestrinone</w:t>
            </w:r>
          </w:p>
        </w:tc>
        <w:tc>
          <w:tcPr>
            <w:tcW w:w="3799" w:type="dxa"/>
            <w:vAlign w:val="top"/>
          </w:tcPr>
          <w:p>
            <w:pPr>
              <w:ind w:left="199"/>
              <w:spacing w:before="80" w:line="219" w:lineRule="auto"/>
              <w:rPr>
                <w:rFonts w:ascii="SimSun" w:hAnsi="SimSun" w:eastAsia="SimSun" w:cs="SimSun"/>
                <w:sz w:val="20"/>
                <w:szCs w:val="20"/>
              </w:rPr>
            </w:pPr>
            <w:r>
              <w:rPr>
                <w:rFonts w:ascii="SimSun" w:hAnsi="SimSun" w:eastAsia="SimSun" w:cs="SimSun"/>
                <w:sz w:val="20"/>
                <w:szCs w:val="20"/>
              </w:rPr>
              <w:t>内美通，甲地炔诺酮，去氢炔诺酮</w:t>
            </w:r>
          </w:p>
        </w:tc>
      </w:tr>
      <w:tr>
        <w:trPr>
          <w:trHeight w:val="379" w:hRule="atLeast"/>
        </w:trPr>
        <w:tc>
          <w:tcPr>
            <w:tcW w:w="3198" w:type="dxa"/>
            <w:vAlign w:val="top"/>
          </w:tcPr>
          <w:p>
            <w:pPr>
              <w:ind w:left="1480"/>
              <w:spacing w:before="79" w:line="220" w:lineRule="auto"/>
              <w:rPr>
                <w:rFonts w:ascii="SimSun" w:hAnsi="SimSun" w:eastAsia="SimSun" w:cs="SimSun"/>
                <w:sz w:val="20"/>
                <w:szCs w:val="20"/>
              </w:rPr>
            </w:pPr>
            <w:r>
              <w:rPr>
                <w:rFonts w:ascii="SimSun" w:hAnsi="SimSun" w:eastAsia="SimSun" w:cs="SimSun"/>
                <w:sz w:val="20"/>
                <w:szCs w:val="20"/>
                <w:spacing w:val="2"/>
              </w:rPr>
              <w:t>双炔失碳酯</w:t>
            </w:r>
          </w:p>
        </w:tc>
        <w:tc>
          <w:tcPr>
            <w:tcW w:w="2773" w:type="dxa"/>
            <w:vAlign w:val="top"/>
          </w:tcPr>
          <w:p>
            <w:pPr>
              <w:ind w:left="381"/>
              <w:spacing w:before="98"/>
              <w:rPr>
                <w:rFonts w:ascii="SimSun" w:hAnsi="SimSun" w:eastAsia="SimSun" w:cs="SimSun"/>
                <w:sz w:val="20"/>
                <w:szCs w:val="20"/>
              </w:rPr>
            </w:pPr>
            <w:r>
              <w:rPr>
                <w:rFonts w:ascii="SimSun" w:hAnsi="SimSun" w:eastAsia="SimSun" w:cs="SimSun"/>
                <w:sz w:val="20"/>
                <w:szCs w:val="20"/>
                <w:spacing w:val="-1"/>
              </w:rPr>
              <w:t>Anordrin</w:t>
            </w:r>
          </w:p>
        </w:tc>
        <w:tc>
          <w:tcPr>
            <w:tcW w:w="3799" w:type="dxa"/>
            <w:vAlign w:val="top"/>
          </w:tcPr>
          <w:p>
            <w:pPr>
              <w:ind w:left="189"/>
              <w:spacing w:before="110" w:line="220" w:lineRule="auto"/>
              <w:rPr>
                <w:rFonts w:ascii="SimSun" w:hAnsi="SimSun" w:eastAsia="SimSun" w:cs="SimSun"/>
                <w:sz w:val="20"/>
                <w:szCs w:val="20"/>
              </w:rPr>
            </w:pPr>
            <w:r>
              <w:rPr>
                <w:rFonts w:ascii="SimSun" w:hAnsi="SimSun" w:eastAsia="SimSun" w:cs="SimSun"/>
                <w:sz w:val="20"/>
                <w:szCs w:val="20"/>
                <w:spacing w:val="1"/>
              </w:rPr>
              <w:t>53号避孕药，53号避孕片</w:t>
            </w:r>
          </w:p>
        </w:tc>
      </w:tr>
      <w:tr>
        <w:trPr>
          <w:trHeight w:val="358" w:hRule="atLeast"/>
        </w:trPr>
        <w:tc>
          <w:tcPr>
            <w:tcW w:w="3198" w:type="dxa"/>
            <w:vAlign w:val="top"/>
          </w:tcPr>
          <w:p>
            <w:pPr>
              <w:ind w:left="1480"/>
              <w:spacing w:before="69" w:line="219" w:lineRule="auto"/>
              <w:rPr>
                <w:rFonts w:ascii="SimSun" w:hAnsi="SimSun" w:eastAsia="SimSun" w:cs="SimSun"/>
                <w:sz w:val="20"/>
                <w:szCs w:val="20"/>
              </w:rPr>
            </w:pPr>
            <w:r>
              <w:rPr>
                <w:rFonts w:ascii="SimSun" w:hAnsi="SimSun" w:eastAsia="SimSun" w:cs="SimSun"/>
                <w:sz w:val="20"/>
                <w:szCs w:val="20"/>
                <w:spacing w:val="1"/>
              </w:rPr>
              <w:t>壬苯醇醚</w:t>
            </w:r>
          </w:p>
        </w:tc>
        <w:tc>
          <w:tcPr>
            <w:tcW w:w="2773" w:type="dxa"/>
            <w:vAlign w:val="top"/>
          </w:tcPr>
          <w:p>
            <w:pPr>
              <w:ind w:left="411"/>
              <w:spacing w:before="75" w:line="215" w:lineRule="auto"/>
              <w:rPr>
                <w:rFonts w:ascii="SimSun" w:hAnsi="SimSun" w:eastAsia="SimSun" w:cs="SimSun"/>
                <w:sz w:val="20"/>
                <w:szCs w:val="20"/>
              </w:rPr>
            </w:pPr>
            <w:r>
              <w:rPr>
                <w:rFonts w:ascii="SimSun" w:hAnsi="SimSun" w:eastAsia="SimSun" w:cs="SimSun"/>
                <w:sz w:val="20"/>
                <w:szCs w:val="20"/>
                <w:spacing w:val="-1"/>
              </w:rPr>
              <w:t>Nonoxynol</w:t>
            </w:r>
          </w:p>
        </w:tc>
        <w:tc>
          <w:tcPr>
            <w:tcW w:w="3799" w:type="dxa"/>
            <w:vAlign w:val="top"/>
          </w:tcPr>
          <w:p>
            <w:pPr>
              <w:rPr>
                <w:rFonts w:ascii="Arial"/>
                <w:sz w:val="21"/>
              </w:rPr>
            </w:pPr>
            <w:r/>
          </w:p>
        </w:tc>
      </w:tr>
      <w:tr>
        <w:trPr>
          <w:trHeight w:val="379" w:hRule="atLeast"/>
        </w:trPr>
        <w:tc>
          <w:tcPr>
            <w:tcW w:w="3198" w:type="dxa"/>
            <w:vAlign w:val="top"/>
          </w:tcPr>
          <w:p>
            <w:pPr>
              <w:ind w:left="1470"/>
              <w:spacing w:before="82" w:line="220" w:lineRule="auto"/>
              <w:rPr>
                <w:rFonts w:ascii="SimSun" w:hAnsi="SimSun" w:eastAsia="SimSun" w:cs="SimSun"/>
                <w:sz w:val="20"/>
                <w:szCs w:val="20"/>
              </w:rPr>
            </w:pPr>
            <w:r>
              <w:rPr>
                <w:rFonts w:ascii="SimSun" w:hAnsi="SimSun" w:eastAsia="SimSun" w:cs="SimSun"/>
                <w:sz w:val="20"/>
                <w:szCs w:val="20"/>
                <w:spacing w:val="-3"/>
              </w:rPr>
              <w:t>雌三醇</w:t>
            </w:r>
          </w:p>
        </w:tc>
        <w:tc>
          <w:tcPr>
            <w:tcW w:w="2773" w:type="dxa"/>
            <w:vAlign w:val="top"/>
          </w:tcPr>
          <w:p>
            <w:pPr>
              <w:ind w:left="401"/>
              <w:spacing w:before="111"/>
              <w:rPr>
                <w:rFonts w:ascii="SimSun" w:hAnsi="SimSun" w:eastAsia="SimSun" w:cs="SimSun"/>
                <w:sz w:val="20"/>
                <w:szCs w:val="20"/>
              </w:rPr>
            </w:pPr>
            <w:r>
              <w:rPr>
                <w:rFonts w:ascii="SimSun" w:hAnsi="SimSun" w:eastAsia="SimSun" w:cs="SimSun"/>
                <w:sz w:val="20"/>
                <w:szCs w:val="20"/>
                <w:spacing w:val="-1"/>
              </w:rPr>
              <w:t>Estriol</w:t>
            </w:r>
          </w:p>
        </w:tc>
        <w:tc>
          <w:tcPr>
            <w:tcW w:w="3799" w:type="dxa"/>
            <w:vAlign w:val="top"/>
          </w:tcPr>
          <w:p>
            <w:pPr>
              <w:rPr>
                <w:rFonts w:ascii="Arial"/>
                <w:sz w:val="21"/>
              </w:rPr>
            </w:pPr>
            <w:r/>
          </w:p>
        </w:tc>
      </w:tr>
      <w:tr>
        <w:trPr>
          <w:trHeight w:val="379" w:hRule="atLeast"/>
        </w:trPr>
        <w:tc>
          <w:tcPr>
            <w:tcW w:w="3198" w:type="dxa"/>
            <w:vAlign w:val="top"/>
          </w:tcPr>
          <w:p>
            <w:pPr>
              <w:ind w:left="1480"/>
              <w:spacing w:before="114" w:line="221" w:lineRule="auto"/>
              <w:rPr>
                <w:rFonts w:ascii="SimSun" w:hAnsi="SimSun" w:eastAsia="SimSun" w:cs="SimSun"/>
                <w:sz w:val="20"/>
                <w:szCs w:val="20"/>
              </w:rPr>
            </w:pPr>
            <w:r>
              <w:rPr>
                <w:rFonts w:ascii="SimSun" w:hAnsi="SimSun" w:eastAsia="SimSun" w:cs="SimSun"/>
                <w:sz w:val="20"/>
                <w:szCs w:val="20"/>
                <w:spacing w:val="3"/>
              </w:rPr>
              <w:t>地屈孕酮</w:t>
            </w:r>
          </w:p>
        </w:tc>
        <w:tc>
          <w:tcPr>
            <w:tcW w:w="2773" w:type="dxa"/>
            <w:vAlign w:val="top"/>
          </w:tcPr>
          <w:p>
            <w:pPr>
              <w:ind w:left="371"/>
              <w:spacing w:before="66" w:line="214" w:lineRule="auto"/>
              <w:rPr>
                <w:rFonts w:ascii="SimSun" w:hAnsi="SimSun" w:eastAsia="SimSun" w:cs="SimSun"/>
                <w:sz w:val="20"/>
                <w:szCs w:val="20"/>
              </w:rPr>
            </w:pPr>
            <w:r>
              <w:rPr>
                <w:rFonts w:ascii="SimSun" w:hAnsi="SimSun" w:eastAsia="SimSun" w:cs="SimSun"/>
                <w:sz w:val="20"/>
                <w:szCs w:val="20"/>
                <w:spacing w:val="-1"/>
              </w:rPr>
              <w:t>Dydrogesterone</w:t>
            </w:r>
          </w:p>
        </w:tc>
        <w:tc>
          <w:tcPr>
            <w:tcW w:w="3799" w:type="dxa"/>
            <w:vAlign w:val="top"/>
          </w:tcPr>
          <w:p>
            <w:pPr>
              <w:rPr>
                <w:rFonts w:ascii="Arial"/>
                <w:sz w:val="21"/>
              </w:rPr>
            </w:pPr>
            <w:r/>
          </w:p>
        </w:tc>
      </w:tr>
      <w:tr>
        <w:trPr>
          <w:trHeight w:val="380" w:hRule="atLeast"/>
        </w:trPr>
        <w:tc>
          <w:tcPr>
            <w:tcW w:w="3198" w:type="dxa"/>
            <w:vAlign w:val="top"/>
          </w:tcPr>
          <w:p>
            <w:pPr>
              <w:ind w:left="1460"/>
              <w:spacing w:before="64" w:line="219" w:lineRule="auto"/>
              <w:rPr>
                <w:rFonts w:ascii="SimSun" w:hAnsi="SimSun" w:eastAsia="SimSun" w:cs="SimSun"/>
                <w:sz w:val="20"/>
                <w:szCs w:val="20"/>
              </w:rPr>
            </w:pPr>
            <w:r>
              <w:rPr>
                <w:rFonts w:ascii="SimSun" w:hAnsi="SimSun" w:eastAsia="SimSun" w:cs="SimSun"/>
                <w:sz w:val="20"/>
                <w:szCs w:val="20"/>
                <w:spacing w:val="2"/>
              </w:rPr>
              <w:t>替勃龙</w:t>
            </w:r>
          </w:p>
        </w:tc>
        <w:tc>
          <w:tcPr>
            <w:tcW w:w="2773" w:type="dxa"/>
            <w:vAlign w:val="top"/>
          </w:tcPr>
          <w:p>
            <w:pPr>
              <w:ind w:left="362"/>
              <w:spacing w:before="73"/>
              <w:rPr>
                <w:rFonts w:ascii="SimSun" w:hAnsi="SimSun" w:eastAsia="SimSun" w:cs="SimSun"/>
                <w:sz w:val="20"/>
                <w:szCs w:val="20"/>
              </w:rPr>
            </w:pPr>
            <w:r>
              <w:rPr>
                <w:rFonts w:ascii="SimSun" w:hAnsi="SimSun" w:eastAsia="SimSun" w:cs="SimSun"/>
                <w:sz w:val="20"/>
                <w:szCs w:val="20"/>
                <w:spacing w:val="-1"/>
              </w:rPr>
              <w:t>Tibolone</w:t>
            </w:r>
          </w:p>
        </w:tc>
        <w:tc>
          <w:tcPr>
            <w:tcW w:w="3799" w:type="dxa"/>
            <w:vAlign w:val="top"/>
          </w:tcPr>
          <w:p>
            <w:pPr>
              <w:ind w:left="189"/>
              <w:spacing w:before="105" w:line="220" w:lineRule="auto"/>
              <w:rPr>
                <w:rFonts w:ascii="SimSun" w:hAnsi="SimSun" w:eastAsia="SimSun" w:cs="SimSun"/>
                <w:sz w:val="20"/>
                <w:szCs w:val="20"/>
              </w:rPr>
            </w:pPr>
            <w:r>
              <w:rPr>
                <w:rFonts w:ascii="SimSun" w:hAnsi="SimSun" w:eastAsia="SimSun" w:cs="SimSun"/>
                <w:sz w:val="20"/>
                <w:szCs w:val="20"/>
                <w:spacing w:val="-2"/>
              </w:rPr>
              <w:t>利维爱</w:t>
            </w:r>
          </w:p>
        </w:tc>
      </w:tr>
      <w:tr>
        <w:trPr>
          <w:trHeight w:val="366" w:hRule="atLeast"/>
        </w:trPr>
        <w:tc>
          <w:tcPr>
            <w:tcW w:w="3198" w:type="dxa"/>
            <w:vAlign w:val="top"/>
          </w:tcPr>
          <w:p>
            <w:pPr>
              <w:ind w:left="1470"/>
              <w:spacing w:before="74" w:line="219" w:lineRule="auto"/>
              <w:rPr>
                <w:rFonts w:ascii="SimSun" w:hAnsi="SimSun" w:eastAsia="SimSun" w:cs="SimSun"/>
                <w:sz w:val="20"/>
                <w:szCs w:val="20"/>
              </w:rPr>
            </w:pPr>
            <w:r>
              <w:rPr>
                <w:rFonts w:ascii="SimSun" w:hAnsi="SimSun" w:eastAsia="SimSun" w:cs="SimSun"/>
                <w:sz w:val="20"/>
                <w:szCs w:val="20"/>
                <w:spacing w:val="2"/>
              </w:rPr>
              <w:t>雷洛昔芬</w:t>
            </w:r>
          </w:p>
        </w:tc>
        <w:tc>
          <w:tcPr>
            <w:tcW w:w="2773" w:type="dxa"/>
            <w:vAlign w:val="top"/>
          </w:tcPr>
          <w:p>
            <w:pPr>
              <w:rPr>
                <w:rFonts w:ascii="Arial"/>
                <w:sz w:val="21"/>
              </w:rPr>
            </w:pPr>
            <w:r/>
          </w:p>
        </w:tc>
        <w:tc>
          <w:tcPr>
            <w:tcW w:w="3799" w:type="dxa"/>
            <w:vAlign w:val="top"/>
          </w:tcPr>
          <w:p>
            <w:pPr>
              <w:ind w:left="179"/>
              <w:spacing w:before="84" w:line="219" w:lineRule="auto"/>
              <w:rPr>
                <w:rFonts w:ascii="SimSun" w:hAnsi="SimSun" w:eastAsia="SimSun" w:cs="SimSun"/>
                <w:sz w:val="20"/>
                <w:szCs w:val="20"/>
              </w:rPr>
            </w:pPr>
            <w:r>
              <w:rPr>
                <w:rFonts w:ascii="SimSun" w:hAnsi="SimSun" w:eastAsia="SimSun" w:cs="SimSun"/>
                <w:sz w:val="20"/>
                <w:szCs w:val="20"/>
                <w:spacing w:val="2"/>
              </w:rPr>
              <w:t>易维特</w:t>
            </w:r>
          </w:p>
        </w:tc>
      </w:tr>
      <w:tr>
        <w:trPr>
          <w:trHeight w:val="361" w:hRule="atLeast"/>
        </w:trPr>
        <w:tc>
          <w:tcPr>
            <w:tcW w:w="3198" w:type="dxa"/>
            <w:vAlign w:val="top"/>
          </w:tcPr>
          <w:p>
            <w:pPr>
              <w:ind w:left="1499"/>
              <w:spacing w:before="98" w:line="220" w:lineRule="auto"/>
              <w:rPr>
                <w:rFonts w:ascii="SimSun" w:hAnsi="SimSun" w:eastAsia="SimSun" w:cs="SimSun"/>
                <w:sz w:val="20"/>
                <w:szCs w:val="20"/>
              </w:rPr>
            </w:pPr>
            <w:r>
              <w:rPr>
                <w:rFonts w:ascii="SimSun" w:hAnsi="SimSun" w:eastAsia="SimSun" w:cs="SimSun"/>
                <w:sz w:val="20"/>
                <w:szCs w:val="20"/>
                <w:spacing w:val="3"/>
              </w:rPr>
              <w:t>甲羟孕酮</w:t>
            </w:r>
          </w:p>
        </w:tc>
        <w:tc>
          <w:tcPr>
            <w:tcW w:w="2773" w:type="dxa"/>
            <w:vAlign w:val="top"/>
          </w:tcPr>
          <w:p>
            <w:pPr>
              <w:ind w:left="381"/>
              <w:spacing w:before="81" w:line="214" w:lineRule="auto"/>
              <w:rPr>
                <w:rFonts w:ascii="SimSun" w:hAnsi="SimSun" w:eastAsia="SimSun" w:cs="SimSun"/>
                <w:sz w:val="20"/>
                <w:szCs w:val="20"/>
              </w:rPr>
            </w:pPr>
            <w:r>
              <w:rPr>
                <w:rFonts w:ascii="SimSun" w:hAnsi="SimSun" w:eastAsia="SimSun" w:cs="SimSun"/>
                <w:sz w:val="20"/>
                <w:szCs w:val="20"/>
                <w:spacing w:val="-1"/>
              </w:rPr>
              <w:t>Medroxyprogesterone</w:t>
            </w:r>
          </w:p>
        </w:tc>
        <w:tc>
          <w:tcPr>
            <w:tcW w:w="3799" w:type="dxa"/>
            <w:vAlign w:val="top"/>
          </w:tcPr>
          <w:p>
            <w:pPr>
              <w:ind w:left="199"/>
              <w:spacing w:before="98" w:line="219" w:lineRule="auto"/>
              <w:rPr>
                <w:rFonts w:ascii="SimSun" w:hAnsi="SimSun" w:eastAsia="SimSun" w:cs="SimSun"/>
                <w:sz w:val="20"/>
                <w:szCs w:val="20"/>
              </w:rPr>
            </w:pPr>
            <w:r>
              <w:rPr>
                <w:rFonts w:ascii="SimSun" w:hAnsi="SimSun" w:eastAsia="SimSun" w:cs="SimSun"/>
                <w:sz w:val="20"/>
                <w:szCs w:val="20"/>
              </w:rPr>
              <w:t>甲孕酮，普维拉，安宫黄体酮</w:t>
            </w:r>
          </w:p>
        </w:tc>
      </w:tr>
      <w:tr>
        <w:trPr>
          <w:trHeight w:val="372" w:hRule="atLeast"/>
        </w:trPr>
        <w:tc>
          <w:tcPr>
            <w:tcW w:w="3198" w:type="dxa"/>
            <w:vAlign w:val="top"/>
          </w:tcPr>
          <w:p>
            <w:pPr>
              <w:ind w:left="1460"/>
              <w:spacing w:before="86" w:line="219" w:lineRule="auto"/>
              <w:rPr>
                <w:rFonts w:ascii="SimSun" w:hAnsi="SimSun" w:eastAsia="SimSun" w:cs="SimSun"/>
                <w:sz w:val="20"/>
                <w:szCs w:val="20"/>
              </w:rPr>
            </w:pPr>
            <w:r>
              <w:rPr>
                <w:rFonts w:ascii="SimSun" w:hAnsi="SimSun" w:eastAsia="SimSun" w:cs="SimSun"/>
                <w:sz w:val="20"/>
                <w:szCs w:val="20"/>
                <w:spacing w:val="-2"/>
              </w:rPr>
              <w:t>绒促性素</w:t>
            </w:r>
          </w:p>
        </w:tc>
        <w:tc>
          <w:tcPr>
            <w:tcW w:w="2773" w:type="dxa"/>
            <w:vAlign w:val="top"/>
          </w:tcPr>
          <w:p>
            <w:pPr>
              <w:ind w:left="362"/>
              <w:spacing w:before="62" w:line="214" w:lineRule="auto"/>
              <w:rPr>
                <w:rFonts w:ascii="SimSun" w:hAnsi="SimSun" w:eastAsia="SimSun" w:cs="SimSun"/>
                <w:sz w:val="20"/>
                <w:szCs w:val="20"/>
              </w:rPr>
            </w:pPr>
            <w:r>
              <w:rPr>
                <w:rFonts w:ascii="SimSun" w:hAnsi="SimSun" w:eastAsia="SimSun" w:cs="SimSun"/>
                <w:sz w:val="20"/>
                <w:szCs w:val="20"/>
                <w:spacing w:val="-1"/>
              </w:rPr>
              <w:t>Chorionic</w:t>
            </w:r>
            <w:r>
              <w:rPr>
                <w:rFonts w:ascii="SimSun" w:hAnsi="SimSun" w:eastAsia="SimSun" w:cs="SimSun"/>
                <w:sz w:val="20"/>
                <w:szCs w:val="20"/>
                <w:spacing w:val="15"/>
              </w:rPr>
              <w:t xml:space="preserve"> </w:t>
            </w:r>
            <w:r>
              <w:rPr>
                <w:rFonts w:ascii="SimSun" w:hAnsi="SimSun" w:eastAsia="SimSun" w:cs="SimSun"/>
                <w:sz w:val="20"/>
                <w:szCs w:val="20"/>
                <w:spacing w:val="-1"/>
              </w:rPr>
              <w:t>Gonadotrophin</w:t>
            </w:r>
          </w:p>
        </w:tc>
        <w:tc>
          <w:tcPr>
            <w:tcW w:w="3799" w:type="dxa"/>
            <w:vAlign w:val="top"/>
          </w:tcPr>
          <w:p>
            <w:pPr>
              <w:ind w:left="189"/>
              <w:spacing w:before="106" w:line="219" w:lineRule="auto"/>
              <w:rPr>
                <w:rFonts w:ascii="SimSun" w:hAnsi="SimSun" w:eastAsia="SimSun" w:cs="SimSun"/>
                <w:sz w:val="20"/>
                <w:szCs w:val="20"/>
              </w:rPr>
            </w:pPr>
            <w:r>
              <w:rPr>
                <w:rFonts w:ascii="SimSun" w:hAnsi="SimSun" w:eastAsia="SimSun" w:cs="SimSun"/>
                <w:sz w:val="20"/>
                <w:szCs w:val="20"/>
                <w:spacing w:val="-1"/>
              </w:rPr>
              <w:t>绒毛膜促性腺激素，hCG</w:t>
            </w:r>
          </w:p>
        </w:tc>
      </w:tr>
      <w:tr>
        <w:trPr>
          <w:trHeight w:val="380" w:hRule="atLeast"/>
        </w:trPr>
        <w:tc>
          <w:tcPr>
            <w:tcW w:w="3198" w:type="dxa"/>
            <w:vAlign w:val="top"/>
          </w:tcPr>
          <w:p>
            <w:pPr>
              <w:ind w:left="1460"/>
              <w:spacing w:before="94" w:line="219" w:lineRule="auto"/>
              <w:rPr>
                <w:rFonts w:ascii="SimSun" w:hAnsi="SimSun" w:eastAsia="SimSun" w:cs="SimSun"/>
                <w:sz w:val="20"/>
                <w:szCs w:val="20"/>
              </w:rPr>
            </w:pPr>
            <w:r>
              <w:rPr>
                <w:rFonts w:ascii="SimSun" w:hAnsi="SimSun" w:eastAsia="SimSun" w:cs="SimSun"/>
                <w:sz w:val="20"/>
                <w:szCs w:val="20"/>
                <w:spacing w:val="-2"/>
              </w:rPr>
              <w:t>尿促性素</w:t>
            </w:r>
          </w:p>
        </w:tc>
        <w:tc>
          <w:tcPr>
            <w:tcW w:w="2773" w:type="dxa"/>
            <w:vAlign w:val="top"/>
          </w:tcPr>
          <w:p>
            <w:pPr>
              <w:ind w:left="371"/>
              <w:spacing w:before="79" w:line="214" w:lineRule="auto"/>
              <w:rPr>
                <w:rFonts w:ascii="SimSun" w:hAnsi="SimSun" w:eastAsia="SimSun" w:cs="SimSun"/>
                <w:sz w:val="20"/>
                <w:szCs w:val="20"/>
              </w:rPr>
            </w:pPr>
            <w:r>
              <w:rPr>
                <w:rFonts w:ascii="SimSun" w:hAnsi="SimSun" w:eastAsia="SimSun" w:cs="SimSun"/>
                <w:sz w:val="20"/>
                <w:szCs w:val="20"/>
                <w:spacing w:val="-1"/>
              </w:rPr>
              <w:t>Menotrophin</w:t>
            </w:r>
          </w:p>
        </w:tc>
        <w:tc>
          <w:tcPr>
            <w:tcW w:w="3799" w:type="dxa"/>
            <w:vAlign w:val="top"/>
          </w:tcPr>
          <w:p>
            <w:pPr>
              <w:ind w:left="158"/>
              <w:spacing w:before="64" w:line="219" w:lineRule="auto"/>
              <w:rPr>
                <w:rFonts w:ascii="SimSun" w:hAnsi="SimSun" w:eastAsia="SimSun" w:cs="SimSun"/>
                <w:sz w:val="20"/>
                <w:szCs w:val="20"/>
              </w:rPr>
            </w:pPr>
            <w:r>
              <w:rPr>
                <w:rFonts w:ascii="SimSun" w:hAnsi="SimSun" w:eastAsia="SimSun" w:cs="SimSun"/>
                <w:sz w:val="20"/>
                <w:szCs w:val="20"/>
                <w:spacing w:val="-1"/>
              </w:rPr>
              <w:t>绝经促性素，HMG</w:t>
            </w:r>
          </w:p>
        </w:tc>
      </w:tr>
      <w:tr>
        <w:trPr>
          <w:trHeight w:val="390" w:hRule="atLeast"/>
        </w:trPr>
        <w:tc>
          <w:tcPr>
            <w:tcW w:w="3198" w:type="dxa"/>
            <w:vAlign w:val="top"/>
          </w:tcPr>
          <w:p>
            <w:pPr>
              <w:ind w:left="1460"/>
              <w:spacing w:before="85" w:line="219" w:lineRule="auto"/>
              <w:rPr>
                <w:rFonts w:ascii="SimSun" w:hAnsi="SimSun" w:eastAsia="SimSun" w:cs="SimSun"/>
                <w:sz w:val="20"/>
                <w:szCs w:val="20"/>
              </w:rPr>
            </w:pPr>
            <w:r>
              <w:rPr>
                <w:rFonts w:ascii="SimSun" w:hAnsi="SimSun" w:eastAsia="SimSun" w:cs="SimSun"/>
                <w:sz w:val="20"/>
                <w:szCs w:val="20"/>
                <w:spacing w:val="3"/>
              </w:rPr>
              <w:t>氯米芬</w:t>
            </w:r>
          </w:p>
        </w:tc>
        <w:tc>
          <w:tcPr>
            <w:tcW w:w="2773" w:type="dxa"/>
            <w:vAlign w:val="top"/>
          </w:tcPr>
          <w:p>
            <w:pPr>
              <w:ind w:left="401"/>
              <w:spacing w:before="124"/>
              <w:rPr>
                <w:rFonts w:ascii="SimSun" w:hAnsi="SimSun" w:eastAsia="SimSun" w:cs="SimSun"/>
                <w:sz w:val="20"/>
                <w:szCs w:val="20"/>
              </w:rPr>
            </w:pPr>
            <w:r>
              <w:rPr>
                <w:rFonts w:ascii="SimSun" w:hAnsi="SimSun" w:eastAsia="SimSun" w:cs="SimSun"/>
                <w:sz w:val="20"/>
                <w:szCs w:val="20"/>
                <w:spacing w:val="-1"/>
              </w:rPr>
              <w:t>Clomifene</w:t>
            </w:r>
          </w:p>
        </w:tc>
        <w:tc>
          <w:tcPr>
            <w:tcW w:w="3799" w:type="dxa"/>
            <w:vAlign w:val="top"/>
          </w:tcPr>
          <w:p>
            <w:pPr>
              <w:ind w:left="199"/>
              <w:spacing w:before="115" w:line="219" w:lineRule="auto"/>
              <w:rPr>
                <w:rFonts w:ascii="SimSun" w:hAnsi="SimSun" w:eastAsia="SimSun" w:cs="SimSun"/>
                <w:sz w:val="20"/>
                <w:szCs w:val="20"/>
              </w:rPr>
            </w:pPr>
            <w:r>
              <w:rPr>
                <w:rFonts w:ascii="SimSun" w:hAnsi="SimSun" w:eastAsia="SimSun" w:cs="SimSun"/>
                <w:sz w:val="20"/>
                <w:szCs w:val="20"/>
              </w:rPr>
              <w:t>克罗米芬，氯底酚胺，舒经芬</w:t>
            </w:r>
          </w:p>
        </w:tc>
      </w:tr>
      <w:tr>
        <w:trPr>
          <w:trHeight w:val="340" w:hRule="atLeast"/>
        </w:trPr>
        <w:tc>
          <w:tcPr>
            <w:tcW w:w="3198" w:type="dxa"/>
            <w:vAlign w:val="top"/>
          </w:tcPr>
          <w:p>
            <w:pPr>
              <w:ind w:left="1460"/>
              <w:spacing w:before="65" w:line="219" w:lineRule="auto"/>
              <w:rPr>
                <w:rFonts w:ascii="SimSun" w:hAnsi="SimSun" w:eastAsia="SimSun" w:cs="SimSun"/>
                <w:sz w:val="20"/>
                <w:szCs w:val="20"/>
              </w:rPr>
            </w:pPr>
            <w:r>
              <w:rPr>
                <w:rFonts w:ascii="SimSun" w:hAnsi="SimSun" w:eastAsia="SimSun" w:cs="SimSun"/>
                <w:sz w:val="20"/>
                <w:szCs w:val="20"/>
                <w:spacing w:val="-3"/>
              </w:rPr>
              <w:t>亮丙瑞林</w:t>
            </w:r>
          </w:p>
        </w:tc>
        <w:tc>
          <w:tcPr>
            <w:tcW w:w="2773" w:type="dxa"/>
            <w:vAlign w:val="top"/>
          </w:tcPr>
          <w:p>
            <w:pPr>
              <w:ind w:left="401"/>
              <w:spacing w:before="69" w:line="214" w:lineRule="auto"/>
              <w:rPr>
                <w:rFonts w:ascii="SimSun" w:hAnsi="SimSun" w:eastAsia="SimSun" w:cs="SimSun"/>
                <w:sz w:val="20"/>
                <w:szCs w:val="20"/>
              </w:rPr>
            </w:pPr>
            <w:r>
              <w:rPr>
                <w:rFonts w:ascii="SimSun" w:hAnsi="SimSun" w:eastAsia="SimSun" w:cs="SimSun"/>
                <w:sz w:val="20"/>
                <w:szCs w:val="20"/>
                <w:spacing w:val="-1"/>
              </w:rPr>
              <w:t>Leuprorelin</w:t>
            </w:r>
          </w:p>
        </w:tc>
        <w:tc>
          <w:tcPr>
            <w:tcW w:w="3799" w:type="dxa"/>
            <w:vAlign w:val="top"/>
          </w:tcPr>
          <w:p>
            <w:pPr>
              <w:ind w:left="179"/>
              <w:spacing w:before="85" w:line="220" w:lineRule="auto"/>
              <w:rPr>
                <w:rFonts w:ascii="SimSun" w:hAnsi="SimSun" w:eastAsia="SimSun" w:cs="SimSun"/>
                <w:sz w:val="20"/>
                <w:szCs w:val="20"/>
              </w:rPr>
            </w:pPr>
            <w:r>
              <w:rPr>
                <w:rFonts w:ascii="SimSun" w:hAnsi="SimSun" w:eastAsia="SimSun" w:cs="SimSun"/>
                <w:sz w:val="20"/>
                <w:szCs w:val="20"/>
                <w:spacing w:val="-2"/>
              </w:rPr>
              <w:t>抑那通</w:t>
            </w:r>
          </w:p>
        </w:tc>
      </w:tr>
      <w:tr>
        <w:trPr>
          <w:trHeight w:val="385" w:hRule="atLeast"/>
        </w:trPr>
        <w:tc>
          <w:tcPr>
            <w:tcW w:w="3198" w:type="dxa"/>
            <w:vAlign w:val="top"/>
          </w:tcPr>
          <w:p>
            <w:pPr>
              <w:ind w:left="1430"/>
              <w:spacing w:before="55" w:line="219" w:lineRule="auto"/>
              <w:rPr>
                <w:rFonts w:ascii="SimSun" w:hAnsi="SimSun" w:eastAsia="SimSun" w:cs="SimSun"/>
                <w:sz w:val="20"/>
                <w:szCs w:val="20"/>
              </w:rPr>
            </w:pPr>
            <w:r>
              <w:rPr>
                <w:rFonts w:ascii="SimSun" w:hAnsi="SimSun" w:eastAsia="SimSun" w:cs="SimSun"/>
                <w:sz w:val="20"/>
                <w:szCs w:val="20"/>
                <w:spacing w:val="-2"/>
              </w:rPr>
              <w:t>戈舍瑞林</w:t>
            </w:r>
          </w:p>
        </w:tc>
        <w:tc>
          <w:tcPr>
            <w:tcW w:w="2773" w:type="dxa"/>
            <w:vAlign w:val="top"/>
          </w:tcPr>
          <w:p>
            <w:pPr>
              <w:ind w:left="371"/>
              <w:spacing w:before="94"/>
              <w:rPr>
                <w:rFonts w:ascii="SimSun" w:hAnsi="SimSun" w:eastAsia="SimSun" w:cs="SimSun"/>
                <w:sz w:val="20"/>
                <w:szCs w:val="20"/>
              </w:rPr>
            </w:pPr>
            <w:r>
              <w:rPr>
                <w:rFonts w:ascii="SimSun" w:hAnsi="SimSun" w:eastAsia="SimSun" w:cs="SimSun"/>
                <w:sz w:val="20"/>
                <w:szCs w:val="20"/>
                <w:spacing w:val="-1"/>
              </w:rPr>
              <w:t>Goserelin</w:t>
            </w:r>
          </w:p>
        </w:tc>
        <w:tc>
          <w:tcPr>
            <w:tcW w:w="3799" w:type="dxa"/>
            <w:vAlign w:val="top"/>
          </w:tcPr>
          <w:p>
            <w:pPr>
              <w:ind w:left="158"/>
              <w:spacing w:before="95" w:line="220" w:lineRule="auto"/>
              <w:rPr>
                <w:rFonts w:ascii="SimSun" w:hAnsi="SimSun" w:eastAsia="SimSun" w:cs="SimSun"/>
                <w:sz w:val="20"/>
                <w:szCs w:val="20"/>
              </w:rPr>
            </w:pPr>
            <w:r>
              <w:rPr>
                <w:rFonts w:ascii="SimSun" w:hAnsi="SimSun" w:eastAsia="SimSun" w:cs="SimSun"/>
                <w:sz w:val="20"/>
                <w:szCs w:val="20"/>
                <w:spacing w:val="-2"/>
              </w:rPr>
              <w:t>诺雷德</w:t>
            </w:r>
          </w:p>
        </w:tc>
      </w:tr>
      <w:tr>
        <w:trPr>
          <w:trHeight w:val="390" w:hRule="atLeast"/>
        </w:trPr>
        <w:tc>
          <w:tcPr>
            <w:tcW w:w="3198" w:type="dxa"/>
            <w:vAlign w:val="top"/>
          </w:tcPr>
          <w:p>
            <w:pPr>
              <w:ind w:left="1470"/>
              <w:spacing w:before="90" w:line="219" w:lineRule="auto"/>
              <w:rPr>
                <w:rFonts w:ascii="SimSun" w:hAnsi="SimSun" w:eastAsia="SimSun" w:cs="SimSun"/>
                <w:sz w:val="20"/>
                <w:szCs w:val="20"/>
              </w:rPr>
            </w:pPr>
            <w:r>
              <w:rPr>
                <w:rFonts w:ascii="SimSun" w:hAnsi="SimSun" w:eastAsia="SimSun" w:cs="SimSun"/>
                <w:sz w:val="20"/>
                <w:szCs w:val="20"/>
                <w:spacing w:val="-2"/>
              </w:rPr>
              <w:t>普罗瑞林</w:t>
            </w:r>
          </w:p>
        </w:tc>
        <w:tc>
          <w:tcPr>
            <w:tcW w:w="2773" w:type="dxa"/>
            <w:vAlign w:val="top"/>
          </w:tcPr>
          <w:p>
            <w:pPr>
              <w:ind w:left="381"/>
              <w:spacing w:before="129"/>
              <w:rPr>
                <w:rFonts w:ascii="SimSun" w:hAnsi="SimSun" w:eastAsia="SimSun" w:cs="SimSun"/>
                <w:sz w:val="20"/>
                <w:szCs w:val="20"/>
              </w:rPr>
            </w:pPr>
            <w:r>
              <w:rPr>
                <w:rFonts w:ascii="SimSun" w:hAnsi="SimSun" w:eastAsia="SimSun" w:cs="SimSun"/>
                <w:sz w:val="20"/>
                <w:szCs w:val="20"/>
                <w:spacing w:val="-1"/>
              </w:rPr>
              <w:t>Protirelin</w:t>
            </w:r>
          </w:p>
        </w:tc>
        <w:tc>
          <w:tcPr>
            <w:tcW w:w="3799" w:type="dxa"/>
            <w:vAlign w:val="top"/>
          </w:tcPr>
          <w:p>
            <w:pPr>
              <w:rPr>
                <w:rFonts w:ascii="Arial"/>
                <w:sz w:val="21"/>
              </w:rPr>
            </w:pPr>
            <w:r/>
          </w:p>
        </w:tc>
      </w:tr>
      <w:tr>
        <w:trPr>
          <w:trHeight w:val="350" w:hRule="atLeast"/>
        </w:trPr>
        <w:tc>
          <w:tcPr>
            <w:tcW w:w="3198" w:type="dxa"/>
            <w:vAlign w:val="top"/>
          </w:tcPr>
          <w:p>
            <w:pPr>
              <w:ind w:left="1460"/>
              <w:spacing w:before="70" w:line="219" w:lineRule="auto"/>
              <w:rPr>
                <w:rFonts w:ascii="SimSun" w:hAnsi="SimSun" w:eastAsia="SimSun" w:cs="SimSun"/>
                <w:sz w:val="20"/>
                <w:szCs w:val="20"/>
              </w:rPr>
            </w:pPr>
            <w:r>
              <w:rPr>
                <w:rFonts w:ascii="SimSun" w:hAnsi="SimSun" w:eastAsia="SimSun" w:cs="SimSun"/>
                <w:sz w:val="20"/>
                <w:szCs w:val="20"/>
                <w:spacing w:val="-3"/>
              </w:rPr>
              <w:t>丙氨瑞林</w:t>
            </w:r>
          </w:p>
        </w:tc>
        <w:tc>
          <w:tcPr>
            <w:tcW w:w="2773" w:type="dxa"/>
            <w:vAlign w:val="top"/>
          </w:tcPr>
          <w:p>
            <w:pPr>
              <w:ind w:left="362"/>
              <w:spacing w:before="59"/>
              <w:rPr>
                <w:rFonts w:ascii="SimSun" w:hAnsi="SimSun" w:eastAsia="SimSun" w:cs="SimSun"/>
                <w:sz w:val="20"/>
                <w:szCs w:val="20"/>
              </w:rPr>
            </w:pPr>
            <w:r>
              <w:rPr>
                <w:rFonts w:ascii="SimSun" w:hAnsi="SimSun" w:eastAsia="SimSun" w:cs="SimSun"/>
                <w:sz w:val="20"/>
                <w:szCs w:val="20"/>
                <w:spacing w:val="-1"/>
              </w:rPr>
              <w:t>Alarelin</w:t>
            </w:r>
          </w:p>
        </w:tc>
        <w:tc>
          <w:tcPr>
            <w:tcW w:w="3799" w:type="dxa"/>
            <w:vAlign w:val="top"/>
          </w:tcPr>
          <w:p>
            <w:pPr>
              <w:ind w:left="148"/>
              <w:spacing w:before="60" w:line="219" w:lineRule="auto"/>
              <w:rPr>
                <w:rFonts w:ascii="SimSun" w:hAnsi="SimSun" w:eastAsia="SimSun" w:cs="SimSun"/>
                <w:sz w:val="20"/>
                <w:szCs w:val="20"/>
              </w:rPr>
            </w:pPr>
            <w:r>
              <w:rPr>
                <w:rFonts w:ascii="SimSun" w:hAnsi="SimSun" w:eastAsia="SimSun" w:cs="SimSun"/>
                <w:sz w:val="20"/>
                <w:szCs w:val="20"/>
                <w:spacing w:val="1"/>
              </w:rPr>
              <w:t>阿拉瑞林</w:t>
            </w:r>
          </w:p>
        </w:tc>
      </w:tr>
      <w:tr>
        <w:trPr>
          <w:trHeight w:val="385" w:hRule="atLeast"/>
        </w:trPr>
        <w:tc>
          <w:tcPr>
            <w:tcW w:w="3198" w:type="dxa"/>
            <w:vAlign w:val="top"/>
          </w:tcPr>
          <w:p>
            <w:pPr>
              <w:ind w:left="1460"/>
              <w:spacing w:before="79" w:line="219" w:lineRule="auto"/>
              <w:rPr>
                <w:rFonts w:ascii="SimSun" w:hAnsi="SimSun" w:eastAsia="SimSun" w:cs="SimSun"/>
                <w:sz w:val="20"/>
                <w:szCs w:val="20"/>
              </w:rPr>
            </w:pPr>
            <w:r>
              <w:rPr>
                <w:rFonts w:ascii="SimSun" w:hAnsi="SimSun" w:eastAsia="SimSun" w:cs="SimSun"/>
                <w:sz w:val="20"/>
                <w:szCs w:val="20"/>
                <w:spacing w:val="-2"/>
              </w:rPr>
              <w:t>布舍瑞林</w:t>
            </w:r>
          </w:p>
        </w:tc>
        <w:tc>
          <w:tcPr>
            <w:tcW w:w="2773" w:type="dxa"/>
            <w:vAlign w:val="top"/>
          </w:tcPr>
          <w:p>
            <w:pPr>
              <w:ind w:left="371"/>
              <w:spacing w:before="119"/>
              <w:rPr>
                <w:rFonts w:ascii="SimSun" w:hAnsi="SimSun" w:eastAsia="SimSun" w:cs="SimSun"/>
                <w:sz w:val="20"/>
                <w:szCs w:val="20"/>
              </w:rPr>
            </w:pPr>
            <w:r>
              <w:rPr>
                <w:rFonts w:ascii="SimSun" w:hAnsi="SimSun" w:eastAsia="SimSun" w:cs="SimSun"/>
                <w:sz w:val="20"/>
                <w:szCs w:val="20"/>
                <w:spacing w:val="-1"/>
              </w:rPr>
              <w:t>Buserelin</w:t>
            </w:r>
          </w:p>
        </w:tc>
        <w:tc>
          <w:tcPr>
            <w:tcW w:w="3799" w:type="dxa"/>
            <w:vAlign w:val="top"/>
          </w:tcPr>
          <w:p>
            <w:pPr>
              <w:rPr>
                <w:rFonts w:ascii="Arial"/>
                <w:sz w:val="21"/>
              </w:rPr>
            </w:pPr>
            <w:r/>
          </w:p>
        </w:tc>
      </w:tr>
      <w:tr>
        <w:trPr>
          <w:trHeight w:val="370" w:hRule="atLeast"/>
        </w:trPr>
        <w:tc>
          <w:tcPr>
            <w:tcW w:w="3198" w:type="dxa"/>
            <w:vAlign w:val="top"/>
          </w:tcPr>
          <w:p>
            <w:pPr>
              <w:ind w:left="1460"/>
              <w:spacing w:before="65" w:line="219" w:lineRule="auto"/>
              <w:rPr>
                <w:rFonts w:ascii="SimSun" w:hAnsi="SimSun" w:eastAsia="SimSun" w:cs="SimSun"/>
                <w:sz w:val="20"/>
                <w:szCs w:val="20"/>
              </w:rPr>
            </w:pPr>
            <w:r>
              <w:rPr>
                <w:rFonts w:ascii="SimSun" w:hAnsi="SimSun" w:eastAsia="SimSun" w:cs="SimSun"/>
                <w:sz w:val="20"/>
                <w:szCs w:val="20"/>
                <w:spacing w:val="-2"/>
              </w:rPr>
              <w:t>那法瑞林</w:t>
            </w:r>
          </w:p>
        </w:tc>
        <w:tc>
          <w:tcPr>
            <w:tcW w:w="2773" w:type="dxa"/>
            <w:vAlign w:val="top"/>
          </w:tcPr>
          <w:p>
            <w:pPr>
              <w:ind w:left="362"/>
              <w:spacing w:before="104"/>
              <w:rPr>
                <w:rFonts w:ascii="SimSun" w:hAnsi="SimSun" w:eastAsia="SimSun" w:cs="SimSun"/>
                <w:sz w:val="20"/>
                <w:szCs w:val="20"/>
              </w:rPr>
            </w:pPr>
            <w:r>
              <w:rPr>
                <w:rFonts w:ascii="SimSun" w:hAnsi="SimSun" w:eastAsia="SimSun" w:cs="SimSun"/>
                <w:sz w:val="20"/>
                <w:szCs w:val="20"/>
                <w:spacing w:val="-1"/>
              </w:rPr>
              <w:t>Nafarelin</w:t>
            </w:r>
          </w:p>
        </w:tc>
        <w:tc>
          <w:tcPr>
            <w:tcW w:w="3799" w:type="dxa"/>
            <w:vAlign w:val="top"/>
          </w:tcPr>
          <w:p>
            <w:pPr>
              <w:rPr>
                <w:rFonts w:ascii="Arial"/>
                <w:sz w:val="21"/>
              </w:rPr>
            </w:pPr>
            <w:r/>
          </w:p>
        </w:tc>
      </w:tr>
      <w:tr>
        <w:trPr>
          <w:trHeight w:val="352" w:hRule="atLeast"/>
        </w:trPr>
        <w:tc>
          <w:tcPr>
            <w:tcW w:w="3198" w:type="dxa"/>
            <w:vAlign w:val="top"/>
          </w:tcPr>
          <w:p>
            <w:pPr>
              <w:ind w:left="1470"/>
              <w:spacing w:before="65" w:line="219" w:lineRule="auto"/>
              <w:rPr>
                <w:rFonts w:ascii="SimSun" w:hAnsi="SimSun" w:eastAsia="SimSun" w:cs="SimSun"/>
                <w:sz w:val="20"/>
                <w:szCs w:val="20"/>
              </w:rPr>
            </w:pPr>
            <w:r>
              <w:rPr>
                <w:rFonts w:ascii="SimSun" w:hAnsi="SimSun" w:eastAsia="SimSun" w:cs="SimSun"/>
                <w:sz w:val="20"/>
                <w:szCs w:val="20"/>
                <w:spacing w:val="1"/>
              </w:rPr>
              <w:t>曲普瑞林</w:t>
            </w:r>
          </w:p>
        </w:tc>
        <w:tc>
          <w:tcPr>
            <w:tcW w:w="2773" w:type="dxa"/>
            <w:vAlign w:val="top"/>
          </w:tcPr>
          <w:p>
            <w:pPr>
              <w:ind w:left="381"/>
              <w:spacing w:before="89" w:line="214" w:lineRule="auto"/>
              <w:rPr>
                <w:rFonts w:ascii="SimSun" w:hAnsi="SimSun" w:eastAsia="SimSun" w:cs="SimSun"/>
                <w:sz w:val="20"/>
                <w:szCs w:val="20"/>
              </w:rPr>
            </w:pPr>
            <w:r>
              <w:rPr>
                <w:rFonts w:ascii="SimSun" w:hAnsi="SimSun" w:eastAsia="SimSun" w:cs="SimSun"/>
                <w:sz w:val="20"/>
                <w:szCs w:val="20"/>
                <w:spacing w:val="-1"/>
              </w:rPr>
              <w:t>Triptorelin</w:t>
            </w:r>
          </w:p>
        </w:tc>
        <w:tc>
          <w:tcPr>
            <w:tcW w:w="3799" w:type="dxa"/>
            <w:vAlign w:val="top"/>
          </w:tcPr>
          <w:p>
            <w:pPr>
              <w:rPr>
                <w:rFonts w:ascii="Arial"/>
                <w:sz w:val="21"/>
              </w:rPr>
            </w:pPr>
            <w:r/>
          </w:p>
        </w:tc>
      </w:tr>
      <w:tr>
        <w:trPr>
          <w:trHeight w:val="378" w:hRule="atLeast"/>
        </w:trPr>
        <w:tc>
          <w:tcPr>
            <w:tcW w:w="3198" w:type="dxa"/>
            <w:vAlign w:val="top"/>
          </w:tcPr>
          <w:p>
            <w:pPr>
              <w:ind w:left="1460"/>
              <w:spacing w:before="63" w:line="219" w:lineRule="auto"/>
              <w:rPr>
                <w:rFonts w:ascii="SimSun" w:hAnsi="SimSun" w:eastAsia="SimSun" w:cs="SimSun"/>
                <w:sz w:val="20"/>
                <w:szCs w:val="20"/>
              </w:rPr>
            </w:pPr>
            <w:r>
              <w:rPr>
                <w:rFonts w:ascii="SimSun" w:hAnsi="SimSun" w:eastAsia="SimSun" w:cs="SimSun"/>
                <w:sz w:val="20"/>
                <w:szCs w:val="20"/>
                <w:spacing w:val="-2"/>
              </w:rPr>
              <w:t>戈那瑞林</w:t>
            </w:r>
          </w:p>
        </w:tc>
        <w:tc>
          <w:tcPr>
            <w:tcW w:w="2773" w:type="dxa"/>
            <w:vAlign w:val="top"/>
          </w:tcPr>
          <w:p>
            <w:pPr>
              <w:ind w:left="371"/>
              <w:spacing w:before="123" w:line="235" w:lineRule="auto"/>
              <w:rPr>
                <w:rFonts w:ascii="SimSun" w:hAnsi="SimSun" w:eastAsia="SimSun" w:cs="SimSun"/>
                <w:sz w:val="20"/>
                <w:szCs w:val="20"/>
              </w:rPr>
            </w:pPr>
            <w:r>
              <w:rPr>
                <w:rFonts w:ascii="SimSun" w:hAnsi="SimSun" w:eastAsia="SimSun" w:cs="SimSun"/>
                <w:sz w:val="20"/>
                <w:szCs w:val="20"/>
                <w:spacing w:val="-1"/>
              </w:rPr>
              <w:t>Gonadorelin</w:t>
            </w:r>
          </w:p>
        </w:tc>
        <w:tc>
          <w:tcPr>
            <w:tcW w:w="3799" w:type="dxa"/>
            <w:vAlign w:val="top"/>
          </w:tcPr>
          <w:p>
            <w:pPr>
              <w:rPr>
                <w:rFonts w:ascii="Arial"/>
                <w:sz w:val="21"/>
              </w:rPr>
            </w:pPr>
            <w:r/>
          </w:p>
        </w:tc>
      </w:tr>
      <w:tr>
        <w:trPr>
          <w:trHeight w:val="360" w:hRule="atLeast"/>
        </w:trPr>
        <w:tc>
          <w:tcPr>
            <w:tcW w:w="3198" w:type="dxa"/>
            <w:vAlign w:val="top"/>
          </w:tcPr>
          <w:p>
            <w:pPr>
              <w:ind w:left="1440"/>
              <w:spacing w:before="55" w:line="219" w:lineRule="auto"/>
              <w:rPr>
                <w:rFonts w:ascii="SimSun" w:hAnsi="SimSun" w:eastAsia="SimSun" w:cs="SimSun"/>
                <w:sz w:val="20"/>
                <w:szCs w:val="20"/>
              </w:rPr>
            </w:pPr>
            <w:r>
              <w:rPr>
                <w:rFonts w:ascii="SimSun" w:hAnsi="SimSun" w:eastAsia="SimSun" w:cs="SimSun"/>
                <w:sz w:val="20"/>
                <w:szCs w:val="20"/>
                <w:spacing w:val="1"/>
              </w:rPr>
              <w:t>阿拉瑞林</w:t>
            </w:r>
          </w:p>
        </w:tc>
        <w:tc>
          <w:tcPr>
            <w:tcW w:w="2773" w:type="dxa"/>
            <w:vAlign w:val="top"/>
          </w:tcPr>
          <w:p>
            <w:pPr>
              <w:ind w:left="342"/>
              <w:spacing w:before="74"/>
              <w:rPr>
                <w:rFonts w:ascii="SimSun" w:hAnsi="SimSun" w:eastAsia="SimSun" w:cs="SimSun"/>
                <w:sz w:val="20"/>
                <w:szCs w:val="20"/>
              </w:rPr>
            </w:pPr>
            <w:r>
              <w:rPr>
                <w:rFonts w:ascii="SimSun" w:hAnsi="SimSun" w:eastAsia="SimSun" w:cs="SimSun"/>
                <w:sz w:val="20"/>
                <w:szCs w:val="20"/>
                <w:spacing w:val="-1"/>
              </w:rPr>
              <w:t>Alarelin</w:t>
            </w:r>
          </w:p>
        </w:tc>
        <w:tc>
          <w:tcPr>
            <w:tcW w:w="3799" w:type="dxa"/>
            <w:vAlign w:val="top"/>
          </w:tcPr>
          <w:p>
            <w:pPr>
              <w:ind w:left="148"/>
              <w:spacing w:before="85" w:line="219" w:lineRule="auto"/>
              <w:rPr>
                <w:rFonts w:ascii="SimSun" w:hAnsi="SimSun" w:eastAsia="SimSun" w:cs="SimSun"/>
                <w:sz w:val="20"/>
                <w:szCs w:val="20"/>
              </w:rPr>
            </w:pPr>
            <w:r>
              <w:rPr>
                <w:rFonts w:ascii="SimSun" w:hAnsi="SimSun" w:eastAsia="SimSun" w:cs="SimSun"/>
                <w:sz w:val="20"/>
                <w:szCs w:val="20"/>
                <w:spacing w:val="-3"/>
              </w:rPr>
              <w:t>丙氨瑞林</w:t>
            </w:r>
          </w:p>
        </w:tc>
      </w:tr>
      <w:tr>
        <w:trPr>
          <w:trHeight w:val="346" w:hRule="atLeast"/>
        </w:trPr>
        <w:tc>
          <w:tcPr>
            <w:tcW w:w="3198" w:type="dxa"/>
            <w:vAlign w:val="top"/>
          </w:tcPr>
          <w:p>
            <w:pPr>
              <w:ind w:left="1460"/>
              <w:spacing w:before="75" w:line="219" w:lineRule="auto"/>
              <w:rPr>
                <w:rFonts w:ascii="SimSun" w:hAnsi="SimSun" w:eastAsia="SimSun" w:cs="SimSun"/>
                <w:sz w:val="20"/>
                <w:szCs w:val="20"/>
              </w:rPr>
            </w:pPr>
            <w:r>
              <w:rPr>
                <w:rFonts w:ascii="SimSun" w:hAnsi="SimSun" w:eastAsia="SimSun" w:cs="SimSun"/>
                <w:sz w:val="20"/>
                <w:szCs w:val="20"/>
                <w:spacing w:val="-2"/>
              </w:rPr>
              <w:t>普罗雌烯</w:t>
            </w:r>
          </w:p>
        </w:tc>
        <w:tc>
          <w:tcPr>
            <w:tcW w:w="2773" w:type="dxa"/>
            <w:vAlign w:val="top"/>
          </w:tcPr>
          <w:p>
            <w:pPr>
              <w:ind w:left="362"/>
              <w:spacing w:before="156" w:line="175" w:lineRule="auto"/>
              <w:rPr>
                <w:rFonts w:ascii="SimSun" w:hAnsi="SimSun" w:eastAsia="SimSun" w:cs="SimSun"/>
                <w:sz w:val="20"/>
                <w:szCs w:val="20"/>
              </w:rPr>
            </w:pPr>
            <w:r>
              <w:rPr>
                <w:rFonts w:ascii="SimSun" w:hAnsi="SimSun" w:eastAsia="SimSun" w:cs="SimSun"/>
                <w:sz w:val="20"/>
                <w:szCs w:val="20"/>
                <w:spacing w:val="-1"/>
              </w:rPr>
              <w:t>Promestriene</w:t>
            </w:r>
          </w:p>
        </w:tc>
        <w:tc>
          <w:tcPr>
            <w:tcW w:w="3799" w:type="dxa"/>
            <w:vAlign w:val="top"/>
          </w:tcPr>
          <w:p>
            <w:pPr>
              <w:rPr>
                <w:rFonts w:ascii="Arial"/>
                <w:sz w:val="21"/>
              </w:rPr>
            </w:pPr>
            <w:r/>
          </w:p>
        </w:tc>
      </w:tr>
      <w:tr>
        <w:trPr>
          <w:trHeight w:val="370" w:hRule="atLeast"/>
        </w:trPr>
        <w:tc>
          <w:tcPr>
            <w:tcW w:w="3198" w:type="dxa"/>
            <w:vAlign w:val="top"/>
          </w:tcPr>
          <w:p>
            <w:pPr>
              <w:ind w:left="1420"/>
              <w:spacing w:before="49" w:line="220" w:lineRule="auto"/>
              <w:rPr>
                <w:rFonts w:ascii="SimSun" w:hAnsi="SimSun" w:eastAsia="SimSun" w:cs="SimSun"/>
                <w:sz w:val="20"/>
                <w:szCs w:val="20"/>
              </w:rPr>
            </w:pPr>
            <w:r>
              <w:rPr>
                <w:rFonts w:ascii="SimSun" w:hAnsi="SimSun" w:eastAsia="SimSun" w:cs="SimSun"/>
                <w:sz w:val="20"/>
                <w:szCs w:val="20"/>
                <w:spacing w:val="3"/>
              </w:rPr>
              <w:t>环丙孕酮</w:t>
            </w:r>
          </w:p>
        </w:tc>
        <w:tc>
          <w:tcPr>
            <w:tcW w:w="2773" w:type="dxa"/>
            <w:vAlign w:val="top"/>
          </w:tcPr>
          <w:p>
            <w:pPr>
              <w:ind w:left="371"/>
              <w:spacing w:before="165" w:line="183" w:lineRule="auto"/>
              <w:rPr>
                <w:rFonts w:ascii="SimSun" w:hAnsi="SimSun" w:eastAsia="SimSun" w:cs="SimSun"/>
                <w:sz w:val="20"/>
                <w:szCs w:val="20"/>
              </w:rPr>
            </w:pPr>
            <w:r>
              <w:rPr>
                <w:rFonts w:ascii="SimSun" w:hAnsi="SimSun" w:eastAsia="SimSun" w:cs="SimSun"/>
                <w:sz w:val="20"/>
                <w:szCs w:val="20"/>
                <w:spacing w:val="-1"/>
              </w:rPr>
              <w:t>Cyproterone</w:t>
            </w:r>
          </w:p>
        </w:tc>
        <w:tc>
          <w:tcPr>
            <w:tcW w:w="3799" w:type="dxa"/>
            <w:vAlign w:val="top"/>
          </w:tcPr>
          <w:p>
            <w:pPr>
              <w:rPr>
                <w:rFonts w:ascii="Arial"/>
                <w:sz w:val="21"/>
              </w:rPr>
            </w:pPr>
            <w:r/>
          </w:p>
        </w:tc>
      </w:tr>
      <w:tr>
        <w:trPr>
          <w:trHeight w:val="365" w:hRule="atLeast"/>
        </w:trPr>
        <w:tc>
          <w:tcPr>
            <w:tcW w:w="3198" w:type="dxa"/>
            <w:vAlign w:val="top"/>
          </w:tcPr>
          <w:p>
            <w:pPr>
              <w:ind w:left="1400"/>
              <w:spacing w:before="39" w:line="219" w:lineRule="auto"/>
              <w:rPr>
                <w:rFonts w:ascii="SimSun" w:hAnsi="SimSun" w:eastAsia="SimSun" w:cs="SimSun"/>
                <w:sz w:val="20"/>
                <w:szCs w:val="20"/>
              </w:rPr>
            </w:pPr>
            <w:r>
              <w:rPr>
                <w:rFonts w:ascii="SimSun" w:hAnsi="SimSun" w:eastAsia="SimSun" w:cs="SimSun"/>
                <w:sz w:val="20"/>
                <w:szCs w:val="20"/>
                <w:spacing w:val="-2"/>
              </w:rPr>
              <w:t>普美孕酮</w:t>
            </w:r>
          </w:p>
        </w:tc>
        <w:tc>
          <w:tcPr>
            <w:tcW w:w="2773" w:type="dxa"/>
            <w:vAlign w:val="top"/>
          </w:tcPr>
          <w:p>
            <w:pPr>
              <w:ind w:left="362"/>
              <w:spacing w:before="155" w:line="182" w:lineRule="auto"/>
              <w:rPr>
                <w:rFonts w:ascii="SimSun" w:hAnsi="SimSun" w:eastAsia="SimSun" w:cs="SimSun"/>
                <w:sz w:val="20"/>
                <w:szCs w:val="20"/>
              </w:rPr>
            </w:pPr>
            <w:r>
              <w:rPr>
                <w:rFonts w:ascii="SimSun" w:hAnsi="SimSun" w:eastAsia="SimSun" w:cs="SimSun"/>
                <w:sz w:val="20"/>
                <w:szCs w:val="20"/>
                <w:spacing w:val="-1"/>
              </w:rPr>
              <w:t>Promegestone</w:t>
            </w:r>
          </w:p>
        </w:tc>
        <w:tc>
          <w:tcPr>
            <w:tcW w:w="3799" w:type="dxa"/>
            <w:vAlign w:val="top"/>
          </w:tcPr>
          <w:p>
            <w:pPr>
              <w:ind w:left="118"/>
              <w:spacing w:before="99" w:line="219" w:lineRule="auto"/>
              <w:rPr>
                <w:rFonts w:ascii="SimSun" w:hAnsi="SimSun" w:eastAsia="SimSun" w:cs="SimSun"/>
                <w:sz w:val="20"/>
                <w:szCs w:val="20"/>
              </w:rPr>
            </w:pPr>
            <w:r>
              <w:rPr>
                <w:rFonts w:ascii="SimSun" w:hAnsi="SimSun" w:eastAsia="SimSun" w:cs="SimSun"/>
                <w:sz w:val="20"/>
                <w:szCs w:val="20"/>
                <w:spacing w:val="1"/>
              </w:rPr>
              <w:t>丙甲雌烯酮，丙酰孕酮</w:t>
            </w:r>
          </w:p>
        </w:tc>
      </w:tr>
      <w:tr>
        <w:trPr>
          <w:trHeight w:val="305" w:hRule="atLeast"/>
        </w:trPr>
        <w:tc>
          <w:tcPr>
            <w:tcW w:w="3198" w:type="dxa"/>
            <w:vAlign w:val="top"/>
          </w:tcPr>
          <w:p>
            <w:pPr>
              <w:ind w:left="1390"/>
              <w:spacing w:before="44" w:line="220" w:lineRule="auto"/>
              <w:rPr>
                <w:rFonts w:ascii="SimSun" w:hAnsi="SimSun" w:eastAsia="SimSun" w:cs="SimSun"/>
                <w:sz w:val="20"/>
                <w:szCs w:val="20"/>
              </w:rPr>
            </w:pPr>
            <w:r>
              <w:rPr>
                <w:rFonts w:ascii="SimSun" w:hAnsi="SimSun" w:eastAsia="SimSun" w:cs="SimSun"/>
                <w:sz w:val="20"/>
                <w:szCs w:val="20"/>
                <w:spacing w:val="3"/>
              </w:rPr>
              <w:t>诺美孕酮</w:t>
            </w:r>
          </w:p>
        </w:tc>
        <w:tc>
          <w:tcPr>
            <w:tcW w:w="2773" w:type="dxa"/>
            <w:vAlign w:val="top"/>
          </w:tcPr>
          <w:p>
            <w:pPr>
              <w:ind w:left="342"/>
              <w:spacing w:before="98" w:line="191" w:lineRule="auto"/>
              <w:rPr>
                <w:rFonts w:ascii="SimSun" w:hAnsi="SimSun" w:eastAsia="SimSun" w:cs="SimSun"/>
                <w:sz w:val="20"/>
                <w:szCs w:val="20"/>
              </w:rPr>
            </w:pPr>
            <w:r>
              <w:rPr>
                <w:rFonts w:ascii="SimSun" w:hAnsi="SimSun" w:eastAsia="SimSun" w:cs="SimSun"/>
                <w:sz w:val="20"/>
                <w:szCs w:val="20"/>
                <w:spacing w:val="-1"/>
              </w:rPr>
              <w:t>Nomegestrol</w:t>
            </w:r>
          </w:p>
        </w:tc>
        <w:tc>
          <w:tcPr>
            <w:tcW w:w="3799" w:type="dxa"/>
            <w:vAlign w:val="top"/>
          </w:tcPr>
          <w:p>
            <w:pPr>
              <w:ind w:left="118"/>
              <w:spacing w:before="105" w:line="194" w:lineRule="auto"/>
              <w:rPr>
                <w:rFonts w:ascii="SimSun" w:hAnsi="SimSun" w:eastAsia="SimSun" w:cs="SimSun"/>
                <w:sz w:val="19"/>
                <w:szCs w:val="19"/>
              </w:rPr>
            </w:pPr>
            <w:r>
              <w:rPr>
                <w:rFonts w:ascii="SimSun" w:hAnsi="SimSun" w:eastAsia="SimSun" w:cs="SimSun"/>
                <w:sz w:val="19"/>
                <w:szCs w:val="19"/>
                <w:spacing w:val="12"/>
              </w:rPr>
              <w:t>去甲甲地孕酮</w:t>
            </w:r>
          </w:p>
        </w:tc>
      </w:tr>
    </w:tbl>
    <w:p>
      <w:pPr>
        <w:rPr>
          <w:rFonts w:ascii="Arial"/>
          <w:sz w:val="21"/>
        </w:rPr>
      </w:pPr>
      <w:r/>
    </w:p>
    <w:p>
      <w:pPr>
        <w:sectPr>
          <w:pgSz w:w="11900" w:h="16840"/>
          <w:pgMar w:top="806" w:right="914" w:bottom="400" w:left="845" w:header="0" w:footer="0" w:gutter="0"/>
        </w:sectPr>
        <w:rPr/>
      </w:pPr>
    </w:p>
    <w:p>
      <w:pPr>
        <w:spacing w:before="51" w:line="219" w:lineRule="auto"/>
        <w:rPr>
          <w:rFonts w:ascii="SimSun" w:hAnsi="SimSun" w:eastAsia="SimSun" w:cs="SimSun"/>
          <w:sz w:val="26"/>
          <w:szCs w:val="26"/>
        </w:rPr>
      </w:pPr>
      <w:r>
        <w:rPr>
          <w:rFonts w:ascii="SimSun" w:hAnsi="SimSun" w:eastAsia="SimSun" w:cs="SimSun"/>
          <w:sz w:val="26"/>
          <w:szCs w:val="26"/>
          <w:color w:val="0181CB"/>
          <w:spacing w:val="-8"/>
        </w:rPr>
        <w:t>468</w:t>
      </w:r>
      <w:r>
        <w:rPr>
          <w:rFonts w:ascii="SimSun" w:hAnsi="SimSun" w:eastAsia="SimSun" w:cs="SimSun"/>
          <w:sz w:val="26"/>
          <w:szCs w:val="26"/>
          <w:color w:val="0181CB"/>
          <w:spacing w:val="11"/>
        </w:rPr>
        <w:t xml:space="preserve">     </w:t>
      </w:r>
      <w:r>
        <w:rPr>
          <w:rFonts w:ascii="SimSun" w:hAnsi="SimSun" w:eastAsia="SimSun" w:cs="SimSun"/>
          <w:sz w:val="26"/>
          <w:szCs w:val="26"/>
          <w:color w:val="0181CB"/>
          <w:spacing w:val="-8"/>
        </w:rPr>
        <w:t>附</w:t>
      </w:r>
      <w:r>
        <w:rPr>
          <w:rFonts w:ascii="SimSun" w:hAnsi="SimSun" w:eastAsia="SimSun" w:cs="SimSun"/>
          <w:sz w:val="26"/>
          <w:szCs w:val="26"/>
          <w:color w:val="0181CB"/>
          <w:spacing w:val="31"/>
        </w:rPr>
        <w:t xml:space="preserve">  </w:t>
      </w:r>
      <w:r>
        <w:rPr>
          <w:rFonts w:ascii="SimSun" w:hAnsi="SimSun" w:eastAsia="SimSun" w:cs="SimSun"/>
          <w:sz w:val="26"/>
          <w:szCs w:val="26"/>
          <w:color w:val="0181CB"/>
          <w:spacing w:val="-8"/>
        </w:rPr>
        <w:t>录</w:t>
      </w:r>
    </w:p>
    <w:p>
      <w:pPr>
        <w:spacing w:line="246" w:lineRule="auto"/>
        <w:rPr>
          <w:rFonts w:ascii="Arial"/>
          <w:sz w:val="21"/>
        </w:rPr>
      </w:pPr>
      <w:r/>
    </w:p>
    <w:p>
      <w:pPr>
        <w:ind w:right="390"/>
        <w:spacing w:before="75" w:line="220" w:lineRule="auto"/>
        <w:jc w:val="right"/>
        <w:rPr>
          <w:rFonts w:ascii="SimSun" w:hAnsi="SimSun" w:eastAsia="SimSun" w:cs="SimSun"/>
          <w:sz w:val="23"/>
          <w:szCs w:val="23"/>
        </w:rPr>
      </w:pPr>
      <w:r>
        <w:rPr>
          <w:rFonts w:ascii="SimSun" w:hAnsi="SimSun" w:eastAsia="SimSun" w:cs="SimSun"/>
          <w:sz w:val="23"/>
          <w:szCs w:val="23"/>
          <w:spacing w:val="-3"/>
        </w:rPr>
        <w:t>续表</w:t>
      </w:r>
    </w:p>
    <w:p>
      <w:pPr>
        <w:spacing w:line="50" w:lineRule="exact"/>
        <w:rPr/>
      </w:pPr>
      <w:r/>
    </w:p>
    <w:tbl>
      <w:tblPr>
        <w:tblStyle w:val="2"/>
        <w:tblW w:w="9720" w:type="dxa"/>
        <w:tblInd w:w="499" w:type="dxa"/>
        <w:shd w:val="clear" w:fill="95D2F7"/>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589"/>
        <w:gridCol w:w="2673"/>
        <w:gridCol w:w="3458"/>
      </w:tblGrid>
      <w:tr>
        <w:trPr>
          <w:trHeight w:val="400" w:hRule="atLeast"/>
        </w:trPr>
        <w:tc>
          <w:tcPr>
            <w:tcW w:w="3589" w:type="dxa"/>
            <w:vAlign w:val="top"/>
            <w:tcBorders>
              <w:right w:val="none" w:color="000000" w:sz="8" w:space="0"/>
            </w:tcBorders>
          </w:tcPr>
          <w:p>
            <w:pPr>
              <w:ind w:left="2008"/>
              <w:spacing w:before="81" w:line="220" w:lineRule="auto"/>
              <w:rPr>
                <w:rFonts w:ascii="SimSun" w:hAnsi="SimSun" w:eastAsia="SimSun" w:cs="SimSun"/>
                <w:sz w:val="21"/>
                <w:szCs w:val="21"/>
              </w:rPr>
            </w:pPr>
            <w:r>
              <w:rPr>
                <w:rFonts w:ascii="SimSun" w:hAnsi="SimSun" w:eastAsia="SimSun" w:cs="SimSun"/>
                <w:sz w:val="21"/>
                <w:szCs w:val="21"/>
                <w:b/>
                <w:bCs/>
                <w:spacing w:val="-5"/>
              </w:rPr>
              <w:t>药物名称</w:t>
            </w:r>
          </w:p>
        </w:tc>
        <w:tc>
          <w:tcPr>
            <w:tcW w:w="2673" w:type="dxa"/>
            <w:vAlign w:val="top"/>
            <w:tcBorders>
              <w:left w:val="none" w:color="000000" w:sz="8" w:space="0"/>
              <w:right w:val="none" w:color="000000" w:sz="8" w:space="0"/>
            </w:tcBorders>
          </w:tcPr>
          <w:p>
            <w:pPr>
              <w:ind w:left="744"/>
              <w:spacing w:before="81" w:line="220" w:lineRule="auto"/>
              <w:rPr>
                <w:rFonts w:ascii="SimSun" w:hAnsi="SimSun" w:eastAsia="SimSun" w:cs="SimSun"/>
                <w:sz w:val="21"/>
                <w:szCs w:val="21"/>
              </w:rPr>
            </w:pPr>
            <w:r>
              <w:rPr>
                <w:rFonts w:ascii="SimSun" w:hAnsi="SimSun" w:eastAsia="SimSun" w:cs="SimSun"/>
                <w:sz w:val="21"/>
                <w:szCs w:val="21"/>
                <w:b/>
                <w:bCs/>
                <w:spacing w:val="-4"/>
              </w:rPr>
              <w:t>英文名称</w:t>
            </w:r>
          </w:p>
        </w:tc>
        <w:tc>
          <w:tcPr>
            <w:tcW w:w="3458" w:type="dxa"/>
            <w:vAlign w:val="top"/>
            <w:tcBorders>
              <w:left w:val="none" w:color="000000" w:sz="8" w:space="0"/>
            </w:tcBorders>
          </w:tcPr>
          <w:p>
            <w:pPr>
              <w:ind w:left="1101"/>
              <w:spacing w:before="101" w:line="220" w:lineRule="auto"/>
              <w:rPr>
                <w:rFonts w:ascii="SimSun" w:hAnsi="SimSun" w:eastAsia="SimSun" w:cs="SimSun"/>
                <w:sz w:val="21"/>
                <w:szCs w:val="21"/>
              </w:rPr>
            </w:pPr>
            <w:r>
              <w:rPr>
                <w:rFonts w:ascii="SimSun" w:hAnsi="SimSun" w:eastAsia="SimSun" w:cs="SimSun"/>
                <w:sz w:val="21"/>
                <w:szCs w:val="21"/>
                <w:b/>
                <w:bCs/>
                <w:spacing w:val="-5"/>
              </w:rPr>
              <w:t>原药物名称</w:t>
            </w:r>
          </w:p>
        </w:tc>
      </w:tr>
    </w:tbl>
    <w:p>
      <w:pPr>
        <w:spacing w:line="93" w:lineRule="exact"/>
        <w:rPr>
          <w:rFonts w:ascii="Arial"/>
          <w:sz w:val="8"/>
        </w:rPr>
      </w:pPr>
      <w:r/>
    </w:p>
    <w:p>
      <w:pPr>
        <w:sectPr>
          <w:pgSz w:w="11900" w:h="16840"/>
          <w:pgMar w:top="827" w:right="904" w:bottom="400" w:left="770" w:header="0" w:footer="0" w:gutter="0"/>
          <w:cols w:equalWidth="0" w:num="1">
            <w:col w:w="10225" w:space="0"/>
          </w:cols>
        </w:sectPr>
        <w:rPr/>
      </w:pP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ind w:left="590" w:right="85" w:firstLine="39"/>
        <w:spacing w:before="65" w:line="272" w:lineRule="auto"/>
        <w:rPr>
          <w:rFonts w:ascii="SimSun" w:hAnsi="SimSun" w:eastAsia="SimSun" w:cs="SimSun"/>
          <w:sz w:val="20"/>
          <w:szCs w:val="20"/>
        </w:rPr>
      </w:pPr>
      <w:r>
        <w:rPr>
          <w:rFonts w:ascii="SimSun" w:hAnsi="SimSun" w:eastAsia="SimSun" w:cs="SimSun"/>
          <w:sz w:val="20"/>
          <w:szCs w:val="20"/>
          <w:spacing w:val="4"/>
        </w:rPr>
        <w:t>骨质疏松用</w:t>
      </w:r>
      <w:r>
        <w:rPr>
          <w:rFonts w:ascii="SimSun" w:hAnsi="SimSun" w:eastAsia="SimSun" w:cs="SimSun"/>
          <w:sz w:val="20"/>
          <w:szCs w:val="20"/>
          <w:spacing w:val="3"/>
        </w:rPr>
        <w:t xml:space="preserve"> </w:t>
      </w:r>
      <w:r>
        <w:rPr>
          <w:rFonts w:ascii="SimSun" w:hAnsi="SimSun" w:eastAsia="SimSun" w:cs="SimSun"/>
          <w:sz w:val="20"/>
          <w:szCs w:val="20"/>
        </w:rPr>
        <w:t>药</w:t>
      </w:r>
    </w:p>
    <w:p>
      <w:pPr>
        <w:spacing w:line="283" w:lineRule="auto"/>
        <w:rPr>
          <w:rFonts w:ascii="Arial"/>
          <w:sz w:val="21"/>
        </w:rPr>
      </w:pPr>
      <w:r/>
    </w:p>
    <w:p>
      <w:pPr>
        <w:spacing w:line="283" w:lineRule="auto"/>
        <w:rPr>
          <w:rFonts w:ascii="Arial"/>
          <w:sz w:val="21"/>
        </w:rPr>
      </w:pPr>
      <w:r/>
    </w:p>
    <w:p>
      <w:pPr>
        <w:spacing w:line="284" w:lineRule="auto"/>
        <w:rPr>
          <w:rFonts w:ascii="Arial"/>
          <w:sz w:val="21"/>
        </w:rPr>
      </w:pPr>
      <w:r/>
    </w:p>
    <w:p>
      <w:pPr>
        <w:ind w:left="609"/>
        <w:spacing w:before="65" w:line="219" w:lineRule="auto"/>
        <w:rPr>
          <w:rFonts w:ascii="SimSun" w:hAnsi="SimSun" w:eastAsia="SimSun" w:cs="SimSun"/>
          <w:sz w:val="20"/>
          <w:szCs w:val="20"/>
        </w:rPr>
      </w:pPr>
      <w:r>
        <w:rPr>
          <w:rFonts w:ascii="SimSun" w:hAnsi="SimSun" w:eastAsia="SimSun" w:cs="SimSun"/>
          <w:sz w:val="20"/>
          <w:szCs w:val="20"/>
          <w:spacing w:val="-2"/>
        </w:rPr>
        <w:t>抗早孕药</w:t>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ind w:left="609"/>
        <w:spacing w:before="66" w:line="219" w:lineRule="auto"/>
        <w:rPr>
          <w:rFonts w:ascii="SimSun" w:hAnsi="SimSun" w:eastAsia="SimSun" w:cs="SimSun"/>
          <w:sz w:val="20"/>
          <w:szCs w:val="20"/>
        </w:rPr>
      </w:pPr>
      <w:r>
        <w:rPr>
          <w:rFonts w:ascii="SimSun" w:hAnsi="SimSun" w:eastAsia="SimSun" w:cs="SimSun"/>
          <w:sz w:val="20"/>
          <w:szCs w:val="20"/>
          <w:spacing w:val="2"/>
        </w:rPr>
        <w:t>生化制剂</w:t>
      </w:r>
    </w:p>
    <w:p>
      <w:pPr>
        <w:spacing w:line="406" w:lineRule="auto"/>
        <w:rPr>
          <w:rFonts w:ascii="Arial"/>
          <w:sz w:val="21"/>
        </w:rPr>
      </w:pPr>
      <w:r/>
    </w:p>
    <w:p>
      <w:pPr>
        <w:ind w:left="629"/>
        <w:spacing w:before="65" w:line="219" w:lineRule="auto"/>
        <w:rPr>
          <w:rFonts w:ascii="SimSun" w:hAnsi="SimSun" w:eastAsia="SimSun" w:cs="SimSun"/>
          <w:sz w:val="20"/>
          <w:szCs w:val="20"/>
        </w:rPr>
      </w:pPr>
      <w:r>
        <w:rPr>
          <w:rFonts w:ascii="SimSun" w:hAnsi="SimSun" w:eastAsia="SimSun" w:cs="SimSun"/>
          <w:sz w:val="20"/>
          <w:szCs w:val="20"/>
          <w:spacing w:val="3"/>
        </w:rPr>
        <w:t>营养药</w:t>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left="629"/>
        <w:spacing w:before="66" w:line="219" w:lineRule="auto"/>
        <w:rPr>
          <w:rFonts w:ascii="SimSun" w:hAnsi="SimSun" w:eastAsia="SimSun" w:cs="SimSun"/>
          <w:sz w:val="20"/>
          <w:szCs w:val="20"/>
        </w:rPr>
      </w:pPr>
      <w:r>
        <w:rPr>
          <w:rFonts w:ascii="SimSun" w:hAnsi="SimSun" w:eastAsia="SimSun" w:cs="SimSun"/>
          <w:sz w:val="20"/>
          <w:szCs w:val="20"/>
          <w:spacing w:val="-2"/>
        </w:rPr>
        <w:t>微生物制剂</w:t>
      </w:r>
    </w:p>
    <w:p>
      <w:pPr>
        <w:spacing w:line="376" w:lineRule="auto"/>
        <w:rPr>
          <w:rFonts w:ascii="Arial"/>
          <w:sz w:val="21"/>
        </w:rPr>
      </w:pPr>
      <w:r/>
    </w:p>
    <w:p>
      <w:pPr>
        <w:ind w:left="629"/>
        <w:spacing w:before="66" w:line="410" w:lineRule="exact"/>
        <w:rPr>
          <w:rFonts w:ascii="SimSun" w:hAnsi="SimSun" w:eastAsia="SimSun" w:cs="SimSun"/>
          <w:sz w:val="20"/>
          <w:szCs w:val="20"/>
        </w:rPr>
      </w:pPr>
      <w:r>
        <w:rPr>
          <w:rFonts w:ascii="SimSun" w:hAnsi="SimSun" w:eastAsia="SimSun" w:cs="SimSun"/>
          <w:sz w:val="20"/>
          <w:szCs w:val="20"/>
          <w:spacing w:val="-2"/>
          <w:position w:val="16"/>
        </w:rPr>
        <w:t>抗肿瘤药及</w:t>
      </w:r>
    </w:p>
    <w:p>
      <w:pPr>
        <w:ind w:left="639"/>
        <w:spacing w:line="220" w:lineRule="auto"/>
        <w:rPr>
          <w:rFonts w:ascii="SimSun" w:hAnsi="SimSun" w:eastAsia="SimSun" w:cs="SimSun"/>
          <w:sz w:val="20"/>
          <w:szCs w:val="20"/>
        </w:rPr>
      </w:pPr>
      <w:r>
        <w:rPr>
          <w:rFonts w:ascii="SimSun" w:hAnsi="SimSun" w:eastAsia="SimSun" w:cs="SimSun"/>
          <w:sz w:val="20"/>
          <w:szCs w:val="20"/>
          <w:spacing w:val="-2"/>
        </w:rPr>
        <w:t>相关治疗药</w:t>
      </w:r>
    </w:p>
    <w:p>
      <w:pPr>
        <w:spacing w:line="14" w:lineRule="auto"/>
        <w:rPr>
          <w:rFonts w:ascii="Arial"/>
          <w:sz w:val="2"/>
        </w:rPr>
      </w:pPr>
      <w:r>
        <w:rPr>
          <w:rFonts w:ascii="Arial" w:hAnsi="Arial" w:eastAsia="Arial" w:cs="Arial"/>
          <w:sz w:val="2"/>
          <w:szCs w:val="2"/>
        </w:rPr>
        <w:br w:type="column"/>
      </w:r>
    </w:p>
    <w:p>
      <w:pPr>
        <w:ind w:left="139"/>
        <w:spacing w:line="228" w:lineRule="auto"/>
        <w:rPr>
          <w:rFonts w:ascii="SimSun" w:hAnsi="SimSun" w:eastAsia="SimSun" w:cs="SimSun"/>
          <w:sz w:val="19"/>
          <w:szCs w:val="19"/>
        </w:rPr>
      </w:pPr>
      <w:r>
        <w:rPr>
          <w:rFonts w:ascii="SimSun" w:hAnsi="SimSun" w:eastAsia="SimSun" w:cs="SimSun"/>
          <w:sz w:val="19"/>
          <w:szCs w:val="19"/>
          <w:spacing w:val="14"/>
        </w:rPr>
        <w:t>屈螺酮</w:t>
      </w:r>
    </w:p>
    <w:p>
      <w:pPr>
        <w:ind w:left="169"/>
        <w:spacing w:before="133" w:line="370" w:lineRule="exact"/>
        <w:rPr>
          <w:rFonts w:ascii="SimSun" w:hAnsi="SimSun" w:eastAsia="SimSun" w:cs="SimSun"/>
          <w:sz w:val="20"/>
          <w:szCs w:val="20"/>
        </w:rPr>
      </w:pPr>
      <w:r>
        <w:rPr>
          <w:rFonts w:ascii="SimSun" w:hAnsi="SimSun" w:eastAsia="SimSun" w:cs="SimSun"/>
          <w:sz w:val="20"/>
          <w:szCs w:val="20"/>
          <w:spacing w:val="-2"/>
          <w:position w:val="12"/>
        </w:rPr>
        <w:t>他莫昔芬</w:t>
      </w:r>
    </w:p>
    <w:p>
      <w:pPr>
        <w:ind w:left="149"/>
        <w:spacing w:line="219" w:lineRule="auto"/>
        <w:rPr>
          <w:rFonts w:ascii="SimSun" w:hAnsi="SimSun" w:eastAsia="SimSun" w:cs="SimSun"/>
          <w:sz w:val="20"/>
          <w:szCs w:val="20"/>
        </w:rPr>
      </w:pPr>
      <w:r>
        <w:rPr>
          <w:rFonts w:ascii="SimSun" w:hAnsi="SimSun" w:eastAsia="SimSun" w:cs="SimSun"/>
          <w:sz w:val="20"/>
          <w:szCs w:val="20"/>
          <w:spacing w:val="-2"/>
        </w:rPr>
        <w:t>托瑞米芬</w:t>
      </w:r>
    </w:p>
    <w:p>
      <w:pPr>
        <w:ind w:left="169"/>
        <w:spacing w:before="153" w:line="219" w:lineRule="auto"/>
        <w:rPr>
          <w:rFonts w:ascii="SimSun" w:hAnsi="SimSun" w:eastAsia="SimSun" w:cs="SimSun"/>
          <w:sz w:val="20"/>
          <w:szCs w:val="20"/>
        </w:rPr>
      </w:pPr>
      <w:r>
        <w:rPr>
          <w:rFonts w:ascii="SimSun" w:hAnsi="SimSun" w:eastAsia="SimSun" w:cs="SimSun"/>
          <w:sz w:val="20"/>
          <w:szCs w:val="20"/>
          <w:spacing w:val="-2"/>
        </w:rPr>
        <w:t>氨鲁米特</w:t>
      </w:r>
    </w:p>
    <w:p>
      <w:pPr>
        <w:ind w:left="149"/>
        <w:spacing w:before="131" w:line="219" w:lineRule="auto"/>
        <w:rPr>
          <w:rFonts w:ascii="SimSun" w:hAnsi="SimSun" w:eastAsia="SimSun" w:cs="SimSun"/>
          <w:sz w:val="20"/>
          <w:szCs w:val="20"/>
        </w:rPr>
      </w:pPr>
      <w:r>
        <w:rPr>
          <w:rFonts w:ascii="SimSun" w:hAnsi="SimSun" w:eastAsia="SimSun" w:cs="SimSun"/>
          <w:sz w:val="20"/>
          <w:szCs w:val="20"/>
          <w:spacing w:val="-2"/>
        </w:rPr>
        <w:t>依西美坦</w:t>
      </w:r>
    </w:p>
    <w:p>
      <w:pPr>
        <w:ind w:left="139"/>
        <w:spacing w:before="134" w:line="219" w:lineRule="auto"/>
        <w:rPr>
          <w:rFonts w:ascii="SimSun" w:hAnsi="SimSun" w:eastAsia="SimSun" w:cs="SimSun"/>
          <w:sz w:val="20"/>
          <w:szCs w:val="20"/>
        </w:rPr>
      </w:pPr>
      <w:r>
        <w:rPr>
          <w:rFonts w:ascii="SimSun" w:hAnsi="SimSun" w:eastAsia="SimSun" w:cs="SimSun"/>
          <w:sz w:val="20"/>
          <w:szCs w:val="20"/>
          <w:spacing w:val="2"/>
        </w:rPr>
        <w:t>替勃龙</w:t>
      </w:r>
    </w:p>
    <w:p>
      <w:pPr>
        <w:ind w:left="169"/>
        <w:spacing w:before="133" w:line="370" w:lineRule="exact"/>
        <w:rPr>
          <w:rFonts w:ascii="SimSun" w:hAnsi="SimSun" w:eastAsia="SimSun" w:cs="SimSun"/>
          <w:sz w:val="20"/>
          <w:szCs w:val="20"/>
        </w:rPr>
      </w:pPr>
      <w:r>
        <w:rPr>
          <w:rFonts w:ascii="SimSun" w:hAnsi="SimSun" w:eastAsia="SimSun" w:cs="SimSun"/>
          <w:sz w:val="20"/>
          <w:szCs w:val="20"/>
          <w:spacing w:val="2"/>
          <w:position w:val="12"/>
        </w:rPr>
        <w:t>阿伦磷酸钠</w:t>
      </w:r>
    </w:p>
    <w:p>
      <w:pPr>
        <w:ind w:left="149"/>
        <w:spacing w:line="219" w:lineRule="auto"/>
        <w:rPr>
          <w:rFonts w:ascii="SimSun" w:hAnsi="SimSun" w:eastAsia="SimSun" w:cs="SimSun"/>
          <w:sz w:val="20"/>
          <w:szCs w:val="20"/>
        </w:rPr>
      </w:pPr>
      <w:r>
        <w:rPr>
          <w:rFonts w:ascii="SimSun" w:hAnsi="SimSun" w:eastAsia="SimSun" w:cs="SimSun"/>
          <w:sz w:val="20"/>
          <w:szCs w:val="20"/>
          <w:spacing w:val="-2"/>
        </w:rPr>
        <w:t>鲑鱼降钙素</w:t>
      </w:r>
    </w:p>
    <w:p>
      <w:pPr>
        <w:ind w:left="169"/>
        <w:spacing w:before="132" w:line="219" w:lineRule="auto"/>
        <w:rPr>
          <w:rFonts w:ascii="Calibri" w:hAnsi="Calibri" w:eastAsia="Calibri" w:cs="Calibri"/>
          <w:sz w:val="20"/>
          <w:szCs w:val="20"/>
        </w:rPr>
      </w:pPr>
      <w:r>
        <w:rPr>
          <w:rFonts w:ascii="SimSun" w:hAnsi="SimSun" w:eastAsia="SimSun" w:cs="SimSun"/>
          <w:sz w:val="20"/>
          <w:szCs w:val="20"/>
          <w:spacing w:val="20"/>
        </w:rPr>
        <w:t>维生素D</w:t>
      </w:r>
      <w:r>
        <w:rPr>
          <w:rFonts w:ascii="Calibri" w:hAnsi="Calibri" w:eastAsia="Calibri" w:cs="Calibri"/>
          <w:sz w:val="20"/>
          <w:szCs w:val="20"/>
          <w:spacing w:val="20"/>
        </w:rPr>
        <w:t>₃</w:t>
      </w:r>
    </w:p>
    <w:p>
      <w:pPr>
        <w:ind w:left="169"/>
        <w:spacing w:before="164" w:line="219" w:lineRule="auto"/>
        <w:rPr>
          <w:rFonts w:ascii="SimSun" w:hAnsi="SimSun" w:eastAsia="SimSun" w:cs="SimSun"/>
          <w:sz w:val="20"/>
          <w:szCs w:val="20"/>
        </w:rPr>
      </w:pPr>
      <w:r>
        <w:rPr>
          <w:rFonts w:ascii="SimSun" w:hAnsi="SimSun" w:eastAsia="SimSun" w:cs="SimSun"/>
          <w:sz w:val="20"/>
          <w:szCs w:val="20"/>
          <w:spacing w:val="3"/>
        </w:rPr>
        <w:t>米非司酮</w:t>
      </w:r>
    </w:p>
    <w:p>
      <w:pPr>
        <w:ind w:left="179"/>
        <w:spacing w:before="134" w:line="388" w:lineRule="exact"/>
        <w:rPr>
          <w:rFonts w:ascii="SimSun" w:hAnsi="SimSun" w:eastAsia="SimSun" w:cs="SimSun"/>
          <w:sz w:val="20"/>
          <w:szCs w:val="20"/>
        </w:rPr>
      </w:pPr>
      <w:r>
        <w:rPr>
          <w:rFonts w:ascii="SimSun" w:hAnsi="SimSun" w:eastAsia="SimSun" w:cs="SimSun"/>
          <w:sz w:val="20"/>
          <w:szCs w:val="20"/>
          <w:spacing w:val="2"/>
          <w:position w:val="14"/>
        </w:rPr>
        <w:t>卡前列甲酯</w:t>
      </w:r>
    </w:p>
    <w:p>
      <w:pPr>
        <w:ind w:left="169"/>
        <w:spacing w:line="219" w:lineRule="auto"/>
        <w:rPr>
          <w:rFonts w:ascii="SimSun" w:hAnsi="SimSun" w:eastAsia="SimSun" w:cs="SimSun"/>
          <w:sz w:val="20"/>
          <w:szCs w:val="20"/>
        </w:rPr>
      </w:pPr>
      <w:r>
        <w:rPr>
          <w:rFonts w:ascii="SimSun" w:hAnsi="SimSun" w:eastAsia="SimSun" w:cs="SimSun"/>
          <w:sz w:val="20"/>
          <w:szCs w:val="20"/>
          <w:spacing w:val="-2"/>
        </w:rPr>
        <w:t>米索前列醇</w:t>
      </w:r>
    </w:p>
    <w:p>
      <w:pPr>
        <w:ind w:left="149"/>
        <w:spacing w:before="133" w:line="219" w:lineRule="auto"/>
        <w:rPr>
          <w:rFonts w:ascii="SimSun" w:hAnsi="SimSun" w:eastAsia="SimSun" w:cs="SimSun"/>
          <w:sz w:val="20"/>
          <w:szCs w:val="20"/>
        </w:rPr>
      </w:pPr>
      <w:r>
        <w:rPr>
          <w:rFonts w:ascii="SimSun" w:hAnsi="SimSun" w:eastAsia="SimSun" w:cs="SimSun"/>
          <w:sz w:val="20"/>
          <w:szCs w:val="20"/>
          <w:spacing w:val="-2"/>
        </w:rPr>
        <w:t>三磷腺苷</w:t>
      </w:r>
    </w:p>
    <w:p>
      <w:pPr>
        <w:ind w:left="149"/>
        <w:spacing w:before="113" w:line="370" w:lineRule="exact"/>
        <w:rPr>
          <w:rFonts w:ascii="SimSun" w:hAnsi="SimSun" w:eastAsia="SimSun" w:cs="SimSun"/>
          <w:sz w:val="20"/>
          <w:szCs w:val="20"/>
        </w:rPr>
      </w:pPr>
      <w:r>
        <w:rPr>
          <w:rFonts w:ascii="SimSun" w:hAnsi="SimSun" w:eastAsia="SimSun" w:cs="SimSun"/>
          <w:sz w:val="20"/>
          <w:szCs w:val="20"/>
          <w:spacing w:val="-1"/>
          <w:position w:val="12"/>
        </w:rPr>
        <w:t>脑蛋白水解物</w:t>
      </w:r>
    </w:p>
    <w:p>
      <w:pPr>
        <w:ind w:left="149"/>
        <w:spacing w:line="220" w:lineRule="auto"/>
        <w:rPr>
          <w:rFonts w:ascii="SimSun" w:hAnsi="SimSun" w:eastAsia="SimSun" w:cs="SimSun"/>
          <w:sz w:val="20"/>
          <w:szCs w:val="20"/>
        </w:rPr>
      </w:pPr>
      <w:r>
        <w:rPr>
          <w:rFonts w:ascii="SimSun" w:hAnsi="SimSun" w:eastAsia="SimSun" w:cs="SimSun"/>
          <w:sz w:val="20"/>
          <w:szCs w:val="20"/>
          <w:spacing w:val="-2"/>
        </w:rPr>
        <w:t>脂肪乳注射液</w:t>
      </w:r>
    </w:p>
    <w:p>
      <w:pPr>
        <w:ind w:left="149"/>
        <w:spacing w:before="130" w:line="219" w:lineRule="auto"/>
        <w:rPr>
          <w:rFonts w:ascii="SimSun" w:hAnsi="SimSun" w:eastAsia="SimSun" w:cs="SimSun"/>
          <w:sz w:val="20"/>
          <w:szCs w:val="20"/>
        </w:rPr>
      </w:pPr>
      <w:r>
        <w:rPr>
          <w:rFonts w:ascii="SimSun" w:hAnsi="SimSun" w:eastAsia="SimSun" w:cs="SimSun"/>
          <w:sz w:val="20"/>
          <w:szCs w:val="20"/>
          <w:spacing w:val="-1"/>
        </w:rPr>
        <w:t>肠内营养乳剂</w:t>
      </w:r>
    </w:p>
    <w:p>
      <w:pPr>
        <w:spacing w:line="367" w:lineRule="auto"/>
        <w:rPr>
          <w:rFonts w:ascii="Arial"/>
          <w:sz w:val="21"/>
        </w:rPr>
      </w:pPr>
      <w:r/>
    </w:p>
    <w:p>
      <w:pPr>
        <w:ind w:left="139"/>
        <w:spacing w:before="65" w:line="420" w:lineRule="exact"/>
        <w:rPr>
          <w:rFonts w:ascii="SimSun" w:hAnsi="SimSun" w:eastAsia="SimSun" w:cs="SimSun"/>
          <w:sz w:val="20"/>
          <w:szCs w:val="20"/>
        </w:rPr>
      </w:pPr>
      <w:r>
        <w:rPr>
          <w:rFonts w:ascii="SimSun" w:hAnsi="SimSun" w:eastAsia="SimSun" w:cs="SimSun"/>
          <w:sz w:val="20"/>
          <w:szCs w:val="20"/>
          <w:spacing w:val="1"/>
          <w:position w:val="16"/>
        </w:rPr>
        <w:t>11氨基酸注射液-833</w:t>
      </w:r>
    </w:p>
    <w:p>
      <w:pPr>
        <w:ind w:left="169"/>
        <w:spacing w:before="1" w:line="220" w:lineRule="auto"/>
        <w:rPr>
          <w:rFonts w:ascii="SimSun" w:hAnsi="SimSun" w:eastAsia="SimSun" w:cs="SimSun"/>
          <w:sz w:val="20"/>
          <w:szCs w:val="20"/>
        </w:rPr>
      </w:pPr>
      <w:r>
        <w:rPr>
          <w:rFonts w:ascii="SimSun" w:hAnsi="SimSun" w:eastAsia="SimSun" w:cs="SimSun"/>
          <w:sz w:val="20"/>
          <w:szCs w:val="20"/>
          <w:spacing w:val="1"/>
        </w:rPr>
        <w:t>复方氨基酸注射液</w:t>
      </w:r>
    </w:p>
    <w:p>
      <w:pPr>
        <w:spacing w:line="383" w:lineRule="auto"/>
        <w:rPr>
          <w:rFonts w:ascii="Arial"/>
          <w:sz w:val="21"/>
        </w:rPr>
      </w:pPr>
      <w:r/>
    </w:p>
    <w:p>
      <w:pPr>
        <w:ind w:left="149"/>
        <w:spacing w:before="65" w:line="219" w:lineRule="auto"/>
        <w:rPr>
          <w:rFonts w:ascii="SimSun" w:hAnsi="SimSun" w:eastAsia="SimSun" w:cs="SimSun"/>
          <w:sz w:val="20"/>
          <w:szCs w:val="20"/>
        </w:rPr>
      </w:pPr>
      <w:r>
        <w:rPr>
          <w:rFonts w:ascii="SimSun" w:hAnsi="SimSun" w:eastAsia="SimSun" w:cs="SimSun"/>
          <w:sz w:val="20"/>
          <w:szCs w:val="20"/>
          <w:spacing w:val="2"/>
        </w:rPr>
        <w:t>乳杆菌活菌</w:t>
      </w:r>
    </w:p>
    <w:p>
      <w:pPr>
        <w:spacing w:line="384" w:lineRule="auto"/>
        <w:rPr>
          <w:rFonts w:ascii="Arial"/>
          <w:sz w:val="21"/>
        </w:rPr>
      </w:pPr>
      <w:r/>
    </w:p>
    <w:p>
      <w:pPr>
        <w:ind w:left="149"/>
        <w:spacing w:before="65" w:line="219" w:lineRule="auto"/>
        <w:rPr>
          <w:rFonts w:ascii="SimSun" w:hAnsi="SimSun" w:eastAsia="SimSun" w:cs="SimSun"/>
          <w:sz w:val="20"/>
          <w:szCs w:val="20"/>
        </w:rPr>
      </w:pPr>
      <w:r>
        <w:rPr>
          <w:rFonts w:ascii="SimSun" w:hAnsi="SimSun" w:eastAsia="SimSun" w:cs="SimSun"/>
          <w:sz w:val="20"/>
          <w:szCs w:val="20"/>
          <w:spacing w:val="-2"/>
        </w:rPr>
        <w:t>氮芥</w:t>
      </w:r>
    </w:p>
    <w:p>
      <w:pPr>
        <w:spacing w:before="174" w:line="219" w:lineRule="auto"/>
        <w:rPr>
          <w:rFonts w:ascii="SimSun" w:hAnsi="SimSun" w:eastAsia="SimSun" w:cs="SimSun"/>
          <w:sz w:val="20"/>
          <w:szCs w:val="20"/>
        </w:rPr>
      </w:pPr>
      <w:r>
        <w:rPr>
          <w:rFonts w:ascii="SimSun" w:hAnsi="SimSun" w:eastAsia="SimSun" w:cs="SimSun"/>
          <w:sz w:val="20"/>
          <w:szCs w:val="20"/>
          <w:spacing w:val="-2"/>
        </w:rPr>
        <w:t>环磷酰胺</w:t>
      </w:r>
    </w:p>
    <w:p>
      <w:pPr>
        <w:ind w:left="179"/>
        <w:spacing w:before="133" w:line="369" w:lineRule="exact"/>
        <w:rPr>
          <w:rFonts w:ascii="SimSun" w:hAnsi="SimSun" w:eastAsia="SimSun" w:cs="SimSun"/>
          <w:sz w:val="20"/>
          <w:szCs w:val="20"/>
        </w:rPr>
      </w:pPr>
      <w:r>
        <w:rPr>
          <w:rFonts w:ascii="SimSun" w:hAnsi="SimSun" w:eastAsia="SimSun" w:cs="SimSun"/>
          <w:sz w:val="20"/>
          <w:szCs w:val="20"/>
          <w:spacing w:val="-2"/>
          <w:position w:val="12"/>
        </w:rPr>
        <w:t>异环磷酰胺</w:t>
      </w:r>
    </w:p>
    <w:p>
      <w:pPr>
        <w:ind w:left="179"/>
        <w:spacing w:before="1" w:line="218" w:lineRule="auto"/>
        <w:rPr>
          <w:rFonts w:ascii="SimSun" w:hAnsi="SimSun" w:eastAsia="SimSun" w:cs="SimSun"/>
          <w:sz w:val="20"/>
          <w:szCs w:val="20"/>
        </w:rPr>
      </w:pPr>
      <w:r>
        <w:rPr>
          <w:rFonts w:ascii="SimSun" w:hAnsi="SimSun" w:eastAsia="SimSun" w:cs="SimSun"/>
          <w:sz w:val="20"/>
          <w:szCs w:val="20"/>
          <w:spacing w:val="2"/>
        </w:rPr>
        <w:t>苯丁酸氮芥</w:t>
      </w:r>
    </w:p>
    <w:p>
      <w:pPr>
        <w:ind w:left="179"/>
        <w:spacing w:before="114" w:line="219" w:lineRule="auto"/>
        <w:rPr>
          <w:rFonts w:ascii="SimSun" w:hAnsi="SimSun" w:eastAsia="SimSun" w:cs="SimSun"/>
          <w:sz w:val="20"/>
          <w:szCs w:val="20"/>
        </w:rPr>
      </w:pPr>
      <w:r>
        <w:rPr>
          <w:rFonts w:ascii="SimSun" w:hAnsi="SimSun" w:eastAsia="SimSun" w:cs="SimSun"/>
          <w:sz w:val="20"/>
          <w:szCs w:val="20"/>
          <w:spacing w:val="-2"/>
        </w:rPr>
        <w:t>塞替派</w:t>
      </w:r>
    </w:p>
    <w:p>
      <w:pPr>
        <w:ind w:left="199"/>
        <w:spacing w:before="154" w:line="379" w:lineRule="exact"/>
        <w:rPr>
          <w:rFonts w:ascii="SimSun" w:hAnsi="SimSun" w:eastAsia="SimSun" w:cs="SimSun"/>
          <w:sz w:val="20"/>
          <w:szCs w:val="20"/>
        </w:rPr>
      </w:pPr>
      <w:r>
        <w:rPr>
          <w:rFonts w:ascii="SimSun" w:hAnsi="SimSun" w:eastAsia="SimSun" w:cs="SimSun"/>
          <w:sz w:val="20"/>
          <w:szCs w:val="20"/>
          <w:spacing w:val="3"/>
          <w:position w:val="13"/>
        </w:rPr>
        <w:t>白消安</w:t>
      </w:r>
    </w:p>
    <w:p>
      <w:pPr>
        <w:ind w:left="179"/>
        <w:spacing w:line="220" w:lineRule="auto"/>
        <w:rPr>
          <w:rFonts w:ascii="SimSun" w:hAnsi="SimSun" w:eastAsia="SimSun" w:cs="SimSun"/>
          <w:sz w:val="20"/>
          <w:szCs w:val="20"/>
        </w:rPr>
      </w:pPr>
      <w:r>
        <w:rPr>
          <w:rFonts w:ascii="SimSun" w:hAnsi="SimSun" w:eastAsia="SimSun" w:cs="SimSun"/>
          <w:sz w:val="20"/>
          <w:szCs w:val="20"/>
          <w:spacing w:val="-2"/>
        </w:rPr>
        <w:t>六甲蜜胺</w:t>
      </w:r>
    </w:p>
    <w:p>
      <w:pPr>
        <w:ind w:left="179"/>
        <w:spacing w:before="112" w:line="220" w:lineRule="auto"/>
        <w:rPr>
          <w:rFonts w:ascii="SimSun" w:hAnsi="SimSun" w:eastAsia="SimSun" w:cs="SimSun"/>
          <w:sz w:val="20"/>
          <w:szCs w:val="20"/>
        </w:rPr>
      </w:pPr>
      <w:r>
        <w:rPr>
          <w:rFonts w:ascii="SimSun" w:hAnsi="SimSun" w:eastAsia="SimSun" w:cs="SimSun"/>
          <w:sz w:val="20"/>
          <w:szCs w:val="20"/>
          <w:spacing w:val="-3"/>
        </w:rPr>
        <w:t>美法仑</w:t>
      </w:r>
    </w:p>
    <w:p>
      <w:pPr>
        <w:ind w:left="169"/>
        <w:spacing w:before="130" w:line="219" w:lineRule="auto"/>
        <w:rPr>
          <w:rFonts w:ascii="SimSun" w:hAnsi="SimSun" w:eastAsia="SimSun" w:cs="SimSun"/>
          <w:sz w:val="20"/>
          <w:szCs w:val="20"/>
        </w:rPr>
      </w:pPr>
      <w:r>
        <w:rPr>
          <w:rFonts w:ascii="SimSun" w:hAnsi="SimSun" w:eastAsia="SimSun" w:cs="SimSun"/>
          <w:sz w:val="20"/>
          <w:szCs w:val="20"/>
          <w:spacing w:val="12"/>
        </w:rPr>
        <w:t>氮甲</w:t>
      </w:r>
    </w:p>
    <w:p>
      <w:pPr>
        <w:ind w:left="209"/>
        <w:spacing w:before="133" w:line="370" w:lineRule="exact"/>
        <w:rPr>
          <w:rFonts w:ascii="SimSun" w:hAnsi="SimSun" w:eastAsia="SimSun" w:cs="SimSun"/>
          <w:sz w:val="20"/>
          <w:szCs w:val="20"/>
        </w:rPr>
      </w:pPr>
      <w:r>
        <w:rPr>
          <w:rFonts w:ascii="SimSun" w:hAnsi="SimSun" w:eastAsia="SimSun" w:cs="SimSun"/>
          <w:sz w:val="20"/>
          <w:szCs w:val="20"/>
          <w:spacing w:val="-2"/>
          <w:position w:val="12"/>
        </w:rPr>
        <w:t>卡莫司汀</w:t>
      </w:r>
    </w:p>
    <w:p>
      <w:pPr>
        <w:ind w:left="209"/>
        <w:spacing w:before="1" w:line="219" w:lineRule="auto"/>
        <w:rPr>
          <w:rFonts w:ascii="SimSun" w:hAnsi="SimSun" w:eastAsia="SimSun" w:cs="SimSun"/>
          <w:sz w:val="20"/>
          <w:szCs w:val="20"/>
        </w:rPr>
      </w:pPr>
      <w:r>
        <w:rPr>
          <w:rFonts w:ascii="SimSun" w:hAnsi="SimSun" w:eastAsia="SimSun" w:cs="SimSun"/>
          <w:sz w:val="20"/>
          <w:szCs w:val="20"/>
          <w:spacing w:val="2"/>
        </w:rPr>
        <w:t>司莫司汀</w:t>
      </w:r>
    </w:p>
    <w:p>
      <w:pPr>
        <w:ind w:left="199"/>
        <w:spacing w:before="133" w:line="219" w:lineRule="auto"/>
        <w:rPr>
          <w:rFonts w:ascii="SimSun" w:hAnsi="SimSun" w:eastAsia="SimSun" w:cs="SimSun"/>
          <w:sz w:val="20"/>
          <w:szCs w:val="20"/>
        </w:rPr>
      </w:pPr>
      <w:r>
        <w:rPr>
          <w:rFonts w:ascii="SimSun" w:hAnsi="SimSun" w:eastAsia="SimSun" w:cs="SimSun"/>
          <w:sz w:val="20"/>
          <w:szCs w:val="20"/>
          <w:spacing w:val="-2"/>
        </w:rPr>
        <w:t>福莫司汀</w:t>
      </w:r>
    </w:p>
    <w:p>
      <w:pPr>
        <w:ind w:left="199"/>
        <w:spacing w:before="132" w:line="219" w:lineRule="auto"/>
        <w:rPr>
          <w:rFonts w:ascii="SimSun" w:hAnsi="SimSun" w:eastAsia="SimSun" w:cs="SimSun"/>
          <w:sz w:val="20"/>
          <w:szCs w:val="20"/>
        </w:rPr>
      </w:pPr>
      <w:r>
        <w:rPr>
          <w:rFonts w:ascii="SimSun" w:hAnsi="SimSun" w:eastAsia="SimSun" w:cs="SimSun"/>
          <w:sz w:val="20"/>
          <w:szCs w:val="20"/>
          <w:spacing w:val="-2"/>
        </w:rPr>
        <w:t>尼莫司汀</w:t>
      </w:r>
    </w:p>
    <w:p>
      <w:pPr>
        <w:ind w:left="179"/>
        <w:spacing w:before="103" w:line="219" w:lineRule="auto"/>
        <w:rPr>
          <w:rFonts w:ascii="SimSun" w:hAnsi="SimSun" w:eastAsia="SimSun" w:cs="SimSun"/>
          <w:sz w:val="20"/>
          <w:szCs w:val="20"/>
        </w:rPr>
      </w:pPr>
      <w:r>
        <w:rPr>
          <w:rFonts w:ascii="SimSun" w:hAnsi="SimSun" w:eastAsia="SimSun" w:cs="SimSun"/>
          <w:sz w:val="20"/>
          <w:szCs w:val="20"/>
          <w:spacing w:val="-2"/>
        </w:rPr>
        <w:t>洛莫司汀</w:t>
      </w:r>
    </w:p>
    <w:p>
      <w:pPr>
        <w:ind w:left="199"/>
        <w:spacing w:before="162" w:line="184" w:lineRule="auto"/>
        <w:rPr>
          <w:rFonts w:ascii="SimSun" w:hAnsi="SimSun" w:eastAsia="SimSun" w:cs="SimSun"/>
          <w:sz w:val="20"/>
          <w:szCs w:val="20"/>
        </w:rPr>
      </w:pPr>
      <w:r>
        <w:rPr>
          <w:rFonts w:ascii="SimSun" w:hAnsi="SimSun" w:eastAsia="SimSun" w:cs="SimSun"/>
          <w:sz w:val="20"/>
          <w:szCs w:val="20"/>
          <w:spacing w:val="3"/>
        </w:rPr>
        <w:t>硝卡芥</w:t>
      </w:r>
    </w:p>
    <w:p>
      <w:pPr>
        <w:spacing w:line="14" w:lineRule="auto"/>
        <w:rPr>
          <w:rFonts w:ascii="Arial"/>
          <w:sz w:val="2"/>
        </w:rPr>
      </w:pPr>
      <w:r>
        <w:rPr>
          <w:rFonts w:ascii="Arial" w:hAnsi="Arial" w:eastAsia="Arial" w:cs="Arial"/>
          <w:sz w:val="2"/>
          <w:szCs w:val="2"/>
        </w:rPr>
        <w:br w:type="column"/>
      </w:r>
    </w:p>
    <w:p>
      <w:pPr>
        <w:spacing w:line="44" w:lineRule="exact"/>
        <w:rPr/>
      </w:pPr>
      <w:r/>
    </w:p>
    <w:tbl>
      <w:tblPr>
        <w:tblStyle w:val="2"/>
        <w:tblW w:w="5593"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393"/>
        <w:gridCol w:w="3200"/>
      </w:tblGrid>
      <w:tr>
        <w:trPr>
          <w:trHeight w:val="5393" w:hRule="atLeast"/>
        </w:trPr>
        <w:tc>
          <w:tcPr>
            <w:tcW w:w="2393" w:type="dxa"/>
            <w:vAlign w:val="top"/>
          </w:tcPr>
          <w:p>
            <w:pPr>
              <w:ind w:left="9"/>
              <w:spacing w:line="385" w:lineRule="exact"/>
              <w:rPr>
                <w:rFonts w:ascii="SimSun" w:hAnsi="SimSun" w:eastAsia="SimSun" w:cs="SimSun"/>
                <w:sz w:val="20"/>
                <w:szCs w:val="20"/>
              </w:rPr>
            </w:pPr>
            <w:r>
              <w:rPr>
                <w:rFonts w:ascii="SimSun" w:hAnsi="SimSun" w:eastAsia="SimSun" w:cs="SimSun"/>
                <w:sz w:val="20"/>
                <w:szCs w:val="20"/>
                <w:spacing w:val="-1"/>
                <w:position w:val="17"/>
              </w:rPr>
              <w:t>Drospirenone</w:t>
            </w:r>
          </w:p>
          <w:p>
            <w:pPr>
              <w:spacing w:line="183" w:lineRule="auto"/>
              <w:rPr>
                <w:rFonts w:ascii="SimSun" w:hAnsi="SimSun" w:eastAsia="SimSun" w:cs="SimSun"/>
                <w:sz w:val="20"/>
                <w:szCs w:val="20"/>
              </w:rPr>
            </w:pPr>
            <w:r>
              <w:rPr>
                <w:rFonts w:ascii="SimSun" w:hAnsi="SimSun" w:eastAsia="SimSun" w:cs="SimSun"/>
                <w:sz w:val="20"/>
                <w:szCs w:val="20"/>
                <w:spacing w:val="-1"/>
              </w:rPr>
              <w:t>Tamoxifen</w:t>
            </w:r>
          </w:p>
          <w:p>
            <w:pPr>
              <w:ind w:left="9"/>
              <w:spacing w:before="171" w:line="183" w:lineRule="auto"/>
              <w:rPr>
                <w:rFonts w:ascii="SimSun" w:hAnsi="SimSun" w:eastAsia="SimSun" w:cs="SimSun"/>
                <w:sz w:val="20"/>
                <w:szCs w:val="20"/>
              </w:rPr>
            </w:pPr>
            <w:r>
              <w:rPr>
                <w:rFonts w:ascii="SimSun" w:hAnsi="SimSun" w:eastAsia="SimSun" w:cs="SimSun"/>
                <w:sz w:val="20"/>
                <w:szCs w:val="20"/>
                <w:spacing w:val="-1"/>
              </w:rPr>
              <w:t>Toremifene</w:t>
            </w:r>
          </w:p>
          <w:p>
            <w:pPr>
              <w:ind w:left="19"/>
              <w:spacing w:before="123" w:line="429" w:lineRule="exact"/>
              <w:rPr>
                <w:rFonts w:ascii="SimSun" w:hAnsi="SimSun" w:eastAsia="SimSun" w:cs="SimSun"/>
                <w:sz w:val="20"/>
                <w:szCs w:val="20"/>
              </w:rPr>
            </w:pPr>
            <w:r>
              <w:rPr>
                <w:rFonts w:ascii="SimSun" w:hAnsi="SimSun" w:eastAsia="SimSun" w:cs="SimSun"/>
                <w:sz w:val="20"/>
                <w:szCs w:val="20"/>
                <w:spacing w:val="-1"/>
                <w:position w:val="19"/>
              </w:rPr>
              <w:t>Aminoglutethimide</w:t>
            </w:r>
          </w:p>
          <w:p>
            <w:pPr>
              <w:ind w:left="9"/>
              <w:spacing w:before="1" w:line="181" w:lineRule="auto"/>
              <w:rPr>
                <w:rFonts w:ascii="SimSun" w:hAnsi="SimSun" w:eastAsia="SimSun" w:cs="SimSun"/>
                <w:sz w:val="20"/>
                <w:szCs w:val="20"/>
              </w:rPr>
            </w:pPr>
            <w:r>
              <w:rPr>
                <w:rFonts w:ascii="SimSun" w:hAnsi="SimSun" w:eastAsia="SimSun" w:cs="SimSun"/>
                <w:sz w:val="20"/>
                <w:szCs w:val="20"/>
                <w:spacing w:val="-1"/>
              </w:rPr>
              <w:t>Exemestane</w:t>
            </w:r>
          </w:p>
          <w:p>
            <w:pPr>
              <w:ind w:left="9"/>
              <w:spacing w:before="139"/>
              <w:rPr>
                <w:rFonts w:ascii="SimSun" w:hAnsi="SimSun" w:eastAsia="SimSun" w:cs="SimSun"/>
                <w:sz w:val="20"/>
                <w:szCs w:val="20"/>
              </w:rPr>
            </w:pPr>
            <w:r>
              <w:rPr>
                <w:rFonts w:ascii="SimSun" w:hAnsi="SimSun" w:eastAsia="SimSun" w:cs="SimSun"/>
                <w:sz w:val="20"/>
                <w:szCs w:val="20"/>
                <w:spacing w:val="-1"/>
              </w:rPr>
              <w:t>Tibolone</w:t>
            </w:r>
          </w:p>
          <w:p>
            <w:pPr>
              <w:ind w:left="19"/>
              <w:spacing w:before="110"/>
              <w:rPr>
                <w:rFonts w:ascii="SimSun" w:hAnsi="SimSun" w:eastAsia="SimSun" w:cs="SimSun"/>
                <w:sz w:val="20"/>
                <w:szCs w:val="20"/>
              </w:rPr>
            </w:pPr>
            <w:r>
              <w:rPr>
                <w:rFonts w:ascii="SimSun" w:hAnsi="SimSun" w:eastAsia="SimSun" w:cs="SimSun"/>
                <w:sz w:val="20"/>
                <w:szCs w:val="20"/>
                <w:spacing w:val="-1"/>
              </w:rPr>
              <w:t>Alendronate</w:t>
            </w:r>
            <w:r>
              <w:rPr>
                <w:rFonts w:ascii="SimSun" w:hAnsi="SimSun" w:eastAsia="SimSun" w:cs="SimSun"/>
                <w:sz w:val="20"/>
                <w:szCs w:val="20"/>
                <w:spacing w:val="16"/>
              </w:rPr>
              <w:t xml:space="preserve"> </w:t>
            </w:r>
            <w:r>
              <w:rPr>
                <w:rFonts w:ascii="SimSun" w:hAnsi="SimSun" w:eastAsia="SimSun" w:cs="SimSun"/>
                <w:sz w:val="20"/>
                <w:szCs w:val="20"/>
                <w:spacing w:val="-1"/>
              </w:rPr>
              <w:t>Disodium</w:t>
            </w:r>
          </w:p>
          <w:p>
            <w:pPr>
              <w:ind w:left="19"/>
              <w:spacing w:before="111" w:line="391" w:lineRule="exact"/>
              <w:rPr>
                <w:rFonts w:ascii="SimSun" w:hAnsi="SimSun" w:eastAsia="SimSun" w:cs="SimSun"/>
                <w:sz w:val="20"/>
                <w:szCs w:val="20"/>
              </w:rPr>
            </w:pPr>
            <w:r>
              <w:rPr>
                <w:rFonts w:ascii="SimSun" w:hAnsi="SimSun" w:eastAsia="SimSun" w:cs="SimSun"/>
                <w:sz w:val="20"/>
                <w:szCs w:val="20"/>
                <w:spacing w:val="-1"/>
                <w:position w:val="14"/>
              </w:rPr>
              <w:t>Calcitonin</w:t>
            </w:r>
            <w:r>
              <w:rPr>
                <w:rFonts w:ascii="SimSun" w:hAnsi="SimSun" w:eastAsia="SimSun" w:cs="SimSun"/>
                <w:sz w:val="20"/>
                <w:szCs w:val="20"/>
                <w:spacing w:val="7"/>
                <w:position w:val="14"/>
              </w:rPr>
              <w:t xml:space="preserve"> </w:t>
            </w:r>
            <w:r>
              <w:rPr>
                <w:rFonts w:ascii="SimSun" w:hAnsi="SimSun" w:eastAsia="SimSun" w:cs="SimSun"/>
                <w:sz w:val="20"/>
                <w:szCs w:val="20"/>
                <w:spacing w:val="-1"/>
                <w:position w:val="14"/>
              </w:rPr>
              <w:t>CT</w:t>
            </w:r>
          </w:p>
          <w:p>
            <w:pPr>
              <w:ind w:left="19"/>
              <w:spacing w:before="1" w:line="182" w:lineRule="auto"/>
              <w:rPr>
                <w:rFonts w:ascii="Calibri" w:hAnsi="Calibri" w:eastAsia="Calibri" w:cs="Calibri"/>
                <w:sz w:val="20"/>
                <w:szCs w:val="20"/>
              </w:rPr>
            </w:pPr>
            <w:r>
              <w:rPr>
                <w:rFonts w:ascii="SimSun" w:hAnsi="SimSun" w:eastAsia="SimSun" w:cs="SimSun"/>
                <w:sz w:val="20"/>
                <w:szCs w:val="20"/>
                <w:spacing w:val="-1"/>
              </w:rPr>
              <w:t>Vitamin</w:t>
            </w:r>
            <w:r>
              <w:rPr>
                <w:rFonts w:ascii="SimSun" w:hAnsi="SimSun" w:eastAsia="SimSun" w:cs="SimSun"/>
                <w:sz w:val="20"/>
                <w:szCs w:val="20"/>
                <w:spacing w:val="24"/>
              </w:rPr>
              <w:t xml:space="preserve">  </w:t>
            </w:r>
            <w:r>
              <w:rPr>
                <w:rFonts w:ascii="SimSun" w:hAnsi="SimSun" w:eastAsia="SimSun" w:cs="SimSun"/>
                <w:sz w:val="20"/>
                <w:szCs w:val="20"/>
                <w:spacing w:val="-1"/>
              </w:rPr>
              <w:t>D</w:t>
            </w:r>
            <w:r>
              <w:rPr>
                <w:rFonts w:ascii="Calibri" w:hAnsi="Calibri" w:eastAsia="Calibri" w:cs="Calibri"/>
                <w:sz w:val="20"/>
                <w:szCs w:val="20"/>
                <w:spacing w:val="-1"/>
              </w:rPr>
              <w:t>₃</w:t>
            </w:r>
          </w:p>
          <w:p>
            <w:pPr>
              <w:spacing w:before="167" w:line="183" w:lineRule="auto"/>
              <w:rPr>
                <w:rFonts w:ascii="SimSun" w:hAnsi="SimSun" w:eastAsia="SimSun" w:cs="SimSun"/>
                <w:sz w:val="20"/>
                <w:szCs w:val="20"/>
              </w:rPr>
            </w:pPr>
            <w:r>
              <w:rPr>
                <w:rFonts w:ascii="SimSun" w:hAnsi="SimSun" w:eastAsia="SimSun" w:cs="SimSun"/>
                <w:sz w:val="20"/>
                <w:szCs w:val="20"/>
                <w:spacing w:val="-1"/>
              </w:rPr>
              <w:t>Mifepristone</w:t>
            </w:r>
          </w:p>
          <w:p>
            <w:pPr>
              <w:ind w:left="19"/>
              <w:spacing w:before="160" w:line="370" w:lineRule="exact"/>
              <w:rPr>
                <w:rFonts w:ascii="SimSun" w:hAnsi="SimSun" w:eastAsia="SimSun" w:cs="SimSun"/>
                <w:sz w:val="20"/>
                <w:szCs w:val="20"/>
              </w:rPr>
            </w:pPr>
            <w:r>
              <w:rPr>
                <w:rFonts w:ascii="SimSun" w:hAnsi="SimSun" w:eastAsia="SimSun" w:cs="SimSun"/>
                <w:sz w:val="20"/>
                <w:szCs w:val="20"/>
                <w:spacing w:val="-1"/>
                <w:position w:val="14"/>
              </w:rPr>
              <w:t>Carboprost</w:t>
            </w:r>
            <w:r>
              <w:rPr>
                <w:rFonts w:ascii="SimSun" w:hAnsi="SimSun" w:eastAsia="SimSun" w:cs="SimSun"/>
                <w:sz w:val="20"/>
                <w:szCs w:val="20"/>
                <w:spacing w:val="11"/>
                <w:position w:val="14"/>
              </w:rPr>
              <w:t xml:space="preserve"> </w:t>
            </w:r>
            <w:r>
              <w:rPr>
                <w:rFonts w:ascii="SimSun" w:hAnsi="SimSun" w:eastAsia="SimSun" w:cs="SimSun"/>
                <w:sz w:val="20"/>
                <w:szCs w:val="20"/>
                <w:spacing w:val="-1"/>
                <w:position w:val="14"/>
              </w:rPr>
              <w:t>Methylate</w:t>
            </w:r>
          </w:p>
          <w:p>
            <w:pPr>
              <w:ind w:left="19"/>
              <w:spacing w:line="214" w:lineRule="auto"/>
              <w:rPr>
                <w:rFonts w:ascii="SimSun" w:hAnsi="SimSun" w:eastAsia="SimSun" w:cs="SimSun"/>
                <w:sz w:val="20"/>
                <w:szCs w:val="20"/>
              </w:rPr>
            </w:pPr>
            <w:r>
              <w:rPr>
                <w:rFonts w:ascii="SimSun" w:hAnsi="SimSun" w:eastAsia="SimSun" w:cs="SimSun"/>
                <w:sz w:val="20"/>
                <w:szCs w:val="20"/>
                <w:spacing w:val="-1"/>
              </w:rPr>
              <w:t>Misoprostol</w:t>
            </w:r>
          </w:p>
          <w:p>
            <w:pPr>
              <w:spacing w:before="118" w:line="401" w:lineRule="exact"/>
              <w:rPr>
                <w:rFonts w:ascii="SimSun" w:hAnsi="SimSun" w:eastAsia="SimSun" w:cs="SimSun"/>
                <w:sz w:val="20"/>
                <w:szCs w:val="20"/>
              </w:rPr>
            </w:pPr>
            <w:r>
              <w:rPr>
                <w:rFonts w:ascii="SimSun" w:hAnsi="SimSun" w:eastAsia="SimSun" w:cs="SimSun"/>
                <w:sz w:val="20"/>
                <w:szCs w:val="20"/>
                <w:spacing w:val="-1"/>
                <w:position w:val="16"/>
              </w:rPr>
              <w:t>Adenosine</w:t>
            </w:r>
            <w:r>
              <w:rPr>
                <w:rFonts w:ascii="SimSun" w:hAnsi="SimSun" w:eastAsia="SimSun" w:cs="SimSun"/>
                <w:sz w:val="20"/>
                <w:szCs w:val="20"/>
                <w:spacing w:val="18"/>
                <w:position w:val="16"/>
              </w:rPr>
              <w:t xml:space="preserve"> </w:t>
            </w:r>
            <w:r>
              <w:rPr>
                <w:rFonts w:ascii="SimSun" w:hAnsi="SimSun" w:eastAsia="SimSun" w:cs="SimSun"/>
                <w:sz w:val="20"/>
                <w:szCs w:val="20"/>
                <w:spacing w:val="-1"/>
                <w:position w:val="16"/>
              </w:rPr>
              <w:t>Triphosphate</w:t>
            </w:r>
          </w:p>
          <w:p>
            <w:pPr>
              <w:ind w:left="19"/>
              <w:spacing w:line="215" w:lineRule="auto"/>
              <w:rPr>
                <w:rFonts w:ascii="SimSun" w:hAnsi="SimSun" w:eastAsia="SimSun" w:cs="SimSun"/>
                <w:sz w:val="20"/>
                <w:szCs w:val="20"/>
              </w:rPr>
            </w:pPr>
            <w:r>
              <w:rPr>
                <w:rFonts w:ascii="SimSun" w:hAnsi="SimSun" w:eastAsia="SimSun" w:cs="SimSun"/>
                <w:sz w:val="20"/>
                <w:szCs w:val="20"/>
                <w:spacing w:val="-1"/>
              </w:rPr>
              <w:t>Cerebrolysin</w:t>
            </w:r>
          </w:p>
          <w:p>
            <w:pPr>
              <w:ind w:left="19"/>
              <w:spacing w:before="136" w:line="189" w:lineRule="auto"/>
              <w:rPr>
                <w:rFonts w:ascii="SimSun" w:hAnsi="SimSun" w:eastAsia="SimSun" w:cs="SimSun"/>
                <w:sz w:val="20"/>
                <w:szCs w:val="20"/>
              </w:rPr>
            </w:pPr>
            <w:r>
              <w:rPr>
                <w:rFonts w:ascii="SimSun" w:hAnsi="SimSun" w:eastAsia="SimSun" w:cs="SimSun"/>
                <w:sz w:val="20"/>
                <w:szCs w:val="20"/>
                <w:spacing w:val="-2"/>
              </w:rPr>
              <w:t>Fat</w:t>
            </w:r>
            <w:r>
              <w:rPr>
                <w:rFonts w:ascii="SimSun" w:hAnsi="SimSun" w:eastAsia="SimSun" w:cs="SimSun"/>
                <w:sz w:val="20"/>
                <w:szCs w:val="20"/>
                <w:spacing w:val="17"/>
              </w:rPr>
              <w:t xml:space="preserve"> </w:t>
            </w:r>
            <w:r>
              <w:rPr>
                <w:rFonts w:ascii="SimSun" w:hAnsi="SimSun" w:eastAsia="SimSun" w:cs="SimSun"/>
                <w:sz w:val="20"/>
                <w:szCs w:val="20"/>
                <w:spacing w:val="-2"/>
              </w:rPr>
              <w:t>Emulsion</w:t>
            </w:r>
            <w:r>
              <w:rPr>
                <w:rFonts w:ascii="SimSun" w:hAnsi="SimSun" w:eastAsia="SimSun" w:cs="SimSun"/>
                <w:sz w:val="20"/>
                <w:szCs w:val="20"/>
                <w:spacing w:val="19"/>
              </w:rPr>
              <w:t xml:space="preserve"> </w:t>
            </w:r>
            <w:r>
              <w:rPr>
                <w:rFonts w:ascii="SimSun" w:hAnsi="SimSun" w:eastAsia="SimSun" w:cs="SimSun"/>
                <w:sz w:val="20"/>
                <w:szCs w:val="20"/>
                <w:spacing w:val="-2"/>
              </w:rPr>
              <w:t>Injection</w:t>
            </w:r>
          </w:p>
        </w:tc>
        <w:tc>
          <w:tcPr>
            <w:tcW w:w="3200" w:type="dxa"/>
            <w:vAlign w:val="top"/>
          </w:tcPr>
          <w:p>
            <w:pPr>
              <w:spacing w:line="256" w:lineRule="auto"/>
              <w:rPr>
                <w:rFonts w:ascii="Arial"/>
                <w:sz w:val="21"/>
              </w:rPr>
            </w:pPr>
            <w:r/>
          </w:p>
          <w:p>
            <w:pPr>
              <w:ind w:left="177"/>
              <w:spacing w:before="65" w:line="371" w:lineRule="exact"/>
              <w:rPr>
                <w:rFonts w:ascii="SimSun" w:hAnsi="SimSun" w:eastAsia="SimSun" w:cs="SimSun"/>
                <w:sz w:val="20"/>
                <w:szCs w:val="20"/>
              </w:rPr>
            </w:pPr>
            <w:r>
              <w:rPr>
                <w:rFonts w:ascii="SimSun" w:hAnsi="SimSun" w:eastAsia="SimSun" w:cs="SimSun"/>
                <w:sz w:val="20"/>
                <w:szCs w:val="20"/>
                <w:spacing w:val="-2"/>
                <w:position w:val="13"/>
              </w:rPr>
              <w:t>三苯氧胺</w:t>
            </w:r>
          </w:p>
          <w:p>
            <w:pPr>
              <w:ind w:left="177"/>
              <w:spacing w:line="220" w:lineRule="auto"/>
              <w:rPr>
                <w:rFonts w:ascii="SimSun" w:hAnsi="SimSun" w:eastAsia="SimSun" w:cs="SimSun"/>
                <w:sz w:val="20"/>
                <w:szCs w:val="20"/>
              </w:rPr>
            </w:pPr>
            <w:r>
              <w:rPr>
                <w:rFonts w:ascii="SimSun" w:hAnsi="SimSun" w:eastAsia="SimSun" w:cs="SimSun"/>
                <w:sz w:val="20"/>
                <w:szCs w:val="20"/>
                <w:spacing w:val="-2"/>
              </w:rPr>
              <w:t>法乐通</w:t>
            </w:r>
          </w:p>
          <w:p>
            <w:pPr>
              <w:ind w:left="187"/>
              <w:spacing w:before="139" w:line="228" w:lineRule="auto"/>
              <w:rPr>
                <w:rFonts w:ascii="SimSun" w:hAnsi="SimSun" w:eastAsia="SimSun" w:cs="SimSun"/>
                <w:sz w:val="19"/>
                <w:szCs w:val="19"/>
              </w:rPr>
            </w:pPr>
            <w:r>
              <w:rPr>
                <w:rFonts w:ascii="SimSun" w:hAnsi="SimSun" w:eastAsia="SimSun" w:cs="SimSun"/>
                <w:sz w:val="19"/>
                <w:szCs w:val="19"/>
                <w:spacing w:val="10"/>
              </w:rPr>
              <w:t>氨基导眠能，安格鲁米特，奥美定</w:t>
            </w:r>
          </w:p>
          <w:p>
            <w:pPr>
              <w:ind w:left="177"/>
              <w:spacing w:before="126" w:line="381" w:lineRule="exact"/>
              <w:rPr>
                <w:rFonts w:ascii="SimSun" w:hAnsi="SimSun" w:eastAsia="SimSun" w:cs="SimSun"/>
                <w:sz w:val="20"/>
                <w:szCs w:val="20"/>
              </w:rPr>
            </w:pPr>
            <w:r>
              <w:rPr>
                <w:rFonts w:ascii="SimSun" w:hAnsi="SimSun" w:eastAsia="SimSun" w:cs="SimSun"/>
                <w:sz w:val="20"/>
                <w:szCs w:val="20"/>
                <w:spacing w:val="-3"/>
                <w:position w:val="13"/>
              </w:rPr>
              <w:t>依斯坦</w:t>
            </w:r>
          </w:p>
          <w:p>
            <w:pPr>
              <w:ind w:left="187"/>
              <w:spacing w:line="220" w:lineRule="auto"/>
              <w:rPr>
                <w:rFonts w:ascii="SimSun" w:hAnsi="SimSun" w:eastAsia="SimSun" w:cs="SimSun"/>
                <w:sz w:val="20"/>
                <w:szCs w:val="20"/>
              </w:rPr>
            </w:pPr>
            <w:r>
              <w:rPr>
                <w:rFonts w:ascii="SimSun" w:hAnsi="SimSun" w:eastAsia="SimSun" w:cs="SimSun"/>
                <w:sz w:val="20"/>
                <w:szCs w:val="20"/>
                <w:spacing w:val="-2"/>
              </w:rPr>
              <w:t>利维爱</w:t>
            </w:r>
          </w:p>
          <w:p>
            <w:pPr>
              <w:ind w:left="187"/>
              <w:spacing w:before="131" w:line="220" w:lineRule="auto"/>
              <w:rPr>
                <w:rFonts w:ascii="SimSun" w:hAnsi="SimSun" w:eastAsia="SimSun" w:cs="SimSun"/>
                <w:sz w:val="20"/>
                <w:szCs w:val="20"/>
              </w:rPr>
            </w:pPr>
            <w:r>
              <w:rPr>
                <w:rFonts w:ascii="SimSun" w:hAnsi="SimSun" w:eastAsia="SimSun" w:cs="SimSun"/>
                <w:sz w:val="20"/>
                <w:szCs w:val="20"/>
                <w:spacing w:val="-2"/>
              </w:rPr>
              <w:t>福善美</w:t>
            </w:r>
          </w:p>
          <w:p>
            <w:pPr>
              <w:ind w:left="187"/>
              <w:spacing w:before="138" w:line="373" w:lineRule="exact"/>
              <w:rPr>
                <w:rFonts w:ascii="SimSun" w:hAnsi="SimSun" w:eastAsia="SimSun" w:cs="SimSun"/>
                <w:sz w:val="20"/>
                <w:szCs w:val="20"/>
              </w:rPr>
            </w:pPr>
            <w:r>
              <w:rPr>
                <w:rFonts w:ascii="SimSun" w:hAnsi="SimSun" w:eastAsia="SimSun" w:cs="SimSun"/>
                <w:sz w:val="20"/>
                <w:szCs w:val="20"/>
                <w:spacing w:val="-1"/>
                <w:position w:val="13"/>
              </w:rPr>
              <w:t>密钙息miacalcic,依降钙素</w:t>
            </w:r>
          </w:p>
          <w:p>
            <w:pPr>
              <w:ind w:left="187"/>
              <w:spacing w:line="219" w:lineRule="auto"/>
              <w:rPr>
                <w:rFonts w:ascii="SimSun" w:hAnsi="SimSun" w:eastAsia="SimSun" w:cs="SimSun"/>
                <w:sz w:val="20"/>
                <w:szCs w:val="20"/>
              </w:rPr>
            </w:pPr>
            <w:r>
              <w:rPr>
                <w:rFonts w:ascii="SimSun" w:hAnsi="SimSun" w:eastAsia="SimSun" w:cs="SimSun"/>
                <w:sz w:val="20"/>
                <w:szCs w:val="20"/>
                <w:spacing w:val="-2"/>
              </w:rPr>
              <w:t>凯思丽，钙尔奇D</w:t>
            </w:r>
          </w:p>
          <w:p>
            <w:pPr>
              <w:ind w:left="187"/>
              <w:spacing w:before="160" w:line="216" w:lineRule="auto"/>
              <w:rPr>
                <w:rFonts w:ascii="SimSun" w:hAnsi="SimSun" w:eastAsia="SimSun" w:cs="SimSun"/>
                <w:sz w:val="20"/>
                <w:szCs w:val="20"/>
              </w:rPr>
            </w:pPr>
            <w:r>
              <w:rPr>
                <w:rFonts w:ascii="SimSun" w:hAnsi="SimSun" w:eastAsia="SimSun" w:cs="SimSun"/>
                <w:sz w:val="20"/>
                <w:szCs w:val="20"/>
                <w:spacing w:val="1"/>
              </w:rPr>
              <w:t>息隐，</w:t>
            </w:r>
            <w:r>
              <w:rPr>
                <w:rFonts w:ascii="SimSun" w:hAnsi="SimSun" w:eastAsia="SimSun" w:cs="SimSun"/>
                <w:sz w:val="20"/>
                <w:szCs w:val="20"/>
              </w:rPr>
              <w:t>RU</w:t>
            </w:r>
            <w:r>
              <w:rPr>
                <w:rFonts w:ascii="SimSun" w:hAnsi="SimSun" w:eastAsia="SimSun" w:cs="SimSun"/>
                <w:sz w:val="20"/>
                <w:szCs w:val="20"/>
                <w:spacing w:val="1"/>
              </w:rPr>
              <w:t>486,含珠停</w:t>
            </w:r>
          </w:p>
          <w:p>
            <w:pPr>
              <w:ind w:left="187"/>
              <w:spacing w:before="130" w:line="369" w:lineRule="exact"/>
              <w:rPr>
                <w:rFonts w:ascii="SimSun" w:hAnsi="SimSun" w:eastAsia="SimSun" w:cs="SimSun"/>
                <w:sz w:val="20"/>
                <w:szCs w:val="20"/>
              </w:rPr>
            </w:pPr>
            <w:r>
              <w:rPr>
                <w:rFonts w:ascii="SimSun" w:hAnsi="SimSun" w:eastAsia="SimSun" w:cs="SimSun"/>
                <w:sz w:val="20"/>
                <w:szCs w:val="20"/>
                <w:spacing w:val="-3"/>
                <w:position w:val="12"/>
              </w:rPr>
              <w:t>卡孕栓</w:t>
            </w:r>
          </w:p>
          <w:p>
            <w:pPr>
              <w:ind w:left="187"/>
              <w:spacing w:line="219" w:lineRule="auto"/>
              <w:rPr>
                <w:rFonts w:ascii="SimSun" w:hAnsi="SimSun" w:eastAsia="SimSun" w:cs="SimSun"/>
                <w:sz w:val="20"/>
                <w:szCs w:val="20"/>
              </w:rPr>
            </w:pPr>
            <w:r>
              <w:rPr>
                <w:rFonts w:ascii="SimSun" w:hAnsi="SimSun" w:eastAsia="SimSun" w:cs="SimSun"/>
                <w:sz w:val="20"/>
                <w:szCs w:val="20"/>
                <w:spacing w:val="3"/>
              </w:rPr>
              <w:t>喜克溃</w:t>
            </w:r>
          </w:p>
          <w:p>
            <w:pPr>
              <w:ind w:left="187"/>
              <w:spacing w:before="153" w:line="350" w:lineRule="exact"/>
              <w:rPr>
                <w:rFonts w:ascii="SimSun" w:hAnsi="SimSun" w:eastAsia="SimSun" w:cs="SimSun"/>
                <w:sz w:val="20"/>
                <w:szCs w:val="20"/>
              </w:rPr>
            </w:pPr>
            <w:r>
              <w:rPr>
                <w:rFonts w:ascii="SimSun" w:hAnsi="SimSun" w:eastAsia="SimSun" w:cs="SimSun"/>
                <w:sz w:val="20"/>
                <w:szCs w:val="20"/>
                <w:spacing w:val="-2"/>
                <w:position w:val="11"/>
              </w:rPr>
              <w:t>三磷酸腺苷</w:t>
            </w:r>
          </w:p>
          <w:p>
            <w:pPr>
              <w:ind w:left="187"/>
              <w:spacing w:line="219" w:lineRule="auto"/>
              <w:rPr>
                <w:rFonts w:ascii="SimSun" w:hAnsi="SimSun" w:eastAsia="SimSun" w:cs="SimSun"/>
                <w:sz w:val="20"/>
                <w:szCs w:val="20"/>
              </w:rPr>
            </w:pPr>
            <w:r>
              <w:rPr>
                <w:rFonts w:ascii="SimSun" w:hAnsi="SimSun" w:eastAsia="SimSun" w:cs="SimSun"/>
                <w:sz w:val="20"/>
                <w:szCs w:val="20"/>
                <w:spacing w:val="-2"/>
              </w:rPr>
              <w:t>脑活素</w:t>
            </w:r>
          </w:p>
          <w:p>
            <w:pPr>
              <w:ind w:left="187"/>
              <w:spacing w:before="152" w:line="194" w:lineRule="auto"/>
              <w:rPr>
                <w:rFonts w:ascii="SimSun" w:hAnsi="SimSun" w:eastAsia="SimSun" w:cs="SimSun"/>
                <w:sz w:val="19"/>
                <w:szCs w:val="19"/>
              </w:rPr>
            </w:pPr>
            <w:r>
              <w:rPr>
                <w:rFonts w:ascii="SimSun" w:hAnsi="SimSun" w:eastAsia="SimSun" w:cs="SimSun"/>
                <w:sz w:val="19"/>
                <w:szCs w:val="19"/>
                <w:spacing w:val="9"/>
              </w:rPr>
              <w:t>脂肪乳剂，英特利匹特</w:t>
            </w:r>
          </w:p>
        </w:tc>
      </w:tr>
    </w:tbl>
    <w:p>
      <w:pPr>
        <w:ind w:left="19" w:right="762"/>
        <w:spacing w:before="161" w:line="260" w:lineRule="auto"/>
        <w:rPr>
          <w:rFonts w:ascii="SimSun" w:hAnsi="SimSun" w:eastAsia="SimSun" w:cs="SimSun"/>
          <w:sz w:val="20"/>
          <w:szCs w:val="20"/>
        </w:rPr>
      </w:pPr>
      <w:r>
        <w:rPr>
          <w:rFonts w:ascii="SimSun" w:hAnsi="SimSun" w:eastAsia="SimSun" w:cs="SimSun"/>
          <w:sz w:val="20"/>
          <w:szCs w:val="20"/>
          <w:spacing w:val="-1"/>
          <w:position w:val="-1"/>
        </w:rPr>
        <w:t>Enteral</w:t>
      </w:r>
      <w:r>
        <w:rPr>
          <w:rFonts w:ascii="SimSun" w:hAnsi="SimSun" w:eastAsia="SimSun" w:cs="SimSun"/>
          <w:sz w:val="20"/>
          <w:szCs w:val="20"/>
          <w:spacing w:val="17"/>
          <w:position w:val="-1"/>
        </w:rPr>
        <w:t xml:space="preserve"> </w:t>
      </w:r>
      <w:r>
        <w:rPr>
          <w:rFonts w:ascii="SimSun" w:hAnsi="SimSun" w:eastAsia="SimSun" w:cs="SimSun"/>
          <w:sz w:val="20"/>
          <w:szCs w:val="20"/>
          <w:spacing w:val="-1"/>
          <w:position w:val="-1"/>
        </w:rPr>
        <w:t>Nutritional</w:t>
      </w:r>
      <w:r>
        <w:rPr>
          <w:rFonts w:ascii="SimSun" w:hAnsi="SimSun" w:eastAsia="SimSun" w:cs="SimSun"/>
          <w:sz w:val="20"/>
          <w:szCs w:val="20"/>
          <w:spacing w:val="5"/>
          <w:position w:val="-1"/>
        </w:rPr>
        <w:t xml:space="preserve"> </w:t>
      </w:r>
      <w:r>
        <w:rPr>
          <w:rFonts w:ascii="SimSun" w:hAnsi="SimSun" w:eastAsia="SimSun" w:cs="SimSun"/>
          <w:sz w:val="20"/>
          <w:szCs w:val="20"/>
          <w:spacing w:val="-1"/>
          <w:position w:val="-1"/>
        </w:rPr>
        <w:t>Emul-</w:t>
      </w:r>
      <w:r>
        <w:rPr>
          <w:rFonts w:ascii="SimSun" w:hAnsi="SimSun" w:eastAsia="SimSun" w:cs="SimSun"/>
          <w:sz w:val="20"/>
          <w:szCs w:val="20"/>
          <w:spacing w:val="-34"/>
          <w:position w:val="-1"/>
        </w:rPr>
        <w:t xml:space="preserve"> </w:t>
      </w:r>
      <w:r>
        <w:rPr>
          <w:rFonts w:ascii="SimSun" w:hAnsi="SimSun" w:eastAsia="SimSun" w:cs="SimSun"/>
          <w:sz w:val="20"/>
          <w:szCs w:val="20"/>
          <w:spacing w:val="-1"/>
          <w:position w:val="1"/>
        </w:rPr>
        <w:t>瑞高，瑞素，瑞先，瑞代，瑞能</w:t>
      </w:r>
      <w:r>
        <w:rPr>
          <w:rFonts w:ascii="SimSun" w:hAnsi="SimSun" w:eastAsia="SimSun" w:cs="SimSun"/>
          <w:sz w:val="20"/>
          <w:szCs w:val="20"/>
          <w:position w:val="1"/>
        </w:rPr>
        <w:t xml:space="preserve"> </w:t>
      </w:r>
      <w:r>
        <w:rPr>
          <w:rFonts w:ascii="SimSun" w:hAnsi="SimSun" w:eastAsia="SimSun" w:cs="SimSun"/>
          <w:sz w:val="20"/>
          <w:szCs w:val="20"/>
          <w:spacing w:val="-2"/>
        </w:rPr>
        <w:t>sion(TPF)</w:t>
      </w:r>
    </w:p>
    <w:p>
      <w:pPr>
        <w:ind w:left="19"/>
        <w:spacing w:before="141" w:line="214" w:lineRule="auto"/>
        <w:rPr>
          <w:rFonts w:ascii="SimSun" w:hAnsi="SimSun" w:eastAsia="SimSun" w:cs="SimSun"/>
          <w:sz w:val="20"/>
          <w:szCs w:val="20"/>
        </w:rPr>
      </w:pPr>
      <w:r>
        <w:rPr>
          <w:rFonts w:ascii="SimSun" w:hAnsi="SimSun" w:eastAsia="SimSun" w:cs="SimSun"/>
          <w:sz w:val="20"/>
          <w:szCs w:val="20"/>
          <w:spacing w:val="-2"/>
        </w:rPr>
        <w:t>11Amino</w:t>
      </w:r>
      <w:r>
        <w:rPr>
          <w:rFonts w:ascii="SimSun" w:hAnsi="SimSun" w:eastAsia="SimSun" w:cs="SimSun"/>
          <w:sz w:val="20"/>
          <w:szCs w:val="20"/>
          <w:spacing w:val="23"/>
        </w:rPr>
        <w:t xml:space="preserve"> </w:t>
      </w:r>
      <w:r>
        <w:rPr>
          <w:rFonts w:ascii="SimSun" w:hAnsi="SimSun" w:eastAsia="SimSun" w:cs="SimSun"/>
          <w:sz w:val="20"/>
          <w:szCs w:val="20"/>
          <w:spacing w:val="-2"/>
        </w:rPr>
        <w:t>Acid</w:t>
      </w:r>
      <w:r>
        <w:rPr>
          <w:rFonts w:ascii="SimSun" w:hAnsi="SimSun" w:eastAsia="SimSun" w:cs="SimSun"/>
          <w:sz w:val="20"/>
          <w:szCs w:val="20"/>
          <w:spacing w:val="36"/>
        </w:rPr>
        <w:t xml:space="preserve"> </w:t>
      </w:r>
      <w:r>
        <w:rPr>
          <w:rFonts w:ascii="SimSun" w:hAnsi="SimSun" w:eastAsia="SimSun" w:cs="SimSun"/>
          <w:sz w:val="20"/>
          <w:szCs w:val="20"/>
          <w:spacing w:val="-2"/>
        </w:rPr>
        <w:t>Injection-833</w:t>
      </w:r>
    </w:p>
    <w:p>
      <w:pPr>
        <w:ind w:left="19"/>
        <w:spacing w:before="128" w:line="320" w:lineRule="exact"/>
        <w:rPr>
          <w:rFonts w:ascii="SimSun" w:hAnsi="SimSun" w:eastAsia="SimSun" w:cs="SimSun"/>
          <w:sz w:val="20"/>
          <w:szCs w:val="20"/>
        </w:rPr>
      </w:pPr>
      <w:r>
        <w:rPr>
          <w:rFonts w:ascii="SimSun" w:hAnsi="SimSun" w:eastAsia="SimSun" w:cs="SimSun"/>
          <w:sz w:val="20"/>
          <w:szCs w:val="20"/>
          <w:spacing w:val="-2"/>
          <w:position w:val="10"/>
        </w:rPr>
        <w:t>Compound</w:t>
      </w:r>
      <w:r>
        <w:rPr>
          <w:rFonts w:ascii="SimSun" w:hAnsi="SimSun" w:eastAsia="SimSun" w:cs="SimSun"/>
          <w:sz w:val="20"/>
          <w:szCs w:val="20"/>
          <w:spacing w:val="18"/>
          <w:position w:val="10"/>
        </w:rPr>
        <w:t xml:space="preserve"> </w:t>
      </w:r>
      <w:r>
        <w:rPr>
          <w:rFonts w:ascii="SimSun" w:hAnsi="SimSun" w:eastAsia="SimSun" w:cs="SimSun"/>
          <w:sz w:val="20"/>
          <w:szCs w:val="20"/>
          <w:spacing w:val="-2"/>
          <w:position w:val="10"/>
        </w:rPr>
        <w:t>Amino</w:t>
      </w:r>
      <w:r>
        <w:rPr>
          <w:rFonts w:ascii="SimSun" w:hAnsi="SimSun" w:eastAsia="SimSun" w:cs="SimSun"/>
          <w:sz w:val="20"/>
          <w:szCs w:val="20"/>
          <w:spacing w:val="2"/>
          <w:position w:val="10"/>
        </w:rPr>
        <w:t xml:space="preserve"> </w:t>
      </w:r>
      <w:r>
        <w:rPr>
          <w:rFonts w:ascii="SimSun" w:hAnsi="SimSun" w:eastAsia="SimSun" w:cs="SimSun"/>
          <w:sz w:val="20"/>
          <w:szCs w:val="20"/>
          <w:spacing w:val="-2"/>
          <w:position w:val="10"/>
        </w:rPr>
        <w:t>Acid</w:t>
      </w:r>
      <w:r>
        <w:rPr>
          <w:rFonts w:ascii="SimSun" w:hAnsi="SimSun" w:eastAsia="SimSun" w:cs="SimSun"/>
          <w:sz w:val="20"/>
          <w:szCs w:val="20"/>
          <w:spacing w:val="19"/>
          <w:position w:val="10"/>
        </w:rPr>
        <w:t xml:space="preserve"> </w:t>
      </w:r>
      <w:r>
        <w:rPr>
          <w:rFonts w:ascii="SimSun" w:hAnsi="SimSun" w:eastAsia="SimSun" w:cs="SimSun"/>
          <w:sz w:val="20"/>
          <w:szCs w:val="20"/>
          <w:spacing w:val="-2"/>
          <w:position w:val="10"/>
        </w:rPr>
        <w:t>In-</w:t>
      </w:r>
    </w:p>
    <w:p>
      <w:pPr>
        <w:ind w:left="9"/>
        <w:spacing w:line="214" w:lineRule="auto"/>
        <w:rPr>
          <w:rFonts w:ascii="SimSun" w:hAnsi="SimSun" w:eastAsia="SimSun" w:cs="SimSun"/>
          <w:sz w:val="20"/>
          <w:szCs w:val="20"/>
        </w:rPr>
      </w:pPr>
      <w:r>
        <w:rPr>
          <w:rFonts w:ascii="SimSun" w:hAnsi="SimSun" w:eastAsia="SimSun" w:cs="SimSun"/>
          <w:sz w:val="20"/>
          <w:szCs w:val="20"/>
          <w:spacing w:val="-2"/>
        </w:rPr>
        <w:t>jection</w:t>
      </w:r>
    </w:p>
    <w:p>
      <w:pPr>
        <w:ind w:left="19"/>
        <w:spacing w:before="137" w:line="337" w:lineRule="exact"/>
        <w:rPr>
          <w:rFonts w:ascii="SimSun" w:hAnsi="SimSun" w:eastAsia="SimSun" w:cs="SimSun"/>
          <w:sz w:val="20"/>
          <w:szCs w:val="20"/>
        </w:rPr>
      </w:pPr>
      <w:r>
        <w:rPr>
          <w:rFonts w:ascii="SimSun" w:hAnsi="SimSun" w:eastAsia="SimSun" w:cs="SimSun"/>
          <w:sz w:val="20"/>
          <w:szCs w:val="20"/>
          <w:spacing w:val="-1"/>
          <w:position w:val="11"/>
        </w:rPr>
        <w:t>Living</w:t>
      </w:r>
      <w:r>
        <w:rPr>
          <w:rFonts w:ascii="SimSun" w:hAnsi="SimSun" w:eastAsia="SimSun" w:cs="SimSun"/>
          <w:sz w:val="20"/>
          <w:szCs w:val="20"/>
          <w:spacing w:val="8"/>
          <w:position w:val="11"/>
        </w:rPr>
        <w:t xml:space="preserve"> </w:t>
      </w:r>
      <w:r>
        <w:rPr>
          <w:rFonts w:ascii="SimSun" w:hAnsi="SimSun" w:eastAsia="SimSun" w:cs="SimSun"/>
          <w:sz w:val="20"/>
          <w:szCs w:val="20"/>
          <w:spacing w:val="-1"/>
          <w:position w:val="11"/>
        </w:rPr>
        <w:t>Preparation</w:t>
      </w:r>
      <w:r>
        <w:rPr>
          <w:rFonts w:ascii="SimSun" w:hAnsi="SimSun" w:eastAsia="SimSun" w:cs="SimSun"/>
          <w:sz w:val="20"/>
          <w:szCs w:val="20"/>
          <w:spacing w:val="9"/>
          <w:position w:val="11"/>
        </w:rPr>
        <w:t xml:space="preserve"> </w:t>
      </w:r>
      <w:r>
        <w:rPr>
          <w:rFonts w:ascii="SimSun" w:hAnsi="SimSun" w:eastAsia="SimSun" w:cs="SimSun"/>
          <w:sz w:val="20"/>
          <w:szCs w:val="20"/>
          <w:spacing w:val="-1"/>
          <w:position w:val="11"/>
        </w:rPr>
        <w:t>of</w:t>
      </w:r>
      <w:r>
        <w:rPr>
          <w:rFonts w:ascii="SimSun" w:hAnsi="SimSun" w:eastAsia="SimSun" w:cs="SimSun"/>
          <w:sz w:val="20"/>
          <w:szCs w:val="20"/>
          <w:spacing w:val="7"/>
          <w:position w:val="11"/>
        </w:rPr>
        <w:t xml:space="preserve"> </w:t>
      </w:r>
      <w:r>
        <w:rPr>
          <w:rFonts w:ascii="SimSun" w:hAnsi="SimSun" w:eastAsia="SimSun" w:cs="SimSun"/>
          <w:sz w:val="20"/>
          <w:szCs w:val="20"/>
          <w:spacing w:val="-1"/>
          <w:position w:val="11"/>
        </w:rPr>
        <w:t>Lacto-</w:t>
      </w:r>
    </w:p>
    <w:p>
      <w:pPr>
        <w:ind w:left="19"/>
        <w:spacing w:line="239" w:lineRule="auto"/>
        <w:rPr>
          <w:rFonts w:ascii="SimSun" w:hAnsi="SimSun" w:eastAsia="SimSun" w:cs="SimSun"/>
          <w:sz w:val="20"/>
          <w:szCs w:val="20"/>
        </w:rPr>
      </w:pPr>
      <w:r>
        <w:rPr>
          <w:rFonts w:ascii="SimSun" w:hAnsi="SimSun" w:eastAsia="SimSun" w:cs="SimSun"/>
          <w:sz w:val="20"/>
          <w:szCs w:val="20"/>
          <w:spacing w:val="-1"/>
        </w:rPr>
        <w:t>bacillus</w:t>
      </w:r>
    </w:p>
    <w:p>
      <w:pPr>
        <w:spacing w:line="111" w:lineRule="exact"/>
        <w:rPr/>
      </w:pPr>
      <w:r/>
    </w:p>
    <w:tbl>
      <w:tblPr>
        <w:tblStyle w:val="2"/>
        <w:tblW w:w="4152" w:type="dxa"/>
        <w:tblInd w:w="1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072"/>
        <w:gridCol w:w="2080"/>
      </w:tblGrid>
      <w:tr>
        <w:trPr>
          <w:trHeight w:val="290" w:hRule="atLeast"/>
        </w:trPr>
        <w:tc>
          <w:tcPr>
            <w:tcW w:w="2072" w:type="dxa"/>
            <w:vAlign w:val="top"/>
          </w:tcPr>
          <w:p>
            <w:pPr>
              <w:spacing w:line="239" w:lineRule="auto"/>
              <w:rPr>
                <w:rFonts w:ascii="SimSun" w:hAnsi="SimSun" w:eastAsia="SimSun" w:cs="SimSun"/>
                <w:sz w:val="20"/>
                <w:szCs w:val="20"/>
              </w:rPr>
            </w:pPr>
            <w:r>
              <w:rPr>
                <w:rFonts w:ascii="SimSun" w:hAnsi="SimSun" w:eastAsia="SimSun" w:cs="SimSun"/>
                <w:sz w:val="20"/>
                <w:szCs w:val="20"/>
                <w:spacing w:val="-1"/>
              </w:rPr>
              <w:t>Chlormethine</w:t>
            </w:r>
          </w:p>
        </w:tc>
        <w:tc>
          <w:tcPr>
            <w:tcW w:w="2080" w:type="dxa"/>
            <w:vAlign w:val="top"/>
          </w:tcPr>
          <w:p>
            <w:pPr>
              <w:ind w:left="458"/>
              <w:spacing w:before="3" w:line="182" w:lineRule="auto"/>
              <w:rPr>
                <w:rFonts w:ascii="Calibri" w:hAnsi="Calibri" w:eastAsia="Calibri" w:cs="Calibri"/>
                <w:sz w:val="20"/>
                <w:szCs w:val="20"/>
              </w:rPr>
            </w:pPr>
            <w:r>
              <w:rPr>
                <w:rFonts w:ascii="SimSun" w:hAnsi="SimSun" w:eastAsia="SimSun" w:cs="SimSun"/>
                <w:sz w:val="20"/>
                <w:szCs w:val="20"/>
                <w:spacing w:val="-2"/>
                <w:position w:val="2"/>
              </w:rPr>
              <w:t>HN</w:t>
            </w:r>
            <w:r>
              <w:rPr>
                <w:rFonts w:ascii="Calibri" w:hAnsi="Calibri" w:eastAsia="Calibri" w:cs="Calibri"/>
                <w:sz w:val="20"/>
                <w:szCs w:val="20"/>
                <w:spacing w:val="-2"/>
                <w:position w:val="2"/>
              </w:rPr>
              <w:t>₂</w:t>
            </w:r>
          </w:p>
        </w:tc>
      </w:tr>
      <w:tr>
        <w:trPr>
          <w:trHeight w:val="393" w:hRule="atLeast"/>
        </w:trPr>
        <w:tc>
          <w:tcPr>
            <w:tcW w:w="2072" w:type="dxa"/>
            <w:vAlign w:val="top"/>
          </w:tcPr>
          <w:p>
            <w:pPr>
              <w:ind w:left="19"/>
              <w:spacing w:before="94" w:line="214" w:lineRule="auto"/>
              <w:rPr>
                <w:rFonts w:ascii="SimSun" w:hAnsi="SimSun" w:eastAsia="SimSun" w:cs="SimSun"/>
                <w:sz w:val="20"/>
                <w:szCs w:val="20"/>
              </w:rPr>
            </w:pPr>
            <w:r>
              <w:rPr>
                <w:rFonts w:ascii="SimSun" w:hAnsi="SimSun" w:eastAsia="SimSun" w:cs="SimSun"/>
                <w:sz w:val="20"/>
                <w:szCs w:val="20"/>
                <w:spacing w:val="-1"/>
              </w:rPr>
              <w:t>Cyclophosphamide</w:t>
            </w:r>
          </w:p>
        </w:tc>
        <w:tc>
          <w:tcPr>
            <w:tcW w:w="2080" w:type="dxa"/>
            <w:vAlign w:val="top"/>
          </w:tcPr>
          <w:p>
            <w:pPr>
              <w:ind w:left="488"/>
              <w:spacing w:before="89" w:line="228" w:lineRule="auto"/>
              <w:rPr>
                <w:rFonts w:ascii="SimSun" w:hAnsi="SimSun" w:eastAsia="SimSun" w:cs="SimSun"/>
                <w:sz w:val="19"/>
                <w:szCs w:val="19"/>
              </w:rPr>
            </w:pPr>
            <w:r>
              <w:rPr>
                <w:rFonts w:ascii="SimSun" w:hAnsi="SimSun" w:eastAsia="SimSun" w:cs="SimSun"/>
                <w:sz w:val="19"/>
                <w:szCs w:val="19"/>
                <w:spacing w:val="8"/>
              </w:rPr>
              <w:t>环磷氮芥，癌德星</w:t>
            </w:r>
          </w:p>
        </w:tc>
      </w:tr>
      <w:tr>
        <w:trPr>
          <w:trHeight w:val="363" w:hRule="atLeast"/>
        </w:trPr>
        <w:tc>
          <w:tcPr>
            <w:tcW w:w="2072" w:type="dxa"/>
            <w:vAlign w:val="top"/>
          </w:tcPr>
          <w:p>
            <w:pPr>
              <w:spacing w:before="96"/>
              <w:rPr>
                <w:rFonts w:ascii="SimSun" w:hAnsi="SimSun" w:eastAsia="SimSun" w:cs="SimSun"/>
                <w:sz w:val="20"/>
                <w:szCs w:val="20"/>
              </w:rPr>
            </w:pPr>
            <w:r>
              <w:rPr>
                <w:rFonts w:ascii="SimSun" w:hAnsi="SimSun" w:eastAsia="SimSun" w:cs="SimSun"/>
                <w:sz w:val="20"/>
                <w:szCs w:val="20"/>
                <w:spacing w:val="-2"/>
              </w:rPr>
              <w:t>Ifosfamide</w:t>
            </w:r>
          </w:p>
        </w:tc>
        <w:tc>
          <w:tcPr>
            <w:tcW w:w="2080" w:type="dxa"/>
            <w:vAlign w:val="top"/>
          </w:tcPr>
          <w:p>
            <w:pPr>
              <w:rPr>
                <w:rFonts w:ascii="Arial"/>
                <w:sz w:val="21"/>
              </w:rPr>
            </w:pPr>
            <w:r/>
          </w:p>
        </w:tc>
      </w:tr>
      <w:tr>
        <w:trPr>
          <w:trHeight w:val="381" w:hRule="atLeast"/>
        </w:trPr>
        <w:tc>
          <w:tcPr>
            <w:tcW w:w="2072" w:type="dxa"/>
            <w:vAlign w:val="top"/>
          </w:tcPr>
          <w:p>
            <w:pPr>
              <w:ind w:left="19"/>
              <w:spacing w:before="103"/>
              <w:rPr>
                <w:rFonts w:ascii="SimSun" w:hAnsi="SimSun" w:eastAsia="SimSun" w:cs="SimSun"/>
                <w:sz w:val="20"/>
                <w:szCs w:val="20"/>
              </w:rPr>
            </w:pPr>
            <w:r>
              <w:rPr>
                <w:rFonts w:ascii="SimSun" w:hAnsi="SimSun" w:eastAsia="SimSun" w:cs="SimSun"/>
                <w:sz w:val="20"/>
                <w:szCs w:val="20"/>
                <w:spacing w:val="-1"/>
              </w:rPr>
              <w:t>Chlorambucil</w:t>
            </w:r>
          </w:p>
        </w:tc>
        <w:tc>
          <w:tcPr>
            <w:tcW w:w="2080" w:type="dxa"/>
            <w:vAlign w:val="top"/>
          </w:tcPr>
          <w:p>
            <w:pPr>
              <w:ind w:left="488"/>
              <w:spacing w:before="65" w:line="221" w:lineRule="auto"/>
              <w:rPr>
                <w:rFonts w:ascii="SimSun" w:hAnsi="SimSun" w:eastAsia="SimSun" w:cs="SimSun"/>
                <w:sz w:val="20"/>
                <w:szCs w:val="20"/>
              </w:rPr>
            </w:pPr>
            <w:r>
              <w:rPr>
                <w:rFonts w:ascii="SimSun" w:hAnsi="SimSun" w:eastAsia="SimSun" w:cs="SimSun"/>
                <w:sz w:val="20"/>
                <w:szCs w:val="20"/>
                <w:spacing w:val="5"/>
                <w:position w:val="3"/>
              </w:rPr>
              <w:t>瘤可宁</w:t>
            </w:r>
          </w:p>
        </w:tc>
      </w:tr>
      <w:tr>
        <w:trPr>
          <w:trHeight w:val="277" w:hRule="atLeast"/>
        </w:trPr>
        <w:tc>
          <w:tcPr>
            <w:tcW w:w="2072" w:type="dxa"/>
            <w:vAlign w:val="top"/>
          </w:tcPr>
          <w:p>
            <w:pPr>
              <w:ind w:left="19"/>
              <w:spacing w:before="77" w:line="194" w:lineRule="auto"/>
              <w:rPr>
                <w:rFonts w:ascii="SimSun" w:hAnsi="SimSun" w:eastAsia="SimSun" w:cs="SimSun"/>
                <w:sz w:val="19"/>
                <w:szCs w:val="19"/>
              </w:rPr>
            </w:pPr>
            <w:r>
              <w:rPr>
                <w:rFonts w:ascii="SimSun" w:hAnsi="SimSun" w:eastAsia="SimSun" w:cs="SimSun"/>
                <w:sz w:val="19"/>
                <w:szCs w:val="19"/>
                <w:spacing w:val="4"/>
              </w:rPr>
              <w:t>Thiotepa</w:t>
            </w:r>
          </w:p>
        </w:tc>
        <w:tc>
          <w:tcPr>
            <w:tcW w:w="2080" w:type="dxa"/>
            <w:vAlign w:val="top"/>
          </w:tcPr>
          <w:p>
            <w:pPr>
              <w:ind w:left="478"/>
              <w:spacing w:before="102" w:line="161" w:lineRule="auto"/>
              <w:rPr>
                <w:rFonts w:ascii="SimSun" w:hAnsi="SimSun" w:eastAsia="SimSun" w:cs="SimSun"/>
                <w:sz w:val="20"/>
                <w:szCs w:val="20"/>
              </w:rPr>
            </w:pPr>
            <w:r>
              <w:rPr>
                <w:rFonts w:ascii="SimSun" w:hAnsi="SimSun" w:eastAsia="SimSun" w:cs="SimSun"/>
                <w:sz w:val="20"/>
                <w:szCs w:val="20"/>
                <w:spacing w:val="-2"/>
              </w:rPr>
              <w:t>TSPA</w:t>
            </w:r>
          </w:p>
        </w:tc>
      </w:tr>
    </w:tbl>
    <w:p>
      <w:pPr>
        <w:spacing w:line="156" w:lineRule="exact"/>
        <w:rPr/>
      </w:pPr>
      <w:r/>
    </w:p>
    <w:tbl>
      <w:tblPr>
        <w:tblStyle w:val="2"/>
        <w:tblW w:w="5723" w:type="dxa"/>
        <w:tblInd w:w="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814"/>
        <w:gridCol w:w="3909"/>
      </w:tblGrid>
      <w:tr>
        <w:trPr>
          <w:trHeight w:val="309" w:hRule="atLeast"/>
        </w:trPr>
        <w:tc>
          <w:tcPr>
            <w:tcW w:w="1814" w:type="dxa"/>
            <w:vAlign w:val="top"/>
          </w:tcPr>
          <w:p>
            <w:pPr>
              <w:spacing w:before="65" w:line="188" w:lineRule="auto"/>
              <w:rPr>
                <w:rFonts w:ascii="SimSun" w:hAnsi="SimSun" w:eastAsia="SimSun" w:cs="SimSun"/>
                <w:sz w:val="20"/>
                <w:szCs w:val="20"/>
              </w:rPr>
            </w:pPr>
            <w:r>
              <w:rPr>
                <w:rFonts w:ascii="SimSun" w:hAnsi="SimSun" w:eastAsia="SimSun" w:cs="SimSun"/>
                <w:sz w:val="20"/>
                <w:szCs w:val="20"/>
                <w:spacing w:val="-1"/>
                <w:position w:val="-2"/>
              </w:rPr>
              <w:t>Busulfan</w:t>
            </w:r>
          </w:p>
        </w:tc>
        <w:tc>
          <w:tcPr>
            <w:tcW w:w="3909" w:type="dxa"/>
            <w:vAlign w:val="top"/>
          </w:tcPr>
          <w:p>
            <w:pPr>
              <w:ind w:left="736"/>
              <w:spacing w:line="220" w:lineRule="auto"/>
              <w:rPr>
                <w:rFonts w:ascii="SimSun" w:hAnsi="SimSun" w:eastAsia="SimSun" w:cs="SimSun"/>
                <w:sz w:val="20"/>
                <w:szCs w:val="20"/>
              </w:rPr>
            </w:pPr>
            <w:r>
              <w:rPr>
                <w:rFonts w:ascii="SimSun" w:hAnsi="SimSun" w:eastAsia="SimSun" w:cs="SimSun"/>
                <w:sz w:val="20"/>
                <w:szCs w:val="20"/>
                <w:spacing w:val="1"/>
                <w:position w:val="1"/>
              </w:rPr>
              <w:t>白血福恩，马利兰</w:t>
            </w:r>
          </w:p>
        </w:tc>
      </w:tr>
      <w:tr>
        <w:trPr>
          <w:trHeight w:val="345" w:hRule="atLeast"/>
        </w:trPr>
        <w:tc>
          <w:tcPr>
            <w:tcW w:w="1814" w:type="dxa"/>
            <w:vAlign w:val="top"/>
          </w:tcPr>
          <w:p>
            <w:pPr>
              <w:spacing w:before="100" w:line="226" w:lineRule="auto"/>
              <w:rPr>
                <w:rFonts w:ascii="SimSun" w:hAnsi="SimSun" w:eastAsia="SimSun" w:cs="SimSun"/>
                <w:sz w:val="20"/>
                <w:szCs w:val="20"/>
              </w:rPr>
            </w:pPr>
            <w:r>
              <w:rPr>
                <w:rFonts w:ascii="SimSun" w:hAnsi="SimSun" w:eastAsia="SimSun" w:cs="SimSun"/>
                <w:sz w:val="20"/>
                <w:szCs w:val="20"/>
                <w:spacing w:val="-1"/>
              </w:rPr>
              <w:t>Altretamine</w:t>
            </w:r>
          </w:p>
        </w:tc>
        <w:tc>
          <w:tcPr>
            <w:tcW w:w="3909" w:type="dxa"/>
            <w:vAlign w:val="top"/>
          </w:tcPr>
          <w:p>
            <w:pPr>
              <w:ind w:left="716"/>
              <w:spacing w:before="113" w:line="182" w:lineRule="auto"/>
              <w:rPr>
                <w:rFonts w:ascii="SimSun" w:hAnsi="SimSun" w:eastAsia="SimSun" w:cs="SimSun"/>
                <w:sz w:val="20"/>
                <w:szCs w:val="20"/>
              </w:rPr>
            </w:pPr>
            <w:r>
              <w:rPr>
                <w:rFonts w:ascii="SimSun" w:hAnsi="SimSun" w:eastAsia="SimSun" w:cs="SimSun"/>
                <w:sz w:val="20"/>
                <w:szCs w:val="20"/>
                <w:spacing w:val="-1"/>
                <w:position w:val="1"/>
              </w:rPr>
              <w:t>HMM</w:t>
            </w:r>
          </w:p>
        </w:tc>
      </w:tr>
      <w:tr>
        <w:trPr>
          <w:trHeight w:val="299" w:hRule="atLeast"/>
        </w:trPr>
        <w:tc>
          <w:tcPr>
            <w:tcW w:w="1814" w:type="dxa"/>
            <w:vAlign w:val="top"/>
          </w:tcPr>
          <w:p>
            <w:pPr>
              <w:ind w:left="10"/>
              <w:spacing w:before="99" w:line="194" w:lineRule="auto"/>
              <w:rPr>
                <w:rFonts w:ascii="SimSun" w:hAnsi="SimSun" w:eastAsia="SimSun" w:cs="SimSun"/>
                <w:sz w:val="19"/>
                <w:szCs w:val="19"/>
              </w:rPr>
            </w:pPr>
            <w:r>
              <w:rPr>
                <w:rFonts w:ascii="SimSun" w:hAnsi="SimSun" w:eastAsia="SimSun" w:cs="SimSun"/>
                <w:sz w:val="19"/>
                <w:szCs w:val="19"/>
                <w:spacing w:val="4"/>
                <w:position w:val="-3"/>
              </w:rPr>
              <w:t>Melphalan</w:t>
            </w:r>
          </w:p>
        </w:tc>
        <w:tc>
          <w:tcPr>
            <w:tcW w:w="3909" w:type="dxa"/>
            <w:vAlign w:val="top"/>
          </w:tcPr>
          <w:p>
            <w:pPr>
              <w:ind w:left="716"/>
              <w:spacing w:before="44" w:line="228" w:lineRule="auto"/>
              <w:rPr>
                <w:rFonts w:ascii="SimSun" w:hAnsi="SimSun" w:eastAsia="SimSun" w:cs="SimSun"/>
                <w:sz w:val="19"/>
                <w:szCs w:val="19"/>
              </w:rPr>
            </w:pPr>
            <w:r>
              <w:rPr>
                <w:rFonts w:ascii="SimSun" w:hAnsi="SimSun" w:eastAsia="SimSun" w:cs="SimSun"/>
                <w:sz w:val="19"/>
                <w:szCs w:val="19"/>
                <w:spacing w:val="9"/>
                <w:position w:val="1"/>
              </w:rPr>
              <w:t>癌可安，苯丙氨酸，氮芥，米尔法兰</w:t>
            </w:r>
          </w:p>
        </w:tc>
      </w:tr>
    </w:tbl>
    <w:p>
      <w:pPr>
        <w:spacing w:line="156" w:lineRule="exact"/>
        <w:rPr/>
      </w:pPr>
      <w:r/>
    </w:p>
    <w:tbl>
      <w:tblPr>
        <w:tblStyle w:val="2"/>
        <w:tblW w:w="4949" w:type="dxa"/>
        <w:tblInd w:w="1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144"/>
        <w:gridCol w:w="2805"/>
      </w:tblGrid>
      <w:tr>
        <w:trPr>
          <w:trHeight w:val="267" w:hRule="atLeast"/>
        </w:trPr>
        <w:tc>
          <w:tcPr>
            <w:tcW w:w="2144" w:type="dxa"/>
            <w:vAlign w:val="top"/>
          </w:tcPr>
          <w:p>
            <w:pPr>
              <w:ind w:left="30"/>
              <w:spacing w:before="4" w:line="214" w:lineRule="auto"/>
              <w:rPr>
                <w:rFonts w:ascii="SimSun" w:hAnsi="SimSun" w:eastAsia="SimSun" w:cs="SimSun"/>
                <w:sz w:val="20"/>
                <w:szCs w:val="20"/>
              </w:rPr>
            </w:pPr>
            <w:r>
              <w:rPr>
                <w:rFonts w:ascii="SimSun" w:hAnsi="SimSun" w:eastAsia="SimSun" w:cs="SimSun"/>
                <w:sz w:val="20"/>
                <w:szCs w:val="20"/>
                <w:spacing w:val="-1"/>
              </w:rPr>
              <w:t>N-Formylmerphalan</w:t>
            </w:r>
          </w:p>
        </w:tc>
        <w:tc>
          <w:tcPr>
            <w:tcW w:w="2805" w:type="dxa"/>
            <w:vAlign w:val="top"/>
          </w:tcPr>
          <w:p>
            <w:pPr>
              <w:ind w:left="446"/>
              <w:spacing w:line="219" w:lineRule="auto"/>
              <w:rPr>
                <w:rFonts w:ascii="SimSun" w:hAnsi="SimSun" w:eastAsia="SimSun" w:cs="SimSun"/>
                <w:sz w:val="20"/>
                <w:szCs w:val="20"/>
              </w:rPr>
            </w:pPr>
            <w:r>
              <w:rPr>
                <w:rFonts w:ascii="SimSun" w:hAnsi="SimSun" w:eastAsia="SimSun" w:cs="SimSun"/>
                <w:sz w:val="20"/>
                <w:szCs w:val="20"/>
                <w:spacing w:val="1"/>
              </w:rPr>
              <w:t>甲酰溶肉瘤素</w:t>
            </w:r>
          </w:p>
        </w:tc>
      </w:tr>
      <w:tr>
        <w:trPr>
          <w:trHeight w:val="273" w:hRule="atLeast"/>
        </w:trPr>
        <w:tc>
          <w:tcPr>
            <w:tcW w:w="2144" w:type="dxa"/>
            <w:vAlign w:val="top"/>
          </w:tcPr>
          <w:p>
            <w:pPr>
              <w:spacing w:before="134" w:line="138" w:lineRule="exact"/>
              <w:rPr>
                <w:rFonts w:ascii="SimSun" w:hAnsi="SimSun" w:eastAsia="SimSun" w:cs="SimSun"/>
                <w:sz w:val="19"/>
                <w:szCs w:val="19"/>
              </w:rPr>
            </w:pPr>
            <w:r>
              <w:rPr>
                <w:rFonts w:ascii="SimSun" w:hAnsi="SimSun" w:eastAsia="SimSun" w:cs="SimSun"/>
                <w:sz w:val="19"/>
                <w:szCs w:val="19"/>
                <w:spacing w:val="4"/>
                <w:position w:val="-2"/>
              </w:rPr>
              <w:t>Carmustine</w:t>
            </w:r>
          </w:p>
        </w:tc>
        <w:tc>
          <w:tcPr>
            <w:tcW w:w="2805" w:type="dxa"/>
            <w:vAlign w:val="top"/>
          </w:tcPr>
          <w:p>
            <w:pPr>
              <w:ind w:left="416"/>
              <w:spacing w:before="62" w:line="205" w:lineRule="auto"/>
              <w:rPr>
                <w:rFonts w:ascii="SimSun" w:hAnsi="SimSun" w:eastAsia="SimSun" w:cs="SimSun"/>
                <w:sz w:val="19"/>
                <w:szCs w:val="19"/>
              </w:rPr>
            </w:pPr>
            <w:r>
              <w:rPr>
                <w:rFonts w:ascii="SimSun" w:hAnsi="SimSun" w:eastAsia="SimSun" w:cs="SimSun"/>
                <w:sz w:val="19"/>
                <w:szCs w:val="19"/>
                <w:spacing w:val="10"/>
                <w:position w:val="1"/>
              </w:rPr>
              <w:t>卡氮芥，氯乙亚硝脲，</w:t>
            </w:r>
            <w:r>
              <w:rPr>
                <w:rFonts w:ascii="SimSun" w:hAnsi="SimSun" w:eastAsia="SimSun" w:cs="SimSun"/>
                <w:sz w:val="19"/>
                <w:szCs w:val="19"/>
                <w:position w:val="1"/>
              </w:rPr>
              <w:t>BCNU</w:t>
            </w:r>
          </w:p>
        </w:tc>
      </w:tr>
    </w:tbl>
    <w:p>
      <w:pPr>
        <w:ind w:left="39"/>
        <w:spacing w:before="182" w:line="219" w:lineRule="auto"/>
        <w:rPr>
          <w:rFonts w:ascii="SimSun" w:hAnsi="SimSun" w:eastAsia="SimSun" w:cs="SimSun"/>
          <w:sz w:val="20"/>
          <w:szCs w:val="20"/>
        </w:rPr>
      </w:pPr>
      <w:r>
        <w:rPr>
          <w:rFonts w:ascii="SimSun" w:hAnsi="SimSun" w:eastAsia="SimSun" w:cs="SimSun"/>
          <w:sz w:val="20"/>
          <w:szCs w:val="20"/>
          <w:spacing w:val="-1"/>
          <w:position w:val="-3"/>
        </w:rPr>
        <w:t>Semustine</w:t>
      </w:r>
      <w:r>
        <w:rPr>
          <w:rFonts w:ascii="SimSun" w:hAnsi="SimSun" w:eastAsia="SimSun" w:cs="SimSun"/>
          <w:sz w:val="20"/>
          <w:szCs w:val="20"/>
          <w:spacing w:val="5"/>
          <w:position w:val="-3"/>
        </w:rPr>
        <w:t xml:space="preserve">                </w:t>
      </w:r>
      <w:r>
        <w:rPr>
          <w:rFonts w:ascii="SimSun" w:hAnsi="SimSun" w:eastAsia="SimSun" w:cs="SimSun"/>
          <w:sz w:val="20"/>
          <w:szCs w:val="20"/>
          <w:spacing w:val="-1"/>
          <w:position w:val="2"/>
        </w:rPr>
        <w:t>甲环亚硝脲</w:t>
      </w:r>
    </w:p>
    <w:p>
      <w:pPr>
        <w:ind w:left="50"/>
        <w:spacing w:before="80" w:line="222" w:lineRule="auto"/>
        <w:rPr>
          <w:rFonts w:ascii="SimSun" w:hAnsi="SimSun" w:eastAsia="SimSun" w:cs="SimSun"/>
          <w:sz w:val="20"/>
          <w:szCs w:val="20"/>
        </w:rPr>
      </w:pPr>
      <w:r>
        <w:rPr>
          <w:rFonts w:ascii="SimSun" w:hAnsi="SimSun" w:eastAsia="SimSun" w:cs="SimSun"/>
          <w:sz w:val="20"/>
          <w:szCs w:val="20"/>
          <w:spacing w:val="-1"/>
          <w:position w:val="-2"/>
        </w:rPr>
        <w:t>Fotemustine</w:t>
      </w:r>
      <w:r>
        <w:rPr>
          <w:rFonts w:ascii="SimSun" w:hAnsi="SimSun" w:eastAsia="SimSun" w:cs="SimSun"/>
          <w:sz w:val="20"/>
          <w:szCs w:val="20"/>
          <w:spacing w:val="4"/>
          <w:position w:val="-2"/>
        </w:rPr>
        <w:t xml:space="preserve">              </w:t>
      </w:r>
      <w:r>
        <w:rPr>
          <w:rFonts w:ascii="SimSun" w:hAnsi="SimSun" w:eastAsia="SimSun" w:cs="SimSun"/>
          <w:sz w:val="20"/>
          <w:szCs w:val="20"/>
          <w:spacing w:val="-1"/>
          <w:position w:val="3"/>
        </w:rPr>
        <w:t>武活龙</w:t>
      </w:r>
    </w:p>
    <w:p>
      <w:pPr>
        <w:ind w:left="50"/>
        <w:spacing w:before="79" w:line="222" w:lineRule="auto"/>
        <w:rPr>
          <w:rFonts w:ascii="SimSun" w:hAnsi="SimSun" w:eastAsia="SimSun" w:cs="SimSun"/>
          <w:sz w:val="20"/>
          <w:szCs w:val="20"/>
        </w:rPr>
      </w:pPr>
      <w:r>
        <w:rPr>
          <w:rFonts w:ascii="SimSun" w:hAnsi="SimSun" w:eastAsia="SimSun" w:cs="SimSun"/>
          <w:sz w:val="20"/>
          <w:szCs w:val="20"/>
          <w:position w:val="-3"/>
        </w:rPr>
        <w:t>Nimustine</w:t>
      </w:r>
      <w:r>
        <w:rPr>
          <w:rFonts w:ascii="SimSun" w:hAnsi="SimSun" w:eastAsia="SimSun" w:cs="SimSun"/>
          <w:sz w:val="20"/>
          <w:szCs w:val="20"/>
          <w:spacing w:val="3"/>
          <w:position w:val="-3"/>
        </w:rPr>
        <w:t xml:space="preserve">                </w:t>
      </w:r>
      <w:r>
        <w:rPr>
          <w:rFonts w:ascii="SimSun" w:hAnsi="SimSun" w:eastAsia="SimSun" w:cs="SimSun"/>
          <w:sz w:val="20"/>
          <w:szCs w:val="20"/>
          <w:spacing w:val="2"/>
          <w:position w:val="2"/>
        </w:rPr>
        <w:t>尼氮芥，宁得朗</w:t>
      </w:r>
    </w:p>
    <w:p>
      <w:pPr>
        <w:ind w:left="50"/>
        <w:spacing w:before="83" w:line="219" w:lineRule="auto"/>
        <w:rPr>
          <w:rFonts w:ascii="SimSun" w:hAnsi="SimSun" w:eastAsia="SimSun" w:cs="SimSun"/>
          <w:sz w:val="20"/>
          <w:szCs w:val="20"/>
        </w:rPr>
      </w:pPr>
      <w:r>
        <w:rPr>
          <w:rFonts w:ascii="SimSun" w:hAnsi="SimSun" w:eastAsia="SimSun" w:cs="SimSun"/>
          <w:sz w:val="20"/>
          <w:szCs w:val="20"/>
          <w:spacing w:val="-1"/>
          <w:position w:val="-3"/>
        </w:rPr>
        <w:t>Lomustine</w:t>
      </w:r>
      <w:r>
        <w:rPr>
          <w:rFonts w:ascii="SimSun" w:hAnsi="SimSun" w:eastAsia="SimSun" w:cs="SimSun"/>
          <w:sz w:val="20"/>
          <w:szCs w:val="20"/>
          <w:spacing w:val="4"/>
          <w:position w:val="-3"/>
        </w:rPr>
        <w:t xml:space="preserve">                </w:t>
      </w:r>
      <w:r>
        <w:rPr>
          <w:rFonts w:ascii="SimSun" w:hAnsi="SimSun" w:eastAsia="SimSun" w:cs="SimSun"/>
          <w:sz w:val="20"/>
          <w:szCs w:val="20"/>
          <w:spacing w:val="-1"/>
          <w:position w:val="2"/>
        </w:rPr>
        <w:t>环己亚硝脲</w:t>
      </w:r>
    </w:p>
    <w:p>
      <w:pPr>
        <w:ind w:left="50"/>
        <w:spacing w:before="59" w:line="212" w:lineRule="auto"/>
        <w:rPr>
          <w:rFonts w:ascii="SimSun" w:hAnsi="SimSun" w:eastAsia="SimSun" w:cs="SimSun"/>
          <w:sz w:val="20"/>
          <w:szCs w:val="20"/>
        </w:rPr>
      </w:pPr>
      <w:r>
        <w:rPr>
          <w:rFonts w:ascii="SimSun" w:hAnsi="SimSun" w:eastAsia="SimSun" w:cs="SimSun"/>
          <w:sz w:val="20"/>
          <w:szCs w:val="20"/>
        </w:rPr>
        <w:t>Nitrocaphane</w:t>
      </w:r>
      <w:r>
        <w:rPr>
          <w:rFonts w:ascii="SimSun" w:hAnsi="SimSun" w:eastAsia="SimSun" w:cs="SimSun"/>
          <w:sz w:val="20"/>
          <w:szCs w:val="20"/>
          <w:spacing w:val="4"/>
        </w:rPr>
        <w:t xml:space="preserve">             </w:t>
      </w:r>
      <w:r>
        <w:rPr>
          <w:rFonts w:ascii="SimSun" w:hAnsi="SimSun" w:eastAsia="SimSun" w:cs="SimSun"/>
          <w:sz w:val="20"/>
          <w:szCs w:val="20"/>
          <w:spacing w:val="3"/>
          <w:position w:val="2"/>
        </w:rPr>
        <w:t>消瘤芥</w:t>
      </w:r>
    </w:p>
    <w:p>
      <w:pPr>
        <w:sectPr>
          <w:type w:val="continuous"/>
          <w:pgSz w:w="11900" w:h="16840"/>
          <w:pgMar w:top="827" w:right="904" w:bottom="400" w:left="770" w:header="0" w:footer="0" w:gutter="0"/>
          <w:cols w:equalWidth="0" w:num="3">
            <w:col w:w="1740" w:space="100"/>
            <w:col w:w="2150" w:space="100"/>
            <w:col w:w="6136" w:space="0"/>
          </w:cols>
        </w:sectPr>
        <w:rPr/>
      </w:pPr>
    </w:p>
    <w:p>
      <w:pPr>
        <w:spacing w:before="46" w:line="222" w:lineRule="auto"/>
        <w:jc w:val="right"/>
        <w:rPr>
          <w:rFonts w:ascii="Times New Roman" w:hAnsi="Times New Roman" w:eastAsia="Times New Roman" w:cs="Times New Roman"/>
          <w:sz w:val="23"/>
          <w:szCs w:val="23"/>
        </w:rPr>
      </w:pPr>
      <w:r>
        <w:rPr>
          <w:rFonts w:ascii="SimHei" w:hAnsi="SimHei" w:eastAsia="SimHei" w:cs="SimHei"/>
          <w:sz w:val="23"/>
          <w:szCs w:val="23"/>
          <w:color w:val="1689CD"/>
          <w:spacing w:val="-8"/>
        </w:rPr>
        <w:t>附</w:t>
      </w:r>
      <w:r>
        <w:rPr>
          <w:rFonts w:ascii="SimHei" w:hAnsi="SimHei" w:eastAsia="SimHei" w:cs="SimHei"/>
          <w:sz w:val="23"/>
          <w:szCs w:val="23"/>
          <w:color w:val="1689CD"/>
          <w:spacing w:val="5"/>
        </w:rPr>
        <w:t xml:space="preserve">   </w:t>
      </w:r>
      <w:r>
        <w:rPr>
          <w:rFonts w:ascii="SimHei" w:hAnsi="SimHei" w:eastAsia="SimHei" w:cs="SimHei"/>
          <w:sz w:val="23"/>
          <w:szCs w:val="23"/>
          <w:color w:val="1689CD"/>
          <w:spacing w:val="-8"/>
        </w:rPr>
        <w:t>录</w:t>
      </w:r>
      <w:r>
        <w:rPr>
          <w:rFonts w:ascii="SimHei" w:hAnsi="SimHei" w:eastAsia="SimHei" w:cs="SimHei"/>
          <w:sz w:val="23"/>
          <w:szCs w:val="23"/>
          <w:color w:val="1689CD"/>
          <w:spacing w:val="19"/>
        </w:rPr>
        <w:t xml:space="preserve">     </w:t>
      </w:r>
      <w:r>
        <w:rPr>
          <w:rFonts w:ascii="Times New Roman" w:hAnsi="Times New Roman" w:eastAsia="Times New Roman" w:cs="Times New Roman"/>
          <w:sz w:val="23"/>
          <w:szCs w:val="23"/>
          <w:b/>
          <w:bCs/>
          <w:color w:val="1689CD"/>
          <w:spacing w:val="-8"/>
        </w:rPr>
        <w:t>469</w:t>
      </w:r>
    </w:p>
    <w:p>
      <w:pPr>
        <w:spacing w:line="289" w:lineRule="auto"/>
        <w:rPr>
          <w:rFonts w:ascii="Arial"/>
          <w:sz w:val="21"/>
        </w:rPr>
      </w:pPr>
      <w:r/>
    </w:p>
    <w:p>
      <w:pPr>
        <w:ind w:left="8934"/>
        <w:spacing w:before="74" w:line="220" w:lineRule="auto"/>
        <w:rPr>
          <w:rFonts w:ascii="SimSun" w:hAnsi="SimSun" w:eastAsia="SimSun" w:cs="SimSun"/>
          <w:sz w:val="23"/>
          <w:szCs w:val="23"/>
        </w:rPr>
      </w:pPr>
      <w:r>
        <w:rPr>
          <w:rFonts w:ascii="SimSun" w:hAnsi="SimSun" w:eastAsia="SimSun" w:cs="SimSun"/>
          <w:sz w:val="23"/>
          <w:szCs w:val="23"/>
          <w:spacing w:val="-3"/>
        </w:rPr>
        <w:t>续表</w:t>
      </w:r>
    </w:p>
    <w:p>
      <w:pPr>
        <w:spacing w:line="30" w:lineRule="exact"/>
        <w:rPr/>
      </w:pPr>
      <w:r/>
    </w:p>
    <w:tbl>
      <w:tblPr>
        <w:tblStyle w:val="2"/>
        <w:tblW w:w="9780" w:type="dxa"/>
        <w:tblInd w:w="5"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3244"/>
        <w:gridCol w:w="2837"/>
        <w:gridCol w:w="3699"/>
      </w:tblGrid>
      <w:tr>
        <w:trPr>
          <w:trHeight w:val="420" w:hRule="atLeast"/>
        </w:trPr>
        <w:tc>
          <w:tcPr>
            <w:shd w:val="clear" w:fill="99D6F9"/>
            <w:tcW w:w="3244" w:type="dxa"/>
            <w:vAlign w:val="top"/>
            <w:tcBorders>
              <w:left w:val="single" w:color="000000" w:sz="4" w:space="0"/>
              <w:bottom w:val="single" w:color="000000" w:sz="4" w:space="0"/>
              <w:top w:val="single" w:color="000000" w:sz="4" w:space="0"/>
            </w:tcBorders>
          </w:tcPr>
          <w:p>
            <w:pPr>
              <w:ind w:left="2008"/>
              <w:spacing w:before="111" w:line="220" w:lineRule="auto"/>
              <w:rPr>
                <w:rFonts w:ascii="SimSun" w:hAnsi="SimSun" w:eastAsia="SimSun" w:cs="SimSun"/>
                <w:sz w:val="22"/>
                <w:szCs w:val="22"/>
              </w:rPr>
            </w:pPr>
            <w:r>
              <w:rPr>
                <w:rFonts w:ascii="SimSun" w:hAnsi="SimSun" w:eastAsia="SimSun" w:cs="SimSun"/>
                <w:sz w:val="22"/>
                <w:szCs w:val="22"/>
                <w:b/>
                <w:bCs/>
                <w:spacing w:val="-5"/>
              </w:rPr>
              <w:t>药物名称</w:t>
            </w:r>
          </w:p>
        </w:tc>
        <w:tc>
          <w:tcPr>
            <w:shd w:val="clear" w:fill="99D6F9"/>
            <w:tcW w:w="2837" w:type="dxa"/>
            <w:vAlign w:val="top"/>
            <w:tcBorders>
              <w:bottom w:val="single" w:color="000000" w:sz="4" w:space="0"/>
              <w:top w:val="single" w:color="000000" w:sz="4" w:space="0"/>
            </w:tcBorders>
          </w:tcPr>
          <w:p>
            <w:pPr>
              <w:ind w:left="1109"/>
              <w:spacing w:before="111" w:line="220" w:lineRule="auto"/>
              <w:rPr>
                <w:rFonts w:ascii="SimSun" w:hAnsi="SimSun" w:eastAsia="SimSun" w:cs="SimSun"/>
                <w:sz w:val="22"/>
                <w:szCs w:val="22"/>
              </w:rPr>
            </w:pPr>
            <w:r>
              <w:rPr>
                <w:rFonts w:ascii="SimSun" w:hAnsi="SimSun" w:eastAsia="SimSun" w:cs="SimSun"/>
                <w:sz w:val="22"/>
                <w:szCs w:val="22"/>
                <w:b/>
                <w:bCs/>
                <w:spacing w:val="-5"/>
              </w:rPr>
              <w:t>英文名称</w:t>
            </w:r>
          </w:p>
        </w:tc>
        <w:tc>
          <w:tcPr>
            <w:shd w:val="clear" w:fill="99D6F9"/>
            <w:tcW w:w="3699" w:type="dxa"/>
            <w:vAlign w:val="top"/>
            <w:tcBorders>
              <w:bottom w:val="single" w:color="000000" w:sz="4" w:space="0"/>
              <w:right w:val="single" w:color="000000" w:sz="4" w:space="0"/>
              <w:top w:val="single" w:color="000000" w:sz="4" w:space="0"/>
            </w:tcBorders>
          </w:tcPr>
          <w:p>
            <w:pPr>
              <w:ind w:left="1322"/>
              <w:spacing w:before="131" w:line="220" w:lineRule="auto"/>
              <w:rPr>
                <w:rFonts w:ascii="SimSun" w:hAnsi="SimSun" w:eastAsia="SimSun" w:cs="SimSun"/>
                <w:sz w:val="22"/>
                <w:szCs w:val="22"/>
              </w:rPr>
            </w:pPr>
            <w:r>
              <w:rPr>
                <w:rFonts w:ascii="SimSun" w:hAnsi="SimSun" w:eastAsia="SimSun" w:cs="SimSun"/>
                <w:sz w:val="22"/>
                <w:szCs w:val="22"/>
                <w:b/>
                <w:bCs/>
                <w:spacing w:val="-5"/>
              </w:rPr>
              <w:t>原药物名称</w:t>
            </w:r>
          </w:p>
        </w:tc>
      </w:tr>
      <w:tr>
        <w:trPr>
          <w:trHeight w:val="367" w:hRule="atLeast"/>
        </w:trPr>
        <w:tc>
          <w:tcPr>
            <w:tcW w:w="3244" w:type="dxa"/>
            <w:vAlign w:val="top"/>
            <w:tcBorders>
              <w:top w:val="single" w:color="000000" w:sz="4" w:space="0"/>
            </w:tcBorders>
          </w:tcPr>
          <w:p>
            <w:pPr>
              <w:ind w:left="1519"/>
              <w:spacing w:before="81" w:line="218" w:lineRule="auto"/>
              <w:rPr>
                <w:rFonts w:ascii="SimSun" w:hAnsi="SimSun" w:eastAsia="SimSun" w:cs="SimSun"/>
                <w:sz w:val="20"/>
                <w:szCs w:val="20"/>
              </w:rPr>
            </w:pPr>
            <w:r>
              <w:rPr>
                <w:rFonts w:ascii="SimSun" w:hAnsi="SimSun" w:eastAsia="SimSun" w:cs="SimSun"/>
                <w:sz w:val="20"/>
                <w:szCs w:val="20"/>
                <w:spacing w:val="3"/>
              </w:rPr>
              <w:t>奥沙利铂</w:t>
            </w:r>
          </w:p>
        </w:tc>
        <w:tc>
          <w:tcPr>
            <w:tcW w:w="2837" w:type="dxa"/>
            <w:vAlign w:val="top"/>
            <w:tcBorders>
              <w:top w:val="single" w:color="000000" w:sz="4" w:space="0"/>
            </w:tcBorders>
          </w:tcPr>
          <w:p>
            <w:pPr>
              <w:ind w:left="395"/>
              <w:spacing w:before="97" w:line="214" w:lineRule="auto"/>
              <w:rPr>
                <w:rFonts w:ascii="SimSun" w:hAnsi="SimSun" w:eastAsia="SimSun" w:cs="SimSun"/>
                <w:sz w:val="20"/>
                <w:szCs w:val="20"/>
              </w:rPr>
            </w:pPr>
            <w:r>
              <w:rPr>
                <w:rFonts w:ascii="SimSun" w:hAnsi="SimSun" w:eastAsia="SimSun" w:cs="SimSun"/>
                <w:sz w:val="20"/>
                <w:szCs w:val="20"/>
                <w:spacing w:val="-1"/>
              </w:rPr>
              <w:t>Oxaliplatin</w:t>
            </w:r>
          </w:p>
        </w:tc>
        <w:tc>
          <w:tcPr>
            <w:tcW w:w="3699" w:type="dxa"/>
            <w:vAlign w:val="top"/>
            <w:tcBorders>
              <w:top w:val="single" w:color="000000" w:sz="4" w:space="0"/>
            </w:tcBorders>
          </w:tcPr>
          <w:p>
            <w:pPr>
              <w:ind w:left="119"/>
              <w:spacing w:before="83" w:line="219" w:lineRule="auto"/>
              <w:rPr>
                <w:rFonts w:ascii="SimSun" w:hAnsi="SimSun" w:eastAsia="SimSun" w:cs="SimSun"/>
                <w:sz w:val="20"/>
                <w:szCs w:val="20"/>
              </w:rPr>
            </w:pPr>
            <w:r>
              <w:rPr>
                <w:rFonts w:ascii="SimSun" w:hAnsi="SimSun" w:eastAsia="SimSun" w:cs="SimSun"/>
                <w:sz w:val="20"/>
                <w:szCs w:val="20"/>
                <w:spacing w:val="5"/>
              </w:rPr>
              <w:t>草酸铂</w:t>
            </w:r>
          </w:p>
        </w:tc>
      </w:tr>
      <w:tr>
        <w:trPr>
          <w:trHeight w:val="371" w:hRule="atLeast"/>
        </w:trPr>
        <w:tc>
          <w:tcPr>
            <w:tcW w:w="3244" w:type="dxa"/>
            <w:vAlign w:val="top"/>
          </w:tcPr>
          <w:p>
            <w:pPr>
              <w:ind w:left="1519"/>
              <w:spacing w:before="106" w:line="220" w:lineRule="auto"/>
              <w:rPr>
                <w:rFonts w:ascii="SimSun" w:hAnsi="SimSun" w:eastAsia="SimSun" w:cs="SimSun"/>
                <w:sz w:val="20"/>
                <w:szCs w:val="20"/>
              </w:rPr>
            </w:pPr>
            <w:r>
              <w:rPr>
                <w:rFonts w:ascii="SimSun" w:hAnsi="SimSun" w:eastAsia="SimSun" w:cs="SimSun"/>
                <w:sz w:val="20"/>
                <w:szCs w:val="20"/>
                <w:spacing w:val="5"/>
              </w:rPr>
              <w:t>奈达铂</w:t>
            </w:r>
          </w:p>
        </w:tc>
        <w:tc>
          <w:tcPr>
            <w:tcW w:w="2837" w:type="dxa"/>
            <w:vAlign w:val="top"/>
          </w:tcPr>
          <w:p>
            <w:pPr>
              <w:ind w:left="355"/>
              <w:spacing w:before="70" w:line="214" w:lineRule="auto"/>
              <w:rPr>
                <w:rFonts w:ascii="SimSun" w:hAnsi="SimSun" w:eastAsia="SimSun" w:cs="SimSun"/>
                <w:sz w:val="20"/>
                <w:szCs w:val="20"/>
              </w:rPr>
            </w:pPr>
            <w:r>
              <w:rPr>
                <w:rFonts w:ascii="SimSun" w:hAnsi="SimSun" w:eastAsia="SimSun" w:cs="SimSun"/>
                <w:sz w:val="20"/>
                <w:szCs w:val="20"/>
                <w:spacing w:val="-1"/>
              </w:rPr>
              <w:t>Nedaplatin</w:t>
            </w:r>
          </w:p>
        </w:tc>
        <w:tc>
          <w:tcPr>
            <w:tcW w:w="3699" w:type="dxa"/>
            <w:vAlign w:val="top"/>
          </w:tcPr>
          <w:p>
            <w:pPr>
              <w:rPr>
                <w:rFonts w:ascii="Arial"/>
                <w:sz w:val="21"/>
              </w:rPr>
            </w:pPr>
            <w:r/>
          </w:p>
        </w:tc>
      </w:tr>
      <w:tr>
        <w:trPr>
          <w:trHeight w:val="377" w:hRule="atLeast"/>
        </w:trPr>
        <w:tc>
          <w:tcPr>
            <w:tcW w:w="3244" w:type="dxa"/>
            <w:vAlign w:val="top"/>
          </w:tcPr>
          <w:p>
            <w:pPr>
              <w:ind w:left="1490"/>
              <w:spacing w:before="65" w:line="220" w:lineRule="auto"/>
              <w:rPr>
                <w:rFonts w:ascii="SimSun" w:hAnsi="SimSun" w:eastAsia="SimSun" w:cs="SimSun"/>
                <w:sz w:val="20"/>
                <w:szCs w:val="20"/>
              </w:rPr>
            </w:pPr>
            <w:r>
              <w:rPr>
                <w:rFonts w:ascii="SimSun" w:hAnsi="SimSun" w:eastAsia="SimSun" w:cs="SimSun"/>
                <w:sz w:val="20"/>
                <w:szCs w:val="20"/>
                <w:spacing w:val="7"/>
              </w:rPr>
              <w:t>顺铂</w:t>
            </w:r>
          </w:p>
        </w:tc>
        <w:tc>
          <w:tcPr>
            <w:tcW w:w="2837" w:type="dxa"/>
            <w:vAlign w:val="top"/>
          </w:tcPr>
          <w:p>
            <w:pPr>
              <w:ind w:left="385"/>
              <w:spacing w:before="99" w:line="214" w:lineRule="auto"/>
              <w:rPr>
                <w:rFonts w:ascii="SimSun" w:hAnsi="SimSun" w:eastAsia="SimSun" w:cs="SimSun"/>
                <w:sz w:val="20"/>
                <w:szCs w:val="20"/>
              </w:rPr>
            </w:pPr>
            <w:r>
              <w:rPr>
                <w:rFonts w:ascii="SimSun" w:hAnsi="SimSun" w:eastAsia="SimSun" w:cs="SimSun"/>
                <w:sz w:val="20"/>
                <w:szCs w:val="20"/>
                <w:spacing w:val="-1"/>
              </w:rPr>
              <w:t>Cisplatin</w:t>
            </w:r>
          </w:p>
        </w:tc>
        <w:tc>
          <w:tcPr>
            <w:tcW w:w="3699" w:type="dxa"/>
            <w:vAlign w:val="top"/>
          </w:tcPr>
          <w:p>
            <w:pPr>
              <w:ind w:left="109"/>
              <w:spacing w:before="95" w:line="220" w:lineRule="auto"/>
              <w:rPr>
                <w:rFonts w:ascii="SimSun" w:hAnsi="SimSun" w:eastAsia="SimSun" w:cs="SimSun"/>
                <w:sz w:val="20"/>
                <w:szCs w:val="20"/>
              </w:rPr>
            </w:pPr>
            <w:r>
              <w:rPr>
                <w:rFonts w:ascii="SimSun" w:hAnsi="SimSun" w:eastAsia="SimSun" w:cs="SimSun"/>
                <w:sz w:val="20"/>
                <w:szCs w:val="20"/>
                <w:spacing w:val="3"/>
              </w:rPr>
              <w:t>顺氯氨铂</w:t>
            </w:r>
          </w:p>
        </w:tc>
      </w:tr>
      <w:tr>
        <w:trPr>
          <w:trHeight w:val="384" w:hRule="atLeast"/>
        </w:trPr>
        <w:tc>
          <w:tcPr>
            <w:tcW w:w="3244" w:type="dxa"/>
            <w:vAlign w:val="top"/>
          </w:tcPr>
          <w:p>
            <w:pPr>
              <w:ind w:left="1499"/>
              <w:spacing w:before="79" w:line="221" w:lineRule="auto"/>
              <w:rPr>
                <w:rFonts w:ascii="SimSun" w:hAnsi="SimSun" w:eastAsia="SimSun" w:cs="SimSun"/>
                <w:sz w:val="20"/>
                <w:szCs w:val="20"/>
              </w:rPr>
            </w:pPr>
            <w:r>
              <w:rPr>
                <w:rFonts w:ascii="SimSun" w:hAnsi="SimSun" w:eastAsia="SimSun" w:cs="SimSun"/>
                <w:sz w:val="20"/>
                <w:szCs w:val="20"/>
                <w:spacing w:val="7"/>
              </w:rPr>
              <w:t>卡铂</w:t>
            </w:r>
          </w:p>
        </w:tc>
        <w:tc>
          <w:tcPr>
            <w:tcW w:w="2837" w:type="dxa"/>
            <w:vAlign w:val="top"/>
          </w:tcPr>
          <w:p>
            <w:pPr>
              <w:ind w:left="385"/>
              <w:spacing w:before="112" w:line="214" w:lineRule="auto"/>
              <w:rPr>
                <w:rFonts w:ascii="SimSun" w:hAnsi="SimSun" w:eastAsia="SimSun" w:cs="SimSun"/>
                <w:sz w:val="20"/>
                <w:szCs w:val="20"/>
              </w:rPr>
            </w:pPr>
            <w:r>
              <w:rPr>
                <w:rFonts w:ascii="SimSun" w:hAnsi="SimSun" w:eastAsia="SimSun" w:cs="SimSun"/>
                <w:sz w:val="20"/>
                <w:szCs w:val="20"/>
                <w:spacing w:val="-1"/>
              </w:rPr>
              <w:t>Carboplatin</w:t>
            </w:r>
          </w:p>
        </w:tc>
        <w:tc>
          <w:tcPr>
            <w:tcW w:w="3699" w:type="dxa"/>
            <w:vAlign w:val="top"/>
          </w:tcPr>
          <w:p>
            <w:pPr>
              <w:ind w:left="99"/>
              <w:spacing w:before="88" w:line="220" w:lineRule="auto"/>
              <w:rPr>
                <w:rFonts w:ascii="SimSun" w:hAnsi="SimSun" w:eastAsia="SimSun" w:cs="SimSun"/>
                <w:sz w:val="20"/>
                <w:szCs w:val="20"/>
              </w:rPr>
            </w:pPr>
            <w:r>
              <w:rPr>
                <w:rFonts w:ascii="SimSun" w:hAnsi="SimSun" w:eastAsia="SimSun" w:cs="SimSun"/>
                <w:sz w:val="20"/>
                <w:szCs w:val="20"/>
                <w:spacing w:val="2"/>
              </w:rPr>
              <w:t>铂尔定，碳铂</w:t>
            </w:r>
          </w:p>
        </w:tc>
      </w:tr>
      <w:tr>
        <w:trPr>
          <w:trHeight w:val="359" w:hRule="atLeast"/>
        </w:trPr>
        <w:tc>
          <w:tcPr>
            <w:tcW w:w="3244" w:type="dxa"/>
            <w:vAlign w:val="top"/>
          </w:tcPr>
          <w:p>
            <w:pPr>
              <w:ind w:left="1499"/>
              <w:spacing w:before="74" w:line="219" w:lineRule="auto"/>
              <w:rPr>
                <w:rFonts w:ascii="SimSun" w:hAnsi="SimSun" w:eastAsia="SimSun" w:cs="SimSun"/>
                <w:sz w:val="20"/>
                <w:szCs w:val="20"/>
              </w:rPr>
            </w:pPr>
            <w:r>
              <w:rPr>
                <w:rFonts w:ascii="SimSun" w:hAnsi="SimSun" w:eastAsia="SimSun" w:cs="SimSun"/>
                <w:sz w:val="20"/>
                <w:szCs w:val="20"/>
                <w:spacing w:val="-2"/>
              </w:rPr>
              <w:t>放线菌素D</w:t>
            </w:r>
          </w:p>
        </w:tc>
        <w:tc>
          <w:tcPr>
            <w:tcW w:w="2837" w:type="dxa"/>
            <w:vAlign w:val="top"/>
          </w:tcPr>
          <w:p>
            <w:pPr>
              <w:ind w:left="385"/>
              <w:spacing w:before="130" w:line="183" w:lineRule="auto"/>
              <w:rPr>
                <w:rFonts w:ascii="SimSun" w:hAnsi="SimSun" w:eastAsia="SimSun" w:cs="SimSun"/>
                <w:sz w:val="20"/>
                <w:szCs w:val="20"/>
              </w:rPr>
            </w:pPr>
            <w:r>
              <w:rPr>
                <w:rFonts w:ascii="SimSun" w:hAnsi="SimSun" w:eastAsia="SimSun" w:cs="SimSun"/>
                <w:sz w:val="20"/>
                <w:szCs w:val="20"/>
                <w:spacing w:val="-1"/>
              </w:rPr>
              <w:t>Dactinomycin</w:t>
            </w:r>
          </w:p>
        </w:tc>
        <w:tc>
          <w:tcPr>
            <w:tcW w:w="3699" w:type="dxa"/>
            <w:vAlign w:val="top"/>
          </w:tcPr>
          <w:p>
            <w:pPr>
              <w:ind w:left="109"/>
              <w:spacing w:before="84" w:line="219" w:lineRule="auto"/>
              <w:rPr>
                <w:rFonts w:ascii="SimSun" w:hAnsi="SimSun" w:eastAsia="SimSun" w:cs="SimSun"/>
                <w:sz w:val="20"/>
                <w:szCs w:val="20"/>
              </w:rPr>
            </w:pPr>
            <w:r>
              <w:rPr>
                <w:rFonts w:ascii="SimSun" w:hAnsi="SimSun" w:eastAsia="SimSun" w:cs="SimSun"/>
                <w:sz w:val="20"/>
                <w:szCs w:val="20"/>
                <w:spacing w:val="-2"/>
              </w:rPr>
              <w:t>更生霉素</w:t>
            </w:r>
          </w:p>
        </w:tc>
      </w:tr>
      <w:tr>
        <w:trPr>
          <w:trHeight w:val="394" w:hRule="atLeast"/>
        </w:trPr>
        <w:tc>
          <w:tcPr>
            <w:tcW w:w="3244" w:type="dxa"/>
            <w:vAlign w:val="top"/>
          </w:tcPr>
          <w:p>
            <w:pPr>
              <w:ind w:left="1490"/>
              <w:spacing w:before="65" w:line="220" w:lineRule="auto"/>
              <w:rPr>
                <w:rFonts w:ascii="SimSun" w:hAnsi="SimSun" w:eastAsia="SimSun" w:cs="SimSun"/>
                <w:sz w:val="20"/>
                <w:szCs w:val="20"/>
              </w:rPr>
            </w:pPr>
            <w:r>
              <w:rPr>
                <w:rFonts w:ascii="SimSun" w:hAnsi="SimSun" w:eastAsia="SimSun" w:cs="SimSun"/>
                <w:sz w:val="20"/>
                <w:szCs w:val="20"/>
                <w:spacing w:val="2"/>
              </w:rPr>
              <w:t>阿柔比星</w:t>
            </w:r>
          </w:p>
        </w:tc>
        <w:tc>
          <w:tcPr>
            <w:tcW w:w="2837" w:type="dxa"/>
            <w:vAlign w:val="top"/>
          </w:tcPr>
          <w:p>
            <w:pPr>
              <w:ind w:left="385"/>
              <w:spacing w:before="124"/>
              <w:rPr>
                <w:rFonts w:ascii="SimSun" w:hAnsi="SimSun" w:eastAsia="SimSun" w:cs="SimSun"/>
                <w:sz w:val="20"/>
                <w:szCs w:val="20"/>
              </w:rPr>
            </w:pPr>
            <w:r>
              <w:rPr>
                <w:rFonts w:ascii="SimSun" w:hAnsi="SimSun" w:eastAsia="SimSun" w:cs="SimSun"/>
                <w:sz w:val="20"/>
                <w:szCs w:val="20"/>
                <w:spacing w:val="-1"/>
              </w:rPr>
              <w:t>Aclarubicin</w:t>
            </w:r>
          </w:p>
        </w:tc>
        <w:tc>
          <w:tcPr>
            <w:tcW w:w="3699" w:type="dxa"/>
            <w:vAlign w:val="top"/>
          </w:tcPr>
          <w:p>
            <w:pPr>
              <w:ind w:left="119"/>
              <w:spacing w:before="105" w:line="219" w:lineRule="auto"/>
              <w:rPr>
                <w:rFonts w:ascii="SimSun" w:hAnsi="SimSun" w:eastAsia="SimSun" w:cs="SimSun"/>
                <w:sz w:val="20"/>
                <w:szCs w:val="20"/>
              </w:rPr>
            </w:pPr>
            <w:r>
              <w:rPr>
                <w:rFonts w:ascii="SimSun" w:hAnsi="SimSun" w:eastAsia="SimSun" w:cs="SimSun"/>
                <w:sz w:val="20"/>
                <w:szCs w:val="20"/>
              </w:rPr>
              <w:t>阿克拉霉素，阿拉霉素</w:t>
            </w:r>
          </w:p>
        </w:tc>
      </w:tr>
      <w:tr>
        <w:trPr>
          <w:trHeight w:val="374" w:hRule="atLeast"/>
        </w:trPr>
        <w:tc>
          <w:tcPr>
            <w:tcW w:w="3244" w:type="dxa"/>
            <w:vAlign w:val="top"/>
          </w:tcPr>
          <w:p>
            <w:pPr>
              <w:ind w:left="1519"/>
              <w:spacing w:before="71" w:line="220" w:lineRule="auto"/>
              <w:rPr>
                <w:rFonts w:ascii="SimSun" w:hAnsi="SimSun" w:eastAsia="SimSun" w:cs="SimSun"/>
                <w:sz w:val="20"/>
                <w:szCs w:val="20"/>
              </w:rPr>
            </w:pPr>
            <w:r>
              <w:rPr>
                <w:rFonts w:ascii="SimSun" w:hAnsi="SimSun" w:eastAsia="SimSun" w:cs="SimSun"/>
                <w:sz w:val="20"/>
                <w:szCs w:val="20"/>
                <w:spacing w:val="2"/>
              </w:rPr>
              <w:t>多柔比星</w:t>
            </w:r>
          </w:p>
        </w:tc>
        <w:tc>
          <w:tcPr>
            <w:tcW w:w="2837" w:type="dxa"/>
            <w:vAlign w:val="top"/>
          </w:tcPr>
          <w:p>
            <w:pPr>
              <w:ind w:left="375"/>
              <w:spacing w:before="110"/>
              <w:rPr>
                <w:rFonts w:ascii="SimSun" w:hAnsi="SimSun" w:eastAsia="SimSun" w:cs="SimSun"/>
                <w:sz w:val="20"/>
                <w:szCs w:val="20"/>
              </w:rPr>
            </w:pPr>
            <w:r>
              <w:rPr>
                <w:rFonts w:ascii="SimSun" w:hAnsi="SimSun" w:eastAsia="SimSun" w:cs="SimSun"/>
                <w:sz w:val="20"/>
                <w:szCs w:val="20"/>
                <w:spacing w:val="-1"/>
              </w:rPr>
              <w:t>Doxorubicin</w:t>
            </w:r>
          </w:p>
        </w:tc>
        <w:tc>
          <w:tcPr>
            <w:tcW w:w="3699" w:type="dxa"/>
            <w:vAlign w:val="top"/>
          </w:tcPr>
          <w:p>
            <w:pPr>
              <w:ind w:left="109"/>
              <w:spacing w:before="91" w:line="219" w:lineRule="auto"/>
              <w:rPr>
                <w:rFonts w:ascii="SimSun" w:hAnsi="SimSun" w:eastAsia="SimSun" w:cs="SimSun"/>
                <w:sz w:val="20"/>
                <w:szCs w:val="20"/>
              </w:rPr>
            </w:pPr>
            <w:r>
              <w:rPr>
                <w:rFonts w:ascii="SimSun" w:hAnsi="SimSun" w:eastAsia="SimSun" w:cs="SimSun"/>
                <w:sz w:val="20"/>
                <w:szCs w:val="20"/>
                <w:spacing w:val="-3"/>
              </w:rPr>
              <w:t>阿霉素，ADM</w:t>
            </w:r>
          </w:p>
        </w:tc>
      </w:tr>
      <w:tr>
        <w:trPr>
          <w:trHeight w:val="368" w:hRule="atLeast"/>
        </w:trPr>
        <w:tc>
          <w:tcPr>
            <w:tcW w:w="3244" w:type="dxa"/>
            <w:vAlign w:val="top"/>
          </w:tcPr>
          <w:p>
            <w:pPr>
              <w:ind w:left="1519"/>
              <w:spacing w:before="77" w:line="220" w:lineRule="auto"/>
              <w:rPr>
                <w:rFonts w:ascii="SimSun" w:hAnsi="SimSun" w:eastAsia="SimSun" w:cs="SimSun"/>
                <w:sz w:val="20"/>
                <w:szCs w:val="20"/>
              </w:rPr>
            </w:pPr>
            <w:r>
              <w:rPr>
                <w:rFonts w:ascii="SimSun" w:hAnsi="SimSun" w:eastAsia="SimSun" w:cs="SimSun"/>
                <w:sz w:val="20"/>
                <w:szCs w:val="20"/>
                <w:spacing w:val="-2"/>
              </w:rPr>
              <w:t>表柔比星</w:t>
            </w:r>
          </w:p>
        </w:tc>
        <w:tc>
          <w:tcPr>
            <w:tcW w:w="2837" w:type="dxa"/>
            <w:vAlign w:val="top"/>
          </w:tcPr>
          <w:p>
            <w:pPr>
              <w:ind w:left="375"/>
              <w:spacing w:before="91" w:line="214" w:lineRule="auto"/>
              <w:rPr>
                <w:rFonts w:ascii="SimSun" w:hAnsi="SimSun" w:eastAsia="SimSun" w:cs="SimSun"/>
                <w:sz w:val="20"/>
                <w:szCs w:val="20"/>
              </w:rPr>
            </w:pPr>
            <w:r>
              <w:rPr>
                <w:rFonts w:ascii="SimSun" w:hAnsi="SimSun" w:eastAsia="SimSun" w:cs="SimSun"/>
                <w:sz w:val="20"/>
                <w:szCs w:val="20"/>
                <w:spacing w:val="-1"/>
              </w:rPr>
              <w:t>Epirubicin</w:t>
            </w:r>
          </w:p>
        </w:tc>
        <w:tc>
          <w:tcPr>
            <w:tcW w:w="3699" w:type="dxa"/>
            <w:vAlign w:val="top"/>
          </w:tcPr>
          <w:p>
            <w:pPr>
              <w:ind w:left="109"/>
              <w:spacing w:before="67" w:line="219" w:lineRule="auto"/>
              <w:rPr>
                <w:rFonts w:ascii="SimSun" w:hAnsi="SimSun" w:eastAsia="SimSun" w:cs="SimSun"/>
                <w:sz w:val="20"/>
                <w:szCs w:val="20"/>
              </w:rPr>
            </w:pPr>
            <w:r>
              <w:rPr>
                <w:rFonts w:ascii="SimSun" w:hAnsi="SimSun" w:eastAsia="SimSun" w:cs="SimSun"/>
                <w:sz w:val="20"/>
                <w:szCs w:val="20"/>
                <w:spacing w:val="-2"/>
              </w:rPr>
              <w:t>表阿霉素</w:t>
            </w:r>
          </w:p>
        </w:tc>
      </w:tr>
      <w:tr>
        <w:trPr>
          <w:trHeight w:val="387" w:hRule="atLeast"/>
        </w:trPr>
        <w:tc>
          <w:tcPr>
            <w:tcW w:w="3244" w:type="dxa"/>
            <w:vAlign w:val="top"/>
          </w:tcPr>
          <w:p>
            <w:pPr>
              <w:ind w:left="1499"/>
              <w:spacing w:before="79" w:line="220" w:lineRule="auto"/>
              <w:rPr>
                <w:rFonts w:ascii="SimSun" w:hAnsi="SimSun" w:eastAsia="SimSun" w:cs="SimSun"/>
                <w:sz w:val="20"/>
                <w:szCs w:val="20"/>
              </w:rPr>
            </w:pPr>
            <w:r>
              <w:rPr>
                <w:rFonts w:ascii="SimSun" w:hAnsi="SimSun" w:eastAsia="SimSun" w:cs="SimSun"/>
                <w:sz w:val="20"/>
                <w:szCs w:val="20"/>
                <w:spacing w:val="2"/>
              </w:rPr>
              <w:t>吡柔比星</w:t>
            </w:r>
          </w:p>
        </w:tc>
        <w:tc>
          <w:tcPr>
            <w:tcW w:w="2837" w:type="dxa"/>
            <w:vAlign w:val="top"/>
          </w:tcPr>
          <w:p>
            <w:pPr>
              <w:ind w:left="375"/>
              <w:spacing w:before="118"/>
              <w:rPr>
                <w:rFonts w:ascii="SimSun" w:hAnsi="SimSun" w:eastAsia="SimSun" w:cs="SimSun"/>
                <w:sz w:val="20"/>
                <w:szCs w:val="20"/>
              </w:rPr>
            </w:pPr>
            <w:r>
              <w:rPr>
                <w:rFonts w:ascii="SimSun" w:hAnsi="SimSun" w:eastAsia="SimSun" w:cs="SimSun"/>
                <w:sz w:val="20"/>
                <w:szCs w:val="20"/>
                <w:spacing w:val="-1"/>
              </w:rPr>
              <w:t>Pirarubicin</w:t>
            </w:r>
          </w:p>
        </w:tc>
        <w:tc>
          <w:tcPr>
            <w:tcW w:w="3699" w:type="dxa"/>
            <w:vAlign w:val="top"/>
          </w:tcPr>
          <w:p>
            <w:pPr>
              <w:ind w:left="109"/>
              <w:spacing w:before="99" w:line="219" w:lineRule="auto"/>
              <w:rPr>
                <w:rFonts w:ascii="SimSun" w:hAnsi="SimSun" w:eastAsia="SimSun" w:cs="SimSun"/>
                <w:sz w:val="20"/>
                <w:szCs w:val="20"/>
              </w:rPr>
            </w:pPr>
            <w:r>
              <w:rPr>
                <w:rFonts w:ascii="SimSun" w:hAnsi="SimSun" w:eastAsia="SimSun" w:cs="SimSun"/>
                <w:sz w:val="20"/>
                <w:szCs w:val="20"/>
                <w:spacing w:val="1"/>
              </w:rPr>
              <w:t>吡喃阿霉素</w:t>
            </w:r>
          </w:p>
        </w:tc>
      </w:tr>
      <w:tr>
        <w:trPr>
          <w:trHeight w:val="360" w:hRule="atLeast"/>
        </w:trPr>
        <w:tc>
          <w:tcPr>
            <w:tcW w:w="3244" w:type="dxa"/>
            <w:vAlign w:val="top"/>
          </w:tcPr>
          <w:p>
            <w:pPr>
              <w:ind w:left="1519"/>
              <w:spacing w:before="72" w:line="219" w:lineRule="auto"/>
              <w:rPr>
                <w:rFonts w:ascii="SimSun" w:hAnsi="SimSun" w:eastAsia="SimSun" w:cs="SimSun"/>
                <w:sz w:val="20"/>
                <w:szCs w:val="20"/>
              </w:rPr>
            </w:pPr>
            <w:r>
              <w:rPr>
                <w:rFonts w:ascii="SimSun" w:hAnsi="SimSun" w:eastAsia="SimSun" w:cs="SimSun"/>
                <w:sz w:val="20"/>
                <w:szCs w:val="20"/>
                <w:spacing w:val="-2"/>
              </w:rPr>
              <w:t>柔红霉素</w:t>
            </w:r>
          </w:p>
        </w:tc>
        <w:tc>
          <w:tcPr>
            <w:tcW w:w="2837" w:type="dxa"/>
            <w:vAlign w:val="top"/>
          </w:tcPr>
          <w:p>
            <w:pPr>
              <w:ind w:left="375"/>
              <w:spacing w:before="91"/>
              <w:rPr>
                <w:rFonts w:ascii="SimSun" w:hAnsi="SimSun" w:eastAsia="SimSun" w:cs="SimSun"/>
                <w:sz w:val="20"/>
                <w:szCs w:val="20"/>
              </w:rPr>
            </w:pPr>
            <w:r>
              <w:rPr>
                <w:rFonts w:ascii="SimSun" w:hAnsi="SimSun" w:eastAsia="SimSun" w:cs="SimSun"/>
                <w:sz w:val="20"/>
                <w:szCs w:val="20"/>
                <w:spacing w:val="-1"/>
              </w:rPr>
              <w:t>Daunorubicin</w:t>
            </w:r>
          </w:p>
        </w:tc>
        <w:tc>
          <w:tcPr>
            <w:tcW w:w="3699" w:type="dxa"/>
            <w:vAlign w:val="top"/>
          </w:tcPr>
          <w:p>
            <w:pPr>
              <w:ind w:left="109"/>
              <w:spacing w:before="72" w:line="219" w:lineRule="auto"/>
              <w:rPr>
                <w:rFonts w:ascii="SimSun" w:hAnsi="SimSun" w:eastAsia="SimSun" w:cs="SimSun"/>
                <w:sz w:val="20"/>
                <w:szCs w:val="20"/>
              </w:rPr>
            </w:pPr>
            <w:r>
              <w:rPr>
                <w:rFonts w:ascii="SimSun" w:hAnsi="SimSun" w:eastAsia="SimSun" w:cs="SimSun"/>
                <w:sz w:val="20"/>
                <w:szCs w:val="20"/>
                <w:spacing w:val="-1"/>
              </w:rPr>
              <w:t>柔毛霉素，红比霉素，正定霉素</w:t>
            </w:r>
          </w:p>
        </w:tc>
      </w:tr>
      <w:tr>
        <w:trPr>
          <w:trHeight w:val="354" w:hRule="atLeast"/>
        </w:trPr>
        <w:tc>
          <w:tcPr>
            <w:tcW w:w="3244" w:type="dxa"/>
            <w:vAlign w:val="top"/>
          </w:tcPr>
          <w:p>
            <w:pPr>
              <w:ind w:left="1499"/>
              <w:spacing w:before="72" w:line="219" w:lineRule="auto"/>
              <w:rPr>
                <w:rFonts w:ascii="SimSun" w:hAnsi="SimSun" w:eastAsia="SimSun" w:cs="SimSun"/>
                <w:sz w:val="20"/>
                <w:szCs w:val="20"/>
              </w:rPr>
            </w:pPr>
            <w:r>
              <w:rPr>
                <w:rFonts w:ascii="SimSun" w:hAnsi="SimSun" w:eastAsia="SimSun" w:cs="SimSun"/>
                <w:sz w:val="20"/>
                <w:szCs w:val="20"/>
                <w:spacing w:val="-2"/>
              </w:rPr>
              <w:t>丝裂霉素</w:t>
            </w:r>
          </w:p>
        </w:tc>
        <w:tc>
          <w:tcPr>
            <w:tcW w:w="2837" w:type="dxa"/>
            <w:vAlign w:val="top"/>
          </w:tcPr>
          <w:p>
            <w:pPr>
              <w:ind w:left="355"/>
              <w:spacing w:before="118" w:line="183" w:lineRule="auto"/>
              <w:rPr>
                <w:rFonts w:ascii="SimSun" w:hAnsi="SimSun" w:eastAsia="SimSun" w:cs="SimSun"/>
                <w:sz w:val="20"/>
                <w:szCs w:val="20"/>
              </w:rPr>
            </w:pPr>
            <w:r>
              <w:rPr>
                <w:rFonts w:ascii="SimSun" w:hAnsi="SimSun" w:eastAsia="SimSun" w:cs="SimSun"/>
                <w:sz w:val="20"/>
                <w:szCs w:val="20"/>
                <w:spacing w:val="-1"/>
              </w:rPr>
              <w:t>Mitomycin</w:t>
            </w:r>
          </w:p>
        </w:tc>
        <w:tc>
          <w:tcPr>
            <w:tcW w:w="3699" w:type="dxa"/>
            <w:vAlign w:val="top"/>
          </w:tcPr>
          <w:p>
            <w:pPr>
              <w:ind w:left="119"/>
              <w:spacing w:before="72" w:line="219" w:lineRule="auto"/>
              <w:rPr>
                <w:rFonts w:ascii="SimSun" w:hAnsi="SimSun" w:eastAsia="SimSun" w:cs="SimSun"/>
                <w:sz w:val="20"/>
                <w:szCs w:val="20"/>
              </w:rPr>
            </w:pPr>
            <w:r>
              <w:rPr>
                <w:rFonts w:ascii="SimSun" w:hAnsi="SimSun" w:eastAsia="SimSun" w:cs="SimSun"/>
                <w:sz w:val="20"/>
                <w:szCs w:val="20"/>
                <w:spacing w:val="2"/>
              </w:rPr>
              <w:t>自力霉素</w:t>
            </w:r>
          </w:p>
        </w:tc>
      </w:tr>
      <w:tr>
        <w:trPr>
          <w:trHeight w:val="391" w:hRule="atLeast"/>
        </w:trPr>
        <w:tc>
          <w:tcPr>
            <w:tcW w:w="3244" w:type="dxa"/>
            <w:vAlign w:val="top"/>
          </w:tcPr>
          <w:p>
            <w:pPr>
              <w:ind w:left="1519"/>
              <w:spacing w:before="98" w:line="219" w:lineRule="auto"/>
              <w:rPr>
                <w:rFonts w:ascii="SimSun" w:hAnsi="SimSun" w:eastAsia="SimSun" w:cs="SimSun"/>
                <w:sz w:val="20"/>
                <w:szCs w:val="20"/>
              </w:rPr>
            </w:pPr>
            <w:r>
              <w:rPr>
                <w:rFonts w:ascii="SimSun" w:hAnsi="SimSun" w:eastAsia="SimSun" w:cs="SimSun"/>
                <w:sz w:val="20"/>
                <w:szCs w:val="20"/>
                <w:spacing w:val="-2"/>
              </w:rPr>
              <w:t>博来霉素</w:t>
            </w:r>
          </w:p>
        </w:tc>
        <w:tc>
          <w:tcPr>
            <w:tcW w:w="2837" w:type="dxa"/>
            <w:vAlign w:val="top"/>
          </w:tcPr>
          <w:p>
            <w:pPr>
              <w:ind w:left="355"/>
              <w:spacing w:before="73" w:line="215" w:lineRule="auto"/>
              <w:rPr>
                <w:rFonts w:ascii="SimSun" w:hAnsi="SimSun" w:eastAsia="SimSun" w:cs="SimSun"/>
                <w:sz w:val="20"/>
                <w:szCs w:val="20"/>
              </w:rPr>
            </w:pPr>
            <w:r>
              <w:rPr>
                <w:rFonts w:ascii="SimSun" w:hAnsi="SimSun" w:eastAsia="SimSun" w:cs="SimSun"/>
                <w:sz w:val="20"/>
                <w:szCs w:val="20"/>
                <w:spacing w:val="-1"/>
              </w:rPr>
              <w:t>Bleomycin</w:t>
            </w:r>
          </w:p>
        </w:tc>
        <w:tc>
          <w:tcPr>
            <w:tcW w:w="3699" w:type="dxa"/>
            <w:vAlign w:val="top"/>
          </w:tcPr>
          <w:p>
            <w:pPr>
              <w:ind w:left="119"/>
              <w:spacing w:before="118" w:line="219" w:lineRule="auto"/>
              <w:rPr>
                <w:rFonts w:ascii="SimSun" w:hAnsi="SimSun" w:eastAsia="SimSun" w:cs="SimSun"/>
                <w:sz w:val="20"/>
                <w:szCs w:val="20"/>
              </w:rPr>
            </w:pPr>
            <w:r>
              <w:rPr>
                <w:rFonts w:ascii="SimSun" w:hAnsi="SimSun" w:eastAsia="SimSun" w:cs="SimSun"/>
                <w:sz w:val="20"/>
                <w:szCs w:val="20"/>
                <w:spacing w:val="1"/>
              </w:rPr>
              <w:t>争光霉素，博莱霉素</w:t>
            </w:r>
          </w:p>
        </w:tc>
      </w:tr>
      <w:tr>
        <w:trPr>
          <w:trHeight w:val="378" w:hRule="atLeast"/>
        </w:trPr>
        <w:tc>
          <w:tcPr>
            <w:tcW w:w="3244" w:type="dxa"/>
            <w:vAlign w:val="top"/>
          </w:tcPr>
          <w:p>
            <w:pPr>
              <w:ind w:left="1499"/>
              <w:spacing w:before="77" w:line="219" w:lineRule="auto"/>
              <w:rPr>
                <w:rFonts w:ascii="SimSun" w:hAnsi="SimSun" w:eastAsia="SimSun" w:cs="SimSun"/>
                <w:sz w:val="20"/>
                <w:szCs w:val="20"/>
              </w:rPr>
            </w:pPr>
            <w:r>
              <w:rPr>
                <w:rFonts w:ascii="SimSun" w:hAnsi="SimSun" w:eastAsia="SimSun" w:cs="SimSun"/>
                <w:sz w:val="20"/>
                <w:szCs w:val="20"/>
                <w:spacing w:val="-2"/>
              </w:rPr>
              <w:t>平阳霉素</w:t>
            </w:r>
          </w:p>
        </w:tc>
        <w:tc>
          <w:tcPr>
            <w:tcW w:w="2837" w:type="dxa"/>
            <w:vAlign w:val="top"/>
          </w:tcPr>
          <w:p>
            <w:pPr>
              <w:ind w:left="385"/>
              <w:spacing w:before="92" w:line="215" w:lineRule="auto"/>
              <w:rPr>
                <w:rFonts w:ascii="SimSun" w:hAnsi="SimSun" w:eastAsia="SimSun" w:cs="SimSun"/>
                <w:sz w:val="20"/>
                <w:szCs w:val="20"/>
              </w:rPr>
            </w:pPr>
            <w:r>
              <w:rPr>
                <w:rFonts w:ascii="SimSun" w:hAnsi="SimSun" w:eastAsia="SimSun" w:cs="SimSun"/>
                <w:sz w:val="20"/>
                <w:szCs w:val="20"/>
                <w:spacing w:val="-1"/>
              </w:rPr>
              <w:t>Bleomycin</w:t>
            </w:r>
            <w:r>
              <w:rPr>
                <w:rFonts w:ascii="SimSun" w:hAnsi="SimSun" w:eastAsia="SimSun" w:cs="SimSun"/>
                <w:sz w:val="20"/>
                <w:szCs w:val="20"/>
                <w:spacing w:val="7"/>
              </w:rPr>
              <w:t xml:space="preserve"> </w:t>
            </w:r>
            <w:r>
              <w:rPr>
                <w:rFonts w:ascii="SimSun" w:hAnsi="SimSun" w:eastAsia="SimSun" w:cs="SimSun"/>
                <w:sz w:val="20"/>
                <w:szCs w:val="20"/>
                <w:spacing w:val="-1"/>
              </w:rPr>
              <w:t>A5</w:t>
            </w:r>
          </w:p>
        </w:tc>
        <w:tc>
          <w:tcPr>
            <w:tcW w:w="3699" w:type="dxa"/>
            <w:vAlign w:val="top"/>
          </w:tcPr>
          <w:p>
            <w:pPr>
              <w:ind w:left="99"/>
              <w:spacing w:before="122" w:line="183" w:lineRule="auto"/>
              <w:rPr>
                <w:rFonts w:ascii="SimSun" w:hAnsi="SimSun" w:eastAsia="SimSun" w:cs="SimSun"/>
                <w:sz w:val="20"/>
                <w:szCs w:val="20"/>
              </w:rPr>
            </w:pPr>
            <w:r>
              <w:rPr>
                <w:rFonts w:ascii="SimSun" w:hAnsi="SimSun" w:eastAsia="SimSun" w:cs="SimSun"/>
                <w:sz w:val="20"/>
                <w:szCs w:val="20"/>
                <w:spacing w:val="-1"/>
              </w:rPr>
              <w:t>PYM,Pingyangmycin</w:t>
            </w:r>
          </w:p>
        </w:tc>
      </w:tr>
      <w:tr>
        <w:trPr>
          <w:trHeight w:val="366" w:hRule="atLeast"/>
        </w:trPr>
        <w:tc>
          <w:tcPr>
            <w:tcW w:w="3244" w:type="dxa"/>
            <w:vAlign w:val="top"/>
          </w:tcPr>
          <w:p>
            <w:pPr>
              <w:ind w:left="1519"/>
              <w:spacing w:before="89" w:line="219" w:lineRule="auto"/>
              <w:rPr>
                <w:rFonts w:ascii="SimSun" w:hAnsi="SimSun" w:eastAsia="SimSun" w:cs="SimSun"/>
                <w:sz w:val="20"/>
                <w:szCs w:val="20"/>
              </w:rPr>
            </w:pPr>
            <w:r>
              <w:rPr>
                <w:rFonts w:ascii="SimSun" w:hAnsi="SimSun" w:eastAsia="SimSun" w:cs="SimSun"/>
                <w:sz w:val="20"/>
                <w:szCs w:val="20"/>
                <w:spacing w:val="2"/>
              </w:rPr>
              <w:t>尿嘧啶替加氟片</w:t>
            </w:r>
          </w:p>
        </w:tc>
        <w:tc>
          <w:tcPr>
            <w:tcW w:w="2837" w:type="dxa"/>
            <w:vAlign w:val="top"/>
          </w:tcPr>
          <w:p>
            <w:pPr>
              <w:ind w:left="385"/>
              <w:spacing w:before="92" w:line="214" w:lineRule="auto"/>
              <w:rPr>
                <w:rFonts w:ascii="SimSun" w:hAnsi="SimSun" w:eastAsia="SimSun" w:cs="SimSun"/>
                <w:sz w:val="20"/>
                <w:szCs w:val="20"/>
              </w:rPr>
            </w:pPr>
            <w:r>
              <w:rPr>
                <w:rFonts w:ascii="SimSun" w:hAnsi="SimSun" w:eastAsia="SimSun" w:cs="SimSun"/>
                <w:sz w:val="20"/>
                <w:szCs w:val="20"/>
                <w:spacing w:val="-1"/>
              </w:rPr>
              <w:t>Compound</w:t>
            </w:r>
            <w:r>
              <w:rPr>
                <w:rFonts w:ascii="SimSun" w:hAnsi="SimSun" w:eastAsia="SimSun" w:cs="SimSun"/>
                <w:sz w:val="20"/>
                <w:szCs w:val="20"/>
                <w:spacing w:val="20"/>
              </w:rPr>
              <w:t xml:space="preserve"> </w:t>
            </w:r>
            <w:r>
              <w:rPr>
                <w:rFonts w:ascii="SimSun" w:hAnsi="SimSun" w:eastAsia="SimSun" w:cs="SimSun"/>
                <w:sz w:val="20"/>
                <w:szCs w:val="20"/>
                <w:spacing w:val="-1"/>
              </w:rPr>
              <w:t>Tegafur</w:t>
            </w:r>
            <w:r>
              <w:rPr>
                <w:rFonts w:ascii="SimSun" w:hAnsi="SimSun" w:eastAsia="SimSun" w:cs="SimSun"/>
                <w:sz w:val="20"/>
                <w:szCs w:val="20"/>
                <w:spacing w:val="16"/>
              </w:rPr>
              <w:t xml:space="preserve"> </w:t>
            </w:r>
            <w:r>
              <w:rPr>
                <w:rFonts w:ascii="SimSun" w:hAnsi="SimSun" w:eastAsia="SimSun" w:cs="SimSun"/>
                <w:sz w:val="20"/>
                <w:szCs w:val="20"/>
                <w:spacing w:val="-1"/>
              </w:rPr>
              <w:t>Tablets</w:t>
            </w:r>
          </w:p>
        </w:tc>
        <w:tc>
          <w:tcPr>
            <w:tcW w:w="3699" w:type="dxa"/>
            <w:vAlign w:val="top"/>
          </w:tcPr>
          <w:p>
            <w:pPr>
              <w:rPr>
                <w:rFonts w:ascii="Arial"/>
                <w:sz w:val="21"/>
              </w:rPr>
            </w:pPr>
            <w:r/>
          </w:p>
        </w:tc>
      </w:tr>
      <w:tr>
        <w:trPr>
          <w:trHeight w:val="372" w:hRule="atLeast"/>
        </w:trPr>
        <w:tc>
          <w:tcPr>
            <w:tcW w:w="3244" w:type="dxa"/>
            <w:vAlign w:val="top"/>
          </w:tcPr>
          <w:p>
            <w:pPr>
              <w:ind w:left="1499"/>
              <w:spacing w:before="103" w:line="219" w:lineRule="auto"/>
              <w:rPr>
                <w:rFonts w:ascii="SimSun" w:hAnsi="SimSun" w:eastAsia="SimSun" w:cs="SimSun"/>
                <w:sz w:val="20"/>
                <w:szCs w:val="20"/>
              </w:rPr>
            </w:pPr>
            <w:r>
              <w:rPr>
                <w:rFonts w:ascii="SimSun" w:hAnsi="SimSun" w:eastAsia="SimSun" w:cs="SimSun"/>
                <w:sz w:val="20"/>
                <w:szCs w:val="20"/>
                <w:spacing w:val="1"/>
              </w:rPr>
              <w:t>替加氟/尿嘧啶</w:t>
            </w:r>
          </w:p>
        </w:tc>
        <w:tc>
          <w:tcPr>
            <w:tcW w:w="2837" w:type="dxa"/>
            <w:vAlign w:val="top"/>
          </w:tcPr>
          <w:p>
            <w:pPr>
              <w:ind w:left="355"/>
              <w:spacing w:before="76" w:line="214" w:lineRule="auto"/>
              <w:rPr>
                <w:rFonts w:ascii="SimSun" w:hAnsi="SimSun" w:eastAsia="SimSun" w:cs="SimSun"/>
                <w:sz w:val="20"/>
                <w:szCs w:val="20"/>
              </w:rPr>
            </w:pPr>
            <w:r>
              <w:rPr>
                <w:rFonts w:ascii="SimSun" w:hAnsi="SimSun" w:eastAsia="SimSun" w:cs="SimSun"/>
                <w:sz w:val="20"/>
                <w:szCs w:val="20"/>
                <w:spacing w:val="-1"/>
              </w:rPr>
              <w:t>Tegafur/Uracil</w:t>
            </w:r>
          </w:p>
        </w:tc>
        <w:tc>
          <w:tcPr>
            <w:tcW w:w="3699" w:type="dxa"/>
            <w:vAlign w:val="top"/>
          </w:tcPr>
          <w:p>
            <w:pPr>
              <w:ind w:left="109"/>
              <w:spacing w:before="103" w:line="219" w:lineRule="auto"/>
              <w:rPr>
                <w:rFonts w:ascii="SimSun" w:hAnsi="SimSun" w:eastAsia="SimSun" w:cs="SimSun"/>
                <w:sz w:val="20"/>
                <w:szCs w:val="20"/>
              </w:rPr>
            </w:pPr>
            <w:r>
              <w:rPr>
                <w:rFonts w:ascii="SimSun" w:hAnsi="SimSun" w:eastAsia="SimSun" w:cs="SimSun"/>
                <w:sz w:val="20"/>
                <w:szCs w:val="20"/>
                <w:spacing w:val="-2"/>
              </w:rPr>
              <w:t>尤福定，尤福泰</w:t>
            </w:r>
          </w:p>
        </w:tc>
      </w:tr>
      <w:tr>
        <w:trPr>
          <w:trHeight w:val="375" w:hRule="atLeast"/>
        </w:trPr>
        <w:tc>
          <w:tcPr>
            <w:tcW w:w="3244" w:type="dxa"/>
            <w:vAlign w:val="top"/>
          </w:tcPr>
          <w:p>
            <w:pPr>
              <w:ind w:left="1499"/>
              <w:spacing w:before="71" w:line="220" w:lineRule="auto"/>
              <w:rPr>
                <w:rFonts w:ascii="SimSun" w:hAnsi="SimSun" w:eastAsia="SimSun" w:cs="SimSun"/>
                <w:sz w:val="20"/>
                <w:szCs w:val="20"/>
              </w:rPr>
            </w:pPr>
            <w:r>
              <w:rPr>
                <w:rFonts w:ascii="SimSun" w:hAnsi="SimSun" w:eastAsia="SimSun" w:cs="SimSun"/>
                <w:sz w:val="20"/>
                <w:szCs w:val="20"/>
                <w:spacing w:val="2"/>
              </w:rPr>
              <w:t>甲氨蝶呤</w:t>
            </w:r>
          </w:p>
        </w:tc>
        <w:tc>
          <w:tcPr>
            <w:tcW w:w="2837" w:type="dxa"/>
            <w:vAlign w:val="top"/>
          </w:tcPr>
          <w:p>
            <w:pPr>
              <w:ind w:left="375"/>
              <w:spacing w:before="131" w:line="225" w:lineRule="auto"/>
              <w:rPr>
                <w:rFonts w:ascii="SimSun" w:hAnsi="SimSun" w:eastAsia="SimSun" w:cs="SimSun"/>
                <w:sz w:val="20"/>
                <w:szCs w:val="20"/>
              </w:rPr>
            </w:pPr>
            <w:r>
              <w:rPr>
                <w:rFonts w:ascii="SimSun" w:hAnsi="SimSun" w:eastAsia="SimSun" w:cs="SimSun"/>
                <w:sz w:val="20"/>
                <w:szCs w:val="20"/>
                <w:spacing w:val="-1"/>
              </w:rPr>
              <w:t>Methotrexate</w:t>
            </w:r>
          </w:p>
        </w:tc>
        <w:tc>
          <w:tcPr>
            <w:tcW w:w="3699" w:type="dxa"/>
            <w:vAlign w:val="top"/>
          </w:tcPr>
          <w:p>
            <w:pPr>
              <w:ind w:left="99"/>
              <w:spacing w:before="91" w:line="220" w:lineRule="auto"/>
              <w:rPr>
                <w:rFonts w:ascii="SimSun" w:hAnsi="SimSun" w:eastAsia="SimSun" w:cs="SimSun"/>
                <w:sz w:val="20"/>
                <w:szCs w:val="20"/>
              </w:rPr>
            </w:pPr>
            <w:r>
              <w:rPr>
                <w:rFonts w:ascii="SimSun" w:hAnsi="SimSun" w:eastAsia="SimSun" w:cs="SimSun"/>
                <w:sz w:val="20"/>
                <w:szCs w:val="20"/>
                <w:spacing w:val="-1"/>
              </w:rPr>
              <w:t>氨甲蝶呤，MTX</w:t>
            </w:r>
          </w:p>
        </w:tc>
      </w:tr>
      <w:tr>
        <w:trPr>
          <w:trHeight w:val="375" w:hRule="atLeast"/>
        </w:trPr>
        <w:tc>
          <w:tcPr>
            <w:tcW w:w="3244" w:type="dxa"/>
            <w:vAlign w:val="top"/>
          </w:tcPr>
          <w:p>
            <w:pPr>
              <w:ind w:left="1470"/>
              <w:spacing w:before="46" w:line="219" w:lineRule="auto"/>
              <w:rPr>
                <w:rFonts w:ascii="SimSun" w:hAnsi="SimSun" w:eastAsia="SimSun" w:cs="SimSun"/>
                <w:sz w:val="20"/>
                <w:szCs w:val="20"/>
              </w:rPr>
            </w:pPr>
            <w:r>
              <w:rPr>
                <w:rFonts w:ascii="SimSun" w:hAnsi="SimSun" w:eastAsia="SimSun" w:cs="SimSun"/>
                <w:sz w:val="20"/>
                <w:szCs w:val="20"/>
                <w:spacing w:val="3"/>
              </w:rPr>
              <w:t>氟尿嘧啶</w:t>
            </w:r>
          </w:p>
        </w:tc>
        <w:tc>
          <w:tcPr>
            <w:tcW w:w="2837" w:type="dxa"/>
            <w:vAlign w:val="top"/>
          </w:tcPr>
          <w:p>
            <w:pPr>
              <w:ind w:left="375"/>
              <w:spacing w:before="105"/>
              <w:rPr>
                <w:rFonts w:ascii="SimSun" w:hAnsi="SimSun" w:eastAsia="SimSun" w:cs="SimSun"/>
                <w:sz w:val="20"/>
                <w:szCs w:val="20"/>
              </w:rPr>
            </w:pPr>
            <w:r>
              <w:rPr>
                <w:rFonts w:ascii="SimSun" w:hAnsi="SimSun" w:eastAsia="SimSun" w:cs="SimSun"/>
                <w:sz w:val="20"/>
                <w:szCs w:val="20"/>
                <w:spacing w:val="-1"/>
              </w:rPr>
              <w:t>Fluorouracil</w:t>
            </w:r>
          </w:p>
        </w:tc>
        <w:tc>
          <w:tcPr>
            <w:tcW w:w="3699" w:type="dxa"/>
            <w:vAlign w:val="top"/>
          </w:tcPr>
          <w:p>
            <w:pPr>
              <w:ind w:left="79"/>
              <w:spacing w:before="96" w:line="219" w:lineRule="auto"/>
              <w:rPr>
                <w:rFonts w:ascii="SimSun" w:hAnsi="SimSun" w:eastAsia="SimSun" w:cs="SimSun"/>
                <w:sz w:val="20"/>
                <w:szCs w:val="20"/>
              </w:rPr>
            </w:pPr>
            <w:r>
              <w:rPr>
                <w:rFonts w:ascii="SimSun" w:hAnsi="SimSun" w:eastAsia="SimSun" w:cs="SimSun"/>
                <w:sz w:val="20"/>
                <w:szCs w:val="20"/>
                <w:spacing w:val="-1"/>
              </w:rPr>
              <w:t>5-氟尿嘧啶，5-FU</w:t>
            </w:r>
          </w:p>
        </w:tc>
      </w:tr>
      <w:tr>
        <w:trPr>
          <w:trHeight w:val="360" w:hRule="atLeast"/>
        </w:trPr>
        <w:tc>
          <w:tcPr>
            <w:tcW w:w="3244" w:type="dxa"/>
            <w:vAlign w:val="top"/>
          </w:tcPr>
          <w:p>
            <w:pPr>
              <w:ind w:left="1499"/>
              <w:spacing w:before="71" w:line="219" w:lineRule="auto"/>
              <w:rPr>
                <w:rFonts w:ascii="SimSun" w:hAnsi="SimSun" w:eastAsia="SimSun" w:cs="SimSun"/>
                <w:sz w:val="20"/>
                <w:szCs w:val="20"/>
              </w:rPr>
            </w:pPr>
            <w:r>
              <w:rPr>
                <w:rFonts w:ascii="SimSun" w:hAnsi="SimSun" w:eastAsia="SimSun" w:cs="SimSun"/>
                <w:sz w:val="20"/>
                <w:szCs w:val="20"/>
                <w:spacing w:val="-3"/>
              </w:rPr>
              <w:t>卡莫氟</w:t>
            </w:r>
          </w:p>
        </w:tc>
        <w:tc>
          <w:tcPr>
            <w:tcW w:w="2837" w:type="dxa"/>
            <w:vAlign w:val="top"/>
          </w:tcPr>
          <w:p>
            <w:pPr>
              <w:ind w:left="345"/>
              <w:spacing w:before="122" w:line="183" w:lineRule="auto"/>
              <w:rPr>
                <w:rFonts w:ascii="SimSun" w:hAnsi="SimSun" w:eastAsia="SimSun" w:cs="SimSun"/>
                <w:sz w:val="20"/>
                <w:szCs w:val="20"/>
              </w:rPr>
            </w:pPr>
            <w:r>
              <w:rPr>
                <w:rFonts w:ascii="SimSun" w:hAnsi="SimSun" w:eastAsia="SimSun" w:cs="SimSun"/>
                <w:sz w:val="20"/>
                <w:szCs w:val="20"/>
                <w:spacing w:val="-1"/>
              </w:rPr>
              <w:t>Carmofur</w:t>
            </w:r>
          </w:p>
        </w:tc>
        <w:tc>
          <w:tcPr>
            <w:tcW w:w="3699" w:type="dxa"/>
            <w:vAlign w:val="top"/>
          </w:tcPr>
          <w:p>
            <w:pPr>
              <w:ind w:left="99"/>
              <w:spacing w:before="81" w:line="219" w:lineRule="auto"/>
              <w:rPr>
                <w:rFonts w:ascii="SimSun" w:hAnsi="SimSun" w:eastAsia="SimSun" w:cs="SimSun"/>
                <w:sz w:val="20"/>
                <w:szCs w:val="20"/>
              </w:rPr>
            </w:pPr>
            <w:r>
              <w:rPr>
                <w:rFonts w:ascii="SimSun" w:hAnsi="SimSun" w:eastAsia="SimSun" w:cs="SimSun"/>
                <w:sz w:val="20"/>
                <w:szCs w:val="20"/>
                <w:spacing w:val="-3"/>
              </w:rPr>
              <w:t>卡福禄</w:t>
            </w:r>
          </w:p>
        </w:tc>
      </w:tr>
      <w:tr>
        <w:trPr>
          <w:trHeight w:val="380" w:hRule="atLeast"/>
        </w:trPr>
        <w:tc>
          <w:tcPr>
            <w:tcW w:w="3244" w:type="dxa"/>
            <w:vAlign w:val="top"/>
          </w:tcPr>
          <w:p>
            <w:pPr>
              <w:ind w:left="1499"/>
              <w:spacing w:before="80" w:line="219" w:lineRule="auto"/>
              <w:rPr>
                <w:rFonts w:ascii="SimSun" w:hAnsi="SimSun" w:eastAsia="SimSun" w:cs="SimSun"/>
                <w:sz w:val="20"/>
                <w:szCs w:val="20"/>
              </w:rPr>
            </w:pPr>
            <w:r>
              <w:rPr>
                <w:rFonts w:ascii="SimSun" w:hAnsi="SimSun" w:eastAsia="SimSun" w:cs="SimSun"/>
                <w:sz w:val="20"/>
                <w:szCs w:val="20"/>
                <w:spacing w:val="2"/>
              </w:rPr>
              <w:t>去氧氟尿苷</w:t>
            </w:r>
          </w:p>
        </w:tc>
        <w:tc>
          <w:tcPr>
            <w:tcW w:w="2837" w:type="dxa"/>
            <w:vAlign w:val="top"/>
          </w:tcPr>
          <w:p>
            <w:pPr>
              <w:ind w:left="375"/>
              <w:spacing w:before="110"/>
              <w:rPr>
                <w:rFonts w:ascii="SimSun" w:hAnsi="SimSun" w:eastAsia="SimSun" w:cs="SimSun"/>
                <w:sz w:val="20"/>
                <w:szCs w:val="20"/>
              </w:rPr>
            </w:pPr>
            <w:r>
              <w:rPr>
                <w:rFonts w:ascii="SimSun" w:hAnsi="SimSun" w:eastAsia="SimSun" w:cs="SimSun"/>
                <w:sz w:val="20"/>
                <w:szCs w:val="20"/>
                <w:spacing w:val="-1"/>
              </w:rPr>
              <w:t>Doxifluridine</w:t>
            </w:r>
          </w:p>
        </w:tc>
        <w:tc>
          <w:tcPr>
            <w:tcW w:w="3699" w:type="dxa"/>
            <w:vAlign w:val="top"/>
          </w:tcPr>
          <w:p>
            <w:pPr>
              <w:ind w:left="109"/>
              <w:spacing w:before="109" w:line="219" w:lineRule="auto"/>
              <w:rPr>
                <w:rFonts w:ascii="SimSun" w:hAnsi="SimSun" w:eastAsia="SimSun" w:cs="SimSun"/>
                <w:sz w:val="20"/>
                <w:szCs w:val="20"/>
              </w:rPr>
            </w:pPr>
            <w:r>
              <w:rPr>
                <w:rFonts w:ascii="SimSun" w:hAnsi="SimSun" w:eastAsia="SimSun" w:cs="SimSun"/>
                <w:sz w:val="20"/>
                <w:szCs w:val="20"/>
                <w:spacing w:val="-1"/>
              </w:rPr>
              <w:t>氟铁龙，脱氧氟尿苷</w:t>
            </w:r>
          </w:p>
        </w:tc>
      </w:tr>
      <w:tr>
        <w:trPr>
          <w:trHeight w:val="368" w:hRule="atLeast"/>
        </w:trPr>
        <w:tc>
          <w:tcPr>
            <w:tcW w:w="3244" w:type="dxa"/>
            <w:vAlign w:val="top"/>
          </w:tcPr>
          <w:p>
            <w:pPr>
              <w:ind w:left="1519"/>
              <w:spacing w:before="71" w:line="220" w:lineRule="auto"/>
              <w:rPr>
                <w:rFonts w:ascii="SimSun" w:hAnsi="SimSun" w:eastAsia="SimSun" w:cs="SimSun"/>
                <w:sz w:val="20"/>
                <w:szCs w:val="20"/>
              </w:rPr>
            </w:pPr>
            <w:r>
              <w:rPr>
                <w:rFonts w:ascii="SimSun" w:hAnsi="SimSun" w:eastAsia="SimSun" w:cs="SimSun"/>
                <w:sz w:val="20"/>
                <w:szCs w:val="20"/>
                <w:spacing w:val="-2"/>
              </w:rPr>
              <w:t>卡培他滨</w:t>
            </w:r>
          </w:p>
        </w:tc>
        <w:tc>
          <w:tcPr>
            <w:tcW w:w="2837" w:type="dxa"/>
            <w:vAlign w:val="top"/>
          </w:tcPr>
          <w:p>
            <w:pPr>
              <w:ind w:left="375"/>
              <w:spacing w:before="85" w:line="214" w:lineRule="auto"/>
              <w:rPr>
                <w:rFonts w:ascii="SimSun" w:hAnsi="SimSun" w:eastAsia="SimSun" w:cs="SimSun"/>
                <w:sz w:val="20"/>
                <w:szCs w:val="20"/>
              </w:rPr>
            </w:pPr>
            <w:r>
              <w:rPr>
                <w:rFonts w:ascii="SimSun" w:hAnsi="SimSun" w:eastAsia="SimSun" w:cs="SimSun"/>
                <w:sz w:val="20"/>
                <w:szCs w:val="20"/>
                <w:spacing w:val="-1"/>
              </w:rPr>
              <w:t>Capecitabine</w:t>
            </w:r>
          </w:p>
        </w:tc>
        <w:tc>
          <w:tcPr>
            <w:tcW w:w="3699" w:type="dxa"/>
            <w:vAlign w:val="top"/>
          </w:tcPr>
          <w:p>
            <w:pPr>
              <w:ind w:left="79"/>
              <w:spacing w:before="71" w:line="219" w:lineRule="auto"/>
              <w:rPr>
                <w:rFonts w:ascii="SimSun" w:hAnsi="SimSun" w:eastAsia="SimSun" w:cs="SimSun"/>
                <w:sz w:val="20"/>
                <w:szCs w:val="20"/>
              </w:rPr>
            </w:pPr>
            <w:r>
              <w:rPr>
                <w:rFonts w:ascii="SimSun" w:hAnsi="SimSun" w:eastAsia="SimSun" w:cs="SimSun"/>
                <w:sz w:val="20"/>
                <w:szCs w:val="20"/>
                <w:spacing w:val="-2"/>
              </w:rPr>
              <w:t>希罗达</w:t>
            </w:r>
          </w:p>
        </w:tc>
      </w:tr>
      <w:tr>
        <w:trPr>
          <w:trHeight w:val="378" w:hRule="atLeast"/>
        </w:trPr>
        <w:tc>
          <w:tcPr>
            <w:tcW w:w="3244" w:type="dxa"/>
            <w:vAlign w:val="top"/>
          </w:tcPr>
          <w:p>
            <w:pPr>
              <w:ind w:left="1490"/>
              <w:spacing w:before="83" w:line="220" w:lineRule="auto"/>
              <w:rPr>
                <w:rFonts w:ascii="SimSun" w:hAnsi="SimSun" w:eastAsia="SimSun" w:cs="SimSun"/>
                <w:sz w:val="20"/>
                <w:szCs w:val="20"/>
              </w:rPr>
            </w:pPr>
            <w:r>
              <w:rPr>
                <w:rFonts w:ascii="SimSun" w:hAnsi="SimSun" w:eastAsia="SimSun" w:cs="SimSun"/>
                <w:sz w:val="20"/>
                <w:szCs w:val="20"/>
                <w:spacing w:val="-2"/>
              </w:rPr>
              <w:t>巯嘌呤</w:t>
            </w:r>
          </w:p>
        </w:tc>
        <w:tc>
          <w:tcPr>
            <w:tcW w:w="2837" w:type="dxa"/>
            <w:vAlign w:val="top"/>
          </w:tcPr>
          <w:p>
            <w:pPr>
              <w:ind w:left="355"/>
              <w:spacing w:before="119" w:line="183" w:lineRule="auto"/>
              <w:rPr>
                <w:rFonts w:ascii="SimSun" w:hAnsi="SimSun" w:eastAsia="SimSun" w:cs="SimSun"/>
                <w:sz w:val="20"/>
                <w:szCs w:val="20"/>
              </w:rPr>
            </w:pPr>
            <w:r>
              <w:rPr>
                <w:rFonts w:ascii="SimSun" w:hAnsi="SimSun" w:eastAsia="SimSun" w:cs="SimSun"/>
                <w:sz w:val="20"/>
                <w:szCs w:val="20"/>
                <w:spacing w:val="-1"/>
              </w:rPr>
              <w:t>Mercaptopurine</w:t>
            </w:r>
          </w:p>
        </w:tc>
        <w:tc>
          <w:tcPr>
            <w:tcW w:w="3699" w:type="dxa"/>
            <w:vAlign w:val="top"/>
          </w:tcPr>
          <w:p>
            <w:pPr>
              <w:ind w:left="79"/>
              <w:spacing w:before="103" w:line="220" w:lineRule="auto"/>
              <w:rPr>
                <w:rFonts w:ascii="SimSun" w:hAnsi="SimSun" w:eastAsia="SimSun" w:cs="SimSun"/>
                <w:sz w:val="20"/>
                <w:szCs w:val="20"/>
              </w:rPr>
            </w:pPr>
            <w:r>
              <w:rPr>
                <w:rFonts w:ascii="SimSun" w:hAnsi="SimSun" w:eastAsia="SimSun" w:cs="SimSun"/>
                <w:sz w:val="20"/>
                <w:szCs w:val="20"/>
                <w:spacing w:val="1"/>
              </w:rPr>
              <w:t>6-巯基嘌呤，乐疾宁</w:t>
            </w:r>
          </w:p>
        </w:tc>
      </w:tr>
      <w:tr>
        <w:trPr>
          <w:trHeight w:val="375" w:hRule="atLeast"/>
        </w:trPr>
        <w:tc>
          <w:tcPr>
            <w:tcW w:w="3244" w:type="dxa"/>
            <w:vAlign w:val="top"/>
          </w:tcPr>
          <w:p>
            <w:pPr>
              <w:ind w:left="1490"/>
              <w:spacing w:before="75" w:line="220" w:lineRule="auto"/>
              <w:rPr>
                <w:rFonts w:ascii="SimSun" w:hAnsi="SimSun" w:eastAsia="SimSun" w:cs="SimSun"/>
                <w:sz w:val="20"/>
                <w:szCs w:val="20"/>
              </w:rPr>
            </w:pPr>
            <w:r>
              <w:rPr>
                <w:rFonts w:ascii="SimSun" w:hAnsi="SimSun" w:eastAsia="SimSun" w:cs="SimSun"/>
                <w:sz w:val="20"/>
                <w:szCs w:val="20"/>
                <w:spacing w:val="-2"/>
              </w:rPr>
              <w:t>硫鸟嘌呤</w:t>
            </w:r>
          </w:p>
        </w:tc>
        <w:tc>
          <w:tcPr>
            <w:tcW w:w="2837" w:type="dxa"/>
            <w:vAlign w:val="top"/>
          </w:tcPr>
          <w:p>
            <w:pPr>
              <w:ind w:left="355"/>
              <w:spacing w:before="88" w:line="214" w:lineRule="auto"/>
              <w:rPr>
                <w:rFonts w:ascii="SimSun" w:hAnsi="SimSun" w:eastAsia="SimSun" w:cs="SimSun"/>
                <w:sz w:val="20"/>
                <w:szCs w:val="20"/>
              </w:rPr>
            </w:pPr>
            <w:r>
              <w:rPr>
                <w:rFonts w:ascii="SimSun" w:hAnsi="SimSun" w:eastAsia="SimSun" w:cs="SimSun"/>
                <w:sz w:val="20"/>
                <w:szCs w:val="20"/>
                <w:spacing w:val="-1"/>
              </w:rPr>
              <w:t>Thioguanine</w:t>
            </w:r>
          </w:p>
        </w:tc>
        <w:tc>
          <w:tcPr>
            <w:tcW w:w="3699" w:type="dxa"/>
            <w:vAlign w:val="top"/>
          </w:tcPr>
          <w:p>
            <w:pPr>
              <w:ind w:left="79"/>
              <w:spacing w:before="95" w:line="219" w:lineRule="auto"/>
              <w:rPr>
                <w:rFonts w:ascii="SimSun" w:hAnsi="SimSun" w:eastAsia="SimSun" w:cs="SimSun"/>
                <w:sz w:val="20"/>
                <w:szCs w:val="20"/>
              </w:rPr>
            </w:pPr>
            <w:r>
              <w:rPr>
                <w:rFonts w:ascii="SimSun" w:hAnsi="SimSun" w:eastAsia="SimSun" w:cs="SimSun"/>
                <w:sz w:val="20"/>
                <w:szCs w:val="20"/>
                <w:spacing w:val="-1"/>
              </w:rPr>
              <w:t>6-硫代鸟嘌呤，兰快舒，兰快疗</w:t>
            </w:r>
          </w:p>
        </w:tc>
      </w:tr>
      <w:tr>
        <w:trPr>
          <w:trHeight w:val="375" w:hRule="atLeast"/>
        </w:trPr>
        <w:tc>
          <w:tcPr>
            <w:tcW w:w="3244" w:type="dxa"/>
            <w:vAlign w:val="top"/>
          </w:tcPr>
          <w:p>
            <w:pPr>
              <w:ind w:left="1490"/>
              <w:spacing w:before="80" w:line="220" w:lineRule="auto"/>
              <w:rPr>
                <w:rFonts w:ascii="SimSun" w:hAnsi="SimSun" w:eastAsia="SimSun" w:cs="SimSun"/>
                <w:sz w:val="20"/>
                <w:szCs w:val="20"/>
              </w:rPr>
            </w:pPr>
            <w:r>
              <w:rPr>
                <w:rFonts w:ascii="SimSun" w:hAnsi="SimSun" w:eastAsia="SimSun" w:cs="SimSun"/>
                <w:sz w:val="20"/>
                <w:szCs w:val="20"/>
                <w:spacing w:val="-2"/>
              </w:rPr>
              <w:t>羟基脲</w:t>
            </w:r>
          </w:p>
        </w:tc>
        <w:tc>
          <w:tcPr>
            <w:tcW w:w="2837" w:type="dxa"/>
            <w:vAlign w:val="top"/>
          </w:tcPr>
          <w:p>
            <w:pPr>
              <w:ind w:left="375"/>
              <w:spacing w:before="95" w:line="215" w:lineRule="auto"/>
              <w:rPr>
                <w:rFonts w:ascii="SimSun" w:hAnsi="SimSun" w:eastAsia="SimSun" w:cs="SimSun"/>
                <w:sz w:val="20"/>
                <w:szCs w:val="20"/>
              </w:rPr>
            </w:pPr>
            <w:r>
              <w:rPr>
                <w:rFonts w:ascii="SimSun" w:hAnsi="SimSun" w:eastAsia="SimSun" w:cs="SimSun"/>
                <w:sz w:val="20"/>
                <w:szCs w:val="20"/>
                <w:spacing w:val="-1"/>
              </w:rPr>
              <w:t>Hydroxycarbamide</w:t>
            </w:r>
          </w:p>
        </w:tc>
        <w:tc>
          <w:tcPr>
            <w:tcW w:w="3699" w:type="dxa"/>
            <w:vAlign w:val="top"/>
          </w:tcPr>
          <w:p>
            <w:pPr>
              <w:ind w:left="99"/>
              <w:spacing w:before="100" w:line="220" w:lineRule="auto"/>
              <w:rPr>
                <w:rFonts w:ascii="SimSun" w:hAnsi="SimSun" w:eastAsia="SimSun" w:cs="SimSun"/>
                <w:sz w:val="20"/>
                <w:szCs w:val="20"/>
              </w:rPr>
            </w:pPr>
            <w:r>
              <w:rPr>
                <w:rFonts w:ascii="SimSun" w:hAnsi="SimSun" w:eastAsia="SimSun" w:cs="SimSun"/>
                <w:sz w:val="20"/>
                <w:szCs w:val="20"/>
                <w:spacing w:val="-1"/>
              </w:rPr>
              <w:t>硫酸羟脲，氨甲酰基脲，氨甲酰羟基脲</w:t>
            </w:r>
          </w:p>
        </w:tc>
      </w:tr>
      <w:tr>
        <w:trPr>
          <w:trHeight w:val="367" w:hRule="atLeast"/>
        </w:trPr>
        <w:tc>
          <w:tcPr>
            <w:tcW w:w="3244" w:type="dxa"/>
            <w:vAlign w:val="top"/>
          </w:tcPr>
          <w:p>
            <w:pPr>
              <w:ind w:left="1490"/>
              <w:spacing w:before="75" w:line="220" w:lineRule="auto"/>
              <w:rPr>
                <w:rFonts w:ascii="SimSun" w:hAnsi="SimSun" w:eastAsia="SimSun" w:cs="SimSun"/>
                <w:sz w:val="20"/>
                <w:szCs w:val="20"/>
              </w:rPr>
            </w:pPr>
            <w:r>
              <w:rPr>
                <w:rFonts w:ascii="SimSun" w:hAnsi="SimSun" w:eastAsia="SimSun" w:cs="SimSun"/>
                <w:sz w:val="20"/>
                <w:szCs w:val="20"/>
                <w:spacing w:val="2"/>
              </w:rPr>
              <w:t>阿糖胞苷</w:t>
            </w:r>
          </w:p>
        </w:tc>
        <w:tc>
          <w:tcPr>
            <w:tcW w:w="2837" w:type="dxa"/>
            <w:vAlign w:val="top"/>
          </w:tcPr>
          <w:p>
            <w:pPr>
              <w:ind w:left="375"/>
              <w:spacing w:before="100" w:line="215" w:lineRule="auto"/>
              <w:rPr>
                <w:rFonts w:ascii="SimSun" w:hAnsi="SimSun" w:eastAsia="SimSun" w:cs="SimSun"/>
                <w:sz w:val="20"/>
                <w:szCs w:val="20"/>
              </w:rPr>
            </w:pPr>
            <w:r>
              <w:rPr>
                <w:rFonts w:ascii="SimSun" w:hAnsi="SimSun" w:eastAsia="SimSun" w:cs="SimSun"/>
                <w:sz w:val="20"/>
                <w:szCs w:val="20"/>
                <w:spacing w:val="-1"/>
              </w:rPr>
              <w:t>Cytarabine</w:t>
            </w:r>
          </w:p>
        </w:tc>
        <w:tc>
          <w:tcPr>
            <w:tcW w:w="3699" w:type="dxa"/>
            <w:vAlign w:val="top"/>
          </w:tcPr>
          <w:p>
            <w:pPr>
              <w:ind w:left="69"/>
              <w:spacing w:before="144" w:line="185" w:lineRule="auto"/>
              <w:rPr>
                <w:rFonts w:ascii="SimSun" w:hAnsi="SimSun" w:eastAsia="SimSun" w:cs="SimSun"/>
                <w:sz w:val="20"/>
                <w:szCs w:val="20"/>
              </w:rPr>
            </w:pPr>
            <w:r>
              <w:rPr>
                <w:rFonts w:ascii="SimSun" w:hAnsi="SimSun" w:eastAsia="SimSun" w:cs="SimSun"/>
                <w:sz w:val="20"/>
                <w:szCs w:val="20"/>
              </w:rPr>
              <w:t>Ara</w:t>
            </w:r>
            <w:r>
              <w:rPr>
                <w:rFonts w:ascii="SimSun" w:hAnsi="SimSun" w:eastAsia="SimSun" w:cs="SimSun"/>
                <w:sz w:val="20"/>
                <w:szCs w:val="20"/>
                <w:spacing w:val="2"/>
              </w:rPr>
              <w:t>-C</w:t>
            </w:r>
          </w:p>
        </w:tc>
      </w:tr>
      <w:tr>
        <w:trPr>
          <w:trHeight w:val="377" w:hRule="atLeast"/>
        </w:trPr>
        <w:tc>
          <w:tcPr>
            <w:tcW w:w="3244" w:type="dxa"/>
            <w:vAlign w:val="top"/>
          </w:tcPr>
          <w:p>
            <w:pPr>
              <w:ind w:left="1499"/>
              <w:spacing w:before="68" w:line="220" w:lineRule="auto"/>
              <w:rPr>
                <w:rFonts w:ascii="SimSun" w:hAnsi="SimSun" w:eastAsia="SimSun" w:cs="SimSun"/>
                <w:sz w:val="20"/>
                <w:szCs w:val="20"/>
              </w:rPr>
            </w:pPr>
            <w:r>
              <w:rPr>
                <w:rFonts w:ascii="SimSun" w:hAnsi="SimSun" w:eastAsia="SimSun" w:cs="SimSun"/>
                <w:sz w:val="20"/>
                <w:szCs w:val="20"/>
                <w:spacing w:val="2"/>
              </w:rPr>
              <w:t>吉西他滨</w:t>
            </w:r>
          </w:p>
        </w:tc>
        <w:tc>
          <w:tcPr>
            <w:tcW w:w="2837" w:type="dxa"/>
            <w:vAlign w:val="top"/>
          </w:tcPr>
          <w:p>
            <w:pPr>
              <w:ind w:left="355"/>
              <w:spacing w:before="107"/>
              <w:rPr>
                <w:rFonts w:ascii="SimSun" w:hAnsi="SimSun" w:eastAsia="SimSun" w:cs="SimSun"/>
                <w:sz w:val="20"/>
                <w:szCs w:val="20"/>
              </w:rPr>
            </w:pPr>
            <w:r>
              <w:rPr>
                <w:rFonts w:ascii="SimSun" w:hAnsi="SimSun" w:eastAsia="SimSun" w:cs="SimSun"/>
                <w:sz w:val="20"/>
                <w:szCs w:val="20"/>
                <w:spacing w:val="-1"/>
              </w:rPr>
              <w:t>Gemcitabine</w:t>
            </w:r>
          </w:p>
        </w:tc>
        <w:tc>
          <w:tcPr>
            <w:tcW w:w="3699" w:type="dxa"/>
            <w:vAlign w:val="top"/>
          </w:tcPr>
          <w:p>
            <w:pPr>
              <w:ind w:left="79"/>
              <w:spacing w:before="106" w:line="219" w:lineRule="auto"/>
              <w:rPr>
                <w:rFonts w:ascii="SimSun" w:hAnsi="SimSun" w:eastAsia="SimSun" w:cs="SimSun"/>
                <w:sz w:val="20"/>
                <w:szCs w:val="20"/>
              </w:rPr>
            </w:pPr>
            <w:r>
              <w:rPr>
                <w:rFonts w:ascii="SimSun" w:hAnsi="SimSun" w:eastAsia="SimSun" w:cs="SimSun"/>
                <w:sz w:val="20"/>
                <w:szCs w:val="20"/>
                <w:spacing w:val="-1"/>
              </w:rPr>
              <w:t>双氟脱氧胞苷，健择</w:t>
            </w:r>
          </w:p>
        </w:tc>
      </w:tr>
      <w:tr>
        <w:trPr>
          <w:trHeight w:val="375" w:hRule="atLeast"/>
        </w:trPr>
        <w:tc>
          <w:tcPr>
            <w:tcW w:w="3244" w:type="dxa"/>
            <w:vAlign w:val="top"/>
          </w:tcPr>
          <w:p>
            <w:pPr>
              <w:ind w:left="1490"/>
              <w:spacing w:before="71" w:line="220" w:lineRule="auto"/>
              <w:rPr>
                <w:rFonts w:ascii="SimSun" w:hAnsi="SimSun" w:eastAsia="SimSun" w:cs="SimSun"/>
                <w:sz w:val="20"/>
                <w:szCs w:val="20"/>
              </w:rPr>
            </w:pPr>
            <w:r>
              <w:rPr>
                <w:rFonts w:ascii="SimSun" w:hAnsi="SimSun" w:eastAsia="SimSun" w:cs="SimSun"/>
                <w:sz w:val="20"/>
                <w:szCs w:val="20"/>
                <w:spacing w:val="-2"/>
              </w:rPr>
              <w:t>培美曲塞</w:t>
            </w:r>
          </w:p>
        </w:tc>
        <w:tc>
          <w:tcPr>
            <w:tcW w:w="2837" w:type="dxa"/>
            <w:vAlign w:val="top"/>
          </w:tcPr>
          <w:p>
            <w:pPr>
              <w:ind w:left="355"/>
              <w:spacing w:before="110"/>
              <w:rPr>
                <w:rFonts w:ascii="SimSun" w:hAnsi="SimSun" w:eastAsia="SimSun" w:cs="SimSun"/>
                <w:sz w:val="20"/>
                <w:szCs w:val="20"/>
              </w:rPr>
            </w:pPr>
            <w:r>
              <w:rPr>
                <w:rFonts w:ascii="SimSun" w:hAnsi="SimSun" w:eastAsia="SimSun" w:cs="SimSun"/>
                <w:sz w:val="20"/>
                <w:szCs w:val="20"/>
                <w:spacing w:val="-1"/>
              </w:rPr>
              <w:t>Pemetrexed</w:t>
            </w:r>
          </w:p>
        </w:tc>
        <w:tc>
          <w:tcPr>
            <w:tcW w:w="3699" w:type="dxa"/>
            <w:vAlign w:val="top"/>
          </w:tcPr>
          <w:p>
            <w:pPr>
              <w:ind w:left="79"/>
              <w:spacing w:before="91" w:line="219" w:lineRule="auto"/>
              <w:rPr>
                <w:rFonts w:ascii="SimSun" w:hAnsi="SimSun" w:eastAsia="SimSun" w:cs="SimSun"/>
                <w:sz w:val="20"/>
                <w:szCs w:val="20"/>
              </w:rPr>
            </w:pPr>
            <w:r>
              <w:rPr>
                <w:rFonts w:ascii="SimSun" w:hAnsi="SimSun" w:eastAsia="SimSun" w:cs="SimSun"/>
                <w:sz w:val="20"/>
                <w:szCs w:val="20"/>
                <w:spacing w:val="-3"/>
              </w:rPr>
              <w:t>力比泰</w:t>
            </w:r>
          </w:p>
        </w:tc>
      </w:tr>
      <w:tr>
        <w:trPr>
          <w:trHeight w:val="347" w:hRule="atLeast"/>
        </w:trPr>
        <w:tc>
          <w:tcPr>
            <w:tcW w:w="3244" w:type="dxa"/>
            <w:vAlign w:val="top"/>
          </w:tcPr>
          <w:p>
            <w:pPr>
              <w:ind w:left="1490"/>
              <w:spacing w:before="66" w:line="219" w:lineRule="auto"/>
              <w:rPr>
                <w:rFonts w:ascii="SimSun" w:hAnsi="SimSun" w:eastAsia="SimSun" w:cs="SimSun"/>
                <w:sz w:val="20"/>
                <w:szCs w:val="20"/>
              </w:rPr>
            </w:pPr>
            <w:r>
              <w:rPr>
                <w:rFonts w:ascii="SimSun" w:hAnsi="SimSun" w:eastAsia="SimSun" w:cs="SimSun"/>
                <w:sz w:val="20"/>
                <w:szCs w:val="20"/>
                <w:spacing w:val="3"/>
              </w:rPr>
              <w:t>甲异靛</w:t>
            </w:r>
          </w:p>
        </w:tc>
        <w:tc>
          <w:tcPr>
            <w:tcW w:w="2837" w:type="dxa"/>
            <w:vAlign w:val="top"/>
          </w:tcPr>
          <w:p>
            <w:pPr>
              <w:ind w:left="355"/>
              <w:spacing w:before="69" w:line="214" w:lineRule="auto"/>
              <w:rPr>
                <w:rFonts w:ascii="SimSun" w:hAnsi="SimSun" w:eastAsia="SimSun" w:cs="SimSun"/>
                <w:sz w:val="20"/>
                <w:szCs w:val="20"/>
              </w:rPr>
            </w:pPr>
            <w:r>
              <w:rPr>
                <w:rFonts w:ascii="SimSun" w:hAnsi="SimSun" w:eastAsia="SimSun" w:cs="SimSun"/>
                <w:sz w:val="20"/>
                <w:szCs w:val="20"/>
                <w:spacing w:val="-1"/>
              </w:rPr>
              <w:t>Meisoindigo</w:t>
            </w:r>
          </w:p>
        </w:tc>
        <w:tc>
          <w:tcPr>
            <w:tcW w:w="3699" w:type="dxa"/>
            <w:vAlign w:val="top"/>
          </w:tcPr>
          <w:p>
            <w:pPr>
              <w:rPr>
                <w:rFonts w:ascii="Arial"/>
                <w:sz w:val="21"/>
              </w:rPr>
            </w:pPr>
            <w:r/>
          </w:p>
        </w:tc>
      </w:tr>
      <w:tr>
        <w:trPr>
          <w:trHeight w:val="376" w:hRule="atLeast"/>
        </w:trPr>
        <w:tc>
          <w:tcPr>
            <w:tcW w:w="3244" w:type="dxa"/>
            <w:vAlign w:val="top"/>
          </w:tcPr>
          <w:p>
            <w:pPr>
              <w:ind w:left="1470"/>
              <w:spacing w:before="79" w:line="219" w:lineRule="auto"/>
              <w:rPr>
                <w:rFonts w:ascii="SimSun" w:hAnsi="SimSun" w:eastAsia="SimSun" w:cs="SimSun"/>
                <w:sz w:val="20"/>
                <w:szCs w:val="20"/>
              </w:rPr>
            </w:pPr>
            <w:r>
              <w:rPr>
                <w:rFonts w:ascii="SimSun" w:hAnsi="SimSun" w:eastAsia="SimSun" w:cs="SimSun"/>
                <w:sz w:val="20"/>
                <w:szCs w:val="20"/>
                <w:spacing w:val="-2"/>
              </w:rPr>
              <w:t>伊力替康</w:t>
            </w:r>
          </w:p>
        </w:tc>
        <w:tc>
          <w:tcPr>
            <w:tcW w:w="2837" w:type="dxa"/>
            <w:vAlign w:val="top"/>
          </w:tcPr>
          <w:p>
            <w:pPr>
              <w:ind w:left="345"/>
              <w:spacing w:before="170" w:line="183" w:lineRule="auto"/>
              <w:rPr>
                <w:rFonts w:ascii="SimSun" w:hAnsi="SimSun" w:eastAsia="SimSun" w:cs="SimSun"/>
                <w:sz w:val="20"/>
                <w:szCs w:val="20"/>
              </w:rPr>
            </w:pPr>
            <w:r>
              <w:rPr>
                <w:rFonts w:ascii="SimSun" w:hAnsi="SimSun" w:eastAsia="SimSun" w:cs="SimSun"/>
                <w:sz w:val="20"/>
                <w:szCs w:val="20"/>
                <w:spacing w:val="-2"/>
              </w:rPr>
              <w:t>Irinotecan</w:t>
            </w:r>
          </w:p>
        </w:tc>
        <w:tc>
          <w:tcPr>
            <w:tcW w:w="3699" w:type="dxa"/>
            <w:vAlign w:val="top"/>
          </w:tcPr>
          <w:p>
            <w:pPr>
              <w:ind w:left="79"/>
              <w:spacing w:before="109" w:line="219" w:lineRule="auto"/>
              <w:rPr>
                <w:rFonts w:ascii="SimSun" w:hAnsi="SimSun" w:eastAsia="SimSun" w:cs="SimSun"/>
                <w:sz w:val="20"/>
                <w:szCs w:val="20"/>
              </w:rPr>
            </w:pPr>
            <w:r>
              <w:rPr>
                <w:rFonts w:ascii="SimSun" w:hAnsi="SimSun" w:eastAsia="SimSun" w:cs="SimSun"/>
                <w:sz w:val="20"/>
                <w:szCs w:val="20"/>
                <w:spacing w:val="-2"/>
              </w:rPr>
              <w:t>开普拓</w:t>
            </w:r>
          </w:p>
        </w:tc>
      </w:tr>
      <w:tr>
        <w:trPr>
          <w:trHeight w:val="368" w:hRule="atLeast"/>
        </w:trPr>
        <w:tc>
          <w:tcPr>
            <w:tcW w:w="3244" w:type="dxa"/>
            <w:vAlign w:val="top"/>
          </w:tcPr>
          <w:p>
            <w:pPr>
              <w:ind w:left="1470"/>
              <w:spacing w:before="73" w:line="219" w:lineRule="auto"/>
              <w:rPr>
                <w:rFonts w:ascii="SimSun" w:hAnsi="SimSun" w:eastAsia="SimSun" w:cs="SimSun"/>
                <w:sz w:val="20"/>
                <w:szCs w:val="20"/>
              </w:rPr>
            </w:pPr>
            <w:r>
              <w:rPr>
                <w:rFonts w:ascii="SimSun" w:hAnsi="SimSun" w:eastAsia="SimSun" w:cs="SimSun"/>
                <w:sz w:val="20"/>
                <w:szCs w:val="20"/>
                <w:spacing w:val="-2"/>
              </w:rPr>
              <w:t>羟喜树碱</w:t>
            </w:r>
          </w:p>
        </w:tc>
        <w:tc>
          <w:tcPr>
            <w:tcW w:w="2837" w:type="dxa"/>
            <w:vAlign w:val="top"/>
          </w:tcPr>
          <w:p>
            <w:pPr>
              <w:ind w:left="345"/>
              <w:spacing w:before="67" w:line="214" w:lineRule="auto"/>
              <w:rPr>
                <w:rFonts w:ascii="SimSun" w:hAnsi="SimSun" w:eastAsia="SimSun" w:cs="SimSun"/>
                <w:sz w:val="20"/>
                <w:szCs w:val="20"/>
              </w:rPr>
            </w:pPr>
            <w:r>
              <w:rPr>
                <w:rFonts w:ascii="SimSun" w:hAnsi="SimSun" w:eastAsia="SimSun" w:cs="SimSun"/>
                <w:sz w:val="20"/>
                <w:szCs w:val="20"/>
                <w:spacing w:val="-1"/>
              </w:rPr>
              <w:t>Hydroxycamptothecin</w:t>
            </w:r>
          </w:p>
        </w:tc>
        <w:tc>
          <w:tcPr>
            <w:tcW w:w="3699" w:type="dxa"/>
            <w:vAlign w:val="top"/>
          </w:tcPr>
          <w:p>
            <w:pPr>
              <w:ind w:left="69"/>
              <w:spacing w:before="154" w:line="183" w:lineRule="auto"/>
              <w:rPr>
                <w:rFonts w:ascii="SimSun" w:hAnsi="SimSun" w:eastAsia="SimSun" w:cs="SimSun"/>
                <w:sz w:val="20"/>
                <w:szCs w:val="20"/>
              </w:rPr>
            </w:pPr>
            <w:r>
              <w:rPr>
                <w:rFonts w:ascii="SimSun" w:hAnsi="SimSun" w:eastAsia="SimSun" w:cs="SimSun"/>
                <w:sz w:val="20"/>
                <w:szCs w:val="20"/>
                <w:spacing w:val="-1"/>
              </w:rPr>
              <w:t>HCPT</w:t>
            </w:r>
          </w:p>
        </w:tc>
      </w:tr>
      <w:tr>
        <w:trPr>
          <w:trHeight w:val="372" w:hRule="atLeast"/>
        </w:trPr>
        <w:tc>
          <w:tcPr>
            <w:tcW w:w="3244" w:type="dxa"/>
            <w:vAlign w:val="top"/>
          </w:tcPr>
          <w:p>
            <w:pPr>
              <w:ind w:left="1470"/>
              <w:spacing w:before="75" w:line="219" w:lineRule="auto"/>
              <w:rPr>
                <w:rFonts w:ascii="SimSun" w:hAnsi="SimSun" w:eastAsia="SimSun" w:cs="SimSun"/>
                <w:sz w:val="20"/>
                <w:szCs w:val="20"/>
              </w:rPr>
            </w:pPr>
            <w:r>
              <w:rPr>
                <w:rFonts w:ascii="SimSun" w:hAnsi="SimSun" w:eastAsia="SimSun" w:cs="SimSun"/>
                <w:sz w:val="20"/>
                <w:szCs w:val="20"/>
                <w:spacing w:val="-2"/>
              </w:rPr>
              <w:t>拓扑替康</w:t>
            </w:r>
          </w:p>
        </w:tc>
        <w:tc>
          <w:tcPr>
            <w:tcW w:w="2837" w:type="dxa"/>
            <w:vAlign w:val="top"/>
          </w:tcPr>
          <w:p>
            <w:pPr>
              <w:ind w:left="316"/>
              <w:spacing w:before="92" w:line="182" w:lineRule="auto"/>
              <w:rPr>
                <w:rFonts w:ascii="SimSun" w:hAnsi="SimSun" w:eastAsia="SimSun" w:cs="SimSun"/>
                <w:sz w:val="20"/>
                <w:szCs w:val="20"/>
              </w:rPr>
            </w:pPr>
            <w:r>
              <w:rPr>
                <w:rFonts w:ascii="SimSun" w:hAnsi="SimSun" w:eastAsia="SimSun" w:cs="SimSun"/>
                <w:sz w:val="20"/>
                <w:szCs w:val="20"/>
                <w:spacing w:val="-1"/>
              </w:rPr>
              <w:t>Topotecan</w:t>
            </w:r>
          </w:p>
        </w:tc>
        <w:tc>
          <w:tcPr>
            <w:tcW w:w="3699" w:type="dxa"/>
            <w:vAlign w:val="top"/>
          </w:tcPr>
          <w:p>
            <w:pPr>
              <w:ind w:left="79"/>
              <w:spacing w:before="115" w:line="219" w:lineRule="auto"/>
              <w:rPr>
                <w:rFonts w:ascii="SimSun" w:hAnsi="SimSun" w:eastAsia="SimSun" w:cs="SimSun"/>
                <w:sz w:val="20"/>
                <w:szCs w:val="20"/>
              </w:rPr>
            </w:pPr>
            <w:r>
              <w:rPr>
                <w:rFonts w:ascii="SimSun" w:hAnsi="SimSun" w:eastAsia="SimSun" w:cs="SimSun"/>
                <w:sz w:val="20"/>
                <w:szCs w:val="20"/>
                <w:spacing w:val="-1"/>
              </w:rPr>
              <w:t>托泊替康，和美新，喜典</w:t>
            </w:r>
          </w:p>
        </w:tc>
      </w:tr>
      <w:tr>
        <w:trPr>
          <w:trHeight w:val="352" w:hRule="atLeast"/>
        </w:trPr>
        <w:tc>
          <w:tcPr>
            <w:tcW w:w="3244" w:type="dxa"/>
            <w:vAlign w:val="top"/>
          </w:tcPr>
          <w:p>
            <w:pPr>
              <w:ind w:left="1470"/>
              <w:spacing w:before="63" w:line="219" w:lineRule="auto"/>
              <w:rPr>
                <w:rFonts w:ascii="SimSun" w:hAnsi="SimSun" w:eastAsia="SimSun" w:cs="SimSun"/>
                <w:sz w:val="20"/>
                <w:szCs w:val="20"/>
              </w:rPr>
            </w:pPr>
            <w:r>
              <w:rPr>
                <w:rFonts w:ascii="SimSun" w:hAnsi="SimSun" w:eastAsia="SimSun" w:cs="SimSun"/>
                <w:sz w:val="20"/>
                <w:szCs w:val="20"/>
                <w:spacing w:val="2"/>
              </w:rPr>
              <w:t>替尼泊苷</w:t>
            </w:r>
          </w:p>
        </w:tc>
        <w:tc>
          <w:tcPr>
            <w:tcW w:w="2837" w:type="dxa"/>
            <w:vAlign w:val="top"/>
          </w:tcPr>
          <w:p>
            <w:pPr>
              <w:ind w:left="316"/>
              <w:spacing w:before="57" w:line="214" w:lineRule="auto"/>
              <w:rPr>
                <w:rFonts w:ascii="SimSun" w:hAnsi="SimSun" w:eastAsia="SimSun" w:cs="SimSun"/>
                <w:sz w:val="20"/>
                <w:szCs w:val="20"/>
              </w:rPr>
            </w:pPr>
            <w:r>
              <w:rPr>
                <w:rFonts w:ascii="SimSun" w:hAnsi="SimSun" w:eastAsia="SimSun" w:cs="SimSun"/>
                <w:sz w:val="20"/>
                <w:szCs w:val="20"/>
                <w:spacing w:val="-1"/>
              </w:rPr>
              <w:t>Teniposide</w:t>
            </w:r>
          </w:p>
        </w:tc>
        <w:tc>
          <w:tcPr>
            <w:tcW w:w="3699" w:type="dxa"/>
            <w:vAlign w:val="top"/>
          </w:tcPr>
          <w:p>
            <w:pPr>
              <w:ind w:left="59"/>
              <w:spacing w:before="73" w:line="219" w:lineRule="auto"/>
              <w:rPr>
                <w:rFonts w:ascii="SimSun" w:hAnsi="SimSun" w:eastAsia="SimSun" w:cs="SimSun"/>
                <w:sz w:val="20"/>
                <w:szCs w:val="20"/>
              </w:rPr>
            </w:pPr>
            <w:r>
              <w:rPr>
                <w:rFonts w:ascii="SimSun" w:hAnsi="SimSun" w:eastAsia="SimSun" w:cs="SimSun"/>
                <w:sz w:val="20"/>
                <w:szCs w:val="20"/>
                <w:spacing w:val="1"/>
              </w:rPr>
              <w:t>卫萌，威猛，邦莱</w:t>
            </w:r>
          </w:p>
        </w:tc>
      </w:tr>
      <w:tr>
        <w:trPr>
          <w:trHeight w:val="380" w:hRule="atLeast"/>
        </w:trPr>
        <w:tc>
          <w:tcPr>
            <w:tcW w:w="3244" w:type="dxa"/>
            <w:vAlign w:val="top"/>
          </w:tcPr>
          <w:p>
            <w:pPr>
              <w:ind w:left="1470"/>
              <w:spacing w:before="80" w:line="219" w:lineRule="auto"/>
              <w:rPr>
                <w:rFonts w:ascii="SimSun" w:hAnsi="SimSun" w:eastAsia="SimSun" w:cs="SimSun"/>
                <w:sz w:val="20"/>
                <w:szCs w:val="20"/>
              </w:rPr>
            </w:pPr>
            <w:r>
              <w:rPr>
                <w:rFonts w:ascii="SimSun" w:hAnsi="SimSun" w:eastAsia="SimSun" w:cs="SimSun"/>
                <w:sz w:val="20"/>
                <w:szCs w:val="20"/>
                <w:spacing w:val="-2"/>
              </w:rPr>
              <w:t>依托泊苷</w:t>
            </w:r>
          </w:p>
        </w:tc>
        <w:tc>
          <w:tcPr>
            <w:tcW w:w="2837" w:type="dxa"/>
            <w:vAlign w:val="top"/>
          </w:tcPr>
          <w:p>
            <w:pPr>
              <w:ind w:left="345"/>
              <w:spacing w:before="105" w:line="214" w:lineRule="auto"/>
              <w:rPr>
                <w:rFonts w:ascii="SimSun" w:hAnsi="SimSun" w:eastAsia="SimSun" w:cs="SimSun"/>
                <w:sz w:val="20"/>
                <w:szCs w:val="20"/>
              </w:rPr>
            </w:pPr>
            <w:r>
              <w:rPr>
                <w:rFonts w:ascii="SimSun" w:hAnsi="SimSun" w:eastAsia="SimSun" w:cs="SimSun"/>
                <w:sz w:val="20"/>
                <w:szCs w:val="20"/>
                <w:spacing w:val="-1"/>
              </w:rPr>
              <w:t>Etoposide</w:t>
            </w:r>
          </w:p>
        </w:tc>
        <w:tc>
          <w:tcPr>
            <w:tcW w:w="3699" w:type="dxa"/>
            <w:vAlign w:val="top"/>
          </w:tcPr>
          <w:p>
            <w:pPr>
              <w:ind w:left="79"/>
              <w:spacing w:before="131" w:line="219" w:lineRule="auto"/>
              <w:rPr>
                <w:rFonts w:ascii="SimSun" w:hAnsi="SimSun" w:eastAsia="SimSun" w:cs="SimSun"/>
                <w:sz w:val="20"/>
                <w:szCs w:val="20"/>
              </w:rPr>
            </w:pPr>
            <w:r>
              <w:rPr>
                <w:rFonts w:ascii="SimSun" w:hAnsi="SimSun" w:eastAsia="SimSun" w:cs="SimSun"/>
                <w:sz w:val="20"/>
                <w:szCs w:val="20"/>
                <w:spacing w:val="-1"/>
              </w:rPr>
              <w:t>鬼臼乙叉苷，足叶乙苷</w:t>
            </w:r>
          </w:p>
        </w:tc>
      </w:tr>
      <w:tr>
        <w:trPr>
          <w:trHeight w:val="330" w:hRule="atLeast"/>
        </w:trPr>
        <w:tc>
          <w:tcPr>
            <w:tcW w:w="3244" w:type="dxa"/>
            <w:vAlign w:val="top"/>
          </w:tcPr>
          <w:p>
            <w:pPr>
              <w:ind w:left="1470"/>
              <w:spacing w:before="71" w:line="219" w:lineRule="auto"/>
              <w:rPr>
                <w:rFonts w:ascii="SimSun" w:hAnsi="SimSun" w:eastAsia="SimSun" w:cs="SimSun"/>
                <w:sz w:val="20"/>
                <w:szCs w:val="20"/>
              </w:rPr>
            </w:pPr>
            <w:r>
              <w:rPr>
                <w:rFonts w:ascii="SimSun" w:hAnsi="SimSun" w:eastAsia="SimSun" w:cs="SimSun"/>
                <w:sz w:val="20"/>
                <w:szCs w:val="20"/>
                <w:spacing w:val="2"/>
              </w:rPr>
              <w:t>紫杉醇</w:t>
            </w:r>
          </w:p>
        </w:tc>
        <w:tc>
          <w:tcPr>
            <w:tcW w:w="2837" w:type="dxa"/>
            <w:vAlign w:val="top"/>
          </w:tcPr>
          <w:p>
            <w:pPr>
              <w:ind w:left="306"/>
              <w:spacing w:before="71" w:line="239" w:lineRule="auto"/>
              <w:rPr>
                <w:rFonts w:ascii="SimSun" w:hAnsi="SimSun" w:eastAsia="SimSun" w:cs="SimSun"/>
                <w:sz w:val="20"/>
                <w:szCs w:val="20"/>
              </w:rPr>
            </w:pPr>
            <w:r>
              <w:rPr>
                <w:rFonts w:ascii="SimSun" w:hAnsi="SimSun" w:eastAsia="SimSun" w:cs="SimSun"/>
                <w:sz w:val="20"/>
                <w:szCs w:val="20"/>
                <w:spacing w:val="-1"/>
              </w:rPr>
              <w:t>Pacilitaxel</w:t>
            </w:r>
          </w:p>
        </w:tc>
        <w:tc>
          <w:tcPr>
            <w:tcW w:w="3699" w:type="dxa"/>
            <w:vAlign w:val="top"/>
          </w:tcPr>
          <w:p>
            <w:pPr>
              <w:ind w:left="38"/>
              <w:spacing w:before="51" w:line="219" w:lineRule="auto"/>
              <w:rPr>
                <w:rFonts w:ascii="SimSun" w:hAnsi="SimSun" w:eastAsia="SimSun" w:cs="SimSun"/>
                <w:sz w:val="20"/>
                <w:szCs w:val="20"/>
              </w:rPr>
            </w:pPr>
            <w:r>
              <w:rPr>
                <w:rFonts w:ascii="SimSun" w:hAnsi="SimSun" w:eastAsia="SimSun" w:cs="SimSun"/>
                <w:sz w:val="20"/>
                <w:szCs w:val="20"/>
                <w:spacing w:val="-1"/>
              </w:rPr>
              <w:t>泰素，安泰素，紫素，特素</w:t>
            </w:r>
          </w:p>
        </w:tc>
      </w:tr>
      <w:tr>
        <w:trPr>
          <w:trHeight w:val="380" w:hRule="atLeast"/>
        </w:trPr>
        <w:tc>
          <w:tcPr>
            <w:tcW w:w="3244" w:type="dxa"/>
            <w:vAlign w:val="top"/>
          </w:tcPr>
          <w:p>
            <w:pPr>
              <w:ind w:left="1430"/>
              <w:spacing w:before="61" w:line="220" w:lineRule="auto"/>
              <w:rPr>
                <w:rFonts w:ascii="SimSun" w:hAnsi="SimSun" w:eastAsia="SimSun" w:cs="SimSun"/>
                <w:sz w:val="20"/>
                <w:szCs w:val="20"/>
              </w:rPr>
            </w:pPr>
            <w:r>
              <w:rPr>
                <w:rFonts w:ascii="SimSun" w:hAnsi="SimSun" w:eastAsia="SimSun" w:cs="SimSun"/>
                <w:sz w:val="20"/>
                <w:szCs w:val="20"/>
                <w:spacing w:val="-2"/>
              </w:rPr>
              <w:t>长春新碱</w:t>
            </w:r>
          </w:p>
        </w:tc>
        <w:tc>
          <w:tcPr>
            <w:tcW w:w="2837" w:type="dxa"/>
            <w:vAlign w:val="top"/>
          </w:tcPr>
          <w:p>
            <w:pPr>
              <w:ind w:left="316"/>
              <w:spacing w:before="152" w:line="183" w:lineRule="auto"/>
              <w:rPr>
                <w:rFonts w:ascii="SimSun" w:hAnsi="SimSun" w:eastAsia="SimSun" w:cs="SimSun"/>
                <w:sz w:val="20"/>
                <w:szCs w:val="20"/>
              </w:rPr>
            </w:pPr>
            <w:r>
              <w:rPr>
                <w:rFonts w:ascii="SimSun" w:hAnsi="SimSun" w:eastAsia="SimSun" w:cs="SimSun"/>
                <w:sz w:val="20"/>
                <w:szCs w:val="20"/>
                <w:spacing w:val="-1"/>
              </w:rPr>
              <w:t>Vincristine</w:t>
            </w:r>
          </w:p>
        </w:tc>
        <w:tc>
          <w:tcPr>
            <w:tcW w:w="3699" w:type="dxa"/>
            <w:vAlign w:val="top"/>
          </w:tcPr>
          <w:p>
            <w:pPr>
              <w:ind w:left="59"/>
              <w:spacing w:before="141" w:line="220" w:lineRule="auto"/>
              <w:rPr>
                <w:rFonts w:ascii="SimSun" w:hAnsi="SimSun" w:eastAsia="SimSun" w:cs="SimSun"/>
                <w:sz w:val="20"/>
                <w:szCs w:val="20"/>
              </w:rPr>
            </w:pPr>
            <w:r>
              <w:rPr>
                <w:rFonts w:ascii="SimSun" w:hAnsi="SimSun" w:eastAsia="SimSun" w:cs="SimSun"/>
                <w:sz w:val="20"/>
                <w:szCs w:val="20"/>
                <w:spacing w:val="-2"/>
              </w:rPr>
              <w:t>醛基长春碱</w:t>
            </w:r>
          </w:p>
        </w:tc>
      </w:tr>
      <w:tr>
        <w:trPr>
          <w:trHeight w:val="365" w:hRule="atLeast"/>
        </w:trPr>
        <w:tc>
          <w:tcPr>
            <w:tcW w:w="3244" w:type="dxa"/>
            <w:vAlign w:val="top"/>
          </w:tcPr>
          <w:p>
            <w:pPr>
              <w:ind w:left="1420"/>
              <w:spacing w:before="41" w:line="220" w:lineRule="auto"/>
              <w:rPr>
                <w:rFonts w:ascii="SimSun" w:hAnsi="SimSun" w:eastAsia="SimSun" w:cs="SimSun"/>
                <w:sz w:val="20"/>
                <w:szCs w:val="20"/>
              </w:rPr>
            </w:pPr>
            <w:r>
              <w:rPr>
                <w:rFonts w:ascii="SimSun" w:hAnsi="SimSun" w:eastAsia="SimSun" w:cs="SimSun"/>
                <w:sz w:val="20"/>
                <w:szCs w:val="20"/>
                <w:spacing w:val="3"/>
              </w:rPr>
              <w:t>长春地辛</w:t>
            </w:r>
          </w:p>
        </w:tc>
        <w:tc>
          <w:tcPr>
            <w:tcW w:w="2837" w:type="dxa"/>
            <w:vAlign w:val="top"/>
          </w:tcPr>
          <w:p>
            <w:pPr>
              <w:ind w:left="306"/>
              <w:spacing w:before="121" w:line="225" w:lineRule="auto"/>
              <w:rPr>
                <w:rFonts w:ascii="SimSun" w:hAnsi="SimSun" w:eastAsia="SimSun" w:cs="SimSun"/>
                <w:sz w:val="20"/>
                <w:szCs w:val="20"/>
              </w:rPr>
            </w:pPr>
            <w:r>
              <w:rPr>
                <w:rFonts w:ascii="SimSun" w:hAnsi="SimSun" w:eastAsia="SimSun" w:cs="SimSun"/>
                <w:sz w:val="20"/>
                <w:szCs w:val="20"/>
                <w:spacing w:val="-1"/>
              </w:rPr>
              <w:t>Vindesine</w:t>
            </w:r>
          </w:p>
        </w:tc>
        <w:tc>
          <w:tcPr>
            <w:tcW w:w="3699" w:type="dxa"/>
            <w:vAlign w:val="top"/>
          </w:tcPr>
          <w:p>
            <w:pPr>
              <w:ind w:left="38"/>
              <w:spacing w:before="111" w:line="219" w:lineRule="auto"/>
              <w:rPr>
                <w:rFonts w:ascii="SimSun" w:hAnsi="SimSun" w:eastAsia="SimSun" w:cs="SimSun"/>
                <w:sz w:val="20"/>
                <w:szCs w:val="20"/>
              </w:rPr>
            </w:pPr>
            <w:r>
              <w:rPr>
                <w:rFonts w:ascii="SimSun" w:hAnsi="SimSun" w:eastAsia="SimSun" w:cs="SimSun"/>
                <w:sz w:val="20"/>
                <w:szCs w:val="20"/>
                <w:spacing w:val="-1"/>
              </w:rPr>
              <w:t>长春花碱酰胺，癌的散，西艾克，艾得新</w:t>
            </w:r>
          </w:p>
        </w:tc>
      </w:tr>
      <w:tr>
        <w:trPr>
          <w:trHeight w:val="390" w:hRule="atLeast"/>
        </w:trPr>
        <w:tc>
          <w:tcPr>
            <w:tcW w:w="3244" w:type="dxa"/>
            <w:vAlign w:val="top"/>
          </w:tcPr>
          <w:p>
            <w:pPr>
              <w:ind w:left="1420"/>
              <w:spacing w:before="46" w:line="220" w:lineRule="auto"/>
              <w:rPr>
                <w:rFonts w:ascii="SimSun" w:hAnsi="SimSun" w:eastAsia="SimSun" w:cs="SimSun"/>
                <w:sz w:val="20"/>
                <w:szCs w:val="20"/>
              </w:rPr>
            </w:pPr>
            <w:r>
              <w:rPr>
                <w:rFonts w:ascii="SimSun" w:hAnsi="SimSun" w:eastAsia="SimSun" w:cs="SimSun"/>
                <w:sz w:val="20"/>
                <w:szCs w:val="20"/>
                <w:spacing w:val="-2"/>
              </w:rPr>
              <w:t>长春瑞滨</w:t>
            </w:r>
          </w:p>
        </w:tc>
        <w:tc>
          <w:tcPr>
            <w:tcW w:w="2837" w:type="dxa"/>
            <w:vAlign w:val="top"/>
          </w:tcPr>
          <w:p>
            <w:pPr>
              <w:ind w:left="326"/>
              <w:spacing w:before="146" w:line="225" w:lineRule="auto"/>
              <w:rPr>
                <w:rFonts w:ascii="SimSun" w:hAnsi="SimSun" w:eastAsia="SimSun" w:cs="SimSun"/>
                <w:sz w:val="20"/>
                <w:szCs w:val="20"/>
              </w:rPr>
            </w:pPr>
            <w:r>
              <w:rPr>
                <w:rFonts w:ascii="SimSun" w:hAnsi="SimSun" w:eastAsia="SimSun" w:cs="SimSun"/>
                <w:sz w:val="20"/>
                <w:szCs w:val="20"/>
                <w:spacing w:val="-1"/>
              </w:rPr>
              <w:t>Vinorelbine</w:t>
            </w:r>
          </w:p>
        </w:tc>
        <w:tc>
          <w:tcPr>
            <w:tcW w:w="3699" w:type="dxa"/>
            <w:vAlign w:val="top"/>
          </w:tcPr>
          <w:p>
            <w:pPr>
              <w:ind w:left="38"/>
              <w:spacing w:before="124" w:line="219" w:lineRule="auto"/>
              <w:rPr>
                <w:rFonts w:ascii="SimSun" w:hAnsi="SimSun" w:eastAsia="SimSun" w:cs="SimSun"/>
                <w:sz w:val="20"/>
                <w:szCs w:val="20"/>
              </w:rPr>
            </w:pPr>
            <w:r>
              <w:rPr>
                <w:rFonts w:ascii="SimSun" w:hAnsi="SimSun" w:eastAsia="SimSun" w:cs="SimSun"/>
                <w:sz w:val="20"/>
                <w:szCs w:val="20"/>
                <w:spacing w:val="-1"/>
              </w:rPr>
              <w:t>去甲长春花碱，诺威本，民诺宾，盖诺</w:t>
            </w:r>
          </w:p>
        </w:tc>
      </w:tr>
      <w:tr>
        <w:trPr>
          <w:trHeight w:val="325" w:hRule="atLeast"/>
        </w:trPr>
        <w:tc>
          <w:tcPr>
            <w:tcW w:w="3244" w:type="dxa"/>
            <w:vAlign w:val="top"/>
          </w:tcPr>
          <w:p>
            <w:pPr>
              <w:ind w:left="1420"/>
              <w:spacing w:before="46" w:line="219" w:lineRule="auto"/>
              <w:rPr>
                <w:rFonts w:ascii="SimSun" w:hAnsi="SimSun" w:eastAsia="SimSun" w:cs="SimSun"/>
                <w:sz w:val="20"/>
                <w:szCs w:val="20"/>
              </w:rPr>
            </w:pPr>
            <w:r>
              <w:rPr>
                <w:rFonts w:ascii="SimSun" w:hAnsi="SimSun" w:eastAsia="SimSun" w:cs="SimSun"/>
                <w:sz w:val="20"/>
                <w:szCs w:val="20"/>
                <w:spacing w:val="2"/>
              </w:rPr>
              <w:t>多西他赛</w:t>
            </w:r>
          </w:p>
        </w:tc>
        <w:tc>
          <w:tcPr>
            <w:tcW w:w="2837" w:type="dxa"/>
            <w:vAlign w:val="top"/>
          </w:tcPr>
          <w:p>
            <w:pPr>
              <w:ind w:left="316"/>
              <w:spacing w:before="115" w:line="193" w:lineRule="auto"/>
              <w:rPr>
                <w:rFonts w:ascii="SimSun" w:hAnsi="SimSun" w:eastAsia="SimSun" w:cs="SimSun"/>
                <w:sz w:val="20"/>
                <w:szCs w:val="20"/>
              </w:rPr>
            </w:pPr>
            <w:r>
              <w:rPr>
                <w:rFonts w:ascii="SimSun" w:hAnsi="SimSun" w:eastAsia="SimSun" w:cs="SimSun"/>
                <w:sz w:val="20"/>
                <w:szCs w:val="20"/>
                <w:spacing w:val="-1"/>
              </w:rPr>
              <w:t>Docetaxel</w:t>
            </w:r>
          </w:p>
        </w:tc>
        <w:tc>
          <w:tcPr>
            <w:tcW w:w="3699" w:type="dxa"/>
            <w:vAlign w:val="top"/>
          </w:tcPr>
          <w:p>
            <w:pPr>
              <w:ind w:left="69"/>
              <w:spacing w:before="126" w:line="193" w:lineRule="auto"/>
              <w:rPr>
                <w:rFonts w:ascii="SimSun" w:hAnsi="SimSun" w:eastAsia="SimSun" w:cs="SimSun"/>
                <w:sz w:val="19"/>
                <w:szCs w:val="19"/>
              </w:rPr>
            </w:pPr>
            <w:r>
              <w:rPr>
                <w:rFonts w:ascii="SimSun" w:hAnsi="SimSun" w:eastAsia="SimSun" w:cs="SimSun"/>
                <w:sz w:val="19"/>
                <w:szCs w:val="19"/>
                <w:spacing w:val="10"/>
              </w:rPr>
              <w:t>紫衫特尔，多西紫杉醇</w:t>
            </w:r>
          </w:p>
        </w:tc>
      </w:tr>
    </w:tbl>
    <w:p>
      <w:pPr>
        <w:rPr>
          <w:rFonts w:ascii="Arial"/>
          <w:sz w:val="21"/>
        </w:rPr>
      </w:pPr>
      <w:r/>
    </w:p>
    <w:p>
      <w:pPr>
        <w:sectPr>
          <w:pgSz w:w="11900" w:h="16840"/>
          <w:pgMar w:top="801" w:right="840" w:bottom="400" w:left="855" w:header="0" w:footer="0" w:gutter="0"/>
        </w:sectPr>
        <w:rPr/>
      </w:pPr>
    </w:p>
    <w:p>
      <w:pPr>
        <w:spacing w:before="48" w:line="222" w:lineRule="auto"/>
        <w:rPr>
          <w:rFonts w:ascii="SimHei" w:hAnsi="SimHei" w:eastAsia="SimHei" w:cs="SimHei"/>
          <w:sz w:val="24"/>
          <w:szCs w:val="24"/>
        </w:rPr>
      </w:pPr>
      <w:r>
        <w:rPr>
          <w:rFonts w:ascii="SimHei" w:hAnsi="SimHei" w:eastAsia="SimHei" w:cs="SimHei"/>
          <w:sz w:val="24"/>
          <w:szCs w:val="24"/>
          <w:color w:val="0072BF"/>
          <w:spacing w:val="-6"/>
        </w:rPr>
        <w:t>470</w:t>
      </w:r>
      <w:r>
        <w:rPr>
          <w:rFonts w:ascii="SimHei" w:hAnsi="SimHei" w:eastAsia="SimHei" w:cs="SimHei"/>
          <w:sz w:val="24"/>
          <w:szCs w:val="24"/>
          <w:color w:val="0072BF"/>
          <w:spacing w:val="1"/>
        </w:rPr>
        <w:t xml:space="preserve">      </w:t>
      </w:r>
      <w:r>
        <w:rPr>
          <w:rFonts w:ascii="SimHei" w:hAnsi="SimHei" w:eastAsia="SimHei" w:cs="SimHei"/>
          <w:sz w:val="24"/>
          <w:szCs w:val="24"/>
          <w:color w:val="0072BF"/>
          <w:spacing w:val="-6"/>
        </w:rPr>
        <w:t>附</w:t>
      </w:r>
      <w:r>
        <w:rPr>
          <w:rFonts w:ascii="SimHei" w:hAnsi="SimHei" w:eastAsia="SimHei" w:cs="SimHei"/>
          <w:sz w:val="24"/>
          <w:szCs w:val="24"/>
          <w:color w:val="0072BF"/>
          <w:spacing w:val="51"/>
        </w:rPr>
        <w:t xml:space="preserve">  </w:t>
      </w:r>
      <w:r>
        <w:rPr>
          <w:rFonts w:ascii="SimHei" w:hAnsi="SimHei" w:eastAsia="SimHei" w:cs="SimHei"/>
          <w:sz w:val="24"/>
          <w:szCs w:val="24"/>
          <w:color w:val="0072BF"/>
          <w:spacing w:val="-6"/>
        </w:rPr>
        <w:t>录</w:t>
      </w:r>
    </w:p>
    <w:p>
      <w:pPr>
        <w:spacing w:line="312" w:lineRule="auto"/>
        <w:rPr>
          <w:rFonts w:ascii="Arial"/>
          <w:sz w:val="21"/>
        </w:rPr>
      </w:pPr>
      <w:r/>
    </w:p>
    <w:p>
      <w:pPr>
        <w:ind w:right="500"/>
        <w:spacing w:before="68" w:line="220" w:lineRule="auto"/>
        <w:jc w:val="right"/>
        <w:rPr>
          <w:rFonts w:ascii="SimSun" w:hAnsi="SimSun" w:eastAsia="SimSun" w:cs="SimSun"/>
          <w:sz w:val="21"/>
          <w:szCs w:val="21"/>
        </w:rPr>
      </w:pPr>
      <w:r>
        <w:rPr>
          <w:rFonts w:ascii="SimSun" w:hAnsi="SimSun" w:eastAsia="SimSun" w:cs="SimSun"/>
          <w:sz w:val="21"/>
          <w:szCs w:val="21"/>
          <w:spacing w:val="14"/>
        </w:rPr>
        <w:t>续表</w:t>
      </w:r>
    </w:p>
    <w:p>
      <w:pPr>
        <w:ind w:firstLine="529"/>
        <w:spacing w:before="10" w:line="470" w:lineRule="exact"/>
        <w:textAlignment w:val="center"/>
        <w:rPr/>
      </w:pPr>
      <w:r>
        <w:pict>
          <v:group id="_x0000_s86" style="mso-position-vertical-relative:line;mso-position-horizontal-relative:char;width:482.05pt;height:23.55pt;" filled="false" stroked="false" coordsize="9640,470" coordorigin="0,0">
            <v:shape id="_x0000_s87" style="position:absolute;left:180;top:0;width:9460;height:460;" filled="false" stroked="false" type="#_x0000_t75">
              <v:imagedata o:title="" r:id="rId158"/>
            </v:shape>
            <v:shape id="_x0000_s88" style="position:absolute;left:7283;top:164;width:1131;height:29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b/>
                        <w:bCs/>
                        <w:spacing w:val="6"/>
                      </w:rPr>
                      <w:t>原药物名称</w:t>
                    </w:r>
                  </w:p>
                </w:txbxContent>
              </v:textbox>
            </v:shape>
            <v:shape id="_x0000_s89" style="position:absolute;left:1940;top:169;width:960;height:291;"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1"/>
                        <w:szCs w:val="21"/>
                      </w:rPr>
                    </w:pPr>
                    <w:r>
                      <w:rPr>
                        <w:rFonts w:ascii="SimSun" w:hAnsi="SimSun" w:eastAsia="SimSun" w:cs="SimSun"/>
                        <w:sz w:val="21"/>
                        <w:szCs w:val="21"/>
                        <w:spacing w:val="20"/>
                      </w:rPr>
                      <w:t>药物名称</w:t>
                    </w:r>
                  </w:p>
                </w:txbxContent>
              </v:textbox>
            </v:shape>
            <v:shape id="_x0000_s90" style="position:absolute;left:4233;top:116;width:925;height:291;"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1"/>
                        <w:szCs w:val="21"/>
                      </w:rPr>
                    </w:pPr>
                    <w:r>
                      <w:rPr>
                        <w:rFonts w:ascii="SimSun" w:hAnsi="SimSun" w:eastAsia="SimSun" w:cs="SimSun"/>
                        <w:sz w:val="21"/>
                        <w:szCs w:val="21"/>
                        <w:b/>
                        <w:bCs/>
                        <w:spacing w:val="8"/>
                      </w:rPr>
                      <w:t>英文名称</w:t>
                    </w:r>
                  </w:p>
                </w:txbxContent>
              </v:textbox>
            </v:shape>
            <v:shape id="_x0000_s91" style="position:absolute;left:0;top:460;width:9380;height:10;" filled="false" stroked="false" type="#_x0000_t75">
              <v:imagedata o:title="" r:id="rId159"/>
            </v:shape>
          </v:group>
        </w:pict>
      </w:r>
    </w:p>
    <w:p>
      <w:pPr>
        <w:spacing w:line="74" w:lineRule="exact"/>
        <w:rPr/>
      </w:pPr>
      <w:r/>
    </w:p>
    <w:tbl>
      <w:tblPr>
        <w:tblStyle w:val="2"/>
        <w:tblW w:w="8573" w:type="dxa"/>
        <w:tblInd w:w="61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14"/>
        <w:gridCol w:w="2142"/>
        <w:gridCol w:w="5217"/>
      </w:tblGrid>
      <w:tr>
        <w:trPr>
          <w:trHeight w:val="7238" w:hRule="atLeast"/>
        </w:trPr>
        <w:tc>
          <w:tcPr>
            <w:tcW w:w="1214" w:type="dxa"/>
            <w:vAlign w:val="top"/>
          </w:tcPr>
          <w:p>
            <w:pPr>
              <w:rPr>
                <w:rFonts w:ascii="Arial"/>
                <w:sz w:val="21"/>
              </w:rPr>
            </w:pPr>
            <w:r/>
          </w:p>
        </w:tc>
        <w:tc>
          <w:tcPr>
            <w:tcW w:w="2142" w:type="dxa"/>
            <w:vAlign w:val="top"/>
          </w:tcPr>
          <w:p>
            <w:pPr>
              <w:ind w:left="135"/>
              <w:spacing w:line="385" w:lineRule="exact"/>
              <w:rPr>
                <w:rFonts w:ascii="SimSun" w:hAnsi="SimSun" w:eastAsia="SimSun" w:cs="SimSun"/>
                <w:sz w:val="21"/>
                <w:szCs w:val="21"/>
              </w:rPr>
            </w:pPr>
            <w:r>
              <w:rPr>
                <w:rFonts w:ascii="SimSun" w:hAnsi="SimSun" w:eastAsia="SimSun" w:cs="SimSun"/>
                <w:sz w:val="21"/>
                <w:szCs w:val="21"/>
                <w:spacing w:val="1"/>
                <w:position w:val="13"/>
              </w:rPr>
              <w:t>门冬酰胺酶</w:t>
            </w:r>
          </w:p>
          <w:p>
            <w:pPr>
              <w:ind w:left="135"/>
              <w:spacing w:line="220" w:lineRule="auto"/>
              <w:rPr>
                <w:rFonts w:ascii="SimSun" w:hAnsi="SimSun" w:eastAsia="SimSun" w:cs="SimSun"/>
                <w:sz w:val="21"/>
                <w:szCs w:val="21"/>
              </w:rPr>
            </w:pPr>
            <w:r>
              <w:rPr>
                <w:rFonts w:ascii="SimSun" w:hAnsi="SimSun" w:eastAsia="SimSun" w:cs="SimSun"/>
                <w:sz w:val="21"/>
                <w:szCs w:val="21"/>
                <w:spacing w:val="-2"/>
              </w:rPr>
              <w:t>达卡巴嗪</w:t>
            </w:r>
          </w:p>
          <w:p>
            <w:pPr>
              <w:ind w:left="135"/>
              <w:spacing w:before="117" w:line="219" w:lineRule="auto"/>
              <w:rPr>
                <w:rFonts w:ascii="SimSun" w:hAnsi="SimSun" w:eastAsia="SimSun" w:cs="SimSun"/>
                <w:sz w:val="21"/>
                <w:szCs w:val="21"/>
              </w:rPr>
            </w:pPr>
            <w:r>
              <w:rPr>
                <w:rFonts w:ascii="SimSun" w:hAnsi="SimSun" w:eastAsia="SimSun" w:cs="SimSun"/>
                <w:sz w:val="21"/>
                <w:szCs w:val="21"/>
                <w:spacing w:val="4"/>
              </w:rPr>
              <w:t>丙卡巴肼</w:t>
            </w:r>
          </w:p>
          <w:p>
            <w:pPr>
              <w:ind w:left="135"/>
              <w:spacing w:before="140" w:line="370" w:lineRule="exact"/>
              <w:rPr>
                <w:rFonts w:ascii="SimSun" w:hAnsi="SimSun" w:eastAsia="SimSun" w:cs="SimSun"/>
                <w:sz w:val="21"/>
                <w:szCs w:val="21"/>
              </w:rPr>
            </w:pPr>
            <w:r>
              <w:rPr>
                <w:rFonts w:ascii="SimSun" w:hAnsi="SimSun" w:eastAsia="SimSun" w:cs="SimSun"/>
                <w:sz w:val="21"/>
                <w:szCs w:val="21"/>
                <w:spacing w:val="-2"/>
                <w:position w:val="12"/>
              </w:rPr>
              <w:t>利妥昔单抗</w:t>
            </w:r>
          </w:p>
          <w:p>
            <w:pPr>
              <w:ind w:left="135"/>
              <w:spacing w:line="219" w:lineRule="auto"/>
              <w:rPr>
                <w:rFonts w:ascii="SimSun" w:hAnsi="SimSun" w:eastAsia="SimSun" w:cs="SimSun"/>
                <w:sz w:val="21"/>
                <w:szCs w:val="21"/>
              </w:rPr>
            </w:pPr>
            <w:r>
              <w:rPr>
                <w:rFonts w:ascii="SimSun" w:hAnsi="SimSun" w:eastAsia="SimSun" w:cs="SimSun"/>
                <w:sz w:val="21"/>
                <w:szCs w:val="21"/>
                <w:spacing w:val="1"/>
              </w:rPr>
              <w:t>曲妥珠单抗</w:t>
            </w:r>
          </w:p>
          <w:p>
            <w:pPr>
              <w:ind w:left="135"/>
              <w:spacing w:before="131" w:line="219" w:lineRule="auto"/>
              <w:rPr>
                <w:rFonts w:ascii="SimSun" w:hAnsi="SimSun" w:eastAsia="SimSun" w:cs="SimSun"/>
                <w:sz w:val="21"/>
                <w:szCs w:val="21"/>
              </w:rPr>
            </w:pPr>
            <w:r>
              <w:rPr>
                <w:rFonts w:ascii="SimSun" w:hAnsi="SimSun" w:eastAsia="SimSun" w:cs="SimSun"/>
                <w:sz w:val="21"/>
                <w:szCs w:val="21"/>
                <w:spacing w:val="1"/>
              </w:rPr>
              <w:t>西妥昔单抗</w:t>
            </w:r>
          </w:p>
          <w:p>
            <w:pPr>
              <w:ind w:left="135"/>
              <w:spacing w:before="121" w:line="219" w:lineRule="auto"/>
              <w:rPr>
                <w:rFonts w:ascii="SimSun" w:hAnsi="SimSun" w:eastAsia="SimSun" w:cs="SimSun"/>
                <w:sz w:val="21"/>
                <w:szCs w:val="21"/>
              </w:rPr>
            </w:pPr>
            <w:r>
              <w:rPr>
                <w:rFonts w:ascii="SimSun" w:hAnsi="SimSun" w:eastAsia="SimSun" w:cs="SimSun"/>
                <w:sz w:val="21"/>
                <w:szCs w:val="21"/>
                <w:spacing w:val="6"/>
              </w:rPr>
              <w:t>贝伐(珠)单抗</w:t>
            </w:r>
          </w:p>
          <w:p>
            <w:pPr>
              <w:ind w:left="135"/>
              <w:spacing w:before="121" w:line="360" w:lineRule="exact"/>
              <w:rPr>
                <w:rFonts w:ascii="SimSun" w:hAnsi="SimSun" w:eastAsia="SimSun" w:cs="SimSun"/>
                <w:sz w:val="21"/>
                <w:szCs w:val="21"/>
              </w:rPr>
            </w:pPr>
            <w:r>
              <w:rPr>
                <w:rFonts w:ascii="SimSun" w:hAnsi="SimSun" w:eastAsia="SimSun" w:cs="SimSun"/>
                <w:sz w:val="21"/>
                <w:szCs w:val="21"/>
                <w:spacing w:val="2"/>
                <w:position w:val="11"/>
              </w:rPr>
              <w:t>吉非替尼</w:t>
            </w:r>
          </w:p>
          <w:p>
            <w:pPr>
              <w:ind w:left="135"/>
              <w:spacing w:line="219" w:lineRule="auto"/>
              <w:rPr>
                <w:rFonts w:ascii="SimSun" w:hAnsi="SimSun" w:eastAsia="SimSun" w:cs="SimSun"/>
                <w:sz w:val="21"/>
                <w:szCs w:val="21"/>
              </w:rPr>
            </w:pPr>
            <w:r>
              <w:rPr>
                <w:rFonts w:ascii="SimSun" w:hAnsi="SimSun" w:eastAsia="SimSun" w:cs="SimSun"/>
                <w:sz w:val="21"/>
                <w:szCs w:val="21"/>
                <w:spacing w:val="2"/>
              </w:rPr>
              <w:t>厄洛替尼</w:t>
            </w:r>
          </w:p>
          <w:p>
            <w:pPr>
              <w:ind w:left="135"/>
              <w:spacing w:before="121" w:line="220" w:lineRule="auto"/>
              <w:rPr>
                <w:rFonts w:ascii="SimSun" w:hAnsi="SimSun" w:eastAsia="SimSun" w:cs="SimSun"/>
                <w:sz w:val="21"/>
                <w:szCs w:val="21"/>
              </w:rPr>
            </w:pPr>
            <w:r>
              <w:rPr>
                <w:rFonts w:ascii="SimSun" w:hAnsi="SimSun" w:eastAsia="SimSun" w:cs="SimSun"/>
                <w:sz w:val="21"/>
                <w:szCs w:val="21"/>
                <w:spacing w:val="2"/>
              </w:rPr>
              <w:t>索拉非尼</w:t>
            </w:r>
          </w:p>
          <w:p>
            <w:pPr>
              <w:ind w:left="135"/>
              <w:spacing w:before="140" w:line="219" w:lineRule="auto"/>
              <w:rPr>
                <w:rFonts w:ascii="SimSun" w:hAnsi="SimSun" w:eastAsia="SimSun" w:cs="SimSun"/>
                <w:sz w:val="21"/>
                <w:szCs w:val="21"/>
              </w:rPr>
            </w:pPr>
            <w:r>
              <w:rPr>
                <w:rFonts w:ascii="SimSun" w:hAnsi="SimSun" w:eastAsia="SimSun" w:cs="SimSun"/>
                <w:sz w:val="21"/>
                <w:szCs w:val="21"/>
                <w:spacing w:val="-2"/>
              </w:rPr>
              <w:t>舒尼替尼</w:t>
            </w:r>
          </w:p>
          <w:p>
            <w:pPr>
              <w:ind w:left="135"/>
              <w:spacing w:before="121" w:line="219" w:lineRule="auto"/>
              <w:rPr>
                <w:rFonts w:ascii="SimSun" w:hAnsi="SimSun" w:eastAsia="SimSun" w:cs="SimSun"/>
                <w:sz w:val="21"/>
                <w:szCs w:val="21"/>
              </w:rPr>
            </w:pPr>
            <w:r>
              <w:rPr>
                <w:rFonts w:ascii="SimSun" w:hAnsi="SimSun" w:eastAsia="SimSun" w:cs="SimSun"/>
                <w:sz w:val="21"/>
                <w:szCs w:val="21"/>
                <w:spacing w:val="-2"/>
              </w:rPr>
              <w:t>伊马替尼</w:t>
            </w:r>
          </w:p>
          <w:p>
            <w:pPr>
              <w:ind w:left="135"/>
              <w:spacing w:before="121" w:line="219" w:lineRule="auto"/>
              <w:rPr>
                <w:rFonts w:ascii="SimSun" w:hAnsi="SimSun" w:eastAsia="SimSun" w:cs="SimSun"/>
                <w:sz w:val="21"/>
                <w:szCs w:val="21"/>
              </w:rPr>
            </w:pPr>
            <w:r>
              <w:rPr>
                <w:rFonts w:ascii="SimSun" w:hAnsi="SimSun" w:eastAsia="SimSun" w:cs="SimSun"/>
                <w:sz w:val="21"/>
                <w:szCs w:val="21"/>
                <w:spacing w:val="-4"/>
              </w:rPr>
              <w:t>替莫唑胺</w:t>
            </w:r>
          </w:p>
          <w:p>
            <w:pPr>
              <w:ind w:left="135" w:right="102"/>
              <w:spacing w:before="121" w:line="250" w:lineRule="auto"/>
              <w:rPr>
                <w:rFonts w:ascii="SimSun" w:hAnsi="SimSun" w:eastAsia="SimSun" w:cs="SimSun"/>
                <w:sz w:val="21"/>
                <w:szCs w:val="21"/>
              </w:rPr>
            </w:pPr>
            <w:r>
              <w:rPr>
                <w:rFonts w:ascii="SimSun" w:hAnsi="SimSun" w:eastAsia="SimSun" w:cs="SimSun"/>
                <w:sz w:val="21"/>
                <w:szCs w:val="21"/>
                <w:spacing w:val="27"/>
              </w:rPr>
              <w:t>重组人血管内皮抑</w:t>
            </w:r>
            <w:r>
              <w:rPr>
                <w:rFonts w:ascii="SimSun" w:hAnsi="SimSun" w:eastAsia="SimSun" w:cs="SimSun"/>
                <w:sz w:val="21"/>
                <w:szCs w:val="21"/>
                <w:spacing w:val="6"/>
              </w:rPr>
              <w:t xml:space="preserve"> </w:t>
            </w:r>
            <w:r>
              <w:rPr>
                <w:rFonts w:ascii="SimSun" w:hAnsi="SimSun" w:eastAsia="SimSun" w:cs="SimSun"/>
                <w:sz w:val="21"/>
                <w:szCs w:val="21"/>
                <w:spacing w:val="-3"/>
              </w:rPr>
              <w:t>制素</w:t>
            </w:r>
          </w:p>
          <w:p>
            <w:pPr>
              <w:ind w:left="135"/>
              <w:spacing w:before="120" w:line="370" w:lineRule="exact"/>
              <w:rPr>
                <w:rFonts w:ascii="SimSun" w:hAnsi="SimSun" w:eastAsia="SimSun" w:cs="SimSun"/>
                <w:sz w:val="21"/>
                <w:szCs w:val="21"/>
              </w:rPr>
            </w:pPr>
            <w:r>
              <w:rPr>
                <w:rFonts w:ascii="SimSun" w:hAnsi="SimSun" w:eastAsia="SimSun" w:cs="SimSun"/>
                <w:sz w:val="21"/>
                <w:szCs w:val="21"/>
                <w:spacing w:val="-6"/>
                <w:position w:val="12"/>
              </w:rPr>
              <w:t>白细胞介素-2</w:t>
            </w:r>
          </w:p>
          <w:p>
            <w:pPr>
              <w:ind w:left="135"/>
              <w:spacing w:line="218" w:lineRule="auto"/>
              <w:rPr>
                <w:rFonts w:ascii="SimSun" w:hAnsi="SimSun" w:eastAsia="SimSun" w:cs="SimSun"/>
                <w:sz w:val="21"/>
                <w:szCs w:val="21"/>
              </w:rPr>
            </w:pPr>
            <w:r>
              <w:rPr>
                <w:rFonts w:ascii="SimSun" w:hAnsi="SimSun" w:eastAsia="SimSun" w:cs="SimSun"/>
                <w:sz w:val="21"/>
                <w:szCs w:val="21"/>
                <w:spacing w:val="-2"/>
              </w:rPr>
              <w:t>干扰素</w:t>
            </w:r>
          </w:p>
          <w:p>
            <w:pPr>
              <w:ind w:left="135"/>
              <w:spacing w:before="109" w:line="219" w:lineRule="auto"/>
              <w:rPr>
                <w:rFonts w:ascii="SimSun" w:hAnsi="SimSun" w:eastAsia="SimSun" w:cs="SimSun"/>
                <w:sz w:val="21"/>
                <w:szCs w:val="21"/>
              </w:rPr>
            </w:pPr>
            <w:r>
              <w:rPr>
                <w:rFonts w:ascii="SimSun" w:hAnsi="SimSun" w:eastAsia="SimSun" w:cs="SimSun"/>
                <w:sz w:val="21"/>
                <w:szCs w:val="21"/>
                <w:spacing w:val="-6"/>
              </w:rPr>
              <w:t>胸腺素α-1</w:t>
            </w:r>
          </w:p>
          <w:p>
            <w:pPr>
              <w:ind w:left="135"/>
              <w:spacing w:before="133" w:line="219" w:lineRule="auto"/>
              <w:rPr>
                <w:rFonts w:ascii="SimSun" w:hAnsi="SimSun" w:eastAsia="SimSun" w:cs="SimSun"/>
                <w:sz w:val="21"/>
                <w:szCs w:val="21"/>
              </w:rPr>
            </w:pPr>
            <w:r>
              <w:rPr>
                <w:rFonts w:ascii="SimSun" w:hAnsi="SimSun" w:eastAsia="SimSun" w:cs="SimSun"/>
                <w:sz w:val="21"/>
                <w:szCs w:val="21"/>
              </w:rPr>
              <w:t>重组人白介素-11</w:t>
            </w:r>
          </w:p>
        </w:tc>
        <w:tc>
          <w:tcPr>
            <w:tcW w:w="5217" w:type="dxa"/>
            <w:vAlign w:val="top"/>
          </w:tcPr>
          <w:tbl>
            <w:tblPr>
              <w:tblStyle w:val="2"/>
              <w:tblW w:w="4579" w:type="dxa"/>
              <w:tblInd w:w="10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817"/>
              <w:gridCol w:w="2762"/>
            </w:tblGrid>
            <w:tr>
              <w:trPr>
                <w:trHeight w:val="309" w:hRule="atLeast"/>
              </w:trPr>
              <w:tc>
                <w:tcPr>
                  <w:tcW w:w="1817" w:type="dxa"/>
                  <w:vAlign w:val="top"/>
                </w:tcPr>
                <w:p>
                  <w:pPr>
                    <w:spacing w:before="32"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Asparaginase</w:t>
                  </w:r>
                </w:p>
              </w:tc>
              <w:tc>
                <w:tcPr>
                  <w:tcW w:w="2762" w:type="dxa"/>
                  <w:vAlign w:val="top"/>
                </w:tcPr>
                <w:p>
                  <w:pPr>
                    <w:ind w:left="733"/>
                    <w:spacing w:line="219" w:lineRule="auto"/>
                    <w:rPr>
                      <w:rFonts w:ascii="SimSun" w:hAnsi="SimSun" w:eastAsia="SimSun" w:cs="SimSun"/>
                      <w:sz w:val="21"/>
                      <w:szCs w:val="21"/>
                    </w:rPr>
                  </w:pPr>
                  <w:r>
                    <w:rPr>
                      <w:rFonts w:ascii="SimSun" w:hAnsi="SimSun" w:eastAsia="SimSun" w:cs="SimSun"/>
                      <w:sz w:val="21"/>
                      <w:szCs w:val="21"/>
                      <w:spacing w:val="4"/>
                    </w:rPr>
                    <w:t>左旋门冬酰胺酶</w:t>
                  </w:r>
                </w:p>
              </w:tc>
            </w:tr>
            <w:tr>
              <w:trPr>
                <w:trHeight w:val="379" w:hRule="atLeast"/>
              </w:trPr>
              <w:tc>
                <w:tcPr>
                  <w:tcW w:w="1817" w:type="dxa"/>
                  <w:vAlign w:val="top"/>
                </w:tcPr>
                <w:p>
                  <w:pPr>
                    <w:spacing w:before="9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position w:val="1"/>
                    </w:rPr>
                    <w:t>Dacarbazine</w:t>
                  </w:r>
                </w:p>
              </w:tc>
              <w:tc>
                <w:tcPr>
                  <w:tcW w:w="2762" w:type="dxa"/>
                  <w:vAlign w:val="top"/>
                </w:tcPr>
                <w:p>
                  <w:pPr>
                    <w:ind w:left="733"/>
                    <w:spacing w:before="84" w:line="228" w:lineRule="auto"/>
                    <w:rPr>
                      <w:rFonts w:ascii="SimSun" w:hAnsi="SimSun" w:eastAsia="SimSun" w:cs="SimSun"/>
                      <w:sz w:val="20"/>
                      <w:szCs w:val="20"/>
                    </w:rPr>
                  </w:pPr>
                  <w:r>
                    <w:rPr>
                      <w:rFonts w:ascii="SimSun" w:hAnsi="SimSun" w:eastAsia="SimSun" w:cs="SimSun"/>
                      <w:sz w:val="20"/>
                      <w:szCs w:val="20"/>
                      <w:spacing w:val="2"/>
                    </w:rPr>
                    <w:t>氮烯咪胺，甲嗪咪唑胺</w:t>
                  </w:r>
                </w:p>
              </w:tc>
            </w:tr>
            <w:tr>
              <w:trPr>
                <w:trHeight w:val="295" w:hRule="atLeast"/>
              </w:trPr>
              <w:tc>
                <w:tcPr>
                  <w:tcW w:w="1817" w:type="dxa"/>
                  <w:vAlign w:val="top"/>
                </w:tcPr>
                <w:p>
                  <w:pPr>
                    <w:spacing w:before="8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position w:val="1"/>
                    </w:rPr>
                    <w:t>Procarbazine</w:t>
                  </w:r>
                </w:p>
              </w:tc>
              <w:tc>
                <w:tcPr>
                  <w:tcW w:w="2762" w:type="dxa"/>
                  <w:vAlign w:val="top"/>
                </w:tcPr>
                <w:p>
                  <w:pPr>
                    <w:ind w:left="733"/>
                    <w:spacing w:before="85" w:line="193" w:lineRule="auto"/>
                    <w:rPr>
                      <w:rFonts w:ascii="SimSun" w:hAnsi="SimSun" w:eastAsia="SimSun" w:cs="SimSun"/>
                      <w:sz w:val="20"/>
                      <w:szCs w:val="20"/>
                    </w:rPr>
                  </w:pPr>
                  <w:r>
                    <w:rPr>
                      <w:rFonts w:ascii="SimSun" w:hAnsi="SimSun" w:eastAsia="SimSun" w:cs="SimSun"/>
                      <w:sz w:val="20"/>
                      <w:szCs w:val="20"/>
                      <w:spacing w:val="-3"/>
                      <w:position w:val="-1"/>
                    </w:rPr>
                    <w:t>甲苄肼，甲基苄肼</w:t>
                  </w:r>
                </w:p>
              </w:tc>
            </w:tr>
          </w:tbl>
          <w:p>
            <w:pPr>
              <w:spacing w:line="160" w:lineRule="exact"/>
              <w:rPr/>
            </w:pPr>
            <w:r/>
          </w:p>
          <w:tbl>
            <w:tblPr>
              <w:tblStyle w:val="2"/>
              <w:tblW w:w="3172" w:type="dxa"/>
              <w:tblInd w:w="10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803"/>
              <w:gridCol w:w="1369"/>
            </w:tblGrid>
            <w:tr>
              <w:trPr>
                <w:trHeight w:val="289" w:hRule="atLeast"/>
              </w:trPr>
              <w:tc>
                <w:tcPr>
                  <w:tcW w:w="1803" w:type="dxa"/>
                  <w:vAlign w:val="top"/>
                </w:tcPr>
                <w:p>
                  <w:pPr>
                    <w:spacing w:before="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position w:val="1"/>
                    </w:rPr>
                    <w:t>Rituximab</w:t>
                  </w:r>
                </w:p>
              </w:tc>
              <w:tc>
                <w:tcPr>
                  <w:tcW w:w="1369" w:type="dxa"/>
                  <w:vAlign w:val="top"/>
                </w:tcPr>
                <w:p>
                  <w:pPr>
                    <w:ind w:left="747"/>
                    <w:spacing w:line="220" w:lineRule="auto"/>
                    <w:rPr>
                      <w:rFonts w:ascii="SimSun" w:hAnsi="SimSun" w:eastAsia="SimSun" w:cs="SimSun"/>
                      <w:sz w:val="21"/>
                      <w:szCs w:val="21"/>
                    </w:rPr>
                  </w:pPr>
                  <w:r>
                    <w:rPr>
                      <w:rFonts w:ascii="SimSun" w:hAnsi="SimSun" w:eastAsia="SimSun" w:cs="SimSun"/>
                      <w:sz w:val="21"/>
                      <w:szCs w:val="21"/>
                      <w:spacing w:val="-4"/>
                      <w:position w:val="-1"/>
                    </w:rPr>
                    <w:t>美罗华</w:t>
                  </w:r>
                </w:p>
              </w:tc>
            </w:tr>
            <w:tr>
              <w:trPr>
                <w:trHeight w:val="290" w:hRule="atLeast"/>
              </w:trPr>
              <w:tc>
                <w:tcPr>
                  <w:tcW w:w="1803" w:type="dxa"/>
                  <w:vAlign w:val="top"/>
                </w:tcPr>
                <w:p>
                  <w:pPr>
                    <w:spacing w:before="92"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Trastuzumab</w:t>
                  </w:r>
                </w:p>
              </w:tc>
              <w:tc>
                <w:tcPr>
                  <w:tcW w:w="1369" w:type="dxa"/>
                  <w:vAlign w:val="top"/>
                </w:tcPr>
                <w:p>
                  <w:pPr>
                    <w:ind w:left="747"/>
                    <w:spacing w:before="80" w:line="193" w:lineRule="auto"/>
                    <w:rPr>
                      <w:rFonts w:ascii="SimSun" w:hAnsi="SimSun" w:eastAsia="SimSun" w:cs="SimSun"/>
                      <w:sz w:val="20"/>
                      <w:szCs w:val="20"/>
                    </w:rPr>
                  </w:pPr>
                  <w:r>
                    <w:rPr>
                      <w:rFonts w:ascii="SimSun" w:hAnsi="SimSun" w:eastAsia="SimSun" w:cs="SimSun"/>
                      <w:sz w:val="20"/>
                      <w:szCs w:val="20"/>
                      <w:spacing w:val="7"/>
                      <w:position w:val="-1"/>
                    </w:rPr>
                    <w:t>赫赛汀</w:t>
                  </w:r>
                </w:p>
              </w:tc>
            </w:tr>
          </w:tbl>
          <w:p>
            <w:pPr>
              <w:spacing w:line="151" w:lineRule="exact"/>
              <w:rPr/>
            </w:pPr>
            <w:r/>
          </w:p>
          <w:tbl>
            <w:tblPr>
              <w:tblStyle w:val="2"/>
              <w:tblW w:w="5087" w:type="dxa"/>
              <w:tblInd w:w="10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818"/>
              <w:gridCol w:w="3269"/>
            </w:tblGrid>
            <w:tr>
              <w:trPr>
                <w:trHeight w:val="289" w:hRule="atLeast"/>
              </w:trPr>
              <w:tc>
                <w:tcPr>
                  <w:tcW w:w="1818" w:type="dxa"/>
                  <w:vAlign w:val="top"/>
                </w:tcPr>
                <w:p>
                  <w:pPr>
                    <w:spacing w:before="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Cetuximab</w:t>
                  </w:r>
                </w:p>
              </w:tc>
              <w:tc>
                <w:tcPr>
                  <w:tcW w:w="3269" w:type="dxa"/>
                  <w:vAlign w:val="top"/>
                </w:tcPr>
                <w:p>
                  <w:pPr>
                    <w:ind w:left="732"/>
                    <w:spacing w:line="220" w:lineRule="auto"/>
                    <w:rPr>
                      <w:rFonts w:ascii="SimSun" w:hAnsi="SimSun" w:eastAsia="SimSun" w:cs="SimSun"/>
                      <w:sz w:val="21"/>
                      <w:szCs w:val="21"/>
                    </w:rPr>
                  </w:pPr>
                  <w:r>
                    <w:rPr>
                      <w:rFonts w:ascii="SimSun" w:hAnsi="SimSun" w:eastAsia="SimSun" w:cs="SimSun"/>
                      <w:sz w:val="21"/>
                      <w:szCs w:val="21"/>
                      <w:spacing w:val="-4"/>
                    </w:rPr>
                    <w:t>爱必妥</w:t>
                  </w:r>
                </w:p>
              </w:tc>
            </w:tr>
            <w:tr>
              <w:trPr>
                <w:trHeight w:val="289" w:hRule="atLeast"/>
              </w:trPr>
              <w:tc>
                <w:tcPr>
                  <w:tcW w:w="1818" w:type="dxa"/>
                  <w:vAlign w:val="top"/>
                </w:tcPr>
                <w:p>
                  <w:pPr>
                    <w:spacing w:before="10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Bevacizumab</w:t>
                  </w:r>
                </w:p>
              </w:tc>
              <w:tc>
                <w:tcPr>
                  <w:tcW w:w="3269" w:type="dxa"/>
                  <w:vAlign w:val="top"/>
                </w:tcPr>
                <w:p>
                  <w:pPr>
                    <w:ind w:left="732"/>
                    <w:spacing w:before="79" w:line="193" w:lineRule="auto"/>
                    <w:rPr>
                      <w:rFonts w:ascii="SimSun" w:hAnsi="SimSun" w:eastAsia="SimSun" w:cs="SimSun"/>
                      <w:sz w:val="20"/>
                      <w:szCs w:val="20"/>
                    </w:rPr>
                  </w:pPr>
                  <w:r>
                    <w:rPr>
                      <w:rFonts w:ascii="SimSun" w:hAnsi="SimSun" w:eastAsia="SimSun" w:cs="SimSun"/>
                      <w:sz w:val="20"/>
                      <w:szCs w:val="20"/>
                      <w:spacing w:val="-5"/>
                    </w:rPr>
                    <w:t>安维汀，阿瓦斯汀，贝伐单抗</w:t>
                  </w:r>
                </w:p>
              </w:tc>
            </w:tr>
          </w:tbl>
          <w:p>
            <w:pPr>
              <w:ind w:left="103"/>
              <w:spacing w:before="179" w:line="221" w:lineRule="auto"/>
              <w:rPr>
                <w:rFonts w:ascii="SimSun" w:hAnsi="SimSun" w:eastAsia="SimSun" w:cs="SimSun"/>
                <w:sz w:val="21"/>
                <w:szCs w:val="21"/>
              </w:rPr>
            </w:pPr>
            <w:r>
              <w:rPr>
                <w:rFonts w:ascii="Times New Roman" w:hAnsi="Times New Roman" w:eastAsia="Times New Roman" w:cs="Times New Roman"/>
                <w:sz w:val="21"/>
                <w:szCs w:val="21"/>
                <w:spacing w:val="-1"/>
              </w:rPr>
              <w:t>Gefitinib</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w:t>
            </w:r>
            <w:r>
              <w:rPr>
                <w:rFonts w:ascii="SimSun" w:hAnsi="SimSun" w:eastAsia="SimSun" w:cs="SimSun"/>
                <w:sz w:val="21"/>
                <w:szCs w:val="21"/>
                <w:spacing w:val="-1"/>
                <w:position w:val="-1"/>
              </w:rPr>
              <w:t>易瑞沙</w:t>
            </w:r>
          </w:p>
          <w:p>
            <w:pPr>
              <w:ind w:left="103"/>
              <w:spacing w:before="12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Erlotinib</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5"/>
              </w:rPr>
              <w:t>TARCEVA</w:t>
            </w:r>
          </w:p>
          <w:p>
            <w:pPr>
              <w:ind w:left="103"/>
              <w:spacing w:before="177" w:line="37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5"/>
              </w:rPr>
              <w:t>Sorafenib</w:t>
            </w:r>
          </w:p>
          <w:p>
            <w:pPr>
              <w:ind w:left="103"/>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Sunitinib</w:t>
            </w:r>
          </w:p>
          <w:p>
            <w:pPr>
              <w:ind w:left="103"/>
              <w:spacing w:before="156" w:line="219" w:lineRule="auto"/>
              <w:rPr>
                <w:rFonts w:ascii="SimSun" w:hAnsi="SimSun" w:eastAsia="SimSun" w:cs="SimSun"/>
                <w:sz w:val="21"/>
                <w:szCs w:val="21"/>
              </w:rPr>
            </w:pPr>
            <w:r>
              <w:rPr>
                <w:rFonts w:ascii="Times New Roman" w:hAnsi="Times New Roman" w:eastAsia="Times New Roman" w:cs="Times New Roman"/>
                <w:sz w:val="21"/>
                <w:szCs w:val="21"/>
              </w:rPr>
              <w:t>Imatinib</w:t>
            </w:r>
            <w:r>
              <w:rPr>
                <w:rFonts w:ascii="Times New Roman" w:hAnsi="Times New Roman" w:eastAsia="Times New Roman" w:cs="Times New Roman"/>
                <w:sz w:val="21"/>
                <w:szCs w:val="21"/>
              </w:rPr>
              <w:t xml:space="preserve">                                   </w:t>
            </w:r>
            <w:r>
              <w:rPr>
                <w:rFonts w:ascii="SimSun" w:hAnsi="SimSun" w:eastAsia="SimSun" w:cs="SimSun"/>
                <w:sz w:val="21"/>
                <w:szCs w:val="21"/>
                <w:spacing w:val="7"/>
              </w:rPr>
              <w:t>格列卫</w:t>
            </w:r>
          </w:p>
          <w:p>
            <w:pPr>
              <w:ind w:left="103"/>
              <w:spacing w:before="142"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Temozolomide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6"/>
              </w:rPr>
              <w:t>Temodar</w:t>
            </w:r>
          </w:p>
          <w:p>
            <w:pPr>
              <w:ind w:left="103"/>
              <w:spacing w:before="156" w:line="220" w:lineRule="auto"/>
              <w:rPr>
                <w:rFonts w:ascii="SimSun" w:hAnsi="SimSun" w:eastAsia="SimSun" w:cs="SimSun"/>
                <w:sz w:val="21"/>
                <w:szCs w:val="21"/>
              </w:rPr>
            </w:pPr>
            <w:r>
              <w:rPr>
                <w:rFonts w:ascii="SimSun" w:hAnsi="SimSun" w:eastAsia="SimSun" w:cs="SimSun"/>
                <w:sz w:val="21"/>
                <w:szCs w:val="21"/>
              </w:rPr>
              <w:t>Recombinate</w:t>
            </w:r>
            <w:r>
              <w:rPr>
                <w:rFonts w:ascii="SimSun" w:hAnsi="SimSun" w:eastAsia="SimSun" w:cs="SimSun"/>
                <w:sz w:val="21"/>
                <w:szCs w:val="21"/>
                <w:spacing w:val="72"/>
              </w:rPr>
              <w:t xml:space="preserve"> </w:t>
            </w:r>
            <w:r>
              <w:rPr>
                <w:rFonts w:ascii="SimSun" w:hAnsi="SimSun" w:eastAsia="SimSun" w:cs="SimSun"/>
                <w:sz w:val="21"/>
                <w:szCs w:val="21"/>
              </w:rPr>
              <w:t>Human</w:t>
            </w:r>
            <w:r>
              <w:rPr>
                <w:rFonts w:ascii="SimSun" w:hAnsi="SimSun" w:eastAsia="SimSun" w:cs="SimSun"/>
                <w:sz w:val="21"/>
                <w:szCs w:val="21"/>
                <w:spacing w:val="75"/>
              </w:rPr>
              <w:t xml:space="preserve"> </w:t>
            </w:r>
            <w:r>
              <w:rPr>
                <w:rFonts w:ascii="SimSun" w:hAnsi="SimSun" w:eastAsia="SimSun" w:cs="SimSun"/>
                <w:sz w:val="21"/>
                <w:szCs w:val="21"/>
              </w:rPr>
              <w:t>En</w:t>
            </w:r>
            <w:r>
              <w:rPr>
                <w:rFonts w:ascii="SimSun" w:hAnsi="SimSun" w:eastAsia="SimSun" w:cs="SimSun"/>
                <w:sz w:val="21"/>
                <w:szCs w:val="21"/>
                <w:spacing w:val="2"/>
              </w:rPr>
              <w:t>-</w:t>
            </w:r>
            <w:r>
              <w:rPr>
                <w:rFonts w:ascii="SimSun" w:hAnsi="SimSun" w:eastAsia="SimSun" w:cs="SimSun"/>
                <w:sz w:val="21"/>
                <w:szCs w:val="21"/>
                <w:spacing w:val="1"/>
              </w:rPr>
              <w:t xml:space="preserve">  </w:t>
            </w:r>
            <w:r>
              <w:rPr>
                <w:rFonts w:ascii="SimSun" w:hAnsi="SimSun" w:eastAsia="SimSun" w:cs="SimSun"/>
                <w:sz w:val="21"/>
                <w:szCs w:val="21"/>
                <w:spacing w:val="2"/>
              </w:rPr>
              <w:t>恩度</w:t>
            </w:r>
          </w:p>
          <w:p>
            <w:pPr>
              <w:ind w:left="103"/>
              <w:spacing w:before="9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dostatin</w:t>
            </w:r>
          </w:p>
          <w:p>
            <w:pPr>
              <w:ind w:left="103"/>
              <w:spacing w:before="17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Interleukin-2</w:t>
            </w:r>
          </w:p>
          <w:p>
            <w:pPr>
              <w:ind w:left="103"/>
              <w:spacing w:before="156" w:line="219" w:lineRule="auto"/>
              <w:rPr>
                <w:rFonts w:ascii="SimSun" w:hAnsi="SimSun" w:eastAsia="SimSun" w:cs="SimSun"/>
                <w:sz w:val="21"/>
                <w:szCs w:val="21"/>
              </w:rPr>
            </w:pPr>
            <w:r>
              <w:rPr>
                <w:rFonts w:ascii="Times New Roman" w:hAnsi="Times New Roman" w:eastAsia="Times New Roman" w:cs="Times New Roman"/>
                <w:sz w:val="21"/>
                <w:szCs w:val="21"/>
                <w:spacing w:val="-1"/>
              </w:rPr>
              <w:t>Interferon</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罗扰素</w:t>
            </w:r>
          </w:p>
          <w:p>
            <w:pPr>
              <w:ind w:left="103"/>
              <w:spacing w:before="15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Thymosin</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4"/>
              </w:rPr>
              <w:t>Alpha-</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4"/>
              </w:rPr>
              <w:t>1</w:t>
            </w:r>
          </w:p>
          <w:p>
            <w:pPr>
              <w:ind w:left="103"/>
              <w:spacing w:before="170" w:line="32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1"/>
              </w:rPr>
              <w:t>Recombinant</w:t>
            </w:r>
            <w:r>
              <w:rPr>
                <w:rFonts w:ascii="Times New Roman" w:hAnsi="Times New Roman" w:eastAsia="Times New Roman" w:cs="Times New Roman"/>
                <w:sz w:val="21"/>
                <w:szCs w:val="21"/>
                <w:spacing w:val="18"/>
                <w:w w:val="101"/>
                <w:position w:val="11"/>
              </w:rPr>
              <w:t xml:space="preserve"> </w:t>
            </w:r>
            <w:r>
              <w:rPr>
                <w:rFonts w:ascii="Times New Roman" w:hAnsi="Times New Roman" w:eastAsia="Times New Roman" w:cs="Times New Roman"/>
                <w:sz w:val="21"/>
                <w:szCs w:val="21"/>
                <w:spacing w:val="-1"/>
                <w:position w:val="11"/>
              </w:rPr>
              <w:t>Human</w:t>
            </w:r>
            <w:r>
              <w:rPr>
                <w:rFonts w:ascii="Times New Roman" w:hAnsi="Times New Roman" w:eastAsia="Times New Roman" w:cs="Times New Roman"/>
                <w:sz w:val="21"/>
                <w:szCs w:val="21"/>
                <w:spacing w:val="5"/>
                <w:position w:val="11"/>
              </w:rPr>
              <w:t xml:space="preserve"> </w:t>
            </w:r>
            <w:r>
              <w:rPr>
                <w:rFonts w:ascii="Times New Roman" w:hAnsi="Times New Roman" w:eastAsia="Times New Roman" w:cs="Times New Roman"/>
                <w:sz w:val="21"/>
                <w:szCs w:val="21"/>
                <w:spacing w:val="-1"/>
                <w:position w:val="11"/>
              </w:rPr>
              <w:t>Inter-</w:t>
            </w:r>
          </w:p>
          <w:p>
            <w:pPr>
              <w:ind w:left="103"/>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leukin-</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3"/>
              </w:rPr>
              <w:t>11</w:t>
            </w:r>
          </w:p>
        </w:tc>
      </w:tr>
      <w:tr>
        <w:trPr>
          <w:trHeight w:val="1778" w:hRule="atLeast"/>
        </w:trPr>
        <w:tc>
          <w:tcPr>
            <w:tcW w:w="1214" w:type="dxa"/>
            <w:vAlign w:val="top"/>
          </w:tcPr>
          <w:p>
            <w:pPr>
              <w:rPr>
                <w:rFonts w:ascii="Arial"/>
                <w:sz w:val="21"/>
              </w:rPr>
            </w:pPr>
            <w:r/>
          </w:p>
        </w:tc>
        <w:tc>
          <w:tcPr>
            <w:tcW w:w="2142" w:type="dxa"/>
            <w:vAlign w:val="top"/>
          </w:tcPr>
          <w:p>
            <w:pPr>
              <w:ind w:left="135"/>
              <w:spacing w:before="91" w:line="384" w:lineRule="exact"/>
              <w:rPr>
                <w:rFonts w:ascii="SimSun" w:hAnsi="SimSun" w:eastAsia="SimSun" w:cs="SimSun"/>
                <w:sz w:val="21"/>
                <w:szCs w:val="21"/>
              </w:rPr>
            </w:pPr>
            <w:r>
              <w:rPr>
                <w:rFonts w:ascii="SimSun" w:hAnsi="SimSun" w:eastAsia="SimSun" w:cs="SimSun"/>
                <w:sz w:val="21"/>
                <w:szCs w:val="21"/>
                <w:spacing w:val="-2"/>
                <w:position w:val="13"/>
              </w:rPr>
              <w:t>甘氨双唑钠</w:t>
            </w:r>
          </w:p>
          <w:p>
            <w:pPr>
              <w:ind w:left="135"/>
              <w:spacing w:line="219" w:lineRule="auto"/>
              <w:rPr>
                <w:rFonts w:ascii="SimSun" w:hAnsi="SimSun" w:eastAsia="SimSun" w:cs="SimSun"/>
                <w:sz w:val="21"/>
                <w:szCs w:val="21"/>
              </w:rPr>
            </w:pPr>
            <w:r>
              <w:rPr>
                <w:rFonts w:ascii="SimSun" w:hAnsi="SimSun" w:eastAsia="SimSun" w:cs="SimSun"/>
                <w:sz w:val="21"/>
                <w:szCs w:val="21"/>
                <w:spacing w:val="3"/>
              </w:rPr>
              <w:t>小檗胺</w:t>
            </w:r>
          </w:p>
          <w:p>
            <w:pPr>
              <w:ind w:left="135" w:right="106"/>
              <w:spacing w:before="119" w:line="249" w:lineRule="auto"/>
              <w:rPr>
                <w:rFonts w:ascii="SimSun" w:hAnsi="SimSun" w:eastAsia="SimSun" w:cs="SimSun"/>
                <w:sz w:val="21"/>
                <w:szCs w:val="21"/>
              </w:rPr>
            </w:pPr>
            <w:r>
              <w:rPr>
                <w:rFonts w:ascii="SimSun" w:hAnsi="SimSun" w:eastAsia="SimSun" w:cs="SimSun"/>
                <w:sz w:val="21"/>
                <w:szCs w:val="21"/>
                <w:spacing w:val="27"/>
              </w:rPr>
              <w:t>重组人粒细胞集落</w:t>
            </w:r>
            <w:r>
              <w:rPr>
                <w:rFonts w:ascii="SimSun" w:hAnsi="SimSun" w:eastAsia="SimSun" w:cs="SimSun"/>
                <w:sz w:val="21"/>
                <w:szCs w:val="21"/>
                <w:spacing w:val="3"/>
              </w:rPr>
              <w:t xml:space="preserve"> </w:t>
            </w:r>
            <w:r>
              <w:rPr>
                <w:rFonts w:ascii="SimSun" w:hAnsi="SimSun" w:eastAsia="SimSun" w:cs="SimSun"/>
                <w:sz w:val="21"/>
                <w:szCs w:val="21"/>
                <w:spacing w:val="-2"/>
              </w:rPr>
              <w:t>刺激因子</w:t>
            </w:r>
          </w:p>
        </w:tc>
        <w:tc>
          <w:tcPr>
            <w:tcW w:w="5217" w:type="dxa"/>
            <w:vAlign w:val="top"/>
          </w:tcPr>
          <w:p>
            <w:pPr>
              <w:ind w:left="103"/>
              <w:spacing w:before="115" w:line="207" w:lineRule="auto"/>
              <w:rPr>
                <w:rFonts w:ascii="SimSun" w:hAnsi="SimSun" w:eastAsia="SimSun" w:cs="SimSun"/>
                <w:sz w:val="21"/>
                <w:szCs w:val="21"/>
              </w:rPr>
            </w:pPr>
            <w:r>
              <w:rPr>
                <w:rFonts w:ascii="Times New Roman" w:hAnsi="Times New Roman" w:eastAsia="Times New Roman" w:cs="Times New Roman"/>
                <w:sz w:val="21"/>
                <w:szCs w:val="21"/>
                <w:spacing w:val="-4"/>
              </w:rPr>
              <w:t>Sodium</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4"/>
              </w:rPr>
              <w:t>Glycididazole</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position w:val="-1"/>
              </w:rPr>
              <w:t>希美纳</w:t>
            </w:r>
          </w:p>
          <w:p>
            <w:pPr>
              <w:ind w:left="103"/>
              <w:spacing w:before="14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Berbamine</w:t>
            </w:r>
          </w:p>
          <w:p>
            <w:pPr>
              <w:ind w:left="103"/>
              <w:spacing w:before="176" w:line="32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2"/>
              </w:rPr>
              <w:t>Recombinant</w:t>
            </w:r>
            <w:r>
              <w:rPr>
                <w:rFonts w:ascii="Times New Roman" w:hAnsi="Times New Roman" w:eastAsia="Times New Roman" w:cs="Times New Roman"/>
                <w:sz w:val="21"/>
                <w:szCs w:val="21"/>
                <w:spacing w:val="15"/>
                <w:w w:val="101"/>
                <w:position w:val="12"/>
              </w:rPr>
              <w:t xml:space="preserve"> </w:t>
            </w:r>
            <w:r>
              <w:rPr>
                <w:rFonts w:ascii="Times New Roman" w:hAnsi="Times New Roman" w:eastAsia="Times New Roman" w:cs="Times New Roman"/>
                <w:sz w:val="21"/>
                <w:szCs w:val="21"/>
                <w:spacing w:val="-1"/>
                <w:position w:val="12"/>
              </w:rPr>
              <w:t>Human</w:t>
            </w:r>
            <w:r>
              <w:rPr>
                <w:rFonts w:ascii="Times New Roman" w:hAnsi="Times New Roman" w:eastAsia="Times New Roman" w:cs="Times New Roman"/>
                <w:sz w:val="21"/>
                <w:szCs w:val="21"/>
                <w:spacing w:val="7"/>
                <w:position w:val="12"/>
              </w:rPr>
              <w:t xml:space="preserve"> </w:t>
            </w:r>
            <w:r>
              <w:rPr>
                <w:rFonts w:ascii="Times New Roman" w:hAnsi="Times New Roman" w:eastAsia="Times New Roman" w:cs="Times New Roman"/>
                <w:sz w:val="21"/>
                <w:szCs w:val="21"/>
                <w:spacing w:val="-1"/>
                <w:position w:val="12"/>
              </w:rPr>
              <w:t>Gran-</w:t>
            </w:r>
          </w:p>
          <w:p>
            <w:pPr>
              <w:ind w:left="103"/>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ulocyte</w:t>
            </w:r>
            <w:r>
              <w:rPr>
                <w:rFonts w:ascii="Times New Roman" w:hAnsi="Times New Roman" w:eastAsia="Times New Roman" w:cs="Times New Roman"/>
                <w:sz w:val="21"/>
                <w:szCs w:val="21"/>
                <w:spacing w:val="55"/>
              </w:rPr>
              <w:t xml:space="preserve"> </w:t>
            </w:r>
            <w:r>
              <w:rPr>
                <w:rFonts w:ascii="Times New Roman" w:hAnsi="Times New Roman" w:eastAsia="Times New Roman" w:cs="Times New Roman"/>
                <w:sz w:val="21"/>
                <w:szCs w:val="21"/>
                <w:spacing w:val="-1"/>
              </w:rPr>
              <w:t>Colony-stimulating</w:t>
            </w:r>
          </w:p>
          <w:p>
            <w:pPr>
              <w:ind w:left="103"/>
              <w:spacing w:before="11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Factor(rhG-CSF)</w:t>
            </w:r>
          </w:p>
        </w:tc>
      </w:tr>
      <w:tr>
        <w:trPr>
          <w:trHeight w:val="1323" w:hRule="atLeast"/>
        </w:trPr>
        <w:tc>
          <w:tcPr>
            <w:tcW w:w="1214" w:type="dxa"/>
            <w:vAlign w:val="top"/>
          </w:tcPr>
          <w:p>
            <w:pPr>
              <w:rPr>
                <w:rFonts w:ascii="Arial"/>
                <w:sz w:val="21"/>
              </w:rPr>
            </w:pPr>
            <w:r/>
          </w:p>
        </w:tc>
        <w:tc>
          <w:tcPr>
            <w:tcW w:w="2142" w:type="dxa"/>
            <w:vAlign w:val="top"/>
          </w:tcPr>
          <w:p>
            <w:pPr>
              <w:ind w:left="135" w:right="106"/>
              <w:spacing w:before="78" w:line="244" w:lineRule="auto"/>
              <w:rPr>
                <w:rFonts w:ascii="SimSun" w:hAnsi="SimSun" w:eastAsia="SimSun" w:cs="SimSun"/>
                <w:sz w:val="21"/>
                <w:szCs w:val="21"/>
              </w:rPr>
            </w:pPr>
            <w:r>
              <w:rPr>
                <w:rFonts w:ascii="SimSun" w:hAnsi="SimSun" w:eastAsia="SimSun" w:cs="SimSun"/>
                <w:sz w:val="21"/>
                <w:szCs w:val="21"/>
                <w:spacing w:val="7"/>
              </w:rPr>
              <w:t>重组人粒细胞-</w:t>
            </w:r>
            <w:r>
              <w:rPr>
                <w:rFonts w:ascii="SimSun" w:hAnsi="SimSun" w:eastAsia="SimSun" w:cs="SimSun"/>
                <w:sz w:val="21"/>
                <w:szCs w:val="21"/>
                <w:spacing w:val="-55"/>
              </w:rPr>
              <w:t xml:space="preserve"> </w:t>
            </w:r>
            <w:r>
              <w:rPr>
                <w:rFonts w:ascii="SimSun" w:hAnsi="SimSun" w:eastAsia="SimSun" w:cs="SimSun"/>
                <w:sz w:val="21"/>
                <w:szCs w:val="21"/>
                <w:spacing w:val="7"/>
              </w:rPr>
              <w:t>巨噬</w:t>
            </w:r>
            <w:r>
              <w:rPr>
                <w:rFonts w:ascii="SimSun" w:hAnsi="SimSun" w:eastAsia="SimSun" w:cs="SimSun"/>
                <w:sz w:val="21"/>
                <w:szCs w:val="21"/>
              </w:rPr>
              <w:t xml:space="preserve"> </w:t>
            </w:r>
            <w:r>
              <w:rPr>
                <w:rFonts w:ascii="SimSun" w:hAnsi="SimSun" w:eastAsia="SimSun" w:cs="SimSun"/>
                <w:sz w:val="21"/>
                <w:szCs w:val="21"/>
                <w:spacing w:val="-1"/>
              </w:rPr>
              <w:t>细胞集落刺激因子</w:t>
            </w:r>
          </w:p>
        </w:tc>
        <w:tc>
          <w:tcPr>
            <w:tcW w:w="5217" w:type="dxa"/>
            <w:vAlign w:val="top"/>
          </w:tcPr>
          <w:p>
            <w:pPr>
              <w:ind w:left="103"/>
              <w:spacing w:before="98" w:line="31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1"/>
              </w:rPr>
              <w:t>Recombinant</w:t>
            </w:r>
            <w:r>
              <w:rPr>
                <w:rFonts w:ascii="Times New Roman" w:hAnsi="Times New Roman" w:eastAsia="Times New Roman" w:cs="Times New Roman"/>
                <w:sz w:val="21"/>
                <w:szCs w:val="21"/>
                <w:spacing w:val="15"/>
                <w:w w:val="101"/>
                <w:position w:val="11"/>
              </w:rPr>
              <w:t xml:space="preserve"> </w:t>
            </w:r>
            <w:r>
              <w:rPr>
                <w:rFonts w:ascii="Times New Roman" w:hAnsi="Times New Roman" w:eastAsia="Times New Roman" w:cs="Times New Roman"/>
                <w:sz w:val="21"/>
                <w:szCs w:val="21"/>
                <w:spacing w:val="-1"/>
                <w:position w:val="11"/>
              </w:rPr>
              <w:t>Human</w:t>
            </w:r>
            <w:r>
              <w:rPr>
                <w:rFonts w:ascii="Times New Roman" w:hAnsi="Times New Roman" w:eastAsia="Times New Roman" w:cs="Times New Roman"/>
                <w:sz w:val="21"/>
                <w:szCs w:val="21"/>
                <w:spacing w:val="7"/>
                <w:position w:val="11"/>
              </w:rPr>
              <w:t xml:space="preserve"> </w:t>
            </w:r>
            <w:r>
              <w:rPr>
                <w:rFonts w:ascii="Times New Roman" w:hAnsi="Times New Roman" w:eastAsia="Times New Roman" w:cs="Times New Roman"/>
                <w:sz w:val="21"/>
                <w:szCs w:val="21"/>
                <w:spacing w:val="-1"/>
                <w:position w:val="11"/>
              </w:rPr>
              <w:t>Gran-</w:t>
            </w:r>
          </w:p>
          <w:p>
            <w:pPr>
              <w:ind w:left="103"/>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ulocyte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5"/>
              </w:rPr>
              <w:t>Macrophage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5"/>
              </w:rPr>
              <w:t>Colony-</w:t>
            </w:r>
          </w:p>
          <w:p>
            <w:pPr>
              <w:ind w:left="103"/>
              <w:spacing w:before="13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stimulating</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Factor(rhGM-</w:t>
            </w:r>
          </w:p>
          <w:p>
            <w:pPr>
              <w:ind w:left="103"/>
              <w:spacing w:before="10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CSF)</w:t>
            </w:r>
          </w:p>
        </w:tc>
      </w:tr>
      <w:tr>
        <w:trPr>
          <w:trHeight w:val="702" w:hRule="atLeast"/>
        </w:trPr>
        <w:tc>
          <w:tcPr>
            <w:tcW w:w="1214" w:type="dxa"/>
            <w:vAlign w:val="top"/>
          </w:tcPr>
          <w:p>
            <w:pPr>
              <w:rPr>
                <w:rFonts w:ascii="Arial"/>
                <w:sz w:val="21"/>
              </w:rPr>
            </w:pPr>
            <w:r/>
          </w:p>
        </w:tc>
        <w:tc>
          <w:tcPr>
            <w:tcW w:w="2142" w:type="dxa"/>
            <w:vAlign w:val="top"/>
          </w:tcPr>
          <w:p>
            <w:pPr>
              <w:ind w:left="135"/>
              <w:spacing w:before="113" w:line="219" w:lineRule="auto"/>
              <w:rPr>
                <w:rFonts w:ascii="SimSun" w:hAnsi="SimSun" w:eastAsia="SimSun" w:cs="SimSun"/>
                <w:sz w:val="21"/>
                <w:szCs w:val="21"/>
              </w:rPr>
            </w:pPr>
            <w:r>
              <w:rPr>
                <w:rFonts w:ascii="SimSun" w:hAnsi="SimSun" w:eastAsia="SimSun" w:cs="SimSun"/>
                <w:sz w:val="21"/>
                <w:szCs w:val="21"/>
                <w:spacing w:val="-8"/>
              </w:rPr>
              <w:t>重组人血小板生成素</w:t>
            </w:r>
          </w:p>
        </w:tc>
        <w:tc>
          <w:tcPr>
            <w:tcW w:w="5217" w:type="dxa"/>
            <w:vAlign w:val="top"/>
          </w:tcPr>
          <w:p>
            <w:pPr>
              <w:ind w:left="103" w:right="579"/>
              <w:spacing w:before="81" w:line="259" w:lineRule="auto"/>
              <w:rPr>
                <w:rFonts w:ascii="Times New Roman" w:hAnsi="Times New Roman" w:eastAsia="Times New Roman" w:cs="Times New Roman"/>
                <w:sz w:val="21"/>
                <w:szCs w:val="21"/>
              </w:rPr>
            </w:pPr>
            <w:r>
              <w:rPr>
                <w:rFonts w:ascii="SimSun" w:hAnsi="SimSun" w:eastAsia="SimSun" w:cs="SimSun"/>
                <w:sz w:val="21"/>
                <w:szCs w:val="21"/>
                <w:spacing w:val="-7"/>
              </w:rPr>
              <w:t>Recombinant</w:t>
            </w:r>
            <w:r>
              <w:rPr>
                <w:rFonts w:ascii="SimSun" w:hAnsi="SimSun" w:eastAsia="SimSun" w:cs="SimSun"/>
                <w:sz w:val="21"/>
                <w:szCs w:val="21"/>
                <w:spacing w:val="-5"/>
              </w:rPr>
              <w:t xml:space="preserve"> </w:t>
            </w:r>
            <w:r>
              <w:rPr>
                <w:rFonts w:ascii="SimSun" w:hAnsi="SimSun" w:eastAsia="SimSun" w:cs="SimSun"/>
                <w:sz w:val="21"/>
                <w:szCs w:val="21"/>
                <w:spacing w:val="-7"/>
              </w:rPr>
              <w:t>Human</w:t>
            </w:r>
            <w:r>
              <w:rPr>
                <w:rFonts w:ascii="SimSun" w:hAnsi="SimSun" w:eastAsia="SimSun" w:cs="SimSun"/>
                <w:sz w:val="21"/>
                <w:szCs w:val="21"/>
                <w:spacing w:val="-2"/>
              </w:rPr>
              <w:t xml:space="preserve"> </w:t>
            </w:r>
            <w:r>
              <w:rPr>
                <w:rFonts w:ascii="SimSun" w:hAnsi="SimSun" w:eastAsia="SimSun" w:cs="SimSun"/>
                <w:sz w:val="21"/>
                <w:szCs w:val="21"/>
                <w:spacing w:val="-7"/>
              </w:rPr>
              <w:t>Throm</w:t>
            </w:r>
            <w:r>
              <w:rPr>
                <w:rFonts w:ascii="SimSun" w:hAnsi="SimSun" w:eastAsia="SimSun" w:cs="SimSun"/>
                <w:sz w:val="21"/>
                <w:szCs w:val="21"/>
                <w:spacing w:val="-8"/>
              </w:rPr>
              <w:t>-</w:t>
            </w:r>
            <w:r>
              <w:rPr>
                <w:rFonts w:ascii="SimSun" w:hAnsi="SimSun" w:eastAsia="SimSun" w:cs="SimSun"/>
                <w:sz w:val="21"/>
                <w:szCs w:val="21"/>
                <w:spacing w:val="88"/>
              </w:rPr>
              <w:t xml:space="preserve"> </w:t>
            </w:r>
            <w:r>
              <w:rPr>
                <w:rFonts w:ascii="SimSun" w:hAnsi="SimSun" w:eastAsia="SimSun" w:cs="SimSun"/>
                <w:sz w:val="21"/>
                <w:szCs w:val="21"/>
                <w:spacing w:val="-8"/>
              </w:rPr>
              <w:t>特比澳，</w:t>
            </w:r>
            <w:r>
              <w:rPr>
                <w:rFonts w:ascii="SimSun" w:hAnsi="SimSun" w:eastAsia="SimSun" w:cs="SimSun"/>
                <w:sz w:val="21"/>
                <w:szCs w:val="21"/>
                <w:spacing w:val="-7"/>
              </w:rPr>
              <w:t>rhTPO</w:t>
            </w:r>
            <w:r>
              <w:rPr>
                <w:rFonts w:ascii="SimSun" w:hAnsi="SimSun" w:eastAsia="SimSun" w:cs="SimSun"/>
                <w:sz w:val="21"/>
                <w:szCs w:val="21"/>
                <w:spacing w:val="-8"/>
              </w:rPr>
              <w:t>,</w:t>
            </w:r>
            <w:r>
              <w:rPr>
                <w:rFonts w:ascii="SimSun" w:hAnsi="SimSun" w:eastAsia="SimSun" w:cs="SimSun"/>
                <w:sz w:val="21"/>
                <w:szCs w:val="21"/>
                <w:spacing w:val="-7"/>
              </w:rPr>
              <w:t>rHuT</w:t>
            </w:r>
            <w:r>
              <w:rPr>
                <w:rFonts w:ascii="SimSun" w:hAnsi="SimSun" w:eastAsia="SimSun" w:cs="SimSun"/>
                <w:sz w:val="21"/>
                <w:szCs w:val="21"/>
                <w:spacing w:val="-8"/>
              </w:rPr>
              <w:t>PO</w:t>
            </w:r>
            <w:r>
              <w:rPr>
                <w:rFonts w:ascii="SimSun" w:hAnsi="SimSun" w:eastAsia="SimSun" w:cs="SimSun"/>
                <w:sz w:val="21"/>
                <w:szCs w:val="21"/>
              </w:rPr>
              <w:t xml:space="preserve"> </w:t>
            </w:r>
            <w:r>
              <w:rPr>
                <w:rFonts w:ascii="Times New Roman" w:hAnsi="Times New Roman" w:eastAsia="Times New Roman" w:cs="Times New Roman"/>
                <w:sz w:val="21"/>
                <w:szCs w:val="21"/>
                <w:spacing w:val="-7"/>
              </w:rPr>
              <w:t>bopoietin</w:t>
            </w:r>
          </w:p>
        </w:tc>
      </w:tr>
      <w:tr>
        <w:trPr>
          <w:trHeight w:val="1088" w:hRule="atLeast"/>
        </w:trPr>
        <w:tc>
          <w:tcPr>
            <w:tcW w:w="1214" w:type="dxa"/>
            <w:vAlign w:val="top"/>
          </w:tcPr>
          <w:p>
            <w:pPr>
              <w:rPr>
                <w:rFonts w:ascii="Arial"/>
                <w:sz w:val="21"/>
              </w:rPr>
            </w:pPr>
            <w:r/>
          </w:p>
        </w:tc>
        <w:tc>
          <w:tcPr>
            <w:tcW w:w="2142" w:type="dxa"/>
            <w:vAlign w:val="top"/>
          </w:tcPr>
          <w:p>
            <w:pPr>
              <w:ind w:left="135"/>
              <w:spacing w:before="83" w:line="220" w:lineRule="auto"/>
              <w:rPr>
                <w:rFonts w:ascii="SimSun" w:hAnsi="SimSun" w:eastAsia="SimSun" w:cs="SimSun"/>
                <w:sz w:val="21"/>
                <w:szCs w:val="21"/>
              </w:rPr>
            </w:pPr>
            <w:r>
              <w:rPr>
                <w:rFonts w:ascii="SimSun" w:hAnsi="SimSun" w:eastAsia="SimSun" w:cs="SimSun"/>
                <w:sz w:val="21"/>
                <w:szCs w:val="21"/>
                <w:spacing w:val="3"/>
              </w:rPr>
              <w:t>美司钠</w:t>
            </w:r>
          </w:p>
          <w:p>
            <w:pPr>
              <w:ind w:left="135"/>
              <w:spacing w:before="118" w:line="371" w:lineRule="exact"/>
              <w:rPr>
                <w:rFonts w:ascii="SimSun" w:hAnsi="SimSun" w:eastAsia="SimSun" w:cs="SimSun"/>
                <w:sz w:val="21"/>
                <w:szCs w:val="21"/>
              </w:rPr>
            </w:pPr>
            <w:r>
              <w:rPr>
                <w:rFonts w:ascii="SimSun" w:hAnsi="SimSun" w:eastAsia="SimSun" w:cs="SimSun"/>
                <w:sz w:val="21"/>
                <w:szCs w:val="21"/>
                <w:spacing w:val="4"/>
                <w:position w:val="12"/>
              </w:rPr>
              <w:t>乌苯美司</w:t>
            </w:r>
          </w:p>
          <w:p>
            <w:pPr>
              <w:ind w:left="135"/>
              <w:spacing w:line="220" w:lineRule="auto"/>
              <w:rPr>
                <w:rFonts w:ascii="SimSun" w:hAnsi="SimSun" w:eastAsia="SimSun" w:cs="SimSun"/>
                <w:sz w:val="21"/>
                <w:szCs w:val="21"/>
              </w:rPr>
            </w:pPr>
            <w:r>
              <w:rPr>
                <w:rFonts w:ascii="SimSun" w:hAnsi="SimSun" w:eastAsia="SimSun" w:cs="SimSun"/>
                <w:sz w:val="21"/>
                <w:szCs w:val="21"/>
                <w:spacing w:val="-2"/>
              </w:rPr>
              <w:t>右雷佐生</w:t>
            </w:r>
          </w:p>
        </w:tc>
        <w:tc>
          <w:tcPr>
            <w:tcW w:w="5217" w:type="dxa"/>
            <w:vAlign w:val="top"/>
          </w:tcPr>
          <w:p>
            <w:pPr>
              <w:ind w:left="103"/>
              <w:spacing w:before="64" w:line="218" w:lineRule="auto"/>
              <w:rPr>
                <w:rFonts w:ascii="SimSun" w:hAnsi="SimSun" w:eastAsia="SimSun" w:cs="SimSun"/>
                <w:sz w:val="21"/>
                <w:szCs w:val="21"/>
              </w:rPr>
            </w:pPr>
            <w:r>
              <w:rPr>
                <w:rFonts w:ascii="Times New Roman" w:hAnsi="Times New Roman" w:eastAsia="Times New Roman" w:cs="Times New Roman"/>
                <w:sz w:val="21"/>
                <w:szCs w:val="21"/>
                <w:position w:val="-2"/>
              </w:rPr>
              <w:t>Mesna</w:t>
            </w:r>
            <w:r>
              <w:rPr>
                <w:rFonts w:ascii="Times New Roman" w:hAnsi="Times New Roman" w:eastAsia="Times New Roman" w:cs="Times New Roman"/>
                <w:sz w:val="21"/>
                <w:szCs w:val="21"/>
                <w:spacing w:val="1"/>
                <w:position w:val="-2"/>
              </w:rPr>
              <w:t xml:space="preserve">                                     </w:t>
            </w:r>
            <w:r>
              <w:rPr>
                <w:rFonts w:ascii="SimSun" w:hAnsi="SimSun" w:eastAsia="SimSun" w:cs="SimSun"/>
                <w:sz w:val="21"/>
                <w:szCs w:val="21"/>
                <w:spacing w:val="4"/>
                <w:position w:val="1"/>
              </w:rPr>
              <w:t>恩丹西酮</w:t>
            </w:r>
          </w:p>
          <w:p>
            <w:pPr>
              <w:ind w:left="103"/>
              <w:spacing w:before="96" w:line="219" w:lineRule="auto"/>
              <w:rPr>
                <w:rFonts w:ascii="SimSun" w:hAnsi="SimSun" w:eastAsia="SimSun" w:cs="SimSun"/>
                <w:sz w:val="21"/>
                <w:szCs w:val="21"/>
              </w:rPr>
            </w:pPr>
            <w:r>
              <w:rPr>
                <w:rFonts w:ascii="Times New Roman" w:hAnsi="Times New Roman" w:eastAsia="Times New Roman" w:cs="Times New Roman"/>
                <w:sz w:val="21"/>
                <w:szCs w:val="21"/>
                <w:spacing w:val="-3"/>
                <w:position w:val="-1"/>
              </w:rPr>
              <w:t>Ubenimex</w:t>
            </w:r>
            <w:r>
              <w:rPr>
                <w:rFonts w:ascii="Times New Roman" w:hAnsi="Times New Roman" w:eastAsia="Times New Roman" w:cs="Times New Roman"/>
                <w:sz w:val="21"/>
                <w:szCs w:val="21"/>
                <w:spacing w:val="2"/>
                <w:position w:val="-1"/>
              </w:rPr>
              <w:t xml:space="preserve">                        </w:t>
            </w:r>
            <w:r>
              <w:rPr>
                <w:rFonts w:ascii="Times New Roman" w:hAnsi="Times New Roman" w:eastAsia="Times New Roman" w:cs="Times New Roman"/>
                <w:sz w:val="21"/>
                <w:szCs w:val="21"/>
                <w:spacing w:val="1"/>
                <w:position w:val="-1"/>
              </w:rPr>
              <w:t xml:space="preserve">        </w:t>
            </w:r>
            <w:r>
              <w:rPr>
                <w:rFonts w:ascii="SimSun" w:hAnsi="SimSun" w:eastAsia="SimSun" w:cs="SimSun"/>
                <w:sz w:val="21"/>
                <w:szCs w:val="21"/>
                <w:spacing w:val="-3"/>
                <w:position w:val="2"/>
              </w:rPr>
              <w:t>百士欣</w:t>
            </w:r>
          </w:p>
          <w:p>
            <w:pPr>
              <w:ind w:left="103"/>
              <w:spacing w:before="95" w:line="229" w:lineRule="auto"/>
              <w:rPr>
                <w:rFonts w:ascii="SimSun" w:hAnsi="SimSun" w:eastAsia="SimSun" w:cs="SimSun"/>
                <w:sz w:val="20"/>
                <w:szCs w:val="20"/>
              </w:rPr>
            </w:pPr>
            <w:r>
              <w:rPr>
                <w:rFonts w:ascii="Times New Roman" w:hAnsi="Times New Roman" w:eastAsia="Times New Roman" w:cs="Times New Roman"/>
                <w:sz w:val="20"/>
                <w:szCs w:val="20"/>
                <w:spacing w:val="-3"/>
                <w:position w:val="-2"/>
              </w:rPr>
              <w:t>Dexrazoxane</w:t>
            </w:r>
            <w:r>
              <w:rPr>
                <w:rFonts w:ascii="Times New Roman" w:hAnsi="Times New Roman" w:eastAsia="Times New Roman" w:cs="Times New Roman"/>
                <w:sz w:val="20"/>
                <w:szCs w:val="20"/>
                <w:spacing w:val="1"/>
                <w:position w:val="-2"/>
              </w:rPr>
              <w:t xml:space="preserve">                             </w:t>
            </w:r>
            <w:r>
              <w:rPr>
                <w:rFonts w:ascii="Times New Roman" w:hAnsi="Times New Roman" w:eastAsia="Times New Roman" w:cs="Times New Roman"/>
                <w:sz w:val="20"/>
                <w:szCs w:val="20"/>
                <w:position w:val="-2"/>
              </w:rPr>
              <w:t xml:space="preserve"> </w:t>
            </w:r>
            <w:r>
              <w:rPr>
                <w:rFonts w:ascii="SimSun" w:hAnsi="SimSun" w:eastAsia="SimSun" w:cs="SimSun"/>
                <w:sz w:val="20"/>
                <w:szCs w:val="20"/>
                <w:spacing w:val="-3"/>
                <w:position w:val="1"/>
              </w:rPr>
              <w:t>右丙亚胺，奥诺先，得拉唑沙</w:t>
            </w:r>
          </w:p>
        </w:tc>
      </w:tr>
      <w:tr>
        <w:trPr>
          <w:trHeight w:val="375" w:hRule="atLeast"/>
        </w:trPr>
        <w:tc>
          <w:tcPr>
            <w:tcW w:w="1214" w:type="dxa"/>
            <w:vAlign w:val="top"/>
          </w:tcPr>
          <w:p>
            <w:pPr>
              <w:ind w:left="9"/>
              <w:spacing w:before="125" w:line="219" w:lineRule="auto"/>
              <w:rPr>
                <w:rFonts w:ascii="SimSun" w:hAnsi="SimSun" w:eastAsia="SimSun" w:cs="SimSun"/>
                <w:sz w:val="21"/>
                <w:szCs w:val="21"/>
              </w:rPr>
            </w:pPr>
            <w:r>
              <w:rPr>
                <w:rFonts w:ascii="SimSun" w:hAnsi="SimSun" w:eastAsia="SimSun" w:cs="SimSun"/>
                <w:sz w:val="21"/>
                <w:szCs w:val="21"/>
                <w:spacing w:val="3"/>
              </w:rPr>
              <w:t>消毒药及其</w:t>
            </w:r>
          </w:p>
        </w:tc>
        <w:tc>
          <w:tcPr>
            <w:tcW w:w="2142" w:type="dxa"/>
            <w:vAlign w:val="top"/>
          </w:tcPr>
          <w:p>
            <w:pPr>
              <w:ind w:left="135"/>
              <w:spacing w:before="105" w:line="220" w:lineRule="auto"/>
              <w:rPr>
                <w:rFonts w:ascii="SimSun" w:hAnsi="SimSun" w:eastAsia="SimSun" w:cs="SimSun"/>
                <w:sz w:val="21"/>
                <w:szCs w:val="21"/>
              </w:rPr>
            </w:pPr>
            <w:r>
              <w:rPr>
                <w:rFonts w:ascii="SimSun" w:hAnsi="SimSun" w:eastAsia="SimSun" w:cs="SimSun"/>
                <w:sz w:val="21"/>
                <w:szCs w:val="21"/>
                <w:spacing w:val="-4"/>
              </w:rPr>
              <w:t>聚维酮碘</w:t>
            </w:r>
          </w:p>
        </w:tc>
        <w:tc>
          <w:tcPr>
            <w:tcW w:w="5217" w:type="dxa"/>
            <w:vAlign w:val="top"/>
          </w:tcPr>
          <w:p>
            <w:pPr>
              <w:ind w:left="103"/>
              <w:spacing w:before="54" w:line="220" w:lineRule="auto"/>
              <w:rPr>
                <w:rFonts w:ascii="SimSun" w:hAnsi="SimSun" w:eastAsia="SimSun" w:cs="SimSun"/>
                <w:sz w:val="21"/>
                <w:szCs w:val="21"/>
              </w:rPr>
            </w:pPr>
            <w:r>
              <w:rPr>
                <w:rFonts w:ascii="Times New Roman" w:hAnsi="Times New Roman" w:eastAsia="Times New Roman" w:cs="Times New Roman"/>
                <w:sz w:val="21"/>
                <w:szCs w:val="21"/>
                <w:spacing w:val="-9"/>
                <w:position w:val="-2"/>
              </w:rPr>
              <w:t>Povidone</w:t>
            </w:r>
            <w:r>
              <w:rPr>
                <w:rFonts w:ascii="Times New Roman" w:hAnsi="Times New Roman" w:eastAsia="Times New Roman" w:cs="Times New Roman"/>
                <w:sz w:val="21"/>
                <w:szCs w:val="21"/>
                <w:spacing w:val="15"/>
                <w:position w:val="-2"/>
              </w:rPr>
              <w:t xml:space="preserve"> </w:t>
            </w:r>
            <w:r>
              <w:rPr>
                <w:rFonts w:ascii="Times New Roman" w:hAnsi="Times New Roman" w:eastAsia="Times New Roman" w:cs="Times New Roman"/>
                <w:sz w:val="21"/>
                <w:szCs w:val="21"/>
                <w:spacing w:val="-9"/>
                <w:position w:val="-2"/>
              </w:rPr>
              <w:t>Iodine</w:t>
            </w:r>
            <w:r>
              <w:rPr>
                <w:rFonts w:ascii="Times New Roman" w:hAnsi="Times New Roman" w:eastAsia="Times New Roman" w:cs="Times New Roman"/>
                <w:sz w:val="21"/>
                <w:szCs w:val="21"/>
                <w:spacing w:val="2"/>
                <w:position w:val="-2"/>
              </w:rPr>
              <w:t xml:space="preserve">                      </w:t>
            </w:r>
            <w:r>
              <w:rPr>
                <w:rFonts w:ascii="SimSun" w:hAnsi="SimSun" w:eastAsia="SimSun" w:cs="SimSun"/>
                <w:sz w:val="21"/>
                <w:szCs w:val="21"/>
                <w:spacing w:val="-9"/>
                <w:position w:val="1"/>
              </w:rPr>
              <w:t>碘附，碘伏，强力碘</w:t>
            </w:r>
          </w:p>
        </w:tc>
      </w:tr>
      <w:tr>
        <w:trPr>
          <w:trHeight w:val="670" w:hRule="atLeast"/>
        </w:trPr>
        <w:tc>
          <w:tcPr>
            <w:tcW w:w="1214" w:type="dxa"/>
            <w:vAlign w:val="top"/>
          </w:tcPr>
          <w:p>
            <w:pPr>
              <w:spacing w:before="120" w:line="220" w:lineRule="auto"/>
              <w:rPr>
                <w:rFonts w:ascii="SimSun" w:hAnsi="SimSun" w:eastAsia="SimSun" w:cs="SimSun"/>
                <w:sz w:val="21"/>
                <w:szCs w:val="21"/>
              </w:rPr>
            </w:pPr>
            <w:r>
              <w:rPr>
                <w:rFonts w:ascii="SimSun" w:hAnsi="SimSun" w:eastAsia="SimSun" w:cs="SimSun"/>
                <w:sz w:val="21"/>
                <w:szCs w:val="21"/>
              </w:rPr>
              <w:t>他</w:t>
            </w:r>
          </w:p>
        </w:tc>
        <w:tc>
          <w:tcPr>
            <w:tcW w:w="2142" w:type="dxa"/>
            <w:vAlign w:val="top"/>
          </w:tcPr>
          <w:p>
            <w:pPr>
              <w:ind w:left="135"/>
              <w:spacing w:before="110" w:line="350" w:lineRule="exact"/>
              <w:rPr>
                <w:rFonts w:ascii="SimSun" w:hAnsi="SimSun" w:eastAsia="SimSun" w:cs="SimSun"/>
                <w:sz w:val="20"/>
                <w:szCs w:val="20"/>
              </w:rPr>
            </w:pPr>
            <w:r>
              <w:rPr>
                <w:rFonts w:ascii="SimSun" w:hAnsi="SimSun" w:eastAsia="SimSun" w:cs="SimSun"/>
                <w:sz w:val="20"/>
                <w:szCs w:val="20"/>
                <w:spacing w:val="14"/>
                <w:position w:val="10"/>
              </w:rPr>
              <w:t>氯己定</w:t>
            </w:r>
          </w:p>
          <w:p>
            <w:pPr>
              <w:ind w:left="135"/>
              <w:spacing w:line="193" w:lineRule="auto"/>
              <w:rPr>
                <w:rFonts w:ascii="SimSun" w:hAnsi="SimSun" w:eastAsia="SimSun" w:cs="SimSun"/>
                <w:sz w:val="20"/>
                <w:szCs w:val="20"/>
              </w:rPr>
            </w:pPr>
            <w:r>
              <w:rPr>
                <w:rFonts w:ascii="SimSun" w:hAnsi="SimSun" w:eastAsia="SimSun" w:cs="SimSun"/>
                <w:sz w:val="20"/>
                <w:szCs w:val="20"/>
                <w:spacing w:val="14"/>
              </w:rPr>
              <w:t>乙醇</w:t>
            </w:r>
          </w:p>
        </w:tc>
        <w:tc>
          <w:tcPr>
            <w:tcW w:w="5217" w:type="dxa"/>
            <w:vAlign w:val="top"/>
          </w:tcPr>
          <w:p>
            <w:pPr>
              <w:spacing w:line="40" w:lineRule="exact"/>
              <w:rPr/>
            </w:pPr>
            <w:r/>
          </w:p>
          <w:tbl>
            <w:tblPr>
              <w:tblStyle w:val="2"/>
              <w:tblW w:w="3209" w:type="dxa"/>
              <w:tblInd w:w="10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57"/>
              <w:gridCol w:w="1252"/>
            </w:tblGrid>
            <w:tr>
              <w:trPr>
                <w:trHeight w:val="289" w:hRule="atLeast"/>
              </w:trPr>
              <w:tc>
                <w:tcPr>
                  <w:tcW w:w="1957" w:type="dxa"/>
                  <w:vAlign w:val="top"/>
                </w:tcPr>
                <w:p>
                  <w:pPr>
                    <w:spacing w:before="6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position w:val="-1"/>
                    </w:rPr>
                    <w:t>Chlorhexidine</w:t>
                  </w:r>
                </w:p>
              </w:tc>
              <w:tc>
                <w:tcPr>
                  <w:tcW w:w="1252" w:type="dxa"/>
                  <w:vAlign w:val="top"/>
                </w:tcPr>
                <w:p>
                  <w:pPr>
                    <w:ind w:left="593"/>
                    <w:spacing w:line="229" w:lineRule="auto"/>
                    <w:rPr>
                      <w:rFonts w:ascii="SimSun" w:hAnsi="SimSun" w:eastAsia="SimSun" w:cs="SimSun"/>
                      <w:sz w:val="20"/>
                      <w:szCs w:val="20"/>
                    </w:rPr>
                  </w:pPr>
                  <w:r>
                    <w:rPr>
                      <w:rFonts w:ascii="SimSun" w:hAnsi="SimSun" w:eastAsia="SimSun" w:cs="SimSun"/>
                      <w:sz w:val="20"/>
                      <w:szCs w:val="20"/>
                      <w:spacing w:val="19"/>
                      <w:position w:val="2"/>
                    </w:rPr>
                    <w:t>洗必泰</w:t>
                  </w:r>
                </w:p>
              </w:tc>
            </w:tr>
            <w:tr>
              <w:trPr>
                <w:trHeight w:val="291" w:hRule="atLeast"/>
              </w:trPr>
              <w:tc>
                <w:tcPr>
                  <w:tcW w:w="1957" w:type="dxa"/>
                  <w:vAlign w:val="top"/>
                </w:tcPr>
                <w:p>
                  <w:pPr>
                    <w:spacing w:before="141" w:line="150"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position w:val="-2"/>
                    </w:rPr>
                    <w:t>Alcohol/Ethanol</w:t>
                  </w:r>
                </w:p>
              </w:tc>
              <w:tc>
                <w:tcPr>
                  <w:tcW w:w="1252" w:type="dxa"/>
                  <w:vAlign w:val="top"/>
                </w:tcPr>
                <w:p>
                  <w:pPr>
                    <w:ind w:left="593"/>
                    <w:spacing w:before="69" w:line="195" w:lineRule="auto"/>
                    <w:rPr>
                      <w:rFonts w:ascii="SimSun" w:hAnsi="SimSun" w:eastAsia="SimSun" w:cs="SimSun"/>
                      <w:sz w:val="21"/>
                      <w:szCs w:val="21"/>
                    </w:rPr>
                  </w:pPr>
                  <w:r>
                    <w:rPr>
                      <w:rFonts w:ascii="SimSun" w:hAnsi="SimSun" w:eastAsia="SimSun" w:cs="SimSun"/>
                      <w:sz w:val="21"/>
                      <w:szCs w:val="21"/>
                      <w:spacing w:val="10"/>
                      <w:position w:val="3"/>
                    </w:rPr>
                    <w:t>酒精</w:t>
                  </w:r>
                </w:p>
              </w:tc>
            </w:tr>
          </w:tbl>
          <w:p>
            <w:pPr>
              <w:spacing w:line="48" w:lineRule="exact"/>
              <w:rPr>
                <w:rFonts w:ascii="Arial"/>
                <w:sz w:val="4"/>
              </w:rPr>
            </w:pPr>
            <w:r/>
          </w:p>
        </w:tc>
      </w:tr>
    </w:tbl>
    <w:p>
      <w:pPr>
        <w:ind w:left="529"/>
        <w:spacing w:before="89" w:line="221" w:lineRule="auto"/>
        <w:tabs>
          <w:tab w:val="left" w:pos="1833"/>
        </w:tabs>
        <w:rPr>
          <w:rFonts w:ascii="SimSun" w:hAnsi="SimSun" w:eastAsia="SimSun" w:cs="SimSun"/>
          <w:sz w:val="21"/>
          <w:szCs w:val="21"/>
        </w:rPr>
      </w:pPr>
      <w:r>
        <w:rPr>
          <w:rFonts w:ascii="SimSun" w:hAnsi="SimSun" w:eastAsia="SimSun" w:cs="SimSun"/>
          <w:sz w:val="21"/>
          <w:szCs w:val="21"/>
          <w:u w:val="single" w:color="auto"/>
          <w:position w:val="-6"/>
        </w:rPr>
        <w:tab/>
      </w:r>
      <w:r>
        <w:rPr>
          <w:rFonts w:ascii="SimSun" w:hAnsi="SimSun" w:eastAsia="SimSun" w:cs="SimSun"/>
          <w:sz w:val="21"/>
          <w:szCs w:val="21"/>
          <w:u w:val="single" w:color="auto"/>
          <w:spacing w:val="-5"/>
          <w:position w:val="-6"/>
        </w:rPr>
        <w:t>甲</w:t>
      </w:r>
      <w:r>
        <w:rPr>
          <w:rFonts w:ascii="SimSun" w:hAnsi="SimSun" w:eastAsia="SimSun" w:cs="SimSun"/>
          <w:sz w:val="21"/>
          <w:szCs w:val="21"/>
          <w:u w:val="single" w:color="auto"/>
          <w:spacing w:val="-7"/>
          <w:position w:val="-6"/>
        </w:rPr>
        <w:t xml:space="preserve"> </w:t>
      </w:r>
      <w:r>
        <w:rPr>
          <w:rFonts w:ascii="SimSun" w:hAnsi="SimSun" w:eastAsia="SimSun" w:cs="SimSun"/>
          <w:sz w:val="21"/>
          <w:szCs w:val="21"/>
          <w:u w:val="single" w:color="auto"/>
          <w:spacing w:val="-5"/>
          <w:position w:val="-6"/>
        </w:rPr>
        <w:t>醛</w:t>
      </w:r>
      <w:r>
        <w:rPr>
          <w:rFonts w:ascii="SimSun" w:hAnsi="SimSun" w:eastAsia="SimSun" w:cs="SimSun"/>
          <w:sz w:val="21"/>
          <w:szCs w:val="21"/>
          <w:u w:val="single" w:color="auto"/>
          <w:spacing w:val="-17"/>
          <w:position w:val="-6"/>
        </w:rPr>
        <w:t xml:space="preserve"> </w:t>
      </w:r>
      <w:r>
        <w:rPr>
          <w:rFonts w:ascii="SimSun" w:hAnsi="SimSun" w:eastAsia="SimSun" w:cs="SimSun"/>
          <w:sz w:val="21"/>
          <w:szCs w:val="21"/>
          <w:u w:val="single" w:color="auto"/>
          <w:spacing w:val="-5"/>
          <w:position w:val="-6"/>
        </w:rPr>
        <w:t>溶</w:t>
      </w:r>
      <w:r>
        <w:rPr>
          <w:rFonts w:ascii="SimSun" w:hAnsi="SimSun" w:eastAsia="SimSun" w:cs="SimSun"/>
          <w:sz w:val="21"/>
          <w:szCs w:val="21"/>
          <w:u w:val="single" w:color="auto"/>
          <w:spacing w:val="-19"/>
          <w:position w:val="-6"/>
        </w:rPr>
        <w:t xml:space="preserve"> </w:t>
      </w:r>
      <w:r>
        <w:rPr>
          <w:rFonts w:ascii="SimSun" w:hAnsi="SimSun" w:eastAsia="SimSun" w:cs="SimSun"/>
          <w:sz w:val="21"/>
          <w:szCs w:val="21"/>
          <w:u w:val="single" w:color="auto"/>
          <w:spacing w:val="-5"/>
          <w:position w:val="-6"/>
        </w:rPr>
        <w:t>液</w:t>
      </w:r>
      <w:r>
        <w:rPr>
          <w:rFonts w:ascii="SimSun" w:hAnsi="SimSun" w:eastAsia="SimSun" w:cs="SimSun"/>
          <w:sz w:val="21"/>
          <w:szCs w:val="21"/>
          <w:spacing w:val="-84"/>
          <w:position w:val="-6"/>
        </w:rPr>
        <w:t xml:space="preserve"> </w:t>
      </w:r>
      <w:r>
        <w:rPr>
          <w:rFonts w:ascii="Times New Roman" w:hAnsi="Times New Roman" w:eastAsia="Times New Roman" w:cs="Times New Roman"/>
          <w:sz w:val="21"/>
          <w:szCs w:val="21"/>
          <w:u w:val="single" w:color="auto"/>
          <w:spacing w:val="2"/>
          <w:position w:val="1"/>
        </w:rPr>
        <w:t xml:space="preserve">                   </w:t>
      </w:r>
      <w:r>
        <w:rPr>
          <w:rFonts w:ascii="Times New Roman" w:hAnsi="Times New Roman" w:eastAsia="Times New Roman" w:cs="Times New Roman"/>
          <w:sz w:val="21"/>
          <w:szCs w:val="21"/>
          <w:u w:val="single" w:color="auto"/>
          <w:spacing w:val="-5"/>
          <w:position w:val="1"/>
        </w:rPr>
        <w:t>Formaldehyde</w:t>
      </w:r>
      <w:r>
        <w:rPr>
          <w:rFonts w:ascii="Times New Roman" w:hAnsi="Times New Roman" w:eastAsia="Times New Roman" w:cs="Times New Roman"/>
          <w:sz w:val="21"/>
          <w:szCs w:val="21"/>
          <w:u w:val="single" w:color="auto"/>
          <w:spacing w:val="13"/>
          <w:w w:val="101"/>
          <w:position w:val="1"/>
        </w:rPr>
        <w:t xml:space="preserve">   </w:t>
      </w:r>
      <w:r>
        <w:rPr>
          <w:rFonts w:ascii="Times New Roman" w:hAnsi="Times New Roman" w:eastAsia="Times New Roman" w:cs="Times New Roman"/>
          <w:sz w:val="21"/>
          <w:szCs w:val="21"/>
          <w:u w:val="single" w:color="auto"/>
          <w:spacing w:val="-5"/>
          <w:position w:val="1"/>
        </w:rPr>
        <w:t>Solution</w:t>
      </w:r>
      <w:r>
        <w:rPr>
          <w:rFonts w:ascii="Times New Roman" w:hAnsi="Times New Roman" w:eastAsia="Times New Roman" w:cs="Times New Roman"/>
          <w:sz w:val="21"/>
          <w:szCs w:val="21"/>
          <w:spacing w:val="-33"/>
          <w:position w:val="1"/>
        </w:rPr>
        <w:t xml:space="preserve"> </w:t>
      </w:r>
      <w:r>
        <w:rPr>
          <w:rFonts w:ascii="SimSun" w:hAnsi="SimSun" w:eastAsia="SimSun" w:cs="SimSun"/>
          <w:sz w:val="21"/>
          <w:szCs w:val="21"/>
          <w:u w:val="single" w:color="auto"/>
          <w:position w:val="1"/>
        </w:rPr>
        <w:t xml:space="preserve">    </w:t>
      </w:r>
      <w:r>
        <w:rPr>
          <w:rFonts w:ascii="SimSun" w:hAnsi="SimSun" w:eastAsia="SimSun" w:cs="SimSun"/>
          <w:sz w:val="21"/>
          <w:szCs w:val="21"/>
          <w:u w:val="single" w:color="auto"/>
          <w:spacing w:val="-5"/>
          <w:position w:val="1"/>
        </w:rPr>
        <w:t>福</w:t>
      </w:r>
      <w:r>
        <w:rPr>
          <w:rFonts w:ascii="SimSun" w:hAnsi="SimSun" w:eastAsia="SimSun" w:cs="SimSun"/>
          <w:sz w:val="21"/>
          <w:szCs w:val="21"/>
          <w:u w:val="single" w:color="auto"/>
          <w:spacing w:val="12"/>
          <w:position w:val="1"/>
        </w:rPr>
        <w:t xml:space="preserve"> </w:t>
      </w:r>
      <w:r>
        <w:rPr>
          <w:rFonts w:ascii="SimSun" w:hAnsi="SimSun" w:eastAsia="SimSun" w:cs="SimSun"/>
          <w:sz w:val="21"/>
          <w:szCs w:val="21"/>
          <w:u w:val="single" w:color="auto"/>
          <w:spacing w:val="-5"/>
          <w:position w:val="1"/>
        </w:rPr>
        <w:t>尔</w:t>
      </w:r>
      <w:r>
        <w:rPr>
          <w:rFonts w:ascii="SimSun" w:hAnsi="SimSun" w:eastAsia="SimSun" w:cs="SimSun"/>
          <w:sz w:val="21"/>
          <w:szCs w:val="21"/>
          <w:u w:val="single" w:color="auto"/>
          <w:spacing w:val="12"/>
          <w:position w:val="1"/>
        </w:rPr>
        <w:t xml:space="preserve"> </w:t>
      </w:r>
      <w:r>
        <w:rPr>
          <w:rFonts w:ascii="SimSun" w:hAnsi="SimSun" w:eastAsia="SimSun" w:cs="SimSun"/>
          <w:sz w:val="21"/>
          <w:szCs w:val="21"/>
          <w:u w:val="single" w:color="auto"/>
          <w:spacing w:val="-5"/>
          <w:position w:val="1"/>
        </w:rPr>
        <w:t>马</w:t>
      </w:r>
      <w:r>
        <w:rPr>
          <w:rFonts w:ascii="SimSun" w:hAnsi="SimSun" w:eastAsia="SimSun" w:cs="SimSun"/>
          <w:sz w:val="21"/>
          <w:szCs w:val="21"/>
          <w:u w:val="single" w:color="auto"/>
          <w:spacing w:val="7"/>
          <w:position w:val="1"/>
        </w:rPr>
        <w:t xml:space="preserve"> </w:t>
      </w:r>
      <w:r>
        <w:rPr>
          <w:rFonts w:ascii="SimSun" w:hAnsi="SimSun" w:eastAsia="SimSun" w:cs="SimSun"/>
          <w:sz w:val="21"/>
          <w:szCs w:val="21"/>
          <w:u w:val="single" w:color="auto"/>
          <w:spacing w:val="-5"/>
          <w:position w:val="1"/>
        </w:rPr>
        <w:t>林</w:t>
      </w:r>
      <w:r>
        <w:rPr>
          <w:rFonts w:ascii="SimSun" w:hAnsi="SimSun" w:eastAsia="SimSun" w:cs="SimSun"/>
          <w:sz w:val="21"/>
          <w:szCs w:val="21"/>
          <w:u w:val="single" w:color="auto"/>
          <w:position w:val="1"/>
        </w:rPr>
        <w:t xml:space="preserve">                          </w:t>
      </w:r>
    </w:p>
    <w:p>
      <w:pPr>
        <w:sectPr>
          <w:pgSz w:w="11900" w:h="16840"/>
          <w:pgMar w:top="830" w:right="800" w:bottom="400" w:left="790" w:header="0" w:footer="0" w:gutter="0"/>
        </w:sectPr>
        <w:rPr/>
      </w:pPr>
    </w:p>
    <w:p>
      <w:pPr>
        <w:spacing w:before="44" w:line="222" w:lineRule="auto"/>
        <w:jc w:val="right"/>
        <w:rPr>
          <w:rFonts w:ascii="SimSun" w:hAnsi="SimSun" w:eastAsia="SimSun" w:cs="SimSun"/>
          <w:sz w:val="22"/>
          <w:szCs w:val="22"/>
        </w:rPr>
      </w:pPr>
      <w:r>
        <w:rPr>
          <w:rFonts w:ascii="SimHei" w:hAnsi="SimHei" w:eastAsia="SimHei" w:cs="SimHei"/>
          <w:sz w:val="22"/>
          <w:szCs w:val="22"/>
          <w:color w:val="2997C7"/>
          <w:spacing w:val="-8"/>
        </w:rPr>
        <w:t>附</w:t>
      </w:r>
      <w:r>
        <w:rPr>
          <w:rFonts w:ascii="SimHei" w:hAnsi="SimHei" w:eastAsia="SimHei" w:cs="SimHei"/>
          <w:sz w:val="22"/>
          <w:szCs w:val="22"/>
          <w:color w:val="2997C7"/>
          <w:spacing w:val="10"/>
        </w:rPr>
        <w:t xml:space="preserve">   </w:t>
      </w:r>
      <w:r>
        <w:rPr>
          <w:rFonts w:ascii="SimHei" w:hAnsi="SimHei" w:eastAsia="SimHei" w:cs="SimHei"/>
          <w:sz w:val="22"/>
          <w:szCs w:val="22"/>
          <w:color w:val="2997C7"/>
          <w:spacing w:val="-8"/>
        </w:rPr>
        <w:t>录</w:t>
      </w:r>
      <w:r>
        <w:rPr>
          <w:rFonts w:ascii="SimHei" w:hAnsi="SimHei" w:eastAsia="SimHei" w:cs="SimHei"/>
          <w:sz w:val="22"/>
          <w:szCs w:val="22"/>
          <w:color w:val="2997C7"/>
          <w:spacing w:val="1"/>
        </w:rPr>
        <w:t xml:space="preserve">      </w:t>
      </w:r>
      <w:r>
        <w:rPr>
          <w:rFonts w:ascii="SimSun" w:hAnsi="SimSun" w:eastAsia="SimSun" w:cs="SimSun"/>
          <w:sz w:val="22"/>
          <w:szCs w:val="22"/>
          <w:color w:val="006DC1"/>
          <w:spacing w:val="-8"/>
        </w:rPr>
        <w:t>471</w:t>
      </w:r>
    </w:p>
    <w:p>
      <w:pPr>
        <w:spacing w:line="309" w:lineRule="auto"/>
        <w:rPr>
          <w:rFonts w:ascii="Arial"/>
          <w:sz w:val="21"/>
        </w:rPr>
      </w:pPr>
      <w:r/>
    </w:p>
    <w:p>
      <w:pPr>
        <w:ind w:left="8895"/>
        <w:spacing w:before="65" w:line="220" w:lineRule="auto"/>
        <w:rPr>
          <w:rFonts w:ascii="SimSun" w:hAnsi="SimSun" w:eastAsia="SimSun" w:cs="SimSun"/>
          <w:sz w:val="20"/>
          <w:szCs w:val="20"/>
        </w:rPr>
      </w:pPr>
      <w:r>
        <w:rPr>
          <w:rFonts w:ascii="SimSun" w:hAnsi="SimSun" w:eastAsia="SimSun" w:cs="SimSun"/>
          <w:sz w:val="20"/>
          <w:szCs w:val="20"/>
          <w:spacing w:val="-3"/>
        </w:rPr>
        <w:t>续表</w:t>
      </w:r>
    </w:p>
    <w:p>
      <w:pPr>
        <w:spacing w:line="37" w:lineRule="exact"/>
        <w:rPr/>
      </w:pPr>
      <w:r/>
    </w:p>
    <w:tbl>
      <w:tblPr>
        <w:tblStyle w:val="2"/>
        <w:tblW w:w="9760" w:type="dxa"/>
        <w:tblInd w:w="5" w:type="dxa"/>
        <w:shd w:val="clear" w:fill="8BCAF4"/>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584"/>
        <w:gridCol w:w="2688"/>
        <w:gridCol w:w="3488"/>
      </w:tblGrid>
      <w:tr>
        <w:trPr>
          <w:trHeight w:val="420" w:hRule="atLeast"/>
        </w:trPr>
        <w:tc>
          <w:tcPr>
            <w:tcW w:w="3584" w:type="dxa"/>
            <w:vAlign w:val="top"/>
            <w:tcBorders>
              <w:right w:val="none" w:color="000000" w:sz="8" w:space="0"/>
            </w:tcBorders>
          </w:tcPr>
          <w:p>
            <w:pPr>
              <w:ind w:left="1988"/>
              <w:spacing w:before="141" w:line="220" w:lineRule="auto"/>
              <w:rPr>
                <w:rFonts w:ascii="SimSun" w:hAnsi="SimSun" w:eastAsia="SimSun" w:cs="SimSun"/>
                <w:sz w:val="21"/>
                <w:szCs w:val="21"/>
              </w:rPr>
            </w:pPr>
            <w:r>
              <w:rPr>
                <w:rFonts w:ascii="SimSun" w:hAnsi="SimSun" w:eastAsia="SimSun" w:cs="SimSun"/>
                <w:sz w:val="21"/>
                <w:szCs w:val="21"/>
                <w:b/>
                <w:bCs/>
                <w:spacing w:val="-5"/>
              </w:rPr>
              <w:t>药物名称</w:t>
            </w:r>
          </w:p>
        </w:tc>
        <w:tc>
          <w:tcPr>
            <w:tcW w:w="2688" w:type="dxa"/>
            <w:vAlign w:val="top"/>
            <w:tcBorders>
              <w:left w:val="none" w:color="000000" w:sz="8" w:space="0"/>
              <w:right w:val="none" w:color="000000" w:sz="8" w:space="0"/>
            </w:tcBorders>
          </w:tcPr>
          <w:p>
            <w:pPr>
              <w:ind w:left="759"/>
              <w:spacing w:before="161" w:line="220" w:lineRule="auto"/>
              <w:rPr>
                <w:rFonts w:ascii="SimSun" w:hAnsi="SimSun" w:eastAsia="SimSun" w:cs="SimSun"/>
                <w:sz w:val="21"/>
                <w:szCs w:val="21"/>
              </w:rPr>
            </w:pPr>
            <w:r>
              <w:rPr>
                <w:rFonts w:ascii="SimSun" w:hAnsi="SimSun" w:eastAsia="SimSun" w:cs="SimSun"/>
                <w:sz w:val="21"/>
                <w:szCs w:val="21"/>
                <w:b/>
                <w:bCs/>
                <w:spacing w:val="-4"/>
              </w:rPr>
              <w:t>英文名称</w:t>
            </w:r>
          </w:p>
        </w:tc>
        <w:tc>
          <w:tcPr>
            <w:tcW w:w="3488" w:type="dxa"/>
            <w:vAlign w:val="top"/>
            <w:tcBorders>
              <w:left w:val="none" w:color="000000" w:sz="8" w:space="0"/>
            </w:tcBorders>
          </w:tcPr>
          <w:p>
            <w:pPr>
              <w:ind w:left="1101"/>
              <w:spacing w:before="161" w:line="220" w:lineRule="auto"/>
              <w:rPr>
                <w:rFonts w:ascii="SimSun" w:hAnsi="SimSun" w:eastAsia="SimSun" w:cs="SimSun"/>
                <w:sz w:val="21"/>
                <w:szCs w:val="21"/>
              </w:rPr>
            </w:pPr>
            <w:r>
              <w:rPr>
                <w:rFonts w:ascii="SimSun" w:hAnsi="SimSun" w:eastAsia="SimSun" w:cs="SimSun"/>
                <w:sz w:val="21"/>
                <w:szCs w:val="21"/>
                <w:b/>
                <w:bCs/>
                <w:spacing w:val="-5"/>
              </w:rPr>
              <w:t>原药物名称</w:t>
            </w:r>
          </w:p>
        </w:tc>
      </w:tr>
    </w:tbl>
    <w:p>
      <w:pPr>
        <w:spacing w:line="92" w:lineRule="exact"/>
        <w:rPr>
          <w:rFonts w:ascii="Arial"/>
          <w:sz w:val="8"/>
        </w:rPr>
      </w:pPr>
      <w:r/>
    </w:p>
    <w:p>
      <w:pPr>
        <w:sectPr>
          <w:pgSz w:w="11900" w:h="16840"/>
          <w:pgMar w:top="813" w:right="797" w:bottom="400" w:left="944" w:header="0" w:footer="0" w:gutter="0"/>
          <w:cols w:equalWidth="0" w:num="1">
            <w:col w:w="10158" w:space="0"/>
          </w:cols>
        </w:sectPr>
        <w:rPr/>
      </w:pPr>
    </w:p>
    <w:p>
      <w:pPr>
        <w:ind w:left="1494"/>
        <w:spacing w:before="40" w:line="219" w:lineRule="auto"/>
        <w:rPr>
          <w:rFonts w:ascii="SimSun" w:hAnsi="SimSun" w:eastAsia="SimSun" w:cs="SimSun"/>
          <w:sz w:val="20"/>
          <w:szCs w:val="20"/>
        </w:rPr>
      </w:pPr>
      <w:r>
        <w:rPr>
          <w:rFonts w:ascii="SimSun" w:hAnsi="SimSun" w:eastAsia="SimSun" w:cs="SimSun"/>
          <w:sz w:val="20"/>
          <w:szCs w:val="20"/>
          <w:spacing w:val="12"/>
        </w:rPr>
        <w:t>甲紫</w:t>
      </w:r>
    </w:p>
    <w:p>
      <w:pPr>
        <w:ind w:left="1485"/>
        <w:spacing w:before="132" w:line="370" w:lineRule="exact"/>
        <w:rPr>
          <w:rFonts w:ascii="SimSun" w:hAnsi="SimSun" w:eastAsia="SimSun" w:cs="SimSun"/>
          <w:sz w:val="20"/>
          <w:szCs w:val="20"/>
        </w:rPr>
      </w:pPr>
      <w:r>
        <w:rPr>
          <w:rFonts w:ascii="SimSun" w:hAnsi="SimSun" w:eastAsia="SimSun" w:cs="SimSun"/>
          <w:sz w:val="20"/>
          <w:szCs w:val="20"/>
          <w:spacing w:val="-2"/>
          <w:position w:val="12"/>
        </w:rPr>
        <w:t>过氧化氢溶液</w:t>
      </w:r>
    </w:p>
    <w:p>
      <w:pPr>
        <w:ind w:left="1475"/>
        <w:spacing w:before="1" w:line="218" w:lineRule="auto"/>
        <w:rPr>
          <w:rFonts w:ascii="SimSun" w:hAnsi="SimSun" w:eastAsia="SimSun" w:cs="SimSun"/>
          <w:sz w:val="20"/>
          <w:szCs w:val="20"/>
        </w:rPr>
      </w:pPr>
      <w:r>
        <w:rPr>
          <w:rFonts w:ascii="SimSun" w:hAnsi="SimSun" w:eastAsia="SimSun" w:cs="SimSun"/>
          <w:sz w:val="20"/>
          <w:szCs w:val="20"/>
          <w:spacing w:val="-3"/>
        </w:rPr>
        <w:t>苯酚</w:t>
      </w:r>
    </w:p>
    <w:p>
      <w:pPr>
        <w:ind w:left="1494"/>
        <w:spacing w:before="153" w:line="351" w:lineRule="exact"/>
        <w:rPr>
          <w:rFonts w:ascii="SimSun" w:hAnsi="SimSun" w:eastAsia="SimSun" w:cs="SimSun"/>
          <w:sz w:val="20"/>
          <w:szCs w:val="20"/>
        </w:rPr>
      </w:pPr>
      <w:r>
        <w:rPr>
          <w:rFonts w:ascii="SimSun" w:hAnsi="SimSun" w:eastAsia="SimSun" w:cs="SimSun"/>
          <w:sz w:val="20"/>
          <w:szCs w:val="20"/>
          <w:spacing w:val="1"/>
          <w:position w:val="11"/>
        </w:rPr>
        <w:t>间苯二酚</w:t>
      </w:r>
    </w:p>
    <w:p>
      <w:pPr>
        <w:ind w:left="1475"/>
        <w:spacing w:line="219" w:lineRule="auto"/>
        <w:rPr>
          <w:rFonts w:ascii="SimSun" w:hAnsi="SimSun" w:eastAsia="SimSun" w:cs="SimSun"/>
          <w:sz w:val="20"/>
          <w:szCs w:val="20"/>
        </w:rPr>
      </w:pPr>
      <w:r>
        <w:rPr>
          <w:rFonts w:ascii="SimSun" w:hAnsi="SimSun" w:eastAsia="SimSun" w:cs="SimSun"/>
          <w:sz w:val="20"/>
          <w:szCs w:val="20"/>
          <w:spacing w:val="-3"/>
        </w:rPr>
        <w:t>水杨酸</w:t>
      </w:r>
    </w:p>
    <w:p>
      <w:pPr>
        <w:ind w:left="1465"/>
        <w:spacing w:before="131" w:line="219" w:lineRule="auto"/>
        <w:rPr>
          <w:rFonts w:ascii="SimSun" w:hAnsi="SimSun" w:eastAsia="SimSun" w:cs="SimSun"/>
          <w:sz w:val="20"/>
          <w:szCs w:val="20"/>
        </w:rPr>
      </w:pPr>
      <w:r>
        <w:rPr>
          <w:rFonts w:ascii="SimSun" w:hAnsi="SimSun" w:eastAsia="SimSun" w:cs="SimSun"/>
          <w:sz w:val="20"/>
          <w:szCs w:val="20"/>
          <w:spacing w:val="-3"/>
        </w:rPr>
        <w:t>苯甲酸</w:t>
      </w:r>
    </w:p>
    <w:p>
      <w:pPr>
        <w:ind w:left="1475"/>
        <w:spacing w:before="145" w:line="221" w:lineRule="auto"/>
        <w:rPr>
          <w:rFonts w:ascii="SimSun" w:hAnsi="SimSun" w:eastAsia="SimSun" w:cs="SimSun"/>
          <w:sz w:val="20"/>
          <w:szCs w:val="20"/>
        </w:rPr>
      </w:pPr>
      <w:r>
        <w:rPr>
          <w:rFonts w:ascii="SimSun" w:hAnsi="SimSun" w:eastAsia="SimSun" w:cs="SimSun"/>
          <w:sz w:val="20"/>
          <w:szCs w:val="20"/>
        </w:rPr>
        <w:t>碘</w:t>
      </w:r>
    </w:p>
    <w:p>
      <w:pPr>
        <w:ind w:left="1455"/>
        <w:spacing w:before="131" w:line="220" w:lineRule="auto"/>
        <w:rPr>
          <w:rFonts w:ascii="SimSun" w:hAnsi="SimSun" w:eastAsia="SimSun" w:cs="SimSun"/>
          <w:sz w:val="20"/>
          <w:szCs w:val="20"/>
        </w:rPr>
      </w:pPr>
      <w:r>
        <w:rPr>
          <w:rFonts w:ascii="SimSun" w:hAnsi="SimSun" w:eastAsia="SimSun" w:cs="SimSun"/>
          <w:sz w:val="20"/>
          <w:szCs w:val="20"/>
          <w:spacing w:val="-2"/>
        </w:rPr>
        <w:t>碘仿</w:t>
      </w:r>
    </w:p>
    <w:p>
      <w:pPr>
        <w:ind w:left="1485"/>
        <w:spacing w:before="141" w:line="380" w:lineRule="exact"/>
        <w:rPr>
          <w:rFonts w:ascii="SimSun" w:hAnsi="SimSun" w:eastAsia="SimSun" w:cs="SimSun"/>
          <w:sz w:val="20"/>
          <w:szCs w:val="20"/>
        </w:rPr>
      </w:pPr>
      <w:r>
        <w:rPr>
          <w:rFonts w:ascii="SimSun" w:hAnsi="SimSun" w:eastAsia="SimSun" w:cs="SimSun"/>
          <w:sz w:val="20"/>
          <w:szCs w:val="20"/>
          <w:spacing w:val="1"/>
          <w:position w:val="13"/>
        </w:rPr>
        <w:t>聚甲酚磺醛</w:t>
      </w:r>
    </w:p>
    <w:p>
      <w:pPr>
        <w:ind w:left="1475"/>
        <w:spacing w:line="219" w:lineRule="auto"/>
        <w:rPr>
          <w:rFonts w:ascii="SimSun" w:hAnsi="SimSun" w:eastAsia="SimSun" w:cs="SimSun"/>
          <w:sz w:val="20"/>
          <w:szCs w:val="20"/>
        </w:rPr>
      </w:pPr>
      <w:r>
        <w:rPr>
          <w:rFonts w:ascii="SimSun" w:hAnsi="SimSun" w:eastAsia="SimSun" w:cs="SimSun"/>
          <w:sz w:val="20"/>
          <w:szCs w:val="20"/>
          <w:spacing w:val="3"/>
        </w:rPr>
        <w:t>高锰酸钾</w:t>
      </w:r>
    </w:p>
    <w:p>
      <w:pPr>
        <w:ind w:left="1475"/>
        <w:spacing w:before="144" w:line="221" w:lineRule="auto"/>
        <w:rPr>
          <w:rFonts w:ascii="SimSun" w:hAnsi="SimSun" w:eastAsia="SimSun" w:cs="SimSun"/>
          <w:sz w:val="20"/>
          <w:szCs w:val="20"/>
        </w:rPr>
      </w:pPr>
      <w:r>
        <w:rPr>
          <w:rFonts w:ascii="SimSun" w:hAnsi="SimSun" w:eastAsia="SimSun" w:cs="SimSun"/>
          <w:sz w:val="20"/>
          <w:szCs w:val="20"/>
          <w:spacing w:val="-2"/>
        </w:rPr>
        <w:t>硼酸</w:t>
      </w:r>
    </w:p>
    <w:p>
      <w:pPr>
        <w:ind w:left="1485"/>
        <w:spacing w:before="122" w:line="368" w:lineRule="exact"/>
        <w:rPr>
          <w:rFonts w:ascii="SimSun" w:hAnsi="SimSun" w:eastAsia="SimSun" w:cs="SimSun"/>
          <w:sz w:val="20"/>
          <w:szCs w:val="20"/>
        </w:rPr>
      </w:pPr>
      <w:r>
        <w:rPr>
          <w:rFonts w:ascii="SimSun" w:hAnsi="SimSun" w:eastAsia="SimSun" w:cs="SimSun"/>
          <w:sz w:val="20"/>
          <w:szCs w:val="20"/>
          <w:spacing w:val="3"/>
          <w:position w:val="12"/>
        </w:rPr>
        <w:t>甲醛</w:t>
      </w:r>
    </w:p>
    <w:p>
      <w:pPr>
        <w:ind w:left="1465"/>
        <w:spacing w:before="1" w:line="220" w:lineRule="auto"/>
        <w:rPr>
          <w:rFonts w:ascii="SimSun" w:hAnsi="SimSun" w:eastAsia="SimSun" w:cs="SimSun"/>
          <w:sz w:val="20"/>
          <w:szCs w:val="20"/>
        </w:rPr>
      </w:pPr>
      <w:r>
        <w:rPr>
          <w:rFonts w:ascii="SimSun" w:hAnsi="SimSun" w:eastAsia="SimSun" w:cs="SimSun"/>
          <w:sz w:val="20"/>
          <w:szCs w:val="20"/>
          <w:spacing w:val="-2"/>
        </w:rPr>
        <w:t>碘酊</w:t>
      </w:r>
    </w:p>
    <w:p>
      <w:pPr>
        <w:ind w:left="1475"/>
        <w:spacing w:before="139" w:line="374" w:lineRule="exact"/>
        <w:rPr>
          <w:rFonts w:ascii="SimSun" w:hAnsi="SimSun" w:eastAsia="SimSun" w:cs="SimSun"/>
          <w:sz w:val="20"/>
          <w:szCs w:val="20"/>
        </w:rPr>
      </w:pPr>
      <w:r>
        <w:rPr>
          <w:rFonts w:ascii="SimSun" w:hAnsi="SimSun" w:eastAsia="SimSun" w:cs="SimSun"/>
          <w:sz w:val="20"/>
          <w:szCs w:val="20"/>
          <w:spacing w:val="2"/>
          <w:position w:val="13"/>
        </w:rPr>
        <w:t>苯扎溴铵</w:t>
      </w:r>
    </w:p>
    <w:p>
      <w:pPr>
        <w:ind w:left="1455"/>
        <w:spacing w:before="1" w:line="204" w:lineRule="auto"/>
        <w:rPr>
          <w:rFonts w:ascii="SimSun" w:hAnsi="SimSun" w:eastAsia="SimSun" w:cs="SimSun"/>
          <w:sz w:val="20"/>
          <w:szCs w:val="20"/>
        </w:rPr>
      </w:pPr>
      <w:r>
        <w:rPr>
          <w:rFonts w:ascii="SimSun" w:hAnsi="SimSun" w:eastAsia="SimSun" w:cs="SimSun"/>
          <w:sz w:val="20"/>
          <w:szCs w:val="20"/>
          <w:spacing w:val="-3"/>
        </w:rPr>
        <w:t>亚甲蓝</w:t>
      </w:r>
    </w:p>
    <w:p>
      <w:pPr>
        <w:spacing w:line="14" w:lineRule="auto"/>
        <w:rPr>
          <w:rFonts w:ascii="Arial"/>
          <w:sz w:val="2"/>
        </w:rPr>
      </w:pPr>
      <w:r>
        <w:rPr>
          <w:rFonts w:ascii="Arial" w:hAnsi="Arial" w:eastAsia="Arial" w:cs="Arial"/>
          <w:sz w:val="2"/>
          <w:szCs w:val="2"/>
        </w:rPr>
        <w:br w:type="column"/>
      </w:r>
    </w:p>
    <w:p>
      <w:pPr>
        <w:ind w:left="29"/>
        <w:spacing w:before="44" w:line="369" w:lineRule="exact"/>
        <w:rPr>
          <w:rFonts w:ascii="SimSun" w:hAnsi="SimSun" w:eastAsia="SimSun" w:cs="SimSun"/>
          <w:sz w:val="20"/>
          <w:szCs w:val="20"/>
        </w:rPr>
      </w:pPr>
      <w:r>
        <w:rPr>
          <w:rFonts w:ascii="SimSun" w:hAnsi="SimSun" w:eastAsia="SimSun" w:cs="SimSun"/>
          <w:sz w:val="20"/>
          <w:szCs w:val="20"/>
          <w:spacing w:val="-1"/>
          <w:position w:val="13"/>
        </w:rPr>
        <w:t>Methylrosanilinechloride</w:t>
      </w:r>
      <w:r>
        <w:rPr>
          <w:rFonts w:ascii="SimSun" w:hAnsi="SimSun" w:eastAsia="SimSun" w:cs="SimSun"/>
          <w:sz w:val="20"/>
          <w:szCs w:val="20"/>
          <w:spacing w:val="6"/>
          <w:position w:val="13"/>
        </w:rPr>
        <w:t xml:space="preserve">    </w:t>
      </w:r>
      <w:r>
        <w:rPr>
          <w:rFonts w:ascii="SimSun" w:hAnsi="SimSun" w:eastAsia="SimSun" w:cs="SimSun"/>
          <w:sz w:val="20"/>
          <w:szCs w:val="20"/>
          <w:spacing w:val="-1"/>
          <w:position w:val="13"/>
        </w:rPr>
        <w:t>龙胆紫</w:t>
      </w:r>
    </w:p>
    <w:p>
      <w:pPr>
        <w:ind w:left="29"/>
        <w:spacing w:line="213" w:lineRule="auto"/>
        <w:rPr>
          <w:rFonts w:ascii="SimSun" w:hAnsi="SimSun" w:eastAsia="SimSun" w:cs="SimSun"/>
          <w:sz w:val="20"/>
          <w:szCs w:val="20"/>
        </w:rPr>
      </w:pPr>
      <w:r>
        <w:rPr>
          <w:rFonts w:ascii="SimSun" w:hAnsi="SimSun" w:eastAsia="SimSun" w:cs="SimSun"/>
          <w:sz w:val="20"/>
          <w:szCs w:val="20"/>
          <w:spacing w:val="-1"/>
        </w:rPr>
        <w:t>Hydrogen</w:t>
      </w:r>
      <w:r>
        <w:rPr>
          <w:rFonts w:ascii="SimSun" w:hAnsi="SimSun" w:eastAsia="SimSun" w:cs="SimSun"/>
          <w:sz w:val="20"/>
          <w:szCs w:val="20"/>
          <w:spacing w:val="15"/>
        </w:rPr>
        <w:t xml:space="preserve"> </w:t>
      </w:r>
      <w:r>
        <w:rPr>
          <w:rFonts w:ascii="SimSun" w:hAnsi="SimSun" w:eastAsia="SimSun" w:cs="SimSun"/>
          <w:sz w:val="20"/>
          <w:szCs w:val="20"/>
          <w:spacing w:val="-1"/>
        </w:rPr>
        <w:t>Peroxide</w:t>
      </w:r>
      <w:r>
        <w:rPr>
          <w:rFonts w:ascii="SimSun" w:hAnsi="SimSun" w:eastAsia="SimSun" w:cs="SimSun"/>
          <w:sz w:val="20"/>
          <w:szCs w:val="20"/>
          <w:spacing w:val="9"/>
        </w:rPr>
        <w:t xml:space="preserve"> </w:t>
      </w:r>
      <w:r>
        <w:rPr>
          <w:rFonts w:ascii="SimSun" w:hAnsi="SimSun" w:eastAsia="SimSun" w:cs="SimSun"/>
          <w:sz w:val="20"/>
          <w:szCs w:val="20"/>
          <w:spacing w:val="-1"/>
        </w:rPr>
        <w:t>Solution双氧水</w:t>
      </w:r>
    </w:p>
    <w:p>
      <w:pPr>
        <w:spacing w:line="175" w:lineRule="exact"/>
        <w:rPr/>
      </w:pPr>
      <w:r/>
    </w:p>
    <w:tbl>
      <w:tblPr>
        <w:tblStyle w:val="2"/>
        <w:tblW w:w="3388"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377"/>
        <w:gridCol w:w="1011"/>
      </w:tblGrid>
      <w:tr>
        <w:trPr>
          <w:trHeight w:val="4663" w:hRule="atLeast"/>
        </w:trPr>
        <w:tc>
          <w:tcPr>
            <w:tcW w:w="2377" w:type="dxa"/>
            <w:vAlign w:val="top"/>
          </w:tcPr>
          <w:p>
            <w:pPr>
              <w:ind w:left="19"/>
              <w:spacing w:line="239" w:lineRule="auto"/>
              <w:rPr>
                <w:rFonts w:ascii="SimSun" w:hAnsi="SimSun" w:eastAsia="SimSun" w:cs="SimSun"/>
                <w:sz w:val="20"/>
                <w:szCs w:val="20"/>
              </w:rPr>
            </w:pPr>
            <w:r>
              <w:rPr>
                <w:rFonts w:ascii="SimSun" w:hAnsi="SimSun" w:eastAsia="SimSun" w:cs="SimSun"/>
                <w:sz w:val="20"/>
                <w:szCs w:val="20"/>
                <w:spacing w:val="-1"/>
              </w:rPr>
              <w:t>Phenol</w:t>
            </w:r>
          </w:p>
          <w:p>
            <w:pPr>
              <w:ind w:left="19"/>
              <w:spacing w:before="109"/>
              <w:rPr>
                <w:rFonts w:ascii="SimSun" w:hAnsi="SimSun" w:eastAsia="SimSun" w:cs="SimSun"/>
                <w:sz w:val="20"/>
                <w:szCs w:val="20"/>
              </w:rPr>
            </w:pPr>
            <w:r>
              <w:rPr>
                <w:rFonts w:ascii="SimSun" w:hAnsi="SimSun" w:eastAsia="SimSun" w:cs="SimSun"/>
                <w:sz w:val="20"/>
                <w:szCs w:val="20"/>
                <w:spacing w:val="-1"/>
              </w:rPr>
              <w:t>Resorcinol</w:t>
            </w:r>
          </w:p>
          <w:p>
            <w:pPr>
              <w:ind w:left="19"/>
              <w:spacing w:before="95" w:line="395" w:lineRule="exact"/>
              <w:rPr>
                <w:rFonts w:ascii="SimSun" w:hAnsi="SimSun" w:eastAsia="SimSun" w:cs="SimSun"/>
                <w:sz w:val="20"/>
                <w:szCs w:val="20"/>
              </w:rPr>
            </w:pPr>
            <w:r>
              <w:rPr>
                <w:rFonts w:ascii="SimSun" w:hAnsi="SimSun" w:eastAsia="SimSun" w:cs="SimSun"/>
                <w:sz w:val="20"/>
                <w:szCs w:val="20"/>
                <w:spacing w:val="-1"/>
                <w:position w:val="16"/>
              </w:rPr>
              <w:t>Salicylic</w:t>
            </w:r>
            <w:r>
              <w:rPr>
                <w:rFonts w:ascii="SimSun" w:hAnsi="SimSun" w:eastAsia="SimSun" w:cs="SimSun"/>
                <w:sz w:val="20"/>
                <w:szCs w:val="20"/>
                <w:spacing w:val="3"/>
                <w:position w:val="16"/>
              </w:rPr>
              <w:t xml:space="preserve"> </w:t>
            </w:r>
            <w:r>
              <w:rPr>
                <w:rFonts w:ascii="SimSun" w:hAnsi="SimSun" w:eastAsia="SimSun" w:cs="SimSun"/>
                <w:sz w:val="20"/>
                <w:szCs w:val="20"/>
                <w:spacing w:val="-1"/>
                <w:position w:val="16"/>
              </w:rPr>
              <w:t>Acid</w:t>
            </w:r>
          </w:p>
          <w:p>
            <w:pPr>
              <w:ind w:left="19"/>
              <w:spacing w:line="239" w:lineRule="auto"/>
              <w:rPr>
                <w:rFonts w:ascii="SimSun" w:hAnsi="SimSun" w:eastAsia="SimSun" w:cs="SimSun"/>
                <w:sz w:val="20"/>
                <w:szCs w:val="20"/>
              </w:rPr>
            </w:pPr>
            <w:r>
              <w:rPr>
                <w:rFonts w:ascii="SimSun" w:hAnsi="SimSun" w:eastAsia="SimSun" w:cs="SimSun"/>
                <w:sz w:val="20"/>
                <w:szCs w:val="20"/>
                <w:spacing w:val="-1"/>
              </w:rPr>
              <w:t>Benzoic</w:t>
            </w:r>
            <w:r>
              <w:rPr>
                <w:rFonts w:ascii="SimSun" w:hAnsi="SimSun" w:eastAsia="SimSun" w:cs="SimSun"/>
                <w:sz w:val="20"/>
                <w:szCs w:val="20"/>
                <w:spacing w:val="7"/>
              </w:rPr>
              <w:t xml:space="preserve"> </w:t>
            </w:r>
            <w:r>
              <w:rPr>
                <w:rFonts w:ascii="SimSun" w:hAnsi="SimSun" w:eastAsia="SimSun" w:cs="SimSun"/>
                <w:sz w:val="20"/>
                <w:szCs w:val="20"/>
                <w:spacing w:val="-1"/>
              </w:rPr>
              <w:t>Acid</w:t>
            </w:r>
          </w:p>
          <w:p>
            <w:pPr>
              <w:ind w:left="19"/>
              <w:spacing w:before="110"/>
              <w:rPr>
                <w:rFonts w:ascii="SimSun" w:hAnsi="SimSun" w:eastAsia="SimSun" w:cs="SimSun"/>
                <w:sz w:val="20"/>
                <w:szCs w:val="20"/>
              </w:rPr>
            </w:pPr>
            <w:r>
              <w:rPr>
                <w:rFonts w:ascii="SimSun" w:hAnsi="SimSun" w:eastAsia="SimSun" w:cs="SimSun"/>
                <w:sz w:val="20"/>
                <w:szCs w:val="20"/>
                <w:spacing w:val="-3"/>
              </w:rPr>
              <w:t>lodine</w:t>
            </w:r>
          </w:p>
          <w:p>
            <w:pPr>
              <w:spacing w:line="422" w:lineRule="auto"/>
              <w:rPr>
                <w:rFonts w:ascii="Arial"/>
                <w:sz w:val="21"/>
              </w:rPr>
            </w:pPr>
            <w:r/>
          </w:p>
          <w:p>
            <w:pPr>
              <w:ind w:left="19"/>
              <w:spacing w:before="66"/>
              <w:rPr>
                <w:rFonts w:ascii="SimSun" w:hAnsi="SimSun" w:eastAsia="SimSun" w:cs="SimSun"/>
                <w:sz w:val="20"/>
                <w:szCs w:val="20"/>
              </w:rPr>
            </w:pPr>
            <w:r>
              <w:rPr>
                <w:rFonts w:ascii="SimSun" w:hAnsi="SimSun" w:eastAsia="SimSun" w:cs="SimSun"/>
                <w:sz w:val="20"/>
                <w:szCs w:val="20"/>
                <w:spacing w:val="-1"/>
              </w:rPr>
              <w:t>Policresulen</w:t>
            </w:r>
          </w:p>
          <w:p>
            <w:pPr>
              <w:spacing w:before="95" w:line="183" w:lineRule="auto"/>
              <w:rPr>
                <w:rFonts w:ascii="SimSun" w:hAnsi="SimSun" w:eastAsia="SimSun" w:cs="SimSun"/>
                <w:sz w:val="20"/>
                <w:szCs w:val="20"/>
              </w:rPr>
            </w:pPr>
            <w:r>
              <w:rPr>
                <w:rFonts w:ascii="SimSun" w:hAnsi="SimSun" w:eastAsia="SimSun" w:cs="SimSun"/>
                <w:sz w:val="20"/>
                <w:szCs w:val="20"/>
                <w:spacing w:val="-1"/>
              </w:rPr>
              <w:t>Potassium</w:t>
            </w:r>
            <w:r>
              <w:rPr>
                <w:rFonts w:ascii="SimSun" w:hAnsi="SimSun" w:eastAsia="SimSun" w:cs="SimSun"/>
                <w:sz w:val="20"/>
                <w:szCs w:val="20"/>
                <w:spacing w:val="15"/>
              </w:rPr>
              <w:t xml:space="preserve"> </w:t>
            </w:r>
            <w:r>
              <w:rPr>
                <w:rFonts w:ascii="SimSun" w:hAnsi="SimSun" w:eastAsia="SimSun" w:cs="SimSun"/>
                <w:sz w:val="20"/>
                <w:szCs w:val="20"/>
                <w:spacing w:val="-1"/>
              </w:rPr>
              <w:t>Permanganate</w:t>
            </w:r>
          </w:p>
          <w:p>
            <w:pPr>
              <w:ind w:left="19"/>
              <w:spacing w:before="196"/>
              <w:rPr>
                <w:rFonts w:ascii="SimSun" w:hAnsi="SimSun" w:eastAsia="SimSun" w:cs="SimSun"/>
                <w:sz w:val="20"/>
                <w:szCs w:val="20"/>
              </w:rPr>
            </w:pPr>
            <w:r>
              <w:rPr>
                <w:rFonts w:ascii="SimSun" w:hAnsi="SimSun" w:eastAsia="SimSun" w:cs="SimSun"/>
                <w:sz w:val="20"/>
                <w:szCs w:val="20"/>
                <w:spacing w:val="-1"/>
              </w:rPr>
              <w:t>Boric</w:t>
            </w:r>
            <w:r>
              <w:rPr>
                <w:rFonts w:ascii="SimSun" w:hAnsi="SimSun" w:eastAsia="SimSun" w:cs="SimSun"/>
                <w:sz w:val="20"/>
                <w:szCs w:val="20"/>
                <w:spacing w:val="5"/>
              </w:rPr>
              <w:t xml:space="preserve"> </w:t>
            </w:r>
            <w:r>
              <w:rPr>
                <w:rFonts w:ascii="SimSun" w:hAnsi="SimSun" w:eastAsia="SimSun" w:cs="SimSun"/>
                <w:sz w:val="20"/>
                <w:szCs w:val="20"/>
                <w:spacing w:val="-1"/>
              </w:rPr>
              <w:t>Acid</w:t>
            </w:r>
          </w:p>
          <w:p>
            <w:pPr>
              <w:ind w:left="9"/>
              <w:spacing w:before="76" w:line="215" w:lineRule="auto"/>
              <w:rPr>
                <w:rFonts w:ascii="SimSun" w:hAnsi="SimSun" w:eastAsia="SimSun" w:cs="SimSun"/>
                <w:sz w:val="20"/>
                <w:szCs w:val="20"/>
              </w:rPr>
            </w:pPr>
            <w:r>
              <w:rPr>
                <w:rFonts w:ascii="SimSun" w:hAnsi="SimSun" w:eastAsia="SimSun" w:cs="SimSun"/>
                <w:sz w:val="20"/>
                <w:szCs w:val="20"/>
                <w:spacing w:val="-1"/>
              </w:rPr>
              <w:t>Formaldehyde</w:t>
            </w:r>
          </w:p>
          <w:p>
            <w:pPr>
              <w:ind w:left="19"/>
              <w:spacing w:before="181"/>
              <w:rPr>
                <w:rFonts w:ascii="SimSun" w:hAnsi="SimSun" w:eastAsia="SimSun" w:cs="SimSun"/>
                <w:sz w:val="20"/>
                <w:szCs w:val="20"/>
              </w:rPr>
            </w:pPr>
            <w:r>
              <w:rPr>
                <w:rFonts w:ascii="SimSun" w:hAnsi="SimSun" w:eastAsia="SimSun" w:cs="SimSun"/>
                <w:sz w:val="20"/>
                <w:szCs w:val="20"/>
                <w:spacing w:val="-2"/>
              </w:rPr>
              <w:t>lodine</w:t>
            </w:r>
            <w:r>
              <w:rPr>
                <w:rFonts w:ascii="SimSun" w:hAnsi="SimSun" w:eastAsia="SimSun" w:cs="SimSun"/>
                <w:sz w:val="20"/>
                <w:szCs w:val="20"/>
                <w:spacing w:val="39"/>
              </w:rPr>
              <w:t xml:space="preserve"> </w:t>
            </w:r>
            <w:r>
              <w:rPr>
                <w:rFonts w:ascii="SimSun" w:hAnsi="SimSun" w:eastAsia="SimSun" w:cs="SimSun"/>
                <w:sz w:val="20"/>
                <w:szCs w:val="20"/>
                <w:spacing w:val="-2"/>
              </w:rPr>
              <w:t>Tincture</w:t>
            </w:r>
          </w:p>
          <w:p>
            <w:pPr>
              <w:ind w:left="9"/>
              <w:spacing w:before="101" w:line="364" w:lineRule="exact"/>
              <w:rPr>
                <w:rFonts w:ascii="SimSun" w:hAnsi="SimSun" w:eastAsia="SimSun" w:cs="SimSun"/>
                <w:sz w:val="19"/>
                <w:szCs w:val="19"/>
              </w:rPr>
            </w:pPr>
            <w:r>
              <w:rPr>
                <w:rFonts w:ascii="SimSun" w:hAnsi="SimSun" w:eastAsia="SimSun" w:cs="SimSun"/>
                <w:sz w:val="19"/>
                <w:szCs w:val="19"/>
                <w:spacing w:val="4"/>
                <w:position w:val="12"/>
              </w:rPr>
              <w:t>Benzalkonium</w:t>
            </w:r>
            <w:r>
              <w:rPr>
                <w:rFonts w:ascii="SimSun" w:hAnsi="SimSun" w:eastAsia="SimSun" w:cs="SimSun"/>
                <w:sz w:val="19"/>
                <w:szCs w:val="19"/>
                <w:spacing w:val="19"/>
                <w:position w:val="12"/>
              </w:rPr>
              <w:t xml:space="preserve"> </w:t>
            </w:r>
            <w:r>
              <w:rPr>
                <w:rFonts w:ascii="SimSun" w:hAnsi="SimSun" w:eastAsia="SimSun" w:cs="SimSun"/>
                <w:sz w:val="19"/>
                <w:szCs w:val="19"/>
                <w:spacing w:val="4"/>
                <w:position w:val="12"/>
              </w:rPr>
              <w:t>Bromide</w:t>
            </w:r>
          </w:p>
          <w:p>
            <w:pPr>
              <w:ind w:left="19"/>
              <w:spacing w:line="193" w:lineRule="auto"/>
              <w:rPr>
                <w:rFonts w:ascii="SimSun" w:hAnsi="SimSun" w:eastAsia="SimSun" w:cs="SimSun"/>
                <w:sz w:val="19"/>
                <w:szCs w:val="19"/>
              </w:rPr>
            </w:pPr>
            <w:r>
              <w:rPr>
                <w:rFonts w:ascii="SimSun" w:hAnsi="SimSun" w:eastAsia="SimSun" w:cs="SimSun"/>
                <w:sz w:val="19"/>
                <w:szCs w:val="19"/>
                <w:spacing w:val="4"/>
              </w:rPr>
              <w:t>Methylethioninium</w:t>
            </w:r>
          </w:p>
        </w:tc>
        <w:tc>
          <w:tcPr>
            <w:tcW w:w="1011" w:type="dxa"/>
            <w:vAlign w:val="top"/>
          </w:tcPr>
          <w:p>
            <w:pPr>
              <w:spacing w:line="273" w:lineRule="auto"/>
              <w:rPr>
                <w:rFonts w:ascii="Arial"/>
                <w:sz w:val="21"/>
              </w:rPr>
            </w:pPr>
            <w:r/>
          </w:p>
          <w:p>
            <w:pPr>
              <w:ind w:left="203"/>
              <w:spacing w:before="65" w:line="379" w:lineRule="exact"/>
              <w:rPr>
                <w:rFonts w:ascii="SimSun" w:hAnsi="SimSun" w:eastAsia="SimSun" w:cs="SimSun"/>
                <w:sz w:val="20"/>
                <w:szCs w:val="20"/>
              </w:rPr>
            </w:pPr>
            <w:r>
              <w:rPr>
                <w:rFonts w:ascii="SimSun" w:hAnsi="SimSun" w:eastAsia="SimSun" w:cs="SimSun"/>
                <w:sz w:val="20"/>
                <w:szCs w:val="20"/>
                <w:spacing w:val="4"/>
                <w:position w:val="13"/>
              </w:rPr>
              <w:t>雷锁辛</w:t>
            </w:r>
          </w:p>
          <w:p>
            <w:pPr>
              <w:ind w:left="183"/>
              <w:spacing w:line="218" w:lineRule="auto"/>
              <w:rPr>
                <w:rFonts w:ascii="SimSun" w:hAnsi="SimSun" w:eastAsia="SimSun" w:cs="SimSun"/>
                <w:sz w:val="20"/>
                <w:szCs w:val="20"/>
              </w:rPr>
            </w:pPr>
            <w:r>
              <w:rPr>
                <w:rFonts w:ascii="SimSun" w:hAnsi="SimSun" w:eastAsia="SimSun" w:cs="SimSun"/>
                <w:sz w:val="20"/>
                <w:szCs w:val="20"/>
                <w:spacing w:val="-2"/>
              </w:rPr>
              <w:t>柳酸</w:t>
            </w:r>
          </w:p>
          <w:p>
            <w:pPr>
              <w:ind w:left="203"/>
              <w:spacing w:before="145" w:line="230" w:lineRule="auto"/>
              <w:rPr>
                <w:rFonts w:ascii="SimSun" w:hAnsi="SimSun" w:eastAsia="SimSun" w:cs="SimSun"/>
                <w:sz w:val="19"/>
                <w:szCs w:val="19"/>
              </w:rPr>
            </w:pPr>
            <w:r>
              <w:rPr>
                <w:rFonts w:ascii="SimSun" w:hAnsi="SimSun" w:eastAsia="SimSun" w:cs="SimSun"/>
                <w:sz w:val="19"/>
                <w:szCs w:val="19"/>
                <w:spacing w:val="11"/>
              </w:rPr>
              <w:t>安息香酸</w:t>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183"/>
              <w:spacing w:before="65" w:line="360" w:lineRule="exact"/>
              <w:rPr>
                <w:rFonts w:ascii="SimSun" w:hAnsi="SimSun" w:eastAsia="SimSun" w:cs="SimSun"/>
                <w:sz w:val="20"/>
                <w:szCs w:val="20"/>
              </w:rPr>
            </w:pPr>
            <w:r>
              <w:rPr>
                <w:rFonts w:ascii="SimSun" w:hAnsi="SimSun" w:eastAsia="SimSun" w:cs="SimSun"/>
                <w:sz w:val="20"/>
                <w:szCs w:val="20"/>
                <w:spacing w:val="-2"/>
                <w:position w:val="12"/>
              </w:rPr>
              <w:t>新洁尔灭</w:t>
            </w:r>
          </w:p>
          <w:p>
            <w:pPr>
              <w:ind w:left="183"/>
              <w:spacing w:line="205" w:lineRule="auto"/>
              <w:rPr>
                <w:rFonts w:ascii="SimSun" w:hAnsi="SimSun" w:eastAsia="SimSun" w:cs="SimSun"/>
                <w:sz w:val="20"/>
                <w:szCs w:val="20"/>
              </w:rPr>
            </w:pPr>
            <w:r>
              <w:rPr>
                <w:rFonts w:ascii="SimSun" w:hAnsi="SimSun" w:eastAsia="SimSun" w:cs="SimSun"/>
                <w:sz w:val="20"/>
                <w:szCs w:val="20"/>
                <w:spacing w:val="-3"/>
              </w:rPr>
              <w:t>美蓝</w:t>
            </w:r>
          </w:p>
        </w:tc>
      </w:tr>
    </w:tbl>
    <w:p>
      <w:pPr>
        <w:spacing w:line="14" w:lineRule="auto"/>
        <w:rPr>
          <w:rFonts w:ascii="Arial"/>
          <w:sz w:val="2"/>
        </w:rPr>
      </w:pPr>
      <w:r/>
    </w:p>
    <w:p>
      <w:pPr>
        <w:sectPr>
          <w:type w:val="continuous"/>
          <w:pgSz w:w="11900" w:h="16840"/>
          <w:pgMar w:top="813" w:right="797" w:bottom="400" w:left="944" w:header="0" w:footer="0" w:gutter="0"/>
          <w:cols w:equalWidth="0" w:num="2">
            <w:col w:w="3485" w:space="100"/>
            <w:col w:w="6573" w:space="0"/>
          </w:cols>
        </w:sectPr>
        <w:rPr/>
      </w:pPr>
    </w:p>
    <w:p>
      <w:pPr>
        <w:spacing w:line="317" w:lineRule="auto"/>
        <w:rPr>
          <w:rFonts w:ascii="Arial"/>
          <w:sz w:val="21"/>
        </w:rPr>
      </w:pPr>
      <w:r/>
    </w:p>
    <w:p>
      <w:pPr>
        <w:ind w:left="7595"/>
        <w:spacing w:before="72" w:line="189" w:lineRule="auto"/>
        <w:rPr>
          <w:rFonts w:ascii="FangSong" w:hAnsi="FangSong" w:eastAsia="FangSong" w:cs="FangSong"/>
          <w:sz w:val="22"/>
          <w:szCs w:val="22"/>
        </w:rPr>
      </w:pPr>
      <w:r>
        <w:rPr>
          <w:rFonts w:ascii="FangSong" w:hAnsi="FangSong" w:eastAsia="FangSong" w:cs="FangSong"/>
          <w:sz w:val="22"/>
          <w:szCs w:val="22"/>
          <w:spacing w:val="-3"/>
        </w:rPr>
        <w:t>(李</w:t>
      </w:r>
      <w:r>
        <w:rPr>
          <w:rFonts w:ascii="FangSong" w:hAnsi="FangSong" w:eastAsia="FangSong" w:cs="FangSong"/>
          <w:sz w:val="22"/>
          <w:szCs w:val="22"/>
          <w:spacing w:val="94"/>
        </w:rPr>
        <w:t xml:space="preserve"> </w:t>
      </w:r>
      <w:r>
        <w:rPr>
          <w:rFonts w:ascii="FangSong" w:hAnsi="FangSong" w:eastAsia="FangSong" w:cs="FangSong"/>
          <w:sz w:val="22"/>
          <w:szCs w:val="22"/>
          <w:spacing w:val="-3"/>
        </w:rPr>
        <w:t>晓</w:t>
      </w:r>
      <w:r>
        <w:rPr>
          <w:rFonts w:ascii="FangSong" w:hAnsi="FangSong" w:eastAsia="FangSong" w:cs="FangSong"/>
          <w:sz w:val="22"/>
          <w:szCs w:val="22"/>
          <w:spacing w:val="2"/>
        </w:rPr>
        <w:t xml:space="preserve">  </w:t>
      </w:r>
      <w:r>
        <w:rPr>
          <w:rFonts w:ascii="FangSong" w:hAnsi="FangSong" w:eastAsia="FangSong" w:cs="FangSong"/>
          <w:sz w:val="22"/>
          <w:szCs w:val="22"/>
          <w:spacing w:val="-3"/>
        </w:rPr>
        <w:t>郑彩虹)</w:t>
      </w:r>
    </w:p>
    <w:p>
      <w:pPr>
        <w:sectPr>
          <w:type w:val="continuous"/>
          <w:pgSz w:w="11900" w:h="16840"/>
          <w:pgMar w:top="813" w:right="797" w:bottom="400" w:left="944" w:header="0" w:footer="0" w:gutter="0"/>
          <w:cols w:equalWidth="0" w:num="1">
            <w:col w:w="10158" w:space="0"/>
          </w:cols>
        </w:sectPr>
        <w:rPr/>
      </w:pPr>
    </w:p>
    <w:p>
      <w:pPr>
        <w:ind w:firstLine="369"/>
        <w:spacing w:before="58" w:line="1470" w:lineRule="exact"/>
        <w:textAlignment w:val="center"/>
        <w:rPr/>
      </w:pPr>
      <w:r>
        <w:pict>
          <v:group id="_x0000_s92" style="mso-position-vertical-relative:line;mso-position-horizontal-relative:char;width:495pt;height:73.5pt;" filled="false" stroked="false" coordsize="9900,1470" coordorigin="0,0">
            <v:shape id="_x0000_s93" style="position:absolute;left:19;top:0;width:9820;height:1290;" filled="false" stroked="false" type="#_x0000_t75">
              <v:imagedata o:title="" r:id="rId161"/>
            </v:shape>
            <v:shape id="_x0000_s94" style="position:absolute;left:-20;top:453;width:9940;height:1036;" filled="false" stroked="false" type="#_x0000_t202">
              <v:fill on="false"/>
              <v:stroke on="false"/>
              <v:path/>
              <v:imagedata o:title=""/>
              <o:lock v:ext="edit" aspectratio="false"/>
              <v:textbox inset="0mm,0mm,0mm,0mm">
                <w:txbxContent>
                  <w:p>
                    <w:pPr>
                      <w:ind w:left="3147"/>
                      <w:spacing w:before="20" w:line="222" w:lineRule="auto"/>
                      <w:rPr>
                        <w:rFonts w:ascii="SimHei" w:hAnsi="SimHei" w:eastAsia="SimHei" w:cs="SimHei"/>
                        <w:sz w:val="51"/>
                        <w:szCs w:val="51"/>
                      </w:rPr>
                    </w:pPr>
                    <w:r>
                      <w:rPr>
                        <w:rFonts w:ascii="SimHei" w:hAnsi="SimHei" w:eastAsia="SimHei" w:cs="SimHei"/>
                        <w:sz w:val="51"/>
                        <w:szCs w:val="51"/>
                        <w:b/>
                        <w:bCs/>
                        <w:color w:val="FFFFFF"/>
                        <w:spacing w:val="6"/>
                      </w:rPr>
                      <w:t>推荐阅读与网站</w:t>
                    </w:r>
                  </w:p>
                  <w:p>
                    <w:pPr>
                      <w:spacing w:line="360" w:lineRule="auto"/>
                      <w:rPr>
                        <w:rFonts w:ascii="Arial"/>
                        <w:sz w:val="21"/>
                      </w:rPr>
                    </w:pPr>
                    <w:r/>
                  </w:p>
                  <w:p>
                    <w:pPr>
                      <w:ind w:firstLine="20"/>
                      <w:spacing w:line="20" w:lineRule="exact"/>
                      <w:textAlignment w:val="center"/>
                      <w:rPr/>
                    </w:pPr>
                    <w:r>
                      <w:drawing>
                        <wp:inline distT="0" distB="0" distL="0" distR="0">
                          <wp:extent cx="6286477" cy="12725"/>
                          <wp:effectExtent l="0" t="0" r="0" b="0"/>
                          <wp:docPr id="139" name="IM 139"/>
                          <wp:cNvGraphicFramePr/>
                          <a:graphic>
                            <a:graphicData uri="http://schemas.openxmlformats.org/drawingml/2006/picture">
                              <pic:pic>
                                <pic:nvPicPr>
                                  <pic:cNvPr id="139" name="IM 139"/>
                                  <pic:cNvPicPr/>
                                </pic:nvPicPr>
                                <pic:blipFill>
                                  <a:blip r:embed="rId162"/>
                                  <a:stretch>
                                    <a:fillRect/>
                                  </a:stretch>
                                </pic:blipFill>
                                <pic:spPr>
                                  <a:xfrm rot="0">
                                    <a:off x="0" y="0"/>
                                    <a:ext cx="6286477" cy="12725"/>
                                  </a:xfrm>
                                  <a:prstGeom prst="rect">
                                    <a:avLst/>
                                  </a:prstGeom>
                                </pic:spPr>
                              </pic:pic>
                            </a:graphicData>
                          </a:graphic>
                        </wp:inline>
                      </w:drawing>
                    </w:r>
                  </w:p>
                </w:txbxContent>
              </v:textbox>
            </v:shape>
          </v:group>
        </w:pict>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479"/>
        <w:spacing w:before="61" w:line="290" w:lineRule="exact"/>
        <w:rPr>
          <w:rFonts w:ascii="SimSun" w:hAnsi="SimSun" w:eastAsia="SimSun" w:cs="SimSun"/>
          <w:sz w:val="19"/>
          <w:szCs w:val="19"/>
        </w:rPr>
      </w:pPr>
      <w:r>
        <w:rPr>
          <w:rFonts w:ascii="SimSun" w:hAnsi="SimSun" w:eastAsia="SimSun" w:cs="SimSun"/>
          <w:sz w:val="19"/>
          <w:szCs w:val="19"/>
          <w:spacing w:val="-4"/>
          <w:position w:val="7"/>
        </w:rPr>
        <w:t>[1]谢幸，苟文丽.妇产科学.8版.北京：人民卫生出版社，2013.</w:t>
      </w:r>
    </w:p>
    <w:p>
      <w:pPr>
        <w:ind w:left="479"/>
        <w:spacing w:line="218" w:lineRule="auto"/>
        <w:rPr>
          <w:rFonts w:ascii="SimSun" w:hAnsi="SimSun" w:eastAsia="SimSun" w:cs="SimSun"/>
          <w:sz w:val="19"/>
          <w:szCs w:val="19"/>
        </w:rPr>
      </w:pPr>
      <w:r>
        <w:rPr>
          <w:rFonts w:ascii="SimSun" w:hAnsi="SimSun" w:eastAsia="SimSun" w:cs="SimSun"/>
          <w:sz w:val="19"/>
          <w:szCs w:val="19"/>
          <w:spacing w:val="-4"/>
        </w:rPr>
        <w:t>[2]沈铿，马丁.妇产科学.3版.北京：人民卫生出版社，</w:t>
      </w:r>
      <w:r>
        <w:rPr>
          <w:rFonts w:ascii="SimSun" w:hAnsi="SimSun" w:eastAsia="SimSun" w:cs="SimSun"/>
          <w:sz w:val="19"/>
          <w:szCs w:val="19"/>
          <w:spacing w:val="-5"/>
        </w:rPr>
        <w:t>2015.</w:t>
      </w:r>
    </w:p>
    <w:p>
      <w:pPr>
        <w:ind w:left="479"/>
        <w:spacing w:before="34" w:line="219" w:lineRule="auto"/>
        <w:rPr>
          <w:rFonts w:ascii="SimSun" w:hAnsi="SimSun" w:eastAsia="SimSun" w:cs="SimSun"/>
          <w:sz w:val="19"/>
          <w:szCs w:val="19"/>
        </w:rPr>
      </w:pPr>
      <w:r>
        <w:rPr>
          <w:rFonts w:ascii="SimSun" w:hAnsi="SimSun" w:eastAsia="SimSun" w:cs="SimSun"/>
          <w:sz w:val="19"/>
          <w:szCs w:val="19"/>
          <w:spacing w:val="-6"/>
        </w:rPr>
        <w:t>[3]刘兴会，漆洪波.难产.北京：人民卫生出版社，2015.</w:t>
      </w:r>
    </w:p>
    <w:p>
      <w:pPr>
        <w:ind w:left="479"/>
        <w:spacing w:before="55" w:line="219" w:lineRule="auto"/>
        <w:rPr>
          <w:rFonts w:ascii="SimSun" w:hAnsi="SimSun" w:eastAsia="SimSun" w:cs="SimSun"/>
          <w:sz w:val="19"/>
          <w:szCs w:val="19"/>
        </w:rPr>
      </w:pPr>
      <w:r>
        <w:rPr>
          <w:rFonts w:ascii="SimSun" w:hAnsi="SimSun" w:eastAsia="SimSun" w:cs="SimSun"/>
          <w:sz w:val="19"/>
          <w:szCs w:val="19"/>
          <w:spacing w:val="-6"/>
        </w:rPr>
        <w:t>[4]马丁，沈铿，崔恒.常见妇科恶性肿瘤诊治指南.5版.北京：人民卫生出版社，2016.</w:t>
      </w:r>
    </w:p>
    <w:p>
      <w:pPr>
        <w:ind w:left="858" w:hanging="379"/>
        <w:spacing w:before="54" w:line="252" w:lineRule="auto"/>
        <w:rPr>
          <w:rFonts w:ascii="SimSun" w:hAnsi="SimSun" w:eastAsia="SimSun" w:cs="SimSun"/>
          <w:sz w:val="19"/>
          <w:szCs w:val="19"/>
        </w:rPr>
      </w:pPr>
      <w:r>
        <w:rPr>
          <w:rFonts w:ascii="SimSun" w:hAnsi="SimSun" w:eastAsia="SimSun" w:cs="SimSun"/>
          <w:sz w:val="19"/>
          <w:szCs w:val="19"/>
          <w:spacing w:val="4"/>
        </w:rPr>
        <w:t>[5]中华医学会计划生育分会.临床诊疗指南与技术操作规范</w:t>
      </w:r>
      <w:r>
        <w:rPr>
          <w:rFonts w:ascii="SimSun" w:hAnsi="SimSun" w:eastAsia="SimSun" w:cs="SimSun"/>
          <w:sz w:val="19"/>
          <w:szCs w:val="19"/>
          <w:spacing w:val="-11"/>
        </w:rPr>
        <w:t xml:space="preserve"> </w:t>
      </w:r>
      <w:r>
        <w:rPr>
          <w:rFonts w:ascii="SimSun" w:hAnsi="SimSun" w:eastAsia="SimSun" w:cs="SimSun"/>
          <w:sz w:val="19"/>
          <w:szCs w:val="19"/>
          <w:spacing w:val="4"/>
        </w:rPr>
        <w:t>·计划生育分册.2017修订版.北京：人民卫生出版社，</w:t>
      </w:r>
      <w:r>
        <w:rPr>
          <w:rFonts w:ascii="SimSun" w:hAnsi="SimSun" w:eastAsia="SimSun" w:cs="SimSun"/>
          <w:sz w:val="19"/>
          <w:szCs w:val="19"/>
        </w:rPr>
        <w:t xml:space="preserve"> </w:t>
      </w:r>
      <w:r>
        <w:rPr>
          <w:rFonts w:ascii="SimSun" w:hAnsi="SimSun" w:eastAsia="SimSun" w:cs="SimSun"/>
          <w:sz w:val="19"/>
          <w:szCs w:val="19"/>
          <w:spacing w:val="-2"/>
        </w:rPr>
        <w:t>2017.</w:t>
      </w:r>
    </w:p>
    <w:p>
      <w:pPr>
        <w:ind w:left="858" w:right="87" w:hanging="379"/>
        <w:spacing w:before="50" w:line="25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[6]</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Cunningham</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FG</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Leveno</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KJ</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Bloo</w:t>
      </w:r>
      <w:r>
        <w:rPr>
          <w:rFonts w:ascii="Times New Roman" w:hAnsi="Times New Roman" w:eastAsia="Times New Roman" w:cs="Times New Roman"/>
          <w:sz w:val="19"/>
          <w:szCs w:val="19"/>
          <w:spacing w:val="-1"/>
        </w:rPr>
        <w:t>m</w:t>
      </w:r>
      <w:r>
        <w:rPr>
          <w:rFonts w:ascii="Times New Roman" w:hAnsi="Times New Roman" w:eastAsia="Times New Roman" w:cs="Times New Roman"/>
          <w:sz w:val="19"/>
          <w:szCs w:val="19"/>
          <w:spacing w:val="19"/>
          <w:w w:val="101"/>
        </w:rPr>
        <w:t xml:space="preserve"> </w:t>
      </w:r>
      <w:r>
        <w:rPr>
          <w:rFonts w:ascii="Times New Roman" w:hAnsi="Times New Roman" w:eastAsia="Times New Roman" w:cs="Times New Roman"/>
          <w:sz w:val="19"/>
          <w:szCs w:val="19"/>
          <w:spacing w:val="-1"/>
        </w:rPr>
        <w:t>SL,et</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spacing w:val="-1"/>
        </w:rPr>
        <w:t>al.Williams</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1"/>
        </w:rPr>
        <w:t>Obstetrics.24th</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1"/>
        </w:rPr>
        <w:t>ed.New</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1"/>
        </w:rPr>
        <w:t>York:McGraw-hill</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1"/>
        </w:rPr>
        <w:t>Medical</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
        </w:rPr>
        <w:t>Publishing</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1"/>
        </w:rPr>
        <w:t>Divi-</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sion,2014.</w:t>
      </w:r>
    </w:p>
    <w:p>
      <w:pPr>
        <w:ind w:left="479"/>
        <w:spacing w:before="9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[7]</w:t>
      </w:r>
      <w:r>
        <w:rPr>
          <w:rFonts w:ascii="Times New Roman" w:hAnsi="Times New Roman" w:eastAsia="Times New Roman" w:cs="Times New Roman"/>
          <w:sz w:val="19"/>
          <w:szCs w:val="19"/>
          <w:spacing w:val="38"/>
        </w:rPr>
        <w:t xml:space="preserve"> </w:t>
      </w:r>
      <w:r>
        <w:rPr>
          <w:rFonts w:ascii="Times New Roman" w:hAnsi="Times New Roman" w:eastAsia="Times New Roman" w:cs="Times New Roman"/>
          <w:sz w:val="19"/>
          <w:szCs w:val="19"/>
        </w:rPr>
        <w:t>Berek</w:t>
      </w:r>
      <w:r>
        <w:rPr>
          <w:rFonts w:ascii="Times New Roman" w:hAnsi="Times New Roman" w:eastAsia="Times New Roman" w:cs="Times New Roman"/>
          <w:sz w:val="19"/>
          <w:szCs w:val="19"/>
          <w:spacing w:val="37"/>
          <w:w w:val="101"/>
        </w:rPr>
        <w:t xml:space="preserve"> </w:t>
      </w:r>
      <w:r>
        <w:rPr>
          <w:rFonts w:ascii="Times New Roman" w:hAnsi="Times New Roman" w:eastAsia="Times New Roman" w:cs="Times New Roman"/>
          <w:sz w:val="19"/>
          <w:szCs w:val="19"/>
        </w:rPr>
        <w:t>JS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Berek</w:t>
      </w:r>
      <w:r>
        <w:rPr>
          <w:rFonts w:ascii="Times New Roman" w:hAnsi="Times New Roman" w:eastAsia="Times New Roman" w:cs="Times New Roman"/>
          <w:sz w:val="19"/>
          <w:szCs w:val="19"/>
          <w:spacing w:val="40"/>
          <w:w w:val="101"/>
        </w:rPr>
        <w:t xml:space="preserve"> </w:t>
      </w:r>
      <w:r>
        <w:rPr>
          <w:rFonts w:ascii="Times New Roman" w:hAnsi="Times New Roman" w:eastAsia="Times New Roman" w:cs="Times New Roman"/>
          <w:sz w:val="19"/>
          <w:szCs w:val="19"/>
          <w:spacing w:val="-1"/>
        </w:rPr>
        <w:t>&amp;</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rPr>
        <w:t>Novak</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41"/>
          <w:w w:val="101"/>
        </w:rPr>
        <w:t xml:space="preserve"> </w:t>
      </w:r>
      <w:r>
        <w:rPr>
          <w:rFonts w:ascii="Times New Roman" w:hAnsi="Times New Roman" w:eastAsia="Times New Roman" w:cs="Times New Roman"/>
          <w:sz w:val="19"/>
          <w:szCs w:val="19"/>
        </w:rPr>
        <w:t>Gyn</w:t>
      </w:r>
      <w:r>
        <w:rPr>
          <w:rFonts w:ascii="Times New Roman" w:hAnsi="Times New Roman" w:eastAsia="Times New Roman" w:cs="Times New Roman"/>
          <w:sz w:val="19"/>
          <w:szCs w:val="19"/>
          <w:spacing w:val="-1"/>
        </w:rPr>
        <w:t>ecology.</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spacing w:val="-1"/>
        </w:rPr>
        <w:t>15th</w:t>
      </w:r>
      <w:r>
        <w:rPr>
          <w:rFonts w:ascii="Times New Roman" w:hAnsi="Times New Roman" w:eastAsia="Times New Roman" w:cs="Times New Roman"/>
          <w:sz w:val="19"/>
          <w:szCs w:val="19"/>
          <w:spacing w:val="42"/>
          <w:w w:val="101"/>
        </w:rPr>
        <w:t xml:space="preserve"> </w:t>
      </w:r>
      <w:r>
        <w:rPr>
          <w:rFonts w:ascii="Times New Roman" w:hAnsi="Times New Roman" w:eastAsia="Times New Roman" w:cs="Times New Roman"/>
          <w:sz w:val="19"/>
          <w:szCs w:val="19"/>
          <w:spacing w:val="-1"/>
        </w:rPr>
        <w:t>ed.Philadelphia:Lippincott</w:t>
      </w:r>
      <w:r>
        <w:rPr>
          <w:rFonts w:ascii="Times New Roman" w:hAnsi="Times New Roman" w:eastAsia="Times New Roman" w:cs="Times New Roman"/>
          <w:sz w:val="19"/>
          <w:szCs w:val="19"/>
          <w:spacing w:val="36"/>
          <w:w w:val="102"/>
        </w:rPr>
        <w:t xml:space="preserve"> </w:t>
      </w:r>
      <w:r>
        <w:rPr>
          <w:rFonts w:ascii="Times New Roman" w:hAnsi="Times New Roman" w:eastAsia="Times New Roman" w:cs="Times New Roman"/>
          <w:sz w:val="19"/>
          <w:szCs w:val="19"/>
          <w:spacing w:val="-1"/>
        </w:rPr>
        <w:t>Williams</w:t>
      </w:r>
      <w:r>
        <w:rPr>
          <w:rFonts w:ascii="Times New Roman" w:hAnsi="Times New Roman" w:eastAsia="Times New Roman" w:cs="Times New Roman"/>
          <w:sz w:val="19"/>
          <w:szCs w:val="19"/>
          <w:spacing w:val="41"/>
          <w:w w:val="101"/>
        </w:rPr>
        <w:t xml:space="preserve"> </w:t>
      </w:r>
      <w:r>
        <w:rPr>
          <w:rFonts w:ascii="Times New Roman" w:hAnsi="Times New Roman" w:eastAsia="Times New Roman" w:cs="Times New Roman"/>
          <w:sz w:val="19"/>
          <w:szCs w:val="19"/>
          <w:spacing w:val="-1"/>
        </w:rPr>
        <w:t>&amp;</w:t>
      </w:r>
      <w:r>
        <w:rPr>
          <w:rFonts w:ascii="Times New Roman" w:hAnsi="Times New Roman" w:eastAsia="Times New Roman" w:cs="Times New Roman"/>
          <w:sz w:val="19"/>
          <w:szCs w:val="19"/>
          <w:spacing w:val="37"/>
          <w:w w:val="101"/>
        </w:rPr>
        <w:t xml:space="preserve"> </w:t>
      </w:r>
      <w:r>
        <w:rPr>
          <w:rFonts w:ascii="Times New Roman" w:hAnsi="Times New Roman" w:eastAsia="Times New Roman" w:cs="Times New Roman"/>
          <w:sz w:val="19"/>
          <w:szCs w:val="19"/>
          <w:spacing w:val="-1"/>
        </w:rPr>
        <w:t>Wilkins,2011.</w:t>
      </w:r>
    </w:p>
    <w:p>
      <w:pPr>
        <w:ind w:left="858" w:right="99" w:hanging="379"/>
        <w:spacing w:before="105" w:line="25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[8]</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rPr>
        <w:t>Kurman</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rPr>
        <w:t>RJ</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CarcangiuML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Herrington</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CS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et</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al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classification</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tumo</w:t>
      </w:r>
      <w:r>
        <w:rPr>
          <w:rFonts w:ascii="Times New Roman" w:hAnsi="Times New Roman" w:eastAsia="Times New Roman" w:cs="Times New Roman"/>
          <w:sz w:val="19"/>
          <w:szCs w:val="19"/>
          <w:spacing w:val="-1"/>
        </w:rPr>
        <w:t>urs</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female</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spacing w:val="-1"/>
        </w:rPr>
        <w:t>reproductive</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spacing w:val="-1"/>
        </w:rPr>
        <w:t>organs.4th</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spacing w:val="-1"/>
        </w:rPr>
        <w:t>ed.Lyon: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International</w:t>
      </w:r>
      <w:r>
        <w:rPr>
          <w:rFonts w:ascii="Times New Roman" w:hAnsi="Times New Roman" w:eastAsia="Times New Roman" w:cs="Times New Roman"/>
          <w:sz w:val="19"/>
          <w:szCs w:val="19"/>
          <w:spacing w:val="29"/>
          <w:w w:val="101"/>
        </w:rPr>
        <w:t xml:space="preserve"> </w:t>
      </w:r>
      <w:r>
        <w:rPr>
          <w:rFonts w:ascii="Times New Roman" w:hAnsi="Times New Roman" w:eastAsia="Times New Roman" w:cs="Times New Roman"/>
          <w:sz w:val="19"/>
          <w:szCs w:val="19"/>
        </w:rPr>
        <w:t>Agency</w:t>
      </w:r>
      <w:r>
        <w:rPr>
          <w:rFonts w:ascii="Times New Roman" w:hAnsi="Times New Roman" w:eastAsia="Times New Roman" w:cs="Times New Roman"/>
          <w:sz w:val="19"/>
          <w:szCs w:val="19"/>
          <w:spacing w:val="35"/>
          <w:w w:val="102"/>
        </w:rPr>
        <w:t xml:space="preserve"> </w:t>
      </w:r>
      <w:r>
        <w:rPr>
          <w:rFonts w:ascii="Times New Roman" w:hAnsi="Times New Roman" w:eastAsia="Times New Roman" w:cs="Times New Roman"/>
          <w:sz w:val="19"/>
          <w:szCs w:val="19"/>
        </w:rPr>
        <w:t>for</w:t>
      </w:r>
      <w:r>
        <w:rPr>
          <w:rFonts w:ascii="Times New Roman" w:hAnsi="Times New Roman" w:eastAsia="Times New Roman" w:cs="Times New Roman"/>
          <w:sz w:val="19"/>
          <w:szCs w:val="19"/>
          <w:spacing w:val="30"/>
        </w:rPr>
        <w:t xml:space="preserve"> </w:t>
      </w:r>
      <w:r>
        <w:rPr>
          <w:rFonts w:ascii="Times New Roman" w:hAnsi="Times New Roman" w:eastAsia="Times New Roman" w:cs="Times New Roman"/>
          <w:sz w:val="19"/>
          <w:szCs w:val="19"/>
        </w:rPr>
        <w:t>Research</w:t>
      </w:r>
      <w:r>
        <w:rPr>
          <w:rFonts w:ascii="Times New Roman" w:hAnsi="Times New Roman" w:eastAsia="Times New Roman" w:cs="Times New Roman"/>
          <w:sz w:val="19"/>
          <w:szCs w:val="19"/>
          <w:spacing w:val="35"/>
        </w:rPr>
        <w:t xml:space="preserve"> </w:t>
      </w:r>
      <w:r>
        <w:rPr>
          <w:rFonts w:ascii="Times New Roman" w:hAnsi="Times New Roman" w:eastAsia="Times New Roman" w:cs="Times New Roman"/>
          <w:sz w:val="19"/>
          <w:szCs w:val="19"/>
          <w:spacing w:val="-1"/>
        </w:rPr>
        <w:t>on</w:t>
      </w:r>
      <w:r>
        <w:rPr>
          <w:rFonts w:ascii="Times New Roman" w:hAnsi="Times New Roman" w:eastAsia="Times New Roman" w:cs="Times New Roman"/>
          <w:sz w:val="19"/>
          <w:szCs w:val="19"/>
          <w:spacing w:val="35"/>
        </w:rPr>
        <w:t xml:space="preserve"> </w:t>
      </w:r>
      <w:r>
        <w:rPr>
          <w:rFonts w:ascii="Times New Roman" w:hAnsi="Times New Roman" w:eastAsia="Times New Roman" w:cs="Times New Roman"/>
          <w:sz w:val="19"/>
          <w:szCs w:val="19"/>
          <w:spacing w:val="-1"/>
        </w:rPr>
        <w:t>Cancer(IARC),2014.</w:t>
      </w:r>
    </w:p>
    <w:p>
      <w:pPr>
        <w:ind w:left="479"/>
        <w:spacing w:before="10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[9]</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Gabbe</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Niebyl</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J</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Simpson</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J</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et</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al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Obstetrics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normal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prob</w:t>
      </w:r>
      <w:r>
        <w:rPr>
          <w:rFonts w:ascii="Times New Roman" w:hAnsi="Times New Roman" w:eastAsia="Times New Roman" w:cs="Times New Roman"/>
          <w:sz w:val="19"/>
          <w:szCs w:val="19"/>
          <w:spacing w:val="-1"/>
        </w:rPr>
        <w:t>lem</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pregnancies.7th</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1"/>
        </w:rPr>
        <w:t>ed.Philadelphia:Elsevier,2016.</w:t>
      </w:r>
    </w:p>
    <w:p>
      <w:pPr>
        <w:ind w:left="479"/>
        <w:spacing w:before="95" w:line="216" w:lineRule="auto"/>
        <w:rPr>
          <w:rFonts w:ascii="SimSun" w:hAnsi="SimSun" w:eastAsia="SimSun" w:cs="SimSun"/>
          <w:sz w:val="19"/>
          <w:szCs w:val="19"/>
        </w:rPr>
      </w:pPr>
      <w:r>
        <w:rPr>
          <w:rFonts w:ascii="SimSun" w:hAnsi="SimSun" w:eastAsia="SimSun" w:cs="SimSun"/>
          <w:sz w:val="19"/>
          <w:szCs w:val="19"/>
          <w:spacing w:val="3"/>
        </w:rPr>
        <w:t>[10]中华医学会妇产科学分会产科学组.孕前和孕期保健指南(2018).中华妇产科杂志.</w:t>
      </w:r>
      <w:r>
        <w:rPr>
          <w:rFonts w:ascii="SimSun" w:hAnsi="SimSun" w:eastAsia="SimSun" w:cs="SimSun"/>
          <w:sz w:val="19"/>
          <w:szCs w:val="19"/>
          <w:spacing w:val="2"/>
        </w:rPr>
        <w:t>2018,53(1):7-13.</w:t>
      </w:r>
    </w:p>
    <w:p>
      <w:pPr>
        <w:ind w:left="479" w:right="355"/>
        <w:spacing w:before="58" w:line="258" w:lineRule="auto"/>
        <w:rPr>
          <w:rFonts w:ascii="SimSun" w:hAnsi="SimSun" w:eastAsia="SimSun" w:cs="SimSun"/>
          <w:sz w:val="19"/>
          <w:szCs w:val="19"/>
        </w:rPr>
      </w:pPr>
      <w:r>
        <w:rPr>
          <w:rFonts w:ascii="SimSun" w:hAnsi="SimSun" w:eastAsia="SimSun" w:cs="SimSun"/>
          <w:sz w:val="19"/>
          <w:szCs w:val="19"/>
          <w:spacing w:val="1"/>
        </w:rPr>
        <w:t>[11]中华医学会妇产科学分会产科学组.新产程标准及处理的专家共识(2014).中华妇产</w:t>
      </w:r>
      <w:r>
        <w:rPr>
          <w:rFonts w:ascii="SimSun" w:hAnsi="SimSun" w:eastAsia="SimSun" w:cs="SimSun"/>
          <w:sz w:val="19"/>
          <w:szCs w:val="19"/>
        </w:rPr>
        <w:t>科杂志，2014,49(7):486.</w:t>
      </w:r>
      <w:r>
        <w:rPr>
          <w:rFonts w:ascii="SimSun" w:hAnsi="SimSun" w:eastAsia="SimSun" w:cs="SimSun"/>
          <w:sz w:val="19"/>
          <w:szCs w:val="19"/>
        </w:rPr>
        <w:t xml:space="preserve"> </w:t>
      </w:r>
      <w:r>
        <w:rPr>
          <w:rFonts w:ascii="SimSun" w:hAnsi="SimSun" w:eastAsia="SimSun" w:cs="SimSun"/>
          <w:sz w:val="19"/>
          <w:szCs w:val="19"/>
        </w:rPr>
        <w:t>[12]中华医学会妇产科学分会产科学组.产后出血预防与处理指南(2014).中华妇产科杂志，201</w:t>
      </w:r>
      <w:r>
        <w:rPr>
          <w:rFonts w:ascii="SimSun" w:hAnsi="SimSun" w:eastAsia="SimSun" w:cs="SimSun"/>
          <w:sz w:val="19"/>
          <w:szCs w:val="19"/>
          <w:spacing w:val="-1"/>
        </w:rPr>
        <w:t>4,49(9):641-646.</w:t>
      </w:r>
      <w:r>
        <w:rPr>
          <w:rFonts w:ascii="SimSun" w:hAnsi="SimSun" w:eastAsia="SimSun" w:cs="SimSun"/>
          <w:sz w:val="19"/>
          <w:szCs w:val="19"/>
        </w:rPr>
        <w:t xml:space="preserve"> </w:t>
      </w:r>
      <w:r>
        <w:rPr>
          <w:rFonts w:ascii="SimSun" w:hAnsi="SimSun" w:eastAsia="SimSun" w:cs="SimSun"/>
          <w:sz w:val="19"/>
          <w:szCs w:val="19"/>
          <w:spacing w:val="-1"/>
        </w:rPr>
        <w:t>[13]中华医学会妇产科学分会产科学组，前置胎盘的临床诊断与处理指南.中华妇产科杂志，</w:t>
      </w:r>
      <w:r>
        <w:rPr>
          <w:rFonts w:ascii="SimSun" w:hAnsi="SimSun" w:eastAsia="SimSun" w:cs="SimSun"/>
          <w:sz w:val="19"/>
          <w:szCs w:val="19"/>
          <w:spacing w:val="-2"/>
        </w:rPr>
        <w:t>2013,48(2):148-150.</w:t>
      </w:r>
      <w:r>
        <w:rPr>
          <w:rFonts w:ascii="SimSun" w:hAnsi="SimSun" w:eastAsia="SimSun" w:cs="SimSun"/>
          <w:sz w:val="19"/>
          <w:szCs w:val="19"/>
        </w:rPr>
        <w:t xml:space="preserve"> </w:t>
      </w:r>
      <w:r>
        <w:rPr>
          <w:rFonts w:ascii="SimSun" w:hAnsi="SimSun" w:eastAsia="SimSun" w:cs="SimSun"/>
          <w:sz w:val="19"/>
          <w:szCs w:val="19"/>
        </w:rPr>
        <w:t>[14]中华医学会妇产科学分会产科学组.胎膜早破的诊断与处理指南(2015).中华妇产科杂志，2015,50(1):3-8.</w:t>
      </w:r>
    </w:p>
    <w:p>
      <w:pPr>
        <w:ind w:left="479"/>
        <w:spacing w:before="58" w:line="216" w:lineRule="auto"/>
        <w:rPr>
          <w:rFonts w:ascii="SimSun" w:hAnsi="SimSun" w:eastAsia="SimSun" w:cs="SimSun"/>
          <w:sz w:val="19"/>
          <w:szCs w:val="19"/>
        </w:rPr>
      </w:pPr>
      <w:r>
        <w:rPr>
          <w:rFonts w:ascii="SimSun" w:hAnsi="SimSun" w:eastAsia="SimSun" w:cs="SimSun"/>
          <w:sz w:val="19"/>
          <w:szCs w:val="19"/>
        </w:rPr>
        <w:t>[15]中华医学会妇产科学分会产科学组.早产临床诊断与治疗指南(2014).中华妇产科杂志，201</w:t>
      </w:r>
      <w:r>
        <w:rPr>
          <w:rFonts w:ascii="SimSun" w:hAnsi="SimSun" w:eastAsia="SimSun" w:cs="SimSun"/>
          <w:sz w:val="19"/>
          <w:szCs w:val="19"/>
          <w:spacing w:val="-1"/>
        </w:rPr>
        <w:t>4,49(7):481-484.</w:t>
      </w:r>
    </w:p>
    <w:p>
      <w:pPr>
        <w:ind w:left="479"/>
        <w:spacing w:before="58" w:line="216" w:lineRule="auto"/>
        <w:rPr>
          <w:rFonts w:ascii="SimSun" w:hAnsi="SimSun" w:eastAsia="SimSun" w:cs="SimSun"/>
          <w:sz w:val="19"/>
          <w:szCs w:val="19"/>
        </w:rPr>
      </w:pPr>
      <w:r>
        <w:rPr>
          <w:rFonts w:ascii="SimSun" w:hAnsi="SimSun" w:eastAsia="SimSun" w:cs="SimSun"/>
          <w:sz w:val="19"/>
          <w:szCs w:val="19"/>
          <w:spacing w:val="6"/>
        </w:rPr>
        <w:t>[16]中华医学会妇产科学分会感染性疾病协作组.盆腔炎症</w:t>
      </w:r>
      <w:r>
        <w:rPr>
          <w:rFonts w:ascii="SimSun" w:hAnsi="SimSun" w:eastAsia="SimSun" w:cs="SimSun"/>
          <w:sz w:val="19"/>
          <w:szCs w:val="19"/>
          <w:spacing w:val="5"/>
        </w:rPr>
        <w:t>性疾病诊治规范(草案).中华妇产科杂志，2014,49(6):</w:t>
      </w:r>
    </w:p>
    <w:p>
      <w:pPr>
        <w:ind w:left="959"/>
        <w:spacing w:before="108" w:line="184" w:lineRule="auto"/>
        <w:rPr>
          <w:rFonts w:ascii="SimSun" w:hAnsi="SimSun" w:eastAsia="SimSun" w:cs="SimSun"/>
          <w:sz w:val="19"/>
          <w:szCs w:val="19"/>
        </w:rPr>
      </w:pPr>
      <w:r>
        <w:rPr>
          <w:rFonts w:ascii="SimSun" w:hAnsi="SimSun" w:eastAsia="SimSun" w:cs="SimSun"/>
          <w:sz w:val="19"/>
          <w:szCs w:val="19"/>
          <w:spacing w:val="-1"/>
        </w:rPr>
        <w:t>401-403.</w:t>
      </w:r>
    </w:p>
    <w:p>
      <w:pPr>
        <w:ind w:left="959" w:right="85" w:hanging="480"/>
        <w:spacing w:before="40" w:line="250" w:lineRule="auto"/>
        <w:rPr>
          <w:rFonts w:ascii="SimSun" w:hAnsi="SimSun" w:eastAsia="SimSun" w:cs="SimSun"/>
          <w:sz w:val="19"/>
          <w:szCs w:val="19"/>
        </w:rPr>
      </w:pPr>
      <w:r>
        <w:rPr>
          <w:rFonts w:ascii="SimSun" w:hAnsi="SimSun" w:eastAsia="SimSun" w:cs="SimSun"/>
          <w:sz w:val="19"/>
          <w:szCs w:val="19"/>
          <w:spacing w:val="6"/>
        </w:rPr>
        <w:t>[17]中华医学会妇产科学分会.关于女性生殖器官畸形统一命名和定义的</w:t>
      </w:r>
      <w:r>
        <w:rPr>
          <w:rFonts w:ascii="SimSun" w:hAnsi="SimSun" w:eastAsia="SimSun" w:cs="SimSun"/>
          <w:sz w:val="19"/>
          <w:szCs w:val="19"/>
          <w:spacing w:val="5"/>
        </w:rPr>
        <w:t>中国专家共识.中华妇产科杂志，2015,50</w:t>
      </w:r>
      <w:r>
        <w:rPr>
          <w:rFonts w:ascii="SimSun" w:hAnsi="SimSun" w:eastAsia="SimSun" w:cs="SimSun"/>
          <w:sz w:val="19"/>
          <w:szCs w:val="19"/>
        </w:rPr>
        <w:t xml:space="preserve"> </w:t>
      </w:r>
      <w:r>
        <w:rPr>
          <w:rFonts w:ascii="SimSun" w:hAnsi="SimSun" w:eastAsia="SimSun" w:cs="SimSun"/>
          <w:sz w:val="19"/>
          <w:szCs w:val="19"/>
          <w:spacing w:val="-4"/>
        </w:rPr>
        <w:t>(9):648-651.</w:t>
      </w:r>
    </w:p>
    <w:p>
      <w:pPr>
        <w:ind w:left="959" w:right="83" w:hanging="480"/>
        <w:spacing w:before="45" w:line="250" w:lineRule="auto"/>
        <w:rPr>
          <w:rFonts w:ascii="SimSun" w:hAnsi="SimSun" w:eastAsia="SimSun" w:cs="SimSun"/>
          <w:sz w:val="19"/>
          <w:szCs w:val="19"/>
        </w:rPr>
      </w:pPr>
      <w:r>
        <w:rPr>
          <w:rFonts w:ascii="SimSun" w:hAnsi="SimSun" w:eastAsia="SimSun" w:cs="SimSun"/>
          <w:sz w:val="19"/>
          <w:szCs w:val="19"/>
          <w:spacing w:val="6"/>
        </w:rPr>
        <w:t>[18]中华医学会妇产科学分会妇科盆底学组</w:t>
      </w:r>
      <w:r>
        <w:rPr>
          <w:rFonts w:ascii="SimSun" w:hAnsi="SimSun" w:eastAsia="SimSun" w:cs="SimSun"/>
          <w:sz w:val="19"/>
          <w:szCs w:val="19"/>
          <w:spacing w:val="5"/>
        </w:rPr>
        <w:t>.女性压力性尿失禁诊断和治疗指南(2017).中华妇产科杂志，2017,52</w:t>
      </w:r>
      <w:r>
        <w:rPr>
          <w:rFonts w:ascii="SimSun" w:hAnsi="SimSun" w:eastAsia="SimSun" w:cs="SimSun"/>
          <w:sz w:val="19"/>
          <w:szCs w:val="19"/>
        </w:rPr>
        <w:t xml:space="preserve"> </w:t>
      </w:r>
      <w:r>
        <w:rPr>
          <w:rFonts w:ascii="SimSun" w:hAnsi="SimSun" w:eastAsia="SimSun" w:cs="SimSun"/>
          <w:sz w:val="19"/>
          <w:szCs w:val="19"/>
          <w:spacing w:val="-4"/>
        </w:rPr>
        <w:t>(5):289-293.</w:t>
      </w:r>
    </w:p>
    <w:p>
      <w:pPr>
        <w:ind w:left="479" w:right="615"/>
        <w:spacing w:before="44" w:line="254" w:lineRule="auto"/>
        <w:jc w:val="both"/>
        <w:rPr>
          <w:rFonts w:ascii="SimSun" w:hAnsi="SimSun" w:eastAsia="SimSun" w:cs="SimSun"/>
          <w:sz w:val="19"/>
          <w:szCs w:val="19"/>
        </w:rPr>
      </w:pPr>
      <w:r>
        <w:rPr>
          <w:rFonts w:ascii="SimSun" w:hAnsi="SimSun" w:eastAsia="SimSun" w:cs="SimSun"/>
          <w:sz w:val="19"/>
          <w:szCs w:val="19"/>
          <w:spacing w:val="-3"/>
        </w:rPr>
        <w:t>[19]</w:t>
      </w:r>
      <w:r>
        <w:rPr>
          <w:rFonts w:ascii="SimSun" w:hAnsi="SimSun" w:eastAsia="SimSun" w:cs="SimSun"/>
          <w:sz w:val="19"/>
          <w:szCs w:val="19"/>
          <w:spacing w:val="21"/>
        </w:rPr>
        <w:t xml:space="preserve">  </w:t>
      </w:r>
      <w:r>
        <w:rPr>
          <w:rFonts w:ascii="SimSun" w:hAnsi="SimSun" w:eastAsia="SimSun" w:cs="SimSun"/>
          <w:sz w:val="19"/>
          <w:szCs w:val="19"/>
          <w:spacing w:val="-3"/>
        </w:rPr>
        <w:t>CSCCP.中国子宫颈癌筛查及异常管理相关问题专家共识(一).中国妇产科临床杂志，2017,18(2):190-19</w:t>
      </w:r>
      <w:r>
        <w:rPr>
          <w:rFonts w:ascii="SimSun" w:hAnsi="SimSun" w:eastAsia="SimSun" w:cs="SimSun"/>
          <w:sz w:val="19"/>
          <w:szCs w:val="19"/>
          <w:spacing w:val="-4"/>
        </w:rPr>
        <w:t>2.</w:t>
      </w:r>
      <w:r>
        <w:rPr>
          <w:rFonts w:ascii="SimSun" w:hAnsi="SimSun" w:eastAsia="SimSun" w:cs="SimSun"/>
          <w:sz w:val="19"/>
          <w:szCs w:val="19"/>
        </w:rPr>
        <w:t xml:space="preserve"> </w:t>
      </w:r>
      <w:r>
        <w:rPr>
          <w:rFonts w:ascii="SimSun" w:hAnsi="SimSun" w:eastAsia="SimSun" w:cs="SimSun"/>
          <w:sz w:val="19"/>
          <w:szCs w:val="19"/>
          <w:spacing w:val="-3"/>
        </w:rPr>
        <w:t>[20]</w:t>
      </w:r>
      <w:r>
        <w:rPr>
          <w:rFonts w:ascii="SimSun" w:hAnsi="SimSun" w:eastAsia="SimSun" w:cs="SimSun"/>
          <w:sz w:val="19"/>
          <w:szCs w:val="19"/>
          <w:spacing w:val="36"/>
        </w:rPr>
        <w:t xml:space="preserve">  </w:t>
      </w:r>
      <w:r>
        <w:rPr>
          <w:rFonts w:ascii="SimSun" w:hAnsi="SimSun" w:eastAsia="SimSun" w:cs="SimSun"/>
          <w:sz w:val="19"/>
          <w:szCs w:val="19"/>
          <w:spacing w:val="-3"/>
        </w:rPr>
        <w:t>CSCCP.中国子宫颈癌筛查及异常管理相关问题专家共识(二).中国妇产科临床杂志，2017,18(3):286-28</w:t>
      </w:r>
      <w:r>
        <w:rPr>
          <w:rFonts w:ascii="SimSun" w:hAnsi="SimSun" w:eastAsia="SimSun" w:cs="SimSun"/>
          <w:sz w:val="19"/>
          <w:szCs w:val="19"/>
          <w:spacing w:val="-4"/>
        </w:rPr>
        <w:t>8.</w:t>
      </w:r>
      <w:r>
        <w:rPr>
          <w:rFonts w:ascii="SimSun" w:hAnsi="SimSun" w:eastAsia="SimSun" w:cs="SimSun"/>
          <w:sz w:val="19"/>
          <w:szCs w:val="19"/>
        </w:rPr>
        <w:t xml:space="preserve"> </w:t>
      </w:r>
      <w:r>
        <w:rPr>
          <w:rFonts w:ascii="SimSun" w:hAnsi="SimSun" w:eastAsia="SimSun" w:cs="SimSun"/>
          <w:sz w:val="19"/>
          <w:szCs w:val="19"/>
        </w:rPr>
        <w:t>[21]中华医学会妇产科学分会内分泌学组.女性</w:t>
      </w:r>
      <w:r>
        <w:rPr>
          <w:rFonts w:ascii="SimSun" w:hAnsi="SimSun" w:eastAsia="SimSun" w:cs="SimSun"/>
          <w:sz w:val="19"/>
          <w:szCs w:val="19"/>
          <w:spacing w:val="-1"/>
        </w:rPr>
        <w:t>高催乳素血症诊治共识.中华妇产科杂志，2016,51(3):161-168.</w:t>
      </w:r>
    </w:p>
    <w:p>
      <w:pPr>
        <w:ind w:left="479" w:right="87"/>
        <w:spacing w:before="57"/>
        <w:rPr>
          <w:rFonts w:ascii="Times New Roman" w:hAnsi="Times New Roman" w:eastAsia="Times New Roman" w:cs="Times New Roman"/>
          <w:sz w:val="19"/>
          <w:szCs w:val="19"/>
        </w:rPr>
      </w:pPr>
      <w:r>
        <w:rPr>
          <w:rFonts w:ascii="SimSun" w:hAnsi="SimSun" w:eastAsia="SimSun" w:cs="SimSun"/>
          <w:sz w:val="19"/>
          <w:szCs w:val="19"/>
        </w:rPr>
        <w:t>[22]中华医学会妇产科学分会妇科内分泌学组.异常子宫出血诊断与治疗指南.中华妇产科杂志，2014,49(</w:t>
      </w:r>
      <w:r>
        <w:rPr>
          <w:rFonts w:ascii="SimSun" w:hAnsi="SimSun" w:eastAsia="SimSun" w:cs="SimSun"/>
          <w:sz w:val="19"/>
          <w:szCs w:val="19"/>
          <w:spacing w:val="-1"/>
        </w:rPr>
        <w:t>11):74-79.</w:t>
      </w:r>
      <w:r>
        <w:rPr>
          <w:rFonts w:ascii="SimSun" w:hAnsi="SimSun" w:eastAsia="SimSun" w:cs="SimSun"/>
          <w:sz w:val="19"/>
          <w:szCs w:val="19"/>
        </w:rPr>
        <w:t xml:space="preserve"> </w:t>
      </w:r>
      <w:r>
        <w:rPr>
          <w:rFonts w:ascii="Times New Roman" w:hAnsi="Times New Roman" w:eastAsia="Times New Roman" w:cs="Times New Roman"/>
          <w:sz w:val="19"/>
          <w:szCs w:val="19"/>
          <w:spacing w:val="-1"/>
        </w:rPr>
        <w:t>[23]</w:t>
      </w:r>
      <w:r>
        <w:rPr>
          <w:rFonts w:ascii="Times New Roman" w:hAnsi="Times New Roman" w:eastAsia="Times New Roman" w:cs="Times New Roman"/>
          <w:sz w:val="19"/>
          <w:szCs w:val="19"/>
          <w:spacing w:val="42"/>
          <w:w w:val="101"/>
        </w:rPr>
        <w:t xml:space="preserve"> </w:t>
      </w:r>
      <w:r>
        <w:rPr>
          <w:rFonts w:ascii="Times New Roman" w:hAnsi="Times New Roman" w:eastAsia="Times New Roman" w:cs="Times New Roman"/>
          <w:sz w:val="19"/>
          <w:szCs w:val="19"/>
        </w:rPr>
        <w:t>American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College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28"/>
          <w:w w:val="101"/>
        </w:rPr>
        <w:t xml:space="preserve"> </w:t>
      </w:r>
      <w:r>
        <w:rPr>
          <w:rFonts w:ascii="Times New Roman" w:hAnsi="Times New Roman" w:eastAsia="Times New Roman" w:cs="Times New Roman"/>
          <w:sz w:val="19"/>
          <w:szCs w:val="19"/>
        </w:rPr>
        <w:t>Obstetricians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48"/>
        </w:rPr>
        <w:t xml:space="preserve"> </w:t>
      </w:r>
      <w:r>
        <w:rPr>
          <w:rFonts w:ascii="Times New Roman" w:hAnsi="Times New Roman" w:eastAsia="Times New Roman" w:cs="Times New Roman"/>
          <w:sz w:val="19"/>
          <w:szCs w:val="19"/>
        </w:rPr>
        <w:t>Gynecologists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44"/>
        </w:rPr>
        <w:t xml:space="preserve"> </w:t>
      </w:r>
      <w:r>
        <w:rPr>
          <w:rFonts w:ascii="Times New Roman" w:hAnsi="Times New Roman" w:eastAsia="Times New Roman" w:cs="Times New Roman"/>
          <w:sz w:val="19"/>
          <w:szCs w:val="19"/>
        </w:rPr>
        <w:t>Hyperte</w:t>
      </w:r>
      <w:r>
        <w:rPr>
          <w:rFonts w:ascii="Times New Roman" w:hAnsi="Times New Roman" w:eastAsia="Times New Roman" w:cs="Times New Roman"/>
          <w:sz w:val="19"/>
          <w:szCs w:val="19"/>
          <w:spacing w:val="-1"/>
        </w:rPr>
        <w:t>nsion</w:t>
      </w:r>
      <w:r>
        <w:rPr>
          <w:rFonts w:ascii="Times New Roman" w:hAnsi="Times New Roman" w:eastAsia="Times New Roman" w:cs="Times New Roman"/>
          <w:sz w:val="19"/>
          <w:szCs w:val="19"/>
          <w:spacing w:val="46"/>
          <w:w w:val="101"/>
        </w:rPr>
        <w:t xml:space="preserve"> </w:t>
      </w:r>
      <w:r>
        <w:rPr>
          <w:rFonts w:ascii="Times New Roman" w:hAnsi="Times New Roman" w:eastAsia="Times New Roman" w:cs="Times New Roman"/>
          <w:sz w:val="19"/>
          <w:szCs w:val="19"/>
          <w:spacing w:val="-1"/>
        </w:rPr>
        <w:t>in</w:t>
      </w:r>
      <w:r>
        <w:rPr>
          <w:rFonts w:ascii="Times New Roman" w:hAnsi="Times New Roman" w:eastAsia="Times New Roman" w:cs="Times New Roman"/>
          <w:sz w:val="19"/>
          <w:szCs w:val="19"/>
          <w:spacing w:val="41"/>
        </w:rPr>
        <w:t xml:space="preserve"> </w:t>
      </w:r>
      <w:r>
        <w:rPr>
          <w:rFonts w:ascii="Times New Roman" w:hAnsi="Times New Roman" w:eastAsia="Times New Roman" w:cs="Times New Roman"/>
          <w:sz w:val="19"/>
          <w:szCs w:val="19"/>
          <w:spacing w:val="-1"/>
        </w:rPr>
        <w:t>pregnancy.</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ObstetGynecol,2013,122(5):1122-</w:t>
      </w:r>
    </w:p>
    <w:p>
      <w:pPr>
        <w:ind w:left="959"/>
        <w:spacing w:before="146" w:line="184" w:lineRule="auto"/>
        <w:rPr>
          <w:rFonts w:ascii="SimSun" w:hAnsi="SimSun" w:eastAsia="SimSun" w:cs="SimSun"/>
          <w:sz w:val="19"/>
          <w:szCs w:val="19"/>
        </w:rPr>
      </w:pPr>
      <w:r>
        <w:rPr>
          <w:rFonts w:ascii="SimSun" w:hAnsi="SimSun" w:eastAsia="SimSun" w:cs="SimSun"/>
          <w:sz w:val="19"/>
          <w:szCs w:val="19"/>
          <w:spacing w:val="-4"/>
        </w:rPr>
        <w:t>1131.</w:t>
      </w:r>
    </w:p>
    <w:p>
      <w:pPr>
        <w:ind w:left="959" w:right="75" w:hanging="480"/>
        <w:spacing w:before="50" w:line="25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[24]</w:t>
      </w:r>
      <w:r>
        <w:rPr>
          <w:rFonts w:ascii="Times New Roman" w:hAnsi="Times New Roman" w:eastAsia="Times New Roman" w:cs="Times New Roman"/>
          <w:sz w:val="19"/>
          <w:szCs w:val="19"/>
          <w:spacing w:val="41"/>
          <w:w w:val="102"/>
        </w:rPr>
        <w:t xml:space="preserve"> </w:t>
      </w:r>
      <w:r>
        <w:rPr>
          <w:rFonts w:ascii="Times New Roman" w:hAnsi="Times New Roman" w:eastAsia="Times New Roman" w:cs="Times New Roman"/>
          <w:sz w:val="19"/>
          <w:szCs w:val="19"/>
        </w:rPr>
        <w:t>Workowski</w:t>
      </w:r>
      <w:r>
        <w:rPr>
          <w:rFonts w:ascii="Times New Roman" w:hAnsi="Times New Roman" w:eastAsia="Times New Roman" w:cs="Times New Roman"/>
          <w:sz w:val="19"/>
          <w:szCs w:val="19"/>
          <w:spacing w:val="42"/>
          <w:w w:val="101"/>
        </w:rPr>
        <w:t xml:space="preserve"> </w:t>
      </w:r>
      <w:r>
        <w:rPr>
          <w:rFonts w:ascii="Times New Roman" w:hAnsi="Times New Roman" w:eastAsia="Times New Roman" w:cs="Times New Roman"/>
          <w:sz w:val="19"/>
          <w:szCs w:val="19"/>
        </w:rPr>
        <w:t>KA</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Bolan</w:t>
      </w:r>
      <w:r>
        <w:rPr>
          <w:rFonts w:ascii="Times New Roman" w:hAnsi="Times New Roman" w:eastAsia="Times New Roman" w:cs="Times New Roman"/>
          <w:sz w:val="19"/>
          <w:szCs w:val="19"/>
          <w:spacing w:val="46"/>
        </w:rPr>
        <w:t xml:space="preserve"> </w:t>
      </w:r>
      <w:r>
        <w:rPr>
          <w:rFonts w:ascii="Times New Roman" w:hAnsi="Times New Roman" w:eastAsia="Times New Roman" w:cs="Times New Roman"/>
          <w:sz w:val="19"/>
          <w:szCs w:val="19"/>
        </w:rPr>
        <w:t>GA</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Centers</w:t>
      </w:r>
      <w:r>
        <w:rPr>
          <w:rFonts w:ascii="Times New Roman" w:hAnsi="Times New Roman" w:eastAsia="Times New Roman" w:cs="Times New Roman"/>
          <w:sz w:val="19"/>
          <w:szCs w:val="19"/>
          <w:spacing w:val="47"/>
        </w:rPr>
        <w:t xml:space="preserve"> </w:t>
      </w:r>
      <w:r>
        <w:rPr>
          <w:rFonts w:ascii="Times New Roman" w:hAnsi="Times New Roman" w:eastAsia="Times New Roman" w:cs="Times New Roman"/>
          <w:sz w:val="19"/>
          <w:szCs w:val="19"/>
        </w:rPr>
        <w:t>for</w:t>
      </w:r>
      <w:r>
        <w:rPr>
          <w:rFonts w:ascii="Times New Roman" w:hAnsi="Times New Roman" w:eastAsia="Times New Roman" w:cs="Times New Roman"/>
          <w:sz w:val="19"/>
          <w:szCs w:val="19"/>
          <w:spacing w:val="41"/>
          <w:w w:val="101"/>
        </w:rPr>
        <w:t xml:space="preserve"> </w:t>
      </w:r>
      <w:r>
        <w:rPr>
          <w:rFonts w:ascii="Times New Roman" w:hAnsi="Times New Roman" w:eastAsia="Times New Roman" w:cs="Times New Roman"/>
          <w:sz w:val="19"/>
          <w:szCs w:val="19"/>
        </w:rPr>
        <w:t>Dis</w:t>
      </w:r>
      <w:r>
        <w:rPr>
          <w:rFonts w:ascii="Times New Roman" w:hAnsi="Times New Roman" w:eastAsia="Times New Roman" w:cs="Times New Roman"/>
          <w:sz w:val="19"/>
          <w:szCs w:val="19"/>
          <w:spacing w:val="-1"/>
        </w:rPr>
        <w:t>ease</w:t>
      </w:r>
      <w:r>
        <w:rPr>
          <w:rFonts w:ascii="Times New Roman" w:hAnsi="Times New Roman" w:eastAsia="Times New Roman" w:cs="Times New Roman"/>
          <w:sz w:val="19"/>
          <w:szCs w:val="19"/>
          <w:spacing w:val="46"/>
          <w:w w:val="101"/>
        </w:rPr>
        <w:t xml:space="preserve"> </w:t>
      </w:r>
      <w:r>
        <w:rPr>
          <w:rFonts w:ascii="Times New Roman" w:hAnsi="Times New Roman" w:eastAsia="Times New Roman" w:cs="Times New Roman"/>
          <w:sz w:val="19"/>
          <w:szCs w:val="19"/>
          <w:spacing w:val="-1"/>
        </w:rPr>
        <w:t>Control</w:t>
      </w:r>
      <w:r>
        <w:rPr>
          <w:rFonts w:ascii="Times New Roman" w:hAnsi="Times New Roman" w:eastAsia="Times New Roman" w:cs="Times New Roman"/>
          <w:sz w:val="19"/>
          <w:szCs w:val="19"/>
          <w:spacing w:val="46"/>
          <w:w w:val="101"/>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42"/>
        </w:rPr>
        <w:t xml:space="preserve"> </w:t>
      </w:r>
      <w:r>
        <w:rPr>
          <w:rFonts w:ascii="Times New Roman" w:hAnsi="Times New Roman" w:eastAsia="Times New Roman" w:cs="Times New Roman"/>
          <w:sz w:val="19"/>
          <w:szCs w:val="19"/>
          <w:spacing w:val="-1"/>
        </w:rPr>
        <w:t>Prevention(CDC).Sexually</w:t>
      </w:r>
      <w:r>
        <w:rPr>
          <w:rFonts w:ascii="Times New Roman" w:hAnsi="Times New Roman" w:eastAsia="Times New Roman" w:cs="Times New Roman"/>
          <w:sz w:val="19"/>
          <w:szCs w:val="19"/>
          <w:spacing w:val="41"/>
          <w:w w:val="101"/>
        </w:rPr>
        <w:t xml:space="preserve"> </w:t>
      </w:r>
      <w:r>
        <w:rPr>
          <w:rFonts w:ascii="Times New Roman" w:hAnsi="Times New Roman" w:eastAsia="Times New Roman" w:cs="Times New Roman"/>
          <w:sz w:val="19"/>
          <w:szCs w:val="19"/>
          <w:spacing w:val="-1"/>
        </w:rPr>
        <w:t>transmitted</w:t>
      </w:r>
      <w:r>
        <w:rPr>
          <w:rFonts w:ascii="Times New Roman" w:hAnsi="Times New Roman" w:eastAsia="Times New Roman" w:cs="Times New Roman"/>
          <w:sz w:val="19"/>
          <w:szCs w:val="19"/>
          <w:spacing w:val="45"/>
          <w:w w:val="101"/>
        </w:rPr>
        <w:t xml:space="preserve"> </w:t>
      </w:r>
      <w:r>
        <w:rPr>
          <w:rFonts w:ascii="Times New Roman" w:hAnsi="Times New Roman" w:eastAsia="Times New Roman" w:cs="Times New Roman"/>
          <w:sz w:val="19"/>
          <w:szCs w:val="19"/>
          <w:spacing w:val="-1"/>
        </w:rPr>
        <w:t>diseases</w:t>
      </w:r>
      <w:r>
        <w:rPr>
          <w:rFonts w:ascii="Times New Roman" w:hAnsi="Times New Roman" w:eastAsia="Times New Roman" w:cs="Times New Roman"/>
          <w:sz w:val="19"/>
          <w:szCs w:val="19"/>
          <w:spacing w:val="41"/>
          <w:w w:val="101"/>
        </w:rPr>
        <w:t xml:space="preserve"> </w:t>
      </w:r>
      <w:r>
        <w:rPr>
          <w:rFonts w:ascii="Times New Roman" w:hAnsi="Times New Roman" w:eastAsia="Times New Roman" w:cs="Times New Roman"/>
          <w:sz w:val="19"/>
          <w:szCs w:val="19"/>
          <w:spacing w:val="-1"/>
        </w:rPr>
        <w:t>treatment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guidelines,2015.</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MMWR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Recomm</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Rep.20</w:t>
      </w:r>
      <w:r>
        <w:rPr>
          <w:rFonts w:ascii="Times New Roman" w:hAnsi="Times New Roman" w:eastAsia="Times New Roman" w:cs="Times New Roman"/>
          <w:sz w:val="19"/>
          <w:szCs w:val="19"/>
          <w:spacing w:val="-1"/>
        </w:rPr>
        <w:t>15,64(</w:t>
      </w:r>
      <w:r>
        <w:rPr>
          <w:rFonts w:ascii="Times New Roman" w:hAnsi="Times New Roman" w:eastAsia="Times New Roman" w:cs="Times New Roman"/>
          <w:sz w:val="19"/>
          <w:szCs w:val="19"/>
        </w:rPr>
        <w:t>RR</w:t>
      </w:r>
      <w:r>
        <w:rPr>
          <w:rFonts w:ascii="Times New Roman" w:hAnsi="Times New Roman" w:eastAsia="Times New Roman" w:cs="Times New Roman"/>
          <w:sz w:val="19"/>
          <w:szCs w:val="19"/>
          <w:spacing w:val="-1"/>
        </w:rPr>
        <w:t>-03):75-76.</w:t>
      </w:r>
    </w:p>
    <w:p>
      <w:pPr>
        <w:ind w:left="959" w:right="89" w:hanging="480"/>
        <w:spacing w:before="105" w:line="26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[25]</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Zegers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Hochschild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F</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Adamson</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GD</w:t>
      </w:r>
      <w:r>
        <w:rPr>
          <w:rFonts w:ascii="Times New Roman" w:hAnsi="Times New Roman" w:eastAsia="Times New Roman" w:cs="Times New Roman"/>
          <w:sz w:val="19"/>
          <w:szCs w:val="19"/>
          <w:spacing w:val="-1"/>
        </w:rPr>
        <w:t>,de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Mouzon</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1"/>
        </w:rPr>
        <w:t>J,et</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1"/>
        </w:rPr>
        <w:t>al.</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The</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International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1"/>
        </w:rPr>
        <w:t>Committee</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1"/>
        </w:rPr>
        <w:t>for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Monitoring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1"/>
        </w:rPr>
        <w:t>Assisted</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Reproductive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Technology</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ICMART</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40"/>
          <w:w w:val="101"/>
        </w:rPr>
        <w:t xml:space="preserve"> </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41"/>
          <w:w w:val="101"/>
        </w:rPr>
        <w:t xml:space="preserve"> </w:t>
      </w:r>
      <w:r>
        <w:rPr>
          <w:rFonts w:ascii="Times New Roman" w:hAnsi="Times New Roman" w:eastAsia="Times New Roman" w:cs="Times New Roman"/>
          <w:sz w:val="19"/>
          <w:szCs w:val="19"/>
        </w:rPr>
        <w:t>World</w:t>
      </w:r>
      <w:r>
        <w:rPr>
          <w:rFonts w:ascii="Times New Roman" w:hAnsi="Times New Roman" w:eastAsia="Times New Roman" w:cs="Times New Roman"/>
          <w:sz w:val="19"/>
          <w:szCs w:val="19"/>
          <w:spacing w:val="42"/>
        </w:rPr>
        <w:t xml:space="preserve"> </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46"/>
        </w:rPr>
        <w:t xml:space="preserve"> </w:t>
      </w:r>
      <w:r>
        <w:rPr>
          <w:rFonts w:ascii="Times New Roman" w:hAnsi="Times New Roman" w:eastAsia="Times New Roman" w:cs="Times New Roman"/>
          <w:sz w:val="19"/>
          <w:szCs w:val="19"/>
        </w:rPr>
        <w:t>Organization</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W</w:t>
      </w:r>
      <w:r>
        <w:rPr>
          <w:rFonts w:ascii="Times New Roman" w:hAnsi="Times New Roman" w:eastAsia="Times New Roman" w:cs="Times New Roman"/>
          <w:sz w:val="19"/>
          <w:szCs w:val="19"/>
          <w:spacing w:val="-1"/>
        </w:rPr>
        <w:t>HO)Revised</w:t>
      </w:r>
      <w:r>
        <w:rPr>
          <w:rFonts w:ascii="Times New Roman" w:hAnsi="Times New Roman" w:eastAsia="Times New Roman" w:cs="Times New Roman"/>
          <w:sz w:val="19"/>
          <w:szCs w:val="19"/>
          <w:spacing w:val="46"/>
        </w:rPr>
        <w:t xml:space="preserve"> </w:t>
      </w:r>
      <w:r>
        <w:rPr>
          <w:rFonts w:ascii="Times New Roman" w:hAnsi="Times New Roman" w:eastAsia="Times New Roman" w:cs="Times New Roman"/>
          <w:sz w:val="19"/>
          <w:szCs w:val="19"/>
          <w:spacing w:val="-1"/>
        </w:rPr>
        <w:t>Glossary</w:t>
      </w:r>
      <w:r>
        <w:rPr>
          <w:rFonts w:ascii="Times New Roman" w:hAnsi="Times New Roman" w:eastAsia="Times New Roman" w:cs="Times New Roman"/>
          <w:sz w:val="19"/>
          <w:szCs w:val="19"/>
          <w:spacing w:val="45"/>
          <w:w w:val="101"/>
        </w:rPr>
        <w:t xml:space="preserve"> </w:t>
      </w:r>
      <w:r>
        <w:rPr>
          <w:rFonts w:ascii="Times New Roman" w:hAnsi="Times New Roman" w:eastAsia="Times New Roman" w:cs="Times New Roman"/>
          <w:sz w:val="19"/>
          <w:szCs w:val="19"/>
          <w:spacing w:val="-1"/>
        </w:rPr>
        <w:t>on</w:t>
      </w:r>
      <w:r>
        <w:rPr>
          <w:rFonts w:ascii="Times New Roman" w:hAnsi="Times New Roman" w:eastAsia="Times New Roman" w:cs="Times New Roman"/>
          <w:sz w:val="19"/>
          <w:szCs w:val="19"/>
          <w:spacing w:val="41"/>
        </w:rPr>
        <w:t xml:space="preserve"> </w:t>
      </w:r>
      <w:r>
        <w:rPr>
          <w:rFonts w:ascii="Times New Roman" w:hAnsi="Times New Roman" w:eastAsia="Times New Roman" w:cs="Times New Roman"/>
          <w:sz w:val="19"/>
          <w:szCs w:val="19"/>
          <w:spacing w:val="-1"/>
        </w:rPr>
        <w:t>ART</w:t>
      </w:r>
      <w:r>
        <w:rPr>
          <w:rFonts w:ascii="Times New Roman" w:hAnsi="Times New Roman" w:eastAsia="Times New Roman" w:cs="Times New Roman"/>
          <w:sz w:val="19"/>
          <w:szCs w:val="19"/>
          <w:spacing w:val="45"/>
        </w:rPr>
        <w:t xml:space="preserve"> </w:t>
      </w:r>
      <w:r>
        <w:rPr>
          <w:rFonts w:ascii="Times New Roman" w:hAnsi="Times New Roman" w:eastAsia="Times New Roman" w:cs="Times New Roman"/>
          <w:sz w:val="19"/>
          <w:szCs w:val="19"/>
          <w:spacing w:val="-1"/>
        </w:rPr>
        <w:t>Terminology,2009.Hum</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Reprod.2009,24(11):2683-</w:t>
      </w:r>
      <w:r>
        <w:rPr>
          <w:rFonts w:ascii="Times New Roman" w:hAnsi="Times New Roman" w:eastAsia="Times New Roman" w:cs="Times New Roman"/>
          <w:sz w:val="19"/>
          <w:szCs w:val="19"/>
          <w:spacing w:val="-1"/>
        </w:rPr>
        <w:t>2687</w:t>
      </w:r>
    </w:p>
    <w:p>
      <w:pPr>
        <w:ind w:left="959" w:right="89" w:hanging="480"/>
        <w:spacing w:before="105" w:line="25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[26]</w:t>
      </w:r>
      <w:r>
        <w:rPr>
          <w:rFonts w:ascii="Times New Roman" w:hAnsi="Times New Roman" w:eastAsia="Times New Roman" w:cs="Times New Roman"/>
          <w:sz w:val="19"/>
          <w:szCs w:val="19"/>
          <w:spacing w:val="35"/>
          <w:w w:val="101"/>
        </w:rPr>
        <w:t xml:space="preserve"> </w:t>
      </w:r>
      <w:r>
        <w:rPr>
          <w:rFonts w:ascii="Times New Roman" w:hAnsi="Times New Roman" w:eastAsia="Times New Roman" w:cs="Times New Roman"/>
          <w:sz w:val="19"/>
          <w:szCs w:val="19"/>
        </w:rPr>
        <w:t>Munro</w:t>
      </w:r>
      <w:r>
        <w:rPr>
          <w:rFonts w:ascii="Times New Roman" w:hAnsi="Times New Roman" w:eastAsia="Times New Roman" w:cs="Times New Roman"/>
          <w:sz w:val="19"/>
          <w:szCs w:val="19"/>
          <w:spacing w:val="35"/>
          <w:w w:val="101"/>
        </w:rPr>
        <w:t xml:space="preserve"> </w:t>
      </w:r>
      <w:r>
        <w:rPr>
          <w:rFonts w:ascii="Times New Roman" w:hAnsi="Times New Roman" w:eastAsia="Times New Roman" w:cs="Times New Roman"/>
          <w:sz w:val="19"/>
          <w:szCs w:val="19"/>
        </w:rPr>
        <w:t>MG</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Critchley</w:t>
      </w:r>
      <w:r>
        <w:rPr>
          <w:rFonts w:ascii="Times New Roman" w:hAnsi="Times New Roman" w:eastAsia="Times New Roman" w:cs="Times New Roman"/>
          <w:sz w:val="19"/>
          <w:szCs w:val="19"/>
          <w:spacing w:val="35"/>
          <w:w w:val="101"/>
        </w:rPr>
        <w:t xml:space="preserve"> </w:t>
      </w:r>
      <w:r>
        <w:rPr>
          <w:rFonts w:ascii="Times New Roman" w:hAnsi="Times New Roman" w:eastAsia="Times New Roman" w:cs="Times New Roman"/>
          <w:sz w:val="19"/>
          <w:szCs w:val="19"/>
        </w:rPr>
        <w:t>HO</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Broder</w:t>
      </w:r>
      <w:r>
        <w:rPr>
          <w:rFonts w:ascii="Times New Roman" w:hAnsi="Times New Roman" w:eastAsia="Times New Roman" w:cs="Times New Roman"/>
          <w:sz w:val="19"/>
          <w:szCs w:val="19"/>
          <w:spacing w:val="34"/>
        </w:rPr>
        <w:t xml:space="preserve"> </w:t>
      </w:r>
      <w:r>
        <w:rPr>
          <w:rFonts w:ascii="Times New Roman" w:hAnsi="Times New Roman" w:eastAsia="Times New Roman" w:cs="Times New Roman"/>
          <w:sz w:val="19"/>
          <w:szCs w:val="19"/>
        </w:rPr>
        <w:t>MS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et</w:t>
      </w:r>
      <w:r>
        <w:rPr>
          <w:rFonts w:ascii="Times New Roman" w:hAnsi="Times New Roman" w:eastAsia="Times New Roman" w:cs="Times New Roman"/>
          <w:sz w:val="19"/>
          <w:szCs w:val="19"/>
          <w:spacing w:val="38"/>
          <w:w w:val="101"/>
        </w:rPr>
        <w:t xml:space="preserve"> </w:t>
      </w:r>
      <w:r>
        <w:rPr>
          <w:rFonts w:ascii="Times New Roman" w:hAnsi="Times New Roman" w:eastAsia="Times New Roman" w:cs="Times New Roman"/>
          <w:sz w:val="19"/>
          <w:szCs w:val="19"/>
        </w:rPr>
        <w:t>al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FIGO</w:t>
      </w:r>
      <w:r>
        <w:rPr>
          <w:rFonts w:ascii="Times New Roman" w:hAnsi="Times New Roman" w:eastAsia="Times New Roman" w:cs="Times New Roman"/>
          <w:sz w:val="19"/>
          <w:szCs w:val="19"/>
          <w:spacing w:val="38"/>
          <w:w w:val="101"/>
        </w:rPr>
        <w:t xml:space="preserve"> </w:t>
      </w:r>
      <w:r>
        <w:rPr>
          <w:rFonts w:ascii="Times New Roman" w:hAnsi="Times New Roman" w:eastAsia="Times New Roman" w:cs="Times New Roman"/>
          <w:sz w:val="19"/>
          <w:szCs w:val="19"/>
        </w:rPr>
        <w:t>cla</w:t>
      </w:r>
      <w:r>
        <w:rPr>
          <w:rFonts w:ascii="Times New Roman" w:hAnsi="Times New Roman" w:eastAsia="Times New Roman" w:cs="Times New Roman"/>
          <w:sz w:val="19"/>
          <w:szCs w:val="19"/>
          <w:spacing w:val="-1"/>
        </w:rPr>
        <w:t>ssification</w:t>
      </w:r>
      <w:r>
        <w:rPr>
          <w:rFonts w:ascii="Times New Roman" w:hAnsi="Times New Roman" w:eastAsia="Times New Roman" w:cs="Times New Roman"/>
          <w:sz w:val="19"/>
          <w:szCs w:val="19"/>
          <w:spacing w:val="41"/>
          <w:w w:val="101"/>
        </w:rPr>
        <w:t xml:space="preserve"> </w:t>
      </w:r>
      <w:r>
        <w:rPr>
          <w:rFonts w:ascii="Times New Roman" w:hAnsi="Times New Roman" w:eastAsia="Times New Roman" w:cs="Times New Roman"/>
          <w:sz w:val="19"/>
          <w:szCs w:val="19"/>
          <w:spacing w:val="-1"/>
        </w:rPr>
        <w:t>system(PALM-</w:t>
      </w:r>
      <w:r>
        <w:rPr>
          <w:rFonts w:ascii="Times New Roman" w:hAnsi="Times New Roman" w:eastAsia="Times New Roman" w:cs="Times New Roman"/>
          <w:sz w:val="19"/>
          <w:szCs w:val="19"/>
          <w:spacing w:val="39"/>
          <w:w w:val="101"/>
        </w:rPr>
        <w:t xml:space="preserve"> </w:t>
      </w:r>
      <w:r>
        <w:rPr>
          <w:rFonts w:ascii="Times New Roman" w:hAnsi="Times New Roman" w:eastAsia="Times New Roman" w:cs="Times New Roman"/>
          <w:sz w:val="19"/>
          <w:szCs w:val="19"/>
          <w:spacing w:val="-1"/>
        </w:rPr>
        <w:t>COEIN)for</w:t>
      </w:r>
      <w:r>
        <w:rPr>
          <w:rFonts w:ascii="Times New Roman" w:hAnsi="Times New Roman" w:eastAsia="Times New Roman" w:cs="Times New Roman"/>
          <w:sz w:val="19"/>
          <w:szCs w:val="19"/>
          <w:spacing w:val="37"/>
          <w:w w:val="101"/>
        </w:rPr>
        <w:t xml:space="preserve"> </w:t>
      </w:r>
      <w:r>
        <w:rPr>
          <w:rFonts w:ascii="Times New Roman" w:hAnsi="Times New Roman" w:eastAsia="Times New Roman" w:cs="Times New Roman"/>
          <w:sz w:val="19"/>
          <w:szCs w:val="19"/>
          <w:spacing w:val="-1"/>
        </w:rPr>
        <w:t>causes</w:t>
      </w:r>
      <w:r>
        <w:rPr>
          <w:rFonts w:ascii="Times New Roman" w:hAnsi="Times New Roman" w:eastAsia="Times New Roman" w:cs="Times New Roman"/>
          <w:sz w:val="19"/>
          <w:szCs w:val="19"/>
          <w:spacing w:val="38"/>
          <w:w w:val="101"/>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spacing w:val="-1"/>
        </w:rPr>
        <w:t>abnormal</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spacing w:val="-1"/>
        </w:rPr>
        <w:t>uterine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bleeding</w:t>
      </w:r>
      <w:r>
        <w:rPr>
          <w:rFonts w:ascii="Times New Roman" w:hAnsi="Times New Roman" w:eastAsia="Times New Roman" w:cs="Times New Roman"/>
          <w:sz w:val="19"/>
          <w:szCs w:val="19"/>
          <w:spacing w:val="28"/>
          <w:w w:val="101"/>
        </w:rPr>
        <w:t xml:space="preserve"> </w:t>
      </w:r>
      <w:r>
        <w:rPr>
          <w:rFonts w:ascii="Times New Roman" w:hAnsi="Times New Roman" w:eastAsia="Times New Roman" w:cs="Times New Roman"/>
          <w:sz w:val="19"/>
          <w:szCs w:val="19"/>
        </w:rPr>
        <w:t>in</w:t>
      </w:r>
      <w:r>
        <w:rPr>
          <w:rFonts w:ascii="Times New Roman" w:hAnsi="Times New Roman" w:eastAsia="Times New Roman" w:cs="Times New Roman"/>
          <w:sz w:val="19"/>
          <w:szCs w:val="19"/>
          <w:spacing w:val="24"/>
        </w:rPr>
        <w:t xml:space="preserve"> </w:t>
      </w:r>
      <w:r>
        <w:rPr>
          <w:rFonts w:ascii="Times New Roman" w:hAnsi="Times New Roman" w:eastAsia="Times New Roman" w:cs="Times New Roman"/>
          <w:sz w:val="19"/>
          <w:szCs w:val="19"/>
        </w:rPr>
        <w:t>nongravid</w:t>
      </w:r>
      <w:r>
        <w:rPr>
          <w:rFonts w:ascii="Times New Roman" w:hAnsi="Times New Roman" w:eastAsia="Times New Roman" w:cs="Times New Roman"/>
          <w:sz w:val="19"/>
          <w:szCs w:val="19"/>
          <w:spacing w:val="24"/>
        </w:rPr>
        <w:t xml:space="preserve"> </w:t>
      </w:r>
      <w:r>
        <w:rPr>
          <w:rFonts w:ascii="Times New Roman" w:hAnsi="Times New Roman" w:eastAsia="Times New Roman" w:cs="Times New Roman"/>
          <w:sz w:val="19"/>
          <w:szCs w:val="19"/>
        </w:rPr>
        <w:t>women</w:t>
      </w:r>
      <w:r>
        <w:rPr>
          <w:rFonts w:ascii="Times New Roman" w:hAnsi="Times New Roman" w:eastAsia="Times New Roman" w:cs="Times New Roman"/>
          <w:sz w:val="19"/>
          <w:szCs w:val="19"/>
          <w:spacing w:val="29"/>
          <w:w w:val="10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reprod</w:t>
      </w:r>
      <w:r>
        <w:rPr>
          <w:rFonts w:ascii="Times New Roman" w:hAnsi="Times New Roman" w:eastAsia="Times New Roman" w:cs="Times New Roman"/>
          <w:sz w:val="19"/>
          <w:szCs w:val="19"/>
          <w:spacing w:val="-1"/>
        </w:rPr>
        <w:t>uctive</w:t>
      </w:r>
      <w:r>
        <w:rPr>
          <w:rFonts w:ascii="Times New Roman" w:hAnsi="Times New Roman" w:eastAsia="Times New Roman" w:cs="Times New Roman"/>
          <w:sz w:val="19"/>
          <w:szCs w:val="19"/>
          <w:spacing w:val="30"/>
          <w:w w:val="101"/>
        </w:rPr>
        <w:t xml:space="preserve"> </w:t>
      </w:r>
      <w:r>
        <w:rPr>
          <w:rFonts w:ascii="Times New Roman" w:hAnsi="Times New Roman" w:eastAsia="Times New Roman" w:cs="Times New Roman"/>
          <w:sz w:val="19"/>
          <w:szCs w:val="19"/>
          <w:spacing w:val="-1"/>
        </w:rPr>
        <w:t>age.Int</w:t>
      </w:r>
      <w:r>
        <w:rPr>
          <w:rFonts w:ascii="Times New Roman" w:hAnsi="Times New Roman" w:eastAsia="Times New Roman" w:cs="Times New Roman"/>
          <w:sz w:val="19"/>
          <w:szCs w:val="19"/>
          <w:spacing w:val="27"/>
        </w:rPr>
        <w:t xml:space="preserve"> </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29"/>
          <w:w w:val="102"/>
        </w:rPr>
        <w:t xml:space="preserve"> </w:t>
      </w:r>
      <w:r>
        <w:rPr>
          <w:rFonts w:ascii="Times New Roman" w:hAnsi="Times New Roman" w:eastAsia="Times New Roman" w:cs="Times New Roman"/>
          <w:sz w:val="19"/>
          <w:szCs w:val="19"/>
          <w:spacing w:val="-1"/>
        </w:rPr>
        <w:t>Gynaecol</w:t>
      </w:r>
      <w:r>
        <w:rPr>
          <w:rFonts w:ascii="Times New Roman" w:hAnsi="Times New Roman" w:eastAsia="Times New Roman" w:cs="Times New Roman"/>
          <w:sz w:val="19"/>
          <w:szCs w:val="19"/>
          <w:spacing w:val="29"/>
          <w:w w:val="101"/>
        </w:rPr>
        <w:t xml:space="preserve"> </w:t>
      </w:r>
      <w:r>
        <w:rPr>
          <w:rFonts w:ascii="Times New Roman" w:hAnsi="Times New Roman" w:eastAsia="Times New Roman" w:cs="Times New Roman"/>
          <w:sz w:val="19"/>
          <w:szCs w:val="19"/>
          <w:spacing w:val="-1"/>
        </w:rPr>
        <w:t>Obstet.2011,113(1):3-</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spacing w:val="-1"/>
        </w:rPr>
        <w:t>13.</w:t>
      </w:r>
    </w:p>
    <w:p>
      <w:pPr>
        <w:ind w:left="479"/>
        <w:spacing w:before="105" w:line="519"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28"/>
        </w:rPr>
        <w:t>[27]</w:t>
      </w:r>
      <w:r>
        <w:rPr>
          <w:rFonts w:ascii="Times New Roman" w:hAnsi="Times New Roman" w:eastAsia="Times New Roman" w:cs="Times New Roman"/>
          <w:sz w:val="19"/>
          <w:szCs w:val="19"/>
          <w:spacing w:val="28"/>
          <w:position w:val="28"/>
        </w:rPr>
        <w:t xml:space="preserve"> </w:t>
      </w:r>
      <w:r>
        <w:rPr>
          <w:rFonts w:ascii="Times New Roman" w:hAnsi="Times New Roman" w:eastAsia="Times New Roman" w:cs="Times New Roman"/>
          <w:sz w:val="19"/>
          <w:szCs w:val="19"/>
          <w:position w:val="28"/>
        </w:rPr>
        <w:t>Dunselman</w:t>
      </w:r>
      <w:r>
        <w:rPr>
          <w:rFonts w:ascii="Times New Roman" w:hAnsi="Times New Roman" w:eastAsia="Times New Roman" w:cs="Times New Roman"/>
          <w:sz w:val="19"/>
          <w:szCs w:val="19"/>
          <w:spacing w:val="31"/>
          <w:w w:val="101"/>
          <w:position w:val="28"/>
        </w:rPr>
        <w:t xml:space="preserve"> </w:t>
      </w:r>
      <w:r>
        <w:rPr>
          <w:rFonts w:ascii="Times New Roman" w:hAnsi="Times New Roman" w:eastAsia="Times New Roman" w:cs="Times New Roman"/>
          <w:sz w:val="19"/>
          <w:szCs w:val="19"/>
          <w:position w:val="28"/>
        </w:rPr>
        <w:t>GA</w:t>
      </w:r>
      <w:r>
        <w:rPr>
          <w:rFonts w:ascii="Times New Roman" w:hAnsi="Times New Roman" w:eastAsia="Times New Roman" w:cs="Times New Roman"/>
          <w:sz w:val="19"/>
          <w:szCs w:val="19"/>
          <w:spacing w:val="-1"/>
          <w:position w:val="28"/>
        </w:rPr>
        <w:t>,</w:t>
      </w:r>
      <w:r>
        <w:rPr>
          <w:rFonts w:ascii="Times New Roman" w:hAnsi="Times New Roman" w:eastAsia="Times New Roman" w:cs="Times New Roman"/>
          <w:sz w:val="19"/>
          <w:szCs w:val="19"/>
          <w:position w:val="28"/>
        </w:rPr>
        <w:t>Vermeulen</w:t>
      </w:r>
      <w:r>
        <w:rPr>
          <w:rFonts w:ascii="Times New Roman" w:hAnsi="Times New Roman" w:eastAsia="Times New Roman" w:cs="Times New Roman"/>
          <w:sz w:val="19"/>
          <w:szCs w:val="19"/>
          <w:spacing w:val="22"/>
          <w:w w:val="102"/>
          <w:position w:val="28"/>
        </w:rPr>
        <w:t xml:space="preserve"> </w:t>
      </w:r>
      <w:r>
        <w:rPr>
          <w:rFonts w:ascii="Times New Roman" w:hAnsi="Times New Roman" w:eastAsia="Times New Roman" w:cs="Times New Roman"/>
          <w:sz w:val="19"/>
          <w:szCs w:val="19"/>
          <w:position w:val="28"/>
        </w:rPr>
        <w:t>N</w:t>
      </w:r>
      <w:r>
        <w:rPr>
          <w:rFonts w:ascii="Times New Roman" w:hAnsi="Times New Roman" w:eastAsia="Times New Roman" w:cs="Times New Roman"/>
          <w:sz w:val="19"/>
          <w:szCs w:val="19"/>
          <w:spacing w:val="-1"/>
          <w:position w:val="28"/>
        </w:rPr>
        <w:t>,</w:t>
      </w:r>
      <w:r>
        <w:rPr>
          <w:rFonts w:ascii="Times New Roman" w:hAnsi="Times New Roman" w:eastAsia="Times New Roman" w:cs="Times New Roman"/>
          <w:sz w:val="19"/>
          <w:szCs w:val="19"/>
          <w:position w:val="28"/>
        </w:rPr>
        <w:t>Becker</w:t>
      </w:r>
      <w:r>
        <w:rPr>
          <w:rFonts w:ascii="Times New Roman" w:hAnsi="Times New Roman" w:eastAsia="Times New Roman" w:cs="Times New Roman"/>
          <w:sz w:val="19"/>
          <w:szCs w:val="19"/>
          <w:spacing w:val="30"/>
          <w:w w:val="101"/>
          <w:position w:val="28"/>
        </w:rPr>
        <w:t xml:space="preserve"> </w:t>
      </w:r>
      <w:r>
        <w:rPr>
          <w:rFonts w:ascii="Times New Roman" w:hAnsi="Times New Roman" w:eastAsia="Times New Roman" w:cs="Times New Roman"/>
          <w:sz w:val="19"/>
          <w:szCs w:val="19"/>
          <w:position w:val="28"/>
        </w:rPr>
        <w:t>C</w:t>
      </w:r>
      <w:r>
        <w:rPr>
          <w:rFonts w:ascii="Times New Roman" w:hAnsi="Times New Roman" w:eastAsia="Times New Roman" w:cs="Times New Roman"/>
          <w:sz w:val="19"/>
          <w:szCs w:val="19"/>
          <w:spacing w:val="-1"/>
          <w:position w:val="28"/>
        </w:rPr>
        <w:t>,</w:t>
      </w:r>
      <w:r>
        <w:rPr>
          <w:rFonts w:ascii="Times New Roman" w:hAnsi="Times New Roman" w:eastAsia="Times New Roman" w:cs="Times New Roman"/>
          <w:sz w:val="19"/>
          <w:szCs w:val="19"/>
          <w:position w:val="28"/>
        </w:rPr>
        <w:t>et</w:t>
      </w:r>
      <w:r>
        <w:rPr>
          <w:rFonts w:ascii="Times New Roman" w:hAnsi="Times New Roman" w:eastAsia="Times New Roman" w:cs="Times New Roman"/>
          <w:sz w:val="19"/>
          <w:szCs w:val="19"/>
          <w:spacing w:val="31"/>
          <w:w w:val="101"/>
          <w:position w:val="28"/>
        </w:rPr>
        <w:t xml:space="preserve"> </w:t>
      </w:r>
      <w:r>
        <w:rPr>
          <w:rFonts w:ascii="Times New Roman" w:hAnsi="Times New Roman" w:eastAsia="Times New Roman" w:cs="Times New Roman"/>
          <w:sz w:val="19"/>
          <w:szCs w:val="19"/>
          <w:position w:val="28"/>
        </w:rPr>
        <w:t>al</w:t>
      </w:r>
      <w:r>
        <w:rPr>
          <w:rFonts w:ascii="Times New Roman" w:hAnsi="Times New Roman" w:eastAsia="Times New Roman" w:cs="Times New Roman"/>
          <w:sz w:val="19"/>
          <w:szCs w:val="19"/>
          <w:spacing w:val="-1"/>
          <w:position w:val="28"/>
        </w:rPr>
        <w:t>.</w:t>
      </w:r>
      <w:r>
        <w:rPr>
          <w:rFonts w:ascii="Times New Roman" w:hAnsi="Times New Roman" w:eastAsia="Times New Roman" w:cs="Times New Roman"/>
          <w:sz w:val="19"/>
          <w:szCs w:val="19"/>
          <w:spacing w:val="29"/>
          <w:position w:val="28"/>
        </w:rPr>
        <w:t xml:space="preserve"> </w:t>
      </w:r>
      <w:r>
        <w:rPr>
          <w:rFonts w:ascii="Times New Roman" w:hAnsi="Times New Roman" w:eastAsia="Times New Roman" w:cs="Times New Roman"/>
          <w:sz w:val="19"/>
          <w:szCs w:val="19"/>
          <w:position w:val="28"/>
        </w:rPr>
        <w:t>ESHRE</w:t>
      </w:r>
      <w:r>
        <w:rPr>
          <w:rFonts w:ascii="Times New Roman" w:hAnsi="Times New Roman" w:eastAsia="Times New Roman" w:cs="Times New Roman"/>
          <w:sz w:val="19"/>
          <w:szCs w:val="19"/>
          <w:spacing w:val="30"/>
          <w:w w:val="101"/>
          <w:position w:val="28"/>
        </w:rPr>
        <w:t xml:space="preserve"> </w:t>
      </w:r>
      <w:r>
        <w:rPr>
          <w:rFonts w:ascii="Times New Roman" w:hAnsi="Times New Roman" w:eastAsia="Times New Roman" w:cs="Times New Roman"/>
          <w:sz w:val="19"/>
          <w:szCs w:val="19"/>
          <w:position w:val="28"/>
        </w:rPr>
        <w:t>guid</w:t>
      </w:r>
      <w:r>
        <w:rPr>
          <w:rFonts w:ascii="Times New Roman" w:hAnsi="Times New Roman" w:eastAsia="Times New Roman" w:cs="Times New Roman"/>
          <w:sz w:val="19"/>
          <w:szCs w:val="19"/>
          <w:spacing w:val="-1"/>
          <w:position w:val="28"/>
        </w:rPr>
        <w:t>eline:management</w:t>
      </w:r>
      <w:r>
        <w:rPr>
          <w:rFonts w:ascii="Times New Roman" w:hAnsi="Times New Roman" w:eastAsia="Times New Roman" w:cs="Times New Roman"/>
          <w:sz w:val="19"/>
          <w:szCs w:val="19"/>
          <w:spacing w:val="31"/>
          <w:position w:val="28"/>
        </w:rPr>
        <w:t xml:space="preserve"> </w:t>
      </w:r>
      <w:r>
        <w:rPr>
          <w:rFonts w:ascii="Times New Roman" w:hAnsi="Times New Roman" w:eastAsia="Times New Roman" w:cs="Times New Roman"/>
          <w:sz w:val="19"/>
          <w:szCs w:val="19"/>
          <w:spacing w:val="-1"/>
          <w:position w:val="28"/>
        </w:rPr>
        <w:t>of</w:t>
      </w:r>
      <w:r>
        <w:rPr>
          <w:rFonts w:ascii="Times New Roman" w:hAnsi="Times New Roman" w:eastAsia="Times New Roman" w:cs="Times New Roman"/>
          <w:sz w:val="19"/>
          <w:szCs w:val="19"/>
          <w:spacing w:val="7"/>
          <w:position w:val="28"/>
        </w:rPr>
        <w:t xml:space="preserve"> </w:t>
      </w:r>
      <w:r>
        <w:rPr>
          <w:rFonts w:ascii="Times New Roman" w:hAnsi="Times New Roman" w:eastAsia="Times New Roman" w:cs="Times New Roman"/>
          <w:sz w:val="19"/>
          <w:szCs w:val="19"/>
          <w:spacing w:val="-1"/>
          <w:position w:val="28"/>
        </w:rPr>
        <w:t>women</w:t>
      </w:r>
      <w:r>
        <w:rPr>
          <w:rFonts w:ascii="Times New Roman" w:hAnsi="Times New Roman" w:eastAsia="Times New Roman" w:cs="Times New Roman"/>
          <w:sz w:val="19"/>
          <w:szCs w:val="19"/>
          <w:spacing w:val="26"/>
          <w:position w:val="28"/>
        </w:rPr>
        <w:t xml:space="preserve"> </w:t>
      </w:r>
      <w:r>
        <w:rPr>
          <w:rFonts w:ascii="Times New Roman" w:hAnsi="Times New Roman" w:eastAsia="Times New Roman" w:cs="Times New Roman"/>
          <w:sz w:val="19"/>
          <w:szCs w:val="19"/>
          <w:spacing w:val="-1"/>
          <w:position w:val="28"/>
        </w:rPr>
        <w:t>with</w:t>
      </w:r>
      <w:r>
        <w:rPr>
          <w:rFonts w:ascii="Times New Roman" w:hAnsi="Times New Roman" w:eastAsia="Times New Roman" w:cs="Times New Roman"/>
          <w:sz w:val="19"/>
          <w:szCs w:val="19"/>
          <w:spacing w:val="32"/>
          <w:position w:val="28"/>
        </w:rPr>
        <w:t xml:space="preserve"> </w:t>
      </w:r>
      <w:r>
        <w:rPr>
          <w:rFonts w:ascii="Times New Roman" w:hAnsi="Times New Roman" w:eastAsia="Times New Roman" w:cs="Times New Roman"/>
          <w:sz w:val="19"/>
          <w:szCs w:val="19"/>
          <w:spacing w:val="-1"/>
          <w:position w:val="28"/>
        </w:rPr>
        <w:t>endometriosis.</w:t>
      </w:r>
      <w:r>
        <w:rPr>
          <w:rFonts w:ascii="Times New Roman" w:hAnsi="Times New Roman" w:eastAsia="Times New Roman" w:cs="Times New Roman"/>
          <w:sz w:val="19"/>
          <w:szCs w:val="19"/>
          <w:spacing w:val="28"/>
          <w:position w:val="28"/>
        </w:rPr>
        <w:t xml:space="preserve"> </w:t>
      </w:r>
      <w:r>
        <w:rPr>
          <w:rFonts w:ascii="Times New Roman" w:hAnsi="Times New Roman" w:eastAsia="Times New Roman" w:cs="Times New Roman"/>
          <w:sz w:val="19"/>
          <w:szCs w:val="19"/>
          <w:spacing w:val="-1"/>
          <w:position w:val="28"/>
        </w:rPr>
        <w:t>Hum</w:t>
      </w:r>
      <w:r>
        <w:rPr>
          <w:rFonts w:ascii="Times New Roman" w:hAnsi="Times New Roman" w:eastAsia="Times New Roman" w:cs="Times New Roman"/>
          <w:sz w:val="19"/>
          <w:szCs w:val="19"/>
          <w:spacing w:val="28"/>
          <w:w w:val="101"/>
          <w:position w:val="28"/>
        </w:rPr>
        <w:t xml:space="preserve"> </w:t>
      </w:r>
      <w:r>
        <w:rPr>
          <w:rFonts w:ascii="Times New Roman" w:hAnsi="Times New Roman" w:eastAsia="Times New Roman" w:cs="Times New Roman"/>
          <w:sz w:val="19"/>
          <w:szCs w:val="19"/>
          <w:spacing w:val="-1"/>
          <w:position w:val="28"/>
        </w:rPr>
        <w:t>Rep,</w:t>
      </w:r>
    </w:p>
    <w:p>
      <w:pPr>
        <w:ind w:left="959"/>
        <w:spacing w:before="1" w:line="216" w:lineRule="auto"/>
        <w:rPr>
          <w:rFonts w:ascii="SimSun" w:hAnsi="SimSun" w:eastAsia="SimSun" w:cs="SimSun"/>
          <w:sz w:val="19"/>
          <w:szCs w:val="19"/>
        </w:rPr>
      </w:pPr>
      <w:r>
        <w:rPr>
          <w:rFonts w:ascii="SimSun" w:hAnsi="SimSun" w:eastAsia="SimSun" w:cs="SimSun"/>
          <w:sz w:val="19"/>
          <w:szCs w:val="19"/>
          <w:spacing w:val="-1"/>
        </w:rPr>
        <w:t>2014,29(3):1-13.</w:t>
      </w:r>
    </w:p>
    <w:p>
      <w:pPr>
        <w:sectPr>
          <w:footerReference w:type="default" r:id="rId160"/>
          <w:pgSz w:w="11900" w:h="16840"/>
          <w:pgMar w:top="1431" w:right="844" w:bottom="433" w:left="770" w:header="0" w:footer="244" w:gutter="0"/>
        </w:sectPr>
        <w:rPr/>
      </w:pPr>
    </w:p>
    <w:p>
      <w:pPr>
        <w:spacing w:before="64" w:line="1480" w:lineRule="exact"/>
        <w:textAlignment w:val="center"/>
        <w:rPr/>
      </w:pPr>
      <w:r>
        <w:pict>
          <v:group id="_x0000_s95" style="mso-position-vertical-relative:line;mso-position-horizontal-relative:char;width:495.55pt;height:74.05pt;" filled="false" stroked="false" coordsize="9910,1481" coordorigin="0,0">
            <v:shape id="_x0000_s96" style="position:absolute;left:30;top:0;width:9840;height:1310;" filled="false" stroked="false" type="#_x0000_t75">
              <v:imagedata o:title="" r:id="rId164"/>
            </v:shape>
            <v:shape id="_x0000_s97" style="position:absolute;left:-20;top:473;width:9950;height:1026;" filled="false" stroked="false" type="#_x0000_t202">
              <v:fill on="false"/>
              <v:stroke on="false"/>
              <v:path/>
              <v:imagedata o:title=""/>
              <o:lock v:ext="edit" aspectratio="false"/>
              <v:textbox inset="0mm,0mm,0mm,0mm">
                <w:txbxContent>
                  <w:p>
                    <w:pPr>
                      <w:ind w:left="3117"/>
                      <w:spacing w:before="20" w:line="222" w:lineRule="auto"/>
                      <w:rPr>
                        <w:rFonts w:ascii="SimHei" w:hAnsi="SimHei" w:eastAsia="SimHei" w:cs="SimHei"/>
                        <w:sz w:val="51"/>
                        <w:szCs w:val="51"/>
                      </w:rPr>
                    </w:pPr>
                    <w:r>
                      <w:rPr>
                        <w:rFonts w:ascii="SimHei" w:hAnsi="SimHei" w:eastAsia="SimHei" w:cs="SimHei"/>
                        <w:sz w:val="51"/>
                        <w:szCs w:val="51"/>
                        <w:b/>
                        <w:bCs/>
                        <w:color w:val="0472D3"/>
                        <w:spacing w:val="9"/>
                      </w:rPr>
                      <w:t>推荐阅读与网站</w:t>
                    </w:r>
                  </w:p>
                  <w:p>
                    <w:pPr>
                      <w:spacing w:line="350" w:lineRule="auto"/>
                      <w:rPr>
                        <w:rFonts w:ascii="Arial"/>
                        <w:sz w:val="21"/>
                      </w:rPr>
                    </w:pPr>
                    <w:r/>
                  </w:p>
                  <w:p>
                    <w:pPr>
                      <w:ind w:firstLine="20"/>
                      <w:spacing w:line="20" w:lineRule="exact"/>
                      <w:textAlignment w:val="center"/>
                      <w:rPr/>
                    </w:pPr>
                    <w:r>
                      <w:drawing>
                        <wp:inline distT="0" distB="0" distL="0" distR="0">
                          <wp:extent cx="6292867" cy="12745"/>
                          <wp:effectExtent l="0" t="0" r="0" b="0"/>
                          <wp:docPr id="140" name="IM 140"/>
                          <wp:cNvGraphicFramePr/>
                          <a:graphic>
                            <a:graphicData uri="http://schemas.openxmlformats.org/drawingml/2006/picture">
                              <pic:pic>
                                <pic:nvPicPr>
                                  <pic:cNvPr id="140" name="IM 140"/>
                                  <pic:cNvPicPr/>
                                </pic:nvPicPr>
                                <pic:blipFill>
                                  <a:blip r:embed="rId165"/>
                                  <a:stretch>
                                    <a:fillRect/>
                                  </a:stretch>
                                </pic:blipFill>
                                <pic:spPr>
                                  <a:xfrm rot="0">
                                    <a:off x="0" y="0"/>
                                    <a:ext cx="6292867" cy="12745"/>
                                  </a:xfrm>
                                  <a:prstGeom prst="rect">
                                    <a:avLst/>
                                  </a:prstGeom>
                                </pic:spPr>
                              </pic:pic>
                            </a:graphicData>
                          </a:graphic>
                        </wp:inline>
                      </w:drawing>
                    </w:r>
                  </w:p>
                </w:txbxContent>
              </v:textbox>
            </v:shape>
          </v:group>
        </w:pict>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ind w:left="80"/>
        <w:spacing w:before="54" w:line="310"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position w:val="12"/>
        </w:rPr>
        <w:t>1.</w:t>
      </w:r>
      <w:hyperlink w:history="true" r:id="rId166">
        <w:r>
          <w:rPr>
            <w:rFonts w:ascii="Times New Roman" w:hAnsi="Times New Roman" w:eastAsia="Times New Roman" w:cs="Times New Roman"/>
            <w:sz w:val="19"/>
            <w:szCs w:val="19"/>
            <w:spacing w:val="-2"/>
            <w:position w:val="12"/>
          </w:rPr>
          <w:t>http://www.figo.org</w:t>
        </w:r>
      </w:hyperlink>
    </w:p>
    <w:p>
      <w:pPr>
        <w:ind w:left="80"/>
        <w:spacing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w:t>
      </w:r>
      <w:hyperlink w:history="true" r:id="rId167">
        <w:r>
          <w:rPr>
            <w:rFonts w:ascii="Times New Roman" w:hAnsi="Times New Roman" w:eastAsia="Times New Roman" w:cs="Times New Roman"/>
            <w:sz w:val="19"/>
            <w:szCs w:val="19"/>
            <w:spacing w:val="-1"/>
          </w:rPr>
          <w:t>http://www.acog.org</w:t>
        </w:r>
      </w:hyperlink>
    </w:p>
    <w:p>
      <w:pPr>
        <w:ind w:left="80"/>
        <w:spacing w:before="13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3.</w:t>
      </w:r>
      <w:hyperlink w:history="true" r:id="rId168">
        <w:r>
          <w:rPr>
            <w:rFonts w:ascii="Times New Roman" w:hAnsi="Times New Roman" w:eastAsia="Times New Roman" w:cs="Times New Roman"/>
            <w:sz w:val="19"/>
            <w:szCs w:val="19"/>
            <w:spacing w:val="-1"/>
          </w:rPr>
          <w:t>http://www.ncen.org</w:t>
        </w:r>
      </w:hyperlink>
    </w:p>
    <w:p>
      <w:pPr>
        <w:ind w:left="80"/>
        <w:spacing w:before="13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4.</w:t>
      </w:r>
      <w:hyperlink w:history="true" r:id="rId169">
        <w:r>
          <w:rPr>
            <w:rFonts w:ascii="Times New Roman" w:hAnsi="Times New Roman" w:eastAsia="Times New Roman" w:cs="Times New Roman"/>
            <w:sz w:val="19"/>
            <w:szCs w:val="19"/>
            <w:spacing w:val="-1"/>
          </w:rPr>
          <w:t>http://www.ascep.org</w:t>
        </w:r>
      </w:hyperlink>
    </w:p>
    <w:p>
      <w:pPr>
        <w:ind w:left="80"/>
        <w:spacing w:before="135" w:line="310"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12"/>
        </w:rPr>
        <w:t>5.</w:t>
      </w:r>
      <w:hyperlink w:history="true" r:id="rId170">
        <w:r>
          <w:rPr>
            <w:rFonts w:ascii="Times New Roman" w:hAnsi="Times New Roman" w:eastAsia="Times New Roman" w:cs="Times New Roman"/>
            <w:sz w:val="19"/>
            <w:szCs w:val="19"/>
            <w:spacing w:val="-1"/>
            <w:position w:val="12"/>
          </w:rPr>
          <w:t>http://www.ifcpc2017.com</w:t>
        </w:r>
      </w:hyperlink>
    </w:p>
    <w:p>
      <w:pPr>
        <w:ind w:left="80"/>
        <w:spacing w:before="1"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6.</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1"/>
        </w:rPr>
        <w:t>https://www.issvd.org</w:t>
      </w:r>
    </w:p>
    <w:p>
      <w:pPr>
        <w:ind w:left="80"/>
        <w:spacing w:before="13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7.</w:t>
      </w:r>
      <w:hyperlink w:history="true" r:id="rId171">
        <w:r>
          <w:rPr>
            <w:rFonts w:ascii="Times New Roman" w:hAnsi="Times New Roman" w:eastAsia="Times New Roman" w:cs="Times New Roman"/>
            <w:sz w:val="19"/>
            <w:szCs w:val="19"/>
            <w:spacing w:val="-1"/>
          </w:rPr>
          <w:t>http://www.nhfpc.gov.cn</w:t>
        </w:r>
      </w:hyperlink>
    </w:p>
    <w:p>
      <w:pPr>
        <w:sectPr>
          <w:footerReference w:type="default" r:id="rId163"/>
          <w:pgSz w:w="12150" w:h="17010"/>
          <w:pgMar w:top="1445" w:right="901" w:bottom="643" w:left="899" w:header="0" w:footer="454" w:gutter="0"/>
        </w:sectPr>
        <w:rPr/>
      </w:pPr>
    </w:p>
    <w:p>
      <w:pPr>
        <w:ind w:firstLine="267"/>
        <w:spacing w:before="58" w:line="1280" w:lineRule="exact"/>
        <w:textAlignment w:val="center"/>
        <w:rPr/>
      </w:pPr>
      <w:r>
        <w:pict>
          <v:group id="_x0000_s98" style="mso-position-vertical-relative:line;mso-position-horizontal-relative:char;width:495pt;height:64.05pt;" filled="false" stroked="false" coordsize="9900,1281" coordorigin="0,0">
            <v:shape id="_x0000_s99" style="position:absolute;left:0;top:0;width:9900;height:1281;" filled="false" stroked="false" type="#_x0000_t75">
              <v:imagedata o:title="" r:id="rId173"/>
            </v:shape>
            <v:shape id="_x0000_s100" style="position:absolute;left:-20;top:-20;width:9940;height:1415;" filled="false" stroked="false" type="#_x0000_t202">
              <v:fill on="false"/>
              <v:stroke on="false"/>
              <v:path/>
              <v:imagedata o:title=""/>
              <o:lock v:ext="edit" aspectratio="false"/>
              <v:textbox inset="0mm,0mm,0mm,0mm">
                <w:txbxContent>
                  <w:p>
                    <w:pPr>
                      <w:spacing w:line="332" w:lineRule="auto"/>
                      <w:rPr>
                        <w:rFonts w:ascii="Arial"/>
                        <w:sz w:val="21"/>
                      </w:rPr>
                    </w:pPr>
                    <w:r/>
                  </w:p>
                  <w:p>
                    <w:pPr>
                      <w:ind w:left="2697"/>
                      <w:spacing w:before="166" w:line="222" w:lineRule="auto"/>
                      <w:rPr>
                        <w:rFonts w:ascii="SimHei" w:hAnsi="SimHei" w:eastAsia="SimHei" w:cs="SimHei"/>
                        <w:sz w:val="51"/>
                        <w:szCs w:val="51"/>
                      </w:rPr>
                    </w:pPr>
                    <w:r>
                      <w:rPr>
                        <w:rFonts w:ascii="SimHei" w:hAnsi="SimHei" w:eastAsia="SimHei" w:cs="SimHei"/>
                        <w:sz w:val="51"/>
                        <w:szCs w:val="51"/>
                        <w:b/>
                        <w:bCs/>
                        <w:color w:val="0082D9"/>
                        <w:spacing w:val="5"/>
                      </w:rPr>
                      <w:t>英中文名词对照索引</w:t>
                    </w:r>
                  </w:p>
                </w:txbxContent>
              </v:textbox>
            </v:shape>
          </v:group>
        </w:pict>
      </w:r>
    </w:p>
    <w:p>
      <w:pPr>
        <w:rPr/>
      </w:pPr>
      <w:r/>
    </w:p>
    <w:p>
      <w:pPr>
        <w:rPr/>
      </w:pPr>
      <w:r/>
    </w:p>
    <w:p>
      <w:pPr>
        <w:rPr/>
      </w:pPr>
      <w:r/>
    </w:p>
    <w:p>
      <w:pPr>
        <w:rPr/>
      </w:pPr>
      <w:r/>
    </w:p>
    <w:p>
      <w:pPr>
        <w:spacing w:line="215" w:lineRule="exact"/>
        <w:rPr/>
      </w:pPr>
      <w:r/>
    </w:p>
    <w:p>
      <w:pPr>
        <w:sectPr>
          <w:footerReference w:type="default" r:id="rId172"/>
          <w:pgSz w:w="11900" w:h="16840"/>
          <w:pgMar w:top="1431" w:right="939" w:bottom="444" w:left="792" w:header="0" w:footer="256" w:gutter="0"/>
          <w:cols w:equalWidth="0" w:num="1">
            <w:col w:w="10168" w:space="0"/>
          </w:cols>
        </w:sectPr>
        <w:rPr/>
      </w:pPr>
    </w:p>
    <w:p>
      <w:pPr>
        <w:ind w:left="397"/>
        <w:spacing w:before="42" w:line="215" w:lineRule="auto"/>
        <w:rPr>
          <w:rFonts w:ascii="SimSun" w:hAnsi="SimSun" w:eastAsia="SimSun" w:cs="SimSun"/>
          <w:sz w:val="19"/>
          <w:szCs w:val="19"/>
        </w:rPr>
      </w:pPr>
      <w:r>
        <w:rPr>
          <w:rFonts w:ascii="SimSun" w:hAnsi="SimSun" w:eastAsia="SimSun" w:cs="SimSun"/>
          <w:sz w:val="19"/>
          <w:szCs w:val="19"/>
          <w:spacing w:val="-14"/>
        </w:rPr>
        <w:t>21-</w:t>
      </w:r>
      <w:r>
        <w:rPr>
          <w:rFonts w:ascii="SimSun" w:hAnsi="SimSun" w:eastAsia="SimSun" w:cs="SimSun"/>
          <w:sz w:val="19"/>
          <w:szCs w:val="19"/>
          <w:spacing w:val="-13"/>
        </w:rPr>
        <w:t>hydroxylase</w:t>
      </w:r>
      <w:r>
        <w:rPr>
          <w:rFonts w:ascii="SimSun" w:hAnsi="SimSun" w:eastAsia="SimSun" w:cs="SimSun"/>
          <w:sz w:val="19"/>
          <w:szCs w:val="19"/>
          <w:spacing w:val="-9"/>
        </w:rPr>
        <w:t xml:space="preserve"> </w:t>
      </w:r>
      <w:r>
        <w:rPr>
          <w:rFonts w:ascii="SimSun" w:hAnsi="SimSun" w:eastAsia="SimSun" w:cs="SimSun"/>
          <w:sz w:val="19"/>
          <w:szCs w:val="19"/>
          <w:spacing w:val="-13"/>
        </w:rPr>
        <w:t>deficienc</w:t>
      </w:r>
      <w:r>
        <w:rPr>
          <w:rFonts w:ascii="SimSun" w:hAnsi="SimSun" w:eastAsia="SimSun" w:cs="SimSun"/>
          <w:sz w:val="19"/>
          <w:szCs w:val="19"/>
          <w:spacing w:val="-14"/>
        </w:rPr>
        <w:t>y</w:t>
      </w:r>
      <w:r>
        <w:rPr>
          <w:rFonts w:ascii="SimSun" w:hAnsi="SimSun" w:eastAsia="SimSun" w:cs="SimSun"/>
          <w:sz w:val="19"/>
          <w:szCs w:val="19"/>
          <w:spacing w:val="17"/>
        </w:rPr>
        <w:t xml:space="preserve">  </w:t>
      </w:r>
      <w:r>
        <w:rPr>
          <w:rFonts w:ascii="SimSun" w:hAnsi="SimSun" w:eastAsia="SimSun" w:cs="SimSun"/>
          <w:sz w:val="19"/>
          <w:szCs w:val="19"/>
          <w:spacing w:val="-14"/>
        </w:rPr>
        <w:t>21-羟化酶缺陷</w:t>
      </w:r>
      <w:r>
        <w:rPr>
          <w:rFonts w:ascii="SimSun" w:hAnsi="SimSun" w:eastAsia="SimSun" w:cs="SimSun"/>
          <w:sz w:val="19"/>
          <w:szCs w:val="19"/>
          <w:spacing w:val="62"/>
        </w:rPr>
        <w:t xml:space="preserve"> </w:t>
      </w:r>
      <w:r>
        <w:rPr>
          <w:rFonts w:ascii="SimSun" w:hAnsi="SimSun" w:eastAsia="SimSun" w:cs="SimSun"/>
          <w:sz w:val="19"/>
          <w:szCs w:val="19"/>
          <w:spacing w:val="-14"/>
        </w:rPr>
        <w:t>277</w:t>
      </w:r>
    </w:p>
    <w:p>
      <w:pPr>
        <w:ind w:left="397" w:right="750"/>
        <w:spacing w:before="106" w:line="269" w:lineRule="auto"/>
        <w:rPr>
          <w:rFonts w:ascii="SimSun" w:hAnsi="SimSun" w:eastAsia="SimSun" w:cs="SimSun"/>
          <w:sz w:val="19"/>
          <w:szCs w:val="19"/>
        </w:rPr>
      </w:pPr>
      <w:r>
        <w:rPr>
          <w:rFonts w:ascii="SimSun" w:hAnsi="SimSun" w:eastAsia="SimSun" w:cs="SimSun"/>
          <w:sz w:val="19"/>
          <w:szCs w:val="19"/>
          <w:spacing w:val="-7"/>
        </w:rPr>
        <w:t>3-</w:t>
      </w:r>
      <w:r>
        <w:rPr>
          <w:rFonts w:ascii="SimSun" w:hAnsi="SimSun" w:eastAsia="SimSun" w:cs="SimSun"/>
          <w:sz w:val="19"/>
          <w:szCs w:val="19"/>
          <w:spacing w:val="-6"/>
        </w:rPr>
        <w:t>dimension</w:t>
      </w:r>
      <w:r>
        <w:rPr>
          <w:rFonts w:ascii="SimSun" w:hAnsi="SimSun" w:eastAsia="SimSun" w:cs="SimSun"/>
          <w:sz w:val="19"/>
          <w:szCs w:val="19"/>
          <w:spacing w:val="-11"/>
        </w:rPr>
        <w:t xml:space="preserve"> </w:t>
      </w:r>
      <w:r>
        <w:rPr>
          <w:rFonts w:ascii="SimSun" w:hAnsi="SimSun" w:eastAsia="SimSun" w:cs="SimSun"/>
          <w:sz w:val="19"/>
          <w:szCs w:val="19"/>
          <w:spacing w:val="-6"/>
        </w:rPr>
        <w:t>ultrasound</w:t>
      </w:r>
      <w:r>
        <w:rPr>
          <w:rFonts w:ascii="SimSun" w:hAnsi="SimSun" w:eastAsia="SimSun" w:cs="SimSun"/>
          <w:sz w:val="19"/>
          <w:szCs w:val="19"/>
          <w:spacing w:val="2"/>
        </w:rPr>
        <w:t xml:space="preserve"> </w:t>
      </w:r>
      <w:r>
        <w:rPr>
          <w:rFonts w:ascii="SimSun" w:hAnsi="SimSun" w:eastAsia="SimSun" w:cs="SimSun"/>
          <w:sz w:val="19"/>
          <w:szCs w:val="19"/>
          <w:spacing w:val="-6"/>
        </w:rPr>
        <w:t>imaging</w:t>
      </w:r>
      <w:r>
        <w:rPr>
          <w:rFonts w:ascii="SimSun" w:hAnsi="SimSun" w:eastAsia="SimSun" w:cs="SimSun"/>
          <w:sz w:val="19"/>
          <w:szCs w:val="19"/>
          <w:spacing w:val="7"/>
        </w:rPr>
        <w:t xml:space="preserve">  </w:t>
      </w:r>
      <w:r>
        <w:rPr>
          <w:rFonts w:ascii="SimSun" w:hAnsi="SimSun" w:eastAsia="SimSun" w:cs="SimSun"/>
          <w:sz w:val="19"/>
          <w:szCs w:val="19"/>
          <w:spacing w:val="-7"/>
        </w:rPr>
        <w:t>三维超声成像426</w:t>
      </w:r>
      <w:r>
        <w:rPr>
          <w:rFonts w:ascii="SimSun" w:hAnsi="SimSun" w:eastAsia="SimSun" w:cs="SimSun"/>
          <w:sz w:val="19"/>
          <w:szCs w:val="19"/>
          <w:spacing w:val="1"/>
        </w:rPr>
        <w:t xml:space="preserve"> </w:t>
      </w:r>
      <w:r>
        <w:rPr>
          <w:rFonts w:ascii="SimSun" w:hAnsi="SimSun" w:eastAsia="SimSun" w:cs="SimSun"/>
          <w:sz w:val="19"/>
          <w:szCs w:val="19"/>
          <w:spacing w:val="-14"/>
        </w:rPr>
        <w:t>3-tier</w:t>
      </w:r>
      <w:r>
        <w:rPr>
          <w:rFonts w:ascii="SimSun" w:hAnsi="SimSun" w:eastAsia="SimSun" w:cs="SimSun"/>
          <w:sz w:val="19"/>
          <w:szCs w:val="19"/>
          <w:spacing w:val="-1"/>
        </w:rPr>
        <w:t xml:space="preserve"> </w:t>
      </w:r>
      <w:r>
        <w:rPr>
          <w:rFonts w:ascii="SimSun" w:hAnsi="SimSun" w:eastAsia="SimSun" w:cs="SimSun"/>
          <w:sz w:val="19"/>
          <w:szCs w:val="19"/>
          <w:spacing w:val="-14"/>
        </w:rPr>
        <w:t>classification</w:t>
      </w:r>
      <w:r>
        <w:rPr>
          <w:rFonts w:ascii="SimSun" w:hAnsi="SimSun" w:eastAsia="SimSun" w:cs="SimSun"/>
          <w:sz w:val="19"/>
          <w:szCs w:val="19"/>
          <w:spacing w:val="-12"/>
        </w:rPr>
        <w:t xml:space="preserve"> </w:t>
      </w:r>
      <w:r>
        <w:rPr>
          <w:rFonts w:ascii="SimSun" w:hAnsi="SimSun" w:eastAsia="SimSun" w:cs="SimSun"/>
          <w:sz w:val="19"/>
          <w:szCs w:val="19"/>
          <w:spacing w:val="-14"/>
        </w:rPr>
        <w:t>system</w:t>
      </w:r>
      <w:r>
        <w:rPr>
          <w:rFonts w:ascii="SimSun" w:hAnsi="SimSun" w:eastAsia="SimSun" w:cs="SimSun"/>
          <w:sz w:val="19"/>
          <w:szCs w:val="19"/>
          <w:spacing w:val="14"/>
        </w:rPr>
        <w:t xml:space="preserve">  </w:t>
      </w:r>
      <w:r>
        <w:rPr>
          <w:rFonts w:ascii="SimSun" w:hAnsi="SimSun" w:eastAsia="SimSun" w:cs="SimSun"/>
          <w:sz w:val="19"/>
          <w:szCs w:val="19"/>
          <w:spacing w:val="-14"/>
        </w:rPr>
        <w:t>三级判读系统55</w:t>
      </w:r>
    </w:p>
    <w:p>
      <w:pPr>
        <w:ind w:left="397"/>
        <w:spacing w:before="251" w:line="196" w:lineRule="auto"/>
        <w:rPr>
          <w:rFonts w:ascii="Arial" w:hAnsi="Arial" w:eastAsia="Arial" w:cs="Arial"/>
          <w:sz w:val="24"/>
          <w:szCs w:val="24"/>
        </w:rPr>
      </w:pPr>
      <w:r>
        <w:rPr>
          <w:rFonts w:ascii="Arial" w:hAnsi="Arial" w:eastAsia="Arial" w:cs="Arial"/>
          <w:sz w:val="24"/>
          <w:szCs w:val="24"/>
          <w:color w:val="2991EC"/>
        </w:rPr>
        <w:t>A</w:t>
      </w:r>
    </w:p>
    <w:p>
      <w:pPr>
        <w:ind w:left="397"/>
        <w:spacing w:before="234" w:line="216" w:lineRule="auto"/>
        <w:rPr>
          <w:rFonts w:ascii="SimSun" w:hAnsi="SimSun" w:eastAsia="SimSun" w:cs="SimSun"/>
          <w:sz w:val="19"/>
          <w:szCs w:val="19"/>
        </w:rPr>
      </w:pPr>
      <w:r>
        <w:rPr>
          <w:rFonts w:ascii="SimSun" w:hAnsi="SimSun" w:eastAsia="SimSun" w:cs="SimSun"/>
          <w:sz w:val="19"/>
          <w:szCs w:val="19"/>
          <w:spacing w:val="-8"/>
        </w:rPr>
        <w:t>abdominal</w:t>
      </w:r>
      <w:r>
        <w:rPr>
          <w:rFonts w:ascii="SimSun" w:hAnsi="SimSun" w:eastAsia="SimSun" w:cs="SimSun"/>
          <w:sz w:val="19"/>
          <w:szCs w:val="19"/>
          <w:spacing w:val="6"/>
        </w:rPr>
        <w:t xml:space="preserve"> </w:t>
      </w:r>
      <w:r>
        <w:rPr>
          <w:rFonts w:ascii="SimSun" w:hAnsi="SimSun" w:eastAsia="SimSun" w:cs="SimSun"/>
          <w:sz w:val="19"/>
          <w:szCs w:val="19"/>
          <w:spacing w:val="-8"/>
        </w:rPr>
        <w:t>circumference,AC</w:t>
      </w:r>
      <w:r>
        <w:rPr>
          <w:rFonts w:ascii="SimSun" w:hAnsi="SimSun" w:eastAsia="SimSun" w:cs="SimSun"/>
          <w:sz w:val="19"/>
          <w:szCs w:val="19"/>
          <w:spacing w:val="12"/>
        </w:rPr>
        <w:t xml:space="preserve">  </w:t>
      </w:r>
      <w:r>
        <w:rPr>
          <w:rFonts w:ascii="SimSun" w:hAnsi="SimSun" w:eastAsia="SimSun" w:cs="SimSun"/>
          <w:sz w:val="19"/>
          <w:szCs w:val="19"/>
          <w:spacing w:val="-8"/>
        </w:rPr>
        <w:t>腹围</w:t>
      </w:r>
      <w:r>
        <w:rPr>
          <w:rFonts w:ascii="SimSun" w:hAnsi="SimSun" w:eastAsia="SimSun" w:cs="SimSun"/>
          <w:sz w:val="19"/>
          <w:szCs w:val="19"/>
          <w:spacing w:val="67"/>
        </w:rPr>
        <w:t xml:space="preserve"> </w:t>
      </w:r>
      <w:r>
        <w:rPr>
          <w:rFonts w:ascii="SimSun" w:hAnsi="SimSun" w:eastAsia="SimSun" w:cs="SimSun"/>
          <w:sz w:val="19"/>
          <w:szCs w:val="19"/>
          <w:spacing w:val="-8"/>
        </w:rPr>
        <w:t>136,426</w:t>
      </w:r>
    </w:p>
    <w:p>
      <w:pPr>
        <w:ind w:left="397"/>
        <w:spacing w:before="84" w:line="364" w:lineRule="exact"/>
        <w:rPr>
          <w:rFonts w:ascii="SimSun" w:hAnsi="SimSun" w:eastAsia="SimSun" w:cs="SimSun"/>
          <w:sz w:val="19"/>
          <w:szCs w:val="19"/>
        </w:rPr>
      </w:pPr>
      <w:r>
        <w:rPr>
          <w:rFonts w:ascii="SimSun" w:hAnsi="SimSun" w:eastAsia="SimSun" w:cs="SimSun"/>
          <w:sz w:val="19"/>
          <w:szCs w:val="19"/>
          <w:position w:val="13"/>
        </w:rPr>
        <w:t>abdominal</w:t>
      </w:r>
      <w:r>
        <w:rPr>
          <w:rFonts w:ascii="SimSun" w:hAnsi="SimSun" w:eastAsia="SimSun" w:cs="SimSun"/>
          <w:sz w:val="19"/>
          <w:szCs w:val="19"/>
          <w:spacing w:val="5"/>
          <w:position w:val="13"/>
        </w:rPr>
        <w:t xml:space="preserve"> </w:t>
      </w:r>
      <w:r>
        <w:rPr>
          <w:rFonts w:ascii="SimSun" w:hAnsi="SimSun" w:eastAsia="SimSun" w:cs="SimSun"/>
          <w:sz w:val="19"/>
          <w:szCs w:val="19"/>
          <w:position w:val="13"/>
        </w:rPr>
        <w:t>compartment</w:t>
      </w:r>
      <w:r>
        <w:rPr>
          <w:rFonts w:ascii="SimSun" w:hAnsi="SimSun" w:eastAsia="SimSun" w:cs="SimSun"/>
          <w:sz w:val="19"/>
          <w:szCs w:val="19"/>
          <w:spacing w:val="7"/>
          <w:position w:val="13"/>
        </w:rPr>
        <w:t xml:space="preserve"> </w:t>
      </w:r>
      <w:r>
        <w:rPr>
          <w:rFonts w:ascii="SimSun" w:hAnsi="SimSun" w:eastAsia="SimSun" w:cs="SimSun"/>
          <w:sz w:val="19"/>
          <w:szCs w:val="19"/>
          <w:position w:val="13"/>
        </w:rPr>
        <w:t>syndrome</w:t>
      </w:r>
      <w:r>
        <w:rPr>
          <w:rFonts w:ascii="SimSun" w:hAnsi="SimSun" w:eastAsia="SimSun" w:cs="SimSun"/>
          <w:sz w:val="19"/>
          <w:szCs w:val="19"/>
          <w:spacing w:val="29"/>
          <w:w w:val="101"/>
          <w:position w:val="13"/>
        </w:rPr>
        <w:t xml:space="preserve">  </w:t>
      </w:r>
      <w:r>
        <w:rPr>
          <w:rFonts w:ascii="SimSun" w:hAnsi="SimSun" w:eastAsia="SimSun" w:cs="SimSun"/>
          <w:sz w:val="19"/>
          <w:szCs w:val="19"/>
          <w:spacing w:val="2"/>
          <w:position w:val="13"/>
        </w:rPr>
        <w:t>腹腔间隔室综合征</w:t>
      </w:r>
    </w:p>
    <w:p>
      <w:pPr>
        <w:ind w:left="597"/>
        <w:spacing w:line="183" w:lineRule="auto"/>
        <w:rPr>
          <w:rFonts w:ascii="SimSun" w:hAnsi="SimSun" w:eastAsia="SimSun" w:cs="SimSun"/>
          <w:sz w:val="19"/>
          <w:szCs w:val="19"/>
        </w:rPr>
      </w:pPr>
      <w:r>
        <w:rPr>
          <w:rFonts w:ascii="SimSun" w:hAnsi="SimSun" w:eastAsia="SimSun" w:cs="SimSun"/>
          <w:sz w:val="19"/>
          <w:szCs w:val="19"/>
          <w:spacing w:val="-5"/>
        </w:rPr>
        <w:t>131</w:t>
      </w:r>
    </w:p>
    <w:p>
      <w:pPr>
        <w:ind w:left="397"/>
        <w:spacing w:before="118" w:line="214" w:lineRule="auto"/>
        <w:rPr>
          <w:rFonts w:ascii="SimSun" w:hAnsi="SimSun" w:eastAsia="SimSun" w:cs="SimSun"/>
          <w:sz w:val="19"/>
          <w:szCs w:val="19"/>
        </w:rPr>
      </w:pPr>
      <w:r>
        <w:rPr>
          <w:rFonts w:ascii="SimSun" w:hAnsi="SimSun" w:eastAsia="SimSun" w:cs="SimSun"/>
          <w:sz w:val="19"/>
          <w:szCs w:val="19"/>
          <w:spacing w:val="-5"/>
        </w:rPr>
        <w:t>abdominal</w:t>
      </w:r>
      <w:r>
        <w:rPr>
          <w:rFonts w:ascii="SimSun" w:hAnsi="SimSun" w:eastAsia="SimSun" w:cs="SimSun"/>
          <w:sz w:val="19"/>
          <w:szCs w:val="19"/>
          <w:spacing w:val="-12"/>
        </w:rPr>
        <w:t xml:space="preserve"> </w:t>
      </w:r>
      <w:r>
        <w:rPr>
          <w:rFonts w:ascii="SimSun" w:hAnsi="SimSun" w:eastAsia="SimSun" w:cs="SimSun"/>
          <w:sz w:val="19"/>
          <w:szCs w:val="19"/>
          <w:spacing w:val="-5"/>
        </w:rPr>
        <w:t>paracentesis</w:t>
      </w:r>
      <w:r>
        <w:rPr>
          <w:rFonts w:ascii="SimSun" w:hAnsi="SimSun" w:eastAsia="SimSun" w:cs="SimSun"/>
          <w:sz w:val="19"/>
          <w:szCs w:val="19"/>
          <w:spacing w:val="4"/>
        </w:rPr>
        <w:t xml:space="preserve">  </w:t>
      </w:r>
      <w:r>
        <w:rPr>
          <w:rFonts w:ascii="SimSun" w:hAnsi="SimSun" w:eastAsia="SimSun" w:cs="SimSun"/>
          <w:sz w:val="19"/>
          <w:szCs w:val="19"/>
          <w:spacing w:val="-5"/>
        </w:rPr>
        <w:t>腹腔穿</w:t>
      </w:r>
      <w:r>
        <w:rPr>
          <w:rFonts w:ascii="SimSun" w:hAnsi="SimSun" w:eastAsia="SimSun" w:cs="SimSun"/>
          <w:sz w:val="19"/>
          <w:szCs w:val="19"/>
          <w:spacing w:val="-6"/>
        </w:rPr>
        <w:t>刺术422</w:t>
      </w:r>
    </w:p>
    <w:p>
      <w:pPr>
        <w:ind w:left="397"/>
        <w:spacing w:before="98" w:line="214" w:lineRule="auto"/>
        <w:rPr>
          <w:rFonts w:ascii="SimSun" w:hAnsi="SimSun" w:eastAsia="SimSun" w:cs="SimSun"/>
          <w:sz w:val="19"/>
          <w:szCs w:val="19"/>
        </w:rPr>
      </w:pPr>
      <w:r>
        <w:rPr>
          <w:rFonts w:ascii="SimSun" w:hAnsi="SimSun" w:eastAsia="SimSun" w:cs="SimSun"/>
          <w:sz w:val="19"/>
          <w:szCs w:val="19"/>
        </w:rPr>
        <w:t>abdominal</w:t>
      </w:r>
      <w:r>
        <w:rPr>
          <w:rFonts w:ascii="SimSun" w:hAnsi="SimSun" w:eastAsia="SimSun" w:cs="SimSun"/>
          <w:sz w:val="19"/>
          <w:szCs w:val="19"/>
          <w:spacing w:val="-7"/>
        </w:rPr>
        <w:t xml:space="preserve"> </w:t>
      </w:r>
      <w:r>
        <w:rPr>
          <w:rFonts w:ascii="SimSun" w:hAnsi="SimSun" w:eastAsia="SimSun" w:cs="SimSun"/>
          <w:sz w:val="19"/>
          <w:szCs w:val="19"/>
        </w:rPr>
        <w:t>pregnancy</w:t>
      </w:r>
      <w:r>
        <w:rPr>
          <w:rFonts w:ascii="SimSun" w:hAnsi="SimSun" w:eastAsia="SimSun" w:cs="SimSun"/>
          <w:sz w:val="19"/>
          <w:szCs w:val="19"/>
          <w:spacing w:val="7"/>
        </w:rPr>
        <w:t xml:space="preserve">  </w:t>
      </w:r>
      <w:r>
        <w:rPr>
          <w:rFonts w:ascii="SimSun" w:hAnsi="SimSun" w:eastAsia="SimSun" w:cs="SimSun"/>
          <w:sz w:val="19"/>
          <w:szCs w:val="19"/>
        </w:rPr>
        <w:t>腹腔妊</w:t>
      </w:r>
      <w:r>
        <w:rPr>
          <w:rFonts w:ascii="SimSun" w:hAnsi="SimSun" w:eastAsia="SimSun" w:cs="SimSun"/>
          <w:sz w:val="19"/>
          <w:szCs w:val="19"/>
          <w:spacing w:val="-1"/>
        </w:rPr>
        <w:t>娠79</w:t>
      </w:r>
    </w:p>
    <w:p>
      <w:pPr>
        <w:ind w:left="397"/>
        <w:spacing w:before="101" w:line="325" w:lineRule="exact"/>
        <w:rPr>
          <w:rFonts w:ascii="SimSun" w:hAnsi="SimSun" w:eastAsia="SimSun" w:cs="SimSun"/>
          <w:sz w:val="19"/>
          <w:szCs w:val="19"/>
        </w:rPr>
      </w:pPr>
      <w:r>
        <w:rPr>
          <w:rFonts w:ascii="SimSun" w:hAnsi="SimSun" w:eastAsia="SimSun" w:cs="SimSun"/>
          <w:sz w:val="19"/>
          <w:szCs w:val="19"/>
          <w:spacing w:val="-16"/>
          <w:position w:val="10"/>
        </w:rPr>
        <w:t>abnormal</w:t>
      </w:r>
      <w:r>
        <w:rPr>
          <w:rFonts w:ascii="SimSun" w:hAnsi="SimSun" w:eastAsia="SimSun" w:cs="SimSun"/>
          <w:sz w:val="19"/>
          <w:szCs w:val="19"/>
          <w:spacing w:val="-1"/>
          <w:position w:val="10"/>
        </w:rPr>
        <w:t xml:space="preserve"> </w:t>
      </w:r>
      <w:r>
        <w:rPr>
          <w:rFonts w:ascii="SimSun" w:hAnsi="SimSun" w:eastAsia="SimSun" w:cs="SimSun"/>
          <w:sz w:val="19"/>
          <w:szCs w:val="19"/>
          <w:spacing w:val="-16"/>
          <w:position w:val="10"/>
        </w:rPr>
        <w:t>fetal</w:t>
      </w:r>
      <w:r>
        <w:rPr>
          <w:rFonts w:ascii="SimSun" w:hAnsi="SimSun" w:eastAsia="SimSun" w:cs="SimSun"/>
          <w:sz w:val="19"/>
          <w:szCs w:val="19"/>
          <w:spacing w:val="-17"/>
          <w:position w:val="10"/>
        </w:rPr>
        <w:t xml:space="preserve"> </w:t>
      </w:r>
      <w:r>
        <w:rPr>
          <w:rFonts w:ascii="SimSun" w:hAnsi="SimSun" w:eastAsia="SimSun" w:cs="SimSun"/>
          <w:sz w:val="19"/>
          <w:szCs w:val="19"/>
          <w:spacing w:val="-16"/>
          <w:position w:val="10"/>
        </w:rPr>
        <w:t>position</w:t>
      </w:r>
      <w:r>
        <w:rPr>
          <w:rFonts w:ascii="SimSun" w:hAnsi="SimSun" w:eastAsia="SimSun" w:cs="SimSun"/>
          <w:sz w:val="19"/>
          <w:szCs w:val="19"/>
          <w:spacing w:val="8"/>
          <w:position w:val="10"/>
        </w:rPr>
        <w:t xml:space="preserve">  </w:t>
      </w:r>
      <w:r>
        <w:rPr>
          <w:rFonts w:ascii="SimSun" w:hAnsi="SimSun" w:eastAsia="SimSun" w:cs="SimSun"/>
          <w:sz w:val="19"/>
          <w:szCs w:val="19"/>
          <w:spacing w:val="-16"/>
          <w:position w:val="10"/>
        </w:rPr>
        <w:t>胎位异常</w:t>
      </w:r>
      <w:r>
        <w:rPr>
          <w:rFonts w:ascii="SimSun" w:hAnsi="SimSun" w:eastAsia="SimSun" w:cs="SimSun"/>
          <w:sz w:val="19"/>
          <w:szCs w:val="19"/>
          <w:spacing w:val="74"/>
          <w:position w:val="10"/>
        </w:rPr>
        <w:t xml:space="preserve"> </w:t>
      </w:r>
      <w:r>
        <w:rPr>
          <w:rFonts w:ascii="SimSun" w:hAnsi="SimSun" w:eastAsia="SimSun" w:cs="SimSun"/>
          <w:sz w:val="19"/>
          <w:szCs w:val="19"/>
          <w:spacing w:val="-16"/>
          <w:position w:val="10"/>
        </w:rPr>
        <w:t>190</w:t>
      </w:r>
    </w:p>
    <w:p>
      <w:pPr>
        <w:ind w:left="397"/>
        <w:spacing w:before="1" w:line="219" w:lineRule="auto"/>
        <w:rPr>
          <w:rFonts w:ascii="SimSun" w:hAnsi="SimSun" w:eastAsia="SimSun" w:cs="SimSun"/>
          <w:sz w:val="19"/>
          <w:szCs w:val="19"/>
        </w:rPr>
      </w:pPr>
      <w:r>
        <w:rPr>
          <w:rFonts w:ascii="SimSun" w:hAnsi="SimSun" w:eastAsia="SimSun" w:cs="SimSun"/>
          <w:sz w:val="19"/>
          <w:szCs w:val="19"/>
          <w:spacing w:val="-10"/>
        </w:rPr>
        <w:t>abnormal</w:t>
      </w:r>
      <w:r>
        <w:rPr>
          <w:rFonts w:ascii="SimSun" w:hAnsi="SimSun" w:eastAsia="SimSun" w:cs="SimSun"/>
          <w:sz w:val="19"/>
          <w:szCs w:val="19"/>
          <w:spacing w:val="9"/>
        </w:rPr>
        <w:t xml:space="preserve"> </w:t>
      </w:r>
      <w:r>
        <w:rPr>
          <w:rFonts w:ascii="SimSun" w:hAnsi="SimSun" w:eastAsia="SimSun" w:cs="SimSun"/>
          <w:sz w:val="19"/>
          <w:szCs w:val="19"/>
          <w:spacing w:val="-10"/>
        </w:rPr>
        <w:t>labor</w:t>
      </w:r>
      <w:r>
        <w:rPr>
          <w:rFonts w:ascii="SimSun" w:hAnsi="SimSun" w:eastAsia="SimSun" w:cs="SimSun"/>
          <w:sz w:val="19"/>
          <w:szCs w:val="19"/>
          <w:spacing w:val="1"/>
        </w:rPr>
        <w:t xml:space="preserve">  </w:t>
      </w:r>
      <w:r>
        <w:rPr>
          <w:rFonts w:ascii="SimSun" w:hAnsi="SimSun" w:eastAsia="SimSun" w:cs="SimSun"/>
          <w:sz w:val="19"/>
          <w:szCs w:val="19"/>
          <w:spacing w:val="-10"/>
        </w:rPr>
        <w:t>异常分娩</w:t>
      </w:r>
      <w:r>
        <w:rPr>
          <w:rFonts w:ascii="SimSun" w:hAnsi="SimSun" w:eastAsia="SimSun" w:cs="SimSun"/>
          <w:sz w:val="19"/>
          <w:szCs w:val="19"/>
          <w:spacing w:val="68"/>
        </w:rPr>
        <w:t xml:space="preserve"> </w:t>
      </w:r>
      <w:r>
        <w:rPr>
          <w:rFonts w:ascii="SimSun" w:hAnsi="SimSun" w:eastAsia="SimSun" w:cs="SimSun"/>
          <w:sz w:val="19"/>
          <w:szCs w:val="19"/>
          <w:spacing w:val="-10"/>
        </w:rPr>
        <w:t>179</w:t>
      </w:r>
    </w:p>
    <w:p>
      <w:pPr>
        <w:ind w:left="597" w:right="340" w:hanging="200"/>
        <w:spacing w:before="93" w:line="267" w:lineRule="auto"/>
        <w:rPr>
          <w:rFonts w:ascii="SimSun" w:hAnsi="SimSun" w:eastAsia="SimSun" w:cs="SimSun"/>
          <w:sz w:val="19"/>
          <w:szCs w:val="19"/>
        </w:rPr>
      </w:pPr>
      <w:r>
        <w:rPr>
          <w:rFonts w:ascii="SimSun" w:hAnsi="SimSun" w:eastAsia="SimSun" w:cs="SimSun"/>
          <w:sz w:val="19"/>
          <w:szCs w:val="19"/>
          <w:spacing w:val="-5"/>
        </w:rPr>
        <w:t>abnormal</w:t>
      </w:r>
      <w:r>
        <w:rPr>
          <w:rFonts w:ascii="SimSun" w:hAnsi="SimSun" w:eastAsia="SimSun" w:cs="SimSun"/>
          <w:sz w:val="19"/>
          <w:szCs w:val="19"/>
          <w:spacing w:val="-6"/>
        </w:rPr>
        <w:t>(</w:t>
      </w:r>
      <w:r>
        <w:rPr>
          <w:rFonts w:ascii="SimSun" w:hAnsi="SimSun" w:eastAsia="SimSun" w:cs="SimSun"/>
          <w:sz w:val="19"/>
          <w:szCs w:val="19"/>
          <w:spacing w:val="-5"/>
        </w:rPr>
        <w:t>nonmolar</w:t>
      </w:r>
      <w:r>
        <w:rPr>
          <w:rFonts w:ascii="SimSun" w:hAnsi="SimSun" w:eastAsia="SimSun" w:cs="SimSun"/>
          <w:sz w:val="19"/>
          <w:szCs w:val="19"/>
          <w:spacing w:val="-6"/>
        </w:rPr>
        <w:t>)</w:t>
      </w:r>
      <w:r>
        <w:rPr>
          <w:rFonts w:ascii="SimSun" w:hAnsi="SimSun" w:eastAsia="SimSun" w:cs="SimSun"/>
          <w:sz w:val="19"/>
          <w:szCs w:val="19"/>
          <w:spacing w:val="-5"/>
        </w:rPr>
        <w:t>villous</w:t>
      </w:r>
      <w:r>
        <w:rPr>
          <w:rFonts w:ascii="SimSun" w:hAnsi="SimSun" w:eastAsia="SimSun" w:cs="SimSun"/>
          <w:sz w:val="19"/>
          <w:szCs w:val="19"/>
          <w:spacing w:val="6"/>
        </w:rPr>
        <w:t xml:space="preserve"> </w:t>
      </w:r>
      <w:r>
        <w:rPr>
          <w:rFonts w:ascii="SimSun" w:hAnsi="SimSun" w:eastAsia="SimSun" w:cs="SimSun"/>
          <w:sz w:val="19"/>
          <w:szCs w:val="19"/>
          <w:spacing w:val="-5"/>
        </w:rPr>
        <w:t>les</w:t>
      </w:r>
      <w:r>
        <w:rPr>
          <w:rFonts w:ascii="SimSun" w:hAnsi="SimSun" w:eastAsia="SimSun" w:cs="SimSun"/>
          <w:sz w:val="19"/>
          <w:szCs w:val="19"/>
          <w:spacing w:val="-6"/>
        </w:rPr>
        <w:t>ions</w:t>
      </w:r>
      <w:r>
        <w:rPr>
          <w:rFonts w:ascii="SimSun" w:hAnsi="SimSun" w:eastAsia="SimSun" w:cs="SimSun"/>
          <w:sz w:val="19"/>
          <w:szCs w:val="19"/>
          <w:spacing w:val="8"/>
        </w:rPr>
        <w:t xml:space="preserve">  </w:t>
      </w:r>
      <w:r>
        <w:rPr>
          <w:rFonts w:ascii="SimSun" w:hAnsi="SimSun" w:eastAsia="SimSun" w:cs="SimSun"/>
          <w:sz w:val="19"/>
          <w:szCs w:val="19"/>
          <w:spacing w:val="-6"/>
        </w:rPr>
        <w:t>异常(非葡萄胎)绒</w:t>
      </w:r>
      <w:r>
        <w:rPr>
          <w:rFonts w:ascii="SimSun" w:hAnsi="SimSun" w:eastAsia="SimSun" w:cs="SimSun"/>
          <w:sz w:val="19"/>
          <w:szCs w:val="19"/>
          <w:spacing w:val="1"/>
        </w:rPr>
        <w:t xml:space="preserve"> </w:t>
      </w:r>
      <w:r>
        <w:rPr>
          <w:rFonts w:ascii="SimSun" w:hAnsi="SimSun" w:eastAsia="SimSun" w:cs="SimSun"/>
          <w:sz w:val="19"/>
          <w:szCs w:val="19"/>
          <w:spacing w:val="-3"/>
        </w:rPr>
        <w:t>毛病变</w:t>
      </w:r>
      <w:r>
        <w:rPr>
          <w:rFonts w:ascii="SimSun" w:hAnsi="SimSun" w:eastAsia="SimSun" w:cs="SimSun"/>
          <w:sz w:val="19"/>
          <w:szCs w:val="19"/>
          <w:spacing w:val="74"/>
        </w:rPr>
        <w:t xml:space="preserve"> </w:t>
      </w:r>
      <w:r>
        <w:rPr>
          <w:rFonts w:ascii="SimSun" w:hAnsi="SimSun" w:eastAsia="SimSun" w:cs="SimSun"/>
          <w:sz w:val="19"/>
          <w:szCs w:val="19"/>
          <w:spacing w:val="-3"/>
        </w:rPr>
        <w:t>324</w:t>
      </w:r>
    </w:p>
    <w:p>
      <w:pPr>
        <w:ind w:left="397"/>
        <w:spacing w:before="102" w:line="219" w:lineRule="auto"/>
        <w:rPr>
          <w:rFonts w:ascii="SimSun" w:hAnsi="SimSun" w:eastAsia="SimSun" w:cs="SimSun"/>
          <w:sz w:val="19"/>
          <w:szCs w:val="19"/>
        </w:rPr>
      </w:pPr>
      <w:r>
        <w:rPr>
          <w:rFonts w:ascii="SimSun" w:hAnsi="SimSun" w:eastAsia="SimSun" w:cs="SimSun"/>
          <w:sz w:val="19"/>
          <w:szCs w:val="19"/>
          <w:spacing w:val="-14"/>
        </w:rPr>
        <w:t>abnormal</w:t>
      </w:r>
      <w:r>
        <w:rPr>
          <w:rFonts w:ascii="SimSun" w:hAnsi="SimSun" w:eastAsia="SimSun" w:cs="SimSun"/>
          <w:sz w:val="19"/>
          <w:szCs w:val="19"/>
          <w:spacing w:val="-12"/>
        </w:rPr>
        <w:t xml:space="preserve"> </w:t>
      </w:r>
      <w:r>
        <w:rPr>
          <w:rFonts w:ascii="SimSun" w:hAnsi="SimSun" w:eastAsia="SimSun" w:cs="SimSun"/>
          <w:sz w:val="19"/>
          <w:szCs w:val="19"/>
          <w:spacing w:val="-14"/>
        </w:rPr>
        <w:t>uterine</w:t>
      </w:r>
      <w:r>
        <w:rPr>
          <w:rFonts w:ascii="SimSun" w:hAnsi="SimSun" w:eastAsia="SimSun" w:cs="SimSun"/>
          <w:sz w:val="19"/>
          <w:szCs w:val="19"/>
          <w:spacing w:val="-12"/>
        </w:rPr>
        <w:t xml:space="preserve"> </w:t>
      </w:r>
      <w:r>
        <w:rPr>
          <w:rFonts w:ascii="SimSun" w:hAnsi="SimSun" w:eastAsia="SimSun" w:cs="SimSun"/>
          <w:sz w:val="19"/>
          <w:szCs w:val="19"/>
          <w:spacing w:val="-14"/>
        </w:rPr>
        <w:t>action</w:t>
      </w:r>
      <w:r>
        <w:rPr>
          <w:rFonts w:ascii="SimSun" w:hAnsi="SimSun" w:eastAsia="SimSun" w:cs="SimSun"/>
          <w:sz w:val="19"/>
          <w:szCs w:val="19"/>
          <w:spacing w:val="8"/>
        </w:rPr>
        <w:t xml:space="preserve">  </w:t>
      </w:r>
      <w:r>
        <w:rPr>
          <w:rFonts w:ascii="SimSun" w:hAnsi="SimSun" w:eastAsia="SimSun" w:cs="SimSun"/>
          <w:sz w:val="19"/>
          <w:szCs w:val="19"/>
          <w:spacing w:val="-14"/>
        </w:rPr>
        <w:t>产力异常</w:t>
      </w:r>
      <w:r>
        <w:rPr>
          <w:rFonts w:ascii="SimSun" w:hAnsi="SimSun" w:eastAsia="SimSun" w:cs="SimSun"/>
          <w:sz w:val="19"/>
          <w:szCs w:val="19"/>
          <w:spacing w:val="74"/>
        </w:rPr>
        <w:t xml:space="preserve"> </w:t>
      </w:r>
      <w:r>
        <w:rPr>
          <w:rFonts w:ascii="SimSun" w:hAnsi="SimSun" w:eastAsia="SimSun" w:cs="SimSun"/>
          <w:sz w:val="19"/>
          <w:szCs w:val="19"/>
          <w:spacing w:val="-14"/>
        </w:rPr>
        <w:t>181</w:t>
      </w:r>
    </w:p>
    <w:p>
      <w:pPr>
        <w:ind w:left="397" w:right="766"/>
        <w:spacing w:before="89" w:line="262" w:lineRule="auto"/>
        <w:rPr>
          <w:rFonts w:ascii="SimSun" w:hAnsi="SimSun" w:eastAsia="SimSun" w:cs="SimSun"/>
          <w:sz w:val="19"/>
          <w:szCs w:val="19"/>
        </w:rPr>
      </w:pPr>
      <w:r>
        <w:rPr>
          <w:rFonts w:ascii="SimSun" w:hAnsi="SimSun" w:eastAsia="SimSun" w:cs="SimSun"/>
          <w:sz w:val="19"/>
          <w:szCs w:val="19"/>
          <w:spacing w:val="-9"/>
        </w:rPr>
        <w:t>abnormal</w:t>
      </w:r>
      <w:r>
        <w:rPr>
          <w:rFonts w:ascii="SimSun" w:hAnsi="SimSun" w:eastAsia="SimSun" w:cs="SimSun"/>
          <w:sz w:val="19"/>
          <w:szCs w:val="19"/>
          <w:spacing w:val="-2"/>
        </w:rPr>
        <w:t xml:space="preserve"> </w:t>
      </w:r>
      <w:r>
        <w:rPr>
          <w:rFonts w:ascii="SimSun" w:hAnsi="SimSun" w:eastAsia="SimSun" w:cs="SimSun"/>
          <w:sz w:val="19"/>
          <w:szCs w:val="19"/>
          <w:spacing w:val="-9"/>
        </w:rPr>
        <w:t>uterine</w:t>
      </w:r>
      <w:r>
        <w:rPr>
          <w:rFonts w:ascii="SimSun" w:hAnsi="SimSun" w:eastAsia="SimSun" w:cs="SimSun"/>
          <w:sz w:val="19"/>
          <w:szCs w:val="19"/>
          <w:spacing w:val="-8"/>
        </w:rPr>
        <w:t xml:space="preserve"> </w:t>
      </w:r>
      <w:r>
        <w:rPr>
          <w:rFonts w:ascii="SimSun" w:hAnsi="SimSun" w:eastAsia="SimSun" w:cs="SimSun"/>
          <w:sz w:val="19"/>
          <w:szCs w:val="19"/>
          <w:spacing w:val="-9"/>
        </w:rPr>
        <w:t>bleeding,AUB</w:t>
      </w:r>
      <w:r>
        <w:rPr>
          <w:rFonts w:ascii="SimSun" w:hAnsi="SimSun" w:eastAsia="SimSun" w:cs="SimSun"/>
          <w:sz w:val="19"/>
          <w:szCs w:val="19"/>
          <w:spacing w:val="12"/>
        </w:rPr>
        <w:t xml:space="preserve">  </w:t>
      </w:r>
      <w:r>
        <w:rPr>
          <w:rFonts w:ascii="SimSun" w:hAnsi="SimSun" w:eastAsia="SimSun" w:cs="SimSun"/>
          <w:sz w:val="19"/>
          <w:szCs w:val="19"/>
          <w:spacing w:val="-9"/>
        </w:rPr>
        <w:t>异常子宫出血</w:t>
      </w:r>
      <w:r>
        <w:rPr>
          <w:rFonts w:ascii="SimSun" w:hAnsi="SimSun" w:eastAsia="SimSun" w:cs="SimSun"/>
          <w:sz w:val="19"/>
          <w:szCs w:val="19"/>
          <w:spacing w:val="67"/>
        </w:rPr>
        <w:t xml:space="preserve"> </w:t>
      </w:r>
      <w:r>
        <w:rPr>
          <w:rFonts w:ascii="SimSun" w:hAnsi="SimSun" w:eastAsia="SimSun" w:cs="SimSun"/>
          <w:sz w:val="19"/>
          <w:szCs w:val="19"/>
          <w:spacing w:val="-9"/>
        </w:rPr>
        <w:t>333</w:t>
      </w:r>
      <w:r>
        <w:rPr>
          <w:rFonts w:ascii="SimSun" w:hAnsi="SimSun" w:eastAsia="SimSun" w:cs="SimSun"/>
          <w:sz w:val="19"/>
          <w:szCs w:val="19"/>
        </w:rPr>
        <w:t xml:space="preserve"> </w:t>
      </w:r>
      <w:r>
        <w:rPr>
          <w:rFonts w:ascii="SimSun" w:hAnsi="SimSun" w:eastAsia="SimSun" w:cs="SimSun"/>
          <w:sz w:val="19"/>
          <w:szCs w:val="19"/>
          <w:spacing w:val="-17"/>
        </w:rPr>
        <w:t>abortion,miscarriage</w:t>
      </w:r>
      <w:r>
        <w:rPr>
          <w:rFonts w:ascii="SimSun" w:hAnsi="SimSun" w:eastAsia="SimSun" w:cs="SimSun"/>
          <w:sz w:val="19"/>
          <w:szCs w:val="19"/>
          <w:spacing w:val="34"/>
        </w:rPr>
        <w:t xml:space="preserve">  </w:t>
      </w:r>
      <w:r>
        <w:rPr>
          <w:rFonts w:ascii="SimSun" w:hAnsi="SimSun" w:eastAsia="SimSun" w:cs="SimSun"/>
          <w:sz w:val="19"/>
          <w:szCs w:val="19"/>
          <w:spacing w:val="-17"/>
        </w:rPr>
        <w:t>流</w:t>
      </w:r>
      <w:r>
        <w:rPr>
          <w:rFonts w:ascii="SimSun" w:hAnsi="SimSun" w:eastAsia="SimSun" w:cs="SimSun"/>
          <w:sz w:val="19"/>
          <w:szCs w:val="19"/>
          <w:spacing w:val="-14"/>
        </w:rPr>
        <w:t xml:space="preserve"> </w:t>
      </w:r>
      <w:r>
        <w:rPr>
          <w:rFonts w:ascii="SimSun" w:hAnsi="SimSun" w:eastAsia="SimSun" w:cs="SimSun"/>
          <w:sz w:val="19"/>
          <w:szCs w:val="19"/>
          <w:spacing w:val="-17"/>
        </w:rPr>
        <w:t>产</w:t>
      </w:r>
      <w:r>
        <w:rPr>
          <w:rFonts w:ascii="SimSun" w:hAnsi="SimSun" w:eastAsia="SimSun" w:cs="SimSun"/>
          <w:sz w:val="19"/>
          <w:szCs w:val="19"/>
          <w:spacing w:val="-10"/>
        </w:rPr>
        <w:t xml:space="preserve"> </w:t>
      </w:r>
      <w:r>
        <w:rPr>
          <w:rFonts w:ascii="SimSun" w:hAnsi="SimSun" w:eastAsia="SimSun" w:cs="SimSun"/>
          <w:sz w:val="19"/>
          <w:szCs w:val="19"/>
          <w:spacing w:val="-17"/>
        </w:rPr>
        <w:t>7</w:t>
      </w:r>
      <w:r>
        <w:rPr>
          <w:rFonts w:ascii="SimSun" w:hAnsi="SimSun" w:eastAsia="SimSun" w:cs="SimSun"/>
          <w:sz w:val="19"/>
          <w:szCs w:val="19"/>
          <w:spacing w:val="-14"/>
        </w:rPr>
        <w:t xml:space="preserve"> </w:t>
      </w:r>
      <w:r>
        <w:rPr>
          <w:rFonts w:ascii="SimSun" w:hAnsi="SimSun" w:eastAsia="SimSun" w:cs="SimSun"/>
          <w:sz w:val="19"/>
          <w:szCs w:val="19"/>
          <w:spacing w:val="-17"/>
        </w:rPr>
        <w:t>0</w:t>
      </w:r>
    </w:p>
    <w:p>
      <w:pPr>
        <w:ind w:left="397"/>
        <w:spacing w:before="100" w:line="321" w:lineRule="exact"/>
        <w:rPr>
          <w:rFonts w:ascii="SimSun" w:hAnsi="SimSun" w:eastAsia="SimSun" w:cs="SimSun"/>
          <w:sz w:val="19"/>
          <w:szCs w:val="19"/>
        </w:rPr>
      </w:pPr>
      <w:r>
        <w:rPr>
          <w:rFonts w:ascii="SimSun" w:hAnsi="SimSun" w:eastAsia="SimSun" w:cs="SimSun"/>
          <w:sz w:val="19"/>
          <w:szCs w:val="19"/>
          <w:spacing w:val="-15"/>
          <w:position w:val="10"/>
        </w:rPr>
        <w:t>abscess</w:t>
      </w:r>
      <w:r>
        <w:rPr>
          <w:rFonts w:ascii="SimSun" w:hAnsi="SimSun" w:eastAsia="SimSun" w:cs="SimSun"/>
          <w:sz w:val="19"/>
          <w:szCs w:val="19"/>
          <w:spacing w:val="-14"/>
          <w:position w:val="10"/>
        </w:rPr>
        <w:t xml:space="preserve"> </w:t>
      </w:r>
      <w:r>
        <w:rPr>
          <w:rFonts w:ascii="SimSun" w:hAnsi="SimSun" w:eastAsia="SimSun" w:cs="SimSun"/>
          <w:sz w:val="19"/>
          <w:szCs w:val="19"/>
          <w:spacing w:val="-15"/>
          <w:position w:val="10"/>
        </w:rPr>
        <w:t>of</w:t>
      </w:r>
      <w:r>
        <w:rPr>
          <w:rFonts w:ascii="SimSun" w:hAnsi="SimSun" w:eastAsia="SimSun" w:cs="SimSun"/>
          <w:sz w:val="19"/>
          <w:szCs w:val="19"/>
          <w:spacing w:val="-18"/>
          <w:position w:val="10"/>
        </w:rPr>
        <w:t xml:space="preserve"> </w:t>
      </w:r>
      <w:r>
        <w:rPr>
          <w:rFonts w:ascii="SimSun" w:hAnsi="SimSun" w:eastAsia="SimSun" w:cs="SimSun"/>
          <w:sz w:val="19"/>
          <w:szCs w:val="19"/>
          <w:spacing w:val="-15"/>
          <w:position w:val="10"/>
        </w:rPr>
        <w:t>bartholin</w:t>
      </w:r>
      <w:r>
        <w:rPr>
          <w:rFonts w:ascii="SimSun" w:hAnsi="SimSun" w:eastAsia="SimSun" w:cs="SimSun"/>
          <w:sz w:val="19"/>
          <w:szCs w:val="19"/>
          <w:spacing w:val="-13"/>
          <w:position w:val="10"/>
        </w:rPr>
        <w:t xml:space="preserve"> </w:t>
      </w:r>
      <w:r>
        <w:rPr>
          <w:rFonts w:ascii="SimSun" w:hAnsi="SimSun" w:eastAsia="SimSun" w:cs="SimSun"/>
          <w:sz w:val="19"/>
          <w:szCs w:val="19"/>
          <w:spacing w:val="-15"/>
          <w:position w:val="10"/>
        </w:rPr>
        <w:t>gl</w:t>
      </w:r>
      <w:r>
        <w:rPr>
          <w:rFonts w:ascii="SimSun" w:hAnsi="SimSun" w:eastAsia="SimSun" w:cs="SimSun"/>
          <w:sz w:val="19"/>
          <w:szCs w:val="19"/>
          <w:spacing w:val="-16"/>
          <w:position w:val="10"/>
        </w:rPr>
        <w:t>and</w:t>
      </w:r>
      <w:r>
        <w:rPr>
          <w:rFonts w:ascii="SimSun" w:hAnsi="SimSun" w:eastAsia="SimSun" w:cs="SimSun"/>
          <w:sz w:val="19"/>
          <w:szCs w:val="19"/>
          <w:spacing w:val="18"/>
          <w:position w:val="10"/>
        </w:rPr>
        <w:t xml:space="preserve">  </w:t>
      </w:r>
      <w:r>
        <w:rPr>
          <w:rFonts w:ascii="SimSun" w:hAnsi="SimSun" w:eastAsia="SimSun" w:cs="SimSun"/>
          <w:sz w:val="19"/>
          <w:szCs w:val="19"/>
          <w:spacing w:val="-16"/>
          <w:position w:val="10"/>
        </w:rPr>
        <w:t>前庭大腺脓肿</w:t>
      </w:r>
      <w:r>
        <w:rPr>
          <w:rFonts w:ascii="SimSun" w:hAnsi="SimSun" w:eastAsia="SimSun" w:cs="SimSun"/>
          <w:sz w:val="19"/>
          <w:szCs w:val="19"/>
          <w:spacing w:val="68"/>
          <w:position w:val="10"/>
        </w:rPr>
        <w:t xml:space="preserve"> </w:t>
      </w:r>
      <w:r>
        <w:rPr>
          <w:rFonts w:ascii="SimSun" w:hAnsi="SimSun" w:eastAsia="SimSun" w:cs="SimSun"/>
          <w:sz w:val="19"/>
          <w:szCs w:val="19"/>
          <w:spacing w:val="-16"/>
          <w:position w:val="10"/>
        </w:rPr>
        <w:t>239</w:t>
      </w:r>
    </w:p>
    <w:p>
      <w:pPr>
        <w:ind w:left="397"/>
        <w:spacing w:line="214" w:lineRule="auto"/>
        <w:rPr>
          <w:rFonts w:ascii="SimSun" w:hAnsi="SimSun" w:eastAsia="SimSun" w:cs="SimSun"/>
          <w:sz w:val="19"/>
          <w:szCs w:val="19"/>
        </w:rPr>
      </w:pPr>
      <w:r>
        <w:rPr>
          <w:rFonts w:ascii="SimSun" w:hAnsi="SimSun" w:eastAsia="SimSun" w:cs="SimSun"/>
          <w:sz w:val="19"/>
          <w:szCs w:val="19"/>
          <w:spacing w:val="-6"/>
        </w:rPr>
        <w:t>acanthotic</w:t>
      </w:r>
      <w:r>
        <w:rPr>
          <w:rFonts w:ascii="SimSun" w:hAnsi="SimSun" w:eastAsia="SimSun" w:cs="SimSun"/>
          <w:sz w:val="19"/>
          <w:szCs w:val="19"/>
          <w:spacing w:val="-16"/>
        </w:rPr>
        <w:t xml:space="preserve"> </w:t>
      </w:r>
      <w:r>
        <w:rPr>
          <w:rFonts w:ascii="SimSun" w:hAnsi="SimSun" w:eastAsia="SimSun" w:cs="SimSun"/>
          <w:sz w:val="19"/>
          <w:szCs w:val="19"/>
          <w:spacing w:val="-6"/>
        </w:rPr>
        <w:t>pattern</w:t>
      </w:r>
      <w:r>
        <w:rPr>
          <w:rFonts w:ascii="SimSun" w:hAnsi="SimSun" w:eastAsia="SimSun" w:cs="SimSun"/>
          <w:sz w:val="19"/>
          <w:szCs w:val="19"/>
          <w:spacing w:val="12"/>
        </w:rPr>
        <w:t xml:space="preserve">  </w:t>
      </w:r>
      <w:r>
        <w:rPr>
          <w:rFonts w:ascii="SimSun" w:hAnsi="SimSun" w:eastAsia="SimSun" w:cs="SimSun"/>
          <w:sz w:val="19"/>
          <w:szCs w:val="19"/>
          <w:spacing w:val="-6"/>
        </w:rPr>
        <w:t>棘层细</w:t>
      </w:r>
      <w:r>
        <w:rPr>
          <w:rFonts w:ascii="SimSun" w:hAnsi="SimSun" w:eastAsia="SimSun" w:cs="SimSun"/>
          <w:sz w:val="19"/>
          <w:szCs w:val="19"/>
          <w:spacing w:val="-7"/>
        </w:rPr>
        <w:t>胞增生型234</w:t>
      </w:r>
    </w:p>
    <w:p>
      <w:pPr>
        <w:ind w:left="397"/>
        <w:spacing w:before="100" w:line="214" w:lineRule="auto"/>
        <w:rPr>
          <w:rFonts w:ascii="SimSun" w:hAnsi="SimSun" w:eastAsia="SimSun" w:cs="SimSun"/>
          <w:sz w:val="19"/>
          <w:szCs w:val="19"/>
        </w:rPr>
      </w:pPr>
      <w:r>
        <w:rPr>
          <w:rFonts w:ascii="SimSun" w:hAnsi="SimSun" w:eastAsia="SimSun" w:cs="SimSun"/>
          <w:sz w:val="19"/>
          <w:szCs w:val="19"/>
          <w:spacing w:val="-1"/>
        </w:rPr>
        <w:t>acid</w:t>
      </w:r>
      <w:r>
        <w:rPr>
          <w:rFonts w:ascii="SimSun" w:hAnsi="SimSun" w:eastAsia="SimSun" w:cs="SimSun"/>
          <w:sz w:val="19"/>
          <w:szCs w:val="19"/>
          <w:spacing w:val="-7"/>
        </w:rPr>
        <w:t xml:space="preserve"> </w:t>
      </w:r>
      <w:r>
        <w:rPr>
          <w:rFonts w:ascii="SimSun" w:hAnsi="SimSun" w:eastAsia="SimSun" w:cs="SimSun"/>
          <w:sz w:val="19"/>
          <w:szCs w:val="19"/>
          <w:spacing w:val="-1"/>
        </w:rPr>
        <w:t>mucopolysaccharide</w:t>
      </w:r>
      <w:r>
        <w:rPr>
          <w:rFonts w:ascii="SimSun" w:hAnsi="SimSun" w:eastAsia="SimSun" w:cs="SimSun"/>
          <w:sz w:val="19"/>
          <w:szCs w:val="19"/>
          <w:spacing w:val="-2"/>
        </w:rPr>
        <w:t>,</w:t>
      </w:r>
      <w:r>
        <w:rPr>
          <w:rFonts w:ascii="SimSun" w:hAnsi="SimSun" w:eastAsia="SimSun" w:cs="SimSun"/>
          <w:sz w:val="19"/>
          <w:szCs w:val="19"/>
          <w:spacing w:val="-1"/>
        </w:rPr>
        <w:t>AMPS</w:t>
      </w:r>
      <w:r>
        <w:rPr>
          <w:rFonts w:ascii="SimSun" w:hAnsi="SimSun" w:eastAsia="SimSun" w:cs="SimSun"/>
          <w:sz w:val="19"/>
          <w:szCs w:val="19"/>
          <w:spacing w:val="9"/>
        </w:rPr>
        <w:t xml:space="preserve">  </w:t>
      </w:r>
      <w:r>
        <w:rPr>
          <w:rFonts w:ascii="SimSun" w:hAnsi="SimSun" w:eastAsia="SimSun" w:cs="SimSun"/>
          <w:sz w:val="19"/>
          <w:szCs w:val="19"/>
          <w:spacing w:val="-2"/>
        </w:rPr>
        <w:t>酸性黏多糖25</w:t>
      </w:r>
    </w:p>
    <w:p>
      <w:pPr>
        <w:ind w:left="397"/>
        <w:spacing w:before="99" w:line="214" w:lineRule="auto"/>
        <w:rPr>
          <w:rFonts w:ascii="SimSun" w:hAnsi="SimSun" w:eastAsia="SimSun" w:cs="SimSun"/>
          <w:sz w:val="19"/>
          <w:szCs w:val="19"/>
        </w:rPr>
      </w:pPr>
      <w:r>
        <w:rPr>
          <w:rFonts w:ascii="SimSun" w:hAnsi="SimSun" w:eastAsia="SimSun" w:cs="SimSun"/>
          <w:sz w:val="19"/>
          <w:szCs w:val="19"/>
          <w:spacing w:val="-9"/>
        </w:rPr>
        <w:t>acquired</w:t>
      </w:r>
      <w:r>
        <w:rPr>
          <w:rFonts w:ascii="SimSun" w:hAnsi="SimSun" w:eastAsia="SimSun" w:cs="SimSun"/>
          <w:sz w:val="19"/>
          <w:szCs w:val="19"/>
          <w:spacing w:val="7"/>
        </w:rPr>
        <w:t xml:space="preserve"> </w:t>
      </w:r>
      <w:r>
        <w:rPr>
          <w:rFonts w:ascii="SimSun" w:hAnsi="SimSun" w:eastAsia="SimSun" w:cs="SimSun"/>
          <w:sz w:val="19"/>
          <w:szCs w:val="19"/>
          <w:spacing w:val="-9"/>
        </w:rPr>
        <w:t>immunodeficiency</w:t>
      </w:r>
      <w:r>
        <w:rPr>
          <w:rFonts w:ascii="SimSun" w:hAnsi="SimSun" w:eastAsia="SimSun" w:cs="SimSun"/>
          <w:sz w:val="19"/>
          <w:szCs w:val="19"/>
          <w:spacing w:val="3"/>
        </w:rPr>
        <w:t xml:space="preserve"> </w:t>
      </w:r>
      <w:r>
        <w:rPr>
          <w:rFonts w:ascii="SimSun" w:hAnsi="SimSun" w:eastAsia="SimSun" w:cs="SimSun"/>
          <w:sz w:val="19"/>
          <w:szCs w:val="19"/>
          <w:spacing w:val="-9"/>
        </w:rPr>
        <w:t>syndrom</w:t>
      </w:r>
      <w:r>
        <w:rPr>
          <w:rFonts w:ascii="SimSun" w:hAnsi="SimSun" w:eastAsia="SimSun" w:cs="SimSun"/>
          <w:sz w:val="19"/>
          <w:szCs w:val="19"/>
          <w:spacing w:val="-10"/>
        </w:rPr>
        <w:t>e,AIDS</w:t>
      </w:r>
      <w:r>
        <w:rPr>
          <w:rFonts w:ascii="SimSun" w:hAnsi="SimSun" w:eastAsia="SimSun" w:cs="SimSun"/>
          <w:sz w:val="19"/>
          <w:szCs w:val="19"/>
          <w:spacing w:val="20"/>
        </w:rPr>
        <w:t xml:space="preserve">  </w:t>
      </w:r>
      <w:r>
        <w:rPr>
          <w:rFonts w:ascii="SimSun" w:hAnsi="SimSun" w:eastAsia="SimSun" w:cs="SimSun"/>
          <w:sz w:val="19"/>
          <w:szCs w:val="19"/>
          <w:spacing w:val="-10"/>
        </w:rPr>
        <w:t>获得性免疫缺</w:t>
      </w:r>
    </w:p>
    <w:p>
      <w:pPr>
        <w:ind w:left="597"/>
        <w:spacing w:before="105" w:line="219" w:lineRule="auto"/>
        <w:rPr>
          <w:rFonts w:ascii="SimSun" w:hAnsi="SimSun" w:eastAsia="SimSun" w:cs="SimSun"/>
          <w:sz w:val="19"/>
          <w:szCs w:val="19"/>
        </w:rPr>
      </w:pPr>
      <w:r>
        <w:rPr>
          <w:rFonts w:ascii="SimSun" w:hAnsi="SimSun" w:eastAsia="SimSun" w:cs="SimSun"/>
          <w:sz w:val="19"/>
          <w:szCs w:val="19"/>
          <w:spacing w:val="-5"/>
        </w:rPr>
        <w:t>陷综合征</w:t>
      </w:r>
      <w:r>
        <w:rPr>
          <w:rFonts w:ascii="SimSun" w:hAnsi="SimSun" w:eastAsia="SimSun" w:cs="SimSun"/>
          <w:sz w:val="19"/>
          <w:szCs w:val="19"/>
          <w:spacing w:val="84"/>
        </w:rPr>
        <w:t xml:space="preserve"> </w:t>
      </w:r>
      <w:r>
        <w:rPr>
          <w:rFonts w:ascii="SimSun" w:hAnsi="SimSun" w:eastAsia="SimSun" w:cs="SimSun"/>
          <w:sz w:val="19"/>
          <w:szCs w:val="19"/>
          <w:spacing w:val="-5"/>
        </w:rPr>
        <w:t>121</w:t>
      </w:r>
    </w:p>
    <w:p>
      <w:pPr>
        <w:ind w:left="397"/>
        <w:spacing w:before="105" w:line="320" w:lineRule="exact"/>
        <w:rPr>
          <w:rFonts w:ascii="SimSun" w:hAnsi="SimSun" w:eastAsia="SimSun" w:cs="SimSun"/>
          <w:sz w:val="19"/>
          <w:szCs w:val="19"/>
        </w:rPr>
      </w:pPr>
      <w:r>
        <w:rPr>
          <w:rFonts w:ascii="SimSun" w:hAnsi="SimSun" w:eastAsia="SimSun" w:cs="SimSun"/>
          <w:sz w:val="19"/>
          <w:szCs w:val="19"/>
          <w:spacing w:val="-3"/>
          <w:position w:val="9"/>
        </w:rPr>
        <w:t>acrosome</w:t>
      </w:r>
      <w:r>
        <w:rPr>
          <w:rFonts w:ascii="SimSun" w:hAnsi="SimSun" w:eastAsia="SimSun" w:cs="SimSun"/>
          <w:sz w:val="19"/>
          <w:szCs w:val="19"/>
          <w:spacing w:val="-6"/>
          <w:position w:val="9"/>
        </w:rPr>
        <w:t xml:space="preserve"> </w:t>
      </w:r>
      <w:r>
        <w:rPr>
          <w:rFonts w:ascii="SimSun" w:hAnsi="SimSun" w:eastAsia="SimSun" w:cs="SimSun"/>
          <w:sz w:val="19"/>
          <w:szCs w:val="19"/>
          <w:spacing w:val="-3"/>
          <w:position w:val="9"/>
        </w:rPr>
        <w:t>reaction</w:t>
      </w:r>
      <w:r>
        <w:rPr>
          <w:rFonts w:ascii="SimSun" w:hAnsi="SimSun" w:eastAsia="SimSun" w:cs="SimSun"/>
          <w:sz w:val="19"/>
          <w:szCs w:val="19"/>
          <w:spacing w:val="7"/>
          <w:position w:val="9"/>
        </w:rPr>
        <w:t xml:space="preserve">  </w:t>
      </w:r>
      <w:r>
        <w:rPr>
          <w:rFonts w:ascii="SimSun" w:hAnsi="SimSun" w:eastAsia="SimSun" w:cs="SimSun"/>
          <w:sz w:val="19"/>
          <w:szCs w:val="19"/>
          <w:spacing w:val="-3"/>
          <w:position w:val="9"/>
        </w:rPr>
        <w:t>顶体反应30</w:t>
      </w:r>
    </w:p>
    <w:p>
      <w:pPr>
        <w:ind w:left="397"/>
        <w:spacing w:line="220" w:lineRule="auto"/>
        <w:rPr>
          <w:rFonts w:ascii="SimSun" w:hAnsi="SimSun" w:eastAsia="SimSun" w:cs="SimSun"/>
          <w:sz w:val="19"/>
          <w:szCs w:val="19"/>
        </w:rPr>
      </w:pPr>
      <w:r>
        <w:rPr>
          <w:rFonts w:ascii="SimSun" w:hAnsi="SimSun" w:eastAsia="SimSun" w:cs="SimSun"/>
          <w:sz w:val="19"/>
          <w:szCs w:val="19"/>
          <w:spacing w:val="-7"/>
        </w:rPr>
        <w:t>actin</w:t>
      </w:r>
      <w:r>
        <w:rPr>
          <w:rFonts w:ascii="SimSun" w:hAnsi="SimSun" w:eastAsia="SimSun" w:cs="SimSun"/>
          <w:sz w:val="19"/>
          <w:szCs w:val="19"/>
          <w:spacing w:val="9"/>
        </w:rPr>
        <w:t xml:space="preserve">  </w:t>
      </w:r>
      <w:r>
        <w:rPr>
          <w:rFonts w:ascii="SimSun" w:hAnsi="SimSun" w:eastAsia="SimSun" w:cs="SimSun"/>
          <w:sz w:val="19"/>
          <w:szCs w:val="19"/>
          <w:spacing w:val="-7"/>
        </w:rPr>
        <w:t>肌动蛋白</w:t>
      </w:r>
      <w:r>
        <w:rPr>
          <w:rFonts w:ascii="SimSun" w:hAnsi="SimSun" w:eastAsia="SimSun" w:cs="SimSun"/>
          <w:sz w:val="19"/>
          <w:szCs w:val="19"/>
          <w:spacing w:val="52"/>
        </w:rPr>
        <w:t xml:space="preserve"> </w:t>
      </w:r>
      <w:r>
        <w:rPr>
          <w:rFonts w:ascii="SimSun" w:hAnsi="SimSun" w:eastAsia="SimSun" w:cs="SimSun"/>
          <w:sz w:val="19"/>
          <w:szCs w:val="19"/>
          <w:spacing w:val="-7"/>
        </w:rPr>
        <w:t>37</w:t>
      </w:r>
    </w:p>
    <w:p>
      <w:pPr>
        <w:ind w:left="397"/>
        <w:spacing w:before="88" w:line="214" w:lineRule="auto"/>
        <w:rPr>
          <w:rFonts w:ascii="SimSun" w:hAnsi="SimSun" w:eastAsia="SimSun" w:cs="SimSun"/>
          <w:sz w:val="19"/>
          <w:szCs w:val="19"/>
        </w:rPr>
      </w:pPr>
      <w:r>
        <w:rPr>
          <w:rFonts w:ascii="SimSun" w:hAnsi="SimSun" w:eastAsia="SimSun" w:cs="SimSun"/>
          <w:sz w:val="19"/>
          <w:szCs w:val="19"/>
          <w:spacing w:val="-15"/>
        </w:rPr>
        <w:t>activated</w:t>
      </w:r>
      <w:r>
        <w:rPr>
          <w:rFonts w:ascii="SimSun" w:hAnsi="SimSun" w:eastAsia="SimSun" w:cs="SimSun"/>
          <w:sz w:val="19"/>
          <w:szCs w:val="19"/>
          <w:spacing w:val="-13"/>
        </w:rPr>
        <w:t xml:space="preserve"> </w:t>
      </w:r>
      <w:r>
        <w:rPr>
          <w:rFonts w:ascii="SimSun" w:hAnsi="SimSun" w:eastAsia="SimSun" w:cs="SimSun"/>
          <w:sz w:val="19"/>
          <w:szCs w:val="19"/>
          <w:spacing w:val="-15"/>
        </w:rPr>
        <w:t>partial</w:t>
      </w:r>
      <w:r>
        <w:rPr>
          <w:rFonts w:ascii="SimSun" w:hAnsi="SimSun" w:eastAsia="SimSun" w:cs="SimSun"/>
          <w:sz w:val="19"/>
          <w:szCs w:val="19"/>
          <w:spacing w:val="-6"/>
        </w:rPr>
        <w:t xml:space="preserve"> </w:t>
      </w:r>
      <w:r>
        <w:rPr>
          <w:rFonts w:ascii="SimSun" w:hAnsi="SimSun" w:eastAsia="SimSun" w:cs="SimSun"/>
          <w:sz w:val="19"/>
          <w:szCs w:val="19"/>
          <w:spacing w:val="-15"/>
        </w:rPr>
        <w:t>thromboplastin</w:t>
      </w:r>
      <w:r>
        <w:rPr>
          <w:rFonts w:ascii="SimSun" w:hAnsi="SimSun" w:eastAsia="SimSun" w:cs="SimSun"/>
          <w:sz w:val="19"/>
          <w:szCs w:val="19"/>
          <w:spacing w:val="-7"/>
        </w:rPr>
        <w:t xml:space="preserve"> </w:t>
      </w:r>
      <w:r>
        <w:rPr>
          <w:rFonts w:ascii="SimSun" w:hAnsi="SimSun" w:eastAsia="SimSun" w:cs="SimSun"/>
          <w:sz w:val="19"/>
          <w:szCs w:val="19"/>
          <w:spacing w:val="-15"/>
        </w:rPr>
        <w:t>time,APTT</w:t>
      </w:r>
      <w:r>
        <w:rPr>
          <w:rFonts w:ascii="SimSun" w:hAnsi="SimSun" w:eastAsia="SimSun" w:cs="SimSun"/>
          <w:sz w:val="19"/>
          <w:szCs w:val="19"/>
          <w:spacing w:val="17"/>
        </w:rPr>
        <w:t xml:space="preserve">  </w:t>
      </w:r>
      <w:r>
        <w:rPr>
          <w:rFonts w:ascii="SimSun" w:hAnsi="SimSun" w:eastAsia="SimSun" w:cs="SimSun"/>
          <w:sz w:val="19"/>
          <w:szCs w:val="19"/>
          <w:spacing w:val="-15"/>
        </w:rPr>
        <w:t>活化</w:t>
      </w:r>
      <w:r>
        <w:rPr>
          <w:rFonts w:ascii="SimSun" w:hAnsi="SimSun" w:eastAsia="SimSun" w:cs="SimSun"/>
          <w:sz w:val="19"/>
          <w:szCs w:val="19"/>
          <w:spacing w:val="-16"/>
        </w:rPr>
        <w:t>部分凝血</w:t>
      </w:r>
    </w:p>
    <w:p>
      <w:pPr>
        <w:ind w:left="597"/>
        <w:spacing w:before="105" w:line="219" w:lineRule="auto"/>
        <w:rPr>
          <w:rFonts w:ascii="SimSun" w:hAnsi="SimSun" w:eastAsia="SimSun" w:cs="SimSun"/>
          <w:sz w:val="19"/>
          <w:szCs w:val="19"/>
        </w:rPr>
      </w:pPr>
      <w:r>
        <w:rPr>
          <w:rFonts w:ascii="SimSun" w:hAnsi="SimSun" w:eastAsia="SimSun" w:cs="SimSun"/>
          <w:sz w:val="19"/>
          <w:szCs w:val="19"/>
          <w:spacing w:val="-3"/>
        </w:rPr>
        <w:t>活酶时间</w:t>
      </w:r>
      <w:r>
        <w:rPr>
          <w:rFonts w:ascii="SimSun" w:hAnsi="SimSun" w:eastAsia="SimSun" w:cs="SimSun"/>
          <w:sz w:val="19"/>
          <w:szCs w:val="19"/>
          <w:spacing w:val="58"/>
        </w:rPr>
        <w:t xml:space="preserve"> </w:t>
      </w:r>
      <w:r>
        <w:rPr>
          <w:rFonts w:ascii="SimSun" w:hAnsi="SimSun" w:eastAsia="SimSun" w:cs="SimSun"/>
          <w:sz w:val="19"/>
          <w:szCs w:val="19"/>
          <w:spacing w:val="-3"/>
        </w:rPr>
        <w:t>40</w:t>
      </w:r>
    </w:p>
    <w:p>
      <w:pPr>
        <w:ind w:left="397"/>
        <w:spacing w:before="95" w:line="219" w:lineRule="auto"/>
        <w:rPr>
          <w:rFonts w:ascii="SimSun" w:hAnsi="SimSun" w:eastAsia="SimSun" w:cs="SimSun"/>
          <w:sz w:val="19"/>
          <w:szCs w:val="19"/>
        </w:rPr>
      </w:pPr>
      <w:r>
        <w:rPr>
          <w:rFonts w:ascii="SimSun" w:hAnsi="SimSun" w:eastAsia="SimSun" w:cs="SimSun"/>
          <w:sz w:val="19"/>
          <w:szCs w:val="19"/>
          <w:spacing w:val="-11"/>
        </w:rPr>
        <w:t>activin</w:t>
      </w:r>
      <w:r>
        <w:rPr>
          <w:rFonts w:ascii="SimSun" w:hAnsi="SimSun" w:eastAsia="SimSun" w:cs="SimSun"/>
          <w:sz w:val="19"/>
          <w:szCs w:val="19"/>
          <w:spacing w:val="10"/>
        </w:rPr>
        <w:t xml:space="preserve">  </w:t>
      </w:r>
      <w:r>
        <w:rPr>
          <w:rFonts w:ascii="SimSun" w:hAnsi="SimSun" w:eastAsia="SimSun" w:cs="SimSun"/>
          <w:sz w:val="19"/>
          <w:szCs w:val="19"/>
          <w:spacing w:val="-11"/>
        </w:rPr>
        <w:t>激活素</w:t>
      </w:r>
      <w:r>
        <w:rPr>
          <w:rFonts w:ascii="SimSun" w:hAnsi="SimSun" w:eastAsia="SimSun" w:cs="SimSun"/>
          <w:sz w:val="19"/>
          <w:szCs w:val="19"/>
          <w:spacing w:val="46"/>
        </w:rPr>
        <w:t xml:space="preserve"> </w:t>
      </w:r>
      <w:r>
        <w:rPr>
          <w:rFonts w:ascii="SimSun" w:hAnsi="SimSun" w:eastAsia="SimSun" w:cs="SimSun"/>
          <w:sz w:val="19"/>
          <w:szCs w:val="19"/>
          <w:spacing w:val="-11"/>
        </w:rPr>
        <w:t>24</w:t>
      </w:r>
    </w:p>
    <w:p>
      <w:pPr>
        <w:ind w:left="397"/>
        <w:spacing w:before="89" w:line="326" w:lineRule="exact"/>
        <w:rPr>
          <w:rFonts w:ascii="SimSun" w:hAnsi="SimSun" w:eastAsia="SimSun" w:cs="SimSun"/>
          <w:sz w:val="19"/>
          <w:szCs w:val="19"/>
        </w:rPr>
      </w:pPr>
      <w:r>
        <w:rPr>
          <w:rFonts w:ascii="SimSun" w:hAnsi="SimSun" w:eastAsia="SimSun" w:cs="SimSun"/>
          <w:sz w:val="19"/>
          <w:szCs w:val="19"/>
          <w:spacing w:val="-13"/>
          <w:position w:val="10"/>
        </w:rPr>
        <w:t>acute</w:t>
      </w:r>
      <w:r>
        <w:rPr>
          <w:rFonts w:ascii="SimSun" w:hAnsi="SimSun" w:eastAsia="SimSun" w:cs="SimSun"/>
          <w:sz w:val="19"/>
          <w:szCs w:val="19"/>
          <w:spacing w:val="-13"/>
          <w:position w:val="10"/>
        </w:rPr>
        <w:t xml:space="preserve"> </w:t>
      </w:r>
      <w:r>
        <w:rPr>
          <w:rFonts w:ascii="SimSun" w:hAnsi="SimSun" w:eastAsia="SimSun" w:cs="SimSun"/>
          <w:sz w:val="19"/>
          <w:szCs w:val="19"/>
          <w:spacing w:val="-13"/>
          <w:position w:val="10"/>
        </w:rPr>
        <w:t>appendicitis</w:t>
      </w:r>
      <w:r>
        <w:rPr>
          <w:rFonts w:ascii="SimSun" w:hAnsi="SimSun" w:eastAsia="SimSun" w:cs="SimSun"/>
          <w:sz w:val="19"/>
          <w:szCs w:val="19"/>
          <w:spacing w:val="4"/>
          <w:position w:val="10"/>
        </w:rPr>
        <w:t xml:space="preserve">  </w:t>
      </w:r>
      <w:r>
        <w:rPr>
          <w:rFonts w:ascii="SimSun" w:hAnsi="SimSun" w:eastAsia="SimSun" w:cs="SimSun"/>
          <w:sz w:val="19"/>
          <w:szCs w:val="19"/>
          <w:spacing w:val="-13"/>
          <w:position w:val="10"/>
        </w:rPr>
        <w:t>急性阑尾</w:t>
      </w:r>
      <w:r>
        <w:rPr>
          <w:rFonts w:ascii="SimSun" w:hAnsi="SimSun" w:eastAsia="SimSun" w:cs="SimSun"/>
          <w:sz w:val="19"/>
          <w:szCs w:val="19"/>
          <w:spacing w:val="-14"/>
          <w:position w:val="10"/>
        </w:rPr>
        <w:t>炎</w:t>
      </w:r>
      <w:r>
        <w:rPr>
          <w:rFonts w:ascii="SimSun" w:hAnsi="SimSun" w:eastAsia="SimSun" w:cs="SimSun"/>
          <w:sz w:val="19"/>
          <w:szCs w:val="19"/>
          <w:spacing w:val="73"/>
          <w:position w:val="10"/>
        </w:rPr>
        <w:t xml:space="preserve"> </w:t>
      </w:r>
      <w:r>
        <w:rPr>
          <w:rFonts w:ascii="SimSun" w:hAnsi="SimSun" w:eastAsia="SimSun" w:cs="SimSun"/>
          <w:sz w:val="19"/>
          <w:szCs w:val="19"/>
          <w:spacing w:val="-14"/>
          <w:position w:val="10"/>
        </w:rPr>
        <w:t>129</w:t>
      </w:r>
    </w:p>
    <w:p>
      <w:pPr>
        <w:ind w:left="397"/>
        <w:spacing w:line="220" w:lineRule="auto"/>
        <w:rPr>
          <w:rFonts w:ascii="SimSun" w:hAnsi="SimSun" w:eastAsia="SimSun" w:cs="SimSun"/>
          <w:sz w:val="19"/>
          <w:szCs w:val="19"/>
        </w:rPr>
      </w:pPr>
      <w:r>
        <w:rPr>
          <w:rFonts w:ascii="SimSun" w:hAnsi="SimSun" w:eastAsia="SimSun" w:cs="SimSun"/>
          <w:sz w:val="19"/>
          <w:szCs w:val="19"/>
          <w:spacing w:val="-15"/>
        </w:rPr>
        <w:t>acute</w:t>
      </w:r>
      <w:r>
        <w:rPr>
          <w:rFonts w:ascii="SimSun" w:hAnsi="SimSun" w:eastAsia="SimSun" w:cs="SimSun"/>
          <w:sz w:val="19"/>
          <w:szCs w:val="19"/>
          <w:spacing w:val="-6"/>
        </w:rPr>
        <w:t xml:space="preserve"> </w:t>
      </w:r>
      <w:r>
        <w:rPr>
          <w:rFonts w:ascii="SimSun" w:hAnsi="SimSun" w:eastAsia="SimSun" w:cs="SimSun"/>
          <w:sz w:val="19"/>
          <w:szCs w:val="19"/>
          <w:spacing w:val="-15"/>
        </w:rPr>
        <w:t>cervicitis</w:t>
      </w:r>
      <w:r>
        <w:rPr>
          <w:rFonts w:ascii="SimSun" w:hAnsi="SimSun" w:eastAsia="SimSun" w:cs="SimSun"/>
          <w:sz w:val="19"/>
          <w:szCs w:val="19"/>
          <w:spacing w:val="10"/>
        </w:rPr>
        <w:t xml:space="preserve">  </w:t>
      </w:r>
      <w:r>
        <w:rPr>
          <w:rFonts w:ascii="SimSun" w:hAnsi="SimSun" w:eastAsia="SimSun" w:cs="SimSun"/>
          <w:sz w:val="19"/>
          <w:szCs w:val="19"/>
          <w:spacing w:val="-15"/>
        </w:rPr>
        <w:t>急性子宫颈炎</w:t>
      </w:r>
      <w:r>
        <w:rPr>
          <w:rFonts w:ascii="SimSun" w:hAnsi="SimSun" w:eastAsia="SimSun" w:cs="SimSun"/>
          <w:sz w:val="19"/>
          <w:szCs w:val="19"/>
          <w:spacing w:val="53"/>
        </w:rPr>
        <w:t xml:space="preserve"> </w:t>
      </w:r>
      <w:r>
        <w:rPr>
          <w:rFonts w:ascii="SimSun" w:hAnsi="SimSun" w:eastAsia="SimSun" w:cs="SimSun"/>
          <w:sz w:val="19"/>
          <w:szCs w:val="19"/>
          <w:spacing w:val="-15"/>
        </w:rPr>
        <w:t>247</w:t>
      </w:r>
    </w:p>
    <w:p>
      <w:pPr>
        <w:ind w:left="397"/>
        <w:spacing w:before="86" w:line="214" w:lineRule="auto"/>
        <w:rPr>
          <w:rFonts w:ascii="SimSun" w:hAnsi="SimSun" w:eastAsia="SimSun" w:cs="SimSun"/>
          <w:sz w:val="19"/>
          <w:szCs w:val="19"/>
        </w:rPr>
      </w:pPr>
      <w:r>
        <w:rPr>
          <w:rFonts w:ascii="SimSun" w:hAnsi="SimSun" w:eastAsia="SimSun" w:cs="SimSun"/>
          <w:sz w:val="19"/>
          <w:szCs w:val="19"/>
          <w:spacing w:val="-10"/>
        </w:rPr>
        <w:t>acute</w:t>
      </w:r>
      <w:r>
        <w:rPr>
          <w:rFonts w:ascii="SimSun" w:hAnsi="SimSun" w:eastAsia="SimSun" w:cs="SimSun"/>
          <w:sz w:val="19"/>
          <w:szCs w:val="19"/>
          <w:spacing w:val="-6"/>
        </w:rPr>
        <w:t xml:space="preserve"> </w:t>
      </w:r>
      <w:r>
        <w:rPr>
          <w:rFonts w:ascii="SimSun" w:hAnsi="SimSun" w:eastAsia="SimSun" w:cs="SimSun"/>
          <w:sz w:val="19"/>
          <w:szCs w:val="19"/>
          <w:spacing w:val="-10"/>
        </w:rPr>
        <w:t>fatty</w:t>
      </w:r>
      <w:r>
        <w:rPr>
          <w:rFonts w:ascii="SimSun" w:hAnsi="SimSun" w:eastAsia="SimSun" w:cs="SimSun"/>
          <w:sz w:val="19"/>
          <w:szCs w:val="19"/>
          <w:spacing w:val="1"/>
        </w:rPr>
        <w:t xml:space="preserve"> </w:t>
      </w:r>
      <w:r>
        <w:rPr>
          <w:rFonts w:ascii="SimSun" w:hAnsi="SimSun" w:eastAsia="SimSun" w:cs="SimSun"/>
          <w:sz w:val="19"/>
          <w:szCs w:val="19"/>
          <w:spacing w:val="-10"/>
        </w:rPr>
        <w:t>liver</w:t>
      </w:r>
      <w:r>
        <w:rPr>
          <w:rFonts w:ascii="SimSun" w:hAnsi="SimSun" w:eastAsia="SimSun" w:cs="SimSun"/>
          <w:sz w:val="19"/>
          <w:szCs w:val="19"/>
          <w:spacing w:val="-8"/>
        </w:rPr>
        <w:t xml:space="preserve"> </w:t>
      </w:r>
      <w:r>
        <w:rPr>
          <w:rFonts w:ascii="SimSun" w:hAnsi="SimSun" w:eastAsia="SimSun" w:cs="SimSun"/>
          <w:sz w:val="19"/>
          <w:szCs w:val="19"/>
          <w:spacing w:val="-10"/>
        </w:rPr>
        <w:t>of</w:t>
      </w:r>
      <w:r>
        <w:rPr>
          <w:rFonts w:ascii="SimSun" w:hAnsi="SimSun" w:eastAsia="SimSun" w:cs="SimSun"/>
          <w:sz w:val="19"/>
          <w:szCs w:val="19"/>
          <w:spacing w:val="-10"/>
        </w:rPr>
        <w:t xml:space="preserve"> </w:t>
      </w:r>
      <w:r>
        <w:rPr>
          <w:rFonts w:ascii="SimSun" w:hAnsi="SimSun" w:eastAsia="SimSun" w:cs="SimSun"/>
          <w:sz w:val="19"/>
          <w:szCs w:val="19"/>
          <w:spacing w:val="-10"/>
        </w:rPr>
        <w:t>pregnancy</w:t>
      </w:r>
      <w:r>
        <w:rPr>
          <w:rFonts w:ascii="SimSun" w:hAnsi="SimSun" w:eastAsia="SimSun" w:cs="SimSun"/>
          <w:sz w:val="19"/>
          <w:szCs w:val="19"/>
          <w:spacing w:val="-11"/>
        </w:rPr>
        <w:t>,</w:t>
      </w:r>
      <w:r>
        <w:rPr>
          <w:rFonts w:ascii="SimSun" w:hAnsi="SimSun" w:eastAsia="SimSun" w:cs="SimSun"/>
          <w:sz w:val="19"/>
          <w:szCs w:val="19"/>
          <w:spacing w:val="-10"/>
        </w:rPr>
        <w:t>AFLP</w:t>
      </w:r>
      <w:r>
        <w:rPr>
          <w:rFonts w:ascii="SimSun" w:hAnsi="SimSun" w:eastAsia="SimSun" w:cs="SimSun"/>
          <w:sz w:val="19"/>
          <w:szCs w:val="19"/>
          <w:spacing w:val="17"/>
        </w:rPr>
        <w:t xml:space="preserve">  </w:t>
      </w:r>
      <w:r>
        <w:rPr>
          <w:rFonts w:ascii="SimSun" w:hAnsi="SimSun" w:eastAsia="SimSun" w:cs="SimSun"/>
          <w:sz w:val="19"/>
          <w:szCs w:val="19"/>
          <w:spacing w:val="-11"/>
        </w:rPr>
        <w:t>妊娠期急性脂肪肝</w:t>
      </w:r>
    </w:p>
    <w:p>
      <w:pPr>
        <w:ind w:left="597"/>
        <w:spacing w:before="156" w:line="183" w:lineRule="auto"/>
        <w:rPr>
          <w:rFonts w:ascii="SimSun" w:hAnsi="SimSun" w:eastAsia="SimSun" w:cs="SimSun"/>
          <w:sz w:val="19"/>
          <w:szCs w:val="19"/>
        </w:rPr>
      </w:pPr>
      <w:r>
        <w:rPr>
          <w:rFonts w:ascii="SimSun" w:hAnsi="SimSun" w:eastAsia="SimSun" w:cs="SimSun"/>
          <w:sz w:val="19"/>
          <w:szCs w:val="19"/>
          <w:spacing w:val="-3"/>
        </w:rPr>
        <w:t>94</w:t>
      </w:r>
    </w:p>
    <w:p>
      <w:pPr>
        <w:spacing w:line="87" w:lineRule="exact"/>
        <w:rPr/>
      </w:pPr>
      <w:r/>
    </w:p>
    <w:tbl>
      <w:tblPr>
        <w:tblStyle w:val="2"/>
        <w:tblW w:w="3159" w:type="dxa"/>
        <w:tblInd w:w="397"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460"/>
        <w:gridCol w:w="1699"/>
      </w:tblGrid>
      <w:tr>
        <w:trPr>
          <w:trHeight w:val="834" w:hRule="atLeast"/>
        </w:trPr>
        <w:tc>
          <w:tcPr>
            <w:tcW w:w="1460" w:type="dxa"/>
            <w:vAlign w:val="top"/>
          </w:tcPr>
          <w:p>
            <w:pPr>
              <w:ind w:right="98"/>
              <w:spacing w:line="285" w:lineRule="auto"/>
              <w:jc w:val="both"/>
              <w:rPr>
                <w:rFonts w:ascii="SimSun" w:hAnsi="SimSun" w:eastAsia="SimSun" w:cs="SimSun"/>
                <w:sz w:val="18"/>
                <w:szCs w:val="18"/>
              </w:rPr>
            </w:pPr>
            <w:r>
              <w:rPr>
                <w:rFonts w:ascii="SimSun" w:hAnsi="SimSun" w:eastAsia="SimSun" w:cs="SimSun"/>
                <w:sz w:val="18"/>
                <w:szCs w:val="18"/>
                <w:spacing w:val="-15"/>
              </w:rPr>
              <w:t>acute</w:t>
            </w:r>
            <w:r>
              <w:rPr>
                <w:rFonts w:ascii="SimSun" w:hAnsi="SimSun" w:eastAsia="SimSun" w:cs="SimSun"/>
                <w:sz w:val="18"/>
                <w:szCs w:val="18"/>
                <w:spacing w:val="-5"/>
              </w:rPr>
              <w:t xml:space="preserve"> </w:t>
            </w:r>
            <w:r>
              <w:rPr>
                <w:rFonts w:ascii="SimSun" w:hAnsi="SimSun" w:eastAsia="SimSun" w:cs="SimSun"/>
                <w:sz w:val="18"/>
                <w:szCs w:val="18"/>
                <w:spacing w:val="-15"/>
              </w:rPr>
              <w:t>pancreatitis</w:t>
            </w:r>
            <w:r>
              <w:rPr>
                <w:rFonts w:ascii="SimSun" w:hAnsi="SimSun" w:eastAsia="SimSun" w:cs="SimSun"/>
                <w:sz w:val="18"/>
                <w:szCs w:val="18"/>
              </w:rPr>
              <w:t xml:space="preserve"> </w:t>
            </w:r>
            <w:r>
              <w:rPr>
                <w:rFonts w:ascii="SimSun" w:hAnsi="SimSun" w:eastAsia="SimSun" w:cs="SimSun"/>
                <w:sz w:val="18"/>
                <w:szCs w:val="18"/>
                <w:spacing w:val="-9"/>
              </w:rPr>
              <w:t>add-back</w:t>
            </w:r>
            <w:r>
              <w:rPr>
                <w:rFonts w:ascii="SimSun" w:hAnsi="SimSun" w:eastAsia="SimSun" w:cs="SimSun"/>
                <w:sz w:val="18"/>
                <w:szCs w:val="18"/>
                <w:spacing w:val="9"/>
              </w:rPr>
              <w:t xml:space="preserve"> </w:t>
            </w:r>
            <w:r>
              <w:rPr>
                <w:rFonts w:ascii="SimSun" w:hAnsi="SimSun" w:eastAsia="SimSun" w:cs="SimSun"/>
                <w:sz w:val="18"/>
                <w:szCs w:val="18"/>
                <w:spacing w:val="-9"/>
              </w:rPr>
              <w:t>therapy</w:t>
            </w:r>
            <w:r>
              <w:rPr>
                <w:rFonts w:ascii="SimSun" w:hAnsi="SimSun" w:eastAsia="SimSun" w:cs="SimSun"/>
                <w:sz w:val="18"/>
                <w:szCs w:val="18"/>
              </w:rPr>
              <w:t xml:space="preserve"> </w:t>
            </w:r>
            <w:r>
              <w:rPr>
                <w:rFonts w:ascii="SimSun" w:hAnsi="SimSun" w:eastAsia="SimSun" w:cs="SimSun"/>
                <w:sz w:val="18"/>
                <w:szCs w:val="18"/>
                <w:spacing w:val="-20"/>
              </w:rPr>
              <w:t>additional</w:t>
            </w:r>
            <w:r>
              <w:rPr>
                <w:rFonts w:ascii="SimSun" w:hAnsi="SimSun" w:eastAsia="SimSun" w:cs="SimSun"/>
                <w:sz w:val="18"/>
                <w:szCs w:val="18"/>
                <w:spacing w:val="1"/>
              </w:rPr>
              <w:t xml:space="preserve"> </w:t>
            </w:r>
            <w:r>
              <w:rPr>
                <w:rFonts w:ascii="SimSun" w:hAnsi="SimSun" w:eastAsia="SimSun" w:cs="SimSun"/>
                <w:sz w:val="18"/>
                <w:szCs w:val="18"/>
                <w:spacing w:val="-20"/>
              </w:rPr>
              <w:t>criteria</w:t>
            </w:r>
          </w:p>
        </w:tc>
        <w:tc>
          <w:tcPr>
            <w:tcW w:w="1699" w:type="dxa"/>
            <w:vAlign w:val="top"/>
          </w:tcPr>
          <w:p>
            <w:pPr>
              <w:ind w:left="99"/>
              <w:spacing w:line="220" w:lineRule="auto"/>
              <w:rPr>
                <w:rFonts w:ascii="SimSun" w:hAnsi="SimSun" w:eastAsia="SimSun" w:cs="SimSun"/>
                <w:sz w:val="19"/>
                <w:szCs w:val="19"/>
              </w:rPr>
            </w:pPr>
            <w:r>
              <w:rPr>
                <w:rFonts w:ascii="SimSun" w:hAnsi="SimSun" w:eastAsia="SimSun" w:cs="SimSun"/>
                <w:sz w:val="19"/>
                <w:szCs w:val="19"/>
              </w:rPr>
              <w:t>急性胰腺炎</w:t>
            </w:r>
            <w:r>
              <w:rPr>
                <w:rFonts w:ascii="SimSun" w:hAnsi="SimSun" w:eastAsia="SimSun" w:cs="SimSun"/>
                <w:sz w:val="19"/>
                <w:szCs w:val="19"/>
                <w:spacing w:val="79"/>
              </w:rPr>
              <w:t xml:space="preserve"> </w:t>
            </w:r>
            <w:r>
              <w:rPr>
                <w:rFonts w:ascii="SimSun" w:hAnsi="SimSun" w:eastAsia="SimSun" w:cs="SimSun"/>
                <w:sz w:val="19"/>
                <w:szCs w:val="19"/>
              </w:rPr>
              <w:t>131</w:t>
            </w:r>
          </w:p>
          <w:p>
            <w:pPr>
              <w:ind w:left="99"/>
              <w:spacing w:before="92" w:line="264" w:lineRule="auto"/>
              <w:rPr>
                <w:rFonts w:ascii="SimSun" w:hAnsi="SimSun" w:eastAsia="SimSun" w:cs="SimSun"/>
                <w:sz w:val="18"/>
                <w:szCs w:val="18"/>
              </w:rPr>
            </w:pPr>
            <w:r>
              <w:rPr>
                <w:rFonts w:ascii="SimSun" w:hAnsi="SimSun" w:eastAsia="SimSun" w:cs="SimSun"/>
                <w:sz w:val="18"/>
                <w:szCs w:val="18"/>
                <w:spacing w:val="27"/>
              </w:rPr>
              <w:t>反向添加治疗266</w:t>
            </w:r>
            <w:r>
              <w:rPr>
                <w:rFonts w:ascii="SimSun" w:hAnsi="SimSun" w:eastAsia="SimSun" w:cs="SimSun"/>
                <w:sz w:val="18"/>
                <w:szCs w:val="18"/>
                <w:spacing w:val="5"/>
              </w:rPr>
              <w:t xml:space="preserve"> </w:t>
            </w:r>
            <w:r>
              <w:rPr>
                <w:rFonts w:ascii="SimSun" w:hAnsi="SimSun" w:eastAsia="SimSun" w:cs="SimSun"/>
                <w:sz w:val="18"/>
                <w:szCs w:val="18"/>
                <w:spacing w:val="33"/>
              </w:rPr>
              <w:t>附加标准254</w:t>
            </w:r>
          </w:p>
        </w:tc>
      </w:tr>
    </w:tbl>
    <w:p>
      <w:pPr>
        <w:ind w:left="397"/>
        <w:spacing w:before="132" w:line="220" w:lineRule="auto"/>
        <w:rPr>
          <w:rFonts w:ascii="SimSun" w:hAnsi="SimSun" w:eastAsia="SimSun" w:cs="SimSun"/>
          <w:sz w:val="19"/>
          <w:szCs w:val="19"/>
        </w:rPr>
      </w:pPr>
      <w:r>
        <w:rPr>
          <w:rFonts w:ascii="SimSun" w:hAnsi="SimSun" w:eastAsia="SimSun" w:cs="SimSun"/>
          <w:sz w:val="19"/>
          <w:szCs w:val="19"/>
          <w:spacing w:val="-18"/>
        </w:rPr>
        <w:t>additive</w:t>
      </w:r>
      <w:r>
        <w:rPr>
          <w:rFonts w:ascii="SimSun" w:hAnsi="SimSun" w:eastAsia="SimSun" w:cs="SimSun"/>
          <w:sz w:val="19"/>
          <w:szCs w:val="19"/>
          <w:spacing w:val="-2"/>
        </w:rPr>
        <w:t xml:space="preserve"> </w:t>
      </w:r>
      <w:r>
        <w:rPr>
          <w:rFonts w:ascii="SimSun" w:hAnsi="SimSun" w:eastAsia="SimSun" w:cs="SimSun"/>
          <w:sz w:val="19"/>
          <w:szCs w:val="19"/>
          <w:spacing w:val="-18"/>
        </w:rPr>
        <w:t>effect</w:t>
      </w:r>
      <w:r>
        <w:rPr>
          <w:rFonts w:ascii="SimSun" w:hAnsi="SimSun" w:eastAsia="SimSun" w:cs="SimSun"/>
          <w:sz w:val="19"/>
          <w:szCs w:val="19"/>
          <w:spacing w:val="9"/>
        </w:rPr>
        <w:t xml:space="preserve">  </w:t>
      </w:r>
      <w:r>
        <w:rPr>
          <w:rFonts w:ascii="SimSun" w:hAnsi="SimSun" w:eastAsia="SimSun" w:cs="SimSun"/>
          <w:sz w:val="19"/>
          <w:szCs w:val="19"/>
          <w:spacing w:val="-18"/>
        </w:rPr>
        <w:t>累加效应</w:t>
      </w:r>
      <w:r>
        <w:rPr>
          <w:rFonts w:ascii="SimSun" w:hAnsi="SimSun" w:eastAsia="SimSun" w:cs="SimSun"/>
          <w:sz w:val="19"/>
          <w:szCs w:val="19"/>
          <w:spacing w:val="68"/>
        </w:rPr>
        <w:t xml:space="preserve"> </w:t>
      </w:r>
      <w:r>
        <w:rPr>
          <w:rFonts w:ascii="SimSun" w:hAnsi="SimSun" w:eastAsia="SimSun" w:cs="SimSun"/>
          <w:sz w:val="19"/>
          <w:szCs w:val="19"/>
          <w:spacing w:val="-18"/>
        </w:rPr>
        <w:t>64</w:t>
      </w:r>
    </w:p>
    <w:p>
      <w:pPr>
        <w:ind w:left="397"/>
        <w:spacing w:before="93" w:line="219" w:lineRule="auto"/>
        <w:rPr>
          <w:rFonts w:ascii="SimSun" w:hAnsi="SimSun" w:eastAsia="SimSun" w:cs="SimSun"/>
          <w:sz w:val="19"/>
          <w:szCs w:val="19"/>
        </w:rPr>
      </w:pPr>
      <w:r>
        <w:rPr>
          <w:rFonts w:ascii="SimSun" w:hAnsi="SimSun" w:eastAsia="SimSun" w:cs="SimSun"/>
          <w:sz w:val="19"/>
          <w:szCs w:val="19"/>
          <w:spacing w:val="-10"/>
        </w:rPr>
        <w:t>adenofibroma</w:t>
      </w:r>
      <w:r>
        <w:rPr>
          <w:rFonts w:ascii="SimSun" w:hAnsi="SimSun" w:eastAsia="SimSun" w:cs="SimSun"/>
          <w:sz w:val="19"/>
          <w:szCs w:val="19"/>
          <w:spacing w:val="21"/>
        </w:rPr>
        <w:t xml:space="preserve">  </w:t>
      </w:r>
      <w:r>
        <w:rPr>
          <w:rFonts w:ascii="SimSun" w:hAnsi="SimSun" w:eastAsia="SimSun" w:cs="SimSun"/>
          <w:sz w:val="19"/>
          <w:szCs w:val="19"/>
          <w:spacing w:val="-10"/>
        </w:rPr>
        <w:t>腺纤维瘤</w:t>
      </w:r>
      <w:r>
        <w:rPr>
          <w:rFonts w:ascii="SimSun" w:hAnsi="SimSun" w:eastAsia="SimSun" w:cs="SimSun"/>
          <w:sz w:val="19"/>
          <w:szCs w:val="19"/>
          <w:spacing w:val="94"/>
        </w:rPr>
        <w:t xml:space="preserve"> </w:t>
      </w:r>
      <w:r>
        <w:rPr>
          <w:rFonts w:ascii="SimSun" w:hAnsi="SimSun" w:eastAsia="SimSun" w:cs="SimSun"/>
          <w:sz w:val="19"/>
          <w:szCs w:val="19"/>
          <w:spacing w:val="-10"/>
        </w:rPr>
        <w:t>318</w:t>
      </w:r>
    </w:p>
    <w:p>
      <w:pPr>
        <w:ind w:left="397"/>
        <w:spacing w:before="90" w:line="215" w:lineRule="auto"/>
        <w:rPr>
          <w:rFonts w:ascii="SimSun" w:hAnsi="SimSun" w:eastAsia="SimSun" w:cs="SimSun"/>
          <w:sz w:val="19"/>
          <w:szCs w:val="19"/>
        </w:rPr>
      </w:pPr>
      <w:r>
        <w:rPr>
          <w:rFonts w:ascii="SimSun" w:hAnsi="SimSun" w:eastAsia="SimSun" w:cs="SimSun"/>
          <w:sz w:val="19"/>
          <w:szCs w:val="19"/>
        </w:rPr>
        <w:t>adenomyoma</w:t>
      </w:r>
      <w:r>
        <w:rPr>
          <w:rFonts w:ascii="SimSun" w:hAnsi="SimSun" w:eastAsia="SimSun" w:cs="SimSun"/>
          <w:sz w:val="19"/>
          <w:szCs w:val="19"/>
          <w:spacing w:val="45"/>
        </w:rPr>
        <w:t xml:space="preserve">  </w:t>
      </w:r>
      <w:r>
        <w:rPr>
          <w:rFonts w:ascii="SimSun" w:hAnsi="SimSun" w:eastAsia="SimSun" w:cs="SimSun"/>
          <w:sz w:val="19"/>
          <w:szCs w:val="19"/>
          <w:spacing w:val="23"/>
        </w:rPr>
        <w:t>子宫腺肌瘤268</w:t>
      </w:r>
    </w:p>
    <w:p>
      <w:pPr>
        <w:ind w:left="397"/>
        <w:spacing w:before="99" w:line="184" w:lineRule="auto"/>
        <w:rPr>
          <w:rFonts w:ascii="SimSun" w:hAnsi="SimSun" w:eastAsia="SimSun" w:cs="SimSun"/>
          <w:sz w:val="19"/>
          <w:szCs w:val="19"/>
        </w:rPr>
      </w:pPr>
      <w:r>
        <w:rPr>
          <w:rFonts w:ascii="SimSun" w:hAnsi="SimSun" w:eastAsia="SimSun" w:cs="SimSun"/>
          <w:sz w:val="19"/>
          <w:szCs w:val="19"/>
        </w:rPr>
        <w:t>adenomyosis</w:t>
      </w:r>
      <w:r>
        <w:rPr>
          <w:rFonts w:ascii="SimSun" w:hAnsi="SimSun" w:eastAsia="SimSun" w:cs="SimSun"/>
          <w:sz w:val="19"/>
          <w:szCs w:val="19"/>
          <w:spacing w:val="30"/>
        </w:rPr>
        <w:t xml:space="preserve">  </w:t>
      </w:r>
      <w:r>
        <w:rPr>
          <w:rFonts w:ascii="SimSun" w:hAnsi="SimSun" w:eastAsia="SimSun" w:cs="SimSun"/>
          <w:sz w:val="19"/>
          <w:szCs w:val="19"/>
          <w:spacing w:val="4"/>
        </w:rPr>
        <w:t>子宫腺肌病261,268,334</w:t>
      </w:r>
    </w:p>
    <w:p>
      <w:pPr>
        <w:spacing w:line="14" w:lineRule="auto"/>
        <w:rPr>
          <w:rFonts w:ascii="Arial"/>
          <w:sz w:val="2"/>
        </w:rPr>
      </w:pPr>
      <w:r>
        <w:rPr>
          <w:rFonts w:ascii="Arial" w:hAnsi="Arial" w:eastAsia="Arial" w:cs="Arial"/>
          <w:sz w:val="2"/>
          <w:szCs w:val="2"/>
        </w:rPr>
        <w:br w:type="column"/>
      </w:r>
    </w:p>
    <w:p>
      <w:pPr>
        <w:spacing w:before="36" w:line="308" w:lineRule="exact"/>
        <w:rPr>
          <w:rFonts w:ascii="SimSun" w:hAnsi="SimSun" w:eastAsia="SimSun" w:cs="SimSun"/>
          <w:sz w:val="19"/>
          <w:szCs w:val="19"/>
        </w:rPr>
      </w:pPr>
      <w:r>
        <w:rPr>
          <w:rFonts w:ascii="SimSun" w:hAnsi="SimSun" w:eastAsia="SimSun" w:cs="SimSun"/>
          <w:sz w:val="19"/>
          <w:szCs w:val="19"/>
          <w:spacing w:val="-6"/>
          <w:position w:val="8"/>
        </w:rPr>
        <w:t>adenosarcoma</w:t>
      </w:r>
      <w:r>
        <w:rPr>
          <w:rFonts w:ascii="SimSun" w:hAnsi="SimSun" w:eastAsia="SimSun" w:cs="SimSun"/>
          <w:sz w:val="19"/>
          <w:szCs w:val="19"/>
          <w:spacing w:val="14"/>
          <w:position w:val="8"/>
        </w:rPr>
        <w:t xml:space="preserve">  </w:t>
      </w:r>
      <w:r>
        <w:rPr>
          <w:rFonts w:ascii="SimSun" w:hAnsi="SimSun" w:eastAsia="SimSun" w:cs="SimSun"/>
          <w:sz w:val="19"/>
          <w:szCs w:val="19"/>
          <w:spacing w:val="-6"/>
          <w:position w:val="8"/>
        </w:rPr>
        <w:t>腺肉瘤</w:t>
      </w:r>
      <w:r>
        <w:rPr>
          <w:rFonts w:ascii="SimSun" w:hAnsi="SimSun" w:eastAsia="SimSun" w:cs="SimSun"/>
          <w:sz w:val="19"/>
          <w:szCs w:val="19"/>
          <w:spacing w:val="66"/>
          <w:position w:val="8"/>
        </w:rPr>
        <w:t xml:space="preserve"> </w:t>
      </w:r>
      <w:r>
        <w:rPr>
          <w:rFonts w:ascii="SimSun" w:hAnsi="SimSun" w:eastAsia="SimSun" w:cs="SimSun"/>
          <w:sz w:val="19"/>
          <w:szCs w:val="19"/>
          <w:spacing w:val="-6"/>
          <w:position w:val="8"/>
        </w:rPr>
        <w:t>311</w:t>
      </w:r>
    </w:p>
    <w:p>
      <w:pPr>
        <w:spacing w:line="218" w:lineRule="auto"/>
        <w:rPr>
          <w:rFonts w:ascii="SimSun" w:hAnsi="SimSun" w:eastAsia="SimSun" w:cs="SimSun"/>
          <w:sz w:val="19"/>
          <w:szCs w:val="19"/>
        </w:rPr>
      </w:pPr>
      <w:r>
        <w:rPr>
          <w:rFonts w:ascii="SimSun" w:hAnsi="SimSun" w:eastAsia="SimSun" w:cs="SimSun"/>
          <w:sz w:val="19"/>
          <w:szCs w:val="19"/>
          <w:spacing w:val="-8"/>
        </w:rPr>
        <w:t>adhesion</w:t>
      </w:r>
      <w:r>
        <w:rPr>
          <w:rFonts w:ascii="SimSun" w:hAnsi="SimSun" w:eastAsia="SimSun" w:cs="SimSun"/>
          <w:sz w:val="19"/>
          <w:szCs w:val="19"/>
          <w:spacing w:val="13"/>
        </w:rPr>
        <w:t xml:space="preserve">  </w:t>
      </w:r>
      <w:r>
        <w:rPr>
          <w:rFonts w:ascii="SimSun" w:hAnsi="SimSun" w:eastAsia="SimSun" w:cs="SimSun"/>
          <w:sz w:val="19"/>
          <w:szCs w:val="19"/>
          <w:spacing w:val="-8"/>
        </w:rPr>
        <w:t>黏附</w:t>
      </w:r>
      <w:r>
        <w:rPr>
          <w:rFonts w:ascii="SimSun" w:hAnsi="SimSun" w:eastAsia="SimSun" w:cs="SimSun"/>
          <w:sz w:val="19"/>
          <w:szCs w:val="19"/>
          <w:spacing w:val="58"/>
        </w:rPr>
        <w:t xml:space="preserve"> </w:t>
      </w:r>
      <w:r>
        <w:rPr>
          <w:rFonts w:ascii="SimSun" w:hAnsi="SimSun" w:eastAsia="SimSun" w:cs="SimSun"/>
          <w:sz w:val="19"/>
          <w:szCs w:val="19"/>
          <w:spacing w:val="-8"/>
        </w:rPr>
        <w:t>30</w:t>
      </w:r>
    </w:p>
    <w:p>
      <w:pPr>
        <w:spacing w:before="84" w:line="219" w:lineRule="auto"/>
        <w:rPr>
          <w:rFonts w:ascii="SimSun" w:hAnsi="SimSun" w:eastAsia="SimSun" w:cs="SimSun"/>
          <w:sz w:val="19"/>
          <w:szCs w:val="19"/>
        </w:rPr>
      </w:pPr>
      <w:r>
        <w:rPr>
          <w:rFonts w:ascii="SimSun" w:hAnsi="SimSun" w:eastAsia="SimSun" w:cs="SimSun"/>
          <w:sz w:val="19"/>
          <w:szCs w:val="19"/>
          <w:spacing w:val="-8"/>
        </w:rPr>
        <w:t>adnexa</w:t>
      </w:r>
      <w:r>
        <w:rPr>
          <w:rFonts w:ascii="SimSun" w:hAnsi="SimSun" w:eastAsia="SimSun" w:cs="SimSun"/>
          <w:sz w:val="19"/>
          <w:szCs w:val="19"/>
          <w:spacing w:val="8"/>
        </w:rPr>
        <w:t xml:space="preserve">  </w:t>
      </w:r>
      <w:r>
        <w:rPr>
          <w:rFonts w:ascii="SimSun" w:hAnsi="SimSun" w:eastAsia="SimSun" w:cs="SimSun"/>
          <w:sz w:val="19"/>
          <w:szCs w:val="19"/>
          <w:spacing w:val="-8"/>
        </w:rPr>
        <w:t>附</w:t>
      </w:r>
      <w:r>
        <w:rPr>
          <w:rFonts w:ascii="SimSun" w:hAnsi="SimSun" w:eastAsia="SimSun" w:cs="SimSun"/>
          <w:sz w:val="19"/>
          <w:szCs w:val="19"/>
          <w:spacing w:val="-33"/>
        </w:rPr>
        <w:t xml:space="preserve"> </w:t>
      </w:r>
      <w:r>
        <w:rPr>
          <w:rFonts w:ascii="SimSun" w:hAnsi="SimSun" w:eastAsia="SimSun" w:cs="SimSun"/>
          <w:sz w:val="19"/>
          <w:szCs w:val="19"/>
          <w:spacing w:val="-8"/>
        </w:rPr>
        <w:t>件</w:t>
      </w:r>
      <w:r>
        <w:rPr>
          <w:rFonts w:ascii="SimSun" w:hAnsi="SimSun" w:eastAsia="SimSun" w:cs="SimSun"/>
          <w:sz w:val="19"/>
          <w:szCs w:val="19"/>
          <w:spacing w:val="-30"/>
        </w:rPr>
        <w:t xml:space="preserve"> </w:t>
      </w:r>
      <w:r>
        <w:rPr>
          <w:rFonts w:ascii="SimSun" w:hAnsi="SimSun" w:eastAsia="SimSun" w:cs="SimSun"/>
          <w:sz w:val="19"/>
          <w:szCs w:val="19"/>
          <w:spacing w:val="-8"/>
        </w:rPr>
        <w:t>2</w:t>
      </w:r>
      <w:r>
        <w:rPr>
          <w:rFonts w:ascii="SimSun" w:hAnsi="SimSun" w:eastAsia="SimSun" w:cs="SimSun"/>
          <w:sz w:val="19"/>
          <w:szCs w:val="19"/>
          <w:spacing w:val="-30"/>
        </w:rPr>
        <w:t xml:space="preserve"> </w:t>
      </w:r>
      <w:r>
        <w:rPr>
          <w:rFonts w:ascii="SimSun" w:hAnsi="SimSun" w:eastAsia="SimSun" w:cs="SimSun"/>
          <w:sz w:val="19"/>
          <w:szCs w:val="19"/>
          <w:spacing w:val="-8"/>
        </w:rPr>
        <w:t>3</w:t>
      </w:r>
      <w:r>
        <w:rPr>
          <w:rFonts w:ascii="SimSun" w:hAnsi="SimSun" w:eastAsia="SimSun" w:cs="SimSun"/>
          <w:sz w:val="19"/>
          <w:szCs w:val="19"/>
          <w:spacing w:val="-30"/>
        </w:rPr>
        <w:t xml:space="preserve"> </w:t>
      </w:r>
      <w:r>
        <w:rPr>
          <w:rFonts w:ascii="SimSun" w:hAnsi="SimSun" w:eastAsia="SimSun" w:cs="SimSun"/>
          <w:sz w:val="19"/>
          <w:szCs w:val="19"/>
          <w:spacing w:val="-8"/>
        </w:rPr>
        <w:t>2</w:t>
      </w:r>
    </w:p>
    <w:p>
      <w:pPr>
        <w:spacing w:before="81" w:line="315" w:lineRule="exact"/>
        <w:rPr>
          <w:rFonts w:ascii="SimSun" w:hAnsi="SimSun" w:eastAsia="SimSun" w:cs="SimSun"/>
          <w:sz w:val="19"/>
          <w:szCs w:val="19"/>
        </w:rPr>
      </w:pPr>
      <w:r>
        <w:rPr>
          <w:rFonts w:ascii="SimSun" w:hAnsi="SimSun" w:eastAsia="SimSun" w:cs="SimSun"/>
          <w:sz w:val="19"/>
          <w:szCs w:val="19"/>
          <w:spacing w:val="-15"/>
          <w:position w:val="9"/>
        </w:rPr>
        <w:t>adolescence</w:t>
      </w:r>
      <w:r>
        <w:rPr>
          <w:rFonts w:ascii="SimSun" w:hAnsi="SimSun" w:eastAsia="SimSun" w:cs="SimSun"/>
          <w:sz w:val="19"/>
          <w:szCs w:val="19"/>
          <w:spacing w:val="-10"/>
          <w:position w:val="9"/>
        </w:rPr>
        <w:t xml:space="preserve"> </w:t>
      </w:r>
      <w:r>
        <w:rPr>
          <w:rFonts w:ascii="SimSun" w:hAnsi="SimSun" w:eastAsia="SimSun" w:cs="SimSun"/>
          <w:sz w:val="19"/>
          <w:szCs w:val="19"/>
          <w:spacing w:val="-15"/>
          <w:position w:val="9"/>
        </w:rPr>
        <w:t>or</w:t>
      </w:r>
      <w:r>
        <w:rPr>
          <w:rFonts w:ascii="SimSun" w:hAnsi="SimSun" w:eastAsia="SimSun" w:cs="SimSun"/>
          <w:sz w:val="19"/>
          <w:szCs w:val="19"/>
          <w:spacing w:val="-13"/>
          <w:position w:val="9"/>
        </w:rPr>
        <w:t xml:space="preserve"> </w:t>
      </w:r>
      <w:r>
        <w:rPr>
          <w:rFonts w:ascii="SimSun" w:hAnsi="SimSun" w:eastAsia="SimSun" w:cs="SimSun"/>
          <w:sz w:val="19"/>
          <w:szCs w:val="19"/>
          <w:spacing w:val="-15"/>
          <w:position w:val="9"/>
        </w:rPr>
        <w:t>puberty</w:t>
      </w:r>
      <w:r>
        <w:rPr>
          <w:rFonts w:ascii="SimSun" w:hAnsi="SimSun" w:eastAsia="SimSun" w:cs="SimSun"/>
          <w:sz w:val="19"/>
          <w:szCs w:val="19"/>
          <w:spacing w:val="12"/>
          <w:position w:val="9"/>
        </w:rPr>
        <w:t xml:space="preserve">  </w:t>
      </w:r>
      <w:r>
        <w:rPr>
          <w:rFonts w:ascii="SimSun" w:hAnsi="SimSun" w:eastAsia="SimSun" w:cs="SimSun"/>
          <w:sz w:val="19"/>
          <w:szCs w:val="19"/>
          <w:spacing w:val="-16"/>
          <w:position w:val="9"/>
        </w:rPr>
        <w:t>青春期</w:t>
      </w:r>
      <w:r>
        <w:rPr>
          <w:rFonts w:ascii="SimSun" w:hAnsi="SimSun" w:eastAsia="SimSun" w:cs="SimSun"/>
          <w:sz w:val="19"/>
          <w:szCs w:val="19"/>
          <w:spacing w:val="92"/>
          <w:position w:val="9"/>
        </w:rPr>
        <w:t xml:space="preserve"> </w:t>
      </w:r>
      <w:r>
        <w:rPr>
          <w:rFonts w:ascii="SimSun" w:hAnsi="SimSun" w:eastAsia="SimSun" w:cs="SimSun"/>
          <w:sz w:val="19"/>
          <w:szCs w:val="19"/>
          <w:spacing w:val="-16"/>
          <w:position w:val="9"/>
        </w:rPr>
        <w:t>17</w:t>
      </w:r>
    </w:p>
    <w:p>
      <w:pPr>
        <w:spacing w:line="219" w:lineRule="auto"/>
        <w:rPr>
          <w:rFonts w:ascii="SimSun" w:hAnsi="SimSun" w:eastAsia="SimSun" w:cs="SimSun"/>
          <w:sz w:val="19"/>
          <w:szCs w:val="19"/>
        </w:rPr>
      </w:pPr>
      <w:r>
        <w:rPr>
          <w:rFonts w:ascii="SimSun" w:hAnsi="SimSun" w:eastAsia="SimSun" w:cs="SimSun"/>
          <w:sz w:val="19"/>
          <w:szCs w:val="19"/>
          <w:spacing w:val="-8"/>
        </w:rPr>
        <w:t>adrenarche</w:t>
      </w:r>
      <w:r>
        <w:rPr>
          <w:rFonts w:ascii="SimSun" w:hAnsi="SimSun" w:eastAsia="SimSun" w:cs="SimSun"/>
          <w:sz w:val="19"/>
          <w:szCs w:val="19"/>
          <w:spacing w:val="18"/>
        </w:rPr>
        <w:t xml:space="preserve">  </w:t>
      </w:r>
      <w:r>
        <w:rPr>
          <w:rFonts w:ascii="SimSun" w:hAnsi="SimSun" w:eastAsia="SimSun" w:cs="SimSun"/>
          <w:sz w:val="19"/>
          <w:szCs w:val="19"/>
          <w:spacing w:val="-8"/>
        </w:rPr>
        <w:t>肾上腺功能初现</w:t>
      </w:r>
      <w:r>
        <w:rPr>
          <w:rFonts w:ascii="SimSun" w:hAnsi="SimSun" w:eastAsia="SimSun" w:cs="SimSun"/>
          <w:sz w:val="19"/>
          <w:szCs w:val="19"/>
          <w:spacing w:val="69"/>
        </w:rPr>
        <w:t xml:space="preserve"> </w:t>
      </w:r>
      <w:r>
        <w:rPr>
          <w:rFonts w:ascii="SimSun" w:hAnsi="SimSun" w:eastAsia="SimSun" w:cs="SimSun"/>
          <w:sz w:val="19"/>
          <w:szCs w:val="19"/>
          <w:spacing w:val="-8"/>
        </w:rPr>
        <w:t>17</w:t>
      </w:r>
    </w:p>
    <w:p>
      <w:pPr>
        <w:spacing w:before="79" w:line="214" w:lineRule="auto"/>
        <w:rPr>
          <w:rFonts w:ascii="SimSun" w:hAnsi="SimSun" w:eastAsia="SimSun" w:cs="SimSun"/>
          <w:sz w:val="19"/>
          <w:szCs w:val="19"/>
        </w:rPr>
      </w:pPr>
      <w:r>
        <w:rPr>
          <w:rFonts w:ascii="SimSun" w:hAnsi="SimSun" w:eastAsia="SimSun" w:cs="SimSun"/>
          <w:sz w:val="19"/>
          <w:szCs w:val="19"/>
          <w:spacing w:val="-8"/>
        </w:rPr>
        <w:t>adreno</w:t>
      </w:r>
      <w:r>
        <w:rPr>
          <w:rFonts w:ascii="SimSun" w:hAnsi="SimSun" w:eastAsia="SimSun" w:cs="SimSun"/>
          <w:sz w:val="19"/>
          <w:szCs w:val="19"/>
          <w:spacing w:val="-2"/>
        </w:rPr>
        <w:t xml:space="preserve"> </w:t>
      </w:r>
      <w:r>
        <w:rPr>
          <w:rFonts w:ascii="SimSun" w:hAnsi="SimSun" w:eastAsia="SimSun" w:cs="SimSun"/>
          <w:sz w:val="19"/>
          <w:szCs w:val="19"/>
          <w:spacing w:val="-8"/>
        </w:rPr>
        <w:t>corticotrophic</w:t>
      </w:r>
      <w:r>
        <w:rPr>
          <w:rFonts w:ascii="SimSun" w:hAnsi="SimSun" w:eastAsia="SimSun" w:cs="SimSun"/>
          <w:sz w:val="19"/>
          <w:szCs w:val="19"/>
          <w:spacing w:val="-7"/>
        </w:rPr>
        <w:t xml:space="preserve"> </w:t>
      </w:r>
      <w:r>
        <w:rPr>
          <w:rFonts w:ascii="SimSun" w:hAnsi="SimSun" w:eastAsia="SimSun" w:cs="SimSun"/>
          <w:sz w:val="19"/>
          <w:szCs w:val="19"/>
          <w:spacing w:val="-8"/>
        </w:rPr>
        <w:t>hormone,ACTH</w:t>
      </w:r>
      <w:r>
        <w:rPr>
          <w:rFonts w:ascii="SimSun" w:hAnsi="SimSun" w:eastAsia="SimSun" w:cs="SimSun"/>
          <w:sz w:val="19"/>
          <w:szCs w:val="19"/>
          <w:spacing w:val="13"/>
        </w:rPr>
        <w:t xml:space="preserve">  </w:t>
      </w:r>
      <w:r>
        <w:rPr>
          <w:rFonts w:ascii="SimSun" w:hAnsi="SimSun" w:eastAsia="SimSun" w:cs="SimSun"/>
          <w:sz w:val="19"/>
          <w:szCs w:val="19"/>
          <w:spacing w:val="-8"/>
        </w:rPr>
        <w:t>促肾上腺皮质激素</w:t>
      </w:r>
    </w:p>
    <w:p>
      <w:pPr>
        <w:ind w:left="170"/>
        <w:spacing w:before="143" w:line="184" w:lineRule="auto"/>
        <w:rPr>
          <w:rFonts w:ascii="SimSun" w:hAnsi="SimSun" w:eastAsia="SimSun" w:cs="SimSun"/>
          <w:sz w:val="19"/>
          <w:szCs w:val="19"/>
        </w:rPr>
      </w:pPr>
      <w:r>
        <w:rPr>
          <w:rFonts w:ascii="SimSun" w:hAnsi="SimSun" w:eastAsia="SimSun" w:cs="SimSun"/>
          <w:sz w:val="19"/>
          <w:szCs w:val="19"/>
          <w:spacing w:val="-2"/>
        </w:rPr>
        <w:t>41</w:t>
      </w:r>
    </w:p>
    <w:p>
      <w:pPr>
        <w:spacing w:before="157" w:line="311" w:lineRule="exact"/>
        <w:rPr>
          <w:rFonts w:ascii="SimSun" w:hAnsi="SimSun" w:eastAsia="SimSun" w:cs="SimSun"/>
          <w:sz w:val="19"/>
          <w:szCs w:val="19"/>
        </w:rPr>
      </w:pPr>
      <w:r>
        <w:rPr>
          <w:rFonts w:ascii="SimSun" w:hAnsi="SimSun" w:eastAsia="SimSun" w:cs="SimSun"/>
          <w:sz w:val="19"/>
          <w:szCs w:val="19"/>
          <w:spacing w:val="-12"/>
          <w:position w:val="9"/>
        </w:rPr>
        <w:t>aerobic</w:t>
      </w:r>
      <w:r>
        <w:rPr>
          <w:rFonts w:ascii="SimSun" w:hAnsi="SimSun" w:eastAsia="SimSun" w:cs="SimSun"/>
          <w:sz w:val="19"/>
          <w:szCs w:val="19"/>
          <w:spacing w:val="-4"/>
          <w:position w:val="9"/>
        </w:rPr>
        <w:t xml:space="preserve"> </w:t>
      </w:r>
      <w:r>
        <w:rPr>
          <w:rFonts w:ascii="SimSun" w:hAnsi="SimSun" w:eastAsia="SimSun" w:cs="SimSun"/>
          <w:sz w:val="19"/>
          <w:szCs w:val="19"/>
          <w:spacing w:val="-12"/>
          <w:position w:val="9"/>
        </w:rPr>
        <w:t>vaginitis,AV</w:t>
      </w:r>
      <w:r>
        <w:rPr>
          <w:rFonts w:ascii="SimSun" w:hAnsi="SimSun" w:eastAsia="SimSun" w:cs="SimSun"/>
          <w:sz w:val="19"/>
          <w:szCs w:val="19"/>
          <w:spacing w:val="18"/>
          <w:position w:val="9"/>
        </w:rPr>
        <w:t xml:space="preserve">  </w:t>
      </w:r>
      <w:r>
        <w:rPr>
          <w:rFonts w:ascii="SimSun" w:hAnsi="SimSun" w:eastAsia="SimSun" w:cs="SimSun"/>
          <w:sz w:val="19"/>
          <w:szCs w:val="19"/>
          <w:spacing w:val="-12"/>
          <w:position w:val="9"/>
        </w:rPr>
        <w:t>需氧菌性阴道炎</w:t>
      </w:r>
      <w:r>
        <w:rPr>
          <w:rFonts w:ascii="SimSun" w:hAnsi="SimSun" w:eastAsia="SimSun" w:cs="SimSun"/>
          <w:sz w:val="19"/>
          <w:szCs w:val="19"/>
          <w:spacing w:val="63"/>
          <w:position w:val="9"/>
        </w:rPr>
        <w:t xml:space="preserve"> </w:t>
      </w:r>
      <w:r>
        <w:rPr>
          <w:rFonts w:ascii="SimSun" w:hAnsi="SimSun" w:eastAsia="SimSun" w:cs="SimSun"/>
          <w:sz w:val="19"/>
          <w:szCs w:val="19"/>
          <w:spacing w:val="-12"/>
          <w:position w:val="9"/>
        </w:rPr>
        <w:t>241</w:t>
      </w:r>
    </w:p>
    <w:p>
      <w:pPr>
        <w:spacing w:line="214" w:lineRule="auto"/>
        <w:rPr>
          <w:rFonts w:ascii="SimSun" w:hAnsi="SimSun" w:eastAsia="SimSun" w:cs="SimSun"/>
          <w:sz w:val="19"/>
          <w:szCs w:val="19"/>
        </w:rPr>
      </w:pPr>
      <w:r>
        <w:rPr>
          <w:rFonts w:ascii="SimSun" w:hAnsi="SimSun" w:eastAsia="SimSun" w:cs="SimSun"/>
          <w:sz w:val="19"/>
          <w:szCs w:val="19"/>
          <w:spacing w:val="-4"/>
        </w:rPr>
        <w:t>after-pains</w:t>
      </w:r>
      <w:r>
        <w:rPr>
          <w:rFonts w:ascii="SimSun" w:hAnsi="SimSun" w:eastAsia="SimSun" w:cs="SimSun"/>
          <w:sz w:val="19"/>
          <w:szCs w:val="19"/>
          <w:spacing w:val="12"/>
        </w:rPr>
        <w:t xml:space="preserve">  </w:t>
      </w:r>
      <w:r>
        <w:rPr>
          <w:rFonts w:ascii="SimSun" w:hAnsi="SimSun" w:eastAsia="SimSun" w:cs="SimSun"/>
          <w:sz w:val="19"/>
          <w:szCs w:val="19"/>
          <w:spacing w:val="-4"/>
        </w:rPr>
        <w:t>产后宫缩痛216</w:t>
      </w:r>
    </w:p>
    <w:p>
      <w:pPr>
        <w:spacing w:before="89" w:line="315" w:lineRule="exact"/>
        <w:rPr>
          <w:rFonts w:ascii="SimSun" w:hAnsi="SimSun" w:eastAsia="SimSun" w:cs="SimSun"/>
          <w:sz w:val="19"/>
          <w:szCs w:val="19"/>
        </w:rPr>
      </w:pPr>
      <w:r>
        <w:rPr>
          <w:rFonts w:ascii="SimSun" w:hAnsi="SimSun" w:eastAsia="SimSun" w:cs="SimSun"/>
          <w:sz w:val="19"/>
          <w:szCs w:val="19"/>
          <w:spacing w:val="-11"/>
          <w:position w:val="9"/>
        </w:rPr>
        <w:t>alpha-fetoprotein,AFP</w:t>
      </w:r>
      <w:r>
        <w:rPr>
          <w:rFonts w:ascii="SimSun" w:hAnsi="SimSun" w:eastAsia="SimSun" w:cs="SimSun"/>
          <w:sz w:val="19"/>
          <w:szCs w:val="19"/>
          <w:spacing w:val="26"/>
          <w:position w:val="9"/>
        </w:rPr>
        <w:t xml:space="preserve">  </w:t>
      </w:r>
      <w:r>
        <w:rPr>
          <w:rFonts w:ascii="SimSun" w:hAnsi="SimSun" w:eastAsia="SimSun" w:cs="SimSun"/>
          <w:sz w:val="19"/>
          <w:szCs w:val="19"/>
          <w:spacing w:val="-11"/>
          <w:position w:val="9"/>
        </w:rPr>
        <w:t>甲胎蛋白</w:t>
      </w:r>
      <w:r>
        <w:rPr>
          <w:rFonts w:ascii="SimSun" w:hAnsi="SimSun" w:eastAsia="SimSun" w:cs="SimSun"/>
          <w:sz w:val="19"/>
          <w:szCs w:val="19"/>
          <w:spacing w:val="60"/>
          <w:position w:val="9"/>
        </w:rPr>
        <w:t xml:space="preserve"> </w:t>
      </w:r>
      <w:r>
        <w:rPr>
          <w:rFonts w:ascii="SimSun" w:hAnsi="SimSun" w:eastAsia="SimSun" w:cs="SimSun"/>
          <w:sz w:val="19"/>
          <w:szCs w:val="19"/>
          <w:spacing w:val="-11"/>
          <w:position w:val="9"/>
        </w:rPr>
        <w:t>65,404</w:t>
      </w:r>
    </w:p>
    <w:p>
      <w:pPr>
        <w:spacing w:line="218" w:lineRule="auto"/>
        <w:rPr>
          <w:rFonts w:ascii="SimSun" w:hAnsi="SimSun" w:eastAsia="SimSun" w:cs="SimSun"/>
          <w:sz w:val="19"/>
          <w:szCs w:val="19"/>
        </w:rPr>
      </w:pPr>
      <w:r>
        <w:rPr>
          <w:rFonts w:ascii="SimSun" w:hAnsi="SimSun" w:eastAsia="SimSun" w:cs="SimSun"/>
          <w:sz w:val="19"/>
          <w:szCs w:val="19"/>
          <w:spacing w:val="-9"/>
        </w:rPr>
        <w:t>Alzheimer's</w:t>
      </w:r>
      <w:r>
        <w:rPr>
          <w:rFonts w:ascii="SimSun" w:hAnsi="SimSun" w:eastAsia="SimSun" w:cs="SimSun"/>
          <w:sz w:val="19"/>
          <w:szCs w:val="19"/>
          <w:spacing w:val="-4"/>
        </w:rPr>
        <w:t xml:space="preserve"> </w:t>
      </w:r>
      <w:r>
        <w:rPr>
          <w:rFonts w:ascii="SimSun" w:hAnsi="SimSun" w:eastAsia="SimSun" w:cs="SimSun"/>
          <w:sz w:val="19"/>
          <w:szCs w:val="19"/>
          <w:spacing w:val="-9"/>
        </w:rPr>
        <w:t>disease</w:t>
      </w:r>
      <w:r>
        <w:rPr>
          <w:rFonts w:ascii="SimSun" w:hAnsi="SimSun" w:eastAsia="SimSun" w:cs="SimSun"/>
          <w:sz w:val="19"/>
          <w:szCs w:val="19"/>
        </w:rPr>
        <w:t xml:space="preserve">  </w:t>
      </w:r>
      <w:r>
        <w:rPr>
          <w:rFonts w:ascii="SimSun" w:hAnsi="SimSun" w:eastAsia="SimSun" w:cs="SimSun"/>
          <w:sz w:val="19"/>
          <w:szCs w:val="19"/>
          <w:spacing w:val="-9"/>
        </w:rPr>
        <w:t>阿尔茨海默病</w:t>
      </w:r>
      <w:r>
        <w:rPr>
          <w:rFonts w:ascii="SimSun" w:hAnsi="SimSun" w:eastAsia="SimSun" w:cs="SimSun"/>
          <w:sz w:val="19"/>
          <w:szCs w:val="19"/>
          <w:spacing w:val="71"/>
        </w:rPr>
        <w:t xml:space="preserve"> </w:t>
      </w:r>
      <w:r>
        <w:rPr>
          <w:rFonts w:ascii="SimSun" w:hAnsi="SimSun" w:eastAsia="SimSun" w:cs="SimSun"/>
          <w:sz w:val="19"/>
          <w:szCs w:val="19"/>
          <w:spacing w:val="-10"/>
        </w:rPr>
        <w:t>354</w:t>
      </w:r>
    </w:p>
    <w:p>
      <w:pPr>
        <w:spacing w:before="90" w:line="223" w:lineRule="auto"/>
        <w:rPr>
          <w:rFonts w:ascii="SimSun" w:hAnsi="SimSun" w:eastAsia="SimSun" w:cs="SimSun"/>
          <w:sz w:val="19"/>
          <w:szCs w:val="19"/>
        </w:rPr>
      </w:pPr>
      <w:r>
        <w:rPr>
          <w:rFonts w:ascii="SimSun" w:hAnsi="SimSun" w:eastAsia="SimSun" w:cs="SimSun"/>
          <w:sz w:val="19"/>
          <w:szCs w:val="19"/>
          <w:spacing w:val="-7"/>
        </w:rPr>
        <w:t>amenorrhea</w:t>
      </w:r>
      <w:r>
        <w:rPr>
          <w:rFonts w:ascii="SimSun" w:hAnsi="SimSun" w:eastAsia="SimSun" w:cs="SimSun"/>
          <w:sz w:val="19"/>
          <w:szCs w:val="19"/>
          <w:spacing w:val="22"/>
        </w:rPr>
        <w:t xml:space="preserve">  </w:t>
      </w:r>
      <w:r>
        <w:rPr>
          <w:rFonts w:ascii="SimSun" w:hAnsi="SimSun" w:eastAsia="SimSun" w:cs="SimSun"/>
          <w:sz w:val="19"/>
          <w:szCs w:val="19"/>
          <w:spacing w:val="-7"/>
        </w:rPr>
        <w:t>闭经</w:t>
      </w:r>
      <w:r>
        <w:rPr>
          <w:rFonts w:ascii="SimSun" w:hAnsi="SimSun" w:eastAsia="SimSun" w:cs="SimSun"/>
          <w:sz w:val="19"/>
          <w:szCs w:val="19"/>
          <w:spacing w:val="57"/>
        </w:rPr>
        <w:t xml:space="preserve"> </w:t>
      </w:r>
      <w:r>
        <w:rPr>
          <w:rFonts w:ascii="SimSun" w:hAnsi="SimSun" w:eastAsia="SimSun" w:cs="SimSun"/>
          <w:sz w:val="19"/>
          <w:szCs w:val="19"/>
          <w:spacing w:val="-7"/>
        </w:rPr>
        <w:t>341</w:t>
      </w:r>
    </w:p>
    <w:p>
      <w:pPr>
        <w:spacing w:before="72" w:line="215" w:lineRule="auto"/>
        <w:rPr>
          <w:rFonts w:ascii="SimSun" w:hAnsi="SimSun" w:eastAsia="SimSun" w:cs="SimSun"/>
          <w:sz w:val="19"/>
          <w:szCs w:val="19"/>
        </w:rPr>
      </w:pPr>
      <w:r>
        <w:rPr>
          <w:rFonts w:ascii="SimSun" w:hAnsi="SimSun" w:eastAsia="SimSun" w:cs="SimSun"/>
          <w:sz w:val="19"/>
          <w:szCs w:val="19"/>
          <w:spacing w:val="-8"/>
        </w:rPr>
        <w:t>American</w:t>
      </w:r>
      <w:r>
        <w:rPr>
          <w:rFonts w:ascii="SimSun" w:hAnsi="SimSun" w:eastAsia="SimSun" w:cs="SimSun"/>
          <w:sz w:val="19"/>
          <w:szCs w:val="19"/>
          <w:spacing w:val="-9"/>
        </w:rPr>
        <w:t xml:space="preserve"> </w:t>
      </w:r>
      <w:r>
        <w:rPr>
          <w:rFonts w:ascii="SimSun" w:hAnsi="SimSun" w:eastAsia="SimSun" w:cs="SimSun"/>
          <w:sz w:val="19"/>
          <w:szCs w:val="19"/>
          <w:spacing w:val="-8"/>
        </w:rPr>
        <w:t>Psychiatric</w:t>
      </w:r>
      <w:r>
        <w:rPr>
          <w:rFonts w:ascii="SimSun" w:hAnsi="SimSun" w:eastAsia="SimSun" w:cs="SimSun"/>
          <w:sz w:val="19"/>
          <w:szCs w:val="19"/>
          <w:spacing w:val="-12"/>
        </w:rPr>
        <w:t xml:space="preserve"> </w:t>
      </w:r>
      <w:r>
        <w:rPr>
          <w:rFonts w:ascii="SimSun" w:hAnsi="SimSun" w:eastAsia="SimSun" w:cs="SimSun"/>
          <w:sz w:val="19"/>
          <w:szCs w:val="19"/>
          <w:spacing w:val="-8"/>
        </w:rPr>
        <w:t>Association,APA</w:t>
      </w:r>
      <w:r>
        <w:rPr>
          <w:rFonts w:ascii="SimSun" w:hAnsi="SimSun" w:eastAsia="SimSun" w:cs="SimSun"/>
          <w:sz w:val="19"/>
          <w:szCs w:val="19"/>
          <w:spacing w:val="23"/>
        </w:rPr>
        <w:t xml:space="preserve">  </w:t>
      </w:r>
      <w:r>
        <w:rPr>
          <w:rFonts w:ascii="SimSun" w:hAnsi="SimSun" w:eastAsia="SimSun" w:cs="SimSun"/>
          <w:sz w:val="19"/>
          <w:szCs w:val="19"/>
          <w:spacing w:val="-8"/>
        </w:rPr>
        <w:t>美国精神病学</w:t>
      </w:r>
      <w:r>
        <w:rPr>
          <w:rFonts w:ascii="SimSun" w:hAnsi="SimSun" w:eastAsia="SimSun" w:cs="SimSun"/>
          <w:sz w:val="19"/>
          <w:szCs w:val="19"/>
          <w:spacing w:val="-9"/>
        </w:rPr>
        <w:t>会</w:t>
      </w:r>
    </w:p>
    <w:p>
      <w:pPr>
        <w:ind w:left="170"/>
        <w:spacing w:before="143" w:line="183" w:lineRule="auto"/>
        <w:rPr>
          <w:rFonts w:ascii="SimSun" w:hAnsi="SimSun" w:eastAsia="SimSun" w:cs="SimSun"/>
          <w:sz w:val="19"/>
          <w:szCs w:val="19"/>
        </w:rPr>
      </w:pPr>
      <w:r>
        <w:rPr>
          <w:rFonts w:ascii="SimSun" w:hAnsi="SimSun" w:eastAsia="SimSun" w:cs="SimSun"/>
          <w:sz w:val="19"/>
          <w:szCs w:val="19"/>
          <w:spacing w:val="-3"/>
        </w:rPr>
        <w:t>223</w:t>
      </w:r>
    </w:p>
    <w:p>
      <w:pPr>
        <w:spacing w:before="147" w:line="214" w:lineRule="auto"/>
        <w:rPr>
          <w:rFonts w:ascii="SimSun" w:hAnsi="SimSun" w:eastAsia="SimSun" w:cs="SimSun"/>
          <w:sz w:val="19"/>
          <w:szCs w:val="19"/>
        </w:rPr>
      </w:pPr>
      <w:r>
        <w:rPr>
          <w:rFonts w:ascii="SimSun" w:hAnsi="SimSun" w:eastAsia="SimSun" w:cs="SimSun"/>
          <w:sz w:val="19"/>
          <w:szCs w:val="19"/>
          <w:spacing w:val="-15"/>
        </w:rPr>
        <w:t>amitriptyline</w:t>
      </w:r>
      <w:r>
        <w:rPr>
          <w:rFonts w:ascii="SimSun" w:hAnsi="SimSun" w:eastAsia="SimSun" w:cs="SimSun"/>
          <w:sz w:val="19"/>
          <w:szCs w:val="19"/>
          <w:spacing w:val="17"/>
        </w:rPr>
        <w:t xml:space="preserve">  </w:t>
      </w:r>
      <w:r>
        <w:rPr>
          <w:rFonts w:ascii="SimSun" w:hAnsi="SimSun" w:eastAsia="SimSun" w:cs="SimSun"/>
          <w:sz w:val="19"/>
          <w:szCs w:val="19"/>
          <w:spacing w:val="-15"/>
        </w:rPr>
        <w:t>阿米替林</w:t>
      </w:r>
      <w:r>
        <w:rPr>
          <w:rFonts w:ascii="SimSun" w:hAnsi="SimSun" w:eastAsia="SimSun" w:cs="SimSun"/>
          <w:sz w:val="19"/>
          <w:szCs w:val="19"/>
          <w:spacing w:val="68"/>
        </w:rPr>
        <w:t xml:space="preserve"> </w:t>
      </w:r>
      <w:r>
        <w:rPr>
          <w:rFonts w:ascii="SimSun" w:hAnsi="SimSun" w:eastAsia="SimSun" w:cs="SimSun"/>
          <w:sz w:val="19"/>
          <w:szCs w:val="19"/>
          <w:spacing w:val="-15"/>
        </w:rPr>
        <w:t>224</w:t>
      </w:r>
    </w:p>
    <w:p>
      <w:pPr>
        <w:spacing w:before="92" w:line="314" w:lineRule="exact"/>
        <w:rPr>
          <w:rFonts w:ascii="SimSun" w:hAnsi="SimSun" w:eastAsia="SimSun" w:cs="SimSun"/>
          <w:sz w:val="19"/>
          <w:szCs w:val="19"/>
        </w:rPr>
      </w:pPr>
      <w:r>
        <w:rPr>
          <w:rFonts w:ascii="SimSun" w:hAnsi="SimSun" w:eastAsia="SimSun" w:cs="SimSun"/>
          <w:sz w:val="19"/>
          <w:szCs w:val="19"/>
          <w:spacing w:val="-7"/>
          <w:position w:val="9"/>
        </w:rPr>
        <w:t>amniocentesis</w:t>
      </w:r>
      <w:r>
        <w:rPr>
          <w:rFonts w:ascii="SimSun" w:hAnsi="SimSun" w:eastAsia="SimSun" w:cs="SimSun"/>
          <w:sz w:val="19"/>
          <w:szCs w:val="19"/>
          <w:spacing w:val="13"/>
          <w:position w:val="9"/>
        </w:rPr>
        <w:t xml:space="preserve">  </w:t>
      </w:r>
      <w:r>
        <w:rPr>
          <w:rFonts w:ascii="SimSun" w:hAnsi="SimSun" w:eastAsia="SimSun" w:cs="SimSun"/>
          <w:sz w:val="19"/>
          <w:szCs w:val="19"/>
          <w:spacing w:val="-7"/>
          <w:position w:val="9"/>
        </w:rPr>
        <w:t>羊膜腔穿刺术</w:t>
      </w:r>
      <w:r>
        <w:rPr>
          <w:rFonts w:ascii="SimSun" w:hAnsi="SimSun" w:eastAsia="SimSun" w:cs="SimSun"/>
          <w:sz w:val="19"/>
          <w:szCs w:val="19"/>
          <w:spacing w:val="58"/>
          <w:position w:val="9"/>
        </w:rPr>
        <w:t xml:space="preserve"> </w:t>
      </w:r>
      <w:r>
        <w:rPr>
          <w:rFonts w:ascii="SimSun" w:hAnsi="SimSun" w:eastAsia="SimSun" w:cs="SimSun"/>
          <w:sz w:val="19"/>
          <w:szCs w:val="19"/>
          <w:spacing w:val="-7"/>
          <w:position w:val="9"/>
        </w:rPr>
        <w:t>67,394,424</w:t>
      </w:r>
    </w:p>
    <w:p>
      <w:pPr>
        <w:spacing w:line="220" w:lineRule="auto"/>
        <w:rPr>
          <w:rFonts w:ascii="SimSun" w:hAnsi="SimSun" w:eastAsia="SimSun" w:cs="SimSun"/>
          <w:sz w:val="19"/>
          <w:szCs w:val="19"/>
        </w:rPr>
      </w:pPr>
      <w:r>
        <w:rPr>
          <w:rFonts w:ascii="SimSun" w:hAnsi="SimSun" w:eastAsia="SimSun" w:cs="SimSun"/>
          <w:sz w:val="19"/>
          <w:szCs w:val="19"/>
          <w:spacing w:val="-2"/>
        </w:rPr>
        <w:t>amnion</w:t>
      </w:r>
      <w:r>
        <w:rPr>
          <w:rFonts w:ascii="SimSun" w:hAnsi="SimSun" w:eastAsia="SimSun" w:cs="SimSun"/>
          <w:sz w:val="19"/>
          <w:szCs w:val="19"/>
          <w:spacing w:val="11"/>
        </w:rPr>
        <w:t xml:space="preserve">  </w:t>
      </w:r>
      <w:r>
        <w:rPr>
          <w:rFonts w:ascii="SimSun" w:hAnsi="SimSun" w:eastAsia="SimSun" w:cs="SimSun"/>
          <w:sz w:val="19"/>
          <w:szCs w:val="19"/>
          <w:spacing w:val="-2"/>
        </w:rPr>
        <w:t>羊膜</w:t>
      </w:r>
      <w:r>
        <w:rPr>
          <w:rFonts w:ascii="SimSun" w:hAnsi="SimSun" w:eastAsia="SimSun" w:cs="SimSun"/>
          <w:sz w:val="19"/>
          <w:szCs w:val="19"/>
          <w:spacing w:val="66"/>
        </w:rPr>
        <w:t xml:space="preserve"> </w:t>
      </w:r>
      <w:r>
        <w:rPr>
          <w:rFonts w:ascii="SimSun" w:hAnsi="SimSun" w:eastAsia="SimSun" w:cs="SimSun"/>
          <w:sz w:val="19"/>
          <w:szCs w:val="19"/>
          <w:spacing w:val="-2"/>
        </w:rPr>
        <w:t>34</w:t>
      </w:r>
    </w:p>
    <w:p>
      <w:pPr>
        <w:spacing w:before="78" w:line="215" w:lineRule="auto"/>
        <w:rPr>
          <w:rFonts w:ascii="SimSun" w:hAnsi="SimSun" w:eastAsia="SimSun" w:cs="SimSun"/>
          <w:sz w:val="19"/>
          <w:szCs w:val="19"/>
        </w:rPr>
      </w:pPr>
      <w:r>
        <w:rPr>
          <w:rFonts w:ascii="SimSun" w:hAnsi="SimSun" w:eastAsia="SimSun" w:cs="SimSun"/>
          <w:sz w:val="19"/>
          <w:szCs w:val="19"/>
          <w:spacing w:val="-1"/>
        </w:rPr>
        <w:t>amniotic</w:t>
      </w:r>
      <w:r>
        <w:rPr>
          <w:rFonts w:ascii="SimSun" w:hAnsi="SimSun" w:eastAsia="SimSun" w:cs="SimSun"/>
          <w:sz w:val="19"/>
          <w:szCs w:val="19"/>
          <w:spacing w:val="-5"/>
        </w:rPr>
        <w:t xml:space="preserve"> </w:t>
      </w:r>
      <w:r>
        <w:rPr>
          <w:rFonts w:ascii="SimSun" w:hAnsi="SimSun" w:eastAsia="SimSun" w:cs="SimSun"/>
          <w:sz w:val="19"/>
          <w:szCs w:val="19"/>
          <w:spacing w:val="-1"/>
        </w:rPr>
        <w:t>band</w:t>
      </w:r>
      <w:r>
        <w:rPr>
          <w:rFonts w:ascii="SimSun" w:hAnsi="SimSun" w:eastAsia="SimSun" w:cs="SimSun"/>
          <w:sz w:val="19"/>
          <w:szCs w:val="19"/>
          <w:spacing w:val="5"/>
        </w:rPr>
        <w:t xml:space="preserve"> </w:t>
      </w:r>
      <w:r>
        <w:rPr>
          <w:rFonts w:ascii="SimSun" w:hAnsi="SimSun" w:eastAsia="SimSun" w:cs="SimSun"/>
          <w:sz w:val="19"/>
          <w:szCs w:val="19"/>
          <w:spacing w:val="-1"/>
        </w:rPr>
        <w:t>syndrome,ABS</w:t>
      </w:r>
      <w:r>
        <w:rPr>
          <w:rFonts w:ascii="SimSun" w:hAnsi="SimSun" w:eastAsia="SimSun" w:cs="SimSun"/>
          <w:sz w:val="19"/>
          <w:szCs w:val="19"/>
          <w:spacing w:val="10"/>
        </w:rPr>
        <w:t xml:space="preserve">  </w:t>
      </w:r>
      <w:r>
        <w:rPr>
          <w:rFonts w:ascii="SimSun" w:hAnsi="SimSun" w:eastAsia="SimSun" w:cs="SimSun"/>
          <w:sz w:val="19"/>
          <w:szCs w:val="19"/>
          <w:spacing w:val="-1"/>
        </w:rPr>
        <w:t>羊膜束带</w:t>
      </w:r>
      <w:r>
        <w:rPr>
          <w:rFonts w:ascii="SimSun" w:hAnsi="SimSun" w:eastAsia="SimSun" w:cs="SimSun"/>
          <w:sz w:val="19"/>
          <w:szCs w:val="19"/>
          <w:spacing w:val="-2"/>
        </w:rPr>
        <w:t>综合征434</w:t>
      </w:r>
    </w:p>
    <w:p>
      <w:pPr>
        <w:spacing w:before="90" w:line="310" w:lineRule="exact"/>
        <w:rPr>
          <w:rFonts w:ascii="SimSun" w:hAnsi="SimSun" w:eastAsia="SimSun" w:cs="SimSun"/>
          <w:sz w:val="19"/>
          <w:szCs w:val="19"/>
        </w:rPr>
      </w:pPr>
      <w:r>
        <w:rPr>
          <w:rFonts w:ascii="SimSun" w:hAnsi="SimSun" w:eastAsia="SimSun" w:cs="SimSun"/>
          <w:sz w:val="19"/>
          <w:szCs w:val="19"/>
          <w:spacing w:val="-11"/>
          <w:position w:val="9"/>
        </w:rPr>
        <w:t>amniotic</w:t>
      </w:r>
      <w:r>
        <w:rPr>
          <w:rFonts w:ascii="SimSun" w:hAnsi="SimSun" w:eastAsia="SimSun" w:cs="SimSun"/>
          <w:sz w:val="19"/>
          <w:szCs w:val="19"/>
          <w:spacing w:val="6"/>
          <w:position w:val="9"/>
        </w:rPr>
        <w:t xml:space="preserve"> </w:t>
      </w:r>
      <w:r>
        <w:rPr>
          <w:rFonts w:ascii="SimSun" w:hAnsi="SimSun" w:eastAsia="SimSun" w:cs="SimSun"/>
          <w:sz w:val="19"/>
          <w:szCs w:val="19"/>
          <w:spacing w:val="-11"/>
          <w:position w:val="9"/>
        </w:rPr>
        <w:t>fluid</w:t>
      </w:r>
      <w:r>
        <w:rPr>
          <w:rFonts w:ascii="SimSun" w:hAnsi="SimSun" w:eastAsia="SimSun" w:cs="SimSun"/>
          <w:sz w:val="19"/>
          <w:szCs w:val="19"/>
          <w:spacing w:val="-2"/>
          <w:position w:val="9"/>
        </w:rPr>
        <w:t xml:space="preserve"> </w:t>
      </w:r>
      <w:r>
        <w:rPr>
          <w:rFonts w:ascii="SimSun" w:hAnsi="SimSun" w:eastAsia="SimSun" w:cs="SimSun"/>
          <w:sz w:val="19"/>
          <w:szCs w:val="19"/>
          <w:spacing w:val="-11"/>
          <w:position w:val="9"/>
        </w:rPr>
        <w:t>embolism,AFE</w:t>
      </w:r>
      <w:r>
        <w:rPr>
          <w:rFonts w:ascii="SimSun" w:hAnsi="SimSun" w:eastAsia="SimSun" w:cs="SimSun"/>
          <w:sz w:val="19"/>
          <w:szCs w:val="19"/>
          <w:spacing w:val="12"/>
          <w:position w:val="9"/>
        </w:rPr>
        <w:t xml:space="preserve">  </w:t>
      </w:r>
      <w:r>
        <w:rPr>
          <w:rFonts w:ascii="SimSun" w:hAnsi="SimSun" w:eastAsia="SimSun" w:cs="SimSun"/>
          <w:sz w:val="19"/>
          <w:szCs w:val="19"/>
          <w:spacing w:val="-11"/>
          <w:position w:val="9"/>
        </w:rPr>
        <w:t>羊水栓塞</w:t>
      </w:r>
      <w:r>
        <w:rPr>
          <w:rFonts w:ascii="SimSun" w:hAnsi="SimSun" w:eastAsia="SimSun" w:cs="SimSun"/>
          <w:sz w:val="19"/>
          <w:szCs w:val="19"/>
          <w:spacing w:val="76"/>
          <w:position w:val="9"/>
        </w:rPr>
        <w:t xml:space="preserve"> </w:t>
      </w:r>
      <w:r>
        <w:rPr>
          <w:rFonts w:ascii="SimSun" w:hAnsi="SimSun" w:eastAsia="SimSun" w:cs="SimSun"/>
          <w:sz w:val="19"/>
          <w:szCs w:val="19"/>
          <w:spacing w:val="-11"/>
          <w:position w:val="9"/>
        </w:rPr>
        <w:t>209</w:t>
      </w:r>
    </w:p>
    <w:p>
      <w:pPr>
        <w:spacing w:before="1" w:line="216" w:lineRule="auto"/>
        <w:rPr>
          <w:rFonts w:ascii="SimSun" w:hAnsi="SimSun" w:eastAsia="SimSun" w:cs="SimSun"/>
          <w:sz w:val="19"/>
          <w:szCs w:val="19"/>
        </w:rPr>
      </w:pPr>
      <w:r>
        <w:rPr>
          <w:rFonts w:ascii="SimSun" w:hAnsi="SimSun" w:eastAsia="SimSun" w:cs="SimSun"/>
          <w:sz w:val="19"/>
          <w:szCs w:val="19"/>
          <w:spacing w:val="-14"/>
        </w:rPr>
        <w:t>amniotic</w:t>
      </w:r>
      <w:r>
        <w:rPr>
          <w:rFonts w:ascii="SimSun" w:hAnsi="SimSun" w:eastAsia="SimSun" w:cs="SimSun"/>
          <w:sz w:val="19"/>
          <w:szCs w:val="19"/>
          <w:spacing w:val="3"/>
        </w:rPr>
        <w:t xml:space="preserve"> </w:t>
      </w:r>
      <w:r>
        <w:rPr>
          <w:rFonts w:ascii="SimSun" w:hAnsi="SimSun" w:eastAsia="SimSun" w:cs="SimSun"/>
          <w:sz w:val="19"/>
          <w:szCs w:val="19"/>
          <w:spacing w:val="-14"/>
        </w:rPr>
        <w:t>fluid</w:t>
      </w:r>
      <w:r>
        <w:rPr>
          <w:rFonts w:ascii="SimSun" w:hAnsi="SimSun" w:eastAsia="SimSun" w:cs="SimSun"/>
          <w:sz w:val="19"/>
          <w:szCs w:val="19"/>
        </w:rPr>
        <w:t xml:space="preserve"> </w:t>
      </w:r>
      <w:r>
        <w:rPr>
          <w:rFonts w:ascii="SimSun" w:hAnsi="SimSun" w:eastAsia="SimSun" w:cs="SimSun"/>
          <w:sz w:val="19"/>
          <w:szCs w:val="19"/>
          <w:spacing w:val="-14"/>
        </w:rPr>
        <w:t>index,AFI</w:t>
      </w:r>
      <w:r>
        <w:rPr>
          <w:rFonts w:ascii="SimSun" w:hAnsi="SimSun" w:eastAsia="SimSun" w:cs="SimSun"/>
          <w:sz w:val="19"/>
          <w:szCs w:val="19"/>
          <w:spacing w:val="12"/>
        </w:rPr>
        <w:t xml:space="preserve">  </w:t>
      </w:r>
      <w:r>
        <w:rPr>
          <w:rFonts w:ascii="SimSun" w:hAnsi="SimSun" w:eastAsia="SimSun" w:cs="SimSun"/>
          <w:sz w:val="19"/>
          <w:szCs w:val="19"/>
          <w:spacing w:val="-14"/>
        </w:rPr>
        <w:t>羊水指数</w:t>
      </w:r>
      <w:r>
        <w:rPr>
          <w:rFonts w:ascii="SimSun" w:hAnsi="SimSun" w:eastAsia="SimSun" w:cs="SimSun"/>
          <w:sz w:val="19"/>
          <w:szCs w:val="19"/>
          <w:spacing w:val="78"/>
        </w:rPr>
        <w:t xml:space="preserve"> </w:t>
      </w:r>
      <w:r>
        <w:rPr>
          <w:rFonts w:ascii="SimSun" w:hAnsi="SimSun" w:eastAsia="SimSun" w:cs="SimSun"/>
          <w:sz w:val="19"/>
          <w:szCs w:val="19"/>
          <w:spacing w:val="-14"/>
        </w:rPr>
        <w:t>157</w:t>
      </w:r>
    </w:p>
    <w:p>
      <w:pPr>
        <w:spacing w:before="87" w:line="216" w:lineRule="auto"/>
        <w:rPr>
          <w:rFonts w:ascii="SimSun" w:hAnsi="SimSun" w:eastAsia="SimSun" w:cs="SimSun"/>
          <w:sz w:val="19"/>
          <w:szCs w:val="19"/>
        </w:rPr>
      </w:pPr>
      <w:r>
        <w:rPr>
          <w:rFonts w:ascii="SimSun" w:hAnsi="SimSun" w:eastAsia="SimSun" w:cs="SimSun"/>
          <w:sz w:val="19"/>
          <w:szCs w:val="19"/>
          <w:spacing w:val="-8"/>
        </w:rPr>
        <w:t>amniotic</w:t>
      </w:r>
      <w:r>
        <w:rPr>
          <w:rFonts w:ascii="SimSun" w:hAnsi="SimSun" w:eastAsia="SimSun" w:cs="SimSun"/>
          <w:sz w:val="19"/>
          <w:szCs w:val="19"/>
          <w:spacing w:val="-1"/>
        </w:rPr>
        <w:t xml:space="preserve"> </w:t>
      </w:r>
      <w:r>
        <w:rPr>
          <w:rFonts w:ascii="SimSun" w:hAnsi="SimSun" w:eastAsia="SimSun" w:cs="SimSun"/>
          <w:sz w:val="19"/>
          <w:szCs w:val="19"/>
          <w:spacing w:val="-8"/>
        </w:rPr>
        <w:t>fluid</w:t>
      </w:r>
      <w:r>
        <w:rPr>
          <w:rFonts w:ascii="SimSun" w:hAnsi="SimSun" w:eastAsia="SimSun" w:cs="SimSun"/>
          <w:sz w:val="19"/>
          <w:szCs w:val="19"/>
          <w:spacing w:val="-6"/>
        </w:rPr>
        <w:t xml:space="preserve"> </w:t>
      </w:r>
      <w:r>
        <w:rPr>
          <w:rFonts w:ascii="SimSun" w:hAnsi="SimSun" w:eastAsia="SimSun" w:cs="SimSun"/>
          <w:sz w:val="19"/>
          <w:szCs w:val="19"/>
          <w:spacing w:val="-8"/>
        </w:rPr>
        <w:t>volume,AFV</w:t>
      </w:r>
      <w:r>
        <w:rPr>
          <w:rFonts w:ascii="SimSun" w:hAnsi="SimSun" w:eastAsia="SimSun" w:cs="SimSun"/>
          <w:sz w:val="19"/>
          <w:szCs w:val="19"/>
          <w:spacing w:val="7"/>
        </w:rPr>
        <w:t xml:space="preserve">  </w:t>
      </w:r>
      <w:r>
        <w:rPr>
          <w:rFonts w:ascii="SimSun" w:hAnsi="SimSun" w:eastAsia="SimSun" w:cs="SimSun"/>
          <w:sz w:val="19"/>
          <w:szCs w:val="19"/>
          <w:spacing w:val="-8"/>
        </w:rPr>
        <w:t>羊水最大暗区垂直深度</w:t>
      </w:r>
      <w:r>
        <w:rPr>
          <w:rFonts w:ascii="SimSun" w:hAnsi="SimSun" w:eastAsia="SimSun" w:cs="SimSun"/>
          <w:sz w:val="19"/>
          <w:szCs w:val="19"/>
          <w:spacing w:val="75"/>
        </w:rPr>
        <w:t xml:space="preserve"> </w:t>
      </w:r>
      <w:r>
        <w:rPr>
          <w:rFonts w:ascii="SimSun" w:hAnsi="SimSun" w:eastAsia="SimSun" w:cs="SimSun"/>
          <w:sz w:val="19"/>
          <w:szCs w:val="19"/>
          <w:spacing w:val="-8"/>
        </w:rPr>
        <w:t>157</w:t>
      </w:r>
    </w:p>
    <w:p>
      <w:pPr>
        <w:spacing w:before="91" w:line="219" w:lineRule="auto"/>
        <w:rPr>
          <w:rFonts w:ascii="SimSun" w:hAnsi="SimSun" w:eastAsia="SimSun" w:cs="SimSun"/>
          <w:sz w:val="19"/>
          <w:szCs w:val="19"/>
        </w:rPr>
      </w:pPr>
      <w:r>
        <w:rPr>
          <w:rFonts w:ascii="SimSun" w:hAnsi="SimSun" w:eastAsia="SimSun" w:cs="SimSun"/>
          <w:sz w:val="19"/>
          <w:szCs w:val="19"/>
          <w:spacing w:val="-17"/>
        </w:rPr>
        <w:t>amniotic</w:t>
      </w:r>
      <w:r>
        <w:rPr>
          <w:rFonts w:ascii="SimSun" w:hAnsi="SimSun" w:eastAsia="SimSun" w:cs="SimSun"/>
          <w:sz w:val="19"/>
          <w:szCs w:val="19"/>
          <w:spacing w:val="-5"/>
        </w:rPr>
        <w:t xml:space="preserve"> </w:t>
      </w:r>
      <w:r>
        <w:rPr>
          <w:rFonts w:ascii="SimSun" w:hAnsi="SimSun" w:eastAsia="SimSun" w:cs="SimSun"/>
          <w:sz w:val="19"/>
          <w:szCs w:val="19"/>
          <w:spacing w:val="-17"/>
        </w:rPr>
        <w:t>fluid</w:t>
      </w:r>
      <w:r>
        <w:rPr>
          <w:rFonts w:ascii="SimSun" w:hAnsi="SimSun" w:eastAsia="SimSun" w:cs="SimSun"/>
          <w:sz w:val="19"/>
          <w:szCs w:val="19"/>
          <w:spacing w:val="8"/>
        </w:rPr>
        <w:t xml:space="preserve">  </w:t>
      </w:r>
      <w:r>
        <w:rPr>
          <w:rFonts w:ascii="SimSun" w:hAnsi="SimSun" w:eastAsia="SimSun" w:cs="SimSun"/>
          <w:sz w:val="19"/>
          <w:szCs w:val="19"/>
          <w:spacing w:val="-17"/>
        </w:rPr>
        <w:t>羊水</w:t>
      </w:r>
      <w:r>
        <w:rPr>
          <w:rFonts w:ascii="SimSun" w:hAnsi="SimSun" w:eastAsia="SimSun" w:cs="SimSun"/>
          <w:sz w:val="19"/>
          <w:szCs w:val="19"/>
          <w:spacing w:val="76"/>
        </w:rPr>
        <w:t xml:space="preserve"> </w:t>
      </w:r>
      <w:r>
        <w:rPr>
          <w:rFonts w:ascii="SimSun" w:hAnsi="SimSun" w:eastAsia="SimSun" w:cs="SimSun"/>
          <w:sz w:val="19"/>
          <w:szCs w:val="19"/>
          <w:spacing w:val="-17"/>
        </w:rPr>
        <w:t>36</w:t>
      </w:r>
    </w:p>
    <w:p>
      <w:pPr>
        <w:spacing w:before="84" w:line="305" w:lineRule="exact"/>
        <w:rPr>
          <w:rFonts w:ascii="SimSun" w:hAnsi="SimSun" w:eastAsia="SimSun" w:cs="SimSun"/>
          <w:sz w:val="19"/>
          <w:szCs w:val="19"/>
        </w:rPr>
      </w:pPr>
      <w:r>
        <w:rPr>
          <w:rFonts w:ascii="SimSun" w:hAnsi="SimSun" w:eastAsia="SimSun" w:cs="SimSun"/>
          <w:sz w:val="19"/>
          <w:szCs w:val="19"/>
          <w:spacing w:val="-12"/>
          <w:position w:val="8"/>
        </w:rPr>
        <w:t>amniotic</w:t>
      </w:r>
      <w:r>
        <w:rPr>
          <w:rFonts w:ascii="SimSun" w:hAnsi="SimSun" w:eastAsia="SimSun" w:cs="SimSun"/>
          <w:sz w:val="19"/>
          <w:szCs w:val="19"/>
          <w:spacing w:val="7"/>
          <w:position w:val="8"/>
        </w:rPr>
        <w:t xml:space="preserve"> </w:t>
      </w:r>
      <w:r>
        <w:rPr>
          <w:rFonts w:ascii="SimSun" w:hAnsi="SimSun" w:eastAsia="SimSun" w:cs="SimSun"/>
          <w:sz w:val="19"/>
          <w:szCs w:val="19"/>
          <w:spacing w:val="-12"/>
          <w:position w:val="8"/>
        </w:rPr>
        <w:t>sac</w:t>
      </w:r>
      <w:r>
        <w:rPr>
          <w:rFonts w:ascii="SimSun" w:hAnsi="SimSun" w:eastAsia="SimSun" w:cs="SimSun"/>
          <w:sz w:val="19"/>
          <w:szCs w:val="19"/>
          <w:position w:val="8"/>
        </w:rPr>
        <w:t xml:space="preserve">  </w:t>
      </w:r>
      <w:r>
        <w:rPr>
          <w:rFonts w:ascii="SimSun" w:hAnsi="SimSun" w:eastAsia="SimSun" w:cs="SimSun"/>
          <w:sz w:val="19"/>
          <w:szCs w:val="19"/>
          <w:spacing w:val="-12"/>
          <w:position w:val="8"/>
        </w:rPr>
        <w:t>羊膜囊</w:t>
      </w:r>
      <w:r>
        <w:rPr>
          <w:rFonts w:ascii="SimSun" w:hAnsi="SimSun" w:eastAsia="SimSun" w:cs="SimSun"/>
          <w:sz w:val="19"/>
          <w:szCs w:val="19"/>
          <w:spacing w:val="66"/>
          <w:position w:val="8"/>
        </w:rPr>
        <w:t xml:space="preserve"> </w:t>
      </w:r>
      <w:r>
        <w:rPr>
          <w:rFonts w:ascii="SimSun" w:hAnsi="SimSun" w:eastAsia="SimSun" w:cs="SimSun"/>
          <w:sz w:val="19"/>
          <w:szCs w:val="19"/>
          <w:spacing w:val="-12"/>
          <w:position w:val="8"/>
        </w:rPr>
        <w:t>426</w:t>
      </w:r>
    </w:p>
    <w:p>
      <w:pPr>
        <w:spacing w:line="214" w:lineRule="auto"/>
        <w:rPr>
          <w:rFonts w:ascii="SimSun" w:hAnsi="SimSun" w:eastAsia="SimSun" w:cs="SimSun"/>
          <w:sz w:val="19"/>
          <w:szCs w:val="19"/>
        </w:rPr>
      </w:pPr>
      <w:r>
        <w:rPr>
          <w:rFonts w:ascii="SimSun" w:hAnsi="SimSun" w:eastAsia="SimSun" w:cs="SimSun"/>
          <w:sz w:val="19"/>
          <w:szCs w:val="19"/>
          <w:spacing w:val="-13"/>
        </w:rPr>
        <w:t>ampulla</w:t>
      </w:r>
      <w:r>
        <w:rPr>
          <w:rFonts w:ascii="SimSun" w:hAnsi="SimSun" w:eastAsia="SimSun" w:cs="SimSun"/>
          <w:sz w:val="19"/>
          <w:szCs w:val="19"/>
          <w:spacing w:val="3"/>
        </w:rPr>
        <w:t xml:space="preserve"> </w:t>
      </w:r>
      <w:r>
        <w:rPr>
          <w:rFonts w:ascii="SimSun" w:hAnsi="SimSun" w:eastAsia="SimSun" w:cs="SimSun"/>
          <w:sz w:val="19"/>
          <w:szCs w:val="19"/>
          <w:spacing w:val="-13"/>
        </w:rPr>
        <w:t>portion</w:t>
      </w:r>
      <w:r>
        <w:rPr>
          <w:rFonts w:ascii="SimSun" w:hAnsi="SimSun" w:eastAsia="SimSun" w:cs="SimSun"/>
          <w:sz w:val="19"/>
          <w:szCs w:val="19"/>
          <w:spacing w:val="7"/>
        </w:rPr>
        <w:t xml:space="preserve">  </w:t>
      </w:r>
      <w:r>
        <w:rPr>
          <w:rFonts w:ascii="SimSun" w:hAnsi="SimSun" w:eastAsia="SimSun" w:cs="SimSun"/>
          <w:sz w:val="19"/>
          <w:szCs w:val="19"/>
          <w:spacing w:val="-13"/>
        </w:rPr>
        <w:t>壶腹部</w:t>
      </w:r>
      <w:r>
        <w:rPr>
          <w:rFonts w:ascii="SimSun" w:hAnsi="SimSun" w:eastAsia="SimSun" w:cs="SimSun"/>
          <w:sz w:val="19"/>
          <w:szCs w:val="19"/>
          <w:spacing w:val="65"/>
          <w:w w:val="101"/>
        </w:rPr>
        <w:t xml:space="preserve"> </w:t>
      </w:r>
      <w:r>
        <w:rPr>
          <w:rFonts w:ascii="SimSun" w:hAnsi="SimSun" w:eastAsia="SimSun" w:cs="SimSun"/>
          <w:sz w:val="19"/>
          <w:szCs w:val="19"/>
          <w:spacing w:val="-13"/>
        </w:rPr>
        <w:t>8</w:t>
      </w:r>
    </w:p>
    <w:p>
      <w:pPr>
        <w:spacing w:before="95" w:line="304" w:lineRule="exact"/>
        <w:rPr>
          <w:rFonts w:ascii="SimSun" w:hAnsi="SimSun" w:eastAsia="SimSun" w:cs="SimSun"/>
          <w:sz w:val="19"/>
          <w:szCs w:val="19"/>
        </w:rPr>
      </w:pPr>
      <w:r>
        <w:rPr>
          <w:rFonts w:ascii="SimSun" w:hAnsi="SimSun" w:eastAsia="SimSun" w:cs="SimSun"/>
          <w:sz w:val="19"/>
          <w:szCs w:val="19"/>
          <w:position w:val="8"/>
        </w:rPr>
        <w:t>androblastoma</w:t>
      </w:r>
      <w:r>
        <w:rPr>
          <w:rFonts w:ascii="SimSun" w:hAnsi="SimSun" w:eastAsia="SimSun" w:cs="SimSun"/>
          <w:sz w:val="19"/>
          <w:szCs w:val="19"/>
          <w:spacing w:val="6"/>
          <w:position w:val="8"/>
        </w:rPr>
        <w:t xml:space="preserve">  </w:t>
      </w:r>
      <w:r>
        <w:rPr>
          <w:rFonts w:ascii="SimSun" w:hAnsi="SimSun" w:eastAsia="SimSun" w:cs="SimSun"/>
          <w:sz w:val="19"/>
          <w:szCs w:val="19"/>
          <w:spacing w:val="3"/>
          <w:position w:val="8"/>
        </w:rPr>
        <w:t>睾丸母细胞瘤322</w:t>
      </w:r>
    </w:p>
    <w:p>
      <w:pPr>
        <w:spacing w:line="213" w:lineRule="auto"/>
        <w:rPr>
          <w:rFonts w:ascii="SimSun" w:hAnsi="SimSun" w:eastAsia="SimSun" w:cs="SimSun"/>
          <w:sz w:val="19"/>
          <w:szCs w:val="19"/>
        </w:rPr>
      </w:pPr>
      <w:r>
        <w:rPr>
          <w:rFonts w:ascii="SimSun" w:hAnsi="SimSun" w:eastAsia="SimSun" w:cs="SimSun"/>
          <w:sz w:val="19"/>
          <w:szCs w:val="19"/>
          <w:spacing w:val="-3"/>
        </w:rPr>
        <w:t>androgen,A</w:t>
      </w:r>
      <w:r>
        <w:rPr>
          <w:rFonts w:ascii="SimSun" w:hAnsi="SimSun" w:eastAsia="SimSun" w:cs="SimSun"/>
          <w:sz w:val="19"/>
          <w:szCs w:val="19"/>
          <w:spacing w:val="22"/>
        </w:rPr>
        <w:t xml:space="preserve">  </w:t>
      </w:r>
      <w:r>
        <w:rPr>
          <w:rFonts w:ascii="SimSun" w:hAnsi="SimSun" w:eastAsia="SimSun" w:cs="SimSun"/>
          <w:sz w:val="19"/>
          <w:szCs w:val="19"/>
          <w:spacing w:val="-3"/>
        </w:rPr>
        <w:t>雄激素</w:t>
      </w:r>
      <w:r>
        <w:rPr>
          <w:rFonts w:ascii="SimSun" w:hAnsi="SimSun" w:eastAsia="SimSun" w:cs="SimSun"/>
          <w:sz w:val="19"/>
          <w:szCs w:val="19"/>
          <w:spacing w:val="66"/>
        </w:rPr>
        <w:t xml:space="preserve"> </w:t>
      </w:r>
      <w:r>
        <w:rPr>
          <w:rFonts w:ascii="SimSun" w:hAnsi="SimSun" w:eastAsia="SimSun" w:cs="SimSun"/>
          <w:sz w:val="19"/>
          <w:szCs w:val="19"/>
          <w:spacing w:val="-3"/>
        </w:rPr>
        <w:t>20,21</w:t>
      </w:r>
    </w:p>
    <w:p>
      <w:pPr>
        <w:spacing w:before="90" w:line="214" w:lineRule="auto"/>
        <w:rPr>
          <w:rFonts w:ascii="SimSun" w:hAnsi="SimSun" w:eastAsia="SimSun" w:cs="SimSun"/>
          <w:sz w:val="19"/>
          <w:szCs w:val="19"/>
        </w:rPr>
      </w:pPr>
      <w:r>
        <w:rPr>
          <w:rFonts w:ascii="SimSun" w:hAnsi="SimSun" w:eastAsia="SimSun" w:cs="SimSun"/>
          <w:sz w:val="19"/>
          <w:szCs w:val="19"/>
          <w:spacing w:val="-18"/>
        </w:rPr>
        <w:t>androgen</w:t>
      </w:r>
      <w:r>
        <w:rPr>
          <w:rFonts w:ascii="SimSun" w:hAnsi="SimSun" w:eastAsia="SimSun" w:cs="SimSun"/>
          <w:sz w:val="19"/>
          <w:szCs w:val="19"/>
          <w:spacing w:val="6"/>
        </w:rPr>
        <w:t xml:space="preserve"> </w:t>
      </w:r>
      <w:r>
        <w:rPr>
          <w:rFonts w:ascii="SimSun" w:hAnsi="SimSun" w:eastAsia="SimSun" w:cs="SimSun"/>
          <w:sz w:val="19"/>
          <w:szCs w:val="19"/>
          <w:spacing w:val="-18"/>
        </w:rPr>
        <w:t>insensitivity</w:t>
      </w:r>
      <w:r>
        <w:rPr>
          <w:rFonts w:ascii="SimSun" w:hAnsi="SimSun" w:eastAsia="SimSun" w:cs="SimSun"/>
          <w:sz w:val="19"/>
          <w:szCs w:val="19"/>
          <w:spacing w:val="-4"/>
        </w:rPr>
        <w:t xml:space="preserve"> </w:t>
      </w:r>
      <w:r>
        <w:rPr>
          <w:rFonts w:ascii="SimSun" w:hAnsi="SimSun" w:eastAsia="SimSun" w:cs="SimSun"/>
          <w:sz w:val="19"/>
          <w:szCs w:val="19"/>
          <w:spacing w:val="-18"/>
        </w:rPr>
        <w:t>syndrome</w:t>
      </w:r>
      <w:r>
        <w:rPr>
          <w:rFonts w:ascii="SimSun" w:hAnsi="SimSun" w:eastAsia="SimSun" w:cs="SimSun"/>
          <w:sz w:val="19"/>
          <w:szCs w:val="19"/>
          <w:spacing w:val="30"/>
        </w:rPr>
        <w:t xml:space="preserve">  </w:t>
      </w:r>
      <w:r>
        <w:rPr>
          <w:rFonts w:ascii="SimSun" w:hAnsi="SimSun" w:eastAsia="SimSun" w:cs="SimSun"/>
          <w:sz w:val="19"/>
          <w:szCs w:val="19"/>
          <w:spacing w:val="28"/>
        </w:rPr>
        <w:t>雄激素不敏感综合征</w:t>
      </w:r>
    </w:p>
    <w:p>
      <w:pPr>
        <w:ind w:left="170"/>
        <w:spacing w:before="146" w:line="183" w:lineRule="auto"/>
        <w:rPr>
          <w:rFonts w:ascii="SimSun" w:hAnsi="SimSun" w:eastAsia="SimSun" w:cs="SimSun"/>
          <w:sz w:val="19"/>
          <w:szCs w:val="19"/>
        </w:rPr>
      </w:pPr>
      <w:r>
        <w:rPr>
          <w:rFonts w:ascii="SimSun" w:hAnsi="SimSun" w:eastAsia="SimSun" w:cs="SimSun"/>
          <w:sz w:val="19"/>
          <w:szCs w:val="19"/>
          <w:spacing w:val="-3"/>
        </w:rPr>
        <w:t>342</w:t>
      </w:r>
    </w:p>
    <w:p>
      <w:pPr>
        <w:spacing w:before="227" w:line="214" w:lineRule="auto"/>
        <w:rPr>
          <w:rFonts w:ascii="SimSun" w:hAnsi="SimSun" w:eastAsia="SimSun" w:cs="SimSun"/>
          <w:sz w:val="19"/>
          <w:szCs w:val="19"/>
        </w:rPr>
      </w:pPr>
      <w:r>
        <w:rPr>
          <w:rFonts w:ascii="SimSun" w:hAnsi="SimSun" w:eastAsia="SimSun" w:cs="SimSun"/>
          <w:sz w:val="19"/>
          <w:szCs w:val="19"/>
          <w:spacing w:val="-13"/>
        </w:rPr>
        <w:t>android</w:t>
      </w:r>
      <w:r>
        <w:rPr>
          <w:rFonts w:ascii="SimSun" w:hAnsi="SimSun" w:eastAsia="SimSun" w:cs="SimSun"/>
          <w:sz w:val="19"/>
          <w:szCs w:val="19"/>
          <w:spacing w:val="5"/>
        </w:rPr>
        <w:t xml:space="preserve"> </w:t>
      </w:r>
      <w:r>
        <w:rPr>
          <w:rFonts w:ascii="SimSun" w:hAnsi="SimSun" w:eastAsia="SimSun" w:cs="SimSun"/>
          <w:sz w:val="19"/>
          <w:szCs w:val="19"/>
          <w:spacing w:val="-13"/>
        </w:rPr>
        <w:t>type</w:t>
      </w:r>
      <w:r>
        <w:rPr>
          <w:rFonts w:ascii="SimSun" w:hAnsi="SimSun" w:eastAsia="SimSun" w:cs="SimSun"/>
          <w:sz w:val="19"/>
          <w:szCs w:val="19"/>
          <w:spacing w:val="10"/>
        </w:rPr>
        <w:t xml:space="preserve">  </w:t>
      </w:r>
      <w:r>
        <w:rPr>
          <w:rFonts w:ascii="SimSun" w:hAnsi="SimSun" w:eastAsia="SimSun" w:cs="SimSun"/>
          <w:sz w:val="19"/>
          <w:szCs w:val="19"/>
          <w:spacing w:val="-13"/>
        </w:rPr>
        <w:t>男型</w:t>
      </w:r>
      <w:r>
        <w:rPr>
          <w:rFonts w:ascii="SimSun" w:hAnsi="SimSun" w:eastAsia="SimSun" w:cs="SimSun"/>
          <w:sz w:val="19"/>
          <w:szCs w:val="19"/>
          <w:spacing w:val="83"/>
        </w:rPr>
        <w:t xml:space="preserve"> </w:t>
      </w:r>
      <w:r>
        <w:rPr>
          <w:rFonts w:ascii="SimSun" w:hAnsi="SimSun" w:eastAsia="SimSun" w:cs="SimSun"/>
          <w:sz w:val="19"/>
          <w:szCs w:val="19"/>
          <w:spacing w:val="-13"/>
        </w:rPr>
        <w:t>13</w:t>
      </w:r>
    </w:p>
    <w:p>
      <w:pPr>
        <w:spacing w:before="89" w:line="311" w:lineRule="exact"/>
        <w:rPr>
          <w:rFonts w:ascii="SimSun" w:hAnsi="SimSun" w:eastAsia="SimSun" w:cs="SimSun"/>
          <w:sz w:val="19"/>
          <w:szCs w:val="19"/>
        </w:rPr>
      </w:pPr>
      <w:r>
        <w:rPr>
          <w:rFonts w:ascii="SimSun" w:hAnsi="SimSun" w:eastAsia="SimSun" w:cs="SimSun"/>
          <w:sz w:val="19"/>
          <w:szCs w:val="19"/>
          <w:spacing w:val="-5"/>
          <w:position w:val="9"/>
        </w:rPr>
        <w:t>anembryonic</w:t>
      </w:r>
      <w:r>
        <w:rPr>
          <w:rFonts w:ascii="SimSun" w:hAnsi="SimSun" w:eastAsia="SimSun" w:cs="SimSun"/>
          <w:sz w:val="19"/>
          <w:szCs w:val="19"/>
          <w:spacing w:val="3"/>
          <w:position w:val="9"/>
        </w:rPr>
        <w:t xml:space="preserve"> </w:t>
      </w:r>
      <w:r>
        <w:rPr>
          <w:rFonts w:ascii="SimSun" w:hAnsi="SimSun" w:eastAsia="SimSun" w:cs="SimSun"/>
          <w:sz w:val="19"/>
          <w:szCs w:val="19"/>
          <w:spacing w:val="-5"/>
          <w:position w:val="9"/>
        </w:rPr>
        <w:t>miscarriage</w:t>
      </w:r>
      <w:r>
        <w:rPr>
          <w:rFonts w:ascii="SimSun" w:hAnsi="SimSun" w:eastAsia="SimSun" w:cs="SimSun"/>
          <w:sz w:val="19"/>
          <w:szCs w:val="19"/>
          <w:spacing w:val="15"/>
          <w:position w:val="9"/>
        </w:rPr>
        <w:t xml:space="preserve">  </w:t>
      </w:r>
      <w:r>
        <w:rPr>
          <w:rFonts w:ascii="SimSun" w:hAnsi="SimSun" w:eastAsia="SimSun" w:cs="SimSun"/>
          <w:sz w:val="19"/>
          <w:szCs w:val="19"/>
          <w:spacing w:val="-5"/>
          <w:position w:val="9"/>
        </w:rPr>
        <w:t>无胚芽的流产71</w:t>
      </w:r>
    </w:p>
    <w:p>
      <w:pPr>
        <w:spacing w:line="214" w:lineRule="auto"/>
        <w:rPr>
          <w:rFonts w:ascii="SimSun" w:hAnsi="SimSun" w:eastAsia="SimSun" w:cs="SimSun"/>
          <w:sz w:val="19"/>
          <w:szCs w:val="19"/>
        </w:rPr>
      </w:pPr>
      <w:r>
        <w:rPr>
          <w:rFonts w:ascii="SimSun" w:hAnsi="SimSun" w:eastAsia="SimSun" w:cs="SimSun"/>
          <w:sz w:val="19"/>
          <w:szCs w:val="19"/>
          <w:spacing w:val="-8"/>
        </w:rPr>
        <w:t>anencephalus</w:t>
      </w:r>
      <w:r>
        <w:rPr>
          <w:rFonts w:ascii="SimSun" w:hAnsi="SimSun" w:eastAsia="SimSun" w:cs="SimSun"/>
          <w:sz w:val="19"/>
          <w:szCs w:val="19"/>
          <w:spacing w:val="13"/>
        </w:rPr>
        <w:t xml:space="preserve">  </w:t>
      </w:r>
      <w:r>
        <w:rPr>
          <w:rFonts w:ascii="SimSun" w:hAnsi="SimSun" w:eastAsia="SimSun" w:cs="SimSun"/>
          <w:sz w:val="19"/>
          <w:szCs w:val="19"/>
          <w:spacing w:val="-8"/>
        </w:rPr>
        <w:t>无脑儿</w:t>
      </w:r>
      <w:r>
        <w:rPr>
          <w:rFonts w:ascii="SimSun" w:hAnsi="SimSun" w:eastAsia="SimSun" w:cs="SimSun"/>
          <w:sz w:val="19"/>
          <w:szCs w:val="19"/>
          <w:spacing w:val="77"/>
        </w:rPr>
        <w:t xml:space="preserve"> </w:t>
      </w:r>
      <w:r>
        <w:rPr>
          <w:rFonts w:ascii="SimSun" w:hAnsi="SimSun" w:eastAsia="SimSun" w:cs="SimSun"/>
          <w:sz w:val="19"/>
          <w:szCs w:val="19"/>
          <w:spacing w:val="-8"/>
        </w:rPr>
        <w:t>133</w:t>
      </w:r>
    </w:p>
    <w:p>
      <w:pPr>
        <w:spacing w:before="89" w:line="315" w:lineRule="exact"/>
        <w:rPr>
          <w:rFonts w:ascii="SimSun" w:hAnsi="SimSun" w:eastAsia="SimSun" w:cs="SimSun"/>
          <w:sz w:val="19"/>
          <w:szCs w:val="19"/>
        </w:rPr>
      </w:pPr>
      <w:r>
        <w:rPr>
          <w:rFonts w:ascii="SimSun" w:hAnsi="SimSun" w:eastAsia="SimSun" w:cs="SimSun"/>
          <w:sz w:val="19"/>
          <w:szCs w:val="19"/>
          <w:spacing w:val="-6"/>
          <w:position w:val="9"/>
        </w:rPr>
        <w:t>angle</w:t>
      </w:r>
      <w:r>
        <w:rPr>
          <w:rFonts w:ascii="SimSun" w:hAnsi="SimSun" w:eastAsia="SimSun" w:cs="SimSun"/>
          <w:sz w:val="19"/>
          <w:szCs w:val="19"/>
          <w:spacing w:val="-10"/>
          <w:position w:val="9"/>
        </w:rPr>
        <w:t xml:space="preserve"> </w:t>
      </w:r>
      <w:r>
        <w:rPr>
          <w:rFonts w:ascii="SimSun" w:hAnsi="SimSun" w:eastAsia="SimSun" w:cs="SimSun"/>
          <w:sz w:val="19"/>
          <w:szCs w:val="19"/>
          <w:spacing w:val="-6"/>
          <w:position w:val="9"/>
        </w:rPr>
        <w:t>of</w:t>
      </w:r>
      <w:r>
        <w:rPr>
          <w:rFonts w:ascii="SimSun" w:hAnsi="SimSun" w:eastAsia="SimSun" w:cs="SimSun"/>
          <w:sz w:val="19"/>
          <w:szCs w:val="19"/>
          <w:spacing w:val="-13"/>
          <w:position w:val="9"/>
        </w:rPr>
        <w:t xml:space="preserve"> </w:t>
      </w:r>
      <w:r>
        <w:rPr>
          <w:rFonts w:ascii="SimSun" w:hAnsi="SimSun" w:eastAsia="SimSun" w:cs="SimSun"/>
          <w:sz w:val="19"/>
          <w:szCs w:val="19"/>
          <w:spacing w:val="-6"/>
          <w:position w:val="9"/>
        </w:rPr>
        <w:t>pubic</w:t>
      </w:r>
      <w:r>
        <w:rPr>
          <w:rFonts w:ascii="SimSun" w:hAnsi="SimSun" w:eastAsia="SimSun" w:cs="SimSun"/>
          <w:sz w:val="19"/>
          <w:szCs w:val="19"/>
          <w:spacing w:val="-11"/>
          <w:position w:val="9"/>
        </w:rPr>
        <w:t xml:space="preserve"> </w:t>
      </w:r>
      <w:r>
        <w:rPr>
          <w:rFonts w:ascii="SimSun" w:hAnsi="SimSun" w:eastAsia="SimSun" w:cs="SimSun"/>
          <w:sz w:val="19"/>
          <w:szCs w:val="19"/>
          <w:spacing w:val="-6"/>
          <w:position w:val="9"/>
        </w:rPr>
        <w:t>arch</w:t>
      </w:r>
      <w:r>
        <w:rPr>
          <w:rFonts w:ascii="SimSun" w:hAnsi="SimSun" w:eastAsia="SimSun" w:cs="SimSun"/>
          <w:sz w:val="19"/>
          <w:szCs w:val="19"/>
          <w:spacing w:val="17"/>
          <w:position w:val="9"/>
        </w:rPr>
        <w:t xml:space="preserve">  </w:t>
      </w:r>
      <w:r>
        <w:rPr>
          <w:rFonts w:ascii="SimSun" w:hAnsi="SimSun" w:eastAsia="SimSun" w:cs="SimSun"/>
          <w:sz w:val="19"/>
          <w:szCs w:val="19"/>
          <w:spacing w:val="-6"/>
          <w:position w:val="9"/>
        </w:rPr>
        <w:t>耻骨弓角度51</w:t>
      </w:r>
    </w:p>
    <w:p>
      <w:pPr>
        <w:spacing w:before="1" w:line="219" w:lineRule="auto"/>
        <w:rPr>
          <w:rFonts w:ascii="SimSun" w:hAnsi="SimSun" w:eastAsia="SimSun" w:cs="SimSun"/>
          <w:sz w:val="19"/>
          <w:szCs w:val="19"/>
        </w:rPr>
      </w:pPr>
      <w:r>
        <w:rPr>
          <w:rFonts w:ascii="SimSun" w:hAnsi="SimSun" w:eastAsia="SimSun" w:cs="SimSun"/>
          <w:sz w:val="19"/>
          <w:szCs w:val="19"/>
          <w:spacing w:val="-12"/>
        </w:rPr>
        <w:t>anorexia</w:t>
      </w:r>
      <w:r>
        <w:rPr>
          <w:rFonts w:ascii="SimSun" w:hAnsi="SimSun" w:eastAsia="SimSun" w:cs="SimSun"/>
          <w:sz w:val="19"/>
          <w:szCs w:val="19"/>
          <w:spacing w:val="-1"/>
        </w:rPr>
        <w:t xml:space="preserve"> </w:t>
      </w:r>
      <w:r>
        <w:rPr>
          <w:rFonts w:ascii="SimSun" w:hAnsi="SimSun" w:eastAsia="SimSun" w:cs="SimSun"/>
          <w:sz w:val="19"/>
          <w:szCs w:val="19"/>
          <w:spacing w:val="-12"/>
        </w:rPr>
        <w:t>nervosa</w:t>
      </w:r>
      <w:r>
        <w:rPr>
          <w:rFonts w:ascii="SimSun" w:hAnsi="SimSun" w:eastAsia="SimSun" w:cs="SimSun"/>
          <w:sz w:val="19"/>
          <w:szCs w:val="19"/>
          <w:spacing w:val="13"/>
        </w:rPr>
        <w:t xml:space="preserve">  </w:t>
      </w:r>
      <w:r>
        <w:rPr>
          <w:rFonts w:ascii="SimSun" w:hAnsi="SimSun" w:eastAsia="SimSun" w:cs="SimSun"/>
          <w:sz w:val="19"/>
          <w:szCs w:val="19"/>
          <w:spacing w:val="-12"/>
        </w:rPr>
        <w:t>神经性厌食</w:t>
      </w:r>
      <w:r>
        <w:rPr>
          <w:rFonts w:ascii="SimSun" w:hAnsi="SimSun" w:eastAsia="SimSun" w:cs="SimSun"/>
          <w:sz w:val="19"/>
          <w:szCs w:val="19"/>
          <w:spacing w:val="57"/>
        </w:rPr>
        <w:t xml:space="preserve"> </w:t>
      </w:r>
      <w:r>
        <w:rPr>
          <w:rFonts w:ascii="SimSun" w:hAnsi="SimSun" w:eastAsia="SimSun" w:cs="SimSun"/>
          <w:sz w:val="19"/>
          <w:szCs w:val="19"/>
          <w:spacing w:val="-12"/>
        </w:rPr>
        <w:t>343</w:t>
      </w:r>
    </w:p>
    <w:p>
      <w:pPr>
        <w:spacing w:before="87" w:line="221" w:lineRule="auto"/>
        <w:rPr>
          <w:rFonts w:ascii="SimSun" w:hAnsi="SimSun" w:eastAsia="SimSun" w:cs="SimSun"/>
          <w:sz w:val="19"/>
          <w:szCs w:val="19"/>
        </w:rPr>
      </w:pPr>
      <w:r>
        <w:rPr>
          <w:rFonts w:ascii="SimSun" w:hAnsi="SimSun" w:eastAsia="SimSun" w:cs="SimSun"/>
          <w:sz w:val="19"/>
          <w:szCs w:val="19"/>
          <w:spacing w:val="-17"/>
        </w:rPr>
        <w:t>anteflexion</w:t>
      </w:r>
      <w:r>
        <w:rPr>
          <w:rFonts w:ascii="SimSun" w:hAnsi="SimSun" w:eastAsia="SimSun" w:cs="SimSun"/>
          <w:sz w:val="19"/>
          <w:szCs w:val="19"/>
          <w:spacing w:val="19"/>
        </w:rPr>
        <w:t xml:space="preserve">  </w:t>
      </w:r>
      <w:r>
        <w:rPr>
          <w:rFonts w:ascii="SimSun" w:hAnsi="SimSun" w:eastAsia="SimSun" w:cs="SimSun"/>
          <w:sz w:val="19"/>
          <w:szCs w:val="19"/>
          <w:spacing w:val="-17"/>
        </w:rPr>
        <w:t>前屈</w:t>
      </w:r>
      <w:r>
        <w:rPr>
          <w:rFonts w:ascii="SimSun" w:hAnsi="SimSun" w:eastAsia="SimSun" w:cs="SimSun"/>
          <w:sz w:val="19"/>
          <w:szCs w:val="19"/>
          <w:spacing w:val="86"/>
        </w:rPr>
        <w:t xml:space="preserve"> </w:t>
      </w:r>
      <w:r>
        <w:rPr>
          <w:rFonts w:ascii="SimSun" w:hAnsi="SimSun" w:eastAsia="SimSun" w:cs="SimSun"/>
          <w:sz w:val="19"/>
          <w:szCs w:val="19"/>
          <w:spacing w:val="-17"/>
        </w:rPr>
        <w:t>228</w:t>
      </w:r>
    </w:p>
    <w:p>
      <w:pPr>
        <w:spacing w:before="80" w:line="219" w:lineRule="auto"/>
        <w:rPr>
          <w:rFonts w:ascii="SimSun" w:hAnsi="SimSun" w:eastAsia="SimSun" w:cs="SimSun"/>
          <w:sz w:val="19"/>
          <w:szCs w:val="19"/>
        </w:rPr>
      </w:pPr>
      <w:r>
        <w:rPr>
          <w:rFonts w:ascii="SimSun" w:hAnsi="SimSun" w:eastAsia="SimSun" w:cs="SimSun"/>
          <w:sz w:val="19"/>
          <w:szCs w:val="19"/>
          <w:spacing w:val="-13"/>
        </w:rPr>
        <w:t>antenatal</w:t>
      </w:r>
      <w:r>
        <w:rPr>
          <w:rFonts w:ascii="SimSun" w:hAnsi="SimSun" w:eastAsia="SimSun" w:cs="SimSun"/>
          <w:sz w:val="19"/>
          <w:szCs w:val="19"/>
          <w:spacing w:val="-9"/>
        </w:rPr>
        <w:t xml:space="preserve"> </w:t>
      </w:r>
      <w:r>
        <w:rPr>
          <w:rFonts w:ascii="SimSun" w:hAnsi="SimSun" w:eastAsia="SimSun" w:cs="SimSun"/>
          <w:sz w:val="19"/>
          <w:szCs w:val="19"/>
          <w:spacing w:val="-13"/>
        </w:rPr>
        <w:t>care</w:t>
      </w:r>
      <w:r>
        <w:rPr>
          <w:rFonts w:ascii="SimSun" w:hAnsi="SimSun" w:eastAsia="SimSun" w:cs="SimSun"/>
          <w:sz w:val="19"/>
          <w:szCs w:val="19"/>
          <w:spacing w:val="5"/>
        </w:rPr>
        <w:t xml:space="preserve">  </w:t>
      </w:r>
      <w:r>
        <w:rPr>
          <w:rFonts w:ascii="SimSun" w:hAnsi="SimSun" w:eastAsia="SimSun" w:cs="SimSun"/>
          <w:sz w:val="19"/>
          <w:szCs w:val="19"/>
          <w:spacing w:val="-13"/>
        </w:rPr>
        <w:t>产前检查</w:t>
      </w:r>
      <w:r>
        <w:rPr>
          <w:rFonts w:ascii="SimSun" w:hAnsi="SimSun" w:eastAsia="SimSun" w:cs="SimSun"/>
          <w:sz w:val="19"/>
          <w:szCs w:val="19"/>
          <w:spacing w:val="46"/>
        </w:rPr>
        <w:t xml:space="preserve"> </w:t>
      </w:r>
      <w:r>
        <w:rPr>
          <w:rFonts w:ascii="SimSun" w:hAnsi="SimSun" w:eastAsia="SimSun" w:cs="SimSun"/>
          <w:sz w:val="19"/>
          <w:szCs w:val="19"/>
          <w:spacing w:val="-13"/>
        </w:rPr>
        <w:t>48</w:t>
      </w:r>
    </w:p>
    <w:p>
      <w:pPr>
        <w:spacing w:before="78" w:line="312" w:lineRule="exact"/>
        <w:rPr>
          <w:rFonts w:ascii="SimSun" w:hAnsi="SimSun" w:eastAsia="SimSun" w:cs="SimSun"/>
          <w:sz w:val="19"/>
          <w:szCs w:val="19"/>
        </w:rPr>
      </w:pPr>
      <w:r>
        <w:rPr>
          <w:rFonts w:ascii="SimSun" w:hAnsi="SimSun" w:eastAsia="SimSun" w:cs="SimSun"/>
          <w:sz w:val="19"/>
          <w:szCs w:val="19"/>
          <w:spacing w:val="-8"/>
          <w:position w:val="9"/>
        </w:rPr>
        <w:t>antenatal</w:t>
      </w:r>
      <w:r>
        <w:rPr>
          <w:rFonts w:ascii="SimSun" w:hAnsi="SimSun" w:eastAsia="SimSun" w:cs="SimSun"/>
          <w:sz w:val="19"/>
          <w:szCs w:val="19"/>
          <w:spacing w:val="4"/>
          <w:position w:val="9"/>
        </w:rPr>
        <w:t xml:space="preserve"> </w:t>
      </w:r>
      <w:r>
        <w:rPr>
          <w:rFonts w:ascii="SimSun" w:hAnsi="SimSun" w:eastAsia="SimSun" w:cs="SimSun"/>
          <w:sz w:val="19"/>
          <w:szCs w:val="19"/>
          <w:spacing w:val="-8"/>
          <w:position w:val="9"/>
        </w:rPr>
        <w:t>diagnosis</w:t>
      </w:r>
      <w:r>
        <w:rPr>
          <w:rFonts w:ascii="SimSun" w:hAnsi="SimSun" w:eastAsia="SimSun" w:cs="SimSun"/>
          <w:sz w:val="19"/>
          <w:szCs w:val="19"/>
          <w:spacing w:val="14"/>
          <w:position w:val="9"/>
        </w:rPr>
        <w:t xml:space="preserve">  </w:t>
      </w:r>
      <w:r>
        <w:rPr>
          <w:rFonts w:ascii="SimSun" w:hAnsi="SimSun" w:eastAsia="SimSun" w:cs="SimSun"/>
          <w:sz w:val="19"/>
          <w:szCs w:val="19"/>
          <w:spacing w:val="-8"/>
          <w:position w:val="9"/>
        </w:rPr>
        <w:t>出生前诊断66</w:t>
      </w:r>
    </w:p>
    <w:p>
      <w:pPr>
        <w:spacing w:line="215" w:lineRule="auto"/>
        <w:rPr>
          <w:rFonts w:ascii="SimSun" w:hAnsi="SimSun" w:eastAsia="SimSun" w:cs="SimSun"/>
          <w:sz w:val="19"/>
          <w:szCs w:val="19"/>
        </w:rPr>
      </w:pPr>
      <w:r>
        <w:rPr>
          <w:rFonts w:ascii="SimSun" w:hAnsi="SimSun" w:eastAsia="SimSun" w:cs="SimSun"/>
          <w:sz w:val="19"/>
          <w:szCs w:val="19"/>
          <w:spacing w:val="-9"/>
        </w:rPr>
        <w:t>anterior</w:t>
      </w:r>
      <w:r>
        <w:rPr>
          <w:rFonts w:ascii="SimSun" w:hAnsi="SimSun" w:eastAsia="SimSun" w:cs="SimSun"/>
          <w:sz w:val="19"/>
          <w:szCs w:val="19"/>
          <w:spacing w:val="-11"/>
        </w:rPr>
        <w:t xml:space="preserve"> </w:t>
      </w:r>
      <w:r>
        <w:rPr>
          <w:rFonts w:ascii="SimSun" w:hAnsi="SimSun" w:eastAsia="SimSun" w:cs="SimSun"/>
          <w:sz w:val="19"/>
          <w:szCs w:val="19"/>
          <w:spacing w:val="-9"/>
        </w:rPr>
        <w:t>asynclitism</w:t>
      </w:r>
      <w:r>
        <w:rPr>
          <w:rFonts w:ascii="SimSun" w:hAnsi="SimSun" w:eastAsia="SimSun" w:cs="SimSun"/>
          <w:sz w:val="19"/>
          <w:szCs w:val="19"/>
          <w:spacing w:val="29"/>
        </w:rPr>
        <w:t xml:space="preserve">  </w:t>
      </w:r>
      <w:r>
        <w:rPr>
          <w:rFonts w:ascii="SimSun" w:hAnsi="SimSun" w:eastAsia="SimSun" w:cs="SimSun"/>
          <w:sz w:val="19"/>
          <w:szCs w:val="19"/>
          <w:spacing w:val="-9"/>
        </w:rPr>
        <w:t>前不均倾位193</w:t>
      </w:r>
    </w:p>
    <w:p>
      <w:pPr>
        <w:spacing w:before="93" w:line="219" w:lineRule="auto"/>
        <w:rPr>
          <w:rFonts w:ascii="SimSun" w:hAnsi="SimSun" w:eastAsia="SimSun" w:cs="SimSun"/>
          <w:sz w:val="19"/>
          <w:szCs w:val="19"/>
        </w:rPr>
      </w:pPr>
      <w:r>
        <w:rPr>
          <w:rFonts w:ascii="SimSun" w:hAnsi="SimSun" w:eastAsia="SimSun" w:cs="SimSun"/>
          <w:sz w:val="19"/>
          <w:szCs w:val="19"/>
          <w:spacing w:val="-13"/>
        </w:rPr>
        <w:t>anteversion</w:t>
      </w:r>
      <w:r>
        <w:rPr>
          <w:rFonts w:ascii="SimSun" w:hAnsi="SimSun" w:eastAsia="SimSun" w:cs="SimSun"/>
          <w:sz w:val="19"/>
          <w:szCs w:val="19"/>
          <w:spacing w:val="11"/>
        </w:rPr>
        <w:t xml:space="preserve">  </w:t>
      </w:r>
      <w:r>
        <w:rPr>
          <w:rFonts w:ascii="SimSun" w:hAnsi="SimSun" w:eastAsia="SimSun" w:cs="SimSun"/>
          <w:sz w:val="19"/>
          <w:szCs w:val="19"/>
          <w:spacing w:val="-13"/>
        </w:rPr>
        <w:t>前倾</w:t>
      </w:r>
      <w:r>
        <w:rPr>
          <w:rFonts w:ascii="SimSun" w:hAnsi="SimSun" w:eastAsia="SimSun" w:cs="SimSun"/>
          <w:sz w:val="19"/>
          <w:szCs w:val="19"/>
          <w:spacing w:val="68"/>
        </w:rPr>
        <w:t xml:space="preserve"> </w:t>
      </w:r>
      <w:r>
        <w:rPr>
          <w:rFonts w:ascii="SimSun" w:hAnsi="SimSun" w:eastAsia="SimSun" w:cs="SimSun"/>
          <w:sz w:val="19"/>
          <w:szCs w:val="19"/>
          <w:spacing w:val="-13"/>
        </w:rPr>
        <w:t>228</w:t>
      </w:r>
    </w:p>
    <w:p>
      <w:pPr>
        <w:sectPr>
          <w:type w:val="continuous"/>
          <w:pgSz w:w="11900" w:h="16840"/>
          <w:pgMar w:top="1431" w:right="939" w:bottom="444" w:left="792" w:header="0" w:footer="256" w:gutter="0"/>
          <w:cols w:equalWidth="0" w:num="2">
            <w:col w:w="5388" w:space="100"/>
            <w:col w:w="4681" w:space="0"/>
          </w:cols>
        </w:sectPr>
        <w:rPr/>
      </w:pPr>
    </w:p>
    <w:p>
      <w:pPr>
        <w:spacing w:before="38" w:line="222" w:lineRule="auto"/>
        <w:jc w:val="right"/>
        <w:rPr>
          <w:rFonts w:ascii="SimSun" w:hAnsi="SimSun" w:eastAsia="SimSun" w:cs="SimSun"/>
          <w:sz w:val="19"/>
          <w:szCs w:val="19"/>
        </w:rPr>
      </w:pPr>
      <w:r>
        <w:rPr>
          <w:rFonts w:ascii="SimHei" w:hAnsi="SimHei" w:eastAsia="SimHei" w:cs="SimHei"/>
          <w:sz w:val="19"/>
          <w:szCs w:val="19"/>
          <w:color w:val="0B88E9"/>
          <w:spacing w:val="1"/>
        </w:rPr>
        <w:t>英中文名词对照索引</w:t>
      </w:r>
      <w:r>
        <w:rPr>
          <w:rFonts w:ascii="SimHei" w:hAnsi="SimHei" w:eastAsia="SimHei" w:cs="SimHei"/>
          <w:sz w:val="19"/>
          <w:szCs w:val="19"/>
          <w:color w:val="0B88E9"/>
          <w:spacing w:val="6"/>
        </w:rPr>
        <w:t xml:space="preserve">       </w:t>
      </w:r>
      <w:r>
        <w:rPr>
          <w:rFonts w:ascii="SimSun" w:hAnsi="SimSun" w:eastAsia="SimSun" w:cs="SimSun"/>
          <w:sz w:val="19"/>
          <w:szCs w:val="19"/>
          <w:b/>
          <w:bCs/>
          <w:color w:val="0070C7"/>
          <w:spacing w:val="1"/>
          <w:position w:val="-2"/>
        </w:rPr>
        <w:t>475</w:t>
      </w:r>
    </w:p>
    <w:p>
      <w:pPr>
        <w:rPr/>
      </w:pPr>
      <w:r/>
    </w:p>
    <w:p>
      <w:pPr>
        <w:spacing w:line="88" w:lineRule="exact"/>
        <w:rPr/>
      </w:pPr>
      <w:r/>
    </w:p>
    <w:p>
      <w:pPr>
        <w:sectPr>
          <w:footerReference w:type="default" r:id="rId5"/>
          <w:pgSz w:w="11900" w:h="16840"/>
          <w:pgMar w:top="808" w:right="678" w:bottom="400" w:left="979" w:header="0" w:footer="0" w:gutter="0"/>
          <w:cols w:equalWidth="0" w:num="1">
            <w:col w:w="10242" w:space="0"/>
          </w:cols>
        </w:sectPr>
        <w:rPr/>
      </w:pPr>
    </w:p>
    <w:p>
      <w:pPr>
        <w:spacing w:before="38" w:line="214" w:lineRule="auto"/>
        <w:rPr>
          <w:rFonts w:ascii="SimSun" w:hAnsi="SimSun" w:eastAsia="SimSun" w:cs="SimSun"/>
          <w:sz w:val="19"/>
          <w:szCs w:val="19"/>
        </w:rPr>
      </w:pPr>
      <w:r>
        <w:rPr>
          <w:rFonts w:ascii="SimSun" w:hAnsi="SimSun" w:eastAsia="SimSun" w:cs="SimSun"/>
          <w:sz w:val="19"/>
          <w:szCs w:val="19"/>
          <w:spacing w:val="-10"/>
        </w:rPr>
        <w:t>anthropoid</w:t>
      </w:r>
      <w:r>
        <w:rPr>
          <w:rFonts w:ascii="SimSun" w:hAnsi="SimSun" w:eastAsia="SimSun" w:cs="SimSun"/>
          <w:sz w:val="19"/>
          <w:szCs w:val="19"/>
          <w:spacing w:val="-5"/>
        </w:rPr>
        <w:t xml:space="preserve"> </w:t>
      </w:r>
      <w:r>
        <w:rPr>
          <w:rFonts w:ascii="SimSun" w:hAnsi="SimSun" w:eastAsia="SimSun" w:cs="SimSun"/>
          <w:sz w:val="19"/>
          <w:szCs w:val="19"/>
          <w:spacing w:val="-10"/>
        </w:rPr>
        <w:t>type</w:t>
      </w:r>
      <w:r>
        <w:rPr>
          <w:rFonts w:ascii="SimSun" w:hAnsi="SimSun" w:eastAsia="SimSun" w:cs="SimSun"/>
          <w:sz w:val="19"/>
          <w:szCs w:val="19"/>
        </w:rPr>
        <w:t xml:space="preserve">  </w:t>
      </w:r>
      <w:r>
        <w:rPr>
          <w:rFonts w:ascii="SimSun" w:hAnsi="SimSun" w:eastAsia="SimSun" w:cs="SimSun"/>
          <w:sz w:val="19"/>
          <w:szCs w:val="19"/>
          <w:spacing w:val="-10"/>
        </w:rPr>
        <w:t>类人猿型</w:t>
      </w:r>
      <w:r>
        <w:rPr>
          <w:rFonts w:ascii="SimSun" w:hAnsi="SimSun" w:eastAsia="SimSun" w:cs="SimSun"/>
          <w:sz w:val="19"/>
          <w:szCs w:val="19"/>
          <w:spacing w:val="53"/>
        </w:rPr>
        <w:t xml:space="preserve"> </w:t>
      </w:r>
      <w:r>
        <w:rPr>
          <w:rFonts w:ascii="SimSun" w:hAnsi="SimSun" w:eastAsia="SimSun" w:cs="SimSun"/>
          <w:sz w:val="19"/>
          <w:szCs w:val="19"/>
          <w:spacing w:val="-10"/>
        </w:rPr>
        <w:t>12</w:t>
      </w:r>
    </w:p>
    <w:p>
      <w:pPr>
        <w:ind w:right="564"/>
        <w:spacing w:before="91" w:line="257" w:lineRule="auto"/>
        <w:rPr>
          <w:rFonts w:ascii="SimSun" w:hAnsi="SimSun" w:eastAsia="SimSun" w:cs="SimSun"/>
          <w:sz w:val="19"/>
          <w:szCs w:val="19"/>
        </w:rPr>
      </w:pPr>
      <w:r>
        <w:rPr>
          <w:rFonts w:ascii="SimSun" w:hAnsi="SimSun" w:eastAsia="SimSun" w:cs="SimSun"/>
          <w:sz w:val="19"/>
          <w:szCs w:val="19"/>
          <w:spacing w:val="-5"/>
        </w:rPr>
        <w:t>anti-Mullerian</w:t>
      </w:r>
      <w:r>
        <w:rPr>
          <w:rFonts w:ascii="SimSun" w:hAnsi="SimSun" w:eastAsia="SimSun" w:cs="SimSun"/>
          <w:sz w:val="19"/>
          <w:szCs w:val="19"/>
          <w:spacing w:val="-4"/>
        </w:rPr>
        <w:t xml:space="preserve"> </w:t>
      </w:r>
      <w:r>
        <w:rPr>
          <w:rFonts w:ascii="SimSun" w:hAnsi="SimSun" w:eastAsia="SimSun" w:cs="SimSun"/>
          <w:sz w:val="19"/>
          <w:szCs w:val="19"/>
          <w:spacing w:val="-5"/>
        </w:rPr>
        <w:t>hormone,AMH</w:t>
      </w:r>
      <w:r>
        <w:rPr>
          <w:rFonts w:ascii="SimSun" w:hAnsi="SimSun" w:eastAsia="SimSun" w:cs="SimSun"/>
          <w:sz w:val="19"/>
          <w:szCs w:val="19"/>
          <w:spacing w:val="8"/>
        </w:rPr>
        <w:t xml:space="preserve">  </w:t>
      </w:r>
      <w:r>
        <w:rPr>
          <w:rFonts w:ascii="SimSun" w:hAnsi="SimSun" w:eastAsia="SimSun" w:cs="SimSun"/>
          <w:sz w:val="19"/>
          <w:szCs w:val="19"/>
          <w:spacing w:val="-5"/>
        </w:rPr>
        <w:t>抗米勒管激素</w:t>
      </w:r>
      <w:r>
        <w:rPr>
          <w:rFonts w:ascii="SimSun" w:hAnsi="SimSun" w:eastAsia="SimSun" w:cs="SimSun"/>
          <w:sz w:val="19"/>
          <w:szCs w:val="19"/>
          <w:spacing w:val="57"/>
        </w:rPr>
        <w:t xml:space="preserve"> </w:t>
      </w:r>
      <w:r>
        <w:rPr>
          <w:rFonts w:ascii="SimSun" w:hAnsi="SimSun" w:eastAsia="SimSun" w:cs="SimSun"/>
          <w:sz w:val="19"/>
          <w:szCs w:val="19"/>
          <w:spacing w:val="-5"/>
        </w:rPr>
        <w:t>27</w:t>
      </w:r>
      <w:r>
        <w:rPr>
          <w:rFonts w:ascii="SimSun" w:hAnsi="SimSun" w:eastAsia="SimSun" w:cs="SimSun"/>
          <w:sz w:val="19"/>
          <w:szCs w:val="19"/>
          <w:spacing w:val="-6"/>
        </w:rPr>
        <w:t>0,350</w:t>
      </w:r>
      <w:r>
        <w:rPr>
          <w:rFonts w:ascii="SimSun" w:hAnsi="SimSun" w:eastAsia="SimSun" w:cs="SimSun"/>
          <w:sz w:val="19"/>
          <w:szCs w:val="19"/>
        </w:rPr>
        <w:t xml:space="preserve"> </w:t>
      </w:r>
      <w:r>
        <w:rPr>
          <w:rFonts w:ascii="SimSun" w:hAnsi="SimSun" w:eastAsia="SimSun" w:cs="SimSun"/>
          <w:sz w:val="19"/>
          <w:szCs w:val="19"/>
          <w:spacing w:val="-11"/>
        </w:rPr>
        <w:t>antiretroviral</w:t>
      </w:r>
      <w:r>
        <w:rPr>
          <w:rFonts w:ascii="SimSun" w:hAnsi="SimSun" w:eastAsia="SimSun" w:cs="SimSun"/>
          <w:sz w:val="19"/>
          <w:szCs w:val="19"/>
          <w:spacing w:val="-7"/>
        </w:rPr>
        <w:t xml:space="preserve"> </w:t>
      </w:r>
      <w:r>
        <w:rPr>
          <w:rFonts w:ascii="SimSun" w:hAnsi="SimSun" w:eastAsia="SimSun" w:cs="SimSun"/>
          <w:sz w:val="19"/>
          <w:szCs w:val="19"/>
          <w:spacing w:val="-11"/>
        </w:rPr>
        <w:t>therapy,ART</w:t>
      </w:r>
      <w:r>
        <w:rPr>
          <w:rFonts w:ascii="SimSun" w:hAnsi="SimSun" w:eastAsia="SimSun" w:cs="SimSun"/>
          <w:sz w:val="19"/>
          <w:szCs w:val="19"/>
          <w:spacing w:val="2"/>
        </w:rPr>
        <w:t xml:space="preserve">  </w:t>
      </w:r>
      <w:r>
        <w:rPr>
          <w:rFonts w:ascii="SimSun" w:hAnsi="SimSun" w:eastAsia="SimSun" w:cs="SimSun"/>
          <w:sz w:val="19"/>
          <w:szCs w:val="19"/>
          <w:spacing w:val="-11"/>
        </w:rPr>
        <w:t>抗逆</w:t>
      </w:r>
      <w:r>
        <w:rPr>
          <w:rFonts w:ascii="SimSun" w:hAnsi="SimSun" w:eastAsia="SimSun" w:cs="SimSun"/>
          <w:sz w:val="19"/>
          <w:szCs w:val="19"/>
          <w:spacing w:val="-12"/>
        </w:rPr>
        <w:t>转录病毒治疗</w:t>
      </w:r>
      <w:r>
        <w:rPr>
          <w:rFonts w:ascii="SimSun" w:hAnsi="SimSun" w:eastAsia="SimSun" w:cs="SimSun"/>
          <w:sz w:val="19"/>
          <w:szCs w:val="19"/>
          <w:spacing w:val="67"/>
        </w:rPr>
        <w:t xml:space="preserve"> </w:t>
      </w:r>
      <w:r>
        <w:rPr>
          <w:rFonts w:ascii="SimSun" w:hAnsi="SimSun" w:eastAsia="SimSun" w:cs="SimSun"/>
          <w:sz w:val="19"/>
          <w:szCs w:val="19"/>
          <w:spacing w:val="-12"/>
        </w:rPr>
        <w:t>122</w:t>
      </w:r>
    </w:p>
    <w:p>
      <w:pPr>
        <w:spacing w:before="95" w:line="220" w:lineRule="auto"/>
        <w:rPr>
          <w:rFonts w:ascii="SimSun" w:hAnsi="SimSun" w:eastAsia="SimSun" w:cs="SimSun"/>
          <w:sz w:val="19"/>
          <w:szCs w:val="19"/>
        </w:rPr>
      </w:pPr>
      <w:r>
        <w:rPr>
          <w:rFonts w:ascii="SimSun" w:hAnsi="SimSun" w:eastAsia="SimSun" w:cs="SimSun"/>
          <w:sz w:val="19"/>
          <w:szCs w:val="19"/>
          <w:spacing w:val="-20"/>
        </w:rPr>
        <w:t>antral</w:t>
      </w:r>
      <w:r>
        <w:rPr>
          <w:rFonts w:ascii="SimSun" w:hAnsi="SimSun" w:eastAsia="SimSun" w:cs="SimSun"/>
          <w:sz w:val="19"/>
          <w:szCs w:val="19"/>
          <w:spacing w:val="-14"/>
        </w:rPr>
        <w:t xml:space="preserve"> </w:t>
      </w:r>
      <w:r>
        <w:rPr>
          <w:rFonts w:ascii="SimSun" w:hAnsi="SimSun" w:eastAsia="SimSun" w:cs="SimSun"/>
          <w:sz w:val="19"/>
          <w:szCs w:val="19"/>
          <w:spacing w:val="-20"/>
        </w:rPr>
        <w:t>follicle</w:t>
      </w:r>
      <w:r>
        <w:rPr>
          <w:rFonts w:ascii="SimSun" w:hAnsi="SimSun" w:eastAsia="SimSun" w:cs="SimSun"/>
          <w:sz w:val="19"/>
          <w:szCs w:val="19"/>
          <w:spacing w:val="6"/>
        </w:rPr>
        <w:t xml:space="preserve">  </w:t>
      </w:r>
      <w:r>
        <w:rPr>
          <w:rFonts w:ascii="SimSun" w:hAnsi="SimSun" w:eastAsia="SimSun" w:cs="SimSun"/>
          <w:sz w:val="19"/>
          <w:szCs w:val="19"/>
          <w:spacing w:val="-20"/>
        </w:rPr>
        <w:t>窦卵泡</w:t>
      </w:r>
      <w:r>
        <w:rPr>
          <w:rFonts w:ascii="SimSun" w:hAnsi="SimSun" w:eastAsia="SimSun" w:cs="SimSun"/>
          <w:sz w:val="19"/>
          <w:szCs w:val="19"/>
          <w:spacing w:val="66"/>
        </w:rPr>
        <w:t xml:space="preserve"> </w:t>
      </w:r>
      <w:r>
        <w:rPr>
          <w:rFonts w:ascii="SimSun" w:hAnsi="SimSun" w:eastAsia="SimSun" w:cs="SimSun"/>
          <w:sz w:val="19"/>
          <w:szCs w:val="19"/>
          <w:spacing w:val="-20"/>
        </w:rPr>
        <w:t>20</w:t>
      </w:r>
    </w:p>
    <w:p>
      <w:pPr>
        <w:spacing w:before="77" w:line="310" w:lineRule="exact"/>
        <w:rPr>
          <w:rFonts w:ascii="SimSun" w:hAnsi="SimSun" w:eastAsia="SimSun" w:cs="SimSun"/>
          <w:sz w:val="19"/>
          <w:szCs w:val="19"/>
        </w:rPr>
      </w:pPr>
      <w:r>
        <w:rPr>
          <w:rFonts w:ascii="SimSun" w:hAnsi="SimSun" w:eastAsia="SimSun" w:cs="SimSun"/>
          <w:sz w:val="19"/>
          <w:szCs w:val="19"/>
          <w:spacing w:val="-9"/>
          <w:position w:val="9"/>
        </w:rPr>
        <w:t>aplastic</w:t>
      </w:r>
      <w:r>
        <w:rPr>
          <w:rFonts w:ascii="SimSun" w:hAnsi="SimSun" w:eastAsia="SimSun" w:cs="SimSun"/>
          <w:sz w:val="19"/>
          <w:szCs w:val="19"/>
          <w:spacing w:val="-9"/>
          <w:position w:val="9"/>
        </w:rPr>
        <w:t xml:space="preserve"> </w:t>
      </w:r>
      <w:r>
        <w:rPr>
          <w:rFonts w:ascii="SimSun" w:hAnsi="SimSun" w:eastAsia="SimSun" w:cs="SimSun"/>
          <w:sz w:val="19"/>
          <w:szCs w:val="19"/>
          <w:spacing w:val="-9"/>
          <w:position w:val="9"/>
        </w:rPr>
        <w:t>anemia</w:t>
      </w:r>
      <w:r>
        <w:rPr>
          <w:rFonts w:ascii="SimSun" w:hAnsi="SimSun" w:eastAsia="SimSun" w:cs="SimSun"/>
          <w:sz w:val="19"/>
          <w:szCs w:val="19"/>
          <w:spacing w:val="91"/>
          <w:position w:val="9"/>
        </w:rPr>
        <w:t xml:space="preserve"> </w:t>
      </w:r>
      <w:r>
        <w:rPr>
          <w:rFonts w:ascii="SimSun" w:hAnsi="SimSun" w:eastAsia="SimSun" w:cs="SimSun"/>
          <w:sz w:val="19"/>
          <w:szCs w:val="19"/>
          <w:spacing w:val="-9"/>
          <w:position w:val="9"/>
        </w:rPr>
        <w:t>再生障碍性贫</w:t>
      </w:r>
      <w:r>
        <w:rPr>
          <w:rFonts w:ascii="SimSun" w:hAnsi="SimSun" w:eastAsia="SimSun" w:cs="SimSun"/>
          <w:sz w:val="19"/>
          <w:szCs w:val="19"/>
          <w:spacing w:val="-10"/>
          <w:position w:val="9"/>
        </w:rPr>
        <w:t>血</w:t>
      </w:r>
      <w:r>
        <w:rPr>
          <w:rFonts w:ascii="SimSun" w:hAnsi="SimSun" w:eastAsia="SimSun" w:cs="SimSun"/>
          <w:sz w:val="19"/>
          <w:szCs w:val="19"/>
          <w:spacing w:val="77"/>
          <w:position w:val="9"/>
        </w:rPr>
        <w:t xml:space="preserve"> </w:t>
      </w:r>
      <w:r>
        <w:rPr>
          <w:rFonts w:ascii="SimSun" w:hAnsi="SimSun" w:eastAsia="SimSun" w:cs="SimSun"/>
          <w:sz w:val="19"/>
          <w:szCs w:val="19"/>
          <w:spacing w:val="-10"/>
          <w:position w:val="9"/>
        </w:rPr>
        <w:t>125</w:t>
      </w:r>
    </w:p>
    <w:p>
      <w:pPr>
        <w:spacing w:line="214" w:lineRule="auto"/>
        <w:rPr>
          <w:rFonts w:ascii="SimSun" w:hAnsi="SimSun" w:eastAsia="SimSun" w:cs="SimSun"/>
          <w:sz w:val="19"/>
          <w:szCs w:val="19"/>
        </w:rPr>
      </w:pPr>
      <w:r>
        <w:rPr>
          <w:rFonts w:ascii="SimSun" w:hAnsi="SimSun" w:eastAsia="SimSun" w:cs="SimSun"/>
          <w:sz w:val="19"/>
          <w:szCs w:val="19"/>
          <w:spacing w:val="-16"/>
        </w:rPr>
        <w:t>apposition</w:t>
      </w:r>
      <w:r>
        <w:rPr>
          <w:rFonts w:ascii="SimSun" w:hAnsi="SimSun" w:eastAsia="SimSun" w:cs="SimSun"/>
          <w:sz w:val="19"/>
          <w:szCs w:val="19"/>
          <w:spacing w:val="6"/>
        </w:rPr>
        <w:t xml:space="preserve">  </w:t>
      </w:r>
      <w:r>
        <w:rPr>
          <w:rFonts w:ascii="SimSun" w:hAnsi="SimSun" w:eastAsia="SimSun" w:cs="SimSun"/>
          <w:sz w:val="19"/>
          <w:szCs w:val="19"/>
          <w:spacing w:val="-16"/>
        </w:rPr>
        <w:t>定</w:t>
      </w:r>
      <w:r>
        <w:rPr>
          <w:rFonts w:ascii="SimSun" w:hAnsi="SimSun" w:eastAsia="SimSun" w:cs="SimSun"/>
          <w:sz w:val="19"/>
          <w:szCs w:val="19"/>
          <w:spacing w:val="-10"/>
        </w:rPr>
        <w:t xml:space="preserve"> </w:t>
      </w:r>
      <w:r>
        <w:rPr>
          <w:rFonts w:ascii="SimSun" w:hAnsi="SimSun" w:eastAsia="SimSun" w:cs="SimSun"/>
          <w:sz w:val="19"/>
          <w:szCs w:val="19"/>
          <w:spacing w:val="-16"/>
        </w:rPr>
        <w:t>位</w:t>
      </w:r>
      <w:r>
        <w:rPr>
          <w:rFonts w:ascii="SimSun" w:hAnsi="SimSun" w:eastAsia="SimSun" w:cs="SimSun"/>
          <w:sz w:val="19"/>
          <w:szCs w:val="19"/>
          <w:spacing w:val="-7"/>
        </w:rPr>
        <w:t xml:space="preserve"> </w:t>
      </w:r>
      <w:r>
        <w:rPr>
          <w:rFonts w:ascii="SimSun" w:hAnsi="SimSun" w:eastAsia="SimSun" w:cs="SimSun"/>
          <w:sz w:val="19"/>
          <w:szCs w:val="19"/>
          <w:spacing w:val="-16"/>
        </w:rPr>
        <w:t>3</w:t>
      </w:r>
      <w:r>
        <w:rPr>
          <w:rFonts w:ascii="SimSun" w:hAnsi="SimSun" w:eastAsia="SimSun" w:cs="SimSun"/>
          <w:sz w:val="19"/>
          <w:szCs w:val="19"/>
          <w:spacing w:val="-9"/>
        </w:rPr>
        <w:t xml:space="preserve"> </w:t>
      </w:r>
      <w:r>
        <w:rPr>
          <w:rFonts w:ascii="SimSun" w:hAnsi="SimSun" w:eastAsia="SimSun" w:cs="SimSun"/>
          <w:sz w:val="19"/>
          <w:szCs w:val="19"/>
          <w:spacing w:val="-16"/>
        </w:rPr>
        <w:t>0</w:t>
      </w:r>
    </w:p>
    <w:p>
      <w:pPr>
        <w:spacing w:before="95" w:line="220" w:lineRule="auto"/>
        <w:rPr>
          <w:rFonts w:ascii="SimSun" w:hAnsi="SimSun" w:eastAsia="SimSun" w:cs="SimSun"/>
          <w:sz w:val="19"/>
          <w:szCs w:val="19"/>
        </w:rPr>
      </w:pPr>
      <w:r>
        <w:rPr>
          <w:rFonts w:ascii="SimSun" w:hAnsi="SimSun" w:eastAsia="SimSun" w:cs="SimSun"/>
          <w:sz w:val="19"/>
          <w:szCs w:val="19"/>
          <w:spacing w:val="-12"/>
        </w:rPr>
        <w:t>arcuate</w:t>
      </w:r>
      <w:r>
        <w:rPr>
          <w:rFonts w:ascii="SimSun" w:hAnsi="SimSun" w:eastAsia="SimSun" w:cs="SimSun"/>
          <w:sz w:val="19"/>
          <w:szCs w:val="19"/>
          <w:spacing w:val="-3"/>
        </w:rPr>
        <w:t xml:space="preserve"> </w:t>
      </w:r>
      <w:r>
        <w:rPr>
          <w:rFonts w:ascii="SimSun" w:hAnsi="SimSun" w:eastAsia="SimSun" w:cs="SimSun"/>
          <w:sz w:val="19"/>
          <w:szCs w:val="19"/>
          <w:spacing w:val="-12"/>
        </w:rPr>
        <w:t>uterus</w:t>
      </w:r>
      <w:r>
        <w:rPr>
          <w:rFonts w:ascii="SimSun" w:hAnsi="SimSun" w:eastAsia="SimSun" w:cs="SimSun"/>
          <w:sz w:val="19"/>
          <w:szCs w:val="19"/>
          <w:spacing w:val="14"/>
        </w:rPr>
        <w:t xml:space="preserve">  </w:t>
      </w:r>
      <w:r>
        <w:rPr>
          <w:rFonts w:ascii="SimSun" w:hAnsi="SimSun" w:eastAsia="SimSun" w:cs="SimSun"/>
          <w:sz w:val="19"/>
          <w:szCs w:val="19"/>
          <w:spacing w:val="-12"/>
        </w:rPr>
        <w:t>弓形子宫</w:t>
      </w:r>
      <w:r>
        <w:rPr>
          <w:rFonts w:ascii="SimSun" w:hAnsi="SimSun" w:eastAsia="SimSun" w:cs="SimSun"/>
          <w:sz w:val="19"/>
          <w:szCs w:val="19"/>
          <w:spacing w:val="52"/>
        </w:rPr>
        <w:t xml:space="preserve"> </w:t>
      </w:r>
      <w:r>
        <w:rPr>
          <w:rFonts w:ascii="SimSun" w:hAnsi="SimSun" w:eastAsia="SimSun" w:cs="SimSun"/>
          <w:sz w:val="19"/>
          <w:szCs w:val="19"/>
          <w:spacing w:val="-12"/>
        </w:rPr>
        <w:t>275</w:t>
      </w:r>
    </w:p>
    <w:p>
      <w:pPr>
        <w:spacing w:before="77" w:line="315" w:lineRule="exact"/>
        <w:rPr>
          <w:rFonts w:ascii="SimSun" w:hAnsi="SimSun" w:eastAsia="SimSun" w:cs="SimSun"/>
          <w:sz w:val="19"/>
          <w:szCs w:val="19"/>
        </w:rPr>
      </w:pPr>
      <w:r>
        <w:rPr>
          <w:rFonts w:ascii="SimSun" w:hAnsi="SimSun" w:eastAsia="SimSun" w:cs="SimSun"/>
          <w:sz w:val="19"/>
          <w:szCs w:val="19"/>
          <w:spacing w:val="-14"/>
          <w:position w:val="9"/>
        </w:rPr>
        <w:t>arrested</w:t>
      </w:r>
      <w:r>
        <w:rPr>
          <w:rFonts w:ascii="SimSun" w:hAnsi="SimSun" w:eastAsia="SimSun" w:cs="SimSun"/>
          <w:sz w:val="19"/>
          <w:szCs w:val="19"/>
          <w:spacing w:val="-9"/>
          <w:position w:val="9"/>
        </w:rPr>
        <w:t xml:space="preserve"> </w:t>
      </w:r>
      <w:r>
        <w:rPr>
          <w:rFonts w:ascii="SimSun" w:hAnsi="SimSun" w:eastAsia="SimSun" w:cs="SimSun"/>
          <w:sz w:val="19"/>
          <w:szCs w:val="19"/>
          <w:spacing w:val="-14"/>
          <w:position w:val="9"/>
        </w:rPr>
        <w:t>active</w:t>
      </w:r>
      <w:r>
        <w:rPr>
          <w:rFonts w:ascii="SimSun" w:hAnsi="SimSun" w:eastAsia="SimSun" w:cs="SimSun"/>
          <w:sz w:val="19"/>
          <w:szCs w:val="19"/>
          <w:spacing w:val="-15"/>
          <w:position w:val="9"/>
        </w:rPr>
        <w:t xml:space="preserve"> </w:t>
      </w:r>
      <w:r>
        <w:rPr>
          <w:rFonts w:ascii="SimSun" w:hAnsi="SimSun" w:eastAsia="SimSun" w:cs="SimSun"/>
          <w:sz w:val="19"/>
          <w:szCs w:val="19"/>
          <w:spacing w:val="-14"/>
          <w:position w:val="9"/>
        </w:rPr>
        <w:t>phase</w:t>
      </w:r>
      <w:r>
        <w:rPr>
          <w:rFonts w:ascii="SimSun" w:hAnsi="SimSun" w:eastAsia="SimSun" w:cs="SimSun"/>
          <w:sz w:val="19"/>
          <w:szCs w:val="19"/>
          <w:spacing w:val="15"/>
          <w:position w:val="9"/>
        </w:rPr>
        <w:t xml:space="preserve">  </w:t>
      </w:r>
      <w:r>
        <w:rPr>
          <w:rFonts w:ascii="SimSun" w:hAnsi="SimSun" w:eastAsia="SimSun" w:cs="SimSun"/>
          <w:sz w:val="19"/>
          <w:szCs w:val="19"/>
          <w:spacing w:val="-14"/>
          <w:position w:val="9"/>
        </w:rPr>
        <w:t>活跃期停滞</w:t>
      </w:r>
      <w:r>
        <w:rPr>
          <w:rFonts w:ascii="SimSun" w:hAnsi="SimSun" w:eastAsia="SimSun" w:cs="SimSun"/>
          <w:sz w:val="19"/>
          <w:szCs w:val="19"/>
          <w:spacing w:val="76"/>
          <w:position w:val="9"/>
        </w:rPr>
        <w:t xml:space="preserve"> </w:t>
      </w:r>
      <w:r>
        <w:rPr>
          <w:rFonts w:ascii="SimSun" w:hAnsi="SimSun" w:eastAsia="SimSun" w:cs="SimSun"/>
          <w:sz w:val="19"/>
          <w:szCs w:val="19"/>
          <w:spacing w:val="-14"/>
          <w:position w:val="9"/>
        </w:rPr>
        <w:t>180</w:t>
      </w:r>
    </w:p>
    <w:p>
      <w:pPr>
        <w:spacing w:before="1" w:line="219" w:lineRule="auto"/>
        <w:rPr>
          <w:rFonts w:ascii="SimSun" w:hAnsi="SimSun" w:eastAsia="SimSun" w:cs="SimSun"/>
          <w:sz w:val="19"/>
          <w:szCs w:val="19"/>
        </w:rPr>
      </w:pPr>
      <w:r>
        <w:rPr>
          <w:rFonts w:ascii="SimSun" w:hAnsi="SimSun" w:eastAsia="SimSun" w:cs="SimSun"/>
          <w:sz w:val="19"/>
          <w:szCs w:val="19"/>
          <w:spacing w:val="-13"/>
        </w:rPr>
        <w:t>arrested</w:t>
      </w:r>
      <w:r>
        <w:rPr>
          <w:rFonts w:ascii="SimSun" w:hAnsi="SimSun" w:eastAsia="SimSun" w:cs="SimSun"/>
          <w:sz w:val="19"/>
          <w:szCs w:val="19"/>
          <w:spacing w:val="1"/>
        </w:rPr>
        <w:t xml:space="preserve"> </w:t>
      </w:r>
      <w:r>
        <w:rPr>
          <w:rFonts w:ascii="SimSun" w:hAnsi="SimSun" w:eastAsia="SimSun" w:cs="SimSun"/>
          <w:sz w:val="19"/>
          <w:szCs w:val="19"/>
          <w:spacing w:val="-13"/>
        </w:rPr>
        <w:t>descent</w:t>
      </w:r>
      <w:r>
        <w:rPr>
          <w:rFonts w:ascii="SimSun" w:hAnsi="SimSun" w:eastAsia="SimSun" w:cs="SimSun"/>
          <w:sz w:val="19"/>
          <w:szCs w:val="19"/>
          <w:spacing w:val="9"/>
        </w:rPr>
        <w:t xml:space="preserve">  </w:t>
      </w:r>
      <w:r>
        <w:rPr>
          <w:rFonts w:ascii="SimSun" w:hAnsi="SimSun" w:eastAsia="SimSun" w:cs="SimSun"/>
          <w:sz w:val="19"/>
          <w:szCs w:val="19"/>
          <w:spacing w:val="-13"/>
        </w:rPr>
        <w:t>下降停滞</w:t>
      </w:r>
      <w:r>
        <w:rPr>
          <w:rFonts w:ascii="SimSun" w:hAnsi="SimSun" w:eastAsia="SimSun" w:cs="SimSun"/>
          <w:sz w:val="19"/>
          <w:szCs w:val="19"/>
          <w:spacing w:val="66"/>
        </w:rPr>
        <w:t xml:space="preserve"> </w:t>
      </w:r>
      <w:r>
        <w:rPr>
          <w:rFonts w:ascii="SimSun" w:hAnsi="SimSun" w:eastAsia="SimSun" w:cs="SimSun"/>
          <w:sz w:val="19"/>
          <w:szCs w:val="19"/>
          <w:spacing w:val="-13"/>
        </w:rPr>
        <w:t>180</w:t>
      </w:r>
    </w:p>
    <w:p>
      <w:pPr>
        <w:spacing w:before="82" w:line="216" w:lineRule="auto"/>
        <w:rPr>
          <w:rFonts w:ascii="SimSun" w:hAnsi="SimSun" w:eastAsia="SimSun" w:cs="SimSun"/>
          <w:sz w:val="19"/>
          <w:szCs w:val="19"/>
        </w:rPr>
      </w:pPr>
      <w:r>
        <w:rPr>
          <w:rFonts w:ascii="SimSun" w:hAnsi="SimSun" w:eastAsia="SimSun" w:cs="SimSun"/>
          <w:sz w:val="19"/>
          <w:szCs w:val="19"/>
          <w:spacing w:val="-17"/>
        </w:rPr>
        <w:t>artificial</w:t>
      </w:r>
      <w:r>
        <w:rPr>
          <w:rFonts w:ascii="SimSun" w:hAnsi="SimSun" w:eastAsia="SimSun" w:cs="SimSun"/>
          <w:sz w:val="19"/>
          <w:szCs w:val="19"/>
          <w:spacing w:val="-4"/>
        </w:rPr>
        <w:t xml:space="preserve"> </w:t>
      </w:r>
      <w:r>
        <w:rPr>
          <w:rFonts w:ascii="SimSun" w:hAnsi="SimSun" w:eastAsia="SimSun" w:cs="SimSun"/>
          <w:sz w:val="19"/>
          <w:szCs w:val="19"/>
          <w:spacing w:val="-17"/>
        </w:rPr>
        <w:t>abortion</w:t>
      </w:r>
      <w:r>
        <w:rPr>
          <w:rFonts w:ascii="SimSun" w:hAnsi="SimSun" w:eastAsia="SimSun" w:cs="SimSun"/>
          <w:sz w:val="19"/>
          <w:szCs w:val="19"/>
          <w:spacing w:val="7"/>
        </w:rPr>
        <w:t xml:space="preserve">  </w:t>
      </w:r>
      <w:r>
        <w:rPr>
          <w:rFonts w:ascii="SimSun" w:hAnsi="SimSun" w:eastAsia="SimSun" w:cs="SimSun"/>
          <w:sz w:val="19"/>
          <w:szCs w:val="19"/>
          <w:spacing w:val="-17"/>
        </w:rPr>
        <w:t>人工流产</w:t>
      </w:r>
      <w:r>
        <w:rPr>
          <w:rFonts w:ascii="SimSun" w:hAnsi="SimSun" w:eastAsia="SimSun" w:cs="SimSun"/>
          <w:sz w:val="19"/>
          <w:szCs w:val="19"/>
          <w:spacing w:val="55"/>
        </w:rPr>
        <w:t xml:space="preserve"> </w:t>
      </w:r>
      <w:r>
        <w:rPr>
          <w:rFonts w:ascii="SimSun" w:hAnsi="SimSun" w:eastAsia="SimSun" w:cs="SimSun"/>
          <w:sz w:val="19"/>
          <w:szCs w:val="19"/>
          <w:spacing w:val="-17"/>
        </w:rPr>
        <w:t>70,375</w:t>
      </w:r>
    </w:p>
    <w:p>
      <w:pPr>
        <w:spacing w:before="87" w:line="216" w:lineRule="auto"/>
        <w:rPr>
          <w:rFonts w:ascii="SimSun" w:hAnsi="SimSun" w:eastAsia="SimSun" w:cs="SimSun"/>
          <w:sz w:val="19"/>
          <w:szCs w:val="19"/>
        </w:rPr>
      </w:pPr>
      <w:r>
        <w:rPr>
          <w:rFonts w:ascii="SimSun" w:hAnsi="SimSun" w:eastAsia="SimSun" w:cs="SimSun"/>
          <w:sz w:val="19"/>
          <w:szCs w:val="19"/>
          <w:spacing w:val="-16"/>
        </w:rPr>
        <w:t>artificial</w:t>
      </w:r>
      <w:r>
        <w:rPr>
          <w:rFonts w:ascii="SimSun" w:hAnsi="SimSun" w:eastAsia="SimSun" w:cs="SimSun"/>
          <w:sz w:val="19"/>
          <w:szCs w:val="19"/>
          <w:spacing w:val="7"/>
        </w:rPr>
        <w:t xml:space="preserve"> </w:t>
      </w:r>
      <w:r>
        <w:rPr>
          <w:rFonts w:ascii="SimSun" w:hAnsi="SimSun" w:eastAsia="SimSun" w:cs="SimSun"/>
          <w:sz w:val="19"/>
          <w:szCs w:val="19"/>
          <w:spacing w:val="-16"/>
        </w:rPr>
        <w:t>insemination,AI</w:t>
      </w:r>
      <w:r>
        <w:rPr>
          <w:rFonts w:ascii="SimSun" w:hAnsi="SimSun" w:eastAsia="SimSun" w:cs="SimSun"/>
          <w:sz w:val="19"/>
          <w:szCs w:val="19"/>
          <w:spacing w:val="91"/>
        </w:rPr>
        <w:t xml:space="preserve"> </w:t>
      </w:r>
      <w:r>
        <w:rPr>
          <w:rFonts w:ascii="SimSun" w:hAnsi="SimSun" w:eastAsia="SimSun" w:cs="SimSun"/>
          <w:sz w:val="19"/>
          <w:szCs w:val="19"/>
          <w:spacing w:val="-16"/>
        </w:rPr>
        <w:t>人工授精</w:t>
      </w:r>
      <w:r>
        <w:rPr>
          <w:rFonts w:ascii="SimSun" w:hAnsi="SimSun" w:eastAsia="SimSun" w:cs="SimSun"/>
          <w:sz w:val="19"/>
          <w:szCs w:val="19"/>
          <w:spacing w:val="65"/>
        </w:rPr>
        <w:t xml:space="preserve"> </w:t>
      </w:r>
      <w:r>
        <w:rPr>
          <w:rFonts w:ascii="SimSun" w:hAnsi="SimSun" w:eastAsia="SimSun" w:cs="SimSun"/>
          <w:sz w:val="19"/>
          <w:szCs w:val="19"/>
          <w:spacing w:val="-16"/>
        </w:rPr>
        <w:t>364</w:t>
      </w:r>
    </w:p>
    <w:p>
      <w:pPr>
        <w:spacing w:before="86" w:line="215" w:lineRule="auto"/>
        <w:rPr>
          <w:rFonts w:ascii="SimSun" w:hAnsi="SimSun" w:eastAsia="SimSun" w:cs="SimSun"/>
          <w:sz w:val="19"/>
          <w:szCs w:val="19"/>
        </w:rPr>
      </w:pPr>
      <w:r>
        <w:rPr>
          <w:rFonts w:ascii="SimSun" w:hAnsi="SimSun" w:eastAsia="SimSun" w:cs="SimSun"/>
          <w:sz w:val="19"/>
          <w:szCs w:val="19"/>
          <w:spacing w:val="-15"/>
        </w:rPr>
        <w:t>artificial</w:t>
      </w:r>
      <w:r>
        <w:rPr>
          <w:rFonts w:ascii="SimSun" w:hAnsi="SimSun" w:eastAsia="SimSun" w:cs="SimSun"/>
          <w:sz w:val="19"/>
          <w:szCs w:val="19"/>
          <w:spacing w:val="-4"/>
        </w:rPr>
        <w:t xml:space="preserve"> </w:t>
      </w:r>
      <w:r>
        <w:rPr>
          <w:rFonts w:ascii="SimSun" w:hAnsi="SimSun" w:eastAsia="SimSun" w:cs="SimSun"/>
          <w:sz w:val="19"/>
          <w:szCs w:val="19"/>
          <w:spacing w:val="-15"/>
        </w:rPr>
        <w:t>insemination</w:t>
      </w:r>
      <w:r>
        <w:rPr>
          <w:rFonts w:ascii="SimSun" w:hAnsi="SimSun" w:eastAsia="SimSun" w:cs="SimSun"/>
          <w:sz w:val="19"/>
          <w:szCs w:val="19"/>
          <w:spacing w:val="-16"/>
        </w:rPr>
        <w:t xml:space="preserve"> </w:t>
      </w:r>
      <w:r>
        <w:rPr>
          <w:rFonts w:ascii="SimSun" w:hAnsi="SimSun" w:eastAsia="SimSun" w:cs="SimSun"/>
          <w:sz w:val="19"/>
          <w:szCs w:val="19"/>
          <w:spacing w:val="-15"/>
        </w:rPr>
        <w:t>by</w:t>
      </w:r>
      <w:r>
        <w:rPr>
          <w:rFonts w:ascii="SimSun" w:hAnsi="SimSun" w:eastAsia="SimSun" w:cs="SimSun"/>
          <w:sz w:val="19"/>
          <w:szCs w:val="19"/>
          <w:spacing w:val="-10"/>
        </w:rPr>
        <w:t xml:space="preserve"> </w:t>
      </w:r>
      <w:r>
        <w:rPr>
          <w:rFonts w:ascii="SimSun" w:hAnsi="SimSun" w:eastAsia="SimSun" w:cs="SimSun"/>
          <w:sz w:val="19"/>
          <w:szCs w:val="19"/>
          <w:spacing w:val="-15"/>
        </w:rPr>
        <w:t>do</w:t>
      </w:r>
      <w:r>
        <w:rPr>
          <w:rFonts w:ascii="SimSun" w:hAnsi="SimSun" w:eastAsia="SimSun" w:cs="SimSun"/>
          <w:sz w:val="19"/>
          <w:szCs w:val="19"/>
          <w:spacing w:val="-16"/>
        </w:rPr>
        <w:t>nor,AID</w:t>
      </w:r>
      <w:r>
        <w:rPr>
          <w:rFonts w:ascii="SimSun" w:hAnsi="SimSun" w:eastAsia="SimSun" w:cs="SimSun"/>
          <w:sz w:val="19"/>
          <w:szCs w:val="19"/>
          <w:spacing w:val="17"/>
        </w:rPr>
        <w:t xml:space="preserve">  </w:t>
      </w:r>
      <w:r>
        <w:rPr>
          <w:rFonts w:ascii="SimSun" w:hAnsi="SimSun" w:eastAsia="SimSun" w:cs="SimSun"/>
          <w:sz w:val="19"/>
          <w:szCs w:val="19"/>
          <w:spacing w:val="-16"/>
        </w:rPr>
        <w:t>供精者精液人工授精</w:t>
      </w:r>
    </w:p>
    <w:p>
      <w:pPr>
        <w:ind w:left="240"/>
        <w:spacing w:before="142" w:line="183" w:lineRule="auto"/>
        <w:rPr>
          <w:rFonts w:ascii="SimSun" w:hAnsi="SimSun" w:eastAsia="SimSun" w:cs="SimSun"/>
          <w:sz w:val="19"/>
          <w:szCs w:val="19"/>
        </w:rPr>
      </w:pPr>
      <w:r>
        <w:rPr>
          <w:rFonts w:ascii="SimSun" w:hAnsi="SimSun" w:eastAsia="SimSun" w:cs="SimSun"/>
          <w:sz w:val="19"/>
          <w:szCs w:val="19"/>
          <w:spacing w:val="-3"/>
        </w:rPr>
        <w:t>364</w:t>
      </w:r>
    </w:p>
    <w:p>
      <w:pPr>
        <w:ind w:left="240" w:right="321" w:hanging="240"/>
        <w:spacing w:before="208" w:line="262" w:lineRule="auto"/>
        <w:rPr>
          <w:rFonts w:ascii="SimSun" w:hAnsi="SimSun" w:eastAsia="SimSun" w:cs="SimSun"/>
          <w:sz w:val="19"/>
          <w:szCs w:val="19"/>
        </w:rPr>
      </w:pPr>
      <w:r>
        <w:rPr>
          <w:rFonts w:ascii="SimSun" w:hAnsi="SimSun" w:eastAsia="SimSun" w:cs="SimSun"/>
          <w:sz w:val="19"/>
          <w:szCs w:val="19"/>
          <w:spacing w:val="-14"/>
        </w:rPr>
        <w:t>artificial</w:t>
      </w:r>
      <w:r>
        <w:rPr>
          <w:rFonts w:ascii="SimSun" w:hAnsi="SimSun" w:eastAsia="SimSun" w:cs="SimSun"/>
          <w:sz w:val="19"/>
          <w:szCs w:val="19"/>
          <w:spacing w:val="1"/>
        </w:rPr>
        <w:t xml:space="preserve"> </w:t>
      </w:r>
      <w:r>
        <w:rPr>
          <w:rFonts w:ascii="SimSun" w:hAnsi="SimSun" w:eastAsia="SimSun" w:cs="SimSun"/>
          <w:sz w:val="19"/>
          <w:szCs w:val="19"/>
          <w:spacing w:val="-14"/>
        </w:rPr>
        <w:t>insemination</w:t>
      </w:r>
      <w:r>
        <w:rPr>
          <w:rFonts w:ascii="SimSun" w:hAnsi="SimSun" w:eastAsia="SimSun" w:cs="SimSun"/>
          <w:sz w:val="19"/>
          <w:szCs w:val="19"/>
          <w:spacing w:val="-15"/>
        </w:rPr>
        <w:t xml:space="preserve"> </w:t>
      </w:r>
      <w:r>
        <w:rPr>
          <w:rFonts w:ascii="SimSun" w:hAnsi="SimSun" w:eastAsia="SimSun" w:cs="SimSun"/>
          <w:sz w:val="19"/>
          <w:szCs w:val="19"/>
          <w:spacing w:val="-14"/>
        </w:rPr>
        <w:t>with</w:t>
      </w:r>
      <w:r>
        <w:rPr>
          <w:rFonts w:ascii="SimSun" w:hAnsi="SimSun" w:eastAsia="SimSun" w:cs="SimSun"/>
          <w:sz w:val="19"/>
          <w:szCs w:val="19"/>
          <w:spacing w:val="-12"/>
        </w:rPr>
        <w:t xml:space="preserve"> </w:t>
      </w:r>
      <w:r>
        <w:rPr>
          <w:rFonts w:ascii="SimSun" w:hAnsi="SimSun" w:eastAsia="SimSun" w:cs="SimSun"/>
          <w:sz w:val="19"/>
          <w:szCs w:val="19"/>
          <w:spacing w:val="-14"/>
        </w:rPr>
        <w:t>husband</w:t>
      </w:r>
      <w:r>
        <w:rPr>
          <w:rFonts w:ascii="SimSun" w:hAnsi="SimSun" w:eastAsia="SimSun" w:cs="SimSun"/>
          <w:sz w:val="19"/>
          <w:szCs w:val="19"/>
          <w:spacing w:val="-2"/>
        </w:rPr>
        <w:t xml:space="preserve"> </w:t>
      </w:r>
      <w:r>
        <w:rPr>
          <w:rFonts w:ascii="SimSun" w:hAnsi="SimSun" w:eastAsia="SimSun" w:cs="SimSun"/>
          <w:sz w:val="19"/>
          <w:szCs w:val="19"/>
          <w:spacing w:val="-14"/>
        </w:rPr>
        <w:t>sperm</w:t>
      </w:r>
      <w:r>
        <w:rPr>
          <w:rFonts w:ascii="SimSun" w:hAnsi="SimSun" w:eastAsia="SimSun" w:cs="SimSun"/>
          <w:sz w:val="19"/>
          <w:szCs w:val="19"/>
          <w:spacing w:val="-15"/>
        </w:rPr>
        <w:t>,AIH</w:t>
      </w:r>
      <w:r>
        <w:rPr>
          <w:rFonts w:ascii="SimSun" w:hAnsi="SimSun" w:eastAsia="SimSun" w:cs="SimSun"/>
          <w:sz w:val="19"/>
          <w:szCs w:val="19"/>
          <w:spacing w:val="18"/>
        </w:rPr>
        <w:t xml:space="preserve">  </w:t>
      </w:r>
      <w:r>
        <w:rPr>
          <w:rFonts w:ascii="SimSun" w:hAnsi="SimSun" w:eastAsia="SimSun" w:cs="SimSun"/>
          <w:sz w:val="19"/>
          <w:szCs w:val="19"/>
          <w:spacing w:val="-15"/>
        </w:rPr>
        <w:t>丈夫精液</w:t>
      </w:r>
      <w:r>
        <w:rPr>
          <w:rFonts w:ascii="SimSun" w:hAnsi="SimSun" w:eastAsia="SimSun" w:cs="SimSun"/>
          <w:sz w:val="19"/>
          <w:szCs w:val="19"/>
          <w:spacing w:val="1"/>
        </w:rPr>
        <w:t xml:space="preserve"> </w:t>
      </w:r>
      <w:r>
        <w:rPr>
          <w:rFonts w:ascii="SimSun" w:hAnsi="SimSun" w:eastAsia="SimSun" w:cs="SimSun"/>
          <w:sz w:val="19"/>
          <w:szCs w:val="19"/>
          <w:spacing w:val="1"/>
        </w:rPr>
        <w:t>人工授精</w:t>
      </w:r>
      <w:r>
        <w:rPr>
          <w:rFonts w:ascii="SimSun" w:hAnsi="SimSun" w:eastAsia="SimSun" w:cs="SimSun"/>
          <w:sz w:val="19"/>
          <w:szCs w:val="19"/>
          <w:spacing w:val="49"/>
        </w:rPr>
        <w:t xml:space="preserve"> </w:t>
      </w:r>
      <w:r>
        <w:rPr>
          <w:rFonts w:ascii="SimSun" w:hAnsi="SimSun" w:eastAsia="SimSun" w:cs="SimSun"/>
          <w:sz w:val="19"/>
          <w:szCs w:val="19"/>
          <w:spacing w:val="1"/>
        </w:rPr>
        <w:t>364</w:t>
      </w:r>
    </w:p>
    <w:p>
      <w:pPr>
        <w:ind w:left="240" w:right="321" w:hanging="240"/>
        <w:spacing w:before="100" w:line="254" w:lineRule="auto"/>
        <w:rPr>
          <w:rFonts w:ascii="SimSun" w:hAnsi="SimSun" w:eastAsia="SimSun" w:cs="SimSun"/>
          <w:sz w:val="19"/>
          <w:szCs w:val="19"/>
        </w:rPr>
      </w:pPr>
      <w:r>
        <w:rPr>
          <w:rFonts w:ascii="SimSun" w:hAnsi="SimSun" w:eastAsia="SimSun" w:cs="SimSun"/>
          <w:sz w:val="19"/>
          <w:szCs w:val="19"/>
          <w:spacing w:val="-11"/>
        </w:rPr>
        <w:t>assisted</w:t>
      </w:r>
      <w:r>
        <w:rPr>
          <w:rFonts w:ascii="SimSun" w:hAnsi="SimSun" w:eastAsia="SimSun" w:cs="SimSun"/>
          <w:sz w:val="19"/>
          <w:szCs w:val="19"/>
          <w:spacing w:val="4"/>
        </w:rPr>
        <w:t xml:space="preserve"> </w:t>
      </w:r>
      <w:r>
        <w:rPr>
          <w:rFonts w:ascii="SimSun" w:hAnsi="SimSun" w:eastAsia="SimSun" w:cs="SimSun"/>
          <w:sz w:val="19"/>
          <w:szCs w:val="19"/>
          <w:spacing w:val="-11"/>
        </w:rPr>
        <w:t>reproductive</w:t>
      </w:r>
      <w:r>
        <w:rPr>
          <w:rFonts w:ascii="SimSun" w:hAnsi="SimSun" w:eastAsia="SimSun" w:cs="SimSun"/>
          <w:sz w:val="19"/>
          <w:szCs w:val="19"/>
        </w:rPr>
        <w:t xml:space="preserve"> </w:t>
      </w:r>
      <w:r>
        <w:rPr>
          <w:rFonts w:ascii="SimSun" w:hAnsi="SimSun" w:eastAsia="SimSun" w:cs="SimSun"/>
          <w:sz w:val="19"/>
          <w:szCs w:val="19"/>
          <w:spacing w:val="-11"/>
        </w:rPr>
        <w:t>techniques,ART</w:t>
      </w:r>
      <w:r>
        <w:rPr>
          <w:rFonts w:ascii="SimSun" w:hAnsi="SimSun" w:eastAsia="SimSun" w:cs="SimSun"/>
          <w:sz w:val="19"/>
          <w:szCs w:val="19"/>
          <w:spacing w:val="32"/>
        </w:rPr>
        <w:t xml:space="preserve">  </w:t>
      </w:r>
      <w:r>
        <w:rPr>
          <w:rFonts w:ascii="SimSun" w:hAnsi="SimSun" w:eastAsia="SimSun" w:cs="SimSun"/>
          <w:sz w:val="19"/>
          <w:szCs w:val="19"/>
          <w:spacing w:val="-11"/>
        </w:rPr>
        <w:t>辅</w:t>
      </w:r>
      <w:r>
        <w:rPr>
          <w:rFonts w:ascii="SimSun" w:hAnsi="SimSun" w:eastAsia="SimSun" w:cs="SimSun"/>
          <w:sz w:val="19"/>
          <w:szCs w:val="19"/>
          <w:spacing w:val="-36"/>
        </w:rPr>
        <w:t xml:space="preserve"> </w:t>
      </w:r>
      <w:r>
        <w:rPr>
          <w:rFonts w:ascii="SimSun" w:hAnsi="SimSun" w:eastAsia="SimSun" w:cs="SimSun"/>
          <w:sz w:val="19"/>
          <w:szCs w:val="19"/>
          <w:spacing w:val="-11"/>
        </w:rPr>
        <w:t>助</w:t>
      </w:r>
      <w:r>
        <w:rPr>
          <w:rFonts w:ascii="SimSun" w:hAnsi="SimSun" w:eastAsia="SimSun" w:cs="SimSun"/>
          <w:sz w:val="19"/>
          <w:szCs w:val="19"/>
          <w:spacing w:val="-35"/>
        </w:rPr>
        <w:t xml:space="preserve"> </w:t>
      </w:r>
      <w:r>
        <w:rPr>
          <w:rFonts w:ascii="SimSun" w:hAnsi="SimSun" w:eastAsia="SimSun" w:cs="SimSun"/>
          <w:sz w:val="19"/>
          <w:szCs w:val="19"/>
          <w:spacing w:val="-11"/>
        </w:rPr>
        <w:t>生</w:t>
      </w:r>
      <w:r>
        <w:rPr>
          <w:rFonts w:ascii="SimSun" w:hAnsi="SimSun" w:eastAsia="SimSun" w:cs="SimSun"/>
          <w:sz w:val="19"/>
          <w:szCs w:val="19"/>
          <w:spacing w:val="-35"/>
        </w:rPr>
        <w:t xml:space="preserve"> </w:t>
      </w:r>
      <w:r>
        <w:rPr>
          <w:rFonts w:ascii="SimSun" w:hAnsi="SimSun" w:eastAsia="SimSun" w:cs="SimSun"/>
          <w:sz w:val="19"/>
          <w:szCs w:val="19"/>
          <w:spacing w:val="-11"/>
        </w:rPr>
        <w:t>殖</w:t>
      </w:r>
      <w:r>
        <w:rPr>
          <w:rFonts w:ascii="SimSun" w:hAnsi="SimSun" w:eastAsia="SimSun" w:cs="SimSun"/>
          <w:sz w:val="19"/>
          <w:szCs w:val="19"/>
          <w:spacing w:val="-35"/>
        </w:rPr>
        <w:t xml:space="preserve"> </w:t>
      </w:r>
      <w:r>
        <w:rPr>
          <w:rFonts w:ascii="SimSun" w:hAnsi="SimSun" w:eastAsia="SimSun" w:cs="SimSun"/>
          <w:sz w:val="19"/>
          <w:szCs w:val="19"/>
          <w:spacing w:val="-11"/>
        </w:rPr>
        <w:t>技</w:t>
      </w:r>
      <w:r>
        <w:rPr>
          <w:rFonts w:ascii="SimSun" w:hAnsi="SimSun" w:eastAsia="SimSun" w:cs="SimSun"/>
          <w:sz w:val="19"/>
          <w:szCs w:val="19"/>
          <w:spacing w:val="-35"/>
        </w:rPr>
        <w:t xml:space="preserve"> </w:t>
      </w:r>
      <w:r>
        <w:rPr>
          <w:rFonts w:ascii="SimSun" w:hAnsi="SimSun" w:eastAsia="SimSun" w:cs="SimSun"/>
          <w:sz w:val="19"/>
          <w:szCs w:val="19"/>
          <w:spacing w:val="-11"/>
        </w:rPr>
        <w:t>术</w:t>
      </w:r>
      <w:r>
        <w:rPr>
          <w:rFonts w:ascii="SimSun" w:hAnsi="SimSun" w:eastAsia="SimSun" w:cs="SimSun"/>
          <w:sz w:val="19"/>
          <w:szCs w:val="19"/>
        </w:rPr>
        <w:t xml:space="preserve"> </w:t>
      </w:r>
      <w:r>
        <w:rPr>
          <w:rFonts w:ascii="SimSun" w:hAnsi="SimSun" w:eastAsia="SimSun" w:cs="SimSun"/>
          <w:sz w:val="19"/>
          <w:szCs w:val="19"/>
          <w:spacing w:val="-3"/>
        </w:rPr>
        <w:t>364</w:t>
      </w:r>
    </w:p>
    <w:p>
      <w:pPr>
        <w:spacing w:before="106" w:line="214" w:lineRule="auto"/>
        <w:rPr>
          <w:rFonts w:ascii="SimSun" w:hAnsi="SimSun" w:eastAsia="SimSun" w:cs="SimSun"/>
          <w:sz w:val="19"/>
          <w:szCs w:val="19"/>
        </w:rPr>
      </w:pPr>
      <w:r>
        <w:rPr>
          <w:rFonts w:ascii="SimSun" w:hAnsi="SimSun" w:eastAsia="SimSun" w:cs="SimSun"/>
          <w:sz w:val="19"/>
          <w:szCs w:val="19"/>
          <w:spacing w:val="-7"/>
        </w:rPr>
        <w:t>atresia</w:t>
      </w:r>
      <w:r>
        <w:rPr>
          <w:rFonts w:ascii="SimSun" w:hAnsi="SimSun" w:eastAsia="SimSun" w:cs="SimSun"/>
          <w:sz w:val="19"/>
          <w:szCs w:val="19"/>
          <w:spacing w:val="-15"/>
        </w:rPr>
        <w:t xml:space="preserve"> </w:t>
      </w:r>
      <w:r>
        <w:rPr>
          <w:rFonts w:ascii="SimSun" w:hAnsi="SimSun" w:eastAsia="SimSun" w:cs="SimSun"/>
          <w:sz w:val="19"/>
          <w:szCs w:val="19"/>
          <w:spacing w:val="-7"/>
        </w:rPr>
        <w:t>of</w:t>
      </w:r>
      <w:r>
        <w:rPr>
          <w:rFonts w:ascii="SimSun" w:hAnsi="SimSun" w:eastAsia="SimSun" w:cs="SimSun"/>
          <w:sz w:val="19"/>
          <w:szCs w:val="19"/>
          <w:spacing w:val="-17"/>
        </w:rPr>
        <w:t xml:space="preserve"> </w:t>
      </w:r>
      <w:r>
        <w:rPr>
          <w:rFonts w:ascii="SimSun" w:hAnsi="SimSun" w:eastAsia="SimSun" w:cs="SimSun"/>
          <w:sz w:val="19"/>
          <w:szCs w:val="19"/>
          <w:spacing w:val="-7"/>
        </w:rPr>
        <w:t>vagina</w:t>
      </w:r>
      <w:r>
        <w:rPr>
          <w:rFonts w:ascii="SimSun" w:hAnsi="SimSun" w:eastAsia="SimSun" w:cs="SimSun"/>
          <w:sz w:val="19"/>
          <w:szCs w:val="19"/>
          <w:spacing w:val="13"/>
        </w:rPr>
        <w:t xml:space="preserve">  </w:t>
      </w:r>
      <w:r>
        <w:rPr>
          <w:rFonts w:ascii="SimSun" w:hAnsi="SimSun" w:eastAsia="SimSun" w:cs="SimSun"/>
          <w:sz w:val="19"/>
          <w:szCs w:val="19"/>
          <w:spacing w:val="-7"/>
        </w:rPr>
        <w:t>阴道闭锁27</w:t>
      </w:r>
      <w:r>
        <w:rPr>
          <w:rFonts w:ascii="SimSun" w:hAnsi="SimSun" w:eastAsia="SimSun" w:cs="SimSun"/>
          <w:sz w:val="19"/>
          <w:szCs w:val="19"/>
          <w:spacing w:val="-8"/>
        </w:rPr>
        <w:t>2</w:t>
      </w:r>
    </w:p>
    <w:p>
      <w:pPr>
        <w:spacing w:before="101" w:line="320" w:lineRule="exact"/>
        <w:rPr>
          <w:rFonts w:ascii="SimSun" w:hAnsi="SimSun" w:eastAsia="SimSun" w:cs="SimSun"/>
          <w:sz w:val="19"/>
          <w:szCs w:val="19"/>
        </w:rPr>
      </w:pPr>
      <w:r>
        <w:rPr>
          <w:rFonts w:ascii="SimSun" w:hAnsi="SimSun" w:eastAsia="SimSun" w:cs="SimSun"/>
          <w:sz w:val="19"/>
          <w:szCs w:val="19"/>
          <w:spacing w:val="-18"/>
          <w:position w:val="9"/>
        </w:rPr>
        <w:t>atrial</w:t>
      </w:r>
      <w:r>
        <w:rPr>
          <w:rFonts w:ascii="SimSun" w:hAnsi="SimSun" w:eastAsia="SimSun" w:cs="SimSun"/>
          <w:sz w:val="19"/>
          <w:szCs w:val="19"/>
          <w:spacing w:val="4"/>
          <w:position w:val="9"/>
        </w:rPr>
        <w:t xml:space="preserve"> </w:t>
      </w:r>
      <w:r>
        <w:rPr>
          <w:rFonts w:ascii="SimSun" w:hAnsi="SimSun" w:eastAsia="SimSun" w:cs="SimSun"/>
          <w:sz w:val="19"/>
          <w:szCs w:val="19"/>
          <w:spacing w:val="-18"/>
          <w:position w:val="9"/>
        </w:rPr>
        <w:t>septal</w:t>
      </w:r>
      <w:r>
        <w:rPr>
          <w:rFonts w:ascii="SimSun" w:hAnsi="SimSun" w:eastAsia="SimSun" w:cs="SimSun"/>
          <w:sz w:val="19"/>
          <w:szCs w:val="19"/>
          <w:spacing w:val="-16"/>
          <w:position w:val="9"/>
        </w:rPr>
        <w:t xml:space="preserve"> </w:t>
      </w:r>
      <w:r>
        <w:rPr>
          <w:rFonts w:ascii="SimSun" w:hAnsi="SimSun" w:eastAsia="SimSun" w:cs="SimSun"/>
          <w:sz w:val="19"/>
          <w:szCs w:val="19"/>
          <w:spacing w:val="-18"/>
          <w:position w:val="9"/>
        </w:rPr>
        <w:t>defect</w:t>
      </w:r>
      <w:r>
        <w:rPr>
          <w:rFonts w:ascii="SimSun" w:hAnsi="SimSun" w:eastAsia="SimSun" w:cs="SimSun"/>
          <w:sz w:val="19"/>
          <w:szCs w:val="19"/>
          <w:spacing w:val="5"/>
          <w:position w:val="9"/>
        </w:rPr>
        <w:t xml:space="preserve">  </w:t>
      </w:r>
      <w:r>
        <w:rPr>
          <w:rFonts w:ascii="SimSun" w:hAnsi="SimSun" w:eastAsia="SimSun" w:cs="SimSun"/>
          <w:sz w:val="19"/>
          <w:szCs w:val="19"/>
          <w:spacing w:val="-18"/>
          <w:position w:val="9"/>
        </w:rPr>
        <w:t>房间隔缺损</w:t>
      </w:r>
      <w:r>
        <w:rPr>
          <w:rFonts w:ascii="SimSun" w:hAnsi="SimSun" w:eastAsia="SimSun" w:cs="SimSun"/>
          <w:sz w:val="19"/>
          <w:szCs w:val="19"/>
          <w:spacing w:val="69"/>
          <w:position w:val="9"/>
        </w:rPr>
        <w:t xml:space="preserve"> </w:t>
      </w:r>
      <w:r>
        <w:rPr>
          <w:rFonts w:ascii="SimSun" w:hAnsi="SimSun" w:eastAsia="SimSun" w:cs="SimSun"/>
          <w:sz w:val="19"/>
          <w:szCs w:val="19"/>
          <w:spacing w:val="-18"/>
          <w:position w:val="9"/>
        </w:rPr>
        <w:t>101</w:t>
      </w:r>
    </w:p>
    <w:p>
      <w:pPr>
        <w:spacing w:line="213" w:lineRule="auto"/>
        <w:rPr>
          <w:rFonts w:ascii="SimSun" w:hAnsi="SimSun" w:eastAsia="SimSun" w:cs="SimSun"/>
          <w:sz w:val="19"/>
          <w:szCs w:val="19"/>
        </w:rPr>
      </w:pPr>
      <w:r>
        <w:rPr>
          <w:rFonts w:ascii="SimSun" w:hAnsi="SimSun" w:eastAsia="SimSun" w:cs="SimSun"/>
          <w:sz w:val="19"/>
          <w:szCs w:val="19"/>
          <w:spacing w:val="-8"/>
        </w:rPr>
        <w:t>atrophic</w:t>
      </w:r>
      <w:r>
        <w:rPr>
          <w:rFonts w:ascii="SimSun" w:hAnsi="SimSun" w:eastAsia="SimSun" w:cs="SimSun"/>
          <w:sz w:val="19"/>
          <w:szCs w:val="19"/>
          <w:spacing w:val="-6"/>
        </w:rPr>
        <w:t xml:space="preserve"> </w:t>
      </w:r>
      <w:r>
        <w:rPr>
          <w:rFonts w:ascii="SimSun" w:hAnsi="SimSun" w:eastAsia="SimSun" w:cs="SimSun"/>
          <w:sz w:val="19"/>
          <w:szCs w:val="19"/>
          <w:spacing w:val="-8"/>
        </w:rPr>
        <w:t>vaginitis</w:t>
      </w:r>
      <w:r>
        <w:rPr>
          <w:rFonts w:ascii="SimSun" w:hAnsi="SimSun" w:eastAsia="SimSun" w:cs="SimSun"/>
          <w:sz w:val="19"/>
          <w:szCs w:val="19"/>
          <w:spacing w:val="9"/>
        </w:rPr>
        <w:t xml:space="preserve">  </w:t>
      </w:r>
      <w:r>
        <w:rPr>
          <w:rFonts w:ascii="SimSun" w:hAnsi="SimSun" w:eastAsia="SimSun" w:cs="SimSun"/>
          <w:sz w:val="19"/>
          <w:szCs w:val="19"/>
          <w:spacing w:val="-8"/>
        </w:rPr>
        <w:t>萎缩性阴道炎245</w:t>
      </w:r>
    </w:p>
    <w:p>
      <w:pPr>
        <w:spacing w:before="101" w:line="214" w:lineRule="auto"/>
        <w:rPr>
          <w:rFonts w:ascii="SimSun" w:hAnsi="SimSun" w:eastAsia="SimSun" w:cs="SimSun"/>
          <w:sz w:val="19"/>
          <w:szCs w:val="19"/>
        </w:rPr>
      </w:pPr>
      <w:r>
        <w:rPr>
          <w:rFonts w:ascii="SimSun" w:hAnsi="SimSun" w:eastAsia="SimSun" w:cs="SimSun"/>
          <w:sz w:val="19"/>
          <w:szCs w:val="19"/>
          <w:spacing w:val="-4"/>
        </w:rPr>
        <w:t>atypical</w:t>
      </w:r>
      <w:r>
        <w:rPr>
          <w:rFonts w:ascii="SimSun" w:hAnsi="SimSun" w:eastAsia="SimSun" w:cs="SimSun"/>
          <w:sz w:val="19"/>
          <w:szCs w:val="19"/>
        </w:rPr>
        <w:t xml:space="preserve"> </w:t>
      </w:r>
      <w:r>
        <w:rPr>
          <w:rFonts w:ascii="SimSun" w:hAnsi="SimSun" w:eastAsia="SimSun" w:cs="SimSun"/>
          <w:sz w:val="19"/>
          <w:szCs w:val="19"/>
          <w:spacing w:val="-4"/>
        </w:rPr>
        <w:t>hyperplasia,AH</w:t>
      </w:r>
      <w:r>
        <w:rPr>
          <w:rFonts w:ascii="SimSun" w:hAnsi="SimSun" w:eastAsia="SimSun" w:cs="SimSun"/>
          <w:sz w:val="19"/>
          <w:szCs w:val="19"/>
          <w:spacing w:val="8"/>
        </w:rPr>
        <w:t xml:space="preserve">  </w:t>
      </w:r>
      <w:r>
        <w:rPr>
          <w:rFonts w:ascii="SimSun" w:hAnsi="SimSun" w:eastAsia="SimSun" w:cs="SimSun"/>
          <w:sz w:val="19"/>
          <w:szCs w:val="19"/>
          <w:spacing w:val="-4"/>
        </w:rPr>
        <w:t>不典型增生307,335</w:t>
      </w:r>
    </w:p>
    <w:p>
      <w:pPr>
        <w:ind w:left="240" w:right="319" w:hanging="240"/>
        <w:spacing w:before="113" w:line="277" w:lineRule="auto"/>
        <w:rPr>
          <w:rFonts w:ascii="SimSun" w:hAnsi="SimSun" w:eastAsia="SimSun" w:cs="SimSun"/>
          <w:sz w:val="19"/>
          <w:szCs w:val="19"/>
        </w:rPr>
      </w:pPr>
      <w:r>
        <w:rPr>
          <w:rFonts w:ascii="Times New Roman" w:hAnsi="Times New Roman" w:eastAsia="Times New Roman" w:cs="Times New Roman"/>
          <w:sz w:val="19"/>
          <w:szCs w:val="19"/>
          <w:spacing w:val="-1"/>
        </w:rPr>
        <w:t>atypical</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spacing w:val="-1"/>
        </w:rPr>
        <w:t>squamous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cell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1"/>
        </w:rPr>
        <w:t>undetermined</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1"/>
        </w:rPr>
        <w:t>significance,ASC-US</w:t>
      </w:r>
      <w:r>
        <w:rPr>
          <w:rFonts w:ascii="Times New Roman" w:hAnsi="Times New Roman" w:eastAsia="Times New Roman" w:cs="Times New Roman"/>
          <w:sz w:val="19"/>
          <w:szCs w:val="19"/>
        </w:rPr>
        <w:t xml:space="preserve"> </w:t>
      </w:r>
      <w:r>
        <w:rPr>
          <w:rFonts w:ascii="SimSun" w:hAnsi="SimSun" w:eastAsia="SimSun" w:cs="SimSun"/>
          <w:sz w:val="19"/>
          <w:szCs w:val="19"/>
          <w:spacing w:val="9"/>
        </w:rPr>
        <w:t>无明确诊断意义的不典型鳞状细胞401</w:t>
      </w:r>
    </w:p>
    <w:p>
      <w:pPr>
        <w:spacing w:before="90" w:line="214" w:lineRule="auto"/>
        <w:rPr>
          <w:rFonts w:ascii="SimSun" w:hAnsi="SimSun" w:eastAsia="SimSun" w:cs="SimSun"/>
          <w:sz w:val="19"/>
          <w:szCs w:val="19"/>
        </w:rPr>
      </w:pPr>
      <w:r>
        <w:rPr>
          <w:rFonts w:ascii="SimSun" w:hAnsi="SimSun" w:eastAsia="SimSun" w:cs="SimSun"/>
          <w:sz w:val="19"/>
          <w:szCs w:val="19"/>
          <w:spacing w:val="-10"/>
        </w:rPr>
        <w:t>atypical</w:t>
      </w:r>
      <w:r>
        <w:rPr>
          <w:rFonts w:ascii="SimSun" w:hAnsi="SimSun" w:eastAsia="SimSun" w:cs="SimSun"/>
          <w:sz w:val="19"/>
          <w:szCs w:val="19"/>
          <w:spacing w:val="-1"/>
        </w:rPr>
        <w:t xml:space="preserve"> </w:t>
      </w:r>
      <w:r>
        <w:rPr>
          <w:rFonts w:ascii="SimSun" w:hAnsi="SimSun" w:eastAsia="SimSun" w:cs="SimSun"/>
          <w:sz w:val="19"/>
          <w:szCs w:val="19"/>
          <w:spacing w:val="-10"/>
        </w:rPr>
        <w:t>squamous</w:t>
      </w:r>
      <w:r>
        <w:rPr>
          <w:rFonts w:ascii="SimSun" w:hAnsi="SimSun" w:eastAsia="SimSun" w:cs="SimSun"/>
          <w:sz w:val="19"/>
          <w:szCs w:val="19"/>
          <w:spacing w:val="-4"/>
        </w:rPr>
        <w:t xml:space="preserve"> </w:t>
      </w:r>
      <w:r>
        <w:rPr>
          <w:rFonts w:ascii="SimSun" w:hAnsi="SimSun" w:eastAsia="SimSun" w:cs="SimSun"/>
          <w:sz w:val="19"/>
          <w:szCs w:val="19"/>
          <w:spacing w:val="-10"/>
        </w:rPr>
        <w:t>cells,ASC</w:t>
      </w:r>
      <w:r>
        <w:rPr>
          <w:rFonts w:ascii="SimSun" w:hAnsi="SimSun" w:eastAsia="SimSun" w:cs="SimSun"/>
          <w:sz w:val="19"/>
          <w:szCs w:val="19"/>
          <w:spacing w:val="17"/>
        </w:rPr>
        <w:t xml:space="preserve">  </w:t>
      </w:r>
      <w:r>
        <w:rPr>
          <w:rFonts w:ascii="SimSun" w:hAnsi="SimSun" w:eastAsia="SimSun" w:cs="SimSun"/>
          <w:sz w:val="19"/>
          <w:szCs w:val="19"/>
          <w:spacing w:val="-10"/>
        </w:rPr>
        <w:t>不典型鳞状细胞</w:t>
      </w:r>
      <w:r>
        <w:rPr>
          <w:rFonts w:ascii="SimSun" w:hAnsi="SimSun" w:eastAsia="SimSun" w:cs="SimSun"/>
          <w:sz w:val="19"/>
          <w:szCs w:val="19"/>
          <w:spacing w:val="58"/>
        </w:rPr>
        <w:t xml:space="preserve"> </w:t>
      </w:r>
      <w:r>
        <w:rPr>
          <w:rFonts w:ascii="SimSun" w:hAnsi="SimSun" w:eastAsia="SimSun" w:cs="SimSun"/>
          <w:sz w:val="19"/>
          <w:szCs w:val="19"/>
          <w:spacing w:val="-11"/>
        </w:rPr>
        <w:t>401</w:t>
      </w:r>
    </w:p>
    <w:p>
      <w:pPr>
        <w:ind w:left="240" w:right="320" w:hanging="240"/>
        <w:spacing w:before="99" w:line="268" w:lineRule="auto"/>
        <w:rPr>
          <w:rFonts w:ascii="SimSun" w:hAnsi="SimSun" w:eastAsia="SimSun" w:cs="SimSun"/>
          <w:sz w:val="19"/>
          <w:szCs w:val="19"/>
        </w:rPr>
      </w:pPr>
      <w:r>
        <w:rPr>
          <w:rFonts w:ascii="SimSun" w:hAnsi="SimSun" w:eastAsia="SimSun" w:cs="SimSun"/>
          <w:sz w:val="19"/>
          <w:szCs w:val="19"/>
          <w:spacing w:val="-12"/>
        </w:rPr>
        <w:t>atypical</w:t>
      </w:r>
      <w:r>
        <w:rPr>
          <w:rFonts w:ascii="SimSun" w:hAnsi="SimSun" w:eastAsia="SimSun" w:cs="SimSun"/>
          <w:sz w:val="19"/>
          <w:szCs w:val="19"/>
          <w:spacing w:val="2"/>
        </w:rPr>
        <w:t xml:space="preserve"> </w:t>
      </w:r>
      <w:r>
        <w:rPr>
          <w:rFonts w:ascii="SimSun" w:hAnsi="SimSun" w:eastAsia="SimSun" w:cs="SimSun"/>
          <w:sz w:val="19"/>
          <w:szCs w:val="19"/>
          <w:spacing w:val="-12"/>
        </w:rPr>
        <w:t>squamous</w:t>
      </w:r>
      <w:r>
        <w:rPr>
          <w:rFonts w:ascii="SimSun" w:hAnsi="SimSun" w:eastAsia="SimSun" w:cs="SimSun"/>
          <w:sz w:val="19"/>
          <w:szCs w:val="19"/>
          <w:spacing w:val="-2"/>
        </w:rPr>
        <w:t xml:space="preserve"> </w:t>
      </w:r>
      <w:r>
        <w:rPr>
          <w:rFonts w:ascii="SimSun" w:hAnsi="SimSun" w:eastAsia="SimSun" w:cs="SimSun"/>
          <w:sz w:val="19"/>
          <w:szCs w:val="19"/>
          <w:spacing w:val="-12"/>
        </w:rPr>
        <w:t>cells-cannot</w:t>
      </w:r>
      <w:r>
        <w:rPr>
          <w:rFonts w:ascii="SimSun" w:hAnsi="SimSun" w:eastAsia="SimSun" w:cs="SimSun"/>
          <w:sz w:val="19"/>
          <w:szCs w:val="19"/>
        </w:rPr>
        <w:t xml:space="preserve"> </w:t>
      </w:r>
      <w:r>
        <w:rPr>
          <w:rFonts w:ascii="SimSun" w:hAnsi="SimSun" w:eastAsia="SimSun" w:cs="SimSun"/>
          <w:sz w:val="19"/>
          <w:szCs w:val="19"/>
          <w:spacing w:val="-12"/>
        </w:rPr>
        <w:t>exclude</w:t>
      </w:r>
      <w:r>
        <w:rPr>
          <w:rFonts w:ascii="SimSun" w:hAnsi="SimSun" w:eastAsia="SimSun" w:cs="SimSun"/>
          <w:sz w:val="19"/>
          <w:szCs w:val="19"/>
          <w:spacing w:val="-8"/>
        </w:rPr>
        <w:t xml:space="preserve"> </w:t>
      </w:r>
      <w:r>
        <w:rPr>
          <w:rFonts w:ascii="SimSun" w:hAnsi="SimSun" w:eastAsia="SimSun" w:cs="SimSun"/>
          <w:sz w:val="19"/>
          <w:szCs w:val="19"/>
          <w:spacing w:val="-12"/>
        </w:rPr>
        <w:t>HIS,ASC-</w:t>
      </w:r>
      <w:r>
        <w:rPr>
          <w:rFonts w:ascii="SimSun" w:hAnsi="SimSun" w:eastAsia="SimSun" w:cs="SimSun"/>
          <w:sz w:val="19"/>
          <w:szCs w:val="19"/>
          <w:spacing w:val="-13"/>
        </w:rPr>
        <w:t>H</w:t>
      </w:r>
      <w:r>
        <w:rPr>
          <w:rFonts w:ascii="SimSun" w:hAnsi="SimSun" w:eastAsia="SimSun" w:cs="SimSun"/>
          <w:sz w:val="19"/>
          <w:szCs w:val="19"/>
          <w:spacing w:val="18"/>
        </w:rPr>
        <w:t xml:space="preserve">  </w:t>
      </w:r>
      <w:r>
        <w:rPr>
          <w:rFonts w:ascii="SimSun" w:hAnsi="SimSun" w:eastAsia="SimSun" w:cs="SimSun"/>
          <w:sz w:val="19"/>
          <w:szCs w:val="19"/>
          <w:spacing w:val="-13"/>
        </w:rPr>
        <w:t>不</w:t>
      </w:r>
      <w:r>
        <w:rPr>
          <w:rFonts w:ascii="SimSun" w:hAnsi="SimSun" w:eastAsia="SimSun" w:cs="SimSun"/>
          <w:sz w:val="19"/>
          <w:szCs w:val="19"/>
          <w:spacing w:val="-20"/>
        </w:rPr>
        <w:t xml:space="preserve"> </w:t>
      </w:r>
      <w:r>
        <w:rPr>
          <w:rFonts w:ascii="SimSun" w:hAnsi="SimSun" w:eastAsia="SimSun" w:cs="SimSun"/>
          <w:sz w:val="19"/>
          <w:szCs w:val="19"/>
          <w:spacing w:val="-13"/>
        </w:rPr>
        <w:t>能</w:t>
      </w:r>
      <w:r>
        <w:rPr>
          <w:rFonts w:ascii="SimSun" w:hAnsi="SimSun" w:eastAsia="SimSun" w:cs="SimSun"/>
          <w:sz w:val="19"/>
          <w:szCs w:val="19"/>
        </w:rPr>
        <w:t xml:space="preserve"> </w:t>
      </w:r>
      <w:r>
        <w:rPr>
          <w:rFonts w:ascii="SimSun" w:hAnsi="SimSun" w:eastAsia="SimSun" w:cs="SimSun"/>
          <w:sz w:val="19"/>
          <w:szCs w:val="19"/>
          <w:spacing w:val="8"/>
        </w:rPr>
        <w:t>排除高级别鳞状上皮内病变不典型鳞状细胞4</w:t>
      </w:r>
      <w:r>
        <w:rPr>
          <w:rFonts w:ascii="SimSun" w:hAnsi="SimSun" w:eastAsia="SimSun" w:cs="SimSun"/>
          <w:sz w:val="19"/>
          <w:szCs w:val="19"/>
          <w:spacing w:val="7"/>
        </w:rPr>
        <w:t>01</w:t>
      </w:r>
    </w:p>
    <w:p>
      <w:pPr>
        <w:spacing w:line="326" w:lineRule="auto"/>
        <w:rPr>
          <w:rFonts w:ascii="Arial"/>
          <w:sz w:val="21"/>
        </w:rPr>
      </w:pPr>
      <w:r/>
    </w:p>
    <w:p>
      <w:pPr>
        <w:spacing w:line="326" w:lineRule="auto"/>
        <w:rPr>
          <w:rFonts w:ascii="Arial"/>
          <w:sz w:val="21"/>
        </w:rPr>
      </w:pPr>
      <w:r/>
    </w:p>
    <w:p>
      <w:pPr>
        <w:spacing w:before="62" w:line="317" w:lineRule="exact"/>
        <w:rPr>
          <w:rFonts w:ascii="SimSun" w:hAnsi="SimSun" w:eastAsia="SimSun" w:cs="SimSun"/>
          <w:sz w:val="19"/>
          <w:szCs w:val="19"/>
        </w:rPr>
      </w:pPr>
      <w:r>
        <w:rPr>
          <w:rFonts w:ascii="SimSun" w:hAnsi="SimSun" w:eastAsia="SimSun" w:cs="SimSun"/>
          <w:sz w:val="19"/>
          <w:szCs w:val="19"/>
          <w:spacing w:val="-11"/>
          <w:position w:val="9"/>
        </w:rPr>
        <w:t>bacterial</w:t>
      </w:r>
      <w:r>
        <w:rPr>
          <w:rFonts w:ascii="SimSun" w:hAnsi="SimSun" w:eastAsia="SimSun" w:cs="SimSun"/>
          <w:sz w:val="19"/>
          <w:szCs w:val="19"/>
          <w:spacing w:val="-11"/>
          <w:position w:val="9"/>
        </w:rPr>
        <w:t xml:space="preserve"> </w:t>
      </w:r>
      <w:r>
        <w:rPr>
          <w:rFonts w:ascii="SimSun" w:hAnsi="SimSun" w:eastAsia="SimSun" w:cs="SimSun"/>
          <w:sz w:val="19"/>
          <w:szCs w:val="19"/>
          <w:spacing w:val="-11"/>
          <w:position w:val="9"/>
        </w:rPr>
        <w:t>vaginosis,BV</w:t>
      </w:r>
      <w:r>
        <w:rPr>
          <w:rFonts w:ascii="SimSun" w:hAnsi="SimSun" w:eastAsia="SimSun" w:cs="SimSun"/>
          <w:sz w:val="19"/>
          <w:szCs w:val="19"/>
          <w:spacing w:val="12"/>
          <w:position w:val="9"/>
        </w:rPr>
        <w:t xml:space="preserve">  </w:t>
      </w:r>
      <w:r>
        <w:rPr>
          <w:rFonts w:ascii="SimSun" w:hAnsi="SimSun" w:eastAsia="SimSun" w:cs="SimSun"/>
          <w:sz w:val="19"/>
          <w:szCs w:val="19"/>
          <w:spacing w:val="-11"/>
          <w:position w:val="9"/>
        </w:rPr>
        <w:t>细</w:t>
      </w:r>
      <w:r>
        <w:rPr>
          <w:rFonts w:ascii="SimSun" w:hAnsi="SimSun" w:eastAsia="SimSun" w:cs="SimSun"/>
          <w:sz w:val="19"/>
          <w:szCs w:val="19"/>
          <w:spacing w:val="-12"/>
          <w:position w:val="9"/>
        </w:rPr>
        <w:t>菌性阴道病</w:t>
      </w:r>
      <w:r>
        <w:rPr>
          <w:rFonts w:ascii="SimSun" w:hAnsi="SimSun" w:eastAsia="SimSun" w:cs="SimSun"/>
          <w:sz w:val="19"/>
          <w:szCs w:val="19"/>
          <w:spacing w:val="52"/>
          <w:position w:val="9"/>
        </w:rPr>
        <w:t xml:space="preserve"> </w:t>
      </w:r>
      <w:r>
        <w:rPr>
          <w:rFonts w:ascii="SimSun" w:hAnsi="SimSun" w:eastAsia="SimSun" w:cs="SimSun"/>
          <w:sz w:val="19"/>
          <w:szCs w:val="19"/>
          <w:spacing w:val="-12"/>
          <w:position w:val="9"/>
        </w:rPr>
        <w:t>243</w:t>
      </w:r>
    </w:p>
    <w:p>
      <w:pPr>
        <w:spacing w:line="220" w:lineRule="auto"/>
        <w:rPr>
          <w:rFonts w:ascii="SimSun" w:hAnsi="SimSun" w:eastAsia="SimSun" w:cs="SimSun"/>
          <w:sz w:val="19"/>
          <w:szCs w:val="19"/>
        </w:rPr>
      </w:pPr>
      <w:r>
        <w:rPr>
          <w:rFonts w:ascii="SimSun" w:hAnsi="SimSun" w:eastAsia="SimSun" w:cs="SimSun"/>
          <w:sz w:val="19"/>
          <w:szCs w:val="19"/>
          <w:spacing w:val="-10"/>
        </w:rPr>
        <w:t>barrier</w:t>
      </w:r>
      <w:r>
        <w:rPr>
          <w:rFonts w:ascii="SimSun" w:hAnsi="SimSun" w:eastAsia="SimSun" w:cs="SimSun"/>
          <w:sz w:val="19"/>
          <w:szCs w:val="19"/>
          <w:spacing w:val="-2"/>
        </w:rPr>
        <w:t xml:space="preserve"> </w:t>
      </w:r>
      <w:r>
        <w:rPr>
          <w:rFonts w:ascii="SimSun" w:hAnsi="SimSun" w:eastAsia="SimSun" w:cs="SimSun"/>
          <w:sz w:val="19"/>
          <w:szCs w:val="19"/>
          <w:spacing w:val="-10"/>
        </w:rPr>
        <w:t>methods</w:t>
      </w:r>
      <w:r>
        <w:rPr>
          <w:rFonts w:ascii="SimSun" w:hAnsi="SimSun" w:eastAsia="SimSun" w:cs="SimSun"/>
          <w:sz w:val="19"/>
          <w:szCs w:val="19"/>
          <w:spacing w:val="4"/>
        </w:rPr>
        <w:t xml:space="preserve">  </w:t>
      </w:r>
      <w:r>
        <w:rPr>
          <w:rFonts w:ascii="SimSun" w:hAnsi="SimSun" w:eastAsia="SimSun" w:cs="SimSun"/>
          <w:sz w:val="19"/>
          <w:szCs w:val="19"/>
          <w:spacing w:val="-10"/>
        </w:rPr>
        <w:t>外用避孕</w:t>
      </w:r>
      <w:r>
        <w:rPr>
          <w:rFonts w:ascii="SimSun" w:hAnsi="SimSun" w:eastAsia="SimSun" w:cs="SimSun"/>
          <w:sz w:val="19"/>
          <w:szCs w:val="19"/>
          <w:spacing w:val="55"/>
        </w:rPr>
        <w:t xml:space="preserve"> </w:t>
      </w:r>
      <w:r>
        <w:rPr>
          <w:rFonts w:ascii="SimSun" w:hAnsi="SimSun" w:eastAsia="SimSun" w:cs="SimSun"/>
          <w:sz w:val="19"/>
          <w:szCs w:val="19"/>
          <w:spacing w:val="-10"/>
        </w:rPr>
        <w:t>372</w:t>
      </w:r>
    </w:p>
    <w:p>
      <w:pPr>
        <w:spacing w:before="78" w:line="309" w:lineRule="exact"/>
        <w:rPr>
          <w:rFonts w:ascii="SimSun" w:hAnsi="SimSun" w:eastAsia="SimSun" w:cs="SimSun"/>
          <w:sz w:val="19"/>
          <w:szCs w:val="19"/>
        </w:rPr>
      </w:pPr>
      <w:r>
        <w:rPr>
          <w:rFonts w:ascii="SimSun" w:hAnsi="SimSun" w:eastAsia="SimSun" w:cs="SimSun"/>
          <w:sz w:val="19"/>
          <w:szCs w:val="19"/>
          <w:spacing w:val="-13"/>
          <w:position w:val="9"/>
        </w:rPr>
        <w:t>bartholin</w:t>
      </w:r>
      <w:r>
        <w:rPr>
          <w:rFonts w:ascii="SimSun" w:hAnsi="SimSun" w:eastAsia="SimSun" w:cs="SimSun"/>
          <w:sz w:val="19"/>
          <w:szCs w:val="19"/>
          <w:spacing w:val="-4"/>
          <w:position w:val="9"/>
        </w:rPr>
        <w:t xml:space="preserve"> </w:t>
      </w:r>
      <w:r>
        <w:rPr>
          <w:rFonts w:ascii="SimSun" w:hAnsi="SimSun" w:eastAsia="SimSun" w:cs="SimSun"/>
          <w:sz w:val="19"/>
          <w:szCs w:val="19"/>
          <w:spacing w:val="-13"/>
          <w:position w:val="9"/>
        </w:rPr>
        <w:t>cyst</w:t>
      </w:r>
      <w:r>
        <w:rPr>
          <w:rFonts w:ascii="SimSun" w:hAnsi="SimSun" w:eastAsia="SimSun" w:cs="SimSun"/>
          <w:sz w:val="19"/>
          <w:szCs w:val="19"/>
          <w:spacing w:val="9"/>
          <w:position w:val="9"/>
        </w:rPr>
        <w:t xml:space="preserve">  </w:t>
      </w:r>
      <w:r>
        <w:rPr>
          <w:rFonts w:ascii="SimSun" w:hAnsi="SimSun" w:eastAsia="SimSun" w:cs="SimSun"/>
          <w:sz w:val="19"/>
          <w:szCs w:val="19"/>
          <w:spacing w:val="-13"/>
          <w:position w:val="9"/>
        </w:rPr>
        <w:t>前庭大腺囊肿</w:t>
      </w:r>
      <w:r>
        <w:rPr>
          <w:rFonts w:ascii="SimSun" w:hAnsi="SimSun" w:eastAsia="SimSun" w:cs="SimSun"/>
          <w:sz w:val="19"/>
          <w:szCs w:val="19"/>
          <w:spacing w:val="59"/>
          <w:position w:val="9"/>
        </w:rPr>
        <w:t xml:space="preserve"> </w:t>
      </w:r>
      <w:r>
        <w:rPr>
          <w:rFonts w:ascii="SimSun" w:hAnsi="SimSun" w:eastAsia="SimSun" w:cs="SimSun"/>
          <w:sz w:val="19"/>
          <w:szCs w:val="19"/>
          <w:spacing w:val="-13"/>
          <w:position w:val="9"/>
        </w:rPr>
        <w:t>239</w:t>
      </w:r>
    </w:p>
    <w:p>
      <w:pPr>
        <w:spacing w:line="213" w:lineRule="auto"/>
        <w:rPr>
          <w:rFonts w:ascii="SimSun" w:hAnsi="SimSun" w:eastAsia="SimSun" w:cs="SimSun"/>
          <w:sz w:val="19"/>
          <w:szCs w:val="19"/>
        </w:rPr>
      </w:pPr>
      <w:r>
        <w:rPr>
          <w:rFonts w:ascii="SimSun" w:hAnsi="SimSun" w:eastAsia="SimSun" w:cs="SimSun"/>
          <w:sz w:val="19"/>
          <w:szCs w:val="19"/>
          <w:spacing w:val="-19"/>
        </w:rPr>
        <w:t>Bartholin</w:t>
      </w:r>
      <w:r>
        <w:rPr>
          <w:rFonts w:ascii="SimSun" w:hAnsi="SimSun" w:eastAsia="SimSun" w:cs="SimSun"/>
          <w:sz w:val="19"/>
          <w:szCs w:val="19"/>
          <w:spacing w:val="3"/>
        </w:rPr>
        <w:t xml:space="preserve"> </w:t>
      </w:r>
      <w:r>
        <w:rPr>
          <w:rFonts w:ascii="SimSun" w:hAnsi="SimSun" w:eastAsia="SimSun" w:cs="SimSun"/>
          <w:sz w:val="19"/>
          <w:szCs w:val="19"/>
          <w:spacing w:val="-19"/>
        </w:rPr>
        <w:t>gland</w:t>
      </w:r>
      <w:r>
        <w:rPr>
          <w:rFonts w:ascii="SimSun" w:hAnsi="SimSun" w:eastAsia="SimSun" w:cs="SimSun"/>
          <w:sz w:val="19"/>
          <w:szCs w:val="19"/>
          <w:spacing w:val="18"/>
        </w:rPr>
        <w:t xml:space="preserve">  </w:t>
      </w:r>
      <w:r>
        <w:rPr>
          <w:rFonts w:ascii="SimSun" w:hAnsi="SimSun" w:eastAsia="SimSun" w:cs="SimSun"/>
          <w:sz w:val="19"/>
          <w:szCs w:val="19"/>
          <w:spacing w:val="-19"/>
        </w:rPr>
        <w:t>巴</w:t>
      </w:r>
      <w:r>
        <w:rPr>
          <w:rFonts w:ascii="SimSun" w:hAnsi="SimSun" w:eastAsia="SimSun" w:cs="SimSun"/>
          <w:sz w:val="19"/>
          <w:szCs w:val="19"/>
          <w:spacing w:val="10"/>
        </w:rPr>
        <w:t xml:space="preserve"> </w:t>
      </w:r>
      <w:r>
        <w:rPr>
          <w:rFonts w:ascii="SimSun" w:hAnsi="SimSun" w:eastAsia="SimSun" w:cs="SimSun"/>
          <w:sz w:val="19"/>
          <w:szCs w:val="19"/>
          <w:spacing w:val="-19"/>
        </w:rPr>
        <w:t>氏</w:t>
      </w:r>
      <w:r>
        <w:rPr>
          <w:rFonts w:ascii="SimSun" w:hAnsi="SimSun" w:eastAsia="SimSun" w:cs="SimSun"/>
          <w:sz w:val="19"/>
          <w:szCs w:val="19"/>
          <w:spacing w:val="-11"/>
        </w:rPr>
        <w:t xml:space="preserve"> </w:t>
      </w:r>
      <w:r>
        <w:rPr>
          <w:rFonts w:ascii="SimSun" w:hAnsi="SimSun" w:eastAsia="SimSun" w:cs="SimSun"/>
          <w:sz w:val="19"/>
          <w:szCs w:val="19"/>
          <w:spacing w:val="-19"/>
        </w:rPr>
        <w:t>腺</w:t>
      </w:r>
      <w:r>
        <w:rPr>
          <w:rFonts w:ascii="SimSun" w:hAnsi="SimSun" w:eastAsia="SimSun" w:cs="SimSun"/>
          <w:sz w:val="19"/>
          <w:szCs w:val="19"/>
          <w:spacing w:val="-9"/>
        </w:rPr>
        <w:t xml:space="preserve"> </w:t>
      </w:r>
      <w:r>
        <w:rPr>
          <w:rFonts w:ascii="SimSun" w:hAnsi="SimSun" w:eastAsia="SimSun" w:cs="SimSun"/>
          <w:sz w:val="19"/>
          <w:szCs w:val="19"/>
          <w:spacing w:val="-19"/>
        </w:rPr>
        <w:t>5</w:t>
      </w:r>
    </w:p>
    <w:p>
      <w:pPr>
        <w:spacing w:before="97" w:line="220" w:lineRule="auto"/>
        <w:rPr>
          <w:rFonts w:ascii="SimSun" w:hAnsi="SimSun" w:eastAsia="SimSun" w:cs="SimSun"/>
          <w:sz w:val="19"/>
          <w:szCs w:val="19"/>
        </w:rPr>
      </w:pPr>
      <w:r>
        <w:rPr>
          <w:rFonts w:ascii="SimSun" w:hAnsi="SimSun" w:eastAsia="SimSun" w:cs="SimSun"/>
          <w:sz w:val="19"/>
          <w:szCs w:val="19"/>
          <w:spacing w:val="-16"/>
        </w:rPr>
        <w:t>bartholinitis</w:t>
      </w:r>
      <w:r>
        <w:rPr>
          <w:rFonts w:ascii="SimSun" w:hAnsi="SimSun" w:eastAsia="SimSun" w:cs="SimSun"/>
          <w:sz w:val="19"/>
          <w:szCs w:val="19"/>
          <w:spacing w:val="12"/>
        </w:rPr>
        <w:t xml:space="preserve">  </w:t>
      </w:r>
      <w:r>
        <w:rPr>
          <w:rFonts w:ascii="SimSun" w:hAnsi="SimSun" w:eastAsia="SimSun" w:cs="SimSun"/>
          <w:sz w:val="19"/>
          <w:szCs w:val="19"/>
          <w:spacing w:val="-16"/>
        </w:rPr>
        <w:t>前庭大腺炎</w:t>
      </w:r>
      <w:r>
        <w:rPr>
          <w:rFonts w:ascii="SimSun" w:hAnsi="SimSun" w:eastAsia="SimSun" w:cs="SimSun"/>
          <w:sz w:val="19"/>
          <w:szCs w:val="19"/>
          <w:spacing w:val="64"/>
        </w:rPr>
        <w:t xml:space="preserve"> </w:t>
      </w:r>
      <w:r>
        <w:rPr>
          <w:rFonts w:ascii="SimSun" w:hAnsi="SimSun" w:eastAsia="SimSun" w:cs="SimSun"/>
          <w:sz w:val="19"/>
          <w:szCs w:val="19"/>
          <w:spacing w:val="-16"/>
        </w:rPr>
        <w:t>239</w:t>
      </w:r>
    </w:p>
    <w:p>
      <w:pPr>
        <w:spacing w:before="84" w:line="220" w:lineRule="auto"/>
        <w:rPr>
          <w:rFonts w:ascii="SimSun" w:hAnsi="SimSun" w:eastAsia="SimSun" w:cs="SimSun"/>
          <w:sz w:val="19"/>
          <w:szCs w:val="19"/>
        </w:rPr>
      </w:pPr>
      <w:r>
        <w:rPr>
          <w:rFonts w:ascii="SimSun" w:hAnsi="SimSun" w:eastAsia="SimSun" w:cs="SimSun"/>
          <w:sz w:val="19"/>
          <w:szCs w:val="19"/>
          <w:spacing w:val="-9"/>
        </w:rPr>
        <w:t>basal</w:t>
      </w:r>
      <w:r>
        <w:rPr>
          <w:rFonts w:ascii="SimSun" w:hAnsi="SimSun" w:eastAsia="SimSun" w:cs="SimSun"/>
          <w:sz w:val="19"/>
          <w:szCs w:val="19"/>
          <w:spacing w:val="-10"/>
        </w:rPr>
        <w:t xml:space="preserve"> </w:t>
      </w:r>
      <w:r>
        <w:rPr>
          <w:rFonts w:ascii="SimSun" w:hAnsi="SimSun" w:eastAsia="SimSun" w:cs="SimSun"/>
          <w:sz w:val="19"/>
          <w:szCs w:val="19"/>
          <w:spacing w:val="-9"/>
        </w:rPr>
        <w:t>cell</w:t>
      </w:r>
      <w:r>
        <w:rPr>
          <w:rFonts w:ascii="SimSun" w:hAnsi="SimSun" w:eastAsia="SimSun" w:cs="SimSun"/>
          <w:sz w:val="19"/>
          <w:szCs w:val="19"/>
          <w:spacing w:val="-9"/>
        </w:rPr>
        <w:t xml:space="preserve"> </w:t>
      </w:r>
      <w:r>
        <w:rPr>
          <w:rFonts w:ascii="SimSun" w:hAnsi="SimSun" w:eastAsia="SimSun" w:cs="SimSun"/>
          <w:sz w:val="19"/>
          <w:szCs w:val="19"/>
          <w:spacing w:val="-9"/>
        </w:rPr>
        <w:t>carcinoma</w:t>
      </w:r>
      <w:r>
        <w:rPr>
          <w:rFonts w:ascii="SimSun" w:hAnsi="SimSun" w:eastAsia="SimSun" w:cs="SimSun"/>
          <w:sz w:val="19"/>
          <w:szCs w:val="19"/>
          <w:spacing w:val="-12"/>
        </w:rPr>
        <w:t xml:space="preserve"> </w:t>
      </w:r>
      <w:r>
        <w:rPr>
          <w:rFonts w:ascii="SimSun" w:hAnsi="SimSun" w:eastAsia="SimSun" w:cs="SimSun"/>
          <w:sz w:val="19"/>
          <w:szCs w:val="19"/>
          <w:spacing w:val="-9"/>
        </w:rPr>
        <w:t>of</w:t>
      </w:r>
      <w:r>
        <w:rPr>
          <w:rFonts w:ascii="SimSun" w:hAnsi="SimSun" w:eastAsia="SimSun" w:cs="SimSun"/>
          <w:sz w:val="19"/>
          <w:szCs w:val="19"/>
          <w:spacing w:val="-8"/>
        </w:rPr>
        <w:t xml:space="preserve"> </w:t>
      </w:r>
      <w:r>
        <w:rPr>
          <w:rFonts w:ascii="SimSun" w:hAnsi="SimSun" w:eastAsia="SimSun" w:cs="SimSun"/>
          <w:sz w:val="19"/>
          <w:szCs w:val="19"/>
          <w:spacing w:val="-9"/>
        </w:rPr>
        <w:t>the</w:t>
      </w:r>
      <w:r>
        <w:rPr>
          <w:rFonts w:ascii="SimSun" w:hAnsi="SimSun" w:eastAsia="SimSun" w:cs="SimSun"/>
          <w:sz w:val="19"/>
          <w:szCs w:val="19"/>
          <w:spacing w:val="-14"/>
        </w:rPr>
        <w:t xml:space="preserve"> </w:t>
      </w:r>
      <w:r>
        <w:rPr>
          <w:rFonts w:ascii="SimSun" w:hAnsi="SimSun" w:eastAsia="SimSun" w:cs="SimSun"/>
          <w:sz w:val="19"/>
          <w:szCs w:val="19"/>
          <w:spacing w:val="-9"/>
        </w:rPr>
        <w:t>vulva</w:t>
      </w:r>
      <w:r>
        <w:rPr>
          <w:rFonts w:ascii="SimSun" w:hAnsi="SimSun" w:eastAsia="SimSun" w:cs="SimSun"/>
          <w:sz w:val="19"/>
          <w:szCs w:val="19"/>
          <w:spacing w:val="92"/>
        </w:rPr>
        <w:t xml:space="preserve"> </w:t>
      </w:r>
      <w:r>
        <w:rPr>
          <w:rFonts w:ascii="SimSun" w:hAnsi="SimSun" w:eastAsia="SimSun" w:cs="SimSun"/>
          <w:sz w:val="19"/>
          <w:szCs w:val="19"/>
          <w:spacing w:val="-9"/>
        </w:rPr>
        <w:t>外阴基</w:t>
      </w:r>
      <w:r>
        <w:rPr>
          <w:rFonts w:ascii="SimSun" w:hAnsi="SimSun" w:eastAsia="SimSun" w:cs="SimSun"/>
          <w:sz w:val="19"/>
          <w:szCs w:val="19"/>
          <w:spacing w:val="-10"/>
        </w:rPr>
        <w:t>底细胞癌294</w:t>
      </w:r>
    </w:p>
    <w:p>
      <w:pPr>
        <w:spacing w:before="83" w:line="220" w:lineRule="auto"/>
        <w:rPr>
          <w:rFonts w:ascii="SimSun" w:hAnsi="SimSun" w:eastAsia="SimSun" w:cs="SimSun"/>
          <w:sz w:val="19"/>
          <w:szCs w:val="19"/>
        </w:rPr>
      </w:pPr>
      <w:r>
        <w:rPr>
          <w:rFonts w:ascii="SimSun" w:hAnsi="SimSun" w:eastAsia="SimSun" w:cs="SimSun"/>
          <w:sz w:val="19"/>
          <w:szCs w:val="19"/>
          <w:spacing w:val="-10"/>
        </w:rPr>
        <w:t>basal</w:t>
      </w:r>
      <w:r>
        <w:rPr>
          <w:rFonts w:ascii="SimSun" w:hAnsi="SimSun" w:eastAsia="SimSun" w:cs="SimSun"/>
          <w:sz w:val="19"/>
          <w:szCs w:val="19"/>
        </w:rPr>
        <w:t xml:space="preserve"> </w:t>
      </w:r>
      <w:r>
        <w:rPr>
          <w:rFonts w:ascii="SimSun" w:hAnsi="SimSun" w:eastAsia="SimSun" w:cs="SimSun"/>
          <w:sz w:val="19"/>
          <w:szCs w:val="19"/>
          <w:spacing w:val="-10"/>
        </w:rPr>
        <w:t>decidua</w:t>
      </w:r>
      <w:r>
        <w:rPr>
          <w:rFonts w:ascii="SimSun" w:hAnsi="SimSun" w:eastAsia="SimSun" w:cs="SimSun"/>
          <w:sz w:val="19"/>
          <w:szCs w:val="19"/>
          <w:spacing w:val="13"/>
        </w:rPr>
        <w:t xml:space="preserve">  </w:t>
      </w:r>
      <w:r>
        <w:rPr>
          <w:rFonts w:ascii="SimSun" w:hAnsi="SimSun" w:eastAsia="SimSun" w:cs="SimSun"/>
          <w:sz w:val="19"/>
          <w:szCs w:val="19"/>
          <w:spacing w:val="-10"/>
        </w:rPr>
        <w:t>底蜕膜</w:t>
      </w:r>
      <w:r>
        <w:rPr>
          <w:rFonts w:ascii="SimSun" w:hAnsi="SimSun" w:eastAsia="SimSun" w:cs="SimSun"/>
          <w:sz w:val="19"/>
          <w:szCs w:val="19"/>
          <w:spacing w:val="57"/>
        </w:rPr>
        <w:t xml:space="preserve"> </w:t>
      </w:r>
      <w:r>
        <w:rPr>
          <w:rFonts w:ascii="SimSun" w:hAnsi="SimSun" w:eastAsia="SimSun" w:cs="SimSun"/>
          <w:sz w:val="19"/>
          <w:szCs w:val="19"/>
          <w:spacing w:val="-10"/>
        </w:rPr>
        <w:t>38</w:t>
      </w:r>
    </w:p>
    <w:p>
      <w:pPr>
        <w:spacing w:before="78" w:line="315" w:lineRule="exact"/>
        <w:rPr>
          <w:rFonts w:ascii="SimSun" w:hAnsi="SimSun" w:eastAsia="SimSun" w:cs="SimSun"/>
          <w:sz w:val="19"/>
          <w:szCs w:val="19"/>
        </w:rPr>
      </w:pPr>
      <w:r>
        <w:rPr>
          <w:rFonts w:ascii="SimSun" w:hAnsi="SimSun" w:eastAsia="SimSun" w:cs="SimSun"/>
          <w:sz w:val="19"/>
          <w:szCs w:val="19"/>
          <w:spacing w:val="-13"/>
          <w:position w:val="9"/>
        </w:rPr>
        <w:t>battledore</w:t>
      </w:r>
      <w:r>
        <w:rPr>
          <w:rFonts w:ascii="SimSun" w:hAnsi="SimSun" w:eastAsia="SimSun" w:cs="SimSun"/>
          <w:sz w:val="19"/>
          <w:szCs w:val="19"/>
          <w:spacing w:val="-2"/>
          <w:position w:val="9"/>
        </w:rPr>
        <w:t xml:space="preserve"> </w:t>
      </w:r>
      <w:r>
        <w:rPr>
          <w:rFonts w:ascii="SimSun" w:hAnsi="SimSun" w:eastAsia="SimSun" w:cs="SimSun"/>
          <w:sz w:val="19"/>
          <w:szCs w:val="19"/>
          <w:spacing w:val="-13"/>
          <w:position w:val="9"/>
        </w:rPr>
        <w:t>placenta</w:t>
      </w:r>
      <w:r>
        <w:rPr>
          <w:rFonts w:ascii="SimSun" w:hAnsi="SimSun" w:eastAsia="SimSun" w:cs="SimSun"/>
          <w:sz w:val="19"/>
          <w:szCs w:val="19"/>
          <w:spacing w:val="3"/>
          <w:position w:val="9"/>
        </w:rPr>
        <w:t xml:space="preserve">  </w:t>
      </w:r>
      <w:r>
        <w:rPr>
          <w:rFonts w:ascii="SimSun" w:hAnsi="SimSun" w:eastAsia="SimSun" w:cs="SimSun"/>
          <w:sz w:val="19"/>
          <w:szCs w:val="19"/>
          <w:spacing w:val="-13"/>
          <w:position w:val="9"/>
        </w:rPr>
        <w:t>球拍状胎盘</w:t>
      </w:r>
      <w:r>
        <w:rPr>
          <w:rFonts w:ascii="SimSun" w:hAnsi="SimSun" w:eastAsia="SimSun" w:cs="SimSun"/>
          <w:sz w:val="19"/>
          <w:szCs w:val="19"/>
          <w:spacing w:val="68"/>
          <w:position w:val="9"/>
        </w:rPr>
        <w:t xml:space="preserve"> </w:t>
      </w:r>
      <w:r>
        <w:rPr>
          <w:rFonts w:ascii="SimSun" w:hAnsi="SimSun" w:eastAsia="SimSun" w:cs="SimSun"/>
          <w:sz w:val="19"/>
          <w:szCs w:val="19"/>
          <w:spacing w:val="-13"/>
          <w:position w:val="9"/>
        </w:rPr>
        <w:t>161</w:t>
      </w:r>
    </w:p>
    <w:p>
      <w:pPr>
        <w:spacing w:line="219" w:lineRule="auto"/>
        <w:rPr>
          <w:rFonts w:ascii="SimSun" w:hAnsi="SimSun" w:eastAsia="SimSun" w:cs="SimSun"/>
          <w:sz w:val="19"/>
          <w:szCs w:val="19"/>
        </w:rPr>
      </w:pPr>
      <w:r>
        <w:rPr>
          <w:rFonts w:ascii="SimSun" w:hAnsi="SimSun" w:eastAsia="SimSun" w:cs="SimSun"/>
          <w:sz w:val="19"/>
          <w:szCs w:val="19"/>
          <w:spacing w:val="-2"/>
        </w:rPr>
        <w:t>Behcet's</w:t>
      </w:r>
      <w:r>
        <w:rPr>
          <w:rFonts w:ascii="SimSun" w:hAnsi="SimSun" w:eastAsia="SimSun" w:cs="SimSun"/>
          <w:sz w:val="19"/>
          <w:szCs w:val="19"/>
          <w:spacing w:val="10"/>
        </w:rPr>
        <w:t xml:space="preserve"> </w:t>
      </w:r>
      <w:r>
        <w:rPr>
          <w:rFonts w:ascii="SimSun" w:hAnsi="SimSun" w:eastAsia="SimSun" w:cs="SimSun"/>
          <w:sz w:val="19"/>
          <w:szCs w:val="19"/>
          <w:spacing w:val="-2"/>
        </w:rPr>
        <w:t>disease</w:t>
      </w:r>
      <w:r>
        <w:rPr>
          <w:rFonts w:ascii="SimSun" w:hAnsi="SimSun" w:eastAsia="SimSun" w:cs="SimSun"/>
          <w:sz w:val="19"/>
          <w:szCs w:val="19"/>
          <w:spacing w:val="15"/>
        </w:rPr>
        <w:t xml:space="preserve">  </w:t>
      </w:r>
      <w:r>
        <w:rPr>
          <w:rFonts w:ascii="SimSun" w:hAnsi="SimSun" w:eastAsia="SimSun" w:cs="SimSun"/>
          <w:sz w:val="19"/>
          <w:szCs w:val="19"/>
          <w:spacing w:val="-2"/>
        </w:rPr>
        <w:t>贝赫切特病237</w:t>
      </w:r>
    </w:p>
    <w:p>
      <w:pPr>
        <w:spacing w:before="78" w:line="214" w:lineRule="auto"/>
        <w:rPr>
          <w:rFonts w:ascii="SimSun" w:hAnsi="SimSun" w:eastAsia="SimSun" w:cs="SimSun"/>
          <w:sz w:val="19"/>
          <w:szCs w:val="19"/>
        </w:rPr>
      </w:pPr>
      <w:r>
        <w:rPr>
          <w:rFonts w:ascii="SimSun" w:hAnsi="SimSun" w:eastAsia="SimSun" w:cs="SimSun"/>
          <w:sz w:val="19"/>
          <w:szCs w:val="19"/>
          <w:spacing w:val="-13"/>
        </w:rPr>
        <w:t>beta</w:t>
      </w:r>
      <w:r>
        <w:rPr>
          <w:rFonts w:ascii="SimSun" w:hAnsi="SimSun" w:eastAsia="SimSun" w:cs="SimSun"/>
          <w:sz w:val="19"/>
          <w:szCs w:val="19"/>
          <w:spacing w:val="10"/>
        </w:rPr>
        <w:t xml:space="preserve"> </w:t>
      </w:r>
      <w:r>
        <w:rPr>
          <w:rFonts w:ascii="SimSun" w:hAnsi="SimSun" w:eastAsia="SimSun" w:cs="SimSun"/>
          <w:sz w:val="19"/>
          <w:szCs w:val="19"/>
          <w:spacing w:val="-13"/>
        </w:rPr>
        <w:t>human</w:t>
      </w:r>
      <w:r>
        <w:rPr>
          <w:rFonts w:ascii="SimSun" w:hAnsi="SimSun" w:eastAsia="SimSun" w:cs="SimSun"/>
          <w:sz w:val="19"/>
          <w:szCs w:val="19"/>
          <w:spacing w:val="-3"/>
        </w:rPr>
        <w:t xml:space="preserve"> </w:t>
      </w:r>
      <w:r>
        <w:rPr>
          <w:rFonts w:ascii="SimSun" w:hAnsi="SimSun" w:eastAsia="SimSun" w:cs="SimSun"/>
          <w:sz w:val="19"/>
          <w:szCs w:val="19"/>
          <w:spacing w:val="-13"/>
        </w:rPr>
        <w:t>chorionic</w:t>
      </w:r>
      <w:r>
        <w:rPr>
          <w:rFonts w:ascii="SimSun" w:hAnsi="SimSun" w:eastAsia="SimSun" w:cs="SimSun"/>
          <w:sz w:val="19"/>
          <w:szCs w:val="19"/>
          <w:spacing w:val="-3"/>
        </w:rPr>
        <w:t xml:space="preserve"> </w:t>
      </w:r>
      <w:r>
        <w:rPr>
          <w:rFonts w:ascii="SimSun" w:hAnsi="SimSun" w:eastAsia="SimSun" w:cs="SimSun"/>
          <w:sz w:val="19"/>
          <w:szCs w:val="19"/>
          <w:spacing w:val="-13"/>
        </w:rPr>
        <w:t>gonadotropin,β-hCG</w:t>
      </w:r>
      <w:r>
        <w:rPr>
          <w:rFonts w:ascii="SimSun" w:hAnsi="SimSun" w:eastAsia="SimSun" w:cs="SimSun"/>
          <w:sz w:val="19"/>
          <w:szCs w:val="19"/>
          <w:spacing w:val="3"/>
        </w:rPr>
        <w:t xml:space="preserve">  </w:t>
      </w:r>
      <w:r>
        <w:rPr>
          <w:rFonts w:ascii="SimSun" w:hAnsi="SimSun" w:eastAsia="SimSun" w:cs="SimSun"/>
          <w:sz w:val="19"/>
          <w:szCs w:val="19"/>
          <w:spacing w:val="-13"/>
        </w:rPr>
        <w:t>β-人绒毛膜促</w:t>
      </w:r>
    </w:p>
    <w:p>
      <w:pPr>
        <w:ind w:left="240"/>
        <w:spacing w:before="94" w:line="216" w:lineRule="auto"/>
        <w:rPr>
          <w:rFonts w:ascii="SimSun" w:hAnsi="SimSun" w:eastAsia="SimSun" w:cs="SimSun"/>
          <w:sz w:val="19"/>
          <w:szCs w:val="19"/>
        </w:rPr>
      </w:pPr>
      <w:r>
        <w:rPr>
          <w:rFonts w:ascii="SimSun" w:hAnsi="SimSun" w:eastAsia="SimSun" w:cs="SimSun"/>
          <w:sz w:val="19"/>
          <w:szCs w:val="19"/>
          <w:spacing w:val="1"/>
        </w:rPr>
        <w:t>性腺激素</w:t>
      </w:r>
      <w:r>
        <w:rPr>
          <w:rFonts w:ascii="SimSun" w:hAnsi="SimSun" w:eastAsia="SimSun" w:cs="SimSun"/>
          <w:sz w:val="19"/>
          <w:szCs w:val="19"/>
          <w:spacing w:val="46"/>
        </w:rPr>
        <w:t xml:space="preserve"> </w:t>
      </w:r>
      <w:r>
        <w:rPr>
          <w:rFonts w:ascii="SimSun" w:hAnsi="SimSun" w:eastAsia="SimSun" w:cs="SimSun"/>
          <w:sz w:val="19"/>
          <w:szCs w:val="19"/>
          <w:spacing w:val="1"/>
        </w:rPr>
        <w:t>65,392</w:t>
      </w:r>
    </w:p>
    <w:p>
      <w:pPr>
        <w:spacing w:before="150" w:line="219" w:lineRule="auto"/>
        <w:rPr>
          <w:rFonts w:ascii="SimSun" w:hAnsi="SimSun" w:eastAsia="SimSun" w:cs="SimSun"/>
          <w:sz w:val="19"/>
          <w:szCs w:val="19"/>
        </w:rPr>
      </w:pPr>
      <w:r>
        <w:rPr>
          <w:rFonts w:ascii="SimSun" w:hAnsi="SimSun" w:eastAsia="SimSun" w:cs="SimSun"/>
          <w:sz w:val="19"/>
          <w:szCs w:val="19"/>
          <w:spacing w:val="-4"/>
        </w:rPr>
        <w:t>bevacizumba</w:t>
      </w:r>
      <w:r>
        <w:rPr>
          <w:rFonts w:ascii="SimSun" w:hAnsi="SimSun" w:eastAsia="SimSun" w:cs="SimSun"/>
          <w:sz w:val="19"/>
          <w:szCs w:val="19"/>
          <w:spacing w:val="13"/>
        </w:rPr>
        <w:t xml:space="preserve">  </w:t>
      </w:r>
      <w:r>
        <w:rPr>
          <w:rFonts w:ascii="SimSun" w:hAnsi="SimSun" w:eastAsia="SimSun" w:cs="SimSun"/>
          <w:sz w:val="19"/>
          <w:szCs w:val="19"/>
          <w:spacing w:val="-4"/>
        </w:rPr>
        <w:t>贝伐单抗</w:t>
      </w:r>
      <w:r>
        <w:rPr>
          <w:rFonts w:ascii="SimSun" w:hAnsi="SimSun" w:eastAsia="SimSun" w:cs="SimSun"/>
          <w:sz w:val="19"/>
          <w:szCs w:val="19"/>
          <w:spacing w:val="47"/>
        </w:rPr>
        <w:t xml:space="preserve"> </w:t>
      </w:r>
      <w:r>
        <w:rPr>
          <w:rFonts w:ascii="SimSun" w:hAnsi="SimSun" w:eastAsia="SimSun" w:cs="SimSun"/>
          <w:sz w:val="19"/>
          <w:szCs w:val="19"/>
          <w:spacing w:val="-4"/>
        </w:rPr>
        <w:t>319</w:t>
      </w:r>
    </w:p>
    <w:p>
      <w:pPr>
        <w:spacing w:before="84" w:line="219" w:lineRule="auto"/>
        <w:rPr>
          <w:rFonts w:ascii="SimSun" w:hAnsi="SimSun" w:eastAsia="SimSun" w:cs="SimSun"/>
          <w:sz w:val="19"/>
          <w:szCs w:val="19"/>
        </w:rPr>
      </w:pPr>
      <w:r>
        <w:rPr>
          <w:rFonts w:ascii="SimSun" w:hAnsi="SimSun" w:eastAsia="SimSun" w:cs="SimSun"/>
          <w:sz w:val="19"/>
          <w:szCs w:val="19"/>
          <w:spacing w:val="-12"/>
        </w:rPr>
        <w:t>bicornuate</w:t>
      </w:r>
      <w:r>
        <w:rPr>
          <w:rFonts w:ascii="SimSun" w:hAnsi="SimSun" w:eastAsia="SimSun" w:cs="SimSun"/>
          <w:sz w:val="19"/>
          <w:szCs w:val="19"/>
          <w:spacing w:val="-12"/>
        </w:rPr>
        <w:t xml:space="preserve"> </w:t>
      </w:r>
      <w:r>
        <w:rPr>
          <w:rFonts w:ascii="SimSun" w:hAnsi="SimSun" w:eastAsia="SimSun" w:cs="SimSun"/>
          <w:sz w:val="19"/>
          <w:szCs w:val="19"/>
          <w:spacing w:val="-12"/>
        </w:rPr>
        <w:t>uterus</w:t>
      </w:r>
      <w:r>
        <w:rPr>
          <w:rFonts w:ascii="SimSun" w:hAnsi="SimSun" w:eastAsia="SimSun" w:cs="SimSun"/>
          <w:sz w:val="19"/>
          <w:szCs w:val="19"/>
          <w:spacing w:val="9"/>
        </w:rPr>
        <w:t xml:space="preserve">  </w:t>
      </w:r>
      <w:r>
        <w:rPr>
          <w:rFonts w:ascii="SimSun" w:hAnsi="SimSun" w:eastAsia="SimSun" w:cs="SimSun"/>
          <w:sz w:val="19"/>
          <w:szCs w:val="19"/>
          <w:spacing w:val="-12"/>
        </w:rPr>
        <w:t>双角子宫</w:t>
      </w:r>
      <w:r>
        <w:rPr>
          <w:rFonts w:ascii="SimSun" w:hAnsi="SimSun" w:eastAsia="SimSun" w:cs="SimSun"/>
          <w:sz w:val="19"/>
          <w:szCs w:val="19"/>
          <w:spacing w:val="62"/>
        </w:rPr>
        <w:t xml:space="preserve"> </w:t>
      </w:r>
      <w:r>
        <w:rPr>
          <w:rFonts w:ascii="SimSun" w:hAnsi="SimSun" w:eastAsia="SimSun" w:cs="SimSun"/>
          <w:sz w:val="19"/>
          <w:szCs w:val="19"/>
          <w:spacing w:val="-12"/>
        </w:rPr>
        <w:t>274</w:t>
      </w:r>
    </w:p>
    <w:p>
      <w:pPr>
        <w:spacing w:before="88" w:line="221" w:lineRule="auto"/>
        <w:rPr>
          <w:rFonts w:ascii="SimSun" w:hAnsi="SimSun" w:eastAsia="SimSun" w:cs="SimSun"/>
          <w:sz w:val="19"/>
          <w:szCs w:val="19"/>
        </w:rPr>
      </w:pPr>
      <w:r>
        <w:rPr>
          <w:rFonts w:ascii="SimSun" w:hAnsi="SimSun" w:eastAsia="SimSun" w:cs="SimSun"/>
          <w:sz w:val="19"/>
          <w:szCs w:val="19"/>
          <w:spacing w:val="-2"/>
        </w:rPr>
        <w:t>bimanual</w:t>
      </w:r>
      <w:r>
        <w:rPr>
          <w:rFonts w:ascii="SimSun" w:hAnsi="SimSun" w:eastAsia="SimSun" w:cs="SimSun"/>
          <w:sz w:val="19"/>
          <w:szCs w:val="19"/>
          <w:spacing w:val="10"/>
        </w:rPr>
        <w:t xml:space="preserve"> </w:t>
      </w:r>
      <w:r>
        <w:rPr>
          <w:rFonts w:ascii="SimSun" w:hAnsi="SimSun" w:eastAsia="SimSun" w:cs="SimSun"/>
          <w:sz w:val="19"/>
          <w:szCs w:val="19"/>
          <w:spacing w:val="-2"/>
        </w:rPr>
        <w:t>examination</w:t>
      </w:r>
      <w:r>
        <w:rPr>
          <w:rFonts w:ascii="SimSun" w:hAnsi="SimSun" w:eastAsia="SimSun" w:cs="SimSun"/>
          <w:sz w:val="19"/>
          <w:szCs w:val="19"/>
          <w:spacing w:val="7"/>
        </w:rPr>
        <w:t xml:space="preserve">  </w:t>
      </w:r>
      <w:r>
        <w:rPr>
          <w:rFonts w:ascii="SimSun" w:hAnsi="SimSun" w:eastAsia="SimSun" w:cs="SimSun"/>
          <w:sz w:val="19"/>
          <w:szCs w:val="19"/>
          <w:spacing w:val="-2"/>
        </w:rPr>
        <w:t>双合诊227</w:t>
      </w:r>
    </w:p>
    <w:p>
      <w:pPr>
        <w:spacing w:before="75" w:line="214" w:lineRule="auto"/>
        <w:rPr>
          <w:rFonts w:ascii="SimSun" w:hAnsi="SimSun" w:eastAsia="SimSun" w:cs="SimSun"/>
          <w:sz w:val="19"/>
          <w:szCs w:val="19"/>
        </w:rPr>
      </w:pPr>
      <w:r>
        <w:rPr>
          <w:rFonts w:ascii="SimSun" w:hAnsi="SimSun" w:eastAsia="SimSun" w:cs="SimSun"/>
          <w:sz w:val="19"/>
          <w:szCs w:val="19"/>
          <w:spacing w:val="-5"/>
        </w:rPr>
        <w:t>biophysical</w:t>
      </w:r>
      <w:r>
        <w:rPr>
          <w:rFonts w:ascii="SimSun" w:hAnsi="SimSun" w:eastAsia="SimSun" w:cs="SimSun"/>
          <w:sz w:val="19"/>
          <w:szCs w:val="19"/>
          <w:spacing w:val="-1"/>
        </w:rPr>
        <w:t xml:space="preserve"> </w:t>
      </w:r>
      <w:r>
        <w:rPr>
          <w:rFonts w:ascii="SimSun" w:hAnsi="SimSun" w:eastAsia="SimSun" w:cs="SimSun"/>
          <w:sz w:val="19"/>
          <w:szCs w:val="19"/>
          <w:spacing w:val="-5"/>
        </w:rPr>
        <w:t>profile,BPP</w:t>
      </w:r>
      <w:r>
        <w:rPr>
          <w:rFonts w:ascii="SimSun" w:hAnsi="SimSun" w:eastAsia="SimSun" w:cs="SimSun"/>
          <w:sz w:val="19"/>
          <w:szCs w:val="19"/>
          <w:spacing w:val="2"/>
        </w:rPr>
        <w:t xml:space="preserve">  </w:t>
      </w:r>
      <w:r>
        <w:rPr>
          <w:rFonts w:ascii="SimSun" w:hAnsi="SimSun" w:eastAsia="SimSun" w:cs="SimSun"/>
          <w:sz w:val="19"/>
          <w:szCs w:val="19"/>
          <w:spacing w:val="-5"/>
        </w:rPr>
        <w:t>胎儿生物物理评分56</w:t>
      </w:r>
    </w:p>
    <w:p>
      <w:pPr>
        <w:spacing w:before="90" w:line="214" w:lineRule="auto"/>
        <w:rPr>
          <w:rFonts w:ascii="SimSun" w:hAnsi="SimSun" w:eastAsia="SimSun" w:cs="SimSun"/>
          <w:sz w:val="19"/>
          <w:szCs w:val="19"/>
        </w:rPr>
      </w:pPr>
      <w:r>
        <w:rPr>
          <w:rFonts w:ascii="SimSun" w:hAnsi="SimSun" w:eastAsia="SimSun" w:cs="SimSun"/>
          <w:sz w:val="19"/>
          <w:szCs w:val="19"/>
          <w:spacing w:val="-10"/>
        </w:rPr>
        <w:t>biopsy</w:t>
      </w:r>
      <w:r>
        <w:rPr>
          <w:rFonts w:ascii="SimSun" w:hAnsi="SimSun" w:eastAsia="SimSun" w:cs="SimSun"/>
          <w:sz w:val="19"/>
          <w:szCs w:val="19"/>
          <w:spacing w:val="7"/>
        </w:rPr>
        <w:t xml:space="preserve">  </w:t>
      </w:r>
      <w:r>
        <w:rPr>
          <w:rFonts w:ascii="SimSun" w:hAnsi="SimSun" w:eastAsia="SimSun" w:cs="SimSun"/>
          <w:sz w:val="19"/>
          <w:szCs w:val="19"/>
          <w:spacing w:val="-10"/>
        </w:rPr>
        <w:t>活</w:t>
      </w:r>
      <w:r>
        <w:rPr>
          <w:rFonts w:ascii="SimSun" w:hAnsi="SimSun" w:eastAsia="SimSun" w:cs="SimSun"/>
          <w:sz w:val="19"/>
          <w:szCs w:val="19"/>
          <w:spacing w:val="-35"/>
        </w:rPr>
        <w:t xml:space="preserve"> </w:t>
      </w:r>
      <w:r>
        <w:rPr>
          <w:rFonts w:ascii="SimSun" w:hAnsi="SimSun" w:eastAsia="SimSun" w:cs="SimSun"/>
          <w:sz w:val="19"/>
          <w:szCs w:val="19"/>
          <w:spacing w:val="-10"/>
        </w:rPr>
        <w:t>检</w:t>
      </w:r>
      <w:r>
        <w:rPr>
          <w:rFonts w:ascii="SimSun" w:hAnsi="SimSun" w:eastAsia="SimSun" w:cs="SimSun"/>
          <w:sz w:val="19"/>
          <w:szCs w:val="19"/>
          <w:spacing w:val="-36"/>
        </w:rPr>
        <w:t xml:space="preserve"> </w:t>
      </w:r>
      <w:r>
        <w:rPr>
          <w:rFonts w:ascii="SimSun" w:hAnsi="SimSun" w:eastAsia="SimSun" w:cs="SimSun"/>
          <w:sz w:val="19"/>
          <w:szCs w:val="19"/>
          <w:spacing w:val="-10"/>
        </w:rPr>
        <w:t>4</w:t>
      </w:r>
      <w:r>
        <w:rPr>
          <w:rFonts w:ascii="SimSun" w:hAnsi="SimSun" w:eastAsia="SimSun" w:cs="SimSun"/>
          <w:sz w:val="19"/>
          <w:szCs w:val="19"/>
          <w:spacing w:val="-35"/>
        </w:rPr>
        <w:t xml:space="preserve"> </w:t>
      </w:r>
      <w:r>
        <w:rPr>
          <w:rFonts w:ascii="SimSun" w:hAnsi="SimSun" w:eastAsia="SimSun" w:cs="SimSun"/>
          <w:sz w:val="19"/>
          <w:szCs w:val="19"/>
          <w:spacing w:val="-10"/>
        </w:rPr>
        <w:t>0</w:t>
      </w:r>
      <w:r>
        <w:rPr>
          <w:rFonts w:ascii="SimSun" w:hAnsi="SimSun" w:eastAsia="SimSun" w:cs="SimSun"/>
          <w:sz w:val="19"/>
          <w:szCs w:val="19"/>
          <w:spacing w:val="-35"/>
        </w:rPr>
        <w:t xml:space="preserve"> </w:t>
      </w:r>
      <w:r>
        <w:rPr>
          <w:rFonts w:ascii="SimSun" w:hAnsi="SimSun" w:eastAsia="SimSun" w:cs="SimSun"/>
          <w:sz w:val="19"/>
          <w:szCs w:val="19"/>
          <w:spacing w:val="-10"/>
        </w:rPr>
        <w:t>8</w:t>
      </w:r>
    </w:p>
    <w:p>
      <w:pPr>
        <w:spacing w:before="89" w:line="313" w:lineRule="exact"/>
        <w:rPr>
          <w:rFonts w:ascii="SimSun" w:hAnsi="SimSun" w:eastAsia="SimSun" w:cs="SimSun"/>
          <w:sz w:val="19"/>
          <w:szCs w:val="19"/>
        </w:rPr>
      </w:pPr>
      <w:r>
        <w:rPr>
          <w:rFonts w:ascii="SimSun" w:hAnsi="SimSun" w:eastAsia="SimSun" w:cs="SimSun"/>
          <w:sz w:val="19"/>
          <w:szCs w:val="19"/>
          <w:spacing w:val="-4"/>
          <w:position w:val="9"/>
        </w:rPr>
        <w:t>biparietal</w:t>
      </w:r>
      <w:r>
        <w:rPr>
          <w:rFonts w:ascii="SimSun" w:hAnsi="SimSun" w:eastAsia="SimSun" w:cs="SimSun"/>
          <w:sz w:val="19"/>
          <w:szCs w:val="19"/>
          <w:spacing w:val="-5"/>
          <w:position w:val="9"/>
        </w:rPr>
        <w:t xml:space="preserve"> </w:t>
      </w:r>
      <w:r>
        <w:rPr>
          <w:rFonts w:ascii="SimSun" w:hAnsi="SimSun" w:eastAsia="SimSun" w:cs="SimSun"/>
          <w:sz w:val="19"/>
          <w:szCs w:val="19"/>
          <w:spacing w:val="-4"/>
          <w:position w:val="9"/>
        </w:rPr>
        <w:t>diameter</w:t>
      </w:r>
      <w:r>
        <w:rPr>
          <w:rFonts w:ascii="SimSun" w:hAnsi="SimSun" w:eastAsia="SimSun" w:cs="SimSun"/>
          <w:sz w:val="19"/>
          <w:szCs w:val="19"/>
          <w:spacing w:val="-5"/>
          <w:position w:val="9"/>
        </w:rPr>
        <w:t>,</w:t>
      </w:r>
      <w:r>
        <w:rPr>
          <w:rFonts w:ascii="SimSun" w:hAnsi="SimSun" w:eastAsia="SimSun" w:cs="SimSun"/>
          <w:sz w:val="19"/>
          <w:szCs w:val="19"/>
          <w:spacing w:val="-4"/>
          <w:position w:val="9"/>
        </w:rPr>
        <w:t>BP</w:t>
      </w:r>
      <w:r>
        <w:rPr>
          <w:rFonts w:ascii="SimSun" w:hAnsi="SimSun" w:eastAsia="SimSun" w:cs="SimSun"/>
          <w:sz w:val="19"/>
          <w:szCs w:val="19"/>
          <w:spacing w:val="-5"/>
          <w:position w:val="9"/>
        </w:rPr>
        <w:t>D</w:t>
      </w:r>
      <w:r>
        <w:rPr>
          <w:rFonts w:ascii="SimSun" w:hAnsi="SimSun" w:eastAsia="SimSun" w:cs="SimSun"/>
          <w:sz w:val="19"/>
          <w:szCs w:val="19"/>
          <w:spacing w:val="12"/>
          <w:position w:val="9"/>
        </w:rPr>
        <w:t xml:space="preserve">  </w:t>
      </w:r>
      <w:r>
        <w:rPr>
          <w:rFonts w:ascii="SimSun" w:hAnsi="SimSun" w:eastAsia="SimSun" w:cs="SimSun"/>
          <w:sz w:val="19"/>
          <w:szCs w:val="19"/>
          <w:spacing w:val="-5"/>
          <w:position w:val="9"/>
        </w:rPr>
        <w:t>双顶径426</w:t>
      </w:r>
    </w:p>
    <w:p>
      <w:pPr>
        <w:spacing w:line="216" w:lineRule="auto"/>
        <w:rPr>
          <w:rFonts w:ascii="SimSun" w:hAnsi="SimSun" w:eastAsia="SimSun" w:cs="SimSun"/>
          <w:sz w:val="19"/>
          <w:szCs w:val="19"/>
        </w:rPr>
      </w:pPr>
      <w:r>
        <w:rPr>
          <w:rFonts w:ascii="SimSun" w:hAnsi="SimSun" w:eastAsia="SimSun" w:cs="SimSun"/>
          <w:sz w:val="19"/>
          <w:szCs w:val="19"/>
          <w:spacing w:val="-11"/>
        </w:rPr>
        <w:t>birth</w:t>
      </w:r>
      <w:r>
        <w:rPr>
          <w:rFonts w:ascii="SimSun" w:hAnsi="SimSun" w:eastAsia="SimSun" w:cs="SimSun"/>
          <w:sz w:val="19"/>
          <w:szCs w:val="19"/>
          <w:spacing w:val="5"/>
        </w:rPr>
        <w:t xml:space="preserve"> </w:t>
      </w:r>
      <w:r>
        <w:rPr>
          <w:rFonts w:ascii="SimSun" w:hAnsi="SimSun" w:eastAsia="SimSun" w:cs="SimSun"/>
          <w:sz w:val="19"/>
          <w:szCs w:val="19"/>
          <w:spacing w:val="-11"/>
        </w:rPr>
        <w:t>defect</w:t>
      </w:r>
      <w:r>
        <w:rPr>
          <w:rFonts w:ascii="SimSun" w:hAnsi="SimSun" w:eastAsia="SimSun" w:cs="SimSun"/>
          <w:sz w:val="19"/>
          <w:szCs w:val="19"/>
          <w:spacing w:val="18"/>
        </w:rPr>
        <w:t xml:space="preserve">  </w:t>
      </w:r>
      <w:r>
        <w:rPr>
          <w:rFonts w:ascii="SimSun" w:hAnsi="SimSun" w:eastAsia="SimSun" w:cs="SimSun"/>
          <w:sz w:val="19"/>
          <w:szCs w:val="19"/>
          <w:spacing w:val="-11"/>
        </w:rPr>
        <w:t>出生缺陷</w:t>
      </w:r>
      <w:r>
        <w:rPr>
          <w:rFonts w:ascii="SimSun" w:hAnsi="SimSun" w:eastAsia="SimSun" w:cs="SimSun"/>
          <w:sz w:val="19"/>
          <w:szCs w:val="19"/>
          <w:spacing w:val="50"/>
        </w:rPr>
        <w:t xml:space="preserve"> </w:t>
      </w:r>
      <w:r>
        <w:rPr>
          <w:rFonts w:ascii="SimSun" w:hAnsi="SimSun" w:eastAsia="SimSun" w:cs="SimSun"/>
          <w:sz w:val="19"/>
          <w:szCs w:val="19"/>
          <w:spacing w:val="-11"/>
        </w:rPr>
        <w:t>62,133</w:t>
      </w:r>
    </w:p>
    <w:p>
      <w:pPr>
        <w:spacing w:line="14" w:lineRule="auto"/>
        <w:rPr>
          <w:rFonts w:ascii="Arial"/>
          <w:sz w:val="2"/>
        </w:rPr>
      </w:pPr>
      <w:r>
        <w:rPr>
          <w:rFonts w:ascii="Arial" w:hAnsi="Arial" w:eastAsia="Arial" w:cs="Arial"/>
          <w:sz w:val="2"/>
          <w:szCs w:val="2"/>
        </w:rPr>
        <w:br w:type="column"/>
      </w:r>
    </w:p>
    <w:p>
      <w:pPr>
        <w:spacing w:before="42" w:line="313" w:lineRule="exact"/>
        <w:rPr>
          <w:rFonts w:ascii="SimSun" w:hAnsi="SimSun" w:eastAsia="SimSun" w:cs="SimSun"/>
          <w:sz w:val="19"/>
          <w:szCs w:val="19"/>
        </w:rPr>
      </w:pPr>
      <w:r>
        <w:rPr>
          <w:rFonts w:ascii="SimSun" w:hAnsi="SimSun" w:eastAsia="SimSun" w:cs="SimSun"/>
          <w:sz w:val="19"/>
          <w:szCs w:val="19"/>
          <w:spacing w:val="-8"/>
          <w:position w:val="9"/>
        </w:rPr>
        <w:t>blastomere</w:t>
      </w:r>
      <w:r>
        <w:rPr>
          <w:rFonts w:ascii="SimSun" w:hAnsi="SimSun" w:eastAsia="SimSun" w:cs="SimSun"/>
          <w:sz w:val="19"/>
          <w:szCs w:val="19"/>
          <w:spacing w:val="10"/>
          <w:position w:val="9"/>
        </w:rPr>
        <w:t xml:space="preserve">  </w:t>
      </w:r>
      <w:r>
        <w:rPr>
          <w:rFonts w:ascii="SimSun" w:hAnsi="SimSun" w:eastAsia="SimSun" w:cs="SimSun"/>
          <w:sz w:val="19"/>
          <w:szCs w:val="19"/>
          <w:spacing w:val="-8"/>
          <w:position w:val="9"/>
        </w:rPr>
        <w:t>分裂球</w:t>
      </w:r>
      <w:r>
        <w:rPr>
          <w:rFonts w:ascii="SimSun" w:hAnsi="SimSun" w:eastAsia="SimSun" w:cs="SimSun"/>
          <w:sz w:val="19"/>
          <w:szCs w:val="19"/>
          <w:spacing w:val="58"/>
          <w:position w:val="9"/>
        </w:rPr>
        <w:t xml:space="preserve"> </w:t>
      </w:r>
      <w:r>
        <w:rPr>
          <w:rFonts w:ascii="SimSun" w:hAnsi="SimSun" w:eastAsia="SimSun" w:cs="SimSun"/>
          <w:sz w:val="19"/>
          <w:szCs w:val="19"/>
          <w:spacing w:val="-8"/>
          <w:position w:val="9"/>
        </w:rPr>
        <w:t>30</w:t>
      </w:r>
    </w:p>
    <w:p>
      <w:pPr>
        <w:spacing w:line="213" w:lineRule="auto"/>
        <w:rPr>
          <w:rFonts w:ascii="SimSun" w:hAnsi="SimSun" w:eastAsia="SimSun" w:cs="SimSun"/>
          <w:sz w:val="19"/>
          <w:szCs w:val="19"/>
        </w:rPr>
      </w:pPr>
      <w:r>
        <w:rPr>
          <w:rFonts w:ascii="SimSun" w:hAnsi="SimSun" w:eastAsia="SimSun" w:cs="SimSun"/>
          <w:sz w:val="19"/>
          <w:szCs w:val="19"/>
          <w:spacing w:val="-14"/>
        </w:rPr>
        <w:t>bleeding</w:t>
      </w:r>
      <w:r>
        <w:rPr>
          <w:rFonts w:ascii="SimSun" w:hAnsi="SimSun" w:eastAsia="SimSun" w:cs="SimSun"/>
          <w:sz w:val="19"/>
          <w:szCs w:val="19"/>
          <w:spacing w:val="17"/>
        </w:rPr>
        <w:t xml:space="preserve">  </w:t>
      </w:r>
      <w:r>
        <w:rPr>
          <w:rFonts w:ascii="SimSun" w:hAnsi="SimSun" w:eastAsia="SimSun" w:cs="SimSun"/>
          <w:sz w:val="19"/>
          <w:szCs w:val="19"/>
          <w:spacing w:val="-14"/>
        </w:rPr>
        <w:t>出</w:t>
      </w:r>
      <w:r>
        <w:rPr>
          <w:rFonts w:ascii="SimSun" w:hAnsi="SimSun" w:eastAsia="SimSun" w:cs="SimSun"/>
          <w:sz w:val="19"/>
          <w:szCs w:val="19"/>
          <w:spacing w:val="-35"/>
        </w:rPr>
        <w:t xml:space="preserve"> </w:t>
      </w:r>
      <w:r>
        <w:rPr>
          <w:rFonts w:ascii="SimSun" w:hAnsi="SimSun" w:eastAsia="SimSun" w:cs="SimSun"/>
          <w:sz w:val="19"/>
          <w:szCs w:val="19"/>
          <w:spacing w:val="-14"/>
        </w:rPr>
        <w:t>血</w:t>
      </w:r>
      <w:r>
        <w:rPr>
          <w:rFonts w:ascii="SimSun" w:hAnsi="SimSun" w:eastAsia="SimSun" w:cs="SimSun"/>
          <w:sz w:val="19"/>
          <w:szCs w:val="19"/>
          <w:spacing w:val="-33"/>
        </w:rPr>
        <w:t xml:space="preserve"> </w:t>
      </w:r>
      <w:r>
        <w:rPr>
          <w:rFonts w:ascii="SimSun" w:hAnsi="SimSun" w:eastAsia="SimSun" w:cs="SimSun"/>
          <w:sz w:val="19"/>
          <w:szCs w:val="19"/>
          <w:spacing w:val="-14"/>
        </w:rPr>
        <w:t>3</w:t>
      </w:r>
      <w:r>
        <w:rPr>
          <w:rFonts w:ascii="SimSun" w:hAnsi="SimSun" w:eastAsia="SimSun" w:cs="SimSun"/>
          <w:sz w:val="19"/>
          <w:szCs w:val="19"/>
          <w:spacing w:val="-34"/>
        </w:rPr>
        <w:t xml:space="preserve"> </w:t>
      </w:r>
      <w:r>
        <w:rPr>
          <w:rFonts w:ascii="SimSun" w:hAnsi="SimSun" w:eastAsia="SimSun" w:cs="SimSun"/>
          <w:sz w:val="19"/>
          <w:szCs w:val="19"/>
          <w:spacing w:val="-14"/>
        </w:rPr>
        <w:t>3</w:t>
      </w:r>
      <w:r>
        <w:rPr>
          <w:rFonts w:ascii="SimSun" w:hAnsi="SimSun" w:eastAsia="SimSun" w:cs="SimSun"/>
          <w:sz w:val="19"/>
          <w:szCs w:val="19"/>
          <w:spacing w:val="-33"/>
        </w:rPr>
        <w:t xml:space="preserve"> </w:t>
      </w:r>
      <w:r>
        <w:rPr>
          <w:rFonts w:ascii="SimSun" w:hAnsi="SimSun" w:eastAsia="SimSun" w:cs="SimSun"/>
          <w:sz w:val="19"/>
          <w:szCs w:val="19"/>
          <w:spacing w:val="-14"/>
        </w:rPr>
        <w:t>3</w:t>
      </w:r>
    </w:p>
    <w:p>
      <w:pPr>
        <w:spacing w:before="99" w:line="214" w:lineRule="auto"/>
        <w:rPr>
          <w:rFonts w:ascii="SimSun" w:hAnsi="SimSun" w:eastAsia="SimSun" w:cs="SimSun"/>
          <w:sz w:val="19"/>
          <w:szCs w:val="19"/>
        </w:rPr>
      </w:pPr>
      <w:r>
        <w:rPr>
          <w:rFonts w:ascii="SimSun" w:hAnsi="SimSun" w:eastAsia="SimSun" w:cs="SimSun"/>
          <w:sz w:val="19"/>
          <w:szCs w:val="19"/>
          <w:spacing w:val="-4"/>
        </w:rPr>
        <w:t>blocking</w:t>
      </w:r>
      <w:r>
        <w:rPr>
          <w:rFonts w:ascii="SimSun" w:hAnsi="SimSun" w:eastAsia="SimSun" w:cs="SimSun"/>
          <w:sz w:val="19"/>
          <w:szCs w:val="19"/>
          <w:spacing w:val="-7"/>
        </w:rPr>
        <w:t xml:space="preserve"> </w:t>
      </w:r>
      <w:r>
        <w:rPr>
          <w:rFonts w:ascii="SimSun" w:hAnsi="SimSun" w:eastAsia="SimSun" w:cs="SimSun"/>
          <w:sz w:val="19"/>
          <w:szCs w:val="19"/>
          <w:spacing w:val="-4"/>
        </w:rPr>
        <w:t>factor</w:t>
      </w:r>
      <w:r>
        <w:rPr>
          <w:rFonts w:ascii="SimSun" w:hAnsi="SimSun" w:eastAsia="SimSun" w:cs="SimSun"/>
          <w:sz w:val="19"/>
          <w:szCs w:val="19"/>
          <w:spacing w:val="2"/>
        </w:rPr>
        <w:t xml:space="preserve">  </w:t>
      </w:r>
      <w:r>
        <w:rPr>
          <w:rFonts w:ascii="SimSun" w:hAnsi="SimSun" w:eastAsia="SimSun" w:cs="SimSun"/>
          <w:sz w:val="19"/>
          <w:szCs w:val="19"/>
          <w:spacing w:val="-4"/>
        </w:rPr>
        <w:t>封闭性因子71</w:t>
      </w:r>
    </w:p>
    <w:p>
      <w:pPr>
        <w:spacing w:before="102" w:line="215" w:lineRule="auto"/>
        <w:rPr>
          <w:rFonts w:ascii="SimSun" w:hAnsi="SimSun" w:eastAsia="SimSun" w:cs="SimSun"/>
          <w:sz w:val="19"/>
          <w:szCs w:val="19"/>
        </w:rPr>
      </w:pPr>
      <w:r>
        <w:rPr>
          <w:rFonts w:ascii="SimSun" w:hAnsi="SimSun" w:eastAsia="SimSun" w:cs="SimSun"/>
          <w:sz w:val="19"/>
          <w:szCs w:val="19"/>
        </w:rPr>
        <w:t>body</w:t>
      </w:r>
      <w:r>
        <w:rPr>
          <w:rFonts w:ascii="SimSun" w:hAnsi="SimSun" w:eastAsia="SimSun" w:cs="SimSun"/>
          <w:sz w:val="19"/>
          <w:szCs w:val="19"/>
        </w:rPr>
        <w:t xml:space="preserve"> </w:t>
      </w:r>
      <w:r>
        <w:rPr>
          <w:rFonts w:ascii="SimSun" w:hAnsi="SimSun" w:eastAsia="SimSun" w:cs="SimSun"/>
          <w:sz w:val="19"/>
          <w:szCs w:val="19"/>
        </w:rPr>
        <w:t>mass</w:t>
      </w:r>
      <w:r>
        <w:rPr>
          <w:rFonts w:ascii="SimSun" w:hAnsi="SimSun" w:eastAsia="SimSun" w:cs="SimSun"/>
          <w:sz w:val="19"/>
          <w:szCs w:val="19"/>
          <w:spacing w:val="13"/>
        </w:rPr>
        <w:t xml:space="preserve"> </w:t>
      </w:r>
      <w:r>
        <w:rPr>
          <w:rFonts w:ascii="SimSun" w:hAnsi="SimSun" w:eastAsia="SimSun" w:cs="SimSun"/>
          <w:sz w:val="19"/>
          <w:szCs w:val="19"/>
        </w:rPr>
        <w:t>index</w:t>
      </w:r>
      <w:r>
        <w:rPr>
          <w:rFonts w:ascii="SimSun" w:hAnsi="SimSun" w:eastAsia="SimSun" w:cs="SimSun"/>
          <w:sz w:val="19"/>
          <w:szCs w:val="19"/>
          <w:spacing w:val="11"/>
        </w:rPr>
        <w:t>,</w:t>
      </w:r>
      <w:r>
        <w:rPr>
          <w:rFonts w:ascii="SimSun" w:hAnsi="SimSun" w:eastAsia="SimSun" w:cs="SimSun"/>
          <w:sz w:val="19"/>
          <w:szCs w:val="19"/>
        </w:rPr>
        <w:t>BMI</w:t>
      </w:r>
      <w:r>
        <w:rPr>
          <w:rFonts w:ascii="SimSun" w:hAnsi="SimSun" w:eastAsia="SimSun" w:cs="SimSun"/>
          <w:sz w:val="19"/>
          <w:szCs w:val="19"/>
          <w:spacing w:val="1"/>
        </w:rPr>
        <w:t xml:space="preserve">  </w:t>
      </w:r>
      <w:r>
        <w:rPr>
          <w:rFonts w:ascii="SimSun" w:hAnsi="SimSun" w:eastAsia="SimSun" w:cs="SimSun"/>
          <w:sz w:val="19"/>
          <w:szCs w:val="19"/>
          <w:spacing w:val="11"/>
        </w:rPr>
        <w:t>体重指数50</w:t>
      </w:r>
    </w:p>
    <w:p>
      <w:pPr>
        <w:spacing w:before="98" w:line="320" w:lineRule="exact"/>
        <w:rPr>
          <w:rFonts w:ascii="SimSun" w:hAnsi="SimSun" w:eastAsia="SimSun" w:cs="SimSun"/>
          <w:sz w:val="19"/>
          <w:szCs w:val="19"/>
        </w:rPr>
      </w:pPr>
      <w:r>
        <w:rPr>
          <w:rFonts w:ascii="SimSun" w:hAnsi="SimSun" w:eastAsia="SimSun" w:cs="SimSun"/>
          <w:sz w:val="19"/>
          <w:szCs w:val="19"/>
          <w:spacing w:val="-8"/>
          <w:position w:val="10"/>
        </w:rPr>
        <w:t>Bonney</w:t>
      </w:r>
      <w:r>
        <w:rPr>
          <w:rFonts w:ascii="SimSun" w:hAnsi="SimSun" w:eastAsia="SimSun" w:cs="SimSun"/>
          <w:sz w:val="19"/>
          <w:szCs w:val="19"/>
          <w:spacing w:val="3"/>
          <w:position w:val="10"/>
        </w:rPr>
        <w:t xml:space="preserve"> </w:t>
      </w:r>
      <w:r>
        <w:rPr>
          <w:rFonts w:ascii="SimSun" w:hAnsi="SimSun" w:eastAsia="SimSun" w:cs="SimSun"/>
          <w:sz w:val="19"/>
          <w:szCs w:val="19"/>
          <w:spacing w:val="-8"/>
          <w:position w:val="10"/>
        </w:rPr>
        <w:t>test</w:t>
      </w:r>
      <w:r>
        <w:rPr>
          <w:rFonts w:ascii="SimSun" w:hAnsi="SimSun" w:eastAsia="SimSun" w:cs="SimSun"/>
          <w:sz w:val="19"/>
          <w:szCs w:val="19"/>
          <w:spacing w:val="4"/>
          <w:position w:val="10"/>
        </w:rPr>
        <w:t xml:space="preserve">  </w:t>
      </w:r>
      <w:r>
        <w:rPr>
          <w:rFonts w:ascii="SimSun" w:hAnsi="SimSun" w:eastAsia="SimSun" w:cs="SimSun"/>
          <w:sz w:val="19"/>
          <w:szCs w:val="19"/>
          <w:spacing w:val="-8"/>
          <w:position w:val="10"/>
        </w:rPr>
        <w:t>指压试验</w:t>
      </w:r>
      <w:r>
        <w:rPr>
          <w:rFonts w:ascii="SimSun" w:hAnsi="SimSun" w:eastAsia="SimSun" w:cs="SimSun"/>
          <w:sz w:val="19"/>
          <w:szCs w:val="19"/>
          <w:spacing w:val="57"/>
          <w:position w:val="10"/>
        </w:rPr>
        <w:t xml:space="preserve"> </w:t>
      </w:r>
      <w:r>
        <w:rPr>
          <w:rFonts w:ascii="SimSun" w:hAnsi="SimSun" w:eastAsia="SimSun" w:cs="SimSun"/>
          <w:sz w:val="19"/>
          <w:szCs w:val="19"/>
          <w:spacing w:val="-8"/>
          <w:position w:val="10"/>
        </w:rPr>
        <w:t>285</w:t>
      </w:r>
    </w:p>
    <w:p>
      <w:pPr>
        <w:spacing w:line="215" w:lineRule="auto"/>
        <w:rPr>
          <w:rFonts w:ascii="SimSun" w:hAnsi="SimSun" w:eastAsia="SimSun" w:cs="SimSun"/>
          <w:sz w:val="19"/>
          <w:szCs w:val="19"/>
        </w:rPr>
      </w:pPr>
      <w:r>
        <w:rPr>
          <w:rFonts w:ascii="SimSun" w:hAnsi="SimSun" w:eastAsia="SimSun" w:cs="SimSun"/>
          <w:sz w:val="19"/>
          <w:szCs w:val="19"/>
          <w:spacing w:val="-13"/>
        </w:rPr>
        <w:t>bony</w:t>
      </w:r>
      <w:r>
        <w:rPr>
          <w:rFonts w:ascii="SimSun" w:hAnsi="SimSun" w:eastAsia="SimSun" w:cs="SimSun"/>
          <w:sz w:val="19"/>
          <w:szCs w:val="19"/>
          <w:spacing w:val="-4"/>
        </w:rPr>
        <w:t xml:space="preserve"> </w:t>
      </w:r>
      <w:r>
        <w:rPr>
          <w:rFonts w:ascii="SimSun" w:hAnsi="SimSun" w:eastAsia="SimSun" w:cs="SimSun"/>
          <w:sz w:val="19"/>
          <w:szCs w:val="19"/>
          <w:spacing w:val="-13"/>
        </w:rPr>
        <w:t>birth</w:t>
      </w:r>
      <w:r>
        <w:rPr>
          <w:rFonts w:ascii="SimSun" w:hAnsi="SimSun" w:eastAsia="SimSun" w:cs="SimSun"/>
          <w:sz w:val="19"/>
          <w:szCs w:val="19"/>
          <w:spacing w:val="-7"/>
        </w:rPr>
        <w:t xml:space="preserve"> </w:t>
      </w:r>
      <w:r>
        <w:rPr>
          <w:rFonts w:ascii="SimSun" w:hAnsi="SimSun" w:eastAsia="SimSun" w:cs="SimSun"/>
          <w:sz w:val="19"/>
          <w:szCs w:val="19"/>
          <w:spacing w:val="-13"/>
        </w:rPr>
        <w:t>canal</w:t>
      </w:r>
      <w:r>
        <w:rPr>
          <w:rFonts w:ascii="SimSun" w:hAnsi="SimSun" w:eastAsia="SimSun" w:cs="SimSun"/>
          <w:sz w:val="19"/>
          <w:szCs w:val="19"/>
          <w:spacing w:val="47"/>
        </w:rPr>
        <w:t xml:space="preserve">  </w:t>
      </w:r>
      <w:r>
        <w:rPr>
          <w:rFonts w:ascii="SimSun" w:hAnsi="SimSun" w:eastAsia="SimSun" w:cs="SimSun"/>
          <w:sz w:val="19"/>
          <w:szCs w:val="19"/>
          <w:spacing w:val="-13"/>
        </w:rPr>
        <w:t>骨产道</w:t>
      </w:r>
      <w:r>
        <w:rPr>
          <w:rFonts w:ascii="SimSun" w:hAnsi="SimSun" w:eastAsia="SimSun" w:cs="SimSun"/>
          <w:sz w:val="19"/>
          <w:szCs w:val="19"/>
          <w:spacing w:val="77"/>
        </w:rPr>
        <w:t xml:space="preserve"> </w:t>
      </w:r>
      <w:r>
        <w:rPr>
          <w:rFonts w:ascii="SimSun" w:hAnsi="SimSun" w:eastAsia="SimSun" w:cs="SimSun"/>
          <w:sz w:val="19"/>
          <w:szCs w:val="19"/>
          <w:spacing w:val="-13"/>
        </w:rPr>
        <w:t>12</w:t>
      </w:r>
    </w:p>
    <w:p>
      <w:pPr>
        <w:spacing w:before="105" w:line="221" w:lineRule="auto"/>
        <w:rPr>
          <w:rFonts w:ascii="SimSun" w:hAnsi="SimSun" w:eastAsia="SimSun" w:cs="SimSun"/>
          <w:sz w:val="19"/>
          <w:szCs w:val="19"/>
        </w:rPr>
      </w:pPr>
      <w:r>
        <w:rPr>
          <w:rFonts w:ascii="SimSun" w:hAnsi="SimSun" w:eastAsia="SimSun" w:cs="SimSun"/>
          <w:sz w:val="19"/>
          <w:szCs w:val="19"/>
          <w:spacing w:val="-7"/>
        </w:rPr>
        <w:t>Bowen</w:t>
      </w:r>
      <w:r>
        <w:rPr>
          <w:rFonts w:ascii="SimSun" w:hAnsi="SimSun" w:eastAsia="SimSun" w:cs="SimSun"/>
          <w:sz w:val="19"/>
          <w:szCs w:val="19"/>
          <w:spacing w:val="6"/>
        </w:rPr>
        <w:t xml:space="preserve"> </w:t>
      </w:r>
      <w:r>
        <w:rPr>
          <w:rFonts w:ascii="SimSun" w:hAnsi="SimSun" w:eastAsia="SimSun" w:cs="SimSun"/>
          <w:sz w:val="19"/>
          <w:szCs w:val="19"/>
          <w:spacing w:val="-7"/>
        </w:rPr>
        <w:t>disease</w:t>
      </w:r>
      <w:r>
        <w:rPr>
          <w:rFonts w:ascii="SimSun" w:hAnsi="SimSun" w:eastAsia="SimSun" w:cs="SimSun"/>
          <w:sz w:val="19"/>
          <w:szCs w:val="19"/>
          <w:spacing w:val="10"/>
        </w:rPr>
        <w:t xml:space="preserve">  </w:t>
      </w:r>
      <w:r>
        <w:rPr>
          <w:rFonts w:ascii="SimSun" w:hAnsi="SimSun" w:eastAsia="SimSun" w:cs="SimSun"/>
          <w:sz w:val="19"/>
          <w:szCs w:val="19"/>
          <w:spacing w:val="-7"/>
        </w:rPr>
        <w:t>鲍文病</w:t>
      </w:r>
      <w:r>
        <w:rPr>
          <w:rFonts w:ascii="SimSun" w:hAnsi="SimSun" w:eastAsia="SimSun" w:cs="SimSun"/>
          <w:sz w:val="19"/>
          <w:szCs w:val="19"/>
          <w:spacing w:val="52"/>
        </w:rPr>
        <w:t xml:space="preserve"> </w:t>
      </w:r>
      <w:r>
        <w:rPr>
          <w:rFonts w:ascii="SimSun" w:hAnsi="SimSun" w:eastAsia="SimSun" w:cs="SimSun"/>
          <w:sz w:val="19"/>
          <w:szCs w:val="19"/>
          <w:spacing w:val="-7"/>
        </w:rPr>
        <w:t>291</w:t>
      </w:r>
    </w:p>
    <w:p>
      <w:pPr>
        <w:spacing w:before="90" w:line="315" w:lineRule="exact"/>
        <w:rPr>
          <w:rFonts w:ascii="SimSun" w:hAnsi="SimSun" w:eastAsia="SimSun" w:cs="SimSun"/>
          <w:sz w:val="19"/>
          <w:szCs w:val="19"/>
        </w:rPr>
      </w:pPr>
      <w:r>
        <w:rPr>
          <w:rFonts w:ascii="SimSun" w:hAnsi="SimSun" w:eastAsia="SimSun" w:cs="SimSun"/>
          <w:sz w:val="19"/>
          <w:szCs w:val="19"/>
          <w:spacing w:val="-12"/>
          <w:position w:val="9"/>
        </w:rPr>
        <w:t>Braxton</w:t>
      </w:r>
      <w:r>
        <w:rPr>
          <w:rFonts w:ascii="SimSun" w:hAnsi="SimSun" w:eastAsia="SimSun" w:cs="SimSun"/>
          <w:sz w:val="19"/>
          <w:szCs w:val="19"/>
          <w:spacing w:val="-11"/>
          <w:position w:val="9"/>
        </w:rPr>
        <w:t xml:space="preserve"> </w:t>
      </w:r>
      <w:r>
        <w:rPr>
          <w:rFonts w:ascii="SimSun" w:hAnsi="SimSun" w:eastAsia="SimSun" w:cs="SimSun"/>
          <w:sz w:val="19"/>
          <w:szCs w:val="19"/>
          <w:spacing w:val="-12"/>
          <w:position w:val="9"/>
        </w:rPr>
        <w:t>Hicks</w:t>
      </w:r>
      <w:r>
        <w:rPr>
          <w:rFonts w:ascii="SimSun" w:hAnsi="SimSun" w:eastAsia="SimSun" w:cs="SimSun"/>
          <w:sz w:val="19"/>
          <w:szCs w:val="19"/>
          <w:spacing w:val="-8"/>
          <w:position w:val="9"/>
        </w:rPr>
        <w:t xml:space="preserve"> </w:t>
      </w:r>
      <w:r>
        <w:rPr>
          <w:rFonts w:ascii="SimSun" w:hAnsi="SimSun" w:eastAsia="SimSun" w:cs="SimSun"/>
          <w:sz w:val="19"/>
          <w:szCs w:val="19"/>
          <w:spacing w:val="-12"/>
          <w:position w:val="9"/>
        </w:rPr>
        <w:t>contractions</w:t>
      </w:r>
      <w:r>
        <w:rPr>
          <w:rFonts w:ascii="SimSun" w:hAnsi="SimSun" w:eastAsia="SimSun" w:cs="SimSun"/>
          <w:sz w:val="19"/>
          <w:szCs w:val="19"/>
          <w:spacing w:val="9"/>
          <w:position w:val="9"/>
        </w:rPr>
        <w:t xml:space="preserve">  </w:t>
      </w:r>
      <w:r>
        <w:rPr>
          <w:rFonts w:ascii="SimSun" w:hAnsi="SimSun" w:eastAsia="SimSun" w:cs="SimSun"/>
          <w:sz w:val="19"/>
          <w:szCs w:val="19"/>
          <w:spacing w:val="-12"/>
          <w:position w:val="9"/>
        </w:rPr>
        <w:t>生理性子宫收缩</w:t>
      </w:r>
      <w:r>
        <w:rPr>
          <w:rFonts w:ascii="SimSun" w:hAnsi="SimSun" w:eastAsia="SimSun" w:cs="SimSun"/>
          <w:sz w:val="19"/>
          <w:szCs w:val="19"/>
          <w:spacing w:val="46"/>
          <w:w w:val="101"/>
          <w:position w:val="9"/>
        </w:rPr>
        <w:t xml:space="preserve"> </w:t>
      </w:r>
      <w:r>
        <w:rPr>
          <w:rFonts w:ascii="SimSun" w:hAnsi="SimSun" w:eastAsia="SimSun" w:cs="SimSun"/>
          <w:sz w:val="19"/>
          <w:szCs w:val="19"/>
          <w:spacing w:val="-12"/>
          <w:position w:val="9"/>
        </w:rPr>
        <w:t>96</w:t>
      </w:r>
    </w:p>
    <w:p>
      <w:pPr>
        <w:spacing w:before="1" w:line="213" w:lineRule="auto"/>
        <w:rPr>
          <w:rFonts w:ascii="SimSun" w:hAnsi="SimSun" w:eastAsia="SimSun" w:cs="SimSun"/>
          <w:sz w:val="19"/>
          <w:szCs w:val="19"/>
        </w:rPr>
      </w:pPr>
      <w:r>
        <w:rPr>
          <w:rFonts w:ascii="SimSun" w:hAnsi="SimSun" w:eastAsia="SimSun" w:cs="SimSun"/>
          <w:sz w:val="19"/>
          <w:szCs w:val="19"/>
          <w:spacing w:val="-2"/>
        </w:rPr>
        <w:t>breakthrough</w:t>
      </w:r>
      <w:r>
        <w:rPr>
          <w:rFonts w:ascii="SimSun" w:hAnsi="SimSun" w:eastAsia="SimSun" w:cs="SimSun"/>
          <w:sz w:val="19"/>
          <w:szCs w:val="19"/>
          <w:spacing w:val="-7"/>
        </w:rPr>
        <w:t xml:space="preserve"> </w:t>
      </w:r>
      <w:r>
        <w:rPr>
          <w:rFonts w:ascii="SimSun" w:hAnsi="SimSun" w:eastAsia="SimSun" w:cs="SimSun"/>
          <w:sz w:val="19"/>
          <w:szCs w:val="19"/>
          <w:spacing w:val="-2"/>
        </w:rPr>
        <w:t>bleeding,BTB</w:t>
      </w:r>
      <w:r>
        <w:rPr>
          <w:rFonts w:ascii="SimSun" w:hAnsi="SimSun" w:eastAsia="SimSun" w:cs="SimSun"/>
          <w:sz w:val="19"/>
          <w:szCs w:val="19"/>
          <w:spacing w:val="12"/>
        </w:rPr>
        <w:t xml:space="preserve">  </w:t>
      </w:r>
      <w:r>
        <w:rPr>
          <w:rFonts w:ascii="SimSun" w:hAnsi="SimSun" w:eastAsia="SimSun" w:cs="SimSun"/>
          <w:sz w:val="19"/>
          <w:szCs w:val="19"/>
          <w:spacing w:val="-2"/>
        </w:rPr>
        <w:t>突破性出血3</w:t>
      </w:r>
      <w:r>
        <w:rPr>
          <w:rFonts w:ascii="SimSun" w:hAnsi="SimSun" w:eastAsia="SimSun" w:cs="SimSun"/>
          <w:sz w:val="19"/>
          <w:szCs w:val="19"/>
          <w:spacing w:val="-3"/>
        </w:rPr>
        <w:t>33</w:t>
      </w:r>
    </w:p>
    <w:p>
      <w:pPr>
        <w:spacing w:before="107" w:line="221" w:lineRule="auto"/>
        <w:rPr>
          <w:rFonts w:ascii="SimSun" w:hAnsi="SimSun" w:eastAsia="SimSun" w:cs="SimSun"/>
          <w:sz w:val="19"/>
          <w:szCs w:val="19"/>
        </w:rPr>
      </w:pPr>
      <w:r>
        <w:rPr>
          <w:rFonts w:ascii="SimSun" w:hAnsi="SimSun" w:eastAsia="SimSun" w:cs="SimSun"/>
          <w:sz w:val="19"/>
          <w:szCs w:val="19"/>
          <w:spacing w:val="-13"/>
        </w:rPr>
        <w:t>breast</w:t>
      </w:r>
      <w:r>
        <w:rPr>
          <w:rFonts w:ascii="SimSun" w:hAnsi="SimSun" w:eastAsia="SimSun" w:cs="SimSun"/>
          <w:sz w:val="19"/>
          <w:szCs w:val="19"/>
          <w:spacing w:val="-9"/>
        </w:rPr>
        <w:t xml:space="preserve"> </w:t>
      </w:r>
      <w:r>
        <w:rPr>
          <w:rFonts w:ascii="SimSun" w:hAnsi="SimSun" w:eastAsia="SimSun" w:cs="SimSun"/>
          <w:sz w:val="19"/>
          <w:szCs w:val="19"/>
          <w:spacing w:val="-13"/>
        </w:rPr>
        <w:t>fever</w:t>
      </w:r>
      <w:r>
        <w:rPr>
          <w:rFonts w:ascii="SimSun" w:hAnsi="SimSun" w:eastAsia="SimSun" w:cs="SimSun"/>
          <w:sz w:val="19"/>
          <w:szCs w:val="19"/>
          <w:spacing w:val="11"/>
        </w:rPr>
        <w:t xml:space="preserve">  </w:t>
      </w:r>
      <w:r>
        <w:rPr>
          <w:rFonts w:ascii="SimSun" w:hAnsi="SimSun" w:eastAsia="SimSun" w:cs="SimSun"/>
          <w:sz w:val="19"/>
          <w:szCs w:val="19"/>
          <w:spacing w:val="-13"/>
        </w:rPr>
        <w:t>泌乳热</w:t>
      </w:r>
      <w:r>
        <w:rPr>
          <w:rFonts w:ascii="SimSun" w:hAnsi="SimSun" w:eastAsia="SimSun" w:cs="SimSun"/>
          <w:sz w:val="19"/>
          <w:szCs w:val="19"/>
          <w:spacing w:val="55"/>
        </w:rPr>
        <w:t xml:space="preserve"> </w:t>
      </w:r>
      <w:r>
        <w:rPr>
          <w:rFonts w:ascii="SimSun" w:hAnsi="SimSun" w:eastAsia="SimSun" w:cs="SimSun"/>
          <w:sz w:val="19"/>
          <w:szCs w:val="19"/>
          <w:spacing w:val="-13"/>
        </w:rPr>
        <w:t>216</w:t>
      </w:r>
    </w:p>
    <w:p>
      <w:pPr>
        <w:spacing w:before="86" w:line="319" w:lineRule="exact"/>
        <w:rPr>
          <w:rFonts w:ascii="SimSun" w:hAnsi="SimSun" w:eastAsia="SimSun" w:cs="SimSun"/>
          <w:sz w:val="19"/>
          <w:szCs w:val="19"/>
        </w:rPr>
      </w:pPr>
      <w:r>
        <w:rPr>
          <w:rFonts w:ascii="SimSun" w:hAnsi="SimSun" w:eastAsia="SimSun" w:cs="SimSun"/>
          <w:sz w:val="19"/>
          <w:szCs w:val="19"/>
          <w:spacing w:val="-14"/>
          <w:position w:val="10"/>
        </w:rPr>
        <w:t>breech</w:t>
      </w:r>
      <w:r>
        <w:rPr>
          <w:rFonts w:ascii="SimSun" w:hAnsi="SimSun" w:eastAsia="SimSun" w:cs="SimSun"/>
          <w:sz w:val="19"/>
          <w:szCs w:val="19"/>
          <w:spacing w:val="-11"/>
          <w:position w:val="10"/>
        </w:rPr>
        <w:t xml:space="preserve"> </w:t>
      </w:r>
      <w:r>
        <w:rPr>
          <w:rFonts w:ascii="SimSun" w:hAnsi="SimSun" w:eastAsia="SimSun" w:cs="SimSun"/>
          <w:sz w:val="19"/>
          <w:szCs w:val="19"/>
          <w:spacing w:val="-14"/>
          <w:position w:val="10"/>
        </w:rPr>
        <w:t>presentation</w:t>
      </w:r>
      <w:r>
        <w:rPr>
          <w:rFonts w:ascii="SimSun" w:hAnsi="SimSun" w:eastAsia="SimSun" w:cs="SimSun"/>
          <w:sz w:val="19"/>
          <w:szCs w:val="19"/>
          <w:spacing w:val="17"/>
          <w:position w:val="10"/>
        </w:rPr>
        <w:t xml:space="preserve">  </w:t>
      </w:r>
      <w:r>
        <w:rPr>
          <w:rFonts w:ascii="SimSun" w:hAnsi="SimSun" w:eastAsia="SimSun" w:cs="SimSun"/>
          <w:sz w:val="19"/>
          <w:szCs w:val="19"/>
          <w:spacing w:val="-14"/>
          <w:position w:val="10"/>
        </w:rPr>
        <w:t>臀先露</w:t>
      </w:r>
      <w:r>
        <w:rPr>
          <w:rFonts w:ascii="SimSun" w:hAnsi="SimSun" w:eastAsia="SimSun" w:cs="SimSun"/>
          <w:sz w:val="19"/>
          <w:szCs w:val="19"/>
          <w:spacing w:val="87"/>
          <w:position w:val="10"/>
        </w:rPr>
        <w:t xml:space="preserve"> </w:t>
      </w:r>
      <w:r>
        <w:rPr>
          <w:rFonts w:ascii="SimSun" w:hAnsi="SimSun" w:eastAsia="SimSun" w:cs="SimSun"/>
          <w:sz w:val="19"/>
          <w:szCs w:val="19"/>
          <w:spacing w:val="-14"/>
          <w:position w:val="10"/>
        </w:rPr>
        <w:t>195</w:t>
      </w:r>
    </w:p>
    <w:p>
      <w:pPr>
        <w:spacing w:before="1" w:line="213" w:lineRule="auto"/>
        <w:rPr>
          <w:rFonts w:ascii="SimSun" w:hAnsi="SimSun" w:eastAsia="SimSun" w:cs="SimSun"/>
          <w:sz w:val="19"/>
          <w:szCs w:val="19"/>
        </w:rPr>
      </w:pPr>
      <w:r>
        <w:rPr>
          <w:rFonts w:ascii="SimSun" w:hAnsi="SimSun" w:eastAsia="SimSun" w:cs="SimSun"/>
          <w:sz w:val="19"/>
          <w:szCs w:val="19"/>
          <w:spacing w:val="-11"/>
        </w:rPr>
        <w:t>broad</w:t>
      </w:r>
      <w:r>
        <w:rPr>
          <w:rFonts w:ascii="SimSun" w:hAnsi="SimSun" w:eastAsia="SimSun" w:cs="SimSun"/>
          <w:sz w:val="19"/>
          <w:szCs w:val="19"/>
          <w:spacing w:val="7"/>
        </w:rPr>
        <w:t xml:space="preserve"> </w:t>
      </w:r>
      <w:r>
        <w:rPr>
          <w:rFonts w:ascii="SimSun" w:hAnsi="SimSun" w:eastAsia="SimSun" w:cs="SimSun"/>
          <w:sz w:val="19"/>
          <w:szCs w:val="19"/>
          <w:spacing w:val="-11"/>
        </w:rPr>
        <w:t>ligament</w:t>
      </w:r>
      <w:r>
        <w:rPr>
          <w:rFonts w:ascii="SimSun" w:hAnsi="SimSun" w:eastAsia="SimSun" w:cs="SimSun"/>
          <w:sz w:val="19"/>
          <w:szCs w:val="19"/>
          <w:spacing w:val="4"/>
        </w:rPr>
        <w:t xml:space="preserve">  </w:t>
      </w:r>
      <w:r>
        <w:rPr>
          <w:rFonts w:ascii="SimSun" w:hAnsi="SimSun" w:eastAsia="SimSun" w:cs="SimSun"/>
          <w:sz w:val="19"/>
          <w:szCs w:val="19"/>
          <w:spacing w:val="-11"/>
        </w:rPr>
        <w:t>阔韧带</w:t>
      </w:r>
      <w:r>
        <w:rPr>
          <w:rFonts w:ascii="SimSun" w:hAnsi="SimSun" w:eastAsia="SimSun" w:cs="SimSun"/>
          <w:sz w:val="19"/>
          <w:szCs w:val="19"/>
          <w:spacing w:val="75"/>
          <w:w w:val="101"/>
        </w:rPr>
        <w:t xml:space="preserve"> </w:t>
      </w:r>
      <w:r>
        <w:rPr>
          <w:rFonts w:ascii="SimSun" w:hAnsi="SimSun" w:eastAsia="SimSun" w:cs="SimSun"/>
          <w:sz w:val="19"/>
          <w:szCs w:val="19"/>
          <w:spacing w:val="-11"/>
        </w:rPr>
        <w:t>8</w:t>
      </w:r>
    </w:p>
    <w:p>
      <w:pPr>
        <w:spacing w:before="101" w:line="214" w:lineRule="auto"/>
        <w:rPr>
          <w:rFonts w:ascii="SimSun" w:hAnsi="SimSun" w:eastAsia="SimSun" w:cs="SimSun"/>
          <w:sz w:val="19"/>
          <w:szCs w:val="19"/>
        </w:rPr>
      </w:pPr>
      <w:r>
        <w:rPr>
          <w:rFonts w:ascii="SimSun" w:hAnsi="SimSun" w:eastAsia="SimSun" w:cs="SimSun"/>
          <w:sz w:val="19"/>
          <w:szCs w:val="19"/>
          <w:spacing w:val="-10"/>
        </w:rPr>
        <w:t>bromocriptine</w:t>
      </w:r>
      <w:r>
        <w:rPr>
          <w:rFonts w:ascii="SimSun" w:hAnsi="SimSun" w:eastAsia="SimSun" w:cs="SimSun"/>
          <w:sz w:val="19"/>
          <w:szCs w:val="19"/>
          <w:spacing w:val="16"/>
        </w:rPr>
        <w:t xml:space="preserve">  </w:t>
      </w:r>
      <w:r>
        <w:rPr>
          <w:rFonts w:ascii="SimSun" w:hAnsi="SimSun" w:eastAsia="SimSun" w:cs="SimSun"/>
          <w:sz w:val="19"/>
          <w:szCs w:val="19"/>
          <w:spacing w:val="-10"/>
        </w:rPr>
        <w:t>溴隐亭</w:t>
      </w:r>
      <w:r>
        <w:rPr>
          <w:rFonts w:ascii="SimSun" w:hAnsi="SimSun" w:eastAsia="SimSun" w:cs="SimSun"/>
          <w:sz w:val="19"/>
          <w:szCs w:val="19"/>
          <w:spacing w:val="59"/>
        </w:rPr>
        <w:t xml:space="preserve"> </w:t>
      </w:r>
      <w:r>
        <w:rPr>
          <w:rFonts w:ascii="SimSun" w:hAnsi="SimSun" w:eastAsia="SimSun" w:cs="SimSun"/>
          <w:sz w:val="19"/>
          <w:szCs w:val="19"/>
          <w:spacing w:val="-10"/>
        </w:rPr>
        <w:t>348</w:t>
      </w:r>
    </w:p>
    <w:p>
      <w:pPr>
        <w:spacing w:before="278" w:line="198" w:lineRule="auto"/>
        <w:rPr>
          <w:rFonts w:ascii="Arial" w:hAnsi="Arial" w:eastAsia="Arial" w:cs="Arial"/>
          <w:sz w:val="24"/>
          <w:szCs w:val="24"/>
        </w:rPr>
      </w:pPr>
      <w:r>
        <w:rPr>
          <w:rFonts w:ascii="Arial" w:hAnsi="Arial" w:eastAsia="Arial" w:cs="Arial"/>
          <w:sz w:val="24"/>
          <w:szCs w:val="24"/>
          <w:color w:val="0066C0"/>
        </w:rPr>
        <w:t>C</w:t>
      </w:r>
    </w:p>
    <w:p>
      <w:pPr>
        <w:ind w:right="391"/>
        <w:spacing w:before="243" w:line="268" w:lineRule="auto"/>
        <w:rPr>
          <w:rFonts w:ascii="SimSun" w:hAnsi="SimSun" w:eastAsia="SimSun" w:cs="SimSun"/>
          <w:sz w:val="19"/>
          <w:szCs w:val="19"/>
        </w:rPr>
      </w:pPr>
      <w:r>
        <w:rPr>
          <w:rFonts w:ascii="SimSun" w:hAnsi="SimSun" w:eastAsia="SimSun" w:cs="SimSun"/>
          <w:sz w:val="19"/>
          <w:szCs w:val="19"/>
          <w:spacing w:val="-2"/>
        </w:rPr>
        <w:t>Caesarean</w:t>
      </w:r>
      <w:r>
        <w:rPr>
          <w:rFonts w:ascii="SimSun" w:hAnsi="SimSun" w:eastAsia="SimSun" w:cs="SimSun"/>
          <w:sz w:val="19"/>
          <w:szCs w:val="19"/>
          <w:spacing w:val="3"/>
        </w:rPr>
        <w:t xml:space="preserve"> </w:t>
      </w:r>
      <w:r>
        <w:rPr>
          <w:rFonts w:ascii="SimSun" w:hAnsi="SimSun" w:eastAsia="SimSun" w:cs="SimSun"/>
          <w:sz w:val="19"/>
          <w:szCs w:val="19"/>
          <w:spacing w:val="-2"/>
        </w:rPr>
        <w:t>scar</w:t>
      </w:r>
      <w:r>
        <w:rPr>
          <w:rFonts w:ascii="SimSun" w:hAnsi="SimSun" w:eastAsia="SimSun" w:cs="SimSun"/>
          <w:sz w:val="19"/>
          <w:szCs w:val="19"/>
          <w:spacing w:val="-6"/>
        </w:rPr>
        <w:t xml:space="preserve"> </w:t>
      </w:r>
      <w:r>
        <w:rPr>
          <w:rFonts w:ascii="SimSun" w:hAnsi="SimSun" w:eastAsia="SimSun" w:cs="SimSun"/>
          <w:sz w:val="19"/>
          <w:szCs w:val="19"/>
          <w:spacing w:val="-2"/>
        </w:rPr>
        <w:t>pregnancy,CSP</w:t>
      </w:r>
      <w:r>
        <w:rPr>
          <w:rFonts w:ascii="SimSun" w:hAnsi="SimSun" w:eastAsia="SimSun" w:cs="SimSun"/>
          <w:sz w:val="19"/>
          <w:szCs w:val="19"/>
          <w:spacing w:val="41"/>
        </w:rPr>
        <w:t xml:space="preserve">  </w:t>
      </w:r>
      <w:r>
        <w:rPr>
          <w:rFonts w:ascii="SimSun" w:hAnsi="SimSun" w:eastAsia="SimSun" w:cs="SimSun"/>
          <w:sz w:val="19"/>
          <w:szCs w:val="19"/>
          <w:spacing w:val="-2"/>
        </w:rPr>
        <w:t>剖宫产</w:t>
      </w:r>
      <w:r>
        <w:rPr>
          <w:rFonts w:ascii="SimSun" w:hAnsi="SimSun" w:eastAsia="SimSun" w:cs="SimSun"/>
          <w:sz w:val="19"/>
          <w:szCs w:val="19"/>
          <w:spacing w:val="-3"/>
        </w:rPr>
        <w:t>瘢痕部位妊娠80</w:t>
      </w:r>
      <w:r>
        <w:rPr>
          <w:rFonts w:ascii="SimSun" w:hAnsi="SimSun" w:eastAsia="SimSun" w:cs="SimSun"/>
          <w:sz w:val="19"/>
          <w:szCs w:val="19"/>
          <w:spacing w:val="1"/>
        </w:rPr>
        <w:t xml:space="preserve"> </w:t>
      </w:r>
      <w:r>
        <w:rPr>
          <w:rFonts w:ascii="SimSun" w:hAnsi="SimSun" w:eastAsia="SimSun" w:cs="SimSun"/>
          <w:sz w:val="19"/>
          <w:szCs w:val="19"/>
          <w:spacing w:val="-16"/>
        </w:rPr>
        <w:t>Caesarean</w:t>
      </w:r>
      <w:r>
        <w:rPr>
          <w:rFonts w:ascii="SimSun" w:hAnsi="SimSun" w:eastAsia="SimSun" w:cs="SimSun"/>
          <w:sz w:val="19"/>
          <w:szCs w:val="19"/>
          <w:spacing w:val="16"/>
        </w:rPr>
        <w:t xml:space="preserve"> </w:t>
      </w:r>
      <w:r>
        <w:rPr>
          <w:rFonts w:ascii="SimSun" w:hAnsi="SimSun" w:eastAsia="SimSun" w:cs="SimSun"/>
          <w:sz w:val="19"/>
          <w:szCs w:val="19"/>
          <w:spacing w:val="-16"/>
        </w:rPr>
        <w:t>section</w:t>
      </w:r>
      <w:r>
        <w:rPr>
          <w:rFonts w:ascii="SimSun" w:hAnsi="SimSun" w:eastAsia="SimSun" w:cs="SimSun"/>
          <w:sz w:val="19"/>
          <w:szCs w:val="19"/>
          <w:spacing w:val="7"/>
        </w:rPr>
        <w:t xml:space="preserve">  </w:t>
      </w:r>
      <w:r>
        <w:rPr>
          <w:rFonts w:ascii="SimSun" w:hAnsi="SimSun" w:eastAsia="SimSun" w:cs="SimSun"/>
          <w:sz w:val="19"/>
          <w:szCs w:val="19"/>
          <w:spacing w:val="-16"/>
        </w:rPr>
        <w:t>剖</w:t>
      </w:r>
      <w:r>
        <w:rPr>
          <w:rFonts w:ascii="SimSun" w:hAnsi="SimSun" w:eastAsia="SimSun" w:cs="SimSun"/>
          <w:sz w:val="19"/>
          <w:szCs w:val="19"/>
          <w:spacing w:val="1"/>
        </w:rPr>
        <w:t xml:space="preserve"> </w:t>
      </w:r>
      <w:r>
        <w:rPr>
          <w:rFonts w:ascii="SimSun" w:hAnsi="SimSun" w:eastAsia="SimSun" w:cs="SimSun"/>
          <w:sz w:val="19"/>
          <w:szCs w:val="19"/>
          <w:spacing w:val="-16"/>
        </w:rPr>
        <w:t>宫</w:t>
      </w:r>
      <w:r>
        <w:rPr>
          <w:rFonts w:ascii="SimSun" w:hAnsi="SimSun" w:eastAsia="SimSun" w:cs="SimSun"/>
          <w:sz w:val="19"/>
          <w:szCs w:val="19"/>
          <w:spacing w:val="-9"/>
        </w:rPr>
        <w:t xml:space="preserve"> </w:t>
      </w:r>
      <w:r>
        <w:rPr>
          <w:rFonts w:ascii="SimSun" w:hAnsi="SimSun" w:eastAsia="SimSun" w:cs="SimSun"/>
          <w:sz w:val="19"/>
          <w:szCs w:val="19"/>
          <w:spacing w:val="-16"/>
        </w:rPr>
        <w:t>产</w:t>
      </w:r>
      <w:r>
        <w:rPr>
          <w:rFonts w:ascii="SimSun" w:hAnsi="SimSun" w:eastAsia="SimSun" w:cs="SimSun"/>
          <w:sz w:val="19"/>
          <w:szCs w:val="19"/>
          <w:spacing w:val="-7"/>
        </w:rPr>
        <w:t xml:space="preserve"> </w:t>
      </w:r>
      <w:r>
        <w:rPr>
          <w:rFonts w:ascii="SimSun" w:hAnsi="SimSun" w:eastAsia="SimSun" w:cs="SimSun"/>
          <w:sz w:val="19"/>
          <w:szCs w:val="19"/>
          <w:spacing w:val="-16"/>
        </w:rPr>
        <w:t>2</w:t>
      </w:r>
    </w:p>
    <w:p>
      <w:pPr>
        <w:spacing w:before="88" w:line="214" w:lineRule="auto"/>
        <w:rPr>
          <w:rFonts w:ascii="SimSun" w:hAnsi="SimSun" w:eastAsia="SimSun" w:cs="SimSun"/>
          <w:sz w:val="19"/>
          <w:szCs w:val="19"/>
        </w:rPr>
      </w:pPr>
      <w:r>
        <w:rPr>
          <w:rFonts w:ascii="SimSun" w:hAnsi="SimSun" w:eastAsia="SimSun" w:cs="SimSun"/>
          <w:sz w:val="19"/>
          <w:szCs w:val="19"/>
          <w:spacing w:val="-6"/>
        </w:rPr>
        <w:t>cancer</w:t>
      </w:r>
      <w:r>
        <w:rPr>
          <w:rFonts w:ascii="SimSun" w:hAnsi="SimSun" w:eastAsia="SimSun" w:cs="SimSun"/>
          <w:sz w:val="19"/>
          <w:szCs w:val="19"/>
          <w:spacing w:val="-2"/>
        </w:rPr>
        <w:t xml:space="preserve"> </w:t>
      </w:r>
      <w:r>
        <w:rPr>
          <w:rFonts w:ascii="SimSun" w:hAnsi="SimSun" w:eastAsia="SimSun" w:cs="SimSun"/>
          <w:sz w:val="19"/>
          <w:szCs w:val="19"/>
          <w:spacing w:val="-6"/>
        </w:rPr>
        <w:t>antigen</w:t>
      </w:r>
      <w:r>
        <w:rPr>
          <w:rFonts w:ascii="SimSun" w:hAnsi="SimSun" w:eastAsia="SimSun" w:cs="SimSun"/>
          <w:sz w:val="19"/>
          <w:szCs w:val="19"/>
          <w:spacing w:val="10"/>
        </w:rPr>
        <w:t xml:space="preserve"> </w:t>
      </w:r>
      <w:r>
        <w:rPr>
          <w:rFonts w:ascii="SimSun" w:hAnsi="SimSun" w:eastAsia="SimSun" w:cs="SimSun"/>
          <w:sz w:val="19"/>
          <w:szCs w:val="19"/>
          <w:spacing w:val="-6"/>
        </w:rPr>
        <w:t>125,CA125</w:t>
      </w:r>
      <w:r>
        <w:rPr>
          <w:rFonts w:ascii="SimSun" w:hAnsi="SimSun" w:eastAsia="SimSun" w:cs="SimSun"/>
          <w:sz w:val="19"/>
          <w:szCs w:val="19"/>
          <w:spacing w:val="14"/>
        </w:rPr>
        <w:t xml:space="preserve">  </w:t>
      </w:r>
      <w:r>
        <w:rPr>
          <w:rFonts w:ascii="SimSun" w:hAnsi="SimSun" w:eastAsia="SimSun" w:cs="SimSun"/>
          <w:sz w:val="19"/>
          <w:szCs w:val="19"/>
          <w:spacing w:val="-6"/>
        </w:rPr>
        <w:t>癌抗原125</w:t>
      </w:r>
      <w:r>
        <w:rPr>
          <w:rFonts w:ascii="SimSun" w:hAnsi="SimSun" w:eastAsia="SimSun" w:cs="SimSun"/>
          <w:sz w:val="19"/>
          <w:szCs w:val="19"/>
          <w:spacing w:val="4"/>
        </w:rPr>
        <w:t xml:space="preserve">  </w:t>
      </w:r>
      <w:r>
        <w:rPr>
          <w:rFonts w:ascii="SimSun" w:hAnsi="SimSun" w:eastAsia="SimSun" w:cs="SimSun"/>
          <w:sz w:val="19"/>
          <w:szCs w:val="19"/>
          <w:spacing w:val="-6"/>
        </w:rPr>
        <w:t>404</w:t>
      </w:r>
    </w:p>
    <w:p>
      <w:pPr>
        <w:spacing w:before="101" w:line="214" w:lineRule="auto"/>
        <w:rPr>
          <w:rFonts w:ascii="SimSun" w:hAnsi="SimSun" w:eastAsia="SimSun" w:cs="SimSun"/>
          <w:sz w:val="19"/>
          <w:szCs w:val="19"/>
        </w:rPr>
      </w:pPr>
      <w:r>
        <w:rPr>
          <w:rFonts w:ascii="SimSun" w:hAnsi="SimSun" w:eastAsia="SimSun" w:cs="SimSun"/>
          <w:sz w:val="19"/>
          <w:szCs w:val="19"/>
          <w:spacing w:val="-12"/>
        </w:rPr>
        <w:t>capacitation</w:t>
      </w:r>
      <w:r>
        <w:rPr>
          <w:rFonts w:ascii="SimSun" w:hAnsi="SimSun" w:eastAsia="SimSun" w:cs="SimSun"/>
          <w:sz w:val="19"/>
          <w:szCs w:val="19"/>
          <w:spacing w:val="80"/>
        </w:rPr>
        <w:t xml:space="preserve"> </w:t>
      </w:r>
      <w:r>
        <w:rPr>
          <w:rFonts w:ascii="SimSun" w:hAnsi="SimSun" w:eastAsia="SimSun" w:cs="SimSun"/>
          <w:sz w:val="19"/>
          <w:szCs w:val="19"/>
          <w:spacing w:val="-12"/>
        </w:rPr>
        <w:t>获能</w:t>
      </w:r>
      <w:r>
        <w:rPr>
          <w:rFonts w:ascii="SimSun" w:hAnsi="SimSun" w:eastAsia="SimSun" w:cs="SimSun"/>
          <w:sz w:val="19"/>
          <w:szCs w:val="19"/>
          <w:spacing w:val="65"/>
        </w:rPr>
        <w:t xml:space="preserve"> </w:t>
      </w:r>
      <w:r>
        <w:rPr>
          <w:rFonts w:ascii="SimSun" w:hAnsi="SimSun" w:eastAsia="SimSun" w:cs="SimSun"/>
          <w:sz w:val="19"/>
          <w:szCs w:val="19"/>
          <w:spacing w:val="-12"/>
        </w:rPr>
        <w:t>30</w:t>
      </w:r>
    </w:p>
    <w:p>
      <w:pPr>
        <w:spacing w:before="100" w:line="214" w:lineRule="auto"/>
        <w:rPr>
          <w:rFonts w:ascii="SimSun" w:hAnsi="SimSun" w:eastAsia="SimSun" w:cs="SimSun"/>
          <w:sz w:val="19"/>
          <w:szCs w:val="19"/>
        </w:rPr>
      </w:pPr>
      <w:r>
        <w:rPr>
          <w:rFonts w:ascii="SimSun" w:hAnsi="SimSun" w:eastAsia="SimSun" w:cs="SimSun"/>
          <w:sz w:val="19"/>
          <w:szCs w:val="19"/>
          <w:spacing w:val="-11"/>
        </w:rPr>
        <w:t>capsular</w:t>
      </w:r>
      <w:r>
        <w:rPr>
          <w:rFonts w:ascii="SimSun" w:hAnsi="SimSun" w:eastAsia="SimSun" w:cs="SimSun"/>
          <w:sz w:val="19"/>
          <w:szCs w:val="19"/>
          <w:spacing w:val="5"/>
        </w:rPr>
        <w:t xml:space="preserve"> </w:t>
      </w:r>
      <w:r>
        <w:rPr>
          <w:rFonts w:ascii="SimSun" w:hAnsi="SimSun" w:eastAsia="SimSun" w:cs="SimSun"/>
          <w:sz w:val="19"/>
          <w:szCs w:val="19"/>
          <w:spacing w:val="-11"/>
        </w:rPr>
        <w:t>decidua</w:t>
      </w:r>
      <w:r>
        <w:rPr>
          <w:rFonts w:ascii="SimSun" w:hAnsi="SimSun" w:eastAsia="SimSun" w:cs="SimSun"/>
          <w:sz w:val="19"/>
          <w:szCs w:val="19"/>
          <w:spacing w:val="3"/>
        </w:rPr>
        <w:t xml:space="preserve">  </w:t>
      </w:r>
      <w:r>
        <w:rPr>
          <w:rFonts w:ascii="SimSun" w:hAnsi="SimSun" w:eastAsia="SimSun" w:cs="SimSun"/>
          <w:sz w:val="19"/>
          <w:szCs w:val="19"/>
          <w:spacing w:val="-11"/>
        </w:rPr>
        <w:t>包蜕膜</w:t>
      </w:r>
      <w:r>
        <w:rPr>
          <w:rFonts w:ascii="SimSun" w:hAnsi="SimSun" w:eastAsia="SimSun" w:cs="SimSun"/>
          <w:sz w:val="19"/>
          <w:szCs w:val="19"/>
          <w:spacing w:val="67"/>
        </w:rPr>
        <w:t xml:space="preserve"> </w:t>
      </w:r>
      <w:r>
        <w:rPr>
          <w:rFonts w:ascii="SimSun" w:hAnsi="SimSun" w:eastAsia="SimSun" w:cs="SimSun"/>
          <w:sz w:val="19"/>
          <w:szCs w:val="19"/>
          <w:spacing w:val="-11"/>
        </w:rPr>
        <w:t>38</w:t>
      </w:r>
    </w:p>
    <w:p>
      <w:pPr>
        <w:spacing w:before="98" w:line="214" w:lineRule="auto"/>
        <w:rPr>
          <w:rFonts w:ascii="SimSun" w:hAnsi="SimSun" w:eastAsia="SimSun" w:cs="SimSun"/>
          <w:sz w:val="19"/>
          <w:szCs w:val="19"/>
        </w:rPr>
      </w:pPr>
      <w:r>
        <w:rPr>
          <w:rFonts w:ascii="SimSun" w:hAnsi="SimSun" w:eastAsia="SimSun" w:cs="SimSun"/>
          <w:sz w:val="19"/>
          <w:szCs w:val="19"/>
          <w:spacing w:val="-9"/>
        </w:rPr>
        <w:t>carbohydrate</w:t>
      </w:r>
      <w:r>
        <w:rPr>
          <w:rFonts w:ascii="SimSun" w:hAnsi="SimSun" w:eastAsia="SimSun" w:cs="SimSun"/>
          <w:sz w:val="19"/>
          <w:szCs w:val="19"/>
          <w:spacing w:val="-6"/>
        </w:rPr>
        <w:t xml:space="preserve"> </w:t>
      </w:r>
      <w:r>
        <w:rPr>
          <w:rFonts w:ascii="SimSun" w:hAnsi="SimSun" w:eastAsia="SimSun" w:cs="SimSun"/>
          <w:sz w:val="19"/>
          <w:szCs w:val="19"/>
          <w:spacing w:val="-9"/>
        </w:rPr>
        <w:t>antigen</w:t>
      </w:r>
      <w:r>
        <w:rPr>
          <w:rFonts w:ascii="SimSun" w:hAnsi="SimSun" w:eastAsia="SimSun" w:cs="SimSun"/>
          <w:sz w:val="19"/>
          <w:szCs w:val="19"/>
          <w:spacing w:val="7"/>
        </w:rPr>
        <w:t xml:space="preserve"> </w:t>
      </w:r>
      <w:r>
        <w:rPr>
          <w:rFonts w:ascii="SimSun" w:hAnsi="SimSun" w:eastAsia="SimSun" w:cs="SimSun"/>
          <w:sz w:val="19"/>
          <w:szCs w:val="19"/>
          <w:spacing w:val="-9"/>
        </w:rPr>
        <w:t>19-9,CA19-9</w:t>
      </w:r>
      <w:r>
        <w:rPr>
          <w:rFonts w:ascii="SimSun" w:hAnsi="SimSun" w:eastAsia="SimSun" w:cs="SimSun"/>
          <w:sz w:val="19"/>
          <w:szCs w:val="19"/>
          <w:spacing w:val="15"/>
        </w:rPr>
        <w:t xml:space="preserve">  </w:t>
      </w:r>
      <w:r>
        <w:rPr>
          <w:rFonts w:ascii="SimSun" w:hAnsi="SimSun" w:eastAsia="SimSun" w:cs="SimSun"/>
          <w:sz w:val="19"/>
          <w:szCs w:val="19"/>
          <w:spacing w:val="-9"/>
        </w:rPr>
        <w:t>糖链抗</w:t>
      </w:r>
      <w:r>
        <w:rPr>
          <w:rFonts w:ascii="SimSun" w:hAnsi="SimSun" w:eastAsia="SimSun" w:cs="SimSun"/>
          <w:sz w:val="19"/>
          <w:szCs w:val="19"/>
          <w:spacing w:val="-10"/>
        </w:rPr>
        <w:t>原19-9</w:t>
      </w:r>
      <w:r>
        <w:rPr>
          <w:rFonts w:ascii="SimSun" w:hAnsi="SimSun" w:eastAsia="SimSun" w:cs="SimSun"/>
          <w:sz w:val="19"/>
          <w:szCs w:val="19"/>
          <w:spacing w:val="95"/>
        </w:rPr>
        <w:t xml:space="preserve"> </w:t>
      </w:r>
      <w:r>
        <w:rPr>
          <w:rFonts w:ascii="SimSun" w:hAnsi="SimSun" w:eastAsia="SimSun" w:cs="SimSun"/>
          <w:sz w:val="19"/>
          <w:szCs w:val="19"/>
          <w:spacing w:val="-10"/>
        </w:rPr>
        <w:t>404</w:t>
      </w:r>
    </w:p>
    <w:p>
      <w:pPr>
        <w:spacing w:before="102" w:line="214" w:lineRule="auto"/>
        <w:rPr>
          <w:rFonts w:ascii="SimSun" w:hAnsi="SimSun" w:eastAsia="SimSun" w:cs="SimSun"/>
          <w:sz w:val="19"/>
          <w:szCs w:val="19"/>
        </w:rPr>
      </w:pPr>
      <w:r>
        <w:rPr>
          <w:rFonts w:ascii="SimSun" w:hAnsi="SimSun" w:eastAsia="SimSun" w:cs="SimSun"/>
          <w:sz w:val="19"/>
          <w:szCs w:val="19"/>
          <w:spacing w:val="-5"/>
        </w:rPr>
        <w:t>carboprost</w:t>
      </w:r>
      <w:r>
        <w:rPr>
          <w:rFonts w:ascii="SimSun" w:hAnsi="SimSun" w:eastAsia="SimSun" w:cs="SimSun"/>
          <w:sz w:val="19"/>
          <w:szCs w:val="19"/>
          <w:spacing w:val="-16"/>
        </w:rPr>
        <w:t xml:space="preserve"> </w:t>
      </w:r>
      <w:r>
        <w:rPr>
          <w:rFonts w:ascii="SimSun" w:hAnsi="SimSun" w:eastAsia="SimSun" w:cs="SimSun"/>
          <w:sz w:val="19"/>
          <w:szCs w:val="19"/>
          <w:spacing w:val="-5"/>
        </w:rPr>
        <w:t>methylate</w:t>
      </w:r>
      <w:r>
        <w:rPr>
          <w:rFonts w:ascii="SimSun" w:hAnsi="SimSun" w:eastAsia="SimSun" w:cs="SimSun"/>
          <w:sz w:val="19"/>
          <w:szCs w:val="19"/>
          <w:spacing w:val="15"/>
        </w:rPr>
        <w:t xml:space="preserve">  </w:t>
      </w:r>
      <w:r>
        <w:rPr>
          <w:rFonts w:ascii="SimSun" w:hAnsi="SimSun" w:eastAsia="SimSun" w:cs="SimSun"/>
          <w:sz w:val="19"/>
          <w:szCs w:val="19"/>
          <w:spacing w:val="-5"/>
        </w:rPr>
        <w:t>卡前</w:t>
      </w:r>
      <w:r>
        <w:rPr>
          <w:rFonts w:ascii="SimSun" w:hAnsi="SimSun" w:eastAsia="SimSun" w:cs="SimSun"/>
          <w:sz w:val="19"/>
          <w:szCs w:val="19"/>
          <w:spacing w:val="-6"/>
        </w:rPr>
        <w:t>列甲酯206</w:t>
      </w:r>
    </w:p>
    <w:p>
      <w:pPr>
        <w:spacing w:before="99" w:line="319" w:lineRule="exact"/>
        <w:rPr>
          <w:rFonts w:ascii="SimSun" w:hAnsi="SimSun" w:eastAsia="SimSun" w:cs="SimSun"/>
          <w:sz w:val="19"/>
          <w:szCs w:val="19"/>
        </w:rPr>
      </w:pPr>
      <w:r>
        <w:rPr>
          <w:rFonts w:ascii="SimSun" w:hAnsi="SimSun" w:eastAsia="SimSun" w:cs="SimSun"/>
          <w:sz w:val="19"/>
          <w:szCs w:val="19"/>
          <w:spacing w:val="-4"/>
          <w:position w:val="9"/>
        </w:rPr>
        <w:t>carboprost</w:t>
      </w:r>
      <w:r>
        <w:rPr>
          <w:rFonts w:ascii="SimSun" w:hAnsi="SimSun" w:eastAsia="SimSun" w:cs="SimSun"/>
          <w:sz w:val="19"/>
          <w:szCs w:val="19"/>
          <w:spacing w:val="-6"/>
          <w:position w:val="9"/>
        </w:rPr>
        <w:t xml:space="preserve"> </w:t>
      </w:r>
      <w:r>
        <w:rPr>
          <w:rFonts w:ascii="SimSun" w:hAnsi="SimSun" w:eastAsia="SimSun" w:cs="SimSun"/>
          <w:sz w:val="19"/>
          <w:szCs w:val="19"/>
          <w:spacing w:val="-4"/>
          <w:position w:val="9"/>
        </w:rPr>
        <w:t>trometamol</w:t>
      </w:r>
      <w:r>
        <w:rPr>
          <w:rFonts w:ascii="SimSun" w:hAnsi="SimSun" w:eastAsia="SimSun" w:cs="SimSun"/>
          <w:sz w:val="19"/>
          <w:szCs w:val="19"/>
          <w:spacing w:val="7"/>
          <w:position w:val="9"/>
        </w:rPr>
        <w:t xml:space="preserve">  </w:t>
      </w:r>
      <w:r>
        <w:rPr>
          <w:rFonts w:ascii="SimSun" w:hAnsi="SimSun" w:eastAsia="SimSun" w:cs="SimSun"/>
          <w:sz w:val="19"/>
          <w:szCs w:val="19"/>
          <w:spacing w:val="-4"/>
          <w:position w:val="9"/>
        </w:rPr>
        <w:t>卡前列素氨</w:t>
      </w:r>
      <w:r>
        <w:rPr>
          <w:rFonts w:ascii="SimSun" w:hAnsi="SimSun" w:eastAsia="SimSun" w:cs="SimSun"/>
          <w:sz w:val="19"/>
          <w:szCs w:val="19"/>
          <w:spacing w:val="-5"/>
          <w:position w:val="9"/>
        </w:rPr>
        <w:t>丁三醇206</w:t>
      </w:r>
    </w:p>
    <w:p>
      <w:pPr>
        <w:spacing w:before="1" w:line="213" w:lineRule="auto"/>
        <w:rPr>
          <w:rFonts w:ascii="SimSun" w:hAnsi="SimSun" w:eastAsia="SimSun" w:cs="SimSun"/>
          <w:sz w:val="19"/>
          <w:szCs w:val="19"/>
        </w:rPr>
      </w:pPr>
      <w:r>
        <w:rPr>
          <w:rFonts w:ascii="SimSun" w:hAnsi="SimSun" w:eastAsia="SimSun" w:cs="SimSun"/>
          <w:sz w:val="19"/>
          <w:szCs w:val="19"/>
          <w:spacing w:val="-3"/>
        </w:rPr>
        <w:t>carcinoembryonic</w:t>
      </w:r>
      <w:r>
        <w:rPr>
          <w:rFonts w:ascii="SimSun" w:hAnsi="SimSun" w:eastAsia="SimSun" w:cs="SimSun"/>
          <w:sz w:val="19"/>
          <w:szCs w:val="19"/>
          <w:spacing w:val="-4"/>
        </w:rPr>
        <w:t xml:space="preserve"> </w:t>
      </w:r>
      <w:r>
        <w:rPr>
          <w:rFonts w:ascii="SimSun" w:hAnsi="SimSun" w:eastAsia="SimSun" w:cs="SimSun"/>
          <w:sz w:val="19"/>
          <w:szCs w:val="19"/>
          <w:spacing w:val="-3"/>
        </w:rPr>
        <w:t>antigen,CEA</w:t>
      </w:r>
      <w:r>
        <w:rPr>
          <w:rFonts w:ascii="SimSun" w:hAnsi="SimSun" w:eastAsia="SimSun" w:cs="SimSun"/>
          <w:sz w:val="19"/>
          <w:szCs w:val="19"/>
          <w:spacing w:val="13"/>
        </w:rPr>
        <w:t xml:space="preserve">  </w:t>
      </w:r>
      <w:r>
        <w:rPr>
          <w:rFonts w:ascii="SimSun" w:hAnsi="SimSun" w:eastAsia="SimSun" w:cs="SimSun"/>
          <w:sz w:val="19"/>
          <w:szCs w:val="19"/>
          <w:spacing w:val="-3"/>
        </w:rPr>
        <w:t>癌胚</w:t>
      </w:r>
      <w:r>
        <w:rPr>
          <w:rFonts w:ascii="SimSun" w:hAnsi="SimSun" w:eastAsia="SimSun" w:cs="SimSun"/>
          <w:sz w:val="19"/>
          <w:szCs w:val="19"/>
          <w:spacing w:val="-4"/>
        </w:rPr>
        <w:t>抗原405</w:t>
      </w:r>
    </w:p>
    <w:p>
      <w:pPr>
        <w:spacing w:before="107" w:line="313" w:lineRule="exact"/>
        <w:rPr>
          <w:rFonts w:ascii="SimSun" w:hAnsi="SimSun" w:eastAsia="SimSun" w:cs="SimSun"/>
          <w:sz w:val="19"/>
          <w:szCs w:val="19"/>
        </w:rPr>
      </w:pPr>
      <w:r>
        <w:rPr>
          <w:rFonts w:ascii="SimSun" w:hAnsi="SimSun" w:eastAsia="SimSun" w:cs="SimSun"/>
          <w:sz w:val="19"/>
          <w:szCs w:val="19"/>
          <w:spacing w:val="-10"/>
          <w:position w:val="9"/>
        </w:rPr>
        <w:t>carcinosarcoma</w:t>
      </w:r>
      <w:r>
        <w:rPr>
          <w:rFonts w:ascii="SimSun" w:hAnsi="SimSun" w:eastAsia="SimSun" w:cs="SimSun"/>
          <w:sz w:val="19"/>
          <w:szCs w:val="19"/>
          <w:spacing w:val="26"/>
          <w:position w:val="9"/>
        </w:rPr>
        <w:t xml:space="preserve">  </w:t>
      </w:r>
      <w:r>
        <w:rPr>
          <w:rFonts w:ascii="SimSun" w:hAnsi="SimSun" w:eastAsia="SimSun" w:cs="SimSun"/>
          <w:sz w:val="19"/>
          <w:szCs w:val="19"/>
          <w:spacing w:val="-10"/>
          <w:position w:val="9"/>
        </w:rPr>
        <w:t>癌肉瘤</w:t>
      </w:r>
      <w:r>
        <w:rPr>
          <w:rFonts w:ascii="SimSun" w:hAnsi="SimSun" w:eastAsia="SimSun" w:cs="SimSun"/>
          <w:sz w:val="19"/>
          <w:szCs w:val="19"/>
          <w:spacing w:val="54"/>
          <w:position w:val="9"/>
        </w:rPr>
        <w:t xml:space="preserve"> </w:t>
      </w:r>
      <w:r>
        <w:rPr>
          <w:rFonts w:ascii="SimSun" w:hAnsi="SimSun" w:eastAsia="SimSun" w:cs="SimSun"/>
          <w:sz w:val="19"/>
          <w:szCs w:val="19"/>
          <w:spacing w:val="-10"/>
          <w:position w:val="9"/>
        </w:rPr>
        <w:t>307</w:t>
      </w:r>
    </w:p>
    <w:p>
      <w:pPr>
        <w:spacing w:before="1" w:line="213" w:lineRule="auto"/>
        <w:rPr>
          <w:rFonts w:ascii="SimSun" w:hAnsi="SimSun" w:eastAsia="SimSun" w:cs="SimSun"/>
          <w:sz w:val="19"/>
          <w:szCs w:val="19"/>
        </w:rPr>
      </w:pPr>
      <w:r>
        <w:rPr>
          <w:rFonts w:ascii="SimSun" w:hAnsi="SimSun" w:eastAsia="SimSun" w:cs="SimSun"/>
          <w:sz w:val="19"/>
          <w:szCs w:val="19"/>
          <w:spacing w:val="-14"/>
        </w:rPr>
        <w:t>cardinal</w:t>
      </w:r>
      <w:r>
        <w:rPr>
          <w:rFonts w:ascii="SimSun" w:hAnsi="SimSun" w:eastAsia="SimSun" w:cs="SimSun"/>
          <w:sz w:val="19"/>
          <w:szCs w:val="19"/>
          <w:spacing w:val="5"/>
        </w:rPr>
        <w:t xml:space="preserve"> </w:t>
      </w:r>
      <w:r>
        <w:rPr>
          <w:rFonts w:ascii="SimSun" w:hAnsi="SimSun" w:eastAsia="SimSun" w:cs="SimSun"/>
          <w:sz w:val="19"/>
          <w:szCs w:val="19"/>
          <w:spacing w:val="-14"/>
        </w:rPr>
        <w:t>ligament</w:t>
      </w:r>
      <w:r>
        <w:rPr>
          <w:rFonts w:ascii="SimSun" w:hAnsi="SimSun" w:eastAsia="SimSun" w:cs="SimSun"/>
          <w:sz w:val="19"/>
          <w:szCs w:val="19"/>
          <w:spacing w:val="4"/>
        </w:rPr>
        <w:t xml:space="preserve">  </w:t>
      </w:r>
      <w:r>
        <w:rPr>
          <w:rFonts w:ascii="SimSun" w:hAnsi="SimSun" w:eastAsia="SimSun" w:cs="SimSun"/>
          <w:sz w:val="19"/>
          <w:szCs w:val="19"/>
          <w:spacing w:val="-14"/>
        </w:rPr>
        <w:t>主韧带</w:t>
      </w:r>
      <w:r>
        <w:rPr>
          <w:rFonts w:ascii="SimSun" w:hAnsi="SimSun" w:eastAsia="SimSun" w:cs="SimSun"/>
          <w:sz w:val="19"/>
          <w:szCs w:val="19"/>
          <w:spacing w:val="66"/>
        </w:rPr>
        <w:t xml:space="preserve"> </w:t>
      </w:r>
      <w:r>
        <w:rPr>
          <w:rFonts w:ascii="SimSun" w:hAnsi="SimSun" w:eastAsia="SimSun" w:cs="SimSun"/>
          <w:sz w:val="19"/>
          <w:szCs w:val="19"/>
          <w:spacing w:val="-14"/>
        </w:rPr>
        <w:t>8</w:t>
      </w:r>
    </w:p>
    <w:p>
      <w:pPr>
        <w:spacing w:before="104" w:line="216" w:lineRule="auto"/>
        <w:rPr>
          <w:rFonts w:ascii="SimSun" w:hAnsi="SimSun" w:eastAsia="SimSun" w:cs="SimSun"/>
          <w:sz w:val="19"/>
          <w:szCs w:val="19"/>
        </w:rPr>
      </w:pPr>
      <w:r>
        <w:rPr>
          <w:rFonts w:ascii="SimSun" w:hAnsi="SimSun" w:eastAsia="SimSun" w:cs="SimSun"/>
          <w:sz w:val="19"/>
          <w:szCs w:val="19"/>
          <w:spacing w:val="-12"/>
        </w:rPr>
        <w:t>Center</w:t>
      </w:r>
      <w:r>
        <w:rPr>
          <w:rFonts w:ascii="SimSun" w:hAnsi="SimSun" w:eastAsia="SimSun" w:cs="SimSun"/>
          <w:sz w:val="19"/>
          <w:szCs w:val="19"/>
          <w:spacing w:val="-5"/>
        </w:rPr>
        <w:t xml:space="preserve"> </w:t>
      </w:r>
      <w:r>
        <w:rPr>
          <w:rFonts w:ascii="SimSun" w:hAnsi="SimSun" w:eastAsia="SimSun" w:cs="SimSun"/>
          <w:sz w:val="19"/>
          <w:szCs w:val="19"/>
          <w:spacing w:val="-12"/>
        </w:rPr>
        <w:t>for</w:t>
      </w:r>
      <w:r>
        <w:rPr>
          <w:rFonts w:ascii="SimSun" w:hAnsi="SimSun" w:eastAsia="SimSun" w:cs="SimSun"/>
          <w:sz w:val="19"/>
          <w:szCs w:val="19"/>
          <w:spacing w:val="-11"/>
        </w:rPr>
        <w:t xml:space="preserve"> </w:t>
      </w:r>
      <w:r>
        <w:rPr>
          <w:rFonts w:ascii="SimSun" w:hAnsi="SimSun" w:eastAsia="SimSun" w:cs="SimSun"/>
          <w:sz w:val="19"/>
          <w:szCs w:val="19"/>
          <w:spacing w:val="-12"/>
        </w:rPr>
        <w:t>Disease</w:t>
      </w:r>
      <w:r>
        <w:rPr>
          <w:rFonts w:ascii="SimSun" w:hAnsi="SimSun" w:eastAsia="SimSun" w:cs="SimSun"/>
          <w:sz w:val="19"/>
          <w:szCs w:val="19"/>
          <w:spacing w:val="-9"/>
        </w:rPr>
        <w:t xml:space="preserve"> </w:t>
      </w:r>
      <w:r>
        <w:rPr>
          <w:rFonts w:ascii="SimSun" w:hAnsi="SimSun" w:eastAsia="SimSun" w:cs="SimSun"/>
          <w:sz w:val="19"/>
          <w:szCs w:val="19"/>
          <w:spacing w:val="-12"/>
        </w:rPr>
        <w:t>Control</w:t>
      </w:r>
      <w:r>
        <w:rPr>
          <w:rFonts w:ascii="SimSun" w:hAnsi="SimSun" w:eastAsia="SimSun" w:cs="SimSun"/>
          <w:sz w:val="19"/>
          <w:szCs w:val="19"/>
          <w:spacing w:val="-7"/>
        </w:rPr>
        <w:t xml:space="preserve"> </w:t>
      </w:r>
      <w:r>
        <w:rPr>
          <w:rFonts w:ascii="SimSun" w:hAnsi="SimSun" w:eastAsia="SimSun" w:cs="SimSun"/>
          <w:sz w:val="19"/>
          <w:szCs w:val="19"/>
          <w:spacing w:val="-12"/>
        </w:rPr>
        <w:t>and</w:t>
      </w:r>
      <w:r>
        <w:rPr>
          <w:rFonts w:ascii="SimSun" w:hAnsi="SimSun" w:eastAsia="SimSun" w:cs="SimSun"/>
          <w:sz w:val="19"/>
          <w:szCs w:val="19"/>
          <w:spacing w:val="-10"/>
        </w:rPr>
        <w:t xml:space="preserve"> </w:t>
      </w:r>
      <w:r>
        <w:rPr>
          <w:rFonts w:ascii="SimSun" w:hAnsi="SimSun" w:eastAsia="SimSun" w:cs="SimSun"/>
          <w:sz w:val="19"/>
          <w:szCs w:val="19"/>
          <w:spacing w:val="-12"/>
        </w:rPr>
        <w:t>Prevention</w:t>
      </w:r>
      <w:r>
        <w:rPr>
          <w:rFonts w:ascii="SimSun" w:hAnsi="SimSun" w:eastAsia="SimSun" w:cs="SimSun"/>
          <w:sz w:val="19"/>
          <w:szCs w:val="19"/>
          <w:spacing w:val="-13"/>
        </w:rPr>
        <w:t>,</w:t>
      </w:r>
      <w:r>
        <w:rPr>
          <w:rFonts w:ascii="SimSun" w:hAnsi="SimSun" w:eastAsia="SimSun" w:cs="SimSun"/>
          <w:sz w:val="19"/>
          <w:szCs w:val="19"/>
          <w:spacing w:val="-12"/>
        </w:rPr>
        <w:t>C</w:t>
      </w:r>
      <w:r>
        <w:rPr>
          <w:rFonts w:ascii="SimSun" w:hAnsi="SimSun" w:eastAsia="SimSun" w:cs="SimSun"/>
          <w:sz w:val="19"/>
          <w:szCs w:val="19"/>
          <w:spacing w:val="-13"/>
        </w:rPr>
        <w:t>DC</w:t>
      </w:r>
      <w:r>
        <w:rPr>
          <w:rFonts w:ascii="SimSun" w:hAnsi="SimSun" w:eastAsia="SimSun" w:cs="SimSun"/>
          <w:sz w:val="19"/>
          <w:szCs w:val="19"/>
          <w:spacing w:val="17"/>
        </w:rPr>
        <w:t xml:space="preserve">  </w:t>
      </w:r>
      <w:r>
        <w:rPr>
          <w:rFonts w:ascii="SimSun" w:hAnsi="SimSun" w:eastAsia="SimSun" w:cs="SimSun"/>
          <w:sz w:val="19"/>
          <w:szCs w:val="19"/>
          <w:spacing w:val="-13"/>
        </w:rPr>
        <w:t>美国疾病</w:t>
      </w:r>
    </w:p>
    <w:p>
      <w:pPr>
        <w:ind w:left="230"/>
        <w:spacing w:before="90" w:line="220" w:lineRule="auto"/>
        <w:rPr>
          <w:rFonts w:ascii="SimSun" w:hAnsi="SimSun" w:eastAsia="SimSun" w:cs="SimSun"/>
          <w:sz w:val="19"/>
          <w:szCs w:val="19"/>
        </w:rPr>
      </w:pPr>
      <w:r>
        <w:rPr>
          <w:rFonts w:ascii="SimSun" w:hAnsi="SimSun" w:eastAsia="SimSun" w:cs="SimSun"/>
          <w:sz w:val="19"/>
          <w:szCs w:val="19"/>
          <w:spacing w:val="-2"/>
        </w:rPr>
        <w:t>预防和控制中心</w:t>
      </w:r>
      <w:r>
        <w:rPr>
          <w:rFonts w:ascii="SimSun" w:hAnsi="SimSun" w:eastAsia="SimSun" w:cs="SimSun"/>
          <w:sz w:val="19"/>
          <w:szCs w:val="19"/>
          <w:spacing w:val="67"/>
        </w:rPr>
        <w:t xml:space="preserve"> </w:t>
      </w:r>
      <w:r>
        <w:rPr>
          <w:rFonts w:ascii="SimSun" w:hAnsi="SimSun" w:eastAsia="SimSun" w:cs="SimSun"/>
          <w:sz w:val="19"/>
          <w:szCs w:val="19"/>
          <w:spacing w:val="-2"/>
        </w:rPr>
        <w:t>254</w:t>
      </w:r>
    </w:p>
    <w:p>
      <w:pPr>
        <w:spacing w:before="98" w:line="214" w:lineRule="auto"/>
        <w:rPr>
          <w:rFonts w:ascii="SimSun" w:hAnsi="SimSun" w:eastAsia="SimSun" w:cs="SimSun"/>
          <w:sz w:val="19"/>
          <w:szCs w:val="19"/>
        </w:rPr>
      </w:pPr>
      <w:r>
        <w:rPr>
          <w:rFonts w:ascii="SimSun" w:hAnsi="SimSun" w:eastAsia="SimSun" w:cs="SimSun"/>
          <w:sz w:val="19"/>
          <w:szCs w:val="19"/>
          <w:spacing w:val="-14"/>
        </w:rPr>
        <w:t>central</w:t>
      </w:r>
      <w:r>
        <w:rPr>
          <w:rFonts w:ascii="SimSun" w:hAnsi="SimSun" w:eastAsia="SimSun" w:cs="SimSun"/>
          <w:sz w:val="19"/>
          <w:szCs w:val="19"/>
          <w:spacing w:val="-16"/>
        </w:rPr>
        <w:t xml:space="preserve"> </w:t>
      </w:r>
      <w:r>
        <w:rPr>
          <w:rFonts w:ascii="SimSun" w:hAnsi="SimSun" w:eastAsia="SimSun" w:cs="SimSun"/>
          <w:sz w:val="19"/>
          <w:szCs w:val="19"/>
          <w:spacing w:val="-14"/>
        </w:rPr>
        <w:t>placenta</w:t>
      </w:r>
      <w:r>
        <w:rPr>
          <w:rFonts w:ascii="SimSun" w:hAnsi="SimSun" w:eastAsia="SimSun" w:cs="SimSun"/>
          <w:sz w:val="19"/>
          <w:szCs w:val="19"/>
          <w:spacing w:val="-16"/>
        </w:rPr>
        <w:t xml:space="preserve"> </w:t>
      </w:r>
      <w:r>
        <w:rPr>
          <w:rFonts w:ascii="SimSun" w:hAnsi="SimSun" w:eastAsia="SimSun" w:cs="SimSun"/>
          <w:sz w:val="19"/>
          <w:szCs w:val="19"/>
          <w:spacing w:val="-14"/>
        </w:rPr>
        <w:t>previa</w:t>
      </w:r>
      <w:r>
        <w:rPr>
          <w:rFonts w:ascii="SimSun" w:hAnsi="SimSun" w:eastAsia="SimSun" w:cs="SimSun"/>
          <w:sz w:val="19"/>
          <w:szCs w:val="19"/>
          <w:spacing w:val="18"/>
        </w:rPr>
        <w:t xml:space="preserve">  </w:t>
      </w:r>
      <w:r>
        <w:rPr>
          <w:rFonts w:ascii="SimSun" w:hAnsi="SimSun" w:eastAsia="SimSun" w:cs="SimSun"/>
          <w:sz w:val="19"/>
          <w:szCs w:val="19"/>
          <w:spacing w:val="-14"/>
        </w:rPr>
        <w:t>中央性前置胎盘</w:t>
      </w:r>
      <w:r>
        <w:rPr>
          <w:rFonts w:ascii="SimSun" w:hAnsi="SimSun" w:eastAsia="SimSun" w:cs="SimSun"/>
          <w:sz w:val="19"/>
          <w:szCs w:val="19"/>
          <w:spacing w:val="77"/>
        </w:rPr>
        <w:t xml:space="preserve"> </w:t>
      </w:r>
      <w:r>
        <w:rPr>
          <w:rFonts w:ascii="SimSun" w:hAnsi="SimSun" w:eastAsia="SimSun" w:cs="SimSun"/>
          <w:sz w:val="19"/>
          <w:szCs w:val="19"/>
          <w:spacing w:val="-15"/>
        </w:rPr>
        <w:t>147</w:t>
      </w:r>
    </w:p>
    <w:p>
      <w:pPr>
        <w:spacing w:before="90" w:line="315" w:lineRule="exact"/>
        <w:rPr>
          <w:rFonts w:ascii="SimSun" w:hAnsi="SimSun" w:eastAsia="SimSun" w:cs="SimSun"/>
          <w:sz w:val="19"/>
          <w:szCs w:val="19"/>
        </w:rPr>
      </w:pPr>
      <w:r>
        <w:rPr>
          <w:rFonts w:ascii="SimSun" w:hAnsi="SimSun" w:eastAsia="SimSun" w:cs="SimSun"/>
          <w:sz w:val="19"/>
          <w:szCs w:val="19"/>
          <w:spacing w:val="-12"/>
          <w:position w:val="9"/>
        </w:rPr>
        <w:t>cephalopelvic</w:t>
      </w:r>
      <w:r>
        <w:rPr>
          <w:rFonts w:ascii="SimSun" w:hAnsi="SimSun" w:eastAsia="SimSun" w:cs="SimSun"/>
          <w:sz w:val="19"/>
          <w:szCs w:val="19"/>
          <w:spacing w:val="-1"/>
          <w:position w:val="9"/>
        </w:rPr>
        <w:t xml:space="preserve"> </w:t>
      </w:r>
      <w:r>
        <w:rPr>
          <w:rFonts w:ascii="SimSun" w:hAnsi="SimSun" w:eastAsia="SimSun" w:cs="SimSun"/>
          <w:sz w:val="19"/>
          <w:szCs w:val="19"/>
          <w:spacing w:val="-12"/>
          <w:position w:val="9"/>
        </w:rPr>
        <w:t>disproportion,CPD</w:t>
      </w:r>
      <w:r>
        <w:rPr>
          <w:rFonts w:ascii="SimSun" w:hAnsi="SimSun" w:eastAsia="SimSun" w:cs="SimSun"/>
          <w:sz w:val="19"/>
          <w:szCs w:val="19"/>
          <w:spacing w:val="7"/>
          <w:position w:val="9"/>
        </w:rPr>
        <w:t xml:space="preserve">  </w:t>
      </w:r>
      <w:r>
        <w:rPr>
          <w:rFonts w:ascii="SimSun" w:hAnsi="SimSun" w:eastAsia="SimSun" w:cs="SimSun"/>
          <w:sz w:val="19"/>
          <w:szCs w:val="19"/>
          <w:spacing w:val="-12"/>
          <w:position w:val="9"/>
        </w:rPr>
        <w:t>头盆不称</w:t>
      </w:r>
      <w:r>
        <w:rPr>
          <w:rFonts w:ascii="SimSun" w:hAnsi="SimSun" w:eastAsia="SimSun" w:cs="SimSun"/>
          <w:sz w:val="19"/>
          <w:szCs w:val="19"/>
          <w:spacing w:val="65"/>
          <w:position w:val="9"/>
        </w:rPr>
        <w:t xml:space="preserve"> </w:t>
      </w:r>
      <w:r>
        <w:rPr>
          <w:rFonts w:ascii="SimSun" w:hAnsi="SimSun" w:eastAsia="SimSun" w:cs="SimSun"/>
          <w:sz w:val="19"/>
          <w:szCs w:val="19"/>
          <w:spacing w:val="-12"/>
          <w:position w:val="9"/>
        </w:rPr>
        <w:t>187</w:t>
      </w:r>
    </w:p>
    <w:p>
      <w:pPr>
        <w:spacing w:line="219" w:lineRule="auto"/>
        <w:rPr>
          <w:rFonts w:ascii="SimSun" w:hAnsi="SimSun" w:eastAsia="SimSun" w:cs="SimSun"/>
          <w:sz w:val="19"/>
          <w:szCs w:val="19"/>
        </w:rPr>
      </w:pPr>
      <w:r>
        <w:rPr>
          <w:rFonts w:ascii="SimSun" w:hAnsi="SimSun" w:eastAsia="SimSun" w:cs="SimSun"/>
          <w:sz w:val="19"/>
          <w:szCs w:val="19"/>
          <w:spacing w:val="-15"/>
        </w:rPr>
        <w:t>cervical</w:t>
      </w:r>
      <w:r>
        <w:rPr>
          <w:rFonts w:ascii="SimSun" w:hAnsi="SimSun" w:eastAsia="SimSun" w:cs="SimSun"/>
          <w:sz w:val="19"/>
          <w:szCs w:val="19"/>
          <w:spacing w:val="4"/>
        </w:rPr>
        <w:t xml:space="preserve"> </w:t>
      </w:r>
      <w:r>
        <w:rPr>
          <w:rFonts w:ascii="SimSun" w:hAnsi="SimSun" w:eastAsia="SimSun" w:cs="SimSun"/>
          <w:sz w:val="19"/>
          <w:szCs w:val="19"/>
          <w:spacing w:val="-15"/>
        </w:rPr>
        <w:t>canal</w:t>
      </w:r>
      <w:r>
        <w:rPr>
          <w:rFonts w:ascii="SimSun" w:hAnsi="SimSun" w:eastAsia="SimSun" w:cs="SimSun"/>
          <w:sz w:val="19"/>
          <w:szCs w:val="19"/>
          <w:spacing w:val="7"/>
        </w:rPr>
        <w:t xml:space="preserve">  </w:t>
      </w:r>
      <w:r>
        <w:rPr>
          <w:rFonts w:ascii="SimSun" w:hAnsi="SimSun" w:eastAsia="SimSun" w:cs="SimSun"/>
          <w:sz w:val="19"/>
          <w:szCs w:val="19"/>
          <w:spacing w:val="-15"/>
        </w:rPr>
        <w:t>子宫颈管</w:t>
      </w:r>
      <w:r>
        <w:rPr>
          <w:rFonts w:ascii="SimSun" w:hAnsi="SimSun" w:eastAsia="SimSun" w:cs="SimSun"/>
          <w:sz w:val="19"/>
          <w:szCs w:val="19"/>
          <w:spacing w:val="76"/>
        </w:rPr>
        <w:t xml:space="preserve"> </w:t>
      </w:r>
      <w:r>
        <w:rPr>
          <w:rFonts w:ascii="SimSun" w:hAnsi="SimSun" w:eastAsia="SimSun" w:cs="SimSun"/>
          <w:sz w:val="19"/>
          <w:szCs w:val="19"/>
          <w:spacing w:val="-15"/>
        </w:rPr>
        <w:t>7</w:t>
      </w:r>
    </w:p>
    <w:p>
      <w:pPr>
        <w:spacing w:before="85" w:line="220" w:lineRule="auto"/>
        <w:rPr>
          <w:rFonts w:ascii="SimSun" w:hAnsi="SimSun" w:eastAsia="SimSun" w:cs="SimSun"/>
          <w:sz w:val="19"/>
          <w:szCs w:val="19"/>
        </w:rPr>
      </w:pPr>
      <w:r>
        <w:rPr>
          <w:rFonts w:ascii="SimSun" w:hAnsi="SimSun" w:eastAsia="SimSun" w:cs="SimSun"/>
          <w:sz w:val="19"/>
          <w:szCs w:val="19"/>
          <w:spacing w:val="-13"/>
        </w:rPr>
        <w:t>cervical</w:t>
      </w:r>
      <w:r>
        <w:rPr>
          <w:rFonts w:ascii="SimSun" w:hAnsi="SimSun" w:eastAsia="SimSun" w:cs="SimSun"/>
          <w:sz w:val="19"/>
          <w:szCs w:val="19"/>
          <w:spacing w:val="-2"/>
        </w:rPr>
        <w:t xml:space="preserve"> </w:t>
      </w:r>
      <w:r>
        <w:rPr>
          <w:rFonts w:ascii="SimSun" w:hAnsi="SimSun" w:eastAsia="SimSun" w:cs="SimSun"/>
          <w:sz w:val="19"/>
          <w:szCs w:val="19"/>
          <w:spacing w:val="-13"/>
        </w:rPr>
        <w:t>cancer</w:t>
      </w:r>
      <w:r>
        <w:rPr>
          <w:rFonts w:ascii="SimSun" w:hAnsi="SimSun" w:eastAsia="SimSun" w:cs="SimSun"/>
          <w:sz w:val="19"/>
          <w:szCs w:val="19"/>
          <w:spacing w:val="12"/>
        </w:rPr>
        <w:t xml:space="preserve">  </w:t>
      </w:r>
      <w:r>
        <w:rPr>
          <w:rFonts w:ascii="SimSun" w:hAnsi="SimSun" w:eastAsia="SimSun" w:cs="SimSun"/>
          <w:sz w:val="19"/>
          <w:szCs w:val="19"/>
          <w:spacing w:val="-13"/>
        </w:rPr>
        <w:t>子宫颈癌</w:t>
      </w:r>
      <w:r>
        <w:rPr>
          <w:rFonts w:ascii="SimSun" w:hAnsi="SimSun" w:eastAsia="SimSun" w:cs="SimSun"/>
          <w:sz w:val="19"/>
          <w:szCs w:val="19"/>
          <w:spacing w:val="63"/>
        </w:rPr>
        <w:t xml:space="preserve"> </w:t>
      </w:r>
      <w:r>
        <w:rPr>
          <w:rFonts w:ascii="SimSun" w:hAnsi="SimSun" w:eastAsia="SimSun" w:cs="SimSun"/>
          <w:sz w:val="19"/>
          <w:szCs w:val="19"/>
          <w:spacing w:val="-13"/>
        </w:rPr>
        <w:t>298</w:t>
      </w:r>
    </w:p>
    <w:p>
      <w:pPr>
        <w:spacing w:before="84" w:line="220" w:lineRule="auto"/>
        <w:rPr>
          <w:rFonts w:ascii="SimSun" w:hAnsi="SimSun" w:eastAsia="SimSun" w:cs="SimSun"/>
          <w:sz w:val="19"/>
          <w:szCs w:val="19"/>
        </w:rPr>
      </w:pPr>
      <w:r>
        <w:rPr>
          <w:rFonts w:ascii="SimSun" w:hAnsi="SimSun" w:eastAsia="SimSun" w:cs="SimSun"/>
          <w:sz w:val="19"/>
          <w:szCs w:val="19"/>
          <w:spacing w:val="-18"/>
        </w:rPr>
        <w:t>cervical</w:t>
      </w:r>
      <w:r>
        <w:rPr>
          <w:rFonts w:ascii="SimSun" w:hAnsi="SimSun" w:eastAsia="SimSun" w:cs="SimSun"/>
          <w:sz w:val="19"/>
          <w:szCs w:val="19"/>
          <w:spacing w:val="-8"/>
        </w:rPr>
        <w:t xml:space="preserve"> </w:t>
      </w:r>
      <w:r>
        <w:rPr>
          <w:rFonts w:ascii="SimSun" w:hAnsi="SimSun" w:eastAsia="SimSun" w:cs="SimSun"/>
          <w:sz w:val="19"/>
          <w:szCs w:val="19"/>
          <w:spacing w:val="-18"/>
        </w:rPr>
        <w:t>dilatation</w:t>
      </w:r>
      <w:r>
        <w:rPr>
          <w:rFonts w:ascii="SimSun" w:hAnsi="SimSun" w:eastAsia="SimSun" w:cs="SimSun"/>
          <w:sz w:val="19"/>
          <w:szCs w:val="19"/>
          <w:spacing w:val="7"/>
        </w:rPr>
        <w:t xml:space="preserve">  </w:t>
      </w:r>
      <w:r>
        <w:rPr>
          <w:rFonts w:ascii="SimSun" w:hAnsi="SimSun" w:eastAsia="SimSun" w:cs="SimSun"/>
          <w:sz w:val="19"/>
          <w:szCs w:val="19"/>
          <w:spacing w:val="-18"/>
        </w:rPr>
        <w:t>宫口扩张</w:t>
      </w:r>
      <w:r>
        <w:rPr>
          <w:rFonts w:ascii="SimSun" w:hAnsi="SimSun" w:eastAsia="SimSun" w:cs="SimSun"/>
          <w:sz w:val="19"/>
          <w:szCs w:val="19"/>
          <w:spacing w:val="88"/>
        </w:rPr>
        <w:t xml:space="preserve"> </w:t>
      </w:r>
      <w:r>
        <w:rPr>
          <w:rFonts w:ascii="SimSun" w:hAnsi="SimSun" w:eastAsia="SimSun" w:cs="SimSun"/>
          <w:sz w:val="19"/>
          <w:szCs w:val="19"/>
          <w:spacing w:val="-18"/>
        </w:rPr>
        <w:t>171</w:t>
      </w:r>
    </w:p>
    <w:p>
      <w:pPr>
        <w:spacing w:before="78" w:line="214" w:lineRule="auto"/>
        <w:rPr>
          <w:rFonts w:ascii="SimSun" w:hAnsi="SimSun" w:eastAsia="SimSun" w:cs="SimSun"/>
          <w:sz w:val="19"/>
          <w:szCs w:val="19"/>
        </w:rPr>
      </w:pPr>
      <w:r>
        <w:rPr>
          <w:rFonts w:ascii="SimSun" w:hAnsi="SimSun" w:eastAsia="SimSun" w:cs="SimSun"/>
          <w:sz w:val="19"/>
          <w:szCs w:val="19"/>
          <w:spacing w:val="-15"/>
        </w:rPr>
        <w:t>cervical</w:t>
      </w:r>
      <w:r>
        <w:rPr>
          <w:rFonts w:ascii="SimSun" w:hAnsi="SimSun" w:eastAsia="SimSun" w:cs="SimSun"/>
          <w:sz w:val="19"/>
          <w:szCs w:val="19"/>
          <w:spacing w:val="3"/>
        </w:rPr>
        <w:t xml:space="preserve"> </w:t>
      </w:r>
      <w:r>
        <w:rPr>
          <w:rFonts w:ascii="SimSun" w:hAnsi="SimSun" w:eastAsia="SimSun" w:cs="SimSun"/>
          <w:sz w:val="19"/>
          <w:szCs w:val="19"/>
          <w:spacing w:val="-15"/>
        </w:rPr>
        <w:t>intraepithelial</w:t>
      </w:r>
      <w:r>
        <w:rPr>
          <w:rFonts w:ascii="SimSun" w:hAnsi="SimSun" w:eastAsia="SimSun" w:cs="SimSun"/>
          <w:sz w:val="19"/>
          <w:szCs w:val="19"/>
          <w:spacing w:val="-15"/>
        </w:rPr>
        <w:t xml:space="preserve"> </w:t>
      </w:r>
      <w:r>
        <w:rPr>
          <w:rFonts w:ascii="SimSun" w:hAnsi="SimSun" w:eastAsia="SimSun" w:cs="SimSun"/>
          <w:sz w:val="19"/>
          <w:szCs w:val="19"/>
          <w:spacing w:val="-15"/>
        </w:rPr>
        <w:t>neoplasia,CIN</w:t>
      </w:r>
      <w:r>
        <w:rPr>
          <w:rFonts w:ascii="SimSun" w:hAnsi="SimSun" w:eastAsia="SimSun" w:cs="SimSun"/>
          <w:sz w:val="19"/>
          <w:szCs w:val="19"/>
          <w:spacing w:val="14"/>
        </w:rPr>
        <w:t xml:space="preserve">  </w:t>
      </w:r>
      <w:r>
        <w:rPr>
          <w:rFonts w:ascii="SimSun" w:hAnsi="SimSun" w:eastAsia="SimSun" w:cs="SimSun"/>
          <w:sz w:val="19"/>
          <w:szCs w:val="19"/>
          <w:spacing w:val="-15"/>
        </w:rPr>
        <w:t>子宫颈上皮内瘤变</w:t>
      </w:r>
    </w:p>
    <w:p>
      <w:pPr>
        <w:ind w:left="230"/>
        <w:spacing w:before="144" w:line="183" w:lineRule="auto"/>
        <w:rPr>
          <w:rFonts w:ascii="SimSun" w:hAnsi="SimSun" w:eastAsia="SimSun" w:cs="SimSun"/>
          <w:sz w:val="19"/>
          <w:szCs w:val="19"/>
        </w:rPr>
      </w:pPr>
      <w:r>
        <w:rPr>
          <w:rFonts w:ascii="SimSun" w:hAnsi="SimSun" w:eastAsia="SimSun" w:cs="SimSun"/>
          <w:sz w:val="19"/>
          <w:szCs w:val="19"/>
          <w:spacing w:val="-3"/>
        </w:rPr>
        <w:t>296</w:t>
      </w:r>
    </w:p>
    <w:p>
      <w:pPr>
        <w:spacing w:before="127" w:line="309" w:lineRule="exact"/>
        <w:rPr>
          <w:rFonts w:ascii="SimSun" w:hAnsi="SimSun" w:eastAsia="SimSun" w:cs="SimSun"/>
          <w:sz w:val="19"/>
          <w:szCs w:val="19"/>
        </w:rPr>
      </w:pPr>
      <w:r>
        <w:rPr>
          <w:rFonts w:ascii="SimSun" w:hAnsi="SimSun" w:eastAsia="SimSun" w:cs="SimSun"/>
          <w:sz w:val="19"/>
          <w:szCs w:val="19"/>
          <w:spacing w:val="-3"/>
          <w:position w:val="9"/>
        </w:rPr>
        <w:t>cervical</w:t>
      </w:r>
      <w:r>
        <w:rPr>
          <w:rFonts w:ascii="SimSun" w:hAnsi="SimSun" w:eastAsia="SimSun" w:cs="SimSun"/>
          <w:sz w:val="19"/>
          <w:szCs w:val="19"/>
          <w:spacing w:val="4"/>
          <w:position w:val="9"/>
        </w:rPr>
        <w:t xml:space="preserve"> </w:t>
      </w:r>
      <w:r>
        <w:rPr>
          <w:rFonts w:ascii="SimSun" w:hAnsi="SimSun" w:eastAsia="SimSun" w:cs="SimSun"/>
          <w:sz w:val="19"/>
          <w:szCs w:val="19"/>
          <w:spacing w:val="-3"/>
          <w:position w:val="9"/>
        </w:rPr>
        <w:t>polyp</w:t>
      </w:r>
      <w:r>
        <w:rPr>
          <w:rFonts w:ascii="SimSun" w:hAnsi="SimSun" w:eastAsia="SimSun" w:cs="SimSun"/>
          <w:sz w:val="19"/>
          <w:szCs w:val="19"/>
          <w:spacing w:val="11"/>
          <w:position w:val="9"/>
        </w:rPr>
        <w:t xml:space="preserve">  </w:t>
      </w:r>
      <w:r>
        <w:rPr>
          <w:rFonts w:ascii="SimSun" w:hAnsi="SimSun" w:eastAsia="SimSun" w:cs="SimSun"/>
          <w:sz w:val="19"/>
          <w:szCs w:val="19"/>
          <w:spacing w:val="-3"/>
          <w:position w:val="9"/>
        </w:rPr>
        <w:t>子宫颈息肉249</w:t>
      </w:r>
    </w:p>
    <w:p>
      <w:pPr>
        <w:spacing w:before="1" w:line="213" w:lineRule="auto"/>
        <w:rPr>
          <w:rFonts w:ascii="SimSun" w:hAnsi="SimSun" w:eastAsia="SimSun" w:cs="SimSun"/>
          <w:sz w:val="19"/>
          <w:szCs w:val="19"/>
        </w:rPr>
      </w:pPr>
      <w:r>
        <w:rPr>
          <w:rFonts w:ascii="SimSun" w:hAnsi="SimSun" w:eastAsia="SimSun" w:cs="SimSun"/>
          <w:sz w:val="19"/>
          <w:szCs w:val="19"/>
          <w:spacing w:val="-4"/>
        </w:rPr>
        <w:t>cervical</w:t>
      </w:r>
      <w:r>
        <w:rPr>
          <w:rFonts w:ascii="SimSun" w:hAnsi="SimSun" w:eastAsia="SimSun" w:cs="SimSun"/>
          <w:sz w:val="19"/>
          <w:szCs w:val="19"/>
          <w:spacing w:val="6"/>
        </w:rPr>
        <w:t xml:space="preserve"> </w:t>
      </w:r>
      <w:r>
        <w:rPr>
          <w:rFonts w:ascii="SimSun" w:hAnsi="SimSun" w:eastAsia="SimSun" w:cs="SimSun"/>
          <w:sz w:val="19"/>
          <w:szCs w:val="19"/>
          <w:spacing w:val="-4"/>
        </w:rPr>
        <w:t>pregnancy</w:t>
      </w:r>
      <w:r>
        <w:rPr>
          <w:rFonts w:ascii="SimSun" w:hAnsi="SimSun" w:eastAsia="SimSun" w:cs="SimSun"/>
          <w:sz w:val="19"/>
          <w:szCs w:val="19"/>
          <w:spacing w:val="7"/>
        </w:rPr>
        <w:t xml:space="preserve">  </w:t>
      </w:r>
      <w:r>
        <w:rPr>
          <w:rFonts w:ascii="SimSun" w:hAnsi="SimSun" w:eastAsia="SimSun" w:cs="SimSun"/>
          <w:sz w:val="19"/>
          <w:szCs w:val="19"/>
          <w:spacing w:val="-4"/>
        </w:rPr>
        <w:t>宫颈妊娠80</w:t>
      </w:r>
    </w:p>
    <w:p>
      <w:pPr>
        <w:spacing w:before="90" w:line="214" w:lineRule="auto"/>
        <w:rPr>
          <w:rFonts w:ascii="SimSun" w:hAnsi="SimSun" w:eastAsia="SimSun" w:cs="SimSun"/>
          <w:sz w:val="19"/>
          <w:szCs w:val="19"/>
        </w:rPr>
      </w:pPr>
      <w:r>
        <w:rPr>
          <w:rFonts w:ascii="SimSun" w:hAnsi="SimSun" w:eastAsia="SimSun" w:cs="SimSun"/>
          <w:sz w:val="19"/>
          <w:szCs w:val="19"/>
          <w:spacing w:val="-5"/>
        </w:rPr>
        <w:t>cervical</w:t>
      </w:r>
      <w:r>
        <w:rPr>
          <w:rFonts w:ascii="SimSun" w:hAnsi="SimSun" w:eastAsia="SimSun" w:cs="SimSun"/>
          <w:sz w:val="19"/>
          <w:szCs w:val="19"/>
          <w:spacing w:val="4"/>
        </w:rPr>
        <w:t xml:space="preserve"> </w:t>
      </w:r>
      <w:r>
        <w:rPr>
          <w:rFonts w:ascii="SimSun" w:hAnsi="SimSun" w:eastAsia="SimSun" w:cs="SimSun"/>
          <w:sz w:val="19"/>
          <w:szCs w:val="19"/>
          <w:spacing w:val="-5"/>
        </w:rPr>
        <w:t>ripening</w:t>
      </w:r>
      <w:r>
        <w:rPr>
          <w:rFonts w:ascii="SimSun" w:hAnsi="SimSun" w:eastAsia="SimSun" w:cs="SimSun"/>
          <w:sz w:val="19"/>
          <w:szCs w:val="19"/>
          <w:spacing w:val="90"/>
        </w:rPr>
        <w:t xml:space="preserve"> </w:t>
      </w:r>
      <w:r>
        <w:rPr>
          <w:rFonts w:ascii="SimSun" w:hAnsi="SimSun" w:eastAsia="SimSun" w:cs="SimSun"/>
          <w:sz w:val="19"/>
          <w:szCs w:val="19"/>
          <w:spacing w:val="-5"/>
        </w:rPr>
        <w:t>促宫颈成熟99</w:t>
      </w:r>
    </w:p>
    <w:p>
      <w:pPr>
        <w:spacing w:before="91" w:line="214" w:lineRule="auto"/>
        <w:rPr>
          <w:rFonts w:ascii="SimSun" w:hAnsi="SimSun" w:eastAsia="SimSun" w:cs="SimSun"/>
          <w:sz w:val="19"/>
          <w:szCs w:val="19"/>
        </w:rPr>
      </w:pPr>
      <w:r>
        <w:rPr>
          <w:rFonts w:ascii="SimSun" w:hAnsi="SimSun" w:eastAsia="SimSun" w:cs="SimSun"/>
          <w:sz w:val="19"/>
          <w:szCs w:val="19"/>
          <w:spacing w:val="-18"/>
        </w:rPr>
        <w:t>cervical</w:t>
      </w:r>
      <w:r>
        <w:rPr>
          <w:rFonts w:ascii="SimSun" w:hAnsi="SimSun" w:eastAsia="SimSun" w:cs="SimSun"/>
          <w:sz w:val="19"/>
          <w:szCs w:val="19"/>
        </w:rPr>
        <w:t xml:space="preserve"> </w:t>
      </w:r>
      <w:r>
        <w:rPr>
          <w:rFonts w:ascii="SimSun" w:hAnsi="SimSun" w:eastAsia="SimSun" w:cs="SimSun"/>
          <w:sz w:val="19"/>
          <w:szCs w:val="19"/>
          <w:spacing w:val="-18"/>
        </w:rPr>
        <w:t>squamous</w:t>
      </w:r>
      <w:r>
        <w:rPr>
          <w:rFonts w:ascii="SimSun" w:hAnsi="SimSun" w:eastAsia="SimSun" w:cs="SimSun"/>
          <w:sz w:val="19"/>
          <w:szCs w:val="19"/>
          <w:spacing w:val="-3"/>
        </w:rPr>
        <w:t xml:space="preserve"> </w:t>
      </w:r>
      <w:r>
        <w:rPr>
          <w:rFonts w:ascii="SimSun" w:hAnsi="SimSun" w:eastAsia="SimSun" w:cs="SimSun"/>
          <w:sz w:val="19"/>
          <w:szCs w:val="19"/>
          <w:spacing w:val="-18"/>
        </w:rPr>
        <w:t>intraepithelial</w:t>
      </w:r>
      <w:r>
        <w:rPr>
          <w:rFonts w:ascii="SimSun" w:hAnsi="SimSun" w:eastAsia="SimSun" w:cs="SimSun"/>
          <w:sz w:val="19"/>
          <w:szCs w:val="19"/>
          <w:spacing w:val="-4"/>
        </w:rPr>
        <w:t xml:space="preserve"> </w:t>
      </w:r>
      <w:r>
        <w:rPr>
          <w:rFonts w:ascii="SimSun" w:hAnsi="SimSun" w:eastAsia="SimSun" w:cs="SimSun"/>
          <w:sz w:val="19"/>
          <w:szCs w:val="19"/>
          <w:spacing w:val="-18"/>
        </w:rPr>
        <w:t>lesion,SIL</w:t>
      </w:r>
      <w:r>
        <w:rPr>
          <w:rFonts w:ascii="SimSun" w:hAnsi="SimSun" w:eastAsia="SimSun" w:cs="SimSun"/>
          <w:sz w:val="19"/>
          <w:szCs w:val="19"/>
          <w:spacing w:val="2"/>
        </w:rPr>
        <w:t xml:space="preserve">  </w:t>
      </w:r>
      <w:r>
        <w:rPr>
          <w:rFonts w:ascii="SimSun" w:hAnsi="SimSun" w:eastAsia="SimSun" w:cs="SimSun"/>
          <w:sz w:val="19"/>
          <w:szCs w:val="19"/>
          <w:spacing w:val="-18"/>
        </w:rPr>
        <w:t>子宫颈鳞状上</w:t>
      </w:r>
    </w:p>
    <w:p>
      <w:pPr>
        <w:ind w:left="230"/>
        <w:spacing w:before="95" w:line="219" w:lineRule="auto"/>
        <w:rPr>
          <w:rFonts w:ascii="SimSun" w:hAnsi="SimSun" w:eastAsia="SimSun" w:cs="SimSun"/>
          <w:sz w:val="19"/>
          <w:szCs w:val="19"/>
        </w:rPr>
      </w:pPr>
      <w:r>
        <w:rPr>
          <w:rFonts w:ascii="SimSun" w:hAnsi="SimSun" w:eastAsia="SimSun" w:cs="SimSun"/>
          <w:sz w:val="19"/>
          <w:szCs w:val="19"/>
          <w:spacing w:val="-3"/>
        </w:rPr>
        <w:t>皮内病变</w:t>
      </w:r>
      <w:r>
        <w:rPr>
          <w:rFonts w:ascii="SimSun" w:hAnsi="SimSun" w:eastAsia="SimSun" w:cs="SimSun"/>
          <w:sz w:val="19"/>
          <w:szCs w:val="19"/>
          <w:spacing w:val="78"/>
        </w:rPr>
        <w:t xml:space="preserve"> </w:t>
      </w:r>
      <w:r>
        <w:rPr>
          <w:rFonts w:ascii="SimSun" w:hAnsi="SimSun" w:eastAsia="SimSun" w:cs="SimSun"/>
          <w:sz w:val="19"/>
          <w:szCs w:val="19"/>
          <w:spacing w:val="-3"/>
        </w:rPr>
        <w:t>295</w:t>
      </w:r>
    </w:p>
    <w:p>
      <w:pPr>
        <w:spacing w:before="105" w:line="220" w:lineRule="auto"/>
        <w:rPr>
          <w:rFonts w:ascii="SimSun" w:hAnsi="SimSun" w:eastAsia="SimSun" w:cs="SimSun"/>
          <w:sz w:val="19"/>
          <w:szCs w:val="19"/>
        </w:rPr>
      </w:pPr>
      <w:r>
        <w:rPr>
          <w:rFonts w:ascii="SimSun" w:hAnsi="SimSun" w:eastAsia="SimSun" w:cs="SimSun"/>
          <w:sz w:val="19"/>
          <w:szCs w:val="19"/>
          <w:spacing w:val="-16"/>
        </w:rPr>
        <w:t>cervix</w:t>
      </w:r>
      <w:r>
        <w:rPr>
          <w:rFonts w:ascii="SimSun" w:hAnsi="SimSun" w:eastAsia="SimSun" w:cs="SimSun"/>
          <w:sz w:val="19"/>
          <w:szCs w:val="19"/>
          <w:spacing w:val="-7"/>
        </w:rPr>
        <w:t xml:space="preserve"> </w:t>
      </w:r>
      <w:r>
        <w:rPr>
          <w:rFonts w:ascii="SimSun" w:hAnsi="SimSun" w:eastAsia="SimSun" w:cs="SimSun"/>
          <w:sz w:val="19"/>
          <w:szCs w:val="19"/>
          <w:spacing w:val="-16"/>
        </w:rPr>
        <w:t>uteri</w:t>
      </w:r>
      <w:r>
        <w:rPr>
          <w:rFonts w:ascii="SimSun" w:hAnsi="SimSun" w:eastAsia="SimSun" w:cs="SimSun"/>
          <w:sz w:val="19"/>
          <w:szCs w:val="19"/>
          <w:spacing w:val="12"/>
        </w:rPr>
        <w:t xml:space="preserve">  </w:t>
      </w:r>
      <w:r>
        <w:rPr>
          <w:rFonts w:ascii="SimSun" w:hAnsi="SimSun" w:eastAsia="SimSun" w:cs="SimSun"/>
          <w:sz w:val="19"/>
          <w:szCs w:val="19"/>
          <w:spacing w:val="-16"/>
        </w:rPr>
        <w:t>子宫颈</w:t>
      </w:r>
      <w:r>
        <w:rPr>
          <w:rFonts w:ascii="SimSun" w:hAnsi="SimSun" w:eastAsia="SimSun" w:cs="SimSun"/>
          <w:sz w:val="19"/>
          <w:szCs w:val="19"/>
          <w:spacing w:val="57"/>
        </w:rPr>
        <w:t xml:space="preserve"> </w:t>
      </w:r>
      <w:r>
        <w:rPr>
          <w:rFonts w:ascii="SimSun" w:hAnsi="SimSun" w:eastAsia="SimSun" w:cs="SimSun"/>
          <w:sz w:val="19"/>
          <w:szCs w:val="19"/>
          <w:spacing w:val="-16"/>
        </w:rPr>
        <w:t>7</w:t>
      </w:r>
    </w:p>
    <w:p>
      <w:pPr>
        <w:spacing w:before="77" w:line="316" w:lineRule="exact"/>
        <w:rPr>
          <w:rFonts w:ascii="SimSun" w:hAnsi="SimSun" w:eastAsia="SimSun" w:cs="SimSun"/>
          <w:sz w:val="19"/>
          <w:szCs w:val="19"/>
        </w:rPr>
      </w:pPr>
      <w:r>
        <w:rPr>
          <w:rFonts w:ascii="SimSun" w:hAnsi="SimSun" w:eastAsia="SimSun" w:cs="SimSun"/>
          <w:sz w:val="19"/>
          <w:szCs w:val="19"/>
          <w:spacing w:val="-1"/>
          <w:position w:val="9"/>
        </w:rPr>
        <w:t>chemical</w:t>
      </w:r>
      <w:r>
        <w:rPr>
          <w:rFonts w:ascii="SimSun" w:hAnsi="SimSun" w:eastAsia="SimSun" w:cs="SimSun"/>
          <w:sz w:val="19"/>
          <w:szCs w:val="19"/>
          <w:spacing w:val="-3"/>
          <w:position w:val="9"/>
        </w:rPr>
        <w:t xml:space="preserve"> </w:t>
      </w:r>
      <w:r>
        <w:rPr>
          <w:rFonts w:ascii="SimSun" w:hAnsi="SimSun" w:eastAsia="SimSun" w:cs="SimSun"/>
          <w:sz w:val="19"/>
          <w:szCs w:val="19"/>
          <w:spacing w:val="-1"/>
          <w:position w:val="9"/>
        </w:rPr>
        <w:t>pregnancy</w:t>
      </w:r>
      <w:r>
        <w:rPr>
          <w:rFonts w:ascii="SimSun" w:hAnsi="SimSun" w:eastAsia="SimSun" w:cs="SimSun"/>
          <w:sz w:val="19"/>
          <w:szCs w:val="19"/>
          <w:spacing w:val="17"/>
          <w:position w:val="9"/>
        </w:rPr>
        <w:t xml:space="preserve">  </w:t>
      </w:r>
      <w:r>
        <w:rPr>
          <w:rFonts w:ascii="SimSun" w:hAnsi="SimSun" w:eastAsia="SimSun" w:cs="SimSun"/>
          <w:sz w:val="19"/>
          <w:szCs w:val="19"/>
          <w:spacing w:val="-1"/>
          <w:position w:val="9"/>
        </w:rPr>
        <w:t>生化妊娠70</w:t>
      </w:r>
    </w:p>
    <w:p>
      <w:pPr>
        <w:spacing w:line="219" w:lineRule="auto"/>
        <w:rPr>
          <w:rFonts w:ascii="SimSun" w:hAnsi="SimSun" w:eastAsia="SimSun" w:cs="SimSun"/>
          <w:sz w:val="19"/>
          <w:szCs w:val="19"/>
        </w:rPr>
      </w:pPr>
      <w:r>
        <w:rPr>
          <w:rFonts w:ascii="SimSun" w:hAnsi="SimSun" w:eastAsia="SimSun" w:cs="SimSun"/>
          <w:sz w:val="19"/>
          <w:szCs w:val="19"/>
          <w:spacing w:val="-7"/>
        </w:rPr>
        <w:t>childhood</w:t>
      </w:r>
      <w:r>
        <w:rPr>
          <w:rFonts w:ascii="SimSun" w:hAnsi="SimSun" w:eastAsia="SimSun" w:cs="SimSun"/>
          <w:sz w:val="19"/>
          <w:szCs w:val="19"/>
          <w:spacing w:val="6"/>
        </w:rPr>
        <w:t xml:space="preserve">  </w:t>
      </w:r>
      <w:r>
        <w:rPr>
          <w:rFonts w:ascii="SimSun" w:hAnsi="SimSun" w:eastAsia="SimSun" w:cs="SimSun"/>
          <w:sz w:val="19"/>
          <w:szCs w:val="19"/>
          <w:spacing w:val="-7"/>
        </w:rPr>
        <w:t>儿童期</w:t>
      </w:r>
      <w:r>
        <w:rPr>
          <w:rFonts w:ascii="SimSun" w:hAnsi="SimSun" w:eastAsia="SimSun" w:cs="SimSun"/>
          <w:sz w:val="19"/>
          <w:szCs w:val="19"/>
          <w:spacing w:val="74"/>
        </w:rPr>
        <w:t xml:space="preserve"> </w:t>
      </w:r>
      <w:r>
        <w:rPr>
          <w:rFonts w:ascii="SimSun" w:hAnsi="SimSun" w:eastAsia="SimSun" w:cs="SimSun"/>
          <w:sz w:val="19"/>
          <w:szCs w:val="19"/>
          <w:spacing w:val="-7"/>
        </w:rPr>
        <w:t>16</w:t>
      </w:r>
    </w:p>
    <w:p>
      <w:pPr>
        <w:spacing w:before="80" w:line="308" w:lineRule="exact"/>
        <w:rPr>
          <w:rFonts w:ascii="SimSun" w:hAnsi="SimSun" w:eastAsia="SimSun" w:cs="SimSun"/>
          <w:sz w:val="19"/>
          <w:szCs w:val="19"/>
        </w:rPr>
      </w:pPr>
      <w:r>
        <w:rPr>
          <w:rFonts w:ascii="SimSun" w:hAnsi="SimSun" w:eastAsia="SimSun" w:cs="SimSun"/>
          <w:sz w:val="19"/>
          <w:szCs w:val="19"/>
          <w:spacing w:val="-2"/>
          <w:position w:val="9"/>
        </w:rPr>
        <w:t>chlamydia</w:t>
      </w:r>
      <w:r>
        <w:rPr>
          <w:rFonts w:ascii="SimSun" w:hAnsi="SimSun" w:eastAsia="SimSun" w:cs="SimSun"/>
          <w:sz w:val="19"/>
          <w:szCs w:val="19"/>
          <w:spacing w:val="1"/>
          <w:position w:val="9"/>
        </w:rPr>
        <w:t xml:space="preserve"> </w:t>
      </w:r>
      <w:r>
        <w:rPr>
          <w:rFonts w:ascii="SimSun" w:hAnsi="SimSun" w:eastAsia="SimSun" w:cs="SimSun"/>
          <w:sz w:val="19"/>
          <w:szCs w:val="19"/>
          <w:spacing w:val="-2"/>
          <w:position w:val="9"/>
        </w:rPr>
        <w:t>trachomatis,CT</w:t>
      </w:r>
      <w:r>
        <w:rPr>
          <w:rFonts w:ascii="SimSun" w:hAnsi="SimSun" w:eastAsia="SimSun" w:cs="SimSun"/>
          <w:sz w:val="19"/>
          <w:szCs w:val="19"/>
          <w:spacing w:val="2"/>
          <w:position w:val="9"/>
        </w:rPr>
        <w:t xml:space="preserve">  </w:t>
      </w:r>
      <w:r>
        <w:rPr>
          <w:rFonts w:ascii="SimSun" w:hAnsi="SimSun" w:eastAsia="SimSun" w:cs="SimSun"/>
          <w:sz w:val="19"/>
          <w:szCs w:val="19"/>
          <w:spacing w:val="-2"/>
          <w:position w:val="9"/>
        </w:rPr>
        <w:t>沙眼衣原体120</w:t>
      </w:r>
    </w:p>
    <w:p>
      <w:pPr>
        <w:spacing w:before="1" w:line="213" w:lineRule="auto"/>
        <w:rPr>
          <w:rFonts w:ascii="SimSun" w:hAnsi="SimSun" w:eastAsia="SimSun" w:cs="SimSun"/>
          <w:sz w:val="19"/>
          <w:szCs w:val="19"/>
        </w:rPr>
      </w:pPr>
      <w:r>
        <w:rPr>
          <w:rFonts w:ascii="SimSun" w:hAnsi="SimSun" w:eastAsia="SimSun" w:cs="SimSun"/>
          <w:sz w:val="19"/>
          <w:szCs w:val="19"/>
          <w:spacing w:val="-8"/>
        </w:rPr>
        <w:t>chloasma</w:t>
      </w:r>
      <w:r>
        <w:rPr>
          <w:rFonts w:ascii="SimSun" w:hAnsi="SimSun" w:eastAsia="SimSun" w:cs="SimSun"/>
          <w:sz w:val="19"/>
          <w:szCs w:val="19"/>
          <w:spacing w:val="-1"/>
        </w:rPr>
        <w:t xml:space="preserve"> </w:t>
      </w:r>
      <w:r>
        <w:rPr>
          <w:rFonts w:ascii="SimSun" w:hAnsi="SimSun" w:eastAsia="SimSun" w:cs="SimSun"/>
          <w:sz w:val="19"/>
          <w:szCs w:val="19"/>
          <w:spacing w:val="-8"/>
        </w:rPr>
        <w:t>gravidarum</w:t>
      </w:r>
      <w:r>
        <w:rPr>
          <w:rFonts w:ascii="SimSun" w:hAnsi="SimSun" w:eastAsia="SimSun" w:cs="SimSun"/>
          <w:sz w:val="19"/>
          <w:szCs w:val="19"/>
          <w:spacing w:val="9"/>
        </w:rPr>
        <w:t xml:space="preserve">  </w:t>
      </w:r>
      <w:r>
        <w:rPr>
          <w:rFonts w:ascii="SimSun" w:hAnsi="SimSun" w:eastAsia="SimSun" w:cs="SimSun"/>
          <w:sz w:val="19"/>
          <w:szCs w:val="19"/>
          <w:spacing w:val="-8"/>
        </w:rPr>
        <w:t>妊娠</w:t>
      </w:r>
      <w:r>
        <w:rPr>
          <w:rFonts w:ascii="SimSun" w:hAnsi="SimSun" w:eastAsia="SimSun" w:cs="SimSun"/>
          <w:sz w:val="19"/>
          <w:szCs w:val="19"/>
          <w:spacing w:val="-9"/>
        </w:rPr>
        <w:t>黄褐斑</w:t>
      </w:r>
      <w:r>
        <w:rPr>
          <w:rFonts w:ascii="SimSun" w:hAnsi="SimSun" w:eastAsia="SimSun" w:cs="SimSun"/>
          <w:sz w:val="19"/>
          <w:szCs w:val="19"/>
          <w:spacing w:val="83"/>
        </w:rPr>
        <w:t xml:space="preserve"> </w:t>
      </w:r>
      <w:r>
        <w:rPr>
          <w:rFonts w:ascii="SimSun" w:hAnsi="SimSun" w:eastAsia="SimSun" w:cs="SimSun"/>
          <w:sz w:val="19"/>
          <w:szCs w:val="19"/>
          <w:spacing w:val="-9"/>
        </w:rPr>
        <w:t>41</w:t>
      </w:r>
    </w:p>
    <w:p>
      <w:pPr>
        <w:spacing w:before="92" w:line="184" w:lineRule="auto"/>
        <w:rPr>
          <w:rFonts w:ascii="SimSun" w:hAnsi="SimSun" w:eastAsia="SimSun" w:cs="SimSun"/>
          <w:sz w:val="19"/>
          <w:szCs w:val="19"/>
        </w:rPr>
      </w:pPr>
      <w:r>
        <w:rPr>
          <w:rFonts w:ascii="SimSun" w:hAnsi="SimSun" w:eastAsia="SimSun" w:cs="SimSun"/>
          <w:sz w:val="19"/>
          <w:szCs w:val="19"/>
          <w:spacing w:val="-8"/>
        </w:rPr>
        <w:t>chocolate</w:t>
      </w:r>
      <w:r>
        <w:rPr>
          <w:rFonts w:ascii="SimSun" w:hAnsi="SimSun" w:eastAsia="SimSun" w:cs="SimSun"/>
          <w:sz w:val="19"/>
          <w:szCs w:val="19"/>
          <w:spacing w:val="8"/>
        </w:rPr>
        <w:t xml:space="preserve"> </w:t>
      </w:r>
      <w:r>
        <w:rPr>
          <w:rFonts w:ascii="SimSun" w:hAnsi="SimSun" w:eastAsia="SimSun" w:cs="SimSun"/>
          <w:sz w:val="19"/>
          <w:szCs w:val="19"/>
          <w:spacing w:val="-8"/>
        </w:rPr>
        <w:t>cyst</w:t>
      </w:r>
      <w:r>
        <w:rPr>
          <w:rFonts w:ascii="SimSun" w:hAnsi="SimSun" w:eastAsia="SimSun" w:cs="SimSun"/>
          <w:sz w:val="19"/>
          <w:szCs w:val="19"/>
          <w:spacing w:val="-11"/>
        </w:rPr>
        <w:t xml:space="preserve"> </w:t>
      </w:r>
      <w:r>
        <w:rPr>
          <w:rFonts w:ascii="SimSun" w:hAnsi="SimSun" w:eastAsia="SimSun" w:cs="SimSun"/>
          <w:sz w:val="19"/>
          <w:szCs w:val="19"/>
          <w:spacing w:val="-8"/>
        </w:rPr>
        <w:t>of</w:t>
      </w:r>
      <w:r>
        <w:rPr>
          <w:rFonts w:ascii="SimSun" w:hAnsi="SimSun" w:eastAsia="SimSun" w:cs="SimSun"/>
          <w:sz w:val="19"/>
          <w:szCs w:val="19"/>
          <w:spacing w:val="-11"/>
        </w:rPr>
        <w:t xml:space="preserve"> </w:t>
      </w:r>
      <w:r>
        <w:rPr>
          <w:rFonts w:ascii="SimSun" w:hAnsi="SimSun" w:eastAsia="SimSun" w:cs="SimSun"/>
          <w:sz w:val="19"/>
          <w:szCs w:val="19"/>
          <w:spacing w:val="-8"/>
        </w:rPr>
        <w:t>ovary</w:t>
      </w:r>
      <w:r>
        <w:rPr>
          <w:rFonts w:ascii="SimSun" w:hAnsi="SimSun" w:eastAsia="SimSun" w:cs="SimSun"/>
          <w:sz w:val="19"/>
          <w:szCs w:val="19"/>
          <w:spacing w:val="7"/>
        </w:rPr>
        <w:t xml:space="preserve">  </w:t>
      </w:r>
      <w:r>
        <w:rPr>
          <w:rFonts w:ascii="SimSun" w:hAnsi="SimSun" w:eastAsia="SimSun" w:cs="SimSun"/>
          <w:sz w:val="19"/>
          <w:szCs w:val="19"/>
          <w:spacing w:val="-8"/>
        </w:rPr>
        <w:t>卵巢巧克力囊肿263</w:t>
      </w:r>
    </w:p>
    <w:p>
      <w:pPr>
        <w:sectPr>
          <w:type w:val="continuous"/>
          <w:pgSz w:w="11900" w:h="16840"/>
          <w:pgMar w:top="808" w:right="678" w:bottom="400" w:left="979" w:header="0" w:footer="0" w:gutter="0"/>
          <w:cols w:equalWidth="0" w:num="2">
            <w:col w:w="5000" w:space="100"/>
            <w:col w:w="5142" w:space="0"/>
          </w:cols>
        </w:sectPr>
        <w:rPr/>
      </w:pPr>
    </w:p>
    <w:p>
      <w:pPr>
        <w:spacing w:before="40" w:line="222" w:lineRule="auto"/>
        <w:rPr>
          <w:rFonts w:ascii="SimHei" w:hAnsi="SimHei" w:eastAsia="SimHei" w:cs="SimHei"/>
          <w:sz w:val="20"/>
          <w:szCs w:val="20"/>
        </w:rPr>
      </w:pPr>
      <w:r>
        <w:rPr>
          <w:rFonts w:ascii="SimSun" w:hAnsi="SimSun" w:eastAsia="SimSun" w:cs="SimSun"/>
          <w:sz w:val="20"/>
          <w:szCs w:val="20"/>
          <w:b/>
          <w:bCs/>
          <w:color w:val="0061B6"/>
          <w:spacing w:val="-8"/>
          <w:position w:val="-1"/>
        </w:rPr>
        <w:t>476</w:t>
      </w:r>
      <w:r>
        <w:rPr>
          <w:rFonts w:ascii="SimSun" w:hAnsi="SimSun" w:eastAsia="SimSun" w:cs="SimSun"/>
          <w:sz w:val="20"/>
          <w:szCs w:val="20"/>
          <w:color w:val="0061B6"/>
          <w:spacing w:val="12"/>
          <w:position w:val="-1"/>
        </w:rPr>
        <w:t xml:space="preserve">       </w:t>
      </w:r>
      <w:r>
        <w:rPr>
          <w:rFonts w:ascii="SimHei" w:hAnsi="SimHei" w:eastAsia="SimHei" w:cs="SimHei"/>
          <w:sz w:val="20"/>
          <w:szCs w:val="20"/>
          <w:color w:val="2C9CF1"/>
          <w:spacing w:val="-8"/>
        </w:rPr>
        <w:t>英中文名词对照索引</w:t>
      </w:r>
    </w:p>
    <w:p>
      <w:pPr>
        <w:spacing w:line="320" w:lineRule="auto"/>
        <w:rPr>
          <w:rFonts w:ascii="Arial"/>
          <w:sz w:val="21"/>
        </w:rPr>
      </w:pPr>
      <w:r/>
    </w:p>
    <w:p>
      <w:pPr>
        <w:ind w:left="457"/>
        <w:spacing w:before="66" w:line="216" w:lineRule="auto"/>
        <w:rPr>
          <w:rFonts w:ascii="SimSun" w:hAnsi="SimSun" w:eastAsia="SimSun" w:cs="SimSun"/>
          <w:sz w:val="20"/>
          <w:szCs w:val="20"/>
        </w:rPr>
      </w:pPr>
      <w:r>
        <w:rPr>
          <w:rFonts w:ascii="SimSun" w:hAnsi="SimSun" w:eastAsia="SimSun" w:cs="SimSun"/>
          <w:sz w:val="20"/>
          <w:szCs w:val="20"/>
          <w:spacing w:val="-6"/>
        </w:rPr>
        <w:t>choriocarcinoma</w:t>
      </w:r>
      <w:r>
        <w:rPr>
          <w:rFonts w:ascii="SimSun" w:hAnsi="SimSun" w:eastAsia="SimSun" w:cs="SimSun"/>
          <w:sz w:val="20"/>
          <w:szCs w:val="20"/>
          <w:spacing w:val="96"/>
        </w:rPr>
        <w:t xml:space="preserve"> </w:t>
      </w:r>
      <w:r>
        <w:rPr>
          <w:rFonts w:ascii="SimSun" w:hAnsi="SimSun" w:eastAsia="SimSun" w:cs="SimSun"/>
          <w:sz w:val="20"/>
          <w:szCs w:val="20"/>
          <w:spacing w:val="-6"/>
        </w:rPr>
        <w:t>绒癌324,32</w:t>
      </w:r>
      <w:r>
        <w:rPr>
          <w:rFonts w:ascii="SimSun" w:hAnsi="SimSun" w:eastAsia="SimSun" w:cs="SimSun"/>
          <w:sz w:val="20"/>
          <w:szCs w:val="20"/>
          <w:spacing w:val="-7"/>
        </w:rPr>
        <w:t>8</w:t>
      </w:r>
    </w:p>
    <w:p>
      <w:pPr>
        <w:ind w:left="457"/>
        <w:spacing w:before="68" w:line="219" w:lineRule="auto"/>
        <w:rPr>
          <w:rFonts w:ascii="SimSun" w:hAnsi="SimSun" w:eastAsia="SimSun" w:cs="SimSun"/>
          <w:sz w:val="20"/>
          <w:szCs w:val="20"/>
        </w:rPr>
      </w:pPr>
      <w:r>
        <w:rPr>
          <w:rFonts w:ascii="SimSun" w:hAnsi="SimSun" w:eastAsia="SimSun" w:cs="SimSun"/>
          <w:sz w:val="20"/>
          <w:szCs w:val="20"/>
          <w:spacing w:val="-15"/>
        </w:rPr>
        <w:t>chorion</w:t>
      </w:r>
      <w:r>
        <w:rPr>
          <w:rFonts w:ascii="SimSun" w:hAnsi="SimSun" w:eastAsia="SimSun" w:cs="SimSun"/>
          <w:sz w:val="20"/>
          <w:szCs w:val="20"/>
          <w:spacing w:val="-2"/>
        </w:rPr>
        <w:t xml:space="preserve"> </w:t>
      </w:r>
      <w:r>
        <w:rPr>
          <w:rFonts w:ascii="SimSun" w:hAnsi="SimSun" w:eastAsia="SimSun" w:cs="SimSun"/>
          <w:sz w:val="20"/>
          <w:szCs w:val="20"/>
          <w:spacing w:val="-15"/>
        </w:rPr>
        <w:t>frondosum</w:t>
      </w:r>
      <w:r>
        <w:rPr>
          <w:rFonts w:ascii="SimSun" w:hAnsi="SimSun" w:eastAsia="SimSun" w:cs="SimSun"/>
          <w:sz w:val="20"/>
          <w:szCs w:val="20"/>
          <w:spacing w:val="9"/>
        </w:rPr>
        <w:t xml:space="preserve">  </w:t>
      </w:r>
      <w:r>
        <w:rPr>
          <w:rFonts w:ascii="SimSun" w:hAnsi="SimSun" w:eastAsia="SimSun" w:cs="SimSun"/>
          <w:sz w:val="20"/>
          <w:szCs w:val="20"/>
          <w:spacing w:val="-15"/>
        </w:rPr>
        <w:t>叶状绒毛膜</w:t>
      </w:r>
      <w:r>
        <w:rPr>
          <w:rFonts w:ascii="SimSun" w:hAnsi="SimSun" w:eastAsia="SimSun" w:cs="SimSun"/>
          <w:sz w:val="20"/>
          <w:szCs w:val="20"/>
          <w:spacing w:val="42"/>
        </w:rPr>
        <w:t xml:space="preserve"> </w:t>
      </w:r>
      <w:r>
        <w:rPr>
          <w:rFonts w:ascii="SimSun" w:hAnsi="SimSun" w:eastAsia="SimSun" w:cs="SimSun"/>
          <w:sz w:val="20"/>
          <w:szCs w:val="20"/>
          <w:spacing w:val="-15"/>
        </w:rPr>
        <w:t>34</w:t>
      </w:r>
    </w:p>
    <w:p>
      <w:pPr>
        <w:ind w:left="457"/>
        <w:spacing w:before="55" w:line="214" w:lineRule="auto"/>
        <w:rPr>
          <w:rFonts w:ascii="SimSun" w:hAnsi="SimSun" w:eastAsia="SimSun" w:cs="SimSun"/>
          <w:sz w:val="20"/>
          <w:szCs w:val="20"/>
        </w:rPr>
      </w:pPr>
      <w:r>
        <w:rPr>
          <w:rFonts w:ascii="SimSun" w:hAnsi="SimSun" w:eastAsia="SimSun" w:cs="SimSun"/>
          <w:sz w:val="20"/>
          <w:szCs w:val="20"/>
          <w:spacing w:val="-12"/>
        </w:rPr>
        <w:t>chorionic</w:t>
      </w:r>
      <w:r>
        <w:rPr>
          <w:rFonts w:ascii="SimSun" w:hAnsi="SimSun" w:eastAsia="SimSun" w:cs="SimSun"/>
          <w:sz w:val="20"/>
          <w:szCs w:val="20"/>
          <w:spacing w:val="3"/>
        </w:rPr>
        <w:t xml:space="preserve"> </w:t>
      </w:r>
      <w:r>
        <w:rPr>
          <w:rFonts w:ascii="SimSun" w:hAnsi="SimSun" w:eastAsia="SimSun" w:cs="SimSun"/>
          <w:sz w:val="20"/>
          <w:szCs w:val="20"/>
          <w:spacing w:val="-12"/>
        </w:rPr>
        <w:t>villus</w:t>
      </w:r>
      <w:r>
        <w:rPr>
          <w:rFonts w:ascii="SimSun" w:hAnsi="SimSun" w:eastAsia="SimSun" w:cs="SimSun"/>
          <w:sz w:val="20"/>
          <w:szCs w:val="20"/>
          <w:spacing w:val="-4"/>
        </w:rPr>
        <w:t xml:space="preserve"> </w:t>
      </w:r>
      <w:r>
        <w:rPr>
          <w:rFonts w:ascii="SimSun" w:hAnsi="SimSun" w:eastAsia="SimSun" w:cs="SimSun"/>
          <w:sz w:val="20"/>
          <w:szCs w:val="20"/>
          <w:spacing w:val="-12"/>
        </w:rPr>
        <w:t>sampling,CVS</w:t>
      </w:r>
      <w:r>
        <w:rPr>
          <w:rFonts w:ascii="SimSun" w:hAnsi="SimSun" w:eastAsia="SimSun" w:cs="SimSun"/>
          <w:sz w:val="20"/>
          <w:szCs w:val="20"/>
          <w:spacing w:val="15"/>
        </w:rPr>
        <w:t xml:space="preserve">  </w:t>
      </w:r>
      <w:r>
        <w:rPr>
          <w:rFonts w:ascii="SimSun" w:hAnsi="SimSun" w:eastAsia="SimSun" w:cs="SimSun"/>
          <w:sz w:val="20"/>
          <w:szCs w:val="20"/>
          <w:spacing w:val="-12"/>
        </w:rPr>
        <w:t>绒毛穿刺取样</w:t>
      </w:r>
      <w:r>
        <w:rPr>
          <w:rFonts w:ascii="SimSun" w:hAnsi="SimSun" w:eastAsia="SimSun" w:cs="SimSun"/>
          <w:sz w:val="20"/>
          <w:szCs w:val="20"/>
          <w:spacing w:val="80"/>
        </w:rPr>
        <w:t xml:space="preserve"> </w:t>
      </w:r>
      <w:r>
        <w:rPr>
          <w:rFonts w:ascii="SimSun" w:hAnsi="SimSun" w:eastAsia="SimSun" w:cs="SimSun"/>
          <w:sz w:val="20"/>
          <w:szCs w:val="20"/>
          <w:spacing w:val="-12"/>
        </w:rPr>
        <w:t>65,67,</w:t>
      </w:r>
    </w:p>
    <w:p>
      <w:pPr>
        <w:ind w:left="677"/>
        <w:spacing w:before="126" w:line="183" w:lineRule="auto"/>
        <w:rPr>
          <w:rFonts w:ascii="SimSun" w:hAnsi="SimSun" w:eastAsia="SimSun" w:cs="SimSun"/>
          <w:sz w:val="20"/>
          <w:szCs w:val="20"/>
        </w:rPr>
      </w:pPr>
      <w:r>
        <w:rPr>
          <w:rFonts w:ascii="SimSun" w:hAnsi="SimSun" w:eastAsia="SimSun" w:cs="SimSun"/>
          <w:sz w:val="20"/>
          <w:szCs w:val="20"/>
          <w:spacing w:val="-3"/>
        </w:rPr>
        <w:t>394</w:t>
      </w:r>
    </w:p>
    <w:p>
      <w:pPr>
        <w:ind w:left="457"/>
        <w:spacing w:before="151" w:line="220" w:lineRule="auto"/>
        <w:rPr>
          <w:rFonts w:ascii="SimSun" w:hAnsi="SimSun" w:eastAsia="SimSun" w:cs="SimSun"/>
          <w:sz w:val="20"/>
          <w:szCs w:val="20"/>
        </w:rPr>
      </w:pPr>
      <w:r>
        <w:rPr>
          <w:rFonts w:ascii="SimSun" w:hAnsi="SimSun" w:eastAsia="SimSun" w:cs="SimSun"/>
          <w:sz w:val="20"/>
          <w:szCs w:val="20"/>
          <w:spacing w:val="-17"/>
        </w:rPr>
        <w:t>chorion</w:t>
      </w:r>
      <w:r>
        <w:rPr>
          <w:rFonts w:ascii="SimSun" w:hAnsi="SimSun" w:eastAsia="SimSun" w:cs="SimSun"/>
          <w:sz w:val="20"/>
          <w:szCs w:val="20"/>
          <w:spacing w:val="4"/>
        </w:rPr>
        <w:t xml:space="preserve"> </w:t>
      </w:r>
      <w:r>
        <w:rPr>
          <w:rFonts w:ascii="SimSun" w:hAnsi="SimSun" w:eastAsia="SimSun" w:cs="SimSun"/>
          <w:sz w:val="20"/>
          <w:szCs w:val="20"/>
          <w:spacing w:val="-17"/>
        </w:rPr>
        <w:t>laeve</w:t>
      </w:r>
      <w:r>
        <w:rPr>
          <w:rFonts w:ascii="SimSun" w:hAnsi="SimSun" w:eastAsia="SimSun" w:cs="SimSun"/>
          <w:sz w:val="20"/>
          <w:szCs w:val="20"/>
          <w:spacing w:val="10"/>
        </w:rPr>
        <w:t xml:space="preserve">  </w:t>
      </w:r>
      <w:r>
        <w:rPr>
          <w:rFonts w:ascii="SimSun" w:hAnsi="SimSun" w:eastAsia="SimSun" w:cs="SimSun"/>
          <w:sz w:val="20"/>
          <w:szCs w:val="20"/>
          <w:spacing w:val="-17"/>
        </w:rPr>
        <w:t>平滑绒毛膜</w:t>
      </w:r>
      <w:r>
        <w:rPr>
          <w:rFonts w:ascii="SimSun" w:hAnsi="SimSun" w:eastAsia="SimSun" w:cs="SimSun"/>
          <w:sz w:val="20"/>
          <w:szCs w:val="20"/>
          <w:spacing w:val="52"/>
        </w:rPr>
        <w:t xml:space="preserve"> </w:t>
      </w:r>
      <w:r>
        <w:rPr>
          <w:rFonts w:ascii="SimSun" w:hAnsi="SimSun" w:eastAsia="SimSun" w:cs="SimSun"/>
          <w:sz w:val="20"/>
          <w:szCs w:val="20"/>
          <w:spacing w:val="-17"/>
        </w:rPr>
        <w:t>36</w:t>
      </w:r>
    </w:p>
    <w:p>
      <w:pPr>
        <w:ind w:left="457"/>
        <w:spacing w:before="65" w:line="214" w:lineRule="auto"/>
        <w:rPr>
          <w:rFonts w:ascii="SimSun" w:hAnsi="SimSun" w:eastAsia="SimSun" w:cs="SimSun"/>
          <w:sz w:val="20"/>
          <w:szCs w:val="20"/>
        </w:rPr>
      </w:pPr>
      <w:r>
        <w:rPr>
          <w:rFonts w:ascii="SimSun" w:hAnsi="SimSun" w:eastAsia="SimSun" w:cs="SimSun"/>
          <w:sz w:val="20"/>
          <w:szCs w:val="20"/>
          <w:spacing w:val="-20"/>
        </w:rPr>
        <w:t>choroid</w:t>
      </w:r>
      <w:r>
        <w:rPr>
          <w:rFonts w:ascii="SimSun" w:hAnsi="SimSun" w:eastAsia="SimSun" w:cs="SimSun"/>
          <w:sz w:val="20"/>
          <w:szCs w:val="20"/>
          <w:spacing w:val="-3"/>
        </w:rPr>
        <w:t xml:space="preserve"> </w:t>
      </w:r>
      <w:r>
        <w:rPr>
          <w:rFonts w:ascii="SimSun" w:hAnsi="SimSun" w:eastAsia="SimSun" w:cs="SimSun"/>
          <w:sz w:val="20"/>
          <w:szCs w:val="20"/>
          <w:spacing w:val="-20"/>
        </w:rPr>
        <w:t>plexus</w:t>
      </w:r>
      <w:r>
        <w:rPr>
          <w:rFonts w:ascii="SimSun" w:hAnsi="SimSun" w:eastAsia="SimSun" w:cs="SimSun"/>
          <w:sz w:val="20"/>
          <w:szCs w:val="20"/>
          <w:spacing w:val="-14"/>
        </w:rPr>
        <w:t xml:space="preserve"> </w:t>
      </w:r>
      <w:r>
        <w:rPr>
          <w:rFonts w:ascii="SimSun" w:hAnsi="SimSun" w:eastAsia="SimSun" w:cs="SimSun"/>
          <w:sz w:val="20"/>
          <w:szCs w:val="20"/>
          <w:spacing w:val="-20"/>
        </w:rPr>
        <w:t>cysts</w:t>
      </w:r>
      <w:r>
        <w:rPr>
          <w:rFonts w:ascii="SimSun" w:hAnsi="SimSun" w:eastAsia="SimSun" w:cs="SimSun"/>
          <w:sz w:val="20"/>
          <w:szCs w:val="20"/>
          <w:spacing w:val="19"/>
        </w:rPr>
        <w:t xml:space="preserve">  </w:t>
      </w:r>
      <w:r>
        <w:rPr>
          <w:rFonts w:ascii="SimSun" w:hAnsi="SimSun" w:eastAsia="SimSun" w:cs="SimSun"/>
          <w:sz w:val="20"/>
          <w:szCs w:val="20"/>
          <w:spacing w:val="-20"/>
        </w:rPr>
        <w:t>脉络膜囊肿</w:t>
      </w:r>
      <w:r>
        <w:rPr>
          <w:rFonts w:ascii="SimSun" w:hAnsi="SimSun" w:eastAsia="SimSun" w:cs="SimSun"/>
          <w:sz w:val="20"/>
          <w:szCs w:val="20"/>
          <w:spacing w:val="53"/>
        </w:rPr>
        <w:t xml:space="preserve"> </w:t>
      </w:r>
      <w:r>
        <w:rPr>
          <w:rFonts w:ascii="SimSun" w:hAnsi="SimSun" w:eastAsia="SimSun" w:cs="SimSun"/>
          <w:sz w:val="20"/>
          <w:szCs w:val="20"/>
          <w:spacing w:val="-20"/>
        </w:rPr>
        <w:t>65</w:t>
      </w:r>
    </w:p>
    <w:p>
      <w:pPr>
        <w:ind w:left="676" w:right="341" w:hanging="219"/>
        <w:spacing w:before="79" w:line="252" w:lineRule="auto"/>
        <w:rPr>
          <w:rFonts w:ascii="SimSun" w:hAnsi="SimSun" w:eastAsia="SimSun" w:cs="SimSun"/>
          <w:sz w:val="20"/>
          <w:szCs w:val="20"/>
        </w:rPr>
      </w:pPr>
      <w:r>
        <w:rPr>
          <w:rFonts w:ascii="SimSun" w:hAnsi="SimSun" w:eastAsia="SimSun" w:cs="SimSun"/>
          <w:sz w:val="20"/>
          <w:szCs w:val="20"/>
          <w:spacing w:val="-12"/>
        </w:rPr>
        <w:t>chromosomal</w:t>
      </w:r>
      <w:r>
        <w:rPr>
          <w:rFonts w:ascii="SimSun" w:hAnsi="SimSun" w:eastAsia="SimSun" w:cs="SimSun"/>
          <w:sz w:val="20"/>
          <w:szCs w:val="20"/>
          <w:spacing w:val="-12"/>
        </w:rPr>
        <w:t xml:space="preserve"> </w:t>
      </w:r>
      <w:r>
        <w:rPr>
          <w:rFonts w:ascii="SimSun" w:hAnsi="SimSun" w:eastAsia="SimSun" w:cs="SimSun"/>
          <w:sz w:val="20"/>
          <w:szCs w:val="20"/>
          <w:spacing w:val="-12"/>
        </w:rPr>
        <w:t>microarray</w:t>
      </w:r>
      <w:r>
        <w:rPr>
          <w:rFonts w:ascii="SimSun" w:hAnsi="SimSun" w:eastAsia="SimSun" w:cs="SimSun"/>
          <w:sz w:val="20"/>
          <w:szCs w:val="20"/>
          <w:spacing w:val="-7"/>
        </w:rPr>
        <w:t xml:space="preserve"> </w:t>
      </w:r>
      <w:r>
        <w:rPr>
          <w:rFonts w:ascii="SimSun" w:hAnsi="SimSun" w:eastAsia="SimSun" w:cs="SimSun"/>
          <w:sz w:val="20"/>
          <w:szCs w:val="20"/>
          <w:spacing w:val="-12"/>
        </w:rPr>
        <w:t>analysis,CMA</w:t>
      </w:r>
      <w:r>
        <w:rPr>
          <w:rFonts w:ascii="SimSun" w:hAnsi="SimSun" w:eastAsia="SimSun" w:cs="SimSun"/>
          <w:sz w:val="20"/>
          <w:szCs w:val="20"/>
          <w:spacing w:val="18"/>
        </w:rPr>
        <w:t xml:space="preserve">  </w:t>
      </w:r>
      <w:r>
        <w:rPr>
          <w:rFonts w:ascii="SimSun" w:hAnsi="SimSun" w:eastAsia="SimSun" w:cs="SimSun"/>
          <w:sz w:val="20"/>
          <w:szCs w:val="20"/>
          <w:spacing w:val="-12"/>
        </w:rPr>
        <w:t>染色体微阵列分</w:t>
      </w:r>
      <w:r>
        <w:rPr>
          <w:rFonts w:ascii="SimSun" w:hAnsi="SimSun" w:eastAsia="SimSun" w:cs="SimSun"/>
          <w:sz w:val="20"/>
          <w:szCs w:val="20"/>
        </w:rPr>
        <w:t xml:space="preserve"> </w:t>
      </w:r>
      <w:r>
        <w:rPr>
          <w:rFonts w:ascii="SimSun" w:hAnsi="SimSun" w:eastAsia="SimSun" w:cs="SimSun"/>
          <w:sz w:val="20"/>
          <w:szCs w:val="20"/>
          <w:spacing w:val="9"/>
        </w:rPr>
        <w:t>析67,395,396</w:t>
      </w:r>
    </w:p>
    <w:p>
      <w:pPr>
        <w:ind w:left="457"/>
        <w:spacing w:before="90" w:line="220" w:lineRule="auto"/>
        <w:rPr>
          <w:rFonts w:ascii="SimSun" w:hAnsi="SimSun" w:eastAsia="SimSun" w:cs="SimSun"/>
          <w:sz w:val="20"/>
          <w:szCs w:val="20"/>
        </w:rPr>
      </w:pPr>
      <w:r>
        <w:rPr>
          <w:rFonts w:ascii="SimSun" w:hAnsi="SimSun" w:eastAsia="SimSun" w:cs="SimSun"/>
          <w:sz w:val="20"/>
          <w:szCs w:val="20"/>
          <w:spacing w:val="-21"/>
        </w:rPr>
        <w:t>chronic</w:t>
      </w:r>
      <w:r>
        <w:rPr>
          <w:rFonts w:ascii="SimSun" w:hAnsi="SimSun" w:eastAsia="SimSun" w:cs="SimSun"/>
          <w:sz w:val="20"/>
          <w:szCs w:val="20"/>
          <w:spacing w:val="-10"/>
        </w:rPr>
        <w:t xml:space="preserve"> </w:t>
      </w:r>
      <w:r>
        <w:rPr>
          <w:rFonts w:ascii="SimSun" w:hAnsi="SimSun" w:eastAsia="SimSun" w:cs="SimSun"/>
          <w:sz w:val="20"/>
          <w:szCs w:val="20"/>
          <w:spacing w:val="-21"/>
        </w:rPr>
        <w:t>cervicitis</w:t>
      </w:r>
      <w:r>
        <w:rPr>
          <w:rFonts w:ascii="SimSun" w:hAnsi="SimSun" w:eastAsia="SimSun" w:cs="SimSun"/>
          <w:sz w:val="20"/>
          <w:szCs w:val="20"/>
          <w:spacing w:val="100"/>
        </w:rPr>
        <w:t xml:space="preserve"> </w:t>
      </w:r>
      <w:r>
        <w:rPr>
          <w:rFonts w:ascii="SimSun" w:hAnsi="SimSun" w:eastAsia="SimSun" w:cs="SimSun"/>
          <w:sz w:val="20"/>
          <w:szCs w:val="20"/>
          <w:spacing w:val="-21"/>
        </w:rPr>
        <w:t>慢性子宫颈炎</w:t>
      </w:r>
      <w:r>
        <w:rPr>
          <w:rFonts w:ascii="SimSun" w:hAnsi="SimSun" w:eastAsia="SimSun" w:cs="SimSun"/>
          <w:sz w:val="20"/>
          <w:szCs w:val="20"/>
          <w:spacing w:val="58"/>
        </w:rPr>
        <w:t xml:space="preserve"> </w:t>
      </w:r>
      <w:r>
        <w:rPr>
          <w:rFonts w:ascii="SimSun" w:hAnsi="SimSun" w:eastAsia="SimSun" w:cs="SimSun"/>
          <w:sz w:val="20"/>
          <w:szCs w:val="20"/>
          <w:spacing w:val="-21"/>
        </w:rPr>
        <w:t>248</w:t>
      </w:r>
    </w:p>
    <w:p>
      <w:pPr>
        <w:ind w:left="676" w:right="282" w:hanging="219"/>
        <w:spacing w:before="65" w:line="255" w:lineRule="auto"/>
        <w:rPr>
          <w:rFonts w:ascii="SimSun" w:hAnsi="SimSun" w:eastAsia="SimSun" w:cs="SimSun"/>
          <w:sz w:val="20"/>
          <w:szCs w:val="20"/>
        </w:rPr>
      </w:pPr>
      <w:r>
        <w:rPr>
          <w:rFonts w:ascii="SimSun" w:hAnsi="SimSun" w:eastAsia="SimSun" w:cs="SimSun"/>
          <w:sz w:val="20"/>
          <w:szCs w:val="20"/>
          <w:spacing w:val="-20"/>
        </w:rPr>
        <w:t>chronic</w:t>
      </w:r>
      <w:r>
        <w:rPr>
          <w:rFonts w:ascii="SimSun" w:hAnsi="SimSun" w:eastAsia="SimSun" w:cs="SimSun"/>
          <w:sz w:val="20"/>
          <w:szCs w:val="20"/>
          <w:spacing w:val="-16"/>
        </w:rPr>
        <w:t xml:space="preserve"> </w:t>
      </w:r>
      <w:r>
        <w:rPr>
          <w:rFonts w:ascii="SimSun" w:hAnsi="SimSun" w:eastAsia="SimSun" w:cs="SimSun"/>
          <w:sz w:val="20"/>
          <w:szCs w:val="20"/>
          <w:spacing w:val="-20"/>
        </w:rPr>
        <w:t>hypertension</w:t>
      </w:r>
      <w:r>
        <w:rPr>
          <w:rFonts w:ascii="SimSun" w:hAnsi="SimSun" w:eastAsia="SimSun" w:cs="SimSun"/>
          <w:sz w:val="20"/>
          <w:szCs w:val="20"/>
          <w:spacing w:val="-20"/>
        </w:rPr>
        <w:t xml:space="preserve"> </w:t>
      </w:r>
      <w:r>
        <w:rPr>
          <w:rFonts w:ascii="SimSun" w:hAnsi="SimSun" w:eastAsia="SimSun" w:cs="SimSun"/>
          <w:sz w:val="20"/>
          <w:szCs w:val="20"/>
          <w:spacing w:val="-20"/>
        </w:rPr>
        <w:t>with</w:t>
      </w:r>
      <w:r>
        <w:rPr>
          <w:rFonts w:ascii="SimSun" w:hAnsi="SimSun" w:eastAsia="SimSun" w:cs="SimSun"/>
          <w:sz w:val="20"/>
          <w:szCs w:val="20"/>
          <w:spacing w:val="-8"/>
        </w:rPr>
        <w:t xml:space="preserve"> </w:t>
      </w:r>
      <w:r>
        <w:rPr>
          <w:rFonts w:ascii="SimSun" w:hAnsi="SimSun" w:eastAsia="SimSun" w:cs="SimSun"/>
          <w:sz w:val="20"/>
          <w:szCs w:val="20"/>
          <w:spacing w:val="-20"/>
        </w:rPr>
        <w:t>superimposed</w:t>
      </w:r>
      <w:r>
        <w:rPr>
          <w:rFonts w:ascii="SimSun" w:hAnsi="SimSun" w:eastAsia="SimSun" w:cs="SimSun"/>
          <w:sz w:val="20"/>
          <w:szCs w:val="20"/>
          <w:spacing w:val="-17"/>
        </w:rPr>
        <w:t xml:space="preserve"> </w:t>
      </w:r>
      <w:r>
        <w:rPr>
          <w:rFonts w:ascii="SimSun" w:hAnsi="SimSun" w:eastAsia="SimSun" w:cs="SimSun"/>
          <w:sz w:val="20"/>
          <w:szCs w:val="20"/>
          <w:spacing w:val="-20"/>
        </w:rPr>
        <w:t>preeclampsia</w:t>
      </w:r>
      <w:r>
        <w:rPr>
          <w:rFonts w:ascii="SimSun" w:hAnsi="SimSun" w:eastAsia="SimSun" w:cs="SimSun"/>
          <w:sz w:val="20"/>
          <w:szCs w:val="20"/>
          <w:spacing w:val="18"/>
        </w:rPr>
        <w:t xml:space="preserve">  </w:t>
      </w:r>
      <w:r>
        <w:rPr>
          <w:rFonts w:ascii="SimSun" w:hAnsi="SimSun" w:eastAsia="SimSun" w:cs="SimSun"/>
          <w:sz w:val="20"/>
          <w:szCs w:val="20"/>
          <w:spacing w:val="-20"/>
        </w:rPr>
        <w:t>慢性</w:t>
      </w:r>
      <w:r>
        <w:rPr>
          <w:rFonts w:ascii="SimSun" w:hAnsi="SimSun" w:eastAsia="SimSun" w:cs="SimSun"/>
          <w:sz w:val="20"/>
          <w:szCs w:val="20"/>
          <w:spacing w:val="1"/>
        </w:rPr>
        <w:t xml:space="preserve"> </w:t>
      </w:r>
      <w:r>
        <w:rPr>
          <w:rFonts w:ascii="SimSun" w:hAnsi="SimSun" w:eastAsia="SimSun" w:cs="SimSun"/>
          <w:sz w:val="20"/>
          <w:szCs w:val="20"/>
          <w:spacing w:val="-11"/>
        </w:rPr>
        <w:t>高血压并发子痫前期</w:t>
      </w:r>
      <w:r>
        <w:rPr>
          <w:rFonts w:ascii="SimSun" w:hAnsi="SimSun" w:eastAsia="SimSun" w:cs="SimSun"/>
          <w:sz w:val="20"/>
          <w:szCs w:val="20"/>
          <w:spacing w:val="65"/>
        </w:rPr>
        <w:t xml:space="preserve"> </w:t>
      </w:r>
      <w:r>
        <w:rPr>
          <w:rFonts w:ascii="SimSun" w:hAnsi="SimSun" w:eastAsia="SimSun" w:cs="SimSun"/>
          <w:sz w:val="20"/>
          <w:szCs w:val="20"/>
          <w:spacing w:val="-11"/>
        </w:rPr>
        <w:t>83</w:t>
      </w:r>
    </w:p>
    <w:p>
      <w:pPr>
        <w:ind w:left="457"/>
        <w:spacing w:before="118" w:line="214" w:lineRule="auto"/>
        <w:rPr>
          <w:rFonts w:ascii="SimSun" w:hAnsi="SimSun" w:eastAsia="SimSun" w:cs="SimSun"/>
          <w:sz w:val="20"/>
          <w:szCs w:val="20"/>
        </w:rPr>
      </w:pPr>
      <w:r>
        <w:rPr>
          <w:rFonts w:ascii="SimSun" w:hAnsi="SimSun" w:eastAsia="SimSun" w:cs="SimSun"/>
          <w:sz w:val="20"/>
          <w:szCs w:val="20"/>
          <w:spacing w:val="-16"/>
        </w:rPr>
        <w:t>chronic</w:t>
      </w:r>
      <w:r>
        <w:rPr>
          <w:rFonts w:ascii="SimSun" w:hAnsi="SimSun" w:eastAsia="SimSun" w:cs="SimSun"/>
          <w:sz w:val="20"/>
          <w:szCs w:val="20"/>
          <w:spacing w:val="-2"/>
        </w:rPr>
        <w:t xml:space="preserve"> </w:t>
      </w:r>
      <w:r>
        <w:rPr>
          <w:rFonts w:ascii="SimSun" w:hAnsi="SimSun" w:eastAsia="SimSun" w:cs="SimSun"/>
          <w:sz w:val="20"/>
          <w:szCs w:val="20"/>
          <w:spacing w:val="-16"/>
        </w:rPr>
        <w:t>hypertension</w:t>
      </w:r>
      <w:r>
        <w:rPr>
          <w:rFonts w:ascii="SimSun" w:hAnsi="SimSun" w:eastAsia="SimSun" w:cs="SimSun"/>
          <w:sz w:val="20"/>
          <w:szCs w:val="20"/>
          <w:spacing w:val="95"/>
        </w:rPr>
        <w:t xml:space="preserve"> </w:t>
      </w:r>
      <w:r>
        <w:rPr>
          <w:rFonts w:ascii="SimSun" w:hAnsi="SimSun" w:eastAsia="SimSun" w:cs="SimSun"/>
          <w:sz w:val="20"/>
          <w:szCs w:val="20"/>
          <w:spacing w:val="-16"/>
        </w:rPr>
        <w:t>妊娠合并慢性高血压</w:t>
      </w:r>
      <w:r>
        <w:rPr>
          <w:rFonts w:ascii="SimSun" w:hAnsi="SimSun" w:eastAsia="SimSun" w:cs="SimSun"/>
          <w:sz w:val="20"/>
          <w:szCs w:val="20"/>
          <w:spacing w:val="61"/>
        </w:rPr>
        <w:t xml:space="preserve"> </w:t>
      </w:r>
      <w:r>
        <w:rPr>
          <w:rFonts w:ascii="SimSun" w:hAnsi="SimSun" w:eastAsia="SimSun" w:cs="SimSun"/>
          <w:sz w:val="20"/>
          <w:szCs w:val="20"/>
          <w:spacing w:val="-16"/>
        </w:rPr>
        <w:t>83</w:t>
      </w:r>
    </w:p>
    <w:p>
      <w:pPr>
        <w:ind w:left="457"/>
        <w:spacing w:before="83" w:line="304" w:lineRule="exact"/>
        <w:rPr>
          <w:rFonts w:ascii="SimSun" w:hAnsi="SimSun" w:eastAsia="SimSun" w:cs="SimSun"/>
          <w:sz w:val="20"/>
          <w:szCs w:val="20"/>
        </w:rPr>
      </w:pPr>
      <w:r>
        <w:rPr>
          <w:rFonts w:ascii="SimSun" w:hAnsi="SimSun" w:eastAsia="SimSun" w:cs="SimSun"/>
          <w:sz w:val="20"/>
          <w:szCs w:val="20"/>
          <w:spacing w:val="-19"/>
          <w:position w:val="7"/>
        </w:rPr>
        <w:t>clear</w:t>
      </w:r>
      <w:r>
        <w:rPr>
          <w:rFonts w:ascii="SimSun" w:hAnsi="SimSun" w:eastAsia="SimSun" w:cs="SimSun"/>
          <w:sz w:val="20"/>
          <w:szCs w:val="20"/>
          <w:spacing w:val="-15"/>
          <w:position w:val="7"/>
        </w:rPr>
        <w:t xml:space="preserve"> </w:t>
      </w:r>
      <w:r>
        <w:rPr>
          <w:rFonts w:ascii="SimSun" w:hAnsi="SimSun" w:eastAsia="SimSun" w:cs="SimSun"/>
          <w:sz w:val="20"/>
          <w:szCs w:val="20"/>
          <w:spacing w:val="-19"/>
          <w:position w:val="7"/>
        </w:rPr>
        <w:t>cell</w:t>
      </w:r>
      <w:r>
        <w:rPr>
          <w:rFonts w:ascii="SimSun" w:hAnsi="SimSun" w:eastAsia="SimSun" w:cs="SimSun"/>
          <w:sz w:val="20"/>
          <w:szCs w:val="20"/>
          <w:spacing w:val="-15"/>
          <w:position w:val="7"/>
        </w:rPr>
        <w:t xml:space="preserve"> </w:t>
      </w:r>
      <w:r>
        <w:rPr>
          <w:rFonts w:ascii="SimSun" w:hAnsi="SimSun" w:eastAsia="SimSun" w:cs="SimSun"/>
          <w:sz w:val="20"/>
          <w:szCs w:val="20"/>
          <w:spacing w:val="-19"/>
          <w:position w:val="7"/>
        </w:rPr>
        <w:t>carcinoma</w:t>
      </w:r>
      <w:r>
        <w:rPr>
          <w:rFonts w:ascii="SimSun" w:hAnsi="SimSun" w:eastAsia="SimSun" w:cs="SimSun"/>
          <w:sz w:val="20"/>
          <w:szCs w:val="20"/>
          <w:spacing w:val="8"/>
          <w:position w:val="7"/>
        </w:rPr>
        <w:t xml:space="preserve">  </w:t>
      </w:r>
      <w:r>
        <w:rPr>
          <w:rFonts w:ascii="SimSun" w:hAnsi="SimSun" w:eastAsia="SimSun" w:cs="SimSun"/>
          <w:sz w:val="20"/>
          <w:szCs w:val="20"/>
          <w:spacing w:val="-19"/>
          <w:position w:val="7"/>
        </w:rPr>
        <w:t>透明细胞癌</w:t>
      </w:r>
      <w:r>
        <w:rPr>
          <w:rFonts w:ascii="SimSun" w:hAnsi="SimSun" w:eastAsia="SimSun" w:cs="SimSun"/>
          <w:sz w:val="20"/>
          <w:szCs w:val="20"/>
          <w:spacing w:val="59"/>
          <w:position w:val="7"/>
        </w:rPr>
        <w:t xml:space="preserve"> </w:t>
      </w:r>
      <w:r>
        <w:rPr>
          <w:rFonts w:ascii="SimSun" w:hAnsi="SimSun" w:eastAsia="SimSun" w:cs="SimSun"/>
          <w:sz w:val="20"/>
          <w:szCs w:val="20"/>
          <w:spacing w:val="-19"/>
          <w:position w:val="7"/>
        </w:rPr>
        <w:t>307</w:t>
      </w:r>
    </w:p>
    <w:p>
      <w:pPr>
        <w:ind w:left="457"/>
        <w:spacing w:line="213" w:lineRule="auto"/>
        <w:rPr>
          <w:rFonts w:ascii="SimSun" w:hAnsi="SimSun" w:eastAsia="SimSun" w:cs="SimSun"/>
          <w:sz w:val="20"/>
          <w:szCs w:val="20"/>
        </w:rPr>
      </w:pPr>
      <w:r>
        <w:rPr>
          <w:rFonts w:ascii="SimSun" w:hAnsi="SimSun" w:eastAsia="SimSun" w:cs="SimSun"/>
          <w:sz w:val="20"/>
          <w:szCs w:val="20"/>
          <w:spacing w:val="-16"/>
        </w:rPr>
        <w:t>cleavage</w:t>
      </w:r>
      <w:r>
        <w:rPr>
          <w:rFonts w:ascii="SimSun" w:hAnsi="SimSun" w:eastAsia="SimSun" w:cs="SimSun"/>
          <w:sz w:val="20"/>
          <w:szCs w:val="20"/>
          <w:spacing w:val="14"/>
        </w:rPr>
        <w:t xml:space="preserve">  </w:t>
      </w:r>
      <w:r>
        <w:rPr>
          <w:rFonts w:ascii="SimSun" w:hAnsi="SimSun" w:eastAsia="SimSun" w:cs="SimSun"/>
          <w:sz w:val="20"/>
          <w:szCs w:val="20"/>
          <w:spacing w:val="-16"/>
        </w:rPr>
        <w:t>卵</w:t>
      </w:r>
      <w:r>
        <w:rPr>
          <w:rFonts w:ascii="SimSun" w:hAnsi="SimSun" w:eastAsia="SimSun" w:cs="SimSun"/>
          <w:sz w:val="20"/>
          <w:szCs w:val="20"/>
          <w:spacing w:val="-31"/>
        </w:rPr>
        <w:t xml:space="preserve"> </w:t>
      </w:r>
      <w:r>
        <w:rPr>
          <w:rFonts w:ascii="SimSun" w:hAnsi="SimSun" w:eastAsia="SimSun" w:cs="SimSun"/>
          <w:sz w:val="20"/>
          <w:szCs w:val="20"/>
          <w:spacing w:val="-16"/>
        </w:rPr>
        <w:t>裂</w:t>
      </w:r>
      <w:r>
        <w:rPr>
          <w:rFonts w:ascii="SimSun" w:hAnsi="SimSun" w:eastAsia="SimSun" w:cs="SimSun"/>
          <w:sz w:val="20"/>
          <w:szCs w:val="20"/>
          <w:spacing w:val="-27"/>
        </w:rPr>
        <w:t xml:space="preserve"> </w:t>
      </w:r>
      <w:r>
        <w:rPr>
          <w:rFonts w:ascii="SimSun" w:hAnsi="SimSun" w:eastAsia="SimSun" w:cs="SimSun"/>
          <w:sz w:val="20"/>
          <w:szCs w:val="20"/>
          <w:spacing w:val="-16"/>
        </w:rPr>
        <w:t>3</w:t>
      </w:r>
      <w:r>
        <w:rPr>
          <w:rFonts w:ascii="SimSun" w:hAnsi="SimSun" w:eastAsia="SimSun" w:cs="SimSun"/>
          <w:sz w:val="20"/>
          <w:szCs w:val="20"/>
          <w:spacing w:val="-30"/>
        </w:rPr>
        <w:t xml:space="preserve"> </w:t>
      </w:r>
      <w:r>
        <w:rPr>
          <w:rFonts w:ascii="SimSun" w:hAnsi="SimSun" w:eastAsia="SimSun" w:cs="SimSun"/>
          <w:sz w:val="20"/>
          <w:szCs w:val="20"/>
          <w:spacing w:val="-16"/>
        </w:rPr>
        <w:t>0</w:t>
      </w:r>
    </w:p>
    <w:p>
      <w:pPr>
        <w:ind w:left="457"/>
        <w:spacing w:before="79" w:line="214" w:lineRule="auto"/>
        <w:rPr>
          <w:rFonts w:ascii="SimSun" w:hAnsi="SimSun" w:eastAsia="SimSun" w:cs="SimSun"/>
          <w:sz w:val="20"/>
          <w:szCs w:val="20"/>
        </w:rPr>
      </w:pPr>
      <w:r>
        <w:rPr>
          <w:rFonts w:ascii="SimSun" w:hAnsi="SimSun" w:eastAsia="SimSun" w:cs="SimSun"/>
          <w:sz w:val="20"/>
          <w:szCs w:val="20"/>
          <w:spacing w:val="-19"/>
        </w:rPr>
        <w:t>clinically</w:t>
      </w:r>
      <w:r>
        <w:rPr>
          <w:rFonts w:ascii="SimSun" w:hAnsi="SimSun" w:eastAsia="SimSun" w:cs="SimSun"/>
          <w:sz w:val="20"/>
          <w:szCs w:val="20"/>
          <w:spacing w:val="-17"/>
        </w:rPr>
        <w:t xml:space="preserve"> </w:t>
      </w:r>
      <w:r>
        <w:rPr>
          <w:rFonts w:ascii="SimSun" w:hAnsi="SimSun" w:eastAsia="SimSun" w:cs="SimSun"/>
          <w:sz w:val="20"/>
          <w:szCs w:val="20"/>
          <w:spacing w:val="-19"/>
        </w:rPr>
        <w:t>silent</w:t>
      </w:r>
      <w:r>
        <w:rPr>
          <w:rFonts w:ascii="SimSun" w:hAnsi="SimSun" w:eastAsia="SimSun" w:cs="SimSun"/>
          <w:sz w:val="20"/>
          <w:szCs w:val="20"/>
          <w:spacing w:val="-27"/>
        </w:rPr>
        <w:t xml:space="preserve"> </w:t>
      </w:r>
      <w:r>
        <w:rPr>
          <w:rFonts w:ascii="SimSun" w:hAnsi="SimSun" w:eastAsia="SimSun" w:cs="SimSun"/>
          <w:sz w:val="20"/>
          <w:szCs w:val="20"/>
          <w:spacing w:val="-19"/>
        </w:rPr>
        <w:t>misca</w:t>
      </w:r>
      <w:r>
        <w:rPr>
          <w:rFonts w:ascii="SimSun" w:hAnsi="SimSun" w:eastAsia="SimSun" w:cs="SimSun"/>
          <w:sz w:val="20"/>
          <w:szCs w:val="20"/>
          <w:spacing w:val="-20"/>
        </w:rPr>
        <w:t>rriage</w:t>
      </w:r>
      <w:r>
        <w:rPr>
          <w:rFonts w:ascii="SimSun" w:hAnsi="SimSun" w:eastAsia="SimSun" w:cs="SimSun"/>
          <w:sz w:val="20"/>
          <w:szCs w:val="20"/>
          <w:spacing w:val="6"/>
        </w:rPr>
        <w:t xml:space="preserve">  </w:t>
      </w:r>
      <w:r>
        <w:rPr>
          <w:rFonts w:ascii="SimSun" w:hAnsi="SimSun" w:eastAsia="SimSun" w:cs="SimSun"/>
          <w:sz w:val="20"/>
          <w:szCs w:val="20"/>
          <w:spacing w:val="-20"/>
        </w:rPr>
        <w:t>隐性流产70</w:t>
      </w:r>
    </w:p>
    <w:p>
      <w:pPr>
        <w:ind w:left="457"/>
        <w:spacing w:before="85" w:line="220" w:lineRule="auto"/>
        <w:rPr>
          <w:rFonts w:ascii="SimSun" w:hAnsi="SimSun" w:eastAsia="SimSun" w:cs="SimSun"/>
          <w:sz w:val="20"/>
          <w:szCs w:val="20"/>
        </w:rPr>
      </w:pPr>
      <w:r>
        <w:rPr>
          <w:rFonts w:ascii="SimSun" w:hAnsi="SimSun" w:eastAsia="SimSun" w:cs="SimSun"/>
          <w:sz w:val="20"/>
          <w:szCs w:val="20"/>
          <w:spacing w:val="-29"/>
        </w:rPr>
        <w:t>clitoris</w:t>
      </w:r>
      <w:r>
        <w:rPr>
          <w:rFonts w:ascii="SimSun" w:hAnsi="SimSun" w:eastAsia="SimSun" w:cs="SimSun"/>
          <w:sz w:val="20"/>
          <w:szCs w:val="20"/>
          <w:spacing w:val="17"/>
        </w:rPr>
        <w:t xml:space="preserve">  </w:t>
      </w:r>
      <w:r>
        <w:rPr>
          <w:rFonts w:ascii="SimSun" w:hAnsi="SimSun" w:eastAsia="SimSun" w:cs="SimSun"/>
          <w:sz w:val="20"/>
          <w:szCs w:val="20"/>
          <w:spacing w:val="-29"/>
        </w:rPr>
        <w:t>阴蒂</w:t>
      </w:r>
      <w:r>
        <w:rPr>
          <w:rFonts w:ascii="SimSun" w:hAnsi="SimSun" w:eastAsia="SimSun" w:cs="SimSun"/>
          <w:sz w:val="20"/>
          <w:szCs w:val="20"/>
          <w:spacing w:val="63"/>
        </w:rPr>
        <w:t xml:space="preserve"> </w:t>
      </w:r>
      <w:r>
        <w:rPr>
          <w:rFonts w:ascii="SimSun" w:hAnsi="SimSun" w:eastAsia="SimSun" w:cs="SimSun"/>
          <w:sz w:val="20"/>
          <w:szCs w:val="20"/>
          <w:spacing w:val="-29"/>
        </w:rPr>
        <w:t>5</w:t>
      </w:r>
    </w:p>
    <w:p>
      <w:pPr>
        <w:ind w:left="457"/>
        <w:spacing w:before="71" w:line="305" w:lineRule="exact"/>
        <w:rPr>
          <w:rFonts w:ascii="SimSun" w:hAnsi="SimSun" w:eastAsia="SimSun" w:cs="SimSun"/>
          <w:sz w:val="20"/>
          <w:szCs w:val="20"/>
        </w:rPr>
      </w:pPr>
      <w:r>
        <w:rPr>
          <w:rFonts w:ascii="SimSun" w:hAnsi="SimSun" w:eastAsia="SimSun" w:cs="SimSun"/>
          <w:sz w:val="20"/>
          <w:szCs w:val="20"/>
          <w:spacing w:val="-12"/>
          <w:position w:val="7"/>
        </w:rPr>
        <w:t>cloacal</w:t>
      </w:r>
      <w:r>
        <w:rPr>
          <w:rFonts w:ascii="SimSun" w:hAnsi="SimSun" w:eastAsia="SimSun" w:cs="SimSun"/>
          <w:sz w:val="20"/>
          <w:szCs w:val="20"/>
          <w:spacing w:val="-5"/>
          <w:position w:val="7"/>
        </w:rPr>
        <w:t xml:space="preserve"> </w:t>
      </w:r>
      <w:r>
        <w:rPr>
          <w:rFonts w:ascii="SimSun" w:hAnsi="SimSun" w:eastAsia="SimSun" w:cs="SimSun"/>
          <w:sz w:val="20"/>
          <w:szCs w:val="20"/>
          <w:spacing w:val="-12"/>
          <w:position w:val="7"/>
        </w:rPr>
        <w:t>membrane</w:t>
      </w:r>
      <w:r>
        <w:rPr>
          <w:rFonts w:ascii="SimSun" w:hAnsi="SimSun" w:eastAsia="SimSun" w:cs="SimSun"/>
          <w:sz w:val="20"/>
          <w:szCs w:val="20"/>
          <w:spacing w:val="5"/>
          <w:position w:val="7"/>
        </w:rPr>
        <w:t xml:space="preserve">  </w:t>
      </w:r>
      <w:r>
        <w:rPr>
          <w:rFonts w:ascii="SimSun" w:hAnsi="SimSun" w:eastAsia="SimSun" w:cs="SimSun"/>
          <w:sz w:val="20"/>
          <w:szCs w:val="20"/>
          <w:spacing w:val="-12"/>
          <w:position w:val="7"/>
        </w:rPr>
        <w:t>泄殖腔膜</w:t>
      </w:r>
      <w:r>
        <w:rPr>
          <w:rFonts w:ascii="SimSun" w:hAnsi="SimSun" w:eastAsia="SimSun" w:cs="SimSun"/>
          <w:sz w:val="20"/>
          <w:szCs w:val="20"/>
          <w:spacing w:val="41"/>
          <w:position w:val="7"/>
        </w:rPr>
        <w:t xml:space="preserve"> </w:t>
      </w:r>
      <w:r>
        <w:rPr>
          <w:rFonts w:ascii="SimSun" w:hAnsi="SimSun" w:eastAsia="SimSun" w:cs="SimSun"/>
          <w:sz w:val="20"/>
          <w:szCs w:val="20"/>
          <w:spacing w:val="-12"/>
          <w:position w:val="7"/>
        </w:rPr>
        <w:t>271</w:t>
      </w:r>
    </w:p>
    <w:p>
      <w:pPr>
        <w:ind w:left="457"/>
        <w:spacing w:line="214" w:lineRule="auto"/>
        <w:rPr>
          <w:rFonts w:ascii="SimSun" w:hAnsi="SimSun" w:eastAsia="SimSun" w:cs="SimSun"/>
          <w:sz w:val="20"/>
          <w:szCs w:val="20"/>
        </w:rPr>
      </w:pPr>
      <w:r>
        <w:rPr>
          <w:rFonts w:ascii="SimSun" w:hAnsi="SimSun" w:eastAsia="SimSun" w:cs="SimSun"/>
          <w:sz w:val="20"/>
          <w:szCs w:val="20"/>
          <w:spacing w:val="-1"/>
        </w:rPr>
        <w:t>clomiphene</w:t>
      </w:r>
      <w:r>
        <w:rPr>
          <w:rFonts w:ascii="SimSun" w:hAnsi="SimSun" w:eastAsia="SimSun" w:cs="SimSun"/>
          <w:sz w:val="20"/>
          <w:szCs w:val="20"/>
          <w:spacing w:val="15"/>
        </w:rPr>
        <w:t xml:space="preserve">  </w:t>
      </w:r>
      <w:r>
        <w:rPr>
          <w:rFonts w:ascii="SimSun" w:hAnsi="SimSun" w:eastAsia="SimSun" w:cs="SimSun"/>
          <w:sz w:val="20"/>
          <w:szCs w:val="20"/>
          <w:spacing w:val="-1"/>
        </w:rPr>
        <w:t>氯米芬363,413</w:t>
      </w:r>
    </w:p>
    <w:p>
      <w:pPr>
        <w:ind w:left="457"/>
        <w:spacing w:before="84" w:line="220" w:lineRule="auto"/>
        <w:rPr>
          <w:rFonts w:ascii="SimSun" w:hAnsi="SimSun" w:eastAsia="SimSun" w:cs="SimSun"/>
          <w:sz w:val="20"/>
          <w:szCs w:val="20"/>
        </w:rPr>
      </w:pPr>
      <w:r>
        <w:rPr>
          <w:rFonts w:ascii="SimSun" w:hAnsi="SimSun" w:eastAsia="SimSun" w:cs="SimSun"/>
          <w:sz w:val="20"/>
          <w:szCs w:val="20"/>
          <w:spacing w:val="-17"/>
        </w:rPr>
        <w:t>clue</w:t>
      </w:r>
      <w:r>
        <w:rPr>
          <w:rFonts w:ascii="SimSun" w:hAnsi="SimSun" w:eastAsia="SimSun" w:cs="SimSun"/>
          <w:sz w:val="20"/>
          <w:szCs w:val="20"/>
          <w:spacing w:val="-9"/>
        </w:rPr>
        <w:t xml:space="preserve"> </w:t>
      </w:r>
      <w:r>
        <w:rPr>
          <w:rFonts w:ascii="SimSun" w:hAnsi="SimSun" w:eastAsia="SimSun" w:cs="SimSun"/>
          <w:sz w:val="20"/>
          <w:szCs w:val="20"/>
          <w:spacing w:val="-17"/>
        </w:rPr>
        <w:t>cell</w:t>
      </w:r>
      <w:r>
        <w:rPr>
          <w:rFonts w:ascii="SimSun" w:hAnsi="SimSun" w:eastAsia="SimSun" w:cs="SimSun"/>
          <w:sz w:val="20"/>
          <w:szCs w:val="20"/>
          <w:spacing w:val="95"/>
        </w:rPr>
        <w:t xml:space="preserve"> </w:t>
      </w:r>
      <w:r>
        <w:rPr>
          <w:rFonts w:ascii="SimSun" w:hAnsi="SimSun" w:eastAsia="SimSun" w:cs="SimSun"/>
          <w:sz w:val="20"/>
          <w:szCs w:val="20"/>
          <w:spacing w:val="-17"/>
        </w:rPr>
        <w:t>线索细胞</w:t>
      </w:r>
      <w:r>
        <w:rPr>
          <w:rFonts w:ascii="SimSun" w:hAnsi="SimSun" w:eastAsia="SimSun" w:cs="SimSun"/>
          <w:sz w:val="20"/>
          <w:szCs w:val="20"/>
          <w:spacing w:val="51"/>
        </w:rPr>
        <w:t xml:space="preserve"> </w:t>
      </w:r>
      <w:r>
        <w:rPr>
          <w:rFonts w:ascii="SimSun" w:hAnsi="SimSun" w:eastAsia="SimSun" w:cs="SimSun"/>
          <w:sz w:val="20"/>
          <w:szCs w:val="20"/>
          <w:spacing w:val="-17"/>
        </w:rPr>
        <w:t>244</w:t>
      </w:r>
    </w:p>
    <w:p>
      <w:pPr>
        <w:ind w:left="457"/>
        <w:spacing w:before="65" w:line="293" w:lineRule="exact"/>
        <w:rPr>
          <w:rFonts w:ascii="SimSun" w:hAnsi="SimSun" w:eastAsia="SimSun" w:cs="SimSun"/>
          <w:sz w:val="20"/>
          <w:szCs w:val="20"/>
        </w:rPr>
      </w:pPr>
      <w:r>
        <w:rPr>
          <w:rFonts w:ascii="SimSun" w:hAnsi="SimSun" w:eastAsia="SimSun" w:cs="SimSun"/>
          <w:sz w:val="20"/>
          <w:szCs w:val="20"/>
          <w:spacing w:val="-12"/>
          <w:position w:val="7"/>
        </w:rPr>
        <w:t>coagulation</w:t>
      </w:r>
      <w:r>
        <w:rPr>
          <w:rFonts w:ascii="SimSun" w:hAnsi="SimSun" w:eastAsia="SimSun" w:cs="SimSun"/>
          <w:sz w:val="20"/>
          <w:szCs w:val="20"/>
          <w:spacing w:val="-14"/>
          <w:position w:val="7"/>
        </w:rPr>
        <w:t xml:space="preserve"> </w:t>
      </w:r>
      <w:r>
        <w:rPr>
          <w:rFonts w:ascii="SimSun" w:hAnsi="SimSun" w:eastAsia="SimSun" w:cs="SimSun"/>
          <w:sz w:val="20"/>
          <w:szCs w:val="20"/>
          <w:spacing w:val="-12"/>
          <w:position w:val="7"/>
        </w:rPr>
        <w:t>defects</w:t>
      </w:r>
      <w:r>
        <w:rPr>
          <w:rFonts w:ascii="SimSun" w:hAnsi="SimSun" w:eastAsia="SimSun" w:cs="SimSun"/>
          <w:sz w:val="20"/>
          <w:szCs w:val="20"/>
          <w:spacing w:val="19"/>
          <w:position w:val="7"/>
        </w:rPr>
        <w:t xml:space="preserve">  </w:t>
      </w:r>
      <w:r>
        <w:rPr>
          <w:rFonts w:ascii="SimSun" w:hAnsi="SimSun" w:eastAsia="SimSun" w:cs="SimSun"/>
          <w:sz w:val="20"/>
          <w:szCs w:val="20"/>
          <w:spacing w:val="-12"/>
          <w:position w:val="7"/>
        </w:rPr>
        <w:t>凝血功能障碍205</w:t>
      </w:r>
    </w:p>
    <w:p>
      <w:pPr>
        <w:ind w:left="457"/>
        <w:spacing w:line="21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coagulopathy</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8"/>
        </w:rPr>
        <w:t>凝血相关疾病</w:t>
      </w:r>
      <w:r>
        <w:rPr>
          <w:rFonts w:ascii="Times New Roman" w:hAnsi="Times New Roman" w:eastAsia="Times New Roman" w:cs="Times New Roman"/>
          <w:sz w:val="20"/>
          <w:szCs w:val="20"/>
          <w:color w:val="0000F8"/>
          <w:spacing w:val="-8"/>
        </w:rPr>
        <w:t>334</w:t>
      </w:r>
    </w:p>
    <w:p>
      <w:pPr>
        <w:ind w:left="457"/>
        <w:spacing w:before="105" w:line="221" w:lineRule="auto"/>
        <w:rPr>
          <w:rFonts w:ascii="SimSun" w:hAnsi="SimSun" w:eastAsia="SimSun" w:cs="SimSun"/>
          <w:sz w:val="20"/>
          <w:szCs w:val="20"/>
        </w:rPr>
      </w:pPr>
      <w:r>
        <w:rPr>
          <w:rFonts w:ascii="SimSun" w:hAnsi="SimSun" w:eastAsia="SimSun" w:cs="SimSun"/>
          <w:sz w:val="20"/>
          <w:szCs w:val="20"/>
          <w:spacing w:val="-17"/>
        </w:rPr>
        <w:t>colostrum</w:t>
      </w:r>
      <w:r>
        <w:rPr>
          <w:rFonts w:ascii="SimSun" w:hAnsi="SimSun" w:eastAsia="SimSun" w:cs="SimSun"/>
          <w:sz w:val="20"/>
          <w:szCs w:val="20"/>
          <w:spacing w:val="13"/>
        </w:rPr>
        <w:t xml:space="preserve">  </w:t>
      </w:r>
      <w:r>
        <w:rPr>
          <w:rFonts w:ascii="SimSun" w:hAnsi="SimSun" w:eastAsia="SimSun" w:cs="SimSun"/>
          <w:sz w:val="20"/>
          <w:szCs w:val="20"/>
          <w:spacing w:val="-17"/>
        </w:rPr>
        <w:t>初乳</w:t>
      </w:r>
      <w:r>
        <w:rPr>
          <w:rFonts w:ascii="SimSun" w:hAnsi="SimSun" w:eastAsia="SimSun" w:cs="SimSun"/>
          <w:sz w:val="20"/>
          <w:szCs w:val="20"/>
          <w:spacing w:val="78"/>
        </w:rPr>
        <w:t xml:space="preserve"> </w:t>
      </w:r>
      <w:r>
        <w:rPr>
          <w:rFonts w:ascii="SimSun" w:hAnsi="SimSun" w:eastAsia="SimSun" w:cs="SimSun"/>
          <w:sz w:val="20"/>
          <w:szCs w:val="20"/>
          <w:spacing w:val="-17"/>
        </w:rPr>
        <w:t>39</w:t>
      </w:r>
    </w:p>
    <w:p>
      <w:pPr>
        <w:ind w:left="457"/>
        <w:spacing w:before="46" w:line="310"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position w:val="8"/>
        </w:rPr>
        <w:t>colposcope</w:t>
      </w:r>
      <w:r>
        <w:rPr>
          <w:rFonts w:ascii="Times New Roman" w:hAnsi="Times New Roman" w:eastAsia="Times New Roman" w:cs="Times New Roman"/>
          <w:sz w:val="20"/>
          <w:szCs w:val="20"/>
          <w:spacing w:val="3"/>
          <w:position w:val="8"/>
        </w:rPr>
        <w:t xml:space="preserve"> </w:t>
      </w:r>
      <w:r>
        <w:rPr>
          <w:rFonts w:ascii="SimSun" w:hAnsi="SimSun" w:eastAsia="SimSun" w:cs="SimSun"/>
          <w:sz w:val="20"/>
          <w:szCs w:val="20"/>
          <w:color w:val="0000F8"/>
          <w:spacing w:val="-8"/>
          <w:position w:val="8"/>
        </w:rPr>
        <w:t>。阴道</w:t>
      </w:r>
      <w:r>
        <w:rPr>
          <w:rFonts w:ascii="SimSun" w:hAnsi="SimSun" w:eastAsia="SimSun" w:cs="SimSun"/>
          <w:sz w:val="20"/>
          <w:szCs w:val="20"/>
          <w:spacing w:val="-8"/>
          <w:position w:val="8"/>
        </w:rPr>
        <w:t>镜</w:t>
      </w:r>
      <w:r>
        <w:rPr>
          <w:rFonts w:ascii="Times New Roman" w:hAnsi="Times New Roman" w:eastAsia="Times New Roman" w:cs="Times New Roman"/>
          <w:sz w:val="20"/>
          <w:szCs w:val="20"/>
          <w:color w:val="0000F8"/>
          <w:spacing w:val="-8"/>
          <w:position w:val="8"/>
        </w:rPr>
        <w:t>{433</w:t>
      </w:r>
      <w:r>
        <w:rPr>
          <w:rFonts w:ascii="Times New Roman" w:hAnsi="Times New Roman" w:eastAsia="Times New Roman" w:cs="Times New Roman"/>
          <w:sz w:val="20"/>
          <w:szCs w:val="20"/>
          <w:color w:val="0000F8"/>
          <w:spacing w:val="-28"/>
          <w:position w:val="8"/>
        </w:rPr>
        <w:t xml:space="preserve"> </w:t>
      </w:r>
      <w:r>
        <w:rPr>
          <w:rFonts w:ascii="SimSun" w:hAnsi="SimSun" w:eastAsia="SimSun" w:cs="SimSun"/>
          <w:sz w:val="20"/>
          <w:szCs w:val="20"/>
          <w:color w:val="0000F8"/>
          <w:spacing w:val="-8"/>
          <w:position w:val="8"/>
        </w:rPr>
        <w:t>、</w:t>
      </w:r>
      <w:r>
        <w:rPr>
          <w:rFonts w:ascii="SimSun" w:hAnsi="SimSun" w:eastAsia="SimSun" w:cs="SimSun"/>
          <w:sz w:val="20"/>
          <w:szCs w:val="20"/>
          <w:color w:val="0000F8"/>
          <w:spacing w:val="-48"/>
          <w:position w:val="8"/>
        </w:rPr>
        <w:t xml:space="preserve"> </w:t>
      </w:r>
      <w:r>
        <w:rPr>
          <w:rFonts w:ascii="Times New Roman" w:hAnsi="Times New Roman" w:eastAsia="Times New Roman" w:cs="Times New Roman"/>
          <w:sz w:val="20"/>
          <w:szCs w:val="20"/>
          <w:spacing w:val="-8"/>
          <w:position w:val="8"/>
        </w:rPr>
        <w:t>34</w:t>
      </w:r>
    </w:p>
    <w:p>
      <w:pPr>
        <w:ind w:left="457"/>
        <w:spacing w:line="212" w:lineRule="auto"/>
        <w:rPr>
          <w:rFonts w:ascii="SimSun" w:hAnsi="SimSun" w:eastAsia="SimSun" w:cs="SimSun"/>
          <w:sz w:val="20"/>
          <w:szCs w:val="20"/>
        </w:rPr>
      </w:pPr>
      <w:r>
        <w:rPr>
          <w:rFonts w:ascii="Times New Roman" w:hAnsi="Times New Roman" w:eastAsia="Times New Roman" w:cs="Times New Roman"/>
          <w:sz w:val="20"/>
          <w:szCs w:val="20"/>
          <w:spacing w:val="-9"/>
        </w:rPr>
        <w:t>colposcapy</w:t>
      </w:r>
      <w:r>
        <w:rPr>
          <w:rFonts w:ascii="Times New Roman" w:hAnsi="Times New Roman" w:eastAsia="Times New Roman" w:cs="Times New Roman"/>
          <w:sz w:val="20"/>
          <w:szCs w:val="20"/>
          <w:spacing w:val="10"/>
        </w:rPr>
        <w:t xml:space="preserve">   </w:t>
      </w:r>
      <w:r>
        <w:rPr>
          <w:rFonts w:ascii="SimSun" w:hAnsi="SimSun" w:eastAsia="SimSun" w:cs="SimSun"/>
          <w:sz w:val="20"/>
          <w:szCs w:val="20"/>
          <w:color w:val="0000F8"/>
          <w:spacing w:val="-9"/>
        </w:rPr>
        <w:t>1因增竞</w:t>
      </w:r>
      <w:r>
        <w:rPr>
          <w:rFonts w:ascii="SimSun" w:hAnsi="SimSun" w:eastAsia="SimSun" w:cs="SimSun"/>
          <w:sz w:val="20"/>
          <w:szCs w:val="20"/>
          <w:spacing w:val="-9"/>
        </w:rPr>
        <w:t>检</w:t>
      </w:r>
      <w:r>
        <w:rPr>
          <w:rFonts w:ascii="SimSun" w:hAnsi="SimSun" w:eastAsia="SimSun" w:cs="SimSun"/>
          <w:sz w:val="20"/>
          <w:szCs w:val="20"/>
          <w:color w:val="0000F8"/>
          <w:spacing w:val="-9"/>
        </w:rPr>
        <w:t>长</w:t>
      </w:r>
      <w:r>
        <w:rPr>
          <w:rFonts w:ascii="SimSun" w:hAnsi="SimSun" w:eastAsia="SimSun" w:cs="SimSun"/>
          <w:sz w:val="20"/>
          <w:szCs w:val="20"/>
          <w:color w:val="0000F8"/>
          <w:spacing w:val="-39"/>
        </w:rPr>
        <w:t xml:space="preserve"> </w:t>
      </w:r>
      <w:r>
        <w:rPr>
          <w:rFonts w:ascii="SimSun" w:hAnsi="SimSun" w:eastAsia="SimSun" w:cs="SimSun"/>
          <w:sz w:val="20"/>
          <w:szCs w:val="20"/>
          <w:color w:val="0000F8"/>
          <w:spacing w:val="-9"/>
        </w:rPr>
        <w:t>4</w:t>
      </w:r>
      <w:r>
        <w:rPr>
          <w:rFonts w:ascii="SimSun" w:hAnsi="SimSun" w:eastAsia="SimSun" w:cs="SimSun"/>
          <w:sz w:val="20"/>
          <w:szCs w:val="20"/>
          <w:color w:val="0000F8"/>
          <w:spacing w:val="-36"/>
        </w:rPr>
        <w:t xml:space="preserve"> </w:t>
      </w:r>
      <w:r>
        <w:rPr>
          <w:rFonts w:ascii="SimSun" w:hAnsi="SimSun" w:eastAsia="SimSun" w:cs="SimSun"/>
          <w:sz w:val="20"/>
          <w:szCs w:val="20"/>
          <w:color w:val="0000F8"/>
          <w:spacing w:val="-9"/>
        </w:rPr>
        <w:t>3</w:t>
      </w:r>
      <w:r>
        <w:rPr>
          <w:rFonts w:ascii="SimSun" w:hAnsi="SimSun" w:eastAsia="SimSun" w:cs="SimSun"/>
          <w:sz w:val="20"/>
          <w:szCs w:val="20"/>
          <w:color w:val="0000F8"/>
          <w:spacing w:val="-41"/>
        </w:rPr>
        <w:t xml:space="preserve"> </w:t>
      </w:r>
      <w:r>
        <w:rPr>
          <w:rFonts w:ascii="SimSun" w:hAnsi="SimSun" w:eastAsia="SimSun" w:cs="SimSun"/>
          <w:sz w:val="20"/>
          <w:szCs w:val="20"/>
          <w:color w:val="0000F8"/>
          <w:spacing w:val="-9"/>
        </w:rPr>
        <w:t>4</w:t>
      </w:r>
    </w:p>
    <w:p>
      <w:pPr>
        <w:ind w:left="457"/>
        <w:spacing w:before="80" w:line="21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color w:val="0000F8"/>
          <w:spacing w:val="-7"/>
        </w:rPr>
        <w:t>cokmoa}</w:t>
      </w:r>
      <w:r>
        <w:rPr>
          <w:rFonts w:ascii="Times New Roman" w:hAnsi="Times New Roman" w:eastAsia="Times New Roman" w:cs="Times New Roman"/>
          <w:sz w:val="20"/>
          <w:szCs w:val="20"/>
          <w:color w:val="0000F8"/>
          <w:spacing w:val="5"/>
        </w:rPr>
        <w:t xml:space="preserve"> </w:t>
      </w:r>
      <w:r>
        <w:rPr>
          <w:rFonts w:ascii="Times New Roman" w:hAnsi="Times New Roman" w:eastAsia="Times New Roman" w:cs="Times New Roman"/>
          <w:sz w:val="20"/>
          <w:szCs w:val="20"/>
          <w:color w:val="0000F8"/>
          <w:spacing w:val="-7"/>
        </w:rPr>
        <w:t>ectdpy</w:t>
      </w:r>
      <w:r>
        <w:rPr>
          <w:rFonts w:ascii="Times New Roman" w:hAnsi="Times New Roman" w:eastAsia="Times New Roman" w:cs="Times New Roman"/>
          <w:sz w:val="20"/>
          <w:szCs w:val="20"/>
          <w:color w:val="0000F8"/>
          <w:spacing w:val="-1"/>
        </w:rPr>
        <w:t xml:space="preserve"> </w:t>
      </w:r>
      <w:r>
        <w:rPr>
          <w:rFonts w:ascii="Times New Roman" w:hAnsi="Times New Roman" w:eastAsia="Times New Roman" w:cs="Times New Roman"/>
          <w:sz w:val="20"/>
          <w:szCs w:val="20"/>
          <w:color w:val="0000F8"/>
          <w:spacing w:val="-7"/>
        </w:rPr>
        <w:t>V</w:t>
      </w:r>
      <w:r>
        <w:rPr>
          <w:rFonts w:ascii="SimSun" w:hAnsi="SimSun" w:eastAsia="SimSun" w:cs="SimSun"/>
          <w:sz w:val="20"/>
          <w:szCs w:val="20"/>
          <w:spacing w:val="-7"/>
        </w:rPr>
        <w:t>柱状上</w:t>
      </w:r>
      <w:r>
        <w:rPr>
          <w:rFonts w:ascii="SimSun" w:hAnsi="SimSun" w:eastAsia="SimSun" w:cs="SimSun"/>
          <w:sz w:val="20"/>
          <w:szCs w:val="20"/>
          <w:color w:val="0000F8"/>
          <w:spacing w:val="-7"/>
        </w:rPr>
        <w:t>康</w:t>
      </w:r>
      <w:r>
        <w:rPr>
          <w:rFonts w:ascii="SimSun" w:hAnsi="SimSun" w:eastAsia="SimSun" w:cs="SimSun"/>
          <w:sz w:val="20"/>
          <w:szCs w:val="20"/>
          <w:color w:val="0000F8"/>
          <w:spacing w:val="-30"/>
        </w:rPr>
        <w:t xml:space="preserve"> </w:t>
      </w:r>
      <w:r>
        <w:rPr>
          <w:rFonts w:ascii="SimSun" w:hAnsi="SimSun" w:eastAsia="SimSun" w:cs="SimSun"/>
          <w:sz w:val="20"/>
          <w:szCs w:val="20"/>
          <w:color w:val="0000F8"/>
          <w:spacing w:val="-7"/>
        </w:rPr>
        <w:t>异</w:t>
      </w:r>
      <w:r>
        <w:rPr>
          <w:rFonts w:ascii="SimSun" w:hAnsi="SimSun" w:eastAsia="SimSun" w:cs="SimSun"/>
          <w:sz w:val="20"/>
          <w:szCs w:val="20"/>
          <w:spacing w:val="-7"/>
        </w:rPr>
        <w:t>位</w:t>
      </w:r>
      <w:r>
        <w:rPr>
          <w:rFonts w:ascii="SimSun" w:hAnsi="SimSun" w:eastAsia="SimSun" w:cs="SimSun"/>
          <w:sz w:val="20"/>
          <w:szCs w:val="20"/>
          <w:color w:val="0000F8"/>
          <w:spacing w:val="-7"/>
        </w:rPr>
        <w:t>。</w:t>
      </w:r>
      <w:r>
        <w:rPr>
          <w:rFonts w:ascii="Times New Roman" w:hAnsi="Times New Roman" w:eastAsia="Times New Roman" w:cs="Times New Roman"/>
          <w:sz w:val="20"/>
          <w:szCs w:val="20"/>
          <w:color w:val="0000F8"/>
          <w:spacing w:val="-7"/>
        </w:rPr>
        <w:t>296</w:t>
      </w:r>
    </w:p>
    <w:p>
      <w:pPr>
        <w:ind w:left="457"/>
        <w:spacing w:before="81" w:line="212" w:lineRule="auto"/>
        <w:rPr>
          <w:rFonts w:ascii="SimSun" w:hAnsi="SimSun" w:eastAsia="SimSun" w:cs="SimSun"/>
          <w:sz w:val="20"/>
          <w:szCs w:val="20"/>
        </w:rPr>
      </w:pPr>
      <w:r>
        <w:rPr>
          <w:rFonts w:ascii="Times New Roman" w:hAnsi="Times New Roman" w:eastAsia="Times New Roman" w:cs="Times New Roman"/>
          <w:sz w:val="20"/>
          <w:szCs w:val="20"/>
          <w:color w:val="0000F8"/>
        </w:rPr>
        <w:t>comlindton</w:t>
      </w:r>
      <w:r>
        <w:rPr>
          <w:rFonts w:ascii="Times New Roman" w:hAnsi="Times New Roman" w:eastAsia="Times New Roman" w:cs="Times New Roman"/>
          <w:sz w:val="20"/>
          <w:szCs w:val="20"/>
          <w:color w:val="0000F8"/>
          <w:spacing w:val="10"/>
        </w:rPr>
        <w:t xml:space="preserve"> </w:t>
      </w:r>
      <w:r>
        <w:rPr>
          <w:rFonts w:ascii="Times New Roman" w:hAnsi="Times New Roman" w:eastAsia="Times New Roman" w:cs="Times New Roman"/>
          <w:sz w:val="20"/>
          <w:szCs w:val="20"/>
        </w:rPr>
        <w:t>oral</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color w:val="0000F8"/>
        </w:rPr>
        <w:t>xmfeplAo</w:t>
      </w:r>
      <w:r>
        <w:rPr>
          <w:rFonts w:ascii="Times New Roman" w:hAnsi="Times New Roman" w:eastAsia="Times New Roman" w:cs="Times New Roman"/>
          <w:sz w:val="20"/>
          <w:szCs w:val="20"/>
          <w:color w:val="0000F8"/>
          <w:spacing w:val="4"/>
        </w:rPr>
        <w:t>,</w:t>
      </w:r>
      <w:r>
        <w:rPr>
          <w:rFonts w:ascii="Times New Roman" w:hAnsi="Times New Roman" w:eastAsia="Times New Roman" w:cs="Times New Roman"/>
          <w:sz w:val="20"/>
          <w:szCs w:val="20"/>
          <w:color w:val="0000F8"/>
        </w:rPr>
        <w:t>Qoc</w:t>
      </w:r>
      <w:r>
        <w:rPr>
          <w:rFonts w:ascii="Times New Roman" w:hAnsi="Times New Roman" w:eastAsia="Times New Roman" w:cs="Times New Roman"/>
          <w:sz w:val="20"/>
          <w:szCs w:val="20"/>
          <w:color w:val="0000F8"/>
          <w:spacing w:val="23"/>
          <w:w w:val="101"/>
        </w:rPr>
        <w:t xml:space="preserve"> </w:t>
      </w:r>
      <w:r>
        <w:rPr>
          <w:rFonts w:ascii="SimSun" w:hAnsi="SimSun" w:eastAsia="SimSun" w:cs="SimSun"/>
          <w:sz w:val="20"/>
          <w:szCs w:val="20"/>
          <w:color w:val="0000F8"/>
          <w:spacing w:val="4"/>
        </w:rPr>
        <w:t>复方短</w:t>
      </w:r>
      <w:r>
        <w:rPr>
          <w:rFonts w:ascii="SimSun" w:hAnsi="SimSun" w:eastAsia="SimSun" w:cs="SimSun"/>
          <w:sz w:val="20"/>
          <w:szCs w:val="20"/>
          <w:spacing w:val="4"/>
        </w:rPr>
        <w:t>效口</w:t>
      </w:r>
      <w:r>
        <w:rPr>
          <w:rFonts w:ascii="SimSun" w:hAnsi="SimSun" w:eastAsia="SimSun" w:cs="SimSun"/>
          <w:sz w:val="20"/>
          <w:szCs w:val="20"/>
          <w:color w:val="0000F8"/>
          <w:spacing w:val="4"/>
        </w:rPr>
        <w:t>服</w:t>
      </w:r>
      <w:r>
        <w:rPr>
          <w:rFonts w:ascii="SimSun" w:hAnsi="SimSun" w:eastAsia="SimSun" w:cs="SimSun"/>
          <w:sz w:val="20"/>
          <w:szCs w:val="20"/>
          <w:color w:val="0000F8"/>
          <w:spacing w:val="-42"/>
        </w:rPr>
        <w:t xml:space="preserve"> </w:t>
      </w:r>
      <w:r>
        <w:rPr>
          <w:rFonts w:ascii="SimSun" w:hAnsi="SimSun" w:eastAsia="SimSun" w:cs="SimSun"/>
          <w:sz w:val="20"/>
          <w:szCs w:val="20"/>
          <w:spacing w:val="4"/>
        </w:rPr>
        <w:t>避孕</w:t>
      </w:r>
    </w:p>
    <w:p>
      <w:pPr>
        <w:ind w:left="677"/>
        <w:spacing w:before="226" w:line="224" w:lineRule="auto"/>
        <w:rPr>
          <w:rFonts w:ascii="Times New Roman" w:hAnsi="Times New Roman" w:eastAsia="Times New Roman" w:cs="Times New Roman"/>
          <w:sz w:val="20"/>
          <w:szCs w:val="20"/>
        </w:rPr>
      </w:pPr>
      <w:r>
        <w:rPr>
          <w:rFonts w:ascii="SimHei" w:hAnsi="SimHei" w:eastAsia="SimHei" w:cs="SimHei"/>
          <w:sz w:val="20"/>
          <w:szCs w:val="20"/>
          <w:spacing w:val="4"/>
        </w:rPr>
        <w:t>药</w:t>
      </w:r>
      <w:r>
        <w:rPr>
          <w:rFonts w:ascii="Times New Roman" w:hAnsi="Times New Roman" w:eastAsia="Times New Roman" w:cs="Times New Roman"/>
          <w:sz w:val="20"/>
          <w:szCs w:val="20"/>
          <w:color w:val="0000F9"/>
          <w:spacing w:val="4"/>
        </w:rPr>
        <w:t>3691</w:t>
      </w:r>
    </w:p>
    <w:p>
      <w:pPr>
        <w:ind w:left="457"/>
        <w:spacing w:before="86" w:line="283" w:lineRule="exact"/>
        <w:rPr>
          <w:rFonts w:ascii="SimSun" w:hAnsi="SimSun" w:eastAsia="SimSun" w:cs="SimSun"/>
          <w:sz w:val="20"/>
          <w:szCs w:val="20"/>
        </w:rPr>
      </w:pPr>
      <w:r>
        <w:rPr>
          <w:rFonts w:ascii="SimSun" w:hAnsi="SimSun" w:eastAsia="SimSun" w:cs="SimSun"/>
          <w:sz w:val="20"/>
          <w:szCs w:val="20"/>
          <w:spacing w:val="-1"/>
          <w:position w:val="5"/>
        </w:rPr>
        <w:t>combine</w:t>
      </w:r>
      <w:r>
        <w:rPr>
          <w:rFonts w:ascii="SimSun" w:hAnsi="SimSun" w:eastAsia="SimSun" w:cs="SimSun"/>
          <w:sz w:val="20"/>
          <w:szCs w:val="20"/>
          <w:spacing w:val="-3"/>
          <w:position w:val="5"/>
        </w:rPr>
        <w:t xml:space="preserve"> </w:t>
      </w:r>
      <w:r>
        <w:rPr>
          <w:rFonts w:ascii="SimSun" w:hAnsi="SimSun" w:eastAsia="SimSun" w:cs="SimSun"/>
          <w:sz w:val="20"/>
          <w:szCs w:val="20"/>
          <w:spacing w:val="-1"/>
          <w:position w:val="5"/>
        </w:rPr>
        <w:t>nstula</w:t>
      </w:r>
      <w:r>
        <w:rPr>
          <w:rFonts w:ascii="SimSun" w:hAnsi="SimSun" w:eastAsia="SimSun" w:cs="SimSun"/>
          <w:sz w:val="20"/>
          <w:szCs w:val="20"/>
          <w:spacing w:val="23"/>
          <w:position w:val="5"/>
        </w:rPr>
        <w:t xml:space="preserve">  </w:t>
      </w:r>
      <w:r>
        <w:rPr>
          <w:rFonts w:ascii="SimSun" w:hAnsi="SimSun" w:eastAsia="SimSun" w:cs="SimSun"/>
          <w:sz w:val="20"/>
          <w:szCs w:val="20"/>
          <w:spacing w:val="-1"/>
          <w:position w:val="5"/>
        </w:rPr>
        <w:t>混合性瘘2左</w:t>
      </w:r>
    </w:p>
    <w:p>
      <w:pPr>
        <w:ind w:left="457"/>
        <w:spacing w:line="214" w:lineRule="auto"/>
        <w:rPr>
          <w:rFonts w:ascii="SimSun" w:hAnsi="SimSun" w:eastAsia="SimSun" w:cs="SimSun"/>
          <w:sz w:val="20"/>
          <w:szCs w:val="20"/>
        </w:rPr>
      </w:pPr>
      <w:r>
        <w:rPr>
          <w:rFonts w:ascii="SimSun" w:hAnsi="SimSun" w:eastAsia="SimSun" w:cs="SimSun"/>
          <w:sz w:val="20"/>
          <w:szCs w:val="20"/>
          <w:spacing w:val="-18"/>
        </w:rPr>
        <w:t>complete</w:t>
      </w:r>
      <w:r>
        <w:rPr>
          <w:rFonts w:ascii="SimSun" w:hAnsi="SimSun" w:eastAsia="SimSun" w:cs="SimSun"/>
          <w:sz w:val="20"/>
          <w:szCs w:val="20"/>
          <w:spacing w:val="2"/>
        </w:rPr>
        <w:t xml:space="preserve"> </w:t>
      </w:r>
      <w:r>
        <w:rPr>
          <w:rFonts w:ascii="SimSun" w:hAnsi="SimSun" w:eastAsia="SimSun" w:cs="SimSun"/>
          <w:sz w:val="20"/>
          <w:szCs w:val="20"/>
          <w:spacing w:val="-18"/>
        </w:rPr>
        <w:t>abortion,</w:t>
      </w:r>
      <w:r>
        <w:rPr>
          <w:rFonts w:ascii="SimSun" w:hAnsi="SimSun" w:eastAsia="SimSun" w:cs="SimSun"/>
          <w:sz w:val="20"/>
          <w:szCs w:val="20"/>
          <w:spacing w:val="-21"/>
        </w:rPr>
        <w:t xml:space="preserve"> </w:t>
      </w:r>
      <w:r>
        <w:rPr>
          <w:rFonts w:ascii="SimSun" w:hAnsi="SimSun" w:eastAsia="SimSun" w:cs="SimSun"/>
          <w:sz w:val="20"/>
          <w:szCs w:val="20"/>
          <w:spacing w:val="-18"/>
        </w:rPr>
        <w:t>完</w:t>
      </w:r>
      <w:r>
        <w:rPr>
          <w:rFonts w:ascii="SimSun" w:hAnsi="SimSun" w:eastAsia="SimSun" w:cs="SimSun"/>
          <w:sz w:val="20"/>
          <w:szCs w:val="20"/>
          <w:spacing w:val="31"/>
        </w:rPr>
        <w:t xml:space="preserve"> </w:t>
      </w:r>
      <w:r>
        <w:rPr>
          <w:rFonts w:ascii="SimSun" w:hAnsi="SimSun" w:eastAsia="SimSun" w:cs="SimSun"/>
          <w:sz w:val="20"/>
          <w:szCs w:val="20"/>
          <w:spacing w:val="-18"/>
        </w:rPr>
        <w:t>全</w:t>
      </w:r>
      <w:r>
        <w:rPr>
          <w:rFonts w:ascii="SimSun" w:hAnsi="SimSun" w:eastAsia="SimSun" w:cs="SimSun"/>
          <w:sz w:val="20"/>
          <w:szCs w:val="20"/>
          <w:spacing w:val="32"/>
        </w:rPr>
        <w:t xml:space="preserve"> </w:t>
      </w:r>
      <w:r>
        <w:rPr>
          <w:rFonts w:ascii="SimSun" w:hAnsi="SimSun" w:eastAsia="SimSun" w:cs="SimSun"/>
          <w:sz w:val="20"/>
          <w:szCs w:val="20"/>
          <w:spacing w:val="-18"/>
        </w:rPr>
        <w:t>少</w:t>
      </w:r>
    </w:p>
    <w:p>
      <w:pPr>
        <w:ind w:left="457"/>
        <w:spacing w:before="61" w:line="212" w:lineRule="auto"/>
        <w:rPr>
          <w:rFonts w:ascii="SimSun" w:hAnsi="SimSun" w:eastAsia="SimSun" w:cs="SimSun"/>
          <w:sz w:val="20"/>
          <w:szCs w:val="20"/>
        </w:rPr>
      </w:pPr>
      <w:r>
        <w:rPr>
          <w:rFonts w:ascii="Times New Roman" w:hAnsi="Times New Roman" w:eastAsia="Times New Roman" w:cs="Times New Roman"/>
          <w:sz w:val="20"/>
          <w:szCs w:val="20"/>
        </w:rPr>
        <w:t>complete</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bre</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color w:val="0000FC"/>
        </w:rPr>
        <w:t>ch</w:t>
      </w:r>
      <w:r>
        <w:rPr>
          <w:rFonts w:ascii="Times New Roman" w:hAnsi="Times New Roman" w:eastAsia="Times New Roman" w:cs="Times New Roman"/>
          <w:sz w:val="20"/>
          <w:szCs w:val="20"/>
          <w:color w:val="0000FC"/>
          <w:spacing w:val="2"/>
        </w:rPr>
        <w:t xml:space="preserve">   </w:t>
      </w:r>
      <w:r>
        <w:rPr>
          <w:rFonts w:ascii="Times New Roman" w:hAnsi="Times New Roman" w:eastAsia="Times New Roman" w:cs="Times New Roman"/>
          <w:sz w:val="20"/>
          <w:szCs w:val="20"/>
          <w:color w:val="0000FC"/>
        </w:rPr>
        <w:t>esemta</w:t>
      </w:r>
      <w:r>
        <w:rPr>
          <w:rFonts w:ascii="Times New Roman" w:hAnsi="Times New Roman" w:eastAsia="Times New Roman" w:cs="Times New Roman"/>
          <w:sz w:val="20"/>
          <w:szCs w:val="20"/>
          <w:color w:val="0000FC"/>
          <w:spacing w:val="6"/>
        </w:rPr>
        <w:t xml:space="preserve">        </w:t>
      </w:r>
      <w:r>
        <w:rPr>
          <w:rFonts w:ascii="SimSun" w:hAnsi="SimSun" w:eastAsia="SimSun" w:cs="SimSun"/>
          <w:sz w:val="20"/>
          <w:szCs w:val="20"/>
        </w:rPr>
        <w:t>完全臀先露</w:t>
      </w:r>
      <w:r>
        <w:rPr>
          <w:rFonts w:ascii="SimSun" w:hAnsi="SimSun" w:eastAsia="SimSun" w:cs="SimSun"/>
          <w:sz w:val="20"/>
          <w:szCs w:val="20"/>
          <w:spacing w:val="-1"/>
        </w:rPr>
        <w:t>196</w:t>
      </w:r>
    </w:p>
    <w:p>
      <w:pPr>
        <w:ind w:left="457" w:right="1058"/>
        <w:spacing w:before="78" w:line="268" w:lineRule="auto"/>
        <w:jc w:val="both"/>
        <w:rPr>
          <w:rFonts w:ascii="SimSun" w:hAnsi="SimSun" w:eastAsia="SimSun" w:cs="SimSun"/>
          <w:sz w:val="20"/>
          <w:szCs w:val="20"/>
        </w:rPr>
      </w:pPr>
      <w:r>
        <w:rPr>
          <w:rFonts w:ascii="Times New Roman" w:hAnsi="Times New Roman" w:eastAsia="Times New Roman" w:cs="Times New Roman"/>
          <w:sz w:val="20"/>
          <w:szCs w:val="20"/>
        </w:rPr>
        <w:t>complete</w:t>
      </w:r>
      <w:r>
        <w:rPr>
          <w:rFonts w:ascii="Times New Roman" w:hAnsi="Times New Roman" w:eastAsia="Times New Roman" w:cs="Times New Roman"/>
          <w:sz w:val="20"/>
          <w:szCs w:val="20"/>
          <w:spacing w:val="23"/>
        </w:rPr>
        <w:t xml:space="preserve"> </w:t>
      </w:r>
      <w:r>
        <w:rPr>
          <w:rFonts w:ascii="Times New Roman" w:hAnsi="Times New Roman" w:eastAsia="Times New Roman" w:cs="Times New Roman"/>
          <w:sz w:val="20"/>
          <w:szCs w:val="20"/>
          <w:color w:val="0000FC"/>
        </w:rPr>
        <w:t>hydaliform</w:t>
      </w:r>
      <w:r>
        <w:rPr>
          <w:rFonts w:ascii="Times New Roman" w:hAnsi="Times New Roman" w:eastAsia="Times New Roman" w:cs="Times New Roman"/>
          <w:sz w:val="20"/>
          <w:szCs w:val="20"/>
          <w:color w:val="0000FC"/>
          <w:spacing w:val="2"/>
        </w:rPr>
        <w:t xml:space="preserve">  </w:t>
      </w:r>
      <w:r>
        <w:rPr>
          <w:rFonts w:ascii="Times New Roman" w:hAnsi="Times New Roman" w:eastAsia="Times New Roman" w:cs="Times New Roman"/>
          <w:sz w:val="20"/>
          <w:szCs w:val="20"/>
        </w:rPr>
        <w:t>mole</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4"/>
        </w:rPr>
        <w:t>完全性葡萄胎324</w:t>
      </w:r>
      <w:r>
        <w:rPr>
          <w:rFonts w:ascii="SimSun" w:hAnsi="SimSun" w:eastAsia="SimSun" w:cs="SimSun"/>
          <w:sz w:val="20"/>
          <w:szCs w:val="20"/>
          <w:spacing w:val="1"/>
        </w:rPr>
        <w:t xml:space="preserve"> </w:t>
      </w:r>
      <w:r>
        <w:rPr>
          <w:rFonts w:ascii="SimSun" w:hAnsi="SimSun" w:eastAsia="SimSun" w:cs="SimSun"/>
          <w:sz w:val="20"/>
          <w:szCs w:val="20"/>
          <w:spacing w:val="-12"/>
        </w:rPr>
        <w:t>complete</w:t>
      </w:r>
      <w:r>
        <w:rPr>
          <w:rFonts w:ascii="SimSun" w:hAnsi="SimSun" w:eastAsia="SimSun" w:cs="SimSun"/>
          <w:sz w:val="20"/>
          <w:szCs w:val="20"/>
          <w:spacing w:val="-18"/>
        </w:rPr>
        <w:t xml:space="preserve"> </w:t>
      </w:r>
      <w:r>
        <w:rPr>
          <w:rFonts w:ascii="SimSun" w:hAnsi="SimSun" w:eastAsia="SimSun" w:cs="SimSun"/>
          <w:sz w:val="20"/>
          <w:szCs w:val="20"/>
          <w:spacing w:val="-12"/>
        </w:rPr>
        <w:t>placenta</w:t>
      </w:r>
      <w:r>
        <w:rPr>
          <w:rFonts w:ascii="SimSun" w:hAnsi="SimSun" w:eastAsia="SimSun" w:cs="SimSun"/>
          <w:sz w:val="20"/>
          <w:szCs w:val="20"/>
          <w:spacing w:val="-18"/>
        </w:rPr>
        <w:t xml:space="preserve"> </w:t>
      </w:r>
      <w:r>
        <w:rPr>
          <w:rFonts w:ascii="SimSun" w:hAnsi="SimSun" w:eastAsia="SimSun" w:cs="SimSun"/>
          <w:sz w:val="20"/>
          <w:szCs w:val="20"/>
          <w:spacing w:val="-12"/>
        </w:rPr>
        <w:t>previa</w:t>
      </w:r>
      <w:r>
        <w:rPr>
          <w:rFonts w:ascii="SimSun" w:hAnsi="SimSun" w:eastAsia="SimSun" w:cs="SimSun"/>
          <w:sz w:val="20"/>
          <w:szCs w:val="20"/>
          <w:spacing w:val="23"/>
        </w:rPr>
        <w:t xml:space="preserve">  </w:t>
      </w:r>
      <w:r>
        <w:rPr>
          <w:rFonts w:ascii="SimSun" w:hAnsi="SimSun" w:eastAsia="SimSun" w:cs="SimSun"/>
          <w:sz w:val="20"/>
          <w:szCs w:val="20"/>
          <w:spacing w:val="-12"/>
        </w:rPr>
        <w:t>完全性前</w:t>
      </w:r>
      <w:r>
        <w:rPr>
          <w:rFonts w:ascii="SimSun" w:hAnsi="SimSun" w:eastAsia="SimSun" w:cs="SimSun"/>
          <w:sz w:val="20"/>
          <w:szCs w:val="20"/>
          <w:spacing w:val="-13"/>
        </w:rPr>
        <w:t>置胎盘147</w:t>
      </w:r>
      <w:r>
        <w:rPr>
          <w:rFonts w:ascii="SimSun" w:hAnsi="SimSun" w:eastAsia="SimSun" w:cs="SimSun"/>
          <w:sz w:val="20"/>
          <w:szCs w:val="20"/>
        </w:rPr>
        <w:t xml:space="preserve"> </w:t>
      </w:r>
      <w:r>
        <w:rPr>
          <w:rFonts w:ascii="SimSun" w:hAnsi="SimSun" w:eastAsia="SimSun" w:cs="SimSun"/>
          <w:sz w:val="20"/>
          <w:szCs w:val="20"/>
          <w:spacing w:val="-15"/>
        </w:rPr>
        <w:t>complex</w:t>
      </w:r>
      <w:r>
        <w:rPr>
          <w:rFonts w:ascii="SimSun" w:hAnsi="SimSun" w:eastAsia="SimSun" w:cs="SimSun"/>
          <w:sz w:val="20"/>
          <w:szCs w:val="20"/>
          <w:spacing w:val="-16"/>
        </w:rPr>
        <w:t xml:space="preserve"> </w:t>
      </w:r>
      <w:r>
        <w:rPr>
          <w:rFonts w:ascii="SimSun" w:hAnsi="SimSun" w:eastAsia="SimSun" w:cs="SimSun"/>
          <w:sz w:val="20"/>
          <w:szCs w:val="20"/>
          <w:spacing w:val="-15"/>
        </w:rPr>
        <w:t>hyperplasia</w:t>
      </w:r>
      <w:r>
        <w:rPr>
          <w:rFonts w:ascii="SimSun" w:hAnsi="SimSun" w:eastAsia="SimSun" w:cs="SimSun"/>
          <w:sz w:val="20"/>
          <w:szCs w:val="20"/>
          <w:spacing w:val="8"/>
        </w:rPr>
        <w:t xml:space="preserve">  </w:t>
      </w:r>
      <w:r>
        <w:rPr>
          <w:rFonts w:ascii="SimSun" w:hAnsi="SimSun" w:eastAsia="SimSun" w:cs="SimSun"/>
          <w:sz w:val="20"/>
          <w:szCs w:val="20"/>
          <w:spacing w:val="-15"/>
        </w:rPr>
        <w:t>复杂型增生</w:t>
      </w:r>
      <w:r>
        <w:rPr>
          <w:rFonts w:ascii="SimSun" w:hAnsi="SimSun" w:eastAsia="SimSun" w:cs="SimSun"/>
          <w:sz w:val="20"/>
          <w:szCs w:val="20"/>
          <w:spacing w:val="44"/>
        </w:rPr>
        <w:t xml:space="preserve"> </w:t>
      </w:r>
      <w:r>
        <w:rPr>
          <w:rFonts w:ascii="SimSun" w:hAnsi="SimSun" w:eastAsia="SimSun" w:cs="SimSun"/>
          <w:sz w:val="20"/>
          <w:szCs w:val="20"/>
          <w:spacing w:val="-16"/>
        </w:rPr>
        <w:t>335</w:t>
      </w:r>
    </w:p>
    <w:p>
      <w:pPr>
        <w:ind w:left="457"/>
        <w:spacing w:before="79" w:line="214" w:lineRule="auto"/>
        <w:rPr>
          <w:rFonts w:ascii="SimSun" w:hAnsi="SimSun" w:eastAsia="SimSun" w:cs="SimSun"/>
          <w:sz w:val="20"/>
          <w:szCs w:val="20"/>
        </w:rPr>
      </w:pPr>
      <w:r>
        <w:rPr>
          <w:rFonts w:ascii="SimSun" w:hAnsi="SimSun" w:eastAsia="SimSun" w:cs="SimSun"/>
          <w:sz w:val="20"/>
          <w:szCs w:val="20"/>
          <w:spacing w:val="-8"/>
        </w:rPr>
        <w:t>compound</w:t>
      </w:r>
      <w:r>
        <w:rPr>
          <w:rFonts w:ascii="SimSun" w:hAnsi="SimSun" w:eastAsia="SimSun" w:cs="SimSun"/>
          <w:sz w:val="20"/>
          <w:szCs w:val="20"/>
          <w:spacing w:val="-14"/>
        </w:rPr>
        <w:t xml:space="preserve"> </w:t>
      </w:r>
      <w:r>
        <w:rPr>
          <w:rFonts w:ascii="SimSun" w:hAnsi="SimSun" w:eastAsia="SimSun" w:cs="SimSun"/>
          <w:sz w:val="20"/>
          <w:szCs w:val="20"/>
          <w:spacing w:val="-8"/>
        </w:rPr>
        <w:t>presentation</w:t>
      </w:r>
      <w:r>
        <w:rPr>
          <w:rFonts w:ascii="SimSun" w:hAnsi="SimSun" w:eastAsia="SimSun" w:cs="SimSun"/>
          <w:sz w:val="20"/>
          <w:szCs w:val="20"/>
          <w:spacing w:val="17"/>
        </w:rPr>
        <w:t xml:space="preserve">  </w:t>
      </w:r>
      <w:r>
        <w:rPr>
          <w:rFonts w:ascii="SimSun" w:hAnsi="SimSun" w:eastAsia="SimSun" w:cs="SimSun"/>
          <w:sz w:val="20"/>
          <w:szCs w:val="20"/>
          <w:spacing w:val="-8"/>
        </w:rPr>
        <w:t>复合先</w:t>
      </w:r>
      <w:r>
        <w:rPr>
          <w:rFonts w:ascii="SimSun" w:hAnsi="SimSun" w:eastAsia="SimSun" w:cs="SimSun"/>
          <w:sz w:val="20"/>
          <w:szCs w:val="20"/>
          <w:spacing w:val="-9"/>
        </w:rPr>
        <w:t>露202</w:t>
      </w:r>
    </w:p>
    <w:p>
      <w:pPr>
        <w:ind w:left="457"/>
        <w:spacing w:before="76" w:line="214" w:lineRule="auto"/>
        <w:rPr>
          <w:rFonts w:ascii="SimSun" w:hAnsi="SimSun" w:eastAsia="SimSun" w:cs="SimSun"/>
          <w:sz w:val="20"/>
          <w:szCs w:val="20"/>
        </w:rPr>
      </w:pPr>
      <w:r>
        <w:rPr>
          <w:rFonts w:ascii="SimSun" w:hAnsi="SimSun" w:eastAsia="SimSun" w:cs="SimSun"/>
          <w:sz w:val="20"/>
          <w:szCs w:val="20"/>
          <w:spacing w:val="-8"/>
        </w:rPr>
        <w:t>computerized</w:t>
      </w:r>
      <w:r>
        <w:rPr>
          <w:rFonts w:ascii="SimSun" w:hAnsi="SimSun" w:eastAsia="SimSun" w:cs="SimSun"/>
          <w:sz w:val="20"/>
          <w:szCs w:val="20"/>
          <w:spacing w:val="-5"/>
        </w:rPr>
        <w:t xml:space="preserve"> </w:t>
      </w:r>
      <w:r>
        <w:rPr>
          <w:rFonts w:ascii="SimSun" w:hAnsi="SimSun" w:eastAsia="SimSun" w:cs="SimSun"/>
          <w:sz w:val="20"/>
          <w:szCs w:val="20"/>
          <w:spacing w:val="-8"/>
        </w:rPr>
        <w:t>tomography,CT</w:t>
      </w:r>
      <w:r>
        <w:rPr>
          <w:rFonts w:ascii="SimSun" w:hAnsi="SimSun" w:eastAsia="SimSun" w:cs="SimSun"/>
          <w:sz w:val="20"/>
          <w:szCs w:val="20"/>
          <w:spacing w:val="2"/>
        </w:rPr>
        <w:t xml:space="preserve">  </w:t>
      </w:r>
      <w:r>
        <w:rPr>
          <w:rFonts w:ascii="SimSun" w:hAnsi="SimSun" w:eastAsia="SimSun" w:cs="SimSun"/>
          <w:sz w:val="20"/>
          <w:szCs w:val="20"/>
          <w:spacing w:val="-9"/>
        </w:rPr>
        <w:t>计算机体层扫描431</w:t>
      </w:r>
    </w:p>
    <w:p>
      <w:pPr>
        <w:ind w:left="457"/>
        <w:spacing w:before="80" w:line="214" w:lineRule="auto"/>
        <w:rPr>
          <w:rFonts w:ascii="SimSun" w:hAnsi="SimSun" w:eastAsia="SimSun" w:cs="SimSun"/>
          <w:sz w:val="20"/>
          <w:szCs w:val="20"/>
        </w:rPr>
      </w:pPr>
      <w:r>
        <w:rPr>
          <w:rFonts w:ascii="SimSun" w:hAnsi="SimSun" w:eastAsia="SimSun" w:cs="SimSun"/>
          <w:sz w:val="20"/>
          <w:szCs w:val="20"/>
          <w:spacing w:val="-18"/>
        </w:rPr>
        <w:t>concealed</w:t>
      </w:r>
      <w:r>
        <w:rPr>
          <w:rFonts w:ascii="SimSun" w:hAnsi="SimSun" w:eastAsia="SimSun" w:cs="SimSun"/>
          <w:sz w:val="20"/>
          <w:szCs w:val="20"/>
        </w:rPr>
        <w:t xml:space="preserve"> </w:t>
      </w:r>
      <w:r>
        <w:rPr>
          <w:rFonts w:ascii="SimSun" w:hAnsi="SimSun" w:eastAsia="SimSun" w:cs="SimSun"/>
          <w:sz w:val="20"/>
          <w:szCs w:val="20"/>
          <w:spacing w:val="-18"/>
        </w:rPr>
        <w:t>abruption</w:t>
      </w:r>
      <w:r>
        <w:rPr>
          <w:rFonts w:ascii="SimSun" w:hAnsi="SimSun" w:eastAsia="SimSun" w:cs="SimSun"/>
          <w:sz w:val="20"/>
          <w:szCs w:val="20"/>
          <w:spacing w:val="7"/>
        </w:rPr>
        <w:t xml:space="preserve">  </w:t>
      </w:r>
      <w:r>
        <w:rPr>
          <w:rFonts w:ascii="SimSun" w:hAnsi="SimSun" w:eastAsia="SimSun" w:cs="SimSun"/>
          <w:sz w:val="20"/>
          <w:szCs w:val="20"/>
          <w:spacing w:val="-18"/>
        </w:rPr>
        <w:t>隐性剥离</w:t>
      </w:r>
      <w:r>
        <w:rPr>
          <w:rFonts w:ascii="SimSun" w:hAnsi="SimSun" w:eastAsia="SimSun" w:cs="SimSun"/>
          <w:sz w:val="20"/>
          <w:szCs w:val="20"/>
          <w:spacing w:val="79"/>
        </w:rPr>
        <w:t xml:space="preserve"> </w:t>
      </w:r>
      <w:r>
        <w:rPr>
          <w:rFonts w:ascii="SimSun" w:hAnsi="SimSun" w:eastAsia="SimSun" w:cs="SimSun"/>
          <w:sz w:val="20"/>
          <w:szCs w:val="20"/>
          <w:spacing w:val="-18"/>
        </w:rPr>
        <w:t>150</w:t>
      </w:r>
    </w:p>
    <w:p>
      <w:pPr>
        <w:ind w:left="457"/>
        <w:spacing w:before="84" w:line="220" w:lineRule="auto"/>
        <w:rPr>
          <w:rFonts w:ascii="SimSun" w:hAnsi="SimSun" w:eastAsia="SimSun" w:cs="SimSun"/>
          <w:sz w:val="20"/>
          <w:szCs w:val="20"/>
        </w:rPr>
      </w:pPr>
      <w:r>
        <w:rPr>
          <w:rFonts w:ascii="SimSun" w:hAnsi="SimSun" w:eastAsia="SimSun" w:cs="SimSun"/>
          <w:sz w:val="20"/>
          <w:szCs w:val="20"/>
          <w:spacing w:val="-4"/>
        </w:rPr>
        <w:t>condom</w:t>
      </w:r>
      <w:r>
        <w:rPr>
          <w:rFonts w:ascii="SimSun" w:hAnsi="SimSun" w:eastAsia="SimSun" w:cs="SimSun"/>
          <w:sz w:val="20"/>
          <w:szCs w:val="20"/>
          <w:spacing w:val="7"/>
        </w:rPr>
        <w:t xml:space="preserve">  </w:t>
      </w:r>
      <w:r>
        <w:rPr>
          <w:rFonts w:ascii="SimSun" w:hAnsi="SimSun" w:eastAsia="SimSun" w:cs="SimSun"/>
          <w:sz w:val="20"/>
          <w:szCs w:val="20"/>
          <w:spacing w:val="-4"/>
        </w:rPr>
        <w:t>阴茎套</w:t>
      </w:r>
      <w:r>
        <w:rPr>
          <w:rFonts w:ascii="SimSun" w:hAnsi="SimSun" w:eastAsia="SimSun" w:cs="SimSun"/>
          <w:sz w:val="20"/>
          <w:szCs w:val="20"/>
          <w:spacing w:val="55"/>
        </w:rPr>
        <w:t xml:space="preserve"> </w:t>
      </w:r>
      <w:r>
        <w:rPr>
          <w:rFonts w:ascii="SimSun" w:hAnsi="SimSun" w:eastAsia="SimSun" w:cs="SimSun"/>
          <w:sz w:val="20"/>
          <w:szCs w:val="20"/>
          <w:spacing w:val="-4"/>
        </w:rPr>
        <w:t>372</w:t>
      </w:r>
    </w:p>
    <w:p>
      <w:pPr>
        <w:ind w:left="457"/>
        <w:spacing w:before="66" w:line="215" w:lineRule="auto"/>
        <w:rPr>
          <w:rFonts w:ascii="SimSun" w:hAnsi="SimSun" w:eastAsia="SimSun" w:cs="SimSun"/>
          <w:sz w:val="20"/>
          <w:szCs w:val="20"/>
        </w:rPr>
      </w:pPr>
      <w:r>
        <w:rPr>
          <w:rFonts w:ascii="SimSun" w:hAnsi="SimSun" w:eastAsia="SimSun" w:cs="SimSun"/>
          <w:sz w:val="20"/>
          <w:szCs w:val="20"/>
          <w:spacing w:val="-13"/>
        </w:rPr>
        <w:t>condyloma</w:t>
      </w:r>
      <w:r>
        <w:rPr>
          <w:rFonts w:ascii="SimSun" w:hAnsi="SimSun" w:eastAsia="SimSun" w:cs="SimSun"/>
          <w:sz w:val="20"/>
          <w:szCs w:val="20"/>
          <w:spacing w:val="-5"/>
        </w:rPr>
        <w:t xml:space="preserve"> </w:t>
      </w:r>
      <w:r>
        <w:rPr>
          <w:rFonts w:ascii="SimSun" w:hAnsi="SimSun" w:eastAsia="SimSun" w:cs="SimSun"/>
          <w:sz w:val="20"/>
          <w:szCs w:val="20"/>
          <w:spacing w:val="-13"/>
        </w:rPr>
        <w:t>acuminata</w:t>
      </w:r>
      <w:r>
        <w:rPr>
          <w:rFonts w:ascii="SimSun" w:hAnsi="SimSun" w:eastAsia="SimSun" w:cs="SimSun"/>
          <w:sz w:val="20"/>
          <w:szCs w:val="20"/>
          <w:spacing w:val="28"/>
        </w:rPr>
        <w:t xml:space="preserve">  </w:t>
      </w:r>
      <w:r>
        <w:rPr>
          <w:rFonts w:ascii="SimSun" w:hAnsi="SimSun" w:eastAsia="SimSun" w:cs="SimSun"/>
          <w:sz w:val="20"/>
          <w:szCs w:val="20"/>
          <w:spacing w:val="-13"/>
        </w:rPr>
        <w:t>尖锐湿疣</w:t>
      </w:r>
      <w:r>
        <w:rPr>
          <w:rFonts w:ascii="SimSun" w:hAnsi="SimSun" w:eastAsia="SimSun" w:cs="SimSun"/>
          <w:sz w:val="20"/>
          <w:szCs w:val="20"/>
          <w:spacing w:val="67"/>
        </w:rPr>
        <w:t xml:space="preserve"> </w:t>
      </w:r>
      <w:r>
        <w:rPr>
          <w:rFonts w:ascii="SimSun" w:hAnsi="SimSun" w:eastAsia="SimSun" w:cs="SimSun"/>
          <w:sz w:val="20"/>
          <w:szCs w:val="20"/>
          <w:spacing w:val="-13"/>
        </w:rPr>
        <w:t>118</w:t>
      </w:r>
    </w:p>
    <w:p>
      <w:pPr>
        <w:ind w:left="676" w:right="341" w:hanging="219"/>
        <w:spacing w:before="77" w:line="255" w:lineRule="auto"/>
        <w:rPr>
          <w:rFonts w:ascii="SimSun" w:hAnsi="SimSun" w:eastAsia="SimSun" w:cs="SimSun"/>
          <w:sz w:val="20"/>
          <w:szCs w:val="20"/>
        </w:rPr>
      </w:pPr>
      <w:r>
        <w:rPr>
          <w:rFonts w:ascii="SimSun" w:hAnsi="SimSun" w:eastAsia="SimSun" w:cs="SimSun"/>
          <w:sz w:val="20"/>
          <w:szCs w:val="20"/>
          <w:spacing w:val="-14"/>
        </w:rPr>
        <w:t>confined</w:t>
      </w:r>
      <w:r>
        <w:rPr>
          <w:rFonts w:ascii="SimSun" w:hAnsi="SimSun" w:eastAsia="SimSun" w:cs="SimSun"/>
          <w:sz w:val="20"/>
          <w:szCs w:val="20"/>
          <w:spacing w:val="-12"/>
        </w:rPr>
        <w:t xml:space="preserve"> </w:t>
      </w:r>
      <w:r>
        <w:rPr>
          <w:rFonts w:ascii="SimSun" w:hAnsi="SimSun" w:eastAsia="SimSun" w:cs="SimSun"/>
          <w:sz w:val="20"/>
          <w:szCs w:val="20"/>
          <w:spacing w:val="-14"/>
        </w:rPr>
        <w:t>placental</w:t>
      </w:r>
      <w:r>
        <w:rPr>
          <w:rFonts w:ascii="SimSun" w:hAnsi="SimSun" w:eastAsia="SimSun" w:cs="SimSun"/>
          <w:sz w:val="20"/>
          <w:szCs w:val="20"/>
          <w:spacing w:val="-15"/>
        </w:rPr>
        <w:t xml:space="preserve"> </w:t>
      </w:r>
      <w:r>
        <w:rPr>
          <w:rFonts w:ascii="SimSun" w:hAnsi="SimSun" w:eastAsia="SimSun" w:cs="SimSun"/>
          <w:sz w:val="20"/>
          <w:szCs w:val="20"/>
          <w:spacing w:val="-14"/>
        </w:rPr>
        <w:t>mosa</w:t>
      </w:r>
      <w:r>
        <w:rPr>
          <w:rFonts w:ascii="SimSun" w:hAnsi="SimSun" w:eastAsia="SimSun" w:cs="SimSun"/>
          <w:sz w:val="20"/>
          <w:szCs w:val="20"/>
          <w:spacing w:val="-15"/>
        </w:rPr>
        <w:t>icism,CPM</w:t>
      </w:r>
      <w:r>
        <w:rPr>
          <w:rFonts w:ascii="SimSun" w:hAnsi="SimSun" w:eastAsia="SimSun" w:cs="SimSun"/>
          <w:sz w:val="20"/>
          <w:szCs w:val="20"/>
          <w:spacing w:val="14"/>
        </w:rPr>
        <w:t xml:space="preserve">  </w:t>
      </w:r>
      <w:r>
        <w:rPr>
          <w:rFonts w:ascii="SimSun" w:hAnsi="SimSun" w:eastAsia="SimSun" w:cs="SimSun"/>
          <w:sz w:val="20"/>
          <w:szCs w:val="20"/>
          <w:spacing w:val="-15"/>
        </w:rPr>
        <w:t>胎盘细胞局限性嵌合</w:t>
      </w:r>
      <w:r>
        <w:rPr>
          <w:rFonts w:ascii="SimSun" w:hAnsi="SimSun" w:eastAsia="SimSun" w:cs="SimSun"/>
          <w:sz w:val="20"/>
          <w:szCs w:val="20"/>
        </w:rPr>
        <w:t xml:space="preserve"> </w:t>
      </w:r>
      <w:r>
        <w:rPr>
          <w:rFonts w:ascii="SimSun" w:hAnsi="SimSun" w:eastAsia="SimSun" w:cs="SimSun"/>
          <w:sz w:val="20"/>
          <w:szCs w:val="20"/>
          <w:spacing w:val="-4"/>
        </w:rPr>
        <w:t>现象</w:t>
      </w:r>
      <w:r>
        <w:rPr>
          <w:rFonts w:ascii="SimSun" w:hAnsi="SimSun" w:eastAsia="SimSun" w:cs="SimSun"/>
          <w:sz w:val="20"/>
          <w:szCs w:val="20"/>
          <w:spacing w:val="51"/>
        </w:rPr>
        <w:t xml:space="preserve"> </w:t>
      </w:r>
      <w:r>
        <w:rPr>
          <w:rFonts w:ascii="SimSun" w:hAnsi="SimSun" w:eastAsia="SimSun" w:cs="SimSun"/>
          <w:sz w:val="20"/>
          <w:szCs w:val="20"/>
          <w:spacing w:val="-4"/>
        </w:rPr>
        <w:t>395</w:t>
      </w:r>
    </w:p>
    <w:p>
      <w:pPr>
        <w:ind w:left="457"/>
        <w:spacing w:before="66" w:line="214" w:lineRule="auto"/>
        <w:rPr>
          <w:rFonts w:ascii="SimSun" w:hAnsi="SimSun" w:eastAsia="SimSun" w:cs="SimSun"/>
          <w:sz w:val="20"/>
          <w:szCs w:val="20"/>
        </w:rPr>
      </w:pPr>
      <w:r>
        <w:rPr>
          <w:rFonts w:ascii="SimSun" w:hAnsi="SimSun" w:eastAsia="SimSun" w:cs="SimSun"/>
          <w:sz w:val="20"/>
          <w:szCs w:val="20"/>
          <w:spacing w:val="-17"/>
        </w:rPr>
        <w:t>congenital</w:t>
      </w:r>
      <w:r>
        <w:rPr>
          <w:rFonts w:ascii="SimSun" w:hAnsi="SimSun" w:eastAsia="SimSun" w:cs="SimSun"/>
          <w:sz w:val="20"/>
          <w:szCs w:val="20"/>
          <w:spacing w:val="-1"/>
        </w:rPr>
        <w:t xml:space="preserve"> </w:t>
      </w:r>
      <w:r>
        <w:rPr>
          <w:rFonts w:ascii="SimSun" w:hAnsi="SimSun" w:eastAsia="SimSun" w:cs="SimSun"/>
          <w:sz w:val="20"/>
          <w:szCs w:val="20"/>
          <w:spacing w:val="-17"/>
        </w:rPr>
        <w:t>abnormal</w:t>
      </w:r>
      <w:r>
        <w:rPr>
          <w:rFonts w:ascii="SimSun" w:hAnsi="SimSun" w:eastAsia="SimSun" w:cs="SimSun"/>
          <w:sz w:val="20"/>
          <w:szCs w:val="20"/>
          <w:spacing w:val="-14"/>
        </w:rPr>
        <w:t xml:space="preserve"> </w:t>
      </w:r>
      <w:r>
        <w:rPr>
          <w:rFonts w:ascii="SimSun" w:hAnsi="SimSun" w:eastAsia="SimSun" w:cs="SimSun"/>
          <w:sz w:val="20"/>
          <w:szCs w:val="20"/>
          <w:spacing w:val="-17"/>
        </w:rPr>
        <w:t>of</w:t>
      </w:r>
      <w:r>
        <w:rPr>
          <w:rFonts w:ascii="SimSun" w:hAnsi="SimSun" w:eastAsia="SimSun" w:cs="SimSun"/>
          <w:sz w:val="20"/>
          <w:szCs w:val="20"/>
          <w:spacing w:val="-11"/>
        </w:rPr>
        <w:t xml:space="preserve"> </w:t>
      </w:r>
      <w:r>
        <w:rPr>
          <w:rFonts w:ascii="SimSun" w:hAnsi="SimSun" w:eastAsia="SimSun" w:cs="SimSun"/>
          <w:sz w:val="20"/>
          <w:szCs w:val="20"/>
          <w:spacing w:val="-17"/>
        </w:rPr>
        <w:t>the</w:t>
      </w:r>
      <w:r>
        <w:rPr>
          <w:rFonts w:ascii="SimSun" w:hAnsi="SimSun" w:eastAsia="SimSun" w:cs="SimSun"/>
          <w:sz w:val="20"/>
          <w:szCs w:val="20"/>
          <w:spacing w:val="-12"/>
        </w:rPr>
        <w:t xml:space="preserve"> </w:t>
      </w:r>
      <w:r>
        <w:rPr>
          <w:rFonts w:ascii="SimSun" w:hAnsi="SimSun" w:eastAsia="SimSun" w:cs="SimSun"/>
          <w:sz w:val="20"/>
          <w:szCs w:val="20"/>
          <w:spacing w:val="-17"/>
        </w:rPr>
        <w:t>cervix</w:t>
      </w:r>
      <w:r>
        <w:rPr>
          <w:rFonts w:ascii="SimSun" w:hAnsi="SimSun" w:eastAsia="SimSun" w:cs="SimSun"/>
          <w:sz w:val="20"/>
          <w:szCs w:val="20"/>
          <w:spacing w:val="11"/>
        </w:rPr>
        <w:t xml:space="preserve">  </w:t>
      </w:r>
      <w:r>
        <w:rPr>
          <w:rFonts w:ascii="SimSun" w:hAnsi="SimSun" w:eastAsia="SimSun" w:cs="SimSun"/>
          <w:sz w:val="20"/>
          <w:szCs w:val="20"/>
          <w:spacing w:val="-17"/>
        </w:rPr>
        <w:t>先天性宫颈发育异常</w:t>
      </w:r>
    </w:p>
    <w:p>
      <w:pPr>
        <w:ind w:left="677"/>
        <w:spacing w:before="136" w:line="183" w:lineRule="auto"/>
        <w:rPr>
          <w:rFonts w:ascii="SimSun" w:hAnsi="SimSun" w:eastAsia="SimSun" w:cs="SimSun"/>
          <w:sz w:val="20"/>
          <w:szCs w:val="20"/>
        </w:rPr>
      </w:pPr>
      <w:r>
        <w:rPr>
          <w:rFonts w:ascii="SimSun" w:hAnsi="SimSun" w:eastAsia="SimSun" w:cs="SimSun"/>
          <w:sz w:val="20"/>
          <w:szCs w:val="20"/>
          <w:spacing w:val="-3"/>
        </w:rPr>
        <w:t>274</w:t>
      </w:r>
    </w:p>
    <w:p>
      <w:pPr>
        <w:ind w:left="457"/>
        <w:spacing w:before="54" w:line="214" w:lineRule="auto"/>
        <w:rPr>
          <w:rFonts w:ascii="SimSun" w:hAnsi="SimSun" w:eastAsia="SimSun" w:cs="SimSun"/>
          <w:sz w:val="20"/>
          <w:szCs w:val="20"/>
        </w:rPr>
      </w:pPr>
      <w:r>
        <w:rPr>
          <w:rFonts w:ascii="SimSun" w:hAnsi="SimSun" w:eastAsia="SimSun" w:cs="SimSun"/>
          <w:sz w:val="20"/>
          <w:szCs w:val="20"/>
          <w:spacing w:val="-15"/>
        </w:rPr>
        <w:t>congenital</w:t>
      </w:r>
      <w:r>
        <w:rPr>
          <w:rFonts w:ascii="SimSun" w:hAnsi="SimSun" w:eastAsia="SimSun" w:cs="SimSun"/>
          <w:sz w:val="20"/>
          <w:szCs w:val="20"/>
          <w:spacing w:val="-12"/>
        </w:rPr>
        <w:t xml:space="preserve"> </w:t>
      </w:r>
      <w:r>
        <w:rPr>
          <w:rFonts w:ascii="SimSun" w:hAnsi="SimSun" w:eastAsia="SimSun" w:cs="SimSun"/>
          <w:sz w:val="20"/>
          <w:szCs w:val="20"/>
          <w:spacing w:val="-15"/>
        </w:rPr>
        <w:t>absence</w:t>
      </w:r>
      <w:r>
        <w:rPr>
          <w:rFonts w:ascii="SimSun" w:hAnsi="SimSun" w:eastAsia="SimSun" w:cs="SimSun"/>
          <w:sz w:val="20"/>
          <w:szCs w:val="20"/>
          <w:spacing w:val="-15"/>
        </w:rPr>
        <w:t xml:space="preserve"> </w:t>
      </w:r>
      <w:r>
        <w:rPr>
          <w:rFonts w:ascii="SimSun" w:hAnsi="SimSun" w:eastAsia="SimSun" w:cs="SimSun"/>
          <w:sz w:val="20"/>
          <w:szCs w:val="20"/>
          <w:spacing w:val="-15"/>
        </w:rPr>
        <w:t>of</w:t>
      </w:r>
      <w:r>
        <w:rPr>
          <w:rFonts w:ascii="SimSun" w:hAnsi="SimSun" w:eastAsia="SimSun" w:cs="SimSun"/>
          <w:sz w:val="20"/>
          <w:szCs w:val="20"/>
          <w:spacing w:val="-13"/>
        </w:rPr>
        <w:t xml:space="preserve"> </w:t>
      </w:r>
      <w:r>
        <w:rPr>
          <w:rFonts w:ascii="SimSun" w:hAnsi="SimSun" w:eastAsia="SimSun" w:cs="SimSun"/>
          <w:sz w:val="20"/>
          <w:szCs w:val="20"/>
          <w:spacing w:val="-15"/>
        </w:rPr>
        <w:t>the</w:t>
      </w:r>
      <w:r>
        <w:rPr>
          <w:rFonts w:ascii="SimSun" w:hAnsi="SimSun" w:eastAsia="SimSun" w:cs="SimSun"/>
          <w:sz w:val="20"/>
          <w:szCs w:val="20"/>
          <w:spacing w:val="-18"/>
        </w:rPr>
        <w:t xml:space="preserve"> </w:t>
      </w:r>
      <w:r>
        <w:rPr>
          <w:rFonts w:ascii="SimSun" w:hAnsi="SimSun" w:eastAsia="SimSun" w:cs="SimSun"/>
          <w:sz w:val="20"/>
          <w:szCs w:val="20"/>
          <w:spacing w:val="-15"/>
        </w:rPr>
        <w:t>uterus</w:t>
      </w:r>
      <w:r>
        <w:rPr>
          <w:rFonts w:ascii="SimSun" w:hAnsi="SimSun" w:eastAsia="SimSun" w:cs="SimSun"/>
          <w:sz w:val="20"/>
          <w:szCs w:val="20"/>
          <w:spacing w:val="58"/>
        </w:rPr>
        <w:t xml:space="preserve"> </w:t>
      </w:r>
      <w:r>
        <w:rPr>
          <w:rFonts w:ascii="SimSun" w:hAnsi="SimSun" w:eastAsia="SimSun" w:cs="SimSun"/>
          <w:sz w:val="20"/>
          <w:szCs w:val="20"/>
          <w:spacing w:val="-15"/>
        </w:rPr>
        <w:t>先天性无子宫274</w:t>
      </w:r>
    </w:p>
    <w:p>
      <w:pPr>
        <w:ind w:left="676" w:right="267" w:hanging="219"/>
        <w:spacing w:before="78" w:line="257" w:lineRule="auto"/>
        <w:rPr>
          <w:rFonts w:ascii="SimSun" w:hAnsi="SimSun" w:eastAsia="SimSun" w:cs="SimSun"/>
          <w:sz w:val="20"/>
          <w:szCs w:val="20"/>
        </w:rPr>
      </w:pPr>
      <w:r>
        <w:rPr>
          <w:rFonts w:ascii="SimSun" w:hAnsi="SimSun" w:eastAsia="SimSun" w:cs="SimSun"/>
          <w:sz w:val="20"/>
          <w:szCs w:val="20"/>
          <w:spacing w:val="-13"/>
        </w:rPr>
        <w:t>congenital</w:t>
      </w:r>
      <w:r>
        <w:rPr>
          <w:rFonts w:ascii="SimSun" w:hAnsi="SimSun" w:eastAsia="SimSun" w:cs="SimSun"/>
          <w:sz w:val="20"/>
          <w:szCs w:val="20"/>
          <w:spacing w:val="-11"/>
        </w:rPr>
        <w:t xml:space="preserve"> </w:t>
      </w:r>
      <w:r>
        <w:rPr>
          <w:rFonts w:ascii="SimSun" w:hAnsi="SimSun" w:eastAsia="SimSun" w:cs="SimSun"/>
          <w:sz w:val="20"/>
          <w:szCs w:val="20"/>
          <w:spacing w:val="-13"/>
        </w:rPr>
        <w:t>adrenal</w:t>
      </w:r>
      <w:r>
        <w:rPr>
          <w:rFonts w:ascii="SimSun" w:hAnsi="SimSun" w:eastAsia="SimSun" w:cs="SimSun"/>
          <w:sz w:val="20"/>
          <w:szCs w:val="20"/>
          <w:spacing w:val="-14"/>
        </w:rPr>
        <w:t xml:space="preserve"> </w:t>
      </w:r>
      <w:r>
        <w:rPr>
          <w:rFonts w:ascii="SimSun" w:hAnsi="SimSun" w:eastAsia="SimSun" w:cs="SimSun"/>
          <w:sz w:val="20"/>
          <w:szCs w:val="20"/>
          <w:spacing w:val="-13"/>
        </w:rPr>
        <w:t>hyperplasia</w:t>
      </w:r>
      <w:r>
        <w:rPr>
          <w:rFonts w:ascii="SimSun" w:hAnsi="SimSun" w:eastAsia="SimSun" w:cs="SimSun"/>
          <w:sz w:val="20"/>
          <w:szCs w:val="20"/>
          <w:spacing w:val="-14"/>
        </w:rPr>
        <w:t>,</w:t>
      </w:r>
      <w:r>
        <w:rPr>
          <w:rFonts w:ascii="SimSun" w:hAnsi="SimSun" w:eastAsia="SimSun" w:cs="SimSun"/>
          <w:sz w:val="20"/>
          <w:szCs w:val="20"/>
          <w:spacing w:val="-13"/>
        </w:rPr>
        <w:t>C</w:t>
      </w:r>
      <w:r>
        <w:rPr>
          <w:rFonts w:ascii="SimSun" w:hAnsi="SimSun" w:eastAsia="SimSun" w:cs="SimSun"/>
          <w:sz w:val="20"/>
          <w:szCs w:val="20"/>
          <w:spacing w:val="-14"/>
        </w:rPr>
        <w:t>AH</w:t>
      </w:r>
      <w:r>
        <w:rPr>
          <w:rFonts w:ascii="SimSun" w:hAnsi="SimSun" w:eastAsia="SimSun" w:cs="SimSun"/>
          <w:sz w:val="20"/>
          <w:szCs w:val="20"/>
          <w:spacing w:val="33"/>
        </w:rPr>
        <w:t xml:space="preserve">  </w:t>
      </w:r>
      <w:r>
        <w:rPr>
          <w:rFonts w:ascii="SimSun" w:hAnsi="SimSun" w:eastAsia="SimSun" w:cs="SimSun"/>
          <w:sz w:val="20"/>
          <w:szCs w:val="20"/>
          <w:spacing w:val="-14"/>
        </w:rPr>
        <w:t>先天性肾上腺皮质</w:t>
      </w:r>
      <w:r>
        <w:rPr>
          <w:rFonts w:ascii="SimSun" w:hAnsi="SimSun" w:eastAsia="SimSun" w:cs="SimSun"/>
          <w:sz w:val="20"/>
          <w:szCs w:val="20"/>
          <w:spacing w:val="1"/>
        </w:rPr>
        <w:t xml:space="preserve"> </w:t>
      </w:r>
      <w:r>
        <w:rPr>
          <w:rFonts w:ascii="SimSun" w:hAnsi="SimSun" w:eastAsia="SimSun" w:cs="SimSun"/>
          <w:sz w:val="20"/>
          <w:szCs w:val="20"/>
          <w:spacing w:val="-8"/>
        </w:rPr>
        <w:t>增生症</w:t>
      </w:r>
      <w:r>
        <w:rPr>
          <w:rFonts w:ascii="SimSun" w:hAnsi="SimSun" w:eastAsia="SimSun" w:cs="SimSun"/>
          <w:sz w:val="20"/>
          <w:szCs w:val="20"/>
          <w:spacing w:val="43"/>
        </w:rPr>
        <w:t xml:space="preserve"> </w:t>
      </w:r>
      <w:r>
        <w:rPr>
          <w:rFonts w:ascii="SimSun" w:hAnsi="SimSun" w:eastAsia="SimSun" w:cs="SimSun"/>
          <w:sz w:val="20"/>
          <w:szCs w:val="20"/>
          <w:spacing w:val="-8"/>
        </w:rPr>
        <w:t>29</w:t>
      </w:r>
    </w:p>
    <w:p>
      <w:pPr>
        <w:ind w:left="457"/>
        <w:spacing w:before="194" w:line="184" w:lineRule="auto"/>
        <w:rPr>
          <w:rFonts w:ascii="SimSun" w:hAnsi="SimSun" w:eastAsia="SimSun" w:cs="SimSun"/>
          <w:sz w:val="20"/>
          <w:szCs w:val="20"/>
        </w:rPr>
      </w:pPr>
      <w:r>
        <w:rPr>
          <w:rFonts w:ascii="SimSun" w:hAnsi="SimSun" w:eastAsia="SimSun" w:cs="SimSun"/>
          <w:sz w:val="20"/>
          <w:szCs w:val="20"/>
          <w:spacing w:val="-20"/>
        </w:rPr>
        <w:t>congenital</w:t>
      </w:r>
      <w:r>
        <w:rPr>
          <w:rFonts w:ascii="SimSun" w:hAnsi="SimSun" w:eastAsia="SimSun" w:cs="SimSun"/>
          <w:sz w:val="20"/>
          <w:szCs w:val="20"/>
          <w:spacing w:val="-11"/>
        </w:rPr>
        <w:t xml:space="preserve"> </w:t>
      </w:r>
      <w:r>
        <w:rPr>
          <w:rFonts w:ascii="SimSun" w:hAnsi="SimSun" w:eastAsia="SimSun" w:cs="SimSun"/>
          <w:sz w:val="20"/>
          <w:szCs w:val="20"/>
          <w:spacing w:val="-20"/>
        </w:rPr>
        <w:t>coarctation</w:t>
      </w:r>
      <w:r>
        <w:rPr>
          <w:rFonts w:ascii="SimSun" w:hAnsi="SimSun" w:eastAsia="SimSun" w:cs="SimSun"/>
          <w:sz w:val="20"/>
          <w:szCs w:val="20"/>
          <w:spacing w:val="-20"/>
        </w:rPr>
        <w:t xml:space="preserve"> </w:t>
      </w:r>
      <w:r>
        <w:rPr>
          <w:rFonts w:ascii="SimSun" w:hAnsi="SimSun" w:eastAsia="SimSun" w:cs="SimSun"/>
          <w:sz w:val="20"/>
          <w:szCs w:val="20"/>
          <w:spacing w:val="-20"/>
        </w:rPr>
        <w:t>of</w:t>
      </w:r>
      <w:r>
        <w:rPr>
          <w:rFonts w:ascii="SimSun" w:hAnsi="SimSun" w:eastAsia="SimSun" w:cs="SimSun"/>
          <w:sz w:val="20"/>
          <w:szCs w:val="20"/>
          <w:spacing w:val="-17"/>
        </w:rPr>
        <w:t xml:space="preserve"> </w:t>
      </w:r>
      <w:r>
        <w:rPr>
          <w:rFonts w:ascii="SimSun" w:hAnsi="SimSun" w:eastAsia="SimSun" w:cs="SimSun"/>
          <w:sz w:val="20"/>
          <w:szCs w:val="20"/>
          <w:spacing w:val="-20"/>
        </w:rPr>
        <w:t>the</w:t>
      </w:r>
      <w:r>
        <w:rPr>
          <w:rFonts w:ascii="SimSun" w:hAnsi="SimSun" w:eastAsia="SimSun" w:cs="SimSun"/>
          <w:sz w:val="20"/>
          <w:szCs w:val="20"/>
          <w:spacing w:val="-20"/>
        </w:rPr>
        <w:t xml:space="preserve"> </w:t>
      </w:r>
      <w:r>
        <w:rPr>
          <w:rFonts w:ascii="SimSun" w:hAnsi="SimSun" w:eastAsia="SimSun" w:cs="SimSun"/>
          <w:sz w:val="20"/>
          <w:szCs w:val="20"/>
          <w:spacing w:val="-20"/>
        </w:rPr>
        <w:t>aorta</w:t>
      </w:r>
      <w:r>
        <w:rPr>
          <w:rFonts w:ascii="SimSun" w:hAnsi="SimSun" w:eastAsia="SimSun" w:cs="SimSun"/>
          <w:sz w:val="20"/>
          <w:szCs w:val="20"/>
          <w:spacing w:val="28"/>
        </w:rPr>
        <w:t xml:space="preserve">  </w:t>
      </w:r>
      <w:r>
        <w:rPr>
          <w:rFonts w:ascii="SimSun" w:hAnsi="SimSun" w:eastAsia="SimSun" w:cs="SimSun"/>
          <w:sz w:val="20"/>
          <w:szCs w:val="20"/>
          <w:spacing w:val="-20"/>
        </w:rPr>
        <w:t>主动脉缩窄101</w:t>
      </w:r>
    </w:p>
    <w:p>
      <w:pPr>
        <w:spacing w:line="14" w:lineRule="auto"/>
        <w:rPr>
          <w:rFonts w:ascii="Arial"/>
          <w:sz w:val="2"/>
        </w:rPr>
      </w:pPr>
      <w:r>
        <w:rPr>
          <w:rFonts w:ascii="Arial" w:hAnsi="Arial" w:eastAsia="Arial" w:cs="Arial"/>
          <w:sz w:val="2"/>
          <w:szCs w:val="2"/>
        </w:rPr>
        <w:br w:type="column"/>
      </w:r>
    </w:p>
    <w:p>
      <w:pPr>
        <w:spacing w:line="307" w:lineRule="auto"/>
        <w:rPr>
          <w:rFonts w:ascii="Arial"/>
          <w:sz w:val="21"/>
        </w:rPr>
      </w:pPr>
      <w:r/>
    </w:p>
    <w:p>
      <w:pPr>
        <w:spacing w:line="307" w:lineRule="auto"/>
        <w:rPr>
          <w:rFonts w:ascii="Arial"/>
          <w:sz w:val="21"/>
        </w:rPr>
      </w:pPr>
      <w:r/>
    </w:p>
    <w:p>
      <w:pPr>
        <w:spacing w:before="65" w:line="214" w:lineRule="auto"/>
        <w:rPr>
          <w:rFonts w:ascii="SimSun" w:hAnsi="SimSun" w:eastAsia="SimSun" w:cs="SimSun"/>
          <w:sz w:val="20"/>
          <w:szCs w:val="20"/>
        </w:rPr>
      </w:pPr>
      <w:r>
        <w:rPr>
          <w:rFonts w:ascii="SimSun" w:hAnsi="SimSun" w:eastAsia="SimSun" w:cs="SimSun"/>
          <w:sz w:val="20"/>
          <w:szCs w:val="20"/>
          <w:spacing w:val="-21"/>
        </w:rPr>
        <w:t>congenital</w:t>
      </w:r>
      <w:r>
        <w:rPr>
          <w:rFonts w:ascii="SimSun" w:hAnsi="SimSun" w:eastAsia="SimSun" w:cs="SimSun"/>
          <w:sz w:val="20"/>
          <w:szCs w:val="20"/>
          <w:spacing w:val="-14"/>
        </w:rPr>
        <w:t xml:space="preserve"> </w:t>
      </w:r>
      <w:r>
        <w:rPr>
          <w:rFonts w:ascii="SimSun" w:hAnsi="SimSun" w:eastAsia="SimSun" w:cs="SimSun"/>
          <w:sz w:val="20"/>
          <w:szCs w:val="20"/>
          <w:spacing w:val="-21"/>
        </w:rPr>
        <w:t>heart</w:t>
      </w:r>
      <w:r>
        <w:rPr>
          <w:rFonts w:ascii="SimSun" w:hAnsi="SimSun" w:eastAsia="SimSun" w:cs="SimSun"/>
          <w:sz w:val="20"/>
          <w:szCs w:val="20"/>
          <w:spacing w:val="-17"/>
        </w:rPr>
        <w:t xml:space="preserve"> </w:t>
      </w:r>
      <w:r>
        <w:rPr>
          <w:rFonts w:ascii="SimSun" w:hAnsi="SimSun" w:eastAsia="SimSun" w:cs="SimSun"/>
          <w:sz w:val="20"/>
          <w:szCs w:val="20"/>
          <w:spacing w:val="-21"/>
        </w:rPr>
        <w:t>defects</w:t>
      </w:r>
      <w:r>
        <w:rPr>
          <w:rFonts w:ascii="SimSun" w:hAnsi="SimSun" w:eastAsia="SimSun" w:cs="SimSun"/>
          <w:sz w:val="20"/>
          <w:szCs w:val="20"/>
          <w:spacing w:val="99"/>
        </w:rPr>
        <w:t xml:space="preserve"> </w:t>
      </w:r>
      <w:r>
        <w:rPr>
          <w:rFonts w:ascii="SimSun" w:hAnsi="SimSun" w:eastAsia="SimSun" w:cs="SimSun"/>
          <w:sz w:val="20"/>
          <w:szCs w:val="20"/>
          <w:spacing w:val="-21"/>
        </w:rPr>
        <w:t>先天性心脏病</w:t>
      </w:r>
      <w:r>
        <w:rPr>
          <w:rFonts w:ascii="SimSun" w:hAnsi="SimSun" w:eastAsia="SimSun" w:cs="SimSun"/>
          <w:sz w:val="20"/>
          <w:szCs w:val="20"/>
          <w:spacing w:val="66"/>
        </w:rPr>
        <w:t xml:space="preserve"> </w:t>
      </w:r>
      <w:r>
        <w:rPr>
          <w:rFonts w:ascii="SimSun" w:hAnsi="SimSun" w:eastAsia="SimSun" w:cs="SimSun"/>
          <w:sz w:val="20"/>
          <w:szCs w:val="20"/>
          <w:spacing w:val="-21"/>
        </w:rPr>
        <w:t>100</w:t>
      </w:r>
    </w:p>
    <w:p>
      <w:pPr>
        <w:spacing w:before="78" w:line="214" w:lineRule="auto"/>
        <w:rPr>
          <w:rFonts w:ascii="SimSun" w:hAnsi="SimSun" w:eastAsia="SimSun" w:cs="SimSun"/>
          <w:sz w:val="20"/>
          <w:szCs w:val="20"/>
        </w:rPr>
      </w:pPr>
      <w:r>
        <w:rPr>
          <w:rFonts w:ascii="SimSun" w:hAnsi="SimSun" w:eastAsia="SimSun" w:cs="SimSun"/>
          <w:sz w:val="20"/>
          <w:szCs w:val="20"/>
          <w:spacing w:val="-20"/>
        </w:rPr>
        <w:t>congenital</w:t>
      </w:r>
      <w:r>
        <w:rPr>
          <w:rFonts w:ascii="SimSun" w:hAnsi="SimSun" w:eastAsia="SimSun" w:cs="SimSun"/>
          <w:sz w:val="20"/>
          <w:szCs w:val="20"/>
          <w:spacing w:val="-12"/>
        </w:rPr>
        <w:t xml:space="preserve"> </w:t>
      </w:r>
      <w:r>
        <w:rPr>
          <w:rFonts w:ascii="SimSun" w:hAnsi="SimSun" w:eastAsia="SimSun" w:cs="SimSun"/>
          <w:sz w:val="20"/>
          <w:szCs w:val="20"/>
          <w:spacing w:val="-20"/>
        </w:rPr>
        <w:t>pulmonary</w:t>
      </w:r>
      <w:r>
        <w:rPr>
          <w:rFonts w:ascii="SimSun" w:hAnsi="SimSun" w:eastAsia="SimSun" w:cs="SimSun"/>
          <w:sz w:val="20"/>
          <w:szCs w:val="20"/>
          <w:spacing w:val="-18"/>
        </w:rPr>
        <w:t xml:space="preserve"> </w:t>
      </w:r>
      <w:r>
        <w:rPr>
          <w:rFonts w:ascii="SimSun" w:hAnsi="SimSun" w:eastAsia="SimSun" w:cs="SimSun"/>
          <w:sz w:val="20"/>
          <w:szCs w:val="20"/>
          <w:spacing w:val="-20"/>
        </w:rPr>
        <w:t>valve</w:t>
      </w:r>
      <w:r>
        <w:rPr>
          <w:rFonts w:ascii="SimSun" w:hAnsi="SimSun" w:eastAsia="SimSun" w:cs="SimSun"/>
          <w:sz w:val="20"/>
          <w:szCs w:val="20"/>
          <w:spacing w:val="-11"/>
        </w:rPr>
        <w:t xml:space="preserve"> </w:t>
      </w:r>
      <w:r>
        <w:rPr>
          <w:rFonts w:ascii="SimSun" w:hAnsi="SimSun" w:eastAsia="SimSun" w:cs="SimSun"/>
          <w:sz w:val="20"/>
          <w:szCs w:val="20"/>
          <w:spacing w:val="-20"/>
        </w:rPr>
        <w:t>stenosis</w:t>
      </w:r>
      <w:r>
        <w:rPr>
          <w:rFonts w:ascii="SimSun" w:hAnsi="SimSun" w:eastAsia="SimSun" w:cs="SimSun"/>
          <w:sz w:val="20"/>
          <w:szCs w:val="20"/>
          <w:spacing w:val="19"/>
        </w:rPr>
        <w:t xml:space="preserve">  </w:t>
      </w:r>
      <w:r>
        <w:rPr>
          <w:rFonts w:ascii="SimSun" w:hAnsi="SimSun" w:eastAsia="SimSun" w:cs="SimSun"/>
          <w:sz w:val="20"/>
          <w:szCs w:val="20"/>
          <w:spacing w:val="-20"/>
        </w:rPr>
        <w:t>肺动脉瓣狭窄</w:t>
      </w:r>
      <w:r>
        <w:rPr>
          <w:rFonts w:ascii="SimSun" w:hAnsi="SimSun" w:eastAsia="SimSun" w:cs="SimSun"/>
          <w:sz w:val="20"/>
          <w:szCs w:val="20"/>
          <w:spacing w:val="36"/>
        </w:rPr>
        <w:t xml:space="preserve"> </w:t>
      </w:r>
      <w:r>
        <w:rPr>
          <w:rFonts w:ascii="SimSun" w:hAnsi="SimSun" w:eastAsia="SimSun" w:cs="SimSun"/>
          <w:sz w:val="20"/>
          <w:szCs w:val="20"/>
          <w:spacing w:val="-20"/>
        </w:rPr>
        <w:t>101</w:t>
      </w:r>
    </w:p>
    <w:p>
      <w:pPr>
        <w:ind w:right="910"/>
        <w:spacing w:before="78" w:line="250" w:lineRule="auto"/>
        <w:rPr>
          <w:rFonts w:ascii="SimSun" w:hAnsi="SimSun" w:eastAsia="SimSun" w:cs="SimSun"/>
          <w:sz w:val="20"/>
          <w:szCs w:val="20"/>
        </w:rPr>
      </w:pPr>
      <w:r>
        <w:rPr>
          <w:rFonts w:ascii="SimSun" w:hAnsi="SimSun" w:eastAsia="SimSun" w:cs="SimSun"/>
          <w:sz w:val="20"/>
          <w:szCs w:val="20"/>
          <w:spacing w:val="-21"/>
          <w:w w:val="97"/>
        </w:rPr>
        <w:t>congenital</w:t>
      </w:r>
      <w:r>
        <w:rPr>
          <w:rFonts w:ascii="SimSun" w:hAnsi="SimSun" w:eastAsia="SimSun" w:cs="SimSun"/>
          <w:sz w:val="20"/>
          <w:szCs w:val="20"/>
          <w:spacing w:val="-21"/>
        </w:rPr>
        <w:t xml:space="preserve"> </w:t>
      </w:r>
      <w:r>
        <w:rPr>
          <w:rFonts w:ascii="SimSun" w:hAnsi="SimSun" w:eastAsia="SimSun" w:cs="SimSun"/>
          <w:sz w:val="20"/>
          <w:szCs w:val="20"/>
          <w:spacing w:val="-21"/>
          <w:w w:val="97"/>
        </w:rPr>
        <w:t>tetralogy</w:t>
      </w:r>
      <w:r>
        <w:rPr>
          <w:rFonts w:ascii="SimSun" w:hAnsi="SimSun" w:eastAsia="SimSun" w:cs="SimSun"/>
          <w:sz w:val="20"/>
          <w:szCs w:val="20"/>
          <w:spacing w:val="-23"/>
        </w:rPr>
        <w:t xml:space="preserve"> </w:t>
      </w:r>
      <w:r>
        <w:rPr>
          <w:rFonts w:ascii="SimSun" w:hAnsi="SimSun" w:eastAsia="SimSun" w:cs="SimSun"/>
          <w:sz w:val="20"/>
          <w:szCs w:val="20"/>
          <w:spacing w:val="-21"/>
          <w:w w:val="97"/>
        </w:rPr>
        <w:t>of</w:t>
      </w:r>
      <w:r>
        <w:rPr>
          <w:rFonts w:ascii="SimSun" w:hAnsi="SimSun" w:eastAsia="SimSun" w:cs="SimSun"/>
          <w:sz w:val="20"/>
          <w:szCs w:val="20"/>
          <w:spacing w:val="-26"/>
        </w:rPr>
        <w:t xml:space="preserve"> </w:t>
      </w:r>
      <w:r>
        <w:rPr>
          <w:rFonts w:ascii="SimSun" w:hAnsi="SimSun" w:eastAsia="SimSun" w:cs="SimSun"/>
          <w:sz w:val="20"/>
          <w:szCs w:val="20"/>
          <w:spacing w:val="-21"/>
          <w:w w:val="97"/>
        </w:rPr>
        <w:t>Fallo</w:t>
      </w:r>
      <w:r>
        <w:rPr>
          <w:rFonts w:ascii="SimSun" w:hAnsi="SimSun" w:eastAsia="SimSun" w:cs="SimSun"/>
          <w:sz w:val="20"/>
          <w:szCs w:val="20"/>
          <w:spacing w:val="-22"/>
          <w:w w:val="97"/>
        </w:rPr>
        <w:t>t</w:t>
      </w:r>
      <w:r>
        <w:rPr>
          <w:rFonts w:ascii="SimSun" w:hAnsi="SimSun" w:eastAsia="SimSun" w:cs="SimSun"/>
          <w:sz w:val="20"/>
          <w:szCs w:val="20"/>
          <w:spacing w:val="5"/>
        </w:rPr>
        <w:t xml:space="preserve">  </w:t>
      </w:r>
      <w:r>
        <w:rPr>
          <w:rFonts w:ascii="SimSun" w:hAnsi="SimSun" w:eastAsia="SimSun" w:cs="SimSun"/>
          <w:sz w:val="20"/>
          <w:szCs w:val="20"/>
          <w:spacing w:val="-22"/>
          <w:w w:val="97"/>
        </w:rPr>
        <w:t>法洛四联症</w:t>
      </w:r>
      <w:r>
        <w:rPr>
          <w:rFonts w:ascii="SimSun" w:hAnsi="SimSun" w:eastAsia="SimSun" w:cs="SimSun"/>
          <w:sz w:val="20"/>
          <w:szCs w:val="20"/>
          <w:spacing w:val="70"/>
        </w:rPr>
        <w:t xml:space="preserve"> </w:t>
      </w:r>
      <w:r>
        <w:rPr>
          <w:rFonts w:ascii="SimSun" w:hAnsi="SimSun" w:eastAsia="SimSun" w:cs="SimSun"/>
          <w:sz w:val="20"/>
          <w:szCs w:val="20"/>
          <w:spacing w:val="-22"/>
          <w:w w:val="97"/>
        </w:rPr>
        <w:t>101</w:t>
      </w:r>
      <w:r>
        <w:rPr>
          <w:rFonts w:ascii="SimSun" w:hAnsi="SimSun" w:eastAsia="SimSun" w:cs="SimSun"/>
          <w:sz w:val="20"/>
          <w:szCs w:val="20"/>
        </w:rPr>
        <w:t xml:space="preserve"> </w:t>
      </w:r>
      <w:r>
        <w:rPr>
          <w:rFonts w:ascii="SimSun" w:hAnsi="SimSun" w:eastAsia="SimSun" w:cs="SimSun"/>
          <w:sz w:val="20"/>
          <w:szCs w:val="20"/>
          <w:spacing w:val="-10"/>
        </w:rPr>
        <w:t>conjugate</w:t>
      </w:r>
      <w:r>
        <w:rPr>
          <w:rFonts w:ascii="SimSun" w:hAnsi="SimSun" w:eastAsia="SimSun" w:cs="SimSun"/>
          <w:sz w:val="20"/>
          <w:szCs w:val="20"/>
          <w:spacing w:val="-8"/>
        </w:rPr>
        <w:t xml:space="preserve"> </w:t>
      </w:r>
      <w:r>
        <w:rPr>
          <w:rFonts w:ascii="SimSun" w:hAnsi="SimSun" w:eastAsia="SimSun" w:cs="SimSun"/>
          <w:sz w:val="20"/>
          <w:szCs w:val="20"/>
          <w:spacing w:val="-10"/>
        </w:rPr>
        <w:t>vera</w:t>
      </w:r>
      <w:r>
        <w:rPr>
          <w:rFonts w:ascii="SimSun" w:hAnsi="SimSun" w:eastAsia="SimSun" w:cs="SimSun"/>
          <w:sz w:val="20"/>
          <w:szCs w:val="20"/>
          <w:spacing w:val="3"/>
        </w:rPr>
        <w:t xml:space="preserve">  </w:t>
      </w:r>
      <w:r>
        <w:rPr>
          <w:rFonts w:ascii="SimSun" w:hAnsi="SimSun" w:eastAsia="SimSun" w:cs="SimSun"/>
          <w:sz w:val="20"/>
          <w:szCs w:val="20"/>
          <w:spacing w:val="-10"/>
        </w:rPr>
        <w:t>真结合径51</w:t>
      </w:r>
    </w:p>
    <w:p>
      <w:pPr>
        <w:ind w:right="550"/>
        <w:spacing w:before="78" w:line="250" w:lineRule="auto"/>
        <w:rPr>
          <w:rFonts w:ascii="SimSun" w:hAnsi="SimSun" w:eastAsia="SimSun" w:cs="SimSun"/>
          <w:sz w:val="20"/>
          <w:szCs w:val="20"/>
        </w:rPr>
      </w:pPr>
      <w:r>
        <w:rPr>
          <w:rFonts w:ascii="SimSun" w:hAnsi="SimSun" w:eastAsia="SimSun" w:cs="SimSun"/>
          <w:sz w:val="20"/>
          <w:szCs w:val="20"/>
          <w:spacing w:val="-22"/>
          <w:w w:val="99"/>
        </w:rPr>
        <w:t>constriction</w:t>
      </w:r>
      <w:r>
        <w:rPr>
          <w:rFonts w:ascii="SimSun" w:hAnsi="SimSun" w:eastAsia="SimSun" w:cs="SimSun"/>
          <w:sz w:val="20"/>
          <w:szCs w:val="20"/>
          <w:spacing w:val="-14"/>
        </w:rPr>
        <w:t xml:space="preserve"> </w:t>
      </w:r>
      <w:r>
        <w:rPr>
          <w:rFonts w:ascii="SimSun" w:hAnsi="SimSun" w:eastAsia="SimSun" w:cs="SimSun"/>
          <w:sz w:val="20"/>
          <w:szCs w:val="20"/>
          <w:spacing w:val="-22"/>
          <w:w w:val="99"/>
        </w:rPr>
        <w:t>ring</w:t>
      </w:r>
      <w:r>
        <w:rPr>
          <w:rFonts w:ascii="SimSun" w:hAnsi="SimSun" w:eastAsia="SimSun" w:cs="SimSun"/>
          <w:sz w:val="20"/>
          <w:szCs w:val="20"/>
          <w:spacing w:val="-22"/>
        </w:rPr>
        <w:t xml:space="preserve"> </w:t>
      </w:r>
      <w:r>
        <w:rPr>
          <w:rFonts w:ascii="SimSun" w:hAnsi="SimSun" w:eastAsia="SimSun" w:cs="SimSun"/>
          <w:sz w:val="20"/>
          <w:szCs w:val="20"/>
          <w:spacing w:val="-22"/>
          <w:w w:val="99"/>
        </w:rPr>
        <w:t>of</w:t>
      </w:r>
      <w:r>
        <w:rPr>
          <w:rFonts w:ascii="SimSun" w:hAnsi="SimSun" w:eastAsia="SimSun" w:cs="SimSun"/>
          <w:sz w:val="20"/>
          <w:szCs w:val="20"/>
          <w:spacing w:val="-25"/>
        </w:rPr>
        <w:t xml:space="preserve"> </w:t>
      </w:r>
      <w:r>
        <w:rPr>
          <w:rFonts w:ascii="SimSun" w:hAnsi="SimSun" w:eastAsia="SimSun" w:cs="SimSun"/>
          <w:sz w:val="20"/>
          <w:szCs w:val="20"/>
          <w:spacing w:val="-22"/>
          <w:w w:val="99"/>
        </w:rPr>
        <w:t>uterus</w:t>
      </w:r>
      <w:r>
        <w:rPr>
          <w:rFonts w:ascii="SimSun" w:hAnsi="SimSun" w:eastAsia="SimSun" w:cs="SimSun"/>
          <w:sz w:val="20"/>
          <w:szCs w:val="20"/>
          <w:spacing w:val="5"/>
        </w:rPr>
        <w:t xml:space="preserve">  </w:t>
      </w:r>
      <w:r>
        <w:rPr>
          <w:rFonts w:ascii="SimSun" w:hAnsi="SimSun" w:eastAsia="SimSun" w:cs="SimSun"/>
          <w:sz w:val="20"/>
          <w:szCs w:val="20"/>
          <w:spacing w:val="-22"/>
          <w:w w:val="99"/>
        </w:rPr>
        <w:t>子宫痉挛性狭窄环</w:t>
      </w:r>
      <w:r>
        <w:rPr>
          <w:rFonts w:ascii="SimSun" w:hAnsi="SimSun" w:eastAsia="SimSun" w:cs="SimSun"/>
          <w:sz w:val="20"/>
          <w:szCs w:val="20"/>
          <w:spacing w:val="70"/>
        </w:rPr>
        <w:t xml:space="preserve"> </w:t>
      </w:r>
      <w:r>
        <w:rPr>
          <w:rFonts w:ascii="SimSun" w:hAnsi="SimSun" w:eastAsia="SimSun" w:cs="SimSun"/>
          <w:sz w:val="20"/>
          <w:szCs w:val="20"/>
          <w:spacing w:val="-22"/>
          <w:w w:val="99"/>
        </w:rPr>
        <w:t>183</w:t>
      </w:r>
      <w:r>
        <w:rPr>
          <w:rFonts w:ascii="SimSun" w:hAnsi="SimSun" w:eastAsia="SimSun" w:cs="SimSun"/>
          <w:sz w:val="20"/>
          <w:szCs w:val="20"/>
        </w:rPr>
        <w:t xml:space="preserve"> </w:t>
      </w:r>
      <w:r>
        <w:rPr>
          <w:rFonts w:ascii="SimSun" w:hAnsi="SimSun" w:eastAsia="SimSun" w:cs="SimSun"/>
          <w:sz w:val="20"/>
          <w:szCs w:val="20"/>
          <w:spacing w:val="-19"/>
        </w:rPr>
        <w:t>contingent</w:t>
      </w:r>
      <w:r>
        <w:rPr>
          <w:rFonts w:ascii="SimSun" w:hAnsi="SimSun" w:eastAsia="SimSun" w:cs="SimSun"/>
          <w:sz w:val="20"/>
          <w:szCs w:val="20"/>
          <w:spacing w:val="-11"/>
        </w:rPr>
        <w:t xml:space="preserve"> </w:t>
      </w:r>
      <w:r>
        <w:rPr>
          <w:rFonts w:ascii="SimSun" w:hAnsi="SimSun" w:eastAsia="SimSun" w:cs="SimSun"/>
          <w:sz w:val="20"/>
          <w:szCs w:val="20"/>
          <w:spacing w:val="-19"/>
        </w:rPr>
        <w:t>screening</w:t>
      </w:r>
      <w:r>
        <w:rPr>
          <w:rFonts w:ascii="SimSun" w:hAnsi="SimSun" w:eastAsia="SimSun" w:cs="SimSun"/>
          <w:sz w:val="20"/>
          <w:szCs w:val="20"/>
          <w:spacing w:val="2"/>
        </w:rPr>
        <w:t xml:space="preserve">  </w:t>
      </w:r>
      <w:r>
        <w:rPr>
          <w:rFonts w:ascii="SimSun" w:hAnsi="SimSun" w:eastAsia="SimSun" w:cs="SimSun"/>
          <w:sz w:val="20"/>
          <w:szCs w:val="20"/>
          <w:spacing w:val="-19"/>
        </w:rPr>
        <w:t>酌</w:t>
      </w:r>
      <w:r>
        <w:rPr>
          <w:rFonts w:ascii="SimSun" w:hAnsi="SimSun" w:eastAsia="SimSun" w:cs="SimSun"/>
          <w:sz w:val="20"/>
          <w:szCs w:val="20"/>
          <w:spacing w:val="-20"/>
        </w:rPr>
        <w:t>情筛查</w:t>
      </w:r>
      <w:r>
        <w:rPr>
          <w:rFonts w:ascii="SimSun" w:hAnsi="SimSun" w:eastAsia="SimSun" w:cs="SimSun"/>
          <w:sz w:val="20"/>
          <w:szCs w:val="20"/>
          <w:spacing w:val="51"/>
        </w:rPr>
        <w:t xml:space="preserve"> </w:t>
      </w:r>
      <w:r>
        <w:rPr>
          <w:rFonts w:ascii="SimSun" w:hAnsi="SimSun" w:eastAsia="SimSun" w:cs="SimSun"/>
          <w:sz w:val="20"/>
          <w:szCs w:val="20"/>
          <w:spacing w:val="-20"/>
        </w:rPr>
        <w:t>65</w:t>
      </w:r>
    </w:p>
    <w:p>
      <w:pPr>
        <w:spacing w:before="79" w:line="214" w:lineRule="auto"/>
        <w:rPr>
          <w:rFonts w:ascii="SimSun" w:hAnsi="SimSun" w:eastAsia="SimSun" w:cs="SimSun"/>
          <w:sz w:val="20"/>
          <w:szCs w:val="20"/>
        </w:rPr>
      </w:pPr>
      <w:r>
        <w:rPr>
          <w:rFonts w:ascii="SimSun" w:hAnsi="SimSun" w:eastAsia="SimSun" w:cs="SimSun"/>
          <w:sz w:val="20"/>
          <w:szCs w:val="20"/>
          <w:spacing w:val="-19"/>
        </w:rPr>
        <w:t>contraception</w:t>
      </w:r>
      <w:r>
        <w:rPr>
          <w:rFonts w:ascii="SimSun" w:hAnsi="SimSun" w:eastAsia="SimSun" w:cs="SimSun"/>
          <w:sz w:val="20"/>
          <w:szCs w:val="20"/>
          <w:spacing w:val="13"/>
        </w:rPr>
        <w:t xml:space="preserve">  </w:t>
      </w:r>
      <w:r>
        <w:rPr>
          <w:rFonts w:ascii="SimSun" w:hAnsi="SimSun" w:eastAsia="SimSun" w:cs="SimSun"/>
          <w:sz w:val="20"/>
          <w:szCs w:val="20"/>
          <w:spacing w:val="-19"/>
        </w:rPr>
        <w:t>避孕</w:t>
      </w:r>
      <w:r>
        <w:rPr>
          <w:rFonts w:ascii="SimSun" w:hAnsi="SimSun" w:eastAsia="SimSun" w:cs="SimSun"/>
          <w:sz w:val="20"/>
          <w:szCs w:val="20"/>
          <w:spacing w:val="57"/>
        </w:rPr>
        <w:t xml:space="preserve"> </w:t>
      </w:r>
      <w:r>
        <w:rPr>
          <w:rFonts w:ascii="SimSun" w:hAnsi="SimSun" w:eastAsia="SimSun" w:cs="SimSun"/>
          <w:sz w:val="20"/>
          <w:szCs w:val="20"/>
          <w:spacing w:val="-19"/>
        </w:rPr>
        <w:t>366</w:t>
      </w:r>
    </w:p>
    <w:p>
      <w:pPr>
        <w:ind w:right="727"/>
        <w:spacing w:before="76" w:line="251" w:lineRule="auto"/>
        <w:rPr>
          <w:rFonts w:ascii="SimSun" w:hAnsi="SimSun" w:eastAsia="SimSun" w:cs="SimSun"/>
          <w:sz w:val="20"/>
          <w:szCs w:val="20"/>
        </w:rPr>
      </w:pPr>
      <w:r>
        <w:rPr>
          <w:rFonts w:ascii="SimSun" w:hAnsi="SimSun" w:eastAsia="SimSun" w:cs="SimSun"/>
          <w:sz w:val="20"/>
          <w:szCs w:val="20"/>
          <w:spacing w:val="-16"/>
        </w:rPr>
        <w:t>contraceptive</w:t>
      </w:r>
      <w:r>
        <w:rPr>
          <w:rFonts w:ascii="SimSun" w:hAnsi="SimSun" w:eastAsia="SimSun" w:cs="SimSun"/>
          <w:sz w:val="20"/>
          <w:szCs w:val="20"/>
          <w:spacing w:val="-21"/>
        </w:rPr>
        <w:t xml:space="preserve"> </w:t>
      </w:r>
      <w:r>
        <w:rPr>
          <w:rFonts w:ascii="SimSun" w:hAnsi="SimSun" w:eastAsia="SimSun" w:cs="SimSun"/>
          <w:sz w:val="20"/>
          <w:szCs w:val="20"/>
          <w:spacing w:val="-16"/>
        </w:rPr>
        <w:t>vaginal</w:t>
      </w:r>
      <w:r>
        <w:rPr>
          <w:rFonts w:ascii="SimSun" w:hAnsi="SimSun" w:eastAsia="SimSun" w:cs="SimSun"/>
          <w:sz w:val="20"/>
          <w:szCs w:val="20"/>
          <w:spacing w:val="-22"/>
        </w:rPr>
        <w:t xml:space="preserve"> </w:t>
      </w:r>
      <w:r>
        <w:rPr>
          <w:rFonts w:ascii="SimSun" w:hAnsi="SimSun" w:eastAsia="SimSun" w:cs="SimSun"/>
          <w:sz w:val="20"/>
          <w:szCs w:val="20"/>
          <w:spacing w:val="-16"/>
        </w:rPr>
        <w:t>ring</w:t>
      </w:r>
      <w:r>
        <w:rPr>
          <w:rFonts w:ascii="SimSun" w:hAnsi="SimSun" w:eastAsia="SimSun" w:cs="SimSun"/>
          <w:sz w:val="20"/>
          <w:szCs w:val="20"/>
          <w:spacing w:val="8"/>
        </w:rPr>
        <w:t xml:space="preserve">  </w:t>
      </w:r>
      <w:r>
        <w:rPr>
          <w:rFonts w:ascii="SimSun" w:hAnsi="SimSun" w:eastAsia="SimSun" w:cs="SimSun"/>
          <w:sz w:val="20"/>
          <w:szCs w:val="20"/>
          <w:spacing w:val="-16"/>
        </w:rPr>
        <w:t>缓释阴道避孕环371</w:t>
      </w:r>
      <w:r>
        <w:rPr>
          <w:rFonts w:ascii="SimSun" w:hAnsi="SimSun" w:eastAsia="SimSun" w:cs="SimSun"/>
          <w:sz w:val="20"/>
          <w:szCs w:val="20"/>
        </w:rPr>
        <w:t xml:space="preserve"> </w:t>
      </w:r>
      <w:r>
        <w:rPr>
          <w:rFonts w:ascii="SimSun" w:hAnsi="SimSun" w:eastAsia="SimSun" w:cs="SimSun"/>
          <w:sz w:val="20"/>
          <w:szCs w:val="20"/>
          <w:spacing w:val="-17"/>
        </w:rPr>
        <w:t>contracted</w:t>
      </w:r>
      <w:r>
        <w:rPr>
          <w:rFonts w:ascii="SimSun" w:hAnsi="SimSun" w:eastAsia="SimSun" w:cs="SimSun"/>
          <w:sz w:val="20"/>
          <w:szCs w:val="20"/>
          <w:spacing w:val="-20"/>
        </w:rPr>
        <w:t xml:space="preserve"> </w:t>
      </w:r>
      <w:r>
        <w:rPr>
          <w:rFonts w:ascii="SimSun" w:hAnsi="SimSun" w:eastAsia="SimSun" w:cs="SimSun"/>
          <w:sz w:val="20"/>
          <w:szCs w:val="20"/>
          <w:spacing w:val="-17"/>
        </w:rPr>
        <w:t>midpelvis</w:t>
      </w:r>
      <w:r>
        <w:rPr>
          <w:rFonts w:ascii="SimSun" w:hAnsi="SimSun" w:eastAsia="SimSun" w:cs="SimSun"/>
          <w:sz w:val="20"/>
          <w:szCs w:val="20"/>
          <w:spacing w:val="9"/>
        </w:rPr>
        <w:t xml:space="preserve">  </w:t>
      </w:r>
      <w:r>
        <w:rPr>
          <w:rFonts w:ascii="SimSun" w:hAnsi="SimSun" w:eastAsia="SimSun" w:cs="SimSun"/>
          <w:sz w:val="20"/>
          <w:szCs w:val="20"/>
          <w:spacing w:val="-17"/>
        </w:rPr>
        <w:t>中骨盆平面</w:t>
      </w:r>
      <w:r>
        <w:rPr>
          <w:rFonts w:ascii="SimSun" w:hAnsi="SimSun" w:eastAsia="SimSun" w:cs="SimSun"/>
          <w:sz w:val="20"/>
          <w:szCs w:val="20"/>
          <w:spacing w:val="-18"/>
        </w:rPr>
        <w:t>狭窄</w:t>
      </w:r>
      <w:r>
        <w:rPr>
          <w:rFonts w:ascii="SimSun" w:hAnsi="SimSun" w:eastAsia="SimSun" w:cs="SimSun"/>
          <w:sz w:val="20"/>
          <w:szCs w:val="20"/>
          <w:spacing w:val="63"/>
        </w:rPr>
        <w:t xml:space="preserve"> </w:t>
      </w:r>
      <w:r>
        <w:rPr>
          <w:rFonts w:ascii="SimSun" w:hAnsi="SimSun" w:eastAsia="SimSun" w:cs="SimSun"/>
          <w:sz w:val="20"/>
          <w:szCs w:val="20"/>
          <w:spacing w:val="-18"/>
        </w:rPr>
        <w:t>185</w:t>
      </w:r>
    </w:p>
    <w:p>
      <w:pPr>
        <w:ind w:right="690"/>
        <w:spacing w:before="78" w:line="262" w:lineRule="auto"/>
        <w:rPr>
          <w:rFonts w:ascii="SimSun" w:hAnsi="SimSun" w:eastAsia="SimSun" w:cs="SimSun"/>
          <w:sz w:val="20"/>
          <w:szCs w:val="20"/>
        </w:rPr>
      </w:pPr>
      <w:r>
        <w:rPr>
          <w:rFonts w:ascii="SimSun" w:hAnsi="SimSun" w:eastAsia="SimSun" w:cs="SimSun"/>
          <w:sz w:val="20"/>
          <w:szCs w:val="20"/>
          <w:spacing w:val="-21"/>
        </w:rPr>
        <w:t>contracted</w:t>
      </w:r>
      <w:r>
        <w:rPr>
          <w:rFonts w:ascii="SimSun" w:hAnsi="SimSun" w:eastAsia="SimSun" w:cs="SimSun"/>
          <w:sz w:val="20"/>
          <w:szCs w:val="20"/>
          <w:spacing w:val="-13"/>
        </w:rPr>
        <w:t xml:space="preserve"> </w:t>
      </w:r>
      <w:r>
        <w:rPr>
          <w:rFonts w:ascii="SimSun" w:hAnsi="SimSun" w:eastAsia="SimSun" w:cs="SimSun"/>
          <w:sz w:val="20"/>
          <w:szCs w:val="20"/>
          <w:spacing w:val="-21"/>
        </w:rPr>
        <w:t>pelvic</w:t>
      </w:r>
      <w:r>
        <w:rPr>
          <w:rFonts w:ascii="SimSun" w:hAnsi="SimSun" w:eastAsia="SimSun" w:cs="SimSun"/>
          <w:sz w:val="20"/>
          <w:szCs w:val="20"/>
          <w:spacing w:val="-12"/>
        </w:rPr>
        <w:t xml:space="preserve"> </w:t>
      </w:r>
      <w:r>
        <w:rPr>
          <w:rFonts w:ascii="SimSun" w:hAnsi="SimSun" w:eastAsia="SimSun" w:cs="SimSun"/>
          <w:sz w:val="20"/>
          <w:szCs w:val="20"/>
          <w:spacing w:val="-21"/>
        </w:rPr>
        <w:t>inlet</w:t>
      </w:r>
      <w:r>
        <w:rPr>
          <w:rFonts w:ascii="SimSun" w:hAnsi="SimSun" w:eastAsia="SimSun" w:cs="SimSun"/>
          <w:sz w:val="20"/>
          <w:szCs w:val="20"/>
          <w:spacing w:val="100"/>
        </w:rPr>
        <w:t xml:space="preserve"> </w:t>
      </w:r>
      <w:r>
        <w:rPr>
          <w:rFonts w:ascii="SimSun" w:hAnsi="SimSun" w:eastAsia="SimSun" w:cs="SimSun"/>
          <w:sz w:val="20"/>
          <w:szCs w:val="20"/>
          <w:spacing w:val="-21"/>
        </w:rPr>
        <w:t>骨盆入口平面狭窄</w:t>
      </w:r>
      <w:r>
        <w:rPr>
          <w:rFonts w:ascii="SimSun" w:hAnsi="SimSun" w:eastAsia="SimSun" w:cs="SimSun"/>
          <w:sz w:val="20"/>
          <w:szCs w:val="20"/>
          <w:spacing w:val="63"/>
        </w:rPr>
        <w:t xml:space="preserve"> </w:t>
      </w:r>
      <w:r>
        <w:rPr>
          <w:rFonts w:ascii="SimSun" w:hAnsi="SimSun" w:eastAsia="SimSun" w:cs="SimSun"/>
          <w:sz w:val="20"/>
          <w:szCs w:val="20"/>
          <w:spacing w:val="-21"/>
        </w:rPr>
        <w:t>184</w:t>
      </w:r>
      <w:r>
        <w:rPr>
          <w:rFonts w:ascii="SimSun" w:hAnsi="SimSun" w:eastAsia="SimSun" w:cs="SimSun"/>
          <w:sz w:val="20"/>
          <w:szCs w:val="20"/>
        </w:rPr>
        <w:t xml:space="preserve">  </w:t>
      </w:r>
      <w:r>
        <w:rPr>
          <w:rFonts w:ascii="SimSun" w:hAnsi="SimSun" w:eastAsia="SimSun" w:cs="SimSun"/>
          <w:sz w:val="20"/>
          <w:szCs w:val="20"/>
          <w:spacing w:val="-21"/>
        </w:rPr>
        <w:t>contracted</w:t>
      </w:r>
      <w:r>
        <w:rPr>
          <w:rFonts w:ascii="SimSun" w:hAnsi="SimSun" w:eastAsia="SimSun" w:cs="SimSun"/>
          <w:sz w:val="20"/>
          <w:szCs w:val="20"/>
          <w:spacing w:val="-15"/>
        </w:rPr>
        <w:t xml:space="preserve"> </w:t>
      </w:r>
      <w:r>
        <w:rPr>
          <w:rFonts w:ascii="SimSun" w:hAnsi="SimSun" w:eastAsia="SimSun" w:cs="SimSun"/>
          <w:sz w:val="20"/>
          <w:szCs w:val="20"/>
          <w:spacing w:val="-21"/>
        </w:rPr>
        <w:t>pelvic</w:t>
      </w:r>
      <w:r>
        <w:rPr>
          <w:rFonts w:ascii="SimSun" w:hAnsi="SimSun" w:eastAsia="SimSun" w:cs="SimSun"/>
          <w:sz w:val="20"/>
          <w:szCs w:val="20"/>
          <w:spacing w:val="-19"/>
        </w:rPr>
        <w:t xml:space="preserve"> </w:t>
      </w:r>
      <w:r>
        <w:rPr>
          <w:rFonts w:ascii="SimSun" w:hAnsi="SimSun" w:eastAsia="SimSun" w:cs="SimSun"/>
          <w:sz w:val="20"/>
          <w:szCs w:val="20"/>
          <w:spacing w:val="-21"/>
        </w:rPr>
        <w:t>outlet</w:t>
      </w:r>
      <w:r>
        <w:rPr>
          <w:rFonts w:ascii="SimSun" w:hAnsi="SimSun" w:eastAsia="SimSun" w:cs="SimSun"/>
          <w:sz w:val="20"/>
          <w:szCs w:val="20"/>
          <w:spacing w:val="9"/>
        </w:rPr>
        <w:t xml:space="preserve">  </w:t>
      </w:r>
      <w:r>
        <w:rPr>
          <w:rFonts w:ascii="SimSun" w:hAnsi="SimSun" w:eastAsia="SimSun" w:cs="SimSun"/>
          <w:sz w:val="20"/>
          <w:szCs w:val="20"/>
          <w:spacing w:val="-21"/>
        </w:rPr>
        <w:t>骨盆出口平面狭窄</w:t>
      </w:r>
      <w:r>
        <w:rPr>
          <w:rFonts w:ascii="SimSun" w:hAnsi="SimSun" w:eastAsia="SimSun" w:cs="SimSun"/>
          <w:sz w:val="20"/>
          <w:szCs w:val="20"/>
          <w:spacing w:val="75"/>
        </w:rPr>
        <w:t xml:space="preserve"> </w:t>
      </w:r>
      <w:r>
        <w:rPr>
          <w:rFonts w:ascii="SimSun" w:hAnsi="SimSun" w:eastAsia="SimSun" w:cs="SimSun"/>
          <w:sz w:val="20"/>
          <w:szCs w:val="20"/>
          <w:spacing w:val="-21"/>
        </w:rPr>
        <w:t>185</w:t>
      </w:r>
      <w:r>
        <w:rPr>
          <w:rFonts w:ascii="SimSun" w:hAnsi="SimSun" w:eastAsia="SimSun" w:cs="SimSun"/>
          <w:sz w:val="20"/>
          <w:szCs w:val="20"/>
        </w:rPr>
        <w:t xml:space="preserve"> </w:t>
      </w:r>
      <w:r>
        <w:rPr>
          <w:rFonts w:ascii="SimSun" w:hAnsi="SimSun" w:eastAsia="SimSun" w:cs="SimSun"/>
          <w:sz w:val="20"/>
          <w:szCs w:val="20"/>
          <w:spacing w:val="-19"/>
        </w:rPr>
        <w:t>contracted</w:t>
      </w:r>
      <w:r>
        <w:rPr>
          <w:rFonts w:ascii="SimSun" w:hAnsi="SimSun" w:eastAsia="SimSun" w:cs="SimSun"/>
          <w:sz w:val="20"/>
          <w:szCs w:val="20"/>
          <w:spacing w:val="-22"/>
        </w:rPr>
        <w:t xml:space="preserve"> </w:t>
      </w:r>
      <w:r>
        <w:rPr>
          <w:rFonts w:ascii="SimSun" w:hAnsi="SimSun" w:eastAsia="SimSun" w:cs="SimSun"/>
          <w:sz w:val="20"/>
          <w:szCs w:val="20"/>
          <w:spacing w:val="-19"/>
        </w:rPr>
        <w:t>pelvis</w:t>
      </w:r>
      <w:r>
        <w:rPr>
          <w:rFonts w:ascii="SimSun" w:hAnsi="SimSun" w:eastAsia="SimSun" w:cs="SimSun"/>
          <w:sz w:val="20"/>
          <w:szCs w:val="20"/>
          <w:spacing w:val="98"/>
        </w:rPr>
        <w:t xml:space="preserve"> </w:t>
      </w:r>
      <w:r>
        <w:rPr>
          <w:rFonts w:ascii="SimSun" w:hAnsi="SimSun" w:eastAsia="SimSun" w:cs="SimSun"/>
          <w:sz w:val="20"/>
          <w:szCs w:val="20"/>
          <w:spacing w:val="-19"/>
        </w:rPr>
        <w:t>狭窄骨盆</w:t>
      </w:r>
      <w:r>
        <w:rPr>
          <w:rFonts w:ascii="SimSun" w:hAnsi="SimSun" w:eastAsia="SimSun" w:cs="SimSun"/>
          <w:sz w:val="20"/>
          <w:szCs w:val="20"/>
          <w:spacing w:val="57"/>
        </w:rPr>
        <w:t xml:space="preserve"> </w:t>
      </w:r>
      <w:r>
        <w:rPr>
          <w:rFonts w:ascii="SimSun" w:hAnsi="SimSun" w:eastAsia="SimSun" w:cs="SimSun"/>
          <w:sz w:val="20"/>
          <w:szCs w:val="20"/>
          <w:spacing w:val="-20"/>
        </w:rPr>
        <w:t>184</w:t>
      </w:r>
    </w:p>
    <w:p>
      <w:pPr>
        <w:spacing w:before="78" w:line="214" w:lineRule="auto"/>
        <w:rPr>
          <w:rFonts w:ascii="SimSun" w:hAnsi="SimSun" w:eastAsia="SimSun" w:cs="SimSun"/>
          <w:sz w:val="20"/>
          <w:szCs w:val="20"/>
        </w:rPr>
      </w:pPr>
      <w:r>
        <w:rPr>
          <w:rFonts w:ascii="SimSun" w:hAnsi="SimSun" w:eastAsia="SimSun" w:cs="SimSun"/>
          <w:sz w:val="20"/>
          <w:szCs w:val="20"/>
          <w:spacing w:val="-19"/>
        </w:rPr>
        <w:t>controlled</w:t>
      </w:r>
      <w:r>
        <w:rPr>
          <w:rFonts w:ascii="SimSun" w:hAnsi="SimSun" w:eastAsia="SimSun" w:cs="SimSun"/>
          <w:sz w:val="20"/>
          <w:szCs w:val="20"/>
          <w:spacing w:val="-14"/>
        </w:rPr>
        <w:t xml:space="preserve"> </w:t>
      </w:r>
      <w:r>
        <w:rPr>
          <w:rFonts w:ascii="SimSun" w:hAnsi="SimSun" w:eastAsia="SimSun" w:cs="SimSun"/>
          <w:sz w:val="20"/>
          <w:szCs w:val="20"/>
          <w:spacing w:val="-19"/>
        </w:rPr>
        <w:t>ovarian</w:t>
      </w:r>
      <w:r>
        <w:rPr>
          <w:rFonts w:ascii="SimSun" w:hAnsi="SimSun" w:eastAsia="SimSun" w:cs="SimSun"/>
          <w:sz w:val="20"/>
          <w:szCs w:val="20"/>
          <w:spacing w:val="-17"/>
        </w:rPr>
        <w:t xml:space="preserve"> </w:t>
      </w:r>
      <w:r>
        <w:rPr>
          <w:rFonts w:ascii="SimSun" w:hAnsi="SimSun" w:eastAsia="SimSun" w:cs="SimSun"/>
          <w:sz w:val="20"/>
          <w:szCs w:val="20"/>
          <w:spacing w:val="-19"/>
        </w:rPr>
        <w:t>hyperstimulati</w:t>
      </w:r>
      <w:r>
        <w:rPr>
          <w:rFonts w:ascii="SimSun" w:hAnsi="SimSun" w:eastAsia="SimSun" w:cs="SimSun"/>
          <w:sz w:val="20"/>
          <w:szCs w:val="20"/>
          <w:spacing w:val="-20"/>
        </w:rPr>
        <w:t>on,COH</w:t>
      </w:r>
      <w:r>
        <w:rPr>
          <w:rFonts w:ascii="SimSun" w:hAnsi="SimSun" w:eastAsia="SimSun" w:cs="SimSun"/>
          <w:sz w:val="20"/>
          <w:szCs w:val="20"/>
          <w:spacing w:val="18"/>
        </w:rPr>
        <w:t xml:space="preserve">  </w:t>
      </w:r>
      <w:r>
        <w:rPr>
          <w:rFonts w:ascii="SimSun" w:hAnsi="SimSun" w:eastAsia="SimSun" w:cs="SimSun"/>
          <w:sz w:val="20"/>
          <w:szCs w:val="20"/>
          <w:spacing w:val="-20"/>
        </w:rPr>
        <w:t>控制性超促排卵</w:t>
      </w:r>
    </w:p>
    <w:p>
      <w:pPr>
        <w:ind w:left="189"/>
        <w:spacing w:before="135" w:line="183" w:lineRule="auto"/>
        <w:rPr>
          <w:rFonts w:ascii="SimSun" w:hAnsi="SimSun" w:eastAsia="SimSun" w:cs="SimSun"/>
          <w:sz w:val="20"/>
          <w:szCs w:val="20"/>
        </w:rPr>
      </w:pPr>
      <w:r>
        <w:rPr>
          <w:rFonts w:ascii="SimSun" w:hAnsi="SimSun" w:eastAsia="SimSun" w:cs="SimSun"/>
          <w:sz w:val="20"/>
          <w:szCs w:val="20"/>
          <w:spacing w:val="-3"/>
        </w:rPr>
        <w:t>364</w:t>
      </w:r>
    </w:p>
    <w:p>
      <w:pPr>
        <w:spacing w:before="184" w:line="306" w:lineRule="exact"/>
        <w:rPr>
          <w:rFonts w:ascii="SimSun" w:hAnsi="SimSun" w:eastAsia="SimSun" w:cs="SimSun"/>
          <w:sz w:val="20"/>
          <w:szCs w:val="20"/>
        </w:rPr>
      </w:pPr>
      <w:r>
        <w:rPr>
          <w:rFonts w:ascii="SimSun" w:hAnsi="SimSun" w:eastAsia="SimSun" w:cs="SimSun"/>
          <w:sz w:val="20"/>
          <w:szCs w:val="20"/>
          <w:spacing w:val="-16"/>
          <w:position w:val="8"/>
        </w:rPr>
        <w:t>cord</w:t>
      </w:r>
      <w:r>
        <w:rPr>
          <w:rFonts w:ascii="SimSun" w:hAnsi="SimSun" w:eastAsia="SimSun" w:cs="SimSun"/>
          <w:sz w:val="20"/>
          <w:szCs w:val="20"/>
          <w:spacing w:val="-5"/>
          <w:position w:val="8"/>
        </w:rPr>
        <w:t xml:space="preserve"> </w:t>
      </w:r>
      <w:r>
        <w:rPr>
          <w:rFonts w:ascii="SimSun" w:hAnsi="SimSun" w:eastAsia="SimSun" w:cs="SimSun"/>
          <w:sz w:val="20"/>
          <w:szCs w:val="20"/>
          <w:spacing w:val="-16"/>
          <w:position w:val="8"/>
        </w:rPr>
        <w:t>entanglement</w:t>
      </w:r>
      <w:r>
        <w:rPr>
          <w:rFonts w:ascii="SimSun" w:hAnsi="SimSun" w:eastAsia="SimSun" w:cs="SimSun"/>
          <w:sz w:val="20"/>
          <w:szCs w:val="20"/>
          <w:spacing w:val="4"/>
          <w:position w:val="8"/>
        </w:rPr>
        <w:t xml:space="preserve">  </w:t>
      </w:r>
      <w:r>
        <w:rPr>
          <w:rFonts w:ascii="SimSun" w:hAnsi="SimSun" w:eastAsia="SimSun" w:cs="SimSun"/>
          <w:sz w:val="20"/>
          <w:szCs w:val="20"/>
          <w:spacing w:val="-16"/>
          <w:position w:val="8"/>
        </w:rPr>
        <w:t>脐带缠绕</w:t>
      </w:r>
      <w:r>
        <w:rPr>
          <w:rFonts w:ascii="SimSun" w:hAnsi="SimSun" w:eastAsia="SimSun" w:cs="SimSun"/>
          <w:sz w:val="20"/>
          <w:szCs w:val="20"/>
          <w:spacing w:val="68"/>
          <w:position w:val="8"/>
        </w:rPr>
        <w:t xml:space="preserve"> </w:t>
      </w:r>
      <w:r>
        <w:rPr>
          <w:rFonts w:ascii="SimSun" w:hAnsi="SimSun" w:eastAsia="SimSun" w:cs="SimSun"/>
          <w:sz w:val="20"/>
          <w:szCs w:val="20"/>
          <w:spacing w:val="-16"/>
          <w:position w:val="8"/>
        </w:rPr>
        <w:t>160</w:t>
      </w:r>
    </w:p>
    <w:p>
      <w:pPr>
        <w:spacing w:before="1" w:line="219" w:lineRule="auto"/>
        <w:rPr>
          <w:rFonts w:ascii="SimSun" w:hAnsi="SimSun" w:eastAsia="SimSun" w:cs="SimSun"/>
          <w:sz w:val="20"/>
          <w:szCs w:val="20"/>
        </w:rPr>
      </w:pPr>
      <w:r>
        <w:rPr>
          <w:rFonts w:ascii="SimSun" w:hAnsi="SimSun" w:eastAsia="SimSun" w:cs="SimSun"/>
          <w:sz w:val="20"/>
          <w:szCs w:val="20"/>
          <w:spacing w:val="-17"/>
        </w:rPr>
        <w:t>cordocentesis</w:t>
      </w:r>
      <w:r>
        <w:rPr>
          <w:rFonts w:ascii="SimSun" w:hAnsi="SimSun" w:eastAsia="SimSun" w:cs="SimSun"/>
          <w:sz w:val="20"/>
          <w:szCs w:val="20"/>
          <w:spacing w:val="107"/>
        </w:rPr>
        <w:t xml:space="preserve"> </w:t>
      </w:r>
      <w:r>
        <w:rPr>
          <w:rFonts w:ascii="SimSun" w:hAnsi="SimSun" w:eastAsia="SimSun" w:cs="SimSun"/>
          <w:sz w:val="20"/>
          <w:szCs w:val="20"/>
          <w:spacing w:val="-17"/>
        </w:rPr>
        <w:t>脐带穿刺术</w:t>
      </w:r>
      <w:r>
        <w:rPr>
          <w:rFonts w:ascii="SimSun" w:hAnsi="SimSun" w:eastAsia="SimSun" w:cs="SimSun"/>
          <w:sz w:val="20"/>
          <w:szCs w:val="20"/>
          <w:spacing w:val="61"/>
        </w:rPr>
        <w:t xml:space="preserve"> </w:t>
      </w:r>
      <w:r>
        <w:rPr>
          <w:rFonts w:ascii="SimSun" w:hAnsi="SimSun" w:eastAsia="SimSun" w:cs="SimSun"/>
          <w:sz w:val="20"/>
          <w:szCs w:val="20"/>
          <w:spacing w:val="-17"/>
        </w:rPr>
        <w:t>395</w:t>
      </w:r>
    </w:p>
    <w:p>
      <w:pPr>
        <w:ind w:right="801"/>
        <w:spacing w:before="101" w:line="248" w:lineRule="auto"/>
        <w:rPr>
          <w:rFonts w:ascii="SimSun" w:hAnsi="SimSun" w:eastAsia="SimSun" w:cs="SimSun"/>
          <w:sz w:val="20"/>
          <w:szCs w:val="20"/>
        </w:rPr>
      </w:pPr>
      <w:r>
        <w:rPr>
          <w:rFonts w:ascii="Times New Roman" w:hAnsi="Times New Roman" w:eastAsia="Times New Roman" w:cs="Times New Roman"/>
          <w:sz w:val="20"/>
          <w:szCs w:val="20"/>
          <w:spacing w:val="-3"/>
        </w:rPr>
        <w:t>cord</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3"/>
        </w:rPr>
        <w:t>velamentous</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3"/>
        </w:rPr>
        <w:t>insertion</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3"/>
        </w:rPr>
        <w:t>脐</w:t>
      </w:r>
      <w:r>
        <w:rPr>
          <w:rFonts w:ascii="SimSun" w:hAnsi="SimSun" w:eastAsia="SimSun" w:cs="SimSun"/>
          <w:sz w:val="20"/>
          <w:szCs w:val="20"/>
          <w:color w:val="0000FB"/>
          <w:spacing w:val="-3"/>
        </w:rPr>
        <w:t>望讯</w:t>
      </w:r>
      <w:r>
        <w:rPr>
          <w:rFonts w:ascii="SimSun" w:hAnsi="SimSun" w:eastAsia="SimSun" w:cs="SimSun"/>
          <w:sz w:val="20"/>
          <w:szCs w:val="20"/>
          <w:spacing w:val="-3"/>
        </w:rPr>
        <w:t>状</w:t>
      </w:r>
      <w:r>
        <w:rPr>
          <w:rFonts w:ascii="SimSun" w:hAnsi="SimSun" w:eastAsia="SimSun" w:cs="SimSun"/>
          <w:sz w:val="20"/>
          <w:szCs w:val="20"/>
          <w:color w:val="0000FB"/>
          <w:spacing w:val="-3"/>
        </w:rPr>
        <w:t>附</w:t>
      </w:r>
      <w:r>
        <w:rPr>
          <w:rFonts w:ascii="SimSun" w:hAnsi="SimSun" w:eastAsia="SimSun" w:cs="SimSun"/>
          <w:sz w:val="20"/>
          <w:szCs w:val="20"/>
          <w:color w:val="0000FB"/>
          <w:spacing w:val="-4"/>
        </w:rPr>
        <w:t>表161</w:t>
      </w:r>
      <w:r>
        <w:rPr>
          <w:rFonts w:ascii="SimSun" w:hAnsi="SimSun" w:eastAsia="SimSun" w:cs="SimSun"/>
          <w:sz w:val="20"/>
          <w:szCs w:val="20"/>
          <w:spacing w:val="-4"/>
        </w:rPr>
        <w:t>.</w:t>
      </w:r>
      <w:r>
        <w:rPr>
          <w:rFonts w:ascii="SimSun" w:hAnsi="SimSun" w:eastAsia="SimSun" w:cs="SimSun"/>
          <w:sz w:val="20"/>
          <w:szCs w:val="20"/>
        </w:rPr>
        <w:t xml:space="preserve"> </w:t>
      </w:r>
      <w:r>
        <w:rPr>
          <w:rFonts w:ascii="Times New Roman" w:hAnsi="Times New Roman" w:eastAsia="Times New Roman" w:cs="Times New Roman"/>
          <w:sz w:val="20"/>
          <w:szCs w:val="20"/>
          <w:spacing w:val="-11"/>
        </w:rPr>
        <w:t>cornification</w:t>
      </w:r>
      <w:r>
        <w:rPr>
          <w:rFonts w:ascii="Times New Roman" w:hAnsi="Times New Roman" w:eastAsia="Times New Roman" w:cs="Times New Roman"/>
          <w:sz w:val="20"/>
          <w:szCs w:val="20"/>
          <w:spacing w:val="33"/>
        </w:rPr>
        <w:t xml:space="preserve"> </w:t>
      </w:r>
      <w:r>
        <w:rPr>
          <w:rFonts w:ascii="Times New Roman" w:hAnsi="Times New Roman" w:eastAsia="Times New Roman" w:cs="Times New Roman"/>
          <w:sz w:val="20"/>
          <w:szCs w:val="20"/>
          <w:spacing w:val="-11"/>
        </w:rPr>
        <w:t>index</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color w:val="0000FA"/>
          <w:spacing w:val="-11"/>
        </w:rPr>
        <w:t>,Cl</w:t>
      </w:r>
      <w:r>
        <w:rPr>
          <w:rFonts w:ascii="Times New Roman" w:hAnsi="Times New Roman" w:eastAsia="Times New Roman" w:cs="Times New Roman"/>
          <w:sz w:val="20"/>
          <w:szCs w:val="20"/>
          <w:color w:val="0000FA"/>
          <w:spacing w:val="32"/>
        </w:rPr>
        <w:t xml:space="preserve"> </w:t>
      </w:r>
      <w:r>
        <w:rPr>
          <w:rFonts w:ascii="SimSun" w:hAnsi="SimSun" w:eastAsia="SimSun" w:cs="SimSun"/>
          <w:sz w:val="20"/>
          <w:szCs w:val="20"/>
          <w:color w:val="0000FA"/>
          <w:spacing w:val="-11"/>
        </w:rPr>
        <w:t>人像依指数人399)</w:t>
      </w:r>
    </w:p>
    <w:p>
      <w:pPr>
        <w:spacing w:before="51" w:line="340" w:lineRule="exact"/>
        <w:rPr>
          <w:rFonts w:ascii="SimSun" w:hAnsi="SimSun" w:eastAsia="SimSun" w:cs="SimSun"/>
          <w:sz w:val="20"/>
          <w:szCs w:val="20"/>
        </w:rPr>
      </w:pPr>
      <w:r>
        <w:rPr>
          <w:rFonts w:ascii="Times New Roman" w:hAnsi="Times New Roman" w:eastAsia="Times New Roman" w:cs="Times New Roman"/>
          <w:sz w:val="20"/>
          <w:szCs w:val="20"/>
          <w:spacing w:val="-6"/>
          <w:position w:val="10"/>
        </w:rPr>
        <w:t>cornual</w:t>
      </w:r>
      <w:r>
        <w:rPr>
          <w:rFonts w:ascii="Times New Roman" w:hAnsi="Times New Roman" w:eastAsia="Times New Roman" w:cs="Times New Roman"/>
          <w:sz w:val="20"/>
          <w:szCs w:val="20"/>
          <w:spacing w:val="10"/>
          <w:position w:val="10"/>
        </w:rPr>
        <w:t xml:space="preserve"> </w:t>
      </w:r>
      <w:r>
        <w:rPr>
          <w:rFonts w:ascii="Times New Roman" w:hAnsi="Times New Roman" w:eastAsia="Times New Roman" w:cs="Times New Roman"/>
          <w:sz w:val="20"/>
          <w:szCs w:val="20"/>
          <w:spacing w:val="-6"/>
          <w:position w:val="10"/>
        </w:rPr>
        <w:t>pregearcy</w:t>
      </w:r>
      <w:r>
        <w:rPr>
          <w:rFonts w:ascii="SimSun" w:hAnsi="SimSun" w:eastAsia="SimSun" w:cs="SimSun"/>
          <w:sz w:val="20"/>
          <w:szCs w:val="20"/>
          <w:color w:val="0000F7"/>
          <w:spacing w:val="-6"/>
          <w:position w:val="10"/>
        </w:rPr>
        <w:t>宣</w:t>
      </w:r>
      <w:r>
        <w:rPr>
          <w:rFonts w:ascii="SimSun" w:hAnsi="SimSun" w:eastAsia="SimSun" w:cs="SimSun"/>
          <w:sz w:val="20"/>
          <w:szCs w:val="20"/>
          <w:color w:val="0000F7"/>
          <w:position w:val="10"/>
        </w:rPr>
        <w:t xml:space="preserve"> </w:t>
      </w:r>
      <w:r>
        <w:rPr>
          <w:rFonts w:ascii="SimSun" w:hAnsi="SimSun" w:eastAsia="SimSun" w:cs="SimSun"/>
          <w:sz w:val="20"/>
          <w:szCs w:val="20"/>
          <w:color w:val="0000F7"/>
          <w:spacing w:val="-6"/>
          <w:position w:val="10"/>
        </w:rPr>
        <w:t>天</w:t>
      </w:r>
      <w:r>
        <w:rPr>
          <w:rFonts w:ascii="SimSun" w:hAnsi="SimSun" w:eastAsia="SimSun" w:cs="SimSun"/>
          <w:sz w:val="20"/>
          <w:szCs w:val="20"/>
          <w:color w:val="0000F7"/>
          <w:spacing w:val="-1"/>
          <w:position w:val="10"/>
        </w:rPr>
        <w:t xml:space="preserve"> </w:t>
      </w:r>
      <w:r>
        <w:rPr>
          <w:rFonts w:ascii="SimSun" w:hAnsi="SimSun" w:eastAsia="SimSun" w:cs="SimSun"/>
          <w:sz w:val="20"/>
          <w:szCs w:val="20"/>
          <w:color w:val="0000F7"/>
          <w:spacing w:val="-6"/>
          <w:position w:val="10"/>
        </w:rPr>
        <w:t>娘</w:t>
      </w:r>
      <w:r>
        <w:rPr>
          <w:rFonts w:ascii="SimSun" w:hAnsi="SimSun" w:eastAsia="SimSun" w:cs="SimSun"/>
          <w:sz w:val="20"/>
          <w:szCs w:val="20"/>
          <w:color w:val="0000F7"/>
          <w:spacing w:val="-4"/>
          <w:position w:val="10"/>
        </w:rPr>
        <w:t xml:space="preserve"> </w:t>
      </w:r>
      <w:r>
        <w:rPr>
          <w:rFonts w:ascii="SimSun" w:hAnsi="SimSun" w:eastAsia="SimSun" w:cs="SimSun"/>
          <w:sz w:val="20"/>
          <w:szCs w:val="20"/>
          <w:color w:val="0000F7"/>
          <w:spacing w:val="-6"/>
          <w:position w:val="10"/>
        </w:rPr>
        <w:t>/</w:t>
      </w:r>
      <w:r>
        <w:rPr>
          <w:rFonts w:ascii="SimSun" w:hAnsi="SimSun" w:eastAsia="SimSun" w:cs="SimSun"/>
          <w:sz w:val="20"/>
          <w:szCs w:val="20"/>
          <w:color w:val="0000F7"/>
          <w:spacing w:val="11"/>
          <w:position w:val="10"/>
        </w:rPr>
        <w:t xml:space="preserve"> </w:t>
      </w:r>
      <w:r>
        <w:rPr>
          <w:rFonts w:ascii="SimSun" w:hAnsi="SimSun" w:eastAsia="SimSun" w:cs="SimSun"/>
          <w:sz w:val="20"/>
          <w:szCs w:val="20"/>
          <w:color w:val="0000F7"/>
          <w:spacing w:val="-6"/>
          <w:position w:val="10"/>
        </w:rPr>
        <w:t>1</w:t>
      </w:r>
      <w:r>
        <w:rPr>
          <w:rFonts w:ascii="SimSun" w:hAnsi="SimSun" w:eastAsia="SimSun" w:cs="SimSun"/>
          <w:sz w:val="20"/>
          <w:szCs w:val="20"/>
          <w:color w:val="0000F7"/>
          <w:spacing w:val="1"/>
          <w:position w:val="10"/>
        </w:rPr>
        <w:t xml:space="preserve"> </w:t>
      </w:r>
      <w:r>
        <w:rPr>
          <w:rFonts w:ascii="SimSun" w:hAnsi="SimSun" w:eastAsia="SimSun" w:cs="SimSun"/>
          <w:sz w:val="20"/>
          <w:szCs w:val="20"/>
          <w:color w:val="0000F7"/>
          <w:spacing w:val="-6"/>
          <w:position w:val="10"/>
        </w:rPr>
        <w:t>5</w:t>
      </w:r>
    </w:p>
    <w:p>
      <w:pPr>
        <w:spacing w:line="212" w:lineRule="auto"/>
        <w:rPr>
          <w:rFonts w:ascii="SimSun" w:hAnsi="SimSun" w:eastAsia="SimSun" w:cs="SimSun"/>
          <w:sz w:val="20"/>
          <w:szCs w:val="20"/>
        </w:rPr>
      </w:pPr>
      <w:r>
        <w:rPr>
          <w:rFonts w:ascii="Times New Roman" w:hAnsi="Times New Roman" w:eastAsia="Times New Roman" w:cs="Times New Roman"/>
          <w:sz w:val="20"/>
          <w:szCs w:val="20"/>
          <w:color w:val="0000FA"/>
          <w:spacing w:val="-7"/>
        </w:rPr>
        <w:t>cornya</w:t>
      </w:r>
      <w:r>
        <w:rPr>
          <w:rFonts w:ascii="Times New Roman" w:hAnsi="Times New Roman" w:eastAsia="Times New Roman" w:cs="Times New Roman"/>
          <w:sz w:val="20"/>
          <w:szCs w:val="20"/>
          <w:color w:val="0000FA"/>
          <w:spacing w:val="23"/>
        </w:rPr>
        <w:t xml:space="preserve">  </w:t>
      </w:r>
      <w:r>
        <w:rPr>
          <w:rFonts w:ascii="Times New Roman" w:hAnsi="Times New Roman" w:eastAsia="Times New Roman" w:cs="Times New Roman"/>
          <w:sz w:val="20"/>
          <w:szCs w:val="20"/>
          <w:color w:val="0000FA"/>
          <w:spacing w:val="-7"/>
        </w:rPr>
        <w:t>uth</w:t>
      </w:r>
      <w:r>
        <w:rPr>
          <w:rFonts w:ascii="Times New Roman" w:hAnsi="Times New Roman" w:eastAsia="Times New Roman" w:cs="Times New Roman"/>
          <w:sz w:val="20"/>
          <w:szCs w:val="20"/>
          <w:color w:val="0000FA"/>
          <w:spacing w:val="24"/>
          <w:w w:val="101"/>
        </w:rPr>
        <w:t xml:space="preserve">  </w:t>
      </w:r>
      <w:r>
        <w:rPr>
          <w:rFonts w:ascii="Times New Roman" w:hAnsi="Times New Roman" w:eastAsia="Times New Roman" w:cs="Times New Roman"/>
          <w:sz w:val="20"/>
          <w:szCs w:val="20"/>
          <w:color w:val="0000FA"/>
          <w:spacing w:val="-7"/>
        </w:rPr>
        <w:t>)</w:t>
      </w:r>
      <w:r>
        <w:rPr>
          <w:rFonts w:ascii="SimSun" w:hAnsi="SimSun" w:eastAsia="SimSun" w:cs="SimSun"/>
          <w:sz w:val="20"/>
          <w:szCs w:val="20"/>
          <w:color w:val="0000FA"/>
          <w:spacing w:val="-7"/>
        </w:rPr>
        <w:t>年</w:t>
      </w:r>
      <w:r>
        <w:rPr>
          <w:rFonts w:ascii="SimSun" w:hAnsi="SimSun" w:eastAsia="SimSun" w:cs="SimSun"/>
          <w:sz w:val="20"/>
          <w:szCs w:val="20"/>
          <w:spacing w:val="-7"/>
        </w:rPr>
        <w:t>宫</w:t>
      </w:r>
      <w:r>
        <w:rPr>
          <w:rFonts w:ascii="SimSun" w:hAnsi="SimSun" w:eastAsia="SimSun" w:cs="SimSun"/>
          <w:sz w:val="20"/>
          <w:szCs w:val="20"/>
          <w:color w:val="0000FA"/>
          <w:spacing w:val="-7"/>
        </w:rPr>
        <w:t>角</w:t>
      </w:r>
    </w:p>
    <w:p>
      <w:pPr>
        <w:spacing w:before="80" w:line="212" w:lineRule="auto"/>
        <w:rPr>
          <w:rFonts w:ascii="SimSun" w:hAnsi="SimSun" w:eastAsia="SimSun" w:cs="SimSun"/>
          <w:sz w:val="20"/>
          <w:szCs w:val="20"/>
        </w:rPr>
      </w:pPr>
      <w:r>
        <w:rPr>
          <w:rFonts w:ascii="Times New Roman" w:hAnsi="Times New Roman" w:eastAsia="Times New Roman" w:cs="Times New Roman"/>
          <w:sz w:val="20"/>
          <w:szCs w:val="20"/>
          <w:color w:val="0000F4"/>
          <w:spacing w:val="-5"/>
        </w:rPr>
        <w:t>ph</w:t>
      </w:r>
      <w:r>
        <w:rPr>
          <w:rFonts w:ascii="Times New Roman" w:hAnsi="Times New Roman" w:eastAsia="Times New Roman" w:cs="Times New Roman"/>
          <w:sz w:val="20"/>
          <w:szCs w:val="20"/>
          <w:color w:val="0000F4"/>
          <w:spacing w:val="4"/>
        </w:rPr>
        <w:t xml:space="preserve">        </w:t>
      </w:r>
      <w:r>
        <w:rPr>
          <w:rFonts w:ascii="Times New Roman" w:hAnsi="Times New Roman" w:eastAsia="Times New Roman" w:cs="Times New Roman"/>
          <w:sz w:val="20"/>
          <w:szCs w:val="20"/>
          <w:color w:val="0000F4"/>
          <w:spacing w:val="-5"/>
        </w:rPr>
        <w:t>glbicins</w:t>
      </w:r>
      <w:r>
        <w:rPr>
          <w:rFonts w:ascii="Times New Roman" w:hAnsi="Times New Roman" w:eastAsia="Times New Roman" w:cs="Times New Roman"/>
          <w:sz w:val="20"/>
          <w:szCs w:val="20"/>
          <w:color w:val="0000F4"/>
          <w:spacing w:val="14"/>
        </w:rPr>
        <w:t xml:space="preserve">  </w:t>
      </w:r>
      <w:r>
        <w:rPr>
          <w:rFonts w:ascii="SimSun" w:hAnsi="SimSun" w:eastAsia="SimSun" w:cs="SimSun"/>
          <w:sz w:val="20"/>
          <w:szCs w:val="20"/>
          <w:spacing w:val="-5"/>
        </w:rPr>
        <w:t>白</w:t>
      </w:r>
      <w:r>
        <w:rPr>
          <w:rFonts w:ascii="SimSun" w:hAnsi="SimSun" w:eastAsia="SimSun" w:cs="SimSun"/>
          <w:sz w:val="20"/>
          <w:szCs w:val="20"/>
          <w:spacing w:val="-29"/>
        </w:rPr>
        <w:t xml:space="preserve"> </w:t>
      </w:r>
      <w:r>
        <w:rPr>
          <w:rFonts w:ascii="SimSun" w:hAnsi="SimSun" w:eastAsia="SimSun" w:cs="SimSun"/>
          <w:sz w:val="20"/>
          <w:szCs w:val="20"/>
          <w:spacing w:val="-5"/>
        </w:rPr>
        <w:t>体</w:t>
      </w:r>
      <w:r>
        <w:rPr>
          <w:rFonts w:ascii="SimSun" w:hAnsi="SimSun" w:eastAsia="SimSun" w:cs="SimSun"/>
          <w:sz w:val="20"/>
          <w:szCs w:val="20"/>
          <w:spacing w:val="-28"/>
        </w:rPr>
        <w:t xml:space="preserve"> </w:t>
      </w:r>
      <w:r>
        <w:rPr>
          <w:rFonts w:ascii="SimSun" w:hAnsi="SimSun" w:eastAsia="SimSun" w:cs="SimSun"/>
          <w:sz w:val="20"/>
          <w:szCs w:val="20"/>
          <w:spacing w:val="-5"/>
        </w:rPr>
        <w:t>2</w:t>
      </w:r>
      <w:r>
        <w:rPr>
          <w:rFonts w:ascii="SimSun" w:hAnsi="SimSun" w:eastAsia="SimSun" w:cs="SimSun"/>
          <w:sz w:val="20"/>
          <w:szCs w:val="20"/>
          <w:spacing w:val="-15"/>
        </w:rPr>
        <w:t xml:space="preserve"> </w:t>
      </w:r>
      <w:r>
        <w:rPr>
          <w:rFonts w:ascii="SimSun" w:hAnsi="SimSun" w:eastAsia="SimSun" w:cs="SimSun"/>
          <w:sz w:val="20"/>
          <w:szCs w:val="20"/>
          <w:spacing w:val="-5"/>
        </w:rPr>
        <w:t>1</w:t>
      </w:r>
    </w:p>
    <w:p>
      <w:pPr>
        <w:spacing w:before="91" w:line="337" w:lineRule="exact"/>
        <w:rPr>
          <w:rFonts w:ascii="SimSun" w:hAnsi="SimSun" w:eastAsia="SimSun" w:cs="SimSun"/>
          <w:sz w:val="20"/>
          <w:szCs w:val="20"/>
        </w:rPr>
      </w:pPr>
      <w:r>
        <w:rPr>
          <w:rFonts w:ascii="Times New Roman" w:hAnsi="Times New Roman" w:eastAsia="Times New Roman" w:cs="Times New Roman"/>
          <w:sz w:val="20"/>
          <w:szCs w:val="20"/>
          <w:color w:val="0000F4"/>
          <w:spacing w:val="-5"/>
          <w:position w:val="10"/>
        </w:rPr>
        <w:t>cupls</w:t>
      </w:r>
      <w:r>
        <w:rPr>
          <w:rFonts w:ascii="Times New Roman" w:hAnsi="Times New Roman" w:eastAsia="Times New Roman" w:cs="Times New Roman"/>
          <w:sz w:val="20"/>
          <w:szCs w:val="20"/>
          <w:color w:val="0000F4"/>
          <w:spacing w:val="11"/>
          <w:position w:val="10"/>
        </w:rPr>
        <w:t xml:space="preserve">  </w:t>
      </w:r>
      <w:r>
        <w:rPr>
          <w:rFonts w:ascii="Times New Roman" w:hAnsi="Times New Roman" w:eastAsia="Times New Roman" w:cs="Times New Roman"/>
          <w:sz w:val="20"/>
          <w:szCs w:val="20"/>
          <w:spacing w:val="-5"/>
          <w:position w:val="10"/>
        </w:rPr>
        <w:t>luteum</w:t>
      </w:r>
      <w:r>
        <w:rPr>
          <w:rFonts w:ascii="Times New Roman" w:hAnsi="Times New Roman" w:eastAsia="Times New Roman" w:cs="Times New Roman"/>
          <w:sz w:val="20"/>
          <w:szCs w:val="20"/>
          <w:spacing w:val="6"/>
          <w:position w:val="10"/>
        </w:rPr>
        <w:t xml:space="preserve">   </w:t>
      </w:r>
      <w:r>
        <w:rPr>
          <w:rFonts w:ascii="SimSun" w:hAnsi="SimSun" w:eastAsia="SimSun" w:cs="SimSun"/>
          <w:sz w:val="20"/>
          <w:szCs w:val="20"/>
          <w:spacing w:val="-5"/>
          <w:position w:val="10"/>
        </w:rPr>
        <w:t>黄</w:t>
      </w:r>
      <w:r>
        <w:rPr>
          <w:rFonts w:ascii="SimSun" w:hAnsi="SimSun" w:eastAsia="SimSun" w:cs="SimSun"/>
          <w:sz w:val="20"/>
          <w:szCs w:val="20"/>
          <w:spacing w:val="-36"/>
          <w:position w:val="10"/>
        </w:rPr>
        <w:t xml:space="preserve"> </w:t>
      </w:r>
      <w:r>
        <w:rPr>
          <w:rFonts w:ascii="SimSun" w:hAnsi="SimSun" w:eastAsia="SimSun" w:cs="SimSun"/>
          <w:sz w:val="20"/>
          <w:szCs w:val="20"/>
          <w:spacing w:val="-5"/>
          <w:position w:val="10"/>
        </w:rPr>
        <w:t>体</w:t>
      </w:r>
      <w:r>
        <w:rPr>
          <w:rFonts w:ascii="SimSun" w:hAnsi="SimSun" w:eastAsia="SimSun" w:cs="SimSun"/>
          <w:sz w:val="20"/>
          <w:szCs w:val="20"/>
          <w:spacing w:val="-34"/>
          <w:position w:val="10"/>
        </w:rPr>
        <w:t xml:space="preserve"> </w:t>
      </w:r>
      <w:r>
        <w:rPr>
          <w:rFonts w:ascii="SimSun" w:hAnsi="SimSun" w:eastAsia="SimSun" w:cs="SimSun"/>
          <w:sz w:val="20"/>
          <w:szCs w:val="20"/>
          <w:spacing w:val="-5"/>
          <w:position w:val="10"/>
        </w:rPr>
        <w:t>2</w:t>
      </w:r>
      <w:r>
        <w:rPr>
          <w:rFonts w:ascii="SimSun" w:hAnsi="SimSun" w:eastAsia="SimSun" w:cs="SimSun"/>
          <w:sz w:val="20"/>
          <w:szCs w:val="20"/>
          <w:spacing w:val="-21"/>
          <w:position w:val="10"/>
        </w:rPr>
        <w:t xml:space="preserve"> </w:t>
      </w:r>
      <w:r>
        <w:rPr>
          <w:rFonts w:ascii="SimSun" w:hAnsi="SimSun" w:eastAsia="SimSun" w:cs="SimSun"/>
          <w:sz w:val="20"/>
          <w:szCs w:val="20"/>
          <w:spacing w:val="-5"/>
          <w:position w:val="10"/>
        </w:rPr>
        <w:t>1</w:t>
      </w:r>
    </w:p>
    <w:p>
      <w:pPr>
        <w:spacing w:line="214" w:lineRule="auto"/>
        <w:rPr>
          <w:rFonts w:ascii="SimSun" w:hAnsi="SimSun" w:eastAsia="SimSun" w:cs="SimSun"/>
          <w:sz w:val="20"/>
          <w:szCs w:val="20"/>
        </w:rPr>
      </w:pPr>
      <w:r>
        <w:rPr>
          <w:rFonts w:ascii="SimSun" w:hAnsi="SimSun" w:eastAsia="SimSun" w:cs="SimSun"/>
          <w:sz w:val="20"/>
          <w:szCs w:val="20"/>
          <w:spacing w:val="-22"/>
        </w:rPr>
        <w:t>corpus</w:t>
      </w:r>
      <w:r>
        <w:rPr>
          <w:rFonts w:ascii="SimSun" w:hAnsi="SimSun" w:eastAsia="SimSun" w:cs="SimSun"/>
          <w:sz w:val="20"/>
          <w:szCs w:val="20"/>
          <w:spacing w:val="-10"/>
        </w:rPr>
        <w:t xml:space="preserve"> </w:t>
      </w:r>
      <w:r>
        <w:rPr>
          <w:rFonts w:ascii="SimSun" w:hAnsi="SimSun" w:eastAsia="SimSun" w:cs="SimSun"/>
          <w:sz w:val="20"/>
          <w:szCs w:val="20"/>
          <w:spacing w:val="-22"/>
        </w:rPr>
        <w:t>uteri</w:t>
      </w:r>
      <w:r>
        <w:rPr>
          <w:rFonts w:ascii="SimSun" w:hAnsi="SimSun" w:eastAsia="SimSun" w:cs="SimSun"/>
          <w:sz w:val="20"/>
          <w:szCs w:val="20"/>
          <w:spacing w:val="2"/>
        </w:rPr>
        <w:t xml:space="preserve">  </w:t>
      </w:r>
      <w:r>
        <w:rPr>
          <w:rFonts w:ascii="SimSun" w:hAnsi="SimSun" w:eastAsia="SimSun" w:cs="SimSun"/>
          <w:sz w:val="20"/>
          <w:szCs w:val="20"/>
          <w:spacing w:val="-22"/>
        </w:rPr>
        <w:t>子</w:t>
      </w:r>
      <w:r>
        <w:rPr>
          <w:rFonts w:ascii="SimSun" w:hAnsi="SimSun" w:eastAsia="SimSun" w:cs="SimSun"/>
          <w:sz w:val="20"/>
          <w:szCs w:val="20"/>
          <w:spacing w:val="-22"/>
        </w:rPr>
        <w:t xml:space="preserve"> </w:t>
      </w:r>
      <w:r>
        <w:rPr>
          <w:rFonts w:ascii="SimSun" w:hAnsi="SimSun" w:eastAsia="SimSun" w:cs="SimSun"/>
          <w:sz w:val="20"/>
          <w:szCs w:val="20"/>
          <w:spacing w:val="-22"/>
        </w:rPr>
        <w:t>宫</w:t>
      </w:r>
      <w:r>
        <w:rPr>
          <w:rFonts w:ascii="SimSun" w:hAnsi="SimSun" w:eastAsia="SimSun" w:cs="SimSun"/>
          <w:sz w:val="20"/>
          <w:szCs w:val="20"/>
          <w:spacing w:val="-32"/>
        </w:rPr>
        <w:t xml:space="preserve"> </w:t>
      </w:r>
      <w:r>
        <w:rPr>
          <w:rFonts w:ascii="SimSun" w:hAnsi="SimSun" w:eastAsia="SimSun" w:cs="SimSun"/>
          <w:sz w:val="20"/>
          <w:szCs w:val="20"/>
          <w:spacing w:val="-22"/>
        </w:rPr>
        <w:t>体</w:t>
      </w:r>
      <w:r>
        <w:rPr>
          <w:rFonts w:ascii="SimSun" w:hAnsi="SimSun" w:eastAsia="SimSun" w:cs="SimSun"/>
          <w:sz w:val="20"/>
          <w:szCs w:val="20"/>
          <w:spacing w:val="-27"/>
        </w:rPr>
        <w:t xml:space="preserve"> </w:t>
      </w:r>
      <w:r>
        <w:rPr>
          <w:rFonts w:ascii="SimSun" w:hAnsi="SimSun" w:eastAsia="SimSun" w:cs="SimSun"/>
          <w:sz w:val="20"/>
          <w:szCs w:val="20"/>
          <w:spacing w:val="-22"/>
        </w:rPr>
        <w:t>7</w:t>
      </w:r>
    </w:p>
    <w:p>
      <w:pPr>
        <w:spacing w:before="94" w:line="313" w:lineRule="exact"/>
        <w:rPr>
          <w:rFonts w:ascii="SimSun" w:hAnsi="SimSun" w:eastAsia="SimSun" w:cs="SimSun"/>
          <w:sz w:val="20"/>
          <w:szCs w:val="20"/>
        </w:rPr>
      </w:pPr>
      <w:r>
        <w:rPr>
          <w:rFonts w:ascii="SimSun" w:hAnsi="SimSun" w:eastAsia="SimSun" w:cs="SimSun"/>
          <w:sz w:val="20"/>
          <w:szCs w:val="20"/>
          <w:spacing w:val="-18"/>
          <w:position w:val="8"/>
        </w:rPr>
        <w:t>Couvelaire</w:t>
      </w:r>
      <w:r>
        <w:rPr>
          <w:rFonts w:ascii="SimSun" w:hAnsi="SimSun" w:eastAsia="SimSun" w:cs="SimSun"/>
          <w:sz w:val="20"/>
          <w:szCs w:val="20"/>
          <w:spacing w:val="-2"/>
          <w:position w:val="8"/>
        </w:rPr>
        <w:t xml:space="preserve"> </w:t>
      </w:r>
      <w:r>
        <w:rPr>
          <w:rFonts w:ascii="SimSun" w:hAnsi="SimSun" w:eastAsia="SimSun" w:cs="SimSun"/>
          <w:sz w:val="20"/>
          <w:szCs w:val="20"/>
          <w:spacing w:val="-18"/>
          <w:position w:val="8"/>
        </w:rPr>
        <w:t>uterus</w:t>
      </w:r>
      <w:r>
        <w:rPr>
          <w:rFonts w:ascii="SimSun" w:hAnsi="SimSun" w:eastAsia="SimSun" w:cs="SimSun"/>
          <w:sz w:val="20"/>
          <w:szCs w:val="20"/>
          <w:spacing w:val="99"/>
          <w:position w:val="8"/>
        </w:rPr>
        <w:t xml:space="preserve"> </w:t>
      </w:r>
      <w:r>
        <w:rPr>
          <w:rFonts w:ascii="SimSun" w:hAnsi="SimSun" w:eastAsia="SimSun" w:cs="SimSun"/>
          <w:sz w:val="20"/>
          <w:szCs w:val="20"/>
          <w:spacing w:val="-18"/>
          <w:position w:val="8"/>
        </w:rPr>
        <w:t>库弗莱尔子宫</w:t>
      </w:r>
      <w:r>
        <w:rPr>
          <w:rFonts w:ascii="SimSun" w:hAnsi="SimSun" w:eastAsia="SimSun" w:cs="SimSun"/>
          <w:sz w:val="20"/>
          <w:szCs w:val="20"/>
          <w:spacing w:val="66"/>
          <w:position w:val="8"/>
        </w:rPr>
        <w:t xml:space="preserve"> </w:t>
      </w:r>
      <w:r>
        <w:rPr>
          <w:rFonts w:ascii="SimSun" w:hAnsi="SimSun" w:eastAsia="SimSun" w:cs="SimSun"/>
          <w:sz w:val="20"/>
          <w:szCs w:val="20"/>
          <w:spacing w:val="-18"/>
          <w:position w:val="8"/>
        </w:rPr>
        <w:t>151</w:t>
      </w:r>
    </w:p>
    <w:p>
      <w:pPr>
        <w:spacing w:before="1" w:line="213" w:lineRule="auto"/>
        <w:rPr>
          <w:rFonts w:ascii="SimSun" w:hAnsi="SimSun" w:eastAsia="SimSun" w:cs="SimSun"/>
          <w:sz w:val="20"/>
          <w:szCs w:val="20"/>
        </w:rPr>
      </w:pPr>
      <w:r>
        <w:rPr>
          <w:rFonts w:ascii="SimSun" w:hAnsi="SimSun" w:eastAsia="SimSun" w:cs="SimSun"/>
          <w:sz w:val="20"/>
          <w:szCs w:val="20"/>
          <w:spacing w:val="-8"/>
        </w:rPr>
        <w:t>crowning</w:t>
      </w:r>
      <w:r>
        <w:rPr>
          <w:rFonts w:ascii="SimSun" w:hAnsi="SimSun" w:eastAsia="SimSun" w:cs="SimSun"/>
          <w:sz w:val="20"/>
          <w:szCs w:val="20"/>
          <w:spacing w:val="-11"/>
        </w:rPr>
        <w:t xml:space="preserve"> </w:t>
      </w:r>
      <w:r>
        <w:rPr>
          <w:rFonts w:ascii="SimSun" w:hAnsi="SimSun" w:eastAsia="SimSun" w:cs="SimSun"/>
          <w:sz w:val="20"/>
          <w:szCs w:val="20"/>
          <w:spacing w:val="-8"/>
        </w:rPr>
        <w:t>of</w:t>
      </w:r>
      <w:r>
        <w:rPr>
          <w:rFonts w:ascii="SimSun" w:hAnsi="SimSun" w:eastAsia="SimSun" w:cs="SimSun"/>
          <w:sz w:val="20"/>
          <w:szCs w:val="20"/>
          <w:spacing w:val="-16"/>
        </w:rPr>
        <w:t xml:space="preserve"> </w:t>
      </w:r>
      <w:r>
        <w:rPr>
          <w:rFonts w:ascii="SimSun" w:hAnsi="SimSun" w:eastAsia="SimSun" w:cs="SimSun"/>
          <w:sz w:val="20"/>
          <w:szCs w:val="20"/>
          <w:spacing w:val="-8"/>
        </w:rPr>
        <w:t>head</w:t>
      </w:r>
      <w:r>
        <w:rPr>
          <w:rFonts w:ascii="SimSun" w:hAnsi="SimSun" w:eastAsia="SimSun" w:cs="SimSun"/>
          <w:sz w:val="20"/>
          <w:szCs w:val="20"/>
          <w:spacing w:val="3"/>
        </w:rPr>
        <w:t xml:space="preserve">  </w:t>
      </w:r>
      <w:r>
        <w:rPr>
          <w:rFonts w:ascii="SimSun" w:hAnsi="SimSun" w:eastAsia="SimSun" w:cs="SimSun"/>
          <w:sz w:val="20"/>
          <w:szCs w:val="20"/>
          <w:spacing w:val="-8"/>
        </w:rPr>
        <w:t>胎头着冠173</w:t>
      </w:r>
    </w:p>
    <w:p>
      <w:pPr>
        <w:spacing w:before="88" w:line="327" w:lineRule="exact"/>
        <w:rPr>
          <w:rFonts w:ascii="SimSun" w:hAnsi="SimSun" w:eastAsia="SimSun" w:cs="SimSun"/>
          <w:sz w:val="20"/>
          <w:szCs w:val="20"/>
        </w:rPr>
      </w:pPr>
      <w:r>
        <w:rPr>
          <w:rFonts w:ascii="SimSun" w:hAnsi="SimSun" w:eastAsia="SimSun" w:cs="SimSun"/>
          <w:sz w:val="20"/>
          <w:szCs w:val="20"/>
          <w:spacing w:val="-5"/>
          <w:position w:val="9"/>
        </w:rPr>
        <w:t>crown-rump</w:t>
      </w:r>
      <w:r>
        <w:rPr>
          <w:rFonts w:ascii="SimSun" w:hAnsi="SimSun" w:eastAsia="SimSun" w:cs="SimSun"/>
          <w:sz w:val="20"/>
          <w:szCs w:val="20"/>
          <w:spacing w:val="14"/>
          <w:position w:val="9"/>
        </w:rPr>
        <w:t xml:space="preserve"> </w:t>
      </w:r>
      <w:r>
        <w:rPr>
          <w:rFonts w:ascii="SimSun" w:hAnsi="SimSun" w:eastAsia="SimSun" w:cs="SimSun"/>
          <w:sz w:val="20"/>
          <w:szCs w:val="20"/>
          <w:spacing w:val="-5"/>
          <w:position w:val="9"/>
        </w:rPr>
        <w:t>length,CRL</w:t>
      </w:r>
      <w:r>
        <w:rPr>
          <w:rFonts w:ascii="SimSun" w:hAnsi="SimSun" w:eastAsia="SimSun" w:cs="SimSun"/>
          <w:sz w:val="20"/>
          <w:szCs w:val="20"/>
          <w:spacing w:val="95"/>
          <w:position w:val="9"/>
        </w:rPr>
        <w:t xml:space="preserve"> </w:t>
      </w:r>
      <w:r>
        <w:rPr>
          <w:rFonts w:ascii="SimSun" w:hAnsi="SimSun" w:eastAsia="SimSun" w:cs="SimSun"/>
          <w:sz w:val="20"/>
          <w:szCs w:val="20"/>
          <w:spacing w:val="-5"/>
          <w:position w:val="9"/>
        </w:rPr>
        <w:t>头臀长度43,426</w:t>
      </w:r>
    </w:p>
    <w:p>
      <w:pPr>
        <w:spacing w:line="219" w:lineRule="auto"/>
        <w:rPr>
          <w:rFonts w:ascii="SimSun" w:hAnsi="SimSun" w:eastAsia="SimSun" w:cs="SimSun"/>
          <w:sz w:val="20"/>
          <w:szCs w:val="20"/>
        </w:rPr>
      </w:pPr>
      <w:r>
        <w:rPr>
          <w:rFonts w:ascii="SimSun" w:hAnsi="SimSun" w:eastAsia="SimSun" w:cs="SimSun"/>
          <w:sz w:val="20"/>
          <w:szCs w:val="20"/>
          <w:spacing w:val="-17"/>
        </w:rPr>
        <w:t>culdocentesis</w:t>
      </w:r>
      <w:r>
        <w:rPr>
          <w:rFonts w:ascii="SimSun" w:hAnsi="SimSun" w:eastAsia="SimSun" w:cs="SimSun"/>
          <w:sz w:val="20"/>
          <w:szCs w:val="20"/>
          <w:spacing w:val="117"/>
        </w:rPr>
        <w:t xml:space="preserve"> </w:t>
      </w:r>
      <w:r>
        <w:rPr>
          <w:rFonts w:ascii="SimSun" w:hAnsi="SimSun" w:eastAsia="SimSun" w:cs="SimSun"/>
          <w:sz w:val="20"/>
          <w:szCs w:val="20"/>
          <w:spacing w:val="-17"/>
        </w:rPr>
        <w:t>后穹隆穿刺术</w:t>
      </w:r>
      <w:r>
        <w:rPr>
          <w:rFonts w:ascii="SimSun" w:hAnsi="SimSun" w:eastAsia="SimSun" w:cs="SimSun"/>
          <w:sz w:val="20"/>
          <w:szCs w:val="20"/>
          <w:spacing w:val="51"/>
        </w:rPr>
        <w:t xml:space="preserve"> </w:t>
      </w:r>
      <w:r>
        <w:rPr>
          <w:rFonts w:ascii="SimSun" w:hAnsi="SimSun" w:eastAsia="SimSun" w:cs="SimSun"/>
          <w:sz w:val="20"/>
          <w:szCs w:val="20"/>
          <w:spacing w:val="-17"/>
        </w:rPr>
        <w:t>423</w:t>
      </w:r>
    </w:p>
    <w:p>
      <w:pPr>
        <w:spacing w:before="78" w:line="215" w:lineRule="auto"/>
        <w:rPr>
          <w:rFonts w:ascii="SimSun" w:hAnsi="SimSun" w:eastAsia="SimSun" w:cs="SimSun"/>
          <w:sz w:val="20"/>
          <w:szCs w:val="20"/>
        </w:rPr>
      </w:pPr>
      <w:r>
        <w:rPr>
          <w:rFonts w:ascii="SimSun" w:hAnsi="SimSun" w:eastAsia="SimSun" w:cs="SimSun"/>
          <w:sz w:val="20"/>
          <w:szCs w:val="20"/>
          <w:spacing w:val="-16"/>
        </w:rPr>
        <w:t>cystocele</w:t>
      </w:r>
      <w:r>
        <w:rPr>
          <w:rFonts w:ascii="SimSun" w:hAnsi="SimSun" w:eastAsia="SimSun" w:cs="SimSun"/>
          <w:sz w:val="20"/>
          <w:szCs w:val="20"/>
          <w:spacing w:val="9"/>
        </w:rPr>
        <w:t xml:space="preserve">  </w:t>
      </w:r>
      <w:r>
        <w:rPr>
          <w:rFonts w:ascii="SimSun" w:hAnsi="SimSun" w:eastAsia="SimSun" w:cs="SimSun"/>
          <w:sz w:val="20"/>
          <w:szCs w:val="20"/>
          <w:spacing w:val="-16"/>
        </w:rPr>
        <w:t>膀胱膨出</w:t>
      </w:r>
      <w:r>
        <w:rPr>
          <w:rFonts w:ascii="SimSun" w:hAnsi="SimSun" w:eastAsia="SimSun" w:cs="SimSun"/>
          <w:sz w:val="20"/>
          <w:szCs w:val="20"/>
          <w:spacing w:val="40"/>
        </w:rPr>
        <w:t xml:space="preserve"> </w:t>
      </w:r>
      <w:r>
        <w:rPr>
          <w:rFonts w:ascii="SimSun" w:hAnsi="SimSun" w:eastAsia="SimSun" w:cs="SimSun"/>
          <w:sz w:val="20"/>
          <w:szCs w:val="20"/>
          <w:spacing w:val="-16"/>
        </w:rPr>
        <w:t>279</w:t>
      </w:r>
    </w:p>
    <w:p>
      <w:pPr>
        <w:spacing w:before="86" w:line="214" w:lineRule="auto"/>
        <w:rPr>
          <w:rFonts w:ascii="SimSun" w:hAnsi="SimSun" w:eastAsia="SimSun" w:cs="SimSun"/>
          <w:sz w:val="20"/>
          <w:szCs w:val="20"/>
        </w:rPr>
      </w:pPr>
      <w:r>
        <w:rPr>
          <w:rFonts w:ascii="SimSun" w:hAnsi="SimSun" w:eastAsia="SimSun" w:cs="SimSun"/>
          <w:sz w:val="20"/>
          <w:szCs w:val="20"/>
          <w:spacing w:val="-7"/>
        </w:rPr>
        <w:t>cystoscopy</w:t>
      </w:r>
      <w:r>
        <w:rPr>
          <w:rFonts w:ascii="SimSun" w:hAnsi="SimSun" w:eastAsia="SimSun" w:cs="SimSun"/>
          <w:sz w:val="20"/>
          <w:szCs w:val="20"/>
          <w:spacing w:val="15"/>
        </w:rPr>
        <w:t xml:space="preserve">  </w:t>
      </w:r>
      <w:r>
        <w:rPr>
          <w:rFonts w:ascii="SimSun" w:hAnsi="SimSun" w:eastAsia="SimSun" w:cs="SimSun"/>
          <w:sz w:val="20"/>
          <w:szCs w:val="20"/>
          <w:spacing w:val="-7"/>
        </w:rPr>
        <w:t>尿道膀胱镜检查285</w:t>
      </w:r>
    </w:p>
    <w:p>
      <w:pPr>
        <w:spacing w:before="87" w:line="214" w:lineRule="auto"/>
        <w:rPr>
          <w:rFonts w:ascii="SimSun" w:hAnsi="SimSun" w:eastAsia="SimSun" w:cs="SimSun"/>
          <w:sz w:val="20"/>
          <w:szCs w:val="20"/>
        </w:rPr>
      </w:pPr>
      <w:r>
        <w:rPr>
          <w:rFonts w:ascii="SimSun" w:hAnsi="SimSun" w:eastAsia="SimSun" w:cs="SimSun"/>
          <w:sz w:val="20"/>
          <w:szCs w:val="20"/>
          <w:spacing w:val="-19"/>
        </w:rPr>
        <w:t>cytolytic</w:t>
      </w:r>
      <w:r>
        <w:rPr>
          <w:rFonts w:ascii="SimSun" w:hAnsi="SimSun" w:eastAsia="SimSun" w:cs="SimSun"/>
          <w:sz w:val="20"/>
          <w:szCs w:val="20"/>
          <w:spacing w:val="-3"/>
        </w:rPr>
        <w:t xml:space="preserve"> </w:t>
      </w:r>
      <w:r>
        <w:rPr>
          <w:rFonts w:ascii="SimSun" w:hAnsi="SimSun" w:eastAsia="SimSun" w:cs="SimSun"/>
          <w:sz w:val="20"/>
          <w:szCs w:val="20"/>
          <w:spacing w:val="-19"/>
        </w:rPr>
        <w:t>vaginosis,CV</w:t>
      </w:r>
      <w:r>
        <w:rPr>
          <w:rFonts w:ascii="SimSun" w:hAnsi="SimSun" w:eastAsia="SimSun" w:cs="SimSun"/>
          <w:sz w:val="20"/>
          <w:szCs w:val="20"/>
          <w:spacing w:val="13"/>
        </w:rPr>
        <w:t xml:space="preserve">  </w:t>
      </w:r>
      <w:r>
        <w:rPr>
          <w:rFonts w:ascii="SimSun" w:hAnsi="SimSun" w:eastAsia="SimSun" w:cs="SimSun"/>
          <w:sz w:val="20"/>
          <w:szCs w:val="20"/>
          <w:spacing w:val="-19"/>
        </w:rPr>
        <w:t>细胞溶解性阴道病</w:t>
      </w:r>
      <w:r>
        <w:rPr>
          <w:rFonts w:ascii="SimSun" w:hAnsi="SimSun" w:eastAsia="SimSun" w:cs="SimSun"/>
          <w:sz w:val="20"/>
          <w:szCs w:val="20"/>
          <w:spacing w:val="67"/>
        </w:rPr>
        <w:t xml:space="preserve"> </w:t>
      </w:r>
      <w:r>
        <w:rPr>
          <w:rFonts w:ascii="SimSun" w:hAnsi="SimSun" w:eastAsia="SimSun" w:cs="SimSun"/>
          <w:sz w:val="20"/>
          <w:szCs w:val="20"/>
          <w:spacing w:val="-19"/>
        </w:rPr>
        <w:t>243</w:t>
      </w:r>
    </w:p>
    <w:p>
      <w:pPr>
        <w:spacing w:before="88" w:line="214" w:lineRule="auto"/>
        <w:rPr>
          <w:rFonts w:ascii="SimSun" w:hAnsi="SimSun" w:eastAsia="SimSun" w:cs="SimSun"/>
          <w:sz w:val="20"/>
          <w:szCs w:val="20"/>
        </w:rPr>
      </w:pPr>
      <w:r>
        <w:rPr>
          <w:rFonts w:ascii="SimSun" w:hAnsi="SimSun" w:eastAsia="SimSun" w:cs="SimSun"/>
          <w:sz w:val="20"/>
          <w:szCs w:val="20"/>
          <w:spacing w:val="-10"/>
        </w:rPr>
        <w:t>cytomegalovirus,CMV</w:t>
      </w:r>
      <w:r>
        <w:rPr>
          <w:rFonts w:ascii="SimSun" w:hAnsi="SimSun" w:eastAsia="SimSun" w:cs="SimSun"/>
          <w:sz w:val="20"/>
          <w:szCs w:val="20"/>
          <w:spacing w:val="8"/>
        </w:rPr>
        <w:t xml:space="preserve">  </w:t>
      </w:r>
      <w:r>
        <w:rPr>
          <w:rFonts w:ascii="SimSun" w:hAnsi="SimSun" w:eastAsia="SimSun" w:cs="SimSun"/>
          <w:sz w:val="20"/>
          <w:szCs w:val="20"/>
          <w:spacing w:val="-10"/>
        </w:rPr>
        <w:t>巨细胞病毒</w:t>
      </w:r>
      <w:r>
        <w:rPr>
          <w:rFonts w:ascii="SimSun" w:hAnsi="SimSun" w:eastAsia="SimSun" w:cs="SimSun"/>
          <w:sz w:val="20"/>
          <w:szCs w:val="20"/>
          <w:spacing w:val="57"/>
        </w:rPr>
        <w:t xml:space="preserve"> </w:t>
      </w:r>
      <w:r>
        <w:rPr>
          <w:rFonts w:ascii="SimSun" w:hAnsi="SimSun" w:eastAsia="SimSun" w:cs="SimSun"/>
          <w:sz w:val="20"/>
          <w:szCs w:val="20"/>
          <w:spacing w:val="-10"/>
        </w:rPr>
        <w:t>114</w:t>
      </w:r>
    </w:p>
    <w:p>
      <w:pPr>
        <w:spacing w:before="88" w:line="214" w:lineRule="auto"/>
        <w:rPr>
          <w:rFonts w:ascii="SimSun" w:hAnsi="SimSun" w:eastAsia="SimSun" w:cs="SimSun"/>
          <w:sz w:val="20"/>
          <w:szCs w:val="20"/>
        </w:rPr>
      </w:pPr>
      <w:r>
        <w:rPr>
          <w:rFonts w:ascii="SimSun" w:hAnsi="SimSun" w:eastAsia="SimSun" w:cs="SimSun"/>
          <w:sz w:val="20"/>
          <w:szCs w:val="20"/>
          <w:spacing w:val="-14"/>
        </w:rPr>
        <w:t>cytoreductive</w:t>
      </w:r>
      <w:r>
        <w:rPr>
          <w:rFonts w:ascii="SimSun" w:hAnsi="SimSun" w:eastAsia="SimSun" w:cs="SimSun"/>
          <w:sz w:val="20"/>
          <w:szCs w:val="20"/>
          <w:spacing w:val="5"/>
        </w:rPr>
        <w:t xml:space="preserve"> </w:t>
      </w:r>
      <w:r>
        <w:rPr>
          <w:rFonts w:ascii="SimSun" w:hAnsi="SimSun" w:eastAsia="SimSun" w:cs="SimSun"/>
          <w:sz w:val="20"/>
          <w:szCs w:val="20"/>
          <w:spacing w:val="-14"/>
        </w:rPr>
        <w:t>surgery</w:t>
      </w:r>
      <w:r>
        <w:rPr>
          <w:rFonts w:ascii="SimSun" w:hAnsi="SimSun" w:eastAsia="SimSun" w:cs="SimSun"/>
          <w:sz w:val="20"/>
          <w:szCs w:val="20"/>
          <w:spacing w:val="2"/>
        </w:rPr>
        <w:t xml:space="preserve">  </w:t>
      </w:r>
      <w:r>
        <w:rPr>
          <w:rFonts w:ascii="SimSun" w:hAnsi="SimSun" w:eastAsia="SimSun" w:cs="SimSun"/>
          <w:sz w:val="20"/>
          <w:szCs w:val="20"/>
          <w:spacing w:val="-14"/>
        </w:rPr>
        <w:t>肿瘤细胞减灭术319</w:t>
      </w:r>
    </w:p>
    <w:p>
      <w:pPr>
        <w:spacing w:line="323" w:lineRule="auto"/>
        <w:rPr>
          <w:rFonts w:ascii="Arial"/>
          <w:sz w:val="21"/>
        </w:rPr>
      </w:pPr>
      <w:r/>
    </w:p>
    <w:p>
      <w:pPr>
        <w:spacing w:line="324" w:lineRule="auto"/>
        <w:rPr>
          <w:rFonts w:ascii="Arial"/>
          <w:sz w:val="21"/>
        </w:rPr>
      </w:pPr>
      <w:r/>
    </w:p>
    <w:p>
      <w:pPr>
        <w:spacing w:before="66" w:line="221" w:lineRule="auto"/>
        <w:rPr>
          <w:rFonts w:ascii="SimSun" w:hAnsi="SimSun" w:eastAsia="SimSun" w:cs="SimSun"/>
          <w:sz w:val="20"/>
          <w:szCs w:val="20"/>
        </w:rPr>
      </w:pPr>
      <w:r>
        <w:rPr>
          <w:rFonts w:ascii="SimSun" w:hAnsi="SimSun" w:eastAsia="SimSun" w:cs="SimSun"/>
          <w:sz w:val="20"/>
          <w:szCs w:val="20"/>
          <w:spacing w:val="-11"/>
        </w:rPr>
        <w:t>danazol</w:t>
      </w:r>
      <w:r>
        <w:rPr>
          <w:rFonts w:ascii="SimSun" w:hAnsi="SimSun" w:eastAsia="SimSun" w:cs="SimSun"/>
          <w:sz w:val="20"/>
          <w:szCs w:val="20"/>
          <w:spacing w:val="98"/>
        </w:rPr>
        <w:t xml:space="preserve"> </w:t>
      </w:r>
      <w:r>
        <w:rPr>
          <w:rFonts w:ascii="SimSun" w:hAnsi="SimSun" w:eastAsia="SimSun" w:cs="SimSun"/>
          <w:sz w:val="20"/>
          <w:szCs w:val="20"/>
          <w:spacing w:val="-11"/>
        </w:rPr>
        <w:t>达那唑</w:t>
      </w:r>
      <w:r>
        <w:rPr>
          <w:rFonts w:ascii="SimSun" w:hAnsi="SimSun" w:eastAsia="SimSun" w:cs="SimSun"/>
          <w:sz w:val="20"/>
          <w:szCs w:val="20"/>
          <w:spacing w:val="47"/>
        </w:rPr>
        <w:t xml:space="preserve"> </w:t>
      </w:r>
      <w:r>
        <w:rPr>
          <w:rFonts w:ascii="SimSun" w:hAnsi="SimSun" w:eastAsia="SimSun" w:cs="SimSun"/>
          <w:sz w:val="20"/>
          <w:szCs w:val="20"/>
          <w:spacing w:val="-11"/>
        </w:rPr>
        <w:t>266</w:t>
      </w:r>
    </w:p>
    <w:p>
      <w:pPr>
        <w:spacing w:before="53" w:line="306" w:lineRule="exact"/>
        <w:rPr>
          <w:rFonts w:ascii="SimSun" w:hAnsi="SimSun" w:eastAsia="SimSun" w:cs="SimSun"/>
          <w:sz w:val="20"/>
          <w:szCs w:val="20"/>
        </w:rPr>
      </w:pPr>
      <w:r>
        <w:rPr>
          <w:rFonts w:ascii="SimSun" w:hAnsi="SimSun" w:eastAsia="SimSun" w:cs="SimSun"/>
          <w:sz w:val="20"/>
          <w:szCs w:val="20"/>
          <w:spacing w:val="-10"/>
          <w:position w:val="8"/>
        </w:rPr>
        <w:t>debulking</w:t>
      </w:r>
      <w:r>
        <w:rPr>
          <w:rFonts w:ascii="SimSun" w:hAnsi="SimSun" w:eastAsia="SimSun" w:cs="SimSun"/>
          <w:sz w:val="20"/>
          <w:szCs w:val="20"/>
          <w:spacing w:val="-5"/>
          <w:position w:val="8"/>
        </w:rPr>
        <w:t xml:space="preserve"> </w:t>
      </w:r>
      <w:r>
        <w:rPr>
          <w:rFonts w:ascii="SimSun" w:hAnsi="SimSun" w:eastAsia="SimSun" w:cs="SimSun"/>
          <w:sz w:val="20"/>
          <w:szCs w:val="20"/>
          <w:spacing w:val="-10"/>
          <w:position w:val="8"/>
        </w:rPr>
        <w:t>surgery</w:t>
      </w:r>
      <w:r>
        <w:rPr>
          <w:rFonts w:ascii="SimSun" w:hAnsi="SimSun" w:eastAsia="SimSun" w:cs="SimSun"/>
          <w:sz w:val="20"/>
          <w:szCs w:val="20"/>
          <w:spacing w:val="22"/>
          <w:position w:val="8"/>
        </w:rPr>
        <w:t xml:space="preserve">  </w:t>
      </w:r>
      <w:r>
        <w:rPr>
          <w:rFonts w:ascii="SimSun" w:hAnsi="SimSun" w:eastAsia="SimSun" w:cs="SimSun"/>
          <w:sz w:val="20"/>
          <w:szCs w:val="20"/>
          <w:spacing w:val="-10"/>
          <w:position w:val="8"/>
        </w:rPr>
        <w:t>减瘤术319</w:t>
      </w:r>
    </w:p>
    <w:p>
      <w:pPr>
        <w:spacing w:line="219" w:lineRule="auto"/>
        <w:rPr>
          <w:rFonts w:ascii="SimSun" w:hAnsi="SimSun" w:eastAsia="SimSun" w:cs="SimSun"/>
          <w:sz w:val="20"/>
          <w:szCs w:val="20"/>
        </w:rPr>
      </w:pPr>
      <w:r>
        <w:rPr>
          <w:rFonts w:ascii="SimSun" w:hAnsi="SimSun" w:eastAsia="SimSun" w:cs="SimSun"/>
          <w:sz w:val="20"/>
          <w:szCs w:val="20"/>
          <w:spacing w:val="-18"/>
        </w:rPr>
        <w:t>decidual</w:t>
      </w:r>
      <w:r>
        <w:rPr>
          <w:rFonts w:ascii="SimSun" w:hAnsi="SimSun" w:eastAsia="SimSun" w:cs="SimSun"/>
          <w:sz w:val="20"/>
          <w:szCs w:val="20"/>
          <w:spacing w:val="-4"/>
        </w:rPr>
        <w:t xml:space="preserve"> </w:t>
      </w:r>
      <w:r>
        <w:rPr>
          <w:rFonts w:ascii="SimSun" w:hAnsi="SimSun" w:eastAsia="SimSun" w:cs="SimSun"/>
          <w:sz w:val="20"/>
          <w:szCs w:val="20"/>
          <w:spacing w:val="-18"/>
        </w:rPr>
        <w:t>cast</w:t>
      </w:r>
      <w:r>
        <w:rPr>
          <w:rFonts w:ascii="SimSun" w:hAnsi="SimSun" w:eastAsia="SimSun" w:cs="SimSun"/>
          <w:sz w:val="20"/>
          <w:szCs w:val="20"/>
          <w:spacing w:val="4"/>
        </w:rPr>
        <w:t xml:space="preserve">  </w:t>
      </w:r>
      <w:r>
        <w:rPr>
          <w:rFonts w:ascii="SimSun" w:hAnsi="SimSun" w:eastAsia="SimSun" w:cs="SimSun"/>
          <w:sz w:val="20"/>
          <w:szCs w:val="20"/>
          <w:spacing w:val="-18"/>
        </w:rPr>
        <w:t>蜕膜管型</w:t>
      </w:r>
      <w:r>
        <w:rPr>
          <w:rFonts w:ascii="SimSun" w:hAnsi="SimSun" w:eastAsia="SimSun" w:cs="SimSun"/>
          <w:sz w:val="20"/>
          <w:szCs w:val="20"/>
          <w:spacing w:val="42"/>
        </w:rPr>
        <w:t xml:space="preserve"> </w:t>
      </w:r>
      <w:r>
        <w:rPr>
          <w:rFonts w:ascii="SimSun" w:hAnsi="SimSun" w:eastAsia="SimSun" w:cs="SimSun"/>
          <w:sz w:val="20"/>
          <w:szCs w:val="20"/>
          <w:spacing w:val="-18"/>
        </w:rPr>
        <w:t>76</w:t>
      </w:r>
    </w:p>
    <w:p>
      <w:pPr>
        <w:spacing w:before="63" w:line="220" w:lineRule="auto"/>
        <w:rPr>
          <w:rFonts w:ascii="SimSun" w:hAnsi="SimSun" w:eastAsia="SimSun" w:cs="SimSun"/>
          <w:sz w:val="20"/>
          <w:szCs w:val="20"/>
        </w:rPr>
      </w:pPr>
      <w:r>
        <w:rPr>
          <w:rFonts w:ascii="SimSun" w:hAnsi="SimSun" w:eastAsia="SimSun" w:cs="SimSun"/>
          <w:sz w:val="20"/>
          <w:szCs w:val="20"/>
          <w:spacing w:val="-16"/>
        </w:rPr>
        <w:t>decidua</w:t>
      </w:r>
      <w:r>
        <w:rPr>
          <w:rFonts w:ascii="SimSun" w:hAnsi="SimSun" w:eastAsia="SimSun" w:cs="SimSun"/>
          <w:sz w:val="20"/>
          <w:szCs w:val="20"/>
          <w:spacing w:val="17"/>
        </w:rPr>
        <w:t xml:space="preserve">  </w:t>
      </w:r>
      <w:r>
        <w:rPr>
          <w:rFonts w:ascii="SimSun" w:hAnsi="SimSun" w:eastAsia="SimSun" w:cs="SimSun"/>
          <w:sz w:val="20"/>
          <w:szCs w:val="20"/>
          <w:spacing w:val="-16"/>
        </w:rPr>
        <w:t>蜕</w:t>
      </w:r>
      <w:r>
        <w:rPr>
          <w:rFonts w:ascii="SimSun" w:hAnsi="SimSun" w:eastAsia="SimSun" w:cs="SimSun"/>
          <w:sz w:val="20"/>
          <w:szCs w:val="20"/>
          <w:spacing w:val="-32"/>
        </w:rPr>
        <w:t xml:space="preserve"> </w:t>
      </w:r>
      <w:r>
        <w:rPr>
          <w:rFonts w:ascii="SimSun" w:hAnsi="SimSun" w:eastAsia="SimSun" w:cs="SimSun"/>
          <w:sz w:val="20"/>
          <w:szCs w:val="20"/>
          <w:spacing w:val="-16"/>
        </w:rPr>
        <w:t>膜</w:t>
      </w:r>
      <w:r>
        <w:rPr>
          <w:rFonts w:ascii="SimSun" w:hAnsi="SimSun" w:eastAsia="SimSun" w:cs="SimSun"/>
          <w:sz w:val="20"/>
          <w:szCs w:val="20"/>
          <w:spacing w:val="-27"/>
        </w:rPr>
        <w:t xml:space="preserve"> </w:t>
      </w:r>
      <w:r>
        <w:rPr>
          <w:rFonts w:ascii="SimSun" w:hAnsi="SimSun" w:eastAsia="SimSun" w:cs="SimSun"/>
          <w:sz w:val="20"/>
          <w:szCs w:val="20"/>
          <w:spacing w:val="-16"/>
        </w:rPr>
        <w:t>3</w:t>
      </w:r>
      <w:r>
        <w:rPr>
          <w:rFonts w:ascii="SimSun" w:hAnsi="SimSun" w:eastAsia="SimSun" w:cs="SimSun"/>
          <w:sz w:val="20"/>
          <w:szCs w:val="20"/>
          <w:spacing w:val="-30"/>
        </w:rPr>
        <w:t xml:space="preserve"> </w:t>
      </w:r>
      <w:r>
        <w:rPr>
          <w:rFonts w:ascii="SimSun" w:hAnsi="SimSun" w:eastAsia="SimSun" w:cs="SimSun"/>
          <w:sz w:val="20"/>
          <w:szCs w:val="20"/>
          <w:spacing w:val="-16"/>
        </w:rPr>
        <w:t>8</w:t>
      </w:r>
    </w:p>
    <w:p>
      <w:pPr>
        <w:spacing w:before="55" w:line="214" w:lineRule="auto"/>
        <w:rPr>
          <w:rFonts w:ascii="SimSun" w:hAnsi="SimSun" w:eastAsia="SimSun" w:cs="SimSun"/>
          <w:sz w:val="20"/>
          <w:szCs w:val="20"/>
        </w:rPr>
      </w:pPr>
      <w:r>
        <w:rPr>
          <w:rFonts w:ascii="SimSun" w:hAnsi="SimSun" w:eastAsia="SimSun" w:cs="SimSun"/>
          <w:sz w:val="20"/>
          <w:szCs w:val="20"/>
          <w:spacing w:val="-16"/>
        </w:rPr>
        <w:t>deep</w:t>
      </w:r>
      <w:r>
        <w:rPr>
          <w:rFonts w:ascii="SimSun" w:hAnsi="SimSun" w:eastAsia="SimSun" w:cs="SimSun"/>
          <w:sz w:val="20"/>
          <w:szCs w:val="20"/>
          <w:spacing w:val="-6"/>
        </w:rPr>
        <w:t xml:space="preserve"> </w:t>
      </w:r>
      <w:r>
        <w:rPr>
          <w:rFonts w:ascii="SimSun" w:hAnsi="SimSun" w:eastAsia="SimSun" w:cs="SimSun"/>
          <w:sz w:val="20"/>
          <w:szCs w:val="20"/>
          <w:spacing w:val="-16"/>
        </w:rPr>
        <w:t>infiltrating</w:t>
      </w:r>
      <w:r>
        <w:rPr>
          <w:rFonts w:ascii="SimSun" w:hAnsi="SimSun" w:eastAsia="SimSun" w:cs="SimSun"/>
          <w:sz w:val="20"/>
          <w:szCs w:val="20"/>
          <w:spacing w:val="-13"/>
        </w:rPr>
        <w:t xml:space="preserve"> </w:t>
      </w:r>
      <w:r>
        <w:rPr>
          <w:rFonts w:ascii="SimSun" w:hAnsi="SimSun" w:eastAsia="SimSun" w:cs="SimSun"/>
          <w:sz w:val="20"/>
          <w:szCs w:val="20"/>
          <w:spacing w:val="-16"/>
        </w:rPr>
        <w:t>endometriosis</w:t>
      </w:r>
      <w:r>
        <w:rPr>
          <w:rFonts w:ascii="SimSun" w:hAnsi="SimSun" w:eastAsia="SimSun" w:cs="SimSun"/>
          <w:sz w:val="20"/>
          <w:szCs w:val="20"/>
          <w:spacing w:val="-17"/>
        </w:rPr>
        <w:t>,DIE</w:t>
      </w:r>
      <w:r>
        <w:rPr>
          <w:rFonts w:ascii="SimSun" w:hAnsi="SimSun" w:eastAsia="SimSun" w:cs="SimSun"/>
          <w:sz w:val="20"/>
          <w:szCs w:val="20"/>
          <w:spacing w:val="18"/>
        </w:rPr>
        <w:t xml:space="preserve">  </w:t>
      </w:r>
      <w:r>
        <w:rPr>
          <w:rFonts w:ascii="SimSun" w:hAnsi="SimSun" w:eastAsia="SimSun" w:cs="SimSun"/>
          <w:sz w:val="20"/>
          <w:szCs w:val="20"/>
          <w:spacing w:val="-17"/>
        </w:rPr>
        <w:t>深部浸润型内异症</w:t>
      </w:r>
    </w:p>
    <w:p>
      <w:pPr>
        <w:ind w:left="189"/>
        <w:spacing w:before="126" w:line="183" w:lineRule="auto"/>
        <w:rPr>
          <w:rFonts w:ascii="SimSun" w:hAnsi="SimSun" w:eastAsia="SimSun" w:cs="SimSun"/>
          <w:sz w:val="20"/>
          <w:szCs w:val="20"/>
        </w:rPr>
      </w:pPr>
      <w:r>
        <w:rPr>
          <w:rFonts w:ascii="SimSun" w:hAnsi="SimSun" w:eastAsia="SimSun" w:cs="SimSun"/>
          <w:sz w:val="20"/>
          <w:szCs w:val="20"/>
          <w:spacing w:val="-3"/>
        </w:rPr>
        <w:t>263</w:t>
      </w:r>
    </w:p>
    <w:p>
      <w:pPr>
        <w:spacing w:before="145" w:line="214" w:lineRule="auto"/>
        <w:rPr>
          <w:rFonts w:ascii="SimSun" w:hAnsi="SimSun" w:eastAsia="SimSun" w:cs="SimSun"/>
          <w:sz w:val="20"/>
          <w:szCs w:val="20"/>
        </w:rPr>
      </w:pPr>
      <w:r>
        <w:rPr>
          <w:rFonts w:ascii="SimSun" w:hAnsi="SimSun" w:eastAsia="SimSun" w:cs="SimSun"/>
          <w:sz w:val="20"/>
          <w:szCs w:val="20"/>
          <w:spacing w:val="-7"/>
        </w:rPr>
        <w:t>deep</w:t>
      </w:r>
      <w:r>
        <w:rPr>
          <w:rFonts w:ascii="SimSun" w:hAnsi="SimSun" w:eastAsia="SimSun" w:cs="SimSun"/>
          <w:sz w:val="20"/>
          <w:szCs w:val="20"/>
          <w:spacing w:val="-8"/>
        </w:rPr>
        <w:t xml:space="preserve"> </w:t>
      </w:r>
      <w:r>
        <w:rPr>
          <w:rFonts w:ascii="SimSun" w:hAnsi="SimSun" w:eastAsia="SimSun" w:cs="SimSun"/>
          <w:sz w:val="20"/>
          <w:szCs w:val="20"/>
          <w:spacing w:val="-7"/>
        </w:rPr>
        <w:t>venous</w:t>
      </w:r>
      <w:r>
        <w:rPr>
          <w:rFonts w:ascii="SimSun" w:hAnsi="SimSun" w:eastAsia="SimSun" w:cs="SimSun"/>
          <w:sz w:val="20"/>
          <w:szCs w:val="20"/>
          <w:spacing w:val="-2"/>
        </w:rPr>
        <w:t xml:space="preserve"> </w:t>
      </w:r>
      <w:r>
        <w:rPr>
          <w:rFonts w:ascii="SimSun" w:hAnsi="SimSun" w:eastAsia="SimSun" w:cs="SimSun"/>
          <w:sz w:val="20"/>
          <w:szCs w:val="20"/>
          <w:spacing w:val="-7"/>
        </w:rPr>
        <w:t>thrombosis</w:t>
      </w:r>
      <w:r>
        <w:rPr>
          <w:rFonts w:ascii="SimSun" w:hAnsi="SimSun" w:eastAsia="SimSun" w:cs="SimSun"/>
          <w:sz w:val="20"/>
          <w:szCs w:val="20"/>
          <w:spacing w:val="-8"/>
        </w:rPr>
        <w:t>,</w:t>
      </w:r>
      <w:r>
        <w:rPr>
          <w:rFonts w:ascii="SimSun" w:hAnsi="SimSun" w:eastAsia="SimSun" w:cs="SimSun"/>
          <w:sz w:val="20"/>
          <w:szCs w:val="20"/>
          <w:spacing w:val="-7"/>
        </w:rPr>
        <w:t>DV</w:t>
      </w:r>
      <w:r>
        <w:rPr>
          <w:rFonts w:ascii="SimSun" w:hAnsi="SimSun" w:eastAsia="SimSun" w:cs="SimSun"/>
          <w:sz w:val="20"/>
          <w:szCs w:val="20"/>
          <w:spacing w:val="-8"/>
        </w:rPr>
        <w:t>T</w:t>
      </w:r>
      <w:r>
        <w:rPr>
          <w:rFonts w:ascii="SimSun" w:hAnsi="SimSun" w:eastAsia="SimSun" w:cs="SimSun"/>
          <w:sz w:val="20"/>
          <w:szCs w:val="20"/>
          <w:spacing w:val="17"/>
        </w:rPr>
        <w:t xml:space="preserve">  </w:t>
      </w:r>
      <w:r>
        <w:rPr>
          <w:rFonts w:ascii="SimSun" w:hAnsi="SimSun" w:eastAsia="SimSun" w:cs="SimSun"/>
          <w:sz w:val="20"/>
          <w:szCs w:val="20"/>
          <w:spacing w:val="-8"/>
        </w:rPr>
        <w:t>深部静脉血栓39</w:t>
      </w:r>
    </w:p>
    <w:p>
      <w:pPr>
        <w:spacing w:before="67" w:line="214" w:lineRule="auto"/>
        <w:rPr>
          <w:rFonts w:ascii="SimSun" w:hAnsi="SimSun" w:eastAsia="SimSun" w:cs="SimSun"/>
          <w:sz w:val="20"/>
          <w:szCs w:val="20"/>
        </w:rPr>
      </w:pPr>
      <w:r>
        <w:rPr>
          <w:rFonts w:ascii="SimSun" w:hAnsi="SimSun" w:eastAsia="SimSun" w:cs="SimSun"/>
          <w:sz w:val="20"/>
          <w:szCs w:val="20"/>
          <w:spacing w:val="-18"/>
        </w:rPr>
        <w:t>degeneration</w:t>
      </w:r>
      <w:r>
        <w:rPr>
          <w:rFonts w:ascii="SimSun" w:hAnsi="SimSun" w:eastAsia="SimSun" w:cs="SimSun"/>
          <w:sz w:val="20"/>
          <w:szCs w:val="20"/>
          <w:spacing w:val="-26"/>
        </w:rPr>
        <w:t xml:space="preserve"> </w:t>
      </w:r>
      <w:r>
        <w:rPr>
          <w:rFonts w:ascii="SimSun" w:hAnsi="SimSun" w:eastAsia="SimSun" w:cs="SimSun"/>
          <w:sz w:val="20"/>
          <w:szCs w:val="20"/>
          <w:spacing w:val="-18"/>
        </w:rPr>
        <w:t>with</w:t>
      </w:r>
      <w:r>
        <w:rPr>
          <w:rFonts w:ascii="SimSun" w:hAnsi="SimSun" w:eastAsia="SimSun" w:cs="SimSun"/>
          <w:sz w:val="20"/>
          <w:szCs w:val="20"/>
          <w:spacing w:val="-18"/>
        </w:rPr>
        <w:t xml:space="preserve"> </w:t>
      </w:r>
      <w:r>
        <w:rPr>
          <w:rFonts w:ascii="SimSun" w:hAnsi="SimSun" w:eastAsia="SimSun" w:cs="SimSun"/>
          <w:sz w:val="20"/>
          <w:szCs w:val="20"/>
          <w:spacing w:val="-18"/>
        </w:rPr>
        <w:t>calcification</w:t>
      </w:r>
      <w:r>
        <w:rPr>
          <w:rFonts w:ascii="SimSun" w:hAnsi="SimSun" w:eastAsia="SimSun" w:cs="SimSun"/>
          <w:sz w:val="20"/>
          <w:szCs w:val="20"/>
          <w:spacing w:val="27"/>
        </w:rPr>
        <w:t xml:space="preserve">  </w:t>
      </w:r>
      <w:r>
        <w:rPr>
          <w:rFonts w:ascii="SimSun" w:hAnsi="SimSun" w:eastAsia="SimSun" w:cs="SimSun"/>
          <w:sz w:val="20"/>
          <w:szCs w:val="20"/>
          <w:spacing w:val="-18"/>
        </w:rPr>
        <w:t>钙</w:t>
      </w:r>
      <w:r>
        <w:rPr>
          <w:rFonts w:ascii="SimSun" w:hAnsi="SimSun" w:eastAsia="SimSun" w:cs="SimSun"/>
          <w:sz w:val="20"/>
          <w:szCs w:val="20"/>
          <w:spacing w:val="-19"/>
        </w:rPr>
        <w:t>化304</w:t>
      </w:r>
    </w:p>
    <w:p>
      <w:pPr>
        <w:spacing w:before="70" w:line="215" w:lineRule="auto"/>
        <w:rPr>
          <w:rFonts w:ascii="SimSun" w:hAnsi="SimSun" w:eastAsia="SimSun" w:cs="SimSun"/>
          <w:sz w:val="20"/>
          <w:szCs w:val="20"/>
        </w:rPr>
      </w:pPr>
      <w:r>
        <w:rPr>
          <w:rFonts w:ascii="SimSun" w:hAnsi="SimSun" w:eastAsia="SimSun" w:cs="SimSun"/>
          <w:sz w:val="20"/>
          <w:szCs w:val="20"/>
          <w:spacing w:val="-12"/>
        </w:rPr>
        <w:t>dehydroisoandrosterone,DHAS</w:t>
      </w:r>
      <w:r>
        <w:rPr>
          <w:rFonts w:ascii="SimSun" w:hAnsi="SimSun" w:eastAsia="SimSun" w:cs="SimSun"/>
          <w:sz w:val="20"/>
          <w:szCs w:val="20"/>
          <w:spacing w:val="97"/>
        </w:rPr>
        <w:t xml:space="preserve"> </w:t>
      </w:r>
      <w:r>
        <w:rPr>
          <w:rFonts w:ascii="SimSun" w:hAnsi="SimSun" w:eastAsia="SimSun" w:cs="SimSun"/>
          <w:sz w:val="20"/>
          <w:szCs w:val="20"/>
          <w:spacing w:val="-12"/>
        </w:rPr>
        <w:t>硫酸脱氢表雄酮</w:t>
      </w:r>
      <w:r>
        <w:rPr>
          <w:rFonts w:ascii="SimSun" w:hAnsi="SimSun" w:eastAsia="SimSun" w:cs="SimSun"/>
          <w:sz w:val="20"/>
          <w:szCs w:val="20"/>
          <w:spacing w:val="58"/>
        </w:rPr>
        <w:t xml:space="preserve"> </w:t>
      </w:r>
      <w:r>
        <w:rPr>
          <w:rFonts w:ascii="SimSun" w:hAnsi="SimSun" w:eastAsia="SimSun" w:cs="SimSun"/>
          <w:sz w:val="20"/>
          <w:szCs w:val="20"/>
          <w:spacing w:val="-12"/>
        </w:rPr>
        <w:t>36</w:t>
      </w:r>
    </w:p>
    <w:p>
      <w:pPr>
        <w:ind w:left="189" w:right="16" w:hanging="189"/>
        <w:spacing w:before="65" w:line="257" w:lineRule="auto"/>
        <w:rPr>
          <w:rFonts w:ascii="SimSun" w:hAnsi="SimSun" w:eastAsia="SimSun" w:cs="SimSun"/>
          <w:sz w:val="20"/>
          <w:szCs w:val="20"/>
        </w:rPr>
      </w:pPr>
      <w:r>
        <w:rPr>
          <w:rFonts w:ascii="SimSun" w:hAnsi="SimSun" w:eastAsia="SimSun" w:cs="SimSun"/>
          <w:sz w:val="20"/>
          <w:szCs w:val="20"/>
          <w:spacing w:val="-19"/>
        </w:rPr>
        <w:t>dermal</w:t>
      </w:r>
      <w:r>
        <w:rPr>
          <w:rFonts w:ascii="SimSun" w:hAnsi="SimSun" w:eastAsia="SimSun" w:cs="SimSun"/>
          <w:sz w:val="20"/>
          <w:szCs w:val="20"/>
          <w:spacing w:val="-18"/>
        </w:rPr>
        <w:t xml:space="preserve"> </w:t>
      </w:r>
      <w:r>
        <w:rPr>
          <w:rFonts w:ascii="SimSun" w:hAnsi="SimSun" w:eastAsia="SimSun" w:cs="SimSun"/>
          <w:sz w:val="20"/>
          <w:szCs w:val="20"/>
          <w:spacing w:val="-19"/>
        </w:rPr>
        <w:t>homogenization/selerosis</w:t>
      </w:r>
      <w:r>
        <w:rPr>
          <w:rFonts w:ascii="SimSun" w:hAnsi="SimSun" w:eastAsia="SimSun" w:cs="SimSun"/>
          <w:sz w:val="20"/>
          <w:szCs w:val="20"/>
          <w:spacing w:val="-18"/>
        </w:rPr>
        <w:t xml:space="preserve"> </w:t>
      </w:r>
      <w:r>
        <w:rPr>
          <w:rFonts w:ascii="SimSun" w:hAnsi="SimSun" w:eastAsia="SimSun" w:cs="SimSun"/>
          <w:sz w:val="20"/>
          <w:szCs w:val="20"/>
          <w:spacing w:val="-19"/>
        </w:rPr>
        <w:t>pattern</w:t>
      </w:r>
      <w:r>
        <w:rPr>
          <w:rFonts w:ascii="SimSun" w:hAnsi="SimSun" w:eastAsia="SimSun" w:cs="SimSun"/>
          <w:sz w:val="20"/>
          <w:szCs w:val="20"/>
          <w:spacing w:val="7"/>
        </w:rPr>
        <w:t xml:space="preserve">  </w:t>
      </w:r>
      <w:r>
        <w:rPr>
          <w:rFonts w:ascii="SimSun" w:hAnsi="SimSun" w:eastAsia="SimSun" w:cs="SimSun"/>
          <w:sz w:val="20"/>
          <w:szCs w:val="20"/>
          <w:spacing w:val="-19"/>
        </w:rPr>
        <w:t>均质化或</w:t>
      </w:r>
      <w:r>
        <w:rPr>
          <w:rFonts w:ascii="SimSun" w:hAnsi="SimSun" w:eastAsia="SimSun" w:cs="SimSun"/>
          <w:sz w:val="20"/>
          <w:szCs w:val="20"/>
          <w:spacing w:val="-20"/>
        </w:rPr>
        <w:t>硬化型</w:t>
      </w:r>
      <w:r>
        <w:rPr>
          <w:rFonts w:ascii="SimSun" w:hAnsi="SimSun" w:eastAsia="SimSun" w:cs="SimSun"/>
          <w:sz w:val="20"/>
          <w:szCs w:val="20"/>
          <w:spacing w:val="1"/>
        </w:rPr>
        <w:t xml:space="preserve"> </w:t>
      </w:r>
      <w:r>
        <w:rPr>
          <w:rFonts w:ascii="SimSun" w:hAnsi="SimSun" w:eastAsia="SimSun" w:cs="SimSun"/>
          <w:sz w:val="20"/>
          <w:szCs w:val="20"/>
          <w:spacing w:val="-3"/>
        </w:rPr>
        <w:t>234</w:t>
      </w:r>
    </w:p>
    <w:p>
      <w:pPr>
        <w:spacing w:before="95" w:line="211" w:lineRule="auto"/>
        <w:rPr>
          <w:rFonts w:ascii="SimSun" w:hAnsi="SimSun" w:eastAsia="SimSun" w:cs="SimSun"/>
          <w:sz w:val="20"/>
          <w:szCs w:val="20"/>
        </w:rPr>
      </w:pPr>
      <w:r>
        <w:rPr>
          <w:rFonts w:ascii="SimSun" w:hAnsi="SimSun" w:eastAsia="SimSun" w:cs="SimSun"/>
          <w:sz w:val="20"/>
          <w:szCs w:val="20"/>
          <w:spacing w:val="-4"/>
        </w:rPr>
        <w:t>dermoid</w:t>
      </w:r>
      <w:r>
        <w:rPr>
          <w:rFonts w:ascii="SimSun" w:hAnsi="SimSun" w:eastAsia="SimSun" w:cs="SimSun"/>
          <w:sz w:val="20"/>
          <w:szCs w:val="20"/>
          <w:spacing w:val="-7"/>
        </w:rPr>
        <w:t xml:space="preserve"> </w:t>
      </w:r>
      <w:r>
        <w:rPr>
          <w:rFonts w:ascii="SimSun" w:hAnsi="SimSun" w:eastAsia="SimSun" w:cs="SimSun"/>
          <w:sz w:val="20"/>
          <w:szCs w:val="20"/>
          <w:spacing w:val="-4"/>
        </w:rPr>
        <w:t>cyst</w:t>
      </w:r>
      <w:r>
        <w:rPr>
          <w:rFonts w:ascii="SimSun" w:hAnsi="SimSun" w:eastAsia="SimSun" w:cs="SimSun"/>
          <w:sz w:val="20"/>
          <w:szCs w:val="20"/>
          <w:spacing w:val="78"/>
        </w:rPr>
        <w:t xml:space="preserve"> </w:t>
      </w:r>
      <w:r>
        <w:rPr>
          <w:rFonts w:ascii="SimSun" w:hAnsi="SimSun" w:eastAsia="SimSun" w:cs="SimSun"/>
          <w:sz w:val="20"/>
          <w:szCs w:val="20"/>
          <w:spacing w:val="-4"/>
        </w:rPr>
        <w:t>皮样囊肿320</w:t>
      </w:r>
    </w:p>
    <w:p>
      <w:pPr>
        <w:sectPr>
          <w:pgSz w:w="11900" w:h="16840"/>
          <w:pgMar w:top="856" w:right="1081" w:bottom="400" w:left="622" w:header="0" w:footer="0" w:gutter="0"/>
          <w:cols w:equalWidth="0" w:num="2">
            <w:col w:w="5438" w:space="100"/>
            <w:col w:w="4659" w:space="0"/>
          </w:cols>
        </w:sectPr>
        <w:rPr/>
      </w:pPr>
    </w:p>
    <w:p>
      <w:pPr>
        <w:spacing w:before="38" w:line="222" w:lineRule="auto"/>
        <w:jc w:val="right"/>
        <w:rPr>
          <w:rFonts w:ascii="SimSun" w:hAnsi="SimSun" w:eastAsia="SimSun" w:cs="SimSun"/>
          <w:sz w:val="19"/>
          <w:szCs w:val="19"/>
        </w:rPr>
      </w:pPr>
      <w:r>
        <w:rPr>
          <w:rFonts w:ascii="SimHei" w:hAnsi="SimHei" w:eastAsia="SimHei" w:cs="SimHei"/>
          <w:sz w:val="19"/>
          <w:szCs w:val="19"/>
          <w:color w:val="0077D3"/>
          <w:spacing w:val="-1"/>
        </w:rPr>
        <w:t>英中文名词对照索引</w:t>
      </w:r>
      <w:r>
        <w:rPr>
          <w:rFonts w:ascii="SimHei" w:hAnsi="SimHei" w:eastAsia="SimHei" w:cs="SimHei"/>
          <w:sz w:val="19"/>
          <w:szCs w:val="19"/>
          <w:color w:val="0077D3"/>
          <w:spacing w:val="15"/>
        </w:rPr>
        <w:t xml:space="preserve">      </w:t>
      </w:r>
      <w:r>
        <w:rPr>
          <w:rFonts w:ascii="SimSun" w:hAnsi="SimSun" w:eastAsia="SimSun" w:cs="SimSun"/>
          <w:sz w:val="19"/>
          <w:szCs w:val="19"/>
          <w:b/>
          <w:bCs/>
          <w:color w:val="0063BB"/>
          <w:spacing w:val="-1"/>
          <w:position w:val="-1"/>
        </w:rPr>
        <w:t>477</w:t>
      </w:r>
    </w:p>
    <w:p>
      <w:pPr>
        <w:rPr/>
      </w:pPr>
      <w:r/>
    </w:p>
    <w:p>
      <w:pPr>
        <w:spacing w:line="62" w:lineRule="exact"/>
        <w:rPr/>
      </w:pPr>
      <w:r/>
    </w:p>
    <w:p>
      <w:pPr>
        <w:sectPr>
          <w:pgSz w:w="11900" w:h="16840"/>
          <w:pgMar w:top="908" w:right="658" w:bottom="400" w:left="1039" w:header="0" w:footer="0" w:gutter="0"/>
          <w:cols w:equalWidth="0" w:num="1">
            <w:col w:w="10202" w:space="0"/>
          </w:cols>
        </w:sectPr>
        <w:rPr/>
      </w:pPr>
    </w:p>
    <w:p>
      <w:pPr>
        <w:spacing w:before="39" w:line="219" w:lineRule="auto"/>
        <w:rPr>
          <w:rFonts w:ascii="SimSun" w:hAnsi="SimSun" w:eastAsia="SimSun" w:cs="SimSun"/>
          <w:sz w:val="19"/>
          <w:szCs w:val="19"/>
        </w:rPr>
      </w:pPr>
      <w:r>
        <w:rPr>
          <w:rFonts w:ascii="SimSun" w:hAnsi="SimSun" w:eastAsia="SimSun" w:cs="SimSun"/>
          <w:sz w:val="19"/>
          <w:szCs w:val="19"/>
          <w:spacing w:val="-5"/>
        </w:rPr>
        <w:t>descent</w:t>
      </w:r>
      <w:r>
        <w:rPr>
          <w:rFonts w:ascii="SimSun" w:hAnsi="SimSun" w:eastAsia="SimSun" w:cs="SimSun"/>
          <w:sz w:val="19"/>
          <w:szCs w:val="19"/>
          <w:spacing w:val="4"/>
        </w:rPr>
        <w:t xml:space="preserve">  </w:t>
      </w:r>
      <w:r>
        <w:rPr>
          <w:rFonts w:ascii="SimSun" w:hAnsi="SimSun" w:eastAsia="SimSun" w:cs="SimSun"/>
          <w:sz w:val="19"/>
          <w:szCs w:val="19"/>
          <w:spacing w:val="-5"/>
        </w:rPr>
        <w:t>下降</w:t>
      </w:r>
      <w:r>
        <w:rPr>
          <w:rFonts w:ascii="SimSun" w:hAnsi="SimSun" w:eastAsia="SimSun" w:cs="SimSun"/>
          <w:sz w:val="19"/>
          <w:szCs w:val="19"/>
          <w:spacing w:val="76"/>
        </w:rPr>
        <w:t xml:space="preserve"> </w:t>
      </w:r>
      <w:r>
        <w:rPr>
          <w:rFonts w:ascii="SimSun" w:hAnsi="SimSun" w:eastAsia="SimSun" w:cs="SimSun"/>
          <w:sz w:val="19"/>
          <w:szCs w:val="19"/>
          <w:spacing w:val="-5"/>
        </w:rPr>
        <w:t>168</w:t>
      </w:r>
    </w:p>
    <w:p>
      <w:pPr>
        <w:spacing w:before="88" w:line="320" w:lineRule="exact"/>
        <w:rPr>
          <w:rFonts w:ascii="SimSun" w:hAnsi="SimSun" w:eastAsia="SimSun" w:cs="SimSun"/>
          <w:sz w:val="19"/>
          <w:szCs w:val="19"/>
        </w:rPr>
      </w:pPr>
      <w:r>
        <w:rPr>
          <w:rFonts w:ascii="SimSun" w:hAnsi="SimSun" w:eastAsia="SimSun" w:cs="SimSun"/>
          <w:sz w:val="19"/>
          <w:szCs w:val="19"/>
          <w:spacing w:val="-14"/>
          <w:position w:val="10"/>
        </w:rPr>
        <w:t>diagnostic</w:t>
      </w:r>
      <w:r>
        <w:rPr>
          <w:rFonts w:ascii="SimSun" w:hAnsi="SimSun" w:eastAsia="SimSun" w:cs="SimSun"/>
          <w:sz w:val="19"/>
          <w:szCs w:val="19"/>
          <w:spacing w:val="1"/>
          <w:position w:val="10"/>
        </w:rPr>
        <w:t xml:space="preserve"> </w:t>
      </w:r>
      <w:r>
        <w:rPr>
          <w:rFonts w:ascii="SimSun" w:hAnsi="SimSun" w:eastAsia="SimSun" w:cs="SimSun"/>
          <w:sz w:val="19"/>
          <w:szCs w:val="19"/>
          <w:spacing w:val="-14"/>
          <w:position w:val="10"/>
        </w:rPr>
        <w:t>curettage</w:t>
      </w:r>
      <w:r>
        <w:rPr>
          <w:rFonts w:ascii="SimSun" w:hAnsi="SimSun" w:eastAsia="SimSun" w:cs="SimSun"/>
          <w:sz w:val="19"/>
          <w:szCs w:val="19"/>
          <w:spacing w:val="10"/>
          <w:position w:val="10"/>
        </w:rPr>
        <w:t xml:space="preserve">  </w:t>
      </w:r>
      <w:r>
        <w:rPr>
          <w:rFonts w:ascii="SimSun" w:hAnsi="SimSun" w:eastAsia="SimSun" w:cs="SimSun"/>
          <w:sz w:val="19"/>
          <w:szCs w:val="19"/>
          <w:spacing w:val="-14"/>
          <w:position w:val="10"/>
        </w:rPr>
        <w:t>诊断性刮宫</w:t>
      </w:r>
      <w:r>
        <w:rPr>
          <w:rFonts w:ascii="SimSun" w:hAnsi="SimSun" w:eastAsia="SimSun" w:cs="SimSun"/>
          <w:sz w:val="19"/>
          <w:szCs w:val="19"/>
          <w:spacing w:val="53"/>
          <w:position w:val="10"/>
        </w:rPr>
        <w:t xml:space="preserve"> </w:t>
      </w:r>
      <w:r>
        <w:rPr>
          <w:rFonts w:ascii="SimSun" w:hAnsi="SimSun" w:eastAsia="SimSun" w:cs="SimSun"/>
          <w:sz w:val="19"/>
          <w:szCs w:val="19"/>
          <w:spacing w:val="-14"/>
          <w:position w:val="10"/>
        </w:rPr>
        <w:t>309</w:t>
      </w:r>
    </w:p>
    <w:p>
      <w:pPr>
        <w:spacing w:line="213" w:lineRule="auto"/>
        <w:rPr>
          <w:rFonts w:ascii="SimSun" w:hAnsi="SimSun" w:eastAsia="SimSun" w:cs="SimSun"/>
          <w:sz w:val="19"/>
          <w:szCs w:val="19"/>
        </w:rPr>
      </w:pPr>
      <w:r>
        <w:rPr>
          <w:rFonts w:ascii="SimSun" w:hAnsi="SimSun" w:eastAsia="SimSun" w:cs="SimSun"/>
          <w:sz w:val="19"/>
          <w:szCs w:val="19"/>
          <w:spacing w:val="-13"/>
        </w:rPr>
        <w:t>diagnostic</w:t>
      </w:r>
      <w:r>
        <w:rPr>
          <w:rFonts w:ascii="SimSun" w:hAnsi="SimSun" w:eastAsia="SimSun" w:cs="SimSun"/>
          <w:sz w:val="19"/>
          <w:szCs w:val="19"/>
        </w:rPr>
        <w:t xml:space="preserve"> </w:t>
      </w:r>
      <w:r>
        <w:rPr>
          <w:rFonts w:ascii="SimSun" w:hAnsi="SimSun" w:eastAsia="SimSun" w:cs="SimSun"/>
          <w:sz w:val="19"/>
          <w:szCs w:val="19"/>
          <w:spacing w:val="-13"/>
        </w:rPr>
        <w:t>endoscopy</w:t>
      </w:r>
      <w:r>
        <w:rPr>
          <w:rFonts w:ascii="SimSun" w:hAnsi="SimSun" w:eastAsia="SimSun" w:cs="SimSun"/>
          <w:sz w:val="19"/>
          <w:szCs w:val="19"/>
          <w:spacing w:val="17"/>
        </w:rPr>
        <w:t xml:space="preserve">  </w:t>
      </w:r>
      <w:r>
        <w:rPr>
          <w:rFonts w:ascii="SimSun" w:hAnsi="SimSun" w:eastAsia="SimSun" w:cs="SimSun"/>
          <w:sz w:val="19"/>
          <w:szCs w:val="19"/>
          <w:spacing w:val="-13"/>
        </w:rPr>
        <w:t>诊断内镜</w:t>
      </w:r>
      <w:r>
        <w:rPr>
          <w:rFonts w:ascii="SimSun" w:hAnsi="SimSun" w:eastAsia="SimSun" w:cs="SimSun"/>
          <w:sz w:val="19"/>
          <w:szCs w:val="19"/>
          <w:spacing w:val="83"/>
        </w:rPr>
        <w:t xml:space="preserve"> </w:t>
      </w:r>
      <w:r>
        <w:rPr>
          <w:rFonts w:ascii="SimSun" w:hAnsi="SimSun" w:eastAsia="SimSun" w:cs="SimSun"/>
          <w:sz w:val="19"/>
          <w:szCs w:val="19"/>
          <w:spacing w:val="-13"/>
        </w:rPr>
        <w:t>433</w:t>
      </w:r>
    </w:p>
    <w:p>
      <w:pPr>
        <w:spacing w:before="100" w:line="320" w:lineRule="exact"/>
        <w:rPr>
          <w:rFonts w:ascii="SimSun" w:hAnsi="SimSun" w:eastAsia="SimSun" w:cs="SimSun"/>
          <w:sz w:val="19"/>
          <w:szCs w:val="19"/>
        </w:rPr>
      </w:pPr>
      <w:r>
        <w:rPr>
          <w:rFonts w:ascii="SimSun" w:hAnsi="SimSun" w:eastAsia="SimSun" w:cs="SimSun"/>
          <w:sz w:val="19"/>
          <w:szCs w:val="19"/>
          <w:spacing w:val="-7"/>
          <w:position w:val="10"/>
        </w:rPr>
        <w:t>diagnostic</w:t>
      </w:r>
      <w:r>
        <w:rPr>
          <w:rFonts w:ascii="SimSun" w:hAnsi="SimSun" w:eastAsia="SimSun" w:cs="SimSun"/>
          <w:sz w:val="19"/>
          <w:szCs w:val="19"/>
          <w:spacing w:val="3"/>
          <w:position w:val="10"/>
        </w:rPr>
        <w:t xml:space="preserve"> </w:t>
      </w:r>
      <w:r>
        <w:rPr>
          <w:rFonts w:ascii="SimSun" w:hAnsi="SimSun" w:eastAsia="SimSun" w:cs="SimSun"/>
          <w:sz w:val="19"/>
          <w:szCs w:val="19"/>
          <w:spacing w:val="-7"/>
          <w:position w:val="10"/>
        </w:rPr>
        <w:t>laparoscopy</w:t>
      </w:r>
      <w:r>
        <w:rPr>
          <w:rFonts w:ascii="SimSun" w:hAnsi="SimSun" w:eastAsia="SimSun" w:cs="SimSun"/>
          <w:sz w:val="19"/>
          <w:szCs w:val="19"/>
          <w:spacing w:val="12"/>
          <w:position w:val="10"/>
        </w:rPr>
        <w:t xml:space="preserve">  </w:t>
      </w:r>
      <w:r>
        <w:rPr>
          <w:rFonts w:ascii="SimSun" w:hAnsi="SimSun" w:eastAsia="SimSun" w:cs="SimSun"/>
          <w:sz w:val="19"/>
          <w:szCs w:val="19"/>
          <w:spacing w:val="-7"/>
          <w:position w:val="10"/>
        </w:rPr>
        <w:t>诊断腹腔镜437</w:t>
      </w:r>
    </w:p>
    <w:p>
      <w:pPr>
        <w:spacing w:line="213" w:lineRule="auto"/>
        <w:rPr>
          <w:rFonts w:ascii="SimSun" w:hAnsi="SimSun" w:eastAsia="SimSun" w:cs="SimSun"/>
          <w:sz w:val="19"/>
          <w:szCs w:val="19"/>
        </w:rPr>
      </w:pPr>
      <w:r>
        <w:rPr>
          <w:rFonts w:ascii="SimSun" w:hAnsi="SimSun" w:eastAsia="SimSun" w:cs="SimSun"/>
          <w:sz w:val="19"/>
          <w:szCs w:val="19"/>
          <w:spacing w:val="-9"/>
        </w:rPr>
        <w:t>diagonal</w:t>
      </w:r>
      <w:r>
        <w:rPr>
          <w:rFonts w:ascii="SimSun" w:hAnsi="SimSun" w:eastAsia="SimSun" w:cs="SimSun"/>
          <w:sz w:val="19"/>
          <w:szCs w:val="19"/>
          <w:spacing w:val="1"/>
        </w:rPr>
        <w:t xml:space="preserve"> </w:t>
      </w:r>
      <w:r>
        <w:rPr>
          <w:rFonts w:ascii="SimSun" w:hAnsi="SimSun" w:eastAsia="SimSun" w:cs="SimSun"/>
          <w:sz w:val="19"/>
          <w:szCs w:val="19"/>
          <w:spacing w:val="-9"/>
        </w:rPr>
        <w:t>conjugate,DC</w:t>
      </w:r>
      <w:r>
        <w:rPr>
          <w:rFonts w:ascii="SimSun" w:hAnsi="SimSun" w:eastAsia="SimSun" w:cs="SimSun"/>
          <w:sz w:val="19"/>
          <w:szCs w:val="19"/>
          <w:spacing w:val="49"/>
        </w:rPr>
        <w:t xml:space="preserve"> </w:t>
      </w:r>
      <w:r>
        <w:rPr>
          <w:rFonts w:ascii="SimSun" w:hAnsi="SimSun" w:eastAsia="SimSun" w:cs="SimSun"/>
          <w:sz w:val="19"/>
          <w:szCs w:val="19"/>
          <w:spacing w:val="-9"/>
        </w:rPr>
        <w:t>对</w:t>
      </w:r>
      <w:r>
        <w:rPr>
          <w:rFonts w:ascii="SimSun" w:hAnsi="SimSun" w:eastAsia="SimSun" w:cs="SimSun"/>
          <w:sz w:val="19"/>
          <w:szCs w:val="19"/>
          <w:spacing w:val="-36"/>
        </w:rPr>
        <w:t xml:space="preserve"> </w:t>
      </w:r>
      <w:r>
        <w:rPr>
          <w:rFonts w:ascii="SimSun" w:hAnsi="SimSun" w:eastAsia="SimSun" w:cs="SimSun"/>
          <w:sz w:val="19"/>
          <w:szCs w:val="19"/>
          <w:spacing w:val="-9"/>
        </w:rPr>
        <w:t>角</w:t>
      </w:r>
      <w:r>
        <w:rPr>
          <w:rFonts w:ascii="SimSun" w:hAnsi="SimSun" w:eastAsia="SimSun" w:cs="SimSun"/>
          <w:sz w:val="19"/>
          <w:szCs w:val="19"/>
          <w:spacing w:val="-38"/>
        </w:rPr>
        <w:t xml:space="preserve"> </w:t>
      </w:r>
      <w:r>
        <w:rPr>
          <w:rFonts w:ascii="SimSun" w:hAnsi="SimSun" w:eastAsia="SimSun" w:cs="SimSun"/>
          <w:sz w:val="19"/>
          <w:szCs w:val="19"/>
          <w:spacing w:val="-9"/>
        </w:rPr>
        <w:t>径</w:t>
      </w:r>
      <w:r>
        <w:rPr>
          <w:rFonts w:ascii="SimSun" w:hAnsi="SimSun" w:eastAsia="SimSun" w:cs="SimSun"/>
          <w:sz w:val="19"/>
          <w:szCs w:val="19"/>
          <w:spacing w:val="-35"/>
        </w:rPr>
        <w:t xml:space="preserve"> </w:t>
      </w:r>
      <w:r>
        <w:rPr>
          <w:rFonts w:ascii="SimSun" w:hAnsi="SimSun" w:eastAsia="SimSun" w:cs="SimSun"/>
          <w:sz w:val="19"/>
          <w:szCs w:val="19"/>
          <w:spacing w:val="-10"/>
        </w:rPr>
        <w:t>5</w:t>
      </w:r>
      <w:r>
        <w:rPr>
          <w:rFonts w:ascii="SimSun" w:hAnsi="SimSun" w:eastAsia="SimSun" w:cs="SimSun"/>
          <w:sz w:val="19"/>
          <w:szCs w:val="19"/>
          <w:spacing w:val="-25"/>
        </w:rPr>
        <w:t xml:space="preserve"> </w:t>
      </w:r>
      <w:r>
        <w:rPr>
          <w:rFonts w:ascii="SimSun" w:hAnsi="SimSun" w:eastAsia="SimSun" w:cs="SimSun"/>
          <w:sz w:val="19"/>
          <w:szCs w:val="19"/>
          <w:spacing w:val="-10"/>
        </w:rPr>
        <w:t>1</w:t>
      </w:r>
    </w:p>
    <w:p>
      <w:pPr>
        <w:spacing w:before="100" w:line="321" w:lineRule="exact"/>
        <w:rPr>
          <w:rFonts w:ascii="SimSun" w:hAnsi="SimSun" w:eastAsia="SimSun" w:cs="SimSun"/>
          <w:sz w:val="19"/>
          <w:szCs w:val="19"/>
        </w:rPr>
      </w:pPr>
      <w:r>
        <w:rPr>
          <w:rFonts w:ascii="SimSun" w:hAnsi="SimSun" w:eastAsia="SimSun" w:cs="SimSun"/>
          <w:sz w:val="19"/>
          <w:szCs w:val="19"/>
          <w:spacing w:val="-13"/>
          <w:position w:val="10"/>
        </w:rPr>
        <w:t>diastolic</w:t>
      </w:r>
      <w:r>
        <w:rPr>
          <w:rFonts w:ascii="SimSun" w:hAnsi="SimSun" w:eastAsia="SimSun" w:cs="SimSun"/>
          <w:sz w:val="19"/>
          <w:szCs w:val="19"/>
          <w:spacing w:val="-15"/>
          <w:position w:val="10"/>
        </w:rPr>
        <w:t xml:space="preserve"> </w:t>
      </w:r>
      <w:r>
        <w:rPr>
          <w:rFonts w:ascii="SimSun" w:hAnsi="SimSun" w:eastAsia="SimSun" w:cs="SimSun"/>
          <w:sz w:val="19"/>
          <w:szCs w:val="19"/>
          <w:spacing w:val="-13"/>
          <w:position w:val="10"/>
        </w:rPr>
        <w:t>notching</w:t>
      </w:r>
      <w:r>
        <w:rPr>
          <w:rFonts w:ascii="SimSun" w:hAnsi="SimSun" w:eastAsia="SimSun" w:cs="SimSun"/>
          <w:sz w:val="19"/>
          <w:szCs w:val="19"/>
          <w:spacing w:val="3"/>
          <w:position w:val="10"/>
        </w:rPr>
        <w:t xml:space="preserve">  </w:t>
      </w:r>
      <w:r>
        <w:rPr>
          <w:rFonts w:ascii="SimSun" w:hAnsi="SimSun" w:eastAsia="SimSun" w:cs="SimSun"/>
          <w:sz w:val="19"/>
          <w:szCs w:val="19"/>
          <w:spacing w:val="-13"/>
          <w:position w:val="10"/>
        </w:rPr>
        <w:t>舒张期早期切迹</w:t>
      </w:r>
      <w:r>
        <w:rPr>
          <w:rFonts w:ascii="SimSun" w:hAnsi="SimSun" w:eastAsia="SimSun" w:cs="SimSun"/>
          <w:sz w:val="19"/>
          <w:szCs w:val="19"/>
          <w:spacing w:val="67"/>
          <w:position w:val="10"/>
        </w:rPr>
        <w:t xml:space="preserve"> </w:t>
      </w:r>
      <w:r>
        <w:rPr>
          <w:rFonts w:ascii="SimSun" w:hAnsi="SimSun" w:eastAsia="SimSun" w:cs="SimSun"/>
          <w:sz w:val="19"/>
          <w:szCs w:val="19"/>
          <w:spacing w:val="-13"/>
          <w:position w:val="10"/>
        </w:rPr>
        <w:t>45</w:t>
      </w:r>
    </w:p>
    <w:p>
      <w:pPr>
        <w:spacing w:line="214" w:lineRule="auto"/>
        <w:rPr>
          <w:rFonts w:ascii="SimSun" w:hAnsi="SimSun" w:eastAsia="SimSun" w:cs="SimSun"/>
          <w:sz w:val="19"/>
          <w:szCs w:val="19"/>
        </w:rPr>
      </w:pPr>
      <w:r>
        <w:rPr>
          <w:rFonts w:ascii="SimSun" w:hAnsi="SimSun" w:eastAsia="SimSun" w:cs="SimSun"/>
          <w:sz w:val="19"/>
          <w:szCs w:val="19"/>
          <w:spacing w:val="-16"/>
        </w:rPr>
        <w:t>didelphic</w:t>
      </w:r>
      <w:r>
        <w:rPr>
          <w:rFonts w:ascii="SimSun" w:hAnsi="SimSun" w:eastAsia="SimSun" w:cs="SimSun"/>
          <w:sz w:val="19"/>
          <w:szCs w:val="19"/>
          <w:spacing w:val="-8"/>
        </w:rPr>
        <w:t xml:space="preserve"> </w:t>
      </w:r>
      <w:r>
        <w:rPr>
          <w:rFonts w:ascii="SimSun" w:hAnsi="SimSun" w:eastAsia="SimSun" w:cs="SimSun"/>
          <w:sz w:val="19"/>
          <w:szCs w:val="19"/>
          <w:spacing w:val="-16"/>
        </w:rPr>
        <w:t>uterus</w:t>
      </w:r>
      <w:r>
        <w:rPr>
          <w:rFonts w:ascii="SimSun" w:hAnsi="SimSun" w:eastAsia="SimSun" w:cs="SimSun"/>
          <w:sz w:val="19"/>
          <w:szCs w:val="19"/>
          <w:spacing w:val="4"/>
        </w:rPr>
        <w:t xml:space="preserve">  </w:t>
      </w:r>
      <w:r>
        <w:rPr>
          <w:rFonts w:ascii="SimSun" w:hAnsi="SimSun" w:eastAsia="SimSun" w:cs="SimSun"/>
          <w:sz w:val="19"/>
          <w:szCs w:val="19"/>
          <w:spacing w:val="-16"/>
        </w:rPr>
        <w:t>双</w:t>
      </w:r>
      <w:r>
        <w:rPr>
          <w:rFonts w:ascii="SimSun" w:hAnsi="SimSun" w:eastAsia="SimSun" w:cs="SimSun"/>
          <w:sz w:val="19"/>
          <w:szCs w:val="19"/>
          <w:spacing w:val="-43"/>
        </w:rPr>
        <w:t xml:space="preserve"> </w:t>
      </w:r>
      <w:r>
        <w:rPr>
          <w:rFonts w:ascii="SimSun" w:hAnsi="SimSun" w:eastAsia="SimSun" w:cs="SimSun"/>
          <w:sz w:val="19"/>
          <w:szCs w:val="19"/>
          <w:spacing w:val="-16"/>
        </w:rPr>
        <w:t>子</w:t>
      </w:r>
      <w:r>
        <w:rPr>
          <w:rFonts w:ascii="SimSun" w:hAnsi="SimSun" w:eastAsia="SimSun" w:cs="SimSun"/>
          <w:sz w:val="19"/>
          <w:szCs w:val="19"/>
          <w:spacing w:val="-34"/>
        </w:rPr>
        <w:t xml:space="preserve"> </w:t>
      </w:r>
      <w:r>
        <w:rPr>
          <w:rFonts w:ascii="SimSun" w:hAnsi="SimSun" w:eastAsia="SimSun" w:cs="SimSun"/>
          <w:sz w:val="19"/>
          <w:szCs w:val="19"/>
          <w:spacing w:val="-16"/>
        </w:rPr>
        <w:t>宫</w:t>
      </w:r>
      <w:r>
        <w:rPr>
          <w:rFonts w:ascii="SimSun" w:hAnsi="SimSun" w:eastAsia="SimSun" w:cs="SimSun"/>
          <w:sz w:val="19"/>
          <w:szCs w:val="19"/>
          <w:spacing w:val="-41"/>
        </w:rPr>
        <w:t xml:space="preserve"> </w:t>
      </w:r>
      <w:r>
        <w:rPr>
          <w:rFonts w:ascii="SimSun" w:hAnsi="SimSun" w:eastAsia="SimSun" w:cs="SimSun"/>
          <w:sz w:val="19"/>
          <w:szCs w:val="19"/>
          <w:spacing w:val="-16"/>
        </w:rPr>
        <w:t>2</w:t>
      </w:r>
      <w:r>
        <w:rPr>
          <w:rFonts w:ascii="SimSun" w:hAnsi="SimSun" w:eastAsia="SimSun" w:cs="SimSun"/>
          <w:sz w:val="19"/>
          <w:szCs w:val="19"/>
          <w:spacing w:val="-40"/>
        </w:rPr>
        <w:t xml:space="preserve"> </w:t>
      </w:r>
      <w:r>
        <w:rPr>
          <w:rFonts w:ascii="SimSun" w:hAnsi="SimSun" w:eastAsia="SimSun" w:cs="SimSun"/>
          <w:sz w:val="19"/>
          <w:szCs w:val="19"/>
          <w:spacing w:val="-16"/>
        </w:rPr>
        <w:t>7</w:t>
      </w:r>
      <w:r>
        <w:rPr>
          <w:rFonts w:ascii="SimSun" w:hAnsi="SimSun" w:eastAsia="SimSun" w:cs="SimSun"/>
          <w:sz w:val="19"/>
          <w:szCs w:val="19"/>
          <w:spacing w:val="-44"/>
        </w:rPr>
        <w:t xml:space="preserve"> </w:t>
      </w:r>
      <w:r>
        <w:rPr>
          <w:rFonts w:ascii="SimSun" w:hAnsi="SimSun" w:eastAsia="SimSun" w:cs="SimSun"/>
          <w:sz w:val="19"/>
          <w:szCs w:val="19"/>
          <w:spacing w:val="-16"/>
        </w:rPr>
        <w:t>4</w:t>
      </w:r>
    </w:p>
    <w:p>
      <w:pPr>
        <w:spacing w:before="100" w:line="214" w:lineRule="auto"/>
        <w:rPr>
          <w:rFonts w:ascii="SimSun" w:hAnsi="SimSun" w:eastAsia="SimSun" w:cs="SimSun"/>
          <w:sz w:val="19"/>
          <w:szCs w:val="19"/>
        </w:rPr>
      </w:pPr>
      <w:r>
        <w:rPr>
          <w:rFonts w:ascii="SimSun" w:hAnsi="SimSun" w:eastAsia="SimSun" w:cs="SimSun"/>
          <w:sz w:val="19"/>
          <w:szCs w:val="19"/>
          <w:spacing w:val="-20"/>
        </w:rPr>
        <w:t>differentiated-type</w:t>
      </w:r>
      <w:r>
        <w:rPr>
          <w:rFonts w:ascii="SimSun" w:hAnsi="SimSun" w:eastAsia="SimSun" w:cs="SimSun"/>
          <w:sz w:val="19"/>
          <w:szCs w:val="19"/>
          <w:spacing w:val="-13"/>
        </w:rPr>
        <w:t xml:space="preserve"> </w:t>
      </w:r>
      <w:r>
        <w:rPr>
          <w:rFonts w:ascii="SimSun" w:hAnsi="SimSun" w:eastAsia="SimSun" w:cs="SimSun"/>
          <w:sz w:val="19"/>
          <w:szCs w:val="19"/>
          <w:spacing w:val="-20"/>
        </w:rPr>
        <w:t>vulvar</w:t>
      </w:r>
      <w:r>
        <w:rPr>
          <w:rFonts w:ascii="SimSun" w:hAnsi="SimSun" w:eastAsia="SimSun" w:cs="SimSun"/>
          <w:sz w:val="19"/>
          <w:szCs w:val="19"/>
          <w:spacing w:val="-6"/>
        </w:rPr>
        <w:t xml:space="preserve"> </w:t>
      </w:r>
      <w:r>
        <w:rPr>
          <w:rFonts w:ascii="SimSun" w:hAnsi="SimSun" w:eastAsia="SimSun" w:cs="SimSun"/>
          <w:sz w:val="19"/>
          <w:szCs w:val="19"/>
          <w:spacing w:val="-20"/>
        </w:rPr>
        <w:t>intraepithelial</w:t>
      </w:r>
      <w:r>
        <w:rPr>
          <w:rFonts w:ascii="SimSun" w:hAnsi="SimSun" w:eastAsia="SimSun" w:cs="SimSun"/>
          <w:sz w:val="19"/>
          <w:szCs w:val="19"/>
          <w:spacing w:val="-17"/>
        </w:rPr>
        <w:t xml:space="preserve"> </w:t>
      </w:r>
      <w:r>
        <w:rPr>
          <w:rFonts w:ascii="SimSun" w:hAnsi="SimSun" w:eastAsia="SimSun" w:cs="SimSun"/>
          <w:sz w:val="19"/>
          <w:szCs w:val="19"/>
          <w:spacing w:val="-20"/>
        </w:rPr>
        <w:t>neoplasia</w:t>
      </w:r>
      <w:r>
        <w:rPr>
          <w:rFonts w:ascii="SimSun" w:hAnsi="SimSun" w:eastAsia="SimSun" w:cs="SimSun"/>
          <w:sz w:val="19"/>
          <w:szCs w:val="19"/>
          <w:spacing w:val="28"/>
        </w:rPr>
        <w:t xml:space="preserve">  </w:t>
      </w:r>
      <w:r>
        <w:rPr>
          <w:rFonts w:ascii="SimSun" w:hAnsi="SimSun" w:eastAsia="SimSun" w:cs="SimSun"/>
          <w:sz w:val="19"/>
          <w:szCs w:val="19"/>
          <w:spacing w:val="-20"/>
        </w:rPr>
        <w:t>分化型</w:t>
      </w:r>
    </w:p>
    <w:p>
      <w:pPr>
        <w:ind w:left="230"/>
        <w:spacing w:before="105" w:line="219" w:lineRule="auto"/>
        <w:rPr>
          <w:rFonts w:ascii="SimSun" w:hAnsi="SimSun" w:eastAsia="SimSun" w:cs="SimSun"/>
          <w:sz w:val="19"/>
          <w:szCs w:val="19"/>
        </w:rPr>
      </w:pPr>
      <w:r>
        <w:rPr>
          <w:rFonts w:ascii="SimSun" w:hAnsi="SimSun" w:eastAsia="SimSun" w:cs="SimSun"/>
          <w:sz w:val="19"/>
          <w:szCs w:val="19"/>
          <w:spacing w:val="-2"/>
        </w:rPr>
        <w:t>外阴上皮内瘤变</w:t>
      </w:r>
      <w:r>
        <w:rPr>
          <w:rFonts w:ascii="SimSun" w:hAnsi="SimSun" w:eastAsia="SimSun" w:cs="SimSun"/>
          <w:sz w:val="19"/>
          <w:szCs w:val="19"/>
          <w:spacing w:val="67"/>
        </w:rPr>
        <w:t xml:space="preserve"> </w:t>
      </w:r>
      <w:r>
        <w:rPr>
          <w:rFonts w:ascii="SimSun" w:hAnsi="SimSun" w:eastAsia="SimSun" w:cs="SimSun"/>
          <w:sz w:val="19"/>
          <w:szCs w:val="19"/>
          <w:spacing w:val="-2"/>
        </w:rPr>
        <w:t>291</w:t>
      </w:r>
    </w:p>
    <w:p>
      <w:pPr>
        <w:spacing w:before="98" w:line="300" w:lineRule="exact"/>
        <w:rPr>
          <w:rFonts w:ascii="SimSun" w:hAnsi="SimSun" w:eastAsia="SimSun" w:cs="SimSun"/>
          <w:sz w:val="19"/>
          <w:szCs w:val="19"/>
        </w:rPr>
      </w:pPr>
      <w:r>
        <w:rPr>
          <w:rFonts w:ascii="SimSun" w:hAnsi="SimSun" w:eastAsia="SimSun" w:cs="SimSun"/>
          <w:sz w:val="19"/>
          <w:szCs w:val="19"/>
          <w:spacing w:val="-3"/>
          <w:position w:val="8"/>
        </w:rPr>
        <w:t>digital</w:t>
      </w:r>
      <w:r>
        <w:rPr>
          <w:rFonts w:ascii="SimSun" w:hAnsi="SimSun" w:eastAsia="SimSun" w:cs="SimSun"/>
          <w:sz w:val="19"/>
          <w:szCs w:val="19"/>
          <w:spacing w:val="4"/>
          <w:position w:val="8"/>
        </w:rPr>
        <w:t xml:space="preserve"> </w:t>
      </w:r>
      <w:r>
        <w:rPr>
          <w:rFonts w:ascii="SimSun" w:hAnsi="SimSun" w:eastAsia="SimSun" w:cs="SimSun"/>
          <w:sz w:val="19"/>
          <w:szCs w:val="19"/>
          <w:spacing w:val="-3"/>
          <w:position w:val="8"/>
        </w:rPr>
        <w:t>radiography,DR</w:t>
      </w:r>
      <w:r>
        <w:rPr>
          <w:rFonts w:ascii="SimSun" w:hAnsi="SimSun" w:eastAsia="SimSun" w:cs="SimSun"/>
          <w:sz w:val="19"/>
          <w:szCs w:val="19"/>
          <w:spacing w:val="3"/>
          <w:position w:val="8"/>
        </w:rPr>
        <w:t xml:space="preserve">  </w:t>
      </w:r>
      <w:r>
        <w:rPr>
          <w:rFonts w:ascii="SimSun" w:hAnsi="SimSun" w:eastAsia="SimSun" w:cs="SimSun"/>
          <w:sz w:val="19"/>
          <w:szCs w:val="19"/>
          <w:spacing w:val="-3"/>
          <w:position w:val="8"/>
        </w:rPr>
        <w:t>数字化X</w:t>
      </w:r>
      <w:r>
        <w:rPr>
          <w:rFonts w:ascii="SimSun" w:hAnsi="SimSun" w:eastAsia="SimSun" w:cs="SimSun"/>
          <w:sz w:val="19"/>
          <w:szCs w:val="19"/>
          <w:spacing w:val="-4"/>
          <w:position w:val="8"/>
        </w:rPr>
        <w:t xml:space="preserve"> </w:t>
      </w:r>
      <w:r>
        <w:rPr>
          <w:rFonts w:ascii="SimSun" w:hAnsi="SimSun" w:eastAsia="SimSun" w:cs="SimSun"/>
          <w:sz w:val="19"/>
          <w:szCs w:val="19"/>
          <w:spacing w:val="-3"/>
          <w:position w:val="8"/>
        </w:rPr>
        <w:t>线摄影430</w:t>
      </w:r>
    </w:p>
    <w:p>
      <w:pPr>
        <w:spacing w:before="1" w:line="213" w:lineRule="auto"/>
        <w:rPr>
          <w:rFonts w:ascii="SimSun" w:hAnsi="SimSun" w:eastAsia="SimSun" w:cs="SimSun"/>
          <w:sz w:val="19"/>
          <w:szCs w:val="19"/>
        </w:rPr>
      </w:pPr>
      <w:r>
        <w:rPr>
          <w:rFonts w:ascii="SimSun" w:hAnsi="SimSun" w:eastAsia="SimSun" w:cs="SimSun"/>
          <w:sz w:val="19"/>
          <w:szCs w:val="19"/>
          <w:spacing w:val="-12"/>
        </w:rPr>
        <w:t>dilation</w:t>
      </w:r>
      <w:r>
        <w:rPr>
          <w:rFonts w:ascii="SimSun" w:hAnsi="SimSun" w:eastAsia="SimSun" w:cs="SimSun"/>
          <w:sz w:val="19"/>
          <w:szCs w:val="19"/>
          <w:spacing w:val="3"/>
        </w:rPr>
        <w:t xml:space="preserve"> </w:t>
      </w:r>
      <w:r>
        <w:rPr>
          <w:rFonts w:ascii="SimSun" w:hAnsi="SimSun" w:eastAsia="SimSun" w:cs="SimSun"/>
          <w:sz w:val="19"/>
          <w:szCs w:val="19"/>
          <w:spacing w:val="-12"/>
        </w:rPr>
        <w:t>and</w:t>
      </w:r>
      <w:r>
        <w:rPr>
          <w:rFonts w:ascii="SimSun" w:hAnsi="SimSun" w:eastAsia="SimSun" w:cs="SimSun"/>
          <w:sz w:val="19"/>
          <w:szCs w:val="19"/>
          <w:spacing w:val="-5"/>
        </w:rPr>
        <w:t xml:space="preserve"> </w:t>
      </w:r>
      <w:r>
        <w:rPr>
          <w:rFonts w:ascii="SimSun" w:hAnsi="SimSun" w:eastAsia="SimSun" w:cs="SimSun"/>
          <w:sz w:val="19"/>
          <w:szCs w:val="19"/>
          <w:spacing w:val="-12"/>
        </w:rPr>
        <w:t>curettage,D&amp;C</w:t>
      </w:r>
      <w:r>
        <w:rPr>
          <w:rFonts w:ascii="SimSun" w:hAnsi="SimSun" w:eastAsia="SimSun" w:cs="SimSun"/>
          <w:sz w:val="19"/>
          <w:szCs w:val="19"/>
          <w:spacing w:val="22"/>
        </w:rPr>
        <w:t xml:space="preserve">  </w:t>
      </w:r>
      <w:r>
        <w:rPr>
          <w:rFonts w:ascii="SimSun" w:hAnsi="SimSun" w:eastAsia="SimSun" w:cs="SimSun"/>
          <w:sz w:val="19"/>
          <w:szCs w:val="19"/>
          <w:spacing w:val="-12"/>
        </w:rPr>
        <w:t>刮宫</w:t>
      </w:r>
      <w:r>
        <w:rPr>
          <w:rFonts w:ascii="SimSun" w:hAnsi="SimSun" w:eastAsia="SimSun" w:cs="SimSun"/>
          <w:sz w:val="19"/>
          <w:szCs w:val="19"/>
          <w:spacing w:val="52"/>
        </w:rPr>
        <w:t xml:space="preserve"> </w:t>
      </w:r>
      <w:r>
        <w:rPr>
          <w:rFonts w:ascii="SimSun" w:hAnsi="SimSun" w:eastAsia="SimSun" w:cs="SimSun"/>
          <w:sz w:val="19"/>
          <w:szCs w:val="19"/>
          <w:spacing w:val="-12"/>
        </w:rPr>
        <w:t>336</w:t>
      </w:r>
    </w:p>
    <w:p>
      <w:pPr>
        <w:spacing w:before="83" w:line="216" w:lineRule="auto"/>
        <w:rPr>
          <w:rFonts w:ascii="SimSun" w:hAnsi="SimSun" w:eastAsia="SimSun" w:cs="SimSun"/>
          <w:sz w:val="19"/>
          <w:szCs w:val="19"/>
        </w:rPr>
      </w:pPr>
      <w:r>
        <w:rPr>
          <w:rFonts w:ascii="SimSun" w:hAnsi="SimSun" w:eastAsia="SimSun" w:cs="SimSun"/>
          <w:sz w:val="19"/>
          <w:szCs w:val="19"/>
        </w:rPr>
        <w:t>diminished</w:t>
      </w:r>
      <w:r>
        <w:rPr>
          <w:rFonts w:ascii="SimSun" w:hAnsi="SimSun" w:eastAsia="SimSun" w:cs="SimSun"/>
          <w:sz w:val="19"/>
          <w:szCs w:val="19"/>
          <w:spacing w:val="6"/>
        </w:rPr>
        <w:t xml:space="preserve"> </w:t>
      </w:r>
      <w:r>
        <w:rPr>
          <w:rFonts w:ascii="SimSun" w:hAnsi="SimSun" w:eastAsia="SimSun" w:cs="SimSun"/>
          <w:sz w:val="19"/>
          <w:szCs w:val="19"/>
        </w:rPr>
        <w:t>ovarian</w:t>
      </w:r>
      <w:r>
        <w:rPr>
          <w:rFonts w:ascii="SimSun" w:hAnsi="SimSun" w:eastAsia="SimSun" w:cs="SimSun"/>
          <w:sz w:val="19"/>
          <w:szCs w:val="19"/>
          <w:spacing w:val="-2"/>
        </w:rPr>
        <w:t xml:space="preserve"> </w:t>
      </w:r>
      <w:r>
        <w:rPr>
          <w:rFonts w:ascii="SimSun" w:hAnsi="SimSun" w:eastAsia="SimSun" w:cs="SimSun"/>
          <w:sz w:val="19"/>
          <w:szCs w:val="19"/>
        </w:rPr>
        <w:t>reserve</w:t>
      </w:r>
      <w:r>
        <w:rPr>
          <w:rFonts w:ascii="SimSun" w:hAnsi="SimSun" w:eastAsia="SimSun" w:cs="SimSun"/>
          <w:sz w:val="19"/>
          <w:szCs w:val="19"/>
          <w:spacing w:val="5"/>
        </w:rPr>
        <w:t>,</w:t>
      </w:r>
      <w:r>
        <w:rPr>
          <w:rFonts w:ascii="SimSun" w:hAnsi="SimSun" w:eastAsia="SimSun" w:cs="SimSun"/>
          <w:sz w:val="19"/>
          <w:szCs w:val="19"/>
        </w:rPr>
        <w:t>DOR</w:t>
      </w:r>
      <w:r>
        <w:rPr>
          <w:rFonts w:ascii="SimSun" w:hAnsi="SimSun" w:eastAsia="SimSun" w:cs="SimSun"/>
          <w:sz w:val="19"/>
          <w:szCs w:val="19"/>
          <w:spacing w:val="33"/>
        </w:rPr>
        <w:t xml:space="preserve">  </w:t>
      </w:r>
      <w:r>
        <w:rPr>
          <w:rFonts w:ascii="SimSun" w:hAnsi="SimSun" w:eastAsia="SimSun" w:cs="SimSun"/>
          <w:sz w:val="19"/>
          <w:szCs w:val="19"/>
          <w:spacing w:val="5"/>
        </w:rPr>
        <w:t>卵巢储备功能减退</w:t>
      </w:r>
    </w:p>
    <w:p>
      <w:pPr>
        <w:ind w:left="230"/>
        <w:spacing w:before="130" w:line="183" w:lineRule="auto"/>
        <w:rPr>
          <w:rFonts w:ascii="SimSun" w:hAnsi="SimSun" w:eastAsia="SimSun" w:cs="SimSun"/>
          <w:sz w:val="19"/>
          <w:szCs w:val="19"/>
        </w:rPr>
      </w:pPr>
      <w:r>
        <w:rPr>
          <w:rFonts w:ascii="SimSun" w:hAnsi="SimSun" w:eastAsia="SimSun" w:cs="SimSun"/>
          <w:sz w:val="19"/>
          <w:szCs w:val="19"/>
          <w:spacing w:val="-3"/>
        </w:rPr>
        <w:t>358</w:t>
      </w:r>
    </w:p>
    <w:p>
      <w:pPr>
        <w:spacing w:before="127" w:line="214" w:lineRule="auto"/>
        <w:rPr>
          <w:rFonts w:ascii="SimSun" w:hAnsi="SimSun" w:eastAsia="SimSun" w:cs="SimSun"/>
          <w:sz w:val="19"/>
          <w:szCs w:val="19"/>
        </w:rPr>
      </w:pPr>
      <w:r>
        <w:rPr>
          <w:rFonts w:ascii="SimSun" w:hAnsi="SimSun" w:eastAsia="SimSun" w:cs="SimSun"/>
          <w:sz w:val="19"/>
          <w:szCs w:val="19"/>
          <w:spacing w:val="-16"/>
        </w:rPr>
        <w:t>direct</w:t>
      </w:r>
      <w:r>
        <w:rPr>
          <w:rFonts w:ascii="SimSun" w:hAnsi="SimSun" w:eastAsia="SimSun" w:cs="SimSun"/>
          <w:sz w:val="19"/>
          <w:szCs w:val="19"/>
          <w:spacing w:val="-4"/>
        </w:rPr>
        <w:t xml:space="preserve"> </w:t>
      </w:r>
      <w:r>
        <w:rPr>
          <w:rFonts w:ascii="SimSun" w:hAnsi="SimSun" w:eastAsia="SimSun" w:cs="SimSun"/>
          <w:sz w:val="19"/>
          <w:szCs w:val="19"/>
          <w:spacing w:val="-16"/>
        </w:rPr>
        <w:t>intra</w:t>
      </w:r>
      <w:r>
        <w:rPr>
          <w:rFonts w:ascii="SimSun" w:hAnsi="SimSun" w:eastAsia="SimSun" w:cs="SimSun"/>
          <w:sz w:val="19"/>
          <w:szCs w:val="19"/>
          <w:spacing w:val="-17"/>
        </w:rPr>
        <w:t>-</w:t>
      </w:r>
      <w:r>
        <w:rPr>
          <w:rFonts w:ascii="SimSun" w:hAnsi="SimSun" w:eastAsia="SimSun" w:cs="SimSun"/>
          <w:sz w:val="19"/>
          <w:szCs w:val="19"/>
          <w:spacing w:val="-16"/>
        </w:rPr>
        <w:t>peritoneal</w:t>
      </w:r>
      <w:r>
        <w:rPr>
          <w:rFonts w:ascii="SimSun" w:hAnsi="SimSun" w:eastAsia="SimSun" w:cs="SimSun"/>
          <w:sz w:val="19"/>
          <w:szCs w:val="19"/>
          <w:spacing w:val="-4"/>
        </w:rPr>
        <w:t xml:space="preserve"> </w:t>
      </w:r>
      <w:r>
        <w:rPr>
          <w:rFonts w:ascii="SimSun" w:hAnsi="SimSun" w:eastAsia="SimSun" w:cs="SimSun"/>
          <w:sz w:val="19"/>
          <w:szCs w:val="19"/>
          <w:spacing w:val="-16"/>
        </w:rPr>
        <w:t>insemination</w:t>
      </w:r>
      <w:r>
        <w:rPr>
          <w:rFonts w:ascii="SimSun" w:hAnsi="SimSun" w:eastAsia="SimSun" w:cs="SimSun"/>
          <w:sz w:val="19"/>
          <w:szCs w:val="19"/>
          <w:spacing w:val="-17"/>
        </w:rPr>
        <w:t>,</w:t>
      </w:r>
      <w:r>
        <w:rPr>
          <w:rFonts w:ascii="SimSun" w:hAnsi="SimSun" w:eastAsia="SimSun" w:cs="SimSun"/>
          <w:sz w:val="19"/>
          <w:szCs w:val="19"/>
          <w:spacing w:val="-16"/>
        </w:rPr>
        <w:t>DIP</w:t>
      </w:r>
      <w:r>
        <w:rPr>
          <w:rFonts w:ascii="SimSun" w:hAnsi="SimSun" w:eastAsia="SimSun" w:cs="SimSun"/>
          <w:sz w:val="19"/>
          <w:szCs w:val="19"/>
          <w:spacing w:val="-17"/>
        </w:rPr>
        <w:t>I</w:t>
      </w:r>
      <w:r>
        <w:rPr>
          <w:rFonts w:ascii="SimSun" w:hAnsi="SimSun" w:eastAsia="SimSun" w:cs="SimSun"/>
          <w:sz w:val="19"/>
          <w:szCs w:val="19"/>
          <w:spacing w:val="8"/>
        </w:rPr>
        <w:t xml:space="preserve">  </w:t>
      </w:r>
      <w:r>
        <w:rPr>
          <w:rFonts w:ascii="SimSun" w:hAnsi="SimSun" w:eastAsia="SimSun" w:cs="SimSun"/>
          <w:sz w:val="19"/>
          <w:szCs w:val="19"/>
          <w:spacing w:val="-17"/>
        </w:rPr>
        <w:t>直接经腹腔内人</w:t>
      </w:r>
    </w:p>
    <w:p>
      <w:pPr>
        <w:ind w:left="230"/>
        <w:spacing w:before="104" w:line="219" w:lineRule="auto"/>
        <w:rPr>
          <w:rFonts w:ascii="SimSun" w:hAnsi="SimSun" w:eastAsia="SimSun" w:cs="SimSun"/>
          <w:sz w:val="19"/>
          <w:szCs w:val="19"/>
        </w:rPr>
      </w:pPr>
      <w:r>
        <w:rPr>
          <w:rFonts w:ascii="SimSun" w:hAnsi="SimSun" w:eastAsia="SimSun" w:cs="SimSun"/>
          <w:sz w:val="19"/>
          <w:szCs w:val="19"/>
          <w:spacing w:val="-3"/>
        </w:rPr>
        <w:t>工授精</w:t>
      </w:r>
      <w:r>
        <w:rPr>
          <w:rFonts w:ascii="SimSun" w:hAnsi="SimSun" w:eastAsia="SimSun" w:cs="SimSun"/>
          <w:sz w:val="19"/>
          <w:szCs w:val="19"/>
          <w:spacing w:val="64"/>
        </w:rPr>
        <w:t xml:space="preserve"> </w:t>
      </w:r>
      <w:r>
        <w:rPr>
          <w:rFonts w:ascii="SimSun" w:hAnsi="SimSun" w:eastAsia="SimSun" w:cs="SimSun"/>
          <w:sz w:val="19"/>
          <w:szCs w:val="19"/>
          <w:spacing w:val="-3"/>
        </w:rPr>
        <w:t>364</w:t>
      </w:r>
    </w:p>
    <w:p>
      <w:pPr>
        <w:spacing w:before="101" w:line="214" w:lineRule="auto"/>
        <w:rPr>
          <w:rFonts w:ascii="SimSun" w:hAnsi="SimSun" w:eastAsia="SimSun" w:cs="SimSun"/>
          <w:sz w:val="19"/>
          <w:szCs w:val="19"/>
        </w:rPr>
      </w:pPr>
      <w:r>
        <w:rPr>
          <w:rFonts w:ascii="SimSun" w:hAnsi="SimSun" w:eastAsia="SimSun" w:cs="SimSun"/>
          <w:sz w:val="19"/>
          <w:szCs w:val="19"/>
          <w:spacing w:val="-10"/>
        </w:rPr>
        <w:t>disorders</w:t>
      </w:r>
      <w:r>
        <w:rPr>
          <w:rFonts w:ascii="SimSun" w:hAnsi="SimSun" w:eastAsia="SimSun" w:cs="SimSun"/>
          <w:sz w:val="19"/>
          <w:szCs w:val="19"/>
          <w:spacing w:val="-5"/>
        </w:rPr>
        <w:t xml:space="preserve"> </w:t>
      </w:r>
      <w:r>
        <w:rPr>
          <w:rFonts w:ascii="SimSun" w:hAnsi="SimSun" w:eastAsia="SimSun" w:cs="SimSun"/>
          <w:sz w:val="19"/>
          <w:szCs w:val="19"/>
          <w:spacing w:val="-10"/>
        </w:rPr>
        <w:t>of</w:t>
      </w:r>
      <w:r>
        <w:rPr>
          <w:rFonts w:ascii="SimSun" w:hAnsi="SimSun" w:eastAsia="SimSun" w:cs="SimSun"/>
          <w:sz w:val="19"/>
          <w:szCs w:val="19"/>
        </w:rPr>
        <w:t xml:space="preserve"> </w:t>
      </w:r>
      <w:r>
        <w:rPr>
          <w:rFonts w:ascii="SimSun" w:hAnsi="SimSun" w:eastAsia="SimSun" w:cs="SimSun"/>
          <w:sz w:val="19"/>
          <w:szCs w:val="19"/>
          <w:spacing w:val="-10"/>
        </w:rPr>
        <w:t>sex</w:t>
      </w:r>
      <w:r>
        <w:rPr>
          <w:rFonts w:ascii="SimSun" w:hAnsi="SimSun" w:eastAsia="SimSun" w:cs="SimSun"/>
          <w:sz w:val="19"/>
          <w:szCs w:val="19"/>
          <w:spacing w:val="-3"/>
        </w:rPr>
        <w:t xml:space="preserve"> </w:t>
      </w:r>
      <w:r>
        <w:rPr>
          <w:rFonts w:ascii="SimSun" w:hAnsi="SimSun" w:eastAsia="SimSun" w:cs="SimSun"/>
          <w:sz w:val="19"/>
          <w:szCs w:val="19"/>
          <w:spacing w:val="-10"/>
        </w:rPr>
        <w:t>developme</w:t>
      </w:r>
      <w:r>
        <w:rPr>
          <w:rFonts w:ascii="SimSun" w:hAnsi="SimSun" w:eastAsia="SimSun" w:cs="SimSun"/>
          <w:sz w:val="19"/>
          <w:szCs w:val="19"/>
          <w:spacing w:val="-11"/>
        </w:rPr>
        <w:t>nt,DSD</w:t>
      </w:r>
      <w:r>
        <w:rPr>
          <w:rFonts w:ascii="SimSun" w:hAnsi="SimSun" w:eastAsia="SimSun" w:cs="SimSun"/>
          <w:sz w:val="19"/>
          <w:szCs w:val="19"/>
          <w:spacing w:val="7"/>
        </w:rPr>
        <w:t xml:space="preserve">  </w:t>
      </w:r>
      <w:r>
        <w:rPr>
          <w:rFonts w:ascii="SimSun" w:hAnsi="SimSun" w:eastAsia="SimSun" w:cs="SimSun"/>
          <w:sz w:val="19"/>
          <w:szCs w:val="19"/>
          <w:spacing w:val="-11"/>
        </w:rPr>
        <w:t>性发育异常</w:t>
      </w:r>
      <w:r>
        <w:rPr>
          <w:rFonts w:ascii="SimSun" w:hAnsi="SimSun" w:eastAsia="SimSun" w:cs="SimSun"/>
          <w:sz w:val="19"/>
          <w:szCs w:val="19"/>
          <w:spacing w:val="55"/>
        </w:rPr>
        <w:t xml:space="preserve"> </w:t>
      </w:r>
      <w:r>
        <w:rPr>
          <w:rFonts w:ascii="SimSun" w:hAnsi="SimSun" w:eastAsia="SimSun" w:cs="SimSun"/>
          <w:sz w:val="19"/>
          <w:szCs w:val="19"/>
          <w:spacing w:val="-11"/>
        </w:rPr>
        <w:t>275</w:t>
      </w:r>
    </w:p>
    <w:p>
      <w:pPr>
        <w:ind w:right="294"/>
        <w:spacing w:before="99" w:line="262" w:lineRule="auto"/>
        <w:rPr>
          <w:rFonts w:ascii="SimSun" w:hAnsi="SimSun" w:eastAsia="SimSun" w:cs="SimSun"/>
          <w:sz w:val="19"/>
          <w:szCs w:val="19"/>
        </w:rPr>
      </w:pPr>
      <w:r>
        <w:rPr>
          <w:rFonts w:ascii="SimSun" w:hAnsi="SimSun" w:eastAsia="SimSun" w:cs="SimSun"/>
          <w:sz w:val="19"/>
          <w:szCs w:val="19"/>
          <w:spacing w:val="-12"/>
        </w:rPr>
        <w:t>disseminated</w:t>
      </w:r>
      <w:r>
        <w:rPr>
          <w:rFonts w:ascii="SimSun" w:hAnsi="SimSun" w:eastAsia="SimSun" w:cs="SimSun"/>
          <w:sz w:val="19"/>
          <w:szCs w:val="19"/>
          <w:spacing w:val="-6"/>
        </w:rPr>
        <w:t xml:space="preserve"> </w:t>
      </w:r>
      <w:r>
        <w:rPr>
          <w:rFonts w:ascii="SimSun" w:hAnsi="SimSun" w:eastAsia="SimSun" w:cs="SimSun"/>
          <w:sz w:val="19"/>
          <w:szCs w:val="19"/>
          <w:spacing w:val="-12"/>
        </w:rPr>
        <w:t>gonococcal</w:t>
      </w:r>
      <w:r>
        <w:rPr>
          <w:rFonts w:ascii="SimSun" w:hAnsi="SimSun" w:eastAsia="SimSun" w:cs="SimSun"/>
          <w:sz w:val="19"/>
          <w:szCs w:val="19"/>
          <w:spacing w:val="2"/>
        </w:rPr>
        <w:t xml:space="preserve"> </w:t>
      </w:r>
      <w:r>
        <w:rPr>
          <w:rFonts w:ascii="SimSun" w:hAnsi="SimSun" w:eastAsia="SimSun" w:cs="SimSun"/>
          <w:sz w:val="19"/>
          <w:szCs w:val="19"/>
          <w:spacing w:val="-12"/>
        </w:rPr>
        <w:t>in</w:t>
      </w:r>
      <w:r>
        <w:rPr>
          <w:rFonts w:ascii="SimSun" w:hAnsi="SimSun" w:eastAsia="SimSun" w:cs="SimSun"/>
          <w:sz w:val="19"/>
          <w:szCs w:val="19"/>
          <w:spacing w:val="-13"/>
        </w:rPr>
        <w:t>fection,DGI</w:t>
      </w:r>
      <w:r>
        <w:rPr>
          <w:rFonts w:ascii="SimSun" w:hAnsi="SimSun" w:eastAsia="SimSun" w:cs="SimSun"/>
          <w:sz w:val="19"/>
          <w:szCs w:val="19"/>
          <w:spacing w:val="2"/>
        </w:rPr>
        <w:t xml:space="preserve">  </w:t>
      </w:r>
      <w:r>
        <w:rPr>
          <w:rFonts w:ascii="SimSun" w:hAnsi="SimSun" w:eastAsia="SimSun" w:cs="SimSun"/>
          <w:sz w:val="19"/>
          <w:szCs w:val="19"/>
          <w:spacing w:val="-13"/>
        </w:rPr>
        <w:t>播散性淋病</w:t>
      </w:r>
      <w:r>
        <w:rPr>
          <w:rFonts w:ascii="SimSun" w:hAnsi="SimSun" w:eastAsia="SimSun" w:cs="SimSun"/>
          <w:sz w:val="19"/>
          <w:szCs w:val="19"/>
          <w:spacing w:val="72"/>
        </w:rPr>
        <w:t xml:space="preserve"> </w:t>
      </w:r>
      <w:r>
        <w:rPr>
          <w:rFonts w:ascii="SimSun" w:hAnsi="SimSun" w:eastAsia="SimSun" w:cs="SimSun"/>
          <w:sz w:val="19"/>
          <w:szCs w:val="19"/>
          <w:spacing w:val="-13"/>
        </w:rPr>
        <w:t>116</w:t>
      </w:r>
      <w:r>
        <w:rPr>
          <w:rFonts w:ascii="SimSun" w:hAnsi="SimSun" w:eastAsia="SimSun" w:cs="SimSun"/>
          <w:sz w:val="19"/>
          <w:szCs w:val="19"/>
        </w:rPr>
        <w:t xml:space="preserve">  </w:t>
      </w:r>
      <w:r>
        <w:rPr>
          <w:rFonts w:ascii="SimSun" w:hAnsi="SimSun" w:eastAsia="SimSun" w:cs="SimSun"/>
          <w:sz w:val="19"/>
          <w:szCs w:val="19"/>
          <w:spacing w:val="-14"/>
        </w:rPr>
        <w:t>disseminated</w:t>
      </w:r>
      <w:r>
        <w:rPr>
          <w:rFonts w:ascii="SimSun" w:hAnsi="SimSun" w:eastAsia="SimSun" w:cs="SimSun"/>
          <w:sz w:val="19"/>
          <w:szCs w:val="19"/>
          <w:spacing w:val="1"/>
        </w:rPr>
        <w:t xml:space="preserve"> </w:t>
      </w:r>
      <w:r>
        <w:rPr>
          <w:rFonts w:ascii="SimSun" w:hAnsi="SimSun" w:eastAsia="SimSun" w:cs="SimSun"/>
          <w:sz w:val="19"/>
          <w:szCs w:val="19"/>
          <w:spacing w:val="-14"/>
        </w:rPr>
        <w:t>intravascular</w:t>
      </w:r>
      <w:r>
        <w:rPr>
          <w:rFonts w:ascii="SimSun" w:hAnsi="SimSun" w:eastAsia="SimSun" w:cs="SimSun"/>
          <w:sz w:val="19"/>
          <w:szCs w:val="19"/>
          <w:spacing w:val="-7"/>
        </w:rPr>
        <w:t xml:space="preserve"> </w:t>
      </w:r>
      <w:r>
        <w:rPr>
          <w:rFonts w:ascii="SimSun" w:hAnsi="SimSun" w:eastAsia="SimSun" w:cs="SimSun"/>
          <w:sz w:val="19"/>
          <w:szCs w:val="19"/>
          <w:spacing w:val="-14"/>
        </w:rPr>
        <w:t>coagulation,DIC</w:t>
      </w:r>
      <w:r>
        <w:rPr>
          <w:rFonts w:ascii="SimSun" w:hAnsi="SimSun" w:eastAsia="SimSun" w:cs="SimSun"/>
          <w:sz w:val="19"/>
          <w:szCs w:val="19"/>
          <w:spacing w:val="12"/>
        </w:rPr>
        <w:t xml:space="preserve">  </w:t>
      </w:r>
      <w:r>
        <w:rPr>
          <w:rFonts w:ascii="SimSun" w:hAnsi="SimSun" w:eastAsia="SimSun" w:cs="SimSun"/>
          <w:sz w:val="19"/>
          <w:szCs w:val="19"/>
          <w:spacing w:val="-14"/>
        </w:rPr>
        <w:t>弥散性血管内</w:t>
      </w:r>
    </w:p>
    <w:p>
      <w:pPr>
        <w:ind w:left="230"/>
        <w:spacing w:before="69" w:line="221" w:lineRule="auto"/>
        <w:rPr>
          <w:rFonts w:ascii="SimSun" w:hAnsi="SimSun" w:eastAsia="SimSun" w:cs="SimSun"/>
          <w:sz w:val="22"/>
          <w:szCs w:val="22"/>
        </w:rPr>
      </w:pPr>
      <w:r>
        <w:rPr>
          <w:rFonts w:ascii="SimSun" w:hAnsi="SimSun" w:eastAsia="SimSun" w:cs="SimSun"/>
          <w:sz w:val="22"/>
          <w:szCs w:val="22"/>
          <w:spacing w:val="-10"/>
        </w:rPr>
        <w:t>凝血</w:t>
      </w:r>
      <w:r>
        <w:rPr>
          <w:rFonts w:ascii="SimSun" w:hAnsi="SimSun" w:eastAsia="SimSun" w:cs="SimSun"/>
          <w:sz w:val="22"/>
          <w:szCs w:val="22"/>
          <w:spacing w:val="42"/>
        </w:rPr>
        <w:t xml:space="preserve"> </w:t>
      </w:r>
      <w:r>
        <w:rPr>
          <w:rFonts w:ascii="SimSun" w:hAnsi="SimSun" w:eastAsia="SimSun" w:cs="SimSun"/>
          <w:sz w:val="22"/>
          <w:szCs w:val="22"/>
          <w:spacing w:val="-10"/>
        </w:rPr>
        <w:t>73</w:t>
      </w:r>
    </w:p>
    <w:p>
      <w:pPr>
        <w:spacing w:before="78" w:line="326" w:lineRule="exact"/>
        <w:rPr>
          <w:rFonts w:ascii="SimSun" w:hAnsi="SimSun" w:eastAsia="SimSun" w:cs="SimSun"/>
          <w:sz w:val="19"/>
          <w:szCs w:val="19"/>
        </w:rPr>
      </w:pPr>
      <w:r>
        <w:rPr>
          <w:rFonts w:ascii="SimSun" w:hAnsi="SimSun" w:eastAsia="SimSun" w:cs="SimSun"/>
          <w:sz w:val="19"/>
          <w:szCs w:val="19"/>
          <w:spacing w:val="-14"/>
          <w:position w:val="10"/>
        </w:rPr>
        <w:t>dizygotic</w:t>
      </w:r>
      <w:r>
        <w:rPr>
          <w:rFonts w:ascii="SimSun" w:hAnsi="SimSun" w:eastAsia="SimSun" w:cs="SimSun"/>
          <w:sz w:val="19"/>
          <w:szCs w:val="19"/>
          <w:spacing w:val="-9"/>
          <w:position w:val="10"/>
        </w:rPr>
        <w:t xml:space="preserve"> </w:t>
      </w:r>
      <w:r>
        <w:rPr>
          <w:rFonts w:ascii="SimSun" w:hAnsi="SimSun" w:eastAsia="SimSun" w:cs="SimSun"/>
          <w:sz w:val="19"/>
          <w:szCs w:val="19"/>
          <w:spacing w:val="-14"/>
          <w:position w:val="10"/>
        </w:rPr>
        <w:t>twin</w:t>
      </w:r>
      <w:r>
        <w:rPr>
          <w:rFonts w:ascii="SimSun" w:hAnsi="SimSun" w:eastAsia="SimSun" w:cs="SimSun"/>
          <w:sz w:val="19"/>
          <w:szCs w:val="19"/>
          <w:spacing w:val="12"/>
          <w:position w:val="10"/>
        </w:rPr>
        <w:t xml:space="preserve">  </w:t>
      </w:r>
      <w:r>
        <w:rPr>
          <w:rFonts w:ascii="SimSun" w:hAnsi="SimSun" w:eastAsia="SimSun" w:cs="SimSun"/>
          <w:sz w:val="19"/>
          <w:szCs w:val="19"/>
          <w:spacing w:val="-14"/>
          <w:position w:val="10"/>
        </w:rPr>
        <w:t>双卵双胎</w:t>
      </w:r>
      <w:r>
        <w:rPr>
          <w:rFonts w:ascii="SimSun" w:hAnsi="SimSun" w:eastAsia="SimSun" w:cs="SimSun"/>
          <w:sz w:val="19"/>
          <w:szCs w:val="19"/>
          <w:spacing w:val="64"/>
          <w:position w:val="10"/>
        </w:rPr>
        <w:t xml:space="preserve"> </w:t>
      </w:r>
      <w:r>
        <w:rPr>
          <w:rFonts w:ascii="SimSun" w:hAnsi="SimSun" w:eastAsia="SimSun" w:cs="SimSun"/>
          <w:sz w:val="19"/>
          <w:szCs w:val="19"/>
          <w:spacing w:val="-14"/>
          <w:position w:val="10"/>
        </w:rPr>
        <w:t>141</w:t>
      </w:r>
    </w:p>
    <w:p>
      <w:pPr>
        <w:spacing w:line="219" w:lineRule="auto"/>
        <w:rPr>
          <w:rFonts w:ascii="SimSun" w:hAnsi="SimSun" w:eastAsia="SimSun" w:cs="SimSun"/>
          <w:sz w:val="19"/>
          <w:szCs w:val="19"/>
        </w:rPr>
      </w:pPr>
      <w:r>
        <w:rPr>
          <w:rFonts w:ascii="SimSun" w:hAnsi="SimSun" w:eastAsia="SimSun" w:cs="SimSun"/>
          <w:sz w:val="19"/>
          <w:szCs w:val="19"/>
          <w:spacing w:val="-14"/>
        </w:rPr>
        <w:t>dominant</w:t>
      </w:r>
      <w:r>
        <w:rPr>
          <w:rFonts w:ascii="SimSun" w:hAnsi="SimSun" w:eastAsia="SimSun" w:cs="SimSun"/>
          <w:sz w:val="19"/>
          <w:szCs w:val="19"/>
          <w:spacing w:val="-5"/>
        </w:rPr>
        <w:t xml:space="preserve"> </w:t>
      </w:r>
      <w:r>
        <w:rPr>
          <w:rFonts w:ascii="SimSun" w:hAnsi="SimSun" w:eastAsia="SimSun" w:cs="SimSun"/>
          <w:sz w:val="19"/>
          <w:szCs w:val="19"/>
          <w:spacing w:val="-14"/>
        </w:rPr>
        <w:t>follicle</w:t>
      </w:r>
      <w:r>
        <w:rPr>
          <w:rFonts w:ascii="SimSun" w:hAnsi="SimSun" w:eastAsia="SimSun" w:cs="SimSun"/>
          <w:sz w:val="19"/>
          <w:szCs w:val="19"/>
          <w:spacing w:val="5"/>
        </w:rPr>
        <w:t xml:space="preserve">  </w:t>
      </w:r>
      <w:r>
        <w:rPr>
          <w:rFonts w:ascii="SimSun" w:hAnsi="SimSun" w:eastAsia="SimSun" w:cs="SimSun"/>
          <w:sz w:val="19"/>
          <w:szCs w:val="19"/>
          <w:spacing w:val="-14"/>
        </w:rPr>
        <w:t>优势卵泡</w:t>
      </w:r>
      <w:r>
        <w:rPr>
          <w:rFonts w:ascii="SimSun" w:hAnsi="SimSun" w:eastAsia="SimSun" w:cs="SimSun"/>
          <w:sz w:val="19"/>
          <w:szCs w:val="19"/>
          <w:spacing w:val="57"/>
        </w:rPr>
        <w:t xml:space="preserve"> </w:t>
      </w:r>
      <w:r>
        <w:rPr>
          <w:rFonts w:ascii="SimSun" w:hAnsi="SimSun" w:eastAsia="SimSun" w:cs="SimSun"/>
          <w:sz w:val="19"/>
          <w:szCs w:val="19"/>
          <w:spacing w:val="-14"/>
        </w:rPr>
        <w:t>20</w:t>
      </w:r>
    </w:p>
    <w:p>
      <w:pPr>
        <w:spacing w:before="89" w:line="214" w:lineRule="auto"/>
        <w:rPr>
          <w:rFonts w:ascii="SimSun" w:hAnsi="SimSun" w:eastAsia="SimSun" w:cs="SimSun"/>
          <w:sz w:val="19"/>
          <w:szCs w:val="19"/>
        </w:rPr>
      </w:pPr>
      <w:r>
        <w:rPr>
          <w:rFonts w:ascii="SimSun" w:hAnsi="SimSun" w:eastAsia="SimSun" w:cs="SimSun"/>
          <w:sz w:val="19"/>
          <w:szCs w:val="19"/>
        </w:rPr>
        <w:t>Doppler</w:t>
      </w:r>
      <w:r>
        <w:rPr>
          <w:rFonts w:ascii="SimSun" w:hAnsi="SimSun" w:eastAsia="SimSun" w:cs="SimSun"/>
          <w:sz w:val="19"/>
          <w:szCs w:val="19"/>
          <w:spacing w:val="7"/>
        </w:rPr>
        <w:t xml:space="preserve">  </w:t>
      </w:r>
      <w:r>
        <w:rPr>
          <w:rFonts w:ascii="SimSun" w:hAnsi="SimSun" w:eastAsia="SimSun" w:cs="SimSun"/>
          <w:sz w:val="19"/>
          <w:szCs w:val="19"/>
          <w:spacing w:val="24"/>
        </w:rPr>
        <w:t>多普勒426</w:t>
      </w:r>
    </w:p>
    <w:p>
      <w:pPr>
        <w:spacing w:before="99" w:line="322" w:lineRule="exact"/>
        <w:rPr>
          <w:rFonts w:ascii="SimSun" w:hAnsi="SimSun" w:eastAsia="SimSun" w:cs="SimSun"/>
          <w:sz w:val="19"/>
          <w:szCs w:val="19"/>
        </w:rPr>
      </w:pPr>
      <w:r>
        <w:rPr>
          <w:rFonts w:ascii="SimSun" w:hAnsi="SimSun" w:eastAsia="SimSun" w:cs="SimSun"/>
          <w:sz w:val="19"/>
          <w:szCs w:val="19"/>
          <w:position w:val="10"/>
        </w:rPr>
        <w:t>Douglas</w:t>
      </w:r>
      <w:r>
        <w:rPr>
          <w:rFonts w:ascii="SimSun" w:hAnsi="SimSun" w:eastAsia="SimSun" w:cs="SimSun"/>
          <w:sz w:val="19"/>
          <w:szCs w:val="19"/>
          <w:spacing w:val="-2"/>
          <w:position w:val="10"/>
        </w:rPr>
        <w:t xml:space="preserve"> </w:t>
      </w:r>
      <w:r>
        <w:rPr>
          <w:rFonts w:ascii="SimSun" w:hAnsi="SimSun" w:eastAsia="SimSun" w:cs="SimSun"/>
          <w:sz w:val="19"/>
          <w:szCs w:val="19"/>
          <w:position w:val="10"/>
        </w:rPr>
        <w:t>pouch</w:t>
      </w:r>
      <w:r>
        <w:rPr>
          <w:rFonts w:ascii="SimSun" w:hAnsi="SimSun" w:eastAsia="SimSun" w:cs="SimSun"/>
          <w:sz w:val="19"/>
          <w:szCs w:val="19"/>
          <w:spacing w:val="17"/>
          <w:position w:val="10"/>
        </w:rPr>
        <w:t xml:space="preserve">  </w:t>
      </w:r>
      <w:r>
        <w:rPr>
          <w:rFonts w:ascii="SimSun" w:hAnsi="SimSun" w:eastAsia="SimSun" w:cs="SimSun"/>
          <w:sz w:val="19"/>
          <w:szCs w:val="19"/>
          <w:spacing w:val="11"/>
          <w:position w:val="10"/>
        </w:rPr>
        <w:t>道格拉斯陷凹7</w:t>
      </w:r>
    </w:p>
    <w:p>
      <w:pPr>
        <w:spacing w:line="215" w:lineRule="auto"/>
        <w:rPr>
          <w:rFonts w:ascii="SimSun" w:hAnsi="SimSun" w:eastAsia="SimSun" w:cs="SimSun"/>
          <w:sz w:val="19"/>
          <w:szCs w:val="19"/>
        </w:rPr>
      </w:pPr>
      <w:r>
        <w:rPr>
          <w:rFonts w:ascii="SimSun" w:hAnsi="SimSun" w:eastAsia="SimSun" w:cs="SimSun"/>
          <w:sz w:val="19"/>
          <w:szCs w:val="19"/>
          <w:spacing w:val="-6"/>
        </w:rPr>
        <w:t>dysmenorrhea</w:t>
      </w:r>
      <w:r>
        <w:rPr>
          <w:rFonts w:ascii="SimSun" w:hAnsi="SimSun" w:eastAsia="SimSun" w:cs="SimSun"/>
          <w:sz w:val="19"/>
          <w:szCs w:val="19"/>
          <w:spacing w:val="15"/>
        </w:rPr>
        <w:t xml:space="preserve">  </w:t>
      </w:r>
      <w:r>
        <w:rPr>
          <w:rFonts w:ascii="SimSun" w:hAnsi="SimSun" w:eastAsia="SimSun" w:cs="SimSun"/>
          <w:sz w:val="19"/>
          <w:szCs w:val="19"/>
          <w:spacing w:val="-6"/>
        </w:rPr>
        <w:t>痛经</w:t>
      </w:r>
      <w:r>
        <w:rPr>
          <w:rFonts w:ascii="SimSun" w:hAnsi="SimSun" w:eastAsia="SimSun" w:cs="SimSun"/>
          <w:sz w:val="19"/>
          <w:szCs w:val="19"/>
          <w:spacing w:val="68"/>
        </w:rPr>
        <w:t xml:space="preserve"> </w:t>
      </w:r>
      <w:r>
        <w:rPr>
          <w:rFonts w:ascii="SimSun" w:hAnsi="SimSun" w:eastAsia="SimSun" w:cs="SimSun"/>
          <w:sz w:val="19"/>
          <w:szCs w:val="19"/>
          <w:spacing w:val="-6"/>
        </w:rPr>
        <w:t>351</w:t>
      </w:r>
    </w:p>
    <w:p>
      <w:pPr>
        <w:spacing w:before="98" w:line="215" w:lineRule="auto"/>
        <w:rPr>
          <w:rFonts w:ascii="SimSun" w:hAnsi="SimSun" w:eastAsia="SimSun" w:cs="SimSun"/>
          <w:sz w:val="19"/>
          <w:szCs w:val="19"/>
        </w:rPr>
      </w:pPr>
      <w:r>
        <w:rPr>
          <w:rFonts w:ascii="SimSun" w:hAnsi="SimSun" w:eastAsia="SimSun" w:cs="SimSun"/>
          <w:sz w:val="19"/>
          <w:szCs w:val="19"/>
          <w:spacing w:val="-10"/>
        </w:rPr>
        <w:t>dystocia</w:t>
      </w:r>
      <w:r>
        <w:rPr>
          <w:rFonts w:ascii="SimSun" w:hAnsi="SimSun" w:eastAsia="SimSun" w:cs="SimSun"/>
          <w:sz w:val="19"/>
          <w:szCs w:val="19"/>
          <w:spacing w:val="8"/>
        </w:rPr>
        <w:t xml:space="preserve">  </w:t>
      </w:r>
      <w:r>
        <w:rPr>
          <w:rFonts w:ascii="SimSun" w:hAnsi="SimSun" w:eastAsia="SimSun" w:cs="SimSun"/>
          <w:sz w:val="19"/>
          <w:szCs w:val="19"/>
          <w:spacing w:val="-10"/>
        </w:rPr>
        <w:t>难产</w:t>
      </w:r>
      <w:r>
        <w:rPr>
          <w:rFonts w:ascii="SimSun" w:hAnsi="SimSun" w:eastAsia="SimSun" w:cs="SimSun"/>
          <w:sz w:val="19"/>
          <w:szCs w:val="19"/>
          <w:spacing w:val="63"/>
        </w:rPr>
        <w:t xml:space="preserve"> </w:t>
      </w:r>
      <w:r>
        <w:rPr>
          <w:rFonts w:ascii="SimSun" w:hAnsi="SimSun" w:eastAsia="SimSun" w:cs="SimSun"/>
          <w:sz w:val="19"/>
          <w:szCs w:val="19"/>
          <w:spacing w:val="-10"/>
        </w:rPr>
        <w:t>179</w:t>
      </w:r>
    </w:p>
    <w:p>
      <w:pPr>
        <w:spacing w:before="284" w:line="196" w:lineRule="auto"/>
        <w:rPr>
          <w:rFonts w:ascii="Arial" w:hAnsi="Arial" w:eastAsia="Arial" w:cs="Arial"/>
          <w:sz w:val="25"/>
          <w:szCs w:val="25"/>
        </w:rPr>
      </w:pPr>
      <w:r>
        <w:rPr>
          <w:rFonts w:ascii="Arial" w:hAnsi="Arial" w:eastAsia="Arial" w:cs="Arial"/>
          <w:sz w:val="25"/>
          <w:szCs w:val="25"/>
          <w:color w:val="3693F1"/>
        </w:rPr>
        <w:t>E</w:t>
      </w:r>
    </w:p>
    <w:p>
      <w:pPr>
        <w:spacing w:before="210" w:line="215" w:lineRule="auto"/>
        <w:rPr>
          <w:rFonts w:ascii="SimSun" w:hAnsi="SimSun" w:eastAsia="SimSun" w:cs="SimSun"/>
          <w:sz w:val="19"/>
          <w:szCs w:val="19"/>
        </w:rPr>
      </w:pPr>
      <w:r>
        <w:rPr>
          <w:rFonts w:ascii="SimSun" w:hAnsi="SimSun" w:eastAsia="SimSun" w:cs="SimSun"/>
          <w:sz w:val="19"/>
          <w:szCs w:val="19"/>
          <w:spacing w:val="-16"/>
        </w:rPr>
        <w:t>early</w:t>
      </w:r>
      <w:r>
        <w:rPr>
          <w:rFonts w:ascii="SimSun" w:hAnsi="SimSun" w:eastAsia="SimSun" w:cs="SimSun"/>
          <w:sz w:val="19"/>
          <w:szCs w:val="19"/>
          <w:spacing w:val="-12"/>
        </w:rPr>
        <w:t xml:space="preserve"> </w:t>
      </w:r>
      <w:r>
        <w:rPr>
          <w:rFonts w:ascii="SimSun" w:hAnsi="SimSun" w:eastAsia="SimSun" w:cs="SimSun"/>
          <w:sz w:val="19"/>
          <w:szCs w:val="19"/>
          <w:spacing w:val="-16"/>
        </w:rPr>
        <w:t>blastocyst</w:t>
      </w:r>
      <w:r>
        <w:rPr>
          <w:rFonts w:ascii="SimSun" w:hAnsi="SimSun" w:eastAsia="SimSun" w:cs="SimSun"/>
          <w:sz w:val="19"/>
          <w:szCs w:val="19"/>
          <w:spacing w:val="9"/>
        </w:rPr>
        <w:t xml:space="preserve">  </w:t>
      </w:r>
      <w:r>
        <w:rPr>
          <w:rFonts w:ascii="SimSun" w:hAnsi="SimSun" w:eastAsia="SimSun" w:cs="SimSun"/>
          <w:sz w:val="19"/>
          <w:szCs w:val="19"/>
          <w:spacing w:val="-16"/>
        </w:rPr>
        <w:t>早期囊胚</w:t>
      </w:r>
      <w:r>
        <w:rPr>
          <w:rFonts w:ascii="SimSun" w:hAnsi="SimSun" w:eastAsia="SimSun" w:cs="SimSun"/>
          <w:sz w:val="19"/>
          <w:szCs w:val="19"/>
          <w:spacing w:val="68"/>
        </w:rPr>
        <w:t xml:space="preserve"> </w:t>
      </w:r>
      <w:r>
        <w:rPr>
          <w:rFonts w:ascii="SimSun" w:hAnsi="SimSun" w:eastAsia="SimSun" w:cs="SimSun"/>
          <w:sz w:val="19"/>
          <w:szCs w:val="19"/>
          <w:spacing w:val="-16"/>
        </w:rPr>
        <w:t>30</w:t>
      </w:r>
    </w:p>
    <w:p>
      <w:pPr>
        <w:spacing w:before="88" w:line="311" w:lineRule="exact"/>
        <w:rPr>
          <w:rFonts w:ascii="SimSun" w:hAnsi="SimSun" w:eastAsia="SimSun" w:cs="SimSun"/>
          <w:sz w:val="19"/>
          <w:szCs w:val="19"/>
        </w:rPr>
      </w:pPr>
      <w:r>
        <w:rPr>
          <w:rFonts w:ascii="SimSun" w:hAnsi="SimSun" w:eastAsia="SimSun" w:cs="SimSun"/>
          <w:sz w:val="19"/>
          <w:szCs w:val="19"/>
          <w:spacing w:val="-6"/>
          <w:position w:val="9"/>
        </w:rPr>
        <w:t>early</w:t>
      </w:r>
      <w:r>
        <w:rPr>
          <w:rFonts w:ascii="SimSun" w:hAnsi="SimSun" w:eastAsia="SimSun" w:cs="SimSun"/>
          <w:sz w:val="19"/>
          <w:szCs w:val="19"/>
          <w:spacing w:val="-10"/>
          <w:position w:val="9"/>
        </w:rPr>
        <w:t xml:space="preserve"> </w:t>
      </w:r>
      <w:r>
        <w:rPr>
          <w:rFonts w:ascii="SimSun" w:hAnsi="SimSun" w:eastAsia="SimSun" w:cs="SimSun"/>
          <w:sz w:val="19"/>
          <w:szCs w:val="19"/>
          <w:spacing w:val="-6"/>
          <w:position w:val="9"/>
        </w:rPr>
        <w:t>onset</w:t>
      </w:r>
      <w:r>
        <w:rPr>
          <w:rFonts w:ascii="SimSun" w:hAnsi="SimSun" w:eastAsia="SimSun" w:cs="SimSun"/>
          <w:sz w:val="19"/>
          <w:szCs w:val="19"/>
          <w:spacing w:val="-13"/>
          <w:position w:val="9"/>
        </w:rPr>
        <w:t xml:space="preserve"> </w:t>
      </w:r>
      <w:r>
        <w:rPr>
          <w:rFonts w:ascii="SimSun" w:hAnsi="SimSun" w:eastAsia="SimSun" w:cs="SimSun"/>
          <w:sz w:val="19"/>
          <w:szCs w:val="19"/>
          <w:spacing w:val="-6"/>
          <w:position w:val="9"/>
        </w:rPr>
        <w:t>preeclampsia</w:t>
      </w:r>
      <w:r>
        <w:rPr>
          <w:rFonts w:ascii="SimSun" w:hAnsi="SimSun" w:eastAsia="SimSun" w:cs="SimSun"/>
          <w:sz w:val="19"/>
          <w:szCs w:val="19"/>
          <w:spacing w:val="3"/>
          <w:position w:val="9"/>
        </w:rPr>
        <w:t xml:space="preserve">  </w:t>
      </w:r>
      <w:r>
        <w:rPr>
          <w:rFonts w:ascii="SimSun" w:hAnsi="SimSun" w:eastAsia="SimSun" w:cs="SimSun"/>
          <w:sz w:val="19"/>
          <w:szCs w:val="19"/>
          <w:spacing w:val="-6"/>
          <w:position w:val="9"/>
        </w:rPr>
        <w:t>早发</w:t>
      </w:r>
      <w:r>
        <w:rPr>
          <w:rFonts w:ascii="SimSun" w:hAnsi="SimSun" w:eastAsia="SimSun" w:cs="SimSun"/>
          <w:sz w:val="19"/>
          <w:szCs w:val="19"/>
          <w:spacing w:val="-7"/>
          <w:position w:val="9"/>
        </w:rPr>
        <w:t>型子痫前期83</w:t>
      </w:r>
    </w:p>
    <w:p>
      <w:pPr>
        <w:spacing w:line="215" w:lineRule="auto"/>
        <w:rPr>
          <w:rFonts w:ascii="SimSun" w:hAnsi="SimSun" w:eastAsia="SimSun" w:cs="SimSun"/>
          <w:sz w:val="19"/>
          <w:szCs w:val="19"/>
        </w:rPr>
      </w:pPr>
      <w:r>
        <w:rPr>
          <w:rFonts w:ascii="SimSun" w:hAnsi="SimSun" w:eastAsia="SimSun" w:cs="SimSun"/>
          <w:sz w:val="19"/>
          <w:szCs w:val="19"/>
          <w:spacing w:val="-13"/>
        </w:rPr>
        <w:t>early</w:t>
      </w:r>
      <w:r>
        <w:rPr>
          <w:rFonts w:ascii="SimSun" w:hAnsi="SimSun" w:eastAsia="SimSun" w:cs="SimSun"/>
          <w:sz w:val="19"/>
          <w:szCs w:val="19"/>
          <w:spacing w:val="-12"/>
        </w:rPr>
        <w:t xml:space="preserve"> </w:t>
      </w:r>
      <w:r>
        <w:rPr>
          <w:rFonts w:ascii="SimSun" w:hAnsi="SimSun" w:eastAsia="SimSun" w:cs="SimSun"/>
          <w:sz w:val="19"/>
          <w:szCs w:val="19"/>
          <w:spacing w:val="-13"/>
        </w:rPr>
        <w:t>onset</w:t>
      </w:r>
      <w:r>
        <w:rPr>
          <w:rFonts w:ascii="SimSun" w:hAnsi="SimSun" w:eastAsia="SimSun" w:cs="SimSun"/>
          <w:sz w:val="19"/>
          <w:szCs w:val="19"/>
          <w:spacing w:val="9"/>
        </w:rPr>
        <w:t xml:space="preserve">  </w:t>
      </w:r>
      <w:r>
        <w:rPr>
          <w:rFonts w:ascii="SimSun" w:hAnsi="SimSun" w:eastAsia="SimSun" w:cs="SimSun"/>
          <w:sz w:val="19"/>
          <w:szCs w:val="19"/>
          <w:spacing w:val="-13"/>
        </w:rPr>
        <w:t>早发型</w:t>
      </w:r>
      <w:r>
        <w:rPr>
          <w:rFonts w:ascii="SimSun" w:hAnsi="SimSun" w:eastAsia="SimSun" w:cs="SimSun"/>
          <w:sz w:val="19"/>
          <w:szCs w:val="19"/>
          <w:spacing w:val="63"/>
        </w:rPr>
        <w:t xml:space="preserve"> </w:t>
      </w:r>
      <w:r>
        <w:rPr>
          <w:rFonts w:ascii="SimSun" w:hAnsi="SimSun" w:eastAsia="SimSun" w:cs="SimSun"/>
          <w:sz w:val="19"/>
          <w:szCs w:val="19"/>
          <w:spacing w:val="-13"/>
        </w:rPr>
        <w:t>89</w:t>
      </w:r>
    </w:p>
    <w:p>
      <w:pPr>
        <w:spacing w:before="87" w:line="214" w:lineRule="auto"/>
        <w:rPr>
          <w:rFonts w:ascii="SimSun" w:hAnsi="SimSun" w:eastAsia="SimSun" w:cs="SimSun"/>
          <w:sz w:val="19"/>
          <w:szCs w:val="19"/>
        </w:rPr>
      </w:pPr>
      <w:r>
        <w:rPr>
          <w:rFonts w:ascii="SimSun" w:hAnsi="SimSun" w:eastAsia="SimSun" w:cs="SimSun"/>
          <w:sz w:val="19"/>
          <w:szCs w:val="19"/>
          <w:spacing w:val="-7"/>
        </w:rPr>
        <w:t>echogenic</w:t>
      </w:r>
      <w:r>
        <w:rPr>
          <w:rFonts w:ascii="SimSun" w:hAnsi="SimSun" w:eastAsia="SimSun" w:cs="SimSun"/>
          <w:sz w:val="19"/>
          <w:szCs w:val="19"/>
          <w:spacing w:val="-9"/>
        </w:rPr>
        <w:t xml:space="preserve"> </w:t>
      </w:r>
      <w:r>
        <w:rPr>
          <w:rFonts w:ascii="SimSun" w:hAnsi="SimSun" w:eastAsia="SimSun" w:cs="SimSun"/>
          <w:sz w:val="19"/>
          <w:szCs w:val="19"/>
          <w:spacing w:val="-7"/>
        </w:rPr>
        <w:t>bowel</w:t>
      </w:r>
      <w:r>
        <w:rPr>
          <w:rFonts w:ascii="SimSun" w:hAnsi="SimSun" w:eastAsia="SimSun" w:cs="SimSun"/>
          <w:sz w:val="19"/>
          <w:szCs w:val="19"/>
          <w:spacing w:val="7"/>
        </w:rPr>
        <w:t xml:space="preserve">  </w:t>
      </w:r>
      <w:r>
        <w:rPr>
          <w:rFonts w:ascii="SimSun" w:hAnsi="SimSun" w:eastAsia="SimSun" w:cs="SimSun"/>
          <w:sz w:val="19"/>
          <w:szCs w:val="19"/>
          <w:spacing w:val="-7"/>
        </w:rPr>
        <w:t>肠管回声增强</w:t>
      </w:r>
      <w:r>
        <w:rPr>
          <w:rFonts w:ascii="SimSun" w:hAnsi="SimSun" w:eastAsia="SimSun" w:cs="SimSun"/>
          <w:sz w:val="19"/>
          <w:szCs w:val="19"/>
          <w:spacing w:val="55"/>
        </w:rPr>
        <w:t xml:space="preserve"> </w:t>
      </w:r>
      <w:r>
        <w:rPr>
          <w:rFonts w:ascii="SimSun" w:hAnsi="SimSun" w:eastAsia="SimSun" w:cs="SimSun"/>
          <w:sz w:val="19"/>
          <w:szCs w:val="19"/>
          <w:spacing w:val="-8"/>
        </w:rPr>
        <w:t>65</w:t>
      </w:r>
    </w:p>
    <w:p>
      <w:pPr>
        <w:spacing w:before="90" w:line="214" w:lineRule="auto"/>
        <w:rPr>
          <w:rFonts w:ascii="SimSun" w:hAnsi="SimSun" w:eastAsia="SimSun" w:cs="SimSun"/>
          <w:sz w:val="19"/>
          <w:szCs w:val="19"/>
        </w:rPr>
      </w:pPr>
      <w:r>
        <w:rPr>
          <w:rFonts w:ascii="SimSun" w:hAnsi="SimSun" w:eastAsia="SimSun" w:cs="SimSun"/>
          <w:sz w:val="19"/>
          <w:szCs w:val="19"/>
          <w:spacing w:val="-8"/>
        </w:rPr>
        <w:t>echogenic</w:t>
      </w:r>
      <w:r>
        <w:rPr>
          <w:rFonts w:ascii="SimSun" w:hAnsi="SimSun" w:eastAsia="SimSun" w:cs="SimSun"/>
          <w:sz w:val="19"/>
          <w:szCs w:val="19"/>
          <w:spacing w:val="-2"/>
        </w:rPr>
        <w:t xml:space="preserve"> </w:t>
      </w:r>
      <w:r>
        <w:rPr>
          <w:rFonts w:ascii="SimSun" w:hAnsi="SimSun" w:eastAsia="SimSun" w:cs="SimSun"/>
          <w:sz w:val="19"/>
          <w:szCs w:val="19"/>
          <w:spacing w:val="-8"/>
        </w:rPr>
        <w:t>intracardia</w:t>
      </w:r>
      <w:r>
        <w:rPr>
          <w:rFonts w:ascii="SimSun" w:hAnsi="SimSun" w:eastAsia="SimSun" w:cs="SimSun"/>
          <w:sz w:val="19"/>
          <w:szCs w:val="19"/>
          <w:spacing w:val="-9"/>
        </w:rPr>
        <w:t>c</w:t>
      </w:r>
      <w:r>
        <w:rPr>
          <w:rFonts w:ascii="SimSun" w:hAnsi="SimSun" w:eastAsia="SimSun" w:cs="SimSun"/>
          <w:sz w:val="19"/>
          <w:szCs w:val="19"/>
          <w:spacing w:val="-10"/>
        </w:rPr>
        <w:t xml:space="preserve"> </w:t>
      </w:r>
      <w:r>
        <w:rPr>
          <w:rFonts w:ascii="SimSun" w:hAnsi="SimSun" w:eastAsia="SimSun" w:cs="SimSun"/>
          <w:sz w:val="19"/>
          <w:szCs w:val="19"/>
          <w:spacing w:val="-9"/>
        </w:rPr>
        <w:t>focus</w:t>
      </w:r>
      <w:r>
        <w:rPr>
          <w:rFonts w:ascii="SimSun" w:hAnsi="SimSun" w:eastAsia="SimSun" w:cs="SimSun"/>
          <w:sz w:val="19"/>
          <w:szCs w:val="19"/>
          <w:spacing w:val="19"/>
        </w:rPr>
        <w:t xml:space="preserve">  </w:t>
      </w:r>
      <w:r>
        <w:rPr>
          <w:rFonts w:ascii="SimSun" w:hAnsi="SimSun" w:eastAsia="SimSun" w:cs="SimSun"/>
          <w:sz w:val="19"/>
          <w:szCs w:val="19"/>
          <w:spacing w:val="-9"/>
        </w:rPr>
        <w:t>心室内强光点65</w:t>
      </w:r>
    </w:p>
    <w:p>
      <w:pPr>
        <w:spacing w:before="91" w:line="214" w:lineRule="auto"/>
        <w:rPr>
          <w:rFonts w:ascii="SimSun" w:hAnsi="SimSun" w:eastAsia="SimSun" w:cs="SimSun"/>
          <w:sz w:val="19"/>
          <w:szCs w:val="19"/>
        </w:rPr>
      </w:pPr>
      <w:r>
        <w:rPr>
          <w:rFonts w:ascii="SimSun" w:hAnsi="SimSun" w:eastAsia="SimSun" w:cs="SimSun"/>
          <w:sz w:val="19"/>
          <w:szCs w:val="19"/>
          <w:spacing w:val="-6"/>
        </w:rPr>
        <w:t>eclampsia</w:t>
      </w:r>
      <w:r>
        <w:rPr>
          <w:rFonts w:ascii="SimSun" w:hAnsi="SimSun" w:eastAsia="SimSun" w:cs="SimSun"/>
          <w:sz w:val="19"/>
          <w:szCs w:val="19"/>
          <w:spacing w:val="9"/>
        </w:rPr>
        <w:t xml:space="preserve">  </w:t>
      </w:r>
      <w:r>
        <w:rPr>
          <w:rFonts w:ascii="SimSun" w:hAnsi="SimSun" w:eastAsia="SimSun" w:cs="SimSun"/>
          <w:sz w:val="19"/>
          <w:szCs w:val="19"/>
          <w:spacing w:val="-6"/>
        </w:rPr>
        <w:t>子痫</w:t>
      </w:r>
      <w:r>
        <w:rPr>
          <w:rFonts w:ascii="SimSun" w:hAnsi="SimSun" w:eastAsia="SimSun" w:cs="SimSun"/>
          <w:sz w:val="19"/>
          <w:szCs w:val="19"/>
          <w:spacing w:val="65"/>
        </w:rPr>
        <w:t xml:space="preserve"> </w:t>
      </w:r>
      <w:r>
        <w:rPr>
          <w:rFonts w:ascii="SimSun" w:hAnsi="SimSun" w:eastAsia="SimSun" w:cs="SimSun"/>
          <w:sz w:val="19"/>
          <w:szCs w:val="19"/>
          <w:spacing w:val="-6"/>
        </w:rPr>
        <w:t>83</w:t>
      </w:r>
    </w:p>
    <w:p>
      <w:pPr>
        <w:spacing w:before="88" w:line="214" w:lineRule="auto"/>
        <w:rPr>
          <w:rFonts w:ascii="SimSun" w:hAnsi="SimSun" w:eastAsia="SimSun" w:cs="SimSun"/>
          <w:sz w:val="19"/>
          <w:szCs w:val="19"/>
        </w:rPr>
      </w:pPr>
      <w:r>
        <w:rPr>
          <w:rFonts w:ascii="SimSun" w:hAnsi="SimSun" w:eastAsia="SimSun" w:cs="SimSun"/>
          <w:sz w:val="19"/>
          <w:szCs w:val="19"/>
          <w:spacing w:val="-2"/>
        </w:rPr>
        <w:t>ectopic</w:t>
      </w:r>
      <w:r>
        <w:rPr>
          <w:rFonts w:ascii="SimSun" w:hAnsi="SimSun" w:eastAsia="SimSun" w:cs="SimSun"/>
          <w:sz w:val="19"/>
          <w:szCs w:val="19"/>
        </w:rPr>
        <w:t xml:space="preserve"> </w:t>
      </w:r>
      <w:r>
        <w:rPr>
          <w:rFonts w:ascii="SimSun" w:hAnsi="SimSun" w:eastAsia="SimSun" w:cs="SimSun"/>
          <w:sz w:val="19"/>
          <w:szCs w:val="19"/>
          <w:spacing w:val="-2"/>
        </w:rPr>
        <w:t>pregnancy</w:t>
      </w:r>
      <w:r>
        <w:rPr>
          <w:rFonts w:ascii="SimSun" w:hAnsi="SimSun" w:eastAsia="SimSun" w:cs="SimSun"/>
          <w:sz w:val="19"/>
          <w:szCs w:val="19"/>
          <w:spacing w:val="12"/>
        </w:rPr>
        <w:t xml:space="preserve">  </w:t>
      </w:r>
      <w:r>
        <w:rPr>
          <w:rFonts w:ascii="SimSun" w:hAnsi="SimSun" w:eastAsia="SimSun" w:cs="SimSun"/>
          <w:sz w:val="19"/>
          <w:szCs w:val="19"/>
          <w:spacing w:val="-2"/>
        </w:rPr>
        <w:t>异位妊娠74</w:t>
      </w:r>
    </w:p>
    <w:p>
      <w:pPr>
        <w:spacing w:before="90" w:line="214" w:lineRule="auto"/>
        <w:rPr>
          <w:rFonts w:ascii="SimSun" w:hAnsi="SimSun" w:eastAsia="SimSun" w:cs="SimSun"/>
          <w:sz w:val="19"/>
          <w:szCs w:val="19"/>
        </w:rPr>
      </w:pPr>
      <w:r>
        <w:rPr>
          <w:rFonts w:ascii="SimSun" w:hAnsi="SimSun" w:eastAsia="SimSun" w:cs="SimSun"/>
          <w:sz w:val="19"/>
          <w:szCs w:val="19"/>
          <w:spacing w:val="-6"/>
        </w:rPr>
        <w:t>Eisenmenger</w:t>
      </w:r>
      <w:r>
        <w:rPr>
          <w:rFonts w:ascii="SimSun" w:hAnsi="SimSun" w:eastAsia="SimSun" w:cs="SimSun"/>
          <w:sz w:val="19"/>
          <w:szCs w:val="19"/>
          <w:spacing w:val="18"/>
        </w:rPr>
        <w:t xml:space="preserve"> </w:t>
      </w:r>
      <w:r>
        <w:rPr>
          <w:rFonts w:ascii="SimSun" w:hAnsi="SimSun" w:eastAsia="SimSun" w:cs="SimSun"/>
          <w:sz w:val="19"/>
          <w:szCs w:val="19"/>
          <w:spacing w:val="-6"/>
        </w:rPr>
        <w:t>syndrome</w:t>
      </w:r>
      <w:r>
        <w:rPr>
          <w:rFonts w:ascii="SimSun" w:hAnsi="SimSun" w:eastAsia="SimSun" w:cs="SimSun"/>
          <w:sz w:val="19"/>
          <w:szCs w:val="19"/>
          <w:spacing w:val="4"/>
        </w:rPr>
        <w:t xml:space="preserve">  </w:t>
      </w:r>
      <w:r>
        <w:rPr>
          <w:rFonts w:ascii="SimSun" w:hAnsi="SimSun" w:eastAsia="SimSun" w:cs="SimSun"/>
          <w:sz w:val="19"/>
          <w:szCs w:val="19"/>
          <w:spacing w:val="-6"/>
        </w:rPr>
        <w:t>艾森门格综合征</w:t>
      </w:r>
      <w:r>
        <w:rPr>
          <w:rFonts w:ascii="SimSun" w:hAnsi="SimSun" w:eastAsia="SimSun" w:cs="SimSun"/>
          <w:sz w:val="19"/>
          <w:szCs w:val="19"/>
          <w:spacing w:val="77"/>
        </w:rPr>
        <w:t xml:space="preserve"> </w:t>
      </w:r>
      <w:r>
        <w:rPr>
          <w:rFonts w:ascii="SimSun" w:hAnsi="SimSun" w:eastAsia="SimSun" w:cs="SimSun"/>
          <w:sz w:val="19"/>
          <w:szCs w:val="19"/>
          <w:spacing w:val="-6"/>
        </w:rPr>
        <w:t>101</w:t>
      </w:r>
    </w:p>
    <w:p>
      <w:pPr>
        <w:ind w:right="808"/>
        <w:spacing w:before="91" w:line="257" w:lineRule="auto"/>
        <w:rPr>
          <w:rFonts w:ascii="SimSun" w:hAnsi="SimSun" w:eastAsia="SimSun" w:cs="SimSun"/>
          <w:sz w:val="19"/>
          <w:szCs w:val="19"/>
        </w:rPr>
      </w:pPr>
      <w:r>
        <w:rPr>
          <w:rFonts w:ascii="SimSun" w:hAnsi="SimSun" w:eastAsia="SimSun" w:cs="SimSun"/>
          <w:sz w:val="19"/>
          <w:szCs w:val="19"/>
          <w:spacing w:val="-8"/>
        </w:rPr>
        <w:t>electronic</w:t>
      </w:r>
      <w:r>
        <w:rPr>
          <w:rFonts w:ascii="SimSun" w:hAnsi="SimSun" w:eastAsia="SimSun" w:cs="SimSun"/>
          <w:sz w:val="19"/>
          <w:szCs w:val="19"/>
          <w:spacing w:val="-8"/>
        </w:rPr>
        <w:t xml:space="preserve"> </w:t>
      </w:r>
      <w:r>
        <w:rPr>
          <w:rFonts w:ascii="SimSun" w:hAnsi="SimSun" w:eastAsia="SimSun" w:cs="SimSun"/>
          <w:sz w:val="19"/>
          <w:szCs w:val="19"/>
          <w:spacing w:val="-8"/>
        </w:rPr>
        <w:t>fetal</w:t>
      </w:r>
      <w:r>
        <w:rPr>
          <w:rFonts w:ascii="SimSun" w:hAnsi="SimSun" w:eastAsia="SimSun" w:cs="SimSun"/>
          <w:sz w:val="19"/>
          <w:szCs w:val="19"/>
          <w:spacing w:val="-15"/>
        </w:rPr>
        <w:t xml:space="preserve"> </w:t>
      </w:r>
      <w:r>
        <w:rPr>
          <w:rFonts w:ascii="SimSun" w:hAnsi="SimSun" w:eastAsia="SimSun" w:cs="SimSun"/>
          <w:sz w:val="19"/>
          <w:szCs w:val="19"/>
          <w:spacing w:val="-8"/>
        </w:rPr>
        <w:t>monitorin</w:t>
      </w:r>
      <w:r>
        <w:rPr>
          <w:rFonts w:ascii="SimSun" w:hAnsi="SimSun" w:eastAsia="SimSun" w:cs="SimSun"/>
          <w:sz w:val="19"/>
          <w:szCs w:val="19"/>
          <w:spacing w:val="-9"/>
        </w:rPr>
        <w:t>g,EFM</w:t>
      </w:r>
      <w:r>
        <w:rPr>
          <w:rFonts w:ascii="SimSun" w:hAnsi="SimSun" w:eastAsia="SimSun" w:cs="SimSun"/>
          <w:sz w:val="19"/>
          <w:szCs w:val="19"/>
          <w:spacing w:val="24"/>
        </w:rPr>
        <w:t xml:space="preserve">  </w:t>
      </w:r>
      <w:r>
        <w:rPr>
          <w:rFonts w:ascii="SimSun" w:hAnsi="SimSun" w:eastAsia="SimSun" w:cs="SimSun"/>
          <w:sz w:val="19"/>
          <w:szCs w:val="19"/>
          <w:spacing w:val="-9"/>
        </w:rPr>
        <w:t>电子胎心监护53</w:t>
      </w:r>
      <w:r>
        <w:rPr>
          <w:rFonts w:ascii="SimSun" w:hAnsi="SimSun" w:eastAsia="SimSun" w:cs="SimSun"/>
          <w:sz w:val="19"/>
          <w:szCs w:val="19"/>
        </w:rPr>
        <w:t xml:space="preserve"> </w:t>
      </w:r>
      <w:r>
        <w:rPr>
          <w:rFonts w:ascii="SimSun" w:hAnsi="SimSun" w:eastAsia="SimSun" w:cs="SimSun"/>
          <w:sz w:val="19"/>
          <w:szCs w:val="19"/>
          <w:spacing w:val="-11"/>
        </w:rPr>
        <w:t>embryonic</w:t>
      </w:r>
      <w:r>
        <w:rPr>
          <w:rFonts w:ascii="SimSun" w:hAnsi="SimSun" w:eastAsia="SimSun" w:cs="SimSun"/>
          <w:sz w:val="19"/>
          <w:szCs w:val="19"/>
          <w:spacing w:val="-3"/>
        </w:rPr>
        <w:t xml:space="preserve"> </w:t>
      </w:r>
      <w:r>
        <w:rPr>
          <w:rFonts w:ascii="SimSun" w:hAnsi="SimSun" w:eastAsia="SimSun" w:cs="SimSun"/>
          <w:sz w:val="19"/>
          <w:szCs w:val="19"/>
          <w:spacing w:val="-11"/>
        </w:rPr>
        <w:t>miscarriage</w:t>
      </w:r>
      <w:r>
        <w:rPr>
          <w:rFonts w:ascii="SimSun" w:hAnsi="SimSun" w:eastAsia="SimSun" w:cs="SimSun"/>
          <w:sz w:val="19"/>
          <w:szCs w:val="19"/>
          <w:spacing w:val="10"/>
        </w:rPr>
        <w:t xml:space="preserve">  </w:t>
      </w:r>
      <w:r>
        <w:rPr>
          <w:rFonts w:ascii="SimSun" w:hAnsi="SimSun" w:eastAsia="SimSun" w:cs="SimSun"/>
          <w:sz w:val="19"/>
          <w:szCs w:val="19"/>
          <w:spacing w:val="-11"/>
        </w:rPr>
        <w:t>有胚芽的流产</w:t>
      </w:r>
      <w:r>
        <w:rPr>
          <w:rFonts w:ascii="SimSun" w:hAnsi="SimSun" w:eastAsia="SimSun" w:cs="SimSun"/>
          <w:sz w:val="19"/>
          <w:szCs w:val="19"/>
          <w:spacing w:val="84"/>
        </w:rPr>
        <w:t xml:space="preserve"> </w:t>
      </w:r>
      <w:r>
        <w:rPr>
          <w:rFonts w:ascii="SimSun" w:hAnsi="SimSun" w:eastAsia="SimSun" w:cs="SimSun"/>
          <w:sz w:val="19"/>
          <w:szCs w:val="19"/>
          <w:spacing w:val="-11"/>
        </w:rPr>
        <w:t>71</w:t>
      </w:r>
    </w:p>
    <w:p>
      <w:pPr>
        <w:spacing w:before="92" w:line="215" w:lineRule="auto"/>
        <w:rPr>
          <w:rFonts w:ascii="SimSun" w:hAnsi="SimSun" w:eastAsia="SimSun" w:cs="SimSun"/>
          <w:sz w:val="19"/>
          <w:szCs w:val="19"/>
        </w:rPr>
      </w:pPr>
      <w:r>
        <w:rPr>
          <w:rFonts w:ascii="SimSun" w:hAnsi="SimSun" w:eastAsia="SimSun" w:cs="SimSun"/>
          <w:sz w:val="19"/>
          <w:szCs w:val="19"/>
          <w:spacing w:val="-4"/>
        </w:rPr>
        <w:t>embryo</w:t>
      </w:r>
      <w:r>
        <w:rPr>
          <w:rFonts w:ascii="SimSun" w:hAnsi="SimSun" w:eastAsia="SimSun" w:cs="SimSun"/>
          <w:sz w:val="19"/>
          <w:szCs w:val="19"/>
          <w:spacing w:val="6"/>
        </w:rPr>
        <w:t xml:space="preserve">  </w:t>
      </w:r>
      <w:r>
        <w:rPr>
          <w:rFonts w:ascii="SimSun" w:hAnsi="SimSun" w:eastAsia="SimSun" w:cs="SimSun"/>
          <w:sz w:val="19"/>
          <w:szCs w:val="19"/>
          <w:spacing w:val="-4"/>
        </w:rPr>
        <w:t>胚</w:t>
      </w:r>
      <w:r>
        <w:rPr>
          <w:rFonts w:ascii="SimSun" w:hAnsi="SimSun" w:eastAsia="SimSun" w:cs="SimSun"/>
          <w:sz w:val="19"/>
          <w:szCs w:val="19"/>
          <w:spacing w:val="-15"/>
        </w:rPr>
        <w:t xml:space="preserve"> </w:t>
      </w:r>
      <w:r>
        <w:rPr>
          <w:rFonts w:ascii="SimSun" w:hAnsi="SimSun" w:eastAsia="SimSun" w:cs="SimSun"/>
          <w:sz w:val="19"/>
          <w:szCs w:val="19"/>
          <w:spacing w:val="-4"/>
        </w:rPr>
        <w:t>胎</w:t>
      </w:r>
      <w:r>
        <w:rPr>
          <w:rFonts w:ascii="SimSun" w:hAnsi="SimSun" w:eastAsia="SimSun" w:cs="SimSun"/>
          <w:sz w:val="19"/>
          <w:szCs w:val="19"/>
          <w:spacing w:val="-11"/>
        </w:rPr>
        <w:t xml:space="preserve"> </w:t>
      </w:r>
      <w:r>
        <w:rPr>
          <w:rFonts w:ascii="SimSun" w:hAnsi="SimSun" w:eastAsia="SimSun" w:cs="SimSun"/>
          <w:sz w:val="19"/>
          <w:szCs w:val="19"/>
          <w:spacing w:val="-4"/>
        </w:rPr>
        <w:t>3</w:t>
      </w:r>
      <w:r>
        <w:rPr>
          <w:rFonts w:ascii="SimSun" w:hAnsi="SimSun" w:eastAsia="SimSun" w:cs="SimSun"/>
          <w:sz w:val="19"/>
          <w:szCs w:val="19"/>
          <w:spacing w:val="-14"/>
        </w:rPr>
        <w:t xml:space="preserve"> </w:t>
      </w:r>
      <w:r>
        <w:rPr>
          <w:rFonts w:ascii="SimSun" w:hAnsi="SimSun" w:eastAsia="SimSun" w:cs="SimSun"/>
          <w:sz w:val="19"/>
          <w:szCs w:val="19"/>
          <w:spacing w:val="-4"/>
        </w:rPr>
        <w:t>0</w:t>
      </w:r>
    </w:p>
    <w:p>
      <w:pPr>
        <w:spacing w:before="87" w:line="311" w:lineRule="exact"/>
        <w:rPr>
          <w:rFonts w:ascii="SimSun" w:hAnsi="SimSun" w:eastAsia="SimSun" w:cs="SimSun"/>
          <w:sz w:val="19"/>
          <w:szCs w:val="19"/>
        </w:rPr>
      </w:pPr>
      <w:r>
        <w:rPr>
          <w:rFonts w:ascii="SimSun" w:hAnsi="SimSun" w:eastAsia="SimSun" w:cs="SimSun"/>
          <w:sz w:val="19"/>
          <w:szCs w:val="19"/>
          <w:spacing w:val="-5"/>
          <w:position w:val="9"/>
        </w:rPr>
        <w:t>emergency</w:t>
      </w:r>
      <w:r>
        <w:rPr>
          <w:rFonts w:ascii="SimSun" w:hAnsi="SimSun" w:eastAsia="SimSun" w:cs="SimSun"/>
          <w:sz w:val="19"/>
          <w:szCs w:val="19"/>
          <w:spacing w:val="10"/>
          <w:position w:val="9"/>
        </w:rPr>
        <w:t xml:space="preserve"> </w:t>
      </w:r>
      <w:r>
        <w:rPr>
          <w:rFonts w:ascii="SimSun" w:hAnsi="SimSun" w:eastAsia="SimSun" w:cs="SimSun"/>
          <w:sz w:val="19"/>
          <w:szCs w:val="19"/>
          <w:spacing w:val="-5"/>
          <w:position w:val="9"/>
        </w:rPr>
        <w:t>contraception</w:t>
      </w:r>
      <w:r>
        <w:rPr>
          <w:rFonts w:ascii="SimSun" w:hAnsi="SimSun" w:eastAsia="SimSun" w:cs="SimSun"/>
          <w:sz w:val="19"/>
          <w:szCs w:val="19"/>
          <w:spacing w:val="17"/>
          <w:position w:val="9"/>
        </w:rPr>
        <w:t xml:space="preserve">  </w:t>
      </w:r>
      <w:r>
        <w:rPr>
          <w:rFonts w:ascii="SimSun" w:hAnsi="SimSun" w:eastAsia="SimSun" w:cs="SimSun"/>
          <w:sz w:val="19"/>
          <w:szCs w:val="19"/>
          <w:spacing w:val="-5"/>
          <w:position w:val="9"/>
        </w:rPr>
        <w:t>紧急避孕372</w:t>
      </w:r>
    </w:p>
    <w:p>
      <w:pPr>
        <w:spacing w:line="214" w:lineRule="auto"/>
        <w:rPr>
          <w:rFonts w:ascii="SimSun" w:hAnsi="SimSun" w:eastAsia="SimSun" w:cs="SimSun"/>
          <w:sz w:val="19"/>
          <w:szCs w:val="19"/>
        </w:rPr>
      </w:pPr>
      <w:r>
        <w:rPr>
          <w:rFonts w:ascii="SimSun" w:hAnsi="SimSun" w:eastAsia="SimSun" w:cs="SimSun"/>
          <w:sz w:val="19"/>
          <w:szCs w:val="19"/>
          <w:spacing w:val="-10"/>
        </w:rPr>
        <w:t>empty</w:t>
      </w:r>
      <w:r>
        <w:rPr>
          <w:rFonts w:ascii="SimSun" w:hAnsi="SimSun" w:eastAsia="SimSun" w:cs="SimSun"/>
          <w:sz w:val="19"/>
          <w:szCs w:val="19"/>
        </w:rPr>
        <w:t xml:space="preserve"> </w:t>
      </w:r>
      <w:r>
        <w:rPr>
          <w:rFonts w:ascii="SimSun" w:hAnsi="SimSun" w:eastAsia="SimSun" w:cs="SimSun"/>
          <w:sz w:val="19"/>
          <w:szCs w:val="19"/>
          <w:spacing w:val="-10"/>
        </w:rPr>
        <w:t>sella</w:t>
      </w:r>
      <w:r>
        <w:rPr>
          <w:rFonts w:ascii="SimSun" w:hAnsi="SimSun" w:eastAsia="SimSun" w:cs="SimSun"/>
          <w:sz w:val="19"/>
          <w:szCs w:val="19"/>
        </w:rPr>
        <w:t xml:space="preserve"> </w:t>
      </w:r>
      <w:r>
        <w:rPr>
          <w:rFonts w:ascii="SimSun" w:hAnsi="SimSun" w:eastAsia="SimSun" w:cs="SimSun"/>
          <w:sz w:val="19"/>
          <w:szCs w:val="19"/>
          <w:spacing w:val="-10"/>
        </w:rPr>
        <w:t>syndrome</w:t>
      </w:r>
      <w:r>
        <w:rPr>
          <w:rFonts w:ascii="SimSun" w:hAnsi="SimSun" w:eastAsia="SimSun" w:cs="SimSun"/>
          <w:sz w:val="19"/>
          <w:szCs w:val="19"/>
          <w:spacing w:val="15"/>
        </w:rPr>
        <w:t xml:space="preserve">  </w:t>
      </w:r>
      <w:r>
        <w:rPr>
          <w:rFonts w:ascii="SimSun" w:hAnsi="SimSun" w:eastAsia="SimSun" w:cs="SimSun"/>
          <w:sz w:val="19"/>
          <w:szCs w:val="19"/>
          <w:spacing w:val="-10"/>
        </w:rPr>
        <w:t>空蝶鞍综合征</w:t>
      </w:r>
      <w:r>
        <w:rPr>
          <w:rFonts w:ascii="SimSun" w:hAnsi="SimSun" w:eastAsia="SimSun" w:cs="SimSun"/>
          <w:sz w:val="19"/>
          <w:szCs w:val="19"/>
          <w:spacing w:val="56"/>
        </w:rPr>
        <w:t xml:space="preserve"> </w:t>
      </w:r>
      <w:r>
        <w:rPr>
          <w:rFonts w:ascii="SimSun" w:hAnsi="SimSun" w:eastAsia="SimSun" w:cs="SimSun"/>
          <w:sz w:val="19"/>
          <w:szCs w:val="19"/>
          <w:spacing w:val="-10"/>
        </w:rPr>
        <w:t>343</w:t>
      </w:r>
    </w:p>
    <w:p>
      <w:pPr>
        <w:spacing w:before="88" w:line="214" w:lineRule="auto"/>
        <w:rPr>
          <w:rFonts w:ascii="SimSun" w:hAnsi="SimSun" w:eastAsia="SimSun" w:cs="SimSun"/>
          <w:sz w:val="19"/>
          <w:szCs w:val="19"/>
        </w:rPr>
      </w:pPr>
      <w:r>
        <w:rPr>
          <w:rFonts w:ascii="SimSun" w:hAnsi="SimSun" w:eastAsia="SimSun" w:cs="SimSun"/>
          <w:sz w:val="19"/>
          <w:szCs w:val="19"/>
          <w:spacing w:val="-4"/>
        </w:rPr>
        <w:t>endocervical</w:t>
      </w:r>
      <w:r>
        <w:rPr>
          <w:rFonts w:ascii="SimSun" w:hAnsi="SimSun" w:eastAsia="SimSun" w:cs="SimSun"/>
          <w:sz w:val="19"/>
          <w:szCs w:val="19"/>
          <w:spacing w:val="6"/>
        </w:rPr>
        <w:t xml:space="preserve"> </w:t>
      </w:r>
      <w:r>
        <w:rPr>
          <w:rFonts w:ascii="SimSun" w:hAnsi="SimSun" w:eastAsia="SimSun" w:cs="SimSun"/>
          <w:sz w:val="19"/>
          <w:szCs w:val="19"/>
          <w:spacing w:val="-4"/>
        </w:rPr>
        <w:t>curettage,ECC</w:t>
      </w:r>
      <w:r>
        <w:rPr>
          <w:rFonts w:ascii="SimSun" w:hAnsi="SimSun" w:eastAsia="SimSun" w:cs="SimSun"/>
          <w:sz w:val="19"/>
          <w:szCs w:val="19"/>
          <w:spacing w:val="12"/>
        </w:rPr>
        <w:t xml:space="preserve">  </w:t>
      </w:r>
      <w:r>
        <w:rPr>
          <w:rFonts w:ascii="SimSun" w:hAnsi="SimSun" w:eastAsia="SimSun" w:cs="SimSun"/>
          <w:sz w:val="19"/>
          <w:szCs w:val="19"/>
          <w:spacing w:val="-4"/>
        </w:rPr>
        <w:t>子宫颈管搔刮术297,409</w:t>
      </w:r>
    </w:p>
    <w:p>
      <w:pPr>
        <w:spacing w:before="97" w:line="219" w:lineRule="auto"/>
        <w:rPr>
          <w:rFonts w:ascii="SimSun" w:hAnsi="SimSun" w:eastAsia="SimSun" w:cs="SimSun"/>
          <w:sz w:val="19"/>
          <w:szCs w:val="19"/>
        </w:rPr>
      </w:pPr>
      <w:r>
        <w:rPr>
          <w:rFonts w:ascii="SimSun" w:hAnsi="SimSun" w:eastAsia="SimSun" w:cs="SimSun"/>
          <w:sz w:val="19"/>
          <w:szCs w:val="19"/>
          <w:spacing w:val="-10"/>
        </w:rPr>
        <w:t>endodermal</w:t>
      </w:r>
      <w:r>
        <w:rPr>
          <w:rFonts w:ascii="SimSun" w:hAnsi="SimSun" w:eastAsia="SimSun" w:cs="SimSun"/>
          <w:sz w:val="19"/>
          <w:szCs w:val="19"/>
          <w:spacing w:val="19"/>
        </w:rPr>
        <w:t xml:space="preserve"> </w:t>
      </w:r>
      <w:r>
        <w:rPr>
          <w:rFonts w:ascii="SimSun" w:hAnsi="SimSun" w:eastAsia="SimSun" w:cs="SimSun"/>
          <w:sz w:val="19"/>
          <w:szCs w:val="19"/>
          <w:spacing w:val="-10"/>
        </w:rPr>
        <w:t>sinus</w:t>
      </w:r>
      <w:r>
        <w:rPr>
          <w:rFonts w:ascii="SimSun" w:hAnsi="SimSun" w:eastAsia="SimSun" w:cs="SimSun"/>
          <w:sz w:val="19"/>
          <w:szCs w:val="19"/>
        </w:rPr>
        <w:t xml:space="preserve"> </w:t>
      </w:r>
      <w:r>
        <w:rPr>
          <w:rFonts w:ascii="SimSun" w:hAnsi="SimSun" w:eastAsia="SimSun" w:cs="SimSun"/>
          <w:sz w:val="19"/>
          <w:szCs w:val="19"/>
          <w:spacing w:val="-10"/>
        </w:rPr>
        <w:t>tumor</w:t>
      </w:r>
      <w:r>
        <w:rPr>
          <w:rFonts w:ascii="SimSun" w:hAnsi="SimSun" w:eastAsia="SimSun" w:cs="SimSun"/>
          <w:sz w:val="19"/>
          <w:szCs w:val="19"/>
          <w:spacing w:val="11"/>
        </w:rPr>
        <w:t xml:space="preserve">  </w:t>
      </w:r>
      <w:r>
        <w:rPr>
          <w:rFonts w:ascii="SimSun" w:hAnsi="SimSun" w:eastAsia="SimSun" w:cs="SimSun"/>
          <w:sz w:val="19"/>
          <w:szCs w:val="19"/>
          <w:spacing w:val="-10"/>
        </w:rPr>
        <w:t>内胚窦瘤</w:t>
      </w:r>
      <w:r>
        <w:rPr>
          <w:rFonts w:ascii="SimSun" w:hAnsi="SimSun" w:eastAsia="SimSun" w:cs="SimSun"/>
          <w:sz w:val="19"/>
          <w:szCs w:val="19"/>
          <w:spacing w:val="65"/>
        </w:rPr>
        <w:t xml:space="preserve"> </w:t>
      </w:r>
      <w:r>
        <w:rPr>
          <w:rFonts w:ascii="SimSun" w:hAnsi="SimSun" w:eastAsia="SimSun" w:cs="SimSun"/>
          <w:sz w:val="19"/>
          <w:szCs w:val="19"/>
          <w:spacing w:val="-10"/>
        </w:rPr>
        <w:t>321</w:t>
      </w:r>
    </w:p>
    <w:p>
      <w:pPr>
        <w:spacing w:before="84" w:line="310" w:lineRule="exact"/>
        <w:rPr>
          <w:rFonts w:ascii="SimSun" w:hAnsi="SimSun" w:eastAsia="SimSun" w:cs="SimSun"/>
          <w:sz w:val="19"/>
          <w:szCs w:val="19"/>
        </w:rPr>
      </w:pPr>
      <w:r>
        <w:rPr>
          <w:rFonts w:ascii="SimSun" w:hAnsi="SimSun" w:eastAsia="SimSun" w:cs="SimSun"/>
          <w:sz w:val="19"/>
          <w:szCs w:val="19"/>
          <w:spacing w:val="-5"/>
          <w:position w:val="8"/>
        </w:rPr>
        <w:t>endometrial</w:t>
      </w:r>
      <w:r>
        <w:rPr>
          <w:rFonts w:ascii="SimSun" w:hAnsi="SimSun" w:eastAsia="SimSun" w:cs="SimSun"/>
          <w:sz w:val="19"/>
          <w:szCs w:val="19"/>
          <w:spacing w:val="-12"/>
          <w:position w:val="8"/>
        </w:rPr>
        <w:t xml:space="preserve"> </w:t>
      </w:r>
      <w:r>
        <w:rPr>
          <w:rFonts w:ascii="SimSun" w:hAnsi="SimSun" w:eastAsia="SimSun" w:cs="SimSun"/>
          <w:sz w:val="19"/>
          <w:szCs w:val="19"/>
          <w:spacing w:val="-5"/>
          <w:position w:val="8"/>
        </w:rPr>
        <w:t>ablation</w:t>
      </w:r>
      <w:r>
        <w:rPr>
          <w:rFonts w:ascii="SimSun" w:hAnsi="SimSun" w:eastAsia="SimSun" w:cs="SimSun"/>
          <w:sz w:val="19"/>
          <w:szCs w:val="19"/>
          <w:spacing w:val="22"/>
          <w:position w:val="8"/>
        </w:rPr>
        <w:t xml:space="preserve">  </w:t>
      </w:r>
      <w:r>
        <w:rPr>
          <w:rFonts w:ascii="SimSun" w:hAnsi="SimSun" w:eastAsia="SimSun" w:cs="SimSun"/>
          <w:sz w:val="19"/>
          <w:szCs w:val="19"/>
          <w:spacing w:val="-5"/>
          <w:position w:val="8"/>
        </w:rPr>
        <w:t>子宫内膜去除术</w:t>
      </w:r>
      <w:r>
        <w:rPr>
          <w:rFonts w:ascii="SimSun" w:hAnsi="SimSun" w:eastAsia="SimSun" w:cs="SimSun"/>
          <w:sz w:val="19"/>
          <w:szCs w:val="19"/>
          <w:spacing w:val="-6"/>
          <w:position w:val="8"/>
        </w:rPr>
        <w:t>338</w:t>
      </w:r>
    </w:p>
    <w:p>
      <w:pPr>
        <w:spacing w:line="219" w:lineRule="auto"/>
        <w:rPr>
          <w:rFonts w:ascii="SimSun" w:hAnsi="SimSun" w:eastAsia="SimSun" w:cs="SimSun"/>
          <w:sz w:val="19"/>
          <w:szCs w:val="19"/>
        </w:rPr>
      </w:pPr>
      <w:r>
        <w:rPr>
          <w:rFonts w:ascii="SimSun" w:hAnsi="SimSun" w:eastAsia="SimSun" w:cs="SimSun"/>
          <w:sz w:val="19"/>
          <w:szCs w:val="19"/>
          <w:spacing w:val="-10"/>
        </w:rPr>
        <w:t>endometrial</w:t>
      </w:r>
      <w:r>
        <w:rPr>
          <w:rFonts w:ascii="SimSun" w:hAnsi="SimSun" w:eastAsia="SimSun" w:cs="SimSun"/>
          <w:sz w:val="19"/>
          <w:szCs w:val="19"/>
          <w:spacing w:val="11"/>
        </w:rPr>
        <w:t xml:space="preserve"> </w:t>
      </w:r>
      <w:r>
        <w:rPr>
          <w:rFonts w:ascii="SimSun" w:hAnsi="SimSun" w:eastAsia="SimSun" w:cs="SimSun"/>
          <w:sz w:val="19"/>
          <w:szCs w:val="19"/>
          <w:spacing w:val="-10"/>
        </w:rPr>
        <w:t>carcinoma</w:t>
      </w:r>
      <w:r>
        <w:rPr>
          <w:rFonts w:ascii="SimSun" w:hAnsi="SimSun" w:eastAsia="SimSun" w:cs="SimSun"/>
          <w:sz w:val="19"/>
          <w:szCs w:val="19"/>
          <w:spacing w:val="8"/>
        </w:rPr>
        <w:t xml:space="preserve">  </w:t>
      </w:r>
      <w:r>
        <w:rPr>
          <w:rFonts w:ascii="SimSun" w:hAnsi="SimSun" w:eastAsia="SimSun" w:cs="SimSun"/>
          <w:sz w:val="19"/>
          <w:szCs w:val="19"/>
          <w:spacing w:val="-10"/>
        </w:rPr>
        <w:t>子宫内膜癌</w:t>
      </w:r>
      <w:r>
        <w:rPr>
          <w:rFonts w:ascii="SimSun" w:hAnsi="SimSun" w:eastAsia="SimSun" w:cs="SimSun"/>
          <w:sz w:val="19"/>
          <w:szCs w:val="19"/>
          <w:spacing w:val="54"/>
        </w:rPr>
        <w:t xml:space="preserve"> </w:t>
      </w:r>
      <w:r>
        <w:rPr>
          <w:rFonts w:ascii="SimSun" w:hAnsi="SimSun" w:eastAsia="SimSun" w:cs="SimSun"/>
          <w:sz w:val="19"/>
          <w:szCs w:val="19"/>
          <w:spacing w:val="-10"/>
        </w:rPr>
        <w:t>307</w:t>
      </w:r>
    </w:p>
    <w:p>
      <w:pPr>
        <w:spacing w:before="79" w:line="315" w:lineRule="exact"/>
        <w:rPr>
          <w:rFonts w:ascii="SimSun" w:hAnsi="SimSun" w:eastAsia="SimSun" w:cs="SimSun"/>
          <w:sz w:val="19"/>
          <w:szCs w:val="19"/>
        </w:rPr>
      </w:pPr>
      <w:r>
        <w:rPr>
          <w:rFonts w:ascii="SimSun" w:hAnsi="SimSun" w:eastAsia="SimSun" w:cs="SimSun"/>
          <w:sz w:val="19"/>
          <w:szCs w:val="19"/>
          <w:spacing w:val="-13"/>
          <w:position w:val="9"/>
        </w:rPr>
        <w:t>endometrial</w:t>
      </w:r>
      <w:r>
        <w:rPr>
          <w:rFonts w:ascii="SimSun" w:hAnsi="SimSun" w:eastAsia="SimSun" w:cs="SimSun"/>
          <w:sz w:val="19"/>
          <w:szCs w:val="19"/>
          <w:spacing w:val="4"/>
          <w:position w:val="9"/>
        </w:rPr>
        <w:t xml:space="preserve"> </w:t>
      </w:r>
      <w:r>
        <w:rPr>
          <w:rFonts w:ascii="SimSun" w:hAnsi="SimSun" w:eastAsia="SimSun" w:cs="SimSun"/>
          <w:sz w:val="19"/>
          <w:szCs w:val="19"/>
          <w:spacing w:val="-13"/>
          <w:position w:val="9"/>
        </w:rPr>
        <w:t>hyperplasia</w:t>
      </w:r>
      <w:r>
        <w:rPr>
          <w:rFonts w:ascii="SimSun" w:hAnsi="SimSun" w:eastAsia="SimSun" w:cs="SimSun"/>
          <w:sz w:val="19"/>
          <w:szCs w:val="19"/>
          <w:spacing w:val="18"/>
          <w:position w:val="9"/>
        </w:rPr>
        <w:t xml:space="preserve">  </w:t>
      </w:r>
      <w:r>
        <w:rPr>
          <w:rFonts w:ascii="SimSun" w:hAnsi="SimSun" w:eastAsia="SimSun" w:cs="SimSun"/>
          <w:sz w:val="19"/>
          <w:szCs w:val="19"/>
          <w:spacing w:val="-13"/>
          <w:position w:val="9"/>
        </w:rPr>
        <w:t>子宫内膜增生</w:t>
      </w:r>
      <w:r>
        <w:rPr>
          <w:rFonts w:ascii="SimSun" w:hAnsi="SimSun" w:eastAsia="SimSun" w:cs="SimSun"/>
          <w:sz w:val="19"/>
          <w:szCs w:val="19"/>
          <w:spacing w:val="84"/>
          <w:position w:val="9"/>
        </w:rPr>
        <w:t xml:space="preserve"> </w:t>
      </w:r>
      <w:r>
        <w:rPr>
          <w:rFonts w:ascii="SimSun" w:hAnsi="SimSun" w:eastAsia="SimSun" w:cs="SimSun"/>
          <w:sz w:val="19"/>
          <w:szCs w:val="19"/>
          <w:spacing w:val="-13"/>
          <w:position w:val="9"/>
        </w:rPr>
        <w:t>335</w:t>
      </w:r>
    </w:p>
    <w:p>
      <w:pPr>
        <w:spacing w:before="1" w:line="219" w:lineRule="auto"/>
        <w:rPr>
          <w:rFonts w:ascii="SimSun" w:hAnsi="SimSun" w:eastAsia="SimSun" w:cs="SimSun"/>
          <w:sz w:val="19"/>
          <w:szCs w:val="19"/>
        </w:rPr>
      </w:pPr>
      <w:r>
        <w:rPr>
          <w:rFonts w:ascii="SimSun" w:hAnsi="SimSun" w:eastAsia="SimSun" w:cs="SimSun"/>
          <w:sz w:val="19"/>
          <w:szCs w:val="19"/>
          <w:spacing w:val="-3"/>
        </w:rPr>
        <w:t>endometrioid</w:t>
      </w:r>
      <w:r>
        <w:rPr>
          <w:rFonts w:ascii="SimSun" w:hAnsi="SimSun" w:eastAsia="SimSun" w:cs="SimSun"/>
          <w:sz w:val="19"/>
          <w:szCs w:val="19"/>
          <w:spacing w:val="-3"/>
        </w:rPr>
        <w:t xml:space="preserve"> </w:t>
      </w:r>
      <w:r>
        <w:rPr>
          <w:rFonts w:ascii="SimSun" w:hAnsi="SimSun" w:eastAsia="SimSun" w:cs="SimSun"/>
          <w:sz w:val="19"/>
          <w:szCs w:val="19"/>
          <w:spacing w:val="-3"/>
        </w:rPr>
        <w:t>carcinoma</w:t>
      </w:r>
      <w:r>
        <w:rPr>
          <w:rFonts w:ascii="SimSun" w:hAnsi="SimSun" w:eastAsia="SimSun" w:cs="SimSun"/>
          <w:sz w:val="19"/>
          <w:szCs w:val="19"/>
          <w:spacing w:val="8"/>
        </w:rPr>
        <w:t xml:space="preserve">  </w:t>
      </w:r>
      <w:r>
        <w:rPr>
          <w:rFonts w:ascii="SimSun" w:hAnsi="SimSun" w:eastAsia="SimSun" w:cs="SimSun"/>
          <w:sz w:val="19"/>
          <w:szCs w:val="19"/>
          <w:spacing w:val="-3"/>
        </w:rPr>
        <w:t>子</w:t>
      </w:r>
      <w:r>
        <w:rPr>
          <w:rFonts w:ascii="SimSun" w:hAnsi="SimSun" w:eastAsia="SimSun" w:cs="SimSun"/>
          <w:sz w:val="19"/>
          <w:szCs w:val="19"/>
          <w:spacing w:val="-4"/>
        </w:rPr>
        <w:t>宫内膜样癌318</w:t>
      </w:r>
    </w:p>
    <w:p>
      <w:pPr>
        <w:spacing w:line="14" w:lineRule="auto"/>
        <w:rPr>
          <w:rFonts w:ascii="Arial"/>
          <w:sz w:val="2"/>
        </w:rPr>
      </w:pPr>
      <w:r>
        <w:rPr>
          <w:rFonts w:ascii="Arial" w:hAnsi="Arial" w:eastAsia="Arial" w:cs="Arial"/>
          <w:sz w:val="2"/>
          <w:szCs w:val="2"/>
        </w:rPr>
        <w:br w:type="column"/>
      </w:r>
    </w:p>
    <w:p>
      <w:pPr>
        <w:spacing w:before="39" w:line="216" w:lineRule="auto"/>
        <w:rPr>
          <w:rFonts w:ascii="FangSong" w:hAnsi="FangSong" w:eastAsia="FangSong" w:cs="FangSong"/>
          <w:sz w:val="19"/>
          <w:szCs w:val="19"/>
        </w:rPr>
      </w:pPr>
      <w:r>
        <w:rPr>
          <w:rFonts w:ascii="FangSong" w:hAnsi="FangSong" w:eastAsia="FangSong" w:cs="FangSong"/>
          <w:sz w:val="19"/>
          <w:szCs w:val="19"/>
          <w:spacing w:val="-15"/>
        </w:rPr>
        <w:t>endometrioid</w:t>
      </w:r>
      <w:r>
        <w:rPr>
          <w:rFonts w:ascii="FangSong" w:hAnsi="FangSong" w:eastAsia="FangSong" w:cs="FangSong"/>
          <w:sz w:val="19"/>
          <w:szCs w:val="19"/>
          <w:spacing w:val="-3"/>
        </w:rPr>
        <w:t xml:space="preserve"> </w:t>
      </w:r>
      <w:r>
        <w:rPr>
          <w:rFonts w:ascii="FangSong" w:hAnsi="FangSong" w:eastAsia="FangSong" w:cs="FangSong"/>
          <w:sz w:val="19"/>
          <w:szCs w:val="19"/>
          <w:spacing w:val="-15"/>
        </w:rPr>
        <w:t>intraepithelial</w:t>
      </w:r>
      <w:r>
        <w:rPr>
          <w:rFonts w:ascii="FangSong" w:hAnsi="FangSong" w:eastAsia="FangSong" w:cs="FangSong"/>
          <w:sz w:val="19"/>
          <w:szCs w:val="19"/>
          <w:spacing w:val="-14"/>
        </w:rPr>
        <w:t xml:space="preserve"> </w:t>
      </w:r>
      <w:r>
        <w:rPr>
          <w:rFonts w:ascii="FangSong" w:hAnsi="FangSong" w:eastAsia="FangSong" w:cs="FangSong"/>
          <w:sz w:val="19"/>
          <w:szCs w:val="19"/>
          <w:spacing w:val="-15"/>
        </w:rPr>
        <w:t>neoplasia,EIN</w:t>
      </w:r>
      <w:r>
        <w:rPr>
          <w:rFonts w:ascii="FangSong" w:hAnsi="FangSong" w:eastAsia="FangSong" w:cs="FangSong"/>
          <w:sz w:val="19"/>
          <w:szCs w:val="19"/>
          <w:spacing w:val="19"/>
        </w:rPr>
        <w:t xml:space="preserve">  </w:t>
      </w:r>
      <w:r>
        <w:rPr>
          <w:rFonts w:ascii="FangSong" w:hAnsi="FangSong" w:eastAsia="FangSong" w:cs="FangSong"/>
          <w:sz w:val="19"/>
          <w:szCs w:val="19"/>
          <w:spacing w:val="-15"/>
        </w:rPr>
        <w:t>子宫内膜上皮</w:t>
      </w:r>
    </w:p>
    <w:p>
      <w:pPr>
        <w:ind w:left="249"/>
        <w:spacing w:before="114" w:line="222" w:lineRule="auto"/>
        <w:rPr>
          <w:rFonts w:ascii="FangSong" w:hAnsi="FangSong" w:eastAsia="FangSong" w:cs="FangSong"/>
          <w:sz w:val="19"/>
          <w:szCs w:val="19"/>
        </w:rPr>
      </w:pPr>
      <w:r>
        <w:rPr>
          <w:rFonts w:ascii="FangSong" w:hAnsi="FangSong" w:eastAsia="FangSong" w:cs="FangSong"/>
          <w:sz w:val="19"/>
          <w:szCs w:val="19"/>
          <w:spacing w:val="-1"/>
        </w:rPr>
        <w:t>内瘤变</w:t>
      </w:r>
      <w:r>
        <w:rPr>
          <w:rFonts w:ascii="FangSong" w:hAnsi="FangSong" w:eastAsia="FangSong" w:cs="FangSong"/>
          <w:sz w:val="19"/>
          <w:szCs w:val="19"/>
          <w:spacing w:val="63"/>
        </w:rPr>
        <w:t xml:space="preserve"> </w:t>
      </w:r>
      <w:r>
        <w:rPr>
          <w:rFonts w:ascii="FangSong" w:hAnsi="FangSong" w:eastAsia="FangSong" w:cs="FangSong"/>
          <w:sz w:val="19"/>
          <w:szCs w:val="19"/>
          <w:spacing w:val="-1"/>
        </w:rPr>
        <w:t>335</w:t>
      </w:r>
    </w:p>
    <w:p>
      <w:pPr>
        <w:spacing w:before="62" w:line="317" w:lineRule="exact"/>
        <w:rPr>
          <w:rFonts w:ascii="SimSun" w:hAnsi="SimSun" w:eastAsia="SimSun" w:cs="SimSun"/>
          <w:sz w:val="19"/>
          <w:szCs w:val="19"/>
        </w:rPr>
      </w:pPr>
      <w:r>
        <w:rPr>
          <w:rFonts w:ascii="SimSun" w:hAnsi="SimSun" w:eastAsia="SimSun" w:cs="SimSun"/>
          <w:sz w:val="19"/>
          <w:szCs w:val="19"/>
          <w:spacing w:val="-8"/>
          <w:position w:val="9"/>
        </w:rPr>
        <w:t>endometrioid</w:t>
      </w:r>
      <w:r>
        <w:rPr>
          <w:rFonts w:ascii="SimSun" w:hAnsi="SimSun" w:eastAsia="SimSun" w:cs="SimSun"/>
          <w:sz w:val="19"/>
          <w:szCs w:val="19"/>
          <w:spacing w:val="-2"/>
          <w:position w:val="9"/>
        </w:rPr>
        <w:t xml:space="preserve"> </w:t>
      </w:r>
      <w:r>
        <w:rPr>
          <w:rFonts w:ascii="SimSun" w:hAnsi="SimSun" w:eastAsia="SimSun" w:cs="SimSun"/>
          <w:sz w:val="19"/>
          <w:szCs w:val="19"/>
          <w:spacing w:val="-8"/>
          <w:position w:val="9"/>
        </w:rPr>
        <w:t>tumor</w:t>
      </w:r>
      <w:r>
        <w:rPr>
          <w:rFonts w:ascii="SimSun" w:hAnsi="SimSun" w:eastAsia="SimSun" w:cs="SimSun"/>
          <w:sz w:val="19"/>
          <w:szCs w:val="19"/>
          <w:spacing w:val="6"/>
          <w:position w:val="9"/>
        </w:rPr>
        <w:t xml:space="preserve">  </w:t>
      </w:r>
      <w:r>
        <w:rPr>
          <w:rFonts w:ascii="SimSun" w:hAnsi="SimSun" w:eastAsia="SimSun" w:cs="SimSun"/>
          <w:sz w:val="19"/>
          <w:szCs w:val="19"/>
          <w:spacing w:val="-8"/>
          <w:position w:val="9"/>
        </w:rPr>
        <w:t>子宫内膜样肿瘤</w:t>
      </w:r>
      <w:r>
        <w:rPr>
          <w:rFonts w:ascii="SimSun" w:hAnsi="SimSun" w:eastAsia="SimSun" w:cs="SimSun"/>
          <w:sz w:val="19"/>
          <w:szCs w:val="19"/>
          <w:spacing w:val="74"/>
          <w:position w:val="9"/>
        </w:rPr>
        <w:t xml:space="preserve"> </w:t>
      </w:r>
      <w:r>
        <w:rPr>
          <w:rFonts w:ascii="SimSun" w:hAnsi="SimSun" w:eastAsia="SimSun" w:cs="SimSun"/>
          <w:sz w:val="19"/>
          <w:szCs w:val="19"/>
          <w:spacing w:val="-8"/>
          <w:position w:val="9"/>
        </w:rPr>
        <w:t>3</w:t>
      </w:r>
      <w:r>
        <w:rPr>
          <w:rFonts w:ascii="SimSun" w:hAnsi="SimSun" w:eastAsia="SimSun" w:cs="SimSun"/>
          <w:sz w:val="19"/>
          <w:szCs w:val="19"/>
          <w:spacing w:val="-9"/>
          <w:position w:val="9"/>
        </w:rPr>
        <w:t>18</w:t>
      </w:r>
    </w:p>
    <w:p>
      <w:pPr>
        <w:spacing w:line="216" w:lineRule="auto"/>
        <w:rPr>
          <w:rFonts w:ascii="SimSun" w:hAnsi="SimSun" w:eastAsia="SimSun" w:cs="SimSun"/>
          <w:sz w:val="19"/>
          <w:szCs w:val="19"/>
        </w:rPr>
      </w:pPr>
      <w:r>
        <w:rPr>
          <w:rFonts w:ascii="SimSun" w:hAnsi="SimSun" w:eastAsia="SimSun" w:cs="SimSun"/>
          <w:sz w:val="19"/>
          <w:szCs w:val="19"/>
          <w:spacing w:val="-5"/>
        </w:rPr>
        <w:t>endometriosis,EMT</w:t>
      </w:r>
      <w:r>
        <w:rPr>
          <w:rFonts w:ascii="SimSun" w:hAnsi="SimSun" w:eastAsia="SimSun" w:cs="SimSun"/>
          <w:sz w:val="19"/>
          <w:szCs w:val="19"/>
          <w:spacing w:val="11"/>
        </w:rPr>
        <w:t xml:space="preserve">  </w:t>
      </w:r>
      <w:r>
        <w:rPr>
          <w:rFonts w:ascii="SimSun" w:hAnsi="SimSun" w:eastAsia="SimSun" w:cs="SimSun"/>
          <w:sz w:val="19"/>
          <w:szCs w:val="19"/>
          <w:spacing w:val="-5"/>
        </w:rPr>
        <w:t>子宫内膜异位症</w:t>
      </w:r>
      <w:r>
        <w:rPr>
          <w:rFonts w:ascii="SimSun" w:hAnsi="SimSun" w:eastAsia="SimSun" w:cs="SimSun"/>
          <w:sz w:val="19"/>
          <w:szCs w:val="19"/>
          <w:spacing w:val="75"/>
        </w:rPr>
        <w:t xml:space="preserve"> </w:t>
      </w:r>
      <w:r>
        <w:rPr>
          <w:rFonts w:ascii="SimSun" w:hAnsi="SimSun" w:eastAsia="SimSun" w:cs="SimSun"/>
          <w:sz w:val="19"/>
          <w:szCs w:val="19"/>
          <w:spacing w:val="-5"/>
        </w:rPr>
        <w:t>261</w:t>
      </w:r>
    </w:p>
    <w:p>
      <w:pPr>
        <w:spacing w:before="101" w:line="219" w:lineRule="auto"/>
        <w:rPr>
          <w:rFonts w:ascii="SimSun" w:hAnsi="SimSun" w:eastAsia="SimSun" w:cs="SimSun"/>
          <w:sz w:val="19"/>
          <w:szCs w:val="19"/>
        </w:rPr>
      </w:pPr>
      <w:r>
        <w:rPr>
          <w:rFonts w:ascii="SimSun" w:hAnsi="SimSun" w:eastAsia="SimSun" w:cs="SimSun"/>
          <w:sz w:val="19"/>
          <w:szCs w:val="19"/>
          <w:spacing w:val="-11"/>
        </w:rPr>
        <w:t>endometritis</w:t>
      </w:r>
      <w:r>
        <w:rPr>
          <w:rFonts w:ascii="SimSun" w:hAnsi="SimSun" w:eastAsia="SimSun" w:cs="SimSun"/>
          <w:sz w:val="19"/>
          <w:szCs w:val="19"/>
          <w:spacing w:val="22"/>
        </w:rPr>
        <w:t xml:space="preserve">  </w:t>
      </w:r>
      <w:r>
        <w:rPr>
          <w:rFonts w:ascii="SimSun" w:hAnsi="SimSun" w:eastAsia="SimSun" w:cs="SimSun"/>
          <w:sz w:val="19"/>
          <w:szCs w:val="19"/>
          <w:spacing w:val="-11"/>
        </w:rPr>
        <w:t>子宫内膜炎</w:t>
      </w:r>
      <w:r>
        <w:rPr>
          <w:rFonts w:ascii="SimSun" w:hAnsi="SimSun" w:eastAsia="SimSun" w:cs="SimSun"/>
          <w:sz w:val="19"/>
          <w:szCs w:val="19"/>
          <w:spacing w:val="63"/>
        </w:rPr>
        <w:t xml:space="preserve"> </w:t>
      </w:r>
      <w:r>
        <w:rPr>
          <w:rFonts w:ascii="SimSun" w:hAnsi="SimSun" w:eastAsia="SimSun" w:cs="SimSun"/>
          <w:sz w:val="19"/>
          <w:szCs w:val="19"/>
          <w:spacing w:val="-11"/>
        </w:rPr>
        <w:t>251</w:t>
      </w:r>
    </w:p>
    <w:p>
      <w:pPr>
        <w:spacing w:before="89" w:line="214" w:lineRule="auto"/>
        <w:rPr>
          <w:rFonts w:ascii="SimSun" w:hAnsi="SimSun" w:eastAsia="SimSun" w:cs="SimSun"/>
          <w:sz w:val="19"/>
          <w:szCs w:val="19"/>
        </w:rPr>
      </w:pPr>
      <w:r>
        <w:rPr>
          <w:rFonts w:ascii="SimSun" w:hAnsi="SimSun" w:eastAsia="SimSun" w:cs="SimSun"/>
          <w:sz w:val="19"/>
          <w:szCs w:val="19"/>
        </w:rPr>
        <w:t>endoscopy</w:t>
      </w:r>
      <w:r>
        <w:rPr>
          <w:rFonts w:ascii="SimSun" w:hAnsi="SimSun" w:eastAsia="SimSun" w:cs="SimSun"/>
          <w:sz w:val="19"/>
          <w:szCs w:val="19"/>
          <w:spacing w:val="19"/>
        </w:rPr>
        <w:t xml:space="preserve">  </w:t>
      </w:r>
      <w:r>
        <w:rPr>
          <w:rFonts w:ascii="SimSun" w:hAnsi="SimSun" w:eastAsia="SimSun" w:cs="SimSun"/>
          <w:sz w:val="19"/>
          <w:szCs w:val="19"/>
          <w:spacing w:val="13"/>
        </w:rPr>
        <w:t>内镜检查433</w:t>
      </w:r>
    </w:p>
    <w:p>
      <w:pPr>
        <w:spacing w:before="100" w:line="214" w:lineRule="auto"/>
        <w:rPr>
          <w:rFonts w:ascii="SimSun" w:hAnsi="SimSun" w:eastAsia="SimSun" w:cs="SimSun"/>
          <w:sz w:val="19"/>
          <w:szCs w:val="19"/>
        </w:rPr>
      </w:pPr>
      <w:r>
        <w:rPr>
          <w:rFonts w:ascii="SimSun" w:hAnsi="SimSun" w:eastAsia="SimSun" w:cs="SimSun"/>
          <w:sz w:val="19"/>
          <w:szCs w:val="19"/>
          <w:spacing w:val="-12"/>
        </w:rPr>
        <w:t>endovascular</w:t>
      </w:r>
      <w:r>
        <w:rPr>
          <w:rFonts w:ascii="SimSun" w:hAnsi="SimSun" w:eastAsia="SimSun" w:cs="SimSun"/>
          <w:sz w:val="19"/>
          <w:szCs w:val="19"/>
          <w:spacing w:val="-5"/>
        </w:rPr>
        <w:t xml:space="preserve"> </w:t>
      </w:r>
      <w:r>
        <w:rPr>
          <w:rFonts w:ascii="SimSun" w:hAnsi="SimSun" w:eastAsia="SimSun" w:cs="SimSun"/>
          <w:sz w:val="19"/>
          <w:szCs w:val="19"/>
          <w:spacing w:val="-12"/>
        </w:rPr>
        <w:t>extravillous</w:t>
      </w:r>
      <w:r>
        <w:rPr>
          <w:rFonts w:ascii="SimSun" w:hAnsi="SimSun" w:eastAsia="SimSun" w:cs="SimSun"/>
          <w:sz w:val="19"/>
          <w:szCs w:val="19"/>
          <w:spacing w:val="-5"/>
        </w:rPr>
        <w:t xml:space="preserve"> </w:t>
      </w:r>
      <w:r>
        <w:rPr>
          <w:rFonts w:ascii="SimSun" w:hAnsi="SimSun" w:eastAsia="SimSun" w:cs="SimSun"/>
          <w:sz w:val="19"/>
          <w:szCs w:val="19"/>
          <w:spacing w:val="-12"/>
        </w:rPr>
        <w:t>tro</w:t>
      </w:r>
      <w:r>
        <w:rPr>
          <w:rFonts w:ascii="SimSun" w:hAnsi="SimSun" w:eastAsia="SimSun" w:cs="SimSun"/>
          <w:sz w:val="19"/>
          <w:szCs w:val="19"/>
          <w:spacing w:val="-13"/>
        </w:rPr>
        <w:t>phoblast,enEVT</w:t>
      </w:r>
      <w:r>
        <w:rPr>
          <w:rFonts w:ascii="SimSun" w:hAnsi="SimSun" w:eastAsia="SimSun" w:cs="SimSun"/>
          <w:sz w:val="19"/>
          <w:szCs w:val="19"/>
          <w:spacing w:val="12"/>
        </w:rPr>
        <w:t xml:space="preserve">  </w:t>
      </w:r>
      <w:r>
        <w:rPr>
          <w:rFonts w:ascii="SimSun" w:hAnsi="SimSun" w:eastAsia="SimSun" w:cs="SimSun"/>
          <w:sz w:val="19"/>
          <w:szCs w:val="19"/>
          <w:spacing w:val="-13"/>
        </w:rPr>
        <w:t>血管内绒毛</w:t>
      </w:r>
    </w:p>
    <w:p>
      <w:pPr>
        <w:ind w:left="249"/>
        <w:spacing w:before="105" w:line="219" w:lineRule="auto"/>
        <w:rPr>
          <w:rFonts w:ascii="SimSun" w:hAnsi="SimSun" w:eastAsia="SimSun" w:cs="SimSun"/>
          <w:sz w:val="19"/>
          <w:szCs w:val="19"/>
        </w:rPr>
      </w:pPr>
      <w:r>
        <w:rPr>
          <w:rFonts w:ascii="SimSun" w:hAnsi="SimSun" w:eastAsia="SimSun" w:cs="SimSun"/>
          <w:sz w:val="19"/>
          <w:szCs w:val="19"/>
          <w:spacing w:val="-2"/>
        </w:rPr>
        <w:t>外滋养层细胞</w:t>
      </w:r>
      <w:r>
        <w:rPr>
          <w:rFonts w:ascii="SimSun" w:hAnsi="SimSun" w:eastAsia="SimSun" w:cs="SimSun"/>
          <w:sz w:val="19"/>
          <w:szCs w:val="19"/>
          <w:spacing w:val="86"/>
        </w:rPr>
        <w:t xml:space="preserve"> </w:t>
      </w:r>
      <w:r>
        <w:rPr>
          <w:rFonts w:ascii="SimSun" w:hAnsi="SimSun" w:eastAsia="SimSun" w:cs="SimSun"/>
          <w:sz w:val="19"/>
          <w:szCs w:val="19"/>
          <w:spacing w:val="-2"/>
        </w:rPr>
        <w:t>85</w:t>
      </w:r>
    </w:p>
    <w:p>
      <w:pPr>
        <w:spacing w:before="108" w:line="310" w:lineRule="exact"/>
        <w:rPr>
          <w:rFonts w:ascii="SimSun" w:hAnsi="SimSun" w:eastAsia="SimSun" w:cs="SimSun"/>
          <w:sz w:val="19"/>
          <w:szCs w:val="19"/>
        </w:rPr>
      </w:pPr>
      <w:r>
        <w:rPr>
          <w:rFonts w:ascii="SimSun" w:hAnsi="SimSun" w:eastAsia="SimSun" w:cs="SimSun"/>
          <w:sz w:val="19"/>
          <w:szCs w:val="19"/>
          <w:spacing w:val="-5"/>
          <w:position w:val="9"/>
        </w:rPr>
        <w:t>engagement</w:t>
      </w:r>
      <w:r>
        <w:rPr>
          <w:rFonts w:ascii="SimSun" w:hAnsi="SimSun" w:eastAsia="SimSun" w:cs="SimSun"/>
          <w:sz w:val="19"/>
          <w:szCs w:val="19"/>
          <w:spacing w:val="18"/>
          <w:position w:val="9"/>
        </w:rPr>
        <w:t xml:space="preserve">  </w:t>
      </w:r>
      <w:r>
        <w:rPr>
          <w:rFonts w:ascii="SimSun" w:hAnsi="SimSun" w:eastAsia="SimSun" w:cs="SimSun"/>
          <w:sz w:val="19"/>
          <w:szCs w:val="19"/>
          <w:spacing w:val="-5"/>
          <w:position w:val="9"/>
        </w:rPr>
        <w:t>衔接</w:t>
      </w:r>
      <w:r>
        <w:rPr>
          <w:rFonts w:ascii="SimSun" w:hAnsi="SimSun" w:eastAsia="SimSun" w:cs="SimSun"/>
          <w:sz w:val="19"/>
          <w:szCs w:val="19"/>
          <w:spacing w:val="78"/>
          <w:position w:val="9"/>
        </w:rPr>
        <w:t xml:space="preserve"> </w:t>
      </w:r>
      <w:r>
        <w:rPr>
          <w:rFonts w:ascii="SimSun" w:hAnsi="SimSun" w:eastAsia="SimSun" w:cs="SimSun"/>
          <w:sz w:val="19"/>
          <w:szCs w:val="19"/>
          <w:spacing w:val="-5"/>
          <w:position w:val="9"/>
        </w:rPr>
        <w:t>168</w:t>
      </w:r>
    </w:p>
    <w:p>
      <w:pPr>
        <w:spacing w:before="1" w:line="213" w:lineRule="auto"/>
        <w:rPr>
          <w:rFonts w:ascii="SimSun" w:hAnsi="SimSun" w:eastAsia="SimSun" w:cs="SimSun"/>
          <w:sz w:val="19"/>
          <w:szCs w:val="19"/>
        </w:rPr>
      </w:pPr>
      <w:r>
        <w:rPr>
          <w:rFonts w:ascii="SimSun" w:hAnsi="SimSun" w:eastAsia="SimSun" w:cs="SimSun"/>
          <w:sz w:val="19"/>
          <w:szCs w:val="19"/>
          <w:spacing w:val="-11"/>
        </w:rPr>
        <w:t>enucleate</w:t>
      </w:r>
      <w:r>
        <w:rPr>
          <w:rFonts w:ascii="SimSun" w:hAnsi="SimSun" w:eastAsia="SimSun" w:cs="SimSun"/>
          <w:sz w:val="19"/>
          <w:szCs w:val="19"/>
          <w:spacing w:val="6"/>
        </w:rPr>
        <w:t xml:space="preserve"> </w:t>
      </w:r>
      <w:r>
        <w:rPr>
          <w:rFonts w:ascii="SimSun" w:hAnsi="SimSun" w:eastAsia="SimSun" w:cs="SimSun"/>
          <w:sz w:val="19"/>
          <w:szCs w:val="19"/>
          <w:spacing w:val="-11"/>
        </w:rPr>
        <w:t>egg</w:t>
      </w:r>
      <w:r>
        <w:rPr>
          <w:rFonts w:ascii="SimSun" w:hAnsi="SimSun" w:eastAsia="SimSun" w:cs="SimSun"/>
          <w:sz w:val="19"/>
          <w:szCs w:val="19"/>
          <w:spacing w:val="12"/>
        </w:rPr>
        <w:t xml:space="preserve">  </w:t>
      </w:r>
      <w:r>
        <w:rPr>
          <w:rFonts w:ascii="SimSun" w:hAnsi="SimSun" w:eastAsia="SimSun" w:cs="SimSun"/>
          <w:sz w:val="19"/>
          <w:szCs w:val="19"/>
          <w:spacing w:val="-11"/>
        </w:rPr>
        <w:t>空卵</w:t>
      </w:r>
      <w:r>
        <w:rPr>
          <w:rFonts w:ascii="SimSun" w:hAnsi="SimSun" w:eastAsia="SimSun" w:cs="SimSun"/>
          <w:sz w:val="19"/>
          <w:szCs w:val="19"/>
          <w:spacing w:val="68"/>
        </w:rPr>
        <w:t xml:space="preserve"> </w:t>
      </w:r>
      <w:r>
        <w:rPr>
          <w:rFonts w:ascii="SimSun" w:hAnsi="SimSun" w:eastAsia="SimSun" w:cs="SimSun"/>
          <w:sz w:val="19"/>
          <w:szCs w:val="19"/>
          <w:spacing w:val="-11"/>
        </w:rPr>
        <w:t>325</w:t>
      </w:r>
    </w:p>
    <w:p>
      <w:pPr>
        <w:spacing w:before="90" w:line="311" w:lineRule="exact"/>
        <w:rPr>
          <w:rFonts w:ascii="SimSun" w:hAnsi="SimSun" w:eastAsia="SimSun" w:cs="SimSun"/>
          <w:sz w:val="19"/>
          <w:szCs w:val="19"/>
        </w:rPr>
      </w:pPr>
      <w:r>
        <w:rPr>
          <w:rFonts w:ascii="SimSun" w:hAnsi="SimSun" w:eastAsia="SimSun" w:cs="SimSun"/>
          <w:sz w:val="19"/>
          <w:szCs w:val="19"/>
          <w:spacing w:val="-5"/>
          <w:position w:val="9"/>
        </w:rPr>
        <w:t>epidermal</w:t>
      </w:r>
      <w:r>
        <w:rPr>
          <w:rFonts w:ascii="SimSun" w:hAnsi="SimSun" w:eastAsia="SimSun" w:cs="SimSun"/>
          <w:sz w:val="19"/>
          <w:szCs w:val="19"/>
          <w:spacing w:val="5"/>
          <w:position w:val="9"/>
        </w:rPr>
        <w:t xml:space="preserve"> </w:t>
      </w:r>
      <w:r>
        <w:rPr>
          <w:rFonts w:ascii="SimSun" w:hAnsi="SimSun" w:eastAsia="SimSun" w:cs="SimSun"/>
          <w:sz w:val="19"/>
          <w:szCs w:val="19"/>
          <w:spacing w:val="-5"/>
          <w:position w:val="9"/>
        </w:rPr>
        <w:t>growth</w:t>
      </w:r>
      <w:r>
        <w:rPr>
          <w:rFonts w:ascii="SimSun" w:hAnsi="SimSun" w:eastAsia="SimSun" w:cs="SimSun"/>
          <w:sz w:val="19"/>
          <w:szCs w:val="19"/>
          <w:spacing w:val="-4"/>
          <w:position w:val="9"/>
        </w:rPr>
        <w:t xml:space="preserve"> </w:t>
      </w:r>
      <w:r>
        <w:rPr>
          <w:rFonts w:ascii="SimSun" w:hAnsi="SimSun" w:eastAsia="SimSun" w:cs="SimSun"/>
          <w:sz w:val="19"/>
          <w:szCs w:val="19"/>
          <w:spacing w:val="-5"/>
          <w:position w:val="9"/>
        </w:rPr>
        <w:t>factor,ECF</w:t>
      </w:r>
      <w:r>
        <w:rPr>
          <w:rFonts w:ascii="SimSun" w:hAnsi="SimSun" w:eastAsia="SimSun" w:cs="SimSun"/>
          <w:sz w:val="19"/>
          <w:szCs w:val="19"/>
          <w:spacing w:val="13"/>
          <w:position w:val="9"/>
        </w:rPr>
        <w:t xml:space="preserve">  </w:t>
      </w:r>
      <w:r>
        <w:rPr>
          <w:rFonts w:ascii="SimSun" w:hAnsi="SimSun" w:eastAsia="SimSun" w:cs="SimSun"/>
          <w:sz w:val="19"/>
          <w:szCs w:val="19"/>
          <w:spacing w:val="-5"/>
          <w:position w:val="9"/>
        </w:rPr>
        <w:t>表皮生长因子36</w:t>
      </w:r>
    </w:p>
    <w:p>
      <w:pPr>
        <w:spacing w:line="214" w:lineRule="auto"/>
        <w:rPr>
          <w:rFonts w:ascii="SimSun" w:hAnsi="SimSun" w:eastAsia="SimSun" w:cs="SimSun"/>
          <w:sz w:val="19"/>
          <w:szCs w:val="19"/>
        </w:rPr>
      </w:pPr>
      <w:r>
        <w:rPr>
          <w:rFonts w:ascii="SimSun" w:hAnsi="SimSun" w:eastAsia="SimSun" w:cs="SimSun"/>
          <w:sz w:val="19"/>
          <w:szCs w:val="19"/>
          <w:spacing w:val="-11"/>
        </w:rPr>
        <w:t>episiotomy</w:t>
      </w:r>
      <w:r>
        <w:rPr>
          <w:rFonts w:ascii="SimSun" w:hAnsi="SimSun" w:eastAsia="SimSun" w:cs="SimSun"/>
          <w:sz w:val="19"/>
          <w:szCs w:val="19"/>
          <w:spacing w:val="-2"/>
        </w:rPr>
        <w:t xml:space="preserve"> </w:t>
      </w:r>
      <w:r>
        <w:rPr>
          <w:rFonts w:ascii="SimSun" w:hAnsi="SimSun" w:eastAsia="SimSun" w:cs="SimSun"/>
          <w:sz w:val="19"/>
          <w:szCs w:val="19"/>
          <w:spacing w:val="-11"/>
        </w:rPr>
        <w:t>and</w:t>
      </w:r>
      <w:r>
        <w:rPr>
          <w:rFonts w:ascii="SimSun" w:hAnsi="SimSun" w:eastAsia="SimSun" w:cs="SimSun"/>
          <w:sz w:val="19"/>
          <w:szCs w:val="19"/>
          <w:spacing w:val="-2"/>
        </w:rPr>
        <w:t xml:space="preserve"> </w:t>
      </w:r>
      <w:r>
        <w:rPr>
          <w:rFonts w:ascii="SimSun" w:hAnsi="SimSun" w:eastAsia="SimSun" w:cs="SimSun"/>
          <w:sz w:val="19"/>
          <w:szCs w:val="19"/>
          <w:spacing w:val="-11"/>
        </w:rPr>
        <w:t>suture</w:t>
      </w:r>
      <w:r>
        <w:rPr>
          <w:rFonts w:ascii="SimSun" w:hAnsi="SimSun" w:eastAsia="SimSun" w:cs="SimSun"/>
          <w:sz w:val="19"/>
          <w:szCs w:val="19"/>
        </w:rPr>
        <w:t xml:space="preserve">  </w:t>
      </w:r>
      <w:r>
        <w:rPr>
          <w:rFonts w:ascii="SimSun" w:hAnsi="SimSun" w:eastAsia="SimSun" w:cs="SimSun"/>
          <w:sz w:val="19"/>
          <w:szCs w:val="19"/>
          <w:spacing w:val="-11"/>
        </w:rPr>
        <w:t>会阴切开缝合术</w:t>
      </w:r>
      <w:r>
        <w:rPr>
          <w:rFonts w:ascii="SimSun" w:hAnsi="SimSun" w:eastAsia="SimSun" w:cs="SimSun"/>
          <w:sz w:val="19"/>
          <w:szCs w:val="19"/>
          <w:spacing w:val="77"/>
        </w:rPr>
        <w:t xml:space="preserve"> </w:t>
      </w:r>
      <w:r>
        <w:rPr>
          <w:rFonts w:ascii="SimSun" w:hAnsi="SimSun" w:eastAsia="SimSun" w:cs="SimSun"/>
          <w:sz w:val="19"/>
          <w:szCs w:val="19"/>
          <w:spacing w:val="-11"/>
        </w:rPr>
        <w:t>174</w:t>
      </w:r>
    </w:p>
    <w:p>
      <w:pPr>
        <w:spacing w:before="90" w:line="214" w:lineRule="auto"/>
        <w:rPr>
          <w:rFonts w:ascii="SimSun" w:hAnsi="SimSun" w:eastAsia="SimSun" w:cs="SimSun"/>
          <w:sz w:val="19"/>
          <w:szCs w:val="19"/>
        </w:rPr>
      </w:pPr>
      <w:r>
        <w:rPr>
          <w:rFonts w:ascii="SimSun" w:hAnsi="SimSun" w:eastAsia="SimSun" w:cs="SimSun"/>
          <w:sz w:val="19"/>
          <w:szCs w:val="19"/>
          <w:spacing w:val="-11"/>
        </w:rPr>
        <w:t>epithelial</w:t>
      </w:r>
      <w:r>
        <w:rPr>
          <w:rFonts w:ascii="SimSun" w:hAnsi="SimSun" w:eastAsia="SimSun" w:cs="SimSun"/>
          <w:sz w:val="19"/>
          <w:szCs w:val="19"/>
          <w:spacing w:val="-8"/>
        </w:rPr>
        <w:t xml:space="preserve"> </w:t>
      </w:r>
      <w:r>
        <w:rPr>
          <w:rFonts w:ascii="SimSun" w:hAnsi="SimSun" w:eastAsia="SimSun" w:cs="SimSun"/>
          <w:sz w:val="19"/>
          <w:szCs w:val="19"/>
          <w:spacing w:val="-11"/>
        </w:rPr>
        <w:t>trophoblasti</w:t>
      </w:r>
      <w:r>
        <w:rPr>
          <w:rFonts w:ascii="SimSun" w:hAnsi="SimSun" w:eastAsia="SimSun" w:cs="SimSun"/>
          <w:sz w:val="19"/>
          <w:szCs w:val="19"/>
          <w:spacing w:val="-12"/>
        </w:rPr>
        <w:t>c</w:t>
      </w:r>
      <w:r>
        <w:rPr>
          <w:rFonts w:ascii="SimSun" w:hAnsi="SimSun" w:eastAsia="SimSun" w:cs="SimSun"/>
          <w:sz w:val="19"/>
          <w:szCs w:val="19"/>
          <w:spacing w:val="-8"/>
        </w:rPr>
        <w:t xml:space="preserve"> </w:t>
      </w:r>
      <w:r>
        <w:rPr>
          <w:rFonts w:ascii="SimSun" w:hAnsi="SimSun" w:eastAsia="SimSun" w:cs="SimSun"/>
          <w:sz w:val="19"/>
          <w:szCs w:val="19"/>
          <w:spacing w:val="-12"/>
        </w:rPr>
        <w:t>tumor,ETT</w:t>
      </w:r>
      <w:r>
        <w:rPr>
          <w:rFonts w:ascii="SimSun" w:hAnsi="SimSun" w:eastAsia="SimSun" w:cs="SimSun"/>
          <w:sz w:val="19"/>
          <w:szCs w:val="19"/>
          <w:spacing w:val="12"/>
        </w:rPr>
        <w:t xml:space="preserve">  </w:t>
      </w:r>
      <w:r>
        <w:rPr>
          <w:rFonts w:ascii="SimSun" w:hAnsi="SimSun" w:eastAsia="SimSun" w:cs="SimSun"/>
          <w:sz w:val="19"/>
          <w:szCs w:val="19"/>
          <w:spacing w:val="-12"/>
        </w:rPr>
        <w:t>上皮样滋养细胞肿瘤</w:t>
      </w:r>
    </w:p>
    <w:p>
      <w:pPr>
        <w:ind w:left="249"/>
        <w:spacing w:before="144" w:line="183" w:lineRule="auto"/>
        <w:rPr>
          <w:rFonts w:ascii="SimSun" w:hAnsi="SimSun" w:eastAsia="SimSun" w:cs="SimSun"/>
          <w:sz w:val="19"/>
          <w:szCs w:val="19"/>
        </w:rPr>
      </w:pPr>
      <w:r>
        <w:rPr>
          <w:rFonts w:ascii="SimSun" w:hAnsi="SimSun" w:eastAsia="SimSun" w:cs="SimSun"/>
          <w:sz w:val="19"/>
          <w:szCs w:val="19"/>
          <w:spacing w:val="-3"/>
        </w:rPr>
        <w:t>324</w:t>
      </w:r>
    </w:p>
    <w:p>
      <w:pPr>
        <w:spacing w:before="112" w:line="219" w:lineRule="auto"/>
        <w:rPr>
          <w:rFonts w:ascii="SimSun" w:hAnsi="SimSun" w:eastAsia="SimSun" w:cs="SimSun"/>
          <w:sz w:val="19"/>
          <w:szCs w:val="19"/>
        </w:rPr>
      </w:pPr>
      <w:r>
        <w:rPr>
          <w:rFonts w:ascii="SimSun" w:hAnsi="SimSun" w:eastAsia="SimSun" w:cs="SimSun"/>
          <w:sz w:val="19"/>
          <w:szCs w:val="19"/>
          <w:spacing w:val="-13"/>
        </w:rPr>
        <w:t>erlotinib</w:t>
      </w:r>
      <w:r>
        <w:rPr>
          <w:rFonts w:ascii="SimSun" w:hAnsi="SimSun" w:eastAsia="SimSun" w:cs="SimSun"/>
          <w:sz w:val="19"/>
          <w:szCs w:val="19"/>
          <w:spacing w:val="15"/>
        </w:rPr>
        <w:t xml:space="preserve">  </w:t>
      </w:r>
      <w:r>
        <w:rPr>
          <w:rFonts w:ascii="SimSun" w:hAnsi="SimSun" w:eastAsia="SimSun" w:cs="SimSun"/>
          <w:sz w:val="19"/>
          <w:szCs w:val="19"/>
          <w:spacing w:val="-13"/>
        </w:rPr>
        <w:t>埃罗替尼</w:t>
      </w:r>
      <w:r>
        <w:rPr>
          <w:rFonts w:ascii="SimSun" w:hAnsi="SimSun" w:eastAsia="SimSun" w:cs="SimSun"/>
          <w:sz w:val="19"/>
          <w:szCs w:val="19"/>
          <w:spacing w:val="60"/>
        </w:rPr>
        <w:t xml:space="preserve"> </w:t>
      </w:r>
      <w:r>
        <w:rPr>
          <w:rFonts w:ascii="SimSun" w:hAnsi="SimSun" w:eastAsia="SimSun" w:cs="SimSun"/>
          <w:sz w:val="19"/>
          <w:szCs w:val="19"/>
          <w:spacing w:val="-13"/>
        </w:rPr>
        <w:t>293</w:t>
      </w:r>
    </w:p>
    <w:p>
      <w:pPr>
        <w:spacing w:before="88" w:line="214" w:lineRule="auto"/>
        <w:rPr>
          <w:rFonts w:ascii="SimSun" w:hAnsi="SimSun" w:eastAsia="SimSun" w:cs="SimSun"/>
          <w:sz w:val="19"/>
          <w:szCs w:val="19"/>
        </w:rPr>
      </w:pPr>
      <w:r>
        <w:rPr>
          <w:rFonts w:ascii="SimSun" w:hAnsi="SimSun" w:eastAsia="SimSun" w:cs="SimSun"/>
          <w:sz w:val="19"/>
          <w:szCs w:val="19"/>
          <w:spacing w:val="-10"/>
        </w:rPr>
        <w:t>estimated</w:t>
      </w:r>
      <w:r>
        <w:rPr>
          <w:rFonts w:ascii="SimSun" w:hAnsi="SimSun" w:eastAsia="SimSun" w:cs="SimSun"/>
          <w:sz w:val="19"/>
          <w:szCs w:val="19"/>
          <w:spacing w:val="6"/>
        </w:rPr>
        <w:t xml:space="preserve"> </w:t>
      </w:r>
      <w:r>
        <w:rPr>
          <w:rFonts w:ascii="SimSun" w:hAnsi="SimSun" w:eastAsia="SimSun" w:cs="SimSun"/>
          <w:sz w:val="19"/>
          <w:szCs w:val="19"/>
          <w:spacing w:val="-10"/>
        </w:rPr>
        <w:t>fetal</w:t>
      </w:r>
      <w:r>
        <w:rPr>
          <w:rFonts w:ascii="SimSun" w:hAnsi="SimSun" w:eastAsia="SimSun" w:cs="SimSun"/>
          <w:sz w:val="19"/>
          <w:szCs w:val="19"/>
          <w:spacing w:val="-12"/>
        </w:rPr>
        <w:t xml:space="preserve"> </w:t>
      </w:r>
      <w:r>
        <w:rPr>
          <w:rFonts w:ascii="SimSun" w:hAnsi="SimSun" w:eastAsia="SimSun" w:cs="SimSun"/>
          <w:sz w:val="19"/>
          <w:szCs w:val="19"/>
          <w:spacing w:val="-10"/>
        </w:rPr>
        <w:t>weight,EFW</w:t>
      </w:r>
      <w:r>
        <w:rPr>
          <w:rFonts w:ascii="SimSun" w:hAnsi="SimSun" w:eastAsia="SimSun" w:cs="SimSun"/>
          <w:sz w:val="19"/>
          <w:szCs w:val="19"/>
          <w:spacing w:val="9"/>
        </w:rPr>
        <w:t xml:space="preserve">  </w:t>
      </w:r>
      <w:r>
        <w:rPr>
          <w:rFonts w:ascii="SimSun" w:hAnsi="SimSun" w:eastAsia="SimSun" w:cs="SimSun"/>
          <w:sz w:val="19"/>
          <w:szCs w:val="19"/>
          <w:spacing w:val="-10"/>
        </w:rPr>
        <w:t>估测胎儿体重</w:t>
      </w:r>
      <w:r>
        <w:rPr>
          <w:rFonts w:ascii="SimSun" w:hAnsi="SimSun" w:eastAsia="SimSun" w:cs="SimSun"/>
          <w:sz w:val="19"/>
          <w:szCs w:val="19"/>
          <w:spacing w:val="87"/>
        </w:rPr>
        <w:t xml:space="preserve"> </w:t>
      </w:r>
      <w:r>
        <w:rPr>
          <w:rFonts w:ascii="SimSun" w:hAnsi="SimSun" w:eastAsia="SimSun" w:cs="SimSun"/>
          <w:sz w:val="19"/>
          <w:szCs w:val="19"/>
          <w:spacing w:val="-10"/>
        </w:rPr>
        <w:t>136</w:t>
      </w:r>
    </w:p>
    <w:p>
      <w:pPr>
        <w:spacing w:before="104" w:line="319" w:lineRule="exact"/>
        <w:rPr>
          <w:rFonts w:ascii="SimSun" w:hAnsi="SimSun" w:eastAsia="SimSun" w:cs="SimSun"/>
          <w:sz w:val="19"/>
          <w:szCs w:val="19"/>
        </w:rPr>
      </w:pPr>
      <w:r>
        <w:rPr>
          <w:rFonts w:ascii="SimSun" w:hAnsi="SimSun" w:eastAsia="SimSun" w:cs="SimSun"/>
          <w:sz w:val="19"/>
          <w:szCs w:val="19"/>
          <w:spacing w:val="-14"/>
          <w:position w:val="10"/>
        </w:rPr>
        <w:t>estradiol,E</w:t>
      </w:r>
      <w:r>
        <w:rPr>
          <w:rFonts w:ascii="Calibri" w:hAnsi="Calibri" w:eastAsia="Calibri" w:cs="Calibri"/>
          <w:sz w:val="19"/>
          <w:szCs w:val="19"/>
          <w:spacing w:val="-14"/>
          <w:position w:val="10"/>
        </w:rPr>
        <w:t>₂</w:t>
      </w:r>
      <w:r>
        <w:rPr>
          <w:rFonts w:ascii="Calibri" w:hAnsi="Calibri" w:eastAsia="Calibri" w:cs="Calibri"/>
          <w:sz w:val="19"/>
          <w:szCs w:val="19"/>
          <w:spacing w:val="3"/>
          <w:position w:val="10"/>
        </w:rPr>
        <w:t xml:space="preserve">    </w:t>
      </w:r>
      <w:r>
        <w:rPr>
          <w:rFonts w:ascii="SimSun" w:hAnsi="SimSun" w:eastAsia="SimSun" w:cs="SimSun"/>
          <w:sz w:val="19"/>
          <w:szCs w:val="19"/>
          <w:spacing w:val="-14"/>
          <w:position w:val="10"/>
        </w:rPr>
        <w:t>雌</w:t>
      </w:r>
      <w:r>
        <w:rPr>
          <w:rFonts w:ascii="SimSun" w:hAnsi="SimSun" w:eastAsia="SimSun" w:cs="SimSun"/>
          <w:sz w:val="19"/>
          <w:szCs w:val="19"/>
          <w:spacing w:val="-40"/>
          <w:position w:val="10"/>
        </w:rPr>
        <w:t xml:space="preserve"> </w:t>
      </w:r>
      <w:r>
        <w:rPr>
          <w:rFonts w:ascii="SimSun" w:hAnsi="SimSun" w:eastAsia="SimSun" w:cs="SimSun"/>
          <w:sz w:val="19"/>
          <w:szCs w:val="19"/>
          <w:spacing w:val="-14"/>
          <w:position w:val="10"/>
        </w:rPr>
        <w:t>二</w:t>
      </w:r>
      <w:r>
        <w:rPr>
          <w:rFonts w:ascii="SimSun" w:hAnsi="SimSun" w:eastAsia="SimSun" w:cs="SimSun"/>
          <w:sz w:val="19"/>
          <w:szCs w:val="19"/>
          <w:spacing w:val="-41"/>
          <w:position w:val="10"/>
        </w:rPr>
        <w:t xml:space="preserve"> </w:t>
      </w:r>
      <w:r>
        <w:rPr>
          <w:rFonts w:ascii="SimSun" w:hAnsi="SimSun" w:eastAsia="SimSun" w:cs="SimSun"/>
          <w:sz w:val="19"/>
          <w:szCs w:val="19"/>
          <w:spacing w:val="-14"/>
          <w:position w:val="10"/>
        </w:rPr>
        <w:t>醇</w:t>
      </w:r>
      <w:r>
        <w:rPr>
          <w:rFonts w:ascii="SimSun" w:hAnsi="SimSun" w:eastAsia="SimSun" w:cs="SimSun"/>
          <w:sz w:val="19"/>
          <w:szCs w:val="19"/>
          <w:spacing w:val="-44"/>
          <w:position w:val="10"/>
        </w:rPr>
        <w:t xml:space="preserve"> </w:t>
      </w:r>
      <w:r>
        <w:rPr>
          <w:rFonts w:ascii="SimSun" w:hAnsi="SimSun" w:eastAsia="SimSun" w:cs="SimSun"/>
          <w:sz w:val="19"/>
          <w:szCs w:val="19"/>
          <w:spacing w:val="-14"/>
          <w:position w:val="10"/>
        </w:rPr>
        <w:t>4</w:t>
      </w:r>
      <w:r>
        <w:rPr>
          <w:rFonts w:ascii="SimSun" w:hAnsi="SimSun" w:eastAsia="SimSun" w:cs="SimSun"/>
          <w:sz w:val="19"/>
          <w:szCs w:val="19"/>
          <w:spacing w:val="-30"/>
          <w:position w:val="10"/>
        </w:rPr>
        <w:t xml:space="preserve"> </w:t>
      </w:r>
      <w:r>
        <w:rPr>
          <w:rFonts w:ascii="SimSun" w:hAnsi="SimSun" w:eastAsia="SimSun" w:cs="SimSun"/>
          <w:sz w:val="19"/>
          <w:szCs w:val="19"/>
          <w:spacing w:val="-14"/>
          <w:position w:val="10"/>
        </w:rPr>
        <w:t>1</w:t>
      </w:r>
      <w:r>
        <w:rPr>
          <w:rFonts w:ascii="SimSun" w:hAnsi="SimSun" w:eastAsia="SimSun" w:cs="SimSun"/>
          <w:sz w:val="19"/>
          <w:szCs w:val="19"/>
          <w:spacing w:val="-44"/>
          <w:position w:val="10"/>
        </w:rPr>
        <w:t xml:space="preserve"> </w:t>
      </w:r>
      <w:r>
        <w:rPr>
          <w:rFonts w:ascii="SimSun" w:hAnsi="SimSun" w:eastAsia="SimSun" w:cs="SimSun"/>
          <w:sz w:val="19"/>
          <w:szCs w:val="19"/>
          <w:spacing w:val="-14"/>
          <w:position w:val="10"/>
        </w:rPr>
        <w:t>4</w:t>
      </w:r>
    </w:p>
    <w:p>
      <w:pPr>
        <w:spacing w:before="1" w:line="216" w:lineRule="auto"/>
        <w:rPr>
          <w:rFonts w:ascii="SimSun" w:hAnsi="SimSun" w:eastAsia="SimSun" w:cs="SimSun"/>
          <w:sz w:val="19"/>
          <w:szCs w:val="19"/>
        </w:rPr>
      </w:pPr>
      <w:r>
        <w:rPr>
          <w:rFonts w:ascii="SimSun" w:hAnsi="SimSun" w:eastAsia="SimSun" w:cs="SimSun"/>
          <w:sz w:val="19"/>
          <w:szCs w:val="19"/>
          <w:spacing w:val="-14"/>
        </w:rPr>
        <w:t>estriol,E,</w:t>
      </w:r>
      <w:r>
        <w:rPr>
          <w:rFonts w:ascii="SimSun" w:hAnsi="SimSun" w:eastAsia="SimSun" w:cs="SimSun"/>
          <w:sz w:val="19"/>
          <w:szCs w:val="19"/>
          <w:spacing w:val="43"/>
        </w:rPr>
        <w:t xml:space="preserve"> </w:t>
      </w:r>
      <w:r>
        <w:rPr>
          <w:rFonts w:ascii="SimSun" w:hAnsi="SimSun" w:eastAsia="SimSun" w:cs="SimSun"/>
          <w:sz w:val="19"/>
          <w:szCs w:val="19"/>
          <w:spacing w:val="-14"/>
        </w:rPr>
        <w:t>雌</w:t>
      </w:r>
      <w:r>
        <w:rPr>
          <w:rFonts w:ascii="SimSun" w:hAnsi="SimSun" w:eastAsia="SimSun" w:cs="SimSun"/>
          <w:sz w:val="19"/>
          <w:szCs w:val="19"/>
          <w:spacing w:val="-43"/>
        </w:rPr>
        <w:t xml:space="preserve"> </w:t>
      </w:r>
      <w:r>
        <w:rPr>
          <w:rFonts w:ascii="SimSun" w:hAnsi="SimSun" w:eastAsia="SimSun" w:cs="SimSun"/>
          <w:sz w:val="19"/>
          <w:szCs w:val="19"/>
          <w:spacing w:val="-14"/>
        </w:rPr>
        <w:t>三</w:t>
      </w:r>
      <w:r>
        <w:rPr>
          <w:rFonts w:ascii="SimSun" w:hAnsi="SimSun" w:eastAsia="SimSun" w:cs="SimSun"/>
          <w:sz w:val="19"/>
          <w:szCs w:val="19"/>
          <w:spacing w:val="-41"/>
        </w:rPr>
        <w:t xml:space="preserve"> </w:t>
      </w:r>
      <w:r>
        <w:rPr>
          <w:rFonts w:ascii="SimSun" w:hAnsi="SimSun" w:eastAsia="SimSun" w:cs="SimSun"/>
          <w:sz w:val="19"/>
          <w:szCs w:val="19"/>
          <w:spacing w:val="-14"/>
        </w:rPr>
        <w:t>醇</w:t>
      </w:r>
      <w:r>
        <w:rPr>
          <w:rFonts w:ascii="SimSun" w:hAnsi="SimSun" w:eastAsia="SimSun" w:cs="SimSun"/>
          <w:sz w:val="19"/>
          <w:szCs w:val="19"/>
          <w:spacing w:val="-45"/>
        </w:rPr>
        <w:t xml:space="preserve"> </w:t>
      </w:r>
      <w:r>
        <w:rPr>
          <w:rFonts w:ascii="SimSun" w:hAnsi="SimSun" w:eastAsia="SimSun" w:cs="SimSun"/>
          <w:sz w:val="19"/>
          <w:szCs w:val="19"/>
          <w:spacing w:val="-14"/>
        </w:rPr>
        <w:t>4</w:t>
      </w:r>
      <w:r>
        <w:rPr>
          <w:rFonts w:ascii="SimSun" w:hAnsi="SimSun" w:eastAsia="SimSun" w:cs="SimSun"/>
          <w:sz w:val="19"/>
          <w:szCs w:val="19"/>
          <w:spacing w:val="-29"/>
        </w:rPr>
        <w:t xml:space="preserve"> </w:t>
      </w:r>
      <w:r>
        <w:rPr>
          <w:rFonts w:ascii="SimSun" w:hAnsi="SimSun" w:eastAsia="SimSun" w:cs="SimSun"/>
          <w:sz w:val="19"/>
          <w:szCs w:val="19"/>
          <w:spacing w:val="-14"/>
        </w:rPr>
        <w:t>1</w:t>
      </w:r>
      <w:r>
        <w:rPr>
          <w:rFonts w:ascii="SimSun" w:hAnsi="SimSun" w:eastAsia="SimSun" w:cs="SimSun"/>
          <w:sz w:val="19"/>
          <w:szCs w:val="19"/>
          <w:spacing w:val="-44"/>
        </w:rPr>
        <w:t xml:space="preserve"> </w:t>
      </w:r>
      <w:r>
        <w:rPr>
          <w:rFonts w:ascii="SimSun" w:hAnsi="SimSun" w:eastAsia="SimSun" w:cs="SimSun"/>
          <w:sz w:val="19"/>
          <w:szCs w:val="19"/>
          <w:spacing w:val="-14"/>
        </w:rPr>
        <w:t>4</w:t>
      </w:r>
    </w:p>
    <w:p>
      <w:pPr>
        <w:spacing w:before="94" w:line="320" w:lineRule="exact"/>
        <w:rPr>
          <w:rFonts w:ascii="SimSun" w:hAnsi="SimSun" w:eastAsia="SimSun" w:cs="SimSun"/>
          <w:sz w:val="19"/>
          <w:szCs w:val="19"/>
        </w:rPr>
      </w:pPr>
      <w:r>
        <w:rPr>
          <w:rFonts w:ascii="SimSun" w:hAnsi="SimSun" w:eastAsia="SimSun" w:cs="SimSun"/>
          <w:sz w:val="19"/>
          <w:szCs w:val="19"/>
          <w:spacing w:val="-8"/>
          <w:position w:val="10"/>
        </w:rPr>
        <w:t>estrogen-dependent</w:t>
      </w:r>
      <w:r>
        <w:rPr>
          <w:rFonts w:ascii="SimSun" w:hAnsi="SimSun" w:eastAsia="SimSun" w:cs="SimSun"/>
          <w:sz w:val="19"/>
          <w:szCs w:val="19"/>
          <w:spacing w:val="95"/>
          <w:position w:val="10"/>
        </w:rPr>
        <w:t xml:space="preserve"> </w:t>
      </w:r>
      <w:r>
        <w:rPr>
          <w:rFonts w:ascii="SimSun" w:hAnsi="SimSun" w:eastAsia="SimSun" w:cs="SimSun"/>
          <w:sz w:val="19"/>
          <w:szCs w:val="19"/>
          <w:spacing w:val="-8"/>
          <w:position w:val="10"/>
        </w:rPr>
        <w:t>雌激素依赖型</w:t>
      </w:r>
      <w:r>
        <w:rPr>
          <w:rFonts w:ascii="SimSun" w:hAnsi="SimSun" w:eastAsia="SimSun" w:cs="SimSun"/>
          <w:sz w:val="19"/>
          <w:szCs w:val="19"/>
          <w:spacing w:val="62"/>
          <w:position w:val="10"/>
        </w:rPr>
        <w:t xml:space="preserve"> </w:t>
      </w:r>
      <w:r>
        <w:rPr>
          <w:rFonts w:ascii="SimSun" w:hAnsi="SimSun" w:eastAsia="SimSun" w:cs="SimSun"/>
          <w:sz w:val="19"/>
          <w:szCs w:val="19"/>
          <w:spacing w:val="-8"/>
          <w:position w:val="10"/>
        </w:rPr>
        <w:t>307</w:t>
      </w:r>
    </w:p>
    <w:p>
      <w:pPr>
        <w:spacing w:before="1" w:line="213" w:lineRule="auto"/>
        <w:rPr>
          <w:rFonts w:ascii="SimSun" w:hAnsi="SimSun" w:eastAsia="SimSun" w:cs="SimSun"/>
          <w:sz w:val="19"/>
          <w:szCs w:val="19"/>
        </w:rPr>
      </w:pPr>
      <w:r>
        <w:rPr>
          <w:rFonts w:ascii="SimSun" w:hAnsi="SimSun" w:eastAsia="SimSun" w:cs="SimSun"/>
          <w:sz w:val="19"/>
          <w:szCs w:val="19"/>
        </w:rPr>
        <w:t>estrogen</w:t>
      </w:r>
      <w:r>
        <w:rPr>
          <w:rFonts w:ascii="SimSun" w:hAnsi="SimSun" w:eastAsia="SimSun" w:cs="SimSun"/>
          <w:sz w:val="19"/>
          <w:szCs w:val="19"/>
          <w:spacing w:val="7"/>
        </w:rPr>
        <w:t>,E</w:t>
      </w:r>
      <w:r>
        <w:rPr>
          <w:rFonts w:ascii="SimSun" w:hAnsi="SimSun" w:eastAsia="SimSun" w:cs="SimSun"/>
          <w:sz w:val="19"/>
          <w:szCs w:val="19"/>
          <w:spacing w:val="16"/>
        </w:rPr>
        <w:t xml:space="preserve">  </w:t>
      </w:r>
      <w:r>
        <w:rPr>
          <w:rFonts w:ascii="SimSun" w:hAnsi="SimSun" w:eastAsia="SimSun" w:cs="SimSun"/>
          <w:sz w:val="19"/>
          <w:szCs w:val="19"/>
          <w:spacing w:val="7"/>
        </w:rPr>
        <w:t>雌激素20,21</w:t>
      </w:r>
    </w:p>
    <w:p>
      <w:pPr>
        <w:spacing w:before="100" w:line="214" w:lineRule="auto"/>
        <w:rPr>
          <w:rFonts w:ascii="SimSun" w:hAnsi="SimSun" w:eastAsia="SimSun" w:cs="SimSun"/>
          <w:sz w:val="19"/>
          <w:szCs w:val="19"/>
        </w:rPr>
      </w:pPr>
      <w:r>
        <w:rPr>
          <w:rFonts w:ascii="SimSun" w:hAnsi="SimSun" w:eastAsia="SimSun" w:cs="SimSun"/>
          <w:sz w:val="19"/>
          <w:szCs w:val="19"/>
          <w:spacing w:val="-4"/>
        </w:rPr>
        <w:t>estrogen-independent</w:t>
      </w:r>
      <w:r>
        <w:rPr>
          <w:rFonts w:ascii="SimSun" w:hAnsi="SimSun" w:eastAsia="SimSun" w:cs="SimSun"/>
          <w:sz w:val="19"/>
          <w:szCs w:val="19"/>
          <w:spacing w:val="52"/>
        </w:rPr>
        <w:t xml:space="preserve">  </w:t>
      </w:r>
      <w:r>
        <w:rPr>
          <w:rFonts w:ascii="SimSun" w:hAnsi="SimSun" w:eastAsia="SimSun" w:cs="SimSun"/>
          <w:sz w:val="19"/>
          <w:szCs w:val="19"/>
          <w:spacing w:val="-4"/>
        </w:rPr>
        <w:t>非雌激素依赖型307</w:t>
      </w:r>
    </w:p>
    <w:p>
      <w:pPr>
        <w:spacing w:before="100" w:line="323" w:lineRule="exact"/>
        <w:rPr>
          <w:rFonts w:ascii="SimSun" w:hAnsi="SimSun" w:eastAsia="SimSun" w:cs="SimSun"/>
          <w:sz w:val="19"/>
          <w:szCs w:val="19"/>
        </w:rPr>
      </w:pPr>
      <w:r>
        <w:rPr>
          <w:rFonts w:ascii="SimSun" w:hAnsi="SimSun" w:eastAsia="SimSun" w:cs="SimSun"/>
          <w:sz w:val="19"/>
          <w:szCs w:val="19"/>
          <w:spacing w:val="-2"/>
          <w:position w:val="10"/>
        </w:rPr>
        <w:t>estrogen</w:t>
      </w:r>
      <w:r>
        <w:rPr>
          <w:rFonts w:ascii="SimSun" w:hAnsi="SimSun" w:eastAsia="SimSun" w:cs="SimSun"/>
          <w:sz w:val="19"/>
          <w:szCs w:val="19"/>
          <w:spacing w:val="-7"/>
          <w:position w:val="10"/>
        </w:rPr>
        <w:t xml:space="preserve"> </w:t>
      </w:r>
      <w:r>
        <w:rPr>
          <w:rFonts w:ascii="SimSun" w:hAnsi="SimSun" w:eastAsia="SimSun" w:cs="SimSun"/>
          <w:sz w:val="19"/>
          <w:szCs w:val="19"/>
          <w:spacing w:val="-2"/>
          <w:position w:val="10"/>
        </w:rPr>
        <w:t>receptor,ER</w:t>
      </w:r>
      <w:r>
        <w:rPr>
          <w:rFonts w:ascii="SimSun" w:hAnsi="SimSun" w:eastAsia="SimSun" w:cs="SimSun"/>
          <w:sz w:val="19"/>
          <w:szCs w:val="19"/>
          <w:spacing w:val="38"/>
          <w:position w:val="10"/>
        </w:rPr>
        <w:t xml:space="preserve">  </w:t>
      </w:r>
      <w:r>
        <w:rPr>
          <w:rFonts w:ascii="SimSun" w:hAnsi="SimSun" w:eastAsia="SimSun" w:cs="SimSun"/>
          <w:sz w:val="19"/>
          <w:szCs w:val="19"/>
          <w:spacing w:val="-2"/>
          <w:position w:val="10"/>
        </w:rPr>
        <w:t>雌激素受体405</w:t>
      </w:r>
    </w:p>
    <w:p>
      <w:pPr>
        <w:spacing w:line="216" w:lineRule="auto"/>
        <w:rPr>
          <w:rFonts w:ascii="SimSun" w:hAnsi="SimSun" w:eastAsia="SimSun" w:cs="SimSun"/>
          <w:sz w:val="19"/>
          <w:szCs w:val="19"/>
        </w:rPr>
      </w:pPr>
      <w:r>
        <w:rPr>
          <w:rFonts w:ascii="SimSun" w:hAnsi="SimSun" w:eastAsia="SimSun" w:cs="SimSun"/>
          <w:sz w:val="19"/>
          <w:szCs w:val="19"/>
          <w:spacing w:val="-10"/>
        </w:rPr>
        <w:t>estrone,E,</w:t>
      </w:r>
      <w:r>
        <w:rPr>
          <w:rFonts w:ascii="SimSun" w:hAnsi="SimSun" w:eastAsia="SimSun" w:cs="SimSun"/>
          <w:sz w:val="19"/>
          <w:szCs w:val="19"/>
          <w:spacing w:val="47"/>
          <w:w w:val="101"/>
        </w:rPr>
        <w:t xml:space="preserve"> </w:t>
      </w:r>
      <w:r>
        <w:rPr>
          <w:rFonts w:ascii="SimSun" w:hAnsi="SimSun" w:eastAsia="SimSun" w:cs="SimSun"/>
          <w:sz w:val="19"/>
          <w:szCs w:val="19"/>
          <w:spacing w:val="-10"/>
        </w:rPr>
        <w:t>雌</w:t>
      </w:r>
      <w:r>
        <w:rPr>
          <w:rFonts w:ascii="SimSun" w:hAnsi="SimSun" w:eastAsia="SimSun" w:cs="SimSun"/>
          <w:sz w:val="19"/>
          <w:szCs w:val="19"/>
          <w:spacing w:val="-34"/>
        </w:rPr>
        <w:t xml:space="preserve"> </w:t>
      </w:r>
      <w:r>
        <w:rPr>
          <w:rFonts w:ascii="SimSun" w:hAnsi="SimSun" w:eastAsia="SimSun" w:cs="SimSun"/>
          <w:sz w:val="19"/>
          <w:szCs w:val="19"/>
          <w:spacing w:val="-10"/>
        </w:rPr>
        <w:t>酮</w:t>
      </w:r>
      <w:r>
        <w:rPr>
          <w:rFonts w:ascii="SimSun" w:hAnsi="SimSun" w:eastAsia="SimSun" w:cs="SimSun"/>
          <w:sz w:val="19"/>
          <w:szCs w:val="19"/>
          <w:spacing w:val="-36"/>
        </w:rPr>
        <w:t xml:space="preserve"> </w:t>
      </w:r>
      <w:r>
        <w:rPr>
          <w:rFonts w:ascii="SimSun" w:hAnsi="SimSun" w:eastAsia="SimSun" w:cs="SimSun"/>
          <w:sz w:val="19"/>
          <w:szCs w:val="19"/>
          <w:spacing w:val="-10"/>
        </w:rPr>
        <w:t>4</w:t>
      </w:r>
      <w:r>
        <w:rPr>
          <w:rFonts w:ascii="SimSun" w:hAnsi="SimSun" w:eastAsia="SimSun" w:cs="SimSun"/>
          <w:sz w:val="19"/>
          <w:szCs w:val="19"/>
          <w:spacing w:val="-20"/>
        </w:rPr>
        <w:t xml:space="preserve"> </w:t>
      </w:r>
      <w:r>
        <w:rPr>
          <w:rFonts w:ascii="SimSun" w:hAnsi="SimSun" w:eastAsia="SimSun" w:cs="SimSun"/>
          <w:sz w:val="19"/>
          <w:szCs w:val="19"/>
          <w:spacing w:val="-10"/>
        </w:rPr>
        <w:t>1</w:t>
      </w:r>
      <w:r>
        <w:rPr>
          <w:rFonts w:ascii="SimSun" w:hAnsi="SimSun" w:eastAsia="SimSun" w:cs="SimSun"/>
          <w:sz w:val="19"/>
          <w:szCs w:val="19"/>
          <w:spacing w:val="-36"/>
        </w:rPr>
        <w:t xml:space="preserve"> </w:t>
      </w:r>
      <w:r>
        <w:rPr>
          <w:rFonts w:ascii="SimSun" w:hAnsi="SimSun" w:eastAsia="SimSun" w:cs="SimSun"/>
          <w:sz w:val="19"/>
          <w:szCs w:val="19"/>
          <w:spacing w:val="-10"/>
        </w:rPr>
        <w:t>4</w:t>
      </w:r>
    </w:p>
    <w:p>
      <w:pPr>
        <w:spacing w:before="94" w:line="214" w:lineRule="auto"/>
        <w:rPr>
          <w:rFonts w:ascii="SimSun" w:hAnsi="SimSun" w:eastAsia="SimSun" w:cs="SimSun"/>
          <w:sz w:val="19"/>
          <w:szCs w:val="19"/>
        </w:rPr>
      </w:pPr>
      <w:r>
        <w:rPr>
          <w:rFonts w:ascii="SimSun" w:hAnsi="SimSun" w:eastAsia="SimSun" w:cs="SimSun"/>
          <w:sz w:val="19"/>
          <w:szCs w:val="19"/>
          <w:spacing w:val="-14"/>
        </w:rPr>
        <w:t>excessively</w:t>
      </w:r>
      <w:r>
        <w:rPr>
          <w:rFonts w:ascii="SimSun" w:hAnsi="SimSun" w:eastAsia="SimSun" w:cs="SimSun"/>
          <w:sz w:val="19"/>
          <w:szCs w:val="19"/>
          <w:spacing w:val="-4"/>
        </w:rPr>
        <w:t xml:space="preserve"> </w:t>
      </w:r>
      <w:r>
        <w:rPr>
          <w:rFonts w:ascii="SimSun" w:hAnsi="SimSun" w:eastAsia="SimSun" w:cs="SimSun"/>
          <w:sz w:val="19"/>
          <w:szCs w:val="19"/>
          <w:spacing w:val="-14"/>
        </w:rPr>
        <w:t>long</w:t>
      </w:r>
      <w:r>
        <w:rPr>
          <w:rFonts w:ascii="SimSun" w:hAnsi="SimSun" w:eastAsia="SimSun" w:cs="SimSun"/>
          <w:sz w:val="19"/>
          <w:szCs w:val="19"/>
          <w:spacing w:val="-10"/>
        </w:rPr>
        <w:t xml:space="preserve"> </w:t>
      </w:r>
      <w:r>
        <w:rPr>
          <w:rFonts w:ascii="SimSun" w:hAnsi="SimSun" w:eastAsia="SimSun" w:cs="SimSun"/>
          <w:sz w:val="19"/>
          <w:szCs w:val="19"/>
          <w:spacing w:val="-14"/>
        </w:rPr>
        <w:t>cord</w:t>
      </w:r>
      <w:r>
        <w:rPr>
          <w:rFonts w:ascii="SimSun" w:hAnsi="SimSun" w:eastAsia="SimSun" w:cs="SimSun"/>
          <w:sz w:val="19"/>
          <w:szCs w:val="19"/>
          <w:spacing w:val="8"/>
        </w:rPr>
        <w:t xml:space="preserve">  </w:t>
      </w:r>
      <w:r>
        <w:rPr>
          <w:rFonts w:ascii="SimSun" w:hAnsi="SimSun" w:eastAsia="SimSun" w:cs="SimSun"/>
          <w:sz w:val="19"/>
          <w:szCs w:val="19"/>
          <w:spacing w:val="-14"/>
        </w:rPr>
        <w:t>脐带过长</w:t>
      </w:r>
      <w:r>
        <w:rPr>
          <w:rFonts w:ascii="SimSun" w:hAnsi="SimSun" w:eastAsia="SimSun" w:cs="SimSun"/>
          <w:sz w:val="19"/>
          <w:szCs w:val="19"/>
          <w:spacing w:val="76"/>
        </w:rPr>
        <w:t xml:space="preserve"> </w:t>
      </w:r>
      <w:r>
        <w:rPr>
          <w:rFonts w:ascii="SimSun" w:hAnsi="SimSun" w:eastAsia="SimSun" w:cs="SimSun"/>
          <w:sz w:val="19"/>
          <w:szCs w:val="19"/>
          <w:spacing w:val="-14"/>
        </w:rPr>
        <w:t>161</w:t>
      </w:r>
    </w:p>
    <w:p>
      <w:pPr>
        <w:spacing w:before="102" w:line="215" w:lineRule="auto"/>
        <w:rPr>
          <w:rFonts w:ascii="SimSun" w:hAnsi="SimSun" w:eastAsia="SimSun" w:cs="SimSun"/>
          <w:sz w:val="19"/>
          <w:szCs w:val="19"/>
        </w:rPr>
      </w:pPr>
      <w:r>
        <w:rPr>
          <w:rFonts w:ascii="SimSun" w:hAnsi="SimSun" w:eastAsia="SimSun" w:cs="SimSun"/>
          <w:sz w:val="19"/>
          <w:szCs w:val="19"/>
          <w:spacing w:val="-15"/>
        </w:rPr>
        <w:t>excessively</w:t>
      </w:r>
      <w:r>
        <w:rPr>
          <w:rFonts w:ascii="SimSun" w:hAnsi="SimSun" w:eastAsia="SimSun" w:cs="SimSun"/>
          <w:sz w:val="19"/>
          <w:szCs w:val="19"/>
          <w:spacing w:val="-7"/>
        </w:rPr>
        <w:t xml:space="preserve"> </w:t>
      </w:r>
      <w:r>
        <w:rPr>
          <w:rFonts w:ascii="SimSun" w:hAnsi="SimSun" w:eastAsia="SimSun" w:cs="SimSun"/>
          <w:sz w:val="19"/>
          <w:szCs w:val="19"/>
          <w:spacing w:val="-15"/>
        </w:rPr>
        <w:t>short</w:t>
      </w:r>
      <w:r>
        <w:rPr>
          <w:rFonts w:ascii="SimSun" w:hAnsi="SimSun" w:eastAsia="SimSun" w:cs="SimSun"/>
          <w:sz w:val="19"/>
          <w:szCs w:val="19"/>
          <w:spacing w:val="-10"/>
        </w:rPr>
        <w:t xml:space="preserve"> </w:t>
      </w:r>
      <w:r>
        <w:rPr>
          <w:rFonts w:ascii="SimSun" w:hAnsi="SimSun" w:eastAsia="SimSun" w:cs="SimSun"/>
          <w:sz w:val="19"/>
          <w:szCs w:val="19"/>
          <w:spacing w:val="-15"/>
        </w:rPr>
        <w:t>cord</w:t>
      </w:r>
      <w:r>
        <w:rPr>
          <w:rFonts w:ascii="SimSun" w:hAnsi="SimSun" w:eastAsia="SimSun" w:cs="SimSun"/>
          <w:sz w:val="19"/>
          <w:szCs w:val="19"/>
          <w:spacing w:val="2"/>
        </w:rPr>
        <w:t xml:space="preserve">  </w:t>
      </w:r>
      <w:r>
        <w:rPr>
          <w:rFonts w:ascii="SimSun" w:hAnsi="SimSun" w:eastAsia="SimSun" w:cs="SimSun"/>
          <w:sz w:val="19"/>
          <w:szCs w:val="19"/>
          <w:spacing w:val="-15"/>
        </w:rPr>
        <w:t>脐带过短</w:t>
      </w:r>
      <w:r>
        <w:rPr>
          <w:rFonts w:ascii="SimSun" w:hAnsi="SimSun" w:eastAsia="SimSun" w:cs="SimSun"/>
          <w:sz w:val="19"/>
          <w:szCs w:val="19"/>
          <w:spacing w:val="78"/>
        </w:rPr>
        <w:t xml:space="preserve"> </w:t>
      </w:r>
      <w:r>
        <w:rPr>
          <w:rFonts w:ascii="SimSun" w:hAnsi="SimSun" w:eastAsia="SimSun" w:cs="SimSun"/>
          <w:sz w:val="19"/>
          <w:szCs w:val="19"/>
          <w:spacing w:val="-15"/>
        </w:rPr>
        <w:t>16</w:t>
      </w:r>
      <w:r>
        <w:rPr>
          <w:rFonts w:ascii="SimSun" w:hAnsi="SimSun" w:eastAsia="SimSun" w:cs="SimSun"/>
          <w:sz w:val="19"/>
          <w:szCs w:val="19"/>
          <w:spacing w:val="-16"/>
        </w:rPr>
        <w:t>1</w:t>
      </w:r>
    </w:p>
    <w:p>
      <w:pPr>
        <w:spacing w:before="98" w:line="325" w:lineRule="exact"/>
        <w:rPr>
          <w:rFonts w:ascii="SimSun" w:hAnsi="SimSun" w:eastAsia="SimSun" w:cs="SimSun"/>
          <w:sz w:val="19"/>
          <w:szCs w:val="19"/>
        </w:rPr>
      </w:pPr>
      <w:r>
        <w:rPr>
          <w:rFonts w:ascii="SimSun" w:hAnsi="SimSun" w:eastAsia="SimSun" w:cs="SimSun"/>
          <w:sz w:val="19"/>
          <w:szCs w:val="19"/>
          <w:spacing w:val="-6"/>
          <w:position w:val="10"/>
        </w:rPr>
        <w:t>EXIT-to-airway</w:t>
      </w:r>
      <w:r>
        <w:rPr>
          <w:rFonts w:ascii="SimSun" w:hAnsi="SimSun" w:eastAsia="SimSun" w:cs="SimSun"/>
          <w:sz w:val="19"/>
          <w:szCs w:val="19"/>
          <w:spacing w:val="14"/>
          <w:position w:val="10"/>
        </w:rPr>
        <w:t xml:space="preserve">  </w:t>
      </w:r>
      <w:r>
        <w:rPr>
          <w:rFonts w:ascii="SimSun" w:hAnsi="SimSun" w:eastAsia="SimSun" w:cs="SimSun"/>
          <w:sz w:val="19"/>
          <w:szCs w:val="19"/>
          <w:spacing w:val="-6"/>
          <w:position w:val="10"/>
        </w:rPr>
        <w:t>产时子宫外开放呼吸道</w:t>
      </w:r>
      <w:r>
        <w:rPr>
          <w:rFonts w:ascii="SimSun" w:hAnsi="SimSun" w:eastAsia="SimSun" w:cs="SimSun"/>
          <w:sz w:val="19"/>
          <w:szCs w:val="19"/>
          <w:spacing w:val="67"/>
          <w:position w:val="10"/>
        </w:rPr>
        <w:t xml:space="preserve"> </w:t>
      </w:r>
      <w:r>
        <w:rPr>
          <w:rFonts w:ascii="SimSun" w:hAnsi="SimSun" w:eastAsia="SimSun" w:cs="SimSun"/>
          <w:sz w:val="19"/>
          <w:szCs w:val="19"/>
          <w:spacing w:val="-6"/>
          <w:position w:val="10"/>
        </w:rPr>
        <w:t>69</w:t>
      </w:r>
    </w:p>
    <w:p>
      <w:pPr>
        <w:spacing w:line="219" w:lineRule="auto"/>
        <w:rPr>
          <w:rFonts w:ascii="SimSun" w:hAnsi="SimSun" w:eastAsia="SimSun" w:cs="SimSun"/>
          <w:sz w:val="19"/>
          <w:szCs w:val="19"/>
        </w:rPr>
      </w:pPr>
      <w:r>
        <w:rPr>
          <w:rFonts w:ascii="SimSun" w:hAnsi="SimSun" w:eastAsia="SimSun" w:cs="SimSun"/>
          <w:sz w:val="19"/>
          <w:szCs w:val="19"/>
        </w:rPr>
        <w:t>EXIT</w:t>
      </w:r>
      <w:r>
        <w:rPr>
          <w:rFonts w:ascii="SimSun" w:hAnsi="SimSun" w:eastAsia="SimSun" w:cs="SimSun"/>
          <w:sz w:val="19"/>
          <w:szCs w:val="19"/>
          <w:spacing w:val="2"/>
        </w:rPr>
        <w:t>-</w:t>
      </w:r>
      <w:r>
        <w:rPr>
          <w:rFonts w:ascii="SimSun" w:hAnsi="SimSun" w:eastAsia="SimSun" w:cs="SimSun"/>
          <w:sz w:val="19"/>
          <w:szCs w:val="19"/>
        </w:rPr>
        <w:t>to</w:t>
      </w:r>
      <w:r>
        <w:rPr>
          <w:rFonts w:ascii="SimSun" w:hAnsi="SimSun" w:eastAsia="SimSun" w:cs="SimSun"/>
          <w:sz w:val="19"/>
          <w:szCs w:val="19"/>
          <w:spacing w:val="2"/>
        </w:rPr>
        <w:t>-</w:t>
      </w:r>
      <w:r>
        <w:rPr>
          <w:rFonts w:ascii="SimSun" w:hAnsi="SimSun" w:eastAsia="SimSun" w:cs="SimSun"/>
          <w:sz w:val="19"/>
          <w:szCs w:val="19"/>
        </w:rPr>
        <w:t>ECMO</w:t>
      </w:r>
      <w:r>
        <w:rPr>
          <w:rFonts w:ascii="SimSun" w:hAnsi="SimSun" w:eastAsia="SimSun" w:cs="SimSun"/>
          <w:sz w:val="19"/>
          <w:szCs w:val="19"/>
          <w:spacing w:val="28"/>
        </w:rPr>
        <w:t xml:space="preserve">  </w:t>
      </w:r>
      <w:r>
        <w:rPr>
          <w:rFonts w:ascii="SimSun" w:hAnsi="SimSun" w:eastAsia="SimSun" w:cs="SimSun"/>
          <w:sz w:val="19"/>
          <w:szCs w:val="19"/>
          <w:spacing w:val="2"/>
        </w:rPr>
        <w:t>产时子宫外体外膜肺</w:t>
      </w:r>
      <w:r>
        <w:rPr>
          <w:rFonts w:ascii="SimSun" w:hAnsi="SimSun" w:eastAsia="SimSun" w:cs="SimSun"/>
          <w:sz w:val="19"/>
          <w:szCs w:val="19"/>
          <w:spacing w:val="57"/>
        </w:rPr>
        <w:t xml:space="preserve"> </w:t>
      </w:r>
      <w:r>
        <w:rPr>
          <w:rFonts w:ascii="SimSun" w:hAnsi="SimSun" w:eastAsia="SimSun" w:cs="SimSun"/>
          <w:sz w:val="19"/>
          <w:szCs w:val="19"/>
          <w:spacing w:val="2"/>
        </w:rPr>
        <w:t>69</w:t>
      </w:r>
    </w:p>
    <w:p>
      <w:pPr>
        <w:spacing w:before="94" w:line="315" w:lineRule="exact"/>
        <w:rPr>
          <w:rFonts w:ascii="SimSun" w:hAnsi="SimSun" w:eastAsia="SimSun" w:cs="SimSun"/>
          <w:sz w:val="19"/>
          <w:szCs w:val="19"/>
        </w:rPr>
      </w:pPr>
      <w:r>
        <w:rPr>
          <w:rFonts w:ascii="SimSun" w:hAnsi="SimSun" w:eastAsia="SimSun" w:cs="SimSun"/>
          <w:sz w:val="19"/>
          <w:szCs w:val="19"/>
          <w:spacing w:val="-9"/>
          <w:position w:val="9"/>
        </w:rPr>
        <w:t>EXIT-to-resection</w:t>
      </w:r>
      <w:r>
        <w:rPr>
          <w:rFonts w:ascii="SimSun" w:hAnsi="SimSun" w:eastAsia="SimSun" w:cs="SimSun"/>
          <w:sz w:val="19"/>
          <w:szCs w:val="19"/>
          <w:spacing w:val="5"/>
          <w:position w:val="9"/>
        </w:rPr>
        <w:t xml:space="preserve">  </w:t>
      </w:r>
      <w:r>
        <w:rPr>
          <w:rFonts w:ascii="SimSun" w:hAnsi="SimSun" w:eastAsia="SimSun" w:cs="SimSun"/>
          <w:sz w:val="19"/>
          <w:szCs w:val="19"/>
          <w:spacing w:val="-9"/>
          <w:position w:val="9"/>
        </w:rPr>
        <w:t>产时子宫外切除术</w:t>
      </w:r>
      <w:r>
        <w:rPr>
          <w:rFonts w:ascii="SimSun" w:hAnsi="SimSun" w:eastAsia="SimSun" w:cs="SimSun"/>
          <w:sz w:val="19"/>
          <w:szCs w:val="19"/>
          <w:spacing w:val="57"/>
          <w:position w:val="9"/>
        </w:rPr>
        <w:t xml:space="preserve"> </w:t>
      </w:r>
      <w:r>
        <w:rPr>
          <w:rFonts w:ascii="SimSun" w:hAnsi="SimSun" w:eastAsia="SimSun" w:cs="SimSun"/>
          <w:sz w:val="19"/>
          <w:szCs w:val="19"/>
          <w:spacing w:val="-9"/>
          <w:position w:val="9"/>
        </w:rPr>
        <w:t>69</w:t>
      </w:r>
    </w:p>
    <w:p>
      <w:pPr>
        <w:spacing w:before="1" w:line="214" w:lineRule="auto"/>
        <w:rPr>
          <w:rFonts w:ascii="SimSun" w:hAnsi="SimSun" w:eastAsia="SimSun" w:cs="SimSun"/>
          <w:sz w:val="19"/>
          <w:szCs w:val="19"/>
        </w:rPr>
      </w:pPr>
      <w:r>
        <w:rPr>
          <w:rFonts w:ascii="SimSun" w:hAnsi="SimSun" w:eastAsia="SimSun" w:cs="SimSun"/>
          <w:sz w:val="19"/>
          <w:szCs w:val="19"/>
          <w:spacing w:val="-10"/>
        </w:rPr>
        <w:t>EXIT-to-separation</w:t>
      </w:r>
      <w:r>
        <w:rPr>
          <w:rFonts w:ascii="SimSun" w:hAnsi="SimSun" w:eastAsia="SimSun" w:cs="SimSun"/>
          <w:sz w:val="19"/>
          <w:szCs w:val="19"/>
          <w:spacing w:val="16"/>
        </w:rPr>
        <w:t xml:space="preserve">  </w:t>
      </w:r>
      <w:r>
        <w:rPr>
          <w:rFonts w:ascii="SimSun" w:hAnsi="SimSun" w:eastAsia="SimSun" w:cs="SimSun"/>
          <w:sz w:val="19"/>
          <w:szCs w:val="19"/>
          <w:spacing w:val="-10"/>
        </w:rPr>
        <w:t>产时子宫外分离术</w:t>
      </w:r>
      <w:r>
        <w:rPr>
          <w:rFonts w:ascii="SimSun" w:hAnsi="SimSun" w:eastAsia="SimSun" w:cs="SimSun"/>
          <w:sz w:val="19"/>
          <w:szCs w:val="19"/>
          <w:spacing w:val="67"/>
        </w:rPr>
        <w:t xml:space="preserve"> </w:t>
      </w:r>
      <w:r>
        <w:rPr>
          <w:rFonts w:ascii="SimSun" w:hAnsi="SimSun" w:eastAsia="SimSun" w:cs="SimSun"/>
          <w:sz w:val="19"/>
          <w:szCs w:val="19"/>
          <w:spacing w:val="-10"/>
        </w:rPr>
        <w:t>69</w:t>
      </w:r>
    </w:p>
    <w:p>
      <w:pPr>
        <w:spacing w:before="99" w:line="214" w:lineRule="auto"/>
        <w:rPr>
          <w:rFonts w:ascii="SimSun" w:hAnsi="SimSun" w:eastAsia="SimSun" w:cs="SimSun"/>
          <w:sz w:val="19"/>
          <w:szCs w:val="19"/>
        </w:rPr>
      </w:pPr>
      <w:r>
        <w:rPr>
          <w:rFonts w:ascii="SimSun" w:hAnsi="SimSun" w:eastAsia="SimSun" w:cs="SimSun"/>
          <w:sz w:val="19"/>
          <w:szCs w:val="19"/>
          <w:spacing w:val="-13"/>
        </w:rPr>
        <w:t>expected</w:t>
      </w:r>
      <w:r>
        <w:rPr>
          <w:rFonts w:ascii="SimSun" w:hAnsi="SimSun" w:eastAsia="SimSun" w:cs="SimSun"/>
          <w:sz w:val="19"/>
          <w:szCs w:val="19"/>
          <w:spacing w:val="11"/>
        </w:rPr>
        <w:t xml:space="preserve"> </w:t>
      </w:r>
      <w:r>
        <w:rPr>
          <w:rFonts w:ascii="SimSun" w:hAnsi="SimSun" w:eastAsia="SimSun" w:cs="SimSun"/>
          <w:sz w:val="19"/>
          <w:szCs w:val="19"/>
          <w:spacing w:val="-13"/>
        </w:rPr>
        <w:t>date</w:t>
      </w:r>
      <w:r>
        <w:rPr>
          <w:rFonts w:ascii="SimSun" w:hAnsi="SimSun" w:eastAsia="SimSun" w:cs="SimSun"/>
          <w:sz w:val="19"/>
          <w:szCs w:val="19"/>
          <w:spacing w:val="-5"/>
        </w:rPr>
        <w:t xml:space="preserve"> </w:t>
      </w:r>
      <w:r>
        <w:rPr>
          <w:rFonts w:ascii="SimSun" w:hAnsi="SimSun" w:eastAsia="SimSun" w:cs="SimSun"/>
          <w:sz w:val="19"/>
          <w:szCs w:val="19"/>
          <w:spacing w:val="-13"/>
        </w:rPr>
        <w:t>of</w:t>
      </w:r>
      <w:r>
        <w:rPr>
          <w:rFonts w:ascii="SimSun" w:hAnsi="SimSun" w:eastAsia="SimSun" w:cs="SimSun"/>
          <w:sz w:val="19"/>
          <w:szCs w:val="19"/>
          <w:spacing w:val="-2"/>
        </w:rPr>
        <w:t xml:space="preserve"> </w:t>
      </w:r>
      <w:r>
        <w:rPr>
          <w:rFonts w:ascii="SimSun" w:hAnsi="SimSun" w:eastAsia="SimSun" w:cs="SimSun"/>
          <w:sz w:val="19"/>
          <w:szCs w:val="19"/>
          <w:spacing w:val="-13"/>
        </w:rPr>
        <w:t>confinement,EDC</w:t>
      </w:r>
      <w:r>
        <w:rPr>
          <w:rFonts w:ascii="SimSun" w:hAnsi="SimSun" w:eastAsia="SimSun" w:cs="SimSun"/>
          <w:sz w:val="19"/>
          <w:szCs w:val="19"/>
          <w:spacing w:val="12"/>
        </w:rPr>
        <w:t xml:space="preserve">  </w:t>
      </w:r>
      <w:r>
        <w:rPr>
          <w:rFonts w:ascii="SimSun" w:hAnsi="SimSun" w:eastAsia="SimSun" w:cs="SimSun"/>
          <w:sz w:val="19"/>
          <w:szCs w:val="19"/>
          <w:spacing w:val="-13"/>
        </w:rPr>
        <w:t>预</w:t>
      </w:r>
      <w:r>
        <w:rPr>
          <w:rFonts w:ascii="SimSun" w:hAnsi="SimSun" w:eastAsia="SimSun" w:cs="SimSun"/>
          <w:sz w:val="19"/>
          <w:szCs w:val="19"/>
          <w:spacing w:val="-33"/>
        </w:rPr>
        <w:t xml:space="preserve"> </w:t>
      </w:r>
      <w:r>
        <w:rPr>
          <w:rFonts w:ascii="SimSun" w:hAnsi="SimSun" w:eastAsia="SimSun" w:cs="SimSun"/>
          <w:sz w:val="19"/>
          <w:szCs w:val="19"/>
          <w:spacing w:val="-13"/>
        </w:rPr>
        <w:t>产</w:t>
      </w:r>
      <w:r>
        <w:rPr>
          <w:rFonts w:ascii="SimSun" w:hAnsi="SimSun" w:eastAsia="SimSun" w:cs="SimSun"/>
          <w:sz w:val="19"/>
          <w:szCs w:val="19"/>
          <w:spacing w:val="-30"/>
        </w:rPr>
        <w:t xml:space="preserve"> </w:t>
      </w:r>
      <w:r>
        <w:rPr>
          <w:rFonts w:ascii="SimSun" w:hAnsi="SimSun" w:eastAsia="SimSun" w:cs="SimSun"/>
          <w:sz w:val="19"/>
          <w:szCs w:val="19"/>
          <w:spacing w:val="-13"/>
        </w:rPr>
        <w:t>期</w:t>
      </w:r>
      <w:r>
        <w:rPr>
          <w:rFonts w:ascii="SimSun" w:hAnsi="SimSun" w:eastAsia="SimSun" w:cs="SimSun"/>
          <w:sz w:val="19"/>
          <w:szCs w:val="19"/>
          <w:spacing w:val="-33"/>
        </w:rPr>
        <w:t xml:space="preserve"> </w:t>
      </w:r>
      <w:r>
        <w:rPr>
          <w:rFonts w:ascii="SimSun" w:hAnsi="SimSun" w:eastAsia="SimSun" w:cs="SimSun"/>
          <w:sz w:val="19"/>
          <w:szCs w:val="19"/>
          <w:spacing w:val="-13"/>
        </w:rPr>
        <w:t>4</w:t>
      </w:r>
      <w:r>
        <w:rPr>
          <w:rFonts w:ascii="SimSun" w:hAnsi="SimSun" w:eastAsia="SimSun" w:cs="SimSun"/>
          <w:sz w:val="19"/>
          <w:szCs w:val="19"/>
          <w:spacing w:val="-32"/>
        </w:rPr>
        <w:t xml:space="preserve"> </w:t>
      </w:r>
      <w:r>
        <w:rPr>
          <w:rFonts w:ascii="SimSun" w:hAnsi="SimSun" w:eastAsia="SimSun" w:cs="SimSun"/>
          <w:sz w:val="19"/>
          <w:szCs w:val="19"/>
          <w:spacing w:val="-13"/>
        </w:rPr>
        <w:t>8</w:t>
      </w:r>
    </w:p>
    <w:p>
      <w:pPr>
        <w:spacing w:before="104" w:line="219" w:lineRule="auto"/>
        <w:rPr>
          <w:rFonts w:ascii="SimSun" w:hAnsi="SimSun" w:eastAsia="SimSun" w:cs="SimSun"/>
          <w:sz w:val="19"/>
          <w:szCs w:val="19"/>
        </w:rPr>
      </w:pPr>
      <w:r>
        <w:rPr>
          <w:rFonts w:ascii="SimSun" w:hAnsi="SimSun" w:eastAsia="SimSun" w:cs="SimSun"/>
          <w:sz w:val="19"/>
          <w:szCs w:val="19"/>
          <w:spacing w:val="-10"/>
        </w:rPr>
        <w:t>extension</w:t>
      </w:r>
      <w:r>
        <w:rPr>
          <w:rFonts w:ascii="SimSun" w:hAnsi="SimSun" w:eastAsia="SimSun" w:cs="SimSun"/>
          <w:sz w:val="19"/>
          <w:szCs w:val="19"/>
          <w:spacing w:val="7"/>
        </w:rPr>
        <w:t xml:space="preserve">  </w:t>
      </w:r>
      <w:r>
        <w:rPr>
          <w:rFonts w:ascii="SimSun" w:hAnsi="SimSun" w:eastAsia="SimSun" w:cs="SimSun"/>
          <w:sz w:val="19"/>
          <w:szCs w:val="19"/>
          <w:spacing w:val="-10"/>
        </w:rPr>
        <w:t>仰伸</w:t>
      </w:r>
      <w:r>
        <w:rPr>
          <w:rFonts w:ascii="SimSun" w:hAnsi="SimSun" w:eastAsia="SimSun" w:cs="SimSun"/>
          <w:sz w:val="19"/>
          <w:szCs w:val="19"/>
          <w:spacing w:val="80"/>
        </w:rPr>
        <w:t xml:space="preserve"> </w:t>
      </w:r>
      <w:r>
        <w:rPr>
          <w:rFonts w:ascii="SimSun" w:hAnsi="SimSun" w:eastAsia="SimSun" w:cs="SimSun"/>
          <w:sz w:val="19"/>
          <w:szCs w:val="19"/>
          <w:spacing w:val="-10"/>
        </w:rPr>
        <w:t>168</w:t>
      </w:r>
    </w:p>
    <w:p>
      <w:pPr>
        <w:spacing w:before="90" w:line="320" w:lineRule="exact"/>
        <w:rPr>
          <w:rFonts w:ascii="SimSun" w:hAnsi="SimSun" w:eastAsia="SimSun" w:cs="SimSun"/>
          <w:sz w:val="19"/>
          <w:szCs w:val="19"/>
        </w:rPr>
      </w:pPr>
      <w:r>
        <w:rPr>
          <w:rFonts w:ascii="SimSun" w:hAnsi="SimSun" w:eastAsia="SimSun" w:cs="SimSun"/>
          <w:sz w:val="19"/>
          <w:szCs w:val="19"/>
          <w:spacing w:val="-12"/>
          <w:position w:val="9"/>
        </w:rPr>
        <w:t>external</w:t>
      </w:r>
      <w:r>
        <w:rPr>
          <w:rFonts w:ascii="SimSun" w:hAnsi="SimSun" w:eastAsia="SimSun" w:cs="SimSun"/>
          <w:sz w:val="19"/>
          <w:szCs w:val="19"/>
          <w:spacing w:val="-1"/>
          <w:position w:val="9"/>
        </w:rPr>
        <w:t xml:space="preserve"> </w:t>
      </w:r>
      <w:r>
        <w:rPr>
          <w:rFonts w:ascii="SimSun" w:hAnsi="SimSun" w:eastAsia="SimSun" w:cs="SimSun"/>
          <w:sz w:val="19"/>
          <w:szCs w:val="19"/>
          <w:spacing w:val="-12"/>
          <w:position w:val="9"/>
        </w:rPr>
        <w:t>cephalic</w:t>
      </w:r>
      <w:r>
        <w:rPr>
          <w:rFonts w:ascii="SimSun" w:hAnsi="SimSun" w:eastAsia="SimSun" w:cs="SimSun"/>
          <w:sz w:val="19"/>
          <w:szCs w:val="19"/>
          <w:spacing w:val="-9"/>
          <w:position w:val="9"/>
        </w:rPr>
        <w:t xml:space="preserve"> </w:t>
      </w:r>
      <w:r>
        <w:rPr>
          <w:rFonts w:ascii="SimSun" w:hAnsi="SimSun" w:eastAsia="SimSun" w:cs="SimSun"/>
          <w:sz w:val="19"/>
          <w:szCs w:val="19"/>
          <w:spacing w:val="-12"/>
          <w:position w:val="9"/>
        </w:rPr>
        <w:t>version,ECV</w:t>
      </w:r>
      <w:r>
        <w:rPr>
          <w:rFonts w:ascii="SimSun" w:hAnsi="SimSun" w:eastAsia="SimSun" w:cs="SimSun"/>
          <w:sz w:val="19"/>
          <w:szCs w:val="19"/>
          <w:spacing w:val="8"/>
          <w:position w:val="9"/>
        </w:rPr>
        <w:t xml:space="preserve">  </w:t>
      </w:r>
      <w:r>
        <w:rPr>
          <w:rFonts w:ascii="SimSun" w:hAnsi="SimSun" w:eastAsia="SimSun" w:cs="SimSun"/>
          <w:sz w:val="19"/>
          <w:szCs w:val="19"/>
          <w:spacing w:val="-12"/>
          <w:position w:val="9"/>
        </w:rPr>
        <w:t>外倒转术</w:t>
      </w:r>
      <w:r>
        <w:rPr>
          <w:rFonts w:ascii="SimSun" w:hAnsi="SimSun" w:eastAsia="SimSun" w:cs="SimSun"/>
          <w:sz w:val="19"/>
          <w:szCs w:val="19"/>
          <w:spacing w:val="76"/>
          <w:position w:val="9"/>
        </w:rPr>
        <w:t xml:space="preserve"> </w:t>
      </w:r>
      <w:r>
        <w:rPr>
          <w:rFonts w:ascii="SimSun" w:hAnsi="SimSun" w:eastAsia="SimSun" w:cs="SimSun"/>
          <w:sz w:val="19"/>
          <w:szCs w:val="19"/>
          <w:spacing w:val="-12"/>
          <w:position w:val="9"/>
        </w:rPr>
        <w:t>198</w:t>
      </w:r>
    </w:p>
    <w:p>
      <w:pPr>
        <w:spacing w:line="213" w:lineRule="auto"/>
        <w:rPr>
          <w:rFonts w:ascii="SimSun" w:hAnsi="SimSun" w:eastAsia="SimSun" w:cs="SimSun"/>
          <w:sz w:val="19"/>
          <w:szCs w:val="19"/>
        </w:rPr>
      </w:pPr>
      <w:r>
        <w:rPr>
          <w:rFonts w:ascii="SimSun" w:hAnsi="SimSun" w:eastAsia="SimSun" w:cs="SimSun"/>
          <w:sz w:val="19"/>
          <w:szCs w:val="19"/>
          <w:spacing w:val="-16"/>
        </w:rPr>
        <w:t>external</w:t>
      </w:r>
      <w:r>
        <w:rPr>
          <w:rFonts w:ascii="SimSun" w:hAnsi="SimSun" w:eastAsia="SimSun" w:cs="SimSun"/>
          <w:sz w:val="19"/>
          <w:szCs w:val="19"/>
          <w:spacing w:val="-11"/>
        </w:rPr>
        <w:t xml:space="preserve"> </w:t>
      </w:r>
      <w:r>
        <w:rPr>
          <w:rFonts w:ascii="SimSun" w:hAnsi="SimSun" w:eastAsia="SimSun" w:cs="SimSun"/>
          <w:sz w:val="19"/>
          <w:szCs w:val="19"/>
          <w:spacing w:val="-16"/>
        </w:rPr>
        <w:t>electronic</w:t>
      </w:r>
      <w:r>
        <w:rPr>
          <w:rFonts w:ascii="SimSun" w:hAnsi="SimSun" w:eastAsia="SimSun" w:cs="SimSun"/>
          <w:sz w:val="19"/>
          <w:szCs w:val="19"/>
          <w:spacing w:val="-18"/>
        </w:rPr>
        <w:t xml:space="preserve"> </w:t>
      </w:r>
      <w:r>
        <w:rPr>
          <w:rFonts w:ascii="SimSun" w:hAnsi="SimSun" w:eastAsia="SimSun" w:cs="SimSun"/>
          <w:sz w:val="19"/>
          <w:szCs w:val="19"/>
          <w:spacing w:val="-16"/>
        </w:rPr>
        <w:t>mo</w:t>
      </w:r>
      <w:r>
        <w:rPr>
          <w:rFonts w:ascii="SimSun" w:hAnsi="SimSun" w:eastAsia="SimSun" w:cs="SimSun"/>
          <w:sz w:val="19"/>
          <w:szCs w:val="19"/>
          <w:spacing w:val="-17"/>
        </w:rPr>
        <w:t>nitoring</w:t>
      </w:r>
      <w:r>
        <w:rPr>
          <w:rFonts w:ascii="SimSun" w:hAnsi="SimSun" w:eastAsia="SimSun" w:cs="SimSun"/>
          <w:sz w:val="19"/>
          <w:szCs w:val="19"/>
          <w:spacing w:val="32"/>
        </w:rPr>
        <w:t xml:space="preserve">  </w:t>
      </w:r>
      <w:r>
        <w:rPr>
          <w:rFonts w:ascii="SimSun" w:hAnsi="SimSun" w:eastAsia="SimSun" w:cs="SimSun"/>
          <w:sz w:val="19"/>
          <w:szCs w:val="19"/>
          <w:spacing w:val="-17"/>
        </w:rPr>
        <w:t>外监护</w:t>
      </w:r>
      <w:r>
        <w:rPr>
          <w:rFonts w:ascii="SimSun" w:hAnsi="SimSun" w:eastAsia="SimSun" w:cs="SimSun"/>
          <w:sz w:val="19"/>
          <w:szCs w:val="19"/>
          <w:spacing w:val="72"/>
        </w:rPr>
        <w:t xml:space="preserve"> </w:t>
      </w:r>
      <w:r>
        <w:rPr>
          <w:rFonts w:ascii="SimSun" w:hAnsi="SimSun" w:eastAsia="SimSun" w:cs="SimSun"/>
          <w:sz w:val="19"/>
          <w:szCs w:val="19"/>
          <w:spacing w:val="-17"/>
        </w:rPr>
        <w:t>172</w:t>
      </w:r>
    </w:p>
    <w:p>
      <w:pPr>
        <w:spacing w:before="100" w:line="214" w:lineRule="auto"/>
        <w:rPr>
          <w:rFonts w:ascii="SimSun" w:hAnsi="SimSun" w:eastAsia="SimSun" w:cs="SimSun"/>
          <w:sz w:val="19"/>
          <w:szCs w:val="19"/>
        </w:rPr>
      </w:pPr>
      <w:r>
        <w:rPr>
          <w:rFonts w:ascii="SimSun" w:hAnsi="SimSun" w:eastAsia="SimSun" w:cs="SimSun"/>
          <w:sz w:val="19"/>
          <w:szCs w:val="19"/>
          <w:spacing w:val="-20"/>
        </w:rPr>
        <w:t>external</w:t>
      </w:r>
      <w:r>
        <w:rPr>
          <w:rFonts w:ascii="SimSun" w:hAnsi="SimSun" w:eastAsia="SimSun" w:cs="SimSun"/>
          <w:sz w:val="19"/>
          <w:szCs w:val="19"/>
          <w:spacing w:val="-4"/>
        </w:rPr>
        <w:t xml:space="preserve"> </w:t>
      </w:r>
      <w:r>
        <w:rPr>
          <w:rFonts w:ascii="SimSun" w:hAnsi="SimSun" w:eastAsia="SimSun" w:cs="SimSun"/>
          <w:sz w:val="19"/>
          <w:szCs w:val="19"/>
          <w:spacing w:val="-20"/>
        </w:rPr>
        <w:t>genitalia</w:t>
      </w:r>
      <w:r>
        <w:rPr>
          <w:rFonts w:ascii="SimSun" w:hAnsi="SimSun" w:eastAsia="SimSun" w:cs="SimSun"/>
          <w:sz w:val="19"/>
          <w:szCs w:val="19"/>
          <w:spacing w:val="3"/>
        </w:rPr>
        <w:t xml:space="preserve">  </w:t>
      </w:r>
      <w:r>
        <w:rPr>
          <w:rFonts w:ascii="SimSun" w:hAnsi="SimSun" w:eastAsia="SimSun" w:cs="SimSun"/>
          <w:sz w:val="19"/>
          <w:szCs w:val="19"/>
          <w:spacing w:val="-20"/>
        </w:rPr>
        <w:t>外</w:t>
      </w:r>
      <w:r>
        <w:rPr>
          <w:rFonts w:ascii="SimSun" w:hAnsi="SimSun" w:eastAsia="SimSun" w:cs="SimSun"/>
          <w:sz w:val="19"/>
          <w:szCs w:val="19"/>
          <w:spacing w:val="-31"/>
        </w:rPr>
        <w:t xml:space="preserve"> </w:t>
      </w:r>
      <w:r>
        <w:rPr>
          <w:rFonts w:ascii="SimSun" w:hAnsi="SimSun" w:eastAsia="SimSun" w:cs="SimSun"/>
          <w:sz w:val="19"/>
          <w:szCs w:val="19"/>
          <w:spacing w:val="-20"/>
        </w:rPr>
        <w:t>生</w:t>
      </w:r>
      <w:r>
        <w:rPr>
          <w:rFonts w:ascii="SimSun" w:hAnsi="SimSun" w:eastAsia="SimSun" w:cs="SimSun"/>
          <w:sz w:val="19"/>
          <w:szCs w:val="19"/>
          <w:spacing w:val="-32"/>
        </w:rPr>
        <w:t xml:space="preserve"> </w:t>
      </w:r>
      <w:r>
        <w:rPr>
          <w:rFonts w:ascii="SimSun" w:hAnsi="SimSun" w:eastAsia="SimSun" w:cs="SimSun"/>
          <w:sz w:val="19"/>
          <w:szCs w:val="19"/>
          <w:spacing w:val="-20"/>
        </w:rPr>
        <w:t>殖</w:t>
      </w:r>
      <w:r>
        <w:rPr>
          <w:rFonts w:ascii="SimSun" w:hAnsi="SimSun" w:eastAsia="SimSun" w:cs="SimSun"/>
          <w:sz w:val="19"/>
          <w:szCs w:val="19"/>
          <w:spacing w:val="-33"/>
        </w:rPr>
        <w:t xml:space="preserve"> </w:t>
      </w:r>
      <w:r>
        <w:rPr>
          <w:rFonts w:ascii="SimSun" w:hAnsi="SimSun" w:eastAsia="SimSun" w:cs="SimSun"/>
          <w:sz w:val="19"/>
          <w:szCs w:val="19"/>
          <w:spacing w:val="-20"/>
        </w:rPr>
        <w:t>器</w:t>
      </w:r>
      <w:r>
        <w:rPr>
          <w:rFonts w:ascii="SimSun" w:hAnsi="SimSun" w:eastAsia="SimSun" w:cs="SimSun"/>
          <w:sz w:val="19"/>
          <w:szCs w:val="19"/>
          <w:spacing w:val="-30"/>
        </w:rPr>
        <w:t xml:space="preserve"> </w:t>
      </w:r>
      <w:r>
        <w:rPr>
          <w:rFonts w:ascii="SimSun" w:hAnsi="SimSun" w:eastAsia="SimSun" w:cs="SimSun"/>
          <w:sz w:val="19"/>
          <w:szCs w:val="19"/>
          <w:spacing w:val="-20"/>
        </w:rPr>
        <w:t>5</w:t>
      </w:r>
    </w:p>
    <w:p>
      <w:pPr>
        <w:spacing w:before="107" w:line="320" w:lineRule="exact"/>
        <w:rPr>
          <w:rFonts w:ascii="SimSun" w:hAnsi="SimSun" w:eastAsia="SimSun" w:cs="SimSun"/>
          <w:sz w:val="19"/>
          <w:szCs w:val="19"/>
        </w:rPr>
      </w:pPr>
      <w:r>
        <w:rPr>
          <w:rFonts w:ascii="SimSun" w:hAnsi="SimSun" w:eastAsia="SimSun" w:cs="SimSun"/>
          <w:sz w:val="19"/>
          <w:szCs w:val="19"/>
          <w:spacing w:val="-19"/>
          <w:position w:val="9"/>
        </w:rPr>
        <w:t>external</w:t>
      </w:r>
      <w:r>
        <w:rPr>
          <w:rFonts w:ascii="SimSun" w:hAnsi="SimSun" w:eastAsia="SimSun" w:cs="SimSun"/>
          <w:sz w:val="19"/>
          <w:szCs w:val="19"/>
          <w:spacing w:val="-16"/>
          <w:position w:val="9"/>
        </w:rPr>
        <w:t xml:space="preserve"> </w:t>
      </w:r>
      <w:r>
        <w:rPr>
          <w:rFonts w:ascii="SimSun" w:hAnsi="SimSun" w:eastAsia="SimSun" w:cs="SimSun"/>
          <w:sz w:val="19"/>
          <w:szCs w:val="19"/>
          <w:spacing w:val="-19"/>
          <w:position w:val="9"/>
        </w:rPr>
        <w:t>orifice</w:t>
      </w:r>
      <w:r>
        <w:rPr>
          <w:rFonts w:ascii="SimSun" w:hAnsi="SimSun" w:eastAsia="SimSun" w:cs="SimSun"/>
          <w:sz w:val="19"/>
          <w:szCs w:val="19"/>
          <w:spacing w:val="-16"/>
          <w:position w:val="9"/>
        </w:rPr>
        <w:t xml:space="preserve"> </w:t>
      </w:r>
      <w:r>
        <w:rPr>
          <w:rFonts w:ascii="SimSun" w:hAnsi="SimSun" w:eastAsia="SimSun" w:cs="SimSun"/>
          <w:sz w:val="19"/>
          <w:szCs w:val="19"/>
          <w:spacing w:val="-19"/>
          <w:position w:val="9"/>
        </w:rPr>
        <w:t>of</w:t>
      </w:r>
      <w:r>
        <w:rPr>
          <w:rFonts w:ascii="SimSun" w:hAnsi="SimSun" w:eastAsia="SimSun" w:cs="SimSun"/>
          <w:sz w:val="19"/>
          <w:szCs w:val="19"/>
          <w:spacing w:val="-20"/>
          <w:position w:val="9"/>
        </w:rPr>
        <w:t xml:space="preserve"> </w:t>
      </w:r>
      <w:r>
        <w:rPr>
          <w:rFonts w:ascii="SimSun" w:hAnsi="SimSun" w:eastAsia="SimSun" w:cs="SimSun"/>
          <w:sz w:val="19"/>
          <w:szCs w:val="19"/>
          <w:spacing w:val="-19"/>
          <w:position w:val="9"/>
        </w:rPr>
        <w:t>urethra</w:t>
      </w:r>
      <w:r>
        <w:rPr>
          <w:rFonts w:ascii="SimSun" w:hAnsi="SimSun" w:eastAsia="SimSun" w:cs="SimSun"/>
          <w:sz w:val="19"/>
          <w:szCs w:val="19"/>
          <w:spacing w:val="8"/>
          <w:position w:val="9"/>
        </w:rPr>
        <w:t xml:space="preserve">  </w:t>
      </w:r>
      <w:r>
        <w:rPr>
          <w:rFonts w:ascii="SimSun" w:hAnsi="SimSun" w:eastAsia="SimSun" w:cs="SimSun"/>
          <w:sz w:val="19"/>
          <w:szCs w:val="19"/>
          <w:spacing w:val="-19"/>
          <w:position w:val="9"/>
        </w:rPr>
        <w:t>尿道外</w:t>
      </w:r>
      <w:r>
        <w:rPr>
          <w:rFonts w:ascii="SimSun" w:hAnsi="SimSun" w:eastAsia="SimSun" w:cs="SimSun"/>
          <w:sz w:val="19"/>
          <w:szCs w:val="19"/>
          <w:spacing w:val="-20"/>
          <w:position w:val="9"/>
        </w:rPr>
        <w:t>口</w:t>
      </w:r>
      <w:r>
        <w:rPr>
          <w:rFonts w:ascii="SimSun" w:hAnsi="SimSun" w:eastAsia="SimSun" w:cs="SimSun"/>
          <w:sz w:val="19"/>
          <w:szCs w:val="19"/>
          <w:spacing w:val="57"/>
          <w:w w:val="101"/>
          <w:position w:val="9"/>
        </w:rPr>
        <w:t xml:space="preserve"> </w:t>
      </w:r>
      <w:r>
        <w:rPr>
          <w:rFonts w:ascii="SimSun" w:hAnsi="SimSun" w:eastAsia="SimSun" w:cs="SimSun"/>
          <w:sz w:val="19"/>
          <w:szCs w:val="19"/>
          <w:spacing w:val="-20"/>
          <w:position w:val="9"/>
        </w:rPr>
        <w:t>6</w:t>
      </w:r>
    </w:p>
    <w:p>
      <w:pPr>
        <w:spacing w:line="220" w:lineRule="auto"/>
        <w:rPr>
          <w:rFonts w:ascii="SimSun" w:hAnsi="SimSun" w:eastAsia="SimSun" w:cs="SimSun"/>
          <w:sz w:val="19"/>
          <w:szCs w:val="19"/>
        </w:rPr>
      </w:pPr>
      <w:r>
        <w:rPr>
          <w:rFonts w:ascii="SimSun" w:hAnsi="SimSun" w:eastAsia="SimSun" w:cs="SimSun"/>
          <w:sz w:val="19"/>
          <w:szCs w:val="19"/>
          <w:spacing w:val="-16"/>
        </w:rPr>
        <w:t>external</w:t>
      </w:r>
      <w:r>
        <w:rPr>
          <w:rFonts w:ascii="SimSun" w:hAnsi="SimSun" w:eastAsia="SimSun" w:cs="SimSun"/>
          <w:sz w:val="19"/>
          <w:szCs w:val="19"/>
          <w:spacing w:val="-6"/>
        </w:rPr>
        <w:t xml:space="preserve"> </w:t>
      </w:r>
      <w:r>
        <w:rPr>
          <w:rFonts w:ascii="SimSun" w:hAnsi="SimSun" w:eastAsia="SimSun" w:cs="SimSun"/>
          <w:sz w:val="19"/>
          <w:szCs w:val="19"/>
          <w:spacing w:val="-16"/>
        </w:rPr>
        <w:t>rotation</w:t>
      </w:r>
      <w:r>
        <w:rPr>
          <w:rFonts w:ascii="SimSun" w:hAnsi="SimSun" w:eastAsia="SimSun" w:cs="SimSun"/>
          <w:sz w:val="19"/>
          <w:szCs w:val="19"/>
          <w:spacing w:val="2"/>
        </w:rPr>
        <w:t xml:space="preserve">  </w:t>
      </w:r>
      <w:r>
        <w:rPr>
          <w:rFonts w:ascii="SimSun" w:hAnsi="SimSun" w:eastAsia="SimSun" w:cs="SimSun"/>
          <w:sz w:val="19"/>
          <w:szCs w:val="19"/>
          <w:spacing w:val="-16"/>
        </w:rPr>
        <w:t>外旋转</w:t>
      </w:r>
      <w:r>
        <w:rPr>
          <w:rFonts w:ascii="SimSun" w:hAnsi="SimSun" w:eastAsia="SimSun" w:cs="SimSun"/>
          <w:sz w:val="19"/>
          <w:szCs w:val="19"/>
          <w:spacing w:val="78"/>
        </w:rPr>
        <w:t xml:space="preserve"> </w:t>
      </w:r>
      <w:r>
        <w:rPr>
          <w:rFonts w:ascii="SimSun" w:hAnsi="SimSun" w:eastAsia="SimSun" w:cs="SimSun"/>
          <w:sz w:val="19"/>
          <w:szCs w:val="19"/>
          <w:spacing w:val="-16"/>
        </w:rPr>
        <w:t>169</w:t>
      </w:r>
    </w:p>
    <w:p>
      <w:pPr>
        <w:spacing w:before="86" w:line="214" w:lineRule="auto"/>
        <w:rPr>
          <w:rFonts w:ascii="SimSun" w:hAnsi="SimSun" w:eastAsia="SimSun" w:cs="SimSun"/>
          <w:sz w:val="19"/>
          <w:szCs w:val="19"/>
        </w:rPr>
      </w:pPr>
      <w:r>
        <w:rPr>
          <w:rFonts w:ascii="SimSun" w:hAnsi="SimSun" w:eastAsia="SimSun" w:cs="SimSun"/>
          <w:sz w:val="19"/>
          <w:szCs w:val="19"/>
          <w:spacing w:val="-13"/>
        </w:rPr>
        <w:t>extrauterine</w:t>
      </w:r>
      <w:r>
        <w:rPr>
          <w:rFonts w:ascii="SimSun" w:hAnsi="SimSun" w:eastAsia="SimSun" w:cs="SimSun"/>
          <w:sz w:val="19"/>
          <w:szCs w:val="19"/>
          <w:spacing w:val="-13"/>
        </w:rPr>
        <w:t xml:space="preserve"> </w:t>
      </w:r>
      <w:r>
        <w:rPr>
          <w:rFonts w:ascii="SimSun" w:hAnsi="SimSun" w:eastAsia="SimSun" w:cs="SimSun"/>
          <w:sz w:val="19"/>
          <w:szCs w:val="19"/>
          <w:spacing w:val="-13"/>
        </w:rPr>
        <w:t>pregnancy</w:t>
      </w:r>
      <w:r>
        <w:rPr>
          <w:rFonts w:ascii="SimSun" w:hAnsi="SimSun" w:eastAsia="SimSun" w:cs="SimSun"/>
          <w:sz w:val="19"/>
          <w:szCs w:val="19"/>
          <w:spacing w:val="7"/>
        </w:rPr>
        <w:t xml:space="preserve">  </w:t>
      </w:r>
      <w:r>
        <w:rPr>
          <w:rFonts w:ascii="SimSun" w:hAnsi="SimSun" w:eastAsia="SimSun" w:cs="SimSun"/>
          <w:sz w:val="19"/>
          <w:szCs w:val="19"/>
          <w:spacing w:val="-13"/>
        </w:rPr>
        <w:t>宫外孕</w:t>
      </w:r>
      <w:r>
        <w:rPr>
          <w:rFonts w:ascii="SimSun" w:hAnsi="SimSun" w:eastAsia="SimSun" w:cs="SimSun"/>
          <w:sz w:val="19"/>
          <w:szCs w:val="19"/>
          <w:spacing w:val="55"/>
        </w:rPr>
        <w:t xml:space="preserve"> </w:t>
      </w:r>
      <w:r>
        <w:rPr>
          <w:rFonts w:ascii="SimSun" w:hAnsi="SimSun" w:eastAsia="SimSun" w:cs="SimSun"/>
          <w:sz w:val="19"/>
          <w:szCs w:val="19"/>
          <w:spacing w:val="-13"/>
        </w:rPr>
        <w:t>74</w:t>
      </w:r>
    </w:p>
    <w:p>
      <w:pPr>
        <w:spacing w:before="102" w:line="214" w:lineRule="auto"/>
        <w:rPr>
          <w:rFonts w:ascii="SimSun" w:hAnsi="SimSun" w:eastAsia="SimSun" w:cs="SimSun"/>
          <w:sz w:val="19"/>
          <w:szCs w:val="19"/>
        </w:rPr>
      </w:pPr>
      <w:r>
        <w:rPr>
          <w:rFonts w:ascii="SimSun" w:hAnsi="SimSun" w:eastAsia="SimSun" w:cs="SimSun"/>
          <w:sz w:val="19"/>
          <w:szCs w:val="19"/>
          <w:spacing w:val="-7"/>
        </w:rPr>
        <w:t>extravillous</w:t>
      </w:r>
      <w:r>
        <w:rPr>
          <w:rFonts w:ascii="SimSun" w:hAnsi="SimSun" w:eastAsia="SimSun" w:cs="SimSun"/>
          <w:sz w:val="19"/>
          <w:szCs w:val="19"/>
          <w:spacing w:val="-7"/>
        </w:rPr>
        <w:t xml:space="preserve"> </w:t>
      </w:r>
      <w:r>
        <w:rPr>
          <w:rFonts w:ascii="SimSun" w:hAnsi="SimSun" w:eastAsia="SimSun" w:cs="SimSun"/>
          <w:sz w:val="19"/>
          <w:szCs w:val="19"/>
          <w:spacing w:val="-7"/>
        </w:rPr>
        <w:t>trophobla</w:t>
      </w:r>
      <w:r>
        <w:rPr>
          <w:rFonts w:ascii="SimSun" w:hAnsi="SimSun" w:eastAsia="SimSun" w:cs="SimSun"/>
          <w:sz w:val="19"/>
          <w:szCs w:val="19"/>
          <w:spacing w:val="-8"/>
        </w:rPr>
        <w:t>st,EVT</w:t>
      </w:r>
      <w:r>
        <w:rPr>
          <w:rFonts w:ascii="SimSun" w:hAnsi="SimSun" w:eastAsia="SimSun" w:cs="SimSun"/>
          <w:sz w:val="19"/>
          <w:szCs w:val="19"/>
          <w:spacing w:val="7"/>
        </w:rPr>
        <w:t xml:space="preserve">  </w:t>
      </w:r>
      <w:r>
        <w:rPr>
          <w:rFonts w:ascii="SimSun" w:hAnsi="SimSun" w:eastAsia="SimSun" w:cs="SimSun"/>
          <w:sz w:val="19"/>
          <w:szCs w:val="19"/>
          <w:spacing w:val="-8"/>
        </w:rPr>
        <w:t>绒毛外滋养细胞85</w:t>
      </w:r>
    </w:p>
    <w:p>
      <w:pPr>
        <w:spacing w:before="99" w:line="214" w:lineRule="auto"/>
        <w:rPr>
          <w:rFonts w:ascii="SimSun" w:hAnsi="SimSun" w:eastAsia="SimSun" w:cs="SimSun"/>
          <w:sz w:val="19"/>
          <w:szCs w:val="19"/>
        </w:rPr>
      </w:pPr>
      <w:r>
        <w:rPr>
          <w:rFonts w:ascii="SimSun" w:hAnsi="SimSun" w:eastAsia="SimSun" w:cs="SimSun"/>
          <w:sz w:val="19"/>
          <w:szCs w:val="19"/>
          <w:spacing w:val="-6"/>
        </w:rPr>
        <w:t>exuterointrapartum</w:t>
      </w:r>
      <w:r>
        <w:rPr>
          <w:rFonts w:ascii="SimSun" w:hAnsi="SimSun" w:eastAsia="SimSun" w:cs="SimSun"/>
          <w:sz w:val="19"/>
          <w:szCs w:val="19"/>
          <w:spacing w:val="-4"/>
        </w:rPr>
        <w:t xml:space="preserve"> </w:t>
      </w:r>
      <w:r>
        <w:rPr>
          <w:rFonts w:ascii="SimSun" w:hAnsi="SimSun" w:eastAsia="SimSun" w:cs="SimSun"/>
          <w:sz w:val="19"/>
          <w:szCs w:val="19"/>
          <w:spacing w:val="-6"/>
        </w:rPr>
        <w:t>treatment</w:t>
      </w:r>
      <w:r>
        <w:rPr>
          <w:rFonts w:ascii="SimSun" w:hAnsi="SimSun" w:eastAsia="SimSun" w:cs="SimSun"/>
          <w:sz w:val="19"/>
          <w:szCs w:val="19"/>
          <w:spacing w:val="-7"/>
        </w:rPr>
        <w:t>,</w:t>
      </w:r>
      <w:r>
        <w:rPr>
          <w:rFonts w:ascii="SimSun" w:hAnsi="SimSun" w:eastAsia="SimSun" w:cs="SimSun"/>
          <w:sz w:val="19"/>
          <w:szCs w:val="19"/>
          <w:spacing w:val="-6"/>
        </w:rPr>
        <w:t>EXIT</w:t>
      </w:r>
      <w:r>
        <w:rPr>
          <w:rFonts w:ascii="SimSun" w:hAnsi="SimSun" w:eastAsia="SimSun" w:cs="SimSun"/>
          <w:sz w:val="19"/>
          <w:szCs w:val="19"/>
          <w:spacing w:val="7"/>
        </w:rPr>
        <w:t xml:space="preserve">  </w:t>
      </w:r>
      <w:r>
        <w:rPr>
          <w:rFonts w:ascii="SimSun" w:hAnsi="SimSun" w:eastAsia="SimSun" w:cs="SimSun"/>
          <w:sz w:val="19"/>
          <w:szCs w:val="19"/>
          <w:spacing w:val="-7"/>
        </w:rPr>
        <w:t>产时子宫外处理69</w:t>
      </w:r>
    </w:p>
    <w:p>
      <w:pPr>
        <w:spacing w:before="297" w:line="196" w:lineRule="auto"/>
        <w:rPr>
          <w:rFonts w:ascii="Arial" w:hAnsi="Arial" w:eastAsia="Arial" w:cs="Arial"/>
          <w:sz w:val="22"/>
          <w:szCs w:val="22"/>
        </w:rPr>
      </w:pPr>
      <w:r>
        <w:rPr>
          <w:rFonts w:ascii="Arial" w:hAnsi="Arial" w:eastAsia="Arial" w:cs="Arial"/>
          <w:sz w:val="22"/>
          <w:szCs w:val="22"/>
          <w:color w:val="087AD2"/>
        </w:rPr>
        <w:t>F</w:t>
      </w:r>
    </w:p>
    <w:p>
      <w:pPr>
        <w:spacing w:before="226" w:line="214" w:lineRule="auto"/>
        <w:rPr>
          <w:rFonts w:ascii="SimSun" w:hAnsi="SimSun" w:eastAsia="SimSun" w:cs="SimSun"/>
          <w:sz w:val="19"/>
          <w:szCs w:val="19"/>
        </w:rPr>
      </w:pPr>
      <w:r>
        <w:rPr>
          <w:rFonts w:ascii="SimSun" w:hAnsi="SimSun" w:eastAsia="SimSun" w:cs="SimSun"/>
          <w:sz w:val="19"/>
          <w:szCs w:val="19"/>
          <w:spacing w:val="-17"/>
        </w:rPr>
        <w:t>face</w:t>
      </w:r>
      <w:r>
        <w:rPr>
          <w:rFonts w:ascii="SimSun" w:hAnsi="SimSun" w:eastAsia="SimSun" w:cs="SimSun"/>
          <w:sz w:val="19"/>
          <w:szCs w:val="19"/>
        </w:rPr>
        <w:t xml:space="preserve"> </w:t>
      </w:r>
      <w:r>
        <w:rPr>
          <w:rFonts w:ascii="SimSun" w:hAnsi="SimSun" w:eastAsia="SimSun" w:cs="SimSun"/>
          <w:sz w:val="19"/>
          <w:szCs w:val="19"/>
          <w:spacing w:val="-17"/>
        </w:rPr>
        <w:t>presentation</w:t>
      </w:r>
      <w:r>
        <w:rPr>
          <w:rFonts w:ascii="SimSun" w:hAnsi="SimSun" w:eastAsia="SimSun" w:cs="SimSun"/>
          <w:sz w:val="19"/>
          <w:szCs w:val="19"/>
          <w:spacing w:val="17"/>
        </w:rPr>
        <w:t xml:space="preserve">  </w:t>
      </w:r>
      <w:r>
        <w:rPr>
          <w:rFonts w:ascii="SimSun" w:hAnsi="SimSun" w:eastAsia="SimSun" w:cs="SimSun"/>
          <w:sz w:val="19"/>
          <w:szCs w:val="19"/>
          <w:spacing w:val="-17"/>
        </w:rPr>
        <w:t>面先露</w:t>
      </w:r>
      <w:r>
        <w:rPr>
          <w:rFonts w:ascii="SimSun" w:hAnsi="SimSun" w:eastAsia="SimSun" w:cs="SimSun"/>
          <w:sz w:val="19"/>
          <w:szCs w:val="19"/>
          <w:spacing w:val="94"/>
        </w:rPr>
        <w:t xml:space="preserve"> </w:t>
      </w:r>
      <w:r>
        <w:rPr>
          <w:rFonts w:ascii="SimSun" w:hAnsi="SimSun" w:eastAsia="SimSun" w:cs="SimSun"/>
          <w:sz w:val="19"/>
          <w:szCs w:val="19"/>
          <w:spacing w:val="-17"/>
        </w:rPr>
        <w:t>194</w:t>
      </w:r>
    </w:p>
    <w:p>
      <w:pPr>
        <w:spacing w:before="90" w:line="214" w:lineRule="auto"/>
        <w:rPr>
          <w:rFonts w:ascii="SimSun" w:hAnsi="SimSun" w:eastAsia="SimSun" w:cs="SimSun"/>
          <w:sz w:val="19"/>
          <w:szCs w:val="19"/>
        </w:rPr>
      </w:pPr>
      <w:r>
        <w:rPr>
          <w:rFonts w:ascii="SimSun" w:hAnsi="SimSun" w:eastAsia="SimSun" w:cs="SimSun"/>
          <w:sz w:val="19"/>
          <w:szCs w:val="19"/>
          <w:spacing w:val="-16"/>
        </w:rPr>
        <w:t>fallopian</w:t>
      </w:r>
      <w:r>
        <w:rPr>
          <w:rFonts w:ascii="SimSun" w:hAnsi="SimSun" w:eastAsia="SimSun" w:cs="SimSun"/>
          <w:sz w:val="19"/>
          <w:szCs w:val="19"/>
        </w:rPr>
        <w:t xml:space="preserve"> </w:t>
      </w:r>
      <w:r>
        <w:rPr>
          <w:rFonts w:ascii="SimSun" w:hAnsi="SimSun" w:eastAsia="SimSun" w:cs="SimSun"/>
          <w:sz w:val="19"/>
          <w:szCs w:val="19"/>
          <w:spacing w:val="-16"/>
        </w:rPr>
        <w:t>tube,oviduct</w:t>
      </w:r>
      <w:r>
        <w:rPr>
          <w:rFonts w:ascii="SimSun" w:hAnsi="SimSun" w:eastAsia="SimSun" w:cs="SimSun"/>
          <w:sz w:val="19"/>
          <w:szCs w:val="19"/>
          <w:spacing w:val="9"/>
        </w:rPr>
        <w:t xml:space="preserve">  </w:t>
      </w:r>
      <w:r>
        <w:rPr>
          <w:rFonts w:ascii="SimSun" w:hAnsi="SimSun" w:eastAsia="SimSun" w:cs="SimSun"/>
          <w:sz w:val="19"/>
          <w:szCs w:val="19"/>
          <w:spacing w:val="-16"/>
        </w:rPr>
        <w:t>输卵管</w:t>
      </w:r>
      <w:r>
        <w:rPr>
          <w:rFonts w:ascii="SimSun" w:hAnsi="SimSun" w:eastAsia="SimSun" w:cs="SimSun"/>
          <w:sz w:val="19"/>
          <w:szCs w:val="19"/>
          <w:spacing w:val="65"/>
        </w:rPr>
        <w:t xml:space="preserve"> </w:t>
      </w:r>
      <w:r>
        <w:rPr>
          <w:rFonts w:ascii="SimSun" w:hAnsi="SimSun" w:eastAsia="SimSun" w:cs="SimSun"/>
          <w:sz w:val="19"/>
          <w:szCs w:val="19"/>
          <w:spacing w:val="-16"/>
        </w:rPr>
        <w:t>8</w:t>
      </w:r>
    </w:p>
    <w:p>
      <w:pPr>
        <w:spacing w:before="90" w:line="309" w:lineRule="exact"/>
        <w:rPr>
          <w:rFonts w:ascii="SimSun" w:hAnsi="SimSun" w:eastAsia="SimSun" w:cs="SimSun"/>
          <w:sz w:val="19"/>
          <w:szCs w:val="19"/>
        </w:rPr>
      </w:pPr>
      <w:r>
        <w:rPr>
          <w:rFonts w:ascii="SimSun" w:hAnsi="SimSun" w:eastAsia="SimSun" w:cs="SimSun"/>
          <w:sz w:val="19"/>
          <w:szCs w:val="19"/>
          <w:spacing w:val="-11"/>
          <w:position w:val="9"/>
        </w:rPr>
        <w:t>falloposcope</w:t>
      </w:r>
      <w:r>
        <w:rPr>
          <w:rFonts w:ascii="SimSun" w:hAnsi="SimSun" w:eastAsia="SimSun" w:cs="SimSun"/>
          <w:sz w:val="19"/>
          <w:szCs w:val="19"/>
          <w:spacing w:val="6"/>
          <w:position w:val="9"/>
        </w:rPr>
        <w:t xml:space="preserve">  </w:t>
      </w:r>
      <w:r>
        <w:rPr>
          <w:rFonts w:ascii="SimSun" w:hAnsi="SimSun" w:eastAsia="SimSun" w:cs="SimSun"/>
          <w:sz w:val="19"/>
          <w:szCs w:val="19"/>
          <w:spacing w:val="-11"/>
          <w:position w:val="9"/>
        </w:rPr>
        <w:t>输卵管镜</w:t>
      </w:r>
      <w:r>
        <w:rPr>
          <w:rFonts w:ascii="SimSun" w:hAnsi="SimSun" w:eastAsia="SimSun" w:cs="SimSun"/>
          <w:sz w:val="19"/>
          <w:szCs w:val="19"/>
          <w:spacing w:val="56"/>
          <w:position w:val="9"/>
        </w:rPr>
        <w:t xml:space="preserve"> </w:t>
      </w:r>
      <w:r>
        <w:rPr>
          <w:rFonts w:ascii="SimSun" w:hAnsi="SimSun" w:eastAsia="SimSun" w:cs="SimSun"/>
          <w:sz w:val="19"/>
          <w:szCs w:val="19"/>
          <w:spacing w:val="-11"/>
          <w:position w:val="9"/>
        </w:rPr>
        <w:t>433</w:t>
      </w:r>
    </w:p>
    <w:p>
      <w:pPr>
        <w:spacing w:before="1" w:line="213" w:lineRule="auto"/>
        <w:rPr>
          <w:rFonts w:ascii="SimSun" w:hAnsi="SimSun" w:eastAsia="SimSun" w:cs="SimSun"/>
          <w:sz w:val="19"/>
          <w:szCs w:val="19"/>
        </w:rPr>
      </w:pPr>
      <w:r>
        <w:rPr>
          <w:rFonts w:ascii="SimSun" w:hAnsi="SimSun" w:eastAsia="SimSun" w:cs="SimSun"/>
          <w:sz w:val="19"/>
          <w:szCs w:val="19"/>
          <w:spacing w:val="-13"/>
        </w:rPr>
        <w:t>falope</w:t>
      </w:r>
      <w:r>
        <w:rPr>
          <w:rFonts w:ascii="SimSun" w:hAnsi="SimSun" w:eastAsia="SimSun" w:cs="SimSun"/>
          <w:sz w:val="19"/>
          <w:szCs w:val="19"/>
          <w:spacing w:val="-12"/>
        </w:rPr>
        <w:t xml:space="preserve"> </w:t>
      </w:r>
      <w:r>
        <w:rPr>
          <w:rFonts w:ascii="SimSun" w:hAnsi="SimSun" w:eastAsia="SimSun" w:cs="SimSun"/>
          <w:sz w:val="19"/>
          <w:szCs w:val="19"/>
          <w:spacing w:val="-13"/>
        </w:rPr>
        <w:t>ring</w:t>
      </w:r>
      <w:r>
        <w:rPr>
          <w:rFonts w:ascii="SimSun" w:hAnsi="SimSun" w:eastAsia="SimSun" w:cs="SimSun"/>
          <w:sz w:val="19"/>
          <w:szCs w:val="19"/>
          <w:spacing w:val="3"/>
        </w:rPr>
        <w:t xml:space="preserve">  </w:t>
      </w:r>
      <w:r>
        <w:rPr>
          <w:rFonts w:ascii="SimSun" w:hAnsi="SimSun" w:eastAsia="SimSun" w:cs="SimSun"/>
          <w:sz w:val="19"/>
          <w:szCs w:val="19"/>
          <w:spacing w:val="-13"/>
        </w:rPr>
        <w:t>硅胶环</w:t>
      </w:r>
      <w:r>
        <w:rPr>
          <w:rFonts w:ascii="SimSun" w:hAnsi="SimSun" w:eastAsia="SimSun" w:cs="SimSun"/>
          <w:sz w:val="19"/>
          <w:szCs w:val="19"/>
          <w:spacing w:val="55"/>
        </w:rPr>
        <w:t xml:space="preserve"> </w:t>
      </w:r>
      <w:r>
        <w:rPr>
          <w:rFonts w:ascii="SimSun" w:hAnsi="SimSun" w:eastAsia="SimSun" w:cs="SimSun"/>
          <w:sz w:val="19"/>
          <w:szCs w:val="19"/>
          <w:spacing w:val="-13"/>
        </w:rPr>
        <w:t>374</w:t>
      </w:r>
    </w:p>
    <w:p>
      <w:pPr>
        <w:spacing w:before="96" w:line="184" w:lineRule="auto"/>
        <w:rPr>
          <w:rFonts w:ascii="SimSun" w:hAnsi="SimSun" w:eastAsia="SimSun" w:cs="SimSun"/>
          <w:sz w:val="19"/>
          <w:szCs w:val="19"/>
        </w:rPr>
      </w:pPr>
      <w:r>
        <w:rPr>
          <w:rFonts w:ascii="SimSun" w:hAnsi="SimSun" w:eastAsia="SimSun" w:cs="SimSun"/>
          <w:sz w:val="19"/>
          <w:szCs w:val="19"/>
          <w:spacing w:val="-11"/>
        </w:rPr>
        <w:t>false</w:t>
      </w:r>
      <w:r>
        <w:rPr>
          <w:rFonts w:ascii="SimSun" w:hAnsi="SimSun" w:eastAsia="SimSun" w:cs="SimSun"/>
          <w:sz w:val="19"/>
          <w:szCs w:val="19"/>
          <w:spacing w:val="11"/>
        </w:rPr>
        <w:t xml:space="preserve"> </w:t>
      </w:r>
      <w:r>
        <w:rPr>
          <w:rFonts w:ascii="SimSun" w:hAnsi="SimSun" w:eastAsia="SimSun" w:cs="SimSun"/>
          <w:sz w:val="19"/>
          <w:szCs w:val="19"/>
          <w:spacing w:val="-11"/>
        </w:rPr>
        <w:t>knot</w:t>
      </w:r>
      <w:r>
        <w:rPr>
          <w:rFonts w:ascii="SimSun" w:hAnsi="SimSun" w:eastAsia="SimSun" w:cs="SimSun"/>
          <w:sz w:val="19"/>
          <w:szCs w:val="19"/>
          <w:spacing w:val="8"/>
        </w:rPr>
        <w:t xml:space="preserve">  </w:t>
      </w:r>
      <w:r>
        <w:rPr>
          <w:rFonts w:ascii="SimSun" w:hAnsi="SimSun" w:eastAsia="SimSun" w:cs="SimSun"/>
          <w:sz w:val="19"/>
          <w:szCs w:val="19"/>
          <w:spacing w:val="-11"/>
        </w:rPr>
        <w:t>假结</w:t>
      </w:r>
      <w:r>
        <w:rPr>
          <w:rFonts w:ascii="SimSun" w:hAnsi="SimSun" w:eastAsia="SimSun" w:cs="SimSun"/>
          <w:sz w:val="19"/>
          <w:szCs w:val="19"/>
          <w:spacing w:val="43"/>
        </w:rPr>
        <w:t xml:space="preserve"> </w:t>
      </w:r>
      <w:r>
        <w:rPr>
          <w:rFonts w:ascii="SimSun" w:hAnsi="SimSun" w:eastAsia="SimSun" w:cs="SimSun"/>
          <w:sz w:val="19"/>
          <w:szCs w:val="19"/>
          <w:spacing w:val="-11"/>
        </w:rPr>
        <w:t>161</w:t>
      </w:r>
    </w:p>
    <w:p>
      <w:pPr>
        <w:sectPr>
          <w:type w:val="continuous"/>
          <w:pgSz w:w="11900" w:h="16840"/>
          <w:pgMar w:top="908" w:right="658" w:bottom="400" w:left="1039" w:header="0" w:footer="0" w:gutter="0"/>
          <w:cols w:equalWidth="0" w:num="2">
            <w:col w:w="4991" w:space="100"/>
            <w:col w:w="5112" w:space="0"/>
          </w:cols>
        </w:sectPr>
        <w:rPr/>
      </w:pPr>
    </w:p>
    <w:p>
      <w:pPr>
        <w:spacing w:before="38" w:line="212" w:lineRule="auto"/>
        <w:rPr>
          <w:rFonts w:ascii="SimHei" w:hAnsi="SimHei" w:eastAsia="SimHei" w:cs="SimHei"/>
          <w:sz w:val="19"/>
          <w:szCs w:val="19"/>
        </w:rPr>
      </w:pPr>
      <w:r>
        <w:rPr>
          <w:rFonts w:ascii="SimSun" w:hAnsi="SimSun" w:eastAsia="SimSun" w:cs="SimSun"/>
          <w:sz w:val="19"/>
          <w:szCs w:val="19"/>
          <w:b/>
          <w:bCs/>
          <w:color w:val="006FD1"/>
          <w:spacing w:val="-1"/>
          <w:position w:val="1"/>
        </w:rPr>
        <w:t>478</w:t>
      </w:r>
      <w:r>
        <w:rPr>
          <w:rFonts w:ascii="SimSun" w:hAnsi="SimSun" w:eastAsia="SimSun" w:cs="SimSun"/>
          <w:sz w:val="19"/>
          <w:szCs w:val="19"/>
          <w:color w:val="006FD1"/>
          <w:spacing w:val="6"/>
          <w:position w:val="1"/>
        </w:rPr>
        <w:t xml:space="preserve">        </w:t>
      </w:r>
      <w:r>
        <w:rPr>
          <w:rFonts w:ascii="SimHei" w:hAnsi="SimHei" w:eastAsia="SimHei" w:cs="SimHei"/>
          <w:sz w:val="19"/>
          <w:szCs w:val="19"/>
          <w:color w:val="0076DE"/>
          <w:spacing w:val="-1"/>
        </w:rPr>
        <w:t>英中文名词对照索引</w:t>
      </w:r>
    </w:p>
    <w:p>
      <w:pPr>
        <w:spacing w:line="297" w:lineRule="auto"/>
        <w:rPr>
          <w:rFonts w:ascii="Arial"/>
          <w:sz w:val="21"/>
        </w:rPr>
      </w:pPr>
      <w:r/>
    </w:p>
    <w:p>
      <w:pPr>
        <w:ind w:left="497"/>
        <w:spacing w:before="62" w:line="219" w:lineRule="auto"/>
        <w:rPr>
          <w:rFonts w:ascii="SimSun" w:hAnsi="SimSun" w:eastAsia="SimSun" w:cs="SimSun"/>
          <w:sz w:val="19"/>
          <w:szCs w:val="19"/>
        </w:rPr>
      </w:pPr>
      <w:r>
        <w:rPr>
          <w:rFonts w:ascii="SimSun" w:hAnsi="SimSun" w:eastAsia="SimSun" w:cs="SimSun"/>
          <w:sz w:val="19"/>
          <w:szCs w:val="19"/>
          <w:spacing w:val="-15"/>
        </w:rPr>
        <w:t>false</w:t>
      </w:r>
      <w:r>
        <w:rPr>
          <w:rFonts w:ascii="SimSun" w:hAnsi="SimSun" w:eastAsia="SimSun" w:cs="SimSun"/>
          <w:sz w:val="19"/>
          <w:szCs w:val="19"/>
          <w:spacing w:val="-3"/>
        </w:rPr>
        <w:t xml:space="preserve"> </w:t>
      </w:r>
      <w:r>
        <w:rPr>
          <w:rFonts w:ascii="SimSun" w:hAnsi="SimSun" w:eastAsia="SimSun" w:cs="SimSun"/>
          <w:sz w:val="19"/>
          <w:szCs w:val="19"/>
          <w:spacing w:val="-15"/>
        </w:rPr>
        <w:t>labor</w:t>
      </w:r>
      <w:r>
        <w:rPr>
          <w:rFonts w:ascii="SimSun" w:hAnsi="SimSun" w:eastAsia="SimSun" w:cs="SimSun"/>
          <w:sz w:val="19"/>
          <w:szCs w:val="19"/>
          <w:spacing w:val="2"/>
        </w:rPr>
        <w:t xml:space="preserve">  </w:t>
      </w:r>
      <w:r>
        <w:rPr>
          <w:rFonts w:ascii="SimSun" w:hAnsi="SimSun" w:eastAsia="SimSun" w:cs="SimSun"/>
          <w:sz w:val="19"/>
          <w:szCs w:val="19"/>
          <w:spacing w:val="-15"/>
        </w:rPr>
        <w:t>假临产</w:t>
      </w:r>
      <w:r>
        <w:rPr>
          <w:rFonts w:ascii="SimSun" w:hAnsi="SimSun" w:eastAsia="SimSun" w:cs="SimSun"/>
          <w:sz w:val="19"/>
          <w:szCs w:val="19"/>
          <w:spacing w:val="83"/>
        </w:rPr>
        <w:t xml:space="preserve"> </w:t>
      </w:r>
      <w:r>
        <w:rPr>
          <w:rFonts w:ascii="SimSun" w:hAnsi="SimSun" w:eastAsia="SimSun" w:cs="SimSun"/>
          <w:sz w:val="19"/>
          <w:szCs w:val="19"/>
          <w:spacing w:val="-15"/>
        </w:rPr>
        <w:t>170</w:t>
      </w:r>
    </w:p>
    <w:p>
      <w:pPr>
        <w:ind w:left="497"/>
        <w:spacing w:before="90" w:line="309" w:lineRule="exact"/>
        <w:rPr>
          <w:rFonts w:ascii="SimSun" w:hAnsi="SimSun" w:eastAsia="SimSun" w:cs="SimSun"/>
          <w:sz w:val="19"/>
          <w:szCs w:val="19"/>
        </w:rPr>
      </w:pPr>
      <w:r>
        <w:rPr>
          <w:rFonts w:ascii="SimSun" w:hAnsi="SimSun" w:eastAsia="SimSun" w:cs="SimSun"/>
          <w:sz w:val="19"/>
          <w:szCs w:val="19"/>
          <w:spacing w:val="-18"/>
          <w:position w:val="9"/>
        </w:rPr>
        <w:t>false</w:t>
      </w:r>
      <w:r>
        <w:rPr>
          <w:rFonts w:ascii="SimSun" w:hAnsi="SimSun" w:eastAsia="SimSun" w:cs="SimSun"/>
          <w:sz w:val="19"/>
          <w:szCs w:val="19"/>
          <w:spacing w:val="-11"/>
          <w:position w:val="9"/>
        </w:rPr>
        <w:t xml:space="preserve"> </w:t>
      </w:r>
      <w:r>
        <w:rPr>
          <w:rFonts w:ascii="SimSun" w:hAnsi="SimSun" w:eastAsia="SimSun" w:cs="SimSun"/>
          <w:sz w:val="19"/>
          <w:szCs w:val="19"/>
          <w:spacing w:val="-18"/>
          <w:position w:val="9"/>
        </w:rPr>
        <w:t>preterm</w:t>
      </w:r>
      <w:r>
        <w:rPr>
          <w:rFonts w:ascii="SimSun" w:hAnsi="SimSun" w:eastAsia="SimSun" w:cs="SimSun"/>
          <w:sz w:val="19"/>
          <w:szCs w:val="19"/>
          <w:spacing w:val="-5"/>
          <w:position w:val="9"/>
        </w:rPr>
        <w:t xml:space="preserve"> </w:t>
      </w:r>
      <w:r>
        <w:rPr>
          <w:rFonts w:ascii="SimSun" w:hAnsi="SimSun" w:eastAsia="SimSun" w:cs="SimSun"/>
          <w:sz w:val="19"/>
          <w:szCs w:val="19"/>
          <w:spacing w:val="-18"/>
          <w:position w:val="9"/>
        </w:rPr>
        <w:t>labor</w:t>
      </w:r>
      <w:r>
        <w:rPr>
          <w:rFonts w:ascii="SimSun" w:hAnsi="SimSun" w:eastAsia="SimSun" w:cs="SimSun"/>
          <w:sz w:val="19"/>
          <w:szCs w:val="19"/>
          <w:spacing w:val="7"/>
          <w:position w:val="9"/>
        </w:rPr>
        <w:t xml:space="preserve">  </w:t>
      </w:r>
      <w:r>
        <w:rPr>
          <w:rFonts w:ascii="SimSun" w:hAnsi="SimSun" w:eastAsia="SimSun" w:cs="SimSun"/>
          <w:sz w:val="19"/>
          <w:szCs w:val="19"/>
          <w:spacing w:val="-18"/>
          <w:position w:val="9"/>
        </w:rPr>
        <w:t>假</w:t>
      </w:r>
      <w:r>
        <w:rPr>
          <w:rFonts w:ascii="SimSun" w:hAnsi="SimSun" w:eastAsia="SimSun" w:cs="SimSun"/>
          <w:sz w:val="19"/>
          <w:szCs w:val="19"/>
          <w:spacing w:val="-35"/>
          <w:position w:val="9"/>
        </w:rPr>
        <w:t xml:space="preserve"> </w:t>
      </w:r>
      <w:r>
        <w:rPr>
          <w:rFonts w:ascii="SimSun" w:hAnsi="SimSun" w:eastAsia="SimSun" w:cs="SimSun"/>
          <w:sz w:val="19"/>
          <w:szCs w:val="19"/>
          <w:spacing w:val="-18"/>
          <w:position w:val="9"/>
        </w:rPr>
        <w:t>早</w:t>
      </w:r>
      <w:r>
        <w:rPr>
          <w:rFonts w:ascii="SimSun" w:hAnsi="SimSun" w:eastAsia="SimSun" w:cs="SimSun"/>
          <w:sz w:val="19"/>
          <w:szCs w:val="19"/>
          <w:spacing w:val="-35"/>
          <w:position w:val="9"/>
        </w:rPr>
        <w:t xml:space="preserve"> </w:t>
      </w:r>
      <w:r>
        <w:rPr>
          <w:rFonts w:ascii="SimSun" w:hAnsi="SimSun" w:eastAsia="SimSun" w:cs="SimSun"/>
          <w:sz w:val="19"/>
          <w:szCs w:val="19"/>
          <w:spacing w:val="-18"/>
          <w:position w:val="9"/>
        </w:rPr>
        <w:t>产</w:t>
      </w:r>
      <w:r>
        <w:rPr>
          <w:rFonts w:ascii="SimSun" w:hAnsi="SimSun" w:eastAsia="SimSun" w:cs="SimSun"/>
          <w:sz w:val="19"/>
          <w:szCs w:val="19"/>
          <w:spacing w:val="-36"/>
          <w:position w:val="9"/>
        </w:rPr>
        <w:t xml:space="preserve"> </w:t>
      </w:r>
      <w:r>
        <w:rPr>
          <w:rFonts w:ascii="SimSun" w:hAnsi="SimSun" w:eastAsia="SimSun" w:cs="SimSun"/>
          <w:sz w:val="19"/>
          <w:szCs w:val="19"/>
          <w:spacing w:val="-18"/>
          <w:position w:val="9"/>
        </w:rPr>
        <w:t>9</w:t>
      </w:r>
      <w:r>
        <w:rPr>
          <w:rFonts w:ascii="SimSun" w:hAnsi="SimSun" w:eastAsia="SimSun" w:cs="SimSun"/>
          <w:sz w:val="19"/>
          <w:szCs w:val="19"/>
          <w:spacing w:val="-34"/>
          <w:position w:val="9"/>
        </w:rPr>
        <w:t xml:space="preserve"> </w:t>
      </w:r>
      <w:r>
        <w:rPr>
          <w:rFonts w:ascii="SimSun" w:hAnsi="SimSun" w:eastAsia="SimSun" w:cs="SimSun"/>
          <w:sz w:val="19"/>
          <w:szCs w:val="19"/>
          <w:spacing w:val="-18"/>
          <w:position w:val="9"/>
        </w:rPr>
        <w:t>6</w:t>
      </w:r>
    </w:p>
    <w:p>
      <w:pPr>
        <w:ind w:left="497"/>
        <w:spacing w:line="213" w:lineRule="auto"/>
        <w:rPr>
          <w:rFonts w:ascii="SimSun" w:hAnsi="SimSun" w:eastAsia="SimSun" w:cs="SimSun"/>
          <w:sz w:val="19"/>
          <w:szCs w:val="19"/>
        </w:rPr>
      </w:pPr>
      <w:r>
        <w:rPr>
          <w:rFonts w:ascii="SimSun" w:hAnsi="SimSun" w:eastAsia="SimSun" w:cs="SimSun"/>
          <w:sz w:val="19"/>
          <w:szCs w:val="19"/>
          <w:spacing w:val="-11"/>
        </w:rPr>
        <w:t>family</w:t>
      </w:r>
      <w:r>
        <w:rPr>
          <w:rFonts w:ascii="SimSun" w:hAnsi="SimSun" w:eastAsia="SimSun" w:cs="SimSun"/>
          <w:sz w:val="19"/>
          <w:szCs w:val="19"/>
          <w:spacing w:val="-1"/>
        </w:rPr>
        <w:t xml:space="preserve"> </w:t>
      </w:r>
      <w:r>
        <w:rPr>
          <w:rFonts w:ascii="SimSun" w:hAnsi="SimSun" w:eastAsia="SimSun" w:cs="SimSun"/>
          <w:sz w:val="19"/>
          <w:szCs w:val="19"/>
          <w:spacing w:val="-11"/>
        </w:rPr>
        <w:t>planning</w:t>
      </w:r>
      <w:r>
        <w:rPr>
          <w:rFonts w:ascii="SimSun" w:hAnsi="SimSun" w:eastAsia="SimSun" w:cs="SimSun"/>
          <w:sz w:val="19"/>
          <w:szCs w:val="19"/>
          <w:spacing w:val="12"/>
        </w:rPr>
        <w:t xml:space="preserve">  </w:t>
      </w:r>
      <w:r>
        <w:rPr>
          <w:rFonts w:ascii="SimSun" w:hAnsi="SimSun" w:eastAsia="SimSun" w:cs="SimSun"/>
          <w:sz w:val="19"/>
          <w:szCs w:val="19"/>
          <w:spacing w:val="-11"/>
        </w:rPr>
        <w:t>计划生育学</w:t>
      </w:r>
      <w:r>
        <w:rPr>
          <w:rFonts w:ascii="SimSun" w:hAnsi="SimSun" w:eastAsia="SimSun" w:cs="SimSun"/>
          <w:sz w:val="19"/>
          <w:szCs w:val="19"/>
          <w:spacing w:val="56"/>
        </w:rPr>
        <w:t xml:space="preserve"> </w:t>
      </w:r>
      <w:r>
        <w:rPr>
          <w:rFonts w:ascii="SimSun" w:hAnsi="SimSun" w:eastAsia="SimSun" w:cs="SimSun"/>
          <w:sz w:val="19"/>
          <w:szCs w:val="19"/>
          <w:spacing w:val="-11"/>
        </w:rPr>
        <w:t>1</w:t>
      </w:r>
    </w:p>
    <w:p>
      <w:pPr>
        <w:ind w:left="497"/>
        <w:spacing w:before="90" w:line="313" w:lineRule="exact"/>
        <w:rPr>
          <w:rFonts w:ascii="SimSun" w:hAnsi="SimSun" w:eastAsia="SimSun" w:cs="SimSun"/>
          <w:sz w:val="19"/>
          <w:szCs w:val="19"/>
        </w:rPr>
      </w:pPr>
      <w:r>
        <w:rPr>
          <w:rFonts w:ascii="SimSun" w:hAnsi="SimSun" w:eastAsia="SimSun" w:cs="SimSun"/>
          <w:sz w:val="19"/>
          <w:szCs w:val="19"/>
          <w:spacing w:val="-11"/>
          <w:position w:val="9"/>
        </w:rPr>
        <w:t>fasting</w:t>
      </w:r>
      <w:r>
        <w:rPr>
          <w:rFonts w:ascii="SimSun" w:hAnsi="SimSun" w:eastAsia="SimSun" w:cs="SimSun"/>
          <w:sz w:val="19"/>
          <w:szCs w:val="19"/>
          <w:spacing w:val="-10"/>
          <w:position w:val="9"/>
        </w:rPr>
        <w:t xml:space="preserve"> </w:t>
      </w:r>
      <w:r>
        <w:rPr>
          <w:rFonts w:ascii="SimSun" w:hAnsi="SimSun" w:eastAsia="SimSun" w:cs="SimSun"/>
          <w:sz w:val="19"/>
          <w:szCs w:val="19"/>
          <w:spacing w:val="-11"/>
          <w:position w:val="9"/>
        </w:rPr>
        <w:t>plasma</w:t>
      </w:r>
      <w:r>
        <w:rPr>
          <w:rFonts w:ascii="SimSun" w:hAnsi="SimSun" w:eastAsia="SimSun" w:cs="SimSun"/>
          <w:sz w:val="19"/>
          <w:szCs w:val="19"/>
          <w:spacing w:val="-5"/>
          <w:position w:val="9"/>
        </w:rPr>
        <w:t xml:space="preserve"> </w:t>
      </w:r>
      <w:r>
        <w:rPr>
          <w:rFonts w:ascii="SimSun" w:hAnsi="SimSun" w:eastAsia="SimSun" w:cs="SimSun"/>
          <w:sz w:val="19"/>
          <w:szCs w:val="19"/>
          <w:spacing w:val="-11"/>
          <w:position w:val="9"/>
        </w:rPr>
        <w:t>glucose</w:t>
      </w:r>
      <w:r>
        <w:rPr>
          <w:rFonts w:ascii="SimSun" w:hAnsi="SimSun" w:eastAsia="SimSun" w:cs="SimSun"/>
          <w:sz w:val="19"/>
          <w:szCs w:val="19"/>
          <w:spacing w:val="-12"/>
          <w:position w:val="9"/>
        </w:rPr>
        <w:t>,</w:t>
      </w:r>
      <w:r>
        <w:rPr>
          <w:rFonts w:ascii="SimSun" w:hAnsi="SimSun" w:eastAsia="SimSun" w:cs="SimSun"/>
          <w:sz w:val="19"/>
          <w:szCs w:val="19"/>
          <w:spacing w:val="-11"/>
          <w:position w:val="9"/>
        </w:rPr>
        <w:t>FPG</w:t>
      </w:r>
      <w:r>
        <w:rPr>
          <w:rFonts w:ascii="SimSun" w:hAnsi="SimSun" w:eastAsia="SimSun" w:cs="SimSun"/>
          <w:sz w:val="19"/>
          <w:szCs w:val="19"/>
          <w:spacing w:val="13"/>
          <w:position w:val="9"/>
        </w:rPr>
        <w:t xml:space="preserve">  </w:t>
      </w:r>
      <w:r>
        <w:rPr>
          <w:rFonts w:ascii="SimSun" w:hAnsi="SimSun" w:eastAsia="SimSun" w:cs="SimSun"/>
          <w:sz w:val="19"/>
          <w:szCs w:val="19"/>
          <w:spacing w:val="-12"/>
          <w:position w:val="9"/>
        </w:rPr>
        <w:t>空腹血糖</w:t>
      </w:r>
      <w:r>
        <w:rPr>
          <w:rFonts w:ascii="SimSun" w:hAnsi="SimSun" w:eastAsia="SimSun" w:cs="SimSun"/>
          <w:sz w:val="19"/>
          <w:szCs w:val="19"/>
          <w:spacing w:val="67"/>
          <w:position w:val="9"/>
        </w:rPr>
        <w:t xml:space="preserve"> </w:t>
      </w:r>
      <w:r>
        <w:rPr>
          <w:rFonts w:ascii="SimSun" w:hAnsi="SimSun" w:eastAsia="SimSun" w:cs="SimSun"/>
          <w:sz w:val="19"/>
          <w:szCs w:val="19"/>
          <w:spacing w:val="-12"/>
          <w:position w:val="9"/>
        </w:rPr>
        <w:t>107</w:t>
      </w:r>
    </w:p>
    <w:p>
      <w:pPr>
        <w:ind w:left="497"/>
        <w:spacing w:before="1" w:line="216" w:lineRule="auto"/>
        <w:rPr>
          <w:rFonts w:ascii="SimSun" w:hAnsi="SimSun" w:eastAsia="SimSun" w:cs="SimSun"/>
          <w:sz w:val="19"/>
          <w:szCs w:val="19"/>
        </w:rPr>
      </w:pPr>
      <w:r>
        <w:rPr>
          <w:rFonts w:ascii="SimSun" w:hAnsi="SimSun" w:eastAsia="SimSun" w:cs="SimSun"/>
          <w:sz w:val="19"/>
          <w:szCs w:val="19"/>
          <w:spacing w:val="-15"/>
        </w:rPr>
        <w:t>fecal</w:t>
      </w:r>
      <w:r>
        <w:rPr>
          <w:rFonts w:ascii="SimSun" w:hAnsi="SimSun" w:eastAsia="SimSun" w:cs="SimSun"/>
          <w:sz w:val="19"/>
          <w:szCs w:val="19"/>
          <w:spacing w:val="-19"/>
        </w:rPr>
        <w:t xml:space="preserve"> </w:t>
      </w:r>
      <w:r>
        <w:rPr>
          <w:rFonts w:ascii="SimSun" w:hAnsi="SimSun" w:eastAsia="SimSun" w:cs="SimSun"/>
          <w:sz w:val="19"/>
          <w:szCs w:val="19"/>
          <w:spacing w:val="-15"/>
        </w:rPr>
        <w:t>fistula</w:t>
      </w:r>
      <w:r>
        <w:rPr>
          <w:rFonts w:ascii="SimSun" w:hAnsi="SimSun" w:eastAsia="SimSun" w:cs="SimSun"/>
          <w:sz w:val="19"/>
          <w:szCs w:val="19"/>
          <w:spacing w:val="3"/>
        </w:rPr>
        <w:t xml:space="preserve">  </w:t>
      </w:r>
      <w:r>
        <w:rPr>
          <w:rFonts w:ascii="SimSun" w:hAnsi="SimSun" w:eastAsia="SimSun" w:cs="SimSun"/>
          <w:sz w:val="19"/>
          <w:szCs w:val="19"/>
          <w:spacing w:val="-15"/>
        </w:rPr>
        <w:t>粪瘘</w:t>
      </w:r>
      <w:r>
        <w:rPr>
          <w:rFonts w:ascii="SimSun" w:hAnsi="SimSun" w:eastAsia="SimSun" w:cs="SimSun"/>
          <w:sz w:val="19"/>
          <w:szCs w:val="19"/>
          <w:spacing w:val="58"/>
        </w:rPr>
        <w:t xml:space="preserve"> </w:t>
      </w:r>
      <w:r>
        <w:rPr>
          <w:rFonts w:ascii="SimSun" w:hAnsi="SimSun" w:eastAsia="SimSun" w:cs="SimSun"/>
          <w:sz w:val="19"/>
          <w:szCs w:val="19"/>
          <w:spacing w:val="-15"/>
        </w:rPr>
        <w:t>286,288</w:t>
      </w:r>
    </w:p>
    <w:p>
      <w:pPr>
        <w:ind w:left="497"/>
        <w:spacing w:before="90" w:line="219" w:lineRule="auto"/>
        <w:rPr>
          <w:rFonts w:ascii="SimSun" w:hAnsi="SimSun" w:eastAsia="SimSun" w:cs="SimSun"/>
          <w:sz w:val="19"/>
          <w:szCs w:val="19"/>
        </w:rPr>
      </w:pPr>
      <w:r>
        <w:rPr>
          <w:rFonts w:ascii="SimSun" w:hAnsi="SimSun" w:eastAsia="SimSun" w:cs="SimSun"/>
          <w:sz w:val="19"/>
          <w:szCs w:val="19"/>
          <w:spacing w:val="-5"/>
        </w:rPr>
        <w:t>female</w:t>
      </w:r>
      <w:r>
        <w:rPr>
          <w:rFonts w:ascii="SimSun" w:hAnsi="SimSun" w:eastAsia="SimSun" w:cs="SimSun"/>
          <w:sz w:val="19"/>
          <w:szCs w:val="19"/>
          <w:spacing w:val="6"/>
        </w:rPr>
        <w:t xml:space="preserve"> </w:t>
      </w:r>
      <w:r>
        <w:rPr>
          <w:rFonts w:ascii="SimSun" w:hAnsi="SimSun" w:eastAsia="SimSun" w:cs="SimSun"/>
          <w:sz w:val="19"/>
          <w:szCs w:val="19"/>
          <w:spacing w:val="-5"/>
        </w:rPr>
        <w:t>condom</w:t>
      </w:r>
      <w:r>
        <w:rPr>
          <w:rFonts w:ascii="SimSun" w:hAnsi="SimSun" w:eastAsia="SimSun" w:cs="SimSun"/>
          <w:sz w:val="19"/>
          <w:szCs w:val="19"/>
          <w:spacing w:val="15"/>
        </w:rPr>
        <w:t xml:space="preserve">  </w:t>
      </w:r>
      <w:r>
        <w:rPr>
          <w:rFonts w:ascii="SimSun" w:hAnsi="SimSun" w:eastAsia="SimSun" w:cs="SimSun"/>
          <w:sz w:val="19"/>
          <w:szCs w:val="19"/>
          <w:spacing w:val="-5"/>
        </w:rPr>
        <w:t>女用避孕套</w:t>
      </w:r>
      <w:r>
        <w:rPr>
          <w:rFonts w:ascii="SimSun" w:hAnsi="SimSun" w:eastAsia="SimSun" w:cs="SimSun"/>
          <w:sz w:val="19"/>
          <w:szCs w:val="19"/>
          <w:spacing w:val="45"/>
        </w:rPr>
        <w:t xml:space="preserve"> </w:t>
      </w:r>
      <w:r>
        <w:rPr>
          <w:rFonts w:ascii="SimSun" w:hAnsi="SimSun" w:eastAsia="SimSun" w:cs="SimSun"/>
          <w:sz w:val="19"/>
          <w:szCs w:val="19"/>
          <w:spacing w:val="-5"/>
        </w:rPr>
        <w:t>372</w:t>
      </w:r>
    </w:p>
    <w:p>
      <w:pPr>
        <w:ind w:left="497"/>
        <w:spacing w:before="89" w:line="319" w:lineRule="exact"/>
        <w:rPr>
          <w:rFonts w:ascii="SimSun" w:hAnsi="SimSun" w:eastAsia="SimSun" w:cs="SimSun"/>
          <w:sz w:val="19"/>
          <w:szCs w:val="19"/>
        </w:rPr>
      </w:pPr>
      <w:r>
        <w:rPr>
          <w:rFonts w:ascii="SimSun" w:hAnsi="SimSun" w:eastAsia="SimSun" w:cs="SimSun"/>
          <w:sz w:val="19"/>
          <w:szCs w:val="19"/>
          <w:spacing w:val="-7"/>
          <w:position w:val="9"/>
        </w:rPr>
        <w:t>female</w:t>
      </w:r>
      <w:r>
        <w:rPr>
          <w:rFonts w:ascii="SimSun" w:hAnsi="SimSun" w:eastAsia="SimSun" w:cs="SimSun"/>
          <w:sz w:val="19"/>
          <w:szCs w:val="19"/>
          <w:spacing w:val="-12"/>
          <w:position w:val="9"/>
        </w:rPr>
        <w:t xml:space="preserve"> </w:t>
      </w:r>
      <w:r>
        <w:rPr>
          <w:rFonts w:ascii="SimSun" w:hAnsi="SimSun" w:eastAsia="SimSun" w:cs="SimSun"/>
          <w:sz w:val="19"/>
          <w:szCs w:val="19"/>
          <w:spacing w:val="-7"/>
          <w:position w:val="9"/>
        </w:rPr>
        <w:t>reproductive</w:t>
      </w:r>
      <w:r>
        <w:rPr>
          <w:rFonts w:ascii="SimSun" w:hAnsi="SimSun" w:eastAsia="SimSun" w:cs="SimSun"/>
          <w:sz w:val="19"/>
          <w:szCs w:val="19"/>
          <w:spacing w:val="-4"/>
          <w:position w:val="9"/>
        </w:rPr>
        <w:t xml:space="preserve"> </w:t>
      </w:r>
      <w:r>
        <w:rPr>
          <w:rFonts w:ascii="SimSun" w:hAnsi="SimSun" w:eastAsia="SimSun" w:cs="SimSun"/>
          <w:sz w:val="19"/>
          <w:szCs w:val="19"/>
          <w:spacing w:val="-7"/>
          <w:position w:val="9"/>
        </w:rPr>
        <w:t>system</w:t>
      </w:r>
      <w:r>
        <w:rPr>
          <w:rFonts w:ascii="SimSun" w:hAnsi="SimSun" w:eastAsia="SimSun" w:cs="SimSun"/>
          <w:sz w:val="19"/>
          <w:szCs w:val="19"/>
          <w:spacing w:val="9"/>
          <w:position w:val="9"/>
        </w:rPr>
        <w:t xml:space="preserve">  </w:t>
      </w:r>
      <w:r>
        <w:rPr>
          <w:rFonts w:ascii="SimSun" w:hAnsi="SimSun" w:eastAsia="SimSun" w:cs="SimSun"/>
          <w:sz w:val="19"/>
          <w:szCs w:val="19"/>
          <w:spacing w:val="-7"/>
          <w:position w:val="9"/>
        </w:rPr>
        <w:t>女性生殖系统</w:t>
      </w:r>
      <w:r>
        <w:rPr>
          <w:rFonts w:ascii="SimSun" w:hAnsi="SimSun" w:eastAsia="SimSun" w:cs="SimSun"/>
          <w:sz w:val="19"/>
          <w:szCs w:val="19"/>
          <w:spacing w:val="-8"/>
          <w:position w:val="9"/>
        </w:rPr>
        <w:t>5</w:t>
      </w:r>
    </w:p>
    <w:p>
      <w:pPr>
        <w:ind w:left="497"/>
        <w:spacing w:before="1" w:line="213" w:lineRule="auto"/>
        <w:rPr>
          <w:rFonts w:ascii="SimSun" w:hAnsi="SimSun" w:eastAsia="SimSun" w:cs="SimSun"/>
          <w:sz w:val="19"/>
          <w:szCs w:val="19"/>
        </w:rPr>
      </w:pPr>
      <w:r>
        <w:rPr>
          <w:rFonts w:ascii="SimSun" w:hAnsi="SimSun" w:eastAsia="SimSun" w:cs="SimSun"/>
          <w:sz w:val="19"/>
          <w:szCs w:val="19"/>
        </w:rPr>
        <w:t>femur</w:t>
      </w:r>
      <w:r>
        <w:rPr>
          <w:rFonts w:ascii="SimSun" w:hAnsi="SimSun" w:eastAsia="SimSun" w:cs="SimSun"/>
          <w:sz w:val="19"/>
          <w:szCs w:val="19"/>
          <w:spacing w:val="8"/>
        </w:rPr>
        <w:t xml:space="preserve"> </w:t>
      </w:r>
      <w:r>
        <w:rPr>
          <w:rFonts w:ascii="SimSun" w:hAnsi="SimSun" w:eastAsia="SimSun" w:cs="SimSun"/>
          <w:sz w:val="19"/>
          <w:szCs w:val="19"/>
        </w:rPr>
        <w:t>length</w:t>
      </w:r>
      <w:r>
        <w:rPr>
          <w:rFonts w:ascii="SimSun" w:hAnsi="SimSun" w:eastAsia="SimSun" w:cs="SimSun"/>
          <w:sz w:val="19"/>
          <w:szCs w:val="19"/>
          <w:spacing w:val="2"/>
        </w:rPr>
        <w:t>,</w:t>
      </w:r>
      <w:r>
        <w:rPr>
          <w:rFonts w:ascii="SimSun" w:hAnsi="SimSun" w:eastAsia="SimSun" w:cs="SimSun"/>
          <w:sz w:val="19"/>
          <w:szCs w:val="19"/>
        </w:rPr>
        <w:t>FL</w:t>
      </w:r>
      <w:r>
        <w:rPr>
          <w:rFonts w:ascii="SimSun" w:hAnsi="SimSun" w:eastAsia="SimSun" w:cs="SimSun"/>
          <w:sz w:val="19"/>
          <w:szCs w:val="19"/>
          <w:spacing w:val="12"/>
        </w:rPr>
        <w:t xml:space="preserve">  </w:t>
      </w:r>
      <w:r>
        <w:rPr>
          <w:rFonts w:ascii="SimSun" w:hAnsi="SimSun" w:eastAsia="SimSun" w:cs="SimSun"/>
          <w:sz w:val="19"/>
          <w:szCs w:val="19"/>
          <w:spacing w:val="2"/>
        </w:rPr>
        <w:t>股骨长度426</w:t>
      </w:r>
    </w:p>
    <w:p>
      <w:pPr>
        <w:ind w:left="497"/>
        <w:spacing w:before="75" w:line="219" w:lineRule="auto"/>
        <w:rPr>
          <w:rFonts w:ascii="SimSun" w:hAnsi="SimSun" w:eastAsia="SimSun" w:cs="SimSun"/>
          <w:sz w:val="19"/>
          <w:szCs w:val="19"/>
        </w:rPr>
      </w:pPr>
      <w:r>
        <w:rPr>
          <w:rFonts w:ascii="SimSun" w:hAnsi="SimSun" w:eastAsia="SimSun" w:cs="SimSun"/>
          <w:sz w:val="19"/>
          <w:szCs w:val="19"/>
          <w:spacing w:val="-24"/>
          <w:w w:val="99"/>
        </w:rPr>
        <w:t>fertilization</w:t>
      </w:r>
      <w:r>
        <w:rPr>
          <w:rFonts w:ascii="SimSun" w:hAnsi="SimSun" w:eastAsia="SimSun" w:cs="SimSun"/>
          <w:sz w:val="19"/>
          <w:szCs w:val="19"/>
          <w:spacing w:val="15"/>
        </w:rPr>
        <w:t xml:space="preserve">  </w:t>
      </w:r>
      <w:r>
        <w:rPr>
          <w:rFonts w:ascii="SimSun" w:hAnsi="SimSun" w:eastAsia="SimSun" w:cs="SimSun"/>
          <w:sz w:val="19"/>
          <w:szCs w:val="19"/>
          <w:spacing w:val="-24"/>
          <w:w w:val="99"/>
        </w:rPr>
        <w:t>受</w:t>
      </w:r>
      <w:r>
        <w:rPr>
          <w:rFonts w:ascii="SimSun" w:hAnsi="SimSun" w:eastAsia="SimSun" w:cs="SimSun"/>
          <w:sz w:val="19"/>
          <w:szCs w:val="19"/>
          <w:spacing w:val="-14"/>
        </w:rPr>
        <w:t xml:space="preserve"> </w:t>
      </w:r>
      <w:r>
        <w:rPr>
          <w:rFonts w:ascii="SimSun" w:hAnsi="SimSun" w:eastAsia="SimSun" w:cs="SimSun"/>
          <w:sz w:val="19"/>
          <w:szCs w:val="19"/>
          <w:spacing w:val="-24"/>
          <w:w w:val="99"/>
        </w:rPr>
        <w:t>精</w:t>
      </w:r>
      <w:r>
        <w:rPr>
          <w:rFonts w:ascii="SimSun" w:hAnsi="SimSun" w:eastAsia="SimSun" w:cs="SimSun"/>
          <w:sz w:val="19"/>
          <w:szCs w:val="19"/>
          <w:spacing w:val="-10"/>
        </w:rPr>
        <w:t xml:space="preserve"> </w:t>
      </w:r>
      <w:r>
        <w:rPr>
          <w:rFonts w:ascii="SimSun" w:hAnsi="SimSun" w:eastAsia="SimSun" w:cs="SimSun"/>
          <w:sz w:val="19"/>
          <w:szCs w:val="19"/>
          <w:spacing w:val="-24"/>
          <w:w w:val="99"/>
        </w:rPr>
        <w:t>3</w:t>
      </w:r>
      <w:r>
        <w:rPr>
          <w:rFonts w:ascii="SimSun" w:hAnsi="SimSun" w:eastAsia="SimSun" w:cs="SimSun"/>
          <w:sz w:val="19"/>
          <w:szCs w:val="19"/>
          <w:spacing w:val="-13"/>
        </w:rPr>
        <w:t xml:space="preserve"> </w:t>
      </w:r>
      <w:r>
        <w:rPr>
          <w:rFonts w:ascii="SimSun" w:hAnsi="SimSun" w:eastAsia="SimSun" w:cs="SimSun"/>
          <w:sz w:val="19"/>
          <w:szCs w:val="19"/>
          <w:spacing w:val="-24"/>
          <w:w w:val="99"/>
        </w:rPr>
        <w:t>0</w:t>
      </w:r>
    </w:p>
    <w:p>
      <w:pPr>
        <w:ind w:left="497"/>
        <w:spacing w:before="86" w:line="219" w:lineRule="auto"/>
        <w:rPr>
          <w:rFonts w:ascii="SimSun" w:hAnsi="SimSun" w:eastAsia="SimSun" w:cs="SimSun"/>
          <w:sz w:val="19"/>
          <w:szCs w:val="19"/>
        </w:rPr>
      </w:pPr>
      <w:r>
        <w:rPr>
          <w:rFonts w:ascii="SimSun" w:hAnsi="SimSun" w:eastAsia="SimSun" w:cs="SimSun"/>
          <w:sz w:val="19"/>
          <w:szCs w:val="19"/>
          <w:spacing w:val="-18"/>
        </w:rPr>
        <w:t>fetal</w:t>
      </w:r>
      <w:r>
        <w:rPr>
          <w:rFonts w:ascii="SimSun" w:hAnsi="SimSun" w:eastAsia="SimSun" w:cs="SimSun"/>
          <w:sz w:val="19"/>
          <w:szCs w:val="19"/>
          <w:spacing w:val="-8"/>
        </w:rPr>
        <w:t xml:space="preserve"> </w:t>
      </w:r>
      <w:r>
        <w:rPr>
          <w:rFonts w:ascii="SimSun" w:hAnsi="SimSun" w:eastAsia="SimSun" w:cs="SimSun"/>
          <w:sz w:val="19"/>
          <w:szCs w:val="19"/>
          <w:spacing w:val="-18"/>
        </w:rPr>
        <w:t>attitude</w:t>
      </w:r>
      <w:r>
        <w:rPr>
          <w:rFonts w:ascii="SimSun" w:hAnsi="SimSun" w:eastAsia="SimSun" w:cs="SimSun"/>
          <w:sz w:val="19"/>
          <w:szCs w:val="19"/>
          <w:spacing w:val="11"/>
        </w:rPr>
        <w:t xml:space="preserve">  </w:t>
      </w:r>
      <w:r>
        <w:rPr>
          <w:rFonts w:ascii="SimSun" w:hAnsi="SimSun" w:eastAsia="SimSun" w:cs="SimSun"/>
          <w:sz w:val="19"/>
          <w:szCs w:val="19"/>
          <w:spacing w:val="-18"/>
        </w:rPr>
        <w:t>胎姿势</w:t>
      </w:r>
      <w:r>
        <w:rPr>
          <w:rFonts w:ascii="SimSun" w:hAnsi="SimSun" w:eastAsia="SimSun" w:cs="SimSun"/>
          <w:sz w:val="19"/>
          <w:szCs w:val="19"/>
          <w:spacing w:val="40"/>
        </w:rPr>
        <w:t xml:space="preserve"> </w:t>
      </w:r>
      <w:r>
        <w:rPr>
          <w:rFonts w:ascii="SimSun" w:hAnsi="SimSun" w:eastAsia="SimSun" w:cs="SimSun"/>
          <w:sz w:val="19"/>
          <w:szCs w:val="19"/>
          <w:spacing w:val="-18"/>
        </w:rPr>
        <w:t>45</w:t>
      </w:r>
    </w:p>
    <w:p>
      <w:pPr>
        <w:ind w:left="497"/>
        <w:spacing w:before="85" w:line="219" w:lineRule="auto"/>
        <w:rPr>
          <w:rFonts w:ascii="SimSun" w:hAnsi="SimSun" w:eastAsia="SimSun" w:cs="SimSun"/>
          <w:sz w:val="19"/>
          <w:szCs w:val="19"/>
        </w:rPr>
      </w:pPr>
      <w:r>
        <w:rPr>
          <w:rFonts w:ascii="SimSun" w:hAnsi="SimSun" w:eastAsia="SimSun" w:cs="SimSun"/>
          <w:sz w:val="19"/>
          <w:szCs w:val="19"/>
          <w:spacing w:val="-17"/>
        </w:rPr>
        <w:t>fetal</w:t>
      </w:r>
      <w:r>
        <w:rPr>
          <w:rFonts w:ascii="SimSun" w:hAnsi="SimSun" w:eastAsia="SimSun" w:cs="SimSun"/>
          <w:sz w:val="19"/>
          <w:szCs w:val="19"/>
          <w:spacing w:val="-17"/>
        </w:rPr>
        <w:t xml:space="preserve"> </w:t>
      </w:r>
      <w:r>
        <w:rPr>
          <w:rFonts w:ascii="SimSun" w:hAnsi="SimSun" w:eastAsia="SimSun" w:cs="SimSun"/>
          <w:sz w:val="19"/>
          <w:szCs w:val="19"/>
          <w:spacing w:val="-17"/>
        </w:rPr>
        <w:t>distress</w:t>
      </w:r>
      <w:r>
        <w:rPr>
          <w:rFonts w:ascii="SimSun" w:hAnsi="SimSun" w:eastAsia="SimSun" w:cs="SimSun"/>
          <w:sz w:val="19"/>
          <w:szCs w:val="19"/>
          <w:spacing w:val="4"/>
        </w:rPr>
        <w:t xml:space="preserve">  </w:t>
      </w:r>
      <w:r>
        <w:rPr>
          <w:rFonts w:ascii="SimSun" w:hAnsi="SimSun" w:eastAsia="SimSun" w:cs="SimSun"/>
          <w:sz w:val="19"/>
          <w:szCs w:val="19"/>
          <w:spacing w:val="-17"/>
        </w:rPr>
        <w:t>胎儿窘迫</w:t>
      </w:r>
      <w:r>
        <w:rPr>
          <w:rFonts w:ascii="SimSun" w:hAnsi="SimSun" w:eastAsia="SimSun" w:cs="SimSun"/>
          <w:sz w:val="19"/>
          <w:szCs w:val="19"/>
          <w:spacing w:val="78"/>
        </w:rPr>
        <w:t xml:space="preserve"> </w:t>
      </w:r>
      <w:r>
        <w:rPr>
          <w:rFonts w:ascii="SimSun" w:hAnsi="SimSun" w:eastAsia="SimSun" w:cs="SimSun"/>
          <w:sz w:val="19"/>
          <w:szCs w:val="19"/>
          <w:spacing w:val="-17"/>
        </w:rPr>
        <w:t>138</w:t>
      </w:r>
    </w:p>
    <w:p>
      <w:pPr>
        <w:ind w:left="687" w:right="320" w:hanging="190"/>
        <w:spacing w:before="101" w:line="259" w:lineRule="auto"/>
        <w:rPr>
          <w:rFonts w:ascii="SimSun" w:hAnsi="SimSun" w:eastAsia="SimSun" w:cs="SimSun"/>
          <w:sz w:val="19"/>
          <w:szCs w:val="19"/>
        </w:rPr>
      </w:pPr>
      <w:r>
        <w:rPr>
          <w:rFonts w:ascii="Times New Roman" w:hAnsi="Times New Roman" w:eastAsia="Times New Roman" w:cs="Times New Roman"/>
          <w:sz w:val="19"/>
          <w:szCs w:val="19"/>
        </w:rPr>
        <w:t>fetal</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growth</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restriction</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FGR</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int</w:t>
      </w:r>
      <w:r>
        <w:rPr>
          <w:rFonts w:ascii="Times New Roman" w:hAnsi="Times New Roman" w:eastAsia="Times New Roman" w:cs="Times New Roman"/>
          <w:sz w:val="19"/>
          <w:szCs w:val="19"/>
          <w:spacing w:val="-1"/>
        </w:rPr>
        <w:t>rauterine</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
        </w:rPr>
        <w:t>growth</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retardation,</w:t>
      </w:r>
      <w:r>
        <w:rPr>
          <w:rFonts w:ascii="Times New Roman" w:hAnsi="Times New Roman" w:eastAsia="Times New Roman" w:cs="Times New Roman"/>
          <w:sz w:val="19"/>
          <w:szCs w:val="19"/>
        </w:rPr>
        <w:t xml:space="preserve"> </w:t>
      </w:r>
      <w:r>
        <w:rPr>
          <w:rFonts w:ascii="SimSun" w:hAnsi="SimSun" w:eastAsia="SimSun" w:cs="SimSun"/>
          <w:sz w:val="19"/>
          <w:szCs w:val="19"/>
        </w:rPr>
        <w:t>IUGR</w:t>
      </w:r>
      <w:r>
        <w:rPr>
          <w:rFonts w:ascii="SimSun" w:hAnsi="SimSun" w:eastAsia="SimSun" w:cs="SimSun"/>
          <w:sz w:val="19"/>
          <w:szCs w:val="19"/>
          <w:spacing w:val="6"/>
        </w:rPr>
        <w:t xml:space="preserve">   </w:t>
      </w:r>
      <w:r>
        <w:rPr>
          <w:rFonts w:ascii="SimSun" w:hAnsi="SimSun" w:eastAsia="SimSun" w:cs="SimSun"/>
          <w:sz w:val="19"/>
          <w:szCs w:val="19"/>
          <w:spacing w:val="13"/>
        </w:rPr>
        <w:t>胎儿生长受限34,135</w:t>
      </w:r>
    </w:p>
    <w:p>
      <w:pPr>
        <w:ind w:left="497"/>
        <w:spacing w:before="88" w:line="313" w:lineRule="exact"/>
        <w:rPr>
          <w:rFonts w:ascii="SimSun" w:hAnsi="SimSun" w:eastAsia="SimSun" w:cs="SimSun"/>
          <w:sz w:val="19"/>
          <w:szCs w:val="19"/>
        </w:rPr>
      </w:pPr>
      <w:r>
        <w:rPr>
          <w:rFonts w:ascii="SimSun" w:hAnsi="SimSun" w:eastAsia="SimSun" w:cs="SimSun"/>
          <w:sz w:val="19"/>
          <w:szCs w:val="19"/>
          <w:spacing w:val="-14"/>
          <w:position w:val="9"/>
        </w:rPr>
        <w:t>fetal</w:t>
      </w:r>
      <w:r>
        <w:rPr>
          <w:rFonts w:ascii="SimSun" w:hAnsi="SimSun" w:eastAsia="SimSun" w:cs="SimSun"/>
          <w:sz w:val="19"/>
          <w:szCs w:val="19"/>
          <w:spacing w:val="-8"/>
          <w:position w:val="9"/>
        </w:rPr>
        <w:t xml:space="preserve"> </w:t>
      </w:r>
      <w:r>
        <w:rPr>
          <w:rFonts w:ascii="SimSun" w:hAnsi="SimSun" w:eastAsia="SimSun" w:cs="SimSun"/>
          <w:sz w:val="19"/>
          <w:szCs w:val="19"/>
          <w:spacing w:val="-14"/>
          <w:position w:val="9"/>
        </w:rPr>
        <w:t>heart</w:t>
      </w:r>
      <w:r>
        <w:rPr>
          <w:rFonts w:ascii="SimSun" w:hAnsi="SimSun" w:eastAsia="SimSun" w:cs="SimSun"/>
          <w:sz w:val="19"/>
          <w:szCs w:val="19"/>
          <w:spacing w:val="-11"/>
          <w:position w:val="9"/>
        </w:rPr>
        <w:t xml:space="preserve"> </w:t>
      </w:r>
      <w:r>
        <w:rPr>
          <w:rFonts w:ascii="SimSun" w:hAnsi="SimSun" w:eastAsia="SimSun" w:cs="SimSun"/>
          <w:sz w:val="19"/>
          <w:szCs w:val="19"/>
          <w:spacing w:val="-14"/>
          <w:position w:val="9"/>
        </w:rPr>
        <w:t>rate,FHR</w:t>
      </w:r>
      <w:r>
        <w:rPr>
          <w:rFonts w:ascii="SimSun" w:hAnsi="SimSun" w:eastAsia="SimSun" w:cs="SimSun"/>
          <w:sz w:val="19"/>
          <w:szCs w:val="19"/>
          <w:spacing w:val="13"/>
          <w:position w:val="9"/>
        </w:rPr>
        <w:t xml:space="preserve">  </w:t>
      </w:r>
      <w:r>
        <w:rPr>
          <w:rFonts w:ascii="SimSun" w:hAnsi="SimSun" w:eastAsia="SimSun" w:cs="SimSun"/>
          <w:sz w:val="19"/>
          <w:szCs w:val="19"/>
          <w:spacing w:val="-14"/>
          <w:position w:val="9"/>
        </w:rPr>
        <w:t>胎心率</w:t>
      </w:r>
      <w:r>
        <w:rPr>
          <w:rFonts w:ascii="SimSun" w:hAnsi="SimSun" w:eastAsia="SimSun" w:cs="SimSun"/>
          <w:sz w:val="19"/>
          <w:szCs w:val="19"/>
          <w:spacing w:val="83"/>
          <w:position w:val="9"/>
        </w:rPr>
        <w:t xml:space="preserve"> </w:t>
      </w:r>
      <w:r>
        <w:rPr>
          <w:rFonts w:ascii="SimSun" w:hAnsi="SimSun" w:eastAsia="SimSun" w:cs="SimSun"/>
          <w:sz w:val="19"/>
          <w:szCs w:val="19"/>
          <w:spacing w:val="-14"/>
          <w:position w:val="9"/>
        </w:rPr>
        <w:t>53</w:t>
      </w:r>
    </w:p>
    <w:p>
      <w:pPr>
        <w:ind w:left="497"/>
        <w:spacing w:line="219" w:lineRule="auto"/>
        <w:rPr>
          <w:rFonts w:ascii="SimSun" w:hAnsi="SimSun" w:eastAsia="SimSun" w:cs="SimSun"/>
          <w:sz w:val="19"/>
          <w:szCs w:val="19"/>
        </w:rPr>
      </w:pPr>
      <w:r>
        <w:rPr>
          <w:rFonts w:ascii="SimSun" w:hAnsi="SimSun" w:eastAsia="SimSun" w:cs="SimSun"/>
          <w:sz w:val="19"/>
          <w:szCs w:val="19"/>
          <w:spacing w:val="-21"/>
        </w:rPr>
        <w:t>fetal</w:t>
      </w:r>
      <w:r>
        <w:rPr>
          <w:rFonts w:ascii="SimSun" w:hAnsi="SimSun" w:eastAsia="SimSun" w:cs="SimSun"/>
          <w:sz w:val="19"/>
          <w:szCs w:val="19"/>
          <w:spacing w:val="-6"/>
        </w:rPr>
        <w:t xml:space="preserve"> </w:t>
      </w:r>
      <w:r>
        <w:rPr>
          <w:rFonts w:ascii="SimSun" w:hAnsi="SimSun" w:eastAsia="SimSun" w:cs="SimSun"/>
          <w:sz w:val="19"/>
          <w:szCs w:val="19"/>
          <w:spacing w:val="-21"/>
        </w:rPr>
        <w:t>lie</w:t>
      </w:r>
      <w:r>
        <w:rPr>
          <w:rFonts w:ascii="SimSun" w:hAnsi="SimSun" w:eastAsia="SimSun" w:cs="SimSun"/>
          <w:sz w:val="19"/>
          <w:szCs w:val="19"/>
          <w:spacing w:val="16"/>
        </w:rPr>
        <w:t xml:space="preserve">  </w:t>
      </w:r>
      <w:r>
        <w:rPr>
          <w:rFonts w:ascii="SimSun" w:hAnsi="SimSun" w:eastAsia="SimSun" w:cs="SimSun"/>
          <w:sz w:val="19"/>
          <w:szCs w:val="19"/>
          <w:spacing w:val="-21"/>
        </w:rPr>
        <w:t>胎产式</w:t>
      </w:r>
      <w:r>
        <w:rPr>
          <w:rFonts w:ascii="SimSun" w:hAnsi="SimSun" w:eastAsia="SimSun" w:cs="SimSun"/>
          <w:sz w:val="19"/>
          <w:szCs w:val="19"/>
          <w:spacing w:val="72"/>
        </w:rPr>
        <w:t xml:space="preserve"> </w:t>
      </w:r>
      <w:r>
        <w:rPr>
          <w:rFonts w:ascii="SimSun" w:hAnsi="SimSun" w:eastAsia="SimSun" w:cs="SimSun"/>
          <w:sz w:val="19"/>
          <w:szCs w:val="19"/>
          <w:spacing w:val="-21"/>
        </w:rPr>
        <w:t>45</w:t>
      </w:r>
    </w:p>
    <w:p>
      <w:pPr>
        <w:ind w:left="497"/>
        <w:spacing w:before="84" w:line="305" w:lineRule="exact"/>
        <w:rPr>
          <w:rFonts w:ascii="SimSun" w:hAnsi="SimSun" w:eastAsia="SimSun" w:cs="SimSun"/>
          <w:sz w:val="19"/>
          <w:szCs w:val="19"/>
        </w:rPr>
      </w:pPr>
      <w:r>
        <w:rPr>
          <w:rFonts w:ascii="SimSun" w:hAnsi="SimSun" w:eastAsia="SimSun" w:cs="SimSun"/>
          <w:sz w:val="19"/>
          <w:szCs w:val="19"/>
          <w:spacing w:val="-8"/>
          <w:position w:val="8"/>
        </w:rPr>
        <w:t>fetal</w:t>
      </w:r>
      <w:r>
        <w:rPr>
          <w:rFonts w:ascii="SimSun" w:hAnsi="SimSun" w:eastAsia="SimSun" w:cs="SimSun"/>
          <w:sz w:val="19"/>
          <w:szCs w:val="19"/>
          <w:spacing w:val="-7"/>
          <w:position w:val="8"/>
        </w:rPr>
        <w:t xml:space="preserve"> </w:t>
      </w:r>
      <w:r>
        <w:rPr>
          <w:rFonts w:ascii="SimSun" w:hAnsi="SimSun" w:eastAsia="SimSun" w:cs="SimSun"/>
          <w:sz w:val="19"/>
          <w:szCs w:val="19"/>
          <w:spacing w:val="-8"/>
          <w:position w:val="8"/>
        </w:rPr>
        <w:t>membranes</w:t>
      </w:r>
      <w:r>
        <w:rPr>
          <w:rFonts w:ascii="SimSun" w:hAnsi="SimSun" w:eastAsia="SimSun" w:cs="SimSun"/>
          <w:sz w:val="19"/>
          <w:szCs w:val="19"/>
          <w:spacing w:val="4"/>
          <w:position w:val="8"/>
        </w:rPr>
        <w:t xml:space="preserve">  </w:t>
      </w:r>
      <w:r>
        <w:rPr>
          <w:rFonts w:ascii="SimSun" w:hAnsi="SimSun" w:eastAsia="SimSun" w:cs="SimSun"/>
          <w:sz w:val="19"/>
          <w:szCs w:val="19"/>
          <w:spacing w:val="-8"/>
          <w:position w:val="8"/>
        </w:rPr>
        <w:t>胎膜</w:t>
      </w:r>
      <w:r>
        <w:rPr>
          <w:rFonts w:ascii="SimSun" w:hAnsi="SimSun" w:eastAsia="SimSun" w:cs="SimSun"/>
          <w:sz w:val="19"/>
          <w:szCs w:val="19"/>
          <w:spacing w:val="56"/>
          <w:position w:val="8"/>
        </w:rPr>
        <w:t xml:space="preserve"> </w:t>
      </w:r>
      <w:r>
        <w:rPr>
          <w:rFonts w:ascii="SimSun" w:hAnsi="SimSun" w:eastAsia="SimSun" w:cs="SimSun"/>
          <w:sz w:val="19"/>
          <w:szCs w:val="19"/>
          <w:spacing w:val="-8"/>
          <w:position w:val="8"/>
        </w:rPr>
        <w:t>36</w:t>
      </w:r>
    </w:p>
    <w:p>
      <w:pPr>
        <w:ind w:left="497"/>
        <w:spacing w:line="214" w:lineRule="auto"/>
        <w:rPr>
          <w:rFonts w:ascii="SimSun" w:hAnsi="SimSun" w:eastAsia="SimSun" w:cs="SimSun"/>
          <w:sz w:val="19"/>
          <w:szCs w:val="19"/>
        </w:rPr>
      </w:pPr>
      <w:r>
        <w:rPr>
          <w:rFonts w:ascii="SimSun" w:hAnsi="SimSun" w:eastAsia="SimSun" w:cs="SimSun"/>
          <w:sz w:val="19"/>
          <w:szCs w:val="19"/>
          <w:spacing w:val="-15"/>
        </w:rPr>
        <w:t>fetal</w:t>
      </w:r>
      <w:r>
        <w:rPr>
          <w:rFonts w:ascii="SimSun" w:hAnsi="SimSun" w:eastAsia="SimSun" w:cs="SimSun"/>
          <w:sz w:val="19"/>
          <w:szCs w:val="19"/>
          <w:spacing w:val="-16"/>
        </w:rPr>
        <w:t xml:space="preserve"> </w:t>
      </w:r>
      <w:r>
        <w:rPr>
          <w:rFonts w:ascii="SimSun" w:hAnsi="SimSun" w:eastAsia="SimSun" w:cs="SimSun"/>
          <w:sz w:val="19"/>
          <w:szCs w:val="19"/>
          <w:spacing w:val="-15"/>
        </w:rPr>
        <w:t>period</w:t>
      </w:r>
      <w:r>
        <w:rPr>
          <w:rFonts w:ascii="SimSun" w:hAnsi="SimSun" w:eastAsia="SimSun" w:cs="SimSun"/>
          <w:sz w:val="19"/>
          <w:szCs w:val="19"/>
          <w:spacing w:val="8"/>
        </w:rPr>
        <w:t xml:space="preserve">  </w:t>
      </w:r>
      <w:r>
        <w:rPr>
          <w:rFonts w:ascii="SimSun" w:hAnsi="SimSun" w:eastAsia="SimSun" w:cs="SimSun"/>
          <w:sz w:val="19"/>
          <w:szCs w:val="19"/>
          <w:spacing w:val="-15"/>
        </w:rPr>
        <w:t>胎儿期</w:t>
      </w:r>
      <w:r>
        <w:rPr>
          <w:rFonts w:ascii="SimSun" w:hAnsi="SimSun" w:eastAsia="SimSun" w:cs="SimSun"/>
          <w:sz w:val="19"/>
          <w:szCs w:val="19"/>
          <w:spacing w:val="73"/>
        </w:rPr>
        <w:t xml:space="preserve"> </w:t>
      </w:r>
      <w:r>
        <w:rPr>
          <w:rFonts w:ascii="SimSun" w:hAnsi="SimSun" w:eastAsia="SimSun" w:cs="SimSun"/>
          <w:sz w:val="19"/>
          <w:szCs w:val="19"/>
          <w:spacing w:val="-15"/>
        </w:rPr>
        <w:t>16</w:t>
      </w:r>
    </w:p>
    <w:p>
      <w:pPr>
        <w:ind w:left="497"/>
        <w:spacing w:before="90" w:line="214" w:lineRule="auto"/>
        <w:rPr>
          <w:rFonts w:ascii="SimSun" w:hAnsi="SimSun" w:eastAsia="SimSun" w:cs="SimSun"/>
          <w:sz w:val="19"/>
          <w:szCs w:val="19"/>
        </w:rPr>
      </w:pPr>
      <w:r>
        <w:rPr>
          <w:rFonts w:ascii="SimSun" w:hAnsi="SimSun" w:eastAsia="SimSun" w:cs="SimSun"/>
          <w:sz w:val="19"/>
          <w:szCs w:val="19"/>
          <w:spacing w:val="-19"/>
        </w:rPr>
        <w:t>fetal</w:t>
      </w:r>
      <w:r>
        <w:rPr>
          <w:rFonts w:ascii="SimSun" w:hAnsi="SimSun" w:eastAsia="SimSun" w:cs="SimSun"/>
          <w:sz w:val="19"/>
          <w:szCs w:val="19"/>
          <w:spacing w:val="-12"/>
        </w:rPr>
        <w:t xml:space="preserve"> </w:t>
      </w:r>
      <w:r>
        <w:rPr>
          <w:rFonts w:ascii="SimSun" w:hAnsi="SimSun" w:eastAsia="SimSun" w:cs="SimSun"/>
          <w:sz w:val="19"/>
          <w:szCs w:val="19"/>
          <w:spacing w:val="-19"/>
        </w:rPr>
        <w:t>pole</w:t>
      </w:r>
      <w:r>
        <w:rPr>
          <w:rFonts w:ascii="SimSun" w:hAnsi="SimSun" w:eastAsia="SimSun" w:cs="SimSun"/>
          <w:sz w:val="19"/>
          <w:szCs w:val="19"/>
          <w:spacing w:val="6"/>
        </w:rPr>
        <w:t xml:space="preserve">  </w:t>
      </w:r>
      <w:r>
        <w:rPr>
          <w:rFonts w:ascii="SimSun" w:hAnsi="SimSun" w:eastAsia="SimSun" w:cs="SimSun"/>
          <w:sz w:val="19"/>
          <w:szCs w:val="19"/>
          <w:spacing w:val="-19"/>
        </w:rPr>
        <w:t>胚</w:t>
      </w:r>
      <w:r>
        <w:rPr>
          <w:rFonts w:ascii="SimSun" w:hAnsi="SimSun" w:eastAsia="SimSun" w:cs="SimSun"/>
          <w:sz w:val="19"/>
          <w:szCs w:val="19"/>
          <w:spacing w:val="-31"/>
        </w:rPr>
        <w:t xml:space="preserve"> </w:t>
      </w:r>
      <w:r>
        <w:rPr>
          <w:rFonts w:ascii="SimSun" w:hAnsi="SimSun" w:eastAsia="SimSun" w:cs="SimSun"/>
          <w:sz w:val="19"/>
          <w:szCs w:val="19"/>
          <w:spacing w:val="-19"/>
        </w:rPr>
        <w:t>芽</w:t>
      </w:r>
      <w:r>
        <w:rPr>
          <w:rFonts w:ascii="SimSun" w:hAnsi="SimSun" w:eastAsia="SimSun" w:cs="SimSun"/>
          <w:sz w:val="19"/>
          <w:szCs w:val="19"/>
          <w:spacing w:val="-36"/>
        </w:rPr>
        <w:t xml:space="preserve"> </w:t>
      </w:r>
      <w:r>
        <w:rPr>
          <w:rFonts w:ascii="SimSun" w:hAnsi="SimSun" w:eastAsia="SimSun" w:cs="SimSun"/>
          <w:sz w:val="19"/>
          <w:szCs w:val="19"/>
          <w:spacing w:val="-19"/>
        </w:rPr>
        <w:t>4</w:t>
      </w:r>
      <w:r>
        <w:rPr>
          <w:rFonts w:ascii="SimSun" w:hAnsi="SimSun" w:eastAsia="SimSun" w:cs="SimSun"/>
          <w:sz w:val="19"/>
          <w:szCs w:val="19"/>
          <w:spacing w:val="-32"/>
        </w:rPr>
        <w:t xml:space="preserve"> </w:t>
      </w:r>
      <w:r>
        <w:rPr>
          <w:rFonts w:ascii="SimSun" w:hAnsi="SimSun" w:eastAsia="SimSun" w:cs="SimSun"/>
          <w:sz w:val="19"/>
          <w:szCs w:val="19"/>
          <w:spacing w:val="-19"/>
        </w:rPr>
        <w:t>2</w:t>
      </w:r>
      <w:r>
        <w:rPr>
          <w:rFonts w:ascii="SimSun" w:hAnsi="SimSun" w:eastAsia="SimSun" w:cs="SimSun"/>
          <w:sz w:val="19"/>
          <w:szCs w:val="19"/>
          <w:spacing w:val="-33"/>
        </w:rPr>
        <w:t xml:space="preserve"> </w:t>
      </w:r>
      <w:r>
        <w:rPr>
          <w:rFonts w:ascii="SimSun" w:hAnsi="SimSun" w:eastAsia="SimSun" w:cs="SimSun"/>
          <w:sz w:val="19"/>
          <w:szCs w:val="19"/>
          <w:spacing w:val="-19"/>
        </w:rPr>
        <w:t>6</w:t>
      </w:r>
    </w:p>
    <w:p>
      <w:pPr>
        <w:ind w:left="497"/>
        <w:spacing w:before="90" w:line="214" w:lineRule="auto"/>
        <w:rPr>
          <w:rFonts w:ascii="SimSun" w:hAnsi="SimSun" w:eastAsia="SimSun" w:cs="SimSun"/>
          <w:sz w:val="19"/>
          <w:szCs w:val="19"/>
        </w:rPr>
      </w:pPr>
      <w:r>
        <w:rPr>
          <w:rFonts w:ascii="SimSun" w:hAnsi="SimSun" w:eastAsia="SimSun" w:cs="SimSun"/>
          <w:sz w:val="19"/>
          <w:szCs w:val="19"/>
          <w:spacing w:val="-22"/>
        </w:rPr>
        <w:t>fetal</w:t>
      </w:r>
      <w:r>
        <w:rPr>
          <w:rFonts w:ascii="SimSun" w:hAnsi="SimSun" w:eastAsia="SimSun" w:cs="SimSun"/>
          <w:sz w:val="19"/>
          <w:szCs w:val="19"/>
          <w:spacing w:val="-11"/>
        </w:rPr>
        <w:t xml:space="preserve"> </w:t>
      </w:r>
      <w:r>
        <w:rPr>
          <w:rFonts w:ascii="SimSun" w:hAnsi="SimSun" w:eastAsia="SimSun" w:cs="SimSun"/>
          <w:sz w:val="19"/>
          <w:szCs w:val="19"/>
          <w:spacing w:val="-22"/>
        </w:rPr>
        <w:t>position</w:t>
      </w:r>
      <w:r>
        <w:rPr>
          <w:rFonts w:ascii="SimSun" w:hAnsi="SimSun" w:eastAsia="SimSun" w:cs="SimSun"/>
          <w:sz w:val="19"/>
          <w:szCs w:val="19"/>
          <w:spacing w:val="13"/>
        </w:rPr>
        <w:t xml:space="preserve">  </w:t>
      </w:r>
      <w:r>
        <w:rPr>
          <w:rFonts w:ascii="SimSun" w:hAnsi="SimSun" w:eastAsia="SimSun" w:cs="SimSun"/>
          <w:sz w:val="19"/>
          <w:szCs w:val="19"/>
          <w:spacing w:val="-22"/>
        </w:rPr>
        <w:t>胎</w:t>
      </w:r>
      <w:r>
        <w:rPr>
          <w:rFonts w:ascii="SimSun" w:hAnsi="SimSun" w:eastAsia="SimSun" w:cs="SimSun"/>
          <w:sz w:val="19"/>
          <w:szCs w:val="19"/>
          <w:spacing w:val="-35"/>
        </w:rPr>
        <w:t xml:space="preserve"> </w:t>
      </w:r>
      <w:r>
        <w:rPr>
          <w:rFonts w:ascii="SimSun" w:hAnsi="SimSun" w:eastAsia="SimSun" w:cs="SimSun"/>
          <w:sz w:val="19"/>
          <w:szCs w:val="19"/>
          <w:spacing w:val="-22"/>
        </w:rPr>
        <w:t>方</w:t>
      </w:r>
      <w:r>
        <w:rPr>
          <w:rFonts w:ascii="SimSun" w:hAnsi="SimSun" w:eastAsia="SimSun" w:cs="SimSun"/>
          <w:sz w:val="19"/>
          <w:szCs w:val="19"/>
          <w:spacing w:val="-36"/>
        </w:rPr>
        <w:t xml:space="preserve"> </w:t>
      </w:r>
      <w:r>
        <w:rPr>
          <w:rFonts w:ascii="SimSun" w:hAnsi="SimSun" w:eastAsia="SimSun" w:cs="SimSun"/>
          <w:sz w:val="19"/>
          <w:szCs w:val="19"/>
          <w:spacing w:val="-22"/>
        </w:rPr>
        <w:t>位</w:t>
      </w:r>
      <w:r>
        <w:rPr>
          <w:rFonts w:ascii="SimSun" w:hAnsi="SimSun" w:eastAsia="SimSun" w:cs="SimSun"/>
          <w:sz w:val="19"/>
          <w:szCs w:val="19"/>
          <w:spacing w:val="-37"/>
        </w:rPr>
        <w:t xml:space="preserve"> </w:t>
      </w:r>
      <w:r>
        <w:rPr>
          <w:rFonts w:ascii="SimSun" w:hAnsi="SimSun" w:eastAsia="SimSun" w:cs="SimSun"/>
          <w:sz w:val="19"/>
          <w:szCs w:val="19"/>
          <w:spacing w:val="-22"/>
        </w:rPr>
        <w:t>4</w:t>
      </w:r>
      <w:r>
        <w:rPr>
          <w:rFonts w:ascii="SimSun" w:hAnsi="SimSun" w:eastAsia="SimSun" w:cs="SimSun"/>
          <w:sz w:val="19"/>
          <w:szCs w:val="19"/>
          <w:spacing w:val="-34"/>
        </w:rPr>
        <w:t xml:space="preserve"> </w:t>
      </w:r>
      <w:r>
        <w:rPr>
          <w:rFonts w:ascii="SimSun" w:hAnsi="SimSun" w:eastAsia="SimSun" w:cs="SimSun"/>
          <w:sz w:val="19"/>
          <w:szCs w:val="19"/>
          <w:spacing w:val="-22"/>
        </w:rPr>
        <w:t>6</w:t>
      </w:r>
    </w:p>
    <w:p>
      <w:pPr>
        <w:ind w:left="497"/>
        <w:spacing w:before="90" w:line="214" w:lineRule="auto"/>
        <w:rPr>
          <w:rFonts w:ascii="SimSun" w:hAnsi="SimSun" w:eastAsia="SimSun" w:cs="SimSun"/>
          <w:sz w:val="19"/>
          <w:szCs w:val="19"/>
        </w:rPr>
      </w:pPr>
      <w:r>
        <w:rPr>
          <w:rFonts w:ascii="SimSun" w:hAnsi="SimSun" w:eastAsia="SimSun" w:cs="SimSun"/>
          <w:sz w:val="19"/>
          <w:szCs w:val="19"/>
          <w:spacing w:val="-21"/>
        </w:rPr>
        <w:t>fetal</w:t>
      </w:r>
      <w:r>
        <w:rPr>
          <w:rFonts w:ascii="SimSun" w:hAnsi="SimSun" w:eastAsia="SimSun" w:cs="SimSun"/>
          <w:sz w:val="19"/>
          <w:szCs w:val="19"/>
          <w:spacing w:val="-2"/>
        </w:rPr>
        <w:t xml:space="preserve"> </w:t>
      </w:r>
      <w:r>
        <w:rPr>
          <w:rFonts w:ascii="SimSun" w:hAnsi="SimSun" w:eastAsia="SimSun" w:cs="SimSun"/>
          <w:sz w:val="19"/>
          <w:szCs w:val="19"/>
          <w:spacing w:val="-21"/>
        </w:rPr>
        <w:t>presentation</w:t>
      </w:r>
      <w:r>
        <w:rPr>
          <w:rFonts w:ascii="SimSun" w:hAnsi="SimSun" w:eastAsia="SimSun" w:cs="SimSun"/>
          <w:sz w:val="19"/>
          <w:szCs w:val="19"/>
          <w:spacing w:val="7"/>
        </w:rPr>
        <w:t xml:space="preserve">  </w:t>
      </w:r>
      <w:r>
        <w:rPr>
          <w:rFonts w:ascii="SimSun" w:hAnsi="SimSun" w:eastAsia="SimSun" w:cs="SimSun"/>
          <w:sz w:val="19"/>
          <w:szCs w:val="19"/>
          <w:spacing w:val="-21"/>
        </w:rPr>
        <w:t>胎</w:t>
      </w:r>
      <w:r>
        <w:rPr>
          <w:rFonts w:ascii="SimSun" w:hAnsi="SimSun" w:eastAsia="SimSun" w:cs="SimSun"/>
          <w:sz w:val="19"/>
          <w:szCs w:val="19"/>
          <w:spacing w:val="-30"/>
        </w:rPr>
        <w:t xml:space="preserve"> </w:t>
      </w:r>
      <w:r>
        <w:rPr>
          <w:rFonts w:ascii="SimSun" w:hAnsi="SimSun" w:eastAsia="SimSun" w:cs="SimSun"/>
          <w:sz w:val="19"/>
          <w:szCs w:val="19"/>
          <w:spacing w:val="-21"/>
        </w:rPr>
        <w:t>先</w:t>
      </w:r>
      <w:r>
        <w:rPr>
          <w:rFonts w:ascii="SimSun" w:hAnsi="SimSun" w:eastAsia="SimSun" w:cs="SimSun"/>
          <w:sz w:val="19"/>
          <w:szCs w:val="19"/>
          <w:spacing w:val="-31"/>
        </w:rPr>
        <w:t xml:space="preserve"> </w:t>
      </w:r>
      <w:r>
        <w:rPr>
          <w:rFonts w:ascii="SimSun" w:hAnsi="SimSun" w:eastAsia="SimSun" w:cs="SimSun"/>
          <w:sz w:val="19"/>
          <w:szCs w:val="19"/>
          <w:spacing w:val="-21"/>
        </w:rPr>
        <w:t>露</w:t>
      </w:r>
      <w:r>
        <w:rPr>
          <w:rFonts w:ascii="SimSun" w:hAnsi="SimSun" w:eastAsia="SimSun" w:cs="SimSun"/>
          <w:sz w:val="19"/>
          <w:szCs w:val="19"/>
          <w:spacing w:val="-36"/>
        </w:rPr>
        <w:t xml:space="preserve"> </w:t>
      </w:r>
      <w:r>
        <w:rPr>
          <w:rFonts w:ascii="SimSun" w:hAnsi="SimSun" w:eastAsia="SimSun" w:cs="SimSun"/>
          <w:sz w:val="19"/>
          <w:szCs w:val="19"/>
          <w:spacing w:val="-21"/>
        </w:rPr>
        <w:t>4</w:t>
      </w:r>
      <w:r>
        <w:rPr>
          <w:rFonts w:ascii="SimSun" w:hAnsi="SimSun" w:eastAsia="SimSun" w:cs="SimSun"/>
          <w:sz w:val="19"/>
          <w:szCs w:val="19"/>
          <w:spacing w:val="-31"/>
        </w:rPr>
        <w:t xml:space="preserve"> </w:t>
      </w:r>
      <w:r>
        <w:rPr>
          <w:rFonts w:ascii="SimSun" w:hAnsi="SimSun" w:eastAsia="SimSun" w:cs="SimSun"/>
          <w:sz w:val="19"/>
          <w:szCs w:val="19"/>
          <w:spacing w:val="-21"/>
        </w:rPr>
        <w:t>5</w:t>
      </w:r>
    </w:p>
    <w:p>
      <w:pPr>
        <w:ind w:left="497"/>
        <w:spacing w:before="89" w:line="309" w:lineRule="exact"/>
        <w:rPr>
          <w:rFonts w:ascii="SimSun" w:hAnsi="SimSun" w:eastAsia="SimSun" w:cs="SimSun"/>
          <w:sz w:val="19"/>
          <w:szCs w:val="19"/>
        </w:rPr>
      </w:pPr>
      <w:r>
        <w:rPr>
          <w:rFonts w:ascii="SimSun" w:hAnsi="SimSun" w:eastAsia="SimSun" w:cs="SimSun"/>
          <w:sz w:val="19"/>
          <w:szCs w:val="19"/>
          <w:spacing w:val="-16"/>
          <w:position w:val="9"/>
        </w:rPr>
        <w:t>fetal</w:t>
      </w:r>
      <w:r>
        <w:rPr>
          <w:rFonts w:ascii="SimSun" w:hAnsi="SimSun" w:eastAsia="SimSun" w:cs="SimSun"/>
          <w:sz w:val="19"/>
          <w:szCs w:val="19"/>
          <w:spacing w:val="-14"/>
          <w:position w:val="9"/>
        </w:rPr>
        <w:t xml:space="preserve"> </w:t>
      </w:r>
      <w:r>
        <w:rPr>
          <w:rFonts w:ascii="SimSun" w:hAnsi="SimSun" w:eastAsia="SimSun" w:cs="SimSun"/>
          <w:sz w:val="19"/>
          <w:szCs w:val="19"/>
          <w:spacing w:val="-16"/>
          <w:position w:val="9"/>
        </w:rPr>
        <w:t>tissue</w:t>
      </w:r>
      <w:r>
        <w:rPr>
          <w:rFonts w:ascii="SimSun" w:hAnsi="SimSun" w:eastAsia="SimSun" w:cs="SimSun"/>
          <w:sz w:val="19"/>
          <w:szCs w:val="19"/>
          <w:spacing w:val="-20"/>
          <w:position w:val="9"/>
        </w:rPr>
        <w:t xml:space="preserve"> </w:t>
      </w:r>
      <w:r>
        <w:rPr>
          <w:rFonts w:ascii="SimSun" w:hAnsi="SimSun" w:eastAsia="SimSun" w:cs="SimSun"/>
          <w:sz w:val="19"/>
          <w:szCs w:val="19"/>
          <w:spacing w:val="-16"/>
          <w:position w:val="9"/>
        </w:rPr>
        <w:t>biopsy</w:t>
      </w:r>
      <w:r>
        <w:rPr>
          <w:rFonts w:ascii="SimSun" w:hAnsi="SimSun" w:eastAsia="SimSun" w:cs="SimSun"/>
          <w:sz w:val="19"/>
          <w:szCs w:val="19"/>
          <w:spacing w:val="2"/>
          <w:position w:val="9"/>
        </w:rPr>
        <w:t xml:space="preserve">  </w:t>
      </w:r>
      <w:r>
        <w:rPr>
          <w:rFonts w:ascii="SimSun" w:hAnsi="SimSun" w:eastAsia="SimSun" w:cs="SimSun"/>
          <w:sz w:val="19"/>
          <w:szCs w:val="19"/>
          <w:spacing w:val="-16"/>
          <w:position w:val="9"/>
        </w:rPr>
        <w:t>胎儿组</w:t>
      </w:r>
      <w:r>
        <w:rPr>
          <w:rFonts w:ascii="SimSun" w:hAnsi="SimSun" w:eastAsia="SimSun" w:cs="SimSun"/>
          <w:sz w:val="19"/>
          <w:szCs w:val="19"/>
          <w:spacing w:val="-17"/>
          <w:position w:val="9"/>
        </w:rPr>
        <w:t>织活检</w:t>
      </w:r>
      <w:r>
        <w:rPr>
          <w:rFonts w:ascii="SimSun" w:hAnsi="SimSun" w:eastAsia="SimSun" w:cs="SimSun"/>
          <w:sz w:val="19"/>
          <w:szCs w:val="19"/>
          <w:spacing w:val="93"/>
          <w:position w:val="9"/>
        </w:rPr>
        <w:t xml:space="preserve"> </w:t>
      </w:r>
      <w:r>
        <w:rPr>
          <w:rFonts w:ascii="SimSun" w:hAnsi="SimSun" w:eastAsia="SimSun" w:cs="SimSun"/>
          <w:sz w:val="19"/>
          <w:szCs w:val="19"/>
          <w:spacing w:val="-17"/>
          <w:position w:val="9"/>
        </w:rPr>
        <w:t>395</w:t>
      </w:r>
    </w:p>
    <w:p>
      <w:pPr>
        <w:ind w:left="497"/>
        <w:spacing w:before="1" w:line="213" w:lineRule="auto"/>
        <w:rPr>
          <w:rFonts w:ascii="SimSun" w:hAnsi="SimSun" w:eastAsia="SimSun" w:cs="SimSun"/>
          <w:sz w:val="19"/>
          <w:szCs w:val="19"/>
        </w:rPr>
      </w:pPr>
      <w:r>
        <w:rPr>
          <w:rFonts w:ascii="SimSun" w:hAnsi="SimSun" w:eastAsia="SimSun" w:cs="SimSun"/>
          <w:sz w:val="19"/>
          <w:szCs w:val="19"/>
          <w:spacing w:val="-14"/>
        </w:rPr>
        <w:t>fetal</w:t>
      </w:r>
      <w:r>
        <w:rPr>
          <w:rFonts w:ascii="SimSun" w:hAnsi="SimSun" w:eastAsia="SimSun" w:cs="SimSun"/>
          <w:sz w:val="19"/>
          <w:szCs w:val="19"/>
          <w:spacing w:val="-17"/>
        </w:rPr>
        <w:t xml:space="preserve"> </w:t>
      </w:r>
      <w:r>
        <w:rPr>
          <w:rFonts w:ascii="SimSun" w:hAnsi="SimSun" w:eastAsia="SimSun" w:cs="SimSun"/>
          <w:sz w:val="19"/>
          <w:szCs w:val="19"/>
          <w:spacing w:val="-14"/>
        </w:rPr>
        <w:t>well-being</w:t>
      </w:r>
      <w:r>
        <w:rPr>
          <w:rFonts w:ascii="SimSun" w:hAnsi="SimSun" w:eastAsia="SimSun" w:cs="SimSun"/>
          <w:sz w:val="19"/>
          <w:szCs w:val="19"/>
          <w:spacing w:val="12"/>
        </w:rPr>
        <w:t xml:space="preserve">  </w:t>
      </w:r>
      <w:r>
        <w:rPr>
          <w:rFonts w:ascii="SimSun" w:hAnsi="SimSun" w:eastAsia="SimSun" w:cs="SimSun"/>
          <w:sz w:val="19"/>
          <w:szCs w:val="19"/>
          <w:spacing w:val="-14"/>
        </w:rPr>
        <w:t>胎儿健康状况</w:t>
      </w:r>
      <w:r>
        <w:rPr>
          <w:rFonts w:ascii="SimSun" w:hAnsi="SimSun" w:eastAsia="SimSun" w:cs="SimSun"/>
          <w:sz w:val="19"/>
          <w:szCs w:val="19"/>
          <w:spacing w:val="68"/>
        </w:rPr>
        <w:t xml:space="preserve"> </w:t>
      </w:r>
      <w:r>
        <w:rPr>
          <w:rFonts w:ascii="SimSun" w:hAnsi="SimSun" w:eastAsia="SimSun" w:cs="SimSun"/>
          <w:sz w:val="19"/>
          <w:szCs w:val="19"/>
          <w:spacing w:val="-14"/>
        </w:rPr>
        <w:t>136</w:t>
      </w:r>
    </w:p>
    <w:p>
      <w:pPr>
        <w:ind w:left="497"/>
        <w:spacing w:before="91" w:line="214" w:lineRule="auto"/>
        <w:rPr>
          <w:rFonts w:ascii="SimSun" w:hAnsi="SimSun" w:eastAsia="SimSun" w:cs="SimSun"/>
          <w:sz w:val="19"/>
          <w:szCs w:val="19"/>
        </w:rPr>
      </w:pPr>
      <w:r>
        <w:rPr>
          <w:rFonts w:ascii="SimSun" w:hAnsi="SimSun" w:eastAsia="SimSun" w:cs="SimSun"/>
          <w:sz w:val="19"/>
          <w:szCs w:val="19"/>
        </w:rPr>
        <w:t>fetoscope</w:t>
      </w:r>
      <w:r>
        <w:rPr>
          <w:rFonts w:ascii="SimSun" w:hAnsi="SimSun" w:eastAsia="SimSun" w:cs="SimSun"/>
          <w:sz w:val="19"/>
          <w:szCs w:val="19"/>
          <w:spacing w:val="13"/>
        </w:rPr>
        <w:t xml:space="preserve">  </w:t>
      </w:r>
      <w:r>
        <w:rPr>
          <w:rFonts w:ascii="SimSun" w:hAnsi="SimSun" w:eastAsia="SimSun" w:cs="SimSun"/>
          <w:sz w:val="19"/>
          <w:szCs w:val="19"/>
          <w:spacing w:val="2"/>
        </w:rPr>
        <w:t>胎儿镜68,433</w:t>
      </w:r>
    </w:p>
    <w:p>
      <w:pPr>
        <w:ind w:left="497"/>
        <w:spacing w:before="95" w:line="310" w:lineRule="exact"/>
        <w:rPr>
          <w:rFonts w:ascii="SimSun" w:hAnsi="SimSun" w:eastAsia="SimSun" w:cs="SimSun"/>
          <w:sz w:val="19"/>
          <w:szCs w:val="19"/>
        </w:rPr>
      </w:pPr>
      <w:r>
        <w:rPr>
          <w:rFonts w:ascii="SimSun" w:hAnsi="SimSun" w:eastAsia="SimSun" w:cs="SimSun"/>
          <w:sz w:val="19"/>
          <w:szCs w:val="19"/>
          <w:spacing w:val="-18"/>
          <w:position w:val="8"/>
        </w:rPr>
        <w:t>fetus</w:t>
      </w:r>
      <w:r>
        <w:rPr>
          <w:rFonts w:ascii="SimSun" w:hAnsi="SimSun" w:eastAsia="SimSun" w:cs="SimSun"/>
          <w:sz w:val="19"/>
          <w:szCs w:val="19"/>
          <w:spacing w:val="-4"/>
          <w:position w:val="8"/>
        </w:rPr>
        <w:t xml:space="preserve"> </w:t>
      </w:r>
      <w:r>
        <w:rPr>
          <w:rFonts w:ascii="SimSun" w:hAnsi="SimSun" w:eastAsia="SimSun" w:cs="SimSun"/>
          <w:sz w:val="19"/>
          <w:szCs w:val="19"/>
          <w:spacing w:val="-18"/>
          <w:position w:val="8"/>
        </w:rPr>
        <w:t>in</w:t>
      </w:r>
      <w:r>
        <w:rPr>
          <w:rFonts w:ascii="SimSun" w:hAnsi="SimSun" w:eastAsia="SimSun" w:cs="SimSun"/>
          <w:sz w:val="19"/>
          <w:szCs w:val="19"/>
          <w:spacing w:val="-16"/>
          <w:position w:val="8"/>
        </w:rPr>
        <w:t xml:space="preserve"> </w:t>
      </w:r>
      <w:r>
        <w:rPr>
          <w:rFonts w:ascii="SimSun" w:hAnsi="SimSun" w:eastAsia="SimSun" w:cs="SimSun"/>
          <w:sz w:val="19"/>
          <w:szCs w:val="19"/>
          <w:spacing w:val="-18"/>
          <w:position w:val="8"/>
        </w:rPr>
        <w:t>fetus</w:t>
      </w:r>
      <w:r>
        <w:rPr>
          <w:rFonts w:ascii="SimSun" w:hAnsi="SimSun" w:eastAsia="SimSun" w:cs="SimSun"/>
          <w:sz w:val="19"/>
          <w:szCs w:val="19"/>
          <w:spacing w:val="20"/>
          <w:position w:val="8"/>
        </w:rPr>
        <w:t xml:space="preserve">  </w:t>
      </w:r>
      <w:r>
        <w:rPr>
          <w:rFonts w:ascii="SimSun" w:hAnsi="SimSun" w:eastAsia="SimSun" w:cs="SimSun"/>
          <w:sz w:val="19"/>
          <w:szCs w:val="19"/>
          <w:spacing w:val="-18"/>
          <w:position w:val="8"/>
        </w:rPr>
        <w:t>寄生胎</w:t>
      </w:r>
      <w:r>
        <w:rPr>
          <w:rFonts w:ascii="SimSun" w:hAnsi="SimSun" w:eastAsia="SimSun" w:cs="SimSun"/>
          <w:sz w:val="19"/>
          <w:szCs w:val="19"/>
          <w:spacing w:val="73"/>
          <w:position w:val="8"/>
        </w:rPr>
        <w:t xml:space="preserve"> </w:t>
      </w:r>
      <w:r>
        <w:rPr>
          <w:rFonts w:ascii="SimSun" w:hAnsi="SimSun" w:eastAsia="SimSun" w:cs="SimSun"/>
          <w:sz w:val="19"/>
          <w:szCs w:val="19"/>
          <w:spacing w:val="-18"/>
          <w:position w:val="8"/>
        </w:rPr>
        <w:t>142</w:t>
      </w:r>
    </w:p>
    <w:p>
      <w:pPr>
        <w:ind w:left="497"/>
        <w:spacing w:line="219" w:lineRule="auto"/>
        <w:rPr>
          <w:rFonts w:ascii="SimSun" w:hAnsi="SimSun" w:eastAsia="SimSun" w:cs="SimSun"/>
          <w:sz w:val="19"/>
          <w:szCs w:val="19"/>
        </w:rPr>
      </w:pPr>
      <w:r>
        <w:rPr>
          <w:rFonts w:ascii="SimSun" w:hAnsi="SimSun" w:eastAsia="SimSun" w:cs="SimSun"/>
          <w:sz w:val="19"/>
          <w:szCs w:val="19"/>
          <w:spacing w:val="-13"/>
        </w:rPr>
        <w:t>fetus</w:t>
      </w:r>
      <w:r>
        <w:rPr>
          <w:rFonts w:ascii="SimSun" w:hAnsi="SimSun" w:eastAsia="SimSun" w:cs="SimSun"/>
          <w:sz w:val="19"/>
          <w:szCs w:val="19"/>
          <w:spacing w:val="5"/>
        </w:rPr>
        <w:t xml:space="preserve">  </w:t>
      </w:r>
      <w:r>
        <w:rPr>
          <w:rFonts w:ascii="SimSun" w:hAnsi="SimSun" w:eastAsia="SimSun" w:cs="SimSun"/>
          <w:sz w:val="19"/>
          <w:szCs w:val="19"/>
          <w:spacing w:val="-13"/>
        </w:rPr>
        <w:t>胎</w:t>
      </w:r>
      <w:r>
        <w:rPr>
          <w:rFonts w:ascii="SimSun" w:hAnsi="SimSun" w:eastAsia="SimSun" w:cs="SimSun"/>
          <w:sz w:val="19"/>
          <w:szCs w:val="19"/>
          <w:spacing w:val="-11"/>
        </w:rPr>
        <w:t xml:space="preserve"> </w:t>
      </w:r>
      <w:r>
        <w:rPr>
          <w:rFonts w:ascii="SimSun" w:hAnsi="SimSun" w:eastAsia="SimSun" w:cs="SimSun"/>
          <w:sz w:val="19"/>
          <w:szCs w:val="19"/>
          <w:spacing w:val="-13"/>
        </w:rPr>
        <w:t>儿</w:t>
      </w:r>
      <w:r>
        <w:rPr>
          <w:rFonts w:ascii="SimSun" w:hAnsi="SimSun" w:eastAsia="SimSun" w:cs="SimSun"/>
          <w:sz w:val="19"/>
          <w:szCs w:val="19"/>
          <w:spacing w:val="-11"/>
        </w:rPr>
        <w:t xml:space="preserve"> </w:t>
      </w:r>
      <w:r>
        <w:rPr>
          <w:rFonts w:ascii="SimSun" w:hAnsi="SimSun" w:eastAsia="SimSun" w:cs="SimSun"/>
          <w:sz w:val="19"/>
          <w:szCs w:val="19"/>
          <w:spacing w:val="-13"/>
        </w:rPr>
        <w:t>3</w:t>
      </w:r>
      <w:r>
        <w:rPr>
          <w:rFonts w:ascii="SimSun" w:hAnsi="SimSun" w:eastAsia="SimSun" w:cs="SimSun"/>
          <w:sz w:val="19"/>
          <w:szCs w:val="19"/>
          <w:spacing w:val="-14"/>
        </w:rPr>
        <w:t xml:space="preserve"> </w:t>
      </w:r>
      <w:r>
        <w:rPr>
          <w:rFonts w:ascii="SimSun" w:hAnsi="SimSun" w:eastAsia="SimSun" w:cs="SimSun"/>
          <w:sz w:val="19"/>
          <w:szCs w:val="19"/>
          <w:spacing w:val="-13"/>
        </w:rPr>
        <w:t>0</w:t>
      </w:r>
    </w:p>
    <w:p>
      <w:pPr>
        <w:ind w:left="497"/>
        <w:spacing w:before="81" w:line="308" w:lineRule="exact"/>
        <w:rPr>
          <w:rFonts w:ascii="SimSun" w:hAnsi="SimSun" w:eastAsia="SimSun" w:cs="SimSun"/>
          <w:sz w:val="19"/>
          <w:szCs w:val="19"/>
        </w:rPr>
      </w:pPr>
      <w:r>
        <w:rPr>
          <w:rFonts w:ascii="SimSun" w:hAnsi="SimSun" w:eastAsia="SimSun" w:cs="SimSun"/>
          <w:sz w:val="19"/>
          <w:szCs w:val="19"/>
          <w:spacing w:val="-6"/>
          <w:position w:val="8"/>
        </w:rPr>
        <w:t>fibroma</w:t>
      </w:r>
      <w:r>
        <w:rPr>
          <w:rFonts w:ascii="SimSun" w:hAnsi="SimSun" w:eastAsia="SimSun" w:cs="SimSun"/>
          <w:sz w:val="19"/>
          <w:szCs w:val="19"/>
          <w:spacing w:val="29"/>
          <w:position w:val="8"/>
        </w:rPr>
        <w:t xml:space="preserve">  </w:t>
      </w:r>
      <w:r>
        <w:rPr>
          <w:rFonts w:ascii="SimSun" w:hAnsi="SimSun" w:eastAsia="SimSun" w:cs="SimSun"/>
          <w:sz w:val="19"/>
          <w:szCs w:val="19"/>
          <w:spacing w:val="-6"/>
          <w:position w:val="8"/>
        </w:rPr>
        <w:t>纤维瘤</w:t>
      </w:r>
      <w:r>
        <w:rPr>
          <w:rFonts w:ascii="SimSun" w:hAnsi="SimSun" w:eastAsia="SimSun" w:cs="SimSun"/>
          <w:sz w:val="19"/>
          <w:szCs w:val="19"/>
          <w:spacing w:val="64"/>
          <w:position w:val="8"/>
        </w:rPr>
        <w:t xml:space="preserve"> </w:t>
      </w:r>
      <w:r>
        <w:rPr>
          <w:rFonts w:ascii="SimSun" w:hAnsi="SimSun" w:eastAsia="SimSun" w:cs="SimSun"/>
          <w:sz w:val="19"/>
          <w:szCs w:val="19"/>
          <w:spacing w:val="-6"/>
          <w:position w:val="8"/>
        </w:rPr>
        <w:t>290,322</w:t>
      </w:r>
    </w:p>
    <w:p>
      <w:pPr>
        <w:ind w:left="497"/>
        <w:spacing w:line="214" w:lineRule="auto"/>
        <w:rPr>
          <w:rFonts w:ascii="SimSun" w:hAnsi="SimSun" w:eastAsia="SimSun" w:cs="SimSun"/>
          <w:sz w:val="19"/>
          <w:szCs w:val="19"/>
        </w:rPr>
      </w:pPr>
      <w:r>
        <w:rPr>
          <w:rFonts w:ascii="SimSun" w:hAnsi="SimSun" w:eastAsia="SimSun" w:cs="SimSun"/>
          <w:sz w:val="19"/>
          <w:szCs w:val="19"/>
          <w:spacing w:val="-21"/>
        </w:rPr>
        <w:t>fimbrial</w:t>
      </w:r>
      <w:r>
        <w:rPr>
          <w:rFonts w:ascii="SimSun" w:hAnsi="SimSun" w:eastAsia="SimSun" w:cs="SimSun"/>
          <w:sz w:val="19"/>
          <w:szCs w:val="19"/>
          <w:spacing w:val="-5"/>
        </w:rPr>
        <w:t xml:space="preserve"> </w:t>
      </w:r>
      <w:r>
        <w:rPr>
          <w:rFonts w:ascii="SimSun" w:hAnsi="SimSun" w:eastAsia="SimSun" w:cs="SimSun"/>
          <w:sz w:val="19"/>
          <w:szCs w:val="19"/>
          <w:spacing w:val="-21"/>
        </w:rPr>
        <w:t>portion</w:t>
      </w:r>
      <w:r>
        <w:rPr>
          <w:rFonts w:ascii="SimSun" w:hAnsi="SimSun" w:eastAsia="SimSun" w:cs="SimSun"/>
          <w:sz w:val="19"/>
          <w:szCs w:val="19"/>
          <w:spacing w:val="22"/>
        </w:rPr>
        <w:t xml:space="preserve">  </w:t>
      </w:r>
      <w:r>
        <w:rPr>
          <w:rFonts w:ascii="SimSun" w:hAnsi="SimSun" w:eastAsia="SimSun" w:cs="SimSun"/>
          <w:sz w:val="19"/>
          <w:szCs w:val="19"/>
          <w:spacing w:val="-21"/>
        </w:rPr>
        <w:t>伞</w:t>
      </w:r>
      <w:r>
        <w:rPr>
          <w:rFonts w:ascii="SimSun" w:hAnsi="SimSun" w:eastAsia="SimSun" w:cs="SimSun"/>
          <w:sz w:val="19"/>
          <w:szCs w:val="19"/>
          <w:spacing w:val="17"/>
        </w:rPr>
        <w:t xml:space="preserve"> </w:t>
      </w:r>
      <w:r>
        <w:rPr>
          <w:rFonts w:ascii="SimSun" w:hAnsi="SimSun" w:eastAsia="SimSun" w:cs="SimSun"/>
          <w:sz w:val="19"/>
          <w:szCs w:val="19"/>
          <w:spacing w:val="-21"/>
        </w:rPr>
        <w:t>部</w:t>
      </w:r>
      <w:r>
        <w:rPr>
          <w:rFonts w:ascii="SimSun" w:hAnsi="SimSun" w:eastAsia="SimSun" w:cs="SimSun"/>
          <w:sz w:val="19"/>
          <w:szCs w:val="19"/>
          <w:spacing w:val="15"/>
        </w:rPr>
        <w:t xml:space="preserve"> </w:t>
      </w:r>
      <w:r>
        <w:rPr>
          <w:rFonts w:ascii="SimSun" w:hAnsi="SimSun" w:eastAsia="SimSun" w:cs="SimSun"/>
          <w:sz w:val="19"/>
          <w:szCs w:val="19"/>
          <w:spacing w:val="-21"/>
        </w:rPr>
        <w:t>8</w:t>
      </w:r>
    </w:p>
    <w:p>
      <w:pPr>
        <w:ind w:left="497"/>
        <w:spacing w:before="89" w:line="214" w:lineRule="auto"/>
        <w:rPr>
          <w:rFonts w:ascii="SimSun" w:hAnsi="SimSun" w:eastAsia="SimSun" w:cs="SimSun"/>
          <w:sz w:val="19"/>
          <w:szCs w:val="19"/>
        </w:rPr>
      </w:pPr>
      <w:r>
        <w:rPr>
          <w:rFonts w:ascii="SimSun" w:hAnsi="SimSun" w:eastAsia="SimSun" w:cs="SimSun"/>
          <w:sz w:val="19"/>
          <w:szCs w:val="19"/>
          <w:spacing w:val="-20"/>
        </w:rPr>
        <w:t>first</w:t>
      </w:r>
      <w:r>
        <w:rPr>
          <w:rFonts w:ascii="SimSun" w:hAnsi="SimSun" w:eastAsia="SimSun" w:cs="SimSun"/>
          <w:sz w:val="19"/>
          <w:szCs w:val="19"/>
          <w:spacing w:val="-11"/>
        </w:rPr>
        <w:t xml:space="preserve"> </w:t>
      </w:r>
      <w:r>
        <w:rPr>
          <w:rFonts w:ascii="SimSun" w:hAnsi="SimSun" w:eastAsia="SimSun" w:cs="SimSun"/>
          <w:sz w:val="19"/>
          <w:szCs w:val="19"/>
          <w:spacing w:val="-20"/>
        </w:rPr>
        <w:t>stage</w:t>
      </w:r>
      <w:r>
        <w:rPr>
          <w:rFonts w:ascii="SimSun" w:hAnsi="SimSun" w:eastAsia="SimSun" w:cs="SimSun"/>
          <w:sz w:val="19"/>
          <w:szCs w:val="19"/>
          <w:spacing w:val="-19"/>
        </w:rPr>
        <w:t xml:space="preserve"> </w:t>
      </w:r>
      <w:r>
        <w:rPr>
          <w:rFonts w:ascii="SimSun" w:hAnsi="SimSun" w:eastAsia="SimSun" w:cs="SimSun"/>
          <w:sz w:val="19"/>
          <w:szCs w:val="19"/>
          <w:spacing w:val="-20"/>
        </w:rPr>
        <w:t>of</w:t>
      </w:r>
      <w:r>
        <w:rPr>
          <w:rFonts w:ascii="SimSun" w:hAnsi="SimSun" w:eastAsia="SimSun" w:cs="SimSun"/>
          <w:sz w:val="19"/>
          <w:szCs w:val="19"/>
          <w:spacing w:val="-13"/>
        </w:rPr>
        <w:t xml:space="preserve"> </w:t>
      </w:r>
      <w:r>
        <w:rPr>
          <w:rFonts w:ascii="SimSun" w:hAnsi="SimSun" w:eastAsia="SimSun" w:cs="SimSun"/>
          <w:sz w:val="19"/>
          <w:szCs w:val="19"/>
          <w:spacing w:val="-20"/>
        </w:rPr>
        <w:t>labor</w:t>
      </w:r>
      <w:r>
        <w:rPr>
          <w:rFonts w:ascii="SimSun" w:hAnsi="SimSun" w:eastAsia="SimSun" w:cs="SimSun"/>
          <w:sz w:val="19"/>
          <w:szCs w:val="19"/>
          <w:spacing w:val="12"/>
        </w:rPr>
        <w:t xml:space="preserve">  </w:t>
      </w:r>
      <w:r>
        <w:rPr>
          <w:rFonts w:ascii="SimSun" w:hAnsi="SimSun" w:eastAsia="SimSun" w:cs="SimSun"/>
          <w:sz w:val="19"/>
          <w:szCs w:val="19"/>
          <w:spacing w:val="-20"/>
        </w:rPr>
        <w:t>第一产程</w:t>
      </w:r>
      <w:r>
        <w:rPr>
          <w:rFonts w:ascii="SimSun" w:hAnsi="SimSun" w:eastAsia="SimSun" w:cs="SimSun"/>
          <w:sz w:val="19"/>
          <w:szCs w:val="19"/>
          <w:spacing w:val="68"/>
        </w:rPr>
        <w:t xml:space="preserve"> </w:t>
      </w:r>
      <w:r>
        <w:rPr>
          <w:rFonts w:ascii="SimSun" w:hAnsi="SimSun" w:eastAsia="SimSun" w:cs="SimSun"/>
          <w:sz w:val="19"/>
          <w:szCs w:val="19"/>
          <w:spacing w:val="-20"/>
        </w:rPr>
        <w:t>170</w:t>
      </w:r>
    </w:p>
    <w:p>
      <w:pPr>
        <w:ind w:left="497"/>
        <w:spacing w:before="97" w:line="308" w:lineRule="exact"/>
        <w:rPr>
          <w:rFonts w:ascii="SimSun" w:hAnsi="SimSun" w:eastAsia="SimSun" w:cs="SimSun"/>
          <w:sz w:val="19"/>
          <w:szCs w:val="19"/>
        </w:rPr>
      </w:pPr>
      <w:r>
        <w:rPr>
          <w:rFonts w:ascii="SimSun" w:hAnsi="SimSun" w:eastAsia="SimSun" w:cs="SimSun"/>
          <w:sz w:val="19"/>
          <w:szCs w:val="19"/>
          <w:spacing w:val="-19"/>
          <w:position w:val="8"/>
        </w:rPr>
        <w:t>first</w:t>
      </w:r>
      <w:r>
        <w:rPr>
          <w:rFonts w:ascii="SimSun" w:hAnsi="SimSun" w:eastAsia="SimSun" w:cs="SimSun"/>
          <w:sz w:val="19"/>
          <w:szCs w:val="19"/>
          <w:spacing w:val="-6"/>
          <w:position w:val="8"/>
        </w:rPr>
        <w:t xml:space="preserve"> </w:t>
      </w:r>
      <w:r>
        <w:rPr>
          <w:rFonts w:ascii="SimSun" w:hAnsi="SimSun" w:eastAsia="SimSun" w:cs="SimSun"/>
          <w:sz w:val="19"/>
          <w:szCs w:val="19"/>
          <w:spacing w:val="-19"/>
          <w:position w:val="8"/>
        </w:rPr>
        <w:t>trimester</w:t>
      </w:r>
      <w:r>
        <w:rPr>
          <w:rFonts w:ascii="SimSun" w:hAnsi="SimSun" w:eastAsia="SimSun" w:cs="SimSun"/>
          <w:sz w:val="19"/>
          <w:szCs w:val="19"/>
          <w:spacing w:val="2"/>
          <w:position w:val="8"/>
        </w:rPr>
        <w:t xml:space="preserve">  </w:t>
      </w:r>
      <w:r>
        <w:rPr>
          <w:rFonts w:ascii="SimSun" w:hAnsi="SimSun" w:eastAsia="SimSun" w:cs="SimSun"/>
          <w:sz w:val="19"/>
          <w:szCs w:val="19"/>
          <w:spacing w:val="-19"/>
          <w:position w:val="8"/>
        </w:rPr>
        <w:t>早期妊娠</w:t>
      </w:r>
      <w:r>
        <w:rPr>
          <w:rFonts w:ascii="SimSun" w:hAnsi="SimSun" w:eastAsia="SimSun" w:cs="SimSun"/>
          <w:sz w:val="19"/>
          <w:szCs w:val="19"/>
          <w:spacing w:val="47"/>
          <w:position w:val="8"/>
        </w:rPr>
        <w:t xml:space="preserve"> </w:t>
      </w:r>
      <w:r>
        <w:rPr>
          <w:rFonts w:ascii="SimSun" w:hAnsi="SimSun" w:eastAsia="SimSun" w:cs="SimSun"/>
          <w:sz w:val="19"/>
          <w:szCs w:val="19"/>
          <w:spacing w:val="-19"/>
          <w:position w:val="8"/>
        </w:rPr>
        <w:t>43</w:t>
      </w:r>
    </w:p>
    <w:p>
      <w:pPr>
        <w:ind w:left="497"/>
        <w:spacing w:before="1" w:line="218" w:lineRule="auto"/>
        <w:rPr>
          <w:rFonts w:ascii="SimSun" w:hAnsi="SimSun" w:eastAsia="SimSun" w:cs="SimSun"/>
          <w:sz w:val="19"/>
          <w:szCs w:val="19"/>
        </w:rPr>
      </w:pPr>
      <w:r>
        <w:rPr>
          <w:rFonts w:ascii="SimSun" w:hAnsi="SimSun" w:eastAsia="SimSun" w:cs="SimSun"/>
          <w:sz w:val="19"/>
          <w:szCs w:val="19"/>
          <w:spacing w:val="-13"/>
        </w:rPr>
        <w:t>flexion</w:t>
      </w:r>
      <w:r>
        <w:rPr>
          <w:rFonts w:ascii="SimSun" w:hAnsi="SimSun" w:eastAsia="SimSun" w:cs="SimSun"/>
          <w:sz w:val="19"/>
          <w:szCs w:val="19"/>
          <w:spacing w:val="12"/>
        </w:rPr>
        <w:t xml:space="preserve">  </w:t>
      </w:r>
      <w:r>
        <w:rPr>
          <w:rFonts w:ascii="SimSun" w:hAnsi="SimSun" w:eastAsia="SimSun" w:cs="SimSun"/>
          <w:sz w:val="19"/>
          <w:szCs w:val="19"/>
          <w:spacing w:val="-13"/>
        </w:rPr>
        <w:t>俯屈</w:t>
      </w:r>
      <w:r>
        <w:rPr>
          <w:rFonts w:ascii="SimSun" w:hAnsi="SimSun" w:eastAsia="SimSun" w:cs="SimSun"/>
          <w:sz w:val="19"/>
          <w:szCs w:val="19"/>
          <w:spacing w:val="86"/>
        </w:rPr>
        <w:t xml:space="preserve"> </w:t>
      </w:r>
      <w:r>
        <w:rPr>
          <w:rFonts w:ascii="SimSun" w:hAnsi="SimSun" w:eastAsia="SimSun" w:cs="SimSun"/>
          <w:sz w:val="19"/>
          <w:szCs w:val="19"/>
          <w:spacing w:val="-13"/>
        </w:rPr>
        <w:t>168</w:t>
      </w:r>
    </w:p>
    <w:p>
      <w:pPr>
        <w:ind w:left="497"/>
        <w:spacing w:before="81" w:line="215" w:lineRule="auto"/>
        <w:rPr>
          <w:rFonts w:ascii="SimSun" w:hAnsi="SimSun" w:eastAsia="SimSun" w:cs="SimSun"/>
          <w:sz w:val="19"/>
          <w:szCs w:val="19"/>
        </w:rPr>
      </w:pPr>
      <w:r>
        <w:rPr>
          <w:rFonts w:ascii="SimSun" w:hAnsi="SimSun" w:eastAsia="SimSun" w:cs="SimSun"/>
          <w:sz w:val="19"/>
          <w:szCs w:val="19"/>
          <w:spacing w:val="-13"/>
        </w:rPr>
        <w:t>fluorescence</w:t>
      </w:r>
      <w:r>
        <w:rPr>
          <w:rFonts w:ascii="SimSun" w:hAnsi="SimSun" w:eastAsia="SimSun" w:cs="SimSun"/>
          <w:sz w:val="19"/>
          <w:szCs w:val="19"/>
          <w:spacing w:val="-2"/>
        </w:rPr>
        <w:t xml:space="preserve"> </w:t>
      </w:r>
      <w:r>
        <w:rPr>
          <w:rFonts w:ascii="SimSun" w:hAnsi="SimSun" w:eastAsia="SimSun" w:cs="SimSun"/>
          <w:sz w:val="19"/>
          <w:szCs w:val="19"/>
          <w:spacing w:val="-13"/>
        </w:rPr>
        <w:t>in</w:t>
      </w:r>
      <w:r>
        <w:rPr>
          <w:rFonts w:ascii="SimSun" w:hAnsi="SimSun" w:eastAsia="SimSun" w:cs="SimSun"/>
          <w:sz w:val="19"/>
          <w:szCs w:val="19"/>
          <w:spacing w:val="-5"/>
        </w:rPr>
        <w:t xml:space="preserve"> </w:t>
      </w:r>
      <w:r>
        <w:rPr>
          <w:rFonts w:ascii="SimSun" w:hAnsi="SimSun" w:eastAsia="SimSun" w:cs="SimSun"/>
          <w:sz w:val="19"/>
          <w:szCs w:val="19"/>
          <w:spacing w:val="-13"/>
        </w:rPr>
        <w:t>situ</w:t>
      </w:r>
      <w:r>
        <w:rPr>
          <w:rFonts w:ascii="SimSun" w:hAnsi="SimSun" w:eastAsia="SimSun" w:cs="SimSun"/>
          <w:sz w:val="19"/>
          <w:szCs w:val="19"/>
          <w:spacing w:val="-13"/>
        </w:rPr>
        <w:t xml:space="preserve"> </w:t>
      </w:r>
      <w:r>
        <w:rPr>
          <w:rFonts w:ascii="SimSun" w:hAnsi="SimSun" w:eastAsia="SimSun" w:cs="SimSun"/>
          <w:sz w:val="19"/>
          <w:szCs w:val="19"/>
          <w:spacing w:val="-13"/>
        </w:rPr>
        <w:t>hybridiza</w:t>
      </w:r>
      <w:r>
        <w:rPr>
          <w:rFonts w:ascii="SimSun" w:hAnsi="SimSun" w:eastAsia="SimSun" w:cs="SimSun"/>
          <w:sz w:val="19"/>
          <w:szCs w:val="19"/>
          <w:spacing w:val="-14"/>
        </w:rPr>
        <w:t>tion,FISH</w:t>
      </w:r>
      <w:r>
        <w:rPr>
          <w:rFonts w:ascii="SimSun" w:hAnsi="SimSun" w:eastAsia="SimSun" w:cs="SimSun"/>
          <w:sz w:val="19"/>
          <w:szCs w:val="19"/>
          <w:spacing w:val="18"/>
        </w:rPr>
        <w:t xml:space="preserve">  </w:t>
      </w:r>
      <w:r>
        <w:rPr>
          <w:rFonts w:ascii="SimSun" w:hAnsi="SimSun" w:eastAsia="SimSun" w:cs="SimSun"/>
          <w:sz w:val="19"/>
          <w:szCs w:val="19"/>
          <w:spacing w:val="-14"/>
        </w:rPr>
        <w:t>荧光原位杂交技</w:t>
      </w:r>
    </w:p>
    <w:p>
      <w:pPr>
        <w:ind w:left="687"/>
        <w:spacing w:before="141" w:line="216" w:lineRule="auto"/>
        <w:rPr>
          <w:rFonts w:ascii="SimSun" w:hAnsi="SimSun" w:eastAsia="SimSun" w:cs="SimSun"/>
          <w:sz w:val="19"/>
          <w:szCs w:val="19"/>
        </w:rPr>
      </w:pPr>
      <w:r>
        <w:rPr>
          <w:rFonts w:ascii="SimSun" w:hAnsi="SimSun" w:eastAsia="SimSun" w:cs="SimSun"/>
          <w:sz w:val="19"/>
          <w:szCs w:val="19"/>
          <w:spacing w:val="-3"/>
        </w:rPr>
        <w:t>术</w:t>
      </w:r>
      <w:r>
        <w:rPr>
          <w:rFonts w:ascii="SimSun" w:hAnsi="SimSun" w:eastAsia="SimSun" w:cs="SimSun"/>
          <w:sz w:val="19"/>
          <w:szCs w:val="19"/>
          <w:spacing w:val="97"/>
        </w:rPr>
        <w:t xml:space="preserve"> </w:t>
      </w:r>
      <w:r>
        <w:rPr>
          <w:rFonts w:ascii="SimSun" w:hAnsi="SimSun" w:eastAsia="SimSun" w:cs="SimSun"/>
          <w:sz w:val="19"/>
          <w:szCs w:val="19"/>
          <w:spacing w:val="-3"/>
        </w:rPr>
        <w:t>67,395</w:t>
      </w:r>
    </w:p>
    <w:p>
      <w:pPr>
        <w:ind w:left="497"/>
        <w:spacing w:before="96" w:line="215" w:lineRule="auto"/>
        <w:rPr>
          <w:rFonts w:ascii="SimSun" w:hAnsi="SimSun" w:eastAsia="SimSun" w:cs="SimSun"/>
          <w:sz w:val="19"/>
          <w:szCs w:val="19"/>
        </w:rPr>
      </w:pPr>
      <w:r>
        <w:rPr>
          <w:rFonts w:ascii="SimSun" w:hAnsi="SimSun" w:eastAsia="SimSun" w:cs="SimSun"/>
          <w:sz w:val="19"/>
          <w:szCs w:val="19"/>
          <w:spacing w:val="-13"/>
        </w:rPr>
        <w:t>foam</w:t>
      </w:r>
      <w:r>
        <w:rPr>
          <w:rFonts w:ascii="SimSun" w:hAnsi="SimSun" w:eastAsia="SimSun" w:cs="SimSun"/>
          <w:sz w:val="19"/>
          <w:szCs w:val="19"/>
          <w:spacing w:val="-2"/>
        </w:rPr>
        <w:t xml:space="preserve"> </w:t>
      </w:r>
      <w:r>
        <w:rPr>
          <w:rFonts w:ascii="SimSun" w:hAnsi="SimSun" w:eastAsia="SimSun" w:cs="SimSun"/>
          <w:sz w:val="19"/>
          <w:szCs w:val="19"/>
          <w:spacing w:val="-13"/>
        </w:rPr>
        <w:t>stability</w:t>
      </w:r>
      <w:r>
        <w:rPr>
          <w:rFonts w:ascii="SimSun" w:hAnsi="SimSun" w:eastAsia="SimSun" w:cs="SimSun"/>
          <w:sz w:val="19"/>
          <w:szCs w:val="19"/>
          <w:spacing w:val="-15"/>
        </w:rPr>
        <w:t xml:space="preserve"> </w:t>
      </w:r>
      <w:r>
        <w:rPr>
          <w:rFonts w:ascii="SimSun" w:hAnsi="SimSun" w:eastAsia="SimSun" w:cs="SimSun"/>
          <w:sz w:val="19"/>
          <w:szCs w:val="19"/>
          <w:spacing w:val="-13"/>
        </w:rPr>
        <w:t>test</w:t>
      </w:r>
      <w:r>
        <w:rPr>
          <w:rFonts w:ascii="SimSun" w:hAnsi="SimSun" w:eastAsia="SimSun" w:cs="SimSun"/>
          <w:sz w:val="19"/>
          <w:szCs w:val="19"/>
          <w:spacing w:val="20"/>
        </w:rPr>
        <w:t xml:space="preserve">  </w:t>
      </w:r>
      <w:r>
        <w:rPr>
          <w:rFonts w:ascii="SimSun" w:hAnsi="SimSun" w:eastAsia="SimSun" w:cs="SimSun"/>
          <w:sz w:val="19"/>
          <w:szCs w:val="19"/>
          <w:spacing w:val="-13"/>
        </w:rPr>
        <w:t>羊水振荡试验(泡沫试验)</w:t>
      </w:r>
      <w:r>
        <w:rPr>
          <w:rFonts w:ascii="SimSun" w:hAnsi="SimSun" w:eastAsia="SimSun" w:cs="SimSun"/>
          <w:sz w:val="19"/>
          <w:szCs w:val="19"/>
          <w:spacing w:val="83"/>
        </w:rPr>
        <w:t xml:space="preserve"> </w:t>
      </w:r>
      <w:r>
        <w:rPr>
          <w:rFonts w:ascii="SimSun" w:hAnsi="SimSun" w:eastAsia="SimSun" w:cs="SimSun"/>
          <w:sz w:val="19"/>
          <w:szCs w:val="19"/>
          <w:spacing w:val="-13"/>
        </w:rPr>
        <w:t>56</w:t>
      </w:r>
    </w:p>
    <w:p>
      <w:pPr>
        <w:ind w:left="497"/>
        <w:spacing w:before="77" w:line="354" w:lineRule="exact"/>
        <w:rPr>
          <w:rFonts w:ascii="SimSun" w:hAnsi="SimSun" w:eastAsia="SimSun" w:cs="SimSun"/>
          <w:sz w:val="19"/>
          <w:szCs w:val="19"/>
        </w:rPr>
      </w:pPr>
      <w:r>
        <w:rPr>
          <w:rFonts w:ascii="SimSun" w:hAnsi="SimSun" w:eastAsia="SimSun" w:cs="SimSun"/>
          <w:sz w:val="19"/>
          <w:szCs w:val="19"/>
          <w:spacing w:val="-9"/>
          <w:position w:val="12"/>
        </w:rPr>
        <w:t>follicle-stimulating</w:t>
      </w:r>
      <w:r>
        <w:rPr>
          <w:rFonts w:ascii="SimSun" w:hAnsi="SimSun" w:eastAsia="SimSun" w:cs="SimSun"/>
          <w:sz w:val="19"/>
          <w:szCs w:val="19"/>
          <w:spacing w:val="1"/>
          <w:position w:val="12"/>
        </w:rPr>
        <w:t xml:space="preserve"> </w:t>
      </w:r>
      <w:r>
        <w:rPr>
          <w:rFonts w:ascii="SimSun" w:hAnsi="SimSun" w:eastAsia="SimSun" w:cs="SimSun"/>
          <w:sz w:val="19"/>
          <w:szCs w:val="19"/>
          <w:spacing w:val="-9"/>
          <w:position w:val="12"/>
        </w:rPr>
        <w:t>hormone,FSH</w:t>
      </w:r>
      <w:r>
        <w:rPr>
          <w:rFonts w:ascii="SimSun" w:hAnsi="SimSun" w:eastAsia="SimSun" w:cs="SimSun"/>
          <w:sz w:val="19"/>
          <w:szCs w:val="19"/>
          <w:spacing w:val="28"/>
          <w:position w:val="12"/>
        </w:rPr>
        <w:t xml:space="preserve">  </w:t>
      </w:r>
      <w:r>
        <w:rPr>
          <w:rFonts w:ascii="SimSun" w:hAnsi="SimSun" w:eastAsia="SimSun" w:cs="SimSun"/>
          <w:sz w:val="19"/>
          <w:szCs w:val="19"/>
          <w:spacing w:val="-9"/>
          <w:position w:val="12"/>
        </w:rPr>
        <w:t>卵泡刺激素</w:t>
      </w:r>
      <w:r>
        <w:rPr>
          <w:rFonts w:ascii="SimSun" w:hAnsi="SimSun" w:eastAsia="SimSun" w:cs="SimSun"/>
          <w:sz w:val="19"/>
          <w:szCs w:val="19"/>
          <w:position w:val="12"/>
        </w:rPr>
        <w:t xml:space="preserve">  </w:t>
      </w:r>
      <w:r>
        <w:rPr>
          <w:rFonts w:ascii="SimSun" w:hAnsi="SimSun" w:eastAsia="SimSun" w:cs="SimSun"/>
          <w:sz w:val="19"/>
          <w:szCs w:val="19"/>
          <w:spacing w:val="-9"/>
          <w:position w:val="12"/>
        </w:rPr>
        <w:t>20,27,</w:t>
      </w:r>
    </w:p>
    <w:p>
      <w:pPr>
        <w:ind w:left="687"/>
        <w:spacing w:before="1" w:line="183" w:lineRule="auto"/>
        <w:rPr>
          <w:rFonts w:ascii="SimSun" w:hAnsi="SimSun" w:eastAsia="SimSun" w:cs="SimSun"/>
          <w:sz w:val="19"/>
          <w:szCs w:val="19"/>
        </w:rPr>
      </w:pPr>
      <w:r>
        <w:rPr>
          <w:rFonts w:ascii="SimSun" w:hAnsi="SimSun" w:eastAsia="SimSun" w:cs="SimSun"/>
          <w:sz w:val="19"/>
          <w:szCs w:val="19"/>
          <w:spacing w:val="-2"/>
        </w:rPr>
        <w:t>412</w:t>
      </w:r>
    </w:p>
    <w:p>
      <w:pPr>
        <w:ind w:left="497"/>
        <w:spacing w:before="80" w:line="216" w:lineRule="auto"/>
        <w:rPr>
          <w:rFonts w:ascii="SimSun" w:hAnsi="SimSun" w:eastAsia="SimSun" w:cs="SimSun"/>
          <w:sz w:val="19"/>
          <w:szCs w:val="19"/>
        </w:rPr>
      </w:pPr>
      <w:r>
        <w:rPr>
          <w:rFonts w:ascii="SimSun" w:hAnsi="SimSun" w:eastAsia="SimSun" w:cs="SimSun"/>
          <w:sz w:val="19"/>
          <w:szCs w:val="19"/>
          <w:spacing w:val="-16"/>
        </w:rPr>
        <w:t>follistatin,FS</w:t>
      </w:r>
      <w:r>
        <w:rPr>
          <w:rFonts w:ascii="SimSun" w:hAnsi="SimSun" w:eastAsia="SimSun" w:cs="SimSun"/>
          <w:sz w:val="19"/>
          <w:szCs w:val="19"/>
          <w:spacing w:val="19"/>
        </w:rPr>
        <w:t xml:space="preserve">  </w:t>
      </w:r>
      <w:r>
        <w:rPr>
          <w:rFonts w:ascii="SimSun" w:hAnsi="SimSun" w:eastAsia="SimSun" w:cs="SimSun"/>
          <w:sz w:val="19"/>
          <w:szCs w:val="19"/>
          <w:spacing w:val="-16"/>
        </w:rPr>
        <w:t>卵泡抑制素</w:t>
      </w:r>
      <w:r>
        <w:rPr>
          <w:rFonts w:ascii="SimSun" w:hAnsi="SimSun" w:eastAsia="SimSun" w:cs="SimSun"/>
          <w:sz w:val="19"/>
          <w:szCs w:val="19"/>
          <w:spacing w:val="57"/>
        </w:rPr>
        <w:t xml:space="preserve"> </w:t>
      </w:r>
      <w:r>
        <w:rPr>
          <w:rFonts w:ascii="SimSun" w:hAnsi="SimSun" w:eastAsia="SimSun" w:cs="SimSun"/>
          <w:sz w:val="19"/>
          <w:szCs w:val="19"/>
          <w:spacing w:val="-16"/>
        </w:rPr>
        <w:t>24</w:t>
      </w:r>
    </w:p>
    <w:p>
      <w:pPr>
        <w:ind w:left="497"/>
        <w:spacing w:before="84" w:line="214" w:lineRule="auto"/>
        <w:rPr>
          <w:rFonts w:ascii="SimSun" w:hAnsi="SimSun" w:eastAsia="SimSun" w:cs="SimSun"/>
          <w:sz w:val="19"/>
          <w:szCs w:val="19"/>
        </w:rPr>
      </w:pPr>
      <w:r>
        <w:rPr>
          <w:rFonts w:ascii="SimSun" w:hAnsi="SimSun" w:eastAsia="SimSun" w:cs="SimSun"/>
          <w:sz w:val="19"/>
          <w:szCs w:val="19"/>
          <w:spacing w:val="-19"/>
        </w:rPr>
        <w:t>footling</w:t>
      </w:r>
      <w:r>
        <w:rPr>
          <w:rFonts w:ascii="SimSun" w:hAnsi="SimSun" w:eastAsia="SimSun" w:cs="SimSun"/>
          <w:sz w:val="19"/>
          <w:szCs w:val="19"/>
          <w:spacing w:val="-3"/>
        </w:rPr>
        <w:t xml:space="preserve"> </w:t>
      </w:r>
      <w:r>
        <w:rPr>
          <w:rFonts w:ascii="SimSun" w:hAnsi="SimSun" w:eastAsia="SimSun" w:cs="SimSun"/>
          <w:sz w:val="19"/>
          <w:szCs w:val="19"/>
          <w:spacing w:val="-19"/>
        </w:rPr>
        <w:t>presentation</w:t>
      </w:r>
      <w:r>
        <w:rPr>
          <w:rFonts w:ascii="SimSun" w:hAnsi="SimSun" w:eastAsia="SimSun" w:cs="SimSun"/>
          <w:sz w:val="19"/>
          <w:szCs w:val="19"/>
          <w:spacing w:val="13"/>
        </w:rPr>
        <w:t xml:space="preserve">  </w:t>
      </w:r>
      <w:r>
        <w:rPr>
          <w:rFonts w:ascii="SimSun" w:hAnsi="SimSun" w:eastAsia="SimSun" w:cs="SimSun"/>
          <w:sz w:val="19"/>
          <w:szCs w:val="19"/>
          <w:spacing w:val="-19"/>
        </w:rPr>
        <w:t>足先露</w:t>
      </w:r>
      <w:r>
        <w:rPr>
          <w:rFonts w:ascii="SimSun" w:hAnsi="SimSun" w:eastAsia="SimSun" w:cs="SimSun"/>
          <w:sz w:val="19"/>
          <w:szCs w:val="19"/>
          <w:spacing w:val="5"/>
        </w:rPr>
        <w:t xml:space="preserve">  </w:t>
      </w:r>
      <w:r>
        <w:rPr>
          <w:rFonts w:ascii="SimSun" w:hAnsi="SimSun" w:eastAsia="SimSun" w:cs="SimSun"/>
          <w:sz w:val="19"/>
          <w:szCs w:val="19"/>
          <w:spacing w:val="-19"/>
        </w:rPr>
        <w:t>196</w:t>
      </w:r>
    </w:p>
    <w:p>
      <w:pPr>
        <w:ind w:left="497"/>
        <w:spacing w:before="96" w:line="219" w:lineRule="auto"/>
        <w:rPr>
          <w:rFonts w:ascii="SimSun" w:hAnsi="SimSun" w:eastAsia="SimSun" w:cs="SimSun"/>
          <w:sz w:val="19"/>
          <w:szCs w:val="19"/>
        </w:rPr>
      </w:pPr>
      <w:r>
        <w:rPr>
          <w:rFonts w:ascii="SimSun" w:hAnsi="SimSun" w:eastAsia="SimSun" w:cs="SimSun"/>
          <w:sz w:val="19"/>
          <w:szCs w:val="19"/>
          <w:spacing w:val="-17"/>
        </w:rPr>
        <w:t>fossa</w:t>
      </w:r>
      <w:r>
        <w:rPr>
          <w:rFonts w:ascii="SimSun" w:hAnsi="SimSun" w:eastAsia="SimSun" w:cs="SimSun"/>
          <w:sz w:val="19"/>
          <w:szCs w:val="19"/>
          <w:spacing w:val="-7"/>
        </w:rPr>
        <w:t xml:space="preserve"> </w:t>
      </w:r>
      <w:r>
        <w:rPr>
          <w:rFonts w:ascii="SimSun" w:hAnsi="SimSun" w:eastAsia="SimSun" w:cs="SimSun"/>
          <w:sz w:val="19"/>
          <w:szCs w:val="19"/>
          <w:spacing w:val="-17"/>
        </w:rPr>
        <w:t>navicularis</w:t>
      </w:r>
      <w:r>
        <w:rPr>
          <w:rFonts w:ascii="SimSun" w:hAnsi="SimSun" w:eastAsia="SimSun" w:cs="SimSun"/>
          <w:sz w:val="19"/>
          <w:szCs w:val="19"/>
          <w:spacing w:val="9"/>
        </w:rPr>
        <w:t xml:space="preserve">  </w:t>
      </w:r>
      <w:r>
        <w:rPr>
          <w:rFonts w:ascii="SimSun" w:hAnsi="SimSun" w:eastAsia="SimSun" w:cs="SimSun"/>
          <w:sz w:val="19"/>
          <w:szCs w:val="19"/>
          <w:spacing w:val="-17"/>
        </w:rPr>
        <w:t>舟状窝</w:t>
      </w:r>
      <w:r>
        <w:rPr>
          <w:rFonts w:ascii="SimSun" w:hAnsi="SimSun" w:eastAsia="SimSun" w:cs="SimSun"/>
          <w:sz w:val="19"/>
          <w:szCs w:val="19"/>
          <w:spacing w:val="58"/>
        </w:rPr>
        <w:t xml:space="preserve"> </w:t>
      </w:r>
      <w:r>
        <w:rPr>
          <w:rFonts w:ascii="SimSun" w:hAnsi="SimSun" w:eastAsia="SimSun" w:cs="SimSun"/>
          <w:sz w:val="19"/>
          <w:szCs w:val="19"/>
          <w:spacing w:val="-17"/>
        </w:rPr>
        <w:t>5</w:t>
      </w:r>
    </w:p>
    <w:p>
      <w:pPr>
        <w:ind w:left="497"/>
        <w:spacing w:before="79" w:line="309" w:lineRule="exact"/>
        <w:rPr>
          <w:rFonts w:ascii="SimSun" w:hAnsi="SimSun" w:eastAsia="SimSun" w:cs="SimSun"/>
          <w:sz w:val="19"/>
          <w:szCs w:val="19"/>
        </w:rPr>
      </w:pPr>
      <w:r>
        <w:rPr>
          <w:rFonts w:ascii="SimSun" w:hAnsi="SimSun" w:eastAsia="SimSun" w:cs="SimSun"/>
          <w:sz w:val="19"/>
          <w:szCs w:val="19"/>
          <w:spacing w:val="-5"/>
          <w:position w:val="9"/>
        </w:rPr>
        <w:t>four</w:t>
      </w:r>
      <w:r>
        <w:rPr>
          <w:rFonts w:ascii="SimSun" w:hAnsi="SimSun" w:eastAsia="SimSun" w:cs="SimSun"/>
          <w:sz w:val="19"/>
          <w:szCs w:val="19"/>
          <w:spacing w:val="6"/>
          <w:position w:val="9"/>
        </w:rPr>
        <w:t xml:space="preserve"> </w:t>
      </w:r>
      <w:r>
        <w:rPr>
          <w:rFonts w:ascii="SimSun" w:hAnsi="SimSun" w:eastAsia="SimSun" w:cs="SimSun"/>
          <w:sz w:val="19"/>
          <w:szCs w:val="19"/>
          <w:spacing w:val="-5"/>
          <w:position w:val="9"/>
        </w:rPr>
        <w:t>maneuvers</w:t>
      </w:r>
      <w:r>
        <w:rPr>
          <w:rFonts w:ascii="SimSun" w:hAnsi="SimSun" w:eastAsia="SimSun" w:cs="SimSun"/>
          <w:sz w:val="19"/>
          <w:szCs w:val="19"/>
          <w:spacing w:val="-5"/>
          <w:position w:val="9"/>
        </w:rPr>
        <w:t xml:space="preserve"> </w:t>
      </w:r>
      <w:r>
        <w:rPr>
          <w:rFonts w:ascii="SimSun" w:hAnsi="SimSun" w:eastAsia="SimSun" w:cs="SimSun"/>
          <w:sz w:val="19"/>
          <w:szCs w:val="19"/>
          <w:spacing w:val="-5"/>
          <w:position w:val="9"/>
        </w:rPr>
        <w:t>of</w:t>
      </w:r>
      <w:r>
        <w:rPr>
          <w:rFonts w:ascii="SimSun" w:hAnsi="SimSun" w:eastAsia="SimSun" w:cs="SimSun"/>
          <w:sz w:val="19"/>
          <w:szCs w:val="19"/>
          <w:spacing w:val="-8"/>
          <w:position w:val="9"/>
        </w:rPr>
        <w:t xml:space="preserve"> </w:t>
      </w:r>
      <w:r>
        <w:rPr>
          <w:rFonts w:ascii="SimSun" w:hAnsi="SimSun" w:eastAsia="SimSun" w:cs="SimSun"/>
          <w:sz w:val="19"/>
          <w:szCs w:val="19"/>
          <w:spacing w:val="-5"/>
          <w:position w:val="9"/>
        </w:rPr>
        <w:t>Leopold</w:t>
      </w:r>
      <w:r>
        <w:rPr>
          <w:rFonts w:ascii="SimSun" w:hAnsi="SimSun" w:eastAsia="SimSun" w:cs="SimSun"/>
          <w:sz w:val="19"/>
          <w:szCs w:val="19"/>
          <w:spacing w:val="7"/>
          <w:position w:val="9"/>
        </w:rPr>
        <w:t xml:space="preserve">  </w:t>
      </w:r>
      <w:r>
        <w:rPr>
          <w:rFonts w:ascii="SimSun" w:hAnsi="SimSun" w:eastAsia="SimSun" w:cs="SimSun"/>
          <w:sz w:val="19"/>
          <w:szCs w:val="19"/>
          <w:spacing w:val="-5"/>
          <w:position w:val="9"/>
        </w:rPr>
        <w:t>四步触诊法50</w:t>
      </w:r>
    </w:p>
    <w:p>
      <w:pPr>
        <w:ind w:left="497"/>
        <w:spacing w:before="1" w:line="213" w:lineRule="auto"/>
        <w:rPr>
          <w:rFonts w:ascii="SimSun" w:hAnsi="SimSun" w:eastAsia="SimSun" w:cs="SimSun"/>
          <w:sz w:val="19"/>
          <w:szCs w:val="19"/>
        </w:rPr>
      </w:pPr>
      <w:r>
        <w:rPr>
          <w:rFonts w:ascii="SimSun" w:hAnsi="SimSun" w:eastAsia="SimSun" w:cs="SimSun"/>
          <w:sz w:val="19"/>
          <w:szCs w:val="19"/>
          <w:spacing w:val="-16"/>
        </w:rPr>
        <w:t>fractional</w:t>
      </w:r>
      <w:r>
        <w:rPr>
          <w:rFonts w:ascii="SimSun" w:hAnsi="SimSun" w:eastAsia="SimSun" w:cs="SimSun"/>
          <w:sz w:val="19"/>
          <w:szCs w:val="19"/>
          <w:spacing w:val="-14"/>
        </w:rPr>
        <w:t xml:space="preserve"> </w:t>
      </w:r>
      <w:r>
        <w:rPr>
          <w:rFonts w:ascii="SimSun" w:hAnsi="SimSun" w:eastAsia="SimSun" w:cs="SimSun"/>
          <w:sz w:val="19"/>
          <w:szCs w:val="19"/>
          <w:spacing w:val="-16"/>
        </w:rPr>
        <w:t>curettage</w:t>
      </w:r>
      <w:r>
        <w:rPr>
          <w:rFonts w:ascii="SimSun" w:hAnsi="SimSun" w:eastAsia="SimSun" w:cs="SimSun"/>
          <w:sz w:val="19"/>
          <w:szCs w:val="19"/>
          <w:spacing w:val="15"/>
        </w:rPr>
        <w:t xml:space="preserve">  </w:t>
      </w:r>
      <w:r>
        <w:rPr>
          <w:rFonts w:ascii="SimSun" w:hAnsi="SimSun" w:eastAsia="SimSun" w:cs="SimSun"/>
          <w:sz w:val="19"/>
          <w:szCs w:val="19"/>
          <w:spacing w:val="-16"/>
        </w:rPr>
        <w:t>分段诊刮</w:t>
      </w:r>
      <w:r>
        <w:rPr>
          <w:rFonts w:ascii="SimSun" w:hAnsi="SimSun" w:eastAsia="SimSun" w:cs="SimSun"/>
          <w:sz w:val="19"/>
          <w:szCs w:val="19"/>
          <w:spacing w:val="68"/>
        </w:rPr>
        <w:t xml:space="preserve"> </w:t>
      </w:r>
      <w:r>
        <w:rPr>
          <w:rFonts w:ascii="SimSun" w:hAnsi="SimSun" w:eastAsia="SimSun" w:cs="SimSun"/>
          <w:sz w:val="19"/>
          <w:szCs w:val="19"/>
          <w:spacing w:val="-16"/>
        </w:rPr>
        <w:t>3</w:t>
      </w:r>
      <w:r>
        <w:rPr>
          <w:rFonts w:ascii="SimSun" w:hAnsi="SimSun" w:eastAsia="SimSun" w:cs="SimSun"/>
          <w:sz w:val="19"/>
          <w:szCs w:val="19"/>
          <w:spacing w:val="-17"/>
        </w:rPr>
        <w:t>09</w:t>
      </w:r>
    </w:p>
    <w:p>
      <w:pPr>
        <w:ind w:left="497"/>
        <w:spacing w:before="91" w:line="310" w:lineRule="exact"/>
        <w:rPr>
          <w:rFonts w:ascii="SimSun" w:hAnsi="SimSun" w:eastAsia="SimSun" w:cs="SimSun"/>
          <w:sz w:val="19"/>
          <w:szCs w:val="19"/>
        </w:rPr>
      </w:pPr>
      <w:r>
        <w:rPr>
          <w:rFonts w:ascii="SimSun" w:hAnsi="SimSun" w:eastAsia="SimSun" w:cs="SimSun"/>
          <w:sz w:val="19"/>
          <w:szCs w:val="19"/>
          <w:spacing w:val="-13"/>
          <w:position w:val="9"/>
        </w:rPr>
        <w:t>frank</w:t>
      </w:r>
      <w:r>
        <w:rPr>
          <w:rFonts w:ascii="SimSun" w:hAnsi="SimSun" w:eastAsia="SimSun" w:cs="SimSun"/>
          <w:sz w:val="19"/>
          <w:szCs w:val="19"/>
          <w:spacing w:val="-14"/>
          <w:position w:val="9"/>
        </w:rPr>
        <w:t xml:space="preserve"> </w:t>
      </w:r>
      <w:r>
        <w:rPr>
          <w:rFonts w:ascii="SimSun" w:hAnsi="SimSun" w:eastAsia="SimSun" w:cs="SimSun"/>
          <w:sz w:val="19"/>
          <w:szCs w:val="19"/>
          <w:spacing w:val="-13"/>
          <w:position w:val="9"/>
        </w:rPr>
        <w:t>breech</w:t>
      </w:r>
      <w:r>
        <w:rPr>
          <w:rFonts w:ascii="SimSun" w:hAnsi="SimSun" w:eastAsia="SimSun" w:cs="SimSun"/>
          <w:sz w:val="19"/>
          <w:szCs w:val="19"/>
          <w:spacing w:val="-13"/>
          <w:position w:val="9"/>
        </w:rPr>
        <w:t xml:space="preserve"> </w:t>
      </w:r>
      <w:r>
        <w:rPr>
          <w:rFonts w:ascii="SimSun" w:hAnsi="SimSun" w:eastAsia="SimSun" w:cs="SimSun"/>
          <w:sz w:val="19"/>
          <w:szCs w:val="19"/>
          <w:spacing w:val="-13"/>
          <w:position w:val="9"/>
        </w:rPr>
        <w:t>presentation</w:t>
      </w:r>
      <w:r>
        <w:rPr>
          <w:rFonts w:ascii="SimSun" w:hAnsi="SimSun" w:eastAsia="SimSun" w:cs="SimSun"/>
          <w:sz w:val="19"/>
          <w:szCs w:val="19"/>
          <w:spacing w:val="7"/>
          <w:position w:val="9"/>
        </w:rPr>
        <w:t xml:space="preserve">  </w:t>
      </w:r>
      <w:r>
        <w:rPr>
          <w:rFonts w:ascii="SimSun" w:hAnsi="SimSun" w:eastAsia="SimSun" w:cs="SimSun"/>
          <w:sz w:val="19"/>
          <w:szCs w:val="19"/>
          <w:spacing w:val="-13"/>
          <w:position w:val="9"/>
        </w:rPr>
        <w:t>单臀先露</w:t>
      </w:r>
      <w:r>
        <w:rPr>
          <w:rFonts w:ascii="SimSun" w:hAnsi="SimSun" w:eastAsia="SimSun" w:cs="SimSun"/>
          <w:sz w:val="19"/>
          <w:szCs w:val="19"/>
          <w:spacing w:val="67"/>
          <w:position w:val="9"/>
        </w:rPr>
        <w:t xml:space="preserve"> </w:t>
      </w:r>
      <w:r>
        <w:rPr>
          <w:rFonts w:ascii="SimSun" w:hAnsi="SimSun" w:eastAsia="SimSun" w:cs="SimSun"/>
          <w:sz w:val="19"/>
          <w:szCs w:val="19"/>
          <w:spacing w:val="-13"/>
          <w:position w:val="9"/>
        </w:rPr>
        <w:t>196</w:t>
      </w:r>
    </w:p>
    <w:p>
      <w:pPr>
        <w:ind w:left="497"/>
        <w:spacing w:line="214" w:lineRule="auto"/>
        <w:rPr>
          <w:rFonts w:ascii="SimSun" w:hAnsi="SimSun" w:eastAsia="SimSun" w:cs="SimSun"/>
          <w:sz w:val="19"/>
          <w:szCs w:val="19"/>
        </w:rPr>
      </w:pPr>
      <w:r>
        <w:rPr>
          <w:rFonts w:ascii="SimSun" w:hAnsi="SimSun" w:eastAsia="SimSun" w:cs="SimSun"/>
          <w:sz w:val="19"/>
          <w:szCs w:val="19"/>
          <w:spacing w:val="-12"/>
        </w:rPr>
        <w:t>frenulum</w:t>
      </w:r>
      <w:r>
        <w:rPr>
          <w:rFonts w:ascii="SimSun" w:hAnsi="SimSun" w:eastAsia="SimSun" w:cs="SimSun"/>
          <w:sz w:val="19"/>
          <w:szCs w:val="19"/>
          <w:spacing w:val="5"/>
        </w:rPr>
        <w:t xml:space="preserve"> </w:t>
      </w:r>
      <w:r>
        <w:rPr>
          <w:rFonts w:ascii="SimSun" w:hAnsi="SimSun" w:eastAsia="SimSun" w:cs="SimSun"/>
          <w:sz w:val="19"/>
          <w:szCs w:val="19"/>
          <w:spacing w:val="-12"/>
        </w:rPr>
        <w:t>labium</w:t>
      </w:r>
      <w:r>
        <w:rPr>
          <w:rFonts w:ascii="SimSun" w:hAnsi="SimSun" w:eastAsia="SimSun" w:cs="SimSun"/>
          <w:sz w:val="19"/>
          <w:szCs w:val="19"/>
          <w:spacing w:val="-7"/>
        </w:rPr>
        <w:t xml:space="preserve"> </w:t>
      </w:r>
      <w:r>
        <w:rPr>
          <w:rFonts w:ascii="SimSun" w:hAnsi="SimSun" w:eastAsia="SimSun" w:cs="SimSun"/>
          <w:sz w:val="19"/>
          <w:szCs w:val="19"/>
          <w:spacing w:val="-12"/>
        </w:rPr>
        <w:t>pudendal</w:t>
      </w:r>
      <w:r>
        <w:rPr>
          <w:rFonts w:ascii="SimSun" w:hAnsi="SimSun" w:eastAsia="SimSun" w:cs="SimSun"/>
          <w:sz w:val="19"/>
          <w:szCs w:val="19"/>
          <w:spacing w:val="7"/>
        </w:rPr>
        <w:t xml:space="preserve">  </w:t>
      </w:r>
      <w:r>
        <w:rPr>
          <w:rFonts w:ascii="SimSun" w:hAnsi="SimSun" w:eastAsia="SimSun" w:cs="SimSun"/>
          <w:sz w:val="19"/>
          <w:szCs w:val="19"/>
          <w:spacing w:val="-12"/>
        </w:rPr>
        <w:t>阴</w:t>
      </w:r>
      <w:r>
        <w:rPr>
          <w:rFonts w:ascii="SimSun" w:hAnsi="SimSun" w:eastAsia="SimSun" w:cs="SimSun"/>
          <w:sz w:val="19"/>
          <w:szCs w:val="19"/>
          <w:spacing w:val="-37"/>
        </w:rPr>
        <w:t xml:space="preserve"> </w:t>
      </w:r>
      <w:r>
        <w:rPr>
          <w:rFonts w:ascii="SimSun" w:hAnsi="SimSun" w:eastAsia="SimSun" w:cs="SimSun"/>
          <w:sz w:val="19"/>
          <w:szCs w:val="19"/>
          <w:spacing w:val="-13"/>
        </w:rPr>
        <w:t>唇</w:t>
      </w:r>
      <w:r>
        <w:rPr>
          <w:rFonts w:ascii="SimSun" w:hAnsi="SimSun" w:eastAsia="SimSun" w:cs="SimSun"/>
          <w:sz w:val="19"/>
          <w:szCs w:val="19"/>
          <w:spacing w:val="-34"/>
        </w:rPr>
        <w:t xml:space="preserve"> </w:t>
      </w:r>
      <w:r>
        <w:rPr>
          <w:rFonts w:ascii="SimSun" w:hAnsi="SimSun" w:eastAsia="SimSun" w:cs="SimSun"/>
          <w:sz w:val="19"/>
          <w:szCs w:val="19"/>
          <w:spacing w:val="-13"/>
        </w:rPr>
        <w:t>系</w:t>
      </w:r>
      <w:r>
        <w:rPr>
          <w:rFonts w:ascii="SimSun" w:hAnsi="SimSun" w:eastAsia="SimSun" w:cs="SimSun"/>
          <w:sz w:val="19"/>
          <w:szCs w:val="19"/>
          <w:spacing w:val="-32"/>
        </w:rPr>
        <w:t xml:space="preserve"> </w:t>
      </w:r>
      <w:r>
        <w:rPr>
          <w:rFonts w:ascii="SimSun" w:hAnsi="SimSun" w:eastAsia="SimSun" w:cs="SimSun"/>
          <w:sz w:val="19"/>
          <w:szCs w:val="19"/>
          <w:spacing w:val="-13"/>
        </w:rPr>
        <w:t>带</w:t>
      </w:r>
      <w:r>
        <w:rPr>
          <w:rFonts w:ascii="SimSun" w:hAnsi="SimSun" w:eastAsia="SimSun" w:cs="SimSun"/>
          <w:sz w:val="19"/>
          <w:szCs w:val="19"/>
          <w:spacing w:val="-34"/>
        </w:rPr>
        <w:t xml:space="preserve"> </w:t>
      </w:r>
      <w:r>
        <w:rPr>
          <w:rFonts w:ascii="SimSun" w:hAnsi="SimSun" w:eastAsia="SimSun" w:cs="SimSun"/>
          <w:sz w:val="19"/>
          <w:szCs w:val="19"/>
          <w:spacing w:val="-13"/>
        </w:rPr>
        <w:t>5</w:t>
      </w:r>
    </w:p>
    <w:p>
      <w:pPr>
        <w:ind w:left="497"/>
        <w:spacing w:before="96" w:line="220" w:lineRule="auto"/>
        <w:rPr>
          <w:rFonts w:ascii="SimSun" w:hAnsi="SimSun" w:eastAsia="SimSun" w:cs="SimSun"/>
          <w:sz w:val="19"/>
          <w:szCs w:val="19"/>
        </w:rPr>
      </w:pPr>
      <w:r>
        <w:rPr>
          <w:rFonts w:ascii="SimSun" w:hAnsi="SimSun" w:eastAsia="SimSun" w:cs="SimSun"/>
          <w:sz w:val="19"/>
          <w:szCs w:val="19"/>
          <w:spacing w:val="-12"/>
        </w:rPr>
        <w:t>fundus</w:t>
      </w:r>
      <w:r>
        <w:rPr>
          <w:rFonts w:ascii="SimSun" w:hAnsi="SimSun" w:eastAsia="SimSun" w:cs="SimSun"/>
          <w:sz w:val="19"/>
          <w:szCs w:val="19"/>
          <w:spacing w:val="-14"/>
        </w:rPr>
        <w:t xml:space="preserve"> </w:t>
      </w:r>
      <w:r>
        <w:rPr>
          <w:rFonts w:ascii="SimSun" w:hAnsi="SimSun" w:eastAsia="SimSun" w:cs="SimSun"/>
          <w:sz w:val="19"/>
          <w:szCs w:val="19"/>
          <w:spacing w:val="-12"/>
        </w:rPr>
        <w:t>uteri</w:t>
      </w:r>
      <w:r>
        <w:rPr>
          <w:rFonts w:ascii="SimSun" w:hAnsi="SimSun" w:eastAsia="SimSun" w:cs="SimSun"/>
          <w:sz w:val="19"/>
          <w:szCs w:val="19"/>
          <w:spacing w:val="7"/>
        </w:rPr>
        <w:t xml:space="preserve">  </w:t>
      </w:r>
      <w:r>
        <w:rPr>
          <w:rFonts w:ascii="SimSun" w:hAnsi="SimSun" w:eastAsia="SimSun" w:cs="SimSun"/>
          <w:sz w:val="19"/>
          <w:szCs w:val="19"/>
          <w:spacing w:val="-12"/>
        </w:rPr>
        <w:t>子宫底</w:t>
      </w:r>
      <w:r>
        <w:rPr>
          <w:rFonts w:ascii="SimSun" w:hAnsi="SimSun" w:eastAsia="SimSun" w:cs="SimSun"/>
          <w:sz w:val="19"/>
          <w:szCs w:val="19"/>
          <w:spacing w:val="54"/>
        </w:rPr>
        <w:t xml:space="preserve"> </w:t>
      </w:r>
      <w:r>
        <w:rPr>
          <w:rFonts w:ascii="SimSun" w:hAnsi="SimSun" w:eastAsia="SimSun" w:cs="SimSun"/>
          <w:sz w:val="19"/>
          <w:szCs w:val="19"/>
          <w:spacing w:val="-12"/>
        </w:rPr>
        <w:t>7</w:t>
      </w:r>
    </w:p>
    <w:p>
      <w:pPr>
        <w:ind w:left="497"/>
        <w:spacing w:before="78" w:line="214" w:lineRule="auto"/>
        <w:rPr>
          <w:rFonts w:ascii="SimSun" w:hAnsi="SimSun" w:eastAsia="SimSun" w:cs="SimSun"/>
          <w:sz w:val="19"/>
          <w:szCs w:val="19"/>
        </w:rPr>
      </w:pPr>
      <w:r>
        <w:rPr>
          <w:rFonts w:ascii="SimSun" w:hAnsi="SimSun" w:eastAsia="SimSun" w:cs="SimSun"/>
          <w:sz w:val="19"/>
          <w:szCs w:val="19"/>
          <w:spacing w:val="-4"/>
        </w:rPr>
        <w:t>funnel</w:t>
      </w:r>
      <w:r>
        <w:rPr>
          <w:rFonts w:ascii="SimSun" w:hAnsi="SimSun" w:eastAsia="SimSun" w:cs="SimSun"/>
          <w:sz w:val="19"/>
          <w:szCs w:val="19"/>
          <w:spacing w:val="-3"/>
        </w:rPr>
        <w:t xml:space="preserve"> </w:t>
      </w:r>
      <w:r>
        <w:rPr>
          <w:rFonts w:ascii="SimSun" w:hAnsi="SimSun" w:eastAsia="SimSun" w:cs="SimSun"/>
          <w:sz w:val="19"/>
          <w:szCs w:val="19"/>
          <w:spacing w:val="-4"/>
        </w:rPr>
        <w:t>shaped</w:t>
      </w:r>
      <w:r>
        <w:rPr>
          <w:rFonts w:ascii="SimSun" w:hAnsi="SimSun" w:eastAsia="SimSun" w:cs="SimSun"/>
          <w:sz w:val="19"/>
          <w:szCs w:val="19"/>
          <w:spacing w:val="-12"/>
        </w:rPr>
        <w:t xml:space="preserve"> </w:t>
      </w:r>
      <w:r>
        <w:rPr>
          <w:rFonts w:ascii="SimSun" w:hAnsi="SimSun" w:eastAsia="SimSun" w:cs="SimSun"/>
          <w:sz w:val="19"/>
          <w:szCs w:val="19"/>
          <w:spacing w:val="-4"/>
        </w:rPr>
        <w:t>pelvis</w:t>
      </w:r>
      <w:r>
        <w:rPr>
          <w:rFonts w:ascii="SimSun" w:hAnsi="SimSun" w:eastAsia="SimSun" w:cs="SimSun"/>
          <w:sz w:val="19"/>
          <w:szCs w:val="19"/>
          <w:spacing w:val="19"/>
        </w:rPr>
        <w:t xml:space="preserve">  </w:t>
      </w:r>
      <w:r>
        <w:rPr>
          <w:rFonts w:ascii="SimSun" w:hAnsi="SimSun" w:eastAsia="SimSun" w:cs="SimSun"/>
          <w:sz w:val="19"/>
          <w:szCs w:val="19"/>
          <w:spacing w:val="-4"/>
        </w:rPr>
        <w:t>漏斗型骨</w:t>
      </w:r>
      <w:r>
        <w:rPr>
          <w:rFonts w:ascii="SimSun" w:hAnsi="SimSun" w:eastAsia="SimSun" w:cs="SimSun"/>
          <w:sz w:val="19"/>
          <w:szCs w:val="19"/>
          <w:spacing w:val="-5"/>
        </w:rPr>
        <w:t>盆185</w:t>
      </w:r>
    </w:p>
    <w:p>
      <w:pPr>
        <w:ind w:left="497"/>
        <w:spacing w:before="302" w:line="198" w:lineRule="auto"/>
        <w:rPr>
          <w:rFonts w:ascii="Arial" w:hAnsi="Arial" w:eastAsia="Arial" w:cs="Arial"/>
          <w:sz w:val="22"/>
          <w:szCs w:val="22"/>
        </w:rPr>
      </w:pPr>
      <w:r>
        <w:rPr>
          <w:rFonts w:ascii="Arial" w:hAnsi="Arial" w:eastAsia="Arial" w:cs="Arial"/>
          <w:sz w:val="22"/>
          <w:szCs w:val="22"/>
          <w:color w:val="0066C0"/>
        </w:rPr>
        <w:t>G</w:t>
      </w:r>
    </w:p>
    <w:p>
      <w:pPr>
        <w:ind w:left="497"/>
        <w:spacing w:before="228" w:line="184" w:lineRule="auto"/>
        <w:rPr>
          <w:rFonts w:ascii="SimSun" w:hAnsi="SimSun" w:eastAsia="SimSun" w:cs="SimSun"/>
          <w:sz w:val="19"/>
          <w:szCs w:val="19"/>
        </w:rPr>
      </w:pPr>
      <w:r>
        <w:rPr>
          <w:rFonts w:ascii="SimSun" w:hAnsi="SimSun" w:eastAsia="SimSun" w:cs="SimSun"/>
          <w:sz w:val="19"/>
          <w:szCs w:val="19"/>
          <w:spacing w:val="-9"/>
        </w:rPr>
        <w:t>gamete</w:t>
      </w:r>
      <w:r>
        <w:rPr>
          <w:rFonts w:ascii="SimSun" w:hAnsi="SimSun" w:eastAsia="SimSun" w:cs="SimSun"/>
          <w:sz w:val="19"/>
          <w:szCs w:val="19"/>
        </w:rPr>
        <w:t xml:space="preserve"> </w:t>
      </w:r>
      <w:r>
        <w:rPr>
          <w:rFonts w:ascii="SimSun" w:hAnsi="SimSun" w:eastAsia="SimSun" w:cs="SimSun"/>
          <w:sz w:val="19"/>
          <w:szCs w:val="19"/>
          <w:spacing w:val="-9"/>
        </w:rPr>
        <w:t>intrafallopian</w:t>
      </w:r>
      <w:r>
        <w:rPr>
          <w:rFonts w:ascii="SimSun" w:hAnsi="SimSun" w:eastAsia="SimSun" w:cs="SimSun"/>
          <w:sz w:val="19"/>
          <w:szCs w:val="19"/>
          <w:spacing w:val="-6"/>
        </w:rPr>
        <w:t xml:space="preserve"> </w:t>
      </w:r>
      <w:r>
        <w:rPr>
          <w:rFonts w:ascii="SimSun" w:hAnsi="SimSun" w:eastAsia="SimSun" w:cs="SimSun"/>
          <w:sz w:val="19"/>
          <w:szCs w:val="19"/>
          <w:spacing w:val="-9"/>
        </w:rPr>
        <w:t>tra</w:t>
      </w:r>
      <w:r>
        <w:rPr>
          <w:rFonts w:ascii="SimSun" w:hAnsi="SimSun" w:eastAsia="SimSun" w:cs="SimSun"/>
          <w:sz w:val="19"/>
          <w:szCs w:val="19"/>
          <w:spacing w:val="-10"/>
        </w:rPr>
        <w:t>nsfer,CIFT</w:t>
      </w:r>
      <w:r>
        <w:rPr>
          <w:rFonts w:ascii="SimSun" w:hAnsi="SimSun" w:eastAsia="SimSun" w:cs="SimSun"/>
          <w:sz w:val="19"/>
          <w:szCs w:val="19"/>
          <w:spacing w:val="37"/>
        </w:rPr>
        <w:t xml:space="preserve">  </w:t>
      </w:r>
      <w:r>
        <w:rPr>
          <w:rFonts w:ascii="SimSun" w:hAnsi="SimSun" w:eastAsia="SimSun" w:cs="SimSun"/>
          <w:sz w:val="19"/>
          <w:szCs w:val="19"/>
          <w:spacing w:val="-10"/>
        </w:rPr>
        <w:t>输卵管内配子移植</w:t>
      </w:r>
    </w:p>
    <w:p>
      <w:pPr>
        <w:spacing w:line="14" w:lineRule="auto"/>
        <w:rPr>
          <w:rFonts w:ascii="Arial"/>
          <w:sz w:val="2"/>
        </w:rPr>
      </w:pPr>
      <w:r>
        <w:rPr>
          <w:rFonts w:ascii="Arial" w:hAnsi="Arial" w:eastAsia="Arial" w:cs="Arial"/>
          <w:sz w:val="2"/>
          <w:szCs w:val="2"/>
        </w:rPr>
        <w:br w:type="column"/>
      </w:r>
    </w:p>
    <w:p>
      <w:pPr>
        <w:spacing w:line="306" w:lineRule="auto"/>
        <w:rPr>
          <w:rFonts w:ascii="Arial"/>
          <w:sz w:val="21"/>
        </w:rPr>
      </w:pPr>
      <w:r/>
    </w:p>
    <w:p>
      <w:pPr>
        <w:spacing w:line="306" w:lineRule="auto"/>
        <w:rPr>
          <w:rFonts w:ascii="Arial"/>
          <w:sz w:val="21"/>
        </w:rPr>
      </w:pPr>
      <w:r/>
    </w:p>
    <w:p>
      <w:pPr>
        <w:ind w:left="180"/>
        <w:spacing w:before="52" w:line="183" w:lineRule="auto"/>
        <w:rPr>
          <w:rFonts w:ascii="SimSun" w:hAnsi="SimSun" w:eastAsia="SimSun" w:cs="SimSun"/>
          <w:sz w:val="16"/>
          <w:szCs w:val="16"/>
        </w:rPr>
      </w:pPr>
      <w:r>
        <w:rPr>
          <w:rFonts w:ascii="SimSun" w:hAnsi="SimSun" w:eastAsia="SimSun" w:cs="SimSun"/>
          <w:sz w:val="16"/>
          <w:szCs w:val="16"/>
          <w:spacing w:val="-3"/>
        </w:rPr>
        <w:t>365</w:t>
      </w:r>
    </w:p>
    <w:p>
      <w:pPr>
        <w:spacing w:before="94" w:line="214" w:lineRule="auto"/>
        <w:rPr>
          <w:rFonts w:ascii="SimSun" w:hAnsi="SimSun" w:eastAsia="SimSun" w:cs="SimSun"/>
          <w:sz w:val="19"/>
          <w:szCs w:val="19"/>
        </w:rPr>
      </w:pPr>
      <w:r>
        <w:rPr>
          <w:rFonts w:ascii="SimSun" w:hAnsi="SimSun" w:eastAsia="SimSun" w:cs="SimSun"/>
          <w:sz w:val="19"/>
          <w:szCs w:val="19"/>
          <w:spacing w:val="-8"/>
        </w:rPr>
        <w:t>gamete</w:t>
      </w:r>
      <w:r>
        <w:rPr>
          <w:rFonts w:ascii="SimSun" w:hAnsi="SimSun" w:eastAsia="SimSun" w:cs="SimSun"/>
          <w:sz w:val="19"/>
          <w:szCs w:val="19"/>
        </w:rPr>
        <w:t xml:space="preserve"> </w:t>
      </w:r>
      <w:r>
        <w:rPr>
          <w:rFonts w:ascii="SimSun" w:hAnsi="SimSun" w:eastAsia="SimSun" w:cs="SimSun"/>
          <w:sz w:val="19"/>
          <w:szCs w:val="19"/>
          <w:spacing w:val="-8"/>
        </w:rPr>
        <w:t>intrauterine</w:t>
      </w:r>
      <w:r>
        <w:rPr>
          <w:rFonts w:ascii="SimSun" w:hAnsi="SimSun" w:eastAsia="SimSun" w:cs="SimSun"/>
          <w:sz w:val="19"/>
          <w:szCs w:val="19"/>
          <w:spacing w:val="-6"/>
        </w:rPr>
        <w:t xml:space="preserve"> </w:t>
      </w:r>
      <w:r>
        <w:rPr>
          <w:rFonts w:ascii="SimSun" w:hAnsi="SimSun" w:eastAsia="SimSun" w:cs="SimSun"/>
          <w:sz w:val="19"/>
          <w:szCs w:val="19"/>
          <w:spacing w:val="-8"/>
        </w:rPr>
        <w:t>transfer,GIUT</w:t>
      </w:r>
      <w:r>
        <w:rPr>
          <w:rFonts w:ascii="SimSun" w:hAnsi="SimSun" w:eastAsia="SimSun" w:cs="SimSun"/>
          <w:sz w:val="19"/>
          <w:szCs w:val="19"/>
          <w:spacing w:val="2"/>
        </w:rPr>
        <w:t xml:space="preserve">  </w:t>
      </w:r>
      <w:r>
        <w:rPr>
          <w:rFonts w:ascii="SimSun" w:hAnsi="SimSun" w:eastAsia="SimSun" w:cs="SimSun"/>
          <w:sz w:val="19"/>
          <w:szCs w:val="19"/>
          <w:spacing w:val="-9"/>
        </w:rPr>
        <w:t>宫腔内配子移植365</w:t>
      </w:r>
    </w:p>
    <w:p>
      <w:pPr>
        <w:spacing w:before="99" w:line="214" w:lineRule="auto"/>
        <w:rPr>
          <w:rFonts w:ascii="SimSun" w:hAnsi="SimSun" w:eastAsia="SimSun" w:cs="SimSun"/>
          <w:sz w:val="19"/>
          <w:szCs w:val="19"/>
        </w:rPr>
      </w:pPr>
      <w:r>
        <w:rPr>
          <w:rFonts w:ascii="SimSun" w:hAnsi="SimSun" w:eastAsia="SimSun" w:cs="SimSun"/>
          <w:sz w:val="19"/>
          <w:szCs w:val="19"/>
          <w:spacing w:val="-16"/>
        </w:rPr>
        <w:t>gastroschisis</w:t>
      </w:r>
      <w:r>
        <w:rPr>
          <w:rFonts w:ascii="SimSun" w:hAnsi="SimSun" w:eastAsia="SimSun" w:cs="SimSun"/>
          <w:sz w:val="19"/>
          <w:szCs w:val="19"/>
          <w:spacing w:val="5"/>
        </w:rPr>
        <w:t xml:space="preserve">  </w:t>
      </w:r>
      <w:r>
        <w:rPr>
          <w:rFonts w:ascii="SimSun" w:hAnsi="SimSun" w:eastAsia="SimSun" w:cs="SimSun"/>
          <w:sz w:val="19"/>
          <w:szCs w:val="19"/>
          <w:spacing w:val="-16"/>
        </w:rPr>
        <w:t>腹壁裂</w:t>
      </w:r>
      <w:r>
        <w:rPr>
          <w:rFonts w:ascii="SimSun" w:hAnsi="SimSun" w:eastAsia="SimSun" w:cs="SimSun"/>
          <w:sz w:val="19"/>
          <w:szCs w:val="19"/>
          <w:spacing w:val="78"/>
        </w:rPr>
        <w:t xml:space="preserve"> </w:t>
      </w:r>
      <w:r>
        <w:rPr>
          <w:rFonts w:ascii="SimSun" w:hAnsi="SimSun" w:eastAsia="SimSun" w:cs="SimSun"/>
          <w:sz w:val="19"/>
          <w:szCs w:val="19"/>
          <w:spacing w:val="-16"/>
        </w:rPr>
        <w:t>134</w:t>
      </w:r>
    </w:p>
    <w:p>
      <w:pPr>
        <w:spacing w:before="99" w:line="214" w:lineRule="auto"/>
        <w:rPr>
          <w:rFonts w:ascii="SimSun" w:hAnsi="SimSun" w:eastAsia="SimSun" w:cs="SimSun"/>
          <w:sz w:val="19"/>
          <w:szCs w:val="19"/>
        </w:rPr>
      </w:pPr>
      <w:r>
        <w:rPr>
          <w:rFonts w:ascii="SimSun" w:hAnsi="SimSun" w:eastAsia="SimSun" w:cs="SimSun"/>
          <w:sz w:val="19"/>
          <w:szCs w:val="19"/>
          <w:spacing w:val="-13"/>
        </w:rPr>
        <w:t>gender</w:t>
      </w:r>
      <w:r>
        <w:rPr>
          <w:rFonts w:ascii="SimSun" w:hAnsi="SimSun" w:eastAsia="SimSun" w:cs="SimSun"/>
          <w:sz w:val="19"/>
          <w:szCs w:val="19"/>
          <w:spacing w:val="10"/>
        </w:rPr>
        <w:t xml:space="preserve"> </w:t>
      </w:r>
      <w:r>
        <w:rPr>
          <w:rFonts w:ascii="SimSun" w:hAnsi="SimSun" w:eastAsia="SimSun" w:cs="SimSun"/>
          <w:sz w:val="19"/>
          <w:szCs w:val="19"/>
          <w:spacing w:val="-13"/>
        </w:rPr>
        <w:t>indentity</w:t>
      </w:r>
      <w:r>
        <w:rPr>
          <w:rFonts w:ascii="SimSun" w:hAnsi="SimSun" w:eastAsia="SimSun" w:cs="SimSun"/>
          <w:sz w:val="19"/>
          <w:szCs w:val="19"/>
          <w:spacing w:val="17"/>
        </w:rPr>
        <w:t xml:space="preserve">  </w:t>
      </w:r>
      <w:r>
        <w:rPr>
          <w:rFonts w:ascii="SimSun" w:hAnsi="SimSun" w:eastAsia="SimSun" w:cs="SimSun"/>
          <w:sz w:val="19"/>
          <w:szCs w:val="19"/>
          <w:spacing w:val="-13"/>
        </w:rPr>
        <w:t>性别认同</w:t>
      </w:r>
      <w:r>
        <w:rPr>
          <w:rFonts w:ascii="SimSun" w:hAnsi="SimSun" w:eastAsia="SimSun" w:cs="SimSun"/>
          <w:sz w:val="19"/>
          <w:szCs w:val="19"/>
          <w:spacing w:val="58"/>
        </w:rPr>
        <w:t xml:space="preserve"> </w:t>
      </w:r>
      <w:r>
        <w:rPr>
          <w:rFonts w:ascii="SimSun" w:hAnsi="SimSun" w:eastAsia="SimSun" w:cs="SimSun"/>
          <w:sz w:val="19"/>
          <w:szCs w:val="19"/>
          <w:spacing w:val="-13"/>
        </w:rPr>
        <w:t>379</w:t>
      </w:r>
    </w:p>
    <w:p>
      <w:pPr>
        <w:spacing w:before="100" w:line="214" w:lineRule="auto"/>
        <w:rPr>
          <w:rFonts w:ascii="SimSun" w:hAnsi="SimSun" w:eastAsia="SimSun" w:cs="SimSun"/>
          <w:sz w:val="19"/>
          <w:szCs w:val="19"/>
        </w:rPr>
      </w:pPr>
      <w:r>
        <w:rPr>
          <w:rFonts w:ascii="SimSun" w:hAnsi="SimSun" w:eastAsia="SimSun" w:cs="SimSun"/>
          <w:sz w:val="19"/>
          <w:szCs w:val="19"/>
          <w:spacing w:val="-15"/>
        </w:rPr>
        <w:t>generally</w:t>
      </w:r>
      <w:r>
        <w:rPr>
          <w:rFonts w:ascii="SimSun" w:hAnsi="SimSun" w:eastAsia="SimSun" w:cs="SimSun"/>
          <w:sz w:val="19"/>
          <w:szCs w:val="19"/>
          <w:spacing w:val="-11"/>
        </w:rPr>
        <w:t xml:space="preserve"> </w:t>
      </w:r>
      <w:r>
        <w:rPr>
          <w:rFonts w:ascii="SimSun" w:hAnsi="SimSun" w:eastAsia="SimSun" w:cs="SimSun"/>
          <w:sz w:val="19"/>
          <w:szCs w:val="19"/>
          <w:spacing w:val="-15"/>
        </w:rPr>
        <w:t>contracted</w:t>
      </w:r>
      <w:r>
        <w:rPr>
          <w:rFonts w:ascii="SimSun" w:hAnsi="SimSun" w:eastAsia="SimSun" w:cs="SimSun"/>
          <w:sz w:val="19"/>
          <w:szCs w:val="19"/>
          <w:spacing w:val="-16"/>
        </w:rPr>
        <w:t xml:space="preserve"> </w:t>
      </w:r>
      <w:r>
        <w:rPr>
          <w:rFonts w:ascii="SimSun" w:hAnsi="SimSun" w:eastAsia="SimSun" w:cs="SimSun"/>
          <w:sz w:val="19"/>
          <w:szCs w:val="19"/>
          <w:spacing w:val="-15"/>
        </w:rPr>
        <w:t>pelvis</w:t>
      </w:r>
      <w:r>
        <w:rPr>
          <w:rFonts w:ascii="SimSun" w:hAnsi="SimSun" w:eastAsia="SimSun" w:cs="SimSun"/>
          <w:sz w:val="19"/>
          <w:szCs w:val="19"/>
          <w:spacing w:val="4"/>
        </w:rPr>
        <w:t xml:space="preserve">  </w:t>
      </w:r>
      <w:r>
        <w:rPr>
          <w:rFonts w:ascii="SimSun" w:hAnsi="SimSun" w:eastAsia="SimSun" w:cs="SimSun"/>
          <w:sz w:val="19"/>
          <w:szCs w:val="19"/>
          <w:spacing w:val="-15"/>
        </w:rPr>
        <w:t>均小</w:t>
      </w:r>
      <w:r>
        <w:rPr>
          <w:rFonts w:ascii="SimSun" w:hAnsi="SimSun" w:eastAsia="SimSun" w:cs="SimSun"/>
          <w:sz w:val="19"/>
          <w:szCs w:val="19"/>
          <w:spacing w:val="-16"/>
        </w:rPr>
        <w:t>骨盆</w:t>
      </w:r>
      <w:r>
        <w:rPr>
          <w:rFonts w:ascii="SimSun" w:hAnsi="SimSun" w:eastAsia="SimSun" w:cs="SimSun"/>
          <w:sz w:val="19"/>
          <w:szCs w:val="19"/>
          <w:spacing w:val="58"/>
        </w:rPr>
        <w:t xml:space="preserve"> </w:t>
      </w:r>
      <w:r>
        <w:rPr>
          <w:rFonts w:ascii="SimSun" w:hAnsi="SimSun" w:eastAsia="SimSun" w:cs="SimSun"/>
          <w:sz w:val="19"/>
          <w:szCs w:val="19"/>
          <w:spacing w:val="-16"/>
        </w:rPr>
        <w:t>185</w:t>
      </w:r>
    </w:p>
    <w:p>
      <w:pPr>
        <w:spacing w:before="100" w:line="320" w:lineRule="exact"/>
        <w:rPr>
          <w:rFonts w:ascii="SimSun" w:hAnsi="SimSun" w:eastAsia="SimSun" w:cs="SimSun"/>
          <w:sz w:val="19"/>
          <w:szCs w:val="19"/>
        </w:rPr>
      </w:pPr>
      <w:r>
        <w:rPr>
          <w:rFonts w:ascii="SimSun" w:hAnsi="SimSun" w:eastAsia="SimSun" w:cs="SimSun"/>
          <w:sz w:val="19"/>
          <w:szCs w:val="19"/>
          <w:spacing w:val="-7"/>
          <w:position w:val="10"/>
        </w:rPr>
        <w:t>genetic</w:t>
      </w:r>
      <w:r>
        <w:rPr>
          <w:rFonts w:ascii="SimSun" w:hAnsi="SimSun" w:eastAsia="SimSun" w:cs="SimSun"/>
          <w:sz w:val="19"/>
          <w:szCs w:val="19"/>
          <w:spacing w:val="-2"/>
          <w:position w:val="10"/>
        </w:rPr>
        <w:t xml:space="preserve"> </w:t>
      </w:r>
      <w:r>
        <w:rPr>
          <w:rFonts w:ascii="SimSun" w:hAnsi="SimSun" w:eastAsia="SimSun" w:cs="SimSun"/>
          <w:sz w:val="19"/>
          <w:szCs w:val="19"/>
          <w:spacing w:val="-7"/>
          <w:position w:val="10"/>
        </w:rPr>
        <w:t>counselling</w:t>
      </w:r>
      <w:r>
        <w:rPr>
          <w:rFonts w:ascii="SimSun" w:hAnsi="SimSun" w:eastAsia="SimSun" w:cs="SimSun"/>
          <w:sz w:val="19"/>
          <w:szCs w:val="19"/>
          <w:spacing w:val="12"/>
          <w:position w:val="10"/>
        </w:rPr>
        <w:t xml:space="preserve">  </w:t>
      </w:r>
      <w:r>
        <w:rPr>
          <w:rFonts w:ascii="SimSun" w:hAnsi="SimSun" w:eastAsia="SimSun" w:cs="SimSun"/>
          <w:sz w:val="19"/>
          <w:szCs w:val="19"/>
          <w:spacing w:val="-7"/>
          <w:position w:val="10"/>
        </w:rPr>
        <w:t>遗传咨询62</w:t>
      </w:r>
    </w:p>
    <w:p>
      <w:pPr>
        <w:spacing w:before="1" w:line="213" w:lineRule="auto"/>
        <w:rPr>
          <w:rFonts w:ascii="SimSun" w:hAnsi="SimSun" w:eastAsia="SimSun" w:cs="SimSun"/>
          <w:sz w:val="19"/>
          <w:szCs w:val="19"/>
        </w:rPr>
      </w:pPr>
      <w:r>
        <w:rPr>
          <w:rFonts w:ascii="SimSun" w:hAnsi="SimSun" w:eastAsia="SimSun" w:cs="SimSun"/>
          <w:sz w:val="19"/>
          <w:szCs w:val="19"/>
          <w:spacing w:val="-14"/>
        </w:rPr>
        <w:t>genetic</w:t>
      </w:r>
      <w:r>
        <w:rPr>
          <w:rFonts w:ascii="SimSun" w:hAnsi="SimSun" w:eastAsia="SimSun" w:cs="SimSun"/>
          <w:sz w:val="19"/>
          <w:szCs w:val="19"/>
          <w:spacing w:val="12"/>
        </w:rPr>
        <w:t xml:space="preserve"> </w:t>
      </w:r>
      <w:r>
        <w:rPr>
          <w:rFonts w:ascii="SimSun" w:hAnsi="SimSun" w:eastAsia="SimSun" w:cs="SimSun"/>
          <w:sz w:val="19"/>
          <w:szCs w:val="19"/>
          <w:spacing w:val="-14"/>
        </w:rPr>
        <w:t>screening</w:t>
      </w:r>
      <w:r>
        <w:rPr>
          <w:rFonts w:ascii="SimSun" w:hAnsi="SimSun" w:eastAsia="SimSun" w:cs="SimSun"/>
          <w:sz w:val="19"/>
          <w:szCs w:val="19"/>
          <w:spacing w:val="7"/>
        </w:rPr>
        <w:t xml:space="preserve">  </w:t>
      </w:r>
      <w:r>
        <w:rPr>
          <w:rFonts w:ascii="SimSun" w:hAnsi="SimSun" w:eastAsia="SimSun" w:cs="SimSun"/>
          <w:sz w:val="19"/>
          <w:szCs w:val="19"/>
          <w:spacing w:val="-14"/>
        </w:rPr>
        <w:t>遗传筛查</w:t>
      </w:r>
      <w:r>
        <w:rPr>
          <w:rFonts w:ascii="SimSun" w:hAnsi="SimSun" w:eastAsia="SimSun" w:cs="SimSun"/>
          <w:sz w:val="19"/>
          <w:szCs w:val="19"/>
          <w:spacing w:val="66"/>
        </w:rPr>
        <w:t xml:space="preserve"> </w:t>
      </w:r>
      <w:r>
        <w:rPr>
          <w:rFonts w:ascii="SimSun" w:hAnsi="SimSun" w:eastAsia="SimSun" w:cs="SimSun"/>
          <w:sz w:val="19"/>
          <w:szCs w:val="19"/>
          <w:spacing w:val="-14"/>
        </w:rPr>
        <w:t>64</w:t>
      </w:r>
    </w:p>
    <w:p>
      <w:pPr>
        <w:spacing w:before="99" w:line="214" w:lineRule="auto"/>
        <w:rPr>
          <w:rFonts w:ascii="SimSun" w:hAnsi="SimSun" w:eastAsia="SimSun" w:cs="SimSun"/>
          <w:sz w:val="19"/>
          <w:szCs w:val="19"/>
        </w:rPr>
      </w:pPr>
      <w:r>
        <w:rPr>
          <w:rFonts w:ascii="SimSun" w:hAnsi="SimSun" w:eastAsia="SimSun" w:cs="SimSun"/>
          <w:sz w:val="19"/>
          <w:szCs w:val="19"/>
          <w:spacing w:val="-12"/>
        </w:rPr>
        <w:t>genital</w:t>
      </w:r>
      <w:r>
        <w:rPr>
          <w:rFonts w:ascii="SimSun" w:hAnsi="SimSun" w:eastAsia="SimSun" w:cs="SimSun"/>
          <w:sz w:val="19"/>
          <w:szCs w:val="19"/>
          <w:spacing w:val="-14"/>
        </w:rPr>
        <w:t xml:space="preserve"> </w:t>
      </w:r>
      <w:r>
        <w:rPr>
          <w:rFonts w:ascii="SimSun" w:hAnsi="SimSun" w:eastAsia="SimSun" w:cs="SimSun"/>
          <w:sz w:val="19"/>
          <w:szCs w:val="19"/>
          <w:spacing w:val="-12"/>
        </w:rPr>
        <w:t>herpes</w:t>
      </w:r>
      <w:r>
        <w:rPr>
          <w:rFonts w:ascii="SimSun" w:hAnsi="SimSun" w:eastAsia="SimSun" w:cs="SimSun"/>
          <w:sz w:val="19"/>
          <w:szCs w:val="19"/>
          <w:spacing w:val="4"/>
        </w:rPr>
        <w:t xml:space="preserve">  </w:t>
      </w:r>
      <w:r>
        <w:rPr>
          <w:rFonts w:ascii="SimSun" w:hAnsi="SimSun" w:eastAsia="SimSun" w:cs="SimSun"/>
          <w:sz w:val="19"/>
          <w:szCs w:val="19"/>
          <w:spacing w:val="-12"/>
        </w:rPr>
        <w:t>生殖器疱疹</w:t>
      </w:r>
      <w:r>
        <w:rPr>
          <w:rFonts w:ascii="SimSun" w:hAnsi="SimSun" w:eastAsia="SimSun" w:cs="SimSun"/>
          <w:sz w:val="19"/>
          <w:szCs w:val="19"/>
          <w:spacing w:val="87"/>
        </w:rPr>
        <w:t xml:space="preserve"> </w:t>
      </w:r>
      <w:r>
        <w:rPr>
          <w:rFonts w:ascii="SimSun" w:hAnsi="SimSun" w:eastAsia="SimSun" w:cs="SimSun"/>
          <w:sz w:val="19"/>
          <w:szCs w:val="19"/>
          <w:spacing w:val="-12"/>
        </w:rPr>
        <w:t>119</w:t>
      </w:r>
    </w:p>
    <w:p>
      <w:pPr>
        <w:spacing w:before="100" w:line="214" w:lineRule="auto"/>
        <w:rPr>
          <w:rFonts w:ascii="SimSun" w:hAnsi="SimSun" w:eastAsia="SimSun" w:cs="SimSun"/>
          <w:sz w:val="19"/>
          <w:szCs w:val="19"/>
        </w:rPr>
      </w:pPr>
      <w:r>
        <w:rPr>
          <w:rFonts w:ascii="SimSun" w:hAnsi="SimSun" w:eastAsia="SimSun" w:cs="SimSun"/>
          <w:sz w:val="19"/>
          <w:szCs w:val="19"/>
          <w:spacing w:val="-7"/>
        </w:rPr>
        <w:t>genital</w:t>
      </w:r>
      <w:r>
        <w:rPr>
          <w:rFonts w:ascii="SimSun" w:hAnsi="SimSun" w:eastAsia="SimSun" w:cs="SimSun"/>
          <w:sz w:val="19"/>
          <w:szCs w:val="19"/>
          <w:spacing w:val="-4"/>
        </w:rPr>
        <w:t xml:space="preserve"> </w:t>
      </w:r>
      <w:r>
        <w:rPr>
          <w:rFonts w:ascii="SimSun" w:hAnsi="SimSun" w:eastAsia="SimSun" w:cs="SimSun"/>
          <w:sz w:val="19"/>
          <w:szCs w:val="19"/>
          <w:spacing w:val="-7"/>
        </w:rPr>
        <w:t>tubercle</w:t>
      </w:r>
      <w:r>
        <w:rPr>
          <w:rFonts w:ascii="SimSun" w:hAnsi="SimSun" w:eastAsia="SimSun" w:cs="SimSun"/>
          <w:sz w:val="19"/>
          <w:szCs w:val="19"/>
          <w:spacing w:val="5"/>
        </w:rPr>
        <w:t xml:space="preserve">  </w:t>
      </w:r>
      <w:r>
        <w:rPr>
          <w:rFonts w:ascii="SimSun" w:hAnsi="SimSun" w:eastAsia="SimSun" w:cs="SimSun"/>
          <w:sz w:val="19"/>
          <w:szCs w:val="19"/>
          <w:spacing w:val="-7"/>
        </w:rPr>
        <w:t>生殖结节271</w:t>
      </w:r>
    </w:p>
    <w:p>
      <w:pPr>
        <w:spacing w:before="100" w:line="214" w:lineRule="auto"/>
        <w:rPr>
          <w:rFonts w:ascii="SimSun" w:hAnsi="SimSun" w:eastAsia="SimSun" w:cs="SimSun"/>
          <w:sz w:val="19"/>
          <w:szCs w:val="19"/>
        </w:rPr>
      </w:pPr>
      <w:r>
        <w:rPr>
          <w:rFonts w:ascii="SimSun" w:hAnsi="SimSun" w:eastAsia="SimSun" w:cs="SimSun"/>
          <w:sz w:val="19"/>
          <w:szCs w:val="19"/>
          <w:spacing w:val="-9"/>
        </w:rPr>
        <w:t>genital</w:t>
      </w:r>
      <w:r>
        <w:rPr>
          <w:rFonts w:ascii="SimSun" w:hAnsi="SimSun" w:eastAsia="SimSun" w:cs="SimSun"/>
          <w:sz w:val="19"/>
          <w:szCs w:val="19"/>
          <w:spacing w:val="-11"/>
        </w:rPr>
        <w:t xml:space="preserve"> </w:t>
      </w:r>
      <w:r>
        <w:rPr>
          <w:rFonts w:ascii="SimSun" w:hAnsi="SimSun" w:eastAsia="SimSun" w:cs="SimSun"/>
          <w:sz w:val="19"/>
          <w:szCs w:val="19"/>
          <w:spacing w:val="-9"/>
        </w:rPr>
        <w:t>tuberculosis</w:t>
      </w:r>
      <w:r>
        <w:rPr>
          <w:rFonts w:ascii="SimSun" w:hAnsi="SimSun" w:eastAsia="SimSun" w:cs="SimSun"/>
          <w:sz w:val="19"/>
          <w:szCs w:val="19"/>
          <w:spacing w:val="9"/>
        </w:rPr>
        <w:t xml:space="preserve">  </w:t>
      </w:r>
      <w:r>
        <w:rPr>
          <w:rFonts w:ascii="SimSun" w:hAnsi="SimSun" w:eastAsia="SimSun" w:cs="SimSun"/>
          <w:sz w:val="19"/>
          <w:szCs w:val="19"/>
          <w:spacing w:val="-9"/>
        </w:rPr>
        <w:t>生殖器结核258</w:t>
      </w:r>
    </w:p>
    <w:p>
      <w:pPr>
        <w:ind w:left="180" w:right="39" w:hanging="180"/>
        <w:spacing w:before="100" w:line="268" w:lineRule="auto"/>
        <w:rPr>
          <w:rFonts w:ascii="SimSun" w:hAnsi="SimSun" w:eastAsia="SimSun" w:cs="SimSun"/>
          <w:sz w:val="19"/>
          <w:szCs w:val="19"/>
        </w:rPr>
      </w:pPr>
      <w:r>
        <w:rPr>
          <w:rFonts w:ascii="SimSun" w:hAnsi="SimSun" w:eastAsia="SimSun" w:cs="SimSun"/>
          <w:sz w:val="19"/>
          <w:szCs w:val="19"/>
          <w:spacing w:val="-16"/>
        </w:rPr>
        <w:t>genitopelvic</w:t>
      </w:r>
      <w:r>
        <w:rPr>
          <w:rFonts w:ascii="SimSun" w:hAnsi="SimSun" w:eastAsia="SimSun" w:cs="SimSun"/>
          <w:sz w:val="19"/>
          <w:szCs w:val="19"/>
          <w:spacing w:val="-16"/>
        </w:rPr>
        <w:t xml:space="preserve"> </w:t>
      </w:r>
      <w:r>
        <w:rPr>
          <w:rFonts w:ascii="SimSun" w:hAnsi="SimSun" w:eastAsia="SimSun" w:cs="SimSun"/>
          <w:sz w:val="19"/>
          <w:szCs w:val="19"/>
          <w:spacing w:val="-16"/>
        </w:rPr>
        <w:t>pain</w:t>
      </w:r>
      <w:r>
        <w:rPr>
          <w:rFonts w:ascii="SimSun" w:hAnsi="SimSun" w:eastAsia="SimSun" w:cs="SimSun"/>
          <w:sz w:val="19"/>
          <w:szCs w:val="19"/>
          <w:spacing w:val="-13"/>
        </w:rPr>
        <w:t xml:space="preserve"> </w:t>
      </w:r>
      <w:r>
        <w:rPr>
          <w:rFonts w:ascii="SimSun" w:hAnsi="SimSun" w:eastAsia="SimSun" w:cs="SimSun"/>
          <w:sz w:val="19"/>
          <w:szCs w:val="19"/>
          <w:spacing w:val="-16"/>
        </w:rPr>
        <w:t>or</w:t>
      </w:r>
      <w:r>
        <w:rPr>
          <w:rFonts w:ascii="SimSun" w:hAnsi="SimSun" w:eastAsia="SimSun" w:cs="SimSun"/>
          <w:sz w:val="19"/>
          <w:szCs w:val="19"/>
          <w:spacing w:val="-16"/>
        </w:rPr>
        <w:t xml:space="preserve"> </w:t>
      </w:r>
      <w:r>
        <w:rPr>
          <w:rFonts w:ascii="SimSun" w:hAnsi="SimSun" w:eastAsia="SimSun" w:cs="SimSun"/>
          <w:sz w:val="19"/>
          <w:szCs w:val="19"/>
          <w:spacing w:val="-16"/>
        </w:rPr>
        <w:t>penetration</w:t>
      </w:r>
      <w:r>
        <w:rPr>
          <w:rFonts w:ascii="SimSun" w:hAnsi="SimSun" w:eastAsia="SimSun" w:cs="SimSun"/>
          <w:sz w:val="19"/>
          <w:szCs w:val="19"/>
          <w:spacing w:val="-12"/>
        </w:rPr>
        <w:t xml:space="preserve"> </w:t>
      </w:r>
      <w:r>
        <w:rPr>
          <w:rFonts w:ascii="SimSun" w:hAnsi="SimSun" w:eastAsia="SimSun" w:cs="SimSun"/>
          <w:sz w:val="19"/>
          <w:szCs w:val="19"/>
          <w:spacing w:val="-16"/>
        </w:rPr>
        <w:t>disor</w:t>
      </w:r>
      <w:r>
        <w:rPr>
          <w:rFonts w:ascii="SimSun" w:hAnsi="SimSun" w:eastAsia="SimSun" w:cs="SimSun"/>
          <w:sz w:val="19"/>
          <w:szCs w:val="19"/>
          <w:spacing w:val="-17"/>
        </w:rPr>
        <w:t>der</w:t>
      </w:r>
      <w:r>
        <w:rPr>
          <w:rFonts w:ascii="SimSun" w:hAnsi="SimSun" w:eastAsia="SimSun" w:cs="SimSun"/>
          <w:sz w:val="19"/>
          <w:szCs w:val="19"/>
          <w:spacing w:val="11"/>
        </w:rPr>
        <w:t xml:space="preserve">  </w:t>
      </w:r>
      <w:r>
        <w:rPr>
          <w:rFonts w:ascii="SimSun" w:hAnsi="SimSun" w:eastAsia="SimSun" w:cs="SimSun"/>
          <w:sz w:val="19"/>
          <w:szCs w:val="19"/>
          <w:spacing w:val="-17"/>
        </w:rPr>
        <w:t>生殖道盆腔痛或</w:t>
      </w:r>
      <w:r>
        <w:rPr>
          <w:rFonts w:ascii="SimSun" w:hAnsi="SimSun" w:eastAsia="SimSun" w:cs="SimSun"/>
          <w:sz w:val="19"/>
          <w:szCs w:val="19"/>
          <w:spacing w:val="1"/>
        </w:rPr>
        <w:t xml:space="preserve"> </w:t>
      </w:r>
      <w:r>
        <w:rPr>
          <w:rFonts w:ascii="SimSun" w:hAnsi="SimSun" w:eastAsia="SimSun" w:cs="SimSun"/>
          <w:sz w:val="19"/>
          <w:szCs w:val="19"/>
          <w:spacing w:val="-3"/>
        </w:rPr>
        <w:t>插入障碍</w:t>
      </w:r>
      <w:r>
        <w:rPr>
          <w:rFonts w:ascii="SimSun" w:hAnsi="SimSun" w:eastAsia="SimSun" w:cs="SimSun"/>
          <w:sz w:val="19"/>
          <w:szCs w:val="19"/>
          <w:spacing w:val="77"/>
        </w:rPr>
        <w:t xml:space="preserve"> </w:t>
      </w:r>
      <w:r>
        <w:rPr>
          <w:rFonts w:ascii="SimSun" w:hAnsi="SimSun" w:eastAsia="SimSun" w:cs="SimSun"/>
          <w:sz w:val="19"/>
          <w:szCs w:val="19"/>
          <w:spacing w:val="-3"/>
        </w:rPr>
        <w:t>381</w:t>
      </w:r>
    </w:p>
    <w:p>
      <w:pPr>
        <w:ind w:left="180" w:right="39" w:hanging="180"/>
        <w:spacing w:before="88" w:line="273" w:lineRule="auto"/>
        <w:rPr>
          <w:rFonts w:ascii="SimSun" w:hAnsi="SimSun" w:eastAsia="SimSun" w:cs="SimSun"/>
          <w:sz w:val="19"/>
          <w:szCs w:val="19"/>
        </w:rPr>
      </w:pPr>
      <w:r>
        <w:rPr>
          <w:rFonts w:ascii="SimSun" w:hAnsi="SimSun" w:eastAsia="SimSun" w:cs="SimSun"/>
          <w:sz w:val="19"/>
          <w:szCs w:val="19"/>
          <w:spacing w:val="-9"/>
        </w:rPr>
        <w:t>genitourinary</w:t>
      </w:r>
      <w:r>
        <w:rPr>
          <w:rFonts w:ascii="SimSun" w:hAnsi="SimSun" w:eastAsia="SimSun" w:cs="SimSun"/>
          <w:sz w:val="19"/>
          <w:szCs w:val="19"/>
          <w:spacing w:val="2"/>
        </w:rPr>
        <w:t xml:space="preserve"> </w:t>
      </w:r>
      <w:r>
        <w:rPr>
          <w:rFonts w:ascii="SimSun" w:hAnsi="SimSun" w:eastAsia="SimSun" w:cs="SimSun"/>
          <w:sz w:val="19"/>
          <w:szCs w:val="19"/>
          <w:spacing w:val="-9"/>
        </w:rPr>
        <w:t>syndrome</w:t>
      </w:r>
      <w:r>
        <w:rPr>
          <w:rFonts w:ascii="SimSun" w:hAnsi="SimSun" w:eastAsia="SimSun" w:cs="SimSun"/>
          <w:sz w:val="19"/>
          <w:szCs w:val="19"/>
          <w:spacing w:val="-3"/>
        </w:rPr>
        <w:t xml:space="preserve"> </w:t>
      </w:r>
      <w:r>
        <w:rPr>
          <w:rFonts w:ascii="SimSun" w:hAnsi="SimSun" w:eastAsia="SimSun" w:cs="SimSun"/>
          <w:sz w:val="19"/>
          <w:szCs w:val="19"/>
          <w:spacing w:val="-9"/>
        </w:rPr>
        <w:t>of</w:t>
      </w:r>
      <w:r>
        <w:rPr>
          <w:rFonts w:ascii="SimSun" w:hAnsi="SimSun" w:eastAsia="SimSun" w:cs="SimSun"/>
          <w:sz w:val="19"/>
          <w:szCs w:val="19"/>
          <w:spacing w:val="-9"/>
        </w:rPr>
        <w:t xml:space="preserve"> </w:t>
      </w:r>
      <w:r>
        <w:rPr>
          <w:rFonts w:ascii="SimSun" w:hAnsi="SimSun" w:eastAsia="SimSun" w:cs="SimSun"/>
          <w:sz w:val="19"/>
          <w:szCs w:val="19"/>
          <w:spacing w:val="-9"/>
        </w:rPr>
        <w:t>m</w:t>
      </w:r>
      <w:r>
        <w:rPr>
          <w:rFonts w:ascii="SimSun" w:hAnsi="SimSun" w:eastAsia="SimSun" w:cs="SimSun"/>
          <w:sz w:val="19"/>
          <w:szCs w:val="19"/>
          <w:spacing w:val="-10"/>
        </w:rPr>
        <w:t>enopause,CSM</w:t>
      </w:r>
      <w:r>
        <w:rPr>
          <w:rFonts w:ascii="SimSun" w:hAnsi="SimSun" w:eastAsia="SimSun" w:cs="SimSun"/>
          <w:sz w:val="19"/>
          <w:szCs w:val="19"/>
          <w:spacing w:val="19"/>
        </w:rPr>
        <w:t xml:space="preserve">  </w:t>
      </w:r>
      <w:r>
        <w:rPr>
          <w:rFonts w:ascii="SimSun" w:hAnsi="SimSun" w:eastAsia="SimSun" w:cs="SimSun"/>
          <w:sz w:val="19"/>
          <w:szCs w:val="19"/>
          <w:spacing w:val="-10"/>
        </w:rPr>
        <w:t>泌尿生殖器绝</w:t>
      </w:r>
      <w:r>
        <w:rPr>
          <w:rFonts w:ascii="SimSun" w:hAnsi="SimSun" w:eastAsia="SimSun" w:cs="SimSun"/>
          <w:sz w:val="19"/>
          <w:szCs w:val="19"/>
        </w:rPr>
        <w:t xml:space="preserve"> </w:t>
      </w:r>
      <w:r>
        <w:rPr>
          <w:rFonts w:ascii="SimSun" w:hAnsi="SimSun" w:eastAsia="SimSun" w:cs="SimSun"/>
          <w:sz w:val="19"/>
          <w:szCs w:val="19"/>
          <w:spacing w:val="-3"/>
        </w:rPr>
        <w:t>经后综合征</w:t>
      </w:r>
      <w:r>
        <w:rPr>
          <w:rFonts w:ascii="SimSun" w:hAnsi="SimSun" w:eastAsia="SimSun" w:cs="SimSun"/>
          <w:sz w:val="19"/>
          <w:szCs w:val="19"/>
          <w:spacing w:val="80"/>
        </w:rPr>
        <w:t xml:space="preserve"> </w:t>
      </w:r>
      <w:r>
        <w:rPr>
          <w:rFonts w:ascii="SimSun" w:hAnsi="SimSun" w:eastAsia="SimSun" w:cs="SimSun"/>
          <w:sz w:val="19"/>
          <w:szCs w:val="19"/>
          <w:spacing w:val="-3"/>
        </w:rPr>
        <w:t>354</w:t>
      </w:r>
    </w:p>
    <w:p>
      <w:pPr>
        <w:spacing w:before="78" w:line="214" w:lineRule="auto"/>
        <w:rPr>
          <w:rFonts w:ascii="SimSun" w:hAnsi="SimSun" w:eastAsia="SimSun" w:cs="SimSun"/>
          <w:sz w:val="19"/>
          <w:szCs w:val="19"/>
        </w:rPr>
      </w:pPr>
      <w:r>
        <w:rPr>
          <w:rFonts w:ascii="SimSun" w:hAnsi="SimSun" w:eastAsia="SimSun" w:cs="SimSun"/>
          <w:sz w:val="19"/>
          <w:szCs w:val="19"/>
          <w:spacing w:val="-3"/>
        </w:rPr>
        <w:t>genomic</w:t>
      </w:r>
      <w:r>
        <w:rPr>
          <w:rFonts w:ascii="SimSun" w:hAnsi="SimSun" w:eastAsia="SimSun" w:cs="SimSun"/>
          <w:sz w:val="19"/>
          <w:szCs w:val="19"/>
          <w:spacing w:val="15"/>
        </w:rPr>
        <w:t xml:space="preserve"> </w:t>
      </w:r>
      <w:r>
        <w:rPr>
          <w:rFonts w:ascii="SimSun" w:hAnsi="SimSun" w:eastAsia="SimSun" w:cs="SimSun"/>
          <w:sz w:val="19"/>
          <w:szCs w:val="19"/>
          <w:spacing w:val="-3"/>
        </w:rPr>
        <w:t>imprinting</w:t>
      </w:r>
      <w:r>
        <w:rPr>
          <w:rFonts w:ascii="SimSun" w:hAnsi="SimSun" w:eastAsia="SimSun" w:cs="SimSun"/>
          <w:sz w:val="19"/>
          <w:szCs w:val="19"/>
          <w:spacing w:val="7"/>
        </w:rPr>
        <w:t xml:space="preserve">  </w:t>
      </w:r>
      <w:r>
        <w:rPr>
          <w:rFonts w:ascii="SimSun" w:hAnsi="SimSun" w:eastAsia="SimSun" w:cs="SimSun"/>
          <w:sz w:val="19"/>
          <w:szCs w:val="19"/>
          <w:spacing w:val="-3"/>
        </w:rPr>
        <w:t>基因组印迹325</w:t>
      </w:r>
    </w:p>
    <w:p>
      <w:pPr>
        <w:spacing w:before="90" w:line="214" w:lineRule="auto"/>
        <w:rPr>
          <w:rFonts w:ascii="SimSun" w:hAnsi="SimSun" w:eastAsia="SimSun" w:cs="SimSun"/>
          <w:sz w:val="19"/>
          <w:szCs w:val="19"/>
        </w:rPr>
      </w:pPr>
      <w:r>
        <w:rPr>
          <w:rFonts w:ascii="SimSun" w:hAnsi="SimSun" w:eastAsia="SimSun" w:cs="SimSun"/>
          <w:sz w:val="19"/>
          <w:szCs w:val="19"/>
          <w:spacing w:val="-13"/>
        </w:rPr>
        <w:t>gestational</w:t>
      </w:r>
      <w:r>
        <w:rPr>
          <w:rFonts w:ascii="SimSun" w:hAnsi="SimSun" w:eastAsia="SimSun" w:cs="SimSun"/>
          <w:sz w:val="19"/>
          <w:szCs w:val="19"/>
          <w:spacing w:val="-1"/>
        </w:rPr>
        <w:t xml:space="preserve"> </w:t>
      </w:r>
      <w:r>
        <w:rPr>
          <w:rFonts w:ascii="SimSun" w:hAnsi="SimSun" w:eastAsia="SimSun" w:cs="SimSun"/>
          <w:sz w:val="19"/>
          <w:szCs w:val="19"/>
          <w:spacing w:val="-13"/>
        </w:rPr>
        <w:t>diabetes</w:t>
      </w:r>
      <w:r>
        <w:rPr>
          <w:rFonts w:ascii="SimSun" w:hAnsi="SimSun" w:eastAsia="SimSun" w:cs="SimSun"/>
          <w:sz w:val="19"/>
          <w:szCs w:val="19"/>
          <w:spacing w:val="-15"/>
        </w:rPr>
        <w:t xml:space="preserve"> </w:t>
      </w:r>
      <w:r>
        <w:rPr>
          <w:rFonts w:ascii="SimSun" w:hAnsi="SimSun" w:eastAsia="SimSun" w:cs="SimSun"/>
          <w:sz w:val="19"/>
          <w:szCs w:val="19"/>
          <w:spacing w:val="-13"/>
        </w:rPr>
        <w:t>mellitus,GDM</w:t>
      </w:r>
      <w:r>
        <w:rPr>
          <w:rFonts w:ascii="SimSun" w:hAnsi="SimSun" w:eastAsia="SimSun" w:cs="SimSun"/>
          <w:sz w:val="19"/>
          <w:szCs w:val="19"/>
          <w:spacing w:val="24"/>
        </w:rPr>
        <w:t xml:space="preserve">  </w:t>
      </w:r>
      <w:r>
        <w:rPr>
          <w:rFonts w:ascii="SimSun" w:hAnsi="SimSun" w:eastAsia="SimSun" w:cs="SimSun"/>
          <w:sz w:val="19"/>
          <w:szCs w:val="19"/>
          <w:spacing w:val="-13"/>
        </w:rPr>
        <w:t>妊娠期糖尿病</w:t>
      </w:r>
      <w:r>
        <w:rPr>
          <w:rFonts w:ascii="SimSun" w:hAnsi="SimSun" w:eastAsia="SimSun" w:cs="SimSun"/>
          <w:sz w:val="19"/>
          <w:szCs w:val="19"/>
          <w:spacing w:val="72"/>
        </w:rPr>
        <w:t xml:space="preserve"> </w:t>
      </w:r>
      <w:r>
        <w:rPr>
          <w:rFonts w:ascii="SimSun" w:hAnsi="SimSun" w:eastAsia="SimSun" w:cs="SimSun"/>
          <w:sz w:val="19"/>
          <w:szCs w:val="19"/>
          <w:spacing w:val="-13"/>
        </w:rPr>
        <w:t>105</w:t>
      </w:r>
    </w:p>
    <w:p>
      <w:pPr>
        <w:spacing w:before="90" w:line="310" w:lineRule="exact"/>
        <w:rPr>
          <w:rFonts w:ascii="SimSun" w:hAnsi="SimSun" w:eastAsia="SimSun" w:cs="SimSun"/>
          <w:sz w:val="19"/>
          <w:szCs w:val="19"/>
        </w:rPr>
      </w:pPr>
      <w:r>
        <w:rPr>
          <w:rFonts w:ascii="SimSun" w:hAnsi="SimSun" w:eastAsia="SimSun" w:cs="SimSun"/>
          <w:sz w:val="19"/>
          <w:szCs w:val="19"/>
          <w:spacing w:val="-9"/>
          <w:position w:val="9"/>
        </w:rPr>
        <w:t>gestational</w:t>
      </w:r>
      <w:r>
        <w:rPr>
          <w:rFonts w:ascii="SimSun" w:hAnsi="SimSun" w:eastAsia="SimSun" w:cs="SimSun"/>
          <w:sz w:val="19"/>
          <w:szCs w:val="19"/>
          <w:spacing w:val="-17"/>
          <w:position w:val="9"/>
        </w:rPr>
        <w:t xml:space="preserve"> </w:t>
      </w:r>
      <w:r>
        <w:rPr>
          <w:rFonts w:ascii="SimSun" w:hAnsi="SimSun" w:eastAsia="SimSun" w:cs="SimSun"/>
          <w:sz w:val="19"/>
          <w:szCs w:val="19"/>
          <w:spacing w:val="-9"/>
          <w:position w:val="9"/>
        </w:rPr>
        <w:t>hypertensio</w:t>
      </w:r>
      <w:r>
        <w:rPr>
          <w:rFonts w:ascii="SimSun" w:hAnsi="SimSun" w:eastAsia="SimSun" w:cs="SimSun"/>
          <w:sz w:val="19"/>
          <w:szCs w:val="19"/>
          <w:spacing w:val="-10"/>
          <w:position w:val="9"/>
        </w:rPr>
        <w:t>n</w:t>
      </w:r>
      <w:r>
        <w:rPr>
          <w:rFonts w:ascii="SimSun" w:hAnsi="SimSun" w:eastAsia="SimSun" w:cs="SimSun"/>
          <w:sz w:val="19"/>
          <w:szCs w:val="19"/>
          <w:spacing w:val="17"/>
          <w:position w:val="9"/>
        </w:rPr>
        <w:t xml:space="preserve">  </w:t>
      </w:r>
      <w:r>
        <w:rPr>
          <w:rFonts w:ascii="SimSun" w:hAnsi="SimSun" w:eastAsia="SimSun" w:cs="SimSun"/>
          <w:sz w:val="19"/>
          <w:szCs w:val="19"/>
          <w:spacing w:val="-10"/>
          <w:position w:val="9"/>
        </w:rPr>
        <w:t>妊娠期高血压83</w:t>
      </w:r>
    </w:p>
    <w:p>
      <w:pPr>
        <w:spacing w:before="1" w:line="213" w:lineRule="auto"/>
        <w:rPr>
          <w:rFonts w:ascii="SimSun" w:hAnsi="SimSun" w:eastAsia="SimSun" w:cs="SimSun"/>
          <w:sz w:val="19"/>
          <w:szCs w:val="19"/>
        </w:rPr>
      </w:pPr>
      <w:r>
        <w:rPr>
          <w:rFonts w:ascii="SimSun" w:hAnsi="SimSun" w:eastAsia="SimSun" w:cs="SimSun"/>
          <w:sz w:val="19"/>
          <w:szCs w:val="19"/>
          <w:spacing w:val="-3"/>
        </w:rPr>
        <w:t>gestational</w:t>
      </w:r>
      <w:r>
        <w:rPr>
          <w:rFonts w:ascii="SimSun" w:hAnsi="SimSun" w:eastAsia="SimSun" w:cs="SimSun"/>
          <w:sz w:val="19"/>
          <w:szCs w:val="19"/>
          <w:spacing w:val="-2"/>
        </w:rPr>
        <w:t xml:space="preserve"> </w:t>
      </w:r>
      <w:r>
        <w:rPr>
          <w:rFonts w:ascii="SimSun" w:hAnsi="SimSun" w:eastAsia="SimSun" w:cs="SimSun"/>
          <w:sz w:val="19"/>
          <w:szCs w:val="19"/>
          <w:spacing w:val="-3"/>
        </w:rPr>
        <w:t>sac,GS</w:t>
      </w:r>
      <w:r>
        <w:rPr>
          <w:rFonts w:ascii="SimSun" w:hAnsi="SimSun" w:eastAsia="SimSun" w:cs="SimSun"/>
          <w:sz w:val="19"/>
          <w:szCs w:val="19"/>
        </w:rPr>
        <w:t xml:space="preserve">  </w:t>
      </w:r>
      <w:r>
        <w:rPr>
          <w:rFonts w:ascii="SimSun" w:hAnsi="SimSun" w:eastAsia="SimSun" w:cs="SimSun"/>
          <w:sz w:val="19"/>
          <w:szCs w:val="19"/>
          <w:spacing w:val="-3"/>
        </w:rPr>
        <w:t>妊娠囊43,42</w:t>
      </w:r>
      <w:r>
        <w:rPr>
          <w:rFonts w:ascii="SimSun" w:hAnsi="SimSun" w:eastAsia="SimSun" w:cs="SimSun"/>
          <w:sz w:val="19"/>
          <w:szCs w:val="19"/>
          <w:spacing w:val="-4"/>
        </w:rPr>
        <w:t>6</w:t>
      </w:r>
    </w:p>
    <w:p>
      <w:pPr>
        <w:spacing w:before="89" w:line="214" w:lineRule="auto"/>
        <w:rPr>
          <w:rFonts w:ascii="SimSun" w:hAnsi="SimSun" w:eastAsia="SimSun" w:cs="SimSun"/>
          <w:sz w:val="19"/>
          <w:szCs w:val="19"/>
        </w:rPr>
      </w:pPr>
      <w:r>
        <w:rPr>
          <w:rFonts w:ascii="SimSun" w:hAnsi="SimSun" w:eastAsia="SimSun" w:cs="SimSun"/>
          <w:sz w:val="19"/>
          <w:szCs w:val="19"/>
          <w:spacing w:val="-13"/>
        </w:rPr>
        <w:t>gestational</w:t>
      </w:r>
      <w:r>
        <w:rPr>
          <w:rFonts w:ascii="SimSun" w:hAnsi="SimSun" w:eastAsia="SimSun" w:cs="SimSun"/>
          <w:sz w:val="19"/>
          <w:szCs w:val="19"/>
          <w:spacing w:val="-7"/>
        </w:rPr>
        <w:t xml:space="preserve"> </w:t>
      </w:r>
      <w:r>
        <w:rPr>
          <w:rFonts w:ascii="SimSun" w:hAnsi="SimSun" w:eastAsia="SimSun" w:cs="SimSun"/>
          <w:sz w:val="19"/>
          <w:szCs w:val="19"/>
          <w:spacing w:val="-13"/>
        </w:rPr>
        <w:t>thrombocytopenia</w:t>
      </w:r>
      <w:r>
        <w:rPr>
          <w:rFonts w:ascii="SimSun" w:hAnsi="SimSun" w:eastAsia="SimSun" w:cs="SimSun"/>
          <w:sz w:val="19"/>
          <w:szCs w:val="19"/>
          <w:spacing w:val="13"/>
        </w:rPr>
        <w:t xml:space="preserve">  </w:t>
      </w:r>
      <w:r>
        <w:rPr>
          <w:rFonts w:ascii="SimSun" w:hAnsi="SimSun" w:eastAsia="SimSun" w:cs="SimSun"/>
          <w:sz w:val="19"/>
          <w:szCs w:val="19"/>
          <w:spacing w:val="-13"/>
        </w:rPr>
        <w:t>妊娠期血小板减少症</w:t>
      </w:r>
      <w:r>
        <w:rPr>
          <w:rFonts w:ascii="SimSun" w:hAnsi="SimSun" w:eastAsia="SimSun" w:cs="SimSun"/>
          <w:sz w:val="19"/>
          <w:szCs w:val="19"/>
          <w:spacing w:val="83"/>
        </w:rPr>
        <w:t xml:space="preserve"> </w:t>
      </w:r>
      <w:r>
        <w:rPr>
          <w:rFonts w:ascii="SimSun" w:hAnsi="SimSun" w:eastAsia="SimSun" w:cs="SimSun"/>
          <w:sz w:val="19"/>
          <w:szCs w:val="19"/>
          <w:spacing w:val="-13"/>
        </w:rPr>
        <w:t>39</w:t>
      </w:r>
    </w:p>
    <w:p>
      <w:pPr>
        <w:spacing w:before="90" w:line="214" w:lineRule="auto"/>
        <w:rPr>
          <w:rFonts w:ascii="SimSun" w:hAnsi="SimSun" w:eastAsia="SimSun" w:cs="SimSun"/>
          <w:sz w:val="19"/>
          <w:szCs w:val="19"/>
        </w:rPr>
      </w:pPr>
      <w:r>
        <w:rPr>
          <w:rFonts w:ascii="SimSun" w:hAnsi="SimSun" w:eastAsia="SimSun" w:cs="SimSun"/>
          <w:sz w:val="19"/>
          <w:szCs w:val="19"/>
          <w:spacing w:val="-13"/>
        </w:rPr>
        <w:t>gestational</w:t>
      </w:r>
      <w:r>
        <w:rPr>
          <w:rFonts w:ascii="SimSun" w:hAnsi="SimSun" w:eastAsia="SimSun" w:cs="SimSun"/>
          <w:sz w:val="19"/>
          <w:szCs w:val="19"/>
          <w:spacing w:val="-1"/>
        </w:rPr>
        <w:t xml:space="preserve"> </w:t>
      </w:r>
      <w:r>
        <w:rPr>
          <w:rFonts w:ascii="SimSun" w:hAnsi="SimSun" w:eastAsia="SimSun" w:cs="SimSun"/>
          <w:sz w:val="19"/>
          <w:szCs w:val="19"/>
          <w:spacing w:val="-13"/>
        </w:rPr>
        <w:t>trophoblastic</w:t>
      </w:r>
      <w:r>
        <w:rPr>
          <w:rFonts w:ascii="SimSun" w:hAnsi="SimSun" w:eastAsia="SimSun" w:cs="SimSun"/>
          <w:sz w:val="19"/>
          <w:szCs w:val="19"/>
          <w:spacing w:val="-8"/>
        </w:rPr>
        <w:t xml:space="preserve"> </w:t>
      </w:r>
      <w:r>
        <w:rPr>
          <w:rFonts w:ascii="SimSun" w:hAnsi="SimSun" w:eastAsia="SimSun" w:cs="SimSun"/>
          <w:sz w:val="19"/>
          <w:szCs w:val="19"/>
          <w:spacing w:val="-13"/>
        </w:rPr>
        <w:t>disease,GTD</w:t>
      </w:r>
      <w:r>
        <w:rPr>
          <w:rFonts w:ascii="SimSun" w:hAnsi="SimSun" w:eastAsia="SimSun" w:cs="SimSun"/>
          <w:sz w:val="19"/>
          <w:szCs w:val="19"/>
          <w:spacing w:val="17"/>
        </w:rPr>
        <w:t xml:space="preserve">  </w:t>
      </w:r>
      <w:r>
        <w:rPr>
          <w:rFonts w:ascii="SimSun" w:hAnsi="SimSun" w:eastAsia="SimSun" w:cs="SimSun"/>
          <w:sz w:val="19"/>
          <w:szCs w:val="19"/>
          <w:spacing w:val="-13"/>
        </w:rPr>
        <w:t>妊娠滋养细胞疾病</w:t>
      </w:r>
    </w:p>
    <w:p>
      <w:pPr>
        <w:ind w:left="180"/>
        <w:spacing w:before="145" w:line="183" w:lineRule="auto"/>
        <w:rPr>
          <w:rFonts w:ascii="SimSun" w:hAnsi="SimSun" w:eastAsia="SimSun" w:cs="SimSun"/>
          <w:sz w:val="19"/>
          <w:szCs w:val="19"/>
        </w:rPr>
      </w:pPr>
      <w:r>
        <w:rPr>
          <w:rFonts w:ascii="SimSun" w:hAnsi="SimSun" w:eastAsia="SimSun" w:cs="SimSun"/>
          <w:sz w:val="19"/>
          <w:szCs w:val="19"/>
          <w:spacing w:val="-3"/>
        </w:rPr>
        <w:t>324</w:t>
      </w:r>
    </w:p>
    <w:p>
      <w:pPr>
        <w:ind w:left="180" w:right="31" w:hanging="180"/>
        <w:spacing w:before="117" w:line="270" w:lineRule="auto"/>
        <w:rPr>
          <w:rFonts w:ascii="SimSun" w:hAnsi="SimSun" w:eastAsia="SimSun" w:cs="SimSun"/>
          <w:sz w:val="19"/>
          <w:szCs w:val="19"/>
        </w:rPr>
      </w:pPr>
      <w:r>
        <w:rPr>
          <w:rFonts w:ascii="SimSun" w:hAnsi="SimSun" w:eastAsia="SimSun" w:cs="SimSun"/>
          <w:sz w:val="19"/>
          <w:szCs w:val="19"/>
          <w:spacing w:val="-13"/>
        </w:rPr>
        <w:t>gestational</w:t>
      </w:r>
      <w:r>
        <w:rPr>
          <w:rFonts w:ascii="SimSun" w:hAnsi="SimSun" w:eastAsia="SimSun" w:cs="SimSun"/>
          <w:sz w:val="19"/>
          <w:szCs w:val="19"/>
          <w:spacing w:val="-4"/>
        </w:rPr>
        <w:t xml:space="preserve"> </w:t>
      </w:r>
      <w:r>
        <w:rPr>
          <w:rFonts w:ascii="SimSun" w:hAnsi="SimSun" w:eastAsia="SimSun" w:cs="SimSun"/>
          <w:sz w:val="19"/>
          <w:szCs w:val="19"/>
          <w:spacing w:val="-13"/>
        </w:rPr>
        <w:t>trophoblastic</w:t>
      </w:r>
      <w:r>
        <w:rPr>
          <w:rFonts w:ascii="SimSun" w:hAnsi="SimSun" w:eastAsia="SimSun" w:cs="SimSun"/>
          <w:sz w:val="19"/>
          <w:szCs w:val="19"/>
          <w:spacing w:val="-12"/>
        </w:rPr>
        <w:t xml:space="preserve"> </w:t>
      </w:r>
      <w:r>
        <w:rPr>
          <w:rFonts w:ascii="SimSun" w:hAnsi="SimSun" w:eastAsia="SimSun" w:cs="SimSun"/>
          <w:sz w:val="19"/>
          <w:szCs w:val="19"/>
          <w:spacing w:val="-13"/>
        </w:rPr>
        <w:t>neoplasia,GTN</w:t>
      </w:r>
      <w:r>
        <w:rPr>
          <w:rFonts w:ascii="SimSun" w:hAnsi="SimSun" w:eastAsia="SimSun" w:cs="SimSun"/>
          <w:sz w:val="19"/>
          <w:szCs w:val="19"/>
          <w:spacing w:val="19"/>
        </w:rPr>
        <w:t xml:space="preserve">  </w:t>
      </w:r>
      <w:r>
        <w:rPr>
          <w:rFonts w:ascii="SimSun" w:hAnsi="SimSun" w:eastAsia="SimSun" w:cs="SimSun"/>
          <w:sz w:val="19"/>
          <w:szCs w:val="19"/>
          <w:spacing w:val="-13"/>
        </w:rPr>
        <w:t>妊娠滋养细胞肿</w:t>
      </w:r>
      <w:r>
        <w:rPr>
          <w:rFonts w:ascii="SimSun" w:hAnsi="SimSun" w:eastAsia="SimSun" w:cs="SimSun"/>
          <w:sz w:val="19"/>
          <w:szCs w:val="19"/>
          <w:spacing w:val="1"/>
        </w:rPr>
        <w:t xml:space="preserve"> </w:t>
      </w:r>
      <w:r>
        <w:rPr>
          <w:rFonts w:ascii="SimSun" w:hAnsi="SimSun" w:eastAsia="SimSun" w:cs="SimSun"/>
          <w:sz w:val="19"/>
          <w:szCs w:val="19"/>
          <w:spacing w:val="-7"/>
        </w:rPr>
        <w:t>瘤</w:t>
      </w:r>
      <w:r>
        <w:rPr>
          <w:rFonts w:ascii="SimSun" w:hAnsi="SimSun" w:eastAsia="SimSun" w:cs="SimSun"/>
          <w:sz w:val="19"/>
          <w:szCs w:val="19"/>
          <w:spacing w:val="-18"/>
        </w:rPr>
        <w:t xml:space="preserve"> </w:t>
      </w:r>
      <w:r>
        <w:rPr>
          <w:rFonts w:ascii="SimSun" w:hAnsi="SimSun" w:eastAsia="SimSun" w:cs="SimSun"/>
          <w:sz w:val="19"/>
          <w:szCs w:val="19"/>
          <w:spacing w:val="-7"/>
        </w:rPr>
        <w:t>3</w:t>
      </w:r>
      <w:r>
        <w:rPr>
          <w:rFonts w:ascii="SimSun" w:hAnsi="SimSun" w:eastAsia="SimSun" w:cs="SimSun"/>
          <w:sz w:val="19"/>
          <w:szCs w:val="19"/>
          <w:spacing w:val="-20"/>
        </w:rPr>
        <w:t xml:space="preserve"> </w:t>
      </w:r>
      <w:r>
        <w:rPr>
          <w:rFonts w:ascii="SimSun" w:hAnsi="SimSun" w:eastAsia="SimSun" w:cs="SimSun"/>
          <w:sz w:val="19"/>
          <w:szCs w:val="19"/>
          <w:spacing w:val="-7"/>
        </w:rPr>
        <w:t>2</w:t>
      </w:r>
      <w:r>
        <w:rPr>
          <w:rFonts w:ascii="SimSun" w:hAnsi="SimSun" w:eastAsia="SimSun" w:cs="SimSun"/>
          <w:sz w:val="19"/>
          <w:szCs w:val="19"/>
          <w:spacing w:val="-22"/>
        </w:rPr>
        <w:t xml:space="preserve"> </w:t>
      </w:r>
      <w:r>
        <w:rPr>
          <w:rFonts w:ascii="SimSun" w:hAnsi="SimSun" w:eastAsia="SimSun" w:cs="SimSun"/>
          <w:sz w:val="19"/>
          <w:szCs w:val="19"/>
          <w:spacing w:val="-7"/>
        </w:rPr>
        <w:t>4</w:t>
      </w:r>
    </w:p>
    <w:p>
      <w:pPr>
        <w:spacing w:before="94" w:line="214" w:lineRule="auto"/>
        <w:rPr>
          <w:rFonts w:ascii="SimSun" w:hAnsi="SimSun" w:eastAsia="SimSun" w:cs="SimSun"/>
          <w:sz w:val="19"/>
          <w:szCs w:val="19"/>
        </w:rPr>
      </w:pPr>
      <w:r>
        <w:rPr>
          <w:rFonts w:ascii="SimSun" w:hAnsi="SimSun" w:eastAsia="SimSun" w:cs="SimSun"/>
          <w:sz w:val="19"/>
          <w:szCs w:val="19"/>
        </w:rPr>
        <w:t>gestrinone</w:t>
      </w:r>
      <w:r>
        <w:rPr>
          <w:rFonts w:ascii="SimSun" w:hAnsi="SimSun" w:eastAsia="SimSun" w:cs="SimSun"/>
          <w:sz w:val="19"/>
          <w:szCs w:val="19"/>
          <w:spacing w:val="11"/>
        </w:rPr>
        <w:t xml:space="preserve">  </w:t>
      </w:r>
      <w:r>
        <w:rPr>
          <w:rFonts w:ascii="SimSun" w:hAnsi="SimSun" w:eastAsia="SimSun" w:cs="SimSun"/>
          <w:sz w:val="19"/>
          <w:szCs w:val="19"/>
          <w:spacing w:val="3"/>
        </w:rPr>
        <w:t>孕三烯酮266</w:t>
      </w:r>
    </w:p>
    <w:p>
      <w:pPr>
        <w:spacing w:before="89" w:line="214" w:lineRule="auto"/>
        <w:rPr>
          <w:rFonts w:ascii="SimSun" w:hAnsi="SimSun" w:eastAsia="SimSun" w:cs="SimSun"/>
          <w:sz w:val="19"/>
          <w:szCs w:val="19"/>
        </w:rPr>
      </w:pPr>
      <w:r>
        <w:rPr>
          <w:rFonts w:ascii="SimSun" w:hAnsi="SimSun" w:eastAsia="SimSun" w:cs="SimSun"/>
          <w:sz w:val="19"/>
          <w:szCs w:val="19"/>
          <w:spacing w:val="-9"/>
        </w:rPr>
        <w:t>glomerular</w:t>
      </w:r>
      <w:r>
        <w:rPr>
          <w:rFonts w:ascii="SimSun" w:hAnsi="SimSun" w:eastAsia="SimSun" w:cs="SimSun"/>
          <w:sz w:val="19"/>
          <w:szCs w:val="19"/>
          <w:spacing w:val="-10"/>
        </w:rPr>
        <w:t xml:space="preserve"> </w:t>
      </w:r>
      <w:r>
        <w:rPr>
          <w:rFonts w:ascii="SimSun" w:hAnsi="SimSun" w:eastAsia="SimSun" w:cs="SimSun"/>
          <w:sz w:val="19"/>
          <w:szCs w:val="19"/>
          <w:spacing w:val="-9"/>
        </w:rPr>
        <w:t>filtration</w:t>
      </w:r>
      <w:r>
        <w:rPr>
          <w:rFonts w:ascii="SimSun" w:hAnsi="SimSun" w:eastAsia="SimSun" w:cs="SimSun"/>
          <w:sz w:val="19"/>
          <w:szCs w:val="19"/>
          <w:spacing w:val="-14"/>
        </w:rPr>
        <w:t xml:space="preserve"> </w:t>
      </w:r>
      <w:r>
        <w:rPr>
          <w:rFonts w:ascii="SimSun" w:hAnsi="SimSun" w:eastAsia="SimSun" w:cs="SimSun"/>
          <w:sz w:val="19"/>
          <w:szCs w:val="19"/>
          <w:spacing w:val="-9"/>
        </w:rPr>
        <w:t>rate</w:t>
      </w:r>
      <w:r>
        <w:rPr>
          <w:rFonts w:ascii="SimSun" w:hAnsi="SimSun" w:eastAsia="SimSun" w:cs="SimSun"/>
          <w:sz w:val="19"/>
          <w:szCs w:val="19"/>
          <w:spacing w:val="-10"/>
        </w:rPr>
        <w:t>,</w:t>
      </w:r>
      <w:r>
        <w:rPr>
          <w:rFonts w:ascii="SimSun" w:hAnsi="SimSun" w:eastAsia="SimSun" w:cs="SimSun"/>
          <w:sz w:val="19"/>
          <w:szCs w:val="19"/>
          <w:spacing w:val="-9"/>
        </w:rPr>
        <w:t>G</w:t>
      </w:r>
      <w:r>
        <w:rPr>
          <w:rFonts w:ascii="SimSun" w:hAnsi="SimSun" w:eastAsia="SimSun" w:cs="SimSun"/>
          <w:sz w:val="19"/>
          <w:szCs w:val="19"/>
          <w:spacing w:val="-10"/>
        </w:rPr>
        <w:t>FR</w:t>
      </w:r>
      <w:r>
        <w:rPr>
          <w:rFonts w:ascii="SimSun" w:hAnsi="SimSun" w:eastAsia="SimSun" w:cs="SimSun"/>
          <w:sz w:val="19"/>
          <w:szCs w:val="19"/>
          <w:spacing w:val="8"/>
        </w:rPr>
        <w:t xml:space="preserve">  </w:t>
      </w:r>
      <w:r>
        <w:rPr>
          <w:rFonts w:ascii="SimSun" w:hAnsi="SimSun" w:eastAsia="SimSun" w:cs="SimSun"/>
          <w:sz w:val="19"/>
          <w:szCs w:val="19"/>
          <w:spacing w:val="-10"/>
        </w:rPr>
        <w:t>肾小球滤过率40</w:t>
      </w:r>
    </w:p>
    <w:p>
      <w:pPr>
        <w:spacing w:before="91" w:line="310" w:lineRule="exact"/>
        <w:rPr>
          <w:rFonts w:ascii="SimSun" w:hAnsi="SimSun" w:eastAsia="SimSun" w:cs="SimSun"/>
          <w:sz w:val="19"/>
          <w:szCs w:val="19"/>
        </w:rPr>
      </w:pPr>
      <w:r>
        <w:rPr>
          <w:rFonts w:ascii="SimSun" w:hAnsi="SimSun" w:eastAsia="SimSun" w:cs="SimSun"/>
          <w:sz w:val="19"/>
          <w:szCs w:val="19"/>
          <w:position w:val="9"/>
        </w:rPr>
        <w:t>glycohemoglobin</w:t>
      </w:r>
      <w:r>
        <w:rPr>
          <w:rFonts w:ascii="SimSun" w:hAnsi="SimSun" w:eastAsia="SimSun" w:cs="SimSun"/>
          <w:sz w:val="19"/>
          <w:szCs w:val="19"/>
          <w:spacing w:val="8"/>
          <w:position w:val="9"/>
        </w:rPr>
        <w:t>,</w:t>
      </w:r>
      <w:r>
        <w:rPr>
          <w:rFonts w:ascii="SimSun" w:hAnsi="SimSun" w:eastAsia="SimSun" w:cs="SimSun"/>
          <w:sz w:val="19"/>
          <w:szCs w:val="19"/>
          <w:position w:val="9"/>
        </w:rPr>
        <w:t>HbAlc</w:t>
      </w:r>
      <w:r>
        <w:rPr>
          <w:rFonts w:ascii="SimSun" w:hAnsi="SimSun" w:eastAsia="SimSun" w:cs="SimSun"/>
          <w:sz w:val="19"/>
          <w:szCs w:val="19"/>
          <w:spacing w:val="15"/>
          <w:position w:val="9"/>
        </w:rPr>
        <w:t xml:space="preserve">  </w:t>
      </w:r>
      <w:r>
        <w:rPr>
          <w:rFonts w:ascii="SimSun" w:hAnsi="SimSun" w:eastAsia="SimSun" w:cs="SimSun"/>
          <w:sz w:val="19"/>
          <w:szCs w:val="19"/>
          <w:spacing w:val="8"/>
          <w:position w:val="9"/>
        </w:rPr>
        <w:t>糖化血红蛋白107</w:t>
      </w:r>
    </w:p>
    <w:p>
      <w:pPr>
        <w:spacing w:line="213" w:lineRule="auto"/>
        <w:rPr>
          <w:rFonts w:ascii="SimSun" w:hAnsi="SimSun" w:eastAsia="SimSun" w:cs="SimSun"/>
          <w:sz w:val="19"/>
          <w:szCs w:val="19"/>
        </w:rPr>
      </w:pPr>
      <w:r>
        <w:rPr>
          <w:rFonts w:ascii="SimSun" w:hAnsi="SimSun" w:eastAsia="SimSun" w:cs="SimSun"/>
          <w:sz w:val="19"/>
          <w:szCs w:val="19"/>
          <w:spacing w:val="-1"/>
        </w:rPr>
        <w:t>gonadal</w:t>
      </w:r>
      <w:r>
        <w:rPr>
          <w:rFonts w:ascii="SimSun" w:hAnsi="SimSun" w:eastAsia="SimSun" w:cs="SimSun"/>
          <w:sz w:val="19"/>
          <w:szCs w:val="19"/>
          <w:spacing w:val="-6"/>
        </w:rPr>
        <w:t xml:space="preserve"> </w:t>
      </w:r>
      <w:r>
        <w:rPr>
          <w:rFonts w:ascii="SimSun" w:hAnsi="SimSun" w:eastAsia="SimSun" w:cs="SimSun"/>
          <w:sz w:val="19"/>
          <w:szCs w:val="19"/>
          <w:spacing w:val="-1"/>
        </w:rPr>
        <w:t>ridges</w:t>
      </w:r>
      <w:r>
        <w:rPr>
          <w:rFonts w:ascii="SimSun" w:hAnsi="SimSun" w:eastAsia="SimSun" w:cs="SimSun"/>
          <w:sz w:val="19"/>
          <w:szCs w:val="19"/>
          <w:spacing w:val="4"/>
        </w:rPr>
        <w:t xml:space="preserve">  </w:t>
      </w:r>
      <w:r>
        <w:rPr>
          <w:rFonts w:ascii="SimSun" w:hAnsi="SimSun" w:eastAsia="SimSun" w:cs="SimSun"/>
          <w:sz w:val="19"/>
          <w:szCs w:val="19"/>
          <w:spacing w:val="-1"/>
        </w:rPr>
        <w:t>生殖嵴270</w:t>
      </w:r>
    </w:p>
    <w:p>
      <w:pPr>
        <w:spacing w:before="90" w:line="214" w:lineRule="auto"/>
        <w:rPr>
          <w:rFonts w:ascii="SimSun" w:hAnsi="SimSun" w:eastAsia="SimSun" w:cs="SimSun"/>
          <w:sz w:val="19"/>
          <w:szCs w:val="19"/>
        </w:rPr>
      </w:pPr>
      <w:r>
        <w:rPr>
          <w:rFonts w:ascii="SimSun" w:hAnsi="SimSun" w:eastAsia="SimSun" w:cs="SimSun"/>
          <w:sz w:val="19"/>
          <w:szCs w:val="19"/>
        </w:rPr>
        <w:t>gonadotropin</w:t>
      </w:r>
      <w:r>
        <w:rPr>
          <w:rFonts w:ascii="SimSun" w:hAnsi="SimSun" w:eastAsia="SimSun" w:cs="SimSun"/>
          <w:sz w:val="19"/>
          <w:szCs w:val="19"/>
          <w:spacing w:val="8"/>
        </w:rPr>
        <w:t>,</w:t>
      </w:r>
      <w:r>
        <w:rPr>
          <w:rFonts w:ascii="SimSun" w:hAnsi="SimSun" w:eastAsia="SimSun" w:cs="SimSun"/>
          <w:sz w:val="19"/>
          <w:szCs w:val="19"/>
        </w:rPr>
        <w:t>Gn</w:t>
      </w:r>
      <w:r>
        <w:rPr>
          <w:rFonts w:ascii="SimSun" w:hAnsi="SimSun" w:eastAsia="SimSun" w:cs="SimSun"/>
          <w:sz w:val="19"/>
          <w:szCs w:val="19"/>
          <w:spacing w:val="29"/>
        </w:rPr>
        <w:t xml:space="preserve">  </w:t>
      </w:r>
      <w:r>
        <w:rPr>
          <w:rFonts w:ascii="SimSun" w:hAnsi="SimSun" w:eastAsia="SimSun" w:cs="SimSun"/>
          <w:sz w:val="19"/>
          <w:szCs w:val="19"/>
          <w:spacing w:val="8"/>
        </w:rPr>
        <w:t>促性腺激素40</w:t>
      </w:r>
    </w:p>
    <w:p>
      <w:pPr>
        <w:ind w:left="180" w:hanging="180"/>
        <w:spacing w:before="91" w:line="263" w:lineRule="auto"/>
        <w:rPr>
          <w:rFonts w:ascii="SimSun" w:hAnsi="SimSun" w:eastAsia="SimSun" w:cs="SimSun"/>
          <w:sz w:val="19"/>
          <w:szCs w:val="19"/>
        </w:rPr>
      </w:pPr>
      <w:r>
        <w:rPr>
          <w:rFonts w:ascii="SimSun" w:hAnsi="SimSun" w:eastAsia="SimSun" w:cs="SimSun"/>
          <w:sz w:val="19"/>
          <w:szCs w:val="19"/>
          <w:spacing w:val="-12"/>
        </w:rPr>
        <w:t>gonadotropin-releasing</w:t>
      </w:r>
      <w:r>
        <w:rPr>
          <w:rFonts w:ascii="SimSun" w:hAnsi="SimSun" w:eastAsia="SimSun" w:cs="SimSun"/>
          <w:sz w:val="19"/>
          <w:szCs w:val="19"/>
          <w:spacing w:val="4"/>
        </w:rPr>
        <w:t xml:space="preserve"> </w:t>
      </w:r>
      <w:r>
        <w:rPr>
          <w:rFonts w:ascii="SimSun" w:hAnsi="SimSun" w:eastAsia="SimSun" w:cs="SimSun"/>
          <w:sz w:val="19"/>
          <w:szCs w:val="19"/>
          <w:spacing w:val="-12"/>
        </w:rPr>
        <w:t>hormone</w:t>
      </w:r>
      <w:r>
        <w:rPr>
          <w:rFonts w:ascii="SimSun" w:hAnsi="SimSun" w:eastAsia="SimSun" w:cs="SimSun"/>
          <w:sz w:val="19"/>
          <w:szCs w:val="19"/>
          <w:spacing w:val="-6"/>
        </w:rPr>
        <w:t xml:space="preserve"> </w:t>
      </w:r>
      <w:r>
        <w:rPr>
          <w:rFonts w:ascii="SimSun" w:hAnsi="SimSun" w:eastAsia="SimSun" w:cs="SimSun"/>
          <w:sz w:val="19"/>
          <w:szCs w:val="19"/>
          <w:spacing w:val="-12"/>
        </w:rPr>
        <w:t>agonist,GnRH-a</w:t>
      </w:r>
      <w:r>
        <w:rPr>
          <w:rFonts w:ascii="SimSun" w:hAnsi="SimSun" w:eastAsia="SimSun" w:cs="SimSun"/>
          <w:sz w:val="19"/>
          <w:szCs w:val="19"/>
          <w:spacing w:val="23"/>
        </w:rPr>
        <w:t xml:space="preserve">  </w:t>
      </w:r>
      <w:r>
        <w:rPr>
          <w:rFonts w:ascii="SimSun" w:hAnsi="SimSun" w:eastAsia="SimSun" w:cs="SimSun"/>
          <w:sz w:val="19"/>
          <w:szCs w:val="19"/>
          <w:spacing w:val="-12"/>
        </w:rPr>
        <w:t>促性腺激</w:t>
      </w:r>
      <w:r>
        <w:rPr>
          <w:rFonts w:ascii="SimSun" w:hAnsi="SimSun" w:eastAsia="SimSun" w:cs="SimSun"/>
          <w:sz w:val="19"/>
          <w:szCs w:val="19"/>
          <w:spacing w:val="1"/>
        </w:rPr>
        <w:t xml:space="preserve"> </w:t>
      </w:r>
      <w:r>
        <w:rPr>
          <w:rFonts w:ascii="SimSun" w:hAnsi="SimSun" w:eastAsia="SimSun" w:cs="SimSun"/>
          <w:sz w:val="19"/>
          <w:szCs w:val="19"/>
          <w:spacing w:val="-2"/>
        </w:rPr>
        <w:t>素释放激素类似物</w:t>
      </w:r>
      <w:r>
        <w:rPr>
          <w:rFonts w:ascii="SimSun" w:hAnsi="SimSun" w:eastAsia="SimSun" w:cs="SimSun"/>
          <w:sz w:val="19"/>
          <w:szCs w:val="19"/>
          <w:spacing w:val="78"/>
        </w:rPr>
        <w:t xml:space="preserve"> </w:t>
      </w:r>
      <w:r>
        <w:rPr>
          <w:rFonts w:ascii="SimSun" w:hAnsi="SimSun" w:eastAsia="SimSun" w:cs="SimSun"/>
          <w:sz w:val="19"/>
          <w:szCs w:val="19"/>
          <w:spacing w:val="-2"/>
        </w:rPr>
        <w:t>305</w:t>
      </w:r>
    </w:p>
    <w:p>
      <w:pPr>
        <w:spacing w:before="138" w:line="214" w:lineRule="auto"/>
        <w:rPr>
          <w:rFonts w:ascii="SimSun" w:hAnsi="SimSun" w:eastAsia="SimSun" w:cs="SimSun"/>
          <w:sz w:val="19"/>
          <w:szCs w:val="19"/>
        </w:rPr>
      </w:pPr>
      <w:r>
        <w:rPr>
          <w:rFonts w:ascii="SimSun" w:hAnsi="SimSun" w:eastAsia="SimSun" w:cs="SimSun"/>
          <w:sz w:val="19"/>
          <w:szCs w:val="19"/>
          <w:spacing w:val="-5"/>
        </w:rPr>
        <w:t>gonadotropin-releasing</w:t>
      </w:r>
      <w:r>
        <w:rPr>
          <w:rFonts w:ascii="SimSun" w:hAnsi="SimSun" w:eastAsia="SimSun" w:cs="SimSun"/>
          <w:sz w:val="19"/>
          <w:szCs w:val="19"/>
          <w:spacing w:val="-5"/>
        </w:rPr>
        <w:t xml:space="preserve"> </w:t>
      </w:r>
      <w:r>
        <w:rPr>
          <w:rFonts w:ascii="SimSun" w:hAnsi="SimSun" w:eastAsia="SimSun" w:cs="SimSun"/>
          <w:sz w:val="19"/>
          <w:szCs w:val="19"/>
          <w:spacing w:val="-5"/>
        </w:rPr>
        <w:t>hormone,GnRH</w:t>
      </w:r>
      <w:r>
        <w:rPr>
          <w:rFonts w:ascii="SimSun" w:hAnsi="SimSun" w:eastAsia="SimSun" w:cs="SimSun"/>
          <w:sz w:val="19"/>
          <w:szCs w:val="19"/>
          <w:spacing w:val="18"/>
        </w:rPr>
        <w:t xml:space="preserve">  </w:t>
      </w:r>
      <w:r>
        <w:rPr>
          <w:rFonts w:ascii="SimSun" w:hAnsi="SimSun" w:eastAsia="SimSun" w:cs="SimSun"/>
          <w:sz w:val="19"/>
          <w:szCs w:val="19"/>
          <w:spacing w:val="-5"/>
        </w:rPr>
        <w:t>促性</w:t>
      </w:r>
      <w:r>
        <w:rPr>
          <w:rFonts w:ascii="SimSun" w:hAnsi="SimSun" w:eastAsia="SimSun" w:cs="SimSun"/>
          <w:sz w:val="19"/>
          <w:szCs w:val="19"/>
          <w:spacing w:val="-6"/>
        </w:rPr>
        <w:t>腺激素释放</w:t>
      </w:r>
    </w:p>
    <w:p>
      <w:pPr>
        <w:ind w:left="180"/>
        <w:spacing w:before="83" w:line="216" w:lineRule="auto"/>
        <w:rPr>
          <w:rFonts w:ascii="SimSun" w:hAnsi="SimSun" w:eastAsia="SimSun" w:cs="SimSun"/>
          <w:sz w:val="19"/>
          <w:szCs w:val="19"/>
        </w:rPr>
      </w:pPr>
      <w:r>
        <w:rPr>
          <w:rFonts w:ascii="SimSun" w:hAnsi="SimSun" w:eastAsia="SimSun" w:cs="SimSun"/>
          <w:sz w:val="19"/>
          <w:szCs w:val="19"/>
          <w:spacing w:val="-4"/>
        </w:rPr>
        <w:t>激素</w:t>
      </w:r>
      <w:r>
        <w:rPr>
          <w:rFonts w:ascii="SimSun" w:hAnsi="SimSun" w:eastAsia="SimSun" w:cs="SimSun"/>
          <w:sz w:val="19"/>
          <w:szCs w:val="19"/>
          <w:spacing w:val="78"/>
        </w:rPr>
        <w:t xml:space="preserve"> </w:t>
      </w:r>
      <w:r>
        <w:rPr>
          <w:rFonts w:ascii="SimSun" w:hAnsi="SimSun" w:eastAsia="SimSun" w:cs="SimSun"/>
          <w:sz w:val="19"/>
          <w:szCs w:val="19"/>
          <w:spacing w:val="-4"/>
        </w:rPr>
        <w:t>16,412</w:t>
      </w:r>
    </w:p>
    <w:p>
      <w:pPr>
        <w:spacing w:before="104" w:line="214" w:lineRule="auto"/>
        <w:rPr>
          <w:rFonts w:ascii="SimSun" w:hAnsi="SimSun" w:eastAsia="SimSun" w:cs="SimSun"/>
          <w:sz w:val="19"/>
          <w:szCs w:val="19"/>
        </w:rPr>
      </w:pPr>
      <w:r>
        <w:rPr>
          <w:rFonts w:ascii="SimSun" w:hAnsi="SimSun" w:eastAsia="SimSun" w:cs="SimSun"/>
          <w:sz w:val="19"/>
          <w:szCs w:val="19"/>
          <w:spacing w:val="-8"/>
        </w:rPr>
        <w:t>gonorrhea</w:t>
      </w:r>
      <w:r>
        <w:rPr>
          <w:rFonts w:ascii="SimSun" w:hAnsi="SimSun" w:eastAsia="SimSun" w:cs="SimSun"/>
          <w:sz w:val="19"/>
          <w:szCs w:val="19"/>
          <w:spacing w:val="17"/>
        </w:rPr>
        <w:t xml:space="preserve">  </w:t>
      </w:r>
      <w:r>
        <w:rPr>
          <w:rFonts w:ascii="SimSun" w:hAnsi="SimSun" w:eastAsia="SimSun" w:cs="SimSun"/>
          <w:sz w:val="19"/>
          <w:szCs w:val="19"/>
          <w:spacing w:val="-8"/>
        </w:rPr>
        <w:t>淋病</w:t>
      </w:r>
      <w:r>
        <w:rPr>
          <w:rFonts w:ascii="SimSun" w:hAnsi="SimSun" w:eastAsia="SimSun" w:cs="SimSun"/>
          <w:sz w:val="19"/>
          <w:szCs w:val="19"/>
          <w:spacing w:val="72"/>
        </w:rPr>
        <w:t xml:space="preserve"> </w:t>
      </w:r>
      <w:r>
        <w:rPr>
          <w:rFonts w:ascii="SimSun" w:hAnsi="SimSun" w:eastAsia="SimSun" w:cs="SimSun"/>
          <w:sz w:val="19"/>
          <w:szCs w:val="19"/>
          <w:spacing w:val="-8"/>
        </w:rPr>
        <w:t>116</w:t>
      </w:r>
    </w:p>
    <w:p>
      <w:pPr>
        <w:spacing w:before="96" w:line="219" w:lineRule="auto"/>
        <w:rPr>
          <w:rFonts w:ascii="SimSun" w:hAnsi="SimSun" w:eastAsia="SimSun" w:cs="SimSun"/>
          <w:sz w:val="19"/>
          <w:szCs w:val="19"/>
        </w:rPr>
      </w:pPr>
      <w:r>
        <w:rPr>
          <w:rFonts w:ascii="SimSun" w:hAnsi="SimSun" w:eastAsia="SimSun" w:cs="SimSun"/>
          <w:sz w:val="19"/>
          <w:szCs w:val="19"/>
          <w:spacing w:val="-17"/>
        </w:rPr>
        <w:t>Graafian</w:t>
      </w:r>
      <w:r>
        <w:rPr>
          <w:rFonts w:ascii="SimSun" w:hAnsi="SimSun" w:eastAsia="SimSun" w:cs="SimSun"/>
          <w:sz w:val="19"/>
          <w:szCs w:val="19"/>
          <w:spacing w:val="-9"/>
        </w:rPr>
        <w:t xml:space="preserve"> </w:t>
      </w:r>
      <w:r>
        <w:rPr>
          <w:rFonts w:ascii="SimSun" w:hAnsi="SimSun" w:eastAsia="SimSun" w:cs="SimSun"/>
          <w:sz w:val="19"/>
          <w:szCs w:val="19"/>
          <w:spacing w:val="-17"/>
        </w:rPr>
        <w:t>follicle</w:t>
      </w:r>
      <w:r>
        <w:rPr>
          <w:rFonts w:ascii="SimSun" w:hAnsi="SimSun" w:eastAsia="SimSun" w:cs="SimSun"/>
          <w:sz w:val="19"/>
          <w:szCs w:val="19"/>
          <w:spacing w:val="5"/>
        </w:rPr>
        <w:t xml:space="preserve">  </w:t>
      </w:r>
      <w:r>
        <w:rPr>
          <w:rFonts w:ascii="SimSun" w:hAnsi="SimSun" w:eastAsia="SimSun" w:cs="SimSun"/>
          <w:sz w:val="19"/>
          <w:szCs w:val="19"/>
          <w:spacing w:val="-17"/>
        </w:rPr>
        <w:t>格拉夫卵泡</w:t>
      </w:r>
      <w:r>
        <w:rPr>
          <w:rFonts w:ascii="SimSun" w:hAnsi="SimSun" w:eastAsia="SimSun" w:cs="SimSun"/>
          <w:sz w:val="19"/>
          <w:szCs w:val="19"/>
          <w:spacing w:val="74"/>
        </w:rPr>
        <w:t xml:space="preserve"> </w:t>
      </w:r>
      <w:r>
        <w:rPr>
          <w:rFonts w:ascii="SimSun" w:hAnsi="SimSun" w:eastAsia="SimSun" w:cs="SimSun"/>
          <w:sz w:val="19"/>
          <w:szCs w:val="19"/>
          <w:spacing w:val="-17"/>
        </w:rPr>
        <w:t>20</w:t>
      </w:r>
    </w:p>
    <w:p>
      <w:pPr>
        <w:spacing w:before="78" w:line="214" w:lineRule="auto"/>
        <w:rPr>
          <w:rFonts w:ascii="SimSun" w:hAnsi="SimSun" w:eastAsia="SimSun" w:cs="SimSun"/>
          <w:sz w:val="19"/>
          <w:szCs w:val="19"/>
        </w:rPr>
      </w:pPr>
      <w:r>
        <w:rPr>
          <w:rFonts w:ascii="SimSun" w:hAnsi="SimSun" w:eastAsia="SimSun" w:cs="SimSun"/>
          <w:sz w:val="19"/>
          <w:szCs w:val="19"/>
          <w:spacing w:val="-6"/>
        </w:rPr>
        <w:t>granulosa</w:t>
      </w:r>
      <w:r>
        <w:rPr>
          <w:rFonts w:ascii="SimSun" w:hAnsi="SimSun" w:eastAsia="SimSun" w:cs="SimSun"/>
          <w:sz w:val="19"/>
          <w:szCs w:val="19"/>
          <w:spacing w:val="3"/>
        </w:rPr>
        <w:t xml:space="preserve"> </w:t>
      </w:r>
      <w:r>
        <w:rPr>
          <w:rFonts w:ascii="SimSun" w:hAnsi="SimSun" w:eastAsia="SimSun" w:cs="SimSun"/>
          <w:sz w:val="19"/>
          <w:szCs w:val="19"/>
          <w:spacing w:val="-6"/>
        </w:rPr>
        <w:t>cell</w:t>
      </w:r>
      <w:r>
        <w:rPr>
          <w:rFonts w:ascii="SimSun" w:hAnsi="SimSun" w:eastAsia="SimSun" w:cs="SimSun"/>
          <w:sz w:val="19"/>
          <w:szCs w:val="19"/>
          <w:spacing w:val="-7"/>
        </w:rPr>
        <w:t xml:space="preserve"> </w:t>
      </w:r>
      <w:r>
        <w:rPr>
          <w:rFonts w:ascii="SimSun" w:hAnsi="SimSun" w:eastAsia="SimSun" w:cs="SimSun"/>
          <w:sz w:val="19"/>
          <w:szCs w:val="19"/>
          <w:spacing w:val="-6"/>
        </w:rPr>
        <w:t>tumor</w:t>
      </w:r>
      <w:r>
        <w:rPr>
          <w:rFonts w:ascii="SimSun" w:hAnsi="SimSun" w:eastAsia="SimSun" w:cs="SimSun"/>
          <w:sz w:val="19"/>
          <w:szCs w:val="19"/>
          <w:spacing w:val="21"/>
        </w:rPr>
        <w:t xml:space="preserve">  </w:t>
      </w:r>
      <w:r>
        <w:rPr>
          <w:rFonts w:ascii="SimSun" w:hAnsi="SimSun" w:eastAsia="SimSun" w:cs="SimSun"/>
          <w:sz w:val="19"/>
          <w:szCs w:val="19"/>
          <w:spacing w:val="-6"/>
        </w:rPr>
        <w:t>颗粒细胞瘤321</w:t>
      </w:r>
    </w:p>
    <w:p>
      <w:pPr>
        <w:ind w:right="94"/>
        <w:spacing w:before="91" w:line="257" w:lineRule="auto"/>
        <w:rPr>
          <w:rFonts w:ascii="SimSun" w:hAnsi="SimSun" w:eastAsia="SimSun" w:cs="SimSun"/>
          <w:sz w:val="19"/>
          <w:szCs w:val="19"/>
        </w:rPr>
      </w:pPr>
      <w:r>
        <w:rPr>
          <w:rFonts w:ascii="SimSun" w:hAnsi="SimSun" w:eastAsia="SimSun" w:cs="SimSun"/>
          <w:sz w:val="19"/>
          <w:szCs w:val="19"/>
          <w:spacing w:val="-13"/>
        </w:rPr>
        <w:t>granulosa</w:t>
      </w:r>
      <w:r>
        <w:rPr>
          <w:rFonts w:ascii="SimSun" w:hAnsi="SimSun" w:eastAsia="SimSun" w:cs="SimSun"/>
          <w:sz w:val="19"/>
          <w:szCs w:val="19"/>
          <w:spacing w:val="-14"/>
        </w:rPr>
        <w:t>-</w:t>
      </w:r>
      <w:r>
        <w:rPr>
          <w:rFonts w:ascii="SimSun" w:hAnsi="SimSun" w:eastAsia="SimSun" w:cs="SimSun"/>
          <w:sz w:val="19"/>
          <w:szCs w:val="19"/>
          <w:spacing w:val="-13"/>
        </w:rPr>
        <w:t>stromal</w:t>
      </w:r>
      <w:r>
        <w:rPr>
          <w:rFonts w:ascii="SimSun" w:hAnsi="SimSun" w:eastAsia="SimSun" w:cs="SimSun"/>
          <w:sz w:val="19"/>
          <w:szCs w:val="19"/>
          <w:spacing w:val="-10"/>
        </w:rPr>
        <w:t xml:space="preserve"> </w:t>
      </w:r>
      <w:r>
        <w:rPr>
          <w:rFonts w:ascii="SimSun" w:hAnsi="SimSun" w:eastAsia="SimSun" w:cs="SimSun"/>
          <w:sz w:val="19"/>
          <w:szCs w:val="19"/>
          <w:spacing w:val="-13"/>
        </w:rPr>
        <w:t>cell</w:t>
      </w:r>
      <w:r>
        <w:rPr>
          <w:rFonts w:ascii="SimSun" w:hAnsi="SimSun" w:eastAsia="SimSun" w:cs="SimSun"/>
          <w:sz w:val="19"/>
          <w:szCs w:val="19"/>
          <w:spacing w:val="-9"/>
        </w:rPr>
        <w:t xml:space="preserve"> </w:t>
      </w:r>
      <w:r>
        <w:rPr>
          <w:rFonts w:ascii="SimSun" w:hAnsi="SimSun" w:eastAsia="SimSun" w:cs="SimSun"/>
          <w:sz w:val="19"/>
          <w:szCs w:val="19"/>
          <w:spacing w:val="-13"/>
        </w:rPr>
        <w:t>tu</w:t>
      </w:r>
      <w:r>
        <w:rPr>
          <w:rFonts w:ascii="SimSun" w:hAnsi="SimSun" w:eastAsia="SimSun" w:cs="SimSun"/>
          <w:sz w:val="19"/>
          <w:szCs w:val="19"/>
          <w:spacing w:val="-14"/>
        </w:rPr>
        <w:t>mor</w:t>
      </w:r>
      <w:r>
        <w:rPr>
          <w:rFonts w:ascii="SimSun" w:hAnsi="SimSun" w:eastAsia="SimSun" w:cs="SimSun"/>
          <w:sz w:val="19"/>
          <w:szCs w:val="19"/>
          <w:spacing w:val="32"/>
        </w:rPr>
        <w:t xml:space="preserve">  </w:t>
      </w:r>
      <w:r>
        <w:rPr>
          <w:rFonts w:ascii="SimSun" w:hAnsi="SimSun" w:eastAsia="SimSun" w:cs="SimSun"/>
          <w:sz w:val="19"/>
          <w:szCs w:val="19"/>
          <w:spacing w:val="-14"/>
        </w:rPr>
        <w:t>颗粒细胞-间质细胞瘤</w:t>
      </w:r>
      <w:r>
        <w:rPr>
          <w:rFonts w:ascii="SimSun" w:hAnsi="SimSun" w:eastAsia="SimSun" w:cs="SimSun"/>
          <w:sz w:val="19"/>
          <w:szCs w:val="19"/>
          <w:spacing w:val="56"/>
        </w:rPr>
        <w:t xml:space="preserve"> </w:t>
      </w:r>
      <w:r>
        <w:rPr>
          <w:rFonts w:ascii="SimSun" w:hAnsi="SimSun" w:eastAsia="SimSun" w:cs="SimSun"/>
          <w:sz w:val="19"/>
          <w:szCs w:val="19"/>
          <w:spacing w:val="-14"/>
        </w:rPr>
        <w:t>321</w:t>
      </w:r>
      <w:r>
        <w:rPr>
          <w:rFonts w:ascii="SimSun" w:hAnsi="SimSun" w:eastAsia="SimSun" w:cs="SimSun"/>
          <w:sz w:val="19"/>
          <w:szCs w:val="19"/>
        </w:rPr>
        <w:t xml:space="preserve"> </w:t>
      </w:r>
      <w:r>
        <w:rPr>
          <w:rFonts w:ascii="SimSun" w:hAnsi="SimSun" w:eastAsia="SimSun" w:cs="SimSun"/>
          <w:sz w:val="19"/>
          <w:szCs w:val="19"/>
          <w:spacing w:val="-5"/>
        </w:rPr>
        <w:t>group</w:t>
      </w:r>
      <w:r>
        <w:rPr>
          <w:rFonts w:ascii="SimSun" w:hAnsi="SimSun" w:eastAsia="SimSun" w:cs="SimSun"/>
          <w:sz w:val="19"/>
          <w:szCs w:val="19"/>
          <w:spacing w:val="11"/>
        </w:rPr>
        <w:t xml:space="preserve"> </w:t>
      </w:r>
      <w:r>
        <w:rPr>
          <w:rFonts w:ascii="SimSun" w:hAnsi="SimSun" w:eastAsia="SimSun" w:cs="SimSun"/>
          <w:sz w:val="19"/>
          <w:szCs w:val="19"/>
          <w:spacing w:val="-5"/>
        </w:rPr>
        <w:t>B</w:t>
      </w:r>
      <w:r>
        <w:rPr>
          <w:rFonts w:ascii="SimSun" w:hAnsi="SimSun" w:eastAsia="SimSun" w:cs="SimSun"/>
          <w:sz w:val="19"/>
          <w:szCs w:val="19"/>
          <w:spacing w:val="8"/>
        </w:rPr>
        <w:t xml:space="preserve"> </w:t>
      </w:r>
      <w:r>
        <w:rPr>
          <w:rFonts w:ascii="SimSun" w:hAnsi="SimSun" w:eastAsia="SimSun" w:cs="SimSun"/>
          <w:sz w:val="19"/>
          <w:szCs w:val="19"/>
          <w:spacing w:val="-5"/>
        </w:rPr>
        <w:t>streptococcus,CBS</w:t>
      </w:r>
      <w:r>
        <w:rPr>
          <w:rFonts w:ascii="SimSun" w:hAnsi="SimSun" w:eastAsia="SimSun" w:cs="SimSun"/>
          <w:sz w:val="19"/>
          <w:szCs w:val="19"/>
          <w:spacing w:val="-3"/>
        </w:rPr>
        <w:t xml:space="preserve"> </w:t>
      </w:r>
      <w:r>
        <w:rPr>
          <w:rFonts w:ascii="SimSun" w:hAnsi="SimSun" w:eastAsia="SimSun" w:cs="SimSun"/>
          <w:sz w:val="19"/>
          <w:szCs w:val="19"/>
          <w:spacing w:val="-5"/>
        </w:rPr>
        <w:t>B族链球菌</w:t>
      </w:r>
      <w:r>
        <w:rPr>
          <w:rFonts w:ascii="SimSun" w:hAnsi="SimSun" w:eastAsia="SimSun" w:cs="SimSun"/>
          <w:sz w:val="19"/>
          <w:szCs w:val="19"/>
          <w:spacing w:val="73"/>
        </w:rPr>
        <w:t xml:space="preserve"> </w:t>
      </w:r>
      <w:r>
        <w:rPr>
          <w:rFonts w:ascii="SimSun" w:hAnsi="SimSun" w:eastAsia="SimSun" w:cs="SimSun"/>
          <w:sz w:val="19"/>
          <w:szCs w:val="19"/>
          <w:spacing w:val="-5"/>
        </w:rPr>
        <w:t>154</w:t>
      </w:r>
    </w:p>
    <w:p>
      <w:pPr>
        <w:spacing w:before="90" w:line="214" w:lineRule="auto"/>
        <w:rPr>
          <w:rFonts w:ascii="SimSun" w:hAnsi="SimSun" w:eastAsia="SimSun" w:cs="SimSun"/>
          <w:sz w:val="19"/>
          <w:szCs w:val="19"/>
        </w:rPr>
      </w:pPr>
      <w:r>
        <w:rPr>
          <w:rFonts w:ascii="SimSun" w:hAnsi="SimSun" w:eastAsia="SimSun" w:cs="SimSun"/>
          <w:sz w:val="19"/>
          <w:szCs w:val="19"/>
          <w:spacing w:val="-11"/>
        </w:rPr>
        <w:t>growth</w:t>
      </w:r>
      <w:r>
        <w:rPr>
          <w:rFonts w:ascii="SimSun" w:hAnsi="SimSun" w:eastAsia="SimSun" w:cs="SimSun"/>
          <w:sz w:val="19"/>
          <w:szCs w:val="19"/>
          <w:spacing w:val="4"/>
        </w:rPr>
        <w:t xml:space="preserve"> </w:t>
      </w:r>
      <w:r>
        <w:rPr>
          <w:rFonts w:ascii="SimSun" w:hAnsi="SimSun" w:eastAsia="SimSun" w:cs="SimSun"/>
          <w:sz w:val="19"/>
          <w:szCs w:val="19"/>
          <w:spacing w:val="-11"/>
        </w:rPr>
        <w:t>spurt</w:t>
      </w:r>
      <w:r>
        <w:rPr>
          <w:rFonts w:ascii="SimSun" w:hAnsi="SimSun" w:eastAsia="SimSun" w:cs="SimSun"/>
          <w:sz w:val="19"/>
          <w:szCs w:val="19"/>
          <w:spacing w:val="29"/>
        </w:rPr>
        <w:t xml:space="preserve">  </w:t>
      </w:r>
      <w:r>
        <w:rPr>
          <w:rFonts w:ascii="SimSun" w:hAnsi="SimSun" w:eastAsia="SimSun" w:cs="SimSun"/>
          <w:sz w:val="19"/>
          <w:szCs w:val="19"/>
          <w:spacing w:val="-11"/>
        </w:rPr>
        <w:t>生长加速</w:t>
      </w:r>
      <w:r>
        <w:rPr>
          <w:rFonts w:ascii="SimSun" w:hAnsi="SimSun" w:eastAsia="SimSun" w:cs="SimSun"/>
          <w:sz w:val="19"/>
          <w:szCs w:val="19"/>
          <w:spacing w:val="78"/>
        </w:rPr>
        <w:t xml:space="preserve"> </w:t>
      </w:r>
      <w:r>
        <w:rPr>
          <w:rFonts w:ascii="SimSun" w:hAnsi="SimSun" w:eastAsia="SimSun" w:cs="SimSun"/>
          <w:sz w:val="19"/>
          <w:szCs w:val="19"/>
          <w:spacing w:val="-11"/>
        </w:rPr>
        <w:t>17</w:t>
      </w:r>
    </w:p>
    <w:p>
      <w:pPr>
        <w:spacing w:before="90" w:line="214" w:lineRule="auto"/>
        <w:rPr>
          <w:rFonts w:ascii="SimSun" w:hAnsi="SimSun" w:eastAsia="SimSun" w:cs="SimSun"/>
          <w:sz w:val="19"/>
          <w:szCs w:val="19"/>
        </w:rPr>
      </w:pPr>
      <w:r>
        <w:rPr>
          <w:rFonts w:ascii="SimSun" w:hAnsi="SimSun" w:eastAsia="SimSun" w:cs="SimSun"/>
          <w:sz w:val="19"/>
          <w:szCs w:val="19"/>
          <w:spacing w:val="-20"/>
        </w:rPr>
        <w:t>gynecoid</w:t>
      </w:r>
      <w:r>
        <w:rPr>
          <w:rFonts w:ascii="SimSun" w:hAnsi="SimSun" w:eastAsia="SimSun" w:cs="SimSun"/>
          <w:sz w:val="19"/>
          <w:szCs w:val="19"/>
          <w:spacing w:val="-4"/>
        </w:rPr>
        <w:t xml:space="preserve"> </w:t>
      </w:r>
      <w:r>
        <w:rPr>
          <w:rFonts w:ascii="SimSun" w:hAnsi="SimSun" w:eastAsia="SimSun" w:cs="SimSun"/>
          <w:sz w:val="19"/>
          <w:szCs w:val="19"/>
          <w:spacing w:val="-20"/>
        </w:rPr>
        <w:t>type</w:t>
      </w:r>
      <w:r>
        <w:rPr>
          <w:rFonts w:ascii="SimSun" w:hAnsi="SimSun" w:eastAsia="SimSun" w:cs="SimSun"/>
          <w:sz w:val="19"/>
          <w:szCs w:val="19"/>
          <w:spacing w:val="20"/>
        </w:rPr>
        <w:t xml:space="preserve">  </w:t>
      </w:r>
      <w:r>
        <w:rPr>
          <w:rFonts w:ascii="SimSun" w:hAnsi="SimSun" w:eastAsia="SimSun" w:cs="SimSun"/>
          <w:sz w:val="19"/>
          <w:szCs w:val="19"/>
          <w:spacing w:val="-20"/>
        </w:rPr>
        <w:t>女</w:t>
      </w:r>
      <w:r>
        <w:rPr>
          <w:rFonts w:ascii="SimSun" w:hAnsi="SimSun" w:eastAsia="SimSun" w:cs="SimSun"/>
          <w:sz w:val="19"/>
          <w:szCs w:val="19"/>
          <w:spacing w:val="-36"/>
        </w:rPr>
        <w:t xml:space="preserve"> </w:t>
      </w:r>
      <w:r>
        <w:rPr>
          <w:rFonts w:ascii="SimSun" w:hAnsi="SimSun" w:eastAsia="SimSun" w:cs="SimSun"/>
          <w:sz w:val="19"/>
          <w:szCs w:val="19"/>
          <w:spacing w:val="-20"/>
        </w:rPr>
        <w:t>型</w:t>
      </w:r>
      <w:r>
        <w:rPr>
          <w:rFonts w:ascii="SimSun" w:hAnsi="SimSun" w:eastAsia="SimSun" w:cs="SimSun"/>
          <w:sz w:val="19"/>
          <w:szCs w:val="19"/>
          <w:spacing w:val="9"/>
        </w:rPr>
        <w:t xml:space="preserve">  </w:t>
      </w:r>
      <w:r>
        <w:rPr>
          <w:rFonts w:ascii="SimSun" w:hAnsi="SimSun" w:eastAsia="SimSun" w:cs="SimSun"/>
          <w:sz w:val="19"/>
          <w:szCs w:val="19"/>
          <w:spacing w:val="-20"/>
        </w:rPr>
        <w:t>12</w:t>
      </w:r>
    </w:p>
    <w:p>
      <w:pPr>
        <w:spacing w:before="90" w:line="214" w:lineRule="auto"/>
        <w:rPr>
          <w:rFonts w:ascii="SimSun" w:hAnsi="SimSun" w:eastAsia="SimSun" w:cs="SimSun"/>
          <w:sz w:val="19"/>
          <w:szCs w:val="19"/>
        </w:rPr>
      </w:pPr>
      <w:r>
        <w:rPr>
          <w:rFonts w:ascii="SimSun" w:hAnsi="SimSun" w:eastAsia="SimSun" w:cs="SimSun"/>
          <w:sz w:val="19"/>
          <w:szCs w:val="19"/>
          <w:spacing w:val="-11"/>
        </w:rPr>
        <w:t>gynecology</w:t>
      </w:r>
      <w:r>
        <w:rPr>
          <w:rFonts w:ascii="SimSun" w:hAnsi="SimSun" w:eastAsia="SimSun" w:cs="SimSun"/>
          <w:sz w:val="19"/>
          <w:szCs w:val="19"/>
          <w:spacing w:val="16"/>
        </w:rPr>
        <w:t xml:space="preserve">  </w:t>
      </w:r>
      <w:r>
        <w:rPr>
          <w:rFonts w:ascii="SimSun" w:hAnsi="SimSun" w:eastAsia="SimSun" w:cs="SimSun"/>
          <w:sz w:val="19"/>
          <w:szCs w:val="19"/>
          <w:spacing w:val="-11"/>
        </w:rPr>
        <w:t>妇科学</w:t>
      </w:r>
      <w:r>
        <w:rPr>
          <w:rFonts w:ascii="SimSun" w:hAnsi="SimSun" w:eastAsia="SimSun" w:cs="SimSun"/>
          <w:sz w:val="19"/>
          <w:szCs w:val="19"/>
          <w:spacing w:val="5"/>
        </w:rPr>
        <w:t xml:space="preserve">  </w:t>
      </w:r>
      <w:r>
        <w:rPr>
          <w:rFonts w:ascii="SimSun" w:hAnsi="SimSun" w:eastAsia="SimSun" w:cs="SimSun"/>
          <w:sz w:val="19"/>
          <w:szCs w:val="19"/>
          <w:spacing w:val="-11"/>
        </w:rPr>
        <w:t>1</w:t>
      </w:r>
    </w:p>
    <w:p>
      <w:pPr>
        <w:spacing w:line="253" w:lineRule="auto"/>
        <w:rPr>
          <w:rFonts w:ascii="Arial"/>
          <w:sz w:val="21"/>
        </w:rPr>
      </w:pPr>
      <w:r/>
    </w:p>
    <w:p>
      <w:pPr>
        <w:spacing w:before="72" w:line="196" w:lineRule="auto"/>
        <w:rPr>
          <w:rFonts w:ascii="Arial" w:hAnsi="Arial" w:eastAsia="Arial" w:cs="Arial"/>
          <w:sz w:val="25"/>
          <w:szCs w:val="25"/>
        </w:rPr>
      </w:pPr>
      <w:r>
        <w:rPr>
          <w:rFonts w:ascii="Arial" w:hAnsi="Arial" w:eastAsia="Arial" w:cs="Arial"/>
          <w:sz w:val="25"/>
          <w:szCs w:val="25"/>
          <w:color w:val="0070D2"/>
        </w:rPr>
        <w:t>H</w:t>
      </w:r>
    </w:p>
    <w:p>
      <w:pPr>
        <w:spacing w:before="212" w:line="216" w:lineRule="auto"/>
        <w:rPr>
          <w:rFonts w:ascii="SimSun" w:hAnsi="SimSun" w:eastAsia="SimSun" w:cs="SimSun"/>
          <w:sz w:val="19"/>
          <w:szCs w:val="19"/>
        </w:rPr>
      </w:pPr>
      <w:r>
        <w:rPr>
          <w:rFonts w:ascii="SimSun" w:hAnsi="SimSun" w:eastAsia="SimSun" w:cs="SimSun"/>
          <w:sz w:val="19"/>
          <w:szCs w:val="19"/>
          <w:spacing w:val="-7"/>
        </w:rPr>
        <w:t>head</w:t>
      </w:r>
      <w:r>
        <w:rPr>
          <w:rFonts w:ascii="SimSun" w:hAnsi="SimSun" w:eastAsia="SimSun" w:cs="SimSun"/>
          <w:sz w:val="19"/>
          <w:szCs w:val="19"/>
          <w:spacing w:val="18"/>
        </w:rPr>
        <w:t xml:space="preserve"> </w:t>
      </w:r>
      <w:r>
        <w:rPr>
          <w:rFonts w:ascii="SimSun" w:hAnsi="SimSun" w:eastAsia="SimSun" w:cs="SimSun"/>
          <w:sz w:val="19"/>
          <w:szCs w:val="19"/>
          <w:spacing w:val="-7"/>
        </w:rPr>
        <w:t>circumference,HC</w:t>
      </w:r>
      <w:r>
        <w:rPr>
          <w:rFonts w:ascii="SimSun" w:hAnsi="SimSun" w:eastAsia="SimSun" w:cs="SimSun"/>
          <w:sz w:val="19"/>
          <w:szCs w:val="19"/>
          <w:spacing w:val="12"/>
        </w:rPr>
        <w:t xml:space="preserve">  </w:t>
      </w:r>
      <w:r>
        <w:rPr>
          <w:rFonts w:ascii="SimSun" w:hAnsi="SimSun" w:eastAsia="SimSun" w:cs="SimSun"/>
          <w:sz w:val="19"/>
          <w:szCs w:val="19"/>
          <w:spacing w:val="-7"/>
        </w:rPr>
        <w:t>头围</w:t>
      </w:r>
      <w:r>
        <w:rPr>
          <w:rFonts w:ascii="SimSun" w:hAnsi="SimSun" w:eastAsia="SimSun" w:cs="SimSun"/>
          <w:sz w:val="19"/>
          <w:szCs w:val="19"/>
          <w:spacing w:val="57"/>
        </w:rPr>
        <w:t xml:space="preserve"> </w:t>
      </w:r>
      <w:r>
        <w:rPr>
          <w:rFonts w:ascii="SimSun" w:hAnsi="SimSun" w:eastAsia="SimSun" w:cs="SimSun"/>
          <w:sz w:val="19"/>
          <w:szCs w:val="19"/>
          <w:spacing w:val="-7"/>
        </w:rPr>
        <w:t>426</w:t>
      </w:r>
    </w:p>
    <w:p>
      <w:pPr>
        <w:spacing w:before="74" w:line="214" w:lineRule="auto"/>
        <w:rPr>
          <w:rFonts w:ascii="SimSun" w:hAnsi="SimSun" w:eastAsia="SimSun" w:cs="SimSun"/>
          <w:sz w:val="19"/>
          <w:szCs w:val="19"/>
        </w:rPr>
      </w:pPr>
      <w:r>
        <w:rPr>
          <w:rFonts w:ascii="SimSun" w:hAnsi="SimSun" w:eastAsia="SimSun" w:cs="SimSun"/>
          <w:sz w:val="19"/>
          <w:szCs w:val="19"/>
          <w:spacing w:val="-14"/>
        </w:rPr>
        <w:t>head</w:t>
      </w:r>
      <w:r>
        <w:rPr>
          <w:rFonts w:ascii="SimSun" w:hAnsi="SimSun" w:eastAsia="SimSun" w:cs="SimSun"/>
          <w:sz w:val="19"/>
          <w:szCs w:val="19"/>
          <w:spacing w:val="-10"/>
        </w:rPr>
        <w:t xml:space="preserve"> </w:t>
      </w:r>
      <w:r>
        <w:rPr>
          <w:rFonts w:ascii="SimSun" w:hAnsi="SimSun" w:eastAsia="SimSun" w:cs="SimSun"/>
          <w:sz w:val="19"/>
          <w:szCs w:val="19"/>
          <w:spacing w:val="-14"/>
        </w:rPr>
        <w:t>visible</w:t>
      </w:r>
      <w:r>
        <w:rPr>
          <w:rFonts w:ascii="SimSun" w:hAnsi="SimSun" w:eastAsia="SimSun" w:cs="SimSun"/>
          <w:sz w:val="19"/>
          <w:szCs w:val="19"/>
          <w:spacing w:val="-10"/>
        </w:rPr>
        <w:t xml:space="preserve"> </w:t>
      </w:r>
      <w:r>
        <w:rPr>
          <w:rFonts w:ascii="SimSun" w:hAnsi="SimSun" w:eastAsia="SimSun" w:cs="SimSun"/>
          <w:sz w:val="19"/>
          <w:szCs w:val="19"/>
          <w:spacing w:val="-14"/>
        </w:rPr>
        <w:t>on</w:t>
      </w:r>
      <w:r>
        <w:rPr>
          <w:rFonts w:ascii="SimSun" w:hAnsi="SimSun" w:eastAsia="SimSun" w:cs="SimSun"/>
          <w:sz w:val="19"/>
          <w:szCs w:val="19"/>
          <w:spacing w:val="-12"/>
        </w:rPr>
        <w:t xml:space="preserve"> </w:t>
      </w:r>
      <w:r>
        <w:rPr>
          <w:rFonts w:ascii="SimSun" w:hAnsi="SimSun" w:eastAsia="SimSun" w:cs="SimSun"/>
          <w:sz w:val="19"/>
          <w:szCs w:val="19"/>
          <w:spacing w:val="-14"/>
        </w:rPr>
        <w:t>vulval</w:t>
      </w:r>
      <w:r>
        <w:rPr>
          <w:rFonts w:ascii="SimSun" w:hAnsi="SimSun" w:eastAsia="SimSun" w:cs="SimSun"/>
          <w:sz w:val="19"/>
          <w:szCs w:val="19"/>
          <w:spacing w:val="-8"/>
        </w:rPr>
        <w:t xml:space="preserve"> </w:t>
      </w:r>
      <w:r>
        <w:rPr>
          <w:rFonts w:ascii="SimSun" w:hAnsi="SimSun" w:eastAsia="SimSun" w:cs="SimSun"/>
          <w:sz w:val="19"/>
          <w:szCs w:val="19"/>
          <w:spacing w:val="-14"/>
        </w:rPr>
        <w:t>gapping</w:t>
      </w:r>
      <w:r>
        <w:rPr>
          <w:rFonts w:ascii="SimSun" w:hAnsi="SimSun" w:eastAsia="SimSun" w:cs="SimSun"/>
          <w:sz w:val="19"/>
          <w:szCs w:val="19"/>
          <w:spacing w:val="2"/>
        </w:rPr>
        <w:t xml:space="preserve">  </w:t>
      </w:r>
      <w:r>
        <w:rPr>
          <w:rFonts w:ascii="SimSun" w:hAnsi="SimSun" w:eastAsia="SimSun" w:cs="SimSun"/>
          <w:sz w:val="19"/>
          <w:szCs w:val="19"/>
          <w:spacing w:val="-14"/>
        </w:rPr>
        <w:t>胎头拨露</w:t>
      </w:r>
      <w:r>
        <w:rPr>
          <w:rFonts w:ascii="SimSun" w:hAnsi="SimSun" w:eastAsia="SimSun" w:cs="SimSun"/>
          <w:sz w:val="19"/>
          <w:szCs w:val="19"/>
          <w:spacing w:val="67"/>
        </w:rPr>
        <w:t xml:space="preserve"> </w:t>
      </w:r>
      <w:r>
        <w:rPr>
          <w:rFonts w:ascii="SimSun" w:hAnsi="SimSun" w:eastAsia="SimSun" w:cs="SimSun"/>
          <w:sz w:val="19"/>
          <w:szCs w:val="19"/>
          <w:spacing w:val="-14"/>
        </w:rPr>
        <w:t>173</w:t>
      </w:r>
    </w:p>
    <w:p>
      <w:pPr>
        <w:ind w:left="180" w:hanging="180"/>
        <w:spacing w:before="81" w:line="260" w:lineRule="auto"/>
        <w:rPr>
          <w:rFonts w:ascii="SimSun" w:hAnsi="SimSun" w:eastAsia="SimSun" w:cs="SimSun"/>
          <w:sz w:val="22"/>
          <w:szCs w:val="22"/>
        </w:rPr>
      </w:pPr>
      <w:r>
        <w:rPr>
          <w:rFonts w:ascii="SimSun" w:hAnsi="SimSun" w:eastAsia="SimSun" w:cs="SimSun"/>
          <w:sz w:val="19"/>
          <w:szCs w:val="19"/>
          <w:spacing w:val="-10"/>
        </w:rPr>
        <w:t>heat</w:t>
      </w:r>
      <w:r>
        <w:rPr>
          <w:rFonts w:ascii="SimSun" w:hAnsi="SimSun" w:eastAsia="SimSun" w:cs="SimSun"/>
          <w:sz w:val="19"/>
          <w:szCs w:val="19"/>
          <w:spacing w:val="3"/>
        </w:rPr>
        <w:t xml:space="preserve"> </w:t>
      </w:r>
      <w:r>
        <w:rPr>
          <w:rFonts w:ascii="SimSun" w:hAnsi="SimSun" w:eastAsia="SimSun" w:cs="SimSun"/>
          <w:sz w:val="19"/>
          <w:szCs w:val="19"/>
          <w:spacing w:val="-10"/>
        </w:rPr>
        <w:t>stable</w:t>
      </w:r>
      <w:r>
        <w:rPr>
          <w:rFonts w:ascii="SimSun" w:hAnsi="SimSun" w:eastAsia="SimSun" w:cs="SimSun"/>
          <w:sz w:val="19"/>
          <w:szCs w:val="19"/>
          <w:spacing w:val="-6"/>
        </w:rPr>
        <w:t xml:space="preserve"> </w:t>
      </w:r>
      <w:r>
        <w:rPr>
          <w:rFonts w:ascii="SimSun" w:hAnsi="SimSun" w:eastAsia="SimSun" w:cs="SimSun"/>
          <w:sz w:val="19"/>
          <w:szCs w:val="19"/>
          <w:spacing w:val="-10"/>
        </w:rPr>
        <w:t>alkaline</w:t>
      </w:r>
      <w:r>
        <w:rPr>
          <w:rFonts w:ascii="SimSun" w:hAnsi="SimSun" w:eastAsia="SimSun" w:cs="SimSun"/>
          <w:sz w:val="19"/>
          <w:szCs w:val="19"/>
          <w:spacing w:val="-9"/>
        </w:rPr>
        <w:t xml:space="preserve"> </w:t>
      </w:r>
      <w:r>
        <w:rPr>
          <w:rFonts w:ascii="SimSun" w:hAnsi="SimSun" w:eastAsia="SimSun" w:cs="SimSun"/>
          <w:sz w:val="19"/>
          <w:szCs w:val="19"/>
          <w:spacing w:val="-10"/>
        </w:rPr>
        <w:t>phosphatase,HSAP</w:t>
      </w:r>
      <w:r>
        <w:rPr>
          <w:rFonts w:ascii="SimSun" w:hAnsi="SimSun" w:eastAsia="SimSun" w:cs="SimSun"/>
          <w:sz w:val="19"/>
          <w:szCs w:val="19"/>
          <w:spacing w:val="47"/>
        </w:rPr>
        <w:t xml:space="preserve">  </w:t>
      </w:r>
      <w:r>
        <w:rPr>
          <w:rFonts w:ascii="SimSun" w:hAnsi="SimSun" w:eastAsia="SimSun" w:cs="SimSun"/>
          <w:sz w:val="19"/>
          <w:szCs w:val="19"/>
          <w:spacing w:val="-10"/>
        </w:rPr>
        <w:t>耐热性碱性磷酸</w:t>
      </w:r>
      <w:r>
        <w:rPr>
          <w:rFonts w:ascii="SimSun" w:hAnsi="SimSun" w:eastAsia="SimSun" w:cs="SimSun"/>
          <w:sz w:val="19"/>
          <w:szCs w:val="19"/>
        </w:rPr>
        <w:t xml:space="preserve"> </w:t>
      </w:r>
      <w:r>
        <w:rPr>
          <w:rFonts w:ascii="SimSun" w:hAnsi="SimSun" w:eastAsia="SimSun" w:cs="SimSun"/>
          <w:sz w:val="22"/>
          <w:szCs w:val="22"/>
          <w:spacing w:val="-9"/>
        </w:rPr>
        <w:t>酶</w:t>
      </w:r>
      <w:r>
        <w:rPr>
          <w:rFonts w:ascii="SimSun" w:hAnsi="SimSun" w:eastAsia="SimSun" w:cs="SimSun"/>
          <w:sz w:val="22"/>
          <w:szCs w:val="22"/>
          <w:spacing w:val="-24"/>
        </w:rPr>
        <w:t xml:space="preserve"> </w:t>
      </w:r>
      <w:r>
        <w:rPr>
          <w:rFonts w:ascii="SimSun" w:hAnsi="SimSun" w:eastAsia="SimSun" w:cs="SimSun"/>
          <w:sz w:val="22"/>
          <w:szCs w:val="22"/>
          <w:spacing w:val="-9"/>
        </w:rPr>
        <w:t>3</w:t>
      </w:r>
      <w:r>
        <w:rPr>
          <w:rFonts w:ascii="SimSun" w:hAnsi="SimSun" w:eastAsia="SimSun" w:cs="SimSun"/>
          <w:sz w:val="22"/>
          <w:szCs w:val="22"/>
          <w:spacing w:val="-29"/>
        </w:rPr>
        <w:t xml:space="preserve"> </w:t>
      </w:r>
      <w:r>
        <w:rPr>
          <w:rFonts w:ascii="SimSun" w:hAnsi="SimSun" w:eastAsia="SimSun" w:cs="SimSun"/>
          <w:sz w:val="22"/>
          <w:szCs w:val="22"/>
          <w:spacing w:val="-9"/>
        </w:rPr>
        <w:t>6</w:t>
      </w:r>
    </w:p>
    <w:p>
      <w:pPr>
        <w:sectPr>
          <w:pgSz w:w="11900" w:h="16840"/>
          <w:pgMar w:top="968" w:right="1101" w:bottom="400" w:left="522" w:header="0" w:footer="0" w:gutter="0"/>
          <w:cols w:equalWidth="0" w:num="2">
            <w:col w:w="5468" w:space="100"/>
            <w:col w:w="4709" w:space="0"/>
          </w:cols>
        </w:sectPr>
        <w:rPr/>
      </w:pPr>
    </w:p>
    <w:p>
      <w:pPr>
        <w:spacing w:before="40" w:line="222" w:lineRule="auto"/>
        <w:jc w:val="right"/>
        <w:rPr>
          <w:rFonts w:ascii="SimSun" w:hAnsi="SimSun" w:eastAsia="SimSun" w:cs="SimSun"/>
          <w:sz w:val="20"/>
          <w:szCs w:val="20"/>
        </w:rPr>
      </w:pPr>
      <w:r>
        <w:rPr>
          <w:rFonts w:ascii="SimHei" w:hAnsi="SimHei" w:eastAsia="SimHei" w:cs="SimHei"/>
          <w:sz w:val="20"/>
          <w:szCs w:val="20"/>
          <w:color w:val="006EB8"/>
          <w:spacing w:val="-9"/>
        </w:rPr>
        <w:t>英中文名词对照索引</w:t>
      </w:r>
      <w:r>
        <w:rPr>
          <w:rFonts w:ascii="SimHei" w:hAnsi="SimHei" w:eastAsia="SimHei" w:cs="SimHei"/>
          <w:sz w:val="20"/>
          <w:szCs w:val="20"/>
          <w:color w:val="006EB8"/>
          <w:spacing w:val="16"/>
        </w:rPr>
        <w:t xml:space="preserve">      </w:t>
      </w:r>
      <w:r>
        <w:rPr>
          <w:rFonts w:ascii="SimSun" w:hAnsi="SimSun" w:eastAsia="SimSun" w:cs="SimSun"/>
          <w:sz w:val="20"/>
          <w:szCs w:val="20"/>
          <w:b/>
          <w:bCs/>
          <w:color w:val="0075D0"/>
          <w:spacing w:val="-9"/>
          <w:position w:val="-1"/>
        </w:rPr>
        <w:t>479</w:t>
      </w:r>
    </w:p>
    <w:p>
      <w:pPr>
        <w:rPr/>
      </w:pPr>
      <w:r/>
    </w:p>
    <w:p>
      <w:pPr>
        <w:spacing w:line="63" w:lineRule="exact"/>
        <w:rPr/>
      </w:pPr>
      <w:r/>
    </w:p>
    <w:p>
      <w:pPr>
        <w:sectPr>
          <w:pgSz w:w="11900" w:h="16840"/>
          <w:pgMar w:top="906" w:right="764" w:bottom="400" w:left="959" w:header="0" w:footer="0" w:gutter="0"/>
          <w:cols w:equalWidth="0" w:num="1">
            <w:col w:w="10176" w:space="0"/>
          </w:cols>
        </w:sectPr>
        <w:rPr/>
      </w:pPr>
    </w:p>
    <w:p>
      <w:pPr>
        <w:spacing w:before="48" w:line="214" w:lineRule="auto"/>
        <w:rPr>
          <w:rFonts w:ascii="SimSun" w:hAnsi="SimSun" w:eastAsia="SimSun" w:cs="SimSun"/>
          <w:sz w:val="20"/>
          <w:szCs w:val="20"/>
        </w:rPr>
      </w:pPr>
      <w:r>
        <w:rPr>
          <w:rFonts w:ascii="SimSun" w:hAnsi="SimSun" w:eastAsia="SimSun" w:cs="SimSun"/>
          <w:sz w:val="20"/>
          <w:szCs w:val="20"/>
          <w:spacing w:val="-15"/>
        </w:rPr>
        <w:t>Hegar</w:t>
      </w:r>
      <w:r>
        <w:rPr>
          <w:rFonts w:ascii="SimSun" w:hAnsi="SimSun" w:eastAsia="SimSun" w:cs="SimSun"/>
          <w:sz w:val="20"/>
          <w:szCs w:val="20"/>
          <w:spacing w:val="-3"/>
        </w:rPr>
        <w:t xml:space="preserve"> </w:t>
      </w:r>
      <w:r>
        <w:rPr>
          <w:rFonts w:ascii="SimSun" w:hAnsi="SimSun" w:eastAsia="SimSun" w:cs="SimSun"/>
          <w:sz w:val="20"/>
          <w:szCs w:val="20"/>
          <w:spacing w:val="-15"/>
        </w:rPr>
        <w:t>sign</w:t>
      </w:r>
      <w:r>
        <w:rPr>
          <w:rFonts w:ascii="SimSun" w:hAnsi="SimSun" w:eastAsia="SimSun" w:cs="SimSun"/>
          <w:sz w:val="20"/>
          <w:szCs w:val="20"/>
          <w:spacing w:val="7"/>
        </w:rPr>
        <w:t xml:space="preserve">  </w:t>
      </w:r>
      <w:r>
        <w:rPr>
          <w:rFonts w:ascii="SimSun" w:hAnsi="SimSun" w:eastAsia="SimSun" w:cs="SimSun"/>
          <w:sz w:val="20"/>
          <w:szCs w:val="20"/>
          <w:spacing w:val="-15"/>
        </w:rPr>
        <w:t>黑加征</w:t>
      </w:r>
      <w:r>
        <w:rPr>
          <w:rFonts w:ascii="SimSun" w:hAnsi="SimSun" w:eastAsia="SimSun" w:cs="SimSun"/>
          <w:sz w:val="20"/>
          <w:szCs w:val="20"/>
          <w:spacing w:val="64"/>
        </w:rPr>
        <w:t xml:space="preserve"> </w:t>
      </w:r>
      <w:r>
        <w:rPr>
          <w:rFonts w:ascii="SimSun" w:hAnsi="SimSun" w:eastAsia="SimSun" w:cs="SimSun"/>
          <w:sz w:val="20"/>
          <w:szCs w:val="20"/>
          <w:spacing w:val="-15"/>
        </w:rPr>
        <w:t>43</w:t>
      </w:r>
    </w:p>
    <w:p>
      <w:pPr>
        <w:ind w:left="190" w:right="312" w:hanging="190"/>
        <w:spacing w:before="93" w:line="269" w:lineRule="auto"/>
        <w:rPr>
          <w:rFonts w:ascii="SimSun" w:hAnsi="SimSun" w:eastAsia="SimSun" w:cs="SimSun"/>
          <w:sz w:val="20"/>
          <w:szCs w:val="20"/>
        </w:rPr>
      </w:pPr>
      <w:r>
        <w:rPr>
          <w:rFonts w:ascii="Times New Roman" w:hAnsi="Times New Roman" w:eastAsia="Times New Roman" w:cs="Times New Roman"/>
          <w:sz w:val="20"/>
          <w:szCs w:val="20"/>
          <w:spacing w:val="-5"/>
        </w:rPr>
        <w:t>hemolysis,elevated</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spacing w:val="-5"/>
        </w:rPr>
        <w:t>liver</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5"/>
        </w:rPr>
        <w:t>enzymes,and</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5"/>
        </w:rPr>
        <w:t>low</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5"/>
        </w:rPr>
        <w:t>platelet</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5"/>
        </w:rPr>
        <w:t>count</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5"/>
        </w:rPr>
        <w:t>syn-</w:t>
      </w:r>
      <w:r>
        <w:rPr>
          <w:rFonts w:ascii="Times New Roman" w:hAnsi="Times New Roman" w:eastAsia="Times New Roman" w:cs="Times New Roman"/>
          <w:sz w:val="20"/>
          <w:szCs w:val="20"/>
        </w:rPr>
        <w:t xml:space="preserve"> </w:t>
      </w:r>
      <w:r>
        <w:rPr>
          <w:rFonts w:ascii="SimSun" w:hAnsi="SimSun" w:eastAsia="SimSun" w:cs="SimSun"/>
          <w:sz w:val="20"/>
          <w:szCs w:val="20"/>
          <w:spacing w:val="-6"/>
        </w:rPr>
        <w:t>drome,HELLP</w:t>
      </w:r>
      <w:r>
        <w:rPr>
          <w:rFonts w:ascii="SimSun" w:hAnsi="SimSun" w:eastAsia="SimSun" w:cs="SimSun"/>
          <w:sz w:val="20"/>
          <w:szCs w:val="20"/>
          <w:spacing w:val="16"/>
        </w:rPr>
        <w:t xml:space="preserve"> </w:t>
      </w:r>
      <w:r>
        <w:rPr>
          <w:rFonts w:ascii="SimSun" w:hAnsi="SimSun" w:eastAsia="SimSun" w:cs="SimSun"/>
          <w:sz w:val="20"/>
          <w:szCs w:val="20"/>
          <w:spacing w:val="-6"/>
        </w:rPr>
        <w:t>syndrome</w:t>
      </w:r>
      <w:r>
        <w:rPr>
          <w:rFonts w:ascii="SimSun" w:hAnsi="SimSun" w:eastAsia="SimSun" w:cs="SimSun"/>
          <w:sz w:val="20"/>
          <w:szCs w:val="20"/>
          <w:spacing w:val="89"/>
        </w:rPr>
        <w:t xml:space="preserve"> </w:t>
      </w:r>
      <w:r>
        <w:rPr>
          <w:rFonts w:ascii="SimSun" w:hAnsi="SimSun" w:eastAsia="SimSun" w:cs="SimSun"/>
          <w:sz w:val="20"/>
          <w:szCs w:val="20"/>
          <w:spacing w:val="-6"/>
        </w:rPr>
        <w:t>HELLP</w:t>
      </w:r>
      <w:r>
        <w:rPr>
          <w:rFonts w:ascii="SimSun" w:hAnsi="SimSun" w:eastAsia="SimSun" w:cs="SimSun"/>
          <w:sz w:val="20"/>
          <w:szCs w:val="20"/>
          <w:spacing w:val="-17"/>
        </w:rPr>
        <w:t xml:space="preserve"> </w:t>
      </w:r>
      <w:r>
        <w:rPr>
          <w:rFonts w:ascii="SimSun" w:hAnsi="SimSun" w:eastAsia="SimSun" w:cs="SimSun"/>
          <w:sz w:val="20"/>
          <w:szCs w:val="20"/>
          <w:spacing w:val="-6"/>
        </w:rPr>
        <w:t>综合征</w:t>
      </w:r>
      <w:r>
        <w:rPr>
          <w:rFonts w:ascii="SimSun" w:hAnsi="SimSun" w:eastAsia="SimSun" w:cs="SimSun"/>
          <w:sz w:val="20"/>
          <w:szCs w:val="20"/>
          <w:spacing w:val="60"/>
        </w:rPr>
        <w:t xml:space="preserve"> </w:t>
      </w:r>
      <w:r>
        <w:rPr>
          <w:rFonts w:ascii="SimSun" w:hAnsi="SimSun" w:eastAsia="SimSun" w:cs="SimSun"/>
          <w:sz w:val="20"/>
          <w:szCs w:val="20"/>
          <w:spacing w:val="-6"/>
        </w:rPr>
        <w:t>90</w:t>
      </w:r>
    </w:p>
    <w:p>
      <w:pPr>
        <w:spacing w:before="76" w:line="320" w:lineRule="exact"/>
        <w:rPr>
          <w:rFonts w:ascii="SimSun" w:hAnsi="SimSun" w:eastAsia="SimSun" w:cs="SimSun"/>
          <w:sz w:val="20"/>
          <w:szCs w:val="20"/>
        </w:rPr>
      </w:pPr>
      <w:r>
        <w:rPr>
          <w:rFonts w:ascii="SimSun" w:hAnsi="SimSun" w:eastAsia="SimSun" w:cs="SimSun"/>
          <w:sz w:val="20"/>
          <w:szCs w:val="20"/>
          <w:spacing w:val="-15"/>
          <w:position w:val="9"/>
        </w:rPr>
        <w:t>hepatitis</w:t>
      </w:r>
      <w:r>
        <w:rPr>
          <w:rFonts w:ascii="SimSun" w:hAnsi="SimSun" w:eastAsia="SimSun" w:cs="SimSun"/>
          <w:sz w:val="20"/>
          <w:szCs w:val="20"/>
          <w:spacing w:val="-3"/>
          <w:position w:val="9"/>
        </w:rPr>
        <w:t xml:space="preserve"> </w:t>
      </w:r>
      <w:r>
        <w:rPr>
          <w:rFonts w:ascii="SimSun" w:hAnsi="SimSun" w:eastAsia="SimSun" w:cs="SimSun"/>
          <w:sz w:val="20"/>
          <w:szCs w:val="20"/>
          <w:spacing w:val="-15"/>
          <w:position w:val="9"/>
        </w:rPr>
        <w:t>A</w:t>
      </w:r>
      <w:r>
        <w:rPr>
          <w:rFonts w:ascii="SimSun" w:hAnsi="SimSun" w:eastAsia="SimSun" w:cs="SimSun"/>
          <w:sz w:val="20"/>
          <w:szCs w:val="20"/>
          <w:spacing w:val="-13"/>
          <w:position w:val="9"/>
        </w:rPr>
        <w:t xml:space="preserve"> </w:t>
      </w:r>
      <w:r>
        <w:rPr>
          <w:rFonts w:ascii="SimSun" w:hAnsi="SimSun" w:eastAsia="SimSun" w:cs="SimSun"/>
          <w:sz w:val="20"/>
          <w:szCs w:val="20"/>
          <w:spacing w:val="-15"/>
          <w:position w:val="9"/>
        </w:rPr>
        <w:t>virus,HAV</w:t>
      </w:r>
      <w:r>
        <w:rPr>
          <w:rFonts w:ascii="SimSun" w:hAnsi="SimSun" w:eastAsia="SimSun" w:cs="SimSun"/>
          <w:sz w:val="20"/>
          <w:szCs w:val="20"/>
          <w:spacing w:val="23"/>
          <w:position w:val="9"/>
        </w:rPr>
        <w:t xml:space="preserve">  </w:t>
      </w:r>
      <w:r>
        <w:rPr>
          <w:rFonts w:ascii="SimSun" w:hAnsi="SimSun" w:eastAsia="SimSun" w:cs="SimSun"/>
          <w:sz w:val="20"/>
          <w:szCs w:val="20"/>
          <w:spacing w:val="-15"/>
          <w:position w:val="9"/>
        </w:rPr>
        <w:t>甲型肝炎病毒</w:t>
      </w:r>
      <w:r>
        <w:rPr>
          <w:rFonts w:ascii="SimSun" w:hAnsi="SimSun" w:eastAsia="SimSun" w:cs="SimSun"/>
          <w:sz w:val="20"/>
          <w:szCs w:val="20"/>
          <w:spacing w:val="43"/>
          <w:position w:val="9"/>
        </w:rPr>
        <w:t xml:space="preserve"> </w:t>
      </w:r>
      <w:r>
        <w:rPr>
          <w:rFonts w:ascii="SimSun" w:hAnsi="SimSun" w:eastAsia="SimSun" w:cs="SimSun"/>
          <w:sz w:val="20"/>
          <w:szCs w:val="20"/>
          <w:spacing w:val="-15"/>
          <w:position w:val="9"/>
        </w:rPr>
        <w:t>110</w:t>
      </w:r>
    </w:p>
    <w:p>
      <w:pPr>
        <w:spacing w:line="214" w:lineRule="auto"/>
        <w:rPr>
          <w:rFonts w:ascii="SimSun" w:hAnsi="SimSun" w:eastAsia="SimSun" w:cs="SimSun"/>
          <w:sz w:val="20"/>
          <w:szCs w:val="20"/>
        </w:rPr>
      </w:pPr>
      <w:r>
        <w:rPr>
          <w:rFonts w:ascii="SimSun" w:hAnsi="SimSun" w:eastAsia="SimSun" w:cs="SimSun"/>
          <w:sz w:val="20"/>
          <w:szCs w:val="20"/>
          <w:spacing w:val="-15"/>
        </w:rPr>
        <w:t>hepatitis</w:t>
      </w:r>
      <w:r>
        <w:rPr>
          <w:rFonts w:ascii="SimSun" w:hAnsi="SimSun" w:eastAsia="SimSun" w:cs="SimSun"/>
          <w:sz w:val="20"/>
          <w:szCs w:val="20"/>
          <w:spacing w:val="3"/>
        </w:rPr>
        <w:t xml:space="preserve"> </w:t>
      </w:r>
      <w:r>
        <w:rPr>
          <w:rFonts w:ascii="SimSun" w:hAnsi="SimSun" w:eastAsia="SimSun" w:cs="SimSun"/>
          <w:sz w:val="20"/>
          <w:szCs w:val="20"/>
          <w:spacing w:val="-15"/>
        </w:rPr>
        <w:t>B</w:t>
      </w:r>
      <w:r>
        <w:rPr>
          <w:rFonts w:ascii="SimSun" w:hAnsi="SimSun" w:eastAsia="SimSun" w:cs="SimSun"/>
          <w:sz w:val="20"/>
          <w:szCs w:val="20"/>
          <w:spacing w:val="-13"/>
        </w:rPr>
        <w:t xml:space="preserve"> </w:t>
      </w:r>
      <w:r>
        <w:rPr>
          <w:rFonts w:ascii="SimSun" w:hAnsi="SimSun" w:eastAsia="SimSun" w:cs="SimSun"/>
          <w:sz w:val="20"/>
          <w:szCs w:val="20"/>
          <w:spacing w:val="-15"/>
        </w:rPr>
        <w:t>virus,HBV</w:t>
      </w:r>
      <w:r>
        <w:rPr>
          <w:rFonts w:ascii="SimSun" w:hAnsi="SimSun" w:eastAsia="SimSun" w:cs="SimSun"/>
          <w:sz w:val="20"/>
          <w:szCs w:val="20"/>
          <w:spacing w:val="13"/>
        </w:rPr>
        <w:t xml:space="preserve">  </w:t>
      </w:r>
      <w:r>
        <w:rPr>
          <w:rFonts w:ascii="SimSun" w:hAnsi="SimSun" w:eastAsia="SimSun" w:cs="SimSun"/>
          <w:sz w:val="20"/>
          <w:szCs w:val="20"/>
          <w:spacing w:val="-15"/>
        </w:rPr>
        <w:t>乙型肝炎病毒</w:t>
      </w:r>
      <w:r>
        <w:rPr>
          <w:rFonts w:ascii="SimSun" w:hAnsi="SimSun" w:eastAsia="SimSun" w:cs="SimSun"/>
          <w:sz w:val="20"/>
          <w:szCs w:val="20"/>
          <w:spacing w:val="47"/>
        </w:rPr>
        <w:t xml:space="preserve"> </w:t>
      </w:r>
      <w:r>
        <w:rPr>
          <w:rFonts w:ascii="SimSun" w:hAnsi="SimSun" w:eastAsia="SimSun" w:cs="SimSun"/>
          <w:sz w:val="20"/>
          <w:szCs w:val="20"/>
          <w:spacing w:val="-15"/>
        </w:rPr>
        <w:t>110</w:t>
      </w:r>
    </w:p>
    <w:p>
      <w:pPr>
        <w:spacing w:before="89" w:line="214" w:lineRule="auto"/>
        <w:rPr>
          <w:rFonts w:ascii="SimSun" w:hAnsi="SimSun" w:eastAsia="SimSun" w:cs="SimSun"/>
          <w:sz w:val="20"/>
          <w:szCs w:val="20"/>
        </w:rPr>
      </w:pPr>
      <w:r>
        <w:rPr>
          <w:rFonts w:ascii="SimSun" w:hAnsi="SimSun" w:eastAsia="SimSun" w:cs="SimSun"/>
          <w:sz w:val="20"/>
          <w:szCs w:val="20"/>
          <w:spacing w:val="-14"/>
        </w:rPr>
        <w:t>hepatitis</w:t>
      </w:r>
      <w:r>
        <w:rPr>
          <w:rFonts w:ascii="SimSun" w:hAnsi="SimSun" w:eastAsia="SimSun" w:cs="SimSun"/>
          <w:sz w:val="20"/>
          <w:szCs w:val="20"/>
          <w:spacing w:val="-9"/>
        </w:rPr>
        <w:t xml:space="preserve"> </w:t>
      </w:r>
      <w:r>
        <w:rPr>
          <w:rFonts w:ascii="SimSun" w:hAnsi="SimSun" w:eastAsia="SimSun" w:cs="SimSun"/>
          <w:sz w:val="20"/>
          <w:szCs w:val="20"/>
          <w:spacing w:val="-14"/>
        </w:rPr>
        <w:t>C</w:t>
      </w:r>
      <w:r>
        <w:rPr>
          <w:rFonts w:ascii="SimSun" w:hAnsi="SimSun" w:eastAsia="SimSun" w:cs="SimSun"/>
          <w:sz w:val="20"/>
          <w:szCs w:val="20"/>
          <w:spacing w:val="-13"/>
        </w:rPr>
        <w:t xml:space="preserve"> </w:t>
      </w:r>
      <w:r>
        <w:rPr>
          <w:rFonts w:ascii="SimSun" w:hAnsi="SimSun" w:eastAsia="SimSun" w:cs="SimSun"/>
          <w:sz w:val="20"/>
          <w:szCs w:val="20"/>
          <w:spacing w:val="-14"/>
        </w:rPr>
        <w:t>virus,HCV</w:t>
      </w:r>
      <w:r>
        <w:rPr>
          <w:rFonts w:ascii="SimSun" w:hAnsi="SimSun" w:eastAsia="SimSun" w:cs="SimSun"/>
          <w:sz w:val="20"/>
          <w:szCs w:val="20"/>
          <w:spacing w:val="3"/>
        </w:rPr>
        <w:t xml:space="preserve">  </w:t>
      </w:r>
      <w:r>
        <w:rPr>
          <w:rFonts w:ascii="SimSun" w:hAnsi="SimSun" w:eastAsia="SimSun" w:cs="SimSun"/>
          <w:sz w:val="20"/>
          <w:szCs w:val="20"/>
          <w:spacing w:val="-14"/>
        </w:rPr>
        <w:t>丙型肝炎病毒</w:t>
      </w:r>
      <w:r>
        <w:rPr>
          <w:rFonts w:ascii="SimSun" w:hAnsi="SimSun" w:eastAsia="SimSun" w:cs="SimSun"/>
          <w:sz w:val="20"/>
          <w:szCs w:val="20"/>
          <w:spacing w:val="41"/>
        </w:rPr>
        <w:t xml:space="preserve"> </w:t>
      </w:r>
      <w:r>
        <w:rPr>
          <w:rFonts w:ascii="SimSun" w:hAnsi="SimSun" w:eastAsia="SimSun" w:cs="SimSun"/>
          <w:sz w:val="20"/>
          <w:szCs w:val="20"/>
          <w:spacing w:val="-14"/>
        </w:rPr>
        <w:t>110</w:t>
      </w:r>
    </w:p>
    <w:p>
      <w:pPr>
        <w:spacing w:before="88" w:line="214" w:lineRule="auto"/>
        <w:rPr>
          <w:rFonts w:ascii="SimSun" w:hAnsi="SimSun" w:eastAsia="SimSun" w:cs="SimSun"/>
          <w:sz w:val="20"/>
          <w:szCs w:val="20"/>
        </w:rPr>
      </w:pPr>
      <w:r>
        <w:rPr>
          <w:rFonts w:ascii="SimSun" w:hAnsi="SimSun" w:eastAsia="SimSun" w:cs="SimSun"/>
          <w:sz w:val="20"/>
          <w:szCs w:val="20"/>
          <w:spacing w:val="-15"/>
        </w:rPr>
        <w:t>hepatitis</w:t>
      </w:r>
      <w:r>
        <w:rPr>
          <w:rFonts w:ascii="SimSun" w:hAnsi="SimSun" w:eastAsia="SimSun" w:cs="SimSun"/>
          <w:sz w:val="20"/>
          <w:szCs w:val="20"/>
          <w:spacing w:val="-15"/>
        </w:rPr>
        <w:t xml:space="preserve"> </w:t>
      </w:r>
      <w:r>
        <w:rPr>
          <w:rFonts w:ascii="SimSun" w:hAnsi="SimSun" w:eastAsia="SimSun" w:cs="SimSun"/>
          <w:sz w:val="20"/>
          <w:szCs w:val="20"/>
          <w:spacing w:val="-15"/>
        </w:rPr>
        <w:t>D</w:t>
      </w:r>
      <w:r>
        <w:rPr>
          <w:rFonts w:ascii="SimSun" w:hAnsi="SimSun" w:eastAsia="SimSun" w:cs="SimSun"/>
          <w:sz w:val="20"/>
          <w:szCs w:val="20"/>
          <w:spacing w:val="-13"/>
        </w:rPr>
        <w:t xml:space="preserve"> </w:t>
      </w:r>
      <w:r>
        <w:rPr>
          <w:rFonts w:ascii="SimSun" w:hAnsi="SimSun" w:eastAsia="SimSun" w:cs="SimSun"/>
          <w:sz w:val="20"/>
          <w:szCs w:val="20"/>
          <w:spacing w:val="-15"/>
        </w:rPr>
        <w:t>virus,HDV</w:t>
      </w:r>
      <w:r>
        <w:rPr>
          <w:rFonts w:ascii="SimSun" w:hAnsi="SimSun" w:eastAsia="SimSun" w:cs="SimSun"/>
          <w:sz w:val="20"/>
          <w:szCs w:val="20"/>
          <w:spacing w:val="17"/>
        </w:rPr>
        <w:t xml:space="preserve">  </w:t>
      </w:r>
      <w:r>
        <w:rPr>
          <w:rFonts w:ascii="SimSun" w:hAnsi="SimSun" w:eastAsia="SimSun" w:cs="SimSun"/>
          <w:sz w:val="20"/>
          <w:szCs w:val="20"/>
          <w:spacing w:val="-15"/>
        </w:rPr>
        <w:t>丁型肝炎病毒</w:t>
      </w:r>
      <w:r>
        <w:rPr>
          <w:rFonts w:ascii="SimSun" w:hAnsi="SimSun" w:eastAsia="SimSun" w:cs="SimSun"/>
          <w:sz w:val="20"/>
          <w:szCs w:val="20"/>
          <w:spacing w:val="70"/>
        </w:rPr>
        <w:t xml:space="preserve"> </w:t>
      </w:r>
      <w:r>
        <w:rPr>
          <w:rFonts w:ascii="SimSun" w:hAnsi="SimSun" w:eastAsia="SimSun" w:cs="SimSun"/>
          <w:sz w:val="20"/>
          <w:szCs w:val="20"/>
          <w:spacing w:val="-16"/>
        </w:rPr>
        <w:t>110</w:t>
      </w:r>
    </w:p>
    <w:p>
      <w:pPr>
        <w:spacing w:before="88" w:line="214" w:lineRule="auto"/>
        <w:rPr>
          <w:rFonts w:ascii="SimSun" w:hAnsi="SimSun" w:eastAsia="SimSun" w:cs="SimSun"/>
          <w:sz w:val="20"/>
          <w:szCs w:val="20"/>
        </w:rPr>
      </w:pPr>
      <w:r>
        <w:rPr>
          <w:rFonts w:ascii="SimSun" w:hAnsi="SimSun" w:eastAsia="SimSun" w:cs="SimSun"/>
          <w:sz w:val="20"/>
          <w:szCs w:val="20"/>
          <w:spacing w:val="-15"/>
        </w:rPr>
        <w:t>hepatitis</w:t>
      </w:r>
      <w:r>
        <w:rPr>
          <w:rFonts w:ascii="SimSun" w:hAnsi="SimSun" w:eastAsia="SimSun" w:cs="SimSun"/>
          <w:sz w:val="20"/>
          <w:szCs w:val="20"/>
          <w:spacing w:val="-9"/>
        </w:rPr>
        <w:t xml:space="preserve"> </w:t>
      </w:r>
      <w:r>
        <w:rPr>
          <w:rFonts w:ascii="SimSun" w:hAnsi="SimSun" w:eastAsia="SimSun" w:cs="SimSun"/>
          <w:sz w:val="20"/>
          <w:szCs w:val="20"/>
          <w:spacing w:val="-15"/>
        </w:rPr>
        <w:t>E</w:t>
      </w:r>
      <w:r>
        <w:rPr>
          <w:rFonts w:ascii="SimSun" w:hAnsi="SimSun" w:eastAsia="SimSun" w:cs="SimSun"/>
          <w:sz w:val="20"/>
          <w:szCs w:val="20"/>
          <w:spacing w:val="-12"/>
        </w:rPr>
        <w:t xml:space="preserve"> </w:t>
      </w:r>
      <w:r>
        <w:rPr>
          <w:rFonts w:ascii="SimSun" w:hAnsi="SimSun" w:eastAsia="SimSun" w:cs="SimSun"/>
          <w:sz w:val="20"/>
          <w:szCs w:val="20"/>
          <w:spacing w:val="-15"/>
        </w:rPr>
        <w:t>virus,HEV</w:t>
      </w:r>
      <w:r>
        <w:rPr>
          <w:rFonts w:ascii="SimSun" w:hAnsi="SimSun" w:eastAsia="SimSun" w:cs="SimSun"/>
          <w:sz w:val="20"/>
          <w:szCs w:val="20"/>
          <w:spacing w:val="95"/>
        </w:rPr>
        <w:t xml:space="preserve"> </w:t>
      </w:r>
      <w:r>
        <w:rPr>
          <w:rFonts w:ascii="SimSun" w:hAnsi="SimSun" w:eastAsia="SimSun" w:cs="SimSun"/>
          <w:sz w:val="20"/>
          <w:szCs w:val="20"/>
          <w:spacing w:val="-15"/>
        </w:rPr>
        <w:t>戊型肝炎病毒</w:t>
      </w:r>
      <w:r>
        <w:rPr>
          <w:rFonts w:ascii="SimSun" w:hAnsi="SimSun" w:eastAsia="SimSun" w:cs="SimSun"/>
          <w:sz w:val="20"/>
          <w:szCs w:val="20"/>
          <w:spacing w:val="69"/>
        </w:rPr>
        <w:t xml:space="preserve"> </w:t>
      </w:r>
      <w:r>
        <w:rPr>
          <w:rFonts w:ascii="SimSun" w:hAnsi="SimSun" w:eastAsia="SimSun" w:cs="SimSun"/>
          <w:sz w:val="20"/>
          <w:szCs w:val="20"/>
          <w:spacing w:val="-15"/>
        </w:rPr>
        <w:t>110</w:t>
      </w:r>
    </w:p>
    <w:p>
      <w:pPr>
        <w:ind w:left="190" w:right="313" w:hanging="190"/>
        <w:spacing w:before="102" w:line="268" w:lineRule="auto"/>
        <w:rPr>
          <w:rFonts w:ascii="SimSun" w:hAnsi="SimSun" w:eastAsia="SimSun" w:cs="SimSun"/>
          <w:sz w:val="20"/>
          <w:szCs w:val="20"/>
        </w:rPr>
      </w:pPr>
      <w:r>
        <w:rPr>
          <w:rFonts w:ascii="Times New Roman" w:hAnsi="Times New Roman" w:eastAsia="Times New Roman" w:cs="Times New Roman"/>
          <w:sz w:val="20"/>
          <w:szCs w:val="20"/>
          <w:spacing w:val="-7"/>
        </w:rPr>
        <w:t>hereditary</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spacing w:val="-7"/>
        </w:rPr>
        <w:t>non-polyposis</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7"/>
        </w:rPr>
        <w:t>colorectal</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7"/>
        </w:rPr>
        <w:t>cancer</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7"/>
        </w:rPr>
        <w:t>syndrome,</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7"/>
        </w:rPr>
        <w:t>HNPCC</w:t>
      </w:r>
      <w:r>
        <w:rPr>
          <w:rFonts w:ascii="Times New Roman" w:hAnsi="Times New Roman" w:eastAsia="Times New Roman" w:cs="Times New Roman"/>
          <w:sz w:val="20"/>
          <w:szCs w:val="20"/>
        </w:rPr>
        <w:t xml:space="preserve"> </w:t>
      </w:r>
      <w:r>
        <w:rPr>
          <w:rFonts w:ascii="SimSun" w:hAnsi="SimSun" w:eastAsia="SimSun" w:cs="SimSun"/>
          <w:sz w:val="20"/>
          <w:szCs w:val="20"/>
          <w:spacing w:val="-9"/>
        </w:rPr>
        <w:t>遗传性非息肉结直肠癌综合征</w:t>
      </w:r>
      <w:r>
        <w:rPr>
          <w:rFonts w:ascii="SimSun" w:hAnsi="SimSun" w:eastAsia="SimSun" w:cs="SimSun"/>
          <w:sz w:val="20"/>
          <w:szCs w:val="20"/>
          <w:spacing w:val="55"/>
        </w:rPr>
        <w:t xml:space="preserve"> </w:t>
      </w:r>
      <w:r>
        <w:rPr>
          <w:rFonts w:ascii="SimSun" w:hAnsi="SimSun" w:eastAsia="SimSun" w:cs="SimSun"/>
          <w:sz w:val="20"/>
          <w:szCs w:val="20"/>
          <w:spacing w:val="-9"/>
        </w:rPr>
        <w:t>307</w:t>
      </w:r>
    </w:p>
    <w:p>
      <w:pPr>
        <w:ind w:right="772"/>
        <w:spacing w:before="79" w:line="259" w:lineRule="auto"/>
        <w:rPr>
          <w:rFonts w:ascii="SimSun" w:hAnsi="SimSun" w:eastAsia="SimSun" w:cs="SimSun"/>
          <w:sz w:val="20"/>
          <w:szCs w:val="20"/>
        </w:rPr>
      </w:pPr>
      <w:r>
        <w:rPr>
          <w:rFonts w:ascii="SimSun" w:hAnsi="SimSun" w:eastAsia="SimSun" w:cs="SimSun"/>
          <w:sz w:val="20"/>
          <w:szCs w:val="20"/>
          <w:spacing w:val="-13"/>
        </w:rPr>
        <w:t>herpes</w:t>
      </w:r>
      <w:r>
        <w:rPr>
          <w:rFonts w:ascii="SimSun" w:hAnsi="SimSun" w:eastAsia="SimSun" w:cs="SimSun"/>
          <w:sz w:val="20"/>
          <w:szCs w:val="20"/>
          <w:spacing w:val="-3"/>
        </w:rPr>
        <w:t xml:space="preserve"> </w:t>
      </w:r>
      <w:r>
        <w:rPr>
          <w:rFonts w:ascii="SimSun" w:hAnsi="SimSun" w:eastAsia="SimSun" w:cs="SimSun"/>
          <w:sz w:val="20"/>
          <w:szCs w:val="20"/>
          <w:spacing w:val="-13"/>
        </w:rPr>
        <w:t>simplex</w:t>
      </w:r>
      <w:r>
        <w:rPr>
          <w:rFonts w:ascii="SimSun" w:hAnsi="SimSun" w:eastAsia="SimSun" w:cs="SimSun"/>
          <w:sz w:val="20"/>
          <w:szCs w:val="20"/>
          <w:spacing w:val="-11"/>
        </w:rPr>
        <w:t xml:space="preserve"> </w:t>
      </w:r>
      <w:r>
        <w:rPr>
          <w:rFonts w:ascii="SimSun" w:hAnsi="SimSun" w:eastAsia="SimSun" w:cs="SimSun"/>
          <w:sz w:val="20"/>
          <w:szCs w:val="20"/>
          <w:spacing w:val="-13"/>
        </w:rPr>
        <w:t>virus,HSV</w:t>
      </w:r>
      <w:r>
        <w:rPr>
          <w:rFonts w:ascii="SimSun" w:hAnsi="SimSun" w:eastAsia="SimSun" w:cs="SimSun"/>
          <w:sz w:val="20"/>
          <w:szCs w:val="20"/>
          <w:spacing w:val="3"/>
        </w:rPr>
        <w:t xml:space="preserve">  </w:t>
      </w:r>
      <w:r>
        <w:rPr>
          <w:rFonts w:ascii="SimSun" w:hAnsi="SimSun" w:eastAsia="SimSun" w:cs="SimSun"/>
          <w:sz w:val="20"/>
          <w:szCs w:val="20"/>
          <w:spacing w:val="-13"/>
        </w:rPr>
        <w:t>单纯疱疹病毒</w:t>
      </w:r>
      <w:r>
        <w:rPr>
          <w:rFonts w:ascii="SimSun" w:hAnsi="SimSun" w:eastAsia="SimSun" w:cs="SimSun"/>
          <w:sz w:val="20"/>
          <w:szCs w:val="20"/>
          <w:spacing w:val="69"/>
        </w:rPr>
        <w:t xml:space="preserve"> </w:t>
      </w:r>
      <w:r>
        <w:rPr>
          <w:rFonts w:ascii="SimSun" w:hAnsi="SimSun" w:eastAsia="SimSun" w:cs="SimSun"/>
          <w:sz w:val="20"/>
          <w:szCs w:val="20"/>
          <w:spacing w:val="-13"/>
        </w:rPr>
        <w:t>114,119</w:t>
      </w:r>
      <w:r>
        <w:rPr>
          <w:rFonts w:ascii="SimSun" w:hAnsi="SimSun" w:eastAsia="SimSun" w:cs="SimSun"/>
          <w:sz w:val="20"/>
          <w:szCs w:val="20"/>
        </w:rPr>
        <w:t xml:space="preserve"> </w:t>
      </w:r>
      <w:r>
        <w:rPr>
          <w:rFonts w:ascii="SimSun" w:hAnsi="SimSun" w:eastAsia="SimSun" w:cs="SimSun"/>
          <w:sz w:val="20"/>
          <w:szCs w:val="20"/>
          <w:spacing w:val="-9"/>
        </w:rPr>
        <w:t>hidradenoma</w:t>
      </w:r>
      <w:r>
        <w:rPr>
          <w:rFonts w:ascii="SimSun" w:hAnsi="SimSun" w:eastAsia="SimSun" w:cs="SimSun"/>
          <w:sz w:val="20"/>
          <w:szCs w:val="20"/>
          <w:spacing w:val="3"/>
        </w:rPr>
        <w:t xml:space="preserve">  </w:t>
      </w:r>
      <w:r>
        <w:rPr>
          <w:rFonts w:ascii="SimSun" w:hAnsi="SimSun" w:eastAsia="SimSun" w:cs="SimSun"/>
          <w:sz w:val="20"/>
          <w:szCs w:val="20"/>
          <w:spacing w:val="-9"/>
        </w:rPr>
        <w:t>汗腺瘤</w:t>
      </w:r>
      <w:r>
        <w:rPr>
          <w:rFonts w:ascii="SimSun" w:hAnsi="SimSun" w:eastAsia="SimSun" w:cs="SimSun"/>
          <w:sz w:val="20"/>
          <w:szCs w:val="20"/>
          <w:spacing w:val="59"/>
        </w:rPr>
        <w:t xml:space="preserve"> </w:t>
      </w:r>
      <w:r>
        <w:rPr>
          <w:rFonts w:ascii="SimSun" w:hAnsi="SimSun" w:eastAsia="SimSun" w:cs="SimSun"/>
          <w:sz w:val="20"/>
          <w:szCs w:val="20"/>
          <w:spacing w:val="-9"/>
        </w:rPr>
        <w:t>290</w:t>
      </w:r>
    </w:p>
    <w:p>
      <w:pPr>
        <w:ind w:left="190" w:right="312" w:hanging="190"/>
        <w:spacing w:before="92" w:line="269" w:lineRule="auto"/>
        <w:rPr>
          <w:rFonts w:ascii="SimSun" w:hAnsi="SimSun" w:eastAsia="SimSun" w:cs="SimSun"/>
          <w:sz w:val="20"/>
          <w:szCs w:val="20"/>
        </w:rPr>
      </w:pPr>
      <w:r>
        <w:rPr>
          <w:rFonts w:ascii="Times New Roman" w:hAnsi="Times New Roman" w:eastAsia="Times New Roman" w:cs="Times New Roman"/>
          <w:sz w:val="20"/>
          <w:szCs w:val="20"/>
          <w:spacing w:val="-1"/>
        </w:rPr>
        <w:t>high</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spacing w:val="-1"/>
        </w:rPr>
        <w:t>grade</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1"/>
        </w:rPr>
        <w:t>cervical</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1"/>
        </w:rPr>
        <w:t>glandular</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1"/>
        </w:rPr>
        <w:t>intraepit</w:t>
      </w:r>
      <w:r>
        <w:rPr>
          <w:rFonts w:ascii="Times New Roman" w:hAnsi="Times New Roman" w:eastAsia="Times New Roman" w:cs="Times New Roman"/>
          <w:sz w:val="20"/>
          <w:szCs w:val="20"/>
          <w:spacing w:val="-2"/>
        </w:rPr>
        <w:t>helial</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2"/>
        </w:rPr>
        <w:t>neoplasia,HG-</w:t>
      </w:r>
      <w:r>
        <w:rPr>
          <w:rFonts w:ascii="Times New Roman" w:hAnsi="Times New Roman" w:eastAsia="Times New Roman" w:cs="Times New Roman"/>
          <w:sz w:val="20"/>
          <w:szCs w:val="20"/>
        </w:rPr>
        <w:t xml:space="preserve"> </w:t>
      </w:r>
      <w:r>
        <w:rPr>
          <w:rFonts w:ascii="SimSun" w:hAnsi="SimSun" w:eastAsia="SimSun" w:cs="SimSun"/>
          <w:sz w:val="20"/>
          <w:szCs w:val="20"/>
          <w:spacing w:val="-7"/>
        </w:rPr>
        <w:t>CGIN</w:t>
      </w:r>
      <w:r>
        <w:rPr>
          <w:rFonts w:ascii="SimSun" w:hAnsi="SimSun" w:eastAsia="SimSun" w:cs="SimSun"/>
          <w:sz w:val="20"/>
          <w:szCs w:val="20"/>
          <w:spacing w:val="26"/>
        </w:rPr>
        <w:t xml:space="preserve">  </w:t>
      </w:r>
      <w:r>
        <w:rPr>
          <w:rFonts w:ascii="SimSun" w:hAnsi="SimSun" w:eastAsia="SimSun" w:cs="SimSun"/>
          <w:sz w:val="20"/>
          <w:szCs w:val="20"/>
          <w:spacing w:val="-7"/>
        </w:rPr>
        <w:t>高级别子宫颈腺上皮内瘤变</w:t>
      </w:r>
      <w:r>
        <w:rPr>
          <w:rFonts w:ascii="SimSun" w:hAnsi="SimSun" w:eastAsia="SimSun" w:cs="SimSun"/>
          <w:sz w:val="20"/>
          <w:szCs w:val="20"/>
          <w:spacing w:val="63"/>
        </w:rPr>
        <w:t xml:space="preserve"> </w:t>
      </w:r>
      <w:r>
        <w:rPr>
          <w:rFonts w:ascii="SimSun" w:hAnsi="SimSun" w:eastAsia="SimSun" w:cs="SimSun"/>
          <w:sz w:val="20"/>
          <w:szCs w:val="20"/>
          <w:spacing w:val="-7"/>
        </w:rPr>
        <w:t>295</w:t>
      </w:r>
    </w:p>
    <w:p>
      <w:pPr>
        <w:ind w:left="190" w:right="313" w:hanging="190"/>
        <w:spacing w:before="68" w:line="257" w:lineRule="auto"/>
        <w:rPr>
          <w:rFonts w:ascii="SimSun" w:hAnsi="SimSun" w:eastAsia="SimSun" w:cs="SimSun"/>
          <w:sz w:val="20"/>
          <w:szCs w:val="20"/>
        </w:rPr>
      </w:pPr>
      <w:r>
        <w:rPr>
          <w:rFonts w:ascii="SimSun" w:hAnsi="SimSun" w:eastAsia="SimSun" w:cs="SimSun"/>
          <w:sz w:val="20"/>
          <w:szCs w:val="20"/>
          <w:spacing w:val="-21"/>
        </w:rPr>
        <w:t>high</w:t>
      </w:r>
      <w:r>
        <w:rPr>
          <w:rFonts w:ascii="SimSun" w:hAnsi="SimSun" w:eastAsia="SimSun" w:cs="SimSun"/>
          <w:sz w:val="20"/>
          <w:szCs w:val="20"/>
          <w:spacing w:val="-22"/>
        </w:rPr>
        <w:t>-</w:t>
      </w:r>
      <w:r>
        <w:rPr>
          <w:rFonts w:ascii="SimSun" w:hAnsi="SimSun" w:eastAsia="SimSun" w:cs="SimSun"/>
          <w:sz w:val="20"/>
          <w:szCs w:val="20"/>
          <w:spacing w:val="-21"/>
        </w:rPr>
        <w:t>grade</w:t>
      </w:r>
      <w:r>
        <w:rPr>
          <w:rFonts w:ascii="SimSun" w:hAnsi="SimSun" w:eastAsia="SimSun" w:cs="SimSun"/>
          <w:sz w:val="20"/>
          <w:szCs w:val="20"/>
          <w:spacing w:val="-10"/>
        </w:rPr>
        <w:t xml:space="preserve"> </w:t>
      </w:r>
      <w:r>
        <w:rPr>
          <w:rFonts w:ascii="SimSun" w:hAnsi="SimSun" w:eastAsia="SimSun" w:cs="SimSun"/>
          <w:sz w:val="20"/>
          <w:szCs w:val="20"/>
          <w:spacing w:val="-21"/>
        </w:rPr>
        <w:t>squamous</w:t>
      </w:r>
      <w:r>
        <w:rPr>
          <w:rFonts w:ascii="SimSun" w:hAnsi="SimSun" w:eastAsia="SimSun" w:cs="SimSun"/>
          <w:sz w:val="20"/>
          <w:szCs w:val="20"/>
          <w:spacing w:val="-6"/>
        </w:rPr>
        <w:t xml:space="preserve"> </w:t>
      </w:r>
      <w:r>
        <w:rPr>
          <w:rFonts w:ascii="SimSun" w:hAnsi="SimSun" w:eastAsia="SimSun" w:cs="SimSun"/>
          <w:sz w:val="20"/>
          <w:szCs w:val="20"/>
          <w:spacing w:val="-21"/>
        </w:rPr>
        <w:t>intraepithel</w:t>
      </w:r>
      <w:r>
        <w:rPr>
          <w:rFonts w:ascii="SimSun" w:hAnsi="SimSun" w:eastAsia="SimSun" w:cs="SimSun"/>
          <w:sz w:val="20"/>
          <w:szCs w:val="20"/>
          <w:spacing w:val="-22"/>
        </w:rPr>
        <w:t>ial</w:t>
      </w:r>
      <w:r>
        <w:rPr>
          <w:rFonts w:ascii="SimSun" w:hAnsi="SimSun" w:eastAsia="SimSun" w:cs="SimSun"/>
          <w:sz w:val="20"/>
          <w:szCs w:val="20"/>
          <w:spacing w:val="-7"/>
        </w:rPr>
        <w:t xml:space="preserve"> </w:t>
      </w:r>
      <w:r>
        <w:rPr>
          <w:rFonts w:ascii="SimSun" w:hAnsi="SimSun" w:eastAsia="SimSun" w:cs="SimSun"/>
          <w:sz w:val="20"/>
          <w:szCs w:val="20"/>
          <w:spacing w:val="-22"/>
        </w:rPr>
        <w:t>lesion,HSIL</w:t>
      </w:r>
      <w:r>
        <w:rPr>
          <w:rFonts w:ascii="SimSun" w:hAnsi="SimSun" w:eastAsia="SimSun" w:cs="SimSun"/>
          <w:sz w:val="20"/>
          <w:szCs w:val="20"/>
          <w:spacing w:val="7"/>
        </w:rPr>
        <w:t xml:space="preserve">  </w:t>
      </w:r>
      <w:r>
        <w:rPr>
          <w:rFonts w:ascii="SimSun" w:hAnsi="SimSun" w:eastAsia="SimSun" w:cs="SimSun"/>
          <w:sz w:val="20"/>
          <w:szCs w:val="20"/>
          <w:spacing w:val="-22"/>
        </w:rPr>
        <w:t>高级别鳞</w:t>
      </w:r>
      <w:r>
        <w:rPr>
          <w:rFonts w:ascii="SimSun" w:hAnsi="SimSun" w:eastAsia="SimSun" w:cs="SimSun"/>
          <w:sz w:val="20"/>
          <w:szCs w:val="20"/>
          <w:spacing w:val="1"/>
        </w:rPr>
        <w:t xml:space="preserve"> </w:t>
      </w:r>
      <w:r>
        <w:rPr>
          <w:rFonts w:ascii="SimSun" w:hAnsi="SimSun" w:eastAsia="SimSun" w:cs="SimSun"/>
          <w:sz w:val="20"/>
          <w:szCs w:val="20"/>
          <w:spacing w:val="-8"/>
        </w:rPr>
        <w:t>状上皮内病变</w:t>
      </w:r>
      <w:r>
        <w:rPr>
          <w:rFonts w:ascii="SimSun" w:hAnsi="SimSun" w:eastAsia="SimSun" w:cs="SimSun"/>
          <w:sz w:val="20"/>
          <w:szCs w:val="20"/>
          <w:spacing w:val="69"/>
        </w:rPr>
        <w:t xml:space="preserve"> </w:t>
      </w:r>
      <w:r>
        <w:rPr>
          <w:rFonts w:ascii="SimSun" w:hAnsi="SimSun" w:eastAsia="SimSun" w:cs="SimSun"/>
          <w:sz w:val="20"/>
          <w:szCs w:val="20"/>
          <w:spacing w:val="-8"/>
        </w:rPr>
        <w:t>291,295,401</w:t>
      </w:r>
    </w:p>
    <w:p>
      <w:pPr>
        <w:ind w:left="190" w:right="306" w:hanging="190"/>
        <w:spacing w:before="82" w:line="252" w:lineRule="auto"/>
        <w:rPr>
          <w:rFonts w:ascii="SimSun" w:hAnsi="SimSun" w:eastAsia="SimSun" w:cs="SimSun"/>
          <w:sz w:val="20"/>
          <w:szCs w:val="20"/>
        </w:rPr>
      </w:pPr>
      <w:r>
        <w:rPr>
          <w:rFonts w:ascii="SimSun" w:hAnsi="SimSun" w:eastAsia="SimSun" w:cs="SimSun"/>
          <w:sz w:val="20"/>
          <w:szCs w:val="20"/>
          <w:spacing w:val="-13"/>
        </w:rPr>
        <w:t>high-intensity</w:t>
      </w:r>
      <w:r>
        <w:rPr>
          <w:rFonts w:ascii="SimSun" w:hAnsi="SimSun" w:eastAsia="SimSun" w:cs="SimSun"/>
          <w:sz w:val="20"/>
          <w:szCs w:val="20"/>
          <w:spacing w:val="-9"/>
        </w:rPr>
        <w:t xml:space="preserve"> </w:t>
      </w:r>
      <w:r>
        <w:rPr>
          <w:rFonts w:ascii="SimSun" w:hAnsi="SimSun" w:eastAsia="SimSun" w:cs="SimSun"/>
          <w:sz w:val="20"/>
          <w:szCs w:val="20"/>
          <w:spacing w:val="-13"/>
        </w:rPr>
        <w:t>focused</w:t>
      </w:r>
      <w:r>
        <w:rPr>
          <w:rFonts w:ascii="SimSun" w:hAnsi="SimSun" w:eastAsia="SimSun" w:cs="SimSun"/>
          <w:sz w:val="20"/>
          <w:szCs w:val="20"/>
          <w:spacing w:val="-15"/>
        </w:rPr>
        <w:t xml:space="preserve"> </w:t>
      </w:r>
      <w:r>
        <w:rPr>
          <w:rFonts w:ascii="SimSun" w:hAnsi="SimSun" w:eastAsia="SimSun" w:cs="SimSun"/>
          <w:sz w:val="20"/>
          <w:szCs w:val="20"/>
          <w:spacing w:val="-13"/>
        </w:rPr>
        <w:t>ultrasound,HIFU</w:t>
      </w:r>
      <w:r>
        <w:rPr>
          <w:rFonts w:ascii="SimSun" w:hAnsi="SimSun" w:eastAsia="SimSun" w:cs="SimSun"/>
          <w:sz w:val="20"/>
          <w:szCs w:val="20"/>
          <w:spacing w:val="23"/>
        </w:rPr>
        <w:t xml:space="preserve">  </w:t>
      </w:r>
      <w:r>
        <w:rPr>
          <w:rFonts w:ascii="SimSun" w:hAnsi="SimSun" w:eastAsia="SimSun" w:cs="SimSun"/>
          <w:sz w:val="20"/>
          <w:szCs w:val="20"/>
          <w:spacing w:val="-13"/>
        </w:rPr>
        <w:t>高能</w:t>
      </w:r>
      <w:r>
        <w:rPr>
          <w:rFonts w:ascii="SimSun" w:hAnsi="SimSun" w:eastAsia="SimSun" w:cs="SimSun"/>
          <w:sz w:val="20"/>
          <w:szCs w:val="20"/>
          <w:spacing w:val="-14"/>
        </w:rPr>
        <w:t>聚焦超声</w:t>
      </w:r>
      <w:r>
        <w:rPr>
          <w:rFonts w:ascii="SimSun" w:hAnsi="SimSun" w:eastAsia="SimSun" w:cs="SimSun"/>
          <w:sz w:val="20"/>
          <w:szCs w:val="20"/>
        </w:rPr>
        <w:t xml:space="preserve"> </w:t>
      </w:r>
      <w:r>
        <w:rPr>
          <w:rFonts w:ascii="SimSun" w:hAnsi="SimSun" w:eastAsia="SimSun" w:cs="SimSun"/>
          <w:sz w:val="20"/>
          <w:szCs w:val="20"/>
          <w:spacing w:val="-3"/>
        </w:rPr>
        <w:t>306</w:t>
      </w:r>
    </w:p>
    <w:p>
      <w:pPr>
        <w:ind w:left="190" w:right="311" w:hanging="190"/>
        <w:spacing w:before="93" w:line="265" w:lineRule="auto"/>
        <w:rPr>
          <w:rFonts w:ascii="SimSun" w:hAnsi="SimSun" w:eastAsia="SimSun" w:cs="SimSun"/>
          <w:sz w:val="20"/>
          <w:szCs w:val="20"/>
        </w:rPr>
      </w:pPr>
      <w:r>
        <w:rPr>
          <w:rFonts w:ascii="SimSun" w:hAnsi="SimSun" w:eastAsia="SimSun" w:cs="SimSun"/>
          <w:sz w:val="20"/>
          <w:szCs w:val="20"/>
          <w:spacing w:val="-20"/>
        </w:rPr>
        <w:t>highly</w:t>
      </w:r>
      <w:r>
        <w:rPr>
          <w:rFonts w:ascii="SimSun" w:hAnsi="SimSun" w:eastAsia="SimSun" w:cs="SimSun"/>
          <w:sz w:val="20"/>
          <w:szCs w:val="20"/>
          <w:spacing w:val="-12"/>
        </w:rPr>
        <w:t xml:space="preserve"> </w:t>
      </w:r>
      <w:r>
        <w:rPr>
          <w:rFonts w:ascii="SimSun" w:hAnsi="SimSun" w:eastAsia="SimSun" w:cs="SimSun"/>
          <w:sz w:val="20"/>
          <w:szCs w:val="20"/>
          <w:spacing w:val="-20"/>
        </w:rPr>
        <w:t>active</w:t>
      </w:r>
      <w:r>
        <w:rPr>
          <w:rFonts w:ascii="SimSun" w:hAnsi="SimSun" w:eastAsia="SimSun" w:cs="SimSun"/>
          <w:sz w:val="20"/>
          <w:szCs w:val="20"/>
          <w:spacing w:val="-14"/>
        </w:rPr>
        <w:t xml:space="preserve"> </w:t>
      </w:r>
      <w:r>
        <w:rPr>
          <w:rFonts w:ascii="SimSun" w:hAnsi="SimSun" w:eastAsia="SimSun" w:cs="SimSun"/>
          <w:sz w:val="20"/>
          <w:szCs w:val="20"/>
          <w:spacing w:val="-20"/>
        </w:rPr>
        <w:t>antiretroviral</w:t>
      </w:r>
      <w:r>
        <w:rPr>
          <w:rFonts w:ascii="SimSun" w:hAnsi="SimSun" w:eastAsia="SimSun" w:cs="SimSun"/>
          <w:sz w:val="20"/>
          <w:szCs w:val="20"/>
          <w:spacing w:val="-12"/>
        </w:rPr>
        <w:t xml:space="preserve"> </w:t>
      </w:r>
      <w:r>
        <w:rPr>
          <w:rFonts w:ascii="SimSun" w:hAnsi="SimSun" w:eastAsia="SimSun" w:cs="SimSun"/>
          <w:sz w:val="20"/>
          <w:szCs w:val="20"/>
          <w:spacing w:val="-20"/>
        </w:rPr>
        <w:t>therapy,HAART</w:t>
      </w:r>
      <w:r>
        <w:rPr>
          <w:rFonts w:ascii="SimSun" w:hAnsi="SimSun" w:eastAsia="SimSun" w:cs="SimSun"/>
          <w:sz w:val="20"/>
          <w:szCs w:val="20"/>
          <w:spacing w:val="2"/>
        </w:rPr>
        <w:t xml:space="preserve">  </w:t>
      </w:r>
      <w:r>
        <w:rPr>
          <w:rFonts w:ascii="SimSun" w:hAnsi="SimSun" w:eastAsia="SimSun" w:cs="SimSun"/>
          <w:sz w:val="20"/>
          <w:szCs w:val="20"/>
          <w:spacing w:val="-20"/>
        </w:rPr>
        <w:t>高效联合抗逆</w:t>
      </w:r>
      <w:r>
        <w:rPr>
          <w:rFonts w:ascii="SimSun" w:hAnsi="SimSun" w:eastAsia="SimSun" w:cs="SimSun"/>
          <w:sz w:val="20"/>
          <w:szCs w:val="20"/>
          <w:spacing w:val="1"/>
        </w:rPr>
        <w:t xml:space="preserve"> </w:t>
      </w:r>
      <w:r>
        <w:rPr>
          <w:rFonts w:ascii="SimSun" w:hAnsi="SimSun" w:eastAsia="SimSun" w:cs="SimSun"/>
          <w:sz w:val="20"/>
          <w:szCs w:val="20"/>
          <w:spacing w:val="-10"/>
        </w:rPr>
        <w:t>转录病毒治疗</w:t>
      </w:r>
      <w:r>
        <w:rPr>
          <w:rFonts w:ascii="SimSun" w:hAnsi="SimSun" w:eastAsia="SimSun" w:cs="SimSun"/>
          <w:sz w:val="20"/>
          <w:szCs w:val="20"/>
          <w:spacing w:val="83"/>
        </w:rPr>
        <w:t xml:space="preserve"> </w:t>
      </w:r>
      <w:r>
        <w:rPr>
          <w:rFonts w:ascii="SimSun" w:hAnsi="SimSun" w:eastAsia="SimSun" w:cs="SimSun"/>
          <w:sz w:val="20"/>
          <w:szCs w:val="20"/>
          <w:spacing w:val="-10"/>
        </w:rPr>
        <w:t>122</w:t>
      </w:r>
    </w:p>
    <w:p>
      <w:pPr>
        <w:spacing w:line="68" w:lineRule="exact"/>
        <w:rPr/>
      </w:pPr>
      <w:r/>
    </w:p>
    <w:tbl>
      <w:tblPr>
        <w:tblStyle w:val="2"/>
        <w:tblW w:w="4669"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826"/>
        <w:gridCol w:w="1843"/>
      </w:tblGrid>
      <w:tr>
        <w:trPr>
          <w:trHeight w:val="1468" w:hRule="atLeast"/>
        </w:trPr>
        <w:tc>
          <w:tcPr>
            <w:tcW w:w="2826" w:type="dxa"/>
            <w:vAlign w:val="top"/>
          </w:tcPr>
          <w:p>
            <w:pPr>
              <w:spacing w:line="215" w:lineRule="auto"/>
              <w:rPr>
                <w:rFonts w:ascii="SimSun" w:hAnsi="SimSun" w:eastAsia="SimSun" w:cs="SimSun"/>
                <w:sz w:val="20"/>
                <w:szCs w:val="20"/>
              </w:rPr>
            </w:pPr>
            <w:r>
              <w:rPr>
                <w:rFonts w:ascii="SimSun" w:hAnsi="SimSun" w:eastAsia="SimSun" w:cs="SimSun"/>
                <w:sz w:val="20"/>
                <w:szCs w:val="20"/>
                <w:spacing w:val="-15"/>
              </w:rPr>
              <w:t>homosexuality</w:t>
            </w:r>
            <w:r>
              <w:rPr>
                <w:rFonts w:ascii="SimSun" w:hAnsi="SimSun" w:eastAsia="SimSun" w:cs="SimSun"/>
                <w:sz w:val="20"/>
                <w:szCs w:val="20"/>
                <w:spacing w:val="14"/>
              </w:rPr>
              <w:t xml:space="preserve">  </w:t>
            </w:r>
            <w:r>
              <w:rPr>
                <w:rFonts w:ascii="SimSun" w:hAnsi="SimSun" w:eastAsia="SimSun" w:cs="SimSun"/>
                <w:sz w:val="20"/>
                <w:szCs w:val="20"/>
                <w:spacing w:val="-15"/>
              </w:rPr>
              <w:t>同性恋</w:t>
            </w:r>
            <w:r>
              <w:rPr>
                <w:rFonts w:ascii="SimSun" w:hAnsi="SimSun" w:eastAsia="SimSun" w:cs="SimSun"/>
                <w:sz w:val="20"/>
                <w:szCs w:val="20"/>
                <w:spacing w:val="58"/>
              </w:rPr>
              <w:t xml:space="preserve"> </w:t>
            </w:r>
            <w:r>
              <w:rPr>
                <w:rFonts w:ascii="SimSun" w:hAnsi="SimSun" w:eastAsia="SimSun" w:cs="SimSun"/>
                <w:sz w:val="20"/>
                <w:szCs w:val="20"/>
                <w:spacing w:val="-15"/>
              </w:rPr>
              <w:t>379</w:t>
            </w:r>
          </w:p>
          <w:p>
            <w:pPr>
              <w:ind w:right="72"/>
              <w:spacing w:before="76" w:line="250" w:lineRule="auto"/>
              <w:rPr>
                <w:rFonts w:ascii="SimSun" w:hAnsi="SimSun" w:eastAsia="SimSun" w:cs="SimSun"/>
                <w:sz w:val="20"/>
                <w:szCs w:val="20"/>
              </w:rPr>
            </w:pPr>
            <w:r>
              <w:rPr>
                <w:rFonts w:ascii="SimSun" w:hAnsi="SimSun" w:eastAsia="SimSun" w:cs="SimSun"/>
                <w:sz w:val="20"/>
                <w:szCs w:val="20"/>
                <w:spacing w:val="-18"/>
              </w:rPr>
              <w:t>hormonal</w:t>
            </w:r>
            <w:r>
              <w:rPr>
                <w:rFonts w:ascii="SimSun" w:hAnsi="SimSun" w:eastAsia="SimSun" w:cs="SimSun"/>
                <w:sz w:val="20"/>
                <w:szCs w:val="20"/>
                <w:spacing w:val="-12"/>
              </w:rPr>
              <w:t xml:space="preserve"> </w:t>
            </w:r>
            <w:r>
              <w:rPr>
                <w:rFonts w:ascii="SimSun" w:hAnsi="SimSun" w:eastAsia="SimSun" w:cs="SimSun"/>
                <w:sz w:val="20"/>
                <w:szCs w:val="20"/>
                <w:spacing w:val="-18"/>
              </w:rPr>
              <w:t>contraception</w:t>
            </w:r>
            <w:r>
              <w:rPr>
                <w:rFonts w:ascii="SimSun" w:hAnsi="SimSun" w:eastAsia="SimSun" w:cs="SimSun"/>
                <w:sz w:val="20"/>
                <w:szCs w:val="20"/>
                <w:spacing w:val="7"/>
              </w:rPr>
              <w:t xml:space="preserve">  </w:t>
            </w:r>
            <w:r>
              <w:rPr>
                <w:rFonts w:ascii="SimSun" w:hAnsi="SimSun" w:eastAsia="SimSun" w:cs="SimSun"/>
                <w:sz w:val="20"/>
                <w:szCs w:val="20"/>
                <w:spacing w:val="-18"/>
              </w:rPr>
              <w:t>激素避</w:t>
            </w:r>
            <w:r>
              <w:rPr>
                <w:rFonts w:ascii="SimSun" w:hAnsi="SimSun" w:eastAsia="SimSun" w:cs="SimSun"/>
                <w:sz w:val="20"/>
                <w:szCs w:val="20"/>
                <w:spacing w:val="-19"/>
              </w:rPr>
              <w:t>孕</w:t>
            </w:r>
            <w:r>
              <w:rPr>
                <w:rFonts w:ascii="SimSun" w:hAnsi="SimSun" w:eastAsia="SimSun" w:cs="SimSun"/>
                <w:sz w:val="20"/>
                <w:szCs w:val="20"/>
                <w:spacing w:val="1"/>
              </w:rPr>
              <w:t xml:space="preserve"> </w:t>
            </w:r>
            <w:r>
              <w:rPr>
                <w:rFonts w:ascii="SimSun" w:hAnsi="SimSun" w:eastAsia="SimSun" w:cs="SimSun"/>
                <w:sz w:val="20"/>
                <w:szCs w:val="20"/>
                <w:spacing w:val="-13"/>
              </w:rPr>
              <w:t>hormone</w:t>
            </w:r>
            <w:r>
              <w:rPr>
                <w:rFonts w:ascii="SimSun" w:hAnsi="SimSun" w:eastAsia="SimSun" w:cs="SimSun"/>
                <w:sz w:val="20"/>
                <w:szCs w:val="20"/>
                <w:spacing w:val="-3"/>
              </w:rPr>
              <w:t xml:space="preserve"> </w:t>
            </w:r>
            <w:r>
              <w:rPr>
                <w:rFonts w:ascii="SimSun" w:hAnsi="SimSun" w:eastAsia="SimSun" w:cs="SimSun"/>
                <w:sz w:val="20"/>
                <w:szCs w:val="20"/>
                <w:spacing w:val="-13"/>
              </w:rPr>
              <w:t>replacement</w:t>
            </w:r>
            <w:r>
              <w:rPr>
                <w:rFonts w:ascii="SimSun" w:hAnsi="SimSun" w:eastAsia="SimSun" w:cs="SimSun"/>
                <w:sz w:val="20"/>
                <w:szCs w:val="20"/>
                <w:spacing w:val="-2"/>
              </w:rPr>
              <w:t xml:space="preserve"> </w:t>
            </w:r>
            <w:r>
              <w:rPr>
                <w:rFonts w:ascii="SimSun" w:hAnsi="SimSun" w:eastAsia="SimSun" w:cs="SimSun"/>
                <w:sz w:val="20"/>
                <w:szCs w:val="20"/>
                <w:spacing w:val="-13"/>
              </w:rPr>
              <w:t>therapy,HRT</w:t>
            </w:r>
          </w:p>
          <w:p>
            <w:pPr>
              <w:ind w:left="190"/>
              <w:spacing w:before="111" w:line="183" w:lineRule="auto"/>
              <w:rPr>
                <w:rFonts w:ascii="SimSun" w:hAnsi="SimSun" w:eastAsia="SimSun" w:cs="SimSun"/>
                <w:sz w:val="20"/>
                <w:szCs w:val="20"/>
              </w:rPr>
            </w:pPr>
            <w:r>
              <w:rPr>
                <w:rFonts w:ascii="SimSun" w:hAnsi="SimSun" w:eastAsia="SimSun" w:cs="SimSun"/>
                <w:sz w:val="20"/>
                <w:szCs w:val="20"/>
                <w:spacing w:val="-5"/>
              </w:rPr>
              <w:t>355,359</w:t>
            </w:r>
          </w:p>
          <w:p>
            <w:pPr>
              <w:spacing w:before="107" w:line="194" w:lineRule="auto"/>
              <w:rPr>
                <w:rFonts w:ascii="SimSun" w:hAnsi="SimSun" w:eastAsia="SimSun" w:cs="SimSun"/>
                <w:sz w:val="19"/>
                <w:szCs w:val="19"/>
              </w:rPr>
            </w:pPr>
            <w:r>
              <w:rPr>
                <w:rFonts w:ascii="SimSun" w:hAnsi="SimSun" w:eastAsia="SimSun" w:cs="SimSun"/>
                <w:sz w:val="19"/>
                <w:szCs w:val="19"/>
                <w:spacing w:val="-11"/>
              </w:rPr>
              <w:t>human</w:t>
            </w:r>
            <w:r>
              <w:rPr>
                <w:rFonts w:ascii="SimSun" w:hAnsi="SimSun" w:eastAsia="SimSun" w:cs="SimSun"/>
                <w:sz w:val="19"/>
                <w:szCs w:val="19"/>
                <w:spacing w:val="4"/>
              </w:rPr>
              <w:t xml:space="preserve"> </w:t>
            </w:r>
            <w:r>
              <w:rPr>
                <w:rFonts w:ascii="SimSun" w:hAnsi="SimSun" w:eastAsia="SimSun" w:cs="SimSun"/>
                <w:sz w:val="19"/>
                <w:szCs w:val="19"/>
                <w:spacing w:val="-11"/>
              </w:rPr>
              <w:t>chorionic</w:t>
            </w:r>
            <w:r>
              <w:rPr>
                <w:rFonts w:ascii="SimSun" w:hAnsi="SimSun" w:eastAsia="SimSun" w:cs="SimSun"/>
                <w:sz w:val="19"/>
                <w:szCs w:val="19"/>
                <w:spacing w:val="-1"/>
              </w:rPr>
              <w:t xml:space="preserve"> </w:t>
            </w:r>
            <w:r>
              <w:rPr>
                <w:rFonts w:ascii="SimSun" w:hAnsi="SimSun" w:eastAsia="SimSun" w:cs="SimSun"/>
                <w:sz w:val="19"/>
                <w:szCs w:val="19"/>
                <w:spacing w:val="-11"/>
              </w:rPr>
              <w:t>gonadotropin,hCG</w:t>
            </w:r>
          </w:p>
        </w:tc>
        <w:tc>
          <w:tcPr>
            <w:tcW w:w="1843" w:type="dxa"/>
            <w:vAlign w:val="top"/>
          </w:tcPr>
          <w:p>
            <w:pPr>
              <w:spacing w:line="274" w:lineRule="auto"/>
              <w:rPr>
                <w:rFonts w:ascii="Arial"/>
                <w:sz w:val="21"/>
              </w:rPr>
            </w:pPr>
            <w:r/>
          </w:p>
          <w:p>
            <w:pPr>
              <w:ind w:left="74"/>
              <w:spacing w:before="65" w:line="183" w:lineRule="auto"/>
              <w:rPr>
                <w:rFonts w:ascii="SimSun" w:hAnsi="SimSun" w:eastAsia="SimSun" w:cs="SimSun"/>
                <w:sz w:val="20"/>
                <w:szCs w:val="20"/>
              </w:rPr>
            </w:pPr>
            <w:r>
              <w:rPr>
                <w:rFonts w:ascii="SimSun" w:hAnsi="SimSun" w:eastAsia="SimSun" w:cs="SimSun"/>
                <w:sz w:val="20"/>
                <w:szCs w:val="20"/>
                <w:spacing w:val="-3"/>
              </w:rPr>
              <w:t>369</w:t>
            </w:r>
          </w:p>
          <w:p>
            <w:pPr>
              <w:ind w:left="104"/>
              <w:spacing w:before="80" w:line="216" w:lineRule="auto"/>
              <w:rPr>
                <w:rFonts w:ascii="SimSun" w:hAnsi="SimSun" w:eastAsia="SimSun" w:cs="SimSun"/>
                <w:sz w:val="20"/>
                <w:szCs w:val="20"/>
              </w:rPr>
            </w:pPr>
            <w:r>
              <w:rPr>
                <w:rFonts w:ascii="SimSun" w:hAnsi="SimSun" w:eastAsia="SimSun" w:cs="SimSun"/>
                <w:sz w:val="20"/>
                <w:szCs w:val="20"/>
                <w:spacing w:val="4"/>
              </w:rPr>
              <w:t>激素补充治疗</w:t>
            </w:r>
            <w:r>
              <w:rPr>
                <w:rFonts w:ascii="SimSun" w:hAnsi="SimSun" w:eastAsia="SimSun" w:cs="SimSun"/>
                <w:sz w:val="20"/>
                <w:szCs w:val="20"/>
                <w:spacing w:val="87"/>
              </w:rPr>
              <w:t xml:space="preserve"> </w:t>
            </w:r>
            <w:r>
              <w:rPr>
                <w:rFonts w:ascii="SimSun" w:hAnsi="SimSun" w:eastAsia="SimSun" w:cs="SimSun"/>
                <w:sz w:val="20"/>
                <w:szCs w:val="20"/>
                <w:spacing w:val="4"/>
              </w:rPr>
              <w:t>18,</w:t>
            </w:r>
          </w:p>
          <w:p>
            <w:pPr>
              <w:spacing w:line="350" w:lineRule="auto"/>
              <w:rPr>
                <w:rFonts w:ascii="Arial"/>
                <w:sz w:val="21"/>
              </w:rPr>
            </w:pPr>
            <w:r/>
          </w:p>
          <w:p>
            <w:pPr>
              <w:ind w:left="84"/>
              <w:spacing w:before="62" w:line="194" w:lineRule="auto"/>
              <w:rPr>
                <w:rFonts w:ascii="SimSun" w:hAnsi="SimSun" w:eastAsia="SimSun" w:cs="SimSun"/>
                <w:sz w:val="19"/>
                <w:szCs w:val="19"/>
              </w:rPr>
            </w:pPr>
            <w:r>
              <w:rPr>
                <w:rFonts w:ascii="SimSun" w:hAnsi="SimSun" w:eastAsia="SimSun" w:cs="SimSun"/>
                <w:sz w:val="19"/>
                <w:szCs w:val="19"/>
                <w:spacing w:val="5"/>
              </w:rPr>
              <w:t>人绒毛膜促性腺激素</w:t>
            </w:r>
          </w:p>
        </w:tc>
      </w:tr>
    </w:tbl>
    <w:p>
      <w:pPr>
        <w:ind w:left="190"/>
        <w:spacing w:before="154" w:line="184" w:lineRule="auto"/>
        <w:rPr>
          <w:rFonts w:ascii="SimSun" w:hAnsi="SimSun" w:eastAsia="SimSun" w:cs="SimSun"/>
          <w:sz w:val="20"/>
          <w:szCs w:val="20"/>
        </w:rPr>
      </w:pPr>
      <w:r>
        <w:rPr>
          <w:rFonts w:ascii="SimSun" w:hAnsi="SimSun" w:eastAsia="SimSun" w:cs="SimSun"/>
          <w:sz w:val="20"/>
          <w:szCs w:val="20"/>
          <w:spacing w:val="-6"/>
        </w:rPr>
        <w:t>21,35,65,363,416</w:t>
      </w:r>
    </w:p>
    <w:p>
      <w:pPr>
        <w:spacing w:before="88" w:line="214" w:lineRule="auto"/>
        <w:rPr>
          <w:rFonts w:ascii="SimSun" w:hAnsi="SimSun" w:eastAsia="SimSun" w:cs="SimSun"/>
          <w:sz w:val="20"/>
          <w:szCs w:val="20"/>
        </w:rPr>
      </w:pPr>
      <w:r>
        <w:rPr>
          <w:rFonts w:ascii="SimSun" w:hAnsi="SimSun" w:eastAsia="SimSun" w:cs="SimSun"/>
          <w:sz w:val="20"/>
          <w:szCs w:val="20"/>
          <w:spacing w:val="-11"/>
        </w:rPr>
        <w:t>human</w:t>
      </w:r>
      <w:r>
        <w:rPr>
          <w:rFonts w:ascii="SimSun" w:hAnsi="SimSun" w:eastAsia="SimSun" w:cs="SimSun"/>
          <w:sz w:val="20"/>
          <w:szCs w:val="20"/>
          <w:spacing w:val="-5"/>
        </w:rPr>
        <w:t xml:space="preserve"> </w:t>
      </w:r>
      <w:r>
        <w:rPr>
          <w:rFonts w:ascii="SimSun" w:hAnsi="SimSun" w:eastAsia="SimSun" w:cs="SimSun"/>
          <w:sz w:val="20"/>
          <w:szCs w:val="20"/>
          <w:spacing w:val="-11"/>
        </w:rPr>
        <w:t>epididymis</w:t>
      </w:r>
      <w:r>
        <w:rPr>
          <w:rFonts w:ascii="SimSun" w:hAnsi="SimSun" w:eastAsia="SimSun" w:cs="SimSun"/>
          <w:sz w:val="20"/>
          <w:szCs w:val="20"/>
          <w:spacing w:val="-11"/>
        </w:rPr>
        <w:t xml:space="preserve"> </w:t>
      </w:r>
      <w:r>
        <w:rPr>
          <w:rFonts w:ascii="SimSun" w:hAnsi="SimSun" w:eastAsia="SimSun" w:cs="SimSun"/>
          <w:sz w:val="20"/>
          <w:szCs w:val="20"/>
          <w:spacing w:val="-11"/>
        </w:rPr>
        <w:t>protein</w:t>
      </w:r>
      <w:r>
        <w:rPr>
          <w:rFonts w:ascii="SimSun" w:hAnsi="SimSun" w:eastAsia="SimSun" w:cs="SimSun"/>
          <w:sz w:val="20"/>
          <w:szCs w:val="20"/>
          <w:spacing w:val="-9"/>
        </w:rPr>
        <w:t xml:space="preserve"> </w:t>
      </w:r>
      <w:r>
        <w:rPr>
          <w:rFonts w:ascii="SimSun" w:hAnsi="SimSun" w:eastAsia="SimSun" w:cs="SimSun"/>
          <w:sz w:val="20"/>
          <w:szCs w:val="20"/>
          <w:spacing w:val="-12"/>
        </w:rPr>
        <w:t>4,</w:t>
      </w:r>
      <w:r>
        <w:rPr>
          <w:rFonts w:ascii="SimSun" w:hAnsi="SimSun" w:eastAsia="SimSun" w:cs="SimSun"/>
          <w:sz w:val="20"/>
          <w:szCs w:val="20"/>
          <w:spacing w:val="-11"/>
        </w:rPr>
        <w:t>HE</w:t>
      </w:r>
      <w:r>
        <w:rPr>
          <w:rFonts w:ascii="SimSun" w:hAnsi="SimSun" w:eastAsia="SimSun" w:cs="SimSun"/>
          <w:sz w:val="20"/>
          <w:szCs w:val="20"/>
          <w:spacing w:val="-12"/>
        </w:rPr>
        <w:t>4</w:t>
      </w:r>
      <w:r>
        <w:rPr>
          <w:rFonts w:ascii="SimSun" w:hAnsi="SimSun" w:eastAsia="SimSun" w:cs="SimSun"/>
          <w:sz w:val="20"/>
          <w:szCs w:val="20"/>
          <w:spacing w:val="94"/>
        </w:rPr>
        <w:t xml:space="preserve"> </w:t>
      </w:r>
      <w:r>
        <w:rPr>
          <w:rFonts w:ascii="SimSun" w:hAnsi="SimSun" w:eastAsia="SimSun" w:cs="SimSun"/>
          <w:sz w:val="20"/>
          <w:szCs w:val="20"/>
          <w:spacing w:val="-12"/>
        </w:rPr>
        <w:t>人附睾蛋白4</w:t>
      </w:r>
      <w:r>
        <w:rPr>
          <w:rFonts w:ascii="SimSun" w:hAnsi="SimSun" w:eastAsia="SimSun" w:cs="SimSun"/>
          <w:sz w:val="20"/>
          <w:szCs w:val="20"/>
          <w:spacing w:val="93"/>
        </w:rPr>
        <w:t xml:space="preserve"> </w:t>
      </w:r>
      <w:r>
        <w:rPr>
          <w:rFonts w:ascii="SimSun" w:hAnsi="SimSun" w:eastAsia="SimSun" w:cs="SimSun"/>
          <w:sz w:val="20"/>
          <w:szCs w:val="20"/>
          <w:spacing w:val="-12"/>
        </w:rPr>
        <w:t>404</w:t>
      </w:r>
    </w:p>
    <w:p>
      <w:pPr>
        <w:spacing w:before="69" w:line="215" w:lineRule="auto"/>
        <w:rPr>
          <w:rFonts w:ascii="SimSun" w:hAnsi="SimSun" w:eastAsia="SimSun" w:cs="SimSun"/>
          <w:sz w:val="20"/>
          <w:szCs w:val="20"/>
        </w:rPr>
      </w:pPr>
      <w:r>
        <w:rPr>
          <w:rFonts w:ascii="SimSun" w:hAnsi="SimSun" w:eastAsia="SimSun" w:cs="SimSun"/>
          <w:sz w:val="20"/>
          <w:szCs w:val="20"/>
          <w:spacing w:val="-5"/>
        </w:rPr>
        <w:t>human</w:t>
      </w:r>
      <w:r>
        <w:rPr>
          <w:rFonts w:ascii="SimSun" w:hAnsi="SimSun" w:eastAsia="SimSun" w:cs="SimSun"/>
          <w:sz w:val="20"/>
          <w:szCs w:val="20"/>
          <w:spacing w:val="8"/>
        </w:rPr>
        <w:t xml:space="preserve"> </w:t>
      </w:r>
      <w:r>
        <w:rPr>
          <w:rFonts w:ascii="SimSun" w:hAnsi="SimSun" w:eastAsia="SimSun" w:cs="SimSun"/>
          <w:sz w:val="20"/>
          <w:szCs w:val="20"/>
          <w:spacing w:val="-5"/>
        </w:rPr>
        <w:t>immunodeficiency</w:t>
      </w:r>
      <w:r>
        <w:rPr>
          <w:rFonts w:ascii="SimSun" w:hAnsi="SimSun" w:eastAsia="SimSun" w:cs="SimSun"/>
          <w:sz w:val="20"/>
          <w:szCs w:val="20"/>
          <w:spacing w:val="-5"/>
        </w:rPr>
        <w:t xml:space="preserve"> </w:t>
      </w:r>
      <w:r>
        <w:rPr>
          <w:rFonts w:ascii="SimSun" w:hAnsi="SimSun" w:eastAsia="SimSun" w:cs="SimSun"/>
          <w:sz w:val="20"/>
          <w:szCs w:val="20"/>
          <w:spacing w:val="-5"/>
        </w:rPr>
        <w:t>virus,HIV</w:t>
      </w:r>
      <w:r>
        <w:rPr>
          <w:rFonts w:ascii="SimSun" w:hAnsi="SimSun" w:eastAsia="SimSun" w:cs="SimSun"/>
          <w:sz w:val="20"/>
          <w:szCs w:val="20"/>
          <w:spacing w:val="27"/>
        </w:rPr>
        <w:t xml:space="preserve">  </w:t>
      </w:r>
      <w:r>
        <w:rPr>
          <w:rFonts w:ascii="SimSun" w:hAnsi="SimSun" w:eastAsia="SimSun" w:cs="SimSun"/>
          <w:sz w:val="20"/>
          <w:szCs w:val="20"/>
          <w:spacing w:val="-5"/>
        </w:rPr>
        <w:t>人免疫缺</w:t>
      </w:r>
      <w:r>
        <w:rPr>
          <w:rFonts w:ascii="SimSun" w:hAnsi="SimSun" w:eastAsia="SimSun" w:cs="SimSun"/>
          <w:sz w:val="20"/>
          <w:szCs w:val="20"/>
          <w:spacing w:val="-6"/>
        </w:rPr>
        <w:t>陷病毒</w:t>
      </w:r>
    </w:p>
    <w:p>
      <w:pPr>
        <w:ind w:left="190"/>
        <w:spacing w:before="122" w:line="184" w:lineRule="auto"/>
        <w:rPr>
          <w:rFonts w:ascii="SimSun" w:hAnsi="SimSun" w:eastAsia="SimSun" w:cs="SimSun"/>
          <w:sz w:val="20"/>
          <w:szCs w:val="20"/>
        </w:rPr>
      </w:pPr>
      <w:r>
        <w:rPr>
          <w:rFonts w:ascii="SimSun" w:hAnsi="SimSun" w:eastAsia="SimSun" w:cs="SimSun"/>
          <w:sz w:val="20"/>
          <w:szCs w:val="20"/>
          <w:spacing w:val="-6"/>
        </w:rPr>
        <w:t>121</w:t>
      </w:r>
    </w:p>
    <w:p>
      <w:pPr>
        <w:spacing w:before="94" w:line="214" w:lineRule="auto"/>
        <w:rPr>
          <w:rFonts w:ascii="SimSun" w:hAnsi="SimSun" w:eastAsia="SimSun" w:cs="SimSun"/>
          <w:sz w:val="20"/>
          <w:szCs w:val="20"/>
        </w:rPr>
      </w:pPr>
      <w:r>
        <w:rPr>
          <w:rFonts w:ascii="SimSun" w:hAnsi="SimSun" w:eastAsia="SimSun" w:cs="SimSun"/>
          <w:sz w:val="20"/>
          <w:szCs w:val="20"/>
          <w:spacing w:val="-7"/>
        </w:rPr>
        <w:t>human</w:t>
      </w:r>
      <w:r>
        <w:rPr>
          <w:rFonts w:ascii="SimSun" w:hAnsi="SimSun" w:eastAsia="SimSun" w:cs="SimSun"/>
          <w:sz w:val="20"/>
          <w:szCs w:val="20"/>
          <w:spacing w:val="4"/>
        </w:rPr>
        <w:t xml:space="preserve"> </w:t>
      </w:r>
      <w:r>
        <w:rPr>
          <w:rFonts w:ascii="SimSun" w:hAnsi="SimSun" w:eastAsia="SimSun" w:cs="SimSun"/>
          <w:sz w:val="20"/>
          <w:szCs w:val="20"/>
          <w:spacing w:val="-7"/>
        </w:rPr>
        <w:t>leukocyte</w:t>
      </w:r>
      <w:r>
        <w:rPr>
          <w:rFonts w:ascii="SimSun" w:hAnsi="SimSun" w:eastAsia="SimSun" w:cs="SimSun"/>
          <w:sz w:val="20"/>
          <w:szCs w:val="20"/>
          <w:spacing w:val="-6"/>
        </w:rPr>
        <w:t xml:space="preserve"> </w:t>
      </w:r>
      <w:r>
        <w:rPr>
          <w:rFonts w:ascii="SimSun" w:hAnsi="SimSun" w:eastAsia="SimSun" w:cs="SimSun"/>
          <w:sz w:val="20"/>
          <w:szCs w:val="20"/>
          <w:spacing w:val="-7"/>
        </w:rPr>
        <w:t>antigen,HLA</w:t>
      </w:r>
      <w:r>
        <w:rPr>
          <w:rFonts w:ascii="SimSun" w:hAnsi="SimSun" w:eastAsia="SimSun" w:cs="SimSun"/>
          <w:sz w:val="20"/>
          <w:szCs w:val="20"/>
          <w:spacing w:val="3"/>
        </w:rPr>
        <w:t xml:space="preserve">  </w:t>
      </w:r>
      <w:r>
        <w:rPr>
          <w:rFonts w:ascii="SimSun" w:hAnsi="SimSun" w:eastAsia="SimSun" w:cs="SimSun"/>
          <w:sz w:val="20"/>
          <w:szCs w:val="20"/>
          <w:spacing w:val="-7"/>
        </w:rPr>
        <w:t>人白细胞</w:t>
      </w:r>
      <w:r>
        <w:rPr>
          <w:rFonts w:ascii="SimSun" w:hAnsi="SimSun" w:eastAsia="SimSun" w:cs="SimSun"/>
          <w:sz w:val="20"/>
          <w:szCs w:val="20"/>
          <w:spacing w:val="-8"/>
        </w:rPr>
        <w:t>抗原71</w:t>
      </w:r>
    </w:p>
    <w:p>
      <w:pPr>
        <w:spacing w:before="78" w:line="214" w:lineRule="auto"/>
        <w:rPr>
          <w:rFonts w:ascii="SimSun" w:hAnsi="SimSun" w:eastAsia="SimSun" w:cs="SimSun"/>
          <w:sz w:val="20"/>
          <w:szCs w:val="20"/>
        </w:rPr>
      </w:pPr>
      <w:r>
        <w:rPr>
          <w:rFonts w:ascii="SimSun" w:hAnsi="SimSun" w:eastAsia="SimSun" w:cs="SimSun"/>
          <w:sz w:val="20"/>
          <w:szCs w:val="20"/>
          <w:spacing w:val="-11"/>
        </w:rPr>
        <w:t>human</w:t>
      </w:r>
      <w:r>
        <w:rPr>
          <w:rFonts w:ascii="SimSun" w:hAnsi="SimSun" w:eastAsia="SimSun" w:cs="SimSun"/>
          <w:sz w:val="20"/>
          <w:szCs w:val="20"/>
          <w:spacing w:val="-2"/>
        </w:rPr>
        <w:t xml:space="preserve"> </w:t>
      </w:r>
      <w:r>
        <w:rPr>
          <w:rFonts w:ascii="SimSun" w:hAnsi="SimSun" w:eastAsia="SimSun" w:cs="SimSun"/>
          <w:sz w:val="20"/>
          <w:szCs w:val="20"/>
          <w:spacing w:val="-11"/>
        </w:rPr>
        <w:t>menopausal</w:t>
      </w:r>
      <w:r>
        <w:rPr>
          <w:rFonts w:ascii="SimSun" w:hAnsi="SimSun" w:eastAsia="SimSun" w:cs="SimSun"/>
          <w:sz w:val="20"/>
          <w:szCs w:val="20"/>
          <w:spacing w:val="-2"/>
        </w:rPr>
        <w:t xml:space="preserve"> </w:t>
      </w:r>
      <w:r>
        <w:rPr>
          <w:rFonts w:ascii="SimSun" w:hAnsi="SimSun" w:eastAsia="SimSun" w:cs="SimSun"/>
          <w:sz w:val="20"/>
          <w:szCs w:val="20"/>
          <w:spacing w:val="-11"/>
        </w:rPr>
        <w:t>gonadotropin,hMG</w:t>
      </w:r>
      <w:r>
        <w:rPr>
          <w:rFonts w:ascii="SimSun" w:hAnsi="SimSun" w:eastAsia="SimSun" w:cs="SimSun"/>
          <w:sz w:val="20"/>
          <w:szCs w:val="20"/>
          <w:spacing w:val="3"/>
        </w:rPr>
        <w:t xml:space="preserve">  </w:t>
      </w:r>
      <w:r>
        <w:rPr>
          <w:rFonts w:ascii="SimSun" w:hAnsi="SimSun" w:eastAsia="SimSun" w:cs="SimSun"/>
          <w:sz w:val="20"/>
          <w:szCs w:val="20"/>
          <w:spacing w:val="-11"/>
        </w:rPr>
        <w:t>人绝经期促性腺激</w:t>
      </w:r>
    </w:p>
    <w:p>
      <w:pPr>
        <w:ind w:left="190"/>
        <w:spacing w:before="85" w:line="219" w:lineRule="auto"/>
        <w:rPr>
          <w:rFonts w:ascii="SimSun" w:hAnsi="SimSun" w:eastAsia="SimSun" w:cs="SimSun"/>
          <w:sz w:val="20"/>
          <w:szCs w:val="20"/>
        </w:rPr>
      </w:pPr>
      <w:r>
        <w:rPr>
          <w:rFonts w:ascii="SimSun" w:hAnsi="SimSun" w:eastAsia="SimSun" w:cs="SimSun"/>
          <w:sz w:val="20"/>
          <w:szCs w:val="20"/>
          <w:spacing w:val="-5"/>
        </w:rPr>
        <w:t>素</w:t>
      </w:r>
      <w:r>
        <w:rPr>
          <w:rFonts w:ascii="SimSun" w:hAnsi="SimSun" w:eastAsia="SimSun" w:cs="SimSun"/>
          <w:sz w:val="20"/>
          <w:szCs w:val="20"/>
          <w:spacing w:val="71"/>
        </w:rPr>
        <w:t xml:space="preserve"> </w:t>
      </w:r>
      <w:r>
        <w:rPr>
          <w:rFonts w:ascii="SimSun" w:hAnsi="SimSun" w:eastAsia="SimSun" w:cs="SimSun"/>
          <w:sz w:val="20"/>
          <w:szCs w:val="20"/>
          <w:spacing w:val="-5"/>
        </w:rPr>
        <w:t>363</w:t>
      </w:r>
    </w:p>
    <w:p>
      <w:pPr>
        <w:spacing w:before="97" w:line="214" w:lineRule="auto"/>
        <w:rPr>
          <w:rFonts w:ascii="SimSun" w:hAnsi="SimSun" w:eastAsia="SimSun" w:cs="SimSun"/>
          <w:sz w:val="20"/>
          <w:szCs w:val="20"/>
        </w:rPr>
      </w:pPr>
      <w:r>
        <w:rPr>
          <w:rFonts w:ascii="SimSun" w:hAnsi="SimSun" w:eastAsia="SimSun" w:cs="SimSun"/>
          <w:sz w:val="20"/>
          <w:szCs w:val="20"/>
          <w:spacing w:val="-6"/>
        </w:rPr>
        <w:t>human</w:t>
      </w:r>
      <w:r>
        <w:rPr>
          <w:rFonts w:ascii="SimSun" w:hAnsi="SimSun" w:eastAsia="SimSun" w:cs="SimSun"/>
          <w:sz w:val="20"/>
          <w:szCs w:val="20"/>
          <w:spacing w:val="-6"/>
        </w:rPr>
        <w:t xml:space="preserve"> </w:t>
      </w:r>
      <w:r>
        <w:rPr>
          <w:rFonts w:ascii="SimSun" w:hAnsi="SimSun" w:eastAsia="SimSun" w:cs="SimSun"/>
          <w:sz w:val="20"/>
          <w:szCs w:val="20"/>
          <w:spacing w:val="-6"/>
        </w:rPr>
        <w:t>papilloma</w:t>
      </w:r>
      <w:r>
        <w:rPr>
          <w:rFonts w:ascii="SimSun" w:hAnsi="SimSun" w:eastAsia="SimSun" w:cs="SimSun"/>
          <w:sz w:val="20"/>
          <w:szCs w:val="20"/>
          <w:spacing w:val="-5"/>
        </w:rPr>
        <w:t xml:space="preserve"> </w:t>
      </w:r>
      <w:r>
        <w:rPr>
          <w:rFonts w:ascii="SimSun" w:hAnsi="SimSun" w:eastAsia="SimSun" w:cs="SimSun"/>
          <w:sz w:val="20"/>
          <w:szCs w:val="20"/>
          <w:spacing w:val="-6"/>
        </w:rPr>
        <w:t>virus,HPV</w:t>
      </w:r>
      <w:r>
        <w:rPr>
          <w:rFonts w:ascii="SimSun" w:hAnsi="SimSun" w:eastAsia="SimSun" w:cs="SimSun"/>
          <w:sz w:val="20"/>
          <w:szCs w:val="20"/>
          <w:spacing w:val="12"/>
        </w:rPr>
        <w:t xml:space="preserve">  </w:t>
      </w:r>
      <w:r>
        <w:rPr>
          <w:rFonts w:ascii="SimSun" w:hAnsi="SimSun" w:eastAsia="SimSun" w:cs="SimSun"/>
          <w:sz w:val="20"/>
          <w:szCs w:val="20"/>
          <w:spacing w:val="-6"/>
        </w:rPr>
        <w:t>人乳头瘤病毒</w:t>
      </w:r>
      <w:r>
        <w:rPr>
          <w:rFonts w:ascii="SimSun" w:hAnsi="SimSun" w:eastAsia="SimSun" w:cs="SimSun"/>
          <w:sz w:val="20"/>
          <w:szCs w:val="20"/>
          <w:spacing w:val="80"/>
        </w:rPr>
        <w:t xml:space="preserve"> </w:t>
      </w:r>
      <w:r>
        <w:rPr>
          <w:rFonts w:ascii="SimSun" w:hAnsi="SimSun" w:eastAsia="SimSun" w:cs="SimSun"/>
          <w:sz w:val="20"/>
          <w:szCs w:val="20"/>
          <w:spacing w:val="-6"/>
        </w:rPr>
        <w:t>118,29</w:t>
      </w:r>
      <w:r>
        <w:rPr>
          <w:rFonts w:ascii="SimSun" w:hAnsi="SimSun" w:eastAsia="SimSun" w:cs="SimSun"/>
          <w:sz w:val="20"/>
          <w:szCs w:val="20"/>
          <w:spacing w:val="-7"/>
        </w:rPr>
        <w:t>5,</w:t>
      </w:r>
    </w:p>
    <w:p>
      <w:pPr>
        <w:ind w:left="190"/>
        <w:spacing w:before="105" w:line="183" w:lineRule="auto"/>
        <w:rPr>
          <w:rFonts w:ascii="SimSun" w:hAnsi="SimSun" w:eastAsia="SimSun" w:cs="SimSun"/>
          <w:sz w:val="20"/>
          <w:szCs w:val="20"/>
        </w:rPr>
      </w:pPr>
      <w:r>
        <w:rPr>
          <w:rFonts w:ascii="SimSun" w:hAnsi="SimSun" w:eastAsia="SimSun" w:cs="SimSun"/>
          <w:sz w:val="20"/>
          <w:szCs w:val="20"/>
          <w:spacing w:val="-2"/>
        </w:rPr>
        <w:t>402</w:t>
      </w:r>
    </w:p>
    <w:p>
      <w:pPr>
        <w:spacing w:before="94" w:line="214" w:lineRule="auto"/>
        <w:rPr>
          <w:rFonts w:ascii="SimSun" w:hAnsi="SimSun" w:eastAsia="SimSun" w:cs="SimSun"/>
          <w:sz w:val="20"/>
          <w:szCs w:val="20"/>
        </w:rPr>
      </w:pPr>
      <w:r>
        <w:rPr>
          <w:rFonts w:ascii="SimSun" w:hAnsi="SimSun" w:eastAsia="SimSun" w:cs="SimSun"/>
          <w:sz w:val="20"/>
          <w:szCs w:val="20"/>
          <w:spacing w:val="-15"/>
        </w:rPr>
        <w:t>human</w:t>
      </w:r>
      <w:r>
        <w:rPr>
          <w:rFonts w:ascii="SimSun" w:hAnsi="SimSun" w:eastAsia="SimSun" w:cs="SimSun"/>
          <w:sz w:val="20"/>
          <w:szCs w:val="20"/>
          <w:spacing w:val="-6"/>
        </w:rPr>
        <w:t xml:space="preserve"> </w:t>
      </w:r>
      <w:r>
        <w:rPr>
          <w:rFonts w:ascii="SimSun" w:hAnsi="SimSun" w:eastAsia="SimSun" w:cs="SimSun"/>
          <w:sz w:val="20"/>
          <w:szCs w:val="20"/>
          <w:spacing w:val="-15"/>
        </w:rPr>
        <w:t>placental</w:t>
      </w:r>
      <w:r>
        <w:rPr>
          <w:rFonts w:ascii="SimSun" w:hAnsi="SimSun" w:eastAsia="SimSun" w:cs="SimSun"/>
          <w:sz w:val="20"/>
          <w:szCs w:val="20"/>
          <w:spacing w:val="-1"/>
        </w:rPr>
        <w:t xml:space="preserve"> </w:t>
      </w:r>
      <w:r>
        <w:rPr>
          <w:rFonts w:ascii="SimSun" w:hAnsi="SimSun" w:eastAsia="SimSun" w:cs="SimSun"/>
          <w:sz w:val="20"/>
          <w:szCs w:val="20"/>
          <w:spacing w:val="-15"/>
        </w:rPr>
        <w:t>lactogen,hPL</w:t>
      </w:r>
      <w:r>
        <w:rPr>
          <w:rFonts w:ascii="SimSun" w:hAnsi="SimSun" w:eastAsia="SimSun" w:cs="SimSun"/>
          <w:sz w:val="20"/>
          <w:szCs w:val="20"/>
          <w:spacing w:val="95"/>
        </w:rPr>
        <w:t xml:space="preserve"> </w:t>
      </w:r>
      <w:r>
        <w:rPr>
          <w:rFonts w:ascii="SimSun" w:hAnsi="SimSun" w:eastAsia="SimSun" w:cs="SimSun"/>
          <w:sz w:val="20"/>
          <w:szCs w:val="20"/>
          <w:spacing w:val="-15"/>
        </w:rPr>
        <w:t>人胎盘生乳素</w:t>
      </w:r>
      <w:r>
        <w:rPr>
          <w:rFonts w:ascii="SimSun" w:hAnsi="SimSun" w:eastAsia="SimSun" w:cs="SimSun"/>
          <w:sz w:val="20"/>
          <w:szCs w:val="20"/>
          <w:spacing w:val="61"/>
        </w:rPr>
        <w:t xml:space="preserve"> </w:t>
      </w:r>
      <w:r>
        <w:rPr>
          <w:rFonts w:ascii="SimSun" w:hAnsi="SimSun" w:eastAsia="SimSun" w:cs="SimSun"/>
          <w:sz w:val="20"/>
          <w:szCs w:val="20"/>
          <w:spacing w:val="-15"/>
        </w:rPr>
        <w:t>417</w:t>
      </w:r>
    </w:p>
    <w:p>
      <w:pPr>
        <w:spacing w:before="78" w:line="311" w:lineRule="exact"/>
        <w:rPr>
          <w:rFonts w:ascii="SimSun" w:hAnsi="SimSun" w:eastAsia="SimSun" w:cs="SimSun"/>
          <w:sz w:val="20"/>
          <w:szCs w:val="20"/>
        </w:rPr>
      </w:pPr>
      <w:r>
        <w:rPr>
          <w:rFonts w:ascii="SimSun" w:hAnsi="SimSun" w:eastAsia="SimSun" w:cs="SimSun"/>
          <w:sz w:val="20"/>
          <w:szCs w:val="20"/>
          <w:spacing w:val="-18"/>
          <w:position w:val="8"/>
        </w:rPr>
        <w:t>hyaline</w:t>
      </w:r>
      <w:r>
        <w:rPr>
          <w:rFonts w:ascii="SimSun" w:hAnsi="SimSun" w:eastAsia="SimSun" w:cs="SimSun"/>
          <w:sz w:val="20"/>
          <w:szCs w:val="20"/>
          <w:spacing w:val="-8"/>
          <w:position w:val="8"/>
        </w:rPr>
        <w:t xml:space="preserve"> </w:t>
      </w:r>
      <w:r>
        <w:rPr>
          <w:rFonts w:ascii="SimSun" w:hAnsi="SimSun" w:eastAsia="SimSun" w:cs="SimSun"/>
          <w:sz w:val="20"/>
          <w:szCs w:val="20"/>
          <w:spacing w:val="-18"/>
          <w:position w:val="8"/>
        </w:rPr>
        <w:t>degeneration</w:t>
      </w:r>
      <w:r>
        <w:rPr>
          <w:rFonts w:ascii="SimSun" w:hAnsi="SimSun" w:eastAsia="SimSun" w:cs="SimSun"/>
          <w:sz w:val="20"/>
          <w:szCs w:val="20"/>
          <w:spacing w:val="7"/>
          <w:position w:val="8"/>
        </w:rPr>
        <w:t xml:space="preserve">  </w:t>
      </w:r>
      <w:r>
        <w:rPr>
          <w:rFonts w:ascii="SimSun" w:hAnsi="SimSun" w:eastAsia="SimSun" w:cs="SimSun"/>
          <w:sz w:val="20"/>
          <w:szCs w:val="20"/>
          <w:spacing w:val="-18"/>
          <w:position w:val="8"/>
        </w:rPr>
        <w:t>玻璃样变</w:t>
      </w:r>
      <w:r>
        <w:rPr>
          <w:rFonts w:ascii="SimSun" w:hAnsi="SimSun" w:eastAsia="SimSun" w:cs="SimSun"/>
          <w:sz w:val="20"/>
          <w:szCs w:val="20"/>
          <w:spacing w:val="73"/>
          <w:position w:val="8"/>
        </w:rPr>
        <w:t xml:space="preserve"> </w:t>
      </w:r>
      <w:r>
        <w:rPr>
          <w:rFonts w:ascii="SimSun" w:hAnsi="SimSun" w:eastAsia="SimSun" w:cs="SimSun"/>
          <w:sz w:val="20"/>
          <w:szCs w:val="20"/>
          <w:spacing w:val="-18"/>
          <w:position w:val="8"/>
        </w:rPr>
        <w:t>304</w:t>
      </w:r>
    </w:p>
    <w:p>
      <w:pPr>
        <w:spacing w:line="214" w:lineRule="auto"/>
        <w:rPr>
          <w:rFonts w:ascii="SimSun" w:hAnsi="SimSun" w:eastAsia="SimSun" w:cs="SimSun"/>
          <w:sz w:val="20"/>
          <w:szCs w:val="20"/>
        </w:rPr>
      </w:pPr>
      <w:r>
        <w:rPr>
          <w:rFonts w:ascii="SimSun" w:hAnsi="SimSun" w:eastAsia="SimSun" w:cs="SimSun"/>
          <w:sz w:val="20"/>
          <w:szCs w:val="20"/>
          <w:spacing w:val="-15"/>
        </w:rPr>
        <w:t>hybrid</w:t>
      </w:r>
      <w:r>
        <w:rPr>
          <w:rFonts w:ascii="SimSun" w:hAnsi="SimSun" w:eastAsia="SimSun" w:cs="SimSun"/>
          <w:sz w:val="20"/>
          <w:szCs w:val="20"/>
          <w:spacing w:val="-5"/>
        </w:rPr>
        <w:t xml:space="preserve"> </w:t>
      </w:r>
      <w:r>
        <w:rPr>
          <w:rFonts w:ascii="SimSun" w:hAnsi="SimSun" w:eastAsia="SimSun" w:cs="SimSun"/>
          <w:sz w:val="20"/>
          <w:szCs w:val="20"/>
          <w:spacing w:val="-15"/>
        </w:rPr>
        <w:t>capture</w:t>
      </w:r>
      <w:r>
        <w:rPr>
          <w:rFonts w:ascii="SimSun" w:hAnsi="SimSun" w:eastAsia="SimSun" w:cs="SimSun"/>
          <w:sz w:val="20"/>
          <w:szCs w:val="20"/>
        </w:rPr>
        <w:t xml:space="preserve">  </w:t>
      </w:r>
      <w:r>
        <w:rPr>
          <w:rFonts w:ascii="SimSun" w:hAnsi="SimSun" w:eastAsia="SimSun" w:cs="SimSun"/>
          <w:sz w:val="20"/>
          <w:szCs w:val="20"/>
          <w:spacing w:val="-15"/>
        </w:rPr>
        <w:t>杂交捕获法</w:t>
      </w:r>
      <w:r>
        <w:rPr>
          <w:rFonts w:ascii="SimSun" w:hAnsi="SimSun" w:eastAsia="SimSun" w:cs="SimSun"/>
          <w:sz w:val="20"/>
          <w:szCs w:val="20"/>
          <w:spacing w:val="54"/>
        </w:rPr>
        <w:t xml:space="preserve"> </w:t>
      </w:r>
      <w:r>
        <w:rPr>
          <w:rFonts w:ascii="SimSun" w:hAnsi="SimSun" w:eastAsia="SimSun" w:cs="SimSun"/>
          <w:sz w:val="20"/>
          <w:szCs w:val="20"/>
          <w:spacing w:val="-15"/>
        </w:rPr>
        <w:t>403</w:t>
      </w:r>
    </w:p>
    <w:p>
      <w:pPr>
        <w:spacing w:before="79" w:line="215" w:lineRule="auto"/>
        <w:rPr>
          <w:rFonts w:ascii="SimSun" w:hAnsi="SimSun" w:eastAsia="SimSun" w:cs="SimSun"/>
          <w:sz w:val="20"/>
          <w:szCs w:val="20"/>
        </w:rPr>
      </w:pPr>
      <w:r>
        <w:rPr>
          <w:rFonts w:ascii="SimSun" w:hAnsi="SimSun" w:eastAsia="SimSun" w:cs="SimSun"/>
          <w:sz w:val="20"/>
          <w:szCs w:val="20"/>
          <w:spacing w:val="-14"/>
        </w:rPr>
        <w:t>hydatidiform</w:t>
      </w:r>
      <w:r>
        <w:rPr>
          <w:rFonts w:ascii="SimSun" w:hAnsi="SimSun" w:eastAsia="SimSun" w:cs="SimSun"/>
          <w:sz w:val="20"/>
          <w:szCs w:val="20"/>
          <w:spacing w:val="-14"/>
        </w:rPr>
        <w:t xml:space="preserve"> </w:t>
      </w:r>
      <w:r>
        <w:rPr>
          <w:rFonts w:ascii="SimSun" w:hAnsi="SimSun" w:eastAsia="SimSun" w:cs="SimSun"/>
          <w:sz w:val="20"/>
          <w:szCs w:val="20"/>
          <w:spacing w:val="-14"/>
        </w:rPr>
        <w:t>mole</w:t>
      </w:r>
      <w:r>
        <w:rPr>
          <w:rFonts w:ascii="SimSun" w:hAnsi="SimSun" w:eastAsia="SimSun" w:cs="SimSun"/>
          <w:sz w:val="20"/>
          <w:szCs w:val="20"/>
        </w:rPr>
        <w:t xml:space="preserve">  </w:t>
      </w:r>
      <w:r>
        <w:rPr>
          <w:rFonts w:ascii="SimSun" w:hAnsi="SimSun" w:eastAsia="SimSun" w:cs="SimSun"/>
          <w:sz w:val="20"/>
          <w:szCs w:val="20"/>
          <w:spacing w:val="-14"/>
        </w:rPr>
        <w:t>水泡状胎块</w:t>
      </w:r>
      <w:r>
        <w:rPr>
          <w:rFonts w:ascii="SimSun" w:hAnsi="SimSun" w:eastAsia="SimSun" w:cs="SimSun"/>
          <w:sz w:val="20"/>
          <w:szCs w:val="20"/>
          <w:spacing w:val="41"/>
        </w:rPr>
        <w:t xml:space="preserve"> </w:t>
      </w:r>
      <w:r>
        <w:rPr>
          <w:rFonts w:ascii="SimSun" w:hAnsi="SimSun" w:eastAsia="SimSun" w:cs="SimSun"/>
          <w:sz w:val="20"/>
          <w:szCs w:val="20"/>
          <w:spacing w:val="-14"/>
        </w:rPr>
        <w:t>324</w:t>
      </w:r>
    </w:p>
    <w:p>
      <w:pPr>
        <w:spacing w:before="76" w:line="310" w:lineRule="exact"/>
        <w:rPr>
          <w:rFonts w:ascii="SimSun" w:hAnsi="SimSun" w:eastAsia="SimSun" w:cs="SimSun"/>
          <w:sz w:val="20"/>
          <w:szCs w:val="20"/>
        </w:rPr>
      </w:pPr>
      <w:r>
        <w:rPr>
          <w:rFonts w:ascii="SimSun" w:hAnsi="SimSun" w:eastAsia="SimSun" w:cs="SimSun"/>
          <w:sz w:val="20"/>
          <w:szCs w:val="20"/>
          <w:spacing w:val="-12"/>
          <w:position w:val="8"/>
        </w:rPr>
        <w:t>hydranencephaly</w:t>
      </w:r>
      <w:r>
        <w:rPr>
          <w:rFonts w:ascii="SimSun" w:hAnsi="SimSun" w:eastAsia="SimSun" w:cs="SimSun"/>
          <w:sz w:val="20"/>
          <w:szCs w:val="20"/>
          <w:spacing w:val="4"/>
          <w:position w:val="8"/>
        </w:rPr>
        <w:t xml:space="preserve">  </w:t>
      </w:r>
      <w:r>
        <w:rPr>
          <w:rFonts w:ascii="SimSun" w:hAnsi="SimSun" w:eastAsia="SimSun" w:cs="SimSun"/>
          <w:sz w:val="20"/>
          <w:szCs w:val="20"/>
          <w:spacing w:val="-12"/>
          <w:position w:val="8"/>
        </w:rPr>
        <w:t>水脑</w:t>
      </w:r>
      <w:r>
        <w:rPr>
          <w:rFonts w:ascii="SimSun" w:hAnsi="SimSun" w:eastAsia="SimSun" w:cs="SimSun"/>
          <w:sz w:val="20"/>
          <w:szCs w:val="20"/>
          <w:spacing w:val="62"/>
          <w:position w:val="8"/>
        </w:rPr>
        <w:t xml:space="preserve"> </w:t>
      </w:r>
      <w:r>
        <w:rPr>
          <w:rFonts w:ascii="SimSun" w:hAnsi="SimSun" w:eastAsia="SimSun" w:cs="SimSun"/>
          <w:sz w:val="20"/>
          <w:szCs w:val="20"/>
          <w:spacing w:val="-12"/>
          <w:position w:val="8"/>
        </w:rPr>
        <w:t>134</w:t>
      </w:r>
    </w:p>
    <w:p>
      <w:pPr>
        <w:spacing w:before="1" w:line="214" w:lineRule="auto"/>
        <w:rPr>
          <w:rFonts w:ascii="SimSun" w:hAnsi="SimSun" w:eastAsia="SimSun" w:cs="SimSun"/>
          <w:sz w:val="20"/>
          <w:szCs w:val="20"/>
        </w:rPr>
      </w:pPr>
      <w:r>
        <w:rPr>
          <w:rFonts w:ascii="SimSun" w:hAnsi="SimSun" w:eastAsia="SimSun" w:cs="SimSun"/>
          <w:sz w:val="20"/>
          <w:szCs w:val="20"/>
          <w:spacing w:val="-11"/>
        </w:rPr>
        <w:t>hydrocephalus</w:t>
      </w:r>
      <w:r>
        <w:rPr>
          <w:rFonts w:ascii="SimSun" w:hAnsi="SimSun" w:eastAsia="SimSun" w:cs="SimSun"/>
          <w:sz w:val="20"/>
          <w:szCs w:val="20"/>
          <w:spacing w:val="92"/>
        </w:rPr>
        <w:t xml:space="preserve"> </w:t>
      </w:r>
      <w:r>
        <w:rPr>
          <w:rFonts w:ascii="SimSun" w:hAnsi="SimSun" w:eastAsia="SimSun" w:cs="SimSun"/>
          <w:sz w:val="20"/>
          <w:szCs w:val="20"/>
          <w:spacing w:val="-11"/>
        </w:rPr>
        <w:t>脑积水</w:t>
      </w:r>
      <w:r>
        <w:rPr>
          <w:rFonts w:ascii="SimSun" w:hAnsi="SimSun" w:eastAsia="SimSun" w:cs="SimSun"/>
          <w:sz w:val="20"/>
          <w:szCs w:val="20"/>
          <w:spacing w:val="60"/>
        </w:rPr>
        <w:t xml:space="preserve"> </w:t>
      </w:r>
      <w:r>
        <w:rPr>
          <w:rFonts w:ascii="SimSun" w:hAnsi="SimSun" w:eastAsia="SimSun" w:cs="SimSun"/>
          <w:sz w:val="20"/>
          <w:szCs w:val="20"/>
          <w:spacing w:val="-11"/>
        </w:rPr>
        <w:t>134</w:t>
      </w:r>
    </w:p>
    <w:p>
      <w:pPr>
        <w:spacing w:before="78" w:line="310" w:lineRule="exact"/>
        <w:rPr>
          <w:rFonts w:ascii="SimSun" w:hAnsi="SimSun" w:eastAsia="SimSun" w:cs="SimSun"/>
          <w:sz w:val="20"/>
          <w:szCs w:val="20"/>
        </w:rPr>
      </w:pPr>
      <w:r>
        <w:rPr>
          <w:rFonts w:ascii="SimSun" w:hAnsi="SimSun" w:eastAsia="SimSun" w:cs="SimSun"/>
          <w:sz w:val="20"/>
          <w:szCs w:val="20"/>
          <w:spacing w:val="-15"/>
          <w:position w:val="8"/>
        </w:rPr>
        <w:t>hydrotubation</w:t>
      </w:r>
      <w:r>
        <w:rPr>
          <w:rFonts w:ascii="SimSun" w:hAnsi="SimSun" w:eastAsia="SimSun" w:cs="SimSun"/>
          <w:sz w:val="20"/>
          <w:szCs w:val="20"/>
          <w:spacing w:val="11"/>
          <w:position w:val="8"/>
        </w:rPr>
        <w:t xml:space="preserve">  </w:t>
      </w:r>
      <w:r>
        <w:rPr>
          <w:rFonts w:ascii="SimSun" w:hAnsi="SimSun" w:eastAsia="SimSun" w:cs="SimSun"/>
          <w:sz w:val="20"/>
          <w:szCs w:val="20"/>
          <w:spacing w:val="-15"/>
          <w:position w:val="8"/>
        </w:rPr>
        <w:t>输卵管通液术</w:t>
      </w:r>
      <w:r>
        <w:rPr>
          <w:rFonts w:ascii="SimSun" w:hAnsi="SimSun" w:eastAsia="SimSun" w:cs="SimSun"/>
          <w:sz w:val="20"/>
          <w:szCs w:val="20"/>
          <w:spacing w:val="52"/>
          <w:position w:val="8"/>
        </w:rPr>
        <w:t xml:space="preserve"> </w:t>
      </w:r>
      <w:r>
        <w:rPr>
          <w:rFonts w:ascii="SimSun" w:hAnsi="SimSun" w:eastAsia="SimSun" w:cs="SimSun"/>
          <w:sz w:val="20"/>
          <w:szCs w:val="20"/>
          <w:spacing w:val="-15"/>
          <w:position w:val="8"/>
        </w:rPr>
        <w:t>419</w:t>
      </w:r>
    </w:p>
    <w:p>
      <w:pPr>
        <w:spacing w:line="215" w:lineRule="auto"/>
        <w:rPr>
          <w:rFonts w:ascii="SimSun" w:hAnsi="SimSun" w:eastAsia="SimSun" w:cs="SimSun"/>
          <w:sz w:val="20"/>
          <w:szCs w:val="20"/>
        </w:rPr>
      </w:pPr>
      <w:r>
        <w:rPr>
          <w:rFonts w:ascii="SimSun" w:hAnsi="SimSun" w:eastAsia="SimSun" w:cs="SimSun"/>
          <w:sz w:val="20"/>
          <w:szCs w:val="20"/>
          <w:spacing w:val="-2"/>
        </w:rPr>
        <w:t>hymen</w:t>
      </w:r>
      <w:r>
        <w:rPr>
          <w:rFonts w:ascii="SimSun" w:hAnsi="SimSun" w:eastAsia="SimSun" w:cs="SimSun"/>
          <w:sz w:val="20"/>
          <w:szCs w:val="20"/>
          <w:spacing w:val="7"/>
        </w:rPr>
        <w:t xml:space="preserve">  </w:t>
      </w:r>
      <w:r>
        <w:rPr>
          <w:rFonts w:ascii="SimSun" w:hAnsi="SimSun" w:eastAsia="SimSun" w:cs="SimSun"/>
          <w:sz w:val="20"/>
          <w:szCs w:val="20"/>
          <w:spacing w:val="-2"/>
        </w:rPr>
        <w:t>处女膜</w:t>
      </w:r>
      <w:r>
        <w:rPr>
          <w:rFonts w:ascii="SimSun" w:hAnsi="SimSun" w:eastAsia="SimSun" w:cs="SimSun"/>
          <w:sz w:val="20"/>
          <w:szCs w:val="20"/>
          <w:spacing w:val="53"/>
        </w:rPr>
        <w:t xml:space="preserve"> </w:t>
      </w:r>
      <w:r>
        <w:rPr>
          <w:rFonts w:ascii="SimSun" w:hAnsi="SimSun" w:eastAsia="SimSun" w:cs="SimSun"/>
          <w:sz w:val="20"/>
          <w:szCs w:val="20"/>
          <w:spacing w:val="-2"/>
        </w:rPr>
        <w:t>6</w:t>
      </w:r>
    </w:p>
    <w:p>
      <w:pPr>
        <w:spacing w:before="75" w:line="214" w:lineRule="auto"/>
        <w:rPr>
          <w:rFonts w:ascii="SimSun" w:hAnsi="SimSun" w:eastAsia="SimSun" w:cs="SimSun"/>
          <w:sz w:val="20"/>
          <w:szCs w:val="20"/>
        </w:rPr>
      </w:pPr>
      <w:r>
        <w:rPr>
          <w:rFonts w:ascii="SimSun" w:hAnsi="SimSun" w:eastAsia="SimSun" w:cs="SimSun"/>
          <w:sz w:val="20"/>
          <w:szCs w:val="20"/>
          <w:spacing w:val="-6"/>
        </w:rPr>
        <w:t>hyperemesis</w:t>
      </w:r>
      <w:r>
        <w:rPr>
          <w:rFonts w:ascii="SimSun" w:hAnsi="SimSun" w:eastAsia="SimSun" w:cs="SimSun"/>
          <w:sz w:val="20"/>
          <w:szCs w:val="20"/>
          <w:spacing w:val="2"/>
        </w:rPr>
        <w:t xml:space="preserve"> </w:t>
      </w:r>
      <w:r>
        <w:rPr>
          <w:rFonts w:ascii="SimSun" w:hAnsi="SimSun" w:eastAsia="SimSun" w:cs="SimSun"/>
          <w:sz w:val="20"/>
          <w:szCs w:val="20"/>
          <w:spacing w:val="-6"/>
        </w:rPr>
        <w:t>gravidarum,HG</w:t>
      </w:r>
      <w:r>
        <w:rPr>
          <w:rFonts w:ascii="SimSun" w:hAnsi="SimSun" w:eastAsia="SimSun" w:cs="SimSun"/>
          <w:sz w:val="20"/>
          <w:szCs w:val="20"/>
          <w:spacing w:val="97"/>
        </w:rPr>
        <w:t xml:space="preserve"> </w:t>
      </w:r>
      <w:r>
        <w:rPr>
          <w:rFonts w:ascii="SimSun" w:hAnsi="SimSun" w:eastAsia="SimSun" w:cs="SimSun"/>
          <w:sz w:val="20"/>
          <w:szCs w:val="20"/>
          <w:spacing w:val="-6"/>
        </w:rPr>
        <w:t>妊娠剧吐81</w:t>
      </w:r>
    </w:p>
    <w:p>
      <w:pPr>
        <w:spacing w:before="78" w:line="214" w:lineRule="auto"/>
        <w:rPr>
          <w:rFonts w:ascii="SimSun" w:hAnsi="SimSun" w:eastAsia="SimSun" w:cs="SimSun"/>
          <w:sz w:val="20"/>
          <w:szCs w:val="20"/>
        </w:rPr>
      </w:pPr>
      <w:r>
        <w:rPr>
          <w:rFonts w:ascii="SimSun" w:hAnsi="SimSun" w:eastAsia="SimSun" w:cs="SimSun"/>
          <w:sz w:val="20"/>
          <w:szCs w:val="20"/>
          <w:spacing w:val="-10"/>
        </w:rPr>
        <w:t>hyperglycosylated</w:t>
      </w:r>
      <w:r>
        <w:rPr>
          <w:rFonts w:ascii="SimSun" w:hAnsi="SimSun" w:eastAsia="SimSun" w:cs="SimSun"/>
          <w:sz w:val="20"/>
          <w:szCs w:val="20"/>
          <w:spacing w:val="-9"/>
        </w:rPr>
        <w:t xml:space="preserve"> </w:t>
      </w:r>
      <w:r>
        <w:rPr>
          <w:rFonts w:ascii="SimSun" w:hAnsi="SimSun" w:eastAsia="SimSun" w:cs="SimSun"/>
          <w:sz w:val="20"/>
          <w:szCs w:val="20"/>
          <w:spacing w:val="-10"/>
        </w:rPr>
        <w:t>hCG,hCG-H</w:t>
      </w:r>
      <w:r>
        <w:rPr>
          <w:rFonts w:ascii="SimSun" w:hAnsi="SimSun" w:eastAsia="SimSun" w:cs="SimSun"/>
          <w:sz w:val="20"/>
          <w:szCs w:val="20"/>
          <w:spacing w:val="18"/>
        </w:rPr>
        <w:t xml:space="preserve">  </w:t>
      </w:r>
      <w:r>
        <w:rPr>
          <w:rFonts w:ascii="SimSun" w:hAnsi="SimSun" w:eastAsia="SimSun" w:cs="SimSun"/>
          <w:sz w:val="20"/>
          <w:szCs w:val="20"/>
          <w:spacing w:val="-10"/>
        </w:rPr>
        <w:t>高糖化hCG</w:t>
      </w:r>
      <w:r>
        <w:rPr>
          <w:rFonts w:ascii="SimSun" w:hAnsi="SimSun" w:eastAsia="SimSun" w:cs="SimSun"/>
          <w:sz w:val="20"/>
          <w:szCs w:val="20"/>
          <w:spacing w:val="38"/>
        </w:rPr>
        <w:t xml:space="preserve">  </w:t>
      </w:r>
      <w:r>
        <w:rPr>
          <w:rFonts w:ascii="SimSun" w:hAnsi="SimSun" w:eastAsia="SimSun" w:cs="SimSun"/>
          <w:sz w:val="20"/>
          <w:szCs w:val="20"/>
          <w:spacing w:val="-10"/>
        </w:rPr>
        <w:t>3</w:t>
      </w:r>
      <w:r>
        <w:rPr>
          <w:rFonts w:ascii="SimSun" w:hAnsi="SimSun" w:eastAsia="SimSun" w:cs="SimSun"/>
          <w:sz w:val="20"/>
          <w:szCs w:val="20"/>
          <w:spacing w:val="-11"/>
        </w:rPr>
        <w:t>27</w:t>
      </w:r>
    </w:p>
    <w:p>
      <w:pPr>
        <w:spacing w:before="79" w:line="214" w:lineRule="auto"/>
        <w:rPr>
          <w:rFonts w:ascii="SimSun" w:hAnsi="SimSun" w:eastAsia="SimSun" w:cs="SimSun"/>
          <w:sz w:val="20"/>
          <w:szCs w:val="20"/>
        </w:rPr>
      </w:pPr>
      <w:r>
        <w:rPr>
          <w:rFonts w:ascii="SimSun" w:hAnsi="SimSun" w:eastAsia="SimSun" w:cs="SimSun"/>
          <w:sz w:val="20"/>
          <w:szCs w:val="20"/>
          <w:spacing w:val="-13"/>
        </w:rPr>
        <w:t>hypergonadotropic</w:t>
      </w:r>
      <w:r>
        <w:rPr>
          <w:rFonts w:ascii="SimSun" w:hAnsi="SimSun" w:eastAsia="SimSun" w:cs="SimSun"/>
          <w:sz w:val="20"/>
          <w:szCs w:val="20"/>
          <w:spacing w:val="-13"/>
        </w:rPr>
        <w:t xml:space="preserve"> </w:t>
      </w:r>
      <w:r>
        <w:rPr>
          <w:rFonts w:ascii="SimSun" w:hAnsi="SimSun" w:eastAsia="SimSun" w:cs="SimSun"/>
          <w:sz w:val="20"/>
          <w:szCs w:val="20"/>
          <w:spacing w:val="-13"/>
        </w:rPr>
        <w:t>hypogonadi</w:t>
      </w:r>
      <w:r>
        <w:rPr>
          <w:rFonts w:ascii="SimSun" w:hAnsi="SimSun" w:eastAsia="SimSun" w:cs="SimSun"/>
          <w:sz w:val="20"/>
          <w:szCs w:val="20"/>
          <w:spacing w:val="-14"/>
        </w:rPr>
        <w:t>sm</w:t>
      </w:r>
      <w:r>
        <w:rPr>
          <w:rFonts w:ascii="SimSun" w:hAnsi="SimSun" w:eastAsia="SimSun" w:cs="SimSun"/>
          <w:sz w:val="20"/>
          <w:szCs w:val="20"/>
          <w:spacing w:val="9"/>
        </w:rPr>
        <w:t xml:space="preserve">  </w:t>
      </w:r>
      <w:r>
        <w:rPr>
          <w:rFonts w:ascii="SimSun" w:hAnsi="SimSun" w:eastAsia="SimSun" w:cs="SimSun"/>
          <w:sz w:val="20"/>
          <w:szCs w:val="20"/>
          <w:spacing w:val="-14"/>
        </w:rPr>
        <w:t>高促性腺激素性腺功能</w:t>
      </w:r>
    </w:p>
    <w:p>
      <w:pPr>
        <w:ind w:left="190"/>
        <w:spacing w:before="86" w:line="221" w:lineRule="auto"/>
        <w:rPr>
          <w:rFonts w:ascii="SimSun" w:hAnsi="SimSun" w:eastAsia="SimSun" w:cs="SimSun"/>
          <w:sz w:val="20"/>
          <w:szCs w:val="20"/>
        </w:rPr>
      </w:pPr>
      <w:r>
        <w:rPr>
          <w:rFonts w:ascii="SimSun" w:hAnsi="SimSun" w:eastAsia="SimSun" w:cs="SimSun"/>
          <w:sz w:val="20"/>
          <w:szCs w:val="20"/>
          <w:spacing w:val="-4"/>
        </w:rPr>
        <w:t>减退</w:t>
      </w:r>
      <w:r>
        <w:rPr>
          <w:rFonts w:ascii="SimSun" w:hAnsi="SimSun" w:eastAsia="SimSun" w:cs="SimSun"/>
          <w:sz w:val="20"/>
          <w:szCs w:val="20"/>
          <w:spacing w:val="51"/>
        </w:rPr>
        <w:t xml:space="preserve"> </w:t>
      </w:r>
      <w:r>
        <w:rPr>
          <w:rFonts w:ascii="SimSun" w:hAnsi="SimSun" w:eastAsia="SimSun" w:cs="SimSun"/>
          <w:sz w:val="20"/>
          <w:szCs w:val="20"/>
          <w:spacing w:val="-4"/>
        </w:rPr>
        <w:t>342</w:t>
      </w:r>
    </w:p>
    <w:p>
      <w:pPr>
        <w:spacing w:line="14" w:lineRule="auto"/>
        <w:rPr>
          <w:rFonts w:ascii="Arial"/>
          <w:sz w:val="2"/>
        </w:rPr>
      </w:pPr>
      <w:r>
        <w:rPr>
          <w:rFonts w:ascii="Arial" w:hAnsi="Arial" w:eastAsia="Arial" w:cs="Arial"/>
          <w:sz w:val="2"/>
          <w:szCs w:val="2"/>
        </w:rPr>
        <w:br w:type="column"/>
      </w:r>
    </w:p>
    <w:p>
      <w:pPr>
        <w:spacing w:before="38" w:line="214" w:lineRule="auto"/>
        <w:rPr>
          <w:rFonts w:ascii="SimSun" w:hAnsi="SimSun" w:eastAsia="SimSun" w:cs="SimSun"/>
          <w:sz w:val="20"/>
          <w:szCs w:val="20"/>
        </w:rPr>
      </w:pPr>
      <w:r>
        <w:rPr>
          <w:rFonts w:ascii="SimSun" w:hAnsi="SimSun" w:eastAsia="SimSun" w:cs="SimSun"/>
          <w:sz w:val="20"/>
          <w:szCs w:val="20"/>
          <w:spacing w:val="-14"/>
        </w:rPr>
        <w:t>hyperplasia</w:t>
      </w:r>
      <w:r>
        <w:rPr>
          <w:rFonts w:ascii="SimSun" w:hAnsi="SimSun" w:eastAsia="SimSun" w:cs="SimSun"/>
          <w:sz w:val="20"/>
          <w:szCs w:val="20"/>
          <w:spacing w:val="-23"/>
        </w:rPr>
        <w:t xml:space="preserve"> </w:t>
      </w:r>
      <w:r>
        <w:rPr>
          <w:rFonts w:ascii="SimSun" w:hAnsi="SimSun" w:eastAsia="SimSun" w:cs="SimSun"/>
          <w:sz w:val="20"/>
          <w:szCs w:val="20"/>
          <w:spacing w:val="-14"/>
        </w:rPr>
        <w:t>without</w:t>
      </w:r>
      <w:r>
        <w:rPr>
          <w:rFonts w:ascii="SimSun" w:hAnsi="SimSun" w:eastAsia="SimSun" w:cs="SimSun"/>
          <w:sz w:val="20"/>
          <w:szCs w:val="20"/>
          <w:spacing w:val="-17"/>
        </w:rPr>
        <w:t xml:space="preserve"> </w:t>
      </w:r>
      <w:r>
        <w:rPr>
          <w:rFonts w:ascii="SimSun" w:hAnsi="SimSun" w:eastAsia="SimSun" w:cs="SimSun"/>
          <w:sz w:val="20"/>
          <w:szCs w:val="20"/>
          <w:spacing w:val="-14"/>
        </w:rPr>
        <w:t>atypia</w:t>
      </w:r>
      <w:r>
        <w:rPr>
          <w:rFonts w:ascii="SimSun" w:hAnsi="SimSun" w:eastAsia="SimSun" w:cs="SimSun"/>
          <w:sz w:val="20"/>
          <w:szCs w:val="20"/>
          <w:spacing w:val="23"/>
        </w:rPr>
        <w:t xml:space="preserve">  </w:t>
      </w:r>
      <w:r>
        <w:rPr>
          <w:rFonts w:ascii="SimSun" w:hAnsi="SimSun" w:eastAsia="SimSun" w:cs="SimSun"/>
          <w:sz w:val="20"/>
          <w:szCs w:val="20"/>
          <w:spacing w:val="-14"/>
        </w:rPr>
        <w:t>不伴有不</w:t>
      </w:r>
      <w:r>
        <w:rPr>
          <w:rFonts w:ascii="SimSun" w:hAnsi="SimSun" w:eastAsia="SimSun" w:cs="SimSun"/>
          <w:sz w:val="20"/>
          <w:szCs w:val="20"/>
          <w:spacing w:val="-15"/>
        </w:rPr>
        <w:t>典型的增生</w:t>
      </w:r>
      <w:r>
        <w:rPr>
          <w:rFonts w:ascii="SimSun" w:hAnsi="SimSun" w:eastAsia="SimSun" w:cs="SimSun"/>
          <w:sz w:val="20"/>
          <w:szCs w:val="20"/>
          <w:spacing w:val="81"/>
        </w:rPr>
        <w:t xml:space="preserve"> </w:t>
      </w:r>
      <w:r>
        <w:rPr>
          <w:rFonts w:ascii="SimSun" w:hAnsi="SimSun" w:eastAsia="SimSun" w:cs="SimSun"/>
          <w:sz w:val="20"/>
          <w:szCs w:val="20"/>
          <w:spacing w:val="-15"/>
        </w:rPr>
        <w:t>307,</w:t>
      </w:r>
    </w:p>
    <w:p>
      <w:pPr>
        <w:ind w:left="220"/>
        <w:spacing w:before="104" w:line="183" w:lineRule="auto"/>
        <w:rPr>
          <w:rFonts w:ascii="SimSun" w:hAnsi="SimSun" w:eastAsia="SimSun" w:cs="SimSun"/>
          <w:sz w:val="20"/>
          <w:szCs w:val="20"/>
        </w:rPr>
      </w:pPr>
      <w:r>
        <w:rPr>
          <w:rFonts w:ascii="SimSun" w:hAnsi="SimSun" w:eastAsia="SimSun" w:cs="SimSun"/>
          <w:sz w:val="20"/>
          <w:szCs w:val="20"/>
          <w:spacing w:val="-3"/>
        </w:rPr>
        <w:t>335</w:t>
      </w:r>
    </w:p>
    <w:p>
      <w:pPr>
        <w:spacing w:before="125" w:line="214" w:lineRule="auto"/>
        <w:rPr>
          <w:rFonts w:ascii="SimSun" w:hAnsi="SimSun" w:eastAsia="SimSun" w:cs="SimSun"/>
          <w:sz w:val="20"/>
          <w:szCs w:val="20"/>
        </w:rPr>
      </w:pPr>
      <w:r>
        <w:rPr>
          <w:rFonts w:ascii="SimSun" w:hAnsi="SimSun" w:eastAsia="SimSun" w:cs="SimSun"/>
          <w:sz w:val="20"/>
          <w:szCs w:val="20"/>
          <w:spacing w:val="-10"/>
        </w:rPr>
        <w:t>hyperprolactinemia</w:t>
      </w:r>
      <w:r>
        <w:rPr>
          <w:rFonts w:ascii="SimSun" w:hAnsi="SimSun" w:eastAsia="SimSun" w:cs="SimSun"/>
          <w:sz w:val="20"/>
          <w:szCs w:val="20"/>
          <w:spacing w:val="4"/>
        </w:rPr>
        <w:t xml:space="preserve">  </w:t>
      </w:r>
      <w:r>
        <w:rPr>
          <w:rFonts w:ascii="SimSun" w:hAnsi="SimSun" w:eastAsia="SimSun" w:cs="SimSun"/>
          <w:sz w:val="20"/>
          <w:szCs w:val="20"/>
          <w:spacing w:val="-10"/>
        </w:rPr>
        <w:t>高催乳素血症356</w:t>
      </w:r>
    </w:p>
    <w:p>
      <w:pPr>
        <w:spacing w:before="87" w:line="214" w:lineRule="auto"/>
        <w:rPr>
          <w:rFonts w:ascii="SimSun" w:hAnsi="SimSun" w:eastAsia="SimSun" w:cs="SimSun"/>
          <w:sz w:val="20"/>
          <w:szCs w:val="20"/>
        </w:rPr>
      </w:pPr>
      <w:r>
        <w:rPr>
          <w:rFonts w:ascii="SimSun" w:hAnsi="SimSun" w:eastAsia="SimSun" w:cs="SimSun"/>
          <w:sz w:val="20"/>
          <w:szCs w:val="20"/>
          <w:spacing w:val="-14"/>
        </w:rPr>
        <w:t>hypertensive</w:t>
      </w:r>
      <w:r>
        <w:rPr>
          <w:rFonts w:ascii="SimSun" w:hAnsi="SimSun" w:eastAsia="SimSun" w:cs="SimSun"/>
          <w:sz w:val="20"/>
          <w:szCs w:val="20"/>
          <w:spacing w:val="-8"/>
        </w:rPr>
        <w:t xml:space="preserve"> </w:t>
      </w:r>
      <w:r>
        <w:rPr>
          <w:rFonts w:ascii="SimSun" w:hAnsi="SimSun" w:eastAsia="SimSun" w:cs="SimSun"/>
          <w:sz w:val="20"/>
          <w:szCs w:val="20"/>
          <w:spacing w:val="-14"/>
        </w:rPr>
        <w:t>disorders</w:t>
      </w:r>
      <w:r>
        <w:rPr>
          <w:rFonts w:ascii="SimSun" w:hAnsi="SimSun" w:eastAsia="SimSun" w:cs="SimSun"/>
          <w:sz w:val="20"/>
          <w:szCs w:val="20"/>
          <w:spacing w:val="-10"/>
        </w:rPr>
        <w:t xml:space="preserve"> </w:t>
      </w:r>
      <w:r>
        <w:rPr>
          <w:rFonts w:ascii="SimSun" w:hAnsi="SimSun" w:eastAsia="SimSun" w:cs="SimSun"/>
          <w:sz w:val="20"/>
          <w:szCs w:val="20"/>
          <w:spacing w:val="-14"/>
        </w:rPr>
        <w:t>of</w:t>
      </w:r>
      <w:r>
        <w:rPr>
          <w:rFonts w:ascii="SimSun" w:hAnsi="SimSun" w:eastAsia="SimSun" w:cs="SimSun"/>
          <w:sz w:val="20"/>
          <w:szCs w:val="20"/>
          <w:spacing w:val="-13"/>
        </w:rPr>
        <w:t xml:space="preserve"> </w:t>
      </w:r>
      <w:r>
        <w:rPr>
          <w:rFonts w:ascii="SimSun" w:hAnsi="SimSun" w:eastAsia="SimSun" w:cs="SimSun"/>
          <w:sz w:val="20"/>
          <w:szCs w:val="20"/>
          <w:spacing w:val="-14"/>
        </w:rPr>
        <w:t>pregnancy,HDP</w:t>
      </w:r>
      <w:r>
        <w:rPr>
          <w:rFonts w:ascii="SimSun" w:hAnsi="SimSun" w:eastAsia="SimSun" w:cs="SimSun"/>
          <w:sz w:val="20"/>
          <w:szCs w:val="20"/>
          <w:spacing w:val="21"/>
        </w:rPr>
        <w:t xml:space="preserve">  </w:t>
      </w:r>
      <w:r>
        <w:rPr>
          <w:rFonts w:ascii="SimSun" w:hAnsi="SimSun" w:eastAsia="SimSun" w:cs="SimSun"/>
          <w:sz w:val="20"/>
          <w:szCs w:val="20"/>
          <w:spacing w:val="-15"/>
        </w:rPr>
        <w:t>妊娠期高血压</w:t>
      </w:r>
    </w:p>
    <w:p>
      <w:pPr>
        <w:ind w:left="220"/>
        <w:spacing w:before="65" w:line="220" w:lineRule="auto"/>
        <w:rPr>
          <w:rFonts w:ascii="SimSun" w:hAnsi="SimSun" w:eastAsia="SimSun" w:cs="SimSun"/>
          <w:sz w:val="20"/>
          <w:szCs w:val="20"/>
        </w:rPr>
      </w:pPr>
      <w:r>
        <w:rPr>
          <w:rFonts w:ascii="SimSun" w:hAnsi="SimSun" w:eastAsia="SimSun" w:cs="SimSun"/>
          <w:sz w:val="20"/>
          <w:szCs w:val="20"/>
          <w:spacing w:val="-3"/>
        </w:rPr>
        <w:t>疾病</w:t>
      </w:r>
      <w:r>
        <w:rPr>
          <w:rFonts w:ascii="SimSun" w:hAnsi="SimSun" w:eastAsia="SimSun" w:cs="SimSun"/>
          <w:sz w:val="20"/>
          <w:szCs w:val="20"/>
          <w:spacing w:val="67"/>
        </w:rPr>
        <w:t xml:space="preserve"> </w:t>
      </w:r>
      <w:r>
        <w:rPr>
          <w:rFonts w:ascii="SimSun" w:hAnsi="SimSun" w:eastAsia="SimSun" w:cs="SimSun"/>
          <w:sz w:val="20"/>
          <w:szCs w:val="20"/>
          <w:spacing w:val="-3"/>
        </w:rPr>
        <w:t>83</w:t>
      </w:r>
    </w:p>
    <w:p>
      <w:pPr>
        <w:spacing w:before="76" w:line="214" w:lineRule="auto"/>
        <w:rPr>
          <w:rFonts w:ascii="SimSun" w:hAnsi="SimSun" w:eastAsia="SimSun" w:cs="SimSun"/>
          <w:sz w:val="20"/>
          <w:szCs w:val="20"/>
        </w:rPr>
      </w:pPr>
      <w:r>
        <w:rPr>
          <w:rFonts w:ascii="SimSun" w:hAnsi="SimSun" w:eastAsia="SimSun" w:cs="SimSun"/>
          <w:sz w:val="20"/>
          <w:szCs w:val="20"/>
          <w:spacing w:val="-16"/>
        </w:rPr>
        <w:t>hyperthyroidism</w:t>
      </w:r>
      <w:r>
        <w:rPr>
          <w:rFonts w:ascii="SimSun" w:hAnsi="SimSun" w:eastAsia="SimSun" w:cs="SimSun"/>
          <w:sz w:val="20"/>
          <w:szCs w:val="20"/>
          <w:spacing w:val="15"/>
        </w:rPr>
        <w:t xml:space="preserve">  </w:t>
      </w:r>
      <w:r>
        <w:rPr>
          <w:rFonts w:ascii="SimSun" w:hAnsi="SimSun" w:eastAsia="SimSun" w:cs="SimSun"/>
          <w:sz w:val="20"/>
          <w:szCs w:val="20"/>
          <w:spacing w:val="-16"/>
        </w:rPr>
        <w:t>甲状腺功能亢进</w:t>
      </w:r>
      <w:r>
        <w:rPr>
          <w:rFonts w:ascii="SimSun" w:hAnsi="SimSun" w:eastAsia="SimSun" w:cs="SimSun"/>
          <w:sz w:val="20"/>
          <w:szCs w:val="20"/>
          <w:spacing w:val="73"/>
        </w:rPr>
        <w:t xml:space="preserve"> </w:t>
      </w:r>
      <w:r>
        <w:rPr>
          <w:rFonts w:ascii="SimSun" w:hAnsi="SimSun" w:eastAsia="SimSun" w:cs="SimSun"/>
          <w:sz w:val="20"/>
          <w:szCs w:val="20"/>
          <w:spacing w:val="-16"/>
        </w:rPr>
        <w:t>127</w:t>
      </w:r>
    </w:p>
    <w:p>
      <w:pPr>
        <w:spacing w:before="88" w:line="214" w:lineRule="auto"/>
        <w:rPr>
          <w:rFonts w:ascii="SimSun" w:hAnsi="SimSun" w:eastAsia="SimSun" w:cs="SimSun"/>
          <w:sz w:val="20"/>
          <w:szCs w:val="20"/>
        </w:rPr>
      </w:pPr>
      <w:r>
        <w:rPr>
          <w:rFonts w:ascii="SimSun" w:hAnsi="SimSun" w:eastAsia="SimSun" w:cs="SimSun"/>
          <w:sz w:val="20"/>
          <w:szCs w:val="20"/>
          <w:spacing w:val="-21"/>
        </w:rPr>
        <w:t>hypertonic</w:t>
      </w:r>
      <w:r>
        <w:rPr>
          <w:rFonts w:ascii="SimSun" w:hAnsi="SimSun" w:eastAsia="SimSun" w:cs="SimSun"/>
          <w:sz w:val="20"/>
          <w:szCs w:val="20"/>
          <w:spacing w:val="-11"/>
        </w:rPr>
        <w:t xml:space="preserve"> </w:t>
      </w:r>
      <w:r>
        <w:rPr>
          <w:rFonts w:ascii="SimSun" w:hAnsi="SimSun" w:eastAsia="SimSun" w:cs="SimSun"/>
          <w:sz w:val="20"/>
          <w:szCs w:val="20"/>
          <w:spacing w:val="-21"/>
        </w:rPr>
        <w:t>uterine</w:t>
      </w:r>
      <w:r>
        <w:rPr>
          <w:rFonts w:ascii="SimSun" w:hAnsi="SimSun" w:eastAsia="SimSun" w:cs="SimSun"/>
          <w:sz w:val="20"/>
          <w:szCs w:val="20"/>
          <w:spacing w:val="-10"/>
        </w:rPr>
        <w:t xml:space="preserve"> </w:t>
      </w:r>
      <w:r>
        <w:rPr>
          <w:rFonts w:ascii="SimSun" w:hAnsi="SimSun" w:eastAsia="SimSun" w:cs="SimSun"/>
          <w:sz w:val="20"/>
          <w:szCs w:val="20"/>
          <w:spacing w:val="-21"/>
        </w:rPr>
        <w:t>inertia</w:t>
      </w:r>
      <w:r>
        <w:rPr>
          <w:rFonts w:ascii="SimSun" w:hAnsi="SimSun" w:eastAsia="SimSun" w:cs="SimSun"/>
          <w:sz w:val="20"/>
          <w:szCs w:val="20"/>
          <w:spacing w:val="8"/>
        </w:rPr>
        <w:t xml:space="preserve">  </w:t>
      </w:r>
      <w:r>
        <w:rPr>
          <w:rFonts w:ascii="SimSun" w:hAnsi="SimSun" w:eastAsia="SimSun" w:cs="SimSun"/>
          <w:sz w:val="20"/>
          <w:szCs w:val="20"/>
          <w:spacing w:val="-21"/>
        </w:rPr>
        <w:t>高张性子宫收缩乏力</w:t>
      </w:r>
      <w:r>
        <w:rPr>
          <w:rFonts w:ascii="SimSun" w:hAnsi="SimSun" w:eastAsia="SimSun" w:cs="SimSun"/>
          <w:sz w:val="20"/>
          <w:szCs w:val="20"/>
          <w:spacing w:val="74"/>
        </w:rPr>
        <w:t xml:space="preserve"> </w:t>
      </w:r>
      <w:r>
        <w:rPr>
          <w:rFonts w:ascii="SimSun" w:hAnsi="SimSun" w:eastAsia="SimSun" w:cs="SimSun"/>
          <w:sz w:val="20"/>
          <w:szCs w:val="20"/>
          <w:spacing w:val="-21"/>
        </w:rPr>
        <w:t>182</w:t>
      </w:r>
    </w:p>
    <w:p>
      <w:pPr>
        <w:ind w:left="220" w:right="425" w:hanging="220"/>
        <w:spacing w:before="87" w:line="262" w:lineRule="auto"/>
        <w:rPr>
          <w:rFonts w:ascii="SimSun" w:hAnsi="SimSun" w:eastAsia="SimSun" w:cs="SimSun"/>
          <w:sz w:val="20"/>
          <w:szCs w:val="20"/>
        </w:rPr>
      </w:pPr>
      <w:r>
        <w:rPr>
          <w:rFonts w:ascii="SimSun" w:hAnsi="SimSun" w:eastAsia="SimSun" w:cs="SimSun"/>
          <w:sz w:val="20"/>
          <w:szCs w:val="20"/>
          <w:spacing w:val="-12"/>
        </w:rPr>
        <w:t>hypogonadotropic</w:t>
      </w:r>
      <w:r>
        <w:rPr>
          <w:rFonts w:ascii="SimSun" w:hAnsi="SimSun" w:eastAsia="SimSun" w:cs="SimSun"/>
          <w:sz w:val="20"/>
          <w:szCs w:val="20"/>
          <w:spacing w:val="5"/>
        </w:rPr>
        <w:t xml:space="preserve"> </w:t>
      </w:r>
      <w:r>
        <w:rPr>
          <w:rFonts w:ascii="SimSun" w:hAnsi="SimSun" w:eastAsia="SimSun" w:cs="SimSun"/>
          <w:sz w:val="20"/>
          <w:szCs w:val="20"/>
          <w:spacing w:val="-12"/>
        </w:rPr>
        <w:t>hypogonadism</w:t>
      </w:r>
      <w:r>
        <w:rPr>
          <w:rFonts w:ascii="SimSun" w:hAnsi="SimSun" w:eastAsia="SimSun" w:cs="SimSun"/>
          <w:sz w:val="20"/>
          <w:szCs w:val="20"/>
          <w:spacing w:val="10"/>
        </w:rPr>
        <w:t xml:space="preserve">  </w:t>
      </w:r>
      <w:r>
        <w:rPr>
          <w:rFonts w:ascii="SimSun" w:hAnsi="SimSun" w:eastAsia="SimSun" w:cs="SimSun"/>
          <w:sz w:val="20"/>
          <w:szCs w:val="20"/>
          <w:spacing w:val="-12"/>
        </w:rPr>
        <w:t>低促性腺激素性腺功能</w:t>
      </w:r>
      <w:r>
        <w:rPr>
          <w:rFonts w:ascii="SimSun" w:hAnsi="SimSun" w:eastAsia="SimSun" w:cs="SimSun"/>
          <w:sz w:val="20"/>
          <w:szCs w:val="20"/>
        </w:rPr>
        <w:t xml:space="preserve"> </w:t>
      </w:r>
      <w:r>
        <w:rPr>
          <w:rFonts w:ascii="SimSun" w:hAnsi="SimSun" w:eastAsia="SimSun" w:cs="SimSun"/>
          <w:sz w:val="20"/>
          <w:szCs w:val="20"/>
          <w:spacing w:val="-9"/>
        </w:rPr>
        <w:t>减退</w:t>
      </w:r>
      <w:r>
        <w:rPr>
          <w:rFonts w:ascii="SimSun" w:hAnsi="SimSun" w:eastAsia="SimSun" w:cs="SimSun"/>
          <w:sz w:val="20"/>
          <w:szCs w:val="20"/>
          <w:spacing w:val="66"/>
        </w:rPr>
        <w:t xml:space="preserve"> </w:t>
      </w:r>
      <w:r>
        <w:rPr>
          <w:rFonts w:ascii="SimSun" w:hAnsi="SimSun" w:eastAsia="SimSun" w:cs="SimSun"/>
          <w:sz w:val="20"/>
          <w:szCs w:val="20"/>
          <w:spacing w:val="-9"/>
        </w:rPr>
        <w:t>342</w:t>
      </w:r>
    </w:p>
    <w:p>
      <w:pPr>
        <w:spacing w:before="74" w:line="214" w:lineRule="auto"/>
        <w:rPr>
          <w:rFonts w:ascii="SimSun" w:hAnsi="SimSun" w:eastAsia="SimSun" w:cs="SimSun"/>
          <w:sz w:val="20"/>
          <w:szCs w:val="20"/>
        </w:rPr>
      </w:pPr>
      <w:r>
        <w:rPr>
          <w:rFonts w:ascii="SimSun" w:hAnsi="SimSun" w:eastAsia="SimSun" w:cs="SimSun"/>
          <w:sz w:val="20"/>
          <w:szCs w:val="20"/>
          <w:spacing w:val="-18"/>
        </w:rPr>
        <w:t>hypothalamic-pituitary-ovarian</w:t>
      </w:r>
      <w:r>
        <w:rPr>
          <w:rFonts w:ascii="SimSun" w:hAnsi="SimSun" w:eastAsia="SimSun" w:cs="SimSun"/>
          <w:sz w:val="20"/>
          <w:szCs w:val="20"/>
          <w:spacing w:val="-14"/>
        </w:rPr>
        <w:t xml:space="preserve"> </w:t>
      </w:r>
      <w:r>
        <w:rPr>
          <w:rFonts w:ascii="SimSun" w:hAnsi="SimSun" w:eastAsia="SimSun" w:cs="SimSun"/>
          <w:sz w:val="20"/>
          <w:szCs w:val="20"/>
          <w:spacing w:val="-18"/>
        </w:rPr>
        <w:t>axis,HPO</w:t>
      </w:r>
      <w:r>
        <w:rPr>
          <w:rFonts w:ascii="SimSun" w:hAnsi="SimSun" w:eastAsia="SimSun" w:cs="SimSun"/>
          <w:sz w:val="20"/>
          <w:szCs w:val="20"/>
          <w:spacing w:val="23"/>
        </w:rPr>
        <w:t xml:space="preserve">  </w:t>
      </w:r>
      <w:r>
        <w:rPr>
          <w:rFonts w:ascii="SimSun" w:hAnsi="SimSun" w:eastAsia="SimSun" w:cs="SimSun"/>
          <w:sz w:val="20"/>
          <w:szCs w:val="20"/>
          <w:spacing w:val="-18"/>
        </w:rPr>
        <w:t>下丘</w:t>
      </w:r>
      <w:r>
        <w:rPr>
          <w:rFonts w:ascii="SimSun" w:hAnsi="SimSun" w:eastAsia="SimSun" w:cs="SimSun"/>
          <w:sz w:val="20"/>
          <w:szCs w:val="20"/>
          <w:spacing w:val="-19"/>
        </w:rPr>
        <w:t>脑-垂体-卵</w:t>
      </w:r>
    </w:p>
    <w:p>
      <w:pPr>
        <w:ind w:left="220"/>
        <w:spacing w:before="92" w:line="219" w:lineRule="auto"/>
        <w:rPr>
          <w:rFonts w:ascii="SimSun" w:hAnsi="SimSun" w:eastAsia="SimSun" w:cs="SimSun"/>
          <w:sz w:val="20"/>
          <w:szCs w:val="20"/>
        </w:rPr>
      </w:pPr>
      <w:r>
        <w:rPr>
          <w:rFonts w:ascii="SimSun" w:hAnsi="SimSun" w:eastAsia="SimSun" w:cs="SimSun"/>
          <w:sz w:val="20"/>
          <w:szCs w:val="20"/>
          <w:spacing w:val="-4"/>
        </w:rPr>
        <w:t>巢轴</w:t>
      </w:r>
      <w:r>
        <w:rPr>
          <w:rFonts w:ascii="SimSun" w:hAnsi="SimSun" w:eastAsia="SimSun" w:cs="SimSun"/>
          <w:sz w:val="20"/>
          <w:szCs w:val="20"/>
          <w:spacing w:val="39"/>
        </w:rPr>
        <w:t xml:space="preserve"> </w:t>
      </w:r>
      <w:r>
        <w:rPr>
          <w:rFonts w:ascii="SimSun" w:hAnsi="SimSun" w:eastAsia="SimSun" w:cs="SimSun"/>
          <w:sz w:val="20"/>
          <w:szCs w:val="20"/>
          <w:spacing w:val="-4"/>
        </w:rPr>
        <w:t>27</w:t>
      </w:r>
    </w:p>
    <w:p>
      <w:pPr>
        <w:spacing w:before="79" w:line="214" w:lineRule="auto"/>
        <w:rPr>
          <w:rFonts w:ascii="SimSun" w:hAnsi="SimSun" w:eastAsia="SimSun" w:cs="SimSun"/>
          <w:sz w:val="20"/>
          <w:szCs w:val="20"/>
        </w:rPr>
      </w:pPr>
      <w:r>
        <w:rPr>
          <w:rFonts w:ascii="SimSun" w:hAnsi="SimSun" w:eastAsia="SimSun" w:cs="SimSun"/>
          <w:sz w:val="20"/>
          <w:szCs w:val="20"/>
          <w:spacing w:val="-15"/>
        </w:rPr>
        <w:t>hypothyroidism</w:t>
      </w:r>
      <w:r>
        <w:rPr>
          <w:rFonts w:ascii="SimSun" w:hAnsi="SimSun" w:eastAsia="SimSun" w:cs="SimSun"/>
          <w:sz w:val="20"/>
          <w:szCs w:val="20"/>
          <w:spacing w:val="20"/>
        </w:rPr>
        <w:t xml:space="preserve">  </w:t>
      </w:r>
      <w:r>
        <w:rPr>
          <w:rFonts w:ascii="SimSun" w:hAnsi="SimSun" w:eastAsia="SimSun" w:cs="SimSun"/>
          <w:sz w:val="20"/>
          <w:szCs w:val="20"/>
          <w:spacing w:val="-15"/>
        </w:rPr>
        <w:t>甲状腺功能减退</w:t>
      </w:r>
      <w:r>
        <w:rPr>
          <w:rFonts w:ascii="SimSun" w:hAnsi="SimSun" w:eastAsia="SimSun" w:cs="SimSun"/>
          <w:sz w:val="20"/>
          <w:szCs w:val="20"/>
          <w:spacing w:val="63"/>
        </w:rPr>
        <w:t xml:space="preserve"> </w:t>
      </w:r>
      <w:r>
        <w:rPr>
          <w:rFonts w:ascii="SimSun" w:hAnsi="SimSun" w:eastAsia="SimSun" w:cs="SimSun"/>
          <w:sz w:val="20"/>
          <w:szCs w:val="20"/>
          <w:spacing w:val="-15"/>
        </w:rPr>
        <w:t>128</w:t>
      </w:r>
    </w:p>
    <w:p>
      <w:pPr>
        <w:spacing w:before="88" w:line="214" w:lineRule="auto"/>
        <w:rPr>
          <w:rFonts w:ascii="SimSun" w:hAnsi="SimSun" w:eastAsia="SimSun" w:cs="SimSun"/>
          <w:sz w:val="20"/>
          <w:szCs w:val="20"/>
        </w:rPr>
      </w:pPr>
      <w:r>
        <w:rPr>
          <w:rFonts w:ascii="SimSun" w:hAnsi="SimSun" w:eastAsia="SimSun" w:cs="SimSun"/>
          <w:sz w:val="20"/>
          <w:szCs w:val="20"/>
          <w:spacing w:val="-20"/>
        </w:rPr>
        <w:t>hypotonic</w:t>
      </w:r>
      <w:r>
        <w:rPr>
          <w:rFonts w:ascii="SimSun" w:hAnsi="SimSun" w:eastAsia="SimSun" w:cs="SimSun"/>
          <w:sz w:val="20"/>
          <w:szCs w:val="20"/>
          <w:spacing w:val="-17"/>
        </w:rPr>
        <w:t xml:space="preserve"> </w:t>
      </w:r>
      <w:r>
        <w:rPr>
          <w:rFonts w:ascii="SimSun" w:hAnsi="SimSun" w:eastAsia="SimSun" w:cs="SimSun"/>
          <w:sz w:val="20"/>
          <w:szCs w:val="20"/>
          <w:spacing w:val="-20"/>
        </w:rPr>
        <w:t>uterine</w:t>
      </w:r>
      <w:r>
        <w:rPr>
          <w:rFonts w:ascii="SimSun" w:hAnsi="SimSun" w:eastAsia="SimSun" w:cs="SimSun"/>
          <w:sz w:val="20"/>
          <w:szCs w:val="20"/>
          <w:spacing w:val="-10"/>
        </w:rPr>
        <w:t xml:space="preserve"> </w:t>
      </w:r>
      <w:r>
        <w:rPr>
          <w:rFonts w:ascii="SimSun" w:hAnsi="SimSun" w:eastAsia="SimSun" w:cs="SimSun"/>
          <w:sz w:val="20"/>
          <w:szCs w:val="20"/>
          <w:spacing w:val="-20"/>
        </w:rPr>
        <w:t>inertia</w:t>
      </w:r>
      <w:r>
        <w:rPr>
          <w:rFonts w:ascii="SimSun" w:hAnsi="SimSun" w:eastAsia="SimSun" w:cs="SimSun"/>
          <w:sz w:val="20"/>
          <w:szCs w:val="20"/>
          <w:spacing w:val="23"/>
        </w:rPr>
        <w:t xml:space="preserve">  </w:t>
      </w:r>
      <w:r>
        <w:rPr>
          <w:rFonts w:ascii="SimSun" w:hAnsi="SimSun" w:eastAsia="SimSun" w:cs="SimSun"/>
          <w:sz w:val="20"/>
          <w:szCs w:val="20"/>
          <w:spacing w:val="-20"/>
        </w:rPr>
        <w:t>低张性子宫收缩乏力</w:t>
      </w:r>
      <w:r>
        <w:rPr>
          <w:rFonts w:ascii="SimSun" w:hAnsi="SimSun" w:eastAsia="SimSun" w:cs="SimSun"/>
          <w:sz w:val="20"/>
          <w:szCs w:val="20"/>
          <w:spacing w:val="74"/>
        </w:rPr>
        <w:t xml:space="preserve"> </w:t>
      </w:r>
      <w:r>
        <w:rPr>
          <w:rFonts w:ascii="SimSun" w:hAnsi="SimSun" w:eastAsia="SimSun" w:cs="SimSun"/>
          <w:sz w:val="20"/>
          <w:szCs w:val="20"/>
          <w:spacing w:val="-20"/>
        </w:rPr>
        <w:t>182</w:t>
      </w:r>
    </w:p>
    <w:p>
      <w:pPr>
        <w:spacing w:before="88" w:line="214" w:lineRule="auto"/>
        <w:rPr>
          <w:rFonts w:ascii="SimSun" w:hAnsi="SimSun" w:eastAsia="SimSun" w:cs="SimSun"/>
          <w:sz w:val="20"/>
          <w:szCs w:val="20"/>
        </w:rPr>
      </w:pPr>
      <w:r>
        <w:rPr>
          <w:rFonts w:ascii="SimSun" w:hAnsi="SimSun" w:eastAsia="SimSun" w:cs="SimSun"/>
          <w:sz w:val="20"/>
          <w:szCs w:val="20"/>
          <w:spacing w:val="-12"/>
        </w:rPr>
        <w:t>hypoxia</w:t>
      </w:r>
      <w:r>
        <w:rPr>
          <w:rFonts w:ascii="SimSun" w:hAnsi="SimSun" w:eastAsia="SimSun" w:cs="SimSun"/>
          <w:sz w:val="20"/>
          <w:szCs w:val="20"/>
          <w:spacing w:val="10"/>
        </w:rPr>
        <w:t xml:space="preserve">  </w:t>
      </w:r>
      <w:r>
        <w:rPr>
          <w:rFonts w:ascii="SimSun" w:hAnsi="SimSun" w:eastAsia="SimSun" w:cs="SimSun"/>
          <w:sz w:val="20"/>
          <w:szCs w:val="20"/>
          <w:spacing w:val="-12"/>
        </w:rPr>
        <w:t>缺氧</w:t>
      </w:r>
      <w:r>
        <w:rPr>
          <w:rFonts w:ascii="SimSun" w:hAnsi="SimSun" w:eastAsia="SimSun" w:cs="SimSun"/>
          <w:sz w:val="20"/>
          <w:szCs w:val="20"/>
          <w:spacing w:val="77"/>
        </w:rPr>
        <w:t xml:space="preserve"> </w:t>
      </w:r>
      <w:r>
        <w:rPr>
          <w:rFonts w:ascii="SimSun" w:hAnsi="SimSun" w:eastAsia="SimSun" w:cs="SimSun"/>
          <w:sz w:val="20"/>
          <w:szCs w:val="20"/>
          <w:spacing w:val="-12"/>
        </w:rPr>
        <w:t>138</w:t>
      </w:r>
    </w:p>
    <w:p>
      <w:pPr>
        <w:spacing w:before="89" w:line="215" w:lineRule="auto"/>
        <w:rPr>
          <w:rFonts w:ascii="SimSun" w:hAnsi="SimSun" w:eastAsia="SimSun" w:cs="SimSun"/>
          <w:sz w:val="20"/>
          <w:szCs w:val="20"/>
        </w:rPr>
      </w:pPr>
      <w:r>
        <w:rPr>
          <w:rFonts w:ascii="SimSun" w:hAnsi="SimSun" w:eastAsia="SimSun" w:cs="SimSun"/>
          <w:sz w:val="20"/>
          <w:szCs w:val="20"/>
          <w:spacing w:val="-12"/>
        </w:rPr>
        <w:t>hysterectomy</w:t>
      </w:r>
      <w:r>
        <w:rPr>
          <w:rFonts w:ascii="SimSun" w:hAnsi="SimSun" w:eastAsia="SimSun" w:cs="SimSun"/>
          <w:sz w:val="20"/>
          <w:szCs w:val="20"/>
          <w:spacing w:val="112"/>
        </w:rPr>
        <w:t xml:space="preserve"> </w:t>
      </w:r>
      <w:r>
        <w:rPr>
          <w:rFonts w:ascii="SimSun" w:hAnsi="SimSun" w:eastAsia="SimSun" w:cs="SimSun"/>
          <w:sz w:val="20"/>
          <w:szCs w:val="20"/>
          <w:spacing w:val="-12"/>
        </w:rPr>
        <w:t>子宫切除术</w:t>
      </w:r>
      <w:r>
        <w:rPr>
          <w:rFonts w:ascii="SimSun" w:hAnsi="SimSun" w:eastAsia="SimSun" w:cs="SimSun"/>
          <w:sz w:val="20"/>
          <w:szCs w:val="20"/>
          <w:spacing w:val="39"/>
        </w:rPr>
        <w:t xml:space="preserve"> </w:t>
      </w:r>
      <w:r>
        <w:rPr>
          <w:rFonts w:ascii="SimSun" w:hAnsi="SimSun" w:eastAsia="SimSun" w:cs="SimSun"/>
          <w:sz w:val="20"/>
          <w:szCs w:val="20"/>
          <w:spacing w:val="-12"/>
        </w:rPr>
        <w:t>306</w:t>
      </w:r>
    </w:p>
    <w:p>
      <w:pPr>
        <w:ind w:left="220" w:right="421" w:hanging="220"/>
        <w:spacing w:before="86" w:line="260" w:lineRule="auto"/>
        <w:rPr>
          <w:rFonts w:ascii="SimSun" w:hAnsi="SimSun" w:eastAsia="SimSun" w:cs="SimSun"/>
          <w:sz w:val="20"/>
          <w:szCs w:val="20"/>
        </w:rPr>
      </w:pPr>
      <w:r>
        <w:rPr>
          <w:rFonts w:ascii="SimSun" w:hAnsi="SimSun" w:eastAsia="SimSun" w:cs="SimSun"/>
          <w:sz w:val="20"/>
          <w:szCs w:val="20"/>
          <w:spacing w:val="-16"/>
        </w:rPr>
        <w:t>hysterosalpingo</w:t>
      </w:r>
      <w:r>
        <w:rPr>
          <w:rFonts w:ascii="SimSun" w:hAnsi="SimSun" w:eastAsia="SimSun" w:cs="SimSun"/>
          <w:sz w:val="20"/>
          <w:szCs w:val="20"/>
          <w:spacing w:val="-17"/>
        </w:rPr>
        <w:t>-</w:t>
      </w:r>
      <w:r>
        <w:rPr>
          <w:rFonts w:ascii="SimSun" w:hAnsi="SimSun" w:eastAsia="SimSun" w:cs="SimSun"/>
          <w:sz w:val="20"/>
          <w:szCs w:val="20"/>
          <w:spacing w:val="-16"/>
        </w:rPr>
        <w:t>contrast</w:t>
      </w:r>
      <w:r>
        <w:rPr>
          <w:rFonts w:ascii="SimSun" w:hAnsi="SimSun" w:eastAsia="SimSun" w:cs="SimSun"/>
          <w:sz w:val="20"/>
          <w:szCs w:val="20"/>
          <w:spacing w:val="-6"/>
        </w:rPr>
        <w:t xml:space="preserve"> </w:t>
      </w:r>
      <w:r>
        <w:rPr>
          <w:rFonts w:ascii="SimSun" w:hAnsi="SimSun" w:eastAsia="SimSun" w:cs="SimSun"/>
          <w:sz w:val="20"/>
          <w:szCs w:val="20"/>
          <w:spacing w:val="-16"/>
        </w:rPr>
        <w:t>sono</w:t>
      </w:r>
      <w:r>
        <w:rPr>
          <w:rFonts w:ascii="SimSun" w:hAnsi="SimSun" w:eastAsia="SimSun" w:cs="SimSun"/>
          <w:sz w:val="20"/>
          <w:szCs w:val="20"/>
          <w:spacing w:val="-17"/>
        </w:rPr>
        <w:t>graphy,HyCoSy</w:t>
      </w:r>
      <w:r>
        <w:rPr>
          <w:rFonts w:ascii="SimSun" w:hAnsi="SimSun" w:eastAsia="SimSun" w:cs="SimSun"/>
          <w:sz w:val="20"/>
          <w:szCs w:val="20"/>
          <w:spacing w:val="17"/>
        </w:rPr>
        <w:t xml:space="preserve">  </w:t>
      </w:r>
      <w:r>
        <w:rPr>
          <w:rFonts w:ascii="SimSun" w:hAnsi="SimSun" w:eastAsia="SimSun" w:cs="SimSun"/>
          <w:sz w:val="20"/>
          <w:szCs w:val="20"/>
          <w:spacing w:val="-17"/>
        </w:rPr>
        <w:t>超声下子宫</w:t>
      </w:r>
      <w:r>
        <w:rPr>
          <w:rFonts w:ascii="SimSun" w:hAnsi="SimSun" w:eastAsia="SimSun" w:cs="SimSun"/>
          <w:sz w:val="20"/>
          <w:szCs w:val="20"/>
        </w:rPr>
        <w:t xml:space="preserve"> </w:t>
      </w:r>
      <w:r>
        <w:rPr>
          <w:rFonts w:ascii="SimSun" w:hAnsi="SimSun" w:eastAsia="SimSun" w:cs="SimSun"/>
          <w:sz w:val="20"/>
          <w:szCs w:val="20"/>
          <w:spacing w:val="-9"/>
        </w:rPr>
        <w:t>输卵管造影</w:t>
      </w:r>
      <w:r>
        <w:rPr>
          <w:rFonts w:ascii="SimSun" w:hAnsi="SimSun" w:eastAsia="SimSun" w:cs="SimSun"/>
          <w:sz w:val="20"/>
          <w:szCs w:val="20"/>
          <w:spacing w:val="66"/>
        </w:rPr>
        <w:t xml:space="preserve"> </w:t>
      </w:r>
      <w:r>
        <w:rPr>
          <w:rFonts w:ascii="SimSun" w:hAnsi="SimSun" w:eastAsia="SimSun" w:cs="SimSun"/>
          <w:sz w:val="20"/>
          <w:szCs w:val="20"/>
          <w:spacing w:val="-9"/>
        </w:rPr>
        <w:t>420</w:t>
      </w:r>
    </w:p>
    <w:p>
      <w:pPr>
        <w:spacing w:before="75" w:line="214" w:lineRule="auto"/>
        <w:rPr>
          <w:rFonts w:ascii="SimSun" w:hAnsi="SimSun" w:eastAsia="SimSun" w:cs="SimSun"/>
          <w:sz w:val="20"/>
          <w:szCs w:val="20"/>
        </w:rPr>
      </w:pPr>
      <w:r>
        <w:rPr>
          <w:rFonts w:ascii="SimSun" w:hAnsi="SimSun" w:eastAsia="SimSun" w:cs="SimSun"/>
          <w:sz w:val="20"/>
          <w:szCs w:val="20"/>
          <w:spacing w:val="-9"/>
        </w:rPr>
        <w:t>hysterosalpingography,HSG</w:t>
      </w:r>
      <w:r>
        <w:rPr>
          <w:rFonts w:ascii="SimSun" w:hAnsi="SimSun" w:eastAsia="SimSun" w:cs="SimSun"/>
          <w:sz w:val="20"/>
          <w:szCs w:val="20"/>
          <w:spacing w:val="17"/>
        </w:rPr>
        <w:t xml:space="preserve">  </w:t>
      </w:r>
      <w:r>
        <w:rPr>
          <w:rFonts w:ascii="SimSun" w:hAnsi="SimSun" w:eastAsia="SimSun" w:cs="SimSun"/>
          <w:sz w:val="20"/>
          <w:szCs w:val="20"/>
          <w:spacing w:val="-9"/>
        </w:rPr>
        <w:t>子宫输卵管造影420</w:t>
      </w:r>
    </w:p>
    <w:p>
      <w:pPr>
        <w:spacing w:before="90" w:line="214" w:lineRule="auto"/>
        <w:rPr>
          <w:rFonts w:ascii="SimSun" w:hAnsi="SimSun" w:eastAsia="SimSun" w:cs="SimSun"/>
          <w:sz w:val="20"/>
          <w:szCs w:val="20"/>
        </w:rPr>
      </w:pPr>
      <w:r>
        <w:rPr>
          <w:rFonts w:ascii="SimSun" w:hAnsi="SimSun" w:eastAsia="SimSun" w:cs="SimSun"/>
          <w:sz w:val="20"/>
          <w:szCs w:val="20"/>
          <w:spacing w:val="-5"/>
        </w:rPr>
        <w:t>hysteroscope</w:t>
      </w:r>
      <w:r>
        <w:rPr>
          <w:rFonts w:ascii="SimSun" w:hAnsi="SimSun" w:eastAsia="SimSun" w:cs="SimSun"/>
          <w:sz w:val="20"/>
          <w:szCs w:val="20"/>
          <w:spacing w:val="20"/>
        </w:rPr>
        <w:t xml:space="preserve">  </w:t>
      </w:r>
      <w:r>
        <w:rPr>
          <w:rFonts w:ascii="SimSun" w:hAnsi="SimSun" w:eastAsia="SimSun" w:cs="SimSun"/>
          <w:sz w:val="20"/>
          <w:szCs w:val="20"/>
          <w:spacing w:val="-5"/>
        </w:rPr>
        <w:t>宫腔镜433,435</w:t>
      </w:r>
    </w:p>
    <w:p>
      <w:pPr>
        <w:spacing w:before="88" w:line="214" w:lineRule="auto"/>
        <w:rPr>
          <w:rFonts w:ascii="SimSun" w:hAnsi="SimSun" w:eastAsia="SimSun" w:cs="SimSun"/>
          <w:sz w:val="20"/>
          <w:szCs w:val="20"/>
        </w:rPr>
      </w:pPr>
      <w:r>
        <w:rPr>
          <w:rFonts w:ascii="SimSun" w:hAnsi="SimSun" w:eastAsia="SimSun" w:cs="SimSun"/>
          <w:sz w:val="20"/>
          <w:szCs w:val="20"/>
          <w:spacing w:val="-13"/>
        </w:rPr>
        <w:t>hysteroscopy</w:t>
      </w:r>
      <w:r>
        <w:rPr>
          <w:rFonts w:ascii="SimSun" w:hAnsi="SimSun" w:eastAsia="SimSun" w:cs="SimSun"/>
          <w:sz w:val="20"/>
          <w:szCs w:val="20"/>
          <w:spacing w:val="18"/>
        </w:rPr>
        <w:t xml:space="preserve">  </w:t>
      </w:r>
      <w:r>
        <w:rPr>
          <w:rFonts w:ascii="SimSun" w:hAnsi="SimSun" w:eastAsia="SimSun" w:cs="SimSun"/>
          <w:sz w:val="20"/>
          <w:szCs w:val="20"/>
          <w:spacing w:val="-13"/>
        </w:rPr>
        <w:t>宫腔镜检查</w:t>
      </w:r>
      <w:r>
        <w:rPr>
          <w:rFonts w:ascii="SimSun" w:hAnsi="SimSun" w:eastAsia="SimSun" w:cs="SimSun"/>
          <w:sz w:val="20"/>
          <w:szCs w:val="20"/>
          <w:spacing w:val="48"/>
        </w:rPr>
        <w:t xml:space="preserve"> </w:t>
      </w:r>
      <w:r>
        <w:rPr>
          <w:rFonts w:ascii="SimSun" w:hAnsi="SimSun" w:eastAsia="SimSun" w:cs="SimSun"/>
          <w:sz w:val="20"/>
          <w:szCs w:val="20"/>
          <w:spacing w:val="-13"/>
        </w:rPr>
        <w:t>435</w:t>
      </w:r>
    </w:p>
    <w:p>
      <w:pPr>
        <w:spacing w:line="324" w:lineRule="auto"/>
        <w:rPr>
          <w:rFonts w:ascii="Arial"/>
          <w:sz w:val="21"/>
        </w:rPr>
      </w:pPr>
      <w:r/>
    </w:p>
    <w:p>
      <w:pPr>
        <w:spacing w:line="324" w:lineRule="auto"/>
        <w:rPr>
          <w:rFonts w:ascii="Arial"/>
          <w:sz w:val="21"/>
        </w:rPr>
      </w:pPr>
      <w:r/>
    </w:p>
    <w:p>
      <w:pPr>
        <w:spacing w:before="65" w:line="320" w:lineRule="exact"/>
        <w:rPr>
          <w:rFonts w:ascii="SimSun" w:hAnsi="SimSun" w:eastAsia="SimSun" w:cs="SimSun"/>
          <w:sz w:val="20"/>
          <w:szCs w:val="20"/>
        </w:rPr>
      </w:pPr>
      <w:r>
        <w:rPr>
          <w:rFonts w:ascii="SimSun" w:hAnsi="SimSun" w:eastAsia="SimSun" w:cs="SimSun"/>
          <w:sz w:val="20"/>
          <w:szCs w:val="20"/>
          <w:spacing w:val="-18"/>
          <w:position w:val="9"/>
        </w:rPr>
        <w:t>iatrogenic</w:t>
      </w:r>
      <w:r>
        <w:rPr>
          <w:rFonts w:ascii="SimSun" w:hAnsi="SimSun" w:eastAsia="SimSun" w:cs="SimSun"/>
          <w:sz w:val="20"/>
          <w:szCs w:val="20"/>
          <w:spacing w:val="-3"/>
          <w:position w:val="9"/>
        </w:rPr>
        <w:t xml:space="preserve"> </w:t>
      </w:r>
      <w:r>
        <w:rPr>
          <w:rFonts w:ascii="SimSun" w:hAnsi="SimSun" w:eastAsia="SimSun" w:cs="SimSun"/>
          <w:sz w:val="20"/>
          <w:szCs w:val="20"/>
          <w:spacing w:val="-18"/>
          <w:position w:val="9"/>
        </w:rPr>
        <w:t>causes</w:t>
      </w:r>
      <w:r>
        <w:rPr>
          <w:rFonts w:ascii="SimSun" w:hAnsi="SimSun" w:eastAsia="SimSun" w:cs="SimSun"/>
          <w:sz w:val="20"/>
          <w:szCs w:val="20"/>
          <w:spacing w:val="4"/>
          <w:position w:val="9"/>
        </w:rPr>
        <w:t xml:space="preserve">  </w:t>
      </w:r>
      <w:r>
        <w:rPr>
          <w:rFonts w:ascii="SimSun" w:hAnsi="SimSun" w:eastAsia="SimSun" w:cs="SimSun"/>
          <w:sz w:val="20"/>
          <w:szCs w:val="20"/>
          <w:spacing w:val="-18"/>
          <w:position w:val="9"/>
        </w:rPr>
        <w:t>医源性损伤</w:t>
      </w:r>
      <w:r>
        <w:rPr>
          <w:rFonts w:ascii="SimSun" w:hAnsi="SimSun" w:eastAsia="SimSun" w:cs="SimSun"/>
          <w:sz w:val="20"/>
          <w:szCs w:val="20"/>
          <w:spacing w:val="48"/>
          <w:position w:val="9"/>
        </w:rPr>
        <w:t xml:space="preserve"> </w:t>
      </w:r>
      <w:r>
        <w:rPr>
          <w:rFonts w:ascii="SimSun" w:hAnsi="SimSun" w:eastAsia="SimSun" w:cs="SimSun"/>
          <w:sz w:val="20"/>
          <w:szCs w:val="20"/>
          <w:spacing w:val="-18"/>
          <w:position w:val="9"/>
        </w:rPr>
        <w:t>344</w:t>
      </w:r>
    </w:p>
    <w:p>
      <w:pPr>
        <w:spacing w:before="1" w:line="213" w:lineRule="auto"/>
        <w:rPr>
          <w:rFonts w:ascii="SimSun" w:hAnsi="SimSun" w:eastAsia="SimSun" w:cs="SimSun"/>
          <w:sz w:val="20"/>
          <w:szCs w:val="20"/>
        </w:rPr>
      </w:pPr>
      <w:r>
        <w:rPr>
          <w:rFonts w:ascii="SimSun" w:hAnsi="SimSun" w:eastAsia="SimSun" w:cs="SimSun"/>
          <w:sz w:val="20"/>
          <w:szCs w:val="20"/>
          <w:spacing w:val="-18"/>
        </w:rPr>
        <w:t>iatrogenic</w:t>
      </w:r>
      <w:r>
        <w:rPr>
          <w:rFonts w:ascii="SimSun" w:hAnsi="SimSun" w:eastAsia="SimSun" w:cs="SimSun"/>
          <w:sz w:val="20"/>
          <w:szCs w:val="20"/>
          <w:spacing w:val="11"/>
        </w:rPr>
        <w:t xml:space="preserve">  </w:t>
      </w:r>
      <w:r>
        <w:rPr>
          <w:rFonts w:ascii="SimSun" w:hAnsi="SimSun" w:eastAsia="SimSun" w:cs="SimSun"/>
          <w:sz w:val="20"/>
          <w:szCs w:val="20"/>
          <w:spacing w:val="-18"/>
        </w:rPr>
        <w:t>医源性</w:t>
      </w:r>
      <w:r>
        <w:rPr>
          <w:rFonts w:ascii="SimSun" w:hAnsi="SimSun" w:eastAsia="SimSun" w:cs="SimSun"/>
          <w:sz w:val="20"/>
          <w:szCs w:val="20"/>
          <w:spacing w:val="57"/>
        </w:rPr>
        <w:t xml:space="preserve"> </w:t>
      </w:r>
      <w:r>
        <w:rPr>
          <w:rFonts w:ascii="SimSun" w:hAnsi="SimSun" w:eastAsia="SimSun" w:cs="SimSun"/>
          <w:sz w:val="20"/>
          <w:szCs w:val="20"/>
          <w:spacing w:val="-18"/>
        </w:rPr>
        <w:t>334</w:t>
      </w:r>
    </w:p>
    <w:p>
      <w:pPr>
        <w:ind w:left="220" w:right="376" w:hanging="220"/>
        <w:spacing w:before="89" w:line="260" w:lineRule="auto"/>
        <w:rPr>
          <w:rFonts w:ascii="SimSun" w:hAnsi="SimSun" w:eastAsia="SimSun" w:cs="SimSun"/>
          <w:sz w:val="20"/>
          <w:szCs w:val="20"/>
        </w:rPr>
      </w:pPr>
      <w:r>
        <w:rPr>
          <w:rFonts w:ascii="SimSun" w:hAnsi="SimSun" w:eastAsia="SimSun" w:cs="SimSun"/>
          <w:sz w:val="20"/>
          <w:szCs w:val="20"/>
          <w:spacing w:val="-19"/>
        </w:rPr>
        <w:t>idiopathic</w:t>
      </w:r>
      <w:r>
        <w:rPr>
          <w:rFonts w:ascii="SimSun" w:hAnsi="SimSun" w:eastAsia="SimSun" w:cs="SimSun"/>
          <w:sz w:val="20"/>
          <w:szCs w:val="20"/>
          <w:spacing w:val="-4"/>
        </w:rPr>
        <w:t xml:space="preserve"> </w:t>
      </w:r>
      <w:r>
        <w:rPr>
          <w:rFonts w:ascii="SimSun" w:hAnsi="SimSun" w:eastAsia="SimSun" w:cs="SimSun"/>
          <w:sz w:val="20"/>
          <w:szCs w:val="20"/>
          <w:spacing w:val="-19"/>
        </w:rPr>
        <w:t>thrombocytopenic</w:t>
      </w:r>
      <w:r>
        <w:rPr>
          <w:rFonts w:ascii="SimSun" w:hAnsi="SimSun" w:eastAsia="SimSun" w:cs="SimSun"/>
          <w:sz w:val="20"/>
          <w:szCs w:val="20"/>
          <w:spacing w:val="-15"/>
        </w:rPr>
        <w:t xml:space="preserve"> </w:t>
      </w:r>
      <w:r>
        <w:rPr>
          <w:rFonts w:ascii="SimSun" w:hAnsi="SimSun" w:eastAsia="SimSun" w:cs="SimSun"/>
          <w:sz w:val="20"/>
          <w:szCs w:val="20"/>
          <w:spacing w:val="-19"/>
        </w:rPr>
        <w:t>purpura,ITP</w:t>
      </w:r>
      <w:r>
        <w:rPr>
          <w:rFonts w:ascii="SimSun" w:hAnsi="SimSun" w:eastAsia="SimSun" w:cs="SimSun"/>
          <w:sz w:val="20"/>
          <w:szCs w:val="20"/>
          <w:spacing w:val="36"/>
        </w:rPr>
        <w:t xml:space="preserve">  </w:t>
      </w:r>
      <w:r>
        <w:rPr>
          <w:rFonts w:ascii="SimSun" w:hAnsi="SimSun" w:eastAsia="SimSun" w:cs="SimSun"/>
          <w:sz w:val="20"/>
          <w:szCs w:val="20"/>
          <w:spacing w:val="-19"/>
        </w:rPr>
        <w:t>特发性血小板减</w:t>
      </w:r>
      <w:r>
        <w:rPr>
          <w:rFonts w:ascii="SimSun" w:hAnsi="SimSun" w:eastAsia="SimSun" w:cs="SimSun"/>
          <w:sz w:val="20"/>
          <w:szCs w:val="20"/>
          <w:spacing w:val="1"/>
        </w:rPr>
        <w:t xml:space="preserve"> </w:t>
      </w:r>
      <w:r>
        <w:rPr>
          <w:rFonts w:ascii="SimSun" w:hAnsi="SimSun" w:eastAsia="SimSun" w:cs="SimSun"/>
          <w:sz w:val="20"/>
          <w:szCs w:val="20"/>
          <w:spacing w:val="-10"/>
        </w:rPr>
        <w:t>少性紫癜</w:t>
      </w:r>
      <w:r>
        <w:rPr>
          <w:rFonts w:ascii="SimSun" w:hAnsi="SimSun" w:eastAsia="SimSun" w:cs="SimSun"/>
          <w:sz w:val="20"/>
          <w:szCs w:val="20"/>
          <w:spacing w:val="73"/>
        </w:rPr>
        <w:t xml:space="preserve"> </w:t>
      </w:r>
      <w:r>
        <w:rPr>
          <w:rFonts w:ascii="SimSun" w:hAnsi="SimSun" w:eastAsia="SimSun" w:cs="SimSun"/>
          <w:sz w:val="20"/>
          <w:szCs w:val="20"/>
          <w:spacing w:val="-10"/>
        </w:rPr>
        <w:t>126</w:t>
      </w:r>
    </w:p>
    <w:p>
      <w:pPr>
        <w:spacing w:before="73" w:line="219" w:lineRule="auto"/>
        <w:rPr>
          <w:rFonts w:ascii="SimSun" w:hAnsi="SimSun" w:eastAsia="SimSun" w:cs="SimSun"/>
          <w:sz w:val="20"/>
          <w:szCs w:val="20"/>
        </w:rPr>
      </w:pPr>
      <w:r>
        <w:rPr>
          <w:rFonts w:ascii="SimSun" w:hAnsi="SimSun" w:eastAsia="SimSun" w:cs="SimSun"/>
          <w:sz w:val="20"/>
          <w:szCs w:val="20"/>
          <w:spacing w:val="-14"/>
        </w:rPr>
        <w:t>immature</w:t>
      </w:r>
      <w:r>
        <w:rPr>
          <w:rFonts w:ascii="SimSun" w:hAnsi="SimSun" w:eastAsia="SimSun" w:cs="SimSun"/>
          <w:sz w:val="20"/>
          <w:szCs w:val="20"/>
          <w:spacing w:val="-5"/>
        </w:rPr>
        <w:t xml:space="preserve"> </w:t>
      </w:r>
      <w:r>
        <w:rPr>
          <w:rFonts w:ascii="SimSun" w:hAnsi="SimSun" w:eastAsia="SimSun" w:cs="SimSun"/>
          <w:sz w:val="20"/>
          <w:szCs w:val="20"/>
          <w:spacing w:val="-14"/>
        </w:rPr>
        <w:t>teratoma</w:t>
      </w:r>
      <w:r>
        <w:rPr>
          <w:rFonts w:ascii="SimSun" w:hAnsi="SimSun" w:eastAsia="SimSun" w:cs="SimSun"/>
          <w:sz w:val="20"/>
          <w:szCs w:val="20"/>
          <w:spacing w:val="96"/>
        </w:rPr>
        <w:t xml:space="preserve"> </w:t>
      </w:r>
      <w:r>
        <w:rPr>
          <w:rFonts w:ascii="SimSun" w:hAnsi="SimSun" w:eastAsia="SimSun" w:cs="SimSun"/>
          <w:sz w:val="20"/>
          <w:szCs w:val="20"/>
          <w:spacing w:val="-14"/>
        </w:rPr>
        <w:t>未成熟畸胎瘤</w:t>
      </w:r>
      <w:r>
        <w:rPr>
          <w:rFonts w:ascii="SimSun" w:hAnsi="SimSun" w:eastAsia="SimSun" w:cs="SimSun"/>
          <w:sz w:val="20"/>
          <w:szCs w:val="20"/>
          <w:spacing w:val="70"/>
        </w:rPr>
        <w:t xml:space="preserve"> </w:t>
      </w:r>
      <w:r>
        <w:rPr>
          <w:rFonts w:ascii="SimSun" w:hAnsi="SimSun" w:eastAsia="SimSun" w:cs="SimSun"/>
          <w:sz w:val="20"/>
          <w:szCs w:val="20"/>
          <w:spacing w:val="-14"/>
        </w:rPr>
        <w:t>320</w:t>
      </w:r>
    </w:p>
    <w:p>
      <w:pPr>
        <w:spacing w:before="77" w:line="320" w:lineRule="exact"/>
        <w:rPr>
          <w:rFonts w:ascii="SimSun" w:hAnsi="SimSun" w:eastAsia="SimSun" w:cs="SimSun"/>
          <w:sz w:val="20"/>
          <w:szCs w:val="20"/>
        </w:rPr>
      </w:pPr>
      <w:r>
        <w:rPr>
          <w:rFonts w:ascii="SimSun" w:hAnsi="SimSun" w:eastAsia="SimSun" w:cs="SimSun"/>
          <w:sz w:val="20"/>
          <w:szCs w:val="20"/>
          <w:spacing w:val="-13"/>
          <w:position w:val="9"/>
        </w:rPr>
        <w:t>imperforate</w:t>
      </w:r>
      <w:r>
        <w:rPr>
          <w:rFonts w:ascii="SimSun" w:hAnsi="SimSun" w:eastAsia="SimSun" w:cs="SimSun"/>
          <w:sz w:val="20"/>
          <w:szCs w:val="20"/>
          <w:spacing w:val="7"/>
          <w:position w:val="9"/>
        </w:rPr>
        <w:t xml:space="preserve"> </w:t>
      </w:r>
      <w:r>
        <w:rPr>
          <w:rFonts w:ascii="SimSun" w:hAnsi="SimSun" w:eastAsia="SimSun" w:cs="SimSun"/>
          <w:sz w:val="20"/>
          <w:szCs w:val="20"/>
          <w:spacing w:val="-13"/>
          <w:position w:val="9"/>
        </w:rPr>
        <w:t>hymen</w:t>
      </w:r>
      <w:r>
        <w:rPr>
          <w:rFonts w:ascii="SimSun" w:hAnsi="SimSun" w:eastAsia="SimSun" w:cs="SimSun"/>
          <w:sz w:val="20"/>
          <w:szCs w:val="20"/>
          <w:spacing w:val="95"/>
          <w:position w:val="9"/>
        </w:rPr>
        <w:t xml:space="preserve"> </w:t>
      </w:r>
      <w:r>
        <w:rPr>
          <w:rFonts w:ascii="SimSun" w:hAnsi="SimSun" w:eastAsia="SimSun" w:cs="SimSun"/>
          <w:sz w:val="20"/>
          <w:szCs w:val="20"/>
          <w:spacing w:val="-13"/>
          <w:position w:val="9"/>
        </w:rPr>
        <w:t>处女膜闭锁</w:t>
      </w:r>
      <w:r>
        <w:rPr>
          <w:rFonts w:ascii="SimSun" w:hAnsi="SimSun" w:eastAsia="SimSun" w:cs="SimSun"/>
          <w:sz w:val="20"/>
          <w:szCs w:val="20"/>
          <w:spacing w:val="42"/>
          <w:position w:val="9"/>
        </w:rPr>
        <w:t xml:space="preserve"> </w:t>
      </w:r>
      <w:r>
        <w:rPr>
          <w:rFonts w:ascii="SimSun" w:hAnsi="SimSun" w:eastAsia="SimSun" w:cs="SimSun"/>
          <w:sz w:val="20"/>
          <w:szCs w:val="20"/>
          <w:spacing w:val="-13"/>
          <w:position w:val="9"/>
        </w:rPr>
        <w:t>271</w:t>
      </w:r>
    </w:p>
    <w:p>
      <w:pPr>
        <w:spacing w:line="214" w:lineRule="auto"/>
        <w:rPr>
          <w:rFonts w:ascii="SimSun" w:hAnsi="SimSun" w:eastAsia="SimSun" w:cs="SimSun"/>
          <w:sz w:val="20"/>
          <w:szCs w:val="20"/>
        </w:rPr>
      </w:pPr>
      <w:r>
        <w:rPr>
          <w:rFonts w:ascii="SimSun" w:hAnsi="SimSun" w:eastAsia="SimSun" w:cs="SimSun"/>
          <w:sz w:val="20"/>
          <w:szCs w:val="20"/>
          <w:spacing w:val="-20"/>
        </w:rPr>
        <w:t>implantation</w:t>
      </w:r>
      <w:r>
        <w:rPr>
          <w:rFonts w:ascii="SimSun" w:hAnsi="SimSun" w:eastAsia="SimSun" w:cs="SimSun"/>
          <w:sz w:val="20"/>
          <w:szCs w:val="20"/>
          <w:spacing w:val="7"/>
        </w:rPr>
        <w:t xml:space="preserve">  </w:t>
      </w:r>
      <w:r>
        <w:rPr>
          <w:rFonts w:ascii="SimSun" w:hAnsi="SimSun" w:eastAsia="SimSun" w:cs="SimSun"/>
          <w:sz w:val="20"/>
          <w:szCs w:val="20"/>
          <w:spacing w:val="-20"/>
        </w:rPr>
        <w:t>着床</w:t>
      </w:r>
      <w:r>
        <w:rPr>
          <w:rFonts w:ascii="SimSun" w:hAnsi="SimSun" w:eastAsia="SimSun" w:cs="SimSun"/>
          <w:sz w:val="20"/>
          <w:szCs w:val="20"/>
          <w:spacing w:val="69"/>
        </w:rPr>
        <w:t xml:space="preserve"> </w:t>
      </w:r>
      <w:r>
        <w:rPr>
          <w:rFonts w:ascii="SimSun" w:hAnsi="SimSun" w:eastAsia="SimSun" w:cs="SimSun"/>
          <w:sz w:val="20"/>
          <w:szCs w:val="20"/>
          <w:spacing w:val="-20"/>
        </w:rPr>
        <w:t>30</w:t>
      </w:r>
    </w:p>
    <w:p>
      <w:pPr>
        <w:spacing w:before="87" w:line="214" w:lineRule="auto"/>
        <w:rPr>
          <w:rFonts w:ascii="SimSun" w:hAnsi="SimSun" w:eastAsia="SimSun" w:cs="SimSun"/>
          <w:sz w:val="20"/>
          <w:szCs w:val="20"/>
        </w:rPr>
      </w:pPr>
      <w:r>
        <w:rPr>
          <w:rFonts w:ascii="SimSun" w:hAnsi="SimSun" w:eastAsia="SimSun" w:cs="SimSun"/>
          <w:sz w:val="20"/>
          <w:szCs w:val="20"/>
          <w:spacing w:val="-15"/>
        </w:rPr>
        <w:t>imprinted</w:t>
      </w:r>
      <w:r>
        <w:rPr>
          <w:rFonts w:ascii="SimSun" w:hAnsi="SimSun" w:eastAsia="SimSun" w:cs="SimSun"/>
          <w:sz w:val="20"/>
          <w:szCs w:val="20"/>
          <w:spacing w:val="-6"/>
        </w:rPr>
        <w:t xml:space="preserve"> </w:t>
      </w:r>
      <w:r>
        <w:rPr>
          <w:rFonts w:ascii="SimSun" w:hAnsi="SimSun" w:eastAsia="SimSun" w:cs="SimSun"/>
          <w:sz w:val="20"/>
          <w:szCs w:val="20"/>
          <w:spacing w:val="-15"/>
        </w:rPr>
        <w:t>genes</w:t>
      </w:r>
      <w:r>
        <w:rPr>
          <w:rFonts w:ascii="SimSun" w:hAnsi="SimSun" w:eastAsia="SimSun" w:cs="SimSun"/>
          <w:sz w:val="20"/>
          <w:szCs w:val="20"/>
          <w:spacing w:val="9"/>
        </w:rPr>
        <w:t xml:space="preserve">  </w:t>
      </w:r>
      <w:r>
        <w:rPr>
          <w:rFonts w:ascii="SimSun" w:hAnsi="SimSun" w:eastAsia="SimSun" w:cs="SimSun"/>
          <w:sz w:val="20"/>
          <w:szCs w:val="20"/>
          <w:spacing w:val="-15"/>
        </w:rPr>
        <w:t>印迹基因</w:t>
      </w:r>
      <w:r>
        <w:rPr>
          <w:rFonts w:ascii="SimSun" w:hAnsi="SimSun" w:eastAsia="SimSun" w:cs="SimSun"/>
          <w:sz w:val="20"/>
          <w:szCs w:val="20"/>
          <w:spacing w:val="54"/>
        </w:rPr>
        <w:t xml:space="preserve"> </w:t>
      </w:r>
      <w:r>
        <w:rPr>
          <w:rFonts w:ascii="SimSun" w:hAnsi="SimSun" w:eastAsia="SimSun" w:cs="SimSun"/>
          <w:sz w:val="20"/>
          <w:szCs w:val="20"/>
          <w:spacing w:val="-15"/>
        </w:rPr>
        <w:t>325</w:t>
      </w:r>
    </w:p>
    <w:p>
      <w:pPr>
        <w:spacing w:before="95" w:line="314" w:lineRule="exact"/>
        <w:rPr>
          <w:rFonts w:ascii="SimSun" w:hAnsi="SimSun" w:eastAsia="SimSun" w:cs="SimSun"/>
          <w:sz w:val="20"/>
          <w:szCs w:val="20"/>
        </w:rPr>
      </w:pPr>
      <w:r>
        <w:rPr>
          <w:rFonts w:ascii="SimSun" w:hAnsi="SimSun" w:eastAsia="SimSun" w:cs="SimSun"/>
          <w:sz w:val="20"/>
          <w:szCs w:val="20"/>
          <w:spacing w:val="-21"/>
          <w:position w:val="8"/>
        </w:rPr>
        <w:t>incisura</w:t>
      </w:r>
      <w:r>
        <w:rPr>
          <w:rFonts w:ascii="SimSun" w:hAnsi="SimSun" w:eastAsia="SimSun" w:cs="SimSun"/>
          <w:sz w:val="20"/>
          <w:szCs w:val="20"/>
          <w:spacing w:val="1"/>
          <w:position w:val="8"/>
        </w:rPr>
        <w:t xml:space="preserve"> </w:t>
      </w:r>
      <w:r>
        <w:rPr>
          <w:rFonts w:ascii="SimSun" w:hAnsi="SimSun" w:eastAsia="SimSun" w:cs="SimSun"/>
          <w:sz w:val="20"/>
          <w:szCs w:val="20"/>
          <w:spacing w:val="-21"/>
          <w:position w:val="8"/>
        </w:rPr>
        <w:t>ischiadica</w:t>
      </w:r>
      <w:r>
        <w:rPr>
          <w:rFonts w:ascii="SimSun" w:hAnsi="SimSun" w:eastAsia="SimSun" w:cs="SimSun"/>
          <w:sz w:val="20"/>
          <w:szCs w:val="20"/>
          <w:spacing w:val="3"/>
          <w:position w:val="8"/>
        </w:rPr>
        <w:t xml:space="preserve">  </w:t>
      </w:r>
      <w:r>
        <w:rPr>
          <w:rFonts w:ascii="SimSun" w:hAnsi="SimSun" w:eastAsia="SimSun" w:cs="SimSun"/>
          <w:sz w:val="20"/>
          <w:szCs w:val="20"/>
          <w:spacing w:val="-21"/>
          <w:position w:val="8"/>
        </w:rPr>
        <w:t>坐骨切迹</w:t>
      </w:r>
      <w:r>
        <w:rPr>
          <w:rFonts w:ascii="SimSun" w:hAnsi="SimSun" w:eastAsia="SimSun" w:cs="SimSun"/>
          <w:sz w:val="20"/>
          <w:szCs w:val="20"/>
          <w:spacing w:val="40"/>
          <w:position w:val="8"/>
        </w:rPr>
        <w:t xml:space="preserve"> </w:t>
      </w:r>
      <w:r>
        <w:rPr>
          <w:rFonts w:ascii="SimSun" w:hAnsi="SimSun" w:eastAsia="SimSun" w:cs="SimSun"/>
          <w:sz w:val="20"/>
          <w:szCs w:val="20"/>
          <w:spacing w:val="-21"/>
          <w:position w:val="8"/>
        </w:rPr>
        <w:t>51</w:t>
      </w:r>
    </w:p>
    <w:p>
      <w:pPr>
        <w:spacing w:line="214" w:lineRule="auto"/>
        <w:rPr>
          <w:rFonts w:ascii="SimSun" w:hAnsi="SimSun" w:eastAsia="SimSun" w:cs="SimSun"/>
          <w:sz w:val="20"/>
          <w:szCs w:val="20"/>
        </w:rPr>
      </w:pPr>
      <w:r>
        <w:rPr>
          <w:rFonts w:ascii="SimSun" w:hAnsi="SimSun" w:eastAsia="SimSun" w:cs="SimSun"/>
          <w:sz w:val="20"/>
          <w:szCs w:val="20"/>
          <w:spacing w:val="-10"/>
        </w:rPr>
        <w:t>incomplete</w:t>
      </w:r>
      <w:r>
        <w:rPr>
          <w:rFonts w:ascii="SimSun" w:hAnsi="SimSun" w:eastAsia="SimSun" w:cs="SimSun"/>
          <w:sz w:val="20"/>
          <w:szCs w:val="20"/>
          <w:spacing w:val="-15"/>
        </w:rPr>
        <w:t xml:space="preserve"> </w:t>
      </w:r>
      <w:r>
        <w:rPr>
          <w:rFonts w:ascii="SimSun" w:hAnsi="SimSun" w:eastAsia="SimSun" w:cs="SimSun"/>
          <w:sz w:val="20"/>
          <w:szCs w:val="20"/>
          <w:spacing w:val="-10"/>
        </w:rPr>
        <w:t>abortion</w:t>
      </w:r>
      <w:r>
        <w:rPr>
          <w:rFonts w:ascii="SimSun" w:hAnsi="SimSun" w:eastAsia="SimSun" w:cs="SimSun"/>
          <w:sz w:val="20"/>
          <w:szCs w:val="20"/>
          <w:spacing w:val="95"/>
        </w:rPr>
        <w:t xml:space="preserve"> </w:t>
      </w:r>
      <w:r>
        <w:rPr>
          <w:rFonts w:ascii="SimSun" w:hAnsi="SimSun" w:eastAsia="SimSun" w:cs="SimSun"/>
          <w:sz w:val="20"/>
          <w:szCs w:val="20"/>
          <w:spacing w:val="-10"/>
        </w:rPr>
        <w:t>不全流产7</w:t>
      </w:r>
      <w:r>
        <w:rPr>
          <w:rFonts w:ascii="SimSun" w:hAnsi="SimSun" w:eastAsia="SimSun" w:cs="SimSun"/>
          <w:sz w:val="20"/>
          <w:szCs w:val="20"/>
          <w:spacing w:val="-11"/>
        </w:rPr>
        <w:t>1</w:t>
      </w:r>
    </w:p>
    <w:p>
      <w:pPr>
        <w:ind w:right="938"/>
        <w:spacing w:before="88" w:line="254" w:lineRule="auto"/>
        <w:rPr>
          <w:rFonts w:ascii="SimSun" w:hAnsi="SimSun" w:eastAsia="SimSun" w:cs="SimSun"/>
          <w:sz w:val="20"/>
          <w:szCs w:val="20"/>
        </w:rPr>
      </w:pPr>
      <w:r>
        <w:rPr>
          <w:rFonts w:ascii="SimSun" w:hAnsi="SimSun" w:eastAsia="SimSun" w:cs="SimSun"/>
          <w:sz w:val="20"/>
          <w:szCs w:val="20"/>
          <w:spacing w:val="-18"/>
        </w:rPr>
        <w:t>incomplete</w:t>
      </w:r>
      <w:r>
        <w:rPr>
          <w:rFonts w:ascii="SimSun" w:hAnsi="SimSun" w:eastAsia="SimSun" w:cs="SimSun"/>
          <w:sz w:val="20"/>
          <w:szCs w:val="20"/>
          <w:spacing w:val="-7"/>
        </w:rPr>
        <w:t xml:space="preserve"> </w:t>
      </w:r>
      <w:r>
        <w:rPr>
          <w:rFonts w:ascii="SimSun" w:hAnsi="SimSun" w:eastAsia="SimSun" w:cs="SimSun"/>
          <w:sz w:val="20"/>
          <w:szCs w:val="20"/>
          <w:spacing w:val="-18"/>
        </w:rPr>
        <w:t>breech</w:t>
      </w:r>
      <w:r>
        <w:rPr>
          <w:rFonts w:ascii="SimSun" w:hAnsi="SimSun" w:eastAsia="SimSun" w:cs="SimSun"/>
          <w:sz w:val="20"/>
          <w:szCs w:val="20"/>
          <w:spacing w:val="-17"/>
        </w:rPr>
        <w:t xml:space="preserve"> </w:t>
      </w:r>
      <w:r>
        <w:rPr>
          <w:rFonts w:ascii="SimSun" w:hAnsi="SimSun" w:eastAsia="SimSun" w:cs="SimSun"/>
          <w:sz w:val="20"/>
          <w:szCs w:val="20"/>
          <w:spacing w:val="-18"/>
        </w:rPr>
        <w:t>presentation</w:t>
      </w:r>
      <w:r>
        <w:rPr>
          <w:rFonts w:ascii="SimSun" w:hAnsi="SimSun" w:eastAsia="SimSun" w:cs="SimSun"/>
          <w:sz w:val="20"/>
          <w:szCs w:val="20"/>
          <w:spacing w:val="2"/>
        </w:rPr>
        <w:t xml:space="preserve">  </w:t>
      </w:r>
      <w:r>
        <w:rPr>
          <w:rFonts w:ascii="SimSun" w:hAnsi="SimSun" w:eastAsia="SimSun" w:cs="SimSun"/>
          <w:sz w:val="20"/>
          <w:szCs w:val="20"/>
          <w:spacing w:val="-18"/>
        </w:rPr>
        <w:t>不完全臀先露</w:t>
      </w:r>
      <w:r>
        <w:rPr>
          <w:rFonts w:ascii="SimSun" w:hAnsi="SimSun" w:eastAsia="SimSun" w:cs="SimSun"/>
          <w:sz w:val="20"/>
          <w:szCs w:val="20"/>
          <w:spacing w:val="42"/>
        </w:rPr>
        <w:t xml:space="preserve"> </w:t>
      </w:r>
      <w:r>
        <w:rPr>
          <w:rFonts w:ascii="SimSun" w:hAnsi="SimSun" w:eastAsia="SimSun" w:cs="SimSun"/>
          <w:sz w:val="20"/>
          <w:szCs w:val="20"/>
          <w:spacing w:val="-18"/>
        </w:rPr>
        <w:t>196</w:t>
      </w:r>
      <w:r>
        <w:rPr>
          <w:rFonts w:ascii="SimSun" w:hAnsi="SimSun" w:eastAsia="SimSun" w:cs="SimSun"/>
          <w:sz w:val="20"/>
          <w:szCs w:val="20"/>
        </w:rPr>
        <w:t xml:space="preserve"> </w:t>
      </w:r>
      <w:r>
        <w:rPr>
          <w:rFonts w:ascii="SimSun" w:hAnsi="SimSun" w:eastAsia="SimSun" w:cs="SimSun"/>
          <w:sz w:val="20"/>
          <w:szCs w:val="20"/>
          <w:spacing w:val="-18"/>
        </w:rPr>
        <w:t>indigo</w:t>
      </w:r>
      <w:r>
        <w:rPr>
          <w:rFonts w:ascii="SimSun" w:hAnsi="SimSun" w:eastAsia="SimSun" w:cs="SimSun"/>
          <w:sz w:val="20"/>
          <w:szCs w:val="20"/>
          <w:spacing w:val="-9"/>
        </w:rPr>
        <w:t xml:space="preserve"> </w:t>
      </w:r>
      <w:r>
        <w:rPr>
          <w:rFonts w:ascii="SimSun" w:hAnsi="SimSun" w:eastAsia="SimSun" w:cs="SimSun"/>
          <w:sz w:val="20"/>
          <w:szCs w:val="20"/>
          <w:spacing w:val="-18"/>
        </w:rPr>
        <w:t>carmine</w:t>
      </w:r>
      <w:r>
        <w:rPr>
          <w:rFonts w:ascii="SimSun" w:hAnsi="SimSun" w:eastAsia="SimSun" w:cs="SimSun"/>
          <w:sz w:val="20"/>
          <w:szCs w:val="20"/>
          <w:spacing w:val="-14"/>
        </w:rPr>
        <w:t xml:space="preserve"> </w:t>
      </w:r>
      <w:r>
        <w:rPr>
          <w:rFonts w:ascii="SimSun" w:hAnsi="SimSun" w:eastAsia="SimSun" w:cs="SimSun"/>
          <w:sz w:val="20"/>
          <w:szCs w:val="20"/>
          <w:spacing w:val="-18"/>
        </w:rPr>
        <w:t>test</w:t>
      </w:r>
      <w:r>
        <w:rPr>
          <w:rFonts w:ascii="SimSun" w:hAnsi="SimSun" w:eastAsia="SimSun" w:cs="SimSun"/>
          <w:sz w:val="20"/>
          <w:szCs w:val="20"/>
          <w:spacing w:val="4"/>
        </w:rPr>
        <w:t xml:space="preserve">  </w:t>
      </w:r>
      <w:r>
        <w:rPr>
          <w:rFonts w:ascii="SimSun" w:hAnsi="SimSun" w:eastAsia="SimSun" w:cs="SimSun"/>
          <w:sz w:val="20"/>
          <w:szCs w:val="20"/>
          <w:spacing w:val="-18"/>
        </w:rPr>
        <w:t>靛胭脂试验</w:t>
      </w:r>
      <w:r>
        <w:rPr>
          <w:rFonts w:ascii="SimSun" w:hAnsi="SimSun" w:eastAsia="SimSun" w:cs="SimSun"/>
          <w:sz w:val="20"/>
          <w:szCs w:val="20"/>
          <w:spacing w:val="27"/>
        </w:rPr>
        <w:t xml:space="preserve"> </w:t>
      </w:r>
      <w:r>
        <w:rPr>
          <w:rFonts w:ascii="SimSun" w:hAnsi="SimSun" w:eastAsia="SimSun" w:cs="SimSun"/>
          <w:sz w:val="20"/>
          <w:szCs w:val="20"/>
          <w:spacing w:val="-18"/>
        </w:rPr>
        <w:t>287</w:t>
      </w:r>
    </w:p>
    <w:p>
      <w:pPr>
        <w:spacing w:before="96" w:line="220" w:lineRule="auto"/>
        <w:rPr>
          <w:rFonts w:ascii="SimSun" w:hAnsi="SimSun" w:eastAsia="SimSun" w:cs="SimSun"/>
          <w:sz w:val="20"/>
          <w:szCs w:val="20"/>
        </w:rPr>
      </w:pPr>
      <w:r>
        <w:rPr>
          <w:rFonts w:ascii="SimSun" w:hAnsi="SimSun" w:eastAsia="SimSun" w:cs="SimSun"/>
          <w:sz w:val="20"/>
          <w:szCs w:val="20"/>
          <w:spacing w:val="-13"/>
        </w:rPr>
        <w:t>indomethacin</w:t>
      </w:r>
      <w:r>
        <w:rPr>
          <w:rFonts w:ascii="SimSun" w:hAnsi="SimSun" w:eastAsia="SimSun" w:cs="SimSun"/>
          <w:sz w:val="20"/>
          <w:szCs w:val="20"/>
          <w:spacing w:val="21"/>
        </w:rPr>
        <w:t xml:space="preserve">  </w:t>
      </w:r>
      <w:r>
        <w:rPr>
          <w:rFonts w:ascii="SimSun" w:hAnsi="SimSun" w:eastAsia="SimSun" w:cs="SimSun"/>
          <w:sz w:val="20"/>
          <w:szCs w:val="20"/>
          <w:spacing w:val="-13"/>
        </w:rPr>
        <w:t>吲哚美辛</w:t>
      </w:r>
      <w:r>
        <w:rPr>
          <w:rFonts w:ascii="SimSun" w:hAnsi="SimSun" w:eastAsia="SimSun" w:cs="SimSun"/>
          <w:sz w:val="20"/>
          <w:szCs w:val="20"/>
          <w:spacing w:val="46"/>
        </w:rPr>
        <w:t xml:space="preserve"> </w:t>
      </w:r>
      <w:r>
        <w:rPr>
          <w:rFonts w:ascii="SimSun" w:hAnsi="SimSun" w:eastAsia="SimSun" w:cs="SimSun"/>
          <w:sz w:val="20"/>
          <w:szCs w:val="20"/>
          <w:spacing w:val="-13"/>
        </w:rPr>
        <w:t>367</w:t>
      </w:r>
    </w:p>
    <w:p>
      <w:pPr>
        <w:spacing w:before="81" w:line="320" w:lineRule="exact"/>
        <w:rPr>
          <w:rFonts w:ascii="SimSun" w:hAnsi="SimSun" w:eastAsia="SimSun" w:cs="SimSun"/>
          <w:sz w:val="20"/>
          <w:szCs w:val="20"/>
        </w:rPr>
      </w:pPr>
      <w:r>
        <w:rPr>
          <w:rFonts w:ascii="SimSun" w:hAnsi="SimSun" w:eastAsia="SimSun" w:cs="SimSun"/>
          <w:sz w:val="20"/>
          <w:szCs w:val="20"/>
          <w:spacing w:val="-14"/>
          <w:position w:val="8"/>
        </w:rPr>
        <w:t>inevitable</w:t>
      </w:r>
      <w:r>
        <w:rPr>
          <w:rFonts w:ascii="SimSun" w:hAnsi="SimSun" w:eastAsia="SimSun" w:cs="SimSun"/>
          <w:sz w:val="20"/>
          <w:szCs w:val="20"/>
          <w:spacing w:val="-10"/>
          <w:position w:val="8"/>
        </w:rPr>
        <w:t xml:space="preserve"> </w:t>
      </w:r>
      <w:r>
        <w:rPr>
          <w:rFonts w:ascii="SimSun" w:hAnsi="SimSun" w:eastAsia="SimSun" w:cs="SimSun"/>
          <w:sz w:val="20"/>
          <w:szCs w:val="20"/>
          <w:spacing w:val="-14"/>
          <w:position w:val="8"/>
        </w:rPr>
        <w:t>abortion</w:t>
      </w:r>
      <w:r>
        <w:rPr>
          <w:rFonts w:ascii="SimSun" w:hAnsi="SimSun" w:eastAsia="SimSun" w:cs="SimSun"/>
          <w:sz w:val="20"/>
          <w:szCs w:val="20"/>
          <w:spacing w:val="2"/>
          <w:position w:val="8"/>
        </w:rPr>
        <w:t xml:space="preserve">  </w:t>
      </w:r>
      <w:r>
        <w:rPr>
          <w:rFonts w:ascii="SimSun" w:hAnsi="SimSun" w:eastAsia="SimSun" w:cs="SimSun"/>
          <w:sz w:val="20"/>
          <w:szCs w:val="20"/>
          <w:spacing w:val="-14"/>
          <w:position w:val="8"/>
        </w:rPr>
        <w:t>难免流产71</w:t>
      </w:r>
    </w:p>
    <w:p>
      <w:pPr>
        <w:spacing w:line="219" w:lineRule="auto"/>
        <w:rPr>
          <w:rFonts w:ascii="SimSun" w:hAnsi="SimSun" w:eastAsia="SimSun" w:cs="SimSun"/>
          <w:sz w:val="20"/>
          <w:szCs w:val="20"/>
        </w:rPr>
      </w:pPr>
      <w:r>
        <w:rPr>
          <w:rFonts w:ascii="SimSun" w:hAnsi="SimSun" w:eastAsia="SimSun" w:cs="SimSun"/>
          <w:sz w:val="20"/>
          <w:szCs w:val="20"/>
          <w:spacing w:val="-20"/>
        </w:rPr>
        <w:t>infantile</w:t>
      </w:r>
      <w:r>
        <w:rPr>
          <w:rFonts w:ascii="SimSun" w:hAnsi="SimSun" w:eastAsia="SimSun" w:cs="SimSun"/>
          <w:sz w:val="20"/>
          <w:szCs w:val="20"/>
          <w:spacing w:val="-17"/>
        </w:rPr>
        <w:t xml:space="preserve"> </w:t>
      </w:r>
      <w:r>
        <w:rPr>
          <w:rFonts w:ascii="SimSun" w:hAnsi="SimSun" w:eastAsia="SimSun" w:cs="SimSun"/>
          <w:sz w:val="20"/>
          <w:szCs w:val="20"/>
          <w:spacing w:val="-20"/>
        </w:rPr>
        <w:t>uterus</w:t>
      </w:r>
      <w:r>
        <w:rPr>
          <w:rFonts w:ascii="SimSun" w:hAnsi="SimSun" w:eastAsia="SimSun" w:cs="SimSun"/>
          <w:sz w:val="20"/>
          <w:szCs w:val="20"/>
          <w:spacing w:val="99"/>
        </w:rPr>
        <w:t xml:space="preserve"> </w:t>
      </w:r>
      <w:r>
        <w:rPr>
          <w:rFonts w:ascii="SimSun" w:hAnsi="SimSun" w:eastAsia="SimSun" w:cs="SimSun"/>
          <w:sz w:val="20"/>
          <w:szCs w:val="20"/>
          <w:spacing w:val="-20"/>
        </w:rPr>
        <w:t>幼稚子宫</w:t>
      </w:r>
      <w:r>
        <w:rPr>
          <w:rFonts w:ascii="SimSun" w:hAnsi="SimSun" w:eastAsia="SimSun" w:cs="SimSun"/>
          <w:sz w:val="20"/>
          <w:szCs w:val="20"/>
          <w:spacing w:val="40"/>
        </w:rPr>
        <w:t xml:space="preserve"> </w:t>
      </w:r>
      <w:r>
        <w:rPr>
          <w:rFonts w:ascii="SimSun" w:hAnsi="SimSun" w:eastAsia="SimSun" w:cs="SimSun"/>
          <w:sz w:val="20"/>
          <w:szCs w:val="20"/>
          <w:spacing w:val="-20"/>
        </w:rPr>
        <w:t>274</w:t>
      </w:r>
    </w:p>
    <w:p>
      <w:pPr>
        <w:spacing w:before="77" w:line="321" w:lineRule="exact"/>
        <w:rPr>
          <w:rFonts w:ascii="SimSun" w:hAnsi="SimSun" w:eastAsia="SimSun" w:cs="SimSun"/>
          <w:sz w:val="20"/>
          <w:szCs w:val="20"/>
        </w:rPr>
      </w:pPr>
      <w:r>
        <w:rPr>
          <w:rFonts w:ascii="SimSun" w:hAnsi="SimSun" w:eastAsia="SimSun" w:cs="SimSun"/>
          <w:sz w:val="20"/>
          <w:szCs w:val="20"/>
          <w:spacing w:val="-22"/>
          <w:position w:val="9"/>
        </w:rPr>
        <w:t>infantile</w:t>
      </w:r>
      <w:r>
        <w:rPr>
          <w:rFonts w:ascii="SimSun" w:hAnsi="SimSun" w:eastAsia="SimSun" w:cs="SimSun"/>
          <w:sz w:val="20"/>
          <w:szCs w:val="20"/>
          <w:spacing w:val="-8"/>
          <w:position w:val="9"/>
        </w:rPr>
        <w:t xml:space="preserve"> </w:t>
      </w:r>
      <w:r>
        <w:rPr>
          <w:rFonts w:ascii="SimSun" w:hAnsi="SimSun" w:eastAsia="SimSun" w:cs="SimSun"/>
          <w:sz w:val="20"/>
          <w:szCs w:val="20"/>
          <w:spacing w:val="-22"/>
          <w:position w:val="9"/>
        </w:rPr>
        <w:t>vaginitis</w:t>
      </w:r>
      <w:r>
        <w:rPr>
          <w:rFonts w:ascii="SimSun" w:hAnsi="SimSun" w:eastAsia="SimSun" w:cs="SimSun"/>
          <w:sz w:val="20"/>
          <w:szCs w:val="20"/>
          <w:spacing w:val="100"/>
          <w:position w:val="9"/>
        </w:rPr>
        <w:t xml:space="preserve"> </w:t>
      </w:r>
      <w:r>
        <w:rPr>
          <w:rFonts w:ascii="SimSun" w:hAnsi="SimSun" w:eastAsia="SimSun" w:cs="SimSun"/>
          <w:sz w:val="20"/>
          <w:szCs w:val="20"/>
          <w:spacing w:val="-22"/>
          <w:position w:val="9"/>
        </w:rPr>
        <w:t>婴幼儿外阴阴道炎</w:t>
      </w:r>
      <w:r>
        <w:rPr>
          <w:rFonts w:ascii="SimSun" w:hAnsi="SimSun" w:eastAsia="SimSun" w:cs="SimSun"/>
          <w:sz w:val="20"/>
          <w:szCs w:val="20"/>
          <w:spacing w:val="48"/>
          <w:position w:val="9"/>
        </w:rPr>
        <w:t xml:space="preserve"> </w:t>
      </w:r>
      <w:r>
        <w:rPr>
          <w:rFonts w:ascii="SimSun" w:hAnsi="SimSun" w:eastAsia="SimSun" w:cs="SimSun"/>
          <w:sz w:val="20"/>
          <w:szCs w:val="20"/>
          <w:spacing w:val="-22"/>
          <w:position w:val="9"/>
        </w:rPr>
        <w:t>245</w:t>
      </w:r>
    </w:p>
    <w:p>
      <w:pPr>
        <w:spacing w:line="215" w:lineRule="auto"/>
        <w:rPr>
          <w:rFonts w:ascii="SimSun" w:hAnsi="SimSun" w:eastAsia="SimSun" w:cs="SimSun"/>
          <w:sz w:val="20"/>
          <w:szCs w:val="20"/>
        </w:rPr>
      </w:pPr>
      <w:r>
        <w:rPr>
          <w:rFonts w:ascii="SimSun" w:hAnsi="SimSun" w:eastAsia="SimSun" w:cs="SimSun"/>
          <w:sz w:val="20"/>
          <w:szCs w:val="20"/>
          <w:spacing w:val="-25"/>
        </w:rPr>
        <w:t>infertility</w:t>
      </w:r>
      <w:r>
        <w:rPr>
          <w:rFonts w:ascii="SimSun" w:hAnsi="SimSun" w:eastAsia="SimSun" w:cs="SimSun"/>
          <w:sz w:val="20"/>
          <w:szCs w:val="20"/>
          <w:spacing w:val="106"/>
        </w:rPr>
        <w:t xml:space="preserve"> </w:t>
      </w:r>
      <w:r>
        <w:rPr>
          <w:rFonts w:ascii="SimSun" w:hAnsi="SimSun" w:eastAsia="SimSun" w:cs="SimSun"/>
          <w:sz w:val="20"/>
          <w:szCs w:val="20"/>
          <w:spacing w:val="-25"/>
        </w:rPr>
        <w:t>不孕症</w:t>
      </w:r>
      <w:r>
        <w:rPr>
          <w:rFonts w:ascii="SimSun" w:hAnsi="SimSun" w:eastAsia="SimSun" w:cs="SimSun"/>
          <w:sz w:val="20"/>
          <w:szCs w:val="20"/>
          <w:spacing w:val="50"/>
        </w:rPr>
        <w:t xml:space="preserve"> </w:t>
      </w:r>
      <w:r>
        <w:rPr>
          <w:rFonts w:ascii="SimSun" w:hAnsi="SimSun" w:eastAsia="SimSun" w:cs="SimSun"/>
          <w:sz w:val="20"/>
          <w:szCs w:val="20"/>
          <w:spacing w:val="-25"/>
        </w:rPr>
        <w:t>361</w:t>
      </w:r>
    </w:p>
    <w:p>
      <w:pPr>
        <w:spacing w:before="86" w:line="323" w:lineRule="exact"/>
        <w:rPr>
          <w:rFonts w:ascii="SimSun" w:hAnsi="SimSun" w:eastAsia="SimSun" w:cs="SimSun"/>
          <w:sz w:val="20"/>
          <w:szCs w:val="20"/>
        </w:rPr>
      </w:pPr>
      <w:r>
        <w:rPr>
          <w:rFonts w:ascii="SimSun" w:hAnsi="SimSun" w:eastAsia="SimSun" w:cs="SimSun"/>
          <w:sz w:val="20"/>
          <w:szCs w:val="20"/>
          <w:spacing w:val="-21"/>
          <w:position w:val="9"/>
        </w:rPr>
        <w:t>infundibulopelvic</w:t>
      </w:r>
      <w:r>
        <w:rPr>
          <w:rFonts w:ascii="SimSun" w:hAnsi="SimSun" w:eastAsia="SimSun" w:cs="SimSun"/>
          <w:sz w:val="20"/>
          <w:szCs w:val="20"/>
          <w:spacing w:val="2"/>
          <w:position w:val="9"/>
        </w:rPr>
        <w:t xml:space="preserve"> </w:t>
      </w:r>
      <w:r>
        <w:rPr>
          <w:rFonts w:ascii="SimSun" w:hAnsi="SimSun" w:eastAsia="SimSun" w:cs="SimSun"/>
          <w:sz w:val="20"/>
          <w:szCs w:val="20"/>
          <w:spacing w:val="-21"/>
          <w:position w:val="9"/>
        </w:rPr>
        <w:t>ligament</w:t>
      </w:r>
      <w:r>
        <w:rPr>
          <w:rFonts w:ascii="SimSun" w:hAnsi="SimSun" w:eastAsia="SimSun" w:cs="SimSun"/>
          <w:sz w:val="20"/>
          <w:szCs w:val="20"/>
          <w:spacing w:val="9"/>
          <w:position w:val="9"/>
        </w:rPr>
        <w:t xml:space="preserve">  </w:t>
      </w:r>
      <w:r>
        <w:rPr>
          <w:rFonts w:ascii="SimSun" w:hAnsi="SimSun" w:eastAsia="SimSun" w:cs="SimSun"/>
          <w:sz w:val="20"/>
          <w:szCs w:val="20"/>
          <w:spacing w:val="-21"/>
          <w:position w:val="9"/>
        </w:rPr>
        <w:t>骨盆漏斗韧带</w:t>
      </w:r>
      <w:r>
        <w:rPr>
          <w:rFonts w:ascii="SimSun" w:hAnsi="SimSun" w:eastAsia="SimSun" w:cs="SimSun"/>
          <w:sz w:val="20"/>
          <w:szCs w:val="20"/>
          <w:spacing w:val="61"/>
          <w:position w:val="9"/>
        </w:rPr>
        <w:t xml:space="preserve"> </w:t>
      </w:r>
      <w:r>
        <w:rPr>
          <w:rFonts w:ascii="SimSun" w:hAnsi="SimSun" w:eastAsia="SimSun" w:cs="SimSun"/>
          <w:sz w:val="20"/>
          <w:szCs w:val="20"/>
          <w:spacing w:val="-21"/>
          <w:position w:val="9"/>
        </w:rPr>
        <w:t>8</w:t>
      </w:r>
    </w:p>
    <w:p>
      <w:pPr>
        <w:spacing w:line="216" w:lineRule="auto"/>
        <w:rPr>
          <w:rFonts w:ascii="SimSun" w:hAnsi="SimSun" w:eastAsia="SimSun" w:cs="SimSun"/>
          <w:sz w:val="20"/>
          <w:szCs w:val="20"/>
        </w:rPr>
      </w:pPr>
      <w:r>
        <w:rPr>
          <w:rFonts w:ascii="SimSun" w:hAnsi="SimSun" w:eastAsia="SimSun" w:cs="SimSun"/>
          <w:sz w:val="20"/>
          <w:szCs w:val="20"/>
          <w:spacing w:val="-9"/>
        </w:rPr>
        <w:t>inhibin</w:t>
      </w:r>
      <w:r>
        <w:rPr>
          <w:rFonts w:ascii="SimSun" w:hAnsi="SimSun" w:eastAsia="SimSun" w:cs="SimSun"/>
          <w:sz w:val="20"/>
          <w:szCs w:val="20"/>
          <w:spacing w:val="-16"/>
        </w:rPr>
        <w:t xml:space="preserve"> </w:t>
      </w:r>
      <w:r>
        <w:rPr>
          <w:rFonts w:ascii="SimSun" w:hAnsi="SimSun" w:eastAsia="SimSun" w:cs="SimSun"/>
          <w:sz w:val="20"/>
          <w:szCs w:val="20"/>
          <w:spacing w:val="-9"/>
        </w:rPr>
        <w:t>A</w:t>
      </w:r>
      <w:r>
        <w:rPr>
          <w:rFonts w:ascii="SimSun" w:hAnsi="SimSun" w:eastAsia="SimSun" w:cs="SimSun"/>
          <w:sz w:val="20"/>
          <w:szCs w:val="20"/>
          <w:spacing w:val="23"/>
        </w:rPr>
        <w:t xml:space="preserve">  </w:t>
      </w:r>
      <w:r>
        <w:rPr>
          <w:rFonts w:ascii="SimSun" w:hAnsi="SimSun" w:eastAsia="SimSun" w:cs="SimSun"/>
          <w:sz w:val="20"/>
          <w:szCs w:val="20"/>
          <w:spacing w:val="-9"/>
        </w:rPr>
        <w:t>抑制素A</w:t>
      </w:r>
      <w:r>
        <w:rPr>
          <w:rFonts w:ascii="SimSun" w:hAnsi="SimSun" w:eastAsia="SimSun" w:cs="SimSun"/>
          <w:sz w:val="20"/>
          <w:szCs w:val="20"/>
          <w:spacing w:val="36"/>
        </w:rPr>
        <w:t xml:space="preserve">  </w:t>
      </w:r>
      <w:r>
        <w:rPr>
          <w:rFonts w:ascii="SimSun" w:hAnsi="SimSun" w:eastAsia="SimSun" w:cs="SimSun"/>
          <w:sz w:val="20"/>
          <w:szCs w:val="20"/>
          <w:spacing w:val="-9"/>
        </w:rPr>
        <w:t>65,392</w:t>
      </w:r>
    </w:p>
    <w:p>
      <w:pPr>
        <w:spacing w:before="86" w:line="216" w:lineRule="auto"/>
        <w:rPr>
          <w:rFonts w:ascii="SimSun" w:hAnsi="SimSun" w:eastAsia="SimSun" w:cs="SimSun"/>
          <w:sz w:val="20"/>
          <w:szCs w:val="20"/>
        </w:rPr>
      </w:pPr>
      <w:r>
        <w:rPr>
          <w:rFonts w:ascii="SimSun" w:hAnsi="SimSun" w:eastAsia="SimSun" w:cs="SimSun"/>
          <w:sz w:val="20"/>
          <w:szCs w:val="20"/>
          <w:spacing w:val="-12"/>
        </w:rPr>
        <w:t>inhibin</w:t>
      </w:r>
      <w:r>
        <w:rPr>
          <w:rFonts w:ascii="SimSun" w:hAnsi="SimSun" w:eastAsia="SimSun" w:cs="SimSun"/>
          <w:sz w:val="20"/>
          <w:szCs w:val="20"/>
          <w:spacing w:val="12"/>
        </w:rPr>
        <w:t xml:space="preserve">  </w:t>
      </w:r>
      <w:r>
        <w:rPr>
          <w:rFonts w:ascii="SimSun" w:hAnsi="SimSun" w:eastAsia="SimSun" w:cs="SimSun"/>
          <w:sz w:val="20"/>
          <w:szCs w:val="20"/>
          <w:spacing w:val="-12"/>
        </w:rPr>
        <w:t>抑制素</w:t>
      </w:r>
      <w:r>
        <w:rPr>
          <w:rFonts w:ascii="SimSun" w:hAnsi="SimSun" w:eastAsia="SimSun" w:cs="SimSun"/>
          <w:sz w:val="20"/>
          <w:szCs w:val="20"/>
          <w:spacing w:val="58"/>
        </w:rPr>
        <w:t xml:space="preserve"> </w:t>
      </w:r>
      <w:r>
        <w:rPr>
          <w:rFonts w:ascii="SimSun" w:hAnsi="SimSun" w:eastAsia="SimSun" w:cs="SimSun"/>
          <w:sz w:val="20"/>
          <w:szCs w:val="20"/>
          <w:spacing w:val="-12"/>
        </w:rPr>
        <w:t>24,354</w:t>
      </w:r>
    </w:p>
    <w:p>
      <w:pPr>
        <w:spacing w:before="84" w:line="214" w:lineRule="auto"/>
        <w:rPr>
          <w:rFonts w:ascii="SimSun" w:hAnsi="SimSun" w:eastAsia="SimSun" w:cs="SimSun"/>
          <w:sz w:val="20"/>
          <w:szCs w:val="20"/>
        </w:rPr>
      </w:pPr>
      <w:r>
        <w:rPr>
          <w:rFonts w:ascii="SimSun" w:hAnsi="SimSun" w:eastAsia="SimSun" w:cs="SimSun"/>
          <w:sz w:val="20"/>
          <w:szCs w:val="20"/>
          <w:spacing w:val="-16"/>
        </w:rPr>
        <w:t>injectable</w:t>
      </w:r>
      <w:r>
        <w:rPr>
          <w:rFonts w:ascii="SimSun" w:hAnsi="SimSun" w:eastAsia="SimSun" w:cs="SimSun"/>
          <w:sz w:val="20"/>
          <w:szCs w:val="20"/>
          <w:spacing w:val="-16"/>
        </w:rPr>
        <w:t xml:space="preserve"> </w:t>
      </w:r>
      <w:r>
        <w:rPr>
          <w:rFonts w:ascii="SimSun" w:hAnsi="SimSun" w:eastAsia="SimSun" w:cs="SimSun"/>
          <w:sz w:val="20"/>
          <w:szCs w:val="20"/>
          <w:spacing w:val="-16"/>
        </w:rPr>
        <w:t>hormonal</w:t>
      </w:r>
      <w:r>
        <w:rPr>
          <w:rFonts w:ascii="SimSun" w:hAnsi="SimSun" w:eastAsia="SimSun" w:cs="SimSun"/>
          <w:sz w:val="20"/>
          <w:szCs w:val="20"/>
          <w:spacing w:val="-14"/>
        </w:rPr>
        <w:t xml:space="preserve"> </w:t>
      </w:r>
      <w:r>
        <w:rPr>
          <w:rFonts w:ascii="SimSun" w:hAnsi="SimSun" w:eastAsia="SimSun" w:cs="SimSun"/>
          <w:sz w:val="20"/>
          <w:szCs w:val="20"/>
          <w:spacing w:val="-16"/>
        </w:rPr>
        <w:t>contraceptives</w:t>
      </w:r>
      <w:r>
        <w:rPr>
          <w:rFonts w:ascii="SimSun" w:hAnsi="SimSun" w:eastAsia="SimSun" w:cs="SimSun"/>
          <w:sz w:val="20"/>
          <w:szCs w:val="20"/>
          <w:spacing w:val="99"/>
        </w:rPr>
        <w:t xml:space="preserve"> </w:t>
      </w:r>
      <w:r>
        <w:rPr>
          <w:rFonts w:ascii="SimSun" w:hAnsi="SimSun" w:eastAsia="SimSun" w:cs="SimSun"/>
          <w:sz w:val="20"/>
          <w:szCs w:val="20"/>
          <w:spacing w:val="-16"/>
        </w:rPr>
        <w:t>长效避孕针370</w:t>
      </w:r>
    </w:p>
    <w:p>
      <w:pPr>
        <w:spacing w:before="86" w:line="214" w:lineRule="auto"/>
        <w:rPr>
          <w:rFonts w:ascii="SimSun" w:hAnsi="SimSun" w:eastAsia="SimSun" w:cs="SimSun"/>
          <w:sz w:val="20"/>
          <w:szCs w:val="20"/>
        </w:rPr>
      </w:pPr>
      <w:r>
        <w:rPr>
          <w:rFonts w:ascii="SimSun" w:hAnsi="SimSun" w:eastAsia="SimSun" w:cs="SimSun"/>
          <w:sz w:val="20"/>
          <w:szCs w:val="20"/>
          <w:spacing w:val="-22"/>
        </w:rPr>
        <w:t>insulin</w:t>
      </w:r>
      <w:r>
        <w:rPr>
          <w:rFonts w:ascii="SimSun" w:hAnsi="SimSun" w:eastAsia="SimSun" w:cs="SimSun"/>
          <w:sz w:val="20"/>
          <w:szCs w:val="20"/>
          <w:spacing w:val="-7"/>
        </w:rPr>
        <w:t xml:space="preserve"> </w:t>
      </w:r>
      <w:r>
        <w:rPr>
          <w:rFonts w:ascii="SimSun" w:hAnsi="SimSun" w:eastAsia="SimSun" w:cs="SimSun"/>
          <w:sz w:val="20"/>
          <w:szCs w:val="20"/>
          <w:spacing w:val="-22"/>
        </w:rPr>
        <w:t>like</w:t>
      </w:r>
      <w:r>
        <w:rPr>
          <w:rFonts w:ascii="SimSun" w:hAnsi="SimSun" w:eastAsia="SimSun" w:cs="SimSun"/>
          <w:sz w:val="20"/>
          <w:szCs w:val="20"/>
          <w:spacing w:val="-14"/>
        </w:rPr>
        <w:t xml:space="preserve"> </w:t>
      </w:r>
      <w:r>
        <w:rPr>
          <w:rFonts w:ascii="SimSun" w:hAnsi="SimSun" w:eastAsia="SimSun" w:cs="SimSun"/>
          <w:sz w:val="20"/>
          <w:szCs w:val="20"/>
          <w:spacing w:val="-22"/>
        </w:rPr>
        <w:t>growth</w:t>
      </w:r>
      <w:r>
        <w:rPr>
          <w:rFonts w:ascii="SimSun" w:hAnsi="SimSun" w:eastAsia="SimSun" w:cs="SimSun"/>
          <w:sz w:val="20"/>
          <w:szCs w:val="20"/>
          <w:spacing w:val="-13"/>
        </w:rPr>
        <w:t xml:space="preserve"> </w:t>
      </w:r>
      <w:r>
        <w:rPr>
          <w:rFonts w:ascii="SimSun" w:hAnsi="SimSun" w:eastAsia="SimSun" w:cs="SimSun"/>
          <w:sz w:val="20"/>
          <w:szCs w:val="20"/>
          <w:spacing w:val="-22"/>
        </w:rPr>
        <w:t>factor</w:t>
      </w:r>
      <w:r>
        <w:rPr>
          <w:rFonts w:ascii="SimSun" w:hAnsi="SimSun" w:eastAsia="SimSun" w:cs="SimSun"/>
          <w:sz w:val="20"/>
          <w:szCs w:val="20"/>
          <w:spacing w:val="-18"/>
        </w:rPr>
        <w:t xml:space="preserve"> </w:t>
      </w:r>
      <w:r>
        <w:rPr>
          <w:rFonts w:ascii="SimSun" w:hAnsi="SimSun" w:eastAsia="SimSun" w:cs="SimSun"/>
          <w:sz w:val="20"/>
          <w:szCs w:val="20"/>
          <w:spacing w:val="-22"/>
        </w:rPr>
        <w:t>binding</w:t>
      </w:r>
      <w:r>
        <w:rPr>
          <w:rFonts w:ascii="SimSun" w:hAnsi="SimSun" w:eastAsia="SimSun" w:cs="SimSun"/>
          <w:sz w:val="20"/>
          <w:szCs w:val="20"/>
          <w:spacing w:val="-18"/>
        </w:rPr>
        <w:t xml:space="preserve"> </w:t>
      </w:r>
      <w:r>
        <w:rPr>
          <w:rFonts w:ascii="SimSun" w:hAnsi="SimSun" w:eastAsia="SimSun" w:cs="SimSun"/>
          <w:sz w:val="20"/>
          <w:szCs w:val="20"/>
          <w:spacing w:val="-22"/>
        </w:rPr>
        <w:t>protein</w:t>
      </w:r>
      <w:r>
        <w:rPr>
          <w:rFonts w:ascii="SimSun" w:hAnsi="SimSun" w:eastAsia="SimSun" w:cs="SimSun"/>
          <w:sz w:val="20"/>
          <w:szCs w:val="20"/>
          <w:spacing w:val="-23"/>
        </w:rPr>
        <w:t>-1,</w:t>
      </w:r>
      <w:r>
        <w:rPr>
          <w:rFonts w:ascii="SimSun" w:hAnsi="SimSun" w:eastAsia="SimSun" w:cs="SimSun"/>
          <w:sz w:val="20"/>
          <w:szCs w:val="20"/>
          <w:spacing w:val="-22"/>
        </w:rPr>
        <w:t>I</w:t>
      </w:r>
      <w:r>
        <w:rPr>
          <w:rFonts w:ascii="SimSun" w:hAnsi="SimSun" w:eastAsia="SimSun" w:cs="SimSun"/>
          <w:sz w:val="20"/>
          <w:szCs w:val="20"/>
          <w:spacing w:val="-23"/>
        </w:rPr>
        <w:t>GFBP-1</w:t>
      </w:r>
      <w:r>
        <w:rPr>
          <w:rFonts w:ascii="SimSun" w:hAnsi="SimSun" w:eastAsia="SimSun" w:cs="SimSun"/>
          <w:sz w:val="20"/>
          <w:szCs w:val="20"/>
          <w:spacing w:val="17"/>
        </w:rPr>
        <w:t xml:space="preserve">  </w:t>
      </w:r>
      <w:r>
        <w:rPr>
          <w:rFonts w:ascii="SimSun" w:hAnsi="SimSun" w:eastAsia="SimSun" w:cs="SimSun"/>
          <w:sz w:val="20"/>
          <w:szCs w:val="20"/>
          <w:spacing w:val="-23"/>
        </w:rPr>
        <w:t>胰岛</w:t>
      </w:r>
    </w:p>
    <w:p>
      <w:pPr>
        <w:ind w:left="190"/>
        <w:spacing w:before="66" w:line="219" w:lineRule="auto"/>
        <w:rPr>
          <w:rFonts w:ascii="SimSun" w:hAnsi="SimSun" w:eastAsia="SimSun" w:cs="SimSun"/>
          <w:sz w:val="20"/>
          <w:szCs w:val="20"/>
        </w:rPr>
      </w:pPr>
      <w:r>
        <w:rPr>
          <w:rFonts w:ascii="SimSun" w:hAnsi="SimSun" w:eastAsia="SimSun" w:cs="SimSun"/>
          <w:sz w:val="20"/>
          <w:szCs w:val="20"/>
          <w:spacing w:val="-12"/>
        </w:rPr>
        <w:t>素样生长因子结合蛋白-1</w:t>
      </w:r>
      <w:r>
        <w:rPr>
          <w:rFonts w:ascii="SimSun" w:hAnsi="SimSun" w:eastAsia="SimSun" w:cs="SimSun"/>
          <w:sz w:val="20"/>
          <w:szCs w:val="20"/>
          <w:spacing w:val="26"/>
        </w:rPr>
        <w:t xml:space="preserve">  </w:t>
      </w:r>
      <w:r>
        <w:rPr>
          <w:rFonts w:ascii="SimSun" w:hAnsi="SimSun" w:eastAsia="SimSun" w:cs="SimSun"/>
          <w:sz w:val="20"/>
          <w:szCs w:val="20"/>
          <w:spacing w:val="-12"/>
        </w:rPr>
        <w:t>154</w:t>
      </w:r>
    </w:p>
    <w:p>
      <w:pPr>
        <w:spacing w:before="96" w:line="184" w:lineRule="auto"/>
        <w:rPr>
          <w:rFonts w:ascii="SimSun" w:hAnsi="SimSun" w:eastAsia="SimSun" w:cs="SimSun"/>
          <w:sz w:val="20"/>
          <w:szCs w:val="20"/>
        </w:rPr>
      </w:pPr>
      <w:r>
        <w:rPr>
          <w:rFonts w:ascii="SimSun" w:hAnsi="SimSun" w:eastAsia="SimSun" w:cs="SimSun"/>
          <w:sz w:val="20"/>
          <w:szCs w:val="20"/>
          <w:spacing w:val="-20"/>
        </w:rPr>
        <w:t>insulin</w:t>
      </w:r>
      <w:r>
        <w:rPr>
          <w:rFonts w:ascii="SimSun" w:hAnsi="SimSun" w:eastAsia="SimSun" w:cs="SimSun"/>
          <w:sz w:val="20"/>
          <w:szCs w:val="20"/>
          <w:spacing w:val="4"/>
        </w:rPr>
        <w:t xml:space="preserve"> </w:t>
      </w:r>
      <w:r>
        <w:rPr>
          <w:rFonts w:ascii="SimSun" w:hAnsi="SimSun" w:eastAsia="SimSun" w:cs="SimSun"/>
          <w:sz w:val="20"/>
          <w:szCs w:val="20"/>
          <w:spacing w:val="-20"/>
        </w:rPr>
        <w:t>like</w:t>
      </w:r>
      <w:r>
        <w:rPr>
          <w:rFonts w:ascii="SimSun" w:hAnsi="SimSun" w:eastAsia="SimSun" w:cs="SimSun"/>
          <w:sz w:val="20"/>
          <w:szCs w:val="20"/>
          <w:spacing w:val="-15"/>
        </w:rPr>
        <w:t xml:space="preserve"> </w:t>
      </w:r>
      <w:r>
        <w:rPr>
          <w:rFonts w:ascii="SimSun" w:hAnsi="SimSun" w:eastAsia="SimSun" w:cs="SimSun"/>
          <w:sz w:val="20"/>
          <w:szCs w:val="20"/>
          <w:spacing w:val="-20"/>
        </w:rPr>
        <w:t>growth</w:t>
      </w:r>
      <w:r>
        <w:rPr>
          <w:rFonts w:ascii="SimSun" w:hAnsi="SimSun" w:eastAsia="SimSun" w:cs="SimSun"/>
          <w:sz w:val="20"/>
          <w:szCs w:val="20"/>
          <w:spacing w:val="-14"/>
        </w:rPr>
        <w:t xml:space="preserve"> </w:t>
      </w:r>
      <w:r>
        <w:rPr>
          <w:rFonts w:ascii="SimSun" w:hAnsi="SimSun" w:eastAsia="SimSun" w:cs="SimSun"/>
          <w:sz w:val="20"/>
          <w:szCs w:val="20"/>
          <w:spacing w:val="-20"/>
        </w:rPr>
        <w:t>factor,IGF</w:t>
      </w:r>
      <w:r>
        <w:rPr>
          <w:rFonts w:ascii="SimSun" w:hAnsi="SimSun" w:eastAsia="SimSun" w:cs="SimSun"/>
          <w:sz w:val="20"/>
          <w:szCs w:val="20"/>
          <w:spacing w:val="97"/>
        </w:rPr>
        <w:t xml:space="preserve"> </w:t>
      </w:r>
      <w:r>
        <w:rPr>
          <w:rFonts w:ascii="SimSun" w:hAnsi="SimSun" w:eastAsia="SimSun" w:cs="SimSun"/>
          <w:sz w:val="20"/>
          <w:szCs w:val="20"/>
          <w:spacing w:val="-20"/>
        </w:rPr>
        <w:t>胰岛素样生长因子</w:t>
      </w:r>
      <w:r>
        <w:rPr>
          <w:rFonts w:ascii="SimSun" w:hAnsi="SimSun" w:eastAsia="SimSun" w:cs="SimSun"/>
          <w:sz w:val="20"/>
          <w:szCs w:val="20"/>
          <w:spacing w:val="51"/>
        </w:rPr>
        <w:t xml:space="preserve"> </w:t>
      </w:r>
      <w:r>
        <w:rPr>
          <w:rFonts w:ascii="SimSun" w:hAnsi="SimSun" w:eastAsia="SimSun" w:cs="SimSun"/>
          <w:sz w:val="20"/>
          <w:szCs w:val="20"/>
          <w:spacing w:val="-20"/>
        </w:rPr>
        <w:t>36</w:t>
      </w:r>
    </w:p>
    <w:p>
      <w:pPr>
        <w:sectPr>
          <w:type w:val="continuous"/>
          <w:pgSz w:w="11900" w:h="16840"/>
          <w:pgMar w:top="906" w:right="764" w:bottom="400" w:left="959" w:header="0" w:footer="0" w:gutter="0"/>
          <w:cols w:equalWidth="0" w:num="2">
            <w:col w:w="4980" w:space="100"/>
            <w:col w:w="5096" w:space="0"/>
          </w:cols>
        </w:sectPr>
        <w:rPr/>
      </w:pPr>
    </w:p>
    <w:p>
      <w:pPr>
        <w:spacing w:before="38" w:line="222" w:lineRule="auto"/>
        <w:rPr>
          <w:rFonts w:ascii="SimHei" w:hAnsi="SimHei" w:eastAsia="SimHei" w:cs="SimHei"/>
          <w:sz w:val="19"/>
          <w:szCs w:val="19"/>
        </w:rPr>
      </w:pPr>
      <w:r>
        <w:rPr>
          <w:rFonts w:ascii="SimSun" w:hAnsi="SimSun" w:eastAsia="SimSun" w:cs="SimSun"/>
          <w:sz w:val="19"/>
          <w:szCs w:val="19"/>
          <w:b/>
          <w:bCs/>
          <w:color w:val="0062B9"/>
          <w:spacing w:val="1"/>
          <w:position w:val="-2"/>
        </w:rPr>
        <w:t>480</w:t>
      </w:r>
      <w:r>
        <w:rPr>
          <w:rFonts w:ascii="SimSun" w:hAnsi="SimSun" w:eastAsia="SimSun" w:cs="SimSun"/>
          <w:sz w:val="19"/>
          <w:szCs w:val="19"/>
          <w:color w:val="0062B9"/>
          <w:spacing w:val="3"/>
          <w:position w:val="-2"/>
        </w:rPr>
        <w:t xml:space="preserve">        </w:t>
      </w:r>
      <w:r>
        <w:rPr>
          <w:rFonts w:ascii="SimHei" w:hAnsi="SimHei" w:eastAsia="SimHei" w:cs="SimHei"/>
          <w:sz w:val="19"/>
          <w:szCs w:val="19"/>
          <w:color w:val="006FBA"/>
          <w:spacing w:val="1"/>
        </w:rPr>
        <w:t>英中文名词对照索引</w:t>
      </w:r>
    </w:p>
    <w:p>
      <w:pPr>
        <w:spacing w:line="264" w:lineRule="auto"/>
        <w:rPr>
          <w:rFonts w:ascii="Arial"/>
          <w:sz w:val="21"/>
        </w:rPr>
      </w:pPr>
      <w:r/>
    </w:p>
    <w:p>
      <w:pPr>
        <w:ind w:left="457"/>
        <w:spacing w:before="61" w:line="315" w:lineRule="exact"/>
        <w:rPr>
          <w:rFonts w:ascii="SimSun" w:hAnsi="SimSun" w:eastAsia="SimSun" w:cs="SimSun"/>
          <w:sz w:val="19"/>
          <w:szCs w:val="19"/>
        </w:rPr>
      </w:pPr>
      <w:r>
        <w:rPr>
          <w:rFonts w:ascii="SimSun" w:hAnsi="SimSun" w:eastAsia="SimSun" w:cs="SimSun"/>
          <w:sz w:val="19"/>
          <w:szCs w:val="19"/>
          <w:spacing w:val="-6"/>
          <w:position w:val="9"/>
        </w:rPr>
        <w:t>insulin</w:t>
      </w:r>
      <w:r>
        <w:rPr>
          <w:rFonts w:ascii="SimSun" w:hAnsi="SimSun" w:eastAsia="SimSun" w:cs="SimSun"/>
          <w:sz w:val="19"/>
          <w:szCs w:val="19"/>
          <w:spacing w:val="-2"/>
          <w:position w:val="9"/>
        </w:rPr>
        <w:t xml:space="preserve"> </w:t>
      </w:r>
      <w:r>
        <w:rPr>
          <w:rFonts w:ascii="SimSun" w:hAnsi="SimSun" w:eastAsia="SimSun" w:cs="SimSun"/>
          <w:sz w:val="19"/>
          <w:szCs w:val="19"/>
          <w:spacing w:val="-6"/>
          <w:position w:val="9"/>
        </w:rPr>
        <w:t>receptor</w:t>
      </w:r>
      <w:r>
        <w:rPr>
          <w:rFonts w:ascii="SimSun" w:hAnsi="SimSun" w:eastAsia="SimSun" w:cs="SimSun"/>
          <w:sz w:val="19"/>
          <w:szCs w:val="19"/>
          <w:spacing w:val="2"/>
          <w:position w:val="9"/>
        </w:rPr>
        <w:t xml:space="preserve">  </w:t>
      </w:r>
      <w:r>
        <w:rPr>
          <w:rFonts w:ascii="SimSun" w:hAnsi="SimSun" w:eastAsia="SimSun" w:cs="SimSun"/>
          <w:sz w:val="19"/>
          <w:szCs w:val="19"/>
          <w:spacing w:val="-6"/>
          <w:position w:val="9"/>
        </w:rPr>
        <w:t>胰岛素受体349</w:t>
      </w:r>
    </w:p>
    <w:p>
      <w:pPr>
        <w:ind w:left="457"/>
        <w:spacing w:line="219" w:lineRule="auto"/>
        <w:rPr>
          <w:rFonts w:ascii="SimSun" w:hAnsi="SimSun" w:eastAsia="SimSun" w:cs="SimSun"/>
          <w:sz w:val="19"/>
          <w:szCs w:val="19"/>
        </w:rPr>
      </w:pPr>
      <w:r>
        <w:rPr>
          <w:rFonts w:ascii="SimSun" w:hAnsi="SimSun" w:eastAsia="SimSun" w:cs="SimSun"/>
          <w:sz w:val="19"/>
          <w:szCs w:val="19"/>
          <w:spacing w:val="-15"/>
        </w:rPr>
        <w:t>insulin</w:t>
      </w:r>
      <w:r>
        <w:rPr>
          <w:rFonts w:ascii="SimSun" w:hAnsi="SimSun" w:eastAsia="SimSun" w:cs="SimSun"/>
          <w:sz w:val="19"/>
          <w:szCs w:val="19"/>
          <w:spacing w:val="2"/>
        </w:rPr>
        <w:t xml:space="preserve"> </w:t>
      </w:r>
      <w:r>
        <w:rPr>
          <w:rFonts w:ascii="SimSun" w:hAnsi="SimSun" w:eastAsia="SimSun" w:cs="SimSun"/>
          <w:sz w:val="19"/>
          <w:szCs w:val="19"/>
          <w:spacing w:val="-15"/>
        </w:rPr>
        <w:t>resistance</w:t>
      </w:r>
      <w:r>
        <w:rPr>
          <w:rFonts w:ascii="SimSun" w:hAnsi="SimSun" w:eastAsia="SimSun" w:cs="SimSun"/>
          <w:sz w:val="19"/>
          <w:szCs w:val="19"/>
          <w:spacing w:val="5"/>
        </w:rPr>
        <w:t xml:space="preserve">  </w:t>
      </w:r>
      <w:r>
        <w:rPr>
          <w:rFonts w:ascii="SimSun" w:hAnsi="SimSun" w:eastAsia="SimSun" w:cs="SimSun"/>
          <w:sz w:val="19"/>
          <w:szCs w:val="19"/>
          <w:spacing w:val="-15"/>
        </w:rPr>
        <w:t>胰岛素抵抗</w:t>
      </w:r>
      <w:r>
        <w:rPr>
          <w:rFonts w:ascii="SimSun" w:hAnsi="SimSun" w:eastAsia="SimSun" w:cs="SimSun"/>
          <w:sz w:val="19"/>
          <w:szCs w:val="19"/>
          <w:spacing w:val="49"/>
        </w:rPr>
        <w:t xml:space="preserve"> </w:t>
      </w:r>
      <w:r>
        <w:rPr>
          <w:rFonts w:ascii="SimSun" w:hAnsi="SimSun" w:eastAsia="SimSun" w:cs="SimSun"/>
          <w:sz w:val="19"/>
          <w:szCs w:val="19"/>
          <w:spacing w:val="-15"/>
        </w:rPr>
        <w:t>349</w:t>
      </w:r>
    </w:p>
    <w:p>
      <w:pPr>
        <w:ind w:left="457"/>
        <w:spacing w:before="77" w:line="214" w:lineRule="auto"/>
        <w:rPr>
          <w:rFonts w:ascii="SimSun" w:hAnsi="SimSun" w:eastAsia="SimSun" w:cs="SimSun"/>
          <w:sz w:val="19"/>
          <w:szCs w:val="19"/>
        </w:rPr>
      </w:pPr>
      <w:r>
        <w:rPr>
          <w:rFonts w:ascii="SimSun" w:hAnsi="SimSun" w:eastAsia="SimSun" w:cs="SimSun"/>
          <w:sz w:val="19"/>
          <w:szCs w:val="19"/>
          <w:spacing w:val="-11"/>
        </w:rPr>
        <w:t>integrated</w:t>
      </w:r>
      <w:r>
        <w:rPr>
          <w:rFonts w:ascii="SimSun" w:hAnsi="SimSun" w:eastAsia="SimSun" w:cs="SimSun"/>
          <w:sz w:val="19"/>
          <w:szCs w:val="19"/>
          <w:spacing w:val="-11"/>
        </w:rPr>
        <w:t xml:space="preserve"> </w:t>
      </w:r>
      <w:r>
        <w:rPr>
          <w:rFonts w:ascii="SimSun" w:hAnsi="SimSun" w:eastAsia="SimSun" w:cs="SimSun"/>
          <w:sz w:val="19"/>
          <w:szCs w:val="19"/>
          <w:spacing w:val="-11"/>
        </w:rPr>
        <w:t>prenatal</w:t>
      </w:r>
      <w:r>
        <w:rPr>
          <w:rFonts w:ascii="SimSun" w:hAnsi="SimSun" w:eastAsia="SimSun" w:cs="SimSun"/>
          <w:sz w:val="19"/>
          <w:szCs w:val="19"/>
          <w:spacing w:val="-6"/>
        </w:rPr>
        <w:t xml:space="preserve"> </w:t>
      </w:r>
      <w:r>
        <w:rPr>
          <w:rFonts w:ascii="SimSun" w:hAnsi="SimSun" w:eastAsia="SimSun" w:cs="SimSun"/>
          <w:sz w:val="19"/>
          <w:szCs w:val="19"/>
          <w:spacing w:val="-11"/>
        </w:rPr>
        <w:t>screening,IPS</w:t>
      </w:r>
      <w:r>
        <w:rPr>
          <w:rFonts w:ascii="SimSun" w:hAnsi="SimSun" w:eastAsia="SimSun" w:cs="SimSun"/>
          <w:sz w:val="19"/>
          <w:szCs w:val="19"/>
          <w:spacing w:val="15"/>
        </w:rPr>
        <w:t xml:space="preserve">  </w:t>
      </w:r>
      <w:r>
        <w:rPr>
          <w:rFonts w:ascii="SimSun" w:hAnsi="SimSun" w:eastAsia="SimSun" w:cs="SimSun"/>
          <w:sz w:val="19"/>
          <w:szCs w:val="19"/>
          <w:spacing w:val="-11"/>
        </w:rPr>
        <w:t>整合产前筛查65</w:t>
      </w:r>
    </w:p>
    <w:p>
      <w:pPr>
        <w:ind w:left="457"/>
        <w:spacing w:before="89" w:line="212" w:lineRule="auto"/>
        <w:rPr>
          <w:rFonts w:ascii="SimSun" w:hAnsi="SimSun" w:eastAsia="SimSun" w:cs="SimSun"/>
          <w:sz w:val="19"/>
          <w:szCs w:val="19"/>
        </w:rPr>
      </w:pPr>
      <w:r>
        <w:rPr>
          <w:rFonts w:ascii="SimSun" w:hAnsi="SimSun" w:eastAsia="SimSun" w:cs="SimSun"/>
          <w:sz w:val="19"/>
          <w:szCs w:val="19"/>
          <w:spacing w:val="-15"/>
        </w:rPr>
        <w:t>interferon</w:t>
      </w:r>
      <w:r>
        <w:rPr>
          <w:rFonts w:ascii="SimSun" w:hAnsi="SimSun" w:eastAsia="SimSun" w:cs="SimSun"/>
          <w:sz w:val="19"/>
          <w:szCs w:val="19"/>
          <w:spacing w:val="-6"/>
        </w:rPr>
        <w:t xml:space="preserve"> </w:t>
      </w:r>
      <w:r>
        <w:rPr>
          <w:rFonts w:ascii="SimSun" w:hAnsi="SimSun" w:eastAsia="SimSun" w:cs="SimSun"/>
          <w:sz w:val="19"/>
          <w:szCs w:val="19"/>
          <w:spacing w:val="-15"/>
        </w:rPr>
        <w:t>gamma</w:t>
      </w:r>
      <w:r>
        <w:rPr>
          <w:rFonts w:ascii="SimSun" w:hAnsi="SimSun" w:eastAsia="SimSun" w:cs="SimSun"/>
          <w:sz w:val="19"/>
          <w:szCs w:val="19"/>
          <w:spacing w:val="-10"/>
        </w:rPr>
        <w:t xml:space="preserve"> </w:t>
      </w:r>
      <w:r>
        <w:rPr>
          <w:rFonts w:ascii="SimSun" w:hAnsi="SimSun" w:eastAsia="SimSun" w:cs="SimSun"/>
          <w:sz w:val="19"/>
          <w:szCs w:val="19"/>
          <w:spacing w:val="-15"/>
        </w:rPr>
        <w:t>release</w:t>
      </w:r>
      <w:r>
        <w:rPr>
          <w:rFonts w:ascii="SimSun" w:hAnsi="SimSun" w:eastAsia="SimSun" w:cs="SimSun"/>
          <w:sz w:val="19"/>
          <w:szCs w:val="19"/>
          <w:spacing w:val="-7"/>
        </w:rPr>
        <w:t xml:space="preserve"> </w:t>
      </w:r>
      <w:r>
        <w:rPr>
          <w:rFonts w:ascii="SimSun" w:hAnsi="SimSun" w:eastAsia="SimSun" w:cs="SimSun"/>
          <w:sz w:val="19"/>
          <w:szCs w:val="19"/>
          <w:spacing w:val="-15"/>
        </w:rPr>
        <w:t>assays,IGRAs</w:t>
      </w:r>
      <w:r>
        <w:rPr>
          <w:rFonts w:ascii="SimSun" w:hAnsi="SimSun" w:eastAsia="SimSun" w:cs="SimSun"/>
          <w:sz w:val="19"/>
          <w:szCs w:val="19"/>
          <w:spacing w:val="83"/>
        </w:rPr>
        <w:t xml:space="preserve"> </w:t>
      </w:r>
      <w:r>
        <w:rPr>
          <w:rFonts w:ascii="SimSun" w:hAnsi="SimSun" w:eastAsia="SimSun" w:cs="SimSun"/>
          <w:sz w:val="19"/>
          <w:szCs w:val="19"/>
          <w:spacing w:val="-15"/>
        </w:rPr>
        <w:t>γ-</w:t>
      </w:r>
      <w:r>
        <w:rPr>
          <w:rFonts w:ascii="SimSun" w:hAnsi="SimSun" w:eastAsia="SimSun" w:cs="SimSun"/>
          <w:sz w:val="19"/>
          <w:szCs w:val="19"/>
          <w:spacing w:val="-16"/>
        </w:rPr>
        <w:t>干扰素释放实验</w:t>
      </w:r>
    </w:p>
    <w:p>
      <w:pPr>
        <w:ind w:left="647"/>
        <w:spacing w:before="148" w:line="183" w:lineRule="auto"/>
        <w:rPr>
          <w:rFonts w:ascii="SimSun" w:hAnsi="SimSun" w:eastAsia="SimSun" w:cs="SimSun"/>
          <w:sz w:val="19"/>
          <w:szCs w:val="19"/>
        </w:rPr>
      </w:pPr>
      <w:r>
        <w:rPr>
          <w:rFonts w:ascii="SimSun" w:hAnsi="SimSun" w:eastAsia="SimSun" w:cs="SimSun"/>
          <w:sz w:val="19"/>
          <w:szCs w:val="19"/>
          <w:spacing w:val="-3"/>
        </w:rPr>
        <w:t>260</w:t>
      </w:r>
    </w:p>
    <w:p>
      <w:pPr>
        <w:ind w:left="457"/>
        <w:spacing w:before="110" w:line="216" w:lineRule="auto"/>
        <w:rPr>
          <w:rFonts w:ascii="SimSun" w:hAnsi="SimSun" w:eastAsia="SimSun" w:cs="SimSun"/>
          <w:sz w:val="19"/>
          <w:szCs w:val="19"/>
        </w:rPr>
      </w:pPr>
      <w:r>
        <w:rPr>
          <w:rFonts w:ascii="SimSun" w:hAnsi="SimSun" w:eastAsia="SimSun" w:cs="SimSun"/>
          <w:sz w:val="19"/>
          <w:szCs w:val="19"/>
          <w:spacing w:val="-13"/>
        </w:rPr>
        <w:t>interleukin,IL</w:t>
      </w:r>
      <w:r>
        <w:rPr>
          <w:rFonts w:ascii="SimSun" w:hAnsi="SimSun" w:eastAsia="SimSun" w:cs="SimSun"/>
          <w:sz w:val="19"/>
          <w:szCs w:val="19"/>
          <w:spacing w:val="17"/>
        </w:rPr>
        <w:t xml:space="preserve">  </w:t>
      </w:r>
      <w:r>
        <w:rPr>
          <w:rFonts w:ascii="SimSun" w:hAnsi="SimSun" w:eastAsia="SimSun" w:cs="SimSun"/>
          <w:sz w:val="19"/>
          <w:szCs w:val="19"/>
          <w:spacing w:val="-13"/>
        </w:rPr>
        <w:t>白细胞介素</w:t>
      </w:r>
      <w:r>
        <w:rPr>
          <w:rFonts w:ascii="SimSun" w:hAnsi="SimSun" w:eastAsia="SimSun" w:cs="SimSun"/>
          <w:sz w:val="19"/>
          <w:szCs w:val="19"/>
          <w:spacing w:val="57"/>
        </w:rPr>
        <w:t xml:space="preserve"> </w:t>
      </w:r>
      <w:r>
        <w:rPr>
          <w:rFonts w:ascii="SimSun" w:hAnsi="SimSun" w:eastAsia="SimSun" w:cs="SimSun"/>
          <w:sz w:val="19"/>
          <w:szCs w:val="19"/>
          <w:spacing w:val="-13"/>
        </w:rPr>
        <w:t>36</w:t>
      </w:r>
    </w:p>
    <w:p>
      <w:pPr>
        <w:ind w:left="457"/>
        <w:spacing w:before="94" w:line="320" w:lineRule="exact"/>
        <w:rPr>
          <w:rFonts w:ascii="SimSun" w:hAnsi="SimSun" w:eastAsia="SimSun" w:cs="SimSun"/>
          <w:sz w:val="19"/>
          <w:szCs w:val="19"/>
        </w:rPr>
      </w:pPr>
      <w:r>
        <w:rPr>
          <w:rFonts w:ascii="SimSun" w:hAnsi="SimSun" w:eastAsia="SimSun" w:cs="SimSun"/>
          <w:sz w:val="19"/>
          <w:szCs w:val="19"/>
          <w:spacing w:val="-12"/>
          <w:position w:val="10"/>
        </w:rPr>
        <w:t>intermenstrual</w:t>
      </w:r>
      <w:r>
        <w:rPr>
          <w:rFonts w:ascii="SimSun" w:hAnsi="SimSun" w:eastAsia="SimSun" w:cs="SimSun"/>
          <w:sz w:val="19"/>
          <w:szCs w:val="19"/>
          <w:spacing w:val="-11"/>
          <w:position w:val="10"/>
        </w:rPr>
        <w:t xml:space="preserve"> </w:t>
      </w:r>
      <w:r>
        <w:rPr>
          <w:rFonts w:ascii="SimSun" w:hAnsi="SimSun" w:eastAsia="SimSun" w:cs="SimSun"/>
          <w:sz w:val="19"/>
          <w:szCs w:val="19"/>
          <w:spacing w:val="-12"/>
          <w:position w:val="10"/>
        </w:rPr>
        <w:t>bleeding,IMB</w:t>
      </w:r>
      <w:r>
        <w:rPr>
          <w:rFonts w:ascii="SimSun" w:hAnsi="SimSun" w:eastAsia="SimSun" w:cs="SimSun"/>
          <w:sz w:val="19"/>
          <w:szCs w:val="19"/>
          <w:spacing w:val="17"/>
          <w:position w:val="10"/>
        </w:rPr>
        <w:t xml:space="preserve">  </w:t>
      </w:r>
      <w:r>
        <w:rPr>
          <w:rFonts w:ascii="SimSun" w:hAnsi="SimSun" w:eastAsia="SimSun" w:cs="SimSun"/>
          <w:sz w:val="19"/>
          <w:szCs w:val="19"/>
          <w:spacing w:val="-12"/>
          <w:position w:val="10"/>
        </w:rPr>
        <w:t>经</w:t>
      </w:r>
      <w:r>
        <w:rPr>
          <w:rFonts w:ascii="SimSun" w:hAnsi="SimSun" w:eastAsia="SimSun" w:cs="SimSun"/>
          <w:sz w:val="19"/>
          <w:szCs w:val="19"/>
          <w:spacing w:val="-13"/>
          <w:position w:val="10"/>
        </w:rPr>
        <w:t>间期出血</w:t>
      </w:r>
      <w:r>
        <w:rPr>
          <w:rFonts w:ascii="SimSun" w:hAnsi="SimSun" w:eastAsia="SimSun" w:cs="SimSun"/>
          <w:sz w:val="19"/>
          <w:szCs w:val="19"/>
          <w:spacing w:val="83"/>
          <w:w w:val="101"/>
          <w:position w:val="10"/>
        </w:rPr>
        <w:t xml:space="preserve"> </w:t>
      </w:r>
      <w:r>
        <w:rPr>
          <w:rFonts w:ascii="SimSun" w:hAnsi="SimSun" w:eastAsia="SimSun" w:cs="SimSun"/>
          <w:sz w:val="19"/>
          <w:szCs w:val="19"/>
          <w:spacing w:val="-13"/>
          <w:position w:val="10"/>
        </w:rPr>
        <w:t>333</w:t>
      </w:r>
    </w:p>
    <w:p>
      <w:pPr>
        <w:ind w:left="457"/>
        <w:spacing w:before="1" w:line="213" w:lineRule="auto"/>
        <w:rPr>
          <w:rFonts w:ascii="SimSun" w:hAnsi="SimSun" w:eastAsia="SimSun" w:cs="SimSun"/>
          <w:sz w:val="19"/>
          <w:szCs w:val="19"/>
        </w:rPr>
      </w:pPr>
      <w:r>
        <w:rPr>
          <w:rFonts w:ascii="SimSun" w:hAnsi="SimSun" w:eastAsia="SimSun" w:cs="SimSun"/>
          <w:sz w:val="19"/>
          <w:szCs w:val="19"/>
          <w:spacing w:val="-23"/>
        </w:rPr>
        <w:t>internal</w:t>
      </w:r>
      <w:r>
        <w:rPr>
          <w:rFonts w:ascii="SimSun" w:hAnsi="SimSun" w:eastAsia="SimSun" w:cs="SimSun"/>
          <w:sz w:val="19"/>
          <w:szCs w:val="19"/>
          <w:spacing w:val="-8"/>
        </w:rPr>
        <w:t xml:space="preserve"> </w:t>
      </w:r>
      <w:r>
        <w:rPr>
          <w:rFonts w:ascii="SimSun" w:hAnsi="SimSun" w:eastAsia="SimSun" w:cs="SimSun"/>
          <w:sz w:val="19"/>
          <w:szCs w:val="19"/>
          <w:spacing w:val="-23"/>
        </w:rPr>
        <w:t>genitalia</w:t>
      </w:r>
      <w:r>
        <w:rPr>
          <w:rFonts w:ascii="SimSun" w:hAnsi="SimSun" w:eastAsia="SimSun" w:cs="SimSun"/>
          <w:sz w:val="19"/>
          <w:szCs w:val="19"/>
          <w:spacing w:val="24"/>
        </w:rPr>
        <w:t xml:space="preserve">  </w:t>
      </w:r>
      <w:r>
        <w:rPr>
          <w:rFonts w:ascii="SimSun" w:hAnsi="SimSun" w:eastAsia="SimSun" w:cs="SimSun"/>
          <w:sz w:val="19"/>
          <w:szCs w:val="19"/>
          <w:spacing w:val="-23"/>
        </w:rPr>
        <w:t>内</w:t>
      </w:r>
      <w:r>
        <w:rPr>
          <w:rFonts w:ascii="SimSun" w:hAnsi="SimSun" w:eastAsia="SimSun" w:cs="SimSun"/>
          <w:sz w:val="19"/>
          <w:szCs w:val="19"/>
          <w:spacing w:val="-33"/>
        </w:rPr>
        <w:t xml:space="preserve"> </w:t>
      </w:r>
      <w:r>
        <w:rPr>
          <w:rFonts w:ascii="SimSun" w:hAnsi="SimSun" w:eastAsia="SimSun" w:cs="SimSun"/>
          <w:sz w:val="19"/>
          <w:szCs w:val="19"/>
          <w:spacing w:val="-23"/>
        </w:rPr>
        <w:t>生</w:t>
      </w:r>
      <w:r>
        <w:rPr>
          <w:rFonts w:ascii="SimSun" w:hAnsi="SimSun" w:eastAsia="SimSun" w:cs="SimSun"/>
          <w:sz w:val="19"/>
          <w:szCs w:val="19"/>
          <w:spacing w:val="-33"/>
        </w:rPr>
        <w:t xml:space="preserve"> </w:t>
      </w:r>
      <w:r>
        <w:rPr>
          <w:rFonts w:ascii="SimSun" w:hAnsi="SimSun" w:eastAsia="SimSun" w:cs="SimSun"/>
          <w:sz w:val="19"/>
          <w:szCs w:val="19"/>
          <w:spacing w:val="-23"/>
        </w:rPr>
        <w:t>殖</w:t>
      </w:r>
      <w:r>
        <w:rPr>
          <w:rFonts w:ascii="SimSun" w:hAnsi="SimSun" w:eastAsia="SimSun" w:cs="SimSun"/>
          <w:sz w:val="19"/>
          <w:szCs w:val="19"/>
          <w:spacing w:val="-34"/>
        </w:rPr>
        <w:t xml:space="preserve"> </w:t>
      </w:r>
      <w:r>
        <w:rPr>
          <w:rFonts w:ascii="SimSun" w:hAnsi="SimSun" w:eastAsia="SimSun" w:cs="SimSun"/>
          <w:sz w:val="19"/>
          <w:szCs w:val="19"/>
          <w:spacing w:val="-23"/>
        </w:rPr>
        <w:t>器</w:t>
      </w:r>
      <w:r>
        <w:rPr>
          <w:rFonts w:ascii="SimSun" w:hAnsi="SimSun" w:eastAsia="SimSun" w:cs="SimSun"/>
          <w:sz w:val="19"/>
          <w:szCs w:val="19"/>
          <w:spacing w:val="-32"/>
        </w:rPr>
        <w:t xml:space="preserve"> </w:t>
      </w:r>
      <w:r>
        <w:rPr>
          <w:rFonts w:ascii="SimSun" w:hAnsi="SimSun" w:eastAsia="SimSun" w:cs="SimSun"/>
          <w:sz w:val="19"/>
          <w:szCs w:val="19"/>
          <w:spacing w:val="-23"/>
        </w:rPr>
        <w:t>6</w:t>
      </w:r>
    </w:p>
    <w:p>
      <w:pPr>
        <w:ind w:left="457"/>
        <w:spacing w:before="101" w:line="325" w:lineRule="exact"/>
        <w:rPr>
          <w:rFonts w:ascii="SimSun" w:hAnsi="SimSun" w:eastAsia="SimSun" w:cs="SimSun"/>
          <w:sz w:val="19"/>
          <w:szCs w:val="19"/>
        </w:rPr>
      </w:pPr>
      <w:r>
        <w:rPr>
          <w:rFonts w:ascii="SimSun" w:hAnsi="SimSun" w:eastAsia="SimSun" w:cs="SimSun"/>
          <w:sz w:val="19"/>
          <w:szCs w:val="19"/>
          <w:spacing w:val="-15"/>
          <w:position w:val="10"/>
        </w:rPr>
        <w:t>internal</w:t>
      </w:r>
      <w:r>
        <w:rPr>
          <w:rFonts w:ascii="SimSun" w:hAnsi="SimSun" w:eastAsia="SimSun" w:cs="SimSun"/>
          <w:sz w:val="19"/>
          <w:szCs w:val="19"/>
          <w:spacing w:val="-14"/>
          <w:position w:val="10"/>
        </w:rPr>
        <w:t xml:space="preserve"> </w:t>
      </w:r>
      <w:r>
        <w:rPr>
          <w:rFonts w:ascii="SimSun" w:hAnsi="SimSun" w:eastAsia="SimSun" w:cs="SimSun"/>
          <w:sz w:val="19"/>
          <w:szCs w:val="19"/>
          <w:spacing w:val="-15"/>
          <w:position w:val="10"/>
        </w:rPr>
        <w:t>pelvimetry</w:t>
      </w:r>
      <w:r>
        <w:rPr>
          <w:rFonts w:ascii="SimSun" w:hAnsi="SimSun" w:eastAsia="SimSun" w:cs="SimSun"/>
          <w:sz w:val="19"/>
          <w:szCs w:val="19"/>
          <w:spacing w:val="7"/>
          <w:position w:val="10"/>
        </w:rPr>
        <w:t xml:space="preserve">  </w:t>
      </w:r>
      <w:r>
        <w:rPr>
          <w:rFonts w:ascii="SimSun" w:hAnsi="SimSun" w:eastAsia="SimSun" w:cs="SimSun"/>
          <w:sz w:val="19"/>
          <w:szCs w:val="19"/>
          <w:spacing w:val="-15"/>
          <w:position w:val="10"/>
        </w:rPr>
        <w:t>骨盆内测量</w:t>
      </w:r>
      <w:r>
        <w:rPr>
          <w:rFonts w:ascii="SimSun" w:hAnsi="SimSun" w:eastAsia="SimSun" w:cs="SimSun"/>
          <w:sz w:val="19"/>
          <w:szCs w:val="19"/>
          <w:spacing w:val="58"/>
          <w:position w:val="10"/>
        </w:rPr>
        <w:t xml:space="preserve"> </w:t>
      </w:r>
      <w:r>
        <w:rPr>
          <w:rFonts w:ascii="SimSun" w:hAnsi="SimSun" w:eastAsia="SimSun" w:cs="SimSun"/>
          <w:sz w:val="19"/>
          <w:szCs w:val="19"/>
          <w:spacing w:val="-15"/>
          <w:position w:val="10"/>
        </w:rPr>
        <w:t>50</w:t>
      </w:r>
    </w:p>
    <w:p>
      <w:pPr>
        <w:ind w:left="457"/>
        <w:spacing w:line="219" w:lineRule="auto"/>
        <w:rPr>
          <w:rFonts w:ascii="SimSun" w:hAnsi="SimSun" w:eastAsia="SimSun" w:cs="SimSun"/>
          <w:sz w:val="19"/>
          <w:szCs w:val="19"/>
        </w:rPr>
      </w:pPr>
      <w:r>
        <w:rPr>
          <w:rFonts w:ascii="SimSun" w:hAnsi="SimSun" w:eastAsia="SimSun" w:cs="SimSun"/>
          <w:sz w:val="19"/>
          <w:szCs w:val="19"/>
          <w:spacing w:val="-19"/>
        </w:rPr>
        <w:t>internal</w:t>
      </w:r>
      <w:r>
        <w:rPr>
          <w:rFonts w:ascii="SimSun" w:hAnsi="SimSun" w:eastAsia="SimSun" w:cs="SimSun"/>
          <w:sz w:val="19"/>
          <w:szCs w:val="19"/>
          <w:spacing w:val="-10"/>
        </w:rPr>
        <w:t xml:space="preserve"> </w:t>
      </w:r>
      <w:r>
        <w:rPr>
          <w:rFonts w:ascii="SimSun" w:hAnsi="SimSun" w:eastAsia="SimSun" w:cs="SimSun"/>
          <w:sz w:val="19"/>
          <w:szCs w:val="19"/>
          <w:spacing w:val="-19"/>
        </w:rPr>
        <w:t>rotation</w:t>
      </w:r>
      <w:r>
        <w:rPr>
          <w:rFonts w:ascii="SimSun" w:hAnsi="SimSun" w:eastAsia="SimSun" w:cs="SimSun"/>
          <w:sz w:val="19"/>
          <w:szCs w:val="19"/>
          <w:spacing w:val="17"/>
        </w:rPr>
        <w:t xml:space="preserve">  </w:t>
      </w:r>
      <w:r>
        <w:rPr>
          <w:rFonts w:ascii="SimSun" w:hAnsi="SimSun" w:eastAsia="SimSun" w:cs="SimSun"/>
          <w:sz w:val="19"/>
          <w:szCs w:val="19"/>
          <w:spacing w:val="-19"/>
        </w:rPr>
        <w:t>内旋转</w:t>
      </w:r>
      <w:r>
        <w:rPr>
          <w:rFonts w:ascii="SimSun" w:hAnsi="SimSun" w:eastAsia="SimSun" w:cs="SimSun"/>
          <w:sz w:val="19"/>
          <w:szCs w:val="19"/>
          <w:spacing w:val="88"/>
        </w:rPr>
        <w:t xml:space="preserve"> </w:t>
      </w:r>
      <w:r>
        <w:rPr>
          <w:rFonts w:ascii="SimSun" w:hAnsi="SimSun" w:eastAsia="SimSun" w:cs="SimSun"/>
          <w:sz w:val="19"/>
          <w:szCs w:val="19"/>
          <w:spacing w:val="-19"/>
        </w:rPr>
        <w:t>168</w:t>
      </w:r>
    </w:p>
    <w:p>
      <w:pPr>
        <w:ind w:left="646" w:right="360" w:hanging="189"/>
        <w:spacing w:before="102" w:line="277" w:lineRule="auto"/>
        <w:rPr>
          <w:rFonts w:ascii="SimSun" w:hAnsi="SimSun" w:eastAsia="SimSun" w:cs="SimSun"/>
          <w:sz w:val="19"/>
          <w:szCs w:val="19"/>
        </w:rPr>
      </w:pPr>
      <w:r>
        <w:rPr>
          <w:rFonts w:ascii="Times New Roman" w:hAnsi="Times New Roman" w:eastAsia="Times New Roman" w:cs="Times New Roman"/>
          <w:sz w:val="19"/>
          <w:szCs w:val="19"/>
        </w:rPr>
        <w:t>International</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rPr>
        <w:t>Society</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
        </w:rPr>
        <w:t>for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1"/>
        </w:rPr>
        <w:t>the</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1"/>
        </w:rPr>
        <w:t>Study</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1"/>
        </w:rPr>
        <w:t>Vulvovaginal</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Disease,</w:t>
      </w:r>
      <w:r>
        <w:rPr>
          <w:rFonts w:ascii="Times New Roman" w:hAnsi="Times New Roman" w:eastAsia="Times New Roman" w:cs="Times New Roman"/>
          <w:sz w:val="19"/>
          <w:szCs w:val="19"/>
        </w:rPr>
        <w:t xml:space="preserve"> </w:t>
      </w:r>
      <w:r>
        <w:rPr>
          <w:rFonts w:ascii="SimSun" w:hAnsi="SimSun" w:eastAsia="SimSun" w:cs="SimSun"/>
          <w:sz w:val="19"/>
          <w:szCs w:val="19"/>
          <w:spacing w:val="-1"/>
        </w:rPr>
        <w:t>ISSVD</w:t>
      </w:r>
      <w:r>
        <w:rPr>
          <w:rFonts w:ascii="SimSun" w:hAnsi="SimSun" w:eastAsia="SimSun" w:cs="SimSun"/>
          <w:sz w:val="19"/>
          <w:szCs w:val="19"/>
          <w:spacing w:val="32"/>
          <w:w w:val="101"/>
        </w:rPr>
        <w:t xml:space="preserve">  </w:t>
      </w:r>
      <w:r>
        <w:rPr>
          <w:rFonts w:ascii="SimSun" w:hAnsi="SimSun" w:eastAsia="SimSun" w:cs="SimSun"/>
          <w:sz w:val="19"/>
          <w:szCs w:val="19"/>
          <w:spacing w:val="-1"/>
        </w:rPr>
        <w:t>国际外阴阴道疾病研究学会</w:t>
      </w:r>
      <w:r>
        <w:rPr>
          <w:rFonts w:ascii="SimSun" w:hAnsi="SimSun" w:eastAsia="SimSun" w:cs="SimSun"/>
          <w:sz w:val="19"/>
          <w:szCs w:val="19"/>
          <w:spacing w:val="46"/>
        </w:rPr>
        <w:t xml:space="preserve"> </w:t>
      </w:r>
      <w:r>
        <w:rPr>
          <w:rFonts w:ascii="SimSun" w:hAnsi="SimSun" w:eastAsia="SimSun" w:cs="SimSun"/>
          <w:sz w:val="19"/>
          <w:szCs w:val="19"/>
          <w:spacing w:val="-1"/>
        </w:rPr>
        <w:t>234</w:t>
      </w:r>
    </w:p>
    <w:p>
      <w:pPr>
        <w:ind w:left="457"/>
        <w:spacing w:before="90" w:line="214" w:lineRule="auto"/>
        <w:rPr>
          <w:rFonts w:ascii="SimSun" w:hAnsi="SimSun" w:eastAsia="SimSun" w:cs="SimSun"/>
          <w:sz w:val="19"/>
          <w:szCs w:val="19"/>
        </w:rPr>
      </w:pPr>
      <w:r>
        <w:rPr>
          <w:rFonts w:ascii="SimSun" w:hAnsi="SimSun" w:eastAsia="SimSun" w:cs="SimSun"/>
          <w:sz w:val="19"/>
          <w:szCs w:val="19"/>
          <w:spacing w:val="-8"/>
        </w:rPr>
        <w:t>interspinous</w:t>
      </w:r>
      <w:r>
        <w:rPr>
          <w:rFonts w:ascii="SimSun" w:hAnsi="SimSun" w:eastAsia="SimSun" w:cs="SimSun"/>
          <w:sz w:val="19"/>
          <w:szCs w:val="19"/>
          <w:spacing w:val="5"/>
        </w:rPr>
        <w:t xml:space="preserve"> </w:t>
      </w:r>
      <w:r>
        <w:rPr>
          <w:rFonts w:ascii="SimSun" w:hAnsi="SimSun" w:eastAsia="SimSun" w:cs="SimSun"/>
          <w:sz w:val="19"/>
          <w:szCs w:val="19"/>
          <w:spacing w:val="-8"/>
        </w:rPr>
        <w:t>diameter</w:t>
      </w:r>
      <w:r>
        <w:rPr>
          <w:rFonts w:ascii="SimSun" w:hAnsi="SimSun" w:eastAsia="SimSun" w:cs="SimSun"/>
          <w:sz w:val="19"/>
          <w:szCs w:val="19"/>
          <w:spacing w:val="12"/>
        </w:rPr>
        <w:t xml:space="preserve">  </w:t>
      </w:r>
      <w:r>
        <w:rPr>
          <w:rFonts w:ascii="SimSun" w:hAnsi="SimSun" w:eastAsia="SimSun" w:cs="SimSun"/>
          <w:sz w:val="19"/>
          <w:szCs w:val="19"/>
          <w:spacing w:val="-8"/>
        </w:rPr>
        <w:t>坐骨棘间径51</w:t>
      </w:r>
    </w:p>
    <w:p>
      <w:pPr>
        <w:ind w:left="457"/>
        <w:spacing w:before="90" w:line="214" w:lineRule="auto"/>
        <w:rPr>
          <w:rFonts w:ascii="SimSun" w:hAnsi="SimSun" w:eastAsia="SimSun" w:cs="SimSun"/>
          <w:sz w:val="19"/>
          <w:szCs w:val="19"/>
        </w:rPr>
      </w:pPr>
      <w:r>
        <w:rPr>
          <w:rFonts w:ascii="SimSun" w:hAnsi="SimSun" w:eastAsia="SimSun" w:cs="SimSun"/>
          <w:sz w:val="19"/>
          <w:szCs w:val="19"/>
          <w:spacing w:val="-18"/>
        </w:rPr>
        <w:t>interstitial</w:t>
      </w:r>
      <w:r>
        <w:rPr>
          <w:rFonts w:ascii="SimSun" w:hAnsi="SimSun" w:eastAsia="SimSun" w:cs="SimSun"/>
          <w:sz w:val="19"/>
          <w:szCs w:val="19"/>
          <w:spacing w:val="1"/>
        </w:rPr>
        <w:t xml:space="preserve"> </w:t>
      </w:r>
      <w:r>
        <w:rPr>
          <w:rFonts w:ascii="SimSun" w:hAnsi="SimSun" w:eastAsia="SimSun" w:cs="SimSun"/>
          <w:sz w:val="19"/>
          <w:szCs w:val="19"/>
          <w:spacing w:val="-18"/>
        </w:rPr>
        <w:t>extravillous</w:t>
      </w:r>
      <w:r>
        <w:rPr>
          <w:rFonts w:ascii="SimSun" w:hAnsi="SimSun" w:eastAsia="SimSun" w:cs="SimSun"/>
          <w:sz w:val="19"/>
          <w:szCs w:val="19"/>
          <w:spacing w:val="-13"/>
        </w:rPr>
        <w:t xml:space="preserve"> </w:t>
      </w:r>
      <w:r>
        <w:rPr>
          <w:rFonts w:ascii="SimSun" w:hAnsi="SimSun" w:eastAsia="SimSun" w:cs="SimSun"/>
          <w:sz w:val="19"/>
          <w:szCs w:val="19"/>
          <w:spacing w:val="-18"/>
        </w:rPr>
        <w:t>trophoblast,iEVT</w:t>
      </w:r>
      <w:r>
        <w:rPr>
          <w:rFonts w:ascii="SimSun" w:hAnsi="SimSun" w:eastAsia="SimSun" w:cs="SimSun"/>
          <w:sz w:val="19"/>
          <w:szCs w:val="19"/>
          <w:spacing w:val="7"/>
        </w:rPr>
        <w:t xml:space="preserve">  </w:t>
      </w:r>
      <w:r>
        <w:rPr>
          <w:rFonts w:ascii="SimSun" w:hAnsi="SimSun" w:eastAsia="SimSun" w:cs="SimSun"/>
          <w:sz w:val="19"/>
          <w:szCs w:val="19"/>
          <w:spacing w:val="-18"/>
        </w:rPr>
        <w:t>间质绒毛外滋养</w:t>
      </w:r>
    </w:p>
    <w:p>
      <w:pPr>
        <w:ind w:left="647"/>
        <w:spacing w:before="96" w:line="220" w:lineRule="auto"/>
        <w:rPr>
          <w:rFonts w:ascii="SimSun" w:hAnsi="SimSun" w:eastAsia="SimSun" w:cs="SimSun"/>
          <w:sz w:val="19"/>
          <w:szCs w:val="19"/>
        </w:rPr>
      </w:pPr>
      <w:r>
        <w:rPr>
          <w:rFonts w:ascii="SimSun" w:hAnsi="SimSun" w:eastAsia="SimSun" w:cs="SimSun"/>
          <w:sz w:val="19"/>
          <w:szCs w:val="19"/>
          <w:spacing w:val="-4"/>
        </w:rPr>
        <w:t>细胞</w:t>
      </w:r>
      <w:r>
        <w:rPr>
          <w:rFonts w:ascii="SimSun" w:hAnsi="SimSun" w:eastAsia="SimSun" w:cs="SimSun"/>
          <w:sz w:val="19"/>
          <w:szCs w:val="19"/>
          <w:spacing w:val="85"/>
        </w:rPr>
        <w:t xml:space="preserve"> </w:t>
      </w:r>
      <w:r>
        <w:rPr>
          <w:rFonts w:ascii="SimSun" w:hAnsi="SimSun" w:eastAsia="SimSun" w:cs="SimSun"/>
          <w:sz w:val="19"/>
          <w:szCs w:val="19"/>
          <w:spacing w:val="-4"/>
        </w:rPr>
        <w:t>85</w:t>
      </w:r>
    </w:p>
    <w:p>
      <w:pPr>
        <w:ind w:left="457"/>
        <w:spacing w:before="98" w:line="214" w:lineRule="auto"/>
        <w:rPr>
          <w:rFonts w:ascii="SimSun" w:hAnsi="SimSun" w:eastAsia="SimSun" w:cs="SimSun"/>
          <w:sz w:val="19"/>
          <w:szCs w:val="19"/>
        </w:rPr>
      </w:pPr>
      <w:r>
        <w:rPr>
          <w:rFonts w:ascii="SimSun" w:hAnsi="SimSun" w:eastAsia="SimSun" w:cs="SimSun"/>
          <w:sz w:val="19"/>
          <w:szCs w:val="19"/>
          <w:spacing w:val="-23"/>
          <w:w w:val="97"/>
        </w:rPr>
        <w:t>interstitial</w:t>
      </w:r>
      <w:r>
        <w:rPr>
          <w:rFonts w:ascii="SimSun" w:hAnsi="SimSun" w:eastAsia="SimSun" w:cs="SimSun"/>
          <w:sz w:val="19"/>
          <w:szCs w:val="19"/>
          <w:spacing w:val="-24"/>
        </w:rPr>
        <w:t xml:space="preserve"> </w:t>
      </w:r>
      <w:r>
        <w:rPr>
          <w:rFonts w:ascii="SimSun" w:hAnsi="SimSun" w:eastAsia="SimSun" w:cs="SimSun"/>
          <w:sz w:val="19"/>
          <w:szCs w:val="19"/>
          <w:spacing w:val="-23"/>
          <w:w w:val="97"/>
        </w:rPr>
        <w:t>portion</w:t>
      </w:r>
      <w:r>
        <w:rPr>
          <w:rFonts w:ascii="SimSun" w:hAnsi="SimSun" w:eastAsia="SimSun" w:cs="SimSun"/>
          <w:sz w:val="19"/>
          <w:szCs w:val="19"/>
          <w:spacing w:val="17"/>
        </w:rPr>
        <w:t xml:space="preserve">  </w:t>
      </w:r>
      <w:r>
        <w:rPr>
          <w:rFonts w:ascii="SimSun" w:hAnsi="SimSun" w:eastAsia="SimSun" w:cs="SimSun"/>
          <w:sz w:val="19"/>
          <w:szCs w:val="19"/>
          <w:spacing w:val="-23"/>
          <w:w w:val="97"/>
        </w:rPr>
        <w:t>间</w:t>
      </w:r>
      <w:r>
        <w:rPr>
          <w:rFonts w:ascii="SimSun" w:hAnsi="SimSun" w:eastAsia="SimSun" w:cs="SimSun"/>
          <w:sz w:val="19"/>
          <w:szCs w:val="19"/>
          <w:spacing w:val="-13"/>
        </w:rPr>
        <w:t xml:space="preserve"> </w:t>
      </w:r>
      <w:r>
        <w:rPr>
          <w:rFonts w:ascii="SimSun" w:hAnsi="SimSun" w:eastAsia="SimSun" w:cs="SimSun"/>
          <w:sz w:val="19"/>
          <w:szCs w:val="19"/>
          <w:spacing w:val="-23"/>
          <w:w w:val="97"/>
        </w:rPr>
        <w:t>质</w:t>
      </w:r>
      <w:r>
        <w:rPr>
          <w:rFonts w:ascii="SimSun" w:hAnsi="SimSun" w:eastAsia="SimSun" w:cs="SimSun"/>
          <w:sz w:val="19"/>
          <w:szCs w:val="19"/>
          <w:spacing w:val="-12"/>
        </w:rPr>
        <w:t xml:space="preserve"> </w:t>
      </w:r>
      <w:r>
        <w:rPr>
          <w:rFonts w:ascii="SimSun" w:hAnsi="SimSun" w:eastAsia="SimSun" w:cs="SimSun"/>
          <w:sz w:val="19"/>
          <w:szCs w:val="19"/>
          <w:spacing w:val="-23"/>
          <w:w w:val="97"/>
        </w:rPr>
        <w:t>部</w:t>
      </w:r>
      <w:r>
        <w:rPr>
          <w:rFonts w:ascii="SimSun" w:hAnsi="SimSun" w:eastAsia="SimSun" w:cs="SimSun"/>
          <w:sz w:val="19"/>
          <w:szCs w:val="19"/>
          <w:spacing w:val="-14"/>
        </w:rPr>
        <w:t xml:space="preserve"> </w:t>
      </w:r>
      <w:r>
        <w:rPr>
          <w:rFonts w:ascii="SimSun" w:hAnsi="SimSun" w:eastAsia="SimSun" w:cs="SimSun"/>
          <w:sz w:val="19"/>
          <w:szCs w:val="19"/>
          <w:spacing w:val="-23"/>
          <w:w w:val="97"/>
        </w:rPr>
        <w:t>8</w:t>
      </w:r>
    </w:p>
    <w:p>
      <w:pPr>
        <w:ind w:left="457"/>
        <w:spacing w:before="98" w:line="320" w:lineRule="exact"/>
        <w:rPr>
          <w:rFonts w:ascii="SimSun" w:hAnsi="SimSun" w:eastAsia="SimSun" w:cs="SimSun"/>
          <w:sz w:val="19"/>
          <w:szCs w:val="19"/>
        </w:rPr>
      </w:pPr>
      <w:r>
        <w:rPr>
          <w:rFonts w:ascii="SimSun" w:hAnsi="SimSun" w:eastAsia="SimSun" w:cs="SimSun"/>
          <w:sz w:val="19"/>
          <w:szCs w:val="19"/>
          <w:spacing w:val="-10"/>
          <w:position w:val="10"/>
        </w:rPr>
        <w:t>interstitial</w:t>
      </w:r>
      <w:r>
        <w:rPr>
          <w:rFonts w:ascii="SimSun" w:hAnsi="SimSun" w:eastAsia="SimSun" w:cs="SimSun"/>
          <w:sz w:val="19"/>
          <w:szCs w:val="19"/>
          <w:spacing w:val="-20"/>
          <w:position w:val="10"/>
        </w:rPr>
        <w:t xml:space="preserve"> </w:t>
      </w:r>
      <w:r>
        <w:rPr>
          <w:rFonts w:ascii="SimSun" w:hAnsi="SimSun" w:eastAsia="SimSun" w:cs="SimSun"/>
          <w:sz w:val="19"/>
          <w:szCs w:val="19"/>
          <w:spacing w:val="-10"/>
          <w:position w:val="10"/>
        </w:rPr>
        <w:t>pregnancy</w:t>
      </w:r>
      <w:r>
        <w:rPr>
          <w:rFonts w:ascii="SimSun" w:hAnsi="SimSun" w:eastAsia="SimSun" w:cs="SimSun"/>
          <w:sz w:val="19"/>
          <w:szCs w:val="19"/>
          <w:spacing w:val="12"/>
          <w:position w:val="10"/>
        </w:rPr>
        <w:t xml:space="preserve">  </w:t>
      </w:r>
      <w:r>
        <w:rPr>
          <w:rFonts w:ascii="SimSun" w:hAnsi="SimSun" w:eastAsia="SimSun" w:cs="SimSun"/>
          <w:sz w:val="19"/>
          <w:szCs w:val="19"/>
          <w:spacing w:val="-10"/>
          <w:position w:val="10"/>
        </w:rPr>
        <w:t>输卵管间质部</w:t>
      </w:r>
      <w:r>
        <w:rPr>
          <w:rFonts w:ascii="SimSun" w:hAnsi="SimSun" w:eastAsia="SimSun" w:cs="SimSun"/>
          <w:sz w:val="19"/>
          <w:szCs w:val="19"/>
          <w:spacing w:val="-11"/>
          <w:position w:val="10"/>
        </w:rPr>
        <w:t>妊娠75</w:t>
      </w:r>
    </w:p>
    <w:p>
      <w:pPr>
        <w:ind w:left="457"/>
        <w:spacing w:before="1" w:line="213" w:lineRule="auto"/>
        <w:rPr>
          <w:rFonts w:ascii="SimSun" w:hAnsi="SimSun" w:eastAsia="SimSun" w:cs="SimSun"/>
          <w:sz w:val="19"/>
          <w:szCs w:val="19"/>
        </w:rPr>
      </w:pPr>
      <w:r>
        <w:rPr>
          <w:rFonts w:ascii="SimSun" w:hAnsi="SimSun" w:eastAsia="SimSun" w:cs="SimSun"/>
          <w:sz w:val="19"/>
          <w:szCs w:val="19"/>
          <w:spacing w:val="-9"/>
        </w:rPr>
        <w:t>interval</w:t>
      </w:r>
      <w:r>
        <w:rPr>
          <w:rFonts w:ascii="SimSun" w:hAnsi="SimSun" w:eastAsia="SimSun" w:cs="SimSun"/>
          <w:sz w:val="19"/>
          <w:szCs w:val="19"/>
          <w:spacing w:val="-11"/>
        </w:rPr>
        <w:t xml:space="preserve"> </w:t>
      </w:r>
      <w:r>
        <w:rPr>
          <w:rFonts w:ascii="SimSun" w:hAnsi="SimSun" w:eastAsia="SimSun" w:cs="SimSun"/>
          <w:sz w:val="19"/>
          <w:szCs w:val="19"/>
          <w:spacing w:val="-9"/>
        </w:rPr>
        <w:t>debulking</w:t>
      </w:r>
      <w:r>
        <w:rPr>
          <w:rFonts w:ascii="SimSun" w:hAnsi="SimSun" w:eastAsia="SimSun" w:cs="SimSun"/>
          <w:sz w:val="19"/>
          <w:szCs w:val="19"/>
          <w:spacing w:val="-7"/>
        </w:rPr>
        <w:t xml:space="preserve"> </w:t>
      </w:r>
      <w:r>
        <w:rPr>
          <w:rFonts w:ascii="SimSun" w:hAnsi="SimSun" w:eastAsia="SimSun" w:cs="SimSun"/>
          <w:sz w:val="19"/>
          <w:szCs w:val="19"/>
          <w:spacing w:val="-9"/>
        </w:rPr>
        <w:t>surgery</w:t>
      </w:r>
      <w:r>
        <w:rPr>
          <w:rFonts w:ascii="SimSun" w:hAnsi="SimSun" w:eastAsia="SimSun" w:cs="SimSun"/>
          <w:sz w:val="19"/>
          <w:szCs w:val="19"/>
          <w:spacing w:val="22"/>
        </w:rPr>
        <w:t xml:space="preserve">  </w:t>
      </w:r>
      <w:r>
        <w:rPr>
          <w:rFonts w:ascii="SimSun" w:hAnsi="SimSun" w:eastAsia="SimSun" w:cs="SimSun"/>
          <w:sz w:val="19"/>
          <w:szCs w:val="19"/>
          <w:spacing w:val="-9"/>
        </w:rPr>
        <w:t>中间型</w:t>
      </w:r>
      <w:r>
        <w:rPr>
          <w:rFonts w:ascii="SimSun" w:hAnsi="SimSun" w:eastAsia="SimSun" w:cs="SimSun"/>
          <w:sz w:val="19"/>
          <w:szCs w:val="19"/>
          <w:spacing w:val="-10"/>
        </w:rPr>
        <w:t>减瘤术319</w:t>
      </w:r>
    </w:p>
    <w:p>
      <w:pPr>
        <w:ind w:left="457"/>
        <w:spacing w:before="101" w:line="214" w:lineRule="auto"/>
        <w:rPr>
          <w:rFonts w:ascii="SimSun" w:hAnsi="SimSun" w:eastAsia="SimSun" w:cs="SimSun"/>
          <w:sz w:val="19"/>
          <w:szCs w:val="19"/>
        </w:rPr>
      </w:pPr>
      <w:r>
        <w:rPr>
          <w:rFonts w:ascii="SimSun" w:hAnsi="SimSun" w:eastAsia="SimSun" w:cs="SimSun"/>
          <w:sz w:val="19"/>
          <w:szCs w:val="19"/>
          <w:spacing w:val="-8"/>
        </w:rPr>
        <w:t>intervillous</w:t>
      </w:r>
      <w:r>
        <w:rPr>
          <w:rFonts w:ascii="SimSun" w:hAnsi="SimSun" w:eastAsia="SimSun" w:cs="SimSun"/>
          <w:sz w:val="19"/>
          <w:szCs w:val="19"/>
          <w:spacing w:val="10"/>
        </w:rPr>
        <w:t xml:space="preserve"> </w:t>
      </w:r>
      <w:r>
        <w:rPr>
          <w:rFonts w:ascii="SimSun" w:hAnsi="SimSun" w:eastAsia="SimSun" w:cs="SimSun"/>
          <w:sz w:val="19"/>
          <w:szCs w:val="19"/>
          <w:spacing w:val="-8"/>
        </w:rPr>
        <w:t>space,IVS</w:t>
      </w:r>
      <w:r>
        <w:rPr>
          <w:rFonts w:ascii="SimSun" w:hAnsi="SimSun" w:eastAsia="SimSun" w:cs="SimSun"/>
          <w:sz w:val="19"/>
          <w:szCs w:val="19"/>
          <w:spacing w:val="15"/>
        </w:rPr>
        <w:t xml:space="preserve">  </w:t>
      </w:r>
      <w:r>
        <w:rPr>
          <w:rFonts w:ascii="SimSun" w:hAnsi="SimSun" w:eastAsia="SimSun" w:cs="SimSun"/>
          <w:sz w:val="19"/>
          <w:szCs w:val="19"/>
          <w:spacing w:val="-8"/>
        </w:rPr>
        <w:t>绒毛间隙34</w:t>
      </w:r>
    </w:p>
    <w:p>
      <w:pPr>
        <w:ind w:left="457"/>
        <w:spacing w:before="102" w:line="216" w:lineRule="auto"/>
        <w:rPr>
          <w:rFonts w:ascii="SimSun" w:hAnsi="SimSun" w:eastAsia="SimSun" w:cs="SimSun"/>
          <w:sz w:val="19"/>
          <w:szCs w:val="19"/>
        </w:rPr>
      </w:pPr>
      <w:r>
        <w:rPr>
          <w:rFonts w:ascii="SimSun" w:hAnsi="SimSun" w:eastAsia="SimSun" w:cs="SimSun"/>
          <w:sz w:val="19"/>
          <w:szCs w:val="19"/>
          <w:spacing w:val="-15"/>
        </w:rPr>
        <w:t>intra-cervical</w:t>
      </w:r>
      <w:r>
        <w:rPr>
          <w:rFonts w:ascii="SimSun" w:hAnsi="SimSun" w:eastAsia="SimSun" w:cs="SimSun"/>
          <w:sz w:val="19"/>
          <w:szCs w:val="19"/>
          <w:spacing w:val="15"/>
        </w:rPr>
        <w:t xml:space="preserve"> </w:t>
      </w:r>
      <w:r>
        <w:rPr>
          <w:rFonts w:ascii="SimSun" w:hAnsi="SimSun" w:eastAsia="SimSun" w:cs="SimSun"/>
          <w:sz w:val="19"/>
          <w:szCs w:val="19"/>
          <w:spacing w:val="-15"/>
        </w:rPr>
        <w:t>insemination,ICI</w:t>
      </w:r>
      <w:r>
        <w:rPr>
          <w:rFonts w:ascii="SimSun" w:hAnsi="SimSun" w:eastAsia="SimSun" w:cs="SimSun"/>
          <w:sz w:val="19"/>
          <w:szCs w:val="19"/>
          <w:spacing w:val="13"/>
        </w:rPr>
        <w:t xml:space="preserve">  </w:t>
      </w:r>
      <w:r>
        <w:rPr>
          <w:rFonts w:ascii="SimSun" w:hAnsi="SimSun" w:eastAsia="SimSun" w:cs="SimSun"/>
          <w:sz w:val="19"/>
          <w:szCs w:val="19"/>
          <w:spacing w:val="-15"/>
        </w:rPr>
        <w:t>宫颈管内人工授精</w:t>
      </w:r>
      <w:r>
        <w:rPr>
          <w:rFonts w:ascii="SimSun" w:hAnsi="SimSun" w:eastAsia="SimSun" w:cs="SimSun"/>
          <w:sz w:val="19"/>
          <w:szCs w:val="19"/>
          <w:spacing w:val="65"/>
        </w:rPr>
        <w:t xml:space="preserve"> </w:t>
      </w:r>
      <w:r>
        <w:rPr>
          <w:rFonts w:ascii="SimSun" w:hAnsi="SimSun" w:eastAsia="SimSun" w:cs="SimSun"/>
          <w:sz w:val="19"/>
          <w:szCs w:val="19"/>
          <w:spacing w:val="-15"/>
        </w:rPr>
        <w:t>364</w:t>
      </w:r>
    </w:p>
    <w:p>
      <w:pPr>
        <w:ind w:left="646" w:right="310" w:hanging="189"/>
        <w:spacing w:before="96" w:line="268" w:lineRule="auto"/>
        <w:rPr>
          <w:rFonts w:ascii="SimSun" w:hAnsi="SimSun" w:eastAsia="SimSun" w:cs="SimSun"/>
          <w:sz w:val="19"/>
          <w:szCs w:val="19"/>
        </w:rPr>
      </w:pPr>
      <w:r>
        <w:rPr>
          <w:rFonts w:ascii="SimSun" w:hAnsi="SimSun" w:eastAsia="SimSun" w:cs="SimSun"/>
          <w:sz w:val="19"/>
          <w:szCs w:val="19"/>
          <w:spacing w:val="-13"/>
        </w:rPr>
        <w:t>intracytoplasmic</w:t>
      </w:r>
      <w:r>
        <w:rPr>
          <w:rFonts w:ascii="SimSun" w:hAnsi="SimSun" w:eastAsia="SimSun" w:cs="SimSun"/>
          <w:sz w:val="19"/>
          <w:szCs w:val="19"/>
          <w:spacing w:val="-5"/>
        </w:rPr>
        <w:t xml:space="preserve"> </w:t>
      </w:r>
      <w:r>
        <w:rPr>
          <w:rFonts w:ascii="SimSun" w:hAnsi="SimSun" w:eastAsia="SimSun" w:cs="SimSun"/>
          <w:sz w:val="19"/>
          <w:szCs w:val="19"/>
          <w:spacing w:val="-13"/>
        </w:rPr>
        <w:t>sperm</w:t>
      </w:r>
      <w:r>
        <w:rPr>
          <w:rFonts w:ascii="SimSun" w:hAnsi="SimSun" w:eastAsia="SimSun" w:cs="SimSun"/>
          <w:sz w:val="19"/>
          <w:szCs w:val="19"/>
          <w:spacing w:val="-1"/>
        </w:rPr>
        <w:t xml:space="preserve"> </w:t>
      </w:r>
      <w:r>
        <w:rPr>
          <w:rFonts w:ascii="SimSun" w:hAnsi="SimSun" w:eastAsia="SimSun" w:cs="SimSun"/>
          <w:sz w:val="19"/>
          <w:szCs w:val="19"/>
          <w:spacing w:val="-13"/>
        </w:rPr>
        <w:t>injec</w:t>
      </w:r>
      <w:r>
        <w:rPr>
          <w:rFonts w:ascii="SimSun" w:hAnsi="SimSun" w:eastAsia="SimSun" w:cs="SimSun"/>
          <w:sz w:val="19"/>
          <w:szCs w:val="19"/>
          <w:spacing w:val="-14"/>
        </w:rPr>
        <w:t>tion,ICSI</w:t>
      </w:r>
      <w:r>
        <w:rPr>
          <w:rFonts w:ascii="SimSun" w:hAnsi="SimSun" w:eastAsia="SimSun" w:cs="SimSun"/>
          <w:sz w:val="19"/>
          <w:szCs w:val="19"/>
          <w:spacing w:val="12"/>
        </w:rPr>
        <w:t xml:space="preserve">  </w:t>
      </w:r>
      <w:r>
        <w:rPr>
          <w:rFonts w:ascii="SimSun" w:hAnsi="SimSun" w:eastAsia="SimSun" w:cs="SimSun"/>
          <w:sz w:val="19"/>
          <w:szCs w:val="19"/>
          <w:spacing w:val="-14"/>
        </w:rPr>
        <w:t>卵胞浆内单精子注</w:t>
      </w:r>
      <w:r>
        <w:rPr>
          <w:rFonts w:ascii="SimSun" w:hAnsi="SimSun" w:eastAsia="SimSun" w:cs="SimSun"/>
          <w:sz w:val="19"/>
          <w:szCs w:val="19"/>
          <w:spacing w:val="1"/>
        </w:rPr>
        <w:t xml:space="preserve"> </w:t>
      </w:r>
      <w:r>
        <w:rPr>
          <w:rFonts w:ascii="SimSun" w:hAnsi="SimSun" w:eastAsia="SimSun" w:cs="SimSun"/>
          <w:sz w:val="19"/>
          <w:szCs w:val="19"/>
          <w:spacing w:val="-7"/>
        </w:rPr>
        <w:t>射</w:t>
      </w:r>
      <w:r>
        <w:rPr>
          <w:rFonts w:ascii="SimSun" w:hAnsi="SimSun" w:eastAsia="SimSun" w:cs="SimSun"/>
          <w:sz w:val="19"/>
          <w:szCs w:val="19"/>
          <w:spacing w:val="-16"/>
        </w:rPr>
        <w:t xml:space="preserve"> </w:t>
      </w:r>
      <w:r>
        <w:rPr>
          <w:rFonts w:ascii="SimSun" w:hAnsi="SimSun" w:eastAsia="SimSun" w:cs="SimSun"/>
          <w:sz w:val="19"/>
          <w:szCs w:val="19"/>
          <w:spacing w:val="-7"/>
        </w:rPr>
        <w:t>3</w:t>
      </w:r>
      <w:r>
        <w:rPr>
          <w:rFonts w:ascii="SimSun" w:hAnsi="SimSun" w:eastAsia="SimSun" w:cs="SimSun"/>
          <w:sz w:val="19"/>
          <w:szCs w:val="19"/>
          <w:spacing w:val="-18"/>
        </w:rPr>
        <w:t xml:space="preserve"> </w:t>
      </w:r>
      <w:r>
        <w:rPr>
          <w:rFonts w:ascii="SimSun" w:hAnsi="SimSun" w:eastAsia="SimSun" w:cs="SimSun"/>
          <w:sz w:val="19"/>
          <w:szCs w:val="19"/>
          <w:spacing w:val="-7"/>
        </w:rPr>
        <w:t>6</w:t>
      </w:r>
      <w:r>
        <w:rPr>
          <w:rFonts w:ascii="SimSun" w:hAnsi="SimSun" w:eastAsia="SimSun" w:cs="SimSun"/>
          <w:sz w:val="19"/>
          <w:szCs w:val="19"/>
          <w:spacing w:val="-16"/>
        </w:rPr>
        <w:t xml:space="preserve"> </w:t>
      </w:r>
      <w:r>
        <w:rPr>
          <w:rFonts w:ascii="SimSun" w:hAnsi="SimSun" w:eastAsia="SimSun" w:cs="SimSun"/>
          <w:sz w:val="19"/>
          <w:szCs w:val="19"/>
          <w:spacing w:val="-7"/>
        </w:rPr>
        <w:t>5</w:t>
      </w:r>
    </w:p>
    <w:p>
      <w:pPr>
        <w:ind w:left="646" w:right="357" w:hanging="189"/>
        <w:spacing w:before="86" w:line="269" w:lineRule="auto"/>
        <w:rPr>
          <w:rFonts w:ascii="SimSun" w:hAnsi="SimSun" w:eastAsia="SimSun" w:cs="SimSun"/>
          <w:sz w:val="19"/>
          <w:szCs w:val="19"/>
        </w:rPr>
      </w:pPr>
      <w:r>
        <w:rPr>
          <w:rFonts w:ascii="SimSun" w:hAnsi="SimSun" w:eastAsia="SimSun" w:cs="SimSun"/>
          <w:sz w:val="19"/>
          <w:szCs w:val="19"/>
          <w:spacing w:val="-17"/>
        </w:rPr>
        <w:t>intrahepatic</w:t>
      </w:r>
      <w:r>
        <w:rPr>
          <w:rFonts w:ascii="SimSun" w:hAnsi="SimSun" w:eastAsia="SimSun" w:cs="SimSun"/>
          <w:sz w:val="19"/>
          <w:szCs w:val="19"/>
          <w:spacing w:val="-11"/>
        </w:rPr>
        <w:t xml:space="preserve"> </w:t>
      </w:r>
      <w:r>
        <w:rPr>
          <w:rFonts w:ascii="SimSun" w:hAnsi="SimSun" w:eastAsia="SimSun" w:cs="SimSun"/>
          <w:sz w:val="19"/>
          <w:szCs w:val="19"/>
          <w:spacing w:val="-17"/>
        </w:rPr>
        <w:t>cholestasis</w:t>
      </w:r>
      <w:r>
        <w:rPr>
          <w:rFonts w:ascii="SimSun" w:hAnsi="SimSun" w:eastAsia="SimSun" w:cs="SimSun"/>
          <w:sz w:val="19"/>
          <w:szCs w:val="19"/>
          <w:spacing w:val="-12"/>
        </w:rPr>
        <w:t xml:space="preserve"> </w:t>
      </w:r>
      <w:r>
        <w:rPr>
          <w:rFonts w:ascii="SimSun" w:hAnsi="SimSun" w:eastAsia="SimSun" w:cs="SimSun"/>
          <w:sz w:val="19"/>
          <w:szCs w:val="19"/>
          <w:spacing w:val="-17"/>
        </w:rPr>
        <w:t>of</w:t>
      </w:r>
      <w:r>
        <w:rPr>
          <w:rFonts w:ascii="SimSun" w:hAnsi="SimSun" w:eastAsia="SimSun" w:cs="SimSun"/>
          <w:sz w:val="19"/>
          <w:szCs w:val="19"/>
          <w:spacing w:val="-15"/>
        </w:rPr>
        <w:t xml:space="preserve"> </w:t>
      </w:r>
      <w:r>
        <w:rPr>
          <w:rFonts w:ascii="SimSun" w:hAnsi="SimSun" w:eastAsia="SimSun" w:cs="SimSun"/>
          <w:sz w:val="19"/>
          <w:szCs w:val="19"/>
          <w:spacing w:val="-17"/>
        </w:rPr>
        <w:t>pregnancy,ICP</w:t>
      </w:r>
      <w:r>
        <w:rPr>
          <w:rFonts w:ascii="SimSun" w:hAnsi="SimSun" w:eastAsia="SimSun" w:cs="SimSun"/>
          <w:sz w:val="19"/>
          <w:szCs w:val="19"/>
          <w:spacing w:val="7"/>
        </w:rPr>
        <w:t xml:space="preserve">  </w:t>
      </w:r>
      <w:r>
        <w:rPr>
          <w:rFonts w:ascii="SimSun" w:hAnsi="SimSun" w:eastAsia="SimSun" w:cs="SimSun"/>
          <w:sz w:val="19"/>
          <w:szCs w:val="19"/>
          <w:spacing w:val="-17"/>
        </w:rPr>
        <w:t>妊娠</w:t>
      </w:r>
      <w:r>
        <w:rPr>
          <w:rFonts w:ascii="SimSun" w:hAnsi="SimSun" w:eastAsia="SimSun" w:cs="SimSun"/>
          <w:sz w:val="19"/>
          <w:szCs w:val="19"/>
          <w:spacing w:val="-18"/>
        </w:rPr>
        <w:t>期肝内胆汁</w:t>
      </w:r>
      <w:r>
        <w:rPr>
          <w:rFonts w:ascii="SimSun" w:hAnsi="SimSun" w:eastAsia="SimSun" w:cs="SimSun"/>
          <w:sz w:val="19"/>
          <w:szCs w:val="19"/>
        </w:rPr>
        <w:t xml:space="preserve"> </w:t>
      </w:r>
      <w:r>
        <w:rPr>
          <w:rFonts w:ascii="SimSun" w:hAnsi="SimSun" w:eastAsia="SimSun" w:cs="SimSun"/>
          <w:sz w:val="19"/>
          <w:szCs w:val="19"/>
          <w:spacing w:val="-3"/>
        </w:rPr>
        <w:t>淤积症</w:t>
      </w:r>
      <w:r>
        <w:rPr>
          <w:rFonts w:ascii="SimSun" w:hAnsi="SimSun" w:eastAsia="SimSun" w:cs="SimSun"/>
          <w:sz w:val="19"/>
          <w:szCs w:val="19"/>
          <w:spacing w:val="54"/>
          <w:w w:val="101"/>
        </w:rPr>
        <w:t xml:space="preserve"> </w:t>
      </w:r>
      <w:r>
        <w:rPr>
          <w:rFonts w:ascii="SimSun" w:hAnsi="SimSun" w:eastAsia="SimSun" w:cs="SimSun"/>
          <w:sz w:val="19"/>
          <w:szCs w:val="19"/>
          <w:spacing w:val="-3"/>
        </w:rPr>
        <w:t>92</w:t>
      </w:r>
    </w:p>
    <w:p>
      <w:pPr>
        <w:ind w:left="457"/>
        <w:spacing w:before="79" w:line="215" w:lineRule="auto"/>
        <w:rPr>
          <w:rFonts w:ascii="SimSun" w:hAnsi="SimSun" w:eastAsia="SimSun" w:cs="SimSun"/>
          <w:sz w:val="19"/>
          <w:szCs w:val="19"/>
        </w:rPr>
      </w:pPr>
      <w:r>
        <w:rPr>
          <w:rFonts w:ascii="SimSun" w:hAnsi="SimSun" w:eastAsia="SimSun" w:cs="SimSun"/>
          <w:sz w:val="19"/>
          <w:szCs w:val="19"/>
          <w:spacing w:val="-8"/>
        </w:rPr>
        <w:t>intramural</w:t>
      </w:r>
      <w:r>
        <w:rPr>
          <w:rFonts w:ascii="SimSun" w:hAnsi="SimSun" w:eastAsia="SimSun" w:cs="SimSun"/>
          <w:sz w:val="19"/>
          <w:szCs w:val="19"/>
          <w:spacing w:val="2"/>
        </w:rPr>
        <w:t xml:space="preserve"> </w:t>
      </w:r>
      <w:r>
        <w:rPr>
          <w:rFonts w:ascii="SimSun" w:hAnsi="SimSun" w:eastAsia="SimSun" w:cs="SimSun"/>
          <w:sz w:val="19"/>
          <w:szCs w:val="19"/>
          <w:spacing w:val="-8"/>
        </w:rPr>
        <w:t>myoma</w:t>
      </w:r>
      <w:r>
        <w:rPr>
          <w:rFonts w:ascii="SimSun" w:hAnsi="SimSun" w:eastAsia="SimSun" w:cs="SimSun"/>
          <w:sz w:val="19"/>
          <w:szCs w:val="19"/>
          <w:spacing w:val="13"/>
        </w:rPr>
        <w:t xml:space="preserve">  </w:t>
      </w:r>
      <w:r>
        <w:rPr>
          <w:rFonts w:ascii="SimSun" w:hAnsi="SimSun" w:eastAsia="SimSun" w:cs="SimSun"/>
          <w:sz w:val="19"/>
          <w:szCs w:val="19"/>
          <w:spacing w:val="-8"/>
        </w:rPr>
        <w:t>肌壁间肌瘤</w:t>
      </w:r>
      <w:r>
        <w:rPr>
          <w:rFonts w:ascii="SimSun" w:hAnsi="SimSun" w:eastAsia="SimSun" w:cs="SimSun"/>
          <w:sz w:val="19"/>
          <w:szCs w:val="19"/>
          <w:spacing w:val="82"/>
        </w:rPr>
        <w:t xml:space="preserve"> </w:t>
      </w:r>
      <w:r>
        <w:rPr>
          <w:rFonts w:ascii="SimSun" w:hAnsi="SimSun" w:eastAsia="SimSun" w:cs="SimSun"/>
          <w:sz w:val="19"/>
          <w:szCs w:val="19"/>
          <w:spacing w:val="-8"/>
        </w:rPr>
        <w:t>303</w:t>
      </w:r>
    </w:p>
    <w:p>
      <w:pPr>
        <w:ind w:left="457"/>
        <w:spacing w:before="100" w:line="216" w:lineRule="auto"/>
        <w:rPr>
          <w:rFonts w:ascii="SimSun" w:hAnsi="SimSun" w:eastAsia="SimSun" w:cs="SimSun"/>
          <w:sz w:val="19"/>
          <w:szCs w:val="19"/>
        </w:rPr>
      </w:pPr>
      <w:r>
        <w:rPr>
          <w:rFonts w:ascii="SimSun" w:hAnsi="SimSun" w:eastAsia="SimSun" w:cs="SimSun"/>
          <w:sz w:val="19"/>
          <w:szCs w:val="19"/>
          <w:spacing w:val="-14"/>
        </w:rPr>
        <w:t>intra-tubal</w:t>
      </w:r>
      <w:r>
        <w:rPr>
          <w:rFonts w:ascii="SimSun" w:hAnsi="SimSun" w:eastAsia="SimSun" w:cs="SimSun"/>
          <w:sz w:val="19"/>
          <w:szCs w:val="19"/>
          <w:spacing w:val="7"/>
        </w:rPr>
        <w:t xml:space="preserve"> </w:t>
      </w:r>
      <w:r>
        <w:rPr>
          <w:rFonts w:ascii="SimSun" w:hAnsi="SimSun" w:eastAsia="SimSun" w:cs="SimSun"/>
          <w:sz w:val="19"/>
          <w:szCs w:val="19"/>
          <w:spacing w:val="-14"/>
        </w:rPr>
        <w:t>insemination,ITI</w:t>
      </w:r>
      <w:r>
        <w:rPr>
          <w:rFonts w:ascii="SimSun" w:hAnsi="SimSun" w:eastAsia="SimSun" w:cs="SimSun"/>
          <w:sz w:val="19"/>
          <w:szCs w:val="19"/>
          <w:spacing w:val="8"/>
        </w:rPr>
        <w:t xml:space="preserve">  </w:t>
      </w:r>
      <w:r>
        <w:rPr>
          <w:rFonts w:ascii="SimSun" w:hAnsi="SimSun" w:eastAsia="SimSun" w:cs="SimSun"/>
          <w:sz w:val="19"/>
          <w:szCs w:val="19"/>
          <w:spacing w:val="-14"/>
        </w:rPr>
        <w:t>输卵管内人工授精</w:t>
      </w:r>
      <w:r>
        <w:rPr>
          <w:rFonts w:ascii="SimSun" w:hAnsi="SimSun" w:eastAsia="SimSun" w:cs="SimSun"/>
          <w:sz w:val="19"/>
          <w:szCs w:val="19"/>
          <w:spacing w:val="55"/>
        </w:rPr>
        <w:t xml:space="preserve"> </w:t>
      </w:r>
      <w:r>
        <w:rPr>
          <w:rFonts w:ascii="SimSun" w:hAnsi="SimSun" w:eastAsia="SimSun" w:cs="SimSun"/>
          <w:sz w:val="19"/>
          <w:szCs w:val="19"/>
          <w:spacing w:val="-14"/>
        </w:rPr>
        <w:t>364</w:t>
      </w:r>
    </w:p>
    <w:p>
      <w:pPr>
        <w:ind w:left="457"/>
        <w:spacing w:before="98" w:line="316" w:lineRule="exact"/>
        <w:rPr>
          <w:rFonts w:ascii="SimSun" w:hAnsi="SimSun" w:eastAsia="SimSun" w:cs="SimSun"/>
          <w:sz w:val="19"/>
          <w:szCs w:val="19"/>
        </w:rPr>
      </w:pPr>
      <w:r>
        <w:rPr>
          <w:rFonts w:ascii="SimSun" w:hAnsi="SimSun" w:eastAsia="SimSun" w:cs="SimSun"/>
          <w:sz w:val="19"/>
          <w:szCs w:val="19"/>
          <w:spacing w:val="-12"/>
          <w:position w:val="9"/>
        </w:rPr>
        <w:t>intrauterine</w:t>
      </w:r>
      <w:r>
        <w:rPr>
          <w:rFonts w:ascii="SimSun" w:hAnsi="SimSun" w:eastAsia="SimSun" w:cs="SimSun"/>
          <w:sz w:val="19"/>
          <w:szCs w:val="19"/>
          <w:position w:val="9"/>
        </w:rPr>
        <w:t xml:space="preserve"> </w:t>
      </w:r>
      <w:r>
        <w:rPr>
          <w:rFonts w:ascii="SimSun" w:hAnsi="SimSun" w:eastAsia="SimSun" w:cs="SimSun"/>
          <w:sz w:val="19"/>
          <w:szCs w:val="19"/>
          <w:spacing w:val="-12"/>
          <w:position w:val="9"/>
        </w:rPr>
        <w:t>device,IUD</w:t>
      </w:r>
      <w:r>
        <w:rPr>
          <w:rFonts w:ascii="SimSun" w:hAnsi="SimSun" w:eastAsia="SimSun" w:cs="SimSun"/>
          <w:sz w:val="19"/>
          <w:szCs w:val="19"/>
          <w:spacing w:val="2"/>
          <w:position w:val="9"/>
        </w:rPr>
        <w:t xml:space="preserve">  </w:t>
      </w:r>
      <w:r>
        <w:rPr>
          <w:rFonts w:ascii="SimSun" w:hAnsi="SimSun" w:eastAsia="SimSun" w:cs="SimSun"/>
          <w:sz w:val="19"/>
          <w:szCs w:val="19"/>
          <w:spacing w:val="-12"/>
          <w:position w:val="9"/>
        </w:rPr>
        <w:t>宫内节育器</w:t>
      </w:r>
      <w:r>
        <w:rPr>
          <w:rFonts w:ascii="SimSun" w:hAnsi="SimSun" w:eastAsia="SimSun" w:cs="SimSun"/>
          <w:sz w:val="19"/>
          <w:szCs w:val="19"/>
          <w:spacing w:val="67"/>
          <w:position w:val="9"/>
        </w:rPr>
        <w:t xml:space="preserve"> </w:t>
      </w:r>
      <w:r>
        <w:rPr>
          <w:rFonts w:ascii="SimSun" w:hAnsi="SimSun" w:eastAsia="SimSun" w:cs="SimSun"/>
          <w:sz w:val="19"/>
          <w:szCs w:val="19"/>
          <w:spacing w:val="-12"/>
          <w:position w:val="9"/>
        </w:rPr>
        <w:t>366</w:t>
      </w:r>
    </w:p>
    <w:p>
      <w:pPr>
        <w:ind w:left="457"/>
        <w:spacing w:before="1" w:line="213" w:lineRule="auto"/>
        <w:rPr>
          <w:rFonts w:ascii="SimSun" w:hAnsi="SimSun" w:eastAsia="SimSun" w:cs="SimSun"/>
          <w:sz w:val="19"/>
          <w:szCs w:val="19"/>
        </w:rPr>
      </w:pPr>
      <w:r>
        <w:rPr>
          <w:rFonts w:ascii="SimSun" w:hAnsi="SimSun" w:eastAsia="SimSun" w:cs="SimSun"/>
          <w:sz w:val="19"/>
          <w:szCs w:val="19"/>
          <w:spacing w:val="-18"/>
        </w:rPr>
        <w:t>intrauterine</w:t>
      </w:r>
      <w:r>
        <w:rPr>
          <w:rFonts w:ascii="SimSun" w:hAnsi="SimSun" w:eastAsia="SimSun" w:cs="SimSun"/>
          <w:sz w:val="19"/>
          <w:szCs w:val="19"/>
          <w:spacing w:val="-1"/>
        </w:rPr>
        <w:t xml:space="preserve"> </w:t>
      </w:r>
      <w:r>
        <w:rPr>
          <w:rFonts w:ascii="SimSun" w:hAnsi="SimSun" w:eastAsia="SimSun" w:cs="SimSun"/>
          <w:sz w:val="19"/>
          <w:szCs w:val="19"/>
          <w:spacing w:val="-18"/>
        </w:rPr>
        <w:t>diagnosis</w:t>
      </w:r>
      <w:r>
        <w:rPr>
          <w:rFonts w:ascii="SimSun" w:hAnsi="SimSun" w:eastAsia="SimSun" w:cs="SimSun"/>
          <w:sz w:val="19"/>
          <w:szCs w:val="19"/>
          <w:spacing w:val="9"/>
        </w:rPr>
        <w:t xml:space="preserve">  </w:t>
      </w:r>
      <w:r>
        <w:rPr>
          <w:rFonts w:ascii="SimSun" w:hAnsi="SimSun" w:eastAsia="SimSun" w:cs="SimSun"/>
          <w:sz w:val="19"/>
          <w:szCs w:val="19"/>
          <w:spacing w:val="-18"/>
        </w:rPr>
        <w:t>宫内诊断</w:t>
      </w:r>
      <w:r>
        <w:rPr>
          <w:rFonts w:ascii="SimSun" w:hAnsi="SimSun" w:eastAsia="SimSun" w:cs="SimSun"/>
          <w:sz w:val="19"/>
          <w:szCs w:val="19"/>
          <w:spacing w:val="68"/>
        </w:rPr>
        <w:t xml:space="preserve"> </w:t>
      </w:r>
      <w:r>
        <w:rPr>
          <w:rFonts w:ascii="SimSun" w:hAnsi="SimSun" w:eastAsia="SimSun" w:cs="SimSun"/>
          <w:sz w:val="19"/>
          <w:szCs w:val="19"/>
          <w:spacing w:val="-18"/>
        </w:rPr>
        <w:t>66</w:t>
      </w:r>
    </w:p>
    <w:p>
      <w:pPr>
        <w:ind w:left="457" w:right="673"/>
        <w:spacing w:before="104" w:line="282" w:lineRule="auto"/>
        <w:jc w:val="both"/>
        <w:rPr>
          <w:rFonts w:ascii="SimSun" w:hAnsi="SimSun" w:eastAsia="SimSun" w:cs="SimSun"/>
          <w:sz w:val="19"/>
          <w:szCs w:val="19"/>
        </w:rPr>
      </w:pPr>
      <w:r>
        <w:rPr>
          <w:rFonts w:ascii="SimSun" w:hAnsi="SimSun" w:eastAsia="SimSun" w:cs="SimSun"/>
          <w:sz w:val="19"/>
          <w:szCs w:val="19"/>
          <w:spacing w:val="-9"/>
        </w:rPr>
        <w:t>intrauterine</w:t>
      </w:r>
      <w:r>
        <w:rPr>
          <w:rFonts w:ascii="SimSun" w:hAnsi="SimSun" w:eastAsia="SimSun" w:cs="SimSun"/>
          <w:sz w:val="19"/>
          <w:szCs w:val="19"/>
          <w:spacing w:val="-2"/>
        </w:rPr>
        <w:t xml:space="preserve"> </w:t>
      </w:r>
      <w:r>
        <w:rPr>
          <w:rFonts w:ascii="SimSun" w:hAnsi="SimSun" w:eastAsia="SimSun" w:cs="SimSun"/>
          <w:sz w:val="19"/>
          <w:szCs w:val="19"/>
          <w:spacing w:val="-9"/>
        </w:rPr>
        <w:t>insemination,IUI</w:t>
      </w:r>
      <w:r>
        <w:rPr>
          <w:rFonts w:ascii="SimSun" w:hAnsi="SimSun" w:eastAsia="SimSun" w:cs="SimSun"/>
          <w:sz w:val="19"/>
          <w:szCs w:val="19"/>
          <w:spacing w:val="12"/>
        </w:rPr>
        <w:t xml:space="preserve">  </w:t>
      </w:r>
      <w:r>
        <w:rPr>
          <w:rFonts w:ascii="SimSun" w:hAnsi="SimSun" w:eastAsia="SimSun" w:cs="SimSun"/>
          <w:sz w:val="19"/>
          <w:szCs w:val="19"/>
          <w:spacing w:val="-9"/>
        </w:rPr>
        <w:t>宫腔内人工</w:t>
      </w:r>
      <w:r>
        <w:rPr>
          <w:rFonts w:ascii="SimSun" w:hAnsi="SimSun" w:eastAsia="SimSun" w:cs="SimSun"/>
          <w:sz w:val="19"/>
          <w:szCs w:val="19"/>
          <w:spacing w:val="-10"/>
        </w:rPr>
        <w:t>授精364</w:t>
      </w:r>
      <w:r>
        <w:rPr>
          <w:rFonts w:ascii="SimSun" w:hAnsi="SimSun" w:eastAsia="SimSun" w:cs="SimSun"/>
          <w:sz w:val="19"/>
          <w:szCs w:val="19"/>
        </w:rPr>
        <w:t xml:space="preserve"> </w:t>
      </w:r>
      <w:r>
        <w:rPr>
          <w:rFonts w:ascii="SimSun" w:hAnsi="SimSun" w:eastAsia="SimSun" w:cs="SimSun"/>
          <w:sz w:val="19"/>
          <w:szCs w:val="19"/>
          <w:spacing w:val="-10"/>
        </w:rPr>
        <w:t>intra-vaginal</w:t>
      </w:r>
      <w:r>
        <w:rPr>
          <w:rFonts w:ascii="SimSun" w:hAnsi="SimSun" w:eastAsia="SimSun" w:cs="SimSun"/>
          <w:sz w:val="19"/>
          <w:szCs w:val="19"/>
          <w:spacing w:val="5"/>
        </w:rPr>
        <w:t xml:space="preserve"> </w:t>
      </w:r>
      <w:r>
        <w:rPr>
          <w:rFonts w:ascii="SimSun" w:hAnsi="SimSun" w:eastAsia="SimSun" w:cs="SimSun"/>
          <w:sz w:val="19"/>
          <w:szCs w:val="19"/>
          <w:spacing w:val="-10"/>
        </w:rPr>
        <w:t>insemination,IVI</w:t>
      </w:r>
      <w:r>
        <w:rPr>
          <w:rFonts w:ascii="SimSun" w:hAnsi="SimSun" w:eastAsia="SimSun" w:cs="SimSun"/>
          <w:sz w:val="19"/>
          <w:szCs w:val="19"/>
          <w:spacing w:val="17"/>
        </w:rPr>
        <w:t xml:space="preserve">  </w:t>
      </w:r>
      <w:r>
        <w:rPr>
          <w:rFonts w:ascii="SimSun" w:hAnsi="SimSun" w:eastAsia="SimSun" w:cs="SimSun"/>
          <w:sz w:val="19"/>
          <w:szCs w:val="19"/>
          <w:spacing w:val="-10"/>
        </w:rPr>
        <w:t>阴道内人工授精364</w:t>
      </w:r>
      <w:r>
        <w:rPr>
          <w:rFonts w:ascii="SimSun" w:hAnsi="SimSun" w:eastAsia="SimSun" w:cs="SimSun"/>
          <w:sz w:val="19"/>
          <w:szCs w:val="19"/>
          <w:spacing w:val="1"/>
        </w:rPr>
        <w:t xml:space="preserve"> </w:t>
      </w:r>
      <w:r>
        <w:rPr>
          <w:rFonts w:ascii="SimSun" w:hAnsi="SimSun" w:eastAsia="SimSun" w:cs="SimSun"/>
          <w:sz w:val="19"/>
          <w:szCs w:val="19"/>
          <w:spacing w:val="-12"/>
        </w:rPr>
        <w:t>invasion</w:t>
      </w:r>
      <w:r>
        <w:rPr>
          <w:rFonts w:ascii="SimSun" w:hAnsi="SimSun" w:eastAsia="SimSun" w:cs="SimSun"/>
          <w:sz w:val="19"/>
          <w:szCs w:val="19"/>
          <w:spacing w:val="7"/>
        </w:rPr>
        <w:t xml:space="preserve">  </w:t>
      </w:r>
      <w:r>
        <w:rPr>
          <w:rFonts w:ascii="SimSun" w:hAnsi="SimSun" w:eastAsia="SimSun" w:cs="SimSun"/>
          <w:sz w:val="19"/>
          <w:szCs w:val="19"/>
          <w:spacing w:val="-12"/>
        </w:rPr>
        <w:t>侵入</w:t>
      </w:r>
      <w:r>
        <w:rPr>
          <w:rFonts w:ascii="SimSun" w:hAnsi="SimSun" w:eastAsia="SimSun" w:cs="SimSun"/>
          <w:sz w:val="19"/>
          <w:szCs w:val="19"/>
          <w:spacing w:val="78"/>
        </w:rPr>
        <w:t xml:space="preserve"> </w:t>
      </w:r>
      <w:r>
        <w:rPr>
          <w:rFonts w:ascii="SimSun" w:hAnsi="SimSun" w:eastAsia="SimSun" w:cs="SimSun"/>
          <w:sz w:val="19"/>
          <w:szCs w:val="19"/>
          <w:spacing w:val="-12"/>
        </w:rPr>
        <w:t>30</w:t>
      </w:r>
    </w:p>
    <w:p>
      <w:pPr>
        <w:ind w:left="457"/>
        <w:spacing w:before="87" w:line="215" w:lineRule="auto"/>
        <w:rPr>
          <w:rFonts w:ascii="SimSun" w:hAnsi="SimSun" w:eastAsia="SimSun" w:cs="SimSun"/>
          <w:sz w:val="19"/>
          <w:szCs w:val="19"/>
        </w:rPr>
      </w:pPr>
      <w:r>
        <w:rPr>
          <w:rFonts w:ascii="SimSun" w:hAnsi="SimSun" w:eastAsia="SimSun" w:cs="SimSun"/>
          <w:sz w:val="19"/>
          <w:szCs w:val="19"/>
          <w:spacing w:val="-8"/>
        </w:rPr>
        <w:t>invasive</w:t>
      </w:r>
      <w:r>
        <w:rPr>
          <w:rFonts w:ascii="SimSun" w:hAnsi="SimSun" w:eastAsia="SimSun" w:cs="SimSun"/>
          <w:sz w:val="19"/>
          <w:szCs w:val="19"/>
          <w:spacing w:val="-1"/>
        </w:rPr>
        <w:t xml:space="preserve"> </w:t>
      </w:r>
      <w:r>
        <w:rPr>
          <w:rFonts w:ascii="SimSun" w:hAnsi="SimSun" w:eastAsia="SimSun" w:cs="SimSun"/>
          <w:sz w:val="19"/>
          <w:szCs w:val="19"/>
          <w:spacing w:val="-8"/>
        </w:rPr>
        <w:t>hydatidiform</w:t>
      </w:r>
      <w:r>
        <w:rPr>
          <w:rFonts w:ascii="SimSun" w:hAnsi="SimSun" w:eastAsia="SimSun" w:cs="SimSun"/>
          <w:sz w:val="19"/>
          <w:szCs w:val="19"/>
          <w:spacing w:val="-16"/>
        </w:rPr>
        <w:t xml:space="preserve"> </w:t>
      </w:r>
      <w:r>
        <w:rPr>
          <w:rFonts w:ascii="SimSun" w:hAnsi="SimSun" w:eastAsia="SimSun" w:cs="SimSun"/>
          <w:sz w:val="19"/>
          <w:szCs w:val="19"/>
          <w:spacing w:val="-8"/>
        </w:rPr>
        <w:t>mole</w:t>
      </w:r>
      <w:r>
        <w:rPr>
          <w:rFonts w:ascii="SimSun" w:hAnsi="SimSun" w:eastAsia="SimSun" w:cs="SimSun"/>
          <w:sz w:val="19"/>
          <w:szCs w:val="19"/>
          <w:spacing w:val="10"/>
        </w:rPr>
        <w:t xml:space="preserve">  </w:t>
      </w:r>
      <w:r>
        <w:rPr>
          <w:rFonts w:ascii="SimSun" w:hAnsi="SimSun" w:eastAsia="SimSun" w:cs="SimSun"/>
          <w:sz w:val="19"/>
          <w:szCs w:val="19"/>
          <w:spacing w:val="-8"/>
        </w:rPr>
        <w:t>侵蚀性葡萄胎324</w:t>
      </w:r>
    </w:p>
    <w:p>
      <w:pPr>
        <w:ind w:left="646" w:right="311" w:hanging="189"/>
        <w:spacing w:before="98" w:line="267" w:lineRule="auto"/>
        <w:rPr>
          <w:rFonts w:ascii="SimSun" w:hAnsi="SimSun" w:eastAsia="SimSun" w:cs="SimSun"/>
          <w:sz w:val="19"/>
          <w:szCs w:val="19"/>
        </w:rPr>
      </w:pPr>
      <w:r>
        <w:rPr>
          <w:rFonts w:ascii="SimSun" w:hAnsi="SimSun" w:eastAsia="SimSun" w:cs="SimSun"/>
          <w:sz w:val="19"/>
          <w:szCs w:val="19"/>
          <w:spacing w:val="-16"/>
        </w:rPr>
        <w:t>in</w:t>
      </w:r>
      <w:r>
        <w:rPr>
          <w:rFonts w:ascii="SimSun" w:hAnsi="SimSun" w:eastAsia="SimSun" w:cs="SimSun"/>
          <w:sz w:val="19"/>
          <w:szCs w:val="19"/>
          <w:spacing w:val="-8"/>
        </w:rPr>
        <w:t xml:space="preserve"> </w:t>
      </w:r>
      <w:r>
        <w:rPr>
          <w:rFonts w:ascii="SimSun" w:hAnsi="SimSun" w:eastAsia="SimSun" w:cs="SimSun"/>
          <w:sz w:val="19"/>
          <w:szCs w:val="19"/>
          <w:spacing w:val="-16"/>
        </w:rPr>
        <w:t>vitro</w:t>
      </w:r>
      <w:r>
        <w:rPr>
          <w:rFonts w:ascii="SimSun" w:hAnsi="SimSun" w:eastAsia="SimSun" w:cs="SimSun"/>
          <w:sz w:val="19"/>
          <w:szCs w:val="19"/>
          <w:spacing w:val="-8"/>
        </w:rPr>
        <w:t xml:space="preserve"> </w:t>
      </w:r>
      <w:r>
        <w:rPr>
          <w:rFonts w:ascii="SimSun" w:hAnsi="SimSun" w:eastAsia="SimSun" w:cs="SimSun"/>
          <w:sz w:val="19"/>
          <w:szCs w:val="19"/>
          <w:spacing w:val="-16"/>
        </w:rPr>
        <w:t>fertilization</w:t>
      </w:r>
      <w:r>
        <w:rPr>
          <w:rFonts w:ascii="SimSun" w:hAnsi="SimSun" w:eastAsia="SimSun" w:cs="SimSun"/>
          <w:sz w:val="19"/>
          <w:szCs w:val="19"/>
          <w:spacing w:val="-11"/>
        </w:rPr>
        <w:t xml:space="preserve"> </w:t>
      </w:r>
      <w:r>
        <w:rPr>
          <w:rFonts w:ascii="SimSun" w:hAnsi="SimSun" w:eastAsia="SimSun" w:cs="SimSun"/>
          <w:sz w:val="19"/>
          <w:szCs w:val="19"/>
          <w:spacing w:val="-16"/>
        </w:rPr>
        <w:t>and</w:t>
      </w:r>
      <w:r>
        <w:rPr>
          <w:rFonts w:ascii="SimSun" w:hAnsi="SimSun" w:eastAsia="SimSun" w:cs="SimSun"/>
          <w:sz w:val="19"/>
          <w:szCs w:val="19"/>
          <w:spacing w:val="-7"/>
        </w:rPr>
        <w:t xml:space="preserve"> </w:t>
      </w:r>
      <w:r>
        <w:rPr>
          <w:rFonts w:ascii="SimSun" w:hAnsi="SimSun" w:eastAsia="SimSun" w:cs="SimSun"/>
          <w:sz w:val="19"/>
          <w:szCs w:val="19"/>
          <w:spacing w:val="-16"/>
        </w:rPr>
        <w:t>embryo</w:t>
      </w:r>
      <w:r>
        <w:rPr>
          <w:rFonts w:ascii="SimSun" w:hAnsi="SimSun" w:eastAsia="SimSun" w:cs="SimSun"/>
          <w:sz w:val="19"/>
          <w:szCs w:val="19"/>
          <w:spacing w:val="-7"/>
        </w:rPr>
        <w:t xml:space="preserve"> </w:t>
      </w:r>
      <w:r>
        <w:rPr>
          <w:rFonts w:ascii="SimSun" w:hAnsi="SimSun" w:eastAsia="SimSun" w:cs="SimSun"/>
          <w:sz w:val="19"/>
          <w:szCs w:val="19"/>
          <w:spacing w:val="-16"/>
        </w:rPr>
        <w:t>transfer,IVF-ET</w:t>
      </w:r>
      <w:r>
        <w:rPr>
          <w:rFonts w:ascii="SimSun" w:hAnsi="SimSun" w:eastAsia="SimSun" w:cs="SimSun"/>
          <w:sz w:val="19"/>
          <w:szCs w:val="19"/>
          <w:spacing w:val="22"/>
        </w:rPr>
        <w:t xml:space="preserve">  </w:t>
      </w:r>
      <w:r>
        <w:rPr>
          <w:rFonts w:ascii="SimSun" w:hAnsi="SimSun" w:eastAsia="SimSun" w:cs="SimSun"/>
          <w:sz w:val="19"/>
          <w:szCs w:val="19"/>
          <w:spacing w:val="-16"/>
        </w:rPr>
        <w:t>体外受</w:t>
      </w:r>
      <w:r>
        <w:rPr>
          <w:rFonts w:ascii="SimSun" w:hAnsi="SimSun" w:eastAsia="SimSun" w:cs="SimSun"/>
          <w:sz w:val="19"/>
          <w:szCs w:val="19"/>
          <w:spacing w:val="1"/>
        </w:rPr>
        <w:t xml:space="preserve"> </w:t>
      </w:r>
      <w:r>
        <w:rPr>
          <w:rFonts w:ascii="SimSun" w:hAnsi="SimSun" w:eastAsia="SimSun" w:cs="SimSun"/>
          <w:sz w:val="19"/>
          <w:szCs w:val="19"/>
          <w:spacing w:val="-2"/>
        </w:rPr>
        <w:t>精-胚胎移植</w:t>
      </w:r>
      <w:r>
        <w:rPr>
          <w:rFonts w:ascii="SimSun" w:hAnsi="SimSun" w:eastAsia="SimSun" w:cs="SimSun"/>
          <w:sz w:val="19"/>
          <w:szCs w:val="19"/>
          <w:spacing w:val="29"/>
        </w:rPr>
        <w:t xml:space="preserve"> </w:t>
      </w:r>
      <w:r>
        <w:rPr>
          <w:rFonts w:ascii="SimSun" w:hAnsi="SimSun" w:eastAsia="SimSun" w:cs="SimSun"/>
          <w:sz w:val="19"/>
          <w:szCs w:val="19"/>
          <w:spacing w:val="-2"/>
        </w:rPr>
        <w:t>364</w:t>
      </w:r>
    </w:p>
    <w:p>
      <w:pPr>
        <w:ind w:left="457"/>
        <w:spacing w:before="103" w:line="216" w:lineRule="auto"/>
        <w:rPr>
          <w:rFonts w:ascii="SimSun" w:hAnsi="SimSun" w:eastAsia="SimSun" w:cs="SimSun"/>
          <w:sz w:val="19"/>
          <w:szCs w:val="19"/>
        </w:rPr>
      </w:pPr>
      <w:r>
        <w:rPr>
          <w:rFonts w:ascii="SimSun" w:hAnsi="SimSun" w:eastAsia="SimSun" w:cs="SimSun"/>
          <w:sz w:val="19"/>
          <w:szCs w:val="19"/>
          <w:spacing w:val="-5"/>
        </w:rPr>
        <w:t>in</w:t>
      </w:r>
      <w:r>
        <w:rPr>
          <w:rFonts w:ascii="SimSun" w:hAnsi="SimSun" w:eastAsia="SimSun" w:cs="SimSun"/>
          <w:sz w:val="19"/>
          <w:szCs w:val="19"/>
          <w:spacing w:val="-5"/>
        </w:rPr>
        <w:t xml:space="preserve"> </w:t>
      </w:r>
      <w:r>
        <w:rPr>
          <w:rFonts w:ascii="SimSun" w:hAnsi="SimSun" w:eastAsia="SimSun" w:cs="SimSun"/>
          <w:sz w:val="19"/>
          <w:szCs w:val="19"/>
          <w:spacing w:val="-5"/>
        </w:rPr>
        <w:t>vitro</w:t>
      </w:r>
      <w:r>
        <w:rPr>
          <w:rFonts w:ascii="SimSun" w:hAnsi="SimSun" w:eastAsia="SimSun" w:cs="SimSun"/>
          <w:sz w:val="19"/>
          <w:szCs w:val="19"/>
          <w:spacing w:val="-13"/>
        </w:rPr>
        <w:t xml:space="preserve"> </w:t>
      </w:r>
      <w:r>
        <w:rPr>
          <w:rFonts w:ascii="SimSun" w:hAnsi="SimSun" w:eastAsia="SimSun" w:cs="SimSun"/>
          <w:sz w:val="19"/>
          <w:szCs w:val="19"/>
          <w:spacing w:val="-5"/>
        </w:rPr>
        <w:t>maturation,IVM</w:t>
      </w:r>
      <w:r>
        <w:rPr>
          <w:rFonts w:ascii="SimSun" w:hAnsi="SimSun" w:eastAsia="SimSun" w:cs="SimSun"/>
          <w:sz w:val="19"/>
          <w:szCs w:val="19"/>
          <w:spacing w:val="14"/>
        </w:rPr>
        <w:t xml:space="preserve">  </w:t>
      </w:r>
      <w:r>
        <w:rPr>
          <w:rFonts w:ascii="SimSun" w:hAnsi="SimSun" w:eastAsia="SimSun" w:cs="SimSun"/>
          <w:sz w:val="19"/>
          <w:szCs w:val="19"/>
          <w:spacing w:val="-5"/>
        </w:rPr>
        <w:t>卵母细胞体外成熟365</w:t>
      </w:r>
    </w:p>
    <w:p>
      <w:pPr>
        <w:ind w:left="457"/>
        <w:spacing w:before="91" w:line="220" w:lineRule="auto"/>
        <w:rPr>
          <w:rFonts w:ascii="SimSun" w:hAnsi="SimSun" w:eastAsia="SimSun" w:cs="SimSun"/>
          <w:sz w:val="19"/>
          <w:szCs w:val="19"/>
        </w:rPr>
      </w:pPr>
      <w:r>
        <w:rPr>
          <w:rFonts w:ascii="SimSun" w:hAnsi="SimSun" w:eastAsia="SimSun" w:cs="SimSun"/>
          <w:sz w:val="19"/>
          <w:szCs w:val="19"/>
          <w:spacing w:val="-15"/>
        </w:rPr>
        <w:t>involution</w:t>
      </w:r>
      <w:r>
        <w:rPr>
          <w:rFonts w:ascii="SimSun" w:hAnsi="SimSun" w:eastAsia="SimSun" w:cs="SimSun"/>
          <w:sz w:val="19"/>
          <w:szCs w:val="19"/>
          <w:spacing w:val="-3"/>
        </w:rPr>
        <w:t xml:space="preserve"> </w:t>
      </w:r>
      <w:r>
        <w:rPr>
          <w:rFonts w:ascii="SimSun" w:hAnsi="SimSun" w:eastAsia="SimSun" w:cs="SimSun"/>
          <w:sz w:val="19"/>
          <w:szCs w:val="19"/>
          <w:spacing w:val="-15"/>
        </w:rPr>
        <w:t>of</w:t>
      </w:r>
      <w:r>
        <w:rPr>
          <w:rFonts w:ascii="SimSun" w:hAnsi="SimSun" w:eastAsia="SimSun" w:cs="SimSun"/>
          <w:sz w:val="19"/>
          <w:szCs w:val="19"/>
          <w:spacing w:val="-17"/>
        </w:rPr>
        <w:t xml:space="preserve"> </w:t>
      </w:r>
      <w:r>
        <w:rPr>
          <w:rFonts w:ascii="SimSun" w:hAnsi="SimSun" w:eastAsia="SimSun" w:cs="SimSun"/>
          <w:sz w:val="19"/>
          <w:szCs w:val="19"/>
          <w:spacing w:val="-15"/>
        </w:rPr>
        <w:t>uterus</w:t>
      </w:r>
      <w:r>
        <w:rPr>
          <w:rFonts w:ascii="SimSun" w:hAnsi="SimSun" w:eastAsia="SimSun" w:cs="SimSun"/>
          <w:sz w:val="19"/>
          <w:szCs w:val="19"/>
          <w:spacing w:val="4"/>
        </w:rPr>
        <w:t xml:space="preserve">  </w:t>
      </w:r>
      <w:r>
        <w:rPr>
          <w:rFonts w:ascii="SimSun" w:hAnsi="SimSun" w:eastAsia="SimSun" w:cs="SimSun"/>
          <w:sz w:val="19"/>
          <w:szCs w:val="19"/>
          <w:spacing w:val="-15"/>
        </w:rPr>
        <w:t>子宫复旧</w:t>
      </w:r>
      <w:r>
        <w:rPr>
          <w:rFonts w:ascii="SimSun" w:hAnsi="SimSun" w:eastAsia="SimSun" w:cs="SimSun"/>
          <w:sz w:val="19"/>
          <w:szCs w:val="19"/>
          <w:spacing w:val="54"/>
        </w:rPr>
        <w:t xml:space="preserve"> </w:t>
      </w:r>
      <w:r>
        <w:rPr>
          <w:rFonts w:ascii="SimSun" w:hAnsi="SimSun" w:eastAsia="SimSun" w:cs="SimSun"/>
          <w:sz w:val="19"/>
          <w:szCs w:val="19"/>
          <w:spacing w:val="-15"/>
        </w:rPr>
        <w:t>214</w:t>
      </w:r>
    </w:p>
    <w:p>
      <w:pPr>
        <w:ind w:left="457"/>
        <w:spacing w:before="79" w:line="215" w:lineRule="auto"/>
        <w:rPr>
          <w:rFonts w:ascii="SimSun" w:hAnsi="SimSun" w:eastAsia="SimSun" w:cs="SimSun"/>
          <w:sz w:val="19"/>
          <w:szCs w:val="19"/>
        </w:rPr>
      </w:pPr>
      <w:r>
        <w:rPr>
          <w:rFonts w:ascii="SimSun" w:hAnsi="SimSun" w:eastAsia="SimSun" w:cs="SimSun"/>
          <w:sz w:val="19"/>
          <w:szCs w:val="19"/>
          <w:spacing w:val="-11"/>
        </w:rPr>
        <w:t>iron</w:t>
      </w:r>
      <w:r>
        <w:rPr>
          <w:rFonts w:ascii="SimSun" w:hAnsi="SimSun" w:eastAsia="SimSun" w:cs="SimSun"/>
          <w:sz w:val="19"/>
          <w:szCs w:val="19"/>
          <w:spacing w:val="4"/>
        </w:rPr>
        <w:t xml:space="preserve"> </w:t>
      </w:r>
      <w:r>
        <w:rPr>
          <w:rFonts w:ascii="SimSun" w:hAnsi="SimSun" w:eastAsia="SimSun" w:cs="SimSun"/>
          <w:sz w:val="19"/>
          <w:szCs w:val="19"/>
          <w:spacing w:val="-11"/>
        </w:rPr>
        <w:t>deficieney</w:t>
      </w:r>
      <w:r>
        <w:rPr>
          <w:rFonts w:ascii="SimSun" w:hAnsi="SimSun" w:eastAsia="SimSun" w:cs="SimSun"/>
          <w:sz w:val="19"/>
          <w:szCs w:val="19"/>
          <w:spacing w:val="-6"/>
        </w:rPr>
        <w:t xml:space="preserve"> </w:t>
      </w:r>
      <w:r>
        <w:rPr>
          <w:rFonts w:ascii="SimSun" w:hAnsi="SimSun" w:eastAsia="SimSun" w:cs="SimSun"/>
          <w:sz w:val="19"/>
          <w:szCs w:val="19"/>
          <w:spacing w:val="-11"/>
        </w:rPr>
        <w:t>anemia,IDA</w:t>
      </w:r>
      <w:r>
        <w:rPr>
          <w:rFonts w:ascii="SimSun" w:hAnsi="SimSun" w:eastAsia="SimSun" w:cs="SimSun"/>
          <w:sz w:val="19"/>
          <w:szCs w:val="19"/>
          <w:spacing w:val="18"/>
        </w:rPr>
        <w:t xml:space="preserve">  </w:t>
      </w:r>
      <w:r>
        <w:rPr>
          <w:rFonts w:ascii="SimSun" w:hAnsi="SimSun" w:eastAsia="SimSun" w:cs="SimSun"/>
          <w:sz w:val="19"/>
          <w:szCs w:val="19"/>
          <w:spacing w:val="-11"/>
        </w:rPr>
        <w:t>缺铁性贫血</w:t>
      </w:r>
      <w:r>
        <w:rPr>
          <w:rFonts w:ascii="SimSun" w:hAnsi="SimSun" w:eastAsia="SimSun" w:cs="SimSun"/>
          <w:sz w:val="19"/>
          <w:szCs w:val="19"/>
          <w:spacing w:val="67"/>
        </w:rPr>
        <w:t xml:space="preserve"> </w:t>
      </w:r>
      <w:r>
        <w:rPr>
          <w:rFonts w:ascii="SimSun" w:hAnsi="SimSun" w:eastAsia="SimSun" w:cs="SimSun"/>
          <w:sz w:val="19"/>
          <w:szCs w:val="19"/>
          <w:spacing w:val="-11"/>
        </w:rPr>
        <w:t>123</w:t>
      </w:r>
    </w:p>
    <w:p>
      <w:pPr>
        <w:ind w:left="457"/>
        <w:spacing w:before="86" w:line="214" w:lineRule="auto"/>
        <w:rPr>
          <w:rFonts w:ascii="SimSun" w:hAnsi="SimSun" w:eastAsia="SimSun" w:cs="SimSun"/>
          <w:sz w:val="19"/>
          <w:szCs w:val="19"/>
        </w:rPr>
      </w:pPr>
      <w:r>
        <w:rPr>
          <w:rFonts w:ascii="SimSun" w:hAnsi="SimSun" w:eastAsia="SimSun" w:cs="SimSun"/>
          <w:sz w:val="19"/>
          <w:szCs w:val="19"/>
          <w:spacing w:val="-10"/>
        </w:rPr>
        <w:t>irregular</w:t>
      </w:r>
      <w:r>
        <w:rPr>
          <w:rFonts w:ascii="SimSun" w:hAnsi="SimSun" w:eastAsia="SimSun" w:cs="SimSun"/>
          <w:sz w:val="19"/>
          <w:szCs w:val="19"/>
          <w:spacing w:val="6"/>
        </w:rPr>
        <w:t xml:space="preserve"> </w:t>
      </w:r>
      <w:r>
        <w:rPr>
          <w:rFonts w:ascii="SimSun" w:hAnsi="SimSun" w:eastAsia="SimSun" w:cs="SimSun"/>
          <w:sz w:val="19"/>
          <w:szCs w:val="19"/>
          <w:spacing w:val="-10"/>
        </w:rPr>
        <w:t>shedding</w:t>
      </w:r>
      <w:r>
        <w:rPr>
          <w:rFonts w:ascii="SimSun" w:hAnsi="SimSun" w:eastAsia="SimSun" w:cs="SimSun"/>
          <w:sz w:val="19"/>
          <w:szCs w:val="19"/>
          <w:spacing w:val="-8"/>
        </w:rPr>
        <w:t xml:space="preserve"> </w:t>
      </w:r>
      <w:r>
        <w:rPr>
          <w:rFonts w:ascii="SimSun" w:hAnsi="SimSun" w:eastAsia="SimSun" w:cs="SimSun"/>
          <w:sz w:val="19"/>
          <w:szCs w:val="19"/>
          <w:spacing w:val="-10"/>
        </w:rPr>
        <w:t>of</w:t>
      </w:r>
      <w:r>
        <w:rPr>
          <w:rFonts w:ascii="SimSun" w:hAnsi="SimSun" w:eastAsia="SimSun" w:cs="SimSun"/>
          <w:sz w:val="19"/>
          <w:szCs w:val="19"/>
          <w:spacing w:val="-5"/>
        </w:rPr>
        <w:t xml:space="preserve"> </w:t>
      </w:r>
      <w:r>
        <w:rPr>
          <w:rFonts w:ascii="SimSun" w:hAnsi="SimSun" w:eastAsia="SimSun" w:cs="SimSun"/>
          <w:sz w:val="19"/>
          <w:szCs w:val="19"/>
          <w:spacing w:val="-10"/>
        </w:rPr>
        <w:t>endometrium</w:t>
      </w:r>
      <w:r>
        <w:rPr>
          <w:rFonts w:ascii="SimSun" w:hAnsi="SimSun" w:eastAsia="SimSun" w:cs="SimSun"/>
          <w:sz w:val="19"/>
          <w:szCs w:val="19"/>
          <w:spacing w:val="14"/>
        </w:rPr>
        <w:t xml:space="preserve">  </w:t>
      </w:r>
      <w:r>
        <w:rPr>
          <w:rFonts w:ascii="SimSun" w:hAnsi="SimSun" w:eastAsia="SimSun" w:cs="SimSun"/>
          <w:sz w:val="19"/>
          <w:szCs w:val="19"/>
          <w:spacing w:val="-10"/>
        </w:rPr>
        <w:t>子宫内膜不规则脱落</w:t>
      </w:r>
    </w:p>
    <w:p>
      <w:pPr>
        <w:ind w:left="647"/>
        <w:spacing w:before="146" w:line="183" w:lineRule="auto"/>
        <w:rPr>
          <w:rFonts w:ascii="SimSun" w:hAnsi="SimSun" w:eastAsia="SimSun" w:cs="SimSun"/>
          <w:sz w:val="19"/>
          <w:szCs w:val="19"/>
        </w:rPr>
      </w:pPr>
      <w:r>
        <w:rPr>
          <w:rFonts w:ascii="SimSun" w:hAnsi="SimSun" w:eastAsia="SimSun" w:cs="SimSun"/>
          <w:sz w:val="19"/>
          <w:szCs w:val="19"/>
          <w:spacing w:val="-3"/>
        </w:rPr>
        <w:t>334</w:t>
      </w:r>
    </w:p>
    <w:p>
      <w:pPr>
        <w:ind w:left="457"/>
        <w:spacing w:before="107" w:line="214" w:lineRule="auto"/>
        <w:rPr>
          <w:rFonts w:ascii="SimSun" w:hAnsi="SimSun" w:eastAsia="SimSun" w:cs="SimSun"/>
          <w:sz w:val="19"/>
          <w:szCs w:val="19"/>
        </w:rPr>
      </w:pPr>
      <w:r>
        <w:rPr>
          <w:rFonts w:ascii="SimSun" w:hAnsi="SimSun" w:eastAsia="SimSun" w:cs="SimSun"/>
          <w:sz w:val="19"/>
          <w:szCs w:val="19"/>
          <w:spacing w:val="-19"/>
        </w:rPr>
        <w:t>isthmic</w:t>
      </w:r>
      <w:r>
        <w:rPr>
          <w:rFonts w:ascii="SimSun" w:hAnsi="SimSun" w:eastAsia="SimSun" w:cs="SimSun"/>
          <w:sz w:val="19"/>
          <w:szCs w:val="19"/>
          <w:spacing w:val="-10"/>
        </w:rPr>
        <w:t xml:space="preserve"> </w:t>
      </w:r>
      <w:r>
        <w:rPr>
          <w:rFonts w:ascii="SimSun" w:hAnsi="SimSun" w:eastAsia="SimSun" w:cs="SimSun"/>
          <w:sz w:val="19"/>
          <w:szCs w:val="19"/>
          <w:spacing w:val="-19"/>
        </w:rPr>
        <w:t>portion</w:t>
      </w:r>
      <w:r>
        <w:rPr>
          <w:rFonts w:ascii="SimSun" w:hAnsi="SimSun" w:eastAsia="SimSun" w:cs="SimSun"/>
          <w:sz w:val="19"/>
          <w:szCs w:val="19"/>
          <w:spacing w:val="13"/>
        </w:rPr>
        <w:t xml:space="preserve">  </w:t>
      </w:r>
      <w:r>
        <w:rPr>
          <w:rFonts w:ascii="SimSun" w:hAnsi="SimSun" w:eastAsia="SimSun" w:cs="SimSun"/>
          <w:sz w:val="19"/>
          <w:szCs w:val="19"/>
          <w:spacing w:val="-19"/>
        </w:rPr>
        <w:t>峡</w:t>
      </w:r>
      <w:r>
        <w:rPr>
          <w:rFonts w:ascii="SimSun" w:hAnsi="SimSun" w:eastAsia="SimSun" w:cs="SimSun"/>
          <w:sz w:val="19"/>
          <w:szCs w:val="19"/>
          <w:spacing w:val="18"/>
        </w:rPr>
        <w:t xml:space="preserve"> </w:t>
      </w:r>
      <w:r>
        <w:rPr>
          <w:rFonts w:ascii="SimSun" w:hAnsi="SimSun" w:eastAsia="SimSun" w:cs="SimSun"/>
          <w:sz w:val="19"/>
          <w:szCs w:val="19"/>
          <w:spacing w:val="-19"/>
        </w:rPr>
        <w:t>部</w:t>
      </w:r>
      <w:r>
        <w:rPr>
          <w:rFonts w:ascii="SimSun" w:hAnsi="SimSun" w:eastAsia="SimSun" w:cs="SimSun"/>
          <w:sz w:val="19"/>
          <w:szCs w:val="19"/>
          <w:spacing w:val="17"/>
        </w:rPr>
        <w:t xml:space="preserve"> </w:t>
      </w:r>
      <w:r>
        <w:rPr>
          <w:rFonts w:ascii="SimSun" w:hAnsi="SimSun" w:eastAsia="SimSun" w:cs="SimSun"/>
          <w:sz w:val="19"/>
          <w:szCs w:val="19"/>
          <w:spacing w:val="-19"/>
        </w:rPr>
        <w:t>8</w:t>
      </w:r>
    </w:p>
    <w:p>
      <w:pPr>
        <w:ind w:left="457"/>
        <w:spacing w:before="95" w:line="219" w:lineRule="auto"/>
        <w:rPr>
          <w:rFonts w:ascii="SimSun" w:hAnsi="SimSun" w:eastAsia="SimSun" w:cs="SimSun"/>
          <w:sz w:val="19"/>
          <w:szCs w:val="19"/>
        </w:rPr>
      </w:pPr>
      <w:r>
        <w:rPr>
          <w:rFonts w:ascii="SimSun" w:hAnsi="SimSun" w:eastAsia="SimSun" w:cs="SimSun"/>
          <w:sz w:val="19"/>
          <w:szCs w:val="19"/>
          <w:spacing w:val="-14"/>
        </w:rPr>
        <w:t>isthmus</w:t>
      </w:r>
      <w:r>
        <w:rPr>
          <w:rFonts w:ascii="SimSun" w:hAnsi="SimSun" w:eastAsia="SimSun" w:cs="SimSun"/>
          <w:sz w:val="19"/>
          <w:szCs w:val="19"/>
          <w:spacing w:val="-2"/>
        </w:rPr>
        <w:t xml:space="preserve"> </w:t>
      </w:r>
      <w:r>
        <w:rPr>
          <w:rFonts w:ascii="SimSun" w:hAnsi="SimSun" w:eastAsia="SimSun" w:cs="SimSun"/>
          <w:sz w:val="19"/>
          <w:szCs w:val="19"/>
          <w:spacing w:val="-14"/>
        </w:rPr>
        <w:t>uteri</w:t>
      </w:r>
      <w:r>
        <w:rPr>
          <w:rFonts w:ascii="SimSun" w:hAnsi="SimSun" w:eastAsia="SimSun" w:cs="SimSun"/>
          <w:sz w:val="19"/>
          <w:szCs w:val="19"/>
          <w:spacing w:val="7"/>
        </w:rPr>
        <w:t xml:space="preserve">  </w:t>
      </w:r>
      <w:r>
        <w:rPr>
          <w:rFonts w:ascii="SimSun" w:hAnsi="SimSun" w:eastAsia="SimSun" w:cs="SimSun"/>
          <w:sz w:val="19"/>
          <w:szCs w:val="19"/>
          <w:spacing w:val="-14"/>
        </w:rPr>
        <w:t>子宫峡部</w:t>
      </w:r>
      <w:r>
        <w:rPr>
          <w:rFonts w:ascii="SimSun" w:hAnsi="SimSun" w:eastAsia="SimSun" w:cs="SimSun"/>
          <w:sz w:val="19"/>
          <w:szCs w:val="19"/>
          <w:spacing w:val="64"/>
          <w:w w:val="101"/>
        </w:rPr>
        <w:t xml:space="preserve"> </w:t>
      </w:r>
      <w:r>
        <w:rPr>
          <w:rFonts w:ascii="SimSun" w:hAnsi="SimSun" w:eastAsia="SimSun" w:cs="SimSun"/>
          <w:sz w:val="19"/>
          <w:szCs w:val="19"/>
          <w:spacing w:val="-14"/>
        </w:rPr>
        <w:t>7</w:t>
      </w:r>
    </w:p>
    <w:p>
      <w:pPr>
        <w:spacing w:line="242" w:lineRule="auto"/>
        <w:rPr>
          <w:rFonts w:ascii="Arial"/>
          <w:sz w:val="21"/>
        </w:rPr>
      </w:pPr>
      <w:r/>
    </w:p>
    <w:p>
      <w:pPr>
        <w:ind w:left="457"/>
        <w:spacing w:before="64" w:line="196" w:lineRule="auto"/>
        <w:rPr>
          <w:rFonts w:ascii="Arial" w:hAnsi="Arial" w:eastAsia="Arial" w:cs="Arial"/>
          <w:sz w:val="22"/>
          <w:szCs w:val="22"/>
        </w:rPr>
      </w:pPr>
      <w:r>
        <w:rPr>
          <w:rFonts w:ascii="Arial" w:hAnsi="Arial" w:eastAsia="Arial" w:cs="Arial"/>
          <w:sz w:val="22"/>
          <w:szCs w:val="22"/>
          <w:color w:val="005FA9"/>
        </w:rPr>
        <w:t>K</w:t>
      </w:r>
    </w:p>
    <w:p>
      <w:pPr>
        <w:ind w:left="457"/>
        <w:spacing w:before="206" w:line="319" w:lineRule="exact"/>
        <w:rPr>
          <w:rFonts w:ascii="SimSun" w:hAnsi="SimSun" w:eastAsia="SimSun" w:cs="SimSun"/>
          <w:sz w:val="19"/>
          <w:szCs w:val="19"/>
        </w:rPr>
      </w:pPr>
      <w:r>
        <w:rPr>
          <w:rFonts w:ascii="SimSun" w:hAnsi="SimSun" w:eastAsia="SimSun" w:cs="SimSun"/>
          <w:sz w:val="19"/>
          <w:szCs w:val="19"/>
          <w:spacing w:val="-5"/>
          <w:position w:val="9"/>
        </w:rPr>
        <w:t>Kallmann's</w:t>
      </w:r>
      <w:r>
        <w:rPr>
          <w:rFonts w:ascii="SimSun" w:hAnsi="SimSun" w:eastAsia="SimSun" w:cs="SimSun"/>
          <w:sz w:val="19"/>
          <w:szCs w:val="19"/>
          <w:spacing w:val="15"/>
          <w:position w:val="9"/>
        </w:rPr>
        <w:t xml:space="preserve"> </w:t>
      </w:r>
      <w:r>
        <w:rPr>
          <w:rFonts w:ascii="SimSun" w:hAnsi="SimSun" w:eastAsia="SimSun" w:cs="SimSun"/>
          <w:sz w:val="19"/>
          <w:szCs w:val="19"/>
          <w:spacing w:val="-5"/>
          <w:position w:val="9"/>
        </w:rPr>
        <w:t>syndrome</w:t>
      </w:r>
      <w:r>
        <w:rPr>
          <w:rFonts w:ascii="SimSun" w:hAnsi="SimSun" w:eastAsia="SimSun" w:cs="SimSun"/>
          <w:sz w:val="19"/>
          <w:szCs w:val="19"/>
          <w:spacing w:val="15"/>
          <w:position w:val="9"/>
        </w:rPr>
        <w:t xml:space="preserve">  </w:t>
      </w:r>
      <w:r>
        <w:rPr>
          <w:rFonts w:ascii="SimSun" w:hAnsi="SimSun" w:eastAsia="SimSun" w:cs="SimSun"/>
          <w:sz w:val="19"/>
          <w:szCs w:val="19"/>
          <w:spacing w:val="-5"/>
          <w:position w:val="9"/>
        </w:rPr>
        <w:t>嗅觉缺失综合征</w:t>
      </w:r>
      <w:r>
        <w:rPr>
          <w:rFonts w:ascii="SimSun" w:hAnsi="SimSun" w:eastAsia="SimSun" w:cs="SimSun"/>
          <w:sz w:val="19"/>
          <w:szCs w:val="19"/>
          <w:spacing w:val="66"/>
          <w:position w:val="9"/>
        </w:rPr>
        <w:t xml:space="preserve"> </w:t>
      </w:r>
      <w:r>
        <w:rPr>
          <w:rFonts w:ascii="SimSun" w:hAnsi="SimSun" w:eastAsia="SimSun" w:cs="SimSun"/>
          <w:sz w:val="19"/>
          <w:szCs w:val="19"/>
          <w:spacing w:val="-5"/>
          <w:position w:val="9"/>
        </w:rPr>
        <w:t>342</w:t>
      </w:r>
    </w:p>
    <w:p>
      <w:pPr>
        <w:ind w:left="457"/>
        <w:spacing w:before="1" w:line="214" w:lineRule="auto"/>
        <w:rPr>
          <w:rFonts w:ascii="SimSun" w:hAnsi="SimSun" w:eastAsia="SimSun" w:cs="SimSun"/>
          <w:sz w:val="19"/>
          <w:szCs w:val="19"/>
        </w:rPr>
      </w:pPr>
      <w:r>
        <w:rPr>
          <w:rFonts w:ascii="SimSun" w:hAnsi="SimSun" w:eastAsia="SimSun" w:cs="SimSun"/>
          <w:sz w:val="19"/>
          <w:szCs w:val="19"/>
          <w:spacing w:val="-3"/>
        </w:rPr>
        <w:t>karyopyknotic</w:t>
      </w:r>
      <w:r>
        <w:rPr>
          <w:rFonts w:ascii="SimSun" w:hAnsi="SimSun" w:eastAsia="SimSun" w:cs="SimSun"/>
          <w:sz w:val="19"/>
          <w:szCs w:val="19"/>
          <w:spacing w:val="5"/>
        </w:rPr>
        <w:t xml:space="preserve"> </w:t>
      </w:r>
      <w:r>
        <w:rPr>
          <w:rFonts w:ascii="SimSun" w:hAnsi="SimSun" w:eastAsia="SimSun" w:cs="SimSun"/>
          <w:sz w:val="19"/>
          <w:szCs w:val="19"/>
          <w:spacing w:val="-3"/>
        </w:rPr>
        <w:t>index,KI</w:t>
      </w:r>
      <w:r>
        <w:rPr>
          <w:rFonts w:ascii="SimSun" w:hAnsi="SimSun" w:eastAsia="SimSun" w:cs="SimSun"/>
          <w:sz w:val="19"/>
          <w:szCs w:val="19"/>
          <w:spacing w:val="2"/>
        </w:rPr>
        <w:t xml:space="preserve">  </w:t>
      </w:r>
      <w:r>
        <w:rPr>
          <w:rFonts w:ascii="SimSun" w:hAnsi="SimSun" w:eastAsia="SimSun" w:cs="SimSun"/>
          <w:sz w:val="19"/>
          <w:szCs w:val="19"/>
          <w:spacing w:val="-3"/>
        </w:rPr>
        <w:t>致密核细胞指数3</w:t>
      </w:r>
      <w:r>
        <w:rPr>
          <w:rFonts w:ascii="SimSun" w:hAnsi="SimSun" w:eastAsia="SimSun" w:cs="SimSun"/>
          <w:sz w:val="19"/>
          <w:szCs w:val="19"/>
          <w:spacing w:val="-4"/>
        </w:rPr>
        <w:t>99</w:t>
      </w:r>
    </w:p>
    <w:p>
      <w:pPr>
        <w:ind w:left="457"/>
        <w:spacing w:before="100" w:line="184" w:lineRule="auto"/>
        <w:rPr>
          <w:rFonts w:ascii="SimSun" w:hAnsi="SimSun" w:eastAsia="SimSun" w:cs="SimSun"/>
          <w:sz w:val="19"/>
          <w:szCs w:val="19"/>
        </w:rPr>
      </w:pPr>
      <w:r>
        <w:rPr>
          <w:rFonts w:ascii="SimSun" w:hAnsi="SimSun" w:eastAsia="SimSun" w:cs="SimSun"/>
          <w:sz w:val="19"/>
          <w:szCs w:val="19"/>
          <w:spacing w:val="-12"/>
        </w:rPr>
        <w:t>karyotype</w:t>
      </w:r>
      <w:r>
        <w:rPr>
          <w:rFonts w:ascii="SimSun" w:hAnsi="SimSun" w:eastAsia="SimSun" w:cs="SimSun"/>
          <w:sz w:val="19"/>
          <w:szCs w:val="19"/>
          <w:spacing w:val="-11"/>
        </w:rPr>
        <w:t xml:space="preserve"> </w:t>
      </w:r>
      <w:r>
        <w:rPr>
          <w:rFonts w:ascii="SimSun" w:hAnsi="SimSun" w:eastAsia="SimSun" w:cs="SimSun"/>
          <w:sz w:val="19"/>
          <w:szCs w:val="19"/>
          <w:spacing w:val="-12"/>
        </w:rPr>
        <w:t>analysis</w:t>
      </w:r>
      <w:r>
        <w:rPr>
          <w:rFonts w:ascii="SimSun" w:hAnsi="SimSun" w:eastAsia="SimSun" w:cs="SimSun"/>
          <w:sz w:val="19"/>
          <w:szCs w:val="19"/>
          <w:spacing w:val="9"/>
        </w:rPr>
        <w:t xml:space="preserve">  </w:t>
      </w:r>
      <w:r>
        <w:rPr>
          <w:rFonts w:ascii="SimSun" w:hAnsi="SimSun" w:eastAsia="SimSun" w:cs="SimSun"/>
          <w:sz w:val="19"/>
          <w:szCs w:val="19"/>
          <w:spacing w:val="-12"/>
        </w:rPr>
        <w:t>染色体核型分析</w:t>
      </w:r>
      <w:r>
        <w:rPr>
          <w:rFonts w:ascii="SimSun" w:hAnsi="SimSun" w:eastAsia="SimSun" w:cs="SimSun"/>
          <w:sz w:val="19"/>
          <w:szCs w:val="19"/>
          <w:spacing w:val="85"/>
        </w:rPr>
        <w:t xml:space="preserve"> </w:t>
      </w:r>
      <w:r>
        <w:rPr>
          <w:rFonts w:ascii="SimSun" w:hAnsi="SimSun" w:eastAsia="SimSun" w:cs="SimSun"/>
          <w:sz w:val="19"/>
          <w:szCs w:val="19"/>
          <w:spacing w:val="-12"/>
        </w:rPr>
        <w:t>3</w:t>
      </w:r>
      <w:r>
        <w:rPr>
          <w:rFonts w:ascii="SimSun" w:hAnsi="SimSun" w:eastAsia="SimSun" w:cs="SimSun"/>
          <w:sz w:val="19"/>
          <w:szCs w:val="19"/>
          <w:spacing w:val="-13"/>
        </w:rPr>
        <w:t>95</w:t>
      </w:r>
    </w:p>
    <w:p>
      <w:pPr>
        <w:spacing w:line="14" w:lineRule="auto"/>
        <w:rPr>
          <w:rFonts w:ascii="Arial"/>
          <w:sz w:val="2"/>
        </w:rPr>
      </w:pPr>
      <w:r>
        <w:rPr>
          <w:rFonts w:ascii="Arial" w:hAnsi="Arial" w:eastAsia="Arial" w:cs="Arial"/>
          <w:sz w:val="2"/>
          <w:szCs w:val="2"/>
        </w:rPr>
        <w:br w:type="column"/>
      </w:r>
    </w:p>
    <w:p>
      <w:pPr>
        <w:spacing w:line="278" w:lineRule="auto"/>
        <w:rPr>
          <w:rFonts w:ascii="Arial"/>
          <w:sz w:val="21"/>
        </w:rPr>
      </w:pPr>
      <w:r/>
    </w:p>
    <w:p>
      <w:pPr>
        <w:spacing w:line="279" w:lineRule="auto"/>
        <w:rPr>
          <w:rFonts w:ascii="Arial"/>
          <w:sz w:val="21"/>
        </w:rPr>
      </w:pPr>
      <w:r/>
    </w:p>
    <w:p>
      <w:pPr>
        <w:spacing w:before="62" w:line="214" w:lineRule="auto"/>
        <w:rPr>
          <w:rFonts w:ascii="SimSun" w:hAnsi="SimSun" w:eastAsia="SimSun" w:cs="SimSun"/>
          <w:sz w:val="19"/>
          <w:szCs w:val="19"/>
        </w:rPr>
      </w:pPr>
      <w:r>
        <w:rPr>
          <w:rFonts w:ascii="SimSun" w:hAnsi="SimSun" w:eastAsia="SimSun" w:cs="SimSun"/>
          <w:sz w:val="19"/>
          <w:szCs w:val="19"/>
          <w:spacing w:val="-13"/>
        </w:rPr>
        <w:t>knee</w:t>
      </w:r>
      <w:r>
        <w:rPr>
          <w:rFonts w:ascii="SimSun" w:hAnsi="SimSun" w:eastAsia="SimSun" w:cs="SimSun"/>
          <w:sz w:val="19"/>
          <w:szCs w:val="19"/>
          <w:spacing w:val="-11"/>
        </w:rPr>
        <w:t xml:space="preserve"> </w:t>
      </w:r>
      <w:r>
        <w:rPr>
          <w:rFonts w:ascii="SimSun" w:hAnsi="SimSun" w:eastAsia="SimSun" w:cs="SimSun"/>
          <w:sz w:val="19"/>
          <w:szCs w:val="19"/>
          <w:spacing w:val="-13"/>
        </w:rPr>
        <w:t>presentation</w:t>
      </w:r>
      <w:r>
        <w:rPr>
          <w:rFonts w:ascii="SimSun" w:hAnsi="SimSun" w:eastAsia="SimSun" w:cs="SimSun"/>
          <w:sz w:val="19"/>
          <w:szCs w:val="19"/>
          <w:spacing w:val="7"/>
        </w:rPr>
        <w:t xml:space="preserve">  </w:t>
      </w:r>
      <w:r>
        <w:rPr>
          <w:rFonts w:ascii="SimSun" w:hAnsi="SimSun" w:eastAsia="SimSun" w:cs="SimSun"/>
          <w:sz w:val="19"/>
          <w:szCs w:val="19"/>
          <w:spacing w:val="-13"/>
        </w:rPr>
        <w:t>膝先露</w:t>
      </w:r>
      <w:r>
        <w:rPr>
          <w:rFonts w:ascii="SimSun" w:hAnsi="SimSun" w:eastAsia="SimSun" w:cs="SimSun"/>
          <w:sz w:val="19"/>
          <w:szCs w:val="19"/>
          <w:spacing w:val="87"/>
        </w:rPr>
        <w:t xml:space="preserve"> </w:t>
      </w:r>
      <w:r>
        <w:rPr>
          <w:rFonts w:ascii="SimSun" w:hAnsi="SimSun" w:eastAsia="SimSun" w:cs="SimSun"/>
          <w:sz w:val="19"/>
          <w:szCs w:val="19"/>
          <w:spacing w:val="-13"/>
        </w:rPr>
        <w:t>196</w:t>
      </w:r>
    </w:p>
    <w:p>
      <w:pPr>
        <w:spacing w:before="108" w:line="214" w:lineRule="auto"/>
        <w:rPr>
          <w:rFonts w:ascii="SimSun" w:hAnsi="SimSun" w:eastAsia="SimSun" w:cs="SimSun"/>
          <w:sz w:val="19"/>
          <w:szCs w:val="19"/>
        </w:rPr>
      </w:pPr>
      <w:r>
        <w:rPr>
          <w:rFonts w:ascii="SimSun" w:hAnsi="SimSun" w:eastAsia="SimSun" w:cs="SimSun"/>
          <w:sz w:val="19"/>
          <w:szCs w:val="19"/>
        </w:rPr>
        <w:t>Krukenberg</w:t>
      </w:r>
      <w:r>
        <w:rPr>
          <w:rFonts w:ascii="SimSun" w:hAnsi="SimSun" w:eastAsia="SimSun" w:cs="SimSun"/>
          <w:sz w:val="19"/>
          <w:szCs w:val="19"/>
        </w:rPr>
        <w:t xml:space="preserve"> </w:t>
      </w:r>
      <w:r>
        <w:rPr>
          <w:rFonts w:ascii="SimSun" w:hAnsi="SimSun" w:eastAsia="SimSun" w:cs="SimSun"/>
          <w:sz w:val="19"/>
          <w:szCs w:val="19"/>
        </w:rPr>
        <w:t>tumor</w:t>
      </w:r>
      <w:r>
        <w:rPr>
          <w:rFonts w:ascii="SimSun" w:hAnsi="SimSun" w:eastAsia="SimSun" w:cs="SimSun"/>
          <w:sz w:val="19"/>
          <w:szCs w:val="19"/>
          <w:spacing w:val="11"/>
        </w:rPr>
        <w:t xml:space="preserve">  </w:t>
      </w:r>
      <w:r>
        <w:rPr>
          <w:rFonts w:ascii="SimSun" w:hAnsi="SimSun" w:eastAsia="SimSun" w:cs="SimSun"/>
          <w:sz w:val="19"/>
          <w:szCs w:val="19"/>
          <w:spacing w:val="6"/>
        </w:rPr>
        <w:t>库肯勃瘤322</w:t>
      </w:r>
    </w:p>
    <w:p>
      <w:pPr>
        <w:spacing w:before="288" w:line="196" w:lineRule="auto"/>
        <w:rPr>
          <w:rFonts w:ascii="Arial" w:hAnsi="Arial" w:eastAsia="Arial" w:cs="Arial"/>
          <w:sz w:val="22"/>
          <w:szCs w:val="22"/>
        </w:rPr>
      </w:pPr>
      <w:r>
        <w:rPr>
          <w:rFonts w:ascii="Arial" w:hAnsi="Arial" w:eastAsia="Arial" w:cs="Arial"/>
          <w:sz w:val="22"/>
          <w:szCs w:val="22"/>
          <w:color w:val="0058B0"/>
        </w:rPr>
        <w:t>L</w:t>
      </w:r>
    </w:p>
    <w:p>
      <w:pPr>
        <w:spacing w:before="224" w:line="214" w:lineRule="auto"/>
        <w:rPr>
          <w:rFonts w:ascii="SimSun" w:hAnsi="SimSun" w:eastAsia="SimSun" w:cs="SimSun"/>
          <w:sz w:val="19"/>
          <w:szCs w:val="19"/>
        </w:rPr>
      </w:pPr>
      <w:r>
        <w:rPr>
          <w:rFonts w:ascii="SimSun" w:hAnsi="SimSun" w:eastAsia="SimSun" w:cs="SimSun"/>
          <w:sz w:val="19"/>
          <w:szCs w:val="19"/>
          <w:spacing w:val="-17"/>
        </w:rPr>
        <w:t>labioscrotal</w:t>
      </w:r>
      <w:r>
        <w:rPr>
          <w:rFonts w:ascii="SimSun" w:hAnsi="SimSun" w:eastAsia="SimSun" w:cs="SimSun"/>
          <w:sz w:val="19"/>
          <w:szCs w:val="19"/>
          <w:spacing w:val="3"/>
        </w:rPr>
        <w:t xml:space="preserve"> </w:t>
      </w:r>
      <w:r>
        <w:rPr>
          <w:rFonts w:ascii="SimSun" w:hAnsi="SimSun" w:eastAsia="SimSun" w:cs="SimSun"/>
          <w:sz w:val="19"/>
          <w:szCs w:val="19"/>
          <w:spacing w:val="-17"/>
        </w:rPr>
        <w:t>swelling</w:t>
      </w:r>
      <w:r>
        <w:rPr>
          <w:rFonts w:ascii="SimSun" w:hAnsi="SimSun" w:eastAsia="SimSun" w:cs="SimSun"/>
          <w:sz w:val="19"/>
          <w:szCs w:val="19"/>
          <w:spacing w:val="12"/>
        </w:rPr>
        <w:t xml:space="preserve">  </w:t>
      </w:r>
      <w:r>
        <w:rPr>
          <w:rFonts w:ascii="SimSun" w:hAnsi="SimSun" w:eastAsia="SimSun" w:cs="SimSun"/>
          <w:sz w:val="19"/>
          <w:szCs w:val="19"/>
          <w:spacing w:val="-17"/>
        </w:rPr>
        <w:t>阴唇阴囊隆起</w:t>
      </w:r>
      <w:r>
        <w:rPr>
          <w:rFonts w:ascii="SimSun" w:hAnsi="SimSun" w:eastAsia="SimSun" w:cs="SimSun"/>
          <w:sz w:val="19"/>
          <w:szCs w:val="19"/>
          <w:spacing w:val="58"/>
        </w:rPr>
        <w:t xml:space="preserve"> </w:t>
      </w:r>
      <w:r>
        <w:rPr>
          <w:rFonts w:ascii="SimSun" w:hAnsi="SimSun" w:eastAsia="SimSun" w:cs="SimSun"/>
          <w:sz w:val="19"/>
          <w:szCs w:val="19"/>
          <w:spacing w:val="-17"/>
        </w:rPr>
        <w:t>271</w:t>
      </w:r>
    </w:p>
    <w:p>
      <w:pPr>
        <w:spacing w:before="91" w:line="214" w:lineRule="auto"/>
        <w:rPr>
          <w:rFonts w:ascii="SimSun" w:hAnsi="SimSun" w:eastAsia="SimSun" w:cs="SimSun"/>
          <w:sz w:val="19"/>
          <w:szCs w:val="19"/>
        </w:rPr>
      </w:pPr>
      <w:r>
        <w:rPr>
          <w:rFonts w:ascii="SimSun" w:hAnsi="SimSun" w:eastAsia="SimSun" w:cs="SimSun"/>
          <w:sz w:val="19"/>
          <w:szCs w:val="19"/>
          <w:spacing w:val="-10"/>
        </w:rPr>
        <w:t>labium</w:t>
      </w:r>
      <w:r>
        <w:rPr>
          <w:rFonts w:ascii="SimSun" w:hAnsi="SimSun" w:eastAsia="SimSun" w:cs="SimSun"/>
          <w:sz w:val="19"/>
          <w:szCs w:val="19"/>
          <w:spacing w:val="1"/>
        </w:rPr>
        <w:t xml:space="preserve"> </w:t>
      </w:r>
      <w:r>
        <w:rPr>
          <w:rFonts w:ascii="SimSun" w:hAnsi="SimSun" w:eastAsia="SimSun" w:cs="SimSun"/>
          <w:sz w:val="19"/>
          <w:szCs w:val="19"/>
          <w:spacing w:val="-10"/>
        </w:rPr>
        <w:t>majus</w:t>
      </w:r>
      <w:r>
        <w:rPr>
          <w:rFonts w:ascii="SimSun" w:hAnsi="SimSun" w:eastAsia="SimSun" w:cs="SimSun"/>
          <w:sz w:val="19"/>
          <w:szCs w:val="19"/>
          <w:spacing w:val="14"/>
        </w:rPr>
        <w:t xml:space="preserve">  </w:t>
      </w:r>
      <w:r>
        <w:rPr>
          <w:rFonts w:ascii="SimSun" w:hAnsi="SimSun" w:eastAsia="SimSun" w:cs="SimSun"/>
          <w:sz w:val="19"/>
          <w:szCs w:val="19"/>
          <w:spacing w:val="-10"/>
        </w:rPr>
        <w:t>大阴唇</w:t>
      </w:r>
      <w:r>
        <w:rPr>
          <w:rFonts w:ascii="SimSun" w:hAnsi="SimSun" w:eastAsia="SimSun" w:cs="SimSun"/>
          <w:sz w:val="19"/>
          <w:szCs w:val="19"/>
          <w:spacing w:val="84"/>
        </w:rPr>
        <w:t xml:space="preserve"> </w:t>
      </w:r>
      <w:r>
        <w:rPr>
          <w:rFonts w:ascii="SimSun" w:hAnsi="SimSun" w:eastAsia="SimSun" w:cs="SimSun"/>
          <w:sz w:val="19"/>
          <w:szCs w:val="19"/>
          <w:spacing w:val="-10"/>
        </w:rPr>
        <w:t>5</w:t>
      </w:r>
    </w:p>
    <w:p>
      <w:pPr>
        <w:spacing w:before="95" w:line="220" w:lineRule="auto"/>
        <w:rPr>
          <w:rFonts w:ascii="SimSun" w:hAnsi="SimSun" w:eastAsia="SimSun" w:cs="SimSun"/>
          <w:sz w:val="19"/>
          <w:szCs w:val="19"/>
        </w:rPr>
      </w:pPr>
      <w:r>
        <w:rPr>
          <w:rFonts w:ascii="SimSun" w:hAnsi="SimSun" w:eastAsia="SimSun" w:cs="SimSun"/>
          <w:sz w:val="19"/>
          <w:szCs w:val="19"/>
          <w:spacing w:val="-9"/>
        </w:rPr>
        <w:t>labium</w:t>
      </w:r>
      <w:r>
        <w:rPr>
          <w:rFonts w:ascii="SimSun" w:hAnsi="SimSun" w:eastAsia="SimSun" w:cs="SimSun"/>
          <w:sz w:val="19"/>
          <w:szCs w:val="19"/>
          <w:spacing w:val="4"/>
        </w:rPr>
        <w:t xml:space="preserve"> </w:t>
      </w:r>
      <w:r>
        <w:rPr>
          <w:rFonts w:ascii="SimSun" w:hAnsi="SimSun" w:eastAsia="SimSun" w:cs="SimSun"/>
          <w:sz w:val="19"/>
          <w:szCs w:val="19"/>
          <w:spacing w:val="-9"/>
        </w:rPr>
        <w:t>minus</w:t>
      </w:r>
      <w:r>
        <w:rPr>
          <w:rFonts w:ascii="SimSun" w:hAnsi="SimSun" w:eastAsia="SimSun" w:cs="SimSun"/>
          <w:sz w:val="19"/>
          <w:szCs w:val="19"/>
          <w:spacing w:val="14"/>
        </w:rPr>
        <w:t xml:space="preserve">  </w:t>
      </w:r>
      <w:r>
        <w:rPr>
          <w:rFonts w:ascii="SimSun" w:hAnsi="SimSun" w:eastAsia="SimSun" w:cs="SimSun"/>
          <w:sz w:val="19"/>
          <w:szCs w:val="19"/>
          <w:spacing w:val="-9"/>
        </w:rPr>
        <w:t>小阴唇</w:t>
      </w:r>
      <w:r>
        <w:rPr>
          <w:rFonts w:ascii="SimSun" w:hAnsi="SimSun" w:eastAsia="SimSun" w:cs="SimSun"/>
          <w:sz w:val="19"/>
          <w:szCs w:val="19"/>
          <w:spacing w:val="66"/>
        </w:rPr>
        <w:t xml:space="preserve"> </w:t>
      </w:r>
      <w:r>
        <w:rPr>
          <w:rFonts w:ascii="SimSun" w:hAnsi="SimSun" w:eastAsia="SimSun" w:cs="SimSun"/>
          <w:sz w:val="19"/>
          <w:szCs w:val="19"/>
          <w:spacing w:val="-9"/>
        </w:rPr>
        <w:t>5</w:t>
      </w:r>
    </w:p>
    <w:p>
      <w:pPr>
        <w:spacing w:before="83" w:line="219" w:lineRule="auto"/>
        <w:rPr>
          <w:rFonts w:ascii="SimSun" w:hAnsi="SimSun" w:eastAsia="SimSun" w:cs="SimSun"/>
          <w:sz w:val="19"/>
          <w:szCs w:val="19"/>
        </w:rPr>
      </w:pPr>
      <w:r>
        <w:rPr>
          <w:rFonts w:ascii="SimSun" w:hAnsi="SimSun" w:eastAsia="SimSun" w:cs="SimSun"/>
          <w:sz w:val="19"/>
          <w:szCs w:val="19"/>
          <w:spacing w:val="-14"/>
        </w:rPr>
        <w:t>labor</w:t>
      </w:r>
      <w:r>
        <w:rPr>
          <w:rFonts w:ascii="SimSun" w:hAnsi="SimSun" w:eastAsia="SimSun" w:cs="SimSun"/>
          <w:sz w:val="19"/>
          <w:szCs w:val="19"/>
          <w:spacing w:val="-1"/>
        </w:rPr>
        <w:t xml:space="preserve"> </w:t>
      </w:r>
      <w:r>
        <w:rPr>
          <w:rFonts w:ascii="SimSun" w:hAnsi="SimSun" w:eastAsia="SimSun" w:cs="SimSun"/>
          <w:sz w:val="19"/>
          <w:szCs w:val="19"/>
          <w:spacing w:val="-14"/>
        </w:rPr>
        <w:t>induction</w:t>
      </w:r>
      <w:r>
        <w:rPr>
          <w:rFonts w:ascii="SimSun" w:hAnsi="SimSun" w:eastAsia="SimSun" w:cs="SimSun"/>
          <w:sz w:val="19"/>
          <w:szCs w:val="19"/>
          <w:spacing w:val="12"/>
        </w:rPr>
        <w:t xml:space="preserve">  </w:t>
      </w:r>
      <w:r>
        <w:rPr>
          <w:rFonts w:ascii="SimSun" w:hAnsi="SimSun" w:eastAsia="SimSun" w:cs="SimSun"/>
          <w:sz w:val="19"/>
          <w:szCs w:val="19"/>
          <w:spacing w:val="-14"/>
        </w:rPr>
        <w:t>引产术</w:t>
      </w:r>
      <w:r>
        <w:rPr>
          <w:rFonts w:ascii="SimSun" w:hAnsi="SimSun" w:eastAsia="SimSun" w:cs="SimSun"/>
          <w:sz w:val="19"/>
          <w:szCs w:val="19"/>
          <w:spacing w:val="57"/>
        </w:rPr>
        <w:t xml:space="preserve"> </w:t>
      </w:r>
      <w:r>
        <w:rPr>
          <w:rFonts w:ascii="SimSun" w:hAnsi="SimSun" w:eastAsia="SimSun" w:cs="SimSun"/>
          <w:sz w:val="19"/>
          <w:szCs w:val="19"/>
          <w:spacing w:val="-14"/>
        </w:rPr>
        <w:t>99</w:t>
      </w:r>
    </w:p>
    <w:p>
      <w:pPr>
        <w:spacing w:before="85" w:line="220" w:lineRule="auto"/>
        <w:rPr>
          <w:rFonts w:ascii="SimSun" w:hAnsi="SimSun" w:eastAsia="SimSun" w:cs="SimSun"/>
          <w:sz w:val="19"/>
          <w:szCs w:val="19"/>
        </w:rPr>
      </w:pPr>
      <w:r>
        <w:rPr>
          <w:rFonts w:ascii="SimSun" w:hAnsi="SimSun" w:eastAsia="SimSun" w:cs="SimSun"/>
          <w:sz w:val="19"/>
          <w:szCs w:val="19"/>
          <w:spacing w:val="-7"/>
        </w:rPr>
        <w:t>labor</w:t>
      </w:r>
      <w:r>
        <w:rPr>
          <w:rFonts w:ascii="SimSun" w:hAnsi="SimSun" w:eastAsia="SimSun" w:cs="SimSun"/>
          <w:sz w:val="19"/>
          <w:szCs w:val="19"/>
          <w:spacing w:val="3"/>
        </w:rPr>
        <w:t xml:space="preserve">  </w:t>
      </w:r>
      <w:r>
        <w:rPr>
          <w:rFonts w:ascii="SimSun" w:hAnsi="SimSun" w:eastAsia="SimSun" w:cs="SimSun"/>
          <w:sz w:val="19"/>
          <w:szCs w:val="19"/>
          <w:spacing w:val="-7"/>
        </w:rPr>
        <w:t>分娩</w:t>
      </w:r>
      <w:r>
        <w:rPr>
          <w:rFonts w:ascii="SimSun" w:hAnsi="SimSun" w:eastAsia="SimSun" w:cs="SimSun"/>
          <w:sz w:val="19"/>
          <w:szCs w:val="19"/>
          <w:spacing w:val="78"/>
        </w:rPr>
        <w:t xml:space="preserve"> </w:t>
      </w:r>
      <w:r>
        <w:rPr>
          <w:rFonts w:ascii="SimSun" w:hAnsi="SimSun" w:eastAsia="SimSun" w:cs="SimSun"/>
          <w:sz w:val="19"/>
          <w:szCs w:val="19"/>
          <w:spacing w:val="-7"/>
        </w:rPr>
        <w:t>162</w:t>
      </w:r>
    </w:p>
    <w:p>
      <w:pPr>
        <w:spacing w:before="78" w:line="214" w:lineRule="auto"/>
        <w:rPr>
          <w:rFonts w:ascii="SimSun" w:hAnsi="SimSun" w:eastAsia="SimSun" w:cs="SimSun"/>
          <w:sz w:val="19"/>
          <w:szCs w:val="19"/>
        </w:rPr>
      </w:pPr>
      <w:r>
        <w:rPr>
          <w:rFonts w:ascii="SimSun" w:hAnsi="SimSun" w:eastAsia="SimSun" w:cs="SimSun"/>
          <w:sz w:val="19"/>
          <w:szCs w:val="19"/>
        </w:rPr>
        <w:t>laparoscope</w:t>
      </w:r>
      <w:r>
        <w:rPr>
          <w:rFonts w:ascii="SimSun" w:hAnsi="SimSun" w:eastAsia="SimSun" w:cs="SimSun"/>
          <w:sz w:val="19"/>
          <w:szCs w:val="19"/>
          <w:spacing w:val="10"/>
        </w:rPr>
        <w:t xml:space="preserve">  </w:t>
      </w:r>
      <w:r>
        <w:rPr>
          <w:rFonts w:ascii="SimSun" w:hAnsi="SimSun" w:eastAsia="SimSun" w:cs="SimSun"/>
          <w:sz w:val="19"/>
          <w:szCs w:val="19"/>
          <w:spacing w:val="1"/>
        </w:rPr>
        <w:t>腹腔镜433,437</w:t>
      </w:r>
    </w:p>
    <w:p>
      <w:pPr>
        <w:spacing w:before="88" w:line="214" w:lineRule="auto"/>
        <w:rPr>
          <w:rFonts w:ascii="SimSun" w:hAnsi="SimSun" w:eastAsia="SimSun" w:cs="SimSun"/>
          <w:sz w:val="19"/>
          <w:szCs w:val="19"/>
        </w:rPr>
      </w:pPr>
      <w:r>
        <w:rPr>
          <w:rFonts w:ascii="SimSun" w:hAnsi="SimSun" w:eastAsia="SimSun" w:cs="SimSun"/>
          <w:sz w:val="19"/>
          <w:szCs w:val="19"/>
          <w:spacing w:val="-10"/>
        </w:rPr>
        <w:t>laparoscopic</w:t>
      </w:r>
      <w:r>
        <w:rPr>
          <w:rFonts w:ascii="SimSun" w:hAnsi="SimSun" w:eastAsia="SimSun" w:cs="SimSun"/>
          <w:sz w:val="19"/>
          <w:szCs w:val="19"/>
          <w:spacing w:val="-9"/>
        </w:rPr>
        <w:t xml:space="preserve"> </w:t>
      </w:r>
      <w:r>
        <w:rPr>
          <w:rFonts w:ascii="SimSun" w:hAnsi="SimSun" w:eastAsia="SimSun" w:cs="SimSun"/>
          <w:sz w:val="19"/>
          <w:szCs w:val="19"/>
          <w:spacing w:val="-10"/>
        </w:rPr>
        <w:t>ovarian</w:t>
      </w:r>
      <w:r>
        <w:rPr>
          <w:rFonts w:ascii="SimSun" w:hAnsi="SimSun" w:eastAsia="SimSun" w:cs="SimSun"/>
          <w:sz w:val="19"/>
          <w:szCs w:val="19"/>
          <w:spacing w:val="-6"/>
        </w:rPr>
        <w:t xml:space="preserve"> </w:t>
      </w:r>
      <w:r>
        <w:rPr>
          <w:rFonts w:ascii="SimSun" w:hAnsi="SimSun" w:eastAsia="SimSun" w:cs="SimSun"/>
          <w:sz w:val="19"/>
          <w:szCs w:val="19"/>
          <w:spacing w:val="-10"/>
        </w:rPr>
        <w:t>drilling,LOD</w:t>
      </w:r>
      <w:r>
        <w:rPr>
          <w:rFonts w:ascii="SimSun" w:hAnsi="SimSun" w:eastAsia="SimSun" w:cs="SimSun"/>
          <w:sz w:val="19"/>
          <w:szCs w:val="19"/>
          <w:spacing w:val="12"/>
        </w:rPr>
        <w:t xml:space="preserve">  </w:t>
      </w:r>
      <w:r>
        <w:rPr>
          <w:rFonts w:ascii="SimSun" w:hAnsi="SimSun" w:eastAsia="SimSun" w:cs="SimSun"/>
          <w:sz w:val="19"/>
          <w:szCs w:val="19"/>
          <w:spacing w:val="-10"/>
        </w:rPr>
        <w:t>腹腔</w:t>
      </w:r>
      <w:r>
        <w:rPr>
          <w:rFonts w:ascii="SimSun" w:hAnsi="SimSun" w:eastAsia="SimSun" w:cs="SimSun"/>
          <w:sz w:val="19"/>
          <w:szCs w:val="19"/>
          <w:spacing w:val="-11"/>
        </w:rPr>
        <w:t>镜下卵巢打孔术</w:t>
      </w:r>
    </w:p>
    <w:p>
      <w:pPr>
        <w:ind w:left="190"/>
        <w:spacing w:before="145" w:line="184" w:lineRule="auto"/>
        <w:rPr>
          <w:rFonts w:ascii="SimSun" w:hAnsi="SimSun" w:eastAsia="SimSun" w:cs="SimSun"/>
          <w:sz w:val="19"/>
          <w:szCs w:val="19"/>
        </w:rPr>
      </w:pPr>
      <w:r>
        <w:rPr>
          <w:rFonts w:ascii="SimSun" w:hAnsi="SimSun" w:eastAsia="SimSun" w:cs="SimSun"/>
          <w:sz w:val="19"/>
          <w:szCs w:val="19"/>
          <w:spacing w:val="-3"/>
        </w:rPr>
        <w:t>351</w:t>
      </w:r>
    </w:p>
    <w:p>
      <w:pPr>
        <w:ind w:right="829"/>
        <w:spacing w:before="136" w:line="258" w:lineRule="auto"/>
        <w:rPr>
          <w:rFonts w:ascii="SimSun" w:hAnsi="SimSun" w:eastAsia="SimSun" w:cs="SimSun"/>
          <w:sz w:val="19"/>
          <w:szCs w:val="19"/>
        </w:rPr>
      </w:pPr>
      <w:r>
        <w:rPr>
          <w:rFonts w:ascii="SimSun" w:hAnsi="SimSun" w:eastAsia="SimSun" w:cs="SimSun"/>
          <w:sz w:val="19"/>
          <w:szCs w:val="19"/>
          <w:spacing w:val="-15"/>
        </w:rPr>
        <w:t>large</w:t>
      </w:r>
      <w:r>
        <w:rPr>
          <w:rFonts w:ascii="SimSun" w:hAnsi="SimSun" w:eastAsia="SimSun" w:cs="SimSun"/>
          <w:sz w:val="19"/>
          <w:szCs w:val="19"/>
          <w:spacing w:val="-6"/>
        </w:rPr>
        <w:t xml:space="preserve"> </w:t>
      </w:r>
      <w:r>
        <w:rPr>
          <w:rFonts w:ascii="SimSun" w:hAnsi="SimSun" w:eastAsia="SimSun" w:cs="SimSun"/>
          <w:sz w:val="19"/>
          <w:szCs w:val="19"/>
          <w:spacing w:val="-15"/>
        </w:rPr>
        <w:t>for</w:t>
      </w:r>
      <w:r>
        <w:rPr>
          <w:rFonts w:ascii="SimSun" w:hAnsi="SimSun" w:eastAsia="SimSun" w:cs="SimSun"/>
          <w:sz w:val="19"/>
          <w:szCs w:val="19"/>
          <w:spacing w:val="-9"/>
        </w:rPr>
        <w:t xml:space="preserve"> </w:t>
      </w:r>
      <w:r>
        <w:rPr>
          <w:rFonts w:ascii="SimSun" w:hAnsi="SimSun" w:eastAsia="SimSun" w:cs="SimSun"/>
          <w:sz w:val="19"/>
          <w:szCs w:val="19"/>
          <w:spacing w:val="-15"/>
        </w:rPr>
        <w:t>gestational</w:t>
      </w:r>
      <w:r>
        <w:rPr>
          <w:rFonts w:ascii="SimSun" w:hAnsi="SimSun" w:eastAsia="SimSun" w:cs="SimSun"/>
          <w:sz w:val="19"/>
          <w:szCs w:val="19"/>
          <w:spacing w:val="-12"/>
        </w:rPr>
        <w:t xml:space="preserve"> </w:t>
      </w:r>
      <w:r>
        <w:rPr>
          <w:rFonts w:ascii="SimSun" w:hAnsi="SimSun" w:eastAsia="SimSun" w:cs="SimSun"/>
          <w:sz w:val="19"/>
          <w:szCs w:val="19"/>
          <w:spacing w:val="-15"/>
        </w:rPr>
        <w:t>age,LGA</w:t>
      </w:r>
      <w:r>
        <w:rPr>
          <w:rFonts w:ascii="SimSun" w:hAnsi="SimSun" w:eastAsia="SimSun" w:cs="SimSun"/>
          <w:sz w:val="19"/>
          <w:szCs w:val="19"/>
          <w:spacing w:val="13"/>
        </w:rPr>
        <w:t xml:space="preserve">  </w:t>
      </w:r>
      <w:r>
        <w:rPr>
          <w:rFonts w:ascii="SimSun" w:hAnsi="SimSun" w:eastAsia="SimSun" w:cs="SimSun"/>
          <w:sz w:val="19"/>
          <w:szCs w:val="19"/>
          <w:spacing w:val="-15"/>
        </w:rPr>
        <w:t>大于孕龄儿</w:t>
      </w:r>
      <w:r>
        <w:rPr>
          <w:rFonts w:ascii="SimSun" w:hAnsi="SimSun" w:eastAsia="SimSun" w:cs="SimSun"/>
          <w:sz w:val="19"/>
          <w:szCs w:val="19"/>
          <w:spacing w:val="68"/>
        </w:rPr>
        <w:t xml:space="preserve"> </w:t>
      </w:r>
      <w:r>
        <w:rPr>
          <w:rFonts w:ascii="SimSun" w:hAnsi="SimSun" w:eastAsia="SimSun" w:cs="SimSun"/>
          <w:sz w:val="19"/>
          <w:szCs w:val="19"/>
          <w:spacing w:val="-15"/>
        </w:rPr>
        <w:t>137</w:t>
      </w:r>
      <w:r>
        <w:rPr>
          <w:rFonts w:ascii="SimSun" w:hAnsi="SimSun" w:eastAsia="SimSun" w:cs="SimSun"/>
          <w:sz w:val="19"/>
          <w:szCs w:val="19"/>
        </w:rPr>
        <w:t xml:space="preserve"> </w:t>
      </w:r>
      <w:r>
        <w:rPr>
          <w:rFonts w:ascii="SimSun" w:hAnsi="SimSun" w:eastAsia="SimSun" w:cs="SimSun"/>
          <w:sz w:val="19"/>
          <w:szCs w:val="19"/>
          <w:spacing w:val="-5"/>
        </w:rPr>
        <w:t>last</w:t>
      </w:r>
      <w:r>
        <w:rPr>
          <w:rFonts w:ascii="SimSun" w:hAnsi="SimSun" w:eastAsia="SimSun" w:cs="SimSun"/>
          <w:sz w:val="19"/>
          <w:szCs w:val="19"/>
          <w:spacing w:val="-5"/>
        </w:rPr>
        <w:t xml:space="preserve"> </w:t>
      </w:r>
      <w:r>
        <w:rPr>
          <w:rFonts w:ascii="SimSun" w:hAnsi="SimSun" w:eastAsia="SimSun" w:cs="SimSun"/>
          <w:sz w:val="19"/>
          <w:szCs w:val="19"/>
          <w:spacing w:val="-5"/>
        </w:rPr>
        <w:t>menstrual</w:t>
      </w:r>
      <w:r>
        <w:rPr>
          <w:rFonts w:ascii="SimSun" w:hAnsi="SimSun" w:eastAsia="SimSun" w:cs="SimSun"/>
          <w:sz w:val="19"/>
          <w:szCs w:val="19"/>
          <w:spacing w:val="-9"/>
        </w:rPr>
        <w:t xml:space="preserve"> </w:t>
      </w:r>
      <w:r>
        <w:rPr>
          <w:rFonts w:ascii="SimSun" w:hAnsi="SimSun" w:eastAsia="SimSun" w:cs="SimSun"/>
          <w:sz w:val="19"/>
          <w:szCs w:val="19"/>
          <w:spacing w:val="-5"/>
        </w:rPr>
        <w:t>period,LMP</w:t>
      </w:r>
      <w:r>
        <w:rPr>
          <w:rFonts w:ascii="SimSun" w:hAnsi="SimSun" w:eastAsia="SimSun" w:cs="SimSun"/>
          <w:sz w:val="19"/>
          <w:szCs w:val="19"/>
          <w:spacing w:val="7"/>
        </w:rPr>
        <w:t xml:space="preserve">  </w:t>
      </w:r>
      <w:r>
        <w:rPr>
          <w:rFonts w:ascii="SimSun" w:hAnsi="SimSun" w:eastAsia="SimSun" w:cs="SimSun"/>
          <w:sz w:val="19"/>
          <w:szCs w:val="19"/>
          <w:spacing w:val="-5"/>
        </w:rPr>
        <w:t>末次月经48</w:t>
      </w:r>
    </w:p>
    <w:p>
      <w:pPr>
        <w:spacing w:before="91" w:line="315" w:lineRule="exact"/>
        <w:rPr>
          <w:rFonts w:ascii="SimSun" w:hAnsi="SimSun" w:eastAsia="SimSun" w:cs="SimSun"/>
          <w:sz w:val="19"/>
          <w:szCs w:val="19"/>
        </w:rPr>
      </w:pPr>
      <w:r>
        <w:rPr>
          <w:rFonts w:ascii="SimSun" w:hAnsi="SimSun" w:eastAsia="SimSun" w:cs="SimSun"/>
          <w:sz w:val="19"/>
          <w:szCs w:val="19"/>
          <w:spacing w:val="-17"/>
          <w:position w:val="9"/>
        </w:rPr>
        <w:t>late</w:t>
      </w:r>
      <w:r>
        <w:rPr>
          <w:rFonts w:ascii="SimSun" w:hAnsi="SimSun" w:eastAsia="SimSun" w:cs="SimSun"/>
          <w:sz w:val="19"/>
          <w:szCs w:val="19"/>
          <w:spacing w:val="-3"/>
          <w:position w:val="9"/>
        </w:rPr>
        <w:t xml:space="preserve"> </w:t>
      </w:r>
      <w:r>
        <w:rPr>
          <w:rFonts w:ascii="SimSun" w:hAnsi="SimSun" w:eastAsia="SimSun" w:cs="SimSun"/>
          <w:sz w:val="19"/>
          <w:szCs w:val="19"/>
          <w:spacing w:val="-17"/>
          <w:position w:val="9"/>
        </w:rPr>
        <w:t>blastocyst</w:t>
      </w:r>
      <w:r>
        <w:rPr>
          <w:rFonts w:ascii="SimSun" w:hAnsi="SimSun" w:eastAsia="SimSun" w:cs="SimSun"/>
          <w:sz w:val="19"/>
          <w:szCs w:val="19"/>
          <w:spacing w:val="4"/>
          <w:position w:val="9"/>
        </w:rPr>
        <w:t xml:space="preserve">  </w:t>
      </w:r>
      <w:r>
        <w:rPr>
          <w:rFonts w:ascii="SimSun" w:hAnsi="SimSun" w:eastAsia="SimSun" w:cs="SimSun"/>
          <w:sz w:val="19"/>
          <w:szCs w:val="19"/>
          <w:spacing w:val="-17"/>
          <w:position w:val="9"/>
        </w:rPr>
        <w:t>晚期囊胚</w:t>
      </w:r>
      <w:r>
        <w:rPr>
          <w:rFonts w:ascii="SimSun" w:hAnsi="SimSun" w:eastAsia="SimSun" w:cs="SimSun"/>
          <w:sz w:val="19"/>
          <w:szCs w:val="19"/>
          <w:spacing w:val="58"/>
          <w:position w:val="9"/>
        </w:rPr>
        <w:t xml:space="preserve"> </w:t>
      </w:r>
      <w:r>
        <w:rPr>
          <w:rFonts w:ascii="SimSun" w:hAnsi="SimSun" w:eastAsia="SimSun" w:cs="SimSun"/>
          <w:sz w:val="19"/>
          <w:szCs w:val="19"/>
          <w:spacing w:val="-17"/>
          <w:position w:val="9"/>
        </w:rPr>
        <w:t>30</w:t>
      </w:r>
    </w:p>
    <w:p>
      <w:pPr>
        <w:spacing w:line="220" w:lineRule="auto"/>
        <w:rPr>
          <w:rFonts w:ascii="SimSun" w:hAnsi="SimSun" w:eastAsia="SimSun" w:cs="SimSun"/>
          <w:sz w:val="19"/>
          <w:szCs w:val="19"/>
        </w:rPr>
      </w:pPr>
      <w:r>
        <w:rPr>
          <w:rFonts w:ascii="SimSun" w:hAnsi="SimSun" w:eastAsia="SimSun" w:cs="SimSun"/>
          <w:sz w:val="19"/>
          <w:szCs w:val="19"/>
          <w:spacing w:val="-16"/>
        </w:rPr>
        <w:t>late</w:t>
      </w:r>
      <w:r>
        <w:rPr>
          <w:rFonts w:ascii="SimSun" w:hAnsi="SimSun" w:eastAsia="SimSun" w:cs="SimSun"/>
          <w:sz w:val="19"/>
          <w:szCs w:val="19"/>
          <w:spacing w:val="-8"/>
        </w:rPr>
        <w:t xml:space="preserve"> </w:t>
      </w:r>
      <w:r>
        <w:rPr>
          <w:rFonts w:ascii="SimSun" w:hAnsi="SimSun" w:eastAsia="SimSun" w:cs="SimSun"/>
          <w:sz w:val="19"/>
          <w:szCs w:val="19"/>
          <w:spacing w:val="-16"/>
        </w:rPr>
        <w:t>onset</w:t>
      </w:r>
      <w:r>
        <w:rPr>
          <w:rFonts w:ascii="SimSun" w:hAnsi="SimSun" w:eastAsia="SimSun" w:cs="SimSun"/>
          <w:sz w:val="19"/>
          <w:szCs w:val="19"/>
          <w:spacing w:val="19"/>
        </w:rPr>
        <w:t xml:space="preserve">  </w:t>
      </w:r>
      <w:r>
        <w:rPr>
          <w:rFonts w:ascii="SimSun" w:hAnsi="SimSun" w:eastAsia="SimSun" w:cs="SimSun"/>
          <w:sz w:val="19"/>
          <w:szCs w:val="19"/>
          <w:spacing w:val="-16"/>
        </w:rPr>
        <w:t>晚发型</w:t>
      </w:r>
      <w:r>
        <w:rPr>
          <w:rFonts w:ascii="SimSun" w:hAnsi="SimSun" w:eastAsia="SimSun" w:cs="SimSun"/>
          <w:sz w:val="19"/>
          <w:szCs w:val="19"/>
          <w:spacing w:val="63"/>
          <w:w w:val="101"/>
        </w:rPr>
        <w:t xml:space="preserve"> </w:t>
      </w:r>
      <w:r>
        <w:rPr>
          <w:rFonts w:ascii="SimSun" w:hAnsi="SimSun" w:eastAsia="SimSun" w:cs="SimSun"/>
          <w:sz w:val="19"/>
          <w:szCs w:val="19"/>
          <w:spacing w:val="-16"/>
        </w:rPr>
        <w:t>89</w:t>
      </w:r>
    </w:p>
    <w:p>
      <w:pPr>
        <w:ind w:right="723"/>
        <w:spacing w:before="76" w:line="276" w:lineRule="auto"/>
        <w:rPr>
          <w:rFonts w:ascii="SimSun" w:hAnsi="SimSun" w:eastAsia="SimSun" w:cs="SimSun"/>
          <w:sz w:val="19"/>
          <w:szCs w:val="19"/>
        </w:rPr>
      </w:pPr>
      <w:r>
        <w:rPr>
          <w:rFonts w:ascii="SimSun" w:hAnsi="SimSun" w:eastAsia="SimSun" w:cs="SimSun"/>
          <w:sz w:val="19"/>
          <w:szCs w:val="19"/>
          <w:spacing w:val="-7"/>
        </w:rPr>
        <w:t>late</w:t>
      </w:r>
      <w:r>
        <w:rPr>
          <w:rFonts w:ascii="SimSun" w:hAnsi="SimSun" w:eastAsia="SimSun" w:cs="SimSun"/>
          <w:sz w:val="19"/>
          <w:szCs w:val="19"/>
          <w:spacing w:val="-7"/>
        </w:rPr>
        <w:t xml:space="preserve"> </w:t>
      </w:r>
      <w:r>
        <w:rPr>
          <w:rFonts w:ascii="SimSun" w:hAnsi="SimSun" w:eastAsia="SimSun" w:cs="SimSun"/>
          <w:sz w:val="19"/>
          <w:szCs w:val="19"/>
          <w:spacing w:val="-7"/>
        </w:rPr>
        <w:t>puerperal</w:t>
      </w:r>
      <w:r>
        <w:rPr>
          <w:rFonts w:ascii="SimSun" w:hAnsi="SimSun" w:eastAsia="SimSun" w:cs="SimSun"/>
          <w:sz w:val="19"/>
          <w:szCs w:val="19"/>
          <w:spacing w:val="-12"/>
        </w:rPr>
        <w:t xml:space="preserve"> </w:t>
      </w:r>
      <w:r>
        <w:rPr>
          <w:rFonts w:ascii="SimSun" w:hAnsi="SimSun" w:eastAsia="SimSun" w:cs="SimSun"/>
          <w:sz w:val="19"/>
          <w:szCs w:val="19"/>
          <w:spacing w:val="-7"/>
        </w:rPr>
        <w:t>hemorrhage</w:t>
      </w:r>
      <w:r>
        <w:rPr>
          <w:rFonts w:ascii="SimSun" w:hAnsi="SimSun" w:eastAsia="SimSun" w:cs="SimSun"/>
          <w:sz w:val="19"/>
          <w:szCs w:val="19"/>
          <w:spacing w:val="15"/>
        </w:rPr>
        <w:t xml:space="preserve">  </w:t>
      </w:r>
      <w:r>
        <w:rPr>
          <w:rFonts w:ascii="SimSun" w:hAnsi="SimSun" w:eastAsia="SimSun" w:cs="SimSun"/>
          <w:sz w:val="19"/>
          <w:szCs w:val="19"/>
          <w:spacing w:val="-7"/>
        </w:rPr>
        <w:t>晚期产后出血221</w:t>
      </w:r>
      <w:r>
        <w:rPr>
          <w:rFonts w:ascii="SimSun" w:hAnsi="SimSun" w:eastAsia="SimSun" w:cs="SimSun"/>
          <w:sz w:val="19"/>
          <w:szCs w:val="19"/>
        </w:rPr>
        <w:t xml:space="preserve">  </w:t>
      </w:r>
      <w:r>
        <w:rPr>
          <w:rFonts w:ascii="SimSun" w:hAnsi="SimSun" w:eastAsia="SimSun" w:cs="SimSun"/>
          <w:sz w:val="19"/>
          <w:szCs w:val="19"/>
          <w:spacing w:val="-5"/>
        </w:rPr>
        <w:t>lecithin/sphingomyelin,L/S</w:t>
      </w:r>
      <w:r>
        <w:rPr>
          <w:rFonts w:ascii="SimSun" w:hAnsi="SimSun" w:eastAsia="SimSun" w:cs="SimSun"/>
          <w:sz w:val="19"/>
          <w:szCs w:val="19"/>
          <w:spacing w:val="14"/>
        </w:rPr>
        <w:t xml:space="preserve">  </w:t>
      </w:r>
      <w:r>
        <w:rPr>
          <w:rFonts w:ascii="SimSun" w:hAnsi="SimSun" w:eastAsia="SimSun" w:cs="SimSun"/>
          <w:sz w:val="19"/>
          <w:szCs w:val="19"/>
          <w:spacing w:val="-5"/>
        </w:rPr>
        <w:t>卵磷脂/鞘磷脂56</w:t>
      </w:r>
      <w:r>
        <w:rPr>
          <w:rFonts w:ascii="SimSun" w:hAnsi="SimSun" w:eastAsia="SimSun" w:cs="SimSun"/>
          <w:sz w:val="19"/>
          <w:szCs w:val="19"/>
        </w:rPr>
        <w:t xml:space="preserve"> </w:t>
      </w:r>
      <w:r>
        <w:rPr>
          <w:rFonts w:ascii="SimSun" w:hAnsi="SimSun" w:eastAsia="SimSun" w:cs="SimSun"/>
          <w:sz w:val="19"/>
          <w:szCs w:val="19"/>
          <w:spacing w:val="-15"/>
        </w:rPr>
        <w:t>lecithin</w:t>
      </w:r>
      <w:r>
        <w:rPr>
          <w:rFonts w:ascii="SimSun" w:hAnsi="SimSun" w:eastAsia="SimSun" w:cs="SimSun"/>
          <w:sz w:val="19"/>
          <w:szCs w:val="19"/>
          <w:spacing w:val="14"/>
        </w:rPr>
        <w:t xml:space="preserve">  </w:t>
      </w:r>
      <w:r>
        <w:rPr>
          <w:rFonts w:ascii="SimSun" w:hAnsi="SimSun" w:eastAsia="SimSun" w:cs="SimSun"/>
          <w:sz w:val="19"/>
          <w:szCs w:val="19"/>
          <w:spacing w:val="-15"/>
        </w:rPr>
        <w:t>卵磷脂</w:t>
      </w:r>
      <w:r>
        <w:rPr>
          <w:rFonts w:ascii="SimSun" w:hAnsi="SimSun" w:eastAsia="SimSun" w:cs="SimSun"/>
          <w:sz w:val="19"/>
          <w:szCs w:val="19"/>
          <w:spacing w:val="55"/>
        </w:rPr>
        <w:t xml:space="preserve"> </w:t>
      </w:r>
      <w:r>
        <w:rPr>
          <w:rFonts w:ascii="SimSun" w:hAnsi="SimSun" w:eastAsia="SimSun" w:cs="SimSun"/>
          <w:sz w:val="19"/>
          <w:szCs w:val="19"/>
          <w:spacing w:val="-15"/>
        </w:rPr>
        <w:t>33</w:t>
      </w:r>
    </w:p>
    <w:p>
      <w:pPr>
        <w:spacing w:before="80" w:line="215" w:lineRule="auto"/>
        <w:rPr>
          <w:rFonts w:ascii="SimSun" w:hAnsi="SimSun" w:eastAsia="SimSun" w:cs="SimSun"/>
          <w:sz w:val="19"/>
          <w:szCs w:val="19"/>
        </w:rPr>
      </w:pPr>
      <w:r>
        <w:rPr>
          <w:rFonts w:ascii="SimSun" w:hAnsi="SimSun" w:eastAsia="SimSun" w:cs="SimSun"/>
          <w:sz w:val="19"/>
          <w:szCs w:val="19"/>
          <w:spacing w:val="-4"/>
        </w:rPr>
        <w:t>leiomyoma</w:t>
      </w:r>
      <w:r>
        <w:rPr>
          <w:rFonts w:ascii="SimSun" w:hAnsi="SimSun" w:eastAsia="SimSun" w:cs="SimSun"/>
          <w:sz w:val="19"/>
          <w:szCs w:val="19"/>
          <w:spacing w:val="18"/>
        </w:rPr>
        <w:t xml:space="preserve">  </w:t>
      </w:r>
      <w:r>
        <w:rPr>
          <w:rFonts w:ascii="SimSun" w:hAnsi="SimSun" w:eastAsia="SimSun" w:cs="SimSun"/>
          <w:sz w:val="19"/>
          <w:szCs w:val="19"/>
          <w:spacing w:val="-4"/>
        </w:rPr>
        <w:t>平滑肌瘤</w:t>
      </w:r>
      <w:r>
        <w:rPr>
          <w:rFonts w:ascii="SimSun" w:hAnsi="SimSun" w:eastAsia="SimSun" w:cs="SimSun"/>
          <w:sz w:val="19"/>
          <w:szCs w:val="19"/>
          <w:spacing w:val="54"/>
        </w:rPr>
        <w:t xml:space="preserve"> </w:t>
      </w:r>
      <w:r>
        <w:rPr>
          <w:rFonts w:ascii="SimSun" w:hAnsi="SimSun" w:eastAsia="SimSun" w:cs="SimSun"/>
          <w:sz w:val="19"/>
          <w:szCs w:val="19"/>
          <w:spacing w:val="-4"/>
        </w:rPr>
        <w:t>290,334</w:t>
      </w:r>
    </w:p>
    <w:p>
      <w:pPr>
        <w:spacing w:before="89" w:line="314" w:lineRule="exact"/>
        <w:rPr>
          <w:rFonts w:ascii="SimSun" w:hAnsi="SimSun" w:eastAsia="SimSun" w:cs="SimSun"/>
          <w:sz w:val="19"/>
          <w:szCs w:val="19"/>
        </w:rPr>
      </w:pPr>
      <w:r>
        <w:rPr>
          <w:rFonts w:ascii="SimSun" w:hAnsi="SimSun" w:eastAsia="SimSun" w:cs="SimSun"/>
          <w:sz w:val="19"/>
          <w:szCs w:val="19"/>
          <w:spacing w:val="-5"/>
          <w:position w:val="9"/>
        </w:rPr>
        <w:t>leiomyosarcoma,LMS</w:t>
      </w:r>
      <w:r>
        <w:rPr>
          <w:rFonts w:ascii="SimSun" w:hAnsi="SimSun" w:eastAsia="SimSun" w:cs="SimSun"/>
          <w:sz w:val="19"/>
          <w:szCs w:val="19"/>
          <w:spacing w:val="16"/>
          <w:position w:val="9"/>
        </w:rPr>
        <w:t xml:space="preserve">  </w:t>
      </w:r>
      <w:r>
        <w:rPr>
          <w:rFonts w:ascii="SimSun" w:hAnsi="SimSun" w:eastAsia="SimSun" w:cs="SimSun"/>
          <w:sz w:val="19"/>
          <w:szCs w:val="19"/>
          <w:spacing w:val="-5"/>
          <w:position w:val="9"/>
        </w:rPr>
        <w:t>子宫平滑肌肉瘤</w:t>
      </w:r>
      <w:r>
        <w:rPr>
          <w:rFonts w:ascii="SimSun" w:hAnsi="SimSun" w:eastAsia="SimSun" w:cs="SimSun"/>
          <w:sz w:val="19"/>
          <w:szCs w:val="19"/>
          <w:spacing w:val="74"/>
          <w:position w:val="9"/>
        </w:rPr>
        <w:t xml:space="preserve"> </w:t>
      </w:r>
      <w:r>
        <w:rPr>
          <w:rFonts w:ascii="SimSun" w:hAnsi="SimSun" w:eastAsia="SimSun" w:cs="SimSun"/>
          <w:sz w:val="19"/>
          <w:szCs w:val="19"/>
          <w:spacing w:val="-5"/>
          <w:position w:val="9"/>
        </w:rPr>
        <w:t>311</w:t>
      </w:r>
    </w:p>
    <w:p>
      <w:pPr>
        <w:spacing w:before="1" w:line="219" w:lineRule="auto"/>
        <w:rPr>
          <w:rFonts w:ascii="SimSun" w:hAnsi="SimSun" w:eastAsia="SimSun" w:cs="SimSun"/>
          <w:sz w:val="19"/>
          <w:szCs w:val="19"/>
        </w:rPr>
      </w:pPr>
      <w:r>
        <w:rPr>
          <w:rFonts w:ascii="SimSun" w:hAnsi="SimSun" w:eastAsia="SimSun" w:cs="SimSun"/>
          <w:sz w:val="19"/>
          <w:szCs w:val="19"/>
          <w:spacing w:val="-16"/>
        </w:rPr>
        <w:t>leucorrhea</w:t>
      </w:r>
      <w:r>
        <w:rPr>
          <w:rFonts w:ascii="SimSun" w:hAnsi="SimSun" w:eastAsia="SimSun" w:cs="SimSun"/>
          <w:sz w:val="19"/>
          <w:szCs w:val="19"/>
          <w:spacing w:val="22"/>
        </w:rPr>
        <w:t xml:space="preserve">  </w:t>
      </w:r>
      <w:r>
        <w:rPr>
          <w:rFonts w:ascii="SimSun" w:hAnsi="SimSun" w:eastAsia="SimSun" w:cs="SimSun"/>
          <w:sz w:val="19"/>
          <w:szCs w:val="19"/>
          <w:spacing w:val="-16"/>
        </w:rPr>
        <w:t>白</w:t>
      </w:r>
      <w:r>
        <w:rPr>
          <w:rFonts w:ascii="SimSun" w:hAnsi="SimSun" w:eastAsia="SimSun" w:cs="SimSun"/>
          <w:sz w:val="19"/>
          <w:szCs w:val="19"/>
          <w:spacing w:val="-37"/>
        </w:rPr>
        <w:t xml:space="preserve"> </w:t>
      </w:r>
      <w:r>
        <w:rPr>
          <w:rFonts w:ascii="SimSun" w:hAnsi="SimSun" w:eastAsia="SimSun" w:cs="SimSun"/>
          <w:sz w:val="19"/>
          <w:szCs w:val="19"/>
          <w:spacing w:val="-16"/>
        </w:rPr>
        <w:t>带</w:t>
      </w:r>
      <w:r>
        <w:rPr>
          <w:rFonts w:ascii="SimSun" w:hAnsi="SimSun" w:eastAsia="SimSun" w:cs="SimSun"/>
          <w:sz w:val="19"/>
          <w:szCs w:val="19"/>
          <w:spacing w:val="55"/>
        </w:rPr>
        <w:t xml:space="preserve"> </w:t>
      </w:r>
      <w:r>
        <w:rPr>
          <w:rFonts w:ascii="SimSun" w:hAnsi="SimSun" w:eastAsia="SimSun" w:cs="SimSun"/>
          <w:sz w:val="19"/>
          <w:szCs w:val="19"/>
          <w:spacing w:val="-16"/>
        </w:rPr>
        <w:t>230</w:t>
      </w:r>
    </w:p>
    <w:p>
      <w:pPr>
        <w:spacing w:before="85" w:line="220" w:lineRule="auto"/>
        <w:rPr>
          <w:rFonts w:ascii="SimSun" w:hAnsi="SimSun" w:eastAsia="SimSun" w:cs="SimSun"/>
          <w:sz w:val="19"/>
          <w:szCs w:val="19"/>
        </w:rPr>
      </w:pPr>
      <w:r>
        <w:rPr>
          <w:rFonts w:ascii="SimSun" w:hAnsi="SimSun" w:eastAsia="SimSun" w:cs="SimSun"/>
          <w:sz w:val="19"/>
          <w:szCs w:val="19"/>
          <w:spacing w:val="-16"/>
        </w:rPr>
        <w:t>levator</w:t>
      </w:r>
      <w:r>
        <w:rPr>
          <w:rFonts w:ascii="SimSun" w:hAnsi="SimSun" w:eastAsia="SimSun" w:cs="SimSun"/>
          <w:sz w:val="19"/>
          <w:szCs w:val="19"/>
          <w:spacing w:val="6"/>
        </w:rPr>
        <w:t xml:space="preserve"> </w:t>
      </w:r>
      <w:r>
        <w:rPr>
          <w:rFonts w:ascii="SimSun" w:hAnsi="SimSun" w:eastAsia="SimSun" w:cs="SimSun"/>
          <w:sz w:val="19"/>
          <w:szCs w:val="19"/>
          <w:spacing w:val="-16"/>
        </w:rPr>
        <w:t>ani</w:t>
      </w:r>
      <w:r>
        <w:rPr>
          <w:rFonts w:ascii="SimSun" w:hAnsi="SimSun" w:eastAsia="SimSun" w:cs="SimSun"/>
          <w:sz w:val="19"/>
          <w:szCs w:val="19"/>
          <w:spacing w:val="-17"/>
        </w:rPr>
        <w:t xml:space="preserve"> </w:t>
      </w:r>
      <w:r>
        <w:rPr>
          <w:rFonts w:ascii="SimSun" w:hAnsi="SimSun" w:eastAsia="SimSun" w:cs="SimSun"/>
          <w:sz w:val="19"/>
          <w:szCs w:val="19"/>
          <w:spacing w:val="-16"/>
        </w:rPr>
        <w:t>muscle</w:t>
      </w:r>
      <w:r>
        <w:rPr>
          <w:rFonts w:ascii="SimSun" w:hAnsi="SimSun" w:eastAsia="SimSun" w:cs="SimSun"/>
          <w:sz w:val="19"/>
          <w:szCs w:val="19"/>
          <w:spacing w:val="15"/>
        </w:rPr>
        <w:t xml:space="preserve">  </w:t>
      </w:r>
      <w:r>
        <w:rPr>
          <w:rFonts w:ascii="SimSun" w:hAnsi="SimSun" w:eastAsia="SimSun" w:cs="SimSun"/>
          <w:sz w:val="19"/>
          <w:szCs w:val="19"/>
          <w:spacing w:val="-16"/>
        </w:rPr>
        <w:t>肛提肌</w:t>
      </w:r>
      <w:r>
        <w:rPr>
          <w:rFonts w:ascii="SimSun" w:hAnsi="SimSun" w:eastAsia="SimSun" w:cs="SimSun"/>
          <w:sz w:val="19"/>
          <w:szCs w:val="19"/>
          <w:spacing w:val="70"/>
        </w:rPr>
        <w:t xml:space="preserve"> </w:t>
      </w:r>
      <w:r>
        <w:rPr>
          <w:rFonts w:ascii="SimSun" w:hAnsi="SimSun" w:eastAsia="SimSun" w:cs="SimSun"/>
          <w:sz w:val="19"/>
          <w:szCs w:val="19"/>
          <w:spacing w:val="-16"/>
        </w:rPr>
        <w:t>14</w:t>
      </w:r>
    </w:p>
    <w:p>
      <w:pPr>
        <w:spacing w:before="76" w:line="214" w:lineRule="auto"/>
        <w:rPr>
          <w:rFonts w:ascii="SimSun" w:hAnsi="SimSun" w:eastAsia="SimSun" w:cs="SimSun"/>
          <w:sz w:val="19"/>
          <w:szCs w:val="19"/>
        </w:rPr>
      </w:pPr>
      <w:r>
        <w:rPr>
          <w:rFonts w:ascii="SimSun" w:hAnsi="SimSun" w:eastAsia="SimSun" w:cs="SimSun"/>
          <w:sz w:val="19"/>
          <w:szCs w:val="19"/>
          <w:spacing w:val="-15"/>
        </w:rPr>
        <w:t>levonorgestrel</w:t>
      </w:r>
      <w:r>
        <w:rPr>
          <w:rFonts w:ascii="SimSun" w:hAnsi="SimSun" w:eastAsia="SimSun" w:cs="SimSun"/>
          <w:sz w:val="19"/>
          <w:szCs w:val="19"/>
          <w:spacing w:val="5"/>
        </w:rPr>
        <w:t xml:space="preserve"> </w:t>
      </w:r>
      <w:r>
        <w:rPr>
          <w:rFonts w:ascii="SimSun" w:hAnsi="SimSun" w:eastAsia="SimSun" w:cs="SimSun"/>
          <w:sz w:val="19"/>
          <w:szCs w:val="19"/>
          <w:spacing w:val="-15"/>
        </w:rPr>
        <w:t>intrauterine</w:t>
      </w:r>
      <w:r>
        <w:rPr>
          <w:rFonts w:ascii="SimSun" w:hAnsi="SimSun" w:eastAsia="SimSun" w:cs="SimSun"/>
          <w:sz w:val="19"/>
          <w:szCs w:val="19"/>
          <w:spacing w:val="-4"/>
        </w:rPr>
        <w:t xml:space="preserve"> </w:t>
      </w:r>
      <w:r>
        <w:rPr>
          <w:rFonts w:ascii="SimSun" w:hAnsi="SimSun" w:eastAsia="SimSun" w:cs="SimSun"/>
          <w:sz w:val="19"/>
          <w:szCs w:val="19"/>
          <w:spacing w:val="-15"/>
        </w:rPr>
        <w:t>system,LNG-IUS</w:t>
      </w:r>
      <w:r>
        <w:rPr>
          <w:rFonts w:ascii="SimSun" w:hAnsi="SimSun" w:eastAsia="SimSun" w:cs="SimSun"/>
          <w:sz w:val="19"/>
          <w:szCs w:val="19"/>
          <w:spacing w:val="15"/>
        </w:rPr>
        <w:t xml:space="preserve">  </w:t>
      </w:r>
      <w:r>
        <w:rPr>
          <w:rFonts w:ascii="SimSun" w:hAnsi="SimSun" w:eastAsia="SimSun" w:cs="SimSun"/>
          <w:sz w:val="19"/>
          <w:szCs w:val="19"/>
          <w:spacing w:val="-15"/>
        </w:rPr>
        <w:t>左炔诺孕酮宫</w:t>
      </w:r>
    </w:p>
    <w:p>
      <w:pPr>
        <w:ind w:left="190"/>
        <w:spacing w:before="197" w:line="219" w:lineRule="auto"/>
        <w:rPr>
          <w:rFonts w:ascii="SimSun" w:hAnsi="SimSun" w:eastAsia="SimSun" w:cs="SimSun"/>
          <w:sz w:val="19"/>
          <w:szCs w:val="19"/>
        </w:rPr>
      </w:pPr>
      <w:r>
        <w:rPr>
          <w:rFonts w:ascii="SimSun" w:hAnsi="SimSun" w:eastAsia="SimSun" w:cs="SimSun"/>
          <w:sz w:val="19"/>
          <w:szCs w:val="19"/>
          <w:spacing w:val="-5"/>
        </w:rPr>
        <w:t>内节育系统</w:t>
      </w:r>
      <w:r>
        <w:rPr>
          <w:rFonts w:ascii="SimSun" w:hAnsi="SimSun" w:eastAsia="SimSun" w:cs="SimSun"/>
          <w:sz w:val="19"/>
          <w:szCs w:val="19"/>
          <w:spacing w:val="66"/>
        </w:rPr>
        <w:t xml:space="preserve"> </w:t>
      </w:r>
      <w:r>
        <w:rPr>
          <w:rFonts w:ascii="SimSun" w:hAnsi="SimSun" w:eastAsia="SimSun" w:cs="SimSun"/>
          <w:sz w:val="19"/>
          <w:szCs w:val="19"/>
          <w:spacing w:val="-5"/>
        </w:rPr>
        <w:t>367</w:t>
      </w:r>
    </w:p>
    <w:p>
      <w:pPr>
        <w:spacing w:before="88" w:line="311" w:lineRule="exact"/>
        <w:rPr>
          <w:rFonts w:ascii="SimSun" w:hAnsi="SimSun" w:eastAsia="SimSun" w:cs="SimSun"/>
          <w:sz w:val="19"/>
          <w:szCs w:val="19"/>
        </w:rPr>
      </w:pPr>
      <w:r>
        <w:rPr>
          <w:rFonts w:ascii="SimSun" w:hAnsi="SimSun" w:eastAsia="SimSun" w:cs="SimSun"/>
          <w:sz w:val="19"/>
          <w:szCs w:val="19"/>
          <w:spacing w:val="-5"/>
          <w:position w:val="9"/>
        </w:rPr>
        <w:t>levonorgestrel</w:t>
      </w:r>
      <w:r>
        <w:rPr>
          <w:rFonts w:ascii="SimSun" w:hAnsi="SimSun" w:eastAsia="SimSun" w:cs="SimSun"/>
          <w:sz w:val="19"/>
          <w:szCs w:val="19"/>
          <w:spacing w:val="12"/>
          <w:position w:val="9"/>
        </w:rPr>
        <w:t xml:space="preserve">  </w:t>
      </w:r>
      <w:r>
        <w:rPr>
          <w:rFonts w:ascii="SimSun" w:hAnsi="SimSun" w:eastAsia="SimSun" w:cs="SimSun"/>
          <w:sz w:val="19"/>
          <w:szCs w:val="19"/>
          <w:spacing w:val="-5"/>
          <w:position w:val="9"/>
        </w:rPr>
        <w:t>左炔诺孕酮367</w:t>
      </w:r>
    </w:p>
    <w:p>
      <w:pPr>
        <w:spacing w:line="214" w:lineRule="auto"/>
        <w:rPr>
          <w:rFonts w:ascii="SimSun" w:hAnsi="SimSun" w:eastAsia="SimSun" w:cs="SimSun"/>
          <w:sz w:val="19"/>
          <w:szCs w:val="19"/>
        </w:rPr>
      </w:pPr>
      <w:r>
        <w:rPr>
          <w:rFonts w:ascii="SimSun" w:hAnsi="SimSun" w:eastAsia="SimSun" w:cs="SimSun"/>
          <w:sz w:val="19"/>
          <w:szCs w:val="19"/>
          <w:spacing w:val="-6"/>
        </w:rPr>
        <w:t>lichenoid</w:t>
      </w:r>
      <w:r>
        <w:rPr>
          <w:rFonts w:ascii="SimSun" w:hAnsi="SimSun" w:eastAsia="SimSun" w:cs="SimSun"/>
          <w:sz w:val="19"/>
          <w:szCs w:val="19"/>
          <w:spacing w:val="-12"/>
        </w:rPr>
        <w:t xml:space="preserve"> </w:t>
      </w:r>
      <w:r>
        <w:rPr>
          <w:rFonts w:ascii="SimSun" w:hAnsi="SimSun" w:eastAsia="SimSun" w:cs="SimSun"/>
          <w:sz w:val="19"/>
          <w:szCs w:val="19"/>
          <w:spacing w:val="-6"/>
        </w:rPr>
        <w:t>pattern</w:t>
      </w:r>
      <w:r>
        <w:rPr>
          <w:rFonts w:ascii="SimSun" w:hAnsi="SimSun" w:eastAsia="SimSun" w:cs="SimSun"/>
          <w:sz w:val="19"/>
          <w:szCs w:val="19"/>
          <w:spacing w:val="7"/>
        </w:rPr>
        <w:t xml:space="preserve">  </w:t>
      </w:r>
      <w:r>
        <w:rPr>
          <w:rFonts w:ascii="SimSun" w:hAnsi="SimSun" w:eastAsia="SimSun" w:cs="SimSun"/>
          <w:sz w:val="19"/>
          <w:szCs w:val="19"/>
          <w:spacing w:val="-6"/>
        </w:rPr>
        <w:t>苔藓样型234</w:t>
      </w:r>
    </w:p>
    <w:p>
      <w:pPr>
        <w:spacing w:before="90" w:line="214" w:lineRule="auto"/>
        <w:rPr>
          <w:rFonts w:ascii="SimSun" w:hAnsi="SimSun" w:eastAsia="SimSun" w:cs="SimSun"/>
          <w:sz w:val="19"/>
          <w:szCs w:val="19"/>
        </w:rPr>
      </w:pPr>
      <w:r>
        <w:rPr>
          <w:rFonts w:ascii="SimSun" w:hAnsi="SimSun" w:eastAsia="SimSun" w:cs="SimSun"/>
          <w:sz w:val="19"/>
          <w:szCs w:val="19"/>
          <w:spacing w:val="-1"/>
        </w:rPr>
        <w:t>lichen</w:t>
      </w:r>
      <w:r>
        <w:rPr>
          <w:rFonts w:ascii="SimSun" w:hAnsi="SimSun" w:eastAsia="SimSun" w:cs="SimSun"/>
          <w:sz w:val="19"/>
          <w:szCs w:val="19"/>
          <w:spacing w:val="-1"/>
        </w:rPr>
        <w:t xml:space="preserve"> </w:t>
      </w:r>
      <w:r>
        <w:rPr>
          <w:rFonts w:ascii="SimSun" w:hAnsi="SimSun" w:eastAsia="SimSun" w:cs="SimSun"/>
          <w:sz w:val="19"/>
          <w:szCs w:val="19"/>
          <w:spacing w:val="-1"/>
        </w:rPr>
        <w:t>planus</w:t>
      </w:r>
      <w:r>
        <w:rPr>
          <w:rFonts w:ascii="SimSun" w:hAnsi="SimSun" w:eastAsia="SimSun" w:cs="SimSun"/>
          <w:sz w:val="19"/>
          <w:szCs w:val="19"/>
          <w:spacing w:val="4"/>
        </w:rPr>
        <w:t xml:space="preserve">  </w:t>
      </w:r>
      <w:r>
        <w:rPr>
          <w:rFonts w:ascii="SimSun" w:hAnsi="SimSun" w:eastAsia="SimSun" w:cs="SimSun"/>
          <w:sz w:val="19"/>
          <w:szCs w:val="19"/>
          <w:spacing w:val="-1"/>
        </w:rPr>
        <w:t>扁平苔藓236</w:t>
      </w:r>
    </w:p>
    <w:p>
      <w:pPr>
        <w:spacing w:before="95" w:line="220" w:lineRule="auto"/>
        <w:rPr>
          <w:rFonts w:ascii="SimSun" w:hAnsi="SimSun" w:eastAsia="SimSun" w:cs="SimSun"/>
          <w:sz w:val="19"/>
          <w:szCs w:val="19"/>
        </w:rPr>
      </w:pPr>
      <w:r>
        <w:rPr>
          <w:rFonts w:ascii="SimSun" w:hAnsi="SimSun" w:eastAsia="SimSun" w:cs="SimSun"/>
          <w:sz w:val="19"/>
          <w:szCs w:val="19"/>
          <w:spacing w:val="-6"/>
        </w:rPr>
        <w:t>lichen</w:t>
      </w:r>
      <w:r>
        <w:rPr>
          <w:rFonts w:ascii="SimSun" w:hAnsi="SimSun" w:eastAsia="SimSun" w:cs="SimSun"/>
          <w:sz w:val="19"/>
          <w:szCs w:val="19"/>
          <w:spacing w:val="4"/>
        </w:rPr>
        <w:t xml:space="preserve"> </w:t>
      </w:r>
      <w:r>
        <w:rPr>
          <w:rFonts w:ascii="SimSun" w:hAnsi="SimSun" w:eastAsia="SimSun" w:cs="SimSun"/>
          <w:sz w:val="19"/>
          <w:szCs w:val="19"/>
          <w:spacing w:val="-6"/>
        </w:rPr>
        <w:t>sclerosus</w:t>
      </w:r>
      <w:r>
        <w:rPr>
          <w:rFonts w:ascii="SimSun" w:hAnsi="SimSun" w:eastAsia="SimSun" w:cs="SimSun"/>
          <w:sz w:val="19"/>
          <w:szCs w:val="19"/>
          <w:spacing w:val="4"/>
        </w:rPr>
        <w:t xml:space="preserve">  </w:t>
      </w:r>
      <w:r>
        <w:rPr>
          <w:rFonts w:ascii="SimSun" w:hAnsi="SimSun" w:eastAsia="SimSun" w:cs="SimSun"/>
          <w:sz w:val="19"/>
          <w:szCs w:val="19"/>
          <w:spacing w:val="-6"/>
        </w:rPr>
        <w:t>硬化性苔藓235</w:t>
      </w:r>
    </w:p>
    <w:p>
      <w:pPr>
        <w:spacing w:before="78" w:line="214" w:lineRule="auto"/>
        <w:rPr>
          <w:rFonts w:ascii="SimSun" w:hAnsi="SimSun" w:eastAsia="SimSun" w:cs="SimSun"/>
          <w:sz w:val="19"/>
          <w:szCs w:val="19"/>
        </w:rPr>
      </w:pPr>
      <w:r>
        <w:rPr>
          <w:rFonts w:ascii="SimSun" w:hAnsi="SimSun" w:eastAsia="SimSun" w:cs="SimSun"/>
          <w:sz w:val="19"/>
          <w:szCs w:val="19"/>
          <w:spacing w:val="-12"/>
        </w:rPr>
        <w:t>lichen</w:t>
      </w:r>
      <w:r>
        <w:rPr>
          <w:rFonts w:ascii="SimSun" w:hAnsi="SimSun" w:eastAsia="SimSun" w:cs="SimSun"/>
          <w:sz w:val="19"/>
          <w:szCs w:val="19"/>
          <w:spacing w:val="-3"/>
        </w:rPr>
        <w:t xml:space="preserve"> </w:t>
      </w:r>
      <w:r>
        <w:rPr>
          <w:rFonts w:ascii="SimSun" w:hAnsi="SimSun" w:eastAsia="SimSun" w:cs="SimSun"/>
          <w:sz w:val="19"/>
          <w:szCs w:val="19"/>
          <w:spacing w:val="-12"/>
        </w:rPr>
        <w:t>simplex</w:t>
      </w:r>
      <w:r>
        <w:rPr>
          <w:rFonts w:ascii="SimSun" w:hAnsi="SimSun" w:eastAsia="SimSun" w:cs="SimSun"/>
          <w:sz w:val="19"/>
          <w:szCs w:val="19"/>
          <w:spacing w:val="-6"/>
        </w:rPr>
        <w:t xml:space="preserve"> </w:t>
      </w:r>
      <w:r>
        <w:rPr>
          <w:rFonts w:ascii="SimSun" w:hAnsi="SimSun" w:eastAsia="SimSun" w:cs="SimSun"/>
          <w:sz w:val="19"/>
          <w:szCs w:val="19"/>
          <w:spacing w:val="-12"/>
        </w:rPr>
        <w:t>chronicu</w:t>
      </w:r>
      <w:r>
        <w:rPr>
          <w:rFonts w:ascii="SimSun" w:hAnsi="SimSun" w:eastAsia="SimSun" w:cs="SimSun"/>
          <w:sz w:val="19"/>
          <w:szCs w:val="19"/>
          <w:spacing w:val="-13"/>
        </w:rPr>
        <w:t>s</w:t>
      </w:r>
      <w:r>
        <w:rPr>
          <w:rFonts w:ascii="SimSun" w:hAnsi="SimSun" w:eastAsia="SimSun" w:cs="SimSun"/>
          <w:sz w:val="19"/>
          <w:szCs w:val="19"/>
          <w:spacing w:val="4"/>
        </w:rPr>
        <w:t xml:space="preserve">  </w:t>
      </w:r>
      <w:r>
        <w:rPr>
          <w:rFonts w:ascii="SimSun" w:hAnsi="SimSun" w:eastAsia="SimSun" w:cs="SimSun"/>
          <w:sz w:val="19"/>
          <w:szCs w:val="19"/>
          <w:spacing w:val="-13"/>
        </w:rPr>
        <w:t>慢性单纯性苔藓</w:t>
      </w:r>
      <w:r>
        <w:rPr>
          <w:rFonts w:ascii="SimSun" w:hAnsi="SimSun" w:eastAsia="SimSun" w:cs="SimSun"/>
          <w:sz w:val="19"/>
          <w:szCs w:val="19"/>
          <w:spacing w:val="83"/>
        </w:rPr>
        <w:t xml:space="preserve"> </w:t>
      </w:r>
      <w:r>
        <w:rPr>
          <w:rFonts w:ascii="SimSun" w:hAnsi="SimSun" w:eastAsia="SimSun" w:cs="SimSun"/>
          <w:sz w:val="19"/>
          <w:szCs w:val="19"/>
          <w:spacing w:val="-13"/>
        </w:rPr>
        <w:t>234</w:t>
      </w:r>
    </w:p>
    <w:p>
      <w:pPr>
        <w:spacing w:before="89" w:line="311" w:lineRule="exact"/>
        <w:rPr>
          <w:rFonts w:ascii="SimSun" w:hAnsi="SimSun" w:eastAsia="SimSun" w:cs="SimSun"/>
          <w:sz w:val="19"/>
          <w:szCs w:val="19"/>
        </w:rPr>
      </w:pPr>
      <w:r>
        <w:rPr>
          <w:rFonts w:ascii="SimSun" w:hAnsi="SimSun" w:eastAsia="SimSun" w:cs="SimSun"/>
          <w:sz w:val="19"/>
          <w:szCs w:val="19"/>
          <w:spacing w:val="-12"/>
          <w:position w:val="9"/>
        </w:rPr>
        <w:t>lightening</w:t>
      </w:r>
      <w:r>
        <w:rPr>
          <w:rFonts w:ascii="SimSun" w:hAnsi="SimSun" w:eastAsia="SimSun" w:cs="SimSun"/>
          <w:sz w:val="19"/>
          <w:szCs w:val="19"/>
          <w:spacing w:val="14"/>
          <w:position w:val="9"/>
        </w:rPr>
        <w:t xml:space="preserve">  </w:t>
      </w:r>
      <w:r>
        <w:rPr>
          <w:rFonts w:ascii="SimSun" w:hAnsi="SimSun" w:eastAsia="SimSun" w:cs="SimSun"/>
          <w:sz w:val="19"/>
          <w:szCs w:val="19"/>
          <w:spacing w:val="-12"/>
          <w:position w:val="9"/>
        </w:rPr>
        <w:t>胎儿下降感</w:t>
      </w:r>
      <w:r>
        <w:rPr>
          <w:rFonts w:ascii="SimSun" w:hAnsi="SimSun" w:eastAsia="SimSun" w:cs="SimSun"/>
          <w:sz w:val="19"/>
          <w:szCs w:val="19"/>
          <w:spacing w:val="77"/>
          <w:position w:val="9"/>
        </w:rPr>
        <w:t xml:space="preserve"> </w:t>
      </w:r>
      <w:r>
        <w:rPr>
          <w:rFonts w:ascii="SimSun" w:hAnsi="SimSun" w:eastAsia="SimSun" w:cs="SimSun"/>
          <w:sz w:val="19"/>
          <w:szCs w:val="19"/>
          <w:spacing w:val="-12"/>
          <w:position w:val="9"/>
        </w:rPr>
        <w:t>170</w:t>
      </w:r>
    </w:p>
    <w:p>
      <w:pPr>
        <w:spacing w:line="214" w:lineRule="auto"/>
        <w:rPr>
          <w:rFonts w:ascii="SimSun" w:hAnsi="SimSun" w:eastAsia="SimSun" w:cs="SimSun"/>
          <w:sz w:val="19"/>
          <w:szCs w:val="19"/>
        </w:rPr>
      </w:pPr>
      <w:r>
        <w:rPr>
          <w:rFonts w:ascii="SimSun" w:hAnsi="SimSun" w:eastAsia="SimSun" w:cs="SimSun"/>
          <w:sz w:val="19"/>
          <w:szCs w:val="19"/>
          <w:spacing w:val="-5"/>
        </w:rPr>
        <w:t>lipoma</w:t>
      </w:r>
      <w:r>
        <w:rPr>
          <w:rFonts w:ascii="SimSun" w:hAnsi="SimSun" w:eastAsia="SimSun" w:cs="SimSun"/>
          <w:sz w:val="19"/>
          <w:szCs w:val="19"/>
          <w:spacing w:val="11"/>
        </w:rPr>
        <w:t xml:space="preserve">  </w:t>
      </w:r>
      <w:r>
        <w:rPr>
          <w:rFonts w:ascii="SimSun" w:hAnsi="SimSun" w:eastAsia="SimSun" w:cs="SimSun"/>
          <w:sz w:val="19"/>
          <w:szCs w:val="19"/>
          <w:spacing w:val="-5"/>
        </w:rPr>
        <w:t>脂肪瘤</w:t>
      </w:r>
      <w:r>
        <w:rPr>
          <w:rFonts w:ascii="SimSun" w:hAnsi="SimSun" w:eastAsia="SimSun" w:cs="SimSun"/>
          <w:sz w:val="19"/>
          <w:szCs w:val="19"/>
          <w:spacing w:val="65"/>
        </w:rPr>
        <w:t xml:space="preserve"> </w:t>
      </w:r>
      <w:r>
        <w:rPr>
          <w:rFonts w:ascii="SimSun" w:hAnsi="SimSun" w:eastAsia="SimSun" w:cs="SimSun"/>
          <w:sz w:val="19"/>
          <w:szCs w:val="19"/>
          <w:spacing w:val="-5"/>
        </w:rPr>
        <w:t>290</w:t>
      </w:r>
    </w:p>
    <w:p>
      <w:pPr>
        <w:spacing w:before="88" w:line="214" w:lineRule="auto"/>
        <w:rPr>
          <w:rFonts w:ascii="SimSun" w:hAnsi="SimSun" w:eastAsia="SimSun" w:cs="SimSun"/>
          <w:sz w:val="19"/>
          <w:szCs w:val="19"/>
        </w:rPr>
      </w:pPr>
      <w:r>
        <w:rPr>
          <w:rFonts w:ascii="SimSun" w:hAnsi="SimSun" w:eastAsia="SimSun" w:cs="SimSun"/>
          <w:sz w:val="19"/>
          <w:szCs w:val="19"/>
          <w:spacing w:val="-8"/>
        </w:rPr>
        <w:t>liquid-based</w:t>
      </w:r>
      <w:r>
        <w:rPr>
          <w:rFonts w:ascii="SimSun" w:hAnsi="SimSun" w:eastAsia="SimSun" w:cs="SimSun"/>
          <w:sz w:val="19"/>
          <w:szCs w:val="19"/>
          <w:spacing w:val="-1"/>
        </w:rPr>
        <w:t xml:space="preserve"> </w:t>
      </w:r>
      <w:r>
        <w:rPr>
          <w:rFonts w:ascii="SimSun" w:hAnsi="SimSun" w:eastAsia="SimSun" w:cs="SimSun"/>
          <w:sz w:val="19"/>
          <w:szCs w:val="19"/>
          <w:spacing w:val="-8"/>
        </w:rPr>
        <w:t>cytology</w:t>
      </w:r>
      <w:r>
        <w:rPr>
          <w:rFonts w:ascii="SimSun" w:hAnsi="SimSun" w:eastAsia="SimSun" w:cs="SimSun"/>
          <w:sz w:val="19"/>
          <w:szCs w:val="19"/>
          <w:spacing w:val="12"/>
        </w:rPr>
        <w:t xml:space="preserve">  </w:t>
      </w:r>
      <w:r>
        <w:rPr>
          <w:rFonts w:ascii="SimSun" w:hAnsi="SimSun" w:eastAsia="SimSun" w:cs="SimSun"/>
          <w:sz w:val="19"/>
          <w:szCs w:val="19"/>
          <w:spacing w:val="-8"/>
        </w:rPr>
        <w:t>液基细胞学397</w:t>
      </w:r>
    </w:p>
    <w:p>
      <w:pPr>
        <w:spacing w:before="91" w:line="214" w:lineRule="auto"/>
        <w:rPr>
          <w:rFonts w:ascii="SimSun" w:hAnsi="SimSun" w:eastAsia="SimSun" w:cs="SimSun"/>
          <w:sz w:val="19"/>
          <w:szCs w:val="19"/>
        </w:rPr>
      </w:pPr>
      <w:r>
        <w:rPr>
          <w:rFonts w:ascii="SimSun" w:hAnsi="SimSun" w:eastAsia="SimSun" w:cs="SimSun"/>
          <w:sz w:val="19"/>
          <w:szCs w:val="19"/>
          <w:spacing w:val="-16"/>
        </w:rPr>
        <w:t>lithopedion</w:t>
      </w:r>
      <w:r>
        <w:rPr>
          <w:rFonts w:ascii="SimSun" w:hAnsi="SimSun" w:eastAsia="SimSun" w:cs="SimSun"/>
          <w:sz w:val="19"/>
          <w:szCs w:val="19"/>
          <w:spacing w:val="13"/>
        </w:rPr>
        <w:t xml:space="preserve">  </w:t>
      </w:r>
      <w:r>
        <w:rPr>
          <w:rFonts w:ascii="SimSun" w:hAnsi="SimSun" w:eastAsia="SimSun" w:cs="SimSun"/>
          <w:sz w:val="19"/>
          <w:szCs w:val="19"/>
          <w:spacing w:val="-16"/>
        </w:rPr>
        <w:t>石</w:t>
      </w:r>
      <w:r>
        <w:rPr>
          <w:rFonts w:ascii="SimSun" w:hAnsi="SimSun" w:eastAsia="SimSun" w:cs="SimSun"/>
          <w:sz w:val="19"/>
          <w:szCs w:val="19"/>
          <w:spacing w:val="-22"/>
        </w:rPr>
        <w:t xml:space="preserve"> </w:t>
      </w:r>
      <w:r>
        <w:rPr>
          <w:rFonts w:ascii="SimSun" w:hAnsi="SimSun" w:eastAsia="SimSun" w:cs="SimSun"/>
          <w:sz w:val="19"/>
          <w:szCs w:val="19"/>
          <w:spacing w:val="-16"/>
        </w:rPr>
        <w:t>胎</w:t>
      </w:r>
      <w:r>
        <w:rPr>
          <w:rFonts w:ascii="SimSun" w:hAnsi="SimSun" w:eastAsia="SimSun" w:cs="SimSun"/>
          <w:sz w:val="19"/>
          <w:szCs w:val="19"/>
          <w:spacing w:val="-17"/>
        </w:rPr>
        <w:t xml:space="preserve"> </w:t>
      </w:r>
      <w:r>
        <w:rPr>
          <w:rFonts w:ascii="SimSun" w:hAnsi="SimSun" w:eastAsia="SimSun" w:cs="SimSun"/>
          <w:sz w:val="19"/>
          <w:szCs w:val="19"/>
          <w:spacing w:val="-16"/>
        </w:rPr>
        <w:t>7</w:t>
      </w:r>
      <w:r>
        <w:rPr>
          <w:rFonts w:ascii="SimSun" w:hAnsi="SimSun" w:eastAsia="SimSun" w:cs="SimSun"/>
          <w:sz w:val="19"/>
          <w:szCs w:val="19"/>
          <w:spacing w:val="-8"/>
        </w:rPr>
        <w:t xml:space="preserve"> </w:t>
      </w:r>
      <w:r>
        <w:rPr>
          <w:rFonts w:ascii="SimSun" w:hAnsi="SimSun" w:eastAsia="SimSun" w:cs="SimSun"/>
          <w:sz w:val="19"/>
          <w:szCs w:val="19"/>
          <w:spacing w:val="-16"/>
        </w:rPr>
        <w:t>1</w:t>
      </w:r>
    </w:p>
    <w:p>
      <w:pPr>
        <w:spacing w:before="96" w:line="310" w:lineRule="exact"/>
        <w:rPr>
          <w:rFonts w:ascii="SimSun" w:hAnsi="SimSun" w:eastAsia="SimSun" w:cs="SimSun"/>
          <w:sz w:val="19"/>
          <w:szCs w:val="19"/>
        </w:rPr>
      </w:pPr>
      <w:r>
        <w:rPr>
          <w:rFonts w:ascii="SimSun" w:hAnsi="SimSun" w:eastAsia="SimSun" w:cs="SimSun"/>
          <w:sz w:val="19"/>
          <w:szCs w:val="19"/>
          <w:spacing w:val="-13"/>
          <w:position w:val="8"/>
        </w:rPr>
        <w:t>lochia</w:t>
      </w:r>
      <w:r>
        <w:rPr>
          <w:rFonts w:ascii="SimSun" w:hAnsi="SimSun" w:eastAsia="SimSun" w:cs="SimSun"/>
          <w:sz w:val="19"/>
          <w:szCs w:val="19"/>
          <w:position w:val="8"/>
        </w:rPr>
        <w:t xml:space="preserve"> </w:t>
      </w:r>
      <w:r>
        <w:rPr>
          <w:rFonts w:ascii="SimSun" w:hAnsi="SimSun" w:eastAsia="SimSun" w:cs="SimSun"/>
          <w:sz w:val="19"/>
          <w:szCs w:val="19"/>
          <w:spacing w:val="-13"/>
          <w:position w:val="8"/>
        </w:rPr>
        <w:t>alba</w:t>
      </w:r>
      <w:r>
        <w:rPr>
          <w:rFonts w:ascii="SimSun" w:hAnsi="SimSun" w:eastAsia="SimSun" w:cs="SimSun"/>
          <w:sz w:val="19"/>
          <w:szCs w:val="19"/>
          <w:spacing w:val="23"/>
          <w:position w:val="8"/>
        </w:rPr>
        <w:t xml:space="preserve">  </w:t>
      </w:r>
      <w:r>
        <w:rPr>
          <w:rFonts w:ascii="SimSun" w:hAnsi="SimSun" w:eastAsia="SimSun" w:cs="SimSun"/>
          <w:sz w:val="19"/>
          <w:szCs w:val="19"/>
          <w:spacing w:val="-13"/>
          <w:position w:val="8"/>
        </w:rPr>
        <w:t>白色恶露</w:t>
      </w:r>
      <w:r>
        <w:rPr>
          <w:rFonts w:ascii="SimSun" w:hAnsi="SimSun" w:eastAsia="SimSun" w:cs="SimSun"/>
          <w:sz w:val="19"/>
          <w:szCs w:val="19"/>
          <w:spacing w:val="57"/>
          <w:position w:val="8"/>
        </w:rPr>
        <w:t xml:space="preserve"> </w:t>
      </w:r>
      <w:r>
        <w:rPr>
          <w:rFonts w:ascii="SimSun" w:hAnsi="SimSun" w:eastAsia="SimSun" w:cs="SimSun"/>
          <w:sz w:val="19"/>
          <w:szCs w:val="19"/>
          <w:spacing w:val="-13"/>
          <w:position w:val="8"/>
        </w:rPr>
        <w:t>216</w:t>
      </w:r>
    </w:p>
    <w:p>
      <w:pPr>
        <w:spacing w:line="220" w:lineRule="auto"/>
        <w:rPr>
          <w:rFonts w:ascii="SimSun" w:hAnsi="SimSun" w:eastAsia="SimSun" w:cs="SimSun"/>
          <w:sz w:val="19"/>
          <w:szCs w:val="19"/>
        </w:rPr>
      </w:pPr>
      <w:r>
        <w:rPr>
          <w:rFonts w:ascii="SimSun" w:hAnsi="SimSun" w:eastAsia="SimSun" w:cs="SimSun"/>
          <w:sz w:val="19"/>
          <w:szCs w:val="19"/>
          <w:spacing w:val="-13"/>
        </w:rPr>
        <w:t>lochia</w:t>
      </w:r>
      <w:r>
        <w:rPr>
          <w:rFonts w:ascii="SimSun" w:hAnsi="SimSun" w:eastAsia="SimSun" w:cs="SimSun"/>
          <w:sz w:val="19"/>
          <w:szCs w:val="19"/>
          <w:spacing w:val="-10"/>
        </w:rPr>
        <w:t xml:space="preserve"> </w:t>
      </w:r>
      <w:r>
        <w:rPr>
          <w:rFonts w:ascii="SimSun" w:hAnsi="SimSun" w:eastAsia="SimSun" w:cs="SimSun"/>
          <w:sz w:val="19"/>
          <w:szCs w:val="19"/>
          <w:spacing w:val="-13"/>
        </w:rPr>
        <w:t>rubra</w:t>
      </w:r>
      <w:r>
        <w:rPr>
          <w:rFonts w:ascii="SimSun" w:hAnsi="SimSun" w:eastAsia="SimSun" w:cs="SimSun"/>
          <w:sz w:val="19"/>
          <w:szCs w:val="19"/>
          <w:spacing w:val="8"/>
        </w:rPr>
        <w:t xml:space="preserve">  </w:t>
      </w:r>
      <w:r>
        <w:rPr>
          <w:rFonts w:ascii="SimSun" w:hAnsi="SimSun" w:eastAsia="SimSun" w:cs="SimSun"/>
          <w:sz w:val="19"/>
          <w:szCs w:val="19"/>
          <w:spacing w:val="-13"/>
        </w:rPr>
        <w:t>血性恶露</w:t>
      </w:r>
      <w:r>
        <w:rPr>
          <w:rFonts w:ascii="SimSun" w:hAnsi="SimSun" w:eastAsia="SimSun" w:cs="SimSun"/>
          <w:sz w:val="19"/>
          <w:szCs w:val="19"/>
          <w:spacing w:val="95"/>
        </w:rPr>
        <w:t xml:space="preserve"> </w:t>
      </w:r>
      <w:r>
        <w:rPr>
          <w:rFonts w:ascii="SimSun" w:hAnsi="SimSun" w:eastAsia="SimSun" w:cs="SimSun"/>
          <w:sz w:val="19"/>
          <w:szCs w:val="19"/>
          <w:spacing w:val="-13"/>
        </w:rPr>
        <w:t>216</w:t>
      </w:r>
    </w:p>
    <w:p>
      <w:pPr>
        <w:spacing w:before="83" w:line="219" w:lineRule="auto"/>
        <w:rPr>
          <w:rFonts w:ascii="SimSun" w:hAnsi="SimSun" w:eastAsia="SimSun" w:cs="SimSun"/>
          <w:sz w:val="19"/>
          <w:szCs w:val="19"/>
        </w:rPr>
      </w:pPr>
      <w:r>
        <w:rPr>
          <w:rFonts w:ascii="SimSun" w:hAnsi="SimSun" w:eastAsia="SimSun" w:cs="SimSun"/>
          <w:sz w:val="19"/>
          <w:szCs w:val="19"/>
          <w:spacing w:val="-15"/>
        </w:rPr>
        <w:t>lochia</w:t>
      </w:r>
      <w:r>
        <w:rPr>
          <w:rFonts w:ascii="SimSun" w:hAnsi="SimSun" w:eastAsia="SimSun" w:cs="SimSun"/>
          <w:sz w:val="19"/>
          <w:szCs w:val="19"/>
          <w:spacing w:val="8"/>
        </w:rPr>
        <w:t xml:space="preserve"> </w:t>
      </w:r>
      <w:r>
        <w:rPr>
          <w:rFonts w:ascii="SimSun" w:hAnsi="SimSun" w:eastAsia="SimSun" w:cs="SimSun"/>
          <w:sz w:val="19"/>
          <w:szCs w:val="19"/>
          <w:spacing w:val="-15"/>
        </w:rPr>
        <w:t>serosa</w:t>
      </w:r>
      <w:r>
        <w:rPr>
          <w:rFonts w:ascii="SimSun" w:hAnsi="SimSun" w:eastAsia="SimSun" w:cs="SimSun"/>
          <w:sz w:val="19"/>
          <w:szCs w:val="19"/>
          <w:spacing w:val="8"/>
        </w:rPr>
        <w:t xml:space="preserve">  </w:t>
      </w:r>
      <w:r>
        <w:rPr>
          <w:rFonts w:ascii="SimSun" w:hAnsi="SimSun" w:eastAsia="SimSun" w:cs="SimSun"/>
          <w:sz w:val="19"/>
          <w:szCs w:val="19"/>
          <w:spacing w:val="-15"/>
        </w:rPr>
        <w:t>浆液恶露</w:t>
      </w:r>
      <w:r>
        <w:rPr>
          <w:rFonts w:ascii="SimSun" w:hAnsi="SimSun" w:eastAsia="SimSun" w:cs="SimSun"/>
          <w:sz w:val="19"/>
          <w:szCs w:val="19"/>
          <w:spacing w:val="93"/>
        </w:rPr>
        <w:t xml:space="preserve"> </w:t>
      </w:r>
      <w:r>
        <w:rPr>
          <w:rFonts w:ascii="SimSun" w:hAnsi="SimSun" w:eastAsia="SimSun" w:cs="SimSun"/>
          <w:sz w:val="19"/>
          <w:szCs w:val="19"/>
          <w:spacing w:val="-15"/>
        </w:rPr>
        <w:t>216</w:t>
      </w:r>
    </w:p>
    <w:p>
      <w:pPr>
        <w:spacing w:before="85" w:line="220" w:lineRule="auto"/>
        <w:rPr>
          <w:rFonts w:ascii="SimSun" w:hAnsi="SimSun" w:eastAsia="SimSun" w:cs="SimSun"/>
          <w:sz w:val="19"/>
          <w:szCs w:val="19"/>
        </w:rPr>
      </w:pPr>
      <w:r>
        <w:rPr>
          <w:rFonts w:ascii="SimSun" w:hAnsi="SimSun" w:eastAsia="SimSun" w:cs="SimSun"/>
          <w:sz w:val="19"/>
          <w:szCs w:val="19"/>
          <w:spacing w:val="-10"/>
        </w:rPr>
        <w:t>lochia</w:t>
      </w:r>
      <w:r>
        <w:rPr>
          <w:rFonts w:ascii="SimSun" w:hAnsi="SimSun" w:eastAsia="SimSun" w:cs="SimSun"/>
          <w:sz w:val="19"/>
          <w:szCs w:val="19"/>
          <w:spacing w:val="15"/>
        </w:rPr>
        <w:t xml:space="preserve">  </w:t>
      </w:r>
      <w:r>
        <w:rPr>
          <w:rFonts w:ascii="SimSun" w:hAnsi="SimSun" w:eastAsia="SimSun" w:cs="SimSun"/>
          <w:sz w:val="19"/>
          <w:szCs w:val="19"/>
          <w:spacing w:val="-10"/>
        </w:rPr>
        <w:t>恶露</w:t>
      </w:r>
      <w:r>
        <w:rPr>
          <w:rFonts w:ascii="SimSun" w:hAnsi="SimSun" w:eastAsia="SimSun" w:cs="SimSun"/>
          <w:sz w:val="19"/>
          <w:szCs w:val="19"/>
          <w:spacing w:val="67"/>
        </w:rPr>
        <w:t xml:space="preserve"> </w:t>
      </w:r>
      <w:r>
        <w:rPr>
          <w:rFonts w:ascii="SimSun" w:hAnsi="SimSun" w:eastAsia="SimSun" w:cs="SimSun"/>
          <w:sz w:val="19"/>
          <w:szCs w:val="19"/>
          <w:spacing w:val="-10"/>
        </w:rPr>
        <w:t>216</w:t>
      </w:r>
    </w:p>
    <w:p>
      <w:pPr>
        <w:spacing w:before="76" w:line="214" w:lineRule="auto"/>
        <w:rPr>
          <w:rFonts w:ascii="SimSun" w:hAnsi="SimSun" w:eastAsia="SimSun" w:cs="SimSun"/>
          <w:sz w:val="19"/>
          <w:szCs w:val="19"/>
        </w:rPr>
      </w:pPr>
      <w:r>
        <w:rPr>
          <w:rFonts w:ascii="SimSun" w:hAnsi="SimSun" w:eastAsia="SimSun" w:cs="SimSun"/>
          <w:sz w:val="19"/>
          <w:szCs w:val="19"/>
          <w:spacing w:val="-21"/>
        </w:rPr>
        <w:t>longitudinal</w:t>
      </w:r>
      <w:r>
        <w:rPr>
          <w:rFonts w:ascii="SimSun" w:hAnsi="SimSun" w:eastAsia="SimSun" w:cs="SimSun"/>
          <w:sz w:val="19"/>
          <w:szCs w:val="19"/>
          <w:spacing w:val="1"/>
        </w:rPr>
        <w:t xml:space="preserve"> </w:t>
      </w:r>
      <w:r>
        <w:rPr>
          <w:rFonts w:ascii="SimSun" w:hAnsi="SimSun" w:eastAsia="SimSun" w:cs="SimSun"/>
          <w:sz w:val="19"/>
          <w:szCs w:val="19"/>
          <w:spacing w:val="-21"/>
        </w:rPr>
        <w:t>lie</w:t>
      </w:r>
      <w:r>
        <w:rPr>
          <w:rFonts w:ascii="SimSun" w:hAnsi="SimSun" w:eastAsia="SimSun" w:cs="SimSun"/>
          <w:sz w:val="19"/>
          <w:szCs w:val="19"/>
          <w:spacing w:val="11"/>
        </w:rPr>
        <w:t xml:space="preserve">  </w:t>
      </w:r>
      <w:r>
        <w:rPr>
          <w:rFonts w:ascii="SimSun" w:hAnsi="SimSun" w:eastAsia="SimSun" w:cs="SimSun"/>
          <w:sz w:val="19"/>
          <w:szCs w:val="19"/>
          <w:spacing w:val="-21"/>
        </w:rPr>
        <w:t>纵</w:t>
      </w:r>
      <w:r>
        <w:rPr>
          <w:rFonts w:ascii="SimSun" w:hAnsi="SimSun" w:eastAsia="SimSun" w:cs="SimSun"/>
          <w:sz w:val="19"/>
          <w:szCs w:val="19"/>
          <w:spacing w:val="-35"/>
        </w:rPr>
        <w:t xml:space="preserve"> </w:t>
      </w:r>
      <w:r>
        <w:rPr>
          <w:rFonts w:ascii="SimSun" w:hAnsi="SimSun" w:eastAsia="SimSun" w:cs="SimSun"/>
          <w:sz w:val="19"/>
          <w:szCs w:val="19"/>
          <w:spacing w:val="-21"/>
        </w:rPr>
        <w:t>产</w:t>
      </w:r>
      <w:r>
        <w:rPr>
          <w:rFonts w:ascii="SimSun" w:hAnsi="SimSun" w:eastAsia="SimSun" w:cs="SimSun"/>
          <w:sz w:val="19"/>
          <w:szCs w:val="19"/>
          <w:spacing w:val="-31"/>
        </w:rPr>
        <w:t xml:space="preserve"> </w:t>
      </w:r>
      <w:r>
        <w:rPr>
          <w:rFonts w:ascii="SimSun" w:hAnsi="SimSun" w:eastAsia="SimSun" w:cs="SimSun"/>
          <w:sz w:val="19"/>
          <w:szCs w:val="19"/>
          <w:spacing w:val="-21"/>
        </w:rPr>
        <w:t>式</w:t>
      </w:r>
      <w:r>
        <w:rPr>
          <w:rFonts w:ascii="SimSun" w:hAnsi="SimSun" w:eastAsia="SimSun" w:cs="SimSun"/>
          <w:sz w:val="19"/>
          <w:szCs w:val="19"/>
          <w:spacing w:val="-35"/>
        </w:rPr>
        <w:t xml:space="preserve"> </w:t>
      </w:r>
      <w:r>
        <w:rPr>
          <w:rFonts w:ascii="SimSun" w:hAnsi="SimSun" w:eastAsia="SimSun" w:cs="SimSun"/>
          <w:sz w:val="19"/>
          <w:szCs w:val="19"/>
          <w:spacing w:val="-21"/>
        </w:rPr>
        <w:t>4</w:t>
      </w:r>
      <w:r>
        <w:rPr>
          <w:rFonts w:ascii="SimSun" w:hAnsi="SimSun" w:eastAsia="SimSun" w:cs="SimSun"/>
          <w:sz w:val="19"/>
          <w:szCs w:val="19"/>
          <w:spacing w:val="-30"/>
        </w:rPr>
        <w:t xml:space="preserve"> </w:t>
      </w:r>
      <w:r>
        <w:rPr>
          <w:rFonts w:ascii="SimSun" w:hAnsi="SimSun" w:eastAsia="SimSun" w:cs="SimSun"/>
          <w:sz w:val="19"/>
          <w:szCs w:val="19"/>
          <w:spacing w:val="-21"/>
        </w:rPr>
        <w:t>5</w:t>
      </w:r>
    </w:p>
    <w:p>
      <w:pPr>
        <w:spacing w:before="90" w:line="214" w:lineRule="auto"/>
        <w:rPr>
          <w:rFonts w:ascii="SimSun" w:hAnsi="SimSun" w:eastAsia="SimSun" w:cs="SimSun"/>
          <w:sz w:val="19"/>
          <w:szCs w:val="19"/>
        </w:rPr>
      </w:pPr>
      <w:r>
        <w:rPr>
          <w:rFonts w:ascii="SimSun" w:hAnsi="SimSun" w:eastAsia="SimSun" w:cs="SimSun"/>
          <w:sz w:val="19"/>
          <w:szCs w:val="19"/>
          <w:spacing w:val="-16"/>
        </w:rPr>
        <w:t>longitudinal</w:t>
      </w:r>
      <w:r>
        <w:rPr>
          <w:rFonts w:ascii="SimSun" w:hAnsi="SimSun" w:eastAsia="SimSun" w:cs="SimSun"/>
          <w:sz w:val="19"/>
          <w:szCs w:val="19"/>
          <w:spacing w:val="1"/>
        </w:rPr>
        <w:t xml:space="preserve"> </w:t>
      </w:r>
      <w:r>
        <w:rPr>
          <w:rFonts w:ascii="SimSun" w:hAnsi="SimSun" w:eastAsia="SimSun" w:cs="SimSun"/>
          <w:sz w:val="19"/>
          <w:szCs w:val="19"/>
          <w:spacing w:val="-16"/>
        </w:rPr>
        <w:t>vaginal</w:t>
      </w:r>
      <w:r>
        <w:rPr>
          <w:rFonts w:ascii="SimSun" w:hAnsi="SimSun" w:eastAsia="SimSun" w:cs="SimSun"/>
          <w:sz w:val="19"/>
          <w:szCs w:val="19"/>
          <w:spacing w:val="-7"/>
        </w:rPr>
        <w:t xml:space="preserve"> </w:t>
      </w:r>
      <w:r>
        <w:rPr>
          <w:rFonts w:ascii="SimSun" w:hAnsi="SimSun" w:eastAsia="SimSun" w:cs="SimSun"/>
          <w:sz w:val="19"/>
          <w:szCs w:val="19"/>
          <w:spacing w:val="-16"/>
        </w:rPr>
        <w:t>septum</w:t>
      </w:r>
      <w:r>
        <w:rPr>
          <w:rFonts w:ascii="SimSun" w:hAnsi="SimSun" w:eastAsia="SimSun" w:cs="SimSun"/>
          <w:sz w:val="19"/>
          <w:szCs w:val="19"/>
          <w:spacing w:val="20"/>
        </w:rPr>
        <w:t xml:space="preserve">  </w:t>
      </w:r>
      <w:r>
        <w:rPr>
          <w:rFonts w:ascii="SimSun" w:hAnsi="SimSun" w:eastAsia="SimSun" w:cs="SimSun"/>
          <w:sz w:val="19"/>
          <w:szCs w:val="19"/>
          <w:spacing w:val="-16"/>
        </w:rPr>
        <w:t>阴道纵隔</w:t>
      </w:r>
      <w:r>
        <w:rPr>
          <w:rFonts w:ascii="SimSun" w:hAnsi="SimSun" w:eastAsia="SimSun" w:cs="SimSun"/>
          <w:sz w:val="19"/>
          <w:szCs w:val="19"/>
          <w:spacing w:val="60"/>
        </w:rPr>
        <w:t xml:space="preserve"> </w:t>
      </w:r>
      <w:r>
        <w:rPr>
          <w:rFonts w:ascii="SimSun" w:hAnsi="SimSun" w:eastAsia="SimSun" w:cs="SimSun"/>
          <w:sz w:val="19"/>
          <w:szCs w:val="19"/>
          <w:spacing w:val="-16"/>
        </w:rPr>
        <w:t>273</w:t>
      </w:r>
    </w:p>
    <w:p>
      <w:pPr>
        <w:spacing w:before="90" w:line="214" w:lineRule="auto"/>
        <w:rPr>
          <w:rFonts w:ascii="SimSun" w:hAnsi="SimSun" w:eastAsia="SimSun" w:cs="SimSun"/>
          <w:sz w:val="19"/>
          <w:szCs w:val="19"/>
        </w:rPr>
      </w:pPr>
      <w:r>
        <w:rPr>
          <w:rFonts w:ascii="SimSun" w:hAnsi="SimSun" w:eastAsia="SimSun" w:cs="SimSun"/>
          <w:sz w:val="19"/>
          <w:szCs w:val="19"/>
          <w:spacing w:val="-15"/>
        </w:rPr>
        <w:t>loop</w:t>
      </w:r>
      <w:r>
        <w:rPr>
          <w:rFonts w:ascii="SimSun" w:hAnsi="SimSun" w:eastAsia="SimSun" w:cs="SimSun"/>
          <w:sz w:val="19"/>
          <w:szCs w:val="19"/>
          <w:spacing w:val="2"/>
        </w:rPr>
        <w:t xml:space="preserve"> </w:t>
      </w:r>
      <w:r>
        <w:rPr>
          <w:rFonts w:ascii="SimSun" w:hAnsi="SimSun" w:eastAsia="SimSun" w:cs="SimSun"/>
          <w:sz w:val="19"/>
          <w:szCs w:val="19"/>
          <w:spacing w:val="-15"/>
        </w:rPr>
        <w:t>electrosurgical</w:t>
      </w:r>
      <w:r>
        <w:rPr>
          <w:rFonts w:ascii="SimSun" w:hAnsi="SimSun" w:eastAsia="SimSun" w:cs="SimSun"/>
          <w:sz w:val="19"/>
          <w:szCs w:val="19"/>
          <w:spacing w:val="-7"/>
        </w:rPr>
        <w:t xml:space="preserve"> </w:t>
      </w:r>
      <w:r>
        <w:rPr>
          <w:rFonts w:ascii="SimSun" w:hAnsi="SimSun" w:eastAsia="SimSun" w:cs="SimSun"/>
          <w:sz w:val="19"/>
          <w:szCs w:val="19"/>
          <w:spacing w:val="-15"/>
        </w:rPr>
        <w:t>excision</w:t>
      </w:r>
      <w:r>
        <w:rPr>
          <w:rFonts w:ascii="SimSun" w:hAnsi="SimSun" w:eastAsia="SimSun" w:cs="SimSun"/>
          <w:sz w:val="19"/>
          <w:szCs w:val="19"/>
          <w:spacing w:val="-11"/>
        </w:rPr>
        <w:t xml:space="preserve"> </w:t>
      </w:r>
      <w:r>
        <w:rPr>
          <w:rFonts w:ascii="SimSun" w:hAnsi="SimSun" w:eastAsia="SimSun" w:cs="SimSun"/>
          <w:sz w:val="19"/>
          <w:szCs w:val="19"/>
          <w:spacing w:val="-15"/>
        </w:rPr>
        <w:t>procedure,LEEP</w:t>
      </w:r>
      <w:r>
        <w:rPr>
          <w:rFonts w:ascii="SimSun" w:hAnsi="SimSun" w:eastAsia="SimSun" w:cs="SimSun"/>
          <w:sz w:val="19"/>
          <w:szCs w:val="19"/>
          <w:spacing w:val="11"/>
        </w:rPr>
        <w:t xml:space="preserve">  </w:t>
      </w:r>
      <w:r>
        <w:rPr>
          <w:rFonts w:ascii="SimSun" w:hAnsi="SimSun" w:eastAsia="SimSun" w:cs="SimSun"/>
          <w:sz w:val="19"/>
          <w:szCs w:val="19"/>
          <w:spacing w:val="-15"/>
        </w:rPr>
        <w:t>子宫颈环形</w:t>
      </w:r>
    </w:p>
    <w:p>
      <w:pPr>
        <w:ind w:left="190"/>
        <w:spacing w:before="94" w:line="216" w:lineRule="auto"/>
        <w:rPr>
          <w:rFonts w:ascii="SimSun" w:hAnsi="SimSun" w:eastAsia="SimSun" w:cs="SimSun"/>
          <w:sz w:val="19"/>
          <w:szCs w:val="19"/>
        </w:rPr>
      </w:pPr>
      <w:r>
        <w:rPr>
          <w:rFonts w:ascii="SimSun" w:hAnsi="SimSun" w:eastAsia="SimSun" w:cs="SimSun"/>
          <w:sz w:val="19"/>
          <w:szCs w:val="19"/>
          <w:spacing w:val="-4"/>
        </w:rPr>
        <w:t>电切除术</w:t>
      </w:r>
      <w:r>
        <w:rPr>
          <w:rFonts w:ascii="SimSun" w:hAnsi="SimSun" w:eastAsia="SimSun" w:cs="SimSun"/>
          <w:sz w:val="19"/>
          <w:szCs w:val="19"/>
          <w:spacing w:val="69"/>
        </w:rPr>
        <w:t xml:space="preserve"> </w:t>
      </w:r>
      <w:r>
        <w:rPr>
          <w:rFonts w:ascii="SimSun" w:hAnsi="SimSun" w:eastAsia="SimSun" w:cs="SimSun"/>
          <w:sz w:val="19"/>
          <w:szCs w:val="19"/>
          <w:spacing w:val="-4"/>
        </w:rPr>
        <w:t>297,410</w:t>
      </w:r>
    </w:p>
    <w:p>
      <w:pPr>
        <w:spacing w:before="193" w:line="214" w:lineRule="auto"/>
        <w:rPr>
          <w:rFonts w:ascii="SimSun" w:hAnsi="SimSun" w:eastAsia="SimSun" w:cs="SimSun"/>
          <w:sz w:val="19"/>
          <w:szCs w:val="19"/>
        </w:rPr>
      </w:pPr>
      <w:r>
        <w:rPr>
          <w:rFonts w:ascii="SimSun" w:hAnsi="SimSun" w:eastAsia="SimSun" w:cs="SimSun"/>
          <w:sz w:val="19"/>
          <w:szCs w:val="19"/>
          <w:spacing w:val="-7"/>
        </w:rPr>
        <w:t>loss</w:t>
      </w:r>
      <w:r>
        <w:rPr>
          <w:rFonts w:ascii="SimSun" w:hAnsi="SimSun" w:eastAsia="SimSun" w:cs="SimSun"/>
          <w:sz w:val="19"/>
          <w:szCs w:val="19"/>
          <w:spacing w:val="-8"/>
        </w:rPr>
        <w:t xml:space="preserve"> </w:t>
      </w:r>
      <w:r>
        <w:rPr>
          <w:rFonts w:ascii="SimSun" w:hAnsi="SimSun" w:eastAsia="SimSun" w:cs="SimSun"/>
          <w:sz w:val="19"/>
          <w:szCs w:val="19"/>
          <w:spacing w:val="-7"/>
        </w:rPr>
        <w:t>of</w:t>
      </w:r>
      <w:r>
        <w:rPr>
          <w:rFonts w:ascii="SimSun" w:hAnsi="SimSun" w:eastAsia="SimSun" w:cs="SimSun"/>
          <w:sz w:val="19"/>
          <w:szCs w:val="19"/>
          <w:spacing w:val="-12"/>
        </w:rPr>
        <w:t xml:space="preserve"> </w:t>
      </w:r>
      <w:r>
        <w:rPr>
          <w:rFonts w:ascii="SimSun" w:hAnsi="SimSun" w:eastAsia="SimSun" w:cs="SimSun"/>
          <w:sz w:val="19"/>
          <w:szCs w:val="19"/>
          <w:spacing w:val="-7"/>
        </w:rPr>
        <w:t>heterozygosity,LOH</w:t>
      </w:r>
      <w:r>
        <w:rPr>
          <w:rFonts w:ascii="SimSun" w:hAnsi="SimSun" w:eastAsia="SimSun" w:cs="SimSun"/>
          <w:sz w:val="19"/>
          <w:szCs w:val="19"/>
          <w:spacing w:val="18"/>
        </w:rPr>
        <w:t xml:space="preserve">  </w:t>
      </w:r>
      <w:r>
        <w:rPr>
          <w:rFonts w:ascii="SimSun" w:hAnsi="SimSun" w:eastAsia="SimSun" w:cs="SimSun"/>
          <w:sz w:val="19"/>
          <w:szCs w:val="19"/>
          <w:spacing w:val="-7"/>
        </w:rPr>
        <w:t>杂合性丢失396</w:t>
      </w:r>
    </w:p>
    <w:p>
      <w:pPr>
        <w:spacing w:before="100" w:line="214" w:lineRule="auto"/>
        <w:rPr>
          <w:rFonts w:ascii="SimSun" w:hAnsi="SimSun" w:eastAsia="SimSun" w:cs="SimSun"/>
          <w:sz w:val="19"/>
          <w:szCs w:val="19"/>
        </w:rPr>
      </w:pPr>
      <w:r>
        <w:rPr>
          <w:rFonts w:ascii="SimSun" w:hAnsi="SimSun" w:eastAsia="SimSun" w:cs="SimSun"/>
          <w:sz w:val="19"/>
          <w:szCs w:val="19"/>
          <w:spacing w:val="-15"/>
        </w:rPr>
        <w:t>low-grade</w:t>
      </w:r>
      <w:r>
        <w:rPr>
          <w:rFonts w:ascii="SimSun" w:hAnsi="SimSun" w:eastAsia="SimSun" w:cs="SimSun"/>
          <w:sz w:val="19"/>
          <w:szCs w:val="19"/>
          <w:spacing w:val="5"/>
        </w:rPr>
        <w:t xml:space="preserve"> </w:t>
      </w:r>
      <w:r>
        <w:rPr>
          <w:rFonts w:ascii="SimSun" w:hAnsi="SimSun" w:eastAsia="SimSun" w:cs="SimSun"/>
          <w:sz w:val="19"/>
          <w:szCs w:val="19"/>
          <w:spacing w:val="-15"/>
        </w:rPr>
        <w:t>squamous</w:t>
      </w:r>
      <w:r>
        <w:rPr>
          <w:rFonts w:ascii="SimSun" w:hAnsi="SimSun" w:eastAsia="SimSun" w:cs="SimSun"/>
          <w:sz w:val="19"/>
          <w:szCs w:val="19"/>
          <w:spacing w:val="1"/>
        </w:rPr>
        <w:t xml:space="preserve"> </w:t>
      </w:r>
      <w:r>
        <w:rPr>
          <w:rFonts w:ascii="SimSun" w:hAnsi="SimSun" w:eastAsia="SimSun" w:cs="SimSun"/>
          <w:sz w:val="19"/>
          <w:szCs w:val="19"/>
          <w:spacing w:val="-15"/>
        </w:rPr>
        <w:t>intraepithelial</w:t>
      </w:r>
      <w:r>
        <w:rPr>
          <w:rFonts w:ascii="SimSun" w:hAnsi="SimSun" w:eastAsia="SimSun" w:cs="SimSun"/>
          <w:sz w:val="19"/>
          <w:szCs w:val="19"/>
        </w:rPr>
        <w:t xml:space="preserve"> </w:t>
      </w:r>
      <w:r>
        <w:rPr>
          <w:rFonts w:ascii="SimSun" w:hAnsi="SimSun" w:eastAsia="SimSun" w:cs="SimSun"/>
          <w:sz w:val="19"/>
          <w:szCs w:val="19"/>
          <w:spacing w:val="-15"/>
        </w:rPr>
        <w:t>lesion,LSIL</w:t>
      </w:r>
      <w:r>
        <w:rPr>
          <w:rFonts w:ascii="SimSun" w:hAnsi="SimSun" w:eastAsia="SimSun" w:cs="SimSun"/>
          <w:sz w:val="19"/>
          <w:szCs w:val="19"/>
          <w:spacing w:val="17"/>
        </w:rPr>
        <w:t xml:space="preserve">  </w:t>
      </w:r>
      <w:r>
        <w:rPr>
          <w:rFonts w:ascii="SimSun" w:hAnsi="SimSun" w:eastAsia="SimSun" w:cs="SimSun"/>
          <w:sz w:val="19"/>
          <w:szCs w:val="19"/>
          <w:spacing w:val="-15"/>
        </w:rPr>
        <w:t>低级别鳞</w:t>
      </w:r>
    </w:p>
    <w:p>
      <w:pPr>
        <w:ind w:left="190"/>
        <w:spacing w:before="104" w:line="216" w:lineRule="auto"/>
        <w:rPr>
          <w:rFonts w:ascii="SimSun" w:hAnsi="SimSun" w:eastAsia="SimSun" w:cs="SimSun"/>
          <w:sz w:val="19"/>
          <w:szCs w:val="19"/>
        </w:rPr>
      </w:pPr>
      <w:r>
        <w:rPr>
          <w:rFonts w:ascii="SimSun" w:hAnsi="SimSun" w:eastAsia="SimSun" w:cs="SimSun"/>
          <w:sz w:val="19"/>
          <w:szCs w:val="19"/>
          <w:spacing w:val="1"/>
        </w:rPr>
        <w:t>状上皮内病变</w:t>
      </w:r>
      <w:r>
        <w:rPr>
          <w:rFonts w:ascii="SimSun" w:hAnsi="SimSun" w:eastAsia="SimSun" w:cs="SimSun"/>
          <w:sz w:val="19"/>
          <w:szCs w:val="19"/>
          <w:spacing w:val="48"/>
        </w:rPr>
        <w:t xml:space="preserve"> </w:t>
      </w:r>
      <w:r>
        <w:rPr>
          <w:rFonts w:ascii="SimSun" w:hAnsi="SimSun" w:eastAsia="SimSun" w:cs="SimSun"/>
          <w:sz w:val="19"/>
          <w:szCs w:val="19"/>
          <w:spacing w:val="1"/>
        </w:rPr>
        <w:t>291,295,401</w:t>
      </w:r>
    </w:p>
    <w:p>
      <w:pPr>
        <w:spacing w:before="94" w:line="214" w:lineRule="auto"/>
        <w:rPr>
          <w:rFonts w:ascii="SimSun" w:hAnsi="SimSun" w:eastAsia="SimSun" w:cs="SimSun"/>
          <w:sz w:val="19"/>
          <w:szCs w:val="19"/>
        </w:rPr>
      </w:pPr>
      <w:r>
        <w:rPr>
          <w:rFonts w:ascii="SimSun" w:hAnsi="SimSun" w:eastAsia="SimSun" w:cs="SimSun"/>
          <w:sz w:val="19"/>
          <w:szCs w:val="19"/>
          <w:spacing w:val="-13"/>
        </w:rPr>
        <w:t>low</w:t>
      </w:r>
      <w:r>
        <w:rPr>
          <w:rFonts w:ascii="SimSun" w:hAnsi="SimSun" w:eastAsia="SimSun" w:cs="SimSun"/>
          <w:sz w:val="19"/>
          <w:szCs w:val="19"/>
          <w:spacing w:val="8"/>
        </w:rPr>
        <w:t xml:space="preserve"> </w:t>
      </w:r>
      <w:r>
        <w:rPr>
          <w:rFonts w:ascii="SimSun" w:hAnsi="SimSun" w:eastAsia="SimSun" w:cs="SimSun"/>
          <w:sz w:val="19"/>
          <w:szCs w:val="19"/>
          <w:spacing w:val="-13"/>
        </w:rPr>
        <w:t>lying</w:t>
      </w:r>
      <w:r>
        <w:rPr>
          <w:rFonts w:ascii="SimSun" w:hAnsi="SimSun" w:eastAsia="SimSun" w:cs="SimSun"/>
          <w:sz w:val="19"/>
          <w:szCs w:val="19"/>
          <w:spacing w:val="-13"/>
        </w:rPr>
        <w:t xml:space="preserve"> </w:t>
      </w:r>
      <w:r>
        <w:rPr>
          <w:rFonts w:ascii="SimSun" w:hAnsi="SimSun" w:eastAsia="SimSun" w:cs="SimSun"/>
          <w:sz w:val="19"/>
          <w:szCs w:val="19"/>
          <w:spacing w:val="-13"/>
        </w:rPr>
        <w:t>placenta</w:t>
      </w:r>
      <w:r>
        <w:rPr>
          <w:rFonts w:ascii="SimSun" w:hAnsi="SimSun" w:eastAsia="SimSun" w:cs="SimSun"/>
          <w:sz w:val="19"/>
          <w:szCs w:val="19"/>
          <w:spacing w:val="23"/>
        </w:rPr>
        <w:t xml:space="preserve">  </w:t>
      </w:r>
      <w:r>
        <w:rPr>
          <w:rFonts w:ascii="SimSun" w:hAnsi="SimSun" w:eastAsia="SimSun" w:cs="SimSun"/>
          <w:sz w:val="19"/>
          <w:szCs w:val="19"/>
          <w:spacing w:val="-13"/>
        </w:rPr>
        <w:t>低置胎盘</w:t>
      </w:r>
      <w:r>
        <w:rPr>
          <w:rFonts w:ascii="SimSun" w:hAnsi="SimSun" w:eastAsia="SimSun" w:cs="SimSun"/>
          <w:sz w:val="19"/>
          <w:szCs w:val="19"/>
          <w:spacing w:val="57"/>
        </w:rPr>
        <w:t xml:space="preserve"> </w:t>
      </w:r>
      <w:r>
        <w:rPr>
          <w:rFonts w:ascii="SimSun" w:hAnsi="SimSun" w:eastAsia="SimSun" w:cs="SimSun"/>
          <w:sz w:val="19"/>
          <w:szCs w:val="19"/>
          <w:spacing w:val="-13"/>
        </w:rPr>
        <w:t>148</w:t>
      </w:r>
    </w:p>
    <w:p>
      <w:pPr>
        <w:sectPr>
          <w:pgSz w:w="11900" w:h="16840"/>
          <w:pgMar w:top="978" w:right="1016" w:bottom="400" w:left="682" w:header="0" w:footer="0" w:gutter="0"/>
          <w:cols w:equalWidth="0" w:num="2">
            <w:col w:w="5438" w:space="100"/>
            <w:col w:w="4664" w:space="0"/>
          </w:cols>
        </w:sectPr>
        <w:rPr/>
      </w:pPr>
    </w:p>
    <w:p>
      <w:pPr>
        <w:spacing w:before="38" w:line="222" w:lineRule="auto"/>
        <w:jc w:val="right"/>
        <w:rPr>
          <w:rFonts w:ascii="SimSun" w:hAnsi="SimSun" w:eastAsia="SimSun" w:cs="SimSun"/>
          <w:sz w:val="19"/>
          <w:szCs w:val="19"/>
        </w:rPr>
      </w:pPr>
      <w:r>
        <w:rPr>
          <w:rFonts w:ascii="SimHei" w:hAnsi="SimHei" w:eastAsia="SimHei" w:cs="SimHei"/>
          <w:sz w:val="19"/>
          <w:szCs w:val="19"/>
          <w:b/>
          <w:bCs/>
          <w:color w:val="2A94E5"/>
          <w:spacing w:val="-2"/>
        </w:rPr>
        <w:t>英中文名词对照索引</w:t>
      </w:r>
      <w:r>
        <w:rPr>
          <w:rFonts w:ascii="SimHei" w:hAnsi="SimHei" w:eastAsia="SimHei" w:cs="SimHei"/>
          <w:sz w:val="19"/>
          <w:szCs w:val="19"/>
          <w:color w:val="2A94E5"/>
          <w:spacing w:val="3"/>
        </w:rPr>
        <w:t xml:space="preserve">       </w:t>
      </w:r>
      <w:r>
        <w:rPr>
          <w:rFonts w:ascii="SimSun" w:hAnsi="SimSun" w:eastAsia="SimSun" w:cs="SimSun"/>
          <w:sz w:val="19"/>
          <w:szCs w:val="19"/>
          <w:b/>
          <w:bCs/>
          <w:color w:val="005CB9"/>
          <w:spacing w:val="-2"/>
          <w:position w:val="-1"/>
        </w:rPr>
        <w:t>481</w:t>
      </w:r>
    </w:p>
    <w:p>
      <w:pPr>
        <w:rPr/>
      </w:pPr>
      <w:r/>
    </w:p>
    <w:p>
      <w:pPr>
        <w:spacing w:line="80" w:lineRule="exact"/>
        <w:rPr/>
      </w:pPr>
      <w:r/>
    </w:p>
    <w:p>
      <w:pPr>
        <w:sectPr>
          <w:pgSz w:w="11900" w:h="16840"/>
          <w:pgMar w:top="915" w:right="788" w:bottom="400" w:left="919" w:header="0" w:footer="0" w:gutter="0"/>
          <w:cols w:equalWidth="0" w:num="1">
            <w:col w:w="10192" w:space="0"/>
          </w:cols>
        </w:sectPr>
        <w:rPr/>
      </w:pPr>
    </w:p>
    <w:p>
      <w:pPr>
        <w:spacing w:before="48" w:line="214" w:lineRule="auto"/>
        <w:rPr>
          <w:rFonts w:ascii="SimSun" w:hAnsi="SimSun" w:eastAsia="SimSun" w:cs="SimSun"/>
          <w:sz w:val="19"/>
          <w:szCs w:val="19"/>
        </w:rPr>
      </w:pPr>
      <w:r>
        <w:rPr>
          <w:rFonts w:ascii="SimSun" w:hAnsi="SimSun" w:eastAsia="SimSun" w:cs="SimSun"/>
          <w:sz w:val="19"/>
          <w:szCs w:val="19"/>
          <w:spacing w:val="-5"/>
        </w:rPr>
        <w:t>luteal</w:t>
      </w:r>
      <w:r>
        <w:rPr>
          <w:rFonts w:ascii="SimSun" w:hAnsi="SimSun" w:eastAsia="SimSun" w:cs="SimSun"/>
          <w:sz w:val="19"/>
          <w:szCs w:val="19"/>
          <w:spacing w:val="-5"/>
        </w:rPr>
        <w:t xml:space="preserve"> </w:t>
      </w:r>
      <w:r>
        <w:rPr>
          <w:rFonts w:ascii="SimSun" w:hAnsi="SimSun" w:eastAsia="SimSun" w:cs="SimSun"/>
          <w:sz w:val="19"/>
          <w:szCs w:val="19"/>
          <w:spacing w:val="-5"/>
        </w:rPr>
        <w:t>phase</w:t>
      </w:r>
      <w:r>
        <w:rPr>
          <w:rFonts w:ascii="SimSun" w:hAnsi="SimSun" w:eastAsia="SimSun" w:cs="SimSun"/>
          <w:sz w:val="19"/>
          <w:szCs w:val="19"/>
          <w:spacing w:val="-4"/>
        </w:rPr>
        <w:t xml:space="preserve"> </w:t>
      </w:r>
      <w:r>
        <w:rPr>
          <w:rFonts w:ascii="SimSun" w:hAnsi="SimSun" w:eastAsia="SimSun" w:cs="SimSun"/>
          <w:sz w:val="19"/>
          <w:szCs w:val="19"/>
          <w:spacing w:val="-5"/>
        </w:rPr>
        <w:t>defect,LPD</w:t>
      </w:r>
      <w:r>
        <w:rPr>
          <w:rFonts w:ascii="SimSun" w:hAnsi="SimSun" w:eastAsia="SimSun" w:cs="SimSun"/>
          <w:sz w:val="19"/>
          <w:szCs w:val="19"/>
          <w:spacing w:val="12"/>
        </w:rPr>
        <w:t xml:space="preserve">  </w:t>
      </w:r>
      <w:r>
        <w:rPr>
          <w:rFonts w:ascii="SimSun" w:hAnsi="SimSun" w:eastAsia="SimSun" w:cs="SimSun"/>
          <w:sz w:val="19"/>
          <w:szCs w:val="19"/>
          <w:spacing w:val="-5"/>
        </w:rPr>
        <w:t>黄体功能不足334</w:t>
      </w:r>
    </w:p>
    <w:p>
      <w:pPr>
        <w:ind w:left="220" w:right="341" w:hanging="220"/>
        <w:spacing w:before="89" w:line="260" w:lineRule="auto"/>
        <w:rPr>
          <w:rFonts w:ascii="SimSun" w:hAnsi="SimSun" w:eastAsia="SimSun" w:cs="SimSun"/>
          <w:sz w:val="19"/>
          <w:szCs w:val="19"/>
        </w:rPr>
      </w:pPr>
      <w:r>
        <w:rPr>
          <w:rFonts w:ascii="SimSun" w:hAnsi="SimSun" w:eastAsia="SimSun" w:cs="SimSun"/>
          <w:sz w:val="19"/>
          <w:szCs w:val="19"/>
          <w:spacing w:val="-15"/>
        </w:rPr>
        <w:t>luteinized</w:t>
      </w:r>
      <w:r>
        <w:rPr>
          <w:rFonts w:ascii="SimSun" w:hAnsi="SimSun" w:eastAsia="SimSun" w:cs="SimSun"/>
          <w:sz w:val="19"/>
          <w:szCs w:val="19"/>
          <w:spacing w:val="-2"/>
        </w:rPr>
        <w:t xml:space="preserve"> </w:t>
      </w:r>
      <w:r>
        <w:rPr>
          <w:rFonts w:ascii="SimSun" w:hAnsi="SimSun" w:eastAsia="SimSun" w:cs="SimSun"/>
          <w:sz w:val="19"/>
          <w:szCs w:val="19"/>
          <w:spacing w:val="-15"/>
        </w:rPr>
        <w:t>unruptured</w:t>
      </w:r>
      <w:r>
        <w:rPr>
          <w:rFonts w:ascii="SimSun" w:hAnsi="SimSun" w:eastAsia="SimSun" w:cs="SimSun"/>
          <w:sz w:val="19"/>
          <w:szCs w:val="19"/>
          <w:spacing w:val="-8"/>
        </w:rPr>
        <w:t xml:space="preserve"> </w:t>
      </w:r>
      <w:r>
        <w:rPr>
          <w:rFonts w:ascii="SimSun" w:hAnsi="SimSun" w:eastAsia="SimSun" w:cs="SimSun"/>
          <w:sz w:val="19"/>
          <w:szCs w:val="19"/>
          <w:spacing w:val="-15"/>
        </w:rPr>
        <w:t>follicle</w:t>
      </w:r>
      <w:r>
        <w:rPr>
          <w:rFonts w:ascii="SimSun" w:hAnsi="SimSun" w:eastAsia="SimSun" w:cs="SimSun"/>
          <w:sz w:val="19"/>
          <w:szCs w:val="19"/>
          <w:spacing w:val="-3"/>
        </w:rPr>
        <w:t xml:space="preserve"> </w:t>
      </w:r>
      <w:r>
        <w:rPr>
          <w:rFonts w:ascii="SimSun" w:hAnsi="SimSun" w:eastAsia="SimSun" w:cs="SimSun"/>
          <w:sz w:val="19"/>
          <w:szCs w:val="19"/>
          <w:spacing w:val="-15"/>
        </w:rPr>
        <w:t>syndrome,LUFS</w:t>
      </w:r>
      <w:r>
        <w:rPr>
          <w:rFonts w:ascii="SimSun" w:hAnsi="SimSun" w:eastAsia="SimSun" w:cs="SimSun"/>
          <w:sz w:val="19"/>
          <w:szCs w:val="19"/>
          <w:spacing w:val="20"/>
        </w:rPr>
        <w:t xml:space="preserve">  </w:t>
      </w:r>
      <w:r>
        <w:rPr>
          <w:rFonts w:ascii="SimSun" w:hAnsi="SimSun" w:eastAsia="SimSun" w:cs="SimSun"/>
          <w:sz w:val="19"/>
          <w:szCs w:val="19"/>
          <w:spacing w:val="-15"/>
        </w:rPr>
        <w:t>未破裂卵泡</w:t>
      </w:r>
      <w:r>
        <w:rPr>
          <w:rFonts w:ascii="SimSun" w:hAnsi="SimSun" w:eastAsia="SimSun" w:cs="SimSun"/>
          <w:sz w:val="19"/>
          <w:szCs w:val="19"/>
        </w:rPr>
        <w:t xml:space="preserve"> </w:t>
      </w:r>
      <w:r>
        <w:rPr>
          <w:rFonts w:ascii="SimSun" w:hAnsi="SimSun" w:eastAsia="SimSun" w:cs="SimSun"/>
          <w:sz w:val="19"/>
          <w:szCs w:val="19"/>
          <w:spacing w:val="-2"/>
        </w:rPr>
        <w:t>黄素化综合征</w:t>
      </w:r>
      <w:r>
        <w:rPr>
          <w:rFonts w:ascii="SimSun" w:hAnsi="SimSun" w:eastAsia="SimSun" w:cs="SimSun"/>
          <w:sz w:val="19"/>
          <w:szCs w:val="19"/>
          <w:spacing w:val="71"/>
        </w:rPr>
        <w:t xml:space="preserve"> </w:t>
      </w:r>
      <w:r>
        <w:rPr>
          <w:rFonts w:ascii="SimSun" w:hAnsi="SimSun" w:eastAsia="SimSun" w:cs="SimSun"/>
          <w:sz w:val="19"/>
          <w:szCs w:val="19"/>
          <w:spacing w:val="-2"/>
        </w:rPr>
        <w:t>264,415</w:t>
      </w:r>
    </w:p>
    <w:p>
      <w:pPr>
        <w:spacing w:before="103" w:line="214" w:lineRule="auto"/>
        <w:rPr>
          <w:rFonts w:ascii="SimSun" w:hAnsi="SimSun" w:eastAsia="SimSun" w:cs="SimSun"/>
          <w:sz w:val="19"/>
          <w:szCs w:val="19"/>
        </w:rPr>
      </w:pPr>
      <w:r>
        <w:rPr>
          <w:rFonts w:ascii="SimSun" w:hAnsi="SimSun" w:eastAsia="SimSun" w:cs="SimSun"/>
          <w:sz w:val="19"/>
          <w:szCs w:val="19"/>
          <w:spacing w:val="-8"/>
        </w:rPr>
        <w:t>luteinizing</w:t>
      </w:r>
      <w:r>
        <w:rPr>
          <w:rFonts w:ascii="SimSun" w:hAnsi="SimSun" w:eastAsia="SimSun" w:cs="SimSun"/>
          <w:sz w:val="19"/>
          <w:szCs w:val="19"/>
          <w:spacing w:val="-3"/>
        </w:rPr>
        <w:t xml:space="preserve"> </w:t>
      </w:r>
      <w:r>
        <w:rPr>
          <w:rFonts w:ascii="SimSun" w:hAnsi="SimSun" w:eastAsia="SimSun" w:cs="SimSun"/>
          <w:sz w:val="19"/>
          <w:szCs w:val="19"/>
          <w:spacing w:val="-8"/>
        </w:rPr>
        <w:t>hormone,LH</w:t>
      </w:r>
      <w:r>
        <w:rPr>
          <w:rFonts w:ascii="SimSun" w:hAnsi="SimSun" w:eastAsia="SimSun" w:cs="SimSun"/>
          <w:sz w:val="19"/>
          <w:szCs w:val="19"/>
          <w:spacing w:val="8"/>
        </w:rPr>
        <w:t xml:space="preserve">  </w:t>
      </w:r>
      <w:r>
        <w:rPr>
          <w:rFonts w:ascii="SimSun" w:hAnsi="SimSun" w:eastAsia="SimSun" w:cs="SimSun"/>
          <w:sz w:val="19"/>
          <w:szCs w:val="19"/>
          <w:spacing w:val="-8"/>
        </w:rPr>
        <w:t>黄体生成素</w:t>
      </w:r>
      <w:r>
        <w:rPr>
          <w:rFonts w:ascii="SimSun" w:hAnsi="SimSun" w:eastAsia="SimSun" w:cs="SimSun"/>
          <w:sz w:val="19"/>
          <w:szCs w:val="19"/>
          <w:spacing w:val="92"/>
        </w:rPr>
        <w:t xml:space="preserve"> </w:t>
      </w:r>
      <w:r>
        <w:rPr>
          <w:rFonts w:ascii="SimSun" w:hAnsi="SimSun" w:eastAsia="SimSun" w:cs="SimSun"/>
          <w:sz w:val="19"/>
          <w:szCs w:val="19"/>
          <w:spacing w:val="-8"/>
        </w:rPr>
        <w:t>20,27,412</w:t>
      </w:r>
    </w:p>
    <w:p>
      <w:pPr>
        <w:ind w:left="220" w:right="356" w:hanging="220"/>
        <w:spacing w:before="100" w:line="268" w:lineRule="auto"/>
        <w:rPr>
          <w:rFonts w:ascii="SimSun" w:hAnsi="SimSun" w:eastAsia="SimSun" w:cs="SimSun"/>
          <w:sz w:val="19"/>
          <w:szCs w:val="19"/>
        </w:rPr>
      </w:pPr>
      <w:r>
        <w:rPr>
          <w:rFonts w:ascii="SimSun" w:hAnsi="SimSun" w:eastAsia="SimSun" w:cs="SimSun"/>
          <w:sz w:val="19"/>
          <w:szCs w:val="19"/>
          <w:spacing w:val="-11"/>
        </w:rPr>
        <w:t>luteinizing</w:t>
      </w:r>
      <w:r>
        <w:rPr>
          <w:rFonts w:ascii="SimSun" w:hAnsi="SimSun" w:eastAsia="SimSun" w:cs="SimSun"/>
          <w:sz w:val="19"/>
          <w:szCs w:val="19"/>
          <w:spacing w:val="-8"/>
        </w:rPr>
        <w:t xml:space="preserve"> </w:t>
      </w:r>
      <w:r>
        <w:rPr>
          <w:rFonts w:ascii="SimSun" w:hAnsi="SimSun" w:eastAsia="SimSun" w:cs="SimSun"/>
          <w:sz w:val="19"/>
          <w:szCs w:val="19"/>
          <w:spacing w:val="-11"/>
        </w:rPr>
        <w:t>hormone</w:t>
      </w:r>
      <w:r>
        <w:rPr>
          <w:rFonts w:ascii="SimSun" w:hAnsi="SimSun" w:eastAsia="SimSun" w:cs="SimSun"/>
          <w:sz w:val="19"/>
          <w:szCs w:val="19"/>
          <w:spacing w:val="-7"/>
        </w:rPr>
        <w:t xml:space="preserve"> </w:t>
      </w:r>
      <w:r>
        <w:rPr>
          <w:rFonts w:ascii="SimSun" w:hAnsi="SimSun" w:eastAsia="SimSun" w:cs="SimSun"/>
          <w:sz w:val="19"/>
          <w:szCs w:val="19"/>
          <w:spacing w:val="-11"/>
        </w:rPr>
        <w:t>releasing</w:t>
      </w:r>
      <w:r>
        <w:rPr>
          <w:rFonts w:ascii="SimSun" w:hAnsi="SimSun" w:eastAsia="SimSun" w:cs="SimSun"/>
          <w:sz w:val="19"/>
          <w:szCs w:val="19"/>
          <w:spacing w:val="-7"/>
        </w:rPr>
        <w:t xml:space="preserve"> </w:t>
      </w:r>
      <w:r>
        <w:rPr>
          <w:rFonts w:ascii="SimSun" w:hAnsi="SimSun" w:eastAsia="SimSun" w:cs="SimSun"/>
          <w:sz w:val="19"/>
          <w:szCs w:val="19"/>
          <w:spacing w:val="-11"/>
        </w:rPr>
        <w:t>hormone</w:t>
      </w:r>
      <w:r>
        <w:rPr>
          <w:rFonts w:ascii="SimSun" w:hAnsi="SimSun" w:eastAsia="SimSun" w:cs="SimSun"/>
          <w:sz w:val="19"/>
          <w:szCs w:val="19"/>
          <w:spacing w:val="-12"/>
        </w:rPr>
        <w:t>,</w:t>
      </w:r>
      <w:r>
        <w:rPr>
          <w:rFonts w:ascii="SimSun" w:hAnsi="SimSun" w:eastAsia="SimSun" w:cs="SimSun"/>
          <w:sz w:val="19"/>
          <w:szCs w:val="19"/>
          <w:spacing w:val="-11"/>
        </w:rPr>
        <w:t>L</w:t>
      </w:r>
      <w:r>
        <w:rPr>
          <w:rFonts w:ascii="SimSun" w:hAnsi="SimSun" w:eastAsia="SimSun" w:cs="SimSun"/>
          <w:sz w:val="19"/>
          <w:szCs w:val="19"/>
          <w:spacing w:val="-12"/>
        </w:rPr>
        <w:t>HRH</w:t>
      </w:r>
      <w:r>
        <w:rPr>
          <w:rFonts w:ascii="SimSun" w:hAnsi="SimSun" w:eastAsia="SimSun" w:cs="SimSun"/>
          <w:sz w:val="19"/>
          <w:szCs w:val="19"/>
          <w:spacing w:val="13"/>
        </w:rPr>
        <w:t xml:space="preserve">  </w:t>
      </w:r>
      <w:r>
        <w:rPr>
          <w:rFonts w:ascii="SimSun" w:hAnsi="SimSun" w:eastAsia="SimSun" w:cs="SimSun"/>
          <w:sz w:val="19"/>
          <w:szCs w:val="19"/>
          <w:spacing w:val="-12"/>
        </w:rPr>
        <w:t>黄体生成素</w:t>
      </w:r>
      <w:r>
        <w:rPr>
          <w:rFonts w:ascii="SimSun" w:hAnsi="SimSun" w:eastAsia="SimSun" w:cs="SimSun"/>
          <w:sz w:val="19"/>
          <w:szCs w:val="19"/>
          <w:spacing w:val="1"/>
        </w:rPr>
        <w:t xml:space="preserve"> </w:t>
      </w:r>
      <w:r>
        <w:rPr>
          <w:rFonts w:ascii="SimSun" w:hAnsi="SimSun" w:eastAsia="SimSun" w:cs="SimSun"/>
          <w:sz w:val="19"/>
          <w:szCs w:val="19"/>
          <w:spacing w:val="-2"/>
        </w:rPr>
        <w:t>释放激素</w:t>
      </w:r>
      <w:r>
        <w:rPr>
          <w:rFonts w:ascii="SimSun" w:hAnsi="SimSun" w:eastAsia="SimSun" w:cs="SimSun"/>
          <w:sz w:val="19"/>
          <w:szCs w:val="19"/>
          <w:spacing w:val="63"/>
        </w:rPr>
        <w:t xml:space="preserve"> </w:t>
      </w:r>
      <w:r>
        <w:rPr>
          <w:rFonts w:ascii="SimSun" w:hAnsi="SimSun" w:eastAsia="SimSun" w:cs="SimSun"/>
          <w:sz w:val="19"/>
          <w:szCs w:val="19"/>
          <w:spacing w:val="-2"/>
        </w:rPr>
        <w:t>412</w:t>
      </w:r>
    </w:p>
    <w:p>
      <w:pPr>
        <w:spacing w:before="110" w:line="215" w:lineRule="auto"/>
        <w:rPr>
          <w:rFonts w:ascii="SimSun" w:hAnsi="SimSun" w:eastAsia="SimSun" w:cs="SimSun"/>
          <w:sz w:val="19"/>
          <w:szCs w:val="19"/>
        </w:rPr>
      </w:pPr>
      <w:r>
        <w:rPr>
          <w:rFonts w:ascii="SimSun" w:hAnsi="SimSun" w:eastAsia="SimSun" w:cs="SimSun"/>
          <w:sz w:val="19"/>
          <w:szCs w:val="19"/>
          <w:spacing w:val="-5"/>
        </w:rPr>
        <w:t>Lynch</w:t>
      </w:r>
      <w:r>
        <w:rPr>
          <w:rFonts w:ascii="SimSun" w:hAnsi="SimSun" w:eastAsia="SimSun" w:cs="SimSun"/>
          <w:sz w:val="19"/>
          <w:szCs w:val="19"/>
          <w:spacing w:val="6"/>
        </w:rPr>
        <w:t xml:space="preserve"> </w:t>
      </w:r>
      <w:r>
        <w:rPr>
          <w:rFonts w:ascii="SimSun" w:hAnsi="SimSun" w:eastAsia="SimSun" w:cs="SimSun"/>
          <w:sz w:val="19"/>
          <w:szCs w:val="19"/>
          <w:spacing w:val="-5"/>
        </w:rPr>
        <w:t>syndrome</w:t>
      </w:r>
      <w:r>
        <w:rPr>
          <w:rFonts w:ascii="SimSun" w:hAnsi="SimSun" w:eastAsia="SimSun" w:cs="SimSun"/>
          <w:sz w:val="19"/>
          <w:szCs w:val="19"/>
          <w:spacing w:val="5"/>
        </w:rPr>
        <w:t xml:space="preserve">  </w:t>
      </w:r>
      <w:r>
        <w:rPr>
          <w:rFonts w:ascii="SimSun" w:hAnsi="SimSun" w:eastAsia="SimSun" w:cs="SimSun"/>
          <w:sz w:val="19"/>
          <w:szCs w:val="19"/>
          <w:spacing w:val="-5"/>
        </w:rPr>
        <w:t>林奇综合征</w:t>
      </w:r>
      <w:r>
        <w:rPr>
          <w:rFonts w:ascii="SimSun" w:hAnsi="SimSun" w:eastAsia="SimSun" w:cs="SimSun"/>
          <w:sz w:val="19"/>
          <w:szCs w:val="19"/>
          <w:spacing w:val="76"/>
        </w:rPr>
        <w:t xml:space="preserve"> </w:t>
      </w:r>
      <w:r>
        <w:rPr>
          <w:rFonts w:ascii="SimSun" w:hAnsi="SimSun" w:eastAsia="SimSun" w:cs="SimSun"/>
          <w:sz w:val="19"/>
          <w:szCs w:val="19"/>
          <w:spacing w:val="-5"/>
        </w:rPr>
        <w:t>30</w:t>
      </w:r>
      <w:r>
        <w:rPr>
          <w:rFonts w:ascii="SimSun" w:hAnsi="SimSun" w:eastAsia="SimSun" w:cs="SimSun"/>
          <w:sz w:val="19"/>
          <w:szCs w:val="19"/>
          <w:spacing w:val="-6"/>
        </w:rPr>
        <w:t>7</w:t>
      </w:r>
    </w:p>
    <w:p>
      <w:pPr>
        <w:spacing w:before="295" w:line="196" w:lineRule="auto"/>
        <w:rPr>
          <w:rFonts w:ascii="Arial" w:hAnsi="Arial" w:eastAsia="Arial" w:cs="Arial"/>
          <w:sz w:val="22"/>
          <w:szCs w:val="22"/>
        </w:rPr>
      </w:pPr>
      <w:r>
        <w:rPr>
          <w:rFonts w:ascii="Arial" w:hAnsi="Arial" w:eastAsia="Arial" w:cs="Arial"/>
          <w:sz w:val="22"/>
          <w:szCs w:val="22"/>
          <w:color w:val="1988EA"/>
        </w:rPr>
        <w:t>M</w:t>
      </w:r>
    </w:p>
    <w:p>
      <w:pPr>
        <w:spacing w:before="211" w:line="219" w:lineRule="auto"/>
        <w:rPr>
          <w:rFonts w:ascii="SimSun" w:hAnsi="SimSun" w:eastAsia="SimSun" w:cs="SimSun"/>
          <w:sz w:val="19"/>
          <w:szCs w:val="19"/>
        </w:rPr>
      </w:pPr>
      <w:r>
        <w:rPr>
          <w:rFonts w:ascii="SimSun" w:hAnsi="SimSun" w:eastAsia="SimSun" w:cs="SimSun"/>
          <w:sz w:val="19"/>
          <w:szCs w:val="19"/>
          <w:spacing w:val="-5"/>
        </w:rPr>
        <w:t>macrosomia</w:t>
      </w:r>
      <w:r>
        <w:rPr>
          <w:rFonts w:ascii="SimSun" w:hAnsi="SimSun" w:eastAsia="SimSun" w:cs="SimSun"/>
          <w:sz w:val="19"/>
          <w:szCs w:val="19"/>
          <w:spacing w:val="18"/>
        </w:rPr>
        <w:t xml:space="preserve">  </w:t>
      </w:r>
      <w:r>
        <w:rPr>
          <w:rFonts w:ascii="SimSun" w:hAnsi="SimSun" w:eastAsia="SimSun" w:cs="SimSun"/>
          <w:sz w:val="19"/>
          <w:szCs w:val="19"/>
          <w:spacing w:val="-5"/>
        </w:rPr>
        <w:t>巨大胎儿</w:t>
      </w:r>
      <w:r>
        <w:rPr>
          <w:rFonts w:ascii="SimSun" w:hAnsi="SimSun" w:eastAsia="SimSun" w:cs="SimSun"/>
          <w:sz w:val="19"/>
          <w:szCs w:val="19"/>
          <w:spacing w:val="78"/>
        </w:rPr>
        <w:t xml:space="preserve"> </w:t>
      </w:r>
      <w:r>
        <w:rPr>
          <w:rFonts w:ascii="SimSun" w:hAnsi="SimSun" w:eastAsia="SimSun" w:cs="SimSun"/>
          <w:sz w:val="19"/>
          <w:szCs w:val="19"/>
          <w:spacing w:val="-5"/>
        </w:rPr>
        <w:t>137</w:t>
      </w:r>
    </w:p>
    <w:p>
      <w:pPr>
        <w:spacing w:before="89" w:line="214" w:lineRule="auto"/>
        <w:rPr>
          <w:rFonts w:ascii="SimSun" w:hAnsi="SimSun" w:eastAsia="SimSun" w:cs="SimSun"/>
          <w:sz w:val="19"/>
          <w:szCs w:val="19"/>
        </w:rPr>
      </w:pPr>
      <w:r>
        <w:rPr>
          <w:rFonts w:ascii="SimSun" w:hAnsi="SimSun" w:eastAsia="SimSun" w:cs="SimSun"/>
          <w:sz w:val="19"/>
          <w:szCs w:val="19"/>
          <w:spacing w:val="-3"/>
        </w:rPr>
        <w:t>magnetic</w:t>
      </w:r>
      <w:r>
        <w:rPr>
          <w:rFonts w:ascii="SimSun" w:hAnsi="SimSun" w:eastAsia="SimSun" w:cs="SimSun"/>
          <w:sz w:val="19"/>
          <w:szCs w:val="19"/>
          <w:spacing w:val="-6"/>
        </w:rPr>
        <w:t xml:space="preserve"> </w:t>
      </w:r>
      <w:r>
        <w:rPr>
          <w:rFonts w:ascii="SimSun" w:hAnsi="SimSun" w:eastAsia="SimSun" w:cs="SimSun"/>
          <w:sz w:val="19"/>
          <w:szCs w:val="19"/>
          <w:spacing w:val="-3"/>
        </w:rPr>
        <w:t>resonance</w:t>
      </w:r>
      <w:r>
        <w:rPr>
          <w:rFonts w:ascii="SimSun" w:hAnsi="SimSun" w:eastAsia="SimSun" w:cs="SimSun"/>
          <w:sz w:val="19"/>
          <w:szCs w:val="19"/>
          <w:spacing w:val="7"/>
        </w:rPr>
        <w:t xml:space="preserve"> </w:t>
      </w:r>
      <w:r>
        <w:rPr>
          <w:rFonts w:ascii="SimSun" w:hAnsi="SimSun" w:eastAsia="SimSun" w:cs="SimSun"/>
          <w:sz w:val="19"/>
          <w:szCs w:val="19"/>
          <w:spacing w:val="-3"/>
        </w:rPr>
        <w:t>imaging</w:t>
      </w:r>
      <w:r>
        <w:rPr>
          <w:rFonts w:ascii="SimSun" w:hAnsi="SimSun" w:eastAsia="SimSun" w:cs="SimSun"/>
          <w:sz w:val="19"/>
          <w:szCs w:val="19"/>
          <w:spacing w:val="-4"/>
        </w:rPr>
        <w:t>,</w:t>
      </w:r>
      <w:r>
        <w:rPr>
          <w:rFonts w:ascii="SimSun" w:hAnsi="SimSun" w:eastAsia="SimSun" w:cs="SimSun"/>
          <w:sz w:val="19"/>
          <w:szCs w:val="19"/>
          <w:spacing w:val="-3"/>
        </w:rPr>
        <w:t>MR</w:t>
      </w:r>
      <w:r>
        <w:rPr>
          <w:rFonts w:ascii="SimSun" w:hAnsi="SimSun" w:eastAsia="SimSun" w:cs="SimSun"/>
          <w:sz w:val="19"/>
          <w:szCs w:val="19"/>
          <w:spacing w:val="-4"/>
        </w:rPr>
        <w:t>I</w:t>
      </w:r>
      <w:r>
        <w:rPr>
          <w:rFonts w:ascii="SimSun" w:hAnsi="SimSun" w:eastAsia="SimSun" w:cs="SimSun"/>
          <w:sz w:val="19"/>
          <w:szCs w:val="19"/>
          <w:spacing w:val="7"/>
        </w:rPr>
        <w:t xml:space="preserve">  </w:t>
      </w:r>
      <w:r>
        <w:rPr>
          <w:rFonts w:ascii="SimSun" w:hAnsi="SimSun" w:eastAsia="SimSun" w:cs="SimSun"/>
          <w:sz w:val="19"/>
          <w:szCs w:val="19"/>
          <w:spacing w:val="-4"/>
        </w:rPr>
        <w:t>磁共振427</w:t>
      </w:r>
    </w:p>
    <w:p>
      <w:pPr>
        <w:spacing w:before="99" w:line="214" w:lineRule="auto"/>
        <w:rPr>
          <w:rFonts w:ascii="SimSun" w:hAnsi="SimSun" w:eastAsia="SimSun" w:cs="SimSun"/>
          <w:sz w:val="19"/>
          <w:szCs w:val="19"/>
        </w:rPr>
      </w:pPr>
      <w:r>
        <w:rPr>
          <w:rFonts w:ascii="SimSun" w:hAnsi="SimSun" w:eastAsia="SimSun" w:cs="SimSun"/>
          <w:sz w:val="19"/>
          <w:szCs w:val="19"/>
          <w:spacing w:val="-8"/>
        </w:rPr>
        <w:t>major</w:t>
      </w:r>
      <w:r>
        <w:rPr>
          <w:rFonts w:ascii="SimSun" w:hAnsi="SimSun" w:eastAsia="SimSun" w:cs="SimSun"/>
          <w:sz w:val="19"/>
          <w:szCs w:val="19"/>
          <w:spacing w:val="-4"/>
        </w:rPr>
        <w:t xml:space="preserve"> </w:t>
      </w:r>
      <w:r>
        <w:rPr>
          <w:rFonts w:ascii="SimSun" w:hAnsi="SimSun" w:eastAsia="SimSun" w:cs="SimSun"/>
          <w:sz w:val="19"/>
          <w:szCs w:val="19"/>
          <w:spacing w:val="-8"/>
        </w:rPr>
        <w:t>gene</w:t>
      </w:r>
      <w:r>
        <w:rPr>
          <w:rFonts w:ascii="SimSun" w:hAnsi="SimSun" w:eastAsia="SimSun" w:cs="SimSun"/>
          <w:sz w:val="19"/>
          <w:szCs w:val="19"/>
          <w:spacing w:val="10"/>
        </w:rPr>
        <w:t xml:space="preserve">  </w:t>
      </w:r>
      <w:r>
        <w:rPr>
          <w:rFonts w:ascii="SimSun" w:hAnsi="SimSun" w:eastAsia="SimSun" w:cs="SimSun"/>
          <w:sz w:val="19"/>
          <w:szCs w:val="19"/>
          <w:spacing w:val="-8"/>
        </w:rPr>
        <w:t>主基因</w:t>
      </w:r>
      <w:r>
        <w:rPr>
          <w:rFonts w:ascii="SimSun" w:hAnsi="SimSun" w:eastAsia="SimSun" w:cs="SimSun"/>
          <w:sz w:val="19"/>
          <w:szCs w:val="19"/>
          <w:spacing w:val="65"/>
        </w:rPr>
        <w:t xml:space="preserve"> </w:t>
      </w:r>
      <w:r>
        <w:rPr>
          <w:rFonts w:ascii="SimSun" w:hAnsi="SimSun" w:eastAsia="SimSun" w:cs="SimSun"/>
          <w:sz w:val="19"/>
          <w:szCs w:val="19"/>
          <w:spacing w:val="-8"/>
        </w:rPr>
        <w:t>64</w:t>
      </w:r>
    </w:p>
    <w:p>
      <w:pPr>
        <w:spacing w:before="100" w:line="214" w:lineRule="auto"/>
        <w:rPr>
          <w:rFonts w:ascii="SimSun" w:hAnsi="SimSun" w:eastAsia="SimSun" w:cs="SimSun"/>
          <w:sz w:val="19"/>
          <w:szCs w:val="19"/>
        </w:rPr>
      </w:pPr>
      <w:r>
        <w:rPr>
          <w:rFonts w:ascii="SimSun" w:hAnsi="SimSun" w:eastAsia="SimSun" w:cs="SimSun"/>
          <w:sz w:val="19"/>
          <w:szCs w:val="19"/>
          <w:spacing w:val="-17"/>
        </w:rPr>
        <w:t>major</w:t>
      </w:r>
      <w:r>
        <w:rPr>
          <w:rFonts w:ascii="SimSun" w:hAnsi="SimSun" w:eastAsia="SimSun" w:cs="SimSun"/>
          <w:sz w:val="19"/>
          <w:szCs w:val="19"/>
          <w:spacing w:val="-2"/>
        </w:rPr>
        <w:t xml:space="preserve"> </w:t>
      </w:r>
      <w:r>
        <w:rPr>
          <w:rFonts w:ascii="SimSun" w:hAnsi="SimSun" w:eastAsia="SimSun" w:cs="SimSun"/>
          <w:sz w:val="19"/>
          <w:szCs w:val="19"/>
          <w:spacing w:val="-17"/>
        </w:rPr>
        <w:t>vestibular</w:t>
      </w:r>
      <w:r>
        <w:rPr>
          <w:rFonts w:ascii="SimSun" w:hAnsi="SimSun" w:eastAsia="SimSun" w:cs="SimSun"/>
          <w:sz w:val="19"/>
          <w:szCs w:val="19"/>
          <w:spacing w:val="-11"/>
        </w:rPr>
        <w:t xml:space="preserve"> </w:t>
      </w:r>
      <w:r>
        <w:rPr>
          <w:rFonts w:ascii="SimSun" w:hAnsi="SimSun" w:eastAsia="SimSun" w:cs="SimSun"/>
          <w:sz w:val="19"/>
          <w:szCs w:val="19"/>
          <w:spacing w:val="-17"/>
        </w:rPr>
        <w:t>gland</w:t>
      </w:r>
      <w:r>
        <w:rPr>
          <w:rFonts w:ascii="SimSun" w:hAnsi="SimSun" w:eastAsia="SimSun" w:cs="SimSun"/>
          <w:sz w:val="19"/>
          <w:szCs w:val="19"/>
          <w:spacing w:val="13"/>
        </w:rPr>
        <w:t xml:space="preserve">  </w:t>
      </w:r>
      <w:r>
        <w:rPr>
          <w:rFonts w:ascii="SimSun" w:hAnsi="SimSun" w:eastAsia="SimSun" w:cs="SimSun"/>
          <w:sz w:val="19"/>
          <w:szCs w:val="19"/>
          <w:spacing w:val="-17"/>
        </w:rPr>
        <w:t>前庭大腺</w:t>
      </w:r>
      <w:r>
        <w:rPr>
          <w:rFonts w:ascii="SimSun" w:hAnsi="SimSun" w:eastAsia="SimSun" w:cs="SimSun"/>
          <w:sz w:val="19"/>
          <w:szCs w:val="19"/>
          <w:spacing w:val="86"/>
        </w:rPr>
        <w:t xml:space="preserve"> </w:t>
      </w:r>
      <w:r>
        <w:rPr>
          <w:rFonts w:ascii="SimSun" w:hAnsi="SimSun" w:eastAsia="SimSun" w:cs="SimSun"/>
          <w:sz w:val="19"/>
          <w:szCs w:val="19"/>
          <w:spacing w:val="-17"/>
        </w:rPr>
        <w:t>5</w:t>
      </w:r>
    </w:p>
    <w:p>
      <w:pPr>
        <w:spacing w:before="100" w:line="214" w:lineRule="auto"/>
        <w:rPr>
          <w:rFonts w:ascii="SimSun" w:hAnsi="SimSun" w:eastAsia="SimSun" w:cs="SimSun"/>
          <w:sz w:val="19"/>
          <w:szCs w:val="19"/>
        </w:rPr>
      </w:pPr>
      <w:r>
        <w:rPr>
          <w:rFonts w:ascii="SimSun" w:hAnsi="SimSun" w:eastAsia="SimSun" w:cs="SimSun"/>
          <w:sz w:val="19"/>
          <w:szCs w:val="19"/>
          <w:spacing w:val="-7"/>
        </w:rPr>
        <w:t>malignant</w:t>
      </w:r>
      <w:r>
        <w:rPr>
          <w:rFonts w:ascii="SimSun" w:hAnsi="SimSun" w:eastAsia="SimSun" w:cs="SimSun"/>
          <w:sz w:val="19"/>
          <w:szCs w:val="19"/>
        </w:rPr>
        <w:t xml:space="preserve"> </w:t>
      </w:r>
      <w:r>
        <w:rPr>
          <w:rFonts w:ascii="SimSun" w:hAnsi="SimSun" w:eastAsia="SimSun" w:cs="SimSun"/>
          <w:sz w:val="19"/>
          <w:szCs w:val="19"/>
          <w:spacing w:val="-7"/>
        </w:rPr>
        <w:t>melanoma</w:t>
      </w:r>
      <w:r>
        <w:rPr>
          <w:rFonts w:ascii="SimSun" w:hAnsi="SimSun" w:eastAsia="SimSun" w:cs="SimSun"/>
          <w:sz w:val="19"/>
          <w:szCs w:val="19"/>
          <w:spacing w:val="-9"/>
        </w:rPr>
        <w:t xml:space="preserve"> </w:t>
      </w:r>
      <w:r>
        <w:rPr>
          <w:rFonts w:ascii="SimSun" w:hAnsi="SimSun" w:eastAsia="SimSun" w:cs="SimSun"/>
          <w:sz w:val="19"/>
          <w:szCs w:val="19"/>
          <w:spacing w:val="-7"/>
        </w:rPr>
        <w:t>of</w:t>
      </w:r>
      <w:r>
        <w:rPr>
          <w:rFonts w:ascii="SimSun" w:hAnsi="SimSun" w:eastAsia="SimSun" w:cs="SimSun"/>
          <w:sz w:val="19"/>
          <w:szCs w:val="19"/>
          <w:spacing w:val="-6"/>
        </w:rPr>
        <w:t xml:space="preserve"> </w:t>
      </w:r>
      <w:r>
        <w:rPr>
          <w:rFonts w:ascii="SimSun" w:hAnsi="SimSun" w:eastAsia="SimSun" w:cs="SimSun"/>
          <w:sz w:val="19"/>
          <w:szCs w:val="19"/>
          <w:spacing w:val="-7"/>
        </w:rPr>
        <w:t>the</w:t>
      </w:r>
      <w:r>
        <w:rPr>
          <w:rFonts w:ascii="SimSun" w:hAnsi="SimSun" w:eastAsia="SimSun" w:cs="SimSun"/>
          <w:sz w:val="19"/>
          <w:szCs w:val="19"/>
          <w:spacing w:val="-11"/>
        </w:rPr>
        <w:t xml:space="preserve"> </w:t>
      </w:r>
      <w:r>
        <w:rPr>
          <w:rFonts w:ascii="SimSun" w:hAnsi="SimSun" w:eastAsia="SimSun" w:cs="SimSun"/>
          <w:sz w:val="19"/>
          <w:szCs w:val="19"/>
          <w:spacing w:val="-7"/>
        </w:rPr>
        <w:t>vulva</w:t>
      </w:r>
      <w:r>
        <w:rPr>
          <w:rFonts w:ascii="SimSun" w:hAnsi="SimSun" w:eastAsia="SimSun" w:cs="SimSun"/>
          <w:sz w:val="19"/>
          <w:szCs w:val="19"/>
          <w:spacing w:val="3"/>
        </w:rPr>
        <w:t xml:space="preserve">  </w:t>
      </w:r>
      <w:r>
        <w:rPr>
          <w:rFonts w:ascii="SimSun" w:hAnsi="SimSun" w:eastAsia="SimSun" w:cs="SimSun"/>
          <w:sz w:val="19"/>
          <w:szCs w:val="19"/>
          <w:spacing w:val="-7"/>
        </w:rPr>
        <w:t>外阴恶性黑色素瘤294</w:t>
      </w:r>
    </w:p>
    <w:p>
      <w:pPr>
        <w:ind w:left="220" w:right="341" w:hanging="220"/>
        <w:spacing w:before="100" w:line="270" w:lineRule="auto"/>
        <w:rPr>
          <w:rFonts w:ascii="SimSun" w:hAnsi="SimSun" w:eastAsia="SimSun" w:cs="SimSun"/>
          <w:sz w:val="19"/>
          <w:szCs w:val="19"/>
        </w:rPr>
      </w:pPr>
      <w:r>
        <w:rPr>
          <w:rFonts w:ascii="SimSun" w:hAnsi="SimSun" w:eastAsia="SimSun" w:cs="SimSun"/>
          <w:sz w:val="19"/>
          <w:szCs w:val="19"/>
          <w:spacing w:val="-7"/>
        </w:rPr>
        <w:t>malignant</w:t>
      </w:r>
      <w:r>
        <w:rPr>
          <w:rFonts w:ascii="SimSun" w:hAnsi="SimSun" w:eastAsia="SimSun" w:cs="SimSun"/>
          <w:sz w:val="19"/>
          <w:szCs w:val="19"/>
          <w:spacing w:val="-2"/>
        </w:rPr>
        <w:t xml:space="preserve"> </w:t>
      </w:r>
      <w:r>
        <w:rPr>
          <w:rFonts w:ascii="SimSun" w:hAnsi="SimSun" w:eastAsia="SimSun" w:cs="SimSun"/>
          <w:sz w:val="19"/>
          <w:szCs w:val="19"/>
          <w:spacing w:val="-7"/>
        </w:rPr>
        <w:t>Mullerial</w:t>
      </w:r>
      <w:r>
        <w:rPr>
          <w:rFonts w:ascii="SimSun" w:hAnsi="SimSun" w:eastAsia="SimSun" w:cs="SimSun"/>
          <w:sz w:val="19"/>
          <w:szCs w:val="19"/>
          <w:spacing w:val="-7"/>
        </w:rPr>
        <w:t xml:space="preserve"> </w:t>
      </w:r>
      <w:r>
        <w:rPr>
          <w:rFonts w:ascii="SimSun" w:hAnsi="SimSun" w:eastAsia="SimSun" w:cs="SimSun"/>
          <w:sz w:val="19"/>
          <w:szCs w:val="19"/>
          <w:spacing w:val="-7"/>
        </w:rPr>
        <w:t>mixed</w:t>
      </w:r>
      <w:r>
        <w:rPr>
          <w:rFonts w:ascii="SimSun" w:hAnsi="SimSun" w:eastAsia="SimSun" w:cs="SimSun"/>
          <w:sz w:val="19"/>
          <w:szCs w:val="19"/>
          <w:spacing w:val="2"/>
        </w:rPr>
        <w:t xml:space="preserve"> </w:t>
      </w:r>
      <w:r>
        <w:rPr>
          <w:rFonts w:ascii="SimSun" w:hAnsi="SimSun" w:eastAsia="SimSun" w:cs="SimSun"/>
          <w:sz w:val="19"/>
          <w:szCs w:val="19"/>
          <w:spacing w:val="-7"/>
        </w:rPr>
        <w:t>tumor,MMMT</w:t>
      </w:r>
      <w:r>
        <w:rPr>
          <w:rFonts w:ascii="SimSun" w:hAnsi="SimSun" w:eastAsia="SimSun" w:cs="SimSun"/>
          <w:sz w:val="19"/>
          <w:szCs w:val="19"/>
          <w:spacing w:val="2"/>
        </w:rPr>
        <w:t xml:space="preserve">  </w:t>
      </w:r>
      <w:r>
        <w:rPr>
          <w:rFonts w:ascii="SimSun" w:hAnsi="SimSun" w:eastAsia="SimSun" w:cs="SimSun"/>
          <w:sz w:val="19"/>
          <w:szCs w:val="19"/>
          <w:spacing w:val="-7"/>
        </w:rPr>
        <w:t>恶性米勒管混合</w:t>
      </w:r>
      <w:r>
        <w:rPr>
          <w:rFonts w:ascii="SimSun" w:hAnsi="SimSun" w:eastAsia="SimSun" w:cs="SimSun"/>
          <w:sz w:val="19"/>
          <w:szCs w:val="19"/>
        </w:rPr>
        <w:t xml:space="preserve"> </w:t>
      </w:r>
      <w:r>
        <w:rPr>
          <w:rFonts w:ascii="SimSun" w:hAnsi="SimSun" w:eastAsia="SimSun" w:cs="SimSun"/>
          <w:sz w:val="19"/>
          <w:szCs w:val="19"/>
          <w:spacing w:val="-7"/>
        </w:rPr>
        <w:t>瘤</w:t>
      </w:r>
      <w:r>
        <w:rPr>
          <w:rFonts w:ascii="SimSun" w:hAnsi="SimSun" w:eastAsia="SimSun" w:cs="SimSun"/>
          <w:sz w:val="19"/>
          <w:szCs w:val="19"/>
          <w:spacing w:val="-16"/>
        </w:rPr>
        <w:t xml:space="preserve"> </w:t>
      </w:r>
      <w:r>
        <w:rPr>
          <w:rFonts w:ascii="SimSun" w:hAnsi="SimSun" w:eastAsia="SimSun" w:cs="SimSun"/>
          <w:sz w:val="19"/>
          <w:szCs w:val="19"/>
          <w:spacing w:val="-7"/>
        </w:rPr>
        <w:t>3</w:t>
      </w:r>
      <w:r>
        <w:rPr>
          <w:rFonts w:ascii="SimSun" w:hAnsi="SimSun" w:eastAsia="SimSun" w:cs="SimSun"/>
          <w:sz w:val="19"/>
          <w:szCs w:val="19"/>
          <w:spacing w:val="-19"/>
        </w:rPr>
        <w:t xml:space="preserve"> </w:t>
      </w:r>
      <w:r>
        <w:rPr>
          <w:rFonts w:ascii="SimSun" w:hAnsi="SimSun" w:eastAsia="SimSun" w:cs="SimSun"/>
          <w:sz w:val="19"/>
          <w:szCs w:val="19"/>
          <w:spacing w:val="-7"/>
        </w:rPr>
        <w:t>0</w:t>
      </w:r>
      <w:r>
        <w:rPr>
          <w:rFonts w:ascii="SimSun" w:hAnsi="SimSun" w:eastAsia="SimSun" w:cs="SimSun"/>
          <w:sz w:val="19"/>
          <w:szCs w:val="19"/>
          <w:spacing w:val="-15"/>
        </w:rPr>
        <w:t xml:space="preserve"> </w:t>
      </w:r>
      <w:r>
        <w:rPr>
          <w:rFonts w:ascii="SimSun" w:hAnsi="SimSun" w:eastAsia="SimSun" w:cs="SimSun"/>
          <w:sz w:val="19"/>
          <w:szCs w:val="19"/>
          <w:spacing w:val="-7"/>
        </w:rPr>
        <w:t>7</w:t>
      </w:r>
    </w:p>
    <w:p>
      <w:pPr>
        <w:spacing w:before="96" w:line="215" w:lineRule="auto"/>
        <w:rPr>
          <w:rFonts w:ascii="SimSun" w:hAnsi="SimSun" w:eastAsia="SimSun" w:cs="SimSun"/>
          <w:sz w:val="19"/>
          <w:szCs w:val="19"/>
        </w:rPr>
      </w:pPr>
      <w:r>
        <w:rPr>
          <w:rFonts w:ascii="SimSun" w:hAnsi="SimSun" w:eastAsia="SimSun" w:cs="SimSun"/>
          <w:sz w:val="19"/>
          <w:szCs w:val="19"/>
          <w:spacing w:val="-7"/>
        </w:rPr>
        <w:t>Marfan</w:t>
      </w:r>
      <w:r>
        <w:rPr>
          <w:rFonts w:ascii="SimSun" w:hAnsi="SimSun" w:eastAsia="SimSun" w:cs="SimSun"/>
          <w:sz w:val="19"/>
          <w:szCs w:val="19"/>
          <w:spacing w:val="22"/>
        </w:rPr>
        <w:t xml:space="preserve"> </w:t>
      </w:r>
      <w:r>
        <w:rPr>
          <w:rFonts w:ascii="SimSun" w:hAnsi="SimSun" w:eastAsia="SimSun" w:cs="SimSun"/>
          <w:sz w:val="19"/>
          <w:szCs w:val="19"/>
          <w:spacing w:val="-7"/>
        </w:rPr>
        <w:t>syndrome</w:t>
      </w:r>
      <w:r>
        <w:rPr>
          <w:rFonts w:ascii="SimSun" w:hAnsi="SimSun" w:eastAsia="SimSun" w:cs="SimSun"/>
          <w:sz w:val="19"/>
          <w:szCs w:val="19"/>
          <w:spacing w:val="40"/>
        </w:rPr>
        <w:t xml:space="preserve">  </w:t>
      </w:r>
      <w:r>
        <w:rPr>
          <w:rFonts w:ascii="SimSun" w:hAnsi="SimSun" w:eastAsia="SimSun" w:cs="SimSun"/>
          <w:sz w:val="19"/>
          <w:szCs w:val="19"/>
          <w:spacing w:val="-7"/>
        </w:rPr>
        <w:t>马方综合征</w:t>
      </w:r>
      <w:r>
        <w:rPr>
          <w:rFonts w:ascii="SimSun" w:hAnsi="SimSun" w:eastAsia="SimSun" w:cs="SimSun"/>
          <w:sz w:val="19"/>
          <w:szCs w:val="19"/>
          <w:spacing w:val="76"/>
        </w:rPr>
        <w:t xml:space="preserve"> </w:t>
      </w:r>
      <w:r>
        <w:rPr>
          <w:rFonts w:ascii="SimSun" w:hAnsi="SimSun" w:eastAsia="SimSun" w:cs="SimSun"/>
          <w:sz w:val="19"/>
          <w:szCs w:val="19"/>
          <w:spacing w:val="-7"/>
        </w:rPr>
        <w:t>101</w:t>
      </w:r>
    </w:p>
    <w:p>
      <w:pPr>
        <w:spacing w:before="86" w:line="214" w:lineRule="auto"/>
        <w:rPr>
          <w:rFonts w:ascii="SimSun" w:hAnsi="SimSun" w:eastAsia="SimSun" w:cs="SimSun"/>
          <w:sz w:val="19"/>
          <w:szCs w:val="19"/>
        </w:rPr>
      </w:pPr>
      <w:r>
        <w:rPr>
          <w:rFonts w:ascii="SimSun" w:hAnsi="SimSun" w:eastAsia="SimSun" w:cs="SimSun"/>
          <w:sz w:val="19"/>
          <w:szCs w:val="19"/>
          <w:spacing w:val="-13"/>
        </w:rPr>
        <w:t>marginal</w:t>
      </w:r>
      <w:r>
        <w:rPr>
          <w:rFonts w:ascii="SimSun" w:hAnsi="SimSun" w:eastAsia="SimSun" w:cs="SimSun"/>
          <w:sz w:val="19"/>
          <w:szCs w:val="19"/>
          <w:spacing w:val="-5"/>
        </w:rPr>
        <w:t xml:space="preserve"> </w:t>
      </w:r>
      <w:r>
        <w:rPr>
          <w:rFonts w:ascii="SimSun" w:hAnsi="SimSun" w:eastAsia="SimSun" w:cs="SimSun"/>
          <w:sz w:val="19"/>
          <w:szCs w:val="19"/>
          <w:spacing w:val="-13"/>
        </w:rPr>
        <w:t>placenta</w:t>
      </w:r>
      <w:r>
        <w:rPr>
          <w:rFonts w:ascii="SimSun" w:hAnsi="SimSun" w:eastAsia="SimSun" w:cs="SimSun"/>
          <w:sz w:val="19"/>
          <w:szCs w:val="19"/>
          <w:spacing w:val="-14"/>
        </w:rPr>
        <w:t xml:space="preserve"> </w:t>
      </w:r>
      <w:r>
        <w:rPr>
          <w:rFonts w:ascii="SimSun" w:hAnsi="SimSun" w:eastAsia="SimSun" w:cs="SimSun"/>
          <w:sz w:val="19"/>
          <w:szCs w:val="19"/>
          <w:spacing w:val="-13"/>
        </w:rPr>
        <w:t>previa</w:t>
      </w:r>
      <w:r>
        <w:rPr>
          <w:rFonts w:ascii="SimSun" w:hAnsi="SimSun" w:eastAsia="SimSun" w:cs="SimSun"/>
          <w:sz w:val="19"/>
          <w:szCs w:val="19"/>
          <w:spacing w:val="8"/>
        </w:rPr>
        <w:t xml:space="preserve">  </w:t>
      </w:r>
      <w:r>
        <w:rPr>
          <w:rFonts w:ascii="SimSun" w:hAnsi="SimSun" w:eastAsia="SimSun" w:cs="SimSun"/>
          <w:sz w:val="19"/>
          <w:szCs w:val="19"/>
          <w:spacing w:val="-13"/>
        </w:rPr>
        <w:t>边缘性前置胎盘</w:t>
      </w:r>
      <w:r>
        <w:rPr>
          <w:rFonts w:ascii="SimSun" w:hAnsi="SimSun" w:eastAsia="SimSun" w:cs="SimSun"/>
          <w:sz w:val="19"/>
          <w:szCs w:val="19"/>
          <w:spacing w:val="68"/>
        </w:rPr>
        <w:t xml:space="preserve"> </w:t>
      </w:r>
      <w:r>
        <w:rPr>
          <w:rFonts w:ascii="SimSun" w:hAnsi="SimSun" w:eastAsia="SimSun" w:cs="SimSun"/>
          <w:sz w:val="19"/>
          <w:szCs w:val="19"/>
          <w:spacing w:val="-13"/>
        </w:rPr>
        <w:t>147</w:t>
      </w:r>
    </w:p>
    <w:p>
      <w:pPr>
        <w:spacing w:before="92" w:line="214" w:lineRule="auto"/>
        <w:rPr>
          <w:rFonts w:ascii="SimSun" w:hAnsi="SimSun" w:eastAsia="SimSun" w:cs="SimSun"/>
          <w:sz w:val="19"/>
          <w:szCs w:val="19"/>
        </w:rPr>
      </w:pPr>
      <w:r>
        <w:rPr>
          <w:rFonts w:ascii="SimSun" w:hAnsi="SimSun" w:eastAsia="SimSun" w:cs="SimSun"/>
          <w:sz w:val="19"/>
          <w:szCs w:val="19"/>
          <w:spacing w:val="-7"/>
        </w:rPr>
        <w:t>massive</w:t>
      </w:r>
      <w:r>
        <w:rPr>
          <w:rFonts w:ascii="SimSun" w:hAnsi="SimSun" w:eastAsia="SimSun" w:cs="SimSun"/>
          <w:sz w:val="19"/>
          <w:szCs w:val="19"/>
          <w:spacing w:val="4"/>
        </w:rPr>
        <w:t xml:space="preserve"> </w:t>
      </w:r>
      <w:r>
        <w:rPr>
          <w:rFonts w:ascii="SimSun" w:hAnsi="SimSun" w:eastAsia="SimSun" w:cs="SimSun"/>
          <w:sz w:val="19"/>
          <w:szCs w:val="19"/>
          <w:spacing w:val="-7"/>
        </w:rPr>
        <w:t>transfusion</w:t>
      </w:r>
      <w:r>
        <w:rPr>
          <w:rFonts w:ascii="SimSun" w:hAnsi="SimSun" w:eastAsia="SimSun" w:cs="SimSun"/>
          <w:sz w:val="19"/>
          <w:szCs w:val="19"/>
          <w:spacing w:val="-11"/>
        </w:rPr>
        <w:t xml:space="preserve"> </w:t>
      </w:r>
      <w:r>
        <w:rPr>
          <w:rFonts w:ascii="SimSun" w:hAnsi="SimSun" w:eastAsia="SimSun" w:cs="SimSun"/>
          <w:sz w:val="19"/>
          <w:szCs w:val="19"/>
          <w:spacing w:val="-7"/>
        </w:rPr>
        <w:t>protocol,MTP</w:t>
      </w:r>
      <w:r>
        <w:rPr>
          <w:rFonts w:ascii="SimSun" w:hAnsi="SimSun" w:eastAsia="SimSun" w:cs="SimSun"/>
          <w:sz w:val="19"/>
          <w:szCs w:val="19"/>
          <w:spacing w:val="7"/>
        </w:rPr>
        <w:t xml:space="preserve">  </w:t>
      </w:r>
      <w:r>
        <w:rPr>
          <w:rFonts w:ascii="SimSun" w:hAnsi="SimSun" w:eastAsia="SimSun" w:cs="SimSun"/>
          <w:sz w:val="19"/>
          <w:szCs w:val="19"/>
          <w:spacing w:val="-7"/>
        </w:rPr>
        <w:t>大量输血方案209</w:t>
      </w:r>
    </w:p>
    <w:p>
      <w:pPr>
        <w:spacing w:before="94" w:line="310" w:lineRule="exact"/>
        <w:rPr>
          <w:rFonts w:ascii="SimSun" w:hAnsi="SimSun" w:eastAsia="SimSun" w:cs="SimSun"/>
          <w:sz w:val="19"/>
          <w:szCs w:val="19"/>
        </w:rPr>
      </w:pPr>
      <w:r>
        <w:rPr>
          <w:rFonts w:ascii="SimSun" w:hAnsi="SimSun" w:eastAsia="SimSun" w:cs="SimSun"/>
          <w:sz w:val="19"/>
          <w:szCs w:val="19"/>
          <w:spacing w:val="-18"/>
          <w:position w:val="8"/>
        </w:rPr>
        <w:t>maternal-fetal</w:t>
      </w:r>
      <w:r>
        <w:rPr>
          <w:rFonts w:ascii="SimSun" w:hAnsi="SimSun" w:eastAsia="SimSun" w:cs="SimSun"/>
          <w:sz w:val="19"/>
          <w:szCs w:val="19"/>
          <w:spacing w:val="12"/>
          <w:position w:val="8"/>
        </w:rPr>
        <w:t xml:space="preserve"> </w:t>
      </w:r>
      <w:r>
        <w:rPr>
          <w:rFonts w:ascii="SimSun" w:hAnsi="SimSun" w:eastAsia="SimSun" w:cs="SimSun"/>
          <w:sz w:val="19"/>
          <w:szCs w:val="19"/>
          <w:spacing w:val="-18"/>
          <w:position w:val="8"/>
        </w:rPr>
        <w:t>interface</w:t>
      </w:r>
      <w:r>
        <w:rPr>
          <w:rFonts w:ascii="SimSun" w:hAnsi="SimSun" w:eastAsia="SimSun" w:cs="SimSun"/>
          <w:sz w:val="19"/>
          <w:szCs w:val="19"/>
          <w:spacing w:val="5"/>
          <w:position w:val="8"/>
        </w:rPr>
        <w:t xml:space="preserve">  </w:t>
      </w:r>
      <w:r>
        <w:rPr>
          <w:rFonts w:ascii="SimSun" w:hAnsi="SimSun" w:eastAsia="SimSun" w:cs="SimSun"/>
          <w:sz w:val="19"/>
          <w:szCs w:val="19"/>
          <w:spacing w:val="-18"/>
          <w:position w:val="8"/>
        </w:rPr>
        <w:t>母胎界面</w:t>
      </w:r>
      <w:r>
        <w:rPr>
          <w:rFonts w:ascii="SimSun" w:hAnsi="SimSun" w:eastAsia="SimSun" w:cs="SimSun"/>
          <w:sz w:val="19"/>
          <w:szCs w:val="19"/>
          <w:spacing w:val="68"/>
          <w:position w:val="8"/>
        </w:rPr>
        <w:t xml:space="preserve"> </w:t>
      </w:r>
      <w:r>
        <w:rPr>
          <w:rFonts w:ascii="SimSun" w:hAnsi="SimSun" w:eastAsia="SimSun" w:cs="SimSun"/>
          <w:sz w:val="19"/>
          <w:szCs w:val="19"/>
          <w:spacing w:val="-18"/>
          <w:position w:val="8"/>
        </w:rPr>
        <w:t>35</w:t>
      </w:r>
    </w:p>
    <w:p>
      <w:pPr>
        <w:spacing w:before="1" w:line="219" w:lineRule="auto"/>
        <w:rPr>
          <w:rFonts w:ascii="SimSun" w:hAnsi="SimSun" w:eastAsia="SimSun" w:cs="SimSun"/>
          <w:sz w:val="19"/>
          <w:szCs w:val="19"/>
        </w:rPr>
      </w:pPr>
      <w:r>
        <w:rPr>
          <w:rFonts w:ascii="SimSun" w:hAnsi="SimSun" w:eastAsia="SimSun" w:cs="SimSun"/>
          <w:sz w:val="19"/>
          <w:szCs w:val="19"/>
          <w:spacing w:val="-14"/>
        </w:rPr>
        <w:t>maternal</w:t>
      </w:r>
      <w:r>
        <w:rPr>
          <w:rFonts w:ascii="SimSun" w:hAnsi="SimSun" w:eastAsia="SimSun" w:cs="SimSun"/>
          <w:sz w:val="19"/>
          <w:szCs w:val="19"/>
          <w:spacing w:val="3"/>
        </w:rPr>
        <w:t xml:space="preserve"> </w:t>
      </w:r>
      <w:r>
        <w:rPr>
          <w:rFonts w:ascii="SimSun" w:hAnsi="SimSun" w:eastAsia="SimSun" w:cs="SimSun"/>
          <w:sz w:val="19"/>
          <w:szCs w:val="19"/>
          <w:spacing w:val="-14"/>
        </w:rPr>
        <w:t>fetal</w:t>
      </w:r>
      <w:r>
        <w:rPr>
          <w:rFonts w:ascii="SimSun" w:hAnsi="SimSun" w:eastAsia="SimSun" w:cs="SimSun"/>
          <w:sz w:val="19"/>
          <w:szCs w:val="19"/>
          <w:spacing w:val="-16"/>
        </w:rPr>
        <w:t xml:space="preserve"> </w:t>
      </w:r>
      <w:r>
        <w:rPr>
          <w:rFonts w:ascii="SimSun" w:hAnsi="SimSun" w:eastAsia="SimSun" w:cs="SimSun"/>
          <w:sz w:val="19"/>
          <w:szCs w:val="19"/>
          <w:spacing w:val="-14"/>
        </w:rPr>
        <w:t>medicine</w:t>
      </w:r>
      <w:r>
        <w:rPr>
          <w:rFonts w:ascii="SimSun" w:hAnsi="SimSun" w:eastAsia="SimSun" w:cs="SimSun"/>
          <w:sz w:val="19"/>
          <w:szCs w:val="19"/>
          <w:spacing w:val="5"/>
        </w:rPr>
        <w:t xml:space="preserve">  </w:t>
      </w:r>
      <w:r>
        <w:rPr>
          <w:rFonts w:ascii="SimSun" w:hAnsi="SimSun" w:eastAsia="SimSun" w:cs="SimSun"/>
          <w:sz w:val="19"/>
          <w:szCs w:val="19"/>
          <w:spacing w:val="-14"/>
        </w:rPr>
        <w:t>母胎医学</w:t>
      </w:r>
      <w:r>
        <w:rPr>
          <w:rFonts w:ascii="SimSun" w:hAnsi="SimSun" w:eastAsia="SimSun" w:cs="SimSun"/>
          <w:sz w:val="19"/>
          <w:szCs w:val="19"/>
          <w:spacing w:val="76"/>
        </w:rPr>
        <w:t xml:space="preserve"> </w:t>
      </w:r>
      <w:r>
        <w:rPr>
          <w:rFonts w:ascii="SimSun" w:hAnsi="SimSun" w:eastAsia="SimSun" w:cs="SimSun"/>
          <w:sz w:val="19"/>
          <w:szCs w:val="19"/>
          <w:spacing w:val="-14"/>
        </w:rPr>
        <w:t>1</w:t>
      </w:r>
    </w:p>
    <w:p>
      <w:pPr>
        <w:spacing w:before="82" w:line="216" w:lineRule="auto"/>
        <w:rPr>
          <w:rFonts w:ascii="SimSun" w:hAnsi="SimSun" w:eastAsia="SimSun" w:cs="SimSun"/>
          <w:sz w:val="19"/>
          <w:szCs w:val="19"/>
        </w:rPr>
      </w:pPr>
      <w:r>
        <w:rPr>
          <w:rFonts w:ascii="SimSun" w:hAnsi="SimSun" w:eastAsia="SimSun" w:cs="SimSun"/>
          <w:sz w:val="19"/>
          <w:szCs w:val="19"/>
          <w:spacing w:val="-9"/>
        </w:rPr>
        <w:t>maturation</w:t>
      </w:r>
      <w:r>
        <w:rPr>
          <w:rFonts w:ascii="SimSun" w:hAnsi="SimSun" w:eastAsia="SimSun" w:cs="SimSun"/>
          <w:sz w:val="19"/>
          <w:szCs w:val="19"/>
          <w:spacing w:val="15"/>
        </w:rPr>
        <w:t xml:space="preserve"> </w:t>
      </w:r>
      <w:r>
        <w:rPr>
          <w:rFonts w:ascii="SimSun" w:hAnsi="SimSun" w:eastAsia="SimSun" w:cs="SimSun"/>
          <w:sz w:val="19"/>
          <w:szCs w:val="19"/>
          <w:spacing w:val="-9"/>
        </w:rPr>
        <w:t>index,MI</w:t>
      </w:r>
      <w:r>
        <w:rPr>
          <w:rFonts w:ascii="SimSun" w:hAnsi="SimSun" w:eastAsia="SimSun" w:cs="SimSun"/>
          <w:sz w:val="19"/>
          <w:szCs w:val="19"/>
          <w:spacing w:val="7"/>
        </w:rPr>
        <w:t xml:space="preserve">  </w:t>
      </w:r>
      <w:r>
        <w:rPr>
          <w:rFonts w:ascii="SimSun" w:hAnsi="SimSun" w:eastAsia="SimSun" w:cs="SimSun"/>
          <w:sz w:val="19"/>
          <w:szCs w:val="19"/>
          <w:spacing w:val="-9"/>
        </w:rPr>
        <w:t>成熟指数</w:t>
      </w:r>
      <w:r>
        <w:rPr>
          <w:rFonts w:ascii="SimSun" w:hAnsi="SimSun" w:eastAsia="SimSun" w:cs="SimSun"/>
          <w:sz w:val="19"/>
          <w:szCs w:val="19"/>
          <w:spacing w:val="67"/>
        </w:rPr>
        <w:t xml:space="preserve"> </w:t>
      </w:r>
      <w:r>
        <w:rPr>
          <w:rFonts w:ascii="SimSun" w:hAnsi="SimSun" w:eastAsia="SimSun" w:cs="SimSun"/>
          <w:sz w:val="19"/>
          <w:szCs w:val="19"/>
          <w:spacing w:val="-9"/>
        </w:rPr>
        <w:t>399</w:t>
      </w:r>
    </w:p>
    <w:p>
      <w:pPr>
        <w:spacing w:before="90" w:line="219" w:lineRule="auto"/>
        <w:rPr>
          <w:rFonts w:ascii="SimSun" w:hAnsi="SimSun" w:eastAsia="SimSun" w:cs="SimSun"/>
          <w:sz w:val="19"/>
          <w:szCs w:val="19"/>
        </w:rPr>
      </w:pPr>
      <w:r>
        <w:rPr>
          <w:rFonts w:ascii="SimSun" w:hAnsi="SimSun" w:eastAsia="SimSun" w:cs="SimSun"/>
          <w:sz w:val="19"/>
          <w:szCs w:val="19"/>
          <w:spacing w:val="-11"/>
        </w:rPr>
        <w:t>mature</w:t>
      </w:r>
      <w:r>
        <w:rPr>
          <w:rFonts w:ascii="SimSun" w:hAnsi="SimSun" w:eastAsia="SimSun" w:cs="SimSun"/>
          <w:sz w:val="19"/>
          <w:szCs w:val="19"/>
          <w:spacing w:val="12"/>
        </w:rPr>
        <w:t xml:space="preserve"> </w:t>
      </w:r>
      <w:r>
        <w:rPr>
          <w:rFonts w:ascii="SimSun" w:hAnsi="SimSun" w:eastAsia="SimSun" w:cs="SimSun"/>
          <w:sz w:val="19"/>
          <w:szCs w:val="19"/>
          <w:spacing w:val="-11"/>
        </w:rPr>
        <w:t>teratoma</w:t>
      </w:r>
      <w:r>
        <w:rPr>
          <w:rFonts w:ascii="SimSun" w:hAnsi="SimSun" w:eastAsia="SimSun" w:cs="SimSun"/>
          <w:sz w:val="19"/>
          <w:szCs w:val="19"/>
          <w:spacing w:val="13"/>
        </w:rPr>
        <w:t xml:space="preserve">  </w:t>
      </w:r>
      <w:r>
        <w:rPr>
          <w:rFonts w:ascii="SimSun" w:hAnsi="SimSun" w:eastAsia="SimSun" w:cs="SimSun"/>
          <w:sz w:val="19"/>
          <w:szCs w:val="19"/>
          <w:spacing w:val="-11"/>
        </w:rPr>
        <w:t>成熟畸胎瘤</w:t>
      </w:r>
      <w:r>
        <w:rPr>
          <w:rFonts w:ascii="SimSun" w:hAnsi="SimSun" w:eastAsia="SimSun" w:cs="SimSun"/>
          <w:sz w:val="19"/>
          <w:szCs w:val="19"/>
          <w:spacing w:val="85"/>
        </w:rPr>
        <w:t xml:space="preserve"> </w:t>
      </w:r>
      <w:r>
        <w:rPr>
          <w:rFonts w:ascii="SimSun" w:hAnsi="SimSun" w:eastAsia="SimSun" w:cs="SimSun"/>
          <w:sz w:val="19"/>
          <w:szCs w:val="19"/>
          <w:spacing w:val="-11"/>
        </w:rPr>
        <w:t>320</w:t>
      </w:r>
    </w:p>
    <w:p>
      <w:pPr>
        <w:ind w:left="220" w:right="341" w:hanging="220"/>
        <w:spacing w:before="81" w:line="257" w:lineRule="auto"/>
        <w:rPr>
          <w:rFonts w:ascii="SimSun" w:hAnsi="SimSun" w:eastAsia="SimSun" w:cs="SimSun"/>
          <w:sz w:val="19"/>
          <w:szCs w:val="19"/>
        </w:rPr>
      </w:pPr>
      <w:r>
        <w:rPr>
          <w:rFonts w:ascii="SimSun" w:hAnsi="SimSun" w:eastAsia="SimSun" w:cs="SimSun"/>
          <w:sz w:val="19"/>
          <w:szCs w:val="19"/>
          <w:spacing w:val="-6"/>
        </w:rPr>
        <w:t>Mayer-Rokitansky-Kuster-Hauser</w:t>
      </w:r>
      <w:r>
        <w:rPr>
          <w:rFonts w:ascii="SimSun" w:hAnsi="SimSun" w:eastAsia="SimSun" w:cs="SimSun"/>
          <w:sz w:val="19"/>
          <w:szCs w:val="19"/>
          <w:spacing w:val="28"/>
        </w:rPr>
        <w:t xml:space="preserve"> </w:t>
      </w:r>
      <w:r>
        <w:rPr>
          <w:rFonts w:ascii="SimSun" w:hAnsi="SimSun" w:eastAsia="SimSun" w:cs="SimSun"/>
          <w:sz w:val="19"/>
          <w:szCs w:val="19"/>
          <w:spacing w:val="-6"/>
        </w:rPr>
        <w:t>syndrome</w:t>
      </w:r>
      <w:r>
        <w:rPr>
          <w:rFonts w:ascii="SimSun" w:hAnsi="SimSun" w:eastAsia="SimSun" w:cs="SimSun"/>
          <w:sz w:val="19"/>
          <w:szCs w:val="19"/>
          <w:spacing w:val="-3"/>
        </w:rPr>
        <w:t xml:space="preserve"> </w:t>
      </w:r>
      <w:r>
        <w:rPr>
          <w:rFonts w:ascii="SimSun" w:hAnsi="SimSun" w:eastAsia="SimSun" w:cs="SimSun"/>
          <w:sz w:val="19"/>
          <w:szCs w:val="19"/>
          <w:spacing w:val="-6"/>
        </w:rPr>
        <w:t>MRKH</w:t>
      </w:r>
      <w:r>
        <w:rPr>
          <w:rFonts w:ascii="SimSun" w:hAnsi="SimSun" w:eastAsia="SimSun" w:cs="SimSun"/>
          <w:sz w:val="19"/>
          <w:szCs w:val="19"/>
          <w:spacing w:val="-49"/>
        </w:rPr>
        <w:t xml:space="preserve"> </w:t>
      </w:r>
      <w:r>
        <w:rPr>
          <w:rFonts w:ascii="SimSun" w:hAnsi="SimSun" w:eastAsia="SimSun" w:cs="SimSun"/>
          <w:sz w:val="19"/>
          <w:szCs w:val="19"/>
          <w:spacing w:val="-6"/>
        </w:rPr>
        <w:t>综</w:t>
      </w:r>
      <w:r>
        <w:rPr>
          <w:rFonts w:ascii="SimSun" w:hAnsi="SimSun" w:eastAsia="SimSun" w:cs="SimSun"/>
          <w:sz w:val="19"/>
          <w:szCs w:val="19"/>
          <w:spacing w:val="-43"/>
        </w:rPr>
        <w:t xml:space="preserve"> </w:t>
      </w:r>
      <w:r>
        <w:rPr>
          <w:rFonts w:ascii="SimSun" w:hAnsi="SimSun" w:eastAsia="SimSun" w:cs="SimSun"/>
          <w:sz w:val="19"/>
          <w:szCs w:val="19"/>
          <w:spacing w:val="-6"/>
        </w:rPr>
        <w:t>合</w:t>
      </w:r>
      <w:r>
        <w:rPr>
          <w:rFonts w:ascii="SimSun" w:hAnsi="SimSun" w:eastAsia="SimSun" w:cs="SimSun"/>
          <w:sz w:val="19"/>
          <w:szCs w:val="19"/>
          <w:spacing w:val="-41"/>
        </w:rPr>
        <w:t xml:space="preserve"> </w:t>
      </w:r>
      <w:r>
        <w:rPr>
          <w:rFonts w:ascii="SimSun" w:hAnsi="SimSun" w:eastAsia="SimSun" w:cs="SimSun"/>
          <w:sz w:val="19"/>
          <w:szCs w:val="19"/>
          <w:spacing w:val="-6"/>
        </w:rPr>
        <w:t>征</w:t>
      </w:r>
      <w:r>
        <w:rPr>
          <w:rFonts w:ascii="SimSun" w:hAnsi="SimSun" w:eastAsia="SimSun" w:cs="SimSun"/>
          <w:sz w:val="19"/>
          <w:szCs w:val="19"/>
        </w:rPr>
        <w:t xml:space="preserve"> </w:t>
      </w:r>
      <w:r>
        <w:rPr>
          <w:rFonts w:ascii="SimSun" w:hAnsi="SimSun" w:eastAsia="SimSun" w:cs="SimSun"/>
          <w:sz w:val="19"/>
          <w:szCs w:val="19"/>
          <w:spacing w:val="-2"/>
        </w:rPr>
        <w:t>272,342</w:t>
      </w:r>
    </w:p>
    <w:p>
      <w:pPr>
        <w:spacing w:before="94" w:line="305" w:lineRule="exact"/>
        <w:rPr>
          <w:rFonts w:ascii="SimSun" w:hAnsi="SimSun" w:eastAsia="SimSun" w:cs="SimSun"/>
          <w:sz w:val="19"/>
          <w:szCs w:val="19"/>
        </w:rPr>
      </w:pPr>
      <w:r>
        <w:rPr>
          <w:rFonts w:ascii="SimSun" w:hAnsi="SimSun" w:eastAsia="SimSun" w:cs="SimSun"/>
          <w:sz w:val="19"/>
          <w:szCs w:val="19"/>
          <w:spacing w:val="-10"/>
          <w:position w:val="8"/>
        </w:rPr>
        <w:t>mechanism</w:t>
      </w:r>
      <w:r>
        <w:rPr>
          <w:rFonts w:ascii="SimSun" w:hAnsi="SimSun" w:eastAsia="SimSun" w:cs="SimSun"/>
          <w:sz w:val="19"/>
          <w:szCs w:val="19"/>
          <w:spacing w:val="-6"/>
          <w:position w:val="8"/>
        </w:rPr>
        <w:t xml:space="preserve"> </w:t>
      </w:r>
      <w:r>
        <w:rPr>
          <w:rFonts w:ascii="SimSun" w:hAnsi="SimSun" w:eastAsia="SimSun" w:cs="SimSun"/>
          <w:sz w:val="19"/>
          <w:szCs w:val="19"/>
          <w:spacing w:val="-10"/>
          <w:position w:val="8"/>
        </w:rPr>
        <w:t>of</w:t>
      </w:r>
      <w:r>
        <w:rPr>
          <w:rFonts w:ascii="SimSun" w:hAnsi="SimSun" w:eastAsia="SimSun" w:cs="SimSun"/>
          <w:sz w:val="19"/>
          <w:szCs w:val="19"/>
          <w:spacing w:val="4"/>
          <w:position w:val="8"/>
        </w:rPr>
        <w:t xml:space="preserve"> </w:t>
      </w:r>
      <w:r>
        <w:rPr>
          <w:rFonts w:ascii="SimSun" w:hAnsi="SimSun" w:eastAsia="SimSun" w:cs="SimSun"/>
          <w:sz w:val="19"/>
          <w:szCs w:val="19"/>
          <w:spacing w:val="-10"/>
          <w:position w:val="8"/>
        </w:rPr>
        <w:t>labor</w:t>
      </w:r>
      <w:r>
        <w:rPr>
          <w:rFonts w:ascii="SimSun" w:hAnsi="SimSun" w:eastAsia="SimSun" w:cs="SimSun"/>
          <w:sz w:val="19"/>
          <w:szCs w:val="19"/>
          <w:spacing w:val="6"/>
          <w:position w:val="8"/>
        </w:rPr>
        <w:t xml:space="preserve">  </w:t>
      </w:r>
      <w:r>
        <w:rPr>
          <w:rFonts w:ascii="SimSun" w:hAnsi="SimSun" w:eastAsia="SimSun" w:cs="SimSun"/>
          <w:sz w:val="19"/>
          <w:szCs w:val="19"/>
          <w:spacing w:val="-10"/>
          <w:position w:val="8"/>
        </w:rPr>
        <w:t>分娩机制</w:t>
      </w:r>
      <w:r>
        <w:rPr>
          <w:rFonts w:ascii="SimSun" w:hAnsi="SimSun" w:eastAsia="SimSun" w:cs="SimSun"/>
          <w:sz w:val="19"/>
          <w:szCs w:val="19"/>
          <w:spacing w:val="89"/>
          <w:position w:val="8"/>
        </w:rPr>
        <w:t xml:space="preserve"> </w:t>
      </w:r>
      <w:r>
        <w:rPr>
          <w:rFonts w:ascii="SimSun" w:hAnsi="SimSun" w:eastAsia="SimSun" w:cs="SimSun"/>
          <w:sz w:val="19"/>
          <w:szCs w:val="19"/>
          <w:spacing w:val="-10"/>
          <w:position w:val="8"/>
        </w:rPr>
        <w:t>168</w:t>
      </w:r>
    </w:p>
    <w:p>
      <w:pPr>
        <w:spacing w:line="214" w:lineRule="auto"/>
        <w:rPr>
          <w:rFonts w:ascii="SimSun" w:hAnsi="SimSun" w:eastAsia="SimSun" w:cs="SimSun"/>
          <w:sz w:val="19"/>
          <w:szCs w:val="19"/>
        </w:rPr>
      </w:pPr>
      <w:r>
        <w:rPr>
          <w:rFonts w:ascii="SimSun" w:hAnsi="SimSun" w:eastAsia="SimSun" w:cs="SimSun"/>
          <w:sz w:val="19"/>
          <w:szCs w:val="19"/>
          <w:spacing w:val="-10"/>
        </w:rPr>
        <w:t>median</w:t>
      </w:r>
      <w:r>
        <w:rPr>
          <w:rFonts w:ascii="SimSun" w:hAnsi="SimSun" w:eastAsia="SimSun" w:cs="SimSun"/>
          <w:sz w:val="19"/>
          <w:szCs w:val="19"/>
          <w:spacing w:val="14"/>
        </w:rPr>
        <w:t xml:space="preserve"> </w:t>
      </w:r>
      <w:r>
        <w:rPr>
          <w:rFonts w:ascii="SimSun" w:hAnsi="SimSun" w:eastAsia="SimSun" w:cs="SimSun"/>
          <w:sz w:val="19"/>
          <w:szCs w:val="19"/>
          <w:spacing w:val="-10"/>
        </w:rPr>
        <w:t>episiotomy</w:t>
      </w:r>
      <w:r>
        <w:rPr>
          <w:rFonts w:ascii="SimSun" w:hAnsi="SimSun" w:eastAsia="SimSun" w:cs="SimSun"/>
          <w:sz w:val="19"/>
          <w:szCs w:val="19"/>
          <w:spacing w:val="12"/>
        </w:rPr>
        <w:t xml:space="preserve">  </w:t>
      </w:r>
      <w:r>
        <w:rPr>
          <w:rFonts w:ascii="SimSun" w:hAnsi="SimSun" w:eastAsia="SimSun" w:cs="SimSun"/>
          <w:sz w:val="19"/>
          <w:szCs w:val="19"/>
          <w:spacing w:val="-10"/>
        </w:rPr>
        <w:t>正中切开术</w:t>
      </w:r>
      <w:r>
        <w:rPr>
          <w:rFonts w:ascii="SimSun" w:hAnsi="SimSun" w:eastAsia="SimSun" w:cs="SimSun"/>
          <w:sz w:val="19"/>
          <w:szCs w:val="19"/>
          <w:spacing w:val="86"/>
        </w:rPr>
        <w:t xml:space="preserve"> </w:t>
      </w:r>
      <w:r>
        <w:rPr>
          <w:rFonts w:ascii="SimSun" w:hAnsi="SimSun" w:eastAsia="SimSun" w:cs="SimSun"/>
          <w:sz w:val="19"/>
          <w:szCs w:val="19"/>
          <w:spacing w:val="-10"/>
        </w:rPr>
        <w:t>174</w:t>
      </w:r>
    </w:p>
    <w:p>
      <w:pPr>
        <w:ind w:right="540"/>
        <w:spacing w:before="94" w:line="271" w:lineRule="auto"/>
        <w:jc w:val="both"/>
        <w:rPr>
          <w:rFonts w:ascii="SimSun" w:hAnsi="SimSun" w:eastAsia="SimSun" w:cs="SimSun"/>
          <w:sz w:val="19"/>
          <w:szCs w:val="19"/>
        </w:rPr>
      </w:pPr>
      <w:r>
        <w:rPr>
          <w:rFonts w:ascii="SimSun" w:hAnsi="SimSun" w:eastAsia="SimSun" w:cs="SimSun"/>
          <w:sz w:val="19"/>
          <w:szCs w:val="19"/>
          <w:spacing w:val="-16"/>
        </w:rPr>
        <w:t>medical</w:t>
      </w:r>
      <w:r>
        <w:rPr>
          <w:rFonts w:ascii="SimSun" w:hAnsi="SimSun" w:eastAsia="SimSun" w:cs="SimSun"/>
          <w:sz w:val="19"/>
          <w:szCs w:val="19"/>
          <w:spacing w:val="-3"/>
        </w:rPr>
        <w:t xml:space="preserve"> </w:t>
      </w:r>
      <w:r>
        <w:rPr>
          <w:rFonts w:ascii="SimSun" w:hAnsi="SimSun" w:eastAsia="SimSun" w:cs="SimSun"/>
          <w:sz w:val="19"/>
          <w:szCs w:val="19"/>
          <w:spacing w:val="-16"/>
        </w:rPr>
        <w:t>abortion</w:t>
      </w:r>
      <w:r>
        <w:rPr>
          <w:rFonts w:ascii="SimSun" w:hAnsi="SimSun" w:eastAsia="SimSun" w:cs="SimSun"/>
          <w:sz w:val="19"/>
          <w:szCs w:val="19"/>
          <w:spacing w:val="-11"/>
        </w:rPr>
        <w:t xml:space="preserve"> </w:t>
      </w:r>
      <w:r>
        <w:rPr>
          <w:rFonts w:ascii="SimSun" w:hAnsi="SimSun" w:eastAsia="SimSun" w:cs="SimSun"/>
          <w:sz w:val="19"/>
          <w:szCs w:val="19"/>
          <w:spacing w:val="-16"/>
        </w:rPr>
        <w:t>or</w:t>
      </w:r>
      <w:r>
        <w:rPr>
          <w:rFonts w:ascii="SimSun" w:hAnsi="SimSun" w:eastAsia="SimSun" w:cs="SimSun"/>
          <w:sz w:val="19"/>
          <w:szCs w:val="19"/>
          <w:spacing w:val="-16"/>
        </w:rPr>
        <w:t xml:space="preserve"> </w:t>
      </w:r>
      <w:r>
        <w:rPr>
          <w:rFonts w:ascii="SimSun" w:hAnsi="SimSun" w:eastAsia="SimSun" w:cs="SimSun"/>
          <w:sz w:val="19"/>
          <w:szCs w:val="19"/>
          <w:spacing w:val="-16"/>
        </w:rPr>
        <w:t>medical</w:t>
      </w:r>
      <w:r>
        <w:rPr>
          <w:rFonts w:ascii="SimSun" w:hAnsi="SimSun" w:eastAsia="SimSun" w:cs="SimSun"/>
          <w:sz w:val="19"/>
          <w:szCs w:val="19"/>
          <w:spacing w:val="-9"/>
        </w:rPr>
        <w:t xml:space="preserve"> </w:t>
      </w:r>
      <w:r>
        <w:rPr>
          <w:rFonts w:ascii="SimSun" w:hAnsi="SimSun" w:eastAsia="SimSun" w:cs="SimSun"/>
          <w:sz w:val="19"/>
          <w:szCs w:val="19"/>
          <w:spacing w:val="-16"/>
        </w:rPr>
        <w:t>termination</w:t>
      </w:r>
      <w:r>
        <w:rPr>
          <w:rFonts w:ascii="SimSun" w:hAnsi="SimSun" w:eastAsia="SimSun" w:cs="SimSun"/>
          <w:sz w:val="19"/>
          <w:szCs w:val="19"/>
          <w:spacing w:val="22"/>
        </w:rPr>
        <w:t xml:space="preserve">  </w:t>
      </w:r>
      <w:r>
        <w:rPr>
          <w:rFonts w:ascii="SimSun" w:hAnsi="SimSun" w:eastAsia="SimSun" w:cs="SimSun"/>
          <w:sz w:val="19"/>
          <w:szCs w:val="19"/>
          <w:spacing w:val="-16"/>
        </w:rPr>
        <w:t>药物流产</w:t>
      </w:r>
      <w:r>
        <w:rPr>
          <w:rFonts w:ascii="SimSun" w:hAnsi="SimSun" w:eastAsia="SimSun" w:cs="SimSun"/>
          <w:sz w:val="19"/>
          <w:szCs w:val="19"/>
          <w:spacing w:val="64"/>
        </w:rPr>
        <w:t xml:space="preserve"> </w:t>
      </w:r>
      <w:r>
        <w:rPr>
          <w:rFonts w:ascii="SimSun" w:hAnsi="SimSun" w:eastAsia="SimSun" w:cs="SimSun"/>
          <w:sz w:val="19"/>
          <w:szCs w:val="19"/>
          <w:spacing w:val="-16"/>
        </w:rPr>
        <w:t>376</w:t>
      </w:r>
      <w:r>
        <w:rPr>
          <w:rFonts w:ascii="SimSun" w:hAnsi="SimSun" w:eastAsia="SimSun" w:cs="SimSun"/>
          <w:sz w:val="19"/>
          <w:szCs w:val="19"/>
        </w:rPr>
        <w:t xml:space="preserve"> </w:t>
      </w:r>
      <w:r>
        <w:rPr>
          <w:rFonts w:ascii="SimSun" w:hAnsi="SimSun" w:eastAsia="SimSun" w:cs="SimSun"/>
          <w:sz w:val="19"/>
          <w:szCs w:val="19"/>
          <w:spacing w:val="-1"/>
        </w:rPr>
        <w:t>medical</w:t>
      </w:r>
      <w:r>
        <w:rPr>
          <w:rFonts w:ascii="SimSun" w:hAnsi="SimSun" w:eastAsia="SimSun" w:cs="SimSun"/>
          <w:sz w:val="19"/>
          <w:szCs w:val="19"/>
          <w:spacing w:val="3"/>
        </w:rPr>
        <w:t xml:space="preserve"> </w:t>
      </w:r>
      <w:r>
        <w:rPr>
          <w:rFonts w:ascii="SimSun" w:hAnsi="SimSun" w:eastAsia="SimSun" w:cs="SimSun"/>
          <w:sz w:val="19"/>
          <w:szCs w:val="19"/>
          <w:spacing w:val="-1"/>
        </w:rPr>
        <w:t>exome</w:t>
      </w:r>
      <w:r>
        <w:rPr>
          <w:rFonts w:ascii="SimSun" w:hAnsi="SimSun" w:eastAsia="SimSun" w:cs="SimSun"/>
          <w:sz w:val="19"/>
          <w:szCs w:val="19"/>
          <w:spacing w:val="7"/>
        </w:rPr>
        <w:t xml:space="preserve"> </w:t>
      </w:r>
      <w:r>
        <w:rPr>
          <w:rFonts w:ascii="SimSun" w:hAnsi="SimSun" w:eastAsia="SimSun" w:cs="SimSun"/>
          <w:sz w:val="19"/>
          <w:szCs w:val="19"/>
          <w:spacing w:val="-1"/>
        </w:rPr>
        <w:t>sequencing,MES</w:t>
      </w:r>
      <w:r>
        <w:rPr>
          <w:rFonts w:ascii="SimSun" w:hAnsi="SimSun" w:eastAsia="SimSun" w:cs="SimSun"/>
          <w:sz w:val="19"/>
          <w:szCs w:val="19"/>
          <w:spacing w:val="14"/>
        </w:rPr>
        <w:t xml:space="preserve">  </w:t>
      </w:r>
      <w:r>
        <w:rPr>
          <w:rFonts w:ascii="SimSun" w:hAnsi="SimSun" w:eastAsia="SimSun" w:cs="SimSun"/>
          <w:sz w:val="19"/>
          <w:szCs w:val="19"/>
          <w:spacing w:val="-2"/>
        </w:rPr>
        <w:t>临床外显子测序396</w:t>
      </w:r>
      <w:r>
        <w:rPr>
          <w:rFonts w:ascii="SimSun" w:hAnsi="SimSun" w:eastAsia="SimSun" w:cs="SimSun"/>
          <w:sz w:val="19"/>
          <w:szCs w:val="19"/>
          <w:spacing w:val="1"/>
        </w:rPr>
        <w:t xml:space="preserve"> </w:t>
      </w:r>
      <w:r>
        <w:rPr>
          <w:rFonts w:ascii="SimSun" w:hAnsi="SimSun" w:eastAsia="SimSun" w:cs="SimSun"/>
          <w:sz w:val="19"/>
          <w:szCs w:val="19"/>
          <w:spacing w:val="-1"/>
        </w:rPr>
        <w:t>medical</w:t>
      </w:r>
      <w:r>
        <w:rPr>
          <w:rFonts w:ascii="SimSun" w:hAnsi="SimSun" w:eastAsia="SimSun" w:cs="SimSun"/>
          <w:sz w:val="19"/>
          <w:szCs w:val="19"/>
          <w:spacing w:val="-2"/>
        </w:rPr>
        <w:t xml:space="preserve"> </w:t>
      </w:r>
      <w:r>
        <w:rPr>
          <w:rFonts w:ascii="SimSun" w:hAnsi="SimSun" w:eastAsia="SimSun" w:cs="SimSun"/>
          <w:sz w:val="19"/>
          <w:szCs w:val="19"/>
          <w:spacing w:val="-1"/>
        </w:rPr>
        <w:t>oophorectomy</w:t>
      </w:r>
      <w:r>
        <w:rPr>
          <w:rFonts w:ascii="SimSun" w:hAnsi="SimSun" w:eastAsia="SimSun" w:cs="SimSun"/>
          <w:sz w:val="19"/>
          <w:szCs w:val="19"/>
          <w:spacing w:val="7"/>
        </w:rPr>
        <w:t xml:space="preserve">  </w:t>
      </w:r>
      <w:r>
        <w:rPr>
          <w:rFonts w:ascii="SimSun" w:hAnsi="SimSun" w:eastAsia="SimSun" w:cs="SimSun"/>
          <w:sz w:val="19"/>
          <w:szCs w:val="19"/>
          <w:spacing w:val="-1"/>
        </w:rPr>
        <w:t>药物性卵巢切除266</w:t>
      </w:r>
    </w:p>
    <w:p>
      <w:pPr>
        <w:spacing w:before="88" w:line="214" w:lineRule="auto"/>
        <w:rPr>
          <w:rFonts w:ascii="SimSun" w:hAnsi="SimSun" w:eastAsia="SimSun" w:cs="SimSun"/>
          <w:sz w:val="19"/>
          <w:szCs w:val="19"/>
        </w:rPr>
      </w:pPr>
      <w:r>
        <w:rPr>
          <w:rFonts w:ascii="SimSun" w:hAnsi="SimSun" w:eastAsia="SimSun" w:cs="SimSun"/>
          <w:sz w:val="19"/>
          <w:szCs w:val="19"/>
          <w:spacing w:val="-10"/>
        </w:rPr>
        <w:t>medroxyprogesterone</w:t>
      </w:r>
      <w:r>
        <w:rPr>
          <w:rFonts w:ascii="SimSun" w:hAnsi="SimSun" w:eastAsia="SimSun" w:cs="SimSun"/>
          <w:sz w:val="19"/>
          <w:szCs w:val="19"/>
          <w:spacing w:val="15"/>
        </w:rPr>
        <w:t xml:space="preserve">  </w:t>
      </w:r>
      <w:r>
        <w:rPr>
          <w:rFonts w:ascii="SimSun" w:hAnsi="SimSun" w:eastAsia="SimSun" w:cs="SimSun"/>
          <w:sz w:val="19"/>
          <w:szCs w:val="19"/>
          <w:spacing w:val="-10"/>
        </w:rPr>
        <w:t>甲羟孕酮</w:t>
      </w:r>
      <w:r>
        <w:rPr>
          <w:rFonts w:ascii="SimSun" w:hAnsi="SimSun" w:eastAsia="SimSun" w:cs="SimSun"/>
          <w:sz w:val="19"/>
          <w:szCs w:val="19"/>
          <w:spacing w:val="73"/>
        </w:rPr>
        <w:t xml:space="preserve"> </w:t>
      </w:r>
      <w:r>
        <w:rPr>
          <w:rFonts w:ascii="SimSun" w:hAnsi="SimSun" w:eastAsia="SimSun" w:cs="SimSun"/>
          <w:sz w:val="19"/>
          <w:szCs w:val="19"/>
          <w:spacing w:val="-10"/>
        </w:rPr>
        <w:t>266</w:t>
      </w:r>
    </w:p>
    <w:p>
      <w:pPr>
        <w:spacing w:before="90" w:line="214" w:lineRule="auto"/>
        <w:rPr>
          <w:rFonts w:ascii="SimSun" w:hAnsi="SimSun" w:eastAsia="SimSun" w:cs="SimSun"/>
          <w:sz w:val="19"/>
          <w:szCs w:val="19"/>
        </w:rPr>
      </w:pPr>
      <w:r>
        <w:rPr>
          <w:rFonts w:ascii="SimSun" w:hAnsi="SimSun" w:eastAsia="SimSun" w:cs="SimSun"/>
          <w:sz w:val="19"/>
          <w:szCs w:val="19"/>
          <w:spacing w:val="-10"/>
        </w:rPr>
        <w:t>megaloblastic</w:t>
      </w:r>
      <w:r>
        <w:rPr>
          <w:rFonts w:ascii="SimSun" w:hAnsi="SimSun" w:eastAsia="SimSun" w:cs="SimSun"/>
          <w:sz w:val="19"/>
          <w:szCs w:val="19"/>
          <w:spacing w:val="-8"/>
        </w:rPr>
        <w:t xml:space="preserve"> </w:t>
      </w:r>
      <w:r>
        <w:rPr>
          <w:rFonts w:ascii="SimSun" w:hAnsi="SimSun" w:eastAsia="SimSun" w:cs="SimSun"/>
          <w:sz w:val="19"/>
          <w:szCs w:val="19"/>
          <w:spacing w:val="-10"/>
        </w:rPr>
        <w:t>anemia</w:t>
      </w:r>
      <w:r>
        <w:rPr>
          <w:rFonts w:ascii="SimSun" w:hAnsi="SimSun" w:eastAsia="SimSun" w:cs="SimSun"/>
          <w:sz w:val="19"/>
          <w:szCs w:val="19"/>
          <w:spacing w:val="18"/>
        </w:rPr>
        <w:t xml:space="preserve">  </w:t>
      </w:r>
      <w:r>
        <w:rPr>
          <w:rFonts w:ascii="SimSun" w:hAnsi="SimSun" w:eastAsia="SimSun" w:cs="SimSun"/>
          <w:sz w:val="19"/>
          <w:szCs w:val="19"/>
          <w:spacing w:val="-10"/>
        </w:rPr>
        <w:t>巨幼细</w:t>
      </w:r>
      <w:r>
        <w:rPr>
          <w:rFonts w:ascii="SimSun" w:hAnsi="SimSun" w:eastAsia="SimSun" w:cs="SimSun"/>
          <w:sz w:val="19"/>
          <w:szCs w:val="19"/>
          <w:spacing w:val="-11"/>
        </w:rPr>
        <w:t>胞贫血</w:t>
      </w:r>
      <w:r>
        <w:rPr>
          <w:rFonts w:ascii="SimSun" w:hAnsi="SimSun" w:eastAsia="SimSun" w:cs="SimSun"/>
          <w:sz w:val="19"/>
          <w:szCs w:val="19"/>
          <w:spacing w:val="57"/>
        </w:rPr>
        <w:t xml:space="preserve"> </w:t>
      </w:r>
      <w:r>
        <w:rPr>
          <w:rFonts w:ascii="SimSun" w:hAnsi="SimSun" w:eastAsia="SimSun" w:cs="SimSun"/>
          <w:sz w:val="19"/>
          <w:szCs w:val="19"/>
          <w:spacing w:val="-11"/>
        </w:rPr>
        <w:t>124</w:t>
      </w:r>
    </w:p>
    <w:p>
      <w:pPr>
        <w:spacing w:before="89" w:line="214" w:lineRule="auto"/>
        <w:rPr>
          <w:rFonts w:ascii="SimSun" w:hAnsi="SimSun" w:eastAsia="SimSun" w:cs="SimSun"/>
          <w:sz w:val="19"/>
          <w:szCs w:val="19"/>
        </w:rPr>
      </w:pPr>
      <w:r>
        <w:rPr>
          <w:rFonts w:ascii="SimSun" w:hAnsi="SimSun" w:eastAsia="SimSun" w:cs="SimSun"/>
          <w:sz w:val="19"/>
          <w:szCs w:val="19"/>
          <w:spacing w:val="-6"/>
        </w:rPr>
        <w:t>Meigs</w:t>
      </w:r>
      <w:r>
        <w:rPr>
          <w:rFonts w:ascii="SimSun" w:hAnsi="SimSun" w:eastAsia="SimSun" w:cs="SimSun"/>
          <w:sz w:val="19"/>
          <w:szCs w:val="19"/>
          <w:spacing w:val="7"/>
        </w:rPr>
        <w:t xml:space="preserve"> </w:t>
      </w:r>
      <w:r>
        <w:rPr>
          <w:rFonts w:ascii="SimSun" w:hAnsi="SimSun" w:eastAsia="SimSun" w:cs="SimSun"/>
          <w:sz w:val="19"/>
          <w:szCs w:val="19"/>
          <w:spacing w:val="-6"/>
        </w:rPr>
        <w:t>syndrome</w:t>
      </w:r>
      <w:r>
        <w:rPr>
          <w:rFonts w:ascii="SimSun" w:hAnsi="SimSun" w:eastAsia="SimSun" w:cs="SimSun"/>
          <w:sz w:val="19"/>
          <w:szCs w:val="19"/>
          <w:spacing w:val="4"/>
        </w:rPr>
        <w:t xml:space="preserve">  </w:t>
      </w:r>
      <w:r>
        <w:rPr>
          <w:rFonts w:ascii="SimSun" w:hAnsi="SimSun" w:eastAsia="SimSun" w:cs="SimSun"/>
          <w:sz w:val="19"/>
          <w:szCs w:val="19"/>
          <w:spacing w:val="-6"/>
        </w:rPr>
        <w:t>梅格斯综合征</w:t>
      </w:r>
      <w:r>
        <w:rPr>
          <w:rFonts w:ascii="SimSun" w:hAnsi="SimSun" w:eastAsia="SimSun" w:cs="SimSun"/>
          <w:sz w:val="19"/>
          <w:szCs w:val="19"/>
          <w:spacing w:val="83"/>
        </w:rPr>
        <w:t xml:space="preserve"> </w:t>
      </w:r>
      <w:r>
        <w:rPr>
          <w:rFonts w:ascii="SimSun" w:hAnsi="SimSun" w:eastAsia="SimSun" w:cs="SimSun"/>
          <w:sz w:val="19"/>
          <w:szCs w:val="19"/>
          <w:spacing w:val="-6"/>
        </w:rPr>
        <w:t>322</w:t>
      </w:r>
    </w:p>
    <w:p>
      <w:pPr>
        <w:ind w:left="220" w:right="322" w:hanging="220"/>
        <w:spacing w:before="91" w:line="263" w:lineRule="auto"/>
        <w:rPr>
          <w:rFonts w:ascii="SimSun" w:hAnsi="SimSun" w:eastAsia="SimSun" w:cs="SimSun"/>
          <w:sz w:val="19"/>
          <w:szCs w:val="19"/>
        </w:rPr>
      </w:pPr>
      <w:r>
        <w:rPr>
          <w:rFonts w:ascii="SimSun" w:hAnsi="SimSun" w:eastAsia="SimSun" w:cs="SimSun"/>
          <w:sz w:val="19"/>
          <w:szCs w:val="19"/>
          <w:spacing w:val="-7"/>
        </w:rPr>
        <w:t>melanocyte-stimulating</w:t>
      </w:r>
      <w:r>
        <w:rPr>
          <w:rFonts w:ascii="SimSun" w:hAnsi="SimSun" w:eastAsia="SimSun" w:cs="SimSun"/>
          <w:sz w:val="19"/>
          <w:szCs w:val="19"/>
          <w:spacing w:val="-4"/>
        </w:rPr>
        <w:t xml:space="preserve"> </w:t>
      </w:r>
      <w:r>
        <w:rPr>
          <w:rFonts w:ascii="SimSun" w:hAnsi="SimSun" w:eastAsia="SimSun" w:cs="SimSun"/>
          <w:sz w:val="19"/>
          <w:szCs w:val="19"/>
          <w:spacing w:val="-7"/>
        </w:rPr>
        <w:t>hormone,MSH</w:t>
      </w:r>
      <w:r>
        <w:rPr>
          <w:rFonts w:ascii="SimSun" w:hAnsi="SimSun" w:eastAsia="SimSun" w:cs="SimSun"/>
          <w:sz w:val="19"/>
          <w:szCs w:val="19"/>
          <w:spacing w:val="13"/>
        </w:rPr>
        <w:t xml:space="preserve">  </w:t>
      </w:r>
      <w:r>
        <w:rPr>
          <w:rFonts w:ascii="SimSun" w:hAnsi="SimSun" w:eastAsia="SimSun" w:cs="SimSun"/>
          <w:sz w:val="19"/>
          <w:szCs w:val="19"/>
          <w:spacing w:val="-7"/>
        </w:rPr>
        <w:t>促黑素细胞刺激激</w:t>
      </w:r>
      <w:r>
        <w:rPr>
          <w:rFonts w:ascii="SimSun" w:hAnsi="SimSun" w:eastAsia="SimSun" w:cs="SimSun"/>
          <w:sz w:val="19"/>
          <w:szCs w:val="19"/>
          <w:spacing w:val="1"/>
        </w:rPr>
        <w:t xml:space="preserve"> </w:t>
      </w:r>
      <w:r>
        <w:rPr>
          <w:rFonts w:ascii="SimSun" w:hAnsi="SimSun" w:eastAsia="SimSun" w:cs="SimSun"/>
          <w:sz w:val="19"/>
          <w:szCs w:val="19"/>
          <w:spacing w:val="-6"/>
        </w:rPr>
        <w:t>素</w:t>
      </w:r>
      <w:r>
        <w:rPr>
          <w:rFonts w:ascii="SimSun" w:hAnsi="SimSun" w:eastAsia="SimSun" w:cs="SimSun"/>
          <w:sz w:val="19"/>
          <w:szCs w:val="19"/>
          <w:spacing w:val="6"/>
        </w:rPr>
        <w:t xml:space="preserve"> </w:t>
      </w:r>
      <w:r>
        <w:rPr>
          <w:rFonts w:ascii="SimSun" w:hAnsi="SimSun" w:eastAsia="SimSun" w:cs="SimSun"/>
          <w:sz w:val="19"/>
          <w:szCs w:val="19"/>
          <w:spacing w:val="-6"/>
        </w:rPr>
        <w:t>4</w:t>
      </w:r>
      <w:r>
        <w:rPr>
          <w:rFonts w:ascii="SimSun" w:hAnsi="SimSun" w:eastAsia="SimSun" w:cs="SimSun"/>
          <w:sz w:val="19"/>
          <w:szCs w:val="19"/>
          <w:spacing w:val="21"/>
        </w:rPr>
        <w:t xml:space="preserve"> </w:t>
      </w:r>
      <w:r>
        <w:rPr>
          <w:rFonts w:ascii="SimSun" w:hAnsi="SimSun" w:eastAsia="SimSun" w:cs="SimSun"/>
          <w:sz w:val="19"/>
          <w:szCs w:val="19"/>
          <w:spacing w:val="-6"/>
        </w:rPr>
        <w:t>1</w:t>
      </w:r>
    </w:p>
    <w:p>
      <w:pPr>
        <w:spacing w:before="82" w:line="216" w:lineRule="auto"/>
        <w:rPr>
          <w:rFonts w:ascii="SimSun" w:hAnsi="SimSun" w:eastAsia="SimSun" w:cs="SimSun"/>
          <w:sz w:val="19"/>
          <w:szCs w:val="19"/>
        </w:rPr>
      </w:pPr>
      <w:r>
        <w:rPr>
          <w:rFonts w:ascii="SimSun" w:hAnsi="SimSun" w:eastAsia="SimSun" w:cs="SimSun"/>
          <w:sz w:val="19"/>
          <w:szCs w:val="19"/>
        </w:rPr>
        <w:t>menarche</w:t>
      </w:r>
      <w:r>
        <w:rPr>
          <w:rFonts w:ascii="SimSun" w:hAnsi="SimSun" w:eastAsia="SimSun" w:cs="SimSun"/>
          <w:sz w:val="19"/>
          <w:szCs w:val="19"/>
          <w:spacing w:val="3"/>
        </w:rPr>
        <w:t xml:space="preserve">  </w:t>
      </w:r>
      <w:r>
        <w:rPr>
          <w:rFonts w:ascii="SimSun" w:hAnsi="SimSun" w:eastAsia="SimSun" w:cs="SimSun"/>
          <w:sz w:val="19"/>
          <w:szCs w:val="19"/>
        </w:rPr>
        <w:t>月经初潮</w:t>
      </w:r>
      <w:r>
        <w:rPr>
          <w:rFonts w:ascii="SimSun" w:hAnsi="SimSun" w:eastAsia="SimSun" w:cs="SimSun"/>
          <w:sz w:val="19"/>
          <w:szCs w:val="19"/>
          <w:spacing w:val="70"/>
        </w:rPr>
        <w:t xml:space="preserve"> </w:t>
      </w:r>
      <w:r>
        <w:rPr>
          <w:rFonts w:ascii="SimSun" w:hAnsi="SimSun" w:eastAsia="SimSun" w:cs="SimSun"/>
          <w:sz w:val="19"/>
          <w:szCs w:val="19"/>
        </w:rPr>
        <w:t>17,18</w:t>
      </w:r>
    </w:p>
    <w:p>
      <w:pPr>
        <w:spacing w:before="85" w:line="310" w:lineRule="exact"/>
        <w:rPr>
          <w:rFonts w:ascii="SimSun" w:hAnsi="SimSun" w:eastAsia="SimSun" w:cs="SimSun"/>
          <w:sz w:val="19"/>
          <w:szCs w:val="19"/>
        </w:rPr>
      </w:pPr>
      <w:r>
        <w:rPr>
          <w:rFonts w:ascii="SimSun" w:hAnsi="SimSun" w:eastAsia="SimSun" w:cs="SimSun"/>
          <w:sz w:val="19"/>
          <w:szCs w:val="19"/>
          <w:spacing w:val="-14"/>
          <w:position w:val="9"/>
        </w:rPr>
        <w:t>menopausal</w:t>
      </w:r>
      <w:r>
        <w:rPr>
          <w:rFonts w:ascii="SimSun" w:hAnsi="SimSun" w:eastAsia="SimSun" w:cs="SimSun"/>
          <w:sz w:val="19"/>
          <w:szCs w:val="19"/>
          <w:spacing w:val="-8"/>
          <w:position w:val="9"/>
        </w:rPr>
        <w:t xml:space="preserve"> </w:t>
      </w:r>
      <w:r>
        <w:rPr>
          <w:rFonts w:ascii="SimSun" w:hAnsi="SimSun" w:eastAsia="SimSun" w:cs="SimSun"/>
          <w:sz w:val="19"/>
          <w:szCs w:val="19"/>
          <w:spacing w:val="-14"/>
          <w:position w:val="9"/>
        </w:rPr>
        <w:t>transition</w:t>
      </w:r>
      <w:r>
        <w:rPr>
          <w:rFonts w:ascii="SimSun" w:hAnsi="SimSun" w:eastAsia="SimSun" w:cs="SimSun"/>
          <w:sz w:val="19"/>
          <w:szCs w:val="19"/>
          <w:spacing w:val="-14"/>
          <w:position w:val="9"/>
        </w:rPr>
        <w:t xml:space="preserve"> </w:t>
      </w:r>
      <w:r>
        <w:rPr>
          <w:rFonts w:ascii="SimSun" w:hAnsi="SimSun" w:eastAsia="SimSun" w:cs="SimSun"/>
          <w:sz w:val="19"/>
          <w:szCs w:val="19"/>
          <w:spacing w:val="-14"/>
          <w:position w:val="9"/>
        </w:rPr>
        <w:t>period</w:t>
      </w:r>
      <w:r>
        <w:rPr>
          <w:rFonts w:ascii="SimSun" w:hAnsi="SimSun" w:eastAsia="SimSun" w:cs="SimSun"/>
          <w:sz w:val="19"/>
          <w:szCs w:val="19"/>
          <w:spacing w:val="22"/>
          <w:position w:val="9"/>
        </w:rPr>
        <w:t xml:space="preserve">  </w:t>
      </w:r>
      <w:r>
        <w:rPr>
          <w:rFonts w:ascii="SimSun" w:hAnsi="SimSun" w:eastAsia="SimSun" w:cs="SimSun"/>
          <w:sz w:val="19"/>
          <w:szCs w:val="19"/>
          <w:spacing w:val="-14"/>
          <w:position w:val="9"/>
        </w:rPr>
        <w:t>绝经过渡期</w:t>
      </w:r>
      <w:r>
        <w:rPr>
          <w:rFonts w:ascii="SimSun" w:hAnsi="SimSun" w:eastAsia="SimSun" w:cs="SimSun"/>
          <w:sz w:val="19"/>
          <w:szCs w:val="19"/>
          <w:spacing w:val="74"/>
          <w:position w:val="9"/>
        </w:rPr>
        <w:t xml:space="preserve"> </w:t>
      </w:r>
      <w:r>
        <w:rPr>
          <w:rFonts w:ascii="SimSun" w:hAnsi="SimSun" w:eastAsia="SimSun" w:cs="SimSun"/>
          <w:sz w:val="19"/>
          <w:szCs w:val="19"/>
          <w:spacing w:val="-14"/>
          <w:position w:val="9"/>
        </w:rPr>
        <w:t>1</w:t>
      </w:r>
      <w:r>
        <w:rPr>
          <w:rFonts w:ascii="SimSun" w:hAnsi="SimSun" w:eastAsia="SimSun" w:cs="SimSun"/>
          <w:sz w:val="19"/>
          <w:szCs w:val="19"/>
          <w:spacing w:val="-15"/>
          <w:position w:val="9"/>
        </w:rPr>
        <w:t>7</w:t>
      </w:r>
    </w:p>
    <w:p>
      <w:pPr>
        <w:spacing w:line="214" w:lineRule="auto"/>
        <w:rPr>
          <w:rFonts w:ascii="SimSun" w:hAnsi="SimSun" w:eastAsia="SimSun" w:cs="SimSun"/>
          <w:sz w:val="19"/>
          <w:szCs w:val="19"/>
        </w:rPr>
      </w:pPr>
      <w:r>
        <w:rPr>
          <w:rFonts w:ascii="SimSun" w:hAnsi="SimSun" w:eastAsia="SimSun" w:cs="SimSun"/>
          <w:sz w:val="19"/>
          <w:szCs w:val="19"/>
          <w:spacing w:val="-5"/>
        </w:rPr>
        <w:t>menopause</w:t>
      </w:r>
      <w:r>
        <w:rPr>
          <w:rFonts w:ascii="SimSun" w:hAnsi="SimSun" w:eastAsia="SimSun" w:cs="SimSun"/>
          <w:sz w:val="19"/>
          <w:szCs w:val="19"/>
          <w:spacing w:val="15"/>
        </w:rPr>
        <w:t xml:space="preserve"> </w:t>
      </w:r>
      <w:r>
        <w:rPr>
          <w:rFonts w:ascii="SimSun" w:hAnsi="SimSun" w:eastAsia="SimSun" w:cs="SimSun"/>
          <w:sz w:val="19"/>
          <w:szCs w:val="19"/>
          <w:spacing w:val="-5"/>
        </w:rPr>
        <w:t>syndrome</w:t>
      </w:r>
      <w:r>
        <w:rPr>
          <w:rFonts w:ascii="SimSun" w:hAnsi="SimSun" w:eastAsia="SimSun" w:cs="SimSun"/>
          <w:sz w:val="19"/>
          <w:szCs w:val="19"/>
          <w:spacing w:val="10"/>
        </w:rPr>
        <w:t xml:space="preserve">  </w:t>
      </w:r>
      <w:r>
        <w:rPr>
          <w:rFonts w:ascii="SimSun" w:hAnsi="SimSun" w:eastAsia="SimSun" w:cs="SimSun"/>
          <w:sz w:val="19"/>
          <w:szCs w:val="19"/>
          <w:spacing w:val="-5"/>
        </w:rPr>
        <w:t>绝经综合征</w:t>
      </w:r>
      <w:r>
        <w:rPr>
          <w:rFonts w:ascii="SimSun" w:hAnsi="SimSun" w:eastAsia="SimSun" w:cs="SimSun"/>
          <w:sz w:val="19"/>
          <w:szCs w:val="19"/>
          <w:spacing w:val="66"/>
        </w:rPr>
        <w:t xml:space="preserve"> </w:t>
      </w:r>
      <w:r>
        <w:rPr>
          <w:rFonts w:ascii="SimSun" w:hAnsi="SimSun" w:eastAsia="SimSun" w:cs="SimSun"/>
          <w:sz w:val="19"/>
          <w:szCs w:val="19"/>
          <w:spacing w:val="-5"/>
        </w:rPr>
        <w:t>353</w:t>
      </w:r>
    </w:p>
    <w:p>
      <w:pPr>
        <w:spacing w:before="90" w:line="214" w:lineRule="auto"/>
        <w:rPr>
          <w:rFonts w:ascii="SimSun" w:hAnsi="SimSun" w:eastAsia="SimSun" w:cs="SimSun"/>
          <w:sz w:val="19"/>
          <w:szCs w:val="19"/>
        </w:rPr>
      </w:pPr>
      <w:r>
        <w:rPr>
          <w:rFonts w:ascii="SimSun" w:hAnsi="SimSun" w:eastAsia="SimSun" w:cs="SimSun"/>
          <w:sz w:val="19"/>
          <w:szCs w:val="19"/>
          <w:spacing w:val="-2"/>
        </w:rPr>
        <w:t>menopause</w:t>
      </w:r>
      <w:r>
        <w:rPr>
          <w:rFonts w:ascii="SimSun" w:hAnsi="SimSun" w:eastAsia="SimSun" w:cs="SimSun"/>
          <w:sz w:val="19"/>
          <w:szCs w:val="19"/>
          <w:spacing w:val="9"/>
        </w:rPr>
        <w:t xml:space="preserve">  </w:t>
      </w:r>
      <w:r>
        <w:rPr>
          <w:rFonts w:ascii="SimSun" w:hAnsi="SimSun" w:eastAsia="SimSun" w:cs="SimSun"/>
          <w:sz w:val="19"/>
          <w:szCs w:val="19"/>
          <w:spacing w:val="-2"/>
        </w:rPr>
        <w:t>绝经</w:t>
      </w:r>
      <w:r>
        <w:rPr>
          <w:rFonts w:ascii="SimSun" w:hAnsi="SimSun" w:eastAsia="SimSun" w:cs="SimSun"/>
          <w:sz w:val="19"/>
          <w:szCs w:val="19"/>
          <w:spacing w:val="77"/>
        </w:rPr>
        <w:t xml:space="preserve"> </w:t>
      </w:r>
      <w:r>
        <w:rPr>
          <w:rFonts w:ascii="SimSun" w:hAnsi="SimSun" w:eastAsia="SimSun" w:cs="SimSun"/>
          <w:sz w:val="19"/>
          <w:szCs w:val="19"/>
          <w:spacing w:val="-2"/>
        </w:rPr>
        <w:t>17,353</w:t>
      </w:r>
    </w:p>
    <w:p>
      <w:pPr>
        <w:spacing w:before="90" w:line="215" w:lineRule="auto"/>
        <w:rPr>
          <w:rFonts w:ascii="SimSun" w:hAnsi="SimSun" w:eastAsia="SimSun" w:cs="SimSun"/>
          <w:sz w:val="19"/>
          <w:szCs w:val="19"/>
        </w:rPr>
      </w:pPr>
      <w:r>
        <w:rPr>
          <w:rFonts w:ascii="SimSun" w:hAnsi="SimSun" w:eastAsia="SimSun" w:cs="SimSun"/>
          <w:sz w:val="19"/>
          <w:szCs w:val="19"/>
          <w:spacing w:val="-12"/>
        </w:rPr>
        <w:t>menstrual</w:t>
      </w:r>
      <w:r>
        <w:rPr>
          <w:rFonts w:ascii="SimSun" w:hAnsi="SimSun" w:eastAsia="SimSun" w:cs="SimSun"/>
          <w:sz w:val="19"/>
          <w:szCs w:val="19"/>
          <w:spacing w:val="4"/>
        </w:rPr>
        <w:t xml:space="preserve"> </w:t>
      </w:r>
      <w:r>
        <w:rPr>
          <w:rFonts w:ascii="SimSun" w:hAnsi="SimSun" w:eastAsia="SimSun" w:cs="SimSun"/>
          <w:sz w:val="19"/>
          <w:szCs w:val="19"/>
          <w:spacing w:val="-12"/>
        </w:rPr>
        <w:t>cycle</w:t>
      </w:r>
      <w:r>
        <w:rPr>
          <w:rFonts w:ascii="SimSun" w:hAnsi="SimSun" w:eastAsia="SimSun" w:cs="SimSun"/>
          <w:sz w:val="19"/>
          <w:szCs w:val="19"/>
          <w:spacing w:val="10"/>
        </w:rPr>
        <w:t xml:space="preserve">  </w:t>
      </w:r>
      <w:r>
        <w:rPr>
          <w:rFonts w:ascii="SimSun" w:hAnsi="SimSun" w:eastAsia="SimSun" w:cs="SimSun"/>
          <w:sz w:val="19"/>
          <w:szCs w:val="19"/>
          <w:spacing w:val="-12"/>
        </w:rPr>
        <w:t>月经周期</w:t>
      </w:r>
      <w:r>
        <w:rPr>
          <w:rFonts w:ascii="SimSun" w:hAnsi="SimSun" w:eastAsia="SimSun" w:cs="SimSun"/>
          <w:sz w:val="19"/>
          <w:szCs w:val="19"/>
          <w:spacing w:val="64"/>
        </w:rPr>
        <w:t xml:space="preserve"> </w:t>
      </w:r>
      <w:r>
        <w:rPr>
          <w:rFonts w:ascii="SimSun" w:hAnsi="SimSun" w:eastAsia="SimSun" w:cs="SimSun"/>
          <w:sz w:val="19"/>
          <w:szCs w:val="19"/>
          <w:spacing w:val="-12"/>
        </w:rPr>
        <w:t>18</w:t>
      </w:r>
    </w:p>
    <w:p>
      <w:pPr>
        <w:spacing w:before="94" w:line="219" w:lineRule="auto"/>
        <w:rPr>
          <w:rFonts w:ascii="SimSun" w:hAnsi="SimSun" w:eastAsia="SimSun" w:cs="SimSun"/>
          <w:sz w:val="19"/>
          <w:szCs w:val="19"/>
        </w:rPr>
      </w:pPr>
      <w:r>
        <w:rPr>
          <w:rFonts w:ascii="SimSun" w:hAnsi="SimSun" w:eastAsia="SimSun" w:cs="SimSun"/>
          <w:sz w:val="19"/>
          <w:szCs w:val="19"/>
          <w:spacing w:val="-14"/>
        </w:rPr>
        <w:t>menstruation</w:t>
      </w:r>
      <w:r>
        <w:rPr>
          <w:rFonts w:ascii="SimSun" w:hAnsi="SimSun" w:eastAsia="SimSun" w:cs="SimSun"/>
          <w:sz w:val="19"/>
          <w:szCs w:val="19"/>
          <w:spacing w:val="10"/>
        </w:rPr>
        <w:t xml:space="preserve">  </w:t>
      </w:r>
      <w:r>
        <w:rPr>
          <w:rFonts w:ascii="SimSun" w:hAnsi="SimSun" w:eastAsia="SimSun" w:cs="SimSun"/>
          <w:sz w:val="19"/>
          <w:szCs w:val="19"/>
          <w:spacing w:val="-14"/>
        </w:rPr>
        <w:t>月</w:t>
      </w:r>
      <w:r>
        <w:rPr>
          <w:rFonts w:ascii="SimSun" w:hAnsi="SimSun" w:eastAsia="SimSun" w:cs="SimSun"/>
          <w:sz w:val="19"/>
          <w:szCs w:val="19"/>
          <w:spacing w:val="-35"/>
        </w:rPr>
        <w:t xml:space="preserve"> </w:t>
      </w:r>
      <w:r>
        <w:rPr>
          <w:rFonts w:ascii="SimSun" w:hAnsi="SimSun" w:eastAsia="SimSun" w:cs="SimSun"/>
          <w:sz w:val="19"/>
          <w:szCs w:val="19"/>
          <w:spacing w:val="-14"/>
        </w:rPr>
        <w:t>经</w:t>
      </w:r>
      <w:r>
        <w:rPr>
          <w:rFonts w:ascii="SimSun" w:hAnsi="SimSun" w:eastAsia="SimSun" w:cs="SimSun"/>
          <w:sz w:val="19"/>
          <w:szCs w:val="19"/>
          <w:spacing w:val="67"/>
        </w:rPr>
        <w:t xml:space="preserve"> </w:t>
      </w:r>
      <w:r>
        <w:rPr>
          <w:rFonts w:ascii="SimSun" w:hAnsi="SimSun" w:eastAsia="SimSun" w:cs="SimSun"/>
          <w:sz w:val="19"/>
          <w:szCs w:val="19"/>
          <w:spacing w:val="-14"/>
        </w:rPr>
        <w:t>18</w:t>
      </w:r>
    </w:p>
    <w:p>
      <w:pPr>
        <w:spacing w:before="79" w:line="310" w:lineRule="exact"/>
        <w:rPr>
          <w:rFonts w:ascii="SimSun" w:hAnsi="SimSun" w:eastAsia="SimSun" w:cs="SimSun"/>
          <w:sz w:val="19"/>
          <w:szCs w:val="19"/>
        </w:rPr>
      </w:pPr>
      <w:r>
        <w:rPr>
          <w:rFonts w:ascii="SimSun" w:hAnsi="SimSun" w:eastAsia="SimSun" w:cs="SimSun"/>
          <w:sz w:val="19"/>
          <w:szCs w:val="19"/>
          <w:spacing w:val="-15"/>
          <w:position w:val="9"/>
        </w:rPr>
        <w:t>mentoanterior</w:t>
      </w:r>
      <w:r>
        <w:rPr>
          <w:rFonts w:ascii="SimSun" w:hAnsi="SimSun" w:eastAsia="SimSun" w:cs="SimSun"/>
          <w:sz w:val="19"/>
          <w:szCs w:val="19"/>
          <w:spacing w:val="1"/>
          <w:position w:val="9"/>
        </w:rPr>
        <w:t xml:space="preserve"> </w:t>
      </w:r>
      <w:r>
        <w:rPr>
          <w:rFonts w:ascii="SimSun" w:hAnsi="SimSun" w:eastAsia="SimSun" w:cs="SimSun"/>
          <w:sz w:val="19"/>
          <w:szCs w:val="19"/>
          <w:spacing w:val="-15"/>
          <w:position w:val="9"/>
        </w:rPr>
        <w:t>position</w:t>
      </w:r>
      <w:r>
        <w:rPr>
          <w:rFonts w:ascii="SimSun" w:hAnsi="SimSun" w:eastAsia="SimSun" w:cs="SimSun"/>
          <w:sz w:val="19"/>
          <w:szCs w:val="19"/>
          <w:spacing w:val="3"/>
          <w:position w:val="9"/>
        </w:rPr>
        <w:t xml:space="preserve">  </w:t>
      </w:r>
      <w:r>
        <w:rPr>
          <w:rFonts w:ascii="SimSun" w:hAnsi="SimSun" w:eastAsia="SimSun" w:cs="SimSun"/>
          <w:sz w:val="19"/>
          <w:szCs w:val="19"/>
          <w:spacing w:val="-15"/>
          <w:position w:val="9"/>
        </w:rPr>
        <w:t>颏前位</w:t>
      </w:r>
      <w:r>
        <w:rPr>
          <w:rFonts w:ascii="SimSun" w:hAnsi="SimSun" w:eastAsia="SimSun" w:cs="SimSun"/>
          <w:sz w:val="19"/>
          <w:szCs w:val="19"/>
          <w:spacing w:val="67"/>
          <w:position w:val="9"/>
        </w:rPr>
        <w:t xml:space="preserve"> </w:t>
      </w:r>
      <w:r>
        <w:rPr>
          <w:rFonts w:ascii="SimSun" w:hAnsi="SimSun" w:eastAsia="SimSun" w:cs="SimSun"/>
          <w:sz w:val="19"/>
          <w:szCs w:val="19"/>
          <w:spacing w:val="-15"/>
          <w:position w:val="9"/>
        </w:rPr>
        <w:t>194</w:t>
      </w:r>
    </w:p>
    <w:p>
      <w:pPr>
        <w:spacing w:line="214" w:lineRule="auto"/>
        <w:rPr>
          <w:rFonts w:ascii="SimSun" w:hAnsi="SimSun" w:eastAsia="SimSun" w:cs="SimSun"/>
          <w:sz w:val="19"/>
          <w:szCs w:val="19"/>
        </w:rPr>
      </w:pPr>
      <w:r>
        <w:rPr>
          <w:rFonts w:ascii="SimSun" w:hAnsi="SimSun" w:eastAsia="SimSun" w:cs="SimSun"/>
          <w:sz w:val="19"/>
          <w:szCs w:val="19"/>
          <w:spacing w:val="-16"/>
        </w:rPr>
        <w:t>mentoposterior</w:t>
      </w:r>
      <w:r>
        <w:rPr>
          <w:rFonts w:ascii="SimSun" w:hAnsi="SimSun" w:eastAsia="SimSun" w:cs="SimSun"/>
          <w:sz w:val="19"/>
          <w:szCs w:val="19"/>
          <w:spacing w:val="-11"/>
        </w:rPr>
        <w:t xml:space="preserve"> </w:t>
      </w:r>
      <w:r>
        <w:rPr>
          <w:rFonts w:ascii="SimSun" w:hAnsi="SimSun" w:eastAsia="SimSun" w:cs="SimSun"/>
          <w:sz w:val="19"/>
          <w:szCs w:val="19"/>
          <w:spacing w:val="-16"/>
        </w:rPr>
        <w:t>position</w:t>
      </w:r>
      <w:r>
        <w:rPr>
          <w:rFonts w:ascii="SimSun" w:hAnsi="SimSun" w:eastAsia="SimSun" w:cs="SimSun"/>
          <w:sz w:val="19"/>
          <w:szCs w:val="19"/>
          <w:spacing w:val="13"/>
        </w:rPr>
        <w:t xml:space="preserve">  </w:t>
      </w:r>
      <w:r>
        <w:rPr>
          <w:rFonts w:ascii="SimSun" w:hAnsi="SimSun" w:eastAsia="SimSun" w:cs="SimSun"/>
          <w:sz w:val="19"/>
          <w:szCs w:val="19"/>
          <w:spacing w:val="-16"/>
        </w:rPr>
        <w:t>颏后位</w:t>
      </w:r>
      <w:r>
        <w:rPr>
          <w:rFonts w:ascii="SimSun" w:hAnsi="SimSun" w:eastAsia="SimSun" w:cs="SimSun"/>
          <w:sz w:val="19"/>
          <w:szCs w:val="19"/>
          <w:spacing w:val="67"/>
        </w:rPr>
        <w:t xml:space="preserve"> </w:t>
      </w:r>
      <w:r>
        <w:rPr>
          <w:rFonts w:ascii="SimSun" w:hAnsi="SimSun" w:eastAsia="SimSun" w:cs="SimSun"/>
          <w:sz w:val="19"/>
          <w:szCs w:val="19"/>
          <w:spacing w:val="-16"/>
        </w:rPr>
        <w:t>194</w:t>
      </w:r>
    </w:p>
    <w:p>
      <w:pPr>
        <w:spacing w:before="89" w:line="310" w:lineRule="exact"/>
        <w:rPr>
          <w:rFonts w:ascii="SimSun" w:hAnsi="SimSun" w:eastAsia="SimSun" w:cs="SimSun"/>
          <w:sz w:val="19"/>
          <w:szCs w:val="19"/>
        </w:rPr>
      </w:pPr>
      <w:r>
        <w:rPr>
          <w:rFonts w:ascii="SimSun" w:hAnsi="SimSun" w:eastAsia="SimSun" w:cs="SimSun"/>
          <w:sz w:val="19"/>
          <w:szCs w:val="19"/>
          <w:spacing w:val="-10"/>
          <w:position w:val="9"/>
        </w:rPr>
        <w:t>mesonephric</w:t>
      </w:r>
      <w:r>
        <w:rPr>
          <w:rFonts w:ascii="SimSun" w:hAnsi="SimSun" w:eastAsia="SimSun" w:cs="SimSun"/>
          <w:sz w:val="19"/>
          <w:szCs w:val="19"/>
          <w:spacing w:val="15"/>
          <w:position w:val="9"/>
        </w:rPr>
        <w:t xml:space="preserve"> </w:t>
      </w:r>
      <w:r>
        <w:rPr>
          <w:rFonts w:ascii="SimSun" w:hAnsi="SimSun" w:eastAsia="SimSun" w:cs="SimSun"/>
          <w:sz w:val="19"/>
          <w:szCs w:val="19"/>
          <w:spacing w:val="-10"/>
          <w:position w:val="9"/>
        </w:rPr>
        <w:t>duct</w:t>
      </w:r>
      <w:r>
        <w:rPr>
          <w:rFonts w:ascii="SimSun" w:hAnsi="SimSun" w:eastAsia="SimSun" w:cs="SimSun"/>
          <w:sz w:val="19"/>
          <w:szCs w:val="19"/>
          <w:spacing w:val="13"/>
          <w:position w:val="9"/>
        </w:rPr>
        <w:t xml:space="preserve">  </w:t>
      </w:r>
      <w:r>
        <w:rPr>
          <w:rFonts w:ascii="SimSun" w:hAnsi="SimSun" w:eastAsia="SimSun" w:cs="SimSun"/>
          <w:sz w:val="19"/>
          <w:szCs w:val="19"/>
          <w:spacing w:val="-10"/>
          <w:position w:val="9"/>
        </w:rPr>
        <w:t>中肾管</w:t>
      </w:r>
      <w:r>
        <w:rPr>
          <w:rFonts w:ascii="SimSun" w:hAnsi="SimSun" w:eastAsia="SimSun" w:cs="SimSun"/>
          <w:sz w:val="19"/>
          <w:szCs w:val="19"/>
          <w:spacing w:val="56"/>
          <w:position w:val="9"/>
        </w:rPr>
        <w:t xml:space="preserve"> </w:t>
      </w:r>
      <w:r>
        <w:rPr>
          <w:rFonts w:ascii="SimSun" w:hAnsi="SimSun" w:eastAsia="SimSun" w:cs="SimSun"/>
          <w:sz w:val="19"/>
          <w:szCs w:val="19"/>
          <w:spacing w:val="-10"/>
          <w:position w:val="9"/>
        </w:rPr>
        <w:t>270</w:t>
      </w:r>
    </w:p>
    <w:p>
      <w:pPr>
        <w:spacing w:before="1" w:line="214" w:lineRule="auto"/>
        <w:rPr>
          <w:rFonts w:ascii="SimSun" w:hAnsi="SimSun" w:eastAsia="SimSun" w:cs="SimSun"/>
          <w:sz w:val="19"/>
          <w:szCs w:val="19"/>
        </w:rPr>
      </w:pPr>
      <w:r>
        <w:rPr>
          <w:rFonts w:ascii="SimSun" w:hAnsi="SimSun" w:eastAsia="SimSun" w:cs="SimSun"/>
          <w:sz w:val="19"/>
          <w:szCs w:val="19"/>
          <w:spacing w:val="-5"/>
        </w:rPr>
        <w:t>mesonephros</w:t>
      </w:r>
      <w:r>
        <w:rPr>
          <w:rFonts w:ascii="SimSun" w:hAnsi="SimSun" w:eastAsia="SimSun" w:cs="SimSun"/>
          <w:sz w:val="19"/>
          <w:szCs w:val="19"/>
          <w:spacing w:val="9"/>
        </w:rPr>
        <w:t xml:space="preserve">  </w:t>
      </w:r>
      <w:r>
        <w:rPr>
          <w:rFonts w:ascii="SimSun" w:hAnsi="SimSun" w:eastAsia="SimSun" w:cs="SimSun"/>
          <w:sz w:val="19"/>
          <w:szCs w:val="19"/>
          <w:spacing w:val="-5"/>
        </w:rPr>
        <w:t>中肾</w:t>
      </w:r>
      <w:r>
        <w:rPr>
          <w:rFonts w:ascii="SimSun" w:hAnsi="SimSun" w:eastAsia="SimSun" w:cs="SimSun"/>
          <w:sz w:val="19"/>
          <w:szCs w:val="19"/>
          <w:spacing w:val="54"/>
        </w:rPr>
        <w:t xml:space="preserve"> </w:t>
      </w:r>
      <w:r>
        <w:rPr>
          <w:rFonts w:ascii="SimSun" w:hAnsi="SimSun" w:eastAsia="SimSun" w:cs="SimSun"/>
          <w:sz w:val="19"/>
          <w:szCs w:val="19"/>
          <w:spacing w:val="-5"/>
        </w:rPr>
        <w:t>270</w:t>
      </w:r>
    </w:p>
    <w:p>
      <w:pPr>
        <w:spacing w:before="88" w:line="214" w:lineRule="auto"/>
        <w:rPr>
          <w:rFonts w:ascii="SimSun" w:hAnsi="SimSun" w:eastAsia="SimSun" w:cs="SimSun"/>
          <w:sz w:val="19"/>
          <w:szCs w:val="19"/>
        </w:rPr>
      </w:pPr>
      <w:r>
        <w:rPr>
          <w:rFonts w:ascii="SimSun" w:hAnsi="SimSun" w:eastAsia="SimSun" w:cs="SimSun"/>
          <w:sz w:val="19"/>
          <w:szCs w:val="19"/>
          <w:spacing w:val="-8"/>
        </w:rPr>
        <w:t>metrorrhagia</w:t>
      </w:r>
      <w:r>
        <w:rPr>
          <w:rFonts w:ascii="SimSun" w:hAnsi="SimSun" w:eastAsia="SimSun" w:cs="SimSun"/>
          <w:sz w:val="19"/>
          <w:szCs w:val="19"/>
          <w:spacing w:val="17"/>
        </w:rPr>
        <w:t xml:space="preserve">  </w:t>
      </w:r>
      <w:r>
        <w:rPr>
          <w:rFonts w:ascii="SimSun" w:hAnsi="SimSun" w:eastAsia="SimSun" w:cs="SimSun"/>
          <w:sz w:val="19"/>
          <w:szCs w:val="19"/>
          <w:spacing w:val="-8"/>
        </w:rPr>
        <w:t>不规则子宫出血</w:t>
      </w:r>
      <w:r>
        <w:rPr>
          <w:rFonts w:ascii="SimSun" w:hAnsi="SimSun" w:eastAsia="SimSun" w:cs="SimSun"/>
          <w:sz w:val="19"/>
          <w:szCs w:val="19"/>
          <w:spacing w:val="58"/>
        </w:rPr>
        <w:t xml:space="preserve"> </w:t>
      </w:r>
      <w:r>
        <w:rPr>
          <w:rFonts w:ascii="SimSun" w:hAnsi="SimSun" w:eastAsia="SimSun" w:cs="SimSun"/>
          <w:sz w:val="19"/>
          <w:szCs w:val="19"/>
          <w:spacing w:val="-8"/>
        </w:rPr>
        <w:t>333</w:t>
      </w:r>
    </w:p>
    <w:p>
      <w:pPr>
        <w:spacing w:line="14" w:lineRule="auto"/>
        <w:rPr>
          <w:rFonts w:ascii="Arial"/>
          <w:sz w:val="2"/>
        </w:rPr>
      </w:pPr>
      <w:r>
        <w:rPr>
          <w:rFonts w:ascii="Arial" w:hAnsi="Arial" w:eastAsia="Arial" w:cs="Arial"/>
          <w:sz w:val="2"/>
          <w:szCs w:val="2"/>
        </w:rPr>
        <w:br w:type="column"/>
      </w:r>
    </w:p>
    <w:p>
      <w:pPr>
        <w:spacing w:before="36" w:line="214" w:lineRule="auto"/>
        <w:rPr>
          <w:rFonts w:ascii="SimSun" w:hAnsi="SimSun" w:eastAsia="SimSun" w:cs="SimSun"/>
          <w:sz w:val="19"/>
          <w:szCs w:val="19"/>
        </w:rPr>
      </w:pPr>
      <w:r>
        <w:rPr>
          <w:rFonts w:ascii="SimSun" w:hAnsi="SimSun" w:eastAsia="SimSun" w:cs="SimSun"/>
          <w:sz w:val="19"/>
          <w:szCs w:val="19"/>
          <w:spacing w:val="-8"/>
        </w:rPr>
        <w:t>micropapillary</w:t>
      </w:r>
      <w:r>
        <w:rPr>
          <w:rFonts w:ascii="SimSun" w:hAnsi="SimSun" w:eastAsia="SimSun" w:cs="SimSun"/>
          <w:sz w:val="19"/>
          <w:szCs w:val="19"/>
          <w:spacing w:val="-16"/>
        </w:rPr>
        <w:t xml:space="preserve"> </w:t>
      </w:r>
      <w:r>
        <w:rPr>
          <w:rFonts w:ascii="SimSun" w:hAnsi="SimSun" w:eastAsia="SimSun" w:cs="SimSun"/>
          <w:sz w:val="19"/>
          <w:szCs w:val="19"/>
          <w:spacing w:val="-8"/>
        </w:rPr>
        <w:t>variant</w:t>
      </w:r>
      <w:r>
        <w:rPr>
          <w:rFonts w:ascii="SimSun" w:hAnsi="SimSun" w:eastAsia="SimSun" w:cs="SimSun"/>
          <w:sz w:val="19"/>
          <w:szCs w:val="19"/>
          <w:spacing w:val="9"/>
        </w:rPr>
        <w:t xml:space="preserve">  </w:t>
      </w:r>
      <w:r>
        <w:rPr>
          <w:rFonts w:ascii="SimSun" w:hAnsi="SimSun" w:eastAsia="SimSun" w:cs="SimSun"/>
          <w:sz w:val="19"/>
          <w:szCs w:val="19"/>
          <w:spacing w:val="-8"/>
        </w:rPr>
        <w:t>微乳</w:t>
      </w:r>
      <w:r>
        <w:rPr>
          <w:rFonts w:ascii="SimSun" w:hAnsi="SimSun" w:eastAsia="SimSun" w:cs="SimSun"/>
          <w:sz w:val="19"/>
          <w:szCs w:val="19"/>
          <w:spacing w:val="-9"/>
        </w:rPr>
        <w:t>头变异318</w:t>
      </w:r>
    </w:p>
    <w:p>
      <w:pPr>
        <w:spacing w:before="90" w:line="309" w:lineRule="exact"/>
        <w:rPr>
          <w:rFonts w:ascii="SimSun" w:hAnsi="SimSun" w:eastAsia="SimSun" w:cs="SimSun"/>
          <w:sz w:val="19"/>
          <w:szCs w:val="19"/>
        </w:rPr>
      </w:pPr>
      <w:r>
        <w:rPr>
          <w:rFonts w:ascii="SimSun" w:hAnsi="SimSun" w:eastAsia="SimSun" w:cs="SimSun"/>
          <w:sz w:val="19"/>
          <w:szCs w:val="19"/>
          <w:spacing w:val="-5"/>
          <w:position w:val="9"/>
        </w:rPr>
        <w:t>middle</w:t>
      </w:r>
      <w:r>
        <w:rPr>
          <w:rFonts w:ascii="SimSun" w:hAnsi="SimSun" w:eastAsia="SimSun" w:cs="SimSun"/>
          <w:sz w:val="19"/>
          <w:szCs w:val="19"/>
          <w:spacing w:val="15"/>
          <w:position w:val="9"/>
        </w:rPr>
        <w:t xml:space="preserve"> </w:t>
      </w:r>
      <w:r>
        <w:rPr>
          <w:rFonts w:ascii="SimSun" w:hAnsi="SimSun" w:eastAsia="SimSun" w:cs="SimSun"/>
          <w:sz w:val="19"/>
          <w:szCs w:val="19"/>
          <w:spacing w:val="-5"/>
          <w:position w:val="9"/>
        </w:rPr>
        <w:t>cerebral</w:t>
      </w:r>
      <w:r>
        <w:rPr>
          <w:rFonts w:ascii="SimSun" w:hAnsi="SimSun" w:eastAsia="SimSun" w:cs="SimSun"/>
          <w:sz w:val="19"/>
          <w:szCs w:val="19"/>
          <w:spacing w:val="-6"/>
          <w:position w:val="9"/>
        </w:rPr>
        <w:t xml:space="preserve"> </w:t>
      </w:r>
      <w:r>
        <w:rPr>
          <w:rFonts w:ascii="SimSun" w:hAnsi="SimSun" w:eastAsia="SimSun" w:cs="SimSun"/>
          <w:sz w:val="19"/>
          <w:szCs w:val="19"/>
          <w:spacing w:val="-5"/>
          <w:position w:val="9"/>
        </w:rPr>
        <w:t>artery,MCA</w:t>
      </w:r>
      <w:r>
        <w:rPr>
          <w:rFonts w:ascii="SimSun" w:hAnsi="SimSun" w:eastAsia="SimSun" w:cs="SimSun"/>
          <w:sz w:val="19"/>
          <w:szCs w:val="19"/>
          <w:spacing w:val="18"/>
          <w:position w:val="9"/>
        </w:rPr>
        <w:t xml:space="preserve">  </w:t>
      </w:r>
      <w:r>
        <w:rPr>
          <w:rFonts w:ascii="SimSun" w:hAnsi="SimSun" w:eastAsia="SimSun" w:cs="SimSun"/>
          <w:sz w:val="19"/>
          <w:szCs w:val="19"/>
          <w:spacing w:val="-5"/>
          <w:position w:val="9"/>
        </w:rPr>
        <w:t>大脑中动脉45</w:t>
      </w:r>
    </w:p>
    <w:p>
      <w:pPr>
        <w:spacing w:line="214" w:lineRule="auto"/>
        <w:rPr>
          <w:rFonts w:ascii="SimSun" w:hAnsi="SimSun" w:eastAsia="SimSun" w:cs="SimSun"/>
          <w:sz w:val="19"/>
          <w:szCs w:val="19"/>
        </w:rPr>
      </w:pPr>
      <w:r>
        <w:rPr>
          <w:rFonts w:ascii="SimSun" w:hAnsi="SimSun" w:eastAsia="SimSun" w:cs="SimSun"/>
          <w:sz w:val="19"/>
          <w:szCs w:val="19"/>
          <w:spacing w:val="-14"/>
        </w:rPr>
        <w:t>mid-plane</w:t>
      </w:r>
      <w:r>
        <w:rPr>
          <w:rFonts w:ascii="SimSun" w:hAnsi="SimSun" w:eastAsia="SimSun" w:cs="SimSun"/>
          <w:sz w:val="19"/>
          <w:szCs w:val="19"/>
          <w:spacing w:val="3"/>
        </w:rPr>
        <w:t xml:space="preserve"> </w:t>
      </w:r>
      <w:r>
        <w:rPr>
          <w:rFonts w:ascii="SimSun" w:hAnsi="SimSun" w:eastAsia="SimSun" w:cs="SimSun"/>
          <w:sz w:val="19"/>
          <w:szCs w:val="19"/>
          <w:spacing w:val="-14"/>
        </w:rPr>
        <w:t>of</w:t>
      </w:r>
      <w:r>
        <w:rPr>
          <w:rFonts w:ascii="SimSun" w:hAnsi="SimSun" w:eastAsia="SimSun" w:cs="SimSun"/>
          <w:sz w:val="19"/>
          <w:szCs w:val="19"/>
          <w:spacing w:val="-14"/>
        </w:rPr>
        <w:t xml:space="preserve"> </w:t>
      </w:r>
      <w:r>
        <w:rPr>
          <w:rFonts w:ascii="SimSun" w:hAnsi="SimSun" w:eastAsia="SimSun" w:cs="SimSun"/>
          <w:sz w:val="19"/>
          <w:szCs w:val="19"/>
          <w:spacing w:val="-14"/>
        </w:rPr>
        <w:t>pelvis</w:t>
      </w:r>
      <w:r>
        <w:rPr>
          <w:rFonts w:ascii="SimSun" w:hAnsi="SimSun" w:eastAsia="SimSun" w:cs="SimSun"/>
          <w:sz w:val="19"/>
          <w:szCs w:val="19"/>
          <w:spacing w:val="14"/>
        </w:rPr>
        <w:t xml:space="preserve">  </w:t>
      </w:r>
      <w:r>
        <w:rPr>
          <w:rFonts w:ascii="SimSun" w:hAnsi="SimSun" w:eastAsia="SimSun" w:cs="SimSun"/>
          <w:sz w:val="19"/>
          <w:szCs w:val="19"/>
          <w:spacing w:val="-14"/>
        </w:rPr>
        <w:t>中骨盆平面</w:t>
      </w:r>
      <w:r>
        <w:rPr>
          <w:rFonts w:ascii="SimSun" w:hAnsi="SimSun" w:eastAsia="SimSun" w:cs="SimSun"/>
          <w:sz w:val="19"/>
          <w:szCs w:val="19"/>
          <w:spacing w:val="67"/>
        </w:rPr>
        <w:t xml:space="preserve"> </w:t>
      </w:r>
      <w:r>
        <w:rPr>
          <w:rFonts w:ascii="SimSun" w:hAnsi="SimSun" w:eastAsia="SimSun" w:cs="SimSun"/>
          <w:sz w:val="19"/>
          <w:szCs w:val="19"/>
          <w:spacing w:val="-14"/>
        </w:rPr>
        <w:t>164</w:t>
      </w:r>
    </w:p>
    <w:p>
      <w:pPr>
        <w:spacing w:before="90" w:line="214" w:lineRule="auto"/>
        <w:rPr>
          <w:rFonts w:ascii="SimSun" w:hAnsi="SimSun" w:eastAsia="SimSun" w:cs="SimSun"/>
          <w:sz w:val="19"/>
          <w:szCs w:val="19"/>
        </w:rPr>
      </w:pPr>
      <w:r>
        <w:rPr>
          <w:rFonts w:ascii="SimSun" w:hAnsi="SimSun" w:eastAsia="SimSun" w:cs="SimSun"/>
          <w:sz w:val="19"/>
          <w:szCs w:val="19"/>
        </w:rPr>
        <w:t>mifepristone</w:t>
      </w:r>
      <w:r>
        <w:rPr>
          <w:rFonts w:ascii="SimSun" w:hAnsi="SimSun" w:eastAsia="SimSun" w:cs="SimSun"/>
          <w:sz w:val="19"/>
          <w:szCs w:val="19"/>
          <w:spacing w:val="45"/>
        </w:rPr>
        <w:t xml:space="preserve"> </w:t>
      </w:r>
      <w:r>
        <w:rPr>
          <w:rFonts w:ascii="SimSun" w:hAnsi="SimSun" w:eastAsia="SimSun" w:cs="SimSun"/>
          <w:sz w:val="19"/>
          <w:szCs w:val="19"/>
          <w:spacing w:val="1"/>
        </w:rPr>
        <w:t>米非司酮266,306,372</w:t>
      </w:r>
    </w:p>
    <w:p>
      <w:pPr>
        <w:spacing w:before="92" w:line="216" w:lineRule="auto"/>
        <w:rPr>
          <w:rFonts w:ascii="SimSun" w:hAnsi="SimSun" w:eastAsia="SimSun" w:cs="SimSun"/>
          <w:sz w:val="19"/>
          <w:szCs w:val="19"/>
        </w:rPr>
      </w:pPr>
      <w:r>
        <w:rPr>
          <w:rFonts w:ascii="SimSun" w:hAnsi="SimSun" w:eastAsia="SimSun" w:cs="SimSun"/>
          <w:sz w:val="19"/>
          <w:szCs w:val="19"/>
          <w:spacing w:val="-7"/>
        </w:rPr>
        <w:t>minimal</w:t>
      </w:r>
      <w:r>
        <w:rPr>
          <w:rFonts w:ascii="SimSun" w:hAnsi="SimSun" w:eastAsia="SimSun" w:cs="SimSun"/>
          <w:sz w:val="19"/>
          <w:szCs w:val="19"/>
          <w:spacing w:val="1"/>
        </w:rPr>
        <w:t xml:space="preserve"> </w:t>
      </w:r>
      <w:r>
        <w:rPr>
          <w:rFonts w:ascii="SimSun" w:hAnsi="SimSun" w:eastAsia="SimSun" w:cs="SimSun"/>
          <w:sz w:val="19"/>
          <w:szCs w:val="19"/>
          <w:spacing w:val="-7"/>
        </w:rPr>
        <w:t>deviation</w:t>
      </w:r>
      <w:r>
        <w:rPr>
          <w:rFonts w:ascii="SimSun" w:hAnsi="SimSun" w:eastAsia="SimSun" w:cs="SimSun"/>
          <w:sz w:val="19"/>
          <w:szCs w:val="19"/>
          <w:spacing w:val="-2"/>
        </w:rPr>
        <w:t xml:space="preserve"> </w:t>
      </w:r>
      <w:r>
        <w:rPr>
          <w:rFonts w:ascii="SimSun" w:hAnsi="SimSun" w:eastAsia="SimSun" w:cs="SimSun"/>
          <w:sz w:val="19"/>
          <w:szCs w:val="19"/>
          <w:spacing w:val="-7"/>
        </w:rPr>
        <w:t>adenocarcin</w:t>
      </w:r>
      <w:r>
        <w:rPr>
          <w:rFonts w:ascii="SimSun" w:hAnsi="SimSun" w:eastAsia="SimSun" w:cs="SimSun"/>
          <w:sz w:val="19"/>
          <w:szCs w:val="19"/>
          <w:spacing w:val="-8"/>
        </w:rPr>
        <w:t>oma,MDA</w:t>
      </w:r>
      <w:r>
        <w:rPr>
          <w:rFonts w:ascii="SimSun" w:hAnsi="SimSun" w:eastAsia="SimSun" w:cs="SimSun"/>
          <w:sz w:val="19"/>
          <w:szCs w:val="19"/>
          <w:spacing w:val="3"/>
        </w:rPr>
        <w:t xml:space="preserve">  </w:t>
      </w:r>
      <w:r>
        <w:rPr>
          <w:rFonts w:ascii="SimSun" w:hAnsi="SimSun" w:eastAsia="SimSun" w:cs="SimSun"/>
          <w:sz w:val="19"/>
          <w:szCs w:val="19"/>
          <w:spacing w:val="-8"/>
        </w:rPr>
        <w:t>微偏腺癌</w:t>
      </w:r>
      <w:r>
        <w:rPr>
          <w:rFonts w:ascii="SimSun" w:hAnsi="SimSun" w:eastAsia="SimSun" w:cs="SimSun"/>
          <w:sz w:val="19"/>
          <w:szCs w:val="19"/>
          <w:spacing w:val="43"/>
        </w:rPr>
        <w:t xml:space="preserve"> </w:t>
      </w:r>
      <w:r>
        <w:rPr>
          <w:rFonts w:ascii="SimSun" w:hAnsi="SimSun" w:eastAsia="SimSun" w:cs="SimSun"/>
          <w:sz w:val="19"/>
          <w:szCs w:val="19"/>
          <w:spacing w:val="-8"/>
        </w:rPr>
        <w:t>299</w:t>
      </w:r>
    </w:p>
    <w:p>
      <w:pPr>
        <w:spacing w:before="90" w:line="305" w:lineRule="exact"/>
        <w:rPr>
          <w:rFonts w:ascii="SimSun" w:hAnsi="SimSun" w:eastAsia="SimSun" w:cs="SimSun"/>
          <w:sz w:val="19"/>
          <w:szCs w:val="19"/>
        </w:rPr>
      </w:pPr>
      <w:r>
        <w:rPr>
          <w:rFonts w:ascii="SimSun" w:hAnsi="SimSun" w:eastAsia="SimSun" w:cs="SimSun"/>
          <w:sz w:val="19"/>
          <w:szCs w:val="19"/>
          <w:spacing w:val="-11"/>
          <w:position w:val="8"/>
        </w:rPr>
        <w:t>minimum</w:t>
      </w:r>
      <w:r>
        <w:rPr>
          <w:rFonts w:ascii="SimSun" w:hAnsi="SimSun" w:eastAsia="SimSun" w:cs="SimSun"/>
          <w:sz w:val="19"/>
          <w:szCs w:val="19"/>
          <w:spacing w:val="6"/>
          <w:position w:val="8"/>
        </w:rPr>
        <w:t xml:space="preserve"> </w:t>
      </w:r>
      <w:r>
        <w:rPr>
          <w:rFonts w:ascii="SimSun" w:hAnsi="SimSun" w:eastAsia="SimSun" w:cs="SimSun"/>
          <w:sz w:val="19"/>
          <w:szCs w:val="19"/>
          <w:spacing w:val="-11"/>
          <w:position w:val="8"/>
        </w:rPr>
        <w:t>criteria</w:t>
      </w:r>
      <w:r>
        <w:rPr>
          <w:rFonts w:ascii="SimSun" w:hAnsi="SimSun" w:eastAsia="SimSun" w:cs="SimSun"/>
          <w:sz w:val="19"/>
          <w:szCs w:val="19"/>
          <w:spacing w:val="13"/>
          <w:position w:val="8"/>
        </w:rPr>
        <w:t xml:space="preserve">  </w:t>
      </w:r>
      <w:r>
        <w:rPr>
          <w:rFonts w:ascii="SimSun" w:hAnsi="SimSun" w:eastAsia="SimSun" w:cs="SimSun"/>
          <w:sz w:val="19"/>
          <w:szCs w:val="19"/>
          <w:spacing w:val="-11"/>
          <w:position w:val="8"/>
        </w:rPr>
        <w:t>最低标准</w:t>
      </w:r>
      <w:r>
        <w:rPr>
          <w:rFonts w:ascii="SimSun" w:hAnsi="SimSun" w:eastAsia="SimSun" w:cs="SimSun"/>
          <w:sz w:val="19"/>
          <w:szCs w:val="19"/>
          <w:spacing w:val="67"/>
          <w:position w:val="8"/>
        </w:rPr>
        <w:t xml:space="preserve"> </w:t>
      </w:r>
      <w:r>
        <w:rPr>
          <w:rFonts w:ascii="SimSun" w:hAnsi="SimSun" w:eastAsia="SimSun" w:cs="SimSun"/>
          <w:sz w:val="19"/>
          <w:szCs w:val="19"/>
          <w:spacing w:val="-11"/>
          <w:position w:val="8"/>
        </w:rPr>
        <w:t>254</w:t>
      </w:r>
    </w:p>
    <w:p>
      <w:pPr>
        <w:spacing w:line="214" w:lineRule="auto"/>
        <w:rPr>
          <w:rFonts w:ascii="SimSun" w:hAnsi="SimSun" w:eastAsia="SimSun" w:cs="SimSun"/>
          <w:sz w:val="19"/>
          <w:szCs w:val="19"/>
        </w:rPr>
      </w:pPr>
      <w:r>
        <w:rPr>
          <w:rFonts w:ascii="SimSun" w:hAnsi="SimSun" w:eastAsia="SimSun" w:cs="SimSun"/>
          <w:sz w:val="19"/>
          <w:szCs w:val="19"/>
        </w:rPr>
        <w:t>misoprostol</w:t>
      </w:r>
      <w:r>
        <w:rPr>
          <w:rFonts w:ascii="SimSun" w:hAnsi="SimSun" w:eastAsia="SimSun" w:cs="SimSun"/>
          <w:sz w:val="19"/>
          <w:szCs w:val="19"/>
          <w:spacing w:val="20"/>
        </w:rPr>
        <w:t xml:space="preserve">  </w:t>
      </w:r>
      <w:r>
        <w:rPr>
          <w:rFonts w:ascii="SimSun" w:hAnsi="SimSun" w:eastAsia="SimSun" w:cs="SimSun"/>
          <w:sz w:val="19"/>
          <w:szCs w:val="19"/>
          <w:spacing w:val="1"/>
        </w:rPr>
        <w:t>米索前列醇206</w:t>
      </w:r>
    </w:p>
    <w:p>
      <w:pPr>
        <w:spacing w:before="95" w:line="219" w:lineRule="auto"/>
        <w:rPr>
          <w:rFonts w:ascii="SimSun" w:hAnsi="SimSun" w:eastAsia="SimSun" w:cs="SimSun"/>
          <w:sz w:val="19"/>
          <w:szCs w:val="19"/>
        </w:rPr>
      </w:pPr>
      <w:r>
        <w:rPr>
          <w:rFonts w:ascii="SimSun" w:hAnsi="SimSun" w:eastAsia="SimSun" w:cs="SimSun"/>
          <w:sz w:val="19"/>
          <w:szCs w:val="19"/>
          <w:spacing w:val="-4"/>
        </w:rPr>
        <w:t>missed</w:t>
      </w:r>
      <w:r>
        <w:rPr>
          <w:rFonts w:ascii="SimSun" w:hAnsi="SimSun" w:eastAsia="SimSun" w:cs="SimSun"/>
          <w:sz w:val="19"/>
          <w:szCs w:val="19"/>
        </w:rPr>
        <w:t xml:space="preserve"> </w:t>
      </w:r>
      <w:r>
        <w:rPr>
          <w:rFonts w:ascii="SimSun" w:hAnsi="SimSun" w:eastAsia="SimSun" w:cs="SimSun"/>
          <w:sz w:val="19"/>
          <w:szCs w:val="19"/>
          <w:spacing w:val="-4"/>
        </w:rPr>
        <w:t>abortion</w:t>
      </w:r>
      <w:r>
        <w:rPr>
          <w:rFonts w:ascii="SimSun" w:hAnsi="SimSun" w:eastAsia="SimSun" w:cs="SimSun"/>
          <w:sz w:val="19"/>
          <w:szCs w:val="19"/>
          <w:spacing w:val="17"/>
        </w:rPr>
        <w:t xml:space="preserve">  </w:t>
      </w:r>
      <w:r>
        <w:rPr>
          <w:rFonts w:ascii="SimSun" w:hAnsi="SimSun" w:eastAsia="SimSun" w:cs="SimSun"/>
          <w:sz w:val="19"/>
          <w:szCs w:val="19"/>
          <w:spacing w:val="-4"/>
        </w:rPr>
        <w:t>稽留流产72</w:t>
      </w:r>
    </w:p>
    <w:p>
      <w:pPr>
        <w:spacing w:before="79" w:line="214" w:lineRule="auto"/>
        <w:rPr>
          <w:rFonts w:ascii="SimSun" w:hAnsi="SimSun" w:eastAsia="SimSun" w:cs="SimSun"/>
          <w:sz w:val="19"/>
          <w:szCs w:val="19"/>
        </w:rPr>
      </w:pPr>
      <w:r>
        <w:rPr>
          <w:rFonts w:ascii="SimSun" w:hAnsi="SimSun" w:eastAsia="SimSun" w:cs="SimSun"/>
          <w:sz w:val="19"/>
          <w:szCs w:val="19"/>
          <w:spacing w:val="-13"/>
        </w:rPr>
        <w:t>mixed</w:t>
      </w:r>
      <w:r>
        <w:rPr>
          <w:rFonts w:ascii="SimSun" w:hAnsi="SimSun" w:eastAsia="SimSun" w:cs="SimSun"/>
          <w:sz w:val="19"/>
          <w:szCs w:val="19"/>
          <w:spacing w:val="-2"/>
        </w:rPr>
        <w:t xml:space="preserve"> </w:t>
      </w:r>
      <w:r>
        <w:rPr>
          <w:rFonts w:ascii="SimSun" w:hAnsi="SimSun" w:eastAsia="SimSun" w:cs="SimSun"/>
          <w:sz w:val="19"/>
          <w:szCs w:val="19"/>
          <w:spacing w:val="-13"/>
        </w:rPr>
        <w:t>breech</w:t>
      </w:r>
      <w:r>
        <w:rPr>
          <w:rFonts w:ascii="SimSun" w:hAnsi="SimSun" w:eastAsia="SimSun" w:cs="SimSun"/>
          <w:sz w:val="19"/>
          <w:szCs w:val="19"/>
          <w:spacing w:val="-12"/>
        </w:rPr>
        <w:t xml:space="preserve"> </w:t>
      </w:r>
      <w:r>
        <w:rPr>
          <w:rFonts w:ascii="SimSun" w:hAnsi="SimSun" w:eastAsia="SimSun" w:cs="SimSun"/>
          <w:sz w:val="19"/>
          <w:szCs w:val="19"/>
          <w:spacing w:val="-13"/>
        </w:rPr>
        <w:t>presentation</w:t>
      </w:r>
      <w:r>
        <w:rPr>
          <w:rFonts w:ascii="SimSun" w:hAnsi="SimSun" w:eastAsia="SimSun" w:cs="SimSun"/>
          <w:sz w:val="19"/>
          <w:szCs w:val="19"/>
          <w:spacing w:val="17"/>
        </w:rPr>
        <w:t xml:space="preserve">  </w:t>
      </w:r>
      <w:r>
        <w:rPr>
          <w:rFonts w:ascii="SimSun" w:hAnsi="SimSun" w:eastAsia="SimSun" w:cs="SimSun"/>
          <w:sz w:val="19"/>
          <w:szCs w:val="19"/>
          <w:spacing w:val="-13"/>
        </w:rPr>
        <w:t>混合臀先露</w:t>
      </w:r>
      <w:r>
        <w:rPr>
          <w:rFonts w:ascii="SimSun" w:hAnsi="SimSun" w:eastAsia="SimSun" w:cs="SimSun"/>
          <w:sz w:val="19"/>
          <w:szCs w:val="19"/>
          <w:spacing w:val="77"/>
        </w:rPr>
        <w:t xml:space="preserve"> </w:t>
      </w:r>
      <w:r>
        <w:rPr>
          <w:rFonts w:ascii="SimSun" w:hAnsi="SimSun" w:eastAsia="SimSun" w:cs="SimSun"/>
          <w:sz w:val="19"/>
          <w:szCs w:val="19"/>
          <w:spacing w:val="-13"/>
        </w:rPr>
        <w:t>196</w:t>
      </w:r>
    </w:p>
    <w:p>
      <w:pPr>
        <w:spacing w:before="89" w:line="214" w:lineRule="auto"/>
        <w:rPr>
          <w:rFonts w:ascii="SimSun" w:hAnsi="SimSun" w:eastAsia="SimSun" w:cs="SimSun"/>
          <w:sz w:val="19"/>
          <w:szCs w:val="19"/>
        </w:rPr>
      </w:pPr>
      <w:r>
        <w:rPr>
          <w:rFonts w:ascii="SimSun" w:hAnsi="SimSun" w:eastAsia="SimSun" w:cs="SimSun"/>
          <w:sz w:val="19"/>
          <w:szCs w:val="19"/>
          <w:spacing w:val="-1"/>
        </w:rPr>
        <w:t>Mullerian</w:t>
      </w:r>
      <w:r>
        <w:rPr>
          <w:rFonts w:ascii="SimSun" w:hAnsi="SimSun" w:eastAsia="SimSun" w:cs="SimSun"/>
          <w:sz w:val="19"/>
          <w:szCs w:val="19"/>
          <w:spacing w:val="-6"/>
        </w:rPr>
        <w:t xml:space="preserve"> </w:t>
      </w:r>
      <w:r>
        <w:rPr>
          <w:rFonts w:ascii="SimSun" w:hAnsi="SimSun" w:eastAsia="SimSun" w:cs="SimSun"/>
          <w:sz w:val="19"/>
          <w:szCs w:val="19"/>
          <w:spacing w:val="-1"/>
        </w:rPr>
        <w:t>agenesis</w:t>
      </w:r>
      <w:r>
        <w:rPr>
          <w:rFonts w:ascii="SimSun" w:hAnsi="SimSun" w:eastAsia="SimSun" w:cs="SimSun"/>
          <w:sz w:val="19"/>
          <w:szCs w:val="19"/>
        </w:rPr>
        <w:t xml:space="preserve"> </w:t>
      </w:r>
      <w:r>
        <w:rPr>
          <w:rFonts w:ascii="SimSun" w:hAnsi="SimSun" w:eastAsia="SimSun" w:cs="SimSun"/>
          <w:sz w:val="19"/>
          <w:szCs w:val="19"/>
          <w:spacing w:val="-1"/>
        </w:rPr>
        <w:t>syndrome</w:t>
      </w:r>
      <w:r>
        <w:rPr>
          <w:rFonts w:ascii="SimSun" w:hAnsi="SimSun" w:eastAsia="SimSun" w:cs="SimSun"/>
          <w:sz w:val="19"/>
          <w:szCs w:val="19"/>
          <w:spacing w:val="30"/>
        </w:rPr>
        <w:t xml:space="preserve">  </w:t>
      </w:r>
      <w:r>
        <w:rPr>
          <w:rFonts w:ascii="SimSun" w:hAnsi="SimSun" w:eastAsia="SimSun" w:cs="SimSun"/>
          <w:sz w:val="19"/>
          <w:szCs w:val="19"/>
          <w:spacing w:val="-1"/>
        </w:rPr>
        <w:t>米勒管</w:t>
      </w:r>
      <w:r>
        <w:rPr>
          <w:rFonts w:ascii="SimSun" w:hAnsi="SimSun" w:eastAsia="SimSun" w:cs="SimSun"/>
          <w:sz w:val="19"/>
          <w:szCs w:val="19"/>
          <w:spacing w:val="-2"/>
        </w:rPr>
        <w:t>发育不全综合征</w:t>
      </w:r>
    </w:p>
    <w:p>
      <w:pPr>
        <w:ind w:left="200"/>
        <w:spacing w:before="145" w:line="183" w:lineRule="auto"/>
        <w:rPr>
          <w:rFonts w:ascii="SimSun" w:hAnsi="SimSun" w:eastAsia="SimSun" w:cs="SimSun"/>
          <w:sz w:val="19"/>
          <w:szCs w:val="19"/>
        </w:rPr>
      </w:pPr>
      <w:r>
        <w:rPr>
          <w:rFonts w:ascii="SimSun" w:hAnsi="SimSun" w:eastAsia="SimSun" w:cs="SimSun"/>
          <w:sz w:val="19"/>
          <w:szCs w:val="19"/>
          <w:spacing w:val="-3"/>
        </w:rPr>
        <w:t>342</w:t>
      </w:r>
    </w:p>
    <w:p>
      <w:pPr>
        <w:spacing w:before="72" w:line="311" w:lineRule="exact"/>
        <w:rPr>
          <w:rFonts w:ascii="SimSun" w:hAnsi="SimSun" w:eastAsia="SimSun" w:cs="SimSun"/>
          <w:sz w:val="19"/>
          <w:szCs w:val="19"/>
        </w:rPr>
      </w:pPr>
      <w:r>
        <w:rPr>
          <w:rFonts w:ascii="SimSun" w:hAnsi="SimSun" w:eastAsia="SimSun" w:cs="SimSun"/>
          <w:sz w:val="19"/>
          <w:szCs w:val="19"/>
          <w:spacing w:val="-11"/>
          <w:position w:val="9"/>
        </w:rPr>
        <w:t>Mullerian</w:t>
      </w:r>
      <w:r>
        <w:rPr>
          <w:rFonts w:ascii="SimSun" w:hAnsi="SimSun" w:eastAsia="SimSun" w:cs="SimSun"/>
          <w:sz w:val="19"/>
          <w:szCs w:val="19"/>
          <w:spacing w:val="3"/>
          <w:position w:val="9"/>
        </w:rPr>
        <w:t xml:space="preserve"> </w:t>
      </w:r>
      <w:r>
        <w:rPr>
          <w:rFonts w:ascii="SimSun" w:hAnsi="SimSun" w:eastAsia="SimSun" w:cs="SimSun"/>
          <w:sz w:val="19"/>
          <w:szCs w:val="19"/>
          <w:spacing w:val="-11"/>
          <w:position w:val="9"/>
        </w:rPr>
        <w:t>duct</w:t>
      </w:r>
      <w:r>
        <w:rPr>
          <w:rFonts w:ascii="SimSun" w:hAnsi="SimSun" w:eastAsia="SimSun" w:cs="SimSun"/>
          <w:sz w:val="19"/>
          <w:szCs w:val="19"/>
          <w:spacing w:val="9"/>
          <w:position w:val="9"/>
        </w:rPr>
        <w:t xml:space="preserve">  </w:t>
      </w:r>
      <w:r>
        <w:rPr>
          <w:rFonts w:ascii="SimSun" w:hAnsi="SimSun" w:eastAsia="SimSun" w:cs="SimSun"/>
          <w:sz w:val="19"/>
          <w:szCs w:val="19"/>
          <w:spacing w:val="-11"/>
          <w:position w:val="9"/>
        </w:rPr>
        <w:t>米勒管</w:t>
      </w:r>
      <w:r>
        <w:rPr>
          <w:rFonts w:ascii="SimSun" w:hAnsi="SimSun" w:eastAsia="SimSun" w:cs="SimSun"/>
          <w:sz w:val="19"/>
          <w:szCs w:val="19"/>
          <w:spacing w:val="55"/>
          <w:position w:val="9"/>
        </w:rPr>
        <w:t xml:space="preserve"> </w:t>
      </w:r>
      <w:r>
        <w:rPr>
          <w:rFonts w:ascii="SimSun" w:hAnsi="SimSun" w:eastAsia="SimSun" w:cs="SimSun"/>
          <w:sz w:val="19"/>
          <w:szCs w:val="19"/>
          <w:spacing w:val="-11"/>
          <w:position w:val="9"/>
        </w:rPr>
        <w:t>270</w:t>
      </w:r>
    </w:p>
    <w:p>
      <w:pPr>
        <w:spacing w:line="219" w:lineRule="auto"/>
        <w:rPr>
          <w:rFonts w:ascii="SimSun" w:hAnsi="SimSun" w:eastAsia="SimSun" w:cs="SimSun"/>
          <w:sz w:val="19"/>
          <w:szCs w:val="19"/>
        </w:rPr>
      </w:pPr>
      <w:r>
        <w:rPr>
          <w:rFonts w:ascii="SimSun" w:hAnsi="SimSun" w:eastAsia="SimSun" w:cs="SimSun"/>
          <w:sz w:val="19"/>
          <w:szCs w:val="19"/>
        </w:rPr>
        <w:t>mobiluncus</w:t>
      </w:r>
      <w:r>
        <w:rPr>
          <w:rFonts w:ascii="SimSun" w:hAnsi="SimSun" w:eastAsia="SimSun" w:cs="SimSun"/>
          <w:sz w:val="19"/>
          <w:szCs w:val="19"/>
          <w:spacing w:val="4"/>
        </w:rPr>
        <w:t xml:space="preserve">  </w:t>
      </w:r>
      <w:r>
        <w:rPr>
          <w:rFonts w:ascii="SimSun" w:hAnsi="SimSun" w:eastAsia="SimSun" w:cs="SimSun"/>
          <w:sz w:val="19"/>
          <w:szCs w:val="19"/>
          <w:spacing w:val="18"/>
        </w:rPr>
        <w:t>动弯杆菌238</w:t>
      </w:r>
    </w:p>
    <w:p>
      <w:pPr>
        <w:spacing w:before="80" w:line="215" w:lineRule="auto"/>
        <w:rPr>
          <w:rFonts w:ascii="SimSun" w:hAnsi="SimSun" w:eastAsia="SimSun" w:cs="SimSun"/>
          <w:sz w:val="19"/>
          <w:szCs w:val="19"/>
        </w:rPr>
      </w:pPr>
      <w:r>
        <w:rPr>
          <w:rFonts w:ascii="SimSun" w:hAnsi="SimSun" w:eastAsia="SimSun" w:cs="SimSun"/>
          <w:sz w:val="19"/>
          <w:szCs w:val="19"/>
          <w:spacing w:val="-7"/>
        </w:rPr>
        <w:t>modified</w:t>
      </w:r>
      <w:r>
        <w:rPr>
          <w:rFonts w:ascii="SimSun" w:hAnsi="SimSun" w:eastAsia="SimSun" w:cs="SimSun"/>
          <w:sz w:val="19"/>
          <w:szCs w:val="19"/>
          <w:spacing w:val="6"/>
        </w:rPr>
        <w:t xml:space="preserve"> </w:t>
      </w:r>
      <w:r>
        <w:rPr>
          <w:rFonts w:ascii="SimSun" w:hAnsi="SimSun" w:eastAsia="SimSun" w:cs="SimSun"/>
          <w:sz w:val="19"/>
          <w:szCs w:val="19"/>
          <w:spacing w:val="-7"/>
        </w:rPr>
        <w:t>radical</w:t>
      </w:r>
      <w:r>
        <w:rPr>
          <w:rFonts w:ascii="SimSun" w:hAnsi="SimSun" w:eastAsia="SimSun" w:cs="SimSun"/>
          <w:sz w:val="19"/>
          <w:szCs w:val="19"/>
          <w:spacing w:val="-11"/>
        </w:rPr>
        <w:t xml:space="preserve"> </w:t>
      </w:r>
      <w:r>
        <w:rPr>
          <w:rFonts w:ascii="SimSun" w:hAnsi="SimSun" w:eastAsia="SimSun" w:cs="SimSun"/>
          <w:sz w:val="19"/>
          <w:szCs w:val="19"/>
          <w:spacing w:val="-7"/>
        </w:rPr>
        <w:t>vulvectomy</w:t>
      </w:r>
      <w:r>
        <w:rPr>
          <w:rFonts w:ascii="SimSun" w:hAnsi="SimSun" w:eastAsia="SimSun" w:cs="SimSun"/>
          <w:sz w:val="19"/>
          <w:szCs w:val="19"/>
          <w:spacing w:val="12"/>
        </w:rPr>
        <w:t xml:space="preserve">  </w:t>
      </w:r>
      <w:r>
        <w:rPr>
          <w:rFonts w:ascii="SimSun" w:hAnsi="SimSun" w:eastAsia="SimSun" w:cs="SimSun"/>
          <w:sz w:val="19"/>
          <w:szCs w:val="19"/>
          <w:spacing w:val="-7"/>
        </w:rPr>
        <w:t>改良广泛外阴切除术293</w:t>
      </w:r>
    </w:p>
    <w:p>
      <w:pPr>
        <w:spacing w:before="87" w:line="310" w:lineRule="exact"/>
        <w:rPr>
          <w:rFonts w:ascii="SimSun" w:hAnsi="SimSun" w:eastAsia="SimSun" w:cs="SimSun"/>
          <w:sz w:val="19"/>
          <w:szCs w:val="19"/>
        </w:rPr>
      </w:pPr>
      <w:r>
        <w:rPr>
          <w:rFonts w:ascii="SimSun" w:hAnsi="SimSun" w:eastAsia="SimSun" w:cs="SimSun"/>
          <w:sz w:val="19"/>
          <w:szCs w:val="19"/>
          <w:spacing w:val="-8"/>
          <w:position w:val="9"/>
        </w:rPr>
        <w:t>molar</w:t>
      </w:r>
      <w:r>
        <w:rPr>
          <w:rFonts w:ascii="SimSun" w:hAnsi="SimSun" w:eastAsia="SimSun" w:cs="SimSun"/>
          <w:sz w:val="19"/>
          <w:szCs w:val="19"/>
          <w:spacing w:val="5"/>
          <w:position w:val="9"/>
        </w:rPr>
        <w:t xml:space="preserve"> </w:t>
      </w:r>
      <w:r>
        <w:rPr>
          <w:rFonts w:ascii="SimSun" w:hAnsi="SimSun" w:eastAsia="SimSun" w:cs="SimSun"/>
          <w:sz w:val="19"/>
          <w:szCs w:val="19"/>
          <w:spacing w:val="-8"/>
          <w:position w:val="9"/>
        </w:rPr>
        <w:t>pregnancy</w:t>
      </w:r>
      <w:r>
        <w:rPr>
          <w:rFonts w:ascii="SimSun" w:hAnsi="SimSun" w:eastAsia="SimSun" w:cs="SimSun"/>
          <w:sz w:val="19"/>
          <w:szCs w:val="19"/>
          <w:spacing w:val="12"/>
          <w:position w:val="9"/>
        </w:rPr>
        <w:t xml:space="preserve">  </w:t>
      </w:r>
      <w:r>
        <w:rPr>
          <w:rFonts w:ascii="SimSun" w:hAnsi="SimSun" w:eastAsia="SimSun" w:cs="SimSun"/>
          <w:sz w:val="19"/>
          <w:szCs w:val="19"/>
          <w:spacing w:val="-8"/>
          <w:position w:val="9"/>
        </w:rPr>
        <w:t>葡萄胎妊娠</w:t>
      </w:r>
      <w:r>
        <w:rPr>
          <w:rFonts w:ascii="SimSun" w:hAnsi="SimSun" w:eastAsia="SimSun" w:cs="SimSun"/>
          <w:sz w:val="19"/>
          <w:szCs w:val="19"/>
          <w:spacing w:val="68"/>
          <w:position w:val="9"/>
        </w:rPr>
        <w:t xml:space="preserve"> </w:t>
      </w:r>
      <w:r>
        <w:rPr>
          <w:rFonts w:ascii="SimSun" w:hAnsi="SimSun" w:eastAsia="SimSun" w:cs="SimSun"/>
          <w:sz w:val="19"/>
          <w:szCs w:val="19"/>
          <w:spacing w:val="-8"/>
          <w:position w:val="9"/>
        </w:rPr>
        <w:t>324</w:t>
      </w:r>
    </w:p>
    <w:p>
      <w:pPr>
        <w:spacing w:line="213" w:lineRule="auto"/>
        <w:rPr>
          <w:rFonts w:ascii="SimSun" w:hAnsi="SimSun" w:eastAsia="SimSun" w:cs="SimSun"/>
          <w:sz w:val="19"/>
          <w:szCs w:val="19"/>
        </w:rPr>
      </w:pPr>
      <w:r>
        <w:rPr>
          <w:rFonts w:ascii="SimSun" w:hAnsi="SimSun" w:eastAsia="SimSun" w:cs="SimSun"/>
          <w:sz w:val="19"/>
          <w:szCs w:val="19"/>
          <w:spacing w:val="-11"/>
        </w:rPr>
        <w:t>monozygotic</w:t>
      </w:r>
      <w:r>
        <w:rPr>
          <w:rFonts w:ascii="SimSun" w:hAnsi="SimSun" w:eastAsia="SimSun" w:cs="SimSun"/>
          <w:sz w:val="19"/>
          <w:szCs w:val="19"/>
          <w:spacing w:val="13"/>
        </w:rPr>
        <w:t xml:space="preserve"> </w:t>
      </w:r>
      <w:r>
        <w:rPr>
          <w:rFonts w:ascii="SimSun" w:hAnsi="SimSun" w:eastAsia="SimSun" w:cs="SimSun"/>
          <w:sz w:val="19"/>
          <w:szCs w:val="19"/>
          <w:spacing w:val="-11"/>
        </w:rPr>
        <w:t>twin</w:t>
      </w:r>
      <w:r>
        <w:rPr>
          <w:rFonts w:ascii="SimSun" w:hAnsi="SimSun" w:eastAsia="SimSun" w:cs="SimSun"/>
          <w:sz w:val="19"/>
          <w:szCs w:val="19"/>
          <w:spacing w:val="7"/>
        </w:rPr>
        <w:t xml:space="preserve">  </w:t>
      </w:r>
      <w:r>
        <w:rPr>
          <w:rFonts w:ascii="SimSun" w:hAnsi="SimSun" w:eastAsia="SimSun" w:cs="SimSun"/>
          <w:sz w:val="19"/>
          <w:szCs w:val="19"/>
          <w:spacing w:val="-11"/>
        </w:rPr>
        <w:t>单卵双胎</w:t>
      </w:r>
      <w:r>
        <w:rPr>
          <w:rFonts w:ascii="SimSun" w:hAnsi="SimSun" w:eastAsia="SimSun" w:cs="SimSun"/>
          <w:sz w:val="19"/>
          <w:szCs w:val="19"/>
          <w:spacing w:val="74"/>
        </w:rPr>
        <w:t xml:space="preserve"> </w:t>
      </w:r>
      <w:r>
        <w:rPr>
          <w:rFonts w:ascii="SimSun" w:hAnsi="SimSun" w:eastAsia="SimSun" w:cs="SimSun"/>
          <w:sz w:val="19"/>
          <w:szCs w:val="19"/>
          <w:spacing w:val="-11"/>
        </w:rPr>
        <w:t>142</w:t>
      </w:r>
    </w:p>
    <w:p>
      <w:pPr>
        <w:spacing w:before="92" w:line="214" w:lineRule="auto"/>
        <w:rPr>
          <w:rFonts w:ascii="SimSun" w:hAnsi="SimSun" w:eastAsia="SimSun" w:cs="SimSun"/>
          <w:sz w:val="19"/>
          <w:szCs w:val="19"/>
        </w:rPr>
      </w:pPr>
      <w:r>
        <w:rPr>
          <w:rFonts w:ascii="SimSun" w:hAnsi="SimSun" w:eastAsia="SimSun" w:cs="SimSun"/>
          <w:sz w:val="19"/>
          <w:szCs w:val="19"/>
          <w:spacing w:val="-8"/>
        </w:rPr>
        <w:t>mons</w:t>
      </w:r>
      <w:r>
        <w:rPr>
          <w:rFonts w:ascii="SimSun" w:hAnsi="SimSun" w:eastAsia="SimSun" w:cs="SimSun"/>
          <w:sz w:val="19"/>
          <w:szCs w:val="19"/>
          <w:spacing w:val="-2"/>
        </w:rPr>
        <w:t xml:space="preserve"> </w:t>
      </w:r>
      <w:r>
        <w:rPr>
          <w:rFonts w:ascii="SimSun" w:hAnsi="SimSun" w:eastAsia="SimSun" w:cs="SimSun"/>
          <w:sz w:val="19"/>
          <w:szCs w:val="19"/>
          <w:spacing w:val="-8"/>
        </w:rPr>
        <w:t>pubis</w:t>
      </w:r>
      <w:r>
        <w:rPr>
          <w:rFonts w:ascii="SimSun" w:hAnsi="SimSun" w:eastAsia="SimSun" w:cs="SimSun"/>
          <w:sz w:val="19"/>
          <w:szCs w:val="19"/>
          <w:spacing w:val="13"/>
        </w:rPr>
        <w:t xml:space="preserve">  </w:t>
      </w:r>
      <w:r>
        <w:rPr>
          <w:rFonts w:ascii="SimSun" w:hAnsi="SimSun" w:eastAsia="SimSun" w:cs="SimSun"/>
          <w:sz w:val="19"/>
          <w:szCs w:val="19"/>
          <w:spacing w:val="-8"/>
        </w:rPr>
        <w:t>阴</w:t>
      </w:r>
      <w:r>
        <w:rPr>
          <w:rFonts w:ascii="SimSun" w:hAnsi="SimSun" w:eastAsia="SimSun" w:cs="SimSun"/>
          <w:sz w:val="19"/>
          <w:szCs w:val="19"/>
          <w:spacing w:val="8"/>
        </w:rPr>
        <w:t xml:space="preserve"> </w:t>
      </w:r>
      <w:r>
        <w:rPr>
          <w:rFonts w:ascii="SimSun" w:hAnsi="SimSun" w:eastAsia="SimSun" w:cs="SimSun"/>
          <w:sz w:val="19"/>
          <w:szCs w:val="19"/>
          <w:spacing w:val="-8"/>
        </w:rPr>
        <w:t>阜</w:t>
      </w:r>
      <w:r>
        <w:rPr>
          <w:rFonts w:ascii="SimSun" w:hAnsi="SimSun" w:eastAsia="SimSun" w:cs="SimSun"/>
          <w:sz w:val="19"/>
          <w:szCs w:val="19"/>
          <w:spacing w:val="11"/>
        </w:rPr>
        <w:t xml:space="preserve"> </w:t>
      </w:r>
      <w:r>
        <w:rPr>
          <w:rFonts w:ascii="SimSun" w:hAnsi="SimSun" w:eastAsia="SimSun" w:cs="SimSun"/>
          <w:sz w:val="19"/>
          <w:szCs w:val="19"/>
          <w:spacing w:val="-8"/>
        </w:rPr>
        <w:t>5</w:t>
      </w:r>
    </w:p>
    <w:p>
      <w:pPr>
        <w:spacing w:before="88" w:line="310" w:lineRule="exact"/>
        <w:rPr>
          <w:rFonts w:ascii="SimSun" w:hAnsi="SimSun" w:eastAsia="SimSun" w:cs="SimSun"/>
          <w:sz w:val="19"/>
          <w:szCs w:val="19"/>
        </w:rPr>
      </w:pPr>
      <w:r>
        <w:rPr>
          <w:rFonts w:ascii="SimSun" w:hAnsi="SimSun" w:eastAsia="SimSun" w:cs="SimSun"/>
          <w:sz w:val="19"/>
          <w:szCs w:val="19"/>
          <w:spacing w:val="-8"/>
          <w:position w:val="9"/>
        </w:rPr>
        <w:t>Montgomery's</w:t>
      </w:r>
      <w:r>
        <w:rPr>
          <w:rFonts w:ascii="SimSun" w:hAnsi="SimSun" w:eastAsia="SimSun" w:cs="SimSun"/>
          <w:sz w:val="19"/>
          <w:szCs w:val="19"/>
          <w:spacing w:val="2"/>
          <w:position w:val="9"/>
        </w:rPr>
        <w:t xml:space="preserve"> </w:t>
      </w:r>
      <w:r>
        <w:rPr>
          <w:rFonts w:ascii="SimSun" w:hAnsi="SimSun" w:eastAsia="SimSun" w:cs="SimSun"/>
          <w:sz w:val="19"/>
          <w:szCs w:val="19"/>
          <w:spacing w:val="-8"/>
          <w:position w:val="9"/>
        </w:rPr>
        <w:t>tubercles</w:t>
      </w:r>
      <w:r>
        <w:rPr>
          <w:rFonts w:ascii="SimSun" w:hAnsi="SimSun" w:eastAsia="SimSun" w:cs="SimSun"/>
          <w:sz w:val="19"/>
          <w:szCs w:val="19"/>
          <w:spacing w:val="13"/>
          <w:position w:val="9"/>
        </w:rPr>
        <w:t xml:space="preserve">  </w:t>
      </w:r>
      <w:r>
        <w:rPr>
          <w:rFonts w:ascii="SimSun" w:hAnsi="SimSun" w:eastAsia="SimSun" w:cs="SimSun"/>
          <w:sz w:val="19"/>
          <w:szCs w:val="19"/>
          <w:spacing w:val="-8"/>
          <w:position w:val="9"/>
        </w:rPr>
        <w:t>蒙氏结节</w:t>
      </w:r>
      <w:r>
        <w:rPr>
          <w:rFonts w:ascii="SimSun" w:hAnsi="SimSun" w:eastAsia="SimSun" w:cs="SimSun"/>
          <w:sz w:val="19"/>
          <w:szCs w:val="19"/>
          <w:spacing w:val="57"/>
          <w:position w:val="9"/>
        </w:rPr>
        <w:t xml:space="preserve"> </w:t>
      </w:r>
      <w:r>
        <w:rPr>
          <w:rFonts w:ascii="SimSun" w:hAnsi="SimSun" w:eastAsia="SimSun" w:cs="SimSun"/>
          <w:sz w:val="19"/>
          <w:szCs w:val="19"/>
          <w:spacing w:val="-8"/>
          <w:position w:val="9"/>
        </w:rPr>
        <w:t>39,43</w:t>
      </w:r>
    </w:p>
    <w:p>
      <w:pPr>
        <w:spacing w:before="1" w:line="213" w:lineRule="auto"/>
        <w:rPr>
          <w:rFonts w:ascii="SimSun" w:hAnsi="SimSun" w:eastAsia="SimSun" w:cs="SimSun"/>
          <w:sz w:val="19"/>
          <w:szCs w:val="19"/>
        </w:rPr>
      </w:pPr>
      <w:r>
        <w:rPr>
          <w:rFonts w:ascii="SimSun" w:hAnsi="SimSun" w:eastAsia="SimSun" w:cs="SimSun"/>
          <w:sz w:val="19"/>
          <w:szCs w:val="19"/>
          <w:spacing w:val="-7"/>
        </w:rPr>
        <w:t>morganella</w:t>
      </w:r>
      <w:r>
        <w:rPr>
          <w:rFonts w:ascii="SimSun" w:hAnsi="SimSun" w:eastAsia="SimSun" w:cs="SimSun"/>
          <w:sz w:val="19"/>
          <w:szCs w:val="19"/>
          <w:spacing w:val="13"/>
        </w:rPr>
        <w:t xml:space="preserve">  </w:t>
      </w:r>
      <w:r>
        <w:rPr>
          <w:rFonts w:ascii="SimSun" w:hAnsi="SimSun" w:eastAsia="SimSun" w:cs="SimSun"/>
          <w:sz w:val="19"/>
          <w:szCs w:val="19"/>
          <w:spacing w:val="-7"/>
        </w:rPr>
        <w:t>摩根菌</w:t>
      </w:r>
      <w:r>
        <w:rPr>
          <w:rFonts w:ascii="SimSun" w:hAnsi="SimSun" w:eastAsia="SimSun" w:cs="SimSun"/>
          <w:sz w:val="19"/>
          <w:szCs w:val="19"/>
          <w:spacing w:val="53"/>
        </w:rPr>
        <w:t xml:space="preserve"> </w:t>
      </w:r>
      <w:r>
        <w:rPr>
          <w:rFonts w:ascii="SimSun" w:hAnsi="SimSun" w:eastAsia="SimSun" w:cs="SimSun"/>
          <w:sz w:val="19"/>
          <w:szCs w:val="19"/>
          <w:spacing w:val="-7"/>
        </w:rPr>
        <w:t>238</w:t>
      </w:r>
    </w:p>
    <w:p>
      <w:pPr>
        <w:spacing w:before="90" w:line="317" w:lineRule="exact"/>
        <w:rPr>
          <w:rFonts w:ascii="SimSun" w:hAnsi="SimSun" w:eastAsia="SimSun" w:cs="SimSun"/>
          <w:sz w:val="19"/>
          <w:szCs w:val="19"/>
        </w:rPr>
      </w:pPr>
      <w:r>
        <w:rPr>
          <w:rFonts w:ascii="SimSun" w:hAnsi="SimSun" w:eastAsia="SimSun" w:cs="SimSun"/>
          <w:sz w:val="19"/>
          <w:szCs w:val="19"/>
          <w:spacing w:val="-3"/>
          <w:position w:val="9"/>
        </w:rPr>
        <w:t>morning</w:t>
      </w:r>
      <w:r>
        <w:rPr>
          <w:rFonts w:ascii="SimSun" w:hAnsi="SimSun" w:eastAsia="SimSun" w:cs="SimSun"/>
          <w:sz w:val="19"/>
          <w:szCs w:val="19"/>
          <w:spacing w:val="15"/>
          <w:position w:val="9"/>
        </w:rPr>
        <w:t xml:space="preserve"> </w:t>
      </w:r>
      <w:r>
        <w:rPr>
          <w:rFonts w:ascii="SimSun" w:hAnsi="SimSun" w:eastAsia="SimSun" w:cs="SimSun"/>
          <w:sz w:val="19"/>
          <w:szCs w:val="19"/>
          <w:spacing w:val="-3"/>
          <w:position w:val="9"/>
        </w:rPr>
        <w:t>sickness</w:t>
      </w:r>
      <w:r>
        <w:rPr>
          <w:rFonts w:ascii="SimSun" w:hAnsi="SimSun" w:eastAsia="SimSun" w:cs="SimSun"/>
          <w:sz w:val="19"/>
          <w:szCs w:val="19"/>
          <w:spacing w:val="9"/>
          <w:position w:val="9"/>
        </w:rPr>
        <w:t xml:space="preserve">  </w:t>
      </w:r>
      <w:r>
        <w:rPr>
          <w:rFonts w:ascii="SimSun" w:hAnsi="SimSun" w:eastAsia="SimSun" w:cs="SimSun"/>
          <w:sz w:val="19"/>
          <w:szCs w:val="19"/>
          <w:spacing w:val="-3"/>
          <w:position w:val="9"/>
        </w:rPr>
        <w:t>早孕反应43</w:t>
      </w:r>
    </w:p>
    <w:p>
      <w:pPr>
        <w:spacing w:line="220" w:lineRule="auto"/>
        <w:rPr>
          <w:rFonts w:ascii="SimSun" w:hAnsi="SimSun" w:eastAsia="SimSun" w:cs="SimSun"/>
          <w:sz w:val="19"/>
          <w:szCs w:val="19"/>
        </w:rPr>
      </w:pPr>
      <w:r>
        <w:rPr>
          <w:rFonts w:ascii="SimSun" w:hAnsi="SimSun" w:eastAsia="SimSun" w:cs="SimSun"/>
          <w:sz w:val="19"/>
          <w:szCs w:val="19"/>
          <w:spacing w:val="-9"/>
        </w:rPr>
        <w:t>morula</w:t>
      </w:r>
      <w:r>
        <w:rPr>
          <w:rFonts w:ascii="SimSun" w:hAnsi="SimSun" w:eastAsia="SimSun" w:cs="SimSun"/>
          <w:sz w:val="19"/>
          <w:szCs w:val="19"/>
          <w:spacing w:val="5"/>
        </w:rPr>
        <w:t xml:space="preserve">  </w:t>
      </w:r>
      <w:r>
        <w:rPr>
          <w:rFonts w:ascii="SimSun" w:hAnsi="SimSun" w:eastAsia="SimSun" w:cs="SimSun"/>
          <w:sz w:val="19"/>
          <w:szCs w:val="19"/>
          <w:spacing w:val="-9"/>
        </w:rPr>
        <w:t>桑</w:t>
      </w:r>
      <w:r>
        <w:rPr>
          <w:rFonts w:ascii="SimSun" w:hAnsi="SimSun" w:eastAsia="SimSun" w:cs="SimSun"/>
          <w:sz w:val="19"/>
          <w:szCs w:val="19"/>
          <w:spacing w:val="-29"/>
        </w:rPr>
        <w:t xml:space="preserve"> </w:t>
      </w:r>
      <w:r>
        <w:rPr>
          <w:rFonts w:ascii="SimSun" w:hAnsi="SimSun" w:eastAsia="SimSun" w:cs="SimSun"/>
          <w:sz w:val="19"/>
          <w:szCs w:val="19"/>
          <w:spacing w:val="-9"/>
        </w:rPr>
        <w:t>椹</w:t>
      </w:r>
      <w:r>
        <w:rPr>
          <w:rFonts w:ascii="SimSun" w:hAnsi="SimSun" w:eastAsia="SimSun" w:cs="SimSun"/>
          <w:sz w:val="19"/>
          <w:szCs w:val="19"/>
          <w:spacing w:val="-30"/>
        </w:rPr>
        <w:t xml:space="preserve"> </w:t>
      </w:r>
      <w:r>
        <w:rPr>
          <w:rFonts w:ascii="SimSun" w:hAnsi="SimSun" w:eastAsia="SimSun" w:cs="SimSun"/>
          <w:sz w:val="19"/>
          <w:szCs w:val="19"/>
          <w:spacing w:val="-9"/>
        </w:rPr>
        <w:t>胚</w:t>
      </w:r>
      <w:r>
        <w:rPr>
          <w:rFonts w:ascii="SimSun" w:hAnsi="SimSun" w:eastAsia="SimSun" w:cs="SimSun"/>
          <w:sz w:val="19"/>
          <w:szCs w:val="19"/>
          <w:spacing w:val="-26"/>
        </w:rPr>
        <w:t xml:space="preserve"> </w:t>
      </w:r>
      <w:r>
        <w:rPr>
          <w:rFonts w:ascii="SimSun" w:hAnsi="SimSun" w:eastAsia="SimSun" w:cs="SimSun"/>
          <w:sz w:val="19"/>
          <w:szCs w:val="19"/>
          <w:spacing w:val="-9"/>
        </w:rPr>
        <w:t>3</w:t>
      </w:r>
      <w:r>
        <w:rPr>
          <w:rFonts w:ascii="SimSun" w:hAnsi="SimSun" w:eastAsia="SimSun" w:cs="SimSun"/>
          <w:sz w:val="19"/>
          <w:szCs w:val="19"/>
          <w:spacing w:val="-29"/>
        </w:rPr>
        <w:t xml:space="preserve"> </w:t>
      </w:r>
      <w:r>
        <w:rPr>
          <w:rFonts w:ascii="SimSun" w:hAnsi="SimSun" w:eastAsia="SimSun" w:cs="SimSun"/>
          <w:sz w:val="19"/>
          <w:szCs w:val="19"/>
          <w:spacing w:val="-9"/>
        </w:rPr>
        <w:t>0</w:t>
      </w:r>
    </w:p>
    <w:p>
      <w:pPr>
        <w:spacing w:before="83" w:line="220" w:lineRule="auto"/>
        <w:rPr>
          <w:rFonts w:ascii="SimSun" w:hAnsi="SimSun" w:eastAsia="SimSun" w:cs="SimSun"/>
          <w:sz w:val="19"/>
          <w:szCs w:val="19"/>
        </w:rPr>
      </w:pPr>
      <w:r>
        <w:rPr>
          <w:rFonts w:ascii="SimSun" w:hAnsi="SimSun" w:eastAsia="SimSun" w:cs="SimSun"/>
          <w:sz w:val="19"/>
          <w:szCs w:val="19"/>
          <w:spacing w:val="-9"/>
        </w:rPr>
        <w:t>mucinous</w:t>
      </w:r>
      <w:r>
        <w:rPr>
          <w:rFonts w:ascii="SimSun" w:hAnsi="SimSun" w:eastAsia="SimSun" w:cs="SimSun"/>
          <w:sz w:val="19"/>
          <w:szCs w:val="19"/>
          <w:spacing w:val="-9"/>
        </w:rPr>
        <w:t xml:space="preserve"> </w:t>
      </w:r>
      <w:r>
        <w:rPr>
          <w:rFonts w:ascii="SimSun" w:hAnsi="SimSun" w:eastAsia="SimSun" w:cs="SimSun"/>
          <w:sz w:val="19"/>
          <w:szCs w:val="19"/>
          <w:spacing w:val="-9"/>
        </w:rPr>
        <w:t>borderline</w:t>
      </w:r>
      <w:r>
        <w:rPr>
          <w:rFonts w:ascii="SimSun" w:hAnsi="SimSun" w:eastAsia="SimSun" w:cs="SimSun"/>
          <w:sz w:val="19"/>
          <w:szCs w:val="19"/>
          <w:spacing w:val="-6"/>
        </w:rPr>
        <w:t xml:space="preserve"> </w:t>
      </w:r>
      <w:r>
        <w:rPr>
          <w:rFonts w:ascii="SimSun" w:hAnsi="SimSun" w:eastAsia="SimSun" w:cs="SimSun"/>
          <w:sz w:val="19"/>
          <w:szCs w:val="19"/>
          <w:spacing w:val="-9"/>
        </w:rPr>
        <w:t>adenoma</w:t>
      </w:r>
      <w:r>
        <w:rPr>
          <w:rFonts w:ascii="SimSun" w:hAnsi="SimSun" w:eastAsia="SimSun" w:cs="SimSun"/>
          <w:sz w:val="19"/>
          <w:szCs w:val="19"/>
          <w:spacing w:val="13"/>
        </w:rPr>
        <w:t xml:space="preserve">  </w:t>
      </w:r>
      <w:r>
        <w:rPr>
          <w:rFonts w:ascii="SimSun" w:hAnsi="SimSun" w:eastAsia="SimSun" w:cs="SimSun"/>
          <w:sz w:val="19"/>
          <w:szCs w:val="19"/>
          <w:spacing w:val="-10"/>
        </w:rPr>
        <w:t>黏液性交界性肿瘤</w:t>
      </w:r>
      <w:r>
        <w:rPr>
          <w:rFonts w:ascii="SimSun" w:hAnsi="SimSun" w:eastAsia="SimSun" w:cs="SimSun"/>
          <w:sz w:val="19"/>
          <w:szCs w:val="19"/>
          <w:spacing w:val="95"/>
        </w:rPr>
        <w:t xml:space="preserve"> </w:t>
      </w:r>
      <w:r>
        <w:rPr>
          <w:rFonts w:ascii="SimSun" w:hAnsi="SimSun" w:eastAsia="SimSun" w:cs="SimSun"/>
          <w:sz w:val="19"/>
          <w:szCs w:val="19"/>
          <w:spacing w:val="-10"/>
        </w:rPr>
        <w:t>318</w:t>
      </w:r>
    </w:p>
    <w:p>
      <w:pPr>
        <w:spacing w:before="81" w:line="216" w:lineRule="auto"/>
        <w:rPr>
          <w:rFonts w:ascii="SimSun" w:hAnsi="SimSun" w:eastAsia="SimSun" w:cs="SimSun"/>
          <w:sz w:val="19"/>
          <w:szCs w:val="19"/>
        </w:rPr>
      </w:pPr>
      <w:r>
        <w:rPr>
          <w:rFonts w:ascii="SimSun" w:hAnsi="SimSun" w:eastAsia="SimSun" w:cs="SimSun"/>
          <w:sz w:val="19"/>
          <w:szCs w:val="19"/>
          <w:spacing w:val="-6"/>
        </w:rPr>
        <w:t>mucinous</w:t>
      </w:r>
      <w:r>
        <w:rPr>
          <w:rFonts w:ascii="SimSun" w:hAnsi="SimSun" w:eastAsia="SimSun" w:cs="SimSun"/>
          <w:sz w:val="19"/>
          <w:szCs w:val="19"/>
          <w:spacing w:val="-1"/>
        </w:rPr>
        <w:t xml:space="preserve"> </w:t>
      </w:r>
      <w:r>
        <w:rPr>
          <w:rFonts w:ascii="SimSun" w:hAnsi="SimSun" w:eastAsia="SimSun" w:cs="SimSun"/>
          <w:sz w:val="19"/>
          <w:szCs w:val="19"/>
          <w:spacing w:val="-6"/>
        </w:rPr>
        <w:t>carcinoma</w:t>
      </w:r>
      <w:r>
        <w:rPr>
          <w:rFonts w:ascii="SimSun" w:hAnsi="SimSun" w:eastAsia="SimSun" w:cs="SimSun"/>
          <w:sz w:val="19"/>
          <w:szCs w:val="19"/>
          <w:spacing w:val="13"/>
        </w:rPr>
        <w:t xml:space="preserve">  </w:t>
      </w:r>
      <w:r>
        <w:rPr>
          <w:rFonts w:ascii="SimSun" w:hAnsi="SimSun" w:eastAsia="SimSun" w:cs="SimSun"/>
          <w:sz w:val="19"/>
          <w:szCs w:val="19"/>
          <w:spacing w:val="-6"/>
        </w:rPr>
        <w:t>黏液性癌</w:t>
      </w:r>
      <w:r>
        <w:rPr>
          <w:rFonts w:ascii="SimSun" w:hAnsi="SimSun" w:eastAsia="SimSun" w:cs="SimSun"/>
          <w:sz w:val="19"/>
          <w:szCs w:val="19"/>
          <w:spacing w:val="64"/>
        </w:rPr>
        <w:t xml:space="preserve"> </w:t>
      </w:r>
      <w:r>
        <w:rPr>
          <w:rFonts w:ascii="SimSun" w:hAnsi="SimSun" w:eastAsia="SimSun" w:cs="SimSun"/>
          <w:sz w:val="19"/>
          <w:szCs w:val="19"/>
          <w:spacing w:val="-7"/>
        </w:rPr>
        <w:t>307,318</w:t>
      </w:r>
    </w:p>
    <w:p>
      <w:pPr>
        <w:spacing w:before="86" w:line="215" w:lineRule="auto"/>
        <w:rPr>
          <w:rFonts w:ascii="SimSun" w:hAnsi="SimSun" w:eastAsia="SimSun" w:cs="SimSun"/>
          <w:sz w:val="19"/>
          <w:szCs w:val="19"/>
        </w:rPr>
      </w:pPr>
      <w:r>
        <w:rPr>
          <w:rFonts w:ascii="SimSun" w:hAnsi="SimSun" w:eastAsia="SimSun" w:cs="SimSun"/>
          <w:sz w:val="19"/>
          <w:szCs w:val="19"/>
        </w:rPr>
        <w:t>mucinous</w:t>
      </w:r>
      <w:r>
        <w:rPr>
          <w:rFonts w:ascii="SimSun" w:hAnsi="SimSun" w:eastAsia="SimSun" w:cs="SimSun"/>
          <w:sz w:val="19"/>
          <w:szCs w:val="19"/>
          <w:spacing w:val="9"/>
        </w:rPr>
        <w:t xml:space="preserve"> </w:t>
      </w:r>
      <w:r>
        <w:rPr>
          <w:rFonts w:ascii="SimSun" w:hAnsi="SimSun" w:eastAsia="SimSun" w:cs="SimSun"/>
          <w:sz w:val="19"/>
          <w:szCs w:val="19"/>
        </w:rPr>
        <w:t>cystadenoma</w:t>
      </w:r>
      <w:r>
        <w:rPr>
          <w:rFonts w:ascii="SimSun" w:hAnsi="SimSun" w:eastAsia="SimSun" w:cs="SimSun"/>
          <w:sz w:val="19"/>
          <w:szCs w:val="19"/>
          <w:spacing w:val="8"/>
        </w:rPr>
        <w:t xml:space="preserve">  </w:t>
      </w:r>
      <w:r>
        <w:rPr>
          <w:rFonts w:ascii="SimSun" w:hAnsi="SimSun" w:eastAsia="SimSun" w:cs="SimSun"/>
          <w:sz w:val="19"/>
          <w:szCs w:val="19"/>
          <w:spacing w:val="1"/>
        </w:rPr>
        <w:t>黏液性囊腺瘤318</w:t>
      </w:r>
    </w:p>
    <w:p>
      <w:pPr>
        <w:spacing w:before="88" w:line="309" w:lineRule="exact"/>
        <w:rPr>
          <w:rFonts w:ascii="SimSun" w:hAnsi="SimSun" w:eastAsia="SimSun" w:cs="SimSun"/>
          <w:sz w:val="19"/>
          <w:szCs w:val="19"/>
        </w:rPr>
      </w:pPr>
      <w:r>
        <w:rPr>
          <w:rFonts w:ascii="SimSun" w:hAnsi="SimSun" w:eastAsia="SimSun" w:cs="SimSun"/>
          <w:sz w:val="19"/>
          <w:szCs w:val="19"/>
          <w:spacing w:val="-3"/>
          <w:position w:val="9"/>
        </w:rPr>
        <w:t>multiple</w:t>
      </w:r>
      <w:r>
        <w:rPr>
          <w:rFonts w:ascii="SimSun" w:hAnsi="SimSun" w:eastAsia="SimSun" w:cs="SimSun"/>
          <w:sz w:val="19"/>
          <w:szCs w:val="19"/>
          <w:spacing w:val="12"/>
          <w:position w:val="9"/>
        </w:rPr>
        <w:t xml:space="preserve"> </w:t>
      </w:r>
      <w:r>
        <w:rPr>
          <w:rFonts w:ascii="SimSun" w:hAnsi="SimSun" w:eastAsia="SimSun" w:cs="SimSun"/>
          <w:sz w:val="19"/>
          <w:szCs w:val="19"/>
          <w:spacing w:val="-3"/>
          <w:position w:val="9"/>
        </w:rPr>
        <w:t>of</w:t>
      </w:r>
      <w:r>
        <w:rPr>
          <w:rFonts w:ascii="SimSun" w:hAnsi="SimSun" w:eastAsia="SimSun" w:cs="SimSun"/>
          <w:sz w:val="19"/>
          <w:szCs w:val="19"/>
          <w:spacing w:val="1"/>
          <w:position w:val="9"/>
        </w:rPr>
        <w:t xml:space="preserve"> </w:t>
      </w:r>
      <w:r>
        <w:rPr>
          <w:rFonts w:ascii="SimSun" w:hAnsi="SimSun" w:eastAsia="SimSun" w:cs="SimSun"/>
          <w:sz w:val="19"/>
          <w:szCs w:val="19"/>
          <w:spacing w:val="-3"/>
          <w:position w:val="9"/>
        </w:rPr>
        <w:t>the</w:t>
      </w:r>
      <w:r>
        <w:rPr>
          <w:rFonts w:ascii="SimSun" w:hAnsi="SimSun" w:eastAsia="SimSun" w:cs="SimSun"/>
          <w:sz w:val="19"/>
          <w:szCs w:val="19"/>
          <w:spacing w:val="-8"/>
          <w:position w:val="9"/>
        </w:rPr>
        <w:t xml:space="preserve"> </w:t>
      </w:r>
      <w:r>
        <w:rPr>
          <w:rFonts w:ascii="SimSun" w:hAnsi="SimSun" w:eastAsia="SimSun" w:cs="SimSun"/>
          <w:sz w:val="19"/>
          <w:szCs w:val="19"/>
          <w:spacing w:val="-3"/>
          <w:position w:val="9"/>
        </w:rPr>
        <w:t>median,MOM</w:t>
      </w:r>
      <w:r>
        <w:rPr>
          <w:rFonts w:ascii="SimSun" w:hAnsi="SimSun" w:eastAsia="SimSun" w:cs="SimSun"/>
          <w:sz w:val="19"/>
          <w:szCs w:val="19"/>
          <w:spacing w:val="24"/>
          <w:position w:val="9"/>
        </w:rPr>
        <w:t xml:space="preserve">  </w:t>
      </w:r>
      <w:r>
        <w:rPr>
          <w:rFonts w:ascii="SimSun" w:hAnsi="SimSun" w:eastAsia="SimSun" w:cs="SimSun"/>
          <w:sz w:val="19"/>
          <w:szCs w:val="19"/>
          <w:spacing w:val="-3"/>
          <w:position w:val="9"/>
        </w:rPr>
        <w:t>中位数的倍数65</w:t>
      </w:r>
    </w:p>
    <w:p>
      <w:pPr>
        <w:spacing w:line="213" w:lineRule="auto"/>
        <w:rPr>
          <w:rFonts w:ascii="SimSun" w:hAnsi="SimSun" w:eastAsia="SimSun" w:cs="SimSun"/>
          <w:sz w:val="19"/>
          <w:szCs w:val="19"/>
        </w:rPr>
      </w:pPr>
      <w:r>
        <w:rPr>
          <w:rFonts w:ascii="SimSun" w:hAnsi="SimSun" w:eastAsia="SimSun" w:cs="SimSun"/>
          <w:sz w:val="19"/>
          <w:szCs w:val="19"/>
          <w:spacing w:val="-11"/>
        </w:rPr>
        <w:t>multiple</w:t>
      </w:r>
      <w:r>
        <w:rPr>
          <w:rFonts w:ascii="SimSun" w:hAnsi="SimSun" w:eastAsia="SimSun" w:cs="SimSun"/>
          <w:sz w:val="19"/>
          <w:szCs w:val="19"/>
          <w:spacing w:val="1"/>
        </w:rPr>
        <w:t xml:space="preserve"> </w:t>
      </w:r>
      <w:r>
        <w:rPr>
          <w:rFonts w:ascii="SimSun" w:hAnsi="SimSun" w:eastAsia="SimSun" w:cs="SimSun"/>
          <w:sz w:val="19"/>
          <w:szCs w:val="19"/>
          <w:spacing w:val="-11"/>
        </w:rPr>
        <w:t>pregnancy</w:t>
      </w:r>
      <w:r>
        <w:rPr>
          <w:rFonts w:ascii="SimSun" w:hAnsi="SimSun" w:eastAsia="SimSun" w:cs="SimSun"/>
          <w:sz w:val="19"/>
          <w:szCs w:val="19"/>
          <w:spacing w:val="27"/>
        </w:rPr>
        <w:t xml:space="preserve">  </w:t>
      </w:r>
      <w:r>
        <w:rPr>
          <w:rFonts w:ascii="SimSun" w:hAnsi="SimSun" w:eastAsia="SimSun" w:cs="SimSun"/>
          <w:sz w:val="19"/>
          <w:szCs w:val="19"/>
          <w:spacing w:val="-11"/>
        </w:rPr>
        <w:t>多胎妊娠</w:t>
      </w:r>
      <w:r>
        <w:rPr>
          <w:rFonts w:ascii="SimSun" w:hAnsi="SimSun" w:eastAsia="SimSun" w:cs="SimSun"/>
          <w:sz w:val="19"/>
          <w:szCs w:val="19"/>
          <w:spacing w:val="78"/>
        </w:rPr>
        <w:t xml:space="preserve"> </w:t>
      </w:r>
      <w:r>
        <w:rPr>
          <w:rFonts w:ascii="SimSun" w:hAnsi="SimSun" w:eastAsia="SimSun" w:cs="SimSun"/>
          <w:sz w:val="19"/>
          <w:szCs w:val="19"/>
          <w:spacing w:val="-11"/>
        </w:rPr>
        <w:t>141</w:t>
      </w:r>
    </w:p>
    <w:p>
      <w:pPr>
        <w:spacing w:before="91" w:line="310" w:lineRule="exact"/>
        <w:rPr>
          <w:rFonts w:ascii="SimSun" w:hAnsi="SimSun" w:eastAsia="SimSun" w:cs="SimSun"/>
          <w:sz w:val="19"/>
          <w:szCs w:val="19"/>
        </w:rPr>
      </w:pPr>
      <w:r>
        <w:rPr>
          <w:rFonts w:ascii="SimSun" w:hAnsi="SimSun" w:eastAsia="SimSun" w:cs="SimSun"/>
          <w:sz w:val="19"/>
          <w:szCs w:val="19"/>
          <w:spacing w:val="-5"/>
          <w:position w:val="9"/>
        </w:rPr>
        <w:t>mycoplasma</w:t>
      </w:r>
      <w:r>
        <w:rPr>
          <w:rFonts w:ascii="SimSun" w:hAnsi="SimSun" w:eastAsia="SimSun" w:cs="SimSun"/>
          <w:sz w:val="19"/>
          <w:szCs w:val="19"/>
          <w:spacing w:val="16"/>
          <w:position w:val="9"/>
        </w:rPr>
        <w:t xml:space="preserve"> </w:t>
      </w:r>
      <w:r>
        <w:rPr>
          <w:rFonts w:ascii="SimSun" w:hAnsi="SimSun" w:eastAsia="SimSun" w:cs="SimSun"/>
          <w:sz w:val="19"/>
          <w:szCs w:val="19"/>
          <w:spacing w:val="-5"/>
          <w:position w:val="9"/>
        </w:rPr>
        <w:t>genitalium,MG</w:t>
      </w:r>
      <w:r>
        <w:rPr>
          <w:rFonts w:ascii="SimSun" w:hAnsi="SimSun" w:eastAsia="SimSun" w:cs="SimSun"/>
          <w:sz w:val="19"/>
          <w:szCs w:val="19"/>
          <w:spacing w:val="8"/>
          <w:position w:val="9"/>
        </w:rPr>
        <w:t xml:space="preserve">  </w:t>
      </w:r>
      <w:r>
        <w:rPr>
          <w:rFonts w:ascii="SimSun" w:hAnsi="SimSun" w:eastAsia="SimSun" w:cs="SimSun"/>
          <w:sz w:val="19"/>
          <w:szCs w:val="19"/>
          <w:spacing w:val="-5"/>
          <w:position w:val="9"/>
        </w:rPr>
        <w:t>生殖道支原体</w:t>
      </w:r>
      <w:r>
        <w:rPr>
          <w:rFonts w:ascii="SimSun" w:hAnsi="SimSun" w:eastAsia="SimSun" w:cs="SimSun"/>
          <w:sz w:val="19"/>
          <w:szCs w:val="19"/>
          <w:spacing w:val="67"/>
          <w:position w:val="9"/>
        </w:rPr>
        <w:t xml:space="preserve"> </w:t>
      </w:r>
      <w:r>
        <w:rPr>
          <w:rFonts w:ascii="SimSun" w:hAnsi="SimSun" w:eastAsia="SimSun" w:cs="SimSun"/>
          <w:sz w:val="19"/>
          <w:szCs w:val="19"/>
          <w:spacing w:val="-5"/>
          <w:position w:val="9"/>
        </w:rPr>
        <w:t>121</w:t>
      </w:r>
    </w:p>
    <w:p>
      <w:pPr>
        <w:spacing w:before="1" w:line="214" w:lineRule="auto"/>
        <w:rPr>
          <w:rFonts w:ascii="SimSun" w:hAnsi="SimSun" w:eastAsia="SimSun" w:cs="SimSun"/>
          <w:sz w:val="19"/>
          <w:szCs w:val="19"/>
        </w:rPr>
      </w:pPr>
      <w:r>
        <w:rPr>
          <w:rFonts w:ascii="SimSun" w:hAnsi="SimSun" w:eastAsia="SimSun" w:cs="SimSun"/>
          <w:sz w:val="19"/>
          <w:szCs w:val="19"/>
          <w:spacing w:val="-3"/>
        </w:rPr>
        <w:t>mycoplasma</w:t>
      </w:r>
      <w:r>
        <w:rPr>
          <w:rFonts w:ascii="SimSun" w:hAnsi="SimSun" w:eastAsia="SimSun" w:cs="SimSun"/>
          <w:sz w:val="19"/>
          <w:szCs w:val="19"/>
          <w:spacing w:val="5"/>
        </w:rPr>
        <w:t xml:space="preserve"> </w:t>
      </w:r>
      <w:r>
        <w:rPr>
          <w:rFonts w:ascii="SimSun" w:hAnsi="SimSun" w:eastAsia="SimSun" w:cs="SimSun"/>
          <w:sz w:val="19"/>
          <w:szCs w:val="19"/>
          <w:spacing w:val="-3"/>
        </w:rPr>
        <w:t>hominis,MH</w:t>
      </w:r>
      <w:r>
        <w:rPr>
          <w:rFonts w:ascii="SimSun" w:hAnsi="SimSun" w:eastAsia="SimSun" w:cs="SimSun"/>
          <w:sz w:val="19"/>
          <w:szCs w:val="19"/>
          <w:spacing w:val="13"/>
        </w:rPr>
        <w:t xml:space="preserve">  </w:t>
      </w:r>
      <w:r>
        <w:rPr>
          <w:rFonts w:ascii="SimSun" w:hAnsi="SimSun" w:eastAsia="SimSun" w:cs="SimSun"/>
          <w:sz w:val="19"/>
          <w:szCs w:val="19"/>
          <w:spacing w:val="-3"/>
        </w:rPr>
        <w:t>人型支原体</w:t>
      </w:r>
      <w:r>
        <w:rPr>
          <w:rFonts w:ascii="SimSun" w:hAnsi="SimSun" w:eastAsia="SimSun" w:cs="SimSun"/>
          <w:sz w:val="19"/>
          <w:szCs w:val="19"/>
          <w:spacing w:val="67"/>
        </w:rPr>
        <w:t xml:space="preserve"> </w:t>
      </w:r>
      <w:r>
        <w:rPr>
          <w:rFonts w:ascii="SimSun" w:hAnsi="SimSun" w:eastAsia="SimSun" w:cs="SimSun"/>
          <w:sz w:val="19"/>
          <w:szCs w:val="19"/>
          <w:spacing w:val="-3"/>
        </w:rPr>
        <w:t>121</w:t>
      </w:r>
    </w:p>
    <w:p>
      <w:pPr>
        <w:spacing w:before="89" w:line="311" w:lineRule="exact"/>
        <w:rPr>
          <w:rFonts w:ascii="SimSun" w:hAnsi="SimSun" w:eastAsia="SimSun" w:cs="SimSun"/>
          <w:sz w:val="19"/>
          <w:szCs w:val="19"/>
        </w:rPr>
      </w:pPr>
      <w:r>
        <w:rPr>
          <w:rFonts w:ascii="SimSun" w:hAnsi="SimSun" w:eastAsia="SimSun" w:cs="SimSun"/>
          <w:sz w:val="19"/>
          <w:szCs w:val="19"/>
          <w:spacing w:val="-3"/>
          <w:position w:val="9"/>
        </w:rPr>
        <w:t>mycoplasma</w:t>
      </w:r>
      <w:r>
        <w:rPr>
          <w:rFonts w:ascii="SimSun" w:hAnsi="SimSun" w:eastAsia="SimSun" w:cs="SimSun"/>
          <w:sz w:val="19"/>
          <w:szCs w:val="19"/>
          <w:spacing w:val="30"/>
          <w:position w:val="9"/>
        </w:rPr>
        <w:t xml:space="preserve">  </w:t>
      </w:r>
      <w:r>
        <w:rPr>
          <w:rFonts w:ascii="SimSun" w:hAnsi="SimSun" w:eastAsia="SimSun" w:cs="SimSun"/>
          <w:sz w:val="19"/>
          <w:szCs w:val="19"/>
          <w:spacing w:val="-3"/>
          <w:position w:val="9"/>
        </w:rPr>
        <w:t>支原体</w:t>
      </w:r>
      <w:r>
        <w:rPr>
          <w:rFonts w:ascii="SimSun" w:hAnsi="SimSun" w:eastAsia="SimSun" w:cs="SimSun"/>
          <w:sz w:val="19"/>
          <w:szCs w:val="19"/>
          <w:spacing w:val="67"/>
          <w:position w:val="9"/>
        </w:rPr>
        <w:t xml:space="preserve"> </w:t>
      </w:r>
      <w:r>
        <w:rPr>
          <w:rFonts w:ascii="SimSun" w:hAnsi="SimSun" w:eastAsia="SimSun" w:cs="SimSun"/>
          <w:sz w:val="19"/>
          <w:szCs w:val="19"/>
          <w:spacing w:val="-3"/>
          <w:position w:val="9"/>
        </w:rPr>
        <w:t>121</w:t>
      </w:r>
    </w:p>
    <w:p>
      <w:pPr>
        <w:spacing w:line="215" w:lineRule="auto"/>
        <w:rPr>
          <w:rFonts w:ascii="SimSun" w:hAnsi="SimSun" w:eastAsia="SimSun" w:cs="SimSun"/>
          <w:sz w:val="19"/>
          <w:szCs w:val="19"/>
        </w:rPr>
      </w:pPr>
      <w:r>
        <w:rPr>
          <w:rFonts w:ascii="SimSun" w:hAnsi="SimSun" w:eastAsia="SimSun" w:cs="SimSun"/>
          <w:sz w:val="19"/>
          <w:szCs w:val="19"/>
          <w:spacing w:val="-10"/>
        </w:rPr>
        <w:t>myocarditis</w:t>
      </w:r>
      <w:r>
        <w:rPr>
          <w:rFonts w:ascii="SimSun" w:hAnsi="SimSun" w:eastAsia="SimSun" w:cs="SimSun"/>
          <w:sz w:val="19"/>
          <w:szCs w:val="19"/>
          <w:spacing w:val="10"/>
        </w:rPr>
        <w:t xml:space="preserve">  </w:t>
      </w:r>
      <w:r>
        <w:rPr>
          <w:rFonts w:ascii="SimSun" w:hAnsi="SimSun" w:eastAsia="SimSun" w:cs="SimSun"/>
          <w:sz w:val="19"/>
          <w:szCs w:val="19"/>
          <w:spacing w:val="-10"/>
        </w:rPr>
        <w:t>心肌炎</w:t>
      </w:r>
      <w:r>
        <w:rPr>
          <w:rFonts w:ascii="SimSun" w:hAnsi="SimSun" w:eastAsia="SimSun" w:cs="SimSun"/>
          <w:sz w:val="19"/>
          <w:szCs w:val="19"/>
          <w:spacing w:val="84"/>
        </w:rPr>
        <w:t xml:space="preserve"> </w:t>
      </w:r>
      <w:r>
        <w:rPr>
          <w:rFonts w:ascii="SimSun" w:hAnsi="SimSun" w:eastAsia="SimSun" w:cs="SimSun"/>
          <w:sz w:val="19"/>
          <w:szCs w:val="19"/>
          <w:spacing w:val="-10"/>
        </w:rPr>
        <w:t>102</w:t>
      </w:r>
    </w:p>
    <w:p>
      <w:pPr>
        <w:spacing w:before="89" w:line="310" w:lineRule="exact"/>
        <w:rPr>
          <w:rFonts w:ascii="SimSun" w:hAnsi="SimSun" w:eastAsia="SimSun" w:cs="SimSun"/>
          <w:sz w:val="19"/>
          <w:szCs w:val="19"/>
        </w:rPr>
      </w:pPr>
      <w:r>
        <w:rPr>
          <w:rFonts w:ascii="SimSun" w:hAnsi="SimSun" w:eastAsia="SimSun" w:cs="SimSun"/>
          <w:sz w:val="19"/>
          <w:szCs w:val="19"/>
          <w:position w:val="9"/>
        </w:rPr>
        <w:t>myomectomy</w:t>
      </w:r>
      <w:r>
        <w:rPr>
          <w:rFonts w:ascii="SimSun" w:hAnsi="SimSun" w:eastAsia="SimSun" w:cs="SimSun"/>
          <w:sz w:val="19"/>
          <w:szCs w:val="19"/>
          <w:spacing w:val="21"/>
          <w:position w:val="9"/>
        </w:rPr>
        <w:t xml:space="preserve">  </w:t>
      </w:r>
      <w:r>
        <w:rPr>
          <w:rFonts w:ascii="SimSun" w:hAnsi="SimSun" w:eastAsia="SimSun" w:cs="SimSun"/>
          <w:sz w:val="19"/>
          <w:szCs w:val="19"/>
          <w:spacing w:val="24"/>
          <w:position w:val="9"/>
        </w:rPr>
        <w:t>肌瘤切除术306</w:t>
      </w:r>
    </w:p>
    <w:p>
      <w:pPr>
        <w:spacing w:line="215" w:lineRule="auto"/>
        <w:rPr>
          <w:rFonts w:ascii="SimSun" w:hAnsi="SimSun" w:eastAsia="SimSun" w:cs="SimSun"/>
          <w:sz w:val="19"/>
          <w:szCs w:val="19"/>
        </w:rPr>
      </w:pPr>
      <w:r>
        <w:rPr>
          <w:rFonts w:ascii="SimSun" w:hAnsi="SimSun" w:eastAsia="SimSun" w:cs="SimSun"/>
          <w:sz w:val="19"/>
          <w:szCs w:val="19"/>
        </w:rPr>
        <w:t>myosin</w:t>
      </w:r>
      <w:r>
        <w:rPr>
          <w:rFonts w:ascii="SimSun" w:hAnsi="SimSun" w:eastAsia="SimSun" w:cs="SimSun"/>
          <w:sz w:val="19"/>
          <w:szCs w:val="19"/>
          <w:spacing w:val="19"/>
        </w:rPr>
        <w:t xml:space="preserve">  </w:t>
      </w:r>
      <w:r>
        <w:rPr>
          <w:rFonts w:ascii="SimSun" w:hAnsi="SimSun" w:eastAsia="SimSun" w:cs="SimSun"/>
          <w:sz w:val="19"/>
          <w:szCs w:val="19"/>
          <w:spacing w:val="22"/>
        </w:rPr>
        <w:t>肌球蛋白37</w:t>
      </w:r>
    </w:p>
    <w:p>
      <w:pPr>
        <w:spacing w:line="269" w:lineRule="auto"/>
        <w:rPr>
          <w:rFonts w:ascii="Arial"/>
          <w:sz w:val="21"/>
        </w:rPr>
      </w:pPr>
      <w:r/>
    </w:p>
    <w:p>
      <w:pPr>
        <w:spacing w:line="270" w:lineRule="auto"/>
        <w:rPr>
          <w:rFonts w:ascii="Arial"/>
          <w:sz w:val="21"/>
        </w:rPr>
      </w:pPr>
      <w:r/>
    </w:p>
    <w:p>
      <w:pPr>
        <w:spacing w:before="63" w:line="196" w:lineRule="auto"/>
        <w:rPr>
          <w:rFonts w:ascii="Arial" w:hAnsi="Arial" w:eastAsia="Arial" w:cs="Arial"/>
          <w:sz w:val="22"/>
          <w:szCs w:val="22"/>
        </w:rPr>
      </w:pPr>
      <w:r>
        <w:rPr>
          <w:rFonts w:ascii="Arial" w:hAnsi="Arial" w:eastAsia="Arial" w:cs="Arial"/>
          <w:sz w:val="22"/>
          <w:szCs w:val="22"/>
          <w:color w:val="006CCB"/>
        </w:rPr>
        <w:t>N</w:t>
      </w:r>
    </w:p>
    <w:p>
      <w:pPr>
        <w:spacing w:before="217" w:line="215" w:lineRule="auto"/>
        <w:rPr>
          <w:rFonts w:ascii="SimSun" w:hAnsi="SimSun" w:eastAsia="SimSun" w:cs="SimSun"/>
          <w:sz w:val="19"/>
          <w:szCs w:val="19"/>
        </w:rPr>
      </w:pPr>
      <w:r>
        <w:rPr>
          <w:rFonts w:ascii="SimSun" w:hAnsi="SimSun" w:eastAsia="SimSun" w:cs="SimSun"/>
          <w:sz w:val="19"/>
          <w:szCs w:val="19"/>
          <w:spacing w:val="-5"/>
        </w:rPr>
        <w:t>Naboth</w:t>
      </w:r>
      <w:r>
        <w:rPr>
          <w:rFonts w:ascii="SimSun" w:hAnsi="SimSun" w:eastAsia="SimSun" w:cs="SimSun"/>
          <w:sz w:val="19"/>
          <w:szCs w:val="19"/>
          <w:spacing w:val="-1"/>
        </w:rPr>
        <w:t xml:space="preserve"> </w:t>
      </w:r>
      <w:r>
        <w:rPr>
          <w:rFonts w:ascii="SimSun" w:hAnsi="SimSun" w:eastAsia="SimSun" w:cs="SimSun"/>
          <w:sz w:val="19"/>
          <w:szCs w:val="19"/>
          <w:spacing w:val="-5"/>
        </w:rPr>
        <w:t>cyst</w:t>
      </w:r>
      <w:r>
        <w:rPr>
          <w:rFonts w:ascii="SimSun" w:hAnsi="SimSun" w:eastAsia="SimSun" w:cs="SimSun"/>
          <w:sz w:val="19"/>
          <w:szCs w:val="19"/>
          <w:spacing w:val="4"/>
        </w:rPr>
        <w:t xml:space="preserve">  </w:t>
      </w:r>
      <w:r>
        <w:rPr>
          <w:rFonts w:ascii="SimSun" w:hAnsi="SimSun" w:eastAsia="SimSun" w:cs="SimSun"/>
          <w:sz w:val="19"/>
          <w:szCs w:val="19"/>
          <w:spacing w:val="-5"/>
        </w:rPr>
        <w:t>子宫颈腺囊肿</w:t>
      </w:r>
      <w:r>
        <w:rPr>
          <w:rFonts w:ascii="SimSun" w:hAnsi="SimSun" w:eastAsia="SimSun" w:cs="SimSun"/>
          <w:sz w:val="19"/>
          <w:szCs w:val="19"/>
          <w:spacing w:val="48"/>
        </w:rPr>
        <w:t xml:space="preserve"> </w:t>
      </w:r>
      <w:r>
        <w:rPr>
          <w:rFonts w:ascii="SimSun" w:hAnsi="SimSun" w:eastAsia="SimSun" w:cs="SimSun"/>
          <w:sz w:val="19"/>
          <w:szCs w:val="19"/>
          <w:spacing w:val="-5"/>
        </w:rPr>
        <w:t>249,296</w:t>
      </w:r>
    </w:p>
    <w:p>
      <w:pPr>
        <w:spacing w:before="90" w:line="216" w:lineRule="auto"/>
        <w:rPr>
          <w:rFonts w:ascii="SimSun" w:hAnsi="SimSun" w:eastAsia="SimSun" w:cs="SimSun"/>
          <w:sz w:val="19"/>
          <w:szCs w:val="19"/>
        </w:rPr>
      </w:pPr>
      <w:r>
        <w:rPr>
          <w:rFonts w:ascii="SimSun" w:hAnsi="SimSun" w:eastAsia="SimSun" w:cs="SimSun"/>
          <w:sz w:val="19"/>
          <w:szCs w:val="19"/>
        </w:rPr>
        <w:t>nasal</w:t>
      </w:r>
      <w:r>
        <w:rPr>
          <w:rFonts w:ascii="SimSun" w:hAnsi="SimSun" w:eastAsia="SimSun" w:cs="SimSun"/>
          <w:sz w:val="19"/>
          <w:szCs w:val="19"/>
        </w:rPr>
        <w:t xml:space="preserve"> </w:t>
      </w:r>
      <w:r>
        <w:rPr>
          <w:rFonts w:ascii="SimSun" w:hAnsi="SimSun" w:eastAsia="SimSun" w:cs="SimSun"/>
          <w:sz w:val="19"/>
          <w:szCs w:val="19"/>
        </w:rPr>
        <w:t>bone</w:t>
      </w:r>
      <w:r>
        <w:rPr>
          <w:rFonts w:ascii="SimSun" w:hAnsi="SimSun" w:eastAsia="SimSun" w:cs="SimSun"/>
          <w:sz w:val="19"/>
          <w:szCs w:val="19"/>
          <w:spacing w:val="12"/>
        </w:rPr>
        <w:t>,</w:t>
      </w:r>
      <w:r>
        <w:rPr>
          <w:rFonts w:ascii="SimSun" w:hAnsi="SimSun" w:eastAsia="SimSun" w:cs="SimSun"/>
          <w:sz w:val="19"/>
          <w:szCs w:val="19"/>
        </w:rPr>
        <w:t>NB</w:t>
      </w:r>
      <w:r>
        <w:rPr>
          <w:rFonts w:ascii="SimSun" w:hAnsi="SimSun" w:eastAsia="SimSun" w:cs="SimSun"/>
          <w:sz w:val="19"/>
          <w:szCs w:val="19"/>
          <w:spacing w:val="17"/>
        </w:rPr>
        <w:t xml:space="preserve">  </w:t>
      </w:r>
      <w:r>
        <w:rPr>
          <w:rFonts w:ascii="SimSun" w:hAnsi="SimSun" w:eastAsia="SimSun" w:cs="SimSun"/>
          <w:sz w:val="19"/>
          <w:szCs w:val="19"/>
          <w:spacing w:val="12"/>
        </w:rPr>
        <w:t>鼻骨44,65</w:t>
      </w:r>
    </w:p>
    <w:p>
      <w:pPr>
        <w:spacing w:before="86" w:line="214" w:lineRule="auto"/>
        <w:rPr>
          <w:rFonts w:ascii="SimSun" w:hAnsi="SimSun" w:eastAsia="SimSun" w:cs="SimSun"/>
          <w:sz w:val="19"/>
          <w:szCs w:val="19"/>
        </w:rPr>
      </w:pPr>
      <w:r>
        <w:rPr>
          <w:rFonts w:ascii="SimSun" w:hAnsi="SimSun" w:eastAsia="SimSun" w:cs="SimSun"/>
          <w:sz w:val="19"/>
          <w:szCs w:val="19"/>
          <w:spacing w:val="-13"/>
        </w:rPr>
        <w:t>neonatal</w:t>
      </w:r>
      <w:r>
        <w:rPr>
          <w:rFonts w:ascii="SimSun" w:hAnsi="SimSun" w:eastAsia="SimSun" w:cs="SimSun"/>
          <w:sz w:val="19"/>
          <w:szCs w:val="19"/>
          <w:spacing w:val="-1"/>
        </w:rPr>
        <w:t xml:space="preserve"> </w:t>
      </w:r>
      <w:r>
        <w:rPr>
          <w:rFonts w:ascii="SimSun" w:hAnsi="SimSun" w:eastAsia="SimSun" w:cs="SimSun"/>
          <w:sz w:val="19"/>
          <w:szCs w:val="19"/>
          <w:spacing w:val="-13"/>
        </w:rPr>
        <w:t>period</w:t>
      </w:r>
      <w:r>
        <w:rPr>
          <w:rFonts w:ascii="SimSun" w:hAnsi="SimSun" w:eastAsia="SimSun" w:cs="SimSun"/>
          <w:sz w:val="19"/>
          <w:szCs w:val="19"/>
          <w:spacing w:val="13"/>
        </w:rPr>
        <w:t xml:space="preserve">  </w:t>
      </w:r>
      <w:r>
        <w:rPr>
          <w:rFonts w:ascii="SimSun" w:hAnsi="SimSun" w:eastAsia="SimSun" w:cs="SimSun"/>
          <w:sz w:val="19"/>
          <w:szCs w:val="19"/>
          <w:spacing w:val="-13"/>
        </w:rPr>
        <w:t>新生儿期</w:t>
      </w:r>
      <w:r>
        <w:rPr>
          <w:rFonts w:ascii="SimSun" w:hAnsi="SimSun" w:eastAsia="SimSun" w:cs="SimSun"/>
          <w:sz w:val="19"/>
          <w:szCs w:val="19"/>
          <w:spacing w:val="73"/>
        </w:rPr>
        <w:t xml:space="preserve"> </w:t>
      </w:r>
      <w:r>
        <w:rPr>
          <w:rFonts w:ascii="SimSun" w:hAnsi="SimSun" w:eastAsia="SimSun" w:cs="SimSun"/>
          <w:sz w:val="19"/>
          <w:szCs w:val="19"/>
          <w:spacing w:val="-13"/>
        </w:rPr>
        <w:t>16</w:t>
      </w:r>
    </w:p>
    <w:p>
      <w:pPr>
        <w:ind w:left="230" w:right="422" w:hanging="230"/>
        <w:spacing w:before="88" w:line="263" w:lineRule="auto"/>
        <w:rPr>
          <w:rFonts w:ascii="SimSun" w:hAnsi="SimSun" w:eastAsia="SimSun" w:cs="SimSun"/>
          <w:sz w:val="19"/>
          <w:szCs w:val="19"/>
        </w:rPr>
      </w:pPr>
      <w:r>
        <w:rPr>
          <w:rFonts w:ascii="SimSun" w:hAnsi="SimSun" w:eastAsia="SimSun" w:cs="SimSun"/>
          <w:sz w:val="19"/>
          <w:szCs w:val="19"/>
          <w:spacing w:val="-13"/>
        </w:rPr>
        <w:t>neonatal</w:t>
      </w:r>
      <w:r>
        <w:rPr>
          <w:rFonts w:ascii="SimSun" w:hAnsi="SimSun" w:eastAsia="SimSun" w:cs="SimSun"/>
          <w:sz w:val="19"/>
          <w:szCs w:val="19"/>
          <w:spacing w:val="3"/>
        </w:rPr>
        <w:t xml:space="preserve"> </w:t>
      </w:r>
      <w:r>
        <w:rPr>
          <w:rFonts w:ascii="SimSun" w:hAnsi="SimSun" w:eastAsia="SimSun" w:cs="SimSun"/>
          <w:sz w:val="19"/>
          <w:szCs w:val="19"/>
          <w:spacing w:val="-13"/>
        </w:rPr>
        <w:t>respiratory</w:t>
      </w:r>
      <w:r>
        <w:rPr>
          <w:rFonts w:ascii="SimSun" w:hAnsi="SimSun" w:eastAsia="SimSun" w:cs="SimSun"/>
          <w:sz w:val="19"/>
          <w:szCs w:val="19"/>
          <w:spacing w:val="-5"/>
        </w:rPr>
        <w:t xml:space="preserve"> </w:t>
      </w:r>
      <w:r>
        <w:rPr>
          <w:rFonts w:ascii="SimSun" w:hAnsi="SimSun" w:eastAsia="SimSun" w:cs="SimSun"/>
          <w:sz w:val="19"/>
          <w:szCs w:val="19"/>
          <w:spacing w:val="-13"/>
        </w:rPr>
        <w:t>distress</w:t>
      </w:r>
      <w:r>
        <w:rPr>
          <w:rFonts w:ascii="SimSun" w:hAnsi="SimSun" w:eastAsia="SimSun" w:cs="SimSun"/>
          <w:sz w:val="19"/>
          <w:szCs w:val="19"/>
          <w:spacing w:val="-2"/>
        </w:rPr>
        <w:t xml:space="preserve"> </w:t>
      </w:r>
      <w:r>
        <w:rPr>
          <w:rFonts w:ascii="SimSun" w:hAnsi="SimSun" w:eastAsia="SimSun" w:cs="SimSun"/>
          <w:sz w:val="19"/>
          <w:szCs w:val="19"/>
          <w:spacing w:val="-13"/>
        </w:rPr>
        <w:t>syndrome,NRDS</w:t>
      </w:r>
      <w:r>
        <w:rPr>
          <w:rFonts w:ascii="SimSun" w:hAnsi="SimSun" w:eastAsia="SimSun" w:cs="SimSun"/>
          <w:sz w:val="19"/>
          <w:szCs w:val="19"/>
          <w:spacing w:val="15"/>
        </w:rPr>
        <w:t xml:space="preserve">  </w:t>
      </w:r>
      <w:r>
        <w:rPr>
          <w:rFonts w:ascii="SimSun" w:hAnsi="SimSun" w:eastAsia="SimSun" w:cs="SimSun"/>
          <w:sz w:val="19"/>
          <w:szCs w:val="19"/>
          <w:spacing w:val="-13"/>
        </w:rPr>
        <w:t>新生儿呼吸</w:t>
      </w:r>
      <w:r>
        <w:rPr>
          <w:rFonts w:ascii="SimSun" w:hAnsi="SimSun" w:eastAsia="SimSun" w:cs="SimSun"/>
          <w:sz w:val="19"/>
          <w:szCs w:val="19"/>
          <w:spacing w:val="1"/>
        </w:rPr>
        <w:t xml:space="preserve"> </w:t>
      </w:r>
      <w:r>
        <w:rPr>
          <w:rFonts w:ascii="SimSun" w:hAnsi="SimSun" w:eastAsia="SimSun" w:cs="SimSun"/>
          <w:sz w:val="19"/>
          <w:szCs w:val="19"/>
          <w:spacing w:val="-2"/>
        </w:rPr>
        <w:t>窘迫综合征</w:t>
      </w:r>
      <w:r>
        <w:rPr>
          <w:rFonts w:ascii="SimSun" w:hAnsi="SimSun" w:eastAsia="SimSun" w:cs="SimSun"/>
          <w:sz w:val="19"/>
          <w:szCs w:val="19"/>
          <w:spacing w:val="62"/>
        </w:rPr>
        <w:t xml:space="preserve"> </w:t>
      </w:r>
      <w:r>
        <w:rPr>
          <w:rFonts w:ascii="SimSun" w:hAnsi="SimSun" w:eastAsia="SimSun" w:cs="SimSun"/>
          <w:sz w:val="19"/>
          <w:szCs w:val="19"/>
          <w:spacing w:val="-2"/>
        </w:rPr>
        <w:t>397</w:t>
      </w:r>
    </w:p>
    <w:p>
      <w:pPr>
        <w:spacing w:before="82" w:line="216" w:lineRule="auto"/>
        <w:rPr>
          <w:rFonts w:ascii="SimSun" w:hAnsi="SimSun" w:eastAsia="SimSun" w:cs="SimSun"/>
          <w:sz w:val="19"/>
          <w:szCs w:val="19"/>
        </w:rPr>
      </w:pPr>
      <w:r>
        <w:rPr>
          <w:rFonts w:ascii="SimSun" w:hAnsi="SimSun" w:eastAsia="SimSun" w:cs="SimSun"/>
          <w:sz w:val="19"/>
          <w:szCs w:val="19"/>
          <w:spacing w:val="-11"/>
        </w:rPr>
        <w:t>neural</w:t>
      </w:r>
      <w:r>
        <w:rPr>
          <w:rFonts w:ascii="SimSun" w:hAnsi="SimSun" w:eastAsia="SimSun" w:cs="SimSun"/>
          <w:sz w:val="19"/>
          <w:szCs w:val="19"/>
          <w:spacing w:val="13"/>
        </w:rPr>
        <w:t xml:space="preserve"> </w:t>
      </w:r>
      <w:r>
        <w:rPr>
          <w:rFonts w:ascii="SimSun" w:hAnsi="SimSun" w:eastAsia="SimSun" w:cs="SimSun"/>
          <w:sz w:val="19"/>
          <w:szCs w:val="19"/>
          <w:spacing w:val="-11"/>
        </w:rPr>
        <w:t>tube</w:t>
      </w:r>
      <w:r>
        <w:rPr>
          <w:rFonts w:ascii="SimSun" w:hAnsi="SimSun" w:eastAsia="SimSun" w:cs="SimSun"/>
          <w:sz w:val="19"/>
          <w:szCs w:val="19"/>
          <w:spacing w:val="-3"/>
        </w:rPr>
        <w:t xml:space="preserve"> </w:t>
      </w:r>
      <w:r>
        <w:rPr>
          <w:rFonts w:ascii="SimSun" w:hAnsi="SimSun" w:eastAsia="SimSun" w:cs="SimSun"/>
          <w:sz w:val="19"/>
          <w:szCs w:val="19"/>
          <w:spacing w:val="-11"/>
        </w:rPr>
        <w:t>defects,NTDs</w:t>
      </w:r>
      <w:r>
        <w:rPr>
          <w:rFonts w:ascii="SimSun" w:hAnsi="SimSun" w:eastAsia="SimSun" w:cs="SimSun"/>
          <w:sz w:val="19"/>
          <w:szCs w:val="19"/>
          <w:spacing w:val="9"/>
        </w:rPr>
        <w:t xml:space="preserve">  </w:t>
      </w:r>
      <w:r>
        <w:rPr>
          <w:rFonts w:ascii="SimSun" w:hAnsi="SimSun" w:eastAsia="SimSun" w:cs="SimSun"/>
          <w:sz w:val="19"/>
          <w:szCs w:val="19"/>
          <w:spacing w:val="-11"/>
        </w:rPr>
        <w:t>神经管缺陷</w:t>
      </w:r>
      <w:r>
        <w:rPr>
          <w:rFonts w:ascii="SimSun" w:hAnsi="SimSun" w:eastAsia="SimSun" w:cs="SimSun"/>
          <w:sz w:val="19"/>
          <w:szCs w:val="19"/>
          <w:spacing w:val="60"/>
        </w:rPr>
        <w:t xml:space="preserve"> </w:t>
      </w:r>
      <w:r>
        <w:rPr>
          <w:rFonts w:ascii="SimSun" w:hAnsi="SimSun" w:eastAsia="SimSun" w:cs="SimSun"/>
          <w:sz w:val="19"/>
          <w:szCs w:val="19"/>
          <w:spacing w:val="-11"/>
        </w:rPr>
        <w:t>65</w:t>
      </w:r>
    </w:p>
    <w:p>
      <w:pPr>
        <w:spacing w:before="84" w:line="214" w:lineRule="auto"/>
        <w:rPr>
          <w:rFonts w:ascii="SimSun" w:hAnsi="SimSun" w:eastAsia="SimSun" w:cs="SimSun"/>
          <w:sz w:val="19"/>
          <w:szCs w:val="19"/>
        </w:rPr>
      </w:pPr>
      <w:r>
        <w:rPr>
          <w:rFonts w:ascii="SimSun" w:hAnsi="SimSun" w:eastAsia="SimSun" w:cs="SimSun"/>
          <w:sz w:val="19"/>
          <w:szCs w:val="19"/>
          <w:spacing w:val="-10"/>
        </w:rPr>
        <w:t>next-generation</w:t>
      </w:r>
      <w:r>
        <w:rPr>
          <w:rFonts w:ascii="SimSun" w:hAnsi="SimSun" w:eastAsia="SimSun" w:cs="SimSun"/>
          <w:sz w:val="19"/>
          <w:szCs w:val="19"/>
          <w:spacing w:val="2"/>
        </w:rPr>
        <w:t xml:space="preserve"> </w:t>
      </w:r>
      <w:r>
        <w:rPr>
          <w:rFonts w:ascii="SimSun" w:hAnsi="SimSun" w:eastAsia="SimSun" w:cs="SimSun"/>
          <w:sz w:val="19"/>
          <w:szCs w:val="19"/>
          <w:spacing w:val="-10"/>
        </w:rPr>
        <w:t>sequencing,NGS</w:t>
      </w:r>
      <w:r>
        <w:rPr>
          <w:rFonts w:ascii="SimSun" w:hAnsi="SimSun" w:eastAsia="SimSun" w:cs="SimSun"/>
          <w:sz w:val="19"/>
          <w:szCs w:val="19"/>
          <w:spacing w:val="15"/>
        </w:rPr>
        <w:t xml:space="preserve">  </w:t>
      </w:r>
      <w:r>
        <w:rPr>
          <w:rFonts w:ascii="SimSun" w:hAnsi="SimSun" w:eastAsia="SimSun" w:cs="SimSun"/>
          <w:sz w:val="19"/>
          <w:szCs w:val="19"/>
          <w:spacing w:val="-10"/>
        </w:rPr>
        <w:t>高通量测序</w:t>
      </w:r>
      <w:r>
        <w:rPr>
          <w:rFonts w:ascii="SimSun" w:hAnsi="SimSun" w:eastAsia="SimSun" w:cs="SimSun"/>
          <w:sz w:val="19"/>
          <w:szCs w:val="19"/>
          <w:spacing w:val="54"/>
        </w:rPr>
        <w:t xml:space="preserve"> </w:t>
      </w:r>
      <w:r>
        <w:rPr>
          <w:rFonts w:ascii="SimSun" w:hAnsi="SimSun" w:eastAsia="SimSun" w:cs="SimSun"/>
          <w:sz w:val="19"/>
          <w:szCs w:val="19"/>
          <w:spacing w:val="-10"/>
        </w:rPr>
        <w:t>396</w:t>
      </w:r>
    </w:p>
    <w:p>
      <w:pPr>
        <w:spacing w:before="97" w:line="219" w:lineRule="auto"/>
        <w:rPr>
          <w:rFonts w:ascii="SimSun" w:hAnsi="SimSun" w:eastAsia="SimSun" w:cs="SimSun"/>
          <w:sz w:val="19"/>
          <w:szCs w:val="19"/>
        </w:rPr>
      </w:pPr>
      <w:r>
        <w:rPr>
          <w:rFonts w:ascii="SimSun" w:hAnsi="SimSun" w:eastAsia="SimSun" w:cs="SimSun"/>
          <w:sz w:val="19"/>
          <w:szCs w:val="19"/>
          <w:spacing w:val="-7"/>
        </w:rPr>
        <w:t>NK</w:t>
      </w:r>
      <w:r>
        <w:rPr>
          <w:rFonts w:ascii="SimSun" w:hAnsi="SimSun" w:eastAsia="SimSun" w:cs="SimSun"/>
          <w:sz w:val="19"/>
          <w:szCs w:val="19"/>
          <w:spacing w:val="10"/>
        </w:rPr>
        <w:t xml:space="preserve"> </w:t>
      </w:r>
      <w:r>
        <w:rPr>
          <w:rFonts w:ascii="SimSun" w:hAnsi="SimSun" w:eastAsia="SimSun" w:cs="SimSun"/>
          <w:sz w:val="19"/>
          <w:szCs w:val="19"/>
          <w:spacing w:val="-7"/>
        </w:rPr>
        <w:t>cell</w:t>
      </w:r>
      <w:r>
        <w:rPr>
          <w:rFonts w:ascii="SimSun" w:hAnsi="SimSun" w:eastAsia="SimSun" w:cs="SimSun"/>
          <w:sz w:val="19"/>
          <w:szCs w:val="19"/>
          <w:spacing w:val="21"/>
        </w:rPr>
        <w:t xml:space="preserve">  </w:t>
      </w:r>
      <w:r>
        <w:rPr>
          <w:rFonts w:ascii="SimSun" w:hAnsi="SimSun" w:eastAsia="SimSun" w:cs="SimSun"/>
          <w:sz w:val="19"/>
          <w:szCs w:val="19"/>
          <w:spacing w:val="-7"/>
        </w:rPr>
        <w:t>自然杀伤细胞</w:t>
      </w:r>
      <w:r>
        <w:rPr>
          <w:rFonts w:ascii="SimSun" w:hAnsi="SimSun" w:eastAsia="SimSun" w:cs="SimSun"/>
          <w:sz w:val="19"/>
          <w:szCs w:val="19"/>
          <w:spacing w:val="59"/>
        </w:rPr>
        <w:t xml:space="preserve"> </w:t>
      </w:r>
      <w:r>
        <w:rPr>
          <w:rFonts w:ascii="SimSun" w:hAnsi="SimSun" w:eastAsia="SimSun" w:cs="SimSun"/>
          <w:sz w:val="19"/>
          <w:szCs w:val="19"/>
          <w:spacing w:val="-7"/>
        </w:rPr>
        <w:t>71</w:t>
      </w:r>
    </w:p>
    <w:p>
      <w:pPr>
        <w:spacing w:before="81" w:line="216" w:lineRule="auto"/>
        <w:rPr>
          <w:rFonts w:ascii="SimSun" w:hAnsi="SimSun" w:eastAsia="SimSun" w:cs="SimSun"/>
          <w:sz w:val="19"/>
          <w:szCs w:val="19"/>
        </w:rPr>
      </w:pPr>
      <w:r>
        <w:rPr>
          <w:rFonts w:ascii="SimSun" w:hAnsi="SimSun" w:eastAsia="SimSun" w:cs="SimSun"/>
          <w:sz w:val="19"/>
          <w:szCs w:val="19"/>
          <w:spacing w:val="-11"/>
        </w:rPr>
        <w:t>none-stress</w:t>
      </w:r>
      <w:r>
        <w:rPr>
          <w:rFonts w:ascii="SimSun" w:hAnsi="SimSun" w:eastAsia="SimSun" w:cs="SimSun"/>
          <w:sz w:val="19"/>
          <w:szCs w:val="19"/>
          <w:spacing w:val="-6"/>
        </w:rPr>
        <w:t xml:space="preserve"> </w:t>
      </w:r>
      <w:r>
        <w:rPr>
          <w:rFonts w:ascii="SimSun" w:hAnsi="SimSun" w:eastAsia="SimSun" w:cs="SimSun"/>
          <w:sz w:val="19"/>
          <w:szCs w:val="19"/>
          <w:spacing w:val="-11"/>
        </w:rPr>
        <w:t>test,NST</w:t>
      </w:r>
      <w:r>
        <w:rPr>
          <w:rFonts w:ascii="SimSun" w:hAnsi="SimSun" w:eastAsia="SimSun" w:cs="SimSun"/>
          <w:sz w:val="19"/>
          <w:szCs w:val="19"/>
          <w:spacing w:val="7"/>
        </w:rPr>
        <w:t xml:space="preserve">  </w:t>
      </w:r>
      <w:r>
        <w:rPr>
          <w:rFonts w:ascii="SimSun" w:hAnsi="SimSun" w:eastAsia="SimSun" w:cs="SimSun"/>
          <w:sz w:val="19"/>
          <w:szCs w:val="19"/>
          <w:spacing w:val="-11"/>
        </w:rPr>
        <w:t>无应激试验</w:t>
      </w:r>
      <w:r>
        <w:rPr>
          <w:rFonts w:ascii="SimSun" w:hAnsi="SimSun" w:eastAsia="SimSun" w:cs="SimSun"/>
          <w:sz w:val="19"/>
          <w:szCs w:val="19"/>
          <w:spacing w:val="57"/>
        </w:rPr>
        <w:t xml:space="preserve"> </w:t>
      </w:r>
      <w:r>
        <w:rPr>
          <w:rFonts w:ascii="SimSun" w:hAnsi="SimSun" w:eastAsia="SimSun" w:cs="SimSun"/>
          <w:sz w:val="19"/>
          <w:szCs w:val="19"/>
          <w:spacing w:val="-11"/>
        </w:rPr>
        <w:t>5</w:t>
      </w:r>
      <w:r>
        <w:rPr>
          <w:rFonts w:ascii="SimSun" w:hAnsi="SimSun" w:eastAsia="SimSun" w:cs="SimSun"/>
          <w:sz w:val="19"/>
          <w:szCs w:val="19"/>
          <w:spacing w:val="-12"/>
        </w:rPr>
        <w:t>5</w:t>
      </w:r>
    </w:p>
    <w:p>
      <w:pPr>
        <w:ind w:right="639"/>
        <w:spacing w:before="85" w:line="258" w:lineRule="auto"/>
        <w:rPr>
          <w:rFonts w:ascii="SimSun" w:hAnsi="SimSun" w:eastAsia="SimSun" w:cs="SimSun"/>
          <w:sz w:val="19"/>
          <w:szCs w:val="19"/>
        </w:rPr>
      </w:pPr>
      <w:r>
        <w:rPr>
          <w:rFonts w:ascii="SimSun" w:hAnsi="SimSun" w:eastAsia="SimSun" w:cs="SimSun"/>
          <w:sz w:val="19"/>
          <w:szCs w:val="19"/>
          <w:spacing w:val="-10"/>
        </w:rPr>
        <w:t>non</w:t>
      </w:r>
      <w:r>
        <w:rPr>
          <w:rFonts w:ascii="SimSun" w:hAnsi="SimSun" w:eastAsia="SimSun" w:cs="SimSun"/>
          <w:sz w:val="19"/>
          <w:szCs w:val="19"/>
          <w:spacing w:val="-11"/>
        </w:rPr>
        <w:t>-</w:t>
      </w:r>
      <w:r>
        <w:rPr>
          <w:rFonts w:ascii="SimSun" w:hAnsi="SimSun" w:eastAsia="SimSun" w:cs="SimSun"/>
          <w:sz w:val="19"/>
          <w:szCs w:val="19"/>
          <w:spacing w:val="-10"/>
        </w:rPr>
        <w:t>gonococcal</w:t>
      </w:r>
      <w:r>
        <w:rPr>
          <w:rFonts w:ascii="SimSun" w:hAnsi="SimSun" w:eastAsia="SimSun" w:cs="SimSun"/>
          <w:sz w:val="19"/>
          <w:szCs w:val="19"/>
          <w:spacing w:val="-10"/>
        </w:rPr>
        <w:t xml:space="preserve"> </w:t>
      </w:r>
      <w:r>
        <w:rPr>
          <w:rFonts w:ascii="SimSun" w:hAnsi="SimSun" w:eastAsia="SimSun" w:cs="SimSun"/>
          <w:sz w:val="19"/>
          <w:szCs w:val="19"/>
          <w:spacing w:val="-10"/>
        </w:rPr>
        <w:t>urethritis</w:t>
      </w:r>
      <w:r>
        <w:rPr>
          <w:rFonts w:ascii="SimSun" w:hAnsi="SimSun" w:eastAsia="SimSun" w:cs="SimSun"/>
          <w:sz w:val="19"/>
          <w:szCs w:val="19"/>
          <w:spacing w:val="-11"/>
        </w:rPr>
        <w:t>,</w:t>
      </w:r>
      <w:r>
        <w:rPr>
          <w:rFonts w:ascii="SimSun" w:hAnsi="SimSun" w:eastAsia="SimSun" w:cs="SimSun"/>
          <w:sz w:val="19"/>
          <w:szCs w:val="19"/>
          <w:spacing w:val="-10"/>
        </w:rPr>
        <w:t>NGU</w:t>
      </w:r>
      <w:r>
        <w:rPr>
          <w:rFonts w:ascii="SimSun" w:hAnsi="SimSun" w:eastAsia="SimSun" w:cs="SimSun"/>
          <w:sz w:val="19"/>
          <w:szCs w:val="19"/>
          <w:spacing w:val="18"/>
        </w:rPr>
        <w:t xml:space="preserve">  </w:t>
      </w:r>
      <w:r>
        <w:rPr>
          <w:rFonts w:ascii="SimSun" w:hAnsi="SimSun" w:eastAsia="SimSun" w:cs="SimSun"/>
          <w:sz w:val="19"/>
          <w:szCs w:val="19"/>
          <w:spacing w:val="-11"/>
        </w:rPr>
        <w:t>非淋菌性尿道炎</w:t>
      </w:r>
      <w:r>
        <w:rPr>
          <w:rFonts w:ascii="SimSun" w:hAnsi="SimSun" w:eastAsia="SimSun" w:cs="SimSun"/>
          <w:sz w:val="19"/>
          <w:szCs w:val="19"/>
          <w:spacing w:val="73"/>
        </w:rPr>
        <w:t xml:space="preserve"> </w:t>
      </w:r>
      <w:r>
        <w:rPr>
          <w:rFonts w:ascii="SimSun" w:hAnsi="SimSun" w:eastAsia="SimSun" w:cs="SimSun"/>
          <w:sz w:val="19"/>
          <w:szCs w:val="19"/>
          <w:spacing w:val="-11"/>
        </w:rPr>
        <w:t>121</w:t>
      </w:r>
      <w:r>
        <w:rPr>
          <w:rFonts w:ascii="SimSun" w:hAnsi="SimSun" w:eastAsia="SimSun" w:cs="SimSun"/>
          <w:sz w:val="19"/>
          <w:szCs w:val="19"/>
        </w:rPr>
        <w:t xml:space="preserve">  </w:t>
      </w:r>
      <w:r>
        <w:rPr>
          <w:rFonts w:ascii="SimSun" w:hAnsi="SimSun" w:eastAsia="SimSun" w:cs="SimSun"/>
          <w:sz w:val="19"/>
          <w:szCs w:val="19"/>
          <w:spacing w:val="-12"/>
        </w:rPr>
        <w:t>noninvasive</w:t>
      </w:r>
      <w:r>
        <w:rPr>
          <w:rFonts w:ascii="SimSun" w:hAnsi="SimSun" w:eastAsia="SimSun" w:cs="SimSun"/>
          <w:sz w:val="19"/>
          <w:szCs w:val="19"/>
          <w:spacing w:val="-13"/>
        </w:rPr>
        <w:t xml:space="preserve"> </w:t>
      </w:r>
      <w:r>
        <w:rPr>
          <w:rFonts w:ascii="SimSun" w:hAnsi="SimSun" w:eastAsia="SimSun" w:cs="SimSun"/>
          <w:sz w:val="19"/>
          <w:szCs w:val="19"/>
          <w:spacing w:val="-12"/>
        </w:rPr>
        <w:t>prenatal</w:t>
      </w:r>
      <w:r>
        <w:rPr>
          <w:rFonts w:ascii="SimSun" w:hAnsi="SimSun" w:eastAsia="SimSun" w:cs="SimSun"/>
          <w:sz w:val="19"/>
          <w:szCs w:val="19"/>
          <w:spacing w:val="-6"/>
        </w:rPr>
        <w:t xml:space="preserve"> </w:t>
      </w:r>
      <w:r>
        <w:rPr>
          <w:rFonts w:ascii="SimSun" w:hAnsi="SimSun" w:eastAsia="SimSun" w:cs="SimSun"/>
          <w:sz w:val="19"/>
          <w:szCs w:val="19"/>
          <w:spacing w:val="-12"/>
        </w:rPr>
        <w:t>test</w:t>
      </w:r>
      <w:r>
        <w:rPr>
          <w:rFonts w:ascii="SimSun" w:hAnsi="SimSun" w:eastAsia="SimSun" w:cs="SimSun"/>
          <w:sz w:val="19"/>
          <w:szCs w:val="19"/>
          <w:spacing w:val="-13"/>
        </w:rPr>
        <w:t>,</w:t>
      </w:r>
      <w:r>
        <w:rPr>
          <w:rFonts w:ascii="SimSun" w:hAnsi="SimSun" w:eastAsia="SimSun" w:cs="SimSun"/>
          <w:sz w:val="19"/>
          <w:szCs w:val="19"/>
          <w:spacing w:val="-12"/>
        </w:rPr>
        <w:t>NIPT</w:t>
      </w:r>
      <w:r>
        <w:rPr>
          <w:rFonts w:ascii="SimSun" w:hAnsi="SimSun" w:eastAsia="SimSun" w:cs="SimSun"/>
          <w:sz w:val="19"/>
          <w:szCs w:val="19"/>
          <w:spacing w:val="12"/>
        </w:rPr>
        <w:t xml:space="preserve">  </w:t>
      </w:r>
      <w:r>
        <w:rPr>
          <w:rFonts w:ascii="SimSun" w:hAnsi="SimSun" w:eastAsia="SimSun" w:cs="SimSun"/>
          <w:sz w:val="19"/>
          <w:szCs w:val="19"/>
          <w:spacing w:val="-13"/>
        </w:rPr>
        <w:t>无创产前检测技术</w:t>
      </w:r>
      <w:r>
        <w:rPr>
          <w:rFonts w:ascii="SimSun" w:hAnsi="SimSun" w:eastAsia="SimSun" w:cs="SimSun"/>
          <w:sz w:val="19"/>
          <w:szCs w:val="19"/>
          <w:spacing w:val="67"/>
        </w:rPr>
        <w:t xml:space="preserve"> </w:t>
      </w:r>
      <w:r>
        <w:rPr>
          <w:rFonts w:ascii="SimSun" w:hAnsi="SimSun" w:eastAsia="SimSun" w:cs="SimSun"/>
          <w:sz w:val="19"/>
          <w:szCs w:val="19"/>
          <w:spacing w:val="-13"/>
        </w:rPr>
        <w:t>65</w:t>
      </w:r>
    </w:p>
    <w:p>
      <w:pPr>
        <w:spacing w:before="90" w:line="184" w:lineRule="auto"/>
        <w:rPr>
          <w:rFonts w:ascii="SimSun" w:hAnsi="SimSun" w:eastAsia="SimSun" w:cs="SimSun"/>
          <w:sz w:val="19"/>
          <w:szCs w:val="19"/>
        </w:rPr>
      </w:pPr>
      <w:r>
        <w:rPr>
          <w:rFonts w:ascii="SimSun" w:hAnsi="SimSun" w:eastAsia="SimSun" w:cs="SimSun"/>
          <w:sz w:val="19"/>
          <w:szCs w:val="19"/>
          <w:spacing w:val="-13"/>
        </w:rPr>
        <w:t>noninvasive</w:t>
      </w:r>
      <w:r>
        <w:rPr>
          <w:rFonts w:ascii="SimSun" w:hAnsi="SimSun" w:eastAsia="SimSun" w:cs="SimSun"/>
          <w:sz w:val="19"/>
          <w:szCs w:val="19"/>
          <w:spacing w:val="4"/>
        </w:rPr>
        <w:t xml:space="preserve"> </w:t>
      </w:r>
      <w:r>
        <w:rPr>
          <w:rFonts w:ascii="SimSun" w:hAnsi="SimSun" w:eastAsia="SimSun" w:cs="SimSun"/>
          <w:sz w:val="19"/>
          <w:szCs w:val="19"/>
          <w:spacing w:val="-13"/>
        </w:rPr>
        <w:t>prenatal</w:t>
      </w:r>
      <w:r>
        <w:rPr>
          <w:rFonts w:ascii="SimSun" w:hAnsi="SimSun" w:eastAsia="SimSun" w:cs="SimSun"/>
          <w:sz w:val="19"/>
          <w:szCs w:val="19"/>
          <w:spacing w:val="-7"/>
        </w:rPr>
        <w:t xml:space="preserve"> </w:t>
      </w:r>
      <w:r>
        <w:rPr>
          <w:rFonts w:ascii="SimSun" w:hAnsi="SimSun" w:eastAsia="SimSun" w:cs="SimSun"/>
          <w:sz w:val="19"/>
          <w:szCs w:val="19"/>
          <w:spacing w:val="-13"/>
        </w:rPr>
        <w:t>test,NIPT</w:t>
      </w:r>
      <w:r>
        <w:rPr>
          <w:rFonts w:ascii="SimSun" w:hAnsi="SimSun" w:eastAsia="SimSun" w:cs="SimSun"/>
          <w:sz w:val="19"/>
          <w:szCs w:val="19"/>
          <w:spacing w:val="7"/>
        </w:rPr>
        <w:t xml:space="preserve">  </w:t>
      </w:r>
      <w:r>
        <w:rPr>
          <w:rFonts w:ascii="SimSun" w:hAnsi="SimSun" w:eastAsia="SimSun" w:cs="SimSun"/>
          <w:sz w:val="19"/>
          <w:szCs w:val="19"/>
          <w:spacing w:val="-13"/>
        </w:rPr>
        <w:t>无创产前筛查</w:t>
      </w:r>
      <w:r>
        <w:rPr>
          <w:rFonts w:ascii="SimSun" w:hAnsi="SimSun" w:eastAsia="SimSun" w:cs="SimSun"/>
          <w:sz w:val="19"/>
          <w:szCs w:val="19"/>
          <w:spacing w:val="66"/>
        </w:rPr>
        <w:t xml:space="preserve"> </w:t>
      </w:r>
      <w:r>
        <w:rPr>
          <w:rFonts w:ascii="SimSun" w:hAnsi="SimSun" w:eastAsia="SimSun" w:cs="SimSun"/>
          <w:sz w:val="19"/>
          <w:szCs w:val="19"/>
          <w:spacing w:val="-13"/>
        </w:rPr>
        <w:t>392</w:t>
      </w:r>
    </w:p>
    <w:p>
      <w:pPr>
        <w:sectPr>
          <w:type w:val="continuous"/>
          <w:pgSz w:w="11900" w:h="16840"/>
          <w:pgMar w:top="915" w:right="788" w:bottom="400" w:left="919" w:header="0" w:footer="0" w:gutter="0"/>
          <w:cols w:equalWidth="0" w:num="2">
            <w:col w:w="5000" w:space="100"/>
            <w:col w:w="5092" w:space="0"/>
          </w:cols>
        </w:sectPr>
        <w:rPr/>
      </w:pPr>
    </w:p>
    <w:p>
      <w:pPr>
        <w:spacing w:before="36" w:line="222" w:lineRule="auto"/>
        <w:rPr>
          <w:rFonts w:ascii="SimHei" w:hAnsi="SimHei" w:eastAsia="SimHei" w:cs="SimHei"/>
          <w:sz w:val="18"/>
          <w:szCs w:val="18"/>
        </w:rPr>
      </w:pPr>
      <w:r>
        <w:rPr>
          <w:rFonts w:ascii="SimSun" w:hAnsi="SimSun" w:eastAsia="SimSun" w:cs="SimSun"/>
          <w:sz w:val="18"/>
          <w:szCs w:val="18"/>
          <w:b/>
          <w:bCs/>
          <w:color w:val="005DC9"/>
          <w:spacing w:val="5"/>
          <w:position w:val="-1"/>
        </w:rPr>
        <w:t>482</w:t>
      </w:r>
      <w:r>
        <w:rPr>
          <w:rFonts w:ascii="SimSun" w:hAnsi="SimSun" w:eastAsia="SimSun" w:cs="SimSun"/>
          <w:sz w:val="18"/>
          <w:szCs w:val="18"/>
          <w:color w:val="005DC9"/>
          <w:spacing w:val="3"/>
          <w:position w:val="-1"/>
        </w:rPr>
        <w:t xml:space="preserve">         </w:t>
      </w:r>
      <w:r>
        <w:rPr>
          <w:rFonts w:ascii="SimHei" w:hAnsi="SimHei" w:eastAsia="SimHei" w:cs="SimHei"/>
          <w:sz w:val="18"/>
          <w:szCs w:val="18"/>
          <w:color w:val="07579E"/>
          <w:spacing w:val="5"/>
        </w:rPr>
        <w:t>英中文名词对照索引</w:t>
      </w:r>
    </w:p>
    <w:p>
      <w:pPr>
        <w:spacing w:line="289" w:lineRule="auto"/>
        <w:rPr>
          <w:rFonts w:ascii="Arial"/>
          <w:sz w:val="21"/>
        </w:rPr>
      </w:pPr>
      <w:r/>
    </w:p>
    <w:p>
      <w:pPr>
        <w:ind w:left="467"/>
        <w:spacing w:before="59" w:line="214" w:lineRule="auto"/>
        <w:rPr>
          <w:rFonts w:ascii="SimSun" w:hAnsi="SimSun" w:eastAsia="SimSun" w:cs="SimSun"/>
          <w:sz w:val="18"/>
          <w:szCs w:val="18"/>
        </w:rPr>
      </w:pPr>
      <w:r>
        <w:rPr>
          <w:rFonts w:ascii="SimSun" w:hAnsi="SimSun" w:eastAsia="SimSun" w:cs="SimSun"/>
          <w:sz w:val="18"/>
          <w:szCs w:val="18"/>
          <w:spacing w:val="-10"/>
        </w:rPr>
        <w:t>non-neoplastic</w:t>
      </w:r>
      <w:r>
        <w:rPr>
          <w:rFonts w:ascii="SimSun" w:hAnsi="SimSun" w:eastAsia="SimSun" w:cs="SimSun"/>
          <w:sz w:val="18"/>
          <w:szCs w:val="18"/>
          <w:spacing w:val="14"/>
        </w:rPr>
        <w:t xml:space="preserve"> </w:t>
      </w:r>
      <w:r>
        <w:rPr>
          <w:rFonts w:ascii="SimSun" w:hAnsi="SimSun" w:eastAsia="SimSun" w:cs="SimSun"/>
          <w:sz w:val="18"/>
          <w:szCs w:val="18"/>
          <w:spacing w:val="-10"/>
        </w:rPr>
        <w:t>lesion</w:t>
      </w:r>
      <w:r>
        <w:rPr>
          <w:rFonts w:ascii="SimSun" w:hAnsi="SimSun" w:eastAsia="SimSun" w:cs="SimSun"/>
          <w:sz w:val="18"/>
          <w:szCs w:val="18"/>
          <w:spacing w:val="17"/>
        </w:rPr>
        <w:t xml:space="preserve">  </w:t>
      </w:r>
      <w:r>
        <w:rPr>
          <w:rFonts w:ascii="SimSun" w:hAnsi="SimSun" w:eastAsia="SimSun" w:cs="SimSun"/>
          <w:sz w:val="18"/>
          <w:szCs w:val="18"/>
          <w:spacing w:val="-10"/>
        </w:rPr>
        <w:t>非肿瘤病变</w:t>
      </w:r>
      <w:r>
        <w:rPr>
          <w:rFonts w:ascii="SimSun" w:hAnsi="SimSun" w:eastAsia="SimSun" w:cs="SimSun"/>
          <w:sz w:val="18"/>
          <w:szCs w:val="18"/>
          <w:spacing w:val="73"/>
          <w:w w:val="101"/>
        </w:rPr>
        <w:t xml:space="preserve"> </w:t>
      </w:r>
      <w:r>
        <w:rPr>
          <w:rFonts w:ascii="SimSun" w:hAnsi="SimSun" w:eastAsia="SimSun" w:cs="SimSun"/>
          <w:sz w:val="18"/>
          <w:szCs w:val="18"/>
          <w:spacing w:val="-10"/>
        </w:rPr>
        <w:t>324</w:t>
      </w:r>
    </w:p>
    <w:p>
      <w:pPr>
        <w:ind w:left="467"/>
        <w:spacing w:before="111" w:line="214" w:lineRule="auto"/>
        <w:rPr>
          <w:rFonts w:ascii="SimSun" w:hAnsi="SimSun" w:eastAsia="SimSun" w:cs="SimSun"/>
          <w:sz w:val="18"/>
          <w:szCs w:val="18"/>
        </w:rPr>
      </w:pPr>
      <w:r>
        <w:rPr>
          <w:rFonts w:ascii="SimSun" w:hAnsi="SimSun" w:eastAsia="SimSun" w:cs="SimSun"/>
          <w:sz w:val="18"/>
          <w:szCs w:val="18"/>
          <w:spacing w:val="-3"/>
        </w:rPr>
        <w:t>non-specific</w:t>
      </w:r>
      <w:r>
        <w:rPr>
          <w:rFonts w:ascii="SimSun" w:hAnsi="SimSun" w:eastAsia="SimSun" w:cs="SimSun"/>
          <w:sz w:val="18"/>
          <w:szCs w:val="18"/>
          <w:spacing w:val="-14"/>
        </w:rPr>
        <w:t xml:space="preserve"> </w:t>
      </w:r>
      <w:r>
        <w:rPr>
          <w:rFonts w:ascii="SimSun" w:hAnsi="SimSun" w:eastAsia="SimSun" w:cs="SimSun"/>
          <w:sz w:val="18"/>
          <w:szCs w:val="18"/>
          <w:spacing w:val="-3"/>
        </w:rPr>
        <w:t>vulvitis</w:t>
      </w:r>
      <w:r>
        <w:rPr>
          <w:rFonts w:ascii="SimSun" w:hAnsi="SimSun" w:eastAsia="SimSun" w:cs="SimSun"/>
          <w:sz w:val="18"/>
          <w:szCs w:val="18"/>
          <w:spacing w:val="14"/>
        </w:rPr>
        <w:t xml:space="preserve">  </w:t>
      </w:r>
      <w:r>
        <w:rPr>
          <w:rFonts w:ascii="SimSun" w:hAnsi="SimSun" w:eastAsia="SimSun" w:cs="SimSun"/>
          <w:sz w:val="18"/>
          <w:szCs w:val="18"/>
          <w:spacing w:val="-3"/>
        </w:rPr>
        <w:t>非特异</w:t>
      </w:r>
      <w:r>
        <w:rPr>
          <w:rFonts w:ascii="SimSun" w:hAnsi="SimSun" w:eastAsia="SimSun" w:cs="SimSun"/>
          <w:sz w:val="18"/>
          <w:szCs w:val="18"/>
          <w:spacing w:val="-4"/>
        </w:rPr>
        <w:t>性外阴炎239</w:t>
      </w:r>
    </w:p>
    <w:p>
      <w:pPr>
        <w:ind w:left="467"/>
        <w:spacing w:before="111" w:line="324" w:lineRule="exact"/>
        <w:rPr>
          <w:rFonts w:ascii="SimSun" w:hAnsi="SimSun" w:eastAsia="SimSun" w:cs="SimSun"/>
          <w:sz w:val="18"/>
          <w:szCs w:val="18"/>
        </w:rPr>
      </w:pPr>
      <w:r>
        <w:rPr>
          <w:rFonts w:ascii="SimSun" w:hAnsi="SimSun" w:eastAsia="SimSun" w:cs="SimSun"/>
          <w:sz w:val="18"/>
          <w:szCs w:val="18"/>
          <w:spacing w:val="-14"/>
          <w:position w:val="11"/>
        </w:rPr>
        <w:t>not</w:t>
      </w:r>
      <w:r>
        <w:rPr>
          <w:rFonts w:ascii="SimSun" w:hAnsi="SimSun" w:eastAsia="SimSun" w:cs="SimSun"/>
          <w:sz w:val="18"/>
          <w:szCs w:val="18"/>
          <w:spacing w:val="-7"/>
          <w:position w:val="11"/>
        </w:rPr>
        <w:t xml:space="preserve"> </w:t>
      </w:r>
      <w:r>
        <w:rPr>
          <w:rFonts w:ascii="SimSun" w:hAnsi="SimSun" w:eastAsia="SimSun" w:cs="SimSun"/>
          <w:sz w:val="18"/>
          <w:szCs w:val="18"/>
          <w:spacing w:val="-14"/>
          <w:position w:val="11"/>
        </w:rPr>
        <w:t>yet</w:t>
      </w:r>
      <w:r>
        <w:rPr>
          <w:rFonts w:ascii="SimSun" w:hAnsi="SimSun" w:eastAsia="SimSun" w:cs="SimSun"/>
          <w:sz w:val="18"/>
          <w:szCs w:val="18"/>
          <w:spacing w:val="-12"/>
          <w:position w:val="11"/>
        </w:rPr>
        <w:t xml:space="preserve"> </w:t>
      </w:r>
      <w:r>
        <w:rPr>
          <w:rFonts w:ascii="SimSun" w:hAnsi="SimSun" w:eastAsia="SimSun" w:cs="SimSun"/>
          <w:sz w:val="18"/>
          <w:szCs w:val="18"/>
          <w:spacing w:val="-14"/>
          <w:position w:val="11"/>
        </w:rPr>
        <w:t>classified</w:t>
      </w:r>
      <w:r>
        <w:rPr>
          <w:rFonts w:ascii="SimSun" w:hAnsi="SimSun" w:eastAsia="SimSun" w:cs="SimSun"/>
          <w:sz w:val="18"/>
          <w:szCs w:val="18"/>
          <w:spacing w:val="23"/>
          <w:position w:val="11"/>
        </w:rPr>
        <w:t xml:space="preserve">  </w:t>
      </w:r>
      <w:r>
        <w:rPr>
          <w:rFonts w:ascii="SimSun" w:hAnsi="SimSun" w:eastAsia="SimSun" w:cs="SimSun"/>
          <w:sz w:val="18"/>
          <w:szCs w:val="18"/>
          <w:spacing w:val="-14"/>
          <w:position w:val="11"/>
        </w:rPr>
        <w:t>未分类</w:t>
      </w:r>
      <w:r>
        <w:rPr>
          <w:rFonts w:ascii="SimSun" w:hAnsi="SimSun" w:eastAsia="SimSun" w:cs="SimSun"/>
          <w:sz w:val="18"/>
          <w:szCs w:val="18"/>
          <w:spacing w:val="72"/>
          <w:position w:val="11"/>
        </w:rPr>
        <w:t xml:space="preserve"> </w:t>
      </w:r>
      <w:r>
        <w:rPr>
          <w:rFonts w:ascii="SimSun" w:hAnsi="SimSun" w:eastAsia="SimSun" w:cs="SimSun"/>
          <w:sz w:val="18"/>
          <w:szCs w:val="18"/>
          <w:spacing w:val="-14"/>
          <w:position w:val="11"/>
        </w:rPr>
        <w:t>334</w:t>
      </w:r>
    </w:p>
    <w:p>
      <w:pPr>
        <w:ind w:left="467"/>
        <w:spacing w:line="219" w:lineRule="auto"/>
        <w:rPr>
          <w:rFonts w:ascii="SimSun" w:hAnsi="SimSun" w:eastAsia="SimSun" w:cs="SimSun"/>
          <w:sz w:val="18"/>
          <w:szCs w:val="18"/>
        </w:rPr>
      </w:pPr>
      <w:r>
        <w:rPr>
          <w:rFonts w:ascii="SimSun" w:hAnsi="SimSun" w:eastAsia="SimSun" w:cs="SimSun"/>
          <w:sz w:val="18"/>
          <w:szCs w:val="18"/>
          <w:spacing w:val="-5"/>
        </w:rPr>
        <w:t>nuchal</w:t>
      </w:r>
      <w:r>
        <w:rPr>
          <w:rFonts w:ascii="SimSun" w:hAnsi="SimSun" w:eastAsia="SimSun" w:cs="SimSun"/>
          <w:sz w:val="18"/>
          <w:szCs w:val="18"/>
          <w:spacing w:val="8"/>
        </w:rPr>
        <w:t xml:space="preserve"> </w:t>
      </w:r>
      <w:r>
        <w:rPr>
          <w:rFonts w:ascii="SimSun" w:hAnsi="SimSun" w:eastAsia="SimSun" w:cs="SimSun"/>
          <w:sz w:val="18"/>
          <w:szCs w:val="18"/>
          <w:spacing w:val="-5"/>
        </w:rPr>
        <w:t>fold</w:t>
      </w:r>
      <w:r>
        <w:rPr>
          <w:rFonts w:ascii="SimSun" w:hAnsi="SimSun" w:eastAsia="SimSun" w:cs="SimSun"/>
          <w:sz w:val="18"/>
          <w:szCs w:val="18"/>
          <w:spacing w:val="18"/>
        </w:rPr>
        <w:t xml:space="preserve">  </w:t>
      </w:r>
      <w:r>
        <w:rPr>
          <w:rFonts w:ascii="SimSun" w:hAnsi="SimSun" w:eastAsia="SimSun" w:cs="SimSun"/>
          <w:sz w:val="18"/>
          <w:szCs w:val="18"/>
          <w:spacing w:val="-5"/>
        </w:rPr>
        <w:t>颈部皮肤皱褶</w:t>
      </w:r>
      <w:r>
        <w:rPr>
          <w:rFonts w:ascii="SimSun" w:hAnsi="SimSun" w:eastAsia="SimSun" w:cs="SimSun"/>
          <w:sz w:val="18"/>
          <w:szCs w:val="18"/>
          <w:spacing w:val="70"/>
        </w:rPr>
        <w:t xml:space="preserve"> </w:t>
      </w:r>
      <w:r>
        <w:rPr>
          <w:rFonts w:ascii="SimSun" w:hAnsi="SimSun" w:eastAsia="SimSun" w:cs="SimSun"/>
          <w:sz w:val="18"/>
          <w:szCs w:val="18"/>
          <w:spacing w:val="-5"/>
        </w:rPr>
        <w:t>65</w:t>
      </w:r>
    </w:p>
    <w:p>
      <w:pPr>
        <w:ind w:left="467" w:right="678"/>
        <w:spacing w:before="101" w:line="272" w:lineRule="auto"/>
        <w:rPr>
          <w:rFonts w:ascii="SimSun" w:hAnsi="SimSun" w:eastAsia="SimSun" w:cs="SimSun"/>
          <w:sz w:val="18"/>
          <w:szCs w:val="18"/>
        </w:rPr>
      </w:pPr>
      <w:r>
        <w:rPr>
          <w:rFonts w:ascii="SimSun" w:hAnsi="SimSun" w:eastAsia="SimSun" w:cs="SimSun"/>
          <w:sz w:val="18"/>
          <w:szCs w:val="18"/>
        </w:rPr>
        <w:t>nuchal</w:t>
      </w:r>
      <w:r>
        <w:rPr>
          <w:rFonts w:ascii="SimSun" w:hAnsi="SimSun" w:eastAsia="SimSun" w:cs="SimSun"/>
          <w:sz w:val="18"/>
          <w:szCs w:val="18"/>
          <w:spacing w:val="7"/>
        </w:rPr>
        <w:t xml:space="preserve"> </w:t>
      </w:r>
      <w:r>
        <w:rPr>
          <w:rFonts w:ascii="SimSun" w:hAnsi="SimSun" w:eastAsia="SimSun" w:cs="SimSun"/>
          <w:sz w:val="18"/>
          <w:szCs w:val="18"/>
        </w:rPr>
        <w:t>translucency</w:t>
      </w:r>
      <w:r>
        <w:rPr>
          <w:rFonts w:ascii="SimSun" w:hAnsi="SimSun" w:eastAsia="SimSun" w:cs="SimSun"/>
          <w:sz w:val="18"/>
          <w:szCs w:val="18"/>
          <w:spacing w:val="6"/>
        </w:rPr>
        <w:t>,</w:t>
      </w:r>
      <w:r>
        <w:rPr>
          <w:rFonts w:ascii="SimSun" w:hAnsi="SimSun" w:eastAsia="SimSun" w:cs="SimSun"/>
          <w:sz w:val="18"/>
          <w:szCs w:val="18"/>
        </w:rPr>
        <w:t>NT</w:t>
      </w:r>
      <w:r>
        <w:rPr>
          <w:rFonts w:ascii="SimSun" w:hAnsi="SimSun" w:eastAsia="SimSun" w:cs="SimSun"/>
          <w:sz w:val="18"/>
          <w:szCs w:val="18"/>
          <w:spacing w:val="17"/>
        </w:rPr>
        <w:t xml:space="preserve">  </w:t>
      </w:r>
      <w:r>
        <w:rPr>
          <w:rFonts w:ascii="SimSun" w:hAnsi="SimSun" w:eastAsia="SimSun" w:cs="SimSun"/>
          <w:sz w:val="18"/>
          <w:szCs w:val="18"/>
          <w:spacing w:val="6"/>
        </w:rPr>
        <w:t>颈项透明层44,53,64,143</w:t>
      </w:r>
      <w:r>
        <w:rPr>
          <w:rFonts w:ascii="SimSun" w:hAnsi="SimSun" w:eastAsia="SimSun" w:cs="SimSun"/>
          <w:sz w:val="18"/>
          <w:szCs w:val="18"/>
          <w:spacing w:val="1"/>
        </w:rPr>
        <w:t xml:space="preserve"> </w:t>
      </w:r>
      <w:r>
        <w:rPr>
          <w:rFonts w:ascii="SimSun" w:hAnsi="SimSun" w:eastAsia="SimSun" w:cs="SimSun"/>
          <w:sz w:val="18"/>
          <w:szCs w:val="18"/>
        </w:rPr>
        <w:t>nucleolar</w:t>
      </w:r>
      <w:r>
        <w:rPr>
          <w:rFonts w:ascii="SimSun" w:hAnsi="SimSun" w:eastAsia="SimSun" w:cs="SimSun"/>
          <w:sz w:val="18"/>
          <w:szCs w:val="18"/>
          <w:spacing w:val="7"/>
        </w:rPr>
        <w:t xml:space="preserve"> </w:t>
      </w:r>
      <w:r>
        <w:rPr>
          <w:rFonts w:ascii="SimSun" w:hAnsi="SimSun" w:eastAsia="SimSun" w:cs="SimSun"/>
          <w:sz w:val="18"/>
          <w:szCs w:val="18"/>
        </w:rPr>
        <w:t>channel</w:t>
      </w:r>
      <w:r>
        <w:rPr>
          <w:rFonts w:ascii="SimSun" w:hAnsi="SimSun" w:eastAsia="SimSun" w:cs="SimSun"/>
          <w:sz w:val="18"/>
          <w:szCs w:val="18"/>
          <w:spacing w:val="6"/>
        </w:rPr>
        <w:t xml:space="preserve"> </w:t>
      </w:r>
      <w:r>
        <w:rPr>
          <w:rFonts w:ascii="SimSun" w:hAnsi="SimSun" w:eastAsia="SimSun" w:cs="SimSun"/>
          <w:sz w:val="18"/>
          <w:szCs w:val="18"/>
        </w:rPr>
        <w:t>system</w:t>
      </w:r>
      <w:r>
        <w:rPr>
          <w:rFonts w:ascii="SimSun" w:hAnsi="SimSun" w:eastAsia="SimSun" w:cs="SimSun"/>
          <w:sz w:val="18"/>
          <w:szCs w:val="18"/>
          <w:spacing w:val="4"/>
        </w:rPr>
        <w:t>,</w:t>
      </w:r>
      <w:r>
        <w:rPr>
          <w:rFonts w:ascii="SimSun" w:hAnsi="SimSun" w:eastAsia="SimSun" w:cs="SimSun"/>
          <w:sz w:val="18"/>
          <w:szCs w:val="18"/>
        </w:rPr>
        <w:t>NCS</w:t>
      </w:r>
      <w:r>
        <w:rPr>
          <w:rFonts w:ascii="SimSun" w:hAnsi="SimSun" w:eastAsia="SimSun" w:cs="SimSun"/>
          <w:sz w:val="18"/>
          <w:szCs w:val="18"/>
          <w:spacing w:val="20"/>
        </w:rPr>
        <w:t xml:space="preserve">  </w:t>
      </w:r>
      <w:r>
        <w:rPr>
          <w:rFonts w:ascii="SimSun" w:hAnsi="SimSun" w:eastAsia="SimSun" w:cs="SimSun"/>
          <w:sz w:val="18"/>
          <w:szCs w:val="18"/>
          <w:spacing w:val="4"/>
        </w:rPr>
        <w:t>核仁通道系统25</w:t>
      </w:r>
    </w:p>
    <w:p>
      <w:pPr>
        <w:ind w:left="467"/>
        <w:spacing w:before="297" w:line="198" w:lineRule="auto"/>
        <w:rPr>
          <w:rFonts w:ascii="Arial" w:hAnsi="Arial" w:eastAsia="Arial" w:cs="Arial"/>
          <w:sz w:val="24"/>
          <w:szCs w:val="24"/>
        </w:rPr>
      </w:pPr>
      <w:r>
        <w:rPr>
          <w:rFonts w:ascii="Arial" w:hAnsi="Arial" w:eastAsia="Arial" w:cs="Arial"/>
          <w:sz w:val="24"/>
          <w:szCs w:val="24"/>
          <w:color w:val="0058BE"/>
        </w:rPr>
        <w:t>O</w:t>
      </w:r>
    </w:p>
    <w:p>
      <w:pPr>
        <w:ind w:left="467"/>
        <w:spacing w:before="203" w:line="214" w:lineRule="auto"/>
        <w:rPr>
          <w:rFonts w:ascii="SimSun" w:hAnsi="SimSun" w:eastAsia="SimSun" w:cs="SimSun"/>
          <w:sz w:val="18"/>
          <w:szCs w:val="18"/>
        </w:rPr>
      </w:pPr>
      <w:r>
        <w:rPr>
          <w:rFonts w:ascii="SimSun" w:hAnsi="SimSun" w:eastAsia="SimSun" w:cs="SimSun"/>
          <w:sz w:val="18"/>
          <w:szCs w:val="18"/>
          <w:spacing w:val="-9"/>
        </w:rPr>
        <w:t>obstetrics</w:t>
      </w:r>
      <w:r>
        <w:rPr>
          <w:rFonts w:ascii="SimSun" w:hAnsi="SimSun" w:eastAsia="SimSun" w:cs="SimSun"/>
          <w:sz w:val="18"/>
          <w:szCs w:val="18"/>
          <w:spacing w:val="-7"/>
        </w:rPr>
        <w:t xml:space="preserve"> </w:t>
      </w:r>
      <w:r>
        <w:rPr>
          <w:rFonts w:ascii="SimSun" w:hAnsi="SimSun" w:eastAsia="SimSun" w:cs="SimSun"/>
          <w:sz w:val="18"/>
          <w:szCs w:val="18"/>
          <w:spacing w:val="-9"/>
        </w:rPr>
        <w:t>and</w:t>
      </w:r>
      <w:r>
        <w:rPr>
          <w:rFonts w:ascii="SimSun" w:hAnsi="SimSun" w:eastAsia="SimSun" w:cs="SimSun"/>
          <w:sz w:val="18"/>
          <w:szCs w:val="18"/>
          <w:spacing w:val="-5"/>
        </w:rPr>
        <w:t xml:space="preserve"> </w:t>
      </w:r>
      <w:r>
        <w:rPr>
          <w:rFonts w:ascii="SimSun" w:hAnsi="SimSun" w:eastAsia="SimSun" w:cs="SimSun"/>
          <w:sz w:val="18"/>
          <w:szCs w:val="18"/>
          <w:spacing w:val="-9"/>
        </w:rPr>
        <w:t>gynecology</w:t>
      </w:r>
      <w:r>
        <w:rPr>
          <w:rFonts w:ascii="SimSun" w:hAnsi="SimSun" w:eastAsia="SimSun" w:cs="SimSun"/>
          <w:sz w:val="18"/>
          <w:szCs w:val="18"/>
          <w:spacing w:val="12"/>
        </w:rPr>
        <w:t xml:space="preserve">  </w:t>
      </w:r>
      <w:r>
        <w:rPr>
          <w:rFonts w:ascii="SimSun" w:hAnsi="SimSun" w:eastAsia="SimSun" w:cs="SimSun"/>
          <w:sz w:val="18"/>
          <w:szCs w:val="18"/>
          <w:spacing w:val="-9"/>
        </w:rPr>
        <w:t>妇产科</w:t>
      </w:r>
      <w:r>
        <w:rPr>
          <w:rFonts w:ascii="SimSun" w:hAnsi="SimSun" w:eastAsia="SimSun" w:cs="SimSun"/>
          <w:sz w:val="18"/>
          <w:szCs w:val="18"/>
          <w:spacing w:val="-10"/>
        </w:rPr>
        <w:t>学</w:t>
      </w:r>
      <w:r>
        <w:rPr>
          <w:rFonts w:ascii="SimSun" w:hAnsi="SimSun" w:eastAsia="SimSun" w:cs="SimSun"/>
          <w:sz w:val="18"/>
          <w:szCs w:val="18"/>
          <w:spacing w:val="60"/>
          <w:w w:val="101"/>
        </w:rPr>
        <w:t xml:space="preserve"> </w:t>
      </w:r>
      <w:r>
        <w:rPr>
          <w:rFonts w:ascii="SimSun" w:hAnsi="SimSun" w:eastAsia="SimSun" w:cs="SimSun"/>
          <w:sz w:val="18"/>
          <w:szCs w:val="18"/>
          <w:spacing w:val="-10"/>
        </w:rPr>
        <w:t>1</w:t>
      </w:r>
    </w:p>
    <w:p>
      <w:pPr>
        <w:ind w:left="467"/>
        <w:spacing w:before="117" w:line="219" w:lineRule="auto"/>
        <w:rPr>
          <w:rFonts w:ascii="SimSun" w:hAnsi="SimSun" w:eastAsia="SimSun" w:cs="SimSun"/>
          <w:sz w:val="18"/>
          <w:szCs w:val="18"/>
        </w:rPr>
      </w:pPr>
      <w:r>
        <w:rPr>
          <w:rFonts w:ascii="SimSun" w:hAnsi="SimSun" w:eastAsia="SimSun" w:cs="SimSun"/>
          <w:sz w:val="18"/>
          <w:szCs w:val="18"/>
          <w:spacing w:val="-10"/>
        </w:rPr>
        <w:t>obstetrics</w:t>
      </w:r>
      <w:r>
        <w:rPr>
          <w:rFonts w:ascii="SimSun" w:hAnsi="SimSun" w:eastAsia="SimSun" w:cs="SimSun"/>
          <w:sz w:val="18"/>
          <w:szCs w:val="18"/>
          <w:spacing w:val="9"/>
        </w:rPr>
        <w:t xml:space="preserve">  </w:t>
      </w:r>
      <w:r>
        <w:rPr>
          <w:rFonts w:ascii="SimSun" w:hAnsi="SimSun" w:eastAsia="SimSun" w:cs="SimSun"/>
          <w:sz w:val="18"/>
          <w:szCs w:val="18"/>
          <w:spacing w:val="-10"/>
        </w:rPr>
        <w:t>产科学</w:t>
      </w:r>
      <w:r>
        <w:rPr>
          <w:rFonts w:ascii="SimSun" w:hAnsi="SimSun" w:eastAsia="SimSun" w:cs="SimSun"/>
          <w:sz w:val="18"/>
          <w:szCs w:val="18"/>
        </w:rPr>
        <w:t xml:space="preserve">  </w:t>
      </w:r>
      <w:r>
        <w:rPr>
          <w:rFonts w:ascii="SimSun" w:hAnsi="SimSun" w:eastAsia="SimSun" w:cs="SimSun"/>
          <w:sz w:val="18"/>
          <w:szCs w:val="18"/>
          <w:spacing w:val="-10"/>
        </w:rPr>
        <w:t>1</w:t>
      </w:r>
    </w:p>
    <w:p>
      <w:pPr>
        <w:ind w:left="467"/>
        <w:spacing w:before="102" w:line="320" w:lineRule="exact"/>
        <w:rPr>
          <w:rFonts w:ascii="SimSun" w:hAnsi="SimSun" w:eastAsia="SimSun" w:cs="SimSun"/>
          <w:sz w:val="18"/>
          <w:szCs w:val="18"/>
        </w:rPr>
      </w:pPr>
      <w:r>
        <w:rPr>
          <w:rFonts w:ascii="SimSun" w:hAnsi="SimSun" w:eastAsia="SimSun" w:cs="SimSun"/>
          <w:sz w:val="18"/>
          <w:szCs w:val="18"/>
          <w:spacing w:val="-12"/>
          <w:position w:val="10"/>
        </w:rPr>
        <w:t>occipitopubic</w:t>
      </w:r>
      <w:r>
        <w:rPr>
          <w:rFonts w:ascii="SimSun" w:hAnsi="SimSun" w:eastAsia="SimSun" w:cs="SimSun"/>
          <w:sz w:val="18"/>
          <w:szCs w:val="18"/>
          <w:spacing w:val="1"/>
          <w:position w:val="10"/>
        </w:rPr>
        <w:t xml:space="preserve"> </w:t>
      </w:r>
      <w:r>
        <w:rPr>
          <w:rFonts w:ascii="SimSun" w:hAnsi="SimSun" w:eastAsia="SimSun" w:cs="SimSun"/>
          <w:sz w:val="18"/>
          <w:szCs w:val="18"/>
          <w:spacing w:val="-12"/>
          <w:position w:val="10"/>
        </w:rPr>
        <w:t>position</w:t>
      </w:r>
      <w:r>
        <w:rPr>
          <w:rFonts w:ascii="SimSun" w:hAnsi="SimSun" w:eastAsia="SimSun" w:cs="SimSun"/>
          <w:sz w:val="18"/>
          <w:szCs w:val="18"/>
          <w:spacing w:val="22"/>
          <w:position w:val="10"/>
        </w:rPr>
        <w:t xml:space="preserve">  </w:t>
      </w:r>
      <w:r>
        <w:rPr>
          <w:rFonts w:ascii="SimSun" w:hAnsi="SimSun" w:eastAsia="SimSun" w:cs="SimSun"/>
          <w:sz w:val="18"/>
          <w:szCs w:val="18"/>
          <w:spacing w:val="-12"/>
          <w:position w:val="10"/>
        </w:rPr>
        <w:t>枕耻位</w:t>
      </w:r>
      <w:r>
        <w:rPr>
          <w:rFonts w:ascii="SimSun" w:hAnsi="SimSun" w:eastAsia="SimSun" w:cs="SimSun"/>
          <w:sz w:val="18"/>
          <w:szCs w:val="18"/>
          <w:spacing w:val="74"/>
          <w:position w:val="10"/>
        </w:rPr>
        <w:t xml:space="preserve"> </w:t>
      </w:r>
      <w:r>
        <w:rPr>
          <w:rFonts w:ascii="SimSun" w:hAnsi="SimSun" w:eastAsia="SimSun" w:cs="SimSun"/>
          <w:sz w:val="18"/>
          <w:szCs w:val="18"/>
          <w:spacing w:val="-12"/>
          <w:position w:val="10"/>
        </w:rPr>
        <w:t>193</w:t>
      </w:r>
    </w:p>
    <w:p>
      <w:pPr>
        <w:ind w:left="467"/>
        <w:spacing w:before="1" w:line="214" w:lineRule="auto"/>
        <w:rPr>
          <w:rFonts w:ascii="SimSun" w:hAnsi="SimSun" w:eastAsia="SimSun" w:cs="SimSun"/>
          <w:sz w:val="18"/>
          <w:szCs w:val="18"/>
        </w:rPr>
      </w:pPr>
      <w:r>
        <w:rPr>
          <w:rFonts w:ascii="SimSun" w:hAnsi="SimSun" w:eastAsia="SimSun" w:cs="SimSun"/>
          <w:sz w:val="18"/>
          <w:szCs w:val="18"/>
          <w:spacing w:val="-13"/>
        </w:rPr>
        <w:t>occipitosacral</w:t>
      </w:r>
      <w:r>
        <w:rPr>
          <w:rFonts w:ascii="SimSun" w:hAnsi="SimSun" w:eastAsia="SimSun" w:cs="SimSun"/>
          <w:sz w:val="18"/>
          <w:szCs w:val="18"/>
          <w:spacing w:val="-10"/>
        </w:rPr>
        <w:t xml:space="preserve"> </w:t>
      </w:r>
      <w:r>
        <w:rPr>
          <w:rFonts w:ascii="SimSun" w:hAnsi="SimSun" w:eastAsia="SimSun" w:cs="SimSun"/>
          <w:sz w:val="18"/>
          <w:szCs w:val="18"/>
          <w:spacing w:val="-13"/>
        </w:rPr>
        <w:t>position</w:t>
      </w:r>
      <w:r>
        <w:rPr>
          <w:rFonts w:ascii="SimSun" w:hAnsi="SimSun" w:eastAsia="SimSun" w:cs="SimSun"/>
          <w:sz w:val="18"/>
          <w:szCs w:val="18"/>
          <w:spacing w:val="13"/>
        </w:rPr>
        <w:t xml:space="preserve">  </w:t>
      </w:r>
      <w:r>
        <w:rPr>
          <w:rFonts w:ascii="SimSun" w:hAnsi="SimSun" w:eastAsia="SimSun" w:cs="SimSun"/>
          <w:sz w:val="18"/>
          <w:szCs w:val="18"/>
          <w:spacing w:val="-13"/>
        </w:rPr>
        <w:t>枕骶位</w:t>
      </w:r>
      <w:r>
        <w:rPr>
          <w:rFonts w:ascii="SimSun" w:hAnsi="SimSun" w:eastAsia="SimSun" w:cs="SimSun"/>
          <w:sz w:val="18"/>
          <w:szCs w:val="18"/>
          <w:spacing w:val="83"/>
        </w:rPr>
        <w:t xml:space="preserve"> </w:t>
      </w:r>
      <w:r>
        <w:rPr>
          <w:rFonts w:ascii="SimSun" w:hAnsi="SimSun" w:eastAsia="SimSun" w:cs="SimSun"/>
          <w:sz w:val="18"/>
          <w:szCs w:val="18"/>
          <w:spacing w:val="-13"/>
        </w:rPr>
        <w:t>193</w:t>
      </w:r>
    </w:p>
    <w:p>
      <w:pPr>
        <w:ind w:left="467"/>
        <w:spacing w:before="111" w:line="214" w:lineRule="auto"/>
        <w:rPr>
          <w:rFonts w:ascii="SimSun" w:hAnsi="SimSun" w:eastAsia="SimSun" w:cs="SimSun"/>
          <w:sz w:val="18"/>
          <w:szCs w:val="18"/>
        </w:rPr>
      </w:pPr>
      <w:r>
        <w:rPr>
          <w:rFonts w:ascii="SimSun" w:hAnsi="SimSun" w:eastAsia="SimSun" w:cs="SimSun"/>
          <w:sz w:val="18"/>
          <w:szCs w:val="18"/>
          <w:spacing w:val="-13"/>
        </w:rPr>
        <w:t>occiput</w:t>
      </w:r>
      <w:r>
        <w:rPr>
          <w:rFonts w:ascii="SimSun" w:hAnsi="SimSun" w:eastAsia="SimSun" w:cs="SimSun"/>
          <w:sz w:val="18"/>
          <w:szCs w:val="18"/>
          <w:spacing w:val="-5"/>
        </w:rPr>
        <w:t xml:space="preserve"> </w:t>
      </w:r>
      <w:r>
        <w:rPr>
          <w:rFonts w:ascii="SimSun" w:hAnsi="SimSun" w:eastAsia="SimSun" w:cs="SimSun"/>
          <w:sz w:val="18"/>
          <w:szCs w:val="18"/>
          <w:spacing w:val="-13"/>
        </w:rPr>
        <w:t>directly</w:t>
      </w:r>
      <w:r>
        <w:rPr>
          <w:rFonts w:ascii="SimSun" w:hAnsi="SimSun" w:eastAsia="SimSun" w:cs="SimSun"/>
          <w:sz w:val="18"/>
          <w:szCs w:val="18"/>
          <w:spacing w:val="-14"/>
        </w:rPr>
        <w:t xml:space="preserve"> </w:t>
      </w:r>
      <w:r>
        <w:rPr>
          <w:rFonts w:ascii="SimSun" w:hAnsi="SimSun" w:eastAsia="SimSun" w:cs="SimSun"/>
          <w:sz w:val="18"/>
          <w:szCs w:val="18"/>
          <w:spacing w:val="-13"/>
        </w:rPr>
        <w:t>posterior</w:t>
      </w:r>
      <w:r>
        <w:rPr>
          <w:rFonts w:ascii="SimSun" w:hAnsi="SimSun" w:eastAsia="SimSun" w:cs="SimSun"/>
          <w:sz w:val="18"/>
          <w:szCs w:val="18"/>
          <w:spacing w:val="12"/>
        </w:rPr>
        <w:t xml:space="preserve">  </w:t>
      </w:r>
      <w:r>
        <w:rPr>
          <w:rFonts w:ascii="SimSun" w:hAnsi="SimSun" w:eastAsia="SimSun" w:cs="SimSun"/>
          <w:sz w:val="18"/>
          <w:szCs w:val="18"/>
          <w:spacing w:val="-13"/>
        </w:rPr>
        <w:t>正枕后位</w:t>
      </w:r>
      <w:r>
        <w:rPr>
          <w:rFonts w:ascii="SimSun" w:hAnsi="SimSun" w:eastAsia="SimSun" w:cs="SimSun"/>
          <w:sz w:val="18"/>
          <w:szCs w:val="18"/>
          <w:spacing w:val="83"/>
        </w:rPr>
        <w:t xml:space="preserve"> </w:t>
      </w:r>
      <w:r>
        <w:rPr>
          <w:rFonts w:ascii="SimSun" w:hAnsi="SimSun" w:eastAsia="SimSun" w:cs="SimSun"/>
          <w:sz w:val="18"/>
          <w:szCs w:val="18"/>
          <w:spacing w:val="-13"/>
        </w:rPr>
        <w:t>190</w:t>
      </w:r>
    </w:p>
    <w:p>
      <w:pPr>
        <w:ind w:left="467"/>
        <w:spacing w:before="110" w:line="214" w:lineRule="auto"/>
        <w:rPr>
          <w:rFonts w:ascii="SimSun" w:hAnsi="SimSun" w:eastAsia="SimSun" w:cs="SimSun"/>
          <w:sz w:val="18"/>
          <w:szCs w:val="18"/>
        </w:rPr>
      </w:pPr>
      <w:r>
        <w:rPr>
          <w:rFonts w:ascii="SimSun" w:hAnsi="SimSun" w:eastAsia="SimSun" w:cs="SimSun"/>
          <w:sz w:val="18"/>
          <w:szCs w:val="18"/>
          <w:spacing w:val="-10"/>
        </w:rPr>
        <w:t>oculo-oral-genital</w:t>
      </w:r>
      <w:r>
        <w:rPr>
          <w:rFonts w:ascii="SimSun" w:hAnsi="SimSun" w:eastAsia="SimSun" w:cs="SimSun"/>
          <w:sz w:val="18"/>
          <w:szCs w:val="18"/>
          <w:spacing w:val="10"/>
        </w:rPr>
        <w:t xml:space="preserve"> </w:t>
      </w:r>
      <w:r>
        <w:rPr>
          <w:rFonts w:ascii="SimSun" w:hAnsi="SimSun" w:eastAsia="SimSun" w:cs="SimSun"/>
          <w:sz w:val="18"/>
          <w:szCs w:val="18"/>
          <w:spacing w:val="-10"/>
        </w:rPr>
        <w:t>syndrome</w:t>
      </w:r>
      <w:r>
        <w:rPr>
          <w:rFonts w:ascii="SimSun" w:hAnsi="SimSun" w:eastAsia="SimSun" w:cs="SimSun"/>
          <w:sz w:val="18"/>
          <w:szCs w:val="18"/>
          <w:spacing w:val="15"/>
        </w:rPr>
        <w:t xml:space="preserve">  </w:t>
      </w:r>
      <w:r>
        <w:rPr>
          <w:rFonts w:ascii="SimSun" w:hAnsi="SimSun" w:eastAsia="SimSun" w:cs="SimSun"/>
          <w:sz w:val="18"/>
          <w:szCs w:val="18"/>
          <w:spacing w:val="-10"/>
        </w:rPr>
        <w:t>眼-</w:t>
      </w:r>
      <w:r>
        <w:rPr>
          <w:rFonts w:ascii="SimSun" w:hAnsi="SimSun" w:eastAsia="SimSun" w:cs="SimSun"/>
          <w:sz w:val="18"/>
          <w:szCs w:val="18"/>
          <w:spacing w:val="-49"/>
        </w:rPr>
        <w:t xml:space="preserve"> </w:t>
      </w:r>
      <w:r>
        <w:rPr>
          <w:rFonts w:ascii="SimSun" w:hAnsi="SimSun" w:eastAsia="SimSun" w:cs="SimSun"/>
          <w:sz w:val="18"/>
          <w:szCs w:val="18"/>
          <w:spacing w:val="-10"/>
        </w:rPr>
        <w:t>口-生殖器综合征</w:t>
      </w:r>
      <w:r>
        <w:rPr>
          <w:rFonts w:ascii="SimSun" w:hAnsi="SimSun" w:eastAsia="SimSun" w:cs="SimSun"/>
          <w:sz w:val="18"/>
          <w:szCs w:val="18"/>
          <w:spacing w:val="61"/>
          <w:w w:val="101"/>
        </w:rPr>
        <w:t xml:space="preserve"> </w:t>
      </w:r>
      <w:r>
        <w:rPr>
          <w:rFonts w:ascii="SimSun" w:hAnsi="SimSun" w:eastAsia="SimSun" w:cs="SimSun"/>
          <w:sz w:val="18"/>
          <w:szCs w:val="18"/>
          <w:spacing w:val="-10"/>
        </w:rPr>
        <w:t>237</w:t>
      </w:r>
    </w:p>
    <w:p>
      <w:pPr>
        <w:ind w:left="467"/>
        <w:spacing w:before="111" w:line="214" w:lineRule="auto"/>
        <w:rPr>
          <w:rFonts w:ascii="SimSun" w:hAnsi="SimSun" w:eastAsia="SimSun" w:cs="SimSun"/>
          <w:sz w:val="18"/>
          <w:szCs w:val="18"/>
        </w:rPr>
      </w:pPr>
      <w:r>
        <w:rPr>
          <w:rFonts w:ascii="SimSun" w:hAnsi="SimSun" w:eastAsia="SimSun" w:cs="SimSun"/>
          <w:sz w:val="18"/>
          <w:szCs w:val="18"/>
          <w:spacing w:val="-3"/>
        </w:rPr>
        <w:t>oligohydramnios</w:t>
      </w:r>
      <w:r>
        <w:rPr>
          <w:rFonts w:ascii="SimSun" w:hAnsi="SimSun" w:eastAsia="SimSun" w:cs="SimSun"/>
          <w:sz w:val="18"/>
          <w:szCs w:val="18"/>
          <w:spacing w:val="87"/>
          <w:w w:val="101"/>
        </w:rPr>
        <w:t xml:space="preserve"> </w:t>
      </w:r>
      <w:r>
        <w:rPr>
          <w:rFonts w:ascii="SimSun" w:hAnsi="SimSun" w:eastAsia="SimSun" w:cs="SimSun"/>
          <w:sz w:val="18"/>
          <w:szCs w:val="18"/>
          <w:spacing w:val="-3"/>
        </w:rPr>
        <w:t>羊水过少</w:t>
      </w:r>
      <w:r>
        <w:rPr>
          <w:rFonts w:ascii="SimSun" w:hAnsi="SimSun" w:eastAsia="SimSun" w:cs="SimSun"/>
          <w:sz w:val="18"/>
          <w:szCs w:val="18"/>
          <w:spacing w:val="64"/>
        </w:rPr>
        <w:t xml:space="preserve"> </w:t>
      </w:r>
      <w:r>
        <w:rPr>
          <w:rFonts w:ascii="SimSun" w:hAnsi="SimSun" w:eastAsia="SimSun" w:cs="SimSun"/>
          <w:sz w:val="18"/>
          <w:szCs w:val="18"/>
          <w:spacing w:val="-3"/>
        </w:rPr>
        <w:t>15</w:t>
      </w:r>
      <w:r>
        <w:rPr>
          <w:rFonts w:ascii="SimSun" w:hAnsi="SimSun" w:eastAsia="SimSun" w:cs="SimSun"/>
          <w:sz w:val="18"/>
          <w:szCs w:val="18"/>
          <w:spacing w:val="-4"/>
        </w:rPr>
        <w:t>8</w:t>
      </w:r>
    </w:p>
    <w:p>
      <w:pPr>
        <w:ind w:left="687" w:right="322" w:hanging="220"/>
        <w:spacing w:before="116" w:line="274" w:lineRule="auto"/>
        <w:rPr>
          <w:rFonts w:ascii="SimSun" w:hAnsi="SimSun" w:eastAsia="SimSun" w:cs="SimSun"/>
          <w:sz w:val="18"/>
          <w:szCs w:val="18"/>
        </w:rPr>
      </w:pPr>
      <w:r>
        <w:rPr>
          <w:rFonts w:ascii="SimSun" w:hAnsi="SimSun" w:eastAsia="SimSun" w:cs="SimSun"/>
          <w:sz w:val="18"/>
          <w:szCs w:val="18"/>
          <w:spacing w:val="-3"/>
        </w:rPr>
        <w:t>Online</w:t>
      </w:r>
      <w:r>
        <w:rPr>
          <w:rFonts w:ascii="SimSun" w:hAnsi="SimSun" w:eastAsia="SimSun" w:cs="SimSun"/>
          <w:sz w:val="18"/>
          <w:szCs w:val="18"/>
          <w:spacing w:val="9"/>
        </w:rPr>
        <w:t xml:space="preserve"> </w:t>
      </w:r>
      <w:r>
        <w:rPr>
          <w:rFonts w:ascii="SimSun" w:hAnsi="SimSun" w:eastAsia="SimSun" w:cs="SimSun"/>
          <w:sz w:val="18"/>
          <w:szCs w:val="18"/>
          <w:spacing w:val="-3"/>
        </w:rPr>
        <w:t>Mendelian</w:t>
      </w:r>
      <w:r>
        <w:rPr>
          <w:rFonts w:ascii="SimSun" w:hAnsi="SimSun" w:eastAsia="SimSun" w:cs="SimSun"/>
          <w:sz w:val="18"/>
          <w:szCs w:val="18"/>
          <w:spacing w:val="12"/>
        </w:rPr>
        <w:t xml:space="preserve"> </w:t>
      </w:r>
      <w:r>
        <w:rPr>
          <w:rFonts w:ascii="SimSun" w:hAnsi="SimSun" w:eastAsia="SimSun" w:cs="SimSun"/>
          <w:sz w:val="18"/>
          <w:szCs w:val="18"/>
          <w:spacing w:val="-3"/>
        </w:rPr>
        <w:t>Inheritance</w:t>
      </w:r>
      <w:r>
        <w:rPr>
          <w:rFonts w:ascii="SimSun" w:hAnsi="SimSun" w:eastAsia="SimSun" w:cs="SimSun"/>
          <w:sz w:val="18"/>
          <w:szCs w:val="18"/>
          <w:spacing w:val="13"/>
        </w:rPr>
        <w:t xml:space="preserve"> </w:t>
      </w:r>
      <w:r>
        <w:rPr>
          <w:rFonts w:ascii="SimSun" w:hAnsi="SimSun" w:eastAsia="SimSun" w:cs="SimSun"/>
          <w:sz w:val="18"/>
          <w:szCs w:val="18"/>
          <w:spacing w:val="-3"/>
        </w:rPr>
        <w:t>in</w:t>
      </w:r>
      <w:r>
        <w:rPr>
          <w:rFonts w:ascii="SimSun" w:hAnsi="SimSun" w:eastAsia="SimSun" w:cs="SimSun"/>
          <w:sz w:val="18"/>
          <w:szCs w:val="18"/>
          <w:spacing w:val="-3"/>
        </w:rPr>
        <w:t xml:space="preserve"> </w:t>
      </w:r>
      <w:r>
        <w:rPr>
          <w:rFonts w:ascii="SimSun" w:hAnsi="SimSun" w:eastAsia="SimSun" w:cs="SimSun"/>
          <w:sz w:val="18"/>
          <w:szCs w:val="18"/>
          <w:spacing w:val="-3"/>
        </w:rPr>
        <w:t>Man,OMIM</w:t>
      </w:r>
      <w:r>
        <w:rPr>
          <w:rFonts w:ascii="SimSun" w:hAnsi="SimSun" w:eastAsia="SimSun" w:cs="SimSun"/>
          <w:sz w:val="18"/>
          <w:szCs w:val="18"/>
          <w:spacing w:val="29"/>
        </w:rPr>
        <w:t xml:space="preserve">  </w:t>
      </w:r>
      <w:r>
        <w:rPr>
          <w:rFonts w:ascii="SimSun" w:hAnsi="SimSun" w:eastAsia="SimSun" w:cs="SimSun"/>
          <w:sz w:val="18"/>
          <w:szCs w:val="18"/>
          <w:spacing w:val="-3"/>
        </w:rPr>
        <w:t>在线人类孟</w:t>
      </w:r>
      <w:r>
        <w:rPr>
          <w:rFonts w:ascii="SimSun" w:hAnsi="SimSun" w:eastAsia="SimSun" w:cs="SimSun"/>
          <w:sz w:val="18"/>
          <w:szCs w:val="18"/>
        </w:rPr>
        <w:t xml:space="preserve"> </w:t>
      </w:r>
      <w:r>
        <w:rPr>
          <w:rFonts w:ascii="SimSun" w:hAnsi="SimSun" w:eastAsia="SimSun" w:cs="SimSun"/>
          <w:sz w:val="18"/>
          <w:szCs w:val="18"/>
          <w:spacing w:val="3"/>
        </w:rPr>
        <w:t>德尔遗传</w:t>
      </w:r>
      <w:r>
        <w:rPr>
          <w:rFonts w:ascii="SimSun" w:hAnsi="SimSun" w:eastAsia="SimSun" w:cs="SimSun"/>
          <w:sz w:val="18"/>
          <w:szCs w:val="18"/>
          <w:spacing w:val="80"/>
          <w:w w:val="101"/>
        </w:rPr>
        <w:t xml:space="preserve"> </w:t>
      </w:r>
      <w:r>
        <w:rPr>
          <w:rFonts w:ascii="SimSun" w:hAnsi="SimSun" w:eastAsia="SimSun" w:cs="SimSun"/>
          <w:sz w:val="18"/>
          <w:szCs w:val="18"/>
          <w:spacing w:val="3"/>
        </w:rPr>
        <w:t>358</w:t>
      </w:r>
    </w:p>
    <w:p>
      <w:pPr>
        <w:ind w:left="467"/>
        <w:spacing w:before="83" w:line="214" w:lineRule="auto"/>
        <w:rPr>
          <w:rFonts w:ascii="SimSun" w:hAnsi="SimSun" w:eastAsia="SimSun" w:cs="SimSun"/>
          <w:sz w:val="18"/>
          <w:szCs w:val="18"/>
        </w:rPr>
      </w:pPr>
      <w:r>
        <w:rPr>
          <w:rFonts w:ascii="SimSun" w:hAnsi="SimSun" w:eastAsia="SimSun" w:cs="SimSun"/>
          <w:sz w:val="18"/>
          <w:szCs w:val="18"/>
          <w:spacing w:val="-8"/>
        </w:rPr>
        <w:t>onset</w:t>
      </w:r>
      <w:r>
        <w:rPr>
          <w:rFonts w:ascii="SimSun" w:hAnsi="SimSun" w:eastAsia="SimSun" w:cs="SimSun"/>
          <w:sz w:val="18"/>
          <w:szCs w:val="18"/>
          <w:spacing w:val="4"/>
        </w:rPr>
        <w:t xml:space="preserve"> </w:t>
      </w:r>
      <w:r>
        <w:rPr>
          <w:rFonts w:ascii="SimSun" w:hAnsi="SimSun" w:eastAsia="SimSun" w:cs="SimSun"/>
          <w:sz w:val="18"/>
          <w:szCs w:val="18"/>
          <w:spacing w:val="-8"/>
        </w:rPr>
        <w:t>of</w:t>
      </w:r>
      <w:r>
        <w:rPr>
          <w:rFonts w:ascii="SimSun" w:hAnsi="SimSun" w:eastAsia="SimSun" w:cs="SimSun"/>
          <w:sz w:val="18"/>
          <w:szCs w:val="18"/>
          <w:spacing w:val="-10"/>
        </w:rPr>
        <w:t xml:space="preserve"> </w:t>
      </w:r>
      <w:r>
        <w:rPr>
          <w:rFonts w:ascii="SimSun" w:hAnsi="SimSun" w:eastAsia="SimSun" w:cs="SimSun"/>
          <w:sz w:val="18"/>
          <w:szCs w:val="18"/>
          <w:spacing w:val="-8"/>
        </w:rPr>
        <w:t>puberty</w:t>
      </w:r>
      <w:r>
        <w:rPr>
          <w:rFonts w:ascii="SimSun" w:hAnsi="SimSun" w:eastAsia="SimSun" w:cs="SimSun"/>
          <w:sz w:val="18"/>
          <w:szCs w:val="18"/>
          <w:spacing w:val="12"/>
        </w:rPr>
        <w:t xml:space="preserve">  </w:t>
      </w:r>
      <w:r>
        <w:rPr>
          <w:rFonts w:ascii="SimSun" w:hAnsi="SimSun" w:eastAsia="SimSun" w:cs="SimSun"/>
          <w:sz w:val="18"/>
          <w:szCs w:val="18"/>
          <w:spacing w:val="-8"/>
        </w:rPr>
        <w:t>青春期发动</w:t>
      </w:r>
      <w:r>
        <w:rPr>
          <w:rFonts w:ascii="SimSun" w:hAnsi="SimSun" w:eastAsia="SimSun" w:cs="SimSun"/>
          <w:sz w:val="18"/>
          <w:szCs w:val="18"/>
          <w:spacing w:val="78"/>
        </w:rPr>
        <w:t xml:space="preserve"> </w:t>
      </w:r>
      <w:r>
        <w:rPr>
          <w:rFonts w:ascii="SimSun" w:hAnsi="SimSun" w:eastAsia="SimSun" w:cs="SimSun"/>
          <w:sz w:val="18"/>
          <w:szCs w:val="18"/>
          <w:spacing w:val="-8"/>
        </w:rPr>
        <w:t>17</w:t>
      </w:r>
    </w:p>
    <w:p>
      <w:pPr>
        <w:ind w:left="467"/>
        <w:spacing w:before="101" w:line="214" w:lineRule="auto"/>
        <w:rPr>
          <w:rFonts w:ascii="SimSun" w:hAnsi="SimSun" w:eastAsia="SimSun" w:cs="SimSun"/>
          <w:sz w:val="18"/>
          <w:szCs w:val="18"/>
        </w:rPr>
      </w:pPr>
      <w:r>
        <w:rPr>
          <w:rFonts w:ascii="SimSun" w:hAnsi="SimSun" w:eastAsia="SimSun" w:cs="SimSun"/>
          <w:sz w:val="18"/>
          <w:szCs w:val="18"/>
          <w:spacing w:val="-2"/>
        </w:rPr>
        <w:t>oocyte</w:t>
      </w:r>
      <w:r>
        <w:rPr>
          <w:rFonts w:ascii="SimSun" w:hAnsi="SimSun" w:eastAsia="SimSun" w:cs="SimSun"/>
          <w:sz w:val="18"/>
          <w:szCs w:val="18"/>
          <w:spacing w:val="6"/>
        </w:rPr>
        <w:t xml:space="preserve"> </w:t>
      </w:r>
      <w:r>
        <w:rPr>
          <w:rFonts w:ascii="SimSun" w:hAnsi="SimSun" w:eastAsia="SimSun" w:cs="SimSun"/>
          <w:sz w:val="18"/>
          <w:szCs w:val="18"/>
          <w:spacing w:val="-2"/>
        </w:rPr>
        <w:t>corona</w:t>
      </w:r>
      <w:r>
        <w:rPr>
          <w:rFonts w:ascii="SimSun" w:hAnsi="SimSun" w:eastAsia="SimSun" w:cs="SimSun"/>
          <w:sz w:val="18"/>
          <w:szCs w:val="18"/>
          <w:spacing w:val="6"/>
        </w:rPr>
        <w:t xml:space="preserve"> </w:t>
      </w:r>
      <w:r>
        <w:rPr>
          <w:rFonts w:ascii="SimSun" w:hAnsi="SimSun" w:eastAsia="SimSun" w:cs="SimSun"/>
          <w:sz w:val="18"/>
          <w:szCs w:val="18"/>
          <w:spacing w:val="-2"/>
        </w:rPr>
        <w:t>cumulus</w:t>
      </w:r>
      <w:r>
        <w:rPr>
          <w:rFonts w:ascii="SimSun" w:hAnsi="SimSun" w:eastAsia="SimSun" w:cs="SimSun"/>
          <w:sz w:val="18"/>
          <w:szCs w:val="18"/>
          <w:spacing w:val="7"/>
        </w:rPr>
        <w:t xml:space="preserve"> </w:t>
      </w:r>
      <w:r>
        <w:rPr>
          <w:rFonts w:ascii="SimSun" w:hAnsi="SimSun" w:eastAsia="SimSun" w:cs="SimSun"/>
          <w:sz w:val="18"/>
          <w:szCs w:val="18"/>
          <w:spacing w:val="-2"/>
        </w:rPr>
        <w:t>complex</w:t>
      </w:r>
      <w:r>
        <w:rPr>
          <w:rFonts w:ascii="SimSun" w:hAnsi="SimSun" w:eastAsia="SimSun" w:cs="SimSun"/>
          <w:sz w:val="18"/>
          <w:szCs w:val="18"/>
          <w:spacing w:val="-3"/>
        </w:rPr>
        <w:t>,</w:t>
      </w:r>
      <w:r>
        <w:rPr>
          <w:rFonts w:ascii="SimSun" w:hAnsi="SimSun" w:eastAsia="SimSun" w:cs="SimSun"/>
          <w:sz w:val="18"/>
          <w:szCs w:val="18"/>
          <w:spacing w:val="-2"/>
        </w:rPr>
        <w:t>O</w:t>
      </w:r>
      <w:r>
        <w:rPr>
          <w:rFonts w:ascii="SimSun" w:hAnsi="SimSun" w:eastAsia="SimSun" w:cs="SimSun"/>
          <w:sz w:val="18"/>
          <w:szCs w:val="18"/>
          <w:spacing w:val="-3"/>
        </w:rPr>
        <w:t>CCC</w:t>
      </w:r>
      <w:r>
        <w:rPr>
          <w:rFonts w:ascii="SimSun" w:hAnsi="SimSun" w:eastAsia="SimSun" w:cs="SimSun"/>
          <w:sz w:val="18"/>
          <w:szCs w:val="18"/>
          <w:spacing w:val="17"/>
        </w:rPr>
        <w:t xml:space="preserve">  </w:t>
      </w:r>
      <w:r>
        <w:rPr>
          <w:rFonts w:ascii="SimSun" w:hAnsi="SimSun" w:eastAsia="SimSun" w:cs="SimSun"/>
          <w:sz w:val="18"/>
          <w:szCs w:val="18"/>
          <w:spacing w:val="-3"/>
        </w:rPr>
        <w:t>卵冠丘结构</w:t>
      </w:r>
      <w:r>
        <w:rPr>
          <w:rFonts w:ascii="SimSun" w:hAnsi="SimSun" w:eastAsia="SimSun" w:cs="SimSun"/>
          <w:sz w:val="18"/>
          <w:szCs w:val="18"/>
          <w:spacing w:val="68"/>
        </w:rPr>
        <w:t xml:space="preserve"> </w:t>
      </w:r>
      <w:r>
        <w:rPr>
          <w:rFonts w:ascii="SimSun" w:hAnsi="SimSun" w:eastAsia="SimSun" w:cs="SimSun"/>
          <w:sz w:val="18"/>
          <w:szCs w:val="18"/>
          <w:spacing w:val="-3"/>
        </w:rPr>
        <w:t>21</w:t>
      </w:r>
    </w:p>
    <w:p>
      <w:pPr>
        <w:ind w:left="467"/>
        <w:spacing w:before="100" w:line="214" w:lineRule="auto"/>
        <w:rPr>
          <w:rFonts w:ascii="SimSun" w:hAnsi="SimSun" w:eastAsia="SimSun" w:cs="SimSun"/>
          <w:sz w:val="18"/>
          <w:szCs w:val="18"/>
        </w:rPr>
      </w:pPr>
      <w:r>
        <w:rPr>
          <w:rFonts w:ascii="SimSun" w:hAnsi="SimSun" w:eastAsia="SimSun" w:cs="SimSun"/>
          <w:sz w:val="18"/>
          <w:szCs w:val="18"/>
          <w:spacing w:val="-1"/>
        </w:rPr>
        <w:t>oogonia</w:t>
      </w:r>
      <w:r>
        <w:rPr>
          <w:rFonts w:ascii="SimSun" w:hAnsi="SimSun" w:eastAsia="SimSun" w:cs="SimSun"/>
          <w:sz w:val="18"/>
          <w:szCs w:val="18"/>
          <w:spacing w:val="19"/>
        </w:rPr>
        <w:t xml:space="preserve">  </w:t>
      </w:r>
      <w:r>
        <w:rPr>
          <w:rFonts w:ascii="SimSun" w:hAnsi="SimSun" w:eastAsia="SimSun" w:cs="SimSun"/>
          <w:sz w:val="18"/>
          <w:szCs w:val="18"/>
          <w:spacing w:val="-1"/>
        </w:rPr>
        <w:t>卵原细胞</w:t>
      </w:r>
      <w:r>
        <w:rPr>
          <w:rFonts w:ascii="SimSun" w:hAnsi="SimSun" w:eastAsia="SimSun" w:cs="SimSun"/>
          <w:sz w:val="18"/>
          <w:szCs w:val="18"/>
          <w:spacing w:val="83"/>
        </w:rPr>
        <w:t xml:space="preserve"> </w:t>
      </w:r>
      <w:r>
        <w:rPr>
          <w:rFonts w:ascii="SimSun" w:hAnsi="SimSun" w:eastAsia="SimSun" w:cs="SimSun"/>
          <w:sz w:val="18"/>
          <w:szCs w:val="18"/>
          <w:spacing w:val="-1"/>
        </w:rPr>
        <w:t>19</w:t>
      </w:r>
    </w:p>
    <w:p>
      <w:pPr>
        <w:ind w:left="467"/>
        <w:spacing w:before="103" w:line="214" w:lineRule="auto"/>
        <w:rPr>
          <w:rFonts w:ascii="SimSun" w:hAnsi="SimSun" w:eastAsia="SimSun" w:cs="SimSun"/>
          <w:sz w:val="18"/>
          <w:szCs w:val="18"/>
        </w:rPr>
      </w:pPr>
      <w:r>
        <w:rPr>
          <w:rFonts w:ascii="SimSun" w:hAnsi="SimSun" w:eastAsia="SimSun" w:cs="SimSun"/>
          <w:sz w:val="18"/>
          <w:szCs w:val="18"/>
          <w:spacing w:val="-12"/>
        </w:rPr>
        <w:t>operative</w:t>
      </w:r>
      <w:r>
        <w:rPr>
          <w:rFonts w:ascii="SimSun" w:hAnsi="SimSun" w:eastAsia="SimSun" w:cs="SimSun"/>
          <w:sz w:val="18"/>
          <w:szCs w:val="18"/>
          <w:spacing w:val="15"/>
        </w:rPr>
        <w:t xml:space="preserve"> </w:t>
      </w:r>
      <w:r>
        <w:rPr>
          <w:rFonts w:ascii="SimSun" w:hAnsi="SimSun" w:eastAsia="SimSun" w:cs="SimSun"/>
          <w:sz w:val="18"/>
          <w:szCs w:val="18"/>
          <w:spacing w:val="-12"/>
        </w:rPr>
        <w:t>endoscopy</w:t>
      </w:r>
      <w:r>
        <w:rPr>
          <w:rFonts w:ascii="SimSun" w:hAnsi="SimSun" w:eastAsia="SimSun" w:cs="SimSun"/>
          <w:sz w:val="18"/>
          <w:szCs w:val="18"/>
          <w:spacing w:val="17"/>
        </w:rPr>
        <w:t xml:space="preserve">  </w:t>
      </w:r>
      <w:r>
        <w:rPr>
          <w:rFonts w:ascii="SimSun" w:hAnsi="SimSun" w:eastAsia="SimSun" w:cs="SimSun"/>
          <w:sz w:val="18"/>
          <w:szCs w:val="18"/>
          <w:spacing w:val="-12"/>
        </w:rPr>
        <w:t>手</w:t>
      </w:r>
      <w:r>
        <w:rPr>
          <w:rFonts w:ascii="SimSun" w:hAnsi="SimSun" w:eastAsia="SimSun" w:cs="SimSun"/>
          <w:sz w:val="18"/>
          <w:szCs w:val="18"/>
          <w:spacing w:val="-36"/>
        </w:rPr>
        <w:t xml:space="preserve"> </w:t>
      </w:r>
      <w:r>
        <w:rPr>
          <w:rFonts w:ascii="SimSun" w:hAnsi="SimSun" w:eastAsia="SimSun" w:cs="SimSun"/>
          <w:sz w:val="18"/>
          <w:szCs w:val="18"/>
          <w:spacing w:val="-12"/>
        </w:rPr>
        <w:t>术</w:t>
      </w:r>
      <w:r>
        <w:rPr>
          <w:rFonts w:ascii="SimSun" w:hAnsi="SimSun" w:eastAsia="SimSun" w:cs="SimSun"/>
          <w:sz w:val="18"/>
          <w:szCs w:val="18"/>
          <w:spacing w:val="-17"/>
        </w:rPr>
        <w:t xml:space="preserve"> </w:t>
      </w:r>
      <w:r>
        <w:rPr>
          <w:rFonts w:ascii="SimSun" w:hAnsi="SimSun" w:eastAsia="SimSun" w:cs="SimSun"/>
          <w:sz w:val="18"/>
          <w:szCs w:val="18"/>
          <w:spacing w:val="-12"/>
        </w:rPr>
        <w:t>内</w:t>
      </w:r>
      <w:r>
        <w:rPr>
          <w:rFonts w:ascii="SimSun" w:hAnsi="SimSun" w:eastAsia="SimSun" w:cs="SimSun"/>
          <w:sz w:val="18"/>
          <w:szCs w:val="18"/>
          <w:spacing w:val="-37"/>
        </w:rPr>
        <w:t xml:space="preserve"> </w:t>
      </w:r>
      <w:r>
        <w:rPr>
          <w:rFonts w:ascii="SimSun" w:hAnsi="SimSun" w:eastAsia="SimSun" w:cs="SimSun"/>
          <w:sz w:val="18"/>
          <w:szCs w:val="18"/>
          <w:spacing w:val="-12"/>
        </w:rPr>
        <w:t>镜</w:t>
      </w:r>
      <w:r>
        <w:rPr>
          <w:rFonts w:ascii="SimSun" w:hAnsi="SimSun" w:eastAsia="SimSun" w:cs="SimSun"/>
          <w:sz w:val="18"/>
          <w:szCs w:val="18"/>
          <w:spacing w:val="-39"/>
        </w:rPr>
        <w:t xml:space="preserve"> </w:t>
      </w:r>
      <w:r>
        <w:rPr>
          <w:rFonts w:ascii="SimSun" w:hAnsi="SimSun" w:eastAsia="SimSun" w:cs="SimSun"/>
          <w:sz w:val="18"/>
          <w:szCs w:val="18"/>
          <w:spacing w:val="-12"/>
        </w:rPr>
        <w:t>4</w:t>
      </w:r>
      <w:r>
        <w:rPr>
          <w:rFonts w:ascii="SimSun" w:hAnsi="SimSun" w:eastAsia="SimSun" w:cs="SimSun"/>
          <w:sz w:val="18"/>
          <w:szCs w:val="18"/>
          <w:spacing w:val="-35"/>
        </w:rPr>
        <w:t xml:space="preserve"> </w:t>
      </w:r>
      <w:r>
        <w:rPr>
          <w:rFonts w:ascii="SimSun" w:hAnsi="SimSun" w:eastAsia="SimSun" w:cs="SimSun"/>
          <w:sz w:val="18"/>
          <w:szCs w:val="18"/>
          <w:spacing w:val="-12"/>
        </w:rPr>
        <w:t>3</w:t>
      </w:r>
      <w:r>
        <w:rPr>
          <w:rFonts w:ascii="SimSun" w:hAnsi="SimSun" w:eastAsia="SimSun" w:cs="SimSun"/>
          <w:sz w:val="18"/>
          <w:szCs w:val="18"/>
          <w:spacing w:val="-35"/>
        </w:rPr>
        <w:t xml:space="preserve"> </w:t>
      </w:r>
      <w:r>
        <w:rPr>
          <w:rFonts w:ascii="SimSun" w:hAnsi="SimSun" w:eastAsia="SimSun" w:cs="SimSun"/>
          <w:sz w:val="18"/>
          <w:szCs w:val="18"/>
          <w:spacing w:val="-12"/>
        </w:rPr>
        <w:t>3</w:t>
      </w:r>
    </w:p>
    <w:p>
      <w:pPr>
        <w:ind w:left="467"/>
        <w:spacing w:before="101" w:line="310" w:lineRule="exact"/>
        <w:rPr>
          <w:rFonts w:ascii="SimSun" w:hAnsi="SimSun" w:eastAsia="SimSun" w:cs="SimSun"/>
          <w:sz w:val="18"/>
          <w:szCs w:val="18"/>
        </w:rPr>
      </w:pPr>
      <w:r>
        <w:rPr>
          <w:rFonts w:ascii="SimSun" w:hAnsi="SimSun" w:eastAsia="SimSun" w:cs="SimSun"/>
          <w:sz w:val="18"/>
          <w:szCs w:val="18"/>
          <w:spacing w:val="-1"/>
          <w:position w:val="10"/>
        </w:rPr>
        <w:t>operative</w:t>
      </w:r>
      <w:r>
        <w:rPr>
          <w:rFonts w:ascii="SimSun" w:hAnsi="SimSun" w:eastAsia="SimSun" w:cs="SimSun"/>
          <w:sz w:val="18"/>
          <w:szCs w:val="18"/>
          <w:spacing w:val="1"/>
          <w:position w:val="10"/>
        </w:rPr>
        <w:t xml:space="preserve"> </w:t>
      </w:r>
      <w:r>
        <w:rPr>
          <w:rFonts w:ascii="SimSun" w:hAnsi="SimSun" w:eastAsia="SimSun" w:cs="SimSun"/>
          <w:sz w:val="18"/>
          <w:szCs w:val="18"/>
          <w:spacing w:val="-1"/>
          <w:position w:val="10"/>
        </w:rPr>
        <w:t>laparoscopy</w:t>
      </w:r>
      <w:r>
        <w:rPr>
          <w:rFonts w:ascii="SimSun" w:hAnsi="SimSun" w:eastAsia="SimSun" w:cs="SimSun"/>
          <w:sz w:val="18"/>
          <w:szCs w:val="18"/>
          <w:spacing w:val="22"/>
          <w:position w:val="10"/>
        </w:rPr>
        <w:t xml:space="preserve">  </w:t>
      </w:r>
      <w:r>
        <w:rPr>
          <w:rFonts w:ascii="SimSun" w:hAnsi="SimSun" w:eastAsia="SimSun" w:cs="SimSun"/>
          <w:sz w:val="18"/>
          <w:szCs w:val="18"/>
          <w:spacing w:val="-2"/>
          <w:position w:val="10"/>
        </w:rPr>
        <w:t>手术腹腔镜437</w:t>
      </w:r>
    </w:p>
    <w:p>
      <w:pPr>
        <w:ind w:left="467"/>
        <w:spacing w:line="214" w:lineRule="auto"/>
        <w:rPr>
          <w:rFonts w:ascii="SimSun" w:hAnsi="SimSun" w:eastAsia="SimSun" w:cs="SimSun"/>
          <w:sz w:val="18"/>
          <w:szCs w:val="18"/>
        </w:rPr>
      </w:pPr>
      <w:r>
        <w:rPr>
          <w:rFonts w:ascii="SimSun" w:hAnsi="SimSun" w:eastAsia="SimSun" w:cs="SimSun"/>
          <w:sz w:val="18"/>
          <w:szCs w:val="18"/>
          <w:spacing w:val="-14"/>
        </w:rPr>
        <w:t>oral</w:t>
      </w:r>
      <w:r>
        <w:rPr>
          <w:rFonts w:ascii="SimSun" w:hAnsi="SimSun" w:eastAsia="SimSun" w:cs="SimSun"/>
          <w:sz w:val="18"/>
          <w:szCs w:val="18"/>
          <w:spacing w:val="9"/>
        </w:rPr>
        <w:t xml:space="preserve"> </w:t>
      </w:r>
      <w:r>
        <w:rPr>
          <w:rFonts w:ascii="SimSun" w:hAnsi="SimSun" w:eastAsia="SimSun" w:cs="SimSun"/>
          <w:sz w:val="18"/>
          <w:szCs w:val="18"/>
          <w:spacing w:val="-14"/>
        </w:rPr>
        <w:t>contraception</w:t>
      </w:r>
      <w:r>
        <w:rPr>
          <w:rFonts w:ascii="SimSun" w:hAnsi="SimSun" w:eastAsia="SimSun" w:cs="SimSun"/>
          <w:sz w:val="18"/>
          <w:szCs w:val="18"/>
          <w:spacing w:val="7"/>
        </w:rPr>
        <w:t xml:space="preserve">  </w:t>
      </w:r>
      <w:r>
        <w:rPr>
          <w:rFonts w:ascii="SimSun" w:hAnsi="SimSun" w:eastAsia="SimSun" w:cs="SimSun"/>
          <w:sz w:val="18"/>
          <w:szCs w:val="18"/>
          <w:spacing w:val="-14"/>
        </w:rPr>
        <w:t>口</w:t>
      </w:r>
      <w:r>
        <w:rPr>
          <w:rFonts w:ascii="SimSun" w:hAnsi="SimSun" w:eastAsia="SimSun" w:cs="SimSun"/>
          <w:sz w:val="18"/>
          <w:szCs w:val="18"/>
          <w:spacing w:val="-38"/>
        </w:rPr>
        <w:t xml:space="preserve"> </w:t>
      </w:r>
      <w:r>
        <w:rPr>
          <w:rFonts w:ascii="SimSun" w:hAnsi="SimSun" w:eastAsia="SimSun" w:cs="SimSun"/>
          <w:sz w:val="18"/>
          <w:szCs w:val="18"/>
          <w:spacing w:val="-14"/>
        </w:rPr>
        <w:t>服</w:t>
      </w:r>
      <w:r>
        <w:rPr>
          <w:rFonts w:ascii="SimSun" w:hAnsi="SimSun" w:eastAsia="SimSun" w:cs="SimSun"/>
          <w:sz w:val="18"/>
          <w:szCs w:val="18"/>
          <w:spacing w:val="-41"/>
        </w:rPr>
        <w:t xml:space="preserve"> </w:t>
      </w:r>
      <w:r>
        <w:rPr>
          <w:rFonts w:ascii="SimSun" w:hAnsi="SimSun" w:eastAsia="SimSun" w:cs="SimSun"/>
          <w:sz w:val="18"/>
          <w:szCs w:val="18"/>
          <w:spacing w:val="-14"/>
        </w:rPr>
        <w:t>避</w:t>
      </w:r>
      <w:r>
        <w:rPr>
          <w:rFonts w:ascii="SimSun" w:hAnsi="SimSun" w:eastAsia="SimSun" w:cs="SimSun"/>
          <w:sz w:val="18"/>
          <w:szCs w:val="18"/>
          <w:spacing w:val="-38"/>
        </w:rPr>
        <w:t xml:space="preserve"> </w:t>
      </w:r>
      <w:r>
        <w:rPr>
          <w:rFonts w:ascii="SimSun" w:hAnsi="SimSun" w:eastAsia="SimSun" w:cs="SimSun"/>
          <w:sz w:val="18"/>
          <w:szCs w:val="18"/>
          <w:spacing w:val="-14"/>
        </w:rPr>
        <w:t>孕</w:t>
      </w:r>
      <w:r>
        <w:rPr>
          <w:rFonts w:ascii="SimSun" w:hAnsi="SimSun" w:eastAsia="SimSun" w:cs="SimSun"/>
          <w:sz w:val="18"/>
          <w:szCs w:val="18"/>
          <w:spacing w:val="-37"/>
        </w:rPr>
        <w:t xml:space="preserve"> </w:t>
      </w:r>
      <w:r>
        <w:rPr>
          <w:rFonts w:ascii="SimSun" w:hAnsi="SimSun" w:eastAsia="SimSun" w:cs="SimSun"/>
          <w:sz w:val="18"/>
          <w:szCs w:val="18"/>
          <w:spacing w:val="-14"/>
        </w:rPr>
        <w:t>药</w:t>
      </w:r>
      <w:r>
        <w:rPr>
          <w:rFonts w:ascii="SimSun" w:hAnsi="SimSun" w:eastAsia="SimSun" w:cs="SimSun"/>
          <w:sz w:val="18"/>
          <w:szCs w:val="18"/>
          <w:spacing w:val="-36"/>
        </w:rPr>
        <w:t xml:space="preserve"> </w:t>
      </w:r>
      <w:r>
        <w:rPr>
          <w:rFonts w:ascii="SimSun" w:hAnsi="SimSun" w:eastAsia="SimSun" w:cs="SimSun"/>
          <w:sz w:val="18"/>
          <w:szCs w:val="18"/>
          <w:spacing w:val="-14"/>
        </w:rPr>
        <w:t>3</w:t>
      </w:r>
      <w:r>
        <w:rPr>
          <w:rFonts w:ascii="SimSun" w:hAnsi="SimSun" w:eastAsia="SimSun" w:cs="SimSun"/>
          <w:sz w:val="18"/>
          <w:szCs w:val="18"/>
          <w:spacing w:val="-38"/>
        </w:rPr>
        <w:t xml:space="preserve"> </w:t>
      </w:r>
      <w:r>
        <w:rPr>
          <w:rFonts w:ascii="SimSun" w:hAnsi="SimSun" w:eastAsia="SimSun" w:cs="SimSun"/>
          <w:sz w:val="18"/>
          <w:szCs w:val="18"/>
          <w:spacing w:val="-14"/>
        </w:rPr>
        <w:t>6</w:t>
      </w:r>
      <w:r>
        <w:rPr>
          <w:rFonts w:ascii="SimSun" w:hAnsi="SimSun" w:eastAsia="SimSun" w:cs="SimSun"/>
          <w:sz w:val="18"/>
          <w:szCs w:val="18"/>
          <w:spacing w:val="-39"/>
        </w:rPr>
        <w:t xml:space="preserve"> </w:t>
      </w:r>
      <w:r>
        <w:rPr>
          <w:rFonts w:ascii="SimSun" w:hAnsi="SimSun" w:eastAsia="SimSun" w:cs="SimSun"/>
          <w:sz w:val="18"/>
          <w:szCs w:val="18"/>
          <w:spacing w:val="-14"/>
        </w:rPr>
        <w:t>9</w:t>
      </w:r>
    </w:p>
    <w:p>
      <w:pPr>
        <w:ind w:left="467"/>
        <w:spacing w:before="100" w:line="214" w:lineRule="auto"/>
        <w:rPr>
          <w:rFonts w:ascii="SimSun" w:hAnsi="SimSun" w:eastAsia="SimSun" w:cs="SimSun"/>
          <w:sz w:val="18"/>
          <w:szCs w:val="18"/>
        </w:rPr>
      </w:pPr>
      <w:r>
        <w:rPr>
          <w:rFonts w:ascii="SimSun" w:hAnsi="SimSun" w:eastAsia="SimSun" w:cs="SimSun"/>
          <w:sz w:val="18"/>
          <w:szCs w:val="18"/>
          <w:spacing w:val="-3"/>
        </w:rPr>
        <w:t>oral</w:t>
      </w:r>
      <w:r>
        <w:rPr>
          <w:rFonts w:ascii="SimSun" w:hAnsi="SimSun" w:eastAsia="SimSun" w:cs="SimSun"/>
          <w:sz w:val="18"/>
          <w:szCs w:val="18"/>
          <w:spacing w:val="5"/>
        </w:rPr>
        <w:t xml:space="preserve"> </w:t>
      </w:r>
      <w:r>
        <w:rPr>
          <w:rFonts w:ascii="SimSun" w:hAnsi="SimSun" w:eastAsia="SimSun" w:cs="SimSun"/>
          <w:sz w:val="18"/>
          <w:szCs w:val="18"/>
          <w:spacing w:val="-3"/>
        </w:rPr>
        <w:t>glucose</w:t>
      </w:r>
      <w:r>
        <w:rPr>
          <w:rFonts w:ascii="SimSun" w:hAnsi="SimSun" w:eastAsia="SimSun" w:cs="SimSun"/>
          <w:sz w:val="18"/>
          <w:szCs w:val="18"/>
        </w:rPr>
        <w:t xml:space="preserve"> </w:t>
      </w:r>
      <w:r>
        <w:rPr>
          <w:rFonts w:ascii="SimSun" w:hAnsi="SimSun" w:eastAsia="SimSun" w:cs="SimSun"/>
          <w:sz w:val="18"/>
          <w:szCs w:val="18"/>
          <w:spacing w:val="-3"/>
        </w:rPr>
        <w:t>tolerance</w:t>
      </w:r>
      <w:r>
        <w:rPr>
          <w:rFonts w:ascii="SimSun" w:hAnsi="SimSun" w:eastAsia="SimSun" w:cs="SimSun"/>
          <w:sz w:val="18"/>
          <w:szCs w:val="18"/>
          <w:spacing w:val="1"/>
        </w:rPr>
        <w:t xml:space="preserve"> </w:t>
      </w:r>
      <w:r>
        <w:rPr>
          <w:rFonts w:ascii="SimSun" w:hAnsi="SimSun" w:eastAsia="SimSun" w:cs="SimSun"/>
          <w:sz w:val="18"/>
          <w:szCs w:val="18"/>
          <w:spacing w:val="-3"/>
        </w:rPr>
        <w:t>test,OGTT</w:t>
      </w:r>
      <w:r>
        <w:rPr>
          <w:rFonts w:ascii="SimSun" w:hAnsi="SimSun" w:eastAsia="SimSun" w:cs="SimSun"/>
          <w:sz w:val="18"/>
          <w:szCs w:val="18"/>
          <w:spacing w:val="37"/>
        </w:rPr>
        <w:t xml:space="preserve">  </w:t>
      </w:r>
      <w:r>
        <w:rPr>
          <w:rFonts w:ascii="SimSun" w:hAnsi="SimSun" w:eastAsia="SimSun" w:cs="SimSun"/>
          <w:sz w:val="18"/>
          <w:szCs w:val="18"/>
          <w:spacing w:val="-3"/>
        </w:rPr>
        <w:t>口服葡萄糖耐量试验</w:t>
      </w:r>
    </w:p>
    <w:p>
      <w:pPr>
        <w:ind w:left="687"/>
        <w:spacing w:before="153" w:line="184" w:lineRule="auto"/>
        <w:rPr>
          <w:rFonts w:ascii="SimSun" w:hAnsi="SimSun" w:eastAsia="SimSun" w:cs="SimSun"/>
          <w:sz w:val="18"/>
          <w:szCs w:val="18"/>
        </w:rPr>
      </w:pPr>
      <w:r>
        <w:rPr>
          <w:rFonts w:ascii="SimSun" w:hAnsi="SimSun" w:eastAsia="SimSun" w:cs="SimSun"/>
          <w:sz w:val="18"/>
          <w:szCs w:val="18"/>
          <w:spacing w:val="-5"/>
        </w:rPr>
        <w:t>107</w:t>
      </w:r>
    </w:p>
    <w:p>
      <w:pPr>
        <w:ind w:left="467"/>
        <w:spacing w:before="151" w:line="324" w:lineRule="exact"/>
        <w:rPr>
          <w:rFonts w:ascii="SimSun" w:hAnsi="SimSun" w:eastAsia="SimSun" w:cs="SimSun"/>
          <w:sz w:val="18"/>
          <w:szCs w:val="18"/>
        </w:rPr>
      </w:pPr>
      <w:r>
        <w:rPr>
          <w:rFonts w:ascii="SimSun" w:hAnsi="SimSun" w:eastAsia="SimSun" w:cs="SimSun"/>
          <w:sz w:val="18"/>
          <w:szCs w:val="18"/>
          <w:spacing w:val="-4"/>
          <w:position w:val="11"/>
        </w:rPr>
        <w:t>os</w:t>
      </w:r>
      <w:r>
        <w:rPr>
          <w:rFonts w:ascii="SimSun" w:hAnsi="SimSun" w:eastAsia="SimSun" w:cs="SimSun"/>
          <w:sz w:val="18"/>
          <w:szCs w:val="18"/>
          <w:spacing w:val="3"/>
          <w:position w:val="11"/>
        </w:rPr>
        <w:t xml:space="preserve"> </w:t>
      </w:r>
      <w:r>
        <w:rPr>
          <w:rFonts w:ascii="SimSun" w:hAnsi="SimSun" w:eastAsia="SimSun" w:cs="SimSun"/>
          <w:sz w:val="18"/>
          <w:szCs w:val="18"/>
          <w:spacing w:val="-4"/>
          <w:position w:val="11"/>
        </w:rPr>
        <w:t>coccyx</w:t>
      </w:r>
      <w:r>
        <w:rPr>
          <w:rFonts w:ascii="SimSun" w:hAnsi="SimSun" w:eastAsia="SimSun" w:cs="SimSun"/>
          <w:sz w:val="18"/>
          <w:szCs w:val="18"/>
          <w:spacing w:val="11"/>
          <w:position w:val="11"/>
        </w:rPr>
        <w:t xml:space="preserve">  </w:t>
      </w:r>
      <w:r>
        <w:rPr>
          <w:rFonts w:ascii="SimSun" w:hAnsi="SimSun" w:eastAsia="SimSun" w:cs="SimSun"/>
          <w:sz w:val="18"/>
          <w:szCs w:val="18"/>
          <w:spacing w:val="-4"/>
          <w:position w:val="11"/>
        </w:rPr>
        <w:t>尾骨</w:t>
      </w:r>
      <w:r>
        <w:rPr>
          <w:rFonts w:ascii="SimSun" w:hAnsi="SimSun" w:eastAsia="SimSun" w:cs="SimSun"/>
          <w:sz w:val="18"/>
          <w:szCs w:val="18"/>
          <w:spacing w:val="81"/>
          <w:position w:val="11"/>
        </w:rPr>
        <w:t xml:space="preserve"> </w:t>
      </w:r>
      <w:r>
        <w:rPr>
          <w:rFonts w:ascii="SimSun" w:hAnsi="SimSun" w:eastAsia="SimSun" w:cs="SimSun"/>
          <w:sz w:val="18"/>
          <w:szCs w:val="18"/>
          <w:spacing w:val="-4"/>
          <w:position w:val="11"/>
        </w:rPr>
        <w:t>11</w:t>
      </w:r>
    </w:p>
    <w:p>
      <w:pPr>
        <w:ind w:left="467"/>
        <w:spacing w:line="219" w:lineRule="auto"/>
        <w:rPr>
          <w:rFonts w:ascii="SimSun" w:hAnsi="SimSun" w:eastAsia="SimSun" w:cs="SimSun"/>
          <w:sz w:val="18"/>
          <w:szCs w:val="18"/>
        </w:rPr>
      </w:pPr>
      <w:r>
        <w:rPr>
          <w:rFonts w:ascii="SimSun" w:hAnsi="SimSun" w:eastAsia="SimSun" w:cs="SimSun"/>
          <w:sz w:val="18"/>
          <w:szCs w:val="18"/>
          <w:spacing w:val="-9"/>
        </w:rPr>
        <w:t>os</w:t>
      </w:r>
      <w:r>
        <w:rPr>
          <w:rFonts w:ascii="SimSun" w:hAnsi="SimSun" w:eastAsia="SimSun" w:cs="SimSun"/>
          <w:sz w:val="18"/>
          <w:szCs w:val="18"/>
          <w:spacing w:val="12"/>
        </w:rPr>
        <w:t xml:space="preserve"> </w:t>
      </w:r>
      <w:r>
        <w:rPr>
          <w:rFonts w:ascii="SimSun" w:hAnsi="SimSun" w:eastAsia="SimSun" w:cs="SimSun"/>
          <w:sz w:val="18"/>
          <w:szCs w:val="18"/>
          <w:spacing w:val="-9"/>
        </w:rPr>
        <w:t>coxae</w:t>
      </w:r>
      <w:r>
        <w:rPr>
          <w:rFonts w:ascii="SimSun" w:hAnsi="SimSun" w:eastAsia="SimSun" w:cs="SimSun"/>
          <w:sz w:val="18"/>
          <w:szCs w:val="18"/>
          <w:spacing w:val="10"/>
        </w:rPr>
        <w:t xml:space="preserve">  </w:t>
      </w:r>
      <w:r>
        <w:rPr>
          <w:rFonts w:ascii="SimSun" w:hAnsi="SimSun" w:eastAsia="SimSun" w:cs="SimSun"/>
          <w:sz w:val="18"/>
          <w:szCs w:val="18"/>
          <w:spacing w:val="-9"/>
        </w:rPr>
        <w:t>髋</w:t>
      </w:r>
      <w:r>
        <w:rPr>
          <w:rFonts w:ascii="SimSun" w:hAnsi="SimSun" w:eastAsia="SimSun" w:cs="SimSun"/>
          <w:sz w:val="18"/>
          <w:szCs w:val="18"/>
          <w:spacing w:val="-35"/>
        </w:rPr>
        <w:t xml:space="preserve"> </w:t>
      </w:r>
      <w:r>
        <w:rPr>
          <w:rFonts w:ascii="SimSun" w:hAnsi="SimSun" w:eastAsia="SimSun" w:cs="SimSun"/>
          <w:sz w:val="18"/>
          <w:szCs w:val="18"/>
          <w:spacing w:val="-9"/>
        </w:rPr>
        <w:t>骨</w:t>
      </w:r>
      <w:r>
        <w:rPr>
          <w:rFonts w:ascii="SimSun" w:hAnsi="SimSun" w:eastAsia="SimSun" w:cs="SimSun"/>
          <w:sz w:val="18"/>
          <w:szCs w:val="18"/>
          <w:spacing w:val="80"/>
        </w:rPr>
        <w:t xml:space="preserve"> </w:t>
      </w:r>
      <w:r>
        <w:rPr>
          <w:rFonts w:ascii="SimSun" w:hAnsi="SimSun" w:eastAsia="SimSun" w:cs="SimSun"/>
          <w:sz w:val="18"/>
          <w:szCs w:val="18"/>
          <w:spacing w:val="-9"/>
        </w:rPr>
        <w:t>11</w:t>
      </w:r>
    </w:p>
    <w:p>
      <w:pPr>
        <w:ind w:left="467"/>
        <w:spacing w:before="107" w:line="219" w:lineRule="auto"/>
        <w:rPr>
          <w:rFonts w:ascii="SimSun" w:hAnsi="SimSun" w:eastAsia="SimSun" w:cs="SimSun"/>
          <w:sz w:val="18"/>
          <w:szCs w:val="18"/>
        </w:rPr>
      </w:pPr>
      <w:r>
        <w:rPr>
          <w:rFonts w:ascii="SimSun" w:hAnsi="SimSun" w:eastAsia="SimSun" w:cs="SimSun"/>
          <w:sz w:val="18"/>
          <w:szCs w:val="18"/>
          <w:spacing w:val="-12"/>
        </w:rPr>
        <w:t>os</w:t>
      </w:r>
      <w:r>
        <w:rPr>
          <w:rFonts w:ascii="SimSun" w:hAnsi="SimSun" w:eastAsia="SimSun" w:cs="SimSun"/>
          <w:sz w:val="18"/>
          <w:szCs w:val="18"/>
          <w:spacing w:val="5"/>
        </w:rPr>
        <w:t xml:space="preserve"> </w:t>
      </w:r>
      <w:r>
        <w:rPr>
          <w:rFonts w:ascii="SimSun" w:hAnsi="SimSun" w:eastAsia="SimSun" w:cs="SimSun"/>
          <w:sz w:val="18"/>
          <w:szCs w:val="18"/>
          <w:spacing w:val="-12"/>
        </w:rPr>
        <w:t>ilium</w:t>
      </w:r>
      <w:r>
        <w:rPr>
          <w:rFonts w:ascii="SimSun" w:hAnsi="SimSun" w:eastAsia="SimSun" w:cs="SimSun"/>
          <w:sz w:val="18"/>
          <w:szCs w:val="18"/>
          <w:spacing w:val="10"/>
        </w:rPr>
        <w:t xml:space="preserve">  </w:t>
      </w:r>
      <w:r>
        <w:rPr>
          <w:rFonts w:ascii="SimSun" w:hAnsi="SimSun" w:eastAsia="SimSun" w:cs="SimSun"/>
          <w:sz w:val="18"/>
          <w:szCs w:val="18"/>
          <w:spacing w:val="-12"/>
        </w:rPr>
        <w:t>髂</w:t>
      </w:r>
      <w:r>
        <w:rPr>
          <w:rFonts w:ascii="SimSun" w:hAnsi="SimSun" w:eastAsia="SimSun" w:cs="SimSun"/>
          <w:sz w:val="18"/>
          <w:szCs w:val="18"/>
          <w:spacing w:val="-35"/>
        </w:rPr>
        <w:t xml:space="preserve"> </w:t>
      </w:r>
      <w:r>
        <w:rPr>
          <w:rFonts w:ascii="SimSun" w:hAnsi="SimSun" w:eastAsia="SimSun" w:cs="SimSun"/>
          <w:sz w:val="18"/>
          <w:szCs w:val="18"/>
          <w:spacing w:val="-12"/>
        </w:rPr>
        <w:t>骨</w:t>
      </w:r>
      <w:r>
        <w:rPr>
          <w:rFonts w:ascii="SimSun" w:hAnsi="SimSun" w:eastAsia="SimSun" w:cs="SimSun"/>
          <w:sz w:val="18"/>
          <w:szCs w:val="18"/>
          <w:spacing w:val="80"/>
        </w:rPr>
        <w:t xml:space="preserve"> </w:t>
      </w:r>
      <w:r>
        <w:rPr>
          <w:rFonts w:ascii="SimSun" w:hAnsi="SimSun" w:eastAsia="SimSun" w:cs="SimSun"/>
          <w:sz w:val="18"/>
          <w:szCs w:val="18"/>
          <w:spacing w:val="-12"/>
        </w:rPr>
        <w:t>11</w:t>
      </w:r>
    </w:p>
    <w:p>
      <w:pPr>
        <w:ind w:left="467"/>
        <w:spacing w:before="106" w:line="315" w:lineRule="exact"/>
        <w:rPr>
          <w:rFonts w:ascii="SimSun" w:hAnsi="SimSun" w:eastAsia="SimSun" w:cs="SimSun"/>
          <w:sz w:val="18"/>
          <w:szCs w:val="18"/>
        </w:rPr>
      </w:pPr>
      <w:r>
        <w:rPr>
          <w:rFonts w:ascii="SimSun" w:hAnsi="SimSun" w:eastAsia="SimSun" w:cs="SimSun"/>
          <w:sz w:val="18"/>
          <w:szCs w:val="18"/>
          <w:spacing w:val="-10"/>
          <w:position w:val="10"/>
        </w:rPr>
        <w:t>os</w:t>
      </w:r>
      <w:r>
        <w:rPr>
          <w:rFonts w:ascii="SimSun" w:hAnsi="SimSun" w:eastAsia="SimSun" w:cs="SimSun"/>
          <w:sz w:val="18"/>
          <w:szCs w:val="18"/>
          <w:spacing w:val="14"/>
          <w:position w:val="10"/>
        </w:rPr>
        <w:t xml:space="preserve"> </w:t>
      </w:r>
      <w:r>
        <w:rPr>
          <w:rFonts w:ascii="SimSun" w:hAnsi="SimSun" w:eastAsia="SimSun" w:cs="SimSun"/>
          <w:sz w:val="18"/>
          <w:szCs w:val="18"/>
          <w:spacing w:val="-10"/>
          <w:position w:val="10"/>
        </w:rPr>
        <w:t>ischium</w:t>
      </w:r>
      <w:r>
        <w:rPr>
          <w:rFonts w:ascii="SimSun" w:hAnsi="SimSun" w:eastAsia="SimSun" w:cs="SimSun"/>
          <w:sz w:val="18"/>
          <w:szCs w:val="18"/>
          <w:spacing w:val="19"/>
          <w:position w:val="10"/>
        </w:rPr>
        <w:t xml:space="preserve">  </w:t>
      </w:r>
      <w:r>
        <w:rPr>
          <w:rFonts w:ascii="SimSun" w:hAnsi="SimSun" w:eastAsia="SimSun" w:cs="SimSun"/>
          <w:sz w:val="18"/>
          <w:szCs w:val="18"/>
          <w:spacing w:val="-10"/>
          <w:position w:val="10"/>
        </w:rPr>
        <w:t>坐</w:t>
      </w:r>
      <w:r>
        <w:rPr>
          <w:rFonts w:ascii="SimSun" w:hAnsi="SimSun" w:eastAsia="SimSun" w:cs="SimSun"/>
          <w:sz w:val="18"/>
          <w:szCs w:val="18"/>
          <w:spacing w:val="-34"/>
          <w:position w:val="10"/>
        </w:rPr>
        <w:t xml:space="preserve"> </w:t>
      </w:r>
      <w:r>
        <w:rPr>
          <w:rFonts w:ascii="SimSun" w:hAnsi="SimSun" w:eastAsia="SimSun" w:cs="SimSun"/>
          <w:sz w:val="18"/>
          <w:szCs w:val="18"/>
          <w:spacing w:val="-10"/>
          <w:position w:val="10"/>
        </w:rPr>
        <w:t>骨</w:t>
      </w:r>
      <w:r>
        <w:rPr>
          <w:rFonts w:ascii="SimSun" w:hAnsi="SimSun" w:eastAsia="SimSun" w:cs="SimSun"/>
          <w:sz w:val="18"/>
          <w:szCs w:val="18"/>
          <w:spacing w:val="70"/>
          <w:position w:val="10"/>
        </w:rPr>
        <w:t xml:space="preserve"> </w:t>
      </w:r>
      <w:r>
        <w:rPr>
          <w:rFonts w:ascii="SimSun" w:hAnsi="SimSun" w:eastAsia="SimSun" w:cs="SimSun"/>
          <w:sz w:val="18"/>
          <w:szCs w:val="18"/>
          <w:spacing w:val="-10"/>
          <w:position w:val="10"/>
        </w:rPr>
        <w:t>11</w:t>
      </w:r>
    </w:p>
    <w:p>
      <w:pPr>
        <w:ind w:left="467"/>
        <w:spacing w:line="214" w:lineRule="auto"/>
        <w:rPr>
          <w:rFonts w:ascii="SimSun" w:hAnsi="SimSun" w:eastAsia="SimSun" w:cs="SimSun"/>
          <w:sz w:val="18"/>
          <w:szCs w:val="18"/>
        </w:rPr>
      </w:pPr>
      <w:r>
        <w:rPr>
          <w:rFonts w:ascii="SimSun" w:hAnsi="SimSun" w:eastAsia="SimSun" w:cs="SimSun"/>
          <w:sz w:val="18"/>
          <w:szCs w:val="18"/>
          <w:spacing w:val="-10"/>
        </w:rPr>
        <w:t>os</w:t>
      </w:r>
      <w:r>
        <w:rPr>
          <w:rFonts w:ascii="SimSun" w:hAnsi="SimSun" w:eastAsia="SimSun" w:cs="SimSun"/>
          <w:sz w:val="18"/>
          <w:szCs w:val="18"/>
          <w:spacing w:val="-5"/>
        </w:rPr>
        <w:t xml:space="preserve"> </w:t>
      </w:r>
      <w:r>
        <w:rPr>
          <w:rFonts w:ascii="SimSun" w:hAnsi="SimSun" w:eastAsia="SimSun" w:cs="SimSun"/>
          <w:sz w:val="18"/>
          <w:szCs w:val="18"/>
          <w:spacing w:val="-10"/>
        </w:rPr>
        <w:t>pubis</w:t>
      </w:r>
      <w:r>
        <w:rPr>
          <w:rFonts w:ascii="SimSun" w:hAnsi="SimSun" w:eastAsia="SimSun" w:cs="SimSun"/>
          <w:sz w:val="18"/>
          <w:szCs w:val="18"/>
          <w:spacing w:val="14"/>
        </w:rPr>
        <w:t xml:space="preserve">  </w:t>
      </w:r>
      <w:r>
        <w:rPr>
          <w:rFonts w:ascii="SimSun" w:hAnsi="SimSun" w:eastAsia="SimSun" w:cs="SimSun"/>
          <w:sz w:val="18"/>
          <w:szCs w:val="18"/>
          <w:spacing w:val="-10"/>
        </w:rPr>
        <w:t>耻</w:t>
      </w:r>
      <w:r>
        <w:rPr>
          <w:rFonts w:ascii="SimSun" w:hAnsi="SimSun" w:eastAsia="SimSun" w:cs="SimSun"/>
          <w:sz w:val="18"/>
          <w:szCs w:val="18"/>
          <w:spacing w:val="-15"/>
        </w:rPr>
        <w:t xml:space="preserve"> </w:t>
      </w:r>
      <w:r>
        <w:rPr>
          <w:rFonts w:ascii="SimSun" w:hAnsi="SimSun" w:eastAsia="SimSun" w:cs="SimSun"/>
          <w:sz w:val="18"/>
          <w:szCs w:val="18"/>
          <w:spacing w:val="-10"/>
        </w:rPr>
        <w:t>骨</w:t>
      </w:r>
      <w:r>
        <w:rPr>
          <w:rFonts w:ascii="SimSun" w:hAnsi="SimSun" w:eastAsia="SimSun" w:cs="SimSun"/>
          <w:sz w:val="18"/>
          <w:szCs w:val="18"/>
          <w:spacing w:val="60"/>
        </w:rPr>
        <w:t xml:space="preserve"> </w:t>
      </w:r>
      <w:r>
        <w:rPr>
          <w:rFonts w:ascii="SimSun" w:hAnsi="SimSun" w:eastAsia="SimSun" w:cs="SimSun"/>
          <w:sz w:val="18"/>
          <w:szCs w:val="18"/>
          <w:spacing w:val="-10"/>
        </w:rPr>
        <w:t>11</w:t>
      </w:r>
    </w:p>
    <w:p>
      <w:pPr>
        <w:ind w:left="467"/>
        <w:spacing w:before="117" w:line="219" w:lineRule="auto"/>
        <w:rPr>
          <w:rFonts w:ascii="SimSun" w:hAnsi="SimSun" w:eastAsia="SimSun" w:cs="SimSun"/>
          <w:sz w:val="18"/>
          <w:szCs w:val="18"/>
        </w:rPr>
      </w:pPr>
      <w:r>
        <w:rPr>
          <w:rFonts w:ascii="SimSun" w:hAnsi="SimSun" w:eastAsia="SimSun" w:cs="SimSun"/>
          <w:sz w:val="18"/>
          <w:szCs w:val="18"/>
          <w:spacing w:val="-8"/>
        </w:rPr>
        <w:t>os</w:t>
      </w:r>
      <w:r>
        <w:rPr>
          <w:rFonts w:ascii="SimSun" w:hAnsi="SimSun" w:eastAsia="SimSun" w:cs="SimSun"/>
          <w:sz w:val="18"/>
          <w:szCs w:val="18"/>
          <w:spacing w:val="19"/>
        </w:rPr>
        <w:t xml:space="preserve"> </w:t>
      </w:r>
      <w:r>
        <w:rPr>
          <w:rFonts w:ascii="SimSun" w:hAnsi="SimSun" w:eastAsia="SimSun" w:cs="SimSun"/>
          <w:sz w:val="18"/>
          <w:szCs w:val="18"/>
          <w:spacing w:val="-8"/>
        </w:rPr>
        <w:t>sacrum</w:t>
      </w:r>
      <w:r>
        <w:rPr>
          <w:rFonts w:ascii="SimSun" w:hAnsi="SimSun" w:eastAsia="SimSun" w:cs="SimSun"/>
          <w:sz w:val="18"/>
          <w:szCs w:val="18"/>
          <w:spacing w:val="15"/>
        </w:rPr>
        <w:t xml:space="preserve">  </w:t>
      </w:r>
      <w:r>
        <w:rPr>
          <w:rFonts w:ascii="SimSun" w:hAnsi="SimSun" w:eastAsia="SimSun" w:cs="SimSun"/>
          <w:sz w:val="18"/>
          <w:szCs w:val="18"/>
          <w:spacing w:val="-8"/>
        </w:rPr>
        <w:t>骶</w:t>
      </w:r>
      <w:r>
        <w:rPr>
          <w:rFonts w:ascii="SimSun" w:hAnsi="SimSun" w:eastAsia="SimSun" w:cs="SimSun"/>
          <w:sz w:val="18"/>
          <w:szCs w:val="18"/>
          <w:spacing w:val="-35"/>
        </w:rPr>
        <w:t xml:space="preserve"> </w:t>
      </w:r>
      <w:r>
        <w:rPr>
          <w:rFonts w:ascii="SimSun" w:hAnsi="SimSun" w:eastAsia="SimSun" w:cs="SimSun"/>
          <w:sz w:val="18"/>
          <w:szCs w:val="18"/>
          <w:spacing w:val="-8"/>
        </w:rPr>
        <w:t>骨</w:t>
      </w:r>
      <w:r>
        <w:rPr>
          <w:rFonts w:ascii="SimSun" w:hAnsi="SimSun" w:eastAsia="SimSun" w:cs="SimSun"/>
          <w:sz w:val="18"/>
          <w:szCs w:val="18"/>
          <w:spacing w:val="80"/>
        </w:rPr>
        <w:t xml:space="preserve"> </w:t>
      </w:r>
      <w:r>
        <w:rPr>
          <w:rFonts w:ascii="SimSun" w:hAnsi="SimSun" w:eastAsia="SimSun" w:cs="SimSun"/>
          <w:sz w:val="18"/>
          <w:szCs w:val="18"/>
          <w:spacing w:val="-8"/>
        </w:rPr>
        <w:t>11</w:t>
      </w:r>
    </w:p>
    <w:p>
      <w:pPr>
        <w:ind w:left="467"/>
        <w:spacing w:before="102" w:line="215" w:lineRule="auto"/>
        <w:rPr>
          <w:rFonts w:ascii="SimSun" w:hAnsi="SimSun" w:eastAsia="SimSun" w:cs="SimSun"/>
          <w:sz w:val="18"/>
          <w:szCs w:val="18"/>
        </w:rPr>
      </w:pPr>
      <w:r>
        <w:rPr>
          <w:rFonts w:ascii="SimSun" w:hAnsi="SimSun" w:eastAsia="SimSun" w:cs="SimSun"/>
          <w:sz w:val="18"/>
          <w:szCs w:val="18"/>
          <w:spacing w:val="-8"/>
        </w:rPr>
        <w:t>ovarian</w:t>
      </w:r>
      <w:r>
        <w:rPr>
          <w:rFonts w:ascii="SimSun" w:hAnsi="SimSun" w:eastAsia="SimSun" w:cs="SimSun"/>
          <w:sz w:val="18"/>
          <w:szCs w:val="18"/>
          <w:spacing w:val="3"/>
        </w:rPr>
        <w:t xml:space="preserve"> </w:t>
      </w:r>
      <w:r>
        <w:rPr>
          <w:rFonts w:ascii="SimSun" w:hAnsi="SimSun" w:eastAsia="SimSun" w:cs="SimSun"/>
          <w:sz w:val="18"/>
          <w:szCs w:val="18"/>
          <w:spacing w:val="-8"/>
        </w:rPr>
        <w:t>cycle</w:t>
      </w:r>
      <w:r>
        <w:rPr>
          <w:rFonts w:ascii="SimSun" w:hAnsi="SimSun" w:eastAsia="SimSun" w:cs="SimSun"/>
          <w:sz w:val="18"/>
          <w:szCs w:val="18"/>
          <w:spacing w:val="15"/>
        </w:rPr>
        <w:t xml:space="preserve">  </w:t>
      </w:r>
      <w:r>
        <w:rPr>
          <w:rFonts w:ascii="SimSun" w:hAnsi="SimSun" w:eastAsia="SimSun" w:cs="SimSun"/>
          <w:sz w:val="18"/>
          <w:szCs w:val="18"/>
          <w:spacing w:val="-8"/>
        </w:rPr>
        <w:t>卵巢周期</w:t>
      </w:r>
      <w:r>
        <w:rPr>
          <w:rFonts w:ascii="SimSun" w:hAnsi="SimSun" w:eastAsia="SimSun" w:cs="SimSun"/>
          <w:sz w:val="18"/>
          <w:szCs w:val="18"/>
          <w:spacing w:val="89"/>
        </w:rPr>
        <w:t xml:space="preserve"> </w:t>
      </w:r>
      <w:r>
        <w:rPr>
          <w:rFonts w:ascii="SimSun" w:hAnsi="SimSun" w:eastAsia="SimSun" w:cs="SimSun"/>
          <w:sz w:val="18"/>
          <w:szCs w:val="18"/>
          <w:spacing w:val="-8"/>
        </w:rPr>
        <w:t>19</w:t>
      </w:r>
    </w:p>
    <w:p>
      <w:pPr>
        <w:ind w:left="467"/>
        <w:spacing w:before="115" w:line="219" w:lineRule="auto"/>
        <w:rPr>
          <w:rFonts w:ascii="SimSun" w:hAnsi="SimSun" w:eastAsia="SimSun" w:cs="SimSun"/>
          <w:sz w:val="18"/>
          <w:szCs w:val="18"/>
        </w:rPr>
      </w:pPr>
      <w:r>
        <w:rPr>
          <w:rFonts w:ascii="SimSun" w:hAnsi="SimSun" w:eastAsia="SimSun" w:cs="SimSun"/>
          <w:sz w:val="18"/>
          <w:szCs w:val="18"/>
          <w:spacing w:val="-7"/>
        </w:rPr>
        <w:t>ovarian</w:t>
      </w:r>
      <w:r>
        <w:rPr>
          <w:rFonts w:ascii="SimSun" w:hAnsi="SimSun" w:eastAsia="SimSun" w:cs="SimSun"/>
          <w:sz w:val="18"/>
          <w:szCs w:val="18"/>
          <w:spacing w:val="16"/>
        </w:rPr>
        <w:t xml:space="preserve"> </w:t>
      </w:r>
      <w:r>
        <w:rPr>
          <w:rFonts w:ascii="SimSun" w:hAnsi="SimSun" w:eastAsia="SimSun" w:cs="SimSun"/>
          <w:sz w:val="18"/>
          <w:szCs w:val="18"/>
          <w:spacing w:val="-7"/>
        </w:rPr>
        <w:t>endometriosis</w:t>
      </w:r>
      <w:r>
        <w:rPr>
          <w:rFonts w:ascii="SimSun" w:hAnsi="SimSun" w:eastAsia="SimSun" w:cs="SimSun"/>
          <w:sz w:val="18"/>
          <w:szCs w:val="18"/>
          <w:spacing w:val="14"/>
        </w:rPr>
        <w:t xml:space="preserve">  </w:t>
      </w:r>
      <w:r>
        <w:rPr>
          <w:rFonts w:ascii="SimSun" w:hAnsi="SimSun" w:eastAsia="SimSun" w:cs="SimSun"/>
          <w:sz w:val="18"/>
          <w:szCs w:val="18"/>
          <w:spacing w:val="-7"/>
        </w:rPr>
        <w:t>卵巢型内异症</w:t>
      </w:r>
      <w:r>
        <w:rPr>
          <w:rFonts w:ascii="SimSun" w:hAnsi="SimSun" w:eastAsia="SimSun" w:cs="SimSun"/>
          <w:sz w:val="18"/>
          <w:szCs w:val="18"/>
          <w:spacing w:val="61"/>
        </w:rPr>
        <w:t xml:space="preserve"> </w:t>
      </w:r>
      <w:r>
        <w:rPr>
          <w:rFonts w:ascii="SimSun" w:hAnsi="SimSun" w:eastAsia="SimSun" w:cs="SimSun"/>
          <w:sz w:val="18"/>
          <w:szCs w:val="18"/>
          <w:spacing w:val="-7"/>
        </w:rPr>
        <w:t>263</w:t>
      </w:r>
    </w:p>
    <w:p>
      <w:pPr>
        <w:ind w:left="467"/>
        <w:spacing w:before="100" w:line="214" w:lineRule="auto"/>
        <w:rPr>
          <w:rFonts w:ascii="SimSun" w:hAnsi="SimSun" w:eastAsia="SimSun" w:cs="SimSun"/>
          <w:sz w:val="18"/>
          <w:szCs w:val="18"/>
        </w:rPr>
      </w:pPr>
      <w:r>
        <w:rPr>
          <w:rFonts w:ascii="SimSun" w:hAnsi="SimSun" w:eastAsia="SimSun" w:cs="SimSun"/>
          <w:sz w:val="18"/>
          <w:szCs w:val="18"/>
        </w:rPr>
        <w:t>ovarian</w:t>
      </w:r>
      <w:r>
        <w:rPr>
          <w:rFonts w:ascii="SimSun" w:hAnsi="SimSun" w:eastAsia="SimSun" w:cs="SimSun"/>
          <w:sz w:val="18"/>
          <w:szCs w:val="18"/>
          <w:spacing w:val="-2"/>
        </w:rPr>
        <w:t xml:space="preserve"> </w:t>
      </w:r>
      <w:r>
        <w:rPr>
          <w:rFonts w:ascii="SimSun" w:hAnsi="SimSun" w:eastAsia="SimSun" w:cs="SimSun"/>
          <w:sz w:val="18"/>
          <w:szCs w:val="18"/>
        </w:rPr>
        <w:t>germ</w:t>
      </w:r>
      <w:r>
        <w:rPr>
          <w:rFonts w:ascii="SimSun" w:hAnsi="SimSun" w:eastAsia="SimSun" w:cs="SimSun"/>
          <w:sz w:val="18"/>
          <w:szCs w:val="18"/>
          <w:spacing w:val="-2"/>
        </w:rPr>
        <w:t xml:space="preserve"> </w:t>
      </w:r>
      <w:r>
        <w:rPr>
          <w:rFonts w:ascii="SimSun" w:hAnsi="SimSun" w:eastAsia="SimSun" w:cs="SimSun"/>
          <w:sz w:val="18"/>
          <w:szCs w:val="18"/>
        </w:rPr>
        <w:t>cell</w:t>
      </w:r>
      <w:r>
        <w:rPr>
          <w:rFonts w:ascii="SimSun" w:hAnsi="SimSun" w:eastAsia="SimSun" w:cs="SimSun"/>
          <w:sz w:val="18"/>
          <w:szCs w:val="18"/>
          <w:spacing w:val="-3"/>
        </w:rPr>
        <w:t xml:space="preserve"> </w:t>
      </w:r>
      <w:r>
        <w:rPr>
          <w:rFonts w:ascii="SimSun" w:hAnsi="SimSun" w:eastAsia="SimSun" w:cs="SimSun"/>
          <w:sz w:val="18"/>
          <w:szCs w:val="18"/>
        </w:rPr>
        <w:t>tumor</w:t>
      </w:r>
      <w:r>
        <w:rPr>
          <w:rFonts w:ascii="SimSun" w:hAnsi="SimSun" w:eastAsia="SimSun" w:cs="SimSun"/>
          <w:sz w:val="18"/>
          <w:szCs w:val="18"/>
          <w:spacing w:val="42"/>
        </w:rPr>
        <w:t xml:space="preserve">  </w:t>
      </w:r>
      <w:r>
        <w:rPr>
          <w:rFonts w:ascii="SimSun" w:hAnsi="SimSun" w:eastAsia="SimSun" w:cs="SimSun"/>
          <w:sz w:val="18"/>
          <w:szCs w:val="18"/>
          <w:spacing w:val="1"/>
        </w:rPr>
        <w:t>卵巢生殖细胞肿瘤320</w:t>
      </w:r>
    </w:p>
    <w:p>
      <w:pPr>
        <w:ind w:left="687" w:right="323" w:hanging="220"/>
        <w:spacing w:before="111" w:line="274" w:lineRule="auto"/>
        <w:rPr>
          <w:rFonts w:ascii="SimSun" w:hAnsi="SimSun" w:eastAsia="SimSun" w:cs="SimSun"/>
          <w:sz w:val="18"/>
          <w:szCs w:val="18"/>
        </w:rPr>
      </w:pPr>
      <w:r>
        <w:rPr>
          <w:rFonts w:ascii="SimSun" w:hAnsi="SimSun" w:eastAsia="SimSun" w:cs="SimSun"/>
          <w:sz w:val="18"/>
          <w:szCs w:val="18"/>
          <w:spacing w:val="-2"/>
        </w:rPr>
        <w:t>ovarian</w:t>
      </w:r>
      <w:r>
        <w:rPr>
          <w:rFonts w:ascii="SimSun" w:hAnsi="SimSun" w:eastAsia="SimSun" w:cs="SimSun"/>
          <w:sz w:val="18"/>
          <w:szCs w:val="18"/>
          <w:spacing w:val="-2"/>
        </w:rPr>
        <w:t xml:space="preserve"> </w:t>
      </w:r>
      <w:r>
        <w:rPr>
          <w:rFonts w:ascii="SimSun" w:hAnsi="SimSun" w:eastAsia="SimSun" w:cs="SimSun"/>
          <w:sz w:val="18"/>
          <w:szCs w:val="18"/>
          <w:spacing w:val="-2"/>
        </w:rPr>
        <w:t>hyperstimulation</w:t>
      </w:r>
      <w:r>
        <w:rPr>
          <w:rFonts w:ascii="SimSun" w:hAnsi="SimSun" w:eastAsia="SimSun" w:cs="SimSun"/>
          <w:sz w:val="18"/>
          <w:szCs w:val="18"/>
          <w:spacing w:val="7"/>
        </w:rPr>
        <w:t xml:space="preserve"> </w:t>
      </w:r>
      <w:r>
        <w:rPr>
          <w:rFonts w:ascii="SimSun" w:hAnsi="SimSun" w:eastAsia="SimSun" w:cs="SimSun"/>
          <w:sz w:val="18"/>
          <w:szCs w:val="18"/>
          <w:spacing w:val="-2"/>
        </w:rPr>
        <w:t>syndrome,OHSS</w:t>
      </w:r>
      <w:r>
        <w:rPr>
          <w:rFonts w:ascii="SimSun" w:hAnsi="SimSun" w:eastAsia="SimSun" w:cs="SimSun"/>
          <w:sz w:val="18"/>
          <w:szCs w:val="18"/>
          <w:spacing w:val="25"/>
        </w:rPr>
        <w:t xml:space="preserve">  </w:t>
      </w:r>
      <w:r>
        <w:rPr>
          <w:rFonts w:ascii="SimSun" w:hAnsi="SimSun" w:eastAsia="SimSun" w:cs="SimSun"/>
          <w:sz w:val="18"/>
          <w:szCs w:val="18"/>
          <w:spacing w:val="-3"/>
        </w:rPr>
        <w:t>卵巢过度刺激</w:t>
      </w:r>
      <w:r>
        <w:rPr>
          <w:rFonts w:ascii="SimSun" w:hAnsi="SimSun" w:eastAsia="SimSun" w:cs="SimSun"/>
          <w:sz w:val="18"/>
          <w:szCs w:val="18"/>
        </w:rPr>
        <w:t xml:space="preserve"> </w:t>
      </w:r>
      <w:r>
        <w:rPr>
          <w:rFonts w:ascii="SimSun" w:hAnsi="SimSun" w:eastAsia="SimSun" w:cs="SimSun"/>
          <w:sz w:val="18"/>
          <w:szCs w:val="18"/>
          <w:spacing w:val="1"/>
        </w:rPr>
        <w:t>综合征</w:t>
      </w:r>
      <w:r>
        <w:rPr>
          <w:rFonts w:ascii="SimSun" w:hAnsi="SimSun" w:eastAsia="SimSun" w:cs="SimSun"/>
          <w:sz w:val="18"/>
          <w:szCs w:val="18"/>
          <w:spacing w:val="89"/>
        </w:rPr>
        <w:t xml:space="preserve"> </w:t>
      </w:r>
      <w:r>
        <w:rPr>
          <w:rFonts w:ascii="SimSun" w:hAnsi="SimSun" w:eastAsia="SimSun" w:cs="SimSun"/>
          <w:sz w:val="18"/>
          <w:szCs w:val="18"/>
          <w:spacing w:val="1"/>
        </w:rPr>
        <w:t>351,364</w:t>
      </w:r>
    </w:p>
    <w:p>
      <w:pPr>
        <w:ind w:left="467"/>
        <w:spacing w:before="96" w:line="214" w:lineRule="auto"/>
        <w:rPr>
          <w:rFonts w:ascii="SimSun" w:hAnsi="SimSun" w:eastAsia="SimSun" w:cs="SimSun"/>
          <w:sz w:val="18"/>
          <w:szCs w:val="18"/>
        </w:rPr>
      </w:pPr>
      <w:r>
        <w:rPr>
          <w:rFonts w:ascii="SimSun" w:hAnsi="SimSun" w:eastAsia="SimSun" w:cs="SimSun"/>
          <w:sz w:val="18"/>
          <w:szCs w:val="18"/>
          <w:spacing w:val="-10"/>
        </w:rPr>
        <w:t>ovarian</w:t>
      </w:r>
      <w:r>
        <w:rPr>
          <w:rFonts w:ascii="SimSun" w:hAnsi="SimSun" w:eastAsia="SimSun" w:cs="SimSun"/>
          <w:sz w:val="18"/>
          <w:szCs w:val="18"/>
          <w:spacing w:val="9"/>
        </w:rPr>
        <w:t xml:space="preserve"> </w:t>
      </w:r>
      <w:r>
        <w:rPr>
          <w:rFonts w:ascii="SimSun" w:hAnsi="SimSun" w:eastAsia="SimSun" w:cs="SimSun"/>
          <w:sz w:val="18"/>
          <w:szCs w:val="18"/>
          <w:spacing w:val="-10"/>
        </w:rPr>
        <w:t>pregnancy</w:t>
      </w:r>
      <w:r>
        <w:rPr>
          <w:rFonts w:ascii="SimSun" w:hAnsi="SimSun" w:eastAsia="SimSun" w:cs="SimSun"/>
          <w:sz w:val="18"/>
          <w:szCs w:val="18"/>
          <w:spacing w:val="17"/>
        </w:rPr>
        <w:t xml:space="preserve">  </w:t>
      </w:r>
      <w:r>
        <w:rPr>
          <w:rFonts w:ascii="SimSun" w:hAnsi="SimSun" w:eastAsia="SimSun" w:cs="SimSun"/>
          <w:sz w:val="18"/>
          <w:szCs w:val="18"/>
          <w:spacing w:val="-10"/>
        </w:rPr>
        <w:t>卵</w:t>
      </w:r>
      <w:r>
        <w:rPr>
          <w:rFonts w:ascii="SimSun" w:hAnsi="SimSun" w:eastAsia="SimSun" w:cs="SimSun"/>
          <w:sz w:val="18"/>
          <w:szCs w:val="18"/>
          <w:spacing w:val="-30"/>
        </w:rPr>
        <w:t xml:space="preserve"> </w:t>
      </w:r>
      <w:r>
        <w:rPr>
          <w:rFonts w:ascii="SimSun" w:hAnsi="SimSun" w:eastAsia="SimSun" w:cs="SimSun"/>
          <w:sz w:val="18"/>
          <w:szCs w:val="18"/>
          <w:spacing w:val="-10"/>
        </w:rPr>
        <w:t>巢</w:t>
      </w:r>
      <w:r>
        <w:rPr>
          <w:rFonts w:ascii="SimSun" w:hAnsi="SimSun" w:eastAsia="SimSun" w:cs="SimSun"/>
          <w:sz w:val="18"/>
          <w:szCs w:val="18"/>
          <w:spacing w:val="-31"/>
        </w:rPr>
        <w:t xml:space="preserve"> </w:t>
      </w:r>
      <w:r>
        <w:rPr>
          <w:rFonts w:ascii="SimSun" w:hAnsi="SimSun" w:eastAsia="SimSun" w:cs="SimSun"/>
          <w:sz w:val="18"/>
          <w:szCs w:val="18"/>
          <w:spacing w:val="-10"/>
        </w:rPr>
        <w:t>妊</w:t>
      </w:r>
      <w:r>
        <w:rPr>
          <w:rFonts w:ascii="SimSun" w:hAnsi="SimSun" w:eastAsia="SimSun" w:cs="SimSun"/>
          <w:sz w:val="18"/>
          <w:szCs w:val="18"/>
          <w:spacing w:val="-30"/>
        </w:rPr>
        <w:t xml:space="preserve"> </w:t>
      </w:r>
      <w:r>
        <w:rPr>
          <w:rFonts w:ascii="SimSun" w:hAnsi="SimSun" w:eastAsia="SimSun" w:cs="SimSun"/>
          <w:sz w:val="18"/>
          <w:szCs w:val="18"/>
          <w:spacing w:val="-10"/>
        </w:rPr>
        <w:t>娠</w:t>
      </w:r>
      <w:r>
        <w:rPr>
          <w:rFonts w:ascii="SimSun" w:hAnsi="SimSun" w:eastAsia="SimSun" w:cs="SimSun"/>
          <w:sz w:val="18"/>
          <w:szCs w:val="18"/>
          <w:spacing w:val="-26"/>
        </w:rPr>
        <w:t xml:space="preserve"> </w:t>
      </w:r>
      <w:r>
        <w:rPr>
          <w:rFonts w:ascii="SimSun" w:hAnsi="SimSun" w:eastAsia="SimSun" w:cs="SimSun"/>
          <w:sz w:val="18"/>
          <w:szCs w:val="18"/>
          <w:spacing w:val="-10"/>
        </w:rPr>
        <w:t>7</w:t>
      </w:r>
      <w:r>
        <w:rPr>
          <w:rFonts w:ascii="SimSun" w:hAnsi="SimSun" w:eastAsia="SimSun" w:cs="SimSun"/>
          <w:sz w:val="18"/>
          <w:szCs w:val="18"/>
          <w:spacing w:val="-30"/>
        </w:rPr>
        <w:t xml:space="preserve"> </w:t>
      </w:r>
      <w:r>
        <w:rPr>
          <w:rFonts w:ascii="SimSun" w:hAnsi="SimSun" w:eastAsia="SimSun" w:cs="SimSun"/>
          <w:sz w:val="18"/>
          <w:szCs w:val="18"/>
          <w:spacing w:val="-10"/>
        </w:rPr>
        <w:t>9</w:t>
      </w:r>
    </w:p>
    <w:p>
      <w:pPr>
        <w:ind w:left="467" w:right="470"/>
        <w:spacing w:before="106" w:line="269" w:lineRule="auto"/>
        <w:rPr>
          <w:rFonts w:ascii="SimSun" w:hAnsi="SimSun" w:eastAsia="SimSun" w:cs="SimSun"/>
          <w:sz w:val="18"/>
          <w:szCs w:val="18"/>
        </w:rPr>
      </w:pPr>
      <w:r>
        <w:rPr>
          <w:rFonts w:ascii="SimSun" w:hAnsi="SimSun" w:eastAsia="SimSun" w:cs="SimSun"/>
          <w:sz w:val="18"/>
          <w:szCs w:val="18"/>
          <w:spacing w:val="-8"/>
        </w:rPr>
        <w:t>ovarian</w:t>
      </w:r>
      <w:r>
        <w:rPr>
          <w:rFonts w:ascii="SimSun" w:hAnsi="SimSun" w:eastAsia="SimSun" w:cs="SimSun"/>
          <w:sz w:val="18"/>
          <w:szCs w:val="18"/>
          <w:spacing w:val="4"/>
        </w:rPr>
        <w:t xml:space="preserve"> </w:t>
      </w:r>
      <w:r>
        <w:rPr>
          <w:rFonts w:ascii="SimSun" w:hAnsi="SimSun" w:eastAsia="SimSun" w:cs="SimSun"/>
          <w:sz w:val="18"/>
          <w:szCs w:val="18"/>
          <w:spacing w:val="-8"/>
        </w:rPr>
        <w:t>sex</w:t>
      </w:r>
      <w:r>
        <w:rPr>
          <w:rFonts w:ascii="SimSun" w:hAnsi="SimSun" w:eastAsia="SimSun" w:cs="SimSun"/>
          <w:sz w:val="18"/>
          <w:szCs w:val="18"/>
          <w:spacing w:val="-2"/>
        </w:rPr>
        <w:t xml:space="preserve"> </w:t>
      </w:r>
      <w:r>
        <w:rPr>
          <w:rFonts w:ascii="SimSun" w:hAnsi="SimSun" w:eastAsia="SimSun" w:cs="SimSun"/>
          <w:sz w:val="18"/>
          <w:szCs w:val="18"/>
          <w:spacing w:val="-8"/>
        </w:rPr>
        <w:t>cord</w:t>
      </w:r>
      <w:r>
        <w:rPr>
          <w:rFonts w:ascii="SimSun" w:hAnsi="SimSun" w:eastAsia="SimSun" w:cs="SimSun"/>
          <w:sz w:val="18"/>
          <w:szCs w:val="18"/>
          <w:spacing w:val="1"/>
        </w:rPr>
        <w:t xml:space="preserve"> </w:t>
      </w:r>
      <w:r>
        <w:rPr>
          <w:rFonts w:ascii="SimSun" w:hAnsi="SimSun" w:eastAsia="SimSun" w:cs="SimSun"/>
          <w:sz w:val="18"/>
          <w:szCs w:val="18"/>
          <w:spacing w:val="-8"/>
        </w:rPr>
        <w:t>stromal</w:t>
      </w:r>
      <w:r>
        <w:rPr>
          <w:rFonts w:ascii="SimSun" w:hAnsi="SimSun" w:eastAsia="SimSun" w:cs="SimSun"/>
          <w:sz w:val="18"/>
          <w:szCs w:val="18"/>
          <w:spacing w:val="-2"/>
        </w:rPr>
        <w:t xml:space="preserve"> </w:t>
      </w:r>
      <w:r>
        <w:rPr>
          <w:rFonts w:ascii="SimSun" w:hAnsi="SimSun" w:eastAsia="SimSun" w:cs="SimSun"/>
          <w:sz w:val="18"/>
          <w:szCs w:val="18"/>
          <w:spacing w:val="-8"/>
        </w:rPr>
        <w:t>tumor</w:t>
      </w:r>
      <w:r>
        <w:rPr>
          <w:rFonts w:ascii="SimSun" w:hAnsi="SimSun" w:eastAsia="SimSun" w:cs="SimSun"/>
          <w:sz w:val="18"/>
          <w:szCs w:val="18"/>
          <w:spacing w:val="21"/>
        </w:rPr>
        <w:t xml:space="preserve">  </w:t>
      </w:r>
      <w:r>
        <w:rPr>
          <w:rFonts w:ascii="SimSun" w:hAnsi="SimSun" w:eastAsia="SimSun" w:cs="SimSun"/>
          <w:sz w:val="18"/>
          <w:szCs w:val="18"/>
          <w:spacing w:val="-8"/>
        </w:rPr>
        <w:t>卵巢性索间质肿瘤</w:t>
      </w:r>
      <w:r>
        <w:rPr>
          <w:rFonts w:ascii="SimSun" w:hAnsi="SimSun" w:eastAsia="SimSun" w:cs="SimSun"/>
          <w:sz w:val="18"/>
          <w:szCs w:val="18"/>
          <w:spacing w:val="71"/>
        </w:rPr>
        <w:t xml:space="preserve"> </w:t>
      </w:r>
      <w:r>
        <w:rPr>
          <w:rFonts w:ascii="SimSun" w:hAnsi="SimSun" w:eastAsia="SimSun" w:cs="SimSun"/>
          <w:sz w:val="18"/>
          <w:szCs w:val="18"/>
          <w:spacing w:val="-8"/>
        </w:rPr>
        <w:t>321</w:t>
      </w:r>
      <w:r>
        <w:rPr>
          <w:rFonts w:ascii="SimSun" w:hAnsi="SimSun" w:eastAsia="SimSun" w:cs="SimSun"/>
          <w:sz w:val="18"/>
          <w:szCs w:val="18"/>
        </w:rPr>
        <w:t xml:space="preserve"> </w:t>
      </w:r>
      <w:r>
        <w:rPr>
          <w:rFonts w:ascii="SimSun" w:hAnsi="SimSun" w:eastAsia="SimSun" w:cs="SimSun"/>
          <w:sz w:val="18"/>
          <w:szCs w:val="18"/>
          <w:spacing w:val="-10"/>
        </w:rPr>
        <w:t>ovarian</w:t>
      </w:r>
      <w:r>
        <w:rPr>
          <w:rFonts w:ascii="SimSun" w:hAnsi="SimSun" w:eastAsia="SimSun" w:cs="SimSun"/>
          <w:sz w:val="18"/>
          <w:szCs w:val="18"/>
          <w:spacing w:val="8"/>
        </w:rPr>
        <w:t xml:space="preserve"> </w:t>
      </w:r>
      <w:r>
        <w:rPr>
          <w:rFonts w:ascii="SimSun" w:hAnsi="SimSun" w:eastAsia="SimSun" w:cs="SimSun"/>
          <w:sz w:val="18"/>
          <w:szCs w:val="18"/>
          <w:spacing w:val="-10"/>
        </w:rPr>
        <w:t>tumor</w:t>
      </w:r>
      <w:r>
        <w:rPr>
          <w:rFonts w:ascii="SimSun" w:hAnsi="SimSun" w:eastAsia="SimSun" w:cs="SimSun"/>
          <w:sz w:val="18"/>
          <w:szCs w:val="18"/>
          <w:spacing w:val="1"/>
        </w:rPr>
        <w:t xml:space="preserve"> </w:t>
      </w:r>
      <w:r>
        <w:rPr>
          <w:rFonts w:ascii="SimSun" w:hAnsi="SimSun" w:eastAsia="SimSun" w:cs="SimSun"/>
          <w:sz w:val="18"/>
          <w:szCs w:val="18"/>
          <w:spacing w:val="-10"/>
        </w:rPr>
        <w:t>like</w:t>
      </w:r>
      <w:r>
        <w:rPr>
          <w:rFonts w:ascii="SimSun" w:hAnsi="SimSun" w:eastAsia="SimSun" w:cs="SimSun"/>
          <w:sz w:val="18"/>
          <w:szCs w:val="18"/>
          <w:spacing w:val="-5"/>
        </w:rPr>
        <w:t xml:space="preserve"> </w:t>
      </w:r>
      <w:r>
        <w:rPr>
          <w:rFonts w:ascii="SimSun" w:hAnsi="SimSun" w:eastAsia="SimSun" w:cs="SimSun"/>
          <w:sz w:val="18"/>
          <w:szCs w:val="18"/>
          <w:spacing w:val="-10"/>
        </w:rPr>
        <w:t>condition</w:t>
      </w:r>
      <w:r>
        <w:rPr>
          <w:rFonts w:ascii="SimSun" w:hAnsi="SimSun" w:eastAsia="SimSun" w:cs="SimSun"/>
          <w:sz w:val="18"/>
          <w:szCs w:val="18"/>
          <w:spacing w:val="22"/>
        </w:rPr>
        <w:t xml:space="preserve">  </w:t>
      </w:r>
      <w:r>
        <w:rPr>
          <w:rFonts w:ascii="SimSun" w:hAnsi="SimSun" w:eastAsia="SimSun" w:cs="SimSun"/>
          <w:sz w:val="18"/>
          <w:szCs w:val="18"/>
          <w:spacing w:val="-10"/>
        </w:rPr>
        <w:t>卵巢瘤样病变</w:t>
      </w:r>
      <w:r>
        <w:rPr>
          <w:rFonts w:ascii="SimSun" w:hAnsi="SimSun" w:eastAsia="SimSun" w:cs="SimSun"/>
          <w:sz w:val="18"/>
          <w:szCs w:val="18"/>
          <w:spacing w:val="63"/>
        </w:rPr>
        <w:t xml:space="preserve"> </w:t>
      </w:r>
      <w:r>
        <w:rPr>
          <w:rFonts w:ascii="SimSun" w:hAnsi="SimSun" w:eastAsia="SimSun" w:cs="SimSun"/>
          <w:sz w:val="18"/>
          <w:szCs w:val="18"/>
          <w:spacing w:val="-10"/>
        </w:rPr>
        <w:t>316</w:t>
      </w:r>
    </w:p>
    <w:p>
      <w:pPr>
        <w:ind w:left="467"/>
        <w:spacing w:before="92" w:line="215" w:lineRule="auto"/>
        <w:rPr>
          <w:rFonts w:ascii="SimSun" w:hAnsi="SimSun" w:eastAsia="SimSun" w:cs="SimSun"/>
          <w:sz w:val="18"/>
          <w:szCs w:val="18"/>
        </w:rPr>
      </w:pPr>
      <w:r>
        <w:rPr>
          <w:rFonts w:ascii="SimSun" w:hAnsi="SimSun" w:eastAsia="SimSun" w:cs="SimSun"/>
          <w:sz w:val="18"/>
          <w:szCs w:val="18"/>
          <w:spacing w:val="-4"/>
        </w:rPr>
        <w:t>ovary</w:t>
      </w:r>
      <w:r>
        <w:rPr>
          <w:rFonts w:ascii="SimSun" w:hAnsi="SimSun" w:eastAsia="SimSun" w:cs="SimSun"/>
          <w:sz w:val="18"/>
          <w:szCs w:val="18"/>
          <w:spacing w:val="6"/>
        </w:rPr>
        <w:t xml:space="preserve">  </w:t>
      </w:r>
      <w:r>
        <w:rPr>
          <w:rFonts w:ascii="SimSun" w:hAnsi="SimSun" w:eastAsia="SimSun" w:cs="SimSun"/>
          <w:sz w:val="18"/>
          <w:szCs w:val="18"/>
          <w:spacing w:val="-4"/>
        </w:rPr>
        <w:t>卵</w:t>
      </w:r>
      <w:r>
        <w:rPr>
          <w:rFonts w:ascii="SimSun" w:hAnsi="SimSun" w:eastAsia="SimSun" w:cs="SimSun"/>
          <w:sz w:val="18"/>
          <w:szCs w:val="18"/>
          <w:spacing w:val="-35"/>
        </w:rPr>
        <w:t xml:space="preserve"> </w:t>
      </w:r>
      <w:r>
        <w:rPr>
          <w:rFonts w:ascii="SimSun" w:hAnsi="SimSun" w:eastAsia="SimSun" w:cs="SimSun"/>
          <w:sz w:val="18"/>
          <w:szCs w:val="18"/>
          <w:spacing w:val="-4"/>
        </w:rPr>
        <w:t>巢</w:t>
      </w:r>
      <w:r>
        <w:rPr>
          <w:rFonts w:ascii="SimSun" w:hAnsi="SimSun" w:eastAsia="SimSun" w:cs="SimSun"/>
          <w:sz w:val="18"/>
          <w:szCs w:val="18"/>
          <w:spacing w:val="64"/>
        </w:rPr>
        <w:t xml:space="preserve"> </w:t>
      </w:r>
      <w:r>
        <w:rPr>
          <w:rFonts w:ascii="SimSun" w:hAnsi="SimSun" w:eastAsia="SimSun" w:cs="SimSun"/>
          <w:sz w:val="18"/>
          <w:szCs w:val="18"/>
          <w:spacing w:val="-4"/>
        </w:rPr>
        <w:t>8</w:t>
      </w:r>
    </w:p>
    <w:p>
      <w:pPr>
        <w:ind w:left="467"/>
        <w:spacing w:before="100" w:line="316" w:lineRule="exact"/>
        <w:rPr>
          <w:rFonts w:ascii="SimSun" w:hAnsi="SimSun" w:eastAsia="SimSun" w:cs="SimSun"/>
          <w:sz w:val="18"/>
          <w:szCs w:val="18"/>
        </w:rPr>
      </w:pPr>
      <w:r>
        <w:rPr>
          <w:rFonts w:ascii="SimSun" w:hAnsi="SimSun" w:eastAsia="SimSun" w:cs="SimSun"/>
          <w:sz w:val="18"/>
          <w:szCs w:val="18"/>
          <w:spacing w:val="-7"/>
          <w:position w:val="10"/>
        </w:rPr>
        <w:t>overt</w:t>
      </w:r>
      <w:r>
        <w:rPr>
          <w:rFonts w:ascii="SimSun" w:hAnsi="SimSun" w:eastAsia="SimSun" w:cs="SimSun"/>
          <w:sz w:val="18"/>
          <w:szCs w:val="18"/>
          <w:spacing w:val="-8"/>
          <w:position w:val="10"/>
        </w:rPr>
        <w:t xml:space="preserve"> </w:t>
      </w:r>
      <w:r>
        <w:rPr>
          <w:rFonts w:ascii="SimSun" w:hAnsi="SimSun" w:eastAsia="SimSun" w:cs="SimSun"/>
          <w:sz w:val="18"/>
          <w:szCs w:val="18"/>
          <w:spacing w:val="-7"/>
          <w:position w:val="10"/>
        </w:rPr>
        <w:t>hypothyroidism</w:t>
      </w:r>
      <w:r>
        <w:rPr>
          <w:rFonts w:ascii="SimSun" w:hAnsi="SimSun" w:eastAsia="SimSun" w:cs="SimSun"/>
          <w:sz w:val="18"/>
          <w:szCs w:val="18"/>
          <w:spacing w:val="24"/>
          <w:position w:val="10"/>
        </w:rPr>
        <w:t xml:space="preserve">  </w:t>
      </w:r>
      <w:r>
        <w:rPr>
          <w:rFonts w:ascii="SimSun" w:hAnsi="SimSun" w:eastAsia="SimSun" w:cs="SimSun"/>
          <w:sz w:val="18"/>
          <w:szCs w:val="18"/>
          <w:spacing w:val="-7"/>
          <w:position w:val="10"/>
        </w:rPr>
        <w:t>临床</w:t>
      </w:r>
      <w:r>
        <w:rPr>
          <w:rFonts w:ascii="SimSun" w:hAnsi="SimSun" w:eastAsia="SimSun" w:cs="SimSun"/>
          <w:sz w:val="18"/>
          <w:szCs w:val="18"/>
          <w:spacing w:val="-8"/>
          <w:position w:val="10"/>
        </w:rPr>
        <w:t>甲减</w:t>
      </w:r>
      <w:r>
        <w:rPr>
          <w:rFonts w:ascii="SimSun" w:hAnsi="SimSun" w:eastAsia="SimSun" w:cs="SimSun"/>
          <w:sz w:val="18"/>
          <w:szCs w:val="18"/>
          <w:spacing w:val="72"/>
          <w:position w:val="10"/>
        </w:rPr>
        <w:t xml:space="preserve"> </w:t>
      </w:r>
      <w:r>
        <w:rPr>
          <w:rFonts w:ascii="SimSun" w:hAnsi="SimSun" w:eastAsia="SimSun" w:cs="SimSun"/>
          <w:sz w:val="18"/>
          <w:szCs w:val="18"/>
          <w:spacing w:val="-8"/>
          <w:position w:val="10"/>
        </w:rPr>
        <w:t>128</w:t>
      </w:r>
    </w:p>
    <w:p>
      <w:pPr>
        <w:ind w:left="467"/>
        <w:spacing w:line="220" w:lineRule="auto"/>
        <w:rPr>
          <w:rFonts w:ascii="SimSun" w:hAnsi="SimSun" w:eastAsia="SimSun" w:cs="SimSun"/>
          <w:sz w:val="18"/>
          <w:szCs w:val="18"/>
        </w:rPr>
      </w:pPr>
      <w:r>
        <w:rPr>
          <w:rFonts w:ascii="SimSun" w:hAnsi="SimSun" w:eastAsia="SimSun" w:cs="SimSun"/>
          <w:sz w:val="18"/>
          <w:szCs w:val="18"/>
          <w:spacing w:val="-12"/>
        </w:rPr>
        <w:t>ovulation</w:t>
      </w:r>
      <w:r>
        <w:rPr>
          <w:rFonts w:ascii="SimSun" w:hAnsi="SimSun" w:eastAsia="SimSun" w:cs="SimSun"/>
          <w:sz w:val="18"/>
          <w:szCs w:val="18"/>
          <w:spacing w:val="20"/>
        </w:rPr>
        <w:t xml:space="preserve">  </w:t>
      </w:r>
      <w:r>
        <w:rPr>
          <w:rFonts w:ascii="SimSun" w:hAnsi="SimSun" w:eastAsia="SimSun" w:cs="SimSun"/>
          <w:sz w:val="18"/>
          <w:szCs w:val="18"/>
          <w:spacing w:val="-12"/>
        </w:rPr>
        <w:t>排</w:t>
      </w:r>
      <w:r>
        <w:rPr>
          <w:rFonts w:ascii="SimSun" w:hAnsi="SimSun" w:eastAsia="SimSun" w:cs="SimSun"/>
          <w:sz w:val="18"/>
          <w:szCs w:val="18"/>
          <w:spacing w:val="-33"/>
        </w:rPr>
        <w:t xml:space="preserve"> </w:t>
      </w:r>
      <w:r>
        <w:rPr>
          <w:rFonts w:ascii="SimSun" w:hAnsi="SimSun" w:eastAsia="SimSun" w:cs="SimSun"/>
          <w:sz w:val="18"/>
          <w:szCs w:val="18"/>
          <w:spacing w:val="-12"/>
        </w:rPr>
        <w:t>卵</w:t>
      </w:r>
      <w:r>
        <w:rPr>
          <w:rFonts w:ascii="SimSun" w:hAnsi="SimSun" w:eastAsia="SimSun" w:cs="SimSun"/>
          <w:sz w:val="18"/>
          <w:szCs w:val="18"/>
          <w:spacing w:val="63"/>
        </w:rPr>
        <w:t xml:space="preserve"> </w:t>
      </w:r>
      <w:r>
        <w:rPr>
          <w:rFonts w:ascii="SimSun" w:hAnsi="SimSun" w:eastAsia="SimSun" w:cs="SimSun"/>
          <w:sz w:val="18"/>
          <w:szCs w:val="18"/>
          <w:spacing w:val="-12"/>
        </w:rPr>
        <w:t>21</w:t>
      </w:r>
    </w:p>
    <w:p>
      <w:pPr>
        <w:ind w:left="467"/>
        <w:spacing w:before="90" w:line="310" w:lineRule="exact"/>
        <w:rPr>
          <w:rFonts w:ascii="SimSun" w:hAnsi="SimSun" w:eastAsia="SimSun" w:cs="SimSun"/>
          <w:sz w:val="18"/>
          <w:szCs w:val="18"/>
        </w:rPr>
      </w:pPr>
      <w:r>
        <w:rPr>
          <w:rFonts w:ascii="SimSun" w:hAnsi="SimSun" w:eastAsia="SimSun" w:cs="SimSun"/>
          <w:sz w:val="18"/>
          <w:szCs w:val="18"/>
          <w:spacing w:val="-2"/>
          <w:position w:val="10"/>
        </w:rPr>
        <w:t>ovulatory</w:t>
      </w:r>
      <w:r>
        <w:rPr>
          <w:rFonts w:ascii="SimSun" w:hAnsi="SimSun" w:eastAsia="SimSun" w:cs="SimSun"/>
          <w:sz w:val="18"/>
          <w:szCs w:val="18"/>
          <w:spacing w:val="-5"/>
          <w:position w:val="10"/>
        </w:rPr>
        <w:t xml:space="preserve"> </w:t>
      </w:r>
      <w:r>
        <w:rPr>
          <w:rFonts w:ascii="SimSun" w:hAnsi="SimSun" w:eastAsia="SimSun" w:cs="SimSun"/>
          <w:sz w:val="18"/>
          <w:szCs w:val="18"/>
          <w:spacing w:val="-2"/>
          <w:position w:val="10"/>
        </w:rPr>
        <w:t>dysfunction</w:t>
      </w:r>
      <w:r>
        <w:rPr>
          <w:rFonts w:ascii="SimSun" w:hAnsi="SimSun" w:eastAsia="SimSun" w:cs="SimSun"/>
          <w:sz w:val="18"/>
          <w:szCs w:val="18"/>
          <w:spacing w:val="42"/>
          <w:position w:val="10"/>
        </w:rPr>
        <w:t xml:space="preserve">  </w:t>
      </w:r>
      <w:r>
        <w:rPr>
          <w:rFonts w:ascii="SimSun" w:hAnsi="SimSun" w:eastAsia="SimSun" w:cs="SimSun"/>
          <w:sz w:val="18"/>
          <w:szCs w:val="18"/>
          <w:spacing w:val="-2"/>
          <w:position w:val="10"/>
        </w:rPr>
        <w:t>排卵障碍33</w:t>
      </w:r>
      <w:r>
        <w:rPr>
          <w:rFonts w:ascii="SimSun" w:hAnsi="SimSun" w:eastAsia="SimSun" w:cs="SimSun"/>
          <w:sz w:val="18"/>
          <w:szCs w:val="18"/>
          <w:spacing w:val="-3"/>
          <w:position w:val="10"/>
        </w:rPr>
        <w:t>4</w:t>
      </w:r>
    </w:p>
    <w:p>
      <w:pPr>
        <w:ind w:left="467"/>
        <w:spacing w:line="215" w:lineRule="auto"/>
        <w:rPr>
          <w:rFonts w:ascii="SimSun" w:hAnsi="SimSun" w:eastAsia="SimSun" w:cs="SimSun"/>
          <w:sz w:val="18"/>
          <w:szCs w:val="18"/>
        </w:rPr>
      </w:pPr>
      <w:r>
        <w:rPr>
          <w:rFonts w:ascii="SimSun" w:hAnsi="SimSun" w:eastAsia="SimSun" w:cs="SimSun"/>
          <w:sz w:val="18"/>
          <w:szCs w:val="18"/>
          <w:spacing w:val="-11"/>
        </w:rPr>
        <w:t>oxytocinase</w:t>
      </w:r>
      <w:r>
        <w:rPr>
          <w:rFonts w:ascii="SimSun" w:hAnsi="SimSun" w:eastAsia="SimSun" w:cs="SimSun"/>
          <w:sz w:val="18"/>
          <w:szCs w:val="18"/>
          <w:spacing w:val="46"/>
          <w:w w:val="101"/>
        </w:rPr>
        <w:t xml:space="preserve">  </w:t>
      </w:r>
      <w:r>
        <w:rPr>
          <w:rFonts w:ascii="SimSun" w:hAnsi="SimSun" w:eastAsia="SimSun" w:cs="SimSun"/>
          <w:sz w:val="18"/>
          <w:szCs w:val="18"/>
          <w:spacing w:val="-11"/>
        </w:rPr>
        <w:t>缩</w:t>
      </w:r>
      <w:r>
        <w:rPr>
          <w:rFonts w:ascii="SimSun" w:hAnsi="SimSun" w:eastAsia="SimSun" w:cs="SimSun"/>
          <w:sz w:val="18"/>
          <w:szCs w:val="18"/>
          <w:spacing w:val="-23"/>
        </w:rPr>
        <w:t xml:space="preserve"> </w:t>
      </w:r>
      <w:r>
        <w:rPr>
          <w:rFonts w:ascii="SimSun" w:hAnsi="SimSun" w:eastAsia="SimSun" w:cs="SimSun"/>
          <w:sz w:val="18"/>
          <w:szCs w:val="18"/>
          <w:spacing w:val="-11"/>
        </w:rPr>
        <w:t>宫</w:t>
      </w:r>
      <w:r>
        <w:rPr>
          <w:rFonts w:ascii="SimSun" w:hAnsi="SimSun" w:eastAsia="SimSun" w:cs="SimSun"/>
          <w:sz w:val="18"/>
          <w:szCs w:val="18"/>
          <w:spacing w:val="-30"/>
        </w:rPr>
        <w:t xml:space="preserve"> </w:t>
      </w:r>
      <w:r>
        <w:rPr>
          <w:rFonts w:ascii="SimSun" w:hAnsi="SimSun" w:eastAsia="SimSun" w:cs="SimSun"/>
          <w:sz w:val="18"/>
          <w:szCs w:val="18"/>
          <w:spacing w:val="-11"/>
        </w:rPr>
        <w:t>素</w:t>
      </w:r>
      <w:r>
        <w:rPr>
          <w:rFonts w:ascii="SimSun" w:hAnsi="SimSun" w:eastAsia="SimSun" w:cs="SimSun"/>
          <w:sz w:val="18"/>
          <w:szCs w:val="18"/>
          <w:spacing w:val="-29"/>
        </w:rPr>
        <w:t xml:space="preserve"> </w:t>
      </w:r>
      <w:r>
        <w:rPr>
          <w:rFonts w:ascii="SimSun" w:hAnsi="SimSun" w:eastAsia="SimSun" w:cs="SimSun"/>
          <w:sz w:val="18"/>
          <w:szCs w:val="18"/>
          <w:spacing w:val="-11"/>
        </w:rPr>
        <w:t>酶</w:t>
      </w:r>
      <w:r>
        <w:rPr>
          <w:rFonts w:ascii="SimSun" w:hAnsi="SimSun" w:eastAsia="SimSun" w:cs="SimSun"/>
          <w:sz w:val="18"/>
          <w:szCs w:val="18"/>
          <w:spacing w:val="-28"/>
        </w:rPr>
        <w:t xml:space="preserve"> </w:t>
      </w:r>
      <w:r>
        <w:rPr>
          <w:rFonts w:ascii="SimSun" w:hAnsi="SimSun" w:eastAsia="SimSun" w:cs="SimSun"/>
          <w:sz w:val="18"/>
          <w:szCs w:val="18"/>
          <w:spacing w:val="-11"/>
        </w:rPr>
        <w:t>3</w:t>
      </w:r>
      <w:r>
        <w:rPr>
          <w:rFonts w:ascii="SimSun" w:hAnsi="SimSun" w:eastAsia="SimSun" w:cs="SimSun"/>
          <w:sz w:val="18"/>
          <w:szCs w:val="18"/>
          <w:spacing w:val="-31"/>
        </w:rPr>
        <w:t xml:space="preserve"> </w:t>
      </w:r>
      <w:r>
        <w:rPr>
          <w:rFonts w:ascii="SimSun" w:hAnsi="SimSun" w:eastAsia="SimSun" w:cs="SimSun"/>
          <w:sz w:val="18"/>
          <w:szCs w:val="18"/>
          <w:spacing w:val="-11"/>
        </w:rPr>
        <w:t>6</w:t>
      </w:r>
    </w:p>
    <w:p>
      <w:pPr>
        <w:ind w:left="467" w:right="918"/>
        <w:spacing w:before="99" w:line="252" w:lineRule="auto"/>
        <w:rPr>
          <w:rFonts w:ascii="SimSun" w:hAnsi="SimSun" w:eastAsia="SimSun" w:cs="SimSun"/>
          <w:sz w:val="18"/>
          <w:szCs w:val="18"/>
        </w:rPr>
      </w:pPr>
      <w:r>
        <w:rPr>
          <w:rFonts w:ascii="SimSun" w:hAnsi="SimSun" w:eastAsia="SimSun" w:cs="SimSun"/>
          <w:sz w:val="18"/>
          <w:szCs w:val="18"/>
        </w:rPr>
        <w:t>oxytocin</w:t>
      </w:r>
      <w:r>
        <w:rPr>
          <w:rFonts w:ascii="SimSun" w:hAnsi="SimSun" w:eastAsia="SimSun" w:cs="SimSun"/>
          <w:sz w:val="18"/>
          <w:szCs w:val="18"/>
          <w:spacing w:val="3"/>
        </w:rPr>
        <w:t xml:space="preserve"> </w:t>
      </w:r>
      <w:r>
        <w:rPr>
          <w:rFonts w:ascii="SimSun" w:hAnsi="SimSun" w:eastAsia="SimSun" w:cs="SimSun"/>
          <w:sz w:val="18"/>
          <w:szCs w:val="18"/>
        </w:rPr>
        <w:t>challenge</w:t>
      </w:r>
      <w:r>
        <w:rPr>
          <w:rFonts w:ascii="SimSun" w:hAnsi="SimSun" w:eastAsia="SimSun" w:cs="SimSun"/>
          <w:sz w:val="18"/>
          <w:szCs w:val="18"/>
          <w:spacing w:val="2"/>
        </w:rPr>
        <w:t xml:space="preserve"> </w:t>
      </w:r>
      <w:r>
        <w:rPr>
          <w:rFonts w:ascii="SimSun" w:hAnsi="SimSun" w:eastAsia="SimSun" w:cs="SimSun"/>
          <w:sz w:val="18"/>
          <w:szCs w:val="18"/>
        </w:rPr>
        <w:t>test</w:t>
      </w:r>
      <w:r>
        <w:rPr>
          <w:rFonts w:ascii="SimSun" w:hAnsi="SimSun" w:eastAsia="SimSun" w:cs="SimSun"/>
          <w:sz w:val="18"/>
          <w:szCs w:val="18"/>
          <w:spacing w:val="3"/>
        </w:rPr>
        <w:t>,</w:t>
      </w:r>
      <w:r>
        <w:rPr>
          <w:rFonts w:ascii="SimSun" w:hAnsi="SimSun" w:eastAsia="SimSun" w:cs="SimSun"/>
          <w:sz w:val="18"/>
          <w:szCs w:val="18"/>
        </w:rPr>
        <w:t>OCT</w:t>
      </w:r>
      <w:r>
        <w:rPr>
          <w:rFonts w:ascii="SimSun" w:hAnsi="SimSun" w:eastAsia="SimSun" w:cs="SimSun"/>
          <w:sz w:val="18"/>
          <w:szCs w:val="18"/>
          <w:spacing w:val="55"/>
        </w:rPr>
        <w:t xml:space="preserve"> </w:t>
      </w:r>
      <w:r>
        <w:rPr>
          <w:rFonts w:ascii="SimSun" w:hAnsi="SimSun" w:eastAsia="SimSun" w:cs="SimSun"/>
          <w:sz w:val="18"/>
          <w:szCs w:val="18"/>
          <w:spacing w:val="3"/>
        </w:rPr>
        <w:t>缩宫素激惹试验55</w:t>
      </w:r>
      <w:r>
        <w:rPr>
          <w:rFonts w:ascii="SimSun" w:hAnsi="SimSun" w:eastAsia="SimSun" w:cs="SimSun"/>
          <w:sz w:val="18"/>
          <w:szCs w:val="18"/>
        </w:rPr>
        <w:t xml:space="preserve"> </w:t>
      </w:r>
      <w:r>
        <w:rPr>
          <w:rFonts w:ascii="SimSun" w:hAnsi="SimSun" w:eastAsia="SimSun" w:cs="SimSun"/>
          <w:sz w:val="18"/>
          <w:szCs w:val="18"/>
          <w:spacing w:val="-4"/>
        </w:rPr>
        <w:t>oxytocin</w:t>
      </w:r>
      <w:r>
        <w:rPr>
          <w:rFonts w:ascii="SimSun" w:hAnsi="SimSun" w:eastAsia="SimSun" w:cs="SimSun"/>
          <w:sz w:val="18"/>
          <w:szCs w:val="18"/>
          <w:spacing w:val="25"/>
        </w:rPr>
        <w:t xml:space="preserve">  </w:t>
      </w:r>
      <w:r>
        <w:rPr>
          <w:rFonts w:ascii="SimSun" w:hAnsi="SimSun" w:eastAsia="SimSun" w:cs="SimSun"/>
          <w:sz w:val="18"/>
          <w:szCs w:val="18"/>
          <w:spacing w:val="-4"/>
        </w:rPr>
        <w:t>缩宫素</w:t>
      </w:r>
      <w:r>
        <w:rPr>
          <w:rFonts w:ascii="SimSun" w:hAnsi="SimSun" w:eastAsia="SimSun" w:cs="SimSun"/>
          <w:sz w:val="18"/>
          <w:szCs w:val="18"/>
          <w:spacing w:val="73"/>
        </w:rPr>
        <w:t xml:space="preserve"> </w:t>
      </w:r>
      <w:r>
        <w:rPr>
          <w:rFonts w:ascii="SimSun" w:hAnsi="SimSun" w:eastAsia="SimSun" w:cs="SimSun"/>
          <w:sz w:val="18"/>
          <w:szCs w:val="18"/>
          <w:spacing w:val="-4"/>
        </w:rPr>
        <w:t>206,215</w:t>
      </w:r>
    </w:p>
    <w:p>
      <w:pPr>
        <w:spacing w:line="14" w:lineRule="auto"/>
        <w:rPr>
          <w:rFonts w:ascii="Arial"/>
          <w:sz w:val="2"/>
        </w:rPr>
      </w:pPr>
      <w:r>
        <w:rPr>
          <w:rFonts w:ascii="Arial" w:hAnsi="Arial" w:eastAsia="Arial" w:cs="Arial"/>
          <w:sz w:val="2"/>
          <w:szCs w:val="2"/>
        </w:rPr>
        <w:br w:type="column"/>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before="51" w:line="196" w:lineRule="auto"/>
        <w:rPr>
          <w:rFonts w:ascii="Arial" w:hAnsi="Arial" w:eastAsia="Arial" w:cs="Arial"/>
          <w:sz w:val="18"/>
          <w:szCs w:val="18"/>
        </w:rPr>
      </w:pPr>
      <w:r>
        <w:rPr>
          <w:rFonts w:ascii="Arial" w:hAnsi="Arial" w:eastAsia="Arial" w:cs="Arial"/>
          <w:sz w:val="18"/>
          <w:szCs w:val="18"/>
          <w:color w:val="0068C4"/>
        </w:rPr>
        <w:t>P</w:t>
      </w:r>
    </w:p>
    <w:p>
      <w:pPr>
        <w:spacing w:before="254" w:line="214" w:lineRule="auto"/>
        <w:rPr>
          <w:rFonts w:ascii="SimSun" w:hAnsi="SimSun" w:eastAsia="SimSun" w:cs="SimSun"/>
          <w:sz w:val="18"/>
          <w:szCs w:val="18"/>
        </w:rPr>
      </w:pPr>
      <w:r>
        <w:rPr>
          <w:rFonts w:ascii="SimSun" w:hAnsi="SimSun" w:eastAsia="SimSun" w:cs="SimSun"/>
          <w:sz w:val="18"/>
          <w:szCs w:val="18"/>
          <w:spacing w:val="-7"/>
        </w:rPr>
        <w:t>Papanicolaou</w:t>
      </w:r>
      <w:r>
        <w:rPr>
          <w:rFonts w:ascii="SimSun" w:hAnsi="SimSun" w:eastAsia="SimSun" w:cs="SimSun"/>
          <w:sz w:val="18"/>
          <w:szCs w:val="18"/>
          <w:spacing w:val="-1"/>
        </w:rPr>
        <w:t xml:space="preserve"> </w:t>
      </w:r>
      <w:r>
        <w:rPr>
          <w:rFonts w:ascii="SimSun" w:hAnsi="SimSun" w:eastAsia="SimSun" w:cs="SimSun"/>
          <w:sz w:val="18"/>
          <w:szCs w:val="18"/>
          <w:spacing w:val="-7"/>
        </w:rPr>
        <w:t>stain</w:t>
      </w:r>
      <w:r>
        <w:rPr>
          <w:rFonts w:ascii="SimSun" w:hAnsi="SimSun" w:eastAsia="SimSun" w:cs="SimSun"/>
          <w:sz w:val="18"/>
          <w:szCs w:val="18"/>
          <w:spacing w:val="22"/>
        </w:rPr>
        <w:t xml:space="preserve">  </w:t>
      </w:r>
      <w:r>
        <w:rPr>
          <w:rFonts w:ascii="SimSun" w:hAnsi="SimSun" w:eastAsia="SimSun" w:cs="SimSun"/>
          <w:sz w:val="18"/>
          <w:szCs w:val="18"/>
          <w:spacing w:val="-7"/>
        </w:rPr>
        <w:t>巴氏染色法</w:t>
      </w:r>
      <w:r>
        <w:rPr>
          <w:rFonts w:ascii="SimSun" w:hAnsi="SimSun" w:eastAsia="SimSun" w:cs="SimSun"/>
          <w:sz w:val="18"/>
          <w:szCs w:val="18"/>
          <w:spacing w:val="64"/>
        </w:rPr>
        <w:t xml:space="preserve"> </w:t>
      </w:r>
      <w:r>
        <w:rPr>
          <w:rFonts w:ascii="SimSun" w:hAnsi="SimSun" w:eastAsia="SimSun" w:cs="SimSun"/>
          <w:sz w:val="18"/>
          <w:szCs w:val="18"/>
          <w:spacing w:val="-7"/>
        </w:rPr>
        <w:t>39</w:t>
      </w:r>
      <w:r>
        <w:rPr>
          <w:rFonts w:ascii="SimSun" w:hAnsi="SimSun" w:eastAsia="SimSun" w:cs="SimSun"/>
          <w:sz w:val="18"/>
          <w:szCs w:val="18"/>
          <w:spacing w:val="-8"/>
        </w:rPr>
        <w:t>8</w:t>
      </w:r>
    </w:p>
    <w:p>
      <w:pPr>
        <w:spacing w:before="101" w:line="214" w:lineRule="auto"/>
        <w:rPr>
          <w:rFonts w:ascii="SimSun" w:hAnsi="SimSun" w:eastAsia="SimSun" w:cs="SimSun"/>
          <w:sz w:val="18"/>
          <w:szCs w:val="18"/>
        </w:rPr>
      </w:pPr>
      <w:r>
        <w:rPr>
          <w:rFonts w:ascii="SimSun" w:hAnsi="SimSun" w:eastAsia="SimSun" w:cs="SimSun"/>
          <w:sz w:val="18"/>
          <w:szCs w:val="18"/>
          <w:spacing w:val="-10"/>
        </w:rPr>
        <w:t>paramesonephric</w:t>
      </w:r>
      <w:r>
        <w:rPr>
          <w:rFonts w:ascii="SimSun" w:hAnsi="SimSun" w:eastAsia="SimSun" w:cs="SimSun"/>
          <w:sz w:val="18"/>
          <w:szCs w:val="18"/>
          <w:spacing w:val="2"/>
        </w:rPr>
        <w:t xml:space="preserve"> </w:t>
      </w:r>
      <w:r>
        <w:rPr>
          <w:rFonts w:ascii="SimSun" w:hAnsi="SimSun" w:eastAsia="SimSun" w:cs="SimSun"/>
          <w:sz w:val="18"/>
          <w:szCs w:val="18"/>
          <w:spacing w:val="-10"/>
        </w:rPr>
        <w:t>ducts</w:t>
      </w:r>
      <w:r>
        <w:rPr>
          <w:rFonts w:ascii="SimSun" w:hAnsi="SimSun" w:eastAsia="SimSun" w:cs="SimSun"/>
          <w:sz w:val="18"/>
          <w:szCs w:val="18"/>
          <w:spacing w:val="14"/>
        </w:rPr>
        <w:t xml:space="preserve">  </w:t>
      </w:r>
      <w:r>
        <w:rPr>
          <w:rFonts w:ascii="SimSun" w:hAnsi="SimSun" w:eastAsia="SimSun" w:cs="SimSun"/>
          <w:sz w:val="18"/>
          <w:szCs w:val="18"/>
          <w:spacing w:val="-10"/>
        </w:rPr>
        <w:t>副</w:t>
      </w:r>
      <w:r>
        <w:rPr>
          <w:rFonts w:ascii="SimSun" w:hAnsi="SimSun" w:eastAsia="SimSun" w:cs="SimSun"/>
          <w:sz w:val="18"/>
          <w:szCs w:val="18"/>
          <w:spacing w:val="-22"/>
        </w:rPr>
        <w:t xml:space="preserve"> </w:t>
      </w:r>
      <w:r>
        <w:rPr>
          <w:rFonts w:ascii="SimSun" w:hAnsi="SimSun" w:eastAsia="SimSun" w:cs="SimSun"/>
          <w:sz w:val="18"/>
          <w:szCs w:val="18"/>
          <w:spacing w:val="-10"/>
        </w:rPr>
        <w:t>中</w:t>
      </w:r>
      <w:r>
        <w:rPr>
          <w:rFonts w:ascii="SimSun" w:hAnsi="SimSun" w:eastAsia="SimSun" w:cs="SimSun"/>
          <w:sz w:val="18"/>
          <w:szCs w:val="18"/>
          <w:spacing w:val="-22"/>
        </w:rPr>
        <w:t xml:space="preserve"> </w:t>
      </w:r>
      <w:r>
        <w:rPr>
          <w:rFonts w:ascii="SimSun" w:hAnsi="SimSun" w:eastAsia="SimSun" w:cs="SimSun"/>
          <w:sz w:val="18"/>
          <w:szCs w:val="18"/>
          <w:spacing w:val="-10"/>
        </w:rPr>
        <w:t>肾</w:t>
      </w:r>
      <w:r>
        <w:rPr>
          <w:rFonts w:ascii="SimSun" w:hAnsi="SimSun" w:eastAsia="SimSun" w:cs="SimSun"/>
          <w:sz w:val="18"/>
          <w:szCs w:val="18"/>
          <w:spacing w:val="-34"/>
        </w:rPr>
        <w:t xml:space="preserve"> </w:t>
      </w:r>
      <w:r>
        <w:rPr>
          <w:rFonts w:ascii="SimSun" w:hAnsi="SimSun" w:eastAsia="SimSun" w:cs="SimSun"/>
          <w:sz w:val="18"/>
          <w:szCs w:val="18"/>
          <w:spacing w:val="-10"/>
        </w:rPr>
        <w:t>管</w:t>
      </w:r>
      <w:r>
        <w:rPr>
          <w:rFonts w:ascii="SimSun" w:hAnsi="SimSun" w:eastAsia="SimSun" w:cs="SimSun"/>
          <w:sz w:val="18"/>
          <w:szCs w:val="18"/>
          <w:spacing w:val="-36"/>
        </w:rPr>
        <w:t xml:space="preserve"> </w:t>
      </w:r>
      <w:r>
        <w:rPr>
          <w:rFonts w:ascii="SimSun" w:hAnsi="SimSun" w:eastAsia="SimSun" w:cs="SimSun"/>
          <w:sz w:val="18"/>
          <w:szCs w:val="18"/>
          <w:spacing w:val="-10"/>
        </w:rPr>
        <w:t>2</w:t>
      </w:r>
      <w:r>
        <w:rPr>
          <w:rFonts w:ascii="SimSun" w:hAnsi="SimSun" w:eastAsia="SimSun" w:cs="SimSun"/>
          <w:sz w:val="18"/>
          <w:szCs w:val="18"/>
          <w:spacing w:val="-33"/>
        </w:rPr>
        <w:t xml:space="preserve"> </w:t>
      </w:r>
      <w:r>
        <w:rPr>
          <w:rFonts w:ascii="SimSun" w:hAnsi="SimSun" w:eastAsia="SimSun" w:cs="SimSun"/>
          <w:sz w:val="18"/>
          <w:szCs w:val="18"/>
          <w:spacing w:val="-10"/>
        </w:rPr>
        <w:t>7</w:t>
      </w:r>
      <w:r>
        <w:rPr>
          <w:rFonts w:ascii="SimSun" w:hAnsi="SimSun" w:eastAsia="SimSun" w:cs="SimSun"/>
          <w:sz w:val="18"/>
          <w:szCs w:val="18"/>
          <w:spacing w:val="-37"/>
        </w:rPr>
        <w:t xml:space="preserve"> </w:t>
      </w:r>
      <w:r>
        <w:rPr>
          <w:rFonts w:ascii="SimSun" w:hAnsi="SimSun" w:eastAsia="SimSun" w:cs="SimSun"/>
          <w:sz w:val="18"/>
          <w:szCs w:val="18"/>
          <w:spacing w:val="-10"/>
        </w:rPr>
        <w:t>0</w:t>
      </w:r>
    </w:p>
    <w:p>
      <w:pPr>
        <w:spacing w:before="101" w:line="310" w:lineRule="exact"/>
        <w:rPr>
          <w:rFonts w:ascii="SimSun" w:hAnsi="SimSun" w:eastAsia="SimSun" w:cs="SimSun"/>
          <w:sz w:val="18"/>
          <w:szCs w:val="18"/>
        </w:rPr>
      </w:pPr>
      <w:r>
        <w:rPr>
          <w:rFonts w:ascii="SimSun" w:hAnsi="SimSun" w:eastAsia="SimSun" w:cs="SimSun"/>
          <w:sz w:val="18"/>
          <w:szCs w:val="18"/>
          <w:spacing w:val="-3"/>
          <w:position w:val="10"/>
        </w:rPr>
        <w:t>partial</w:t>
      </w:r>
      <w:r>
        <w:rPr>
          <w:rFonts w:ascii="SimSun" w:hAnsi="SimSun" w:eastAsia="SimSun" w:cs="SimSun"/>
          <w:sz w:val="18"/>
          <w:szCs w:val="18"/>
          <w:spacing w:val="-11"/>
          <w:position w:val="10"/>
        </w:rPr>
        <w:t xml:space="preserve"> </w:t>
      </w:r>
      <w:r>
        <w:rPr>
          <w:rFonts w:ascii="SimSun" w:hAnsi="SimSun" w:eastAsia="SimSun" w:cs="SimSun"/>
          <w:sz w:val="18"/>
          <w:szCs w:val="18"/>
          <w:spacing w:val="-3"/>
          <w:position w:val="10"/>
        </w:rPr>
        <w:t>hydatidiform</w:t>
      </w:r>
      <w:r>
        <w:rPr>
          <w:rFonts w:ascii="SimSun" w:hAnsi="SimSun" w:eastAsia="SimSun" w:cs="SimSun"/>
          <w:sz w:val="18"/>
          <w:szCs w:val="18"/>
          <w:spacing w:val="-13"/>
          <w:position w:val="10"/>
        </w:rPr>
        <w:t xml:space="preserve"> </w:t>
      </w:r>
      <w:r>
        <w:rPr>
          <w:rFonts w:ascii="SimSun" w:hAnsi="SimSun" w:eastAsia="SimSun" w:cs="SimSun"/>
          <w:sz w:val="18"/>
          <w:szCs w:val="18"/>
          <w:spacing w:val="-3"/>
          <w:position w:val="10"/>
        </w:rPr>
        <w:t>mole</w:t>
      </w:r>
      <w:r>
        <w:rPr>
          <w:rFonts w:ascii="SimSun" w:hAnsi="SimSun" w:eastAsia="SimSun" w:cs="SimSun"/>
          <w:sz w:val="18"/>
          <w:szCs w:val="18"/>
          <w:spacing w:val="15"/>
          <w:position w:val="10"/>
        </w:rPr>
        <w:t xml:space="preserve">  </w:t>
      </w:r>
      <w:r>
        <w:rPr>
          <w:rFonts w:ascii="SimSun" w:hAnsi="SimSun" w:eastAsia="SimSun" w:cs="SimSun"/>
          <w:sz w:val="18"/>
          <w:szCs w:val="18"/>
          <w:spacing w:val="-3"/>
          <w:position w:val="10"/>
        </w:rPr>
        <w:t>部分性</w:t>
      </w:r>
      <w:r>
        <w:rPr>
          <w:rFonts w:ascii="SimSun" w:hAnsi="SimSun" w:eastAsia="SimSun" w:cs="SimSun"/>
          <w:sz w:val="18"/>
          <w:szCs w:val="18"/>
          <w:spacing w:val="-4"/>
          <w:position w:val="10"/>
        </w:rPr>
        <w:t>葡萄胎324</w:t>
      </w:r>
    </w:p>
    <w:p>
      <w:pPr>
        <w:spacing w:line="214" w:lineRule="auto"/>
        <w:rPr>
          <w:rFonts w:ascii="SimSun" w:hAnsi="SimSun" w:eastAsia="SimSun" w:cs="SimSun"/>
          <w:sz w:val="18"/>
          <w:szCs w:val="18"/>
        </w:rPr>
      </w:pPr>
      <w:r>
        <w:rPr>
          <w:rFonts w:ascii="SimSun" w:hAnsi="SimSun" w:eastAsia="SimSun" w:cs="SimSun"/>
          <w:sz w:val="18"/>
          <w:szCs w:val="18"/>
          <w:spacing w:val="-10"/>
        </w:rPr>
        <w:t>partial</w:t>
      </w:r>
      <w:r>
        <w:rPr>
          <w:rFonts w:ascii="SimSun" w:hAnsi="SimSun" w:eastAsia="SimSun" w:cs="SimSun"/>
          <w:sz w:val="18"/>
          <w:szCs w:val="18"/>
          <w:spacing w:val="-1"/>
        </w:rPr>
        <w:t xml:space="preserve"> </w:t>
      </w:r>
      <w:r>
        <w:rPr>
          <w:rFonts w:ascii="SimSun" w:hAnsi="SimSun" w:eastAsia="SimSun" w:cs="SimSun"/>
          <w:sz w:val="18"/>
          <w:szCs w:val="18"/>
          <w:spacing w:val="-10"/>
        </w:rPr>
        <w:t>placenta</w:t>
      </w:r>
      <w:r>
        <w:rPr>
          <w:rFonts w:ascii="SimSun" w:hAnsi="SimSun" w:eastAsia="SimSun" w:cs="SimSun"/>
          <w:sz w:val="18"/>
          <w:szCs w:val="18"/>
          <w:spacing w:val="-13"/>
        </w:rPr>
        <w:t xml:space="preserve"> </w:t>
      </w:r>
      <w:r>
        <w:rPr>
          <w:rFonts w:ascii="SimSun" w:hAnsi="SimSun" w:eastAsia="SimSun" w:cs="SimSun"/>
          <w:sz w:val="18"/>
          <w:szCs w:val="18"/>
          <w:spacing w:val="-10"/>
        </w:rPr>
        <w:t>previa</w:t>
      </w:r>
      <w:r>
        <w:rPr>
          <w:rFonts w:ascii="SimSun" w:hAnsi="SimSun" w:eastAsia="SimSun" w:cs="SimSun"/>
          <w:sz w:val="18"/>
          <w:szCs w:val="18"/>
          <w:spacing w:val="18"/>
        </w:rPr>
        <w:t xml:space="preserve">  </w:t>
      </w:r>
      <w:r>
        <w:rPr>
          <w:rFonts w:ascii="SimSun" w:hAnsi="SimSun" w:eastAsia="SimSun" w:cs="SimSun"/>
          <w:sz w:val="18"/>
          <w:szCs w:val="18"/>
          <w:spacing w:val="-10"/>
        </w:rPr>
        <w:t>部分性前置胎盘</w:t>
      </w:r>
      <w:r>
        <w:rPr>
          <w:rFonts w:ascii="SimSun" w:hAnsi="SimSun" w:eastAsia="SimSun" w:cs="SimSun"/>
          <w:sz w:val="18"/>
          <w:szCs w:val="18"/>
          <w:spacing w:val="73"/>
        </w:rPr>
        <w:t xml:space="preserve"> </w:t>
      </w:r>
      <w:r>
        <w:rPr>
          <w:rFonts w:ascii="SimSun" w:hAnsi="SimSun" w:eastAsia="SimSun" w:cs="SimSun"/>
          <w:sz w:val="18"/>
          <w:szCs w:val="18"/>
          <w:spacing w:val="-10"/>
        </w:rPr>
        <w:t>147</w:t>
      </w:r>
    </w:p>
    <w:p>
      <w:pPr>
        <w:spacing w:before="101" w:line="214" w:lineRule="auto"/>
        <w:rPr>
          <w:rFonts w:ascii="SimSun" w:hAnsi="SimSun" w:eastAsia="SimSun" w:cs="SimSun"/>
          <w:sz w:val="18"/>
          <w:szCs w:val="18"/>
        </w:rPr>
      </w:pPr>
      <w:r>
        <w:rPr>
          <w:rFonts w:ascii="SimSun" w:hAnsi="SimSun" w:eastAsia="SimSun" w:cs="SimSun"/>
          <w:sz w:val="18"/>
          <w:szCs w:val="18"/>
          <w:spacing w:val="-10"/>
        </w:rPr>
        <w:t>patent</w:t>
      </w:r>
      <w:r>
        <w:rPr>
          <w:rFonts w:ascii="SimSun" w:hAnsi="SimSun" w:eastAsia="SimSun" w:cs="SimSun"/>
          <w:sz w:val="18"/>
          <w:szCs w:val="18"/>
          <w:spacing w:val="10"/>
        </w:rPr>
        <w:t xml:space="preserve"> </w:t>
      </w:r>
      <w:r>
        <w:rPr>
          <w:rFonts w:ascii="SimSun" w:hAnsi="SimSun" w:eastAsia="SimSun" w:cs="SimSun"/>
          <w:sz w:val="18"/>
          <w:szCs w:val="18"/>
          <w:spacing w:val="-10"/>
        </w:rPr>
        <w:t>ductus</w:t>
      </w:r>
      <w:r>
        <w:rPr>
          <w:rFonts w:ascii="SimSun" w:hAnsi="SimSun" w:eastAsia="SimSun" w:cs="SimSun"/>
          <w:sz w:val="18"/>
          <w:szCs w:val="18"/>
          <w:spacing w:val="-9"/>
        </w:rPr>
        <w:t xml:space="preserve"> </w:t>
      </w:r>
      <w:r>
        <w:rPr>
          <w:rFonts w:ascii="SimSun" w:hAnsi="SimSun" w:eastAsia="SimSun" w:cs="SimSun"/>
          <w:sz w:val="18"/>
          <w:szCs w:val="18"/>
          <w:spacing w:val="-10"/>
        </w:rPr>
        <w:t>arteriosus</w:t>
      </w:r>
      <w:r>
        <w:rPr>
          <w:rFonts w:ascii="SimSun" w:hAnsi="SimSun" w:eastAsia="SimSun" w:cs="SimSun"/>
          <w:sz w:val="18"/>
          <w:szCs w:val="18"/>
          <w:spacing w:val="14"/>
        </w:rPr>
        <w:t xml:space="preserve">  </w:t>
      </w:r>
      <w:r>
        <w:rPr>
          <w:rFonts w:ascii="SimSun" w:hAnsi="SimSun" w:eastAsia="SimSun" w:cs="SimSun"/>
          <w:sz w:val="18"/>
          <w:szCs w:val="18"/>
          <w:spacing w:val="-10"/>
        </w:rPr>
        <w:t>动脉导管未闭</w:t>
      </w:r>
      <w:r>
        <w:rPr>
          <w:rFonts w:ascii="SimSun" w:hAnsi="SimSun" w:eastAsia="SimSun" w:cs="SimSun"/>
          <w:sz w:val="18"/>
          <w:szCs w:val="18"/>
          <w:spacing w:val="86"/>
        </w:rPr>
        <w:t xml:space="preserve"> </w:t>
      </w:r>
      <w:r>
        <w:rPr>
          <w:rFonts w:ascii="SimSun" w:hAnsi="SimSun" w:eastAsia="SimSun" w:cs="SimSun"/>
          <w:sz w:val="18"/>
          <w:szCs w:val="18"/>
          <w:spacing w:val="-10"/>
        </w:rPr>
        <w:t>101</w:t>
      </w:r>
    </w:p>
    <w:p>
      <w:pPr>
        <w:spacing w:before="100" w:line="214" w:lineRule="auto"/>
        <w:rPr>
          <w:rFonts w:ascii="SimSun" w:hAnsi="SimSun" w:eastAsia="SimSun" w:cs="SimSun"/>
          <w:sz w:val="18"/>
          <w:szCs w:val="18"/>
        </w:rPr>
      </w:pPr>
      <w:r>
        <w:rPr>
          <w:rFonts w:ascii="SimSun" w:hAnsi="SimSun" w:eastAsia="SimSun" w:cs="SimSun"/>
          <w:sz w:val="18"/>
          <w:szCs w:val="18"/>
          <w:spacing w:val="-11"/>
        </w:rPr>
        <w:t>pathologic</w:t>
      </w:r>
      <w:r>
        <w:rPr>
          <w:rFonts w:ascii="SimSun" w:hAnsi="SimSun" w:eastAsia="SimSun" w:cs="SimSun"/>
          <w:sz w:val="18"/>
          <w:szCs w:val="18"/>
          <w:spacing w:val="-6"/>
        </w:rPr>
        <w:t xml:space="preserve"> </w:t>
      </w:r>
      <w:r>
        <w:rPr>
          <w:rFonts w:ascii="SimSun" w:hAnsi="SimSun" w:eastAsia="SimSun" w:cs="SimSun"/>
          <w:sz w:val="18"/>
          <w:szCs w:val="18"/>
          <w:spacing w:val="-11"/>
        </w:rPr>
        <w:t>retraction</w:t>
      </w:r>
      <w:r>
        <w:rPr>
          <w:rFonts w:ascii="SimSun" w:hAnsi="SimSun" w:eastAsia="SimSun" w:cs="SimSun"/>
          <w:sz w:val="18"/>
          <w:szCs w:val="18"/>
          <w:spacing w:val="-13"/>
        </w:rPr>
        <w:t xml:space="preserve"> </w:t>
      </w:r>
      <w:r>
        <w:rPr>
          <w:rFonts w:ascii="SimSun" w:hAnsi="SimSun" w:eastAsia="SimSun" w:cs="SimSun"/>
          <w:sz w:val="18"/>
          <w:szCs w:val="18"/>
          <w:spacing w:val="-11"/>
        </w:rPr>
        <w:t>ring</w:t>
      </w:r>
      <w:r>
        <w:rPr>
          <w:rFonts w:ascii="SimSun" w:hAnsi="SimSun" w:eastAsia="SimSun" w:cs="SimSun"/>
          <w:sz w:val="18"/>
          <w:szCs w:val="18"/>
          <w:spacing w:val="12"/>
        </w:rPr>
        <w:t xml:space="preserve">  </w:t>
      </w:r>
      <w:r>
        <w:rPr>
          <w:rFonts w:ascii="SimSun" w:hAnsi="SimSun" w:eastAsia="SimSun" w:cs="SimSun"/>
          <w:sz w:val="18"/>
          <w:szCs w:val="18"/>
          <w:spacing w:val="-11"/>
        </w:rPr>
        <w:t>病理缩复环</w:t>
      </w:r>
      <w:r>
        <w:rPr>
          <w:rFonts w:ascii="SimSun" w:hAnsi="SimSun" w:eastAsia="SimSun" w:cs="SimSun"/>
          <w:sz w:val="18"/>
          <w:szCs w:val="18"/>
          <w:spacing w:val="72"/>
        </w:rPr>
        <w:t xml:space="preserve"> </w:t>
      </w:r>
      <w:r>
        <w:rPr>
          <w:rFonts w:ascii="SimSun" w:hAnsi="SimSun" w:eastAsia="SimSun" w:cs="SimSun"/>
          <w:sz w:val="18"/>
          <w:szCs w:val="18"/>
          <w:spacing w:val="-11"/>
        </w:rPr>
        <w:t>183,212</w:t>
      </w:r>
    </w:p>
    <w:p>
      <w:pPr>
        <w:spacing w:before="101" w:line="214" w:lineRule="auto"/>
        <w:rPr>
          <w:rFonts w:ascii="SimSun" w:hAnsi="SimSun" w:eastAsia="SimSun" w:cs="SimSun"/>
          <w:sz w:val="18"/>
          <w:szCs w:val="18"/>
        </w:rPr>
      </w:pPr>
      <w:r>
        <w:rPr>
          <w:rFonts w:ascii="SimSun" w:hAnsi="SimSun" w:eastAsia="SimSun" w:cs="SimSun"/>
          <w:sz w:val="18"/>
          <w:szCs w:val="18"/>
          <w:spacing w:val="-8"/>
        </w:rPr>
        <w:t>patient-controlled</w:t>
      </w:r>
      <w:r>
        <w:rPr>
          <w:rFonts w:ascii="SimSun" w:hAnsi="SimSun" w:eastAsia="SimSun" w:cs="SimSun"/>
          <w:sz w:val="18"/>
          <w:szCs w:val="18"/>
          <w:spacing w:val="-6"/>
        </w:rPr>
        <w:t xml:space="preserve"> </w:t>
      </w:r>
      <w:r>
        <w:rPr>
          <w:rFonts w:ascii="SimSun" w:hAnsi="SimSun" w:eastAsia="SimSun" w:cs="SimSun"/>
          <w:sz w:val="18"/>
          <w:szCs w:val="18"/>
          <w:spacing w:val="-8"/>
        </w:rPr>
        <w:t>analgesia,PCA</w:t>
      </w:r>
      <w:r>
        <w:rPr>
          <w:rFonts w:ascii="SimSun" w:hAnsi="SimSun" w:eastAsia="SimSun" w:cs="SimSun"/>
          <w:sz w:val="18"/>
          <w:szCs w:val="18"/>
          <w:spacing w:val="18"/>
        </w:rPr>
        <w:t xml:space="preserve">  </w:t>
      </w:r>
      <w:r>
        <w:rPr>
          <w:rFonts w:ascii="SimSun" w:hAnsi="SimSun" w:eastAsia="SimSun" w:cs="SimSun"/>
          <w:sz w:val="18"/>
          <w:szCs w:val="18"/>
          <w:spacing w:val="-8"/>
        </w:rPr>
        <w:t>患者自控性镇痛</w:t>
      </w:r>
      <w:r>
        <w:rPr>
          <w:rFonts w:ascii="SimSun" w:hAnsi="SimSun" w:eastAsia="SimSun" w:cs="SimSun"/>
          <w:sz w:val="18"/>
          <w:szCs w:val="18"/>
          <w:spacing w:val="73"/>
        </w:rPr>
        <w:t xml:space="preserve"> </w:t>
      </w:r>
      <w:r>
        <w:rPr>
          <w:rFonts w:ascii="SimSun" w:hAnsi="SimSun" w:eastAsia="SimSun" w:cs="SimSun"/>
          <w:sz w:val="18"/>
          <w:szCs w:val="18"/>
          <w:spacing w:val="-8"/>
        </w:rPr>
        <w:t>177</w:t>
      </w:r>
    </w:p>
    <w:p>
      <w:pPr>
        <w:spacing w:before="103" w:line="214" w:lineRule="auto"/>
        <w:rPr>
          <w:rFonts w:ascii="SimSun" w:hAnsi="SimSun" w:eastAsia="SimSun" w:cs="SimSun"/>
          <w:sz w:val="18"/>
          <w:szCs w:val="18"/>
        </w:rPr>
      </w:pPr>
      <w:r>
        <w:rPr>
          <w:rFonts w:ascii="SimSun" w:hAnsi="SimSun" w:eastAsia="SimSun" w:cs="SimSun"/>
          <w:sz w:val="18"/>
          <w:szCs w:val="18"/>
          <w:spacing w:val="-11"/>
        </w:rPr>
        <w:t>pelvic</w:t>
      </w:r>
      <w:r>
        <w:rPr>
          <w:rFonts w:ascii="SimSun" w:hAnsi="SimSun" w:eastAsia="SimSun" w:cs="SimSun"/>
          <w:sz w:val="18"/>
          <w:szCs w:val="18"/>
          <w:spacing w:val="-9"/>
        </w:rPr>
        <w:t xml:space="preserve"> </w:t>
      </w:r>
      <w:r>
        <w:rPr>
          <w:rFonts w:ascii="SimSun" w:hAnsi="SimSun" w:eastAsia="SimSun" w:cs="SimSun"/>
          <w:sz w:val="18"/>
          <w:szCs w:val="18"/>
          <w:spacing w:val="-11"/>
        </w:rPr>
        <w:t>cavity</w:t>
      </w:r>
      <w:r>
        <w:rPr>
          <w:rFonts w:ascii="SimSun" w:hAnsi="SimSun" w:eastAsia="SimSun" w:cs="SimSun"/>
          <w:sz w:val="18"/>
          <w:szCs w:val="18"/>
          <w:spacing w:val="17"/>
        </w:rPr>
        <w:t xml:space="preserve">  </w:t>
      </w:r>
      <w:r>
        <w:rPr>
          <w:rFonts w:ascii="SimSun" w:hAnsi="SimSun" w:eastAsia="SimSun" w:cs="SimSun"/>
          <w:sz w:val="18"/>
          <w:szCs w:val="18"/>
          <w:spacing w:val="-11"/>
        </w:rPr>
        <w:t>骨盆腔</w:t>
      </w:r>
      <w:r>
        <w:rPr>
          <w:rFonts w:ascii="SimSun" w:hAnsi="SimSun" w:eastAsia="SimSun" w:cs="SimSun"/>
          <w:sz w:val="18"/>
          <w:szCs w:val="18"/>
          <w:spacing w:val="80"/>
        </w:rPr>
        <w:t xml:space="preserve"> </w:t>
      </w:r>
      <w:r>
        <w:rPr>
          <w:rFonts w:ascii="SimSun" w:hAnsi="SimSun" w:eastAsia="SimSun" w:cs="SimSun"/>
          <w:sz w:val="18"/>
          <w:szCs w:val="18"/>
          <w:spacing w:val="-11"/>
        </w:rPr>
        <w:t>12</w:t>
      </w:r>
    </w:p>
    <w:p>
      <w:pPr>
        <w:spacing w:before="100" w:line="214" w:lineRule="auto"/>
        <w:rPr>
          <w:rFonts w:ascii="SimSun" w:hAnsi="SimSun" w:eastAsia="SimSun" w:cs="SimSun"/>
          <w:sz w:val="18"/>
          <w:szCs w:val="18"/>
        </w:rPr>
      </w:pPr>
      <w:r>
        <w:rPr>
          <w:rFonts w:ascii="SimSun" w:hAnsi="SimSun" w:eastAsia="SimSun" w:cs="SimSun"/>
          <w:sz w:val="18"/>
          <w:szCs w:val="18"/>
          <w:spacing w:val="-8"/>
        </w:rPr>
        <w:t>pelvic</w:t>
      </w:r>
      <w:r>
        <w:rPr>
          <w:rFonts w:ascii="SimSun" w:hAnsi="SimSun" w:eastAsia="SimSun" w:cs="SimSun"/>
          <w:sz w:val="18"/>
          <w:szCs w:val="18"/>
          <w:spacing w:val="12"/>
        </w:rPr>
        <w:t xml:space="preserve"> </w:t>
      </w:r>
      <w:r>
        <w:rPr>
          <w:rFonts w:ascii="SimSun" w:hAnsi="SimSun" w:eastAsia="SimSun" w:cs="SimSun"/>
          <w:sz w:val="18"/>
          <w:szCs w:val="18"/>
          <w:spacing w:val="-8"/>
        </w:rPr>
        <w:t>diaphragm</w:t>
      </w:r>
      <w:r>
        <w:rPr>
          <w:rFonts w:ascii="SimSun" w:hAnsi="SimSun" w:eastAsia="SimSun" w:cs="SimSun"/>
          <w:sz w:val="18"/>
          <w:szCs w:val="18"/>
          <w:spacing w:val="14"/>
        </w:rPr>
        <w:t xml:space="preserve">  </w:t>
      </w:r>
      <w:r>
        <w:rPr>
          <w:rFonts w:ascii="SimSun" w:hAnsi="SimSun" w:eastAsia="SimSun" w:cs="SimSun"/>
          <w:sz w:val="18"/>
          <w:szCs w:val="18"/>
          <w:spacing w:val="-8"/>
        </w:rPr>
        <w:t>盆膈</w:t>
      </w:r>
      <w:r>
        <w:rPr>
          <w:rFonts w:ascii="SimSun" w:hAnsi="SimSun" w:eastAsia="SimSun" w:cs="SimSun"/>
          <w:sz w:val="18"/>
          <w:szCs w:val="18"/>
          <w:spacing w:val="90"/>
        </w:rPr>
        <w:t xml:space="preserve"> </w:t>
      </w:r>
      <w:r>
        <w:rPr>
          <w:rFonts w:ascii="SimSun" w:hAnsi="SimSun" w:eastAsia="SimSun" w:cs="SimSun"/>
          <w:sz w:val="18"/>
          <w:szCs w:val="18"/>
          <w:spacing w:val="-8"/>
        </w:rPr>
        <w:t>14</w:t>
      </w:r>
    </w:p>
    <w:p>
      <w:pPr>
        <w:spacing w:before="102" w:line="310" w:lineRule="exact"/>
        <w:rPr>
          <w:rFonts w:ascii="SimSun" w:hAnsi="SimSun" w:eastAsia="SimSun" w:cs="SimSun"/>
          <w:sz w:val="18"/>
          <w:szCs w:val="18"/>
        </w:rPr>
      </w:pPr>
      <w:r>
        <w:rPr>
          <w:rFonts w:ascii="SimSun" w:hAnsi="SimSun" w:eastAsia="SimSun" w:cs="SimSun"/>
          <w:sz w:val="18"/>
          <w:szCs w:val="18"/>
          <w:spacing w:val="-8"/>
          <w:position w:val="10"/>
        </w:rPr>
        <w:t>pelvic</w:t>
      </w:r>
      <w:r>
        <w:rPr>
          <w:rFonts w:ascii="SimSun" w:hAnsi="SimSun" w:eastAsia="SimSun" w:cs="SimSun"/>
          <w:sz w:val="18"/>
          <w:szCs w:val="18"/>
          <w:spacing w:val="8"/>
          <w:position w:val="10"/>
        </w:rPr>
        <w:t xml:space="preserve"> </w:t>
      </w:r>
      <w:r>
        <w:rPr>
          <w:rFonts w:ascii="SimSun" w:hAnsi="SimSun" w:eastAsia="SimSun" w:cs="SimSun"/>
          <w:sz w:val="18"/>
          <w:szCs w:val="18"/>
          <w:spacing w:val="-8"/>
          <w:position w:val="10"/>
        </w:rPr>
        <w:t>examination</w:t>
      </w:r>
      <w:r>
        <w:rPr>
          <w:rFonts w:ascii="SimSun" w:hAnsi="SimSun" w:eastAsia="SimSun" w:cs="SimSun"/>
          <w:sz w:val="18"/>
          <w:szCs w:val="18"/>
          <w:spacing w:val="18"/>
          <w:position w:val="10"/>
        </w:rPr>
        <w:t xml:space="preserve">  </w:t>
      </w:r>
      <w:r>
        <w:rPr>
          <w:rFonts w:ascii="SimSun" w:hAnsi="SimSun" w:eastAsia="SimSun" w:cs="SimSun"/>
          <w:sz w:val="18"/>
          <w:szCs w:val="18"/>
          <w:spacing w:val="-8"/>
          <w:position w:val="10"/>
        </w:rPr>
        <w:t>盆腔检查</w:t>
      </w:r>
      <w:r>
        <w:rPr>
          <w:rFonts w:ascii="SimSun" w:hAnsi="SimSun" w:eastAsia="SimSun" w:cs="SimSun"/>
          <w:sz w:val="18"/>
          <w:szCs w:val="18"/>
          <w:spacing w:val="60"/>
          <w:position w:val="10"/>
        </w:rPr>
        <w:t xml:space="preserve"> </w:t>
      </w:r>
      <w:r>
        <w:rPr>
          <w:rFonts w:ascii="SimSun" w:hAnsi="SimSun" w:eastAsia="SimSun" w:cs="SimSun"/>
          <w:sz w:val="18"/>
          <w:szCs w:val="18"/>
          <w:spacing w:val="-8"/>
          <w:position w:val="10"/>
        </w:rPr>
        <w:t>226</w:t>
      </w:r>
    </w:p>
    <w:p>
      <w:pPr>
        <w:spacing w:before="1" w:line="214" w:lineRule="auto"/>
        <w:rPr>
          <w:rFonts w:ascii="SimSun" w:hAnsi="SimSun" w:eastAsia="SimSun" w:cs="SimSun"/>
          <w:sz w:val="18"/>
          <w:szCs w:val="18"/>
        </w:rPr>
      </w:pPr>
      <w:r>
        <w:rPr>
          <w:rFonts w:ascii="SimSun" w:hAnsi="SimSun" w:eastAsia="SimSun" w:cs="SimSun"/>
          <w:sz w:val="18"/>
          <w:szCs w:val="18"/>
          <w:spacing w:val="-13"/>
        </w:rPr>
        <w:t>pelvic</w:t>
      </w:r>
      <w:r>
        <w:rPr>
          <w:rFonts w:ascii="SimSun" w:hAnsi="SimSun" w:eastAsia="SimSun" w:cs="SimSun"/>
          <w:sz w:val="18"/>
          <w:szCs w:val="18"/>
          <w:spacing w:val="2"/>
        </w:rPr>
        <w:t xml:space="preserve"> </w:t>
      </w:r>
      <w:r>
        <w:rPr>
          <w:rFonts w:ascii="SimSun" w:hAnsi="SimSun" w:eastAsia="SimSun" w:cs="SimSun"/>
          <w:sz w:val="18"/>
          <w:szCs w:val="18"/>
          <w:spacing w:val="-13"/>
        </w:rPr>
        <w:t>floor</w:t>
      </w:r>
      <w:r>
        <w:rPr>
          <w:rFonts w:ascii="SimSun" w:hAnsi="SimSun" w:eastAsia="SimSun" w:cs="SimSun"/>
          <w:sz w:val="18"/>
          <w:szCs w:val="18"/>
          <w:spacing w:val="-10"/>
        </w:rPr>
        <w:t xml:space="preserve"> </w:t>
      </w:r>
      <w:r>
        <w:rPr>
          <w:rFonts w:ascii="SimSun" w:hAnsi="SimSun" w:eastAsia="SimSun" w:cs="SimSun"/>
          <w:sz w:val="18"/>
          <w:szCs w:val="18"/>
          <w:spacing w:val="-13"/>
        </w:rPr>
        <w:t>defects</w:t>
      </w:r>
      <w:r>
        <w:rPr>
          <w:rFonts w:ascii="SimSun" w:hAnsi="SimSun" w:eastAsia="SimSun" w:cs="SimSun"/>
          <w:sz w:val="18"/>
          <w:szCs w:val="18"/>
          <w:spacing w:val="14"/>
        </w:rPr>
        <w:t xml:space="preserve">  </w:t>
      </w:r>
      <w:r>
        <w:rPr>
          <w:rFonts w:ascii="SimSun" w:hAnsi="SimSun" w:eastAsia="SimSun" w:cs="SimSun"/>
          <w:sz w:val="18"/>
          <w:szCs w:val="18"/>
          <w:spacing w:val="-13"/>
        </w:rPr>
        <w:t>盆底缺陷</w:t>
      </w:r>
      <w:r>
        <w:rPr>
          <w:rFonts w:ascii="SimSun" w:hAnsi="SimSun" w:eastAsia="SimSun" w:cs="SimSun"/>
          <w:sz w:val="18"/>
          <w:szCs w:val="18"/>
          <w:spacing w:val="67"/>
        </w:rPr>
        <w:t xml:space="preserve"> </w:t>
      </w:r>
      <w:r>
        <w:rPr>
          <w:rFonts w:ascii="SimSun" w:hAnsi="SimSun" w:eastAsia="SimSun" w:cs="SimSun"/>
          <w:sz w:val="18"/>
          <w:szCs w:val="18"/>
          <w:spacing w:val="-13"/>
        </w:rPr>
        <w:t>279</w:t>
      </w:r>
    </w:p>
    <w:p>
      <w:pPr>
        <w:spacing w:before="101" w:line="214" w:lineRule="auto"/>
        <w:rPr>
          <w:rFonts w:ascii="SimSun" w:hAnsi="SimSun" w:eastAsia="SimSun" w:cs="SimSun"/>
          <w:sz w:val="18"/>
          <w:szCs w:val="18"/>
        </w:rPr>
      </w:pPr>
      <w:r>
        <w:rPr>
          <w:rFonts w:ascii="SimSun" w:hAnsi="SimSun" w:eastAsia="SimSun" w:cs="SimSun"/>
          <w:sz w:val="18"/>
          <w:szCs w:val="18"/>
          <w:spacing w:val="-3"/>
        </w:rPr>
        <w:t>pelvic</w:t>
      </w:r>
      <w:r>
        <w:rPr>
          <w:rFonts w:ascii="SimSun" w:hAnsi="SimSun" w:eastAsia="SimSun" w:cs="SimSun"/>
          <w:sz w:val="18"/>
          <w:szCs w:val="18"/>
          <w:spacing w:val="3"/>
        </w:rPr>
        <w:t xml:space="preserve"> </w:t>
      </w:r>
      <w:r>
        <w:rPr>
          <w:rFonts w:ascii="SimSun" w:hAnsi="SimSun" w:eastAsia="SimSun" w:cs="SimSun"/>
          <w:sz w:val="18"/>
          <w:szCs w:val="18"/>
          <w:spacing w:val="-3"/>
        </w:rPr>
        <w:t>floor</w:t>
      </w:r>
      <w:r>
        <w:rPr>
          <w:rFonts w:ascii="SimSun" w:hAnsi="SimSun" w:eastAsia="SimSun" w:cs="SimSun"/>
          <w:sz w:val="18"/>
          <w:szCs w:val="18"/>
          <w:spacing w:val="-4"/>
        </w:rPr>
        <w:t xml:space="preserve"> </w:t>
      </w:r>
      <w:r>
        <w:rPr>
          <w:rFonts w:ascii="SimSun" w:hAnsi="SimSun" w:eastAsia="SimSun" w:cs="SimSun"/>
          <w:sz w:val="18"/>
          <w:szCs w:val="18"/>
          <w:spacing w:val="-3"/>
        </w:rPr>
        <w:t>dysfunction,PFD</w:t>
      </w:r>
      <w:r>
        <w:rPr>
          <w:rFonts w:ascii="SimSun" w:hAnsi="SimSun" w:eastAsia="SimSun" w:cs="SimSun"/>
          <w:sz w:val="18"/>
          <w:szCs w:val="18"/>
          <w:spacing w:val="17"/>
        </w:rPr>
        <w:t xml:space="preserve">  </w:t>
      </w:r>
      <w:r>
        <w:rPr>
          <w:rFonts w:ascii="SimSun" w:hAnsi="SimSun" w:eastAsia="SimSun" w:cs="SimSun"/>
          <w:sz w:val="18"/>
          <w:szCs w:val="18"/>
          <w:spacing w:val="-3"/>
        </w:rPr>
        <w:t>盆底功能障碍278</w:t>
      </w:r>
    </w:p>
    <w:p>
      <w:pPr>
        <w:spacing w:before="101" w:line="310" w:lineRule="exact"/>
        <w:rPr>
          <w:rFonts w:ascii="SimSun" w:hAnsi="SimSun" w:eastAsia="SimSun" w:cs="SimSun"/>
          <w:sz w:val="18"/>
          <w:szCs w:val="18"/>
        </w:rPr>
      </w:pPr>
      <w:r>
        <w:rPr>
          <w:rFonts w:ascii="SimSun" w:hAnsi="SimSun" w:eastAsia="SimSun" w:cs="SimSun"/>
          <w:sz w:val="18"/>
          <w:szCs w:val="18"/>
          <w:spacing w:val="-14"/>
          <w:position w:val="10"/>
        </w:rPr>
        <w:t>pelvic</w:t>
      </w:r>
      <w:r>
        <w:rPr>
          <w:rFonts w:ascii="SimSun" w:hAnsi="SimSun" w:eastAsia="SimSun" w:cs="SimSun"/>
          <w:sz w:val="18"/>
          <w:szCs w:val="18"/>
          <w:spacing w:val="-3"/>
          <w:position w:val="10"/>
        </w:rPr>
        <w:t xml:space="preserve"> </w:t>
      </w:r>
      <w:r>
        <w:rPr>
          <w:rFonts w:ascii="SimSun" w:hAnsi="SimSun" w:eastAsia="SimSun" w:cs="SimSun"/>
          <w:sz w:val="18"/>
          <w:szCs w:val="18"/>
          <w:spacing w:val="-14"/>
          <w:position w:val="10"/>
        </w:rPr>
        <w:t>floor</w:t>
      </w:r>
      <w:r>
        <w:rPr>
          <w:rFonts w:ascii="SimSun" w:hAnsi="SimSun" w:eastAsia="SimSun" w:cs="SimSun"/>
          <w:sz w:val="18"/>
          <w:szCs w:val="18"/>
          <w:spacing w:val="-17"/>
          <w:position w:val="10"/>
        </w:rPr>
        <w:t xml:space="preserve"> </w:t>
      </w:r>
      <w:r>
        <w:rPr>
          <w:rFonts w:ascii="SimSun" w:hAnsi="SimSun" w:eastAsia="SimSun" w:cs="SimSun"/>
          <w:sz w:val="18"/>
          <w:szCs w:val="18"/>
          <w:spacing w:val="-14"/>
          <w:position w:val="10"/>
        </w:rPr>
        <w:t>rehabilitation</w:t>
      </w:r>
      <w:r>
        <w:rPr>
          <w:rFonts w:ascii="SimSun" w:hAnsi="SimSun" w:eastAsia="SimSun" w:cs="SimSun"/>
          <w:sz w:val="18"/>
          <w:szCs w:val="18"/>
          <w:spacing w:val="18"/>
          <w:position w:val="10"/>
        </w:rPr>
        <w:t xml:space="preserve">  </w:t>
      </w:r>
      <w:r>
        <w:rPr>
          <w:rFonts w:ascii="SimSun" w:hAnsi="SimSun" w:eastAsia="SimSun" w:cs="SimSun"/>
          <w:sz w:val="18"/>
          <w:szCs w:val="18"/>
          <w:spacing w:val="-14"/>
          <w:position w:val="10"/>
        </w:rPr>
        <w:t>盆底康复治疗</w:t>
      </w:r>
      <w:r>
        <w:rPr>
          <w:rFonts w:ascii="SimSun" w:hAnsi="SimSun" w:eastAsia="SimSun" w:cs="SimSun"/>
          <w:sz w:val="18"/>
          <w:szCs w:val="18"/>
          <w:spacing w:val="72"/>
          <w:position w:val="10"/>
        </w:rPr>
        <w:t xml:space="preserve"> </w:t>
      </w:r>
      <w:r>
        <w:rPr>
          <w:rFonts w:ascii="SimSun" w:hAnsi="SimSun" w:eastAsia="SimSun" w:cs="SimSun"/>
          <w:sz w:val="18"/>
          <w:szCs w:val="18"/>
          <w:spacing w:val="-14"/>
          <w:position w:val="10"/>
        </w:rPr>
        <w:t>283</w:t>
      </w:r>
    </w:p>
    <w:p>
      <w:pPr>
        <w:spacing w:before="1" w:line="214" w:lineRule="auto"/>
        <w:rPr>
          <w:rFonts w:ascii="SimSun" w:hAnsi="SimSun" w:eastAsia="SimSun" w:cs="SimSun"/>
          <w:sz w:val="18"/>
          <w:szCs w:val="18"/>
        </w:rPr>
      </w:pPr>
      <w:r>
        <w:rPr>
          <w:rFonts w:ascii="SimSun" w:hAnsi="SimSun" w:eastAsia="SimSun" w:cs="SimSun"/>
          <w:sz w:val="18"/>
          <w:szCs w:val="18"/>
          <w:spacing w:val="-12"/>
        </w:rPr>
        <w:t>pelvic</w:t>
      </w:r>
      <w:r>
        <w:rPr>
          <w:rFonts w:ascii="SimSun" w:hAnsi="SimSun" w:eastAsia="SimSun" w:cs="SimSun"/>
          <w:sz w:val="18"/>
          <w:szCs w:val="18"/>
          <w:spacing w:val="-3"/>
        </w:rPr>
        <w:t xml:space="preserve"> </w:t>
      </w:r>
      <w:r>
        <w:rPr>
          <w:rFonts w:ascii="SimSun" w:hAnsi="SimSun" w:eastAsia="SimSun" w:cs="SimSun"/>
          <w:sz w:val="18"/>
          <w:szCs w:val="18"/>
          <w:spacing w:val="-12"/>
        </w:rPr>
        <w:t>floor</w:t>
      </w:r>
      <w:r>
        <w:rPr>
          <w:rFonts w:ascii="SimSun" w:hAnsi="SimSun" w:eastAsia="SimSun" w:cs="SimSun"/>
          <w:sz w:val="18"/>
          <w:szCs w:val="18"/>
          <w:spacing w:val="12"/>
        </w:rPr>
        <w:t xml:space="preserve">  </w:t>
      </w:r>
      <w:r>
        <w:rPr>
          <w:rFonts w:ascii="SimSun" w:hAnsi="SimSun" w:eastAsia="SimSun" w:cs="SimSun"/>
          <w:sz w:val="18"/>
          <w:szCs w:val="18"/>
          <w:spacing w:val="-12"/>
        </w:rPr>
        <w:t>骨盆底</w:t>
      </w:r>
      <w:r>
        <w:rPr>
          <w:rFonts w:ascii="SimSun" w:hAnsi="SimSun" w:eastAsia="SimSun" w:cs="SimSun"/>
          <w:sz w:val="18"/>
          <w:szCs w:val="18"/>
          <w:spacing w:val="79"/>
        </w:rPr>
        <w:t xml:space="preserve"> </w:t>
      </w:r>
      <w:r>
        <w:rPr>
          <w:rFonts w:ascii="SimSun" w:hAnsi="SimSun" w:eastAsia="SimSun" w:cs="SimSun"/>
          <w:sz w:val="18"/>
          <w:szCs w:val="18"/>
          <w:spacing w:val="-12"/>
        </w:rPr>
        <w:t>13</w:t>
      </w:r>
    </w:p>
    <w:p>
      <w:pPr>
        <w:ind w:right="390"/>
        <w:spacing w:before="101" w:line="266" w:lineRule="auto"/>
        <w:rPr>
          <w:rFonts w:ascii="SimSun" w:hAnsi="SimSun" w:eastAsia="SimSun" w:cs="SimSun"/>
          <w:sz w:val="18"/>
          <w:szCs w:val="18"/>
        </w:rPr>
      </w:pPr>
      <w:r>
        <w:rPr>
          <w:rFonts w:ascii="SimSun" w:hAnsi="SimSun" w:eastAsia="SimSun" w:cs="SimSun"/>
          <w:sz w:val="18"/>
          <w:szCs w:val="18"/>
          <w:spacing w:val="-2"/>
        </w:rPr>
        <w:t>pelvic</w:t>
      </w:r>
      <w:r>
        <w:rPr>
          <w:rFonts w:ascii="SimSun" w:hAnsi="SimSun" w:eastAsia="SimSun" w:cs="SimSun"/>
          <w:sz w:val="18"/>
          <w:szCs w:val="18"/>
          <w:spacing w:val="6"/>
        </w:rPr>
        <w:t xml:space="preserve"> </w:t>
      </w:r>
      <w:r>
        <w:rPr>
          <w:rFonts w:ascii="SimSun" w:hAnsi="SimSun" w:eastAsia="SimSun" w:cs="SimSun"/>
          <w:sz w:val="18"/>
          <w:szCs w:val="18"/>
          <w:spacing w:val="-2"/>
        </w:rPr>
        <w:t>inflammatory</w:t>
      </w:r>
      <w:r>
        <w:rPr>
          <w:rFonts w:ascii="SimSun" w:hAnsi="SimSun" w:eastAsia="SimSun" w:cs="SimSun"/>
          <w:sz w:val="18"/>
          <w:szCs w:val="18"/>
          <w:spacing w:val="-2"/>
        </w:rPr>
        <w:t xml:space="preserve"> </w:t>
      </w:r>
      <w:r>
        <w:rPr>
          <w:rFonts w:ascii="SimSun" w:hAnsi="SimSun" w:eastAsia="SimSun" w:cs="SimSun"/>
          <w:sz w:val="18"/>
          <w:szCs w:val="18"/>
          <w:spacing w:val="-2"/>
        </w:rPr>
        <w:t>disease,PID</w:t>
      </w:r>
      <w:r>
        <w:rPr>
          <w:rFonts w:ascii="SimSun" w:hAnsi="SimSun" w:eastAsia="SimSun" w:cs="SimSun"/>
          <w:sz w:val="18"/>
          <w:szCs w:val="18"/>
          <w:spacing w:val="17"/>
        </w:rPr>
        <w:t xml:space="preserve">  </w:t>
      </w:r>
      <w:r>
        <w:rPr>
          <w:rFonts w:ascii="SimSun" w:hAnsi="SimSun" w:eastAsia="SimSun" w:cs="SimSun"/>
          <w:sz w:val="18"/>
          <w:szCs w:val="18"/>
          <w:spacing w:val="-2"/>
        </w:rPr>
        <w:t>盆腔炎性</w:t>
      </w:r>
      <w:r>
        <w:rPr>
          <w:rFonts w:ascii="SimSun" w:hAnsi="SimSun" w:eastAsia="SimSun" w:cs="SimSun"/>
          <w:sz w:val="18"/>
          <w:szCs w:val="18"/>
          <w:spacing w:val="-3"/>
        </w:rPr>
        <w:t>疾病251</w:t>
      </w:r>
      <w:r>
        <w:rPr>
          <w:rFonts w:ascii="SimSun" w:hAnsi="SimSun" w:eastAsia="SimSun" w:cs="SimSun"/>
          <w:sz w:val="18"/>
          <w:szCs w:val="18"/>
        </w:rPr>
        <w:t xml:space="preserve"> </w:t>
      </w:r>
      <w:r>
        <w:rPr>
          <w:rFonts w:ascii="SimSun" w:hAnsi="SimSun" w:eastAsia="SimSun" w:cs="SimSun"/>
          <w:sz w:val="18"/>
          <w:szCs w:val="18"/>
          <w:spacing w:val="-10"/>
        </w:rPr>
        <w:t>pelvic</w:t>
      </w:r>
      <w:r>
        <w:rPr>
          <w:rFonts w:ascii="SimSun" w:hAnsi="SimSun" w:eastAsia="SimSun" w:cs="SimSun"/>
          <w:sz w:val="18"/>
          <w:szCs w:val="18"/>
          <w:spacing w:val="14"/>
        </w:rPr>
        <w:t xml:space="preserve"> </w:t>
      </w:r>
      <w:r>
        <w:rPr>
          <w:rFonts w:ascii="SimSun" w:hAnsi="SimSun" w:eastAsia="SimSun" w:cs="SimSun"/>
          <w:sz w:val="18"/>
          <w:szCs w:val="18"/>
          <w:spacing w:val="-10"/>
        </w:rPr>
        <w:t>inlet</w:t>
      </w:r>
      <w:r>
        <w:rPr>
          <w:rFonts w:ascii="SimSun" w:hAnsi="SimSun" w:eastAsia="SimSun" w:cs="SimSun"/>
          <w:sz w:val="18"/>
          <w:szCs w:val="18"/>
          <w:spacing w:val="-13"/>
        </w:rPr>
        <w:t xml:space="preserve"> </w:t>
      </w:r>
      <w:r>
        <w:rPr>
          <w:rFonts w:ascii="SimSun" w:hAnsi="SimSun" w:eastAsia="SimSun" w:cs="SimSun"/>
          <w:sz w:val="18"/>
          <w:szCs w:val="18"/>
          <w:spacing w:val="-10"/>
        </w:rPr>
        <w:t>plane</w:t>
      </w:r>
      <w:r>
        <w:rPr>
          <w:rFonts w:ascii="SimSun" w:hAnsi="SimSun" w:eastAsia="SimSun" w:cs="SimSun"/>
          <w:sz w:val="18"/>
          <w:szCs w:val="18"/>
          <w:spacing w:val="16"/>
        </w:rPr>
        <w:t xml:space="preserve">  </w:t>
      </w:r>
      <w:r>
        <w:rPr>
          <w:rFonts w:ascii="SimSun" w:hAnsi="SimSun" w:eastAsia="SimSun" w:cs="SimSun"/>
          <w:sz w:val="18"/>
          <w:szCs w:val="18"/>
          <w:spacing w:val="-10"/>
        </w:rPr>
        <w:t>骨盆入口平面</w:t>
      </w:r>
      <w:r>
        <w:rPr>
          <w:rFonts w:ascii="SimSun" w:hAnsi="SimSun" w:eastAsia="SimSun" w:cs="SimSun"/>
          <w:sz w:val="18"/>
          <w:szCs w:val="18"/>
          <w:spacing w:val="82"/>
        </w:rPr>
        <w:t xml:space="preserve"> </w:t>
      </w:r>
      <w:r>
        <w:rPr>
          <w:rFonts w:ascii="SimSun" w:hAnsi="SimSun" w:eastAsia="SimSun" w:cs="SimSun"/>
          <w:sz w:val="18"/>
          <w:szCs w:val="18"/>
          <w:spacing w:val="-10"/>
        </w:rPr>
        <w:t>164</w:t>
      </w:r>
    </w:p>
    <w:p>
      <w:pPr>
        <w:spacing w:before="101" w:line="214" w:lineRule="auto"/>
        <w:rPr>
          <w:rFonts w:ascii="SimSun" w:hAnsi="SimSun" w:eastAsia="SimSun" w:cs="SimSun"/>
          <w:sz w:val="18"/>
          <w:szCs w:val="18"/>
        </w:rPr>
      </w:pPr>
      <w:r>
        <w:rPr>
          <w:rFonts w:ascii="SimSun" w:hAnsi="SimSun" w:eastAsia="SimSun" w:cs="SimSun"/>
          <w:sz w:val="18"/>
          <w:szCs w:val="18"/>
          <w:spacing w:val="-10"/>
        </w:rPr>
        <w:t>pelvic</w:t>
      </w:r>
      <w:r>
        <w:rPr>
          <w:rFonts w:ascii="SimSun" w:hAnsi="SimSun" w:eastAsia="SimSun" w:cs="SimSun"/>
          <w:sz w:val="18"/>
          <w:szCs w:val="18"/>
          <w:spacing w:val="-4"/>
        </w:rPr>
        <w:t xml:space="preserve"> </w:t>
      </w:r>
      <w:r>
        <w:rPr>
          <w:rFonts w:ascii="SimSun" w:hAnsi="SimSun" w:eastAsia="SimSun" w:cs="SimSun"/>
          <w:sz w:val="18"/>
          <w:szCs w:val="18"/>
          <w:spacing w:val="-10"/>
        </w:rPr>
        <w:t>inlet</w:t>
      </w:r>
      <w:r>
        <w:rPr>
          <w:rFonts w:ascii="SimSun" w:hAnsi="SimSun" w:eastAsia="SimSun" w:cs="SimSun"/>
          <w:sz w:val="18"/>
          <w:szCs w:val="18"/>
          <w:spacing w:val="9"/>
        </w:rPr>
        <w:t xml:space="preserve">  </w:t>
      </w:r>
      <w:r>
        <w:rPr>
          <w:rFonts w:ascii="SimSun" w:hAnsi="SimSun" w:eastAsia="SimSun" w:cs="SimSun"/>
          <w:sz w:val="18"/>
          <w:szCs w:val="18"/>
          <w:spacing w:val="-10"/>
        </w:rPr>
        <w:t>骨盆入口</w:t>
      </w:r>
      <w:r>
        <w:rPr>
          <w:rFonts w:ascii="SimSun" w:hAnsi="SimSun" w:eastAsia="SimSun" w:cs="SimSun"/>
          <w:sz w:val="18"/>
          <w:szCs w:val="18"/>
          <w:spacing w:val="74"/>
        </w:rPr>
        <w:t xml:space="preserve"> </w:t>
      </w:r>
      <w:r>
        <w:rPr>
          <w:rFonts w:ascii="SimSun" w:hAnsi="SimSun" w:eastAsia="SimSun" w:cs="SimSun"/>
          <w:sz w:val="18"/>
          <w:szCs w:val="18"/>
          <w:spacing w:val="-10"/>
        </w:rPr>
        <w:t>12</w:t>
      </w:r>
    </w:p>
    <w:p>
      <w:pPr>
        <w:spacing w:before="100" w:line="214" w:lineRule="auto"/>
        <w:rPr>
          <w:rFonts w:ascii="SimSun" w:hAnsi="SimSun" w:eastAsia="SimSun" w:cs="SimSun"/>
          <w:sz w:val="18"/>
          <w:szCs w:val="18"/>
        </w:rPr>
      </w:pPr>
      <w:r>
        <w:rPr>
          <w:rFonts w:ascii="SimSun" w:hAnsi="SimSun" w:eastAsia="SimSun" w:cs="SimSun"/>
          <w:sz w:val="18"/>
          <w:szCs w:val="18"/>
        </w:rPr>
        <w:t>pelvic</w:t>
      </w:r>
      <w:r>
        <w:rPr>
          <w:rFonts w:ascii="SimSun" w:hAnsi="SimSun" w:eastAsia="SimSun" w:cs="SimSun"/>
          <w:sz w:val="18"/>
          <w:szCs w:val="18"/>
        </w:rPr>
        <w:t xml:space="preserve"> </w:t>
      </w:r>
      <w:r>
        <w:rPr>
          <w:rFonts w:ascii="SimSun" w:hAnsi="SimSun" w:eastAsia="SimSun" w:cs="SimSun"/>
          <w:sz w:val="18"/>
          <w:szCs w:val="18"/>
        </w:rPr>
        <w:t>organ</w:t>
      </w:r>
      <w:r>
        <w:rPr>
          <w:rFonts w:ascii="SimSun" w:hAnsi="SimSun" w:eastAsia="SimSun" w:cs="SimSun"/>
          <w:sz w:val="18"/>
          <w:szCs w:val="18"/>
          <w:spacing w:val="-5"/>
        </w:rPr>
        <w:t xml:space="preserve"> </w:t>
      </w:r>
      <w:r>
        <w:rPr>
          <w:rFonts w:ascii="SimSun" w:hAnsi="SimSun" w:eastAsia="SimSun" w:cs="SimSun"/>
          <w:sz w:val="18"/>
          <w:szCs w:val="18"/>
        </w:rPr>
        <w:t>prolapse</w:t>
      </w:r>
      <w:r>
        <w:rPr>
          <w:rFonts w:ascii="SimSun" w:hAnsi="SimSun" w:eastAsia="SimSun" w:cs="SimSun"/>
          <w:sz w:val="18"/>
          <w:szCs w:val="18"/>
          <w:spacing w:val="3"/>
        </w:rPr>
        <w:t>,</w:t>
      </w:r>
      <w:r>
        <w:rPr>
          <w:rFonts w:ascii="SimSun" w:hAnsi="SimSun" w:eastAsia="SimSun" w:cs="SimSun"/>
          <w:sz w:val="18"/>
          <w:szCs w:val="18"/>
        </w:rPr>
        <w:t>POP</w:t>
      </w:r>
      <w:r>
        <w:rPr>
          <w:rFonts w:ascii="SimSun" w:hAnsi="SimSun" w:eastAsia="SimSun" w:cs="SimSun"/>
          <w:sz w:val="18"/>
          <w:szCs w:val="18"/>
          <w:spacing w:val="16"/>
        </w:rPr>
        <w:t xml:space="preserve">  </w:t>
      </w:r>
      <w:r>
        <w:rPr>
          <w:rFonts w:ascii="SimSun" w:hAnsi="SimSun" w:eastAsia="SimSun" w:cs="SimSun"/>
          <w:sz w:val="18"/>
          <w:szCs w:val="18"/>
          <w:spacing w:val="3"/>
        </w:rPr>
        <w:t>盆腔器官脱垂279</w:t>
      </w:r>
    </w:p>
    <w:p>
      <w:pPr>
        <w:ind w:left="240" w:right="39" w:hanging="240"/>
        <w:spacing w:before="102" w:line="272" w:lineRule="auto"/>
        <w:rPr>
          <w:rFonts w:ascii="SimSun" w:hAnsi="SimSun" w:eastAsia="SimSun" w:cs="SimSun"/>
          <w:sz w:val="18"/>
          <w:szCs w:val="18"/>
        </w:rPr>
      </w:pPr>
      <w:r>
        <w:rPr>
          <w:rFonts w:ascii="SimSun" w:hAnsi="SimSun" w:eastAsia="SimSun" w:cs="SimSun"/>
          <w:sz w:val="18"/>
          <w:szCs w:val="18"/>
          <w:spacing w:val="-7"/>
        </w:rPr>
        <w:t>pelvic</w:t>
      </w:r>
      <w:r>
        <w:rPr>
          <w:rFonts w:ascii="SimSun" w:hAnsi="SimSun" w:eastAsia="SimSun" w:cs="SimSun"/>
          <w:sz w:val="18"/>
          <w:szCs w:val="18"/>
          <w:spacing w:val="13"/>
        </w:rPr>
        <w:t xml:space="preserve"> </w:t>
      </w:r>
      <w:r>
        <w:rPr>
          <w:rFonts w:ascii="SimSun" w:hAnsi="SimSun" w:eastAsia="SimSun" w:cs="SimSun"/>
          <w:sz w:val="18"/>
          <w:szCs w:val="18"/>
          <w:spacing w:val="-7"/>
        </w:rPr>
        <w:t>organ</w:t>
      </w:r>
      <w:r>
        <w:rPr>
          <w:rFonts w:ascii="SimSun" w:hAnsi="SimSun" w:eastAsia="SimSun" w:cs="SimSun"/>
          <w:sz w:val="18"/>
          <w:szCs w:val="18"/>
          <w:spacing w:val="-6"/>
        </w:rPr>
        <w:t xml:space="preserve"> </w:t>
      </w:r>
      <w:r>
        <w:rPr>
          <w:rFonts w:ascii="SimSun" w:hAnsi="SimSun" w:eastAsia="SimSun" w:cs="SimSun"/>
          <w:sz w:val="18"/>
          <w:szCs w:val="18"/>
          <w:spacing w:val="-7"/>
        </w:rPr>
        <w:t>prolapse</w:t>
      </w:r>
      <w:r>
        <w:rPr>
          <w:rFonts w:ascii="SimSun" w:hAnsi="SimSun" w:eastAsia="SimSun" w:cs="SimSun"/>
          <w:sz w:val="18"/>
          <w:szCs w:val="18"/>
          <w:spacing w:val="-3"/>
        </w:rPr>
        <w:t xml:space="preserve"> </w:t>
      </w:r>
      <w:r>
        <w:rPr>
          <w:rFonts w:ascii="SimSun" w:hAnsi="SimSun" w:eastAsia="SimSun" w:cs="SimSun"/>
          <w:sz w:val="18"/>
          <w:szCs w:val="18"/>
          <w:spacing w:val="-7"/>
        </w:rPr>
        <w:t>quantitation,POP-Q</w:t>
      </w:r>
      <w:r>
        <w:rPr>
          <w:rFonts w:ascii="SimSun" w:hAnsi="SimSun" w:eastAsia="SimSun" w:cs="SimSun"/>
          <w:sz w:val="18"/>
          <w:szCs w:val="18"/>
          <w:spacing w:val="32"/>
          <w:w w:val="101"/>
        </w:rPr>
        <w:t xml:space="preserve">  </w:t>
      </w:r>
      <w:r>
        <w:rPr>
          <w:rFonts w:ascii="SimSun" w:hAnsi="SimSun" w:eastAsia="SimSun" w:cs="SimSun"/>
          <w:sz w:val="18"/>
          <w:szCs w:val="18"/>
          <w:spacing w:val="-7"/>
        </w:rPr>
        <w:t>盆腔器官脱垂</w:t>
      </w:r>
      <w:r>
        <w:rPr>
          <w:rFonts w:ascii="SimSun" w:hAnsi="SimSun" w:eastAsia="SimSun" w:cs="SimSun"/>
          <w:sz w:val="18"/>
          <w:szCs w:val="18"/>
        </w:rPr>
        <w:t xml:space="preserve"> </w:t>
      </w:r>
      <w:r>
        <w:rPr>
          <w:rFonts w:ascii="SimSun" w:hAnsi="SimSun" w:eastAsia="SimSun" w:cs="SimSun"/>
          <w:sz w:val="18"/>
          <w:szCs w:val="18"/>
          <w:spacing w:val="29"/>
        </w:rPr>
        <w:t>定量分期法281</w:t>
      </w:r>
    </w:p>
    <w:p>
      <w:pPr>
        <w:spacing w:before="90" w:line="214" w:lineRule="auto"/>
        <w:rPr>
          <w:rFonts w:ascii="SimSun" w:hAnsi="SimSun" w:eastAsia="SimSun" w:cs="SimSun"/>
          <w:sz w:val="18"/>
          <w:szCs w:val="18"/>
        </w:rPr>
      </w:pPr>
      <w:r>
        <w:rPr>
          <w:rFonts w:ascii="SimSun" w:hAnsi="SimSun" w:eastAsia="SimSun" w:cs="SimSun"/>
          <w:sz w:val="18"/>
          <w:szCs w:val="18"/>
          <w:spacing w:val="-9"/>
        </w:rPr>
        <w:t>pelvic</w:t>
      </w:r>
      <w:r>
        <w:rPr>
          <w:rFonts w:ascii="SimSun" w:hAnsi="SimSun" w:eastAsia="SimSun" w:cs="SimSun"/>
          <w:sz w:val="18"/>
          <w:szCs w:val="18"/>
          <w:spacing w:val="-10"/>
        </w:rPr>
        <w:t xml:space="preserve"> </w:t>
      </w:r>
      <w:r>
        <w:rPr>
          <w:rFonts w:ascii="SimSun" w:hAnsi="SimSun" w:eastAsia="SimSun" w:cs="SimSun"/>
          <w:sz w:val="18"/>
          <w:szCs w:val="18"/>
          <w:spacing w:val="-9"/>
        </w:rPr>
        <w:t>outlet</w:t>
      </w:r>
      <w:r>
        <w:rPr>
          <w:rFonts w:ascii="SimSun" w:hAnsi="SimSun" w:eastAsia="SimSun" w:cs="SimSun"/>
          <w:sz w:val="18"/>
          <w:szCs w:val="18"/>
          <w:spacing w:val="-13"/>
        </w:rPr>
        <w:t xml:space="preserve"> </w:t>
      </w:r>
      <w:r>
        <w:rPr>
          <w:rFonts w:ascii="SimSun" w:hAnsi="SimSun" w:eastAsia="SimSun" w:cs="SimSun"/>
          <w:sz w:val="18"/>
          <w:szCs w:val="18"/>
          <w:spacing w:val="-9"/>
        </w:rPr>
        <w:t>plane</w:t>
      </w:r>
      <w:r>
        <w:rPr>
          <w:rFonts w:ascii="SimSun" w:hAnsi="SimSun" w:eastAsia="SimSun" w:cs="SimSun"/>
          <w:sz w:val="18"/>
          <w:szCs w:val="18"/>
          <w:spacing w:val="15"/>
        </w:rPr>
        <w:t xml:space="preserve">  </w:t>
      </w:r>
      <w:r>
        <w:rPr>
          <w:rFonts w:ascii="SimSun" w:hAnsi="SimSun" w:eastAsia="SimSun" w:cs="SimSun"/>
          <w:sz w:val="18"/>
          <w:szCs w:val="18"/>
          <w:spacing w:val="-9"/>
        </w:rPr>
        <w:t>骨盆出口平面</w:t>
      </w:r>
      <w:r>
        <w:rPr>
          <w:rFonts w:ascii="SimSun" w:hAnsi="SimSun" w:eastAsia="SimSun" w:cs="SimSun"/>
          <w:sz w:val="18"/>
          <w:szCs w:val="18"/>
          <w:spacing w:val="83"/>
        </w:rPr>
        <w:t xml:space="preserve"> </w:t>
      </w:r>
      <w:r>
        <w:rPr>
          <w:rFonts w:ascii="SimSun" w:hAnsi="SimSun" w:eastAsia="SimSun" w:cs="SimSun"/>
          <w:sz w:val="18"/>
          <w:szCs w:val="18"/>
          <w:spacing w:val="-9"/>
        </w:rPr>
        <w:t>16</w:t>
      </w:r>
      <w:r>
        <w:rPr>
          <w:rFonts w:ascii="SimSun" w:hAnsi="SimSun" w:eastAsia="SimSun" w:cs="SimSun"/>
          <w:sz w:val="18"/>
          <w:szCs w:val="18"/>
          <w:spacing w:val="-10"/>
        </w:rPr>
        <w:t>5</w:t>
      </w:r>
    </w:p>
    <w:p>
      <w:pPr>
        <w:spacing w:before="102" w:line="214" w:lineRule="auto"/>
        <w:rPr>
          <w:rFonts w:ascii="SimSun" w:hAnsi="SimSun" w:eastAsia="SimSun" w:cs="SimSun"/>
          <w:sz w:val="18"/>
          <w:szCs w:val="18"/>
        </w:rPr>
      </w:pPr>
      <w:r>
        <w:rPr>
          <w:rFonts w:ascii="SimSun" w:hAnsi="SimSun" w:eastAsia="SimSun" w:cs="SimSun"/>
          <w:sz w:val="18"/>
          <w:szCs w:val="18"/>
          <w:spacing w:val="-11"/>
        </w:rPr>
        <w:t>pelvic</w:t>
      </w:r>
      <w:r>
        <w:rPr>
          <w:rFonts w:ascii="SimSun" w:hAnsi="SimSun" w:eastAsia="SimSun" w:cs="SimSun"/>
          <w:sz w:val="18"/>
          <w:szCs w:val="18"/>
          <w:spacing w:val="-6"/>
        </w:rPr>
        <w:t xml:space="preserve"> </w:t>
      </w:r>
      <w:r>
        <w:rPr>
          <w:rFonts w:ascii="SimSun" w:hAnsi="SimSun" w:eastAsia="SimSun" w:cs="SimSun"/>
          <w:sz w:val="18"/>
          <w:szCs w:val="18"/>
          <w:spacing w:val="-11"/>
        </w:rPr>
        <w:t>outlet</w:t>
      </w:r>
      <w:r>
        <w:rPr>
          <w:rFonts w:ascii="SimSun" w:hAnsi="SimSun" w:eastAsia="SimSun" w:cs="SimSun"/>
          <w:sz w:val="18"/>
          <w:szCs w:val="18"/>
          <w:spacing w:val="9"/>
        </w:rPr>
        <w:t xml:space="preserve">  </w:t>
      </w:r>
      <w:r>
        <w:rPr>
          <w:rFonts w:ascii="SimSun" w:hAnsi="SimSun" w:eastAsia="SimSun" w:cs="SimSun"/>
          <w:sz w:val="18"/>
          <w:szCs w:val="18"/>
          <w:spacing w:val="-11"/>
        </w:rPr>
        <w:t>骨盆出口</w:t>
      </w:r>
      <w:r>
        <w:rPr>
          <w:rFonts w:ascii="SimSun" w:hAnsi="SimSun" w:eastAsia="SimSun" w:cs="SimSun"/>
          <w:sz w:val="18"/>
          <w:szCs w:val="18"/>
          <w:spacing w:val="2"/>
        </w:rPr>
        <w:t xml:space="preserve">  </w:t>
      </w:r>
      <w:r>
        <w:rPr>
          <w:rFonts w:ascii="SimSun" w:hAnsi="SimSun" w:eastAsia="SimSun" w:cs="SimSun"/>
          <w:sz w:val="18"/>
          <w:szCs w:val="18"/>
          <w:spacing w:val="-11"/>
        </w:rPr>
        <w:t>12</w:t>
      </w:r>
    </w:p>
    <w:p>
      <w:pPr>
        <w:spacing w:before="101" w:line="214" w:lineRule="auto"/>
        <w:rPr>
          <w:rFonts w:ascii="SimSun" w:hAnsi="SimSun" w:eastAsia="SimSun" w:cs="SimSun"/>
          <w:sz w:val="18"/>
          <w:szCs w:val="18"/>
        </w:rPr>
      </w:pPr>
      <w:r>
        <w:rPr>
          <w:rFonts w:ascii="SimSun" w:hAnsi="SimSun" w:eastAsia="SimSun" w:cs="SimSun"/>
          <w:sz w:val="18"/>
          <w:szCs w:val="18"/>
          <w:spacing w:val="-17"/>
        </w:rPr>
        <w:t>pelvis</w:t>
      </w:r>
      <w:r>
        <w:rPr>
          <w:rFonts w:ascii="SimSun" w:hAnsi="SimSun" w:eastAsia="SimSun" w:cs="SimSun"/>
          <w:sz w:val="18"/>
          <w:szCs w:val="18"/>
          <w:spacing w:val="17"/>
        </w:rPr>
        <w:t xml:space="preserve">  </w:t>
      </w:r>
      <w:r>
        <w:rPr>
          <w:rFonts w:ascii="SimSun" w:hAnsi="SimSun" w:eastAsia="SimSun" w:cs="SimSun"/>
          <w:sz w:val="18"/>
          <w:szCs w:val="18"/>
          <w:spacing w:val="-17"/>
        </w:rPr>
        <w:t>骨</w:t>
      </w:r>
      <w:r>
        <w:rPr>
          <w:rFonts w:ascii="SimSun" w:hAnsi="SimSun" w:eastAsia="SimSun" w:cs="SimSun"/>
          <w:sz w:val="18"/>
          <w:szCs w:val="18"/>
          <w:spacing w:val="-29"/>
        </w:rPr>
        <w:t xml:space="preserve"> </w:t>
      </w:r>
      <w:r>
        <w:rPr>
          <w:rFonts w:ascii="SimSun" w:hAnsi="SimSun" w:eastAsia="SimSun" w:cs="SimSun"/>
          <w:sz w:val="18"/>
          <w:szCs w:val="18"/>
          <w:spacing w:val="-17"/>
        </w:rPr>
        <w:t>盆</w:t>
      </w:r>
      <w:r>
        <w:rPr>
          <w:rFonts w:ascii="SimSun" w:hAnsi="SimSun" w:eastAsia="SimSun" w:cs="SimSun"/>
          <w:sz w:val="18"/>
          <w:szCs w:val="18"/>
          <w:spacing w:val="6"/>
        </w:rPr>
        <w:t xml:space="preserve">  </w:t>
      </w:r>
      <w:r>
        <w:rPr>
          <w:rFonts w:ascii="SimSun" w:hAnsi="SimSun" w:eastAsia="SimSun" w:cs="SimSun"/>
          <w:sz w:val="18"/>
          <w:szCs w:val="18"/>
          <w:spacing w:val="-17"/>
        </w:rPr>
        <w:t>11</w:t>
      </w:r>
    </w:p>
    <w:p>
      <w:pPr>
        <w:ind w:left="240" w:hanging="240"/>
        <w:spacing w:before="99" w:line="272" w:lineRule="auto"/>
        <w:rPr>
          <w:rFonts w:ascii="SimSun" w:hAnsi="SimSun" w:eastAsia="SimSun" w:cs="SimSun"/>
          <w:sz w:val="18"/>
          <w:szCs w:val="18"/>
        </w:rPr>
      </w:pPr>
      <w:r>
        <w:rPr>
          <w:rFonts w:ascii="SimSun" w:hAnsi="SimSun" w:eastAsia="SimSun" w:cs="SimSun"/>
          <w:sz w:val="18"/>
          <w:szCs w:val="18"/>
          <w:spacing w:val="-7"/>
        </w:rPr>
        <w:t>percutaneous</w:t>
      </w:r>
      <w:r>
        <w:rPr>
          <w:rFonts w:ascii="SimSun" w:hAnsi="SimSun" w:eastAsia="SimSun" w:cs="SimSun"/>
          <w:sz w:val="18"/>
          <w:szCs w:val="18"/>
          <w:spacing w:val="-3"/>
        </w:rPr>
        <w:t xml:space="preserve"> </w:t>
      </w:r>
      <w:r>
        <w:rPr>
          <w:rFonts w:ascii="SimSun" w:hAnsi="SimSun" w:eastAsia="SimSun" w:cs="SimSun"/>
          <w:sz w:val="18"/>
          <w:szCs w:val="18"/>
          <w:spacing w:val="-7"/>
        </w:rPr>
        <w:t>umbilical</w:t>
      </w:r>
      <w:r>
        <w:rPr>
          <w:rFonts w:ascii="SimSun" w:hAnsi="SimSun" w:eastAsia="SimSun" w:cs="SimSun"/>
          <w:sz w:val="18"/>
          <w:szCs w:val="18"/>
          <w:spacing w:val="2"/>
        </w:rPr>
        <w:t xml:space="preserve"> </w:t>
      </w:r>
      <w:r>
        <w:rPr>
          <w:rFonts w:ascii="SimSun" w:hAnsi="SimSun" w:eastAsia="SimSun" w:cs="SimSun"/>
          <w:sz w:val="18"/>
          <w:szCs w:val="18"/>
          <w:spacing w:val="-7"/>
        </w:rPr>
        <w:t>cord</w:t>
      </w:r>
      <w:r>
        <w:rPr>
          <w:rFonts w:ascii="SimSun" w:hAnsi="SimSun" w:eastAsia="SimSun" w:cs="SimSun"/>
          <w:sz w:val="18"/>
          <w:szCs w:val="18"/>
          <w:spacing w:val="-5"/>
        </w:rPr>
        <w:t xml:space="preserve"> </w:t>
      </w:r>
      <w:r>
        <w:rPr>
          <w:rFonts w:ascii="SimSun" w:hAnsi="SimSun" w:eastAsia="SimSun" w:cs="SimSun"/>
          <w:sz w:val="18"/>
          <w:szCs w:val="18"/>
          <w:spacing w:val="-7"/>
        </w:rPr>
        <w:t>blood</w:t>
      </w:r>
      <w:r>
        <w:rPr>
          <w:rFonts w:ascii="SimSun" w:hAnsi="SimSun" w:eastAsia="SimSun" w:cs="SimSun"/>
          <w:sz w:val="18"/>
          <w:szCs w:val="18"/>
          <w:spacing w:val="5"/>
        </w:rPr>
        <w:t xml:space="preserve"> </w:t>
      </w:r>
      <w:r>
        <w:rPr>
          <w:rFonts w:ascii="SimSun" w:hAnsi="SimSun" w:eastAsia="SimSun" w:cs="SimSun"/>
          <w:sz w:val="18"/>
          <w:szCs w:val="18"/>
          <w:spacing w:val="-7"/>
        </w:rPr>
        <w:t>sampling,PUBS</w:t>
      </w:r>
      <w:r>
        <w:rPr>
          <w:rFonts w:ascii="SimSun" w:hAnsi="SimSun" w:eastAsia="SimSun" w:cs="SimSun"/>
          <w:sz w:val="18"/>
          <w:szCs w:val="18"/>
          <w:spacing w:val="20"/>
        </w:rPr>
        <w:t xml:space="preserve">  </w:t>
      </w:r>
      <w:r>
        <w:rPr>
          <w:rFonts w:ascii="SimSun" w:hAnsi="SimSun" w:eastAsia="SimSun" w:cs="SimSun"/>
          <w:sz w:val="18"/>
          <w:szCs w:val="18"/>
          <w:spacing w:val="-7"/>
        </w:rPr>
        <w:t>经皮脐</w:t>
      </w:r>
      <w:r>
        <w:rPr>
          <w:rFonts w:ascii="SimSun" w:hAnsi="SimSun" w:eastAsia="SimSun" w:cs="SimSun"/>
          <w:sz w:val="18"/>
          <w:szCs w:val="18"/>
          <w:spacing w:val="1"/>
        </w:rPr>
        <w:t xml:space="preserve"> </w:t>
      </w:r>
      <w:r>
        <w:rPr>
          <w:rFonts w:ascii="SimSun" w:hAnsi="SimSun" w:eastAsia="SimSun" w:cs="SimSun"/>
          <w:sz w:val="18"/>
          <w:szCs w:val="18"/>
          <w:spacing w:val="4"/>
        </w:rPr>
        <w:t>血穿刺取样</w:t>
      </w:r>
      <w:r>
        <w:rPr>
          <w:rFonts w:ascii="SimSun" w:hAnsi="SimSun" w:eastAsia="SimSun" w:cs="SimSun"/>
          <w:sz w:val="18"/>
          <w:szCs w:val="18"/>
          <w:spacing w:val="70"/>
        </w:rPr>
        <w:t xml:space="preserve"> </w:t>
      </w:r>
      <w:r>
        <w:rPr>
          <w:rFonts w:ascii="SimSun" w:hAnsi="SimSun" w:eastAsia="SimSun" w:cs="SimSun"/>
          <w:sz w:val="18"/>
          <w:szCs w:val="18"/>
          <w:spacing w:val="4"/>
        </w:rPr>
        <w:t>395</w:t>
      </w:r>
    </w:p>
    <w:p>
      <w:pPr>
        <w:spacing w:line="241" w:lineRule="auto"/>
        <w:rPr>
          <w:rFonts w:ascii="Arial"/>
          <w:sz w:val="21"/>
        </w:rPr>
      </w:pPr>
      <w:r/>
    </w:p>
    <w:p>
      <w:pPr>
        <w:spacing w:before="59" w:line="310" w:lineRule="exact"/>
        <w:rPr>
          <w:rFonts w:ascii="SimSun" w:hAnsi="SimSun" w:eastAsia="SimSun" w:cs="SimSun"/>
          <w:sz w:val="18"/>
          <w:szCs w:val="18"/>
        </w:rPr>
      </w:pPr>
      <w:r>
        <w:rPr>
          <w:rFonts w:ascii="SimSun" w:hAnsi="SimSun" w:eastAsia="SimSun" w:cs="SimSun"/>
          <w:sz w:val="18"/>
          <w:szCs w:val="18"/>
          <w:spacing w:val="-5"/>
          <w:position w:val="10"/>
        </w:rPr>
        <w:t>perimenopausal</w:t>
      </w:r>
      <w:r>
        <w:rPr>
          <w:rFonts w:ascii="SimSun" w:hAnsi="SimSun" w:eastAsia="SimSun" w:cs="SimSun"/>
          <w:sz w:val="18"/>
          <w:szCs w:val="18"/>
          <w:spacing w:val="-5"/>
          <w:position w:val="10"/>
        </w:rPr>
        <w:t xml:space="preserve"> </w:t>
      </w:r>
      <w:r>
        <w:rPr>
          <w:rFonts w:ascii="SimSun" w:hAnsi="SimSun" w:eastAsia="SimSun" w:cs="SimSun"/>
          <w:sz w:val="18"/>
          <w:szCs w:val="18"/>
          <w:spacing w:val="-5"/>
          <w:position w:val="10"/>
        </w:rPr>
        <w:t>period</w:t>
      </w:r>
      <w:r>
        <w:rPr>
          <w:rFonts w:ascii="SimSun" w:hAnsi="SimSun" w:eastAsia="SimSun" w:cs="SimSun"/>
          <w:sz w:val="18"/>
          <w:szCs w:val="18"/>
          <w:spacing w:val="17"/>
          <w:position w:val="10"/>
        </w:rPr>
        <w:t xml:space="preserve">  </w:t>
      </w:r>
      <w:r>
        <w:rPr>
          <w:rFonts w:ascii="SimSun" w:hAnsi="SimSun" w:eastAsia="SimSun" w:cs="SimSun"/>
          <w:sz w:val="18"/>
          <w:szCs w:val="18"/>
          <w:spacing w:val="-5"/>
          <w:position w:val="10"/>
        </w:rPr>
        <w:t>围绝经</w:t>
      </w:r>
      <w:r>
        <w:rPr>
          <w:rFonts w:ascii="SimSun" w:hAnsi="SimSun" w:eastAsia="SimSun" w:cs="SimSun"/>
          <w:sz w:val="18"/>
          <w:szCs w:val="18"/>
          <w:spacing w:val="-6"/>
          <w:position w:val="10"/>
        </w:rPr>
        <w:t>期</w:t>
      </w:r>
      <w:r>
        <w:rPr>
          <w:rFonts w:ascii="SimSun" w:hAnsi="SimSun" w:eastAsia="SimSun" w:cs="SimSun"/>
          <w:sz w:val="18"/>
          <w:szCs w:val="18"/>
          <w:spacing w:val="79"/>
          <w:w w:val="101"/>
          <w:position w:val="10"/>
        </w:rPr>
        <w:t xml:space="preserve"> </w:t>
      </w:r>
      <w:r>
        <w:rPr>
          <w:rFonts w:ascii="SimSun" w:hAnsi="SimSun" w:eastAsia="SimSun" w:cs="SimSun"/>
          <w:sz w:val="18"/>
          <w:szCs w:val="18"/>
          <w:spacing w:val="-6"/>
          <w:position w:val="10"/>
        </w:rPr>
        <w:t>17,354</w:t>
      </w:r>
    </w:p>
    <w:p>
      <w:pPr>
        <w:spacing w:before="1" w:line="214" w:lineRule="auto"/>
        <w:rPr>
          <w:rFonts w:ascii="SimSun" w:hAnsi="SimSun" w:eastAsia="SimSun" w:cs="SimSun"/>
          <w:sz w:val="18"/>
          <w:szCs w:val="18"/>
        </w:rPr>
      </w:pPr>
      <w:r>
        <w:rPr>
          <w:rFonts w:ascii="SimSun" w:hAnsi="SimSun" w:eastAsia="SimSun" w:cs="SimSun"/>
          <w:sz w:val="18"/>
          <w:szCs w:val="18"/>
          <w:spacing w:val="-3"/>
        </w:rPr>
        <w:t>perinatal</w:t>
      </w:r>
      <w:r>
        <w:rPr>
          <w:rFonts w:ascii="SimSun" w:hAnsi="SimSun" w:eastAsia="SimSun" w:cs="SimSun"/>
          <w:sz w:val="18"/>
          <w:szCs w:val="18"/>
          <w:spacing w:val="5"/>
        </w:rPr>
        <w:t xml:space="preserve"> </w:t>
      </w:r>
      <w:r>
        <w:rPr>
          <w:rFonts w:ascii="SimSun" w:hAnsi="SimSun" w:eastAsia="SimSun" w:cs="SimSun"/>
          <w:sz w:val="18"/>
          <w:szCs w:val="18"/>
          <w:spacing w:val="-3"/>
        </w:rPr>
        <w:t>health</w:t>
      </w:r>
      <w:r>
        <w:rPr>
          <w:rFonts w:ascii="SimSun" w:hAnsi="SimSun" w:eastAsia="SimSun" w:cs="SimSun"/>
          <w:sz w:val="18"/>
          <w:szCs w:val="18"/>
          <w:spacing w:val="-6"/>
        </w:rPr>
        <w:t xml:space="preserve"> </w:t>
      </w:r>
      <w:r>
        <w:rPr>
          <w:rFonts w:ascii="SimSun" w:hAnsi="SimSun" w:eastAsia="SimSun" w:cs="SimSun"/>
          <w:sz w:val="18"/>
          <w:szCs w:val="18"/>
          <w:spacing w:val="-3"/>
        </w:rPr>
        <w:t>care</w:t>
      </w:r>
      <w:r>
        <w:rPr>
          <w:rFonts w:ascii="SimSun" w:hAnsi="SimSun" w:eastAsia="SimSun" w:cs="SimSun"/>
          <w:sz w:val="18"/>
          <w:szCs w:val="18"/>
          <w:spacing w:val="15"/>
        </w:rPr>
        <w:t xml:space="preserve">  </w:t>
      </w:r>
      <w:r>
        <w:rPr>
          <w:rFonts w:ascii="SimSun" w:hAnsi="SimSun" w:eastAsia="SimSun" w:cs="SimSun"/>
          <w:sz w:val="18"/>
          <w:szCs w:val="18"/>
          <w:spacing w:val="-3"/>
        </w:rPr>
        <w:t>围产期保健387</w:t>
      </w:r>
    </w:p>
    <w:p>
      <w:pPr>
        <w:spacing w:before="101" w:line="309" w:lineRule="exact"/>
        <w:rPr>
          <w:rFonts w:ascii="SimSun" w:hAnsi="SimSun" w:eastAsia="SimSun" w:cs="SimSun"/>
          <w:sz w:val="18"/>
          <w:szCs w:val="18"/>
        </w:rPr>
      </w:pPr>
      <w:r>
        <w:rPr>
          <w:rFonts w:ascii="SimSun" w:hAnsi="SimSun" w:eastAsia="SimSun" w:cs="SimSun"/>
          <w:sz w:val="18"/>
          <w:szCs w:val="18"/>
          <w:spacing w:val="-11"/>
          <w:position w:val="10"/>
        </w:rPr>
        <w:t>perinatal</w:t>
      </w:r>
      <w:r>
        <w:rPr>
          <w:rFonts w:ascii="SimSun" w:hAnsi="SimSun" w:eastAsia="SimSun" w:cs="SimSun"/>
          <w:sz w:val="18"/>
          <w:szCs w:val="18"/>
          <w:spacing w:val="-9"/>
          <w:position w:val="10"/>
        </w:rPr>
        <w:t xml:space="preserve"> </w:t>
      </w:r>
      <w:r>
        <w:rPr>
          <w:rFonts w:ascii="SimSun" w:hAnsi="SimSun" w:eastAsia="SimSun" w:cs="SimSun"/>
          <w:sz w:val="18"/>
          <w:szCs w:val="18"/>
          <w:spacing w:val="-11"/>
          <w:position w:val="10"/>
        </w:rPr>
        <w:t>period</w:t>
      </w:r>
      <w:r>
        <w:rPr>
          <w:rFonts w:ascii="SimSun" w:hAnsi="SimSun" w:eastAsia="SimSun" w:cs="SimSun"/>
          <w:sz w:val="18"/>
          <w:szCs w:val="18"/>
          <w:spacing w:val="23"/>
          <w:position w:val="10"/>
        </w:rPr>
        <w:t xml:space="preserve">  </w:t>
      </w:r>
      <w:r>
        <w:rPr>
          <w:rFonts w:ascii="SimSun" w:hAnsi="SimSun" w:eastAsia="SimSun" w:cs="SimSun"/>
          <w:sz w:val="18"/>
          <w:szCs w:val="18"/>
          <w:spacing w:val="-11"/>
          <w:position w:val="10"/>
        </w:rPr>
        <w:t>围产期</w:t>
      </w:r>
      <w:r>
        <w:rPr>
          <w:rFonts w:ascii="SimSun" w:hAnsi="SimSun" w:eastAsia="SimSun" w:cs="SimSun"/>
          <w:sz w:val="18"/>
          <w:szCs w:val="18"/>
          <w:spacing w:val="68"/>
          <w:position w:val="10"/>
        </w:rPr>
        <w:t xml:space="preserve"> </w:t>
      </w:r>
      <w:r>
        <w:rPr>
          <w:rFonts w:ascii="SimSun" w:hAnsi="SimSun" w:eastAsia="SimSun" w:cs="SimSun"/>
          <w:sz w:val="18"/>
          <w:szCs w:val="18"/>
          <w:spacing w:val="-11"/>
          <w:position w:val="10"/>
        </w:rPr>
        <w:t>48</w:t>
      </w:r>
    </w:p>
    <w:p>
      <w:pPr>
        <w:spacing w:line="213" w:lineRule="auto"/>
        <w:rPr>
          <w:rFonts w:ascii="SimSun" w:hAnsi="SimSun" w:eastAsia="SimSun" w:cs="SimSun"/>
          <w:sz w:val="18"/>
          <w:szCs w:val="18"/>
        </w:rPr>
      </w:pPr>
      <w:r>
        <w:rPr>
          <w:rFonts w:ascii="SimSun" w:hAnsi="SimSun" w:eastAsia="SimSun" w:cs="SimSun"/>
          <w:sz w:val="18"/>
          <w:szCs w:val="18"/>
          <w:spacing w:val="-7"/>
        </w:rPr>
        <w:t>perinatology</w:t>
      </w:r>
      <w:r>
        <w:rPr>
          <w:rFonts w:ascii="SimSun" w:hAnsi="SimSun" w:eastAsia="SimSun" w:cs="SimSun"/>
          <w:sz w:val="18"/>
          <w:szCs w:val="18"/>
          <w:spacing w:val="28"/>
          <w:w w:val="101"/>
        </w:rPr>
        <w:t xml:space="preserve">  </w:t>
      </w:r>
      <w:r>
        <w:rPr>
          <w:rFonts w:ascii="SimSun" w:hAnsi="SimSun" w:eastAsia="SimSun" w:cs="SimSun"/>
          <w:sz w:val="18"/>
          <w:szCs w:val="18"/>
          <w:spacing w:val="-7"/>
        </w:rPr>
        <w:t>围产医学</w:t>
      </w:r>
      <w:r>
        <w:rPr>
          <w:rFonts w:ascii="SimSun" w:hAnsi="SimSun" w:eastAsia="SimSun" w:cs="SimSun"/>
          <w:sz w:val="18"/>
          <w:szCs w:val="18"/>
          <w:spacing w:val="70"/>
        </w:rPr>
        <w:t xml:space="preserve"> </w:t>
      </w:r>
      <w:r>
        <w:rPr>
          <w:rFonts w:ascii="SimSun" w:hAnsi="SimSun" w:eastAsia="SimSun" w:cs="SimSun"/>
          <w:sz w:val="18"/>
          <w:szCs w:val="18"/>
          <w:spacing w:val="-7"/>
        </w:rPr>
        <w:t>1</w:t>
      </w:r>
    </w:p>
    <w:p>
      <w:pPr>
        <w:spacing w:before="103" w:line="310" w:lineRule="exact"/>
        <w:rPr>
          <w:rFonts w:ascii="SimSun" w:hAnsi="SimSun" w:eastAsia="SimSun" w:cs="SimSun"/>
          <w:sz w:val="18"/>
          <w:szCs w:val="18"/>
        </w:rPr>
      </w:pPr>
      <w:r>
        <w:rPr>
          <w:rFonts w:ascii="SimSun" w:hAnsi="SimSun" w:eastAsia="SimSun" w:cs="SimSun"/>
          <w:sz w:val="18"/>
          <w:szCs w:val="18"/>
          <w:spacing w:val="-5"/>
          <w:position w:val="10"/>
        </w:rPr>
        <w:t>perineal</w:t>
      </w:r>
      <w:r>
        <w:rPr>
          <w:rFonts w:ascii="SimSun" w:hAnsi="SimSun" w:eastAsia="SimSun" w:cs="SimSun"/>
          <w:sz w:val="18"/>
          <w:szCs w:val="18"/>
          <w:spacing w:val="-3"/>
          <w:position w:val="10"/>
        </w:rPr>
        <w:t xml:space="preserve"> </w:t>
      </w:r>
      <w:r>
        <w:rPr>
          <w:rFonts w:ascii="SimSun" w:hAnsi="SimSun" w:eastAsia="SimSun" w:cs="SimSun"/>
          <w:sz w:val="18"/>
          <w:szCs w:val="18"/>
          <w:spacing w:val="-5"/>
          <w:position w:val="10"/>
        </w:rPr>
        <w:t>body</w:t>
      </w:r>
      <w:r>
        <w:rPr>
          <w:rFonts w:ascii="SimSun" w:hAnsi="SimSun" w:eastAsia="SimSun" w:cs="SimSun"/>
          <w:sz w:val="18"/>
          <w:szCs w:val="18"/>
          <w:spacing w:val="12"/>
          <w:position w:val="10"/>
        </w:rPr>
        <w:t xml:space="preserve">  </w:t>
      </w:r>
      <w:r>
        <w:rPr>
          <w:rFonts w:ascii="SimSun" w:hAnsi="SimSun" w:eastAsia="SimSun" w:cs="SimSun"/>
          <w:sz w:val="18"/>
          <w:szCs w:val="18"/>
          <w:spacing w:val="-5"/>
          <w:position w:val="10"/>
        </w:rPr>
        <w:t>会阴体</w:t>
      </w:r>
      <w:r>
        <w:rPr>
          <w:rFonts w:ascii="SimSun" w:hAnsi="SimSun" w:eastAsia="SimSun" w:cs="SimSun"/>
          <w:sz w:val="18"/>
          <w:szCs w:val="18"/>
          <w:spacing w:val="82"/>
          <w:position w:val="10"/>
        </w:rPr>
        <w:t xml:space="preserve"> </w:t>
      </w:r>
      <w:r>
        <w:rPr>
          <w:rFonts w:ascii="SimSun" w:hAnsi="SimSun" w:eastAsia="SimSun" w:cs="SimSun"/>
          <w:sz w:val="18"/>
          <w:szCs w:val="18"/>
          <w:spacing w:val="-5"/>
          <w:position w:val="10"/>
        </w:rPr>
        <w:t>14</w:t>
      </w:r>
    </w:p>
    <w:p>
      <w:pPr>
        <w:spacing w:line="214" w:lineRule="auto"/>
        <w:rPr>
          <w:rFonts w:ascii="SimSun" w:hAnsi="SimSun" w:eastAsia="SimSun" w:cs="SimSun"/>
          <w:sz w:val="18"/>
          <w:szCs w:val="18"/>
        </w:rPr>
      </w:pPr>
      <w:r>
        <w:rPr>
          <w:rFonts w:ascii="SimSun" w:hAnsi="SimSun" w:eastAsia="SimSun" w:cs="SimSun"/>
          <w:sz w:val="18"/>
          <w:szCs w:val="18"/>
          <w:spacing w:val="-6"/>
        </w:rPr>
        <w:t>perineum</w:t>
      </w:r>
      <w:r>
        <w:rPr>
          <w:rFonts w:ascii="SimSun" w:hAnsi="SimSun" w:eastAsia="SimSun" w:cs="SimSun"/>
          <w:sz w:val="18"/>
          <w:szCs w:val="18"/>
          <w:spacing w:val="16"/>
        </w:rPr>
        <w:t xml:space="preserve">  </w:t>
      </w:r>
      <w:r>
        <w:rPr>
          <w:rFonts w:ascii="SimSun" w:hAnsi="SimSun" w:eastAsia="SimSun" w:cs="SimSun"/>
          <w:sz w:val="18"/>
          <w:szCs w:val="18"/>
          <w:spacing w:val="-6"/>
        </w:rPr>
        <w:t>会</w:t>
      </w:r>
      <w:r>
        <w:rPr>
          <w:rFonts w:ascii="SimSun" w:hAnsi="SimSun" w:eastAsia="SimSun" w:cs="SimSun"/>
          <w:sz w:val="18"/>
          <w:szCs w:val="18"/>
          <w:spacing w:val="-21"/>
        </w:rPr>
        <w:t xml:space="preserve"> </w:t>
      </w:r>
      <w:r>
        <w:rPr>
          <w:rFonts w:ascii="SimSun" w:hAnsi="SimSun" w:eastAsia="SimSun" w:cs="SimSun"/>
          <w:sz w:val="18"/>
          <w:szCs w:val="18"/>
          <w:spacing w:val="-6"/>
        </w:rPr>
        <w:t>阴</w:t>
      </w:r>
      <w:r>
        <w:rPr>
          <w:rFonts w:ascii="SimSun" w:hAnsi="SimSun" w:eastAsia="SimSun" w:cs="SimSun"/>
          <w:sz w:val="18"/>
          <w:szCs w:val="18"/>
          <w:spacing w:val="79"/>
        </w:rPr>
        <w:t xml:space="preserve"> </w:t>
      </w:r>
      <w:r>
        <w:rPr>
          <w:rFonts w:ascii="SimSun" w:hAnsi="SimSun" w:eastAsia="SimSun" w:cs="SimSun"/>
          <w:sz w:val="18"/>
          <w:szCs w:val="18"/>
          <w:spacing w:val="-6"/>
        </w:rPr>
        <w:t>14</w:t>
      </w:r>
    </w:p>
    <w:p>
      <w:pPr>
        <w:ind w:right="859"/>
        <w:spacing w:before="102" w:line="266" w:lineRule="auto"/>
        <w:rPr>
          <w:rFonts w:ascii="SimSun" w:hAnsi="SimSun" w:eastAsia="SimSun" w:cs="SimSun"/>
          <w:sz w:val="18"/>
          <w:szCs w:val="18"/>
        </w:rPr>
      </w:pPr>
      <w:r>
        <w:rPr>
          <w:rFonts w:ascii="SimSun" w:hAnsi="SimSun" w:eastAsia="SimSun" w:cs="SimSun"/>
          <w:sz w:val="18"/>
          <w:szCs w:val="18"/>
          <w:spacing w:val="-6"/>
        </w:rPr>
        <w:t>peripartum</w:t>
      </w:r>
      <w:r>
        <w:rPr>
          <w:rFonts w:ascii="SimSun" w:hAnsi="SimSun" w:eastAsia="SimSun" w:cs="SimSun"/>
          <w:sz w:val="18"/>
          <w:szCs w:val="18"/>
          <w:spacing w:val="4"/>
        </w:rPr>
        <w:t xml:space="preserve"> </w:t>
      </w:r>
      <w:r>
        <w:rPr>
          <w:rFonts w:ascii="SimSun" w:hAnsi="SimSun" w:eastAsia="SimSun" w:cs="SimSun"/>
          <w:sz w:val="18"/>
          <w:szCs w:val="18"/>
          <w:spacing w:val="-6"/>
        </w:rPr>
        <w:t>cardiomyopathy</w:t>
      </w:r>
      <w:r>
        <w:rPr>
          <w:rFonts w:ascii="SimSun" w:hAnsi="SimSun" w:eastAsia="SimSun" w:cs="SimSun"/>
          <w:sz w:val="18"/>
          <w:szCs w:val="18"/>
          <w:spacing w:val="27"/>
        </w:rPr>
        <w:t xml:space="preserve">  </w:t>
      </w:r>
      <w:r>
        <w:rPr>
          <w:rFonts w:ascii="SimSun" w:hAnsi="SimSun" w:eastAsia="SimSun" w:cs="SimSun"/>
          <w:sz w:val="18"/>
          <w:szCs w:val="18"/>
          <w:spacing w:val="-6"/>
        </w:rPr>
        <w:t>围产期心肌病</w:t>
      </w:r>
      <w:r>
        <w:rPr>
          <w:rFonts w:ascii="SimSun" w:hAnsi="SimSun" w:eastAsia="SimSun" w:cs="SimSun"/>
          <w:sz w:val="18"/>
          <w:szCs w:val="18"/>
          <w:spacing w:val="78"/>
        </w:rPr>
        <w:t xml:space="preserve"> </w:t>
      </w:r>
      <w:r>
        <w:rPr>
          <w:rFonts w:ascii="SimSun" w:hAnsi="SimSun" w:eastAsia="SimSun" w:cs="SimSun"/>
          <w:sz w:val="18"/>
          <w:szCs w:val="18"/>
          <w:spacing w:val="-6"/>
        </w:rPr>
        <w:t>102</w:t>
      </w:r>
      <w:r>
        <w:rPr>
          <w:rFonts w:ascii="SimSun" w:hAnsi="SimSun" w:eastAsia="SimSun" w:cs="SimSun"/>
          <w:sz w:val="18"/>
          <w:szCs w:val="18"/>
        </w:rPr>
        <w:t xml:space="preserve"> </w:t>
      </w:r>
      <w:r>
        <w:rPr>
          <w:rFonts w:ascii="SimSun" w:hAnsi="SimSun" w:eastAsia="SimSun" w:cs="SimSun"/>
          <w:sz w:val="18"/>
          <w:szCs w:val="18"/>
          <w:spacing w:val="-2"/>
        </w:rPr>
        <w:t>peritoneal</w:t>
      </w:r>
      <w:r>
        <w:rPr>
          <w:rFonts w:ascii="SimSun" w:hAnsi="SimSun" w:eastAsia="SimSun" w:cs="SimSun"/>
          <w:sz w:val="18"/>
          <w:szCs w:val="18"/>
          <w:spacing w:val="-5"/>
        </w:rPr>
        <w:t xml:space="preserve"> </w:t>
      </w:r>
      <w:r>
        <w:rPr>
          <w:rFonts w:ascii="SimSun" w:hAnsi="SimSun" w:eastAsia="SimSun" w:cs="SimSun"/>
          <w:sz w:val="18"/>
          <w:szCs w:val="18"/>
          <w:spacing w:val="-2"/>
        </w:rPr>
        <w:t>endometriosi</w:t>
      </w:r>
      <w:r>
        <w:rPr>
          <w:rFonts w:ascii="SimSun" w:hAnsi="SimSun" w:eastAsia="SimSun" w:cs="SimSun"/>
          <w:sz w:val="18"/>
          <w:szCs w:val="18"/>
          <w:spacing w:val="-3"/>
        </w:rPr>
        <w:t>s</w:t>
      </w:r>
      <w:r>
        <w:rPr>
          <w:rFonts w:ascii="SimSun" w:hAnsi="SimSun" w:eastAsia="SimSun" w:cs="SimSun"/>
          <w:sz w:val="18"/>
          <w:szCs w:val="18"/>
          <w:spacing w:val="9"/>
        </w:rPr>
        <w:t xml:space="preserve">  </w:t>
      </w:r>
      <w:r>
        <w:rPr>
          <w:rFonts w:ascii="SimSun" w:hAnsi="SimSun" w:eastAsia="SimSun" w:cs="SimSun"/>
          <w:sz w:val="18"/>
          <w:szCs w:val="18"/>
          <w:spacing w:val="-3"/>
        </w:rPr>
        <w:t>腹膜型内异症263</w:t>
      </w:r>
    </w:p>
    <w:p>
      <w:pPr>
        <w:spacing w:before="101" w:line="214" w:lineRule="auto"/>
        <w:rPr>
          <w:rFonts w:ascii="SimSun" w:hAnsi="SimSun" w:eastAsia="SimSun" w:cs="SimSun"/>
          <w:sz w:val="18"/>
          <w:szCs w:val="18"/>
        </w:rPr>
      </w:pPr>
      <w:r>
        <w:rPr>
          <w:rFonts w:ascii="SimSun" w:hAnsi="SimSun" w:eastAsia="SimSun" w:cs="SimSun"/>
          <w:sz w:val="18"/>
          <w:szCs w:val="18"/>
          <w:spacing w:val="-17"/>
        </w:rPr>
        <w:t>peritonitis</w:t>
      </w:r>
      <w:r>
        <w:rPr>
          <w:rFonts w:ascii="SimSun" w:hAnsi="SimSun" w:eastAsia="SimSun" w:cs="SimSun"/>
          <w:sz w:val="18"/>
          <w:szCs w:val="18"/>
          <w:spacing w:val="17"/>
        </w:rPr>
        <w:t xml:space="preserve">  </w:t>
      </w:r>
      <w:r>
        <w:rPr>
          <w:rFonts w:ascii="SimSun" w:hAnsi="SimSun" w:eastAsia="SimSun" w:cs="SimSun"/>
          <w:sz w:val="18"/>
          <w:szCs w:val="18"/>
          <w:spacing w:val="-17"/>
        </w:rPr>
        <w:t>腹</w:t>
      </w:r>
      <w:r>
        <w:rPr>
          <w:rFonts w:ascii="SimSun" w:hAnsi="SimSun" w:eastAsia="SimSun" w:cs="SimSun"/>
          <w:sz w:val="18"/>
          <w:szCs w:val="18"/>
          <w:spacing w:val="-35"/>
        </w:rPr>
        <w:t xml:space="preserve"> </w:t>
      </w:r>
      <w:r>
        <w:rPr>
          <w:rFonts w:ascii="SimSun" w:hAnsi="SimSun" w:eastAsia="SimSun" w:cs="SimSun"/>
          <w:sz w:val="18"/>
          <w:szCs w:val="18"/>
          <w:spacing w:val="-17"/>
        </w:rPr>
        <w:t>膜</w:t>
      </w:r>
      <w:r>
        <w:rPr>
          <w:rFonts w:ascii="SimSun" w:hAnsi="SimSun" w:eastAsia="SimSun" w:cs="SimSun"/>
          <w:sz w:val="18"/>
          <w:szCs w:val="18"/>
          <w:spacing w:val="-30"/>
        </w:rPr>
        <w:t xml:space="preserve"> </w:t>
      </w:r>
      <w:r>
        <w:rPr>
          <w:rFonts w:ascii="SimSun" w:hAnsi="SimSun" w:eastAsia="SimSun" w:cs="SimSun"/>
          <w:sz w:val="18"/>
          <w:szCs w:val="18"/>
          <w:spacing w:val="-17"/>
        </w:rPr>
        <w:t>炎</w:t>
      </w:r>
      <w:r>
        <w:rPr>
          <w:rFonts w:ascii="SimSun" w:hAnsi="SimSun" w:eastAsia="SimSun" w:cs="SimSun"/>
          <w:sz w:val="18"/>
          <w:szCs w:val="18"/>
          <w:spacing w:val="-32"/>
        </w:rPr>
        <w:t xml:space="preserve"> </w:t>
      </w:r>
      <w:r>
        <w:rPr>
          <w:rFonts w:ascii="SimSun" w:hAnsi="SimSun" w:eastAsia="SimSun" w:cs="SimSun"/>
          <w:sz w:val="18"/>
          <w:szCs w:val="18"/>
          <w:spacing w:val="-17"/>
        </w:rPr>
        <w:t>2</w:t>
      </w:r>
      <w:r>
        <w:rPr>
          <w:rFonts w:ascii="SimSun" w:hAnsi="SimSun" w:eastAsia="SimSun" w:cs="SimSun"/>
          <w:sz w:val="18"/>
          <w:szCs w:val="18"/>
          <w:spacing w:val="-30"/>
        </w:rPr>
        <w:t xml:space="preserve"> </w:t>
      </w:r>
      <w:r>
        <w:rPr>
          <w:rFonts w:ascii="SimSun" w:hAnsi="SimSun" w:eastAsia="SimSun" w:cs="SimSun"/>
          <w:sz w:val="18"/>
          <w:szCs w:val="18"/>
          <w:spacing w:val="-17"/>
        </w:rPr>
        <w:t>5</w:t>
      </w:r>
      <w:r>
        <w:rPr>
          <w:rFonts w:ascii="SimSun" w:hAnsi="SimSun" w:eastAsia="SimSun" w:cs="SimSun"/>
          <w:sz w:val="18"/>
          <w:szCs w:val="18"/>
          <w:spacing w:val="-21"/>
        </w:rPr>
        <w:t xml:space="preserve"> </w:t>
      </w:r>
      <w:r>
        <w:rPr>
          <w:rFonts w:ascii="SimSun" w:hAnsi="SimSun" w:eastAsia="SimSun" w:cs="SimSun"/>
          <w:sz w:val="18"/>
          <w:szCs w:val="18"/>
          <w:spacing w:val="-17"/>
        </w:rPr>
        <w:t>1</w:t>
      </w:r>
    </w:p>
    <w:p>
      <w:pPr>
        <w:ind w:right="628"/>
        <w:spacing w:before="102" w:line="265" w:lineRule="auto"/>
        <w:rPr>
          <w:rFonts w:ascii="SimSun" w:hAnsi="SimSun" w:eastAsia="SimSun" w:cs="SimSun"/>
          <w:sz w:val="18"/>
          <w:szCs w:val="18"/>
        </w:rPr>
      </w:pPr>
      <w:r>
        <w:rPr>
          <w:rFonts w:ascii="SimSun" w:hAnsi="SimSun" w:eastAsia="SimSun" w:cs="SimSun"/>
          <w:sz w:val="18"/>
          <w:szCs w:val="18"/>
          <w:spacing w:val="-7"/>
        </w:rPr>
        <w:t>pernicious</w:t>
      </w:r>
      <w:r>
        <w:rPr>
          <w:rFonts w:ascii="SimSun" w:hAnsi="SimSun" w:eastAsia="SimSun" w:cs="SimSun"/>
          <w:sz w:val="18"/>
          <w:szCs w:val="18"/>
          <w:spacing w:val="-4"/>
        </w:rPr>
        <w:t xml:space="preserve"> </w:t>
      </w:r>
      <w:r>
        <w:rPr>
          <w:rFonts w:ascii="SimSun" w:hAnsi="SimSun" w:eastAsia="SimSun" w:cs="SimSun"/>
          <w:sz w:val="18"/>
          <w:szCs w:val="18"/>
          <w:spacing w:val="-7"/>
        </w:rPr>
        <w:t>placenta</w:t>
      </w:r>
      <w:r>
        <w:rPr>
          <w:rFonts w:ascii="SimSun" w:hAnsi="SimSun" w:eastAsia="SimSun" w:cs="SimSun"/>
          <w:sz w:val="18"/>
          <w:szCs w:val="18"/>
          <w:spacing w:val="-9"/>
        </w:rPr>
        <w:t xml:space="preserve"> </w:t>
      </w:r>
      <w:r>
        <w:rPr>
          <w:rFonts w:ascii="SimSun" w:hAnsi="SimSun" w:eastAsia="SimSun" w:cs="SimSun"/>
          <w:sz w:val="18"/>
          <w:szCs w:val="18"/>
          <w:spacing w:val="-7"/>
        </w:rPr>
        <w:t>previa</w:t>
      </w:r>
      <w:r>
        <w:rPr>
          <w:rFonts w:ascii="SimSun" w:hAnsi="SimSun" w:eastAsia="SimSun" w:cs="SimSun"/>
          <w:sz w:val="18"/>
          <w:szCs w:val="18"/>
          <w:spacing w:val="77"/>
        </w:rPr>
        <w:t xml:space="preserve"> </w:t>
      </w:r>
      <w:r>
        <w:rPr>
          <w:rFonts w:ascii="SimSun" w:hAnsi="SimSun" w:eastAsia="SimSun" w:cs="SimSun"/>
          <w:sz w:val="18"/>
          <w:szCs w:val="18"/>
          <w:spacing w:val="-7"/>
        </w:rPr>
        <w:t>凶险性前置胎盘</w:t>
      </w:r>
      <w:r>
        <w:rPr>
          <w:rFonts w:ascii="SimSun" w:hAnsi="SimSun" w:eastAsia="SimSun" w:cs="SimSun"/>
          <w:sz w:val="18"/>
          <w:szCs w:val="18"/>
          <w:spacing w:val="72"/>
        </w:rPr>
        <w:t xml:space="preserve"> </w:t>
      </w:r>
      <w:r>
        <w:rPr>
          <w:rFonts w:ascii="SimSun" w:hAnsi="SimSun" w:eastAsia="SimSun" w:cs="SimSun"/>
          <w:sz w:val="18"/>
          <w:szCs w:val="18"/>
          <w:spacing w:val="-7"/>
        </w:rPr>
        <w:t>148</w:t>
      </w:r>
      <w:r>
        <w:rPr>
          <w:rFonts w:ascii="SimSun" w:hAnsi="SimSun" w:eastAsia="SimSun" w:cs="SimSun"/>
          <w:sz w:val="18"/>
          <w:szCs w:val="18"/>
        </w:rPr>
        <w:t xml:space="preserve">  </w:t>
      </w:r>
      <w:r>
        <w:rPr>
          <w:rFonts w:ascii="SimSun" w:hAnsi="SimSun" w:eastAsia="SimSun" w:cs="SimSun"/>
          <w:sz w:val="18"/>
          <w:szCs w:val="18"/>
          <w:spacing w:val="-3"/>
        </w:rPr>
        <w:t>persistent</w:t>
      </w:r>
      <w:r>
        <w:rPr>
          <w:rFonts w:ascii="SimSun" w:hAnsi="SimSun" w:eastAsia="SimSun" w:cs="SimSun"/>
          <w:sz w:val="18"/>
          <w:szCs w:val="18"/>
          <w:spacing w:val="-4"/>
        </w:rPr>
        <w:t xml:space="preserve"> </w:t>
      </w:r>
      <w:r>
        <w:rPr>
          <w:rFonts w:ascii="SimSun" w:hAnsi="SimSun" w:eastAsia="SimSun" w:cs="SimSun"/>
          <w:sz w:val="18"/>
          <w:szCs w:val="18"/>
          <w:spacing w:val="-3"/>
        </w:rPr>
        <w:t>ectopic</w:t>
      </w:r>
      <w:r>
        <w:rPr>
          <w:rFonts w:ascii="SimSun" w:hAnsi="SimSun" w:eastAsia="SimSun" w:cs="SimSun"/>
          <w:sz w:val="18"/>
          <w:szCs w:val="18"/>
          <w:spacing w:val="-10"/>
        </w:rPr>
        <w:t xml:space="preserve"> </w:t>
      </w:r>
      <w:r>
        <w:rPr>
          <w:rFonts w:ascii="SimSun" w:hAnsi="SimSun" w:eastAsia="SimSun" w:cs="SimSun"/>
          <w:sz w:val="18"/>
          <w:szCs w:val="18"/>
          <w:spacing w:val="-3"/>
        </w:rPr>
        <w:t>pregnancy</w:t>
      </w:r>
      <w:r>
        <w:rPr>
          <w:rFonts w:ascii="SimSun" w:hAnsi="SimSun" w:eastAsia="SimSun" w:cs="SimSun"/>
          <w:sz w:val="18"/>
          <w:szCs w:val="18"/>
          <w:spacing w:val="12"/>
        </w:rPr>
        <w:t xml:space="preserve">  </w:t>
      </w:r>
      <w:r>
        <w:rPr>
          <w:rFonts w:ascii="SimSun" w:hAnsi="SimSun" w:eastAsia="SimSun" w:cs="SimSun"/>
          <w:sz w:val="18"/>
          <w:szCs w:val="18"/>
          <w:spacing w:val="-3"/>
        </w:rPr>
        <w:t>持续性</w:t>
      </w:r>
      <w:r>
        <w:rPr>
          <w:rFonts w:ascii="SimSun" w:hAnsi="SimSun" w:eastAsia="SimSun" w:cs="SimSun"/>
          <w:sz w:val="18"/>
          <w:szCs w:val="18"/>
          <w:spacing w:val="-4"/>
        </w:rPr>
        <w:t>异位妊娠78</w:t>
      </w:r>
    </w:p>
    <w:p>
      <w:pPr>
        <w:ind w:right="109"/>
        <w:spacing w:before="102" w:line="283" w:lineRule="auto"/>
        <w:jc w:val="both"/>
        <w:rPr>
          <w:rFonts w:ascii="SimSun" w:hAnsi="SimSun" w:eastAsia="SimSun" w:cs="SimSun"/>
          <w:sz w:val="18"/>
          <w:szCs w:val="18"/>
        </w:rPr>
      </w:pPr>
      <w:r>
        <w:rPr>
          <w:rFonts w:ascii="SimSun" w:hAnsi="SimSun" w:eastAsia="SimSun" w:cs="SimSun"/>
          <w:sz w:val="18"/>
          <w:szCs w:val="18"/>
          <w:spacing w:val="-13"/>
        </w:rPr>
        <w:t>persistent</w:t>
      </w:r>
      <w:r>
        <w:rPr>
          <w:rFonts w:ascii="SimSun" w:hAnsi="SimSun" w:eastAsia="SimSun" w:cs="SimSun"/>
          <w:sz w:val="18"/>
          <w:szCs w:val="18"/>
          <w:spacing w:val="-4"/>
        </w:rPr>
        <w:t xml:space="preserve"> </w:t>
      </w:r>
      <w:r>
        <w:rPr>
          <w:rFonts w:ascii="SimSun" w:hAnsi="SimSun" w:eastAsia="SimSun" w:cs="SimSun"/>
          <w:sz w:val="18"/>
          <w:szCs w:val="18"/>
          <w:spacing w:val="-13"/>
        </w:rPr>
        <w:t>occiput</w:t>
      </w:r>
      <w:r>
        <w:rPr>
          <w:rFonts w:ascii="SimSun" w:hAnsi="SimSun" w:eastAsia="SimSun" w:cs="SimSun"/>
          <w:sz w:val="18"/>
          <w:szCs w:val="18"/>
          <w:spacing w:val="-14"/>
        </w:rPr>
        <w:t xml:space="preserve"> </w:t>
      </w:r>
      <w:r>
        <w:rPr>
          <w:rFonts w:ascii="SimSun" w:hAnsi="SimSun" w:eastAsia="SimSun" w:cs="SimSun"/>
          <w:sz w:val="18"/>
          <w:szCs w:val="18"/>
          <w:spacing w:val="-13"/>
        </w:rPr>
        <w:t>posterior</w:t>
      </w:r>
      <w:r>
        <w:rPr>
          <w:rFonts w:ascii="SimSun" w:hAnsi="SimSun" w:eastAsia="SimSun" w:cs="SimSun"/>
          <w:sz w:val="18"/>
          <w:szCs w:val="18"/>
          <w:spacing w:val="-13"/>
        </w:rPr>
        <w:t xml:space="preserve"> </w:t>
      </w:r>
      <w:r>
        <w:rPr>
          <w:rFonts w:ascii="SimSun" w:hAnsi="SimSun" w:eastAsia="SimSun" w:cs="SimSun"/>
          <w:sz w:val="18"/>
          <w:szCs w:val="18"/>
          <w:spacing w:val="-13"/>
        </w:rPr>
        <w:t>position</w:t>
      </w:r>
      <w:r>
        <w:rPr>
          <w:rFonts w:ascii="SimSun" w:hAnsi="SimSun" w:eastAsia="SimSun" w:cs="SimSun"/>
          <w:sz w:val="18"/>
          <w:szCs w:val="18"/>
          <w:spacing w:val="32"/>
        </w:rPr>
        <w:t xml:space="preserve">  </w:t>
      </w:r>
      <w:r>
        <w:rPr>
          <w:rFonts w:ascii="SimSun" w:hAnsi="SimSun" w:eastAsia="SimSun" w:cs="SimSun"/>
          <w:sz w:val="18"/>
          <w:szCs w:val="18"/>
          <w:spacing w:val="-13"/>
        </w:rPr>
        <w:t>持续性枕后位</w:t>
      </w:r>
      <w:r>
        <w:rPr>
          <w:rFonts w:ascii="SimSun" w:hAnsi="SimSun" w:eastAsia="SimSun" w:cs="SimSun"/>
          <w:sz w:val="18"/>
          <w:szCs w:val="18"/>
          <w:spacing w:val="74"/>
        </w:rPr>
        <w:t xml:space="preserve"> </w:t>
      </w:r>
      <w:r>
        <w:rPr>
          <w:rFonts w:ascii="SimSun" w:hAnsi="SimSun" w:eastAsia="SimSun" w:cs="SimSun"/>
          <w:sz w:val="18"/>
          <w:szCs w:val="18"/>
          <w:spacing w:val="-13"/>
        </w:rPr>
        <w:t>190</w:t>
      </w:r>
      <w:r>
        <w:rPr>
          <w:rFonts w:ascii="SimSun" w:hAnsi="SimSun" w:eastAsia="SimSun" w:cs="SimSun"/>
          <w:sz w:val="18"/>
          <w:szCs w:val="18"/>
        </w:rPr>
        <w:t xml:space="preserve"> </w:t>
      </w:r>
      <w:r>
        <w:rPr>
          <w:rFonts w:ascii="SimSun" w:hAnsi="SimSun" w:eastAsia="SimSun" w:cs="SimSun"/>
          <w:sz w:val="18"/>
          <w:szCs w:val="18"/>
          <w:spacing w:val="-11"/>
        </w:rPr>
        <w:t>persistent</w:t>
      </w:r>
      <w:r>
        <w:rPr>
          <w:rFonts w:ascii="SimSun" w:hAnsi="SimSun" w:eastAsia="SimSun" w:cs="SimSun"/>
          <w:sz w:val="18"/>
          <w:szCs w:val="18"/>
          <w:spacing w:val="-8"/>
        </w:rPr>
        <w:t xml:space="preserve"> </w:t>
      </w:r>
      <w:r>
        <w:rPr>
          <w:rFonts w:ascii="SimSun" w:hAnsi="SimSun" w:eastAsia="SimSun" w:cs="SimSun"/>
          <w:sz w:val="18"/>
          <w:szCs w:val="18"/>
          <w:spacing w:val="-11"/>
        </w:rPr>
        <w:t>occiput</w:t>
      </w:r>
      <w:r>
        <w:rPr>
          <w:rFonts w:ascii="SimSun" w:hAnsi="SimSun" w:eastAsia="SimSun" w:cs="SimSun"/>
          <w:sz w:val="18"/>
          <w:szCs w:val="18"/>
          <w:spacing w:val="-6"/>
        </w:rPr>
        <w:t xml:space="preserve"> </w:t>
      </w:r>
      <w:r>
        <w:rPr>
          <w:rFonts w:ascii="SimSun" w:hAnsi="SimSun" w:eastAsia="SimSun" w:cs="SimSun"/>
          <w:sz w:val="18"/>
          <w:szCs w:val="18"/>
          <w:spacing w:val="-11"/>
        </w:rPr>
        <w:t>transverse</w:t>
      </w:r>
      <w:r>
        <w:rPr>
          <w:rFonts w:ascii="SimSun" w:hAnsi="SimSun" w:eastAsia="SimSun" w:cs="SimSun"/>
          <w:sz w:val="18"/>
          <w:szCs w:val="18"/>
          <w:spacing w:val="-10"/>
        </w:rPr>
        <w:t xml:space="preserve"> </w:t>
      </w:r>
      <w:r>
        <w:rPr>
          <w:rFonts w:ascii="SimSun" w:hAnsi="SimSun" w:eastAsia="SimSun" w:cs="SimSun"/>
          <w:sz w:val="18"/>
          <w:szCs w:val="18"/>
          <w:spacing w:val="-11"/>
        </w:rPr>
        <w:t>posit</w:t>
      </w:r>
      <w:r>
        <w:rPr>
          <w:rFonts w:ascii="SimSun" w:hAnsi="SimSun" w:eastAsia="SimSun" w:cs="SimSun"/>
          <w:sz w:val="18"/>
          <w:szCs w:val="18"/>
          <w:spacing w:val="-12"/>
        </w:rPr>
        <w:t>ion</w:t>
      </w:r>
      <w:r>
        <w:rPr>
          <w:rFonts w:ascii="SimSun" w:hAnsi="SimSun" w:eastAsia="SimSun" w:cs="SimSun"/>
          <w:sz w:val="18"/>
          <w:szCs w:val="18"/>
          <w:spacing w:val="45"/>
        </w:rPr>
        <w:t xml:space="preserve"> </w:t>
      </w:r>
      <w:r>
        <w:rPr>
          <w:rFonts w:ascii="SimSun" w:hAnsi="SimSun" w:eastAsia="SimSun" w:cs="SimSun"/>
          <w:sz w:val="18"/>
          <w:szCs w:val="18"/>
          <w:spacing w:val="-12"/>
        </w:rPr>
        <w:t>持续性枕横位</w:t>
      </w:r>
      <w:r>
        <w:rPr>
          <w:rFonts w:ascii="SimSun" w:hAnsi="SimSun" w:eastAsia="SimSun" w:cs="SimSun"/>
          <w:sz w:val="18"/>
          <w:szCs w:val="18"/>
          <w:spacing w:val="83"/>
        </w:rPr>
        <w:t xml:space="preserve"> </w:t>
      </w:r>
      <w:r>
        <w:rPr>
          <w:rFonts w:ascii="SimSun" w:hAnsi="SimSun" w:eastAsia="SimSun" w:cs="SimSun"/>
          <w:sz w:val="18"/>
          <w:szCs w:val="18"/>
          <w:spacing w:val="-12"/>
        </w:rPr>
        <w:t>190</w:t>
      </w:r>
      <w:r>
        <w:rPr>
          <w:rFonts w:ascii="SimSun" w:hAnsi="SimSun" w:eastAsia="SimSun" w:cs="SimSun"/>
          <w:sz w:val="18"/>
          <w:szCs w:val="18"/>
        </w:rPr>
        <w:t xml:space="preserve"> </w:t>
      </w:r>
      <w:r>
        <w:rPr>
          <w:rFonts w:ascii="SimSun" w:hAnsi="SimSun" w:eastAsia="SimSun" w:cs="SimSun"/>
          <w:sz w:val="18"/>
          <w:szCs w:val="18"/>
        </w:rPr>
        <w:t>phosphatidyl</w:t>
      </w:r>
      <w:r>
        <w:rPr>
          <w:rFonts w:ascii="SimSun" w:hAnsi="SimSun" w:eastAsia="SimSun" w:cs="SimSun"/>
          <w:sz w:val="18"/>
          <w:szCs w:val="18"/>
          <w:spacing w:val="2"/>
        </w:rPr>
        <w:t xml:space="preserve"> </w:t>
      </w:r>
      <w:r>
        <w:rPr>
          <w:rFonts w:ascii="SimSun" w:hAnsi="SimSun" w:eastAsia="SimSun" w:cs="SimSun"/>
          <w:sz w:val="18"/>
          <w:szCs w:val="18"/>
        </w:rPr>
        <w:t>glycerol,PG</w:t>
      </w:r>
      <w:r>
        <w:rPr>
          <w:rFonts w:ascii="SimSun" w:hAnsi="SimSun" w:eastAsia="SimSun" w:cs="SimSun"/>
          <w:sz w:val="18"/>
          <w:szCs w:val="18"/>
          <w:spacing w:val="43"/>
        </w:rPr>
        <w:t xml:space="preserve">  </w:t>
      </w:r>
      <w:r>
        <w:rPr>
          <w:rFonts w:ascii="SimSun" w:hAnsi="SimSun" w:eastAsia="SimSun" w:cs="SimSun"/>
          <w:sz w:val="18"/>
          <w:szCs w:val="18"/>
        </w:rPr>
        <w:t>磷脂酰甘油33,56,397</w:t>
      </w:r>
    </w:p>
    <w:p>
      <w:pPr>
        <w:ind w:right="789"/>
        <w:spacing w:before="103" w:line="266" w:lineRule="auto"/>
        <w:rPr>
          <w:rFonts w:ascii="SimSun" w:hAnsi="SimSun" w:eastAsia="SimSun" w:cs="SimSun"/>
          <w:sz w:val="18"/>
          <w:szCs w:val="18"/>
        </w:rPr>
      </w:pPr>
      <w:r>
        <w:rPr>
          <w:rFonts w:ascii="SimSun" w:hAnsi="SimSun" w:eastAsia="SimSun" w:cs="SimSun"/>
          <w:sz w:val="18"/>
          <w:szCs w:val="18"/>
          <w:spacing w:val="-11"/>
        </w:rPr>
        <w:t>physiological</w:t>
      </w:r>
      <w:r>
        <w:rPr>
          <w:rFonts w:ascii="SimSun" w:hAnsi="SimSun" w:eastAsia="SimSun" w:cs="SimSun"/>
          <w:sz w:val="18"/>
          <w:szCs w:val="18"/>
          <w:spacing w:val="-13"/>
        </w:rPr>
        <w:t xml:space="preserve"> </w:t>
      </w:r>
      <w:r>
        <w:rPr>
          <w:rFonts w:ascii="SimSun" w:hAnsi="SimSun" w:eastAsia="SimSun" w:cs="SimSun"/>
          <w:sz w:val="18"/>
          <w:szCs w:val="18"/>
          <w:spacing w:val="-11"/>
        </w:rPr>
        <w:t>retract</w:t>
      </w:r>
      <w:r>
        <w:rPr>
          <w:rFonts w:ascii="SimSun" w:hAnsi="SimSun" w:eastAsia="SimSun" w:cs="SimSun"/>
          <w:sz w:val="18"/>
          <w:szCs w:val="18"/>
          <w:spacing w:val="-12"/>
        </w:rPr>
        <w:t>ion</w:t>
      </w:r>
      <w:r>
        <w:rPr>
          <w:rFonts w:ascii="SimSun" w:hAnsi="SimSun" w:eastAsia="SimSun" w:cs="SimSun"/>
          <w:sz w:val="18"/>
          <w:szCs w:val="18"/>
          <w:spacing w:val="-13"/>
        </w:rPr>
        <w:t xml:space="preserve"> </w:t>
      </w:r>
      <w:r>
        <w:rPr>
          <w:rFonts w:ascii="SimSun" w:hAnsi="SimSun" w:eastAsia="SimSun" w:cs="SimSun"/>
          <w:sz w:val="18"/>
          <w:szCs w:val="18"/>
          <w:spacing w:val="-12"/>
        </w:rPr>
        <w:t>ring</w:t>
      </w:r>
      <w:r>
        <w:rPr>
          <w:rFonts w:ascii="SimSun" w:hAnsi="SimSun" w:eastAsia="SimSun" w:cs="SimSun"/>
          <w:sz w:val="18"/>
          <w:szCs w:val="18"/>
          <w:spacing w:val="7"/>
        </w:rPr>
        <w:t xml:space="preserve">  </w:t>
      </w:r>
      <w:r>
        <w:rPr>
          <w:rFonts w:ascii="SimSun" w:hAnsi="SimSun" w:eastAsia="SimSun" w:cs="SimSun"/>
          <w:sz w:val="18"/>
          <w:szCs w:val="18"/>
          <w:spacing w:val="-12"/>
        </w:rPr>
        <w:t>生理性缩复环</w:t>
      </w:r>
      <w:r>
        <w:rPr>
          <w:rFonts w:ascii="SimSun" w:hAnsi="SimSun" w:eastAsia="SimSun" w:cs="SimSun"/>
          <w:sz w:val="18"/>
          <w:szCs w:val="18"/>
          <w:spacing w:val="72"/>
        </w:rPr>
        <w:t xml:space="preserve"> </w:t>
      </w:r>
      <w:r>
        <w:rPr>
          <w:rFonts w:ascii="SimSun" w:hAnsi="SimSun" w:eastAsia="SimSun" w:cs="SimSun"/>
          <w:sz w:val="18"/>
          <w:szCs w:val="18"/>
          <w:spacing w:val="-12"/>
        </w:rPr>
        <w:t>166</w:t>
      </w:r>
      <w:r>
        <w:rPr>
          <w:rFonts w:ascii="SimSun" w:hAnsi="SimSun" w:eastAsia="SimSun" w:cs="SimSun"/>
          <w:sz w:val="18"/>
          <w:szCs w:val="18"/>
        </w:rPr>
        <w:t xml:space="preserve"> </w:t>
      </w:r>
      <w:r>
        <w:rPr>
          <w:rFonts w:ascii="SimSun" w:hAnsi="SimSun" w:eastAsia="SimSun" w:cs="SimSun"/>
          <w:sz w:val="18"/>
          <w:szCs w:val="18"/>
          <w:spacing w:val="-8"/>
        </w:rPr>
        <w:t>placenta</w:t>
      </w:r>
      <w:r>
        <w:rPr>
          <w:rFonts w:ascii="SimSun" w:hAnsi="SimSun" w:eastAsia="SimSun" w:cs="SimSun"/>
          <w:sz w:val="18"/>
          <w:szCs w:val="18"/>
          <w:spacing w:val="11"/>
        </w:rPr>
        <w:t xml:space="preserve"> </w:t>
      </w:r>
      <w:r>
        <w:rPr>
          <w:rFonts w:ascii="SimSun" w:hAnsi="SimSun" w:eastAsia="SimSun" w:cs="SimSun"/>
          <w:sz w:val="18"/>
          <w:szCs w:val="18"/>
          <w:spacing w:val="-8"/>
        </w:rPr>
        <w:t>accreta</w:t>
      </w:r>
      <w:r>
        <w:rPr>
          <w:rFonts w:ascii="SimSun" w:hAnsi="SimSun" w:eastAsia="SimSun" w:cs="SimSun"/>
          <w:sz w:val="18"/>
          <w:szCs w:val="18"/>
          <w:spacing w:val="18"/>
        </w:rPr>
        <w:t xml:space="preserve">  </w:t>
      </w:r>
      <w:r>
        <w:rPr>
          <w:rFonts w:ascii="SimSun" w:hAnsi="SimSun" w:eastAsia="SimSun" w:cs="SimSun"/>
          <w:sz w:val="18"/>
          <w:szCs w:val="18"/>
          <w:spacing w:val="-8"/>
        </w:rPr>
        <w:t>胎盘粘连</w:t>
      </w:r>
      <w:r>
        <w:rPr>
          <w:rFonts w:ascii="SimSun" w:hAnsi="SimSun" w:eastAsia="SimSun" w:cs="SimSun"/>
          <w:sz w:val="18"/>
          <w:szCs w:val="18"/>
          <w:spacing w:val="84"/>
        </w:rPr>
        <w:t xml:space="preserve"> </w:t>
      </w:r>
      <w:r>
        <w:rPr>
          <w:rFonts w:ascii="SimSun" w:hAnsi="SimSun" w:eastAsia="SimSun" w:cs="SimSun"/>
          <w:sz w:val="18"/>
          <w:szCs w:val="18"/>
          <w:spacing w:val="-8"/>
        </w:rPr>
        <w:t>153</w:t>
      </w:r>
    </w:p>
    <w:p>
      <w:pPr>
        <w:spacing w:before="101" w:line="214" w:lineRule="auto"/>
        <w:rPr>
          <w:rFonts w:ascii="SimSun" w:hAnsi="SimSun" w:eastAsia="SimSun" w:cs="SimSun"/>
          <w:sz w:val="18"/>
          <w:szCs w:val="18"/>
        </w:rPr>
      </w:pPr>
      <w:r>
        <w:rPr>
          <w:rFonts w:ascii="SimSun" w:hAnsi="SimSun" w:eastAsia="SimSun" w:cs="SimSun"/>
          <w:sz w:val="18"/>
          <w:szCs w:val="18"/>
          <w:spacing w:val="-8"/>
        </w:rPr>
        <w:t>placental</w:t>
      </w:r>
      <w:r>
        <w:rPr>
          <w:rFonts w:ascii="SimSun" w:hAnsi="SimSun" w:eastAsia="SimSun" w:cs="SimSun"/>
          <w:sz w:val="18"/>
          <w:szCs w:val="18"/>
          <w:spacing w:val="3"/>
        </w:rPr>
        <w:t xml:space="preserve"> </w:t>
      </w:r>
      <w:r>
        <w:rPr>
          <w:rFonts w:ascii="SimSun" w:hAnsi="SimSun" w:eastAsia="SimSun" w:cs="SimSun"/>
          <w:sz w:val="18"/>
          <w:szCs w:val="18"/>
          <w:spacing w:val="-8"/>
        </w:rPr>
        <w:t>abruption</w:t>
      </w:r>
      <w:r>
        <w:rPr>
          <w:rFonts w:ascii="SimSun" w:hAnsi="SimSun" w:eastAsia="SimSun" w:cs="SimSun"/>
          <w:sz w:val="18"/>
          <w:szCs w:val="18"/>
          <w:spacing w:val="37"/>
        </w:rPr>
        <w:t xml:space="preserve">  </w:t>
      </w:r>
      <w:r>
        <w:rPr>
          <w:rFonts w:ascii="SimSun" w:hAnsi="SimSun" w:eastAsia="SimSun" w:cs="SimSun"/>
          <w:sz w:val="18"/>
          <w:szCs w:val="18"/>
          <w:spacing w:val="-8"/>
        </w:rPr>
        <w:t>胎盘早剥</w:t>
      </w:r>
      <w:r>
        <w:rPr>
          <w:rFonts w:ascii="SimSun" w:hAnsi="SimSun" w:eastAsia="SimSun" w:cs="SimSun"/>
          <w:sz w:val="18"/>
          <w:szCs w:val="18"/>
          <w:spacing w:val="88"/>
        </w:rPr>
        <w:t xml:space="preserve"> </w:t>
      </w:r>
      <w:r>
        <w:rPr>
          <w:rFonts w:ascii="SimSun" w:hAnsi="SimSun" w:eastAsia="SimSun" w:cs="SimSun"/>
          <w:sz w:val="18"/>
          <w:szCs w:val="18"/>
          <w:spacing w:val="-8"/>
        </w:rPr>
        <w:t>150</w:t>
      </w:r>
    </w:p>
    <w:p>
      <w:pPr>
        <w:spacing w:before="100" w:line="214" w:lineRule="auto"/>
        <w:rPr>
          <w:rFonts w:ascii="SimSun" w:hAnsi="SimSun" w:eastAsia="SimSun" w:cs="SimSun"/>
          <w:sz w:val="18"/>
          <w:szCs w:val="18"/>
        </w:rPr>
      </w:pPr>
      <w:r>
        <w:rPr>
          <w:rFonts w:ascii="SimSun" w:hAnsi="SimSun" w:eastAsia="SimSun" w:cs="SimSun"/>
          <w:sz w:val="18"/>
          <w:szCs w:val="18"/>
          <w:spacing w:val="-1"/>
        </w:rPr>
        <w:t>placental</w:t>
      </w:r>
      <w:r>
        <w:rPr>
          <w:rFonts w:ascii="SimSun" w:hAnsi="SimSun" w:eastAsia="SimSun" w:cs="SimSun"/>
          <w:sz w:val="18"/>
          <w:szCs w:val="18"/>
        </w:rPr>
        <w:t xml:space="preserve"> </w:t>
      </w:r>
      <w:r>
        <w:rPr>
          <w:rFonts w:ascii="SimSun" w:hAnsi="SimSun" w:eastAsia="SimSun" w:cs="SimSun"/>
          <w:sz w:val="18"/>
          <w:szCs w:val="18"/>
          <w:spacing w:val="-1"/>
        </w:rPr>
        <w:t>alpha</w:t>
      </w:r>
      <w:r>
        <w:rPr>
          <w:rFonts w:ascii="SimSun" w:hAnsi="SimSun" w:eastAsia="SimSun" w:cs="SimSun"/>
          <w:sz w:val="18"/>
          <w:szCs w:val="18"/>
          <w:spacing w:val="-4"/>
        </w:rPr>
        <w:t xml:space="preserve"> </w:t>
      </w:r>
      <w:r>
        <w:rPr>
          <w:rFonts w:ascii="SimSun" w:hAnsi="SimSun" w:eastAsia="SimSun" w:cs="SimSun"/>
          <w:sz w:val="18"/>
          <w:szCs w:val="18"/>
          <w:spacing w:val="-1"/>
        </w:rPr>
        <w:t>microglo</w:t>
      </w:r>
      <w:r>
        <w:rPr>
          <w:rFonts w:ascii="SimSun" w:hAnsi="SimSun" w:eastAsia="SimSun" w:cs="SimSun"/>
          <w:sz w:val="18"/>
          <w:szCs w:val="18"/>
          <w:spacing w:val="-2"/>
        </w:rPr>
        <w:t>bulin-1,PAMG-1</w:t>
      </w:r>
      <w:r>
        <w:rPr>
          <w:rFonts w:ascii="SimSun" w:hAnsi="SimSun" w:eastAsia="SimSun" w:cs="SimSun"/>
          <w:sz w:val="18"/>
          <w:szCs w:val="18"/>
          <w:spacing w:val="16"/>
        </w:rPr>
        <w:t xml:space="preserve">  </w:t>
      </w:r>
      <w:r>
        <w:rPr>
          <w:rFonts w:ascii="SimSun" w:hAnsi="SimSun" w:eastAsia="SimSun" w:cs="SimSun"/>
          <w:sz w:val="18"/>
          <w:szCs w:val="18"/>
          <w:spacing w:val="-2"/>
        </w:rPr>
        <w:t>胎盘α微球蛋</w:t>
      </w:r>
    </w:p>
    <w:p>
      <w:pPr>
        <w:ind w:left="240"/>
        <w:spacing w:before="110" w:line="222" w:lineRule="auto"/>
        <w:rPr>
          <w:rFonts w:ascii="SimSun" w:hAnsi="SimSun" w:eastAsia="SimSun" w:cs="SimSun"/>
          <w:sz w:val="18"/>
          <w:szCs w:val="18"/>
        </w:rPr>
      </w:pPr>
      <w:r>
        <w:rPr>
          <w:rFonts w:ascii="SimSun" w:hAnsi="SimSun" w:eastAsia="SimSun" w:cs="SimSun"/>
          <w:sz w:val="18"/>
          <w:szCs w:val="18"/>
          <w:spacing w:val="-15"/>
        </w:rPr>
        <w:t>白-1</w:t>
      </w:r>
      <w:r>
        <w:rPr>
          <w:rFonts w:ascii="SimSun" w:hAnsi="SimSun" w:eastAsia="SimSun" w:cs="SimSun"/>
          <w:sz w:val="18"/>
          <w:szCs w:val="18"/>
          <w:spacing w:val="27"/>
        </w:rPr>
        <w:t xml:space="preserve">  </w:t>
      </w:r>
      <w:r>
        <w:rPr>
          <w:rFonts w:ascii="SimSun" w:hAnsi="SimSun" w:eastAsia="SimSun" w:cs="SimSun"/>
          <w:sz w:val="18"/>
          <w:szCs w:val="18"/>
          <w:spacing w:val="-15"/>
        </w:rPr>
        <w:t>154</w:t>
      </w:r>
    </w:p>
    <w:p>
      <w:pPr>
        <w:sectPr>
          <w:pgSz w:w="11900" w:h="16840"/>
          <w:pgMar w:top="970" w:right="1020" w:bottom="400" w:left="672" w:header="0" w:footer="0" w:gutter="0"/>
          <w:cols w:equalWidth="0" w:num="2">
            <w:col w:w="5438" w:space="100"/>
            <w:col w:w="4670" w:space="0"/>
          </w:cols>
        </w:sectPr>
        <w:rPr/>
      </w:pPr>
    </w:p>
    <w:p>
      <w:pPr>
        <w:spacing w:before="38" w:line="222" w:lineRule="auto"/>
        <w:jc w:val="right"/>
        <w:rPr>
          <w:rFonts w:ascii="SimSun" w:hAnsi="SimSun" w:eastAsia="SimSun" w:cs="SimSun"/>
          <w:sz w:val="19"/>
          <w:szCs w:val="19"/>
        </w:rPr>
      </w:pPr>
      <w:r>
        <w:rPr>
          <w:rFonts w:ascii="SimHei" w:hAnsi="SimHei" w:eastAsia="SimHei" w:cs="SimHei"/>
          <w:sz w:val="19"/>
          <w:szCs w:val="19"/>
          <w:color w:val="0073CB"/>
          <w:spacing w:val="-3"/>
        </w:rPr>
        <w:t>英中文名词对照索引</w:t>
      </w:r>
      <w:r>
        <w:rPr>
          <w:rFonts w:ascii="SimHei" w:hAnsi="SimHei" w:eastAsia="SimHei" w:cs="SimHei"/>
          <w:sz w:val="19"/>
          <w:szCs w:val="19"/>
          <w:color w:val="0073CB"/>
          <w:spacing w:val="5"/>
        </w:rPr>
        <w:t xml:space="preserve">       </w:t>
      </w:r>
      <w:r>
        <w:rPr>
          <w:rFonts w:ascii="SimSun" w:hAnsi="SimSun" w:eastAsia="SimSun" w:cs="SimSun"/>
          <w:sz w:val="19"/>
          <w:szCs w:val="19"/>
          <w:b/>
          <w:bCs/>
          <w:color w:val="005EB1"/>
          <w:spacing w:val="-3"/>
          <w:position w:val="-1"/>
        </w:rPr>
        <w:t>483</w:t>
      </w:r>
    </w:p>
    <w:p>
      <w:pPr>
        <w:rPr/>
      </w:pPr>
      <w:r/>
    </w:p>
    <w:p>
      <w:pPr>
        <w:spacing w:line="97" w:lineRule="exact"/>
        <w:rPr/>
      </w:pPr>
      <w:r/>
    </w:p>
    <w:p>
      <w:pPr>
        <w:sectPr>
          <w:pgSz w:w="11900" w:h="16840"/>
          <w:pgMar w:top="878" w:right="918" w:bottom="400" w:left="790" w:header="0" w:footer="0" w:gutter="0"/>
          <w:cols w:equalWidth="0" w:num="1">
            <w:col w:w="10192" w:space="0"/>
          </w:cols>
        </w:sectPr>
        <w:rPr/>
      </w:pPr>
    </w:p>
    <w:p>
      <w:pPr>
        <w:spacing w:before="39" w:line="214" w:lineRule="auto"/>
        <w:rPr>
          <w:rFonts w:ascii="SimSun" w:hAnsi="SimSun" w:eastAsia="SimSun" w:cs="SimSun"/>
          <w:sz w:val="19"/>
          <w:szCs w:val="19"/>
        </w:rPr>
      </w:pPr>
      <w:r>
        <w:rPr>
          <w:rFonts w:ascii="SimSun" w:hAnsi="SimSun" w:eastAsia="SimSun" w:cs="SimSun"/>
          <w:sz w:val="19"/>
          <w:szCs w:val="19"/>
          <w:spacing w:val="-19"/>
        </w:rPr>
        <w:t>placental</w:t>
      </w:r>
      <w:r>
        <w:rPr>
          <w:rFonts w:ascii="SimSun" w:hAnsi="SimSun" w:eastAsia="SimSun" w:cs="SimSun"/>
          <w:sz w:val="19"/>
          <w:szCs w:val="19"/>
          <w:spacing w:val="-4"/>
        </w:rPr>
        <w:t xml:space="preserve"> </w:t>
      </w:r>
      <w:r>
        <w:rPr>
          <w:rFonts w:ascii="SimSun" w:hAnsi="SimSun" w:eastAsia="SimSun" w:cs="SimSun"/>
          <w:sz w:val="19"/>
          <w:szCs w:val="19"/>
          <w:spacing w:val="-19"/>
        </w:rPr>
        <w:t>barrier</w:t>
      </w:r>
      <w:r>
        <w:rPr>
          <w:rFonts w:ascii="SimSun" w:hAnsi="SimSun" w:eastAsia="SimSun" w:cs="SimSun"/>
          <w:sz w:val="19"/>
          <w:szCs w:val="19"/>
          <w:spacing w:val="46"/>
          <w:w w:val="101"/>
        </w:rPr>
        <w:t xml:space="preserve">  </w:t>
      </w:r>
      <w:r>
        <w:rPr>
          <w:rFonts w:ascii="SimSun" w:hAnsi="SimSun" w:eastAsia="SimSun" w:cs="SimSun"/>
          <w:sz w:val="19"/>
          <w:szCs w:val="19"/>
          <w:spacing w:val="-19"/>
        </w:rPr>
        <w:t>胎</w:t>
      </w:r>
      <w:r>
        <w:rPr>
          <w:rFonts w:ascii="SimSun" w:hAnsi="SimSun" w:eastAsia="SimSun" w:cs="SimSun"/>
          <w:sz w:val="19"/>
          <w:szCs w:val="19"/>
          <w:spacing w:val="-44"/>
        </w:rPr>
        <w:t xml:space="preserve"> </w:t>
      </w:r>
      <w:r>
        <w:rPr>
          <w:rFonts w:ascii="SimSun" w:hAnsi="SimSun" w:eastAsia="SimSun" w:cs="SimSun"/>
          <w:sz w:val="19"/>
          <w:szCs w:val="19"/>
          <w:spacing w:val="-19"/>
        </w:rPr>
        <w:t>盘</w:t>
      </w:r>
      <w:r>
        <w:rPr>
          <w:rFonts w:ascii="SimSun" w:hAnsi="SimSun" w:eastAsia="SimSun" w:cs="SimSun"/>
          <w:sz w:val="19"/>
          <w:szCs w:val="19"/>
          <w:spacing w:val="-42"/>
        </w:rPr>
        <w:t xml:space="preserve"> </w:t>
      </w:r>
      <w:r>
        <w:rPr>
          <w:rFonts w:ascii="SimSun" w:hAnsi="SimSun" w:eastAsia="SimSun" w:cs="SimSun"/>
          <w:sz w:val="19"/>
          <w:szCs w:val="19"/>
          <w:spacing w:val="-19"/>
        </w:rPr>
        <w:t>屏</w:t>
      </w:r>
      <w:r>
        <w:rPr>
          <w:rFonts w:ascii="SimSun" w:hAnsi="SimSun" w:eastAsia="SimSun" w:cs="SimSun"/>
          <w:sz w:val="19"/>
          <w:szCs w:val="19"/>
          <w:spacing w:val="-35"/>
        </w:rPr>
        <w:t xml:space="preserve"> </w:t>
      </w:r>
      <w:r>
        <w:rPr>
          <w:rFonts w:ascii="SimSun" w:hAnsi="SimSun" w:eastAsia="SimSun" w:cs="SimSun"/>
          <w:sz w:val="19"/>
          <w:szCs w:val="19"/>
          <w:spacing w:val="-19"/>
        </w:rPr>
        <w:t>障</w:t>
      </w:r>
      <w:r>
        <w:rPr>
          <w:rFonts w:ascii="SimSun" w:hAnsi="SimSun" w:eastAsia="SimSun" w:cs="SimSun"/>
          <w:sz w:val="19"/>
          <w:szCs w:val="19"/>
          <w:spacing w:val="-39"/>
        </w:rPr>
        <w:t xml:space="preserve"> </w:t>
      </w:r>
      <w:r>
        <w:rPr>
          <w:rFonts w:ascii="SimSun" w:hAnsi="SimSun" w:eastAsia="SimSun" w:cs="SimSun"/>
          <w:sz w:val="19"/>
          <w:szCs w:val="19"/>
          <w:spacing w:val="-19"/>
        </w:rPr>
        <w:t>3</w:t>
      </w:r>
      <w:r>
        <w:rPr>
          <w:rFonts w:ascii="SimSun" w:hAnsi="SimSun" w:eastAsia="SimSun" w:cs="SimSun"/>
          <w:sz w:val="19"/>
          <w:szCs w:val="19"/>
          <w:spacing w:val="-40"/>
        </w:rPr>
        <w:t xml:space="preserve"> </w:t>
      </w:r>
      <w:r>
        <w:rPr>
          <w:rFonts w:ascii="SimSun" w:hAnsi="SimSun" w:eastAsia="SimSun" w:cs="SimSun"/>
          <w:sz w:val="19"/>
          <w:szCs w:val="19"/>
          <w:spacing w:val="-19"/>
        </w:rPr>
        <w:t>5</w:t>
      </w:r>
    </w:p>
    <w:p>
      <w:pPr>
        <w:spacing w:before="88" w:line="311" w:lineRule="exact"/>
        <w:rPr>
          <w:rFonts w:ascii="SimSun" w:hAnsi="SimSun" w:eastAsia="SimSun" w:cs="SimSun"/>
          <w:sz w:val="19"/>
          <w:szCs w:val="19"/>
        </w:rPr>
      </w:pPr>
      <w:r>
        <w:rPr>
          <w:rFonts w:ascii="SimSun" w:hAnsi="SimSun" w:eastAsia="SimSun" w:cs="SimSun"/>
          <w:sz w:val="19"/>
          <w:szCs w:val="19"/>
          <w:spacing w:val="-12"/>
          <w:position w:val="9"/>
        </w:rPr>
        <w:t>placental</w:t>
      </w:r>
      <w:r>
        <w:rPr>
          <w:rFonts w:ascii="SimSun" w:hAnsi="SimSun" w:eastAsia="SimSun" w:cs="SimSun"/>
          <w:sz w:val="19"/>
          <w:szCs w:val="19"/>
          <w:spacing w:val="1"/>
          <w:position w:val="9"/>
        </w:rPr>
        <w:t xml:space="preserve"> </w:t>
      </w:r>
      <w:r>
        <w:rPr>
          <w:rFonts w:ascii="SimSun" w:hAnsi="SimSun" w:eastAsia="SimSun" w:cs="SimSun"/>
          <w:sz w:val="19"/>
          <w:szCs w:val="19"/>
          <w:spacing w:val="-12"/>
          <w:position w:val="9"/>
        </w:rPr>
        <w:t>growth</w:t>
      </w:r>
      <w:r>
        <w:rPr>
          <w:rFonts w:ascii="SimSun" w:hAnsi="SimSun" w:eastAsia="SimSun" w:cs="SimSun"/>
          <w:sz w:val="19"/>
          <w:szCs w:val="19"/>
          <w:spacing w:val="-6"/>
          <w:position w:val="9"/>
        </w:rPr>
        <w:t xml:space="preserve"> </w:t>
      </w:r>
      <w:r>
        <w:rPr>
          <w:rFonts w:ascii="SimSun" w:hAnsi="SimSun" w:eastAsia="SimSun" w:cs="SimSun"/>
          <w:sz w:val="19"/>
          <w:szCs w:val="19"/>
          <w:spacing w:val="-12"/>
          <w:position w:val="9"/>
        </w:rPr>
        <w:t>factor,PLGF</w:t>
      </w:r>
      <w:r>
        <w:rPr>
          <w:rFonts w:ascii="SimSun" w:hAnsi="SimSun" w:eastAsia="SimSun" w:cs="SimSun"/>
          <w:sz w:val="19"/>
          <w:szCs w:val="19"/>
          <w:spacing w:val="8"/>
          <w:position w:val="9"/>
        </w:rPr>
        <w:t xml:space="preserve">  </w:t>
      </w:r>
      <w:r>
        <w:rPr>
          <w:rFonts w:ascii="SimSun" w:hAnsi="SimSun" w:eastAsia="SimSun" w:cs="SimSun"/>
          <w:sz w:val="19"/>
          <w:szCs w:val="19"/>
          <w:spacing w:val="-12"/>
          <w:position w:val="9"/>
        </w:rPr>
        <w:t>胎盘生长因子</w:t>
      </w:r>
      <w:r>
        <w:rPr>
          <w:rFonts w:ascii="SimSun" w:hAnsi="SimSun" w:eastAsia="SimSun" w:cs="SimSun"/>
          <w:sz w:val="19"/>
          <w:szCs w:val="19"/>
          <w:spacing w:val="66"/>
          <w:position w:val="9"/>
        </w:rPr>
        <w:t xml:space="preserve"> </w:t>
      </w:r>
      <w:r>
        <w:rPr>
          <w:rFonts w:ascii="SimSun" w:hAnsi="SimSun" w:eastAsia="SimSun" w:cs="SimSun"/>
          <w:sz w:val="19"/>
          <w:szCs w:val="19"/>
          <w:spacing w:val="-12"/>
          <w:position w:val="9"/>
        </w:rPr>
        <w:t>86</w:t>
      </w:r>
    </w:p>
    <w:p>
      <w:pPr>
        <w:spacing w:line="214" w:lineRule="auto"/>
        <w:rPr>
          <w:rFonts w:ascii="SimSun" w:hAnsi="SimSun" w:eastAsia="SimSun" w:cs="SimSun"/>
          <w:sz w:val="19"/>
          <w:szCs w:val="19"/>
        </w:rPr>
      </w:pPr>
      <w:r>
        <w:rPr>
          <w:rFonts w:ascii="SimSun" w:hAnsi="SimSun" w:eastAsia="SimSun" w:cs="SimSun"/>
          <w:sz w:val="19"/>
          <w:szCs w:val="19"/>
          <w:spacing w:val="-16"/>
        </w:rPr>
        <w:t>placental</w:t>
      </w:r>
      <w:r>
        <w:rPr>
          <w:rFonts w:ascii="SimSun" w:hAnsi="SimSun" w:eastAsia="SimSun" w:cs="SimSun"/>
          <w:sz w:val="19"/>
          <w:szCs w:val="19"/>
          <w:spacing w:val="-6"/>
        </w:rPr>
        <w:t xml:space="preserve"> </w:t>
      </w:r>
      <w:r>
        <w:rPr>
          <w:rFonts w:ascii="SimSun" w:hAnsi="SimSun" w:eastAsia="SimSun" w:cs="SimSun"/>
          <w:sz w:val="19"/>
          <w:szCs w:val="19"/>
          <w:spacing w:val="-16"/>
        </w:rPr>
        <w:t>incarceratio</w:t>
      </w:r>
      <w:r>
        <w:rPr>
          <w:rFonts w:ascii="SimSun" w:hAnsi="SimSun" w:eastAsia="SimSun" w:cs="SimSun"/>
          <w:sz w:val="19"/>
          <w:szCs w:val="19"/>
          <w:spacing w:val="-17"/>
        </w:rPr>
        <w:t>n</w:t>
      </w:r>
      <w:r>
        <w:rPr>
          <w:rFonts w:ascii="SimSun" w:hAnsi="SimSun" w:eastAsia="SimSun" w:cs="SimSun"/>
          <w:sz w:val="19"/>
          <w:szCs w:val="19"/>
          <w:spacing w:val="7"/>
        </w:rPr>
        <w:t xml:space="preserve">  </w:t>
      </w:r>
      <w:r>
        <w:rPr>
          <w:rFonts w:ascii="SimSun" w:hAnsi="SimSun" w:eastAsia="SimSun" w:cs="SimSun"/>
          <w:sz w:val="19"/>
          <w:szCs w:val="19"/>
          <w:spacing w:val="-17"/>
        </w:rPr>
        <w:t>胎盘嵌顿</w:t>
      </w:r>
      <w:r>
        <w:rPr>
          <w:rFonts w:ascii="SimSun" w:hAnsi="SimSun" w:eastAsia="SimSun" w:cs="SimSun"/>
          <w:sz w:val="19"/>
          <w:szCs w:val="19"/>
          <w:spacing w:val="78"/>
        </w:rPr>
        <w:t xml:space="preserve"> </w:t>
      </w:r>
      <w:r>
        <w:rPr>
          <w:rFonts w:ascii="SimSun" w:hAnsi="SimSun" w:eastAsia="SimSun" w:cs="SimSun"/>
          <w:sz w:val="19"/>
          <w:szCs w:val="19"/>
          <w:spacing w:val="-17"/>
        </w:rPr>
        <w:t>183</w:t>
      </w:r>
    </w:p>
    <w:p>
      <w:pPr>
        <w:spacing w:before="89" w:line="214" w:lineRule="auto"/>
        <w:rPr>
          <w:rFonts w:ascii="SimSun" w:hAnsi="SimSun" w:eastAsia="SimSun" w:cs="SimSun"/>
          <w:sz w:val="19"/>
          <w:szCs w:val="19"/>
        </w:rPr>
      </w:pPr>
      <w:r>
        <w:rPr>
          <w:rFonts w:ascii="SimSun" w:hAnsi="SimSun" w:eastAsia="SimSun" w:cs="SimSun"/>
          <w:sz w:val="19"/>
          <w:szCs w:val="19"/>
          <w:spacing w:val="-11"/>
        </w:rPr>
        <w:t>placental</w:t>
      </w:r>
      <w:r>
        <w:rPr>
          <w:rFonts w:ascii="SimSun" w:hAnsi="SimSun" w:eastAsia="SimSun" w:cs="SimSun"/>
          <w:sz w:val="19"/>
          <w:szCs w:val="19"/>
        </w:rPr>
        <w:t xml:space="preserve"> </w:t>
      </w:r>
      <w:r>
        <w:rPr>
          <w:rFonts w:ascii="SimSun" w:hAnsi="SimSun" w:eastAsia="SimSun" w:cs="SimSun"/>
          <w:sz w:val="19"/>
          <w:szCs w:val="19"/>
          <w:spacing w:val="-11"/>
        </w:rPr>
        <w:t>protein</w:t>
      </w:r>
      <w:r>
        <w:rPr>
          <w:rFonts w:ascii="SimSun" w:hAnsi="SimSun" w:eastAsia="SimSun" w:cs="SimSun"/>
          <w:sz w:val="19"/>
          <w:szCs w:val="19"/>
          <w:spacing w:val="2"/>
        </w:rPr>
        <w:t xml:space="preserve"> </w:t>
      </w:r>
      <w:r>
        <w:rPr>
          <w:rFonts w:ascii="SimSun" w:hAnsi="SimSun" w:eastAsia="SimSun" w:cs="SimSun"/>
          <w:sz w:val="19"/>
          <w:szCs w:val="19"/>
          <w:spacing w:val="-11"/>
        </w:rPr>
        <w:t>13,PP13</w:t>
      </w:r>
      <w:r>
        <w:rPr>
          <w:rFonts w:ascii="SimSun" w:hAnsi="SimSun" w:eastAsia="SimSun" w:cs="SimSun"/>
          <w:sz w:val="19"/>
          <w:szCs w:val="19"/>
          <w:spacing w:val="15"/>
        </w:rPr>
        <w:t xml:space="preserve">  </w:t>
      </w:r>
      <w:r>
        <w:rPr>
          <w:rFonts w:ascii="SimSun" w:hAnsi="SimSun" w:eastAsia="SimSun" w:cs="SimSun"/>
          <w:sz w:val="19"/>
          <w:szCs w:val="19"/>
          <w:spacing w:val="-11"/>
        </w:rPr>
        <w:t>胎盘蛋白13</w:t>
      </w:r>
      <w:r>
        <w:rPr>
          <w:rFonts w:ascii="SimSun" w:hAnsi="SimSun" w:eastAsia="SimSun" w:cs="SimSun"/>
          <w:sz w:val="19"/>
          <w:szCs w:val="19"/>
          <w:spacing w:val="9"/>
        </w:rPr>
        <w:t xml:space="preserve">  </w:t>
      </w:r>
      <w:r>
        <w:rPr>
          <w:rFonts w:ascii="SimSun" w:hAnsi="SimSun" w:eastAsia="SimSun" w:cs="SimSun"/>
          <w:sz w:val="19"/>
          <w:szCs w:val="19"/>
          <w:spacing w:val="-11"/>
        </w:rPr>
        <w:t>86</w:t>
      </w:r>
    </w:p>
    <w:p>
      <w:pPr>
        <w:ind w:left="219" w:right="348" w:hanging="219"/>
        <w:spacing w:before="89" w:line="260" w:lineRule="auto"/>
        <w:rPr>
          <w:rFonts w:ascii="SimSun" w:hAnsi="SimSun" w:eastAsia="SimSun" w:cs="SimSun"/>
          <w:sz w:val="19"/>
          <w:szCs w:val="19"/>
        </w:rPr>
      </w:pPr>
      <w:r>
        <w:rPr>
          <w:rFonts w:ascii="SimSun" w:hAnsi="SimSun" w:eastAsia="SimSun" w:cs="SimSun"/>
          <w:sz w:val="19"/>
          <w:szCs w:val="19"/>
          <w:spacing w:val="-12"/>
        </w:rPr>
        <w:t>placental</w:t>
      </w:r>
      <w:r>
        <w:rPr>
          <w:rFonts w:ascii="SimSun" w:hAnsi="SimSun" w:eastAsia="SimSun" w:cs="SimSun"/>
          <w:sz w:val="19"/>
          <w:szCs w:val="19"/>
          <w:spacing w:val="-3"/>
        </w:rPr>
        <w:t xml:space="preserve"> </w:t>
      </w:r>
      <w:r>
        <w:rPr>
          <w:rFonts w:ascii="SimSun" w:hAnsi="SimSun" w:eastAsia="SimSun" w:cs="SimSun"/>
          <w:sz w:val="19"/>
          <w:szCs w:val="19"/>
          <w:spacing w:val="-12"/>
        </w:rPr>
        <w:t>site</w:t>
      </w:r>
      <w:r>
        <w:rPr>
          <w:rFonts w:ascii="SimSun" w:hAnsi="SimSun" w:eastAsia="SimSun" w:cs="SimSun"/>
          <w:sz w:val="19"/>
          <w:szCs w:val="19"/>
          <w:spacing w:val="-6"/>
        </w:rPr>
        <w:t xml:space="preserve"> </w:t>
      </w:r>
      <w:r>
        <w:rPr>
          <w:rFonts w:ascii="SimSun" w:hAnsi="SimSun" w:eastAsia="SimSun" w:cs="SimSun"/>
          <w:sz w:val="19"/>
          <w:szCs w:val="19"/>
          <w:spacing w:val="-12"/>
        </w:rPr>
        <w:t>trophoblastic</w:t>
      </w:r>
      <w:r>
        <w:rPr>
          <w:rFonts w:ascii="SimSun" w:hAnsi="SimSun" w:eastAsia="SimSun" w:cs="SimSun"/>
          <w:sz w:val="19"/>
          <w:szCs w:val="19"/>
          <w:spacing w:val="-6"/>
        </w:rPr>
        <w:t xml:space="preserve"> </w:t>
      </w:r>
      <w:r>
        <w:rPr>
          <w:rFonts w:ascii="SimSun" w:hAnsi="SimSun" w:eastAsia="SimSun" w:cs="SimSun"/>
          <w:sz w:val="19"/>
          <w:szCs w:val="19"/>
          <w:spacing w:val="-12"/>
        </w:rPr>
        <w:t>tumor</w:t>
      </w:r>
      <w:r>
        <w:rPr>
          <w:rFonts w:ascii="SimSun" w:hAnsi="SimSun" w:eastAsia="SimSun" w:cs="SimSun"/>
          <w:sz w:val="19"/>
          <w:szCs w:val="19"/>
          <w:spacing w:val="-13"/>
        </w:rPr>
        <w:t>,</w:t>
      </w:r>
      <w:r>
        <w:rPr>
          <w:rFonts w:ascii="SimSun" w:hAnsi="SimSun" w:eastAsia="SimSun" w:cs="SimSun"/>
          <w:sz w:val="19"/>
          <w:szCs w:val="19"/>
          <w:spacing w:val="-12"/>
        </w:rPr>
        <w:t>PSTT</w:t>
      </w:r>
      <w:r>
        <w:rPr>
          <w:rFonts w:ascii="SimSun" w:hAnsi="SimSun" w:eastAsia="SimSun" w:cs="SimSun"/>
          <w:sz w:val="19"/>
          <w:szCs w:val="19"/>
          <w:spacing w:val="59"/>
        </w:rPr>
        <w:t xml:space="preserve"> </w:t>
      </w:r>
      <w:r>
        <w:rPr>
          <w:rFonts w:ascii="SimSun" w:hAnsi="SimSun" w:eastAsia="SimSun" w:cs="SimSun"/>
          <w:sz w:val="19"/>
          <w:szCs w:val="19"/>
          <w:spacing w:val="-13"/>
        </w:rPr>
        <w:t>胎盘部位滋养细</w:t>
      </w:r>
      <w:r>
        <w:rPr>
          <w:rFonts w:ascii="SimSun" w:hAnsi="SimSun" w:eastAsia="SimSun" w:cs="SimSun"/>
          <w:sz w:val="19"/>
          <w:szCs w:val="19"/>
        </w:rPr>
        <w:t xml:space="preserve"> </w:t>
      </w:r>
      <w:r>
        <w:rPr>
          <w:rFonts w:ascii="SimSun" w:hAnsi="SimSun" w:eastAsia="SimSun" w:cs="SimSun"/>
          <w:sz w:val="19"/>
          <w:szCs w:val="19"/>
          <w:spacing w:val="-2"/>
        </w:rPr>
        <w:t>胞肿瘤</w:t>
      </w:r>
      <w:r>
        <w:rPr>
          <w:rFonts w:ascii="SimSun" w:hAnsi="SimSun" w:eastAsia="SimSun" w:cs="SimSun"/>
          <w:sz w:val="19"/>
          <w:szCs w:val="19"/>
          <w:spacing w:val="64"/>
        </w:rPr>
        <w:t xml:space="preserve"> </w:t>
      </w:r>
      <w:r>
        <w:rPr>
          <w:rFonts w:ascii="SimSun" w:hAnsi="SimSun" w:eastAsia="SimSun" w:cs="SimSun"/>
          <w:sz w:val="19"/>
          <w:szCs w:val="19"/>
          <w:spacing w:val="-2"/>
        </w:rPr>
        <w:t>324,332</w:t>
      </w:r>
    </w:p>
    <w:p>
      <w:pPr>
        <w:spacing w:before="135" w:line="310" w:lineRule="exact"/>
        <w:rPr>
          <w:rFonts w:ascii="SimSun" w:hAnsi="SimSun" w:eastAsia="SimSun" w:cs="SimSun"/>
          <w:sz w:val="19"/>
          <w:szCs w:val="19"/>
        </w:rPr>
      </w:pPr>
      <w:r>
        <w:rPr>
          <w:rFonts w:ascii="SimSun" w:hAnsi="SimSun" w:eastAsia="SimSun" w:cs="SimSun"/>
          <w:sz w:val="19"/>
          <w:szCs w:val="19"/>
          <w:spacing w:val="-12"/>
          <w:position w:val="9"/>
        </w:rPr>
        <w:t>placenta</w:t>
      </w:r>
      <w:r>
        <w:rPr>
          <w:rFonts w:ascii="SimSun" w:hAnsi="SimSun" w:eastAsia="SimSun" w:cs="SimSun"/>
          <w:sz w:val="19"/>
          <w:szCs w:val="19"/>
          <w:spacing w:val="-8"/>
          <w:position w:val="9"/>
        </w:rPr>
        <w:t xml:space="preserve"> </w:t>
      </w:r>
      <w:r>
        <w:rPr>
          <w:rFonts w:ascii="SimSun" w:hAnsi="SimSun" w:eastAsia="SimSun" w:cs="SimSun"/>
          <w:sz w:val="19"/>
          <w:szCs w:val="19"/>
          <w:spacing w:val="-12"/>
          <w:position w:val="9"/>
        </w:rPr>
        <w:t>percreta</w:t>
      </w:r>
      <w:r>
        <w:rPr>
          <w:rFonts w:ascii="SimSun" w:hAnsi="SimSun" w:eastAsia="SimSun" w:cs="SimSun"/>
          <w:sz w:val="19"/>
          <w:szCs w:val="19"/>
          <w:spacing w:val="43"/>
          <w:position w:val="9"/>
        </w:rPr>
        <w:t xml:space="preserve">  </w:t>
      </w:r>
      <w:r>
        <w:rPr>
          <w:rFonts w:ascii="SimSun" w:hAnsi="SimSun" w:eastAsia="SimSun" w:cs="SimSun"/>
          <w:sz w:val="19"/>
          <w:szCs w:val="19"/>
          <w:spacing w:val="-12"/>
          <w:position w:val="9"/>
        </w:rPr>
        <w:t>穿透性胎盘植入</w:t>
      </w:r>
      <w:r>
        <w:rPr>
          <w:rFonts w:ascii="SimSun" w:hAnsi="SimSun" w:eastAsia="SimSun" w:cs="SimSun"/>
          <w:sz w:val="19"/>
          <w:szCs w:val="19"/>
          <w:spacing w:val="78"/>
          <w:position w:val="9"/>
        </w:rPr>
        <w:t xml:space="preserve"> </w:t>
      </w:r>
      <w:r>
        <w:rPr>
          <w:rFonts w:ascii="SimSun" w:hAnsi="SimSun" w:eastAsia="SimSun" w:cs="SimSun"/>
          <w:sz w:val="19"/>
          <w:szCs w:val="19"/>
          <w:spacing w:val="-12"/>
          <w:position w:val="9"/>
        </w:rPr>
        <w:t>153</w:t>
      </w:r>
    </w:p>
    <w:p>
      <w:pPr>
        <w:spacing w:line="214" w:lineRule="auto"/>
        <w:rPr>
          <w:rFonts w:ascii="SimSun" w:hAnsi="SimSun" w:eastAsia="SimSun" w:cs="SimSun"/>
          <w:sz w:val="19"/>
          <w:szCs w:val="19"/>
        </w:rPr>
      </w:pPr>
      <w:r>
        <w:rPr>
          <w:rFonts w:ascii="SimSun" w:hAnsi="SimSun" w:eastAsia="SimSun" w:cs="SimSun"/>
          <w:sz w:val="19"/>
          <w:szCs w:val="19"/>
          <w:spacing w:val="-3"/>
        </w:rPr>
        <w:t>placenta</w:t>
      </w:r>
      <w:r>
        <w:rPr>
          <w:rFonts w:ascii="SimSun" w:hAnsi="SimSun" w:eastAsia="SimSun" w:cs="SimSun"/>
          <w:sz w:val="19"/>
          <w:szCs w:val="19"/>
          <w:spacing w:val="-14"/>
        </w:rPr>
        <w:t xml:space="preserve"> </w:t>
      </w:r>
      <w:r>
        <w:rPr>
          <w:rFonts w:ascii="SimSun" w:hAnsi="SimSun" w:eastAsia="SimSun" w:cs="SimSun"/>
          <w:sz w:val="19"/>
          <w:szCs w:val="19"/>
          <w:spacing w:val="-3"/>
        </w:rPr>
        <w:t>previa</w:t>
      </w:r>
      <w:r>
        <w:rPr>
          <w:rFonts w:ascii="SimSun" w:hAnsi="SimSun" w:eastAsia="SimSun" w:cs="SimSun"/>
          <w:sz w:val="19"/>
          <w:szCs w:val="19"/>
          <w:spacing w:val="8"/>
        </w:rPr>
        <w:t xml:space="preserve">  </w:t>
      </w:r>
      <w:r>
        <w:rPr>
          <w:rFonts w:ascii="SimSun" w:hAnsi="SimSun" w:eastAsia="SimSun" w:cs="SimSun"/>
          <w:sz w:val="19"/>
          <w:szCs w:val="19"/>
          <w:spacing w:val="-3"/>
        </w:rPr>
        <w:t>前置胎盘147</w:t>
      </w:r>
    </w:p>
    <w:p>
      <w:pPr>
        <w:spacing w:before="90" w:line="214" w:lineRule="auto"/>
        <w:rPr>
          <w:rFonts w:ascii="SimSun" w:hAnsi="SimSun" w:eastAsia="SimSun" w:cs="SimSun"/>
          <w:sz w:val="19"/>
          <w:szCs w:val="19"/>
        </w:rPr>
      </w:pPr>
      <w:r>
        <w:rPr>
          <w:rFonts w:ascii="SimSun" w:hAnsi="SimSun" w:eastAsia="SimSun" w:cs="SimSun"/>
          <w:sz w:val="19"/>
          <w:szCs w:val="19"/>
          <w:spacing w:val="-13"/>
        </w:rPr>
        <w:t>placenta</w:t>
      </w:r>
      <w:r>
        <w:rPr>
          <w:rFonts w:ascii="SimSun" w:hAnsi="SimSun" w:eastAsia="SimSun" w:cs="SimSun"/>
          <w:sz w:val="19"/>
          <w:szCs w:val="19"/>
          <w:spacing w:val="9"/>
        </w:rPr>
        <w:t xml:space="preserve">  </w:t>
      </w:r>
      <w:r>
        <w:rPr>
          <w:rFonts w:ascii="SimSun" w:hAnsi="SimSun" w:eastAsia="SimSun" w:cs="SimSun"/>
          <w:sz w:val="19"/>
          <w:szCs w:val="19"/>
          <w:spacing w:val="-13"/>
        </w:rPr>
        <w:t>胎</w:t>
      </w:r>
      <w:r>
        <w:rPr>
          <w:rFonts w:ascii="SimSun" w:hAnsi="SimSun" w:eastAsia="SimSun" w:cs="SimSun"/>
          <w:sz w:val="19"/>
          <w:szCs w:val="19"/>
          <w:spacing w:val="-16"/>
        </w:rPr>
        <w:t xml:space="preserve"> </w:t>
      </w:r>
      <w:r>
        <w:rPr>
          <w:rFonts w:ascii="SimSun" w:hAnsi="SimSun" w:eastAsia="SimSun" w:cs="SimSun"/>
          <w:sz w:val="19"/>
          <w:szCs w:val="19"/>
          <w:spacing w:val="-13"/>
        </w:rPr>
        <w:t>盘</w:t>
      </w:r>
      <w:r>
        <w:rPr>
          <w:rFonts w:ascii="SimSun" w:hAnsi="SimSun" w:eastAsia="SimSun" w:cs="SimSun"/>
          <w:sz w:val="19"/>
          <w:szCs w:val="19"/>
          <w:spacing w:val="-12"/>
        </w:rPr>
        <w:t xml:space="preserve"> </w:t>
      </w:r>
      <w:r>
        <w:rPr>
          <w:rFonts w:ascii="SimSun" w:hAnsi="SimSun" w:eastAsia="SimSun" w:cs="SimSun"/>
          <w:sz w:val="19"/>
          <w:szCs w:val="19"/>
          <w:spacing w:val="-13"/>
        </w:rPr>
        <w:t>3</w:t>
      </w:r>
      <w:r>
        <w:rPr>
          <w:rFonts w:ascii="SimSun" w:hAnsi="SimSun" w:eastAsia="SimSun" w:cs="SimSun"/>
          <w:sz w:val="19"/>
          <w:szCs w:val="19"/>
          <w:spacing w:val="-17"/>
        </w:rPr>
        <w:t xml:space="preserve"> </w:t>
      </w:r>
      <w:r>
        <w:rPr>
          <w:rFonts w:ascii="SimSun" w:hAnsi="SimSun" w:eastAsia="SimSun" w:cs="SimSun"/>
          <w:sz w:val="19"/>
          <w:szCs w:val="19"/>
          <w:spacing w:val="-13"/>
        </w:rPr>
        <w:t>4</w:t>
      </w:r>
    </w:p>
    <w:p>
      <w:pPr>
        <w:spacing w:before="89" w:line="214" w:lineRule="auto"/>
        <w:rPr>
          <w:rFonts w:ascii="SimSun" w:hAnsi="SimSun" w:eastAsia="SimSun" w:cs="SimSun"/>
          <w:sz w:val="19"/>
          <w:szCs w:val="19"/>
        </w:rPr>
      </w:pPr>
      <w:r>
        <w:rPr>
          <w:rFonts w:ascii="SimSun" w:hAnsi="SimSun" w:eastAsia="SimSun" w:cs="SimSun"/>
          <w:sz w:val="19"/>
          <w:szCs w:val="19"/>
          <w:spacing w:val="-17"/>
        </w:rPr>
        <w:t>platypelloid</w:t>
      </w:r>
      <w:r>
        <w:rPr>
          <w:rFonts w:ascii="SimSun" w:hAnsi="SimSun" w:eastAsia="SimSun" w:cs="SimSun"/>
          <w:sz w:val="19"/>
          <w:szCs w:val="19"/>
          <w:spacing w:val="1"/>
        </w:rPr>
        <w:t xml:space="preserve"> </w:t>
      </w:r>
      <w:r>
        <w:rPr>
          <w:rFonts w:ascii="SimSun" w:hAnsi="SimSun" w:eastAsia="SimSun" w:cs="SimSun"/>
          <w:sz w:val="19"/>
          <w:szCs w:val="19"/>
          <w:spacing w:val="-17"/>
        </w:rPr>
        <w:t>type</w:t>
      </w:r>
      <w:r>
        <w:rPr>
          <w:rFonts w:ascii="SimSun" w:hAnsi="SimSun" w:eastAsia="SimSun" w:cs="SimSun"/>
          <w:sz w:val="19"/>
          <w:szCs w:val="19"/>
          <w:spacing w:val="10"/>
        </w:rPr>
        <w:t xml:space="preserve">  </w:t>
      </w:r>
      <w:r>
        <w:rPr>
          <w:rFonts w:ascii="SimSun" w:hAnsi="SimSun" w:eastAsia="SimSun" w:cs="SimSun"/>
          <w:sz w:val="19"/>
          <w:szCs w:val="19"/>
          <w:spacing w:val="-17"/>
        </w:rPr>
        <w:t>扁平型</w:t>
      </w:r>
      <w:r>
        <w:rPr>
          <w:rFonts w:ascii="SimSun" w:hAnsi="SimSun" w:eastAsia="SimSun" w:cs="SimSun"/>
          <w:sz w:val="19"/>
          <w:szCs w:val="19"/>
          <w:spacing w:val="74"/>
        </w:rPr>
        <w:t xml:space="preserve"> </w:t>
      </w:r>
      <w:r>
        <w:rPr>
          <w:rFonts w:ascii="SimSun" w:hAnsi="SimSun" w:eastAsia="SimSun" w:cs="SimSun"/>
          <w:sz w:val="19"/>
          <w:szCs w:val="19"/>
          <w:spacing w:val="-17"/>
        </w:rPr>
        <w:t>12</w:t>
      </w:r>
    </w:p>
    <w:p>
      <w:pPr>
        <w:ind w:right="516"/>
        <w:spacing w:before="89" w:line="258" w:lineRule="auto"/>
        <w:rPr>
          <w:rFonts w:ascii="SimSun" w:hAnsi="SimSun" w:eastAsia="SimSun" w:cs="SimSun"/>
          <w:sz w:val="19"/>
          <w:szCs w:val="19"/>
        </w:rPr>
      </w:pPr>
      <w:r>
        <w:rPr>
          <w:rFonts w:ascii="SimSun" w:hAnsi="SimSun" w:eastAsia="SimSun" w:cs="SimSun"/>
          <w:sz w:val="19"/>
          <w:szCs w:val="19"/>
          <w:spacing w:val="-9"/>
        </w:rPr>
        <w:t>polycystic</w:t>
      </w:r>
      <w:r>
        <w:rPr>
          <w:rFonts w:ascii="SimSun" w:hAnsi="SimSun" w:eastAsia="SimSun" w:cs="SimSun"/>
          <w:sz w:val="19"/>
          <w:szCs w:val="19"/>
          <w:spacing w:val="-5"/>
        </w:rPr>
        <w:t xml:space="preserve"> </w:t>
      </w:r>
      <w:r>
        <w:rPr>
          <w:rFonts w:ascii="SimSun" w:hAnsi="SimSun" w:eastAsia="SimSun" w:cs="SimSun"/>
          <w:sz w:val="19"/>
          <w:szCs w:val="19"/>
          <w:spacing w:val="-9"/>
        </w:rPr>
        <w:t>ovary</w:t>
      </w:r>
      <w:r>
        <w:rPr>
          <w:rFonts w:ascii="SimSun" w:hAnsi="SimSun" w:eastAsia="SimSun" w:cs="SimSun"/>
          <w:sz w:val="19"/>
          <w:szCs w:val="19"/>
          <w:spacing w:val="2"/>
        </w:rPr>
        <w:t xml:space="preserve"> </w:t>
      </w:r>
      <w:r>
        <w:rPr>
          <w:rFonts w:ascii="SimSun" w:hAnsi="SimSun" w:eastAsia="SimSun" w:cs="SimSun"/>
          <w:sz w:val="19"/>
          <w:szCs w:val="19"/>
          <w:spacing w:val="-9"/>
        </w:rPr>
        <w:t>syndrome,PCOS</w:t>
      </w:r>
      <w:r>
        <w:rPr>
          <w:rFonts w:ascii="SimSun" w:hAnsi="SimSun" w:eastAsia="SimSun" w:cs="SimSun"/>
          <w:sz w:val="19"/>
          <w:szCs w:val="19"/>
          <w:spacing w:val="10"/>
        </w:rPr>
        <w:t xml:space="preserve">  </w:t>
      </w:r>
      <w:r>
        <w:rPr>
          <w:rFonts w:ascii="SimSun" w:hAnsi="SimSun" w:eastAsia="SimSun" w:cs="SimSun"/>
          <w:sz w:val="19"/>
          <w:szCs w:val="19"/>
          <w:spacing w:val="-9"/>
        </w:rPr>
        <w:t>多</w:t>
      </w:r>
      <w:r>
        <w:rPr>
          <w:rFonts w:ascii="SimSun" w:hAnsi="SimSun" w:eastAsia="SimSun" w:cs="SimSun"/>
          <w:sz w:val="19"/>
          <w:szCs w:val="19"/>
          <w:spacing w:val="-10"/>
        </w:rPr>
        <w:t>囊卵巢综合征</w:t>
      </w:r>
      <w:r>
        <w:rPr>
          <w:rFonts w:ascii="SimSun" w:hAnsi="SimSun" w:eastAsia="SimSun" w:cs="SimSun"/>
          <w:sz w:val="19"/>
          <w:szCs w:val="19"/>
          <w:spacing w:val="66"/>
        </w:rPr>
        <w:t xml:space="preserve"> </w:t>
      </w:r>
      <w:r>
        <w:rPr>
          <w:rFonts w:ascii="SimSun" w:hAnsi="SimSun" w:eastAsia="SimSun" w:cs="SimSun"/>
          <w:sz w:val="19"/>
          <w:szCs w:val="19"/>
          <w:spacing w:val="-10"/>
        </w:rPr>
        <w:t>348</w:t>
      </w:r>
      <w:r>
        <w:rPr>
          <w:rFonts w:ascii="SimSun" w:hAnsi="SimSun" w:eastAsia="SimSun" w:cs="SimSun"/>
          <w:sz w:val="19"/>
          <w:szCs w:val="19"/>
        </w:rPr>
        <w:t xml:space="preserve"> </w:t>
      </w:r>
      <w:r>
        <w:rPr>
          <w:rFonts w:ascii="SimSun" w:hAnsi="SimSun" w:eastAsia="SimSun" w:cs="SimSun"/>
          <w:sz w:val="19"/>
          <w:szCs w:val="19"/>
          <w:spacing w:val="-7"/>
        </w:rPr>
        <w:t>polyhydramnios</w:t>
      </w:r>
      <w:r>
        <w:rPr>
          <w:rFonts w:ascii="SimSun" w:hAnsi="SimSun" w:eastAsia="SimSun" w:cs="SimSun"/>
          <w:sz w:val="19"/>
          <w:szCs w:val="19"/>
          <w:spacing w:val="9"/>
        </w:rPr>
        <w:t xml:space="preserve">  </w:t>
      </w:r>
      <w:r>
        <w:rPr>
          <w:rFonts w:ascii="SimSun" w:hAnsi="SimSun" w:eastAsia="SimSun" w:cs="SimSun"/>
          <w:sz w:val="19"/>
          <w:szCs w:val="19"/>
          <w:spacing w:val="-7"/>
        </w:rPr>
        <w:t>羊水过多</w:t>
      </w:r>
      <w:r>
        <w:rPr>
          <w:rFonts w:ascii="SimSun" w:hAnsi="SimSun" w:eastAsia="SimSun" w:cs="SimSun"/>
          <w:sz w:val="19"/>
          <w:szCs w:val="19"/>
          <w:spacing w:val="68"/>
        </w:rPr>
        <w:t xml:space="preserve"> </w:t>
      </w:r>
      <w:r>
        <w:rPr>
          <w:rFonts w:ascii="SimSun" w:hAnsi="SimSun" w:eastAsia="SimSun" w:cs="SimSun"/>
          <w:sz w:val="19"/>
          <w:szCs w:val="19"/>
          <w:spacing w:val="-7"/>
        </w:rPr>
        <w:t>156</w:t>
      </w:r>
    </w:p>
    <w:p>
      <w:pPr>
        <w:spacing w:before="90" w:line="214" w:lineRule="auto"/>
        <w:rPr>
          <w:rFonts w:ascii="SimSun" w:hAnsi="SimSun" w:eastAsia="SimSun" w:cs="SimSun"/>
          <w:sz w:val="19"/>
          <w:szCs w:val="19"/>
        </w:rPr>
      </w:pPr>
      <w:r>
        <w:rPr>
          <w:rFonts w:ascii="SimSun" w:hAnsi="SimSun" w:eastAsia="SimSun" w:cs="SimSun"/>
          <w:sz w:val="19"/>
          <w:szCs w:val="19"/>
          <w:spacing w:val="-8"/>
        </w:rPr>
        <w:t>polyp</w:t>
      </w:r>
      <w:r>
        <w:rPr>
          <w:rFonts w:ascii="SimSun" w:hAnsi="SimSun" w:eastAsia="SimSun" w:cs="SimSun"/>
          <w:sz w:val="19"/>
          <w:szCs w:val="19"/>
          <w:spacing w:val="42"/>
        </w:rPr>
        <w:t xml:space="preserve">  </w:t>
      </w:r>
      <w:r>
        <w:rPr>
          <w:rFonts w:ascii="SimSun" w:hAnsi="SimSun" w:eastAsia="SimSun" w:cs="SimSun"/>
          <w:sz w:val="19"/>
          <w:szCs w:val="19"/>
          <w:spacing w:val="-8"/>
        </w:rPr>
        <w:t>息</w:t>
      </w:r>
      <w:r>
        <w:rPr>
          <w:rFonts w:ascii="SimSun" w:hAnsi="SimSun" w:eastAsia="SimSun" w:cs="SimSun"/>
          <w:sz w:val="19"/>
          <w:szCs w:val="19"/>
          <w:spacing w:val="-25"/>
        </w:rPr>
        <w:t xml:space="preserve"> </w:t>
      </w:r>
      <w:r>
        <w:rPr>
          <w:rFonts w:ascii="SimSun" w:hAnsi="SimSun" w:eastAsia="SimSun" w:cs="SimSun"/>
          <w:sz w:val="19"/>
          <w:szCs w:val="19"/>
          <w:spacing w:val="-8"/>
        </w:rPr>
        <w:t>肉</w:t>
      </w:r>
      <w:r>
        <w:rPr>
          <w:rFonts w:ascii="SimSun" w:hAnsi="SimSun" w:eastAsia="SimSun" w:cs="SimSun"/>
          <w:sz w:val="19"/>
          <w:szCs w:val="19"/>
          <w:spacing w:val="57"/>
        </w:rPr>
        <w:t xml:space="preserve"> </w:t>
      </w:r>
      <w:r>
        <w:rPr>
          <w:rFonts w:ascii="SimSun" w:hAnsi="SimSun" w:eastAsia="SimSun" w:cs="SimSun"/>
          <w:sz w:val="19"/>
          <w:szCs w:val="19"/>
          <w:spacing w:val="-8"/>
        </w:rPr>
        <w:t>334,340</w:t>
      </w:r>
    </w:p>
    <w:p>
      <w:pPr>
        <w:spacing w:before="88" w:line="214" w:lineRule="auto"/>
        <w:rPr>
          <w:rFonts w:ascii="SimSun" w:hAnsi="SimSun" w:eastAsia="SimSun" w:cs="SimSun"/>
          <w:sz w:val="19"/>
          <w:szCs w:val="19"/>
        </w:rPr>
      </w:pPr>
      <w:r>
        <w:rPr>
          <w:rFonts w:ascii="SimSun" w:hAnsi="SimSun" w:eastAsia="SimSun" w:cs="SimSun"/>
          <w:sz w:val="19"/>
          <w:szCs w:val="19"/>
          <w:spacing w:val="-8"/>
        </w:rPr>
        <w:t>positron</w:t>
      </w:r>
      <w:r>
        <w:rPr>
          <w:rFonts w:ascii="SimSun" w:hAnsi="SimSun" w:eastAsia="SimSun" w:cs="SimSun"/>
          <w:sz w:val="19"/>
          <w:szCs w:val="19"/>
          <w:spacing w:val="7"/>
        </w:rPr>
        <w:t xml:space="preserve"> </w:t>
      </w:r>
      <w:r>
        <w:rPr>
          <w:rFonts w:ascii="SimSun" w:hAnsi="SimSun" w:eastAsia="SimSun" w:cs="SimSun"/>
          <w:sz w:val="19"/>
          <w:szCs w:val="19"/>
          <w:spacing w:val="-8"/>
        </w:rPr>
        <w:t>emission</w:t>
      </w:r>
      <w:r>
        <w:rPr>
          <w:rFonts w:ascii="SimSun" w:hAnsi="SimSun" w:eastAsia="SimSun" w:cs="SimSun"/>
          <w:sz w:val="19"/>
          <w:szCs w:val="19"/>
          <w:spacing w:val="-3"/>
        </w:rPr>
        <w:t xml:space="preserve"> </w:t>
      </w:r>
      <w:r>
        <w:rPr>
          <w:rFonts w:ascii="SimSun" w:hAnsi="SimSun" w:eastAsia="SimSun" w:cs="SimSun"/>
          <w:sz w:val="19"/>
          <w:szCs w:val="19"/>
          <w:spacing w:val="-8"/>
        </w:rPr>
        <w:t>tomography,PET</w:t>
      </w:r>
      <w:r>
        <w:rPr>
          <w:rFonts w:ascii="SimSun" w:hAnsi="SimSun" w:eastAsia="SimSun" w:cs="SimSun"/>
          <w:sz w:val="19"/>
          <w:szCs w:val="19"/>
          <w:spacing w:val="17"/>
        </w:rPr>
        <w:t xml:space="preserve">  </w:t>
      </w:r>
      <w:r>
        <w:rPr>
          <w:rFonts w:ascii="SimSun" w:hAnsi="SimSun" w:eastAsia="SimSun" w:cs="SimSun"/>
          <w:sz w:val="19"/>
          <w:szCs w:val="19"/>
          <w:spacing w:val="-8"/>
        </w:rPr>
        <w:t>正电子发射体层显像</w:t>
      </w:r>
    </w:p>
    <w:p>
      <w:pPr>
        <w:ind w:left="219"/>
        <w:spacing w:before="145" w:line="184" w:lineRule="auto"/>
        <w:rPr>
          <w:rFonts w:ascii="SimSun" w:hAnsi="SimSun" w:eastAsia="SimSun" w:cs="SimSun"/>
          <w:sz w:val="19"/>
          <w:szCs w:val="19"/>
        </w:rPr>
      </w:pPr>
      <w:r>
        <w:rPr>
          <w:rFonts w:ascii="SimSun" w:hAnsi="SimSun" w:eastAsia="SimSun" w:cs="SimSun"/>
          <w:sz w:val="19"/>
          <w:szCs w:val="19"/>
          <w:spacing w:val="-2"/>
        </w:rPr>
        <w:t>431</w:t>
      </w:r>
    </w:p>
    <w:p>
      <w:pPr>
        <w:ind w:right="640"/>
        <w:spacing w:before="157" w:line="258" w:lineRule="auto"/>
        <w:rPr>
          <w:rFonts w:ascii="SimSun" w:hAnsi="SimSun" w:eastAsia="SimSun" w:cs="SimSun"/>
          <w:sz w:val="19"/>
          <w:szCs w:val="19"/>
        </w:rPr>
      </w:pPr>
      <w:r>
        <w:rPr>
          <w:rFonts w:ascii="SimSun" w:hAnsi="SimSun" w:eastAsia="SimSun" w:cs="SimSun"/>
          <w:sz w:val="19"/>
          <w:szCs w:val="19"/>
          <w:spacing w:val="-20"/>
          <w:w w:val="95"/>
        </w:rPr>
        <w:t>posterior</w:t>
      </w:r>
      <w:r>
        <w:rPr>
          <w:rFonts w:ascii="SimSun" w:hAnsi="SimSun" w:eastAsia="SimSun" w:cs="SimSun"/>
          <w:sz w:val="19"/>
          <w:szCs w:val="19"/>
          <w:spacing w:val="-9"/>
        </w:rPr>
        <w:t xml:space="preserve"> </w:t>
      </w:r>
      <w:r>
        <w:rPr>
          <w:rFonts w:ascii="SimSun" w:hAnsi="SimSun" w:eastAsia="SimSun" w:cs="SimSun"/>
          <w:sz w:val="19"/>
          <w:szCs w:val="19"/>
          <w:spacing w:val="-20"/>
          <w:w w:val="95"/>
        </w:rPr>
        <w:t>sagittal</w:t>
      </w:r>
      <w:r>
        <w:rPr>
          <w:rFonts w:ascii="SimSun" w:hAnsi="SimSun" w:eastAsia="SimSun" w:cs="SimSun"/>
          <w:sz w:val="19"/>
          <w:szCs w:val="19"/>
          <w:spacing w:val="-16"/>
        </w:rPr>
        <w:t xml:space="preserve"> </w:t>
      </w:r>
      <w:r>
        <w:rPr>
          <w:rFonts w:ascii="SimSun" w:hAnsi="SimSun" w:eastAsia="SimSun" w:cs="SimSun"/>
          <w:sz w:val="19"/>
          <w:szCs w:val="19"/>
          <w:spacing w:val="-20"/>
          <w:w w:val="95"/>
        </w:rPr>
        <w:t>diameter</w:t>
      </w:r>
      <w:r>
        <w:rPr>
          <w:rFonts w:ascii="SimSun" w:hAnsi="SimSun" w:eastAsia="SimSun" w:cs="SimSun"/>
          <w:sz w:val="19"/>
          <w:szCs w:val="19"/>
          <w:spacing w:val="-17"/>
        </w:rPr>
        <w:t xml:space="preserve"> </w:t>
      </w:r>
      <w:r>
        <w:rPr>
          <w:rFonts w:ascii="SimSun" w:hAnsi="SimSun" w:eastAsia="SimSun" w:cs="SimSun"/>
          <w:sz w:val="19"/>
          <w:szCs w:val="19"/>
          <w:spacing w:val="-20"/>
          <w:w w:val="95"/>
        </w:rPr>
        <w:t>o</w:t>
      </w:r>
      <w:r>
        <w:rPr>
          <w:rFonts w:ascii="SimSun" w:hAnsi="SimSun" w:eastAsia="SimSun" w:cs="SimSun"/>
          <w:sz w:val="19"/>
          <w:szCs w:val="19"/>
          <w:spacing w:val="-21"/>
          <w:w w:val="95"/>
        </w:rPr>
        <w:t>f</w:t>
      </w:r>
      <w:r>
        <w:rPr>
          <w:rFonts w:ascii="SimSun" w:hAnsi="SimSun" w:eastAsia="SimSun" w:cs="SimSun"/>
          <w:sz w:val="19"/>
          <w:szCs w:val="19"/>
          <w:spacing w:val="-17"/>
        </w:rPr>
        <w:t xml:space="preserve"> </w:t>
      </w:r>
      <w:r>
        <w:rPr>
          <w:rFonts w:ascii="SimSun" w:hAnsi="SimSun" w:eastAsia="SimSun" w:cs="SimSun"/>
          <w:sz w:val="19"/>
          <w:szCs w:val="19"/>
          <w:spacing w:val="-21"/>
          <w:w w:val="95"/>
        </w:rPr>
        <w:t>outlet</w:t>
      </w:r>
      <w:r>
        <w:rPr>
          <w:rFonts w:ascii="SimSun" w:hAnsi="SimSun" w:eastAsia="SimSun" w:cs="SimSun"/>
          <w:sz w:val="19"/>
          <w:szCs w:val="19"/>
          <w:spacing w:val="15"/>
        </w:rPr>
        <w:t xml:space="preserve">  </w:t>
      </w:r>
      <w:r>
        <w:rPr>
          <w:rFonts w:ascii="SimSun" w:hAnsi="SimSun" w:eastAsia="SimSun" w:cs="SimSun"/>
          <w:sz w:val="19"/>
          <w:szCs w:val="19"/>
          <w:spacing w:val="22"/>
        </w:rPr>
        <w:t>出口后矢状径51</w:t>
      </w:r>
      <w:r>
        <w:rPr>
          <w:rFonts w:ascii="SimSun" w:hAnsi="SimSun" w:eastAsia="SimSun" w:cs="SimSun"/>
          <w:sz w:val="19"/>
          <w:szCs w:val="19"/>
        </w:rPr>
        <w:t xml:space="preserve"> </w:t>
      </w:r>
      <w:r>
        <w:rPr>
          <w:rFonts w:ascii="SimSun" w:hAnsi="SimSun" w:eastAsia="SimSun" w:cs="SimSun"/>
          <w:sz w:val="19"/>
          <w:szCs w:val="19"/>
          <w:spacing w:val="-15"/>
        </w:rPr>
        <w:t>postero-lateral</w:t>
      </w:r>
      <w:r>
        <w:rPr>
          <w:rFonts w:ascii="SimSun" w:hAnsi="SimSun" w:eastAsia="SimSun" w:cs="SimSun"/>
          <w:sz w:val="19"/>
          <w:szCs w:val="19"/>
          <w:spacing w:val="-9"/>
        </w:rPr>
        <w:t xml:space="preserve"> </w:t>
      </w:r>
      <w:r>
        <w:rPr>
          <w:rFonts w:ascii="SimSun" w:hAnsi="SimSun" w:eastAsia="SimSun" w:cs="SimSun"/>
          <w:sz w:val="19"/>
          <w:szCs w:val="19"/>
          <w:spacing w:val="-15"/>
        </w:rPr>
        <w:t>episiotomy</w:t>
      </w:r>
      <w:r>
        <w:rPr>
          <w:rFonts w:ascii="SimSun" w:hAnsi="SimSun" w:eastAsia="SimSun" w:cs="SimSun"/>
          <w:sz w:val="19"/>
          <w:szCs w:val="19"/>
          <w:spacing w:val="49"/>
        </w:rPr>
        <w:t xml:space="preserve"> </w:t>
      </w:r>
      <w:r>
        <w:rPr>
          <w:rFonts w:ascii="SimSun" w:hAnsi="SimSun" w:eastAsia="SimSun" w:cs="SimSun"/>
          <w:sz w:val="19"/>
          <w:szCs w:val="19"/>
          <w:spacing w:val="-15"/>
        </w:rPr>
        <w:t>后-侧切开术</w:t>
      </w:r>
      <w:r>
        <w:rPr>
          <w:rFonts w:ascii="SimSun" w:hAnsi="SimSun" w:eastAsia="SimSun" w:cs="SimSun"/>
          <w:sz w:val="19"/>
          <w:szCs w:val="19"/>
          <w:spacing w:val="69"/>
        </w:rPr>
        <w:t xml:space="preserve"> </w:t>
      </w:r>
      <w:r>
        <w:rPr>
          <w:rFonts w:ascii="SimSun" w:hAnsi="SimSun" w:eastAsia="SimSun" w:cs="SimSun"/>
          <w:sz w:val="19"/>
          <w:szCs w:val="19"/>
          <w:spacing w:val="-15"/>
        </w:rPr>
        <w:t>174</w:t>
      </w:r>
    </w:p>
    <w:p>
      <w:pPr>
        <w:spacing w:before="89" w:line="214" w:lineRule="auto"/>
        <w:rPr>
          <w:rFonts w:ascii="SimSun" w:hAnsi="SimSun" w:eastAsia="SimSun" w:cs="SimSun"/>
          <w:sz w:val="19"/>
          <w:szCs w:val="19"/>
        </w:rPr>
      </w:pPr>
      <w:r>
        <w:rPr>
          <w:rFonts w:ascii="SimSun" w:hAnsi="SimSun" w:eastAsia="SimSun" w:cs="SimSun"/>
          <w:sz w:val="19"/>
          <w:szCs w:val="19"/>
          <w:spacing w:val="-4"/>
        </w:rPr>
        <w:t>postmaturity</w:t>
      </w:r>
      <w:r>
        <w:rPr>
          <w:rFonts w:ascii="SimSun" w:hAnsi="SimSun" w:eastAsia="SimSun" w:cs="SimSun"/>
          <w:sz w:val="19"/>
          <w:szCs w:val="19"/>
          <w:spacing w:val="10"/>
        </w:rPr>
        <w:t xml:space="preserve"> </w:t>
      </w:r>
      <w:r>
        <w:rPr>
          <w:rFonts w:ascii="SimSun" w:hAnsi="SimSun" w:eastAsia="SimSun" w:cs="SimSun"/>
          <w:sz w:val="19"/>
          <w:szCs w:val="19"/>
          <w:spacing w:val="-4"/>
        </w:rPr>
        <w:t>syndrome</w:t>
      </w:r>
      <w:r>
        <w:rPr>
          <w:rFonts w:ascii="SimSun" w:hAnsi="SimSun" w:eastAsia="SimSun" w:cs="SimSun"/>
          <w:sz w:val="19"/>
          <w:szCs w:val="19"/>
          <w:spacing w:val="10"/>
        </w:rPr>
        <w:t xml:space="preserve">  </w:t>
      </w:r>
      <w:r>
        <w:rPr>
          <w:rFonts w:ascii="SimSun" w:hAnsi="SimSun" w:eastAsia="SimSun" w:cs="SimSun"/>
          <w:sz w:val="19"/>
          <w:szCs w:val="19"/>
          <w:spacing w:val="-4"/>
        </w:rPr>
        <w:t>胎儿过熟综合征98</w:t>
      </w:r>
    </w:p>
    <w:p>
      <w:pPr>
        <w:ind w:right="853"/>
        <w:spacing w:before="89" w:line="258" w:lineRule="auto"/>
        <w:rPr>
          <w:rFonts w:ascii="SimSun" w:hAnsi="SimSun" w:eastAsia="SimSun" w:cs="SimSun"/>
          <w:sz w:val="19"/>
          <w:szCs w:val="19"/>
        </w:rPr>
      </w:pPr>
      <w:r>
        <w:rPr>
          <w:rFonts w:ascii="SimSun" w:hAnsi="SimSun" w:eastAsia="SimSun" w:cs="SimSun"/>
          <w:sz w:val="19"/>
          <w:szCs w:val="19"/>
          <w:spacing w:val="-6"/>
        </w:rPr>
        <w:t>postmenopausal</w:t>
      </w:r>
      <w:r>
        <w:rPr>
          <w:rFonts w:ascii="SimSun" w:hAnsi="SimSun" w:eastAsia="SimSun" w:cs="SimSun"/>
          <w:sz w:val="19"/>
          <w:szCs w:val="19"/>
          <w:spacing w:val="-9"/>
        </w:rPr>
        <w:t xml:space="preserve"> </w:t>
      </w:r>
      <w:r>
        <w:rPr>
          <w:rFonts w:ascii="SimSun" w:hAnsi="SimSun" w:eastAsia="SimSun" w:cs="SimSun"/>
          <w:sz w:val="19"/>
          <w:szCs w:val="19"/>
          <w:spacing w:val="-6"/>
        </w:rPr>
        <w:t>osteoporosis</w:t>
      </w:r>
      <w:r>
        <w:rPr>
          <w:rFonts w:ascii="SimSun" w:hAnsi="SimSun" w:eastAsia="SimSun" w:cs="SimSun"/>
          <w:sz w:val="19"/>
          <w:szCs w:val="19"/>
          <w:spacing w:val="4"/>
        </w:rPr>
        <w:t xml:space="preserve">  </w:t>
      </w:r>
      <w:r>
        <w:rPr>
          <w:rFonts w:ascii="SimSun" w:hAnsi="SimSun" w:eastAsia="SimSun" w:cs="SimSun"/>
          <w:sz w:val="19"/>
          <w:szCs w:val="19"/>
          <w:spacing w:val="-6"/>
        </w:rPr>
        <w:t>绝经</w:t>
      </w:r>
      <w:r>
        <w:rPr>
          <w:rFonts w:ascii="SimSun" w:hAnsi="SimSun" w:eastAsia="SimSun" w:cs="SimSun"/>
          <w:sz w:val="19"/>
          <w:szCs w:val="19"/>
          <w:spacing w:val="-7"/>
        </w:rPr>
        <w:t>后骨质疏松354</w:t>
      </w:r>
      <w:r>
        <w:rPr>
          <w:rFonts w:ascii="SimSun" w:hAnsi="SimSun" w:eastAsia="SimSun" w:cs="SimSun"/>
          <w:sz w:val="19"/>
          <w:szCs w:val="19"/>
        </w:rPr>
        <w:t xml:space="preserve"> </w:t>
      </w:r>
      <w:r>
        <w:rPr>
          <w:rFonts w:ascii="SimSun" w:hAnsi="SimSun" w:eastAsia="SimSun" w:cs="SimSun"/>
          <w:sz w:val="19"/>
          <w:szCs w:val="19"/>
          <w:spacing w:val="-11"/>
        </w:rPr>
        <w:t>postmenopausal</w:t>
      </w:r>
      <w:r>
        <w:rPr>
          <w:rFonts w:ascii="SimSun" w:hAnsi="SimSun" w:eastAsia="SimSun" w:cs="SimSun"/>
          <w:sz w:val="19"/>
          <w:szCs w:val="19"/>
          <w:spacing w:val="6"/>
        </w:rPr>
        <w:t xml:space="preserve"> </w:t>
      </w:r>
      <w:r>
        <w:rPr>
          <w:rFonts w:ascii="SimSun" w:hAnsi="SimSun" w:eastAsia="SimSun" w:cs="SimSun"/>
          <w:sz w:val="19"/>
          <w:szCs w:val="19"/>
          <w:spacing w:val="-11"/>
        </w:rPr>
        <w:t>period</w:t>
      </w:r>
      <w:r>
        <w:rPr>
          <w:rFonts w:ascii="SimSun" w:hAnsi="SimSun" w:eastAsia="SimSun" w:cs="SimSun"/>
          <w:sz w:val="19"/>
          <w:szCs w:val="19"/>
          <w:spacing w:val="7"/>
        </w:rPr>
        <w:t xml:space="preserve">  </w:t>
      </w:r>
      <w:r>
        <w:rPr>
          <w:rFonts w:ascii="SimSun" w:hAnsi="SimSun" w:eastAsia="SimSun" w:cs="SimSun"/>
          <w:sz w:val="19"/>
          <w:szCs w:val="19"/>
          <w:spacing w:val="-11"/>
        </w:rPr>
        <w:t>绝经后期</w:t>
      </w:r>
      <w:r>
        <w:rPr>
          <w:rFonts w:ascii="SimSun" w:hAnsi="SimSun" w:eastAsia="SimSun" w:cs="SimSun"/>
          <w:sz w:val="19"/>
          <w:szCs w:val="19"/>
          <w:spacing w:val="84"/>
        </w:rPr>
        <w:t xml:space="preserve"> </w:t>
      </w:r>
      <w:r>
        <w:rPr>
          <w:rFonts w:ascii="SimSun" w:hAnsi="SimSun" w:eastAsia="SimSun" w:cs="SimSun"/>
          <w:sz w:val="19"/>
          <w:szCs w:val="19"/>
          <w:spacing w:val="-11"/>
        </w:rPr>
        <w:t>18</w:t>
      </w:r>
    </w:p>
    <w:p>
      <w:pPr>
        <w:spacing w:before="88" w:line="214" w:lineRule="auto"/>
        <w:rPr>
          <w:rFonts w:ascii="SimSun" w:hAnsi="SimSun" w:eastAsia="SimSun" w:cs="SimSun"/>
          <w:sz w:val="19"/>
          <w:szCs w:val="19"/>
        </w:rPr>
      </w:pPr>
      <w:r>
        <w:rPr>
          <w:rFonts w:ascii="SimSun" w:hAnsi="SimSun" w:eastAsia="SimSun" w:cs="SimSun"/>
          <w:sz w:val="19"/>
          <w:szCs w:val="19"/>
        </w:rPr>
        <w:t>postpartum</w:t>
      </w:r>
      <w:r>
        <w:rPr>
          <w:rFonts w:ascii="SimSun" w:hAnsi="SimSun" w:eastAsia="SimSun" w:cs="SimSun"/>
          <w:sz w:val="19"/>
          <w:szCs w:val="19"/>
          <w:spacing w:val="-4"/>
        </w:rPr>
        <w:t xml:space="preserve"> </w:t>
      </w:r>
      <w:r>
        <w:rPr>
          <w:rFonts w:ascii="SimSun" w:hAnsi="SimSun" w:eastAsia="SimSun" w:cs="SimSun"/>
          <w:sz w:val="19"/>
          <w:szCs w:val="19"/>
        </w:rPr>
        <w:t>hemorrhage,PPH</w:t>
      </w:r>
      <w:r>
        <w:rPr>
          <w:rFonts w:ascii="SimSun" w:hAnsi="SimSun" w:eastAsia="SimSun" w:cs="SimSun"/>
          <w:sz w:val="19"/>
          <w:szCs w:val="19"/>
          <w:spacing w:val="8"/>
        </w:rPr>
        <w:t xml:space="preserve">  </w:t>
      </w:r>
      <w:r>
        <w:rPr>
          <w:rFonts w:ascii="SimSun" w:hAnsi="SimSun" w:eastAsia="SimSun" w:cs="SimSun"/>
          <w:sz w:val="19"/>
          <w:szCs w:val="19"/>
          <w:spacing w:val="-1"/>
        </w:rPr>
        <w:t>产后出血204</w:t>
      </w:r>
    </w:p>
    <w:p>
      <w:pPr>
        <w:spacing w:before="91" w:line="310" w:lineRule="exact"/>
        <w:rPr>
          <w:rFonts w:ascii="SimSun" w:hAnsi="SimSun" w:eastAsia="SimSun" w:cs="SimSun"/>
          <w:sz w:val="19"/>
          <w:szCs w:val="19"/>
        </w:rPr>
      </w:pPr>
      <w:r>
        <w:rPr>
          <w:rFonts w:ascii="SimSun" w:hAnsi="SimSun" w:eastAsia="SimSun" w:cs="SimSun"/>
          <w:sz w:val="19"/>
          <w:szCs w:val="19"/>
          <w:spacing w:val="-13"/>
          <w:position w:val="9"/>
        </w:rPr>
        <w:t>postpartum</w:t>
      </w:r>
      <w:r>
        <w:rPr>
          <w:rFonts w:ascii="SimSun" w:hAnsi="SimSun" w:eastAsia="SimSun" w:cs="SimSun"/>
          <w:sz w:val="19"/>
          <w:szCs w:val="19"/>
          <w:spacing w:val="-6"/>
          <w:position w:val="9"/>
        </w:rPr>
        <w:t xml:space="preserve"> </w:t>
      </w:r>
      <w:r>
        <w:rPr>
          <w:rFonts w:ascii="SimSun" w:hAnsi="SimSun" w:eastAsia="SimSun" w:cs="SimSun"/>
          <w:sz w:val="19"/>
          <w:szCs w:val="19"/>
          <w:spacing w:val="-13"/>
          <w:position w:val="9"/>
        </w:rPr>
        <w:t>hypertension</w:t>
      </w:r>
      <w:r>
        <w:rPr>
          <w:rFonts w:ascii="SimSun" w:hAnsi="SimSun" w:eastAsia="SimSun" w:cs="SimSun"/>
          <w:sz w:val="19"/>
          <w:szCs w:val="19"/>
          <w:spacing w:val="12"/>
          <w:position w:val="9"/>
        </w:rPr>
        <w:t xml:space="preserve">  </w:t>
      </w:r>
      <w:r>
        <w:rPr>
          <w:rFonts w:ascii="SimSun" w:hAnsi="SimSun" w:eastAsia="SimSun" w:cs="SimSun"/>
          <w:sz w:val="19"/>
          <w:szCs w:val="19"/>
          <w:spacing w:val="-13"/>
          <w:position w:val="9"/>
        </w:rPr>
        <w:t>产后高血压</w:t>
      </w:r>
      <w:r>
        <w:rPr>
          <w:rFonts w:ascii="SimSun" w:hAnsi="SimSun" w:eastAsia="SimSun" w:cs="SimSun"/>
          <w:sz w:val="19"/>
          <w:szCs w:val="19"/>
          <w:spacing w:val="93"/>
          <w:position w:val="9"/>
        </w:rPr>
        <w:t xml:space="preserve"> </w:t>
      </w:r>
      <w:r>
        <w:rPr>
          <w:rFonts w:ascii="SimSun" w:hAnsi="SimSun" w:eastAsia="SimSun" w:cs="SimSun"/>
          <w:sz w:val="19"/>
          <w:szCs w:val="19"/>
          <w:spacing w:val="-13"/>
          <w:position w:val="9"/>
        </w:rPr>
        <w:t>89</w:t>
      </w:r>
    </w:p>
    <w:p>
      <w:pPr>
        <w:spacing w:before="1" w:line="214" w:lineRule="auto"/>
        <w:rPr>
          <w:rFonts w:ascii="SimSun" w:hAnsi="SimSun" w:eastAsia="SimSun" w:cs="SimSun"/>
          <w:sz w:val="19"/>
          <w:szCs w:val="19"/>
        </w:rPr>
      </w:pPr>
      <w:r>
        <w:rPr>
          <w:rFonts w:ascii="SimSun" w:hAnsi="SimSun" w:eastAsia="SimSun" w:cs="SimSun"/>
          <w:sz w:val="19"/>
          <w:szCs w:val="19"/>
          <w:spacing w:val="-12"/>
        </w:rPr>
        <w:t>postterm</w:t>
      </w:r>
      <w:r>
        <w:rPr>
          <w:rFonts w:ascii="SimSun" w:hAnsi="SimSun" w:eastAsia="SimSun" w:cs="SimSun"/>
          <w:sz w:val="19"/>
          <w:szCs w:val="19"/>
          <w:spacing w:val="1"/>
        </w:rPr>
        <w:t xml:space="preserve"> </w:t>
      </w:r>
      <w:r>
        <w:rPr>
          <w:rFonts w:ascii="SimSun" w:hAnsi="SimSun" w:eastAsia="SimSun" w:cs="SimSun"/>
          <w:sz w:val="19"/>
          <w:szCs w:val="19"/>
          <w:spacing w:val="-12"/>
        </w:rPr>
        <w:t>labor</w:t>
      </w:r>
      <w:r>
        <w:rPr>
          <w:rFonts w:ascii="SimSun" w:hAnsi="SimSun" w:eastAsia="SimSun" w:cs="SimSun"/>
          <w:sz w:val="19"/>
          <w:szCs w:val="19"/>
          <w:spacing w:val="1"/>
        </w:rPr>
        <w:t xml:space="preserve">  </w:t>
      </w:r>
      <w:r>
        <w:rPr>
          <w:rFonts w:ascii="SimSun" w:hAnsi="SimSun" w:eastAsia="SimSun" w:cs="SimSun"/>
          <w:sz w:val="19"/>
          <w:szCs w:val="19"/>
          <w:spacing w:val="-12"/>
        </w:rPr>
        <w:t>过期产</w:t>
      </w:r>
      <w:r>
        <w:rPr>
          <w:rFonts w:ascii="SimSun" w:hAnsi="SimSun" w:eastAsia="SimSun" w:cs="SimSun"/>
          <w:sz w:val="19"/>
          <w:szCs w:val="19"/>
          <w:spacing w:val="74"/>
        </w:rPr>
        <w:t xml:space="preserve"> </w:t>
      </w:r>
      <w:r>
        <w:rPr>
          <w:rFonts w:ascii="SimSun" w:hAnsi="SimSun" w:eastAsia="SimSun" w:cs="SimSun"/>
          <w:sz w:val="19"/>
          <w:szCs w:val="19"/>
          <w:spacing w:val="-12"/>
        </w:rPr>
        <w:t>162</w:t>
      </w:r>
    </w:p>
    <w:p>
      <w:pPr>
        <w:spacing w:before="89" w:line="310" w:lineRule="exact"/>
        <w:rPr>
          <w:rFonts w:ascii="SimSun" w:hAnsi="SimSun" w:eastAsia="SimSun" w:cs="SimSun"/>
          <w:sz w:val="19"/>
          <w:szCs w:val="19"/>
        </w:rPr>
      </w:pPr>
      <w:r>
        <w:rPr>
          <w:rFonts w:ascii="SimSun" w:hAnsi="SimSun" w:eastAsia="SimSun" w:cs="SimSun"/>
          <w:sz w:val="19"/>
          <w:szCs w:val="19"/>
          <w:spacing w:val="-12"/>
          <w:position w:val="9"/>
        </w:rPr>
        <w:t>postterm</w:t>
      </w:r>
      <w:r>
        <w:rPr>
          <w:rFonts w:ascii="SimSun" w:hAnsi="SimSun" w:eastAsia="SimSun" w:cs="SimSun"/>
          <w:sz w:val="19"/>
          <w:szCs w:val="19"/>
          <w:spacing w:val="-2"/>
          <w:position w:val="9"/>
        </w:rPr>
        <w:t xml:space="preserve"> </w:t>
      </w:r>
      <w:r>
        <w:rPr>
          <w:rFonts w:ascii="SimSun" w:hAnsi="SimSun" w:eastAsia="SimSun" w:cs="SimSun"/>
          <w:sz w:val="19"/>
          <w:szCs w:val="19"/>
          <w:spacing w:val="-12"/>
          <w:position w:val="9"/>
        </w:rPr>
        <w:t>pregnancy</w:t>
      </w:r>
      <w:r>
        <w:rPr>
          <w:rFonts w:ascii="SimSun" w:hAnsi="SimSun" w:eastAsia="SimSun" w:cs="SimSun"/>
          <w:sz w:val="19"/>
          <w:szCs w:val="19"/>
          <w:spacing w:val="17"/>
          <w:position w:val="9"/>
        </w:rPr>
        <w:t xml:space="preserve">  </w:t>
      </w:r>
      <w:r>
        <w:rPr>
          <w:rFonts w:ascii="SimSun" w:hAnsi="SimSun" w:eastAsia="SimSun" w:cs="SimSun"/>
          <w:sz w:val="19"/>
          <w:szCs w:val="19"/>
          <w:spacing w:val="-12"/>
          <w:position w:val="9"/>
        </w:rPr>
        <w:t>过期妊娠</w:t>
      </w:r>
      <w:r>
        <w:rPr>
          <w:rFonts w:ascii="SimSun" w:hAnsi="SimSun" w:eastAsia="SimSun" w:cs="SimSun"/>
          <w:sz w:val="19"/>
          <w:szCs w:val="19"/>
          <w:spacing w:val="83"/>
          <w:position w:val="9"/>
        </w:rPr>
        <w:t xml:space="preserve"> </w:t>
      </w:r>
      <w:r>
        <w:rPr>
          <w:rFonts w:ascii="SimSun" w:hAnsi="SimSun" w:eastAsia="SimSun" w:cs="SimSun"/>
          <w:sz w:val="19"/>
          <w:szCs w:val="19"/>
          <w:spacing w:val="-12"/>
          <w:position w:val="9"/>
        </w:rPr>
        <w:t>98</w:t>
      </w:r>
    </w:p>
    <w:p>
      <w:pPr>
        <w:spacing w:before="1" w:line="214" w:lineRule="auto"/>
        <w:rPr>
          <w:rFonts w:ascii="SimSun" w:hAnsi="SimSun" w:eastAsia="SimSun" w:cs="SimSun"/>
          <w:sz w:val="19"/>
          <w:szCs w:val="19"/>
        </w:rPr>
      </w:pPr>
      <w:r>
        <w:rPr>
          <w:rFonts w:ascii="SimSun" w:hAnsi="SimSun" w:eastAsia="SimSun" w:cs="SimSun"/>
          <w:sz w:val="19"/>
          <w:szCs w:val="19"/>
          <w:spacing w:val="-19"/>
        </w:rPr>
        <w:t>preantral</w:t>
      </w:r>
      <w:r>
        <w:rPr>
          <w:rFonts w:ascii="SimSun" w:hAnsi="SimSun" w:eastAsia="SimSun" w:cs="SimSun"/>
          <w:sz w:val="19"/>
          <w:szCs w:val="19"/>
          <w:spacing w:val="-8"/>
        </w:rPr>
        <w:t xml:space="preserve"> </w:t>
      </w:r>
      <w:r>
        <w:rPr>
          <w:rFonts w:ascii="SimSun" w:hAnsi="SimSun" w:eastAsia="SimSun" w:cs="SimSun"/>
          <w:sz w:val="19"/>
          <w:szCs w:val="19"/>
          <w:spacing w:val="-19"/>
        </w:rPr>
        <w:t>follicle</w:t>
      </w:r>
      <w:r>
        <w:rPr>
          <w:rFonts w:ascii="SimSun" w:hAnsi="SimSun" w:eastAsia="SimSun" w:cs="SimSun"/>
          <w:sz w:val="19"/>
          <w:szCs w:val="19"/>
          <w:spacing w:val="6"/>
        </w:rPr>
        <w:t xml:space="preserve">  </w:t>
      </w:r>
      <w:r>
        <w:rPr>
          <w:rFonts w:ascii="SimSun" w:hAnsi="SimSun" w:eastAsia="SimSun" w:cs="SimSun"/>
          <w:sz w:val="19"/>
          <w:szCs w:val="19"/>
          <w:spacing w:val="-19"/>
        </w:rPr>
        <w:t>窦前卵泡</w:t>
      </w:r>
      <w:r>
        <w:rPr>
          <w:rFonts w:ascii="SimSun" w:hAnsi="SimSun" w:eastAsia="SimSun" w:cs="SimSun"/>
          <w:sz w:val="19"/>
          <w:szCs w:val="19"/>
          <w:spacing w:val="66"/>
        </w:rPr>
        <w:t xml:space="preserve"> </w:t>
      </w:r>
      <w:r>
        <w:rPr>
          <w:rFonts w:ascii="SimSun" w:hAnsi="SimSun" w:eastAsia="SimSun" w:cs="SimSun"/>
          <w:sz w:val="19"/>
          <w:szCs w:val="19"/>
          <w:spacing w:val="-19"/>
        </w:rPr>
        <w:t>19</w:t>
      </w:r>
    </w:p>
    <w:p>
      <w:pPr>
        <w:spacing w:before="89" w:line="214" w:lineRule="auto"/>
        <w:rPr>
          <w:rFonts w:ascii="SimSun" w:hAnsi="SimSun" w:eastAsia="SimSun" w:cs="SimSun"/>
          <w:sz w:val="19"/>
          <w:szCs w:val="19"/>
        </w:rPr>
      </w:pPr>
      <w:r>
        <w:rPr>
          <w:rFonts w:ascii="SimSun" w:hAnsi="SimSun" w:eastAsia="SimSun" w:cs="SimSun"/>
          <w:sz w:val="19"/>
          <w:szCs w:val="19"/>
          <w:spacing w:val="-20"/>
        </w:rPr>
        <w:t>precipitate</w:t>
      </w:r>
      <w:r>
        <w:rPr>
          <w:rFonts w:ascii="SimSun" w:hAnsi="SimSun" w:eastAsia="SimSun" w:cs="SimSun"/>
          <w:sz w:val="19"/>
          <w:szCs w:val="19"/>
          <w:spacing w:val="-12"/>
        </w:rPr>
        <w:t xml:space="preserve"> </w:t>
      </w:r>
      <w:r>
        <w:rPr>
          <w:rFonts w:ascii="SimSun" w:hAnsi="SimSun" w:eastAsia="SimSun" w:cs="SimSun"/>
          <w:sz w:val="19"/>
          <w:szCs w:val="19"/>
          <w:spacing w:val="-20"/>
        </w:rPr>
        <w:t>delivery</w:t>
      </w:r>
      <w:r>
        <w:rPr>
          <w:rFonts w:ascii="SimSun" w:hAnsi="SimSun" w:eastAsia="SimSun" w:cs="SimSun"/>
          <w:sz w:val="19"/>
          <w:szCs w:val="19"/>
          <w:spacing w:val="12"/>
        </w:rPr>
        <w:t xml:space="preserve">  </w:t>
      </w:r>
      <w:r>
        <w:rPr>
          <w:rFonts w:ascii="SimSun" w:hAnsi="SimSun" w:eastAsia="SimSun" w:cs="SimSun"/>
          <w:sz w:val="19"/>
          <w:szCs w:val="19"/>
          <w:spacing w:val="-20"/>
        </w:rPr>
        <w:t>急</w:t>
      </w:r>
      <w:r>
        <w:rPr>
          <w:rFonts w:ascii="SimSun" w:hAnsi="SimSun" w:eastAsia="SimSun" w:cs="SimSun"/>
          <w:sz w:val="19"/>
          <w:szCs w:val="19"/>
          <w:spacing w:val="-41"/>
        </w:rPr>
        <w:t xml:space="preserve"> </w:t>
      </w:r>
      <w:r>
        <w:rPr>
          <w:rFonts w:ascii="SimSun" w:hAnsi="SimSun" w:eastAsia="SimSun" w:cs="SimSun"/>
          <w:sz w:val="19"/>
          <w:szCs w:val="19"/>
          <w:spacing w:val="-20"/>
        </w:rPr>
        <w:t>产</w:t>
      </w:r>
      <w:r>
        <w:rPr>
          <w:rFonts w:ascii="SimSun" w:hAnsi="SimSun" w:eastAsia="SimSun" w:cs="SimSun"/>
          <w:sz w:val="19"/>
          <w:szCs w:val="19"/>
          <w:spacing w:val="63"/>
        </w:rPr>
        <w:t xml:space="preserve"> </w:t>
      </w:r>
      <w:r>
        <w:rPr>
          <w:rFonts w:ascii="SimSun" w:hAnsi="SimSun" w:eastAsia="SimSun" w:cs="SimSun"/>
          <w:sz w:val="19"/>
          <w:szCs w:val="19"/>
          <w:spacing w:val="-20"/>
        </w:rPr>
        <w:t>183</w:t>
      </w:r>
    </w:p>
    <w:p>
      <w:pPr>
        <w:spacing w:before="90" w:line="214" w:lineRule="auto"/>
        <w:rPr>
          <w:rFonts w:ascii="SimSun" w:hAnsi="SimSun" w:eastAsia="SimSun" w:cs="SimSun"/>
          <w:sz w:val="19"/>
          <w:szCs w:val="19"/>
        </w:rPr>
      </w:pPr>
      <w:r>
        <w:rPr>
          <w:rFonts w:ascii="SimSun" w:hAnsi="SimSun" w:eastAsia="SimSun" w:cs="SimSun"/>
          <w:sz w:val="19"/>
          <w:szCs w:val="19"/>
          <w:spacing w:val="-7"/>
        </w:rPr>
        <w:t>preeclampsia</w:t>
      </w:r>
      <w:r>
        <w:rPr>
          <w:rFonts w:ascii="SimSun" w:hAnsi="SimSun" w:eastAsia="SimSun" w:cs="SimSun"/>
          <w:sz w:val="19"/>
          <w:szCs w:val="19"/>
          <w:spacing w:val="-8"/>
        </w:rPr>
        <w:t>-</w:t>
      </w:r>
      <w:r>
        <w:rPr>
          <w:rFonts w:ascii="SimSun" w:hAnsi="SimSun" w:eastAsia="SimSun" w:cs="SimSun"/>
          <w:sz w:val="19"/>
          <w:szCs w:val="19"/>
          <w:spacing w:val="-7"/>
        </w:rPr>
        <w:t>eclampsia</w:t>
      </w:r>
      <w:r>
        <w:rPr>
          <w:rFonts w:ascii="SimSun" w:hAnsi="SimSun" w:eastAsia="SimSun" w:cs="SimSun"/>
          <w:sz w:val="19"/>
          <w:szCs w:val="19"/>
          <w:spacing w:val="1"/>
        </w:rPr>
        <w:t xml:space="preserve"> </w:t>
      </w:r>
      <w:r>
        <w:rPr>
          <w:rFonts w:ascii="SimSun" w:hAnsi="SimSun" w:eastAsia="SimSun" w:cs="SimSun"/>
          <w:sz w:val="19"/>
          <w:szCs w:val="19"/>
          <w:spacing w:val="-7"/>
        </w:rPr>
        <w:t>syndr</w:t>
      </w:r>
      <w:r>
        <w:rPr>
          <w:rFonts w:ascii="SimSun" w:hAnsi="SimSun" w:eastAsia="SimSun" w:cs="SimSun"/>
          <w:sz w:val="19"/>
          <w:szCs w:val="19"/>
          <w:spacing w:val="-8"/>
        </w:rPr>
        <w:t>ome</w:t>
      </w:r>
      <w:r>
        <w:rPr>
          <w:rFonts w:ascii="SimSun" w:hAnsi="SimSun" w:eastAsia="SimSun" w:cs="SimSun"/>
          <w:sz w:val="19"/>
          <w:szCs w:val="19"/>
          <w:spacing w:val="10"/>
        </w:rPr>
        <w:t xml:space="preserve">  </w:t>
      </w:r>
      <w:r>
        <w:rPr>
          <w:rFonts w:ascii="SimSun" w:hAnsi="SimSun" w:eastAsia="SimSun" w:cs="SimSun"/>
          <w:sz w:val="19"/>
          <w:szCs w:val="19"/>
          <w:spacing w:val="-8"/>
        </w:rPr>
        <w:t>子痫前期-子痫综合征</w:t>
      </w:r>
    </w:p>
    <w:p>
      <w:pPr>
        <w:ind w:left="219"/>
        <w:spacing w:before="144" w:line="183" w:lineRule="auto"/>
        <w:rPr>
          <w:rFonts w:ascii="SimSun" w:hAnsi="SimSun" w:eastAsia="SimSun" w:cs="SimSun"/>
          <w:sz w:val="19"/>
          <w:szCs w:val="19"/>
        </w:rPr>
      </w:pPr>
      <w:r>
        <w:rPr>
          <w:rFonts w:ascii="SimSun" w:hAnsi="SimSun" w:eastAsia="SimSun" w:cs="SimSun"/>
          <w:sz w:val="19"/>
          <w:szCs w:val="19"/>
          <w:spacing w:val="-3"/>
        </w:rPr>
        <w:t>85</w:t>
      </w:r>
    </w:p>
    <w:p>
      <w:pPr>
        <w:spacing w:before="197" w:line="214" w:lineRule="auto"/>
        <w:rPr>
          <w:rFonts w:ascii="SimSun" w:hAnsi="SimSun" w:eastAsia="SimSun" w:cs="SimSun"/>
          <w:sz w:val="19"/>
          <w:szCs w:val="19"/>
        </w:rPr>
      </w:pPr>
      <w:r>
        <w:rPr>
          <w:rFonts w:ascii="SimSun" w:hAnsi="SimSun" w:eastAsia="SimSun" w:cs="SimSun"/>
          <w:sz w:val="19"/>
          <w:szCs w:val="19"/>
          <w:spacing w:val="-8"/>
        </w:rPr>
        <w:t>preeclampsia</w:t>
      </w:r>
      <w:r>
        <w:rPr>
          <w:rFonts w:ascii="SimSun" w:hAnsi="SimSun" w:eastAsia="SimSun" w:cs="SimSun"/>
          <w:sz w:val="19"/>
          <w:szCs w:val="19"/>
          <w:spacing w:val="15"/>
        </w:rPr>
        <w:t xml:space="preserve">  </w:t>
      </w:r>
      <w:r>
        <w:rPr>
          <w:rFonts w:ascii="SimSun" w:hAnsi="SimSun" w:eastAsia="SimSun" w:cs="SimSun"/>
          <w:sz w:val="19"/>
          <w:szCs w:val="19"/>
          <w:spacing w:val="-8"/>
        </w:rPr>
        <w:t>子痫前期</w:t>
      </w:r>
      <w:r>
        <w:rPr>
          <w:rFonts w:ascii="SimSun" w:hAnsi="SimSun" w:eastAsia="SimSun" w:cs="SimSun"/>
          <w:sz w:val="19"/>
          <w:szCs w:val="19"/>
          <w:spacing w:val="63"/>
        </w:rPr>
        <w:t xml:space="preserve"> </w:t>
      </w:r>
      <w:r>
        <w:rPr>
          <w:rFonts w:ascii="SimSun" w:hAnsi="SimSun" w:eastAsia="SimSun" w:cs="SimSun"/>
          <w:sz w:val="19"/>
          <w:szCs w:val="19"/>
          <w:spacing w:val="-8"/>
        </w:rPr>
        <w:t>83</w:t>
      </w:r>
    </w:p>
    <w:p>
      <w:pPr>
        <w:spacing w:before="89" w:line="214" w:lineRule="auto"/>
        <w:rPr>
          <w:rFonts w:ascii="SimSun" w:hAnsi="SimSun" w:eastAsia="SimSun" w:cs="SimSun"/>
          <w:sz w:val="19"/>
          <w:szCs w:val="19"/>
        </w:rPr>
      </w:pPr>
      <w:r>
        <w:rPr>
          <w:rFonts w:ascii="SimSun" w:hAnsi="SimSun" w:eastAsia="SimSun" w:cs="SimSun"/>
          <w:sz w:val="19"/>
          <w:szCs w:val="19"/>
          <w:spacing w:val="-12"/>
        </w:rPr>
        <w:t>pregestational</w:t>
      </w:r>
      <w:r>
        <w:rPr>
          <w:rFonts w:ascii="SimSun" w:hAnsi="SimSun" w:eastAsia="SimSun" w:cs="SimSun"/>
          <w:sz w:val="19"/>
          <w:szCs w:val="19"/>
          <w:spacing w:val="-6"/>
        </w:rPr>
        <w:t xml:space="preserve"> </w:t>
      </w:r>
      <w:r>
        <w:rPr>
          <w:rFonts w:ascii="SimSun" w:hAnsi="SimSun" w:eastAsia="SimSun" w:cs="SimSun"/>
          <w:sz w:val="19"/>
          <w:szCs w:val="19"/>
          <w:spacing w:val="-12"/>
        </w:rPr>
        <w:t>diabetes</w:t>
      </w:r>
      <w:r>
        <w:rPr>
          <w:rFonts w:ascii="SimSun" w:hAnsi="SimSun" w:eastAsia="SimSun" w:cs="SimSun"/>
          <w:sz w:val="19"/>
          <w:szCs w:val="19"/>
          <w:spacing w:val="-14"/>
        </w:rPr>
        <w:t xml:space="preserve"> </w:t>
      </w:r>
      <w:r>
        <w:rPr>
          <w:rFonts w:ascii="SimSun" w:hAnsi="SimSun" w:eastAsia="SimSun" w:cs="SimSun"/>
          <w:sz w:val="19"/>
          <w:szCs w:val="19"/>
          <w:spacing w:val="-12"/>
        </w:rPr>
        <w:t>mellitus</w:t>
      </w:r>
      <w:r>
        <w:rPr>
          <w:rFonts w:ascii="SimSun" w:hAnsi="SimSun" w:eastAsia="SimSun" w:cs="SimSun"/>
          <w:sz w:val="19"/>
          <w:szCs w:val="19"/>
          <w:spacing w:val="-13"/>
        </w:rPr>
        <w:t>,</w:t>
      </w:r>
      <w:r>
        <w:rPr>
          <w:rFonts w:ascii="SimSun" w:hAnsi="SimSun" w:eastAsia="SimSun" w:cs="SimSun"/>
          <w:sz w:val="19"/>
          <w:szCs w:val="19"/>
          <w:spacing w:val="-12"/>
        </w:rPr>
        <w:t>PGD</w:t>
      </w:r>
      <w:r>
        <w:rPr>
          <w:rFonts w:ascii="SimSun" w:hAnsi="SimSun" w:eastAsia="SimSun" w:cs="SimSun"/>
          <w:sz w:val="19"/>
          <w:szCs w:val="19"/>
          <w:spacing w:val="-13"/>
        </w:rPr>
        <w:t>M</w:t>
      </w:r>
      <w:r>
        <w:rPr>
          <w:rFonts w:ascii="SimSun" w:hAnsi="SimSun" w:eastAsia="SimSun" w:cs="SimSun"/>
          <w:sz w:val="19"/>
          <w:szCs w:val="19"/>
          <w:spacing w:val="14"/>
        </w:rPr>
        <w:t xml:space="preserve">  </w:t>
      </w:r>
      <w:r>
        <w:rPr>
          <w:rFonts w:ascii="SimSun" w:hAnsi="SimSun" w:eastAsia="SimSun" w:cs="SimSun"/>
          <w:sz w:val="19"/>
          <w:szCs w:val="19"/>
          <w:spacing w:val="-13"/>
        </w:rPr>
        <w:t>孕前糖尿病</w:t>
      </w:r>
      <w:r>
        <w:rPr>
          <w:rFonts w:ascii="SimSun" w:hAnsi="SimSun" w:eastAsia="SimSun" w:cs="SimSun"/>
          <w:sz w:val="19"/>
          <w:szCs w:val="19"/>
          <w:spacing w:val="62"/>
        </w:rPr>
        <w:t xml:space="preserve"> </w:t>
      </w:r>
      <w:r>
        <w:rPr>
          <w:rFonts w:ascii="SimSun" w:hAnsi="SimSun" w:eastAsia="SimSun" w:cs="SimSun"/>
          <w:sz w:val="19"/>
          <w:szCs w:val="19"/>
          <w:spacing w:val="-13"/>
        </w:rPr>
        <w:t>105</w:t>
      </w:r>
    </w:p>
    <w:p>
      <w:pPr>
        <w:ind w:left="218" w:right="331" w:hanging="219"/>
        <w:spacing w:before="100" w:line="265" w:lineRule="auto"/>
        <w:rPr>
          <w:rFonts w:ascii="SimSun" w:hAnsi="SimSun" w:eastAsia="SimSun" w:cs="SimSun"/>
          <w:sz w:val="19"/>
          <w:szCs w:val="19"/>
        </w:rPr>
      </w:pPr>
      <w:r>
        <w:rPr>
          <w:rFonts w:ascii="SimSun" w:hAnsi="SimSun" w:eastAsia="SimSun" w:cs="SimSun"/>
          <w:sz w:val="19"/>
          <w:szCs w:val="19"/>
          <w:spacing w:val="-11"/>
        </w:rPr>
        <w:t>pregnancy</w:t>
      </w:r>
      <w:r>
        <w:rPr>
          <w:rFonts w:ascii="SimSun" w:hAnsi="SimSun" w:eastAsia="SimSun" w:cs="SimSun"/>
          <w:sz w:val="19"/>
          <w:szCs w:val="19"/>
          <w:spacing w:val="10"/>
        </w:rPr>
        <w:t xml:space="preserve"> </w:t>
      </w:r>
      <w:r>
        <w:rPr>
          <w:rFonts w:ascii="SimSun" w:hAnsi="SimSun" w:eastAsia="SimSun" w:cs="SimSun"/>
          <w:sz w:val="19"/>
          <w:szCs w:val="19"/>
          <w:spacing w:val="-11"/>
        </w:rPr>
        <w:t>associated</w:t>
      </w:r>
      <w:r>
        <w:rPr>
          <w:rFonts w:ascii="SimSun" w:hAnsi="SimSun" w:eastAsia="SimSun" w:cs="SimSun"/>
          <w:sz w:val="19"/>
          <w:szCs w:val="19"/>
          <w:spacing w:val="-7"/>
        </w:rPr>
        <w:t xml:space="preserve"> </w:t>
      </w:r>
      <w:r>
        <w:rPr>
          <w:rFonts w:ascii="SimSun" w:hAnsi="SimSun" w:eastAsia="SimSun" w:cs="SimSun"/>
          <w:sz w:val="19"/>
          <w:szCs w:val="19"/>
          <w:spacing w:val="-11"/>
        </w:rPr>
        <w:t>plasma</w:t>
      </w:r>
      <w:r>
        <w:rPr>
          <w:rFonts w:ascii="SimSun" w:hAnsi="SimSun" w:eastAsia="SimSun" w:cs="SimSun"/>
          <w:sz w:val="19"/>
          <w:szCs w:val="19"/>
          <w:spacing w:val="-7"/>
        </w:rPr>
        <w:t xml:space="preserve"> </w:t>
      </w:r>
      <w:r>
        <w:rPr>
          <w:rFonts w:ascii="SimSun" w:hAnsi="SimSun" w:eastAsia="SimSun" w:cs="SimSun"/>
          <w:sz w:val="19"/>
          <w:szCs w:val="19"/>
          <w:spacing w:val="-11"/>
        </w:rPr>
        <w:t>protein-A,PAPP-A</w:t>
      </w:r>
      <w:r>
        <w:rPr>
          <w:rFonts w:ascii="SimSun" w:hAnsi="SimSun" w:eastAsia="SimSun" w:cs="SimSun"/>
          <w:sz w:val="19"/>
          <w:szCs w:val="19"/>
          <w:spacing w:val="18"/>
        </w:rPr>
        <w:t xml:space="preserve">  </w:t>
      </w:r>
      <w:r>
        <w:rPr>
          <w:rFonts w:ascii="SimSun" w:hAnsi="SimSun" w:eastAsia="SimSun" w:cs="SimSun"/>
          <w:sz w:val="19"/>
          <w:szCs w:val="19"/>
          <w:spacing w:val="-11"/>
        </w:rPr>
        <w:t>妊娠相关</w:t>
      </w:r>
      <w:r>
        <w:rPr>
          <w:rFonts w:ascii="SimSun" w:hAnsi="SimSun" w:eastAsia="SimSun" w:cs="SimSun"/>
          <w:sz w:val="19"/>
          <w:szCs w:val="19"/>
        </w:rPr>
        <w:t xml:space="preserve"> </w:t>
      </w:r>
      <w:r>
        <w:rPr>
          <w:rFonts w:ascii="SimSun" w:hAnsi="SimSun" w:eastAsia="SimSun" w:cs="SimSun"/>
          <w:sz w:val="19"/>
          <w:szCs w:val="19"/>
          <w:spacing w:val="-6"/>
        </w:rPr>
        <w:t>血浆蛋白-A</w:t>
      </w:r>
      <w:r>
        <w:rPr>
          <w:rFonts w:ascii="SimSun" w:hAnsi="SimSun" w:eastAsia="SimSun" w:cs="SimSun"/>
          <w:sz w:val="19"/>
          <w:szCs w:val="19"/>
          <w:spacing w:val="6"/>
        </w:rPr>
        <w:t xml:space="preserve">   </w:t>
      </w:r>
      <w:r>
        <w:rPr>
          <w:rFonts w:ascii="SimSun" w:hAnsi="SimSun" w:eastAsia="SimSun" w:cs="SimSun"/>
          <w:sz w:val="19"/>
          <w:szCs w:val="19"/>
          <w:spacing w:val="-6"/>
        </w:rPr>
        <w:t>65,392</w:t>
      </w:r>
    </w:p>
    <w:p>
      <w:pPr>
        <w:spacing w:before="94" w:line="214" w:lineRule="auto"/>
        <w:rPr>
          <w:rFonts w:ascii="SimSun" w:hAnsi="SimSun" w:eastAsia="SimSun" w:cs="SimSun"/>
          <w:sz w:val="19"/>
          <w:szCs w:val="19"/>
        </w:rPr>
      </w:pPr>
      <w:r>
        <w:rPr>
          <w:rFonts w:ascii="SimSun" w:hAnsi="SimSun" w:eastAsia="SimSun" w:cs="SimSun"/>
          <w:sz w:val="19"/>
          <w:szCs w:val="19"/>
          <w:spacing w:val="-6"/>
        </w:rPr>
        <w:t>pregnancy</w:t>
      </w:r>
      <w:r>
        <w:rPr>
          <w:rFonts w:ascii="SimSun" w:hAnsi="SimSun" w:eastAsia="SimSun" w:cs="SimSun"/>
          <w:sz w:val="19"/>
          <w:szCs w:val="19"/>
          <w:spacing w:val="2"/>
        </w:rPr>
        <w:t xml:space="preserve"> </w:t>
      </w:r>
      <w:r>
        <w:rPr>
          <w:rFonts w:ascii="SimSun" w:hAnsi="SimSun" w:eastAsia="SimSun" w:cs="SimSun"/>
          <w:sz w:val="19"/>
          <w:szCs w:val="19"/>
          <w:spacing w:val="-6"/>
        </w:rPr>
        <w:t>in</w:t>
      </w:r>
      <w:r>
        <w:rPr>
          <w:rFonts w:ascii="SimSun" w:hAnsi="SimSun" w:eastAsia="SimSun" w:cs="SimSun"/>
          <w:sz w:val="19"/>
          <w:szCs w:val="19"/>
          <w:spacing w:val="-10"/>
        </w:rPr>
        <w:t xml:space="preserve"> </w:t>
      </w:r>
      <w:r>
        <w:rPr>
          <w:rFonts w:ascii="SimSun" w:hAnsi="SimSun" w:eastAsia="SimSun" w:cs="SimSun"/>
          <w:sz w:val="19"/>
          <w:szCs w:val="19"/>
          <w:spacing w:val="-6"/>
        </w:rPr>
        <w:t>rudimentary</w:t>
      </w:r>
      <w:r>
        <w:rPr>
          <w:rFonts w:ascii="SimSun" w:hAnsi="SimSun" w:eastAsia="SimSun" w:cs="SimSun"/>
          <w:sz w:val="19"/>
          <w:szCs w:val="19"/>
          <w:spacing w:val="-10"/>
        </w:rPr>
        <w:t xml:space="preserve"> </w:t>
      </w:r>
      <w:r>
        <w:rPr>
          <w:rFonts w:ascii="SimSun" w:hAnsi="SimSun" w:eastAsia="SimSun" w:cs="SimSun"/>
          <w:sz w:val="19"/>
          <w:szCs w:val="19"/>
          <w:spacing w:val="-6"/>
        </w:rPr>
        <w:t>ho</w:t>
      </w:r>
      <w:r>
        <w:rPr>
          <w:rFonts w:ascii="SimSun" w:hAnsi="SimSun" w:eastAsia="SimSun" w:cs="SimSun"/>
          <w:sz w:val="19"/>
          <w:szCs w:val="19"/>
          <w:spacing w:val="-7"/>
        </w:rPr>
        <w:t>rn</w:t>
      </w:r>
      <w:r>
        <w:rPr>
          <w:rFonts w:ascii="SimSun" w:hAnsi="SimSun" w:eastAsia="SimSun" w:cs="SimSun"/>
          <w:sz w:val="19"/>
          <w:szCs w:val="19"/>
          <w:spacing w:val="2"/>
        </w:rPr>
        <w:t xml:space="preserve">  </w:t>
      </w:r>
      <w:r>
        <w:rPr>
          <w:rFonts w:ascii="SimSun" w:hAnsi="SimSun" w:eastAsia="SimSun" w:cs="SimSun"/>
          <w:sz w:val="19"/>
          <w:szCs w:val="19"/>
          <w:spacing w:val="-7"/>
        </w:rPr>
        <w:t>子宫残角妊娠80</w:t>
      </w:r>
    </w:p>
    <w:p>
      <w:pPr>
        <w:spacing w:before="90" w:line="214" w:lineRule="auto"/>
        <w:rPr>
          <w:rFonts w:ascii="SimSun" w:hAnsi="SimSun" w:eastAsia="SimSun" w:cs="SimSun"/>
          <w:sz w:val="19"/>
          <w:szCs w:val="19"/>
        </w:rPr>
      </w:pPr>
      <w:r>
        <w:rPr>
          <w:rFonts w:ascii="SimSun" w:hAnsi="SimSun" w:eastAsia="SimSun" w:cs="SimSun"/>
          <w:sz w:val="19"/>
          <w:szCs w:val="19"/>
          <w:spacing w:val="-9"/>
        </w:rPr>
        <w:t>pregnancy</w:t>
      </w:r>
      <w:r>
        <w:rPr>
          <w:rFonts w:ascii="SimSun" w:hAnsi="SimSun" w:eastAsia="SimSun" w:cs="SimSun"/>
          <w:sz w:val="19"/>
          <w:szCs w:val="19"/>
          <w:spacing w:val="-3"/>
        </w:rPr>
        <w:t xml:space="preserve"> </w:t>
      </w:r>
      <w:r>
        <w:rPr>
          <w:rFonts w:ascii="SimSun" w:hAnsi="SimSun" w:eastAsia="SimSun" w:cs="SimSun"/>
          <w:sz w:val="19"/>
          <w:szCs w:val="19"/>
          <w:spacing w:val="-9"/>
        </w:rPr>
        <w:t>of</w:t>
      </w:r>
      <w:r>
        <w:rPr>
          <w:rFonts w:ascii="SimSun" w:hAnsi="SimSun" w:eastAsia="SimSun" w:cs="SimSun"/>
          <w:sz w:val="19"/>
          <w:szCs w:val="19"/>
          <w:spacing w:val="-7"/>
        </w:rPr>
        <w:t xml:space="preserve"> </w:t>
      </w:r>
      <w:r>
        <w:rPr>
          <w:rFonts w:ascii="SimSun" w:hAnsi="SimSun" w:eastAsia="SimSun" w:cs="SimSun"/>
          <w:sz w:val="19"/>
          <w:szCs w:val="19"/>
          <w:spacing w:val="-9"/>
        </w:rPr>
        <w:t>unknown</w:t>
      </w:r>
      <w:r>
        <w:rPr>
          <w:rFonts w:ascii="SimSun" w:hAnsi="SimSun" w:eastAsia="SimSun" w:cs="SimSun"/>
          <w:sz w:val="19"/>
          <w:szCs w:val="19"/>
          <w:spacing w:val="5"/>
        </w:rPr>
        <w:t xml:space="preserve"> </w:t>
      </w:r>
      <w:r>
        <w:rPr>
          <w:rFonts w:ascii="SimSun" w:hAnsi="SimSun" w:eastAsia="SimSun" w:cs="SimSun"/>
          <w:sz w:val="19"/>
          <w:szCs w:val="19"/>
          <w:spacing w:val="-9"/>
        </w:rPr>
        <w:t>location,PUL</w:t>
      </w:r>
      <w:r>
        <w:rPr>
          <w:rFonts w:ascii="SimSun" w:hAnsi="SimSun" w:eastAsia="SimSun" w:cs="SimSun"/>
          <w:sz w:val="19"/>
          <w:szCs w:val="19"/>
          <w:spacing w:val="12"/>
        </w:rPr>
        <w:t xml:space="preserve">  </w:t>
      </w:r>
      <w:r>
        <w:rPr>
          <w:rFonts w:ascii="SimSun" w:hAnsi="SimSun" w:eastAsia="SimSun" w:cs="SimSun"/>
          <w:sz w:val="19"/>
          <w:szCs w:val="19"/>
          <w:spacing w:val="-9"/>
        </w:rPr>
        <w:t>未知部位妊</w:t>
      </w:r>
      <w:r>
        <w:rPr>
          <w:rFonts w:ascii="SimSun" w:hAnsi="SimSun" w:eastAsia="SimSun" w:cs="SimSun"/>
          <w:sz w:val="19"/>
          <w:szCs w:val="19"/>
          <w:spacing w:val="-10"/>
        </w:rPr>
        <w:t>娠</w:t>
      </w:r>
      <w:r>
        <w:rPr>
          <w:rFonts w:ascii="SimSun" w:hAnsi="SimSun" w:eastAsia="SimSun" w:cs="SimSun"/>
          <w:sz w:val="19"/>
          <w:szCs w:val="19"/>
          <w:spacing w:val="58"/>
          <w:w w:val="101"/>
        </w:rPr>
        <w:t xml:space="preserve"> </w:t>
      </w:r>
      <w:r>
        <w:rPr>
          <w:rFonts w:ascii="SimSun" w:hAnsi="SimSun" w:eastAsia="SimSun" w:cs="SimSun"/>
          <w:sz w:val="19"/>
          <w:szCs w:val="19"/>
          <w:spacing w:val="-10"/>
        </w:rPr>
        <w:t>75</w:t>
      </w:r>
    </w:p>
    <w:p>
      <w:pPr>
        <w:spacing w:before="89" w:line="214" w:lineRule="auto"/>
        <w:rPr>
          <w:rFonts w:ascii="SimSun" w:hAnsi="SimSun" w:eastAsia="SimSun" w:cs="SimSun"/>
          <w:sz w:val="19"/>
          <w:szCs w:val="19"/>
        </w:rPr>
      </w:pPr>
      <w:r>
        <w:rPr>
          <w:rFonts w:ascii="SimSun" w:hAnsi="SimSun" w:eastAsia="SimSun" w:cs="SimSun"/>
          <w:sz w:val="19"/>
          <w:szCs w:val="19"/>
          <w:spacing w:val="-3"/>
        </w:rPr>
        <w:t>pregnancy</w:t>
      </w:r>
      <w:r>
        <w:rPr>
          <w:rFonts w:ascii="SimSun" w:hAnsi="SimSun" w:eastAsia="SimSun" w:cs="SimSun"/>
          <w:sz w:val="19"/>
          <w:szCs w:val="19"/>
          <w:spacing w:val="9"/>
        </w:rPr>
        <w:t xml:space="preserve"> </w:t>
      </w:r>
      <w:r>
        <w:rPr>
          <w:rFonts w:ascii="SimSun" w:hAnsi="SimSun" w:eastAsia="SimSun" w:cs="SimSun"/>
          <w:sz w:val="19"/>
          <w:szCs w:val="19"/>
          <w:spacing w:val="-3"/>
        </w:rPr>
        <w:t>test</w:t>
      </w:r>
      <w:r>
        <w:rPr>
          <w:rFonts w:ascii="SimSun" w:hAnsi="SimSun" w:eastAsia="SimSun" w:cs="SimSun"/>
          <w:sz w:val="19"/>
          <w:szCs w:val="19"/>
          <w:spacing w:val="9"/>
        </w:rPr>
        <w:t xml:space="preserve">  </w:t>
      </w:r>
      <w:r>
        <w:rPr>
          <w:rFonts w:ascii="SimSun" w:hAnsi="SimSun" w:eastAsia="SimSun" w:cs="SimSun"/>
          <w:sz w:val="19"/>
          <w:szCs w:val="19"/>
          <w:spacing w:val="-3"/>
        </w:rPr>
        <w:t>妊娠试验43</w:t>
      </w:r>
    </w:p>
    <w:p>
      <w:pPr>
        <w:spacing w:before="90" w:line="214" w:lineRule="auto"/>
        <w:rPr>
          <w:rFonts w:ascii="SimSun" w:hAnsi="SimSun" w:eastAsia="SimSun" w:cs="SimSun"/>
          <w:sz w:val="19"/>
          <w:szCs w:val="19"/>
        </w:rPr>
      </w:pPr>
      <w:r>
        <w:rPr>
          <w:rFonts w:ascii="SimSun" w:hAnsi="SimSun" w:eastAsia="SimSun" w:cs="SimSun"/>
          <w:sz w:val="19"/>
          <w:szCs w:val="19"/>
          <w:spacing w:val="-8"/>
        </w:rPr>
        <w:t>pregnenolone</w:t>
      </w:r>
      <w:r>
        <w:rPr>
          <w:rFonts w:ascii="SimSun" w:hAnsi="SimSun" w:eastAsia="SimSun" w:cs="SimSun"/>
          <w:sz w:val="19"/>
          <w:szCs w:val="19"/>
          <w:spacing w:val="14"/>
        </w:rPr>
        <w:t xml:space="preserve">  </w:t>
      </w:r>
      <w:r>
        <w:rPr>
          <w:rFonts w:ascii="SimSun" w:hAnsi="SimSun" w:eastAsia="SimSun" w:cs="SimSun"/>
          <w:sz w:val="19"/>
          <w:szCs w:val="19"/>
          <w:spacing w:val="-8"/>
        </w:rPr>
        <w:t>孕烯醇酮</w:t>
      </w:r>
      <w:r>
        <w:rPr>
          <w:rFonts w:ascii="SimSun" w:hAnsi="SimSun" w:eastAsia="SimSun" w:cs="SimSun"/>
          <w:sz w:val="19"/>
          <w:szCs w:val="19"/>
          <w:spacing w:val="65"/>
        </w:rPr>
        <w:t xml:space="preserve"> </w:t>
      </w:r>
      <w:r>
        <w:rPr>
          <w:rFonts w:ascii="SimSun" w:hAnsi="SimSun" w:eastAsia="SimSun" w:cs="SimSun"/>
          <w:sz w:val="19"/>
          <w:szCs w:val="19"/>
          <w:spacing w:val="-8"/>
        </w:rPr>
        <w:t>22</w:t>
      </w:r>
    </w:p>
    <w:p>
      <w:pPr>
        <w:ind w:left="219" w:right="330" w:hanging="219"/>
        <w:spacing w:before="91" w:line="263" w:lineRule="auto"/>
        <w:rPr>
          <w:rFonts w:ascii="SimSun" w:hAnsi="SimSun" w:eastAsia="SimSun" w:cs="SimSun"/>
          <w:sz w:val="19"/>
          <w:szCs w:val="19"/>
        </w:rPr>
      </w:pPr>
      <w:r>
        <w:rPr>
          <w:rFonts w:ascii="SimSun" w:hAnsi="SimSun" w:eastAsia="SimSun" w:cs="SimSun"/>
          <w:sz w:val="19"/>
          <w:szCs w:val="19"/>
          <w:spacing w:val="-9"/>
        </w:rPr>
        <w:t>preimplantation</w:t>
      </w:r>
      <w:r>
        <w:rPr>
          <w:rFonts w:ascii="SimSun" w:hAnsi="SimSun" w:eastAsia="SimSun" w:cs="SimSun"/>
          <w:sz w:val="19"/>
          <w:szCs w:val="19"/>
          <w:spacing w:val="-6"/>
        </w:rPr>
        <w:t xml:space="preserve"> </w:t>
      </w:r>
      <w:r>
        <w:rPr>
          <w:rFonts w:ascii="SimSun" w:hAnsi="SimSun" w:eastAsia="SimSun" w:cs="SimSun"/>
          <w:sz w:val="19"/>
          <w:szCs w:val="19"/>
          <w:spacing w:val="-9"/>
        </w:rPr>
        <w:t>genetic</w:t>
      </w:r>
      <w:r>
        <w:rPr>
          <w:rFonts w:ascii="SimSun" w:hAnsi="SimSun" w:eastAsia="SimSun" w:cs="SimSun"/>
          <w:sz w:val="19"/>
          <w:szCs w:val="19"/>
          <w:spacing w:val="-5"/>
        </w:rPr>
        <w:t xml:space="preserve"> </w:t>
      </w:r>
      <w:r>
        <w:rPr>
          <w:rFonts w:ascii="SimSun" w:hAnsi="SimSun" w:eastAsia="SimSun" w:cs="SimSun"/>
          <w:sz w:val="19"/>
          <w:szCs w:val="19"/>
          <w:spacing w:val="-9"/>
        </w:rPr>
        <w:t>diagnosi</w:t>
      </w:r>
      <w:r>
        <w:rPr>
          <w:rFonts w:ascii="SimSun" w:hAnsi="SimSun" w:eastAsia="SimSun" w:cs="SimSun"/>
          <w:sz w:val="19"/>
          <w:szCs w:val="19"/>
          <w:spacing w:val="-10"/>
        </w:rPr>
        <w:t>s,PGD</w:t>
      </w:r>
      <w:r>
        <w:rPr>
          <w:rFonts w:ascii="SimSun" w:hAnsi="SimSun" w:eastAsia="SimSun" w:cs="SimSun"/>
          <w:sz w:val="19"/>
          <w:szCs w:val="19"/>
          <w:spacing w:val="17"/>
        </w:rPr>
        <w:t xml:space="preserve">  </w:t>
      </w:r>
      <w:r>
        <w:rPr>
          <w:rFonts w:ascii="SimSun" w:hAnsi="SimSun" w:eastAsia="SimSun" w:cs="SimSun"/>
          <w:sz w:val="19"/>
          <w:szCs w:val="19"/>
          <w:spacing w:val="-10"/>
        </w:rPr>
        <w:t>胚胎植入前遗传</w:t>
      </w:r>
      <w:r>
        <w:rPr>
          <w:rFonts w:ascii="SimSun" w:hAnsi="SimSun" w:eastAsia="SimSun" w:cs="SimSun"/>
          <w:sz w:val="19"/>
          <w:szCs w:val="19"/>
        </w:rPr>
        <w:t xml:space="preserve"> </w:t>
      </w:r>
      <w:r>
        <w:rPr>
          <w:rFonts w:ascii="SimSun" w:hAnsi="SimSun" w:eastAsia="SimSun" w:cs="SimSun"/>
          <w:sz w:val="19"/>
          <w:szCs w:val="19"/>
          <w:spacing w:val="-4"/>
        </w:rPr>
        <w:t>学诊断</w:t>
      </w:r>
      <w:r>
        <w:rPr>
          <w:rFonts w:ascii="SimSun" w:hAnsi="SimSun" w:eastAsia="SimSun" w:cs="SimSun"/>
          <w:sz w:val="19"/>
          <w:szCs w:val="19"/>
          <w:spacing w:val="80"/>
        </w:rPr>
        <w:t xml:space="preserve"> </w:t>
      </w:r>
      <w:r>
        <w:rPr>
          <w:rFonts w:ascii="SimSun" w:hAnsi="SimSun" w:eastAsia="SimSun" w:cs="SimSun"/>
          <w:sz w:val="19"/>
          <w:szCs w:val="19"/>
          <w:spacing w:val="-4"/>
        </w:rPr>
        <w:t>395</w:t>
      </w:r>
    </w:p>
    <w:p>
      <w:pPr>
        <w:ind w:left="219" w:right="327" w:hanging="219"/>
        <w:spacing w:before="119" w:line="267" w:lineRule="auto"/>
        <w:rPr>
          <w:rFonts w:ascii="SimSun" w:hAnsi="SimSun" w:eastAsia="SimSun" w:cs="SimSun"/>
          <w:sz w:val="19"/>
          <w:szCs w:val="19"/>
        </w:rPr>
      </w:pPr>
      <w:r>
        <w:rPr>
          <w:rFonts w:ascii="SimSun" w:hAnsi="SimSun" w:eastAsia="SimSun" w:cs="SimSun"/>
          <w:sz w:val="19"/>
          <w:szCs w:val="19"/>
          <w:spacing w:val="-12"/>
        </w:rPr>
        <w:t>preimplantation</w:t>
      </w:r>
      <w:r>
        <w:rPr>
          <w:rFonts w:ascii="SimSun" w:hAnsi="SimSun" w:eastAsia="SimSun" w:cs="SimSun"/>
          <w:sz w:val="19"/>
          <w:szCs w:val="19"/>
          <w:spacing w:val="-2"/>
        </w:rPr>
        <w:t xml:space="preserve"> </w:t>
      </w:r>
      <w:r>
        <w:rPr>
          <w:rFonts w:ascii="SimSun" w:hAnsi="SimSun" w:eastAsia="SimSun" w:cs="SimSun"/>
          <w:sz w:val="19"/>
          <w:szCs w:val="19"/>
          <w:spacing w:val="-12"/>
        </w:rPr>
        <w:t>genetic</w:t>
      </w:r>
      <w:r>
        <w:rPr>
          <w:rFonts w:ascii="SimSun" w:hAnsi="SimSun" w:eastAsia="SimSun" w:cs="SimSun"/>
          <w:sz w:val="19"/>
          <w:szCs w:val="19"/>
          <w:spacing w:val="-2"/>
        </w:rPr>
        <w:t xml:space="preserve"> </w:t>
      </w:r>
      <w:r>
        <w:rPr>
          <w:rFonts w:ascii="SimSun" w:hAnsi="SimSun" w:eastAsia="SimSun" w:cs="SimSun"/>
          <w:sz w:val="19"/>
          <w:szCs w:val="19"/>
          <w:spacing w:val="-12"/>
        </w:rPr>
        <w:t>diagnosis/screening,PCD/PGS</w:t>
      </w:r>
      <w:r>
        <w:rPr>
          <w:rFonts w:ascii="SimSun" w:hAnsi="SimSun" w:eastAsia="SimSun" w:cs="SimSun"/>
          <w:sz w:val="19"/>
          <w:szCs w:val="19"/>
          <w:spacing w:val="25"/>
        </w:rPr>
        <w:t xml:space="preserve">  </w:t>
      </w:r>
      <w:r>
        <w:rPr>
          <w:rFonts w:ascii="SimSun" w:hAnsi="SimSun" w:eastAsia="SimSun" w:cs="SimSun"/>
          <w:sz w:val="19"/>
          <w:szCs w:val="19"/>
          <w:spacing w:val="-12"/>
        </w:rPr>
        <w:t>胚</w:t>
      </w:r>
      <w:r>
        <w:rPr>
          <w:rFonts w:ascii="SimSun" w:hAnsi="SimSun" w:eastAsia="SimSun" w:cs="SimSun"/>
          <w:sz w:val="19"/>
          <w:szCs w:val="19"/>
        </w:rPr>
        <w:t xml:space="preserve"> </w:t>
      </w:r>
      <w:r>
        <w:rPr>
          <w:rFonts w:ascii="SimSun" w:hAnsi="SimSun" w:eastAsia="SimSun" w:cs="SimSun"/>
          <w:sz w:val="19"/>
          <w:szCs w:val="19"/>
          <w:spacing w:val="10"/>
        </w:rPr>
        <w:t>胎植入前遗传学诊断/筛查365</w:t>
      </w:r>
    </w:p>
    <w:p>
      <w:pPr>
        <w:spacing w:before="71" w:line="214" w:lineRule="auto"/>
        <w:rPr>
          <w:rFonts w:ascii="SimSun" w:hAnsi="SimSun" w:eastAsia="SimSun" w:cs="SimSun"/>
          <w:sz w:val="19"/>
          <w:szCs w:val="19"/>
        </w:rPr>
      </w:pPr>
      <w:r>
        <w:rPr>
          <w:rFonts w:ascii="SimSun" w:hAnsi="SimSun" w:eastAsia="SimSun" w:cs="SimSun"/>
          <w:sz w:val="19"/>
          <w:szCs w:val="19"/>
          <w:spacing w:val="-11"/>
        </w:rPr>
        <w:t>premature</w:t>
      </w:r>
      <w:r>
        <w:rPr>
          <w:rFonts w:ascii="SimSun" w:hAnsi="SimSun" w:eastAsia="SimSun" w:cs="SimSun"/>
          <w:sz w:val="19"/>
          <w:szCs w:val="19"/>
          <w:spacing w:val="7"/>
        </w:rPr>
        <w:t xml:space="preserve"> </w:t>
      </w:r>
      <w:r>
        <w:rPr>
          <w:rFonts w:ascii="SimSun" w:hAnsi="SimSun" w:eastAsia="SimSun" w:cs="SimSun"/>
          <w:sz w:val="19"/>
          <w:szCs w:val="19"/>
          <w:spacing w:val="-11"/>
        </w:rPr>
        <w:t>labor</w:t>
      </w:r>
      <w:r>
        <w:rPr>
          <w:rFonts w:ascii="SimSun" w:hAnsi="SimSun" w:eastAsia="SimSun" w:cs="SimSun"/>
          <w:sz w:val="19"/>
          <w:szCs w:val="19"/>
          <w:spacing w:val="6"/>
        </w:rPr>
        <w:t xml:space="preserve">  </w:t>
      </w:r>
      <w:r>
        <w:rPr>
          <w:rFonts w:ascii="SimSun" w:hAnsi="SimSun" w:eastAsia="SimSun" w:cs="SimSun"/>
          <w:sz w:val="19"/>
          <w:szCs w:val="19"/>
          <w:spacing w:val="-11"/>
        </w:rPr>
        <w:t>早产</w:t>
      </w:r>
      <w:r>
        <w:rPr>
          <w:rFonts w:ascii="SimSun" w:hAnsi="SimSun" w:eastAsia="SimSun" w:cs="SimSun"/>
          <w:sz w:val="19"/>
          <w:szCs w:val="19"/>
          <w:spacing w:val="64"/>
        </w:rPr>
        <w:t xml:space="preserve"> </w:t>
      </w:r>
      <w:r>
        <w:rPr>
          <w:rFonts w:ascii="SimSun" w:hAnsi="SimSun" w:eastAsia="SimSun" w:cs="SimSun"/>
          <w:sz w:val="19"/>
          <w:szCs w:val="19"/>
          <w:spacing w:val="-11"/>
        </w:rPr>
        <w:t>162</w:t>
      </w:r>
    </w:p>
    <w:p>
      <w:pPr>
        <w:spacing w:before="89" w:line="214" w:lineRule="auto"/>
        <w:rPr>
          <w:rFonts w:ascii="SimSun" w:hAnsi="SimSun" w:eastAsia="SimSun" w:cs="SimSun"/>
          <w:sz w:val="19"/>
          <w:szCs w:val="19"/>
        </w:rPr>
      </w:pPr>
      <w:r>
        <w:rPr>
          <w:rFonts w:ascii="SimSun" w:hAnsi="SimSun" w:eastAsia="SimSun" w:cs="SimSun"/>
          <w:sz w:val="19"/>
          <w:szCs w:val="19"/>
          <w:spacing w:val="-6"/>
        </w:rPr>
        <w:t>premature</w:t>
      </w:r>
      <w:r>
        <w:rPr>
          <w:rFonts w:ascii="SimSun" w:hAnsi="SimSun" w:eastAsia="SimSun" w:cs="SimSun"/>
          <w:sz w:val="19"/>
          <w:szCs w:val="19"/>
          <w:spacing w:val="-4"/>
        </w:rPr>
        <w:t xml:space="preserve"> </w:t>
      </w:r>
      <w:r>
        <w:rPr>
          <w:rFonts w:ascii="SimSun" w:hAnsi="SimSun" w:eastAsia="SimSun" w:cs="SimSun"/>
          <w:sz w:val="19"/>
          <w:szCs w:val="19"/>
          <w:spacing w:val="-6"/>
        </w:rPr>
        <w:t>ovarian</w:t>
      </w:r>
      <w:r>
        <w:rPr>
          <w:rFonts w:ascii="SimSun" w:hAnsi="SimSun" w:eastAsia="SimSun" w:cs="SimSun"/>
          <w:sz w:val="19"/>
          <w:szCs w:val="19"/>
          <w:spacing w:val="-5"/>
        </w:rPr>
        <w:t xml:space="preserve"> </w:t>
      </w:r>
      <w:r>
        <w:rPr>
          <w:rFonts w:ascii="SimSun" w:hAnsi="SimSun" w:eastAsia="SimSun" w:cs="SimSun"/>
          <w:sz w:val="19"/>
          <w:szCs w:val="19"/>
          <w:spacing w:val="-6"/>
        </w:rPr>
        <w:t>failure,POF</w:t>
      </w:r>
      <w:r>
        <w:rPr>
          <w:rFonts w:ascii="SimSun" w:hAnsi="SimSun" w:eastAsia="SimSun" w:cs="SimSun"/>
          <w:sz w:val="19"/>
          <w:szCs w:val="19"/>
          <w:spacing w:val="8"/>
        </w:rPr>
        <w:t xml:space="preserve">  </w:t>
      </w:r>
      <w:r>
        <w:rPr>
          <w:rFonts w:ascii="SimSun" w:hAnsi="SimSun" w:eastAsia="SimSun" w:cs="SimSun"/>
          <w:sz w:val="19"/>
          <w:szCs w:val="19"/>
          <w:spacing w:val="-6"/>
        </w:rPr>
        <w:t>卵巢早衰344,358</w:t>
      </w:r>
    </w:p>
    <w:p>
      <w:pPr>
        <w:ind w:left="179" w:right="331" w:hanging="179"/>
        <w:spacing w:before="89" w:line="258" w:lineRule="auto"/>
        <w:rPr>
          <w:rFonts w:ascii="SimSun" w:hAnsi="SimSun" w:eastAsia="SimSun" w:cs="SimSun"/>
          <w:sz w:val="19"/>
          <w:szCs w:val="19"/>
        </w:rPr>
      </w:pPr>
      <w:r>
        <w:rPr>
          <w:rFonts w:ascii="SimSun" w:hAnsi="SimSun" w:eastAsia="SimSun" w:cs="SimSun"/>
          <w:sz w:val="19"/>
          <w:szCs w:val="19"/>
          <w:spacing w:val="-10"/>
        </w:rPr>
        <w:t>premature</w:t>
      </w:r>
      <w:r>
        <w:rPr>
          <w:rFonts w:ascii="SimSun" w:hAnsi="SimSun" w:eastAsia="SimSun" w:cs="SimSun"/>
          <w:sz w:val="19"/>
          <w:szCs w:val="19"/>
          <w:spacing w:val="9"/>
        </w:rPr>
        <w:t xml:space="preserve"> </w:t>
      </w:r>
      <w:r>
        <w:rPr>
          <w:rFonts w:ascii="SimSun" w:hAnsi="SimSun" w:eastAsia="SimSun" w:cs="SimSun"/>
          <w:sz w:val="19"/>
          <w:szCs w:val="19"/>
          <w:spacing w:val="-10"/>
        </w:rPr>
        <w:t>ovarian</w:t>
      </w:r>
      <w:r>
        <w:rPr>
          <w:rFonts w:ascii="SimSun" w:hAnsi="SimSun" w:eastAsia="SimSun" w:cs="SimSun"/>
          <w:sz w:val="19"/>
          <w:szCs w:val="19"/>
          <w:spacing w:val="4"/>
        </w:rPr>
        <w:t xml:space="preserve"> </w:t>
      </w:r>
      <w:r>
        <w:rPr>
          <w:rFonts w:ascii="SimSun" w:hAnsi="SimSun" w:eastAsia="SimSun" w:cs="SimSun"/>
          <w:sz w:val="19"/>
          <w:szCs w:val="19"/>
          <w:spacing w:val="-10"/>
        </w:rPr>
        <w:t>insuffciency,POI</w:t>
      </w:r>
      <w:r>
        <w:rPr>
          <w:rFonts w:ascii="SimSun" w:hAnsi="SimSun" w:eastAsia="SimSun" w:cs="SimSun"/>
          <w:sz w:val="19"/>
          <w:szCs w:val="19"/>
          <w:spacing w:val="29"/>
        </w:rPr>
        <w:t xml:space="preserve"> </w:t>
      </w:r>
      <w:r>
        <w:rPr>
          <w:rFonts w:ascii="SimSun" w:hAnsi="SimSun" w:eastAsia="SimSun" w:cs="SimSun"/>
          <w:sz w:val="19"/>
          <w:szCs w:val="19"/>
          <w:spacing w:val="-10"/>
        </w:rPr>
        <w:t>早发性卵巢功能不全</w:t>
      </w:r>
      <w:r>
        <w:rPr>
          <w:rFonts w:ascii="SimSun" w:hAnsi="SimSun" w:eastAsia="SimSun" w:cs="SimSun"/>
          <w:sz w:val="19"/>
          <w:szCs w:val="19"/>
        </w:rPr>
        <w:t xml:space="preserve"> </w:t>
      </w:r>
      <w:r>
        <w:rPr>
          <w:rFonts w:ascii="SimSun" w:hAnsi="SimSun" w:eastAsia="SimSun" w:cs="SimSun"/>
          <w:sz w:val="19"/>
          <w:szCs w:val="19"/>
          <w:spacing w:val="-2"/>
        </w:rPr>
        <w:t>344,358</w:t>
      </w:r>
    </w:p>
    <w:p>
      <w:pPr>
        <w:ind w:right="516"/>
        <w:spacing w:before="109" w:line="248" w:lineRule="auto"/>
        <w:rPr>
          <w:rFonts w:ascii="SimSun" w:hAnsi="SimSun" w:eastAsia="SimSun" w:cs="SimSun"/>
          <w:sz w:val="19"/>
          <w:szCs w:val="19"/>
        </w:rPr>
      </w:pPr>
      <w:r>
        <w:rPr>
          <w:rFonts w:ascii="SimSun" w:hAnsi="SimSun" w:eastAsia="SimSun" w:cs="SimSun"/>
          <w:sz w:val="19"/>
          <w:szCs w:val="19"/>
          <w:spacing w:val="-7"/>
        </w:rPr>
        <w:t>premature</w:t>
      </w:r>
      <w:r>
        <w:rPr>
          <w:rFonts w:ascii="SimSun" w:hAnsi="SimSun" w:eastAsia="SimSun" w:cs="SimSun"/>
          <w:sz w:val="19"/>
          <w:szCs w:val="19"/>
        </w:rPr>
        <w:t xml:space="preserve"> </w:t>
      </w:r>
      <w:r>
        <w:rPr>
          <w:rFonts w:ascii="SimSun" w:hAnsi="SimSun" w:eastAsia="SimSun" w:cs="SimSun"/>
          <w:sz w:val="19"/>
          <w:szCs w:val="19"/>
          <w:spacing w:val="-7"/>
        </w:rPr>
        <w:t>rupture</w:t>
      </w:r>
      <w:r>
        <w:rPr>
          <w:rFonts w:ascii="SimSun" w:hAnsi="SimSun" w:eastAsia="SimSun" w:cs="SimSun"/>
          <w:sz w:val="19"/>
          <w:szCs w:val="19"/>
          <w:spacing w:val="1"/>
        </w:rPr>
        <w:t xml:space="preserve"> </w:t>
      </w:r>
      <w:r>
        <w:rPr>
          <w:rFonts w:ascii="SimSun" w:hAnsi="SimSun" w:eastAsia="SimSun" w:cs="SimSun"/>
          <w:sz w:val="19"/>
          <w:szCs w:val="19"/>
          <w:spacing w:val="-7"/>
        </w:rPr>
        <w:t>of</w:t>
      </w:r>
      <w:r>
        <w:rPr>
          <w:rFonts w:ascii="SimSun" w:hAnsi="SimSun" w:eastAsia="SimSun" w:cs="SimSun"/>
          <w:sz w:val="19"/>
          <w:szCs w:val="19"/>
          <w:spacing w:val="-6"/>
        </w:rPr>
        <w:t xml:space="preserve"> </w:t>
      </w:r>
      <w:r>
        <w:rPr>
          <w:rFonts w:ascii="SimSun" w:hAnsi="SimSun" w:eastAsia="SimSun" w:cs="SimSun"/>
          <w:sz w:val="19"/>
          <w:szCs w:val="19"/>
          <w:spacing w:val="-7"/>
        </w:rPr>
        <w:t>membranes,PROM</w:t>
      </w:r>
      <w:r>
        <w:rPr>
          <w:rFonts w:ascii="SimSun" w:hAnsi="SimSun" w:eastAsia="SimSun" w:cs="SimSun"/>
          <w:sz w:val="19"/>
          <w:szCs w:val="19"/>
          <w:spacing w:val="14"/>
        </w:rPr>
        <w:t xml:space="preserve">  </w:t>
      </w:r>
      <w:r>
        <w:rPr>
          <w:rFonts w:ascii="SimSun" w:hAnsi="SimSun" w:eastAsia="SimSun" w:cs="SimSun"/>
          <w:sz w:val="19"/>
          <w:szCs w:val="19"/>
          <w:spacing w:val="-7"/>
        </w:rPr>
        <w:t>胎膜早破</w:t>
      </w:r>
      <w:r>
        <w:rPr>
          <w:rFonts w:ascii="SimSun" w:hAnsi="SimSun" w:eastAsia="SimSun" w:cs="SimSun"/>
          <w:sz w:val="19"/>
          <w:szCs w:val="19"/>
          <w:spacing w:val="77"/>
        </w:rPr>
        <w:t xml:space="preserve"> </w:t>
      </w:r>
      <w:r>
        <w:rPr>
          <w:rFonts w:ascii="SimSun" w:hAnsi="SimSun" w:eastAsia="SimSun" w:cs="SimSun"/>
          <w:sz w:val="19"/>
          <w:szCs w:val="19"/>
          <w:spacing w:val="-7"/>
        </w:rPr>
        <w:t>154</w:t>
      </w:r>
      <w:r>
        <w:rPr>
          <w:rFonts w:ascii="SimSun" w:hAnsi="SimSun" w:eastAsia="SimSun" w:cs="SimSun"/>
          <w:sz w:val="19"/>
          <w:szCs w:val="19"/>
        </w:rPr>
        <w:t xml:space="preserve"> </w:t>
      </w:r>
      <w:r>
        <w:rPr>
          <w:rFonts w:ascii="SimSun" w:hAnsi="SimSun" w:eastAsia="SimSun" w:cs="SimSun"/>
          <w:sz w:val="19"/>
          <w:szCs w:val="19"/>
          <w:spacing w:val="-10"/>
        </w:rPr>
        <w:t>premenstrual</w:t>
      </w:r>
      <w:r>
        <w:rPr>
          <w:rFonts w:ascii="SimSun" w:hAnsi="SimSun" w:eastAsia="SimSun" w:cs="SimSun"/>
          <w:sz w:val="19"/>
          <w:szCs w:val="19"/>
          <w:spacing w:val="7"/>
        </w:rPr>
        <w:t xml:space="preserve"> </w:t>
      </w:r>
      <w:r>
        <w:rPr>
          <w:rFonts w:ascii="SimSun" w:hAnsi="SimSun" w:eastAsia="SimSun" w:cs="SimSun"/>
          <w:sz w:val="19"/>
          <w:szCs w:val="19"/>
          <w:spacing w:val="-10"/>
        </w:rPr>
        <w:t>syndrome</w:t>
      </w:r>
      <w:r>
        <w:rPr>
          <w:rFonts w:ascii="SimSun" w:hAnsi="SimSun" w:eastAsia="SimSun" w:cs="SimSun"/>
          <w:sz w:val="19"/>
          <w:szCs w:val="19"/>
          <w:spacing w:val="10"/>
        </w:rPr>
        <w:t xml:space="preserve">  </w:t>
      </w:r>
      <w:r>
        <w:rPr>
          <w:rFonts w:ascii="SimSun" w:hAnsi="SimSun" w:eastAsia="SimSun" w:cs="SimSun"/>
          <w:sz w:val="19"/>
          <w:szCs w:val="19"/>
          <w:spacing w:val="-10"/>
        </w:rPr>
        <w:t>经前期综合征</w:t>
      </w:r>
      <w:r>
        <w:rPr>
          <w:rFonts w:ascii="SimSun" w:hAnsi="SimSun" w:eastAsia="SimSun" w:cs="SimSun"/>
          <w:sz w:val="19"/>
          <w:szCs w:val="19"/>
          <w:spacing w:val="94"/>
        </w:rPr>
        <w:t xml:space="preserve"> </w:t>
      </w:r>
      <w:r>
        <w:rPr>
          <w:rFonts w:ascii="SimSun" w:hAnsi="SimSun" w:eastAsia="SimSun" w:cs="SimSun"/>
          <w:sz w:val="19"/>
          <w:szCs w:val="19"/>
          <w:spacing w:val="-10"/>
        </w:rPr>
        <w:t>352</w:t>
      </w:r>
    </w:p>
    <w:p>
      <w:pPr>
        <w:spacing w:line="14" w:lineRule="auto"/>
        <w:rPr>
          <w:rFonts w:ascii="Arial"/>
          <w:sz w:val="2"/>
        </w:rPr>
      </w:pPr>
      <w:r>
        <w:rPr>
          <w:rFonts w:ascii="Arial" w:hAnsi="Arial" w:eastAsia="Arial" w:cs="Arial"/>
          <w:sz w:val="2"/>
          <w:szCs w:val="2"/>
        </w:rPr>
        <w:br w:type="column"/>
      </w:r>
    </w:p>
    <w:p>
      <w:pPr>
        <w:spacing w:before="36" w:line="214" w:lineRule="auto"/>
        <w:rPr>
          <w:rFonts w:ascii="SimSun" w:hAnsi="SimSun" w:eastAsia="SimSun" w:cs="SimSun"/>
          <w:sz w:val="19"/>
          <w:szCs w:val="19"/>
        </w:rPr>
      </w:pPr>
      <w:r>
        <w:rPr>
          <w:rFonts w:ascii="SimSun" w:hAnsi="SimSun" w:eastAsia="SimSun" w:cs="SimSun"/>
          <w:sz w:val="19"/>
          <w:szCs w:val="19"/>
          <w:spacing w:val="-7"/>
        </w:rPr>
        <w:t>prenatal</w:t>
      </w:r>
      <w:r>
        <w:rPr>
          <w:rFonts w:ascii="SimSun" w:hAnsi="SimSun" w:eastAsia="SimSun" w:cs="SimSun"/>
          <w:sz w:val="19"/>
          <w:szCs w:val="19"/>
        </w:rPr>
        <w:t xml:space="preserve"> </w:t>
      </w:r>
      <w:r>
        <w:rPr>
          <w:rFonts w:ascii="SimSun" w:hAnsi="SimSun" w:eastAsia="SimSun" w:cs="SimSun"/>
          <w:sz w:val="19"/>
          <w:szCs w:val="19"/>
          <w:spacing w:val="-7"/>
        </w:rPr>
        <w:t>diagnosis</w:t>
      </w:r>
      <w:r>
        <w:rPr>
          <w:rFonts w:ascii="SimSun" w:hAnsi="SimSun" w:eastAsia="SimSun" w:cs="SimSun"/>
          <w:sz w:val="19"/>
          <w:szCs w:val="19"/>
          <w:spacing w:val="44"/>
        </w:rPr>
        <w:t xml:space="preserve">  </w:t>
      </w:r>
      <w:r>
        <w:rPr>
          <w:rFonts w:ascii="SimSun" w:hAnsi="SimSun" w:eastAsia="SimSun" w:cs="SimSun"/>
          <w:sz w:val="19"/>
          <w:szCs w:val="19"/>
          <w:spacing w:val="-7"/>
        </w:rPr>
        <w:t>产前诊断66</w:t>
      </w:r>
    </w:p>
    <w:p>
      <w:pPr>
        <w:spacing w:before="89" w:line="214" w:lineRule="auto"/>
        <w:rPr>
          <w:rFonts w:ascii="SimSun" w:hAnsi="SimSun" w:eastAsia="SimSun" w:cs="SimSun"/>
          <w:sz w:val="19"/>
          <w:szCs w:val="19"/>
        </w:rPr>
      </w:pPr>
      <w:r>
        <w:rPr>
          <w:rFonts w:ascii="SimSun" w:hAnsi="SimSun" w:eastAsia="SimSun" w:cs="SimSun"/>
          <w:sz w:val="19"/>
          <w:szCs w:val="19"/>
          <w:spacing w:val="-14"/>
        </w:rPr>
        <w:t>prenatal</w:t>
      </w:r>
      <w:r>
        <w:rPr>
          <w:rFonts w:ascii="SimSun" w:hAnsi="SimSun" w:eastAsia="SimSun" w:cs="SimSun"/>
          <w:sz w:val="19"/>
          <w:szCs w:val="19"/>
          <w:spacing w:val="10"/>
        </w:rPr>
        <w:t xml:space="preserve"> </w:t>
      </w:r>
      <w:r>
        <w:rPr>
          <w:rFonts w:ascii="SimSun" w:hAnsi="SimSun" w:eastAsia="SimSun" w:cs="SimSun"/>
          <w:sz w:val="19"/>
          <w:szCs w:val="19"/>
          <w:spacing w:val="-14"/>
        </w:rPr>
        <w:t>screening</w:t>
      </w:r>
      <w:r>
        <w:rPr>
          <w:rFonts w:ascii="SimSun" w:hAnsi="SimSun" w:eastAsia="SimSun" w:cs="SimSun"/>
          <w:sz w:val="19"/>
          <w:szCs w:val="19"/>
          <w:spacing w:val="28"/>
        </w:rPr>
        <w:t xml:space="preserve">  </w:t>
      </w:r>
      <w:r>
        <w:rPr>
          <w:rFonts w:ascii="SimSun" w:hAnsi="SimSun" w:eastAsia="SimSun" w:cs="SimSun"/>
          <w:sz w:val="19"/>
          <w:szCs w:val="19"/>
          <w:spacing w:val="-14"/>
        </w:rPr>
        <w:t>产前筛查</w:t>
      </w:r>
      <w:r>
        <w:rPr>
          <w:rFonts w:ascii="SimSun" w:hAnsi="SimSun" w:eastAsia="SimSun" w:cs="SimSun"/>
          <w:sz w:val="19"/>
          <w:szCs w:val="19"/>
          <w:spacing w:val="65"/>
        </w:rPr>
        <w:t xml:space="preserve"> </w:t>
      </w:r>
      <w:r>
        <w:rPr>
          <w:rFonts w:ascii="SimSun" w:hAnsi="SimSun" w:eastAsia="SimSun" w:cs="SimSun"/>
          <w:sz w:val="19"/>
          <w:szCs w:val="19"/>
          <w:spacing w:val="-14"/>
        </w:rPr>
        <w:t>64</w:t>
      </w:r>
    </w:p>
    <w:p>
      <w:pPr>
        <w:spacing w:before="91" w:line="214" w:lineRule="auto"/>
        <w:rPr>
          <w:rFonts w:ascii="SimSun" w:hAnsi="SimSun" w:eastAsia="SimSun" w:cs="SimSun"/>
          <w:sz w:val="19"/>
          <w:szCs w:val="19"/>
        </w:rPr>
      </w:pPr>
      <w:r>
        <w:rPr>
          <w:rFonts w:ascii="SimSun" w:hAnsi="SimSun" w:eastAsia="SimSun" w:cs="SimSun"/>
          <w:sz w:val="19"/>
          <w:szCs w:val="19"/>
          <w:spacing w:val="-11"/>
        </w:rPr>
        <w:t>preovulatory</w:t>
      </w:r>
      <w:r>
        <w:rPr>
          <w:rFonts w:ascii="SimSun" w:hAnsi="SimSun" w:eastAsia="SimSun" w:cs="SimSun"/>
          <w:sz w:val="19"/>
          <w:szCs w:val="19"/>
          <w:spacing w:val="-1"/>
        </w:rPr>
        <w:t xml:space="preserve"> </w:t>
      </w:r>
      <w:r>
        <w:rPr>
          <w:rFonts w:ascii="SimSun" w:hAnsi="SimSun" w:eastAsia="SimSun" w:cs="SimSun"/>
          <w:sz w:val="19"/>
          <w:szCs w:val="19"/>
          <w:spacing w:val="-11"/>
        </w:rPr>
        <w:t>follicle</w:t>
      </w:r>
      <w:r>
        <w:rPr>
          <w:rFonts w:ascii="SimSun" w:hAnsi="SimSun" w:eastAsia="SimSun" w:cs="SimSun"/>
          <w:sz w:val="19"/>
          <w:szCs w:val="19"/>
          <w:spacing w:val="10"/>
        </w:rPr>
        <w:t xml:space="preserve">  </w:t>
      </w:r>
      <w:r>
        <w:rPr>
          <w:rFonts w:ascii="SimSun" w:hAnsi="SimSun" w:eastAsia="SimSun" w:cs="SimSun"/>
          <w:sz w:val="19"/>
          <w:szCs w:val="19"/>
          <w:spacing w:val="-11"/>
        </w:rPr>
        <w:t>排卵前卵泡20</w:t>
      </w:r>
    </w:p>
    <w:p>
      <w:pPr>
        <w:spacing w:before="89" w:line="214" w:lineRule="auto"/>
        <w:rPr>
          <w:rFonts w:ascii="SimSun" w:hAnsi="SimSun" w:eastAsia="SimSun" w:cs="SimSun"/>
          <w:sz w:val="19"/>
          <w:szCs w:val="19"/>
        </w:rPr>
      </w:pPr>
      <w:r>
        <w:rPr>
          <w:rFonts w:ascii="SimSun" w:hAnsi="SimSun" w:eastAsia="SimSun" w:cs="SimSun"/>
          <w:sz w:val="19"/>
          <w:szCs w:val="19"/>
          <w:spacing w:val="-17"/>
        </w:rPr>
        <w:t>presentation</w:t>
      </w:r>
      <w:r>
        <w:rPr>
          <w:rFonts w:ascii="SimSun" w:hAnsi="SimSun" w:eastAsia="SimSun" w:cs="SimSun"/>
          <w:sz w:val="19"/>
          <w:szCs w:val="19"/>
          <w:spacing w:val="4"/>
        </w:rPr>
        <w:t xml:space="preserve"> </w:t>
      </w:r>
      <w:r>
        <w:rPr>
          <w:rFonts w:ascii="SimSun" w:hAnsi="SimSun" w:eastAsia="SimSun" w:cs="SimSun"/>
          <w:sz w:val="19"/>
          <w:szCs w:val="19"/>
          <w:spacing w:val="-17"/>
        </w:rPr>
        <w:t>of</w:t>
      </w:r>
      <w:r>
        <w:rPr>
          <w:rFonts w:ascii="SimSun" w:hAnsi="SimSun" w:eastAsia="SimSun" w:cs="SimSun"/>
          <w:sz w:val="19"/>
          <w:szCs w:val="19"/>
          <w:spacing w:val="-17"/>
        </w:rPr>
        <w:t xml:space="preserve"> </w:t>
      </w:r>
      <w:r>
        <w:rPr>
          <w:rFonts w:ascii="SimSun" w:hAnsi="SimSun" w:eastAsia="SimSun" w:cs="SimSun"/>
          <w:sz w:val="19"/>
          <w:szCs w:val="19"/>
          <w:spacing w:val="-17"/>
        </w:rPr>
        <w:t>umbilical</w:t>
      </w:r>
      <w:r>
        <w:rPr>
          <w:rFonts w:ascii="SimSun" w:hAnsi="SimSun" w:eastAsia="SimSun" w:cs="SimSun"/>
          <w:sz w:val="19"/>
          <w:szCs w:val="19"/>
          <w:spacing w:val="-12"/>
        </w:rPr>
        <w:t xml:space="preserve"> </w:t>
      </w:r>
      <w:r>
        <w:rPr>
          <w:rFonts w:ascii="SimSun" w:hAnsi="SimSun" w:eastAsia="SimSun" w:cs="SimSun"/>
          <w:sz w:val="19"/>
          <w:szCs w:val="19"/>
          <w:spacing w:val="-17"/>
        </w:rPr>
        <w:t>cord</w:t>
      </w:r>
      <w:r>
        <w:rPr>
          <w:rFonts w:ascii="SimSun" w:hAnsi="SimSun" w:eastAsia="SimSun" w:cs="SimSun"/>
          <w:sz w:val="19"/>
          <w:szCs w:val="19"/>
          <w:spacing w:val="18"/>
        </w:rPr>
        <w:t xml:space="preserve">  </w:t>
      </w:r>
      <w:r>
        <w:rPr>
          <w:rFonts w:ascii="SimSun" w:hAnsi="SimSun" w:eastAsia="SimSun" w:cs="SimSun"/>
          <w:sz w:val="19"/>
          <w:szCs w:val="19"/>
          <w:spacing w:val="-17"/>
        </w:rPr>
        <w:t>脐带先露</w:t>
      </w:r>
      <w:r>
        <w:rPr>
          <w:rFonts w:ascii="SimSun" w:hAnsi="SimSun" w:eastAsia="SimSun" w:cs="SimSun"/>
          <w:sz w:val="19"/>
          <w:szCs w:val="19"/>
          <w:spacing w:val="76"/>
        </w:rPr>
        <w:t xml:space="preserve"> </w:t>
      </w:r>
      <w:r>
        <w:rPr>
          <w:rFonts w:ascii="SimSun" w:hAnsi="SimSun" w:eastAsia="SimSun" w:cs="SimSun"/>
          <w:sz w:val="19"/>
          <w:szCs w:val="19"/>
          <w:spacing w:val="-17"/>
        </w:rPr>
        <w:t>159</w:t>
      </w:r>
    </w:p>
    <w:p>
      <w:pPr>
        <w:spacing w:before="89" w:line="214" w:lineRule="auto"/>
        <w:rPr>
          <w:rFonts w:ascii="SimSun" w:hAnsi="SimSun" w:eastAsia="SimSun" w:cs="SimSun"/>
          <w:sz w:val="19"/>
          <w:szCs w:val="19"/>
        </w:rPr>
      </w:pPr>
      <w:r>
        <w:rPr>
          <w:rFonts w:ascii="SimSun" w:hAnsi="SimSun" w:eastAsia="SimSun" w:cs="SimSun"/>
          <w:sz w:val="19"/>
          <w:szCs w:val="19"/>
          <w:spacing w:val="-16"/>
        </w:rPr>
        <w:t>preterm</w:t>
      </w:r>
      <w:r>
        <w:rPr>
          <w:rFonts w:ascii="SimSun" w:hAnsi="SimSun" w:eastAsia="SimSun" w:cs="SimSun"/>
          <w:sz w:val="19"/>
          <w:szCs w:val="19"/>
          <w:spacing w:val="-10"/>
        </w:rPr>
        <w:t xml:space="preserve"> </w:t>
      </w:r>
      <w:r>
        <w:rPr>
          <w:rFonts w:ascii="SimSun" w:hAnsi="SimSun" w:eastAsia="SimSun" w:cs="SimSun"/>
          <w:sz w:val="19"/>
          <w:szCs w:val="19"/>
          <w:spacing w:val="-16"/>
        </w:rPr>
        <w:t>birth</w:t>
      </w:r>
      <w:r>
        <w:rPr>
          <w:rFonts w:ascii="SimSun" w:hAnsi="SimSun" w:eastAsia="SimSun" w:cs="SimSun"/>
          <w:sz w:val="19"/>
          <w:szCs w:val="19"/>
          <w:spacing w:val="12"/>
        </w:rPr>
        <w:t xml:space="preserve">  </w:t>
      </w:r>
      <w:r>
        <w:rPr>
          <w:rFonts w:ascii="SimSun" w:hAnsi="SimSun" w:eastAsia="SimSun" w:cs="SimSun"/>
          <w:sz w:val="19"/>
          <w:szCs w:val="19"/>
          <w:spacing w:val="-16"/>
        </w:rPr>
        <w:t>早</w:t>
      </w:r>
      <w:r>
        <w:rPr>
          <w:rFonts w:ascii="SimSun" w:hAnsi="SimSun" w:eastAsia="SimSun" w:cs="SimSun"/>
          <w:sz w:val="19"/>
          <w:szCs w:val="19"/>
          <w:spacing w:val="-23"/>
        </w:rPr>
        <w:t xml:space="preserve"> </w:t>
      </w:r>
      <w:r>
        <w:rPr>
          <w:rFonts w:ascii="SimSun" w:hAnsi="SimSun" w:eastAsia="SimSun" w:cs="SimSun"/>
          <w:sz w:val="19"/>
          <w:szCs w:val="19"/>
          <w:spacing w:val="-16"/>
        </w:rPr>
        <w:t>产</w:t>
      </w:r>
      <w:r>
        <w:rPr>
          <w:rFonts w:ascii="SimSun" w:hAnsi="SimSun" w:eastAsia="SimSun" w:cs="SimSun"/>
          <w:sz w:val="19"/>
          <w:szCs w:val="19"/>
          <w:spacing w:val="-23"/>
        </w:rPr>
        <w:t xml:space="preserve"> </w:t>
      </w:r>
      <w:r>
        <w:rPr>
          <w:rFonts w:ascii="SimSun" w:hAnsi="SimSun" w:eastAsia="SimSun" w:cs="SimSun"/>
          <w:sz w:val="19"/>
          <w:szCs w:val="19"/>
          <w:spacing w:val="-16"/>
        </w:rPr>
        <w:t>9</w:t>
      </w:r>
      <w:r>
        <w:rPr>
          <w:rFonts w:ascii="SimSun" w:hAnsi="SimSun" w:eastAsia="SimSun" w:cs="SimSun"/>
          <w:sz w:val="19"/>
          <w:szCs w:val="19"/>
          <w:spacing w:val="-21"/>
        </w:rPr>
        <w:t xml:space="preserve"> </w:t>
      </w:r>
      <w:r>
        <w:rPr>
          <w:rFonts w:ascii="SimSun" w:hAnsi="SimSun" w:eastAsia="SimSun" w:cs="SimSun"/>
          <w:sz w:val="19"/>
          <w:szCs w:val="19"/>
          <w:spacing w:val="-16"/>
        </w:rPr>
        <w:t>5</w:t>
      </w:r>
    </w:p>
    <w:p>
      <w:pPr>
        <w:spacing w:before="90" w:line="214" w:lineRule="auto"/>
        <w:rPr>
          <w:rFonts w:ascii="SimSun" w:hAnsi="SimSun" w:eastAsia="SimSun" w:cs="SimSun"/>
          <w:sz w:val="19"/>
          <w:szCs w:val="19"/>
        </w:rPr>
      </w:pPr>
      <w:r>
        <w:rPr>
          <w:rFonts w:ascii="SimSun" w:hAnsi="SimSun" w:eastAsia="SimSun" w:cs="SimSun"/>
          <w:sz w:val="19"/>
          <w:szCs w:val="19"/>
          <w:spacing w:val="-20"/>
        </w:rPr>
        <w:t>preterm</w:t>
      </w:r>
      <w:r>
        <w:rPr>
          <w:rFonts w:ascii="SimSun" w:hAnsi="SimSun" w:eastAsia="SimSun" w:cs="SimSun"/>
          <w:sz w:val="19"/>
          <w:szCs w:val="19"/>
          <w:spacing w:val="-13"/>
        </w:rPr>
        <w:t xml:space="preserve"> </w:t>
      </w:r>
      <w:r>
        <w:rPr>
          <w:rFonts w:ascii="SimSun" w:hAnsi="SimSun" w:eastAsia="SimSun" w:cs="SimSun"/>
          <w:sz w:val="19"/>
          <w:szCs w:val="19"/>
          <w:spacing w:val="-20"/>
        </w:rPr>
        <w:t>delivery</w:t>
      </w:r>
      <w:r>
        <w:rPr>
          <w:rFonts w:ascii="SimSun" w:hAnsi="SimSun" w:eastAsia="SimSun" w:cs="SimSun"/>
          <w:sz w:val="19"/>
          <w:szCs w:val="19"/>
          <w:spacing w:val="-14"/>
        </w:rPr>
        <w:t xml:space="preserve"> </w:t>
      </w:r>
      <w:r>
        <w:rPr>
          <w:rFonts w:ascii="SimSun" w:hAnsi="SimSun" w:eastAsia="SimSun" w:cs="SimSun"/>
          <w:sz w:val="19"/>
          <w:szCs w:val="19"/>
          <w:spacing w:val="-20"/>
        </w:rPr>
        <w:t>for</w:t>
      </w:r>
      <w:r>
        <w:rPr>
          <w:rFonts w:ascii="SimSun" w:hAnsi="SimSun" w:eastAsia="SimSun" w:cs="SimSun"/>
          <w:sz w:val="19"/>
          <w:szCs w:val="19"/>
          <w:spacing w:val="-19"/>
        </w:rPr>
        <w:t xml:space="preserve"> </w:t>
      </w:r>
      <w:r>
        <w:rPr>
          <w:rFonts w:ascii="SimSun" w:hAnsi="SimSun" w:eastAsia="SimSun" w:cs="SimSun"/>
          <w:sz w:val="19"/>
          <w:szCs w:val="19"/>
          <w:spacing w:val="-20"/>
        </w:rPr>
        <w:t>maternal</w:t>
      </w:r>
      <w:r>
        <w:rPr>
          <w:rFonts w:ascii="SimSun" w:hAnsi="SimSun" w:eastAsia="SimSun" w:cs="SimSun"/>
          <w:sz w:val="19"/>
          <w:szCs w:val="19"/>
          <w:spacing w:val="-15"/>
        </w:rPr>
        <w:t xml:space="preserve"> </w:t>
      </w:r>
      <w:r>
        <w:rPr>
          <w:rFonts w:ascii="SimSun" w:hAnsi="SimSun" w:eastAsia="SimSun" w:cs="SimSun"/>
          <w:sz w:val="19"/>
          <w:szCs w:val="19"/>
          <w:spacing w:val="-21"/>
        </w:rPr>
        <w:t>or</w:t>
      </w:r>
      <w:r>
        <w:rPr>
          <w:rFonts w:ascii="SimSun" w:hAnsi="SimSun" w:eastAsia="SimSun" w:cs="SimSun"/>
          <w:sz w:val="19"/>
          <w:szCs w:val="19"/>
          <w:spacing w:val="-13"/>
        </w:rPr>
        <w:t xml:space="preserve"> </w:t>
      </w:r>
      <w:r>
        <w:rPr>
          <w:rFonts w:ascii="SimSun" w:hAnsi="SimSun" w:eastAsia="SimSun" w:cs="SimSun"/>
          <w:sz w:val="19"/>
          <w:szCs w:val="19"/>
          <w:spacing w:val="-21"/>
        </w:rPr>
        <w:t>fetal</w:t>
      </w:r>
      <w:r>
        <w:rPr>
          <w:rFonts w:ascii="SimSun" w:hAnsi="SimSun" w:eastAsia="SimSun" w:cs="SimSun"/>
          <w:sz w:val="19"/>
          <w:szCs w:val="19"/>
          <w:spacing w:val="-6"/>
        </w:rPr>
        <w:t xml:space="preserve"> </w:t>
      </w:r>
      <w:r>
        <w:rPr>
          <w:rFonts w:ascii="SimSun" w:hAnsi="SimSun" w:eastAsia="SimSun" w:cs="SimSun"/>
          <w:sz w:val="19"/>
          <w:szCs w:val="19"/>
          <w:spacing w:val="-21"/>
        </w:rPr>
        <w:t>indications</w:t>
      </w:r>
      <w:r>
        <w:rPr>
          <w:rFonts w:ascii="SimSun" w:hAnsi="SimSun" w:eastAsia="SimSun" w:cs="SimSun"/>
          <w:sz w:val="19"/>
          <w:szCs w:val="19"/>
          <w:spacing w:val="9"/>
        </w:rPr>
        <w:t xml:space="preserve">  </w:t>
      </w:r>
      <w:r>
        <w:rPr>
          <w:rFonts w:ascii="SimSun" w:hAnsi="SimSun" w:eastAsia="SimSun" w:cs="SimSun"/>
          <w:sz w:val="19"/>
          <w:szCs w:val="19"/>
          <w:spacing w:val="-21"/>
        </w:rPr>
        <w:t>治疗性早</w:t>
      </w:r>
    </w:p>
    <w:p>
      <w:pPr>
        <w:ind w:left="230"/>
        <w:spacing w:before="95" w:line="219" w:lineRule="auto"/>
        <w:rPr>
          <w:rFonts w:ascii="SimSun" w:hAnsi="SimSun" w:eastAsia="SimSun" w:cs="SimSun"/>
          <w:sz w:val="19"/>
          <w:szCs w:val="19"/>
        </w:rPr>
      </w:pPr>
      <w:r>
        <w:rPr>
          <w:rFonts w:ascii="SimSun" w:hAnsi="SimSun" w:eastAsia="SimSun" w:cs="SimSun"/>
          <w:sz w:val="19"/>
          <w:szCs w:val="19"/>
          <w:spacing w:val="-6"/>
        </w:rPr>
        <w:t>产</w:t>
      </w:r>
      <w:r>
        <w:rPr>
          <w:rFonts w:ascii="SimSun" w:hAnsi="SimSun" w:eastAsia="SimSun" w:cs="SimSun"/>
          <w:sz w:val="19"/>
          <w:szCs w:val="19"/>
          <w:spacing w:val="19"/>
        </w:rPr>
        <w:t xml:space="preserve"> </w:t>
      </w:r>
      <w:r>
        <w:rPr>
          <w:rFonts w:ascii="SimSun" w:hAnsi="SimSun" w:eastAsia="SimSun" w:cs="SimSun"/>
          <w:sz w:val="19"/>
          <w:szCs w:val="19"/>
          <w:spacing w:val="-6"/>
        </w:rPr>
        <w:t>9</w:t>
      </w:r>
      <w:r>
        <w:rPr>
          <w:rFonts w:ascii="SimSun" w:hAnsi="SimSun" w:eastAsia="SimSun" w:cs="SimSun"/>
          <w:sz w:val="19"/>
          <w:szCs w:val="19"/>
          <w:spacing w:val="20"/>
        </w:rPr>
        <w:t xml:space="preserve"> </w:t>
      </w:r>
      <w:r>
        <w:rPr>
          <w:rFonts w:ascii="SimSun" w:hAnsi="SimSun" w:eastAsia="SimSun" w:cs="SimSun"/>
          <w:sz w:val="19"/>
          <w:szCs w:val="19"/>
          <w:spacing w:val="-6"/>
        </w:rPr>
        <w:t>5</w:t>
      </w:r>
    </w:p>
    <w:p>
      <w:pPr>
        <w:spacing w:before="139" w:line="320" w:lineRule="exact"/>
        <w:rPr>
          <w:rFonts w:ascii="SimSun" w:hAnsi="SimSun" w:eastAsia="SimSun" w:cs="SimSun"/>
          <w:sz w:val="19"/>
          <w:szCs w:val="19"/>
        </w:rPr>
      </w:pPr>
      <w:r>
        <w:rPr>
          <w:rFonts w:ascii="SimSun" w:hAnsi="SimSun" w:eastAsia="SimSun" w:cs="SimSun"/>
          <w:sz w:val="19"/>
          <w:szCs w:val="19"/>
          <w:spacing w:val="-11"/>
          <w:position w:val="10"/>
        </w:rPr>
        <w:t>preterm</w:t>
      </w:r>
      <w:r>
        <w:rPr>
          <w:rFonts w:ascii="SimSun" w:hAnsi="SimSun" w:eastAsia="SimSun" w:cs="SimSun"/>
          <w:sz w:val="19"/>
          <w:szCs w:val="19"/>
          <w:spacing w:val="16"/>
          <w:position w:val="10"/>
        </w:rPr>
        <w:t xml:space="preserve"> </w:t>
      </w:r>
      <w:r>
        <w:rPr>
          <w:rFonts w:ascii="SimSun" w:hAnsi="SimSun" w:eastAsia="SimSun" w:cs="SimSun"/>
          <w:sz w:val="19"/>
          <w:szCs w:val="19"/>
          <w:spacing w:val="-11"/>
          <w:position w:val="10"/>
        </w:rPr>
        <w:t>labor</w:t>
      </w:r>
      <w:r>
        <w:rPr>
          <w:rFonts w:ascii="SimSun" w:hAnsi="SimSun" w:eastAsia="SimSun" w:cs="SimSun"/>
          <w:sz w:val="19"/>
          <w:szCs w:val="19"/>
          <w:spacing w:val="1"/>
          <w:position w:val="10"/>
        </w:rPr>
        <w:t xml:space="preserve">  </w:t>
      </w:r>
      <w:r>
        <w:rPr>
          <w:rFonts w:ascii="SimSun" w:hAnsi="SimSun" w:eastAsia="SimSun" w:cs="SimSun"/>
          <w:sz w:val="19"/>
          <w:szCs w:val="19"/>
          <w:spacing w:val="-11"/>
          <w:position w:val="10"/>
        </w:rPr>
        <w:t>早产临产</w:t>
      </w:r>
      <w:r>
        <w:rPr>
          <w:rFonts w:ascii="SimSun" w:hAnsi="SimSun" w:eastAsia="SimSun" w:cs="SimSun"/>
          <w:sz w:val="19"/>
          <w:szCs w:val="19"/>
          <w:spacing w:val="64"/>
          <w:position w:val="10"/>
        </w:rPr>
        <w:t xml:space="preserve"> </w:t>
      </w:r>
      <w:r>
        <w:rPr>
          <w:rFonts w:ascii="SimSun" w:hAnsi="SimSun" w:eastAsia="SimSun" w:cs="SimSun"/>
          <w:sz w:val="19"/>
          <w:szCs w:val="19"/>
          <w:spacing w:val="-11"/>
          <w:position w:val="10"/>
        </w:rPr>
        <w:t>96</w:t>
      </w:r>
    </w:p>
    <w:p>
      <w:pPr>
        <w:spacing w:before="1" w:line="214" w:lineRule="auto"/>
        <w:rPr>
          <w:rFonts w:ascii="SimSun" w:hAnsi="SimSun" w:eastAsia="SimSun" w:cs="SimSun"/>
          <w:sz w:val="19"/>
          <w:szCs w:val="19"/>
        </w:rPr>
      </w:pPr>
      <w:r>
        <w:rPr>
          <w:rFonts w:ascii="SimSun" w:hAnsi="SimSun" w:eastAsia="SimSun" w:cs="SimSun"/>
          <w:sz w:val="19"/>
          <w:szCs w:val="19"/>
          <w:spacing w:val="-13"/>
        </w:rPr>
        <w:t>preterm</w:t>
      </w:r>
      <w:r>
        <w:rPr>
          <w:rFonts w:ascii="SimSun" w:hAnsi="SimSun" w:eastAsia="SimSun" w:cs="SimSun"/>
          <w:sz w:val="19"/>
          <w:szCs w:val="19"/>
          <w:spacing w:val="5"/>
        </w:rPr>
        <w:t xml:space="preserve"> </w:t>
      </w:r>
      <w:r>
        <w:rPr>
          <w:rFonts w:ascii="SimSun" w:hAnsi="SimSun" w:eastAsia="SimSun" w:cs="SimSun"/>
          <w:sz w:val="19"/>
          <w:szCs w:val="19"/>
          <w:spacing w:val="-13"/>
        </w:rPr>
        <w:t>neonates</w:t>
      </w:r>
      <w:r>
        <w:rPr>
          <w:rFonts w:ascii="SimSun" w:hAnsi="SimSun" w:eastAsia="SimSun" w:cs="SimSun"/>
          <w:sz w:val="19"/>
          <w:szCs w:val="19"/>
          <w:spacing w:val="93"/>
        </w:rPr>
        <w:t xml:space="preserve"> </w:t>
      </w:r>
      <w:r>
        <w:rPr>
          <w:rFonts w:ascii="SimSun" w:hAnsi="SimSun" w:eastAsia="SimSun" w:cs="SimSun"/>
          <w:sz w:val="19"/>
          <w:szCs w:val="19"/>
          <w:spacing w:val="-13"/>
        </w:rPr>
        <w:t>早</w:t>
      </w:r>
      <w:r>
        <w:rPr>
          <w:rFonts w:ascii="SimSun" w:hAnsi="SimSun" w:eastAsia="SimSun" w:cs="SimSun"/>
          <w:sz w:val="19"/>
          <w:szCs w:val="19"/>
          <w:spacing w:val="-33"/>
        </w:rPr>
        <w:t xml:space="preserve"> </w:t>
      </w:r>
      <w:r>
        <w:rPr>
          <w:rFonts w:ascii="SimSun" w:hAnsi="SimSun" w:eastAsia="SimSun" w:cs="SimSun"/>
          <w:sz w:val="19"/>
          <w:szCs w:val="19"/>
          <w:spacing w:val="-13"/>
        </w:rPr>
        <w:t>产</w:t>
      </w:r>
      <w:r>
        <w:rPr>
          <w:rFonts w:ascii="SimSun" w:hAnsi="SimSun" w:eastAsia="SimSun" w:cs="SimSun"/>
          <w:sz w:val="19"/>
          <w:szCs w:val="19"/>
          <w:spacing w:val="-28"/>
        </w:rPr>
        <w:t xml:space="preserve"> </w:t>
      </w:r>
      <w:r>
        <w:rPr>
          <w:rFonts w:ascii="SimSun" w:hAnsi="SimSun" w:eastAsia="SimSun" w:cs="SimSun"/>
          <w:sz w:val="19"/>
          <w:szCs w:val="19"/>
          <w:spacing w:val="-13"/>
        </w:rPr>
        <w:t>儿</w:t>
      </w:r>
      <w:r>
        <w:rPr>
          <w:rFonts w:ascii="SimSun" w:hAnsi="SimSun" w:eastAsia="SimSun" w:cs="SimSun"/>
          <w:sz w:val="19"/>
          <w:szCs w:val="19"/>
          <w:spacing w:val="-32"/>
        </w:rPr>
        <w:t xml:space="preserve"> </w:t>
      </w:r>
      <w:r>
        <w:rPr>
          <w:rFonts w:ascii="SimSun" w:hAnsi="SimSun" w:eastAsia="SimSun" w:cs="SimSun"/>
          <w:sz w:val="19"/>
          <w:szCs w:val="19"/>
          <w:spacing w:val="-13"/>
        </w:rPr>
        <w:t>9</w:t>
      </w:r>
      <w:r>
        <w:rPr>
          <w:rFonts w:ascii="SimSun" w:hAnsi="SimSun" w:eastAsia="SimSun" w:cs="SimSun"/>
          <w:sz w:val="19"/>
          <w:szCs w:val="19"/>
          <w:spacing w:val="-29"/>
        </w:rPr>
        <w:t xml:space="preserve"> </w:t>
      </w:r>
      <w:r>
        <w:rPr>
          <w:rFonts w:ascii="SimSun" w:hAnsi="SimSun" w:eastAsia="SimSun" w:cs="SimSun"/>
          <w:sz w:val="19"/>
          <w:szCs w:val="19"/>
          <w:spacing w:val="-13"/>
        </w:rPr>
        <w:t>5</w:t>
      </w:r>
    </w:p>
    <w:p>
      <w:pPr>
        <w:spacing w:before="99" w:line="214" w:lineRule="auto"/>
        <w:rPr>
          <w:rFonts w:ascii="SimSun" w:hAnsi="SimSun" w:eastAsia="SimSun" w:cs="SimSun"/>
          <w:sz w:val="19"/>
          <w:szCs w:val="19"/>
        </w:rPr>
      </w:pPr>
      <w:r>
        <w:rPr>
          <w:rFonts w:ascii="SimSun" w:hAnsi="SimSun" w:eastAsia="SimSun" w:cs="SimSun"/>
          <w:sz w:val="19"/>
          <w:szCs w:val="19"/>
          <w:spacing w:val="-6"/>
        </w:rPr>
        <w:t>preterm</w:t>
      </w:r>
      <w:r>
        <w:rPr>
          <w:rFonts w:ascii="SimSun" w:hAnsi="SimSun" w:eastAsia="SimSun" w:cs="SimSun"/>
          <w:sz w:val="19"/>
          <w:szCs w:val="19"/>
          <w:spacing w:val="-4"/>
        </w:rPr>
        <w:t xml:space="preserve"> </w:t>
      </w:r>
      <w:r>
        <w:rPr>
          <w:rFonts w:ascii="SimSun" w:hAnsi="SimSun" w:eastAsia="SimSun" w:cs="SimSun"/>
          <w:sz w:val="19"/>
          <w:szCs w:val="19"/>
          <w:spacing w:val="-6"/>
        </w:rPr>
        <w:t>premature</w:t>
      </w:r>
      <w:r>
        <w:rPr>
          <w:rFonts w:ascii="SimSun" w:hAnsi="SimSun" w:eastAsia="SimSun" w:cs="SimSun"/>
          <w:sz w:val="19"/>
          <w:szCs w:val="19"/>
          <w:spacing w:val="-2"/>
        </w:rPr>
        <w:t xml:space="preserve"> </w:t>
      </w:r>
      <w:r>
        <w:rPr>
          <w:rFonts w:ascii="SimSun" w:hAnsi="SimSun" w:eastAsia="SimSun" w:cs="SimSun"/>
          <w:sz w:val="19"/>
          <w:szCs w:val="19"/>
          <w:spacing w:val="-6"/>
        </w:rPr>
        <w:t>ruptur</w:t>
      </w:r>
      <w:r>
        <w:rPr>
          <w:rFonts w:ascii="SimSun" w:hAnsi="SimSun" w:eastAsia="SimSun" w:cs="SimSun"/>
          <w:sz w:val="19"/>
          <w:szCs w:val="19"/>
          <w:spacing w:val="-7"/>
        </w:rPr>
        <w:t>e</w:t>
      </w:r>
      <w:r>
        <w:rPr>
          <w:rFonts w:ascii="SimSun" w:hAnsi="SimSun" w:eastAsia="SimSun" w:cs="SimSun"/>
          <w:sz w:val="19"/>
          <w:szCs w:val="19"/>
        </w:rPr>
        <w:t xml:space="preserve"> </w:t>
      </w:r>
      <w:r>
        <w:rPr>
          <w:rFonts w:ascii="SimSun" w:hAnsi="SimSun" w:eastAsia="SimSun" w:cs="SimSun"/>
          <w:sz w:val="19"/>
          <w:szCs w:val="19"/>
          <w:spacing w:val="-7"/>
        </w:rPr>
        <w:t>of</w:t>
      </w:r>
      <w:r>
        <w:rPr>
          <w:rFonts w:ascii="SimSun" w:hAnsi="SimSun" w:eastAsia="SimSun" w:cs="SimSun"/>
          <w:sz w:val="19"/>
          <w:szCs w:val="19"/>
          <w:spacing w:val="-6"/>
        </w:rPr>
        <w:t xml:space="preserve"> </w:t>
      </w:r>
      <w:r>
        <w:rPr>
          <w:rFonts w:ascii="SimSun" w:hAnsi="SimSun" w:eastAsia="SimSun" w:cs="SimSun"/>
          <w:sz w:val="19"/>
          <w:szCs w:val="19"/>
          <w:spacing w:val="-7"/>
        </w:rPr>
        <w:t>membranes,PPROM</w:t>
      </w:r>
      <w:r>
        <w:rPr>
          <w:rFonts w:ascii="SimSun" w:hAnsi="SimSun" w:eastAsia="SimSun" w:cs="SimSun"/>
          <w:sz w:val="19"/>
          <w:szCs w:val="19"/>
          <w:spacing w:val="19"/>
        </w:rPr>
        <w:t xml:space="preserve">  </w:t>
      </w:r>
      <w:r>
        <w:rPr>
          <w:rFonts w:ascii="SimSun" w:hAnsi="SimSun" w:eastAsia="SimSun" w:cs="SimSun"/>
          <w:sz w:val="19"/>
          <w:szCs w:val="19"/>
          <w:spacing w:val="-7"/>
        </w:rPr>
        <w:t>未足月</w:t>
      </w:r>
    </w:p>
    <w:p>
      <w:pPr>
        <w:ind w:left="230"/>
        <w:spacing w:before="103" w:line="216" w:lineRule="auto"/>
        <w:rPr>
          <w:rFonts w:ascii="SimSun" w:hAnsi="SimSun" w:eastAsia="SimSun" w:cs="SimSun"/>
          <w:sz w:val="19"/>
          <w:szCs w:val="19"/>
        </w:rPr>
      </w:pPr>
      <w:r>
        <w:rPr>
          <w:rFonts w:ascii="SimSun" w:hAnsi="SimSun" w:eastAsia="SimSun" w:cs="SimSun"/>
          <w:sz w:val="19"/>
          <w:szCs w:val="19"/>
          <w:spacing w:val="17"/>
        </w:rPr>
        <w:t>胎膜早破95,154</w:t>
      </w:r>
    </w:p>
    <w:p>
      <w:pPr>
        <w:spacing w:before="95" w:line="214" w:lineRule="auto"/>
        <w:rPr>
          <w:rFonts w:ascii="SimSun" w:hAnsi="SimSun" w:eastAsia="SimSun" w:cs="SimSun"/>
          <w:sz w:val="19"/>
          <w:szCs w:val="19"/>
        </w:rPr>
      </w:pPr>
      <w:r>
        <w:rPr>
          <w:rFonts w:ascii="SimSun" w:hAnsi="SimSun" w:eastAsia="SimSun" w:cs="SimSun"/>
          <w:sz w:val="19"/>
          <w:szCs w:val="19"/>
          <w:spacing w:val="-1"/>
        </w:rPr>
        <w:t>prevotella</w:t>
      </w:r>
      <w:r>
        <w:rPr>
          <w:rFonts w:ascii="SimSun" w:hAnsi="SimSun" w:eastAsia="SimSun" w:cs="SimSun"/>
          <w:sz w:val="19"/>
          <w:szCs w:val="19"/>
          <w:spacing w:val="36"/>
        </w:rPr>
        <w:t xml:space="preserve">  </w:t>
      </w:r>
      <w:r>
        <w:rPr>
          <w:rFonts w:ascii="SimSun" w:hAnsi="SimSun" w:eastAsia="SimSun" w:cs="SimSun"/>
          <w:sz w:val="19"/>
          <w:szCs w:val="19"/>
          <w:spacing w:val="-1"/>
        </w:rPr>
        <w:t>普雷沃菌238</w:t>
      </w:r>
    </w:p>
    <w:p>
      <w:pPr>
        <w:spacing w:before="99" w:line="320" w:lineRule="exact"/>
        <w:rPr>
          <w:rFonts w:ascii="SimSun" w:hAnsi="SimSun" w:eastAsia="SimSun" w:cs="SimSun"/>
          <w:sz w:val="19"/>
          <w:szCs w:val="19"/>
        </w:rPr>
      </w:pPr>
      <w:r>
        <w:rPr>
          <w:rFonts w:ascii="SimSun" w:hAnsi="SimSun" w:eastAsia="SimSun" w:cs="SimSun"/>
          <w:sz w:val="19"/>
          <w:szCs w:val="19"/>
          <w:spacing w:val="-8"/>
          <w:position w:val="10"/>
        </w:rPr>
        <w:t>primary</w:t>
      </w:r>
      <w:r>
        <w:rPr>
          <w:rFonts w:ascii="SimSun" w:hAnsi="SimSun" w:eastAsia="SimSun" w:cs="SimSun"/>
          <w:sz w:val="19"/>
          <w:szCs w:val="19"/>
          <w:spacing w:val="2"/>
          <w:position w:val="10"/>
        </w:rPr>
        <w:t xml:space="preserve"> </w:t>
      </w:r>
      <w:r>
        <w:rPr>
          <w:rFonts w:ascii="SimSun" w:hAnsi="SimSun" w:eastAsia="SimSun" w:cs="SimSun"/>
          <w:sz w:val="19"/>
          <w:szCs w:val="19"/>
          <w:spacing w:val="-8"/>
          <w:position w:val="10"/>
        </w:rPr>
        <w:t>amenorrhea</w:t>
      </w:r>
      <w:r>
        <w:rPr>
          <w:rFonts w:ascii="SimSun" w:hAnsi="SimSun" w:eastAsia="SimSun" w:cs="SimSun"/>
          <w:sz w:val="19"/>
          <w:szCs w:val="19"/>
          <w:spacing w:val="13"/>
          <w:position w:val="10"/>
        </w:rPr>
        <w:t xml:space="preserve">  </w:t>
      </w:r>
      <w:r>
        <w:rPr>
          <w:rFonts w:ascii="SimSun" w:hAnsi="SimSun" w:eastAsia="SimSun" w:cs="SimSun"/>
          <w:sz w:val="19"/>
          <w:szCs w:val="19"/>
          <w:spacing w:val="-8"/>
          <w:position w:val="10"/>
        </w:rPr>
        <w:t>原发性闭经</w:t>
      </w:r>
      <w:r>
        <w:rPr>
          <w:rFonts w:ascii="SimSun" w:hAnsi="SimSun" w:eastAsia="SimSun" w:cs="SimSun"/>
          <w:sz w:val="19"/>
          <w:szCs w:val="19"/>
          <w:spacing w:val="68"/>
          <w:position w:val="10"/>
        </w:rPr>
        <w:t xml:space="preserve"> </w:t>
      </w:r>
      <w:r>
        <w:rPr>
          <w:rFonts w:ascii="SimSun" w:hAnsi="SimSun" w:eastAsia="SimSun" w:cs="SimSun"/>
          <w:sz w:val="19"/>
          <w:szCs w:val="19"/>
          <w:spacing w:val="-8"/>
          <w:position w:val="10"/>
        </w:rPr>
        <w:t>341</w:t>
      </w:r>
    </w:p>
    <w:p>
      <w:pPr>
        <w:spacing w:before="1" w:line="214" w:lineRule="auto"/>
        <w:rPr>
          <w:rFonts w:ascii="SimSun" w:hAnsi="SimSun" w:eastAsia="SimSun" w:cs="SimSun"/>
          <w:sz w:val="19"/>
          <w:szCs w:val="19"/>
        </w:rPr>
      </w:pPr>
      <w:r>
        <w:rPr>
          <w:rFonts w:ascii="SimSun" w:hAnsi="SimSun" w:eastAsia="SimSun" w:cs="SimSun"/>
          <w:sz w:val="19"/>
          <w:szCs w:val="19"/>
          <w:spacing w:val="-16"/>
        </w:rPr>
        <w:t>primary</w:t>
      </w:r>
      <w:r>
        <w:rPr>
          <w:rFonts w:ascii="SimSun" w:hAnsi="SimSun" w:eastAsia="SimSun" w:cs="SimSun"/>
          <w:sz w:val="19"/>
          <w:szCs w:val="19"/>
          <w:spacing w:val="1"/>
        </w:rPr>
        <w:t xml:space="preserve"> </w:t>
      </w:r>
      <w:r>
        <w:rPr>
          <w:rFonts w:ascii="SimSun" w:hAnsi="SimSun" w:eastAsia="SimSun" w:cs="SimSun"/>
          <w:sz w:val="19"/>
          <w:szCs w:val="19"/>
          <w:spacing w:val="-16"/>
        </w:rPr>
        <w:t>follicle</w:t>
      </w:r>
      <w:r>
        <w:rPr>
          <w:rFonts w:ascii="SimSun" w:hAnsi="SimSun" w:eastAsia="SimSun" w:cs="SimSun"/>
          <w:sz w:val="19"/>
          <w:szCs w:val="19"/>
          <w:spacing w:val="6"/>
        </w:rPr>
        <w:t xml:space="preserve">  </w:t>
      </w:r>
      <w:r>
        <w:rPr>
          <w:rFonts w:ascii="SimSun" w:hAnsi="SimSun" w:eastAsia="SimSun" w:cs="SimSun"/>
          <w:sz w:val="19"/>
          <w:szCs w:val="19"/>
          <w:spacing w:val="-16"/>
        </w:rPr>
        <w:t>初级卵泡</w:t>
      </w:r>
      <w:r>
        <w:rPr>
          <w:rFonts w:ascii="SimSun" w:hAnsi="SimSun" w:eastAsia="SimSun" w:cs="SimSun"/>
          <w:sz w:val="19"/>
          <w:szCs w:val="19"/>
          <w:spacing w:val="66"/>
        </w:rPr>
        <w:t xml:space="preserve"> </w:t>
      </w:r>
      <w:r>
        <w:rPr>
          <w:rFonts w:ascii="SimSun" w:hAnsi="SimSun" w:eastAsia="SimSun" w:cs="SimSun"/>
          <w:sz w:val="19"/>
          <w:szCs w:val="19"/>
          <w:spacing w:val="-16"/>
        </w:rPr>
        <w:t>19</w:t>
      </w:r>
    </w:p>
    <w:p>
      <w:pPr>
        <w:spacing w:before="98" w:line="214" w:lineRule="auto"/>
        <w:rPr>
          <w:rFonts w:ascii="SimSun" w:hAnsi="SimSun" w:eastAsia="SimSun" w:cs="SimSun"/>
          <w:sz w:val="19"/>
          <w:szCs w:val="19"/>
        </w:rPr>
      </w:pPr>
      <w:r>
        <w:rPr>
          <w:rFonts w:ascii="SimSun" w:hAnsi="SimSun" w:eastAsia="SimSun" w:cs="SimSun"/>
          <w:sz w:val="19"/>
          <w:szCs w:val="19"/>
          <w:spacing w:val="-3"/>
        </w:rPr>
        <w:t>primary</w:t>
      </w:r>
      <w:r>
        <w:rPr>
          <w:rFonts w:ascii="SimSun" w:hAnsi="SimSun" w:eastAsia="SimSun" w:cs="SimSun"/>
          <w:sz w:val="19"/>
          <w:szCs w:val="19"/>
          <w:spacing w:val="1"/>
        </w:rPr>
        <w:t xml:space="preserve"> </w:t>
      </w:r>
      <w:r>
        <w:rPr>
          <w:rFonts w:ascii="SimSun" w:hAnsi="SimSun" w:eastAsia="SimSun" w:cs="SimSun"/>
          <w:sz w:val="19"/>
          <w:szCs w:val="19"/>
          <w:spacing w:val="-3"/>
        </w:rPr>
        <w:t>germ</w:t>
      </w:r>
      <w:r>
        <w:rPr>
          <w:rFonts w:ascii="SimSun" w:hAnsi="SimSun" w:eastAsia="SimSun" w:cs="SimSun"/>
          <w:sz w:val="19"/>
          <w:szCs w:val="19"/>
          <w:spacing w:val="-5"/>
        </w:rPr>
        <w:t xml:space="preserve"> </w:t>
      </w:r>
      <w:r>
        <w:rPr>
          <w:rFonts w:ascii="SimSun" w:hAnsi="SimSun" w:eastAsia="SimSun" w:cs="SimSun"/>
          <w:sz w:val="19"/>
          <w:szCs w:val="19"/>
          <w:spacing w:val="-3"/>
        </w:rPr>
        <w:t>cell</w:t>
      </w:r>
      <w:r>
        <w:rPr>
          <w:rFonts w:ascii="SimSun" w:hAnsi="SimSun" w:eastAsia="SimSun" w:cs="SimSun"/>
          <w:sz w:val="19"/>
          <w:szCs w:val="19"/>
          <w:spacing w:val="2"/>
        </w:rPr>
        <w:t xml:space="preserve">  </w:t>
      </w:r>
      <w:r>
        <w:rPr>
          <w:rFonts w:ascii="SimSun" w:hAnsi="SimSun" w:eastAsia="SimSun" w:cs="SimSun"/>
          <w:sz w:val="19"/>
          <w:szCs w:val="19"/>
          <w:spacing w:val="-3"/>
        </w:rPr>
        <w:t>原始生殖细胞270</w:t>
      </w:r>
    </w:p>
    <w:p>
      <w:pPr>
        <w:spacing w:before="101" w:line="320" w:lineRule="exact"/>
        <w:rPr>
          <w:rFonts w:ascii="SimSun" w:hAnsi="SimSun" w:eastAsia="SimSun" w:cs="SimSun"/>
          <w:sz w:val="19"/>
          <w:szCs w:val="19"/>
        </w:rPr>
      </w:pPr>
      <w:r>
        <w:rPr>
          <w:rFonts w:ascii="SimSun" w:hAnsi="SimSun" w:eastAsia="SimSun" w:cs="SimSun"/>
          <w:sz w:val="19"/>
          <w:szCs w:val="19"/>
          <w:spacing w:val="-10"/>
          <w:position w:val="10"/>
        </w:rPr>
        <w:t>primary</w:t>
      </w:r>
      <w:r>
        <w:rPr>
          <w:rFonts w:ascii="SimSun" w:hAnsi="SimSun" w:eastAsia="SimSun" w:cs="SimSun"/>
          <w:sz w:val="19"/>
          <w:szCs w:val="19"/>
          <w:spacing w:val="-5"/>
          <w:position w:val="10"/>
        </w:rPr>
        <w:t xml:space="preserve"> </w:t>
      </w:r>
      <w:r>
        <w:rPr>
          <w:rFonts w:ascii="SimSun" w:hAnsi="SimSun" w:eastAsia="SimSun" w:cs="SimSun"/>
          <w:sz w:val="19"/>
          <w:szCs w:val="19"/>
          <w:spacing w:val="-10"/>
          <w:position w:val="10"/>
        </w:rPr>
        <w:t>oocyte</w:t>
      </w:r>
      <w:r>
        <w:rPr>
          <w:rFonts w:ascii="SimSun" w:hAnsi="SimSun" w:eastAsia="SimSun" w:cs="SimSun"/>
          <w:sz w:val="19"/>
          <w:szCs w:val="19"/>
          <w:spacing w:val="30"/>
          <w:position w:val="10"/>
        </w:rPr>
        <w:t xml:space="preserve">  </w:t>
      </w:r>
      <w:r>
        <w:rPr>
          <w:rFonts w:ascii="SimSun" w:hAnsi="SimSun" w:eastAsia="SimSun" w:cs="SimSun"/>
          <w:sz w:val="19"/>
          <w:szCs w:val="19"/>
          <w:spacing w:val="-10"/>
          <w:position w:val="10"/>
        </w:rPr>
        <w:t>初级卵母细胞</w:t>
      </w:r>
      <w:r>
        <w:rPr>
          <w:rFonts w:ascii="SimSun" w:hAnsi="SimSun" w:eastAsia="SimSun" w:cs="SimSun"/>
          <w:sz w:val="19"/>
          <w:szCs w:val="19"/>
          <w:spacing w:val="78"/>
          <w:position w:val="10"/>
        </w:rPr>
        <w:t xml:space="preserve"> </w:t>
      </w:r>
      <w:r>
        <w:rPr>
          <w:rFonts w:ascii="SimSun" w:hAnsi="SimSun" w:eastAsia="SimSun" w:cs="SimSun"/>
          <w:sz w:val="19"/>
          <w:szCs w:val="19"/>
          <w:spacing w:val="-10"/>
          <w:position w:val="10"/>
        </w:rPr>
        <w:t>19</w:t>
      </w:r>
    </w:p>
    <w:p>
      <w:pPr>
        <w:spacing w:line="214" w:lineRule="auto"/>
        <w:rPr>
          <w:rFonts w:ascii="SimSun" w:hAnsi="SimSun" w:eastAsia="SimSun" w:cs="SimSun"/>
          <w:sz w:val="19"/>
          <w:szCs w:val="19"/>
        </w:rPr>
      </w:pPr>
      <w:r>
        <w:rPr>
          <w:rFonts w:ascii="SimSun" w:hAnsi="SimSun" w:eastAsia="SimSun" w:cs="SimSun"/>
          <w:sz w:val="19"/>
          <w:szCs w:val="19"/>
          <w:spacing w:val="-13"/>
        </w:rPr>
        <w:t>primary</w:t>
      </w:r>
      <w:r>
        <w:rPr>
          <w:rFonts w:ascii="SimSun" w:hAnsi="SimSun" w:eastAsia="SimSun" w:cs="SimSun"/>
          <w:sz w:val="19"/>
          <w:szCs w:val="19"/>
          <w:spacing w:val="9"/>
        </w:rPr>
        <w:t xml:space="preserve"> </w:t>
      </w:r>
      <w:r>
        <w:rPr>
          <w:rFonts w:ascii="SimSun" w:hAnsi="SimSun" w:eastAsia="SimSun" w:cs="SimSun"/>
          <w:sz w:val="19"/>
          <w:szCs w:val="19"/>
          <w:spacing w:val="-13"/>
        </w:rPr>
        <w:t>sex</w:t>
      </w:r>
      <w:r>
        <w:rPr>
          <w:rFonts w:ascii="SimSun" w:hAnsi="SimSun" w:eastAsia="SimSun" w:cs="SimSun"/>
          <w:sz w:val="19"/>
          <w:szCs w:val="19"/>
          <w:spacing w:val="-6"/>
        </w:rPr>
        <w:t xml:space="preserve"> </w:t>
      </w:r>
      <w:r>
        <w:rPr>
          <w:rFonts w:ascii="SimSun" w:hAnsi="SimSun" w:eastAsia="SimSun" w:cs="SimSun"/>
          <w:sz w:val="19"/>
          <w:szCs w:val="19"/>
          <w:spacing w:val="-13"/>
        </w:rPr>
        <w:t>cords</w:t>
      </w:r>
      <w:r>
        <w:rPr>
          <w:rFonts w:ascii="SimSun" w:hAnsi="SimSun" w:eastAsia="SimSun" w:cs="SimSun"/>
          <w:sz w:val="19"/>
          <w:szCs w:val="19"/>
          <w:spacing w:val="9"/>
        </w:rPr>
        <w:t xml:space="preserve">  </w:t>
      </w:r>
      <w:r>
        <w:rPr>
          <w:rFonts w:ascii="SimSun" w:hAnsi="SimSun" w:eastAsia="SimSun" w:cs="SimSun"/>
          <w:sz w:val="19"/>
          <w:szCs w:val="19"/>
          <w:spacing w:val="-13"/>
        </w:rPr>
        <w:t>原始性腺</w:t>
      </w:r>
      <w:r>
        <w:rPr>
          <w:rFonts w:ascii="SimSun" w:hAnsi="SimSun" w:eastAsia="SimSun" w:cs="SimSun"/>
          <w:sz w:val="19"/>
          <w:szCs w:val="19"/>
          <w:spacing w:val="87"/>
        </w:rPr>
        <w:t xml:space="preserve"> </w:t>
      </w:r>
      <w:r>
        <w:rPr>
          <w:rFonts w:ascii="SimSun" w:hAnsi="SimSun" w:eastAsia="SimSun" w:cs="SimSun"/>
          <w:sz w:val="19"/>
          <w:szCs w:val="19"/>
          <w:spacing w:val="-13"/>
        </w:rPr>
        <w:t>270</w:t>
      </w:r>
    </w:p>
    <w:p>
      <w:pPr>
        <w:spacing w:before="100" w:line="214" w:lineRule="auto"/>
        <w:rPr>
          <w:rFonts w:ascii="SimSun" w:hAnsi="SimSun" w:eastAsia="SimSun" w:cs="SimSun"/>
          <w:sz w:val="19"/>
          <w:szCs w:val="19"/>
        </w:rPr>
      </w:pPr>
      <w:r>
        <w:rPr>
          <w:rFonts w:ascii="SimSun" w:hAnsi="SimSun" w:eastAsia="SimSun" w:cs="SimSun"/>
          <w:sz w:val="19"/>
          <w:szCs w:val="19"/>
          <w:spacing w:val="-18"/>
        </w:rPr>
        <w:t>primordial</w:t>
      </w:r>
      <w:r>
        <w:rPr>
          <w:rFonts w:ascii="SimSun" w:hAnsi="SimSun" w:eastAsia="SimSun" w:cs="SimSun"/>
          <w:sz w:val="19"/>
          <w:szCs w:val="19"/>
          <w:spacing w:val="-8"/>
        </w:rPr>
        <w:t xml:space="preserve"> </w:t>
      </w:r>
      <w:r>
        <w:rPr>
          <w:rFonts w:ascii="SimSun" w:hAnsi="SimSun" w:eastAsia="SimSun" w:cs="SimSun"/>
          <w:sz w:val="19"/>
          <w:szCs w:val="19"/>
          <w:spacing w:val="-18"/>
        </w:rPr>
        <w:t>follicle</w:t>
      </w:r>
      <w:r>
        <w:rPr>
          <w:rFonts w:ascii="SimSun" w:hAnsi="SimSun" w:eastAsia="SimSun" w:cs="SimSun"/>
          <w:sz w:val="19"/>
          <w:szCs w:val="19"/>
          <w:spacing w:val="11"/>
        </w:rPr>
        <w:t xml:space="preserve">  </w:t>
      </w:r>
      <w:r>
        <w:rPr>
          <w:rFonts w:ascii="SimSun" w:hAnsi="SimSun" w:eastAsia="SimSun" w:cs="SimSun"/>
          <w:sz w:val="19"/>
          <w:szCs w:val="19"/>
          <w:spacing w:val="-18"/>
        </w:rPr>
        <w:t>始基卵泡</w:t>
      </w:r>
      <w:r>
        <w:rPr>
          <w:rFonts w:ascii="SimSun" w:hAnsi="SimSun" w:eastAsia="SimSun" w:cs="SimSun"/>
          <w:sz w:val="19"/>
          <w:szCs w:val="19"/>
          <w:spacing w:val="76"/>
        </w:rPr>
        <w:t xml:space="preserve"> </w:t>
      </w:r>
      <w:r>
        <w:rPr>
          <w:rFonts w:ascii="SimSun" w:hAnsi="SimSun" w:eastAsia="SimSun" w:cs="SimSun"/>
          <w:sz w:val="19"/>
          <w:szCs w:val="19"/>
          <w:spacing w:val="-18"/>
        </w:rPr>
        <w:t>19</w:t>
      </w:r>
    </w:p>
    <w:p>
      <w:pPr>
        <w:spacing w:before="100" w:line="214" w:lineRule="auto"/>
        <w:rPr>
          <w:rFonts w:ascii="SimSun" w:hAnsi="SimSun" w:eastAsia="SimSun" w:cs="SimSun"/>
          <w:sz w:val="19"/>
          <w:szCs w:val="19"/>
        </w:rPr>
      </w:pPr>
      <w:r>
        <w:rPr>
          <w:rFonts w:ascii="SimSun" w:hAnsi="SimSun" w:eastAsia="SimSun" w:cs="SimSun"/>
          <w:sz w:val="19"/>
          <w:szCs w:val="19"/>
          <w:spacing w:val="-13"/>
        </w:rPr>
        <w:t>primordial</w:t>
      </w:r>
      <w:r>
        <w:rPr>
          <w:rFonts w:ascii="SimSun" w:hAnsi="SimSun" w:eastAsia="SimSun" w:cs="SimSun"/>
          <w:sz w:val="19"/>
          <w:szCs w:val="19"/>
          <w:spacing w:val="1"/>
        </w:rPr>
        <w:t xml:space="preserve"> </w:t>
      </w:r>
      <w:r>
        <w:rPr>
          <w:rFonts w:ascii="SimSun" w:hAnsi="SimSun" w:eastAsia="SimSun" w:cs="SimSun"/>
          <w:sz w:val="19"/>
          <w:szCs w:val="19"/>
          <w:spacing w:val="-13"/>
        </w:rPr>
        <w:t>uterus</w:t>
      </w:r>
      <w:r>
        <w:rPr>
          <w:rFonts w:ascii="SimSun" w:hAnsi="SimSun" w:eastAsia="SimSun" w:cs="SimSun"/>
          <w:sz w:val="19"/>
          <w:szCs w:val="19"/>
          <w:spacing w:val="9"/>
        </w:rPr>
        <w:t xml:space="preserve">  </w:t>
      </w:r>
      <w:r>
        <w:rPr>
          <w:rFonts w:ascii="SimSun" w:hAnsi="SimSun" w:eastAsia="SimSun" w:cs="SimSun"/>
          <w:sz w:val="19"/>
          <w:szCs w:val="19"/>
          <w:spacing w:val="-13"/>
        </w:rPr>
        <w:t>始基子宫</w:t>
      </w:r>
      <w:r>
        <w:rPr>
          <w:rFonts w:ascii="SimSun" w:hAnsi="SimSun" w:eastAsia="SimSun" w:cs="SimSun"/>
          <w:sz w:val="19"/>
          <w:szCs w:val="19"/>
          <w:spacing w:val="62"/>
        </w:rPr>
        <w:t xml:space="preserve"> </w:t>
      </w:r>
      <w:r>
        <w:rPr>
          <w:rFonts w:ascii="SimSun" w:hAnsi="SimSun" w:eastAsia="SimSun" w:cs="SimSun"/>
          <w:sz w:val="19"/>
          <w:szCs w:val="19"/>
          <w:spacing w:val="-13"/>
        </w:rPr>
        <w:t>274</w:t>
      </w:r>
    </w:p>
    <w:p>
      <w:pPr>
        <w:spacing w:before="98" w:line="320" w:lineRule="exact"/>
        <w:rPr>
          <w:rFonts w:ascii="SimSun" w:hAnsi="SimSun" w:eastAsia="SimSun" w:cs="SimSun"/>
          <w:sz w:val="19"/>
          <w:szCs w:val="19"/>
        </w:rPr>
      </w:pPr>
      <w:r>
        <w:rPr>
          <w:rFonts w:ascii="SimSun" w:hAnsi="SimSun" w:eastAsia="SimSun" w:cs="SimSun"/>
          <w:sz w:val="19"/>
          <w:szCs w:val="19"/>
          <w:spacing w:val="-9"/>
          <w:position w:val="10"/>
        </w:rPr>
        <w:t>progestational</w:t>
      </w:r>
      <w:r>
        <w:rPr>
          <w:rFonts w:ascii="SimSun" w:hAnsi="SimSun" w:eastAsia="SimSun" w:cs="SimSun"/>
          <w:sz w:val="19"/>
          <w:szCs w:val="19"/>
          <w:spacing w:val="-7"/>
          <w:position w:val="10"/>
        </w:rPr>
        <w:t xml:space="preserve"> </w:t>
      </w:r>
      <w:r>
        <w:rPr>
          <w:rFonts w:ascii="SimSun" w:hAnsi="SimSun" w:eastAsia="SimSun" w:cs="SimSun"/>
          <w:sz w:val="19"/>
          <w:szCs w:val="19"/>
          <w:spacing w:val="-9"/>
          <w:position w:val="10"/>
        </w:rPr>
        <w:t>challenge</w:t>
      </w:r>
      <w:r>
        <w:rPr>
          <w:rFonts w:ascii="SimSun" w:hAnsi="SimSun" w:eastAsia="SimSun" w:cs="SimSun"/>
          <w:sz w:val="19"/>
          <w:szCs w:val="19"/>
          <w:spacing w:val="5"/>
          <w:position w:val="10"/>
        </w:rPr>
        <w:t xml:space="preserve">  </w:t>
      </w:r>
      <w:r>
        <w:rPr>
          <w:rFonts w:ascii="SimSun" w:hAnsi="SimSun" w:eastAsia="SimSun" w:cs="SimSun"/>
          <w:sz w:val="19"/>
          <w:szCs w:val="19"/>
          <w:spacing w:val="-9"/>
          <w:position w:val="10"/>
        </w:rPr>
        <w:t>孕激素试验345</w:t>
      </w:r>
    </w:p>
    <w:p>
      <w:pPr>
        <w:spacing w:before="1" w:line="213" w:lineRule="auto"/>
        <w:rPr>
          <w:rFonts w:ascii="SimSun" w:hAnsi="SimSun" w:eastAsia="SimSun" w:cs="SimSun"/>
          <w:sz w:val="19"/>
          <w:szCs w:val="19"/>
        </w:rPr>
      </w:pPr>
      <w:r>
        <w:rPr>
          <w:rFonts w:ascii="SimSun" w:hAnsi="SimSun" w:eastAsia="SimSun" w:cs="SimSun"/>
          <w:sz w:val="19"/>
          <w:szCs w:val="19"/>
          <w:spacing w:val="-4"/>
        </w:rPr>
        <w:t>progesterone</w:t>
      </w:r>
      <w:r>
        <w:rPr>
          <w:rFonts w:ascii="SimSun" w:hAnsi="SimSun" w:eastAsia="SimSun" w:cs="SimSun"/>
          <w:sz w:val="19"/>
          <w:szCs w:val="19"/>
          <w:spacing w:val="-9"/>
        </w:rPr>
        <w:t xml:space="preserve"> </w:t>
      </w:r>
      <w:r>
        <w:rPr>
          <w:rFonts w:ascii="SimSun" w:hAnsi="SimSun" w:eastAsia="SimSun" w:cs="SimSun"/>
          <w:sz w:val="19"/>
          <w:szCs w:val="19"/>
          <w:spacing w:val="-4"/>
        </w:rPr>
        <w:t>receptor,PR</w:t>
      </w:r>
      <w:r>
        <w:rPr>
          <w:rFonts w:ascii="SimSun" w:hAnsi="SimSun" w:eastAsia="SimSun" w:cs="SimSun"/>
          <w:sz w:val="19"/>
          <w:szCs w:val="19"/>
          <w:spacing w:val="8"/>
        </w:rPr>
        <w:t xml:space="preserve">  </w:t>
      </w:r>
      <w:r>
        <w:rPr>
          <w:rFonts w:ascii="SimSun" w:hAnsi="SimSun" w:eastAsia="SimSun" w:cs="SimSun"/>
          <w:sz w:val="19"/>
          <w:szCs w:val="19"/>
          <w:spacing w:val="-5"/>
        </w:rPr>
        <w:t>孕激素受体405</w:t>
      </w:r>
    </w:p>
    <w:p>
      <w:pPr>
        <w:spacing w:before="100" w:line="214" w:lineRule="auto"/>
        <w:rPr>
          <w:rFonts w:ascii="SimSun" w:hAnsi="SimSun" w:eastAsia="SimSun" w:cs="SimSun"/>
          <w:sz w:val="19"/>
          <w:szCs w:val="19"/>
        </w:rPr>
      </w:pPr>
      <w:r>
        <w:rPr>
          <w:rFonts w:ascii="SimSun" w:hAnsi="SimSun" w:eastAsia="SimSun" w:cs="SimSun"/>
          <w:sz w:val="19"/>
          <w:szCs w:val="19"/>
          <w:spacing w:val="-14"/>
        </w:rPr>
        <w:t>progesterone</w:t>
      </w:r>
      <w:r>
        <w:rPr>
          <w:rFonts w:ascii="SimSun" w:hAnsi="SimSun" w:eastAsia="SimSun" w:cs="SimSun"/>
          <w:sz w:val="19"/>
          <w:szCs w:val="19"/>
          <w:spacing w:val="10"/>
        </w:rPr>
        <w:t xml:space="preserve">  </w:t>
      </w:r>
      <w:r>
        <w:rPr>
          <w:rFonts w:ascii="SimSun" w:hAnsi="SimSun" w:eastAsia="SimSun" w:cs="SimSun"/>
          <w:sz w:val="19"/>
          <w:szCs w:val="19"/>
          <w:spacing w:val="-14"/>
        </w:rPr>
        <w:t>孕</w:t>
      </w:r>
      <w:r>
        <w:rPr>
          <w:rFonts w:ascii="SimSun" w:hAnsi="SimSun" w:eastAsia="SimSun" w:cs="SimSun"/>
          <w:sz w:val="19"/>
          <w:szCs w:val="19"/>
          <w:spacing w:val="-38"/>
        </w:rPr>
        <w:t xml:space="preserve"> </w:t>
      </w:r>
      <w:r>
        <w:rPr>
          <w:rFonts w:ascii="SimSun" w:hAnsi="SimSun" w:eastAsia="SimSun" w:cs="SimSun"/>
          <w:sz w:val="19"/>
          <w:szCs w:val="19"/>
          <w:spacing w:val="-14"/>
        </w:rPr>
        <w:t>激</w:t>
      </w:r>
      <w:r>
        <w:rPr>
          <w:rFonts w:ascii="SimSun" w:hAnsi="SimSun" w:eastAsia="SimSun" w:cs="SimSun"/>
          <w:sz w:val="19"/>
          <w:szCs w:val="19"/>
          <w:spacing w:val="-35"/>
        </w:rPr>
        <w:t xml:space="preserve"> </w:t>
      </w:r>
      <w:r>
        <w:rPr>
          <w:rFonts w:ascii="SimSun" w:hAnsi="SimSun" w:eastAsia="SimSun" w:cs="SimSun"/>
          <w:sz w:val="19"/>
          <w:szCs w:val="19"/>
          <w:spacing w:val="-14"/>
        </w:rPr>
        <w:t>素</w:t>
      </w:r>
      <w:r>
        <w:rPr>
          <w:rFonts w:ascii="SimSun" w:hAnsi="SimSun" w:eastAsia="SimSun" w:cs="SimSun"/>
          <w:sz w:val="19"/>
          <w:szCs w:val="19"/>
          <w:spacing w:val="-36"/>
        </w:rPr>
        <w:t xml:space="preserve"> </w:t>
      </w:r>
      <w:r>
        <w:rPr>
          <w:rFonts w:ascii="SimSun" w:hAnsi="SimSun" w:eastAsia="SimSun" w:cs="SimSun"/>
          <w:sz w:val="19"/>
          <w:szCs w:val="19"/>
          <w:spacing w:val="-14"/>
        </w:rPr>
        <w:t>2</w:t>
      </w:r>
      <w:r>
        <w:rPr>
          <w:rFonts w:ascii="SimSun" w:hAnsi="SimSun" w:eastAsia="SimSun" w:cs="SimSun"/>
          <w:sz w:val="19"/>
          <w:szCs w:val="19"/>
          <w:spacing w:val="-24"/>
        </w:rPr>
        <w:t xml:space="preserve"> </w:t>
      </w:r>
      <w:r>
        <w:rPr>
          <w:rFonts w:ascii="SimSun" w:hAnsi="SimSun" w:eastAsia="SimSun" w:cs="SimSun"/>
          <w:sz w:val="19"/>
          <w:szCs w:val="19"/>
          <w:spacing w:val="-14"/>
        </w:rPr>
        <w:t>1</w:t>
      </w:r>
    </w:p>
    <w:p>
      <w:pPr>
        <w:ind w:right="779"/>
        <w:spacing w:before="100" w:line="263" w:lineRule="auto"/>
        <w:rPr>
          <w:rFonts w:ascii="SimSun" w:hAnsi="SimSun" w:eastAsia="SimSun" w:cs="SimSun"/>
          <w:sz w:val="19"/>
          <w:szCs w:val="19"/>
        </w:rPr>
      </w:pPr>
      <w:r>
        <w:rPr>
          <w:rFonts w:ascii="SimSun" w:hAnsi="SimSun" w:eastAsia="SimSun" w:cs="SimSun"/>
          <w:sz w:val="19"/>
          <w:szCs w:val="19"/>
          <w:spacing w:val="-11"/>
        </w:rPr>
        <w:t>prolactin</w:t>
      </w:r>
      <w:r>
        <w:rPr>
          <w:rFonts w:ascii="SimSun" w:hAnsi="SimSun" w:eastAsia="SimSun" w:cs="SimSun"/>
          <w:sz w:val="19"/>
          <w:szCs w:val="19"/>
          <w:spacing w:val="-5"/>
        </w:rPr>
        <w:t xml:space="preserve"> </w:t>
      </w:r>
      <w:r>
        <w:rPr>
          <w:rFonts w:ascii="SimSun" w:hAnsi="SimSun" w:eastAsia="SimSun" w:cs="SimSun"/>
          <w:sz w:val="19"/>
          <w:szCs w:val="19"/>
          <w:spacing w:val="-11"/>
        </w:rPr>
        <w:t>inhibiting</w:t>
      </w:r>
      <w:r>
        <w:rPr>
          <w:rFonts w:ascii="SimSun" w:hAnsi="SimSun" w:eastAsia="SimSun" w:cs="SimSun"/>
          <w:sz w:val="19"/>
          <w:szCs w:val="19"/>
          <w:spacing w:val="-13"/>
        </w:rPr>
        <w:t xml:space="preserve"> </w:t>
      </w:r>
      <w:r>
        <w:rPr>
          <w:rFonts w:ascii="SimSun" w:hAnsi="SimSun" w:eastAsia="SimSun" w:cs="SimSun"/>
          <w:sz w:val="19"/>
          <w:szCs w:val="19"/>
          <w:spacing w:val="-11"/>
        </w:rPr>
        <w:t>factor,PIF</w:t>
      </w:r>
      <w:r>
        <w:rPr>
          <w:rFonts w:ascii="SimSun" w:hAnsi="SimSun" w:eastAsia="SimSun" w:cs="SimSun"/>
          <w:sz w:val="19"/>
          <w:szCs w:val="19"/>
          <w:spacing w:val="8"/>
        </w:rPr>
        <w:t xml:space="preserve">  </w:t>
      </w:r>
      <w:r>
        <w:rPr>
          <w:rFonts w:ascii="SimSun" w:hAnsi="SimSun" w:eastAsia="SimSun" w:cs="SimSun"/>
          <w:sz w:val="19"/>
          <w:szCs w:val="19"/>
          <w:spacing w:val="-11"/>
        </w:rPr>
        <w:t>催</w:t>
      </w:r>
      <w:r>
        <w:rPr>
          <w:rFonts w:ascii="SimSun" w:hAnsi="SimSun" w:eastAsia="SimSun" w:cs="SimSun"/>
          <w:sz w:val="19"/>
          <w:szCs w:val="19"/>
          <w:spacing w:val="-12"/>
        </w:rPr>
        <w:t>乳素抑制因子215</w:t>
      </w:r>
      <w:r>
        <w:rPr>
          <w:rFonts w:ascii="SimSun" w:hAnsi="SimSun" w:eastAsia="SimSun" w:cs="SimSun"/>
          <w:sz w:val="19"/>
          <w:szCs w:val="19"/>
        </w:rPr>
        <w:t xml:space="preserve"> </w:t>
      </w:r>
      <w:r>
        <w:rPr>
          <w:rFonts w:ascii="SimSun" w:hAnsi="SimSun" w:eastAsia="SimSun" w:cs="SimSun"/>
          <w:sz w:val="19"/>
          <w:szCs w:val="19"/>
          <w:spacing w:val="-5"/>
        </w:rPr>
        <w:t>prolactin,PRL</w:t>
      </w:r>
      <w:r>
        <w:rPr>
          <w:rFonts w:ascii="SimSun" w:hAnsi="SimSun" w:eastAsia="SimSun" w:cs="SimSun"/>
          <w:sz w:val="19"/>
          <w:szCs w:val="19"/>
          <w:spacing w:val="4"/>
        </w:rPr>
        <w:t xml:space="preserve">  </w:t>
      </w:r>
      <w:r>
        <w:rPr>
          <w:rFonts w:ascii="SimSun" w:hAnsi="SimSun" w:eastAsia="SimSun" w:cs="SimSun"/>
          <w:sz w:val="19"/>
          <w:szCs w:val="19"/>
          <w:spacing w:val="-5"/>
        </w:rPr>
        <w:t>催乳素</w:t>
      </w:r>
      <w:r>
        <w:rPr>
          <w:rFonts w:ascii="SimSun" w:hAnsi="SimSun" w:eastAsia="SimSun" w:cs="SimSun"/>
          <w:sz w:val="19"/>
          <w:szCs w:val="19"/>
          <w:spacing w:val="67"/>
        </w:rPr>
        <w:t xml:space="preserve"> </w:t>
      </w:r>
      <w:r>
        <w:rPr>
          <w:rFonts w:ascii="SimSun" w:hAnsi="SimSun" w:eastAsia="SimSun" w:cs="SimSun"/>
          <w:sz w:val="19"/>
          <w:szCs w:val="19"/>
          <w:spacing w:val="-5"/>
        </w:rPr>
        <w:t>27,41,413</w:t>
      </w:r>
    </w:p>
    <w:p>
      <w:pPr>
        <w:spacing w:before="99" w:line="320" w:lineRule="exact"/>
        <w:rPr>
          <w:rFonts w:ascii="SimSun" w:hAnsi="SimSun" w:eastAsia="SimSun" w:cs="SimSun"/>
          <w:sz w:val="19"/>
          <w:szCs w:val="19"/>
        </w:rPr>
      </w:pPr>
      <w:r>
        <w:rPr>
          <w:rFonts w:ascii="SimSun" w:hAnsi="SimSun" w:eastAsia="SimSun" w:cs="SimSun"/>
          <w:sz w:val="19"/>
          <w:szCs w:val="19"/>
          <w:spacing w:val="-15"/>
          <w:position w:val="10"/>
        </w:rPr>
        <w:t>prolapse</w:t>
      </w:r>
      <w:r>
        <w:rPr>
          <w:rFonts w:ascii="SimSun" w:hAnsi="SimSun" w:eastAsia="SimSun" w:cs="SimSun"/>
          <w:sz w:val="19"/>
          <w:szCs w:val="19"/>
          <w:spacing w:val="-6"/>
          <w:position w:val="10"/>
        </w:rPr>
        <w:t xml:space="preserve"> </w:t>
      </w:r>
      <w:r>
        <w:rPr>
          <w:rFonts w:ascii="SimSun" w:hAnsi="SimSun" w:eastAsia="SimSun" w:cs="SimSun"/>
          <w:sz w:val="19"/>
          <w:szCs w:val="19"/>
          <w:spacing w:val="-15"/>
          <w:position w:val="10"/>
        </w:rPr>
        <w:t>of</w:t>
      </w:r>
      <w:r>
        <w:rPr>
          <w:rFonts w:ascii="SimSun" w:hAnsi="SimSun" w:eastAsia="SimSun" w:cs="SimSun"/>
          <w:sz w:val="19"/>
          <w:szCs w:val="19"/>
          <w:spacing w:val="-15"/>
          <w:position w:val="10"/>
        </w:rPr>
        <w:t xml:space="preserve"> </w:t>
      </w:r>
      <w:r>
        <w:rPr>
          <w:rFonts w:ascii="SimSun" w:hAnsi="SimSun" w:eastAsia="SimSun" w:cs="SimSun"/>
          <w:sz w:val="19"/>
          <w:szCs w:val="19"/>
          <w:spacing w:val="-15"/>
          <w:position w:val="10"/>
        </w:rPr>
        <w:t>umbilical</w:t>
      </w:r>
      <w:r>
        <w:rPr>
          <w:rFonts w:ascii="SimSun" w:hAnsi="SimSun" w:eastAsia="SimSun" w:cs="SimSun"/>
          <w:sz w:val="19"/>
          <w:szCs w:val="19"/>
          <w:spacing w:val="-10"/>
          <w:position w:val="10"/>
        </w:rPr>
        <w:t xml:space="preserve"> </w:t>
      </w:r>
      <w:r>
        <w:rPr>
          <w:rFonts w:ascii="SimSun" w:hAnsi="SimSun" w:eastAsia="SimSun" w:cs="SimSun"/>
          <w:sz w:val="19"/>
          <w:szCs w:val="19"/>
          <w:spacing w:val="-15"/>
          <w:position w:val="10"/>
        </w:rPr>
        <w:t>cord</w:t>
      </w:r>
      <w:r>
        <w:rPr>
          <w:rFonts w:ascii="SimSun" w:hAnsi="SimSun" w:eastAsia="SimSun" w:cs="SimSun"/>
          <w:sz w:val="19"/>
          <w:szCs w:val="19"/>
          <w:spacing w:val="28"/>
          <w:position w:val="10"/>
        </w:rPr>
        <w:t xml:space="preserve">  </w:t>
      </w:r>
      <w:r>
        <w:rPr>
          <w:rFonts w:ascii="SimSun" w:hAnsi="SimSun" w:eastAsia="SimSun" w:cs="SimSun"/>
          <w:sz w:val="19"/>
          <w:szCs w:val="19"/>
          <w:spacing w:val="-15"/>
          <w:position w:val="10"/>
        </w:rPr>
        <w:t>脐带脱垂</w:t>
      </w:r>
      <w:r>
        <w:rPr>
          <w:rFonts w:ascii="SimSun" w:hAnsi="SimSun" w:eastAsia="SimSun" w:cs="SimSun"/>
          <w:sz w:val="19"/>
          <w:szCs w:val="19"/>
          <w:spacing w:val="64"/>
          <w:position w:val="10"/>
        </w:rPr>
        <w:t xml:space="preserve"> </w:t>
      </w:r>
      <w:r>
        <w:rPr>
          <w:rFonts w:ascii="SimSun" w:hAnsi="SimSun" w:eastAsia="SimSun" w:cs="SimSun"/>
          <w:sz w:val="19"/>
          <w:szCs w:val="19"/>
          <w:spacing w:val="-15"/>
          <w:position w:val="10"/>
        </w:rPr>
        <w:t>159</w:t>
      </w:r>
    </w:p>
    <w:p>
      <w:pPr>
        <w:spacing w:before="1" w:line="214" w:lineRule="auto"/>
        <w:rPr>
          <w:rFonts w:ascii="SimSun" w:hAnsi="SimSun" w:eastAsia="SimSun" w:cs="SimSun"/>
          <w:sz w:val="19"/>
          <w:szCs w:val="19"/>
        </w:rPr>
      </w:pPr>
      <w:r>
        <w:rPr>
          <w:rFonts w:ascii="SimSun" w:hAnsi="SimSun" w:eastAsia="SimSun" w:cs="SimSun"/>
          <w:sz w:val="19"/>
          <w:szCs w:val="19"/>
          <w:spacing w:val="-19"/>
        </w:rPr>
        <w:t>proliferative</w:t>
      </w:r>
      <w:r>
        <w:rPr>
          <w:rFonts w:ascii="SimSun" w:hAnsi="SimSun" w:eastAsia="SimSun" w:cs="SimSun"/>
          <w:sz w:val="19"/>
          <w:szCs w:val="19"/>
          <w:spacing w:val="-17"/>
        </w:rPr>
        <w:t xml:space="preserve"> </w:t>
      </w:r>
      <w:r>
        <w:rPr>
          <w:rFonts w:ascii="SimSun" w:hAnsi="SimSun" w:eastAsia="SimSun" w:cs="SimSun"/>
          <w:sz w:val="19"/>
          <w:szCs w:val="19"/>
          <w:spacing w:val="-19"/>
        </w:rPr>
        <w:t>phase</w:t>
      </w:r>
      <w:r>
        <w:rPr>
          <w:rFonts w:ascii="SimSun" w:hAnsi="SimSun" w:eastAsia="SimSun" w:cs="SimSun"/>
          <w:sz w:val="19"/>
          <w:szCs w:val="19"/>
          <w:spacing w:val="26"/>
        </w:rPr>
        <w:t xml:space="preserve">  </w:t>
      </w:r>
      <w:r>
        <w:rPr>
          <w:rFonts w:ascii="SimSun" w:hAnsi="SimSun" w:eastAsia="SimSun" w:cs="SimSun"/>
          <w:sz w:val="19"/>
          <w:szCs w:val="19"/>
          <w:spacing w:val="-19"/>
        </w:rPr>
        <w:t>增</w:t>
      </w:r>
      <w:r>
        <w:rPr>
          <w:rFonts w:ascii="SimSun" w:hAnsi="SimSun" w:eastAsia="SimSun" w:cs="SimSun"/>
          <w:sz w:val="19"/>
          <w:szCs w:val="19"/>
          <w:spacing w:val="-36"/>
        </w:rPr>
        <w:t xml:space="preserve"> </w:t>
      </w:r>
      <w:r>
        <w:rPr>
          <w:rFonts w:ascii="SimSun" w:hAnsi="SimSun" w:eastAsia="SimSun" w:cs="SimSun"/>
          <w:sz w:val="19"/>
          <w:szCs w:val="19"/>
          <w:spacing w:val="-19"/>
        </w:rPr>
        <w:t>殖</w:t>
      </w:r>
      <w:r>
        <w:rPr>
          <w:rFonts w:ascii="SimSun" w:hAnsi="SimSun" w:eastAsia="SimSun" w:cs="SimSun"/>
          <w:sz w:val="19"/>
          <w:szCs w:val="19"/>
          <w:spacing w:val="-34"/>
        </w:rPr>
        <w:t xml:space="preserve"> </w:t>
      </w:r>
      <w:r>
        <w:rPr>
          <w:rFonts w:ascii="SimSun" w:hAnsi="SimSun" w:eastAsia="SimSun" w:cs="SimSun"/>
          <w:sz w:val="19"/>
          <w:szCs w:val="19"/>
          <w:spacing w:val="-19"/>
        </w:rPr>
        <w:t>期</w:t>
      </w:r>
      <w:r>
        <w:rPr>
          <w:rFonts w:ascii="SimSun" w:hAnsi="SimSun" w:eastAsia="SimSun" w:cs="SimSun"/>
          <w:sz w:val="19"/>
          <w:szCs w:val="19"/>
          <w:spacing w:val="-34"/>
        </w:rPr>
        <w:t xml:space="preserve"> </w:t>
      </w:r>
      <w:r>
        <w:rPr>
          <w:rFonts w:ascii="SimSun" w:hAnsi="SimSun" w:eastAsia="SimSun" w:cs="SimSun"/>
          <w:sz w:val="19"/>
          <w:szCs w:val="19"/>
          <w:spacing w:val="-19"/>
        </w:rPr>
        <w:t>2</w:t>
      </w:r>
      <w:r>
        <w:rPr>
          <w:rFonts w:ascii="SimSun" w:hAnsi="SimSun" w:eastAsia="SimSun" w:cs="SimSun"/>
          <w:sz w:val="19"/>
          <w:szCs w:val="19"/>
          <w:spacing w:val="-37"/>
        </w:rPr>
        <w:t xml:space="preserve"> </w:t>
      </w:r>
      <w:r>
        <w:rPr>
          <w:rFonts w:ascii="SimSun" w:hAnsi="SimSun" w:eastAsia="SimSun" w:cs="SimSun"/>
          <w:sz w:val="19"/>
          <w:szCs w:val="19"/>
          <w:spacing w:val="-19"/>
        </w:rPr>
        <w:t>4</w:t>
      </w:r>
    </w:p>
    <w:p>
      <w:pPr>
        <w:spacing w:before="98" w:line="321" w:lineRule="exact"/>
        <w:rPr>
          <w:rFonts w:ascii="SimSun" w:hAnsi="SimSun" w:eastAsia="SimSun" w:cs="SimSun"/>
          <w:sz w:val="19"/>
          <w:szCs w:val="19"/>
        </w:rPr>
      </w:pPr>
      <w:r>
        <w:rPr>
          <w:rFonts w:ascii="SimSun" w:hAnsi="SimSun" w:eastAsia="SimSun" w:cs="SimSun"/>
          <w:sz w:val="19"/>
          <w:szCs w:val="19"/>
          <w:spacing w:val="-14"/>
          <w:position w:val="10"/>
        </w:rPr>
        <w:t>prolonged</w:t>
      </w:r>
      <w:r>
        <w:rPr>
          <w:rFonts w:ascii="SimSun" w:hAnsi="SimSun" w:eastAsia="SimSun" w:cs="SimSun"/>
          <w:sz w:val="19"/>
          <w:szCs w:val="19"/>
          <w:spacing w:val="-3"/>
          <w:position w:val="10"/>
        </w:rPr>
        <w:t xml:space="preserve"> </w:t>
      </w:r>
      <w:r>
        <w:rPr>
          <w:rFonts w:ascii="SimSun" w:hAnsi="SimSun" w:eastAsia="SimSun" w:cs="SimSun"/>
          <w:sz w:val="19"/>
          <w:szCs w:val="19"/>
          <w:spacing w:val="-14"/>
          <w:position w:val="10"/>
        </w:rPr>
        <w:t>latent</w:t>
      </w:r>
      <w:r>
        <w:rPr>
          <w:rFonts w:ascii="SimSun" w:hAnsi="SimSun" w:eastAsia="SimSun" w:cs="SimSun"/>
          <w:sz w:val="19"/>
          <w:szCs w:val="19"/>
          <w:spacing w:val="-13"/>
          <w:position w:val="10"/>
        </w:rPr>
        <w:t xml:space="preserve"> </w:t>
      </w:r>
      <w:r>
        <w:rPr>
          <w:rFonts w:ascii="SimSun" w:hAnsi="SimSun" w:eastAsia="SimSun" w:cs="SimSun"/>
          <w:sz w:val="19"/>
          <w:szCs w:val="19"/>
          <w:spacing w:val="-14"/>
          <w:position w:val="10"/>
        </w:rPr>
        <w:t>phase</w:t>
      </w:r>
      <w:r>
        <w:rPr>
          <w:rFonts w:ascii="SimSun" w:hAnsi="SimSun" w:eastAsia="SimSun" w:cs="SimSun"/>
          <w:sz w:val="19"/>
          <w:szCs w:val="19"/>
          <w:spacing w:val="10"/>
          <w:position w:val="10"/>
        </w:rPr>
        <w:t xml:space="preserve">  </w:t>
      </w:r>
      <w:r>
        <w:rPr>
          <w:rFonts w:ascii="SimSun" w:hAnsi="SimSun" w:eastAsia="SimSun" w:cs="SimSun"/>
          <w:sz w:val="19"/>
          <w:szCs w:val="19"/>
          <w:spacing w:val="-14"/>
          <w:position w:val="10"/>
        </w:rPr>
        <w:t>潜伏期</w:t>
      </w:r>
      <w:r>
        <w:rPr>
          <w:rFonts w:ascii="SimSun" w:hAnsi="SimSun" w:eastAsia="SimSun" w:cs="SimSun"/>
          <w:sz w:val="19"/>
          <w:szCs w:val="19"/>
          <w:spacing w:val="-15"/>
          <w:position w:val="10"/>
        </w:rPr>
        <w:t>延长</w:t>
      </w:r>
      <w:r>
        <w:rPr>
          <w:rFonts w:ascii="SimSun" w:hAnsi="SimSun" w:eastAsia="SimSun" w:cs="SimSun"/>
          <w:sz w:val="19"/>
          <w:szCs w:val="19"/>
          <w:spacing w:val="92"/>
          <w:position w:val="10"/>
        </w:rPr>
        <w:t xml:space="preserve"> </w:t>
      </w:r>
      <w:r>
        <w:rPr>
          <w:rFonts w:ascii="SimSun" w:hAnsi="SimSun" w:eastAsia="SimSun" w:cs="SimSun"/>
          <w:sz w:val="19"/>
          <w:szCs w:val="19"/>
          <w:spacing w:val="-15"/>
          <w:position w:val="10"/>
        </w:rPr>
        <w:t>180</w:t>
      </w:r>
    </w:p>
    <w:p>
      <w:pPr>
        <w:spacing w:line="214" w:lineRule="auto"/>
        <w:rPr>
          <w:rFonts w:ascii="SimSun" w:hAnsi="SimSun" w:eastAsia="SimSun" w:cs="SimSun"/>
          <w:sz w:val="19"/>
          <w:szCs w:val="19"/>
        </w:rPr>
      </w:pPr>
      <w:r>
        <w:rPr>
          <w:rFonts w:ascii="SimSun" w:hAnsi="SimSun" w:eastAsia="SimSun" w:cs="SimSun"/>
          <w:sz w:val="19"/>
          <w:szCs w:val="19"/>
          <w:spacing w:val="-6"/>
        </w:rPr>
        <w:t>promontory</w:t>
      </w:r>
      <w:r>
        <w:rPr>
          <w:rFonts w:ascii="SimSun" w:hAnsi="SimSun" w:eastAsia="SimSun" w:cs="SimSun"/>
          <w:sz w:val="19"/>
          <w:szCs w:val="19"/>
          <w:spacing w:val="7"/>
        </w:rPr>
        <w:t xml:space="preserve">  </w:t>
      </w:r>
      <w:r>
        <w:rPr>
          <w:rFonts w:ascii="SimSun" w:hAnsi="SimSun" w:eastAsia="SimSun" w:cs="SimSun"/>
          <w:sz w:val="19"/>
          <w:szCs w:val="19"/>
          <w:spacing w:val="-6"/>
        </w:rPr>
        <w:t>骶岬</w:t>
      </w:r>
      <w:r>
        <w:rPr>
          <w:rFonts w:ascii="SimSun" w:hAnsi="SimSun" w:eastAsia="SimSun" w:cs="SimSun"/>
          <w:sz w:val="19"/>
          <w:szCs w:val="19"/>
          <w:spacing w:val="73"/>
        </w:rPr>
        <w:t xml:space="preserve"> </w:t>
      </w:r>
      <w:r>
        <w:rPr>
          <w:rFonts w:ascii="SimSun" w:hAnsi="SimSun" w:eastAsia="SimSun" w:cs="SimSun"/>
          <w:sz w:val="19"/>
          <w:szCs w:val="19"/>
          <w:spacing w:val="-6"/>
        </w:rPr>
        <w:t>11</w:t>
      </w:r>
    </w:p>
    <w:p>
      <w:pPr>
        <w:spacing w:before="99" w:line="214" w:lineRule="auto"/>
        <w:rPr>
          <w:rFonts w:ascii="SimSun" w:hAnsi="SimSun" w:eastAsia="SimSun" w:cs="SimSun"/>
          <w:sz w:val="19"/>
          <w:szCs w:val="19"/>
        </w:rPr>
      </w:pPr>
      <w:r>
        <w:rPr>
          <w:rFonts w:ascii="SimSun" w:hAnsi="SimSun" w:eastAsia="SimSun" w:cs="SimSun"/>
          <w:sz w:val="19"/>
          <w:szCs w:val="19"/>
          <w:spacing w:val="-11"/>
        </w:rPr>
        <w:t>prothrombin</w:t>
      </w:r>
      <w:r>
        <w:rPr>
          <w:rFonts w:ascii="SimSun" w:hAnsi="SimSun" w:eastAsia="SimSun" w:cs="SimSun"/>
          <w:sz w:val="19"/>
          <w:szCs w:val="19"/>
          <w:spacing w:val="-5"/>
        </w:rPr>
        <w:t xml:space="preserve"> </w:t>
      </w:r>
      <w:r>
        <w:rPr>
          <w:rFonts w:ascii="SimSun" w:hAnsi="SimSun" w:eastAsia="SimSun" w:cs="SimSun"/>
          <w:sz w:val="19"/>
          <w:szCs w:val="19"/>
          <w:spacing w:val="-11"/>
        </w:rPr>
        <w:t>time</w:t>
      </w:r>
      <w:r>
        <w:rPr>
          <w:rFonts w:ascii="SimSun" w:hAnsi="SimSun" w:eastAsia="SimSun" w:cs="SimSun"/>
          <w:sz w:val="19"/>
          <w:szCs w:val="19"/>
          <w:spacing w:val="-8"/>
        </w:rPr>
        <w:t xml:space="preserve"> </w:t>
      </w:r>
      <w:r>
        <w:rPr>
          <w:rFonts w:ascii="SimSun" w:hAnsi="SimSun" w:eastAsia="SimSun" w:cs="SimSun"/>
          <w:sz w:val="19"/>
          <w:szCs w:val="19"/>
          <w:spacing w:val="-11"/>
        </w:rPr>
        <w:t>activity</w:t>
      </w:r>
      <w:r>
        <w:rPr>
          <w:rFonts w:ascii="SimSun" w:hAnsi="SimSun" w:eastAsia="SimSun" w:cs="SimSun"/>
          <w:sz w:val="19"/>
          <w:szCs w:val="19"/>
          <w:spacing w:val="-11"/>
        </w:rPr>
        <w:t xml:space="preserve"> </w:t>
      </w:r>
      <w:r>
        <w:rPr>
          <w:rFonts w:ascii="SimSun" w:hAnsi="SimSun" w:eastAsia="SimSun" w:cs="SimSun"/>
          <w:sz w:val="19"/>
          <w:szCs w:val="19"/>
          <w:spacing w:val="-11"/>
        </w:rPr>
        <w:t>percentage,PTA</w:t>
      </w:r>
      <w:r>
        <w:rPr>
          <w:rFonts w:ascii="SimSun" w:hAnsi="SimSun" w:eastAsia="SimSun" w:cs="SimSun"/>
          <w:sz w:val="19"/>
          <w:szCs w:val="19"/>
          <w:spacing w:val="18"/>
        </w:rPr>
        <w:t xml:space="preserve">  </w:t>
      </w:r>
      <w:r>
        <w:rPr>
          <w:rFonts w:ascii="SimSun" w:hAnsi="SimSun" w:eastAsia="SimSun" w:cs="SimSun"/>
          <w:sz w:val="19"/>
          <w:szCs w:val="19"/>
          <w:spacing w:val="-11"/>
        </w:rPr>
        <w:t>凝血酶原</w:t>
      </w:r>
      <w:r>
        <w:rPr>
          <w:rFonts w:ascii="SimSun" w:hAnsi="SimSun" w:eastAsia="SimSun" w:cs="SimSun"/>
          <w:sz w:val="19"/>
          <w:szCs w:val="19"/>
          <w:spacing w:val="-12"/>
        </w:rPr>
        <w:t>时间</w:t>
      </w:r>
    </w:p>
    <w:p>
      <w:pPr>
        <w:ind w:left="230"/>
        <w:spacing w:before="117" w:line="220" w:lineRule="auto"/>
        <w:rPr>
          <w:rFonts w:ascii="SimSun" w:hAnsi="SimSun" w:eastAsia="SimSun" w:cs="SimSun"/>
          <w:sz w:val="19"/>
          <w:szCs w:val="19"/>
        </w:rPr>
      </w:pPr>
      <w:r>
        <w:rPr>
          <w:rFonts w:ascii="SimSun" w:hAnsi="SimSun" w:eastAsia="SimSun" w:cs="SimSun"/>
          <w:sz w:val="19"/>
          <w:szCs w:val="19"/>
          <w:spacing w:val="-5"/>
        </w:rPr>
        <w:t>百分活度</w:t>
      </w:r>
      <w:r>
        <w:rPr>
          <w:rFonts w:ascii="SimSun" w:hAnsi="SimSun" w:eastAsia="SimSun" w:cs="SimSun"/>
          <w:sz w:val="19"/>
          <w:szCs w:val="19"/>
          <w:spacing w:val="84"/>
        </w:rPr>
        <w:t xml:space="preserve"> </w:t>
      </w:r>
      <w:r>
        <w:rPr>
          <w:rFonts w:ascii="SimSun" w:hAnsi="SimSun" w:eastAsia="SimSun" w:cs="SimSun"/>
          <w:sz w:val="19"/>
          <w:szCs w:val="19"/>
          <w:spacing w:val="-5"/>
        </w:rPr>
        <w:t>111</w:t>
      </w:r>
    </w:p>
    <w:p>
      <w:pPr>
        <w:spacing w:before="67" w:line="310" w:lineRule="exact"/>
        <w:rPr>
          <w:rFonts w:ascii="SimSun" w:hAnsi="SimSun" w:eastAsia="SimSun" w:cs="SimSun"/>
          <w:sz w:val="19"/>
          <w:szCs w:val="19"/>
        </w:rPr>
      </w:pPr>
      <w:r>
        <w:rPr>
          <w:rFonts w:ascii="SimSun" w:hAnsi="SimSun" w:eastAsia="SimSun" w:cs="SimSun"/>
          <w:sz w:val="19"/>
          <w:szCs w:val="19"/>
          <w:spacing w:val="-7"/>
          <w:position w:val="9"/>
        </w:rPr>
        <w:t>prothrombin</w:t>
      </w:r>
      <w:r>
        <w:rPr>
          <w:rFonts w:ascii="SimSun" w:hAnsi="SimSun" w:eastAsia="SimSun" w:cs="SimSun"/>
          <w:sz w:val="19"/>
          <w:szCs w:val="19"/>
          <w:spacing w:val="7"/>
          <w:position w:val="9"/>
        </w:rPr>
        <w:t xml:space="preserve"> </w:t>
      </w:r>
      <w:r>
        <w:rPr>
          <w:rFonts w:ascii="SimSun" w:hAnsi="SimSun" w:eastAsia="SimSun" w:cs="SimSun"/>
          <w:sz w:val="19"/>
          <w:szCs w:val="19"/>
          <w:spacing w:val="-7"/>
          <w:position w:val="9"/>
        </w:rPr>
        <w:t>time,PT</w:t>
      </w:r>
      <w:r>
        <w:rPr>
          <w:rFonts w:ascii="SimSun" w:hAnsi="SimSun" w:eastAsia="SimSun" w:cs="SimSun"/>
          <w:sz w:val="19"/>
          <w:szCs w:val="19"/>
          <w:spacing w:val="2"/>
          <w:position w:val="9"/>
        </w:rPr>
        <w:t xml:space="preserve">  </w:t>
      </w:r>
      <w:r>
        <w:rPr>
          <w:rFonts w:ascii="SimSun" w:hAnsi="SimSun" w:eastAsia="SimSun" w:cs="SimSun"/>
          <w:sz w:val="19"/>
          <w:szCs w:val="19"/>
          <w:spacing w:val="-7"/>
          <w:position w:val="9"/>
        </w:rPr>
        <w:t>凝血酶原时间</w:t>
      </w:r>
      <w:r>
        <w:rPr>
          <w:rFonts w:ascii="SimSun" w:hAnsi="SimSun" w:eastAsia="SimSun" w:cs="SimSun"/>
          <w:sz w:val="19"/>
          <w:szCs w:val="19"/>
          <w:spacing w:val="46"/>
          <w:position w:val="9"/>
        </w:rPr>
        <w:t xml:space="preserve"> </w:t>
      </w:r>
      <w:r>
        <w:rPr>
          <w:rFonts w:ascii="SimSun" w:hAnsi="SimSun" w:eastAsia="SimSun" w:cs="SimSun"/>
          <w:sz w:val="19"/>
          <w:szCs w:val="19"/>
          <w:spacing w:val="-7"/>
          <w:position w:val="9"/>
        </w:rPr>
        <w:t>40</w:t>
      </w:r>
    </w:p>
    <w:p>
      <w:pPr>
        <w:spacing w:line="214" w:lineRule="auto"/>
        <w:rPr>
          <w:rFonts w:ascii="SimSun" w:hAnsi="SimSun" w:eastAsia="SimSun" w:cs="SimSun"/>
          <w:sz w:val="19"/>
          <w:szCs w:val="19"/>
        </w:rPr>
      </w:pPr>
      <w:r>
        <w:rPr>
          <w:rFonts w:ascii="SimSun" w:hAnsi="SimSun" w:eastAsia="SimSun" w:cs="SimSun"/>
          <w:sz w:val="19"/>
          <w:szCs w:val="19"/>
          <w:spacing w:val="-15"/>
        </w:rPr>
        <w:t>protracted</w:t>
      </w:r>
      <w:r>
        <w:rPr>
          <w:rFonts w:ascii="SimSun" w:hAnsi="SimSun" w:eastAsia="SimSun" w:cs="SimSun"/>
          <w:sz w:val="19"/>
          <w:szCs w:val="19"/>
          <w:spacing w:val="-13"/>
        </w:rPr>
        <w:t xml:space="preserve"> </w:t>
      </w:r>
      <w:r>
        <w:rPr>
          <w:rFonts w:ascii="SimSun" w:hAnsi="SimSun" w:eastAsia="SimSun" w:cs="SimSun"/>
          <w:sz w:val="19"/>
          <w:szCs w:val="19"/>
          <w:spacing w:val="-15"/>
        </w:rPr>
        <w:t>active</w:t>
      </w:r>
      <w:r>
        <w:rPr>
          <w:rFonts w:ascii="SimSun" w:hAnsi="SimSun" w:eastAsia="SimSun" w:cs="SimSun"/>
          <w:sz w:val="19"/>
          <w:szCs w:val="19"/>
          <w:spacing w:val="-16"/>
        </w:rPr>
        <w:t xml:space="preserve"> </w:t>
      </w:r>
      <w:r>
        <w:rPr>
          <w:rFonts w:ascii="SimSun" w:hAnsi="SimSun" w:eastAsia="SimSun" w:cs="SimSun"/>
          <w:sz w:val="19"/>
          <w:szCs w:val="19"/>
          <w:spacing w:val="-15"/>
        </w:rPr>
        <w:t>phase</w:t>
      </w:r>
      <w:r>
        <w:rPr>
          <w:rFonts w:ascii="SimSun" w:hAnsi="SimSun" w:eastAsia="SimSun" w:cs="SimSun"/>
          <w:sz w:val="19"/>
          <w:szCs w:val="19"/>
          <w:spacing w:val="15"/>
        </w:rPr>
        <w:t xml:space="preserve">  </w:t>
      </w:r>
      <w:r>
        <w:rPr>
          <w:rFonts w:ascii="SimSun" w:hAnsi="SimSun" w:eastAsia="SimSun" w:cs="SimSun"/>
          <w:sz w:val="19"/>
          <w:szCs w:val="19"/>
          <w:spacing w:val="-16"/>
        </w:rPr>
        <w:t>活跃期延长</w:t>
      </w:r>
      <w:r>
        <w:rPr>
          <w:rFonts w:ascii="SimSun" w:hAnsi="SimSun" w:eastAsia="SimSun" w:cs="SimSun"/>
          <w:sz w:val="19"/>
          <w:szCs w:val="19"/>
        </w:rPr>
        <w:t xml:space="preserve">  </w:t>
      </w:r>
      <w:r>
        <w:rPr>
          <w:rFonts w:ascii="SimSun" w:hAnsi="SimSun" w:eastAsia="SimSun" w:cs="SimSun"/>
          <w:sz w:val="19"/>
          <w:szCs w:val="19"/>
          <w:spacing w:val="-16"/>
        </w:rPr>
        <w:t>180</w:t>
      </w:r>
    </w:p>
    <w:p>
      <w:pPr>
        <w:spacing w:before="90" w:line="214" w:lineRule="auto"/>
        <w:rPr>
          <w:rFonts w:ascii="SimSun" w:hAnsi="SimSun" w:eastAsia="SimSun" w:cs="SimSun"/>
          <w:sz w:val="19"/>
          <w:szCs w:val="19"/>
        </w:rPr>
      </w:pPr>
      <w:r>
        <w:rPr>
          <w:rFonts w:ascii="SimSun" w:hAnsi="SimSun" w:eastAsia="SimSun" w:cs="SimSun"/>
          <w:sz w:val="19"/>
          <w:szCs w:val="19"/>
          <w:spacing w:val="-13"/>
        </w:rPr>
        <w:t>protracted</w:t>
      </w:r>
      <w:r>
        <w:rPr>
          <w:rFonts w:ascii="SimSun" w:hAnsi="SimSun" w:eastAsia="SimSun" w:cs="SimSun"/>
          <w:sz w:val="19"/>
          <w:szCs w:val="19"/>
          <w:spacing w:val="-5"/>
        </w:rPr>
        <w:t xml:space="preserve"> </w:t>
      </w:r>
      <w:r>
        <w:rPr>
          <w:rFonts w:ascii="SimSun" w:hAnsi="SimSun" w:eastAsia="SimSun" w:cs="SimSun"/>
          <w:sz w:val="19"/>
          <w:szCs w:val="19"/>
          <w:spacing w:val="-13"/>
        </w:rPr>
        <w:t>descent</w:t>
      </w:r>
      <w:r>
        <w:rPr>
          <w:rFonts w:ascii="SimSun" w:hAnsi="SimSun" w:eastAsia="SimSun" w:cs="SimSun"/>
          <w:sz w:val="19"/>
          <w:szCs w:val="19"/>
          <w:spacing w:val="4"/>
        </w:rPr>
        <w:t xml:space="preserve">  </w:t>
      </w:r>
      <w:r>
        <w:rPr>
          <w:rFonts w:ascii="SimSun" w:hAnsi="SimSun" w:eastAsia="SimSun" w:cs="SimSun"/>
          <w:sz w:val="19"/>
          <w:szCs w:val="19"/>
          <w:spacing w:val="-13"/>
        </w:rPr>
        <w:t>下降延缓</w:t>
      </w:r>
      <w:r>
        <w:rPr>
          <w:rFonts w:ascii="SimSun" w:hAnsi="SimSun" w:eastAsia="SimSun" w:cs="SimSun"/>
          <w:sz w:val="19"/>
          <w:szCs w:val="19"/>
          <w:spacing w:val="78"/>
        </w:rPr>
        <w:t xml:space="preserve"> </w:t>
      </w:r>
      <w:r>
        <w:rPr>
          <w:rFonts w:ascii="SimSun" w:hAnsi="SimSun" w:eastAsia="SimSun" w:cs="SimSun"/>
          <w:sz w:val="19"/>
          <w:szCs w:val="19"/>
          <w:spacing w:val="-13"/>
        </w:rPr>
        <w:t>180</w:t>
      </w:r>
    </w:p>
    <w:p>
      <w:pPr>
        <w:spacing w:before="89" w:line="311" w:lineRule="exact"/>
        <w:rPr>
          <w:rFonts w:ascii="SimSun" w:hAnsi="SimSun" w:eastAsia="SimSun" w:cs="SimSun"/>
          <w:sz w:val="19"/>
          <w:szCs w:val="19"/>
        </w:rPr>
      </w:pPr>
      <w:r>
        <w:rPr>
          <w:rFonts w:ascii="SimSun" w:hAnsi="SimSun" w:eastAsia="SimSun" w:cs="SimSun"/>
          <w:sz w:val="19"/>
          <w:szCs w:val="19"/>
          <w:spacing w:val="-14"/>
          <w:position w:val="9"/>
        </w:rPr>
        <w:t>protracted</w:t>
      </w:r>
      <w:r>
        <w:rPr>
          <w:rFonts w:ascii="SimSun" w:hAnsi="SimSun" w:eastAsia="SimSun" w:cs="SimSun"/>
          <w:sz w:val="19"/>
          <w:szCs w:val="19"/>
          <w:spacing w:val="3"/>
          <w:position w:val="9"/>
        </w:rPr>
        <w:t xml:space="preserve"> </w:t>
      </w:r>
      <w:r>
        <w:rPr>
          <w:rFonts w:ascii="SimSun" w:hAnsi="SimSun" w:eastAsia="SimSun" w:cs="SimSun"/>
          <w:sz w:val="19"/>
          <w:szCs w:val="19"/>
          <w:spacing w:val="-14"/>
          <w:position w:val="9"/>
        </w:rPr>
        <w:t>second</w:t>
      </w:r>
      <w:r>
        <w:rPr>
          <w:rFonts w:ascii="SimSun" w:hAnsi="SimSun" w:eastAsia="SimSun" w:cs="SimSun"/>
          <w:sz w:val="19"/>
          <w:szCs w:val="19"/>
          <w:spacing w:val="-6"/>
          <w:position w:val="9"/>
        </w:rPr>
        <w:t xml:space="preserve"> </w:t>
      </w:r>
      <w:r>
        <w:rPr>
          <w:rFonts w:ascii="SimSun" w:hAnsi="SimSun" w:eastAsia="SimSun" w:cs="SimSun"/>
          <w:sz w:val="19"/>
          <w:szCs w:val="19"/>
          <w:spacing w:val="-14"/>
          <w:position w:val="9"/>
        </w:rPr>
        <w:t>stage</w:t>
      </w:r>
      <w:r>
        <w:rPr>
          <w:rFonts w:ascii="SimSun" w:hAnsi="SimSun" w:eastAsia="SimSun" w:cs="SimSun"/>
          <w:sz w:val="19"/>
          <w:szCs w:val="19"/>
          <w:spacing w:val="10"/>
          <w:position w:val="9"/>
        </w:rPr>
        <w:t xml:space="preserve">  </w:t>
      </w:r>
      <w:r>
        <w:rPr>
          <w:rFonts w:ascii="SimSun" w:hAnsi="SimSun" w:eastAsia="SimSun" w:cs="SimSun"/>
          <w:sz w:val="19"/>
          <w:szCs w:val="19"/>
          <w:spacing w:val="-14"/>
          <w:position w:val="9"/>
        </w:rPr>
        <w:t>第二产程延长</w:t>
      </w:r>
      <w:r>
        <w:rPr>
          <w:rFonts w:ascii="SimSun" w:hAnsi="SimSun" w:eastAsia="SimSun" w:cs="SimSun"/>
          <w:sz w:val="19"/>
          <w:szCs w:val="19"/>
          <w:spacing w:val="87"/>
          <w:position w:val="9"/>
        </w:rPr>
        <w:t xml:space="preserve"> </w:t>
      </w:r>
      <w:r>
        <w:rPr>
          <w:rFonts w:ascii="SimSun" w:hAnsi="SimSun" w:eastAsia="SimSun" w:cs="SimSun"/>
          <w:sz w:val="19"/>
          <w:szCs w:val="19"/>
          <w:spacing w:val="-14"/>
          <w:position w:val="9"/>
        </w:rPr>
        <w:t>180</w:t>
      </w:r>
    </w:p>
    <w:p>
      <w:pPr>
        <w:spacing w:line="214" w:lineRule="auto"/>
        <w:rPr>
          <w:rFonts w:ascii="SimSun" w:hAnsi="SimSun" w:eastAsia="SimSun" w:cs="SimSun"/>
          <w:sz w:val="19"/>
          <w:szCs w:val="19"/>
        </w:rPr>
      </w:pPr>
      <w:r>
        <w:rPr>
          <w:rFonts w:ascii="SimSun" w:hAnsi="SimSun" w:eastAsia="SimSun" w:cs="SimSun"/>
          <w:sz w:val="19"/>
          <w:szCs w:val="19"/>
          <w:spacing w:val="-13"/>
        </w:rPr>
        <w:t>pruritus</w:t>
      </w:r>
      <w:r>
        <w:rPr>
          <w:rFonts w:ascii="SimSun" w:hAnsi="SimSun" w:eastAsia="SimSun" w:cs="SimSun"/>
          <w:sz w:val="19"/>
          <w:szCs w:val="19"/>
          <w:spacing w:val="-3"/>
        </w:rPr>
        <w:t xml:space="preserve"> </w:t>
      </w:r>
      <w:r>
        <w:rPr>
          <w:rFonts w:ascii="SimSun" w:hAnsi="SimSun" w:eastAsia="SimSun" w:cs="SimSun"/>
          <w:sz w:val="19"/>
          <w:szCs w:val="19"/>
          <w:spacing w:val="-13"/>
        </w:rPr>
        <w:t>vulvae</w:t>
      </w:r>
      <w:r>
        <w:rPr>
          <w:rFonts w:ascii="SimSun" w:hAnsi="SimSun" w:eastAsia="SimSun" w:cs="SimSun"/>
          <w:sz w:val="19"/>
          <w:szCs w:val="19"/>
          <w:spacing w:val="5"/>
        </w:rPr>
        <w:t xml:space="preserve">  </w:t>
      </w:r>
      <w:r>
        <w:rPr>
          <w:rFonts w:ascii="SimSun" w:hAnsi="SimSun" w:eastAsia="SimSun" w:cs="SimSun"/>
          <w:sz w:val="19"/>
          <w:szCs w:val="19"/>
          <w:spacing w:val="-13"/>
        </w:rPr>
        <w:t>外阴瘙痒</w:t>
      </w:r>
      <w:r>
        <w:rPr>
          <w:rFonts w:ascii="SimSun" w:hAnsi="SimSun" w:eastAsia="SimSun" w:cs="SimSun"/>
          <w:sz w:val="19"/>
          <w:szCs w:val="19"/>
          <w:spacing w:val="58"/>
        </w:rPr>
        <w:t xml:space="preserve"> </w:t>
      </w:r>
      <w:r>
        <w:rPr>
          <w:rFonts w:ascii="SimSun" w:hAnsi="SimSun" w:eastAsia="SimSun" w:cs="SimSun"/>
          <w:sz w:val="19"/>
          <w:szCs w:val="19"/>
          <w:spacing w:val="-13"/>
        </w:rPr>
        <w:t>231</w:t>
      </w:r>
    </w:p>
    <w:p>
      <w:pPr>
        <w:ind w:right="1007"/>
        <w:spacing w:before="89" w:line="257" w:lineRule="auto"/>
        <w:rPr>
          <w:rFonts w:ascii="SimSun" w:hAnsi="SimSun" w:eastAsia="SimSun" w:cs="SimSun"/>
          <w:sz w:val="19"/>
          <w:szCs w:val="19"/>
        </w:rPr>
      </w:pPr>
      <w:r>
        <w:rPr>
          <w:rFonts w:ascii="SimSun" w:hAnsi="SimSun" w:eastAsia="SimSun" w:cs="SimSun"/>
          <w:sz w:val="19"/>
          <w:szCs w:val="19"/>
          <w:spacing w:val="-5"/>
        </w:rPr>
        <w:t>pseudomyxoma</w:t>
      </w:r>
      <w:r>
        <w:rPr>
          <w:rFonts w:ascii="SimSun" w:hAnsi="SimSun" w:eastAsia="SimSun" w:cs="SimSun"/>
          <w:sz w:val="19"/>
          <w:szCs w:val="19"/>
          <w:spacing w:val="5"/>
        </w:rPr>
        <w:t xml:space="preserve"> </w:t>
      </w:r>
      <w:r>
        <w:rPr>
          <w:rFonts w:ascii="SimSun" w:hAnsi="SimSun" w:eastAsia="SimSun" w:cs="SimSun"/>
          <w:sz w:val="19"/>
          <w:szCs w:val="19"/>
          <w:spacing w:val="-5"/>
        </w:rPr>
        <w:t>peritonei,PMP</w:t>
      </w:r>
      <w:r>
        <w:rPr>
          <w:rFonts w:ascii="SimSun" w:hAnsi="SimSun" w:eastAsia="SimSun" w:cs="SimSun"/>
          <w:sz w:val="19"/>
          <w:szCs w:val="19"/>
          <w:spacing w:val="6"/>
        </w:rPr>
        <w:t xml:space="preserve">  </w:t>
      </w:r>
      <w:r>
        <w:rPr>
          <w:rFonts w:ascii="SimSun" w:hAnsi="SimSun" w:eastAsia="SimSun" w:cs="SimSun"/>
          <w:sz w:val="19"/>
          <w:szCs w:val="19"/>
          <w:spacing w:val="-5"/>
        </w:rPr>
        <w:t>腹膜假黏液瘤</w:t>
      </w:r>
      <w:r>
        <w:rPr>
          <w:rFonts w:ascii="SimSun" w:hAnsi="SimSun" w:eastAsia="SimSun" w:cs="SimSun"/>
          <w:sz w:val="19"/>
          <w:szCs w:val="19"/>
          <w:spacing w:val="55"/>
        </w:rPr>
        <w:t xml:space="preserve"> </w:t>
      </w:r>
      <w:r>
        <w:rPr>
          <w:rFonts w:ascii="SimSun" w:hAnsi="SimSun" w:eastAsia="SimSun" w:cs="SimSun"/>
          <w:sz w:val="19"/>
          <w:szCs w:val="19"/>
          <w:spacing w:val="-5"/>
        </w:rPr>
        <w:t>318</w:t>
      </w:r>
      <w:r>
        <w:rPr>
          <w:rFonts w:ascii="SimSun" w:hAnsi="SimSun" w:eastAsia="SimSun" w:cs="SimSun"/>
          <w:sz w:val="19"/>
          <w:szCs w:val="19"/>
        </w:rPr>
        <w:t xml:space="preserve"> </w:t>
      </w:r>
      <w:r>
        <w:rPr>
          <w:rFonts w:ascii="SimSun" w:hAnsi="SimSun" w:eastAsia="SimSun" w:cs="SimSun"/>
          <w:sz w:val="19"/>
          <w:szCs w:val="19"/>
          <w:spacing w:val="-10"/>
        </w:rPr>
        <w:t>pseudopregnancy</w:t>
      </w:r>
      <w:r>
        <w:rPr>
          <w:rFonts w:ascii="SimSun" w:hAnsi="SimSun" w:eastAsia="SimSun" w:cs="SimSun"/>
          <w:sz w:val="19"/>
          <w:szCs w:val="19"/>
          <w:spacing w:val="-1"/>
        </w:rPr>
        <w:t xml:space="preserve"> </w:t>
      </w:r>
      <w:r>
        <w:rPr>
          <w:rFonts w:ascii="SimSun" w:hAnsi="SimSun" w:eastAsia="SimSun" w:cs="SimSun"/>
          <w:sz w:val="19"/>
          <w:szCs w:val="19"/>
          <w:spacing w:val="-10"/>
        </w:rPr>
        <w:t>therapy</w:t>
      </w:r>
      <w:r>
        <w:rPr>
          <w:rFonts w:ascii="SimSun" w:hAnsi="SimSun" w:eastAsia="SimSun" w:cs="SimSun"/>
          <w:sz w:val="19"/>
          <w:szCs w:val="19"/>
          <w:spacing w:val="7"/>
        </w:rPr>
        <w:t xml:space="preserve">  </w:t>
      </w:r>
      <w:r>
        <w:rPr>
          <w:rFonts w:ascii="SimSun" w:hAnsi="SimSun" w:eastAsia="SimSun" w:cs="SimSun"/>
          <w:sz w:val="19"/>
          <w:szCs w:val="19"/>
          <w:spacing w:val="-10"/>
        </w:rPr>
        <w:t>假孕疗法</w:t>
      </w:r>
      <w:r>
        <w:rPr>
          <w:rFonts w:ascii="SimSun" w:hAnsi="SimSun" w:eastAsia="SimSun" w:cs="SimSun"/>
          <w:sz w:val="19"/>
          <w:szCs w:val="19"/>
          <w:spacing w:val="79"/>
        </w:rPr>
        <w:t xml:space="preserve"> </w:t>
      </w:r>
      <w:r>
        <w:rPr>
          <w:rFonts w:ascii="SimSun" w:hAnsi="SimSun" w:eastAsia="SimSun" w:cs="SimSun"/>
          <w:sz w:val="19"/>
          <w:szCs w:val="19"/>
          <w:spacing w:val="-10"/>
        </w:rPr>
        <w:t>266</w:t>
      </w:r>
    </w:p>
    <w:p>
      <w:pPr>
        <w:spacing w:before="90" w:line="214" w:lineRule="auto"/>
        <w:rPr>
          <w:rFonts w:ascii="SimSun" w:hAnsi="SimSun" w:eastAsia="SimSun" w:cs="SimSun"/>
          <w:sz w:val="19"/>
          <w:szCs w:val="19"/>
        </w:rPr>
      </w:pPr>
      <w:r>
        <w:rPr>
          <w:rFonts w:ascii="SimSun" w:hAnsi="SimSun" w:eastAsia="SimSun" w:cs="SimSun"/>
          <w:sz w:val="19"/>
          <w:szCs w:val="19"/>
          <w:spacing w:val="-6"/>
        </w:rPr>
        <w:t>psychogenic</w:t>
      </w:r>
      <w:r>
        <w:rPr>
          <w:rFonts w:ascii="SimSun" w:hAnsi="SimSun" w:eastAsia="SimSun" w:cs="SimSun"/>
          <w:sz w:val="19"/>
          <w:szCs w:val="19"/>
          <w:spacing w:val="11"/>
        </w:rPr>
        <w:t xml:space="preserve"> </w:t>
      </w:r>
      <w:r>
        <w:rPr>
          <w:rFonts w:ascii="SimSun" w:hAnsi="SimSun" w:eastAsia="SimSun" w:cs="SimSun"/>
          <w:sz w:val="19"/>
          <w:szCs w:val="19"/>
          <w:spacing w:val="-6"/>
        </w:rPr>
        <w:t>stress</w:t>
      </w:r>
      <w:r>
        <w:rPr>
          <w:rFonts w:ascii="SimSun" w:hAnsi="SimSun" w:eastAsia="SimSun" w:cs="SimSun"/>
          <w:sz w:val="19"/>
          <w:szCs w:val="19"/>
          <w:spacing w:val="9"/>
        </w:rPr>
        <w:t xml:space="preserve">  </w:t>
      </w:r>
      <w:r>
        <w:rPr>
          <w:rFonts w:ascii="SimSun" w:hAnsi="SimSun" w:eastAsia="SimSun" w:cs="SimSun"/>
          <w:sz w:val="19"/>
          <w:szCs w:val="19"/>
          <w:spacing w:val="-6"/>
        </w:rPr>
        <w:t>精神应激343</w:t>
      </w:r>
    </w:p>
    <w:p>
      <w:pPr>
        <w:spacing w:before="92" w:line="214" w:lineRule="auto"/>
        <w:rPr>
          <w:rFonts w:ascii="SimSun" w:hAnsi="SimSun" w:eastAsia="SimSun" w:cs="SimSun"/>
          <w:sz w:val="19"/>
          <w:szCs w:val="19"/>
        </w:rPr>
      </w:pPr>
      <w:r>
        <w:rPr>
          <w:rFonts w:ascii="SimSun" w:hAnsi="SimSun" w:eastAsia="SimSun" w:cs="SimSun"/>
          <w:sz w:val="19"/>
          <w:szCs w:val="19"/>
          <w:spacing w:val="-9"/>
        </w:rPr>
        <w:t>pubic</w:t>
      </w:r>
      <w:r>
        <w:rPr>
          <w:rFonts w:ascii="SimSun" w:hAnsi="SimSun" w:eastAsia="SimSun" w:cs="SimSun"/>
          <w:sz w:val="19"/>
          <w:szCs w:val="19"/>
          <w:spacing w:val="3"/>
        </w:rPr>
        <w:t xml:space="preserve"> </w:t>
      </w:r>
      <w:r>
        <w:rPr>
          <w:rFonts w:ascii="SimSun" w:hAnsi="SimSun" w:eastAsia="SimSun" w:cs="SimSun"/>
          <w:sz w:val="19"/>
          <w:szCs w:val="19"/>
          <w:spacing w:val="-9"/>
        </w:rPr>
        <w:t>symphysis</w:t>
      </w:r>
      <w:r>
        <w:rPr>
          <w:rFonts w:ascii="SimSun" w:hAnsi="SimSun" w:eastAsia="SimSun" w:cs="SimSun"/>
          <w:sz w:val="19"/>
          <w:szCs w:val="19"/>
          <w:spacing w:val="4"/>
        </w:rPr>
        <w:t xml:space="preserve">  </w:t>
      </w:r>
      <w:r>
        <w:rPr>
          <w:rFonts w:ascii="SimSun" w:hAnsi="SimSun" w:eastAsia="SimSun" w:cs="SimSun"/>
          <w:sz w:val="19"/>
          <w:szCs w:val="19"/>
          <w:spacing w:val="-9"/>
        </w:rPr>
        <w:t>耻骨联合</w:t>
      </w:r>
      <w:r>
        <w:rPr>
          <w:rFonts w:ascii="SimSun" w:hAnsi="SimSun" w:eastAsia="SimSun" w:cs="SimSun"/>
          <w:sz w:val="19"/>
          <w:szCs w:val="19"/>
          <w:spacing w:val="67"/>
        </w:rPr>
        <w:t xml:space="preserve"> </w:t>
      </w:r>
      <w:r>
        <w:rPr>
          <w:rFonts w:ascii="SimSun" w:hAnsi="SimSun" w:eastAsia="SimSun" w:cs="SimSun"/>
          <w:sz w:val="19"/>
          <w:szCs w:val="19"/>
          <w:spacing w:val="-9"/>
        </w:rPr>
        <w:t>11</w:t>
      </w:r>
    </w:p>
    <w:p>
      <w:pPr>
        <w:spacing w:before="89" w:line="310" w:lineRule="exact"/>
        <w:rPr>
          <w:rFonts w:ascii="SimSun" w:hAnsi="SimSun" w:eastAsia="SimSun" w:cs="SimSun"/>
          <w:sz w:val="19"/>
          <w:szCs w:val="19"/>
        </w:rPr>
      </w:pPr>
      <w:r>
        <w:rPr>
          <w:rFonts w:ascii="SimSun" w:hAnsi="SimSun" w:eastAsia="SimSun" w:cs="SimSun"/>
          <w:sz w:val="19"/>
          <w:szCs w:val="19"/>
          <w:spacing w:val="-15"/>
          <w:position w:val="9"/>
        </w:rPr>
        <w:t>puerperal</w:t>
      </w:r>
      <w:r>
        <w:rPr>
          <w:rFonts w:ascii="SimSun" w:hAnsi="SimSun" w:eastAsia="SimSun" w:cs="SimSun"/>
          <w:sz w:val="19"/>
          <w:szCs w:val="19"/>
          <w:spacing w:val="-6"/>
          <w:position w:val="9"/>
        </w:rPr>
        <w:t xml:space="preserve"> </w:t>
      </w:r>
      <w:r>
        <w:rPr>
          <w:rFonts w:ascii="SimSun" w:hAnsi="SimSun" w:eastAsia="SimSun" w:cs="SimSun"/>
          <w:sz w:val="19"/>
          <w:szCs w:val="19"/>
          <w:spacing w:val="-15"/>
          <w:position w:val="9"/>
        </w:rPr>
        <w:t>heat</w:t>
      </w:r>
      <w:r>
        <w:rPr>
          <w:rFonts w:ascii="SimSun" w:hAnsi="SimSun" w:eastAsia="SimSun" w:cs="SimSun"/>
          <w:sz w:val="19"/>
          <w:szCs w:val="19"/>
          <w:spacing w:val="-5"/>
          <w:position w:val="9"/>
        </w:rPr>
        <w:t xml:space="preserve"> </w:t>
      </w:r>
      <w:r>
        <w:rPr>
          <w:rFonts w:ascii="SimSun" w:hAnsi="SimSun" w:eastAsia="SimSun" w:cs="SimSun"/>
          <w:sz w:val="19"/>
          <w:szCs w:val="19"/>
          <w:spacing w:val="-15"/>
          <w:position w:val="9"/>
        </w:rPr>
        <w:t>stroke</w:t>
      </w:r>
      <w:r>
        <w:rPr>
          <w:rFonts w:ascii="SimSun" w:hAnsi="SimSun" w:eastAsia="SimSun" w:cs="SimSun"/>
          <w:sz w:val="19"/>
          <w:szCs w:val="19"/>
          <w:spacing w:val="10"/>
          <w:position w:val="9"/>
        </w:rPr>
        <w:t xml:space="preserve">  </w:t>
      </w:r>
      <w:r>
        <w:rPr>
          <w:rFonts w:ascii="SimSun" w:hAnsi="SimSun" w:eastAsia="SimSun" w:cs="SimSun"/>
          <w:sz w:val="19"/>
          <w:szCs w:val="19"/>
          <w:spacing w:val="-15"/>
          <w:position w:val="9"/>
        </w:rPr>
        <w:t>产褥中暑</w:t>
      </w:r>
      <w:r>
        <w:rPr>
          <w:rFonts w:ascii="SimSun" w:hAnsi="SimSun" w:eastAsia="SimSun" w:cs="SimSun"/>
          <w:sz w:val="19"/>
          <w:szCs w:val="19"/>
          <w:spacing w:val="83"/>
          <w:position w:val="9"/>
        </w:rPr>
        <w:t xml:space="preserve"> </w:t>
      </w:r>
      <w:r>
        <w:rPr>
          <w:rFonts w:ascii="SimSun" w:hAnsi="SimSun" w:eastAsia="SimSun" w:cs="SimSun"/>
          <w:sz w:val="19"/>
          <w:szCs w:val="19"/>
          <w:spacing w:val="-15"/>
          <w:position w:val="9"/>
        </w:rPr>
        <w:t>217</w:t>
      </w:r>
    </w:p>
    <w:p>
      <w:pPr>
        <w:spacing w:line="214" w:lineRule="auto"/>
        <w:rPr>
          <w:rFonts w:ascii="SimSun" w:hAnsi="SimSun" w:eastAsia="SimSun" w:cs="SimSun"/>
          <w:sz w:val="19"/>
          <w:szCs w:val="19"/>
        </w:rPr>
      </w:pPr>
      <w:r>
        <w:rPr>
          <w:rFonts w:ascii="SimSun" w:hAnsi="SimSun" w:eastAsia="SimSun" w:cs="SimSun"/>
          <w:sz w:val="19"/>
          <w:szCs w:val="19"/>
          <w:spacing w:val="-8"/>
        </w:rPr>
        <w:t>puerperal</w:t>
      </w:r>
      <w:r>
        <w:rPr>
          <w:rFonts w:ascii="SimSun" w:hAnsi="SimSun" w:eastAsia="SimSun" w:cs="SimSun"/>
          <w:sz w:val="19"/>
          <w:szCs w:val="19"/>
          <w:spacing w:val="14"/>
        </w:rPr>
        <w:t xml:space="preserve"> </w:t>
      </w:r>
      <w:r>
        <w:rPr>
          <w:rFonts w:ascii="SimSun" w:hAnsi="SimSun" w:eastAsia="SimSun" w:cs="SimSun"/>
          <w:sz w:val="19"/>
          <w:szCs w:val="19"/>
          <w:spacing w:val="-8"/>
        </w:rPr>
        <w:t>infection</w:t>
      </w:r>
      <w:r>
        <w:rPr>
          <w:rFonts w:ascii="SimSun" w:hAnsi="SimSun" w:eastAsia="SimSun" w:cs="SimSun"/>
          <w:sz w:val="19"/>
          <w:szCs w:val="19"/>
          <w:spacing w:val="7"/>
        </w:rPr>
        <w:t xml:space="preserve">  </w:t>
      </w:r>
      <w:r>
        <w:rPr>
          <w:rFonts w:ascii="SimSun" w:hAnsi="SimSun" w:eastAsia="SimSun" w:cs="SimSun"/>
          <w:sz w:val="19"/>
          <w:szCs w:val="19"/>
          <w:spacing w:val="-8"/>
        </w:rPr>
        <w:t>产褥感染219</w:t>
      </w:r>
    </w:p>
    <w:p>
      <w:pPr>
        <w:spacing w:before="90" w:line="214" w:lineRule="auto"/>
        <w:rPr>
          <w:rFonts w:ascii="SimSun" w:hAnsi="SimSun" w:eastAsia="SimSun" w:cs="SimSun"/>
          <w:sz w:val="19"/>
          <w:szCs w:val="19"/>
        </w:rPr>
      </w:pPr>
      <w:r>
        <w:rPr>
          <w:rFonts w:ascii="SimSun" w:hAnsi="SimSun" w:eastAsia="SimSun" w:cs="SimSun"/>
          <w:sz w:val="19"/>
          <w:szCs w:val="19"/>
          <w:spacing w:val="-4"/>
        </w:rPr>
        <w:t>puerperal</w:t>
      </w:r>
      <w:r>
        <w:rPr>
          <w:rFonts w:ascii="SimSun" w:hAnsi="SimSun" w:eastAsia="SimSun" w:cs="SimSun"/>
          <w:sz w:val="19"/>
          <w:szCs w:val="19"/>
          <w:spacing w:val="-15"/>
        </w:rPr>
        <w:t xml:space="preserve"> </w:t>
      </w:r>
      <w:r>
        <w:rPr>
          <w:rFonts w:ascii="SimSun" w:hAnsi="SimSun" w:eastAsia="SimSun" w:cs="SimSun"/>
          <w:sz w:val="19"/>
          <w:szCs w:val="19"/>
          <w:spacing w:val="-4"/>
        </w:rPr>
        <w:t>morbidity</w:t>
      </w:r>
      <w:r>
        <w:rPr>
          <w:rFonts w:ascii="SimSun" w:hAnsi="SimSun" w:eastAsia="SimSun" w:cs="SimSun"/>
          <w:sz w:val="19"/>
          <w:szCs w:val="19"/>
          <w:spacing w:val="89"/>
        </w:rPr>
        <w:t xml:space="preserve"> </w:t>
      </w:r>
      <w:r>
        <w:rPr>
          <w:rFonts w:ascii="SimSun" w:hAnsi="SimSun" w:eastAsia="SimSun" w:cs="SimSun"/>
          <w:sz w:val="19"/>
          <w:szCs w:val="19"/>
          <w:spacing w:val="-4"/>
        </w:rPr>
        <w:t>产褥病率219</w:t>
      </w:r>
    </w:p>
    <w:p>
      <w:pPr>
        <w:spacing w:before="90" w:line="214" w:lineRule="auto"/>
        <w:rPr>
          <w:rFonts w:ascii="SimSun" w:hAnsi="SimSun" w:eastAsia="SimSun" w:cs="SimSun"/>
          <w:sz w:val="19"/>
          <w:szCs w:val="19"/>
        </w:rPr>
      </w:pPr>
      <w:r>
        <w:rPr>
          <w:rFonts w:ascii="SimSun" w:hAnsi="SimSun" w:eastAsia="SimSun" w:cs="SimSun"/>
          <w:sz w:val="19"/>
          <w:szCs w:val="19"/>
          <w:spacing w:val="-5"/>
        </w:rPr>
        <w:t>puerperium</w:t>
      </w:r>
      <w:r>
        <w:rPr>
          <w:rFonts w:ascii="SimSun" w:hAnsi="SimSun" w:eastAsia="SimSun" w:cs="SimSun"/>
          <w:sz w:val="19"/>
          <w:szCs w:val="19"/>
          <w:spacing w:val="12"/>
        </w:rPr>
        <w:t xml:space="preserve">  </w:t>
      </w:r>
      <w:r>
        <w:rPr>
          <w:rFonts w:ascii="SimSun" w:hAnsi="SimSun" w:eastAsia="SimSun" w:cs="SimSun"/>
          <w:sz w:val="19"/>
          <w:szCs w:val="19"/>
          <w:spacing w:val="-5"/>
        </w:rPr>
        <w:t>产褥期</w:t>
      </w:r>
      <w:r>
        <w:rPr>
          <w:rFonts w:ascii="SimSun" w:hAnsi="SimSun" w:eastAsia="SimSun" w:cs="SimSun"/>
          <w:sz w:val="19"/>
          <w:szCs w:val="19"/>
          <w:spacing w:val="63"/>
        </w:rPr>
        <w:t xml:space="preserve"> </w:t>
      </w:r>
      <w:r>
        <w:rPr>
          <w:rFonts w:ascii="SimSun" w:hAnsi="SimSun" w:eastAsia="SimSun" w:cs="SimSun"/>
          <w:sz w:val="19"/>
          <w:szCs w:val="19"/>
          <w:spacing w:val="-5"/>
        </w:rPr>
        <w:t>214</w:t>
      </w:r>
    </w:p>
    <w:p>
      <w:pPr>
        <w:spacing w:before="90" w:line="214" w:lineRule="auto"/>
        <w:rPr>
          <w:rFonts w:ascii="SimSun" w:hAnsi="SimSun" w:eastAsia="SimSun" w:cs="SimSun"/>
          <w:sz w:val="19"/>
          <w:szCs w:val="19"/>
        </w:rPr>
      </w:pPr>
      <w:r>
        <w:rPr>
          <w:rFonts w:ascii="SimSun" w:hAnsi="SimSun" w:eastAsia="SimSun" w:cs="SimSun"/>
          <w:sz w:val="19"/>
          <w:szCs w:val="19"/>
          <w:spacing w:val="-12"/>
        </w:rPr>
        <w:t>pulsation</w:t>
      </w:r>
      <w:r>
        <w:rPr>
          <w:rFonts w:ascii="SimSun" w:hAnsi="SimSun" w:eastAsia="SimSun" w:cs="SimSun"/>
          <w:sz w:val="19"/>
          <w:szCs w:val="19"/>
          <w:spacing w:val="15"/>
        </w:rPr>
        <w:t xml:space="preserve"> </w:t>
      </w:r>
      <w:r>
        <w:rPr>
          <w:rFonts w:ascii="SimSun" w:hAnsi="SimSun" w:eastAsia="SimSun" w:cs="SimSun"/>
          <w:sz w:val="19"/>
          <w:szCs w:val="19"/>
          <w:spacing w:val="-12"/>
        </w:rPr>
        <w:t>index,PI</w:t>
      </w:r>
      <w:r>
        <w:rPr>
          <w:rFonts w:ascii="SimSun" w:hAnsi="SimSun" w:eastAsia="SimSun" w:cs="SimSun"/>
          <w:sz w:val="19"/>
          <w:szCs w:val="19"/>
          <w:spacing w:val="7"/>
        </w:rPr>
        <w:t xml:space="preserve">  </w:t>
      </w:r>
      <w:r>
        <w:rPr>
          <w:rFonts w:ascii="SimSun" w:hAnsi="SimSun" w:eastAsia="SimSun" w:cs="SimSun"/>
          <w:sz w:val="19"/>
          <w:szCs w:val="19"/>
          <w:spacing w:val="-12"/>
        </w:rPr>
        <w:t>搏动指数</w:t>
      </w:r>
      <w:r>
        <w:rPr>
          <w:rFonts w:ascii="SimSun" w:hAnsi="SimSun" w:eastAsia="SimSun" w:cs="SimSun"/>
          <w:sz w:val="19"/>
          <w:szCs w:val="19"/>
          <w:spacing w:val="48"/>
        </w:rPr>
        <w:t xml:space="preserve"> </w:t>
      </w:r>
      <w:r>
        <w:rPr>
          <w:rFonts w:ascii="SimSun" w:hAnsi="SimSun" w:eastAsia="SimSun" w:cs="SimSun"/>
          <w:sz w:val="19"/>
          <w:szCs w:val="19"/>
          <w:spacing w:val="-12"/>
        </w:rPr>
        <w:t>426</w:t>
      </w:r>
    </w:p>
    <w:p>
      <w:pPr>
        <w:spacing w:before="88" w:line="311" w:lineRule="exact"/>
        <w:rPr>
          <w:rFonts w:ascii="SimSun" w:hAnsi="SimSun" w:eastAsia="SimSun" w:cs="SimSun"/>
          <w:sz w:val="19"/>
          <w:szCs w:val="19"/>
        </w:rPr>
      </w:pPr>
      <w:r>
        <w:rPr>
          <w:rFonts w:ascii="SimSun" w:hAnsi="SimSun" w:eastAsia="SimSun" w:cs="SimSun"/>
          <w:sz w:val="19"/>
          <w:szCs w:val="19"/>
          <w:spacing w:val="-10"/>
          <w:position w:val="9"/>
        </w:rPr>
        <w:t>pure</w:t>
      </w:r>
      <w:r>
        <w:rPr>
          <w:rFonts w:ascii="SimSun" w:hAnsi="SimSun" w:eastAsia="SimSun" w:cs="SimSun"/>
          <w:sz w:val="19"/>
          <w:szCs w:val="19"/>
          <w:spacing w:val="-7"/>
          <w:position w:val="9"/>
        </w:rPr>
        <w:t xml:space="preserve"> </w:t>
      </w:r>
      <w:r>
        <w:rPr>
          <w:rFonts w:ascii="SimSun" w:hAnsi="SimSun" w:eastAsia="SimSun" w:cs="SimSun"/>
          <w:sz w:val="19"/>
          <w:szCs w:val="19"/>
          <w:spacing w:val="-10"/>
          <w:position w:val="9"/>
        </w:rPr>
        <w:t>gonadal</w:t>
      </w:r>
      <w:r>
        <w:rPr>
          <w:rFonts w:ascii="SimSun" w:hAnsi="SimSun" w:eastAsia="SimSun" w:cs="SimSun"/>
          <w:sz w:val="19"/>
          <w:szCs w:val="19"/>
          <w:spacing w:val="-6"/>
          <w:position w:val="9"/>
        </w:rPr>
        <w:t xml:space="preserve"> </w:t>
      </w:r>
      <w:r>
        <w:rPr>
          <w:rFonts w:ascii="SimSun" w:hAnsi="SimSun" w:eastAsia="SimSun" w:cs="SimSun"/>
          <w:sz w:val="19"/>
          <w:szCs w:val="19"/>
          <w:spacing w:val="-10"/>
          <w:position w:val="9"/>
        </w:rPr>
        <w:t>dysgenesis</w:t>
      </w:r>
      <w:r>
        <w:rPr>
          <w:rFonts w:ascii="SimSun" w:hAnsi="SimSun" w:eastAsia="SimSun" w:cs="SimSun"/>
          <w:sz w:val="19"/>
          <w:szCs w:val="19"/>
          <w:spacing w:val="4"/>
          <w:position w:val="9"/>
        </w:rPr>
        <w:t xml:space="preserve">  </w:t>
      </w:r>
      <w:r>
        <w:rPr>
          <w:rFonts w:ascii="SimSun" w:hAnsi="SimSun" w:eastAsia="SimSun" w:cs="SimSun"/>
          <w:sz w:val="19"/>
          <w:szCs w:val="19"/>
          <w:spacing w:val="-10"/>
          <w:position w:val="9"/>
        </w:rPr>
        <w:t>单纯性腺发育不全</w:t>
      </w:r>
      <w:r>
        <w:rPr>
          <w:rFonts w:ascii="SimSun" w:hAnsi="SimSun" w:eastAsia="SimSun" w:cs="SimSun"/>
          <w:sz w:val="19"/>
          <w:szCs w:val="19"/>
          <w:spacing w:val="56"/>
          <w:position w:val="9"/>
        </w:rPr>
        <w:t xml:space="preserve"> </w:t>
      </w:r>
      <w:r>
        <w:rPr>
          <w:rFonts w:ascii="SimSun" w:hAnsi="SimSun" w:eastAsia="SimSun" w:cs="SimSun"/>
          <w:sz w:val="19"/>
          <w:szCs w:val="19"/>
          <w:spacing w:val="-10"/>
          <w:position w:val="9"/>
        </w:rPr>
        <w:t>342</w:t>
      </w:r>
    </w:p>
    <w:p>
      <w:pPr>
        <w:spacing w:line="214" w:lineRule="auto"/>
        <w:rPr>
          <w:rFonts w:ascii="SimSun" w:hAnsi="SimSun" w:eastAsia="SimSun" w:cs="SimSun"/>
          <w:sz w:val="19"/>
          <w:szCs w:val="19"/>
        </w:rPr>
      </w:pPr>
      <w:r>
        <w:rPr>
          <w:rFonts w:ascii="SimSun" w:hAnsi="SimSun" w:eastAsia="SimSun" w:cs="SimSun"/>
          <w:sz w:val="19"/>
          <w:szCs w:val="19"/>
          <w:spacing w:val="-14"/>
        </w:rPr>
        <w:t>pyelectasis</w:t>
      </w:r>
      <w:r>
        <w:rPr>
          <w:rFonts w:ascii="SimSun" w:hAnsi="SimSun" w:eastAsia="SimSun" w:cs="SimSun"/>
          <w:sz w:val="19"/>
          <w:szCs w:val="19"/>
          <w:spacing w:val="22"/>
        </w:rPr>
        <w:t xml:space="preserve">  </w:t>
      </w:r>
      <w:r>
        <w:rPr>
          <w:rFonts w:ascii="SimSun" w:hAnsi="SimSun" w:eastAsia="SimSun" w:cs="SimSun"/>
          <w:sz w:val="19"/>
          <w:szCs w:val="19"/>
          <w:spacing w:val="-14"/>
        </w:rPr>
        <w:t>肾孟扩张</w:t>
      </w:r>
      <w:r>
        <w:rPr>
          <w:rFonts w:ascii="SimSun" w:hAnsi="SimSun" w:eastAsia="SimSun" w:cs="SimSun"/>
          <w:sz w:val="19"/>
          <w:szCs w:val="19"/>
          <w:spacing w:val="58"/>
        </w:rPr>
        <w:t xml:space="preserve"> </w:t>
      </w:r>
      <w:r>
        <w:rPr>
          <w:rFonts w:ascii="SimSun" w:hAnsi="SimSun" w:eastAsia="SimSun" w:cs="SimSun"/>
          <w:sz w:val="19"/>
          <w:szCs w:val="19"/>
          <w:spacing w:val="-14"/>
        </w:rPr>
        <w:t>65</w:t>
      </w:r>
    </w:p>
    <w:p>
      <w:pPr>
        <w:sectPr>
          <w:type w:val="continuous"/>
          <w:pgSz w:w="11900" w:h="16840"/>
          <w:pgMar w:top="878" w:right="918" w:bottom="400" w:left="790" w:header="0" w:footer="0" w:gutter="0"/>
          <w:cols w:equalWidth="0" w:num="2">
            <w:col w:w="5000" w:space="100"/>
            <w:col w:w="5092" w:space="0"/>
          </w:cols>
        </w:sectPr>
        <w:rPr/>
      </w:pPr>
    </w:p>
    <w:p>
      <w:pPr>
        <w:spacing w:before="40" w:line="222" w:lineRule="auto"/>
        <w:rPr>
          <w:rFonts w:ascii="SimHei" w:hAnsi="SimHei" w:eastAsia="SimHei" w:cs="SimHei"/>
          <w:sz w:val="20"/>
          <w:szCs w:val="20"/>
        </w:rPr>
      </w:pPr>
      <w:r>
        <w:rPr>
          <w:rFonts w:ascii="SimSun" w:hAnsi="SimSun" w:eastAsia="SimSun" w:cs="SimSun"/>
          <w:sz w:val="20"/>
          <w:szCs w:val="20"/>
          <w:b/>
          <w:bCs/>
          <w:color w:val="0075DC"/>
          <w:spacing w:val="-8"/>
        </w:rPr>
        <w:t>484</w:t>
      </w:r>
      <w:r>
        <w:rPr>
          <w:rFonts w:ascii="SimSun" w:hAnsi="SimSun" w:eastAsia="SimSun" w:cs="SimSun"/>
          <w:sz w:val="20"/>
          <w:szCs w:val="20"/>
          <w:color w:val="0075DC"/>
          <w:spacing w:val="11"/>
        </w:rPr>
        <w:t xml:space="preserve">       </w:t>
      </w:r>
      <w:r>
        <w:rPr>
          <w:rFonts w:ascii="SimHei" w:hAnsi="SimHei" w:eastAsia="SimHei" w:cs="SimHei"/>
          <w:sz w:val="20"/>
          <w:szCs w:val="20"/>
          <w:color w:val="1EA0F7"/>
          <w:spacing w:val="-8"/>
        </w:rPr>
        <w:t>英中文名词对照索引</w:t>
      </w:r>
    </w:p>
    <w:p>
      <w:pPr>
        <w:spacing w:line="251" w:lineRule="auto"/>
        <w:rPr>
          <w:rFonts w:ascii="Arial"/>
          <w:sz w:val="21"/>
        </w:rPr>
      </w:pPr>
      <w:r/>
    </w:p>
    <w:p>
      <w:pPr>
        <w:spacing w:line="251" w:lineRule="auto"/>
        <w:rPr>
          <w:rFonts w:ascii="Arial"/>
          <w:sz w:val="21"/>
        </w:rPr>
      </w:pPr>
      <w:r/>
    </w:p>
    <w:p>
      <w:pPr>
        <w:ind w:left="447"/>
        <w:spacing w:before="57" w:line="199" w:lineRule="auto"/>
        <w:rPr>
          <w:rFonts w:ascii="Arial" w:hAnsi="Arial" w:eastAsia="Arial" w:cs="Arial"/>
          <w:sz w:val="20"/>
          <w:szCs w:val="20"/>
        </w:rPr>
      </w:pPr>
      <w:r>
        <w:rPr>
          <w:rFonts w:ascii="Arial" w:hAnsi="Arial" w:eastAsia="Arial" w:cs="Arial"/>
          <w:sz w:val="20"/>
          <w:szCs w:val="20"/>
          <w:color w:val="0C80E7"/>
        </w:rPr>
        <w:t>Q</w:t>
      </w:r>
    </w:p>
    <w:p>
      <w:pPr>
        <w:ind w:left="447"/>
        <w:spacing w:before="221" w:line="184" w:lineRule="auto"/>
        <w:rPr>
          <w:rFonts w:ascii="SimSun" w:hAnsi="SimSun" w:eastAsia="SimSun" w:cs="SimSun"/>
          <w:sz w:val="20"/>
          <w:szCs w:val="20"/>
        </w:rPr>
      </w:pPr>
      <w:r>
        <w:rPr>
          <w:rFonts w:ascii="SimSun" w:hAnsi="SimSun" w:eastAsia="SimSun" w:cs="SimSun"/>
          <w:sz w:val="20"/>
          <w:szCs w:val="20"/>
          <w:spacing w:val="-7"/>
        </w:rPr>
        <w:t>Q-tip</w:t>
      </w:r>
      <w:r>
        <w:rPr>
          <w:rFonts w:ascii="SimSun" w:hAnsi="SimSun" w:eastAsia="SimSun" w:cs="SimSun"/>
          <w:sz w:val="20"/>
          <w:szCs w:val="20"/>
          <w:spacing w:val="-16"/>
        </w:rPr>
        <w:t xml:space="preserve"> </w:t>
      </w:r>
      <w:r>
        <w:rPr>
          <w:rFonts w:ascii="SimSun" w:hAnsi="SimSun" w:eastAsia="SimSun" w:cs="SimSun"/>
          <w:sz w:val="20"/>
          <w:szCs w:val="20"/>
          <w:spacing w:val="-7"/>
        </w:rPr>
        <w:t>test</w:t>
      </w:r>
      <w:r>
        <w:rPr>
          <w:rFonts w:ascii="SimSun" w:hAnsi="SimSun" w:eastAsia="SimSun" w:cs="SimSun"/>
          <w:sz w:val="20"/>
          <w:szCs w:val="20"/>
          <w:spacing w:val="99"/>
        </w:rPr>
        <w:t xml:space="preserve"> </w:t>
      </w:r>
      <w:r>
        <w:rPr>
          <w:rFonts w:ascii="SimSun" w:hAnsi="SimSun" w:eastAsia="SimSun" w:cs="SimSun"/>
          <w:sz w:val="20"/>
          <w:szCs w:val="20"/>
          <w:spacing w:val="-7"/>
        </w:rPr>
        <w:t>棉签试验285</w:t>
      </w:r>
    </w:p>
    <w:p>
      <w:pPr>
        <w:spacing w:line="14" w:lineRule="auto"/>
        <w:rPr>
          <w:rFonts w:ascii="Arial"/>
          <w:sz w:val="2"/>
        </w:rPr>
      </w:pPr>
      <w:r>
        <w:rPr>
          <w:rFonts w:ascii="Arial" w:hAnsi="Arial" w:eastAsia="Arial" w:cs="Arial"/>
          <w:sz w:val="2"/>
          <w:szCs w:val="2"/>
        </w:rPr>
        <w:br w:type="column"/>
      </w:r>
    </w:p>
    <w:p>
      <w:pPr>
        <w:spacing w:line="277" w:lineRule="auto"/>
        <w:rPr>
          <w:rFonts w:ascii="Arial"/>
          <w:sz w:val="21"/>
        </w:rPr>
      </w:pPr>
      <w:r/>
    </w:p>
    <w:p>
      <w:pPr>
        <w:spacing w:line="277" w:lineRule="auto"/>
        <w:rPr>
          <w:rFonts w:ascii="Arial"/>
          <w:sz w:val="21"/>
        </w:rPr>
      </w:pPr>
      <w:r/>
    </w:p>
    <w:p>
      <w:pPr>
        <w:spacing w:before="65" w:line="214" w:lineRule="auto"/>
        <w:rPr>
          <w:rFonts w:ascii="SimSun" w:hAnsi="SimSun" w:eastAsia="SimSun" w:cs="SimSun"/>
          <w:sz w:val="20"/>
          <w:szCs w:val="20"/>
        </w:rPr>
      </w:pPr>
      <w:r>
        <w:rPr>
          <w:rFonts w:ascii="SimSun" w:hAnsi="SimSun" w:eastAsia="SimSun" w:cs="SimSun"/>
          <w:sz w:val="20"/>
          <w:szCs w:val="20"/>
          <w:spacing w:val="-19"/>
        </w:rPr>
        <w:t>sacrospinous</w:t>
      </w:r>
      <w:r>
        <w:rPr>
          <w:rFonts w:ascii="SimSun" w:hAnsi="SimSun" w:eastAsia="SimSun" w:cs="SimSun"/>
          <w:sz w:val="20"/>
          <w:szCs w:val="20"/>
          <w:spacing w:val="-6"/>
        </w:rPr>
        <w:t xml:space="preserve"> </w:t>
      </w:r>
      <w:r>
        <w:rPr>
          <w:rFonts w:ascii="SimSun" w:hAnsi="SimSun" w:eastAsia="SimSun" w:cs="SimSun"/>
          <w:sz w:val="20"/>
          <w:szCs w:val="20"/>
          <w:spacing w:val="-19"/>
        </w:rPr>
        <w:t>ligament</w:t>
      </w:r>
      <w:r>
        <w:rPr>
          <w:rFonts w:ascii="SimSun" w:hAnsi="SimSun" w:eastAsia="SimSun" w:cs="SimSun"/>
          <w:sz w:val="20"/>
          <w:szCs w:val="20"/>
          <w:spacing w:val="19"/>
        </w:rPr>
        <w:t xml:space="preserve">  </w:t>
      </w:r>
      <w:r>
        <w:rPr>
          <w:rFonts w:ascii="SimSun" w:hAnsi="SimSun" w:eastAsia="SimSun" w:cs="SimSun"/>
          <w:sz w:val="20"/>
          <w:szCs w:val="20"/>
          <w:spacing w:val="-19"/>
        </w:rPr>
        <w:t>骶棘韧带</w:t>
      </w:r>
      <w:r>
        <w:rPr>
          <w:rFonts w:ascii="SimSun" w:hAnsi="SimSun" w:eastAsia="SimSun" w:cs="SimSun"/>
          <w:sz w:val="20"/>
          <w:szCs w:val="20"/>
          <w:spacing w:val="59"/>
        </w:rPr>
        <w:t xml:space="preserve"> </w:t>
      </w:r>
      <w:r>
        <w:rPr>
          <w:rFonts w:ascii="SimSun" w:hAnsi="SimSun" w:eastAsia="SimSun" w:cs="SimSun"/>
          <w:sz w:val="20"/>
          <w:szCs w:val="20"/>
          <w:spacing w:val="-19"/>
        </w:rPr>
        <w:t>11</w:t>
      </w:r>
    </w:p>
    <w:p>
      <w:pPr>
        <w:spacing w:before="78" w:line="214" w:lineRule="auto"/>
        <w:rPr>
          <w:rFonts w:ascii="SimSun" w:hAnsi="SimSun" w:eastAsia="SimSun" w:cs="SimSun"/>
          <w:sz w:val="20"/>
          <w:szCs w:val="20"/>
        </w:rPr>
      </w:pPr>
      <w:r>
        <w:rPr>
          <w:rFonts w:ascii="SimSun" w:hAnsi="SimSun" w:eastAsia="SimSun" w:cs="SimSun"/>
          <w:sz w:val="20"/>
          <w:szCs w:val="20"/>
          <w:spacing w:val="-17"/>
        </w:rPr>
        <w:t>sacrotuberous</w:t>
      </w:r>
      <w:r>
        <w:rPr>
          <w:rFonts w:ascii="SimSun" w:hAnsi="SimSun" w:eastAsia="SimSun" w:cs="SimSun"/>
          <w:sz w:val="20"/>
          <w:szCs w:val="20"/>
          <w:spacing w:val="-4"/>
        </w:rPr>
        <w:t xml:space="preserve"> </w:t>
      </w:r>
      <w:r>
        <w:rPr>
          <w:rFonts w:ascii="SimSun" w:hAnsi="SimSun" w:eastAsia="SimSun" w:cs="SimSun"/>
          <w:sz w:val="20"/>
          <w:szCs w:val="20"/>
          <w:spacing w:val="-17"/>
        </w:rPr>
        <w:t>ligament</w:t>
      </w:r>
      <w:r>
        <w:rPr>
          <w:rFonts w:ascii="SimSun" w:hAnsi="SimSun" w:eastAsia="SimSun" w:cs="SimSun"/>
          <w:sz w:val="20"/>
          <w:szCs w:val="20"/>
          <w:spacing w:val="69"/>
        </w:rPr>
        <w:t xml:space="preserve"> </w:t>
      </w:r>
      <w:r>
        <w:rPr>
          <w:rFonts w:ascii="SimSun" w:hAnsi="SimSun" w:eastAsia="SimSun" w:cs="SimSun"/>
          <w:sz w:val="20"/>
          <w:szCs w:val="20"/>
          <w:spacing w:val="-17"/>
        </w:rPr>
        <w:t>骶结节韧带</w:t>
      </w:r>
      <w:r>
        <w:rPr>
          <w:rFonts w:ascii="SimSun" w:hAnsi="SimSun" w:eastAsia="SimSun" w:cs="SimSun"/>
          <w:sz w:val="20"/>
          <w:szCs w:val="20"/>
          <w:spacing w:val="58"/>
        </w:rPr>
        <w:t xml:space="preserve"> </w:t>
      </w:r>
      <w:r>
        <w:rPr>
          <w:rFonts w:ascii="SimSun" w:hAnsi="SimSun" w:eastAsia="SimSun" w:cs="SimSun"/>
          <w:sz w:val="20"/>
          <w:szCs w:val="20"/>
          <w:spacing w:val="-17"/>
        </w:rPr>
        <w:t>11</w:t>
      </w:r>
    </w:p>
    <w:p>
      <w:pPr>
        <w:spacing w:before="79" w:line="194" w:lineRule="auto"/>
        <w:rPr>
          <w:rFonts w:ascii="SimSun" w:hAnsi="SimSun" w:eastAsia="SimSun" w:cs="SimSun"/>
          <w:sz w:val="20"/>
          <w:szCs w:val="20"/>
        </w:rPr>
      </w:pPr>
      <w:r>
        <w:rPr>
          <w:rFonts w:ascii="SimSun" w:hAnsi="SimSun" w:eastAsia="SimSun" w:cs="SimSun"/>
          <w:sz w:val="20"/>
          <w:szCs w:val="20"/>
          <w:spacing w:val="-21"/>
        </w:rPr>
        <w:t>salpingitis</w:t>
      </w:r>
      <w:r>
        <w:rPr>
          <w:rFonts w:ascii="SimSun" w:hAnsi="SimSun" w:eastAsia="SimSun" w:cs="SimSun"/>
          <w:sz w:val="20"/>
          <w:szCs w:val="20"/>
          <w:spacing w:val="11"/>
        </w:rPr>
        <w:t xml:space="preserve">  </w:t>
      </w:r>
      <w:r>
        <w:rPr>
          <w:rFonts w:ascii="SimSun" w:hAnsi="SimSun" w:eastAsia="SimSun" w:cs="SimSun"/>
          <w:sz w:val="20"/>
          <w:szCs w:val="20"/>
          <w:spacing w:val="-21"/>
        </w:rPr>
        <w:t>输卵管炎</w:t>
      </w:r>
      <w:r>
        <w:rPr>
          <w:rFonts w:ascii="SimSun" w:hAnsi="SimSun" w:eastAsia="SimSun" w:cs="SimSun"/>
          <w:sz w:val="20"/>
          <w:szCs w:val="20"/>
          <w:spacing w:val="38"/>
        </w:rPr>
        <w:t xml:space="preserve"> </w:t>
      </w:r>
      <w:r>
        <w:rPr>
          <w:rFonts w:ascii="SimSun" w:hAnsi="SimSun" w:eastAsia="SimSun" w:cs="SimSun"/>
          <w:sz w:val="20"/>
          <w:szCs w:val="20"/>
          <w:spacing w:val="-21"/>
        </w:rPr>
        <w:t>251</w:t>
      </w:r>
    </w:p>
    <w:p>
      <w:pPr>
        <w:sectPr>
          <w:pgSz w:w="11900" w:h="16840"/>
          <w:pgMar w:top="916" w:right="871" w:bottom="400" w:left="822" w:header="0" w:footer="0" w:gutter="0"/>
          <w:cols w:equalWidth="0" w:num="2">
            <w:col w:w="5428" w:space="100"/>
            <w:col w:w="4679" w:space="0"/>
          </w:cols>
        </w:sectPr>
        <w:rPr/>
      </w:pPr>
    </w:p>
    <w:p>
      <w:pPr>
        <w:spacing w:line="59" w:lineRule="exact"/>
        <w:rPr/>
      </w:pPr>
      <w:r/>
    </w:p>
    <w:p>
      <w:pPr>
        <w:sectPr>
          <w:type w:val="continuous"/>
          <w:pgSz w:w="11900" w:h="16840"/>
          <w:pgMar w:top="916" w:right="871" w:bottom="400" w:left="822" w:header="0" w:footer="0" w:gutter="0"/>
          <w:cols w:equalWidth="0" w:num="1">
            <w:col w:w="10206" w:space="0"/>
          </w:cols>
        </w:sectPr>
        <w:rPr/>
      </w:pPr>
    </w:p>
    <w:p>
      <w:pPr>
        <w:ind w:left="447"/>
        <w:spacing w:before="41" w:line="214" w:lineRule="auto"/>
        <w:rPr>
          <w:rFonts w:ascii="SimSun" w:hAnsi="SimSun" w:eastAsia="SimSun" w:cs="SimSun"/>
          <w:sz w:val="20"/>
          <w:szCs w:val="20"/>
        </w:rPr>
      </w:pPr>
      <w:r>
        <w:rPr>
          <w:rFonts w:ascii="SimSun" w:hAnsi="SimSun" w:eastAsia="SimSun" w:cs="SimSun"/>
          <w:sz w:val="20"/>
          <w:szCs w:val="20"/>
          <w:spacing w:val="-15"/>
        </w:rPr>
        <w:t>quantitative</w:t>
      </w:r>
      <w:r>
        <w:rPr>
          <w:rFonts w:ascii="SimSun" w:hAnsi="SimSun" w:eastAsia="SimSun" w:cs="SimSun"/>
          <w:sz w:val="20"/>
          <w:szCs w:val="20"/>
          <w:spacing w:val="-13"/>
        </w:rPr>
        <w:t xml:space="preserve"> </w:t>
      </w:r>
      <w:r>
        <w:rPr>
          <w:rFonts w:ascii="SimSun" w:hAnsi="SimSun" w:eastAsia="SimSun" w:cs="SimSun"/>
          <w:sz w:val="20"/>
          <w:szCs w:val="20"/>
          <w:spacing w:val="-15"/>
        </w:rPr>
        <w:t>polymerase</w:t>
      </w:r>
      <w:r>
        <w:rPr>
          <w:rFonts w:ascii="SimSun" w:hAnsi="SimSun" w:eastAsia="SimSun" w:cs="SimSun"/>
          <w:sz w:val="20"/>
          <w:szCs w:val="20"/>
          <w:spacing w:val="-8"/>
        </w:rPr>
        <w:t xml:space="preserve"> </w:t>
      </w:r>
      <w:r>
        <w:rPr>
          <w:rFonts w:ascii="SimSun" w:hAnsi="SimSun" w:eastAsia="SimSun" w:cs="SimSun"/>
          <w:sz w:val="20"/>
          <w:szCs w:val="20"/>
          <w:spacing w:val="-15"/>
        </w:rPr>
        <w:t>chain</w:t>
      </w:r>
      <w:r>
        <w:rPr>
          <w:rFonts w:ascii="SimSun" w:hAnsi="SimSun" w:eastAsia="SimSun" w:cs="SimSun"/>
          <w:sz w:val="20"/>
          <w:szCs w:val="20"/>
          <w:spacing w:val="-12"/>
        </w:rPr>
        <w:t xml:space="preserve"> </w:t>
      </w:r>
      <w:r>
        <w:rPr>
          <w:rFonts w:ascii="SimSun" w:hAnsi="SimSun" w:eastAsia="SimSun" w:cs="SimSun"/>
          <w:sz w:val="20"/>
          <w:szCs w:val="20"/>
          <w:spacing w:val="-15"/>
        </w:rPr>
        <w:t>rea</w:t>
      </w:r>
      <w:r>
        <w:rPr>
          <w:rFonts w:ascii="SimSun" w:hAnsi="SimSun" w:eastAsia="SimSun" w:cs="SimSun"/>
          <w:sz w:val="20"/>
          <w:szCs w:val="20"/>
          <w:spacing w:val="-16"/>
        </w:rPr>
        <w:t>ction,qPCR</w:t>
      </w:r>
      <w:r>
        <w:rPr>
          <w:rFonts w:ascii="SimSun" w:hAnsi="SimSun" w:eastAsia="SimSun" w:cs="SimSun"/>
          <w:sz w:val="20"/>
          <w:szCs w:val="20"/>
          <w:spacing w:val="23"/>
        </w:rPr>
        <w:t xml:space="preserve">  </w:t>
      </w:r>
      <w:r>
        <w:rPr>
          <w:rFonts w:ascii="SimSun" w:hAnsi="SimSun" w:eastAsia="SimSun" w:cs="SimSun"/>
          <w:sz w:val="20"/>
          <w:szCs w:val="20"/>
          <w:spacing w:val="-16"/>
        </w:rPr>
        <w:t>定量</w:t>
      </w:r>
      <w:r>
        <w:rPr>
          <w:rFonts w:ascii="SimSun" w:hAnsi="SimSun" w:eastAsia="SimSun" w:cs="SimSun"/>
          <w:sz w:val="20"/>
          <w:szCs w:val="20"/>
          <w:spacing w:val="-28"/>
        </w:rPr>
        <w:t xml:space="preserve"> </w:t>
      </w:r>
      <w:r>
        <w:rPr>
          <w:rFonts w:ascii="SimSun" w:hAnsi="SimSun" w:eastAsia="SimSun" w:cs="SimSun"/>
          <w:sz w:val="20"/>
          <w:szCs w:val="20"/>
          <w:spacing w:val="-16"/>
        </w:rPr>
        <w:t>PCR</w:t>
      </w:r>
    </w:p>
    <w:p>
      <w:pPr>
        <w:ind w:left="647"/>
        <w:spacing w:before="125" w:line="183" w:lineRule="auto"/>
        <w:rPr>
          <w:rFonts w:ascii="SimSun" w:hAnsi="SimSun" w:eastAsia="SimSun" w:cs="SimSun"/>
          <w:sz w:val="20"/>
          <w:szCs w:val="20"/>
        </w:rPr>
      </w:pPr>
      <w:r>
        <w:rPr>
          <w:rFonts w:ascii="SimSun" w:hAnsi="SimSun" w:eastAsia="SimSun" w:cs="SimSun"/>
          <w:sz w:val="20"/>
          <w:szCs w:val="20"/>
          <w:spacing w:val="-3"/>
        </w:rPr>
        <w:t>396</w:t>
      </w:r>
    </w:p>
    <w:p>
      <w:pPr>
        <w:spacing w:line="256" w:lineRule="auto"/>
        <w:rPr>
          <w:rFonts w:ascii="Arial"/>
          <w:sz w:val="21"/>
        </w:rPr>
      </w:pPr>
      <w:r/>
    </w:p>
    <w:p>
      <w:pPr>
        <w:ind w:left="447"/>
        <w:spacing w:before="67" w:line="196" w:lineRule="auto"/>
        <w:rPr>
          <w:rFonts w:ascii="Arial" w:hAnsi="Arial" w:eastAsia="Arial" w:cs="Arial"/>
          <w:sz w:val="23"/>
          <w:szCs w:val="23"/>
        </w:rPr>
      </w:pPr>
      <w:r>
        <w:rPr>
          <w:rFonts w:ascii="Arial" w:hAnsi="Arial" w:eastAsia="Arial" w:cs="Arial"/>
          <w:sz w:val="23"/>
          <w:szCs w:val="23"/>
          <w:color w:val="0060C0"/>
        </w:rPr>
        <w:t>R</w:t>
      </w:r>
    </w:p>
    <w:p>
      <w:pPr>
        <w:ind w:left="447"/>
        <w:spacing w:before="209" w:line="219" w:lineRule="auto"/>
        <w:rPr>
          <w:rFonts w:ascii="SimSun" w:hAnsi="SimSun" w:eastAsia="SimSun" w:cs="SimSun"/>
          <w:sz w:val="20"/>
          <w:szCs w:val="20"/>
        </w:rPr>
      </w:pPr>
      <w:r>
        <w:rPr>
          <w:rFonts w:ascii="SimSun" w:hAnsi="SimSun" w:eastAsia="SimSun" w:cs="SimSun"/>
          <w:sz w:val="20"/>
          <w:szCs w:val="20"/>
          <w:spacing w:val="-16"/>
        </w:rPr>
        <w:t>radical</w:t>
      </w:r>
      <w:r>
        <w:rPr>
          <w:rFonts w:ascii="SimSun" w:hAnsi="SimSun" w:eastAsia="SimSun" w:cs="SimSun"/>
          <w:sz w:val="20"/>
          <w:szCs w:val="20"/>
          <w:spacing w:val="-13"/>
        </w:rPr>
        <w:t xml:space="preserve"> </w:t>
      </w:r>
      <w:r>
        <w:rPr>
          <w:rFonts w:ascii="SimSun" w:hAnsi="SimSun" w:eastAsia="SimSun" w:cs="SimSun"/>
          <w:sz w:val="20"/>
          <w:szCs w:val="20"/>
          <w:spacing w:val="-16"/>
        </w:rPr>
        <w:t>local</w:t>
      </w:r>
      <w:r>
        <w:rPr>
          <w:rFonts w:ascii="SimSun" w:hAnsi="SimSun" w:eastAsia="SimSun" w:cs="SimSun"/>
          <w:sz w:val="20"/>
          <w:szCs w:val="20"/>
          <w:spacing w:val="-23"/>
        </w:rPr>
        <w:t xml:space="preserve"> </w:t>
      </w:r>
      <w:r>
        <w:rPr>
          <w:rFonts w:ascii="SimSun" w:hAnsi="SimSun" w:eastAsia="SimSun" w:cs="SimSun"/>
          <w:sz w:val="20"/>
          <w:szCs w:val="20"/>
          <w:spacing w:val="-16"/>
        </w:rPr>
        <w:t>resection</w:t>
      </w:r>
      <w:r>
        <w:rPr>
          <w:rFonts w:ascii="SimSun" w:hAnsi="SimSun" w:eastAsia="SimSun" w:cs="SimSun"/>
          <w:sz w:val="20"/>
          <w:szCs w:val="20"/>
          <w:spacing w:val="2"/>
        </w:rPr>
        <w:t xml:space="preserve">  </w:t>
      </w:r>
      <w:r>
        <w:rPr>
          <w:rFonts w:ascii="SimSun" w:hAnsi="SimSun" w:eastAsia="SimSun" w:cs="SimSun"/>
          <w:sz w:val="20"/>
          <w:szCs w:val="20"/>
          <w:spacing w:val="-16"/>
        </w:rPr>
        <w:t>局部广泛切除术2</w:t>
      </w:r>
      <w:r>
        <w:rPr>
          <w:rFonts w:ascii="SimSun" w:hAnsi="SimSun" w:eastAsia="SimSun" w:cs="SimSun"/>
          <w:sz w:val="20"/>
          <w:szCs w:val="20"/>
          <w:spacing w:val="-17"/>
        </w:rPr>
        <w:t>93</w:t>
      </w:r>
    </w:p>
    <w:p>
      <w:pPr>
        <w:ind w:left="647" w:right="311" w:hanging="200"/>
        <w:spacing w:before="67" w:line="255" w:lineRule="auto"/>
        <w:rPr>
          <w:rFonts w:ascii="SimSun" w:hAnsi="SimSun" w:eastAsia="SimSun" w:cs="SimSun"/>
          <w:sz w:val="20"/>
          <w:szCs w:val="20"/>
        </w:rPr>
      </w:pPr>
      <w:r>
        <w:rPr>
          <w:rFonts w:ascii="SimSun" w:hAnsi="SimSun" w:eastAsia="SimSun" w:cs="SimSun"/>
          <w:sz w:val="20"/>
          <w:szCs w:val="20"/>
          <w:spacing w:val="-14"/>
        </w:rPr>
        <w:t>rapid</w:t>
      </w:r>
      <w:r>
        <w:rPr>
          <w:rFonts w:ascii="SimSun" w:hAnsi="SimSun" w:eastAsia="SimSun" w:cs="SimSun"/>
          <w:sz w:val="20"/>
          <w:szCs w:val="20"/>
          <w:spacing w:val="-8"/>
        </w:rPr>
        <w:t xml:space="preserve"> </w:t>
      </w:r>
      <w:r>
        <w:rPr>
          <w:rFonts w:ascii="SimSun" w:hAnsi="SimSun" w:eastAsia="SimSun" w:cs="SimSun"/>
          <w:sz w:val="20"/>
          <w:szCs w:val="20"/>
          <w:spacing w:val="-14"/>
        </w:rPr>
        <w:t>aneuploidy</w:t>
      </w:r>
      <w:r>
        <w:rPr>
          <w:rFonts w:ascii="SimSun" w:hAnsi="SimSun" w:eastAsia="SimSun" w:cs="SimSun"/>
          <w:sz w:val="20"/>
          <w:szCs w:val="20"/>
          <w:spacing w:val="-7"/>
        </w:rPr>
        <w:t xml:space="preserve"> </w:t>
      </w:r>
      <w:r>
        <w:rPr>
          <w:rFonts w:ascii="SimSun" w:hAnsi="SimSun" w:eastAsia="SimSun" w:cs="SimSun"/>
          <w:sz w:val="20"/>
          <w:szCs w:val="20"/>
          <w:spacing w:val="-14"/>
        </w:rPr>
        <w:t>detection,RAD</w:t>
      </w:r>
      <w:r>
        <w:rPr>
          <w:rFonts w:ascii="SimSun" w:hAnsi="SimSun" w:eastAsia="SimSun" w:cs="SimSun"/>
          <w:sz w:val="20"/>
          <w:szCs w:val="20"/>
          <w:spacing w:val="7"/>
        </w:rPr>
        <w:t xml:space="preserve">  </w:t>
      </w:r>
      <w:r>
        <w:rPr>
          <w:rFonts w:ascii="SimSun" w:hAnsi="SimSun" w:eastAsia="SimSun" w:cs="SimSun"/>
          <w:sz w:val="20"/>
          <w:szCs w:val="20"/>
          <w:spacing w:val="-14"/>
        </w:rPr>
        <w:t>快速染色体异常检测技</w:t>
      </w:r>
      <w:r>
        <w:rPr>
          <w:rFonts w:ascii="SimSun" w:hAnsi="SimSun" w:eastAsia="SimSun" w:cs="SimSun"/>
          <w:sz w:val="20"/>
          <w:szCs w:val="20"/>
        </w:rPr>
        <w:t xml:space="preserve"> </w:t>
      </w:r>
      <w:r>
        <w:rPr>
          <w:rFonts w:ascii="SimSun" w:hAnsi="SimSun" w:eastAsia="SimSun" w:cs="SimSun"/>
          <w:sz w:val="20"/>
          <w:szCs w:val="20"/>
          <w:spacing w:val="-5"/>
        </w:rPr>
        <w:t>术</w:t>
      </w:r>
      <w:r>
        <w:rPr>
          <w:rFonts w:ascii="SimSun" w:hAnsi="SimSun" w:eastAsia="SimSun" w:cs="SimSun"/>
          <w:sz w:val="20"/>
          <w:szCs w:val="20"/>
          <w:spacing w:val="81"/>
        </w:rPr>
        <w:t xml:space="preserve"> </w:t>
      </w:r>
      <w:r>
        <w:rPr>
          <w:rFonts w:ascii="SimSun" w:hAnsi="SimSun" w:eastAsia="SimSun" w:cs="SimSun"/>
          <w:sz w:val="20"/>
          <w:szCs w:val="20"/>
          <w:spacing w:val="-5"/>
        </w:rPr>
        <w:t>396</w:t>
      </w:r>
    </w:p>
    <w:p>
      <w:pPr>
        <w:ind w:left="447"/>
        <w:spacing w:before="73" w:line="219" w:lineRule="auto"/>
        <w:rPr>
          <w:rFonts w:ascii="SimSun" w:hAnsi="SimSun" w:eastAsia="SimSun" w:cs="SimSun"/>
          <w:sz w:val="20"/>
          <w:szCs w:val="20"/>
        </w:rPr>
      </w:pPr>
      <w:r>
        <w:rPr>
          <w:rFonts w:ascii="SimSun" w:hAnsi="SimSun" w:eastAsia="SimSun" w:cs="SimSun"/>
          <w:sz w:val="20"/>
          <w:szCs w:val="20"/>
          <w:spacing w:val="-16"/>
        </w:rPr>
        <w:t>recruitment</w:t>
      </w:r>
      <w:r>
        <w:rPr>
          <w:rFonts w:ascii="SimSun" w:hAnsi="SimSun" w:eastAsia="SimSun" w:cs="SimSun"/>
          <w:sz w:val="20"/>
          <w:szCs w:val="20"/>
          <w:spacing w:val="96"/>
        </w:rPr>
        <w:t xml:space="preserve"> </w:t>
      </w:r>
      <w:r>
        <w:rPr>
          <w:rFonts w:ascii="SimSun" w:hAnsi="SimSun" w:eastAsia="SimSun" w:cs="SimSun"/>
          <w:sz w:val="20"/>
          <w:szCs w:val="20"/>
          <w:spacing w:val="-16"/>
        </w:rPr>
        <w:t>募集</w:t>
      </w:r>
      <w:r>
        <w:rPr>
          <w:rFonts w:ascii="SimSun" w:hAnsi="SimSun" w:eastAsia="SimSun" w:cs="SimSun"/>
          <w:sz w:val="20"/>
          <w:szCs w:val="20"/>
          <w:spacing w:val="67"/>
        </w:rPr>
        <w:t xml:space="preserve"> </w:t>
      </w:r>
      <w:r>
        <w:rPr>
          <w:rFonts w:ascii="SimSun" w:hAnsi="SimSun" w:eastAsia="SimSun" w:cs="SimSun"/>
          <w:sz w:val="20"/>
          <w:szCs w:val="20"/>
          <w:spacing w:val="-16"/>
        </w:rPr>
        <w:t>20</w:t>
      </w:r>
    </w:p>
    <w:p>
      <w:pPr>
        <w:ind w:left="447"/>
        <w:spacing w:before="66" w:line="317" w:lineRule="exact"/>
        <w:rPr>
          <w:rFonts w:ascii="SimSun" w:hAnsi="SimSun" w:eastAsia="SimSun" w:cs="SimSun"/>
          <w:sz w:val="20"/>
          <w:szCs w:val="20"/>
        </w:rPr>
      </w:pPr>
      <w:r>
        <w:rPr>
          <w:rFonts w:ascii="SimSun" w:hAnsi="SimSun" w:eastAsia="SimSun" w:cs="SimSun"/>
          <w:sz w:val="20"/>
          <w:szCs w:val="20"/>
          <w:spacing w:val="-18"/>
          <w:position w:val="8"/>
        </w:rPr>
        <w:t>rectal-vaginal</w:t>
      </w:r>
      <w:r>
        <w:rPr>
          <w:rFonts w:ascii="SimSun" w:hAnsi="SimSun" w:eastAsia="SimSun" w:cs="SimSun"/>
          <w:sz w:val="20"/>
          <w:szCs w:val="20"/>
          <w:spacing w:val="-15"/>
          <w:position w:val="8"/>
        </w:rPr>
        <w:t xml:space="preserve"> </w:t>
      </w:r>
      <w:r>
        <w:rPr>
          <w:rFonts w:ascii="SimSun" w:hAnsi="SimSun" w:eastAsia="SimSun" w:cs="SimSun"/>
          <w:sz w:val="20"/>
          <w:szCs w:val="20"/>
          <w:spacing w:val="-18"/>
          <w:position w:val="8"/>
        </w:rPr>
        <w:t>fistula</w:t>
      </w:r>
      <w:r>
        <w:rPr>
          <w:rFonts w:ascii="SimSun" w:hAnsi="SimSun" w:eastAsia="SimSun" w:cs="SimSun"/>
          <w:sz w:val="20"/>
          <w:szCs w:val="20"/>
          <w:spacing w:val="3"/>
          <w:position w:val="8"/>
        </w:rPr>
        <w:t xml:space="preserve">  </w:t>
      </w:r>
      <w:r>
        <w:rPr>
          <w:rFonts w:ascii="SimSun" w:hAnsi="SimSun" w:eastAsia="SimSun" w:cs="SimSun"/>
          <w:sz w:val="20"/>
          <w:szCs w:val="20"/>
          <w:spacing w:val="-18"/>
          <w:position w:val="8"/>
        </w:rPr>
        <w:t>直肠阴道瘘288</w:t>
      </w:r>
    </w:p>
    <w:p>
      <w:pPr>
        <w:ind w:left="447"/>
        <w:spacing w:line="220" w:lineRule="auto"/>
        <w:rPr>
          <w:rFonts w:ascii="SimSun" w:hAnsi="SimSun" w:eastAsia="SimSun" w:cs="SimSun"/>
          <w:sz w:val="20"/>
          <w:szCs w:val="20"/>
        </w:rPr>
      </w:pPr>
      <w:r>
        <w:rPr>
          <w:rFonts w:ascii="SimSun" w:hAnsi="SimSun" w:eastAsia="SimSun" w:cs="SimSun"/>
          <w:sz w:val="20"/>
          <w:szCs w:val="20"/>
          <w:spacing w:val="-5"/>
        </w:rPr>
        <w:t>rectocele</w:t>
      </w:r>
      <w:r>
        <w:rPr>
          <w:rFonts w:ascii="SimSun" w:hAnsi="SimSun" w:eastAsia="SimSun" w:cs="SimSun"/>
          <w:sz w:val="20"/>
          <w:szCs w:val="20"/>
          <w:spacing w:val="4"/>
        </w:rPr>
        <w:t xml:space="preserve">  </w:t>
      </w:r>
      <w:r>
        <w:rPr>
          <w:rFonts w:ascii="SimSun" w:hAnsi="SimSun" w:eastAsia="SimSun" w:cs="SimSun"/>
          <w:sz w:val="20"/>
          <w:szCs w:val="20"/>
          <w:spacing w:val="-5"/>
        </w:rPr>
        <w:t>直肠膨出279</w:t>
      </w:r>
    </w:p>
    <w:p>
      <w:pPr>
        <w:ind w:left="447"/>
        <w:spacing w:before="66" w:line="309" w:lineRule="exact"/>
        <w:rPr>
          <w:rFonts w:ascii="SimSun" w:hAnsi="SimSun" w:eastAsia="SimSun" w:cs="SimSun"/>
          <w:sz w:val="20"/>
          <w:szCs w:val="20"/>
        </w:rPr>
      </w:pPr>
      <w:r>
        <w:rPr>
          <w:rFonts w:ascii="SimSun" w:hAnsi="SimSun" w:eastAsia="SimSun" w:cs="SimSun"/>
          <w:sz w:val="20"/>
          <w:szCs w:val="20"/>
          <w:spacing w:val="-17"/>
          <w:position w:val="8"/>
        </w:rPr>
        <w:t>rectouterine</w:t>
      </w:r>
      <w:r>
        <w:rPr>
          <w:rFonts w:ascii="SimSun" w:hAnsi="SimSun" w:eastAsia="SimSun" w:cs="SimSun"/>
          <w:sz w:val="20"/>
          <w:szCs w:val="20"/>
          <w:spacing w:val="-18"/>
          <w:position w:val="8"/>
        </w:rPr>
        <w:t xml:space="preserve"> </w:t>
      </w:r>
      <w:r>
        <w:rPr>
          <w:rFonts w:ascii="SimSun" w:hAnsi="SimSun" w:eastAsia="SimSun" w:cs="SimSun"/>
          <w:sz w:val="20"/>
          <w:szCs w:val="20"/>
          <w:spacing w:val="-17"/>
          <w:position w:val="8"/>
        </w:rPr>
        <w:t>pouch</w:t>
      </w:r>
      <w:r>
        <w:rPr>
          <w:rFonts w:ascii="SimSun" w:hAnsi="SimSun" w:eastAsia="SimSun" w:cs="SimSun"/>
          <w:sz w:val="20"/>
          <w:szCs w:val="20"/>
          <w:spacing w:val="12"/>
          <w:position w:val="8"/>
        </w:rPr>
        <w:t xml:space="preserve">  </w:t>
      </w:r>
      <w:r>
        <w:rPr>
          <w:rFonts w:ascii="SimSun" w:hAnsi="SimSun" w:eastAsia="SimSun" w:cs="SimSun"/>
          <w:sz w:val="20"/>
          <w:szCs w:val="20"/>
          <w:spacing w:val="-17"/>
          <w:position w:val="8"/>
        </w:rPr>
        <w:t>直肠子宫陷</w:t>
      </w:r>
      <w:r>
        <w:rPr>
          <w:rFonts w:ascii="SimSun" w:hAnsi="SimSun" w:eastAsia="SimSun" w:cs="SimSun"/>
          <w:sz w:val="20"/>
          <w:szCs w:val="20"/>
          <w:spacing w:val="-18"/>
          <w:position w:val="8"/>
        </w:rPr>
        <w:t>凹</w:t>
      </w:r>
      <w:r>
        <w:rPr>
          <w:rFonts w:ascii="SimSun" w:hAnsi="SimSun" w:eastAsia="SimSun" w:cs="SimSun"/>
          <w:sz w:val="20"/>
          <w:szCs w:val="20"/>
          <w:spacing w:val="53"/>
          <w:position w:val="8"/>
        </w:rPr>
        <w:t xml:space="preserve"> </w:t>
      </w:r>
      <w:r>
        <w:rPr>
          <w:rFonts w:ascii="SimSun" w:hAnsi="SimSun" w:eastAsia="SimSun" w:cs="SimSun"/>
          <w:sz w:val="20"/>
          <w:szCs w:val="20"/>
          <w:spacing w:val="-18"/>
          <w:position w:val="8"/>
        </w:rPr>
        <w:t>7</w:t>
      </w:r>
    </w:p>
    <w:p>
      <w:pPr>
        <w:ind w:left="447"/>
        <w:spacing w:before="1" w:line="213" w:lineRule="auto"/>
        <w:rPr>
          <w:rFonts w:ascii="SimSun" w:hAnsi="SimSun" w:eastAsia="SimSun" w:cs="SimSun"/>
          <w:sz w:val="20"/>
          <w:szCs w:val="20"/>
        </w:rPr>
      </w:pPr>
      <w:r>
        <w:rPr>
          <w:rFonts w:ascii="SimSun" w:hAnsi="SimSun" w:eastAsia="SimSun" w:cs="SimSun"/>
          <w:sz w:val="20"/>
          <w:szCs w:val="20"/>
          <w:spacing w:val="-14"/>
        </w:rPr>
        <w:t>rectovaginal</w:t>
      </w:r>
      <w:r>
        <w:rPr>
          <w:rFonts w:ascii="SimSun" w:hAnsi="SimSun" w:eastAsia="SimSun" w:cs="SimSun"/>
          <w:sz w:val="20"/>
          <w:szCs w:val="20"/>
          <w:spacing w:val="1"/>
        </w:rPr>
        <w:t xml:space="preserve"> </w:t>
      </w:r>
      <w:r>
        <w:rPr>
          <w:rFonts w:ascii="SimSun" w:hAnsi="SimSun" w:eastAsia="SimSun" w:cs="SimSun"/>
          <w:sz w:val="20"/>
          <w:szCs w:val="20"/>
          <w:spacing w:val="-14"/>
        </w:rPr>
        <w:t>examination</w:t>
      </w:r>
      <w:r>
        <w:rPr>
          <w:rFonts w:ascii="SimSun" w:hAnsi="SimSun" w:eastAsia="SimSun" w:cs="SimSun"/>
          <w:sz w:val="20"/>
          <w:szCs w:val="20"/>
          <w:spacing w:val="7"/>
        </w:rPr>
        <w:t xml:space="preserve">  </w:t>
      </w:r>
      <w:r>
        <w:rPr>
          <w:rFonts w:ascii="SimSun" w:hAnsi="SimSun" w:eastAsia="SimSun" w:cs="SimSun"/>
          <w:sz w:val="20"/>
          <w:szCs w:val="20"/>
          <w:spacing w:val="-14"/>
        </w:rPr>
        <w:t>三合诊228</w:t>
      </w:r>
    </w:p>
    <w:p>
      <w:pPr>
        <w:ind w:left="447"/>
        <w:spacing w:before="87" w:line="221" w:lineRule="auto"/>
        <w:rPr>
          <w:rFonts w:ascii="SimSun" w:hAnsi="SimSun" w:eastAsia="SimSun" w:cs="SimSun"/>
          <w:sz w:val="20"/>
          <w:szCs w:val="20"/>
        </w:rPr>
      </w:pPr>
      <w:r>
        <w:rPr>
          <w:rFonts w:ascii="SimSun" w:hAnsi="SimSun" w:eastAsia="SimSun" w:cs="SimSun"/>
          <w:sz w:val="20"/>
          <w:szCs w:val="20"/>
          <w:spacing w:val="-10"/>
        </w:rPr>
        <w:t>rectum</w:t>
      </w:r>
      <w:r>
        <w:rPr>
          <w:rFonts w:ascii="SimSun" w:hAnsi="SimSun" w:eastAsia="SimSun" w:cs="SimSun"/>
          <w:sz w:val="20"/>
          <w:szCs w:val="20"/>
          <w:spacing w:val="4"/>
        </w:rPr>
        <w:t xml:space="preserve">  </w:t>
      </w:r>
      <w:r>
        <w:rPr>
          <w:rFonts w:ascii="SimSun" w:hAnsi="SimSun" w:eastAsia="SimSun" w:cs="SimSun"/>
          <w:sz w:val="20"/>
          <w:szCs w:val="20"/>
          <w:spacing w:val="-10"/>
        </w:rPr>
        <w:t>直肠</w:t>
      </w:r>
      <w:r>
        <w:rPr>
          <w:rFonts w:ascii="SimSun" w:hAnsi="SimSun" w:eastAsia="SimSun" w:cs="SimSun"/>
          <w:sz w:val="20"/>
          <w:szCs w:val="20"/>
          <w:spacing w:val="89"/>
        </w:rPr>
        <w:t xml:space="preserve"> </w:t>
      </w:r>
      <w:r>
        <w:rPr>
          <w:rFonts w:ascii="SimSun" w:hAnsi="SimSun" w:eastAsia="SimSun" w:cs="SimSun"/>
          <w:sz w:val="20"/>
          <w:szCs w:val="20"/>
          <w:spacing w:val="-10"/>
        </w:rPr>
        <w:t>15</w:t>
      </w:r>
    </w:p>
    <w:p>
      <w:pPr>
        <w:ind w:left="447"/>
        <w:spacing w:before="63" w:line="214" w:lineRule="auto"/>
        <w:rPr>
          <w:rFonts w:ascii="SimSun" w:hAnsi="SimSun" w:eastAsia="SimSun" w:cs="SimSun"/>
          <w:sz w:val="20"/>
          <w:szCs w:val="20"/>
        </w:rPr>
      </w:pPr>
      <w:r>
        <w:rPr>
          <w:rFonts w:ascii="SimSun" w:hAnsi="SimSun" w:eastAsia="SimSun" w:cs="SimSun"/>
          <w:sz w:val="20"/>
          <w:szCs w:val="20"/>
          <w:spacing w:val="-12"/>
        </w:rPr>
        <w:t>recurrent</w:t>
      </w:r>
      <w:r>
        <w:rPr>
          <w:rFonts w:ascii="SimSun" w:hAnsi="SimSun" w:eastAsia="SimSun" w:cs="SimSun"/>
          <w:sz w:val="20"/>
          <w:szCs w:val="20"/>
          <w:spacing w:val="-6"/>
        </w:rPr>
        <w:t xml:space="preserve"> </w:t>
      </w:r>
      <w:r>
        <w:rPr>
          <w:rFonts w:ascii="SimSun" w:hAnsi="SimSun" w:eastAsia="SimSun" w:cs="SimSun"/>
          <w:sz w:val="20"/>
          <w:szCs w:val="20"/>
          <w:spacing w:val="-12"/>
        </w:rPr>
        <w:t>spontaneous</w:t>
      </w:r>
      <w:r>
        <w:rPr>
          <w:rFonts w:ascii="SimSun" w:hAnsi="SimSun" w:eastAsia="SimSun" w:cs="SimSun"/>
          <w:sz w:val="20"/>
          <w:szCs w:val="20"/>
          <w:spacing w:val="-12"/>
        </w:rPr>
        <w:t xml:space="preserve"> </w:t>
      </w:r>
      <w:r>
        <w:rPr>
          <w:rFonts w:ascii="SimSun" w:hAnsi="SimSun" w:eastAsia="SimSun" w:cs="SimSun"/>
          <w:sz w:val="20"/>
          <w:szCs w:val="20"/>
          <w:spacing w:val="-13"/>
        </w:rPr>
        <w:t>abortion,RSA</w:t>
      </w:r>
      <w:r>
        <w:rPr>
          <w:rFonts w:ascii="SimSun" w:hAnsi="SimSun" w:eastAsia="SimSun" w:cs="SimSun"/>
          <w:sz w:val="20"/>
          <w:szCs w:val="20"/>
          <w:spacing w:val="8"/>
        </w:rPr>
        <w:t xml:space="preserve">  </w:t>
      </w:r>
      <w:r>
        <w:rPr>
          <w:rFonts w:ascii="SimSun" w:hAnsi="SimSun" w:eastAsia="SimSun" w:cs="SimSun"/>
          <w:sz w:val="20"/>
          <w:szCs w:val="20"/>
          <w:spacing w:val="-13"/>
        </w:rPr>
        <w:t>复发性流产72</w:t>
      </w:r>
    </w:p>
    <w:p>
      <w:pPr>
        <w:ind w:left="447"/>
        <w:spacing w:before="76" w:line="214" w:lineRule="auto"/>
        <w:rPr>
          <w:rFonts w:ascii="SimSun" w:hAnsi="SimSun" w:eastAsia="SimSun" w:cs="SimSun"/>
          <w:sz w:val="20"/>
          <w:szCs w:val="20"/>
        </w:rPr>
      </w:pPr>
      <w:r>
        <w:rPr>
          <w:rFonts w:ascii="SimSun" w:hAnsi="SimSun" w:eastAsia="SimSun" w:cs="SimSun"/>
          <w:sz w:val="20"/>
          <w:szCs w:val="20"/>
          <w:spacing w:val="-15"/>
        </w:rPr>
        <w:t>recurrent</w:t>
      </w:r>
      <w:r>
        <w:rPr>
          <w:rFonts w:ascii="SimSun" w:hAnsi="SimSun" w:eastAsia="SimSun" w:cs="SimSun"/>
          <w:sz w:val="20"/>
          <w:szCs w:val="20"/>
          <w:spacing w:val="-14"/>
        </w:rPr>
        <w:t xml:space="preserve"> </w:t>
      </w:r>
      <w:r>
        <w:rPr>
          <w:rFonts w:ascii="SimSun" w:hAnsi="SimSun" w:eastAsia="SimSun" w:cs="SimSun"/>
          <w:sz w:val="20"/>
          <w:szCs w:val="20"/>
          <w:spacing w:val="-15"/>
        </w:rPr>
        <w:t>vulvovaginal</w:t>
      </w:r>
      <w:r>
        <w:rPr>
          <w:rFonts w:ascii="SimSun" w:hAnsi="SimSun" w:eastAsia="SimSun" w:cs="SimSun"/>
          <w:sz w:val="20"/>
          <w:szCs w:val="20"/>
          <w:spacing w:val="-9"/>
        </w:rPr>
        <w:t xml:space="preserve"> </w:t>
      </w:r>
      <w:r>
        <w:rPr>
          <w:rFonts w:ascii="SimSun" w:hAnsi="SimSun" w:eastAsia="SimSun" w:cs="SimSun"/>
          <w:sz w:val="20"/>
          <w:szCs w:val="20"/>
          <w:spacing w:val="-15"/>
        </w:rPr>
        <w:t>candidiasis,RVVC</w:t>
      </w:r>
      <w:r>
        <w:rPr>
          <w:rFonts w:ascii="SimSun" w:hAnsi="SimSun" w:eastAsia="SimSun" w:cs="SimSun"/>
          <w:sz w:val="20"/>
          <w:szCs w:val="20"/>
          <w:spacing w:val="27"/>
        </w:rPr>
        <w:t xml:space="preserve">  </w:t>
      </w:r>
      <w:r>
        <w:rPr>
          <w:rFonts w:ascii="SimSun" w:hAnsi="SimSun" w:eastAsia="SimSun" w:cs="SimSun"/>
          <w:sz w:val="20"/>
          <w:szCs w:val="20"/>
          <w:spacing w:val="-15"/>
        </w:rPr>
        <w:t>复</w:t>
      </w:r>
      <w:r>
        <w:rPr>
          <w:rFonts w:ascii="SimSun" w:hAnsi="SimSun" w:eastAsia="SimSun" w:cs="SimSun"/>
          <w:sz w:val="20"/>
          <w:szCs w:val="20"/>
          <w:spacing w:val="-16"/>
        </w:rPr>
        <w:t>发性外阴阴</w:t>
      </w:r>
    </w:p>
    <w:p>
      <w:pPr>
        <w:ind w:left="687"/>
        <w:spacing w:before="84" w:line="219" w:lineRule="auto"/>
        <w:rPr>
          <w:rFonts w:ascii="SimSun" w:hAnsi="SimSun" w:eastAsia="SimSun" w:cs="SimSun"/>
          <w:sz w:val="20"/>
          <w:szCs w:val="20"/>
        </w:rPr>
      </w:pPr>
      <w:r>
        <w:rPr>
          <w:rFonts w:ascii="SimSun" w:hAnsi="SimSun" w:eastAsia="SimSun" w:cs="SimSun"/>
          <w:sz w:val="20"/>
          <w:szCs w:val="20"/>
          <w:spacing w:val="-8"/>
        </w:rPr>
        <w:t>道假丝酵母菌病</w:t>
      </w:r>
      <w:r>
        <w:rPr>
          <w:rFonts w:ascii="SimSun" w:hAnsi="SimSun" w:eastAsia="SimSun" w:cs="SimSun"/>
          <w:sz w:val="20"/>
          <w:szCs w:val="20"/>
          <w:spacing w:val="52"/>
        </w:rPr>
        <w:t xml:space="preserve"> </w:t>
      </w:r>
      <w:r>
        <w:rPr>
          <w:rFonts w:ascii="SimSun" w:hAnsi="SimSun" w:eastAsia="SimSun" w:cs="SimSun"/>
          <w:sz w:val="20"/>
          <w:szCs w:val="20"/>
          <w:spacing w:val="-8"/>
        </w:rPr>
        <w:t>243</w:t>
      </w:r>
    </w:p>
    <w:p>
      <w:pPr>
        <w:ind w:left="447"/>
        <w:spacing w:before="68" w:line="310" w:lineRule="exact"/>
        <w:rPr>
          <w:rFonts w:ascii="SimSun" w:hAnsi="SimSun" w:eastAsia="SimSun" w:cs="SimSun"/>
          <w:sz w:val="20"/>
          <w:szCs w:val="20"/>
        </w:rPr>
      </w:pPr>
      <w:r>
        <w:rPr>
          <w:rFonts w:ascii="SimSun" w:hAnsi="SimSun" w:eastAsia="SimSun" w:cs="SimSun"/>
          <w:sz w:val="20"/>
          <w:szCs w:val="20"/>
          <w:spacing w:val="-9"/>
          <w:position w:val="8"/>
        </w:rPr>
        <w:t>red</w:t>
      </w:r>
      <w:r>
        <w:rPr>
          <w:rFonts w:ascii="SimSun" w:hAnsi="SimSun" w:eastAsia="SimSun" w:cs="SimSun"/>
          <w:sz w:val="20"/>
          <w:szCs w:val="20"/>
          <w:spacing w:val="-12"/>
          <w:position w:val="8"/>
        </w:rPr>
        <w:t xml:space="preserve"> </w:t>
      </w:r>
      <w:r>
        <w:rPr>
          <w:rFonts w:ascii="SimSun" w:hAnsi="SimSun" w:eastAsia="SimSun" w:cs="SimSun"/>
          <w:sz w:val="20"/>
          <w:szCs w:val="20"/>
          <w:spacing w:val="-9"/>
          <w:position w:val="8"/>
        </w:rPr>
        <w:t>degeneration</w:t>
      </w:r>
      <w:r>
        <w:rPr>
          <w:rFonts w:ascii="SimSun" w:hAnsi="SimSun" w:eastAsia="SimSun" w:cs="SimSun"/>
          <w:sz w:val="20"/>
          <w:szCs w:val="20"/>
          <w:spacing w:val="8"/>
          <w:position w:val="8"/>
        </w:rPr>
        <w:t xml:space="preserve">  </w:t>
      </w:r>
      <w:r>
        <w:rPr>
          <w:rFonts w:ascii="SimSun" w:hAnsi="SimSun" w:eastAsia="SimSun" w:cs="SimSun"/>
          <w:sz w:val="20"/>
          <w:szCs w:val="20"/>
          <w:spacing w:val="-9"/>
          <w:position w:val="8"/>
        </w:rPr>
        <w:t>红色变性304</w:t>
      </w:r>
    </w:p>
    <w:p>
      <w:pPr>
        <w:ind w:left="447"/>
        <w:spacing w:line="213" w:lineRule="auto"/>
        <w:rPr>
          <w:rFonts w:ascii="SimSun" w:hAnsi="SimSun" w:eastAsia="SimSun" w:cs="SimSun"/>
          <w:sz w:val="20"/>
          <w:szCs w:val="20"/>
        </w:rPr>
      </w:pPr>
      <w:r>
        <w:rPr>
          <w:rFonts w:ascii="SimSun" w:hAnsi="SimSun" w:eastAsia="SimSun" w:cs="SimSun"/>
          <w:sz w:val="20"/>
          <w:szCs w:val="20"/>
          <w:spacing w:val="-9"/>
        </w:rPr>
        <w:t>regular</w:t>
      </w:r>
      <w:r>
        <w:rPr>
          <w:rFonts w:ascii="SimSun" w:hAnsi="SimSun" w:eastAsia="SimSun" w:cs="SimSun"/>
          <w:sz w:val="20"/>
          <w:szCs w:val="20"/>
          <w:spacing w:val="-9"/>
        </w:rPr>
        <w:t xml:space="preserve"> </w:t>
      </w:r>
      <w:r>
        <w:rPr>
          <w:rFonts w:ascii="SimSun" w:hAnsi="SimSun" w:eastAsia="SimSun" w:cs="SimSun"/>
          <w:sz w:val="20"/>
          <w:szCs w:val="20"/>
          <w:spacing w:val="-9"/>
        </w:rPr>
        <w:t>hCG</w:t>
      </w:r>
      <w:r>
        <w:rPr>
          <w:rFonts w:ascii="SimSun" w:hAnsi="SimSun" w:eastAsia="SimSun" w:cs="SimSun"/>
          <w:sz w:val="20"/>
          <w:szCs w:val="20"/>
          <w:spacing w:val="8"/>
        </w:rPr>
        <w:t xml:space="preserve">  </w:t>
      </w:r>
      <w:r>
        <w:rPr>
          <w:rFonts w:ascii="SimSun" w:hAnsi="SimSun" w:eastAsia="SimSun" w:cs="SimSun"/>
          <w:sz w:val="20"/>
          <w:szCs w:val="20"/>
          <w:spacing w:val="-9"/>
        </w:rPr>
        <w:t>规则hCG</w:t>
      </w:r>
      <w:r>
        <w:rPr>
          <w:rFonts w:ascii="SimSun" w:hAnsi="SimSun" w:eastAsia="SimSun" w:cs="SimSun"/>
          <w:sz w:val="20"/>
          <w:szCs w:val="20"/>
          <w:spacing w:val="38"/>
        </w:rPr>
        <w:t xml:space="preserve">  </w:t>
      </w:r>
      <w:r>
        <w:rPr>
          <w:rFonts w:ascii="SimSun" w:hAnsi="SimSun" w:eastAsia="SimSun" w:cs="SimSun"/>
          <w:sz w:val="20"/>
          <w:szCs w:val="20"/>
          <w:spacing w:val="-9"/>
        </w:rPr>
        <w:t>327</w:t>
      </w:r>
    </w:p>
    <w:p>
      <w:pPr>
        <w:ind w:left="447"/>
        <w:spacing w:before="80" w:line="214" w:lineRule="auto"/>
        <w:rPr>
          <w:rFonts w:ascii="SimSun" w:hAnsi="SimSun" w:eastAsia="SimSun" w:cs="SimSun"/>
          <w:sz w:val="20"/>
          <w:szCs w:val="20"/>
        </w:rPr>
      </w:pPr>
      <w:r>
        <w:rPr>
          <w:rFonts w:ascii="SimSun" w:hAnsi="SimSun" w:eastAsia="SimSun" w:cs="SimSun"/>
          <w:sz w:val="20"/>
          <w:szCs w:val="20"/>
          <w:spacing w:val="-17"/>
        </w:rPr>
        <w:t>relaxation</w:t>
      </w:r>
      <w:r>
        <w:rPr>
          <w:rFonts w:ascii="SimSun" w:hAnsi="SimSun" w:eastAsia="SimSun" w:cs="SimSun"/>
          <w:sz w:val="20"/>
          <w:szCs w:val="20"/>
          <w:spacing w:val="-14"/>
        </w:rPr>
        <w:t xml:space="preserve"> </w:t>
      </w:r>
      <w:r>
        <w:rPr>
          <w:rFonts w:ascii="SimSun" w:hAnsi="SimSun" w:eastAsia="SimSun" w:cs="SimSun"/>
          <w:sz w:val="20"/>
          <w:szCs w:val="20"/>
          <w:spacing w:val="-17"/>
        </w:rPr>
        <w:t>of</w:t>
      </w:r>
      <w:r>
        <w:rPr>
          <w:rFonts w:ascii="SimSun" w:hAnsi="SimSun" w:eastAsia="SimSun" w:cs="SimSun"/>
          <w:sz w:val="20"/>
          <w:szCs w:val="20"/>
          <w:spacing w:val="-22"/>
        </w:rPr>
        <w:t xml:space="preserve"> </w:t>
      </w:r>
      <w:r>
        <w:rPr>
          <w:rFonts w:ascii="SimSun" w:hAnsi="SimSun" w:eastAsia="SimSun" w:cs="SimSun"/>
          <w:sz w:val="20"/>
          <w:szCs w:val="20"/>
          <w:spacing w:val="-17"/>
        </w:rPr>
        <w:t>pelvic</w:t>
      </w:r>
      <w:r>
        <w:rPr>
          <w:rFonts w:ascii="SimSun" w:hAnsi="SimSun" w:eastAsia="SimSun" w:cs="SimSun"/>
          <w:sz w:val="20"/>
          <w:szCs w:val="20"/>
          <w:spacing w:val="-15"/>
        </w:rPr>
        <w:t xml:space="preserve"> </w:t>
      </w:r>
      <w:r>
        <w:rPr>
          <w:rFonts w:ascii="SimSun" w:hAnsi="SimSun" w:eastAsia="SimSun" w:cs="SimSun"/>
          <w:sz w:val="20"/>
          <w:szCs w:val="20"/>
          <w:spacing w:val="-17"/>
        </w:rPr>
        <w:t>supports</w:t>
      </w:r>
      <w:r>
        <w:rPr>
          <w:rFonts w:ascii="SimSun" w:hAnsi="SimSun" w:eastAsia="SimSun" w:cs="SimSun"/>
          <w:sz w:val="20"/>
          <w:szCs w:val="20"/>
          <w:spacing w:val="10"/>
        </w:rPr>
        <w:t xml:space="preserve">  </w:t>
      </w:r>
      <w:r>
        <w:rPr>
          <w:rFonts w:ascii="SimSun" w:hAnsi="SimSun" w:eastAsia="SimSun" w:cs="SimSun"/>
          <w:sz w:val="20"/>
          <w:szCs w:val="20"/>
          <w:spacing w:val="-17"/>
        </w:rPr>
        <w:t>盆底支持组织松弛279</w:t>
      </w:r>
    </w:p>
    <w:p>
      <w:pPr>
        <w:ind w:left="447"/>
        <w:spacing w:before="84" w:line="219" w:lineRule="auto"/>
        <w:rPr>
          <w:rFonts w:ascii="SimSun" w:hAnsi="SimSun" w:eastAsia="SimSun" w:cs="SimSun"/>
          <w:sz w:val="20"/>
          <w:szCs w:val="20"/>
        </w:rPr>
      </w:pPr>
      <w:r>
        <w:rPr>
          <w:rFonts w:ascii="SimSun" w:hAnsi="SimSun" w:eastAsia="SimSun" w:cs="SimSun"/>
          <w:sz w:val="20"/>
          <w:szCs w:val="20"/>
          <w:spacing w:val="-16"/>
        </w:rPr>
        <w:t>relaxin</w:t>
      </w:r>
      <w:r>
        <w:rPr>
          <w:rFonts w:ascii="SimSun" w:hAnsi="SimSun" w:eastAsia="SimSun" w:cs="SimSun"/>
          <w:sz w:val="20"/>
          <w:szCs w:val="20"/>
          <w:spacing w:val="4"/>
        </w:rPr>
        <w:t xml:space="preserve">  </w:t>
      </w:r>
      <w:r>
        <w:rPr>
          <w:rFonts w:ascii="SimSun" w:hAnsi="SimSun" w:eastAsia="SimSun" w:cs="SimSun"/>
          <w:sz w:val="20"/>
          <w:szCs w:val="20"/>
          <w:spacing w:val="-16"/>
        </w:rPr>
        <w:t>松弛素</w:t>
      </w:r>
      <w:r>
        <w:rPr>
          <w:rFonts w:ascii="SimSun" w:hAnsi="SimSun" w:eastAsia="SimSun" w:cs="SimSun"/>
          <w:sz w:val="20"/>
          <w:szCs w:val="20"/>
          <w:spacing w:val="49"/>
        </w:rPr>
        <w:t xml:space="preserve"> </w:t>
      </w:r>
      <w:r>
        <w:rPr>
          <w:rFonts w:ascii="SimSun" w:hAnsi="SimSun" w:eastAsia="SimSun" w:cs="SimSun"/>
          <w:sz w:val="20"/>
          <w:szCs w:val="20"/>
          <w:spacing w:val="-16"/>
        </w:rPr>
        <w:t>42</w:t>
      </w:r>
    </w:p>
    <w:p>
      <w:pPr>
        <w:ind w:left="447"/>
        <w:spacing w:before="67" w:line="316" w:lineRule="exact"/>
        <w:rPr>
          <w:rFonts w:ascii="SimSun" w:hAnsi="SimSun" w:eastAsia="SimSun" w:cs="SimSun"/>
          <w:sz w:val="20"/>
          <w:szCs w:val="20"/>
        </w:rPr>
      </w:pPr>
      <w:r>
        <w:rPr>
          <w:rFonts w:ascii="SimSun" w:hAnsi="SimSun" w:eastAsia="SimSun" w:cs="SimSun"/>
          <w:sz w:val="20"/>
          <w:szCs w:val="20"/>
          <w:spacing w:val="-8"/>
          <w:position w:val="8"/>
        </w:rPr>
        <w:t>renal</w:t>
      </w:r>
      <w:r>
        <w:rPr>
          <w:rFonts w:ascii="SimSun" w:hAnsi="SimSun" w:eastAsia="SimSun" w:cs="SimSun"/>
          <w:sz w:val="20"/>
          <w:szCs w:val="20"/>
          <w:spacing w:val="-3"/>
          <w:position w:val="8"/>
        </w:rPr>
        <w:t xml:space="preserve"> </w:t>
      </w:r>
      <w:r>
        <w:rPr>
          <w:rFonts w:ascii="SimSun" w:hAnsi="SimSun" w:eastAsia="SimSun" w:cs="SimSun"/>
          <w:sz w:val="20"/>
          <w:szCs w:val="20"/>
          <w:spacing w:val="-8"/>
          <w:position w:val="8"/>
        </w:rPr>
        <w:t>plasma</w:t>
      </w:r>
      <w:r>
        <w:rPr>
          <w:rFonts w:ascii="SimSun" w:hAnsi="SimSun" w:eastAsia="SimSun" w:cs="SimSun"/>
          <w:sz w:val="20"/>
          <w:szCs w:val="20"/>
          <w:spacing w:val="-7"/>
          <w:position w:val="8"/>
        </w:rPr>
        <w:t xml:space="preserve"> </w:t>
      </w:r>
      <w:r>
        <w:rPr>
          <w:rFonts w:ascii="SimSun" w:hAnsi="SimSun" w:eastAsia="SimSun" w:cs="SimSun"/>
          <w:sz w:val="20"/>
          <w:szCs w:val="20"/>
          <w:spacing w:val="-8"/>
          <w:position w:val="8"/>
        </w:rPr>
        <w:t>flow,RPF</w:t>
      </w:r>
      <w:r>
        <w:rPr>
          <w:rFonts w:ascii="SimSun" w:hAnsi="SimSun" w:eastAsia="SimSun" w:cs="SimSun"/>
          <w:sz w:val="20"/>
          <w:szCs w:val="20"/>
          <w:spacing w:val="8"/>
          <w:position w:val="8"/>
        </w:rPr>
        <w:t xml:space="preserve">  </w:t>
      </w:r>
      <w:r>
        <w:rPr>
          <w:rFonts w:ascii="SimSun" w:hAnsi="SimSun" w:eastAsia="SimSun" w:cs="SimSun"/>
          <w:sz w:val="20"/>
          <w:szCs w:val="20"/>
          <w:spacing w:val="-8"/>
          <w:position w:val="8"/>
        </w:rPr>
        <w:t>肾血浆流量40</w:t>
      </w:r>
    </w:p>
    <w:p>
      <w:pPr>
        <w:ind w:left="447"/>
        <w:spacing w:line="220" w:lineRule="auto"/>
        <w:rPr>
          <w:rFonts w:ascii="SimSun" w:hAnsi="SimSun" w:eastAsia="SimSun" w:cs="SimSun"/>
          <w:sz w:val="20"/>
          <w:szCs w:val="20"/>
        </w:rPr>
      </w:pPr>
      <w:r>
        <w:rPr>
          <w:rFonts w:ascii="SimSun" w:hAnsi="SimSun" w:eastAsia="SimSun" w:cs="SimSun"/>
          <w:sz w:val="20"/>
          <w:szCs w:val="20"/>
          <w:spacing w:val="-18"/>
        </w:rPr>
        <w:t>reserve</w:t>
      </w:r>
      <w:r>
        <w:rPr>
          <w:rFonts w:ascii="SimSun" w:hAnsi="SimSun" w:eastAsia="SimSun" w:cs="SimSun"/>
          <w:sz w:val="20"/>
          <w:szCs w:val="20"/>
          <w:spacing w:val="-7"/>
        </w:rPr>
        <w:t xml:space="preserve"> </w:t>
      </w:r>
      <w:r>
        <w:rPr>
          <w:rFonts w:ascii="SimSun" w:hAnsi="SimSun" w:eastAsia="SimSun" w:cs="SimSun"/>
          <w:sz w:val="20"/>
          <w:szCs w:val="20"/>
          <w:spacing w:val="-18"/>
        </w:rPr>
        <w:t>cell</w:t>
      </w:r>
      <w:r>
        <w:rPr>
          <w:rFonts w:ascii="SimSun" w:hAnsi="SimSun" w:eastAsia="SimSun" w:cs="SimSun"/>
          <w:sz w:val="20"/>
          <w:szCs w:val="20"/>
          <w:spacing w:val="86"/>
        </w:rPr>
        <w:t xml:space="preserve"> </w:t>
      </w:r>
      <w:r>
        <w:rPr>
          <w:rFonts w:ascii="SimSun" w:hAnsi="SimSun" w:eastAsia="SimSun" w:cs="SimSun"/>
          <w:sz w:val="20"/>
          <w:szCs w:val="20"/>
          <w:spacing w:val="-18"/>
        </w:rPr>
        <w:t>储备细胞</w:t>
      </w:r>
      <w:r>
        <w:rPr>
          <w:rFonts w:ascii="SimSun" w:hAnsi="SimSun" w:eastAsia="SimSun" w:cs="SimSun"/>
          <w:sz w:val="20"/>
          <w:szCs w:val="20"/>
          <w:spacing w:val="47"/>
        </w:rPr>
        <w:t xml:space="preserve"> </w:t>
      </w:r>
      <w:r>
        <w:rPr>
          <w:rFonts w:ascii="SimSun" w:hAnsi="SimSun" w:eastAsia="SimSun" w:cs="SimSun"/>
          <w:sz w:val="20"/>
          <w:szCs w:val="20"/>
          <w:spacing w:val="-18"/>
        </w:rPr>
        <w:t>296</w:t>
      </w:r>
    </w:p>
    <w:p>
      <w:pPr>
        <w:ind w:left="447"/>
        <w:spacing w:before="68" w:line="314" w:lineRule="exact"/>
        <w:rPr>
          <w:rFonts w:ascii="SimSun" w:hAnsi="SimSun" w:eastAsia="SimSun" w:cs="SimSun"/>
          <w:sz w:val="20"/>
          <w:szCs w:val="20"/>
        </w:rPr>
      </w:pPr>
      <w:r>
        <w:rPr>
          <w:rFonts w:ascii="SimSun" w:hAnsi="SimSun" w:eastAsia="SimSun" w:cs="SimSun"/>
          <w:sz w:val="20"/>
          <w:szCs w:val="20"/>
          <w:spacing w:val="-10"/>
          <w:position w:val="8"/>
        </w:rPr>
        <w:t>resistance</w:t>
      </w:r>
      <w:r>
        <w:rPr>
          <w:rFonts w:ascii="SimSun" w:hAnsi="SimSun" w:eastAsia="SimSun" w:cs="SimSun"/>
          <w:sz w:val="20"/>
          <w:szCs w:val="20"/>
          <w:spacing w:val="4"/>
          <w:position w:val="8"/>
        </w:rPr>
        <w:t xml:space="preserve"> </w:t>
      </w:r>
      <w:r>
        <w:rPr>
          <w:rFonts w:ascii="SimSun" w:hAnsi="SimSun" w:eastAsia="SimSun" w:cs="SimSun"/>
          <w:sz w:val="20"/>
          <w:szCs w:val="20"/>
          <w:spacing w:val="-10"/>
          <w:position w:val="8"/>
        </w:rPr>
        <w:t>index,RI</w:t>
      </w:r>
      <w:r>
        <w:rPr>
          <w:rFonts w:ascii="SimSun" w:hAnsi="SimSun" w:eastAsia="SimSun" w:cs="SimSun"/>
          <w:sz w:val="20"/>
          <w:szCs w:val="20"/>
          <w:spacing w:val="2"/>
          <w:position w:val="8"/>
        </w:rPr>
        <w:t xml:space="preserve">  </w:t>
      </w:r>
      <w:r>
        <w:rPr>
          <w:rFonts w:ascii="SimSun" w:hAnsi="SimSun" w:eastAsia="SimSun" w:cs="SimSun"/>
          <w:sz w:val="20"/>
          <w:szCs w:val="20"/>
          <w:spacing w:val="-10"/>
          <w:position w:val="8"/>
        </w:rPr>
        <w:t>阻力指数45,426</w:t>
      </w:r>
    </w:p>
    <w:p>
      <w:pPr>
        <w:ind w:left="447"/>
        <w:spacing w:line="220" w:lineRule="auto"/>
        <w:rPr>
          <w:rFonts w:ascii="SimSun" w:hAnsi="SimSun" w:eastAsia="SimSun" w:cs="SimSun"/>
          <w:sz w:val="20"/>
          <w:szCs w:val="20"/>
        </w:rPr>
      </w:pPr>
      <w:r>
        <w:rPr>
          <w:rFonts w:ascii="SimSun" w:hAnsi="SimSun" w:eastAsia="SimSun" w:cs="SimSun"/>
          <w:sz w:val="20"/>
          <w:szCs w:val="20"/>
          <w:spacing w:val="-22"/>
        </w:rPr>
        <w:t>restitution</w:t>
      </w:r>
      <w:r>
        <w:rPr>
          <w:rFonts w:ascii="SimSun" w:hAnsi="SimSun" w:eastAsia="SimSun" w:cs="SimSun"/>
          <w:sz w:val="20"/>
          <w:szCs w:val="20"/>
          <w:spacing w:val="11"/>
        </w:rPr>
        <w:t xml:space="preserve">  </w:t>
      </w:r>
      <w:r>
        <w:rPr>
          <w:rFonts w:ascii="SimSun" w:hAnsi="SimSun" w:eastAsia="SimSun" w:cs="SimSun"/>
          <w:sz w:val="20"/>
          <w:szCs w:val="20"/>
          <w:spacing w:val="-22"/>
        </w:rPr>
        <w:t>复位</w:t>
      </w:r>
      <w:r>
        <w:rPr>
          <w:rFonts w:ascii="SimSun" w:hAnsi="SimSun" w:eastAsia="SimSun" w:cs="SimSun"/>
          <w:sz w:val="20"/>
          <w:szCs w:val="20"/>
          <w:spacing w:val="63"/>
        </w:rPr>
        <w:t xml:space="preserve"> </w:t>
      </w:r>
      <w:r>
        <w:rPr>
          <w:rFonts w:ascii="SimSun" w:hAnsi="SimSun" w:eastAsia="SimSun" w:cs="SimSun"/>
          <w:sz w:val="20"/>
          <w:szCs w:val="20"/>
          <w:spacing w:val="-22"/>
        </w:rPr>
        <w:t>168</w:t>
      </w:r>
    </w:p>
    <w:p>
      <w:pPr>
        <w:ind w:left="447"/>
        <w:spacing w:before="64" w:line="311" w:lineRule="exact"/>
        <w:rPr>
          <w:rFonts w:ascii="SimSun" w:hAnsi="SimSun" w:eastAsia="SimSun" w:cs="SimSun"/>
          <w:sz w:val="20"/>
          <w:szCs w:val="20"/>
        </w:rPr>
      </w:pPr>
      <w:r>
        <w:rPr>
          <w:rFonts w:ascii="SimSun" w:hAnsi="SimSun" w:eastAsia="SimSun" w:cs="SimSun"/>
          <w:sz w:val="20"/>
          <w:szCs w:val="20"/>
          <w:spacing w:val="-19"/>
          <w:position w:val="8"/>
        </w:rPr>
        <w:t>retained</w:t>
      </w:r>
      <w:r>
        <w:rPr>
          <w:rFonts w:ascii="SimSun" w:hAnsi="SimSun" w:eastAsia="SimSun" w:cs="SimSun"/>
          <w:sz w:val="20"/>
          <w:szCs w:val="20"/>
          <w:spacing w:val="-8"/>
          <w:position w:val="8"/>
        </w:rPr>
        <w:t xml:space="preserve"> </w:t>
      </w:r>
      <w:r>
        <w:rPr>
          <w:rFonts w:ascii="SimSun" w:hAnsi="SimSun" w:eastAsia="SimSun" w:cs="SimSun"/>
          <w:sz w:val="20"/>
          <w:szCs w:val="20"/>
          <w:spacing w:val="-19"/>
          <w:position w:val="8"/>
        </w:rPr>
        <w:t>placenta</w:t>
      </w:r>
      <w:r>
        <w:rPr>
          <w:rFonts w:ascii="SimSun" w:hAnsi="SimSun" w:eastAsia="SimSun" w:cs="SimSun"/>
          <w:sz w:val="20"/>
          <w:szCs w:val="20"/>
          <w:spacing w:val="-14"/>
          <w:position w:val="8"/>
        </w:rPr>
        <w:t xml:space="preserve"> </w:t>
      </w:r>
      <w:r>
        <w:rPr>
          <w:rFonts w:ascii="SimSun" w:hAnsi="SimSun" w:eastAsia="SimSun" w:cs="SimSun"/>
          <w:sz w:val="20"/>
          <w:szCs w:val="20"/>
          <w:spacing w:val="-19"/>
          <w:position w:val="8"/>
        </w:rPr>
        <w:t>fragment</w:t>
      </w:r>
      <w:r>
        <w:rPr>
          <w:rFonts w:ascii="SimSun" w:hAnsi="SimSun" w:eastAsia="SimSun" w:cs="SimSun"/>
          <w:sz w:val="20"/>
          <w:szCs w:val="20"/>
          <w:spacing w:val="4"/>
          <w:position w:val="8"/>
        </w:rPr>
        <w:t xml:space="preserve">  </w:t>
      </w:r>
      <w:r>
        <w:rPr>
          <w:rFonts w:ascii="SimSun" w:hAnsi="SimSun" w:eastAsia="SimSun" w:cs="SimSun"/>
          <w:sz w:val="20"/>
          <w:szCs w:val="20"/>
          <w:spacing w:val="-19"/>
          <w:position w:val="8"/>
        </w:rPr>
        <w:t>胎盘部分残留</w:t>
      </w:r>
      <w:r>
        <w:rPr>
          <w:rFonts w:ascii="SimSun" w:hAnsi="SimSun" w:eastAsia="SimSun" w:cs="SimSun"/>
          <w:sz w:val="20"/>
          <w:szCs w:val="20"/>
          <w:spacing w:val="63"/>
          <w:position w:val="8"/>
        </w:rPr>
        <w:t xml:space="preserve"> </w:t>
      </w:r>
      <w:r>
        <w:rPr>
          <w:rFonts w:ascii="SimSun" w:hAnsi="SimSun" w:eastAsia="SimSun" w:cs="SimSun"/>
          <w:sz w:val="20"/>
          <w:szCs w:val="20"/>
          <w:spacing w:val="-19"/>
          <w:position w:val="8"/>
        </w:rPr>
        <w:t>204</w:t>
      </w:r>
    </w:p>
    <w:p>
      <w:pPr>
        <w:ind w:left="447"/>
        <w:spacing w:line="214" w:lineRule="auto"/>
        <w:rPr>
          <w:rFonts w:ascii="SimSun" w:hAnsi="SimSun" w:eastAsia="SimSun" w:cs="SimSun"/>
          <w:sz w:val="20"/>
          <w:szCs w:val="20"/>
        </w:rPr>
      </w:pPr>
      <w:r>
        <w:rPr>
          <w:rFonts w:ascii="SimSun" w:hAnsi="SimSun" w:eastAsia="SimSun" w:cs="SimSun"/>
          <w:sz w:val="20"/>
          <w:szCs w:val="20"/>
          <w:spacing w:val="-11"/>
        </w:rPr>
        <w:t>retained</w:t>
      </w:r>
      <w:r>
        <w:rPr>
          <w:rFonts w:ascii="SimSun" w:hAnsi="SimSun" w:eastAsia="SimSun" w:cs="SimSun"/>
          <w:sz w:val="20"/>
          <w:szCs w:val="20"/>
          <w:spacing w:val="-18"/>
        </w:rPr>
        <w:t xml:space="preserve"> </w:t>
      </w:r>
      <w:r>
        <w:rPr>
          <w:rFonts w:ascii="SimSun" w:hAnsi="SimSun" w:eastAsia="SimSun" w:cs="SimSun"/>
          <w:sz w:val="20"/>
          <w:szCs w:val="20"/>
          <w:spacing w:val="-11"/>
        </w:rPr>
        <w:t>placenta</w:t>
      </w:r>
      <w:r>
        <w:rPr>
          <w:rFonts w:ascii="SimSun" w:hAnsi="SimSun" w:eastAsia="SimSun" w:cs="SimSun"/>
          <w:sz w:val="20"/>
          <w:szCs w:val="20"/>
          <w:spacing w:val="13"/>
        </w:rPr>
        <w:t xml:space="preserve">  </w:t>
      </w:r>
      <w:r>
        <w:rPr>
          <w:rFonts w:ascii="SimSun" w:hAnsi="SimSun" w:eastAsia="SimSun" w:cs="SimSun"/>
          <w:sz w:val="20"/>
          <w:szCs w:val="20"/>
          <w:spacing w:val="-11"/>
        </w:rPr>
        <w:t>胎盘滞留204</w:t>
      </w:r>
    </w:p>
    <w:p>
      <w:pPr>
        <w:ind w:left="447"/>
        <w:spacing w:before="83" w:line="311" w:lineRule="exact"/>
        <w:rPr>
          <w:rFonts w:ascii="SimSun" w:hAnsi="SimSun" w:eastAsia="SimSun" w:cs="SimSun"/>
          <w:sz w:val="20"/>
          <w:szCs w:val="20"/>
        </w:rPr>
      </w:pPr>
      <w:r>
        <w:rPr>
          <w:rFonts w:ascii="SimSun" w:hAnsi="SimSun" w:eastAsia="SimSun" w:cs="SimSun"/>
          <w:sz w:val="20"/>
          <w:szCs w:val="20"/>
          <w:spacing w:val="-17"/>
          <w:position w:val="8"/>
        </w:rPr>
        <w:t>retraction</w:t>
      </w:r>
      <w:r>
        <w:rPr>
          <w:rFonts w:ascii="SimSun" w:hAnsi="SimSun" w:eastAsia="SimSun" w:cs="SimSun"/>
          <w:sz w:val="20"/>
          <w:szCs w:val="20"/>
          <w:spacing w:val="3"/>
          <w:position w:val="8"/>
        </w:rPr>
        <w:t xml:space="preserve">  </w:t>
      </w:r>
      <w:r>
        <w:rPr>
          <w:rFonts w:ascii="SimSun" w:hAnsi="SimSun" w:eastAsia="SimSun" w:cs="SimSun"/>
          <w:sz w:val="20"/>
          <w:szCs w:val="20"/>
          <w:spacing w:val="-17"/>
          <w:position w:val="8"/>
        </w:rPr>
        <w:t>缩复作用</w:t>
      </w:r>
      <w:r>
        <w:rPr>
          <w:rFonts w:ascii="SimSun" w:hAnsi="SimSun" w:eastAsia="SimSun" w:cs="SimSun"/>
          <w:sz w:val="20"/>
          <w:szCs w:val="20"/>
          <w:spacing w:val="47"/>
          <w:position w:val="8"/>
        </w:rPr>
        <w:t xml:space="preserve"> </w:t>
      </w:r>
      <w:r>
        <w:rPr>
          <w:rFonts w:ascii="SimSun" w:hAnsi="SimSun" w:eastAsia="SimSun" w:cs="SimSun"/>
          <w:sz w:val="20"/>
          <w:szCs w:val="20"/>
          <w:spacing w:val="-17"/>
          <w:position w:val="8"/>
        </w:rPr>
        <w:t>164</w:t>
      </w:r>
    </w:p>
    <w:p>
      <w:pPr>
        <w:ind w:left="447"/>
        <w:spacing w:line="220" w:lineRule="auto"/>
        <w:rPr>
          <w:rFonts w:ascii="SimSun" w:hAnsi="SimSun" w:eastAsia="SimSun" w:cs="SimSun"/>
          <w:sz w:val="20"/>
          <w:szCs w:val="20"/>
        </w:rPr>
      </w:pPr>
      <w:r>
        <w:rPr>
          <w:rFonts w:ascii="SimSun" w:hAnsi="SimSun" w:eastAsia="SimSun" w:cs="SimSun"/>
          <w:sz w:val="20"/>
          <w:szCs w:val="20"/>
          <w:spacing w:val="-22"/>
        </w:rPr>
        <w:t>retroflexion</w:t>
      </w:r>
      <w:r>
        <w:rPr>
          <w:rFonts w:ascii="SimSun" w:hAnsi="SimSun" w:eastAsia="SimSun" w:cs="SimSun"/>
          <w:sz w:val="20"/>
          <w:szCs w:val="20"/>
          <w:spacing w:val="8"/>
        </w:rPr>
        <w:t xml:space="preserve">  </w:t>
      </w:r>
      <w:r>
        <w:rPr>
          <w:rFonts w:ascii="SimSun" w:hAnsi="SimSun" w:eastAsia="SimSun" w:cs="SimSun"/>
          <w:sz w:val="20"/>
          <w:szCs w:val="20"/>
          <w:spacing w:val="-22"/>
        </w:rPr>
        <w:t>后屈</w:t>
      </w:r>
      <w:r>
        <w:rPr>
          <w:rFonts w:ascii="SimSun" w:hAnsi="SimSun" w:eastAsia="SimSun" w:cs="SimSun"/>
          <w:sz w:val="20"/>
          <w:szCs w:val="20"/>
          <w:spacing w:val="80"/>
        </w:rPr>
        <w:t xml:space="preserve"> </w:t>
      </w:r>
      <w:r>
        <w:rPr>
          <w:rFonts w:ascii="SimSun" w:hAnsi="SimSun" w:eastAsia="SimSun" w:cs="SimSun"/>
          <w:sz w:val="20"/>
          <w:szCs w:val="20"/>
          <w:spacing w:val="-22"/>
        </w:rPr>
        <w:t>228</w:t>
      </w:r>
    </w:p>
    <w:p>
      <w:pPr>
        <w:ind w:left="447"/>
        <w:spacing w:before="72" w:line="219" w:lineRule="auto"/>
        <w:rPr>
          <w:rFonts w:ascii="SimSun" w:hAnsi="SimSun" w:eastAsia="SimSun" w:cs="SimSun"/>
          <w:sz w:val="20"/>
          <w:szCs w:val="20"/>
        </w:rPr>
      </w:pPr>
      <w:r>
        <w:rPr>
          <w:rFonts w:ascii="SimSun" w:hAnsi="SimSun" w:eastAsia="SimSun" w:cs="SimSun"/>
          <w:sz w:val="20"/>
          <w:szCs w:val="20"/>
          <w:spacing w:val="-10"/>
        </w:rPr>
        <w:t>retroversion</w:t>
      </w:r>
      <w:r>
        <w:rPr>
          <w:rFonts w:ascii="SimSun" w:hAnsi="SimSun" w:eastAsia="SimSun" w:cs="SimSun"/>
          <w:sz w:val="20"/>
          <w:szCs w:val="20"/>
          <w:spacing w:val="15"/>
        </w:rPr>
        <w:t xml:space="preserve">  </w:t>
      </w:r>
      <w:r>
        <w:rPr>
          <w:rFonts w:ascii="SimSun" w:hAnsi="SimSun" w:eastAsia="SimSun" w:cs="SimSun"/>
          <w:sz w:val="20"/>
          <w:szCs w:val="20"/>
          <w:spacing w:val="-10"/>
        </w:rPr>
        <w:t>后倾228</w:t>
      </w:r>
    </w:p>
    <w:p>
      <w:pPr>
        <w:ind w:left="447"/>
        <w:spacing w:before="67" w:line="214" w:lineRule="auto"/>
        <w:rPr>
          <w:rFonts w:ascii="SimSun" w:hAnsi="SimSun" w:eastAsia="SimSun" w:cs="SimSun"/>
          <w:sz w:val="20"/>
          <w:szCs w:val="20"/>
        </w:rPr>
      </w:pPr>
      <w:r>
        <w:rPr>
          <w:rFonts w:ascii="SimSun" w:hAnsi="SimSun" w:eastAsia="SimSun" w:cs="SimSun"/>
          <w:sz w:val="20"/>
          <w:szCs w:val="20"/>
          <w:spacing w:val="-18"/>
        </w:rPr>
        <w:t>revealed</w:t>
      </w:r>
      <w:r>
        <w:rPr>
          <w:rFonts w:ascii="SimSun" w:hAnsi="SimSun" w:eastAsia="SimSun" w:cs="SimSun"/>
          <w:sz w:val="20"/>
          <w:szCs w:val="20"/>
          <w:spacing w:val="-12"/>
        </w:rPr>
        <w:t xml:space="preserve"> </w:t>
      </w:r>
      <w:r>
        <w:rPr>
          <w:rFonts w:ascii="SimSun" w:hAnsi="SimSun" w:eastAsia="SimSun" w:cs="SimSun"/>
          <w:sz w:val="20"/>
          <w:szCs w:val="20"/>
          <w:spacing w:val="-18"/>
        </w:rPr>
        <w:t>abruption</w:t>
      </w:r>
      <w:r>
        <w:rPr>
          <w:rFonts w:ascii="SimSun" w:hAnsi="SimSun" w:eastAsia="SimSun" w:cs="SimSun"/>
          <w:sz w:val="20"/>
          <w:szCs w:val="20"/>
          <w:spacing w:val="12"/>
        </w:rPr>
        <w:t xml:space="preserve">  </w:t>
      </w:r>
      <w:r>
        <w:rPr>
          <w:rFonts w:ascii="SimSun" w:hAnsi="SimSun" w:eastAsia="SimSun" w:cs="SimSun"/>
          <w:sz w:val="20"/>
          <w:szCs w:val="20"/>
          <w:spacing w:val="-18"/>
        </w:rPr>
        <w:t>显性剥离</w:t>
      </w:r>
      <w:r>
        <w:rPr>
          <w:rFonts w:ascii="SimSun" w:hAnsi="SimSun" w:eastAsia="SimSun" w:cs="SimSun"/>
          <w:sz w:val="20"/>
          <w:szCs w:val="20"/>
          <w:spacing w:val="63"/>
        </w:rPr>
        <w:t xml:space="preserve"> </w:t>
      </w:r>
      <w:r>
        <w:rPr>
          <w:rFonts w:ascii="SimSun" w:hAnsi="SimSun" w:eastAsia="SimSun" w:cs="SimSun"/>
          <w:sz w:val="20"/>
          <w:szCs w:val="20"/>
          <w:spacing w:val="-18"/>
        </w:rPr>
        <w:t>150</w:t>
      </w:r>
    </w:p>
    <w:p>
      <w:pPr>
        <w:ind w:left="447"/>
        <w:spacing w:before="84" w:line="309" w:lineRule="exact"/>
        <w:rPr>
          <w:rFonts w:ascii="SimSun" w:hAnsi="SimSun" w:eastAsia="SimSun" w:cs="SimSun"/>
          <w:sz w:val="20"/>
          <w:szCs w:val="20"/>
        </w:rPr>
      </w:pPr>
      <w:r>
        <w:rPr>
          <w:rFonts w:ascii="SimSun" w:hAnsi="SimSun" w:eastAsia="SimSun" w:cs="SimSun"/>
          <w:sz w:val="20"/>
          <w:szCs w:val="20"/>
          <w:spacing w:val="-17"/>
          <w:position w:val="8"/>
        </w:rPr>
        <w:t>rheumatic</w:t>
      </w:r>
      <w:r>
        <w:rPr>
          <w:rFonts w:ascii="SimSun" w:hAnsi="SimSun" w:eastAsia="SimSun" w:cs="SimSun"/>
          <w:sz w:val="20"/>
          <w:szCs w:val="20"/>
          <w:spacing w:val="-4"/>
          <w:position w:val="8"/>
        </w:rPr>
        <w:t xml:space="preserve"> </w:t>
      </w:r>
      <w:r>
        <w:rPr>
          <w:rFonts w:ascii="SimSun" w:hAnsi="SimSun" w:eastAsia="SimSun" w:cs="SimSun"/>
          <w:sz w:val="20"/>
          <w:szCs w:val="20"/>
          <w:spacing w:val="-17"/>
          <w:position w:val="8"/>
        </w:rPr>
        <w:t>heart</w:t>
      </w:r>
      <w:r>
        <w:rPr>
          <w:rFonts w:ascii="SimSun" w:hAnsi="SimSun" w:eastAsia="SimSun" w:cs="SimSun"/>
          <w:sz w:val="20"/>
          <w:szCs w:val="20"/>
          <w:spacing w:val="-12"/>
          <w:position w:val="8"/>
        </w:rPr>
        <w:t xml:space="preserve"> </w:t>
      </w:r>
      <w:r>
        <w:rPr>
          <w:rFonts w:ascii="SimSun" w:hAnsi="SimSun" w:eastAsia="SimSun" w:cs="SimSun"/>
          <w:sz w:val="20"/>
          <w:szCs w:val="20"/>
          <w:spacing w:val="-17"/>
          <w:position w:val="8"/>
        </w:rPr>
        <w:t>disease</w:t>
      </w:r>
      <w:r>
        <w:rPr>
          <w:rFonts w:ascii="SimSun" w:hAnsi="SimSun" w:eastAsia="SimSun" w:cs="SimSun"/>
          <w:sz w:val="20"/>
          <w:szCs w:val="20"/>
          <w:position w:val="8"/>
        </w:rPr>
        <w:t xml:space="preserve">  </w:t>
      </w:r>
      <w:r>
        <w:rPr>
          <w:rFonts w:ascii="SimSun" w:hAnsi="SimSun" w:eastAsia="SimSun" w:cs="SimSun"/>
          <w:sz w:val="20"/>
          <w:szCs w:val="20"/>
          <w:spacing w:val="-17"/>
          <w:position w:val="8"/>
        </w:rPr>
        <w:t>风湿性心脏病</w:t>
      </w:r>
      <w:r>
        <w:rPr>
          <w:rFonts w:ascii="SimSun" w:hAnsi="SimSun" w:eastAsia="SimSun" w:cs="SimSun"/>
          <w:sz w:val="20"/>
          <w:szCs w:val="20"/>
          <w:spacing w:val="39"/>
          <w:position w:val="8"/>
        </w:rPr>
        <w:t xml:space="preserve"> </w:t>
      </w:r>
      <w:r>
        <w:rPr>
          <w:rFonts w:ascii="SimSun" w:hAnsi="SimSun" w:eastAsia="SimSun" w:cs="SimSun"/>
          <w:sz w:val="20"/>
          <w:szCs w:val="20"/>
          <w:spacing w:val="-17"/>
          <w:position w:val="8"/>
        </w:rPr>
        <w:t>101</w:t>
      </w:r>
    </w:p>
    <w:p>
      <w:pPr>
        <w:ind w:left="447"/>
        <w:spacing w:before="1" w:line="219" w:lineRule="auto"/>
        <w:rPr>
          <w:rFonts w:ascii="SimSun" w:hAnsi="SimSun" w:eastAsia="SimSun" w:cs="SimSun"/>
          <w:sz w:val="20"/>
          <w:szCs w:val="20"/>
        </w:rPr>
      </w:pPr>
      <w:r>
        <w:rPr>
          <w:rFonts w:ascii="SimSun" w:hAnsi="SimSun" w:eastAsia="SimSun" w:cs="SimSun"/>
          <w:sz w:val="20"/>
          <w:szCs w:val="20"/>
          <w:spacing w:val="-9"/>
        </w:rPr>
        <w:t>Rivalta</w:t>
      </w:r>
      <w:r>
        <w:rPr>
          <w:rFonts w:ascii="SimSun" w:hAnsi="SimSun" w:eastAsia="SimSun" w:cs="SimSun"/>
          <w:sz w:val="20"/>
          <w:szCs w:val="20"/>
          <w:spacing w:val="-17"/>
        </w:rPr>
        <w:t xml:space="preserve"> </w:t>
      </w:r>
      <w:r>
        <w:rPr>
          <w:rFonts w:ascii="SimSun" w:hAnsi="SimSun" w:eastAsia="SimSun" w:cs="SimSun"/>
          <w:sz w:val="20"/>
          <w:szCs w:val="20"/>
          <w:spacing w:val="-9"/>
        </w:rPr>
        <w:t>test</w:t>
      </w:r>
      <w:r>
        <w:rPr>
          <w:rFonts w:ascii="SimSun" w:hAnsi="SimSun" w:eastAsia="SimSun" w:cs="SimSun"/>
          <w:sz w:val="20"/>
          <w:szCs w:val="20"/>
          <w:spacing w:val="99"/>
        </w:rPr>
        <w:t xml:space="preserve"> </w:t>
      </w:r>
      <w:r>
        <w:rPr>
          <w:rFonts w:ascii="SimSun" w:hAnsi="SimSun" w:eastAsia="SimSun" w:cs="SimSun"/>
          <w:sz w:val="20"/>
          <w:szCs w:val="20"/>
          <w:spacing w:val="-9"/>
        </w:rPr>
        <w:t>浆膜黏蛋白试验42</w:t>
      </w:r>
      <w:r>
        <w:rPr>
          <w:rFonts w:ascii="SimSun" w:hAnsi="SimSun" w:eastAsia="SimSun" w:cs="SimSun"/>
          <w:sz w:val="20"/>
          <w:szCs w:val="20"/>
          <w:spacing w:val="-10"/>
        </w:rPr>
        <w:t>3</w:t>
      </w:r>
    </w:p>
    <w:p>
      <w:pPr>
        <w:ind w:left="447"/>
        <w:spacing w:before="65" w:line="214" w:lineRule="auto"/>
        <w:rPr>
          <w:rFonts w:ascii="SimSun" w:hAnsi="SimSun" w:eastAsia="SimSun" w:cs="SimSun"/>
          <w:sz w:val="20"/>
          <w:szCs w:val="20"/>
        </w:rPr>
      </w:pPr>
      <w:r>
        <w:rPr>
          <w:rFonts w:ascii="SimSun" w:hAnsi="SimSun" w:eastAsia="SimSun" w:cs="SimSun"/>
          <w:sz w:val="20"/>
          <w:szCs w:val="20"/>
          <w:spacing w:val="-18"/>
        </w:rPr>
        <w:t>round</w:t>
      </w:r>
      <w:r>
        <w:rPr>
          <w:rFonts w:ascii="SimSun" w:hAnsi="SimSun" w:eastAsia="SimSun" w:cs="SimSun"/>
          <w:sz w:val="20"/>
          <w:szCs w:val="20"/>
          <w:spacing w:val="12"/>
        </w:rPr>
        <w:t xml:space="preserve"> </w:t>
      </w:r>
      <w:r>
        <w:rPr>
          <w:rFonts w:ascii="SimSun" w:hAnsi="SimSun" w:eastAsia="SimSun" w:cs="SimSun"/>
          <w:sz w:val="20"/>
          <w:szCs w:val="20"/>
          <w:spacing w:val="-18"/>
        </w:rPr>
        <w:t>ligament</w:t>
      </w:r>
      <w:r>
        <w:rPr>
          <w:rFonts w:ascii="SimSun" w:hAnsi="SimSun" w:eastAsia="SimSun" w:cs="SimSun"/>
          <w:sz w:val="20"/>
          <w:szCs w:val="20"/>
          <w:spacing w:val="9"/>
        </w:rPr>
        <w:t xml:space="preserve">  </w:t>
      </w:r>
      <w:r>
        <w:rPr>
          <w:rFonts w:ascii="SimSun" w:hAnsi="SimSun" w:eastAsia="SimSun" w:cs="SimSun"/>
          <w:sz w:val="20"/>
          <w:szCs w:val="20"/>
          <w:spacing w:val="-18"/>
        </w:rPr>
        <w:t>圆韧带</w:t>
      </w:r>
      <w:r>
        <w:rPr>
          <w:rFonts w:ascii="SimSun" w:hAnsi="SimSun" w:eastAsia="SimSun" w:cs="SimSun"/>
          <w:sz w:val="20"/>
          <w:szCs w:val="20"/>
          <w:spacing w:val="74"/>
        </w:rPr>
        <w:t xml:space="preserve"> </w:t>
      </w:r>
      <w:r>
        <w:rPr>
          <w:rFonts w:ascii="SimSun" w:hAnsi="SimSun" w:eastAsia="SimSun" w:cs="SimSun"/>
          <w:sz w:val="20"/>
          <w:szCs w:val="20"/>
          <w:spacing w:val="-18"/>
        </w:rPr>
        <w:t>8</w:t>
      </w:r>
    </w:p>
    <w:p>
      <w:pPr>
        <w:ind w:left="447"/>
        <w:spacing w:before="83" w:line="216" w:lineRule="auto"/>
        <w:rPr>
          <w:rFonts w:ascii="SimSun" w:hAnsi="SimSun" w:eastAsia="SimSun" w:cs="SimSun"/>
          <w:sz w:val="20"/>
          <w:szCs w:val="20"/>
        </w:rPr>
      </w:pPr>
      <w:r>
        <w:rPr>
          <w:rFonts w:ascii="SimSun" w:hAnsi="SimSun" w:eastAsia="SimSun" w:cs="SimSun"/>
          <w:sz w:val="20"/>
          <w:szCs w:val="20"/>
          <w:spacing w:val="-16"/>
        </w:rPr>
        <w:t>rubella</w:t>
      </w:r>
      <w:r>
        <w:rPr>
          <w:rFonts w:ascii="SimSun" w:hAnsi="SimSun" w:eastAsia="SimSun" w:cs="SimSun"/>
          <w:sz w:val="20"/>
          <w:szCs w:val="20"/>
          <w:spacing w:val="-9"/>
        </w:rPr>
        <w:t xml:space="preserve"> </w:t>
      </w:r>
      <w:r>
        <w:rPr>
          <w:rFonts w:ascii="SimSun" w:hAnsi="SimSun" w:eastAsia="SimSun" w:cs="SimSun"/>
          <w:sz w:val="20"/>
          <w:szCs w:val="20"/>
          <w:spacing w:val="-16"/>
        </w:rPr>
        <w:t>virus,RV</w:t>
      </w:r>
      <w:r>
        <w:rPr>
          <w:rFonts w:ascii="SimSun" w:hAnsi="SimSun" w:eastAsia="SimSun" w:cs="SimSun"/>
          <w:sz w:val="20"/>
          <w:szCs w:val="20"/>
          <w:spacing w:val="17"/>
        </w:rPr>
        <w:t xml:space="preserve">  </w:t>
      </w:r>
      <w:r>
        <w:rPr>
          <w:rFonts w:ascii="SimSun" w:hAnsi="SimSun" w:eastAsia="SimSun" w:cs="SimSun"/>
          <w:sz w:val="20"/>
          <w:szCs w:val="20"/>
          <w:spacing w:val="-16"/>
        </w:rPr>
        <w:t>风疹病毒</w:t>
      </w:r>
      <w:r>
        <w:rPr>
          <w:rFonts w:ascii="SimSun" w:hAnsi="SimSun" w:eastAsia="SimSun" w:cs="SimSun"/>
          <w:sz w:val="20"/>
          <w:szCs w:val="20"/>
          <w:spacing w:val="71"/>
        </w:rPr>
        <w:t xml:space="preserve"> </w:t>
      </w:r>
      <w:r>
        <w:rPr>
          <w:rFonts w:ascii="SimSun" w:hAnsi="SimSun" w:eastAsia="SimSun" w:cs="SimSun"/>
          <w:sz w:val="20"/>
          <w:szCs w:val="20"/>
          <w:spacing w:val="-16"/>
        </w:rPr>
        <w:t>114</w:t>
      </w:r>
    </w:p>
    <w:p>
      <w:pPr>
        <w:ind w:left="447"/>
        <w:spacing w:before="73" w:line="311" w:lineRule="exact"/>
        <w:rPr>
          <w:rFonts w:ascii="SimSun" w:hAnsi="SimSun" w:eastAsia="SimSun" w:cs="SimSun"/>
          <w:sz w:val="20"/>
          <w:szCs w:val="20"/>
        </w:rPr>
      </w:pPr>
      <w:r>
        <w:rPr>
          <w:rFonts w:ascii="SimSun" w:hAnsi="SimSun" w:eastAsia="SimSun" w:cs="SimSun"/>
          <w:sz w:val="20"/>
          <w:szCs w:val="20"/>
          <w:spacing w:val="-20"/>
          <w:position w:val="8"/>
        </w:rPr>
        <w:t>rudimentary</w:t>
      </w:r>
      <w:r>
        <w:rPr>
          <w:rFonts w:ascii="SimSun" w:hAnsi="SimSun" w:eastAsia="SimSun" w:cs="SimSun"/>
          <w:sz w:val="20"/>
          <w:szCs w:val="20"/>
          <w:spacing w:val="2"/>
          <w:position w:val="8"/>
        </w:rPr>
        <w:t xml:space="preserve"> </w:t>
      </w:r>
      <w:r>
        <w:rPr>
          <w:rFonts w:ascii="SimSun" w:hAnsi="SimSun" w:eastAsia="SimSun" w:cs="SimSun"/>
          <w:sz w:val="20"/>
          <w:szCs w:val="20"/>
          <w:spacing w:val="-20"/>
          <w:position w:val="8"/>
        </w:rPr>
        <w:t>fallopian</w:t>
      </w:r>
      <w:r>
        <w:rPr>
          <w:rFonts w:ascii="SimSun" w:hAnsi="SimSun" w:eastAsia="SimSun" w:cs="SimSun"/>
          <w:sz w:val="20"/>
          <w:szCs w:val="20"/>
          <w:spacing w:val="-14"/>
          <w:position w:val="8"/>
        </w:rPr>
        <w:t xml:space="preserve"> </w:t>
      </w:r>
      <w:r>
        <w:rPr>
          <w:rFonts w:ascii="SimSun" w:hAnsi="SimSun" w:eastAsia="SimSun" w:cs="SimSun"/>
          <w:sz w:val="20"/>
          <w:szCs w:val="20"/>
          <w:spacing w:val="-20"/>
          <w:position w:val="8"/>
        </w:rPr>
        <w:t>tube</w:t>
      </w:r>
      <w:r>
        <w:rPr>
          <w:rFonts w:ascii="SimSun" w:hAnsi="SimSun" w:eastAsia="SimSun" w:cs="SimSun"/>
          <w:sz w:val="20"/>
          <w:szCs w:val="20"/>
          <w:spacing w:val="5"/>
          <w:position w:val="8"/>
        </w:rPr>
        <w:t xml:space="preserve">  </w:t>
      </w:r>
      <w:r>
        <w:rPr>
          <w:rFonts w:ascii="SimSun" w:hAnsi="SimSun" w:eastAsia="SimSun" w:cs="SimSun"/>
          <w:sz w:val="20"/>
          <w:szCs w:val="20"/>
          <w:spacing w:val="-20"/>
          <w:position w:val="8"/>
        </w:rPr>
        <w:t>输卵管痕迹</w:t>
      </w:r>
      <w:r>
        <w:rPr>
          <w:rFonts w:ascii="SimSun" w:hAnsi="SimSun" w:eastAsia="SimSun" w:cs="SimSun"/>
          <w:sz w:val="20"/>
          <w:szCs w:val="20"/>
          <w:spacing w:val="74"/>
          <w:position w:val="8"/>
        </w:rPr>
        <w:t xml:space="preserve"> </w:t>
      </w:r>
      <w:r>
        <w:rPr>
          <w:rFonts w:ascii="SimSun" w:hAnsi="SimSun" w:eastAsia="SimSun" w:cs="SimSun"/>
          <w:sz w:val="20"/>
          <w:szCs w:val="20"/>
          <w:spacing w:val="-20"/>
          <w:position w:val="8"/>
        </w:rPr>
        <w:t>275</w:t>
      </w:r>
    </w:p>
    <w:p>
      <w:pPr>
        <w:ind w:left="447"/>
        <w:spacing w:line="215" w:lineRule="auto"/>
        <w:rPr>
          <w:rFonts w:ascii="SimSun" w:hAnsi="SimSun" w:eastAsia="SimSun" w:cs="SimSun"/>
          <w:sz w:val="20"/>
          <w:szCs w:val="20"/>
        </w:rPr>
      </w:pPr>
      <w:r>
        <w:rPr>
          <w:rFonts w:ascii="SimSun" w:hAnsi="SimSun" w:eastAsia="SimSun" w:cs="SimSun"/>
          <w:sz w:val="20"/>
          <w:szCs w:val="20"/>
          <w:spacing w:val="-15"/>
        </w:rPr>
        <w:t>rudimentary</w:t>
      </w:r>
      <w:r>
        <w:rPr>
          <w:rFonts w:ascii="SimSun" w:hAnsi="SimSun" w:eastAsia="SimSun" w:cs="SimSun"/>
          <w:sz w:val="20"/>
          <w:szCs w:val="20"/>
          <w:spacing w:val="-11"/>
        </w:rPr>
        <w:t xml:space="preserve"> </w:t>
      </w:r>
      <w:r>
        <w:rPr>
          <w:rFonts w:ascii="SimSun" w:hAnsi="SimSun" w:eastAsia="SimSun" w:cs="SimSun"/>
          <w:sz w:val="20"/>
          <w:szCs w:val="20"/>
          <w:spacing w:val="-15"/>
        </w:rPr>
        <w:t>horn</w:t>
      </w:r>
      <w:r>
        <w:rPr>
          <w:rFonts w:ascii="SimSun" w:hAnsi="SimSun" w:eastAsia="SimSun" w:cs="SimSun"/>
          <w:sz w:val="20"/>
          <w:szCs w:val="20"/>
          <w:spacing w:val="-15"/>
        </w:rPr>
        <w:t xml:space="preserve"> </w:t>
      </w:r>
      <w:r>
        <w:rPr>
          <w:rFonts w:ascii="SimSun" w:hAnsi="SimSun" w:eastAsia="SimSun" w:cs="SimSun"/>
          <w:sz w:val="20"/>
          <w:szCs w:val="20"/>
          <w:spacing w:val="-15"/>
        </w:rPr>
        <w:t>of</w:t>
      </w:r>
      <w:r>
        <w:rPr>
          <w:rFonts w:ascii="SimSun" w:hAnsi="SimSun" w:eastAsia="SimSun" w:cs="SimSun"/>
          <w:sz w:val="20"/>
          <w:szCs w:val="20"/>
          <w:spacing w:val="-13"/>
        </w:rPr>
        <w:t xml:space="preserve"> </w:t>
      </w:r>
      <w:r>
        <w:rPr>
          <w:rFonts w:ascii="SimSun" w:hAnsi="SimSun" w:eastAsia="SimSun" w:cs="SimSun"/>
          <w:sz w:val="20"/>
          <w:szCs w:val="20"/>
          <w:spacing w:val="-15"/>
        </w:rPr>
        <w:t>the</w:t>
      </w:r>
      <w:r>
        <w:rPr>
          <w:rFonts w:ascii="SimSun" w:hAnsi="SimSun" w:eastAsia="SimSun" w:cs="SimSun"/>
          <w:sz w:val="20"/>
          <w:szCs w:val="20"/>
          <w:spacing w:val="-19"/>
        </w:rPr>
        <w:t xml:space="preserve"> </w:t>
      </w:r>
      <w:r>
        <w:rPr>
          <w:rFonts w:ascii="SimSun" w:hAnsi="SimSun" w:eastAsia="SimSun" w:cs="SimSun"/>
          <w:sz w:val="20"/>
          <w:szCs w:val="20"/>
          <w:spacing w:val="-15"/>
        </w:rPr>
        <w:t>uterus</w:t>
      </w:r>
      <w:r>
        <w:rPr>
          <w:rFonts w:ascii="SimSun" w:hAnsi="SimSun" w:eastAsia="SimSun" w:cs="SimSun"/>
          <w:sz w:val="20"/>
          <w:szCs w:val="20"/>
          <w:spacing w:val="4"/>
        </w:rPr>
        <w:t xml:space="preserve">  </w:t>
      </w:r>
      <w:r>
        <w:rPr>
          <w:rFonts w:ascii="SimSun" w:hAnsi="SimSun" w:eastAsia="SimSun" w:cs="SimSun"/>
          <w:sz w:val="20"/>
          <w:szCs w:val="20"/>
          <w:spacing w:val="-15"/>
        </w:rPr>
        <w:t>残角子宫274</w:t>
      </w:r>
    </w:p>
    <w:p>
      <w:pPr>
        <w:ind w:left="447"/>
        <w:spacing w:before="76" w:line="214" w:lineRule="auto"/>
        <w:rPr>
          <w:rFonts w:ascii="SimSun" w:hAnsi="SimSun" w:eastAsia="SimSun" w:cs="SimSun"/>
          <w:sz w:val="20"/>
          <w:szCs w:val="20"/>
        </w:rPr>
      </w:pPr>
      <w:r>
        <w:rPr>
          <w:rFonts w:ascii="SimSun" w:hAnsi="SimSun" w:eastAsia="SimSun" w:cs="SimSun"/>
          <w:sz w:val="20"/>
          <w:szCs w:val="20"/>
          <w:spacing w:val="-8"/>
        </w:rPr>
        <w:t>rupture</w:t>
      </w:r>
      <w:r>
        <w:rPr>
          <w:rFonts w:ascii="SimSun" w:hAnsi="SimSun" w:eastAsia="SimSun" w:cs="SimSun"/>
          <w:sz w:val="20"/>
          <w:szCs w:val="20"/>
          <w:spacing w:val="-10"/>
        </w:rPr>
        <w:t xml:space="preserve"> </w:t>
      </w:r>
      <w:r>
        <w:rPr>
          <w:rFonts w:ascii="SimSun" w:hAnsi="SimSun" w:eastAsia="SimSun" w:cs="SimSun"/>
          <w:sz w:val="20"/>
          <w:szCs w:val="20"/>
          <w:spacing w:val="-8"/>
        </w:rPr>
        <w:t>of</w:t>
      </w:r>
      <w:r>
        <w:rPr>
          <w:rFonts w:ascii="SimSun" w:hAnsi="SimSun" w:eastAsia="SimSun" w:cs="SimSun"/>
          <w:sz w:val="20"/>
          <w:szCs w:val="20"/>
          <w:spacing w:val="-16"/>
        </w:rPr>
        <w:t xml:space="preserve"> </w:t>
      </w:r>
      <w:r>
        <w:rPr>
          <w:rFonts w:ascii="SimSun" w:hAnsi="SimSun" w:eastAsia="SimSun" w:cs="SimSun"/>
          <w:sz w:val="20"/>
          <w:szCs w:val="20"/>
          <w:spacing w:val="-8"/>
        </w:rPr>
        <w:t>membranes</w:t>
      </w:r>
      <w:r>
        <w:rPr>
          <w:rFonts w:ascii="SimSun" w:hAnsi="SimSun" w:eastAsia="SimSun" w:cs="SimSun"/>
          <w:sz w:val="20"/>
          <w:szCs w:val="20"/>
          <w:spacing w:val="33"/>
        </w:rPr>
        <w:t xml:space="preserve">  </w:t>
      </w:r>
      <w:r>
        <w:rPr>
          <w:rFonts w:ascii="SimSun" w:hAnsi="SimSun" w:eastAsia="SimSun" w:cs="SimSun"/>
          <w:sz w:val="20"/>
          <w:szCs w:val="20"/>
          <w:spacing w:val="-8"/>
        </w:rPr>
        <w:t>胎膜破裂1</w:t>
      </w:r>
      <w:r>
        <w:rPr>
          <w:rFonts w:ascii="SimSun" w:hAnsi="SimSun" w:eastAsia="SimSun" w:cs="SimSun"/>
          <w:sz w:val="20"/>
          <w:szCs w:val="20"/>
          <w:spacing w:val="-9"/>
        </w:rPr>
        <w:t>71</w:t>
      </w:r>
    </w:p>
    <w:p>
      <w:pPr>
        <w:ind w:left="447" w:right="997"/>
        <w:spacing w:before="76" w:line="251" w:lineRule="auto"/>
        <w:rPr>
          <w:rFonts w:ascii="SimSun" w:hAnsi="SimSun" w:eastAsia="SimSun" w:cs="SimSun"/>
          <w:sz w:val="20"/>
          <w:szCs w:val="20"/>
        </w:rPr>
      </w:pPr>
      <w:r>
        <w:rPr>
          <w:rFonts w:ascii="SimSun" w:hAnsi="SimSun" w:eastAsia="SimSun" w:cs="SimSun"/>
          <w:sz w:val="20"/>
          <w:szCs w:val="20"/>
          <w:spacing w:val="-13"/>
        </w:rPr>
        <w:t>rupture</w:t>
      </w:r>
      <w:r>
        <w:rPr>
          <w:rFonts w:ascii="SimSun" w:hAnsi="SimSun" w:eastAsia="SimSun" w:cs="SimSun"/>
          <w:sz w:val="20"/>
          <w:szCs w:val="20"/>
          <w:spacing w:val="-15"/>
        </w:rPr>
        <w:t xml:space="preserve"> </w:t>
      </w:r>
      <w:r>
        <w:rPr>
          <w:rFonts w:ascii="SimSun" w:hAnsi="SimSun" w:eastAsia="SimSun" w:cs="SimSun"/>
          <w:sz w:val="20"/>
          <w:szCs w:val="20"/>
          <w:spacing w:val="-13"/>
        </w:rPr>
        <w:t>of</w:t>
      </w:r>
      <w:r>
        <w:rPr>
          <w:rFonts w:ascii="SimSun" w:hAnsi="SimSun" w:eastAsia="SimSun" w:cs="SimSun"/>
          <w:sz w:val="20"/>
          <w:szCs w:val="20"/>
          <w:spacing w:val="-13"/>
        </w:rPr>
        <w:t xml:space="preserve"> </w:t>
      </w:r>
      <w:r>
        <w:rPr>
          <w:rFonts w:ascii="SimSun" w:hAnsi="SimSun" w:eastAsia="SimSun" w:cs="SimSun"/>
          <w:sz w:val="20"/>
          <w:szCs w:val="20"/>
          <w:spacing w:val="-13"/>
        </w:rPr>
        <w:t>tubal</w:t>
      </w:r>
      <w:r>
        <w:rPr>
          <w:rFonts w:ascii="SimSun" w:hAnsi="SimSun" w:eastAsia="SimSun" w:cs="SimSun"/>
          <w:sz w:val="20"/>
          <w:szCs w:val="20"/>
          <w:spacing w:val="-19"/>
        </w:rPr>
        <w:t xml:space="preserve"> </w:t>
      </w:r>
      <w:r>
        <w:rPr>
          <w:rFonts w:ascii="SimSun" w:hAnsi="SimSun" w:eastAsia="SimSun" w:cs="SimSun"/>
          <w:sz w:val="20"/>
          <w:szCs w:val="20"/>
          <w:spacing w:val="-13"/>
        </w:rPr>
        <w:t>pregnancy</w:t>
      </w:r>
      <w:r>
        <w:rPr>
          <w:rFonts w:ascii="SimSun" w:hAnsi="SimSun" w:eastAsia="SimSun" w:cs="SimSun"/>
          <w:sz w:val="20"/>
          <w:szCs w:val="20"/>
          <w:spacing w:val="22"/>
        </w:rPr>
        <w:t xml:space="preserve">  </w:t>
      </w:r>
      <w:r>
        <w:rPr>
          <w:rFonts w:ascii="SimSun" w:hAnsi="SimSun" w:eastAsia="SimSun" w:cs="SimSun"/>
          <w:sz w:val="20"/>
          <w:szCs w:val="20"/>
          <w:spacing w:val="-13"/>
        </w:rPr>
        <w:t>输卵管妊娠破裂7</w:t>
      </w:r>
      <w:r>
        <w:rPr>
          <w:rFonts w:ascii="SimSun" w:hAnsi="SimSun" w:eastAsia="SimSun" w:cs="SimSun"/>
          <w:sz w:val="20"/>
          <w:szCs w:val="20"/>
          <w:spacing w:val="-14"/>
        </w:rPr>
        <w:t>5</w:t>
      </w:r>
      <w:r>
        <w:rPr>
          <w:rFonts w:ascii="SimSun" w:hAnsi="SimSun" w:eastAsia="SimSun" w:cs="SimSun"/>
          <w:sz w:val="20"/>
          <w:szCs w:val="20"/>
          <w:spacing w:val="1"/>
        </w:rPr>
        <w:t xml:space="preserve"> </w:t>
      </w:r>
      <w:r>
        <w:rPr>
          <w:rFonts w:ascii="SimSun" w:hAnsi="SimSun" w:eastAsia="SimSun" w:cs="SimSun"/>
          <w:sz w:val="20"/>
          <w:szCs w:val="20"/>
          <w:spacing w:val="-12"/>
        </w:rPr>
        <w:t>rupture</w:t>
      </w:r>
      <w:r>
        <w:rPr>
          <w:rFonts w:ascii="SimSun" w:hAnsi="SimSun" w:eastAsia="SimSun" w:cs="SimSun"/>
          <w:sz w:val="20"/>
          <w:szCs w:val="20"/>
          <w:spacing w:val="-3"/>
        </w:rPr>
        <w:t xml:space="preserve"> </w:t>
      </w:r>
      <w:r>
        <w:rPr>
          <w:rFonts w:ascii="SimSun" w:hAnsi="SimSun" w:eastAsia="SimSun" w:cs="SimSun"/>
          <w:sz w:val="20"/>
          <w:szCs w:val="20"/>
          <w:spacing w:val="-12"/>
        </w:rPr>
        <w:t>of</w:t>
      </w:r>
      <w:r>
        <w:rPr>
          <w:rFonts w:ascii="SimSun" w:hAnsi="SimSun" w:eastAsia="SimSun" w:cs="SimSun"/>
          <w:sz w:val="20"/>
          <w:szCs w:val="20"/>
          <w:spacing w:val="-21"/>
        </w:rPr>
        <w:t xml:space="preserve"> </w:t>
      </w:r>
      <w:r>
        <w:rPr>
          <w:rFonts w:ascii="SimSun" w:hAnsi="SimSun" w:eastAsia="SimSun" w:cs="SimSun"/>
          <w:sz w:val="20"/>
          <w:szCs w:val="20"/>
          <w:spacing w:val="-12"/>
        </w:rPr>
        <w:t>uterus</w:t>
      </w:r>
      <w:r>
        <w:rPr>
          <w:rFonts w:ascii="SimSun" w:hAnsi="SimSun" w:eastAsia="SimSun" w:cs="SimSun"/>
          <w:sz w:val="20"/>
          <w:szCs w:val="20"/>
          <w:spacing w:val="24"/>
        </w:rPr>
        <w:t xml:space="preserve">  </w:t>
      </w:r>
      <w:r>
        <w:rPr>
          <w:rFonts w:ascii="SimSun" w:hAnsi="SimSun" w:eastAsia="SimSun" w:cs="SimSun"/>
          <w:sz w:val="20"/>
          <w:szCs w:val="20"/>
          <w:spacing w:val="-12"/>
        </w:rPr>
        <w:t>子宫破裂212</w:t>
      </w:r>
    </w:p>
    <w:p>
      <w:pPr>
        <w:spacing w:line="261" w:lineRule="auto"/>
        <w:rPr>
          <w:rFonts w:ascii="Arial"/>
          <w:sz w:val="21"/>
        </w:rPr>
      </w:pPr>
      <w:r/>
    </w:p>
    <w:p>
      <w:pPr>
        <w:spacing w:line="262" w:lineRule="auto"/>
        <w:rPr>
          <w:rFonts w:ascii="Arial"/>
          <w:sz w:val="21"/>
        </w:rPr>
      </w:pPr>
      <w:r/>
    </w:p>
    <w:p>
      <w:pPr>
        <w:ind w:left="447"/>
        <w:spacing w:before="67" w:line="198" w:lineRule="auto"/>
        <w:rPr>
          <w:rFonts w:ascii="Arial" w:hAnsi="Arial" w:eastAsia="Arial" w:cs="Arial"/>
          <w:sz w:val="23"/>
          <w:szCs w:val="23"/>
        </w:rPr>
      </w:pPr>
      <w:r>
        <w:rPr>
          <w:rFonts w:ascii="Arial" w:hAnsi="Arial" w:eastAsia="Arial" w:cs="Arial"/>
          <w:sz w:val="23"/>
          <w:szCs w:val="23"/>
          <w:color w:val="006AC8"/>
        </w:rPr>
        <w:t>S</w:t>
      </w:r>
    </w:p>
    <w:p>
      <w:pPr>
        <w:ind w:left="447"/>
        <w:spacing w:before="265" w:line="214" w:lineRule="auto"/>
        <w:rPr>
          <w:rFonts w:ascii="SimSun" w:hAnsi="SimSun" w:eastAsia="SimSun" w:cs="SimSun"/>
          <w:sz w:val="16"/>
          <w:szCs w:val="16"/>
        </w:rPr>
      </w:pPr>
      <w:r>
        <w:rPr>
          <w:rFonts w:ascii="SimSun" w:hAnsi="SimSun" w:eastAsia="SimSun" w:cs="SimSun"/>
          <w:sz w:val="16"/>
          <w:szCs w:val="16"/>
          <w:spacing w:val="-10"/>
        </w:rPr>
        <w:t>sacrococcygeal</w:t>
      </w:r>
      <w:r>
        <w:rPr>
          <w:rFonts w:ascii="SimSun" w:hAnsi="SimSun" w:eastAsia="SimSun" w:cs="SimSun"/>
          <w:sz w:val="16"/>
          <w:szCs w:val="16"/>
          <w:spacing w:val="2"/>
        </w:rPr>
        <w:t xml:space="preserve"> </w:t>
      </w:r>
      <w:r>
        <w:rPr>
          <w:rFonts w:ascii="SimSun" w:hAnsi="SimSun" w:eastAsia="SimSun" w:cs="SimSun"/>
          <w:sz w:val="16"/>
          <w:szCs w:val="16"/>
          <w:spacing w:val="-10"/>
        </w:rPr>
        <w:t>joint</w:t>
      </w:r>
      <w:r>
        <w:rPr>
          <w:rFonts w:ascii="SimSun" w:hAnsi="SimSun" w:eastAsia="SimSun" w:cs="SimSun"/>
          <w:sz w:val="16"/>
          <w:szCs w:val="16"/>
          <w:spacing w:val="29"/>
          <w:w w:val="101"/>
        </w:rPr>
        <w:t xml:space="preserve">  </w:t>
      </w:r>
      <w:r>
        <w:rPr>
          <w:rFonts w:ascii="SimSun" w:hAnsi="SimSun" w:eastAsia="SimSun" w:cs="SimSun"/>
          <w:sz w:val="16"/>
          <w:szCs w:val="16"/>
          <w:spacing w:val="-10"/>
        </w:rPr>
        <w:t>骶</w:t>
      </w:r>
      <w:r>
        <w:rPr>
          <w:rFonts w:ascii="SimSun" w:hAnsi="SimSun" w:eastAsia="SimSun" w:cs="SimSun"/>
          <w:sz w:val="16"/>
          <w:szCs w:val="16"/>
          <w:spacing w:val="-6"/>
        </w:rPr>
        <w:t xml:space="preserve"> </w:t>
      </w:r>
      <w:r>
        <w:rPr>
          <w:rFonts w:ascii="SimSun" w:hAnsi="SimSun" w:eastAsia="SimSun" w:cs="SimSun"/>
          <w:sz w:val="16"/>
          <w:szCs w:val="16"/>
          <w:spacing w:val="-10"/>
        </w:rPr>
        <w:t>尾</w:t>
      </w:r>
      <w:r>
        <w:rPr>
          <w:rFonts w:ascii="SimSun" w:hAnsi="SimSun" w:eastAsia="SimSun" w:cs="SimSun"/>
          <w:sz w:val="16"/>
          <w:szCs w:val="16"/>
          <w:spacing w:val="-3"/>
        </w:rPr>
        <w:t xml:space="preserve"> </w:t>
      </w:r>
      <w:r>
        <w:rPr>
          <w:rFonts w:ascii="SimSun" w:hAnsi="SimSun" w:eastAsia="SimSun" w:cs="SimSun"/>
          <w:sz w:val="16"/>
          <w:szCs w:val="16"/>
          <w:spacing w:val="-10"/>
        </w:rPr>
        <w:t>关</w:t>
      </w:r>
      <w:r>
        <w:rPr>
          <w:rFonts w:ascii="SimSun" w:hAnsi="SimSun" w:eastAsia="SimSun" w:cs="SimSun"/>
          <w:sz w:val="16"/>
          <w:szCs w:val="16"/>
          <w:spacing w:val="-5"/>
        </w:rPr>
        <w:t xml:space="preserve"> </w:t>
      </w:r>
      <w:r>
        <w:rPr>
          <w:rFonts w:ascii="SimSun" w:hAnsi="SimSun" w:eastAsia="SimSun" w:cs="SimSun"/>
          <w:sz w:val="16"/>
          <w:szCs w:val="16"/>
          <w:spacing w:val="-10"/>
        </w:rPr>
        <w:t>节</w:t>
      </w:r>
      <w:r>
        <w:rPr>
          <w:rFonts w:ascii="SimSun" w:hAnsi="SimSun" w:eastAsia="SimSun" w:cs="SimSun"/>
          <w:sz w:val="16"/>
          <w:szCs w:val="16"/>
          <w:spacing w:val="26"/>
        </w:rPr>
        <w:t xml:space="preserve">  </w:t>
      </w:r>
      <w:r>
        <w:rPr>
          <w:rFonts w:ascii="SimSun" w:hAnsi="SimSun" w:eastAsia="SimSun" w:cs="SimSun"/>
          <w:sz w:val="16"/>
          <w:szCs w:val="16"/>
          <w:spacing w:val="-10"/>
        </w:rPr>
        <w:t>11</w:t>
      </w:r>
    </w:p>
    <w:p>
      <w:pPr>
        <w:ind w:left="447"/>
        <w:spacing w:before="126" w:line="184" w:lineRule="auto"/>
        <w:rPr>
          <w:rFonts w:ascii="SimSun" w:hAnsi="SimSun" w:eastAsia="SimSun" w:cs="SimSun"/>
          <w:sz w:val="16"/>
          <w:szCs w:val="16"/>
        </w:rPr>
      </w:pPr>
      <w:r>
        <w:rPr>
          <w:rFonts w:ascii="SimSun" w:hAnsi="SimSun" w:eastAsia="SimSun" w:cs="SimSun"/>
          <w:sz w:val="16"/>
          <w:szCs w:val="16"/>
          <w:spacing w:val="-17"/>
        </w:rPr>
        <w:t>sacroiliac</w:t>
      </w:r>
      <w:r>
        <w:rPr>
          <w:rFonts w:ascii="SimSun" w:hAnsi="SimSun" w:eastAsia="SimSun" w:cs="SimSun"/>
          <w:sz w:val="16"/>
          <w:szCs w:val="16"/>
          <w:spacing w:val="7"/>
        </w:rPr>
        <w:t xml:space="preserve"> </w:t>
      </w:r>
      <w:r>
        <w:rPr>
          <w:rFonts w:ascii="SimSun" w:hAnsi="SimSun" w:eastAsia="SimSun" w:cs="SimSun"/>
          <w:sz w:val="16"/>
          <w:szCs w:val="16"/>
          <w:spacing w:val="-17"/>
        </w:rPr>
        <w:t>joint</w:t>
      </w:r>
      <w:r>
        <w:rPr>
          <w:rFonts w:ascii="SimSun" w:hAnsi="SimSun" w:eastAsia="SimSun" w:cs="SimSun"/>
          <w:sz w:val="16"/>
          <w:szCs w:val="16"/>
          <w:spacing w:val="30"/>
        </w:rPr>
        <w:t xml:space="preserve">  </w:t>
      </w:r>
      <w:r>
        <w:rPr>
          <w:rFonts w:ascii="SimSun" w:hAnsi="SimSun" w:eastAsia="SimSun" w:cs="SimSun"/>
          <w:sz w:val="16"/>
          <w:szCs w:val="16"/>
          <w:spacing w:val="-17"/>
        </w:rPr>
        <w:t>骶</w:t>
      </w:r>
      <w:r>
        <w:rPr>
          <w:rFonts w:ascii="SimSun" w:hAnsi="SimSun" w:eastAsia="SimSun" w:cs="SimSun"/>
          <w:sz w:val="16"/>
          <w:szCs w:val="16"/>
          <w:spacing w:val="-1"/>
        </w:rPr>
        <w:t xml:space="preserve"> </w:t>
      </w:r>
      <w:r>
        <w:rPr>
          <w:rFonts w:ascii="SimSun" w:hAnsi="SimSun" w:eastAsia="SimSun" w:cs="SimSun"/>
          <w:sz w:val="16"/>
          <w:szCs w:val="16"/>
          <w:spacing w:val="-17"/>
        </w:rPr>
        <w:t>髂</w:t>
      </w:r>
      <w:r>
        <w:rPr>
          <w:rFonts w:ascii="SimSun" w:hAnsi="SimSun" w:eastAsia="SimSun" w:cs="SimSun"/>
          <w:sz w:val="16"/>
          <w:szCs w:val="16"/>
          <w:spacing w:val="1"/>
        </w:rPr>
        <w:t xml:space="preserve"> </w:t>
      </w:r>
      <w:r>
        <w:rPr>
          <w:rFonts w:ascii="SimSun" w:hAnsi="SimSun" w:eastAsia="SimSun" w:cs="SimSun"/>
          <w:sz w:val="16"/>
          <w:szCs w:val="16"/>
          <w:spacing w:val="-17"/>
        </w:rPr>
        <w:t>关</w:t>
      </w:r>
      <w:r>
        <w:rPr>
          <w:rFonts w:ascii="SimSun" w:hAnsi="SimSun" w:eastAsia="SimSun" w:cs="SimSun"/>
          <w:sz w:val="16"/>
          <w:szCs w:val="16"/>
          <w:spacing w:val="-2"/>
        </w:rPr>
        <w:t xml:space="preserve"> </w:t>
      </w:r>
      <w:r>
        <w:rPr>
          <w:rFonts w:ascii="SimSun" w:hAnsi="SimSun" w:eastAsia="SimSun" w:cs="SimSun"/>
          <w:sz w:val="16"/>
          <w:szCs w:val="16"/>
          <w:spacing w:val="-17"/>
        </w:rPr>
        <w:t>节</w:t>
      </w:r>
      <w:r>
        <w:rPr>
          <w:rFonts w:ascii="SimSun" w:hAnsi="SimSun" w:eastAsia="SimSun" w:cs="SimSun"/>
          <w:sz w:val="16"/>
          <w:szCs w:val="16"/>
          <w:spacing w:val="21"/>
        </w:rPr>
        <w:t xml:space="preserve">  </w:t>
      </w:r>
      <w:r>
        <w:rPr>
          <w:rFonts w:ascii="SimSun" w:hAnsi="SimSun" w:eastAsia="SimSun" w:cs="SimSun"/>
          <w:sz w:val="16"/>
          <w:szCs w:val="16"/>
          <w:spacing w:val="-17"/>
        </w:rPr>
        <w:t>11</w:t>
      </w:r>
    </w:p>
    <w:p>
      <w:pPr>
        <w:spacing w:line="14" w:lineRule="auto"/>
        <w:rPr>
          <w:rFonts w:ascii="Arial"/>
          <w:sz w:val="2"/>
        </w:rPr>
      </w:pPr>
      <w:r>
        <w:rPr>
          <w:rFonts w:ascii="Arial" w:hAnsi="Arial" w:eastAsia="Arial" w:cs="Arial"/>
          <w:sz w:val="2"/>
          <w:szCs w:val="2"/>
        </w:rPr>
        <w:br w:type="column"/>
      </w:r>
    </w:p>
    <w:p>
      <w:pPr>
        <w:spacing w:before="38" w:line="214" w:lineRule="auto"/>
        <w:rPr>
          <w:rFonts w:ascii="SimSun" w:hAnsi="SimSun" w:eastAsia="SimSun" w:cs="SimSun"/>
          <w:sz w:val="20"/>
          <w:szCs w:val="20"/>
        </w:rPr>
      </w:pPr>
      <w:r>
        <w:rPr>
          <w:rFonts w:ascii="SimSun" w:hAnsi="SimSun" w:eastAsia="SimSun" w:cs="SimSun"/>
          <w:sz w:val="20"/>
          <w:szCs w:val="20"/>
          <w:spacing w:val="-14"/>
        </w:rPr>
        <w:t>sarcomatous</w:t>
      </w:r>
      <w:r>
        <w:rPr>
          <w:rFonts w:ascii="SimSun" w:hAnsi="SimSun" w:eastAsia="SimSun" w:cs="SimSun"/>
          <w:sz w:val="20"/>
          <w:szCs w:val="20"/>
          <w:spacing w:val="-7"/>
        </w:rPr>
        <w:t xml:space="preserve"> </w:t>
      </w:r>
      <w:r>
        <w:rPr>
          <w:rFonts w:ascii="SimSun" w:hAnsi="SimSun" w:eastAsia="SimSun" w:cs="SimSun"/>
          <w:sz w:val="20"/>
          <w:szCs w:val="20"/>
          <w:spacing w:val="-14"/>
        </w:rPr>
        <w:t>change</w:t>
      </w:r>
      <w:r>
        <w:rPr>
          <w:rFonts w:ascii="SimSun" w:hAnsi="SimSun" w:eastAsia="SimSun" w:cs="SimSun"/>
          <w:sz w:val="20"/>
          <w:szCs w:val="20"/>
          <w:spacing w:val="20"/>
        </w:rPr>
        <w:t xml:space="preserve">  </w:t>
      </w:r>
      <w:r>
        <w:rPr>
          <w:rFonts w:ascii="SimSun" w:hAnsi="SimSun" w:eastAsia="SimSun" w:cs="SimSun"/>
          <w:sz w:val="20"/>
          <w:szCs w:val="20"/>
          <w:spacing w:val="-14"/>
        </w:rPr>
        <w:t>肉瘤样变</w:t>
      </w:r>
      <w:r>
        <w:rPr>
          <w:rFonts w:ascii="SimSun" w:hAnsi="SimSun" w:eastAsia="SimSun" w:cs="SimSun"/>
          <w:sz w:val="20"/>
          <w:szCs w:val="20"/>
          <w:spacing w:val="47"/>
        </w:rPr>
        <w:t xml:space="preserve"> </w:t>
      </w:r>
      <w:r>
        <w:rPr>
          <w:rFonts w:ascii="SimSun" w:hAnsi="SimSun" w:eastAsia="SimSun" w:cs="SimSun"/>
          <w:sz w:val="20"/>
          <w:szCs w:val="20"/>
          <w:spacing w:val="-15"/>
        </w:rPr>
        <w:t>304</w:t>
      </w:r>
    </w:p>
    <w:p>
      <w:pPr>
        <w:spacing w:before="78" w:line="312" w:lineRule="exact"/>
        <w:rPr>
          <w:rFonts w:ascii="SimSun" w:hAnsi="SimSun" w:eastAsia="SimSun" w:cs="SimSun"/>
          <w:sz w:val="20"/>
          <w:szCs w:val="20"/>
        </w:rPr>
      </w:pPr>
      <w:r>
        <w:rPr>
          <w:rFonts w:ascii="SimSun" w:hAnsi="SimSun" w:eastAsia="SimSun" w:cs="SimSun"/>
          <w:sz w:val="20"/>
          <w:szCs w:val="20"/>
          <w:spacing w:val="-13"/>
          <w:position w:val="8"/>
        </w:rPr>
        <w:t>savage</w:t>
      </w:r>
      <w:r>
        <w:rPr>
          <w:rFonts w:ascii="SimSun" w:hAnsi="SimSun" w:eastAsia="SimSun" w:cs="SimSun"/>
          <w:sz w:val="20"/>
          <w:szCs w:val="20"/>
          <w:spacing w:val="15"/>
          <w:position w:val="8"/>
        </w:rPr>
        <w:t xml:space="preserve"> </w:t>
      </w:r>
      <w:r>
        <w:rPr>
          <w:rFonts w:ascii="SimSun" w:hAnsi="SimSun" w:eastAsia="SimSun" w:cs="SimSun"/>
          <w:sz w:val="20"/>
          <w:szCs w:val="20"/>
          <w:spacing w:val="-13"/>
          <w:position w:val="8"/>
        </w:rPr>
        <w:t>syndrome</w:t>
      </w:r>
      <w:r>
        <w:rPr>
          <w:rFonts w:ascii="SimSun" w:hAnsi="SimSun" w:eastAsia="SimSun" w:cs="SimSun"/>
          <w:sz w:val="20"/>
          <w:szCs w:val="20"/>
          <w:spacing w:val="5"/>
          <w:position w:val="8"/>
        </w:rPr>
        <w:t xml:space="preserve">  </w:t>
      </w:r>
      <w:r>
        <w:rPr>
          <w:rFonts w:ascii="SimSun" w:hAnsi="SimSun" w:eastAsia="SimSun" w:cs="SimSun"/>
          <w:sz w:val="20"/>
          <w:szCs w:val="20"/>
          <w:spacing w:val="-13"/>
          <w:position w:val="8"/>
        </w:rPr>
        <w:t>对抗性卵巢综合征</w:t>
      </w:r>
      <w:r>
        <w:rPr>
          <w:rFonts w:ascii="SimSun" w:hAnsi="SimSun" w:eastAsia="SimSun" w:cs="SimSun"/>
          <w:sz w:val="20"/>
          <w:szCs w:val="20"/>
          <w:spacing w:val="51"/>
          <w:position w:val="8"/>
        </w:rPr>
        <w:t xml:space="preserve"> </w:t>
      </w:r>
      <w:r>
        <w:rPr>
          <w:rFonts w:ascii="SimSun" w:hAnsi="SimSun" w:eastAsia="SimSun" w:cs="SimSun"/>
          <w:sz w:val="20"/>
          <w:szCs w:val="20"/>
          <w:spacing w:val="-13"/>
          <w:position w:val="8"/>
        </w:rPr>
        <w:t>342</w:t>
      </w:r>
    </w:p>
    <w:p>
      <w:pPr>
        <w:spacing w:line="215" w:lineRule="auto"/>
        <w:rPr>
          <w:rFonts w:ascii="SimSun" w:hAnsi="SimSun" w:eastAsia="SimSun" w:cs="SimSun"/>
          <w:sz w:val="20"/>
          <w:szCs w:val="20"/>
        </w:rPr>
      </w:pPr>
      <w:r>
        <w:rPr>
          <w:rFonts w:ascii="SimSun" w:hAnsi="SimSun" w:eastAsia="SimSun" w:cs="SimSun"/>
          <w:sz w:val="20"/>
          <w:szCs w:val="20"/>
          <w:spacing w:val="-13"/>
        </w:rPr>
        <w:t>secondary</w:t>
      </w:r>
      <w:r>
        <w:rPr>
          <w:rFonts w:ascii="SimSun" w:hAnsi="SimSun" w:eastAsia="SimSun" w:cs="SimSun"/>
          <w:sz w:val="20"/>
          <w:szCs w:val="20"/>
          <w:spacing w:val="-7"/>
        </w:rPr>
        <w:t xml:space="preserve"> </w:t>
      </w:r>
      <w:r>
        <w:rPr>
          <w:rFonts w:ascii="SimSun" w:hAnsi="SimSun" w:eastAsia="SimSun" w:cs="SimSun"/>
          <w:sz w:val="20"/>
          <w:szCs w:val="20"/>
          <w:spacing w:val="-13"/>
        </w:rPr>
        <w:t>amenorrhea</w:t>
      </w:r>
      <w:r>
        <w:rPr>
          <w:rFonts w:ascii="SimSun" w:hAnsi="SimSun" w:eastAsia="SimSun" w:cs="SimSun"/>
          <w:sz w:val="20"/>
          <w:szCs w:val="20"/>
          <w:spacing w:val="97"/>
        </w:rPr>
        <w:t xml:space="preserve"> </w:t>
      </w:r>
      <w:r>
        <w:rPr>
          <w:rFonts w:ascii="SimSun" w:hAnsi="SimSun" w:eastAsia="SimSun" w:cs="SimSun"/>
          <w:sz w:val="20"/>
          <w:szCs w:val="20"/>
          <w:spacing w:val="-13"/>
        </w:rPr>
        <w:t>继发性闭经</w:t>
      </w:r>
      <w:r>
        <w:rPr>
          <w:rFonts w:ascii="SimSun" w:hAnsi="SimSun" w:eastAsia="SimSun" w:cs="SimSun"/>
          <w:sz w:val="20"/>
          <w:szCs w:val="20"/>
          <w:spacing w:val="42"/>
        </w:rPr>
        <w:t xml:space="preserve"> </w:t>
      </w:r>
      <w:r>
        <w:rPr>
          <w:rFonts w:ascii="SimSun" w:hAnsi="SimSun" w:eastAsia="SimSun" w:cs="SimSun"/>
          <w:sz w:val="20"/>
          <w:szCs w:val="20"/>
          <w:spacing w:val="-13"/>
        </w:rPr>
        <w:t>341</w:t>
      </w:r>
    </w:p>
    <w:p>
      <w:pPr>
        <w:spacing w:before="77" w:line="215" w:lineRule="auto"/>
        <w:rPr>
          <w:rFonts w:ascii="SimSun" w:hAnsi="SimSun" w:eastAsia="SimSun" w:cs="SimSun"/>
          <w:sz w:val="20"/>
          <w:szCs w:val="20"/>
        </w:rPr>
      </w:pPr>
      <w:r>
        <w:rPr>
          <w:rFonts w:ascii="SimSun" w:hAnsi="SimSun" w:eastAsia="SimSun" w:cs="SimSun"/>
          <w:sz w:val="20"/>
          <w:szCs w:val="20"/>
          <w:spacing w:val="-21"/>
        </w:rPr>
        <w:t>secondary</w:t>
      </w:r>
      <w:r>
        <w:rPr>
          <w:rFonts w:ascii="SimSun" w:hAnsi="SimSun" w:eastAsia="SimSun" w:cs="SimSun"/>
          <w:sz w:val="20"/>
          <w:szCs w:val="20"/>
          <w:spacing w:val="-18"/>
        </w:rPr>
        <w:t xml:space="preserve"> </w:t>
      </w:r>
      <w:r>
        <w:rPr>
          <w:rFonts w:ascii="SimSun" w:hAnsi="SimSun" w:eastAsia="SimSun" w:cs="SimSun"/>
          <w:sz w:val="20"/>
          <w:szCs w:val="20"/>
          <w:spacing w:val="-21"/>
        </w:rPr>
        <w:t>follicle</w:t>
      </w:r>
      <w:r>
        <w:rPr>
          <w:rFonts w:ascii="SimSun" w:hAnsi="SimSun" w:eastAsia="SimSun" w:cs="SimSun"/>
          <w:sz w:val="20"/>
          <w:szCs w:val="20"/>
        </w:rPr>
        <w:t xml:space="preserve">  </w:t>
      </w:r>
      <w:r>
        <w:rPr>
          <w:rFonts w:ascii="SimSun" w:hAnsi="SimSun" w:eastAsia="SimSun" w:cs="SimSun"/>
          <w:sz w:val="20"/>
          <w:szCs w:val="20"/>
          <w:spacing w:val="-21"/>
        </w:rPr>
        <w:t>次级卵泡</w:t>
      </w:r>
      <w:r>
        <w:rPr>
          <w:rFonts w:ascii="SimSun" w:hAnsi="SimSun" w:eastAsia="SimSun" w:cs="SimSun"/>
          <w:sz w:val="20"/>
          <w:szCs w:val="20"/>
          <w:spacing w:val="54"/>
        </w:rPr>
        <w:t xml:space="preserve"> </w:t>
      </w:r>
      <w:r>
        <w:rPr>
          <w:rFonts w:ascii="SimSun" w:hAnsi="SimSun" w:eastAsia="SimSun" w:cs="SimSun"/>
          <w:sz w:val="20"/>
          <w:szCs w:val="20"/>
          <w:spacing w:val="-21"/>
        </w:rPr>
        <w:t>20</w:t>
      </w:r>
    </w:p>
    <w:p>
      <w:pPr>
        <w:spacing w:before="77" w:line="308" w:lineRule="exact"/>
        <w:rPr>
          <w:rFonts w:ascii="SimSun" w:hAnsi="SimSun" w:eastAsia="SimSun" w:cs="SimSun"/>
          <w:sz w:val="20"/>
          <w:szCs w:val="20"/>
        </w:rPr>
      </w:pPr>
      <w:r>
        <w:rPr>
          <w:rFonts w:ascii="SimSun" w:hAnsi="SimSun" w:eastAsia="SimSun" w:cs="SimSun"/>
          <w:sz w:val="20"/>
          <w:szCs w:val="20"/>
          <w:spacing w:val="-22"/>
          <w:position w:val="8"/>
        </w:rPr>
        <w:t>secondary</w:t>
      </w:r>
      <w:r>
        <w:rPr>
          <w:rFonts w:ascii="SimSun" w:hAnsi="SimSun" w:eastAsia="SimSun" w:cs="SimSun"/>
          <w:sz w:val="20"/>
          <w:szCs w:val="20"/>
          <w:spacing w:val="-13"/>
          <w:position w:val="8"/>
        </w:rPr>
        <w:t xml:space="preserve"> </w:t>
      </w:r>
      <w:r>
        <w:rPr>
          <w:rFonts w:ascii="SimSun" w:hAnsi="SimSun" w:eastAsia="SimSun" w:cs="SimSun"/>
          <w:sz w:val="20"/>
          <w:szCs w:val="20"/>
          <w:spacing w:val="-22"/>
          <w:position w:val="8"/>
        </w:rPr>
        <w:t>sexual</w:t>
      </w:r>
      <w:r>
        <w:rPr>
          <w:rFonts w:ascii="SimSun" w:hAnsi="SimSun" w:eastAsia="SimSun" w:cs="SimSun"/>
          <w:sz w:val="20"/>
          <w:szCs w:val="20"/>
          <w:spacing w:val="-16"/>
          <w:position w:val="8"/>
        </w:rPr>
        <w:t xml:space="preserve"> </w:t>
      </w:r>
      <w:r>
        <w:rPr>
          <w:rFonts w:ascii="SimSun" w:hAnsi="SimSun" w:eastAsia="SimSun" w:cs="SimSun"/>
          <w:sz w:val="20"/>
          <w:szCs w:val="20"/>
          <w:spacing w:val="-22"/>
          <w:position w:val="8"/>
        </w:rPr>
        <w:t>characteristi</w:t>
      </w:r>
      <w:r>
        <w:rPr>
          <w:rFonts w:ascii="SimSun" w:hAnsi="SimSun" w:eastAsia="SimSun" w:cs="SimSun"/>
          <w:sz w:val="20"/>
          <w:szCs w:val="20"/>
          <w:spacing w:val="-23"/>
          <w:position w:val="8"/>
        </w:rPr>
        <w:t>cs</w:t>
      </w:r>
      <w:r>
        <w:rPr>
          <w:rFonts w:ascii="SimSun" w:hAnsi="SimSun" w:eastAsia="SimSun" w:cs="SimSun"/>
          <w:sz w:val="20"/>
          <w:szCs w:val="20"/>
          <w:spacing w:val="98"/>
          <w:position w:val="8"/>
        </w:rPr>
        <w:t xml:space="preserve"> </w:t>
      </w:r>
      <w:r>
        <w:rPr>
          <w:rFonts w:ascii="SimSun" w:hAnsi="SimSun" w:eastAsia="SimSun" w:cs="SimSun"/>
          <w:sz w:val="20"/>
          <w:szCs w:val="20"/>
          <w:spacing w:val="-23"/>
          <w:position w:val="8"/>
        </w:rPr>
        <w:t>第二性征</w:t>
      </w:r>
      <w:r>
        <w:rPr>
          <w:rFonts w:ascii="SimSun" w:hAnsi="SimSun" w:eastAsia="SimSun" w:cs="SimSun"/>
          <w:sz w:val="20"/>
          <w:szCs w:val="20"/>
          <w:spacing w:val="68"/>
          <w:position w:val="8"/>
        </w:rPr>
        <w:t xml:space="preserve"> </w:t>
      </w:r>
      <w:r>
        <w:rPr>
          <w:rFonts w:ascii="SimSun" w:hAnsi="SimSun" w:eastAsia="SimSun" w:cs="SimSun"/>
          <w:sz w:val="20"/>
          <w:szCs w:val="20"/>
          <w:spacing w:val="-23"/>
          <w:position w:val="8"/>
        </w:rPr>
        <w:t>17</w:t>
      </w:r>
    </w:p>
    <w:p>
      <w:pPr>
        <w:spacing w:line="213" w:lineRule="auto"/>
        <w:rPr>
          <w:rFonts w:ascii="SimSun" w:hAnsi="SimSun" w:eastAsia="SimSun" w:cs="SimSun"/>
          <w:sz w:val="20"/>
          <w:szCs w:val="20"/>
        </w:rPr>
      </w:pPr>
      <w:r>
        <w:rPr>
          <w:rFonts w:ascii="SimSun" w:hAnsi="SimSun" w:eastAsia="SimSun" w:cs="SimSun"/>
          <w:sz w:val="20"/>
          <w:szCs w:val="20"/>
          <w:spacing w:val="-20"/>
        </w:rPr>
        <w:t>second</w:t>
      </w:r>
      <w:r>
        <w:rPr>
          <w:rFonts w:ascii="SimSun" w:hAnsi="SimSun" w:eastAsia="SimSun" w:cs="SimSun"/>
          <w:sz w:val="20"/>
          <w:szCs w:val="20"/>
          <w:spacing w:val="-12"/>
        </w:rPr>
        <w:t xml:space="preserve"> </w:t>
      </w:r>
      <w:r>
        <w:rPr>
          <w:rFonts w:ascii="SimSun" w:hAnsi="SimSun" w:eastAsia="SimSun" w:cs="SimSun"/>
          <w:sz w:val="20"/>
          <w:szCs w:val="20"/>
          <w:spacing w:val="-20"/>
        </w:rPr>
        <w:t>stage</w:t>
      </w:r>
      <w:r>
        <w:rPr>
          <w:rFonts w:ascii="SimSun" w:hAnsi="SimSun" w:eastAsia="SimSun" w:cs="SimSun"/>
          <w:sz w:val="20"/>
          <w:szCs w:val="20"/>
          <w:spacing w:val="-17"/>
        </w:rPr>
        <w:t xml:space="preserve"> </w:t>
      </w:r>
      <w:r>
        <w:rPr>
          <w:rFonts w:ascii="SimSun" w:hAnsi="SimSun" w:eastAsia="SimSun" w:cs="SimSun"/>
          <w:sz w:val="20"/>
          <w:szCs w:val="20"/>
          <w:spacing w:val="-20"/>
        </w:rPr>
        <w:t>of</w:t>
      </w:r>
      <w:r>
        <w:rPr>
          <w:rFonts w:ascii="SimSun" w:hAnsi="SimSun" w:eastAsia="SimSun" w:cs="SimSun"/>
          <w:sz w:val="20"/>
          <w:szCs w:val="20"/>
          <w:spacing w:val="-9"/>
        </w:rPr>
        <w:t xml:space="preserve"> </w:t>
      </w:r>
      <w:r>
        <w:rPr>
          <w:rFonts w:ascii="SimSun" w:hAnsi="SimSun" w:eastAsia="SimSun" w:cs="SimSun"/>
          <w:sz w:val="20"/>
          <w:szCs w:val="20"/>
          <w:spacing w:val="-20"/>
        </w:rPr>
        <w:t>labor</w:t>
      </w:r>
      <w:r>
        <w:rPr>
          <w:rFonts w:ascii="SimSun" w:hAnsi="SimSun" w:eastAsia="SimSun" w:cs="SimSun"/>
          <w:sz w:val="20"/>
          <w:szCs w:val="20"/>
          <w:spacing w:val="2"/>
        </w:rPr>
        <w:t xml:space="preserve">  </w:t>
      </w:r>
      <w:r>
        <w:rPr>
          <w:rFonts w:ascii="SimSun" w:hAnsi="SimSun" w:eastAsia="SimSun" w:cs="SimSun"/>
          <w:sz w:val="20"/>
          <w:szCs w:val="20"/>
          <w:spacing w:val="-20"/>
        </w:rPr>
        <w:t>第二产程</w:t>
      </w:r>
      <w:r>
        <w:rPr>
          <w:rFonts w:ascii="SimSun" w:hAnsi="SimSun" w:eastAsia="SimSun" w:cs="SimSun"/>
          <w:sz w:val="20"/>
          <w:szCs w:val="20"/>
          <w:spacing w:val="68"/>
        </w:rPr>
        <w:t xml:space="preserve"> </w:t>
      </w:r>
      <w:r>
        <w:rPr>
          <w:rFonts w:ascii="SimSun" w:hAnsi="SimSun" w:eastAsia="SimSun" w:cs="SimSun"/>
          <w:sz w:val="20"/>
          <w:szCs w:val="20"/>
          <w:spacing w:val="-20"/>
        </w:rPr>
        <w:t>171</w:t>
      </w:r>
    </w:p>
    <w:p>
      <w:pPr>
        <w:spacing w:before="86" w:line="220" w:lineRule="auto"/>
        <w:rPr>
          <w:rFonts w:ascii="SimSun" w:hAnsi="SimSun" w:eastAsia="SimSun" w:cs="SimSun"/>
          <w:sz w:val="20"/>
          <w:szCs w:val="20"/>
        </w:rPr>
      </w:pPr>
      <w:r>
        <w:rPr>
          <w:rFonts w:ascii="SimSun" w:hAnsi="SimSun" w:eastAsia="SimSun" w:cs="SimSun"/>
          <w:sz w:val="20"/>
          <w:szCs w:val="20"/>
          <w:spacing w:val="-18"/>
        </w:rPr>
        <w:t>second</w:t>
      </w:r>
      <w:r>
        <w:rPr>
          <w:rFonts w:ascii="SimSun" w:hAnsi="SimSun" w:eastAsia="SimSun" w:cs="SimSun"/>
          <w:sz w:val="20"/>
          <w:szCs w:val="20"/>
          <w:spacing w:val="-7"/>
        </w:rPr>
        <w:t xml:space="preserve"> </w:t>
      </w:r>
      <w:r>
        <w:rPr>
          <w:rFonts w:ascii="SimSun" w:hAnsi="SimSun" w:eastAsia="SimSun" w:cs="SimSun"/>
          <w:sz w:val="20"/>
          <w:szCs w:val="20"/>
          <w:spacing w:val="-18"/>
        </w:rPr>
        <w:t>trimester</w:t>
      </w:r>
      <w:r>
        <w:rPr>
          <w:rFonts w:ascii="SimSun" w:hAnsi="SimSun" w:eastAsia="SimSun" w:cs="SimSun"/>
          <w:sz w:val="20"/>
          <w:szCs w:val="20"/>
          <w:spacing w:val="1"/>
        </w:rPr>
        <w:t xml:space="preserve">  </w:t>
      </w:r>
      <w:r>
        <w:rPr>
          <w:rFonts w:ascii="SimSun" w:hAnsi="SimSun" w:eastAsia="SimSun" w:cs="SimSun"/>
          <w:sz w:val="20"/>
          <w:szCs w:val="20"/>
          <w:spacing w:val="-18"/>
        </w:rPr>
        <w:t>中期妊娠</w:t>
      </w:r>
      <w:r>
        <w:rPr>
          <w:rFonts w:ascii="SimSun" w:hAnsi="SimSun" w:eastAsia="SimSun" w:cs="SimSun"/>
          <w:sz w:val="20"/>
          <w:szCs w:val="20"/>
          <w:spacing w:val="48"/>
        </w:rPr>
        <w:t xml:space="preserve"> </w:t>
      </w:r>
      <w:r>
        <w:rPr>
          <w:rFonts w:ascii="SimSun" w:hAnsi="SimSun" w:eastAsia="SimSun" w:cs="SimSun"/>
          <w:sz w:val="20"/>
          <w:szCs w:val="20"/>
          <w:spacing w:val="-18"/>
        </w:rPr>
        <w:t>43</w:t>
      </w:r>
    </w:p>
    <w:p>
      <w:pPr>
        <w:spacing w:before="66" w:line="317" w:lineRule="exact"/>
        <w:rPr>
          <w:rFonts w:ascii="SimSun" w:hAnsi="SimSun" w:eastAsia="SimSun" w:cs="SimSun"/>
          <w:sz w:val="20"/>
          <w:szCs w:val="20"/>
        </w:rPr>
      </w:pPr>
      <w:r>
        <w:rPr>
          <w:rFonts w:ascii="SimSun" w:hAnsi="SimSun" w:eastAsia="SimSun" w:cs="SimSun"/>
          <w:sz w:val="20"/>
          <w:szCs w:val="20"/>
          <w:spacing w:val="-18"/>
          <w:position w:val="9"/>
        </w:rPr>
        <w:t>secretory</w:t>
      </w:r>
      <w:r>
        <w:rPr>
          <w:rFonts w:ascii="SimSun" w:hAnsi="SimSun" w:eastAsia="SimSun" w:cs="SimSun"/>
          <w:sz w:val="20"/>
          <w:szCs w:val="20"/>
          <w:spacing w:val="-16"/>
          <w:position w:val="9"/>
        </w:rPr>
        <w:t xml:space="preserve"> </w:t>
      </w:r>
      <w:r>
        <w:rPr>
          <w:rFonts w:ascii="SimSun" w:hAnsi="SimSun" w:eastAsia="SimSun" w:cs="SimSun"/>
          <w:sz w:val="20"/>
          <w:szCs w:val="20"/>
          <w:spacing w:val="-18"/>
          <w:position w:val="9"/>
        </w:rPr>
        <w:t>phase</w:t>
      </w:r>
      <w:r>
        <w:rPr>
          <w:rFonts w:ascii="SimSun" w:hAnsi="SimSun" w:eastAsia="SimSun" w:cs="SimSun"/>
          <w:sz w:val="20"/>
          <w:szCs w:val="20"/>
          <w:spacing w:val="5"/>
          <w:position w:val="9"/>
        </w:rPr>
        <w:t xml:space="preserve">  </w:t>
      </w:r>
      <w:r>
        <w:rPr>
          <w:rFonts w:ascii="SimSun" w:hAnsi="SimSun" w:eastAsia="SimSun" w:cs="SimSun"/>
          <w:sz w:val="20"/>
          <w:szCs w:val="20"/>
          <w:spacing w:val="-18"/>
          <w:position w:val="9"/>
        </w:rPr>
        <w:t>分泌期</w:t>
      </w:r>
      <w:r>
        <w:rPr>
          <w:rFonts w:ascii="SimSun" w:hAnsi="SimSun" w:eastAsia="SimSun" w:cs="SimSun"/>
          <w:sz w:val="20"/>
          <w:szCs w:val="20"/>
          <w:spacing w:val="61"/>
          <w:position w:val="9"/>
        </w:rPr>
        <w:t xml:space="preserve"> </w:t>
      </w:r>
      <w:r>
        <w:rPr>
          <w:rFonts w:ascii="SimSun" w:hAnsi="SimSun" w:eastAsia="SimSun" w:cs="SimSun"/>
          <w:sz w:val="20"/>
          <w:szCs w:val="20"/>
          <w:spacing w:val="-18"/>
          <w:position w:val="9"/>
        </w:rPr>
        <w:t>25</w:t>
      </w:r>
    </w:p>
    <w:p>
      <w:pPr>
        <w:spacing w:line="220" w:lineRule="auto"/>
        <w:rPr>
          <w:rFonts w:ascii="SimSun" w:hAnsi="SimSun" w:eastAsia="SimSun" w:cs="SimSun"/>
          <w:sz w:val="20"/>
          <w:szCs w:val="20"/>
        </w:rPr>
      </w:pPr>
      <w:r>
        <w:rPr>
          <w:rFonts w:ascii="SimSun" w:hAnsi="SimSun" w:eastAsia="SimSun" w:cs="SimSun"/>
          <w:sz w:val="20"/>
          <w:szCs w:val="20"/>
          <w:spacing w:val="-20"/>
        </w:rPr>
        <w:t>selection</w:t>
      </w:r>
      <w:r>
        <w:rPr>
          <w:rFonts w:ascii="SimSun" w:hAnsi="SimSun" w:eastAsia="SimSun" w:cs="SimSun"/>
          <w:sz w:val="20"/>
          <w:szCs w:val="20"/>
          <w:spacing w:val="8"/>
        </w:rPr>
        <w:t xml:space="preserve">  </w:t>
      </w:r>
      <w:r>
        <w:rPr>
          <w:rFonts w:ascii="SimSun" w:hAnsi="SimSun" w:eastAsia="SimSun" w:cs="SimSun"/>
          <w:sz w:val="20"/>
          <w:szCs w:val="20"/>
          <w:spacing w:val="-20"/>
        </w:rPr>
        <w:t>选择</w:t>
      </w:r>
      <w:r>
        <w:rPr>
          <w:rFonts w:ascii="SimSun" w:hAnsi="SimSun" w:eastAsia="SimSun" w:cs="SimSun"/>
          <w:sz w:val="20"/>
          <w:szCs w:val="20"/>
          <w:spacing w:val="67"/>
        </w:rPr>
        <w:t xml:space="preserve"> </w:t>
      </w:r>
      <w:r>
        <w:rPr>
          <w:rFonts w:ascii="SimSun" w:hAnsi="SimSun" w:eastAsia="SimSun" w:cs="SimSun"/>
          <w:sz w:val="20"/>
          <w:szCs w:val="20"/>
          <w:spacing w:val="-20"/>
        </w:rPr>
        <w:t>20</w:t>
      </w:r>
    </w:p>
    <w:p>
      <w:pPr>
        <w:ind w:right="541"/>
        <w:spacing w:before="67" w:line="248" w:lineRule="auto"/>
        <w:rPr>
          <w:rFonts w:ascii="SimSun" w:hAnsi="SimSun" w:eastAsia="SimSun" w:cs="SimSun"/>
          <w:sz w:val="20"/>
          <w:szCs w:val="20"/>
        </w:rPr>
      </w:pPr>
      <w:r>
        <w:rPr>
          <w:rFonts w:ascii="SimSun" w:hAnsi="SimSun" w:eastAsia="SimSun" w:cs="SimSun"/>
          <w:sz w:val="20"/>
          <w:szCs w:val="20"/>
          <w:spacing w:val="-11"/>
        </w:rPr>
        <w:t>selective</w:t>
      </w:r>
      <w:r>
        <w:rPr>
          <w:rFonts w:ascii="SimSun" w:hAnsi="SimSun" w:eastAsia="SimSun" w:cs="SimSun"/>
          <w:sz w:val="20"/>
          <w:szCs w:val="20"/>
          <w:spacing w:val="5"/>
        </w:rPr>
        <w:t xml:space="preserve"> </w:t>
      </w:r>
      <w:r>
        <w:rPr>
          <w:rFonts w:ascii="SimSun" w:hAnsi="SimSun" w:eastAsia="SimSun" w:cs="SimSun"/>
          <w:sz w:val="20"/>
          <w:szCs w:val="20"/>
          <w:spacing w:val="-11"/>
        </w:rPr>
        <w:t>IUGR,sIUGR</w:t>
      </w:r>
      <w:r>
        <w:rPr>
          <w:rFonts w:ascii="SimSun" w:hAnsi="SimSun" w:eastAsia="SimSun" w:cs="SimSun"/>
          <w:sz w:val="20"/>
          <w:szCs w:val="20"/>
          <w:spacing w:val="3"/>
        </w:rPr>
        <w:t xml:space="preserve">  </w:t>
      </w:r>
      <w:r>
        <w:rPr>
          <w:rFonts w:ascii="SimSun" w:hAnsi="SimSun" w:eastAsia="SimSun" w:cs="SimSun"/>
          <w:sz w:val="20"/>
          <w:szCs w:val="20"/>
          <w:spacing w:val="-11"/>
        </w:rPr>
        <w:t>选择性胎儿生长受限</w:t>
      </w:r>
      <w:r>
        <w:rPr>
          <w:rFonts w:ascii="SimSun" w:hAnsi="SimSun" w:eastAsia="SimSun" w:cs="SimSun"/>
          <w:sz w:val="20"/>
          <w:szCs w:val="20"/>
          <w:spacing w:val="69"/>
        </w:rPr>
        <w:t xml:space="preserve"> </w:t>
      </w:r>
      <w:r>
        <w:rPr>
          <w:rFonts w:ascii="SimSun" w:hAnsi="SimSun" w:eastAsia="SimSun" w:cs="SimSun"/>
          <w:sz w:val="20"/>
          <w:szCs w:val="20"/>
          <w:spacing w:val="-12"/>
        </w:rPr>
        <w:t>144</w:t>
      </w:r>
      <w:r>
        <w:rPr>
          <w:rFonts w:ascii="SimSun" w:hAnsi="SimSun" w:eastAsia="SimSun" w:cs="SimSun"/>
          <w:sz w:val="20"/>
          <w:szCs w:val="20"/>
        </w:rPr>
        <w:t xml:space="preserve"> </w:t>
      </w:r>
      <w:r>
        <w:rPr>
          <w:rFonts w:ascii="SimSun" w:hAnsi="SimSun" w:eastAsia="SimSun" w:cs="SimSun"/>
          <w:sz w:val="20"/>
          <w:szCs w:val="20"/>
          <w:spacing w:val="-19"/>
        </w:rPr>
        <w:t>semiallogenic</w:t>
      </w:r>
      <w:r>
        <w:rPr>
          <w:rFonts w:ascii="SimSun" w:hAnsi="SimSun" w:eastAsia="SimSun" w:cs="SimSun"/>
          <w:sz w:val="20"/>
          <w:szCs w:val="20"/>
          <w:spacing w:val="-17"/>
        </w:rPr>
        <w:t xml:space="preserve"> </w:t>
      </w:r>
      <w:r>
        <w:rPr>
          <w:rFonts w:ascii="SimSun" w:hAnsi="SimSun" w:eastAsia="SimSun" w:cs="SimSun"/>
          <w:sz w:val="20"/>
          <w:szCs w:val="20"/>
          <w:spacing w:val="-19"/>
        </w:rPr>
        <w:t>graft</w:t>
      </w:r>
      <w:r>
        <w:rPr>
          <w:rFonts w:ascii="SimSun" w:hAnsi="SimSun" w:eastAsia="SimSun" w:cs="SimSun"/>
          <w:sz w:val="20"/>
          <w:szCs w:val="20"/>
          <w:spacing w:val="99"/>
        </w:rPr>
        <w:t xml:space="preserve"> </w:t>
      </w:r>
      <w:r>
        <w:rPr>
          <w:rFonts w:ascii="SimSun" w:hAnsi="SimSun" w:eastAsia="SimSun" w:cs="SimSun"/>
          <w:sz w:val="20"/>
          <w:szCs w:val="20"/>
          <w:spacing w:val="-19"/>
        </w:rPr>
        <w:t>同种半</w:t>
      </w:r>
      <w:r>
        <w:rPr>
          <w:rFonts w:ascii="SimSun" w:hAnsi="SimSun" w:eastAsia="SimSun" w:cs="SimSun"/>
          <w:sz w:val="20"/>
          <w:szCs w:val="20"/>
          <w:spacing w:val="-20"/>
        </w:rPr>
        <w:t>异体移植物</w:t>
      </w:r>
      <w:r>
        <w:rPr>
          <w:rFonts w:ascii="SimSun" w:hAnsi="SimSun" w:eastAsia="SimSun" w:cs="SimSun"/>
          <w:sz w:val="20"/>
          <w:szCs w:val="20"/>
          <w:spacing w:val="60"/>
        </w:rPr>
        <w:t xml:space="preserve"> </w:t>
      </w:r>
      <w:r>
        <w:rPr>
          <w:rFonts w:ascii="SimSun" w:hAnsi="SimSun" w:eastAsia="SimSun" w:cs="SimSun"/>
          <w:sz w:val="20"/>
          <w:szCs w:val="20"/>
          <w:spacing w:val="-20"/>
        </w:rPr>
        <w:t>36</w:t>
      </w:r>
    </w:p>
    <w:p>
      <w:pPr>
        <w:spacing w:before="81" w:line="215" w:lineRule="auto"/>
        <w:rPr>
          <w:rFonts w:ascii="SimSun" w:hAnsi="SimSun" w:eastAsia="SimSun" w:cs="SimSun"/>
          <w:sz w:val="20"/>
          <w:szCs w:val="20"/>
        </w:rPr>
      </w:pPr>
      <w:r>
        <w:rPr>
          <w:rFonts w:ascii="SimSun" w:hAnsi="SimSun" w:eastAsia="SimSun" w:cs="SimSun"/>
          <w:sz w:val="20"/>
          <w:szCs w:val="20"/>
          <w:spacing w:val="-23"/>
        </w:rPr>
        <w:t>senility</w:t>
      </w:r>
      <w:r>
        <w:rPr>
          <w:rFonts w:ascii="SimSun" w:hAnsi="SimSun" w:eastAsia="SimSun" w:cs="SimSun"/>
          <w:sz w:val="20"/>
          <w:szCs w:val="20"/>
          <w:spacing w:val="12"/>
        </w:rPr>
        <w:t xml:space="preserve">  </w:t>
      </w:r>
      <w:r>
        <w:rPr>
          <w:rFonts w:ascii="SimSun" w:hAnsi="SimSun" w:eastAsia="SimSun" w:cs="SimSun"/>
          <w:sz w:val="20"/>
          <w:szCs w:val="20"/>
          <w:spacing w:val="-23"/>
        </w:rPr>
        <w:t>老年期</w:t>
      </w:r>
      <w:r>
        <w:rPr>
          <w:rFonts w:ascii="SimSun" w:hAnsi="SimSun" w:eastAsia="SimSun" w:cs="SimSun"/>
          <w:sz w:val="20"/>
          <w:szCs w:val="20"/>
          <w:spacing w:val="72"/>
        </w:rPr>
        <w:t xml:space="preserve"> </w:t>
      </w:r>
      <w:r>
        <w:rPr>
          <w:rFonts w:ascii="SimSun" w:hAnsi="SimSun" w:eastAsia="SimSun" w:cs="SimSun"/>
          <w:sz w:val="20"/>
          <w:szCs w:val="20"/>
          <w:spacing w:val="-23"/>
        </w:rPr>
        <w:t>18</w:t>
      </w:r>
    </w:p>
    <w:p>
      <w:pPr>
        <w:spacing w:before="75" w:line="214" w:lineRule="auto"/>
        <w:rPr>
          <w:rFonts w:ascii="SimSun" w:hAnsi="SimSun" w:eastAsia="SimSun" w:cs="SimSun"/>
          <w:sz w:val="20"/>
          <w:szCs w:val="20"/>
        </w:rPr>
      </w:pPr>
      <w:r>
        <w:rPr>
          <w:rFonts w:ascii="SimSun" w:hAnsi="SimSun" w:eastAsia="SimSun" w:cs="SimSun"/>
          <w:sz w:val="20"/>
          <w:szCs w:val="20"/>
          <w:spacing w:val="-13"/>
        </w:rPr>
        <w:t>sentinel</w:t>
      </w:r>
      <w:r>
        <w:rPr>
          <w:rFonts w:ascii="SimSun" w:hAnsi="SimSun" w:eastAsia="SimSun" w:cs="SimSun"/>
          <w:sz w:val="20"/>
          <w:szCs w:val="20"/>
        </w:rPr>
        <w:t xml:space="preserve"> </w:t>
      </w:r>
      <w:r>
        <w:rPr>
          <w:rFonts w:ascii="SimSun" w:hAnsi="SimSun" w:eastAsia="SimSun" w:cs="SimSun"/>
          <w:sz w:val="20"/>
          <w:szCs w:val="20"/>
          <w:spacing w:val="-13"/>
        </w:rPr>
        <w:t>lymphnode</w:t>
      </w:r>
      <w:r>
        <w:rPr>
          <w:rFonts w:ascii="SimSun" w:hAnsi="SimSun" w:eastAsia="SimSun" w:cs="SimSun"/>
          <w:sz w:val="20"/>
          <w:szCs w:val="20"/>
          <w:spacing w:val="-15"/>
        </w:rPr>
        <w:t xml:space="preserve"> </w:t>
      </w:r>
      <w:r>
        <w:rPr>
          <w:rFonts w:ascii="SimSun" w:hAnsi="SimSun" w:eastAsia="SimSun" w:cs="SimSun"/>
          <w:sz w:val="20"/>
          <w:szCs w:val="20"/>
          <w:spacing w:val="-13"/>
        </w:rPr>
        <w:t>mapping</w:t>
      </w:r>
      <w:r>
        <w:rPr>
          <w:rFonts w:ascii="SimSun" w:hAnsi="SimSun" w:eastAsia="SimSun" w:cs="SimSun"/>
          <w:sz w:val="20"/>
          <w:szCs w:val="20"/>
          <w:spacing w:val="95"/>
        </w:rPr>
        <w:t xml:space="preserve"> </w:t>
      </w:r>
      <w:r>
        <w:rPr>
          <w:rFonts w:ascii="SimSun" w:hAnsi="SimSun" w:eastAsia="SimSun" w:cs="SimSun"/>
          <w:sz w:val="20"/>
          <w:szCs w:val="20"/>
          <w:spacing w:val="-13"/>
        </w:rPr>
        <w:t>前哨淋巴结绘图活检</w:t>
      </w:r>
      <w:r>
        <w:rPr>
          <w:rFonts w:ascii="SimSun" w:hAnsi="SimSun" w:eastAsia="SimSun" w:cs="SimSun"/>
          <w:sz w:val="20"/>
          <w:szCs w:val="20"/>
          <w:spacing w:val="62"/>
        </w:rPr>
        <w:t xml:space="preserve"> </w:t>
      </w:r>
      <w:r>
        <w:rPr>
          <w:rFonts w:ascii="SimSun" w:hAnsi="SimSun" w:eastAsia="SimSun" w:cs="SimSun"/>
          <w:sz w:val="20"/>
          <w:szCs w:val="20"/>
          <w:spacing w:val="-13"/>
        </w:rPr>
        <w:t>301</w:t>
      </w:r>
      <w:r>
        <w:rPr>
          <w:rFonts w:ascii="SimSun" w:hAnsi="SimSun" w:eastAsia="SimSun" w:cs="SimSun"/>
          <w:sz w:val="20"/>
          <w:szCs w:val="20"/>
          <w:spacing w:val="-14"/>
        </w:rPr>
        <w:t>,</w:t>
      </w:r>
    </w:p>
    <w:p>
      <w:pPr>
        <w:ind w:left="190"/>
        <w:spacing w:before="135" w:line="184" w:lineRule="auto"/>
        <w:rPr>
          <w:rFonts w:ascii="SimSun" w:hAnsi="SimSun" w:eastAsia="SimSun" w:cs="SimSun"/>
          <w:sz w:val="20"/>
          <w:szCs w:val="20"/>
        </w:rPr>
      </w:pPr>
      <w:r>
        <w:rPr>
          <w:rFonts w:ascii="SimSun" w:hAnsi="SimSun" w:eastAsia="SimSun" w:cs="SimSun"/>
          <w:sz w:val="20"/>
          <w:szCs w:val="20"/>
          <w:spacing w:val="-3"/>
        </w:rPr>
        <w:t>310</w:t>
      </w:r>
    </w:p>
    <w:p>
      <w:pPr>
        <w:spacing w:before="195" w:line="214" w:lineRule="auto"/>
        <w:rPr>
          <w:rFonts w:ascii="SimSun" w:hAnsi="SimSun" w:eastAsia="SimSun" w:cs="SimSun"/>
          <w:sz w:val="20"/>
          <w:szCs w:val="20"/>
        </w:rPr>
      </w:pPr>
      <w:r>
        <w:rPr>
          <w:rFonts w:ascii="SimSun" w:hAnsi="SimSun" w:eastAsia="SimSun" w:cs="SimSun"/>
          <w:sz w:val="20"/>
          <w:szCs w:val="20"/>
          <w:spacing w:val="-10"/>
        </w:rPr>
        <w:t>septate</w:t>
      </w:r>
      <w:r>
        <w:rPr>
          <w:rFonts w:ascii="SimSun" w:hAnsi="SimSun" w:eastAsia="SimSun" w:cs="SimSun"/>
          <w:sz w:val="20"/>
          <w:szCs w:val="20"/>
          <w:spacing w:val="-13"/>
        </w:rPr>
        <w:t xml:space="preserve"> </w:t>
      </w:r>
      <w:r>
        <w:rPr>
          <w:rFonts w:ascii="SimSun" w:hAnsi="SimSun" w:eastAsia="SimSun" w:cs="SimSun"/>
          <w:sz w:val="20"/>
          <w:szCs w:val="20"/>
          <w:spacing w:val="-10"/>
        </w:rPr>
        <w:t>uterus</w:t>
      </w:r>
      <w:r>
        <w:rPr>
          <w:rFonts w:ascii="SimSun" w:hAnsi="SimSun" w:eastAsia="SimSun" w:cs="SimSun"/>
          <w:sz w:val="20"/>
          <w:szCs w:val="20"/>
          <w:spacing w:val="99"/>
        </w:rPr>
        <w:t xml:space="preserve"> </w:t>
      </w:r>
      <w:r>
        <w:rPr>
          <w:rFonts w:ascii="SimSun" w:hAnsi="SimSun" w:eastAsia="SimSun" w:cs="SimSun"/>
          <w:sz w:val="20"/>
          <w:szCs w:val="20"/>
          <w:spacing w:val="-10"/>
        </w:rPr>
        <w:t>纵隔子宫274</w:t>
      </w:r>
    </w:p>
    <w:p>
      <w:pPr>
        <w:spacing w:before="88" w:line="214" w:lineRule="auto"/>
        <w:rPr>
          <w:rFonts w:ascii="SimSun" w:hAnsi="SimSun" w:eastAsia="SimSun" w:cs="SimSun"/>
          <w:sz w:val="20"/>
          <w:szCs w:val="20"/>
        </w:rPr>
      </w:pPr>
      <w:r>
        <w:rPr>
          <w:rFonts w:ascii="SimSun" w:hAnsi="SimSun" w:eastAsia="SimSun" w:cs="SimSun"/>
          <w:sz w:val="20"/>
          <w:szCs w:val="20"/>
          <w:spacing w:val="-12"/>
        </w:rPr>
        <w:t>septic</w:t>
      </w:r>
      <w:r>
        <w:rPr>
          <w:rFonts w:ascii="SimSun" w:hAnsi="SimSun" w:eastAsia="SimSun" w:cs="SimSun"/>
          <w:sz w:val="20"/>
          <w:szCs w:val="20"/>
          <w:spacing w:val="-11"/>
        </w:rPr>
        <w:t xml:space="preserve"> </w:t>
      </w:r>
      <w:r>
        <w:rPr>
          <w:rFonts w:ascii="SimSun" w:hAnsi="SimSun" w:eastAsia="SimSun" w:cs="SimSun"/>
          <w:sz w:val="20"/>
          <w:szCs w:val="20"/>
          <w:spacing w:val="-12"/>
        </w:rPr>
        <w:t>abortion</w:t>
      </w:r>
      <w:r>
        <w:rPr>
          <w:rFonts w:ascii="SimSun" w:hAnsi="SimSun" w:eastAsia="SimSun" w:cs="SimSun"/>
          <w:sz w:val="20"/>
          <w:szCs w:val="20"/>
          <w:spacing w:val="8"/>
        </w:rPr>
        <w:t xml:space="preserve">  </w:t>
      </w:r>
      <w:r>
        <w:rPr>
          <w:rFonts w:ascii="SimSun" w:hAnsi="SimSun" w:eastAsia="SimSun" w:cs="SimSun"/>
          <w:sz w:val="20"/>
          <w:szCs w:val="20"/>
          <w:spacing w:val="-12"/>
        </w:rPr>
        <w:t>流产合并感染72</w:t>
      </w:r>
    </w:p>
    <w:p>
      <w:pPr>
        <w:spacing w:before="88" w:line="319" w:lineRule="exact"/>
        <w:rPr>
          <w:rFonts w:ascii="SimSun" w:hAnsi="SimSun" w:eastAsia="SimSun" w:cs="SimSun"/>
          <w:sz w:val="20"/>
          <w:szCs w:val="20"/>
        </w:rPr>
      </w:pPr>
      <w:r>
        <w:rPr>
          <w:rFonts w:ascii="SimSun" w:hAnsi="SimSun" w:eastAsia="SimSun" w:cs="SimSun"/>
          <w:sz w:val="20"/>
          <w:szCs w:val="20"/>
          <w:spacing w:val="-8"/>
          <w:position w:val="9"/>
        </w:rPr>
        <w:t>sequelae</w:t>
      </w:r>
      <w:r>
        <w:rPr>
          <w:rFonts w:ascii="SimSun" w:hAnsi="SimSun" w:eastAsia="SimSun" w:cs="SimSun"/>
          <w:sz w:val="20"/>
          <w:szCs w:val="20"/>
          <w:spacing w:val="-8"/>
          <w:position w:val="9"/>
        </w:rPr>
        <w:t xml:space="preserve"> </w:t>
      </w:r>
      <w:r>
        <w:rPr>
          <w:rFonts w:ascii="SimSun" w:hAnsi="SimSun" w:eastAsia="SimSun" w:cs="SimSun"/>
          <w:sz w:val="20"/>
          <w:szCs w:val="20"/>
          <w:spacing w:val="-8"/>
          <w:position w:val="9"/>
        </w:rPr>
        <w:t>of</w:t>
      </w:r>
      <w:r>
        <w:rPr>
          <w:rFonts w:ascii="SimSun" w:hAnsi="SimSun" w:eastAsia="SimSun" w:cs="SimSun"/>
          <w:sz w:val="20"/>
          <w:szCs w:val="20"/>
          <w:spacing w:val="-16"/>
          <w:position w:val="9"/>
        </w:rPr>
        <w:t xml:space="preserve"> </w:t>
      </w:r>
      <w:r>
        <w:rPr>
          <w:rFonts w:ascii="SimSun" w:hAnsi="SimSun" w:eastAsia="SimSun" w:cs="SimSun"/>
          <w:sz w:val="20"/>
          <w:szCs w:val="20"/>
          <w:spacing w:val="-8"/>
          <w:position w:val="9"/>
        </w:rPr>
        <w:t>PID</w:t>
      </w:r>
      <w:r>
        <w:rPr>
          <w:rFonts w:ascii="SimSun" w:hAnsi="SimSun" w:eastAsia="SimSun" w:cs="SimSun"/>
          <w:sz w:val="20"/>
          <w:szCs w:val="20"/>
          <w:spacing w:val="12"/>
          <w:position w:val="9"/>
        </w:rPr>
        <w:t xml:space="preserve">  </w:t>
      </w:r>
      <w:r>
        <w:rPr>
          <w:rFonts w:ascii="SimSun" w:hAnsi="SimSun" w:eastAsia="SimSun" w:cs="SimSun"/>
          <w:sz w:val="20"/>
          <w:szCs w:val="20"/>
          <w:spacing w:val="-8"/>
          <w:position w:val="9"/>
        </w:rPr>
        <w:t>盆腔炎性疾病后遗症257</w:t>
      </w:r>
    </w:p>
    <w:p>
      <w:pPr>
        <w:spacing w:before="1" w:line="213" w:lineRule="auto"/>
        <w:rPr>
          <w:rFonts w:ascii="SimSun" w:hAnsi="SimSun" w:eastAsia="SimSun" w:cs="SimSun"/>
          <w:sz w:val="20"/>
          <w:szCs w:val="20"/>
        </w:rPr>
      </w:pPr>
      <w:r>
        <w:rPr>
          <w:rFonts w:ascii="SimSun" w:hAnsi="SimSun" w:eastAsia="SimSun" w:cs="SimSun"/>
          <w:sz w:val="20"/>
          <w:szCs w:val="20"/>
          <w:spacing w:val="-17"/>
        </w:rPr>
        <w:t>sequential</w:t>
      </w:r>
      <w:r>
        <w:rPr>
          <w:rFonts w:ascii="SimSun" w:hAnsi="SimSun" w:eastAsia="SimSun" w:cs="SimSun"/>
          <w:sz w:val="20"/>
          <w:szCs w:val="20"/>
          <w:spacing w:val="-11"/>
        </w:rPr>
        <w:t xml:space="preserve"> </w:t>
      </w:r>
      <w:r>
        <w:rPr>
          <w:rFonts w:ascii="SimSun" w:hAnsi="SimSun" w:eastAsia="SimSun" w:cs="SimSun"/>
          <w:sz w:val="20"/>
          <w:szCs w:val="20"/>
          <w:spacing w:val="-17"/>
        </w:rPr>
        <w:t>integrated</w:t>
      </w:r>
      <w:r>
        <w:rPr>
          <w:rFonts w:ascii="SimSun" w:hAnsi="SimSun" w:eastAsia="SimSun" w:cs="SimSun"/>
          <w:sz w:val="20"/>
          <w:szCs w:val="20"/>
          <w:spacing w:val="-18"/>
        </w:rPr>
        <w:t xml:space="preserve"> </w:t>
      </w:r>
      <w:r>
        <w:rPr>
          <w:rFonts w:ascii="SimSun" w:hAnsi="SimSun" w:eastAsia="SimSun" w:cs="SimSun"/>
          <w:sz w:val="20"/>
          <w:szCs w:val="20"/>
          <w:spacing w:val="-17"/>
        </w:rPr>
        <w:t>t</w:t>
      </w:r>
      <w:r>
        <w:rPr>
          <w:rFonts w:ascii="SimSun" w:hAnsi="SimSun" w:eastAsia="SimSun" w:cs="SimSun"/>
          <w:sz w:val="20"/>
          <w:szCs w:val="20"/>
          <w:spacing w:val="-18"/>
        </w:rPr>
        <w:t>est</w:t>
      </w:r>
      <w:r>
        <w:rPr>
          <w:rFonts w:ascii="SimSun" w:hAnsi="SimSun" w:eastAsia="SimSun" w:cs="SimSun"/>
          <w:sz w:val="20"/>
          <w:szCs w:val="20"/>
          <w:spacing w:val="14"/>
        </w:rPr>
        <w:t xml:space="preserve">  </w:t>
      </w:r>
      <w:r>
        <w:rPr>
          <w:rFonts w:ascii="SimSun" w:hAnsi="SimSun" w:eastAsia="SimSun" w:cs="SimSun"/>
          <w:sz w:val="20"/>
          <w:szCs w:val="20"/>
          <w:spacing w:val="-18"/>
        </w:rPr>
        <w:t>序贯筛查65</w:t>
      </w:r>
    </w:p>
    <w:p>
      <w:pPr>
        <w:ind w:right="720"/>
        <w:spacing w:before="94" w:line="255" w:lineRule="auto"/>
        <w:rPr>
          <w:rFonts w:ascii="SimSun" w:hAnsi="SimSun" w:eastAsia="SimSun" w:cs="SimSun"/>
          <w:sz w:val="20"/>
          <w:szCs w:val="20"/>
        </w:rPr>
      </w:pPr>
      <w:r>
        <w:rPr>
          <w:rFonts w:ascii="SimSun" w:hAnsi="SimSun" w:eastAsia="SimSun" w:cs="SimSun"/>
          <w:sz w:val="20"/>
          <w:szCs w:val="20"/>
          <w:spacing w:val="-18"/>
        </w:rPr>
        <w:t>serous</w:t>
      </w:r>
      <w:r>
        <w:rPr>
          <w:rFonts w:ascii="SimSun" w:hAnsi="SimSun" w:eastAsia="SimSun" w:cs="SimSun"/>
          <w:sz w:val="20"/>
          <w:szCs w:val="20"/>
          <w:spacing w:val="-8"/>
        </w:rPr>
        <w:t xml:space="preserve"> </w:t>
      </w:r>
      <w:r>
        <w:rPr>
          <w:rFonts w:ascii="SimSun" w:hAnsi="SimSun" w:eastAsia="SimSun" w:cs="SimSun"/>
          <w:sz w:val="20"/>
          <w:szCs w:val="20"/>
          <w:spacing w:val="-18"/>
        </w:rPr>
        <w:t>borderline</w:t>
      </w:r>
      <w:r>
        <w:rPr>
          <w:rFonts w:ascii="SimSun" w:hAnsi="SimSun" w:eastAsia="SimSun" w:cs="SimSun"/>
          <w:sz w:val="20"/>
          <w:szCs w:val="20"/>
          <w:spacing w:val="-12"/>
        </w:rPr>
        <w:t xml:space="preserve"> </w:t>
      </w:r>
      <w:r>
        <w:rPr>
          <w:rFonts w:ascii="SimSun" w:hAnsi="SimSun" w:eastAsia="SimSun" w:cs="SimSun"/>
          <w:sz w:val="20"/>
          <w:szCs w:val="20"/>
          <w:spacing w:val="-18"/>
        </w:rPr>
        <w:t>tumor</w:t>
      </w:r>
      <w:r>
        <w:rPr>
          <w:rFonts w:ascii="SimSun" w:hAnsi="SimSun" w:eastAsia="SimSun" w:cs="SimSun"/>
          <w:sz w:val="20"/>
          <w:szCs w:val="20"/>
          <w:spacing w:val="1"/>
        </w:rPr>
        <w:t xml:space="preserve">  </w:t>
      </w:r>
      <w:r>
        <w:rPr>
          <w:rFonts w:ascii="SimSun" w:hAnsi="SimSun" w:eastAsia="SimSun" w:cs="SimSun"/>
          <w:sz w:val="20"/>
          <w:szCs w:val="20"/>
          <w:spacing w:val="-18"/>
        </w:rPr>
        <w:t>交界性浆液性肿瘤</w:t>
      </w:r>
      <w:r>
        <w:rPr>
          <w:rFonts w:ascii="SimSun" w:hAnsi="SimSun" w:eastAsia="SimSun" w:cs="SimSun"/>
          <w:sz w:val="20"/>
          <w:szCs w:val="20"/>
          <w:spacing w:val="51"/>
        </w:rPr>
        <w:t xml:space="preserve"> </w:t>
      </w:r>
      <w:r>
        <w:rPr>
          <w:rFonts w:ascii="SimSun" w:hAnsi="SimSun" w:eastAsia="SimSun" w:cs="SimSun"/>
          <w:sz w:val="20"/>
          <w:szCs w:val="20"/>
          <w:spacing w:val="-18"/>
        </w:rPr>
        <w:t>318</w:t>
      </w:r>
      <w:r>
        <w:rPr>
          <w:rFonts w:ascii="SimSun" w:hAnsi="SimSun" w:eastAsia="SimSun" w:cs="SimSun"/>
          <w:sz w:val="20"/>
          <w:szCs w:val="20"/>
        </w:rPr>
        <w:t xml:space="preserve"> </w:t>
      </w:r>
      <w:r>
        <w:rPr>
          <w:rFonts w:ascii="SimSun" w:hAnsi="SimSun" w:eastAsia="SimSun" w:cs="SimSun"/>
          <w:sz w:val="20"/>
          <w:szCs w:val="20"/>
          <w:spacing w:val="-13"/>
        </w:rPr>
        <w:t>serous</w:t>
      </w:r>
      <w:r>
        <w:rPr>
          <w:rFonts w:ascii="SimSun" w:hAnsi="SimSun" w:eastAsia="SimSun" w:cs="SimSun"/>
          <w:sz w:val="20"/>
          <w:szCs w:val="20"/>
          <w:spacing w:val="-8"/>
        </w:rPr>
        <w:t xml:space="preserve"> </w:t>
      </w:r>
      <w:r>
        <w:rPr>
          <w:rFonts w:ascii="SimSun" w:hAnsi="SimSun" w:eastAsia="SimSun" w:cs="SimSun"/>
          <w:sz w:val="20"/>
          <w:szCs w:val="20"/>
          <w:spacing w:val="-13"/>
        </w:rPr>
        <w:t>carcinoma</w:t>
      </w:r>
      <w:r>
        <w:rPr>
          <w:rFonts w:ascii="SimSun" w:hAnsi="SimSun" w:eastAsia="SimSun" w:cs="SimSun"/>
          <w:sz w:val="20"/>
          <w:szCs w:val="20"/>
          <w:spacing w:val="8"/>
        </w:rPr>
        <w:t xml:space="preserve">  </w:t>
      </w:r>
      <w:r>
        <w:rPr>
          <w:rFonts w:ascii="SimSun" w:hAnsi="SimSun" w:eastAsia="SimSun" w:cs="SimSun"/>
          <w:sz w:val="20"/>
          <w:szCs w:val="20"/>
          <w:spacing w:val="-13"/>
        </w:rPr>
        <w:t>浆液性癌</w:t>
      </w:r>
      <w:r>
        <w:rPr>
          <w:rFonts w:ascii="SimSun" w:hAnsi="SimSun" w:eastAsia="SimSun" w:cs="SimSun"/>
          <w:sz w:val="20"/>
          <w:szCs w:val="20"/>
          <w:spacing w:val="48"/>
        </w:rPr>
        <w:t xml:space="preserve"> </w:t>
      </w:r>
      <w:r>
        <w:rPr>
          <w:rFonts w:ascii="SimSun" w:hAnsi="SimSun" w:eastAsia="SimSun" w:cs="SimSun"/>
          <w:sz w:val="20"/>
          <w:szCs w:val="20"/>
          <w:spacing w:val="-13"/>
        </w:rPr>
        <w:t>307,318</w:t>
      </w:r>
    </w:p>
    <w:p>
      <w:pPr>
        <w:spacing w:before="84" w:line="215" w:lineRule="auto"/>
        <w:rPr>
          <w:rFonts w:ascii="SimSun" w:hAnsi="SimSun" w:eastAsia="SimSun" w:cs="SimSun"/>
          <w:sz w:val="20"/>
          <w:szCs w:val="20"/>
        </w:rPr>
      </w:pPr>
      <w:r>
        <w:rPr>
          <w:rFonts w:ascii="SimSun" w:hAnsi="SimSun" w:eastAsia="SimSun" w:cs="SimSun"/>
          <w:sz w:val="20"/>
          <w:szCs w:val="20"/>
          <w:spacing w:val="-15"/>
        </w:rPr>
        <w:t>serous</w:t>
      </w:r>
      <w:r>
        <w:rPr>
          <w:rFonts w:ascii="SimSun" w:hAnsi="SimSun" w:eastAsia="SimSun" w:cs="SimSun"/>
          <w:sz w:val="20"/>
          <w:szCs w:val="20"/>
          <w:spacing w:val="5"/>
        </w:rPr>
        <w:t xml:space="preserve"> </w:t>
      </w:r>
      <w:r>
        <w:rPr>
          <w:rFonts w:ascii="SimSun" w:hAnsi="SimSun" w:eastAsia="SimSun" w:cs="SimSun"/>
          <w:sz w:val="20"/>
          <w:szCs w:val="20"/>
          <w:spacing w:val="-15"/>
        </w:rPr>
        <w:t>cystadenoma</w:t>
      </w:r>
      <w:r>
        <w:rPr>
          <w:rFonts w:ascii="SimSun" w:hAnsi="SimSun" w:eastAsia="SimSun" w:cs="SimSun"/>
          <w:sz w:val="20"/>
          <w:szCs w:val="20"/>
          <w:spacing w:val="8"/>
        </w:rPr>
        <w:t xml:space="preserve">  </w:t>
      </w:r>
      <w:r>
        <w:rPr>
          <w:rFonts w:ascii="SimSun" w:hAnsi="SimSun" w:eastAsia="SimSun" w:cs="SimSun"/>
          <w:sz w:val="20"/>
          <w:szCs w:val="20"/>
          <w:spacing w:val="-15"/>
        </w:rPr>
        <w:t>浆液性囊腺瘤</w:t>
      </w:r>
      <w:r>
        <w:rPr>
          <w:rFonts w:ascii="SimSun" w:hAnsi="SimSun" w:eastAsia="SimSun" w:cs="SimSun"/>
          <w:sz w:val="20"/>
          <w:szCs w:val="20"/>
          <w:spacing w:val="80"/>
        </w:rPr>
        <w:t xml:space="preserve"> </w:t>
      </w:r>
      <w:r>
        <w:rPr>
          <w:rFonts w:ascii="SimSun" w:hAnsi="SimSun" w:eastAsia="SimSun" w:cs="SimSun"/>
          <w:sz w:val="20"/>
          <w:szCs w:val="20"/>
          <w:spacing w:val="-15"/>
        </w:rPr>
        <w:t>318</w:t>
      </w:r>
    </w:p>
    <w:p>
      <w:pPr>
        <w:spacing w:before="92" w:line="320" w:lineRule="exact"/>
        <w:rPr>
          <w:rFonts w:ascii="SimSun" w:hAnsi="SimSun" w:eastAsia="SimSun" w:cs="SimSun"/>
          <w:sz w:val="20"/>
          <w:szCs w:val="20"/>
        </w:rPr>
      </w:pPr>
      <w:r>
        <w:rPr>
          <w:rFonts w:ascii="SimSun" w:hAnsi="SimSun" w:eastAsia="SimSun" w:cs="SimSun"/>
          <w:sz w:val="20"/>
          <w:szCs w:val="20"/>
          <w:spacing w:val="-20"/>
          <w:position w:val="8"/>
        </w:rPr>
        <w:t>severe</w:t>
      </w:r>
      <w:r>
        <w:rPr>
          <w:rFonts w:ascii="SimSun" w:hAnsi="SimSun" w:eastAsia="SimSun" w:cs="SimSun"/>
          <w:sz w:val="20"/>
          <w:szCs w:val="20"/>
          <w:spacing w:val="-13"/>
          <w:position w:val="8"/>
        </w:rPr>
        <w:t xml:space="preserve"> </w:t>
      </w:r>
      <w:r>
        <w:rPr>
          <w:rFonts w:ascii="SimSun" w:hAnsi="SimSun" w:eastAsia="SimSun" w:cs="SimSun"/>
          <w:sz w:val="20"/>
          <w:szCs w:val="20"/>
          <w:spacing w:val="-20"/>
          <w:position w:val="8"/>
        </w:rPr>
        <w:t>features</w:t>
      </w:r>
      <w:r>
        <w:rPr>
          <w:rFonts w:ascii="SimSun" w:hAnsi="SimSun" w:eastAsia="SimSun" w:cs="SimSun"/>
          <w:sz w:val="20"/>
          <w:szCs w:val="20"/>
          <w:spacing w:val="9"/>
          <w:position w:val="8"/>
        </w:rPr>
        <w:t xml:space="preserve">  </w:t>
      </w:r>
      <w:r>
        <w:rPr>
          <w:rFonts w:ascii="SimSun" w:hAnsi="SimSun" w:eastAsia="SimSun" w:cs="SimSun"/>
          <w:sz w:val="20"/>
          <w:szCs w:val="20"/>
          <w:spacing w:val="-20"/>
          <w:position w:val="8"/>
        </w:rPr>
        <w:t>严重表现</w:t>
      </w:r>
      <w:r>
        <w:rPr>
          <w:rFonts w:ascii="SimSun" w:hAnsi="SimSun" w:eastAsia="SimSun" w:cs="SimSun"/>
          <w:sz w:val="20"/>
          <w:szCs w:val="20"/>
          <w:spacing w:val="49"/>
          <w:position w:val="8"/>
        </w:rPr>
        <w:t xml:space="preserve"> </w:t>
      </w:r>
      <w:r>
        <w:rPr>
          <w:rFonts w:ascii="SimSun" w:hAnsi="SimSun" w:eastAsia="SimSun" w:cs="SimSun"/>
          <w:sz w:val="20"/>
          <w:szCs w:val="20"/>
          <w:spacing w:val="-20"/>
          <w:position w:val="8"/>
        </w:rPr>
        <w:t>84</w:t>
      </w:r>
    </w:p>
    <w:p>
      <w:pPr>
        <w:spacing w:line="220" w:lineRule="auto"/>
        <w:rPr>
          <w:rFonts w:ascii="SimSun" w:hAnsi="SimSun" w:eastAsia="SimSun" w:cs="SimSun"/>
          <w:sz w:val="20"/>
          <w:szCs w:val="20"/>
        </w:rPr>
      </w:pPr>
      <w:r>
        <w:rPr>
          <w:rFonts w:ascii="SimSun" w:hAnsi="SimSun" w:eastAsia="SimSun" w:cs="SimSun"/>
          <w:sz w:val="20"/>
          <w:szCs w:val="20"/>
          <w:spacing w:val="-6"/>
        </w:rPr>
        <w:t>severe</w:t>
      </w:r>
      <w:r>
        <w:rPr>
          <w:rFonts w:ascii="SimSun" w:hAnsi="SimSun" w:eastAsia="SimSun" w:cs="SimSun"/>
          <w:sz w:val="20"/>
          <w:szCs w:val="20"/>
        </w:rPr>
        <w:t xml:space="preserve"> </w:t>
      </w:r>
      <w:r>
        <w:rPr>
          <w:rFonts w:ascii="SimSun" w:hAnsi="SimSun" w:eastAsia="SimSun" w:cs="SimSun"/>
          <w:sz w:val="20"/>
          <w:szCs w:val="20"/>
          <w:spacing w:val="-6"/>
        </w:rPr>
        <w:t>FGR</w:t>
      </w:r>
      <w:r>
        <w:rPr>
          <w:rFonts w:ascii="SimSun" w:hAnsi="SimSun" w:eastAsia="SimSun" w:cs="SimSun"/>
          <w:sz w:val="20"/>
          <w:szCs w:val="20"/>
          <w:spacing w:val="3"/>
        </w:rPr>
        <w:t xml:space="preserve">  </w:t>
      </w:r>
      <w:r>
        <w:rPr>
          <w:rFonts w:ascii="SimSun" w:hAnsi="SimSun" w:eastAsia="SimSun" w:cs="SimSun"/>
          <w:sz w:val="20"/>
          <w:szCs w:val="20"/>
          <w:spacing w:val="-6"/>
        </w:rPr>
        <w:t>严重的FGR</w:t>
      </w:r>
      <w:r>
        <w:rPr>
          <w:rFonts w:ascii="SimSun" w:hAnsi="SimSun" w:eastAsia="SimSun" w:cs="SimSun"/>
          <w:sz w:val="20"/>
          <w:szCs w:val="20"/>
          <w:spacing w:val="42"/>
        </w:rPr>
        <w:t xml:space="preserve">  </w:t>
      </w:r>
      <w:r>
        <w:rPr>
          <w:rFonts w:ascii="SimSun" w:hAnsi="SimSun" w:eastAsia="SimSun" w:cs="SimSun"/>
          <w:sz w:val="20"/>
          <w:szCs w:val="20"/>
          <w:spacing w:val="-6"/>
        </w:rPr>
        <w:t>135</w:t>
      </w:r>
    </w:p>
    <w:p>
      <w:pPr>
        <w:spacing w:before="82" w:line="220" w:lineRule="auto"/>
        <w:rPr>
          <w:rFonts w:ascii="SimSun" w:hAnsi="SimSun" w:eastAsia="SimSun" w:cs="SimSun"/>
          <w:sz w:val="20"/>
          <w:szCs w:val="20"/>
        </w:rPr>
      </w:pPr>
      <w:r>
        <w:rPr>
          <w:rFonts w:ascii="SimSun" w:hAnsi="SimSun" w:eastAsia="SimSun" w:cs="SimSun"/>
          <w:sz w:val="20"/>
          <w:szCs w:val="20"/>
          <w:spacing w:val="-11"/>
        </w:rPr>
        <w:t>sex</w:t>
      </w:r>
      <w:r>
        <w:rPr>
          <w:rFonts w:ascii="SimSun" w:hAnsi="SimSun" w:eastAsia="SimSun" w:cs="SimSun"/>
          <w:sz w:val="20"/>
          <w:szCs w:val="20"/>
          <w:spacing w:val="6"/>
        </w:rPr>
        <w:t xml:space="preserve"> </w:t>
      </w:r>
      <w:r>
        <w:rPr>
          <w:rFonts w:ascii="SimSun" w:hAnsi="SimSun" w:eastAsia="SimSun" w:cs="SimSun"/>
          <w:sz w:val="20"/>
          <w:szCs w:val="20"/>
          <w:spacing w:val="-11"/>
        </w:rPr>
        <w:t>chromosome</w:t>
      </w:r>
      <w:r>
        <w:rPr>
          <w:rFonts w:ascii="SimSun" w:hAnsi="SimSun" w:eastAsia="SimSun" w:cs="SimSun"/>
          <w:sz w:val="20"/>
          <w:szCs w:val="20"/>
          <w:spacing w:val="100"/>
        </w:rPr>
        <w:t xml:space="preserve"> </w:t>
      </w:r>
      <w:r>
        <w:rPr>
          <w:rFonts w:ascii="SimSun" w:hAnsi="SimSun" w:eastAsia="SimSun" w:cs="SimSun"/>
          <w:sz w:val="20"/>
          <w:szCs w:val="20"/>
          <w:spacing w:val="-11"/>
        </w:rPr>
        <w:t>性染色体</w:t>
      </w:r>
      <w:r>
        <w:rPr>
          <w:rFonts w:ascii="SimSun" w:hAnsi="SimSun" w:eastAsia="SimSun" w:cs="SimSun"/>
          <w:sz w:val="20"/>
          <w:szCs w:val="20"/>
          <w:spacing w:val="60"/>
        </w:rPr>
        <w:t xml:space="preserve"> </w:t>
      </w:r>
      <w:r>
        <w:rPr>
          <w:rFonts w:ascii="SimSun" w:hAnsi="SimSun" w:eastAsia="SimSun" w:cs="SimSun"/>
          <w:sz w:val="20"/>
          <w:szCs w:val="20"/>
          <w:spacing w:val="-11"/>
        </w:rPr>
        <w:t>16</w:t>
      </w:r>
    </w:p>
    <w:p>
      <w:pPr>
        <w:ind w:left="190" w:hanging="190"/>
        <w:spacing w:before="75" w:line="260" w:lineRule="auto"/>
        <w:rPr>
          <w:rFonts w:ascii="SimSun" w:hAnsi="SimSun" w:eastAsia="SimSun" w:cs="SimSun"/>
          <w:sz w:val="20"/>
          <w:szCs w:val="20"/>
        </w:rPr>
      </w:pPr>
      <w:r>
        <w:rPr>
          <w:rFonts w:ascii="SimSun" w:hAnsi="SimSun" w:eastAsia="SimSun" w:cs="SimSun"/>
          <w:sz w:val="20"/>
          <w:szCs w:val="20"/>
          <w:spacing w:val="-12"/>
        </w:rPr>
        <w:t>sex</w:t>
      </w:r>
      <w:r>
        <w:rPr>
          <w:rFonts w:ascii="SimSun" w:hAnsi="SimSun" w:eastAsia="SimSun" w:cs="SimSun"/>
          <w:sz w:val="20"/>
          <w:szCs w:val="20"/>
          <w:spacing w:val="-13"/>
        </w:rPr>
        <w:t>-</w:t>
      </w:r>
      <w:r>
        <w:rPr>
          <w:rFonts w:ascii="SimSun" w:hAnsi="SimSun" w:eastAsia="SimSun" w:cs="SimSun"/>
          <w:sz w:val="20"/>
          <w:szCs w:val="20"/>
          <w:spacing w:val="-12"/>
        </w:rPr>
        <w:t>determining</w:t>
      </w:r>
      <w:r>
        <w:rPr>
          <w:rFonts w:ascii="SimSun" w:hAnsi="SimSun" w:eastAsia="SimSun" w:cs="SimSun"/>
          <w:sz w:val="20"/>
          <w:szCs w:val="20"/>
          <w:spacing w:val="-7"/>
        </w:rPr>
        <w:t xml:space="preserve"> </w:t>
      </w:r>
      <w:r>
        <w:rPr>
          <w:rFonts w:ascii="SimSun" w:hAnsi="SimSun" w:eastAsia="SimSun" w:cs="SimSun"/>
          <w:sz w:val="20"/>
          <w:szCs w:val="20"/>
          <w:spacing w:val="-12"/>
        </w:rPr>
        <w:t>region</w:t>
      </w:r>
      <w:r>
        <w:rPr>
          <w:rFonts w:ascii="SimSun" w:hAnsi="SimSun" w:eastAsia="SimSun" w:cs="SimSun"/>
          <w:sz w:val="20"/>
          <w:szCs w:val="20"/>
          <w:spacing w:val="-4"/>
        </w:rPr>
        <w:t xml:space="preserve"> </w:t>
      </w:r>
      <w:r>
        <w:rPr>
          <w:rFonts w:ascii="SimSun" w:hAnsi="SimSun" w:eastAsia="SimSun" w:cs="SimSun"/>
          <w:sz w:val="20"/>
          <w:szCs w:val="20"/>
          <w:spacing w:val="-12"/>
        </w:rPr>
        <w:t>of</w:t>
      </w:r>
      <w:r>
        <w:rPr>
          <w:rFonts w:ascii="SimSun" w:hAnsi="SimSun" w:eastAsia="SimSun" w:cs="SimSun"/>
          <w:sz w:val="20"/>
          <w:szCs w:val="20"/>
          <w:spacing w:val="-1"/>
        </w:rPr>
        <w:t xml:space="preserve"> </w:t>
      </w:r>
      <w:r>
        <w:rPr>
          <w:rFonts w:ascii="SimSun" w:hAnsi="SimSun" w:eastAsia="SimSun" w:cs="SimSun"/>
          <w:sz w:val="20"/>
          <w:szCs w:val="20"/>
          <w:spacing w:val="-12"/>
        </w:rPr>
        <w:t>the</w:t>
      </w:r>
      <w:r>
        <w:rPr>
          <w:rFonts w:ascii="SimSun" w:hAnsi="SimSun" w:eastAsia="SimSun" w:cs="SimSun"/>
          <w:sz w:val="20"/>
          <w:szCs w:val="20"/>
          <w:spacing w:val="-8"/>
        </w:rPr>
        <w:t xml:space="preserve"> </w:t>
      </w:r>
      <w:r>
        <w:rPr>
          <w:rFonts w:ascii="SimSun" w:hAnsi="SimSun" w:eastAsia="SimSun" w:cs="SimSun"/>
          <w:sz w:val="20"/>
          <w:szCs w:val="20"/>
          <w:spacing w:val="-12"/>
        </w:rPr>
        <w:t>Y</w:t>
      </w:r>
      <w:r>
        <w:rPr>
          <w:rFonts w:ascii="SimSun" w:hAnsi="SimSun" w:eastAsia="SimSun" w:cs="SimSun"/>
          <w:sz w:val="20"/>
          <w:szCs w:val="20"/>
          <w:spacing w:val="-1"/>
        </w:rPr>
        <w:t xml:space="preserve"> </w:t>
      </w:r>
      <w:r>
        <w:rPr>
          <w:rFonts w:ascii="SimSun" w:hAnsi="SimSun" w:eastAsia="SimSun" w:cs="SimSun"/>
          <w:sz w:val="20"/>
          <w:szCs w:val="20"/>
          <w:spacing w:val="-12"/>
        </w:rPr>
        <w:t>chromos</w:t>
      </w:r>
      <w:r>
        <w:rPr>
          <w:rFonts w:ascii="SimSun" w:hAnsi="SimSun" w:eastAsia="SimSun" w:cs="SimSun"/>
          <w:sz w:val="20"/>
          <w:szCs w:val="20"/>
          <w:spacing w:val="-13"/>
        </w:rPr>
        <w:t>ome,SRY</w:t>
      </w:r>
      <w:r>
        <w:rPr>
          <w:rFonts w:ascii="SimSun" w:hAnsi="SimSun" w:eastAsia="SimSun" w:cs="SimSun"/>
          <w:sz w:val="20"/>
          <w:szCs w:val="20"/>
          <w:spacing w:val="-8"/>
        </w:rPr>
        <w:t xml:space="preserve"> </w:t>
      </w:r>
      <w:r>
        <w:rPr>
          <w:rFonts w:ascii="SimSun" w:hAnsi="SimSun" w:eastAsia="SimSun" w:cs="SimSun"/>
          <w:sz w:val="20"/>
          <w:szCs w:val="20"/>
          <w:spacing w:val="-13"/>
        </w:rPr>
        <w:t>Y</w:t>
      </w:r>
      <w:r>
        <w:rPr>
          <w:rFonts w:ascii="SimSun" w:hAnsi="SimSun" w:eastAsia="SimSun" w:cs="SimSun"/>
          <w:sz w:val="20"/>
          <w:szCs w:val="20"/>
          <w:spacing w:val="-55"/>
        </w:rPr>
        <w:t xml:space="preserve"> </w:t>
      </w:r>
      <w:r>
        <w:rPr>
          <w:rFonts w:ascii="SimSun" w:hAnsi="SimSun" w:eastAsia="SimSun" w:cs="SimSun"/>
          <w:sz w:val="20"/>
          <w:szCs w:val="20"/>
          <w:spacing w:val="-13"/>
        </w:rPr>
        <w:t>染色</w:t>
      </w:r>
      <w:r>
        <w:rPr>
          <w:rFonts w:ascii="SimSun" w:hAnsi="SimSun" w:eastAsia="SimSun" w:cs="SimSun"/>
          <w:sz w:val="20"/>
          <w:szCs w:val="20"/>
        </w:rPr>
        <w:t xml:space="preserve"> </w:t>
      </w:r>
      <w:r>
        <w:rPr>
          <w:rFonts w:ascii="SimSun" w:hAnsi="SimSun" w:eastAsia="SimSun" w:cs="SimSun"/>
          <w:sz w:val="20"/>
          <w:szCs w:val="20"/>
          <w:spacing w:val="-7"/>
        </w:rPr>
        <w:t>体编码的性决定区</w:t>
      </w:r>
      <w:r>
        <w:rPr>
          <w:rFonts w:ascii="SimSun" w:hAnsi="SimSun" w:eastAsia="SimSun" w:cs="SimSun"/>
          <w:sz w:val="20"/>
          <w:szCs w:val="20"/>
          <w:spacing w:val="39"/>
        </w:rPr>
        <w:t xml:space="preserve"> </w:t>
      </w:r>
      <w:r>
        <w:rPr>
          <w:rFonts w:ascii="SimSun" w:hAnsi="SimSun" w:eastAsia="SimSun" w:cs="SimSun"/>
          <w:sz w:val="20"/>
          <w:szCs w:val="20"/>
          <w:spacing w:val="-7"/>
        </w:rPr>
        <w:t>270</w:t>
      </w:r>
    </w:p>
    <w:p>
      <w:pPr>
        <w:spacing w:before="66" w:line="214" w:lineRule="auto"/>
        <w:rPr>
          <w:rFonts w:ascii="SimSun" w:hAnsi="SimSun" w:eastAsia="SimSun" w:cs="SimSun"/>
          <w:sz w:val="20"/>
          <w:szCs w:val="20"/>
        </w:rPr>
      </w:pPr>
      <w:r>
        <w:rPr>
          <w:rFonts w:ascii="SimSun" w:hAnsi="SimSun" w:eastAsia="SimSun" w:cs="SimSun"/>
          <w:sz w:val="20"/>
          <w:szCs w:val="20"/>
          <w:spacing w:val="-12"/>
        </w:rPr>
        <w:t>sex</w:t>
      </w:r>
      <w:r>
        <w:rPr>
          <w:rFonts w:ascii="SimSun" w:hAnsi="SimSun" w:eastAsia="SimSun" w:cs="SimSun"/>
          <w:sz w:val="20"/>
          <w:szCs w:val="20"/>
          <w:spacing w:val="1"/>
        </w:rPr>
        <w:t xml:space="preserve"> </w:t>
      </w:r>
      <w:r>
        <w:rPr>
          <w:rFonts w:ascii="SimSun" w:hAnsi="SimSun" w:eastAsia="SimSun" w:cs="SimSun"/>
          <w:sz w:val="20"/>
          <w:szCs w:val="20"/>
          <w:spacing w:val="-12"/>
        </w:rPr>
        <w:t>hormone-binding</w:t>
      </w:r>
      <w:r>
        <w:rPr>
          <w:rFonts w:ascii="SimSun" w:hAnsi="SimSun" w:eastAsia="SimSun" w:cs="SimSun"/>
          <w:sz w:val="20"/>
          <w:szCs w:val="20"/>
          <w:spacing w:val="-5"/>
        </w:rPr>
        <w:t xml:space="preserve"> </w:t>
      </w:r>
      <w:r>
        <w:rPr>
          <w:rFonts w:ascii="SimSun" w:hAnsi="SimSun" w:eastAsia="SimSun" w:cs="SimSun"/>
          <w:sz w:val="20"/>
          <w:szCs w:val="20"/>
          <w:spacing w:val="-12"/>
        </w:rPr>
        <w:t>globulin,SHBG</w:t>
      </w:r>
      <w:r>
        <w:rPr>
          <w:rFonts w:ascii="SimSun" w:hAnsi="SimSun" w:eastAsia="SimSun" w:cs="SimSun"/>
          <w:sz w:val="20"/>
          <w:szCs w:val="20"/>
          <w:spacing w:val="18"/>
        </w:rPr>
        <w:t xml:space="preserve">  </w:t>
      </w:r>
      <w:r>
        <w:rPr>
          <w:rFonts w:ascii="SimSun" w:hAnsi="SimSun" w:eastAsia="SimSun" w:cs="SimSun"/>
          <w:sz w:val="20"/>
          <w:szCs w:val="20"/>
          <w:spacing w:val="-12"/>
        </w:rPr>
        <w:t>性激素结合球蛋白</w:t>
      </w:r>
    </w:p>
    <w:p>
      <w:pPr>
        <w:ind w:left="190"/>
        <w:spacing w:before="116" w:line="183" w:lineRule="auto"/>
        <w:rPr>
          <w:rFonts w:ascii="SimSun" w:hAnsi="SimSun" w:eastAsia="SimSun" w:cs="SimSun"/>
          <w:sz w:val="20"/>
          <w:szCs w:val="20"/>
        </w:rPr>
      </w:pPr>
      <w:r>
        <w:rPr>
          <w:rFonts w:ascii="SimSun" w:hAnsi="SimSun" w:eastAsia="SimSun" w:cs="SimSun"/>
          <w:sz w:val="20"/>
          <w:szCs w:val="20"/>
          <w:spacing w:val="-3"/>
        </w:rPr>
        <w:t>349</w:t>
      </w:r>
    </w:p>
    <w:p>
      <w:pPr>
        <w:spacing w:before="94" w:line="214" w:lineRule="auto"/>
        <w:rPr>
          <w:rFonts w:ascii="SimSun" w:hAnsi="SimSun" w:eastAsia="SimSun" w:cs="SimSun"/>
          <w:sz w:val="20"/>
          <w:szCs w:val="20"/>
        </w:rPr>
      </w:pPr>
      <w:r>
        <w:rPr>
          <w:rFonts w:ascii="SimSun" w:hAnsi="SimSun" w:eastAsia="SimSun" w:cs="SimSun"/>
          <w:sz w:val="20"/>
          <w:szCs w:val="20"/>
          <w:spacing w:val="-14"/>
        </w:rPr>
        <w:t>sexology</w:t>
      </w:r>
      <w:r>
        <w:rPr>
          <w:rFonts w:ascii="SimSun" w:hAnsi="SimSun" w:eastAsia="SimSun" w:cs="SimSun"/>
          <w:sz w:val="20"/>
          <w:szCs w:val="20"/>
          <w:spacing w:val="13"/>
        </w:rPr>
        <w:t xml:space="preserve">  </w:t>
      </w:r>
      <w:r>
        <w:rPr>
          <w:rFonts w:ascii="SimSun" w:hAnsi="SimSun" w:eastAsia="SimSun" w:cs="SimSun"/>
          <w:sz w:val="20"/>
          <w:szCs w:val="20"/>
          <w:spacing w:val="-14"/>
        </w:rPr>
        <w:t>性科学</w:t>
      </w:r>
      <w:r>
        <w:rPr>
          <w:rFonts w:ascii="SimSun" w:hAnsi="SimSun" w:eastAsia="SimSun" w:cs="SimSun"/>
          <w:sz w:val="20"/>
          <w:szCs w:val="20"/>
          <w:spacing w:val="51"/>
        </w:rPr>
        <w:t xml:space="preserve"> </w:t>
      </w:r>
      <w:r>
        <w:rPr>
          <w:rFonts w:ascii="SimSun" w:hAnsi="SimSun" w:eastAsia="SimSun" w:cs="SimSun"/>
          <w:sz w:val="20"/>
          <w:szCs w:val="20"/>
          <w:spacing w:val="-14"/>
        </w:rPr>
        <w:t>378</w:t>
      </w:r>
    </w:p>
    <w:p>
      <w:pPr>
        <w:spacing w:before="79" w:line="214" w:lineRule="auto"/>
        <w:rPr>
          <w:rFonts w:ascii="SimSun" w:hAnsi="SimSun" w:eastAsia="SimSun" w:cs="SimSun"/>
          <w:sz w:val="20"/>
          <w:szCs w:val="20"/>
        </w:rPr>
      </w:pPr>
      <w:r>
        <w:rPr>
          <w:rFonts w:ascii="SimSun" w:hAnsi="SimSun" w:eastAsia="SimSun" w:cs="SimSun"/>
          <w:sz w:val="20"/>
          <w:szCs w:val="20"/>
          <w:spacing w:val="-10"/>
        </w:rPr>
        <w:t>sexual</w:t>
      </w:r>
      <w:r>
        <w:rPr>
          <w:rFonts w:ascii="SimSun" w:hAnsi="SimSun" w:eastAsia="SimSun" w:cs="SimSun"/>
          <w:sz w:val="20"/>
          <w:szCs w:val="20"/>
          <w:spacing w:val="-15"/>
        </w:rPr>
        <w:t xml:space="preserve"> </w:t>
      </w:r>
      <w:r>
        <w:rPr>
          <w:rFonts w:ascii="SimSun" w:hAnsi="SimSun" w:eastAsia="SimSun" w:cs="SimSun"/>
          <w:sz w:val="20"/>
          <w:szCs w:val="20"/>
          <w:spacing w:val="-10"/>
        </w:rPr>
        <w:t>arousal</w:t>
      </w:r>
      <w:r>
        <w:rPr>
          <w:rFonts w:ascii="SimSun" w:hAnsi="SimSun" w:eastAsia="SimSun" w:cs="SimSun"/>
          <w:sz w:val="20"/>
          <w:szCs w:val="20"/>
          <w:spacing w:val="-16"/>
        </w:rPr>
        <w:t xml:space="preserve"> </w:t>
      </w:r>
      <w:r>
        <w:rPr>
          <w:rFonts w:ascii="SimSun" w:hAnsi="SimSun" w:eastAsia="SimSun" w:cs="SimSun"/>
          <w:sz w:val="20"/>
          <w:szCs w:val="20"/>
          <w:spacing w:val="-10"/>
        </w:rPr>
        <w:t>phase</w:t>
      </w:r>
      <w:r>
        <w:rPr>
          <w:rFonts w:ascii="SimSun" w:hAnsi="SimSun" w:eastAsia="SimSun" w:cs="SimSun"/>
          <w:sz w:val="20"/>
          <w:szCs w:val="20"/>
          <w:spacing w:val="90"/>
        </w:rPr>
        <w:t xml:space="preserve"> </w:t>
      </w:r>
      <w:r>
        <w:rPr>
          <w:rFonts w:ascii="SimSun" w:hAnsi="SimSun" w:eastAsia="SimSun" w:cs="SimSun"/>
          <w:sz w:val="20"/>
          <w:szCs w:val="20"/>
          <w:spacing w:val="-10"/>
        </w:rPr>
        <w:t>性兴奋期379</w:t>
      </w:r>
    </w:p>
    <w:p>
      <w:pPr>
        <w:spacing w:before="84" w:line="220" w:lineRule="auto"/>
        <w:rPr>
          <w:rFonts w:ascii="SimSun" w:hAnsi="SimSun" w:eastAsia="SimSun" w:cs="SimSun"/>
          <w:sz w:val="20"/>
          <w:szCs w:val="20"/>
        </w:rPr>
      </w:pPr>
      <w:r>
        <w:rPr>
          <w:rFonts w:ascii="SimSun" w:hAnsi="SimSun" w:eastAsia="SimSun" w:cs="SimSun"/>
          <w:sz w:val="20"/>
          <w:szCs w:val="20"/>
          <w:spacing w:val="-16"/>
        </w:rPr>
        <w:t>sexual</w:t>
      </w:r>
      <w:r>
        <w:rPr>
          <w:rFonts w:ascii="SimSun" w:hAnsi="SimSun" w:eastAsia="SimSun" w:cs="SimSun"/>
          <w:sz w:val="20"/>
          <w:szCs w:val="20"/>
          <w:spacing w:val="-13"/>
        </w:rPr>
        <w:t xml:space="preserve"> </w:t>
      </w:r>
      <w:r>
        <w:rPr>
          <w:rFonts w:ascii="SimSun" w:hAnsi="SimSun" w:eastAsia="SimSun" w:cs="SimSun"/>
          <w:sz w:val="20"/>
          <w:szCs w:val="20"/>
          <w:spacing w:val="-16"/>
        </w:rPr>
        <w:t>behavior</w:t>
      </w:r>
      <w:r>
        <w:rPr>
          <w:rFonts w:ascii="SimSun" w:hAnsi="SimSun" w:eastAsia="SimSun" w:cs="SimSun"/>
          <w:sz w:val="20"/>
          <w:szCs w:val="20"/>
          <w:spacing w:val="1"/>
        </w:rPr>
        <w:t xml:space="preserve">  </w:t>
      </w:r>
      <w:r>
        <w:rPr>
          <w:rFonts w:ascii="SimSun" w:hAnsi="SimSun" w:eastAsia="SimSun" w:cs="SimSun"/>
          <w:sz w:val="20"/>
          <w:szCs w:val="20"/>
          <w:spacing w:val="-16"/>
        </w:rPr>
        <w:t>性行为</w:t>
      </w:r>
      <w:r>
        <w:rPr>
          <w:rFonts w:ascii="SimSun" w:hAnsi="SimSun" w:eastAsia="SimSun" w:cs="SimSun"/>
          <w:sz w:val="20"/>
          <w:szCs w:val="20"/>
          <w:spacing w:val="52"/>
        </w:rPr>
        <w:t xml:space="preserve"> </w:t>
      </w:r>
      <w:r>
        <w:rPr>
          <w:rFonts w:ascii="SimSun" w:hAnsi="SimSun" w:eastAsia="SimSun" w:cs="SimSun"/>
          <w:sz w:val="20"/>
          <w:szCs w:val="20"/>
          <w:spacing w:val="-16"/>
        </w:rPr>
        <w:t>378</w:t>
      </w:r>
    </w:p>
    <w:p>
      <w:pPr>
        <w:spacing w:before="69" w:line="216" w:lineRule="auto"/>
        <w:rPr>
          <w:rFonts w:ascii="SimSun" w:hAnsi="SimSun" w:eastAsia="SimSun" w:cs="SimSun"/>
          <w:sz w:val="20"/>
          <w:szCs w:val="20"/>
        </w:rPr>
      </w:pPr>
      <w:r>
        <w:rPr>
          <w:rFonts w:ascii="SimSun" w:hAnsi="SimSun" w:eastAsia="SimSun" w:cs="SimSun"/>
          <w:sz w:val="20"/>
          <w:szCs w:val="20"/>
          <w:spacing w:val="-21"/>
        </w:rPr>
        <w:t>sexual</w:t>
      </w:r>
      <w:r>
        <w:rPr>
          <w:rFonts w:ascii="SimSun" w:hAnsi="SimSun" w:eastAsia="SimSun" w:cs="SimSun"/>
          <w:sz w:val="20"/>
          <w:szCs w:val="20"/>
          <w:spacing w:val="2"/>
        </w:rPr>
        <w:t xml:space="preserve"> </w:t>
      </w:r>
      <w:r>
        <w:rPr>
          <w:rFonts w:ascii="SimSun" w:hAnsi="SimSun" w:eastAsia="SimSun" w:cs="SimSun"/>
          <w:sz w:val="20"/>
          <w:szCs w:val="20"/>
          <w:spacing w:val="-21"/>
        </w:rPr>
        <w:t>desire,libido</w:t>
      </w:r>
      <w:r>
        <w:rPr>
          <w:rFonts w:ascii="SimSun" w:hAnsi="SimSun" w:eastAsia="SimSun" w:cs="SimSun"/>
          <w:sz w:val="20"/>
          <w:szCs w:val="20"/>
          <w:spacing w:val="1"/>
        </w:rPr>
        <w:t xml:space="preserve">  </w:t>
      </w:r>
      <w:r>
        <w:rPr>
          <w:rFonts w:ascii="SimSun" w:hAnsi="SimSun" w:eastAsia="SimSun" w:cs="SimSun"/>
          <w:sz w:val="20"/>
          <w:szCs w:val="20"/>
          <w:spacing w:val="-21"/>
        </w:rPr>
        <w:t>性欲</w:t>
      </w:r>
      <w:r>
        <w:rPr>
          <w:rFonts w:ascii="SimSun" w:hAnsi="SimSun" w:eastAsia="SimSun" w:cs="SimSun"/>
          <w:sz w:val="20"/>
          <w:szCs w:val="20"/>
          <w:spacing w:val="71"/>
        </w:rPr>
        <w:t xml:space="preserve"> </w:t>
      </w:r>
      <w:r>
        <w:rPr>
          <w:rFonts w:ascii="SimSun" w:hAnsi="SimSun" w:eastAsia="SimSun" w:cs="SimSun"/>
          <w:sz w:val="20"/>
          <w:szCs w:val="20"/>
          <w:spacing w:val="-21"/>
        </w:rPr>
        <w:t>378</w:t>
      </w:r>
    </w:p>
    <w:p>
      <w:pPr>
        <w:spacing w:before="73" w:line="214" w:lineRule="auto"/>
        <w:rPr>
          <w:rFonts w:ascii="SimSun" w:hAnsi="SimSun" w:eastAsia="SimSun" w:cs="SimSun"/>
          <w:sz w:val="20"/>
          <w:szCs w:val="20"/>
        </w:rPr>
      </w:pPr>
      <w:r>
        <w:rPr>
          <w:rFonts w:ascii="SimSun" w:hAnsi="SimSun" w:eastAsia="SimSun" w:cs="SimSun"/>
          <w:sz w:val="20"/>
          <w:szCs w:val="20"/>
          <w:spacing w:val="-19"/>
        </w:rPr>
        <w:t>sexual</w:t>
      </w:r>
      <w:r>
        <w:rPr>
          <w:rFonts w:ascii="SimSun" w:hAnsi="SimSun" w:eastAsia="SimSun" w:cs="SimSun"/>
          <w:sz w:val="20"/>
          <w:szCs w:val="20"/>
          <w:spacing w:val="-5"/>
        </w:rPr>
        <w:t xml:space="preserve"> </w:t>
      </w:r>
      <w:r>
        <w:rPr>
          <w:rFonts w:ascii="SimSun" w:hAnsi="SimSun" w:eastAsia="SimSun" w:cs="SimSun"/>
          <w:sz w:val="20"/>
          <w:szCs w:val="20"/>
          <w:spacing w:val="-19"/>
        </w:rPr>
        <w:t>desire</w:t>
      </w:r>
      <w:r>
        <w:rPr>
          <w:rFonts w:ascii="SimSun" w:hAnsi="SimSun" w:eastAsia="SimSun" w:cs="SimSun"/>
          <w:sz w:val="20"/>
          <w:szCs w:val="20"/>
          <w:spacing w:val="-18"/>
        </w:rPr>
        <w:t xml:space="preserve"> </w:t>
      </w:r>
      <w:r>
        <w:rPr>
          <w:rFonts w:ascii="SimSun" w:hAnsi="SimSun" w:eastAsia="SimSun" w:cs="SimSun"/>
          <w:sz w:val="20"/>
          <w:szCs w:val="20"/>
          <w:spacing w:val="-19"/>
        </w:rPr>
        <w:t>phase</w:t>
      </w:r>
      <w:r>
        <w:rPr>
          <w:rFonts w:ascii="SimSun" w:hAnsi="SimSun" w:eastAsia="SimSun" w:cs="SimSun"/>
          <w:sz w:val="20"/>
          <w:szCs w:val="20"/>
          <w:spacing w:val="25"/>
        </w:rPr>
        <w:t xml:space="preserve">  </w:t>
      </w:r>
      <w:r>
        <w:rPr>
          <w:rFonts w:ascii="SimSun" w:hAnsi="SimSun" w:eastAsia="SimSun" w:cs="SimSun"/>
          <w:sz w:val="20"/>
          <w:szCs w:val="20"/>
          <w:spacing w:val="-19"/>
        </w:rPr>
        <w:t>性欲期</w:t>
      </w:r>
      <w:r>
        <w:rPr>
          <w:rFonts w:ascii="SimSun" w:hAnsi="SimSun" w:eastAsia="SimSun" w:cs="SimSun"/>
          <w:sz w:val="20"/>
          <w:szCs w:val="20"/>
          <w:spacing w:val="61"/>
        </w:rPr>
        <w:t xml:space="preserve"> </w:t>
      </w:r>
      <w:r>
        <w:rPr>
          <w:rFonts w:ascii="SimSun" w:hAnsi="SimSun" w:eastAsia="SimSun" w:cs="SimSun"/>
          <w:sz w:val="20"/>
          <w:szCs w:val="20"/>
          <w:spacing w:val="-19"/>
        </w:rPr>
        <w:t>379</w:t>
      </w:r>
    </w:p>
    <w:p>
      <w:pPr>
        <w:spacing w:before="83" w:line="304" w:lineRule="exact"/>
        <w:rPr>
          <w:rFonts w:ascii="SimSun" w:hAnsi="SimSun" w:eastAsia="SimSun" w:cs="SimSun"/>
          <w:sz w:val="20"/>
          <w:szCs w:val="20"/>
        </w:rPr>
      </w:pPr>
      <w:r>
        <w:rPr>
          <w:rFonts w:ascii="SimSun" w:hAnsi="SimSun" w:eastAsia="SimSun" w:cs="SimSun"/>
          <w:sz w:val="20"/>
          <w:szCs w:val="20"/>
          <w:spacing w:val="-18"/>
          <w:position w:val="7"/>
        </w:rPr>
        <w:t>sexual</w:t>
      </w:r>
      <w:r>
        <w:rPr>
          <w:rFonts w:ascii="SimSun" w:hAnsi="SimSun" w:eastAsia="SimSun" w:cs="SimSun"/>
          <w:sz w:val="20"/>
          <w:szCs w:val="20"/>
          <w:spacing w:val="-10"/>
          <w:position w:val="7"/>
        </w:rPr>
        <w:t xml:space="preserve"> </w:t>
      </w:r>
      <w:r>
        <w:rPr>
          <w:rFonts w:ascii="SimSun" w:hAnsi="SimSun" w:eastAsia="SimSun" w:cs="SimSun"/>
          <w:sz w:val="20"/>
          <w:szCs w:val="20"/>
          <w:spacing w:val="-18"/>
          <w:position w:val="7"/>
        </w:rPr>
        <w:t>health</w:t>
      </w:r>
      <w:r>
        <w:rPr>
          <w:rFonts w:ascii="SimSun" w:hAnsi="SimSun" w:eastAsia="SimSun" w:cs="SimSun"/>
          <w:sz w:val="20"/>
          <w:szCs w:val="20"/>
          <w:spacing w:val="-13"/>
          <w:position w:val="7"/>
        </w:rPr>
        <w:t xml:space="preserve"> </w:t>
      </w:r>
      <w:r>
        <w:rPr>
          <w:rFonts w:ascii="SimSun" w:hAnsi="SimSun" w:eastAsia="SimSun" w:cs="SimSun"/>
          <w:sz w:val="20"/>
          <w:szCs w:val="20"/>
          <w:spacing w:val="-18"/>
          <w:position w:val="7"/>
        </w:rPr>
        <w:t>education</w:t>
      </w:r>
      <w:r>
        <w:rPr>
          <w:rFonts w:ascii="SimSun" w:hAnsi="SimSun" w:eastAsia="SimSun" w:cs="SimSun"/>
          <w:sz w:val="20"/>
          <w:szCs w:val="20"/>
          <w:spacing w:val="2"/>
          <w:position w:val="7"/>
        </w:rPr>
        <w:t xml:space="preserve">  </w:t>
      </w:r>
      <w:r>
        <w:rPr>
          <w:rFonts w:ascii="SimSun" w:hAnsi="SimSun" w:eastAsia="SimSun" w:cs="SimSun"/>
          <w:sz w:val="20"/>
          <w:szCs w:val="20"/>
          <w:spacing w:val="-18"/>
          <w:position w:val="7"/>
        </w:rPr>
        <w:t>性健康教育</w:t>
      </w:r>
      <w:r>
        <w:rPr>
          <w:rFonts w:ascii="SimSun" w:hAnsi="SimSun" w:eastAsia="SimSun" w:cs="SimSun"/>
          <w:sz w:val="20"/>
          <w:szCs w:val="20"/>
          <w:spacing w:val="52"/>
          <w:position w:val="7"/>
        </w:rPr>
        <w:t xml:space="preserve"> </w:t>
      </w:r>
      <w:r>
        <w:rPr>
          <w:rFonts w:ascii="SimSun" w:hAnsi="SimSun" w:eastAsia="SimSun" w:cs="SimSun"/>
          <w:sz w:val="20"/>
          <w:szCs w:val="20"/>
          <w:spacing w:val="-18"/>
          <w:position w:val="7"/>
        </w:rPr>
        <w:t>384</w:t>
      </w:r>
    </w:p>
    <w:p>
      <w:pPr>
        <w:spacing w:before="1" w:line="213" w:lineRule="auto"/>
        <w:rPr>
          <w:rFonts w:ascii="SimSun" w:hAnsi="SimSun" w:eastAsia="SimSun" w:cs="SimSun"/>
          <w:sz w:val="20"/>
          <w:szCs w:val="20"/>
        </w:rPr>
      </w:pPr>
      <w:r>
        <w:rPr>
          <w:rFonts w:ascii="SimSun" w:hAnsi="SimSun" w:eastAsia="SimSun" w:cs="SimSun"/>
          <w:sz w:val="20"/>
          <w:szCs w:val="20"/>
          <w:spacing w:val="-16"/>
        </w:rPr>
        <w:t>sexual</w:t>
      </w:r>
      <w:r>
        <w:rPr>
          <w:rFonts w:ascii="SimSun" w:hAnsi="SimSun" w:eastAsia="SimSun" w:cs="SimSun"/>
          <w:sz w:val="20"/>
          <w:szCs w:val="20"/>
          <w:spacing w:val="-16"/>
        </w:rPr>
        <w:t xml:space="preserve"> </w:t>
      </w:r>
      <w:r>
        <w:rPr>
          <w:rFonts w:ascii="SimSun" w:hAnsi="SimSun" w:eastAsia="SimSun" w:cs="SimSun"/>
          <w:sz w:val="20"/>
          <w:szCs w:val="20"/>
          <w:spacing w:val="-16"/>
        </w:rPr>
        <w:t>hygiene</w:t>
      </w:r>
      <w:r>
        <w:rPr>
          <w:rFonts w:ascii="SimSun" w:hAnsi="SimSun" w:eastAsia="SimSun" w:cs="SimSun"/>
          <w:sz w:val="20"/>
          <w:szCs w:val="20"/>
          <w:spacing w:val="5"/>
        </w:rPr>
        <w:t xml:space="preserve">  </w:t>
      </w:r>
      <w:r>
        <w:rPr>
          <w:rFonts w:ascii="SimSun" w:hAnsi="SimSun" w:eastAsia="SimSun" w:cs="SimSun"/>
          <w:sz w:val="20"/>
          <w:szCs w:val="20"/>
          <w:spacing w:val="-16"/>
        </w:rPr>
        <w:t>性卫生</w:t>
      </w:r>
      <w:r>
        <w:rPr>
          <w:rFonts w:ascii="SimSun" w:hAnsi="SimSun" w:eastAsia="SimSun" w:cs="SimSun"/>
          <w:sz w:val="20"/>
          <w:szCs w:val="20"/>
          <w:spacing w:val="61"/>
        </w:rPr>
        <w:t xml:space="preserve"> </w:t>
      </w:r>
      <w:r>
        <w:rPr>
          <w:rFonts w:ascii="SimSun" w:hAnsi="SimSun" w:eastAsia="SimSun" w:cs="SimSun"/>
          <w:sz w:val="20"/>
          <w:szCs w:val="20"/>
          <w:spacing w:val="-16"/>
        </w:rPr>
        <w:t>383</w:t>
      </w:r>
    </w:p>
    <w:p>
      <w:pPr>
        <w:spacing w:before="86" w:line="221" w:lineRule="auto"/>
        <w:rPr>
          <w:rFonts w:ascii="SimSun" w:hAnsi="SimSun" w:eastAsia="SimSun" w:cs="SimSun"/>
          <w:sz w:val="20"/>
          <w:szCs w:val="20"/>
        </w:rPr>
      </w:pPr>
      <w:r>
        <w:rPr>
          <w:rFonts w:ascii="SimSun" w:hAnsi="SimSun" w:eastAsia="SimSun" w:cs="SimSun"/>
          <w:sz w:val="20"/>
          <w:szCs w:val="20"/>
          <w:spacing w:val="-20"/>
        </w:rPr>
        <w:t>sexual</w:t>
      </w:r>
      <w:r>
        <w:rPr>
          <w:rFonts w:ascii="SimSun" w:hAnsi="SimSun" w:eastAsia="SimSun" w:cs="SimSun"/>
          <w:sz w:val="20"/>
          <w:szCs w:val="20"/>
          <w:spacing w:val="-8"/>
        </w:rPr>
        <w:t xml:space="preserve"> </w:t>
      </w:r>
      <w:r>
        <w:rPr>
          <w:rFonts w:ascii="SimSun" w:hAnsi="SimSun" w:eastAsia="SimSun" w:cs="SimSun"/>
          <w:sz w:val="20"/>
          <w:szCs w:val="20"/>
          <w:spacing w:val="-20"/>
        </w:rPr>
        <w:t>intercourse</w:t>
      </w:r>
      <w:r>
        <w:rPr>
          <w:rFonts w:ascii="SimSun" w:hAnsi="SimSun" w:eastAsia="SimSun" w:cs="SimSun"/>
          <w:sz w:val="20"/>
          <w:szCs w:val="20"/>
        </w:rPr>
        <w:t xml:space="preserve">  </w:t>
      </w:r>
      <w:r>
        <w:rPr>
          <w:rFonts w:ascii="SimSun" w:hAnsi="SimSun" w:eastAsia="SimSun" w:cs="SimSun"/>
          <w:sz w:val="20"/>
          <w:szCs w:val="20"/>
          <w:spacing w:val="-20"/>
        </w:rPr>
        <w:t>性交</w:t>
      </w:r>
      <w:r>
        <w:rPr>
          <w:rFonts w:ascii="SimSun" w:hAnsi="SimSun" w:eastAsia="SimSun" w:cs="SimSun"/>
          <w:sz w:val="20"/>
          <w:szCs w:val="20"/>
          <w:spacing w:val="71"/>
        </w:rPr>
        <w:t xml:space="preserve"> </w:t>
      </w:r>
      <w:r>
        <w:rPr>
          <w:rFonts w:ascii="SimSun" w:hAnsi="SimSun" w:eastAsia="SimSun" w:cs="SimSun"/>
          <w:sz w:val="20"/>
          <w:szCs w:val="20"/>
          <w:spacing w:val="-20"/>
        </w:rPr>
        <w:t>3</w:t>
      </w:r>
      <w:r>
        <w:rPr>
          <w:rFonts w:ascii="SimSun" w:hAnsi="SimSun" w:eastAsia="SimSun" w:cs="SimSun"/>
          <w:sz w:val="20"/>
          <w:szCs w:val="20"/>
          <w:spacing w:val="-21"/>
        </w:rPr>
        <w:t>78</w:t>
      </w:r>
    </w:p>
    <w:p>
      <w:pPr>
        <w:spacing w:before="70" w:line="219" w:lineRule="auto"/>
        <w:rPr>
          <w:rFonts w:ascii="SimSun" w:hAnsi="SimSun" w:eastAsia="SimSun" w:cs="SimSun"/>
          <w:sz w:val="20"/>
          <w:szCs w:val="20"/>
        </w:rPr>
      </w:pPr>
      <w:r>
        <w:rPr>
          <w:rFonts w:ascii="SimSun" w:hAnsi="SimSun" w:eastAsia="SimSun" w:cs="SimSun"/>
          <w:sz w:val="20"/>
          <w:szCs w:val="20"/>
          <w:spacing w:val="-20"/>
        </w:rPr>
        <w:t>sexual</w:t>
      </w:r>
      <w:r>
        <w:rPr>
          <w:rFonts w:ascii="SimSun" w:hAnsi="SimSun" w:eastAsia="SimSun" w:cs="SimSun"/>
          <w:sz w:val="20"/>
          <w:szCs w:val="20"/>
          <w:spacing w:val="-10"/>
        </w:rPr>
        <w:t xml:space="preserve"> </w:t>
      </w:r>
      <w:r>
        <w:rPr>
          <w:rFonts w:ascii="SimSun" w:hAnsi="SimSun" w:eastAsia="SimSun" w:cs="SimSun"/>
          <w:sz w:val="20"/>
          <w:szCs w:val="20"/>
          <w:spacing w:val="-20"/>
        </w:rPr>
        <w:t>interest</w:t>
      </w:r>
      <w:r>
        <w:rPr>
          <w:rFonts w:ascii="SimSun" w:hAnsi="SimSun" w:eastAsia="SimSun" w:cs="SimSun"/>
          <w:sz w:val="20"/>
          <w:szCs w:val="20"/>
          <w:spacing w:val="-19"/>
        </w:rPr>
        <w:t xml:space="preserve"> </w:t>
      </w:r>
      <w:r>
        <w:rPr>
          <w:rFonts w:ascii="SimSun" w:hAnsi="SimSun" w:eastAsia="SimSun" w:cs="SimSun"/>
          <w:sz w:val="20"/>
          <w:szCs w:val="20"/>
          <w:spacing w:val="-20"/>
        </w:rPr>
        <w:t>or</w:t>
      </w:r>
      <w:r>
        <w:rPr>
          <w:rFonts w:ascii="SimSun" w:hAnsi="SimSun" w:eastAsia="SimSun" w:cs="SimSun"/>
          <w:sz w:val="20"/>
          <w:szCs w:val="20"/>
          <w:spacing w:val="-20"/>
        </w:rPr>
        <w:t xml:space="preserve"> </w:t>
      </w:r>
      <w:r>
        <w:rPr>
          <w:rFonts w:ascii="SimSun" w:hAnsi="SimSun" w:eastAsia="SimSun" w:cs="SimSun"/>
          <w:sz w:val="20"/>
          <w:szCs w:val="20"/>
          <w:spacing w:val="-20"/>
        </w:rPr>
        <w:t>arousal</w:t>
      </w:r>
      <w:r>
        <w:rPr>
          <w:rFonts w:ascii="SimSun" w:hAnsi="SimSun" w:eastAsia="SimSun" w:cs="SimSun"/>
          <w:sz w:val="20"/>
          <w:szCs w:val="20"/>
          <w:spacing w:val="-16"/>
        </w:rPr>
        <w:t xml:space="preserve"> </w:t>
      </w:r>
      <w:r>
        <w:rPr>
          <w:rFonts w:ascii="SimSun" w:hAnsi="SimSun" w:eastAsia="SimSun" w:cs="SimSun"/>
          <w:sz w:val="20"/>
          <w:szCs w:val="20"/>
          <w:spacing w:val="-20"/>
        </w:rPr>
        <w:t>disorder</w:t>
      </w:r>
      <w:r>
        <w:rPr>
          <w:rFonts w:ascii="SimSun" w:hAnsi="SimSun" w:eastAsia="SimSun" w:cs="SimSun"/>
          <w:sz w:val="20"/>
          <w:szCs w:val="20"/>
          <w:spacing w:val="6"/>
        </w:rPr>
        <w:t xml:space="preserve">  </w:t>
      </w:r>
      <w:r>
        <w:rPr>
          <w:rFonts w:ascii="SimSun" w:hAnsi="SimSun" w:eastAsia="SimSun" w:cs="SimSun"/>
          <w:sz w:val="20"/>
          <w:szCs w:val="20"/>
          <w:spacing w:val="-20"/>
        </w:rPr>
        <w:t>性兴趣或性唤起</w:t>
      </w:r>
      <w:r>
        <w:rPr>
          <w:rFonts w:ascii="SimSun" w:hAnsi="SimSun" w:eastAsia="SimSun" w:cs="SimSun"/>
          <w:sz w:val="20"/>
          <w:szCs w:val="20"/>
          <w:spacing w:val="-21"/>
        </w:rPr>
        <w:t>障碍</w:t>
      </w:r>
    </w:p>
    <w:p>
      <w:pPr>
        <w:ind w:left="190"/>
        <w:spacing w:before="123" w:line="184" w:lineRule="auto"/>
        <w:rPr>
          <w:rFonts w:ascii="SimSun" w:hAnsi="SimSun" w:eastAsia="SimSun" w:cs="SimSun"/>
          <w:sz w:val="20"/>
          <w:szCs w:val="20"/>
        </w:rPr>
      </w:pPr>
      <w:r>
        <w:rPr>
          <w:rFonts w:ascii="SimSun" w:hAnsi="SimSun" w:eastAsia="SimSun" w:cs="SimSun"/>
          <w:sz w:val="20"/>
          <w:szCs w:val="20"/>
          <w:spacing w:val="-3"/>
        </w:rPr>
        <w:t>381</w:t>
      </w:r>
    </w:p>
    <w:p>
      <w:pPr>
        <w:spacing w:before="55" w:line="215" w:lineRule="auto"/>
        <w:rPr>
          <w:rFonts w:ascii="SimSun" w:hAnsi="SimSun" w:eastAsia="SimSun" w:cs="SimSun"/>
          <w:sz w:val="20"/>
          <w:szCs w:val="20"/>
        </w:rPr>
      </w:pPr>
      <w:r>
        <w:rPr>
          <w:rFonts w:ascii="SimSun" w:hAnsi="SimSun" w:eastAsia="SimSun" w:cs="SimSun"/>
          <w:sz w:val="20"/>
          <w:szCs w:val="20"/>
          <w:spacing w:val="-21"/>
        </w:rPr>
        <w:t>sexuality</w:t>
      </w:r>
      <w:r>
        <w:rPr>
          <w:rFonts w:ascii="SimSun" w:hAnsi="SimSun" w:eastAsia="SimSun" w:cs="SimSun"/>
          <w:sz w:val="20"/>
          <w:szCs w:val="20"/>
          <w:spacing w:val="33"/>
        </w:rPr>
        <w:t xml:space="preserve">  </w:t>
      </w:r>
      <w:r>
        <w:rPr>
          <w:rFonts w:ascii="SimSun" w:hAnsi="SimSun" w:eastAsia="SimSun" w:cs="SimSun"/>
          <w:sz w:val="20"/>
          <w:szCs w:val="20"/>
          <w:spacing w:val="-21"/>
        </w:rPr>
        <w:t>性</w:t>
      </w:r>
      <w:r>
        <w:rPr>
          <w:rFonts w:ascii="SimSun" w:hAnsi="SimSun" w:eastAsia="SimSun" w:cs="SimSun"/>
          <w:sz w:val="20"/>
          <w:szCs w:val="20"/>
          <w:spacing w:val="-20"/>
        </w:rPr>
        <w:t xml:space="preserve"> </w:t>
      </w:r>
      <w:r>
        <w:rPr>
          <w:rFonts w:ascii="SimSun" w:hAnsi="SimSun" w:eastAsia="SimSun" w:cs="SimSun"/>
          <w:sz w:val="20"/>
          <w:szCs w:val="20"/>
          <w:spacing w:val="-21"/>
        </w:rPr>
        <w:t>3</w:t>
      </w:r>
      <w:r>
        <w:rPr>
          <w:rFonts w:ascii="SimSun" w:hAnsi="SimSun" w:eastAsia="SimSun" w:cs="SimSun"/>
          <w:sz w:val="20"/>
          <w:szCs w:val="20"/>
          <w:spacing w:val="-20"/>
        </w:rPr>
        <w:t xml:space="preserve"> </w:t>
      </w:r>
      <w:r>
        <w:rPr>
          <w:rFonts w:ascii="SimSun" w:hAnsi="SimSun" w:eastAsia="SimSun" w:cs="SimSun"/>
          <w:sz w:val="20"/>
          <w:szCs w:val="20"/>
          <w:spacing w:val="-21"/>
        </w:rPr>
        <w:t>7</w:t>
      </w:r>
      <w:r>
        <w:rPr>
          <w:rFonts w:ascii="SimSun" w:hAnsi="SimSun" w:eastAsia="SimSun" w:cs="SimSun"/>
          <w:sz w:val="20"/>
          <w:szCs w:val="20"/>
          <w:spacing w:val="-24"/>
        </w:rPr>
        <w:t xml:space="preserve"> </w:t>
      </w:r>
      <w:r>
        <w:rPr>
          <w:rFonts w:ascii="SimSun" w:hAnsi="SimSun" w:eastAsia="SimSun" w:cs="SimSun"/>
          <w:sz w:val="20"/>
          <w:szCs w:val="20"/>
          <w:spacing w:val="-21"/>
        </w:rPr>
        <w:t>8</w:t>
      </w:r>
    </w:p>
    <w:p>
      <w:pPr>
        <w:spacing w:before="76" w:line="317" w:lineRule="exact"/>
        <w:rPr>
          <w:rFonts w:ascii="SimSun" w:hAnsi="SimSun" w:eastAsia="SimSun" w:cs="SimSun"/>
          <w:sz w:val="20"/>
          <w:szCs w:val="20"/>
        </w:rPr>
      </w:pPr>
      <w:r>
        <w:rPr>
          <w:rFonts w:ascii="SimSun" w:hAnsi="SimSun" w:eastAsia="SimSun" w:cs="SimSun"/>
          <w:sz w:val="20"/>
          <w:szCs w:val="20"/>
          <w:spacing w:val="-6"/>
          <w:position w:val="8"/>
        </w:rPr>
        <w:t>sexual</w:t>
      </w:r>
      <w:r>
        <w:rPr>
          <w:rFonts w:ascii="SimSun" w:hAnsi="SimSun" w:eastAsia="SimSun" w:cs="SimSun"/>
          <w:sz w:val="20"/>
          <w:szCs w:val="20"/>
          <w:spacing w:val="-9"/>
          <w:position w:val="8"/>
        </w:rPr>
        <w:t xml:space="preserve"> </w:t>
      </w:r>
      <w:r>
        <w:rPr>
          <w:rFonts w:ascii="SimSun" w:hAnsi="SimSun" w:eastAsia="SimSun" w:cs="SimSun"/>
          <w:sz w:val="20"/>
          <w:szCs w:val="20"/>
          <w:spacing w:val="-6"/>
          <w:position w:val="8"/>
        </w:rPr>
        <w:t>knowledge</w:t>
      </w:r>
      <w:r>
        <w:rPr>
          <w:rFonts w:ascii="SimSun" w:hAnsi="SimSun" w:eastAsia="SimSun" w:cs="SimSun"/>
          <w:sz w:val="20"/>
          <w:szCs w:val="20"/>
          <w:spacing w:val="5"/>
          <w:position w:val="8"/>
        </w:rPr>
        <w:t xml:space="preserve">  </w:t>
      </w:r>
      <w:r>
        <w:rPr>
          <w:rFonts w:ascii="SimSun" w:hAnsi="SimSun" w:eastAsia="SimSun" w:cs="SimSun"/>
          <w:sz w:val="20"/>
          <w:szCs w:val="20"/>
          <w:spacing w:val="-6"/>
          <w:position w:val="8"/>
        </w:rPr>
        <w:t>性知识384</w:t>
      </w:r>
    </w:p>
    <w:p>
      <w:pPr>
        <w:spacing w:line="220" w:lineRule="auto"/>
        <w:rPr>
          <w:rFonts w:ascii="SimSun" w:hAnsi="SimSun" w:eastAsia="SimSun" w:cs="SimSun"/>
          <w:sz w:val="20"/>
          <w:szCs w:val="20"/>
        </w:rPr>
      </w:pPr>
      <w:r>
        <w:rPr>
          <w:rFonts w:ascii="SimSun" w:hAnsi="SimSun" w:eastAsia="SimSun" w:cs="SimSun"/>
          <w:sz w:val="20"/>
          <w:szCs w:val="20"/>
          <w:spacing w:val="-21"/>
        </w:rPr>
        <w:t>sexual</w:t>
      </w:r>
      <w:r>
        <w:rPr>
          <w:rFonts w:ascii="SimSun" w:hAnsi="SimSun" w:eastAsia="SimSun" w:cs="SimSun"/>
          <w:sz w:val="20"/>
          <w:szCs w:val="20"/>
          <w:spacing w:val="-5"/>
        </w:rPr>
        <w:t xml:space="preserve"> </w:t>
      </w:r>
      <w:r>
        <w:rPr>
          <w:rFonts w:ascii="SimSun" w:hAnsi="SimSun" w:eastAsia="SimSun" w:cs="SimSun"/>
          <w:sz w:val="20"/>
          <w:szCs w:val="20"/>
          <w:spacing w:val="-21"/>
        </w:rPr>
        <w:t>life</w:t>
      </w:r>
      <w:r>
        <w:rPr>
          <w:rFonts w:ascii="SimSun" w:hAnsi="SimSun" w:eastAsia="SimSun" w:cs="SimSun"/>
          <w:sz w:val="20"/>
          <w:szCs w:val="20"/>
          <w:spacing w:val="1"/>
        </w:rPr>
        <w:t xml:space="preserve">  </w:t>
      </w:r>
      <w:r>
        <w:rPr>
          <w:rFonts w:ascii="SimSun" w:hAnsi="SimSun" w:eastAsia="SimSun" w:cs="SimSun"/>
          <w:sz w:val="20"/>
          <w:szCs w:val="20"/>
          <w:spacing w:val="-21"/>
        </w:rPr>
        <w:t>性生活</w:t>
      </w:r>
      <w:r>
        <w:rPr>
          <w:rFonts w:ascii="SimSun" w:hAnsi="SimSun" w:eastAsia="SimSun" w:cs="SimSun"/>
          <w:sz w:val="20"/>
          <w:szCs w:val="20"/>
          <w:spacing w:val="60"/>
        </w:rPr>
        <w:t xml:space="preserve"> </w:t>
      </w:r>
      <w:r>
        <w:rPr>
          <w:rFonts w:ascii="SimSun" w:hAnsi="SimSun" w:eastAsia="SimSun" w:cs="SimSun"/>
          <w:sz w:val="20"/>
          <w:szCs w:val="20"/>
          <w:spacing w:val="-21"/>
        </w:rPr>
        <w:t>379</w:t>
      </w:r>
    </w:p>
    <w:p>
      <w:pPr>
        <w:spacing w:before="66" w:line="215" w:lineRule="auto"/>
        <w:rPr>
          <w:rFonts w:ascii="SimSun" w:hAnsi="SimSun" w:eastAsia="SimSun" w:cs="SimSun"/>
          <w:sz w:val="20"/>
          <w:szCs w:val="20"/>
        </w:rPr>
      </w:pPr>
      <w:r>
        <w:rPr>
          <w:rFonts w:ascii="SimSun" w:hAnsi="SimSun" w:eastAsia="SimSun" w:cs="SimSun"/>
          <w:sz w:val="20"/>
          <w:szCs w:val="20"/>
          <w:spacing w:val="-14"/>
        </w:rPr>
        <w:t>sexually</w:t>
      </w:r>
      <w:r>
        <w:rPr>
          <w:rFonts w:ascii="SimSun" w:hAnsi="SimSun" w:eastAsia="SimSun" w:cs="SimSun"/>
          <w:sz w:val="20"/>
          <w:szCs w:val="20"/>
          <w:spacing w:val="-12"/>
        </w:rPr>
        <w:t xml:space="preserve"> </w:t>
      </w:r>
      <w:r>
        <w:rPr>
          <w:rFonts w:ascii="SimSun" w:hAnsi="SimSun" w:eastAsia="SimSun" w:cs="SimSun"/>
          <w:sz w:val="20"/>
          <w:szCs w:val="20"/>
          <w:spacing w:val="-14"/>
        </w:rPr>
        <w:t>transmitted</w:t>
      </w:r>
      <w:r>
        <w:rPr>
          <w:rFonts w:ascii="SimSun" w:hAnsi="SimSun" w:eastAsia="SimSun" w:cs="SimSun"/>
          <w:sz w:val="20"/>
          <w:szCs w:val="20"/>
          <w:spacing w:val="-12"/>
        </w:rPr>
        <w:t xml:space="preserve"> </w:t>
      </w:r>
      <w:r>
        <w:rPr>
          <w:rFonts w:ascii="SimSun" w:hAnsi="SimSun" w:eastAsia="SimSun" w:cs="SimSun"/>
          <w:sz w:val="20"/>
          <w:szCs w:val="20"/>
          <w:spacing w:val="-14"/>
        </w:rPr>
        <w:t>disea</w:t>
      </w:r>
      <w:r>
        <w:rPr>
          <w:rFonts w:ascii="SimSun" w:hAnsi="SimSun" w:eastAsia="SimSun" w:cs="SimSun"/>
          <w:sz w:val="20"/>
          <w:szCs w:val="20"/>
          <w:spacing w:val="-15"/>
        </w:rPr>
        <w:t>ses,STDs</w:t>
      </w:r>
      <w:r>
        <w:rPr>
          <w:rFonts w:ascii="SimSun" w:hAnsi="SimSun" w:eastAsia="SimSun" w:cs="SimSun"/>
          <w:sz w:val="20"/>
          <w:szCs w:val="20"/>
          <w:spacing w:val="24"/>
        </w:rPr>
        <w:t xml:space="preserve">  </w:t>
      </w:r>
      <w:r>
        <w:rPr>
          <w:rFonts w:ascii="SimSun" w:hAnsi="SimSun" w:eastAsia="SimSun" w:cs="SimSun"/>
          <w:sz w:val="20"/>
          <w:szCs w:val="20"/>
          <w:spacing w:val="-15"/>
        </w:rPr>
        <w:t>性传播疾病116</w:t>
      </w:r>
    </w:p>
    <w:p>
      <w:pPr>
        <w:spacing w:before="77" w:line="215" w:lineRule="auto"/>
        <w:rPr>
          <w:rFonts w:ascii="SimSun" w:hAnsi="SimSun" w:eastAsia="SimSun" w:cs="SimSun"/>
          <w:sz w:val="20"/>
          <w:szCs w:val="20"/>
        </w:rPr>
      </w:pPr>
      <w:r>
        <w:rPr>
          <w:rFonts w:ascii="SimSun" w:hAnsi="SimSun" w:eastAsia="SimSun" w:cs="SimSun"/>
          <w:sz w:val="20"/>
          <w:szCs w:val="20"/>
          <w:spacing w:val="-19"/>
        </w:rPr>
        <w:t>sexual</w:t>
      </w:r>
      <w:r>
        <w:rPr>
          <w:rFonts w:ascii="SimSun" w:hAnsi="SimSun" w:eastAsia="SimSun" w:cs="SimSun"/>
          <w:sz w:val="20"/>
          <w:szCs w:val="20"/>
          <w:spacing w:val="-15"/>
        </w:rPr>
        <w:t xml:space="preserve"> </w:t>
      </w:r>
      <w:r>
        <w:rPr>
          <w:rFonts w:ascii="SimSun" w:hAnsi="SimSun" w:eastAsia="SimSun" w:cs="SimSun"/>
          <w:sz w:val="20"/>
          <w:szCs w:val="20"/>
          <w:spacing w:val="-19"/>
        </w:rPr>
        <w:t>maturity</w:t>
      </w:r>
      <w:r>
        <w:rPr>
          <w:rFonts w:ascii="SimSun" w:hAnsi="SimSun" w:eastAsia="SimSun" w:cs="SimSun"/>
          <w:sz w:val="20"/>
          <w:szCs w:val="20"/>
          <w:spacing w:val="7"/>
        </w:rPr>
        <w:t xml:space="preserve">  </w:t>
      </w:r>
      <w:r>
        <w:rPr>
          <w:rFonts w:ascii="SimSun" w:hAnsi="SimSun" w:eastAsia="SimSun" w:cs="SimSun"/>
          <w:sz w:val="20"/>
          <w:szCs w:val="20"/>
          <w:spacing w:val="-19"/>
        </w:rPr>
        <w:t>性成熟期</w:t>
      </w:r>
      <w:r>
        <w:rPr>
          <w:rFonts w:ascii="SimSun" w:hAnsi="SimSun" w:eastAsia="SimSun" w:cs="SimSun"/>
          <w:sz w:val="20"/>
          <w:szCs w:val="20"/>
          <w:spacing w:val="88"/>
        </w:rPr>
        <w:t xml:space="preserve"> </w:t>
      </w:r>
      <w:r>
        <w:rPr>
          <w:rFonts w:ascii="SimSun" w:hAnsi="SimSun" w:eastAsia="SimSun" w:cs="SimSun"/>
          <w:sz w:val="20"/>
          <w:szCs w:val="20"/>
          <w:spacing w:val="-19"/>
        </w:rPr>
        <w:t>17</w:t>
      </w:r>
    </w:p>
    <w:p>
      <w:pPr>
        <w:sectPr>
          <w:type w:val="continuous"/>
          <w:pgSz w:w="11900" w:h="16840"/>
          <w:pgMar w:top="916" w:right="871" w:bottom="400" w:left="822" w:header="0" w:footer="0" w:gutter="0"/>
          <w:cols w:equalWidth="0" w:num="2">
            <w:col w:w="5428" w:space="100"/>
            <w:col w:w="4679" w:space="0"/>
          </w:cols>
        </w:sectPr>
        <w:rPr/>
      </w:pPr>
    </w:p>
    <w:p>
      <w:pPr>
        <w:spacing w:before="40" w:line="222" w:lineRule="auto"/>
        <w:jc w:val="right"/>
        <w:rPr>
          <w:rFonts w:ascii="SimSun" w:hAnsi="SimSun" w:eastAsia="SimSun" w:cs="SimSun"/>
          <w:sz w:val="20"/>
          <w:szCs w:val="20"/>
        </w:rPr>
      </w:pPr>
      <w:r>
        <w:rPr>
          <w:rFonts w:ascii="SimHei" w:hAnsi="SimHei" w:eastAsia="SimHei" w:cs="SimHei"/>
          <w:sz w:val="20"/>
          <w:szCs w:val="20"/>
          <w:color w:val="0690E0"/>
          <w:spacing w:val="-8"/>
        </w:rPr>
        <w:t>英中文名词对照索引</w:t>
      </w:r>
      <w:r>
        <w:rPr>
          <w:rFonts w:ascii="SimHei" w:hAnsi="SimHei" w:eastAsia="SimHei" w:cs="SimHei"/>
          <w:sz w:val="20"/>
          <w:szCs w:val="20"/>
          <w:color w:val="0690E0"/>
          <w:spacing w:val="12"/>
        </w:rPr>
        <w:t xml:space="preserve">      </w:t>
      </w:r>
      <w:r>
        <w:rPr>
          <w:rFonts w:ascii="SimSun" w:hAnsi="SimSun" w:eastAsia="SimSun" w:cs="SimSun"/>
          <w:sz w:val="20"/>
          <w:szCs w:val="20"/>
          <w:b/>
          <w:bCs/>
          <w:color w:val="006FC5"/>
          <w:spacing w:val="-8"/>
          <w:position w:val="-1"/>
        </w:rPr>
        <w:t>485</w:t>
      </w:r>
    </w:p>
    <w:p>
      <w:pPr>
        <w:rPr/>
      </w:pPr>
      <w:r/>
    </w:p>
    <w:p>
      <w:pPr>
        <w:spacing w:line="100" w:lineRule="exact"/>
        <w:rPr/>
      </w:pPr>
      <w:r/>
    </w:p>
    <w:p>
      <w:pPr>
        <w:sectPr>
          <w:pgSz w:w="11900" w:h="16840"/>
          <w:pgMar w:top="826" w:right="894" w:bottom="400" w:left="770" w:header="0" w:footer="0" w:gutter="0"/>
          <w:cols w:equalWidth="0" w:num="1">
            <w:col w:w="10236" w:space="0"/>
          </w:cols>
        </w:sectPr>
        <w:rPr/>
      </w:pPr>
    </w:p>
    <w:p>
      <w:pPr>
        <w:spacing w:before="39" w:line="221" w:lineRule="auto"/>
        <w:rPr>
          <w:rFonts w:ascii="SimSun" w:hAnsi="SimSun" w:eastAsia="SimSun" w:cs="SimSun"/>
          <w:sz w:val="20"/>
          <w:szCs w:val="20"/>
        </w:rPr>
      </w:pPr>
      <w:r>
        <w:rPr>
          <w:rFonts w:ascii="SimSun" w:hAnsi="SimSun" w:eastAsia="SimSun" w:cs="SimSun"/>
          <w:sz w:val="20"/>
          <w:szCs w:val="20"/>
          <w:spacing w:val="-15"/>
        </w:rPr>
        <w:t>sexual</w:t>
      </w:r>
      <w:r>
        <w:rPr>
          <w:rFonts w:ascii="SimSun" w:hAnsi="SimSun" w:eastAsia="SimSun" w:cs="SimSun"/>
          <w:sz w:val="20"/>
          <w:szCs w:val="20"/>
          <w:spacing w:val="1"/>
        </w:rPr>
        <w:t xml:space="preserve"> </w:t>
      </w:r>
      <w:r>
        <w:rPr>
          <w:rFonts w:ascii="SimSun" w:hAnsi="SimSun" w:eastAsia="SimSun" w:cs="SimSun"/>
          <w:sz w:val="20"/>
          <w:szCs w:val="20"/>
          <w:spacing w:val="-15"/>
        </w:rPr>
        <w:t>medicine</w:t>
      </w:r>
      <w:r>
        <w:rPr>
          <w:rFonts w:ascii="SimSun" w:hAnsi="SimSun" w:eastAsia="SimSun" w:cs="SimSun"/>
          <w:sz w:val="20"/>
          <w:szCs w:val="20"/>
          <w:spacing w:val="10"/>
        </w:rPr>
        <w:t xml:space="preserve">  </w:t>
      </w:r>
      <w:r>
        <w:rPr>
          <w:rFonts w:ascii="SimSun" w:hAnsi="SimSun" w:eastAsia="SimSun" w:cs="SimSun"/>
          <w:sz w:val="20"/>
          <w:szCs w:val="20"/>
          <w:spacing w:val="-15"/>
        </w:rPr>
        <w:t>性医学</w:t>
      </w:r>
      <w:r>
        <w:rPr>
          <w:rFonts w:ascii="SimSun" w:hAnsi="SimSun" w:eastAsia="SimSun" w:cs="SimSun"/>
          <w:sz w:val="20"/>
          <w:szCs w:val="20"/>
          <w:spacing w:val="50"/>
        </w:rPr>
        <w:t xml:space="preserve"> </w:t>
      </w:r>
      <w:r>
        <w:rPr>
          <w:rFonts w:ascii="SimSun" w:hAnsi="SimSun" w:eastAsia="SimSun" w:cs="SimSun"/>
          <w:sz w:val="20"/>
          <w:szCs w:val="20"/>
          <w:spacing w:val="-15"/>
        </w:rPr>
        <w:t>378</w:t>
      </w:r>
    </w:p>
    <w:p>
      <w:pPr>
        <w:spacing w:before="62" w:line="310" w:lineRule="exact"/>
        <w:rPr>
          <w:rFonts w:ascii="SimSun" w:hAnsi="SimSun" w:eastAsia="SimSun" w:cs="SimSun"/>
          <w:sz w:val="20"/>
          <w:szCs w:val="20"/>
        </w:rPr>
      </w:pPr>
      <w:r>
        <w:rPr>
          <w:rFonts w:ascii="SimSun" w:hAnsi="SimSun" w:eastAsia="SimSun" w:cs="SimSun"/>
          <w:sz w:val="20"/>
          <w:szCs w:val="20"/>
          <w:spacing w:val="-18"/>
          <w:position w:val="8"/>
        </w:rPr>
        <w:t>sexual</w:t>
      </w:r>
      <w:r>
        <w:rPr>
          <w:rFonts w:ascii="SimSun" w:hAnsi="SimSun" w:eastAsia="SimSun" w:cs="SimSun"/>
          <w:sz w:val="20"/>
          <w:szCs w:val="20"/>
          <w:spacing w:val="-10"/>
          <w:position w:val="8"/>
        </w:rPr>
        <w:t xml:space="preserve"> </w:t>
      </w:r>
      <w:r>
        <w:rPr>
          <w:rFonts w:ascii="SimSun" w:hAnsi="SimSun" w:eastAsia="SimSun" w:cs="SimSun"/>
          <w:sz w:val="20"/>
          <w:szCs w:val="20"/>
          <w:spacing w:val="-18"/>
          <w:position w:val="8"/>
        </w:rPr>
        <w:t>orgasmic</w:t>
      </w:r>
      <w:r>
        <w:rPr>
          <w:rFonts w:ascii="SimSun" w:hAnsi="SimSun" w:eastAsia="SimSun" w:cs="SimSun"/>
          <w:sz w:val="20"/>
          <w:szCs w:val="20"/>
          <w:spacing w:val="-13"/>
          <w:position w:val="8"/>
        </w:rPr>
        <w:t xml:space="preserve"> </w:t>
      </w:r>
      <w:r>
        <w:rPr>
          <w:rFonts w:ascii="SimSun" w:hAnsi="SimSun" w:eastAsia="SimSun" w:cs="SimSun"/>
          <w:sz w:val="20"/>
          <w:szCs w:val="20"/>
          <w:spacing w:val="-18"/>
          <w:position w:val="8"/>
        </w:rPr>
        <w:t>disorder</w:t>
      </w:r>
      <w:r>
        <w:rPr>
          <w:rFonts w:ascii="SimSun" w:hAnsi="SimSun" w:eastAsia="SimSun" w:cs="SimSun"/>
          <w:sz w:val="20"/>
          <w:szCs w:val="20"/>
          <w:spacing w:val="1"/>
          <w:position w:val="8"/>
        </w:rPr>
        <w:t xml:space="preserve">  </w:t>
      </w:r>
      <w:r>
        <w:rPr>
          <w:rFonts w:ascii="SimSun" w:hAnsi="SimSun" w:eastAsia="SimSun" w:cs="SimSun"/>
          <w:sz w:val="20"/>
          <w:szCs w:val="20"/>
          <w:spacing w:val="-18"/>
          <w:position w:val="8"/>
        </w:rPr>
        <w:t>性高潮障碍</w:t>
      </w:r>
      <w:r>
        <w:rPr>
          <w:rFonts w:ascii="SimSun" w:hAnsi="SimSun" w:eastAsia="SimSun" w:cs="SimSun"/>
          <w:sz w:val="20"/>
          <w:szCs w:val="20"/>
          <w:spacing w:val="52"/>
          <w:position w:val="8"/>
        </w:rPr>
        <w:t xml:space="preserve"> </w:t>
      </w:r>
      <w:r>
        <w:rPr>
          <w:rFonts w:ascii="SimSun" w:hAnsi="SimSun" w:eastAsia="SimSun" w:cs="SimSun"/>
          <w:sz w:val="20"/>
          <w:szCs w:val="20"/>
          <w:spacing w:val="-18"/>
          <w:position w:val="8"/>
        </w:rPr>
        <w:t>381</w:t>
      </w:r>
    </w:p>
    <w:p>
      <w:pPr>
        <w:spacing w:before="1" w:line="213" w:lineRule="auto"/>
        <w:rPr>
          <w:rFonts w:ascii="SimSun" w:hAnsi="SimSun" w:eastAsia="SimSun" w:cs="SimSun"/>
          <w:sz w:val="20"/>
          <w:szCs w:val="20"/>
        </w:rPr>
      </w:pPr>
      <w:r>
        <w:rPr>
          <w:rFonts w:ascii="SimSun" w:hAnsi="SimSun" w:eastAsia="SimSun" w:cs="SimSun"/>
          <w:sz w:val="20"/>
          <w:szCs w:val="20"/>
          <w:spacing w:val="-8"/>
        </w:rPr>
        <w:t>sexual</w:t>
      </w:r>
      <w:r>
        <w:rPr>
          <w:rFonts w:ascii="SimSun" w:hAnsi="SimSun" w:eastAsia="SimSun" w:cs="SimSun"/>
          <w:sz w:val="20"/>
          <w:szCs w:val="20"/>
          <w:spacing w:val="-12"/>
        </w:rPr>
        <w:t xml:space="preserve"> </w:t>
      </w:r>
      <w:r>
        <w:rPr>
          <w:rFonts w:ascii="SimSun" w:hAnsi="SimSun" w:eastAsia="SimSun" w:cs="SimSun"/>
          <w:sz w:val="20"/>
          <w:szCs w:val="20"/>
          <w:spacing w:val="-8"/>
        </w:rPr>
        <w:t>orgasm</w:t>
      </w:r>
      <w:r>
        <w:rPr>
          <w:rFonts w:ascii="SimSun" w:hAnsi="SimSun" w:eastAsia="SimSun" w:cs="SimSun"/>
          <w:sz w:val="20"/>
          <w:szCs w:val="20"/>
          <w:spacing w:val="-15"/>
        </w:rPr>
        <w:t xml:space="preserve"> </w:t>
      </w:r>
      <w:r>
        <w:rPr>
          <w:rFonts w:ascii="SimSun" w:hAnsi="SimSun" w:eastAsia="SimSun" w:cs="SimSun"/>
          <w:sz w:val="20"/>
          <w:szCs w:val="20"/>
          <w:spacing w:val="-8"/>
        </w:rPr>
        <w:t>phase</w:t>
      </w:r>
      <w:r>
        <w:rPr>
          <w:rFonts w:ascii="SimSun" w:hAnsi="SimSun" w:eastAsia="SimSun" w:cs="SimSun"/>
          <w:sz w:val="20"/>
          <w:szCs w:val="20"/>
          <w:spacing w:val="10"/>
        </w:rPr>
        <w:t xml:space="preserve">  </w:t>
      </w:r>
      <w:r>
        <w:rPr>
          <w:rFonts w:ascii="SimSun" w:hAnsi="SimSun" w:eastAsia="SimSun" w:cs="SimSun"/>
          <w:sz w:val="20"/>
          <w:szCs w:val="20"/>
          <w:spacing w:val="-8"/>
        </w:rPr>
        <w:t>性高潮期</w:t>
      </w:r>
      <w:r>
        <w:rPr>
          <w:rFonts w:ascii="SimSun" w:hAnsi="SimSun" w:eastAsia="SimSun" w:cs="SimSun"/>
          <w:sz w:val="20"/>
          <w:szCs w:val="20"/>
          <w:spacing w:val="-9"/>
        </w:rPr>
        <w:t>380</w:t>
      </w:r>
    </w:p>
    <w:p>
      <w:pPr>
        <w:spacing w:before="86" w:line="221" w:lineRule="auto"/>
        <w:rPr>
          <w:rFonts w:ascii="SimSun" w:hAnsi="SimSun" w:eastAsia="SimSun" w:cs="SimSun"/>
          <w:sz w:val="20"/>
          <w:szCs w:val="20"/>
        </w:rPr>
      </w:pPr>
      <w:r>
        <w:rPr>
          <w:rFonts w:ascii="SimSun" w:hAnsi="SimSun" w:eastAsia="SimSun" w:cs="SimSun"/>
          <w:sz w:val="20"/>
          <w:szCs w:val="20"/>
          <w:spacing w:val="-21"/>
        </w:rPr>
        <w:t>sexual</w:t>
      </w:r>
      <w:r>
        <w:rPr>
          <w:rFonts w:ascii="SimSun" w:hAnsi="SimSun" w:eastAsia="SimSun" w:cs="SimSun"/>
          <w:sz w:val="20"/>
          <w:szCs w:val="20"/>
          <w:spacing w:val="-12"/>
        </w:rPr>
        <w:t xml:space="preserve"> </w:t>
      </w:r>
      <w:r>
        <w:rPr>
          <w:rFonts w:ascii="SimSun" w:hAnsi="SimSun" w:eastAsia="SimSun" w:cs="SimSun"/>
          <w:sz w:val="20"/>
          <w:szCs w:val="20"/>
          <w:spacing w:val="-21"/>
        </w:rPr>
        <w:t>orientation</w:t>
      </w:r>
      <w:r>
        <w:rPr>
          <w:rFonts w:ascii="SimSun" w:hAnsi="SimSun" w:eastAsia="SimSun" w:cs="SimSun"/>
          <w:sz w:val="20"/>
          <w:szCs w:val="20"/>
          <w:spacing w:val="7"/>
        </w:rPr>
        <w:t xml:space="preserve">  </w:t>
      </w:r>
      <w:r>
        <w:rPr>
          <w:rFonts w:ascii="SimSun" w:hAnsi="SimSun" w:eastAsia="SimSun" w:cs="SimSun"/>
          <w:sz w:val="20"/>
          <w:szCs w:val="20"/>
          <w:spacing w:val="-21"/>
        </w:rPr>
        <w:t>性取向</w:t>
      </w:r>
      <w:r>
        <w:rPr>
          <w:rFonts w:ascii="SimSun" w:hAnsi="SimSun" w:eastAsia="SimSun" w:cs="SimSun"/>
          <w:sz w:val="20"/>
          <w:szCs w:val="20"/>
          <w:spacing w:val="62"/>
        </w:rPr>
        <w:t xml:space="preserve"> </w:t>
      </w:r>
      <w:r>
        <w:rPr>
          <w:rFonts w:ascii="SimSun" w:hAnsi="SimSun" w:eastAsia="SimSun" w:cs="SimSun"/>
          <w:sz w:val="20"/>
          <w:szCs w:val="20"/>
          <w:spacing w:val="-21"/>
        </w:rPr>
        <w:t>379</w:t>
      </w:r>
    </w:p>
    <w:p>
      <w:pPr>
        <w:spacing w:before="64" w:line="310" w:lineRule="exact"/>
        <w:rPr>
          <w:rFonts w:ascii="SimSun" w:hAnsi="SimSun" w:eastAsia="SimSun" w:cs="SimSun"/>
          <w:sz w:val="20"/>
          <w:szCs w:val="20"/>
        </w:rPr>
      </w:pPr>
      <w:r>
        <w:rPr>
          <w:rFonts w:ascii="SimSun" w:hAnsi="SimSun" w:eastAsia="SimSun" w:cs="SimSun"/>
          <w:sz w:val="20"/>
          <w:szCs w:val="20"/>
          <w:spacing w:val="-16"/>
          <w:position w:val="8"/>
        </w:rPr>
        <w:t>sexual</w:t>
      </w:r>
      <w:r>
        <w:rPr>
          <w:rFonts w:ascii="SimSun" w:hAnsi="SimSun" w:eastAsia="SimSun" w:cs="SimSun"/>
          <w:sz w:val="20"/>
          <w:szCs w:val="20"/>
          <w:spacing w:val="-15"/>
          <w:position w:val="8"/>
        </w:rPr>
        <w:t xml:space="preserve"> </w:t>
      </w:r>
      <w:r>
        <w:rPr>
          <w:rFonts w:ascii="SimSun" w:hAnsi="SimSun" w:eastAsia="SimSun" w:cs="SimSun"/>
          <w:sz w:val="20"/>
          <w:szCs w:val="20"/>
          <w:spacing w:val="-16"/>
          <w:position w:val="8"/>
        </w:rPr>
        <w:t>plateau</w:t>
      </w:r>
      <w:r>
        <w:rPr>
          <w:rFonts w:ascii="SimSun" w:hAnsi="SimSun" w:eastAsia="SimSun" w:cs="SimSun"/>
          <w:sz w:val="20"/>
          <w:szCs w:val="20"/>
          <w:spacing w:val="-15"/>
          <w:position w:val="8"/>
        </w:rPr>
        <w:t xml:space="preserve"> </w:t>
      </w:r>
      <w:r>
        <w:rPr>
          <w:rFonts w:ascii="SimSun" w:hAnsi="SimSun" w:eastAsia="SimSun" w:cs="SimSun"/>
          <w:sz w:val="20"/>
          <w:szCs w:val="20"/>
          <w:spacing w:val="-16"/>
          <w:position w:val="8"/>
        </w:rPr>
        <w:t>phase</w:t>
      </w:r>
      <w:r>
        <w:rPr>
          <w:rFonts w:ascii="SimSun" w:hAnsi="SimSun" w:eastAsia="SimSun" w:cs="SimSun"/>
          <w:sz w:val="20"/>
          <w:szCs w:val="20"/>
          <w:spacing w:val="35"/>
          <w:position w:val="8"/>
        </w:rPr>
        <w:t xml:space="preserve">  </w:t>
      </w:r>
      <w:r>
        <w:rPr>
          <w:rFonts w:ascii="SimSun" w:hAnsi="SimSun" w:eastAsia="SimSun" w:cs="SimSun"/>
          <w:sz w:val="20"/>
          <w:szCs w:val="20"/>
          <w:spacing w:val="-16"/>
          <w:position w:val="8"/>
        </w:rPr>
        <w:t>性持续期</w:t>
      </w:r>
      <w:r>
        <w:rPr>
          <w:rFonts w:ascii="SimSun" w:hAnsi="SimSun" w:eastAsia="SimSun" w:cs="SimSun"/>
          <w:sz w:val="20"/>
          <w:szCs w:val="20"/>
          <w:spacing w:val="51"/>
          <w:position w:val="8"/>
        </w:rPr>
        <w:t xml:space="preserve"> </w:t>
      </w:r>
      <w:r>
        <w:rPr>
          <w:rFonts w:ascii="SimSun" w:hAnsi="SimSun" w:eastAsia="SimSun" w:cs="SimSun"/>
          <w:sz w:val="20"/>
          <w:szCs w:val="20"/>
          <w:spacing w:val="-16"/>
          <w:position w:val="8"/>
        </w:rPr>
        <w:t>380</w:t>
      </w:r>
    </w:p>
    <w:p>
      <w:pPr>
        <w:spacing w:line="214" w:lineRule="auto"/>
        <w:rPr>
          <w:rFonts w:ascii="SimSun" w:hAnsi="SimSun" w:eastAsia="SimSun" w:cs="SimSun"/>
          <w:sz w:val="20"/>
          <w:szCs w:val="20"/>
        </w:rPr>
      </w:pPr>
      <w:r>
        <w:rPr>
          <w:rFonts w:ascii="SimSun" w:hAnsi="SimSun" w:eastAsia="SimSun" w:cs="SimSun"/>
          <w:sz w:val="20"/>
          <w:szCs w:val="20"/>
          <w:spacing w:val="-19"/>
        </w:rPr>
        <w:t>sexual</w:t>
      </w:r>
      <w:r>
        <w:rPr>
          <w:rFonts w:ascii="SimSun" w:hAnsi="SimSun" w:eastAsia="SimSun" w:cs="SimSun"/>
          <w:sz w:val="20"/>
          <w:szCs w:val="20"/>
          <w:spacing w:val="-10"/>
        </w:rPr>
        <w:t xml:space="preserve"> </w:t>
      </w:r>
      <w:r>
        <w:rPr>
          <w:rFonts w:ascii="SimSun" w:hAnsi="SimSun" w:eastAsia="SimSun" w:cs="SimSun"/>
          <w:sz w:val="20"/>
          <w:szCs w:val="20"/>
          <w:spacing w:val="-19"/>
        </w:rPr>
        <w:t>resolution</w:t>
      </w:r>
      <w:r>
        <w:rPr>
          <w:rFonts w:ascii="SimSun" w:hAnsi="SimSun" w:eastAsia="SimSun" w:cs="SimSun"/>
          <w:sz w:val="20"/>
          <w:szCs w:val="20"/>
          <w:spacing w:val="-19"/>
        </w:rPr>
        <w:t xml:space="preserve"> </w:t>
      </w:r>
      <w:r>
        <w:rPr>
          <w:rFonts w:ascii="SimSun" w:hAnsi="SimSun" w:eastAsia="SimSun" w:cs="SimSun"/>
          <w:sz w:val="20"/>
          <w:szCs w:val="20"/>
          <w:spacing w:val="-19"/>
        </w:rPr>
        <w:t>phase</w:t>
      </w:r>
      <w:r>
        <w:rPr>
          <w:rFonts w:ascii="SimSun" w:hAnsi="SimSun" w:eastAsia="SimSun" w:cs="SimSun"/>
          <w:sz w:val="20"/>
          <w:szCs w:val="20"/>
        </w:rPr>
        <w:t xml:space="preserve">  </w:t>
      </w:r>
      <w:r>
        <w:rPr>
          <w:rFonts w:ascii="SimSun" w:hAnsi="SimSun" w:eastAsia="SimSun" w:cs="SimSun"/>
          <w:sz w:val="20"/>
          <w:szCs w:val="20"/>
          <w:spacing w:val="-19"/>
        </w:rPr>
        <w:t>性消退期</w:t>
      </w:r>
      <w:r>
        <w:rPr>
          <w:rFonts w:ascii="SimSun" w:hAnsi="SimSun" w:eastAsia="SimSun" w:cs="SimSun"/>
          <w:sz w:val="20"/>
          <w:szCs w:val="20"/>
          <w:spacing w:val="52"/>
        </w:rPr>
        <w:t xml:space="preserve"> </w:t>
      </w:r>
      <w:r>
        <w:rPr>
          <w:rFonts w:ascii="SimSun" w:hAnsi="SimSun" w:eastAsia="SimSun" w:cs="SimSun"/>
          <w:sz w:val="20"/>
          <w:szCs w:val="20"/>
          <w:spacing w:val="-19"/>
        </w:rPr>
        <w:t>380</w:t>
      </w:r>
    </w:p>
    <w:p>
      <w:pPr>
        <w:spacing w:before="78" w:line="214" w:lineRule="auto"/>
        <w:rPr>
          <w:rFonts w:ascii="SimSun" w:hAnsi="SimSun" w:eastAsia="SimSun" w:cs="SimSun"/>
          <w:sz w:val="20"/>
          <w:szCs w:val="20"/>
        </w:rPr>
      </w:pPr>
      <w:r>
        <w:rPr>
          <w:rFonts w:ascii="SimSun" w:hAnsi="SimSun" w:eastAsia="SimSun" w:cs="SimSun"/>
          <w:sz w:val="20"/>
          <w:szCs w:val="20"/>
          <w:spacing w:val="-19"/>
        </w:rPr>
        <w:t>sexual</w:t>
      </w:r>
      <w:r>
        <w:rPr>
          <w:rFonts w:ascii="SimSun" w:hAnsi="SimSun" w:eastAsia="SimSun" w:cs="SimSun"/>
          <w:sz w:val="20"/>
          <w:szCs w:val="20"/>
          <w:spacing w:val="-2"/>
        </w:rPr>
        <w:t xml:space="preserve"> </w:t>
      </w:r>
      <w:r>
        <w:rPr>
          <w:rFonts w:ascii="SimSun" w:hAnsi="SimSun" w:eastAsia="SimSun" w:cs="SimSun"/>
          <w:sz w:val="20"/>
          <w:szCs w:val="20"/>
          <w:spacing w:val="-19"/>
        </w:rPr>
        <w:t>response</w:t>
      </w:r>
      <w:r>
        <w:rPr>
          <w:rFonts w:ascii="SimSun" w:hAnsi="SimSun" w:eastAsia="SimSun" w:cs="SimSun"/>
          <w:sz w:val="20"/>
          <w:szCs w:val="20"/>
          <w:spacing w:val="-13"/>
        </w:rPr>
        <w:t xml:space="preserve"> </w:t>
      </w:r>
      <w:r>
        <w:rPr>
          <w:rFonts w:ascii="SimSun" w:hAnsi="SimSun" w:eastAsia="SimSun" w:cs="SimSun"/>
          <w:sz w:val="20"/>
          <w:szCs w:val="20"/>
          <w:spacing w:val="-19"/>
        </w:rPr>
        <w:t>cycle</w:t>
      </w:r>
      <w:r>
        <w:rPr>
          <w:rFonts w:ascii="SimSun" w:hAnsi="SimSun" w:eastAsia="SimSun" w:cs="SimSun"/>
          <w:sz w:val="20"/>
          <w:szCs w:val="20"/>
          <w:spacing w:val="5"/>
        </w:rPr>
        <w:t xml:space="preserve">  </w:t>
      </w:r>
      <w:r>
        <w:rPr>
          <w:rFonts w:ascii="SimSun" w:hAnsi="SimSun" w:eastAsia="SimSun" w:cs="SimSun"/>
          <w:sz w:val="20"/>
          <w:szCs w:val="20"/>
          <w:spacing w:val="-19"/>
        </w:rPr>
        <w:t>性反应周期</w:t>
      </w:r>
      <w:r>
        <w:rPr>
          <w:rFonts w:ascii="SimSun" w:hAnsi="SimSun" w:eastAsia="SimSun" w:cs="SimSun"/>
          <w:sz w:val="20"/>
          <w:szCs w:val="20"/>
          <w:spacing w:val="69"/>
        </w:rPr>
        <w:t xml:space="preserve"> </w:t>
      </w:r>
      <w:r>
        <w:rPr>
          <w:rFonts w:ascii="SimSun" w:hAnsi="SimSun" w:eastAsia="SimSun" w:cs="SimSun"/>
          <w:sz w:val="20"/>
          <w:szCs w:val="20"/>
          <w:spacing w:val="-19"/>
        </w:rPr>
        <w:t>379</w:t>
      </w:r>
    </w:p>
    <w:p>
      <w:pPr>
        <w:spacing w:before="78" w:line="214" w:lineRule="auto"/>
        <w:rPr>
          <w:rFonts w:ascii="SimSun" w:hAnsi="SimSun" w:eastAsia="SimSun" w:cs="SimSun"/>
          <w:sz w:val="20"/>
          <w:szCs w:val="20"/>
        </w:rPr>
      </w:pPr>
      <w:r>
        <w:rPr>
          <w:rFonts w:ascii="SimSun" w:hAnsi="SimSun" w:eastAsia="SimSun" w:cs="SimSun"/>
          <w:sz w:val="20"/>
          <w:szCs w:val="20"/>
          <w:spacing w:val="-7"/>
        </w:rPr>
        <w:t>sexual</w:t>
      </w:r>
      <w:r>
        <w:rPr>
          <w:rFonts w:ascii="SimSun" w:hAnsi="SimSun" w:eastAsia="SimSun" w:cs="SimSun"/>
          <w:sz w:val="20"/>
          <w:szCs w:val="20"/>
          <w:spacing w:val="-1"/>
        </w:rPr>
        <w:t xml:space="preserve"> </w:t>
      </w:r>
      <w:r>
        <w:rPr>
          <w:rFonts w:ascii="SimSun" w:hAnsi="SimSun" w:eastAsia="SimSun" w:cs="SimSun"/>
          <w:sz w:val="20"/>
          <w:szCs w:val="20"/>
          <w:spacing w:val="-7"/>
        </w:rPr>
        <w:t>response</w:t>
      </w:r>
      <w:r>
        <w:rPr>
          <w:rFonts w:ascii="SimSun" w:hAnsi="SimSun" w:eastAsia="SimSun" w:cs="SimSun"/>
          <w:sz w:val="20"/>
          <w:szCs w:val="20"/>
          <w:spacing w:val="91"/>
        </w:rPr>
        <w:t xml:space="preserve"> </w:t>
      </w:r>
      <w:r>
        <w:rPr>
          <w:rFonts w:ascii="SimSun" w:hAnsi="SimSun" w:eastAsia="SimSun" w:cs="SimSun"/>
          <w:sz w:val="20"/>
          <w:szCs w:val="20"/>
          <w:spacing w:val="-7"/>
        </w:rPr>
        <w:t>性反应379</w:t>
      </w:r>
    </w:p>
    <w:p>
      <w:pPr>
        <w:spacing w:before="79" w:line="312" w:lineRule="exact"/>
        <w:rPr>
          <w:rFonts w:ascii="SimSun" w:hAnsi="SimSun" w:eastAsia="SimSun" w:cs="SimSun"/>
          <w:sz w:val="20"/>
          <w:szCs w:val="20"/>
        </w:rPr>
      </w:pPr>
      <w:r>
        <w:rPr>
          <w:rFonts w:ascii="SimSun" w:hAnsi="SimSun" w:eastAsia="SimSun" w:cs="SimSun"/>
          <w:sz w:val="20"/>
          <w:szCs w:val="20"/>
          <w:spacing w:val="-10"/>
          <w:position w:val="8"/>
        </w:rPr>
        <w:t>Sheehan</w:t>
      </w:r>
      <w:r>
        <w:rPr>
          <w:rFonts w:ascii="SimSun" w:hAnsi="SimSun" w:eastAsia="SimSun" w:cs="SimSun"/>
          <w:sz w:val="20"/>
          <w:szCs w:val="20"/>
          <w:spacing w:val="19"/>
          <w:position w:val="8"/>
        </w:rPr>
        <w:t xml:space="preserve"> </w:t>
      </w:r>
      <w:r>
        <w:rPr>
          <w:rFonts w:ascii="SimSun" w:hAnsi="SimSun" w:eastAsia="SimSun" w:cs="SimSun"/>
          <w:sz w:val="20"/>
          <w:szCs w:val="20"/>
          <w:spacing w:val="-10"/>
          <w:position w:val="8"/>
        </w:rPr>
        <w:t>syndrome</w:t>
      </w:r>
      <w:r>
        <w:rPr>
          <w:rFonts w:ascii="SimSun" w:hAnsi="SimSun" w:eastAsia="SimSun" w:cs="SimSun"/>
          <w:sz w:val="20"/>
          <w:szCs w:val="20"/>
          <w:spacing w:val="4"/>
          <w:position w:val="8"/>
        </w:rPr>
        <w:t xml:space="preserve">  </w:t>
      </w:r>
      <w:r>
        <w:rPr>
          <w:rFonts w:ascii="SimSun" w:hAnsi="SimSun" w:eastAsia="SimSun" w:cs="SimSun"/>
          <w:sz w:val="20"/>
          <w:szCs w:val="20"/>
          <w:spacing w:val="-10"/>
          <w:position w:val="8"/>
        </w:rPr>
        <w:t>希恩综合征</w:t>
      </w:r>
      <w:r>
        <w:rPr>
          <w:rFonts w:ascii="SimSun" w:hAnsi="SimSun" w:eastAsia="SimSun" w:cs="SimSun"/>
          <w:sz w:val="20"/>
          <w:szCs w:val="20"/>
          <w:spacing w:val="82"/>
          <w:position w:val="8"/>
        </w:rPr>
        <w:t xml:space="preserve"> </w:t>
      </w:r>
      <w:r>
        <w:rPr>
          <w:rFonts w:ascii="SimSun" w:hAnsi="SimSun" w:eastAsia="SimSun" w:cs="SimSun"/>
          <w:sz w:val="20"/>
          <w:szCs w:val="20"/>
          <w:spacing w:val="-10"/>
          <w:position w:val="8"/>
        </w:rPr>
        <w:t>152,343</w:t>
      </w:r>
    </w:p>
    <w:p>
      <w:pPr>
        <w:spacing w:line="216" w:lineRule="auto"/>
        <w:rPr>
          <w:rFonts w:ascii="SimSun" w:hAnsi="SimSun" w:eastAsia="SimSun" w:cs="SimSun"/>
          <w:sz w:val="20"/>
          <w:szCs w:val="20"/>
        </w:rPr>
      </w:pPr>
      <w:r>
        <w:rPr>
          <w:rFonts w:ascii="SimSun" w:hAnsi="SimSun" w:eastAsia="SimSun" w:cs="SimSun"/>
          <w:sz w:val="20"/>
          <w:szCs w:val="20"/>
          <w:spacing w:val="-12"/>
        </w:rPr>
        <w:t>shock</w:t>
      </w:r>
      <w:r>
        <w:rPr>
          <w:rFonts w:ascii="SimSun" w:hAnsi="SimSun" w:eastAsia="SimSun" w:cs="SimSun"/>
          <w:sz w:val="20"/>
          <w:szCs w:val="20"/>
          <w:spacing w:val="3"/>
        </w:rPr>
        <w:t xml:space="preserve"> </w:t>
      </w:r>
      <w:r>
        <w:rPr>
          <w:rFonts w:ascii="SimSun" w:hAnsi="SimSun" w:eastAsia="SimSun" w:cs="SimSun"/>
          <w:sz w:val="20"/>
          <w:szCs w:val="20"/>
          <w:spacing w:val="-12"/>
        </w:rPr>
        <w:t>index,SI</w:t>
      </w:r>
      <w:r>
        <w:rPr>
          <w:rFonts w:ascii="SimSun" w:hAnsi="SimSun" w:eastAsia="SimSun" w:cs="SimSun"/>
          <w:sz w:val="20"/>
          <w:szCs w:val="20"/>
          <w:spacing w:val="84"/>
        </w:rPr>
        <w:t xml:space="preserve"> </w:t>
      </w:r>
      <w:r>
        <w:rPr>
          <w:rFonts w:ascii="SimSun" w:hAnsi="SimSun" w:eastAsia="SimSun" w:cs="SimSun"/>
          <w:sz w:val="20"/>
          <w:szCs w:val="20"/>
          <w:spacing w:val="-12"/>
        </w:rPr>
        <w:t>休克指数法</w:t>
      </w:r>
      <w:r>
        <w:rPr>
          <w:rFonts w:ascii="SimSun" w:hAnsi="SimSun" w:eastAsia="SimSun" w:cs="SimSun"/>
          <w:sz w:val="20"/>
          <w:szCs w:val="20"/>
          <w:spacing w:val="47"/>
        </w:rPr>
        <w:t xml:space="preserve"> </w:t>
      </w:r>
      <w:r>
        <w:rPr>
          <w:rFonts w:ascii="SimSun" w:hAnsi="SimSun" w:eastAsia="SimSun" w:cs="SimSun"/>
          <w:sz w:val="20"/>
          <w:szCs w:val="20"/>
          <w:spacing w:val="-12"/>
        </w:rPr>
        <w:t>205</w:t>
      </w:r>
    </w:p>
    <w:p>
      <w:pPr>
        <w:ind w:left="259" w:right="318" w:hanging="259"/>
        <w:spacing w:before="72" w:line="255" w:lineRule="auto"/>
        <w:rPr>
          <w:rFonts w:ascii="SimSun" w:hAnsi="SimSun" w:eastAsia="SimSun" w:cs="SimSun"/>
          <w:sz w:val="20"/>
          <w:szCs w:val="20"/>
        </w:rPr>
      </w:pPr>
      <w:r>
        <w:rPr>
          <w:rFonts w:ascii="SimSun" w:hAnsi="SimSun" w:eastAsia="SimSun" w:cs="SimSun"/>
          <w:sz w:val="20"/>
          <w:szCs w:val="20"/>
          <w:spacing w:val="-10"/>
        </w:rPr>
        <w:t>shortened</w:t>
      </w:r>
      <w:r>
        <w:rPr>
          <w:rFonts w:ascii="SimSun" w:hAnsi="SimSun" w:eastAsia="SimSun" w:cs="SimSun"/>
          <w:sz w:val="20"/>
          <w:szCs w:val="20"/>
          <w:spacing w:val="6"/>
        </w:rPr>
        <w:t xml:space="preserve"> </w:t>
      </w:r>
      <w:r>
        <w:rPr>
          <w:rFonts w:ascii="SimSun" w:hAnsi="SimSun" w:eastAsia="SimSun" w:cs="SimSun"/>
          <w:sz w:val="20"/>
          <w:szCs w:val="20"/>
          <w:spacing w:val="-10"/>
        </w:rPr>
        <w:t>long</w:t>
      </w:r>
      <w:r>
        <w:rPr>
          <w:rFonts w:ascii="SimSun" w:hAnsi="SimSun" w:eastAsia="SimSun" w:cs="SimSun"/>
          <w:sz w:val="20"/>
          <w:szCs w:val="20"/>
          <w:spacing w:val="-7"/>
        </w:rPr>
        <w:t xml:space="preserve"> </w:t>
      </w:r>
      <w:r>
        <w:rPr>
          <w:rFonts w:ascii="SimSun" w:hAnsi="SimSun" w:eastAsia="SimSun" w:cs="SimSun"/>
          <w:sz w:val="20"/>
          <w:szCs w:val="20"/>
          <w:spacing w:val="-10"/>
        </w:rPr>
        <w:t>bones(humerus,femurs)</w:t>
      </w:r>
      <w:r>
        <w:rPr>
          <w:rFonts w:ascii="SimSun" w:hAnsi="SimSun" w:eastAsia="SimSun" w:cs="SimSun"/>
          <w:sz w:val="20"/>
          <w:szCs w:val="20"/>
          <w:spacing w:val="91"/>
        </w:rPr>
        <w:t xml:space="preserve"> </w:t>
      </w:r>
      <w:r>
        <w:rPr>
          <w:rFonts w:ascii="SimSun" w:hAnsi="SimSun" w:eastAsia="SimSun" w:cs="SimSun"/>
          <w:sz w:val="20"/>
          <w:szCs w:val="20"/>
          <w:spacing w:val="-10"/>
        </w:rPr>
        <w:t>长骨(肱骨、股</w:t>
      </w:r>
      <w:r>
        <w:rPr>
          <w:rFonts w:ascii="SimSun" w:hAnsi="SimSun" w:eastAsia="SimSun" w:cs="SimSun"/>
          <w:sz w:val="20"/>
          <w:szCs w:val="20"/>
        </w:rPr>
        <w:t xml:space="preserve"> </w:t>
      </w:r>
      <w:r>
        <w:rPr>
          <w:rFonts w:ascii="SimSun" w:hAnsi="SimSun" w:eastAsia="SimSun" w:cs="SimSun"/>
          <w:sz w:val="20"/>
          <w:szCs w:val="20"/>
          <w:spacing w:val="-3"/>
        </w:rPr>
        <w:t>骨)短缩</w:t>
      </w:r>
      <w:r>
        <w:rPr>
          <w:rFonts w:ascii="SimSun" w:hAnsi="SimSun" w:eastAsia="SimSun" w:cs="SimSun"/>
          <w:sz w:val="20"/>
          <w:szCs w:val="20"/>
          <w:spacing w:val="52"/>
        </w:rPr>
        <w:t xml:space="preserve"> </w:t>
      </w:r>
      <w:r>
        <w:rPr>
          <w:rFonts w:ascii="SimSun" w:hAnsi="SimSun" w:eastAsia="SimSun" w:cs="SimSun"/>
          <w:sz w:val="20"/>
          <w:szCs w:val="20"/>
          <w:spacing w:val="-3"/>
        </w:rPr>
        <w:t>65</w:t>
      </w:r>
    </w:p>
    <w:p>
      <w:pPr>
        <w:spacing w:before="199" w:line="215" w:lineRule="auto"/>
        <w:rPr>
          <w:rFonts w:ascii="SimSun" w:hAnsi="SimSun" w:eastAsia="SimSun" w:cs="SimSun"/>
          <w:sz w:val="20"/>
          <w:szCs w:val="20"/>
        </w:rPr>
      </w:pPr>
      <w:r>
        <w:rPr>
          <w:rFonts w:ascii="SimSun" w:hAnsi="SimSun" w:eastAsia="SimSun" w:cs="SimSun"/>
          <w:sz w:val="20"/>
          <w:szCs w:val="20"/>
          <w:spacing w:val="-10"/>
        </w:rPr>
        <w:t>shoulder</w:t>
      </w:r>
      <w:r>
        <w:rPr>
          <w:rFonts w:ascii="SimSun" w:hAnsi="SimSun" w:eastAsia="SimSun" w:cs="SimSun"/>
          <w:sz w:val="20"/>
          <w:szCs w:val="20"/>
          <w:spacing w:val="-14"/>
        </w:rPr>
        <w:t xml:space="preserve"> </w:t>
      </w:r>
      <w:r>
        <w:rPr>
          <w:rFonts w:ascii="SimSun" w:hAnsi="SimSun" w:eastAsia="SimSun" w:cs="SimSun"/>
          <w:sz w:val="20"/>
          <w:szCs w:val="20"/>
          <w:spacing w:val="-10"/>
        </w:rPr>
        <w:t>dystocia</w:t>
      </w:r>
      <w:r>
        <w:rPr>
          <w:rFonts w:ascii="SimSun" w:hAnsi="SimSun" w:eastAsia="SimSun" w:cs="SimSun"/>
          <w:sz w:val="20"/>
          <w:szCs w:val="20"/>
          <w:spacing w:val="8"/>
        </w:rPr>
        <w:t xml:space="preserve">  </w:t>
      </w:r>
      <w:r>
        <w:rPr>
          <w:rFonts w:ascii="SimSun" w:hAnsi="SimSun" w:eastAsia="SimSun" w:cs="SimSun"/>
          <w:sz w:val="20"/>
          <w:szCs w:val="20"/>
          <w:spacing w:val="-10"/>
        </w:rPr>
        <w:t>肩难产2</w:t>
      </w:r>
      <w:r>
        <w:rPr>
          <w:rFonts w:ascii="SimSun" w:hAnsi="SimSun" w:eastAsia="SimSun" w:cs="SimSun"/>
          <w:sz w:val="20"/>
          <w:szCs w:val="20"/>
          <w:spacing w:val="-11"/>
        </w:rPr>
        <w:t>02</w:t>
      </w:r>
    </w:p>
    <w:p>
      <w:pPr>
        <w:spacing w:before="87" w:line="214" w:lineRule="auto"/>
        <w:rPr>
          <w:rFonts w:ascii="SimSun" w:hAnsi="SimSun" w:eastAsia="SimSun" w:cs="SimSun"/>
          <w:sz w:val="20"/>
          <w:szCs w:val="20"/>
        </w:rPr>
      </w:pPr>
      <w:r>
        <w:rPr>
          <w:rFonts w:ascii="SimSun" w:hAnsi="SimSun" w:eastAsia="SimSun" w:cs="SimSun"/>
          <w:sz w:val="20"/>
          <w:szCs w:val="20"/>
          <w:spacing w:val="-19"/>
        </w:rPr>
        <w:t>shoulder</w:t>
      </w:r>
      <w:r>
        <w:rPr>
          <w:rFonts w:ascii="SimSun" w:hAnsi="SimSun" w:eastAsia="SimSun" w:cs="SimSun"/>
          <w:sz w:val="20"/>
          <w:szCs w:val="20"/>
          <w:spacing w:val="-17"/>
        </w:rPr>
        <w:t xml:space="preserve"> </w:t>
      </w:r>
      <w:r>
        <w:rPr>
          <w:rFonts w:ascii="SimSun" w:hAnsi="SimSun" w:eastAsia="SimSun" w:cs="SimSun"/>
          <w:sz w:val="20"/>
          <w:szCs w:val="20"/>
          <w:spacing w:val="-19"/>
        </w:rPr>
        <w:t>presentation</w:t>
      </w:r>
      <w:r>
        <w:rPr>
          <w:rFonts w:ascii="SimSun" w:hAnsi="SimSun" w:eastAsia="SimSun" w:cs="SimSun"/>
          <w:sz w:val="20"/>
          <w:szCs w:val="20"/>
          <w:spacing w:val="7"/>
        </w:rPr>
        <w:t xml:space="preserve">  </w:t>
      </w:r>
      <w:r>
        <w:rPr>
          <w:rFonts w:ascii="SimSun" w:hAnsi="SimSun" w:eastAsia="SimSun" w:cs="SimSun"/>
          <w:sz w:val="20"/>
          <w:szCs w:val="20"/>
          <w:spacing w:val="-19"/>
        </w:rPr>
        <w:t>肩先露</w:t>
      </w:r>
      <w:r>
        <w:rPr>
          <w:rFonts w:ascii="SimSun" w:hAnsi="SimSun" w:eastAsia="SimSun" w:cs="SimSun"/>
          <w:sz w:val="20"/>
          <w:szCs w:val="20"/>
          <w:spacing w:val="59"/>
        </w:rPr>
        <w:t xml:space="preserve"> </w:t>
      </w:r>
      <w:r>
        <w:rPr>
          <w:rFonts w:ascii="SimSun" w:hAnsi="SimSun" w:eastAsia="SimSun" w:cs="SimSun"/>
          <w:sz w:val="20"/>
          <w:szCs w:val="20"/>
          <w:spacing w:val="-19"/>
        </w:rPr>
        <w:t>200</w:t>
      </w:r>
    </w:p>
    <w:p>
      <w:pPr>
        <w:spacing w:before="94" w:line="219" w:lineRule="auto"/>
        <w:rPr>
          <w:rFonts w:ascii="SimSun" w:hAnsi="SimSun" w:eastAsia="SimSun" w:cs="SimSun"/>
          <w:sz w:val="20"/>
          <w:szCs w:val="20"/>
        </w:rPr>
      </w:pPr>
      <w:r>
        <w:rPr>
          <w:rFonts w:ascii="SimSun" w:hAnsi="SimSun" w:eastAsia="SimSun" w:cs="SimSun"/>
          <w:sz w:val="20"/>
          <w:szCs w:val="20"/>
          <w:spacing w:val="-5"/>
        </w:rPr>
        <w:t>show</w:t>
      </w:r>
      <w:r>
        <w:rPr>
          <w:rFonts w:ascii="SimSun" w:hAnsi="SimSun" w:eastAsia="SimSun" w:cs="SimSun"/>
          <w:sz w:val="20"/>
          <w:szCs w:val="20"/>
          <w:spacing w:val="3"/>
        </w:rPr>
        <w:t xml:space="preserve">  </w:t>
      </w:r>
      <w:r>
        <w:rPr>
          <w:rFonts w:ascii="SimSun" w:hAnsi="SimSun" w:eastAsia="SimSun" w:cs="SimSun"/>
          <w:sz w:val="20"/>
          <w:szCs w:val="20"/>
          <w:spacing w:val="-5"/>
        </w:rPr>
        <w:t>见红</w:t>
      </w:r>
      <w:r>
        <w:rPr>
          <w:rFonts w:ascii="SimSun" w:hAnsi="SimSun" w:eastAsia="SimSun" w:cs="SimSun"/>
          <w:sz w:val="20"/>
          <w:szCs w:val="20"/>
          <w:spacing w:val="82"/>
        </w:rPr>
        <w:t xml:space="preserve"> </w:t>
      </w:r>
      <w:r>
        <w:rPr>
          <w:rFonts w:ascii="SimSun" w:hAnsi="SimSun" w:eastAsia="SimSun" w:cs="SimSun"/>
          <w:sz w:val="20"/>
          <w:szCs w:val="20"/>
          <w:spacing w:val="-5"/>
        </w:rPr>
        <w:t>170</w:t>
      </w:r>
    </w:p>
    <w:p>
      <w:pPr>
        <w:spacing w:before="75" w:line="214" w:lineRule="auto"/>
        <w:rPr>
          <w:rFonts w:ascii="SimSun" w:hAnsi="SimSun" w:eastAsia="SimSun" w:cs="SimSun"/>
          <w:sz w:val="20"/>
          <w:szCs w:val="20"/>
        </w:rPr>
      </w:pPr>
      <w:r>
        <w:rPr>
          <w:rFonts w:ascii="SimSun" w:hAnsi="SimSun" w:eastAsia="SimSun" w:cs="SimSun"/>
          <w:sz w:val="20"/>
          <w:szCs w:val="20"/>
          <w:spacing w:val="-13"/>
        </w:rPr>
        <w:t>signet</w:t>
      </w:r>
      <w:r>
        <w:rPr>
          <w:rFonts w:ascii="SimSun" w:hAnsi="SimSun" w:eastAsia="SimSun" w:cs="SimSun"/>
          <w:sz w:val="20"/>
          <w:szCs w:val="20"/>
          <w:spacing w:val="-17"/>
        </w:rPr>
        <w:t xml:space="preserve"> </w:t>
      </w:r>
      <w:r>
        <w:rPr>
          <w:rFonts w:ascii="SimSun" w:hAnsi="SimSun" w:eastAsia="SimSun" w:cs="SimSun"/>
          <w:sz w:val="20"/>
          <w:szCs w:val="20"/>
          <w:spacing w:val="-13"/>
        </w:rPr>
        <w:t>ring</w:t>
      </w:r>
      <w:r>
        <w:rPr>
          <w:rFonts w:ascii="SimSun" w:hAnsi="SimSun" w:eastAsia="SimSun" w:cs="SimSun"/>
          <w:sz w:val="20"/>
          <w:szCs w:val="20"/>
          <w:spacing w:val="-13"/>
        </w:rPr>
        <w:t xml:space="preserve"> </w:t>
      </w:r>
      <w:r>
        <w:rPr>
          <w:rFonts w:ascii="SimSun" w:hAnsi="SimSun" w:eastAsia="SimSun" w:cs="SimSun"/>
          <w:sz w:val="20"/>
          <w:szCs w:val="20"/>
          <w:spacing w:val="-13"/>
        </w:rPr>
        <w:t>cell</w:t>
      </w:r>
      <w:r>
        <w:rPr>
          <w:rFonts w:ascii="SimSun" w:hAnsi="SimSun" w:eastAsia="SimSun" w:cs="SimSun"/>
          <w:sz w:val="20"/>
          <w:szCs w:val="20"/>
          <w:spacing w:val="-13"/>
        </w:rPr>
        <w:t xml:space="preserve"> </w:t>
      </w:r>
      <w:r>
        <w:rPr>
          <w:rFonts w:ascii="SimSun" w:hAnsi="SimSun" w:eastAsia="SimSun" w:cs="SimSun"/>
          <w:sz w:val="20"/>
          <w:szCs w:val="20"/>
          <w:spacing w:val="-13"/>
        </w:rPr>
        <w:t>carcino</w:t>
      </w:r>
      <w:r>
        <w:rPr>
          <w:rFonts w:ascii="SimSun" w:hAnsi="SimSun" w:eastAsia="SimSun" w:cs="SimSun"/>
          <w:sz w:val="20"/>
          <w:szCs w:val="20"/>
          <w:spacing w:val="-14"/>
        </w:rPr>
        <w:t>ma</w:t>
      </w:r>
      <w:r>
        <w:rPr>
          <w:rFonts w:ascii="SimSun" w:hAnsi="SimSun" w:eastAsia="SimSun" w:cs="SimSun"/>
          <w:sz w:val="20"/>
          <w:szCs w:val="20"/>
          <w:spacing w:val="57"/>
        </w:rPr>
        <w:t xml:space="preserve"> </w:t>
      </w:r>
      <w:r>
        <w:rPr>
          <w:rFonts w:ascii="SimSun" w:hAnsi="SimSun" w:eastAsia="SimSun" w:cs="SimSun"/>
          <w:sz w:val="20"/>
          <w:szCs w:val="20"/>
          <w:spacing w:val="-14"/>
        </w:rPr>
        <w:t>印戒细胞癌323</w:t>
      </w:r>
    </w:p>
    <w:p>
      <w:pPr>
        <w:spacing w:before="90" w:line="214" w:lineRule="auto"/>
        <w:rPr>
          <w:rFonts w:ascii="SimSun" w:hAnsi="SimSun" w:eastAsia="SimSun" w:cs="SimSun"/>
          <w:sz w:val="20"/>
          <w:szCs w:val="20"/>
        </w:rPr>
      </w:pPr>
      <w:r>
        <w:rPr>
          <w:rFonts w:ascii="SimSun" w:hAnsi="SimSun" w:eastAsia="SimSun" w:cs="SimSun"/>
          <w:sz w:val="20"/>
          <w:szCs w:val="20"/>
          <w:spacing w:val="-17"/>
        </w:rPr>
        <w:t>simple</w:t>
      </w:r>
      <w:r>
        <w:rPr>
          <w:rFonts w:ascii="SimSun" w:hAnsi="SimSun" w:eastAsia="SimSun" w:cs="SimSun"/>
          <w:sz w:val="20"/>
          <w:szCs w:val="20"/>
          <w:spacing w:val="-12"/>
        </w:rPr>
        <w:t xml:space="preserve"> </w:t>
      </w:r>
      <w:r>
        <w:rPr>
          <w:rFonts w:ascii="SimSun" w:hAnsi="SimSun" w:eastAsia="SimSun" w:cs="SimSun"/>
          <w:sz w:val="20"/>
          <w:szCs w:val="20"/>
          <w:spacing w:val="-17"/>
        </w:rPr>
        <w:t>hyperplasia</w:t>
      </w:r>
      <w:r>
        <w:rPr>
          <w:rFonts w:ascii="SimSun" w:hAnsi="SimSun" w:eastAsia="SimSun" w:cs="SimSun"/>
          <w:sz w:val="20"/>
          <w:szCs w:val="20"/>
          <w:spacing w:val="3"/>
        </w:rPr>
        <w:t xml:space="preserve">  </w:t>
      </w:r>
      <w:r>
        <w:rPr>
          <w:rFonts w:ascii="SimSun" w:hAnsi="SimSun" w:eastAsia="SimSun" w:cs="SimSun"/>
          <w:sz w:val="20"/>
          <w:szCs w:val="20"/>
          <w:spacing w:val="-17"/>
        </w:rPr>
        <w:t>单纯型增生</w:t>
      </w:r>
      <w:r>
        <w:rPr>
          <w:rFonts w:ascii="SimSun" w:hAnsi="SimSun" w:eastAsia="SimSun" w:cs="SimSun"/>
          <w:sz w:val="20"/>
          <w:szCs w:val="20"/>
          <w:spacing w:val="72"/>
        </w:rPr>
        <w:t xml:space="preserve"> </w:t>
      </w:r>
      <w:r>
        <w:rPr>
          <w:rFonts w:ascii="SimSun" w:hAnsi="SimSun" w:eastAsia="SimSun" w:cs="SimSun"/>
          <w:sz w:val="20"/>
          <w:szCs w:val="20"/>
          <w:spacing w:val="-17"/>
        </w:rPr>
        <w:t>335</w:t>
      </w:r>
    </w:p>
    <w:p>
      <w:pPr>
        <w:spacing w:before="88" w:line="320" w:lineRule="exact"/>
        <w:rPr>
          <w:rFonts w:ascii="SimSun" w:hAnsi="SimSun" w:eastAsia="SimSun" w:cs="SimSun"/>
          <w:sz w:val="20"/>
          <w:szCs w:val="20"/>
        </w:rPr>
      </w:pPr>
      <w:r>
        <w:rPr>
          <w:rFonts w:ascii="SimSun" w:hAnsi="SimSun" w:eastAsia="SimSun" w:cs="SimSun"/>
          <w:sz w:val="20"/>
          <w:szCs w:val="20"/>
          <w:spacing w:val="-15"/>
          <w:position w:val="9"/>
        </w:rPr>
        <w:t>simple</w:t>
      </w:r>
      <w:r>
        <w:rPr>
          <w:rFonts w:ascii="SimSun" w:hAnsi="SimSun" w:eastAsia="SimSun" w:cs="SimSun"/>
          <w:sz w:val="20"/>
          <w:szCs w:val="20"/>
          <w:spacing w:val="-4"/>
          <w:position w:val="9"/>
        </w:rPr>
        <w:t xml:space="preserve"> </w:t>
      </w:r>
      <w:r>
        <w:rPr>
          <w:rFonts w:ascii="SimSun" w:hAnsi="SimSun" w:eastAsia="SimSun" w:cs="SimSun"/>
          <w:sz w:val="20"/>
          <w:szCs w:val="20"/>
          <w:spacing w:val="-15"/>
          <w:position w:val="9"/>
        </w:rPr>
        <w:t>vulvectomy</w:t>
      </w:r>
      <w:r>
        <w:rPr>
          <w:rFonts w:ascii="SimSun" w:hAnsi="SimSun" w:eastAsia="SimSun" w:cs="SimSun"/>
          <w:sz w:val="20"/>
          <w:szCs w:val="20"/>
          <w:spacing w:val="12"/>
          <w:position w:val="9"/>
        </w:rPr>
        <w:t xml:space="preserve">  </w:t>
      </w:r>
      <w:r>
        <w:rPr>
          <w:rFonts w:ascii="SimSun" w:hAnsi="SimSun" w:eastAsia="SimSun" w:cs="SimSun"/>
          <w:sz w:val="20"/>
          <w:szCs w:val="20"/>
          <w:spacing w:val="-15"/>
          <w:position w:val="9"/>
        </w:rPr>
        <w:t>单纯外阴切除术</w:t>
      </w:r>
      <w:r>
        <w:rPr>
          <w:rFonts w:ascii="SimSun" w:hAnsi="SimSun" w:eastAsia="SimSun" w:cs="SimSun"/>
          <w:sz w:val="20"/>
          <w:szCs w:val="20"/>
          <w:spacing w:val="72"/>
          <w:position w:val="9"/>
        </w:rPr>
        <w:t xml:space="preserve"> </w:t>
      </w:r>
      <w:r>
        <w:rPr>
          <w:rFonts w:ascii="SimSun" w:hAnsi="SimSun" w:eastAsia="SimSun" w:cs="SimSun"/>
          <w:sz w:val="20"/>
          <w:szCs w:val="20"/>
          <w:spacing w:val="-15"/>
          <w:position w:val="9"/>
        </w:rPr>
        <w:t>291</w:t>
      </w:r>
    </w:p>
    <w:p>
      <w:pPr>
        <w:spacing w:line="214" w:lineRule="auto"/>
        <w:rPr>
          <w:rFonts w:ascii="SimSun" w:hAnsi="SimSun" w:eastAsia="SimSun" w:cs="SimSun"/>
          <w:sz w:val="20"/>
          <w:szCs w:val="20"/>
        </w:rPr>
      </w:pPr>
      <w:r>
        <w:rPr>
          <w:rFonts w:ascii="SimSun" w:hAnsi="SimSun" w:eastAsia="SimSun" w:cs="SimSun"/>
          <w:sz w:val="20"/>
          <w:szCs w:val="20"/>
          <w:spacing w:val="-22"/>
        </w:rPr>
        <w:t>sincipital</w:t>
      </w:r>
      <w:r>
        <w:rPr>
          <w:rFonts w:ascii="SimSun" w:hAnsi="SimSun" w:eastAsia="SimSun" w:cs="SimSun"/>
          <w:sz w:val="20"/>
          <w:szCs w:val="20"/>
          <w:spacing w:val="-10"/>
        </w:rPr>
        <w:t xml:space="preserve"> </w:t>
      </w:r>
      <w:r>
        <w:rPr>
          <w:rFonts w:ascii="SimSun" w:hAnsi="SimSun" w:eastAsia="SimSun" w:cs="SimSun"/>
          <w:sz w:val="20"/>
          <w:szCs w:val="20"/>
          <w:spacing w:val="-22"/>
        </w:rPr>
        <w:t>presentation</w:t>
      </w:r>
      <w:r>
        <w:rPr>
          <w:rFonts w:ascii="SimSun" w:hAnsi="SimSun" w:eastAsia="SimSun" w:cs="SimSun"/>
          <w:sz w:val="20"/>
          <w:szCs w:val="20"/>
          <w:spacing w:val="43"/>
        </w:rPr>
        <w:t xml:space="preserve">  </w:t>
      </w:r>
      <w:r>
        <w:rPr>
          <w:rFonts w:ascii="SimSun" w:hAnsi="SimSun" w:eastAsia="SimSun" w:cs="SimSun"/>
          <w:sz w:val="20"/>
          <w:szCs w:val="20"/>
          <w:spacing w:val="-22"/>
        </w:rPr>
        <w:t>胎头高直位</w:t>
      </w:r>
      <w:r>
        <w:rPr>
          <w:rFonts w:ascii="SimSun" w:hAnsi="SimSun" w:eastAsia="SimSun" w:cs="SimSun"/>
          <w:sz w:val="20"/>
          <w:szCs w:val="20"/>
          <w:spacing w:val="47"/>
        </w:rPr>
        <w:t xml:space="preserve"> </w:t>
      </w:r>
      <w:r>
        <w:rPr>
          <w:rFonts w:ascii="SimSun" w:hAnsi="SimSun" w:eastAsia="SimSun" w:cs="SimSun"/>
          <w:sz w:val="20"/>
          <w:szCs w:val="20"/>
          <w:spacing w:val="-22"/>
        </w:rPr>
        <w:t>193</w:t>
      </w:r>
    </w:p>
    <w:p>
      <w:pPr>
        <w:spacing w:before="87" w:line="214" w:lineRule="auto"/>
        <w:rPr>
          <w:rFonts w:ascii="SimSun" w:hAnsi="SimSun" w:eastAsia="SimSun" w:cs="SimSun"/>
          <w:sz w:val="20"/>
          <w:szCs w:val="20"/>
        </w:rPr>
      </w:pPr>
      <w:r>
        <w:rPr>
          <w:rFonts w:ascii="SimSun" w:hAnsi="SimSun" w:eastAsia="SimSun" w:cs="SimSun"/>
          <w:sz w:val="20"/>
          <w:szCs w:val="20"/>
          <w:spacing w:val="-22"/>
        </w:rPr>
        <w:t>single</w:t>
      </w:r>
      <w:r>
        <w:rPr>
          <w:rFonts w:ascii="SimSun" w:hAnsi="SimSun" w:eastAsia="SimSun" w:cs="SimSun"/>
          <w:sz w:val="20"/>
          <w:szCs w:val="20"/>
          <w:spacing w:val="-5"/>
        </w:rPr>
        <w:t xml:space="preserve"> </w:t>
      </w:r>
      <w:r>
        <w:rPr>
          <w:rFonts w:ascii="SimSun" w:hAnsi="SimSun" w:eastAsia="SimSun" w:cs="SimSun"/>
          <w:sz w:val="20"/>
          <w:szCs w:val="20"/>
          <w:spacing w:val="-22"/>
        </w:rPr>
        <w:t>umbilical</w:t>
      </w:r>
      <w:r>
        <w:rPr>
          <w:rFonts w:ascii="SimSun" w:hAnsi="SimSun" w:eastAsia="SimSun" w:cs="SimSun"/>
          <w:sz w:val="20"/>
          <w:szCs w:val="20"/>
          <w:spacing w:val="-20"/>
        </w:rPr>
        <w:t xml:space="preserve"> </w:t>
      </w:r>
      <w:r>
        <w:rPr>
          <w:rFonts w:ascii="SimSun" w:hAnsi="SimSun" w:eastAsia="SimSun" w:cs="SimSun"/>
          <w:sz w:val="20"/>
          <w:szCs w:val="20"/>
          <w:spacing w:val="-22"/>
        </w:rPr>
        <w:t>artery</w:t>
      </w:r>
      <w:r>
        <w:rPr>
          <w:rFonts w:ascii="SimSun" w:hAnsi="SimSun" w:eastAsia="SimSun" w:cs="SimSun"/>
          <w:sz w:val="20"/>
          <w:szCs w:val="20"/>
          <w:spacing w:val="2"/>
        </w:rPr>
        <w:t xml:space="preserve">  </w:t>
      </w:r>
      <w:r>
        <w:rPr>
          <w:rFonts w:ascii="SimSun" w:hAnsi="SimSun" w:eastAsia="SimSun" w:cs="SimSun"/>
          <w:sz w:val="20"/>
          <w:szCs w:val="20"/>
          <w:spacing w:val="-22"/>
        </w:rPr>
        <w:t>单脐动脉</w:t>
      </w:r>
      <w:r>
        <w:rPr>
          <w:rFonts w:ascii="SimSun" w:hAnsi="SimSun" w:eastAsia="SimSun" w:cs="SimSun"/>
          <w:sz w:val="20"/>
          <w:szCs w:val="20"/>
          <w:spacing w:val="70"/>
        </w:rPr>
        <w:t xml:space="preserve"> </w:t>
      </w:r>
      <w:r>
        <w:rPr>
          <w:rFonts w:ascii="SimSun" w:hAnsi="SimSun" w:eastAsia="SimSun" w:cs="SimSun"/>
          <w:sz w:val="20"/>
          <w:szCs w:val="20"/>
          <w:spacing w:val="-22"/>
        </w:rPr>
        <w:t>161</w:t>
      </w:r>
    </w:p>
    <w:p>
      <w:pPr>
        <w:spacing w:before="72" w:line="337" w:lineRule="exact"/>
        <w:rPr>
          <w:rFonts w:ascii="SimSun" w:hAnsi="SimSun" w:eastAsia="SimSun" w:cs="SimSun"/>
          <w:sz w:val="20"/>
          <w:szCs w:val="20"/>
        </w:rPr>
      </w:pPr>
      <w:r>
        <w:rPr>
          <w:rFonts w:ascii="Times New Roman" w:hAnsi="Times New Roman" w:eastAsia="Times New Roman" w:cs="Times New Roman"/>
          <w:sz w:val="20"/>
          <w:szCs w:val="20"/>
          <w:spacing w:val="-7"/>
          <w:position w:val="10"/>
        </w:rPr>
        <w:t>skinning</w:t>
      </w:r>
      <w:r>
        <w:rPr>
          <w:rFonts w:ascii="Times New Roman" w:hAnsi="Times New Roman" w:eastAsia="Times New Roman" w:cs="Times New Roman"/>
          <w:sz w:val="20"/>
          <w:szCs w:val="20"/>
          <w:position w:val="10"/>
        </w:rPr>
        <w:t xml:space="preserve"> </w:t>
      </w:r>
      <w:r>
        <w:rPr>
          <w:rFonts w:ascii="Times New Roman" w:hAnsi="Times New Roman" w:eastAsia="Times New Roman" w:cs="Times New Roman"/>
          <w:sz w:val="20"/>
          <w:szCs w:val="20"/>
          <w:spacing w:val="-7"/>
          <w:position w:val="10"/>
        </w:rPr>
        <w:t>vulvectomy</w:t>
      </w:r>
      <w:r>
        <w:rPr>
          <w:rFonts w:ascii="Times New Roman" w:hAnsi="Times New Roman" w:eastAsia="Times New Roman" w:cs="Times New Roman"/>
          <w:sz w:val="20"/>
          <w:szCs w:val="20"/>
          <w:spacing w:val="9"/>
          <w:position w:val="10"/>
        </w:rPr>
        <w:t xml:space="preserve">     </w:t>
      </w:r>
      <w:r>
        <w:rPr>
          <w:rFonts w:ascii="SimSun" w:hAnsi="SimSun" w:eastAsia="SimSun" w:cs="SimSun"/>
          <w:sz w:val="20"/>
          <w:szCs w:val="20"/>
          <w:spacing w:val="-7"/>
          <w:position w:val="10"/>
        </w:rPr>
        <w:t>外阴皮肤切</w:t>
      </w:r>
      <w:r>
        <w:rPr>
          <w:rFonts w:ascii="SimSun" w:hAnsi="SimSun" w:eastAsia="SimSun" w:cs="SimSun"/>
          <w:sz w:val="20"/>
          <w:szCs w:val="20"/>
          <w:color w:val="0000FB"/>
          <w:spacing w:val="-7"/>
          <w:position w:val="10"/>
        </w:rPr>
        <w:t>除术→291</w:t>
      </w:r>
    </w:p>
    <w:p>
      <w:pPr>
        <w:spacing w:line="213" w:lineRule="auto"/>
        <w:rPr>
          <w:rFonts w:ascii="SimSun" w:hAnsi="SimSun" w:eastAsia="SimSun" w:cs="SimSun"/>
          <w:sz w:val="20"/>
          <w:szCs w:val="20"/>
        </w:rPr>
      </w:pPr>
      <w:r>
        <w:rPr>
          <w:rFonts w:ascii="SimSun" w:hAnsi="SimSun" w:eastAsia="SimSun" w:cs="SimSun"/>
          <w:sz w:val="20"/>
          <w:szCs w:val="20"/>
          <w:spacing w:val="-20"/>
        </w:rPr>
        <w:t>small</w:t>
      </w:r>
      <w:r>
        <w:rPr>
          <w:rFonts w:ascii="SimSun" w:hAnsi="SimSun" w:eastAsia="SimSun" w:cs="SimSun"/>
          <w:sz w:val="20"/>
          <w:szCs w:val="20"/>
        </w:rPr>
        <w:t xml:space="preserve"> </w:t>
      </w:r>
      <w:r>
        <w:rPr>
          <w:rFonts w:ascii="SimSun" w:hAnsi="SimSun" w:eastAsia="SimSun" w:cs="SimSun"/>
          <w:sz w:val="20"/>
          <w:szCs w:val="20"/>
          <w:spacing w:val="-20"/>
        </w:rPr>
        <w:t>for</w:t>
      </w:r>
      <w:r>
        <w:rPr>
          <w:rFonts w:ascii="SimSun" w:hAnsi="SimSun" w:eastAsia="SimSun" w:cs="SimSun"/>
          <w:sz w:val="20"/>
          <w:szCs w:val="20"/>
          <w:spacing w:val="-11"/>
        </w:rPr>
        <w:t xml:space="preserve"> </w:t>
      </w:r>
      <w:r>
        <w:rPr>
          <w:rFonts w:ascii="SimSun" w:hAnsi="SimSun" w:eastAsia="SimSun" w:cs="SimSun"/>
          <w:sz w:val="20"/>
          <w:szCs w:val="20"/>
          <w:spacing w:val="-20"/>
        </w:rPr>
        <w:t>gestation</w:t>
      </w:r>
      <w:r>
        <w:rPr>
          <w:rFonts w:ascii="SimSun" w:hAnsi="SimSun" w:eastAsia="SimSun" w:cs="SimSun"/>
          <w:sz w:val="20"/>
          <w:szCs w:val="20"/>
          <w:spacing w:val="-13"/>
        </w:rPr>
        <w:t xml:space="preserve"> </w:t>
      </w:r>
      <w:r>
        <w:rPr>
          <w:rFonts w:ascii="SimSun" w:hAnsi="SimSun" w:eastAsia="SimSun" w:cs="SimSun"/>
          <w:sz w:val="20"/>
          <w:szCs w:val="20"/>
          <w:spacing w:val="-20"/>
        </w:rPr>
        <w:t>age,SGA小</w:t>
      </w:r>
      <w:r>
        <w:rPr>
          <w:rFonts w:ascii="SimSun" w:hAnsi="SimSun" w:eastAsia="SimSun" w:cs="SimSun"/>
          <w:sz w:val="20"/>
          <w:szCs w:val="20"/>
          <w:spacing w:val="37"/>
        </w:rPr>
        <w:t xml:space="preserve"> </w:t>
      </w:r>
      <w:r>
        <w:rPr>
          <w:rFonts w:ascii="SimSun" w:hAnsi="SimSun" w:eastAsia="SimSun" w:cs="SimSun"/>
          <w:sz w:val="20"/>
          <w:szCs w:val="20"/>
          <w:spacing w:val="-20"/>
        </w:rPr>
        <w:t>手</w:t>
      </w:r>
      <w:r>
        <w:rPr>
          <w:rFonts w:ascii="SimSun" w:hAnsi="SimSun" w:eastAsia="SimSun" w:cs="SimSun"/>
          <w:sz w:val="20"/>
          <w:szCs w:val="20"/>
          <w:spacing w:val="38"/>
        </w:rPr>
        <w:t xml:space="preserve"> </w:t>
      </w:r>
      <w:r>
        <w:rPr>
          <w:rFonts w:ascii="SimSun" w:hAnsi="SimSun" w:eastAsia="SimSun" w:cs="SimSun"/>
          <w:sz w:val="20"/>
          <w:szCs w:val="20"/>
          <w:spacing w:val="-20"/>
        </w:rPr>
        <w:t>单</w:t>
      </w:r>
      <w:r>
        <w:rPr>
          <w:rFonts w:ascii="SimSun" w:hAnsi="SimSun" w:eastAsia="SimSun" w:cs="SimSun"/>
          <w:sz w:val="20"/>
          <w:szCs w:val="20"/>
          <w:spacing w:val="59"/>
        </w:rPr>
        <w:t xml:space="preserve"> </w:t>
      </w:r>
      <w:r>
        <w:rPr>
          <w:rFonts w:ascii="SimSun" w:hAnsi="SimSun" w:eastAsia="SimSun" w:cs="SimSun"/>
          <w:sz w:val="20"/>
          <w:szCs w:val="20"/>
          <w:spacing w:val="-20"/>
        </w:rPr>
        <w:t>比</w:t>
      </w:r>
      <w:r>
        <w:rPr>
          <w:rFonts w:ascii="SimSun" w:hAnsi="SimSun" w:eastAsia="SimSun" w:cs="SimSun"/>
          <w:sz w:val="20"/>
          <w:szCs w:val="20"/>
          <w:spacing w:val="52"/>
        </w:rPr>
        <w:t xml:space="preserve"> </w:t>
      </w:r>
      <w:r>
        <w:rPr>
          <w:rFonts w:ascii="SimSun" w:hAnsi="SimSun" w:eastAsia="SimSun" w:cs="SimSun"/>
          <w:sz w:val="20"/>
          <w:szCs w:val="20"/>
          <w:spacing w:val="-20"/>
        </w:rPr>
        <w:t>1</w:t>
      </w:r>
      <w:r>
        <w:rPr>
          <w:rFonts w:ascii="SimSun" w:hAnsi="SimSun" w:eastAsia="SimSun" w:cs="SimSun"/>
          <w:sz w:val="20"/>
          <w:szCs w:val="20"/>
          <w:spacing w:val="41"/>
        </w:rPr>
        <w:t xml:space="preserve"> </w:t>
      </w:r>
      <w:r>
        <w:rPr>
          <w:rFonts w:ascii="SimSun" w:hAnsi="SimSun" w:eastAsia="SimSun" w:cs="SimSun"/>
          <w:sz w:val="20"/>
          <w:szCs w:val="20"/>
          <w:spacing w:val="-20"/>
        </w:rPr>
        <w:t>3</w:t>
      </w:r>
    </w:p>
    <w:p>
      <w:pPr>
        <w:spacing w:before="103"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Society</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2"/>
        </w:rPr>
        <w:t>of</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spacing w:val="-2"/>
        </w:rPr>
        <w:t>Obstetricians</w:t>
      </w:r>
      <w:r>
        <w:rPr>
          <w:rFonts w:ascii="Times New Roman" w:hAnsi="Times New Roman" w:eastAsia="Times New Roman" w:cs="Times New Roman"/>
          <w:sz w:val="20"/>
          <w:szCs w:val="20"/>
          <w:spacing w:val="18"/>
        </w:rPr>
        <w:t xml:space="preserve"> </w:t>
      </w:r>
      <w:r>
        <w:rPr>
          <w:rFonts w:ascii="Times New Roman" w:hAnsi="Times New Roman" w:eastAsia="Times New Roman" w:cs="Times New Roman"/>
          <w:sz w:val="20"/>
          <w:szCs w:val="20"/>
          <w:color w:val="0000FB"/>
          <w:spacing w:val="-2"/>
        </w:rPr>
        <w:t>aad</w:t>
      </w:r>
      <w:r>
        <w:rPr>
          <w:rFonts w:ascii="Times New Roman" w:hAnsi="Times New Roman" w:eastAsia="Times New Roman" w:cs="Times New Roman"/>
          <w:sz w:val="20"/>
          <w:szCs w:val="20"/>
          <w:color w:val="0000FB"/>
          <w:spacing w:val="16"/>
          <w:w w:val="101"/>
        </w:rPr>
        <w:t xml:space="preserve">  </w:t>
      </w:r>
      <w:r>
        <w:rPr>
          <w:rFonts w:ascii="Times New Roman" w:hAnsi="Times New Roman" w:eastAsia="Times New Roman" w:cs="Times New Roman"/>
          <w:sz w:val="20"/>
          <w:szCs w:val="20"/>
          <w:color w:val="0000FB"/>
          <w:spacing w:val="-2"/>
        </w:rPr>
        <w:t>g</w:t>
      </w:r>
      <w:r>
        <w:rPr>
          <w:rFonts w:ascii="Times New Roman" w:hAnsi="Times New Roman" w:eastAsia="Times New Roman" w:cs="Times New Roman"/>
          <w:sz w:val="20"/>
          <w:szCs w:val="20"/>
          <w:color w:val="0000FB"/>
          <w:spacing w:val="17"/>
          <w:w w:val="101"/>
        </w:rPr>
        <w:t xml:space="preserve">  </w:t>
      </w:r>
      <w:r>
        <w:rPr>
          <w:rFonts w:ascii="Times New Roman" w:hAnsi="Times New Roman" w:eastAsia="Times New Roman" w:cs="Times New Roman"/>
          <w:sz w:val="20"/>
          <w:szCs w:val="20"/>
          <w:color w:val="0000FB"/>
          <w:spacing w:val="-2"/>
        </w:rPr>
        <w:t>ecologrts</w:t>
      </w:r>
      <w:r>
        <w:rPr>
          <w:rFonts w:ascii="Times New Roman" w:hAnsi="Times New Roman" w:eastAsia="Times New Roman" w:cs="Times New Roman"/>
          <w:sz w:val="20"/>
          <w:szCs w:val="20"/>
          <w:color w:val="0000FB"/>
          <w:spacing w:val="19"/>
          <w:w w:val="101"/>
        </w:rPr>
        <w:t xml:space="preserve"> </w:t>
      </w:r>
      <w:r>
        <w:rPr>
          <w:rFonts w:ascii="Times New Roman" w:hAnsi="Times New Roman" w:eastAsia="Times New Roman" w:cs="Times New Roman"/>
          <w:sz w:val="20"/>
          <w:szCs w:val="20"/>
          <w:spacing w:val="-2"/>
        </w:rPr>
        <w:t>of</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color w:val="0000FB"/>
          <w:spacing w:val="-3"/>
        </w:rPr>
        <w:t>Canad</w:t>
      </w:r>
      <w:r>
        <w:rPr>
          <w:rFonts w:ascii="Times New Roman" w:hAnsi="Times New Roman" w:eastAsia="Times New Roman" w:cs="Times New Roman"/>
          <w:sz w:val="20"/>
          <w:szCs w:val="20"/>
          <w:color w:val="0000FB"/>
          <w:spacing w:val="7"/>
        </w:rPr>
        <w:t xml:space="preserve">     </w:t>
      </w:r>
      <w:r>
        <w:rPr>
          <w:rFonts w:ascii="Times New Roman" w:hAnsi="Times New Roman" w:eastAsia="Times New Roman" w:cs="Times New Roman"/>
          <w:sz w:val="20"/>
          <w:szCs w:val="20"/>
          <w:color w:val="0000FB"/>
          <w:spacing w:val="-3"/>
        </w:rPr>
        <w:t>socdl</w:t>
      </w:r>
    </w:p>
    <w:p>
      <w:pPr>
        <w:ind w:left="259"/>
        <w:spacing w:before="117" w:line="322" w:lineRule="exact"/>
        <w:rPr>
          <w:rFonts w:ascii="SimSun" w:hAnsi="SimSun" w:eastAsia="SimSun" w:cs="SimSun"/>
          <w:sz w:val="20"/>
          <w:szCs w:val="20"/>
        </w:rPr>
      </w:pPr>
      <w:r>
        <w:rPr>
          <w:rFonts w:ascii="SimSun" w:hAnsi="SimSun" w:eastAsia="SimSun" w:cs="SimSun"/>
          <w:sz w:val="20"/>
          <w:szCs w:val="20"/>
          <w:spacing w:val="-17"/>
          <w:w w:val="97"/>
          <w:position w:val="8"/>
        </w:rPr>
        <w:t>加拿大</w:t>
      </w:r>
      <w:r>
        <w:rPr>
          <w:rFonts w:ascii="SimSun" w:hAnsi="SimSun" w:eastAsia="SimSun" w:cs="SimSun"/>
          <w:sz w:val="20"/>
          <w:szCs w:val="20"/>
          <w:color w:val="0000FB"/>
          <w:spacing w:val="-17"/>
          <w:w w:val="97"/>
          <w:position w:val="8"/>
        </w:rPr>
        <w:t>妇</w:t>
      </w:r>
      <w:r>
        <w:rPr>
          <w:rFonts w:ascii="SimSun" w:hAnsi="SimSun" w:eastAsia="SimSun" w:cs="SimSun"/>
          <w:sz w:val="20"/>
          <w:szCs w:val="20"/>
          <w:spacing w:val="-17"/>
          <w:w w:val="97"/>
          <w:position w:val="8"/>
        </w:rPr>
        <w:t>产</w:t>
      </w:r>
      <w:r>
        <w:rPr>
          <w:rFonts w:ascii="SimSun" w:hAnsi="SimSun" w:eastAsia="SimSun" w:cs="SimSun"/>
          <w:sz w:val="20"/>
          <w:szCs w:val="20"/>
          <w:color w:val="0000FB"/>
          <w:spacing w:val="-17"/>
          <w:w w:val="97"/>
          <w:position w:val="8"/>
        </w:rPr>
        <w:t>程</w:t>
      </w:r>
      <w:r>
        <w:rPr>
          <w:rFonts w:ascii="SimSun" w:hAnsi="SimSun" w:eastAsia="SimSun" w:cs="SimSun"/>
          <w:sz w:val="20"/>
          <w:szCs w:val="20"/>
          <w:color w:val="0000FB"/>
          <w:spacing w:val="-22"/>
          <w:position w:val="8"/>
        </w:rPr>
        <w:t xml:space="preserve"> </w:t>
      </w:r>
      <w:r>
        <w:rPr>
          <w:rFonts w:ascii="SimSun" w:hAnsi="SimSun" w:eastAsia="SimSun" w:cs="SimSun"/>
          <w:sz w:val="20"/>
          <w:szCs w:val="20"/>
          <w:color w:val="0000FB"/>
          <w:spacing w:val="-17"/>
          <w:w w:val="97"/>
          <w:position w:val="8"/>
        </w:rPr>
        <w:t>库</w:t>
      </w:r>
      <w:r>
        <w:rPr>
          <w:rFonts w:ascii="SimSun" w:hAnsi="SimSun" w:eastAsia="SimSun" w:cs="SimSun"/>
          <w:sz w:val="20"/>
          <w:szCs w:val="20"/>
          <w:color w:val="0000FB"/>
          <w:spacing w:val="-38"/>
          <w:position w:val="8"/>
        </w:rPr>
        <w:t xml:space="preserve"> </w:t>
      </w:r>
      <w:r>
        <w:rPr>
          <w:rFonts w:ascii="SimSun" w:hAnsi="SimSun" w:eastAsia="SimSun" w:cs="SimSun"/>
          <w:sz w:val="20"/>
          <w:szCs w:val="20"/>
          <w:color w:val="0000FB"/>
          <w:spacing w:val="-17"/>
          <w:w w:val="97"/>
          <w:position w:val="8"/>
        </w:rPr>
        <w:t>如</w:t>
      </w:r>
      <w:r>
        <w:rPr>
          <w:rFonts w:ascii="SimSun" w:hAnsi="SimSun" w:eastAsia="SimSun" w:cs="SimSun"/>
          <w:sz w:val="20"/>
          <w:szCs w:val="20"/>
          <w:spacing w:val="-17"/>
          <w:w w:val="97"/>
          <w:position w:val="8"/>
        </w:rPr>
        <w:t>学</w:t>
      </w:r>
      <w:r>
        <w:rPr>
          <w:rFonts w:ascii="SimSun" w:hAnsi="SimSun" w:eastAsia="SimSun" w:cs="SimSun"/>
          <w:sz w:val="20"/>
          <w:szCs w:val="20"/>
          <w:color w:val="0000FB"/>
          <w:spacing w:val="-17"/>
          <w:w w:val="97"/>
          <w:position w:val="8"/>
        </w:rPr>
        <w:t>会</w:t>
      </w:r>
      <w:r>
        <w:rPr>
          <w:rFonts w:ascii="SimSun" w:hAnsi="SimSun" w:eastAsia="SimSun" w:cs="SimSun"/>
          <w:sz w:val="20"/>
          <w:szCs w:val="20"/>
          <w:color w:val="0000FB"/>
          <w:spacing w:val="11"/>
          <w:position w:val="8"/>
        </w:rPr>
        <w:t xml:space="preserve"> </w:t>
      </w:r>
      <w:r>
        <w:rPr>
          <w:rFonts w:ascii="SimSun" w:hAnsi="SimSun" w:eastAsia="SimSun" w:cs="SimSun"/>
          <w:sz w:val="20"/>
          <w:szCs w:val="20"/>
          <w:color w:val="0000FB"/>
          <w:spacing w:val="-17"/>
          <w:w w:val="97"/>
          <w:position w:val="8"/>
        </w:rPr>
        <w:t>5</w:t>
      </w:r>
      <w:r>
        <w:rPr>
          <w:rFonts w:ascii="SimSun" w:hAnsi="SimSun" w:eastAsia="SimSun" w:cs="SimSun"/>
          <w:sz w:val="20"/>
          <w:szCs w:val="20"/>
          <w:color w:val="0000FB"/>
          <w:spacing w:val="12"/>
          <w:position w:val="8"/>
        </w:rPr>
        <w:t xml:space="preserve"> </w:t>
      </w:r>
      <w:r>
        <w:rPr>
          <w:rFonts w:ascii="SimSun" w:hAnsi="SimSun" w:eastAsia="SimSun" w:cs="SimSun"/>
          <w:sz w:val="20"/>
          <w:szCs w:val="20"/>
          <w:color w:val="0000FB"/>
          <w:spacing w:val="-17"/>
          <w:w w:val="97"/>
          <w:position w:val="8"/>
        </w:rPr>
        <w:t>5</w:t>
      </w:r>
    </w:p>
    <w:p>
      <w:pPr>
        <w:spacing w:line="220" w:lineRule="auto"/>
        <w:rPr>
          <w:rFonts w:ascii="SimSun" w:hAnsi="SimSun" w:eastAsia="SimSun" w:cs="SimSun"/>
          <w:sz w:val="20"/>
          <w:szCs w:val="20"/>
        </w:rPr>
      </w:pPr>
      <w:r>
        <w:rPr>
          <w:rFonts w:ascii="Times New Roman" w:hAnsi="Times New Roman" w:eastAsia="Times New Roman" w:cs="Times New Roman"/>
          <w:sz w:val="20"/>
          <w:szCs w:val="20"/>
        </w:rPr>
        <w:t>soft</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color w:val="0000FB"/>
        </w:rPr>
        <w:t>nker</w:t>
      </w:r>
      <w:r>
        <w:rPr>
          <w:rFonts w:ascii="Times New Roman" w:hAnsi="Times New Roman" w:eastAsia="Times New Roman" w:cs="Times New Roman"/>
          <w:sz w:val="20"/>
          <w:szCs w:val="20"/>
          <w:color w:val="0000FB"/>
        </w:rPr>
        <w:t xml:space="preserve">     </w:t>
      </w:r>
      <w:r>
        <w:rPr>
          <w:rFonts w:ascii="SimSun" w:hAnsi="SimSun" w:eastAsia="SimSun" w:cs="SimSun"/>
          <w:sz w:val="20"/>
          <w:szCs w:val="20"/>
          <w:color w:val="0000FB"/>
          <w:spacing w:val="26"/>
        </w:rPr>
        <w:t>转指乐65</w:t>
      </w:r>
    </w:p>
    <w:p>
      <w:pPr>
        <w:spacing w:before="58" w:line="212" w:lineRule="auto"/>
        <w:rPr>
          <w:rFonts w:ascii="SimSun" w:hAnsi="SimSun" w:eastAsia="SimSun" w:cs="SimSun"/>
          <w:sz w:val="20"/>
          <w:szCs w:val="20"/>
        </w:rPr>
      </w:pPr>
      <w:r>
        <w:rPr>
          <w:rFonts w:ascii="Times New Roman" w:hAnsi="Times New Roman" w:eastAsia="Times New Roman" w:cs="Times New Roman"/>
          <w:sz w:val="20"/>
          <w:szCs w:val="20"/>
          <w:spacing w:val="-8"/>
        </w:rPr>
        <w:t>soluble</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color w:val="0000FB"/>
          <w:spacing w:val="-8"/>
        </w:rPr>
        <w:t>endogmn</w:t>
      </w:r>
      <w:r>
        <w:rPr>
          <w:rFonts w:ascii="SimSun" w:hAnsi="SimSun" w:eastAsia="SimSun" w:cs="SimSun"/>
          <w:sz w:val="20"/>
          <w:szCs w:val="20"/>
          <w:spacing w:val="-8"/>
        </w:rPr>
        <w:t>,</w:t>
      </w:r>
      <w:r>
        <w:rPr>
          <w:rFonts w:ascii="Times New Roman" w:hAnsi="Times New Roman" w:eastAsia="Times New Roman" w:cs="Times New Roman"/>
          <w:sz w:val="20"/>
          <w:szCs w:val="20"/>
          <w:color w:val="0000FB"/>
          <w:spacing w:val="-8"/>
        </w:rPr>
        <w:t>sEng,</w:t>
      </w:r>
      <w:r>
        <w:rPr>
          <w:rFonts w:ascii="Times New Roman" w:hAnsi="Times New Roman" w:eastAsia="Times New Roman" w:cs="Times New Roman"/>
          <w:sz w:val="20"/>
          <w:szCs w:val="20"/>
          <w:color w:val="0000FB"/>
          <w:spacing w:val="4"/>
        </w:rPr>
        <w:t xml:space="preserve">       </w:t>
      </w:r>
      <w:r>
        <w:rPr>
          <w:rFonts w:ascii="SimSun" w:hAnsi="SimSun" w:eastAsia="SimSun" w:cs="SimSun"/>
          <w:sz w:val="20"/>
          <w:szCs w:val="20"/>
          <w:color w:val="0000FB"/>
          <w:spacing w:val="-8"/>
        </w:rPr>
        <w:t>溶</w:t>
      </w:r>
      <w:r>
        <w:rPr>
          <w:rFonts w:ascii="Times New Roman" w:hAnsi="Times New Roman" w:eastAsia="Times New Roman" w:cs="Times New Roman"/>
          <w:sz w:val="20"/>
          <w:szCs w:val="20"/>
          <w:color w:val="0000FB"/>
          <w:spacing w:val="-8"/>
        </w:rPr>
        <w:t>A</w:t>
      </w:r>
      <w:r>
        <w:rPr>
          <w:rFonts w:ascii="Times New Roman" w:hAnsi="Times New Roman" w:eastAsia="Times New Roman" w:cs="Times New Roman"/>
          <w:sz w:val="20"/>
          <w:szCs w:val="20"/>
          <w:color w:val="0000FB"/>
          <w:spacing w:val="4"/>
        </w:rPr>
        <w:t xml:space="preserve">  </w:t>
      </w:r>
      <w:r>
        <w:rPr>
          <w:rFonts w:ascii="SimSun" w:hAnsi="SimSun" w:eastAsia="SimSun" w:cs="SimSun"/>
          <w:sz w:val="20"/>
          <w:szCs w:val="20"/>
          <w:color w:val="0000FB"/>
          <w:spacing w:val="-8"/>
        </w:rPr>
        <w:t>内及因</w:t>
      </w:r>
      <w:r>
        <w:rPr>
          <w:rFonts w:ascii="SimSun" w:hAnsi="SimSun" w:eastAsia="SimSun" w:cs="SimSun"/>
          <w:sz w:val="20"/>
          <w:szCs w:val="20"/>
          <w:spacing w:val="-8"/>
        </w:rPr>
        <w:t>子</w:t>
      </w:r>
      <w:r>
        <w:rPr>
          <w:rFonts w:ascii="SimSun" w:hAnsi="SimSun" w:eastAsia="SimSun" w:cs="SimSun"/>
          <w:sz w:val="20"/>
          <w:szCs w:val="20"/>
          <w:spacing w:val="4"/>
        </w:rPr>
        <w:t xml:space="preserve"> </w:t>
      </w:r>
      <w:r>
        <w:rPr>
          <w:rFonts w:ascii="SimSun" w:hAnsi="SimSun" w:eastAsia="SimSun" w:cs="SimSun"/>
          <w:sz w:val="20"/>
          <w:szCs w:val="20"/>
          <w:spacing w:val="-8"/>
        </w:rPr>
        <w:t>8</w:t>
      </w:r>
      <w:r>
        <w:rPr>
          <w:rFonts w:ascii="SimSun" w:hAnsi="SimSun" w:eastAsia="SimSun" w:cs="SimSun"/>
          <w:sz w:val="20"/>
          <w:szCs w:val="20"/>
          <w:spacing w:val="4"/>
        </w:rPr>
        <w:t xml:space="preserve"> </w:t>
      </w:r>
      <w:r>
        <w:rPr>
          <w:rFonts w:ascii="SimSun" w:hAnsi="SimSun" w:eastAsia="SimSun" w:cs="SimSun"/>
          <w:sz w:val="20"/>
          <w:szCs w:val="20"/>
          <w:spacing w:val="-8"/>
        </w:rPr>
        <w:t>6</w:t>
      </w:r>
    </w:p>
    <w:p>
      <w:pPr>
        <w:ind w:left="259" w:right="302" w:hanging="259"/>
        <w:spacing w:before="109" w:line="259" w:lineRule="auto"/>
        <w:rPr>
          <w:rFonts w:ascii="Times New Roman" w:hAnsi="Times New Roman" w:eastAsia="Times New Roman" w:cs="Times New Roman"/>
          <w:sz w:val="20"/>
          <w:szCs w:val="20"/>
        </w:rPr>
      </w:pPr>
      <w:r>
        <w:rPr>
          <w:rFonts w:ascii="SimSun" w:hAnsi="SimSun" w:eastAsia="SimSun" w:cs="SimSun"/>
          <w:sz w:val="20"/>
          <w:szCs w:val="20"/>
          <w:spacing w:val="-3"/>
        </w:rPr>
        <w:t>soluble</w:t>
      </w:r>
      <w:r>
        <w:rPr>
          <w:rFonts w:ascii="SimSun" w:hAnsi="SimSun" w:eastAsia="SimSun" w:cs="SimSun"/>
          <w:sz w:val="20"/>
          <w:szCs w:val="20"/>
          <w:spacing w:val="4"/>
        </w:rPr>
        <w:t xml:space="preserve"> </w:t>
      </w:r>
      <w:r>
        <w:rPr>
          <w:rFonts w:ascii="SimSun" w:hAnsi="SimSun" w:eastAsia="SimSun" w:cs="SimSun"/>
          <w:sz w:val="20"/>
          <w:szCs w:val="20"/>
          <w:spacing w:val="-3"/>
        </w:rPr>
        <w:t>FmsHflyrdl</w:t>
      </w:r>
      <w:r>
        <w:rPr>
          <w:rFonts w:ascii="SimSun" w:hAnsi="SimSun" w:eastAsia="SimSun" w:cs="SimSun"/>
          <w:sz w:val="20"/>
          <w:szCs w:val="20"/>
          <w:spacing w:val="20"/>
        </w:rPr>
        <w:t xml:space="preserve"> </w:t>
      </w:r>
      <w:r>
        <w:rPr>
          <w:rFonts w:ascii="SimSun" w:hAnsi="SimSun" w:eastAsia="SimSun" w:cs="SimSun"/>
          <w:sz w:val="20"/>
          <w:szCs w:val="20"/>
          <w:spacing w:val="-3"/>
        </w:rPr>
        <w:t>iiase-I</w:t>
      </w:r>
      <w:r>
        <w:rPr>
          <w:rFonts w:ascii="SimSun" w:hAnsi="SimSun" w:eastAsia="SimSun" w:cs="SimSun"/>
          <w:sz w:val="20"/>
          <w:szCs w:val="20"/>
          <w:spacing w:val="-4"/>
        </w:rPr>
        <w:t>,</w:t>
      </w:r>
      <w:r>
        <w:rPr>
          <w:rFonts w:ascii="SimSun" w:hAnsi="SimSun" w:eastAsia="SimSun" w:cs="SimSun"/>
          <w:sz w:val="20"/>
          <w:szCs w:val="20"/>
          <w:spacing w:val="-3"/>
        </w:rPr>
        <w:t>sFt</w:t>
      </w:r>
      <w:r>
        <w:rPr>
          <w:rFonts w:ascii="SimSun" w:hAnsi="SimSun" w:eastAsia="SimSun" w:cs="SimSun"/>
          <w:sz w:val="20"/>
          <w:szCs w:val="20"/>
          <w:spacing w:val="-4"/>
        </w:rPr>
        <w:t>-1.</w:t>
      </w:r>
      <w:r>
        <w:rPr>
          <w:rFonts w:ascii="SimSun" w:hAnsi="SimSun" w:eastAsia="SimSun" w:cs="SimSun"/>
          <w:sz w:val="20"/>
          <w:szCs w:val="20"/>
          <w:spacing w:val="-3"/>
        </w:rPr>
        <w:t xml:space="preserve"> </w:t>
      </w:r>
      <w:r>
        <w:rPr>
          <w:rFonts w:ascii="SimSun" w:hAnsi="SimSun" w:eastAsia="SimSun" w:cs="SimSun"/>
          <w:sz w:val="20"/>
          <w:szCs w:val="20"/>
          <w:spacing w:val="-4"/>
        </w:rPr>
        <w:t>可容任略氨酸激</w:t>
      </w:r>
      <w:r>
        <w:rPr>
          <w:rFonts w:ascii="SimSun" w:hAnsi="SimSun" w:eastAsia="SimSun" w:cs="SimSun"/>
          <w:sz w:val="20"/>
          <w:szCs w:val="20"/>
        </w:rPr>
        <w:t xml:space="preserve"> </w:t>
      </w:r>
      <w:r>
        <w:rPr>
          <w:rFonts w:ascii="SimSun" w:hAnsi="SimSun" w:eastAsia="SimSun" w:cs="SimSun"/>
          <w:sz w:val="20"/>
          <w:szCs w:val="20"/>
          <w:spacing w:val="-10"/>
        </w:rPr>
        <w:t>酶-1</w:t>
      </w:r>
      <w:r>
        <w:rPr>
          <w:rFonts w:ascii="SimSun" w:hAnsi="SimSun" w:eastAsia="SimSun" w:cs="SimSun"/>
          <w:sz w:val="20"/>
          <w:szCs w:val="20"/>
          <w:spacing w:val="12"/>
        </w:rPr>
        <w:t xml:space="preserve">  </w:t>
      </w:r>
      <w:r>
        <w:rPr>
          <w:rFonts w:ascii="Times New Roman" w:hAnsi="Times New Roman" w:eastAsia="Times New Roman" w:cs="Times New Roman"/>
          <w:sz w:val="20"/>
          <w:szCs w:val="20"/>
          <w:spacing w:val="-10"/>
        </w:rPr>
        <w:t>8</w:t>
      </w:r>
      <w:r>
        <w:rPr>
          <w:rFonts w:ascii="Times New Roman" w:hAnsi="Times New Roman" w:eastAsia="Times New Roman" w:cs="Times New Roman"/>
          <w:sz w:val="20"/>
          <w:szCs w:val="20"/>
          <w:color w:val="0000FB"/>
          <w:spacing w:val="-10"/>
        </w:rPr>
        <w:t>2</w:t>
      </w:r>
    </w:p>
    <w:p>
      <w:pPr>
        <w:spacing w:before="64" w:line="221" w:lineRule="auto"/>
        <w:rPr>
          <w:rFonts w:ascii="SimSun" w:hAnsi="SimSun" w:eastAsia="SimSun" w:cs="SimSun"/>
          <w:sz w:val="20"/>
          <w:szCs w:val="20"/>
        </w:rPr>
      </w:pPr>
      <w:r>
        <w:rPr>
          <w:rFonts w:ascii="Times New Roman" w:hAnsi="Times New Roman" w:eastAsia="Times New Roman" w:cs="Times New Roman"/>
          <w:sz w:val="20"/>
          <w:szCs w:val="20"/>
          <w:spacing w:val="-5"/>
        </w:rPr>
        <w:t>soluble</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spacing w:val="-5"/>
        </w:rPr>
        <w:t>interJellular</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5"/>
        </w:rPr>
        <w:t>adlhe</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color w:val="0000FA"/>
          <w:spacing w:val="-5"/>
        </w:rPr>
        <w:t>acul</w:t>
      </w:r>
      <w:r>
        <w:rPr>
          <w:rFonts w:ascii="Times New Roman" w:hAnsi="Times New Roman" w:eastAsia="Times New Roman" w:cs="Times New Roman"/>
          <w:sz w:val="20"/>
          <w:szCs w:val="20"/>
          <w:color w:val="0000FA"/>
          <w:spacing w:val="4"/>
        </w:rPr>
        <w:t xml:space="preserve">           </w:t>
      </w:r>
      <w:r>
        <w:rPr>
          <w:rFonts w:ascii="Times New Roman" w:hAnsi="Times New Roman" w:eastAsia="Times New Roman" w:cs="Times New Roman"/>
          <w:sz w:val="20"/>
          <w:szCs w:val="20"/>
          <w:color w:val="0000FA"/>
          <w:spacing w:val="-5"/>
        </w:rPr>
        <w:t>tAM</w:t>
      </w:r>
      <w:r>
        <w:rPr>
          <w:rFonts w:ascii="SimSun" w:hAnsi="SimSun" w:eastAsia="SimSun" w:cs="SimSun"/>
          <w:sz w:val="20"/>
          <w:szCs w:val="20"/>
          <w:spacing w:val="-5"/>
        </w:rPr>
        <w:t>-1</w:t>
      </w:r>
      <w:r>
        <w:rPr>
          <w:rFonts w:ascii="SimSun" w:hAnsi="SimSun" w:eastAsia="SimSun" w:cs="SimSun"/>
          <w:sz w:val="20"/>
          <w:szCs w:val="20"/>
          <w:spacing w:val="25"/>
        </w:rPr>
        <w:t xml:space="preserve">  </w:t>
      </w:r>
      <w:r>
        <w:rPr>
          <w:rFonts w:ascii="SimSun" w:hAnsi="SimSun" w:eastAsia="SimSun" w:cs="SimSun"/>
          <w:sz w:val="20"/>
          <w:szCs w:val="20"/>
          <w:spacing w:val="-5"/>
        </w:rPr>
        <w:t>可溶性</w:t>
      </w:r>
    </w:p>
    <w:p>
      <w:pPr>
        <w:ind w:left="259"/>
        <w:spacing w:before="88" w:line="219" w:lineRule="auto"/>
        <w:rPr>
          <w:rFonts w:ascii="Times New Roman" w:hAnsi="Times New Roman" w:eastAsia="Times New Roman" w:cs="Times New Roman"/>
          <w:sz w:val="20"/>
          <w:szCs w:val="20"/>
        </w:rPr>
      </w:pPr>
      <w:r>
        <w:rPr>
          <w:rFonts w:ascii="SimSun" w:hAnsi="SimSun" w:eastAsia="SimSun" w:cs="SimSun"/>
          <w:sz w:val="20"/>
          <w:szCs w:val="20"/>
          <w:spacing w:val="-18"/>
        </w:rPr>
        <w:t>细胞间黏附</w:t>
      </w:r>
      <w:r>
        <w:rPr>
          <w:rFonts w:ascii="SimSun" w:hAnsi="SimSun" w:eastAsia="SimSun" w:cs="SimSun"/>
          <w:sz w:val="20"/>
          <w:szCs w:val="20"/>
          <w:color w:val="0000FA"/>
          <w:spacing w:val="-18"/>
        </w:rPr>
        <w:t>分手之，</w:t>
      </w:r>
      <w:r>
        <w:rPr>
          <w:rFonts w:ascii="SimSun" w:hAnsi="SimSun" w:eastAsia="SimSun" w:cs="SimSun"/>
          <w:sz w:val="20"/>
          <w:szCs w:val="20"/>
          <w:color w:val="0000FA"/>
          <w:spacing w:val="-12"/>
        </w:rPr>
        <w:t xml:space="preserve"> </w:t>
      </w:r>
      <w:r>
        <w:rPr>
          <w:rFonts w:ascii="Times New Roman" w:hAnsi="Times New Roman" w:eastAsia="Times New Roman" w:cs="Times New Roman"/>
          <w:sz w:val="20"/>
          <w:szCs w:val="20"/>
          <w:spacing w:val="-18"/>
        </w:rPr>
        <w:t>1</w:t>
      </w:r>
      <w:r>
        <w:rPr>
          <w:rFonts w:ascii="Times New Roman" w:hAnsi="Times New Roman" w:eastAsia="Times New Roman" w:cs="Times New Roman"/>
          <w:sz w:val="20"/>
          <w:szCs w:val="20"/>
          <w:color w:val="0000FA"/>
          <w:spacing w:val="-18"/>
        </w:rPr>
        <w:t>54</w:t>
      </w:r>
    </w:p>
    <w:p>
      <w:pPr>
        <w:spacing w:before="32" w:line="212" w:lineRule="auto"/>
        <w:rPr>
          <w:rFonts w:ascii="SimSun" w:hAnsi="SimSun" w:eastAsia="SimSun" w:cs="SimSun"/>
          <w:sz w:val="20"/>
          <w:szCs w:val="20"/>
        </w:rPr>
      </w:pPr>
      <w:r>
        <w:rPr>
          <w:rFonts w:ascii="Times New Roman" w:hAnsi="Times New Roman" w:eastAsia="Times New Roman" w:cs="Times New Roman"/>
          <w:sz w:val="20"/>
          <w:szCs w:val="20"/>
          <w:spacing w:val="-6"/>
        </w:rPr>
        <w:t>specific</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6"/>
        </w:rPr>
        <w:t>criteria</w:t>
      </w:r>
      <w:r>
        <w:rPr>
          <w:rFonts w:ascii="Times New Roman" w:hAnsi="Times New Roman" w:eastAsia="Times New Roman" w:cs="Times New Roman"/>
          <w:sz w:val="20"/>
          <w:szCs w:val="20"/>
        </w:rPr>
        <w:t xml:space="preserve"> </w:t>
      </w:r>
      <w:r>
        <w:rPr>
          <w:rFonts w:ascii="SimSun" w:hAnsi="SimSun" w:eastAsia="SimSun" w:cs="SimSun"/>
          <w:sz w:val="20"/>
          <w:szCs w:val="20"/>
          <w:color w:val="0000FB"/>
          <w:spacing w:val="-6"/>
        </w:rPr>
        <w:t>\</w:t>
      </w:r>
      <w:r>
        <w:rPr>
          <w:rFonts w:ascii="SimSun" w:hAnsi="SimSun" w:eastAsia="SimSun" w:cs="SimSun"/>
          <w:sz w:val="20"/>
          <w:szCs w:val="20"/>
          <w:color w:val="0000FB"/>
          <w:spacing w:val="-35"/>
        </w:rPr>
        <w:t xml:space="preserve"> </w:t>
      </w:r>
      <w:r>
        <w:rPr>
          <w:rFonts w:ascii="SimSun" w:hAnsi="SimSun" w:eastAsia="SimSun" w:cs="SimSun"/>
          <w:sz w:val="20"/>
          <w:szCs w:val="20"/>
          <w:color w:val="0000FB"/>
          <w:spacing w:val="-6"/>
        </w:rPr>
        <w:t>准异标</w:t>
      </w:r>
      <w:r>
        <w:rPr>
          <w:rFonts w:ascii="SimSun" w:hAnsi="SimSun" w:eastAsia="SimSun" w:cs="SimSun"/>
          <w:sz w:val="20"/>
          <w:szCs w:val="20"/>
          <w:spacing w:val="-6"/>
        </w:rPr>
        <w:t>准</w:t>
      </w:r>
      <w:r>
        <w:rPr>
          <w:rFonts w:ascii="SimSun" w:hAnsi="SimSun" w:eastAsia="SimSun" w:cs="SimSun"/>
          <w:sz w:val="20"/>
          <w:szCs w:val="20"/>
          <w:spacing w:val="-34"/>
        </w:rPr>
        <w:t xml:space="preserve"> </w:t>
      </w:r>
      <w:r>
        <w:rPr>
          <w:rFonts w:ascii="SimSun" w:hAnsi="SimSun" w:eastAsia="SimSun" w:cs="SimSun"/>
          <w:sz w:val="20"/>
          <w:szCs w:val="20"/>
          <w:spacing w:val="-6"/>
        </w:rPr>
        <w:t>2</w:t>
      </w:r>
      <w:r>
        <w:rPr>
          <w:rFonts w:ascii="SimSun" w:hAnsi="SimSun" w:eastAsia="SimSun" w:cs="SimSun"/>
          <w:sz w:val="20"/>
          <w:szCs w:val="20"/>
          <w:spacing w:val="-33"/>
        </w:rPr>
        <w:t xml:space="preserve"> </w:t>
      </w:r>
      <w:r>
        <w:rPr>
          <w:rFonts w:ascii="SimSun" w:hAnsi="SimSun" w:eastAsia="SimSun" w:cs="SimSun"/>
          <w:sz w:val="20"/>
          <w:szCs w:val="20"/>
          <w:spacing w:val="-6"/>
        </w:rPr>
        <w:t>5</w:t>
      </w:r>
      <w:r>
        <w:rPr>
          <w:rFonts w:ascii="SimSun" w:hAnsi="SimSun" w:eastAsia="SimSun" w:cs="SimSun"/>
          <w:sz w:val="20"/>
          <w:szCs w:val="20"/>
          <w:spacing w:val="-38"/>
        </w:rPr>
        <w:t xml:space="preserve"> </w:t>
      </w:r>
      <w:r>
        <w:rPr>
          <w:rFonts w:ascii="SimSun" w:hAnsi="SimSun" w:eastAsia="SimSun" w:cs="SimSun"/>
          <w:sz w:val="20"/>
          <w:szCs w:val="20"/>
          <w:spacing w:val="-6"/>
        </w:rPr>
        <w:t>4</w:t>
      </w:r>
    </w:p>
    <w:p>
      <w:pPr>
        <w:spacing w:before="97" w:line="214" w:lineRule="auto"/>
        <w:rPr>
          <w:rFonts w:ascii="SimSun" w:hAnsi="SimSun" w:eastAsia="SimSun" w:cs="SimSun"/>
          <w:sz w:val="20"/>
          <w:szCs w:val="20"/>
        </w:rPr>
      </w:pPr>
      <w:r>
        <w:rPr>
          <w:rFonts w:ascii="SimSun" w:hAnsi="SimSun" w:eastAsia="SimSun" w:cs="SimSun"/>
          <w:sz w:val="20"/>
          <w:szCs w:val="20"/>
          <w:spacing w:val="-7"/>
        </w:rPr>
        <w:t>spinabifida</w:t>
      </w:r>
      <w:r>
        <w:rPr>
          <w:rFonts w:ascii="SimSun" w:hAnsi="SimSun" w:eastAsia="SimSun" w:cs="SimSun"/>
          <w:sz w:val="20"/>
          <w:szCs w:val="20"/>
          <w:spacing w:val="35"/>
        </w:rPr>
        <w:t xml:space="preserve">  </w:t>
      </w:r>
      <w:r>
        <w:rPr>
          <w:rFonts w:ascii="SimSun" w:hAnsi="SimSun" w:eastAsia="SimSun" w:cs="SimSun"/>
          <w:sz w:val="20"/>
          <w:szCs w:val="20"/>
          <w:spacing w:val="-7"/>
        </w:rPr>
        <w:t>脊柱裂133</w:t>
      </w:r>
    </w:p>
    <w:p>
      <w:pPr>
        <w:spacing w:before="79" w:line="214" w:lineRule="auto"/>
        <w:rPr>
          <w:rFonts w:ascii="SimSun" w:hAnsi="SimSun" w:eastAsia="SimSun" w:cs="SimSun"/>
          <w:sz w:val="20"/>
          <w:szCs w:val="20"/>
        </w:rPr>
      </w:pPr>
      <w:r>
        <w:rPr>
          <w:rFonts w:ascii="SimSun" w:hAnsi="SimSun" w:eastAsia="SimSun" w:cs="SimSun"/>
          <w:sz w:val="20"/>
          <w:szCs w:val="20"/>
          <w:spacing w:val="-18"/>
        </w:rPr>
        <w:t>spontaneous</w:t>
      </w:r>
      <w:r>
        <w:rPr>
          <w:rFonts w:ascii="SimSun" w:hAnsi="SimSun" w:eastAsia="SimSun" w:cs="SimSun"/>
          <w:sz w:val="20"/>
          <w:szCs w:val="20"/>
          <w:spacing w:val="-13"/>
        </w:rPr>
        <w:t xml:space="preserve"> </w:t>
      </w:r>
      <w:r>
        <w:rPr>
          <w:rFonts w:ascii="SimSun" w:hAnsi="SimSun" w:eastAsia="SimSun" w:cs="SimSun"/>
          <w:sz w:val="20"/>
          <w:szCs w:val="20"/>
          <w:spacing w:val="-18"/>
        </w:rPr>
        <w:t>abortion</w:t>
      </w:r>
      <w:r>
        <w:rPr>
          <w:rFonts w:ascii="SimSun" w:hAnsi="SimSun" w:eastAsia="SimSun" w:cs="SimSun"/>
          <w:sz w:val="20"/>
          <w:szCs w:val="20"/>
          <w:spacing w:val="12"/>
        </w:rPr>
        <w:t xml:space="preserve">  </w:t>
      </w:r>
      <w:r>
        <w:rPr>
          <w:rFonts w:ascii="SimSun" w:hAnsi="SimSun" w:eastAsia="SimSun" w:cs="SimSun"/>
          <w:sz w:val="20"/>
          <w:szCs w:val="20"/>
          <w:spacing w:val="-18"/>
        </w:rPr>
        <w:t>自然流产</w:t>
      </w:r>
      <w:r>
        <w:rPr>
          <w:rFonts w:ascii="SimSun" w:hAnsi="SimSun" w:eastAsia="SimSun" w:cs="SimSun"/>
          <w:sz w:val="20"/>
          <w:szCs w:val="20"/>
          <w:spacing w:val="61"/>
        </w:rPr>
        <w:t xml:space="preserve"> </w:t>
      </w:r>
      <w:r>
        <w:rPr>
          <w:rFonts w:ascii="SimSun" w:hAnsi="SimSun" w:eastAsia="SimSun" w:cs="SimSun"/>
          <w:sz w:val="20"/>
          <w:szCs w:val="20"/>
          <w:spacing w:val="-18"/>
        </w:rPr>
        <w:t>70</w:t>
      </w:r>
    </w:p>
    <w:p>
      <w:pPr>
        <w:spacing w:before="77" w:line="310" w:lineRule="exact"/>
        <w:rPr>
          <w:rFonts w:ascii="SimSun" w:hAnsi="SimSun" w:eastAsia="SimSun" w:cs="SimSun"/>
          <w:sz w:val="20"/>
          <w:szCs w:val="20"/>
        </w:rPr>
      </w:pPr>
      <w:r>
        <w:rPr>
          <w:rFonts w:ascii="SimSun" w:hAnsi="SimSun" w:eastAsia="SimSun" w:cs="SimSun"/>
          <w:sz w:val="20"/>
          <w:szCs w:val="20"/>
          <w:spacing w:val="-18"/>
          <w:position w:val="8"/>
        </w:rPr>
        <w:t>spontaneous</w:t>
      </w:r>
      <w:r>
        <w:rPr>
          <w:rFonts w:ascii="SimSun" w:hAnsi="SimSun" w:eastAsia="SimSun" w:cs="SimSun"/>
          <w:sz w:val="20"/>
          <w:szCs w:val="20"/>
          <w:spacing w:val="-15"/>
          <w:position w:val="8"/>
        </w:rPr>
        <w:t xml:space="preserve"> </w:t>
      </w:r>
      <w:r>
        <w:rPr>
          <w:rFonts w:ascii="SimSun" w:hAnsi="SimSun" w:eastAsia="SimSun" w:cs="SimSun"/>
          <w:sz w:val="20"/>
          <w:szCs w:val="20"/>
          <w:spacing w:val="-18"/>
          <w:position w:val="8"/>
        </w:rPr>
        <w:t>preterm</w:t>
      </w:r>
      <w:r>
        <w:rPr>
          <w:rFonts w:ascii="SimSun" w:hAnsi="SimSun" w:eastAsia="SimSun" w:cs="SimSun"/>
          <w:sz w:val="20"/>
          <w:szCs w:val="20"/>
          <w:spacing w:val="-5"/>
          <w:position w:val="8"/>
        </w:rPr>
        <w:t xml:space="preserve"> </w:t>
      </w:r>
      <w:r>
        <w:rPr>
          <w:rFonts w:ascii="SimSun" w:hAnsi="SimSun" w:eastAsia="SimSun" w:cs="SimSun"/>
          <w:sz w:val="20"/>
          <w:szCs w:val="20"/>
          <w:spacing w:val="-18"/>
          <w:position w:val="8"/>
        </w:rPr>
        <w:t>labor</w:t>
      </w:r>
      <w:r>
        <w:rPr>
          <w:rFonts w:ascii="SimSun" w:hAnsi="SimSun" w:eastAsia="SimSun" w:cs="SimSun"/>
          <w:sz w:val="20"/>
          <w:szCs w:val="20"/>
          <w:spacing w:val="17"/>
          <w:position w:val="8"/>
        </w:rPr>
        <w:t xml:space="preserve">  </w:t>
      </w:r>
      <w:r>
        <w:rPr>
          <w:rFonts w:ascii="SimSun" w:hAnsi="SimSun" w:eastAsia="SimSun" w:cs="SimSun"/>
          <w:sz w:val="20"/>
          <w:szCs w:val="20"/>
          <w:spacing w:val="-18"/>
          <w:position w:val="8"/>
        </w:rPr>
        <w:t>自发性早产</w:t>
      </w:r>
      <w:r>
        <w:rPr>
          <w:rFonts w:ascii="SimSun" w:hAnsi="SimSun" w:eastAsia="SimSun" w:cs="SimSun"/>
          <w:sz w:val="20"/>
          <w:szCs w:val="20"/>
          <w:spacing w:val="40"/>
          <w:position w:val="8"/>
        </w:rPr>
        <w:t xml:space="preserve"> </w:t>
      </w:r>
      <w:r>
        <w:rPr>
          <w:rFonts w:ascii="SimSun" w:hAnsi="SimSun" w:eastAsia="SimSun" w:cs="SimSun"/>
          <w:sz w:val="20"/>
          <w:szCs w:val="20"/>
          <w:spacing w:val="-18"/>
          <w:position w:val="8"/>
        </w:rPr>
        <w:t>95</w:t>
      </w:r>
    </w:p>
    <w:p>
      <w:pPr>
        <w:spacing w:before="1" w:line="214" w:lineRule="auto"/>
        <w:rPr>
          <w:rFonts w:ascii="SimSun" w:hAnsi="SimSun" w:eastAsia="SimSun" w:cs="SimSun"/>
          <w:sz w:val="20"/>
          <w:szCs w:val="20"/>
        </w:rPr>
      </w:pPr>
      <w:r>
        <w:rPr>
          <w:rFonts w:ascii="SimSun" w:hAnsi="SimSun" w:eastAsia="SimSun" w:cs="SimSun"/>
          <w:sz w:val="20"/>
          <w:szCs w:val="20"/>
          <w:spacing w:val="-10"/>
        </w:rPr>
        <w:t>sporadic</w:t>
      </w:r>
      <w:r>
        <w:rPr>
          <w:rFonts w:ascii="SimSun" w:hAnsi="SimSun" w:eastAsia="SimSun" w:cs="SimSun"/>
          <w:sz w:val="20"/>
          <w:szCs w:val="20"/>
          <w:spacing w:val="-14"/>
        </w:rPr>
        <w:t xml:space="preserve"> </w:t>
      </w:r>
      <w:r>
        <w:rPr>
          <w:rFonts w:ascii="SimSun" w:hAnsi="SimSun" w:eastAsia="SimSun" w:cs="SimSun"/>
          <w:sz w:val="20"/>
          <w:szCs w:val="20"/>
          <w:spacing w:val="-10"/>
        </w:rPr>
        <w:t>abortion</w:t>
      </w:r>
      <w:r>
        <w:rPr>
          <w:rFonts w:ascii="SimSun" w:hAnsi="SimSun" w:eastAsia="SimSun" w:cs="SimSun"/>
          <w:sz w:val="20"/>
          <w:szCs w:val="20"/>
          <w:spacing w:val="95"/>
        </w:rPr>
        <w:t xml:space="preserve"> </w:t>
      </w:r>
      <w:r>
        <w:rPr>
          <w:rFonts w:ascii="SimSun" w:hAnsi="SimSun" w:eastAsia="SimSun" w:cs="SimSun"/>
          <w:sz w:val="20"/>
          <w:szCs w:val="20"/>
          <w:spacing w:val="-10"/>
        </w:rPr>
        <w:t>偶发性流产72</w:t>
      </w:r>
    </w:p>
    <w:p>
      <w:pPr>
        <w:spacing w:before="77" w:line="310" w:lineRule="exact"/>
        <w:rPr>
          <w:rFonts w:ascii="SimSun" w:hAnsi="SimSun" w:eastAsia="SimSun" w:cs="SimSun"/>
          <w:sz w:val="20"/>
          <w:szCs w:val="20"/>
        </w:rPr>
      </w:pPr>
      <w:r>
        <w:rPr>
          <w:rFonts w:ascii="SimSun" w:hAnsi="SimSun" w:eastAsia="SimSun" w:cs="SimSun"/>
          <w:sz w:val="20"/>
          <w:szCs w:val="20"/>
          <w:spacing w:val="-17"/>
          <w:position w:val="8"/>
        </w:rPr>
        <w:t>spotting</w:t>
      </w:r>
      <w:r>
        <w:rPr>
          <w:rFonts w:ascii="SimSun" w:hAnsi="SimSun" w:eastAsia="SimSun" w:cs="SimSun"/>
          <w:sz w:val="20"/>
          <w:szCs w:val="20"/>
          <w:spacing w:val="14"/>
          <w:position w:val="8"/>
        </w:rPr>
        <w:t xml:space="preserve">  </w:t>
      </w:r>
      <w:r>
        <w:rPr>
          <w:rFonts w:ascii="SimSun" w:hAnsi="SimSun" w:eastAsia="SimSun" w:cs="SimSun"/>
          <w:sz w:val="20"/>
          <w:szCs w:val="20"/>
          <w:spacing w:val="-17"/>
          <w:position w:val="8"/>
        </w:rPr>
        <w:t>点滴出血</w:t>
      </w:r>
      <w:r>
        <w:rPr>
          <w:rFonts w:ascii="SimSun" w:hAnsi="SimSun" w:eastAsia="SimSun" w:cs="SimSun"/>
          <w:sz w:val="20"/>
          <w:szCs w:val="20"/>
          <w:spacing w:val="58"/>
          <w:position w:val="8"/>
        </w:rPr>
        <w:t xml:space="preserve"> </w:t>
      </w:r>
      <w:r>
        <w:rPr>
          <w:rFonts w:ascii="SimSun" w:hAnsi="SimSun" w:eastAsia="SimSun" w:cs="SimSun"/>
          <w:sz w:val="20"/>
          <w:szCs w:val="20"/>
          <w:spacing w:val="-17"/>
          <w:position w:val="8"/>
        </w:rPr>
        <w:t>333</w:t>
      </w:r>
    </w:p>
    <w:p>
      <w:pPr>
        <w:spacing w:line="213" w:lineRule="auto"/>
        <w:rPr>
          <w:rFonts w:ascii="SimSun" w:hAnsi="SimSun" w:eastAsia="SimSun" w:cs="SimSun"/>
          <w:sz w:val="20"/>
          <w:szCs w:val="20"/>
        </w:rPr>
      </w:pPr>
      <w:r>
        <w:rPr>
          <w:rFonts w:ascii="SimSun" w:hAnsi="SimSun" w:eastAsia="SimSun" w:cs="SimSun"/>
          <w:sz w:val="20"/>
          <w:szCs w:val="20"/>
          <w:spacing w:val="-19"/>
        </w:rPr>
        <w:t>spring</w:t>
      </w:r>
      <w:r>
        <w:rPr>
          <w:rFonts w:ascii="SimSun" w:hAnsi="SimSun" w:eastAsia="SimSun" w:cs="SimSun"/>
          <w:sz w:val="20"/>
          <w:szCs w:val="20"/>
          <w:spacing w:val="-9"/>
        </w:rPr>
        <w:t xml:space="preserve"> </w:t>
      </w:r>
      <w:r>
        <w:rPr>
          <w:rFonts w:ascii="SimSun" w:hAnsi="SimSun" w:eastAsia="SimSun" w:cs="SimSun"/>
          <w:sz w:val="20"/>
          <w:szCs w:val="20"/>
          <w:spacing w:val="-19"/>
        </w:rPr>
        <w:t>clip</w:t>
      </w:r>
      <w:r>
        <w:rPr>
          <w:rFonts w:ascii="SimSun" w:hAnsi="SimSun" w:eastAsia="SimSun" w:cs="SimSun"/>
          <w:sz w:val="20"/>
          <w:szCs w:val="20"/>
          <w:spacing w:val="11"/>
        </w:rPr>
        <w:t xml:space="preserve">  </w:t>
      </w:r>
      <w:r>
        <w:rPr>
          <w:rFonts w:ascii="SimSun" w:hAnsi="SimSun" w:eastAsia="SimSun" w:cs="SimSun"/>
          <w:sz w:val="20"/>
          <w:szCs w:val="20"/>
          <w:spacing w:val="-19"/>
        </w:rPr>
        <w:t>弹簧夹</w:t>
      </w:r>
      <w:r>
        <w:rPr>
          <w:rFonts w:ascii="SimSun" w:hAnsi="SimSun" w:eastAsia="SimSun" w:cs="SimSun"/>
          <w:sz w:val="20"/>
          <w:szCs w:val="20"/>
          <w:spacing w:val="42"/>
        </w:rPr>
        <w:t xml:space="preserve"> </w:t>
      </w:r>
      <w:r>
        <w:rPr>
          <w:rFonts w:ascii="SimSun" w:hAnsi="SimSun" w:eastAsia="SimSun" w:cs="SimSun"/>
          <w:sz w:val="20"/>
          <w:szCs w:val="20"/>
          <w:spacing w:val="-19"/>
        </w:rPr>
        <w:t>374</w:t>
      </w:r>
    </w:p>
    <w:p>
      <w:pPr>
        <w:spacing w:before="79" w:line="214" w:lineRule="auto"/>
        <w:rPr>
          <w:rFonts w:ascii="SimSun" w:hAnsi="SimSun" w:eastAsia="SimSun" w:cs="SimSun"/>
          <w:sz w:val="20"/>
          <w:szCs w:val="20"/>
        </w:rPr>
      </w:pPr>
      <w:r>
        <w:rPr>
          <w:rFonts w:ascii="SimSun" w:hAnsi="SimSun" w:eastAsia="SimSun" w:cs="SimSun"/>
          <w:sz w:val="20"/>
          <w:szCs w:val="20"/>
          <w:spacing w:val="-14"/>
        </w:rPr>
        <w:t>squamous</w:t>
      </w:r>
      <w:r>
        <w:rPr>
          <w:rFonts w:ascii="SimSun" w:hAnsi="SimSun" w:eastAsia="SimSun" w:cs="SimSun"/>
          <w:sz w:val="20"/>
          <w:szCs w:val="20"/>
          <w:spacing w:val="9"/>
        </w:rPr>
        <w:t xml:space="preserve"> </w:t>
      </w:r>
      <w:r>
        <w:rPr>
          <w:rFonts w:ascii="SimSun" w:hAnsi="SimSun" w:eastAsia="SimSun" w:cs="SimSun"/>
          <w:sz w:val="20"/>
          <w:szCs w:val="20"/>
          <w:spacing w:val="-14"/>
        </w:rPr>
        <w:t>cell</w:t>
      </w:r>
      <w:r>
        <w:rPr>
          <w:rFonts w:ascii="SimSun" w:hAnsi="SimSun" w:eastAsia="SimSun" w:cs="SimSun"/>
          <w:sz w:val="20"/>
          <w:szCs w:val="20"/>
          <w:spacing w:val="-5"/>
        </w:rPr>
        <w:t xml:space="preserve"> </w:t>
      </w:r>
      <w:r>
        <w:rPr>
          <w:rFonts w:ascii="SimSun" w:hAnsi="SimSun" w:eastAsia="SimSun" w:cs="SimSun"/>
          <w:sz w:val="20"/>
          <w:szCs w:val="20"/>
          <w:spacing w:val="-14"/>
        </w:rPr>
        <w:t>carcinoma</w:t>
      </w:r>
      <w:r>
        <w:rPr>
          <w:rFonts w:ascii="SimSun" w:hAnsi="SimSun" w:eastAsia="SimSun" w:cs="SimSun"/>
          <w:sz w:val="20"/>
          <w:szCs w:val="20"/>
          <w:spacing w:val="-8"/>
        </w:rPr>
        <w:t xml:space="preserve"> </w:t>
      </w:r>
      <w:r>
        <w:rPr>
          <w:rFonts w:ascii="SimSun" w:hAnsi="SimSun" w:eastAsia="SimSun" w:cs="SimSun"/>
          <w:sz w:val="20"/>
          <w:szCs w:val="20"/>
          <w:spacing w:val="-14"/>
        </w:rPr>
        <w:t>antigen,SCCA</w:t>
      </w:r>
      <w:r>
        <w:rPr>
          <w:rFonts w:ascii="SimSun" w:hAnsi="SimSun" w:eastAsia="SimSun" w:cs="SimSun"/>
          <w:sz w:val="20"/>
          <w:szCs w:val="20"/>
          <w:spacing w:val="18"/>
        </w:rPr>
        <w:t xml:space="preserve">  </w:t>
      </w:r>
      <w:r>
        <w:rPr>
          <w:rFonts w:ascii="SimSun" w:hAnsi="SimSun" w:eastAsia="SimSun" w:cs="SimSun"/>
          <w:sz w:val="20"/>
          <w:szCs w:val="20"/>
          <w:spacing w:val="-14"/>
        </w:rPr>
        <w:t>鳞状细胞癌抗原</w:t>
      </w:r>
    </w:p>
    <w:p>
      <w:pPr>
        <w:ind w:left="199"/>
        <w:spacing w:before="136" w:line="183" w:lineRule="auto"/>
        <w:rPr>
          <w:rFonts w:ascii="SimSun" w:hAnsi="SimSun" w:eastAsia="SimSun" w:cs="SimSun"/>
          <w:sz w:val="20"/>
          <w:szCs w:val="20"/>
        </w:rPr>
      </w:pPr>
      <w:r>
        <w:rPr>
          <w:rFonts w:ascii="SimSun" w:hAnsi="SimSun" w:eastAsia="SimSun" w:cs="SimSun"/>
          <w:sz w:val="20"/>
          <w:szCs w:val="20"/>
          <w:spacing w:val="-2"/>
        </w:rPr>
        <w:t>405</w:t>
      </w:r>
    </w:p>
    <w:p>
      <w:pPr>
        <w:spacing w:before="145" w:line="214" w:lineRule="auto"/>
        <w:rPr>
          <w:rFonts w:ascii="SimSun" w:hAnsi="SimSun" w:eastAsia="SimSun" w:cs="SimSun"/>
          <w:sz w:val="20"/>
          <w:szCs w:val="20"/>
        </w:rPr>
      </w:pPr>
      <w:r>
        <w:rPr>
          <w:rFonts w:ascii="SimSun" w:hAnsi="SimSun" w:eastAsia="SimSun" w:cs="SimSun"/>
          <w:sz w:val="20"/>
          <w:szCs w:val="20"/>
          <w:spacing w:val="-17"/>
        </w:rPr>
        <w:t>squamous</w:t>
      </w:r>
      <w:r>
        <w:rPr>
          <w:rFonts w:ascii="SimSun" w:hAnsi="SimSun" w:eastAsia="SimSun" w:cs="SimSun"/>
          <w:sz w:val="20"/>
          <w:szCs w:val="20"/>
          <w:spacing w:val="-12"/>
        </w:rPr>
        <w:t xml:space="preserve"> </w:t>
      </w:r>
      <w:r>
        <w:rPr>
          <w:rFonts w:ascii="SimSun" w:hAnsi="SimSun" w:eastAsia="SimSun" w:cs="SimSun"/>
          <w:sz w:val="20"/>
          <w:szCs w:val="20"/>
          <w:spacing w:val="-17"/>
        </w:rPr>
        <w:t>epithelization</w:t>
      </w:r>
      <w:r>
        <w:rPr>
          <w:rFonts w:ascii="SimSun" w:hAnsi="SimSun" w:eastAsia="SimSun" w:cs="SimSun"/>
          <w:sz w:val="20"/>
          <w:szCs w:val="20"/>
          <w:spacing w:val="7"/>
        </w:rPr>
        <w:t xml:space="preserve">  </w:t>
      </w:r>
      <w:r>
        <w:rPr>
          <w:rFonts w:ascii="SimSun" w:hAnsi="SimSun" w:eastAsia="SimSun" w:cs="SimSun"/>
          <w:sz w:val="20"/>
          <w:szCs w:val="20"/>
          <w:spacing w:val="-17"/>
        </w:rPr>
        <w:t>鳞</w:t>
      </w:r>
      <w:r>
        <w:rPr>
          <w:rFonts w:ascii="SimSun" w:hAnsi="SimSun" w:eastAsia="SimSun" w:cs="SimSun"/>
          <w:sz w:val="20"/>
          <w:szCs w:val="20"/>
          <w:spacing w:val="-18"/>
        </w:rPr>
        <w:t>状上皮化</w:t>
      </w:r>
      <w:r>
        <w:rPr>
          <w:rFonts w:ascii="SimSun" w:hAnsi="SimSun" w:eastAsia="SimSun" w:cs="SimSun"/>
          <w:sz w:val="20"/>
          <w:szCs w:val="20"/>
          <w:spacing w:val="37"/>
        </w:rPr>
        <w:t xml:space="preserve"> </w:t>
      </w:r>
      <w:r>
        <w:rPr>
          <w:rFonts w:ascii="SimSun" w:hAnsi="SimSun" w:eastAsia="SimSun" w:cs="SimSun"/>
          <w:sz w:val="20"/>
          <w:szCs w:val="20"/>
          <w:spacing w:val="-18"/>
        </w:rPr>
        <w:t>296</w:t>
      </w:r>
    </w:p>
    <w:p>
      <w:pPr>
        <w:spacing w:before="48" w:line="214" w:lineRule="auto"/>
        <w:rPr>
          <w:rFonts w:ascii="SimSun" w:hAnsi="SimSun" w:eastAsia="SimSun" w:cs="SimSun"/>
          <w:sz w:val="20"/>
          <w:szCs w:val="20"/>
        </w:rPr>
      </w:pPr>
      <w:r>
        <w:rPr>
          <w:rFonts w:ascii="SimSun" w:hAnsi="SimSun" w:eastAsia="SimSun" w:cs="SimSun"/>
          <w:sz w:val="20"/>
          <w:szCs w:val="20"/>
          <w:spacing w:val="-22"/>
        </w:rPr>
        <w:t>squamous</w:t>
      </w:r>
      <w:r>
        <w:rPr>
          <w:rFonts w:ascii="SimSun" w:hAnsi="SimSun" w:eastAsia="SimSun" w:cs="SimSun"/>
          <w:sz w:val="20"/>
          <w:szCs w:val="20"/>
          <w:spacing w:val="-2"/>
        </w:rPr>
        <w:t xml:space="preserve"> </w:t>
      </w:r>
      <w:r>
        <w:rPr>
          <w:rFonts w:ascii="SimSun" w:hAnsi="SimSun" w:eastAsia="SimSun" w:cs="SimSun"/>
          <w:sz w:val="20"/>
          <w:szCs w:val="20"/>
          <w:spacing w:val="-22"/>
        </w:rPr>
        <w:t>intraepithelial</w:t>
      </w:r>
      <w:r>
        <w:rPr>
          <w:rFonts w:ascii="SimSun" w:hAnsi="SimSun" w:eastAsia="SimSun" w:cs="SimSun"/>
          <w:sz w:val="20"/>
          <w:szCs w:val="20"/>
          <w:spacing w:val="-5"/>
        </w:rPr>
        <w:t xml:space="preserve"> </w:t>
      </w:r>
      <w:r>
        <w:rPr>
          <w:rFonts w:ascii="SimSun" w:hAnsi="SimSun" w:eastAsia="SimSun" w:cs="SimSun"/>
          <w:sz w:val="20"/>
          <w:szCs w:val="20"/>
          <w:spacing w:val="-22"/>
        </w:rPr>
        <w:t>les</w:t>
      </w:r>
      <w:r>
        <w:rPr>
          <w:rFonts w:ascii="SimSun" w:hAnsi="SimSun" w:eastAsia="SimSun" w:cs="SimSun"/>
          <w:sz w:val="20"/>
          <w:szCs w:val="20"/>
          <w:spacing w:val="-23"/>
        </w:rPr>
        <w:t>ion,</w:t>
      </w:r>
      <w:r>
        <w:rPr>
          <w:rFonts w:ascii="SimSun" w:hAnsi="SimSun" w:eastAsia="SimSun" w:cs="SimSun"/>
          <w:sz w:val="20"/>
          <w:szCs w:val="20"/>
          <w:spacing w:val="-14"/>
        </w:rPr>
        <w:t xml:space="preserve"> </w:t>
      </w:r>
      <w:r>
        <w:rPr>
          <w:rFonts w:ascii="SimSun" w:hAnsi="SimSun" w:eastAsia="SimSun" w:cs="SimSun"/>
          <w:sz w:val="20"/>
          <w:szCs w:val="20"/>
          <w:spacing w:val="-23"/>
        </w:rPr>
        <w:t>SIL</w:t>
      </w:r>
      <w:r>
        <w:rPr>
          <w:rFonts w:ascii="SimSun" w:hAnsi="SimSun" w:eastAsia="SimSun" w:cs="SimSun"/>
          <w:sz w:val="20"/>
          <w:szCs w:val="20"/>
          <w:spacing w:val="27"/>
        </w:rPr>
        <w:t xml:space="preserve">  </w:t>
      </w:r>
      <w:r>
        <w:rPr>
          <w:rFonts w:ascii="SimSun" w:hAnsi="SimSun" w:eastAsia="SimSun" w:cs="SimSun"/>
          <w:sz w:val="20"/>
          <w:szCs w:val="20"/>
          <w:spacing w:val="28"/>
        </w:rPr>
        <w:t>鳞状上皮内病变</w:t>
      </w:r>
    </w:p>
    <w:p>
      <w:pPr>
        <w:ind w:left="189"/>
        <w:spacing w:before="105" w:line="183" w:lineRule="auto"/>
        <w:rPr>
          <w:rFonts w:ascii="SimSun" w:hAnsi="SimSun" w:eastAsia="SimSun" w:cs="SimSun"/>
          <w:sz w:val="20"/>
          <w:szCs w:val="20"/>
        </w:rPr>
      </w:pPr>
      <w:r>
        <w:rPr>
          <w:rFonts w:ascii="SimSun" w:hAnsi="SimSun" w:eastAsia="SimSun" w:cs="SimSun"/>
          <w:sz w:val="20"/>
          <w:szCs w:val="20"/>
          <w:spacing w:val="-3"/>
        </w:rPr>
        <w:t>249</w:t>
      </w:r>
    </w:p>
    <w:p>
      <w:pPr>
        <w:spacing w:before="125" w:line="315" w:lineRule="exact"/>
        <w:rPr>
          <w:rFonts w:ascii="SimSun" w:hAnsi="SimSun" w:eastAsia="SimSun" w:cs="SimSun"/>
          <w:sz w:val="20"/>
          <w:szCs w:val="20"/>
        </w:rPr>
      </w:pPr>
      <w:r>
        <w:rPr>
          <w:rFonts w:ascii="SimSun" w:hAnsi="SimSun" w:eastAsia="SimSun" w:cs="SimSun"/>
          <w:sz w:val="20"/>
          <w:szCs w:val="20"/>
          <w:spacing w:val="-14"/>
          <w:position w:val="8"/>
        </w:rPr>
        <w:t>squamous</w:t>
      </w:r>
      <w:r>
        <w:rPr>
          <w:rFonts w:ascii="SimSun" w:hAnsi="SimSun" w:eastAsia="SimSun" w:cs="SimSun"/>
          <w:sz w:val="20"/>
          <w:szCs w:val="20"/>
          <w:spacing w:val="2"/>
          <w:position w:val="8"/>
        </w:rPr>
        <w:t xml:space="preserve"> </w:t>
      </w:r>
      <w:r>
        <w:rPr>
          <w:rFonts w:ascii="SimSun" w:hAnsi="SimSun" w:eastAsia="SimSun" w:cs="SimSun"/>
          <w:sz w:val="20"/>
          <w:szCs w:val="20"/>
          <w:spacing w:val="-14"/>
          <w:position w:val="8"/>
        </w:rPr>
        <w:t>metaplasia</w:t>
      </w:r>
      <w:r>
        <w:rPr>
          <w:rFonts w:ascii="SimSun" w:hAnsi="SimSun" w:eastAsia="SimSun" w:cs="SimSun"/>
          <w:sz w:val="20"/>
          <w:szCs w:val="20"/>
          <w:spacing w:val="3"/>
          <w:position w:val="8"/>
        </w:rPr>
        <w:t xml:space="preserve">  </w:t>
      </w:r>
      <w:r>
        <w:rPr>
          <w:rFonts w:ascii="SimSun" w:hAnsi="SimSun" w:eastAsia="SimSun" w:cs="SimSun"/>
          <w:sz w:val="20"/>
          <w:szCs w:val="20"/>
          <w:spacing w:val="-14"/>
          <w:position w:val="8"/>
        </w:rPr>
        <w:t>鳞状上皮化生</w:t>
      </w:r>
      <w:r>
        <w:rPr>
          <w:rFonts w:ascii="SimSun" w:hAnsi="SimSun" w:eastAsia="SimSun" w:cs="SimSun"/>
          <w:sz w:val="20"/>
          <w:szCs w:val="20"/>
          <w:spacing w:val="72"/>
          <w:position w:val="8"/>
        </w:rPr>
        <w:t xml:space="preserve"> </w:t>
      </w:r>
      <w:r>
        <w:rPr>
          <w:rFonts w:ascii="SimSun" w:hAnsi="SimSun" w:eastAsia="SimSun" w:cs="SimSun"/>
          <w:sz w:val="20"/>
          <w:szCs w:val="20"/>
          <w:spacing w:val="-14"/>
          <w:position w:val="8"/>
        </w:rPr>
        <w:t>296</w:t>
      </w:r>
    </w:p>
    <w:p>
      <w:pPr>
        <w:spacing w:before="1" w:line="219" w:lineRule="auto"/>
        <w:rPr>
          <w:rFonts w:ascii="SimSun" w:hAnsi="SimSun" w:eastAsia="SimSun" w:cs="SimSun"/>
          <w:sz w:val="20"/>
          <w:szCs w:val="20"/>
        </w:rPr>
      </w:pPr>
      <w:r>
        <w:rPr>
          <w:rFonts w:ascii="SimSun" w:hAnsi="SimSun" w:eastAsia="SimSun" w:cs="SimSun"/>
          <w:sz w:val="20"/>
          <w:szCs w:val="20"/>
          <w:spacing w:val="-18"/>
        </w:rPr>
        <w:t>sterilization</w:t>
      </w:r>
      <w:r>
        <w:rPr>
          <w:rFonts w:ascii="SimSun" w:hAnsi="SimSun" w:eastAsia="SimSun" w:cs="SimSun"/>
          <w:sz w:val="20"/>
          <w:szCs w:val="20"/>
          <w:spacing w:val="-11"/>
        </w:rPr>
        <w:t xml:space="preserve"> </w:t>
      </w:r>
      <w:r>
        <w:rPr>
          <w:rFonts w:ascii="SimSun" w:hAnsi="SimSun" w:eastAsia="SimSun" w:cs="SimSun"/>
          <w:sz w:val="20"/>
          <w:szCs w:val="20"/>
          <w:spacing w:val="-18"/>
        </w:rPr>
        <w:t>reversal</w:t>
      </w:r>
      <w:r>
        <w:rPr>
          <w:rFonts w:ascii="SimSun" w:hAnsi="SimSun" w:eastAsia="SimSun" w:cs="SimSun"/>
          <w:sz w:val="20"/>
          <w:szCs w:val="20"/>
          <w:spacing w:val="96"/>
        </w:rPr>
        <w:t xml:space="preserve"> </w:t>
      </w:r>
      <w:r>
        <w:rPr>
          <w:rFonts w:ascii="SimSun" w:hAnsi="SimSun" w:eastAsia="SimSun" w:cs="SimSun"/>
          <w:sz w:val="20"/>
          <w:szCs w:val="20"/>
          <w:spacing w:val="-18"/>
        </w:rPr>
        <w:t>输卵管吻合术374</w:t>
      </w:r>
    </w:p>
    <w:p>
      <w:pPr>
        <w:spacing w:before="72" w:line="219" w:lineRule="auto"/>
        <w:rPr>
          <w:rFonts w:ascii="SimSun" w:hAnsi="SimSun" w:eastAsia="SimSun" w:cs="SimSun"/>
          <w:sz w:val="20"/>
          <w:szCs w:val="20"/>
        </w:rPr>
      </w:pPr>
      <w:r>
        <w:rPr>
          <w:rFonts w:ascii="SimSun" w:hAnsi="SimSun" w:eastAsia="SimSun" w:cs="SimSun"/>
          <w:sz w:val="20"/>
          <w:szCs w:val="20"/>
          <w:spacing w:val="-17"/>
        </w:rPr>
        <w:t>steroid</w:t>
      </w:r>
      <w:r>
        <w:rPr>
          <w:rFonts w:ascii="SimSun" w:hAnsi="SimSun" w:eastAsia="SimSun" w:cs="SimSun"/>
          <w:sz w:val="20"/>
          <w:szCs w:val="20"/>
          <w:spacing w:val="2"/>
        </w:rPr>
        <w:t xml:space="preserve"> </w:t>
      </w:r>
      <w:r>
        <w:rPr>
          <w:rFonts w:ascii="SimSun" w:hAnsi="SimSun" w:eastAsia="SimSun" w:cs="SimSun"/>
          <w:sz w:val="20"/>
          <w:szCs w:val="20"/>
          <w:spacing w:val="-17"/>
        </w:rPr>
        <w:t>hormone</w:t>
      </w:r>
      <w:r>
        <w:rPr>
          <w:rFonts w:ascii="SimSun" w:hAnsi="SimSun" w:eastAsia="SimSun" w:cs="SimSun"/>
          <w:sz w:val="20"/>
          <w:szCs w:val="20"/>
          <w:spacing w:val="10"/>
        </w:rPr>
        <w:t xml:space="preserve">  </w:t>
      </w:r>
      <w:r>
        <w:rPr>
          <w:rFonts w:ascii="SimSun" w:hAnsi="SimSun" w:eastAsia="SimSun" w:cs="SimSun"/>
          <w:sz w:val="20"/>
          <w:szCs w:val="20"/>
          <w:spacing w:val="-17"/>
        </w:rPr>
        <w:t>甾体激素</w:t>
      </w:r>
      <w:r>
        <w:rPr>
          <w:rFonts w:ascii="SimSun" w:hAnsi="SimSun" w:eastAsia="SimSun" w:cs="SimSun"/>
          <w:sz w:val="20"/>
          <w:szCs w:val="20"/>
          <w:spacing w:val="61"/>
        </w:rPr>
        <w:t xml:space="preserve"> </w:t>
      </w:r>
      <w:r>
        <w:rPr>
          <w:rFonts w:ascii="SimSun" w:hAnsi="SimSun" w:eastAsia="SimSun" w:cs="SimSun"/>
          <w:sz w:val="20"/>
          <w:szCs w:val="20"/>
          <w:spacing w:val="-17"/>
        </w:rPr>
        <w:t>21</w:t>
      </w:r>
    </w:p>
    <w:p>
      <w:pPr>
        <w:spacing w:before="67" w:line="184" w:lineRule="auto"/>
        <w:rPr>
          <w:rFonts w:ascii="SimSun" w:hAnsi="SimSun" w:eastAsia="SimSun" w:cs="SimSun"/>
          <w:sz w:val="20"/>
          <w:szCs w:val="20"/>
        </w:rPr>
      </w:pPr>
      <w:r>
        <w:rPr>
          <w:rFonts w:ascii="SimSun" w:hAnsi="SimSun" w:eastAsia="SimSun" w:cs="SimSun"/>
          <w:sz w:val="20"/>
          <w:szCs w:val="20"/>
          <w:spacing w:val="-11"/>
        </w:rPr>
        <w:t>stigma</w:t>
      </w:r>
      <w:r>
        <w:rPr>
          <w:rFonts w:ascii="SimSun" w:hAnsi="SimSun" w:eastAsia="SimSun" w:cs="SimSun"/>
          <w:sz w:val="20"/>
          <w:szCs w:val="20"/>
          <w:spacing w:val="13"/>
        </w:rPr>
        <w:t xml:space="preserve">  </w:t>
      </w:r>
      <w:r>
        <w:rPr>
          <w:rFonts w:ascii="SimSun" w:hAnsi="SimSun" w:eastAsia="SimSun" w:cs="SimSun"/>
          <w:sz w:val="20"/>
          <w:szCs w:val="20"/>
          <w:spacing w:val="-11"/>
        </w:rPr>
        <w:t>排卵孔</w:t>
      </w:r>
      <w:r>
        <w:rPr>
          <w:rFonts w:ascii="SimSun" w:hAnsi="SimSun" w:eastAsia="SimSun" w:cs="SimSun"/>
          <w:sz w:val="20"/>
          <w:szCs w:val="20"/>
          <w:spacing w:val="58"/>
        </w:rPr>
        <w:t xml:space="preserve"> </w:t>
      </w:r>
      <w:r>
        <w:rPr>
          <w:rFonts w:ascii="SimSun" w:hAnsi="SimSun" w:eastAsia="SimSun" w:cs="SimSun"/>
          <w:sz w:val="20"/>
          <w:szCs w:val="20"/>
          <w:spacing w:val="-11"/>
        </w:rPr>
        <w:t>21</w:t>
      </w:r>
    </w:p>
    <w:p>
      <w:pPr>
        <w:spacing w:line="14" w:lineRule="auto"/>
        <w:rPr>
          <w:rFonts w:ascii="Arial"/>
          <w:sz w:val="2"/>
        </w:rPr>
      </w:pPr>
      <w:r>
        <w:rPr>
          <w:rFonts w:ascii="Arial" w:hAnsi="Arial" w:eastAsia="Arial" w:cs="Arial"/>
          <w:sz w:val="2"/>
          <w:szCs w:val="2"/>
        </w:rPr>
        <w:br w:type="column"/>
      </w:r>
    </w:p>
    <w:p>
      <w:pPr>
        <w:spacing w:before="47" w:line="219" w:lineRule="auto"/>
        <w:rPr>
          <w:rFonts w:ascii="SimSun" w:hAnsi="SimSun" w:eastAsia="SimSun" w:cs="SimSun"/>
          <w:sz w:val="20"/>
          <w:szCs w:val="20"/>
        </w:rPr>
      </w:pPr>
      <w:r>
        <w:rPr>
          <w:rFonts w:ascii="SimSun" w:hAnsi="SimSun" w:eastAsia="SimSun" w:cs="SimSun"/>
          <w:sz w:val="20"/>
          <w:szCs w:val="20"/>
          <w:spacing w:val="-22"/>
          <w:w w:val="94"/>
        </w:rPr>
        <w:t>still</w:t>
      </w:r>
      <w:r>
        <w:rPr>
          <w:rFonts w:ascii="SimSun" w:hAnsi="SimSun" w:eastAsia="SimSun" w:cs="SimSun"/>
          <w:sz w:val="20"/>
          <w:szCs w:val="20"/>
          <w:spacing w:val="-29"/>
        </w:rPr>
        <w:t xml:space="preserve"> </w:t>
      </w:r>
      <w:r>
        <w:rPr>
          <w:rFonts w:ascii="SimSun" w:hAnsi="SimSun" w:eastAsia="SimSun" w:cs="SimSun"/>
          <w:sz w:val="20"/>
          <w:szCs w:val="20"/>
          <w:spacing w:val="-22"/>
          <w:w w:val="94"/>
        </w:rPr>
        <w:t>birth</w:t>
      </w:r>
      <w:r>
        <w:rPr>
          <w:rFonts w:ascii="SimSun" w:hAnsi="SimSun" w:eastAsia="SimSun" w:cs="SimSun"/>
          <w:sz w:val="20"/>
          <w:szCs w:val="20"/>
          <w:spacing w:val="-25"/>
        </w:rPr>
        <w:t xml:space="preserve"> </w:t>
      </w:r>
      <w:r>
        <w:rPr>
          <w:rFonts w:ascii="SimSun" w:hAnsi="SimSun" w:eastAsia="SimSun" w:cs="SimSun"/>
          <w:sz w:val="20"/>
          <w:szCs w:val="20"/>
          <w:spacing w:val="-22"/>
          <w:w w:val="94"/>
        </w:rPr>
        <w:t>or</w:t>
      </w:r>
      <w:r>
        <w:rPr>
          <w:rFonts w:ascii="SimSun" w:hAnsi="SimSun" w:eastAsia="SimSun" w:cs="SimSun"/>
          <w:sz w:val="20"/>
          <w:szCs w:val="20"/>
          <w:spacing w:val="-25"/>
        </w:rPr>
        <w:t xml:space="preserve"> </w:t>
      </w:r>
      <w:r>
        <w:rPr>
          <w:rFonts w:ascii="SimSun" w:hAnsi="SimSun" w:eastAsia="SimSun" w:cs="SimSun"/>
          <w:sz w:val="20"/>
          <w:szCs w:val="20"/>
          <w:spacing w:val="-22"/>
          <w:w w:val="94"/>
        </w:rPr>
        <w:t>fetal</w:t>
      </w:r>
      <w:r>
        <w:rPr>
          <w:rFonts w:ascii="SimSun" w:hAnsi="SimSun" w:eastAsia="SimSun" w:cs="SimSun"/>
          <w:sz w:val="20"/>
          <w:szCs w:val="20"/>
          <w:spacing w:val="-24"/>
        </w:rPr>
        <w:t xml:space="preserve"> </w:t>
      </w:r>
      <w:r>
        <w:rPr>
          <w:rFonts w:ascii="SimSun" w:hAnsi="SimSun" w:eastAsia="SimSun" w:cs="SimSun"/>
          <w:sz w:val="20"/>
          <w:szCs w:val="20"/>
          <w:spacing w:val="-22"/>
          <w:w w:val="94"/>
        </w:rPr>
        <w:t>death</w:t>
      </w:r>
      <w:r>
        <w:rPr>
          <w:rFonts w:ascii="SimSun" w:hAnsi="SimSun" w:eastAsia="SimSun" w:cs="SimSun"/>
          <w:sz w:val="20"/>
          <w:szCs w:val="20"/>
          <w:spacing w:val="8"/>
        </w:rPr>
        <w:t xml:space="preserve">  </w:t>
      </w:r>
      <w:r>
        <w:rPr>
          <w:rFonts w:ascii="SimSun" w:hAnsi="SimSun" w:eastAsia="SimSun" w:cs="SimSun"/>
          <w:sz w:val="20"/>
          <w:szCs w:val="20"/>
          <w:spacing w:val="-22"/>
          <w:w w:val="94"/>
        </w:rPr>
        <w:t>死胎</w:t>
      </w:r>
      <w:r>
        <w:rPr>
          <w:rFonts w:ascii="SimSun" w:hAnsi="SimSun" w:eastAsia="SimSun" w:cs="SimSun"/>
          <w:sz w:val="20"/>
          <w:szCs w:val="20"/>
          <w:spacing w:val="78"/>
        </w:rPr>
        <w:t xml:space="preserve"> </w:t>
      </w:r>
      <w:r>
        <w:rPr>
          <w:rFonts w:ascii="SimSun" w:hAnsi="SimSun" w:eastAsia="SimSun" w:cs="SimSun"/>
          <w:sz w:val="20"/>
          <w:szCs w:val="20"/>
          <w:spacing w:val="-22"/>
          <w:w w:val="94"/>
        </w:rPr>
        <w:t>140</w:t>
      </w:r>
    </w:p>
    <w:p>
      <w:pPr>
        <w:spacing w:before="67" w:line="315" w:lineRule="exact"/>
        <w:rPr>
          <w:rFonts w:ascii="SimSun" w:hAnsi="SimSun" w:eastAsia="SimSun" w:cs="SimSun"/>
          <w:sz w:val="20"/>
          <w:szCs w:val="20"/>
        </w:rPr>
      </w:pPr>
      <w:r>
        <w:rPr>
          <w:rFonts w:ascii="SimSun" w:hAnsi="SimSun" w:eastAsia="SimSun" w:cs="SimSun"/>
          <w:sz w:val="20"/>
          <w:szCs w:val="20"/>
          <w:spacing w:val="-10"/>
          <w:position w:val="8"/>
        </w:rPr>
        <w:t>streak</w:t>
      </w:r>
      <w:r>
        <w:rPr>
          <w:rFonts w:ascii="SimSun" w:hAnsi="SimSun" w:eastAsia="SimSun" w:cs="SimSun"/>
          <w:sz w:val="20"/>
          <w:szCs w:val="20"/>
          <w:spacing w:val="-4"/>
          <w:position w:val="8"/>
        </w:rPr>
        <w:t xml:space="preserve"> </w:t>
      </w:r>
      <w:r>
        <w:rPr>
          <w:rFonts w:ascii="SimSun" w:hAnsi="SimSun" w:eastAsia="SimSun" w:cs="SimSun"/>
          <w:sz w:val="20"/>
          <w:szCs w:val="20"/>
          <w:spacing w:val="-10"/>
          <w:position w:val="8"/>
        </w:rPr>
        <w:t>ovary</w:t>
      </w:r>
      <w:r>
        <w:rPr>
          <w:rFonts w:ascii="SimSun" w:hAnsi="SimSun" w:eastAsia="SimSun" w:cs="SimSun"/>
          <w:sz w:val="20"/>
          <w:szCs w:val="20"/>
          <w:spacing w:val="17"/>
          <w:position w:val="8"/>
        </w:rPr>
        <w:t xml:space="preserve">  </w:t>
      </w:r>
      <w:r>
        <w:rPr>
          <w:rFonts w:ascii="SimSun" w:hAnsi="SimSun" w:eastAsia="SimSun" w:cs="SimSun"/>
          <w:sz w:val="20"/>
          <w:szCs w:val="20"/>
          <w:spacing w:val="-10"/>
          <w:position w:val="8"/>
        </w:rPr>
        <w:t>条索状卵巢275</w:t>
      </w:r>
    </w:p>
    <w:p>
      <w:pPr>
        <w:spacing w:line="219" w:lineRule="auto"/>
        <w:rPr>
          <w:rFonts w:ascii="SimSun" w:hAnsi="SimSun" w:eastAsia="SimSun" w:cs="SimSun"/>
          <w:sz w:val="20"/>
          <w:szCs w:val="20"/>
        </w:rPr>
      </w:pPr>
      <w:r>
        <w:rPr>
          <w:rFonts w:ascii="SimSun" w:hAnsi="SimSun" w:eastAsia="SimSun" w:cs="SimSun"/>
          <w:sz w:val="20"/>
          <w:szCs w:val="20"/>
          <w:spacing w:val="-21"/>
        </w:rPr>
        <w:t>stress</w:t>
      </w:r>
      <w:r>
        <w:rPr>
          <w:rFonts w:ascii="SimSun" w:hAnsi="SimSun" w:eastAsia="SimSun" w:cs="SimSun"/>
          <w:sz w:val="20"/>
          <w:szCs w:val="20"/>
          <w:spacing w:val="-10"/>
        </w:rPr>
        <w:t xml:space="preserve"> </w:t>
      </w:r>
      <w:r>
        <w:rPr>
          <w:rFonts w:ascii="SimSun" w:hAnsi="SimSun" w:eastAsia="SimSun" w:cs="SimSun"/>
          <w:sz w:val="20"/>
          <w:szCs w:val="20"/>
          <w:spacing w:val="-21"/>
        </w:rPr>
        <w:t>test</w:t>
      </w:r>
      <w:r>
        <w:rPr>
          <w:rFonts w:ascii="SimSun" w:hAnsi="SimSun" w:eastAsia="SimSun" w:cs="SimSun"/>
          <w:sz w:val="20"/>
          <w:szCs w:val="20"/>
          <w:spacing w:val="100"/>
        </w:rPr>
        <w:t xml:space="preserve"> </w:t>
      </w:r>
      <w:r>
        <w:rPr>
          <w:rFonts w:ascii="SimSun" w:hAnsi="SimSun" w:eastAsia="SimSun" w:cs="SimSun"/>
          <w:sz w:val="20"/>
          <w:szCs w:val="20"/>
          <w:spacing w:val="-21"/>
        </w:rPr>
        <w:t>压力试验</w:t>
      </w:r>
      <w:r>
        <w:rPr>
          <w:rFonts w:ascii="SimSun" w:hAnsi="SimSun" w:eastAsia="SimSun" w:cs="SimSun"/>
          <w:sz w:val="20"/>
          <w:szCs w:val="20"/>
          <w:spacing w:val="39"/>
        </w:rPr>
        <w:t xml:space="preserve"> </w:t>
      </w:r>
      <w:r>
        <w:rPr>
          <w:rFonts w:ascii="SimSun" w:hAnsi="SimSun" w:eastAsia="SimSun" w:cs="SimSun"/>
          <w:sz w:val="20"/>
          <w:szCs w:val="20"/>
          <w:spacing w:val="-21"/>
        </w:rPr>
        <w:t>285</w:t>
      </w:r>
    </w:p>
    <w:p>
      <w:pPr>
        <w:ind w:right="898"/>
        <w:spacing w:before="67" w:line="249" w:lineRule="auto"/>
        <w:rPr>
          <w:rFonts w:ascii="SimSun" w:hAnsi="SimSun" w:eastAsia="SimSun" w:cs="SimSun"/>
          <w:sz w:val="20"/>
          <w:szCs w:val="20"/>
        </w:rPr>
      </w:pPr>
      <w:r>
        <w:rPr>
          <w:rFonts w:ascii="SimSun" w:hAnsi="SimSun" w:eastAsia="SimSun" w:cs="SimSun"/>
          <w:sz w:val="20"/>
          <w:szCs w:val="20"/>
          <w:spacing w:val="-14"/>
        </w:rPr>
        <w:t>stress</w:t>
      </w:r>
      <w:r>
        <w:rPr>
          <w:rFonts w:ascii="SimSun" w:hAnsi="SimSun" w:eastAsia="SimSun" w:cs="SimSun"/>
          <w:sz w:val="20"/>
          <w:szCs w:val="20"/>
          <w:spacing w:val="-19"/>
        </w:rPr>
        <w:t xml:space="preserve"> </w:t>
      </w:r>
      <w:r>
        <w:rPr>
          <w:rFonts w:ascii="SimSun" w:hAnsi="SimSun" w:eastAsia="SimSun" w:cs="SimSun"/>
          <w:sz w:val="20"/>
          <w:szCs w:val="20"/>
          <w:spacing w:val="-14"/>
        </w:rPr>
        <w:t>urinary</w:t>
      </w:r>
      <w:r>
        <w:rPr>
          <w:rFonts w:ascii="SimSun" w:hAnsi="SimSun" w:eastAsia="SimSun" w:cs="SimSun"/>
          <w:sz w:val="20"/>
          <w:szCs w:val="20"/>
          <w:spacing w:val="-6"/>
        </w:rPr>
        <w:t xml:space="preserve"> </w:t>
      </w:r>
      <w:r>
        <w:rPr>
          <w:rFonts w:ascii="SimSun" w:hAnsi="SimSun" w:eastAsia="SimSun" w:cs="SimSun"/>
          <w:sz w:val="20"/>
          <w:szCs w:val="20"/>
          <w:spacing w:val="-14"/>
        </w:rPr>
        <w:t>incontinence</w:t>
      </w:r>
      <w:r>
        <w:rPr>
          <w:rFonts w:ascii="SimSun" w:hAnsi="SimSun" w:eastAsia="SimSun" w:cs="SimSun"/>
          <w:sz w:val="20"/>
          <w:szCs w:val="20"/>
          <w:spacing w:val="-15"/>
        </w:rPr>
        <w:t>,SUI</w:t>
      </w:r>
      <w:r>
        <w:rPr>
          <w:rFonts w:ascii="SimSun" w:hAnsi="SimSun" w:eastAsia="SimSun" w:cs="SimSun"/>
          <w:sz w:val="20"/>
          <w:szCs w:val="20"/>
          <w:spacing w:val="2"/>
        </w:rPr>
        <w:t xml:space="preserve">  </w:t>
      </w:r>
      <w:r>
        <w:rPr>
          <w:rFonts w:ascii="SimSun" w:hAnsi="SimSun" w:eastAsia="SimSun" w:cs="SimSun"/>
          <w:sz w:val="20"/>
          <w:szCs w:val="20"/>
          <w:spacing w:val="-15"/>
        </w:rPr>
        <w:t>压力性尿失禁284</w:t>
      </w:r>
      <w:r>
        <w:rPr>
          <w:rFonts w:ascii="SimSun" w:hAnsi="SimSun" w:eastAsia="SimSun" w:cs="SimSun"/>
          <w:sz w:val="20"/>
          <w:szCs w:val="20"/>
          <w:spacing w:val="1"/>
        </w:rPr>
        <w:t xml:space="preserve"> </w:t>
      </w:r>
      <w:r>
        <w:rPr>
          <w:rFonts w:ascii="SimSun" w:hAnsi="SimSun" w:eastAsia="SimSun" w:cs="SimSun"/>
          <w:sz w:val="20"/>
          <w:szCs w:val="20"/>
          <w:spacing w:val="-12"/>
        </w:rPr>
        <w:t>striae</w:t>
      </w:r>
      <w:r>
        <w:rPr>
          <w:rFonts w:ascii="SimSun" w:hAnsi="SimSun" w:eastAsia="SimSun" w:cs="SimSun"/>
          <w:sz w:val="20"/>
          <w:szCs w:val="20"/>
          <w:spacing w:val="-9"/>
        </w:rPr>
        <w:t xml:space="preserve"> </w:t>
      </w:r>
      <w:r>
        <w:rPr>
          <w:rFonts w:ascii="SimSun" w:hAnsi="SimSun" w:eastAsia="SimSun" w:cs="SimSun"/>
          <w:sz w:val="20"/>
          <w:szCs w:val="20"/>
          <w:spacing w:val="-12"/>
        </w:rPr>
        <w:t>gravidarum</w:t>
      </w:r>
      <w:r>
        <w:rPr>
          <w:rFonts w:ascii="SimSun" w:hAnsi="SimSun" w:eastAsia="SimSun" w:cs="SimSun"/>
          <w:sz w:val="20"/>
          <w:szCs w:val="20"/>
          <w:spacing w:val="3"/>
        </w:rPr>
        <w:t xml:space="preserve">   </w:t>
      </w:r>
      <w:r>
        <w:rPr>
          <w:rFonts w:ascii="SimSun" w:hAnsi="SimSun" w:eastAsia="SimSun" w:cs="SimSun"/>
          <w:sz w:val="20"/>
          <w:szCs w:val="20"/>
          <w:spacing w:val="-12"/>
        </w:rPr>
        <w:t>妊娠纹41</w:t>
      </w:r>
    </w:p>
    <w:p>
      <w:pPr>
        <w:spacing w:before="85" w:line="310" w:lineRule="exact"/>
        <w:rPr>
          <w:rFonts w:ascii="SimSun" w:hAnsi="SimSun" w:eastAsia="SimSun" w:cs="SimSun"/>
          <w:sz w:val="20"/>
          <w:szCs w:val="20"/>
        </w:rPr>
      </w:pPr>
      <w:r>
        <w:rPr>
          <w:rFonts w:ascii="SimSun" w:hAnsi="SimSun" w:eastAsia="SimSun" w:cs="SimSun"/>
          <w:sz w:val="20"/>
          <w:szCs w:val="20"/>
          <w:spacing w:val="-16"/>
          <w:position w:val="8"/>
        </w:rPr>
        <w:t>struma</w:t>
      </w:r>
      <w:r>
        <w:rPr>
          <w:rFonts w:ascii="SimSun" w:hAnsi="SimSun" w:eastAsia="SimSun" w:cs="SimSun"/>
          <w:sz w:val="20"/>
          <w:szCs w:val="20"/>
          <w:position w:val="8"/>
        </w:rPr>
        <w:t xml:space="preserve"> </w:t>
      </w:r>
      <w:r>
        <w:rPr>
          <w:rFonts w:ascii="SimSun" w:hAnsi="SimSun" w:eastAsia="SimSun" w:cs="SimSun"/>
          <w:sz w:val="20"/>
          <w:szCs w:val="20"/>
          <w:spacing w:val="-16"/>
          <w:position w:val="8"/>
        </w:rPr>
        <w:t>ovarii</w:t>
      </w:r>
      <w:r>
        <w:rPr>
          <w:rFonts w:ascii="SimSun" w:hAnsi="SimSun" w:eastAsia="SimSun" w:cs="SimSun"/>
          <w:sz w:val="20"/>
          <w:szCs w:val="20"/>
          <w:spacing w:val="1"/>
          <w:position w:val="8"/>
        </w:rPr>
        <w:t xml:space="preserve">  </w:t>
      </w:r>
      <w:r>
        <w:rPr>
          <w:rFonts w:ascii="SimSun" w:hAnsi="SimSun" w:eastAsia="SimSun" w:cs="SimSun"/>
          <w:sz w:val="20"/>
          <w:szCs w:val="20"/>
          <w:spacing w:val="-16"/>
          <w:position w:val="8"/>
        </w:rPr>
        <w:t>卵巢甲状腺肿</w:t>
      </w:r>
      <w:r>
        <w:rPr>
          <w:rFonts w:ascii="SimSun" w:hAnsi="SimSun" w:eastAsia="SimSun" w:cs="SimSun"/>
          <w:sz w:val="20"/>
          <w:szCs w:val="20"/>
          <w:spacing w:val="35"/>
          <w:position w:val="8"/>
        </w:rPr>
        <w:t xml:space="preserve"> </w:t>
      </w:r>
      <w:r>
        <w:rPr>
          <w:rFonts w:ascii="SimSun" w:hAnsi="SimSun" w:eastAsia="SimSun" w:cs="SimSun"/>
          <w:sz w:val="20"/>
          <w:szCs w:val="20"/>
          <w:spacing w:val="-16"/>
          <w:position w:val="8"/>
        </w:rPr>
        <w:t>320</w:t>
      </w:r>
    </w:p>
    <w:p>
      <w:pPr>
        <w:spacing w:line="218" w:lineRule="auto"/>
        <w:rPr>
          <w:rFonts w:ascii="SimSun" w:hAnsi="SimSun" w:eastAsia="SimSun" w:cs="SimSun"/>
          <w:sz w:val="20"/>
          <w:szCs w:val="20"/>
        </w:rPr>
      </w:pPr>
      <w:r>
        <w:rPr>
          <w:rFonts w:ascii="SimSun" w:hAnsi="SimSun" w:eastAsia="SimSun" w:cs="SimSun"/>
          <w:sz w:val="20"/>
          <w:szCs w:val="20"/>
          <w:spacing w:val="-16"/>
        </w:rPr>
        <w:t>stuck-twin</w:t>
      </w:r>
      <w:r>
        <w:rPr>
          <w:rFonts w:ascii="SimSun" w:hAnsi="SimSun" w:eastAsia="SimSun" w:cs="SimSun"/>
          <w:sz w:val="20"/>
          <w:szCs w:val="20"/>
          <w:spacing w:val="108"/>
        </w:rPr>
        <w:t xml:space="preserve"> </w:t>
      </w:r>
      <w:r>
        <w:rPr>
          <w:rFonts w:ascii="SimSun" w:hAnsi="SimSun" w:eastAsia="SimSun" w:cs="SimSun"/>
          <w:sz w:val="20"/>
          <w:szCs w:val="20"/>
          <w:spacing w:val="-16"/>
        </w:rPr>
        <w:t>贴附儿</w:t>
      </w:r>
      <w:r>
        <w:rPr>
          <w:rFonts w:ascii="SimSun" w:hAnsi="SimSun" w:eastAsia="SimSun" w:cs="SimSun"/>
          <w:sz w:val="20"/>
          <w:szCs w:val="20"/>
          <w:spacing w:val="81"/>
        </w:rPr>
        <w:t xml:space="preserve"> </w:t>
      </w:r>
      <w:r>
        <w:rPr>
          <w:rFonts w:ascii="SimSun" w:hAnsi="SimSun" w:eastAsia="SimSun" w:cs="SimSun"/>
          <w:sz w:val="20"/>
          <w:szCs w:val="20"/>
          <w:spacing w:val="-16"/>
        </w:rPr>
        <w:t>144</w:t>
      </w:r>
    </w:p>
    <w:p>
      <w:pPr>
        <w:spacing w:before="69" w:line="310" w:lineRule="exact"/>
        <w:rPr>
          <w:rFonts w:ascii="SimSun" w:hAnsi="SimSun" w:eastAsia="SimSun" w:cs="SimSun"/>
          <w:sz w:val="20"/>
          <w:szCs w:val="20"/>
        </w:rPr>
      </w:pPr>
      <w:r>
        <w:rPr>
          <w:rFonts w:ascii="SimSun" w:hAnsi="SimSun" w:eastAsia="SimSun" w:cs="SimSun"/>
          <w:sz w:val="20"/>
          <w:szCs w:val="20"/>
          <w:spacing w:val="-20"/>
          <w:position w:val="8"/>
        </w:rPr>
        <w:t>subclinical</w:t>
      </w:r>
      <w:r>
        <w:rPr>
          <w:rFonts w:ascii="SimSun" w:hAnsi="SimSun" w:eastAsia="SimSun" w:cs="SimSun"/>
          <w:sz w:val="20"/>
          <w:szCs w:val="20"/>
          <w:spacing w:val="-6"/>
          <w:position w:val="8"/>
        </w:rPr>
        <w:t xml:space="preserve"> </w:t>
      </w:r>
      <w:r>
        <w:rPr>
          <w:rFonts w:ascii="SimSun" w:hAnsi="SimSun" w:eastAsia="SimSun" w:cs="SimSun"/>
          <w:sz w:val="20"/>
          <w:szCs w:val="20"/>
          <w:spacing w:val="-20"/>
          <w:position w:val="8"/>
        </w:rPr>
        <w:t>hypothyroidism</w:t>
      </w:r>
      <w:r>
        <w:rPr>
          <w:rFonts w:ascii="SimSun" w:hAnsi="SimSun" w:eastAsia="SimSun" w:cs="SimSun"/>
          <w:sz w:val="20"/>
          <w:szCs w:val="20"/>
          <w:spacing w:val="9"/>
          <w:position w:val="8"/>
        </w:rPr>
        <w:t xml:space="preserve">  </w:t>
      </w:r>
      <w:r>
        <w:rPr>
          <w:rFonts w:ascii="SimSun" w:hAnsi="SimSun" w:eastAsia="SimSun" w:cs="SimSun"/>
          <w:sz w:val="20"/>
          <w:szCs w:val="20"/>
          <w:spacing w:val="-20"/>
          <w:position w:val="8"/>
        </w:rPr>
        <w:t>亚临床甲减</w:t>
      </w:r>
      <w:r>
        <w:rPr>
          <w:rFonts w:ascii="SimSun" w:hAnsi="SimSun" w:eastAsia="SimSun" w:cs="SimSun"/>
          <w:sz w:val="20"/>
          <w:szCs w:val="20"/>
          <w:spacing w:val="81"/>
          <w:position w:val="8"/>
        </w:rPr>
        <w:t xml:space="preserve"> </w:t>
      </w:r>
      <w:r>
        <w:rPr>
          <w:rFonts w:ascii="SimSun" w:hAnsi="SimSun" w:eastAsia="SimSun" w:cs="SimSun"/>
          <w:sz w:val="20"/>
          <w:szCs w:val="20"/>
          <w:spacing w:val="-20"/>
          <w:position w:val="8"/>
        </w:rPr>
        <w:t>128</w:t>
      </w:r>
    </w:p>
    <w:p>
      <w:pPr>
        <w:spacing w:line="214" w:lineRule="auto"/>
        <w:rPr>
          <w:rFonts w:ascii="SimSun" w:hAnsi="SimSun" w:eastAsia="SimSun" w:cs="SimSun"/>
          <w:sz w:val="20"/>
          <w:szCs w:val="20"/>
        </w:rPr>
      </w:pPr>
      <w:r>
        <w:rPr>
          <w:rFonts w:ascii="SimSun" w:hAnsi="SimSun" w:eastAsia="SimSun" w:cs="SimSun"/>
          <w:sz w:val="20"/>
          <w:szCs w:val="20"/>
          <w:spacing w:val="-15"/>
        </w:rPr>
        <w:t>subdermal</w:t>
      </w:r>
      <w:r>
        <w:rPr>
          <w:rFonts w:ascii="SimSun" w:hAnsi="SimSun" w:eastAsia="SimSun" w:cs="SimSun"/>
          <w:sz w:val="20"/>
          <w:szCs w:val="20"/>
          <w:spacing w:val="17"/>
        </w:rPr>
        <w:t xml:space="preserve"> </w:t>
      </w:r>
      <w:r>
        <w:rPr>
          <w:rFonts w:ascii="SimSun" w:hAnsi="SimSun" w:eastAsia="SimSun" w:cs="SimSun"/>
          <w:sz w:val="20"/>
          <w:szCs w:val="20"/>
          <w:spacing w:val="-15"/>
        </w:rPr>
        <w:t>implants</w:t>
      </w:r>
      <w:r>
        <w:rPr>
          <w:rFonts w:ascii="SimSun" w:hAnsi="SimSun" w:eastAsia="SimSun" w:cs="SimSun"/>
          <w:sz w:val="20"/>
          <w:szCs w:val="20"/>
          <w:spacing w:val="44"/>
        </w:rPr>
        <w:t xml:space="preserve">  </w:t>
      </w:r>
      <w:r>
        <w:rPr>
          <w:rFonts w:ascii="SimSun" w:hAnsi="SimSun" w:eastAsia="SimSun" w:cs="SimSun"/>
          <w:sz w:val="20"/>
          <w:szCs w:val="20"/>
          <w:spacing w:val="-15"/>
        </w:rPr>
        <w:t>皮下埋植剂</w:t>
      </w:r>
      <w:r>
        <w:rPr>
          <w:rFonts w:ascii="SimSun" w:hAnsi="SimSun" w:eastAsia="SimSun" w:cs="SimSun"/>
          <w:sz w:val="20"/>
          <w:szCs w:val="20"/>
          <w:spacing w:val="41"/>
        </w:rPr>
        <w:t xml:space="preserve"> </w:t>
      </w:r>
      <w:r>
        <w:rPr>
          <w:rFonts w:ascii="SimSun" w:hAnsi="SimSun" w:eastAsia="SimSun" w:cs="SimSun"/>
          <w:sz w:val="20"/>
          <w:szCs w:val="20"/>
          <w:spacing w:val="-15"/>
        </w:rPr>
        <w:t>371</w:t>
      </w:r>
    </w:p>
    <w:p>
      <w:pPr>
        <w:spacing w:before="79" w:line="215" w:lineRule="auto"/>
        <w:rPr>
          <w:rFonts w:ascii="SimSun" w:hAnsi="SimSun" w:eastAsia="SimSun" w:cs="SimSun"/>
          <w:sz w:val="20"/>
          <w:szCs w:val="20"/>
        </w:rPr>
      </w:pPr>
      <w:r>
        <w:rPr>
          <w:rFonts w:ascii="SimSun" w:hAnsi="SimSun" w:eastAsia="SimSun" w:cs="SimSun"/>
          <w:sz w:val="20"/>
          <w:szCs w:val="20"/>
          <w:spacing w:val="-6"/>
        </w:rPr>
        <w:t>submucous</w:t>
      </w:r>
      <w:r>
        <w:rPr>
          <w:rFonts w:ascii="SimSun" w:hAnsi="SimSun" w:eastAsia="SimSun" w:cs="SimSun"/>
          <w:sz w:val="20"/>
          <w:szCs w:val="20"/>
          <w:spacing w:val="7"/>
        </w:rPr>
        <w:t xml:space="preserve"> </w:t>
      </w:r>
      <w:r>
        <w:rPr>
          <w:rFonts w:ascii="SimSun" w:hAnsi="SimSun" w:eastAsia="SimSun" w:cs="SimSun"/>
          <w:sz w:val="20"/>
          <w:szCs w:val="20"/>
          <w:spacing w:val="-6"/>
        </w:rPr>
        <w:t>myoma</w:t>
      </w:r>
      <w:r>
        <w:rPr>
          <w:rFonts w:ascii="SimSun" w:hAnsi="SimSun" w:eastAsia="SimSun" w:cs="SimSun"/>
          <w:sz w:val="20"/>
          <w:szCs w:val="20"/>
          <w:spacing w:val="48"/>
        </w:rPr>
        <w:t xml:space="preserve">  </w:t>
      </w:r>
      <w:r>
        <w:rPr>
          <w:rFonts w:ascii="SimSun" w:hAnsi="SimSun" w:eastAsia="SimSun" w:cs="SimSun"/>
          <w:sz w:val="20"/>
          <w:szCs w:val="20"/>
          <w:spacing w:val="-6"/>
        </w:rPr>
        <w:t>黏膜下肌瘤</w:t>
      </w:r>
      <w:r>
        <w:rPr>
          <w:rFonts w:ascii="SimSun" w:hAnsi="SimSun" w:eastAsia="SimSun" w:cs="SimSun"/>
          <w:sz w:val="20"/>
          <w:szCs w:val="20"/>
          <w:spacing w:val="40"/>
        </w:rPr>
        <w:t xml:space="preserve"> </w:t>
      </w:r>
      <w:r>
        <w:rPr>
          <w:rFonts w:ascii="SimSun" w:hAnsi="SimSun" w:eastAsia="SimSun" w:cs="SimSun"/>
          <w:sz w:val="20"/>
          <w:szCs w:val="20"/>
          <w:spacing w:val="-6"/>
        </w:rPr>
        <w:t>303</w:t>
      </w:r>
    </w:p>
    <w:p>
      <w:pPr>
        <w:spacing w:before="75" w:line="214" w:lineRule="auto"/>
        <w:rPr>
          <w:rFonts w:ascii="SimSun" w:hAnsi="SimSun" w:eastAsia="SimSun" w:cs="SimSun"/>
          <w:sz w:val="20"/>
          <w:szCs w:val="20"/>
        </w:rPr>
      </w:pPr>
      <w:r>
        <w:rPr>
          <w:rFonts w:ascii="SimSun" w:hAnsi="SimSun" w:eastAsia="SimSun" w:cs="SimSun"/>
          <w:sz w:val="20"/>
          <w:szCs w:val="20"/>
          <w:spacing w:val="-12"/>
        </w:rPr>
        <w:t>suboptimally</w:t>
      </w:r>
      <w:r>
        <w:rPr>
          <w:rFonts w:ascii="SimSun" w:hAnsi="SimSun" w:eastAsia="SimSun" w:cs="SimSun"/>
          <w:sz w:val="20"/>
          <w:szCs w:val="20"/>
          <w:spacing w:val="-4"/>
        </w:rPr>
        <w:t xml:space="preserve"> </w:t>
      </w:r>
      <w:r>
        <w:rPr>
          <w:rFonts w:ascii="SimSun" w:hAnsi="SimSun" w:eastAsia="SimSun" w:cs="SimSun"/>
          <w:sz w:val="20"/>
          <w:szCs w:val="20"/>
          <w:spacing w:val="-12"/>
        </w:rPr>
        <w:t>dated</w:t>
      </w:r>
      <w:r>
        <w:rPr>
          <w:rFonts w:ascii="SimSun" w:hAnsi="SimSun" w:eastAsia="SimSun" w:cs="SimSun"/>
          <w:sz w:val="20"/>
          <w:szCs w:val="20"/>
          <w:spacing w:val="-15"/>
        </w:rPr>
        <w:t xml:space="preserve"> </w:t>
      </w:r>
      <w:r>
        <w:rPr>
          <w:rFonts w:ascii="SimSun" w:hAnsi="SimSun" w:eastAsia="SimSun" w:cs="SimSun"/>
          <w:sz w:val="20"/>
          <w:szCs w:val="20"/>
          <w:spacing w:val="-12"/>
        </w:rPr>
        <w:t>pregnancy</w:t>
      </w:r>
      <w:r>
        <w:rPr>
          <w:rFonts w:ascii="SimSun" w:hAnsi="SimSun" w:eastAsia="SimSun" w:cs="SimSun"/>
          <w:sz w:val="20"/>
          <w:szCs w:val="20"/>
          <w:spacing w:val="37"/>
        </w:rPr>
        <w:t xml:space="preserve">  </w:t>
      </w:r>
      <w:r>
        <w:rPr>
          <w:rFonts w:ascii="SimSun" w:hAnsi="SimSun" w:eastAsia="SimSun" w:cs="SimSun"/>
          <w:sz w:val="20"/>
          <w:szCs w:val="20"/>
          <w:spacing w:val="-12"/>
        </w:rPr>
        <w:t>日期不准确妊娠44</w:t>
      </w:r>
    </w:p>
    <w:p>
      <w:pPr>
        <w:spacing w:before="80" w:line="309" w:lineRule="exact"/>
        <w:rPr>
          <w:rFonts w:ascii="SimSun" w:hAnsi="SimSun" w:eastAsia="SimSun" w:cs="SimSun"/>
          <w:sz w:val="20"/>
          <w:szCs w:val="20"/>
        </w:rPr>
      </w:pPr>
      <w:r>
        <w:rPr>
          <w:rFonts w:ascii="SimSun" w:hAnsi="SimSun" w:eastAsia="SimSun" w:cs="SimSun"/>
          <w:sz w:val="20"/>
          <w:szCs w:val="20"/>
          <w:spacing w:val="-2"/>
          <w:position w:val="8"/>
        </w:rPr>
        <w:t>subserous</w:t>
      </w:r>
      <w:r>
        <w:rPr>
          <w:rFonts w:ascii="SimSun" w:hAnsi="SimSun" w:eastAsia="SimSun" w:cs="SimSun"/>
          <w:sz w:val="20"/>
          <w:szCs w:val="20"/>
          <w:spacing w:val="-9"/>
          <w:position w:val="8"/>
        </w:rPr>
        <w:t xml:space="preserve"> </w:t>
      </w:r>
      <w:r>
        <w:rPr>
          <w:rFonts w:ascii="SimSun" w:hAnsi="SimSun" w:eastAsia="SimSun" w:cs="SimSun"/>
          <w:sz w:val="20"/>
          <w:szCs w:val="20"/>
          <w:spacing w:val="-2"/>
          <w:position w:val="8"/>
        </w:rPr>
        <w:t>myoma</w:t>
      </w:r>
      <w:r>
        <w:rPr>
          <w:rFonts w:ascii="SimSun" w:hAnsi="SimSun" w:eastAsia="SimSun" w:cs="SimSun"/>
          <w:sz w:val="20"/>
          <w:szCs w:val="20"/>
          <w:spacing w:val="38"/>
          <w:position w:val="8"/>
        </w:rPr>
        <w:t xml:space="preserve">  </w:t>
      </w:r>
      <w:r>
        <w:rPr>
          <w:rFonts w:ascii="SimSun" w:hAnsi="SimSun" w:eastAsia="SimSun" w:cs="SimSun"/>
          <w:sz w:val="20"/>
          <w:szCs w:val="20"/>
          <w:spacing w:val="-2"/>
          <w:position w:val="8"/>
        </w:rPr>
        <w:t>浆膜下肌瘤3</w:t>
      </w:r>
      <w:r>
        <w:rPr>
          <w:rFonts w:ascii="SimSun" w:hAnsi="SimSun" w:eastAsia="SimSun" w:cs="SimSun"/>
          <w:sz w:val="20"/>
          <w:szCs w:val="20"/>
          <w:spacing w:val="-3"/>
          <w:position w:val="8"/>
        </w:rPr>
        <w:t>03</w:t>
      </w:r>
    </w:p>
    <w:p>
      <w:pPr>
        <w:spacing w:line="214" w:lineRule="auto"/>
        <w:rPr>
          <w:rFonts w:ascii="SimSun" w:hAnsi="SimSun" w:eastAsia="SimSun" w:cs="SimSun"/>
          <w:sz w:val="20"/>
          <w:szCs w:val="20"/>
        </w:rPr>
      </w:pPr>
      <w:r>
        <w:rPr>
          <w:rFonts w:ascii="SimSun" w:hAnsi="SimSun" w:eastAsia="SimSun" w:cs="SimSun"/>
          <w:sz w:val="20"/>
          <w:szCs w:val="20"/>
          <w:spacing w:val="-20"/>
        </w:rPr>
        <w:t>succenturiate</w:t>
      </w:r>
      <w:r>
        <w:rPr>
          <w:rFonts w:ascii="SimSun" w:hAnsi="SimSun" w:eastAsia="SimSun" w:cs="SimSun"/>
          <w:sz w:val="20"/>
          <w:szCs w:val="20"/>
          <w:spacing w:val="-15"/>
        </w:rPr>
        <w:t xml:space="preserve"> </w:t>
      </w:r>
      <w:r>
        <w:rPr>
          <w:rFonts w:ascii="SimSun" w:hAnsi="SimSun" w:eastAsia="SimSun" w:cs="SimSun"/>
          <w:sz w:val="20"/>
          <w:szCs w:val="20"/>
          <w:spacing w:val="-20"/>
        </w:rPr>
        <w:t>placenta</w:t>
      </w:r>
      <w:r>
        <w:rPr>
          <w:rFonts w:ascii="SimSun" w:hAnsi="SimSun" w:eastAsia="SimSun" w:cs="SimSun"/>
          <w:sz w:val="20"/>
          <w:szCs w:val="20"/>
          <w:spacing w:val="18"/>
        </w:rPr>
        <w:t xml:space="preserve">  </w:t>
      </w:r>
      <w:r>
        <w:rPr>
          <w:rFonts w:ascii="SimSun" w:hAnsi="SimSun" w:eastAsia="SimSun" w:cs="SimSun"/>
          <w:sz w:val="20"/>
          <w:szCs w:val="20"/>
          <w:spacing w:val="-20"/>
        </w:rPr>
        <w:t>副胎盘</w:t>
      </w:r>
      <w:r>
        <w:rPr>
          <w:rFonts w:ascii="SimSun" w:hAnsi="SimSun" w:eastAsia="SimSun" w:cs="SimSun"/>
          <w:sz w:val="20"/>
          <w:szCs w:val="20"/>
          <w:spacing w:val="62"/>
        </w:rPr>
        <w:t xml:space="preserve"> </w:t>
      </w:r>
      <w:r>
        <w:rPr>
          <w:rFonts w:ascii="SimSun" w:hAnsi="SimSun" w:eastAsia="SimSun" w:cs="SimSun"/>
          <w:sz w:val="20"/>
          <w:szCs w:val="20"/>
          <w:spacing w:val="-20"/>
        </w:rPr>
        <w:t>176</w:t>
      </w:r>
    </w:p>
    <w:p>
      <w:pPr>
        <w:spacing w:before="79" w:line="214" w:lineRule="auto"/>
        <w:rPr>
          <w:rFonts w:ascii="SimSun" w:hAnsi="SimSun" w:eastAsia="SimSun" w:cs="SimSun"/>
          <w:sz w:val="20"/>
          <w:szCs w:val="20"/>
        </w:rPr>
      </w:pPr>
      <w:r>
        <w:rPr>
          <w:rFonts w:ascii="SimSun" w:hAnsi="SimSun" w:eastAsia="SimSun" w:cs="SimSun"/>
          <w:sz w:val="20"/>
          <w:szCs w:val="20"/>
          <w:spacing w:val="-17"/>
        </w:rPr>
        <w:t>superfecundation</w:t>
      </w:r>
      <w:r>
        <w:rPr>
          <w:rFonts w:ascii="SimSun" w:hAnsi="SimSun" w:eastAsia="SimSun" w:cs="SimSun"/>
          <w:sz w:val="20"/>
          <w:szCs w:val="20"/>
          <w:spacing w:val="18"/>
        </w:rPr>
        <w:t xml:space="preserve">  </w:t>
      </w:r>
      <w:r>
        <w:rPr>
          <w:rFonts w:ascii="SimSun" w:hAnsi="SimSun" w:eastAsia="SimSun" w:cs="SimSun"/>
          <w:sz w:val="20"/>
          <w:szCs w:val="20"/>
          <w:spacing w:val="-17"/>
        </w:rPr>
        <w:t>同期复孕</w:t>
      </w:r>
      <w:r>
        <w:rPr>
          <w:rFonts w:ascii="SimSun" w:hAnsi="SimSun" w:eastAsia="SimSun" w:cs="SimSun"/>
          <w:sz w:val="20"/>
          <w:szCs w:val="20"/>
          <w:spacing w:val="58"/>
        </w:rPr>
        <w:t xml:space="preserve"> </w:t>
      </w:r>
      <w:r>
        <w:rPr>
          <w:rFonts w:ascii="SimSun" w:hAnsi="SimSun" w:eastAsia="SimSun" w:cs="SimSun"/>
          <w:sz w:val="20"/>
          <w:szCs w:val="20"/>
          <w:spacing w:val="-17"/>
        </w:rPr>
        <w:t>142</w:t>
      </w:r>
    </w:p>
    <w:p>
      <w:pPr>
        <w:spacing w:before="78" w:line="214" w:lineRule="auto"/>
        <w:rPr>
          <w:rFonts w:ascii="SimSun" w:hAnsi="SimSun" w:eastAsia="SimSun" w:cs="SimSun"/>
          <w:sz w:val="20"/>
          <w:szCs w:val="20"/>
        </w:rPr>
      </w:pPr>
      <w:r>
        <w:rPr>
          <w:rFonts w:ascii="SimSun" w:hAnsi="SimSun" w:eastAsia="SimSun" w:cs="SimSun"/>
          <w:sz w:val="20"/>
          <w:szCs w:val="20"/>
          <w:spacing w:val="-7"/>
        </w:rPr>
        <w:t>supernumerary</w:t>
      </w:r>
      <w:r>
        <w:rPr>
          <w:rFonts w:ascii="SimSun" w:hAnsi="SimSun" w:eastAsia="SimSun" w:cs="SimSun"/>
          <w:sz w:val="20"/>
          <w:szCs w:val="20"/>
          <w:spacing w:val="-5"/>
        </w:rPr>
        <w:t xml:space="preserve"> </w:t>
      </w:r>
      <w:r>
        <w:rPr>
          <w:rFonts w:ascii="SimSun" w:hAnsi="SimSun" w:eastAsia="SimSun" w:cs="SimSun"/>
          <w:sz w:val="20"/>
          <w:szCs w:val="20"/>
          <w:spacing w:val="-7"/>
        </w:rPr>
        <w:t>ovary</w:t>
      </w:r>
      <w:r>
        <w:rPr>
          <w:rFonts w:ascii="SimSun" w:hAnsi="SimSun" w:eastAsia="SimSun" w:cs="SimSun"/>
          <w:sz w:val="20"/>
          <w:szCs w:val="20"/>
          <w:spacing w:val="2"/>
        </w:rPr>
        <w:t xml:space="preserve">  </w:t>
      </w:r>
      <w:r>
        <w:rPr>
          <w:rFonts w:ascii="SimSun" w:hAnsi="SimSun" w:eastAsia="SimSun" w:cs="SimSun"/>
          <w:sz w:val="20"/>
          <w:szCs w:val="20"/>
          <w:spacing w:val="-7"/>
        </w:rPr>
        <w:t>副卵巢275</w:t>
      </w:r>
    </w:p>
    <w:p>
      <w:pPr>
        <w:ind w:right="946"/>
        <w:spacing w:before="61" w:line="24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rPr>
        <w:t>supine</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6"/>
        </w:rPr>
        <w:t>hypotensive</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6"/>
        </w:rPr>
        <w:t>syndrome</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6"/>
        </w:rPr>
        <w:t>仰卧位低血</w:t>
      </w:r>
      <w:r>
        <w:rPr>
          <w:rFonts w:ascii="SimSun" w:hAnsi="SimSun" w:eastAsia="SimSun" w:cs="SimSun"/>
          <w:sz w:val="20"/>
          <w:szCs w:val="20"/>
          <w:color w:val="0000F8"/>
          <w:spacing w:val="-6"/>
        </w:rPr>
        <w:t>医继</w:t>
      </w:r>
      <w:r>
        <w:rPr>
          <w:rFonts w:ascii="SimSun" w:hAnsi="SimSun" w:eastAsia="SimSun" w:cs="SimSun"/>
          <w:sz w:val="20"/>
          <w:szCs w:val="20"/>
          <w:spacing w:val="-6"/>
        </w:rPr>
        <w:t>合</w:t>
      </w:r>
      <w:r>
        <w:rPr>
          <w:rFonts w:ascii="SimSun" w:hAnsi="SimSun" w:eastAsia="SimSun" w:cs="SimSun"/>
          <w:sz w:val="20"/>
          <w:szCs w:val="20"/>
          <w:color w:val="0000F8"/>
          <w:spacing w:val="-6"/>
        </w:rPr>
        <w:t>征</w:t>
      </w:r>
      <w:r>
        <w:rPr>
          <w:rFonts w:ascii="SimSun" w:hAnsi="SimSun" w:eastAsia="SimSun" w:cs="SimSun"/>
          <w:sz w:val="20"/>
          <w:szCs w:val="20"/>
          <w:color w:val="0000F8"/>
          <w:spacing w:val="1"/>
        </w:rPr>
        <w:t xml:space="preserve"> </w:t>
      </w:r>
      <w:r>
        <w:rPr>
          <w:rFonts w:ascii="Times New Roman" w:hAnsi="Times New Roman" w:eastAsia="Times New Roman" w:cs="Times New Roman"/>
          <w:sz w:val="20"/>
          <w:szCs w:val="20"/>
          <w:spacing w:val="-5"/>
        </w:rPr>
        <w:t>surgical</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5"/>
        </w:rPr>
        <w:t>abortion</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5"/>
        </w:rPr>
        <w:t>手术流产</w:t>
      </w:r>
      <w:r>
        <w:rPr>
          <w:rFonts w:ascii="SimSun" w:hAnsi="SimSun" w:eastAsia="SimSun" w:cs="SimSun"/>
          <w:sz w:val="20"/>
          <w:szCs w:val="20"/>
          <w:spacing w:val="21"/>
        </w:rPr>
        <w:t xml:space="preserve"> </w:t>
      </w:r>
      <w:r>
        <w:rPr>
          <w:rFonts w:ascii="Times New Roman" w:hAnsi="Times New Roman" w:eastAsia="Times New Roman" w:cs="Times New Roman"/>
          <w:sz w:val="20"/>
          <w:szCs w:val="20"/>
          <w:color w:val="0000F8"/>
          <w:spacing w:val="-5"/>
        </w:rPr>
        <w:t>37</w:t>
      </w:r>
      <w:r>
        <w:rPr>
          <w:rFonts w:ascii="Times New Roman" w:hAnsi="Times New Roman" w:eastAsia="Times New Roman" w:cs="Times New Roman"/>
          <w:sz w:val="20"/>
          <w:szCs w:val="20"/>
          <w:color w:val="0000F8"/>
          <w:spacing w:val="-6"/>
        </w:rPr>
        <w:t>5</w:t>
      </w:r>
    </w:p>
    <w:p>
      <w:pPr>
        <w:spacing w:before="80" w:line="212" w:lineRule="auto"/>
        <w:rPr>
          <w:rFonts w:ascii="SimSun" w:hAnsi="SimSun" w:eastAsia="SimSun" w:cs="SimSun"/>
          <w:sz w:val="20"/>
          <w:szCs w:val="20"/>
        </w:rPr>
      </w:pPr>
      <w:r>
        <w:rPr>
          <w:rFonts w:ascii="Times New Roman" w:hAnsi="Times New Roman" w:eastAsia="Times New Roman" w:cs="Times New Roman"/>
          <w:sz w:val="20"/>
          <w:szCs w:val="20"/>
          <w:spacing w:val="-7"/>
        </w:rPr>
        <w:t>surgical</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7"/>
        </w:rPr>
        <w:t>staging</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7"/>
        </w:rPr>
        <w:t>分期手</w:t>
      </w:r>
      <w:r>
        <w:rPr>
          <w:rFonts w:ascii="SimSun" w:hAnsi="SimSun" w:eastAsia="SimSun" w:cs="SimSun"/>
          <w:sz w:val="20"/>
          <w:szCs w:val="20"/>
          <w:color w:val="0000F8"/>
          <w:spacing w:val="-7"/>
        </w:rPr>
        <w:t>右，3101</w:t>
      </w:r>
    </w:p>
    <w:p>
      <w:pPr>
        <w:spacing w:before="280" w:line="212" w:lineRule="auto"/>
        <w:rPr>
          <w:rFonts w:ascii="SimSun" w:hAnsi="SimSun" w:eastAsia="SimSun" w:cs="SimSun"/>
          <w:sz w:val="20"/>
          <w:szCs w:val="20"/>
        </w:rPr>
      </w:pPr>
      <w:r>
        <w:rPr>
          <w:rFonts w:ascii="Times New Roman" w:hAnsi="Times New Roman" w:eastAsia="Times New Roman" w:cs="Times New Roman"/>
          <w:sz w:val="20"/>
          <w:szCs w:val="20"/>
          <w:spacing w:val="-7"/>
        </w:rPr>
        <w:t>suspensory</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7"/>
        </w:rPr>
        <w:t>ligarent</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color w:val="0000F7"/>
          <w:spacing w:val="-7"/>
        </w:rPr>
        <w:t>ofvn</w:t>
      </w:r>
      <w:r>
        <w:rPr>
          <w:rFonts w:ascii="Times New Roman" w:hAnsi="Times New Roman" w:eastAsia="Times New Roman" w:cs="Times New Roman"/>
          <w:sz w:val="20"/>
          <w:szCs w:val="20"/>
          <w:color w:val="0000F7"/>
          <w:spacing w:val="8"/>
        </w:rPr>
        <w:t xml:space="preserve">  </w:t>
      </w:r>
      <w:r>
        <w:rPr>
          <w:rFonts w:ascii="SimSun" w:hAnsi="SimSun" w:eastAsia="SimSun" w:cs="SimSun"/>
          <w:sz w:val="20"/>
          <w:szCs w:val="20"/>
          <w:spacing w:val="-7"/>
        </w:rPr>
        <w:t>卵</w:t>
      </w:r>
      <w:r>
        <w:rPr>
          <w:rFonts w:ascii="SimSun" w:hAnsi="SimSun" w:eastAsia="SimSun" w:cs="SimSun"/>
          <w:sz w:val="20"/>
          <w:szCs w:val="20"/>
          <w:color w:val="0000F7"/>
          <w:spacing w:val="-7"/>
        </w:rPr>
        <w:t>巢悬</w:t>
      </w:r>
      <w:r>
        <w:rPr>
          <w:rFonts w:ascii="SimSun" w:hAnsi="SimSun" w:eastAsia="SimSun" w:cs="SimSun"/>
          <w:sz w:val="20"/>
          <w:szCs w:val="20"/>
          <w:spacing w:val="-7"/>
        </w:rPr>
        <w:t>韧</w:t>
      </w:r>
      <w:r>
        <w:rPr>
          <w:rFonts w:ascii="SimSun" w:hAnsi="SimSun" w:eastAsia="SimSun" w:cs="SimSun"/>
          <w:sz w:val="20"/>
          <w:szCs w:val="20"/>
          <w:spacing w:val="14"/>
        </w:rPr>
        <w:t xml:space="preserve"> </w:t>
      </w:r>
      <w:r>
        <w:rPr>
          <w:rFonts w:ascii="SimSun" w:hAnsi="SimSun" w:eastAsia="SimSun" w:cs="SimSun"/>
          <w:sz w:val="20"/>
          <w:szCs w:val="20"/>
          <w:spacing w:val="-7"/>
        </w:rPr>
        <w:t>带</w:t>
      </w:r>
      <w:r>
        <w:rPr>
          <w:rFonts w:ascii="SimSun" w:hAnsi="SimSun" w:eastAsia="SimSun" w:cs="SimSun"/>
          <w:sz w:val="20"/>
          <w:szCs w:val="20"/>
          <w:spacing w:val="9"/>
        </w:rPr>
        <w:t xml:space="preserve"> </w:t>
      </w:r>
      <w:r>
        <w:rPr>
          <w:rFonts w:ascii="SimSun" w:hAnsi="SimSun" w:eastAsia="SimSun" w:cs="SimSun"/>
          <w:sz w:val="20"/>
          <w:szCs w:val="20"/>
          <w:spacing w:val="-7"/>
        </w:rPr>
        <w:t>8</w:t>
      </w:r>
    </w:p>
    <w:p>
      <w:pPr>
        <w:spacing w:before="78" w:line="214" w:lineRule="auto"/>
        <w:rPr>
          <w:rFonts w:ascii="SimSun" w:hAnsi="SimSun" w:eastAsia="SimSun" w:cs="SimSun"/>
          <w:sz w:val="20"/>
          <w:szCs w:val="20"/>
        </w:rPr>
      </w:pPr>
      <w:r>
        <w:rPr>
          <w:rFonts w:ascii="SimSun" w:hAnsi="SimSun" w:eastAsia="SimSun" w:cs="SimSun"/>
          <w:sz w:val="20"/>
          <w:szCs w:val="20"/>
          <w:spacing w:val="-22"/>
        </w:rPr>
        <w:t>syphilis、</w:t>
      </w:r>
      <w:r>
        <w:rPr>
          <w:rFonts w:ascii="SimSun" w:hAnsi="SimSun" w:eastAsia="SimSun" w:cs="SimSun"/>
          <w:sz w:val="20"/>
          <w:szCs w:val="20"/>
          <w:spacing w:val="-57"/>
        </w:rPr>
        <w:t xml:space="preserve"> </w:t>
      </w:r>
      <w:r>
        <w:rPr>
          <w:rFonts w:ascii="SimSun" w:hAnsi="SimSun" w:eastAsia="SimSun" w:cs="SimSun"/>
          <w:sz w:val="20"/>
          <w:szCs w:val="20"/>
          <w:spacing w:val="-22"/>
        </w:rPr>
        <w:t>梅</w:t>
      </w:r>
      <w:r>
        <w:rPr>
          <w:rFonts w:ascii="SimSun" w:hAnsi="SimSun" w:eastAsia="SimSun" w:cs="SimSun"/>
          <w:sz w:val="20"/>
          <w:szCs w:val="20"/>
          <w:spacing w:val="78"/>
        </w:rPr>
        <w:t xml:space="preserve"> </w:t>
      </w:r>
      <w:r>
        <w:rPr>
          <w:rFonts w:ascii="SimSun" w:hAnsi="SimSun" w:eastAsia="SimSun" w:cs="SimSun"/>
          <w:sz w:val="20"/>
          <w:szCs w:val="20"/>
          <w:spacing w:val="-22"/>
        </w:rPr>
        <w:t>H</w:t>
      </w:r>
    </w:p>
    <w:p>
      <w:pPr>
        <w:spacing w:before="81" w:line="212" w:lineRule="auto"/>
        <w:rPr>
          <w:rFonts w:ascii="SimSun" w:hAnsi="SimSun" w:eastAsia="SimSun" w:cs="SimSun"/>
          <w:sz w:val="20"/>
          <w:szCs w:val="20"/>
        </w:rPr>
      </w:pPr>
      <w:r>
        <w:rPr>
          <w:rFonts w:ascii="Times New Roman" w:hAnsi="Times New Roman" w:eastAsia="Times New Roman" w:cs="Times New Roman"/>
          <w:sz w:val="20"/>
          <w:szCs w:val="20"/>
          <w:color w:val="0000F7"/>
          <w:spacing w:val="-2"/>
        </w:rPr>
        <w:t>sylhIiam</w:t>
      </w:r>
      <w:r>
        <w:rPr>
          <w:rFonts w:ascii="Times New Roman" w:hAnsi="Times New Roman" w:eastAsia="Times New Roman" w:cs="Times New Roman"/>
          <w:sz w:val="20"/>
          <w:szCs w:val="20"/>
          <w:color w:val="0000F7"/>
          <w:spacing w:val="4"/>
        </w:rPr>
        <w:t xml:space="preserve">      </w:t>
      </w:r>
      <w:r>
        <w:rPr>
          <w:rFonts w:ascii="Times New Roman" w:hAnsi="Times New Roman" w:eastAsia="Times New Roman" w:cs="Times New Roman"/>
          <w:sz w:val="20"/>
          <w:szCs w:val="20"/>
          <w:color w:val="0000F7"/>
          <w:spacing w:val="-2"/>
        </w:rPr>
        <w:t>satoy</w:t>
      </w:r>
      <w:r>
        <w:rPr>
          <w:rFonts w:ascii="Times New Roman" w:hAnsi="Times New Roman" w:eastAsia="Times New Roman" w:cs="Times New Roman"/>
          <w:sz w:val="20"/>
          <w:szCs w:val="20"/>
          <w:color w:val="0000F7"/>
          <w:spacing w:val="2"/>
        </w:rPr>
        <w:t xml:space="preserve">      </w:t>
      </w:r>
      <w:r>
        <w:rPr>
          <w:rFonts w:ascii="Times New Roman" w:hAnsi="Times New Roman" w:eastAsia="Times New Roman" w:cs="Times New Roman"/>
          <w:sz w:val="20"/>
          <w:szCs w:val="20"/>
          <w:spacing w:val="-2"/>
        </w:rPr>
        <w:t>response</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spacing w:val="-2"/>
        </w:rPr>
        <w:t>syndrome,SIRS</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2"/>
        </w:rPr>
        <w:t>全</w:t>
      </w:r>
      <w:r>
        <w:rPr>
          <w:rFonts w:ascii="SimSun" w:hAnsi="SimSun" w:eastAsia="SimSun" w:cs="SimSun"/>
          <w:sz w:val="20"/>
          <w:szCs w:val="20"/>
          <w:spacing w:val="-3"/>
        </w:rPr>
        <w:t>身炎症</w:t>
      </w:r>
    </w:p>
    <w:p>
      <w:pPr>
        <w:ind w:left="270"/>
        <w:spacing w:before="123" w:line="219" w:lineRule="auto"/>
        <w:rPr>
          <w:rFonts w:ascii="SimSun" w:hAnsi="SimSun" w:eastAsia="SimSun" w:cs="SimSun"/>
          <w:sz w:val="20"/>
          <w:szCs w:val="20"/>
        </w:rPr>
      </w:pPr>
      <w:r>
        <w:rPr>
          <w:rFonts w:ascii="SimSun" w:hAnsi="SimSun" w:eastAsia="SimSun" w:cs="SimSun"/>
          <w:sz w:val="20"/>
          <w:szCs w:val="20"/>
          <w:color w:val="0000F9"/>
          <w:spacing w:val="-15"/>
        </w:rPr>
        <w:t>皮应综合</w:t>
      </w:r>
      <w:r>
        <w:rPr>
          <w:rFonts w:ascii="SimSun" w:hAnsi="SimSun" w:eastAsia="SimSun" w:cs="SimSun"/>
          <w:sz w:val="20"/>
          <w:szCs w:val="20"/>
          <w:spacing w:val="-15"/>
        </w:rPr>
        <w:t>征</w:t>
      </w:r>
      <w:r>
        <w:rPr>
          <w:rFonts w:ascii="SimSun" w:hAnsi="SimSun" w:eastAsia="SimSun" w:cs="SimSun"/>
          <w:sz w:val="20"/>
          <w:szCs w:val="20"/>
          <w:spacing w:val="-21"/>
        </w:rPr>
        <w:t xml:space="preserve"> </w:t>
      </w:r>
      <w:r>
        <w:rPr>
          <w:rFonts w:ascii="SimSun" w:hAnsi="SimSun" w:eastAsia="SimSun" w:cs="SimSun"/>
          <w:sz w:val="20"/>
          <w:szCs w:val="20"/>
          <w:spacing w:val="-15"/>
        </w:rPr>
        <w:t>2</w:t>
      </w:r>
      <w:r>
        <w:rPr>
          <w:rFonts w:ascii="SimSun" w:hAnsi="SimSun" w:eastAsia="SimSun" w:cs="SimSun"/>
          <w:sz w:val="20"/>
          <w:szCs w:val="20"/>
          <w:spacing w:val="-14"/>
        </w:rPr>
        <w:t xml:space="preserve"> </w:t>
      </w:r>
      <w:r>
        <w:rPr>
          <w:rFonts w:ascii="SimSun" w:hAnsi="SimSun" w:eastAsia="SimSun" w:cs="SimSun"/>
          <w:sz w:val="20"/>
          <w:szCs w:val="20"/>
          <w:spacing w:val="-15"/>
        </w:rPr>
        <w:t>1</w:t>
      </w:r>
      <w:r>
        <w:rPr>
          <w:rFonts w:ascii="SimSun" w:hAnsi="SimSun" w:eastAsia="SimSun" w:cs="SimSun"/>
          <w:sz w:val="20"/>
          <w:szCs w:val="20"/>
          <w:spacing w:val="-27"/>
        </w:rPr>
        <w:t xml:space="preserve"> </w:t>
      </w:r>
      <w:r>
        <w:rPr>
          <w:rFonts w:ascii="SimSun" w:hAnsi="SimSun" w:eastAsia="SimSun" w:cs="SimSun"/>
          <w:sz w:val="20"/>
          <w:szCs w:val="20"/>
          <w:spacing w:val="-15"/>
        </w:rPr>
        <w:t>0</w:t>
      </w:r>
    </w:p>
    <w:p>
      <w:pPr>
        <w:spacing w:before="57" w:line="214" w:lineRule="auto"/>
        <w:rPr>
          <w:rFonts w:ascii="SimSun" w:hAnsi="SimSun" w:eastAsia="SimSun" w:cs="SimSun"/>
          <w:sz w:val="20"/>
          <w:szCs w:val="20"/>
        </w:rPr>
      </w:pPr>
      <w:r>
        <w:rPr>
          <w:rFonts w:ascii="SimSun" w:hAnsi="SimSun" w:eastAsia="SimSun" w:cs="SimSun"/>
          <w:sz w:val="20"/>
          <w:szCs w:val="20"/>
          <w:spacing w:val="-11"/>
        </w:rPr>
        <w:t>sstolic</w:t>
      </w:r>
      <w:r>
        <w:rPr>
          <w:rFonts w:ascii="SimSun" w:hAnsi="SimSun" w:eastAsia="SimSun" w:cs="SimSun"/>
          <w:sz w:val="20"/>
          <w:szCs w:val="20"/>
          <w:spacing w:val="-14"/>
        </w:rPr>
        <w:t xml:space="preserve"> </w:t>
      </w:r>
      <w:r>
        <w:rPr>
          <w:rFonts w:ascii="SimSun" w:hAnsi="SimSun" w:eastAsia="SimSun" w:cs="SimSun"/>
          <w:sz w:val="20"/>
          <w:szCs w:val="20"/>
          <w:spacing w:val="-11"/>
        </w:rPr>
        <w:t>phase</w:t>
      </w:r>
      <w:r>
        <w:rPr>
          <w:rFonts w:ascii="SimSun" w:hAnsi="SimSun" w:eastAsia="SimSun" w:cs="SimSun"/>
          <w:sz w:val="20"/>
          <w:szCs w:val="20"/>
          <w:spacing w:val="-12"/>
        </w:rPr>
        <w:t>/</w:t>
      </w:r>
      <w:r>
        <w:rPr>
          <w:rFonts w:ascii="SimSun" w:hAnsi="SimSun" w:eastAsia="SimSun" w:cs="SimSun"/>
          <w:sz w:val="20"/>
          <w:szCs w:val="20"/>
          <w:spacing w:val="-11"/>
        </w:rPr>
        <w:t>diastolic</w:t>
      </w:r>
      <w:r>
        <w:rPr>
          <w:rFonts w:ascii="SimSun" w:hAnsi="SimSun" w:eastAsia="SimSun" w:cs="SimSun"/>
          <w:sz w:val="20"/>
          <w:szCs w:val="20"/>
          <w:spacing w:val="-14"/>
        </w:rPr>
        <w:t xml:space="preserve"> </w:t>
      </w:r>
      <w:r>
        <w:rPr>
          <w:rFonts w:ascii="SimSun" w:hAnsi="SimSun" w:eastAsia="SimSun" w:cs="SimSun"/>
          <w:sz w:val="20"/>
          <w:szCs w:val="20"/>
          <w:spacing w:val="-11"/>
        </w:rPr>
        <w:t>phas</w:t>
      </w:r>
      <w:r>
        <w:rPr>
          <w:rFonts w:ascii="SimSun" w:hAnsi="SimSun" w:eastAsia="SimSun" w:cs="SimSun"/>
          <w:sz w:val="20"/>
          <w:szCs w:val="20"/>
          <w:spacing w:val="-12"/>
        </w:rPr>
        <w:t>e,S/D</w:t>
      </w:r>
      <w:r>
        <w:rPr>
          <w:rFonts w:ascii="SimSun" w:hAnsi="SimSun" w:eastAsia="SimSun" w:cs="SimSun"/>
          <w:sz w:val="20"/>
          <w:szCs w:val="20"/>
          <w:spacing w:val="2"/>
        </w:rPr>
        <w:t xml:space="preserve">  </w:t>
      </w:r>
      <w:r>
        <w:rPr>
          <w:rFonts w:ascii="SimSun" w:hAnsi="SimSun" w:eastAsia="SimSun" w:cs="SimSun"/>
          <w:sz w:val="20"/>
          <w:szCs w:val="20"/>
          <w:spacing w:val="-12"/>
        </w:rPr>
        <w:t>收缩期/舒张期426</w:t>
      </w:r>
    </w:p>
    <w:p>
      <w:pPr>
        <w:spacing w:line="242" w:lineRule="auto"/>
        <w:rPr>
          <w:rFonts w:ascii="Arial"/>
          <w:sz w:val="21"/>
        </w:rPr>
      </w:pPr>
      <w:r/>
    </w:p>
    <w:p>
      <w:pPr>
        <w:spacing w:before="58"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color w:val="0082E6"/>
        </w:rPr>
        <w:t>T</w:t>
      </w:r>
    </w:p>
    <w:p>
      <w:pPr>
        <w:spacing w:before="259" w:line="330" w:lineRule="exact"/>
        <w:rPr>
          <w:rFonts w:ascii="SimSun" w:hAnsi="SimSun" w:eastAsia="SimSun" w:cs="SimSun"/>
          <w:sz w:val="20"/>
          <w:szCs w:val="20"/>
        </w:rPr>
      </w:pPr>
      <w:r>
        <w:rPr>
          <w:rFonts w:ascii="SimSun" w:hAnsi="SimSun" w:eastAsia="SimSun" w:cs="SimSun"/>
          <w:sz w:val="20"/>
          <w:szCs w:val="20"/>
          <w:spacing w:val="-12"/>
          <w:position w:val="10"/>
        </w:rPr>
        <w:t>targeted</w:t>
      </w:r>
      <w:r>
        <w:rPr>
          <w:rFonts w:ascii="SimSun" w:hAnsi="SimSun" w:eastAsia="SimSun" w:cs="SimSun"/>
          <w:sz w:val="20"/>
          <w:szCs w:val="20"/>
          <w:spacing w:val="2"/>
          <w:position w:val="10"/>
        </w:rPr>
        <w:t xml:space="preserve"> </w:t>
      </w:r>
      <w:r>
        <w:rPr>
          <w:rFonts w:ascii="SimSun" w:hAnsi="SimSun" w:eastAsia="SimSun" w:cs="SimSun"/>
          <w:sz w:val="20"/>
          <w:szCs w:val="20"/>
          <w:spacing w:val="-12"/>
          <w:position w:val="10"/>
        </w:rPr>
        <w:t>gene</w:t>
      </w:r>
      <w:r>
        <w:rPr>
          <w:rFonts w:ascii="SimSun" w:hAnsi="SimSun" w:eastAsia="SimSun" w:cs="SimSun"/>
          <w:sz w:val="20"/>
          <w:szCs w:val="20"/>
          <w:spacing w:val="-7"/>
          <w:position w:val="10"/>
        </w:rPr>
        <w:t xml:space="preserve"> </w:t>
      </w:r>
      <w:r>
        <w:rPr>
          <w:rFonts w:ascii="SimSun" w:hAnsi="SimSun" w:eastAsia="SimSun" w:cs="SimSun"/>
          <w:sz w:val="20"/>
          <w:szCs w:val="20"/>
          <w:spacing w:val="-12"/>
          <w:position w:val="10"/>
        </w:rPr>
        <w:t>sequencing</w:t>
      </w:r>
      <w:r>
        <w:rPr>
          <w:rFonts w:ascii="SimSun" w:hAnsi="SimSun" w:eastAsia="SimSun" w:cs="SimSun"/>
          <w:sz w:val="20"/>
          <w:szCs w:val="20"/>
          <w:spacing w:val="2"/>
          <w:position w:val="10"/>
        </w:rPr>
        <w:t xml:space="preserve">  </w:t>
      </w:r>
      <w:r>
        <w:rPr>
          <w:rFonts w:ascii="SimSun" w:hAnsi="SimSun" w:eastAsia="SimSun" w:cs="SimSun"/>
          <w:sz w:val="20"/>
          <w:szCs w:val="20"/>
          <w:spacing w:val="-12"/>
          <w:position w:val="10"/>
        </w:rPr>
        <w:t>靶向基因测序67</w:t>
      </w:r>
    </w:p>
    <w:p>
      <w:pPr>
        <w:spacing w:line="213" w:lineRule="auto"/>
        <w:rPr>
          <w:rFonts w:ascii="SimSun" w:hAnsi="SimSun" w:eastAsia="SimSun" w:cs="SimSun"/>
          <w:sz w:val="20"/>
          <w:szCs w:val="20"/>
        </w:rPr>
      </w:pPr>
      <w:r>
        <w:rPr>
          <w:rFonts w:ascii="SimSun" w:hAnsi="SimSun" w:eastAsia="SimSun" w:cs="SimSun"/>
          <w:sz w:val="20"/>
          <w:szCs w:val="20"/>
          <w:spacing w:val="-11"/>
        </w:rPr>
        <w:t>targeted</w:t>
      </w:r>
      <w:r>
        <w:rPr>
          <w:rFonts w:ascii="SimSun" w:hAnsi="SimSun" w:eastAsia="SimSun" w:cs="SimSun"/>
          <w:sz w:val="20"/>
          <w:szCs w:val="20"/>
          <w:spacing w:val="-8"/>
        </w:rPr>
        <w:t xml:space="preserve"> </w:t>
      </w:r>
      <w:r>
        <w:rPr>
          <w:rFonts w:ascii="SimSun" w:hAnsi="SimSun" w:eastAsia="SimSun" w:cs="SimSun"/>
          <w:sz w:val="20"/>
          <w:szCs w:val="20"/>
          <w:spacing w:val="-11"/>
        </w:rPr>
        <w:t>resequencing</w:t>
      </w:r>
      <w:r>
        <w:rPr>
          <w:rFonts w:ascii="SimSun" w:hAnsi="SimSun" w:eastAsia="SimSun" w:cs="SimSun"/>
          <w:sz w:val="20"/>
          <w:szCs w:val="20"/>
          <w:spacing w:val="2"/>
        </w:rPr>
        <w:t xml:space="preserve">  </w:t>
      </w:r>
      <w:r>
        <w:rPr>
          <w:rFonts w:ascii="SimSun" w:hAnsi="SimSun" w:eastAsia="SimSun" w:cs="SimSun"/>
          <w:sz w:val="20"/>
          <w:szCs w:val="20"/>
          <w:spacing w:val="-11"/>
        </w:rPr>
        <w:t>靶向重测序396</w:t>
      </w:r>
    </w:p>
    <w:p>
      <w:pPr>
        <w:spacing w:before="85" w:line="310" w:lineRule="exact"/>
        <w:rPr>
          <w:rFonts w:ascii="SimSun" w:hAnsi="SimSun" w:eastAsia="SimSun" w:cs="SimSun"/>
          <w:sz w:val="20"/>
          <w:szCs w:val="20"/>
        </w:rPr>
      </w:pPr>
      <w:r>
        <w:rPr>
          <w:rFonts w:ascii="SimSun" w:hAnsi="SimSun" w:eastAsia="SimSun" w:cs="SimSun"/>
          <w:sz w:val="20"/>
          <w:szCs w:val="20"/>
          <w:spacing w:val="-13"/>
          <w:position w:val="8"/>
        </w:rPr>
        <w:t>teratoma</w:t>
      </w:r>
      <w:r>
        <w:rPr>
          <w:rFonts w:ascii="SimSun" w:hAnsi="SimSun" w:eastAsia="SimSun" w:cs="SimSun"/>
          <w:sz w:val="20"/>
          <w:szCs w:val="20"/>
          <w:spacing w:val="12"/>
          <w:position w:val="8"/>
        </w:rPr>
        <w:t xml:space="preserve">  </w:t>
      </w:r>
      <w:r>
        <w:rPr>
          <w:rFonts w:ascii="SimSun" w:hAnsi="SimSun" w:eastAsia="SimSun" w:cs="SimSun"/>
          <w:sz w:val="20"/>
          <w:szCs w:val="20"/>
          <w:spacing w:val="-13"/>
          <w:position w:val="8"/>
        </w:rPr>
        <w:t>畸胎瘤</w:t>
      </w:r>
      <w:r>
        <w:rPr>
          <w:rFonts w:ascii="SimSun" w:hAnsi="SimSun" w:eastAsia="SimSun" w:cs="SimSun"/>
          <w:sz w:val="20"/>
          <w:szCs w:val="20"/>
          <w:spacing w:val="69"/>
          <w:position w:val="8"/>
        </w:rPr>
        <w:t xml:space="preserve"> </w:t>
      </w:r>
      <w:r>
        <w:rPr>
          <w:rFonts w:ascii="SimSun" w:hAnsi="SimSun" w:eastAsia="SimSun" w:cs="SimSun"/>
          <w:sz w:val="20"/>
          <w:szCs w:val="20"/>
          <w:spacing w:val="-13"/>
          <w:position w:val="8"/>
        </w:rPr>
        <w:t>320</w:t>
      </w:r>
    </w:p>
    <w:p>
      <w:pPr>
        <w:spacing w:line="219" w:lineRule="auto"/>
        <w:rPr>
          <w:rFonts w:ascii="SimSun" w:hAnsi="SimSun" w:eastAsia="SimSun" w:cs="SimSun"/>
          <w:sz w:val="20"/>
          <w:szCs w:val="20"/>
        </w:rPr>
      </w:pPr>
      <w:r>
        <w:rPr>
          <w:rFonts w:ascii="SimSun" w:hAnsi="SimSun" w:eastAsia="SimSun" w:cs="SimSun"/>
          <w:sz w:val="20"/>
          <w:szCs w:val="20"/>
          <w:spacing w:val="-16"/>
        </w:rPr>
        <w:t>term</w:t>
      </w:r>
      <w:r>
        <w:rPr>
          <w:rFonts w:ascii="SimSun" w:hAnsi="SimSun" w:eastAsia="SimSun" w:cs="SimSun"/>
          <w:sz w:val="20"/>
          <w:szCs w:val="20"/>
          <w:spacing w:val="-1"/>
        </w:rPr>
        <w:t xml:space="preserve"> </w:t>
      </w:r>
      <w:r>
        <w:rPr>
          <w:rFonts w:ascii="SimSun" w:hAnsi="SimSun" w:eastAsia="SimSun" w:cs="SimSun"/>
          <w:sz w:val="20"/>
          <w:szCs w:val="20"/>
          <w:spacing w:val="-16"/>
        </w:rPr>
        <w:t>labor</w:t>
      </w:r>
      <w:r>
        <w:rPr>
          <w:rFonts w:ascii="SimSun" w:hAnsi="SimSun" w:eastAsia="SimSun" w:cs="SimSun"/>
          <w:sz w:val="20"/>
          <w:szCs w:val="20"/>
          <w:spacing w:val="1"/>
        </w:rPr>
        <w:t xml:space="preserve">  </w:t>
      </w:r>
      <w:r>
        <w:rPr>
          <w:rFonts w:ascii="SimSun" w:hAnsi="SimSun" w:eastAsia="SimSun" w:cs="SimSun"/>
          <w:sz w:val="20"/>
          <w:szCs w:val="20"/>
          <w:spacing w:val="-16"/>
        </w:rPr>
        <w:t>足月产</w:t>
      </w:r>
      <w:r>
        <w:rPr>
          <w:rFonts w:ascii="SimSun" w:hAnsi="SimSun" w:eastAsia="SimSun" w:cs="SimSun"/>
          <w:sz w:val="20"/>
          <w:szCs w:val="20"/>
          <w:spacing w:val="82"/>
        </w:rPr>
        <w:t xml:space="preserve"> </w:t>
      </w:r>
      <w:r>
        <w:rPr>
          <w:rFonts w:ascii="SimSun" w:hAnsi="SimSun" w:eastAsia="SimSun" w:cs="SimSun"/>
          <w:sz w:val="20"/>
          <w:szCs w:val="20"/>
          <w:spacing w:val="-16"/>
        </w:rPr>
        <w:t>162</w:t>
      </w:r>
    </w:p>
    <w:p>
      <w:pPr>
        <w:spacing w:before="66" w:line="214" w:lineRule="auto"/>
        <w:rPr>
          <w:rFonts w:ascii="SimSun" w:hAnsi="SimSun" w:eastAsia="SimSun" w:cs="SimSun"/>
          <w:sz w:val="20"/>
          <w:szCs w:val="20"/>
        </w:rPr>
      </w:pPr>
      <w:r>
        <w:rPr>
          <w:rFonts w:ascii="SimSun" w:hAnsi="SimSun" w:eastAsia="SimSun" w:cs="SimSun"/>
          <w:sz w:val="20"/>
          <w:szCs w:val="20"/>
          <w:spacing w:val="-19"/>
        </w:rPr>
        <w:t>testis</w:t>
      </w:r>
      <w:r>
        <w:rPr>
          <w:rFonts w:ascii="SimSun" w:hAnsi="SimSun" w:eastAsia="SimSun" w:cs="SimSun"/>
          <w:sz w:val="20"/>
          <w:szCs w:val="20"/>
          <w:spacing w:val="-7"/>
        </w:rPr>
        <w:t xml:space="preserve"> </w:t>
      </w:r>
      <w:r>
        <w:rPr>
          <w:rFonts w:ascii="SimSun" w:hAnsi="SimSun" w:eastAsia="SimSun" w:cs="SimSun"/>
          <w:sz w:val="20"/>
          <w:szCs w:val="20"/>
          <w:spacing w:val="-19"/>
        </w:rPr>
        <w:t>determining</w:t>
      </w:r>
      <w:r>
        <w:rPr>
          <w:rFonts w:ascii="SimSun" w:hAnsi="SimSun" w:eastAsia="SimSun" w:cs="SimSun"/>
          <w:sz w:val="20"/>
          <w:szCs w:val="20"/>
          <w:spacing w:val="-13"/>
        </w:rPr>
        <w:t xml:space="preserve"> </w:t>
      </w:r>
      <w:r>
        <w:rPr>
          <w:rFonts w:ascii="SimSun" w:hAnsi="SimSun" w:eastAsia="SimSun" w:cs="SimSun"/>
          <w:sz w:val="20"/>
          <w:szCs w:val="20"/>
          <w:spacing w:val="-19"/>
        </w:rPr>
        <w:t>factor,TDF</w:t>
      </w:r>
      <w:r>
        <w:rPr>
          <w:rFonts w:ascii="SimSun" w:hAnsi="SimSun" w:eastAsia="SimSun" w:cs="SimSun"/>
          <w:sz w:val="20"/>
          <w:szCs w:val="20"/>
          <w:spacing w:val="97"/>
        </w:rPr>
        <w:t xml:space="preserve"> </w:t>
      </w:r>
      <w:r>
        <w:rPr>
          <w:rFonts w:ascii="SimSun" w:hAnsi="SimSun" w:eastAsia="SimSun" w:cs="SimSun"/>
          <w:sz w:val="20"/>
          <w:szCs w:val="20"/>
          <w:spacing w:val="-19"/>
        </w:rPr>
        <w:t>睾丸决定因子</w:t>
      </w:r>
      <w:r>
        <w:rPr>
          <w:rFonts w:ascii="SimSun" w:hAnsi="SimSun" w:eastAsia="SimSun" w:cs="SimSun"/>
          <w:sz w:val="20"/>
          <w:szCs w:val="20"/>
          <w:spacing w:val="45"/>
        </w:rPr>
        <w:t xml:space="preserve"> </w:t>
      </w:r>
      <w:r>
        <w:rPr>
          <w:rFonts w:ascii="SimSun" w:hAnsi="SimSun" w:eastAsia="SimSun" w:cs="SimSun"/>
          <w:sz w:val="20"/>
          <w:szCs w:val="20"/>
          <w:spacing w:val="-19"/>
        </w:rPr>
        <w:t>16</w:t>
      </w:r>
    </w:p>
    <w:p>
      <w:pPr>
        <w:ind w:right="1008"/>
        <w:spacing w:before="84" w:line="248" w:lineRule="auto"/>
        <w:rPr>
          <w:rFonts w:ascii="SimSun" w:hAnsi="SimSun" w:eastAsia="SimSun" w:cs="SimSun"/>
          <w:sz w:val="20"/>
          <w:szCs w:val="20"/>
        </w:rPr>
      </w:pPr>
      <w:r>
        <w:rPr>
          <w:rFonts w:ascii="SimSun" w:hAnsi="SimSun" w:eastAsia="SimSun" w:cs="SimSun"/>
          <w:sz w:val="20"/>
          <w:szCs w:val="20"/>
          <w:spacing w:val="-19"/>
          <w:w w:val="97"/>
        </w:rPr>
        <w:t>tetanic</w:t>
      </w:r>
      <w:r>
        <w:rPr>
          <w:rFonts w:ascii="SimSun" w:hAnsi="SimSun" w:eastAsia="SimSun" w:cs="SimSun"/>
          <w:sz w:val="20"/>
          <w:szCs w:val="20"/>
          <w:spacing w:val="-18"/>
        </w:rPr>
        <w:t xml:space="preserve"> </w:t>
      </w:r>
      <w:r>
        <w:rPr>
          <w:rFonts w:ascii="SimSun" w:hAnsi="SimSun" w:eastAsia="SimSun" w:cs="SimSun"/>
          <w:sz w:val="20"/>
          <w:szCs w:val="20"/>
          <w:spacing w:val="-19"/>
          <w:w w:val="97"/>
        </w:rPr>
        <w:t>contraction</w:t>
      </w:r>
      <w:r>
        <w:rPr>
          <w:rFonts w:ascii="SimSun" w:hAnsi="SimSun" w:eastAsia="SimSun" w:cs="SimSun"/>
          <w:sz w:val="20"/>
          <w:szCs w:val="20"/>
          <w:spacing w:val="-20"/>
        </w:rPr>
        <w:t xml:space="preserve"> </w:t>
      </w:r>
      <w:r>
        <w:rPr>
          <w:rFonts w:ascii="SimSun" w:hAnsi="SimSun" w:eastAsia="SimSun" w:cs="SimSun"/>
          <w:sz w:val="20"/>
          <w:szCs w:val="20"/>
          <w:spacing w:val="-19"/>
          <w:w w:val="97"/>
        </w:rPr>
        <w:t>of</w:t>
      </w:r>
      <w:r>
        <w:rPr>
          <w:rFonts w:ascii="SimSun" w:hAnsi="SimSun" w:eastAsia="SimSun" w:cs="SimSun"/>
          <w:sz w:val="20"/>
          <w:szCs w:val="20"/>
          <w:spacing w:val="-23"/>
        </w:rPr>
        <w:t xml:space="preserve"> </w:t>
      </w:r>
      <w:r>
        <w:rPr>
          <w:rFonts w:ascii="SimSun" w:hAnsi="SimSun" w:eastAsia="SimSun" w:cs="SimSun"/>
          <w:sz w:val="20"/>
          <w:szCs w:val="20"/>
          <w:spacing w:val="-19"/>
          <w:w w:val="97"/>
        </w:rPr>
        <w:t>uterus</w:t>
      </w:r>
      <w:r>
        <w:rPr>
          <w:rFonts w:ascii="SimSun" w:hAnsi="SimSun" w:eastAsia="SimSun" w:cs="SimSun"/>
          <w:sz w:val="20"/>
          <w:szCs w:val="20"/>
          <w:spacing w:val="9"/>
        </w:rPr>
        <w:t xml:space="preserve">  </w:t>
      </w:r>
      <w:r>
        <w:rPr>
          <w:rFonts w:ascii="SimSun" w:hAnsi="SimSun" w:eastAsia="SimSun" w:cs="SimSun"/>
          <w:sz w:val="20"/>
          <w:szCs w:val="20"/>
          <w:spacing w:val="-19"/>
          <w:w w:val="97"/>
        </w:rPr>
        <w:t>强直性子宫收缩</w:t>
      </w:r>
      <w:r>
        <w:rPr>
          <w:rFonts w:ascii="SimSun" w:hAnsi="SimSun" w:eastAsia="SimSun" w:cs="SimSun"/>
          <w:sz w:val="20"/>
          <w:szCs w:val="20"/>
          <w:spacing w:val="82"/>
        </w:rPr>
        <w:t xml:space="preserve"> </w:t>
      </w:r>
      <w:r>
        <w:rPr>
          <w:rFonts w:ascii="SimSun" w:hAnsi="SimSun" w:eastAsia="SimSun" w:cs="SimSun"/>
          <w:sz w:val="20"/>
          <w:szCs w:val="20"/>
          <w:spacing w:val="-19"/>
          <w:w w:val="97"/>
        </w:rPr>
        <w:t>183</w:t>
      </w:r>
      <w:r>
        <w:rPr>
          <w:rFonts w:ascii="SimSun" w:hAnsi="SimSun" w:eastAsia="SimSun" w:cs="SimSun"/>
          <w:sz w:val="20"/>
          <w:szCs w:val="20"/>
        </w:rPr>
        <w:t xml:space="preserve"> </w:t>
      </w:r>
      <w:r>
        <w:rPr>
          <w:rFonts w:ascii="SimSun" w:hAnsi="SimSun" w:eastAsia="SimSun" w:cs="SimSun"/>
          <w:sz w:val="20"/>
          <w:szCs w:val="20"/>
          <w:spacing w:val="-17"/>
        </w:rPr>
        <w:t>thanatophoric</w:t>
      </w:r>
      <w:r>
        <w:rPr>
          <w:rFonts w:ascii="SimSun" w:hAnsi="SimSun" w:eastAsia="SimSun" w:cs="SimSun"/>
          <w:sz w:val="20"/>
          <w:szCs w:val="20"/>
          <w:spacing w:val="-11"/>
        </w:rPr>
        <w:t xml:space="preserve"> </w:t>
      </w:r>
      <w:r>
        <w:rPr>
          <w:rFonts w:ascii="SimSun" w:hAnsi="SimSun" w:eastAsia="SimSun" w:cs="SimSun"/>
          <w:sz w:val="20"/>
          <w:szCs w:val="20"/>
          <w:spacing w:val="-17"/>
        </w:rPr>
        <w:t>dwarfism</w:t>
      </w:r>
      <w:r>
        <w:rPr>
          <w:rFonts w:ascii="SimSun" w:hAnsi="SimSun" w:eastAsia="SimSun" w:cs="SimSun"/>
          <w:sz w:val="20"/>
          <w:szCs w:val="20"/>
          <w:spacing w:val="5"/>
        </w:rPr>
        <w:t xml:space="preserve">  </w:t>
      </w:r>
      <w:r>
        <w:rPr>
          <w:rFonts w:ascii="SimSun" w:hAnsi="SimSun" w:eastAsia="SimSun" w:cs="SimSun"/>
          <w:sz w:val="20"/>
          <w:szCs w:val="20"/>
          <w:spacing w:val="-17"/>
        </w:rPr>
        <w:t>致死性侏儒</w:t>
      </w:r>
      <w:r>
        <w:rPr>
          <w:rFonts w:ascii="SimSun" w:hAnsi="SimSun" w:eastAsia="SimSun" w:cs="SimSun"/>
          <w:sz w:val="20"/>
          <w:szCs w:val="20"/>
          <w:spacing w:val="57"/>
        </w:rPr>
        <w:t xml:space="preserve"> </w:t>
      </w:r>
      <w:r>
        <w:rPr>
          <w:rFonts w:ascii="SimSun" w:hAnsi="SimSun" w:eastAsia="SimSun" w:cs="SimSun"/>
          <w:sz w:val="20"/>
          <w:szCs w:val="20"/>
          <w:spacing w:val="-17"/>
        </w:rPr>
        <w:t>135</w:t>
      </w:r>
    </w:p>
    <w:p>
      <w:pPr>
        <w:spacing w:before="85" w:line="220" w:lineRule="auto"/>
        <w:rPr>
          <w:rFonts w:ascii="SimSun" w:hAnsi="SimSun" w:eastAsia="SimSun" w:cs="SimSun"/>
          <w:sz w:val="20"/>
          <w:szCs w:val="20"/>
        </w:rPr>
      </w:pPr>
      <w:r>
        <w:rPr>
          <w:rFonts w:ascii="SimSun" w:hAnsi="SimSun" w:eastAsia="SimSun" w:cs="SimSun"/>
          <w:sz w:val="20"/>
          <w:szCs w:val="20"/>
          <w:spacing w:val="-16"/>
        </w:rPr>
        <w:t>theca</w:t>
      </w:r>
      <w:r>
        <w:rPr>
          <w:rFonts w:ascii="SimSun" w:hAnsi="SimSun" w:eastAsia="SimSun" w:cs="SimSun"/>
          <w:sz w:val="20"/>
          <w:szCs w:val="20"/>
          <w:spacing w:val="-12"/>
        </w:rPr>
        <w:t xml:space="preserve"> </w:t>
      </w:r>
      <w:r>
        <w:rPr>
          <w:rFonts w:ascii="SimSun" w:hAnsi="SimSun" w:eastAsia="SimSun" w:cs="SimSun"/>
          <w:sz w:val="20"/>
          <w:szCs w:val="20"/>
          <w:spacing w:val="-16"/>
        </w:rPr>
        <w:t>cell</w:t>
      </w:r>
      <w:r>
        <w:rPr>
          <w:rFonts w:ascii="SimSun" w:hAnsi="SimSun" w:eastAsia="SimSun" w:cs="SimSun"/>
          <w:sz w:val="20"/>
          <w:szCs w:val="20"/>
          <w:spacing w:val="-11"/>
        </w:rPr>
        <w:t xml:space="preserve"> </w:t>
      </w:r>
      <w:r>
        <w:rPr>
          <w:rFonts w:ascii="SimSun" w:hAnsi="SimSun" w:eastAsia="SimSun" w:cs="SimSun"/>
          <w:sz w:val="20"/>
          <w:szCs w:val="20"/>
          <w:spacing w:val="-16"/>
        </w:rPr>
        <w:t>tumor</w:t>
      </w:r>
      <w:r>
        <w:rPr>
          <w:rFonts w:ascii="SimSun" w:hAnsi="SimSun" w:eastAsia="SimSun" w:cs="SimSun"/>
          <w:sz w:val="20"/>
          <w:szCs w:val="20"/>
          <w:spacing w:val="93"/>
        </w:rPr>
        <w:t xml:space="preserve"> </w:t>
      </w:r>
      <w:r>
        <w:rPr>
          <w:rFonts w:ascii="SimSun" w:hAnsi="SimSun" w:eastAsia="SimSun" w:cs="SimSun"/>
          <w:sz w:val="20"/>
          <w:szCs w:val="20"/>
          <w:spacing w:val="-16"/>
        </w:rPr>
        <w:t>卵泡膜细胞瘤</w:t>
      </w:r>
      <w:r>
        <w:rPr>
          <w:rFonts w:ascii="SimSun" w:hAnsi="SimSun" w:eastAsia="SimSun" w:cs="SimSun"/>
          <w:sz w:val="20"/>
          <w:szCs w:val="20"/>
          <w:spacing w:val="40"/>
        </w:rPr>
        <w:t xml:space="preserve"> </w:t>
      </w:r>
      <w:r>
        <w:rPr>
          <w:rFonts w:ascii="SimSun" w:hAnsi="SimSun" w:eastAsia="SimSun" w:cs="SimSun"/>
          <w:sz w:val="20"/>
          <w:szCs w:val="20"/>
          <w:spacing w:val="-16"/>
        </w:rPr>
        <w:t>32</w:t>
      </w:r>
      <w:r>
        <w:rPr>
          <w:rFonts w:ascii="SimSun" w:hAnsi="SimSun" w:eastAsia="SimSun" w:cs="SimSun"/>
          <w:sz w:val="20"/>
          <w:szCs w:val="20"/>
          <w:spacing w:val="-17"/>
        </w:rPr>
        <w:t>2</w:t>
      </w:r>
    </w:p>
    <w:p>
      <w:pPr>
        <w:spacing w:before="71" w:line="309" w:lineRule="exact"/>
        <w:rPr>
          <w:rFonts w:ascii="SimSun" w:hAnsi="SimSun" w:eastAsia="SimSun" w:cs="SimSun"/>
          <w:sz w:val="20"/>
          <w:szCs w:val="20"/>
        </w:rPr>
      </w:pPr>
      <w:r>
        <w:rPr>
          <w:rFonts w:ascii="SimSun" w:hAnsi="SimSun" w:eastAsia="SimSun" w:cs="SimSun"/>
          <w:sz w:val="20"/>
          <w:szCs w:val="20"/>
          <w:spacing w:val="-16"/>
          <w:position w:val="7"/>
        </w:rPr>
        <w:t>theca</w:t>
      </w:r>
      <w:r>
        <w:rPr>
          <w:rFonts w:ascii="SimSun" w:hAnsi="SimSun" w:eastAsia="SimSun" w:cs="SimSun"/>
          <w:sz w:val="20"/>
          <w:szCs w:val="20"/>
          <w:spacing w:val="1"/>
          <w:position w:val="7"/>
        </w:rPr>
        <w:t xml:space="preserve"> </w:t>
      </w:r>
      <w:r>
        <w:rPr>
          <w:rFonts w:ascii="SimSun" w:hAnsi="SimSun" w:eastAsia="SimSun" w:cs="SimSun"/>
          <w:sz w:val="20"/>
          <w:szCs w:val="20"/>
          <w:spacing w:val="-16"/>
          <w:position w:val="7"/>
        </w:rPr>
        <w:t>externa</w:t>
      </w:r>
      <w:r>
        <w:rPr>
          <w:rFonts w:ascii="SimSun" w:hAnsi="SimSun" w:eastAsia="SimSun" w:cs="SimSun"/>
          <w:sz w:val="20"/>
          <w:szCs w:val="20"/>
          <w:spacing w:val="13"/>
          <w:position w:val="7"/>
        </w:rPr>
        <w:t xml:space="preserve">  </w:t>
      </w:r>
      <w:r>
        <w:rPr>
          <w:rFonts w:ascii="SimSun" w:hAnsi="SimSun" w:eastAsia="SimSun" w:cs="SimSun"/>
          <w:sz w:val="20"/>
          <w:szCs w:val="20"/>
          <w:spacing w:val="-16"/>
          <w:position w:val="7"/>
        </w:rPr>
        <w:t>卵泡外膜</w:t>
      </w:r>
      <w:r>
        <w:rPr>
          <w:rFonts w:ascii="SimSun" w:hAnsi="SimSun" w:eastAsia="SimSun" w:cs="SimSun"/>
          <w:sz w:val="20"/>
          <w:szCs w:val="20"/>
          <w:spacing w:val="34"/>
          <w:position w:val="7"/>
        </w:rPr>
        <w:t xml:space="preserve"> </w:t>
      </w:r>
      <w:r>
        <w:rPr>
          <w:rFonts w:ascii="SimSun" w:hAnsi="SimSun" w:eastAsia="SimSun" w:cs="SimSun"/>
          <w:sz w:val="20"/>
          <w:szCs w:val="20"/>
          <w:spacing w:val="-16"/>
          <w:position w:val="7"/>
        </w:rPr>
        <w:t>20</w:t>
      </w:r>
    </w:p>
    <w:p>
      <w:pPr>
        <w:spacing w:before="1" w:line="219" w:lineRule="auto"/>
        <w:rPr>
          <w:rFonts w:ascii="SimSun" w:hAnsi="SimSun" w:eastAsia="SimSun" w:cs="SimSun"/>
          <w:sz w:val="20"/>
          <w:szCs w:val="20"/>
        </w:rPr>
      </w:pPr>
      <w:r>
        <w:rPr>
          <w:rFonts w:ascii="SimSun" w:hAnsi="SimSun" w:eastAsia="SimSun" w:cs="SimSun"/>
          <w:sz w:val="20"/>
          <w:szCs w:val="20"/>
          <w:spacing w:val="-19"/>
        </w:rPr>
        <w:t>theca</w:t>
      </w:r>
      <w:r>
        <w:rPr>
          <w:rFonts w:ascii="SimSun" w:hAnsi="SimSun" w:eastAsia="SimSun" w:cs="SimSun"/>
          <w:sz w:val="20"/>
          <w:szCs w:val="20"/>
          <w:spacing w:val="-5"/>
        </w:rPr>
        <w:t xml:space="preserve"> </w:t>
      </w:r>
      <w:r>
        <w:rPr>
          <w:rFonts w:ascii="SimSun" w:hAnsi="SimSun" w:eastAsia="SimSun" w:cs="SimSun"/>
          <w:sz w:val="20"/>
          <w:szCs w:val="20"/>
          <w:spacing w:val="-19"/>
        </w:rPr>
        <w:t>interna</w:t>
      </w:r>
      <w:r>
        <w:rPr>
          <w:rFonts w:ascii="SimSun" w:hAnsi="SimSun" w:eastAsia="SimSun" w:cs="SimSun"/>
          <w:sz w:val="20"/>
          <w:szCs w:val="20"/>
          <w:spacing w:val="13"/>
        </w:rPr>
        <w:t xml:space="preserve">  </w:t>
      </w:r>
      <w:r>
        <w:rPr>
          <w:rFonts w:ascii="SimSun" w:hAnsi="SimSun" w:eastAsia="SimSun" w:cs="SimSun"/>
          <w:sz w:val="20"/>
          <w:szCs w:val="20"/>
          <w:spacing w:val="-19"/>
        </w:rPr>
        <w:t>卵泡内膜</w:t>
      </w:r>
      <w:r>
        <w:rPr>
          <w:rFonts w:ascii="SimSun" w:hAnsi="SimSun" w:eastAsia="SimSun" w:cs="SimSun"/>
          <w:sz w:val="20"/>
          <w:szCs w:val="20"/>
          <w:spacing w:val="44"/>
        </w:rPr>
        <w:t xml:space="preserve"> </w:t>
      </w:r>
      <w:r>
        <w:rPr>
          <w:rFonts w:ascii="SimSun" w:hAnsi="SimSun" w:eastAsia="SimSun" w:cs="SimSun"/>
          <w:sz w:val="20"/>
          <w:szCs w:val="20"/>
          <w:spacing w:val="-19"/>
        </w:rPr>
        <w:t>20</w:t>
      </w:r>
    </w:p>
    <w:p>
      <w:pPr>
        <w:spacing w:before="67" w:line="315" w:lineRule="exact"/>
        <w:rPr>
          <w:rFonts w:ascii="SimSun" w:hAnsi="SimSun" w:eastAsia="SimSun" w:cs="SimSun"/>
          <w:sz w:val="20"/>
          <w:szCs w:val="20"/>
        </w:rPr>
      </w:pPr>
      <w:r>
        <w:rPr>
          <w:rFonts w:ascii="SimSun" w:hAnsi="SimSun" w:eastAsia="SimSun" w:cs="SimSun"/>
          <w:sz w:val="20"/>
          <w:szCs w:val="20"/>
          <w:spacing w:val="-20"/>
          <w:position w:val="8"/>
        </w:rPr>
        <w:t>theca</w:t>
      </w:r>
      <w:r>
        <w:rPr>
          <w:rFonts w:ascii="SimSun" w:hAnsi="SimSun" w:eastAsia="SimSun" w:cs="SimSun"/>
          <w:sz w:val="20"/>
          <w:szCs w:val="20"/>
          <w:spacing w:val="2"/>
          <w:position w:val="8"/>
        </w:rPr>
        <w:t xml:space="preserve"> </w:t>
      </w:r>
      <w:r>
        <w:rPr>
          <w:rFonts w:ascii="SimSun" w:hAnsi="SimSun" w:eastAsia="SimSun" w:cs="SimSun"/>
          <w:sz w:val="20"/>
          <w:szCs w:val="20"/>
          <w:spacing w:val="-20"/>
          <w:position w:val="8"/>
        </w:rPr>
        <w:t>lutein</w:t>
      </w:r>
      <w:r>
        <w:rPr>
          <w:rFonts w:ascii="SimSun" w:hAnsi="SimSun" w:eastAsia="SimSun" w:cs="SimSun"/>
          <w:sz w:val="20"/>
          <w:szCs w:val="20"/>
          <w:spacing w:val="-17"/>
          <w:position w:val="8"/>
        </w:rPr>
        <w:t xml:space="preserve"> </w:t>
      </w:r>
      <w:r>
        <w:rPr>
          <w:rFonts w:ascii="SimSun" w:hAnsi="SimSun" w:eastAsia="SimSun" w:cs="SimSun"/>
          <w:sz w:val="20"/>
          <w:szCs w:val="20"/>
          <w:spacing w:val="-20"/>
          <w:position w:val="8"/>
        </w:rPr>
        <w:t>ovarian</w:t>
      </w:r>
      <w:r>
        <w:rPr>
          <w:rFonts w:ascii="SimSun" w:hAnsi="SimSun" w:eastAsia="SimSun" w:cs="SimSun"/>
          <w:sz w:val="20"/>
          <w:szCs w:val="20"/>
          <w:spacing w:val="-16"/>
          <w:position w:val="8"/>
        </w:rPr>
        <w:t xml:space="preserve"> </w:t>
      </w:r>
      <w:r>
        <w:rPr>
          <w:rFonts w:ascii="SimSun" w:hAnsi="SimSun" w:eastAsia="SimSun" w:cs="SimSun"/>
          <w:sz w:val="20"/>
          <w:szCs w:val="20"/>
          <w:spacing w:val="-20"/>
          <w:position w:val="8"/>
        </w:rPr>
        <w:t>cyst</w:t>
      </w:r>
      <w:r>
        <w:rPr>
          <w:rFonts w:ascii="SimSun" w:hAnsi="SimSun" w:eastAsia="SimSun" w:cs="SimSun"/>
          <w:sz w:val="20"/>
          <w:szCs w:val="20"/>
          <w:spacing w:val="4"/>
          <w:position w:val="8"/>
        </w:rPr>
        <w:t xml:space="preserve">  </w:t>
      </w:r>
      <w:r>
        <w:rPr>
          <w:rFonts w:ascii="SimSun" w:hAnsi="SimSun" w:eastAsia="SimSun" w:cs="SimSun"/>
          <w:sz w:val="20"/>
          <w:szCs w:val="20"/>
          <w:spacing w:val="-20"/>
          <w:position w:val="8"/>
        </w:rPr>
        <w:t>卵巢黄素化囊肿</w:t>
      </w:r>
      <w:r>
        <w:rPr>
          <w:rFonts w:ascii="SimSun" w:hAnsi="SimSun" w:eastAsia="SimSun" w:cs="SimSun"/>
          <w:sz w:val="20"/>
          <w:szCs w:val="20"/>
          <w:spacing w:val="54"/>
          <w:position w:val="8"/>
        </w:rPr>
        <w:t xml:space="preserve"> </w:t>
      </w:r>
      <w:r>
        <w:rPr>
          <w:rFonts w:ascii="SimSun" w:hAnsi="SimSun" w:eastAsia="SimSun" w:cs="SimSun"/>
          <w:sz w:val="20"/>
          <w:szCs w:val="20"/>
          <w:spacing w:val="-20"/>
          <w:position w:val="8"/>
        </w:rPr>
        <w:t>326</w:t>
      </w:r>
    </w:p>
    <w:p>
      <w:pPr>
        <w:spacing w:line="219" w:lineRule="auto"/>
        <w:rPr>
          <w:rFonts w:ascii="SimSun" w:hAnsi="SimSun" w:eastAsia="SimSun" w:cs="SimSun"/>
          <w:sz w:val="20"/>
          <w:szCs w:val="20"/>
        </w:rPr>
      </w:pPr>
      <w:r>
        <w:rPr>
          <w:rFonts w:ascii="SimSun" w:hAnsi="SimSun" w:eastAsia="SimSun" w:cs="SimSun"/>
          <w:sz w:val="20"/>
          <w:szCs w:val="20"/>
          <w:spacing w:val="-16"/>
        </w:rPr>
        <w:t>thelarche</w:t>
      </w:r>
      <w:r>
        <w:rPr>
          <w:rFonts w:ascii="SimSun" w:hAnsi="SimSun" w:eastAsia="SimSun" w:cs="SimSun"/>
          <w:sz w:val="20"/>
          <w:szCs w:val="20"/>
          <w:spacing w:val="4"/>
        </w:rPr>
        <w:t xml:space="preserve">  </w:t>
      </w:r>
      <w:r>
        <w:rPr>
          <w:rFonts w:ascii="SimSun" w:hAnsi="SimSun" w:eastAsia="SimSun" w:cs="SimSun"/>
          <w:sz w:val="20"/>
          <w:szCs w:val="20"/>
          <w:spacing w:val="-16"/>
        </w:rPr>
        <w:t>乳房萌发</w:t>
      </w:r>
      <w:r>
        <w:rPr>
          <w:rFonts w:ascii="SimSun" w:hAnsi="SimSun" w:eastAsia="SimSun" w:cs="SimSun"/>
          <w:sz w:val="20"/>
          <w:szCs w:val="20"/>
          <w:spacing w:val="69"/>
        </w:rPr>
        <w:t xml:space="preserve"> </w:t>
      </w:r>
      <w:r>
        <w:rPr>
          <w:rFonts w:ascii="SimSun" w:hAnsi="SimSun" w:eastAsia="SimSun" w:cs="SimSun"/>
          <w:sz w:val="20"/>
          <w:szCs w:val="20"/>
          <w:spacing w:val="-16"/>
        </w:rPr>
        <w:t>17</w:t>
      </w:r>
    </w:p>
    <w:p>
      <w:pPr>
        <w:spacing w:before="68" w:line="214" w:lineRule="auto"/>
        <w:rPr>
          <w:rFonts w:ascii="SimSun" w:hAnsi="SimSun" w:eastAsia="SimSun" w:cs="SimSun"/>
          <w:sz w:val="20"/>
          <w:szCs w:val="20"/>
        </w:rPr>
      </w:pPr>
      <w:r>
        <w:rPr>
          <w:rFonts w:ascii="SimSun" w:hAnsi="SimSun" w:eastAsia="SimSun" w:cs="SimSun"/>
          <w:sz w:val="20"/>
          <w:szCs w:val="20"/>
          <w:spacing w:val="-15"/>
        </w:rPr>
        <w:t>the</w:t>
      </w:r>
      <w:r>
        <w:rPr>
          <w:rFonts w:ascii="SimSun" w:hAnsi="SimSun" w:eastAsia="SimSun" w:cs="SimSun"/>
          <w:sz w:val="20"/>
          <w:szCs w:val="20"/>
          <w:spacing w:val="-8"/>
        </w:rPr>
        <w:t xml:space="preserve"> </w:t>
      </w:r>
      <w:r>
        <w:rPr>
          <w:rFonts w:ascii="SimSun" w:hAnsi="SimSun" w:eastAsia="SimSun" w:cs="SimSun"/>
          <w:sz w:val="20"/>
          <w:szCs w:val="20"/>
          <w:spacing w:val="-15"/>
        </w:rPr>
        <w:t>peak</w:t>
      </w:r>
      <w:r>
        <w:rPr>
          <w:rFonts w:ascii="SimSun" w:hAnsi="SimSun" w:eastAsia="SimSun" w:cs="SimSun"/>
          <w:sz w:val="20"/>
          <w:szCs w:val="20"/>
          <w:spacing w:val="-10"/>
        </w:rPr>
        <w:t xml:space="preserve"> </w:t>
      </w:r>
      <w:r>
        <w:rPr>
          <w:rFonts w:ascii="SimSun" w:hAnsi="SimSun" w:eastAsia="SimSun" w:cs="SimSun"/>
          <w:sz w:val="20"/>
          <w:szCs w:val="20"/>
          <w:spacing w:val="-15"/>
        </w:rPr>
        <w:t>systolic</w:t>
      </w:r>
      <w:r>
        <w:rPr>
          <w:rFonts w:ascii="SimSun" w:hAnsi="SimSun" w:eastAsia="SimSun" w:cs="SimSun"/>
          <w:sz w:val="20"/>
          <w:szCs w:val="20"/>
          <w:spacing w:val="-17"/>
        </w:rPr>
        <w:t xml:space="preserve"> </w:t>
      </w:r>
      <w:r>
        <w:rPr>
          <w:rFonts w:ascii="SimSun" w:hAnsi="SimSun" w:eastAsia="SimSun" w:cs="SimSun"/>
          <w:sz w:val="20"/>
          <w:szCs w:val="20"/>
          <w:spacing w:val="-15"/>
        </w:rPr>
        <w:t>velocity,PSV</w:t>
      </w:r>
      <w:r>
        <w:rPr>
          <w:rFonts w:ascii="SimSun" w:hAnsi="SimSun" w:eastAsia="SimSun" w:cs="SimSun"/>
          <w:sz w:val="20"/>
          <w:szCs w:val="20"/>
          <w:spacing w:val="8"/>
        </w:rPr>
        <w:t xml:space="preserve">  </w:t>
      </w:r>
      <w:r>
        <w:rPr>
          <w:rFonts w:ascii="SimSun" w:hAnsi="SimSun" w:eastAsia="SimSun" w:cs="SimSun"/>
          <w:sz w:val="20"/>
          <w:szCs w:val="20"/>
          <w:spacing w:val="-15"/>
        </w:rPr>
        <w:t>收缩期峰值流速45</w:t>
      </w:r>
    </w:p>
    <w:p>
      <w:pPr>
        <w:spacing w:before="76" w:line="214" w:lineRule="auto"/>
        <w:rPr>
          <w:rFonts w:ascii="SimSun" w:hAnsi="SimSun" w:eastAsia="SimSun" w:cs="SimSun"/>
          <w:sz w:val="20"/>
          <w:szCs w:val="20"/>
        </w:rPr>
      </w:pPr>
      <w:r>
        <w:rPr>
          <w:rFonts w:ascii="SimSun" w:hAnsi="SimSun" w:eastAsia="SimSun" w:cs="SimSun"/>
          <w:sz w:val="20"/>
          <w:szCs w:val="20"/>
          <w:spacing w:val="-13"/>
        </w:rPr>
        <w:t>thinprep</w:t>
      </w:r>
      <w:r>
        <w:rPr>
          <w:rFonts w:ascii="SimSun" w:hAnsi="SimSun" w:eastAsia="SimSun" w:cs="SimSun"/>
          <w:sz w:val="20"/>
          <w:szCs w:val="20"/>
          <w:spacing w:val="-12"/>
        </w:rPr>
        <w:t xml:space="preserve"> </w:t>
      </w:r>
      <w:r>
        <w:rPr>
          <w:rFonts w:ascii="SimSun" w:hAnsi="SimSun" w:eastAsia="SimSun" w:cs="SimSun"/>
          <w:sz w:val="20"/>
          <w:szCs w:val="20"/>
          <w:spacing w:val="-13"/>
        </w:rPr>
        <w:t>cytologic</w:t>
      </w:r>
      <w:r>
        <w:rPr>
          <w:rFonts w:ascii="SimSun" w:hAnsi="SimSun" w:eastAsia="SimSun" w:cs="SimSun"/>
          <w:sz w:val="20"/>
          <w:szCs w:val="20"/>
          <w:spacing w:val="-11"/>
        </w:rPr>
        <w:t xml:space="preserve"> </w:t>
      </w:r>
      <w:r>
        <w:rPr>
          <w:rFonts w:ascii="SimSun" w:hAnsi="SimSun" w:eastAsia="SimSun" w:cs="SimSun"/>
          <w:sz w:val="20"/>
          <w:szCs w:val="20"/>
          <w:spacing w:val="-13"/>
        </w:rPr>
        <w:t>test,TCT</w:t>
      </w:r>
      <w:r>
        <w:rPr>
          <w:rFonts w:ascii="SimSun" w:hAnsi="SimSun" w:eastAsia="SimSun" w:cs="SimSun"/>
          <w:sz w:val="20"/>
          <w:szCs w:val="20"/>
          <w:spacing w:val="2"/>
        </w:rPr>
        <w:t xml:space="preserve">  </w:t>
      </w:r>
      <w:r>
        <w:rPr>
          <w:rFonts w:ascii="SimSun" w:hAnsi="SimSun" w:eastAsia="SimSun" w:cs="SimSun"/>
          <w:sz w:val="20"/>
          <w:szCs w:val="20"/>
          <w:spacing w:val="-13"/>
        </w:rPr>
        <w:t>薄层</w:t>
      </w:r>
      <w:r>
        <w:rPr>
          <w:rFonts w:ascii="SimSun" w:hAnsi="SimSun" w:eastAsia="SimSun" w:cs="SimSun"/>
          <w:sz w:val="20"/>
          <w:szCs w:val="20"/>
          <w:spacing w:val="-14"/>
        </w:rPr>
        <w:t>液基细胞学检查397</w:t>
      </w:r>
    </w:p>
    <w:p>
      <w:pPr>
        <w:spacing w:before="79" w:line="214" w:lineRule="auto"/>
        <w:rPr>
          <w:rFonts w:ascii="SimSun" w:hAnsi="SimSun" w:eastAsia="SimSun" w:cs="SimSun"/>
          <w:sz w:val="20"/>
          <w:szCs w:val="20"/>
        </w:rPr>
      </w:pPr>
      <w:r>
        <w:rPr>
          <w:rFonts w:ascii="SimSun" w:hAnsi="SimSun" w:eastAsia="SimSun" w:cs="SimSun"/>
          <w:sz w:val="20"/>
          <w:szCs w:val="20"/>
          <w:spacing w:val="-22"/>
          <w:w w:val="99"/>
        </w:rPr>
        <w:t>third</w:t>
      </w:r>
      <w:r>
        <w:rPr>
          <w:rFonts w:ascii="SimSun" w:hAnsi="SimSun" w:eastAsia="SimSun" w:cs="SimSun"/>
          <w:sz w:val="20"/>
          <w:szCs w:val="20"/>
          <w:spacing w:val="2"/>
        </w:rPr>
        <w:t xml:space="preserve"> </w:t>
      </w:r>
      <w:r>
        <w:rPr>
          <w:rFonts w:ascii="SimSun" w:hAnsi="SimSun" w:eastAsia="SimSun" w:cs="SimSun"/>
          <w:sz w:val="20"/>
          <w:szCs w:val="20"/>
          <w:spacing w:val="-22"/>
          <w:w w:val="99"/>
        </w:rPr>
        <w:t>stage</w:t>
      </w:r>
      <w:r>
        <w:rPr>
          <w:rFonts w:ascii="SimSun" w:hAnsi="SimSun" w:eastAsia="SimSun" w:cs="SimSun"/>
          <w:sz w:val="20"/>
          <w:szCs w:val="20"/>
          <w:spacing w:val="-21"/>
        </w:rPr>
        <w:t xml:space="preserve"> </w:t>
      </w:r>
      <w:r>
        <w:rPr>
          <w:rFonts w:ascii="SimSun" w:hAnsi="SimSun" w:eastAsia="SimSun" w:cs="SimSun"/>
          <w:sz w:val="20"/>
          <w:szCs w:val="20"/>
          <w:spacing w:val="-22"/>
          <w:w w:val="99"/>
        </w:rPr>
        <w:t>of</w:t>
      </w:r>
      <w:r>
        <w:rPr>
          <w:rFonts w:ascii="SimSun" w:hAnsi="SimSun" w:eastAsia="SimSun" w:cs="SimSun"/>
          <w:sz w:val="20"/>
          <w:szCs w:val="20"/>
          <w:spacing w:val="-13"/>
        </w:rPr>
        <w:t xml:space="preserve"> </w:t>
      </w:r>
      <w:r>
        <w:rPr>
          <w:rFonts w:ascii="SimSun" w:hAnsi="SimSun" w:eastAsia="SimSun" w:cs="SimSun"/>
          <w:sz w:val="20"/>
          <w:szCs w:val="20"/>
          <w:spacing w:val="-22"/>
          <w:w w:val="99"/>
        </w:rPr>
        <w:t>labor</w:t>
      </w:r>
      <w:r>
        <w:rPr>
          <w:rFonts w:ascii="SimSun" w:hAnsi="SimSun" w:eastAsia="SimSun" w:cs="SimSun"/>
          <w:sz w:val="20"/>
          <w:szCs w:val="20"/>
          <w:spacing w:val="94"/>
        </w:rPr>
        <w:t xml:space="preserve"> </w:t>
      </w:r>
      <w:r>
        <w:rPr>
          <w:rFonts w:ascii="SimSun" w:hAnsi="SimSun" w:eastAsia="SimSun" w:cs="SimSun"/>
          <w:sz w:val="20"/>
          <w:szCs w:val="20"/>
          <w:spacing w:val="-22"/>
          <w:w w:val="99"/>
        </w:rPr>
        <w:t>第三产程</w:t>
      </w:r>
      <w:r>
        <w:rPr>
          <w:rFonts w:ascii="SimSun" w:hAnsi="SimSun" w:eastAsia="SimSun" w:cs="SimSun"/>
          <w:sz w:val="20"/>
          <w:szCs w:val="20"/>
          <w:spacing w:val="77"/>
        </w:rPr>
        <w:t xml:space="preserve"> </w:t>
      </w:r>
      <w:r>
        <w:rPr>
          <w:rFonts w:ascii="SimSun" w:hAnsi="SimSun" w:eastAsia="SimSun" w:cs="SimSun"/>
          <w:sz w:val="20"/>
          <w:szCs w:val="20"/>
          <w:spacing w:val="-22"/>
          <w:w w:val="99"/>
        </w:rPr>
        <w:t>171</w:t>
      </w:r>
    </w:p>
    <w:p>
      <w:pPr>
        <w:spacing w:before="85" w:line="220" w:lineRule="auto"/>
        <w:rPr>
          <w:rFonts w:ascii="SimSun" w:hAnsi="SimSun" w:eastAsia="SimSun" w:cs="SimSun"/>
          <w:sz w:val="20"/>
          <w:szCs w:val="20"/>
        </w:rPr>
      </w:pPr>
      <w:r>
        <w:rPr>
          <w:rFonts w:ascii="SimSun" w:hAnsi="SimSun" w:eastAsia="SimSun" w:cs="SimSun"/>
          <w:sz w:val="20"/>
          <w:szCs w:val="20"/>
          <w:spacing w:val="-22"/>
        </w:rPr>
        <w:t>third</w:t>
      </w:r>
      <w:r>
        <w:rPr>
          <w:rFonts w:ascii="SimSun" w:hAnsi="SimSun" w:eastAsia="SimSun" w:cs="SimSun"/>
          <w:sz w:val="20"/>
          <w:szCs w:val="20"/>
          <w:spacing w:val="-7"/>
        </w:rPr>
        <w:t xml:space="preserve"> </w:t>
      </w:r>
      <w:r>
        <w:rPr>
          <w:rFonts w:ascii="SimSun" w:hAnsi="SimSun" w:eastAsia="SimSun" w:cs="SimSun"/>
          <w:sz w:val="20"/>
          <w:szCs w:val="20"/>
          <w:spacing w:val="-22"/>
        </w:rPr>
        <w:t>trimester</w:t>
      </w:r>
      <w:r>
        <w:rPr>
          <w:rFonts w:ascii="SimSun" w:hAnsi="SimSun" w:eastAsia="SimSun" w:cs="SimSun"/>
          <w:sz w:val="20"/>
          <w:szCs w:val="20"/>
          <w:spacing w:val="2"/>
        </w:rPr>
        <w:t xml:space="preserve">  </w:t>
      </w:r>
      <w:r>
        <w:rPr>
          <w:rFonts w:ascii="SimSun" w:hAnsi="SimSun" w:eastAsia="SimSun" w:cs="SimSun"/>
          <w:sz w:val="20"/>
          <w:szCs w:val="20"/>
          <w:spacing w:val="-22"/>
        </w:rPr>
        <w:t>晚期妊娠</w:t>
      </w:r>
      <w:r>
        <w:rPr>
          <w:rFonts w:ascii="SimSun" w:hAnsi="SimSun" w:eastAsia="SimSun" w:cs="SimSun"/>
          <w:sz w:val="20"/>
          <w:szCs w:val="20"/>
          <w:spacing w:val="48"/>
        </w:rPr>
        <w:t xml:space="preserve"> </w:t>
      </w:r>
      <w:r>
        <w:rPr>
          <w:rFonts w:ascii="SimSun" w:hAnsi="SimSun" w:eastAsia="SimSun" w:cs="SimSun"/>
          <w:sz w:val="20"/>
          <w:szCs w:val="20"/>
          <w:spacing w:val="-22"/>
        </w:rPr>
        <w:t>43</w:t>
      </w:r>
    </w:p>
    <w:p>
      <w:pPr>
        <w:spacing w:before="71" w:line="310" w:lineRule="exact"/>
        <w:rPr>
          <w:rFonts w:ascii="SimSun" w:hAnsi="SimSun" w:eastAsia="SimSun" w:cs="SimSun"/>
          <w:sz w:val="20"/>
          <w:szCs w:val="20"/>
        </w:rPr>
      </w:pPr>
      <w:r>
        <w:rPr>
          <w:rFonts w:ascii="SimSun" w:hAnsi="SimSun" w:eastAsia="SimSun" w:cs="SimSun"/>
          <w:sz w:val="20"/>
          <w:szCs w:val="20"/>
          <w:spacing w:val="-13"/>
          <w:position w:val="8"/>
        </w:rPr>
        <w:t>threatened</w:t>
      </w:r>
      <w:r>
        <w:rPr>
          <w:rFonts w:ascii="SimSun" w:hAnsi="SimSun" w:eastAsia="SimSun" w:cs="SimSun"/>
          <w:sz w:val="20"/>
          <w:szCs w:val="20"/>
          <w:spacing w:val="-4"/>
          <w:position w:val="8"/>
        </w:rPr>
        <w:t xml:space="preserve"> </w:t>
      </w:r>
      <w:r>
        <w:rPr>
          <w:rFonts w:ascii="SimSun" w:hAnsi="SimSun" w:eastAsia="SimSun" w:cs="SimSun"/>
          <w:sz w:val="20"/>
          <w:szCs w:val="20"/>
          <w:spacing w:val="-13"/>
          <w:position w:val="8"/>
        </w:rPr>
        <w:t>abortion</w:t>
      </w:r>
      <w:r>
        <w:rPr>
          <w:rFonts w:ascii="SimSun" w:hAnsi="SimSun" w:eastAsia="SimSun" w:cs="SimSun"/>
          <w:sz w:val="20"/>
          <w:szCs w:val="20"/>
          <w:spacing w:val="7"/>
          <w:position w:val="8"/>
        </w:rPr>
        <w:t xml:space="preserve">  </w:t>
      </w:r>
      <w:r>
        <w:rPr>
          <w:rFonts w:ascii="SimSun" w:hAnsi="SimSun" w:eastAsia="SimSun" w:cs="SimSun"/>
          <w:sz w:val="20"/>
          <w:szCs w:val="20"/>
          <w:spacing w:val="-13"/>
          <w:position w:val="8"/>
        </w:rPr>
        <w:t>先兆流产71</w:t>
      </w:r>
    </w:p>
    <w:p>
      <w:pPr>
        <w:spacing w:line="219" w:lineRule="auto"/>
        <w:rPr>
          <w:rFonts w:ascii="SimSun" w:hAnsi="SimSun" w:eastAsia="SimSun" w:cs="SimSun"/>
          <w:sz w:val="20"/>
          <w:szCs w:val="20"/>
        </w:rPr>
      </w:pPr>
      <w:r>
        <w:rPr>
          <w:rFonts w:ascii="SimSun" w:hAnsi="SimSun" w:eastAsia="SimSun" w:cs="SimSun"/>
          <w:sz w:val="20"/>
          <w:szCs w:val="20"/>
          <w:spacing w:val="-17"/>
        </w:rPr>
        <w:t>threatened</w:t>
      </w:r>
      <w:r>
        <w:rPr>
          <w:rFonts w:ascii="SimSun" w:hAnsi="SimSun" w:eastAsia="SimSun" w:cs="SimSun"/>
          <w:sz w:val="20"/>
          <w:szCs w:val="20"/>
          <w:spacing w:val="2"/>
        </w:rPr>
        <w:t xml:space="preserve"> </w:t>
      </w:r>
      <w:r>
        <w:rPr>
          <w:rFonts w:ascii="SimSun" w:hAnsi="SimSun" w:eastAsia="SimSun" w:cs="SimSun"/>
          <w:sz w:val="20"/>
          <w:szCs w:val="20"/>
          <w:spacing w:val="-17"/>
        </w:rPr>
        <w:t>labor</w:t>
      </w:r>
      <w:r>
        <w:rPr>
          <w:rFonts w:ascii="SimSun" w:hAnsi="SimSun" w:eastAsia="SimSun" w:cs="SimSun"/>
          <w:sz w:val="20"/>
          <w:szCs w:val="20"/>
          <w:spacing w:val="74"/>
        </w:rPr>
        <w:t xml:space="preserve"> </w:t>
      </w:r>
      <w:r>
        <w:rPr>
          <w:rFonts w:ascii="SimSun" w:hAnsi="SimSun" w:eastAsia="SimSun" w:cs="SimSun"/>
          <w:sz w:val="20"/>
          <w:szCs w:val="20"/>
          <w:spacing w:val="-17"/>
        </w:rPr>
        <w:t>先兆临产</w:t>
      </w:r>
      <w:r>
        <w:rPr>
          <w:rFonts w:ascii="SimSun" w:hAnsi="SimSun" w:eastAsia="SimSun" w:cs="SimSun"/>
          <w:sz w:val="20"/>
          <w:szCs w:val="20"/>
          <w:spacing w:val="71"/>
        </w:rPr>
        <w:t xml:space="preserve"> </w:t>
      </w:r>
      <w:r>
        <w:rPr>
          <w:rFonts w:ascii="SimSun" w:hAnsi="SimSun" w:eastAsia="SimSun" w:cs="SimSun"/>
          <w:sz w:val="20"/>
          <w:szCs w:val="20"/>
          <w:spacing w:val="-17"/>
        </w:rPr>
        <w:t>170</w:t>
      </w:r>
    </w:p>
    <w:p>
      <w:pPr>
        <w:spacing w:before="67" w:line="311" w:lineRule="exact"/>
        <w:rPr>
          <w:rFonts w:ascii="SimSun" w:hAnsi="SimSun" w:eastAsia="SimSun" w:cs="SimSun"/>
          <w:sz w:val="20"/>
          <w:szCs w:val="20"/>
        </w:rPr>
      </w:pPr>
      <w:r>
        <w:rPr>
          <w:rFonts w:ascii="SimSun" w:hAnsi="SimSun" w:eastAsia="SimSun" w:cs="SimSun"/>
          <w:sz w:val="20"/>
          <w:szCs w:val="20"/>
          <w:spacing w:val="-13"/>
          <w:position w:val="8"/>
        </w:rPr>
        <w:t>threatened</w:t>
      </w:r>
      <w:r>
        <w:rPr>
          <w:rFonts w:ascii="SimSun" w:hAnsi="SimSun" w:eastAsia="SimSun" w:cs="SimSun"/>
          <w:sz w:val="20"/>
          <w:szCs w:val="20"/>
          <w:spacing w:val="-19"/>
          <w:position w:val="8"/>
        </w:rPr>
        <w:t xml:space="preserve"> </w:t>
      </w:r>
      <w:r>
        <w:rPr>
          <w:rFonts w:ascii="SimSun" w:hAnsi="SimSun" w:eastAsia="SimSun" w:cs="SimSun"/>
          <w:sz w:val="20"/>
          <w:szCs w:val="20"/>
          <w:spacing w:val="-13"/>
          <w:position w:val="8"/>
        </w:rPr>
        <w:t>preterm</w:t>
      </w:r>
      <w:r>
        <w:rPr>
          <w:rFonts w:ascii="SimSun" w:hAnsi="SimSun" w:eastAsia="SimSun" w:cs="SimSun"/>
          <w:sz w:val="20"/>
          <w:szCs w:val="20"/>
          <w:spacing w:val="-8"/>
          <w:position w:val="8"/>
        </w:rPr>
        <w:t xml:space="preserve"> </w:t>
      </w:r>
      <w:r>
        <w:rPr>
          <w:rFonts w:ascii="SimSun" w:hAnsi="SimSun" w:eastAsia="SimSun" w:cs="SimSun"/>
          <w:sz w:val="20"/>
          <w:szCs w:val="20"/>
          <w:spacing w:val="-13"/>
          <w:position w:val="8"/>
        </w:rPr>
        <w:t>labor</w:t>
      </w:r>
      <w:r>
        <w:rPr>
          <w:rFonts w:ascii="SimSun" w:hAnsi="SimSun" w:eastAsia="SimSun" w:cs="SimSun"/>
          <w:sz w:val="20"/>
          <w:szCs w:val="20"/>
          <w:spacing w:val="7"/>
          <w:position w:val="8"/>
        </w:rPr>
        <w:t xml:space="preserve">  </w:t>
      </w:r>
      <w:r>
        <w:rPr>
          <w:rFonts w:ascii="SimSun" w:hAnsi="SimSun" w:eastAsia="SimSun" w:cs="SimSun"/>
          <w:sz w:val="20"/>
          <w:szCs w:val="20"/>
          <w:spacing w:val="-13"/>
          <w:position w:val="8"/>
        </w:rPr>
        <w:t>先兆</w:t>
      </w:r>
      <w:r>
        <w:rPr>
          <w:rFonts w:ascii="SimSun" w:hAnsi="SimSun" w:eastAsia="SimSun" w:cs="SimSun"/>
          <w:sz w:val="20"/>
          <w:szCs w:val="20"/>
          <w:spacing w:val="-14"/>
          <w:position w:val="8"/>
        </w:rPr>
        <w:t>早产96</w:t>
      </w:r>
    </w:p>
    <w:p>
      <w:pPr>
        <w:spacing w:line="215" w:lineRule="auto"/>
        <w:rPr>
          <w:rFonts w:ascii="SimSun" w:hAnsi="SimSun" w:eastAsia="SimSun" w:cs="SimSun"/>
          <w:sz w:val="20"/>
          <w:szCs w:val="20"/>
        </w:rPr>
      </w:pPr>
      <w:r>
        <w:rPr>
          <w:rFonts w:ascii="SimSun" w:hAnsi="SimSun" w:eastAsia="SimSun" w:cs="SimSun"/>
          <w:sz w:val="20"/>
          <w:szCs w:val="20"/>
          <w:spacing w:val="-19"/>
        </w:rPr>
        <w:t>thyroid</w:t>
      </w:r>
      <w:r>
        <w:rPr>
          <w:rFonts w:ascii="SimSun" w:hAnsi="SimSun" w:eastAsia="SimSun" w:cs="SimSun"/>
          <w:sz w:val="20"/>
          <w:szCs w:val="20"/>
          <w:spacing w:val="-13"/>
        </w:rPr>
        <w:t xml:space="preserve"> </w:t>
      </w:r>
      <w:r>
        <w:rPr>
          <w:rFonts w:ascii="SimSun" w:hAnsi="SimSun" w:eastAsia="SimSun" w:cs="SimSun"/>
          <w:sz w:val="20"/>
          <w:szCs w:val="20"/>
          <w:spacing w:val="-19"/>
        </w:rPr>
        <w:t>crisis</w:t>
      </w:r>
      <w:r>
        <w:rPr>
          <w:rFonts w:ascii="SimSun" w:hAnsi="SimSun" w:eastAsia="SimSun" w:cs="SimSun"/>
          <w:sz w:val="20"/>
          <w:szCs w:val="20"/>
          <w:spacing w:val="9"/>
        </w:rPr>
        <w:t xml:space="preserve">  </w:t>
      </w:r>
      <w:r>
        <w:rPr>
          <w:rFonts w:ascii="SimSun" w:hAnsi="SimSun" w:eastAsia="SimSun" w:cs="SimSun"/>
          <w:sz w:val="20"/>
          <w:szCs w:val="20"/>
          <w:spacing w:val="-19"/>
        </w:rPr>
        <w:t>甲亢危象</w:t>
      </w:r>
      <w:r>
        <w:rPr>
          <w:rFonts w:ascii="SimSun" w:hAnsi="SimSun" w:eastAsia="SimSun" w:cs="SimSun"/>
          <w:sz w:val="20"/>
          <w:szCs w:val="20"/>
          <w:spacing w:val="24"/>
        </w:rPr>
        <w:t xml:space="preserve"> </w:t>
      </w:r>
      <w:r>
        <w:rPr>
          <w:rFonts w:ascii="SimSun" w:hAnsi="SimSun" w:eastAsia="SimSun" w:cs="SimSun"/>
          <w:sz w:val="20"/>
          <w:szCs w:val="20"/>
          <w:spacing w:val="-19"/>
        </w:rPr>
        <w:t>128</w:t>
      </w:r>
    </w:p>
    <w:p>
      <w:pPr>
        <w:spacing w:before="75" w:line="214" w:lineRule="auto"/>
        <w:rPr>
          <w:rFonts w:ascii="SimSun" w:hAnsi="SimSun" w:eastAsia="SimSun" w:cs="SimSun"/>
          <w:sz w:val="20"/>
          <w:szCs w:val="20"/>
        </w:rPr>
      </w:pPr>
      <w:r>
        <w:rPr>
          <w:rFonts w:ascii="SimSun" w:hAnsi="SimSun" w:eastAsia="SimSun" w:cs="SimSun"/>
          <w:sz w:val="20"/>
          <w:szCs w:val="20"/>
          <w:spacing w:val="-12"/>
        </w:rPr>
        <w:t>thyroid-stimulating</w:t>
      </w:r>
      <w:r>
        <w:rPr>
          <w:rFonts w:ascii="SimSun" w:hAnsi="SimSun" w:eastAsia="SimSun" w:cs="SimSun"/>
          <w:sz w:val="20"/>
          <w:szCs w:val="20"/>
          <w:spacing w:val="-2"/>
        </w:rPr>
        <w:t xml:space="preserve"> </w:t>
      </w:r>
      <w:r>
        <w:rPr>
          <w:rFonts w:ascii="SimSun" w:hAnsi="SimSun" w:eastAsia="SimSun" w:cs="SimSun"/>
          <w:sz w:val="20"/>
          <w:szCs w:val="20"/>
          <w:spacing w:val="-12"/>
        </w:rPr>
        <w:t>hormone,TSH</w:t>
      </w:r>
      <w:r>
        <w:rPr>
          <w:rFonts w:ascii="SimSun" w:hAnsi="SimSun" w:eastAsia="SimSun" w:cs="SimSun"/>
          <w:sz w:val="20"/>
          <w:szCs w:val="20"/>
          <w:spacing w:val="3"/>
        </w:rPr>
        <w:t xml:space="preserve">  </w:t>
      </w:r>
      <w:r>
        <w:rPr>
          <w:rFonts w:ascii="SimSun" w:hAnsi="SimSun" w:eastAsia="SimSun" w:cs="SimSun"/>
          <w:sz w:val="20"/>
          <w:szCs w:val="20"/>
          <w:spacing w:val="-12"/>
        </w:rPr>
        <w:t>促甲状腺激素41</w:t>
      </w:r>
    </w:p>
    <w:p>
      <w:pPr>
        <w:sectPr>
          <w:type w:val="continuous"/>
          <w:pgSz w:w="11900" w:h="16840"/>
          <w:pgMar w:top="826" w:right="894" w:bottom="400" w:left="770" w:header="0" w:footer="0" w:gutter="0"/>
          <w:cols w:equalWidth="0" w:num="2">
            <w:col w:w="5000" w:space="100"/>
            <w:col w:w="5136" w:space="0"/>
          </w:cols>
        </w:sectPr>
        <w:rPr/>
      </w:pPr>
    </w:p>
    <w:p>
      <w:pPr>
        <w:spacing w:before="38" w:line="222" w:lineRule="auto"/>
        <w:rPr>
          <w:rFonts w:ascii="SimHei" w:hAnsi="SimHei" w:eastAsia="SimHei" w:cs="SimHei"/>
          <w:sz w:val="19"/>
          <w:szCs w:val="19"/>
        </w:rPr>
      </w:pPr>
      <w:r>
        <w:rPr>
          <w:rFonts w:ascii="SimSun" w:hAnsi="SimSun" w:eastAsia="SimSun" w:cs="SimSun"/>
          <w:sz w:val="19"/>
          <w:szCs w:val="19"/>
          <w:b/>
          <w:bCs/>
          <w:color w:val="0069C5"/>
          <w:position w:val="-1"/>
        </w:rPr>
        <w:t>486</w:t>
      </w:r>
      <w:r>
        <w:rPr>
          <w:rFonts w:ascii="SimSun" w:hAnsi="SimSun" w:eastAsia="SimSun" w:cs="SimSun"/>
          <w:sz w:val="19"/>
          <w:szCs w:val="19"/>
          <w:color w:val="0069C5"/>
          <w:spacing w:val="5"/>
          <w:position w:val="-1"/>
        </w:rPr>
        <w:t xml:space="preserve">        </w:t>
      </w:r>
      <w:r>
        <w:rPr>
          <w:rFonts w:ascii="SimHei" w:hAnsi="SimHei" w:eastAsia="SimHei" w:cs="SimHei"/>
          <w:sz w:val="19"/>
          <w:szCs w:val="19"/>
          <w:color w:val="006BCA"/>
        </w:rPr>
        <w:t>英中文名词对照索引</w:t>
      </w:r>
    </w:p>
    <w:p>
      <w:pPr>
        <w:spacing w:line="292" w:lineRule="auto"/>
        <w:rPr>
          <w:rFonts w:ascii="Arial"/>
          <w:sz w:val="21"/>
        </w:rPr>
      </w:pPr>
      <w:r/>
    </w:p>
    <w:p>
      <w:pPr>
        <w:ind w:left="467"/>
        <w:spacing w:before="62" w:line="214" w:lineRule="auto"/>
        <w:rPr>
          <w:rFonts w:ascii="SimSun" w:hAnsi="SimSun" w:eastAsia="SimSun" w:cs="SimSun"/>
          <w:sz w:val="19"/>
          <w:szCs w:val="19"/>
        </w:rPr>
      </w:pPr>
      <w:r>
        <w:rPr>
          <w:rFonts w:ascii="SimSun" w:hAnsi="SimSun" w:eastAsia="SimSun" w:cs="SimSun"/>
          <w:sz w:val="19"/>
          <w:szCs w:val="19"/>
          <w:spacing w:val="-4"/>
        </w:rPr>
        <w:t>thyroxine</w:t>
      </w:r>
      <w:r>
        <w:rPr>
          <w:rFonts w:ascii="SimSun" w:hAnsi="SimSun" w:eastAsia="SimSun" w:cs="SimSun"/>
          <w:sz w:val="19"/>
          <w:szCs w:val="19"/>
          <w:spacing w:val="-5"/>
        </w:rPr>
        <w:t>-</w:t>
      </w:r>
      <w:r>
        <w:rPr>
          <w:rFonts w:ascii="SimSun" w:hAnsi="SimSun" w:eastAsia="SimSun" w:cs="SimSun"/>
          <w:sz w:val="19"/>
          <w:szCs w:val="19"/>
          <w:spacing w:val="-4"/>
        </w:rPr>
        <w:t>binding</w:t>
      </w:r>
      <w:r>
        <w:rPr>
          <w:rFonts w:ascii="SimSun" w:hAnsi="SimSun" w:eastAsia="SimSun" w:cs="SimSun"/>
          <w:sz w:val="19"/>
          <w:szCs w:val="19"/>
          <w:spacing w:val="-5"/>
        </w:rPr>
        <w:t xml:space="preserve"> </w:t>
      </w:r>
      <w:r>
        <w:rPr>
          <w:rFonts w:ascii="SimSun" w:hAnsi="SimSun" w:eastAsia="SimSun" w:cs="SimSun"/>
          <w:sz w:val="19"/>
          <w:szCs w:val="19"/>
          <w:spacing w:val="-4"/>
        </w:rPr>
        <w:t>globul</w:t>
      </w:r>
      <w:r>
        <w:rPr>
          <w:rFonts w:ascii="SimSun" w:hAnsi="SimSun" w:eastAsia="SimSun" w:cs="SimSun"/>
          <w:sz w:val="19"/>
          <w:szCs w:val="19"/>
          <w:spacing w:val="-5"/>
        </w:rPr>
        <w:t>in,TBG</w:t>
      </w:r>
      <w:r>
        <w:rPr>
          <w:rFonts w:ascii="SimSun" w:hAnsi="SimSun" w:eastAsia="SimSun" w:cs="SimSun"/>
          <w:sz w:val="19"/>
          <w:szCs w:val="19"/>
          <w:spacing w:val="38"/>
        </w:rPr>
        <w:t xml:space="preserve">  </w:t>
      </w:r>
      <w:r>
        <w:rPr>
          <w:rFonts w:ascii="SimSun" w:hAnsi="SimSun" w:eastAsia="SimSun" w:cs="SimSun"/>
          <w:sz w:val="19"/>
          <w:szCs w:val="19"/>
          <w:spacing w:val="-5"/>
        </w:rPr>
        <w:t>甲状腺素结合球蛋白</w:t>
      </w:r>
    </w:p>
    <w:p>
      <w:pPr>
        <w:ind w:left="657"/>
        <w:spacing w:before="124" w:line="184" w:lineRule="auto"/>
        <w:rPr>
          <w:rFonts w:ascii="SimSun" w:hAnsi="SimSun" w:eastAsia="SimSun" w:cs="SimSun"/>
          <w:sz w:val="19"/>
          <w:szCs w:val="19"/>
        </w:rPr>
      </w:pPr>
      <w:r>
        <w:rPr>
          <w:rFonts w:ascii="SimSun" w:hAnsi="SimSun" w:eastAsia="SimSun" w:cs="SimSun"/>
          <w:sz w:val="19"/>
          <w:szCs w:val="19"/>
          <w:spacing w:val="-2"/>
        </w:rPr>
        <w:t>41</w:t>
      </w:r>
    </w:p>
    <w:p>
      <w:pPr>
        <w:ind w:left="467"/>
        <w:spacing w:before="98" w:line="215" w:lineRule="auto"/>
        <w:rPr>
          <w:rFonts w:ascii="SimSun" w:hAnsi="SimSun" w:eastAsia="SimSun" w:cs="SimSun"/>
          <w:sz w:val="19"/>
          <w:szCs w:val="19"/>
        </w:rPr>
      </w:pPr>
      <w:r>
        <w:rPr>
          <w:rFonts w:ascii="SimSun" w:hAnsi="SimSun" w:eastAsia="SimSun" w:cs="SimSun"/>
          <w:sz w:val="19"/>
          <w:szCs w:val="19"/>
        </w:rPr>
        <w:t>thyroxine</w:t>
      </w:r>
      <w:r>
        <w:rPr>
          <w:rFonts w:ascii="SimSun" w:hAnsi="SimSun" w:eastAsia="SimSun" w:cs="SimSun"/>
          <w:sz w:val="19"/>
          <w:szCs w:val="19"/>
          <w:spacing w:val="3"/>
        </w:rPr>
        <w:t>,T.</w:t>
      </w:r>
      <w:r>
        <w:rPr>
          <w:rFonts w:ascii="SimSun" w:hAnsi="SimSun" w:eastAsia="SimSun" w:cs="SimSun"/>
          <w:sz w:val="19"/>
          <w:szCs w:val="19"/>
          <w:spacing w:val="62"/>
        </w:rPr>
        <w:t xml:space="preserve"> </w:t>
      </w:r>
      <w:r>
        <w:rPr>
          <w:rFonts w:ascii="SimSun" w:hAnsi="SimSun" w:eastAsia="SimSun" w:cs="SimSun"/>
          <w:sz w:val="19"/>
          <w:szCs w:val="19"/>
          <w:spacing w:val="3"/>
        </w:rPr>
        <w:t>甲状腺素29,41</w:t>
      </w:r>
    </w:p>
    <w:p>
      <w:pPr>
        <w:ind w:left="467"/>
        <w:spacing w:before="103" w:line="219" w:lineRule="auto"/>
        <w:rPr>
          <w:rFonts w:ascii="SimSun" w:hAnsi="SimSun" w:eastAsia="SimSun" w:cs="SimSun"/>
          <w:sz w:val="19"/>
          <w:szCs w:val="19"/>
        </w:rPr>
      </w:pPr>
      <w:r>
        <w:rPr>
          <w:rFonts w:ascii="SimSun" w:hAnsi="SimSun" w:eastAsia="SimSun" w:cs="SimSun"/>
          <w:sz w:val="19"/>
          <w:szCs w:val="19"/>
          <w:spacing w:val="-15"/>
        </w:rPr>
        <w:t>torsion</w:t>
      </w:r>
      <w:r>
        <w:rPr>
          <w:rFonts w:ascii="SimSun" w:hAnsi="SimSun" w:eastAsia="SimSun" w:cs="SimSun"/>
          <w:sz w:val="19"/>
          <w:szCs w:val="19"/>
          <w:spacing w:val="-6"/>
        </w:rPr>
        <w:t xml:space="preserve"> </w:t>
      </w:r>
      <w:r>
        <w:rPr>
          <w:rFonts w:ascii="SimSun" w:hAnsi="SimSun" w:eastAsia="SimSun" w:cs="SimSun"/>
          <w:sz w:val="19"/>
          <w:szCs w:val="19"/>
          <w:spacing w:val="-15"/>
        </w:rPr>
        <w:t>of</w:t>
      </w:r>
      <w:r>
        <w:rPr>
          <w:rFonts w:ascii="SimSun" w:hAnsi="SimSun" w:eastAsia="SimSun" w:cs="SimSun"/>
          <w:sz w:val="19"/>
          <w:szCs w:val="19"/>
          <w:spacing w:val="-13"/>
        </w:rPr>
        <w:t xml:space="preserve"> </w:t>
      </w:r>
      <w:r>
        <w:rPr>
          <w:rFonts w:ascii="SimSun" w:hAnsi="SimSun" w:eastAsia="SimSun" w:cs="SimSun"/>
          <w:sz w:val="19"/>
          <w:szCs w:val="19"/>
          <w:spacing w:val="-15"/>
        </w:rPr>
        <w:t>cord</w:t>
      </w:r>
      <w:r>
        <w:rPr>
          <w:rFonts w:ascii="SimSun" w:hAnsi="SimSun" w:eastAsia="SimSun" w:cs="SimSun"/>
          <w:sz w:val="19"/>
          <w:szCs w:val="19"/>
          <w:spacing w:val="13"/>
        </w:rPr>
        <w:t xml:space="preserve">  </w:t>
      </w:r>
      <w:r>
        <w:rPr>
          <w:rFonts w:ascii="SimSun" w:hAnsi="SimSun" w:eastAsia="SimSun" w:cs="SimSun"/>
          <w:sz w:val="19"/>
          <w:szCs w:val="19"/>
          <w:spacing w:val="-15"/>
        </w:rPr>
        <w:t>脐带扭转</w:t>
      </w:r>
      <w:r>
        <w:rPr>
          <w:rFonts w:ascii="SimSun" w:hAnsi="SimSun" w:eastAsia="SimSun" w:cs="SimSun"/>
          <w:sz w:val="19"/>
          <w:szCs w:val="19"/>
          <w:spacing w:val="77"/>
        </w:rPr>
        <w:t xml:space="preserve"> </w:t>
      </w:r>
      <w:r>
        <w:rPr>
          <w:rFonts w:ascii="SimSun" w:hAnsi="SimSun" w:eastAsia="SimSun" w:cs="SimSun"/>
          <w:sz w:val="19"/>
          <w:szCs w:val="19"/>
          <w:spacing w:val="-15"/>
        </w:rPr>
        <w:t>161</w:t>
      </w:r>
    </w:p>
    <w:p>
      <w:pPr>
        <w:ind w:left="467"/>
        <w:spacing w:before="91" w:line="216" w:lineRule="auto"/>
        <w:rPr>
          <w:rFonts w:ascii="SimSun" w:hAnsi="SimSun" w:eastAsia="SimSun" w:cs="SimSun"/>
          <w:sz w:val="19"/>
          <w:szCs w:val="19"/>
        </w:rPr>
      </w:pPr>
      <w:r>
        <w:rPr>
          <w:rFonts w:ascii="SimSun" w:hAnsi="SimSun" w:eastAsia="SimSun" w:cs="SimSun"/>
          <w:sz w:val="19"/>
          <w:szCs w:val="19"/>
          <w:spacing w:val="-13"/>
        </w:rPr>
        <w:t>total</w:t>
      </w:r>
      <w:r>
        <w:rPr>
          <w:rFonts w:ascii="SimSun" w:hAnsi="SimSun" w:eastAsia="SimSun" w:cs="SimSun"/>
          <w:sz w:val="19"/>
          <w:szCs w:val="19"/>
          <w:spacing w:val="-1"/>
        </w:rPr>
        <w:t xml:space="preserve"> </w:t>
      </w:r>
      <w:r>
        <w:rPr>
          <w:rFonts w:ascii="SimSun" w:hAnsi="SimSun" w:eastAsia="SimSun" w:cs="SimSun"/>
          <w:sz w:val="19"/>
          <w:szCs w:val="19"/>
          <w:spacing w:val="-13"/>
        </w:rPr>
        <w:t>bile</w:t>
      </w:r>
      <w:r>
        <w:rPr>
          <w:rFonts w:ascii="SimSun" w:hAnsi="SimSun" w:eastAsia="SimSun" w:cs="SimSun"/>
          <w:sz w:val="19"/>
          <w:szCs w:val="19"/>
          <w:spacing w:val="-9"/>
        </w:rPr>
        <w:t xml:space="preserve"> </w:t>
      </w:r>
      <w:r>
        <w:rPr>
          <w:rFonts w:ascii="SimSun" w:hAnsi="SimSun" w:eastAsia="SimSun" w:cs="SimSun"/>
          <w:sz w:val="19"/>
          <w:szCs w:val="19"/>
          <w:spacing w:val="-13"/>
        </w:rPr>
        <w:t>acid,TBA</w:t>
      </w:r>
      <w:r>
        <w:rPr>
          <w:rFonts w:ascii="SimSun" w:hAnsi="SimSun" w:eastAsia="SimSun" w:cs="SimSun"/>
          <w:sz w:val="19"/>
          <w:szCs w:val="19"/>
          <w:spacing w:val="18"/>
        </w:rPr>
        <w:t xml:space="preserve">  </w:t>
      </w:r>
      <w:r>
        <w:rPr>
          <w:rFonts w:ascii="SimSun" w:hAnsi="SimSun" w:eastAsia="SimSun" w:cs="SimSun"/>
          <w:sz w:val="19"/>
          <w:szCs w:val="19"/>
          <w:spacing w:val="-13"/>
        </w:rPr>
        <w:t>总胆汁酸</w:t>
      </w:r>
      <w:r>
        <w:rPr>
          <w:rFonts w:ascii="SimSun" w:hAnsi="SimSun" w:eastAsia="SimSun" w:cs="SimSun"/>
          <w:sz w:val="19"/>
          <w:szCs w:val="19"/>
          <w:spacing w:val="67"/>
        </w:rPr>
        <w:t xml:space="preserve"> </w:t>
      </w:r>
      <w:r>
        <w:rPr>
          <w:rFonts w:ascii="SimSun" w:hAnsi="SimSun" w:eastAsia="SimSun" w:cs="SimSun"/>
          <w:sz w:val="19"/>
          <w:szCs w:val="19"/>
          <w:spacing w:val="-13"/>
        </w:rPr>
        <w:t>92</w:t>
      </w:r>
    </w:p>
    <w:p>
      <w:pPr>
        <w:ind w:left="467"/>
        <w:spacing w:before="95" w:line="214" w:lineRule="auto"/>
        <w:rPr>
          <w:rFonts w:ascii="SimSun" w:hAnsi="SimSun" w:eastAsia="SimSun" w:cs="SimSun"/>
          <w:sz w:val="19"/>
          <w:szCs w:val="19"/>
        </w:rPr>
      </w:pPr>
      <w:r>
        <w:rPr>
          <w:rFonts w:ascii="SimSun" w:hAnsi="SimSun" w:eastAsia="SimSun" w:cs="SimSun"/>
          <w:sz w:val="19"/>
          <w:szCs w:val="19"/>
          <w:spacing w:val="-3"/>
        </w:rPr>
        <w:t>toxoplasma,TOX</w:t>
      </w:r>
      <w:r>
        <w:rPr>
          <w:rFonts w:ascii="SimSun" w:hAnsi="SimSun" w:eastAsia="SimSun" w:cs="SimSun"/>
          <w:sz w:val="19"/>
          <w:szCs w:val="19"/>
          <w:spacing w:val="28"/>
        </w:rPr>
        <w:t xml:space="preserve">  </w:t>
      </w:r>
      <w:r>
        <w:rPr>
          <w:rFonts w:ascii="SimSun" w:hAnsi="SimSun" w:eastAsia="SimSun" w:cs="SimSun"/>
          <w:sz w:val="19"/>
          <w:szCs w:val="19"/>
          <w:spacing w:val="-3"/>
        </w:rPr>
        <w:t>弓形虫</w:t>
      </w:r>
      <w:r>
        <w:rPr>
          <w:rFonts w:ascii="SimSun" w:hAnsi="SimSun" w:eastAsia="SimSun" w:cs="SimSun"/>
          <w:sz w:val="19"/>
          <w:szCs w:val="19"/>
          <w:spacing w:val="63"/>
        </w:rPr>
        <w:t xml:space="preserve"> </w:t>
      </w:r>
      <w:r>
        <w:rPr>
          <w:rFonts w:ascii="SimSun" w:hAnsi="SimSun" w:eastAsia="SimSun" w:cs="SimSun"/>
          <w:sz w:val="19"/>
          <w:szCs w:val="19"/>
          <w:spacing w:val="-3"/>
        </w:rPr>
        <w:t>114</w:t>
      </w:r>
    </w:p>
    <w:p>
      <w:pPr>
        <w:ind w:left="657" w:right="310" w:hanging="190"/>
        <w:spacing w:before="101" w:line="267" w:lineRule="auto"/>
        <w:rPr>
          <w:rFonts w:ascii="SimSun" w:hAnsi="SimSun" w:eastAsia="SimSun" w:cs="SimSun"/>
          <w:sz w:val="19"/>
          <w:szCs w:val="19"/>
        </w:rPr>
      </w:pPr>
      <w:r>
        <w:rPr>
          <w:rFonts w:ascii="SimSun" w:hAnsi="SimSun" w:eastAsia="SimSun" w:cs="SimSun"/>
          <w:sz w:val="19"/>
          <w:szCs w:val="19"/>
          <w:spacing w:val="-13"/>
        </w:rPr>
        <w:t>transcatheter</w:t>
      </w:r>
      <w:r>
        <w:rPr>
          <w:rFonts w:ascii="SimSun" w:hAnsi="SimSun" w:eastAsia="SimSun" w:cs="SimSun"/>
          <w:sz w:val="19"/>
          <w:szCs w:val="19"/>
          <w:spacing w:val="-11"/>
        </w:rPr>
        <w:t xml:space="preserve"> </w:t>
      </w:r>
      <w:r>
        <w:rPr>
          <w:rFonts w:ascii="SimSun" w:hAnsi="SimSun" w:eastAsia="SimSun" w:cs="SimSun"/>
          <w:sz w:val="19"/>
          <w:szCs w:val="19"/>
          <w:spacing w:val="-13"/>
        </w:rPr>
        <w:t>arterial</w:t>
      </w:r>
      <w:r>
        <w:rPr>
          <w:rFonts w:ascii="SimSun" w:hAnsi="SimSun" w:eastAsia="SimSun" w:cs="SimSun"/>
          <w:sz w:val="19"/>
          <w:szCs w:val="19"/>
          <w:spacing w:val="-8"/>
        </w:rPr>
        <w:t xml:space="preserve"> </w:t>
      </w:r>
      <w:r>
        <w:rPr>
          <w:rFonts w:ascii="SimSun" w:hAnsi="SimSun" w:eastAsia="SimSun" w:cs="SimSun"/>
          <w:sz w:val="19"/>
          <w:szCs w:val="19"/>
          <w:spacing w:val="-13"/>
        </w:rPr>
        <w:t>embolization,TAE</w:t>
      </w:r>
      <w:r>
        <w:rPr>
          <w:rFonts w:ascii="SimSun" w:hAnsi="SimSun" w:eastAsia="SimSun" w:cs="SimSun"/>
          <w:sz w:val="19"/>
          <w:szCs w:val="19"/>
          <w:spacing w:val="17"/>
        </w:rPr>
        <w:t xml:space="preserve">  </w:t>
      </w:r>
      <w:r>
        <w:rPr>
          <w:rFonts w:ascii="SimSun" w:hAnsi="SimSun" w:eastAsia="SimSun" w:cs="SimSun"/>
          <w:sz w:val="19"/>
          <w:szCs w:val="19"/>
          <w:spacing w:val="-13"/>
        </w:rPr>
        <w:t>经导管动脉栓</w:t>
      </w:r>
      <w:r>
        <w:rPr>
          <w:rFonts w:ascii="SimSun" w:hAnsi="SimSun" w:eastAsia="SimSun" w:cs="SimSun"/>
          <w:sz w:val="19"/>
          <w:szCs w:val="19"/>
          <w:spacing w:val="-14"/>
        </w:rPr>
        <w:t>塞</w:t>
      </w:r>
      <w:r>
        <w:rPr>
          <w:rFonts w:ascii="SimSun" w:hAnsi="SimSun" w:eastAsia="SimSun" w:cs="SimSun"/>
          <w:sz w:val="19"/>
          <w:szCs w:val="19"/>
          <w:spacing w:val="1"/>
        </w:rPr>
        <w:t xml:space="preserve"> </w:t>
      </w:r>
      <w:r>
        <w:rPr>
          <w:rFonts w:ascii="SimSun" w:hAnsi="SimSun" w:eastAsia="SimSun" w:cs="SimSun"/>
          <w:sz w:val="19"/>
          <w:szCs w:val="19"/>
          <w:spacing w:val="-7"/>
        </w:rPr>
        <w:t>术</w:t>
      </w:r>
      <w:r>
        <w:rPr>
          <w:rFonts w:ascii="SimSun" w:hAnsi="SimSun" w:eastAsia="SimSun" w:cs="SimSun"/>
          <w:sz w:val="19"/>
          <w:szCs w:val="19"/>
          <w:spacing w:val="-17"/>
        </w:rPr>
        <w:t xml:space="preserve"> </w:t>
      </w:r>
      <w:r>
        <w:rPr>
          <w:rFonts w:ascii="SimSun" w:hAnsi="SimSun" w:eastAsia="SimSun" w:cs="SimSun"/>
          <w:sz w:val="19"/>
          <w:szCs w:val="19"/>
          <w:spacing w:val="-7"/>
        </w:rPr>
        <w:t>2</w:t>
      </w:r>
      <w:r>
        <w:rPr>
          <w:rFonts w:ascii="SimSun" w:hAnsi="SimSun" w:eastAsia="SimSun" w:cs="SimSun"/>
          <w:sz w:val="19"/>
          <w:szCs w:val="19"/>
          <w:spacing w:val="-18"/>
        </w:rPr>
        <w:t xml:space="preserve"> </w:t>
      </w:r>
      <w:r>
        <w:rPr>
          <w:rFonts w:ascii="SimSun" w:hAnsi="SimSun" w:eastAsia="SimSun" w:cs="SimSun"/>
          <w:sz w:val="19"/>
          <w:szCs w:val="19"/>
          <w:spacing w:val="-7"/>
        </w:rPr>
        <w:t>0</w:t>
      </w:r>
      <w:r>
        <w:rPr>
          <w:rFonts w:ascii="SimSun" w:hAnsi="SimSun" w:eastAsia="SimSun" w:cs="SimSun"/>
          <w:sz w:val="19"/>
          <w:szCs w:val="19"/>
          <w:spacing w:val="-15"/>
        </w:rPr>
        <w:t xml:space="preserve"> </w:t>
      </w:r>
      <w:r>
        <w:rPr>
          <w:rFonts w:ascii="SimSun" w:hAnsi="SimSun" w:eastAsia="SimSun" w:cs="SimSun"/>
          <w:sz w:val="19"/>
          <w:szCs w:val="19"/>
          <w:spacing w:val="-7"/>
        </w:rPr>
        <w:t>7</w:t>
      </w:r>
    </w:p>
    <w:p>
      <w:pPr>
        <w:ind w:left="657" w:right="305" w:hanging="190"/>
        <w:spacing w:before="92" w:line="266" w:lineRule="auto"/>
        <w:rPr>
          <w:rFonts w:ascii="SimSun" w:hAnsi="SimSun" w:eastAsia="SimSun" w:cs="SimSun"/>
          <w:sz w:val="19"/>
          <w:szCs w:val="19"/>
        </w:rPr>
      </w:pPr>
      <w:r>
        <w:rPr>
          <w:rFonts w:ascii="SimSun" w:hAnsi="SimSun" w:eastAsia="SimSun" w:cs="SimSun"/>
          <w:sz w:val="19"/>
          <w:szCs w:val="19"/>
          <w:spacing w:val="-12"/>
        </w:rPr>
        <w:t>transcervical</w:t>
      </w:r>
      <w:r>
        <w:rPr>
          <w:rFonts w:ascii="SimSun" w:hAnsi="SimSun" w:eastAsia="SimSun" w:cs="SimSun"/>
          <w:sz w:val="19"/>
          <w:szCs w:val="19"/>
          <w:spacing w:val="-10"/>
        </w:rPr>
        <w:t xml:space="preserve"> </w:t>
      </w:r>
      <w:r>
        <w:rPr>
          <w:rFonts w:ascii="SimSun" w:hAnsi="SimSun" w:eastAsia="SimSun" w:cs="SimSun"/>
          <w:sz w:val="19"/>
          <w:szCs w:val="19"/>
          <w:spacing w:val="-12"/>
        </w:rPr>
        <w:t>resection</w:t>
      </w:r>
      <w:r>
        <w:rPr>
          <w:rFonts w:ascii="SimSun" w:hAnsi="SimSun" w:eastAsia="SimSun" w:cs="SimSun"/>
          <w:sz w:val="19"/>
          <w:szCs w:val="19"/>
          <w:spacing w:val="-7"/>
        </w:rPr>
        <w:t xml:space="preserve"> </w:t>
      </w:r>
      <w:r>
        <w:rPr>
          <w:rFonts w:ascii="SimSun" w:hAnsi="SimSun" w:eastAsia="SimSun" w:cs="SimSun"/>
          <w:sz w:val="19"/>
          <w:szCs w:val="19"/>
          <w:spacing w:val="-12"/>
        </w:rPr>
        <w:t>of</w:t>
      </w:r>
      <w:r>
        <w:rPr>
          <w:rFonts w:ascii="SimSun" w:hAnsi="SimSun" w:eastAsia="SimSun" w:cs="SimSun"/>
          <w:sz w:val="19"/>
          <w:szCs w:val="19"/>
          <w:spacing w:val="-4"/>
        </w:rPr>
        <w:t xml:space="preserve"> </w:t>
      </w:r>
      <w:r>
        <w:rPr>
          <w:rFonts w:ascii="SimSun" w:hAnsi="SimSun" w:eastAsia="SimSun" w:cs="SimSun"/>
          <w:sz w:val="19"/>
          <w:szCs w:val="19"/>
          <w:spacing w:val="-12"/>
        </w:rPr>
        <w:t>endom</w:t>
      </w:r>
      <w:r>
        <w:rPr>
          <w:rFonts w:ascii="SimSun" w:hAnsi="SimSun" w:eastAsia="SimSun" w:cs="SimSun"/>
          <w:sz w:val="19"/>
          <w:szCs w:val="19"/>
          <w:spacing w:val="-13"/>
        </w:rPr>
        <w:t>etrium,TCRE</w:t>
      </w:r>
      <w:r>
        <w:rPr>
          <w:rFonts w:ascii="SimSun" w:hAnsi="SimSun" w:eastAsia="SimSun" w:cs="SimSun"/>
          <w:sz w:val="19"/>
          <w:szCs w:val="19"/>
          <w:spacing w:val="12"/>
        </w:rPr>
        <w:t xml:space="preserve">  </w:t>
      </w:r>
      <w:r>
        <w:rPr>
          <w:rFonts w:ascii="SimSun" w:hAnsi="SimSun" w:eastAsia="SimSun" w:cs="SimSun"/>
          <w:sz w:val="19"/>
          <w:szCs w:val="19"/>
          <w:spacing w:val="-13"/>
        </w:rPr>
        <w:t>子宫内膜切</w:t>
      </w:r>
      <w:r>
        <w:rPr>
          <w:rFonts w:ascii="SimSun" w:hAnsi="SimSun" w:eastAsia="SimSun" w:cs="SimSun"/>
          <w:sz w:val="19"/>
          <w:szCs w:val="19"/>
          <w:spacing w:val="1"/>
        </w:rPr>
        <w:t xml:space="preserve"> </w:t>
      </w:r>
      <w:r>
        <w:rPr>
          <w:rFonts w:ascii="SimSun" w:hAnsi="SimSun" w:eastAsia="SimSun" w:cs="SimSun"/>
          <w:sz w:val="19"/>
          <w:szCs w:val="19"/>
        </w:rPr>
        <w:t>除术</w:t>
      </w:r>
      <w:r>
        <w:rPr>
          <w:rFonts w:ascii="SimSun" w:hAnsi="SimSun" w:eastAsia="SimSun" w:cs="SimSun"/>
          <w:sz w:val="19"/>
          <w:szCs w:val="19"/>
          <w:spacing w:val="66"/>
        </w:rPr>
        <w:t xml:space="preserve"> </w:t>
      </w:r>
      <w:r>
        <w:rPr>
          <w:rFonts w:ascii="SimSun" w:hAnsi="SimSun" w:eastAsia="SimSun" w:cs="SimSun"/>
          <w:sz w:val="19"/>
          <w:szCs w:val="19"/>
        </w:rPr>
        <w:t>306</w:t>
      </w:r>
    </w:p>
    <w:p>
      <w:pPr>
        <w:ind w:left="657" w:right="311" w:hanging="190"/>
        <w:spacing w:before="89" w:line="274" w:lineRule="auto"/>
        <w:rPr>
          <w:rFonts w:ascii="SimSun" w:hAnsi="SimSun" w:eastAsia="SimSun" w:cs="SimSun"/>
          <w:sz w:val="19"/>
          <w:szCs w:val="19"/>
        </w:rPr>
      </w:pPr>
      <w:r>
        <w:rPr>
          <w:rFonts w:ascii="SimSun" w:hAnsi="SimSun" w:eastAsia="SimSun" w:cs="SimSun"/>
          <w:sz w:val="19"/>
          <w:szCs w:val="19"/>
          <w:spacing w:val="-9"/>
        </w:rPr>
        <w:t>transcription</w:t>
      </w:r>
      <w:r>
        <w:rPr>
          <w:rFonts w:ascii="SimSun" w:hAnsi="SimSun" w:eastAsia="SimSun" w:cs="SimSun"/>
          <w:sz w:val="19"/>
          <w:szCs w:val="19"/>
          <w:spacing w:val="-2"/>
        </w:rPr>
        <w:t xml:space="preserve"> </w:t>
      </w:r>
      <w:r>
        <w:rPr>
          <w:rFonts w:ascii="SimSun" w:hAnsi="SimSun" w:eastAsia="SimSun" w:cs="SimSun"/>
          <w:sz w:val="19"/>
          <w:szCs w:val="19"/>
          <w:spacing w:val="-9"/>
        </w:rPr>
        <w:t>mediated</w:t>
      </w:r>
      <w:r>
        <w:rPr>
          <w:rFonts w:ascii="SimSun" w:hAnsi="SimSun" w:eastAsia="SimSun" w:cs="SimSun"/>
          <w:sz w:val="19"/>
          <w:szCs w:val="19"/>
          <w:spacing w:val="-5"/>
        </w:rPr>
        <w:t xml:space="preserve"> </w:t>
      </w:r>
      <w:r>
        <w:rPr>
          <w:rFonts w:ascii="SimSun" w:hAnsi="SimSun" w:eastAsia="SimSun" w:cs="SimSun"/>
          <w:sz w:val="19"/>
          <w:szCs w:val="19"/>
          <w:spacing w:val="-9"/>
        </w:rPr>
        <w:t>amplifcation,TMA</w:t>
      </w:r>
      <w:r>
        <w:rPr>
          <w:rFonts w:ascii="SimSun" w:hAnsi="SimSun" w:eastAsia="SimSun" w:cs="SimSun"/>
          <w:sz w:val="19"/>
          <w:szCs w:val="19"/>
          <w:spacing w:val="13"/>
        </w:rPr>
        <w:t xml:space="preserve">  </w:t>
      </w:r>
      <w:r>
        <w:rPr>
          <w:rFonts w:ascii="SimSun" w:hAnsi="SimSun" w:eastAsia="SimSun" w:cs="SimSun"/>
          <w:sz w:val="19"/>
          <w:szCs w:val="19"/>
          <w:spacing w:val="-9"/>
        </w:rPr>
        <w:t>转录介导的扩</w:t>
      </w:r>
      <w:r>
        <w:rPr>
          <w:rFonts w:ascii="SimSun" w:hAnsi="SimSun" w:eastAsia="SimSun" w:cs="SimSun"/>
          <w:sz w:val="19"/>
          <w:szCs w:val="19"/>
        </w:rPr>
        <w:t xml:space="preserve"> </w:t>
      </w:r>
      <w:r>
        <w:rPr>
          <w:rFonts w:ascii="SimSun" w:hAnsi="SimSun" w:eastAsia="SimSun" w:cs="SimSun"/>
          <w:sz w:val="19"/>
          <w:szCs w:val="19"/>
          <w:spacing w:val="-6"/>
        </w:rPr>
        <w:t>增</w:t>
      </w:r>
      <w:r>
        <w:rPr>
          <w:rFonts w:ascii="SimSun" w:hAnsi="SimSun" w:eastAsia="SimSun" w:cs="SimSun"/>
          <w:sz w:val="19"/>
          <w:szCs w:val="19"/>
          <w:spacing w:val="-21"/>
        </w:rPr>
        <w:t xml:space="preserve"> </w:t>
      </w:r>
      <w:r>
        <w:rPr>
          <w:rFonts w:ascii="SimSun" w:hAnsi="SimSun" w:eastAsia="SimSun" w:cs="SimSun"/>
          <w:sz w:val="19"/>
          <w:szCs w:val="19"/>
          <w:spacing w:val="-6"/>
        </w:rPr>
        <w:t>4</w:t>
      </w:r>
      <w:r>
        <w:rPr>
          <w:rFonts w:ascii="SimSun" w:hAnsi="SimSun" w:eastAsia="SimSun" w:cs="SimSun"/>
          <w:sz w:val="19"/>
          <w:szCs w:val="19"/>
          <w:spacing w:val="-18"/>
        </w:rPr>
        <w:t xml:space="preserve"> </w:t>
      </w:r>
      <w:r>
        <w:rPr>
          <w:rFonts w:ascii="SimSun" w:hAnsi="SimSun" w:eastAsia="SimSun" w:cs="SimSun"/>
          <w:sz w:val="19"/>
          <w:szCs w:val="19"/>
          <w:spacing w:val="-6"/>
        </w:rPr>
        <w:t>0</w:t>
      </w:r>
      <w:r>
        <w:rPr>
          <w:rFonts w:ascii="SimSun" w:hAnsi="SimSun" w:eastAsia="SimSun" w:cs="SimSun"/>
          <w:sz w:val="19"/>
          <w:szCs w:val="19"/>
          <w:spacing w:val="-16"/>
        </w:rPr>
        <w:t xml:space="preserve"> </w:t>
      </w:r>
      <w:r>
        <w:rPr>
          <w:rFonts w:ascii="SimSun" w:hAnsi="SimSun" w:eastAsia="SimSun" w:cs="SimSun"/>
          <w:sz w:val="19"/>
          <w:szCs w:val="19"/>
          <w:spacing w:val="-6"/>
        </w:rPr>
        <w:t>3</w:t>
      </w:r>
    </w:p>
    <w:p>
      <w:pPr>
        <w:ind w:left="467"/>
        <w:spacing w:before="72" w:line="220" w:lineRule="auto"/>
        <w:rPr>
          <w:rFonts w:ascii="SimSun" w:hAnsi="SimSun" w:eastAsia="SimSun" w:cs="SimSun"/>
          <w:sz w:val="19"/>
          <w:szCs w:val="19"/>
        </w:rPr>
      </w:pPr>
      <w:r>
        <w:rPr>
          <w:rFonts w:ascii="SimSun" w:hAnsi="SimSun" w:eastAsia="SimSun" w:cs="SimSun"/>
          <w:sz w:val="19"/>
          <w:szCs w:val="19"/>
          <w:spacing w:val="-14"/>
        </w:rPr>
        <w:t>transformation</w:t>
      </w:r>
      <w:r>
        <w:rPr>
          <w:rFonts w:ascii="SimSun" w:hAnsi="SimSun" w:eastAsia="SimSun" w:cs="SimSun"/>
          <w:sz w:val="19"/>
          <w:szCs w:val="19"/>
          <w:spacing w:val="9"/>
        </w:rPr>
        <w:t xml:space="preserve"> </w:t>
      </w:r>
      <w:r>
        <w:rPr>
          <w:rFonts w:ascii="SimSun" w:hAnsi="SimSun" w:eastAsia="SimSun" w:cs="SimSun"/>
          <w:sz w:val="19"/>
          <w:szCs w:val="19"/>
          <w:spacing w:val="-14"/>
        </w:rPr>
        <w:t>zone</w:t>
      </w:r>
      <w:r>
        <w:rPr>
          <w:rFonts w:ascii="SimSun" w:hAnsi="SimSun" w:eastAsia="SimSun" w:cs="SimSun"/>
          <w:sz w:val="19"/>
          <w:szCs w:val="19"/>
          <w:spacing w:val="15"/>
        </w:rPr>
        <w:t xml:space="preserve">  </w:t>
      </w:r>
      <w:r>
        <w:rPr>
          <w:rFonts w:ascii="SimSun" w:hAnsi="SimSun" w:eastAsia="SimSun" w:cs="SimSun"/>
          <w:sz w:val="19"/>
          <w:szCs w:val="19"/>
          <w:spacing w:val="-14"/>
        </w:rPr>
        <w:t>转化区</w:t>
      </w:r>
      <w:r>
        <w:rPr>
          <w:rFonts w:ascii="SimSun" w:hAnsi="SimSun" w:eastAsia="SimSun" w:cs="SimSun"/>
          <w:sz w:val="19"/>
          <w:szCs w:val="19"/>
          <w:spacing w:val="49"/>
        </w:rPr>
        <w:t xml:space="preserve"> </w:t>
      </w:r>
      <w:r>
        <w:rPr>
          <w:rFonts w:ascii="SimSun" w:hAnsi="SimSun" w:eastAsia="SimSun" w:cs="SimSun"/>
          <w:sz w:val="19"/>
          <w:szCs w:val="19"/>
          <w:spacing w:val="-14"/>
        </w:rPr>
        <w:t>296</w:t>
      </w:r>
    </w:p>
    <w:p>
      <w:pPr>
        <w:ind w:left="467"/>
        <w:spacing w:before="87" w:line="326" w:lineRule="exact"/>
        <w:rPr>
          <w:rFonts w:ascii="SimSun" w:hAnsi="SimSun" w:eastAsia="SimSun" w:cs="SimSun"/>
          <w:sz w:val="19"/>
          <w:szCs w:val="19"/>
        </w:rPr>
      </w:pPr>
      <w:r>
        <w:rPr>
          <w:rFonts w:ascii="SimSun" w:hAnsi="SimSun" w:eastAsia="SimSun" w:cs="SimSun"/>
          <w:sz w:val="19"/>
          <w:szCs w:val="19"/>
          <w:position w:val="10"/>
        </w:rPr>
        <w:t>transgender</w:t>
      </w:r>
      <w:r>
        <w:rPr>
          <w:rFonts w:ascii="SimSun" w:hAnsi="SimSun" w:eastAsia="SimSun" w:cs="SimSun"/>
          <w:sz w:val="19"/>
          <w:szCs w:val="19"/>
          <w:spacing w:val="11"/>
          <w:position w:val="10"/>
        </w:rPr>
        <w:t xml:space="preserve">  </w:t>
      </w:r>
      <w:r>
        <w:rPr>
          <w:rFonts w:ascii="SimSun" w:hAnsi="SimSun" w:eastAsia="SimSun" w:cs="SimSun"/>
          <w:sz w:val="19"/>
          <w:szCs w:val="19"/>
          <w:spacing w:val="6"/>
          <w:position w:val="10"/>
        </w:rPr>
        <w:t>跨性别379</w:t>
      </w:r>
    </w:p>
    <w:p>
      <w:pPr>
        <w:ind w:left="467"/>
        <w:spacing w:line="219" w:lineRule="auto"/>
        <w:rPr>
          <w:rFonts w:ascii="SimSun" w:hAnsi="SimSun" w:eastAsia="SimSun" w:cs="SimSun"/>
          <w:sz w:val="19"/>
          <w:szCs w:val="19"/>
        </w:rPr>
      </w:pPr>
      <w:r>
        <w:rPr>
          <w:rFonts w:ascii="SimSun" w:hAnsi="SimSun" w:eastAsia="SimSun" w:cs="SimSun"/>
          <w:sz w:val="19"/>
          <w:szCs w:val="19"/>
          <w:spacing w:val="-19"/>
        </w:rPr>
        <w:t>transverse</w:t>
      </w:r>
      <w:r>
        <w:rPr>
          <w:rFonts w:ascii="SimSun" w:hAnsi="SimSun" w:eastAsia="SimSun" w:cs="SimSun"/>
          <w:sz w:val="19"/>
          <w:szCs w:val="19"/>
          <w:spacing w:val="-3"/>
        </w:rPr>
        <w:t xml:space="preserve"> </w:t>
      </w:r>
      <w:r>
        <w:rPr>
          <w:rFonts w:ascii="SimSun" w:hAnsi="SimSun" w:eastAsia="SimSun" w:cs="SimSun"/>
          <w:sz w:val="19"/>
          <w:szCs w:val="19"/>
          <w:spacing w:val="-19"/>
        </w:rPr>
        <w:t>lie</w:t>
      </w:r>
      <w:r>
        <w:rPr>
          <w:rFonts w:ascii="SimSun" w:hAnsi="SimSun" w:eastAsia="SimSun" w:cs="SimSun"/>
          <w:sz w:val="19"/>
          <w:szCs w:val="19"/>
          <w:spacing w:val="6"/>
        </w:rPr>
        <w:t xml:space="preserve">  </w:t>
      </w:r>
      <w:r>
        <w:rPr>
          <w:rFonts w:ascii="SimSun" w:hAnsi="SimSun" w:eastAsia="SimSun" w:cs="SimSun"/>
          <w:sz w:val="19"/>
          <w:szCs w:val="19"/>
          <w:spacing w:val="-19"/>
        </w:rPr>
        <w:t>横</w:t>
      </w:r>
      <w:r>
        <w:rPr>
          <w:rFonts w:ascii="SimSun" w:hAnsi="SimSun" w:eastAsia="SimSun" w:cs="SimSun"/>
          <w:sz w:val="19"/>
          <w:szCs w:val="19"/>
          <w:spacing w:val="-36"/>
        </w:rPr>
        <w:t xml:space="preserve"> </w:t>
      </w:r>
      <w:r>
        <w:rPr>
          <w:rFonts w:ascii="SimSun" w:hAnsi="SimSun" w:eastAsia="SimSun" w:cs="SimSun"/>
          <w:sz w:val="19"/>
          <w:szCs w:val="19"/>
          <w:spacing w:val="-19"/>
        </w:rPr>
        <w:t>产</w:t>
      </w:r>
      <w:r>
        <w:rPr>
          <w:rFonts w:ascii="SimSun" w:hAnsi="SimSun" w:eastAsia="SimSun" w:cs="SimSun"/>
          <w:sz w:val="19"/>
          <w:szCs w:val="19"/>
          <w:spacing w:val="-32"/>
        </w:rPr>
        <w:t xml:space="preserve"> </w:t>
      </w:r>
      <w:r>
        <w:rPr>
          <w:rFonts w:ascii="SimSun" w:hAnsi="SimSun" w:eastAsia="SimSun" w:cs="SimSun"/>
          <w:sz w:val="19"/>
          <w:szCs w:val="19"/>
          <w:spacing w:val="-19"/>
        </w:rPr>
        <w:t>式</w:t>
      </w:r>
      <w:r>
        <w:rPr>
          <w:rFonts w:ascii="SimSun" w:hAnsi="SimSun" w:eastAsia="SimSun" w:cs="SimSun"/>
          <w:sz w:val="19"/>
          <w:szCs w:val="19"/>
          <w:spacing w:val="-36"/>
        </w:rPr>
        <w:t xml:space="preserve"> </w:t>
      </w:r>
      <w:r>
        <w:rPr>
          <w:rFonts w:ascii="SimSun" w:hAnsi="SimSun" w:eastAsia="SimSun" w:cs="SimSun"/>
          <w:sz w:val="19"/>
          <w:szCs w:val="19"/>
          <w:spacing w:val="-19"/>
        </w:rPr>
        <w:t>4</w:t>
      </w:r>
      <w:r>
        <w:rPr>
          <w:rFonts w:ascii="SimSun" w:hAnsi="SimSun" w:eastAsia="SimSun" w:cs="SimSun"/>
          <w:sz w:val="19"/>
          <w:szCs w:val="19"/>
          <w:spacing w:val="-31"/>
        </w:rPr>
        <w:t xml:space="preserve"> </w:t>
      </w:r>
      <w:r>
        <w:rPr>
          <w:rFonts w:ascii="SimSun" w:hAnsi="SimSun" w:eastAsia="SimSun" w:cs="SimSun"/>
          <w:sz w:val="19"/>
          <w:szCs w:val="19"/>
          <w:spacing w:val="-19"/>
        </w:rPr>
        <w:t>5</w:t>
      </w:r>
    </w:p>
    <w:p>
      <w:pPr>
        <w:ind w:left="467"/>
        <w:spacing w:before="90" w:line="214" w:lineRule="auto"/>
        <w:rPr>
          <w:rFonts w:ascii="SimSun" w:hAnsi="SimSun" w:eastAsia="SimSun" w:cs="SimSun"/>
          <w:sz w:val="19"/>
          <w:szCs w:val="19"/>
        </w:rPr>
      </w:pPr>
      <w:r>
        <w:rPr>
          <w:rFonts w:ascii="SimSun" w:hAnsi="SimSun" w:eastAsia="SimSun" w:cs="SimSun"/>
          <w:sz w:val="19"/>
          <w:szCs w:val="19"/>
          <w:spacing w:val="-16"/>
        </w:rPr>
        <w:t>transversely</w:t>
      </w:r>
      <w:r>
        <w:rPr>
          <w:rFonts w:ascii="SimSun" w:hAnsi="SimSun" w:eastAsia="SimSun" w:cs="SimSun"/>
          <w:sz w:val="19"/>
          <w:szCs w:val="19"/>
          <w:spacing w:val="-9"/>
        </w:rPr>
        <w:t xml:space="preserve"> </w:t>
      </w:r>
      <w:r>
        <w:rPr>
          <w:rFonts w:ascii="SimSun" w:hAnsi="SimSun" w:eastAsia="SimSun" w:cs="SimSun"/>
          <w:sz w:val="19"/>
          <w:szCs w:val="19"/>
          <w:spacing w:val="-16"/>
        </w:rPr>
        <w:t>contracted</w:t>
      </w:r>
      <w:r>
        <w:rPr>
          <w:rFonts w:ascii="SimSun" w:hAnsi="SimSun" w:eastAsia="SimSun" w:cs="SimSun"/>
          <w:sz w:val="19"/>
          <w:szCs w:val="19"/>
          <w:spacing w:val="-16"/>
        </w:rPr>
        <w:t xml:space="preserve"> </w:t>
      </w:r>
      <w:r>
        <w:rPr>
          <w:rFonts w:ascii="SimSun" w:hAnsi="SimSun" w:eastAsia="SimSun" w:cs="SimSun"/>
          <w:sz w:val="19"/>
          <w:szCs w:val="19"/>
          <w:spacing w:val="-16"/>
        </w:rPr>
        <w:t>pelvis</w:t>
      </w:r>
      <w:r>
        <w:rPr>
          <w:rFonts w:ascii="SimSun" w:hAnsi="SimSun" w:eastAsia="SimSun" w:cs="SimSun"/>
          <w:sz w:val="19"/>
          <w:szCs w:val="19"/>
          <w:spacing w:val="4"/>
        </w:rPr>
        <w:t xml:space="preserve">  </w:t>
      </w:r>
      <w:r>
        <w:rPr>
          <w:rFonts w:ascii="SimSun" w:hAnsi="SimSun" w:eastAsia="SimSun" w:cs="SimSun"/>
          <w:sz w:val="19"/>
          <w:szCs w:val="19"/>
          <w:spacing w:val="-16"/>
        </w:rPr>
        <w:t>横径狭窄骨盆</w:t>
      </w:r>
      <w:r>
        <w:rPr>
          <w:rFonts w:ascii="SimSun" w:hAnsi="SimSun" w:eastAsia="SimSun" w:cs="SimSun"/>
          <w:sz w:val="19"/>
          <w:szCs w:val="19"/>
          <w:spacing w:val="68"/>
        </w:rPr>
        <w:t xml:space="preserve"> </w:t>
      </w:r>
      <w:r>
        <w:rPr>
          <w:rFonts w:ascii="SimSun" w:hAnsi="SimSun" w:eastAsia="SimSun" w:cs="SimSun"/>
          <w:sz w:val="19"/>
          <w:szCs w:val="19"/>
          <w:spacing w:val="-16"/>
        </w:rPr>
        <w:t>185</w:t>
      </w:r>
    </w:p>
    <w:p>
      <w:pPr>
        <w:ind w:left="467"/>
        <w:spacing w:before="102" w:line="216" w:lineRule="auto"/>
        <w:rPr>
          <w:rFonts w:ascii="SimSun" w:hAnsi="SimSun" w:eastAsia="SimSun" w:cs="SimSun"/>
          <w:sz w:val="19"/>
          <w:szCs w:val="19"/>
        </w:rPr>
      </w:pPr>
      <w:r>
        <w:rPr>
          <w:rFonts w:ascii="SimSun" w:hAnsi="SimSun" w:eastAsia="SimSun" w:cs="SimSun"/>
          <w:sz w:val="19"/>
          <w:szCs w:val="19"/>
          <w:spacing w:val="-13"/>
        </w:rPr>
        <w:t>transverse</w:t>
      </w:r>
      <w:r>
        <w:rPr>
          <w:rFonts w:ascii="SimSun" w:hAnsi="SimSun" w:eastAsia="SimSun" w:cs="SimSun"/>
          <w:sz w:val="19"/>
          <w:szCs w:val="19"/>
          <w:spacing w:val="-8"/>
        </w:rPr>
        <w:t xml:space="preserve"> </w:t>
      </w:r>
      <w:r>
        <w:rPr>
          <w:rFonts w:ascii="SimSun" w:hAnsi="SimSun" w:eastAsia="SimSun" w:cs="SimSun"/>
          <w:sz w:val="19"/>
          <w:szCs w:val="19"/>
          <w:spacing w:val="-13"/>
        </w:rPr>
        <w:t>outlet,TO</w:t>
      </w:r>
      <w:r>
        <w:rPr>
          <w:rFonts w:ascii="SimSun" w:hAnsi="SimSun" w:eastAsia="SimSun" w:cs="SimSun"/>
          <w:sz w:val="19"/>
          <w:szCs w:val="19"/>
          <w:spacing w:val="18"/>
        </w:rPr>
        <w:t xml:space="preserve">  </w:t>
      </w:r>
      <w:r>
        <w:rPr>
          <w:rFonts w:ascii="SimSun" w:hAnsi="SimSun" w:eastAsia="SimSun" w:cs="SimSun"/>
          <w:sz w:val="19"/>
          <w:szCs w:val="19"/>
          <w:spacing w:val="-13"/>
        </w:rPr>
        <w:t>出口横径</w:t>
      </w:r>
      <w:r>
        <w:rPr>
          <w:rFonts w:ascii="SimSun" w:hAnsi="SimSun" w:eastAsia="SimSun" w:cs="SimSun"/>
          <w:sz w:val="19"/>
          <w:szCs w:val="19"/>
          <w:spacing w:val="55"/>
        </w:rPr>
        <w:t xml:space="preserve"> </w:t>
      </w:r>
      <w:r>
        <w:rPr>
          <w:rFonts w:ascii="SimSun" w:hAnsi="SimSun" w:eastAsia="SimSun" w:cs="SimSun"/>
          <w:sz w:val="19"/>
          <w:szCs w:val="19"/>
          <w:spacing w:val="-13"/>
        </w:rPr>
        <w:t>51</w:t>
      </w:r>
    </w:p>
    <w:p>
      <w:pPr>
        <w:ind w:left="467"/>
        <w:spacing w:before="94" w:line="321" w:lineRule="exact"/>
        <w:rPr>
          <w:rFonts w:ascii="SimSun" w:hAnsi="SimSun" w:eastAsia="SimSun" w:cs="SimSun"/>
          <w:sz w:val="19"/>
          <w:szCs w:val="19"/>
        </w:rPr>
      </w:pPr>
      <w:r>
        <w:rPr>
          <w:rFonts w:ascii="SimSun" w:hAnsi="SimSun" w:eastAsia="SimSun" w:cs="SimSun"/>
          <w:sz w:val="19"/>
          <w:szCs w:val="19"/>
          <w:spacing w:val="-8"/>
          <w:position w:val="10"/>
        </w:rPr>
        <w:t>transverse</w:t>
      </w:r>
      <w:r>
        <w:rPr>
          <w:rFonts w:ascii="SimSun" w:hAnsi="SimSun" w:eastAsia="SimSun" w:cs="SimSun"/>
          <w:sz w:val="19"/>
          <w:szCs w:val="19"/>
          <w:spacing w:val="-4"/>
          <w:position w:val="10"/>
        </w:rPr>
        <w:t xml:space="preserve"> </w:t>
      </w:r>
      <w:r>
        <w:rPr>
          <w:rFonts w:ascii="SimSun" w:hAnsi="SimSun" w:eastAsia="SimSun" w:cs="SimSun"/>
          <w:sz w:val="19"/>
          <w:szCs w:val="19"/>
          <w:spacing w:val="-8"/>
          <w:position w:val="10"/>
        </w:rPr>
        <w:t>vaginal</w:t>
      </w:r>
      <w:r>
        <w:rPr>
          <w:rFonts w:ascii="SimSun" w:hAnsi="SimSun" w:eastAsia="SimSun" w:cs="SimSun"/>
          <w:sz w:val="19"/>
          <w:szCs w:val="19"/>
          <w:spacing w:val="-5"/>
          <w:position w:val="10"/>
        </w:rPr>
        <w:t xml:space="preserve"> </w:t>
      </w:r>
      <w:r>
        <w:rPr>
          <w:rFonts w:ascii="SimSun" w:hAnsi="SimSun" w:eastAsia="SimSun" w:cs="SimSun"/>
          <w:sz w:val="19"/>
          <w:szCs w:val="19"/>
          <w:spacing w:val="-8"/>
          <w:position w:val="10"/>
        </w:rPr>
        <w:t>septum</w:t>
      </w:r>
      <w:r>
        <w:rPr>
          <w:rFonts w:ascii="SimSun" w:hAnsi="SimSun" w:eastAsia="SimSun" w:cs="SimSun"/>
          <w:sz w:val="19"/>
          <w:szCs w:val="19"/>
          <w:spacing w:val="19"/>
          <w:position w:val="10"/>
        </w:rPr>
        <w:t xml:space="preserve">  </w:t>
      </w:r>
      <w:r>
        <w:rPr>
          <w:rFonts w:ascii="SimSun" w:hAnsi="SimSun" w:eastAsia="SimSun" w:cs="SimSun"/>
          <w:sz w:val="19"/>
          <w:szCs w:val="19"/>
          <w:spacing w:val="-8"/>
          <w:position w:val="10"/>
        </w:rPr>
        <w:t>阴道横隔272</w:t>
      </w:r>
    </w:p>
    <w:p>
      <w:pPr>
        <w:ind w:left="467"/>
        <w:spacing w:line="214" w:lineRule="auto"/>
        <w:rPr>
          <w:rFonts w:ascii="SimSun" w:hAnsi="SimSun" w:eastAsia="SimSun" w:cs="SimSun"/>
          <w:sz w:val="19"/>
          <w:szCs w:val="19"/>
        </w:rPr>
      </w:pPr>
      <w:r>
        <w:rPr>
          <w:rFonts w:ascii="SimSun" w:hAnsi="SimSun" w:eastAsia="SimSun" w:cs="SimSun"/>
          <w:sz w:val="19"/>
          <w:szCs w:val="19"/>
          <w:spacing w:val="-8"/>
        </w:rPr>
        <w:t>treponema</w:t>
      </w:r>
      <w:r>
        <w:rPr>
          <w:rFonts w:ascii="SimSun" w:hAnsi="SimSun" w:eastAsia="SimSun" w:cs="SimSun"/>
          <w:sz w:val="19"/>
          <w:szCs w:val="19"/>
          <w:spacing w:val="1"/>
        </w:rPr>
        <w:t xml:space="preserve"> </w:t>
      </w:r>
      <w:r>
        <w:rPr>
          <w:rFonts w:ascii="SimSun" w:hAnsi="SimSun" w:eastAsia="SimSun" w:cs="SimSun"/>
          <w:sz w:val="19"/>
          <w:szCs w:val="19"/>
          <w:spacing w:val="-8"/>
        </w:rPr>
        <w:t>pallidum</w:t>
      </w:r>
      <w:r>
        <w:rPr>
          <w:rFonts w:ascii="SimSun" w:hAnsi="SimSun" w:eastAsia="SimSun" w:cs="SimSun"/>
          <w:sz w:val="19"/>
          <w:szCs w:val="19"/>
          <w:spacing w:val="14"/>
        </w:rPr>
        <w:t xml:space="preserve">  </w:t>
      </w:r>
      <w:r>
        <w:rPr>
          <w:rFonts w:ascii="SimSun" w:hAnsi="SimSun" w:eastAsia="SimSun" w:cs="SimSun"/>
          <w:sz w:val="19"/>
          <w:szCs w:val="19"/>
          <w:spacing w:val="-8"/>
        </w:rPr>
        <w:t>苍白密螺旋体</w:t>
      </w:r>
      <w:r>
        <w:rPr>
          <w:rFonts w:ascii="SimSun" w:hAnsi="SimSun" w:eastAsia="SimSun" w:cs="SimSun"/>
          <w:sz w:val="19"/>
          <w:szCs w:val="19"/>
          <w:spacing w:val="68"/>
        </w:rPr>
        <w:t xml:space="preserve"> </w:t>
      </w:r>
      <w:r>
        <w:rPr>
          <w:rFonts w:ascii="SimSun" w:hAnsi="SimSun" w:eastAsia="SimSun" w:cs="SimSun"/>
          <w:sz w:val="19"/>
          <w:szCs w:val="19"/>
          <w:spacing w:val="-8"/>
        </w:rPr>
        <w:t>117</w:t>
      </w:r>
    </w:p>
    <w:p>
      <w:pPr>
        <w:ind w:left="467"/>
        <w:spacing w:before="103" w:line="216" w:lineRule="auto"/>
        <w:rPr>
          <w:rFonts w:ascii="SimSun" w:hAnsi="SimSun" w:eastAsia="SimSun" w:cs="SimSun"/>
          <w:sz w:val="19"/>
          <w:szCs w:val="19"/>
        </w:rPr>
      </w:pPr>
      <w:r>
        <w:rPr>
          <w:rFonts w:ascii="SimSun" w:hAnsi="SimSun" w:eastAsia="SimSun" w:cs="SimSun"/>
          <w:sz w:val="19"/>
          <w:szCs w:val="19"/>
          <w:spacing w:val="-14"/>
        </w:rPr>
        <w:t>trial</w:t>
      </w:r>
      <w:r>
        <w:rPr>
          <w:rFonts w:ascii="SimSun" w:hAnsi="SimSun" w:eastAsia="SimSun" w:cs="SimSun"/>
          <w:sz w:val="19"/>
          <w:szCs w:val="19"/>
          <w:spacing w:val="-3"/>
        </w:rPr>
        <w:t xml:space="preserve"> </w:t>
      </w:r>
      <w:r>
        <w:rPr>
          <w:rFonts w:ascii="SimSun" w:hAnsi="SimSun" w:eastAsia="SimSun" w:cs="SimSun"/>
          <w:sz w:val="19"/>
          <w:szCs w:val="19"/>
          <w:spacing w:val="-14"/>
        </w:rPr>
        <w:t>of</w:t>
      </w:r>
      <w:r>
        <w:rPr>
          <w:rFonts w:ascii="SimSun" w:hAnsi="SimSun" w:eastAsia="SimSun" w:cs="SimSun"/>
          <w:sz w:val="19"/>
          <w:szCs w:val="19"/>
          <w:spacing w:val="-2"/>
        </w:rPr>
        <w:t xml:space="preserve"> </w:t>
      </w:r>
      <w:r>
        <w:rPr>
          <w:rFonts w:ascii="SimSun" w:hAnsi="SimSun" w:eastAsia="SimSun" w:cs="SimSun"/>
          <w:sz w:val="19"/>
          <w:szCs w:val="19"/>
          <w:spacing w:val="-14"/>
        </w:rPr>
        <w:t>labor</w:t>
      </w:r>
      <w:r>
        <w:rPr>
          <w:rFonts w:ascii="SimSun" w:hAnsi="SimSun" w:eastAsia="SimSun" w:cs="SimSun"/>
          <w:sz w:val="19"/>
          <w:szCs w:val="19"/>
          <w:spacing w:val="-11"/>
        </w:rPr>
        <w:t xml:space="preserve"> </w:t>
      </w:r>
      <w:r>
        <w:rPr>
          <w:rFonts w:ascii="SimSun" w:hAnsi="SimSun" w:eastAsia="SimSun" w:cs="SimSun"/>
          <w:sz w:val="19"/>
          <w:szCs w:val="19"/>
          <w:spacing w:val="-14"/>
        </w:rPr>
        <w:t>after</w:t>
      </w:r>
      <w:r>
        <w:rPr>
          <w:rFonts w:ascii="SimSun" w:hAnsi="SimSun" w:eastAsia="SimSun" w:cs="SimSun"/>
          <w:sz w:val="19"/>
          <w:szCs w:val="19"/>
          <w:spacing w:val="-8"/>
        </w:rPr>
        <w:t xml:space="preserve"> </w:t>
      </w:r>
      <w:r>
        <w:rPr>
          <w:rFonts w:ascii="SimSun" w:hAnsi="SimSun" w:eastAsia="SimSun" w:cs="SimSun"/>
          <w:sz w:val="19"/>
          <w:szCs w:val="19"/>
          <w:spacing w:val="-14"/>
        </w:rPr>
        <w:t>cesarean,TOLAC</w:t>
      </w:r>
      <w:r>
        <w:rPr>
          <w:rFonts w:ascii="SimSun" w:hAnsi="SimSun" w:eastAsia="SimSun" w:cs="SimSun"/>
          <w:sz w:val="19"/>
          <w:szCs w:val="19"/>
          <w:spacing w:val="12"/>
        </w:rPr>
        <w:t xml:space="preserve">  </w:t>
      </w:r>
      <w:r>
        <w:rPr>
          <w:rFonts w:ascii="SimSun" w:hAnsi="SimSun" w:eastAsia="SimSun" w:cs="SimSun"/>
          <w:sz w:val="19"/>
          <w:szCs w:val="19"/>
          <w:spacing w:val="-14"/>
        </w:rPr>
        <w:t>剖宫产术后再次妊娠</w:t>
      </w:r>
    </w:p>
    <w:p>
      <w:pPr>
        <w:ind w:left="657"/>
        <w:spacing w:before="100" w:line="219" w:lineRule="auto"/>
        <w:rPr>
          <w:rFonts w:ascii="SimSun" w:hAnsi="SimSun" w:eastAsia="SimSun" w:cs="SimSun"/>
          <w:sz w:val="19"/>
          <w:szCs w:val="19"/>
        </w:rPr>
      </w:pPr>
      <w:r>
        <w:rPr>
          <w:rFonts w:ascii="SimSun" w:hAnsi="SimSun" w:eastAsia="SimSun" w:cs="SimSun"/>
          <w:sz w:val="19"/>
          <w:szCs w:val="19"/>
          <w:spacing w:val="-1"/>
        </w:rPr>
        <w:t>阴道试产</w:t>
      </w:r>
      <w:r>
        <w:rPr>
          <w:rFonts w:ascii="SimSun" w:hAnsi="SimSun" w:eastAsia="SimSun" w:cs="SimSun"/>
          <w:sz w:val="19"/>
          <w:szCs w:val="19"/>
          <w:spacing w:val="76"/>
        </w:rPr>
        <w:t xml:space="preserve"> </w:t>
      </w:r>
      <w:r>
        <w:rPr>
          <w:rFonts w:ascii="SimSun" w:hAnsi="SimSun" w:eastAsia="SimSun" w:cs="SimSun"/>
          <w:sz w:val="19"/>
          <w:szCs w:val="19"/>
          <w:spacing w:val="-1"/>
        </w:rPr>
        <w:t>177</w:t>
      </w:r>
    </w:p>
    <w:p>
      <w:pPr>
        <w:ind w:left="467"/>
        <w:spacing w:before="88" w:line="214" w:lineRule="auto"/>
        <w:rPr>
          <w:rFonts w:ascii="SimSun" w:hAnsi="SimSun" w:eastAsia="SimSun" w:cs="SimSun"/>
          <w:sz w:val="19"/>
          <w:szCs w:val="19"/>
        </w:rPr>
      </w:pPr>
      <w:r>
        <w:rPr>
          <w:rFonts w:ascii="SimSun" w:hAnsi="SimSun" w:eastAsia="SimSun" w:cs="SimSun"/>
          <w:sz w:val="19"/>
          <w:szCs w:val="19"/>
          <w:spacing w:val="-6"/>
        </w:rPr>
        <w:t>trichomonal</w:t>
      </w:r>
      <w:r>
        <w:rPr>
          <w:rFonts w:ascii="SimSun" w:hAnsi="SimSun" w:eastAsia="SimSun" w:cs="SimSun"/>
          <w:sz w:val="19"/>
          <w:szCs w:val="19"/>
          <w:spacing w:val="-11"/>
        </w:rPr>
        <w:t xml:space="preserve"> </w:t>
      </w:r>
      <w:r>
        <w:rPr>
          <w:rFonts w:ascii="SimSun" w:hAnsi="SimSun" w:eastAsia="SimSun" w:cs="SimSun"/>
          <w:sz w:val="19"/>
          <w:szCs w:val="19"/>
          <w:spacing w:val="-6"/>
        </w:rPr>
        <w:t>vaginitis,TV</w:t>
      </w:r>
      <w:r>
        <w:rPr>
          <w:rFonts w:ascii="SimSun" w:hAnsi="SimSun" w:eastAsia="SimSun" w:cs="SimSun"/>
          <w:sz w:val="19"/>
          <w:szCs w:val="19"/>
          <w:spacing w:val="17"/>
        </w:rPr>
        <w:t xml:space="preserve">  </w:t>
      </w:r>
      <w:r>
        <w:rPr>
          <w:rFonts w:ascii="SimSun" w:hAnsi="SimSun" w:eastAsia="SimSun" w:cs="SimSun"/>
          <w:sz w:val="19"/>
          <w:szCs w:val="19"/>
          <w:spacing w:val="-6"/>
        </w:rPr>
        <w:t>滴虫阴道</w:t>
      </w:r>
      <w:r>
        <w:rPr>
          <w:rFonts w:ascii="SimSun" w:hAnsi="SimSun" w:eastAsia="SimSun" w:cs="SimSun"/>
          <w:sz w:val="19"/>
          <w:szCs w:val="19"/>
          <w:spacing w:val="-7"/>
        </w:rPr>
        <w:t>炎240</w:t>
      </w:r>
    </w:p>
    <w:p>
      <w:pPr>
        <w:ind w:left="467"/>
        <w:spacing w:before="102" w:line="215" w:lineRule="auto"/>
        <w:rPr>
          <w:rFonts w:ascii="SimSun" w:hAnsi="SimSun" w:eastAsia="SimSun" w:cs="SimSun"/>
          <w:sz w:val="19"/>
          <w:szCs w:val="19"/>
        </w:rPr>
      </w:pPr>
      <w:r>
        <w:rPr>
          <w:rFonts w:ascii="SimSun" w:hAnsi="SimSun" w:eastAsia="SimSun" w:cs="SimSun"/>
          <w:sz w:val="19"/>
          <w:szCs w:val="19"/>
          <w:spacing w:val="-4"/>
        </w:rPr>
        <w:t>triiodothyronine,T³</w:t>
      </w:r>
      <w:r>
        <w:rPr>
          <w:rFonts w:ascii="SimSun" w:hAnsi="SimSun" w:eastAsia="SimSun" w:cs="SimSun"/>
          <w:sz w:val="19"/>
          <w:szCs w:val="19"/>
          <w:spacing w:val="46"/>
        </w:rPr>
        <w:t xml:space="preserve"> </w:t>
      </w:r>
      <w:r>
        <w:rPr>
          <w:rFonts w:ascii="SimSun" w:hAnsi="SimSun" w:eastAsia="SimSun" w:cs="SimSun"/>
          <w:sz w:val="19"/>
          <w:szCs w:val="19"/>
          <w:spacing w:val="-4"/>
        </w:rPr>
        <w:t>三碘甲状腺原氨酸2</w:t>
      </w:r>
      <w:r>
        <w:rPr>
          <w:rFonts w:ascii="SimSun" w:hAnsi="SimSun" w:eastAsia="SimSun" w:cs="SimSun"/>
          <w:sz w:val="19"/>
          <w:szCs w:val="19"/>
          <w:spacing w:val="-5"/>
        </w:rPr>
        <w:t>9,41</w:t>
      </w:r>
    </w:p>
    <w:p>
      <w:pPr>
        <w:ind w:left="467"/>
        <w:spacing w:before="103" w:line="320" w:lineRule="exact"/>
        <w:rPr>
          <w:rFonts w:ascii="SimSun" w:hAnsi="SimSun" w:eastAsia="SimSun" w:cs="SimSun"/>
          <w:sz w:val="19"/>
          <w:szCs w:val="19"/>
        </w:rPr>
      </w:pPr>
      <w:r>
        <w:rPr>
          <w:rFonts w:ascii="SimSun" w:hAnsi="SimSun" w:eastAsia="SimSun" w:cs="SimSun"/>
          <w:sz w:val="19"/>
          <w:szCs w:val="19"/>
          <w:spacing w:val="-11"/>
          <w:position w:val="9"/>
        </w:rPr>
        <w:t>true</w:t>
      </w:r>
      <w:r>
        <w:rPr>
          <w:rFonts w:ascii="SimSun" w:hAnsi="SimSun" w:eastAsia="SimSun" w:cs="SimSun"/>
          <w:sz w:val="19"/>
          <w:szCs w:val="19"/>
          <w:spacing w:val="1"/>
          <w:position w:val="9"/>
        </w:rPr>
        <w:t xml:space="preserve"> </w:t>
      </w:r>
      <w:r>
        <w:rPr>
          <w:rFonts w:ascii="SimSun" w:hAnsi="SimSun" w:eastAsia="SimSun" w:cs="SimSun"/>
          <w:sz w:val="19"/>
          <w:szCs w:val="19"/>
          <w:spacing w:val="-11"/>
          <w:position w:val="9"/>
        </w:rPr>
        <w:t>decidua</w:t>
      </w:r>
      <w:r>
        <w:rPr>
          <w:rFonts w:ascii="SimSun" w:hAnsi="SimSun" w:eastAsia="SimSun" w:cs="SimSun"/>
          <w:sz w:val="19"/>
          <w:szCs w:val="19"/>
          <w:spacing w:val="13"/>
          <w:position w:val="9"/>
        </w:rPr>
        <w:t xml:space="preserve">  </w:t>
      </w:r>
      <w:r>
        <w:rPr>
          <w:rFonts w:ascii="SimSun" w:hAnsi="SimSun" w:eastAsia="SimSun" w:cs="SimSun"/>
          <w:sz w:val="19"/>
          <w:szCs w:val="19"/>
          <w:spacing w:val="-11"/>
          <w:position w:val="9"/>
        </w:rPr>
        <w:t>真蜕膜</w:t>
      </w:r>
      <w:r>
        <w:rPr>
          <w:rFonts w:ascii="SimSun" w:hAnsi="SimSun" w:eastAsia="SimSun" w:cs="SimSun"/>
          <w:sz w:val="19"/>
          <w:szCs w:val="19"/>
          <w:spacing w:val="67"/>
          <w:position w:val="9"/>
        </w:rPr>
        <w:t xml:space="preserve"> </w:t>
      </w:r>
      <w:r>
        <w:rPr>
          <w:rFonts w:ascii="SimSun" w:hAnsi="SimSun" w:eastAsia="SimSun" w:cs="SimSun"/>
          <w:sz w:val="19"/>
          <w:szCs w:val="19"/>
          <w:spacing w:val="-11"/>
          <w:position w:val="9"/>
        </w:rPr>
        <w:t>38</w:t>
      </w:r>
    </w:p>
    <w:p>
      <w:pPr>
        <w:ind w:left="467"/>
        <w:spacing w:line="219" w:lineRule="auto"/>
        <w:rPr>
          <w:rFonts w:ascii="SimSun" w:hAnsi="SimSun" w:eastAsia="SimSun" w:cs="SimSun"/>
          <w:sz w:val="19"/>
          <w:szCs w:val="19"/>
        </w:rPr>
      </w:pPr>
      <w:r>
        <w:rPr>
          <w:rFonts w:ascii="SimSun" w:hAnsi="SimSun" w:eastAsia="SimSun" w:cs="SimSun"/>
          <w:sz w:val="19"/>
          <w:szCs w:val="19"/>
          <w:spacing w:val="-10"/>
        </w:rPr>
        <w:t>true</w:t>
      </w:r>
      <w:r>
        <w:rPr>
          <w:rFonts w:ascii="SimSun" w:hAnsi="SimSun" w:eastAsia="SimSun" w:cs="SimSun"/>
          <w:sz w:val="19"/>
          <w:szCs w:val="19"/>
          <w:spacing w:val="-8"/>
        </w:rPr>
        <w:t xml:space="preserve"> </w:t>
      </w:r>
      <w:r>
        <w:rPr>
          <w:rFonts w:ascii="SimSun" w:hAnsi="SimSun" w:eastAsia="SimSun" w:cs="SimSun"/>
          <w:sz w:val="19"/>
          <w:szCs w:val="19"/>
          <w:spacing w:val="-10"/>
        </w:rPr>
        <w:t>knot</w:t>
      </w:r>
      <w:r>
        <w:rPr>
          <w:rFonts w:ascii="SimSun" w:hAnsi="SimSun" w:eastAsia="SimSun" w:cs="SimSun"/>
          <w:sz w:val="19"/>
          <w:szCs w:val="19"/>
          <w:spacing w:val="4"/>
        </w:rPr>
        <w:t xml:space="preserve">  </w:t>
      </w:r>
      <w:r>
        <w:rPr>
          <w:rFonts w:ascii="SimSun" w:hAnsi="SimSun" w:eastAsia="SimSun" w:cs="SimSun"/>
          <w:sz w:val="19"/>
          <w:szCs w:val="19"/>
          <w:spacing w:val="-10"/>
        </w:rPr>
        <w:t>真结</w:t>
      </w:r>
      <w:r>
        <w:rPr>
          <w:rFonts w:ascii="SimSun" w:hAnsi="SimSun" w:eastAsia="SimSun" w:cs="SimSun"/>
          <w:sz w:val="19"/>
          <w:szCs w:val="19"/>
          <w:spacing w:val="84"/>
        </w:rPr>
        <w:t xml:space="preserve"> </w:t>
      </w:r>
      <w:r>
        <w:rPr>
          <w:rFonts w:ascii="SimSun" w:hAnsi="SimSun" w:eastAsia="SimSun" w:cs="SimSun"/>
          <w:sz w:val="19"/>
          <w:szCs w:val="19"/>
          <w:spacing w:val="-10"/>
        </w:rPr>
        <w:t>161</w:t>
      </w:r>
    </w:p>
    <w:p>
      <w:pPr>
        <w:ind w:left="467"/>
        <w:spacing w:before="94" w:line="315" w:lineRule="exact"/>
        <w:rPr>
          <w:rFonts w:ascii="SimSun" w:hAnsi="SimSun" w:eastAsia="SimSun" w:cs="SimSun"/>
          <w:sz w:val="19"/>
          <w:szCs w:val="19"/>
        </w:rPr>
      </w:pPr>
      <w:r>
        <w:rPr>
          <w:rFonts w:ascii="SimSun" w:hAnsi="SimSun" w:eastAsia="SimSun" w:cs="SimSun"/>
          <w:sz w:val="19"/>
          <w:szCs w:val="19"/>
          <w:spacing w:val="-13"/>
          <w:position w:val="9"/>
        </w:rPr>
        <w:t>tubal</w:t>
      </w:r>
      <w:r>
        <w:rPr>
          <w:rFonts w:ascii="SimSun" w:hAnsi="SimSun" w:eastAsia="SimSun" w:cs="SimSun"/>
          <w:sz w:val="19"/>
          <w:szCs w:val="19"/>
          <w:spacing w:val="7"/>
          <w:position w:val="9"/>
        </w:rPr>
        <w:t xml:space="preserve"> </w:t>
      </w:r>
      <w:r>
        <w:rPr>
          <w:rFonts w:ascii="SimSun" w:hAnsi="SimSun" w:eastAsia="SimSun" w:cs="SimSun"/>
          <w:sz w:val="19"/>
          <w:szCs w:val="19"/>
          <w:spacing w:val="-13"/>
          <w:position w:val="9"/>
        </w:rPr>
        <w:t>abortion</w:t>
      </w:r>
      <w:r>
        <w:rPr>
          <w:rFonts w:ascii="SimSun" w:hAnsi="SimSun" w:eastAsia="SimSun" w:cs="SimSun"/>
          <w:sz w:val="19"/>
          <w:szCs w:val="19"/>
          <w:spacing w:val="12"/>
          <w:position w:val="9"/>
        </w:rPr>
        <w:t xml:space="preserve">  </w:t>
      </w:r>
      <w:r>
        <w:rPr>
          <w:rFonts w:ascii="SimSun" w:hAnsi="SimSun" w:eastAsia="SimSun" w:cs="SimSun"/>
          <w:sz w:val="19"/>
          <w:szCs w:val="19"/>
          <w:spacing w:val="-13"/>
          <w:position w:val="9"/>
        </w:rPr>
        <w:t>输卵管妊娠流产</w:t>
      </w:r>
      <w:r>
        <w:rPr>
          <w:rFonts w:ascii="SimSun" w:hAnsi="SimSun" w:eastAsia="SimSun" w:cs="SimSun"/>
          <w:sz w:val="19"/>
          <w:szCs w:val="19"/>
          <w:spacing w:val="83"/>
          <w:position w:val="9"/>
        </w:rPr>
        <w:t xml:space="preserve"> </w:t>
      </w:r>
      <w:r>
        <w:rPr>
          <w:rFonts w:ascii="SimSun" w:hAnsi="SimSun" w:eastAsia="SimSun" w:cs="SimSun"/>
          <w:sz w:val="19"/>
          <w:szCs w:val="19"/>
          <w:spacing w:val="-13"/>
          <w:position w:val="9"/>
        </w:rPr>
        <w:t>75</w:t>
      </w:r>
    </w:p>
    <w:p>
      <w:pPr>
        <w:ind w:left="467"/>
        <w:spacing w:line="213" w:lineRule="auto"/>
        <w:rPr>
          <w:rFonts w:ascii="SimSun" w:hAnsi="SimSun" w:eastAsia="SimSun" w:cs="SimSun"/>
          <w:sz w:val="19"/>
          <w:szCs w:val="19"/>
        </w:rPr>
      </w:pPr>
      <w:r>
        <w:rPr>
          <w:rFonts w:ascii="SimSun" w:hAnsi="SimSun" w:eastAsia="SimSun" w:cs="SimSun"/>
          <w:sz w:val="19"/>
          <w:szCs w:val="19"/>
          <w:spacing w:val="-1"/>
        </w:rPr>
        <w:t>tubal</w:t>
      </w:r>
      <w:r>
        <w:rPr>
          <w:rFonts w:ascii="SimSun" w:hAnsi="SimSun" w:eastAsia="SimSun" w:cs="SimSun"/>
          <w:sz w:val="19"/>
          <w:szCs w:val="19"/>
          <w:spacing w:val="-3"/>
        </w:rPr>
        <w:t xml:space="preserve"> </w:t>
      </w:r>
      <w:r>
        <w:rPr>
          <w:rFonts w:ascii="SimSun" w:hAnsi="SimSun" w:eastAsia="SimSun" w:cs="SimSun"/>
          <w:sz w:val="19"/>
          <w:szCs w:val="19"/>
          <w:spacing w:val="-1"/>
        </w:rPr>
        <w:t>pregnancy</w:t>
      </w:r>
      <w:r>
        <w:rPr>
          <w:rFonts w:ascii="SimSun" w:hAnsi="SimSun" w:eastAsia="SimSun" w:cs="SimSun"/>
          <w:sz w:val="19"/>
          <w:szCs w:val="19"/>
          <w:spacing w:val="17"/>
        </w:rPr>
        <w:t xml:space="preserve">  </w:t>
      </w:r>
      <w:r>
        <w:rPr>
          <w:rFonts w:ascii="SimSun" w:hAnsi="SimSun" w:eastAsia="SimSun" w:cs="SimSun"/>
          <w:sz w:val="19"/>
          <w:szCs w:val="19"/>
          <w:spacing w:val="-1"/>
        </w:rPr>
        <w:t>输卵管妊娠74</w:t>
      </w:r>
    </w:p>
    <w:p>
      <w:pPr>
        <w:ind w:left="467" w:right="960"/>
        <w:spacing w:before="101" w:line="265" w:lineRule="auto"/>
        <w:rPr>
          <w:rFonts w:ascii="SimSun" w:hAnsi="SimSun" w:eastAsia="SimSun" w:cs="SimSun"/>
          <w:sz w:val="19"/>
          <w:szCs w:val="19"/>
        </w:rPr>
      </w:pPr>
      <w:r>
        <w:rPr>
          <w:rFonts w:ascii="SimSun" w:hAnsi="SimSun" w:eastAsia="SimSun" w:cs="SimSun"/>
          <w:sz w:val="19"/>
          <w:szCs w:val="19"/>
          <w:spacing w:val="-18"/>
        </w:rPr>
        <w:t>tubal</w:t>
      </w:r>
      <w:r>
        <w:rPr>
          <w:rFonts w:ascii="SimSun" w:hAnsi="SimSun" w:eastAsia="SimSun" w:cs="SimSun"/>
          <w:sz w:val="19"/>
          <w:szCs w:val="19"/>
          <w:spacing w:val="-12"/>
        </w:rPr>
        <w:t xml:space="preserve"> </w:t>
      </w:r>
      <w:r>
        <w:rPr>
          <w:rFonts w:ascii="SimSun" w:hAnsi="SimSun" w:eastAsia="SimSun" w:cs="SimSun"/>
          <w:sz w:val="19"/>
          <w:szCs w:val="19"/>
          <w:spacing w:val="-18"/>
        </w:rPr>
        <w:t>sterilization</w:t>
      </w:r>
      <w:r>
        <w:rPr>
          <w:rFonts w:ascii="SimSun" w:hAnsi="SimSun" w:eastAsia="SimSun" w:cs="SimSun"/>
          <w:sz w:val="19"/>
          <w:szCs w:val="19"/>
          <w:spacing w:val="-17"/>
        </w:rPr>
        <w:t xml:space="preserve"> </w:t>
      </w:r>
      <w:r>
        <w:rPr>
          <w:rFonts w:ascii="SimSun" w:hAnsi="SimSun" w:eastAsia="SimSun" w:cs="SimSun"/>
          <w:sz w:val="19"/>
          <w:szCs w:val="19"/>
          <w:spacing w:val="-18"/>
        </w:rPr>
        <w:t>operation</w:t>
      </w:r>
      <w:r>
        <w:rPr>
          <w:rFonts w:ascii="SimSun" w:hAnsi="SimSun" w:eastAsia="SimSun" w:cs="SimSun"/>
          <w:sz w:val="19"/>
          <w:szCs w:val="19"/>
          <w:spacing w:val="7"/>
        </w:rPr>
        <w:t xml:space="preserve">  </w:t>
      </w:r>
      <w:r>
        <w:rPr>
          <w:rFonts w:ascii="SimSun" w:hAnsi="SimSun" w:eastAsia="SimSun" w:cs="SimSun"/>
          <w:sz w:val="19"/>
          <w:szCs w:val="19"/>
          <w:spacing w:val="-18"/>
        </w:rPr>
        <w:t>输卵</w:t>
      </w:r>
      <w:r>
        <w:rPr>
          <w:rFonts w:ascii="SimSun" w:hAnsi="SimSun" w:eastAsia="SimSun" w:cs="SimSun"/>
          <w:sz w:val="19"/>
          <w:szCs w:val="19"/>
          <w:spacing w:val="-19"/>
        </w:rPr>
        <w:t>管结扎术</w:t>
      </w:r>
      <w:r>
        <w:rPr>
          <w:rFonts w:ascii="SimSun" w:hAnsi="SimSun" w:eastAsia="SimSun" w:cs="SimSun"/>
          <w:sz w:val="19"/>
          <w:szCs w:val="19"/>
          <w:spacing w:val="67"/>
        </w:rPr>
        <w:t xml:space="preserve"> </w:t>
      </w:r>
      <w:r>
        <w:rPr>
          <w:rFonts w:ascii="SimSun" w:hAnsi="SimSun" w:eastAsia="SimSun" w:cs="SimSun"/>
          <w:sz w:val="19"/>
          <w:szCs w:val="19"/>
          <w:spacing w:val="-19"/>
        </w:rPr>
        <w:t>373</w:t>
      </w:r>
      <w:r>
        <w:rPr>
          <w:rFonts w:ascii="SimSun" w:hAnsi="SimSun" w:eastAsia="SimSun" w:cs="SimSun"/>
          <w:sz w:val="19"/>
          <w:szCs w:val="19"/>
        </w:rPr>
        <w:t xml:space="preserve">  </w:t>
      </w:r>
      <w:r>
        <w:rPr>
          <w:rFonts w:ascii="SimSun" w:hAnsi="SimSun" w:eastAsia="SimSun" w:cs="SimSun"/>
          <w:sz w:val="19"/>
          <w:szCs w:val="19"/>
          <w:spacing w:val="-2"/>
        </w:rPr>
        <w:t>tubo</w:t>
      </w:r>
      <w:r>
        <w:rPr>
          <w:rFonts w:ascii="SimSun" w:hAnsi="SimSun" w:eastAsia="SimSun" w:cs="SimSun"/>
          <w:sz w:val="19"/>
          <w:szCs w:val="19"/>
          <w:spacing w:val="-3"/>
        </w:rPr>
        <w:t>-</w:t>
      </w:r>
      <w:r>
        <w:rPr>
          <w:rFonts w:ascii="SimSun" w:hAnsi="SimSun" w:eastAsia="SimSun" w:cs="SimSun"/>
          <w:sz w:val="19"/>
          <w:szCs w:val="19"/>
          <w:spacing w:val="-2"/>
        </w:rPr>
        <w:t>ovarian</w:t>
      </w:r>
      <w:r>
        <w:rPr>
          <w:rFonts w:ascii="SimSun" w:hAnsi="SimSun" w:eastAsia="SimSun" w:cs="SimSun"/>
          <w:sz w:val="19"/>
          <w:szCs w:val="19"/>
          <w:spacing w:val="-4"/>
        </w:rPr>
        <w:t xml:space="preserve"> </w:t>
      </w:r>
      <w:r>
        <w:rPr>
          <w:rFonts w:ascii="SimSun" w:hAnsi="SimSun" w:eastAsia="SimSun" w:cs="SimSun"/>
          <w:sz w:val="19"/>
          <w:szCs w:val="19"/>
          <w:spacing w:val="-2"/>
        </w:rPr>
        <w:t>abscess</w:t>
      </w:r>
      <w:r>
        <w:rPr>
          <w:rFonts w:ascii="SimSun" w:hAnsi="SimSun" w:eastAsia="SimSun" w:cs="SimSun"/>
          <w:sz w:val="19"/>
          <w:szCs w:val="19"/>
          <w:spacing w:val="-3"/>
        </w:rPr>
        <w:t>,</w:t>
      </w:r>
      <w:r>
        <w:rPr>
          <w:rFonts w:ascii="SimSun" w:hAnsi="SimSun" w:eastAsia="SimSun" w:cs="SimSun"/>
          <w:sz w:val="19"/>
          <w:szCs w:val="19"/>
          <w:spacing w:val="-2"/>
        </w:rPr>
        <w:t>TO</w:t>
      </w:r>
      <w:r>
        <w:rPr>
          <w:rFonts w:ascii="SimSun" w:hAnsi="SimSun" w:eastAsia="SimSun" w:cs="SimSun"/>
          <w:sz w:val="19"/>
          <w:szCs w:val="19"/>
          <w:spacing w:val="-3"/>
        </w:rPr>
        <w:t>A</w:t>
      </w:r>
      <w:r>
        <w:rPr>
          <w:rFonts w:ascii="SimSun" w:hAnsi="SimSun" w:eastAsia="SimSun" w:cs="SimSun"/>
          <w:sz w:val="19"/>
          <w:szCs w:val="19"/>
          <w:spacing w:val="8"/>
        </w:rPr>
        <w:t xml:space="preserve">  </w:t>
      </w:r>
      <w:r>
        <w:rPr>
          <w:rFonts w:ascii="SimSun" w:hAnsi="SimSun" w:eastAsia="SimSun" w:cs="SimSun"/>
          <w:sz w:val="19"/>
          <w:szCs w:val="19"/>
          <w:spacing w:val="-3"/>
        </w:rPr>
        <w:t>输卵管卵巢脓肿251</w:t>
      </w:r>
    </w:p>
    <w:p>
      <w:pPr>
        <w:ind w:left="467" w:right="681"/>
        <w:spacing w:before="97" w:line="262" w:lineRule="auto"/>
        <w:rPr>
          <w:rFonts w:ascii="SimSun" w:hAnsi="SimSun" w:eastAsia="SimSun" w:cs="SimSun"/>
          <w:sz w:val="19"/>
          <w:szCs w:val="19"/>
        </w:rPr>
      </w:pPr>
      <w:r>
        <w:rPr>
          <w:rFonts w:ascii="SimSun" w:hAnsi="SimSun" w:eastAsia="SimSun" w:cs="SimSun"/>
          <w:sz w:val="19"/>
          <w:szCs w:val="19"/>
          <w:spacing w:val="-19"/>
        </w:rPr>
        <w:t>tumor</w:t>
      </w:r>
      <w:r>
        <w:rPr>
          <w:rFonts w:ascii="SimSun" w:hAnsi="SimSun" w:eastAsia="SimSun" w:cs="SimSun"/>
          <w:sz w:val="19"/>
          <w:szCs w:val="19"/>
          <w:spacing w:val="-13"/>
        </w:rPr>
        <w:t xml:space="preserve"> </w:t>
      </w:r>
      <w:r>
        <w:rPr>
          <w:rFonts w:ascii="SimSun" w:hAnsi="SimSun" w:eastAsia="SimSun" w:cs="SimSun"/>
          <w:sz w:val="19"/>
          <w:szCs w:val="19"/>
          <w:spacing w:val="-19"/>
        </w:rPr>
        <w:t>necrosis</w:t>
      </w:r>
      <w:r>
        <w:rPr>
          <w:rFonts w:ascii="SimSun" w:hAnsi="SimSun" w:eastAsia="SimSun" w:cs="SimSun"/>
          <w:sz w:val="19"/>
          <w:szCs w:val="19"/>
          <w:spacing w:val="-9"/>
        </w:rPr>
        <w:t xml:space="preserve"> </w:t>
      </w:r>
      <w:r>
        <w:rPr>
          <w:rFonts w:ascii="SimSun" w:hAnsi="SimSun" w:eastAsia="SimSun" w:cs="SimSun"/>
          <w:sz w:val="19"/>
          <w:szCs w:val="19"/>
          <w:spacing w:val="-19"/>
        </w:rPr>
        <w:t>factor-</w:t>
      </w:r>
      <w:r>
        <w:rPr>
          <w:rFonts w:ascii="SimSun" w:hAnsi="SimSun" w:eastAsia="SimSun" w:cs="SimSun"/>
          <w:sz w:val="19"/>
          <w:szCs w:val="19"/>
          <w:spacing w:val="-54"/>
        </w:rPr>
        <w:t xml:space="preserve"> </w:t>
      </w:r>
      <w:r>
        <w:rPr>
          <w:rFonts w:ascii="SimSun" w:hAnsi="SimSun" w:eastAsia="SimSun" w:cs="SimSun"/>
          <w:sz w:val="19"/>
          <w:szCs w:val="19"/>
          <w:spacing w:val="-19"/>
        </w:rPr>
        <w:t>α,TNF-</w:t>
      </w:r>
      <w:r>
        <w:rPr>
          <w:rFonts w:ascii="SimSun" w:hAnsi="SimSun" w:eastAsia="SimSun" w:cs="SimSun"/>
          <w:sz w:val="19"/>
          <w:szCs w:val="19"/>
          <w:spacing w:val="-54"/>
        </w:rPr>
        <w:t xml:space="preserve"> </w:t>
      </w:r>
      <w:r>
        <w:rPr>
          <w:rFonts w:ascii="SimSun" w:hAnsi="SimSun" w:eastAsia="SimSun" w:cs="SimSun"/>
          <w:sz w:val="19"/>
          <w:szCs w:val="19"/>
          <w:spacing w:val="-19"/>
        </w:rPr>
        <w:t>α</w:t>
      </w:r>
      <w:r>
        <w:rPr>
          <w:rFonts w:ascii="SimSun" w:hAnsi="SimSun" w:eastAsia="SimSun" w:cs="SimSun"/>
          <w:sz w:val="19"/>
          <w:szCs w:val="19"/>
          <w:spacing w:val="65"/>
        </w:rPr>
        <w:t xml:space="preserve"> </w:t>
      </w:r>
      <w:r>
        <w:rPr>
          <w:rFonts w:ascii="SimSun" w:hAnsi="SimSun" w:eastAsia="SimSun" w:cs="SimSun"/>
          <w:sz w:val="19"/>
          <w:szCs w:val="19"/>
          <w:spacing w:val="-19"/>
        </w:rPr>
        <w:t>肿</w:t>
      </w:r>
      <w:r>
        <w:rPr>
          <w:rFonts w:ascii="SimSun" w:hAnsi="SimSun" w:eastAsia="SimSun" w:cs="SimSun"/>
          <w:sz w:val="19"/>
          <w:szCs w:val="19"/>
          <w:spacing w:val="-20"/>
        </w:rPr>
        <w:t>瘤坏死因子-</w:t>
      </w:r>
      <w:r>
        <w:rPr>
          <w:rFonts w:ascii="SimSun" w:hAnsi="SimSun" w:eastAsia="SimSun" w:cs="SimSun"/>
          <w:sz w:val="19"/>
          <w:szCs w:val="19"/>
          <w:spacing w:val="-47"/>
        </w:rPr>
        <w:t xml:space="preserve"> </w:t>
      </w:r>
      <w:r>
        <w:rPr>
          <w:rFonts w:ascii="SimSun" w:hAnsi="SimSun" w:eastAsia="SimSun" w:cs="SimSun"/>
          <w:sz w:val="19"/>
          <w:szCs w:val="19"/>
          <w:spacing w:val="-20"/>
        </w:rPr>
        <w:t>α</w:t>
      </w:r>
      <w:r>
        <w:rPr>
          <w:rFonts w:ascii="SimSun" w:hAnsi="SimSun" w:eastAsia="SimSun" w:cs="SimSun"/>
          <w:sz w:val="19"/>
          <w:szCs w:val="19"/>
          <w:spacing w:val="86"/>
        </w:rPr>
        <w:t xml:space="preserve"> </w:t>
      </w:r>
      <w:r>
        <w:rPr>
          <w:rFonts w:ascii="SimSun" w:hAnsi="SimSun" w:eastAsia="SimSun" w:cs="SimSun"/>
          <w:sz w:val="19"/>
          <w:szCs w:val="19"/>
          <w:spacing w:val="-20"/>
        </w:rPr>
        <w:t>36</w:t>
      </w:r>
      <w:r>
        <w:rPr>
          <w:rFonts w:ascii="SimSun" w:hAnsi="SimSun" w:eastAsia="SimSun" w:cs="SimSun"/>
          <w:sz w:val="19"/>
          <w:szCs w:val="19"/>
        </w:rPr>
        <w:t xml:space="preserve"> </w:t>
      </w:r>
      <w:r>
        <w:rPr>
          <w:rFonts w:ascii="SimSun" w:hAnsi="SimSun" w:eastAsia="SimSun" w:cs="SimSun"/>
          <w:sz w:val="19"/>
          <w:szCs w:val="19"/>
        </w:rPr>
        <w:t>Turner</w:t>
      </w:r>
      <w:r>
        <w:rPr>
          <w:rFonts w:ascii="SimSun" w:hAnsi="SimSun" w:eastAsia="SimSun" w:cs="SimSun"/>
          <w:sz w:val="19"/>
          <w:szCs w:val="19"/>
          <w:spacing w:val="1"/>
        </w:rPr>
        <w:t>'</w:t>
      </w:r>
      <w:r>
        <w:rPr>
          <w:rFonts w:ascii="SimSun" w:hAnsi="SimSun" w:eastAsia="SimSun" w:cs="SimSun"/>
          <w:sz w:val="19"/>
          <w:szCs w:val="19"/>
        </w:rPr>
        <w:t>s</w:t>
      </w:r>
      <w:r>
        <w:rPr>
          <w:rFonts w:ascii="SimSun" w:hAnsi="SimSun" w:eastAsia="SimSun" w:cs="SimSun"/>
          <w:sz w:val="19"/>
          <w:szCs w:val="19"/>
          <w:spacing w:val="7"/>
        </w:rPr>
        <w:t xml:space="preserve"> </w:t>
      </w:r>
      <w:r>
        <w:rPr>
          <w:rFonts w:ascii="SimSun" w:hAnsi="SimSun" w:eastAsia="SimSun" w:cs="SimSun"/>
          <w:sz w:val="19"/>
          <w:szCs w:val="19"/>
        </w:rPr>
        <w:t>syndrome</w:t>
      </w:r>
      <w:r>
        <w:rPr>
          <w:rFonts w:ascii="SimSun" w:hAnsi="SimSun" w:eastAsia="SimSun" w:cs="SimSun"/>
          <w:sz w:val="19"/>
          <w:szCs w:val="19"/>
          <w:spacing w:val="10"/>
        </w:rPr>
        <w:t xml:space="preserve">  </w:t>
      </w:r>
      <w:r>
        <w:rPr>
          <w:rFonts w:ascii="SimSun" w:hAnsi="SimSun" w:eastAsia="SimSun" w:cs="SimSun"/>
          <w:sz w:val="19"/>
          <w:szCs w:val="19"/>
          <w:spacing w:val="1"/>
        </w:rPr>
        <w:t>特纳综合征275,342</w:t>
      </w:r>
    </w:p>
    <w:p>
      <w:pPr>
        <w:ind w:left="657" w:right="308" w:hanging="190"/>
        <w:spacing w:before="97" w:line="268" w:lineRule="auto"/>
        <w:rPr>
          <w:rFonts w:ascii="SimSun" w:hAnsi="SimSun" w:eastAsia="SimSun" w:cs="SimSun"/>
          <w:sz w:val="19"/>
          <w:szCs w:val="19"/>
        </w:rPr>
      </w:pPr>
      <w:r>
        <w:rPr>
          <w:rFonts w:ascii="SimSun" w:hAnsi="SimSun" w:eastAsia="SimSun" w:cs="SimSun"/>
          <w:sz w:val="19"/>
          <w:szCs w:val="19"/>
          <w:spacing w:val="-7"/>
        </w:rPr>
        <w:t>twin</w:t>
      </w:r>
      <w:r>
        <w:rPr>
          <w:rFonts w:ascii="SimSun" w:hAnsi="SimSun" w:eastAsia="SimSun" w:cs="SimSun"/>
          <w:sz w:val="19"/>
          <w:szCs w:val="19"/>
          <w:spacing w:val="-3"/>
        </w:rPr>
        <w:t xml:space="preserve"> </w:t>
      </w:r>
      <w:r>
        <w:rPr>
          <w:rFonts w:ascii="SimSun" w:hAnsi="SimSun" w:eastAsia="SimSun" w:cs="SimSun"/>
          <w:sz w:val="19"/>
          <w:szCs w:val="19"/>
          <w:spacing w:val="-7"/>
        </w:rPr>
        <w:t>anemia</w:t>
      </w:r>
      <w:r>
        <w:rPr>
          <w:rFonts w:ascii="SimSun" w:hAnsi="SimSun" w:eastAsia="SimSun" w:cs="SimSun"/>
          <w:sz w:val="19"/>
          <w:szCs w:val="19"/>
          <w:spacing w:val="-5"/>
        </w:rPr>
        <w:t xml:space="preserve"> </w:t>
      </w:r>
      <w:r>
        <w:rPr>
          <w:rFonts w:ascii="SimSun" w:hAnsi="SimSun" w:eastAsia="SimSun" w:cs="SimSun"/>
          <w:sz w:val="19"/>
          <w:szCs w:val="19"/>
          <w:spacing w:val="-7"/>
        </w:rPr>
        <w:t>polycythemia</w:t>
      </w:r>
      <w:r>
        <w:rPr>
          <w:rFonts w:ascii="SimSun" w:hAnsi="SimSun" w:eastAsia="SimSun" w:cs="SimSun"/>
          <w:sz w:val="19"/>
          <w:szCs w:val="19"/>
          <w:spacing w:val="5"/>
        </w:rPr>
        <w:t xml:space="preserve"> </w:t>
      </w:r>
      <w:r>
        <w:rPr>
          <w:rFonts w:ascii="SimSun" w:hAnsi="SimSun" w:eastAsia="SimSun" w:cs="SimSun"/>
          <w:sz w:val="19"/>
          <w:szCs w:val="19"/>
          <w:spacing w:val="-7"/>
        </w:rPr>
        <w:t>sequence,TAPS</w:t>
      </w:r>
      <w:r>
        <w:rPr>
          <w:rFonts w:ascii="SimSun" w:hAnsi="SimSun" w:eastAsia="SimSun" w:cs="SimSun"/>
          <w:sz w:val="19"/>
          <w:szCs w:val="19"/>
          <w:spacing w:val="10"/>
        </w:rPr>
        <w:t xml:space="preserve">  </w:t>
      </w:r>
      <w:r>
        <w:rPr>
          <w:rFonts w:ascii="SimSun" w:hAnsi="SimSun" w:eastAsia="SimSun" w:cs="SimSun"/>
          <w:sz w:val="19"/>
          <w:szCs w:val="19"/>
          <w:spacing w:val="-7"/>
        </w:rPr>
        <w:t>贫血多血质序</w:t>
      </w:r>
      <w:r>
        <w:rPr>
          <w:rFonts w:ascii="SimSun" w:hAnsi="SimSun" w:eastAsia="SimSun" w:cs="SimSun"/>
          <w:sz w:val="19"/>
          <w:szCs w:val="19"/>
        </w:rPr>
        <w:t xml:space="preserve"> </w:t>
      </w:r>
      <w:r>
        <w:rPr>
          <w:rFonts w:ascii="SimSun" w:hAnsi="SimSun" w:eastAsia="SimSun" w:cs="SimSun"/>
          <w:sz w:val="19"/>
          <w:szCs w:val="19"/>
          <w:spacing w:val="-2"/>
        </w:rPr>
        <w:t>列征</w:t>
      </w:r>
      <w:r>
        <w:rPr>
          <w:rFonts w:ascii="SimSun" w:hAnsi="SimSun" w:eastAsia="SimSun" w:cs="SimSun"/>
          <w:sz w:val="19"/>
          <w:szCs w:val="19"/>
          <w:spacing w:val="79"/>
        </w:rPr>
        <w:t xml:space="preserve"> </w:t>
      </w:r>
      <w:r>
        <w:rPr>
          <w:rFonts w:ascii="SimSun" w:hAnsi="SimSun" w:eastAsia="SimSun" w:cs="SimSun"/>
          <w:sz w:val="19"/>
          <w:szCs w:val="19"/>
          <w:spacing w:val="-2"/>
        </w:rPr>
        <w:t>145</w:t>
      </w:r>
    </w:p>
    <w:p>
      <w:pPr>
        <w:ind w:left="657" w:right="318" w:hanging="190"/>
        <w:spacing w:before="89" w:line="263" w:lineRule="auto"/>
        <w:rPr>
          <w:rFonts w:ascii="SimSun" w:hAnsi="SimSun" w:eastAsia="SimSun" w:cs="SimSun"/>
          <w:sz w:val="19"/>
          <w:szCs w:val="19"/>
        </w:rPr>
      </w:pPr>
      <w:r>
        <w:rPr>
          <w:rFonts w:ascii="SimSun" w:hAnsi="SimSun" w:eastAsia="SimSun" w:cs="SimSun"/>
          <w:sz w:val="19"/>
          <w:szCs w:val="19"/>
          <w:spacing w:val="-11"/>
        </w:rPr>
        <w:t>twin</w:t>
      </w:r>
      <w:r>
        <w:rPr>
          <w:rFonts w:ascii="SimSun" w:hAnsi="SimSun" w:eastAsia="SimSun" w:cs="SimSun"/>
          <w:sz w:val="19"/>
          <w:szCs w:val="19"/>
          <w:spacing w:val="-5"/>
        </w:rPr>
        <w:t xml:space="preserve"> </w:t>
      </w:r>
      <w:r>
        <w:rPr>
          <w:rFonts w:ascii="SimSun" w:hAnsi="SimSun" w:eastAsia="SimSun" w:cs="SimSun"/>
          <w:sz w:val="19"/>
          <w:szCs w:val="19"/>
          <w:spacing w:val="-11"/>
        </w:rPr>
        <w:t>oligo</w:t>
      </w:r>
      <w:r>
        <w:rPr>
          <w:rFonts w:ascii="SimSun" w:hAnsi="SimSun" w:eastAsia="SimSun" w:cs="SimSun"/>
          <w:sz w:val="19"/>
          <w:szCs w:val="19"/>
          <w:spacing w:val="-12"/>
        </w:rPr>
        <w:t>-</w:t>
      </w:r>
      <w:r>
        <w:rPr>
          <w:rFonts w:ascii="SimSun" w:hAnsi="SimSun" w:eastAsia="SimSun" w:cs="SimSun"/>
          <w:sz w:val="19"/>
          <w:szCs w:val="19"/>
          <w:spacing w:val="-11"/>
        </w:rPr>
        <w:t>polyhydramnios</w:t>
      </w:r>
      <w:r>
        <w:rPr>
          <w:rFonts w:ascii="SimSun" w:hAnsi="SimSun" w:eastAsia="SimSun" w:cs="SimSun"/>
          <w:sz w:val="19"/>
          <w:szCs w:val="19"/>
          <w:spacing w:val="1"/>
        </w:rPr>
        <w:t xml:space="preserve"> </w:t>
      </w:r>
      <w:r>
        <w:rPr>
          <w:rFonts w:ascii="SimSun" w:hAnsi="SimSun" w:eastAsia="SimSun" w:cs="SimSun"/>
          <w:sz w:val="19"/>
          <w:szCs w:val="19"/>
          <w:spacing w:val="-11"/>
        </w:rPr>
        <w:t>sequence</w:t>
      </w:r>
      <w:r>
        <w:rPr>
          <w:rFonts w:ascii="SimSun" w:hAnsi="SimSun" w:eastAsia="SimSun" w:cs="SimSun"/>
          <w:sz w:val="19"/>
          <w:szCs w:val="19"/>
          <w:spacing w:val="-12"/>
        </w:rPr>
        <w:t>,</w:t>
      </w:r>
      <w:r>
        <w:rPr>
          <w:rFonts w:ascii="SimSun" w:hAnsi="SimSun" w:eastAsia="SimSun" w:cs="SimSun"/>
          <w:sz w:val="19"/>
          <w:szCs w:val="19"/>
          <w:spacing w:val="-11"/>
        </w:rPr>
        <w:t>T</w:t>
      </w:r>
      <w:r>
        <w:rPr>
          <w:rFonts w:ascii="SimSun" w:hAnsi="SimSun" w:eastAsia="SimSun" w:cs="SimSun"/>
          <w:sz w:val="19"/>
          <w:szCs w:val="19"/>
          <w:spacing w:val="-12"/>
        </w:rPr>
        <w:t>OPS</w:t>
      </w:r>
      <w:r>
        <w:rPr>
          <w:rFonts w:ascii="SimSun" w:hAnsi="SimSun" w:eastAsia="SimSun" w:cs="SimSun"/>
          <w:sz w:val="19"/>
          <w:szCs w:val="19"/>
          <w:spacing w:val="15"/>
        </w:rPr>
        <w:t xml:space="preserve">  </w:t>
      </w:r>
      <w:r>
        <w:rPr>
          <w:rFonts w:ascii="SimSun" w:hAnsi="SimSun" w:eastAsia="SimSun" w:cs="SimSun"/>
          <w:sz w:val="19"/>
          <w:szCs w:val="19"/>
          <w:spacing w:val="-12"/>
        </w:rPr>
        <w:t>羊水过多-过少</w:t>
      </w:r>
      <w:r>
        <w:rPr>
          <w:rFonts w:ascii="SimSun" w:hAnsi="SimSun" w:eastAsia="SimSun" w:cs="SimSun"/>
          <w:sz w:val="19"/>
          <w:szCs w:val="19"/>
        </w:rPr>
        <w:t xml:space="preserve"> </w:t>
      </w:r>
      <w:r>
        <w:rPr>
          <w:rFonts w:ascii="SimSun" w:hAnsi="SimSun" w:eastAsia="SimSun" w:cs="SimSun"/>
          <w:sz w:val="19"/>
          <w:szCs w:val="19"/>
          <w:spacing w:val="-4"/>
        </w:rPr>
        <w:t>序列征</w:t>
      </w:r>
      <w:r>
        <w:rPr>
          <w:rFonts w:ascii="SimSun" w:hAnsi="SimSun" w:eastAsia="SimSun" w:cs="SimSun"/>
          <w:sz w:val="19"/>
          <w:szCs w:val="19"/>
          <w:spacing w:val="63"/>
        </w:rPr>
        <w:t xml:space="preserve"> </w:t>
      </w:r>
      <w:r>
        <w:rPr>
          <w:rFonts w:ascii="SimSun" w:hAnsi="SimSun" w:eastAsia="SimSun" w:cs="SimSun"/>
          <w:sz w:val="19"/>
          <w:szCs w:val="19"/>
          <w:spacing w:val="-4"/>
        </w:rPr>
        <w:t>144</w:t>
      </w:r>
    </w:p>
    <w:p>
      <w:pPr>
        <w:ind w:left="467"/>
        <w:spacing w:before="104" w:line="211" w:lineRule="auto"/>
        <w:rPr>
          <w:rFonts w:ascii="SimSun" w:hAnsi="SimSun" w:eastAsia="SimSun" w:cs="SimSun"/>
          <w:sz w:val="19"/>
          <w:szCs w:val="19"/>
        </w:rPr>
      </w:pPr>
      <w:r>
        <w:rPr>
          <w:rFonts w:ascii="Times New Roman" w:hAnsi="Times New Roman" w:eastAsia="Times New Roman" w:cs="Times New Roman"/>
          <w:sz w:val="19"/>
          <w:szCs w:val="19"/>
          <w:spacing w:val="-2"/>
        </w:rPr>
        <w:t>twin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pregnancy</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2"/>
        </w:rPr>
        <w:t>双胎妊娠</w:t>
      </w:r>
      <w:r>
        <w:rPr>
          <w:rFonts w:ascii="SimSun" w:hAnsi="SimSun" w:eastAsia="SimSun" w:cs="SimSun"/>
          <w:sz w:val="19"/>
          <w:szCs w:val="19"/>
          <w:spacing w:val="59"/>
        </w:rPr>
        <w:t xml:space="preserve"> </w:t>
      </w:r>
      <w:r>
        <w:rPr>
          <w:rFonts w:ascii="SimSun" w:hAnsi="SimSun" w:eastAsia="SimSun" w:cs="SimSun"/>
          <w:sz w:val="19"/>
          <w:szCs w:val="19"/>
          <w:spacing w:val="-2"/>
        </w:rPr>
        <w:t>141</w:t>
      </w:r>
    </w:p>
    <w:p>
      <w:pPr>
        <w:ind w:left="657" w:right="313" w:hanging="190"/>
        <w:spacing w:before="118" w:line="253" w:lineRule="auto"/>
        <w:rPr>
          <w:rFonts w:ascii="SimSun" w:hAnsi="SimSun" w:eastAsia="SimSun" w:cs="SimSun"/>
          <w:sz w:val="19"/>
          <w:szCs w:val="19"/>
        </w:rPr>
      </w:pPr>
      <w:r>
        <w:rPr>
          <w:rFonts w:ascii="SimSun" w:hAnsi="SimSun" w:eastAsia="SimSun" w:cs="SimSun"/>
          <w:sz w:val="19"/>
          <w:szCs w:val="19"/>
          <w:spacing w:val="-12"/>
        </w:rPr>
        <w:t>twin</w:t>
      </w:r>
      <w:r>
        <w:rPr>
          <w:rFonts w:ascii="SimSun" w:hAnsi="SimSun" w:eastAsia="SimSun" w:cs="SimSun"/>
          <w:sz w:val="19"/>
          <w:szCs w:val="19"/>
          <w:spacing w:val="-9"/>
        </w:rPr>
        <w:t xml:space="preserve"> </w:t>
      </w:r>
      <w:r>
        <w:rPr>
          <w:rFonts w:ascii="SimSun" w:hAnsi="SimSun" w:eastAsia="SimSun" w:cs="SimSun"/>
          <w:sz w:val="19"/>
          <w:szCs w:val="19"/>
          <w:spacing w:val="-12"/>
        </w:rPr>
        <w:t>reversed</w:t>
      </w:r>
      <w:r>
        <w:rPr>
          <w:rFonts w:ascii="SimSun" w:hAnsi="SimSun" w:eastAsia="SimSun" w:cs="SimSun"/>
          <w:sz w:val="19"/>
          <w:szCs w:val="19"/>
          <w:spacing w:val="-7"/>
        </w:rPr>
        <w:t xml:space="preserve"> </w:t>
      </w:r>
      <w:r>
        <w:rPr>
          <w:rFonts w:ascii="SimSun" w:hAnsi="SimSun" w:eastAsia="SimSun" w:cs="SimSun"/>
          <w:sz w:val="19"/>
          <w:szCs w:val="19"/>
          <w:spacing w:val="-12"/>
        </w:rPr>
        <w:t>arterial</w:t>
      </w:r>
      <w:r>
        <w:rPr>
          <w:rFonts w:ascii="SimSun" w:hAnsi="SimSun" w:eastAsia="SimSun" w:cs="SimSun"/>
          <w:sz w:val="19"/>
          <w:szCs w:val="19"/>
          <w:spacing w:val="-9"/>
        </w:rPr>
        <w:t xml:space="preserve"> </w:t>
      </w:r>
      <w:r>
        <w:rPr>
          <w:rFonts w:ascii="SimSun" w:hAnsi="SimSun" w:eastAsia="SimSun" w:cs="SimSun"/>
          <w:sz w:val="19"/>
          <w:szCs w:val="19"/>
          <w:spacing w:val="-12"/>
        </w:rPr>
        <w:t>perfusion</w:t>
      </w:r>
      <w:r>
        <w:rPr>
          <w:rFonts w:ascii="SimSun" w:hAnsi="SimSun" w:eastAsia="SimSun" w:cs="SimSun"/>
          <w:sz w:val="19"/>
          <w:szCs w:val="19"/>
        </w:rPr>
        <w:t xml:space="preserve"> </w:t>
      </w:r>
      <w:r>
        <w:rPr>
          <w:rFonts w:ascii="SimSun" w:hAnsi="SimSun" w:eastAsia="SimSun" w:cs="SimSun"/>
          <w:sz w:val="19"/>
          <w:szCs w:val="19"/>
          <w:spacing w:val="-12"/>
        </w:rPr>
        <w:t>sequ</w:t>
      </w:r>
      <w:r>
        <w:rPr>
          <w:rFonts w:ascii="SimSun" w:hAnsi="SimSun" w:eastAsia="SimSun" w:cs="SimSun"/>
          <w:sz w:val="19"/>
          <w:szCs w:val="19"/>
          <w:spacing w:val="-13"/>
        </w:rPr>
        <w:t>ence,TRAPS</w:t>
      </w:r>
      <w:r>
        <w:rPr>
          <w:rFonts w:ascii="SimSun" w:hAnsi="SimSun" w:eastAsia="SimSun" w:cs="SimSun"/>
          <w:sz w:val="19"/>
          <w:szCs w:val="19"/>
          <w:spacing w:val="15"/>
        </w:rPr>
        <w:t xml:space="preserve">  </w:t>
      </w:r>
      <w:r>
        <w:rPr>
          <w:rFonts w:ascii="SimSun" w:hAnsi="SimSun" w:eastAsia="SimSun" w:cs="SimSun"/>
          <w:sz w:val="19"/>
          <w:szCs w:val="19"/>
          <w:spacing w:val="-13"/>
        </w:rPr>
        <w:t>动脉反</w:t>
      </w:r>
      <w:r>
        <w:rPr>
          <w:rFonts w:ascii="SimSun" w:hAnsi="SimSun" w:eastAsia="SimSun" w:cs="SimSun"/>
          <w:sz w:val="19"/>
          <w:szCs w:val="19"/>
        </w:rPr>
        <w:t xml:space="preserve"> </w:t>
      </w:r>
      <w:r>
        <w:rPr>
          <w:rFonts w:ascii="SimSun" w:hAnsi="SimSun" w:eastAsia="SimSun" w:cs="SimSun"/>
          <w:sz w:val="19"/>
          <w:szCs w:val="19"/>
          <w:spacing w:val="-6"/>
        </w:rPr>
        <w:t>向灌注序列</w:t>
      </w:r>
      <w:r>
        <w:rPr>
          <w:rFonts w:ascii="SimSun" w:hAnsi="SimSun" w:eastAsia="SimSun" w:cs="SimSun"/>
          <w:sz w:val="19"/>
          <w:szCs w:val="19"/>
          <w:spacing w:val="77"/>
        </w:rPr>
        <w:t xml:space="preserve"> </w:t>
      </w:r>
      <w:r>
        <w:rPr>
          <w:rFonts w:ascii="SimSun" w:hAnsi="SimSun" w:eastAsia="SimSun" w:cs="SimSun"/>
          <w:sz w:val="19"/>
          <w:szCs w:val="19"/>
          <w:spacing w:val="-6"/>
        </w:rPr>
        <w:t>144</w:t>
      </w:r>
    </w:p>
    <w:p>
      <w:pPr>
        <w:ind w:left="467"/>
        <w:spacing w:before="90" w:line="353" w:lineRule="exact"/>
        <w:rPr>
          <w:rFonts w:ascii="SimSun" w:hAnsi="SimSun" w:eastAsia="SimSun" w:cs="SimSun"/>
          <w:sz w:val="19"/>
          <w:szCs w:val="19"/>
        </w:rPr>
      </w:pPr>
      <w:r>
        <w:rPr>
          <w:rFonts w:ascii="SimSun" w:hAnsi="SimSun" w:eastAsia="SimSun" w:cs="SimSun"/>
          <w:sz w:val="19"/>
          <w:szCs w:val="19"/>
          <w:spacing w:val="-12"/>
          <w:position w:val="12"/>
        </w:rPr>
        <w:t>twin</w:t>
      </w:r>
      <w:r>
        <w:rPr>
          <w:rFonts w:ascii="SimSun" w:hAnsi="SimSun" w:eastAsia="SimSun" w:cs="SimSun"/>
          <w:sz w:val="19"/>
          <w:szCs w:val="19"/>
          <w:spacing w:val="-5"/>
          <w:position w:val="12"/>
        </w:rPr>
        <w:t xml:space="preserve"> </w:t>
      </w:r>
      <w:r>
        <w:rPr>
          <w:rFonts w:ascii="SimSun" w:hAnsi="SimSun" w:eastAsia="SimSun" w:cs="SimSun"/>
          <w:sz w:val="19"/>
          <w:szCs w:val="19"/>
          <w:spacing w:val="-12"/>
          <w:position w:val="12"/>
        </w:rPr>
        <w:t>to</w:t>
      </w:r>
      <w:r>
        <w:rPr>
          <w:rFonts w:ascii="SimSun" w:hAnsi="SimSun" w:eastAsia="SimSun" w:cs="SimSun"/>
          <w:sz w:val="19"/>
          <w:szCs w:val="19"/>
          <w:spacing w:val="-5"/>
          <w:position w:val="12"/>
        </w:rPr>
        <w:t xml:space="preserve"> </w:t>
      </w:r>
      <w:r>
        <w:rPr>
          <w:rFonts w:ascii="SimSun" w:hAnsi="SimSun" w:eastAsia="SimSun" w:cs="SimSun"/>
          <w:sz w:val="19"/>
          <w:szCs w:val="19"/>
          <w:spacing w:val="-12"/>
          <w:position w:val="12"/>
        </w:rPr>
        <w:t>twin</w:t>
      </w:r>
      <w:r>
        <w:rPr>
          <w:rFonts w:ascii="SimSun" w:hAnsi="SimSun" w:eastAsia="SimSun" w:cs="SimSun"/>
          <w:sz w:val="19"/>
          <w:szCs w:val="19"/>
          <w:spacing w:val="-4"/>
          <w:position w:val="12"/>
        </w:rPr>
        <w:t xml:space="preserve"> </w:t>
      </w:r>
      <w:r>
        <w:rPr>
          <w:rFonts w:ascii="SimSun" w:hAnsi="SimSun" w:eastAsia="SimSun" w:cs="SimSun"/>
          <w:sz w:val="19"/>
          <w:szCs w:val="19"/>
          <w:spacing w:val="-12"/>
          <w:position w:val="12"/>
        </w:rPr>
        <w:t>transfusion</w:t>
      </w:r>
      <w:r>
        <w:rPr>
          <w:rFonts w:ascii="SimSun" w:hAnsi="SimSun" w:eastAsia="SimSun" w:cs="SimSun"/>
          <w:sz w:val="19"/>
          <w:szCs w:val="19"/>
          <w:spacing w:val="-2"/>
          <w:position w:val="12"/>
        </w:rPr>
        <w:t xml:space="preserve"> </w:t>
      </w:r>
      <w:r>
        <w:rPr>
          <w:rFonts w:ascii="SimSun" w:hAnsi="SimSun" w:eastAsia="SimSun" w:cs="SimSun"/>
          <w:sz w:val="19"/>
          <w:szCs w:val="19"/>
          <w:spacing w:val="-12"/>
          <w:position w:val="12"/>
        </w:rPr>
        <w:t>syndr</w:t>
      </w:r>
      <w:r>
        <w:rPr>
          <w:rFonts w:ascii="SimSun" w:hAnsi="SimSun" w:eastAsia="SimSun" w:cs="SimSun"/>
          <w:sz w:val="19"/>
          <w:szCs w:val="19"/>
          <w:spacing w:val="-13"/>
          <w:position w:val="12"/>
        </w:rPr>
        <w:t>ome,TTTS</w:t>
      </w:r>
      <w:r>
        <w:rPr>
          <w:rFonts w:ascii="SimSun" w:hAnsi="SimSun" w:eastAsia="SimSun" w:cs="SimSun"/>
          <w:sz w:val="19"/>
          <w:szCs w:val="19"/>
          <w:spacing w:val="15"/>
          <w:position w:val="12"/>
        </w:rPr>
        <w:t xml:space="preserve">  </w:t>
      </w:r>
      <w:r>
        <w:rPr>
          <w:rFonts w:ascii="SimSun" w:hAnsi="SimSun" w:eastAsia="SimSun" w:cs="SimSun"/>
          <w:sz w:val="19"/>
          <w:szCs w:val="19"/>
          <w:spacing w:val="-13"/>
          <w:position w:val="12"/>
        </w:rPr>
        <w:t>双胎输血综合征</w:t>
      </w:r>
    </w:p>
    <w:p>
      <w:pPr>
        <w:ind w:left="657"/>
        <w:spacing w:before="1" w:line="183" w:lineRule="auto"/>
        <w:rPr>
          <w:rFonts w:ascii="SimSun" w:hAnsi="SimSun" w:eastAsia="SimSun" w:cs="SimSun"/>
          <w:sz w:val="19"/>
          <w:szCs w:val="19"/>
        </w:rPr>
      </w:pPr>
      <w:r>
        <w:rPr>
          <w:rFonts w:ascii="SimSun" w:hAnsi="SimSun" w:eastAsia="SimSun" w:cs="SimSun"/>
          <w:sz w:val="19"/>
          <w:szCs w:val="19"/>
          <w:spacing w:val="-5"/>
        </w:rPr>
        <w:t>144</w:t>
      </w:r>
    </w:p>
    <w:p>
      <w:pPr>
        <w:ind w:left="467"/>
        <w:spacing w:before="295" w:line="196" w:lineRule="auto"/>
        <w:rPr>
          <w:rFonts w:ascii="Arial" w:hAnsi="Arial" w:eastAsia="Arial" w:cs="Arial"/>
          <w:sz w:val="23"/>
          <w:szCs w:val="23"/>
        </w:rPr>
      </w:pPr>
      <w:r>
        <w:rPr>
          <w:rFonts w:ascii="Arial" w:hAnsi="Arial" w:eastAsia="Arial" w:cs="Arial"/>
          <w:sz w:val="23"/>
          <w:szCs w:val="23"/>
          <w:color w:val="1B86E4"/>
        </w:rPr>
        <w:t>U</w:t>
      </w:r>
    </w:p>
    <w:p>
      <w:pPr>
        <w:ind w:left="467"/>
        <w:spacing w:before="222" w:line="309" w:lineRule="exact"/>
        <w:rPr>
          <w:rFonts w:ascii="SimSun" w:hAnsi="SimSun" w:eastAsia="SimSun" w:cs="SimSun"/>
          <w:sz w:val="19"/>
          <w:szCs w:val="19"/>
        </w:rPr>
      </w:pPr>
      <w:r>
        <w:rPr>
          <w:rFonts w:ascii="SimSun" w:hAnsi="SimSun" w:eastAsia="SimSun" w:cs="SimSun"/>
          <w:sz w:val="19"/>
          <w:szCs w:val="19"/>
          <w:spacing w:val="-16"/>
          <w:position w:val="8"/>
        </w:rPr>
        <w:t>ultrasonic</w:t>
      </w:r>
      <w:r>
        <w:rPr>
          <w:rFonts w:ascii="SimSun" w:hAnsi="SimSun" w:eastAsia="SimSun" w:cs="SimSun"/>
          <w:sz w:val="19"/>
          <w:szCs w:val="19"/>
          <w:spacing w:val="-2"/>
          <w:position w:val="8"/>
        </w:rPr>
        <w:t xml:space="preserve"> </w:t>
      </w:r>
      <w:r>
        <w:rPr>
          <w:rFonts w:ascii="SimSun" w:hAnsi="SimSun" w:eastAsia="SimSun" w:cs="SimSun"/>
          <w:sz w:val="19"/>
          <w:szCs w:val="19"/>
          <w:spacing w:val="-16"/>
          <w:position w:val="8"/>
        </w:rPr>
        <w:t>contrast</w:t>
      </w:r>
      <w:r>
        <w:rPr>
          <w:rFonts w:ascii="SimSun" w:hAnsi="SimSun" w:eastAsia="SimSun" w:cs="SimSun"/>
          <w:sz w:val="19"/>
          <w:szCs w:val="19"/>
          <w:spacing w:val="9"/>
          <w:position w:val="8"/>
        </w:rPr>
        <w:t xml:space="preserve">  </w:t>
      </w:r>
      <w:r>
        <w:rPr>
          <w:rFonts w:ascii="SimSun" w:hAnsi="SimSun" w:eastAsia="SimSun" w:cs="SimSun"/>
          <w:sz w:val="19"/>
          <w:szCs w:val="19"/>
          <w:spacing w:val="-16"/>
          <w:position w:val="8"/>
        </w:rPr>
        <w:t>超声造影</w:t>
      </w:r>
      <w:r>
        <w:rPr>
          <w:rFonts w:ascii="SimSun" w:hAnsi="SimSun" w:eastAsia="SimSun" w:cs="SimSun"/>
          <w:sz w:val="19"/>
          <w:szCs w:val="19"/>
          <w:spacing w:val="58"/>
          <w:position w:val="8"/>
        </w:rPr>
        <w:t xml:space="preserve"> </w:t>
      </w:r>
      <w:r>
        <w:rPr>
          <w:rFonts w:ascii="SimSun" w:hAnsi="SimSun" w:eastAsia="SimSun" w:cs="SimSun"/>
          <w:sz w:val="19"/>
          <w:szCs w:val="19"/>
          <w:spacing w:val="-16"/>
          <w:position w:val="8"/>
        </w:rPr>
        <w:t>430</w:t>
      </w:r>
    </w:p>
    <w:p>
      <w:pPr>
        <w:ind w:left="467"/>
        <w:spacing w:before="1" w:line="219" w:lineRule="auto"/>
        <w:rPr>
          <w:rFonts w:ascii="SimSun" w:hAnsi="SimSun" w:eastAsia="SimSun" w:cs="SimSun"/>
          <w:sz w:val="19"/>
          <w:szCs w:val="19"/>
        </w:rPr>
      </w:pPr>
      <w:r>
        <w:rPr>
          <w:rFonts w:ascii="SimSun" w:hAnsi="SimSun" w:eastAsia="SimSun" w:cs="SimSun"/>
          <w:sz w:val="19"/>
          <w:szCs w:val="19"/>
          <w:spacing w:val="-16"/>
        </w:rPr>
        <w:t>umbilical</w:t>
      </w:r>
      <w:r>
        <w:rPr>
          <w:rFonts w:ascii="SimSun" w:hAnsi="SimSun" w:eastAsia="SimSun" w:cs="SimSun"/>
          <w:sz w:val="19"/>
          <w:szCs w:val="19"/>
          <w:spacing w:val="4"/>
        </w:rPr>
        <w:t xml:space="preserve"> </w:t>
      </w:r>
      <w:r>
        <w:rPr>
          <w:rFonts w:ascii="SimSun" w:hAnsi="SimSun" w:eastAsia="SimSun" w:cs="SimSun"/>
          <w:sz w:val="19"/>
          <w:szCs w:val="19"/>
          <w:spacing w:val="-16"/>
        </w:rPr>
        <w:t>cord</w:t>
      </w:r>
      <w:r>
        <w:rPr>
          <w:rFonts w:ascii="SimSun" w:hAnsi="SimSun" w:eastAsia="SimSun" w:cs="SimSun"/>
          <w:sz w:val="19"/>
          <w:szCs w:val="19"/>
          <w:spacing w:val="12"/>
        </w:rPr>
        <w:t xml:space="preserve">  </w:t>
      </w:r>
      <w:r>
        <w:rPr>
          <w:rFonts w:ascii="SimSun" w:hAnsi="SimSun" w:eastAsia="SimSun" w:cs="SimSun"/>
          <w:sz w:val="19"/>
          <w:szCs w:val="19"/>
          <w:spacing w:val="-16"/>
        </w:rPr>
        <w:t>脐</w:t>
      </w:r>
      <w:r>
        <w:rPr>
          <w:rFonts w:ascii="SimSun" w:hAnsi="SimSun" w:eastAsia="SimSun" w:cs="SimSun"/>
          <w:sz w:val="19"/>
          <w:szCs w:val="19"/>
          <w:spacing w:val="-15"/>
        </w:rPr>
        <w:t xml:space="preserve"> </w:t>
      </w:r>
      <w:r>
        <w:rPr>
          <w:rFonts w:ascii="SimSun" w:hAnsi="SimSun" w:eastAsia="SimSun" w:cs="SimSun"/>
          <w:sz w:val="19"/>
          <w:szCs w:val="19"/>
          <w:spacing w:val="-16"/>
        </w:rPr>
        <w:t>带</w:t>
      </w:r>
      <w:r>
        <w:rPr>
          <w:rFonts w:ascii="SimSun" w:hAnsi="SimSun" w:eastAsia="SimSun" w:cs="SimSun"/>
          <w:sz w:val="19"/>
          <w:szCs w:val="19"/>
          <w:spacing w:val="-18"/>
        </w:rPr>
        <w:t xml:space="preserve"> </w:t>
      </w:r>
      <w:r>
        <w:rPr>
          <w:rFonts w:ascii="SimSun" w:hAnsi="SimSun" w:eastAsia="SimSun" w:cs="SimSun"/>
          <w:sz w:val="19"/>
          <w:szCs w:val="19"/>
          <w:spacing w:val="-16"/>
        </w:rPr>
        <w:t>3</w:t>
      </w:r>
      <w:r>
        <w:rPr>
          <w:rFonts w:ascii="SimSun" w:hAnsi="SimSun" w:eastAsia="SimSun" w:cs="SimSun"/>
          <w:sz w:val="19"/>
          <w:szCs w:val="19"/>
          <w:spacing w:val="-21"/>
        </w:rPr>
        <w:t xml:space="preserve"> </w:t>
      </w:r>
      <w:r>
        <w:rPr>
          <w:rFonts w:ascii="SimSun" w:hAnsi="SimSun" w:eastAsia="SimSun" w:cs="SimSun"/>
          <w:sz w:val="19"/>
          <w:szCs w:val="19"/>
          <w:spacing w:val="-16"/>
        </w:rPr>
        <w:t>6</w:t>
      </w:r>
    </w:p>
    <w:p>
      <w:pPr>
        <w:ind w:left="467"/>
        <w:spacing w:before="78" w:line="315" w:lineRule="exact"/>
        <w:rPr>
          <w:rFonts w:ascii="SimSun" w:hAnsi="SimSun" w:eastAsia="SimSun" w:cs="SimSun"/>
          <w:sz w:val="19"/>
          <w:szCs w:val="19"/>
        </w:rPr>
      </w:pPr>
      <w:r>
        <w:rPr>
          <w:rFonts w:ascii="SimSun" w:hAnsi="SimSun" w:eastAsia="SimSun" w:cs="SimSun"/>
          <w:sz w:val="19"/>
          <w:szCs w:val="19"/>
          <w:spacing w:val="-6"/>
          <w:position w:val="9"/>
        </w:rPr>
        <w:t>unconjugated</w:t>
      </w:r>
      <w:r>
        <w:rPr>
          <w:rFonts w:ascii="SimSun" w:hAnsi="SimSun" w:eastAsia="SimSun" w:cs="SimSun"/>
          <w:sz w:val="19"/>
          <w:szCs w:val="19"/>
          <w:spacing w:val="-6"/>
          <w:position w:val="9"/>
        </w:rPr>
        <w:t xml:space="preserve"> </w:t>
      </w:r>
      <w:r>
        <w:rPr>
          <w:rFonts w:ascii="SimSun" w:hAnsi="SimSun" w:eastAsia="SimSun" w:cs="SimSun"/>
          <w:sz w:val="19"/>
          <w:szCs w:val="19"/>
          <w:spacing w:val="-6"/>
          <w:position w:val="9"/>
        </w:rPr>
        <w:t>estriol,uE</w:t>
      </w:r>
      <w:r>
        <w:rPr>
          <w:rFonts w:ascii="Calibri" w:hAnsi="Calibri" w:eastAsia="Calibri" w:cs="Calibri"/>
          <w:sz w:val="19"/>
          <w:szCs w:val="19"/>
          <w:spacing w:val="-6"/>
          <w:position w:val="9"/>
        </w:rPr>
        <w:t>₃</w:t>
      </w:r>
      <w:r>
        <w:rPr>
          <w:rFonts w:ascii="Calibri" w:hAnsi="Calibri" w:eastAsia="Calibri" w:cs="Calibri"/>
          <w:sz w:val="19"/>
          <w:szCs w:val="19"/>
          <w:spacing w:val="3"/>
          <w:position w:val="9"/>
        </w:rPr>
        <w:t xml:space="preserve">     </w:t>
      </w:r>
      <w:r>
        <w:rPr>
          <w:rFonts w:ascii="SimSun" w:hAnsi="SimSun" w:eastAsia="SimSun" w:cs="SimSun"/>
          <w:sz w:val="19"/>
          <w:szCs w:val="19"/>
          <w:spacing w:val="-6"/>
          <w:position w:val="9"/>
        </w:rPr>
        <w:t>游离</w:t>
      </w:r>
      <w:r>
        <w:rPr>
          <w:rFonts w:ascii="SimSun" w:hAnsi="SimSun" w:eastAsia="SimSun" w:cs="SimSun"/>
          <w:sz w:val="19"/>
          <w:szCs w:val="19"/>
          <w:spacing w:val="-7"/>
          <w:position w:val="9"/>
        </w:rPr>
        <w:t>雌三醇65</w:t>
      </w:r>
    </w:p>
    <w:p>
      <w:pPr>
        <w:ind w:left="467"/>
        <w:spacing w:before="1" w:line="184" w:lineRule="auto"/>
        <w:rPr>
          <w:rFonts w:ascii="SimSun" w:hAnsi="SimSun" w:eastAsia="SimSun" w:cs="SimSun"/>
          <w:sz w:val="19"/>
          <w:szCs w:val="19"/>
        </w:rPr>
      </w:pPr>
      <w:r>
        <w:rPr>
          <w:rFonts w:ascii="SimSun" w:hAnsi="SimSun" w:eastAsia="SimSun" w:cs="SimSun"/>
          <w:sz w:val="19"/>
          <w:szCs w:val="19"/>
          <w:spacing w:val="-10"/>
        </w:rPr>
        <w:t>unicornous</w:t>
      </w:r>
      <w:r>
        <w:rPr>
          <w:rFonts w:ascii="SimSun" w:hAnsi="SimSun" w:eastAsia="SimSun" w:cs="SimSun"/>
          <w:sz w:val="19"/>
          <w:szCs w:val="19"/>
          <w:spacing w:val="-8"/>
        </w:rPr>
        <w:t xml:space="preserve"> </w:t>
      </w:r>
      <w:r>
        <w:rPr>
          <w:rFonts w:ascii="SimSun" w:hAnsi="SimSun" w:eastAsia="SimSun" w:cs="SimSun"/>
          <w:sz w:val="19"/>
          <w:szCs w:val="19"/>
          <w:spacing w:val="-10"/>
        </w:rPr>
        <w:t>uterus</w:t>
      </w:r>
      <w:r>
        <w:rPr>
          <w:rFonts w:ascii="SimSun" w:hAnsi="SimSun" w:eastAsia="SimSun" w:cs="SimSun"/>
          <w:sz w:val="19"/>
          <w:szCs w:val="19"/>
          <w:spacing w:val="4"/>
        </w:rPr>
        <w:t xml:space="preserve">  </w:t>
      </w:r>
      <w:r>
        <w:rPr>
          <w:rFonts w:ascii="SimSun" w:hAnsi="SimSun" w:eastAsia="SimSun" w:cs="SimSun"/>
          <w:sz w:val="19"/>
          <w:szCs w:val="19"/>
          <w:spacing w:val="-10"/>
        </w:rPr>
        <w:t>单角子宫</w:t>
      </w:r>
      <w:r>
        <w:rPr>
          <w:rFonts w:ascii="SimSun" w:hAnsi="SimSun" w:eastAsia="SimSun" w:cs="SimSun"/>
          <w:sz w:val="19"/>
          <w:szCs w:val="19"/>
          <w:spacing w:val="52"/>
        </w:rPr>
        <w:t xml:space="preserve"> </w:t>
      </w:r>
      <w:r>
        <w:rPr>
          <w:rFonts w:ascii="SimSun" w:hAnsi="SimSun" w:eastAsia="SimSun" w:cs="SimSun"/>
          <w:sz w:val="19"/>
          <w:szCs w:val="19"/>
          <w:spacing w:val="-10"/>
        </w:rPr>
        <w:t>274</w:t>
      </w:r>
    </w:p>
    <w:p>
      <w:pPr>
        <w:spacing w:line="14" w:lineRule="auto"/>
        <w:rPr>
          <w:rFonts w:ascii="Arial"/>
          <w:sz w:val="2"/>
        </w:rPr>
      </w:pPr>
      <w:r>
        <w:rPr>
          <w:rFonts w:ascii="Arial" w:hAnsi="Arial" w:eastAsia="Arial" w:cs="Arial"/>
          <w:sz w:val="2"/>
          <w:szCs w:val="2"/>
        </w:rPr>
        <w:br w:type="column"/>
      </w:r>
    </w:p>
    <w:p>
      <w:pPr>
        <w:spacing w:line="293" w:lineRule="auto"/>
        <w:rPr>
          <w:rFonts w:ascii="Arial"/>
          <w:sz w:val="21"/>
        </w:rPr>
      </w:pPr>
      <w:r/>
    </w:p>
    <w:p>
      <w:pPr>
        <w:spacing w:line="294" w:lineRule="auto"/>
        <w:rPr>
          <w:rFonts w:ascii="Arial"/>
          <w:sz w:val="21"/>
        </w:rPr>
      </w:pPr>
      <w:r/>
    </w:p>
    <w:p>
      <w:pPr>
        <w:spacing w:before="62" w:line="214" w:lineRule="auto"/>
        <w:rPr>
          <w:rFonts w:ascii="SimSun" w:hAnsi="SimSun" w:eastAsia="SimSun" w:cs="SimSun"/>
          <w:sz w:val="19"/>
          <w:szCs w:val="19"/>
        </w:rPr>
      </w:pPr>
      <w:r>
        <w:rPr>
          <w:rFonts w:ascii="SimSun" w:hAnsi="SimSun" w:eastAsia="SimSun" w:cs="SimSun"/>
          <w:sz w:val="19"/>
          <w:szCs w:val="19"/>
          <w:spacing w:val="-2"/>
        </w:rPr>
        <w:t>uniparental</w:t>
      </w:r>
      <w:r>
        <w:rPr>
          <w:rFonts w:ascii="SimSun" w:hAnsi="SimSun" w:eastAsia="SimSun" w:cs="SimSun"/>
          <w:sz w:val="19"/>
          <w:szCs w:val="19"/>
          <w:spacing w:val="7"/>
        </w:rPr>
        <w:t xml:space="preserve"> </w:t>
      </w:r>
      <w:r>
        <w:rPr>
          <w:rFonts w:ascii="SimSun" w:hAnsi="SimSun" w:eastAsia="SimSun" w:cs="SimSun"/>
          <w:sz w:val="19"/>
          <w:szCs w:val="19"/>
          <w:spacing w:val="-2"/>
        </w:rPr>
        <w:t>disomy,UPD</w:t>
      </w:r>
      <w:r>
        <w:rPr>
          <w:rFonts w:ascii="SimSun" w:hAnsi="SimSun" w:eastAsia="SimSun" w:cs="SimSun"/>
          <w:sz w:val="19"/>
          <w:szCs w:val="19"/>
          <w:spacing w:val="17"/>
        </w:rPr>
        <w:t xml:space="preserve">  </w:t>
      </w:r>
      <w:r>
        <w:rPr>
          <w:rFonts w:ascii="SimSun" w:hAnsi="SimSun" w:eastAsia="SimSun" w:cs="SimSun"/>
          <w:sz w:val="19"/>
          <w:szCs w:val="19"/>
          <w:spacing w:val="-2"/>
        </w:rPr>
        <w:t>单亲二倍体396</w:t>
      </w:r>
    </w:p>
    <w:p>
      <w:pPr>
        <w:spacing w:before="79" w:line="309" w:lineRule="exact"/>
        <w:rPr>
          <w:rFonts w:ascii="SimSun" w:hAnsi="SimSun" w:eastAsia="SimSun" w:cs="SimSun"/>
          <w:sz w:val="19"/>
          <w:szCs w:val="19"/>
        </w:rPr>
      </w:pPr>
      <w:r>
        <w:rPr>
          <w:rFonts w:ascii="SimSun" w:hAnsi="SimSun" w:eastAsia="SimSun" w:cs="SimSun"/>
          <w:sz w:val="19"/>
          <w:szCs w:val="19"/>
          <w:spacing w:val="-8"/>
          <w:position w:val="9"/>
        </w:rPr>
        <w:t>ureaplasma</w:t>
      </w:r>
      <w:r>
        <w:rPr>
          <w:rFonts w:ascii="SimSun" w:hAnsi="SimSun" w:eastAsia="SimSun" w:cs="SimSun"/>
          <w:sz w:val="19"/>
          <w:szCs w:val="19"/>
          <w:spacing w:val="-3"/>
          <w:position w:val="9"/>
        </w:rPr>
        <w:t xml:space="preserve"> </w:t>
      </w:r>
      <w:r>
        <w:rPr>
          <w:rFonts w:ascii="SimSun" w:hAnsi="SimSun" w:eastAsia="SimSun" w:cs="SimSun"/>
          <w:sz w:val="19"/>
          <w:szCs w:val="19"/>
          <w:spacing w:val="-8"/>
          <w:position w:val="9"/>
        </w:rPr>
        <w:t>urealyticum,UU</w:t>
      </w:r>
      <w:r>
        <w:rPr>
          <w:rFonts w:ascii="SimSun" w:hAnsi="SimSun" w:eastAsia="SimSun" w:cs="SimSun"/>
          <w:sz w:val="19"/>
          <w:szCs w:val="19"/>
          <w:spacing w:val="8"/>
          <w:position w:val="9"/>
        </w:rPr>
        <w:t xml:space="preserve">  </w:t>
      </w:r>
      <w:r>
        <w:rPr>
          <w:rFonts w:ascii="SimSun" w:hAnsi="SimSun" w:eastAsia="SimSun" w:cs="SimSun"/>
          <w:sz w:val="19"/>
          <w:szCs w:val="19"/>
          <w:spacing w:val="-8"/>
          <w:position w:val="9"/>
        </w:rPr>
        <w:t>解脲支原体</w:t>
      </w:r>
      <w:r>
        <w:rPr>
          <w:rFonts w:ascii="SimSun" w:hAnsi="SimSun" w:eastAsia="SimSun" w:cs="SimSun"/>
          <w:sz w:val="19"/>
          <w:szCs w:val="19"/>
          <w:spacing w:val="77"/>
          <w:position w:val="9"/>
        </w:rPr>
        <w:t xml:space="preserve"> </w:t>
      </w:r>
      <w:r>
        <w:rPr>
          <w:rFonts w:ascii="SimSun" w:hAnsi="SimSun" w:eastAsia="SimSun" w:cs="SimSun"/>
          <w:sz w:val="19"/>
          <w:szCs w:val="19"/>
          <w:spacing w:val="-8"/>
          <w:position w:val="9"/>
        </w:rPr>
        <w:t>121</w:t>
      </w:r>
    </w:p>
    <w:p>
      <w:pPr>
        <w:spacing w:line="213" w:lineRule="auto"/>
        <w:rPr>
          <w:rFonts w:ascii="SimSun" w:hAnsi="SimSun" w:eastAsia="SimSun" w:cs="SimSun"/>
          <w:sz w:val="19"/>
          <w:szCs w:val="19"/>
        </w:rPr>
      </w:pPr>
      <w:r>
        <w:rPr>
          <w:rFonts w:ascii="SimSun" w:hAnsi="SimSun" w:eastAsia="SimSun" w:cs="SimSun"/>
          <w:sz w:val="19"/>
          <w:szCs w:val="19"/>
          <w:spacing w:val="-16"/>
        </w:rPr>
        <w:t>uretero-vaginal</w:t>
      </w:r>
      <w:r>
        <w:rPr>
          <w:rFonts w:ascii="SimSun" w:hAnsi="SimSun" w:eastAsia="SimSun" w:cs="SimSun"/>
          <w:sz w:val="19"/>
          <w:szCs w:val="19"/>
          <w:spacing w:val="-16"/>
        </w:rPr>
        <w:t xml:space="preserve"> </w:t>
      </w:r>
      <w:r>
        <w:rPr>
          <w:rFonts w:ascii="SimSun" w:hAnsi="SimSun" w:eastAsia="SimSun" w:cs="SimSun"/>
          <w:sz w:val="19"/>
          <w:szCs w:val="19"/>
          <w:spacing w:val="-16"/>
        </w:rPr>
        <w:t>fistula</w:t>
      </w:r>
      <w:r>
        <w:rPr>
          <w:rFonts w:ascii="SimSun" w:hAnsi="SimSun" w:eastAsia="SimSun" w:cs="SimSun"/>
          <w:sz w:val="19"/>
          <w:szCs w:val="19"/>
          <w:spacing w:val="8"/>
        </w:rPr>
        <w:t xml:space="preserve">  </w:t>
      </w:r>
      <w:r>
        <w:rPr>
          <w:rFonts w:ascii="SimSun" w:hAnsi="SimSun" w:eastAsia="SimSun" w:cs="SimSun"/>
          <w:sz w:val="19"/>
          <w:szCs w:val="19"/>
          <w:spacing w:val="-17"/>
        </w:rPr>
        <w:t>输尿管阴道瘘</w:t>
      </w:r>
      <w:r>
        <w:rPr>
          <w:rFonts w:ascii="SimSun" w:hAnsi="SimSun" w:eastAsia="SimSun" w:cs="SimSun"/>
          <w:sz w:val="19"/>
          <w:szCs w:val="19"/>
          <w:spacing w:val="57"/>
        </w:rPr>
        <w:t xml:space="preserve"> </w:t>
      </w:r>
      <w:r>
        <w:rPr>
          <w:rFonts w:ascii="SimSun" w:hAnsi="SimSun" w:eastAsia="SimSun" w:cs="SimSun"/>
          <w:sz w:val="19"/>
          <w:szCs w:val="19"/>
          <w:spacing w:val="-17"/>
        </w:rPr>
        <w:t>286</w:t>
      </w:r>
    </w:p>
    <w:p>
      <w:pPr>
        <w:spacing w:before="96" w:line="311" w:lineRule="exact"/>
        <w:rPr>
          <w:rFonts w:ascii="SimSun" w:hAnsi="SimSun" w:eastAsia="SimSun" w:cs="SimSun"/>
          <w:sz w:val="19"/>
          <w:szCs w:val="19"/>
        </w:rPr>
      </w:pPr>
      <w:r>
        <w:rPr>
          <w:rFonts w:ascii="SimSun" w:hAnsi="SimSun" w:eastAsia="SimSun" w:cs="SimSun"/>
          <w:sz w:val="19"/>
          <w:szCs w:val="19"/>
          <w:spacing w:val="-8"/>
          <w:position w:val="9"/>
        </w:rPr>
        <w:t>ureter</w:t>
      </w:r>
      <w:r>
        <w:rPr>
          <w:rFonts w:ascii="SimSun" w:hAnsi="SimSun" w:eastAsia="SimSun" w:cs="SimSun"/>
          <w:sz w:val="19"/>
          <w:szCs w:val="19"/>
          <w:spacing w:val="8"/>
          <w:position w:val="9"/>
        </w:rPr>
        <w:t xml:space="preserve">  </w:t>
      </w:r>
      <w:r>
        <w:rPr>
          <w:rFonts w:ascii="SimSun" w:hAnsi="SimSun" w:eastAsia="SimSun" w:cs="SimSun"/>
          <w:sz w:val="19"/>
          <w:szCs w:val="19"/>
          <w:spacing w:val="-8"/>
          <w:position w:val="9"/>
        </w:rPr>
        <w:t>输尿管</w:t>
      </w:r>
      <w:r>
        <w:rPr>
          <w:rFonts w:ascii="SimSun" w:hAnsi="SimSun" w:eastAsia="SimSun" w:cs="SimSun"/>
          <w:sz w:val="19"/>
          <w:szCs w:val="19"/>
          <w:spacing w:val="55"/>
          <w:position w:val="9"/>
        </w:rPr>
        <w:t xml:space="preserve"> </w:t>
      </w:r>
      <w:r>
        <w:rPr>
          <w:rFonts w:ascii="SimSun" w:hAnsi="SimSun" w:eastAsia="SimSun" w:cs="SimSun"/>
          <w:sz w:val="19"/>
          <w:szCs w:val="19"/>
          <w:spacing w:val="-8"/>
          <w:position w:val="9"/>
        </w:rPr>
        <w:t>15</w:t>
      </w:r>
    </w:p>
    <w:p>
      <w:pPr>
        <w:spacing w:before="1" w:line="220" w:lineRule="auto"/>
        <w:rPr>
          <w:rFonts w:ascii="SimSun" w:hAnsi="SimSun" w:eastAsia="SimSun" w:cs="SimSun"/>
          <w:sz w:val="19"/>
          <w:szCs w:val="19"/>
        </w:rPr>
      </w:pPr>
      <w:r>
        <w:rPr>
          <w:rFonts w:ascii="SimSun" w:hAnsi="SimSun" w:eastAsia="SimSun" w:cs="SimSun"/>
          <w:sz w:val="19"/>
          <w:szCs w:val="19"/>
          <w:spacing w:val="-9"/>
        </w:rPr>
        <w:t>urethra</w:t>
      </w:r>
      <w:r>
        <w:rPr>
          <w:rFonts w:ascii="SimSun" w:hAnsi="SimSun" w:eastAsia="SimSun" w:cs="SimSun"/>
          <w:sz w:val="19"/>
          <w:szCs w:val="19"/>
          <w:spacing w:val="10"/>
        </w:rPr>
        <w:t xml:space="preserve">  </w:t>
      </w:r>
      <w:r>
        <w:rPr>
          <w:rFonts w:ascii="SimSun" w:hAnsi="SimSun" w:eastAsia="SimSun" w:cs="SimSun"/>
          <w:sz w:val="19"/>
          <w:szCs w:val="19"/>
          <w:spacing w:val="-9"/>
        </w:rPr>
        <w:t>尿道</w:t>
      </w:r>
      <w:r>
        <w:rPr>
          <w:rFonts w:ascii="SimSun" w:hAnsi="SimSun" w:eastAsia="SimSun" w:cs="SimSun"/>
          <w:sz w:val="19"/>
          <w:szCs w:val="19"/>
          <w:spacing w:val="77"/>
        </w:rPr>
        <w:t xml:space="preserve"> </w:t>
      </w:r>
      <w:r>
        <w:rPr>
          <w:rFonts w:ascii="SimSun" w:hAnsi="SimSun" w:eastAsia="SimSun" w:cs="SimSun"/>
          <w:sz w:val="19"/>
          <w:szCs w:val="19"/>
          <w:spacing w:val="-9"/>
        </w:rPr>
        <w:t>14</w:t>
      </w:r>
    </w:p>
    <w:p>
      <w:pPr>
        <w:spacing w:before="82" w:line="220" w:lineRule="auto"/>
        <w:rPr>
          <w:rFonts w:ascii="SimSun" w:hAnsi="SimSun" w:eastAsia="SimSun" w:cs="SimSun"/>
          <w:sz w:val="19"/>
          <w:szCs w:val="19"/>
        </w:rPr>
      </w:pPr>
      <w:r>
        <w:rPr>
          <w:rFonts w:ascii="SimSun" w:hAnsi="SimSun" w:eastAsia="SimSun" w:cs="SimSun"/>
          <w:sz w:val="19"/>
          <w:szCs w:val="19"/>
        </w:rPr>
        <w:t>urethrocele</w:t>
      </w:r>
      <w:r>
        <w:rPr>
          <w:rFonts w:ascii="SimSun" w:hAnsi="SimSun" w:eastAsia="SimSun" w:cs="SimSun"/>
          <w:sz w:val="19"/>
          <w:szCs w:val="19"/>
          <w:spacing w:val="6"/>
        </w:rPr>
        <w:t xml:space="preserve">  </w:t>
      </w:r>
      <w:r>
        <w:rPr>
          <w:rFonts w:ascii="SimSun" w:hAnsi="SimSun" w:eastAsia="SimSun" w:cs="SimSun"/>
          <w:sz w:val="19"/>
          <w:szCs w:val="19"/>
          <w:spacing w:val="1"/>
        </w:rPr>
        <w:t>尿道膨出279</w:t>
      </w:r>
    </w:p>
    <w:p>
      <w:pPr>
        <w:spacing w:before="77" w:line="311" w:lineRule="exact"/>
        <w:rPr>
          <w:rFonts w:ascii="SimSun" w:hAnsi="SimSun" w:eastAsia="SimSun" w:cs="SimSun"/>
          <w:sz w:val="19"/>
          <w:szCs w:val="19"/>
        </w:rPr>
      </w:pPr>
      <w:r>
        <w:rPr>
          <w:rFonts w:ascii="SimSun" w:hAnsi="SimSun" w:eastAsia="SimSun" w:cs="SimSun"/>
          <w:sz w:val="19"/>
          <w:szCs w:val="19"/>
          <w:spacing w:val="-11"/>
          <w:position w:val="9"/>
        </w:rPr>
        <w:t>urethro-vaginal</w:t>
      </w:r>
      <w:r>
        <w:rPr>
          <w:rFonts w:ascii="SimSun" w:hAnsi="SimSun" w:eastAsia="SimSun" w:cs="SimSun"/>
          <w:sz w:val="19"/>
          <w:szCs w:val="19"/>
          <w:spacing w:val="-9"/>
          <w:position w:val="9"/>
        </w:rPr>
        <w:t xml:space="preserve"> </w:t>
      </w:r>
      <w:r>
        <w:rPr>
          <w:rFonts w:ascii="SimSun" w:hAnsi="SimSun" w:eastAsia="SimSun" w:cs="SimSun"/>
          <w:sz w:val="19"/>
          <w:szCs w:val="19"/>
          <w:spacing w:val="-11"/>
          <w:position w:val="9"/>
        </w:rPr>
        <w:t>fistula</w:t>
      </w:r>
      <w:r>
        <w:rPr>
          <w:rFonts w:ascii="SimSun" w:hAnsi="SimSun" w:eastAsia="SimSun" w:cs="SimSun"/>
          <w:sz w:val="19"/>
          <w:szCs w:val="19"/>
          <w:spacing w:val="8"/>
          <w:position w:val="9"/>
        </w:rPr>
        <w:t xml:space="preserve">  </w:t>
      </w:r>
      <w:r>
        <w:rPr>
          <w:rFonts w:ascii="SimSun" w:hAnsi="SimSun" w:eastAsia="SimSun" w:cs="SimSun"/>
          <w:sz w:val="19"/>
          <w:szCs w:val="19"/>
          <w:spacing w:val="-11"/>
          <w:position w:val="9"/>
        </w:rPr>
        <w:t>尿道阴道瘘286</w:t>
      </w:r>
    </w:p>
    <w:p>
      <w:pPr>
        <w:spacing w:line="215" w:lineRule="auto"/>
        <w:rPr>
          <w:rFonts w:ascii="SimSun" w:hAnsi="SimSun" w:eastAsia="SimSun" w:cs="SimSun"/>
          <w:sz w:val="19"/>
          <w:szCs w:val="19"/>
        </w:rPr>
      </w:pPr>
      <w:r>
        <w:rPr>
          <w:rFonts w:ascii="SimSun" w:hAnsi="SimSun" w:eastAsia="SimSun" w:cs="SimSun"/>
          <w:sz w:val="19"/>
          <w:szCs w:val="19"/>
          <w:spacing w:val="-13"/>
        </w:rPr>
        <w:t>urinary</w:t>
      </w:r>
      <w:r>
        <w:rPr>
          <w:rFonts w:ascii="SimSun" w:hAnsi="SimSun" w:eastAsia="SimSun" w:cs="SimSun"/>
          <w:sz w:val="19"/>
          <w:szCs w:val="19"/>
          <w:spacing w:val="-8"/>
        </w:rPr>
        <w:t xml:space="preserve"> </w:t>
      </w:r>
      <w:r>
        <w:rPr>
          <w:rFonts w:ascii="SimSun" w:hAnsi="SimSun" w:eastAsia="SimSun" w:cs="SimSun"/>
          <w:sz w:val="19"/>
          <w:szCs w:val="19"/>
          <w:spacing w:val="-13"/>
        </w:rPr>
        <w:t>bladder</w:t>
      </w:r>
      <w:r>
        <w:rPr>
          <w:rFonts w:ascii="SimSun" w:hAnsi="SimSun" w:eastAsia="SimSun" w:cs="SimSun"/>
          <w:sz w:val="19"/>
          <w:szCs w:val="19"/>
          <w:spacing w:val="11"/>
        </w:rPr>
        <w:t xml:space="preserve">  </w:t>
      </w:r>
      <w:r>
        <w:rPr>
          <w:rFonts w:ascii="SimSun" w:hAnsi="SimSun" w:eastAsia="SimSun" w:cs="SimSun"/>
          <w:sz w:val="19"/>
          <w:szCs w:val="19"/>
          <w:spacing w:val="-13"/>
        </w:rPr>
        <w:t>膀胱</w:t>
      </w:r>
      <w:r>
        <w:rPr>
          <w:rFonts w:ascii="SimSun" w:hAnsi="SimSun" w:eastAsia="SimSun" w:cs="SimSun"/>
          <w:sz w:val="19"/>
          <w:szCs w:val="19"/>
          <w:spacing w:val="78"/>
        </w:rPr>
        <w:t xml:space="preserve"> </w:t>
      </w:r>
      <w:r>
        <w:rPr>
          <w:rFonts w:ascii="SimSun" w:hAnsi="SimSun" w:eastAsia="SimSun" w:cs="SimSun"/>
          <w:sz w:val="19"/>
          <w:szCs w:val="19"/>
          <w:spacing w:val="-13"/>
        </w:rPr>
        <w:t>14</w:t>
      </w:r>
    </w:p>
    <w:p>
      <w:pPr>
        <w:spacing w:before="89" w:line="215" w:lineRule="auto"/>
        <w:rPr>
          <w:rFonts w:ascii="SimSun" w:hAnsi="SimSun" w:eastAsia="SimSun" w:cs="SimSun"/>
          <w:sz w:val="19"/>
          <w:szCs w:val="19"/>
        </w:rPr>
      </w:pPr>
      <w:r>
        <w:rPr>
          <w:rFonts w:ascii="SimSun" w:hAnsi="SimSun" w:eastAsia="SimSun" w:cs="SimSun"/>
          <w:sz w:val="19"/>
          <w:szCs w:val="19"/>
          <w:spacing w:val="-18"/>
          <w:w w:val="97"/>
        </w:rPr>
        <w:t>urinary</w:t>
      </w:r>
      <w:r>
        <w:rPr>
          <w:rFonts w:ascii="SimSun" w:hAnsi="SimSun" w:eastAsia="SimSun" w:cs="SimSun"/>
          <w:sz w:val="19"/>
          <w:szCs w:val="19"/>
          <w:spacing w:val="-13"/>
        </w:rPr>
        <w:t xml:space="preserve"> </w:t>
      </w:r>
      <w:r>
        <w:rPr>
          <w:rFonts w:ascii="SimSun" w:hAnsi="SimSun" w:eastAsia="SimSun" w:cs="SimSun"/>
          <w:sz w:val="19"/>
          <w:szCs w:val="19"/>
          <w:spacing w:val="-18"/>
          <w:w w:val="97"/>
        </w:rPr>
        <w:t>fistula</w:t>
      </w:r>
      <w:r>
        <w:rPr>
          <w:rFonts w:ascii="SimSun" w:hAnsi="SimSun" w:eastAsia="SimSun" w:cs="SimSun"/>
          <w:sz w:val="19"/>
          <w:szCs w:val="19"/>
          <w:spacing w:val="13"/>
        </w:rPr>
        <w:t xml:space="preserve">  </w:t>
      </w:r>
      <w:r>
        <w:rPr>
          <w:rFonts w:ascii="SimSun" w:hAnsi="SimSun" w:eastAsia="SimSun" w:cs="SimSun"/>
          <w:sz w:val="19"/>
          <w:szCs w:val="19"/>
          <w:spacing w:val="-18"/>
          <w:w w:val="97"/>
        </w:rPr>
        <w:t>尿</w:t>
      </w:r>
      <w:r>
        <w:rPr>
          <w:rFonts w:ascii="SimSun" w:hAnsi="SimSun" w:eastAsia="SimSun" w:cs="SimSun"/>
          <w:sz w:val="19"/>
          <w:szCs w:val="19"/>
          <w:spacing w:val="-34"/>
        </w:rPr>
        <w:t xml:space="preserve"> </w:t>
      </w:r>
      <w:r>
        <w:rPr>
          <w:rFonts w:ascii="SimSun" w:hAnsi="SimSun" w:eastAsia="SimSun" w:cs="SimSun"/>
          <w:sz w:val="19"/>
          <w:szCs w:val="19"/>
          <w:spacing w:val="-18"/>
          <w:w w:val="97"/>
        </w:rPr>
        <w:t>瘘</w:t>
      </w:r>
      <w:r>
        <w:rPr>
          <w:rFonts w:ascii="SimSun" w:hAnsi="SimSun" w:eastAsia="SimSun" w:cs="SimSun"/>
          <w:sz w:val="19"/>
          <w:szCs w:val="19"/>
          <w:spacing w:val="-33"/>
        </w:rPr>
        <w:t xml:space="preserve"> </w:t>
      </w:r>
      <w:r>
        <w:rPr>
          <w:rFonts w:ascii="SimSun" w:hAnsi="SimSun" w:eastAsia="SimSun" w:cs="SimSun"/>
          <w:sz w:val="19"/>
          <w:szCs w:val="19"/>
          <w:spacing w:val="-18"/>
          <w:w w:val="97"/>
        </w:rPr>
        <w:t>2</w:t>
      </w:r>
      <w:r>
        <w:rPr>
          <w:rFonts w:ascii="SimSun" w:hAnsi="SimSun" w:eastAsia="SimSun" w:cs="SimSun"/>
          <w:sz w:val="19"/>
          <w:szCs w:val="19"/>
          <w:spacing w:val="-34"/>
        </w:rPr>
        <w:t xml:space="preserve"> </w:t>
      </w:r>
      <w:r>
        <w:rPr>
          <w:rFonts w:ascii="SimSun" w:hAnsi="SimSun" w:eastAsia="SimSun" w:cs="SimSun"/>
          <w:sz w:val="19"/>
          <w:szCs w:val="19"/>
          <w:spacing w:val="-18"/>
          <w:w w:val="97"/>
        </w:rPr>
        <w:t>8</w:t>
      </w:r>
      <w:r>
        <w:rPr>
          <w:rFonts w:ascii="SimSun" w:hAnsi="SimSun" w:eastAsia="SimSun" w:cs="SimSun"/>
          <w:sz w:val="19"/>
          <w:szCs w:val="19"/>
          <w:spacing w:val="-33"/>
        </w:rPr>
        <w:t xml:space="preserve"> </w:t>
      </w:r>
      <w:r>
        <w:rPr>
          <w:rFonts w:ascii="SimSun" w:hAnsi="SimSun" w:eastAsia="SimSun" w:cs="SimSun"/>
          <w:sz w:val="19"/>
          <w:szCs w:val="19"/>
          <w:spacing w:val="-18"/>
          <w:w w:val="97"/>
        </w:rPr>
        <w:t>6</w:t>
      </w:r>
    </w:p>
    <w:p>
      <w:pPr>
        <w:spacing w:before="88" w:line="309" w:lineRule="exact"/>
        <w:rPr>
          <w:rFonts w:ascii="SimSun" w:hAnsi="SimSun" w:eastAsia="SimSun" w:cs="SimSun"/>
          <w:sz w:val="19"/>
          <w:szCs w:val="19"/>
        </w:rPr>
      </w:pPr>
      <w:r>
        <w:rPr>
          <w:rFonts w:ascii="SimSun" w:hAnsi="SimSun" w:eastAsia="SimSun" w:cs="SimSun"/>
          <w:sz w:val="19"/>
          <w:szCs w:val="19"/>
          <w:spacing w:val="-5"/>
          <w:position w:val="9"/>
        </w:rPr>
        <w:t>urodynamics</w:t>
      </w:r>
      <w:r>
        <w:rPr>
          <w:rFonts w:ascii="SimSun" w:hAnsi="SimSun" w:eastAsia="SimSun" w:cs="SimSun"/>
          <w:sz w:val="19"/>
          <w:szCs w:val="19"/>
          <w:spacing w:val="18"/>
          <w:position w:val="9"/>
        </w:rPr>
        <w:t xml:space="preserve">  </w:t>
      </w:r>
      <w:r>
        <w:rPr>
          <w:rFonts w:ascii="SimSun" w:hAnsi="SimSun" w:eastAsia="SimSun" w:cs="SimSun"/>
          <w:sz w:val="19"/>
          <w:szCs w:val="19"/>
          <w:spacing w:val="-5"/>
          <w:position w:val="9"/>
        </w:rPr>
        <w:t>尿动力学检查</w:t>
      </w:r>
      <w:r>
        <w:rPr>
          <w:rFonts w:ascii="SimSun" w:hAnsi="SimSun" w:eastAsia="SimSun" w:cs="SimSun"/>
          <w:sz w:val="19"/>
          <w:szCs w:val="19"/>
          <w:spacing w:val="66"/>
          <w:position w:val="9"/>
        </w:rPr>
        <w:t xml:space="preserve"> </w:t>
      </w:r>
      <w:r>
        <w:rPr>
          <w:rFonts w:ascii="SimSun" w:hAnsi="SimSun" w:eastAsia="SimSun" w:cs="SimSun"/>
          <w:sz w:val="19"/>
          <w:szCs w:val="19"/>
          <w:spacing w:val="-5"/>
          <w:position w:val="9"/>
        </w:rPr>
        <w:t>285</w:t>
      </w:r>
    </w:p>
    <w:p>
      <w:pPr>
        <w:spacing w:before="1" w:line="213" w:lineRule="auto"/>
        <w:rPr>
          <w:rFonts w:ascii="SimSun" w:hAnsi="SimSun" w:eastAsia="SimSun" w:cs="SimSun"/>
          <w:sz w:val="19"/>
          <w:szCs w:val="19"/>
        </w:rPr>
      </w:pPr>
      <w:r>
        <w:rPr>
          <w:rFonts w:ascii="SimSun" w:hAnsi="SimSun" w:eastAsia="SimSun" w:cs="SimSun"/>
          <w:sz w:val="19"/>
          <w:szCs w:val="19"/>
          <w:spacing w:val="-9"/>
        </w:rPr>
        <w:t>urogenital</w:t>
      </w:r>
      <w:r>
        <w:rPr>
          <w:rFonts w:ascii="SimSun" w:hAnsi="SimSun" w:eastAsia="SimSun" w:cs="SimSun"/>
          <w:sz w:val="19"/>
          <w:szCs w:val="19"/>
          <w:spacing w:val="-16"/>
        </w:rPr>
        <w:t xml:space="preserve"> </w:t>
      </w:r>
      <w:r>
        <w:rPr>
          <w:rFonts w:ascii="SimSun" w:hAnsi="SimSun" w:eastAsia="SimSun" w:cs="SimSun"/>
          <w:sz w:val="19"/>
          <w:szCs w:val="19"/>
          <w:spacing w:val="-9"/>
        </w:rPr>
        <w:t>fistula</w:t>
      </w:r>
      <w:r>
        <w:rPr>
          <w:rFonts w:ascii="SimSun" w:hAnsi="SimSun" w:eastAsia="SimSun" w:cs="SimSun"/>
          <w:sz w:val="19"/>
          <w:szCs w:val="19"/>
          <w:spacing w:val="8"/>
        </w:rPr>
        <w:t xml:space="preserve">  </w:t>
      </w:r>
      <w:r>
        <w:rPr>
          <w:rFonts w:ascii="SimSun" w:hAnsi="SimSun" w:eastAsia="SimSun" w:cs="SimSun"/>
          <w:sz w:val="19"/>
          <w:szCs w:val="19"/>
          <w:spacing w:val="-9"/>
        </w:rPr>
        <w:t>泌尿生殖瘘2</w:t>
      </w:r>
      <w:r>
        <w:rPr>
          <w:rFonts w:ascii="SimSun" w:hAnsi="SimSun" w:eastAsia="SimSun" w:cs="SimSun"/>
          <w:sz w:val="19"/>
          <w:szCs w:val="19"/>
          <w:spacing w:val="-10"/>
        </w:rPr>
        <w:t>86</w:t>
      </w:r>
    </w:p>
    <w:p>
      <w:pPr>
        <w:spacing w:before="95" w:line="219" w:lineRule="auto"/>
        <w:rPr>
          <w:rFonts w:ascii="SimSun" w:hAnsi="SimSun" w:eastAsia="SimSun" w:cs="SimSun"/>
          <w:sz w:val="19"/>
          <w:szCs w:val="19"/>
        </w:rPr>
      </w:pPr>
      <w:r>
        <w:rPr>
          <w:rFonts w:ascii="SimSun" w:hAnsi="SimSun" w:eastAsia="SimSun" w:cs="SimSun"/>
          <w:sz w:val="19"/>
          <w:szCs w:val="19"/>
          <w:spacing w:val="-15"/>
        </w:rPr>
        <w:t>uterine</w:t>
      </w:r>
      <w:r>
        <w:rPr>
          <w:rFonts w:ascii="SimSun" w:hAnsi="SimSun" w:eastAsia="SimSun" w:cs="SimSun"/>
          <w:sz w:val="19"/>
          <w:szCs w:val="19"/>
          <w:spacing w:val="8"/>
        </w:rPr>
        <w:t xml:space="preserve"> </w:t>
      </w:r>
      <w:r>
        <w:rPr>
          <w:rFonts w:ascii="SimSun" w:hAnsi="SimSun" w:eastAsia="SimSun" w:cs="SimSun"/>
          <w:sz w:val="19"/>
          <w:szCs w:val="19"/>
          <w:spacing w:val="-15"/>
        </w:rPr>
        <w:t>adnexa</w:t>
      </w:r>
      <w:r>
        <w:rPr>
          <w:rFonts w:ascii="SimSun" w:hAnsi="SimSun" w:eastAsia="SimSun" w:cs="SimSun"/>
          <w:sz w:val="19"/>
          <w:szCs w:val="19"/>
          <w:spacing w:val="8"/>
        </w:rPr>
        <w:t xml:space="preserve">  </w:t>
      </w:r>
      <w:r>
        <w:rPr>
          <w:rFonts w:ascii="SimSun" w:hAnsi="SimSun" w:eastAsia="SimSun" w:cs="SimSun"/>
          <w:sz w:val="19"/>
          <w:szCs w:val="19"/>
          <w:spacing w:val="-15"/>
        </w:rPr>
        <w:t>子</w:t>
      </w:r>
      <w:r>
        <w:rPr>
          <w:rFonts w:ascii="SimSun" w:hAnsi="SimSun" w:eastAsia="SimSun" w:cs="SimSun"/>
          <w:sz w:val="19"/>
          <w:szCs w:val="19"/>
          <w:spacing w:val="-24"/>
        </w:rPr>
        <w:t xml:space="preserve"> </w:t>
      </w:r>
      <w:r>
        <w:rPr>
          <w:rFonts w:ascii="SimSun" w:hAnsi="SimSun" w:eastAsia="SimSun" w:cs="SimSun"/>
          <w:sz w:val="19"/>
          <w:szCs w:val="19"/>
          <w:spacing w:val="-15"/>
        </w:rPr>
        <w:t>宫</w:t>
      </w:r>
      <w:r>
        <w:rPr>
          <w:rFonts w:ascii="SimSun" w:hAnsi="SimSun" w:eastAsia="SimSun" w:cs="SimSun"/>
          <w:sz w:val="19"/>
          <w:szCs w:val="19"/>
          <w:spacing w:val="-20"/>
        </w:rPr>
        <w:t xml:space="preserve"> </w:t>
      </w:r>
      <w:r>
        <w:rPr>
          <w:rFonts w:ascii="SimSun" w:hAnsi="SimSun" w:eastAsia="SimSun" w:cs="SimSun"/>
          <w:sz w:val="19"/>
          <w:szCs w:val="19"/>
          <w:spacing w:val="-15"/>
        </w:rPr>
        <w:t>附</w:t>
      </w:r>
      <w:r>
        <w:rPr>
          <w:rFonts w:ascii="SimSun" w:hAnsi="SimSun" w:eastAsia="SimSun" w:cs="SimSun"/>
          <w:sz w:val="19"/>
          <w:szCs w:val="19"/>
          <w:spacing w:val="-35"/>
        </w:rPr>
        <w:t xml:space="preserve"> </w:t>
      </w:r>
      <w:r>
        <w:rPr>
          <w:rFonts w:ascii="SimSun" w:hAnsi="SimSun" w:eastAsia="SimSun" w:cs="SimSun"/>
          <w:sz w:val="19"/>
          <w:szCs w:val="19"/>
          <w:spacing w:val="-15"/>
        </w:rPr>
        <w:t>件</w:t>
      </w:r>
      <w:r>
        <w:rPr>
          <w:rFonts w:ascii="SimSun" w:hAnsi="SimSun" w:eastAsia="SimSun" w:cs="SimSun"/>
          <w:sz w:val="19"/>
          <w:szCs w:val="19"/>
          <w:spacing w:val="-33"/>
        </w:rPr>
        <w:t xml:space="preserve"> </w:t>
      </w:r>
      <w:r>
        <w:rPr>
          <w:rFonts w:ascii="SimSun" w:hAnsi="SimSun" w:eastAsia="SimSun" w:cs="SimSun"/>
          <w:sz w:val="19"/>
          <w:szCs w:val="19"/>
          <w:spacing w:val="-15"/>
        </w:rPr>
        <w:t>6</w:t>
      </w:r>
    </w:p>
    <w:p>
      <w:pPr>
        <w:ind w:right="177"/>
        <w:spacing w:before="81" w:line="258" w:lineRule="auto"/>
        <w:rPr>
          <w:rFonts w:ascii="SimSun" w:hAnsi="SimSun" w:eastAsia="SimSun" w:cs="SimSun"/>
          <w:sz w:val="19"/>
          <w:szCs w:val="19"/>
        </w:rPr>
      </w:pPr>
      <w:r>
        <w:rPr>
          <w:rFonts w:ascii="SimSun" w:hAnsi="SimSun" w:eastAsia="SimSun" w:cs="SimSun"/>
          <w:sz w:val="19"/>
          <w:szCs w:val="19"/>
          <w:spacing w:val="-7"/>
        </w:rPr>
        <w:t>uterine</w:t>
      </w:r>
      <w:r>
        <w:rPr>
          <w:rFonts w:ascii="SimSun" w:hAnsi="SimSun" w:eastAsia="SimSun" w:cs="SimSun"/>
          <w:sz w:val="19"/>
          <w:szCs w:val="19"/>
          <w:spacing w:val="1"/>
        </w:rPr>
        <w:t xml:space="preserve"> </w:t>
      </w:r>
      <w:r>
        <w:rPr>
          <w:rFonts w:ascii="SimSun" w:hAnsi="SimSun" w:eastAsia="SimSun" w:cs="SimSun"/>
          <w:sz w:val="19"/>
          <w:szCs w:val="19"/>
          <w:spacing w:val="-7"/>
        </w:rPr>
        <w:t>artery</w:t>
      </w:r>
      <w:r>
        <w:rPr>
          <w:rFonts w:ascii="SimSun" w:hAnsi="SimSun" w:eastAsia="SimSun" w:cs="SimSun"/>
          <w:sz w:val="19"/>
          <w:szCs w:val="19"/>
          <w:spacing w:val="-5"/>
        </w:rPr>
        <w:t xml:space="preserve"> </w:t>
      </w:r>
      <w:r>
        <w:rPr>
          <w:rFonts w:ascii="SimSun" w:hAnsi="SimSun" w:eastAsia="SimSun" w:cs="SimSun"/>
          <w:sz w:val="19"/>
          <w:szCs w:val="19"/>
          <w:spacing w:val="-7"/>
        </w:rPr>
        <w:t>embolization,UAE</w:t>
      </w:r>
      <w:r>
        <w:rPr>
          <w:rFonts w:ascii="SimSun" w:hAnsi="SimSun" w:eastAsia="SimSun" w:cs="SimSun"/>
          <w:sz w:val="19"/>
          <w:szCs w:val="19"/>
          <w:spacing w:val="12"/>
        </w:rPr>
        <w:t xml:space="preserve">  </w:t>
      </w:r>
      <w:r>
        <w:rPr>
          <w:rFonts w:ascii="SimSun" w:hAnsi="SimSun" w:eastAsia="SimSun" w:cs="SimSun"/>
          <w:sz w:val="19"/>
          <w:szCs w:val="19"/>
          <w:spacing w:val="-7"/>
        </w:rPr>
        <w:t>子宫动脉栓塞术306</w:t>
      </w:r>
      <w:r>
        <w:rPr>
          <w:rFonts w:ascii="SimSun" w:hAnsi="SimSun" w:eastAsia="SimSun" w:cs="SimSun"/>
          <w:sz w:val="19"/>
          <w:szCs w:val="19"/>
          <w:spacing w:val="1"/>
        </w:rPr>
        <w:t xml:space="preserve"> </w:t>
      </w:r>
      <w:r>
        <w:rPr>
          <w:rFonts w:ascii="SimSun" w:hAnsi="SimSun" w:eastAsia="SimSun" w:cs="SimSun"/>
          <w:sz w:val="19"/>
          <w:szCs w:val="19"/>
          <w:spacing w:val="-10"/>
        </w:rPr>
        <w:t>uterine</w:t>
      </w:r>
      <w:r>
        <w:rPr>
          <w:rFonts w:ascii="SimSun" w:hAnsi="SimSun" w:eastAsia="SimSun" w:cs="SimSun"/>
          <w:sz w:val="19"/>
          <w:szCs w:val="19"/>
          <w:spacing w:val="-11"/>
        </w:rPr>
        <w:t xml:space="preserve"> </w:t>
      </w:r>
      <w:r>
        <w:rPr>
          <w:rFonts w:ascii="SimSun" w:hAnsi="SimSun" w:eastAsia="SimSun" w:cs="SimSun"/>
          <w:sz w:val="19"/>
          <w:szCs w:val="19"/>
          <w:spacing w:val="-10"/>
        </w:rPr>
        <w:t>atony</w:t>
      </w:r>
      <w:r>
        <w:rPr>
          <w:rFonts w:ascii="SimSun" w:hAnsi="SimSun" w:eastAsia="SimSun" w:cs="SimSun"/>
          <w:sz w:val="19"/>
          <w:szCs w:val="19"/>
          <w:spacing w:val="7"/>
        </w:rPr>
        <w:t xml:space="preserve">  </w:t>
      </w:r>
      <w:r>
        <w:rPr>
          <w:rFonts w:ascii="SimSun" w:hAnsi="SimSun" w:eastAsia="SimSun" w:cs="SimSun"/>
          <w:sz w:val="19"/>
          <w:szCs w:val="19"/>
          <w:spacing w:val="-10"/>
        </w:rPr>
        <w:t>子宫收缩乏力</w:t>
      </w:r>
      <w:r>
        <w:rPr>
          <w:rFonts w:ascii="SimSun" w:hAnsi="SimSun" w:eastAsia="SimSun" w:cs="SimSun"/>
          <w:sz w:val="19"/>
          <w:szCs w:val="19"/>
          <w:spacing w:val="59"/>
        </w:rPr>
        <w:t xml:space="preserve"> </w:t>
      </w:r>
      <w:r>
        <w:rPr>
          <w:rFonts w:ascii="SimSun" w:hAnsi="SimSun" w:eastAsia="SimSun" w:cs="SimSun"/>
          <w:sz w:val="19"/>
          <w:szCs w:val="19"/>
          <w:spacing w:val="-10"/>
        </w:rPr>
        <w:t>204</w:t>
      </w:r>
    </w:p>
    <w:p>
      <w:pPr>
        <w:spacing w:before="89" w:line="215" w:lineRule="auto"/>
        <w:rPr>
          <w:rFonts w:ascii="SimSun" w:hAnsi="SimSun" w:eastAsia="SimSun" w:cs="SimSun"/>
          <w:sz w:val="19"/>
          <w:szCs w:val="19"/>
        </w:rPr>
      </w:pPr>
      <w:r>
        <w:rPr>
          <w:rFonts w:ascii="SimSun" w:hAnsi="SimSun" w:eastAsia="SimSun" w:cs="SimSun"/>
          <w:sz w:val="19"/>
          <w:szCs w:val="19"/>
          <w:spacing w:val="-19"/>
        </w:rPr>
        <w:t>uterine</w:t>
      </w:r>
      <w:r>
        <w:rPr>
          <w:rFonts w:ascii="SimSun" w:hAnsi="SimSun" w:eastAsia="SimSun" w:cs="SimSun"/>
          <w:sz w:val="19"/>
          <w:szCs w:val="19"/>
          <w:spacing w:val="4"/>
        </w:rPr>
        <w:t xml:space="preserve"> </w:t>
      </w:r>
      <w:r>
        <w:rPr>
          <w:rFonts w:ascii="SimSun" w:hAnsi="SimSun" w:eastAsia="SimSun" w:cs="SimSun"/>
          <w:sz w:val="19"/>
          <w:szCs w:val="19"/>
          <w:spacing w:val="-19"/>
        </w:rPr>
        <w:t>cavity</w:t>
      </w:r>
      <w:r>
        <w:rPr>
          <w:rFonts w:ascii="SimSun" w:hAnsi="SimSun" w:eastAsia="SimSun" w:cs="SimSun"/>
          <w:sz w:val="19"/>
          <w:szCs w:val="19"/>
          <w:spacing w:val="2"/>
        </w:rPr>
        <w:t xml:space="preserve">  </w:t>
      </w:r>
      <w:r>
        <w:rPr>
          <w:rFonts w:ascii="SimSun" w:hAnsi="SimSun" w:eastAsia="SimSun" w:cs="SimSun"/>
          <w:sz w:val="19"/>
          <w:szCs w:val="19"/>
          <w:spacing w:val="-19"/>
        </w:rPr>
        <w:t>子</w:t>
      </w:r>
      <w:r>
        <w:rPr>
          <w:rFonts w:ascii="SimSun" w:hAnsi="SimSun" w:eastAsia="SimSun" w:cs="SimSun"/>
          <w:sz w:val="19"/>
          <w:szCs w:val="19"/>
          <w:spacing w:val="-6"/>
        </w:rPr>
        <w:t xml:space="preserve"> </w:t>
      </w:r>
      <w:r>
        <w:rPr>
          <w:rFonts w:ascii="SimSun" w:hAnsi="SimSun" w:eastAsia="SimSun" w:cs="SimSun"/>
          <w:sz w:val="19"/>
          <w:szCs w:val="19"/>
          <w:spacing w:val="-19"/>
        </w:rPr>
        <w:t>宫</w:t>
      </w:r>
      <w:r>
        <w:rPr>
          <w:rFonts w:ascii="SimSun" w:hAnsi="SimSun" w:eastAsia="SimSun" w:cs="SimSun"/>
          <w:sz w:val="19"/>
          <w:szCs w:val="19"/>
          <w:spacing w:val="-16"/>
        </w:rPr>
        <w:t xml:space="preserve"> </w:t>
      </w:r>
      <w:r>
        <w:rPr>
          <w:rFonts w:ascii="SimSun" w:hAnsi="SimSun" w:eastAsia="SimSun" w:cs="SimSun"/>
          <w:sz w:val="19"/>
          <w:szCs w:val="19"/>
          <w:spacing w:val="-19"/>
        </w:rPr>
        <w:t>腔</w:t>
      </w:r>
      <w:r>
        <w:rPr>
          <w:rFonts w:ascii="SimSun" w:hAnsi="SimSun" w:eastAsia="SimSun" w:cs="SimSun"/>
          <w:sz w:val="19"/>
          <w:szCs w:val="19"/>
          <w:spacing w:val="-11"/>
        </w:rPr>
        <w:t xml:space="preserve"> </w:t>
      </w:r>
      <w:r>
        <w:rPr>
          <w:rFonts w:ascii="SimSun" w:hAnsi="SimSun" w:eastAsia="SimSun" w:cs="SimSun"/>
          <w:sz w:val="19"/>
          <w:szCs w:val="19"/>
          <w:spacing w:val="-19"/>
        </w:rPr>
        <w:t>7</w:t>
      </w:r>
    </w:p>
    <w:p>
      <w:pPr>
        <w:ind w:right="566"/>
        <w:spacing w:before="88" w:line="262" w:lineRule="auto"/>
        <w:rPr>
          <w:rFonts w:ascii="SimSun" w:hAnsi="SimSun" w:eastAsia="SimSun" w:cs="SimSun"/>
          <w:sz w:val="19"/>
          <w:szCs w:val="19"/>
        </w:rPr>
      </w:pPr>
      <w:r>
        <w:rPr>
          <w:rFonts w:ascii="SimSun" w:hAnsi="SimSun" w:eastAsia="SimSun" w:cs="SimSun"/>
          <w:sz w:val="19"/>
          <w:szCs w:val="19"/>
          <w:spacing w:val="-7"/>
        </w:rPr>
        <w:t>uterine</w:t>
      </w:r>
      <w:r>
        <w:rPr>
          <w:rFonts w:ascii="SimSun" w:hAnsi="SimSun" w:eastAsia="SimSun" w:cs="SimSun"/>
          <w:sz w:val="19"/>
          <w:szCs w:val="19"/>
          <w:spacing w:val="-8"/>
        </w:rPr>
        <w:t xml:space="preserve"> </w:t>
      </w:r>
      <w:r>
        <w:rPr>
          <w:rFonts w:ascii="SimSun" w:hAnsi="SimSun" w:eastAsia="SimSun" w:cs="SimSun"/>
          <w:sz w:val="19"/>
          <w:szCs w:val="19"/>
          <w:spacing w:val="-7"/>
        </w:rPr>
        <w:t>compression</w:t>
      </w:r>
      <w:r>
        <w:rPr>
          <w:rFonts w:ascii="SimSun" w:hAnsi="SimSun" w:eastAsia="SimSun" w:cs="SimSun"/>
          <w:sz w:val="19"/>
          <w:szCs w:val="19"/>
          <w:spacing w:val="-4"/>
        </w:rPr>
        <w:t xml:space="preserve"> </w:t>
      </w:r>
      <w:r>
        <w:rPr>
          <w:rFonts w:ascii="SimSun" w:hAnsi="SimSun" w:eastAsia="SimSun" w:cs="SimSun"/>
          <w:sz w:val="19"/>
          <w:szCs w:val="19"/>
          <w:spacing w:val="-7"/>
        </w:rPr>
        <w:t>suture</w:t>
      </w:r>
      <w:r>
        <w:rPr>
          <w:rFonts w:ascii="SimSun" w:hAnsi="SimSun" w:eastAsia="SimSun" w:cs="SimSun"/>
          <w:sz w:val="19"/>
          <w:szCs w:val="19"/>
          <w:spacing w:val="-8"/>
        </w:rPr>
        <w:t>s</w:t>
      </w:r>
      <w:r>
        <w:rPr>
          <w:rFonts w:ascii="SimSun" w:hAnsi="SimSun" w:eastAsia="SimSun" w:cs="SimSun"/>
          <w:sz w:val="19"/>
          <w:szCs w:val="19"/>
          <w:spacing w:val="4"/>
        </w:rPr>
        <w:t xml:space="preserve">  </w:t>
      </w:r>
      <w:r>
        <w:rPr>
          <w:rFonts w:ascii="SimSun" w:hAnsi="SimSun" w:eastAsia="SimSun" w:cs="SimSun"/>
          <w:sz w:val="19"/>
          <w:szCs w:val="19"/>
          <w:spacing w:val="-8"/>
        </w:rPr>
        <w:t>子宫压缩缝合术207</w:t>
      </w:r>
      <w:r>
        <w:rPr>
          <w:rFonts w:ascii="SimSun" w:hAnsi="SimSun" w:eastAsia="SimSun" w:cs="SimSun"/>
          <w:sz w:val="19"/>
          <w:szCs w:val="19"/>
        </w:rPr>
        <w:t xml:space="preserve"> </w:t>
      </w:r>
      <w:r>
        <w:rPr>
          <w:rFonts w:ascii="SimSun" w:hAnsi="SimSun" w:eastAsia="SimSun" w:cs="SimSun"/>
          <w:sz w:val="19"/>
          <w:szCs w:val="19"/>
          <w:spacing w:val="-15"/>
        </w:rPr>
        <w:t>uterine</w:t>
      </w:r>
      <w:r>
        <w:rPr>
          <w:rFonts w:ascii="SimSun" w:hAnsi="SimSun" w:eastAsia="SimSun" w:cs="SimSun"/>
          <w:sz w:val="19"/>
          <w:szCs w:val="19"/>
          <w:spacing w:val="-7"/>
        </w:rPr>
        <w:t xml:space="preserve"> </w:t>
      </w:r>
      <w:r>
        <w:rPr>
          <w:rFonts w:ascii="SimSun" w:hAnsi="SimSun" w:eastAsia="SimSun" w:cs="SimSun"/>
          <w:sz w:val="19"/>
          <w:szCs w:val="19"/>
          <w:spacing w:val="-15"/>
        </w:rPr>
        <w:t>inertia</w:t>
      </w:r>
      <w:r>
        <w:rPr>
          <w:rFonts w:ascii="SimSun" w:hAnsi="SimSun" w:eastAsia="SimSun" w:cs="SimSun"/>
          <w:sz w:val="19"/>
          <w:szCs w:val="19"/>
          <w:spacing w:val="4"/>
        </w:rPr>
        <w:t xml:space="preserve">  </w:t>
      </w:r>
      <w:r>
        <w:rPr>
          <w:rFonts w:ascii="SimSun" w:hAnsi="SimSun" w:eastAsia="SimSun" w:cs="SimSun"/>
          <w:sz w:val="19"/>
          <w:szCs w:val="19"/>
          <w:spacing w:val="-15"/>
        </w:rPr>
        <w:t>宫缩乏力</w:t>
      </w:r>
      <w:r>
        <w:rPr>
          <w:rFonts w:ascii="SimSun" w:hAnsi="SimSun" w:eastAsia="SimSun" w:cs="SimSun"/>
          <w:sz w:val="19"/>
          <w:szCs w:val="19"/>
          <w:spacing w:val="68"/>
        </w:rPr>
        <w:t xml:space="preserve"> </w:t>
      </w:r>
      <w:r>
        <w:rPr>
          <w:rFonts w:ascii="SimSun" w:hAnsi="SimSun" w:eastAsia="SimSun" w:cs="SimSun"/>
          <w:sz w:val="19"/>
          <w:szCs w:val="19"/>
          <w:spacing w:val="-15"/>
        </w:rPr>
        <w:t>181</w:t>
      </w:r>
    </w:p>
    <w:p>
      <w:pPr>
        <w:spacing w:before="81" w:line="215" w:lineRule="auto"/>
        <w:rPr>
          <w:rFonts w:ascii="SimSun" w:hAnsi="SimSun" w:eastAsia="SimSun" w:cs="SimSun"/>
          <w:sz w:val="19"/>
          <w:szCs w:val="19"/>
        </w:rPr>
      </w:pPr>
      <w:r>
        <w:rPr>
          <w:rFonts w:ascii="SimSun" w:hAnsi="SimSun" w:eastAsia="SimSun" w:cs="SimSun"/>
          <w:sz w:val="19"/>
          <w:szCs w:val="19"/>
          <w:spacing w:val="-11"/>
        </w:rPr>
        <w:t>uterine</w:t>
      </w:r>
      <w:r>
        <w:rPr>
          <w:rFonts w:ascii="SimSun" w:hAnsi="SimSun" w:eastAsia="SimSun" w:cs="SimSun"/>
          <w:sz w:val="19"/>
          <w:szCs w:val="19"/>
          <w:spacing w:val="-11"/>
        </w:rPr>
        <w:t xml:space="preserve"> </w:t>
      </w:r>
      <w:r>
        <w:rPr>
          <w:rFonts w:ascii="SimSun" w:hAnsi="SimSun" w:eastAsia="SimSun" w:cs="SimSun"/>
          <w:sz w:val="19"/>
          <w:szCs w:val="19"/>
          <w:spacing w:val="-11"/>
        </w:rPr>
        <w:t>myoma,fibroid</w:t>
      </w:r>
      <w:r>
        <w:rPr>
          <w:rFonts w:ascii="SimSun" w:hAnsi="SimSun" w:eastAsia="SimSun" w:cs="SimSun"/>
          <w:sz w:val="19"/>
          <w:szCs w:val="19"/>
          <w:spacing w:val="8"/>
        </w:rPr>
        <w:t xml:space="preserve">  </w:t>
      </w:r>
      <w:r>
        <w:rPr>
          <w:rFonts w:ascii="SimSun" w:hAnsi="SimSun" w:eastAsia="SimSun" w:cs="SimSun"/>
          <w:sz w:val="19"/>
          <w:szCs w:val="19"/>
          <w:spacing w:val="-11"/>
        </w:rPr>
        <w:t>子宫肌瘤</w:t>
      </w:r>
      <w:r>
        <w:rPr>
          <w:rFonts w:ascii="SimSun" w:hAnsi="SimSun" w:eastAsia="SimSun" w:cs="SimSun"/>
          <w:sz w:val="19"/>
          <w:szCs w:val="19"/>
          <w:spacing w:val="93"/>
        </w:rPr>
        <w:t xml:space="preserve"> </w:t>
      </w:r>
      <w:r>
        <w:rPr>
          <w:rFonts w:ascii="SimSun" w:hAnsi="SimSun" w:eastAsia="SimSun" w:cs="SimSun"/>
          <w:sz w:val="19"/>
          <w:szCs w:val="19"/>
          <w:spacing w:val="-11"/>
        </w:rPr>
        <w:t>303</w:t>
      </w:r>
    </w:p>
    <w:p>
      <w:pPr>
        <w:spacing w:before="88" w:line="316" w:lineRule="exact"/>
        <w:rPr>
          <w:rFonts w:ascii="SimSun" w:hAnsi="SimSun" w:eastAsia="SimSun" w:cs="SimSun"/>
          <w:sz w:val="19"/>
          <w:szCs w:val="19"/>
        </w:rPr>
      </w:pPr>
      <w:r>
        <w:rPr>
          <w:rFonts w:ascii="SimSun" w:hAnsi="SimSun" w:eastAsia="SimSun" w:cs="SimSun"/>
          <w:sz w:val="19"/>
          <w:szCs w:val="19"/>
          <w:spacing w:val="-4"/>
          <w:position w:val="9"/>
        </w:rPr>
        <w:t>uterine</w:t>
      </w:r>
      <w:r>
        <w:rPr>
          <w:rFonts w:ascii="SimSun" w:hAnsi="SimSun" w:eastAsia="SimSun" w:cs="SimSun"/>
          <w:sz w:val="19"/>
          <w:szCs w:val="19"/>
          <w:spacing w:val="1"/>
          <w:position w:val="9"/>
        </w:rPr>
        <w:t xml:space="preserve"> </w:t>
      </w:r>
      <w:r>
        <w:rPr>
          <w:rFonts w:ascii="SimSun" w:hAnsi="SimSun" w:eastAsia="SimSun" w:cs="SimSun"/>
          <w:sz w:val="19"/>
          <w:szCs w:val="19"/>
          <w:spacing w:val="-4"/>
          <w:position w:val="9"/>
        </w:rPr>
        <w:t>prolapse</w:t>
      </w:r>
      <w:r>
        <w:rPr>
          <w:rFonts w:ascii="SimSun" w:hAnsi="SimSun" w:eastAsia="SimSun" w:cs="SimSun"/>
          <w:sz w:val="19"/>
          <w:szCs w:val="19"/>
          <w:spacing w:val="5"/>
          <w:position w:val="9"/>
        </w:rPr>
        <w:t xml:space="preserve">  </w:t>
      </w:r>
      <w:r>
        <w:rPr>
          <w:rFonts w:ascii="SimSun" w:hAnsi="SimSun" w:eastAsia="SimSun" w:cs="SimSun"/>
          <w:sz w:val="19"/>
          <w:szCs w:val="19"/>
          <w:spacing w:val="-4"/>
          <w:position w:val="9"/>
        </w:rPr>
        <w:t>子宫脱垂279</w:t>
      </w:r>
    </w:p>
    <w:p>
      <w:pPr>
        <w:spacing w:line="220" w:lineRule="auto"/>
        <w:rPr>
          <w:rFonts w:ascii="SimSun" w:hAnsi="SimSun" w:eastAsia="SimSun" w:cs="SimSun"/>
          <w:sz w:val="19"/>
          <w:szCs w:val="19"/>
        </w:rPr>
      </w:pPr>
      <w:r>
        <w:rPr>
          <w:rFonts w:ascii="SimSun" w:hAnsi="SimSun" w:eastAsia="SimSun" w:cs="SimSun"/>
          <w:sz w:val="19"/>
          <w:szCs w:val="19"/>
          <w:spacing w:val="-11"/>
        </w:rPr>
        <w:t>uterine</w:t>
      </w:r>
      <w:r>
        <w:rPr>
          <w:rFonts w:ascii="SimSun" w:hAnsi="SimSun" w:eastAsia="SimSun" w:cs="SimSun"/>
          <w:sz w:val="19"/>
          <w:szCs w:val="19"/>
          <w:spacing w:val="11"/>
        </w:rPr>
        <w:t xml:space="preserve"> </w:t>
      </w:r>
      <w:r>
        <w:rPr>
          <w:rFonts w:ascii="SimSun" w:hAnsi="SimSun" w:eastAsia="SimSun" w:cs="SimSun"/>
          <w:sz w:val="19"/>
          <w:szCs w:val="19"/>
          <w:spacing w:val="-11"/>
        </w:rPr>
        <w:t>sarcoma</w:t>
      </w:r>
      <w:r>
        <w:rPr>
          <w:rFonts w:ascii="SimSun" w:hAnsi="SimSun" w:eastAsia="SimSun" w:cs="SimSun"/>
          <w:sz w:val="19"/>
          <w:szCs w:val="19"/>
          <w:spacing w:val="13"/>
        </w:rPr>
        <w:t xml:space="preserve">  </w:t>
      </w:r>
      <w:r>
        <w:rPr>
          <w:rFonts w:ascii="SimSun" w:hAnsi="SimSun" w:eastAsia="SimSun" w:cs="SimSun"/>
          <w:sz w:val="19"/>
          <w:szCs w:val="19"/>
          <w:spacing w:val="-11"/>
        </w:rPr>
        <w:t>子宫肉瘤</w:t>
      </w:r>
      <w:r>
        <w:rPr>
          <w:rFonts w:ascii="SimSun" w:hAnsi="SimSun" w:eastAsia="SimSun" w:cs="SimSun"/>
          <w:sz w:val="19"/>
          <w:szCs w:val="19"/>
          <w:spacing w:val="55"/>
        </w:rPr>
        <w:t xml:space="preserve"> </w:t>
      </w:r>
      <w:r>
        <w:rPr>
          <w:rFonts w:ascii="SimSun" w:hAnsi="SimSun" w:eastAsia="SimSun" w:cs="SimSun"/>
          <w:sz w:val="19"/>
          <w:szCs w:val="19"/>
          <w:spacing w:val="-11"/>
        </w:rPr>
        <w:t>311</w:t>
      </w:r>
    </w:p>
    <w:p>
      <w:pPr>
        <w:spacing w:before="78" w:line="309" w:lineRule="exact"/>
        <w:rPr>
          <w:rFonts w:ascii="SimSun" w:hAnsi="SimSun" w:eastAsia="SimSun" w:cs="SimSun"/>
          <w:sz w:val="19"/>
          <w:szCs w:val="19"/>
        </w:rPr>
      </w:pPr>
      <w:r>
        <w:rPr>
          <w:rFonts w:ascii="SimSun" w:hAnsi="SimSun" w:eastAsia="SimSun" w:cs="SimSun"/>
          <w:sz w:val="19"/>
          <w:szCs w:val="19"/>
          <w:spacing w:val="-12"/>
          <w:position w:val="9"/>
        </w:rPr>
        <w:t>uteroplacental</w:t>
      </w:r>
      <w:r>
        <w:rPr>
          <w:rFonts w:ascii="SimSun" w:hAnsi="SimSun" w:eastAsia="SimSun" w:cs="SimSun"/>
          <w:sz w:val="19"/>
          <w:szCs w:val="19"/>
          <w:spacing w:val="-11"/>
          <w:position w:val="9"/>
        </w:rPr>
        <w:t xml:space="preserve"> </w:t>
      </w:r>
      <w:r>
        <w:rPr>
          <w:rFonts w:ascii="SimSun" w:hAnsi="SimSun" w:eastAsia="SimSun" w:cs="SimSun"/>
          <w:sz w:val="19"/>
          <w:szCs w:val="19"/>
          <w:spacing w:val="-12"/>
          <w:position w:val="9"/>
        </w:rPr>
        <w:t>apoplexy</w:t>
      </w:r>
      <w:r>
        <w:rPr>
          <w:rFonts w:ascii="SimSun" w:hAnsi="SimSun" w:eastAsia="SimSun" w:cs="SimSun"/>
          <w:sz w:val="19"/>
          <w:szCs w:val="19"/>
          <w:spacing w:val="7"/>
          <w:position w:val="9"/>
        </w:rPr>
        <w:t xml:space="preserve">  </w:t>
      </w:r>
      <w:r>
        <w:rPr>
          <w:rFonts w:ascii="SimSun" w:hAnsi="SimSun" w:eastAsia="SimSun" w:cs="SimSun"/>
          <w:sz w:val="19"/>
          <w:szCs w:val="19"/>
          <w:spacing w:val="-12"/>
          <w:position w:val="9"/>
        </w:rPr>
        <w:t>子宫胎盘卒中</w:t>
      </w:r>
      <w:r>
        <w:rPr>
          <w:rFonts w:ascii="SimSun" w:hAnsi="SimSun" w:eastAsia="SimSun" w:cs="SimSun"/>
          <w:sz w:val="19"/>
          <w:szCs w:val="19"/>
          <w:spacing w:val="64"/>
          <w:position w:val="9"/>
        </w:rPr>
        <w:t xml:space="preserve"> </w:t>
      </w:r>
      <w:r>
        <w:rPr>
          <w:rFonts w:ascii="SimSun" w:hAnsi="SimSun" w:eastAsia="SimSun" w:cs="SimSun"/>
          <w:sz w:val="19"/>
          <w:szCs w:val="19"/>
          <w:spacing w:val="-12"/>
          <w:position w:val="9"/>
        </w:rPr>
        <w:t>15</w:t>
      </w:r>
      <w:r>
        <w:rPr>
          <w:rFonts w:ascii="SimSun" w:hAnsi="SimSun" w:eastAsia="SimSun" w:cs="SimSun"/>
          <w:sz w:val="19"/>
          <w:szCs w:val="19"/>
          <w:spacing w:val="-13"/>
          <w:position w:val="9"/>
        </w:rPr>
        <w:t>1</w:t>
      </w:r>
    </w:p>
    <w:p>
      <w:pPr>
        <w:spacing w:before="1" w:line="213" w:lineRule="auto"/>
        <w:rPr>
          <w:rFonts w:ascii="SimSun" w:hAnsi="SimSun" w:eastAsia="SimSun" w:cs="SimSun"/>
          <w:sz w:val="19"/>
          <w:szCs w:val="19"/>
        </w:rPr>
      </w:pPr>
      <w:r>
        <w:rPr>
          <w:rFonts w:ascii="SimSun" w:hAnsi="SimSun" w:eastAsia="SimSun" w:cs="SimSun"/>
          <w:sz w:val="19"/>
          <w:szCs w:val="19"/>
          <w:spacing w:val="-17"/>
        </w:rPr>
        <w:t>uterosacral</w:t>
      </w:r>
      <w:r>
        <w:rPr>
          <w:rFonts w:ascii="SimSun" w:hAnsi="SimSun" w:eastAsia="SimSun" w:cs="SimSun"/>
          <w:sz w:val="19"/>
          <w:szCs w:val="19"/>
          <w:spacing w:val="-4"/>
        </w:rPr>
        <w:t xml:space="preserve"> </w:t>
      </w:r>
      <w:r>
        <w:rPr>
          <w:rFonts w:ascii="SimSun" w:hAnsi="SimSun" w:eastAsia="SimSun" w:cs="SimSun"/>
          <w:sz w:val="19"/>
          <w:szCs w:val="19"/>
          <w:spacing w:val="-17"/>
        </w:rPr>
        <w:t>ligament</w:t>
      </w:r>
      <w:r>
        <w:rPr>
          <w:rFonts w:ascii="SimSun" w:hAnsi="SimSun" w:eastAsia="SimSun" w:cs="SimSun"/>
          <w:sz w:val="19"/>
          <w:szCs w:val="19"/>
          <w:spacing w:val="9"/>
        </w:rPr>
        <w:t xml:space="preserve">  </w:t>
      </w:r>
      <w:r>
        <w:rPr>
          <w:rFonts w:ascii="SimSun" w:hAnsi="SimSun" w:eastAsia="SimSun" w:cs="SimSun"/>
          <w:sz w:val="19"/>
          <w:szCs w:val="19"/>
          <w:spacing w:val="-17"/>
        </w:rPr>
        <w:t>宫</w:t>
      </w:r>
      <w:r>
        <w:rPr>
          <w:rFonts w:ascii="SimSun" w:hAnsi="SimSun" w:eastAsia="SimSun" w:cs="SimSun"/>
          <w:sz w:val="19"/>
          <w:szCs w:val="19"/>
          <w:spacing w:val="-35"/>
        </w:rPr>
        <w:t xml:space="preserve"> </w:t>
      </w:r>
      <w:r>
        <w:rPr>
          <w:rFonts w:ascii="SimSun" w:hAnsi="SimSun" w:eastAsia="SimSun" w:cs="SimSun"/>
          <w:sz w:val="19"/>
          <w:szCs w:val="19"/>
          <w:spacing w:val="-18"/>
        </w:rPr>
        <w:t>骶</w:t>
      </w:r>
      <w:r>
        <w:rPr>
          <w:rFonts w:ascii="SimSun" w:hAnsi="SimSun" w:eastAsia="SimSun" w:cs="SimSun"/>
          <w:sz w:val="19"/>
          <w:szCs w:val="19"/>
          <w:spacing w:val="-36"/>
        </w:rPr>
        <w:t xml:space="preserve"> </w:t>
      </w:r>
      <w:r>
        <w:rPr>
          <w:rFonts w:ascii="SimSun" w:hAnsi="SimSun" w:eastAsia="SimSun" w:cs="SimSun"/>
          <w:sz w:val="19"/>
          <w:szCs w:val="19"/>
          <w:spacing w:val="-18"/>
        </w:rPr>
        <w:t>韧</w:t>
      </w:r>
      <w:r>
        <w:rPr>
          <w:rFonts w:ascii="SimSun" w:hAnsi="SimSun" w:eastAsia="SimSun" w:cs="SimSun"/>
          <w:sz w:val="19"/>
          <w:szCs w:val="19"/>
          <w:spacing w:val="-32"/>
        </w:rPr>
        <w:t xml:space="preserve"> </w:t>
      </w:r>
      <w:r>
        <w:rPr>
          <w:rFonts w:ascii="SimSun" w:hAnsi="SimSun" w:eastAsia="SimSun" w:cs="SimSun"/>
          <w:sz w:val="19"/>
          <w:szCs w:val="19"/>
          <w:spacing w:val="-18"/>
        </w:rPr>
        <w:t>带</w:t>
      </w:r>
      <w:r>
        <w:rPr>
          <w:rFonts w:ascii="SimSun" w:hAnsi="SimSun" w:eastAsia="SimSun" w:cs="SimSun"/>
          <w:sz w:val="19"/>
          <w:szCs w:val="19"/>
          <w:spacing w:val="-36"/>
        </w:rPr>
        <w:t xml:space="preserve"> </w:t>
      </w:r>
      <w:r>
        <w:rPr>
          <w:rFonts w:ascii="SimSun" w:hAnsi="SimSun" w:eastAsia="SimSun" w:cs="SimSun"/>
          <w:sz w:val="19"/>
          <w:szCs w:val="19"/>
          <w:spacing w:val="-18"/>
        </w:rPr>
        <w:t>8</w:t>
      </w:r>
    </w:p>
    <w:p>
      <w:pPr>
        <w:spacing w:before="97" w:line="220" w:lineRule="auto"/>
        <w:rPr>
          <w:rFonts w:ascii="SimSun" w:hAnsi="SimSun" w:eastAsia="SimSun" w:cs="SimSun"/>
          <w:sz w:val="19"/>
          <w:szCs w:val="19"/>
        </w:rPr>
      </w:pPr>
      <w:r>
        <w:rPr>
          <w:rFonts w:ascii="SimSun" w:hAnsi="SimSun" w:eastAsia="SimSun" w:cs="SimSun"/>
          <w:sz w:val="19"/>
          <w:szCs w:val="19"/>
          <w:spacing w:val="-13"/>
        </w:rPr>
        <w:t>uterus</w:t>
      </w:r>
      <w:r>
        <w:rPr>
          <w:rFonts w:ascii="SimSun" w:hAnsi="SimSun" w:eastAsia="SimSun" w:cs="SimSun"/>
          <w:sz w:val="19"/>
          <w:szCs w:val="19"/>
          <w:spacing w:val="10"/>
        </w:rPr>
        <w:t xml:space="preserve"> </w:t>
      </w:r>
      <w:r>
        <w:rPr>
          <w:rFonts w:ascii="SimSun" w:hAnsi="SimSun" w:eastAsia="SimSun" w:cs="SimSun"/>
          <w:sz w:val="19"/>
          <w:szCs w:val="19"/>
          <w:spacing w:val="-13"/>
        </w:rPr>
        <w:t>subinvolution</w:t>
      </w:r>
      <w:r>
        <w:rPr>
          <w:rFonts w:ascii="SimSun" w:hAnsi="SimSun" w:eastAsia="SimSun" w:cs="SimSun"/>
          <w:sz w:val="19"/>
          <w:szCs w:val="19"/>
          <w:spacing w:val="12"/>
        </w:rPr>
        <w:t xml:space="preserve">  </w:t>
      </w:r>
      <w:r>
        <w:rPr>
          <w:rFonts w:ascii="SimSun" w:hAnsi="SimSun" w:eastAsia="SimSun" w:cs="SimSun"/>
          <w:sz w:val="19"/>
          <w:szCs w:val="19"/>
          <w:spacing w:val="-13"/>
        </w:rPr>
        <w:t>子宫复旧不全</w:t>
      </w:r>
      <w:r>
        <w:rPr>
          <w:rFonts w:ascii="SimSun" w:hAnsi="SimSun" w:eastAsia="SimSun" w:cs="SimSun"/>
          <w:sz w:val="19"/>
          <w:szCs w:val="19"/>
          <w:spacing w:val="57"/>
        </w:rPr>
        <w:t xml:space="preserve"> </w:t>
      </w:r>
      <w:r>
        <w:rPr>
          <w:rFonts w:ascii="SimSun" w:hAnsi="SimSun" w:eastAsia="SimSun" w:cs="SimSun"/>
          <w:sz w:val="19"/>
          <w:szCs w:val="19"/>
          <w:spacing w:val="-13"/>
        </w:rPr>
        <w:t>216</w:t>
      </w:r>
    </w:p>
    <w:p>
      <w:pPr>
        <w:spacing w:before="83" w:line="220" w:lineRule="auto"/>
        <w:rPr>
          <w:rFonts w:ascii="SimSun" w:hAnsi="SimSun" w:eastAsia="SimSun" w:cs="SimSun"/>
          <w:sz w:val="19"/>
          <w:szCs w:val="19"/>
        </w:rPr>
      </w:pPr>
      <w:r>
        <w:rPr>
          <w:rFonts w:ascii="SimSun" w:hAnsi="SimSun" w:eastAsia="SimSun" w:cs="SimSun"/>
          <w:sz w:val="19"/>
          <w:szCs w:val="19"/>
          <w:spacing w:val="-5"/>
        </w:rPr>
        <w:t>uterus</w:t>
      </w:r>
      <w:r>
        <w:rPr>
          <w:rFonts w:ascii="SimSun" w:hAnsi="SimSun" w:eastAsia="SimSun" w:cs="SimSun"/>
          <w:sz w:val="19"/>
          <w:szCs w:val="19"/>
          <w:spacing w:val="3"/>
        </w:rPr>
        <w:t xml:space="preserve">  </w:t>
      </w:r>
      <w:r>
        <w:rPr>
          <w:rFonts w:ascii="SimSun" w:hAnsi="SimSun" w:eastAsia="SimSun" w:cs="SimSun"/>
          <w:sz w:val="19"/>
          <w:szCs w:val="19"/>
          <w:spacing w:val="-5"/>
        </w:rPr>
        <w:t>子宫</w:t>
      </w:r>
      <w:r>
        <w:rPr>
          <w:rFonts w:ascii="SimSun" w:hAnsi="SimSun" w:eastAsia="SimSun" w:cs="SimSun"/>
          <w:sz w:val="19"/>
          <w:szCs w:val="19"/>
          <w:spacing w:val="53"/>
        </w:rPr>
        <w:t xml:space="preserve"> </w:t>
      </w:r>
      <w:r>
        <w:rPr>
          <w:rFonts w:ascii="SimSun" w:hAnsi="SimSun" w:eastAsia="SimSun" w:cs="SimSun"/>
          <w:sz w:val="19"/>
          <w:szCs w:val="19"/>
          <w:spacing w:val="-5"/>
        </w:rPr>
        <w:t>7</w:t>
      </w:r>
    </w:p>
    <w:p>
      <w:pPr>
        <w:spacing w:line="409" w:lineRule="auto"/>
        <w:rPr>
          <w:rFonts w:ascii="Arial"/>
          <w:sz w:val="21"/>
        </w:rPr>
      </w:pPr>
      <w:r/>
    </w:p>
    <w:p>
      <w:pPr>
        <w:spacing w:before="67" w:line="196" w:lineRule="auto"/>
        <w:rPr>
          <w:rFonts w:ascii="Arial" w:hAnsi="Arial" w:eastAsia="Arial" w:cs="Arial"/>
          <w:sz w:val="23"/>
          <w:szCs w:val="23"/>
        </w:rPr>
      </w:pPr>
      <w:r>
        <w:rPr>
          <w:rFonts w:ascii="Arial" w:hAnsi="Arial" w:eastAsia="Arial" w:cs="Arial"/>
          <w:sz w:val="23"/>
          <w:szCs w:val="23"/>
          <w:color w:val="3EA8FA"/>
        </w:rPr>
        <w:t>V</w:t>
      </w:r>
    </w:p>
    <w:p>
      <w:pPr>
        <w:spacing w:before="234" w:line="214" w:lineRule="auto"/>
        <w:rPr>
          <w:rFonts w:ascii="SimSun" w:hAnsi="SimSun" w:eastAsia="SimSun" w:cs="SimSun"/>
          <w:sz w:val="19"/>
          <w:szCs w:val="19"/>
        </w:rPr>
      </w:pPr>
      <w:r>
        <w:rPr>
          <w:rFonts w:ascii="SimSun" w:hAnsi="SimSun" w:eastAsia="SimSun" w:cs="SimSun"/>
          <w:sz w:val="19"/>
          <w:szCs w:val="19"/>
          <w:spacing w:val="-10"/>
        </w:rPr>
        <w:t>vacuum</w:t>
      </w:r>
      <w:r>
        <w:rPr>
          <w:rFonts w:ascii="SimSun" w:hAnsi="SimSun" w:eastAsia="SimSun" w:cs="SimSun"/>
          <w:sz w:val="19"/>
          <w:szCs w:val="19"/>
        </w:rPr>
        <w:t xml:space="preserve"> </w:t>
      </w:r>
      <w:r>
        <w:rPr>
          <w:rFonts w:ascii="SimSun" w:hAnsi="SimSun" w:eastAsia="SimSun" w:cs="SimSun"/>
          <w:sz w:val="19"/>
          <w:szCs w:val="19"/>
          <w:spacing w:val="-10"/>
        </w:rPr>
        <w:t>aspiration</w:t>
      </w:r>
      <w:r>
        <w:rPr>
          <w:rFonts w:ascii="SimSun" w:hAnsi="SimSun" w:eastAsia="SimSun" w:cs="SimSun"/>
          <w:sz w:val="19"/>
          <w:szCs w:val="19"/>
          <w:spacing w:val="17"/>
        </w:rPr>
        <w:t xml:space="preserve">  </w:t>
      </w:r>
      <w:r>
        <w:rPr>
          <w:rFonts w:ascii="SimSun" w:hAnsi="SimSun" w:eastAsia="SimSun" w:cs="SimSun"/>
          <w:sz w:val="19"/>
          <w:szCs w:val="19"/>
          <w:spacing w:val="-10"/>
        </w:rPr>
        <w:t>负压吸引术</w:t>
      </w:r>
      <w:r>
        <w:rPr>
          <w:rFonts w:ascii="SimSun" w:hAnsi="SimSun" w:eastAsia="SimSun" w:cs="SimSun"/>
          <w:sz w:val="19"/>
          <w:szCs w:val="19"/>
          <w:spacing w:val="67"/>
        </w:rPr>
        <w:t xml:space="preserve"> </w:t>
      </w:r>
      <w:r>
        <w:rPr>
          <w:rFonts w:ascii="SimSun" w:hAnsi="SimSun" w:eastAsia="SimSun" w:cs="SimSun"/>
          <w:sz w:val="19"/>
          <w:szCs w:val="19"/>
          <w:spacing w:val="-10"/>
        </w:rPr>
        <w:t>375</w:t>
      </w:r>
    </w:p>
    <w:p>
      <w:pPr>
        <w:ind w:left="220" w:hanging="220"/>
        <w:spacing w:before="88" w:line="264" w:lineRule="auto"/>
        <w:rPr>
          <w:rFonts w:ascii="SimSun" w:hAnsi="SimSun" w:eastAsia="SimSun" w:cs="SimSun"/>
          <w:sz w:val="19"/>
          <w:szCs w:val="19"/>
        </w:rPr>
      </w:pPr>
      <w:r>
        <w:rPr>
          <w:rFonts w:ascii="SimSun" w:hAnsi="SimSun" w:eastAsia="SimSun" w:cs="SimSun"/>
          <w:sz w:val="19"/>
          <w:szCs w:val="19"/>
          <w:spacing w:val="-10"/>
        </w:rPr>
        <w:t>vaginal</w:t>
      </w:r>
      <w:r>
        <w:rPr>
          <w:rFonts w:ascii="SimSun" w:hAnsi="SimSun" w:eastAsia="SimSun" w:cs="SimSun"/>
          <w:sz w:val="19"/>
          <w:szCs w:val="19"/>
          <w:spacing w:val="-1"/>
        </w:rPr>
        <w:t xml:space="preserve"> </w:t>
      </w:r>
      <w:r>
        <w:rPr>
          <w:rFonts w:ascii="SimSun" w:hAnsi="SimSun" w:eastAsia="SimSun" w:cs="SimSun"/>
          <w:sz w:val="19"/>
          <w:szCs w:val="19"/>
          <w:spacing w:val="-10"/>
        </w:rPr>
        <w:t>birth</w:t>
      </w:r>
      <w:r>
        <w:rPr>
          <w:rFonts w:ascii="SimSun" w:hAnsi="SimSun" w:eastAsia="SimSun" w:cs="SimSun"/>
          <w:sz w:val="19"/>
          <w:szCs w:val="19"/>
          <w:spacing w:val="-7"/>
        </w:rPr>
        <w:t xml:space="preserve"> </w:t>
      </w:r>
      <w:r>
        <w:rPr>
          <w:rFonts w:ascii="SimSun" w:hAnsi="SimSun" w:eastAsia="SimSun" w:cs="SimSun"/>
          <w:sz w:val="19"/>
          <w:szCs w:val="19"/>
          <w:spacing w:val="-10"/>
        </w:rPr>
        <w:t>after</w:t>
      </w:r>
      <w:r>
        <w:rPr>
          <w:rFonts w:ascii="SimSun" w:hAnsi="SimSun" w:eastAsia="SimSun" w:cs="SimSun"/>
          <w:sz w:val="19"/>
          <w:szCs w:val="19"/>
          <w:spacing w:val="-6"/>
        </w:rPr>
        <w:t xml:space="preserve"> </w:t>
      </w:r>
      <w:r>
        <w:rPr>
          <w:rFonts w:ascii="SimSun" w:hAnsi="SimSun" w:eastAsia="SimSun" w:cs="SimSun"/>
          <w:sz w:val="19"/>
          <w:szCs w:val="19"/>
          <w:spacing w:val="-10"/>
        </w:rPr>
        <w:t>cesarean,VBAC</w:t>
      </w:r>
      <w:r>
        <w:rPr>
          <w:rFonts w:ascii="SimSun" w:hAnsi="SimSun" w:eastAsia="SimSun" w:cs="SimSun"/>
          <w:sz w:val="19"/>
          <w:szCs w:val="19"/>
          <w:spacing w:val="22"/>
        </w:rPr>
        <w:t xml:space="preserve">  </w:t>
      </w:r>
      <w:r>
        <w:rPr>
          <w:rFonts w:ascii="SimSun" w:hAnsi="SimSun" w:eastAsia="SimSun" w:cs="SimSun"/>
          <w:sz w:val="19"/>
          <w:szCs w:val="19"/>
          <w:spacing w:val="-10"/>
        </w:rPr>
        <w:t>剖宫产术后再次妊娠</w:t>
      </w:r>
      <w:r>
        <w:rPr>
          <w:rFonts w:ascii="SimSun" w:hAnsi="SimSun" w:eastAsia="SimSun" w:cs="SimSun"/>
          <w:sz w:val="19"/>
          <w:szCs w:val="19"/>
          <w:spacing w:val="1"/>
        </w:rPr>
        <w:t xml:space="preserve"> </w:t>
      </w:r>
      <w:r>
        <w:rPr>
          <w:rFonts w:ascii="SimSun" w:hAnsi="SimSun" w:eastAsia="SimSun" w:cs="SimSun"/>
          <w:sz w:val="19"/>
          <w:szCs w:val="19"/>
          <w:spacing w:val="-3"/>
        </w:rPr>
        <w:t>阴道分娩</w:t>
      </w:r>
      <w:r>
        <w:rPr>
          <w:rFonts w:ascii="SimSun" w:hAnsi="SimSun" w:eastAsia="SimSun" w:cs="SimSun"/>
          <w:sz w:val="19"/>
          <w:szCs w:val="19"/>
          <w:spacing w:val="80"/>
        </w:rPr>
        <w:t xml:space="preserve"> </w:t>
      </w:r>
      <w:r>
        <w:rPr>
          <w:rFonts w:ascii="SimSun" w:hAnsi="SimSun" w:eastAsia="SimSun" w:cs="SimSun"/>
          <w:sz w:val="19"/>
          <w:szCs w:val="19"/>
          <w:spacing w:val="-3"/>
        </w:rPr>
        <w:t>177</w:t>
      </w:r>
    </w:p>
    <w:p>
      <w:pPr>
        <w:spacing w:before="97" w:line="310" w:lineRule="exact"/>
        <w:rPr>
          <w:rFonts w:ascii="SimSun" w:hAnsi="SimSun" w:eastAsia="SimSun" w:cs="SimSun"/>
          <w:sz w:val="19"/>
          <w:szCs w:val="19"/>
        </w:rPr>
      </w:pPr>
      <w:r>
        <w:rPr>
          <w:rFonts w:ascii="SimSun" w:hAnsi="SimSun" w:eastAsia="SimSun" w:cs="SimSun"/>
          <w:sz w:val="19"/>
          <w:szCs w:val="19"/>
          <w:spacing w:val="-19"/>
          <w:position w:val="9"/>
        </w:rPr>
        <w:t>vaginal</w:t>
      </w:r>
      <w:r>
        <w:rPr>
          <w:rFonts w:ascii="SimSun" w:hAnsi="SimSun" w:eastAsia="SimSun" w:cs="SimSun"/>
          <w:sz w:val="19"/>
          <w:szCs w:val="19"/>
          <w:spacing w:val="-12"/>
          <w:position w:val="9"/>
        </w:rPr>
        <w:t xml:space="preserve"> </w:t>
      </w:r>
      <w:r>
        <w:rPr>
          <w:rFonts w:ascii="SimSun" w:hAnsi="SimSun" w:eastAsia="SimSun" w:cs="SimSun"/>
          <w:sz w:val="19"/>
          <w:szCs w:val="19"/>
          <w:spacing w:val="-19"/>
          <w:position w:val="9"/>
        </w:rPr>
        <w:t>fornix</w:t>
      </w:r>
      <w:r>
        <w:rPr>
          <w:rFonts w:ascii="SimSun" w:hAnsi="SimSun" w:eastAsia="SimSun" w:cs="SimSun"/>
          <w:sz w:val="19"/>
          <w:szCs w:val="19"/>
          <w:spacing w:val="12"/>
          <w:position w:val="9"/>
        </w:rPr>
        <w:t xml:space="preserve">  </w:t>
      </w:r>
      <w:r>
        <w:rPr>
          <w:rFonts w:ascii="SimSun" w:hAnsi="SimSun" w:eastAsia="SimSun" w:cs="SimSun"/>
          <w:sz w:val="19"/>
          <w:szCs w:val="19"/>
          <w:spacing w:val="-19"/>
          <w:position w:val="9"/>
        </w:rPr>
        <w:t>阴</w:t>
      </w:r>
      <w:r>
        <w:rPr>
          <w:rFonts w:ascii="SimSun" w:hAnsi="SimSun" w:eastAsia="SimSun" w:cs="SimSun"/>
          <w:sz w:val="19"/>
          <w:szCs w:val="19"/>
          <w:spacing w:val="-37"/>
          <w:position w:val="9"/>
        </w:rPr>
        <w:t xml:space="preserve"> </w:t>
      </w:r>
      <w:r>
        <w:rPr>
          <w:rFonts w:ascii="SimSun" w:hAnsi="SimSun" w:eastAsia="SimSun" w:cs="SimSun"/>
          <w:sz w:val="19"/>
          <w:szCs w:val="19"/>
          <w:spacing w:val="-19"/>
          <w:position w:val="9"/>
        </w:rPr>
        <w:t>道</w:t>
      </w:r>
      <w:r>
        <w:rPr>
          <w:rFonts w:ascii="SimSun" w:hAnsi="SimSun" w:eastAsia="SimSun" w:cs="SimSun"/>
          <w:sz w:val="19"/>
          <w:szCs w:val="19"/>
          <w:spacing w:val="-22"/>
          <w:position w:val="9"/>
        </w:rPr>
        <w:t xml:space="preserve"> </w:t>
      </w:r>
      <w:r>
        <w:rPr>
          <w:rFonts w:ascii="SimSun" w:hAnsi="SimSun" w:eastAsia="SimSun" w:cs="SimSun"/>
          <w:sz w:val="19"/>
          <w:szCs w:val="19"/>
          <w:spacing w:val="-19"/>
          <w:position w:val="9"/>
        </w:rPr>
        <w:t>穹</w:t>
      </w:r>
      <w:r>
        <w:rPr>
          <w:rFonts w:ascii="SimSun" w:hAnsi="SimSun" w:eastAsia="SimSun" w:cs="SimSun"/>
          <w:sz w:val="19"/>
          <w:szCs w:val="19"/>
          <w:spacing w:val="-23"/>
          <w:position w:val="9"/>
        </w:rPr>
        <w:t xml:space="preserve"> </w:t>
      </w:r>
      <w:r>
        <w:rPr>
          <w:rFonts w:ascii="SimSun" w:hAnsi="SimSun" w:eastAsia="SimSun" w:cs="SimSun"/>
          <w:sz w:val="19"/>
          <w:szCs w:val="19"/>
          <w:spacing w:val="-19"/>
          <w:position w:val="9"/>
        </w:rPr>
        <w:t>隆</w:t>
      </w:r>
      <w:r>
        <w:rPr>
          <w:rFonts w:ascii="SimSun" w:hAnsi="SimSun" w:eastAsia="SimSun" w:cs="SimSun"/>
          <w:sz w:val="19"/>
          <w:szCs w:val="19"/>
          <w:spacing w:val="-31"/>
          <w:position w:val="9"/>
        </w:rPr>
        <w:t xml:space="preserve"> </w:t>
      </w:r>
      <w:r>
        <w:rPr>
          <w:rFonts w:ascii="SimSun" w:hAnsi="SimSun" w:eastAsia="SimSun" w:cs="SimSun"/>
          <w:sz w:val="19"/>
          <w:szCs w:val="19"/>
          <w:spacing w:val="-19"/>
          <w:position w:val="9"/>
        </w:rPr>
        <w:t>7</w:t>
      </w:r>
    </w:p>
    <w:p>
      <w:pPr>
        <w:spacing w:line="213" w:lineRule="auto"/>
        <w:rPr>
          <w:rFonts w:ascii="SimSun" w:hAnsi="SimSun" w:eastAsia="SimSun" w:cs="SimSun"/>
          <w:sz w:val="19"/>
          <w:szCs w:val="19"/>
        </w:rPr>
      </w:pPr>
      <w:r>
        <w:rPr>
          <w:rFonts w:ascii="SimSun" w:hAnsi="SimSun" w:eastAsia="SimSun" w:cs="SimSun"/>
          <w:sz w:val="19"/>
          <w:szCs w:val="19"/>
          <w:spacing w:val="-18"/>
        </w:rPr>
        <w:t>vaginal</w:t>
      </w:r>
      <w:r>
        <w:rPr>
          <w:rFonts w:ascii="SimSun" w:hAnsi="SimSun" w:eastAsia="SimSun" w:cs="SimSun"/>
          <w:sz w:val="19"/>
          <w:szCs w:val="19"/>
          <w:spacing w:val="-6"/>
        </w:rPr>
        <w:t xml:space="preserve"> </w:t>
      </w:r>
      <w:r>
        <w:rPr>
          <w:rFonts w:ascii="SimSun" w:hAnsi="SimSun" w:eastAsia="SimSun" w:cs="SimSun"/>
          <w:sz w:val="19"/>
          <w:szCs w:val="19"/>
          <w:spacing w:val="-18"/>
        </w:rPr>
        <w:t>orifice</w:t>
      </w:r>
      <w:r>
        <w:rPr>
          <w:rFonts w:ascii="SimSun" w:hAnsi="SimSun" w:eastAsia="SimSun" w:cs="SimSun"/>
          <w:sz w:val="19"/>
          <w:szCs w:val="19"/>
          <w:spacing w:val="6"/>
        </w:rPr>
        <w:t xml:space="preserve">  </w:t>
      </w:r>
      <w:r>
        <w:rPr>
          <w:rFonts w:ascii="SimSun" w:hAnsi="SimSun" w:eastAsia="SimSun" w:cs="SimSun"/>
          <w:sz w:val="19"/>
          <w:szCs w:val="19"/>
          <w:spacing w:val="-18"/>
        </w:rPr>
        <w:t>阴道口</w:t>
      </w:r>
      <w:r>
        <w:rPr>
          <w:rFonts w:ascii="SimSun" w:hAnsi="SimSun" w:eastAsia="SimSun" w:cs="SimSun"/>
          <w:sz w:val="19"/>
          <w:szCs w:val="19"/>
          <w:spacing w:val="67"/>
        </w:rPr>
        <w:t xml:space="preserve"> </w:t>
      </w:r>
      <w:r>
        <w:rPr>
          <w:rFonts w:ascii="SimSun" w:hAnsi="SimSun" w:eastAsia="SimSun" w:cs="SimSun"/>
          <w:sz w:val="19"/>
          <w:szCs w:val="19"/>
          <w:spacing w:val="-18"/>
        </w:rPr>
        <w:t>6</w:t>
      </w:r>
    </w:p>
    <w:p>
      <w:pPr>
        <w:spacing w:before="90" w:line="214" w:lineRule="auto"/>
        <w:rPr>
          <w:rFonts w:ascii="SimSun" w:hAnsi="SimSun" w:eastAsia="SimSun" w:cs="SimSun"/>
          <w:sz w:val="19"/>
          <w:szCs w:val="19"/>
        </w:rPr>
      </w:pPr>
      <w:r>
        <w:rPr>
          <w:rFonts w:ascii="SimSun" w:hAnsi="SimSun" w:eastAsia="SimSun" w:cs="SimSun"/>
          <w:sz w:val="19"/>
          <w:szCs w:val="19"/>
          <w:spacing w:val="-1"/>
        </w:rPr>
        <w:t>vaginal</w:t>
      </w:r>
      <w:r>
        <w:rPr>
          <w:rFonts w:ascii="SimSun" w:hAnsi="SimSun" w:eastAsia="SimSun" w:cs="SimSun"/>
          <w:sz w:val="19"/>
          <w:szCs w:val="19"/>
          <w:spacing w:val="-7"/>
        </w:rPr>
        <w:t xml:space="preserve"> </w:t>
      </w:r>
      <w:r>
        <w:rPr>
          <w:rFonts w:ascii="SimSun" w:hAnsi="SimSun" w:eastAsia="SimSun" w:cs="SimSun"/>
          <w:sz w:val="19"/>
          <w:szCs w:val="19"/>
          <w:spacing w:val="-1"/>
        </w:rPr>
        <w:t>pouch</w:t>
      </w:r>
      <w:r>
        <w:rPr>
          <w:rFonts w:ascii="SimSun" w:hAnsi="SimSun" w:eastAsia="SimSun" w:cs="SimSun"/>
          <w:sz w:val="19"/>
          <w:szCs w:val="19"/>
          <w:spacing w:val="22"/>
        </w:rPr>
        <w:t xml:space="preserve">  </w:t>
      </w:r>
      <w:r>
        <w:rPr>
          <w:rFonts w:ascii="SimSun" w:hAnsi="SimSun" w:eastAsia="SimSun" w:cs="SimSun"/>
          <w:sz w:val="19"/>
          <w:szCs w:val="19"/>
          <w:spacing w:val="-1"/>
        </w:rPr>
        <w:t>阴道套372</w:t>
      </w:r>
    </w:p>
    <w:p>
      <w:pPr>
        <w:spacing w:before="91" w:line="310" w:lineRule="exact"/>
        <w:rPr>
          <w:rFonts w:ascii="SimSun" w:hAnsi="SimSun" w:eastAsia="SimSun" w:cs="SimSun"/>
          <w:sz w:val="19"/>
          <w:szCs w:val="19"/>
        </w:rPr>
      </w:pPr>
      <w:r>
        <w:rPr>
          <w:rFonts w:ascii="SimSun" w:hAnsi="SimSun" w:eastAsia="SimSun" w:cs="SimSun"/>
          <w:sz w:val="19"/>
          <w:szCs w:val="19"/>
          <w:spacing w:val="-16"/>
          <w:position w:val="9"/>
        </w:rPr>
        <w:t>vaginal</w:t>
      </w:r>
      <w:r>
        <w:rPr>
          <w:rFonts w:ascii="SimSun" w:hAnsi="SimSun" w:eastAsia="SimSun" w:cs="SimSun"/>
          <w:sz w:val="19"/>
          <w:szCs w:val="19"/>
          <w:spacing w:val="-13"/>
          <w:position w:val="9"/>
        </w:rPr>
        <w:t xml:space="preserve"> </w:t>
      </w:r>
      <w:r>
        <w:rPr>
          <w:rFonts w:ascii="SimSun" w:hAnsi="SimSun" w:eastAsia="SimSun" w:cs="SimSun"/>
          <w:sz w:val="19"/>
          <w:szCs w:val="19"/>
          <w:spacing w:val="-16"/>
          <w:position w:val="9"/>
        </w:rPr>
        <w:t>vestibule</w:t>
      </w:r>
      <w:r>
        <w:rPr>
          <w:rFonts w:ascii="SimSun" w:hAnsi="SimSun" w:eastAsia="SimSun" w:cs="SimSun"/>
          <w:sz w:val="19"/>
          <w:szCs w:val="19"/>
          <w:spacing w:val="16"/>
          <w:position w:val="9"/>
        </w:rPr>
        <w:t xml:space="preserve">  </w:t>
      </w:r>
      <w:r>
        <w:rPr>
          <w:rFonts w:ascii="SimSun" w:hAnsi="SimSun" w:eastAsia="SimSun" w:cs="SimSun"/>
          <w:sz w:val="19"/>
          <w:szCs w:val="19"/>
          <w:spacing w:val="-16"/>
          <w:position w:val="9"/>
        </w:rPr>
        <w:t>阴道前庭</w:t>
      </w:r>
      <w:r>
        <w:rPr>
          <w:rFonts w:ascii="SimSun" w:hAnsi="SimSun" w:eastAsia="SimSun" w:cs="SimSun"/>
          <w:sz w:val="19"/>
          <w:szCs w:val="19"/>
          <w:spacing w:val="65"/>
          <w:w w:val="101"/>
          <w:position w:val="9"/>
        </w:rPr>
        <w:t xml:space="preserve"> </w:t>
      </w:r>
      <w:r>
        <w:rPr>
          <w:rFonts w:ascii="SimSun" w:hAnsi="SimSun" w:eastAsia="SimSun" w:cs="SimSun"/>
          <w:sz w:val="19"/>
          <w:szCs w:val="19"/>
          <w:spacing w:val="-16"/>
          <w:position w:val="9"/>
        </w:rPr>
        <w:t>5</w:t>
      </w:r>
    </w:p>
    <w:p>
      <w:pPr>
        <w:spacing w:line="213" w:lineRule="auto"/>
        <w:rPr>
          <w:rFonts w:ascii="SimSun" w:hAnsi="SimSun" w:eastAsia="SimSun" w:cs="SimSun"/>
          <w:sz w:val="19"/>
          <w:szCs w:val="19"/>
        </w:rPr>
      </w:pPr>
      <w:r>
        <w:rPr>
          <w:rFonts w:ascii="SimSun" w:hAnsi="SimSun" w:eastAsia="SimSun" w:cs="SimSun"/>
          <w:sz w:val="19"/>
          <w:szCs w:val="19"/>
          <w:spacing w:val="-19"/>
        </w:rPr>
        <w:t>vagina</w:t>
      </w:r>
      <w:r>
        <w:rPr>
          <w:rFonts w:ascii="SimSun" w:hAnsi="SimSun" w:eastAsia="SimSun" w:cs="SimSun"/>
          <w:sz w:val="19"/>
          <w:szCs w:val="19"/>
          <w:spacing w:val="10"/>
        </w:rPr>
        <w:t xml:space="preserve">  </w:t>
      </w:r>
      <w:r>
        <w:rPr>
          <w:rFonts w:ascii="SimSun" w:hAnsi="SimSun" w:eastAsia="SimSun" w:cs="SimSun"/>
          <w:sz w:val="19"/>
          <w:szCs w:val="19"/>
          <w:spacing w:val="-19"/>
        </w:rPr>
        <w:t>阴</w:t>
      </w:r>
      <w:r>
        <w:rPr>
          <w:rFonts w:ascii="SimSun" w:hAnsi="SimSun" w:eastAsia="SimSun" w:cs="SimSun"/>
          <w:sz w:val="19"/>
          <w:szCs w:val="19"/>
          <w:spacing w:val="-37"/>
        </w:rPr>
        <w:t xml:space="preserve"> </w:t>
      </w:r>
      <w:r>
        <w:rPr>
          <w:rFonts w:ascii="SimSun" w:hAnsi="SimSun" w:eastAsia="SimSun" w:cs="SimSun"/>
          <w:sz w:val="19"/>
          <w:szCs w:val="19"/>
          <w:spacing w:val="-19"/>
        </w:rPr>
        <w:t>道</w:t>
      </w:r>
      <w:r>
        <w:rPr>
          <w:rFonts w:ascii="SimSun" w:hAnsi="SimSun" w:eastAsia="SimSun" w:cs="SimSun"/>
          <w:sz w:val="19"/>
          <w:szCs w:val="19"/>
          <w:spacing w:val="1"/>
        </w:rPr>
        <w:t xml:space="preserve">  </w:t>
      </w:r>
      <w:r>
        <w:rPr>
          <w:rFonts w:ascii="SimSun" w:hAnsi="SimSun" w:eastAsia="SimSun" w:cs="SimSun"/>
          <w:sz w:val="19"/>
          <w:szCs w:val="19"/>
          <w:spacing w:val="-19"/>
        </w:rPr>
        <w:t>7</w:t>
      </w:r>
    </w:p>
    <w:p>
      <w:pPr>
        <w:spacing w:before="90" w:line="214" w:lineRule="auto"/>
        <w:rPr>
          <w:rFonts w:ascii="SimSun" w:hAnsi="SimSun" w:eastAsia="SimSun" w:cs="SimSun"/>
          <w:sz w:val="19"/>
          <w:szCs w:val="19"/>
        </w:rPr>
      </w:pPr>
      <w:r>
        <w:rPr>
          <w:rFonts w:ascii="SimSun" w:hAnsi="SimSun" w:eastAsia="SimSun" w:cs="SimSun"/>
          <w:sz w:val="19"/>
          <w:szCs w:val="19"/>
          <w:spacing w:val="-11"/>
        </w:rPr>
        <w:t>variant</w:t>
      </w:r>
      <w:r>
        <w:rPr>
          <w:rFonts w:ascii="SimSun" w:hAnsi="SimSun" w:eastAsia="SimSun" w:cs="SimSun"/>
          <w:sz w:val="19"/>
          <w:szCs w:val="19"/>
          <w:spacing w:val="-8"/>
        </w:rPr>
        <w:t xml:space="preserve"> </w:t>
      </w:r>
      <w:r>
        <w:rPr>
          <w:rFonts w:ascii="SimSun" w:hAnsi="SimSun" w:eastAsia="SimSun" w:cs="SimSun"/>
          <w:sz w:val="19"/>
          <w:szCs w:val="19"/>
          <w:spacing w:val="-11"/>
        </w:rPr>
        <w:t>of</w:t>
      </w:r>
      <w:r>
        <w:rPr>
          <w:rFonts w:ascii="SimSun" w:hAnsi="SimSun" w:eastAsia="SimSun" w:cs="SimSun"/>
          <w:sz w:val="19"/>
          <w:szCs w:val="19"/>
          <w:spacing w:val="-12"/>
        </w:rPr>
        <w:t xml:space="preserve"> </w:t>
      </w:r>
      <w:r>
        <w:rPr>
          <w:rFonts w:ascii="SimSun" w:hAnsi="SimSun" w:eastAsia="SimSun" w:cs="SimSun"/>
          <w:sz w:val="19"/>
          <w:szCs w:val="19"/>
          <w:spacing w:val="-11"/>
        </w:rPr>
        <w:t>uncertain</w:t>
      </w:r>
      <w:r>
        <w:rPr>
          <w:rFonts w:ascii="SimSun" w:hAnsi="SimSun" w:eastAsia="SimSun" w:cs="SimSun"/>
          <w:sz w:val="19"/>
          <w:szCs w:val="19"/>
          <w:spacing w:val="-3"/>
        </w:rPr>
        <w:t xml:space="preserve"> </w:t>
      </w:r>
      <w:r>
        <w:rPr>
          <w:rFonts w:ascii="SimSun" w:hAnsi="SimSun" w:eastAsia="SimSun" w:cs="SimSun"/>
          <w:sz w:val="19"/>
          <w:szCs w:val="19"/>
          <w:spacing w:val="-11"/>
        </w:rPr>
        <w:t>si</w:t>
      </w:r>
      <w:r>
        <w:rPr>
          <w:rFonts w:ascii="SimSun" w:hAnsi="SimSun" w:eastAsia="SimSun" w:cs="SimSun"/>
          <w:sz w:val="19"/>
          <w:szCs w:val="19"/>
          <w:spacing w:val="-12"/>
        </w:rPr>
        <w:t>gnificance,VOUS</w:t>
      </w:r>
      <w:r>
        <w:rPr>
          <w:rFonts w:ascii="SimSun" w:hAnsi="SimSun" w:eastAsia="SimSun" w:cs="SimSun"/>
          <w:sz w:val="19"/>
          <w:szCs w:val="19"/>
          <w:spacing w:val="15"/>
        </w:rPr>
        <w:t xml:space="preserve">  </w:t>
      </w:r>
      <w:r>
        <w:rPr>
          <w:rFonts w:ascii="SimSun" w:hAnsi="SimSun" w:eastAsia="SimSun" w:cs="SimSun"/>
          <w:sz w:val="19"/>
          <w:szCs w:val="19"/>
          <w:spacing w:val="-12"/>
        </w:rPr>
        <w:t>临床意义不明确</w:t>
      </w:r>
    </w:p>
    <w:p>
      <w:pPr>
        <w:ind w:left="220"/>
        <w:spacing w:before="96" w:line="219" w:lineRule="auto"/>
        <w:rPr>
          <w:rFonts w:ascii="SimSun" w:hAnsi="SimSun" w:eastAsia="SimSun" w:cs="SimSun"/>
          <w:sz w:val="19"/>
          <w:szCs w:val="19"/>
        </w:rPr>
      </w:pPr>
      <w:r>
        <w:rPr>
          <w:rFonts w:ascii="SimSun" w:hAnsi="SimSun" w:eastAsia="SimSun" w:cs="SimSun"/>
          <w:sz w:val="19"/>
          <w:szCs w:val="19"/>
          <w:spacing w:val="-8"/>
        </w:rPr>
        <w:t>变异</w:t>
      </w:r>
      <w:r>
        <w:rPr>
          <w:rFonts w:ascii="SimSun" w:hAnsi="SimSun" w:eastAsia="SimSun" w:cs="SimSun"/>
          <w:sz w:val="19"/>
          <w:szCs w:val="19"/>
          <w:spacing w:val="76"/>
        </w:rPr>
        <w:t xml:space="preserve"> </w:t>
      </w:r>
      <w:r>
        <w:rPr>
          <w:rFonts w:ascii="SimSun" w:hAnsi="SimSun" w:eastAsia="SimSun" w:cs="SimSun"/>
          <w:sz w:val="19"/>
          <w:szCs w:val="19"/>
          <w:spacing w:val="-8"/>
        </w:rPr>
        <w:t>395</w:t>
      </w:r>
    </w:p>
    <w:p>
      <w:pPr>
        <w:spacing w:before="150" w:line="214" w:lineRule="auto"/>
        <w:rPr>
          <w:rFonts w:ascii="SimSun" w:hAnsi="SimSun" w:eastAsia="SimSun" w:cs="SimSun"/>
          <w:sz w:val="19"/>
          <w:szCs w:val="19"/>
        </w:rPr>
      </w:pPr>
      <w:r>
        <w:rPr>
          <w:rFonts w:ascii="SimSun" w:hAnsi="SimSun" w:eastAsia="SimSun" w:cs="SimSun"/>
          <w:sz w:val="19"/>
          <w:szCs w:val="19"/>
          <w:spacing w:val="-10"/>
        </w:rPr>
        <w:t>vasa</w:t>
      </w:r>
      <w:r>
        <w:rPr>
          <w:rFonts w:ascii="SimSun" w:hAnsi="SimSun" w:eastAsia="SimSun" w:cs="SimSun"/>
          <w:sz w:val="19"/>
          <w:szCs w:val="19"/>
          <w:spacing w:val="3"/>
        </w:rPr>
        <w:t xml:space="preserve"> </w:t>
      </w:r>
      <w:r>
        <w:rPr>
          <w:rFonts w:ascii="SimSun" w:hAnsi="SimSun" w:eastAsia="SimSun" w:cs="SimSun"/>
          <w:sz w:val="19"/>
          <w:szCs w:val="19"/>
          <w:spacing w:val="-10"/>
        </w:rPr>
        <w:t>previa</w:t>
      </w:r>
      <w:r>
        <w:rPr>
          <w:rFonts w:ascii="SimSun" w:hAnsi="SimSun" w:eastAsia="SimSun" w:cs="SimSun"/>
          <w:sz w:val="19"/>
          <w:szCs w:val="19"/>
          <w:spacing w:val="3"/>
        </w:rPr>
        <w:t xml:space="preserve">  </w:t>
      </w:r>
      <w:r>
        <w:rPr>
          <w:rFonts w:ascii="SimSun" w:hAnsi="SimSun" w:eastAsia="SimSun" w:cs="SimSun"/>
          <w:sz w:val="19"/>
          <w:szCs w:val="19"/>
          <w:spacing w:val="-10"/>
        </w:rPr>
        <w:t>前置血管</w:t>
      </w:r>
      <w:r>
        <w:rPr>
          <w:rFonts w:ascii="SimSun" w:hAnsi="SimSun" w:eastAsia="SimSun" w:cs="SimSun"/>
          <w:sz w:val="19"/>
          <w:szCs w:val="19"/>
          <w:spacing w:val="85"/>
        </w:rPr>
        <w:t xml:space="preserve"> </w:t>
      </w:r>
      <w:r>
        <w:rPr>
          <w:rFonts w:ascii="SimSun" w:hAnsi="SimSun" w:eastAsia="SimSun" w:cs="SimSun"/>
          <w:sz w:val="19"/>
          <w:szCs w:val="19"/>
          <w:spacing w:val="-10"/>
        </w:rPr>
        <w:t>161</w:t>
      </w:r>
    </w:p>
    <w:p>
      <w:pPr>
        <w:spacing w:before="89" w:line="214" w:lineRule="auto"/>
        <w:rPr>
          <w:rFonts w:ascii="SimSun" w:hAnsi="SimSun" w:eastAsia="SimSun" w:cs="SimSun"/>
          <w:sz w:val="19"/>
          <w:szCs w:val="19"/>
        </w:rPr>
      </w:pPr>
      <w:r>
        <w:rPr>
          <w:rFonts w:ascii="SimSun" w:hAnsi="SimSun" w:eastAsia="SimSun" w:cs="SimSun"/>
          <w:sz w:val="19"/>
          <w:szCs w:val="19"/>
          <w:spacing w:val="-4"/>
        </w:rPr>
        <w:t>vault</w:t>
      </w:r>
      <w:r>
        <w:rPr>
          <w:rFonts w:ascii="SimSun" w:hAnsi="SimSun" w:eastAsia="SimSun" w:cs="SimSun"/>
          <w:sz w:val="19"/>
          <w:szCs w:val="19"/>
          <w:spacing w:val="1"/>
        </w:rPr>
        <w:t xml:space="preserve"> </w:t>
      </w:r>
      <w:r>
        <w:rPr>
          <w:rFonts w:ascii="SimSun" w:hAnsi="SimSun" w:eastAsia="SimSun" w:cs="SimSun"/>
          <w:sz w:val="19"/>
          <w:szCs w:val="19"/>
          <w:spacing w:val="-4"/>
        </w:rPr>
        <w:t>prolapse</w:t>
      </w:r>
      <w:r>
        <w:rPr>
          <w:rFonts w:ascii="SimSun" w:hAnsi="SimSun" w:eastAsia="SimSun" w:cs="SimSun"/>
          <w:sz w:val="19"/>
          <w:szCs w:val="19"/>
          <w:spacing w:val="25"/>
        </w:rPr>
        <w:t xml:space="preserve">  </w:t>
      </w:r>
      <w:r>
        <w:rPr>
          <w:rFonts w:ascii="SimSun" w:hAnsi="SimSun" w:eastAsia="SimSun" w:cs="SimSun"/>
          <w:sz w:val="19"/>
          <w:szCs w:val="19"/>
          <w:spacing w:val="-4"/>
        </w:rPr>
        <w:t>阴道穹隆脱垂279</w:t>
      </w:r>
    </w:p>
    <w:p>
      <w:pPr>
        <w:spacing w:before="90" w:line="310" w:lineRule="exact"/>
        <w:rPr>
          <w:rFonts w:ascii="SimSun" w:hAnsi="SimSun" w:eastAsia="SimSun" w:cs="SimSun"/>
          <w:sz w:val="19"/>
          <w:szCs w:val="19"/>
        </w:rPr>
      </w:pPr>
      <w:r>
        <w:rPr>
          <w:rFonts w:ascii="SimSun" w:hAnsi="SimSun" w:eastAsia="SimSun" w:cs="SimSun"/>
          <w:sz w:val="19"/>
          <w:szCs w:val="19"/>
          <w:spacing w:val="-17"/>
          <w:position w:val="9"/>
        </w:rPr>
        <w:t>ventricular</w:t>
      </w:r>
      <w:r>
        <w:rPr>
          <w:rFonts w:ascii="SimSun" w:hAnsi="SimSun" w:eastAsia="SimSun" w:cs="SimSun"/>
          <w:sz w:val="19"/>
          <w:szCs w:val="19"/>
          <w:spacing w:val="-5"/>
          <w:position w:val="9"/>
        </w:rPr>
        <w:t xml:space="preserve"> </w:t>
      </w:r>
      <w:r>
        <w:rPr>
          <w:rFonts w:ascii="SimSun" w:hAnsi="SimSun" w:eastAsia="SimSun" w:cs="SimSun"/>
          <w:sz w:val="19"/>
          <w:szCs w:val="19"/>
          <w:spacing w:val="-17"/>
          <w:position w:val="9"/>
        </w:rPr>
        <w:t>septal</w:t>
      </w:r>
      <w:r>
        <w:rPr>
          <w:rFonts w:ascii="SimSun" w:hAnsi="SimSun" w:eastAsia="SimSun" w:cs="SimSun"/>
          <w:sz w:val="19"/>
          <w:szCs w:val="19"/>
          <w:spacing w:val="-12"/>
          <w:position w:val="9"/>
        </w:rPr>
        <w:t xml:space="preserve"> </w:t>
      </w:r>
      <w:r>
        <w:rPr>
          <w:rFonts w:ascii="SimSun" w:hAnsi="SimSun" w:eastAsia="SimSun" w:cs="SimSun"/>
          <w:sz w:val="19"/>
          <w:szCs w:val="19"/>
          <w:spacing w:val="-17"/>
          <w:position w:val="9"/>
        </w:rPr>
        <w:t>defect</w:t>
      </w:r>
      <w:r>
        <w:rPr>
          <w:rFonts w:ascii="SimSun" w:hAnsi="SimSun" w:eastAsia="SimSun" w:cs="SimSun"/>
          <w:sz w:val="19"/>
          <w:szCs w:val="19"/>
          <w:spacing w:val="19"/>
          <w:position w:val="9"/>
        </w:rPr>
        <w:t xml:space="preserve">  </w:t>
      </w:r>
      <w:r>
        <w:rPr>
          <w:rFonts w:ascii="SimSun" w:hAnsi="SimSun" w:eastAsia="SimSun" w:cs="SimSun"/>
          <w:sz w:val="19"/>
          <w:szCs w:val="19"/>
          <w:spacing w:val="-17"/>
          <w:position w:val="9"/>
        </w:rPr>
        <w:t>室间隔缺损</w:t>
      </w:r>
      <w:r>
        <w:rPr>
          <w:rFonts w:ascii="SimSun" w:hAnsi="SimSun" w:eastAsia="SimSun" w:cs="SimSun"/>
          <w:sz w:val="19"/>
          <w:szCs w:val="19"/>
          <w:spacing w:val="80"/>
          <w:position w:val="9"/>
        </w:rPr>
        <w:t xml:space="preserve"> </w:t>
      </w:r>
      <w:r>
        <w:rPr>
          <w:rFonts w:ascii="SimSun" w:hAnsi="SimSun" w:eastAsia="SimSun" w:cs="SimSun"/>
          <w:sz w:val="19"/>
          <w:szCs w:val="19"/>
          <w:spacing w:val="-17"/>
          <w:position w:val="9"/>
        </w:rPr>
        <w:t>101</w:t>
      </w:r>
    </w:p>
    <w:p>
      <w:pPr>
        <w:spacing w:line="214" w:lineRule="auto"/>
        <w:rPr>
          <w:rFonts w:ascii="SimSun" w:hAnsi="SimSun" w:eastAsia="SimSun" w:cs="SimSun"/>
          <w:sz w:val="19"/>
          <w:szCs w:val="19"/>
        </w:rPr>
      </w:pPr>
      <w:r>
        <w:rPr>
          <w:rFonts w:ascii="SimSun" w:hAnsi="SimSun" w:eastAsia="SimSun" w:cs="SimSun"/>
          <w:sz w:val="19"/>
          <w:szCs w:val="19"/>
          <w:spacing w:val="-10"/>
        </w:rPr>
        <w:t>vermiform</w:t>
      </w:r>
      <w:r>
        <w:rPr>
          <w:rFonts w:ascii="SimSun" w:hAnsi="SimSun" w:eastAsia="SimSun" w:cs="SimSun"/>
          <w:sz w:val="19"/>
          <w:szCs w:val="19"/>
          <w:spacing w:val="3"/>
        </w:rPr>
        <w:t xml:space="preserve"> </w:t>
      </w:r>
      <w:r>
        <w:rPr>
          <w:rFonts w:ascii="SimSun" w:hAnsi="SimSun" w:eastAsia="SimSun" w:cs="SimSun"/>
          <w:sz w:val="19"/>
          <w:szCs w:val="19"/>
          <w:spacing w:val="-10"/>
        </w:rPr>
        <w:t>appendix</w:t>
      </w:r>
      <w:r>
        <w:rPr>
          <w:rFonts w:ascii="SimSun" w:hAnsi="SimSun" w:eastAsia="SimSun" w:cs="SimSun"/>
          <w:sz w:val="19"/>
          <w:szCs w:val="19"/>
          <w:spacing w:val="11"/>
        </w:rPr>
        <w:t xml:space="preserve">  </w:t>
      </w:r>
      <w:r>
        <w:rPr>
          <w:rFonts w:ascii="SimSun" w:hAnsi="SimSun" w:eastAsia="SimSun" w:cs="SimSun"/>
          <w:sz w:val="19"/>
          <w:szCs w:val="19"/>
          <w:spacing w:val="-10"/>
        </w:rPr>
        <w:t>阑尾</w:t>
      </w:r>
      <w:r>
        <w:rPr>
          <w:rFonts w:ascii="SimSun" w:hAnsi="SimSun" w:eastAsia="SimSun" w:cs="SimSun"/>
          <w:sz w:val="19"/>
          <w:szCs w:val="19"/>
          <w:spacing w:val="78"/>
        </w:rPr>
        <w:t xml:space="preserve"> </w:t>
      </w:r>
      <w:r>
        <w:rPr>
          <w:rFonts w:ascii="SimSun" w:hAnsi="SimSun" w:eastAsia="SimSun" w:cs="SimSun"/>
          <w:sz w:val="19"/>
          <w:szCs w:val="19"/>
          <w:spacing w:val="-10"/>
        </w:rPr>
        <w:t>15</w:t>
      </w:r>
    </w:p>
    <w:p>
      <w:pPr>
        <w:spacing w:before="94" w:line="219" w:lineRule="auto"/>
        <w:rPr>
          <w:rFonts w:ascii="SimSun" w:hAnsi="SimSun" w:eastAsia="SimSun" w:cs="SimSun"/>
          <w:sz w:val="19"/>
          <w:szCs w:val="19"/>
        </w:rPr>
      </w:pPr>
      <w:r>
        <w:rPr>
          <w:rFonts w:ascii="SimSun" w:hAnsi="SimSun" w:eastAsia="SimSun" w:cs="SimSun"/>
          <w:sz w:val="19"/>
          <w:szCs w:val="19"/>
          <w:spacing w:val="-17"/>
        </w:rPr>
        <w:t>vesico-cervical</w:t>
      </w:r>
      <w:r>
        <w:rPr>
          <w:rFonts w:ascii="SimSun" w:hAnsi="SimSun" w:eastAsia="SimSun" w:cs="SimSun"/>
          <w:sz w:val="19"/>
          <w:szCs w:val="19"/>
          <w:spacing w:val="-16"/>
        </w:rPr>
        <w:t xml:space="preserve"> </w:t>
      </w:r>
      <w:r>
        <w:rPr>
          <w:rFonts w:ascii="SimSun" w:hAnsi="SimSun" w:eastAsia="SimSun" w:cs="SimSun"/>
          <w:sz w:val="19"/>
          <w:szCs w:val="19"/>
          <w:spacing w:val="-17"/>
        </w:rPr>
        <w:t>fistula</w:t>
      </w:r>
      <w:r>
        <w:rPr>
          <w:rFonts w:ascii="SimSun" w:hAnsi="SimSun" w:eastAsia="SimSun" w:cs="SimSun"/>
          <w:sz w:val="19"/>
          <w:szCs w:val="19"/>
          <w:spacing w:val="8"/>
        </w:rPr>
        <w:t xml:space="preserve">  </w:t>
      </w:r>
      <w:r>
        <w:rPr>
          <w:rFonts w:ascii="SimSun" w:hAnsi="SimSun" w:eastAsia="SimSun" w:cs="SimSun"/>
          <w:sz w:val="19"/>
          <w:szCs w:val="19"/>
          <w:spacing w:val="-17"/>
        </w:rPr>
        <w:t>膀胱宫</w:t>
      </w:r>
      <w:r>
        <w:rPr>
          <w:rFonts w:ascii="SimSun" w:hAnsi="SimSun" w:eastAsia="SimSun" w:cs="SimSun"/>
          <w:sz w:val="19"/>
          <w:szCs w:val="19"/>
          <w:spacing w:val="-18"/>
        </w:rPr>
        <w:t>颈瘘</w:t>
      </w:r>
      <w:r>
        <w:rPr>
          <w:rFonts w:ascii="SimSun" w:hAnsi="SimSun" w:eastAsia="SimSun" w:cs="SimSun"/>
          <w:sz w:val="19"/>
          <w:szCs w:val="19"/>
          <w:spacing w:val="57"/>
        </w:rPr>
        <w:t xml:space="preserve"> </w:t>
      </w:r>
      <w:r>
        <w:rPr>
          <w:rFonts w:ascii="SimSun" w:hAnsi="SimSun" w:eastAsia="SimSun" w:cs="SimSun"/>
          <w:sz w:val="19"/>
          <w:szCs w:val="19"/>
          <w:spacing w:val="-18"/>
        </w:rPr>
        <w:t>286</w:t>
      </w:r>
    </w:p>
    <w:p>
      <w:pPr>
        <w:ind w:right="397"/>
        <w:spacing w:before="80" w:line="257" w:lineRule="auto"/>
        <w:rPr>
          <w:rFonts w:ascii="SimSun" w:hAnsi="SimSun" w:eastAsia="SimSun" w:cs="SimSun"/>
          <w:sz w:val="19"/>
          <w:szCs w:val="19"/>
        </w:rPr>
      </w:pPr>
      <w:r>
        <w:rPr>
          <w:rFonts w:ascii="SimSun" w:hAnsi="SimSun" w:eastAsia="SimSun" w:cs="SimSun"/>
          <w:sz w:val="19"/>
          <w:szCs w:val="19"/>
          <w:spacing w:val="-23"/>
          <w:w w:val="99"/>
        </w:rPr>
        <w:t>vesico-cervical-vaginal</w:t>
      </w:r>
      <w:r>
        <w:rPr>
          <w:rFonts w:ascii="SimSun" w:hAnsi="SimSun" w:eastAsia="SimSun" w:cs="SimSun"/>
          <w:sz w:val="19"/>
          <w:szCs w:val="19"/>
          <w:spacing w:val="-10"/>
        </w:rPr>
        <w:t xml:space="preserve"> </w:t>
      </w:r>
      <w:r>
        <w:rPr>
          <w:rFonts w:ascii="SimSun" w:hAnsi="SimSun" w:eastAsia="SimSun" w:cs="SimSun"/>
          <w:sz w:val="19"/>
          <w:szCs w:val="19"/>
          <w:spacing w:val="-23"/>
          <w:w w:val="99"/>
        </w:rPr>
        <w:t>fistula</w:t>
      </w:r>
      <w:r>
        <w:rPr>
          <w:rFonts w:ascii="SimSun" w:hAnsi="SimSun" w:eastAsia="SimSun" w:cs="SimSun"/>
          <w:sz w:val="19"/>
          <w:szCs w:val="19"/>
          <w:spacing w:val="28"/>
        </w:rPr>
        <w:t xml:space="preserve">  </w:t>
      </w:r>
      <w:r>
        <w:rPr>
          <w:rFonts w:ascii="SimSun" w:hAnsi="SimSun" w:eastAsia="SimSun" w:cs="SimSun"/>
          <w:sz w:val="19"/>
          <w:szCs w:val="19"/>
          <w:spacing w:val="20"/>
        </w:rPr>
        <w:t>膀胱宫颈阴道瘘286</w:t>
      </w:r>
      <w:r>
        <w:rPr>
          <w:rFonts w:ascii="SimSun" w:hAnsi="SimSun" w:eastAsia="SimSun" w:cs="SimSun"/>
          <w:sz w:val="19"/>
          <w:szCs w:val="19"/>
          <w:spacing w:val="1"/>
        </w:rPr>
        <w:t xml:space="preserve"> </w:t>
      </w:r>
      <w:r>
        <w:rPr>
          <w:rFonts w:ascii="SimSun" w:hAnsi="SimSun" w:eastAsia="SimSun" w:cs="SimSun"/>
          <w:sz w:val="19"/>
          <w:szCs w:val="19"/>
          <w:spacing w:val="-12"/>
        </w:rPr>
        <w:t>vesico-urethro-vaginal</w:t>
      </w:r>
      <w:r>
        <w:rPr>
          <w:rFonts w:ascii="SimSun" w:hAnsi="SimSun" w:eastAsia="SimSun" w:cs="SimSun"/>
          <w:sz w:val="19"/>
          <w:szCs w:val="19"/>
          <w:spacing w:val="-15"/>
        </w:rPr>
        <w:t xml:space="preserve"> </w:t>
      </w:r>
      <w:r>
        <w:rPr>
          <w:rFonts w:ascii="SimSun" w:hAnsi="SimSun" w:eastAsia="SimSun" w:cs="SimSun"/>
          <w:sz w:val="19"/>
          <w:szCs w:val="19"/>
          <w:spacing w:val="-12"/>
        </w:rPr>
        <w:t>fistula</w:t>
      </w:r>
      <w:r>
        <w:rPr>
          <w:rFonts w:ascii="SimSun" w:hAnsi="SimSun" w:eastAsia="SimSun" w:cs="SimSun"/>
          <w:sz w:val="19"/>
          <w:szCs w:val="19"/>
          <w:spacing w:val="28"/>
        </w:rPr>
        <w:t xml:space="preserve">  </w:t>
      </w:r>
      <w:r>
        <w:rPr>
          <w:rFonts w:ascii="SimSun" w:hAnsi="SimSun" w:eastAsia="SimSun" w:cs="SimSun"/>
          <w:sz w:val="19"/>
          <w:szCs w:val="19"/>
          <w:spacing w:val="-12"/>
        </w:rPr>
        <w:t>膀胱尿道阴道瘘28</w:t>
      </w:r>
      <w:r>
        <w:rPr>
          <w:rFonts w:ascii="SimSun" w:hAnsi="SimSun" w:eastAsia="SimSun" w:cs="SimSun"/>
          <w:sz w:val="19"/>
          <w:szCs w:val="19"/>
          <w:spacing w:val="-13"/>
        </w:rPr>
        <w:t>6</w:t>
      </w:r>
    </w:p>
    <w:p>
      <w:pPr>
        <w:spacing w:before="96" w:line="305" w:lineRule="exact"/>
        <w:rPr>
          <w:rFonts w:ascii="SimSun" w:hAnsi="SimSun" w:eastAsia="SimSun" w:cs="SimSun"/>
          <w:sz w:val="19"/>
          <w:szCs w:val="19"/>
        </w:rPr>
      </w:pPr>
      <w:r>
        <w:rPr>
          <w:rFonts w:ascii="SimSun" w:hAnsi="SimSun" w:eastAsia="SimSun" w:cs="SimSun"/>
          <w:sz w:val="19"/>
          <w:szCs w:val="19"/>
          <w:spacing w:val="-17"/>
          <w:position w:val="8"/>
        </w:rPr>
        <w:t>vesico-uterine</w:t>
      </w:r>
      <w:r>
        <w:rPr>
          <w:rFonts w:ascii="SimSun" w:hAnsi="SimSun" w:eastAsia="SimSun" w:cs="SimSun"/>
          <w:sz w:val="19"/>
          <w:szCs w:val="19"/>
          <w:spacing w:val="-4"/>
          <w:position w:val="8"/>
        </w:rPr>
        <w:t xml:space="preserve"> </w:t>
      </w:r>
      <w:r>
        <w:rPr>
          <w:rFonts w:ascii="SimSun" w:hAnsi="SimSun" w:eastAsia="SimSun" w:cs="SimSun"/>
          <w:sz w:val="19"/>
          <w:szCs w:val="19"/>
          <w:spacing w:val="-17"/>
          <w:position w:val="8"/>
        </w:rPr>
        <w:t>fistula</w:t>
      </w:r>
      <w:r>
        <w:rPr>
          <w:rFonts w:ascii="SimSun" w:hAnsi="SimSun" w:eastAsia="SimSun" w:cs="SimSun"/>
          <w:sz w:val="19"/>
          <w:szCs w:val="19"/>
          <w:spacing w:val="8"/>
          <w:position w:val="8"/>
        </w:rPr>
        <w:t xml:space="preserve">  </w:t>
      </w:r>
      <w:r>
        <w:rPr>
          <w:rFonts w:ascii="SimSun" w:hAnsi="SimSun" w:eastAsia="SimSun" w:cs="SimSun"/>
          <w:sz w:val="19"/>
          <w:szCs w:val="19"/>
          <w:spacing w:val="-17"/>
          <w:position w:val="8"/>
        </w:rPr>
        <w:t>膀胱子宫瘘</w:t>
      </w:r>
      <w:r>
        <w:rPr>
          <w:rFonts w:ascii="SimSun" w:hAnsi="SimSun" w:eastAsia="SimSun" w:cs="SimSun"/>
          <w:sz w:val="19"/>
          <w:szCs w:val="19"/>
          <w:spacing w:val="68"/>
          <w:position w:val="8"/>
        </w:rPr>
        <w:t xml:space="preserve"> </w:t>
      </w:r>
      <w:r>
        <w:rPr>
          <w:rFonts w:ascii="SimSun" w:hAnsi="SimSun" w:eastAsia="SimSun" w:cs="SimSun"/>
          <w:sz w:val="19"/>
          <w:szCs w:val="19"/>
          <w:spacing w:val="-17"/>
          <w:position w:val="8"/>
        </w:rPr>
        <w:t>286</w:t>
      </w:r>
    </w:p>
    <w:p>
      <w:pPr>
        <w:spacing w:line="213" w:lineRule="auto"/>
        <w:rPr>
          <w:rFonts w:ascii="SimSun" w:hAnsi="SimSun" w:eastAsia="SimSun" w:cs="SimSun"/>
          <w:sz w:val="19"/>
          <w:szCs w:val="19"/>
        </w:rPr>
      </w:pPr>
      <w:r>
        <w:rPr>
          <w:rFonts w:ascii="SimSun" w:hAnsi="SimSun" w:eastAsia="SimSun" w:cs="SimSun"/>
          <w:sz w:val="19"/>
          <w:szCs w:val="19"/>
          <w:spacing w:val="-11"/>
        </w:rPr>
        <w:t>vesico-vaginal</w:t>
      </w:r>
      <w:r>
        <w:rPr>
          <w:rFonts w:ascii="SimSun" w:hAnsi="SimSun" w:eastAsia="SimSun" w:cs="SimSun"/>
          <w:sz w:val="19"/>
          <w:szCs w:val="19"/>
          <w:spacing w:val="-5"/>
        </w:rPr>
        <w:t xml:space="preserve"> </w:t>
      </w:r>
      <w:r>
        <w:rPr>
          <w:rFonts w:ascii="SimSun" w:hAnsi="SimSun" w:eastAsia="SimSun" w:cs="SimSun"/>
          <w:sz w:val="19"/>
          <w:szCs w:val="19"/>
          <w:spacing w:val="-11"/>
        </w:rPr>
        <w:t>fistula</w:t>
      </w:r>
      <w:r>
        <w:rPr>
          <w:rFonts w:ascii="SimSun" w:hAnsi="SimSun" w:eastAsia="SimSun" w:cs="SimSun"/>
          <w:sz w:val="19"/>
          <w:szCs w:val="19"/>
          <w:spacing w:val="8"/>
        </w:rPr>
        <w:t xml:space="preserve">  </w:t>
      </w:r>
      <w:r>
        <w:rPr>
          <w:rFonts w:ascii="SimSun" w:hAnsi="SimSun" w:eastAsia="SimSun" w:cs="SimSun"/>
          <w:sz w:val="19"/>
          <w:szCs w:val="19"/>
          <w:spacing w:val="-11"/>
        </w:rPr>
        <w:t>膀胱阴道瘘286</w:t>
      </w:r>
    </w:p>
    <w:p>
      <w:pPr>
        <w:spacing w:before="97" w:line="220" w:lineRule="auto"/>
        <w:rPr>
          <w:rFonts w:ascii="SimSun" w:hAnsi="SimSun" w:eastAsia="SimSun" w:cs="SimSun"/>
          <w:sz w:val="19"/>
          <w:szCs w:val="19"/>
        </w:rPr>
      </w:pPr>
      <w:r>
        <w:rPr>
          <w:rFonts w:ascii="SimSun" w:hAnsi="SimSun" w:eastAsia="SimSun" w:cs="SimSun"/>
          <w:sz w:val="19"/>
          <w:szCs w:val="19"/>
          <w:spacing w:val="-15"/>
        </w:rPr>
        <w:t>vestibular</w:t>
      </w:r>
      <w:r>
        <w:rPr>
          <w:rFonts w:ascii="SimSun" w:hAnsi="SimSun" w:eastAsia="SimSun" w:cs="SimSun"/>
          <w:sz w:val="19"/>
          <w:szCs w:val="19"/>
        </w:rPr>
        <w:t xml:space="preserve"> </w:t>
      </w:r>
      <w:r>
        <w:rPr>
          <w:rFonts w:ascii="SimSun" w:hAnsi="SimSun" w:eastAsia="SimSun" w:cs="SimSun"/>
          <w:sz w:val="19"/>
          <w:szCs w:val="19"/>
          <w:spacing w:val="-15"/>
        </w:rPr>
        <w:t>bulb</w:t>
      </w:r>
      <w:r>
        <w:rPr>
          <w:rFonts w:ascii="SimSun" w:hAnsi="SimSun" w:eastAsia="SimSun" w:cs="SimSun"/>
          <w:sz w:val="19"/>
          <w:szCs w:val="19"/>
          <w:spacing w:val="16"/>
        </w:rPr>
        <w:t xml:space="preserve">  </w:t>
      </w:r>
      <w:r>
        <w:rPr>
          <w:rFonts w:ascii="SimSun" w:hAnsi="SimSun" w:eastAsia="SimSun" w:cs="SimSun"/>
          <w:sz w:val="19"/>
          <w:szCs w:val="19"/>
          <w:spacing w:val="-15"/>
        </w:rPr>
        <w:t>前庭球</w:t>
      </w:r>
      <w:r>
        <w:rPr>
          <w:rFonts w:ascii="SimSun" w:hAnsi="SimSun" w:eastAsia="SimSun" w:cs="SimSun"/>
          <w:sz w:val="19"/>
          <w:szCs w:val="19"/>
          <w:spacing w:val="56"/>
          <w:w w:val="101"/>
        </w:rPr>
        <w:t xml:space="preserve"> </w:t>
      </w:r>
      <w:r>
        <w:rPr>
          <w:rFonts w:ascii="SimSun" w:hAnsi="SimSun" w:eastAsia="SimSun" w:cs="SimSun"/>
          <w:sz w:val="19"/>
          <w:szCs w:val="19"/>
          <w:spacing w:val="-15"/>
        </w:rPr>
        <w:t>5</w:t>
      </w:r>
    </w:p>
    <w:p>
      <w:pPr>
        <w:sectPr>
          <w:pgSz w:w="11900" w:h="16840"/>
          <w:pgMar w:top="888" w:right="862" w:bottom="400" w:left="812" w:header="0" w:footer="0" w:gutter="0"/>
          <w:cols w:equalWidth="0" w:num="2">
            <w:col w:w="5448" w:space="100"/>
            <w:col w:w="4678" w:space="0"/>
          </w:cols>
        </w:sectPr>
        <w:rPr/>
      </w:pPr>
    </w:p>
    <w:p>
      <w:pPr>
        <w:spacing w:before="38" w:line="204" w:lineRule="auto"/>
        <w:jc w:val="right"/>
        <w:rPr>
          <w:rFonts w:ascii="SimSun" w:hAnsi="SimSun" w:eastAsia="SimSun" w:cs="SimSun"/>
          <w:sz w:val="19"/>
          <w:szCs w:val="19"/>
        </w:rPr>
      </w:pPr>
      <w:r>
        <w:rPr>
          <w:rFonts w:ascii="SimHei" w:hAnsi="SimHei" w:eastAsia="SimHei" w:cs="SimHei"/>
          <w:sz w:val="19"/>
          <w:szCs w:val="19"/>
          <w:color w:val="0067C2"/>
        </w:rPr>
        <w:t>英中文名词对照索引</w:t>
      </w:r>
      <w:r>
        <w:rPr>
          <w:rFonts w:ascii="SimHei" w:hAnsi="SimHei" w:eastAsia="SimHei" w:cs="SimHei"/>
          <w:sz w:val="19"/>
          <w:szCs w:val="19"/>
          <w:color w:val="0067C2"/>
          <w:spacing w:val="14"/>
        </w:rPr>
        <w:t xml:space="preserve">      </w:t>
      </w:r>
      <w:r>
        <w:rPr>
          <w:rFonts w:ascii="SimSun" w:hAnsi="SimSun" w:eastAsia="SimSun" w:cs="SimSun"/>
          <w:sz w:val="19"/>
          <w:szCs w:val="19"/>
          <w:b/>
          <w:bCs/>
          <w:color w:val="0060B4"/>
          <w:position w:val="2"/>
        </w:rPr>
        <w:t>487</w:t>
      </w:r>
    </w:p>
    <w:p>
      <w:pPr>
        <w:rPr/>
      </w:pPr>
      <w:r/>
    </w:p>
    <w:p>
      <w:pPr>
        <w:spacing w:line="107" w:lineRule="exact"/>
        <w:rPr/>
      </w:pPr>
      <w:r/>
    </w:p>
    <w:p>
      <w:pPr>
        <w:sectPr>
          <w:pgSz w:w="11900" w:h="16840"/>
          <w:pgMar w:top="846" w:right="798" w:bottom="400" w:left="949" w:header="0" w:footer="0" w:gutter="0"/>
          <w:cols w:equalWidth="0" w:num="1">
            <w:col w:w="10152" w:space="0"/>
          </w:cols>
        </w:sectPr>
        <w:rPr/>
      </w:pPr>
    </w:p>
    <w:p>
      <w:pPr>
        <w:spacing w:before="37" w:line="214" w:lineRule="auto"/>
        <w:rPr>
          <w:rFonts w:ascii="SimSun" w:hAnsi="SimSun" w:eastAsia="SimSun" w:cs="SimSun"/>
          <w:sz w:val="19"/>
          <w:szCs w:val="19"/>
        </w:rPr>
      </w:pPr>
      <w:r>
        <w:rPr>
          <w:rFonts w:ascii="SimSun" w:hAnsi="SimSun" w:eastAsia="SimSun" w:cs="SimSun"/>
          <w:sz w:val="19"/>
          <w:szCs w:val="19"/>
          <w:spacing w:val="-5"/>
        </w:rPr>
        <w:t>vitiligo</w:t>
      </w:r>
      <w:r>
        <w:rPr>
          <w:rFonts w:ascii="SimSun" w:hAnsi="SimSun" w:eastAsia="SimSun" w:cs="SimSun"/>
          <w:sz w:val="19"/>
          <w:szCs w:val="19"/>
          <w:spacing w:val="22"/>
        </w:rPr>
        <w:t xml:space="preserve">  </w:t>
      </w:r>
      <w:r>
        <w:rPr>
          <w:rFonts w:ascii="SimSun" w:hAnsi="SimSun" w:eastAsia="SimSun" w:cs="SimSun"/>
          <w:sz w:val="19"/>
          <w:szCs w:val="19"/>
          <w:spacing w:val="-5"/>
        </w:rPr>
        <w:t>白癜风237</w:t>
      </w:r>
    </w:p>
    <w:p>
      <w:pPr>
        <w:spacing w:before="91" w:line="214" w:lineRule="auto"/>
        <w:rPr>
          <w:rFonts w:ascii="SimSun" w:hAnsi="SimSun" w:eastAsia="SimSun" w:cs="SimSun"/>
          <w:sz w:val="19"/>
          <w:szCs w:val="19"/>
        </w:rPr>
      </w:pPr>
      <w:r>
        <w:rPr>
          <w:rFonts w:ascii="SimSun" w:hAnsi="SimSun" w:eastAsia="SimSun" w:cs="SimSun"/>
          <w:sz w:val="19"/>
          <w:szCs w:val="19"/>
          <w:spacing w:val="-14"/>
        </w:rPr>
        <w:t>vulvar</w:t>
      </w:r>
      <w:r>
        <w:rPr>
          <w:rFonts w:ascii="SimSun" w:hAnsi="SimSun" w:eastAsia="SimSun" w:cs="SimSun"/>
          <w:sz w:val="19"/>
          <w:szCs w:val="19"/>
          <w:spacing w:val="-9"/>
        </w:rPr>
        <w:t xml:space="preserve"> </w:t>
      </w:r>
      <w:r>
        <w:rPr>
          <w:rFonts w:ascii="SimSun" w:hAnsi="SimSun" w:eastAsia="SimSun" w:cs="SimSun"/>
          <w:sz w:val="19"/>
          <w:szCs w:val="19"/>
          <w:spacing w:val="-14"/>
        </w:rPr>
        <w:t>papillomatosis</w:t>
      </w:r>
      <w:r>
        <w:rPr>
          <w:rFonts w:ascii="SimSun" w:hAnsi="SimSun" w:eastAsia="SimSun" w:cs="SimSun"/>
          <w:sz w:val="19"/>
          <w:szCs w:val="19"/>
          <w:spacing w:val="4"/>
        </w:rPr>
        <w:t xml:space="preserve">  </w:t>
      </w:r>
      <w:r>
        <w:rPr>
          <w:rFonts w:ascii="SimSun" w:hAnsi="SimSun" w:eastAsia="SimSun" w:cs="SimSun"/>
          <w:sz w:val="19"/>
          <w:szCs w:val="19"/>
          <w:spacing w:val="-14"/>
        </w:rPr>
        <w:t>外阴乳头瘤</w:t>
      </w:r>
      <w:r>
        <w:rPr>
          <w:rFonts w:ascii="SimSun" w:hAnsi="SimSun" w:eastAsia="SimSun" w:cs="SimSun"/>
          <w:sz w:val="19"/>
          <w:szCs w:val="19"/>
          <w:spacing w:val="65"/>
        </w:rPr>
        <w:t xml:space="preserve"> </w:t>
      </w:r>
      <w:r>
        <w:rPr>
          <w:rFonts w:ascii="SimSun" w:hAnsi="SimSun" w:eastAsia="SimSun" w:cs="SimSun"/>
          <w:sz w:val="19"/>
          <w:szCs w:val="19"/>
          <w:spacing w:val="-14"/>
        </w:rPr>
        <w:t>290</w:t>
      </w:r>
    </w:p>
    <w:p>
      <w:pPr>
        <w:spacing w:before="89" w:line="214" w:lineRule="auto"/>
        <w:rPr>
          <w:rFonts w:ascii="SimSun" w:hAnsi="SimSun" w:eastAsia="SimSun" w:cs="SimSun"/>
          <w:sz w:val="19"/>
          <w:szCs w:val="19"/>
        </w:rPr>
      </w:pPr>
      <w:r>
        <w:rPr>
          <w:rFonts w:ascii="SimSun" w:hAnsi="SimSun" w:eastAsia="SimSun" w:cs="SimSun"/>
          <w:sz w:val="19"/>
          <w:szCs w:val="19"/>
          <w:spacing w:val="-11"/>
        </w:rPr>
        <w:t>vulvar</w:t>
      </w:r>
      <w:r>
        <w:rPr>
          <w:rFonts w:ascii="SimSun" w:hAnsi="SimSun" w:eastAsia="SimSun" w:cs="SimSun"/>
          <w:sz w:val="19"/>
          <w:szCs w:val="19"/>
          <w:spacing w:val="-2"/>
        </w:rPr>
        <w:t xml:space="preserve"> </w:t>
      </w:r>
      <w:r>
        <w:rPr>
          <w:rFonts w:ascii="SimSun" w:hAnsi="SimSun" w:eastAsia="SimSun" w:cs="SimSun"/>
          <w:sz w:val="19"/>
          <w:szCs w:val="19"/>
          <w:spacing w:val="-11"/>
        </w:rPr>
        <w:t>squamous</w:t>
      </w:r>
      <w:r>
        <w:rPr>
          <w:rFonts w:ascii="SimSun" w:hAnsi="SimSun" w:eastAsia="SimSun" w:cs="SimSun"/>
          <w:sz w:val="19"/>
          <w:szCs w:val="19"/>
          <w:spacing w:val="-6"/>
        </w:rPr>
        <w:t xml:space="preserve"> </w:t>
      </w:r>
      <w:r>
        <w:rPr>
          <w:rFonts w:ascii="SimSun" w:hAnsi="SimSun" w:eastAsia="SimSun" w:cs="SimSun"/>
          <w:sz w:val="19"/>
          <w:szCs w:val="19"/>
          <w:spacing w:val="-11"/>
        </w:rPr>
        <w:t>cell</w:t>
      </w:r>
      <w:r>
        <w:rPr>
          <w:rFonts w:ascii="SimSun" w:hAnsi="SimSun" w:eastAsia="SimSun" w:cs="SimSun"/>
          <w:sz w:val="19"/>
          <w:szCs w:val="19"/>
          <w:spacing w:val="-6"/>
        </w:rPr>
        <w:t xml:space="preserve"> </w:t>
      </w:r>
      <w:r>
        <w:rPr>
          <w:rFonts w:ascii="SimSun" w:hAnsi="SimSun" w:eastAsia="SimSun" w:cs="SimSun"/>
          <w:sz w:val="19"/>
          <w:szCs w:val="19"/>
          <w:spacing w:val="-11"/>
        </w:rPr>
        <w:t>carcinoma</w:t>
      </w:r>
      <w:r>
        <w:rPr>
          <w:rFonts w:ascii="SimSun" w:hAnsi="SimSun" w:eastAsia="SimSun" w:cs="SimSun"/>
          <w:sz w:val="19"/>
          <w:szCs w:val="19"/>
          <w:spacing w:val="8"/>
        </w:rPr>
        <w:t xml:space="preserve">  </w:t>
      </w:r>
      <w:r>
        <w:rPr>
          <w:rFonts w:ascii="SimSun" w:hAnsi="SimSun" w:eastAsia="SimSun" w:cs="SimSun"/>
          <w:sz w:val="19"/>
          <w:szCs w:val="19"/>
          <w:spacing w:val="-11"/>
        </w:rPr>
        <w:t>外阴鳞状细胞癌</w:t>
      </w:r>
      <w:r>
        <w:rPr>
          <w:rFonts w:ascii="SimSun" w:hAnsi="SimSun" w:eastAsia="SimSun" w:cs="SimSun"/>
          <w:sz w:val="19"/>
          <w:szCs w:val="19"/>
          <w:spacing w:val="54"/>
        </w:rPr>
        <w:t xml:space="preserve"> </w:t>
      </w:r>
      <w:r>
        <w:rPr>
          <w:rFonts w:ascii="SimSun" w:hAnsi="SimSun" w:eastAsia="SimSun" w:cs="SimSun"/>
          <w:sz w:val="19"/>
          <w:szCs w:val="19"/>
          <w:spacing w:val="-11"/>
        </w:rPr>
        <w:t>2</w:t>
      </w:r>
      <w:r>
        <w:rPr>
          <w:rFonts w:ascii="SimSun" w:hAnsi="SimSun" w:eastAsia="SimSun" w:cs="SimSun"/>
          <w:sz w:val="19"/>
          <w:szCs w:val="19"/>
          <w:spacing w:val="-12"/>
        </w:rPr>
        <w:t>92</w:t>
      </w:r>
    </w:p>
    <w:p>
      <w:pPr>
        <w:spacing w:before="89" w:line="214" w:lineRule="auto"/>
        <w:rPr>
          <w:rFonts w:ascii="SimSun" w:hAnsi="SimSun" w:eastAsia="SimSun" w:cs="SimSun"/>
          <w:sz w:val="19"/>
          <w:szCs w:val="19"/>
        </w:rPr>
      </w:pPr>
      <w:r>
        <w:rPr>
          <w:rFonts w:ascii="SimSun" w:hAnsi="SimSun" w:eastAsia="SimSun" w:cs="SimSun"/>
          <w:sz w:val="19"/>
          <w:szCs w:val="19"/>
          <w:spacing w:val="-15"/>
        </w:rPr>
        <w:t>vulvar</w:t>
      </w:r>
      <w:r>
        <w:rPr>
          <w:rFonts w:ascii="SimSun" w:hAnsi="SimSun" w:eastAsia="SimSun" w:cs="SimSun"/>
          <w:sz w:val="19"/>
          <w:szCs w:val="19"/>
          <w:spacing w:val="-8"/>
        </w:rPr>
        <w:t xml:space="preserve"> </w:t>
      </w:r>
      <w:r>
        <w:rPr>
          <w:rFonts w:ascii="SimSun" w:hAnsi="SimSun" w:eastAsia="SimSun" w:cs="SimSun"/>
          <w:sz w:val="19"/>
          <w:szCs w:val="19"/>
          <w:spacing w:val="-15"/>
        </w:rPr>
        <w:t>squamous</w:t>
      </w:r>
      <w:r>
        <w:rPr>
          <w:rFonts w:ascii="SimSun" w:hAnsi="SimSun" w:eastAsia="SimSun" w:cs="SimSun"/>
          <w:sz w:val="19"/>
          <w:szCs w:val="19"/>
          <w:spacing w:val="-5"/>
        </w:rPr>
        <w:t xml:space="preserve"> </w:t>
      </w:r>
      <w:r>
        <w:rPr>
          <w:rFonts w:ascii="SimSun" w:hAnsi="SimSun" w:eastAsia="SimSun" w:cs="SimSun"/>
          <w:sz w:val="19"/>
          <w:szCs w:val="19"/>
          <w:spacing w:val="-15"/>
        </w:rPr>
        <w:t>intraepithelial</w:t>
      </w:r>
      <w:r>
        <w:rPr>
          <w:rFonts w:ascii="SimSun" w:hAnsi="SimSun" w:eastAsia="SimSun" w:cs="SimSun"/>
          <w:sz w:val="19"/>
          <w:szCs w:val="19"/>
          <w:spacing w:val="-6"/>
        </w:rPr>
        <w:t xml:space="preserve"> </w:t>
      </w:r>
      <w:r>
        <w:rPr>
          <w:rFonts w:ascii="SimSun" w:hAnsi="SimSun" w:eastAsia="SimSun" w:cs="SimSun"/>
          <w:sz w:val="19"/>
          <w:szCs w:val="19"/>
          <w:spacing w:val="-15"/>
        </w:rPr>
        <w:t>lesi</w:t>
      </w:r>
      <w:r>
        <w:rPr>
          <w:rFonts w:ascii="SimSun" w:hAnsi="SimSun" w:eastAsia="SimSun" w:cs="SimSun"/>
          <w:sz w:val="19"/>
          <w:szCs w:val="19"/>
          <w:spacing w:val="-16"/>
        </w:rPr>
        <w:t>on</w:t>
      </w:r>
      <w:r>
        <w:rPr>
          <w:rFonts w:ascii="SimSun" w:hAnsi="SimSun" w:eastAsia="SimSun" w:cs="SimSun"/>
          <w:sz w:val="19"/>
          <w:szCs w:val="19"/>
          <w:spacing w:val="23"/>
        </w:rPr>
        <w:t xml:space="preserve">  </w:t>
      </w:r>
      <w:r>
        <w:rPr>
          <w:rFonts w:ascii="SimSun" w:hAnsi="SimSun" w:eastAsia="SimSun" w:cs="SimSun"/>
          <w:sz w:val="19"/>
          <w:szCs w:val="19"/>
          <w:spacing w:val="-16"/>
        </w:rPr>
        <w:t>外阴鳞状上皮内病</w:t>
      </w:r>
    </w:p>
    <w:p>
      <w:pPr>
        <w:ind w:left="220"/>
        <w:spacing w:before="96" w:line="221" w:lineRule="auto"/>
        <w:rPr>
          <w:rFonts w:ascii="SimSun" w:hAnsi="SimSun" w:eastAsia="SimSun" w:cs="SimSun"/>
          <w:sz w:val="19"/>
          <w:szCs w:val="19"/>
        </w:rPr>
      </w:pPr>
      <w:r>
        <w:rPr>
          <w:rFonts w:ascii="SimSun" w:hAnsi="SimSun" w:eastAsia="SimSun" w:cs="SimSun"/>
          <w:sz w:val="19"/>
          <w:szCs w:val="19"/>
          <w:spacing w:val="-4"/>
        </w:rPr>
        <w:t>变</w:t>
      </w:r>
      <w:r>
        <w:rPr>
          <w:rFonts w:ascii="SimSun" w:hAnsi="SimSun" w:eastAsia="SimSun" w:cs="SimSun"/>
          <w:sz w:val="19"/>
          <w:szCs w:val="19"/>
          <w:spacing w:val="93"/>
        </w:rPr>
        <w:t xml:space="preserve"> </w:t>
      </w:r>
      <w:r>
        <w:rPr>
          <w:rFonts w:ascii="SimSun" w:hAnsi="SimSun" w:eastAsia="SimSun" w:cs="SimSun"/>
          <w:sz w:val="19"/>
          <w:szCs w:val="19"/>
          <w:spacing w:val="-4"/>
        </w:rPr>
        <w:t>290</w:t>
      </w:r>
    </w:p>
    <w:p>
      <w:pPr>
        <w:spacing w:before="115" w:line="214" w:lineRule="auto"/>
        <w:rPr>
          <w:rFonts w:ascii="SimSun" w:hAnsi="SimSun" w:eastAsia="SimSun" w:cs="SimSun"/>
          <w:sz w:val="19"/>
          <w:szCs w:val="19"/>
        </w:rPr>
      </w:pPr>
      <w:r>
        <w:rPr>
          <w:rFonts w:ascii="SimSun" w:hAnsi="SimSun" w:eastAsia="SimSun" w:cs="SimSun"/>
          <w:sz w:val="19"/>
          <w:szCs w:val="19"/>
          <w:spacing w:val="-3"/>
        </w:rPr>
        <w:t>vulvovaginal</w:t>
      </w:r>
      <w:r>
        <w:rPr>
          <w:rFonts w:ascii="SimSun" w:hAnsi="SimSun" w:eastAsia="SimSun" w:cs="SimSun"/>
          <w:sz w:val="19"/>
          <w:szCs w:val="19"/>
          <w:spacing w:val="-4"/>
        </w:rPr>
        <w:t xml:space="preserve"> </w:t>
      </w:r>
      <w:r>
        <w:rPr>
          <w:rFonts w:ascii="SimSun" w:hAnsi="SimSun" w:eastAsia="SimSun" w:cs="SimSun"/>
          <w:sz w:val="19"/>
          <w:szCs w:val="19"/>
          <w:spacing w:val="-3"/>
        </w:rPr>
        <w:t>candidia</w:t>
      </w:r>
      <w:r>
        <w:rPr>
          <w:rFonts w:ascii="SimSun" w:hAnsi="SimSun" w:eastAsia="SimSun" w:cs="SimSun"/>
          <w:sz w:val="19"/>
          <w:szCs w:val="19"/>
          <w:spacing w:val="-4"/>
        </w:rPr>
        <w:t>sis,VVC</w:t>
      </w:r>
      <w:r>
        <w:rPr>
          <w:rFonts w:ascii="SimSun" w:hAnsi="SimSun" w:eastAsia="SimSun" w:cs="SimSun"/>
          <w:sz w:val="19"/>
          <w:szCs w:val="19"/>
          <w:spacing w:val="27"/>
        </w:rPr>
        <w:t xml:space="preserve">  </w:t>
      </w:r>
      <w:r>
        <w:rPr>
          <w:rFonts w:ascii="SimSun" w:hAnsi="SimSun" w:eastAsia="SimSun" w:cs="SimSun"/>
          <w:sz w:val="19"/>
          <w:szCs w:val="19"/>
          <w:spacing w:val="-4"/>
        </w:rPr>
        <w:t>外阴阴道假丝酵母菌病</w:t>
      </w:r>
    </w:p>
    <w:p>
      <w:pPr>
        <w:ind w:left="200"/>
        <w:spacing w:before="125" w:line="184" w:lineRule="auto"/>
        <w:rPr>
          <w:rFonts w:ascii="SimSun" w:hAnsi="SimSun" w:eastAsia="SimSun" w:cs="SimSun"/>
          <w:sz w:val="19"/>
          <w:szCs w:val="19"/>
        </w:rPr>
      </w:pPr>
      <w:r>
        <w:rPr>
          <w:rFonts w:ascii="SimSun" w:hAnsi="SimSun" w:eastAsia="SimSun" w:cs="SimSun"/>
          <w:sz w:val="19"/>
          <w:szCs w:val="19"/>
          <w:spacing w:val="-3"/>
        </w:rPr>
        <w:t>241</w:t>
      </w:r>
    </w:p>
    <w:p>
      <w:pPr>
        <w:spacing w:before="243" w:line="196" w:lineRule="auto"/>
        <w:rPr>
          <w:rFonts w:ascii="Arial" w:hAnsi="Arial" w:eastAsia="Arial" w:cs="Arial"/>
          <w:sz w:val="25"/>
          <w:szCs w:val="25"/>
        </w:rPr>
      </w:pPr>
      <w:r>
        <w:rPr>
          <w:rFonts w:ascii="Arial" w:hAnsi="Arial" w:eastAsia="Arial" w:cs="Arial"/>
          <w:sz w:val="25"/>
          <w:szCs w:val="25"/>
          <w:color w:val="00549F"/>
        </w:rPr>
        <w:t>W</w:t>
      </w:r>
    </w:p>
    <w:p>
      <w:pPr>
        <w:spacing w:before="258" w:line="321" w:lineRule="exact"/>
        <w:rPr>
          <w:rFonts w:ascii="SimSun" w:hAnsi="SimSun" w:eastAsia="SimSun" w:cs="SimSun"/>
          <w:sz w:val="19"/>
          <w:szCs w:val="19"/>
        </w:rPr>
      </w:pPr>
      <w:r>
        <w:rPr>
          <w:rFonts w:ascii="SimSun" w:hAnsi="SimSun" w:eastAsia="SimSun" w:cs="SimSun"/>
          <w:sz w:val="19"/>
          <w:szCs w:val="19"/>
          <w:position w:val="10"/>
        </w:rPr>
        <w:t>weight</w:t>
      </w:r>
      <w:r>
        <w:rPr>
          <w:rFonts w:ascii="SimSun" w:hAnsi="SimSun" w:eastAsia="SimSun" w:cs="SimSun"/>
          <w:sz w:val="19"/>
          <w:szCs w:val="19"/>
          <w:spacing w:val="-2"/>
          <w:position w:val="10"/>
        </w:rPr>
        <w:t xml:space="preserve"> </w:t>
      </w:r>
      <w:r>
        <w:rPr>
          <w:rFonts w:ascii="SimSun" w:hAnsi="SimSun" w:eastAsia="SimSun" w:cs="SimSun"/>
          <w:sz w:val="19"/>
          <w:szCs w:val="19"/>
          <w:position w:val="10"/>
        </w:rPr>
        <w:t>loss</w:t>
      </w:r>
      <w:r>
        <w:rPr>
          <w:rFonts w:ascii="SimSun" w:hAnsi="SimSun" w:eastAsia="SimSun" w:cs="SimSun"/>
          <w:sz w:val="19"/>
          <w:szCs w:val="19"/>
          <w:spacing w:val="93"/>
          <w:position w:val="10"/>
        </w:rPr>
        <w:t xml:space="preserve"> </w:t>
      </w:r>
      <w:r>
        <w:rPr>
          <w:rFonts w:ascii="SimSun" w:hAnsi="SimSun" w:eastAsia="SimSun" w:cs="SimSun"/>
          <w:sz w:val="19"/>
          <w:szCs w:val="19"/>
          <w:spacing w:val="2"/>
          <w:position w:val="10"/>
        </w:rPr>
        <w:t>体重下降343</w:t>
      </w:r>
    </w:p>
    <w:p>
      <w:pPr>
        <w:spacing w:line="214" w:lineRule="auto"/>
        <w:rPr>
          <w:rFonts w:ascii="SimSun" w:hAnsi="SimSun" w:eastAsia="SimSun" w:cs="SimSun"/>
          <w:sz w:val="19"/>
          <w:szCs w:val="19"/>
        </w:rPr>
      </w:pPr>
      <w:r>
        <w:rPr>
          <w:rFonts w:ascii="SimSun" w:hAnsi="SimSun" w:eastAsia="SimSun" w:cs="SimSun"/>
          <w:sz w:val="19"/>
          <w:szCs w:val="19"/>
          <w:spacing w:val="-12"/>
        </w:rPr>
        <w:t>Wharton</w:t>
      </w:r>
      <w:r>
        <w:rPr>
          <w:rFonts w:ascii="SimSun" w:hAnsi="SimSun" w:eastAsia="SimSun" w:cs="SimSun"/>
          <w:sz w:val="19"/>
          <w:szCs w:val="19"/>
        </w:rPr>
        <w:t xml:space="preserve"> </w:t>
      </w:r>
      <w:r>
        <w:rPr>
          <w:rFonts w:ascii="SimSun" w:hAnsi="SimSun" w:eastAsia="SimSun" w:cs="SimSun"/>
          <w:sz w:val="19"/>
          <w:szCs w:val="19"/>
          <w:spacing w:val="-12"/>
        </w:rPr>
        <w:t>jelly</w:t>
      </w:r>
      <w:r>
        <w:rPr>
          <w:rFonts w:ascii="SimSun" w:hAnsi="SimSun" w:eastAsia="SimSun" w:cs="SimSun"/>
          <w:sz w:val="19"/>
          <w:szCs w:val="19"/>
          <w:spacing w:val="7"/>
        </w:rPr>
        <w:t xml:space="preserve">  </w:t>
      </w:r>
      <w:r>
        <w:rPr>
          <w:rFonts w:ascii="SimSun" w:hAnsi="SimSun" w:eastAsia="SimSun" w:cs="SimSun"/>
          <w:sz w:val="19"/>
          <w:szCs w:val="19"/>
          <w:spacing w:val="-12"/>
        </w:rPr>
        <w:t>华</w:t>
      </w:r>
      <w:r>
        <w:rPr>
          <w:rFonts w:ascii="SimSun" w:hAnsi="SimSun" w:eastAsia="SimSun" w:cs="SimSun"/>
          <w:sz w:val="19"/>
          <w:szCs w:val="19"/>
          <w:spacing w:val="-38"/>
        </w:rPr>
        <w:t xml:space="preserve"> </w:t>
      </w:r>
      <w:r>
        <w:rPr>
          <w:rFonts w:ascii="SimSun" w:hAnsi="SimSun" w:eastAsia="SimSun" w:cs="SimSun"/>
          <w:sz w:val="19"/>
          <w:szCs w:val="19"/>
          <w:spacing w:val="-12"/>
        </w:rPr>
        <w:t>通</w:t>
      </w:r>
      <w:r>
        <w:rPr>
          <w:rFonts w:ascii="SimSun" w:hAnsi="SimSun" w:eastAsia="SimSun" w:cs="SimSun"/>
          <w:sz w:val="19"/>
          <w:szCs w:val="19"/>
          <w:spacing w:val="-39"/>
        </w:rPr>
        <w:t xml:space="preserve"> </w:t>
      </w:r>
      <w:r>
        <w:rPr>
          <w:rFonts w:ascii="SimSun" w:hAnsi="SimSun" w:eastAsia="SimSun" w:cs="SimSun"/>
          <w:sz w:val="19"/>
          <w:szCs w:val="19"/>
          <w:spacing w:val="-12"/>
        </w:rPr>
        <w:t>胶</w:t>
      </w:r>
      <w:r>
        <w:rPr>
          <w:rFonts w:ascii="SimSun" w:hAnsi="SimSun" w:eastAsia="SimSun" w:cs="SimSun"/>
          <w:sz w:val="19"/>
          <w:szCs w:val="19"/>
          <w:spacing w:val="-34"/>
        </w:rPr>
        <w:t xml:space="preserve"> </w:t>
      </w:r>
      <w:r>
        <w:rPr>
          <w:rFonts w:ascii="SimSun" w:hAnsi="SimSun" w:eastAsia="SimSun" w:cs="SimSun"/>
          <w:sz w:val="19"/>
          <w:szCs w:val="19"/>
          <w:spacing w:val="-12"/>
        </w:rPr>
        <w:t>3</w:t>
      </w:r>
      <w:r>
        <w:rPr>
          <w:rFonts w:ascii="SimSun" w:hAnsi="SimSun" w:eastAsia="SimSun" w:cs="SimSun"/>
          <w:sz w:val="19"/>
          <w:szCs w:val="19"/>
          <w:spacing w:val="-37"/>
        </w:rPr>
        <w:t xml:space="preserve"> </w:t>
      </w:r>
      <w:r>
        <w:rPr>
          <w:rFonts w:ascii="SimSun" w:hAnsi="SimSun" w:eastAsia="SimSun" w:cs="SimSun"/>
          <w:sz w:val="19"/>
          <w:szCs w:val="19"/>
          <w:spacing w:val="-12"/>
        </w:rPr>
        <w:t>6</w:t>
      </w:r>
    </w:p>
    <w:p>
      <w:pPr>
        <w:spacing w:before="106" w:line="221" w:lineRule="auto"/>
        <w:rPr>
          <w:rFonts w:ascii="SimSun" w:hAnsi="SimSun" w:eastAsia="SimSun" w:cs="SimSun"/>
          <w:sz w:val="19"/>
          <w:szCs w:val="19"/>
        </w:rPr>
      </w:pPr>
      <w:r>
        <w:rPr>
          <w:rFonts w:ascii="SimSun" w:hAnsi="SimSun" w:eastAsia="SimSun" w:cs="SimSun"/>
          <w:sz w:val="19"/>
          <w:szCs w:val="19"/>
          <w:spacing w:val="-14"/>
        </w:rPr>
        <w:t>whiff</w:t>
      </w:r>
      <w:r>
        <w:rPr>
          <w:rFonts w:ascii="SimSun" w:hAnsi="SimSun" w:eastAsia="SimSun" w:cs="SimSun"/>
          <w:sz w:val="19"/>
          <w:szCs w:val="19"/>
          <w:spacing w:val="-9"/>
        </w:rPr>
        <w:t xml:space="preserve"> </w:t>
      </w:r>
      <w:r>
        <w:rPr>
          <w:rFonts w:ascii="SimSun" w:hAnsi="SimSun" w:eastAsia="SimSun" w:cs="SimSun"/>
          <w:sz w:val="19"/>
          <w:szCs w:val="19"/>
          <w:spacing w:val="-14"/>
        </w:rPr>
        <w:t>test</w:t>
      </w:r>
      <w:r>
        <w:rPr>
          <w:rFonts w:ascii="SimSun" w:hAnsi="SimSun" w:eastAsia="SimSun" w:cs="SimSun"/>
          <w:sz w:val="19"/>
          <w:szCs w:val="19"/>
          <w:spacing w:val="4"/>
        </w:rPr>
        <w:t xml:space="preserve">  </w:t>
      </w:r>
      <w:r>
        <w:rPr>
          <w:rFonts w:ascii="SimSun" w:hAnsi="SimSun" w:eastAsia="SimSun" w:cs="SimSun"/>
          <w:sz w:val="19"/>
          <w:szCs w:val="19"/>
          <w:spacing w:val="-14"/>
        </w:rPr>
        <w:t>胺试验</w:t>
      </w:r>
      <w:r>
        <w:rPr>
          <w:rFonts w:ascii="SimSun" w:hAnsi="SimSun" w:eastAsia="SimSun" w:cs="SimSun"/>
          <w:sz w:val="19"/>
          <w:szCs w:val="19"/>
          <w:spacing w:val="58"/>
        </w:rPr>
        <w:t xml:space="preserve"> </w:t>
      </w:r>
      <w:r>
        <w:rPr>
          <w:rFonts w:ascii="SimSun" w:hAnsi="SimSun" w:eastAsia="SimSun" w:cs="SimSun"/>
          <w:sz w:val="19"/>
          <w:szCs w:val="19"/>
          <w:spacing w:val="-14"/>
        </w:rPr>
        <w:t>244</w:t>
      </w:r>
    </w:p>
    <w:p>
      <w:pPr>
        <w:spacing w:before="93" w:line="184" w:lineRule="auto"/>
        <w:rPr>
          <w:rFonts w:ascii="SimSun" w:hAnsi="SimSun" w:eastAsia="SimSun" w:cs="SimSun"/>
          <w:sz w:val="19"/>
          <w:szCs w:val="19"/>
        </w:rPr>
      </w:pPr>
      <w:r>
        <w:rPr>
          <w:rFonts w:ascii="SimSun" w:hAnsi="SimSun" w:eastAsia="SimSun" w:cs="SimSun"/>
          <w:sz w:val="19"/>
          <w:szCs w:val="19"/>
          <w:spacing w:val="-14"/>
        </w:rPr>
        <w:t>white</w:t>
      </w:r>
      <w:r>
        <w:rPr>
          <w:rFonts w:ascii="SimSun" w:hAnsi="SimSun" w:eastAsia="SimSun" w:cs="SimSun"/>
          <w:sz w:val="19"/>
          <w:szCs w:val="19"/>
          <w:spacing w:val="13"/>
        </w:rPr>
        <w:t xml:space="preserve"> </w:t>
      </w:r>
      <w:r>
        <w:rPr>
          <w:rFonts w:ascii="SimSun" w:hAnsi="SimSun" w:eastAsia="SimSun" w:cs="SimSun"/>
          <w:sz w:val="19"/>
          <w:szCs w:val="19"/>
          <w:spacing w:val="-14"/>
        </w:rPr>
        <w:t>lesions</w:t>
      </w:r>
      <w:r>
        <w:rPr>
          <w:rFonts w:ascii="SimSun" w:hAnsi="SimSun" w:eastAsia="SimSun" w:cs="SimSun"/>
          <w:sz w:val="19"/>
          <w:szCs w:val="19"/>
          <w:spacing w:val="14"/>
        </w:rPr>
        <w:t xml:space="preserve">  </w:t>
      </w:r>
      <w:r>
        <w:rPr>
          <w:rFonts w:ascii="SimSun" w:hAnsi="SimSun" w:eastAsia="SimSun" w:cs="SimSun"/>
          <w:sz w:val="19"/>
          <w:szCs w:val="19"/>
          <w:spacing w:val="-14"/>
        </w:rPr>
        <w:t>白色病变</w:t>
      </w:r>
      <w:r>
        <w:rPr>
          <w:rFonts w:ascii="SimSun" w:hAnsi="SimSun" w:eastAsia="SimSun" w:cs="SimSun"/>
          <w:sz w:val="19"/>
          <w:szCs w:val="19"/>
          <w:spacing w:val="57"/>
        </w:rPr>
        <w:t xml:space="preserve"> </w:t>
      </w:r>
      <w:r>
        <w:rPr>
          <w:rFonts w:ascii="SimSun" w:hAnsi="SimSun" w:eastAsia="SimSun" w:cs="SimSun"/>
          <w:sz w:val="19"/>
          <w:szCs w:val="19"/>
          <w:spacing w:val="-14"/>
        </w:rPr>
        <w:t>234</w:t>
      </w:r>
    </w:p>
    <w:p>
      <w:pPr>
        <w:spacing w:line="14" w:lineRule="auto"/>
        <w:rPr>
          <w:rFonts w:ascii="Arial"/>
          <w:sz w:val="2"/>
        </w:rPr>
      </w:pPr>
      <w:r>
        <w:rPr>
          <w:rFonts w:ascii="Arial" w:hAnsi="Arial" w:eastAsia="Arial" w:cs="Arial"/>
          <w:sz w:val="2"/>
          <w:szCs w:val="2"/>
        </w:rPr>
        <w:br w:type="column"/>
      </w:r>
    </w:p>
    <w:p>
      <w:pPr>
        <w:spacing w:before="36" w:line="214" w:lineRule="auto"/>
        <w:rPr>
          <w:rFonts w:ascii="SimSun" w:hAnsi="SimSun" w:eastAsia="SimSun" w:cs="SimSun"/>
          <w:sz w:val="19"/>
          <w:szCs w:val="19"/>
        </w:rPr>
      </w:pPr>
      <w:r>
        <w:rPr>
          <w:rFonts w:ascii="SimSun" w:hAnsi="SimSun" w:eastAsia="SimSun" w:cs="SimSun"/>
          <w:sz w:val="19"/>
          <w:szCs w:val="19"/>
        </w:rPr>
        <w:t>whole</w:t>
      </w:r>
      <w:r>
        <w:rPr>
          <w:rFonts w:ascii="SimSun" w:hAnsi="SimSun" w:eastAsia="SimSun" w:cs="SimSun"/>
          <w:sz w:val="19"/>
          <w:szCs w:val="19"/>
          <w:spacing w:val="7"/>
        </w:rPr>
        <w:t xml:space="preserve"> </w:t>
      </w:r>
      <w:r>
        <w:rPr>
          <w:rFonts w:ascii="SimSun" w:hAnsi="SimSun" w:eastAsia="SimSun" w:cs="SimSun"/>
          <w:sz w:val="19"/>
          <w:szCs w:val="19"/>
        </w:rPr>
        <w:t>exome</w:t>
      </w:r>
      <w:r>
        <w:rPr>
          <w:rFonts w:ascii="SimSun" w:hAnsi="SimSun" w:eastAsia="SimSun" w:cs="SimSun"/>
          <w:sz w:val="19"/>
          <w:szCs w:val="19"/>
          <w:spacing w:val="9"/>
        </w:rPr>
        <w:t xml:space="preserve"> </w:t>
      </w:r>
      <w:r>
        <w:rPr>
          <w:rFonts w:ascii="SimSun" w:hAnsi="SimSun" w:eastAsia="SimSun" w:cs="SimSun"/>
          <w:sz w:val="19"/>
          <w:szCs w:val="19"/>
        </w:rPr>
        <w:t>sequencing</w:t>
      </w:r>
      <w:r>
        <w:rPr>
          <w:rFonts w:ascii="SimSun" w:hAnsi="SimSun" w:eastAsia="SimSun" w:cs="SimSun"/>
          <w:sz w:val="19"/>
          <w:szCs w:val="19"/>
          <w:spacing w:val="6"/>
        </w:rPr>
        <w:t>,</w:t>
      </w:r>
      <w:r>
        <w:rPr>
          <w:rFonts w:ascii="SimSun" w:hAnsi="SimSun" w:eastAsia="SimSun" w:cs="SimSun"/>
          <w:sz w:val="19"/>
          <w:szCs w:val="19"/>
        </w:rPr>
        <w:t>WES</w:t>
      </w:r>
      <w:r>
        <w:rPr>
          <w:rFonts w:ascii="SimSun" w:hAnsi="SimSun" w:eastAsia="SimSun" w:cs="SimSun"/>
          <w:sz w:val="19"/>
          <w:szCs w:val="19"/>
          <w:spacing w:val="10"/>
        </w:rPr>
        <w:t xml:space="preserve">  </w:t>
      </w:r>
      <w:r>
        <w:rPr>
          <w:rFonts w:ascii="SimSun" w:hAnsi="SimSun" w:eastAsia="SimSun" w:cs="SimSun"/>
          <w:sz w:val="19"/>
          <w:szCs w:val="19"/>
          <w:spacing w:val="6"/>
        </w:rPr>
        <w:t>全外显子测序67</w:t>
      </w:r>
    </w:p>
    <w:p>
      <w:pPr>
        <w:ind w:right="761"/>
        <w:spacing w:before="100" w:line="268" w:lineRule="auto"/>
        <w:rPr>
          <w:rFonts w:ascii="SimSun" w:hAnsi="SimSun" w:eastAsia="SimSun" w:cs="SimSun"/>
          <w:sz w:val="19"/>
          <w:szCs w:val="19"/>
        </w:rPr>
      </w:pPr>
      <w:r>
        <w:rPr>
          <w:rFonts w:ascii="SimSun" w:hAnsi="SimSun" w:eastAsia="SimSun" w:cs="SimSun"/>
          <w:sz w:val="19"/>
          <w:szCs w:val="19"/>
        </w:rPr>
        <w:t>whole</w:t>
      </w:r>
      <w:r>
        <w:rPr>
          <w:rFonts w:ascii="SimSun" w:hAnsi="SimSun" w:eastAsia="SimSun" w:cs="SimSun"/>
          <w:sz w:val="19"/>
          <w:szCs w:val="19"/>
          <w:spacing w:val="9"/>
        </w:rPr>
        <w:t xml:space="preserve"> </w:t>
      </w:r>
      <w:r>
        <w:rPr>
          <w:rFonts w:ascii="SimSun" w:hAnsi="SimSun" w:eastAsia="SimSun" w:cs="SimSun"/>
          <w:sz w:val="19"/>
          <w:szCs w:val="19"/>
        </w:rPr>
        <w:t>genome</w:t>
      </w:r>
      <w:r>
        <w:rPr>
          <w:rFonts w:ascii="SimSun" w:hAnsi="SimSun" w:eastAsia="SimSun" w:cs="SimSun"/>
          <w:sz w:val="19"/>
          <w:szCs w:val="19"/>
          <w:spacing w:val="10"/>
        </w:rPr>
        <w:t xml:space="preserve"> </w:t>
      </w:r>
      <w:r>
        <w:rPr>
          <w:rFonts w:ascii="SimSun" w:hAnsi="SimSun" w:eastAsia="SimSun" w:cs="SimSun"/>
          <w:sz w:val="19"/>
          <w:szCs w:val="19"/>
        </w:rPr>
        <w:t>sequencing</w:t>
      </w:r>
      <w:r>
        <w:rPr>
          <w:rFonts w:ascii="SimSun" w:hAnsi="SimSun" w:eastAsia="SimSun" w:cs="SimSun"/>
          <w:sz w:val="19"/>
          <w:szCs w:val="19"/>
          <w:spacing w:val="5"/>
        </w:rPr>
        <w:t>,</w:t>
      </w:r>
      <w:r>
        <w:rPr>
          <w:rFonts w:ascii="SimSun" w:hAnsi="SimSun" w:eastAsia="SimSun" w:cs="SimSun"/>
          <w:sz w:val="19"/>
          <w:szCs w:val="19"/>
        </w:rPr>
        <w:t>WGS</w:t>
      </w:r>
      <w:r>
        <w:rPr>
          <w:rFonts w:ascii="SimSun" w:hAnsi="SimSun" w:eastAsia="SimSun" w:cs="SimSun"/>
          <w:sz w:val="19"/>
          <w:szCs w:val="19"/>
          <w:spacing w:val="19"/>
        </w:rPr>
        <w:t xml:space="preserve">  </w:t>
      </w:r>
      <w:r>
        <w:rPr>
          <w:rFonts w:ascii="SimSun" w:hAnsi="SimSun" w:eastAsia="SimSun" w:cs="SimSun"/>
          <w:sz w:val="19"/>
          <w:szCs w:val="19"/>
          <w:spacing w:val="5"/>
        </w:rPr>
        <w:t>全基因组测序396</w:t>
      </w:r>
      <w:r>
        <w:rPr>
          <w:rFonts w:ascii="SimSun" w:hAnsi="SimSun" w:eastAsia="SimSun" w:cs="SimSun"/>
          <w:sz w:val="19"/>
          <w:szCs w:val="19"/>
          <w:spacing w:val="1"/>
        </w:rPr>
        <w:t xml:space="preserve"> </w:t>
      </w:r>
      <w:r>
        <w:rPr>
          <w:rFonts w:ascii="SimSun" w:hAnsi="SimSun" w:eastAsia="SimSun" w:cs="SimSun"/>
          <w:sz w:val="19"/>
          <w:szCs w:val="19"/>
          <w:spacing w:val="-11"/>
        </w:rPr>
        <w:t>wide</w:t>
      </w:r>
      <w:r>
        <w:rPr>
          <w:rFonts w:ascii="SimSun" w:hAnsi="SimSun" w:eastAsia="SimSun" w:cs="SimSun"/>
          <w:sz w:val="19"/>
          <w:szCs w:val="19"/>
          <w:spacing w:val="-1"/>
        </w:rPr>
        <w:t xml:space="preserve"> </w:t>
      </w:r>
      <w:r>
        <w:rPr>
          <w:rFonts w:ascii="SimSun" w:hAnsi="SimSun" w:eastAsia="SimSun" w:cs="SimSun"/>
          <w:sz w:val="19"/>
          <w:szCs w:val="19"/>
          <w:spacing w:val="-11"/>
        </w:rPr>
        <w:t>local</w:t>
      </w:r>
      <w:r>
        <w:rPr>
          <w:rFonts w:ascii="SimSun" w:hAnsi="SimSun" w:eastAsia="SimSun" w:cs="SimSun"/>
          <w:sz w:val="19"/>
          <w:szCs w:val="19"/>
          <w:spacing w:val="-9"/>
        </w:rPr>
        <w:t xml:space="preserve"> </w:t>
      </w:r>
      <w:r>
        <w:rPr>
          <w:rFonts w:ascii="SimSun" w:hAnsi="SimSun" w:eastAsia="SimSun" w:cs="SimSun"/>
          <w:sz w:val="19"/>
          <w:szCs w:val="19"/>
          <w:spacing w:val="-11"/>
        </w:rPr>
        <w:t>excision</w:t>
      </w:r>
      <w:r>
        <w:rPr>
          <w:rFonts w:ascii="SimSun" w:hAnsi="SimSun" w:eastAsia="SimSun" w:cs="SimSun"/>
          <w:sz w:val="19"/>
          <w:szCs w:val="19"/>
          <w:spacing w:val="2"/>
        </w:rPr>
        <w:t xml:space="preserve">  </w:t>
      </w:r>
      <w:r>
        <w:rPr>
          <w:rFonts w:ascii="SimSun" w:hAnsi="SimSun" w:eastAsia="SimSun" w:cs="SimSun"/>
          <w:sz w:val="19"/>
          <w:szCs w:val="19"/>
          <w:spacing w:val="-11"/>
        </w:rPr>
        <w:t>外阴局部扩大切除术</w:t>
      </w:r>
      <w:r>
        <w:rPr>
          <w:rFonts w:ascii="SimSun" w:hAnsi="SimSun" w:eastAsia="SimSun" w:cs="SimSun"/>
          <w:sz w:val="19"/>
          <w:szCs w:val="19"/>
          <w:spacing w:val="57"/>
        </w:rPr>
        <w:t xml:space="preserve"> </w:t>
      </w:r>
      <w:r>
        <w:rPr>
          <w:rFonts w:ascii="SimSun" w:hAnsi="SimSun" w:eastAsia="SimSun" w:cs="SimSun"/>
          <w:sz w:val="19"/>
          <w:szCs w:val="19"/>
          <w:spacing w:val="-11"/>
        </w:rPr>
        <w:t>293</w:t>
      </w:r>
    </w:p>
    <w:p>
      <w:pPr>
        <w:spacing w:before="94" w:line="219" w:lineRule="auto"/>
        <w:rPr>
          <w:rFonts w:ascii="SimSun" w:hAnsi="SimSun" w:eastAsia="SimSun" w:cs="SimSun"/>
          <w:sz w:val="19"/>
          <w:szCs w:val="19"/>
        </w:rPr>
      </w:pPr>
      <w:r>
        <w:rPr>
          <w:rFonts w:ascii="SimSun" w:hAnsi="SimSun" w:eastAsia="SimSun" w:cs="SimSun"/>
          <w:sz w:val="19"/>
          <w:szCs w:val="19"/>
          <w:spacing w:val="-4"/>
        </w:rPr>
        <w:t>Wolffan</w:t>
      </w:r>
      <w:r>
        <w:rPr>
          <w:rFonts w:ascii="SimSun" w:hAnsi="SimSun" w:eastAsia="SimSun" w:cs="SimSun"/>
          <w:sz w:val="19"/>
          <w:szCs w:val="19"/>
          <w:spacing w:val="7"/>
        </w:rPr>
        <w:t xml:space="preserve"> </w:t>
      </w:r>
      <w:r>
        <w:rPr>
          <w:rFonts w:ascii="SimSun" w:hAnsi="SimSun" w:eastAsia="SimSun" w:cs="SimSun"/>
          <w:sz w:val="19"/>
          <w:szCs w:val="19"/>
          <w:spacing w:val="-4"/>
        </w:rPr>
        <w:t>duct</w:t>
      </w:r>
      <w:r>
        <w:rPr>
          <w:rFonts w:ascii="SimSun" w:hAnsi="SimSun" w:eastAsia="SimSun" w:cs="SimSun"/>
          <w:sz w:val="19"/>
          <w:szCs w:val="19"/>
          <w:spacing w:val="4"/>
        </w:rPr>
        <w:t xml:space="preserve">  </w:t>
      </w:r>
      <w:r>
        <w:rPr>
          <w:rFonts w:ascii="SimSun" w:hAnsi="SimSun" w:eastAsia="SimSun" w:cs="SimSun"/>
          <w:sz w:val="19"/>
          <w:szCs w:val="19"/>
          <w:spacing w:val="-4"/>
        </w:rPr>
        <w:t>沃尔夫管</w:t>
      </w:r>
      <w:r>
        <w:rPr>
          <w:rFonts w:ascii="SimSun" w:hAnsi="SimSun" w:eastAsia="SimSun" w:cs="SimSun"/>
          <w:sz w:val="19"/>
          <w:szCs w:val="19"/>
          <w:spacing w:val="44"/>
        </w:rPr>
        <w:t xml:space="preserve"> </w:t>
      </w:r>
      <w:r>
        <w:rPr>
          <w:rFonts w:ascii="SimSun" w:hAnsi="SimSun" w:eastAsia="SimSun" w:cs="SimSun"/>
          <w:sz w:val="19"/>
          <w:szCs w:val="19"/>
          <w:spacing w:val="-4"/>
        </w:rPr>
        <w:t>270</w:t>
      </w:r>
    </w:p>
    <w:p>
      <w:pPr>
        <w:spacing w:before="239" w:line="185" w:lineRule="auto"/>
        <w:rPr>
          <w:rFonts w:ascii="Times New Roman" w:hAnsi="Times New Roman" w:eastAsia="Times New Roman" w:cs="Times New Roman"/>
          <w:sz w:val="25"/>
          <w:szCs w:val="25"/>
        </w:rPr>
      </w:pPr>
      <w:r>
        <w:rPr>
          <w:rFonts w:ascii="Times New Roman" w:hAnsi="Times New Roman" w:eastAsia="Times New Roman" w:cs="Times New Roman"/>
          <w:sz w:val="25"/>
          <w:szCs w:val="25"/>
          <w:color w:val="005CC7"/>
        </w:rPr>
        <w:t>Y</w:t>
      </w:r>
    </w:p>
    <w:p>
      <w:pPr>
        <w:spacing w:before="259" w:line="340" w:lineRule="exact"/>
        <w:rPr>
          <w:rFonts w:ascii="SimSun" w:hAnsi="SimSun" w:eastAsia="SimSun" w:cs="SimSun"/>
          <w:sz w:val="19"/>
          <w:szCs w:val="19"/>
        </w:rPr>
      </w:pPr>
      <w:r>
        <w:rPr>
          <w:rFonts w:ascii="SimSun" w:hAnsi="SimSun" w:eastAsia="SimSun" w:cs="SimSun"/>
          <w:sz w:val="19"/>
          <w:szCs w:val="19"/>
          <w:spacing w:val="-10"/>
          <w:position w:val="11"/>
        </w:rPr>
        <w:t>yolk</w:t>
      </w:r>
      <w:r>
        <w:rPr>
          <w:rFonts w:ascii="SimSun" w:hAnsi="SimSun" w:eastAsia="SimSun" w:cs="SimSun"/>
          <w:sz w:val="19"/>
          <w:szCs w:val="19"/>
          <w:spacing w:val="1"/>
          <w:position w:val="11"/>
        </w:rPr>
        <w:t xml:space="preserve"> </w:t>
      </w:r>
      <w:r>
        <w:rPr>
          <w:rFonts w:ascii="SimSun" w:hAnsi="SimSun" w:eastAsia="SimSun" w:cs="SimSun"/>
          <w:sz w:val="19"/>
          <w:szCs w:val="19"/>
          <w:spacing w:val="-10"/>
          <w:position w:val="11"/>
        </w:rPr>
        <w:t>sac</w:t>
      </w:r>
      <w:r>
        <w:rPr>
          <w:rFonts w:ascii="SimSun" w:hAnsi="SimSun" w:eastAsia="SimSun" w:cs="SimSun"/>
          <w:sz w:val="19"/>
          <w:szCs w:val="19"/>
          <w:spacing w:val="-3"/>
          <w:position w:val="11"/>
        </w:rPr>
        <w:t xml:space="preserve"> </w:t>
      </w:r>
      <w:r>
        <w:rPr>
          <w:rFonts w:ascii="SimSun" w:hAnsi="SimSun" w:eastAsia="SimSun" w:cs="SimSun"/>
          <w:sz w:val="19"/>
          <w:szCs w:val="19"/>
          <w:spacing w:val="-10"/>
          <w:position w:val="11"/>
        </w:rPr>
        <w:t>tumor</w:t>
      </w:r>
      <w:r>
        <w:rPr>
          <w:rFonts w:ascii="SimSun" w:hAnsi="SimSun" w:eastAsia="SimSun" w:cs="SimSun"/>
          <w:sz w:val="19"/>
          <w:szCs w:val="19"/>
          <w:spacing w:val="6"/>
          <w:position w:val="11"/>
        </w:rPr>
        <w:t xml:space="preserve">  </w:t>
      </w:r>
      <w:r>
        <w:rPr>
          <w:rFonts w:ascii="SimSun" w:hAnsi="SimSun" w:eastAsia="SimSun" w:cs="SimSun"/>
          <w:sz w:val="19"/>
          <w:szCs w:val="19"/>
          <w:spacing w:val="-10"/>
          <w:position w:val="11"/>
        </w:rPr>
        <w:t>卵黄囊瘤</w:t>
      </w:r>
      <w:r>
        <w:rPr>
          <w:rFonts w:ascii="SimSun" w:hAnsi="SimSun" w:eastAsia="SimSun" w:cs="SimSun"/>
          <w:sz w:val="19"/>
          <w:szCs w:val="19"/>
          <w:spacing w:val="66"/>
          <w:position w:val="11"/>
        </w:rPr>
        <w:t xml:space="preserve"> </w:t>
      </w:r>
      <w:r>
        <w:rPr>
          <w:rFonts w:ascii="SimSun" w:hAnsi="SimSun" w:eastAsia="SimSun" w:cs="SimSun"/>
          <w:sz w:val="19"/>
          <w:szCs w:val="19"/>
          <w:spacing w:val="-10"/>
          <w:position w:val="11"/>
        </w:rPr>
        <w:t>321</w:t>
      </w:r>
    </w:p>
    <w:p>
      <w:pPr>
        <w:spacing w:line="215" w:lineRule="auto"/>
        <w:rPr>
          <w:rFonts w:ascii="SimSun" w:hAnsi="SimSun" w:eastAsia="SimSun" w:cs="SimSun"/>
          <w:sz w:val="19"/>
          <w:szCs w:val="19"/>
        </w:rPr>
      </w:pPr>
      <w:r>
        <w:rPr>
          <w:rFonts w:ascii="SimSun" w:hAnsi="SimSun" w:eastAsia="SimSun" w:cs="SimSun"/>
          <w:sz w:val="19"/>
          <w:szCs w:val="19"/>
        </w:rPr>
        <w:t>yolk</w:t>
      </w:r>
      <w:r>
        <w:rPr>
          <w:rFonts w:ascii="SimSun" w:hAnsi="SimSun" w:eastAsia="SimSun" w:cs="SimSun"/>
          <w:sz w:val="19"/>
          <w:szCs w:val="19"/>
          <w:spacing w:val="-3"/>
        </w:rPr>
        <w:t xml:space="preserve"> </w:t>
      </w:r>
      <w:r>
        <w:rPr>
          <w:rFonts w:ascii="SimSun" w:hAnsi="SimSun" w:eastAsia="SimSun" w:cs="SimSun"/>
          <w:sz w:val="19"/>
          <w:szCs w:val="19"/>
        </w:rPr>
        <w:t>sac</w:t>
      </w:r>
      <w:r>
        <w:rPr>
          <w:rFonts w:ascii="SimSun" w:hAnsi="SimSun" w:eastAsia="SimSun" w:cs="SimSun"/>
          <w:sz w:val="19"/>
          <w:szCs w:val="19"/>
          <w:spacing w:val="15"/>
        </w:rPr>
        <w:t xml:space="preserve">  </w:t>
      </w:r>
      <w:r>
        <w:rPr>
          <w:rFonts w:ascii="SimSun" w:hAnsi="SimSun" w:eastAsia="SimSun" w:cs="SimSun"/>
          <w:sz w:val="19"/>
          <w:szCs w:val="19"/>
          <w:spacing w:val="11"/>
        </w:rPr>
        <w:t>卵黄囊426</w:t>
      </w:r>
    </w:p>
    <w:p>
      <w:pPr>
        <w:spacing w:before="238" w:line="185" w:lineRule="auto"/>
        <w:rPr>
          <w:rFonts w:ascii="Times New Roman" w:hAnsi="Times New Roman" w:eastAsia="Times New Roman" w:cs="Times New Roman"/>
          <w:sz w:val="25"/>
          <w:szCs w:val="25"/>
        </w:rPr>
      </w:pPr>
      <w:r>
        <w:rPr>
          <w:rFonts w:ascii="Times New Roman" w:hAnsi="Times New Roman" w:eastAsia="Times New Roman" w:cs="Times New Roman"/>
          <w:sz w:val="25"/>
          <w:szCs w:val="25"/>
          <w:color w:val="197DD5"/>
        </w:rPr>
        <w:t>Z</w:t>
      </w:r>
    </w:p>
    <w:p>
      <w:pPr>
        <w:spacing w:before="258" w:line="214" w:lineRule="auto"/>
        <w:rPr>
          <w:rFonts w:ascii="SimSun" w:hAnsi="SimSun" w:eastAsia="SimSun" w:cs="SimSun"/>
          <w:sz w:val="19"/>
          <w:szCs w:val="19"/>
        </w:rPr>
      </w:pPr>
      <w:r>
        <w:rPr>
          <w:rFonts w:ascii="SimSun" w:hAnsi="SimSun" w:eastAsia="SimSun" w:cs="SimSun"/>
          <w:sz w:val="19"/>
          <w:szCs w:val="19"/>
          <w:spacing w:val="-15"/>
        </w:rPr>
        <w:t>zona</w:t>
      </w:r>
      <w:r>
        <w:rPr>
          <w:rFonts w:ascii="SimSun" w:hAnsi="SimSun" w:eastAsia="SimSun" w:cs="SimSun"/>
          <w:sz w:val="19"/>
          <w:szCs w:val="19"/>
          <w:spacing w:val="-12"/>
        </w:rPr>
        <w:t xml:space="preserve"> </w:t>
      </w:r>
      <w:r>
        <w:rPr>
          <w:rFonts w:ascii="SimSun" w:hAnsi="SimSun" w:eastAsia="SimSun" w:cs="SimSun"/>
          <w:sz w:val="19"/>
          <w:szCs w:val="19"/>
          <w:spacing w:val="-15"/>
        </w:rPr>
        <w:t>pellucida</w:t>
      </w:r>
      <w:r>
        <w:rPr>
          <w:rFonts w:ascii="SimSun" w:hAnsi="SimSun" w:eastAsia="SimSun" w:cs="SimSun"/>
          <w:sz w:val="19"/>
          <w:szCs w:val="19"/>
          <w:spacing w:val="8"/>
        </w:rPr>
        <w:t xml:space="preserve">  </w:t>
      </w:r>
      <w:r>
        <w:rPr>
          <w:rFonts w:ascii="SimSun" w:hAnsi="SimSun" w:eastAsia="SimSun" w:cs="SimSun"/>
          <w:sz w:val="19"/>
          <w:szCs w:val="19"/>
          <w:spacing w:val="-15"/>
        </w:rPr>
        <w:t>透</w:t>
      </w:r>
      <w:r>
        <w:rPr>
          <w:rFonts w:ascii="SimSun" w:hAnsi="SimSun" w:eastAsia="SimSun" w:cs="SimSun"/>
          <w:sz w:val="19"/>
          <w:szCs w:val="19"/>
          <w:spacing w:val="-18"/>
        </w:rPr>
        <w:t xml:space="preserve"> </w:t>
      </w:r>
      <w:r>
        <w:rPr>
          <w:rFonts w:ascii="SimSun" w:hAnsi="SimSun" w:eastAsia="SimSun" w:cs="SimSun"/>
          <w:sz w:val="19"/>
          <w:szCs w:val="19"/>
          <w:spacing w:val="-15"/>
        </w:rPr>
        <w:t>明</w:t>
      </w:r>
      <w:r>
        <w:rPr>
          <w:rFonts w:ascii="SimSun" w:hAnsi="SimSun" w:eastAsia="SimSun" w:cs="SimSun"/>
          <w:sz w:val="19"/>
          <w:szCs w:val="19"/>
          <w:spacing w:val="-31"/>
        </w:rPr>
        <w:t xml:space="preserve"> </w:t>
      </w:r>
      <w:r>
        <w:rPr>
          <w:rFonts w:ascii="SimSun" w:hAnsi="SimSun" w:eastAsia="SimSun" w:cs="SimSun"/>
          <w:sz w:val="19"/>
          <w:szCs w:val="19"/>
          <w:spacing w:val="-15"/>
        </w:rPr>
        <w:t>带</w:t>
      </w:r>
      <w:r>
        <w:rPr>
          <w:rFonts w:ascii="SimSun" w:hAnsi="SimSun" w:eastAsia="SimSun" w:cs="SimSun"/>
          <w:sz w:val="19"/>
          <w:szCs w:val="19"/>
          <w:spacing w:val="-33"/>
        </w:rPr>
        <w:t xml:space="preserve"> </w:t>
      </w:r>
      <w:r>
        <w:rPr>
          <w:rFonts w:ascii="SimSun" w:hAnsi="SimSun" w:eastAsia="SimSun" w:cs="SimSun"/>
          <w:sz w:val="19"/>
          <w:szCs w:val="19"/>
          <w:spacing w:val="-15"/>
        </w:rPr>
        <w:t>2</w:t>
      </w:r>
      <w:r>
        <w:rPr>
          <w:rFonts w:ascii="SimSun" w:hAnsi="SimSun" w:eastAsia="SimSun" w:cs="SimSun"/>
          <w:sz w:val="19"/>
          <w:szCs w:val="19"/>
          <w:spacing w:val="-35"/>
        </w:rPr>
        <w:t xml:space="preserve"> </w:t>
      </w:r>
      <w:r>
        <w:rPr>
          <w:rFonts w:ascii="SimSun" w:hAnsi="SimSun" w:eastAsia="SimSun" w:cs="SimSun"/>
          <w:sz w:val="19"/>
          <w:szCs w:val="19"/>
          <w:spacing w:val="-15"/>
        </w:rPr>
        <w:t>0</w:t>
      </w:r>
    </w:p>
    <w:p>
      <w:pPr>
        <w:spacing w:before="95" w:line="219" w:lineRule="auto"/>
        <w:rPr>
          <w:rFonts w:ascii="SimSun" w:hAnsi="SimSun" w:eastAsia="SimSun" w:cs="SimSun"/>
          <w:sz w:val="19"/>
          <w:szCs w:val="19"/>
        </w:rPr>
      </w:pPr>
      <w:r>
        <w:rPr>
          <w:rFonts w:ascii="SimSun" w:hAnsi="SimSun" w:eastAsia="SimSun" w:cs="SimSun"/>
          <w:sz w:val="19"/>
          <w:szCs w:val="19"/>
          <w:spacing w:val="-11"/>
        </w:rPr>
        <w:t>zona</w:t>
      </w:r>
      <w:r>
        <w:rPr>
          <w:rFonts w:ascii="SimSun" w:hAnsi="SimSun" w:eastAsia="SimSun" w:cs="SimSun"/>
          <w:sz w:val="19"/>
          <w:szCs w:val="19"/>
        </w:rPr>
        <w:t xml:space="preserve"> </w:t>
      </w:r>
      <w:r>
        <w:rPr>
          <w:rFonts w:ascii="SimSun" w:hAnsi="SimSun" w:eastAsia="SimSun" w:cs="SimSun"/>
          <w:sz w:val="19"/>
          <w:szCs w:val="19"/>
          <w:spacing w:val="-11"/>
        </w:rPr>
        <w:t>reaction</w:t>
      </w:r>
      <w:r>
        <w:rPr>
          <w:rFonts w:ascii="SimSun" w:hAnsi="SimSun" w:eastAsia="SimSun" w:cs="SimSun"/>
          <w:sz w:val="19"/>
          <w:szCs w:val="19"/>
          <w:spacing w:val="12"/>
        </w:rPr>
        <w:t xml:space="preserve">  </w:t>
      </w:r>
      <w:r>
        <w:rPr>
          <w:rFonts w:ascii="SimSun" w:hAnsi="SimSun" w:eastAsia="SimSun" w:cs="SimSun"/>
          <w:sz w:val="19"/>
          <w:szCs w:val="19"/>
          <w:spacing w:val="-11"/>
        </w:rPr>
        <w:t>透明带反应</w:t>
      </w:r>
      <w:r>
        <w:rPr>
          <w:rFonts w:ascii="SimSun" w:hAnsi="SimSun" w:eastAsia="SimSun" w:cs="SimSun"/>
          <w:sz w:val="19"/>
          <w:szCs w:val="19"/>
          <w:spacing w:val="58"/>
        </w:rPr>
        <w:t xml:space="preserve"> </w:t>
      </w:r>
      <w:r>
        <w:rPr>
          <w:rFonts w:ascii="SimSun" w:hAnsi="SimSun" w:eastAsia="SimSun" w:cs="SimSun"/>
          <w:sz w:val="19"/>
          <w:szCs w:val="19"/>
          <w:spacing w:val="-11"/>
        </w:rPr>
        <w:t>30</w:t>
      </w:r>
    </w:p>
    <w:p>
      <w:pPr>
        <w:spacing w:before="79" w:line="201" w:lineRule="auto"/>
        <w:rPr>
          <w:rFonts w:ascii="SimSun" w:hAnsi="SimSun" w:eastAsia="SimSun" w:cs="SimSun"/>
          <w:sz w:val="19"/>
          <w:szCs w:val="19"/>
        </w:rPr>
      </w:pPr>
      <w:r>
        <w:rPr>
          <w:rFonts w:ascii="SimSun" w:hAnsi="SimSun" w:eastAsia="SimSun" w:cs="SimSun"/>
          <w:sz w:val="19"/>
          <w:szCs w:val="19"/>
          <w:spacing w:val="-9"/>
        </w:rPr>
        <w:t>zygote</w:t>
      </w:r>
      <w:r>
        <w:rPr>
          <w:rFonts w:ascii="SimSun" w:hAnsi="SimSun" w:eastAsia="SimSun" w:cs="SimSun"/>
          <w:sz w:val="19"/>
          <w:szCs w:val="19"/>
          <w:spacing w:val="5"/>
        </w:rPr>
        <w:t xml:space="preserve">  </w:t>
      </w:r>
      <w:r>
        <w:rPr>
          <w:rFonts w:ascii="SimSun" w:hAnsi="SimSun" w:eastAsia="SimSun" w:cs="SimSun"/>
          <w:sz w:val="19"/>
          <w:szCs w:val="19"/>
          <w:spacing w:val="-9"/>
        </w:rPr>
        <w:t>受精卵</w:t>
      </w:r>
      <w:r>
        <w:rPr>
          <w:rFonts w:ascii="SimSun" w:hAnsi="SimSun" w:eastAsia="SimSun" w:cs="SimSun"/>
          <w:sz w:val="19"/>
          <w:szCs w:val="19"/>
          <w:spacing w:val="67"/>
        </w:rPr>
        <w:t xml:space="preserve"> </w:t>
      </w:r>
      <w:r>
        <w:rPr>
          <w:rFonts w:ascii="SimSun" w:hAnsi="SimSun" w:eastAsia="SimSun" w:cs="SimSun"/>
          <w:sz w:val="19"/>
          <w:szCs w:val="19"/>
          <w:spacing w:val="-9"/>
        </w:rPr>
        <w:t>30</w:t>
      </w:r>
    </w:p>
    <w:sectPr>
      <w:type w:val="continuous"/>
      <w:pgSz w:w="11900" w:h="16840"/>
      <w:pgMar w:top="846" w:right="798" w:bottom="400" w:left="949" w:header="0" w:footer="0" w:gutter="0"/>
      <w:cols w:equalWidth="0" w:num="2">
        <w:col w:w="5000" w:space="100"/>
        <w:col w:w="5052"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84"/>
      <w:spacing w:line="183" w:lineRule="auto"/>
      <w:jc w:val="right"/>
      <w:rPr>
        <w:rFonts w:ascii="SimSun" w:hAnsi="SimSun" w:eastAsia="SimSun" w:cs="SimSun"/>
        <w:sz w:val="18"/>
        <w:szCs w:val="18"/>
      </w:rPr>
    </w:pPr>
    <w:r>
      <w:rPr>
        <w:rFonts w:ascii="SimSun" w:hAnsi="SimSun" w:eastAsia="SimSun" w:cs="SimSun"/>
        <w:sz w:val="18"/>
        <w:szCs w:val="18"/>
        <w:b/>
        <w:bCs/>
        <w:color w:val="7AB0DA"/>
        <w:spacing w:val="-5"/>
      </w:rPr>
      <w:t>333</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jc w:val="right"/>
      <w:rPr>
        <w:rFonts w:ascii="SimSun" w:hAnsi="SimSun" w:eastAsia="SimSun" w:cs="SimSun"/>
        <w:sz w:val="21"/>
        <w:szCs w:val="21"/>
      </w:rPr>
    </w:pPr>
    <w:r>
      <w:rPr>
        <w:rFonts w:ascii="SimSun" w:hAnsi="SimSun" w:eastAsia="SimSun" w:cs="SimSun"/>
        <w:sz w:val="21"/>
        <w:szCs w:val="21"/>
        <w:color w:val="006EC3"/>
        <w:spacing w:val="-3"/>
      </w:rPr>
      <w:t>449</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50"/>
      <w:spacing w:line="180" w:lineRule="auto"/>
      <w:rPr>
        <w:rFonts w:ascii="SimSun" w:hAnsi="SimSun" w:eastAsia="SimSun" w:cs="SimSun"/>
        <w:sz w:val="21"/>
        <w:szCs w:val="21"/>
      </w:rPr>
    </w:pPr>
    <w:r>
      <w:rPr>
        <w:rFonts w:ascii="SimSun" w:hAnsi="SimSun" w:eastAsia="SimSun" w:cs="SimSun"/>
        <w:sz w:val="21"/>
        <w:szCs w:val="21"/>
        <w:spacing w:val="-5"/>
      </w:rPr>
      <w:t>INE</w:t>
    </w:r>
  </w:p>
  <w:p>
    <w:pPr>
      <w:ind w:firstLine="490"/>
      <w:spacing w:line="20" w:lineRule="exact"/>
      <w:textAlignment w:val="center"/>
      <w:rPr/>
    </w:pPr>
    <w:r>
      <w:drawing>
        <wp:inline distT="0" distB="0" distL="0" distR="0">
          <wp:extent cx="6203960" cy="12725"/>
          <wp:effectExtent l="0" t="0" r="0" b="0"/>
          <wp:docPr id="136" name="IM 136"/>
          <wp:cNvGraphicFramePr/>
          <a:graphic>
            <a:graphicData uri="http://schemas.openxmlformats.org/drawingml/2006/picture">
              <pic:pic>
                <pic:nvPicPr>
                  <pic:cNvPr id="136" name="IM 136"/>
                  <pic:cNvPicPr/>
                </pic:nvPicPr>
                <pic:blipFill>
                  <a:blip r:embed="rId1"/>
                  <a:stretch>
                    <a:fillRect/>
                  </a:stretch>
                </pic:blipFill>
                <pic:spPr>
                  <a:xfrm rot="0">
                    <a:off x="0" y="0"/>
                    <a:ext cx="6203960" cy="12725"/>
                  </a:xfrm>
                  <a:prstGeom prst="rect">
                    <a:avLst/>
                  </a:prstGeom>
                </pic:spPr>
              </pic:pic>
            </a:graphicData>
          </a:graphic>
        </wp:inline>
      </w:drawing>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rPr>
        <w:rFonts w:ascii="SimSun" w:hAnsi="SimSun" w:eastAsia="SimSun" w:cs="SimSun"/>
        <w:sz w:val="19"/>
        <w:szCs w:val="19"/>
      </w:rPr>
    </w:pPr>
    <w:r>
      <w:rPr>
        <w:rFonts w:ascii="SimSun" w:hAnsi="SimSun" w:eastAsia="SimSun" w:cs="SimSun"/>
        <w:sz w:val="19"/>
        <w:szCs w:val="19"/>
        <w:color w:val="0069C5"/>
        <w:spacing w:val="-2"/>
      </w:rPr>
      <w:t>472</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jc w:val="right"/>
      <w:rPr>
        <w:rFonts w:ascii="SimSun" w:hAnsi="SimSun" w:eastAsia="SimSun" w:cs="SimSun"/>
        <w:sz w:val="19"/>
        <w:szCs w:val="19"/>
      </w:rPr>
    </w:pPr>
    <w:r>
      <w:rPr>
        <w:rFonts w:ascii="SimSun" w:hAnsi="SimSun" w:eastAsia="SimSun" w:cs="SimSun"/>
        <w:sz w:val="19"/>
        <w:szCs w:val="19"/>
        <w:color w:val="007CD0"/>
        <w:spacing w:val="-3"/>
      </w:rPr>
      <w:t>473</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rPr>
        <w:rFonts w:ascii="SimSun" w:hAnsi="SimSun" w:eastAsia="SimSun" w:cs="SimSun"/>
        <w:sz w:val="19"/>
        <w:szCs w:val="19"/>
      </w:rPr>
    </w:pPr>
    <w:r>
      <w:rPr>
        <w:rFonts w:ascii="SimSun" w:hAnsi="SimSun" w:eastAsia="SimSun" w:cs="SimSun"/>
        <w:sz w:val="19"/>
        <w:szCs w:val="19"/>
        <w:b/>
        <w:bCs/>
        <w:color w:val="0066C0"/>
        <w:spacing w:val="-4"/>
      </w:rPr>
      <w:t>474</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73"/>
      <w:spacing w:line="183" w:lineRule="auto"/>
      <w:jc w:val="right"/>
      <w:rPr>
        <w:rFonts w:ascii="SimSun" w:hAnsi="SimSun" w:eastAsia="SimSun" w:cs="SimSun"/>
        <w:sz w:val="21"/>
        <w:szCs w:val="21"/>
      </w:rPr>
    </w:pPr>
    <w:r>
      <w:rPr>
        <w:rFonts w:ascii="SimSun" w:hAnsi="SimSun" w:eastAsia="SimSun" w:cs="SimSun"/>
        <w:sz w:val="21"/>
        <w:szCs w:val="21"/>
        <w:color w:val="0076D1"/>
        <w:spacing w:val="-3"/>
      </w:rPr>
      <w:t>361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9"/>
      <w:spacing w:line="183" w:lineRule="auto"/>
      <w:rPr>
        <w:rFonts w:ascii="SimSun" w:hAnsi="SimSun" w:eastAsia="SimSun" w:cs="SimSun"/>
        <w:sz w:val="21"/>
        <w:szCs w:val="21"/>
      </w:rPr>
    </w:pPr>
    <w:r>
      <w:rPr>
        <w:rFonts w:ascii="SimSun" w:hAnsi="SimSun" w:eastAsia="SimSun" w:cs="SimSun"/>
        <w:sz w:val="21"/>
        <w:szCs w:val="21"/>
        <w:color w:val="0062C4"/>
        <w:spacing w:val="-3"/>
      </w:rPr>
      <w:t>366</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0"/>
      <w:spacing w:line="183" w:lineRule="auto"/>
      <w:rPr>
        <w:rFonts w:ascii="SimSun" w:hAnsi="SimSun" w:eastAsia="SimSun" w:cs="SimSun"/>
        <w:sz w:val="21"/>
        <w:szCs w:val="21"/>
      </w:rPr>
    </w:pPr>
    <w:r>
      <w:rPr>
        <w:rFonts w:ascii="SimSun" w:hAnsi="SimSun" w:eastAsia="SimSun" w:cs="SimSun"/>
        <w:sz w:val="21"/>
        <w:szCs w:val="21"/>
        <w:color w:val="006FC4"/>
        <w:spacing w:val="-3"/>
      </w:rPr>
      <w:t>378</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50"/>
      <w:spacing w:line="183" w:lineRule="auto"/>
      <w:jc w:val="right"/>
      <w:rPr>
        <w:rFonts w:ascii="SimSun" w:hAnsi="SimSun" w:eastAsia="SimSun" w:cs="SimSun"/>
        <w:sz w:val="21"/>
        <w:szCs w:val="21"/>
      </w:rPr>
    </w:pPr>
    <w:r>
      <w:rPr>
        <w:rFonts w:ascii="SimSun" w:hAnsi="SimSun" w:eastAsia="SimSun" w:cs="SimSun"/>
        <w:sz w:val="21"/>
        <w:szCs w:val="21"/>
        <w:b/>
        <w:bCs/>
        <w:color w:val="007CCF"/>
        <w:spacing w:val="-5"/>
      </w:rPr>
      <w:t>385</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
      <w:spacing w:line="183" w:lineRule="auto"/>
      <w:rPr>
        <w:rFonts w:ascii="SimSun" w:hAnsi="SimSun" w:eastAsia="SimSun" w:cs="SimSun"/>
        <w:sz w:val="22"/>
        <w:szCs w:val="22"/>
      </w:rPr>
    </w:pPr>
    <w:r>
      <w:rPr>
        <w:rFonts w:ascii="SimSun" w:hAnsi="SimSun" w:eastAsia="SimSun" w:cs="SimSun"/>
        <w:sz w:val="22"/>
        <w:szCs w:val="22"/>
        <w:color w:val="007FD4"/>
        <w:spacing w:val="-3"/>
      </w:rPr>
      <w:t>392</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69"/>
      <w:spacing w:line="183" w:lineRule="auto"/>
      <w:jc w:val="right"/>
      <w:rPr>
        <w:rFonts w:ascii="SimSun" w:hAnsi="SimSun" w:eastAsia="SimSun" w:cs="SimSun"/>
        <w:sz w:val="21"/>
        <w:szCs w:val="21"/>
      </w:rPr>
    </w:pPr>
    <w:r>
      <w:rPr>
        <w:rFonts w:ascii="SimSun" w:hAnsi="SimSun" w:eastAsia="SimSun" w:cs="SimSun"/>
        <w:sz w:val="21"/>
        <w:szCs w:val="21"/>
        <w:color w:val="0081D7"/>
        <w:spacing w:val="-2"/>
      </w:rPr>
      <w:t>433</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rPr>
        <w:rFonts w:ascii="SimSun" w:hAnsi="SimSun" w:eastAsia="SimSun" w:cs="SimSun"/>
        <w:sz w:val="21"/>
        <w:szCs w:val="21"/>
      </w:rPr>
    </w:pPr>
    <w:r>
      <w:rPr>
        <w:rFonts w:ascii="SimSun" w:hAnsi="SimSun" w:eastAsia="SimSun" w:cs="SimSun"/>
        <w:sz w:val="21"/>
        <w:szCs w:val="21"/>
        <w:color w:val="1682D6"/>
        <w:spacing w:val="-2"/>
      </w:rPr>
      <w:t>440</w:t>
    </w:r>
  </w:p>
</w:ft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2.jpeg"/><Relationship Id="rId98" Type="http://schemas.openxmlformats.org/officeDocument/2006/relationships/image" Target="media/image91.jpeg"/><Relationship Id="rId97" Type="http://schemas.openxmlformats.org/officeDocument/2006/relationships/image" Target="media/image90.jpeg"/><Relationship Id="rId96" Type="http://schemas.openxmlformats.org/officeDocument/2006/relationships/image" Target="media/image89.jpeg"/><Relationship Id="rId95" Type="http://schemas.openxmlformats.org/officeDocument/2006/relationships/image" Target="media/image88.jpeg"/><Relationship Id="rId94" Type="http://schemas.openxmlformats.org/officeDocument/2006/relationships/image" Target="media/image87.jpeg"/><Relationship Id="rId93" Type="http://schemas.openxmlformats.org/officeDocument/2006/relationships/image" Target="media/image86.jpeg"/><Relationship Id="rId92" Type="http://schemas.openxmlformats.org/officeDocument/2006/relationships/image" Target="media/image85.jpeg"/><Relationship Id="rId91" Type="http://schemas.openxmlformats.org/officeDocument/2006/relationships/image" Target="media/image84.jpeg"/><Relationship Id="rId90" Type="http://schemas.openxmlformats.org/officeDocument/2006/relationships/image" Target="media/image83.jpeg"/><Relationship Id="rId9" Type="http://schemas.openxmlformats.org/officeDocument/2006/relationships/image" Target="media/image7.jpeg"/><Relationship Id="rId89" Type="http://schemas.openxmlformats.org/officeDocument/2006/relationships/image" Target="media/image82.jpeg"/><Relationship Id="rId88" Type="http://schemas.openxmlformats.org/officeDocument/2006/relationships/image" Target="media/image81.jpeg"/><Relationship Id="rId87" Type="http://schemas.openxmlformats.org/officeDocument/2006/relationships/image" Target="media/image80.jpeg"/><Relationship Id="rId86" Type="http://schemas.openxmlformats.org/officeDocument/2006/relationships/image" Target="media/image79.jpeg"/><Relationship Id="rId85" Type="http://schemas.openxmlformats.org/officeDocument/2006/relationships/image" Target="media/image78.jpeg"/><Relationship Id="rId84" Type="http://schemas.openxmlformats.org/officeDocument/2006/relationships/image" Target="media/image77.png"/><Relationship Id="rId83" Type="http://schemas.openxmlformats.org/officeDocument/2006/relationships/image" Target="media/image76.jpeg"/><Relationship Id="rId82" Type="http://schemas.openxmlformats.org/officeDocument/2006/relationships/image" Target="media/image75.jpeg"/><Relationship Id="rId81" Type="http://schemas.openxmlformats.org/officeDocument/2006/relationships/footer" Target="footer7.xml"/><Relationship Id="rId80" Type="http://schemas.openxmlformats.org/officeDocument/2006/relationships/image" Target="media/image74.jpeg"/><Relationship Id="rId8" Type="http://schemas.openxmlformats.org/officeDocument/2006/relationships/image" Target="media/image6.jpeg"/><Relationship Id="rId79" Type="http://schemas.openxmlformats.org/officeDocument/2006/relationships/image" Target="media/image73.jpeg"/><Relationship Id="rId78" Type="http://schemas.openxmlformats.org/officeDocument/2006/relationships/image" Target="media/image72.jpeg"/><Relationship Id="rId77" Type="http://schemas.openxmlformats.org/officeDocument/2006/relationships/image" Target="media/image71.jpeg"/><Relationship Id="rId76" Type="http://schemas.openxmlformats.org/officeDocument/2006/relationships/image" Target="media/image70.jpeg"/><Relationship Id="rId75" Type="http://schemas.openxmlformats.org/officeDocument/2006/relationships/image" Target="media/image69.jpeg"/><Relationship Id="rId74" Type="http://schemas.openxmlformats.org/officeDocument/2006/relationships/image" Target="media/image68.jpeg"/><Relationship Id="rId73" Type="http://schemas.openxmlformats.org/officeDocument/2006/relationships/image" Target="media/image67.jpeg"/><Relationship Id="rId72" Type="http://schemas.openxmlformats.org/officeDocument/2006/relationships/image" Target="media/image66.jpeg"/><Relationship Id="rId71" Type="http://schemas.openxmlformats.org/officeDocument/2006/relationships/footer" Target="footer6.xml"/><Relationship Id="rId70" Type="http://schemas.openxmlformats.org/officeDocument/2006/relationships/image" Target="media/image65.jpeg"/><Relationship Id="rId7" Type="http://schemas.openxmlformats.org/officeDocument/2006/relationships/image" Target="media/image5.jpe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png"/><Relationship Id="rId62" Type="http://schemas.openxmlformats.org/officeDocument/2006/relationships/footer" Target="footer5.xml"/><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image" Target="media/image4.jpeg"/><Relationship Id="rId59" Type="http://schemas.openxmlformats.org/officeDocument/2006/relationships/image" Target="media/image55.jpeg"/><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image" Target="media/image52.jpeg"/><Relationship Id="rId55" Type="http://schemas.openxmlformats.org/officeDocument/2006/relationships/image" Target="media/image51.jpeg"/><Relationship Id="rId54" Type="http://schemas.openxmlformats.org/officeDocument/2006/relationships/image" Target="media/image50.jpeg"/><Relationship Id="rId53" Type="http://schemas.openxmlformats.org/officeDocument/2006/relationships/image" Target="media/image49.jpeg"/><Relationship Id="rId52" Type="http://schemas.openxmlformats.org/officeDocument/2006/relationships/image" Target="media/image48.pn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footer" Target="footer2.xml"/><Relationship Id="rId49" Type="http://schemas.openxmlformats.org/officeDocument/2006/relationships/image" Target="media/image45.jpeg"/><Relationship Id="rId48" Type="http://schemas.openxmlformats.org/officeDocument/2006/relationships/image" Target="media/image44.jpeg"/><Relationship Id="rId47" Type="http://schemas.openxmlformats.org/officeDocument/2006/relationships/footer" Target="footer4.xml"/><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footer" Target="footer3.xml"/><Relationship Id="rId4" Type="http://schemas.openxmlformats.org/officeDocument/2006/relationships/image" Target="media/image3.jpeg"/><Relationship Id="rId39" Type="http://schemas.openxmlformats.org/officeDocument/2006/relationships/image" Target="media/image37.jpeg"/><Relationship Id="rId38" Type="http://schemas.openxmlformats.org/officeDocument/2006/relationships/image" Target="media/image36.jpeg"/><Relationship Id="rId37" Type="http://schemas.openxmlformats.org/officeDocument/2006/relationships/image" Target="media/image35.jpeg"/><Relationship Id="rId36" Type="http://schemas.openxmlformats.org/officeDocument/2006/relationships/image" Target="media/image34.jpeg"/><Relationship Id="rId35" Type="http://schemas.openxmlformats.org/officeDocument/2006/relationships/image" Target="media/image33.jpeg"/><Relationship Id="rId34" Type="http://schemas.openxmlformats.org/officeDocument/2006/relationships/image" Target="media/image32.jpeg"/><Relationship Id="rId33" Type="http://schemas.openxmlformats.org/officeDocument/2006/relationships/image" Target="media/image31.jpeg"/><Relationship Id="rId32" Type="http://schemas.openxmlformats.org/officeDocument/2006/relationships/image" Target="media/image30.jpeg"/><Relationship Id="rId31" Type="http://schemas.openxmlformats.org/officeDocument/2006/relationships/image" Target="media/image29.jpeg"/><Relationship Id="rId30" Type="http://schemas.openxmlformats.org/officeDocument/2006/relationships/image" Target="media/image28.jpeg"/><Relationship Id="rId3" Type="http://schemas.openxmlformats.org/officeDocument/2006/relationships/image" Target="media/image2.jpeg"/><Relationship Id="rId29" Type="http://schemas.openxmlformats.org/officeDocument/2006/relationships/image" Target="media/image27.jpeg"/><Relationship Id="rId28" Type="http://schemas.openxmlformats.org/officeDocument/2006/relationships/image" Target="media/image26.jpeg"/><Relationship Id="rId27" Type="http://schemas.openxmlformats.org/officeDocument/2006/relationships/image" Target="media/image25.jpeg"/><Relationship Id="rId26" Type="http://schemas.openxmlformats.org/officeDocument/2006/relationships/image" Target="media/image24.jpeg"/><Relationship Id="rId25" Type="http://schemas.openxmlformats.org/officeDocument/2006/relationships/image" Target="media/image23.jpeg"/><Relationship Id="rId24" Type="http://schemas.openxmlformats.org/officeDocument/2006/relationships/image" Target="media/image22.jpeg"/><Relationship Id="rId23" Type="http://schemas.openxmlformats.org/officeDocument/2006/relationships/image" Target="media/image21.jpeg"/><Relationship Id="rId22" Type="http://schemas.openxmlformats.org/officeDocument/2006/relationships/image" Target="media/image20.jpeg"/><Relationship Id="rId21" Type="http://schemas.openxmlformats.org/officeDocument/2006/relationships/image" Target="media/image19.jpeg"/><Relationship Id="rId20" Type="http://schemas.openxmlformats.org/officeDocument/2006/relationships/image" Target="media/image18.jpeg"/><Relationship Id="rId2" Type="http://schemas.openxmlformats.org/officeDocument/2006/relationships/image" Target="media/image1.jpeg"/><Relationship Id="rId19" Type="http://schemas.openxmlformats.org/officeDocument/2006/relationships/image" Target="media/image17.jpeg"/><Relationship Id="rId18" Type="http://schemas.openxmlformats.org/officeDocument/2006/relationships/image" Target="media/image16.jpeg"/><Relationship Id="rId176" Type="http://schemas.openxmlformats.org/officeDocument/2006/relationships/fontTable" Target="fontTable.xml"/><Relationship Id="rId175" Type="http://schemas.openxmlformats.org/officeDocument/2006/relationships/styles" Target="styles.xml"/><Relationship Id="rId174" Type="http://schemas.openxmlformats.org/officeDocument/2006/relationships/settings" Target="settings.xml"/><Relationship Id="rId173" Type="http://schemas.openxmlformats.org/officeDocument/2006/relationships/image" Target="media/image154.jpeg"/><Relationship Id="rId172" Type="http://schemas.openxmlformats.org/officeDocument/2006/relationships/footer" Target="footer14.xml"/><Relationship Id="rId171" Type="http://schemas.openxmlformats.org/officeDocument/2006/relationships/hyperlink" Target="http://www.nhfpc.gov.cn" TargetMode="External"/><Relationship Id="rId170" Type="http://schemas.openxmlformats.org/officeDocument/2006/relationships/hyperlink" Target="http://www.ifcpc2017.com" TargetMode="External"/><Relationship Id="rId17" Type="http://schemas.openxmlformats.org/officeDocument/2006/relationships/image" Target="media/image15.jpeg"/><Relationship Id="rId169" Type="http://schemas.openxmlformats.org/officeDocument/2006/relationships/hyperlink" Target="http://www.ascep.org" TargetMode="External"/><Relationship Id="rId168" Type="http://schemas.openxmlformats.org/officeDocument/2006/relationships/hyperlink" Target="http://www.ncen.org" TargetMode="External"/><Relationship Id="rId167" Type="http://schemas.openxmlformats.org/officeDocument/2006/relationships/hyperlink" Target="http://www.acog.org" TargetMode="External"/><Relationship Id="rId166" Type="http://schemas.openxmlformats.org/officeDocument/2006/relationships/hyperlink" Target="http://www.figo.org" TargetMode="External"/><Relationship Id="rId165" Type="http://schemas.openxmlformats.org/officeDocument/2006/relationships/image" Target="media/image153.png"/><Relationship Id="rId164" Type="http://schemas.openxmlformats.org/officeDocument/2006/relationships/image" Target="media/image152.jpeg"/><Relationship Id="rId163" Type="http://schemas.openxmlformats.org/officeDocument/2006/relationships/footer" Target="footer13.xml"/><Relationship Id="rId162" Type="http://schemas.openxmlformats.org/officeDocument/2006/relationships/image" Target="media/image151.jpeg"/><Relationship Id="rId161" Type="http://schemas.openxmlformats.org/officeDocument/2006/relationships/image" Target="media/image150.jpeg"/><Relationship Id="rId160" Type="http://schemas.openxmlformats.org/officeDocument/2006/relationships/footer" Target="footer12.xml"/><Relationship Id="rId16" Type="http://schemas.openxmlformats.org/officeDocument/2006/relationships/image" Target="media/image14.jpeg"/><Relationship Id="rId159" Type="http://schemas.openxmlformats.org/officeDocument/2006/relationships/image" Target="media/image149.jpeg"/><Relationship Id="rId158" Type="http://schemas.openxmlformats.org/officeDocument/2006/relationships/image" Target="media/image148.jpeg"/><Relationship Id="rId157" Type="http://schemas.openxmlformats.org/officeDocument/2006/relationships/image" Target="media/image147.png"/><Relationship Id="rId156" Type="http://schemas.openxmlformats.org/officeDocument/2006/relationships/image" Target="media/image146.png"/><Relationship Id="rId155" Type="http://schemas.openxmlformats.org/officeDocument/2006/relationships/footer" Target="footer11.xml"/><Relationship Id="rId154" Type="http://schemas.openxmlformats.org/officeDocument/2006/relationships/image" Target="media/image144.png"/><Relationship Id="rId153" Type="http://schemas.openxmlformats.org/officeDocument/2006/relationships/image" Target="media/image143.jpeg"/><Relationship Id="rId152" Type="http://schemas.openxmlformats.org/officeDocument/2006/relationships/footer" Target="footer10.xml"/><Relationship Id="rId151" Type="http://schemas.openxmlformats.org/officeDocument/2006/relationships/image" Target="media/image142.jpeg"/><Relationship Id="rId150" Type="http://schemas.openxmlformats.org/officeDocument/2006/relationships/image" Target="media/image141.jpeg"/><Relationship Id="rId15" Type="http://schemas.openxmlformats.org/officeDocument/2006/relationships/image" Target="media/image13.jpeg"/><Relationship Id="rId149" Type="http://schemas.openxmlformats.org/officeDocument/2006/relationships/image" Target="media/image140.jpeg"/><Relationship Id="rId148" Type="http://schemas.openxmlformats.org/officeDocument/2006/relationships/image" Target="media/image139.jpeg"/><Relationship Id="rId147" Type="http://schemas.openxmlformats.org/officeDocument/2006/relationships/footer" Target="footer9.xml"/><Relationship Id="rId146" Type="http://schemas.openxmlformats.org/officeDocument/2006/relationships/image" Target="media/image138.jpeg"/><Relationship Id="rId145" Type="http://schemas.openxmlformats.org/officeDocument/2006/relationships/image" Target="media/image137.jpeg"/><Relationship Id="rId144" Type="http://schemas.openxmlformats.org/officeDocument/2006/relationships/image" Target="media/image136.jpeg"/><Relationship Id="rId143" Type="http://schemas.openxmlformats.org/officeDocument/2006/relationships/image" Target="media/image135.jpeg"/><Relationship Id="rId142" Type="http://schemas.openxmlformats.org/officeDocument/2006/relationships/image" Target="media/image134.jpeg"/><Relationship Id="rId141" Type="http://schemas.openxmlformats.org/officeDocument/2006/relationships/image" Target="media/image133.jpeg"/><Relationship Id="rId140" Type="http://schemas.openxmlformats.org/officeDocument/2006/relationships/image" Target="media/image132.jpeg"/><Relationship Id="rId14" Type="http://schemas.openxmlformats.org/officeDocument/2006/relationships/image" Target="media/image12.jpeg"/><Relationship Id="rId139" Type="http://schemas.openxmlformats.org/officeDocument/2006/relationships/image" Target="media/image131.jpeg"/><Relationship Id="rId138" Type="http://schemas.openxmlformats.org/officeDocument/2006/relationships/image" Target="media/image130.jpeg"/><Relationship Id="rId137" Type="http://schemas.openxmlformats.org/officeDocument/2006/relationships/footer" Target="footer8.xml"/><Relationship Id="rId136" Type="http://schemas.openxmlformats.org/officeDocument/2006/relationships/image" Target="media/image129.jpeg"/><Relationship Id="rId135" Type="http://schemas.openxmlformats.org/officeDocument/2006/relationships/image" Target="media/image128.jpeg"/><Relationship Id="rId134" Type="http://schemas.openxmlformats.org/officeDocument/2006/relationships/image" Target="media/image127.jpeg"/><Relationship Id="rId133" Type="http://schemas.openxmlformats.org/officeDocument/2006/relationships/image" Target="media/image126.jpeg"/><Relationship Id="rId132" Type="http://schemas.openxmlformats.org/officeDocument/2006/relationships/image" Target="media/image125.jpeg"/><Relationship Id="rId131" Type="http://schemas.openxmlformats.org/officeDocument/2006/relationships/image" Target="media/image124.jpeg"/><Relationship Id="rId130" Type="http://schemas.openxmlformats.org/officeDocument/2006/relationships/image" Target="media/image123.jpeg"/><Relationship Id="rId13" Type="http://schemas.openxmlformats.org/officeDocument/2006/relationships/image" Target="media/image11.jpeg"/><Relationship Id="rId129" Type="http://schemas.openxmlformats.org/officeDocument/2006/relationships/image" Target="media/image122.jpeg"/><Relationship Id="rId128" Type="http://schemas.openxmlformats.org/officeDocument/2006/relationships/image" Target="media/image121.jpeg"/><Relationship Id="rId127" Type="http://schemas.openxmlformats.org/officeDocument/2006/relationships/image" Target="media/image120.png"/><Relationship Id="rId126" Type="http://schemas.openxmlformats.org/officeDocument/2006/relationships/image" Target="media/image119.png"/><Relationship Id="rId125" Type="http://schemas.openxmlformats.org/officeDocument/2006/relationships/image" Target="media/image118.jpeg"/><Relationship Id="rId124" Type="http://schemas.openxmlformats.org/officeDocument/2006/relationships/image" Target="media/image117.jpeg"/><Relationship Id="rId123" Type="http://schemas.openxmlformats.org/officeDocument/2006/relationships/image" Target="media/image116.jpeg"/><Relationship Id="rId122" Type="http://schemas.openxmlformats.org/officeDocument/2006/relationships/image" Target="media/image115.jpeg"/><Relationship Id="rId121" Type="http://schemas.openxmlformats.org/officeDocument/2006/relationships/image" Target="media/image114.jpeg"/><Relationship Id="rId120" Type="http://schemas.openxmlformats.org/officeDocument/2006/relationships/image" Target="media/image113.jpeg"/><Relationship Id="rId12" Type="http://schemas.openxmlformats.org/officeDocument/2006/relationships/image" Target="media/image10.jpeg"/><Relationship Id="rId119" Type="http://schemas.openxmlformats.org/officeDocument/2006/relationships/image" Target="media/image112.jpeg"/><Relationship Id="rId118" Type="http://schemas.openxmlformats.org/officeDocument/2006/relationships/image" Target="media/image111.jpeg"/><Relationship Id="rId117" Type="http://schemas.openxmlformats.org/officeDocument/2006/relationships/image" Target="media/image110.jpeg"/><Relationship Id="rId116" Type="http://schemas.openxmlformats.org/officeDocument/2006/relationships/image" Target="media/image109.jpeg"/><Relationship Id="rId115" Type="http://schemas.openxmlformats.org/officeDocument/2006/relationships/image" Target="media/image108.jpeg"/><Relationship Id="rId114" Type="http://schemas.openxmlformats.org/officeDocument/2006/relationships/image" Target="media/image107.jpeg"/><Relationship Id="rId113" Type="http://schemas.openxmlformats.org/officeDocument/2006/relationships/image" Target="media/image106.jpeg"/><Relationship Id="rId112" Type="http://schemas.openxmlformats.org/officeDocument/2006/relationships/image" Target="media/image105.jpeg"/><Relationship Id="rId111" Type="http://schemas.openxmlformats.org/officeDocument/2006/relationships/image" Target="media/image104.jpeg"/><Relationship Id="rId110" Type="http://schemas.openxmlformats.org/officeDocument/2006/relationships/image" Target="media/image103.jpeg"/><Relationship Id="rId11" Type="http://schemas.openxmlformats.org/officeDocument/2006/relationships/image" Target="media/image9.jpeg"/><Relationship Id="rId109" Type="http://schemas.openxmlformats.org/officeDocument/2006/relationships/image" Target="media/image102.jpeg"/><Relationship Id="rId108" Type="http://schemas.openxmlformats.org/officeDocument/2006/relationships/image" Target="media/image101.jpeg"/><Relationship Id="rId107" Type="http://schemas.openxmlformats.org/officeDocument/2006/relationships/image" Target="media/image100.jpeg"/><Relationship Id="rId106" Type="http://schemas.openxmlformats.org/officeDocument/2006/relationships/image" Target="media/image99.jpeg"/><Relationship Id="rId105" Type="http://schemas.openxmlformats.org/officeDocument/2006/relationships/image" Target="media/image98.jpeg"/><Relationship Id="rId104" Type="http://schemas.openxmlformats.org/officeDocument/2006/relationships/image" Target="media/image97.jpeg"/><Relationship Id="rId103" Type="http://schemas.openxmlformats.org/officeDocument/2006/relationships/image" Target="media/image96.jpeg"/><Relationship Id="rId102" Type="http://schemas.openxmlformats.org/officeDocument/2006/relationships/image" Target="media/image95.jpeg"/><Relationship Id="rId101" Type="http://schemas.openxmlformats.org/officeDocument/2006/relationships/image" Target="media/image94.jpeg"/><Relationship Id="rId100" Type="http://schemas.openxmlformats.org/officeDocument/2006/relationships/image" Target="media/image93.jpeg"/><Relationship Id="rId10" Type="http://schemas.openxmlformats.org/officeDocument/2006/relationships/image" Target="media/image8.png"/><Relationship Id="rId1" Type="http://schemas.openxmlformats.org/officeDocument/2006/relationships/footer" Target="footer1.xml"/></Relationships>
</file>

<file path=word/_rels/footer11.xml.rels><?xml version="1.0" encoding="UTF-8" standalone="yes"?>
<Relationships xmlns="http://schemas.openxmlformats.org/package/2006/relationships"><Relationship Id="rId1" Type="http://schemas.openxmlformats.org/officeDocument/2006/relationships/image" Target="media/image145.pn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2023-03-22T12:41:18Z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2023-03-22T12:42:18</vt:filetime>
  </property>
  <property fmtid="{D5CDD505-2E9C-101B-9397-08002B2CF9AE}" pid="4" name="UsrData">
    <vt:lpwstr>641a86b6a2d7b00015465890</vt:lpwstr>
  </property>
</Properties>
</file>